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7B5DE" w14:textId="1E2E4507" w:rsidR="003669CD" w:rsidRPr="003669CD" w:rsidRDefault="003669CD" w:rsidP="003669CD">
      <w:pPr>
        <w:bidi/>
        <w:spacing w:before="100" w:beforeAutospacing="1" w:after="100" w:afterAutospacing="1" w:line="240" w:lineRule="auto"/>
        <w:outlineLvl w:val="0"/>
        <w:rPr>
          <w:rFonts w:ascii="Times New Roman" w:eastAsia="Times New Roman" w:hAnsi="Times New Roman" w:cs="B Nazanin"/>
          <w:b/>
          <w:bCs/>
          <w:kern w:val="36"/>
          <w:sz w:val="48"/>
          <w:szCs w:val="48"/>
          <w14:ligatures w14:val="none"/>
        </w:rPr>
      </w:pPr>
      <w:r w:rsidRPr="003669CD">
        <w:rPr>
          <w:rFonts w:ascii="Times New Roman" w:eastAsia="Times New Roman" w:hAnsi="Times New Roman" w:cs="B Nazanin"/>
          <w:b/>
          <w:bCs/>
          <w:kern w:val="36"/>
          <w:sz w:val="48"/>
          <w:szCs w:val="48"/>
          <w:rtl/>
          <w14:ligatures w14:val="none"/>
        </w:rPr>
        <w:t xml:space="preserve">گزارش اطمینان از جریان (حالت پایا) </w:t>
      </w:r>
      <w:r w:rsidRPr="003669CD">
        <w:rPr>
          <w:rFonts w:ascii="Arial" w:eastAsia="Times New Roman" w:hAnsi="Arial" w:cs="Arial" w:hint="cs"/>
          <w:b/>
          <w:bCs/>
          <w:kern w:val="36"/>
          <w:sz w:val="48"/>
          <w:szCs w:val="48"/>
          <w:rtl/>
          <w14:ligatures w14:val="none"/>
        </w:rPr>
        <w:t>—</w:t>
      </w:r>
      <w:r w:rsidRPr="003669CD">
        <w:rPr>
          <w:rFonts w:ascii="Times New Roman" w:eastAsia="Times New Roman" w:hAnsi="Times New Roman" w:cs="B Nazanin"/>
          <w:b/>
          <w:bCs/>
          <w:kern w:val="36"/>
          <w:sz w:val="48"/>
          <w:szCs w:val="48"/>
          <w:rtl/>
          <w14:ligatures w14:val="none"/>
        </w:rPr>
        <w:t xml:space="preserve"> </w:t>
      </w:r>
      <w:r w:rsidRPr="003669CD">
        <w:rPr>
          <w:rFonts w:ascii="Times New Roman" w:eastAsia="Times New Roman" w:hAnsi="Times New Roman" w:cs="B Nazanin" w:hint="cs"/>
          <w:b/>
          <w:bCs/>
          <w:kern w:val="36"/>
          <w:sz w:val="48"/>
          <w:szCs w:val="48"/>
          <w:rtl/>
          <w14:ligatures w14:val="none"/>
        </w:rPr>
        <w:t>خط</w:t>
      </w:r>
      <w:r w:rsidRPr="003669CD">
        <w:rPr>
          <w:rFonts w:ascii="Times New Roman" w:eastAsia="Times New Roman" w:hAnsi="Times New Roman" w:cs="B Nazanin"/>
          <w:b/>
          <w:bCs/>
          <w:kern w:val="36"/>
          <w:sz w:val="48"/>
          <w:szCs w:val="48"/>
          <w:rtl/>
          <w14:ligatures w14:val="none"/>
        </w:rPr>
        <w:t xml:space="preserve"> </w:t>
      </w:r>
      <w:r w:rsidRPr="003669CD">
        <w:rPr>
          <w:rFonts w:ascii="Times New Roman" w:eastAsia="Times New Roman" w:hAnsi="Times New Roman" w:cs="B Nazanin" w:hint="cs"/>
          <w:b/>
          <w:bCs/>
          <w:kern w:val="36"/>
          <w:sz w:val="48"/>
          <w:szCs w:val="48"/>
          <w:rtl/>
          <w14:ligatures w14:val="none"/>
        </w:rPr>
        <w:t>لوله</w:t>
      </w:r>
      <w:r w:rsidRPr="003669CD">
        <w:rPr>
          <w:rFonts w:ascii="Times New Roman" w:eastAsia="Times New Roman" w:hAnsi="Times New Roman" w:cs="B Nazanin"/>
          <w:b/>
          <w:bCs/>
          <w:kern w:val="36"/>
          <w:sz w:val="48"/>
          <w:szCs w:val="48"/>
          <w:rtl/>
          <w14:ligatures w14:val="none"/>
        </w:rPr>
        <w:t xml:space="preserve"> </w:t>
      </w:r>
      <w:r w:rsidRPr="003669CD">
        <w:rPr>
          <w:rFonts w:ascii="Times New Roman" w:eastAsia="Times New Roman" w:hAnsi="Times New Roman" w:cs="B Nazanin" w:hint="cs"/>
          <w:b/>
          <w:bCs/>
          <w:kern w:val="36"/>
          <w:sz w:val="48"/>
          <w:szCs w:val="48"/>
          <w:rtl/>
          <w14:ligatures w14:val="none"/>
        </w:rPr>
        <w:t>گاز</w:t>
      </w:r>
      <w:r w:rsidRPr="003669CD">
        <w:rPr>
          <w:rFonts w:ascii="Times New Roman" w:eastAsia="Times New Roman" w:hAnsi="Times New Roman" w:cs="B Nazanin"/>
          <w:b/>
          <w:bCs/>
          <w:kern w:val="36"/>
          <w:sz w:val="48"/>
          <w:szCs w:val="48"/>
          <w14:ligatures w14:val="none"/>
        </w:rPr>
        <w:t xml:space="preserve"> L002 (OLGA)</w:t>
      </w:r>
    </w:p>
    <w:p w14:paraId="12F8E0EA" w14:textId="77777777" w:rsidR="003669CD" w:rsidRPr="003669CD" w:rsidRDefault="003669CD" w:rsidP="003669CD">
      <w:pPr>
        <w:bidi/>
        <w:spacing w:before="100" w:beforeAutospacing="1" w:after="100" w:afterAutospacing="1" w:line="240" w:lineRule="auto"/>
        <w:outlineLvl w:val="1"/>
        <w:rPr>
          <w:rFonts w:ascii="Times New Roman" w:eastAsia="Times New Roman" w:hAnsi="Times New Roman" w:cs="B Nazanin"/>
          <w:b/>
          <w:bCs/>
          <w:kern w:val="0"/>
          <w:sz w:val="36"/>
          <w:szCs w:val="36"/>
          <w14:ligatures w14:val="none"/>
        </w:rPr>
      </w:pPr>
      <w:r w:rsidRPr="003669CD">
        <w:rPr>
          <w:rFonts w:ascii="Times New Roman" w:eastAsia="Times New Roman" w:hAnsi="Times New Roman" w:cs="B Nazanin"/>
          <w:b/>
          <w:bCs/>
          <w:kern w:val="0"/>
          <w:sz w:val="36"/>
          <w:szCs w:val="36"/>
          <w:rtl/>
          <w14:ligatures w14:val="none"/>
        </w:rPr>
        <w:t>هدف سند</w:t>
      </w:r>
    </w:p>
    <w:p w14:paraId="70D92D9F" w14:textId="72B6E518" w:rsidR="003669CD" w:rsidRPr="003669CD" w:rsidRDefault="003669CD" w:rsidP="003669CD">
      <w:p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این گزارش نتایج تحلیل اطمینان از جریان در حالت پایا</w:t>
      </w:r>
      <w:r w:rsidRPr="003669CD">
        <w:rPr>
          <w:rFonts w:ascii="Times New Roman" w:eastAsia="Times New Roman" w:hAnsi="Times New Roman" w:cs="B Nazanin"/>
          <w:kern w:val="0"/>
          <w:sz w:val="24"/>
          <w:szCs w:val="24"/>
          <w14:ligatures w14:val="none"/>
        </w:rPr>
        <w:t xml:space="preserve"> (Steady-State) </w:t>
      </w:r>
      <w:r w:rsidRPr="003669CD">
        <w:rPr>
          <w:rFonts w:ascii="Times New Roman" w:eastAsia="Times New Roman" w:hAnsi="Times New Roman" w:cs="B Nazanin"/>
          <w:kern w:val="0"/>
          <w:sz w:val="24"/>
          <w:szCs w:val="24"/>
          <w:rtl/>
          <w14:ligatures w14:val="none"/>
        </w:rPr>
        <w:t xml:space="preserve">با استفاده از نرم‌افزار </w:t>
      </w:r>
      <w:r w:rsidRPr="003669CD">
        <w:rPr>
          <w:rFonts w:ascii="Times New Roman" w:eastAsia="Times New Roman" w:hAnsi="Times New Roman" w:cs="B Nazanin"/>
          <w:kern w:val="0"/>
          <w:sz w:val="24"/>
          <w:szCs w:val="24"/>
          <w14:ligatures w14:val="none"/>
        </w:rPr>
        <w:t xml:space="preserve">OLGA </w:t>
      </w:r>
      <w:r w:rsidRPr="003669CD">
        <w:rPr>
          <w:rFonts w:ascii="Times New Roman" w:eastAsia="Times New Roman" w:hAnsi="Times New Roman" w:cs="B Nazanin" w:hint="cs"/>
          <w:kern w:val="0"/>
          <w:sz w:val="24"/>
          <w:szCs w:val="24"/>
          <w:rtl/>
          <w14:ligatures w14:val="none"/>
        </w:rPr>
        <w:t xml:space="preserve"> </w:t>
      </w:r>
      <w:r w:rsidRPr="003669CD">
        <w:rPr>
          <w:rFonts w:ascii="Times New Roman" w:eastAsia="Times New Roman" w:hAnsi="Times New Roman" w:cs="B Nazanin"/>
          <w:kern w:val="0"/>
          <w:sz w:val="24"/>
          <w:szCs w:val="24"/>
          <w:rtl/>
          <w14:ligatures w14:val="none"/>
        </w:rPr>
        <w:t xml:space="preserve">برای خط لوله مدفون </w:t>
      </w:r>
      <w:r w:rsidRPr="003669CD">
        <w:rPr>
          <w:rFonts w:ascii="Times New Roman" w:eastAsia="Times New Roman" w:hAnsi="Times New Roman" w:cs="B Nazanin"/>
          <w:kern w:val="0"/>
          <w:sz w:val="24"/>
          <w:szCs w:val="24"/>
          <w14:ligatures w14:val="none"/>
        </w:rPr>
        <w:t xml:space="preserve">L002 </w:t>
      </w:r>
      <w:r w:rsidRPr="003669CD">
        <w:rPr>
          <w:rFonts w:ascii="Times New Roman" w:eastAsia="Times New Roman" w:hAnsi="Times New Roman" w:cs="B Nazanin" w:hint="cs"/>
          <w:kern w:val="0"/>
          <w:sz w:val="24"/>
          <w:szCs w:val="24"/>
          <w:rtl/>
          <w14:ligatures w14:val="none"/>
        </w:rPr>
        <w:t xml:space="preserve"> </w:t>
      </w:r>
      <w:r w:rsidRPr="003669CD">
        <w:rPr>
          <w:rFonts w:ascii="Times New Roman" w:eastAsia="Times New Roman" w:hAnsi="Times New Roman" w:cs="B Nazanin"/>
          <w:kern w:val="0"/>
          <w:sz w:val="24"/>
          <w:szCs w:val="24"/>
          <w:rtl/>
          <w14:ligatures w14:val="none"/>
        </w:rPr>
        <w:t xml:space="preserve">را ارائه می‌نماید. این خط لوله گاز شیرین را از </w:t>
      </w:r>
      <w:r w:rsidRPr="003669CD">
        <w:rPr>
          <w:rFonts w:ascii="Times New Roman" w:eastAsia="Times New Roman" w:hAnsi="Times New Roman" w:cs="B Nazanin"/>
          <w:kern w:val="0"/>
          <w:sz w:val="24"/>
          <w:szCs w:val="24"/>
          <w14:ligatures w14:val="none"/>
        </w:rPr>
        <w:t xml:space="preserve">NGL1200 </w:t>
      </w:r>
      <w:r w:rsidRPr="003669CD">
        <w:rPr>
          <w:rFonts w:ascii="Times New Roman" w:eastAsia="Times New Roman" w:hAnsi="Times New Roman" w:cs="B Nazanin" w:hint="cs"/>
          <w:kern w:val="0"/>
          <w:sz w:val="24"/>
          <w:szCs w:val="24"/>
          <w:rtl/>
          <w14:ligatures w14:val="none"/>
        </w:rPr>
        <w:t xml:space="preserve"> </w:t>
      </w:r>
      <w:r w:rsidRPr="003669CD">
        <w:rPr>
          <w:rFonts w:ascii="Times New Roman" w:eastAsia="Times New Roman" w:hAnsi="Times New Roman" w:cs="B Nazanin"/>
          <w:kern w:val="0"/>
          <w:sz w:val="24"/>
          <w:szCs w:val="24"/>
          <w:rtl/>
          <w14:ligatures w14:val="none"/>
        </w:rPr>
        <w:t xml:space="preserve">به </w:t>
      </w:r>
      <w:r>
        <w:rPr>
          <w:rFonts w:ascii="Times New Roman" w:eastAsia="Times New Roman" w:hAnsi="Times New Roman" w:cs="B Nazanin" w:hint="cs"/>
          <w:kern w:val="0"/>
          <w:sz w:val="24"/>
          <w:szCs w:val="24"/>
          <w:rtl/>
          <w14:ligatures w14:val="none"/>
        </w:rPr>
        <w:t xml:space="preserve"> </w:t>
      </w:r>
      <w:r w:rsidRPr="003669CD">
        <w:rPr>
          <w:rFonts w:ascii="Times New Roman" w:eastAsia="Times New Roman" w:hAnsi="Times New Roman" w:cs="B Nazanin"/>
          <w:kern w:val="0"/>
          <w:sz w:val="24"/>
          <w:szCs w:val="24"/>
          <w14:ligatures w14:val="none"/>
        </w:rPr>
        <w:t xml:space="preserve">NGL900 </w:t>
      </w:r>
      <w:r>
        <w:rPr>
          <w:rFonts w:ascii="Times New Roman" w:eastAsia="Times New Roman" w:hAnsi="Times New Roman" w:cs="B Nazanin" w:hint="cs"/>
          <w:kern w:val="0"/>
          <w:sz w:val="24"/>
          <w:szCs w:val="24"/>
          <w:rtl/>
          <w14:ligatures w14:val="none"/>
        </w:rPr>
        <w:t xml:space="preserve"> </w:t>
      </w:r>
      <w:r w:rsidRPr="003669CD">
        <w:rPr>
          <w:rFonts w:ascii="Times New Roman" w:eastAsia="Times New Roman" w:hAnsi="Times New Roman" w:cs="B Nazanin"/>
          <w:kern w:val="0"/>
          <w:sz w:val="24"/>
          <w:szCs w:val="24"/>
          <w:rtl/>
          <w14:ligatures w14:val="none"/>
        </w:rPr>
        <w:t>منتقل می‌کند</w:t>
      </w:r>
      <w:r w:rsidRPr="003669CD">
        <w:rPr>
          <w:rFonts w:ascii="Times New Roman" w:eastAsia="Times New Roman" w:hAnsi="Times New Roman" w:cs="B Nazanin"/>
          <w:kern w:val="0"/>
          <w:sz w:val="24"/>
          <w:szCs w:val="24"/>
          <w14:ligatures w14:val="none"/>
        </w:rPr>
        <w:t>.</w:t>
      </w:r>
    </w:p>
    <w:p w14:paraId="725434E4" w14:textId="7506E65D" w:rsidR="003669CD" w:rsidRPr="003669CD" w:rsidRDefault="003669CD" w:rsidP="003669CD">
      <w:p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 xml:space="preserve">در این مطالعه، عملکرد هیدرولیکی و حرارتی خط لوله، شاخص‌های بهره‌برداری، یک بررسی حداقلی تغییر دبی و همچنین </w:t>
      </w:r>
      <w:r w:rsidR="0039219E">
        <w:rPr>
          <w:rFonts w:ascii="Times New Roman" w:eastAsia="Times New Roman" w:hAnsi="Times New Roman" w:cs="B Nazanin" w:hint="cs"/>
          <w:kern w:val="0"/>
          <w:sz w:val="24"/>
          <w:szCs w:val="24"/>
          <w:rtl/>
          <w14:ligatures w14:val="none"/>
        </w:rPr>
        <w:t>بررسی</w:t>
      </w:r>
      <w:r w:rsidRPr="003669CD">
        <w:rPr>
          <w:rFonts w:ascii="Times New Roman" w:eastAsia="Times New Roman" w:hAnsi="Times New Roman" w:cs="B Nazanin"/>
          <w:kern w:val="0"/>
          <w:sz w:val="24"/>
          <w:szCs w:val="24"/>
          <w:rtl/>
          <w14:ligatures w14:val="none"/>
        </w:rPr>
        <w:t xml:space="preserve"> سرعت فرسایشی تحت سناریوهای بهره‌برداری محتمل ارزیابی شده است</w:t>
      </w:r>
      <w:r w:rsidRPr="003669CD">
        <w:rPr>
          <w:rFonts w:ascii="Times New Roman" w:eastAsia="Times New Roman" w:hAnsi="Times New Roman" w:cs="B Nazanin"/>
          <w:kern w:val="0"/>
          <w:sz w:val="24"/>
          <w:szCs w:val="24"/>
          <w14:ligatures w14:val="none"/>
        </w:rPr>
        <w:t>.</w:t>
      </w:r>
    </w:p>
    <w:p w14:paraId="237E0AC3" w14:textId="4331304D" w:rsidR="003669CD" w:rsidRPr="003669CD" w:rsidRDefault="003669CD" w:rsidP="003669CD">
      <w:pPr>
        <w:bidi/>
        <w:spacing w:before="100" w:beforeAutospacing="1" w:after="100" w:afterAutospacing="1" w:line="240" w:lineRule="auto"/>
        <w:outlineLvl w:val="1"/>
        <w:rPr>
          <w:rFonts w:ascii="Times New Roman" w:eastAsia="Times New Roman" w:hAnsi="Times New Roman" w:cs="B Nazanin"/>
          <w:b/>
          <w:bCs/>
          <w:kern w:val="0"/>
          <w:sz w:val="36"/>
          <w:szCs w:val="36"/>
          <w14:ligatures w14:val="none"/>
        </w:rPr>
      </w:pPr>
      <w:r w:rsidRPr="003669CD">
        <w:rPr>
          <w:rFonts w:ascii="Times New Roman" w:eastAsia="Times New Roman" w:hAnsi="Times New Roman" w:cs="B Nazanin" w:hint="cs"/>
          <w:b/>
          <w:bCs/>
          <w:kern w:val="0"/>
          <w:sz w:val="36"/>
          <w:szCs w:val="36"/>
          <w:rtl/>
          <w:lang w:bidi="fa-IR"/>
          <w14:ligatures w14:val="none"/>
        </w:rPr>
        <w:t>1-</w:t>
      </w:r>
      <w:r w:rsidRPr="003669CD">
        <w:rPr>
          <w:rFonts w:ascii="Times New Roman" w:eastAsia="Times New Roman" w:hAnsi="Times New Roman" w:cs="B Nazanin"/>
          <w:b/>
          <w:bCs/>
          <w:kern w:val="0"/>
          <w:sz w:val="36"/>
          <w:szCs w:val="36"/>
          <w14:ligatures w14:val="none"/>
        </w:rPr>
        <w:t xml:space="preserve"> </w:t>
      </w:r>
      <w:r w:rsidRPr="003669CD">
        <w:rPr>
          <w:rFonts w:ascii="Times New Roman" w:eastAsia="Times New Roman" w:hAnsi="Times New Roman" w:cs="B Nazanin"/>
          <w:b/>
          <w:bCs/>
          <w:kern w:val="0"/>
          <w:sz w:val="36"/>
          <w:szCs w:val="36"/>
          <w:rtl/>
          <w14:ligatures w14:val="none"/>
        </w:rPr>
        <w:t>دامنه مطالعه</w:t>
      </w:r>
    </w:p>
    <w:p w14:paraId="356F9F1A" w14:textId="77777777" w:rsidR="003669CD" w:rsidRPr="003669CD" w:rsidRDefault="003669CD" w:rsidP="003669CD">
      <w:p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دامنه این مطالعه شامل موارد زیر است</w:t>
      </w:r>
      <w:r w:rsidRPr="003669CD">
        <w:rPr>
          <w:rFonts w:ascii="Times New Roman" w:eastAsia="Times New Roman" w:hAnsi="Times New Roman" w:cs="B Nazanin"/>
          <w:kern w:val="0"/>
          <w:sz w:val="24"/>
          <w:szCs w:val="24"/>
          <w14:ligatures w14:val="none"/>
        </w:rPr>
        <w:t>:</w:t>
      </w:r>
    </w:p>
    <w:p w14:paraId="16376E22" w14:textId="77777777" w:rsidR="003669CD" w:rsidRPr="003669CD" w:rsidRDefault="003669CD" w:rsidP="003669CD">
      <w:pPr>
        <w:numPr>
          <w:ilvl w:val="0"/>
          <w:numId w:val="1"/>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شبیه‌سازی حالت پایای</w:t>
      </w:r>
      <w:r w:rsidRPr="003669CD">
        <w:rPr>
          <w:rFonts w:ascii="Times New Roman" w:eastAsia="Times New Roman" w:hAnsi="Times New Roman" w:cs="B Nazanin"/>
          <w:kern w:val="0"/>
          <w:sz w:val="24"/>
          <w:szCs w:val="24"/>
          <w14:ligatures w14:val="none"/>
        </w:rPr>
        <w:t xml:space="preserve"> OLGA </w:t>
      </w:r>
      <w:r w:rsidRPr="003669CD">
        <w:rPr>
          <w:rFonts w:ascii="Times New Roman" w:eastAsia="Times New Roman" w:hAnsi="Times New Roman" w:cs="B Nazanin"/>
          <w:kern w:val="0"/>
          <w:sz w:val="24"/>
          <w:szCs w:val="24"/>
          <w:rtl/>
          <w14:ligatures w14:val="none"/>
        </w:rPr>
        <w:t>برای شش سناریوی بهره‌برداری شامل شرایط حرارتی زمستان/تابستان و تغییرات فشار گیرنده</w:t>
      </w:r>
    </w:p>
    <w:p w14:paraId="6788BEFA" w14:textId="77777777" w:rsidR="003669CD" w:rsidRPr="003669CD" w:rsidRDefault="003669CD" w:rsidP="003669CD">
      <w:pPr>
        <w:numPr>
          <w:ilvl w:val="0"/>
          <w:numId w:val="1"/>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ارزیابی عملکرد هیدرولیکی شامل</w:t>
      </w:r>
      <w:r w:rsidRPr="003669CD">
        <w:rPr>
          <w:rFonts w:ascii="Times New Roman" w:eastAsia="Times New Roman" w:hAnsi="Times New Roman" w:cs="B Nazanin"/>
          <w:kern w:val="0"/>
          <w:sz w:val="24"/>
          <w:szCs w:val="24"/>
          <w14:ligatures w14:val="none"/>
        </w:rPr>
        <w:t>:</w:t>
      </w:r>
    </w:p>
    <w:p w14:paraId="0413789B" w14:textId="77777777" w:rsidR="003669CD" w:rsidRPr="003669CD" w:rsidRDefault="003669CD" w:rsidP="003669CD">
      <w:pPr>
        <w:numPr>
          <w:ilvl w:val="1"/>
          <w:numId w:val="1"/>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فشار موردنیاز در ورودی خط</w:t>
      </w:r>
    </w:p>
    <w:p w14:paraId="7A06887B" w14:textId="77777777" w:rsidR="003669CD" w:rsidRPr="003669CD" w:rsidRDefault="003669CD" w:rsidP="003669CD">
      <w:pPr>
        <w:numPr>
          <w:ilvl w:val="1"/>
          <w:numId w:val="1"/>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افت فشار کل</w:t>
      </w:r>
    </w:p>
    <w:p w14:paraId="67AEBD09" w14:textId="77777777" w:rsidR="003669CD" w:rsidRPr="003669CD" w:rsidRDefault="003669CD" w:rsidP="003669CD">
      <w:pPr>
        <w:numPr>
          <w:ilvl w:val="1"/>
          <w:numId w:val="1"/>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پروفیل فشار در طول خط لوله</w:t>
      </w:r>
    </w:p>
    <w:p w14:paraId="3596E0E8" w14:textId="77777777" w:rsidR="003669CD" w:rsidRPr="003669CD" w:rsidRDefault="003669CD" w:rsidP="003669CD">
      <w:pPr>
        <w:numPr>
          <w:ilvl w:val="0"/>
          <w:numId w:val="1"/>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ارزیابی عملکرد حرارتی شامل</w:t>
      </w:r>
      <w:r w:rsidRPr="003669CD">
        <w:rPr>
          <w:rFonts w:ascii="Times New Roman" w:eastAsia="Times New Roman" w:hAnsi="Times New Roman" w:cs="B Nazanin"/>
          <w:kern w:val="0"/>
          <w:sz w:val="24"/>
          <w:szCs w:val="24"/>
          <w14:ligatures w14:val="none"/>
        </w:rPr>
        <w:t>:</w:t>
      </w:r>
    </w:p>
    <w:p w14:paraId="783EE790" w14:textId="77777777" w:rsidR="003669CD" w:rsidRPr="003669CD" w:rsidRDefault="003669CD" w:rsidP="003669CD">
      <w:pPr>
        <w:numPr>
          <w:ilvl w:val="1"/>
          <w:numId w:val="1"/>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حداقل دمای جریان</w:t>
      </w:r>
    </w:p>
    <w:p w14:paraId="204683DD" w14:textId="77777777" w:rsidR="003669CD" w:rsidRPr="003669CD" w:rsidRDefault="003669CD" w:rsidP="003669CD">
      <w:pPr>
        <w:numPr>
          <w:ilvl w:val="1"/>
          <w:numId w:val="1"/>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دمای خروجی</w:t>
      </w:r>
    </w:p>
    <w:p w14:paraId="4C3D7533" w14:textId="77777777" w:rsidR="003669CD" w:rsidRPr="003669CD" w:rsidRDefault="003669CD" w:rsidP="003669CD">
      <w:pPr>
        <w:numPr>
          <w:ilvl w:val="1"/>
          <w:numId w:val="1"/>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پروفیل دما</w:t>
      </w:r>
    </w:p>
    <w:p w14:paraId="6CC5FD0B" w14:textId="77777777" w:rsidR="003669CD" w:rsidRPr="003669CD" w:rsidRDefault="003669CD" w:rsidP="003669CD">
      <w:pPr>
        <w:numPr>
          <w:ilvl w:val="0"/>
          <w:numId w:val="1"/>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شاخص‌های بهره‌برداری شامل</w:t>
      </w:r>
      <w:r w:rsidRPr="003669CD">
        <w:rPr>
          <w:rFonts w:ascii="Times New Roman" w:eastAsia="Times New Roman" w:hAnsi="Times New Roman" w:cs="B Nazanin"/>
          <w:kern w:val="0"/>
          <w:sz w:val="24"/>
          <w:szCs w:val="24"/>
          <w14:ligatures w14:val="none"/>
        </w:rPr>
        <w:t>:</w:t>
      </w:r>
    </w:p>
    <w:p w14:paraId="02896ED5" w14:textId="77777777" w:rsidR="003669CD" w:rsidRPr="003669CD" w:rsidRDefault="003669CD" w:rsidP="003669CD">
      <w:pPr>
        <w:numPr>
          <w:ilvl w:val="1"/>
          <w:numId w:val="1"/>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سرعت سطحی گاز</w:t>
      </w:r>
      <w:r w:rsidRPr="003669CD">
        <w:rPr>
          <w:rFonts w:ascii="Times New Roman" w:eastAsia="Times New Roman" w:hAnsi="Times New Roman" w:cs="B Nazanin"/>
          <w:kern w:val="0"/>
          <w:sz w:val="24"/>
          <w:szCs w:val="24"/>
          <w14:ligatures w14:val="none"/>
        </w:rPr>
        <w:t xml:space="preserve"> (USG)</w:t>
      </w:r>
    </w:p>
    <w:p w14:paraId="6D6DA124" w14:textId="77777777" w:rsidR="003669CD" w:rsidRPr="003669CD" w:rsidRDefault="003669CD" w:rsidP="003669CD">
      <w:pPr>
        <w:numPr>
          <w:ilvl w:val="1"/>
          <w:numId w:val="1"/>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هولدآپ مایع</w:t>
      </w:r>
      <w:r w:rsidRPr="003669CD">
        <w:rPr>
          <w:rFonts w:ascii="Times New Roman" w:eastAsia="Times New Roman" w:hAnsi="Times New Roman" w:cs="B Nazanin"/>
          <w:kern w:val="0"/>
          <w:sz w:val="24"/>
          <w:szCs w:val="24"/>
          <w14:ligatures w14:val="none"/>
        </w:rPr>
        <w:t xml:space="preserve"> (HOL)</w:t>
      </w:r>
    </w:p>
    <w:p w14:paraId="21CBD207" w14:textId="6865D533" w:rsidR="003669CD" w:rsidRPr="003669CD" w:rsidRDefault="003669CD" w:rsidP="003669CD">
      <w:pPr>
        <w:numPr>
          <w:ilvl w:val="0"/>
          <w:numId w:val="1"/>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 xml:space="preserve">بررسی حداقلی تغییر دبی </w:t>
      </w:r>
      <w:r>
        <w:rPr>
          <w:rFonts w:ascii="Times New Roman" w:eastAsia="Times New Roman" w:hAnsi="Times New Roman" w:cs="B Nazanin" w:hint="cs"/>
          <w:kern w:val="0"/>
          <w:sz w:val="24"/>
          <w:szCs w:val="24"/>
          <w:rtl/>
          <w14:ligatures w14:val="none"/>
        </w:rPr>
        <w:t>(100 تا 120 درصد دبی پایه)</w:t>
      </w:r>
    </w:p>
    <w:p w14:paraId="234508F9" w14:textId="77777777" w:rsidR="003669CD" w:rsidRPr="003669CD" w:rsidRDefault="003669CD" w:rsidP="003669CD">
      <w:pPr>
        <w:numPr>
          <w:ilvl w:val="0"/>
          <w:numId w:val="1"/>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غربال‌گری سرعت فرسایشی</w:t>
      </w:r>
      <w:r w:rsidRPr="003669CD">
        <w:rPr>
          <w:rFonts w:ascii="Times New Roman" w:eastAsia="Times New Roman" w:hAnsi="Times New Roman" w:cs="B Nazanin"/>
          <w:kern w:val="0"/>
          <w:sz w:val="24"/>
          <w:szCs w:val="24"/>
          <w14:ligatures w14:val="none"/>
        </w:rPr>
        <w:t xml:space="preserve"> (EVR)</w:t>
      </w:r>
    </w:p>
    <w:p w14:paraId="0A505155" w14:textId="1B5265AB" w:rsidR="003669CD" w:rsidRPr="003669CD" w:rsidRDefault="003669CD" w:rsidP="003669CD">
      <w:pPr>
        <w:bidi/>
        <w:spacing w:after="0" w:line="240" w:lineRule="auto"/>
        <w:rPr>
          <w:rFonts w:ascii="Times New Roman" w:eastAsia="Times New Roman" w:hAnsi="Times New Roman" w:cs="B Nazanin"/>
          <w:kern w:val="0"/>
          <w:sz w:val="24"/>
          <w:szCs w:val="24"/>
          <w14:ligatures w14:val="none"/>
        </w:rPr>
      </w:pPr>
    </w:p>
    <w:p w14:paraId="464CF2DC" w14:textId="5BB616FC" w:rsidR="003669CD" w:rsidRPr="003669CD" w:rsidRDefault="003669CD" w:rsidP="003669CD">
      <w:pPr>
        <w:bidi/>
        <w:spacing w:before="100" w:beforeAutospacing="1" w:after="100" w:afterAutospacing="1" w:line="240" w:lineRule="auto"/>
        <w:outlineLvl w:val="1"/>
        <w:rPr>
          <w:rFonts w:ascii="Times New Roman" w:eastAsia="Times New Roman" w:hAnsi="Times New Roman" w:cs="B Nazanin"/>
          <w:b/>
          <w:bCs/>
          <w:kern w:val="0"/>
          <w:sz w:val="36"/>
          <w:szCs w:val="36"/>
          <w14:ligatures w14:val="none"/>
        </w:rPr>
      </w:pPr>
      <w:r>
        <w:rPr>
          <w:rFonts w:ascii="Times New Roman" w:eastAsia="Times New Roman" w:hAnsi="Times New Roman" w:cs="B Nazanin" w:hint="cs"/>
          <w:b/>
          <w:bCs/>
          <w:kern w:val="0"/>
          <w:sz w:val="36"/>
          <w:szCs w:val="36"/>
          <w:rtl/>
          <w14:ligatures w14:val="none"/>
        </w:rPr>
        <w:t>2-</w:t>
      </w:r>
      <w:r w:rsidRPr="003669CD">
        <w:rPr>
          <w:rFonts w:ascii="Times New Roman" w:eastAsia="Times New Roman" w:hAnsi="Times New Roman" w:cs="B Nazanin"/>
          <w:b/>
          <w:bCs/>
          <w:kern w:val="0"/>
          <w:sz w:val="36"/>
          <w:szCs w:val="36"/>
          <w14:ligatures w14:val="none"/>
        </w:rPr>
        <w:t xml:space="preserve"> </w:t>
      </w:r>
      <w:r w:rsidRPr="003669CD">
        <w:rPr>
          <w:rFonts w:ascii="Times New Roman" w:eastAsia="Times New Roman" w:hAnsi="Times New Roman" w:cs="B Nazanin"/>
          <w:b/>
          <w:bCs/>
          <w:kern w:val="0"/>
          <w:sz w:val="36"/>
          <w:szCs w:val="36"/>
          <w:rtl/>
          <w14:ligatures w14:val="none"/>
        </w:rPr>
        <w:t>شرح سیستم</w:t>
      </w:r>
    </w:p>
    <w:p w14:paraId="110DB89E" w14:textId="591CC7A1" w:rsidR="003669CD" w:rsidRPr="003669CD" w:rsidRDefault="003669CD" w:rsidP="003669CD">
      <w:pPr>
        <w:numPr>
          <w:ilvl w:val="0"/>
          <w:numId w:val="2"/>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b/>
          <w:bCs/>
          <w:kern w:val="0"/>
          <w:sz w:val="24"/>
          <w:szCs w:val="24"/>
          <w:rtl/>
          <w14:ligatures w14:val="none"/>
        </w:rPr>
        <w:lastRenderedPageBreak/>
        <w:t>خط لوله</w:t>
      </w:r>
      <w:r>
        <w:rPr>
          <w:rFonts w:ascii="Times New Roman" w:eastAsia="Times New Roman" w:hAnsi="Times New Roman" w:cs="B Nazanin" w:hint="cs"/>
          <w:b/>
          <w:bCs/>
          <w:kern w:val="0"/>
          <w:sz w:val="24"/>
          <w:szCs w:val="24"/>
          <w:rtl/>
          <w14:ligatures w14:val="none"/>
        </w:rPr>
        <w:t xml:space="preserve">: </w:t>
      </w:r>
      <w:r w:rsidRPr="003669CD">
        <w:rPr>
          <w:rFonts w:ascii="Times New Roman" w:eastAsia="Times New Roman" w:hAnsi="Times New Roman" w:cs="B Nazanin"/>
          <w:kern w:val="0"/>
          <w:sz w:val="24"/>
          <w:szCs w:val="24"/>
          <w14:ligatures w14:val="none"/>
        </w:rPr>
        <w:t xml:space="preserve"> L002</w:t>
      </w:r>
    </w:p>
    <w:p w14:paraId="56703EF1" w14:textId="2261F5AB" w:rsidR="003669CD" w:rsidRPr="003669CD" w:rsidRDefault="003669CD" w:rsidP="003669CD">
      <w:pPr>
        <w:numPr>
          <w:ilvl w:val="0"/>
          <w:numId w:val="2"/>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b/>
          <w:bCs/>
          <w:kern w:val="0"/>
          <w:sz w:val="24"/>
          <w:szCs w:val="24"/>
          <w:rtl/>
          <w14:ligatures w14:val="none"/>
        </w:rPr>
        <w:t>سیال</w:t>
      </w:r>
      <w:r>
        <w:rPr>
          <w:rFonts w:ascii="Times New Roman" w:eastAsia="Times New Roman" w:hAnsi="Times New Roman" w:cs="B Nazanin" w:hint="cs"/>
          <w:b/>
          <w:bCs/>
          <w:kern w:val="0"/>
          <w:sz w:val="24"/>
          <w:szCs w:val="24"/>
          <w:rtl/>
          <w14:ligatures w14:val="none"/>
        </w:rPr>
        <w:t xml:space="preserve"> :</w:t>
      </w:r>
      <w:r w:rsidRPr="003669CD">
        <w:rPr>
          <w:rFonts w:ascii="Times New Roman" w:eastAsia="Times New Roman" w:hAnsi="Times New Roman" w:cs="B Nazanin"/>
          <w:kern w:val="0"/>
          <w:sz w:val="24"/>
          <w:szCs w:val="24"/>
          <w14:ligatures w14:val="none"/>
        </w:rPr>
        <w:t xml:space="preserve"> </w:t>
      </w:r>
      <w:r w:rsidRPr="003669CD">
        <w:rPr>
          <w:rFonts w:ascii="Times New Roman" w:eastAsia="Times New Roman" w:hAnsi="Times New Roman" w:cs="B Nazanin"/>
          <w:kern w:val="0"/>
          <w:sz w:val="24"/>
          <w:szCs w:val="24"/>
          <w:rtl/>
          <w14:ligatures w14:val="none"/>
        </w:rPr>
        <w:t>گاز شیرین</w:t>
      </w:r>
    </w:p>
    <w:p w14:paraId="2B2B9093" w14:textId="54D8E31E" w:rsidR="003669CD" w:rsidRPr="003669CD" w:rsidRDefault="003669CD" w:rsidP="003669CD">
      <w:pPr>
        <w:numPr>
          <w:ilvl w:val="0"/>
          <w:numId w:val="2"/>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b/>
          <w:bCs/>
          <w:kern w:val="0"/>
          <w:sz w:val="24"/>
          <w:szCs w:val="24"/>
          <w:rtl/>
          <w14:ligatures w14:val="none"/>
        </w:rPr>
        <w:t>مسیر</w:t>
      </w:r>
      <w:r>
        <w:rPr>
          <w:rFonts w:ascii="Times New Roman" w:eastAsia="Times New Roman" w:hAnsi="Times New Roman" w:cs="B Nazanin" w:hint="cs"/>
          <w:b/>
          <w:bCs/>
          <w:kern w:val="0"/>
          <w:sz w:val="24"/>
          <w:szCs w:val="24"/>
          <w:rtl/>
          <w14:ligatures w14:val="none"/>
        </w:rPr>
        <w:t>:</w:t>
      </w:r>
      <w:r w:rsidRPr="003669CD">
        <w:rPr>
          <w:rFonts w:ascii="Times New Roman" w:eastAsia="Times New Roman" w:hAnsi="Times New Roman" w:cs="B Nazanin"/>
          <w:kern w:val="0"/>
          <w:sz w:val="24"/>
          <w:szCs w:val="24"/>
          <w14:ligatures w14:val="none"/>
        </w:rPr>
        <w:t xml:space="preserve"> NGL1200 </w:t>
      </w:r>
      <w:r>
        <w:rPr>
          <w:rFonts w:ascii="Times New Roman" w:eastAsia="Times New Roman" w:hAnsi="Times New Roman" w:cs="B Nazanin" w:hint="cs"/>
          <w:kern w:val="0"/>
          <w:sz w:val="24"/>
          <w:szCs w:val="24"/>
          <w:rtl/>
          <w14:ligatures w14:val="none"/>
        </w:rPr>
        <w:t xml:space="preserve"> به </w:t>
      </w:r>
      <w:r w:rsidRPr="003669CD">
        <w:rPr>
          <w:rFonts w:ascii="Times New Roman" w:eastAsia="Times New Roman" w:hAnsi="Times New Roman" w:cs="B Nazanin"/>
          <w:kern w:val="0"/>
          <w:sz w:val="24"/>
          <w:szCs w:val="24"/>
          <w14:ligatures w14:val="none"/>
        </w:rPr>
        <w:t xml:space="preserve"> NGL900</w:t>
      </w:r>
    </w:p>
    <w:p w14:paraId="415615E5" w14:textId="4D0C20BA" w:rsidR="003669CD" w:rsidRPr="003669CD" w:rsidRDefault="003669CD" w:rsidP="003669CD">
      <w:pPr>
        <w:numPr>
          <w:ilvl w:val="0"/>
          <w:numId w:val="2"/>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b/>
          <w:bCs/>
          <w:kern w:val="0"/>
          <w:sz w:val="24"/>
          <w:szCs w:val="24"/>
          <w14:ligatures w14:val="none"/>
        </w:rPr>
        <w:t xml:space="preserve">PFD </w:t>
      </w:r>
      <w:r>
        <w:rPr>
          <w:rFonts w:ascii="Times New Roman" w:eastAsia="Times New Roman" w:hAnsi="Times New Roman" w:cs="B Nazanin" w:hint="cs"/>
          <w:b/>
          <w:bCs/>
          <w:kern w:val="0"/>
          <w:sz w:val="24"/>
          <w:szCs w:val="24"/>
          <w:rtl/>
          <w14:ligatures w14:val="none"/>
        </w:rPr>
        <w:t xml:space="preserve"> </w:t>
      </w:r>
      <w:r w:rsidRPr="003669CD">
        <w:rPr>
          <w:rFonts w:ascii="Times New Roman" w:eastAsia="Times New Roman" w:hAnsi="Times New Roman" w:cs="B Nazanin"/>
          <w:b/>
          <w:bCs/>
          <w:kern w:val="0"/>
          <w:sz w:val="24"/>
          <w:szCs w:val="24"/>
          <w:rtl/>
          <w14:ligatures w14:val="none"/>
        </w:rPr>
        <w:t>مرجع</w:t>
      </w:r>
      <w:r>
        <w:rPr>
          <w:rFonts w:ascii="Times New Roman" w:eastAsia="Times New Roman" w:hAnsi="Times New Roman" w:cs="B Nazanin" w:hint="cs"/>
          <w:b/>
          <w:bCs/>
          <w:kern w:val="0"/>
          <w:sz w:val="24"/>
          <w:szCs w:val="24"/>
          <w:rtl/>
          <w14:ligatures w14:val="none"/>
        </w:rPr>
        <w:t xml:space="preserve">: </w:t>
      </w:r>
      <w:r w:rsidRPr="003669CD">
        <w:rPr>
          <w:rFonts w:ascii="Times New Roman" w:eastAsia="Times New Roman" w:hAnsi="Times New Roman" w:cs="B Nazanin"/>
          <w:kern w:val="0"/>
          <w:sz w:val="24"/>
          <w:szCs w:val="24"/>
          <w14:ligatures w14:val="none"/>
        </w:rPr>
        <w:t>PLN-E000-PR-PF-001</w:t>
      </w:r>
    </w:p>
    <w:p w14:paraId="1E92B867" w14:textId="0C09FB1E" w:rsidR="003669CD" w:rsidRPr="003669CD" w:rsidRDefault="003669CD" w:rsidP="003669CD">
      <w:pPr>
        <w:numPr>
          <w:ilvl w:val="0"/>
          <w:numId w:val="2"/>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b/>
          <w:bCs/>
          <w:kern w:val="0"/>
          <w:sz w:val="24"/>
          <w:szCs w:val="24"/>
          <w:rtl/>
          <w14:ligatures w14:val="none"/>
        </w:rPr>
        <w:t>طول مدل‌شده</w:t>
      </w:r>
      <w:r w:rsidR="008D55E6">
        <w:rPr>
          <w:rFonts w:ascii="Times New Roman" w:eastAsia="Times New Roman" w:hAnsi="Times New Roman" w:cs="B Nazanin" w:hint="cs"/>
          <w:b/>
          <w:bCs/>
          <w:kern w:val="0"/>
          <w:sz w:val="24"/>
          <w:szCs w:val="24"/>
          <w:rtl/>
          <w:lang w:bidi="fa-IR"/>
          <w14:ligatures w14:val="none"/>
        </w:rPr>
        <w:t xml:space="preserve">: </w:t>
      </w:r>
      <w:r w:rsidRPr="003669CD">
        <w:rPr>
          <w:rFonts w:ascii="Times New Roman" w:eastAsia="Times New Roman" w:hAnsi="Times New Roman" w:cs="B Nazanin"/>
          <w:kern w:val="0"/>
          <w:sz w:val="24"/>
          <w:szCs w:val="24"/>
          <w14:ligatures w14:val="none"/>
        </w:rPr>
        <w:t xml:space="preserve"> </w:t>
      </w:r>
      <w:r w:rsidRPr="003669CD">
        <w:rPr>
          <w:rFonts w:ascii="Times New Roman" w:eastAsia="Times New Roman" w:hAnsi="Times New Roman" w:cs="B Nazanin"/>
          <w:kern w:val="0"/>
          <w:sz w:val="24"/>
          <w:szCs w:val="24"/>
          <w:rtl/>
          <w14:ligatures w14:val="none"/>
        </w:rPr>
        <w:t>کیلومتر</w:t>
      </w:r>
      <w:r w:rsidR="008D55E6">
        <w:rPr>
          <w:rFonts w:ascii="Times New Roman" w:eastAsia="Times New Roman" w:hAnsi="Times New Roman" w:cs="B Nazanin"/>
          <w:kern w:val="0"/>
          <w:sz w:val="24"/>
          <w:szCs w:val="24"/>
          <w14:ligatures w14:val="none"/>
        </w:rPr>
        <w:t>43</w:t>
      </w:r>
      <w:r w:rsidRPr="003669CD">
        <w:rPr>
          <w:rFonts w:ascii="Times New Roman" w:eastAsia="Times New Roman" w:hAnsi="Times New Roman" w:cs="B Nazanin"/>
          <w:kern w:val="0"/>
          <w:sz w:val="24"/>
          <w:szCs w:val="24"/>
          <w14:ligatures w14:val="none"/>
        </w:rPr>
        <w:t>.126</w:t>
      </w:r>
    </w:p>
    <w:p w14:paraId="7DB90275" w14:textId="233D528D" w:rsidR="003669CD" w:rsidRPr="003669CD" w:rsidRDefault="003669CD" w:rsidP="003669CD">
      <w:pPr>
        <w:numPr>
          <w:ilvl w:val="0"/>
          <w:numId w:val="2"/>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b/>
          <w:bCs/>
          <w:kern w:val="0"/>
          <w:sz w:val="24"/>
          <w:szCs w:val="24"/>
          <w:rtl/>
          <w14:ligatures w14:val="none"/>
        </w:rPr>
        <w:t>قطر اسمی</w:t>
      </w:r>
      <w:r w:rsidR="008D55E6">
        <w:rPr>
          <w:rFonts w:ascii="Times New Roman" w:eastAsia="Times New Roman" w:hAnsi="Times New Roman" w:cs="B Nazanin" w:hint="cs"/>
          <w:b/>
          <w:bCs/>
          <w:kern w:val="0"/>
          <w:sz w:val="24"/>
          <w:szCs w:val="24"/>
          <w:rtl/>
          <w14:ligatures w14:val="none"/>
        </w:rPr>
        <w:t>:</w:t>
      </w:r>
      <w:r w:rsidRPr="003669CD">
        <w:rPr>
          <w:rFonts w:ascii="Times New Roman" w:eastAsia="Times New Roman" w:hAnsi="Times New Roman" w:cs="B Nazanin"/>
          <w:kern w:val="0"/>
          <w:sz w:val="24"/>
          <w:szCs w:val="24"/>
          <w14:ligatures w14:val="none"/>
        </w:rPr>
        <w:t xml:space="preserve"> 20 </w:t>
      </w:r>
      <w:r w:rsidRPr="003669CD">
        <w:rPr>
          <w:rFonts w:ascii="Times New Roman" w:eastAsia="Times New Roman" w:hAnsi="Times New Roman" w:cs="B Nazanin"/>
          <w:kern w:val="0"/>
          <w:sz w:val="24"/>
          <w:szCs w:val="24"/>
          <w:rtl/>
          <w14:ligatures w14:val="none"/>
        </w:rPr>
        <w:t>اینچ</w:t>
      </w:r>
    </w:p>
    <w:p w14:paraId="3DA047CD" w14:textId="0294C01F" w:rsidR="003669CD" w:rsidRPr="003669CD" w:rsidRDefault="003669CD" w:rsidP="003669CD">
      <w:pPr>
        <w:numPr>
          <w:ilvl w:val="0"/>
          <w:numId w:val="2"/>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b/>
          <w:bCs/>
          <w:kern w:val="0"/>
          <w:sz w:val="24"/>
          <w:szCs w:val="24"/>
          <w:rtl/>
          <w14:ligatures w14:val="none"/>
        </w:rPr>
        <w:t>ضخامت جداره</w:t>
      </w:r>
      <w:r w:rsidRPr="003669CD">
        <w:rPr>
          <w:rFonts w:ascii="Times New Roman" w:eastAsia="Times New Roman" w:hAnsi="Times New Roman" w:cs="B Nazanin"/>
          <w:b/>
          <w:bCs/>
          <w:kern w:val="0"/>
          <w:sz w:val="24"/>
          <w:szCs w:val="24"/>
          <w14:ligatures w14:val="none"/>
        </w:rPr>
        <w:t>:</w:t>
      </w:r>
      <w:r w:rsidRPr="003669CD">
        <w:rPr>
          <w:rFonts w:ascii="Times New Roman" w:eastAsia="Times New Roman" w:hAnsi="Times New Roman" w:cs="B Nazanin"/>
          <w:kern w:val="0"/>
          <w:sz w:val="24"/>
          <w:szCs w:val="24"/>
          <w14:ligatures w14:val="none"/>
        </w:rPr>
        <w:t xml:space="preserve"> 11.1 </w:t>
      </w:r>
      <w:r w:rsidRPr="003669CD">
        <w:rPr>
          <w:rFonts w:ascii="Times New Roman" w:eastAsia="Times New Roman" w:hAnsi="Times New Roman" w:cs="B Nazanin"/>
          <w:kern w:val="0"/>
          <w:sz w:val="24"/>
          <w:szCs w:val="24"/>
          <w:rtl/>
          <w14:ligatures w14:val="none"/>
        </w:rPr>
        <w:t>میلی‌متر</w:t>
      </w:r>
      <w:r w:rsidRPr="003669CD">
        <w:rPr>
          <w:rFonts w:ascii="Times New Roman" w:eastAsia="Times New Roman" w:hAnsi="Times New Roman" w:cs="B Nazanin"/>
          <w:kern w:val="0"/>
          <w:sz w:val="24"/>
          <w:szCs w:val="24"/>
          <w14:ligatures w14:val="none"/>
        </w:rPr>
        <w:t xml:space="preserve"> </w:t>
      </w:r>
    </w:p>
    <w:p w14:paraId="48EF62B5" w14:textId="6F8CFE88" w:rsidR="003669CD" w:rsidRPr="003669CD" w:rsidRDefault="003669CD" w:rsidP="003669CD">
      <w:pPr>
        <w:numPr>
          <w:ilvl w:val="0"/>
          <w:numId w:val="2"/>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b/>
          <w:bCs/>
          <w:kern w:val="0"/>
          <w:sz w:val="24"/>
          <w:szCs w:val="24"/>
          <w:rtl/>
          <w14:ligatures w14:val="none"/>
        </w:rPr>
        <w:t>جنس لوله</w:t>
      </w:r>
      <w:r w:rsidR="008D55E6">
        <w:rPr>
          <w:rFonts w:ascii="Times New Roman" w:eastAsia="Times New Roman" w:hAnsi="Times New Roman" w:cs="B Nazanin" w:hint="cs"/>
          <w:b/>
          <w:bCs/>
          <w:kern w:val="0"/>
          <w:sz w:val="24"/>
          <w:szCs w:val="24"/>
          <w:rtl/>
          <w14:ligatures w14:val="none"/>
        </w:rPr>
        <w:t xml:space="preserve">: </w:t>
      </w:r>
      <w:r w:rsidRPr="003669CD">
        <w:rPr>
          <w:rFonts w:ascii="Times New Roman" w:eastAsia="Times New Roman" w:hAnsi="Times New Roman" w:cs="B Nazanin"/>
          <w:kern w:val="0"/>
          <w:sz w:val="24"/>
          <w:szCs w:val="24"/>
          <w14:ligatures w14:val="none"/>
        </w:rPr>
        <w:t>API 5L X60</w:t>
      </w:r>
    </w:p>
    <w:p w14:paraId="22AA8E6D" w14:textId="26F1EADD" w:rsidR="003669CD" w:rsidRPr="003669CD" w:rsidRDefault="003669CD" w:rsidP="003669CD">
      <w:pPr>
        <w:numPr>
          <w:ilvl w:val="0"/>
          <w:numId w:val="2"/>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b/>
          <w:bCs/>
          <w:kern w:val="0"/>
          <w:sz w:val="24"/>
          <w:szCs w:val="24"/>
          <w:rtl/>
          <w14:ligatures w14:val="none"/>
        </w:rPr>
        <w:t>فشار طراحی خط لوله</w:t>
      </w:r>
      <w:r w:rsidR="008D55E6">
        <w:rPr>
          <w:rFonts w:ascii="Times New Roman" w:eastAsia="Times New Roman" w:hAnsi="Times New Roman" w:cs="B Nazanin" w:hint="cs"/>
          <w:b/>
          <w:bCs/>
          <w:kern w:val="0"/>
          <w:sz w:val="24"/>
          <w:szCs w:val="24"/>
          <w:rtl/>
          <w14:ligatures w14:val="none"/>
        </w:rPr>
        <w:t xml:space="preserve">: </w:t>
      </w:r>
      <w:r w:rsidRPr="003669CD">
        <w:rPr>
          <w:rFonts w:ascii="Times New Roman" w:eastAsia="Times New Roman" w:hAnsi="Times New Roman" w:cs="B Nazanin"/>
          <w:kern w:val="0"/>
          <w:sz w:val="24"/>
          <w:szCs w:val="24"/>
          <w14:ligatures w14:val="none"/>
        </w:rPr>
        <w:t>130 barg</w:t>
      </w:r>
    </w:p>
    <w:p w14:paraId="0426A8D1" w14:textId="3CF8E0F0" w:rsidR="003669CD" w:rsidRPr="003669CD" w:rsidRDefault="003669CD" w:rsidP="003669CD">
      <w:pPr>
        <w:numPr>
          <w:ilvl w:val="0"/>
          <w:numId w:val="2"/>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b/>
          <w:bCs/>
          <w:kern w:val="0"/>
          <w:sz w:val="24"/>
          <w:szCs w:val="24"/>
          <w:rtl/>
          <w14:ligatures w14:val="none"/>
        </w:rPr>
        <w:t>فشار طراحی اتصال</w:t>
      </w:r>
      <w:r w:rsidR="008D55E6" w:rsidRPr="003669CD">
        <w:rPr>
          <w:rFonts w:ascii="Times New Roman" w:eastAsia="Times New Roman" w:hAnsi="Times New Roman" w:cs="B Nazanin"/>
          <w:b/>
          <w:bCs/>
          <w:kern w:val="0"/>
          <w:sz w:val="24"/>
          <w:szCs w:val="24"/>
          <w14:ligatures w14:val="none"/>
        </w:rPr>
        <w:t>(Tie-in)</w:t>
      </w:r>
      <w:r w:rsidR="008D55E6">
        <w:rPr>
          <w:rFonts w:ascii="Times New Roman" w:eastAsia="Times New Roman" w:hAnsi="Times New Roman" w:cs="B Nazanin" w:hint="cs"/>
          <w:b/>
          <w:bCs/>
          <w:kern w:val="0"/>
          <w:sz w:val="24"/>
          <w:szCs w:val="24"/>
          <w:rtl/>
          <w14:ligatures w14:val="none"/>
        </w:rPr>
        <w:t xml:space="preserve"> : </w:t>
      </w:r>
      <w:r w:rsidRPr="003669CD">
        <w:rPr>
          <w:rFonts w:ascii="Times New Roman" w:eastAsia="Times New Roman" w:hAnsi="Times New Roman" w:cs="B Nazanin"/>
          <w:b/>
          <w:bCs/>
          <w:kern w:val="0"/>
          <w:sz w:val="24"/>
          <w:szCs w:val="24"/>
          <w14:ligatures w14:val="none"/>
        </w:rPr>
        <w:t xml:space="preserve"> </w:t>
      </w:r>
      <w:r w:rsidRPr="003669CD">
        <w:rPr>
          <w:rFonts w:ascii="Times New Roman" w:eastAsia="Times New Roman" w:hAnsi="Times New Roman" w:cs="B Nazanin"/>
          <w:kern w:val="0"/>
          <w:sz w:val="24"/>
          <w:szCs w:val="24"/>
          <w14:ligatures w14:val="none"/>
        </w:rPr>
        <w:t>250 barg</w:t>
      </w:r>
    </w:p>
    <w:p w14:paraId="5A271CC3" w14:textId="1466B0A8" w:rsidR="003669CD" w:rsidRPr="003669CD" w:rsidRDefault="003669CD" w:rsidP="003669CD">
      <w:pPr>
        <w:numPr>
          <w:ilvl w:val="0"/>
          <w:numId w:val="2"/>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b/>
          <w:bCs/>
          <w:kern w:val="0"/>
          <w:sz w:val="24"/>
          <w:szCs w:val="24"/>
          <w:rtl/>
          <w14:ligatures w14:val="none"/>
        </w:rPr>
        <w:t>دمای طراحی</w:t>
      </w:r>
      <w:r w:rsidR="008D55E6">
        <w:rPr>
          <w:rFonts w:ascii="Times New Roman" w:eastAsia="Times New Roman" w:hAnsi="Times New Roman" w:cs="B Nazanin" w:hint="cs"/>
          <w:b/>
          <w:bCs/>
          <w:kern w:val="0"/>
          <w:sz w:val="24"/>
          <w:szCs w:val="24"/>
          <w:rtl/>
          <w14:ligatures w14:val="none"/>
        </w:rPr>
        <w:t xml:space="preserve">: </w:t>
      </w:r>
      <w:r w:rsidRPr="003669CD">
        <w:rPr>
          <w:rFonts w:ascii="Times New Roman" w:eastAsia="Times New Roman" w:hAnsi="Times New Roman" w:cs="B Nazanin"/>
          <w:kern w:val="0"/>
          <w:sz w:val="24"/>
          <w:szCs w:val="24"/>
          <w14:ligatures w14:val="none"/>
        </w:rPr>
        <w:t>75 °C</w:t>
      </w:r>
    </w:p>
    <w:p w14:paraId="29873F94" w14:textId="6E642D34" w:rsidR="003669CD" w:rsidRPr="003669CD" w:rsidRDefault="003669CD" w:rsidP="003669CD">
      <w:pPr>
        <w:numPr>
          <w:ilvl w:val="0"/>
          <w:numId w:val="2"/>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b/>
          <w:bCs/>
          <w:kern w:val="0"/>
          <w:sz w:val="24"/>
          <w:szCs w:val="24"/>
          <w:rtl/>
          <w14:ligatures w14:val="none"/>
        </w:rPr>
        <w:t>دبی نرمال / طراحی</w:t>
      </w:r>
      <w:r w:rsidR="008D55E6">
        <w:rPr>
          <w:rFonts w:ascii="Times New Roman" w:eastAsia="Times New Roman" w:hAnsi="Times New Roman" w:cs="B Nazanin" w:hint="cs"/>
          <w:b/>
          <w:bCs/>
          <w:kern w:val="0"/>
          <w:sz w:val="24"/>
          <w:szCs w:val="24"/>
          <w:rtl/>
          <w14:ligatures w14:val="none"/>
        </w:rPr>
        <w:t xml:space="preserve">: </w:t>
      </w:r>
      <w:r w:rsidR="008D55E6">
        <w:rPr>
          <w:rFonts w:ascii="Times New Roman" w:eastAsia="Times New Roman" w:hAnsi="Times New Roman" w:cs="B Nazanin"/>
          <w:b/>
          <w:bCs/>
          <w:kern w:val="0"/>
          <w:sz w:val="24"/>
          <w:szCs w:val="24"/>
          <w14:ligatures w14:val="none"/>
        </w:rPr>
        <w:t>170 MMSCFD</w:t>
      </w:r>
    </w:p>
    <w:p w14:paraId="449EE955" w14:textId="7E3C025F" w:rsidR="003669CD" w:rsidRPr="003669CD" w:rsidRDefault="003669CD" w:rsidP="003669CD">
      <w:pPr>
        <w:numPr>
          <w:ilvl w:val="0"/>
          <w:numId w:val="2"/>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b/>
          <w:bCs/>
          <w:kern w:val="0"/>
          <w:sz w:val="24"/>
          <w:szCs w:val="24"/>
          <w:rtl/>
          <w14:ligatures w14:val="none"/>
        </w:rPr>
        <w:t>بازه دمای بهره‌برداری خط</w:t>
      </w:r>
      <w:r w:rsidR="008D55E6">
        <w:rPr>
          <w:rFonts w:ascii="Times New Roman" w:eastAsia="Times New Roman" w:hAnsi="Times New Roman" w:cs="B Nazanin" w:hint="cs"/>
          <w:b/>
          <w:bCs/>
          <w:kern w:val="0"/>
          <w:sz w:val="24"/>
          <w:szCs w:val="24"/>
          <w:rtl/>
          <w14:ligatures w14:val="none"/>
        </w:rPr>
        <w:t xml:space="preserve">: </w:t>
      </w:r>
      <w:r w:rsidR="008D55E6">
        <w:rPr>
          <w:rFonts w:ascii="Times New Roman" w:eastAsia="Times New Roman" w:hAnsi="Times New Roman" w:cs="B Nazanin"/>
          <w:b/>
          <w:bCs/>
          <w:kern w:val="0"/>
          <w:sz w:val="24"/>
          <w:szCs w:val="24"/>
          <w14:ligatures w14:val="none"/>
        </w:rPr>
        <w:t>27-65 C</w:t>
      </w:r>
    </w:p>
    <w:p w14:paraId="47C7276E" w14:textId="11AB10DC" w:rsidR="003669CD" w:rsidRPr="003669CD" w:rsidRDefault="008D55E6" w:rsidP="008D55E6">
      <w:pPr>
        <w:bidi/>
        <w:spacing w:before="100" w:beforeAutospacing="1" w:after="100" w:afterAutospacing="1" w:line="240" w:lineRule="auto"/>
        <w:jc w:val="center"/>
        <w:rPr>
          <w:rFonts w:ascii="Times New Roman" w:eastAsia="Times New Roman" w:hAnsi="Times New Roman" w:cs="B Nazanin"/>
          <w:kern w:val="0"/>
          <w:sz w:val="24"/>
          <w:szCs w:val="24"/>
          <w14:ligatures w14:val="none"/>
        </w:rPr>
      </w:pPr>
      <w:r>
        <w:rPr>
          <w:rFonts w:ascii="Times New Roman" w:eastAsia="Times New Roman" w:hAnsi="Times New Roman" w:cs="Times New Roman"/>
          <w:i/>
          <w:iCs/>
          <w:noProof/>
          <w:kern w:val="0"/>
          <w:sz w:val="24"/>
          <w:szCs w:val="24"/>
          <w14:ligatures w14:val="none"/>
        </w:rPr>
        <w:drawing>
          <wp:inline distT="0" distB="0" distL="0" distR="0" wp14:anchorId="1F6143FA" wp14:editId="71798C88">
            <wp:extent cx="4884420" cy="2081678"/>
            <wp:effectExtent l="19050" t="19050" r="11430" b="139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90800" cy="2084397"/>
                    </a:xfrm>
                    <a:prstGeom prst="rect">
                      <a:avLst/>
                    </a:prstGeom>
                    <a:noFill/>
                    <a:ln>
                      <a:solidFill>
                        <a:schemeClr val="tx1">
                          <a:lumMod val="85000"/>
                          <a:lumOff val="15000"/>
                        </a:schemeClr>
                      </a:solidFill>
                    </a:ln>
                  </pic:spPr>
                </pic:pic>
              </a:graphicData>
            </a:graphic>
          </wp:inline>
        </w:drawing>
      </w:r>
      <w:r>
        <w:rPr>
          <w:rFonts w:ascii="Times New Roman" w:eastAsia="Times New Roman" w:hAnsi="Times New Roman" w:cs="B Nazanin"/>
          <w:b/>
          <w:bCs/>
          <w:kern w:val="0"/>
          <w:sz w:val="24"/>
          <w:szCs w:val="24"/>
          <w14:ligatures w14:val="none"/>
        </w:rPr>
        <w:br/>
      </w:r>
      <w:r w:rsidR="003669CD" w:rsidRPr="003669CD">
        <w:rPr>
          <w:rFonts w:ascii="Times New Roman" w:eastAsia="Times New Roman" w:hAnsi="Times New Roman" w:cs="B Nazanin"/>
          <w:b/>
          <w:bCs/>
          <w:kern w:val="0"/>
          <w:sz w:val="24"/>
          <w:szCs w:val="24"/>
          <w:rtl/>
          <w14:ligatures w14:val="none"/>
        </w:rPr>
        <w:t xml:space="preserve">شکل 1 </w:t>
      </w:r>
      <w:r w:rsidR="003669CD" w:rsidRPr="003669CD">
        <w:rPr>
          <w:rFonts w:ascii="Arial" w:eastAsia="Times New Roman" w:hAnsi="Arial" w:cs="Arial" w:hint="cs"/>
          <w:b/>
          <w:bCs/>
          <w:kern w:val="0"/>
          <w:sz w:val="24"/>
          <w:szCs w:val="24"/>
          <w:rtl/>
          <w14:ligatures w14:val="none"/>
        </w:rPr>
        <w:t>—</w:t>
      </w:r>
      <w:r w:rsidR="003669CD" w:rsidRPr="003669CD">
        <w:rPr>
          <w:rFonts w:ascii="Times New Roman" w:eastAsia="Times New Roman" w:hAnsi="Times New Roman" w:cs="B Nazanin"/>
          <w:b/>
          <w:bCs/>
          <w:kern w:val="0"/>
          <w:sz w:val="24"/>
          <w:szCs w:val="24"/>
          <w:rtl/>
          <w14:ligatures w14:val="none"/>
        </w:rPr>
        <w:t xml:space="preserve"> </w:t>
      </w:r>
      <w:r w:rsidR="003669CD" w:rsidRPr="003669CD">
        <w:rPr>
          <w:rFonts w:ascii="Times New Roman" w:eastAsia="Times New Roman" w:hAnsi="Times New Roman" w:cs="B Nazanin" w:hint="cs"/>
          <w:b/>
          <w:bCs/>
          <w:kern w:val="0"/>
          <w:sz w:val="24"/>
          <w:szCs w:val="24"/>
          <w:rtl/>
          <w14:ligatures w14:val="none"/>
        </w:rPr>
        <w:t>مسیر</w:t>
      </w:r>
      <w:r w:rsidR="003669CD" w:rsidRPr="003669CD">
        <w:rPr>
          <w:rFonts w:ascii="Times New Roman" w:eastAsia="Times New Roman" w:hAnsi="Times New Roman" w:cs="B Nazanin"/>
          <w:b/>
          <w:bCs/>
          <w:kern w:val="0"/>
          <w:sz w:val="24"/>
          <w:szCs w:val="24"/>
          <w:rtl/>
          <w14:ligatures w14:val="none"/>
        </w:rPr>
        <w:t xml:space="preserve"> </w:t>
      </w:r>
      <w:r w:rsidR="003669CD" w:rsidRPr="003669CD">
        <w:rPr>
          <w:rFonts w:ascii="Times New Roman" w:eastAsia="Times New Roman" w:hAnsi="Times New Roman" w:cs="B Nazanin" w:hint="cs"/>
          <w:b/>
          <w:bCs/>
          <w:kern w:val="0"/>
          <w:sz w:val="24"/>
          <w:szCs w:val="24"/>
          <w:rtl/>
          <w14:ligatures w14:val="none"/>
        </w:rPr>
        <w:t>خط</w:t>
      </w:r>
      <w:r w:rsidR="003669CD" w:rsidRPr="003669CD">
        <w:rPr>
          <w:rFonts w:ascii="Times New Roman" w:eastAsia="Times New Roman" w:hAnsi="Times New Roman" w:cs="B Nazanin"/>
          <w:b/>
          <w:bCs/>
          <w:kern w:val="0"/>
          <w:sz w:val="24"/>
          <w:szCs w:val="24"/>
          <w:rtl/>
          <w14:ligatures w14:val="none"/>
        </w:rPr>
        <w:t xml:space="preserve"> </w:t>
      </w:r>
      <w:r w:rsidR="003669CD" w:rsidRPr="003669CD">
        <w:rPr>
          <w:rFonts w:ascii="Times New Roman" w:eastAsia="Times New Roman" w:hAnsi="Times New Roman" w:cs="B Nazanin" w:hint="cs"/>
          <w:b/>
          <w:bCs/>
          <w:kern w:val="0"/>
          <w:sz w:val="24"/>
          <w:szCs w:val="24"/>
          <w:rtl/>
          <w14:ligatures w14:val="none"/>
        </w:rPr>
        <w:t>لوله</w:t>
      </w:r>
      <w:r w:rsidR="003669CD" w:rsidRPr="003669CD">
        <w:rPr>
          <w:rFonts w:ascii="Times New Roman" w:eastAsia="Times New Roman" w:hAnsi="Times New Roman" w:cs="B Nazanin"/>
          <w:b/>
          <w:bCs/>
          <w:kern w:val="0"/>
          <w:sz w:val="24"/>
          <w:szCs w:val="24"/>
          <w:rtl/>
          <w14:ligatures w14:val="none"/>
        </w:rPr>
        <w:t xml:space="preserve"> / </w:t>
      </w:r>
      <w:r w:rsidR="003669CD" w:rsidRPr="003669CD">
        <w:rPr>
          <w:rFonts w:ascii="Times New Roman" w:eastAsia="Times New Roman" w:hAnsi="Times New Roman" w:cs="B Nazanin" w:hint="cs"/>
          <w:b/>
          <w:bCs/>
          <w:kern w:val="0"/>
          <w:sz w:val="24"/>
          <w:szCs w:val="24"/>
          <w:rtl/>
          <w14:ligatures w14:val="none"/>
        </w:rPr>
        <w:t>شماتیک</w:t>
      </w:r>
      <w:r w:rsidR="003669CD" w:rsidRPr="003669CD">
        <w:rPr>
          <w:rFonts w:ascii="Times New Roman" w:eastAsia="Times New Roman" w:hAnsi="Times New Roman" w:cs="B Nazanin"/>
          <w:kern w:val="0"/>
          <w:sz w:val="24"/>
          <w:szCs w:val="24"/>
          <w14:ligatures w14:val="none"/>
        </w:rPr>
        <w:br/>
      </w:r>
    </w:p>
    <w:p w14:paraId="3E40952E" w14:textId="075BC60D" w:rsidR="003669CD" w:rsidRPr="003669CD" w:rsidRDefault="008D55E6" w:rsidP="003669CD">
      <w:pPr>
        <w:bidi/>
        <w:spacing w:before="100" w:beforeAutospacing="1" w:after="100" w:afterAutospacing="1" w:line="240" w:lineRule="auto"/>
        <w:outlineLvl w:val="1"/>
        <w:rPr>
          <w:rFonts w:ascii="Times New Roman" w:eastAsia="Times New Roman" w:hAnsi="Times New Roman" w:cs="B Nazanin"/>
          <w:b/>
          <w:bCs/>
          <w:kern w:val="0"/>
          <w:sz w:val="36"/>
          <w:szCs w:val="36"/>
          <w14:ligatures w14:val="none"/>
        </w:rPr>
      </w:pPr>
      <w:r>
        <w:rPr>
          <w:rFonts w:ascii="Times New Roman" w:eastAsia="Times New Roman" w:hAnsi="Times New Roman" w:cs="B Nazanin" w:hint="cs"/>
          <w:b/>
          <w:bCs/>
          <w:kern w:val="0"/>
          <w:sz w:val="36"/>
          <w:szCs w:val="36"/>
          <w:rtl/>
          <w14:ligatures w14:val="none"/>
        </w:rPr>
        <w:t>3-</w:t>
      </w:r>
      <w:r w:rsidR="003669CD" w:rsidRPr="003669CD">
        <w:rPr>
          <w:rFonts w:ascii="Times New Roman" w:eastAsia="Times New Roman" w:hAnsi="Times New Roman" w:cs="B Nazanin"/>
          <w:b/>
          <w:bCs/>
          <w:kern w:val="0"/>
          <w:sz w:val="36"/>
          <w:szCs w:val="36"/>
          <w14:ligatures w14:val="none"/>
        </w:rPr>
        <w:t xml:space="preserve"> </w:t>
      </w:r>
      <w:r w:rsidR="003669CD" w:rsidRPr="003669CD">
        <w:rPr>
          <w:rFonts w:ascii="Times New Roman" w:eastAsia="Times New Roman" w:hAnsi="Times New Roman" w:cs="B Nazanin"/>
          <w:b/>
          <w:bCs/>
          <w:kern w:val="0"/>
          <w:sz w:val="36"/>
          <w:szCs w:val="36"/>
          <w:rtl/>
          <w14:ligatures w14:val="none"/>
        </w:rPr>
        <w:t>داده‌های ورودی و مبانی مدلسازی</w:t>
      </w:r>
    </w:p>
    <w:p w14:paraId="4EA7E6F8" w14:textId="352BDD8D" w:rsidR="003669CD" w:rsidRPr="003669CD" w:rsidRDefault="008D55E6" w:rsidP="003669CD">
      <w:pPr>
        <w:bidi/>
        <w:spacing w:before="100" w:beforeAutospacing="1" w:after="100" w:afterAutospacing="1" w:line="240" w:lineRule="auto"/>
        <w:outlineLvl w:val="2"/>
        <w:rPr>
          <w:rFonts w:ascii="Times New Roman" w:eastAsia="Times New Roman" w:hAnsi="Times New Roman" w:cs="B Nazanin"/>
          <w:b/>
          <w:bCs/>
          <w:kern w:val="0"/>
          <w:sz w:val="27"/>
          <w:szCs w:val="27"/>
          <w14:ligatures w14:val="none"/>
        </w:rPr>
      </w:pPr>
      <w:r>
        <w:rPr>
          <w:rFonts w:ascii="Times New Roman" w:eastAsia="Times New Roman" w:hAnsi="Times New Roman" w:cs="B Nazanin" w:hint="cs"/>
          <w:b/>
          <w:bCs/>
          <w:kern w:val="0"/>
          <w:sz w:val="27"/>
          <w:szCs w:val="27"/>
          <w:rtl/>
          <w14:ligatures w14:val="none"/>
        </w:rPr>
        <w:t>3-1-</w:t>
      </w:r>
      <w:r w:rsidR="003669CD" w:rsidRPr="003669CD">
        <w:rPr>
          <w:rFonts w:ascii="Times New Roman" w:eastAsia="Times New Roman" w:hAnsi="Times New Roman" w:cs="B Nazanin"/>
          <w:b/>
          <w:bCs/>
          <w:kern w:val="0"/>
          <w:sz w:val="27"/>
          <w:szCs w:val="27"/>
          <w14:ligatures w14:val="none"/>
        </w:rPr>
        <w:t xml:space="preserve"> </w:t>
      </w:r>
      <w:r w:rsidR="003669CD" w:rsidRPr="003669CD">
        <w:rPr>
          <w:rFonts w:ascii="Times New Roman" w:eastAsia="Times New Roman" w:hAnsi="Times New Roman" w:cs="B Nazanin"/>
          <w:b/>
          <w:bCs/>
          <w:kern w:val="0"/>
          <w:sz w:val="27"/>
          <w:szCs w:val="27"/>
          <w:rtl/>
          <w14:ligatures w14:val="none"/>
        </w:rPr>
        <w:t>ترکیب سیال</w:t>
      </w:r>
    </w:p>
    <w:p w14:paraId="1A548918" w14:textId="77777777" w:rsidR="003669CD" w:rsidRPr="003669CD" w:rsidRDefault="003669CD" w:rsidP="003669CD">
      <w:p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 xml:space="preserve">سیال منتقل‌شده گاز شیرین بوده و ترکیب آن </w:t>
      </w:r>
      <w:r w:rsidRPr="003669CD">
        <w:rPr>
          <w:rFonts w:ascii="Times New Roman" w:eastAsia="Times New Roman" w:hAnsi="Times New Roman" w:cs="B Nazanin"/>
          <w:b/>
          <w:bCs/>
          <w:kern w:val="0"/>
          <w:sz w:val="24"/>
          <w:szCs w:val="24"/>
          <w:rtl/>
          <w14:ligatures w14:val="none"/>
        </w:rPr>
        <w:t>کاملاً مشابه ترکیب مورد استفاده برای خط</w:t>
      </w:r>
      <w:r w:rsidRPr="003669CD">
        <w:rPr>
          <w:rFonts w:ascii="Times New Roman" w:eastAsia="Times New Roman" w:hAnsi="Times New Roman" w:cs="B Nazanin"/>
          <w:b/>
          <w:bCs/>
          <w:kern w:val="0"/>
          <w:sz w:val="24"/>
          <w:szCs w:val="24"/>
          <w14:ligatures w14:val="none"/>
        </w:rPr>
        <w:t xml:space="preserve"> L001</w:t>
      </w:r>
      <w:r w:rsidRPr="003669CD">
        <w:rPr>
          <w:rFonts w:ascii="Times New Roman" w:eastAsia="Times New Roman" w:hAnsi="Times New Roman" w:cs="B Nazanin"/>
          <w:kern w:val="0"/>
          <w:sz w:val="24"/>
          <w:szCs w:val="24"/>
          <w14:ligatures w14:val="none"/>
        </w:rPr>
        <w:t xml:space="preserve"> </w:t>
      </w:r>
      <w:r w:rsidRPr="003669CD">
        <w:rPr>
          <w:rFonts w:ascii="Times New Roman" w:eastAsia="Times New Roman" w:hAnsi="Times New Roman" w:cs="B Nazanin"/>
          <w:kern w:val="0"/>
          <w:sz w:val="24"/>
          <w:szCs w:val="24"/>
          <w:rtl/>
          <w14:ligatures w14:val="none"/>
        </w:rPr>
        <w:t>می‌باشد. به‌منظور تکمیل مستندات، ترکیب گاز و گونه‌های گوگردی در ادامه تکرار شده است</w:t>
      </w:r>
      <w:r w:rsidRPr="003669CD">
        <w:rPr>
          <w:rFonts w:ascii="Times New Roman" w:eastAsia="Times New Roman" w:hAnsi="Times New Roman" w:cs="B Nazanin"/>
          <w:kern w:val="0"/>
          <w:sz w:val="24"/>
          <w:szCs w:val="24"/>
          <w14:ligatures w14:val="none"/>
        </w:rPr>
        <w:t>.</w:t>
      </w:r>
    </w:p>
    <w:p w14:paraId="381C1EC2" w14:textId="77777777" w:rsidR="003669CD" w:rsidRPr="003669CD" w:rsidRDefault="003669CD" w:rsidP="008D55E6">
      <w:pPr>
        <w:bidi/>
        <w:spacing w:before="100" w:beforeAutospacing="1" w:after="100" w:afterAutospacing="1" w:line="240" w:lineRule="auto"/>
        <w:jc w:val="center"/>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b/>
          <w:bCs/>
          <w:kern w:val="0"/>
          <w:sz w:val="24"/>
          <w:szCs w:val="24"/>
          <w:rtl/>
          <w14:ligatures w14:val="none"/>
        </w:rPr>
        <w:t xml:space="preserve">جدول 1 </w:t>
      </w:r>
      <w:r w:rsidRPr="003669CD">
        <w:rPr>
          <w:rFonts w:ascii="Arial" w:eastAsia="Times New Roman" w:hAnsi="Arial" w:cs="Arial" w:hint="cs"/>
          <w:b/>
          <w:bCs/>
          <w:kern w:val="0"/>
          <w:sz w:val="24"/>
          <w:szCs w:val="24"/>
          <w:rtl/>
          <w14:ligatures w14:val="none"/>
        </w:rPr>
        <w:t>—</w:t>
      </w:r>
      <w:r w:rsidRPr="003669CD">
        <w:rPr>
          <w:rFonts w:ascii="Times New Roman" w:eastAsia="Times New Roman" w:hAnsi="Times New Roman" w:cs="B Nazanin"/>
          <w:b/>
          <w:bCs/>
          <w:kern w:val="0"/>
          <w:sz w:val="24"/>
          <w:szCs w:val="24"/>
          <w:rtl/>
          <w14:ligatures w14:val="none"/>
        </w:rPr>
        <w:t xml:space="preserve"> </w:t>
      </w:r>
      <w:r w:rsidRPr="003669CD">
        <w:rPr>
          <w:rFonts w:ascii="Times New Roman" w:eastAsia="Times New Roman" w:hAnsi="Times New Roman" w:cs="B Nazanin" w:hint="cs"/>
          <w:b/>
          <w:bCs/>
          <w:kern w:val="0"/>
          <w:sz w:val="24"/>
          <w:szCs w:val="24"/>
          <w:rtl/>
          <w14:ligatures w14:val="none"/>
        </w:rPr>
        <w:t>ترکیب</w:t>
      </w:r>
      <w:r w:rsidRPr="003669CD">
        <w:rPr>
          <w:rFonts w:ascii="Times New Roman" w:eastAsia="Times New Roman" w:hAnsi="Times New Roman" w:cs="B Nazanin"/>
          <w:b/>
          <w:bCs/>
          <w:kern w:val="0"/>
          <w:sz w:val="24"/>
          <w:szCs w:val="24"/>
          <w:rtl/>
          <w14:ligatures w14:val="none"/>
        </w:rPr>
        <w:t xml:space="preserve"> </w:t>
      </w:r>
      <w:r w:rsidRPr="003669CD">
        <w:rPr>
          <w:rFonts w:ascii="Times New Roman" w:eastAsia="Times New Roman" w:hAnsi="Times New Roman" w:cs="B Nazanin" w:hint="cs"/>
          <w:b/>
          <w:bCs/>
          <w:kern w:val="0"/>
          <w:sz w:val="24"/>
          <w:szCs w:val="24"/>
          <w:rtl/>
          <w14:ligatures w14:val="none"/>
        </w:rPr>
        <w:t>گاز</w:t>
      </w:r>
      <w:r w:rsidRPr="003669CD">
        <w:rPr>
          <w:rFonts w:ascii="Times New Roman" w:eastAsia="Times New Roman" w:hAnsi="Times New Roman" w:cs="B Nazanin"/>
          <w:b/>
          <w:bCs/>
          <w:kern w:val="0"/>
          <w:sz w:val="24"/>
          <w:szCs w:val="24"/>
          <w:rtl/>
          <w14:ligatures w14:val="none"/>
        </w:rPr>
        <w:t xml:space="preserve"> (</w:t>
      </w:r>
      <w:r w:rsidRPr="003669CD">
        <w:rPr>
          <w:rFonts w:ascii="Times New Roman" w:eastAsia="Times New Roman" w:hAnsi="Times New Roman" w:cs="B Nazanin" w:hint="cs"/>
          <w:b/>
          <w:bCs/>
          <w:kern w:val="0"/>
          <w:sz w:val="24"/>
          <w:szCs w:val="24"/>
          <w:rtl/>
          <w14:ligatures w14:val="none"/>
        </w:rPr>
        <w:t>درصد</w:t>
      </w:r>
      <w:r w:rsidRPr="003669CD">
        <w:rPr>
          <w:rFonts w:ascii="Times New Roman" w:eastAsia="Times New Roman" w:hAnsi="Times New Roman" w:cs="B Nazanin"/>
          <w:b/>
          <w:bCs/>
          <w:kern w:val="0"/>
          <w:sz w:val="24"/>
          <w:szCs w:val="24"/>
          <w:rtl/>
          <w14:ligatures w14:val="none"/>
        </w:rPr>
        <w:t xml:space="preserve"> </w:t>
      </w:r>
      <w:r w:rsidRPr="003669CD">
        <w:rPr>
          <w:rFonts w:ascii="Times New Roman" w:eastAsia="Times New Roman" w:hAnsi="Times New Roman" w:cs="B Nazanin" w:hint="cs"/>
          <w:b/>
          <w:bCs/>
          <w:kern w:val="0"/>
          <w:sz w:val="24"/>
          <w:szCs w:val="24"/>
          <w:rtl/>
          <w14:ligatures w14:val="none"/>
        </w:rPr>
        <w:t>مولی</w:t>
      </w:r>
      <w:r w:rsidRPr="003669CD">
        <w:rPr>
          <w:rFonts w:ascii="Times New Roman" w:eastAsia="Times New Roman" w:hAnsi="Times New Roman" w:cs="B Nazanin"/>
          <w:b/>
          <w:bCs/>
          <w:kern w:val="0"/>
          <w:sz w:val="24"/>
          <w:szCs w:val="24"/>
          <w:rtl/>
          <w14:ligatures w14:val="none"/>
        </w:rPr>
        <w:t>)</w:t>
      </w:r>
    </w:p>
    <w:tbl>
      <w:tblPr>
        <w:tblStyle w:val="TableGrid"/>
        <w:tblW w:w="0" w:type="auto"/>
        <w:jc w:val="center"/>
        <w:tblLook w:val="04A0" w:firstRow="1" w:lastRow="0" w:firstColumn="1" w:lastColumn="0" w:noHBand="0" w:noVBand="1"/>
      </w:tblPr>
      <w:tblGrid>
        <w:gridCol w:w="1236"/>
        <w:gridCol w:w="1436"/>
      </w:tblGrid>
      <w:tr w:rsidR="008D55E6" w:rsidRPr="003669CD" w14:paraId="35535647" w14:textId="58FE53E3" w:rsidTr="001B72B7">
        <w:trPr>
          <w:jc w:val="center"/>
        </w:trPr>
        <w:tc>
          <w:tcPr>
            <w:tcW w:w="0" w:type="auto"/>
            <w:hideMark/>
          </w:tcPr>
          <w:p w14:paraId="62A6D557" w14:textId="77777777" w:rsidR="008D55E6" w:rsidRPr="003669CD" w:rsidRDefault="008D55E6" w:rsidP="008D55E6">
            <w:pPr>
              <w:bidi/>
              <w:rPr>
                <w:rFonts w:ascii="Times New Roman" w:eastAsia="Times New Roman" w:hAnsi="Times New Roman" w:cs="B Nazanin"/>
                <w:b/>
                <w:bCs/>
                <w:kern w:val="0"/>
                <w:sz w:val="24"/>
                <w:szCs w:val="24"/>
                <w14:ligatures w14:val="none"/>
              </w:rPr>
            </w:pPr>
            <w:r w:rsidRPr="003669CD">
              <w:rPr>
                <w:rFonts w:ascii="Times New Roman" w:eastAsia="Times New Roman" w:hAnsi="Times New Roman" w:cs="B Nazanin"/>
                <w:b/>
                <w:bCs/>
                <w:kern w:val="0"/>
                <w:sz w:val="24"/>
                <w:szCs w:val="24"/>
                <w:rtl/>
                <w14:ligatures w14:val="none"/>
              </w:rPr>
              <w:lastRenderedPageBreak/>
              <w:t>درصد مولی</w:t>
            </w:r>
          </w:p>
        </w:tc>
        <w:tc>
          <w:tcPr>
            <w:tcW w:w="0" w:type="auto"/>
          </w:tcPr>
          <w:p w14:paraId="201D204F" w14:textId="43DF7E22" w:rsidR="008D55E6" w:rsidRPr="003669CD" w:rsidRDefault="008D55E6" w:rsidP="008D55E6">
            <w:pPr>
              <w:bidi/>
              <w:rPr>
                <w:rFonts w:ascii="Times New Roman" w:eastAsia="Times New Roman" w:hAnsi="Times New Roman" w:cs="B Nazanin"/>
                <w:b/>
                <w:bCs/>
                <w:kern w:val="0"/>
                <w:sz w:val="24"/>
                <w:szCs w:val="24"/>
                <w:rtl/>
                <w14:ligatures w14:val="none"/>
              </w:rPr>
            </w:pPr>
            <w:r>
              <w:rPr>
                <w:rFonts w:ascii="Times New Roman" w:eastAsia="Times New Roman" w:hAnsi="Times New Roman" w:cs="B Nazanin" w:hint="cs"/>
                <w:b/>
                <w:bCs/>
                <w:kern w:val="0"/>
                <w:sz w:val="24"/>
                <w:szCs w:val="24"/>
                <w:rtl/>
                <w14:ligatures w14:val="none"/>
              </w:rPr>
              <w:t>ماده</w:t>
            </w:r>
          </w:p>
        </w:tc>
      </w:tr>
      <w:tr w:rsidR="008D55E6" w:rsidRPr="003669CD" w14:paraId="412F3216" w14:textId="00067324" w:rsidTr="001B72B7">
        <w:trPr>
          <w:jc w:val="center"/>
        </w:trPr>
        <w:tc>
          <w:tcPr>
            <w:tcW w:w="0" w:type="auto"/>
            <w:hideMark/>
          </w:tcPr>
          <w:p w14:paraId="7E41E65B" w14:textId="77777777" w:rsidR="008D55E6" w:rsidRPr="003669CD" w:rsidRDefault="008D55E6" w:rsidP="008D55E6">
            <w:pPr>
              <w:bidi/>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14:ligatures w14:val="none"/>
              </w:rPr>
              <w:t>0</w:t>
            </w:r>
          </w:p>
        </w:tc>
        <w:tc>
          <w:tcPr>
            <w:tcW w:w="0" w:type="auto"/>
          </w:tcPr>
          <w:p w14:paraId="3133D849" w14:textId="6FF6A994" w:rsidR="008D55E6" w:rsidRPr="003669CD" w:rsidRDefault="008D55E6" w:rsidP="008D55E6">
            <w:pPr>
              <w:bidi/>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نیتروژن</w:t>
            </w:r>
          </w:p>
        </w:tc>
      </w:tr>
      <w:tr w:rsidR="008D55E6" w:rsidRPr="003669CD" w14:paraId="39A2CFEC" w14:textId="35C8F5EC" w:rsidTr="001B72B7">
        <w:trPr>
          <w:jc w:val="center"/>
        </w:trPr>
        <w:tc>
          <w:tcPr>
            <w:tcW w:w="0" w:type="auto"/>
            <w:hideMark/>
          </w:tcPr>
          <w:p w14:paraId="2849FE05" w14:textId="77777777" w:rsidR="008D55E6" w:rsidRPr="003669CD" w:rsidRDefault="008D55E6" w:rsidP="008D55E6">
            <w:pPr>
              <w:bidi/>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14:ligatures w14:val="none"/>
              </w:rPr>
              <w:t>0</w:t>
            </w:r>
          </w:p>
        </w:tc>
        <w:tc>
          <w:tcPr>
            <w:tcW w:w="0" w:type="auto"/>
          </w:tcPr>
          <w:p w14:paraId="08AB8ED5" w14:textId="64D47AB0" w:rsidR="008D55E6" w:rsidRPr="003669CD" w:rsidRDefault="008D55E6" w:rsidP="008D55E6">
            <w:pPr>
              <w:bidi/>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دی‌اکسید کربن</w:t>
            </w:r>
          </w:p>
        </w:tc>
      </w:tr>
      <w:tr w:rsidR="008D55E6" w:rsidRPr="003669CD" w14:paraId="37F50F4D" w14:textId="06F0C3B9" w:rsidTr="001B72B7">
        <w:trPr>
          <w:jc w:val="center"/>
        </w:trPr>
        <w:tc>
          <w:tcPr>
            <w:tcW w:w="0" w:type="auto"/>
            <w:hideMark/>
          </w:tcPr>
          <w:p w14:paraId="066A52BF" w14:textId="77777777" w:rsidR="008D55E6" w:rsidRPr="003669CD" w:rsidRDefault="008D55E6" w:rsidP="008D55E6">
            <w:pPr>
              <w:bidi/>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14:ligatures w14:val="none"/>
              </w:rPr>
              <w:t>0.0003483</w:t>
            </w:r>
          </w:p>
        </w:tc>
        <w:tc>
          <w:tcPr>
            <w:tcW w:w="0" w:type="auto"/>
          </w:tcPr>
          <w:p w14:paraId="04790F0D" w14:textId="4673AFBE" w:rsidR="008D55E6" w:rsidRPr="003669CD" w:rsidRDefault="008D55E6" w:rsidP="008D55E6">
            <w:pPr>
              <w:bidi/>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سولفید هیدروژن</w:t>
            </w:r>
          </w:p>
        </w:tc>
      </w:tr>
      <w:tr w:rsidR="008D55E6" w:rsidRPr="003669CD" w14:paraId="3DB5BF37" w14:textId="2BD5401B" w:rsidTr="001B72B7">
        <w:trPr>
          <w:jc w:val="center"/>
        </w:trPr>
        <w:tc>
          <w:tcPr>
            <w:tcW w:w="0" w:type="auto"/>
            <w:hideMark/>
          </w:tcPr>
          <w:p w14:paraId="1DB18130" w14:textId="77777777" w:rsidR="008D55E6" w:rsidRPr="003669CD" w:rsidRDefault="008D55E6" w:rsidP="008D55E6">
            <w:pPr>
              <w:bidi/>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14:ligatures w14:val="none"/>
              </w:rPr>
              <w:t>84.9846</w:t>
            </w:r>
          </w:p>
        </w:tc>
        <w:tc>
          <w:tcPr>
            <w:tcW w:w="0" w:type="auto"/>
          </w:tcPr>
          <w:p w14:paraId="2F97F1CC" w14:textId="5F29E4E3" w:rsidR="008D55E6" w:rsidRPr="003669CD" w:rsidRDefault="008D55E6" w:rsidP="008D55E6">
            <w:pPr>
              <w:bidi/>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متان</w:t>
            </w:r>
          </w:p>
        </w:tc>
      </w:tr>
      <w:tr w:rsidR="008D55E6" w:rsidRPr="003669CD" w14:paraId="5F5B8DDF" w14:textId="0AD3FB8D" w:rsidTr="001B72B7">
        <w:trPr>
          <w:jc w:val="center"/>
        </w:trPr>
        <w:tc>
          <w:tcPr>
            <w:tcW w:w="0" w:type="auto"/>
            <w:hideMark/>
          </w:tcPr>
          <w:p w14:paraId="3762AB8A" w14:textId="77777777" w:rsidR="008D55E6" w:rsidRPr="003669CD" w:rsidRDefault="008D55E6" w:rsidP="008D55E6">
            <w:pPr>
              <w:bidi/>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14:ligatures w14:val="none"/>
              </w:rPr>
              <w:t>11.2587</w:t>
            </w:r>
          </w:p>
        </w:tc>
        <w:tc>
          <w:tcPr>
            <w:tcW w:w="0" w:type="auto"/>
          </w:tcPr>
          <w:p w14:paraId="43019741" w14:textId="653EC2A3" w:rsidR="008D55E6" w:rsidRPr="003669CD" w:rsidRDefault="008D55E6" w:rsidP="008D55E6">
            <w:pPr>
              <w:bidi/>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اتان</w:t>
            </w:r>
          </w:p>
        </w:tc>
      </w:tr>
      <w:tr w:rsidR="008D55E6" w:rsidRPr="003669CD" w14:paraId="2FDD5BCF" w14:textId="43F32151" w:rsidTr="001B72B7">
        <w:trPr>
          <w:jc w:val="center"/>
        </w:trPr>
        <w:tc>
          <w:tcPr>
            <w:tcW w:w="0" w:type="auto"/>
            <w:hideMark/>
          </w:tcPr>
          <w:p w14:paraId="036AB639" w14:textId="77777777" w:rsidR="008D55E6" w:rsidRPr="003669CD" w:rsidRDefault="008D55E6" w:rsidP="008D55E6">
            <w:pPr>
              <w:bidi/>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14:ligatures w14:val="none"/>
              </w:rPr>
              <w:t>3.2147</w:t>
            </w:r>
          </w:p>
        </w:tc>
        <w:tc>
          <w:tcPr>
            <w:tcW w:w="0" w:type="auto"/>
          </w:tcPr>
          <w:p w14:paraId="404948DD" w14:textId="33BDCFD1" w:rsidR="008D55E6" w:rsidRPr="003669CD" w:rsidRDefault="008D55E6" w:rsidP="008D55E6">
            <w:pPr>
              <w:bidi/>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پروپان</w:t>
            </w:r>
          </w:p>
        </w:tc>
      </w:tr>
      <w:tr w:rsidR="008D55E6" w:rsidRPr="003669CD" w14:paraId="53C42F81" w14:textId="21681AED" w:rsidTr="001B72B7">
        <w:trPr>
          <w:jc w:val="center"/>
        </w:trPr>
        <w:tc>
          <w:tcPr>
            <w:tcW w:w="0" w:type="auto"/>
            <w:hideMark/>
          </w:tcPr>
          <w:p w14:paraId="62618F52" w14:textId="77777777" w:rsidR="008D55E6" w:rsidRPr="003669CD" w:rsidRDefault="008D55E6" w:rsidP="008D55E6">
            <w:pPr>
              <w:bidi/>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14:ligatures w14:val="none"/>
              </w:rPr>
              <w:t>0.1838</w:t>
            </w:r>
          </w:p>
        </w:tc>
        <w:tc>
          <w:tcPr>
            <w:tcW w:w="0" w:type="auto"/>
          </w:tcPr>
          <w:p w14:paraId="16E4D8B7" w14:textId="13DA4E49" w:rsidR="008D55E6" w:rsidRPr="003669CD" w:rsidRDefault="008D55E6" w:rsidP="008D55E6">
            <w:pPr>
              <w:bidi/>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ایزوبوتان</w:t>
            </w:r>
          </w:p>
        </w:tc>
      </w:tr>
      <w:tr w:rsidR="008D55E6" w:rsidRPr="003669CD" w14:paraId="245A7811" w14:textId="23C16FE8" w:rsidTr="001B72B7">
        <w:trPr>
          <w:jc w:val="center"/>
        </w:trPr>
        <w:tc>
          <w:tcPr>
            <w:tcW w:w="0" w:type="auto"/>
            <w:hideMark/>
          </w:tcPr>
          <w:p w14:paraId="69EF81FB" w14:textId="77777777" w:rsidR="008D55E6" w:rsidRPr="003669CD" w:rsidRDefault="008D55E6" w:rsidP="008D55E6">
            <w:pPr>
              <w:bidi/>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14:ligatures w14:val="none"/>
              </w:rPr>
              <w:t>0.3079</w:t>
            </w:r>
          </w:p>
        </w:tc>
        <w:tc>
          <w:tcPr>
            <w:tcW w:w="0" w:type="auto"/>
          </w:tcPr>
          <w:p w14:paraId="06E5713E" w14:textId="38F9F354" w:rsidR="008D55E6" w:rsidRPr="003669CD" w:rsidRDefault="008D55E6" w:rsidP="008D55E6">
            <w:pPr>
              <w:bidi/>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نرمال بوتان</w:t>
            </w:r>
          </w:p>
        </w:tc>
      </w:tr>
      <w:tr w:rsidR="008D55E6" w:rsidRPr="003669CD" w14:paraId="58EA413F" w14:textId="3D913BDC" w:rsidTr="001B72B7">
        <w:trPr>
          <w:jc w:val="center"/>
        </w:trPr>
        <w:tc>
          <w:tcPr>
            <w:tcW w:w="0" w:type="auto"/>
            <w:hideMark/>
          </w:tcPr>
          <w:p w14:paraId="118FE8FF" w14:textId="77777777" w:rsidR="008D55E6" w:rsidRPr="003669CD" w:rsidRDefault="008D55E6" w:rsidP="008D55E6">
            <w:pPr>
              <w:bidi/>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14:ligatures w14:val="none"/>
              </w:rPr>
              <w:t>0.024</w:t>
            </w:r>
          </w:p>
        </w:tc>
        <w:tc>
          <w:tcPr>
            <w:tcW w:w="0" w:type="auto"/>
          </w:tcPr>
          <w:p w14:paraId="53DACA77" w14:textId="67F8A8D1" w:rsidR="008D55E6" w:rsidRPr="003669CD" w:rsidRDefault="008D55E6" w:rsidP="008D55E6">
            <w:pPr>
              <w:bidi/>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ایزوپنتان</w:t>
            </w:r>
          </w:p>
        </w:tc>
      </w:tr>
      <w:tr w:rsidR="008D55E6" w:rsidRPr="003669CD" w14:paraId="4E052720" w14:textId="5B9F33B1" w:rsidTr="001B72B7">
        <w:trPr>
          <w:jc w:val="center"/>
        </w:trPr>
        <w:tc>
          <w:tcPr>
            <w:tcW w:w="0" w:type="auto"/>
            <w:hideMark/>
          </w:tcPr>
          <w:p w14:paraId="04E7DC90" w14:textId="77777777" w:rsidR="008D55E6" w:rsidRPr="003669CD" w:rsidRDefault="008D55E6" w:rsidP="008D55E6">
            <w:pPr>
              <w:bidi/>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14:ligatures w14:val="none"/>
              </w:rPr>
              <w:t>0.020</w:t>
            </w:r>
          </w:p>
        </w:tc>
        <w:tc>
          <w:tcPr>
            <w:tcW w:w="0" w:type="auto"/>
          </w:tcPr>
          <w:p w14:paraId="16227C56" w14:textId="497148D2" w:rsidR="008D55E6" w:rsidRPr="003669CD" w:rsidRDefault="008D55E6" w:rsidP="008D55E6">
            <w:pPr>
              <w:bidi/>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نرمال پنتان</w:t>
            </w:r>
          </w:p>
        </w:tc>
      </w:tr>
      <w:tr w:rsidR="008D55E6" w:rsidRPr="003669CD" w14:paraId="66DA1C47" w14:textId="59CF9903" w:rsidTr="001B72B7">
        <w:trPr>
          <w:jc w:val="center"/>
        </w:trPr>
        <w:tc>
          <w:tcPr>
            <w:tcW w:w="0" w:type="auto"/>
            <w:hideMark/>
          </w:tcPr>
          <w:p w14:paraId="386070F4" w14:textId="77777777" w:rsidR="008D55E6" w:rsidRPr="003669CD" w:rsidRDefault="008D55E6" w:rsidP="008D55E6">
            <w:pPr>
              <w:bidi/>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14:ligatures w14:val="none"/>
              </w:rPr>
              <w:t>0</w:t>
            </w:r>
          </w:p>
        </w:tc>
        <w:tc>
          <w:tcPr>
            <w:tcW w:w="0" w:type="auto"/>
          </w:tcPr>
          <w:p w14:paraId="1BA4AF84" w14:textId="1A037389" w:rsidR="008D55E6" w:rsidRPr="003669CD" w:rsidRDefault="008D55E6" w:rsidP="008D55E6">
            <w:pPr>
              <w:bidi/>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آب</w:t>
            </w:r>
          </w:p>
        </w:tc>
      </w:tr>
    </w:tbl>
    <w:p w14:paraId="587BAF40" w14:textId="77777777" w:rsidR="003669CD" w:rsidRPr="003669CD" w:rsidRDefault="003669CD" w:rsidP="002B1031">
      <w:pPr>
        <w:bidi/>
        <w:spacing w:before="100" w:beforeAutospacing="1" w:after="100" w:afterAutospacing="1" w:line="240" w:lineRule="auto"/>
        <w:jc w:val="center"/>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b/>
          <w:bCs/>
          <w:kern w:val="0"/>
          <w:sz w:val="24"/>
          <w:szCs w:val="24"/>
          <w:rtl/>
          <w14:ligatures w14:val="none"/>
        </w:rPr>
        <w:t xml:space="preserve">جدول 2 </w:t>
      </w:r>
      <w:r w:rsidRPr="003669CD">
        <w:rPr>
          <w:rFonts w:ascii="Arial" w:eastAsia="Times New Roman" w:hAnsi="Arial" w:cs="Arial" w:hint="cs"/>
          <w:b/>
          <w:bCs/>
          <w:kern w:val="0"/>
          <w:sz w:val="24"/>
          <w:szCs w:val="24"/>
          <w:rtl/>
          <w14:ligatures w14:val="none"/>
        </w:rPr>
        <w:t>—</w:t>
      </w:r>
      <w:r w:rsidRPr="003669CD">
        <w:rPr>
          <w:rFonts w:ascii="Times New Roman" w:eastAsia="Times New Roman" w:hAnsi="Times New Roman" w:cs="B Nazanin"/>
          <w:b/>
          <w:bCs/>
          <w:kern w:val="0"/>
          <w:sz w:val="24"/>
          <w:szCs w:val="24"/>
          <w:rtl/>
          <w14:ligatures w14:val="none"/>
        </w:rPr>
        <w:t xml:space="preserve"> </w:t>
      </w:r>
      <w:r w:rsidRPr="003669CD">
        <w:rPr>
          <w:rFonts w:ascii="Times New Roman" w:eastAsia="Times New Roman" w:hAnsi="Times New Roman" w:cs="B Nazanin" w:hint="cs"/>
          <w:b/>
          <w:bCs/>
          <w:kern w:val="0"/>
          <w:sz w:val="24"/>
          <w:szCs w:val="24"/>
          <w:rtl/>
          <w14:ligatures w14:val="none"/>
        </w:rPr>
        <w:t>ترکیبات</w:t>
      </w:r>
      <w:r w:rsidRPr="003669CD">
        <w:rPr>
          <w:rFonts w:ascii="Times New Roman" w:eastAsia="Times New Roman" w:hAnsi="Times New Roman" w:cs="B Nazanin"/>
          <w:b/>
          <w:bCs/>
          <w:kern w:val="0"/>
          <w:sz w:val="24"/>
          <w:szCs w:val="24"/>
          <w:rtl/>
          <w14:ligatures w14:val="none"/>
        </w:rPr>
        <w:t xml:space="preserve"> </w:t>
      </w:r>
      <w:r w:rsidRPr="003669CD">
        <w:rPr>
          <w:rFonts w:ascii="Times New Roman" w:eastAsia="Times New Roman" w:hAnsi="Times New Roman" w:cs="B Nazanin" w:hint="cs"/>
          <w:b/>
          <w:bCs/>
          <w:kern w:val="0"/>
          <w:sz w:val="24"/>
          <w:szCs w:val="24"/>
          <w:rtl/>
          <w14:ligatures w14:val="none"/>
        </w:rPr>
        <w:t>گوگردی</w:t>
      </w:r>
      <w:r w:rsidRPr="003669CD">
        <w:rPr>
          <w:rFonts w:ascii="Times New Roman" w:eastAsia="Times New Roman" w:hAnsi="Times New Roman" w:cs="B Nazanin"/>
          <w:b/>
          <w:bCs/>
          <w:kern w:val="0"/>
          <w:sz w:val="24"/>
          <w:szCs w:val="24"/>
          <w:rtl/>
          <w14:ligatures w14:val="none"/>
        </w:rPr>
        <w:t xml:space="preserve"> (</w:t>
      </w:r>
      <w:r w:rsidRPr="003669CD">
        <w:rPr>
          <w:rFonts w:ascii="Times New Roman" w:eastAsia="Times New Roman" w:hAnsi="Times New Roman" w:cs="B Nazanin" w:hint="cs"/>
          <w:b/>
          <w:bCs/>
          <w:kern w:val="0"/>
          <w:sz w:val="24"/>
          <w:szCs w:val="24"/>
          <w:rtl/>
          <w14:ligatures w14:val="none"/>
        </w:rPr>
        <w:t>درصد</w:t>
      </w:r>
      <w:r w:rsidRPr="003669CD">
        <w:rPr>
          <w:rFonts w:ascii="Times New Roman" w:eastAsia="Times New Roman" w:hAnsi="Times New Roman" w:cs="B Nazanin"/>
          <w:b/>
          <w:bCs/>
          <w:kern w:val="0"/>
          <w:sz w:val="24"/>
          <w:szCs w:val="24"/>
          <w:rtl/>
          <w14:ligatures w14:val="none"/>
        </w:rPr>
        <w:t xml:space="preserve"> </w:t>
      </w:r>
      <w:r w:rsidRPr="003669CD">
        <w:rPr>
          <w:rFonts w:ascii="Times New Roman" w:eastAsia="Times New Roman" w:hAnsi="Times New Roman" w:cs="B Nazanin" w:hint="cs"/>
          <w:b/>
          <w:bCs/>
          <w:kern w:val="0"/>
          <w:sz w:val="24"/>
          <w:szCs w:val="24"/>
          <w:rtl/>
          <w14:ligatures w14:val="none"/>
        </w:rPr>
        <w:t>مولی</w:t>
      </w:r>
      <w:r w:rsidRPr="003669CD">
        <w:rPr>
          <w:rFonts w:ascii="Times New Roman" w:eastAsia="Times New Roman" w:hAnsi="Times New Roman" w:cs="B Nazanin"/>
          <w:b/>
          <w:bCs/>
          <w:kern w:val="0"/>
          <w:sz w:val="24"/>
          <w:szCs w:val="24"/>
          <w:rtl/>
          <w14:ligatures w14:val="none"/>
        </w:rPr>
        <w:t>)</w:t>
      </w:r>
    </w:p>
    <w:tbl>
      <w:tblPr>
        <w:tblStyle w:val="TableGrid"/>
        <w:tblW w:w="0" w:type="auto"/>
        <w:jc w:val="center"/>
        <w:tblLook w:val="04A0" w:firstRow="1" w:lastRow="0" w:firstColumn="1" w:lastColumn="0" w:noHBand="0" w:noVBand="1"/>
      </w:tblPr>
      <w:tblGrid>
        <w:gridCol w:w="1476"/>
        <w:gridCol w:w="2196"/>
      </w:tblGrid>
      <w:tr w:rsidR="00103538" w:rsidRPr="003669CD" w14:paraId="0CFF9AFA" w14:textId="09EB2157" w:rsidTr="00103538">
        <w:trPr>
          <w:jc w:val="center"/>
        </w:trPr>
        <w:tc>
          <w:tcPr>
            <w:tcW w:w="0" w:type="auto"/>
            <w:hideMark/>
          </w:tcPr>
          <w:p w14:paraId="23A85CDF" w14:textId="77777777" w:rsidR="00103538" w:rsidRPr="003669CD" w:rsidRDefault="00103538" w:rsidP="00103538">
            <w:pPr>
              <w:bidi/>
              <w:rPr>
                <w:rFonts w:ascii="Times New Roman" w:eastAsia="Times New Roman" w:hAnsi="Times New Roman" w:cs="B Nazanin"/>
                <w:b/>
                <w:bCs/>
                <w:kern w:val="0"/>
                <w:sz w:val="24"/>
                <w:szCs w:val="24"/>
                <w14:ligatures w14:val="none"/>
              </w:rPr>
            </w:pPr>
            <w:r w:rsidRPr="003669CD">
              <w:rPr>
                <w:rFonts w:ascii="Times New Roman" w:eastAsia="Times New Roman" w:hAnsi="Times New Roman" w:cs="B Nazanin"/>
                <w:b/>
                <w:bCs/>
                <w:kern w:val="0"/>
                <w:sz w:val="24"/>
                <w:szCs w:val="24"/>
                <w:rtl/>
                <w14:ligatures w14:val="none"/>
              </w:rPr>
              <w:t>درصد مولی</w:t>
            </w:r>
          </w:p>
        </w:tc>
        <w:tc>
          <w:tcPr>
            <w:tcW w:w="0" w:type="auto"/>
          </w:tcPr>
          <w:p w14:paraId="0EE880C2" w14:textId="795E6425" w:rsidR="00103538" w:rsidRPr="003669CD" w:rsidRDefault="00103538" w:rsidP="00103538">
            <w:pPr>
              <w:bidi/>
              <w:rPr>
                <w:rFonts w:ascii="Times New Roman" w:eastAsia="Times New Roman" w:hAnsi="Times New Roman" w:cs="B Nazanin"/>
                <w:b/>
                <w:bCs/>
                <w:kern w:val="0"/>
                <w:sz w:val="24"/>
                <w:szCs w:val="24"/>
                <w:rtl/>
                <w14:ligatures w14:val="none"/>
              </w:rPr>
            </w:pPr>
            <w:r w:rsidRPr="00103538">
              <w:rPr>
                <w:rFonts w:ascii="Times New Roman" w:eastAsia="Times New Roman" w:hAnsi="Times New Roman" w:cs="B Nazanin"/>
                <w:b/>
                <w:bCs/>
                <w:kern w:val="0"/>
                <w:sz w:val="24"/>
                <w:szCs w:val="24"/>
                <w:rtl/>
                <w14:ligatures w14:val="none"/>
              </w:rPr>
              <w:t>ماده</w:t>
            </w:r>
          </w:p>
        </w:tc>
      </w:tr>
      <w:tr w:rsidR="00103538" w:rsidRPr="003669CD" w14:paraId="11F884A7" w14:textId="454F0ADA" w:rsidTr="00103538">
        <w:trPr>
          <w:jc w:val="center"/>
        </w:trPr>
        <w:tc>
          <w:tcPr>
            <w:tcW w:w="0" w:type="auto"/>
            <w:hideMark/>
          </w:tcPr>
          <w:p w14:paraId="3C7C91F7" w14:textId="77777777" w:rsidR="00103538" w:rsidRPr="003669CD" w:rsidRDefault="00103538" w:rsidP="00103538">
            <w:pPr>
              <w:bidi/>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14:ligatures w14:val="none"/>
              </w:rPr>
              <w:t>0</w:t>
            </w:r>
          </w:p>
        </w:tc>
        <w:tc>
          <w:tcPr>
            <w:tcW w:w="0" w:type="auto"/>
          </w:tcPr>
          <w:p w14:paraId="0701BAD1" w14:textId="09ACD8C2" w:rsidR="00103538" w:rsidRPr="003669CD" w:rsidRDefault="00103538" w:rsidP="00103538">
            <w:pPr>
              <w:bidi/>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14:ligatures w14:val="none"/>
              </w:rPr>
              <w:t>Carbonyl sulfide</w:t>
            </w:r>
          </w:p>
        </w:tc>
      </w:tr>
      <w:tr w:rsidR="00103538" w:rsidRPr="003669CD" w14:paraId="6613406E" w14:textId="795E8393" w:rsidTr="00103538">
        <w:trPr>
          <w:jc w:val="center"/>
        </w:trPr>
        <w:tc>
          <w:tcPr>
            <w:tcW w:w="0" w:type="auto"/>
            <w:hideMark/>
          </w:tcPr>
          <w:p w14:paraId="257A7625" w14:textId="77777777" w:rsidR="00103538" w:rsidRPr="003669CD" w:rsidRDefault="00103538" w:rsidP="00103538">
            <w:pPr>
              <w:bidi/>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14:ligatures w14:val="none"/>
              </w:rPr>
              <w:t>0.0024578</w:t>
            </w:r>
          </w:p>
        </w:tc>
        <w:tc>
          <w:tcPr>
            <w:tcW w:w="0" w:type="auto"/>
          </w:tcPr>
          <w:p w14:paraId="10C70D9C" w14:textId="47043B2E" w:rsidR="00103538" w:rsidRPr="003669CD" w:rsidRDefault="00103538" w:rsidP="00103538">
            <w:pPr>
              <w:bidi/>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14:ligatures w14:val="none"/>
              </w:rPr>
              <w:t>Methyl mercaptan</w:t>
            </w:r>
          </w:p>
        </w:tc>
      </w:tr>
      <w:tr w:rsidR="00103538" w:rsidRPr="003669CD" w14:paraId="3821E44D" w14:textId="774C83A4" w:rsidTr="00103538">
        <w:trPr>
          <w:jc w:val="center"/>
        </w:trPr>
        <w:tc>
          <w:tcPr>
            <w:tcW w:w="0" w:type="auto"/>
            <w:hideMark/>
          </w:tcPr>
          <w:p w14:paraId="6FE4D08F" w14:textId="77777777" w:rsidR="00103538" w:rsidRPr="003669CD" w:rsidRDefault="00103538" w:rsidP="00103538">
            <w:pPr>
              <w:bidi/>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14:ligatures w14:val="none"/>
              </w:rPr>
              <w:t>0.00075163</w:t>
            </w:r>
          </w:p>
        </w:tc>
        <w:tc>
          <w:tcPr>
            <w:tcW w:w="0" w:type="auto"/>
          </w:tcPr>
          <w:p w14:paraId="25C8BF53" w14:textId="085F301A" w:rsidR="00103538" w:rsidRPr="003669CD" w:rsidRDefault="00103538" w:rsidP="00103538">
            <w:pPr>
              <w:bidi/>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14:ligatures w14:val="none"/>
              </w:rPr>
              <w:t>Ethyl mercaptan</w:t>
            </w:r>
          </w:p>
        </w:tc>
      </w:tr>
      <w:tr w:rsidR="00103538" w:rsidRPr="003669CD" w14:paraId="363F6831" w14:textId="6F283B17" w:rsidTr="00103538">
        <w:trPr>
          <w:jc w:val="center"/>
        </w:trPr>
        <w:tc>
          <w:tcPr>
            <w:tcW w:w="0" w:type="auto"/>
            <w:hideMark/>
          </w:tcPr>
          <w:p w14:paraId="4661EFF5" w14:textId="77777777" w:rsidR="00103538" w:rsidRPr="003669CD" w:rsidRDefault="00103538" w:rsidP="00103538">
            <w:pPr>
              <w:bidi/>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14:ligatures w14:val="none"/>
              </w:rPr>
              <w:t>0.00003192</w:t>
            </w:r>
          </w:p>
        </w:tc>
        <w:tc>
          <w:tcPr>
            <w:tcW w:w="0" w:type="auto"/>
          </w:tcPr>
          <w:p w14:paraId="111F08E2" w14:textId="46C5077F" w:rsidR="00103538" w:rsidRPr="003669CD" w:rsidRDefault="00103538" w:rsidP="00103538">
            <w:pPr>
              <w:bidi/>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14:ligatures w14:val="none"/>
              </w:rPr>
              <w:t>Dimethyl sulphide</w:t>
            </w:r>
          </w:p>
        </w:tc>
      </w:tr>
      <w:tr w:rsidR="00103538" w:rsidRPr="003669CD" w14:paraId="15BD1A95" w14:textId="5D3EBE86" w:rsidTr="00103538">
        <w:trPr>
          <w:jc w:val="center"/>
        </w:trPr>
        <w:tc>
          <w:tcPr>
            <w:tcW w:w="0" w:type="auto"/>
            <w:hideMark/>
          </w:tcPr>
          <w:p w14:paraId="6C6C6720" w14:textId="77777777" w:rsidR="00103538" w:rsidRPr="003669CD" w:rsidRDefault="00103538" w:rsidP="00103538">
            <w:pPr>
              <w:bidi/>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14:ligatures w14:val="none"/>
              </w:rPr>
              <w:t>0.000040002</w:t>
            </w:r>
          </w:p>
        </w:tc>
        <w:tc>
          <w:tcPr>
            <w:tcW w:w="0" w:type="auto"/>
          </w:tcPr>
          <w:p w14:paraId="3A99093E" w14:textId="0FBD79DE" w:rsidR="00103538" w:rsidRPr="003669CD" w:rsidRDefault="00103538" w:rsidP="00103538">
            <w:pPr>
              <w:bidi/>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14:ligatures w14:val="none"/>
              </w:rPr>
              <w:t>Isopropyl mercaptan</w:t>
            </w:r>
          </w:p>
        </w:tc>
      </w:tr>
    </w:tbl>
    <w:p w14:paraId="3F5EEC4A" w14:textId="06A34A17" w:rsidR="003669CD" w:rsidRPr="003669CD" w:rsidRDefault="003669CD" w:rsidP="00103538">
      <w:p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b/>
          <w:bCs/>
          <w:kern w:val="0"/>
          <w:sz w:val="24"/>
          <w:szCs w:val="24"/>
          <w:rtl/>
          <w14:ligatures w14:val="none"/>
        </w:rPr>
        <w:t>مدل ترمودینامیکی</w:t>
      </w:r>
      <w:r w:rsidR="00103538">
        <w:rPr>
          <w:rFonts w:ascii="Times New Roman" w:eastAsia="Times New Roman" w:hAnsi="Times New Roman" w:cs="B Nazanin" w:hint="cs"/>
          <w:b/>
          <w:bCs/>
          <w:kern w:val="0"/>
          <w:sz w:val="24"/>
          <w:szCs w:val="24"/>
          <w:rtl/>
          <w14:ligatures w14:val="none"/>
        </w:rPr>
        <w:t xml:space="preserve">: </w:t>
      </w:r>
      <w:r w:rsidRPr="003669CD">
        <w:rPr>
          <w:rFonts w:ascii="Times New Roman" w:eastAsia="Times New Roman" w:hAnsi="Times New Roman" w:cs="B Nazanin"/>
          <w:kern w:val="0"/>
          <w:sz w:val="24"/>
          <w:szCs w:val="24"/>
          <w14:ligatures w14:val="none"/>
        </w:rPr>
        <w:t xml:space="preserve"> SRK Peneloux</w:t>
      </w:r>
    </w:p>
    <w:p w14:paraId="379BA514" w14:textId="0064A080" w:rsidR="003669CD" w:rsidRPr="003669CD" w:rsidRDefault="00103538" w:rsidP="003669CD">
      <w:pPr>
        <w:bidi/>
        <w:spacing w:before="100" w:beforeAutospacing="1" w:after="100" w:afterAutospacing="1" w:line="240" w:lineRule="auto"/>
        <w:outlineLvl w:val="2"/>
        <w:rPr>
          <w:rFonts w:ascii="Times New Roman" w:eastAsia="Times New Roman" w:hAnsi="Times New Roman" w:cs="B Nazanin"/>
          <w:b/>
          <w:bCs/>
          <w:kern w:val="0"/>
          <w:sz w:val="27"/>
          <w:szCs w:val="27"/>
          <w14:ligatures w14:val="none"/>
        </w:rPr>
      </w:pPr>
      <w:r>
        <w:rPr>
          <w:rFonts w:ascii="Times New Roman" w:eastAsia="Times New Roman" w:hAnsi="Times New Roman" w:cs="B Nazanin" w:hint="cs"/>
          <w:b/>
          <w:bCs/>
          <w:kern w:val="0"/>
          <w:sz w:val="27"/>
          <w:szCs w:val="27"/>
          <w:rtl/>
          <w14:ligatures w14:val="none"/>
        </w:rPr>
        <w:t xml:space="preserve">3-2- </w:t>
      </w:r>
      <w:r w:rsidR="003669CD" w:rsidRPr="003669CD">
        <w:rPr>
          <w:rFonts w:ascii="Times New Roman" w:eastAsia="Times New Roman" w:hAnsi="Times New Roman" w:cs="B Nazanin"/>
          <w:b/>
          <w:bCs/>
          <w:kern w:val="0"/>
          <w:sz w:val="27"/>
          <w:szCs w:val="27"/>
          <w14:ligatures w14:val="none"/>
        </w:rPr>
        <w:t xml:space="preserve"> </w:t>
      </w:r>
      <w:r w:rsidR="003669CD" w:rsidRPr="003669CD">
        <w:rPr>
          <w:rFonts w:ascii="Times New Roman" w:eastAsia="Times New Roman" w:hAnsi="Times New Roman" w:cs="B Nazanin"/>
          <w:b/>
          <w:bCs/>
          <w:kern w:val="0"/>
          <w:sz w:val="27"/>
          <w:szCs w:val="27"/>
          <w:rtl/>
          <w14:ligatures w14:val="none"/>
        </w:rPr>
        <w:t>داده‌های خط لوله و هیدرولیکی</w:t>
      </w:r>
    </w:p>
    <w:p w14:paraId="6918D411" w14:textId="01A1C70D" w:rsidR="003669CD" w:rsidRPr="003669CD" w:rsidRDefault="003669CD" w:rsidP="003669CD">
      <w:pPr>
        <w:numPr>
          <w:ilvl w:val="0"/>
          <w:numId w:val="3"/>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 xml:space="preserve">زبری داخلی (خط گاز): </w:t>
      </w:r>
      <w:r w:rsidR="00103538">
        <w:rPr>
          <w:rFonts w:ascii="Times New Roman" w:eastAsia="Times New Roman" w:hAnsi="Times New Roman" w:cs="B Nazanin"/>
          <w:kern w:val="0"/>
          <w:sz w:val="24"/>
          <w:szCs w:val="24"/>
          <w14:ligatures w14:val="none"/>
        </w:rPr>
        <w:t>0.0229 mm</w:t>
      </w:r>
    </w:p>
    <w:p w14:paraId="788C8E47" w14:textId="1258F861" w:rsidR="003669CD" w:rsidRPr="003669CD" w:rsidRDefault="003669CD" w:rsidP="003669CD">
      <w:pPr>
        <w:numPr>
          <w:ilvl w:val="0"/>
          <w:numId w:val="3"/>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 xml:space="preserve">دبی پایه: </w:t>
      </w:r>
      <w:r w:rsidR="00103538">
        <w:rPr>
          <w:rFonts w:ascii="Times New Roman" w:eastAsia="Times New Roman" w:hAnsi="Times New Roman" w:cs="B Nazanin"/>
          <w:kern w:val="0"/>
          <w:sz w:val="24"/>
          <w:szCs w:val="24"/>
          <w14:ligatures w14:val="none"/>
        </w:rPr>
        <w:t>170 MMSCFD</w:t>
      </w:r>
    </w:p>
    <w:p w14:paraId="433B2E88" w14:textId="6A61C435" w:rsidR="003669CD" w:rsidRPr="003669CD" w:rsidRDefault="003669CD" w:rsidP="003669CD">
      <w:pPr>
        <w:numPr>
          <w:ilvl w:val="0"/>
          <w:numId w:val="3"/>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دبی جرمی پا</w:t>
      </w:r>
      <w:r w:rsidR="00103538">
        <w:rPr>
          <w:rFonts w:ascii="Times New Roman" w:eastAsia="Times New Roman" w:hAnsi="Times New Roman" w:cs="B Nazanin" w:hint="cs"/>
          <w:kern w:val="0"/>
          <w:sz w:val="24"/>
          <w:szCs w:val="24"/>
          <w:rtl/>
          <w:lang w:bidi="fa-IR"/>
          <w14:ligatures w14:val="none"/>
        </w:rPr>
        <w:t xml:space="preserve">یه: </w:t>
      </w:r>
      <w:r w:rsidRPr="003669CD">
        <w:rPr>
          <w:rFonts w:ascii="Times New Roman" w:eastAsia="Times New Roman" w:hAnsi="Times New Roman" w:cs="B Nazanin"/>
          <w:kern w:val="0"/>
          <w:sz w:val="24"/>
          <w:szCs w:val="24"/>
          <w14:ligatures w14:val="none"/>
        </w:rPr>
        <w:t>158,814.86 kg/h</w:t>
      </w:r>
    </w:p>
    <w:p w14:paraId="5074F13F" w14:textId="13FA4557" w:rsidR="003669CD" w:rsidRPr="003669CD" w:rsidRDefault="003669CD" w:rsidP="003669CD">
      <w:p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b/>
          <w:bCs/>
          <w:kern w:val="0"/>
          <w:sz w:val="24"/>
          <w:szCs w:val="24"/>
          <w:rtl/>
          <w14:ligatures w14:val="none"/>
        </w:rPr>
        <w:t>هندسه خط لوله</w:t>
      </w:r>
      <w:r w:rsidR="00103538">
        <w:rPr>
          <w:rFonts w:ascii="Times New Roman" w:eastAsia="Times New Roman" w:hAnsi="Times New Roman" w:cs="B Nazanin" w:hint="cs"/>
          <w:b/>
          <w:bCs/>
          <w:kern w:val="0"/>
          <w:sz w:val="24"/>
          <w:szCs w:val="24"/>
          <w:rtl/>
          <w14:ligatures w14:val="none"/>
        </w:rPr>
        <w:t>:</w:t>
      </w:r>
    </w:p>
    <w:p w14:paraId="3157CF8F" w14:textId="00E565F8" w:rsidR="003669CD" w:rsidRPr="003669CD" w:rsidRDefault="003669CD" w:rsidP="003669CD">
      <w:pPr>
        <w:numPr>
          <w:ilvl w:val="0"/>
          <w:numId w:val="4"/>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قطر خارجی</w:t>
      </w:r>
      <w:r w:rsidR="00103538">
        <w:rPr>
          <w:rFonts w:ascii="Times New Roman" w:eastAsia="Times New Roman" w:hAnsi="Times New Roman" w:cs="B Nazanin" w:hint="cs"/>
          <w:kern w:val="0"/>
          <w:sz w:val="24"/>
          <w:szCs w:val="24"/>
          <w:rtl/>
          <w14:ligatures w14:val="none"/>
        </w:rPr>
        <w:t xml:space="preserve"> (</w:t>
      </w:r>
      <w:r w:rsidR="00103538">
        <w:rPr>
          <w:rFonts w:ascii="Times New Roman" w:eastAsia="Times New Roman" w:hAnsi="Times New Roman" w:cs="B Nazanin"/>
          <w:kern w:val="0"/>
          <w:sz w:val="24"/>
          <w:szCs w:val="24"/>
          <w14:ligatures w14:val="none"/>
        </w:rPr>
        <w:t>OD</w:t>
      </w:r>
      <w:r w:rsidR="00103538">
        <w:rPr>
          <w:rFonts w:ascii="Times New Roman" w:eastAsia="Times New Roman" w:hAnsi="Times New Roman" w:cs="B Nazanin" w:hint="cs"/>
          <w:kern w:val="0"/>
          <w:sz w:val="24"/>
          <w:szCs w:val="24"/>
          <w:rtl/>
          <w14:ligatures w14:val="none"/>
        </w:rPr>
        <w:t>):</w:t>
      </w:r>
      <w:r w:rsidR="00103538">
        <w:rPr>
          <w:rFonts w:ascii="Times New Roman" w:eastAsia="Times New Roman" w:hAnsi="Times New Roman" w:cs="B Nazanin"/>
          <w:kern w:val="0"/>
          <w:sz w:val="24"/>
          <w:szCs w:val="24"/>
          <w:lang w:bidi="fa-IR"/>
          <w14:ligatures w14:val="none"/>
        </w:rPr>
        <w:t xml:space="preserve">508 mm </w:t>
      </w:r>
    </w:p>
    <w:p w14:paraId="6A27BD36" w14:textId="7B18C909" w:rsidR="00103538" w:rsidRPr="003669CD" w:rsidRDefault="00103538" w:rsidP="00103538">
      <w:pPr>
        <w:numPr>
          <w:ilvl w:val="0"/>
          <w:numId w:val="4"/>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 xml:space="preserve">قطر </w:t>
      </w:r>
      <w:r>
        <w:rPr>
          <w:rFonts w:ascii="Times New Roman" w:eastAsia="Times New Roman" w:hAnsi="Times New Roman" w:cs="B Nazanin" w:hint="cs"/>
          <w:kern w:val="0"/>
          <w:sz w:val="24"/>
          <w:szCs w:val="24"/>
          <w:rtl/>
          <w14:ligatures w14:val="none"/>
        </w:rPr>
        <w:t>داخلی (</w:t>
      </w:r>
      <w:r>
        <w:rPr>
          <w:rFonts w:ascii="Times New Roman" w:eastAsia="Times New Roman" w:hAnsi="Times New Roman" w:cs="B Nazanin"/>
          <w:kern w:val="0"/>
          <w:sz w:val="24"/>
          <w:szCs w:val="24"/>
          <w14:ligatures w14:val="none"/>
        </w:rPr>
        <w:t>OD</w:t>
      </w:r>
      <w:r>
        <w:rPr>
          <w:rFonts w:ascii="Times New Roman" w:eastAsia="Times New Roman" w:hAnsi="Times New Roman" w:cs="B Nazanin" w:hint="cs"/>
          <w:kern w:val="0"/>
          <w:sz w:val="24"/>
          <w:szCs w:val="24"/>
          <w:rtl/>
          <w14:ligatures w14:val="none"/>
        </w:rPr>
        <w:t>):</w:t>
      </w:r>
      <w:r>
        <w:rPr>
          <w:rFonts w:ascii="Times New Roman" w:eastAsia="Times New Roman" w:hAnsi="Times New Roman" w:cs="B Nazanin"/>
          <w:kern w:val="0"/>
          <w:sz w:val="24"/>
          <w:szCs w:val="24"/>
          <w:lang w:bidi="fa-IR"/>
          <w14:ligatures w14:val="none"/>
        </w:rPr>
        <w:t xml:space="preserve">485.8 mm </w:t>
      </w:r>
    </w:p>
    <w:p w14:paraId="0FDC29D5" w14:textId="5C2D4F20" w:rsidR="003669CD" w:rsidRPr="003669CD" w:rsidRDefault="003669CD" w:rsidP="003669CD">
      <w:pPr>
        <w:numPr>
          <w:ilvl w:val="0"/>
          <w:numId w:val="4"/>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سطح مقطع جریان</w:t>
      </w:r>
      <w:r w:rsidRPr="003669CD">
        <w:rPr>
          <w:rFonts w:ascii="Times New Roman" w:eastAsia="Times New Roman" w:hAnsi="Times New Roman" w:cs="B Nazanin"/>
          <w:kern w:val="0"/>
          <w:sz w:val="24"/>
          <w:szCs w:val="24"/>
          <w14:ligatures w14:val="none"/>
        </w:rPr>
        <w:t xml:space="preserve"> </w:t>
      </w:r>
      <w:r w:rsidR="00103538">
        <w:rPr>
          <w:rFonts w:ascii="Times New Roman" w:eastAsia="Times New Roman" w:hAnsi="Times New Roman" w:cs="B Nazanin" w:hint="cs"/>
          <w:kern w:val="0"/>
          <w:sz w:val="24"/>
          <w:szCs w:val="24"/>
          <w:rtl/>
          <w14:ligatures w14:val="none"/>
        </w:rPr>
        <w:t>(</w:t>
      </w:r>
      <w:r w:rsidR="00103538">
        <w:rPr>
          <w:rFonts w:ascii="Times New Roman" w:eastAsia="Times New Roman" w:hAnsi="Times New Roman" w:cs="B Nazanin"/>
          <w:kern w:val="0"/>
          <w:sz w:val="24"/>
          <w:szCs w:val="24"/>
          <w14:ligatures w14:val="none"/>
        </w:rPr>
        <w:t>A</w:t>
      </w:r>
      <w:r w:rsidR="00103538">
        <w:rPr>
          <w:rFonts w:ascii="Times New Roman" w:eastAsia="Times New Roman" w:hAnsi="Times New Roman" w:cs="B Nazanin" w:hint="cs"/>
          <w:kern w:val="0"/>
          <w:sz w:val="24"/>
          <w:szCs w:val="24"/>
          <w:rtl/>
          <w14:ligatures w14:val="none"/>
        </w:rPr>
        <w:t>)</w:t>
      </w:r>
      <w:r w:rsidR="00103538">
        <w:rPr>
          <w:rFonts w:ascii="Times New Roman" w:eastAsia="Times New Roman" w:hAnsi="Times New Roman" w:cs="B Nazanin" w:hint="cs"/>
          <w:kern w:val="0"/>
          <w:sz w:val="24"/>
          <w:szCs w:val="24"/>
          <w:rtl/>
          <w:lang w:bidi="fa-IR"/>
          <w14:ligatures w14:val="none"/>
        </w:rPr>
        <w:t xml:space="preserve">: </w:t>
      </w:r>
      <w:r w:rsidRPr="003669CD">
        <w:rPr>
          <w:rFonts w:ascii="Times New Roman" w:eastAsia="Times New Roman" w:hAnsi="Times New Roman" w:cs="B Nazanin"/>
          <w:kern w:val="0"/>
          <w:sz w:val="24"/>
          <w:szCs w:val="24"/>
          <w14:ligatures w14:val="none"/>
        </w:rPr>
        <w:t xml:space="preserve"> </w:t>
      </w:r>
      <w:r w:rsidR="00103538">
        <w:rPr>
          <w:rFonts w:ascii="Times New Roman" w:eastAsia="Times New Roman" w:hAnsi="Times New Roman" w:cs="B Nazanin"/>
          <w:kern w:val="0"/>
          <w:sz w:val="24"/>
          <w:szCs w:val="24"/>
          <w14:ligatures w14:val="none"/>
        </w:rPr>
        <w:t>0.18536 M</w:t>
      </w:r>
      <w:r w:rsidR="00103538" w:rsidRPr="00103538">
        <w:rPr>
          <w:rFonts w:ascii="Times New Roman" w:eastAsia="Times New Roman" w:hAnsi="Times New Roman" w:cs="B Nazanin"/>
          <w:kern w:val="0"/>
          <w:sz w:val="24"/>
          <w:szCs w:val="24"/>
          <w:vertAlign w:val="superscript"/>
          <w14:ligatures w14:val="none"/>
        </w:rPr>
        <w:t>2</w:t>
      </w:r>
    </w:p>
    <w:p w14:paraId="0C3D9C23" w14:textId="5141565E" w:rsidR="003669CD" w:rsidRDefault="003669CD" w:rsidP="003669CD">
      <w:pPr>
        <w:bidi/>
        <w:spacing w:after="0" w:line="240" w:lineRule="auto"/>
        <w:rPr>
          <w:rFonts w:ascii="Times New Roman" w:eastAsia="Times New Roman" w:hAnsi="Times New Roman" w:cs="B Nazanin"/>
          <w:kern w:val="0"/>
          <w:sz w:val="24"/>
          <w:szCs w:val="24"/>
          <w14:ligatures w14:val="none"/>
        </w:rPr>
      </w:pPr>
    </w:p>
    <w:p w14:paraId="329B9054" w14:textId="3BACC91E" w:rsidR="003669CD" w:rsidRPr="003669CD" w:rsidRDefault="00103538" w:rsidP="003669CD">
      <w:pPr>
        <w:bidi/>
        <w:spacing w:before="100" w:beforeAutospacing="1" w:after="100" w:afterAutospacing="1" w:line="240" w:lineRule="auto"/>
        <w:outlineLvl w:val="2"/>
        <w:rPr>
          <w:rFonts w:ascii="Times New Roman" w:eastAsia="Times New Roman" w:hAnsi="Times New Roman" w:cs="B Nazanin"/>
          <w:b/>
          <w:bCs/>
          <w:kern w:val="0"/>
          <w:sz w:val="27"/>
          <w:szCs w:val="27"/>
          <w14:ligatures w14:val="none"/>
        </w:rPr>
      </w:pPr>
      <w:r>
        <w:rPr>
          <w:rFonts w:ascii="Times New Roman" w:eastAsia="Times New Roman" w:hAnsi="Times New Roman" w:cs="B Nazanin" w:hint="cs"/>
          <w:b/>
          <w:bCs/>
          <w:kern w:val="0"/>
          <w:sz w:val="27"/>
          <w:szCs w:val="27"/>
          <w:rtl/>
          <w:lang w:bidi="fa-IR"/>
          <w14:ligatures w14:val="none"/>
        </w:rPr>
        <w:lastRenderedPageBreak/>
        <w:t>3-3-</w:t>
      </w:r>
      <w:r w:rsidR="003669CD" w:rsidRPr="003669CD">
        <w:rPr>
          <w:rFonts w:ascii="Times New Roman" w:eastAsia="Times New Roman" w:hAnsi="Times New Roman" w:cs="B Nazanin"/>
          <w:b/>
          <w:bCs/>
          <w:kern w:val="0"/>
          <w:sz w:val="27"/>
          <w:szCs w:val="27"/>
          <w14:ligatures w14:val="none"/>
        </w:rPr>
        <w:t xml:space="preserve"> </w:t>
      </w:r>
      <w:r w:rsidR="003669CD" w:rsidRPr="003669CD">
        <w:rPr>
          <w:rFonts w:ascii="Times New Roman" w:eastAsia="Times New Roman" w:hAnsi="Times New Roman" w:cs="B Nazanin"/>
          <w:b/>
          <w:bCs/>
          <w:kern w:val="0"/>
          <w:sz w:val="27"/>
          <w:szCs w:val="27"/>
          <w:rtl/>
          <w14:ligatures w14:val="none"/>
        </w:rPr>
        <w:t>داده‌های دفن، خاک و حرارتی</w:t>
      </w:r>
    </w:p>
    <w:p w14:paraId="14FCC767" w14:textId="6EAC5D6F" w:rsidR="003669CD" w:rsidRPr="003669CD" w:rsidRDefault="003669CD" w:rsidP="003669CD">
      <w:p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 xml:space="preserve">خط لوله در عمق اسمی </w:t>
      </w:r>
      <w:r w:rsidRPr="003669CD">
        <w:rPr>
          <w:rFonts w:ascii="Times New Roman" w:eastAsia="Times New Roman" w:hAnsi="Times New Roman" w:cs="B Nazanin"/>
          <w:b/>
          <w:bCs/>
          <w:kern w:val="0"/>
          <w:sz w:val="24"/>
          <w:szCs w:val="24"/>
          <w14:ligatures w14:val="none"/>
        </w:rPr>
        <w:t xml:space="preserve">1.0 </w:t>
      </w:r>
      <w:r w:rsidR="00103538">
        <w:rPr>
          <w:rFonts w:ascii="Times New Roman" w:eastAsia="Times New Roman" w:hAnsi="Times New Roman" w:cs="B Nazanin" w:hint="cs"/>
          <w:b/>
          <w:bCs/>
          <w:kern w:val="0"/>
          <w:sz w:val="24"/>
          <w:szCs w:val="24"/>
          <w:rtl/>
          <w14:ligatures w14:val="none"/>
        </w:rPr>
        <w:t xml:space="preserve"> </w:t>
      </w:r>
      <w:r w:rsidRPr="003669CD">
        <w:rPr>
          <w:rFonts w:ascii="Times New Roman" w:eastAsia="Times New Roman" w:hAnsi="Times New Roman" w:cs="B Nazanin"/>
          <w:b/>
          <w:bCs/>
          <w:kern w:val="0"/>
          <w:sz w:val="24"/>
          <w:szCs w:val="24"/>
          <w:rtl/>
          <w14:ligatures w14:val="none"/>
        </w:rPr>
        <w:t>متر</w:t>
      </w:r>
      <w:r w:rsidRPr="003669CD">
        <w:rPr>
          <w:rFonts w:ascii="Times New Roman" w:eastAsia="Times New Roman" w:hAnsi="Times New Roman" w:cs="B Nazanin"/>
          <w:kern w:val="0"/>
          <w:sz w:val="24"/>
          <w:szCs w:val="24"/>
          <w:rtl/>
          <w14:ligatures w14:val="none"/>
        </w:rPr>
        <w:t xml:space="preserve"> زیر سطح زمین مدفون شده است. انتقال حرارت بین خط لوله و زمین اطراف با استفاده از دماهای نماینده زمین در عمق دفن و مقادیر حدی ضریب هدایت حرارتی خاک مدل‌سازی شده است</w:t>
      </w:r>
      <w:r w:rsidRPr="003669CD">
        <w:rPr>
          <w:rFonts w:ascii="Times New Roman" w:eastAsia="Times New Roman" w:hAnsi="Times New Roman" w:cs="B Nazanin"/>
          <w:kern w:val="0"/>
          <w:sz w:val="24"/>
          <w:szCs w:val="24"/>
          <w14:ligatures w14:val="none"/>
        </w:rPr>
        <w:t>.</w:t>
      </w:r>
    </w:p>
    <w:p w14:paraId="407A6893" w14:textId="6A43F6EF" w:rsidR="003669CD" w:rsidRPr="003669CD" w:rsidRDefault="003669CD" w:rsidP="003669CD">
      <w:pPr>
        <w:numPr>
          <w:ilvl w:val="0"/>
          <w:numId w:val="5"/>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b/>
          <w:bCs/>
          <w:kern w:val="0"/>
          <w:sz w:val="24"/>
          <w:szCs w:val="24"/>
          <w:rtl/>
          <w14:ligatures w14:val="none"/>
        </w:rPr>
        <w:t>عمق دفن</w:t>
      </w:r>
      <w:r w:rsidR="00103538">
        <w:rPr>
          <w:rFonts w:ascii="Times New Roman" w:eastAsia="Times New Roman" w:hAnsi="Times New Roman" w:cs="B Nazanin" w:hint="cs"/>
          <w:b/>
          <w:bCs/>
          <w:kern w:val="0"/>
          <w:sz w:val="24"/>
          <w:szCs w:val="24"/>
          <w:rtl/>
          <w14:ligatures w14:val="none"/>
        </w:rPr>
        <w:t xml:space="preserve">: </w:t>
      </w:r>
      <w:r w:rsidR="00103538">
        <w:rPr>
          <w:rFonts w:ascii="Times New Roman" w:eastAsia="Times New Roman" w:hAnsi="Times New Roman" w:cs="B Nazanin"/>
          <w:b/>
          <w:bCs/>
          <w:kern w:val="0"/>
          <w:sz w:val="24"/>
          <w:szCs w:val="24"/>
          <w14:ligatures w14:val="none"/>
        </w:rPr>
        <w:t>1 m</w:t>
      </w:r>
      <w:r w:rsidRPr="003669CD">
        <w:rPr>
          <w:rFonts w:ascii="Times New Roman" w:eastAsia="Times New Roman" w:hAnsi="Times New Roman" w:cs="B Nazanin"/>
          <w:kern w:val="0"/>
          <w:sz w:val="24"/>
          <w:szCs w:val="24"/>
          <w14:ligatures w14:val="none"/>
        </w:rPr>
        <w:t xml:space="preserve"> </w:t>
      </w:r>
    </w:p>
    <w:p w14:paraId="330AA50C" w14:textId="77777777" w:rsidR="003669CD" w:rsidRPr="003669CD" w:rsidRDefault="003669CD" w:rsidP="003669CD">
      <w:pPr>
        <w:numPr>
          <w:ilvl w:val="0"/>
          <w:numId w:val="5"/>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b/>
          <w:bCs/>
          <w:kern w:val="0"/>
          <w:sz w:val="24"/>
          <w:szCs w:val="24"/>
          <w:rtl/>
          <w14:ligatures w14:val="none"/>
        </w:rPr>
        <w:t>دمای زمین در عمق دفن</w:t>
      </w:r>
      <w:r w:rsidRPr="003669CD">
        <w:rPr>
          <w:rFonts w:ascii="Times New Roman" w:eastAsia="Times New Roman" w:hAnsi="Times New Roman" w:cs="B Nazanin"/>
          <w:b/>
          <w:bCs/>
          <w:kern w:val="0"/>
          <w:sz w:val="24"/>
          <w:szCs w:val="24"/>
          <w14:ligatures w14:val="none"/>
        </w:rPr>
        <w:t>:</w:t>
      </w:r>
    </w:p>
    <w:p w14:paraId="3A6A8870" w14:textId="6E51B52B" w:rsidR="003669CD" w:rsidRPr="003669CD" w:rsidRDefault="003669CD" w:rsidP="003669CD">
      <w:pPr>
        <w:numPr>
          <w:ilvl w:val="1"/>
          <w:numId w:val="5"/>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 xml:space="preserve">زمستان: </w:t>
      </w:r>
      <w:r w:rsidR="00103538">
        <w:rPr>
          <w:rFonts w:ascii="Times New Roman" w:eastAsia="Times New Roman" w:hAnsi="Times New Roman" w:cs="B Nazanin"/>
          <w:kern w:val="0"/>
          <w:sz w:val="24"/>
          <w:szCs w:val="24"/>
          <w14:ligatures w14:val="none"/>
        </w:rPr>
        <w:t>17 C</w:t>
      </w:r>
    </w:p>
    <w:p w14:paraId="24010AAE" w14:textId="30516E1D" w:rsidR="003669CD" w:rsidRPr="003669CD" w:rsidRDefault="003669CD" w:rsidP="003669CD">
      <w:pPr>
        <w:numPr>
          <w:ilvl w:val="1"/>
          <w:numId w:val="5"/>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 xml:space="preserve">تابستان: </w:t>
      </w:r>
      <w:r w:rsidR="00103538">
        <w:rPr>
          <w:rFonts w:ascii="Times New Roman" w:eastAsia="Times New Roman" w:hAnsi="Times New Roman" w:cs="B Nazanin"/>
          <w:kern w:val="0"/>
          <w:sz w:val="24"/>
          <w:szCs w:val="24"/>
          <w:lang w:bidi="fa-IR"/>
          <w14:ligatures w14:val="none"/>
        </w:rPr>
        <w:t>30 C</w:t>
      </w:r>
    </w:p>
    <w:p w14:paraId="57036E74" w14:textId="77777777" w:rsidR="003669CD" w:rsidRPr="003669CD" w:rsidRDefault="003669CD" w:rsidP="003669CD">
      <w:pPr>
        <w:numPr>
          <w:ilvl w:val="0"/>
          <w:numId w:val="5"/>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b/>
          <w:bCs/>
          <w:kern w:val="0"/>
          <w:sz w:val="24"/>
          <w:szCs w:val="24"/>
          <w:rtl/>
          <w14:ligatures w14:val="none"/>
        </w:rPr>
        <w:t>ضریب هدایت حرارتی خاک (شرایط حدی)</w:t>
      </w:r>
      <w:r w:rsidRPr="003669CD">
        <w:rPr>
          <w:rFonts w:ascii="Times New Roman" w:eastAsia="Times New Roman" w:hAnsi="Times New Roman" w:cs="B Nazanin"/>
          <w:b/>
          <w:bCs/>
          <w:kern w:val="0"/>
          <w:sz w:val="24"/>
          <w:szCs w:val="24"/>
          <w14:ligatures w14:val="none"/>
        </w:rPr>
        <w:t>:</w:t>
      </w:r>
    </w:p>
    <w:p w14:paraId="39B14FA7" w14:textId="604FCE2C" w:rsidR="003669CD" w:rsidRPr="003669CD" w:rsidRDefault="003669CD" w:rsidP="003669CD">
      <w:pPr>
        <w:numPr>
          <w:ilvl w:val="1"/>
          <w:numId w:val="5"/>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ضریب هدایت حرارتی پایین</w:t>
      </w:r>
      <w:r w:rsidR="00103538">
        <w:rPr>
          <w:rFonts w:ascii="Times New Roman" w:eastAsia="Times New Roman" w:hAnsi="Times New Roman" w:cs="B Nazanin" w:hint="cs"/>
          <w:kern w:val="0"/>
          <w:sz w:val="24"/>
          <w:szCs w:val="24"/>
          <w:rtl/>
          <w14:ligatures w14:val="none"/>
        </w:rPr>
        <w:t xml:space="preserve"> (خاک خشک)</w:t>
      </w:r>
      <w:r w:rsidR="00103538">
        <w:rPr>
          <w:rFonts w:ascii="Times New Roman" w:eastAsia="Times New Roman" w:hAnsi="Times New Roman" w:cs="B Nazanin" w:hint="cs"/>
          <w:kern w:val="0"/>
          <w:sz w:val="24"/>
          <w:szCs w:val="24"/>
          <w:rtl/>
          <w:lang w:bidi="fa-IR"/>
          <w14:ligatures w14:val="none"/>
        </w:rPr>
        <w:t xml:space="preserve"> </w:t>
      </w:r>
      <w:r w:rsidRPr="003669CD">
        <w:rPr>
          <w:rFonts w:ascii="Times New Roman" w:eastAsia="Times New Roman" w:hAnsi="Times New Roman" w:cs="B Nazanin"/>
          <w:kern w:val="0"/>
          <w:sz w:val="24"/>
          <w:szCs w:val="24"/>
          <w:rtl/>
          <w14:ligatures w14:val="none"/>
        </w:rPr>
        <w:t xml:space="preserve">: </w:t>
      </w:r>
      <w:r w:rsidR="00103538" w:rsidRPr="003669CD">
        <w:rPr>
          <w:rFonts w:ascii="Times New Roman" w:eastAsia="Times New Roman" w:hAnsi="Times New Roman" w:cs="B Nazanin"/>
          <w:kern w:val="0"/>
          <w:sz w:val="24"/>
          <w:szCs w:val="24"/>
          <w14:ligatures w14:val="none"/>
        </w:rPr>
        <w:t>0.28 W/m·K</w:t>
      </w:r>
    </w:p>
    <w:p w14:paraId="624988A4" w14:textId="54DA73B7" w:rsidR="003669CD" w:rsidRPr="003669CD" w:rsidRDefault="003669CD" w:rsidP="003669CD">
      <w:pPr>
        <w:numPr>
          <w:ilvl w:val="1"/>
          <w:numId w:val="5"/>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ضریب هدایت حرارتی بالا</w:t>
      </w:r>
      <w:r w:rsidR="00103538">
        <w:rPr>
          <w:rFonts w:ascii="Times New Roman" w:eastAsia="Times New Roman" w:hAnsi="Times New Roman" w:cs="B Nazanin" w:hint="cs"/>
          <w:kern w:val="0"/>
          <w:sz w:val="24"/>
          <w:szCs w:val="24"/>
          <w:rtl/>
          <w14:ligatures w14:val="none"/>
        </w:rPr>
        <w:t>(خاک مرطوب)</w:t>
      </w:r>
      <w:r w:rsidRPr="003669CD">
        <w:rPr>
          <w:rFonts w:ascii="Times New Roman" w:eastAsia="Times New Roman" w:hAnsi="Times New Roman" w:cs="B Nazanin"/>
          <w:kern w:val="0"/>
          <w:sz w:val="24"/>
          <w:szCs w:val="24"/>
          <w:rtl/>
          <w14:ligatures w14:val="none"/>
        </w:rPr>
        <w:t xml:space="preserve">: </w:t>
      </w:r>
      <w:r w:rsidR="00103538" w:rsidRPr="003669CD">
        <w:rPr>
          <w:rFonts w:ascii="Times New Roman" w:eastAsia="Times New Roman" w:hAnsi="Times New Roman" w:cs="B Nazanin"/>
          <w:kern w:val="0"/>
          <w:sz w:val="24"/>
          <w:szCs w:val="24"/>
          <w14:ligatures w14:val="none"/>
        </w:rPr>
        <w:t>1.7 W/m·K</w:t>
      </w:r>
    </w:p>
    <w:p w14:paraId="759C5DCC" w14:textId="77777777" w:rsidR="003669CD" w:rsidRPr="003669CD" w:rsidRDefault="003669CD" w:rsidP="002B1031">
      <w:pPr>
        <w:bidi/>
        <w:spacing w:before="100" w:beforeAutospacing="1" w:after="100" w:afterAutospacing="1" w:line="240" w:lineRule="auto"/>
        <w:jc w:val="center"/>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b/>
          <w:bCs/>
          <w:kern w:val="0"/>
          <w:sz w:val="24"/>
          <w:szCs w:val="24"/>
          <w:rtl/>
          <w14:ligatures w14:val="none"/>
        </w:rPr>
        <w:t xml:space="preserve">جدول 3 </w:t>
      </w:r>
      <w:r w:rsidRPr="003669CD">
        <w:rPr>
          <w:rFonts w:ascii="Arial" w:eastAsia="Times New Roman" w:hAnsi="Arial" w:cs="Arial" w:hint="cs"/>
          <w:b/>
          <w:bCs/>
          <w:kern w:val="0"/>
          <w:sz w:val="24"/>
          <w:szCs w:val="24"/>
          <w:rtl/>
          <w14:ligatures w14:val="none"/>
        </w:rPr>
        <w:t>—</w:t>
      </w:r>
      <w:r w:rsidRPr="003669CD">
        <w:rPr>
          <w:rFonts w:ascii="Times New Roman" w:eastAsia="Times New Roman" w:hAnsi="Times New Roman" w:cs="B Nazanin"/>
          <w:b/>
          <w:bCs/>
          <w:kern w:val="0"/>
          <w:sz w:val="24"/>
          <w:szCs w:val="24"/>
          <w:rtl/>
          <w14:ligatures w14:val="none"/>
        </w:rPr>
        <w:t xml:space="preserve"> </w:t>
      </w:r>
      <w:r w:rsidRPr="003669CD">
        <w:rPr>
          <w:rFonts w:ascii="Times New Roman" w:eastAsia="Times New Roman" w:hAnsi="Times New Roman" w:cs="B Nazanin" w:hint="cs"/>
          <w:b/>
          <w:bCs/>
          <w:kern w:val="0"/>
          <w:sz w:val="24"/>
          <w:szCs w:val="24"/>
          <w:rtl/>
          <w14:ligatures w14:val="none"/>
        </w:rPr>
        <w:t>پارامترهای</w:t>
      </w:r>
      <w:r w:rsidRPr="003669CD">
        <w:rPr>
          <w:rFonts w:ascii="Times New Roman" w:eastAsia="Times New Roman" w:hAnsi="Times New Roman" w:cs="B Nazanin"/>
          <w:b/>
          <w:bCs/>
          <w:kern w:val="0"/>
          <w:sz w:val="24"/>
          <w:szCs w:val="24"/>
          <w:rtl/>
          <w14:ligatures w14:val="none"/>
        </w:rPr>
        <w:t xml:space="preserve"> </w:t>
      </w:r>
      <w:r w:rsidRPr="003669CD">
        <w:rPr>
          <w:rFonts w:ascii="Times New Roman" w:eastAsia="Times New Roman" w:hAnsi="Times New Roman" w:cs="B Nazanin" w:hint="cs"/>
          <w:b/>
          <w:bCs/>
          <w:kern w:val="0"/>
          <w:sz w:val="24"/>
          <w:szCs w:val="24"/>
          <w:rtl/>
          <w14:ligatures w14:val="none"/>
        </w:rPr>
        <w:t>زمین</w:t>
      </w:r>
      <w:r w:rsidRPr="003669CD">
        <w:rPr>
          <w:rFonts w:ascii="Times New Roman" w:eastAsia="Times New Roman" w:hAnsi="Times New Roman" w:cs="B Nazanin"/>
          <w:b/>
          <w:bCs/>
          <w:kern w:val="0"/>
          <w:sz w:val="24"/>
          <w:szCs w:val="24"/>
          <w:rtl/>
          <w14:ligatures w14:val="none"/>
        </w:rPr>
        <w:t xml:space="preserve"> </w:t>
      </w:r>
      <w:r w:rsidRPr="003669CD">
        <w:rPr>
          <w:rFonts w:ascii="Times New Roman" w:eastAsia="Times New Roman" w:hAnsi="Times New Roman" w:cs="B Nazanin" w:hint="cs"/>
          <w:b/>
          <w:bCs/>
          <w:kern w:val="0"/>
          <w:sz w:val="24"/>
          <w:szCs w:val="24"/>
          <w:rtl/>
          <w14:ligatures w14:val="none"/>
        </w:rPr>
        <w:t>و</w:t>
      </w:r>
      <w:r w:rsidRPr="003669CD">
        <w:rPr>
          <w:rFonts w:ascii="Times New Roman" w:eastAsia="Times New Roman" w:hAnsi="Times New Roman" w:cs="B Nazanin"/>
          <w:b/>
          <w:bCs/>
          <w:kern w:val="0"/>
          <w:sz w:val="24"/>
          <w:szCs w:val="24"/>
          <w:rtl/>
          <w14:ligatures w14:val="none"/>
        </w:rPr>
        <w:t xml:space="preserve"> </w:t>
      </w:r>
      <w:r w:rsidRPr="003669CD">
        <w:rPr>
          <w:rFonts w:ascii="Times New Roman" w:eastAsia="Times New Roman" w:hAnsi="Times New Roman" w:cs="B Nazanin" w:hint="cs"/>
          <w:b/>
          <w:bCs/>
          <w:kern w:val="0"/>
          <w:sz w:val="24"/>
          <w:szCs w:val="24"/>
          <w:rtl/>
          <w14:ligatures w14:val="none"/>
        </w:rPr>
        <w:t>خاک</w:t>
      </w:r>
    </w:p>
    <w:tbl>
      <w:tblPr>
        <w:tblStyle w:val="TableGrid"/>
        <w:tblW w:w="0" w:type="auto"/>
        <w:jc w:val="center"/>
        <w:tblLook w:val="04A0" w:firstRow="1" w:lastRow="0" w:firstColumn="1" w:lastColumn="0" w:noHBand="0" w:noVBand="1"/>
      </w:tblPr>
      <w:tblGrid>
        <w:gridCol w:w="1778"/>
        <w:gridCol w:w="1430"/>
      </w:tblGrid>
      <w:tr w:rsidR="003669CD" w:rsidRPr="003669CD" w14:paraId="263FF6CB" w14:textId="77777777" w:rsidTr="00103538">
        <w:trPr>
          <w:jc w:val="center"/>
        </w:trPr>
        <w:tc>
          <w:tcPr>
            <w:tcW w:w="0" w:type="auto"/>
            <w:hideMark/>
          </w:tcPr>
          <w:p w14:paraId="0AC73FBE" w14:textId="77777777" w:rsidR="003669CD" w:rsidRPr="003669CD" w:rsidRDefault="003669CD" w:rsidP="003669CD">
            <w:pPr>
              <w:bidi/>
              <w:rPr>
                <w:rFonts w:ascii="Times New Roman" w:eastAsia="Times New Roman" w:hAnsi="Times New Roman" w:cs="B Nazanin"/>
                <w:b/>
                <w:bCs/>
                <w:kern w:val="0"/>
                <w:sz w:val="24"/>
                <w:szCs w:val="24"/>
                <w14:ligatures w14:val="none"/>
              </w:rPr>
            </w:pPr>
            <w:r w:rsidRPr="003669CD">
              <w:rPr>
                <w:rFonts w:ascii="Times New Roman" w:eastAsia="Times New Roman" w:hAnsi="Times New Roman" w:cs="B Nazanin"/>
                <w:b/>
                <w:bCs/>
                <w:kern w:val="0"/>
                <w:sz w:val="24"/>
                <w:szCs w:val="24"/>
                <w:rtl/>
                <w14:ligatures w14:val="none"/>
              </w:rPr>
              <w:t>پارامتر</w:t>
            </w:r>
          </w:p>
        </w:tc>
        <w:tc>
          <w:tcPr>
            <w:tcW w:w="0" w:type="auto"/>
            <w:hideMark/>
          </w:tcPr>
          <w:p w14:paraId="18E50D67" w14:textId="77777777" w:rsidR="003669CD" w:rsidRPr="003669CD" w:rsidRDefault="003669CD" w:rsidP="003669CD">
            <w:pPr>
              <w:bidi/>
              <w:rPr>
                <w:rFonts w:ascii="Times New Roman" w:eastAsia="Times New Roman" w:hAnsi="Times New Roman" w:cs="B Nazanin"/>
                <w:b/>
                <w:bCs/>
                <w:kern w:val="0"/>
                <w:sz w:val="24"/>
                <w:szCs w:val="24"/>
                <w14:ligatures w14:val="none"/>
              </w:rPr>
            </w:pPr>
            <w:r w:rsidRPr="003669CD">
              <w:rPr>
                <w:rFonts w:ascii="Times New Roman" w:eastAsia="Times New Roman" w:hAnsi="Times New Roman" w:cs="B Nazanin"/>
                <w:b/>
                <w:bCs/>
                <w:kern w:val="0"/>
                <w:sz w:val="24"/>
                <w:szCs w:val="24"/>
                <w:rtl/>
                <w14:ligatures w14:val="none"/>
              </w:rPr>
              <w:t>مقدار</w:t>
            </w:r>
          </w:p>
        </w:tc>
      </w:tr>
      <w:tr w:rsidR="003669CD" w:rsidRPr="003669CD" w14:paraId="12FAE7DE" w14:textId="77777777" w:rsidTr="00103538">
        <w:trPr>
          <w:jc w:val="center"/>
        </w:trPr>
        <w:tc>
          <w:tcPr>
            <w:tcW w:w="0" w:type="auto"/>
            <w:hideMark/>
          </w:tcPr>
          <w:p w14:paraId="7EEBA36F" w14:textId="77777777" w:rsidR="003669CD" w:rsidRPr="003669CD" w:rsidRDefault="003669CD" w:rsidP="003669CD">
            <w:pPr>
              <w:bidi/>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دمای زمین (زمستان)</w:t>
            </w:r>
          </w:p>
        </w:tc>
        <w:tc>
          <w:tcPr>
            <w:tcW w:w="0" w:type="auto"/>
            <w:hideMark/>
          </w:tcPr>
          <w:p w14:paraId="30E9C36D" w14:textId="77777777" w:rsidR="003669CD" w:rsidRPr="003669CD" w:rsidRDefault="003669CD" w:rsidP="003669CD">
            <w:pPr>
              <w:bidi/>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14:ligatures w14:val="none"/>
              </w:rPr>
              <w:t>17 °C</w:t>
            </w:r>
          </w:p>
        </w:tc>
      </w:tr>
      <w:tr w:rsidR="003669CD" w:rsidRPr="003669CD" w14:paraId="1ECC0910" w14:textId="77777777" w:rsidTr="00103538">
        <w:trPr>
          <w:jc w:val="center"/>
        </w:trPr>
        <w:tc>
          <w:tcPr>
            <w:tcW w:w="0" w:type="auto"/>
            <w:hideMark/>
          </w:tcPr>
          <w:p w14:paraId="3E9DFD20" w14:textId="77777777" w:rsidR="003669CD" w:rsidRPr="003669CD" w:rsidRDefault="003669CD" w:rsidP="003669CD">
            <w:pPr>
              <w:bidi/>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دمای زمین (تابستان)</w:t>
            </w:r>
          </w:p>
        </w:tc>
        <w:tc>
          <w:tcPr>
            <w:tcW w:w="0" w:type="auto"/>
            <w:hideMark/>
          </w:tcPr>
          <w:p w14:paraId="4E04876C" w14:textId="77777777" w:rsidR="003669CD" w:rsidRPr="003669CD" w:rsidRDefault="003669CD" w:rsidP="003669CD">
            <w:pPr>
              <w:bidi/>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14:ligatures w14:val="none"/>
              </w:rPr>
              <w:t>30 °C</w:t>
            </w:r>
          </w:p>
        </w:tc>
      </w:tr>
      <w:tr w:rsidR="003669CD" w:rsidRPr="003669CD" w14:paraId="6AAF6A2A" w14:textId="77777777" w:rsidTr="00103538">
        <w:trPr>
          <w:jc w:val="center"/>
        </w:trPr>
        <w:tc>
          <w:tcPr>
            <w:tcW w:w="0" w:type="auto"/>
            <w:hideMark/>
          </w:tcPr>
          <w:p w14:paraId="14846197" w14:textId="77777777" w:rsidR="003669CD" w:rsidRPr="003669CD" w:rsidRDefault="003669CD" w:rsidP="003669CD">
            <w:pPr>
              <w:bidi/>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خاک خشک</w:t>
            </w:r>
          </w:p>
        </w:tc>
        <w:tc>
          <w:tcPr>
            <w:tcW w:w="0" w:type="auto"/>
            <w:hideMark/>
          </w:tcPr>
          <w:p w14:paraId="35A088DE" w14:textId="77777777" w:rsidR="003669CD" w:rsidRPr="003669CD" w:rsidRDefault="003669CD" w:rsidP="003669CD">
            <w:pPr>
              <w:bidi/>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14:ligatures w14:val="none"/>
              </w:rPr>
              <w:t>0.28 W/m·K</w:t>
            </w:r>
          </w:p>
        </w:tc>
      </w:tr>
      <w:tr w:rsidR="003669CD" w:rsidRPr="003669CD" w14:paraId="63051765" w14:textId="77777777" w:rsidTr="00103538">
        <w:trPr>
          <w:jc w:val="center"/>
        </w:trPr>
        <w:tc>
          <w:tcPr>
            <w:tcW w:w="0" w:type="auto"/>
            <w:hideMark/>
          </w:tcPr>
          <w:p w14:paraId="6688ABF7" w14:textId="77777777" w:rsidR="003669CD" w:rsidRPr="003669CD" w:rsidRDefault="003669CD" w:rsidP="003669CD">
            <w:pPr>
              <w:bidi/>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خاک مرطوب</w:t>
            </w:r>
          </w:p>
        </w:tc>
        <w:tc>
          <w:tcPr>
            <w:tcW w:w="0" w:type="auto"/>
            <w:hideMark/>
          </w:tcPr>
          <w:p w14:paraId="243A135A" w14:textId="77777777" w:rsidR="003669CD" w:rsidRPr="003669CD" w:rsidRDefault="003669CD" w:rsidP="003669CD">
            <w:pPr>
              <w:bidi/>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14:ligatures w14:val="none"/>
              </w:rPr>
              <w:t>1.7 W/m·K</w:t>
            </w:r>
          </w:p>
        </w:tc>
      </w:tr>
      <w:tr w:rsidR="003669CD" w:rsidRPr="003669CD" w14:paraId="728A0011" w14:textId="77777777" w:rsidTr="00103538">
        <w:trPr>
          <w:jc w:val="center"/>
        </w:trPr>
        <w:tc>
          <w:tcPr>
            <w:tcW w:w="0" w:type="auto"/>
            <w:hideMark/>
          </w:tcPr>
          <w:p w14:paraId="555F6444" w14:textId="77777777" w:rsidR="003669CD" w:rsidRPr="003669CD" w:rsidRDefault="003669CD" w:rsidP="003669CD">
            <w:pPr>
              <w:bidi/>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عمق دفن</w:t>
            </w:r>
          </w:p>
        </w:tc>
        <w:tc>
          <w:tcPr>
            <w:tcW w:w="0" w:type="auto"/>
            <w:hideMark/>
          </w:tcPr>
          <w:p w14:paraId="47967818" w14:textId="77777777" w:rsidR="003669CD" w:rsidRPr="003669CD" w:rsidRDefault="003669CD" w:rsidP="003669CD">
            <w:pPr>
              <w:bidi/>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14:ligatures w14:val="none"/>
              </w:rPr>
              <w:t>1.0 m</w:t>
            </w:r>
          </w:p>
        </w:tc>
      </w:tr>
    </w:tbl>
    <w:p w14:paraId="333173BA" w14:textId="0C4C49FD" w:rsidR="003669CD" w:rsidRPr="003669CD" w:rsidRDefault="003669CD" w:rsidP="003669CD">
      <w:pPr>
        <w:bidi/>
        <w:spacing w:after="0" w:line="240" w:lineRule="auto"/>
        <w:rPr>
          <w:rFonts w:ascii="Times New Roman" w:eastAsia="Times New Roman" w:hAnsi="Times New Roman" w:cs="B Nazanin"/>
          <w:kern w:val="0"/>
          <w:sz w:val="24"/>
          <w:szCs w:val="24"/>
          <w14:ligatures w14:val="none"/>
        </w:rPr>
      </w:pPr>
    </w:p>
    <w:p w14:paraId="0B31819D" w14:textId="782AA877" w:rsidR="003669CD" w:rsidRPr="003669CD" w:rsidRDefault="00A1430D" w:rsidP="003669CD">
      <w:pPr>
        <w:bidi/>
        <w:spacing w:before="100" w:beforeAutospacing="1" w:after="100" w:afterAutospacing="1" w:line="240" w:lineRule="auto"/>
        <w:outlineLvl w:val="2"/>
        <w:rPr>
          <w:rFonts w:ascii="Times New Roman" w:eastAsia="Times New Roman" w:hAnsi="Times New Roman" w:cs="B Nazanin"/>
          <w:b/>
          <w:bCs/>
          <w:kern w:val="0"/>
          <w:sz w:val="27"/>
          <w:szCs w:val="27"/>
          <w14:ligatures w14:val="none"/>
        </w:rPr>
      </w:pPr>
      <w:r>
        <w:rPr>
          <w:rFonts w:ascii="Times New Roman" w:eastAsia="Times New Roman" w:hAnsi="Times New Roman" w:cs="B Nazanin" w:hint="cs"/>
          <w:b/>
          <w:bCs/>
          <w:kern w:val="0"/>
          <w:sz w:val="27"/>
          <w:szCs w:val="27"/>
          <w:rtl/>
          <w14:ligatures w14:val="none"/>
        </w:rPr>
        <w:t>3-4-</w:t>
      </w:r>
      <w:r w:rsidR="003669CD" w:rsidRPr="003669CD">
        <w:rPr>
          <w:rFonts w:ascii="Times New Roman" w:eastAsia="Times New Roman" w:hAnsi="Times New Roman" w:cs="B Nazanin"/>
          <w:b/>
          <w:bCs/>
          <w:kern w:val="0"/>
          <w:sz w:val="27"/>
          <w:szCs w:val="27"/>
          <w14:ligatures w14:val="none"/>
        </w:rPr>
        <w:t xml:space="preserve"> </w:t>
      </w:r>
      <w:r w:rsidR="003669CD" w:rsidRPr="003669CD">
        <w:rPr>
          <w:rFonts w:ascii="Times New Roman" w:eastAsia="Times New Roman" w:hAnsi="Times New Roman" w:cs="B Nazanin"/>
          <w:b/>
          <w:bCs/>
          <w:kern w:val="0"/>
          <w:sz w:val="27"/>
          <w:szCs w:val="27"/>
          <w:rtl/>
          <w14:ligatures w14:val="none"/>
        </w:rPr>
        <w:t>پروفیل ارتفاعی</w:t>
      </w:r>
    </w:p>
    <w:p w14:paraId="05460BC0" w14:textId="77777777" w:rsidR="003669CD" w:rsidRPr="003669CD" w:rsidRDefault="003669CD" w:rsidP="003669CD">
      <w:p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 xml:space="preserve">خط لوله دارای </w:t>
      </w:r>
      <w:r w:rsidRPr="003669CD">
        <w:rPr>
          <w:rFonts w:ascii="Times New Roman" w:eastAsia="Times New Roman" w:hAnsi="Times New Roman" w:cs="B Nazanin"/>
          <w:b/>
          <w:bCs/>
          <w:kern w:val="0"/>
          <w:sz w:val="24"/>
          <w:szCs w:val="24"/>
          <w:rtl/>
          <w14:ligatures w14:val="none"/>
        </w:rPr>
        <w:t>افت ارتفاع خالص حدود 308 متر</w:t>
      </w:r>
      <w:r w:rsidRPr="003669CD">
        <w:rPr>
          <w:rFonts w:ascii="Times New Roman" w:eastAsia="Times New Roman" w:hAnsi="Times New Roman" w:cs="B Nazanin"/>
          <w:kern w:val="0"/>
          <w:sz w:val="24"/>
          <w:szCs w:val="24"/>
          <w:rtl/>
          <w14:ligatures w14:val="none"/>
        </w:rPr>
        <w:t xml:space="preserve"> از ورودی به خروجی می‌باشد که به‌ویژه در دبی‌های پایین بر موازنه فشار کل تأثیرگذار است</w:t>
      </w:r>
      <w:r w:rsidRPr="003669CD">
        <w:rPr>
          <w:rFonts w:ascii="Times New Roman" w:eastAsia="Times New Roman" w:hAnsi="Times New Roman" w:cs="B Nazanin"/>
          <w:kern w:val="0"/>
          <w:sz w:val="24"/>
          <w:szCs w:val="24"/>
          <w14:ligatures w14:val="none"/>
        </w:rPr>
        <w:t>.</w:t>
      </w:r>
    </w:p>
    <w:p w14:paraId="6B3D8290" w14:textId="0C81001B" w:rsidR="003669CD" w:rsidRPr="003669CD" w:rsidRDefault="00A1430D" w:rsidP="00A1430D">
      <w:pPr>
        <w:bidi/>
        <w:spacing w:before="100" w:beforeAutospacing="1" w:after="100" w:afterAutospacing="1" w:line="240" w:lineRule="auto"/>
        <w:jc w:val="center"/>
        <w:rPr>
          <w:rFonts w:ascii="Times New Roman" w:eastAsia="Times New Roman" w:hAnsi="Times New Roman" w:cs="B Nazanin"/>
          <w:kern w:val="0"/>
          <w:sz w:val="24"/>
          <w:szCs w:val="24"/>
          <w14:ligatures w14:val="none"/>
        </w:rPr>
      </w:pPr>
      <w:r>
        <w:rPr>
          <w:noProof/>
        </w:rPr>
        <w:lastRenderedPageBreak/>
        <w:drawing>
          <wp:inline distT="0" distB="0" distL="0" distR="0" wp14:anchorId="4BEDB1F2" wp14:editId="78D07C35">
            <wp:extent cx="4572000" cy="2743200"/>
            <wp:effectExtent l="0" t="0" r="0" b="0"/>
            <wp:docPr id="2" name="Chart 2">
              <a:extLst xmlns:a="http://schemas.openxmlformats.org/drawingml/2006/main">
                <a:ext uri="{FF2B5EF4-FFF2-40B4-BE49-F238E27FC236}">
                  <a16:creationId xmlns:a16="http://schemas.microsoft.com/office/drawing/2014/main" id="{273F8D00-3AAE-A448-7994-FDC9C79EB3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Pr>
          <w:rFonts w:ascii="Times New Roman" w:eastAsia="Times New Roman" w:hAnsi="Times New Roman" w:cs="B Nazanin"/>
          <w:b/>
          <w:bCs/>
          <w:kern w:val="0"/>
          <w:sz w:val="24"/>
          <w:szCs w:val="24"/>
          <w:rtl/>
          <w14:ligatures w14:val="none"/>
        </w:rPr>
        <w:br/>
      </w:r>
      <w:r w:rsidR="003669CD" w:rsidRPr="003669CD">
        <w:rPr>
          <w:rFonts w:ascii="Times New Roman" w:eastAsia="Times New Roman" w:hAnsi="Times New Roman" w:cs="B Nazanin"/>
          <w:b/>
          <w:bCs/>
          <w:kern w:val="0"/>
          <w:sz w:val="24"/>
          <w:szCs w:val="24"/>
          <w:rtl/>
          <w14:ligatures w14:val="none"/>
        </w:rPr>
        <w:t xml:space="preserve">شکل 2 </w:t>
      </w:r>
      <w:r w:rsidR="003669CD" w:rsidRPr="003669CD">
        <w:rPr>
          <w:rFonts w:ascii="Arial" w:eastAsia="Times New Roman" w:hAnsi="Arial" w:cs="Arial" w:hint="cs"/>
          <w:b/>
          <w:bCs/>
          <w:kern w:val="0"/>
          <w:sz w:val="24"/>
          <w:szCs w:val="24"/>
          <w:rtl/>
          <w14:ligatures w14:val="none"/>
        </w:rPr>
        <w:t>—</w:t>
      </w:r>
      <w:r w:rsidR="003669CD" w:rsidRPr="003669CD">
        <w:rPr>
          <w:rFonts w:ascii="Times New Roman" w:eastAsia="Times New Roman" w:hAnsi="Times New Roman" w:cs="B Nazanin"/>
          <w:b/>
          <w:bCs/>
          <w:kern w:val="0"/>
          <w:sz w:val="24"/>
          <w:szCs w:val="24"/>
          <w:rtl/>
          <w14:ligatures w14:val="none"/>
        </w:rPr>
        <w:t xml:space="preserve"> </w:t>
      </w:r>
      <w:r w:rsidR="003669CD" w:rsidRPr="003669CD">
        <w:rPr>
          <w:rFonts w:ascii="Times New Roman" w:eastAsia="Times New Roman" w:hAnsi="Times New Roman" w:cs="B Nazanin" w:hint="cs"/>
          <w:b/>
          <w:bCs/>
          <w:kern w:val="0"/>
          <w:sz w:val="24"/>
          <w:szCs w:val="24"/>
          <w:rtl/>
          <w14:ligatures w14:val="none"/>
        </w:rPr>
        <w:t>پروفیل</w:t>
      </w:r>
      <w:r w:rsidR="003669CD" w:rsidRPr="003669CD">
        <w:rPr>
          <w:rFonts w:ascii="Times New Roman" w:eastAsia="Times New Roman" w:hAnsi="Times New Roman" w:cs="B Nazanin"/>
          <w:b/>
          <w:bCs/>
          <w:kern w:val="0"/>
          <w:sz w:val="24"/>
          <w:szCs w:val="24"/>
          <w:rtl/>
          <w14:ligatures w14:val="none"/>
        </w:rPr>
        <w:t xml:space="preserve"> </w:t>
      </w:r>
      <w:r w:rsidR="003669CD" w:rsidRPr="003669CD">
        <w:rPr>
          <w:rFonts w:ascii="Times New Roman" w:eastAsia="Times New Roman" w:hAnsi="Times New Roman" w:cs="B Nazanin" w:hint="cs"/>
          <w:b/>
          <w:bCs/>
          <w:kern w:val="0"/>
          <w:sz w:val="24"/>
          <w:szCs w:val="24"/>
          <w:rtl/>
          <w14:ligatures w14:val="none"/>
        </w:rPr>
        <w:t>ارتفاعی</w:t>
      </w:r>
      <w:r w:rsidR="003669CD" w:rsidRPr="003669CD">
        <w:rPr>
          <w:rFonts w:ascii="Times New Roman" w:eastAsia="Times New Roman" w:hAnsi="Times New Roman" w:cs="B Nazanin"/>
          <w:b/>
          <w:bCs/>
          <w:kern w:val="0"/>
          <w:sz w:val="24"/>
          <w:szCs w:val="24"/>
          <w:rtl/>
          <w14:ligatures w14:val="none"/>
        </w:rPr>
        <w:t xml:space="preserve"> </w:t>
      </w:r>
      <w:r w:rsidR="003669CD" w:rsidRPr="003669CD">
        <w:rPr>
          <w:rFonts w:ascii="Times New Roman" w:eastAsia="Times New Roman" w:hAnsi="Times New Roman" w:cs="B Nazanin" w:hint="cs"/>
          <w:b/>
          <w:bCs/>
          <w:kern w:val="0"/>
          <w:sz w:val="24"/>
          <w:szCs w:val="24"/>
          <w:rtl/>
          <w14:ligatures w14:val="none"/>
        </w:rPr>
        <w:t>خط</w:t>
      </w:r>
      <w:r w:rsidR="003669CD" w:rsidRPr="003669CD">
        <w:rPr>
          <w:rFonts w:ascii="Times New Roman" w:eastAsia="Times New Roman" w:hAnsi="Times New Roman" w:cs="B Nazanin"/>
          <w:b/>
          <w:bCs/>
          <w:kern w:val="0"/>
          <w:sz w:val="24"/>
          <w:szCs w:val="24"/>
          <w14:ligatures w14:val="none"/>
        </w:rPr>
        <w:t xml:space="preserve"> L002 </w:t>
      </w:r>
      <w:r>
        <w:rPr>
          <w:rFonts w:ascii="Times New Roman" w:eastAsia="Times New Roman" w:hAnsi="Times New Roman" w:cs="B Nazanin" w:hint="cs"/>
          <w:b/>
          <w:bCs/>
          <w:kern w:val="0"/>
          <w:sz w:val="24"/>
          <w:szCs w:val="24"/>
          <w:rtl/>
          <w14:ligatures w14:val="none"/>
        </w:rPr>
        <w:t>(</w:t>
      </w:r>
      <w:r w:rsidR="003669CD" w:rsidRPr="003669CD">
        <w:rPr>
          <w:rFonts w:ascii="Times New Roman" w:eastAsia="Times New Roman" w:hAnsi="Times New Roman" w:cs="B Nazanin"/>
          <w:b/>
          <w:bCs/>
          <w:kern w:val="0"/>
          <w:sz w:val="24"/>
          <w:szCs w:val="24"/>
          <w:rtl/>
          <w14:ligatures w14:val="none"/>
        </w:rPr>
        <w:t>متر بر حسب کیلومتر</w:t>
      </w:r>
      <w:r>
        <w:rPr>
          <w:rFonts w:ascii="Times New Roman" w:eastAsia="Times New Roman" w:hAnsi="Times New Roman" w:cs="B Nazanin" w:hint="cs"/>
          <w:b/>
          <w:bCs/>
          <w:kern w:val="0"/>
          <w:sz w:val="24"/>
          <w:szCs w:val="24"/>
          <w:rtl/>
          <w14:ligatures w14:val="none"/>
        </w:rPr>
        <w:t>)</w:t>
      </w:r>
      <w:r w:rsidR="003669CD" w:rsidRPr="003669CD">
        <w:rPr>
          <w:rFonts w:ascii="Times New Roman" w:eastAsia="Times New Roman" w:hAnsi="Times New Roman" w:cs="B Nazanin"/>
          <w:kern w:val="0"/>
          <w:sz w:val="24"/>
          <w:szCs w:val="24"/>
          <w14:ligatures w14:val="none"/>
        </w:rPr>
        <w:br/>
      </w:r>
    </w:p>
    <w:p w14:paraId="31C6C8E5" w14:textId="178DCBC1" w:rsidR="003669CD" w:rsidRPr="003669CD" w:rsidRDefault="003669CD" w:rsidP="003669CD">
      <w:pPr>
        <w:bidi/>
        <w:spacing w:after="0" w:line="240" w:lineRule="auto"/>
        <w:rPr>
          <w:rFonts w:ascii="Times New Roman" w:eastAsia="Times New Roman" w:hAnsi="Times New Roman" w:cs="B Nazanin"/>
          <w:kern w:val="0"/>
          <w:sz w:val="24"/>
          <w:szCs w:val="24"/>
          <w14:ligatures w14:val="none"/>
        </w:rPr>
      </w:pPr>
    </w:p>
    <w:p w14:paraId="3215D953" w14:textId="05E2AC43" w:rsidR="003669CD" w:rsidRPr="003669CD" w:rsidRDefault="00A1430D" w:rsidP="003669CD">
      <w:pPr>
        <w:bidi/>
        <w:spacing w:before="100" w:beforeAutospacing="1" w:after="100" w:afterAutospacing="1" w:line="240" w:lineRule="auto"/>
        <w:outlineLvl w:val="1"/>
        <w:rPr>
          <w:rFonts w:ascii="Times New Roman" w:eastAsia="Times New Roman" w:hAnsi="Times New Roman" w:cs="B Nazanin"/>
          <w:b/>
          <w:bCs/>
          <w:kern w:val="0"/>
          <w:sz w:val="36"/>
          <w:szCs w:val="36"/>
          <w14:ligatures w14:val="none"/>
        </w:rPr>
      </w:pPr>
      <w:r>
        <w:rPr>
          <w:rFonts w:ascii="Times New Roman" w:eastAsia="Times New Roman" w:hAnsi="Times New Roman" w:cs="B Nazanin" w:hint="cs"/>
          <w:b/>
          <w:bCs/>
          <w:kern w:val="0"/>
          <w:sz w:val="36"/>
          <w:szCs w:val="36"/>
          <w:rtl/>
          <w14:ligatures w14:val="none"/>
        </w:rPr>
        <w:t>4-</w:t>
      </w:r>
      <w:r w:rsidR="003669CD" w:rsidRPr="003669CD">
        <w:rPr>
          <w:rFonts w:ascii="Times New Roman" w:eastAsia="Times New Roman" w:hAnsi="Times New Roman" w:cs="B Nazanin"/>
          <w:b/>
          <w:bCs/>
          <w:kern w:val="0"/>
          <w:sz w:val="36"/>
          <w:szCs w:val="36"/>
          <w14:ligatures w14:val="none"/>
        </w:rPr>
        <w:t xml:space="preserve"> </w:t>
      </w:r>
      <w:r w:rsidR="003669CD" w:rsidRPr="003669CD">
        <w:rPr>
          <w:rFonts w:ascii="Times New Roman" w:eastAsia="Times New Roman" w:hAnsi="Times New Roman" w:cs="B Nazanin"/>
          <w:b/>
          <w:bCs/>
          <w:kern w:val="0"/>
          <w:sz w:val="36"/>
          <w:szCs w:val="36"/>
          <w:rtl/>
          <w14:ligatures w14:val="none"/>
        </w:rPr>
        <w:t>شبیه‌سازی‌های</w:t>
      </w:r>
      <w:r w:rsidR="003669CD" w:rsidRPr="003669CD">
        <w:rPr>
          <w:rFonts w:ascii="Times New Roman" w:eastAsia="Times New Roman" w:hAnsi="Times New Roman" w:cs="B Nazanin"/>
          <w:b/>
          <w:bCs/>
          <w:kern w:val="0"/>
          <w:sz w:val="36"/>
          <w:szCs w:val="36"/>
          <w14:ligatures w14:val="none"/>
        </w:rPr>
        <w:t xml:space="preserve"> OLGA </w:t>
      </w:r>
      <w:r>
        <w:rPr>
          <w:rFonts w:ascii="Times New Roman" w:eastAsia="Times New Roman" w:hAnsi="Times New Roman" w:cs="B Nazanin" w:hint="cs"/>
          <w:b/>
          <w:bCs/>
          <w:kern w:val="0"/>
          <w:sz w:val="36"/>
          <w:szCs w:val="36"/>
          <w:rtl/>
          <w14:ligatures w14:val="none"/>
        </w:rPr>
        <w:t>(</w:t>
      </w:r>
      <w:r w:rsidR="003669CD" w:rsidRPr="003669CD">
        <w:rPr>
          <w:rFonts w:ascii="Times New Roman" w:eastAsia="Times New Roman" w:hAnsi="Times New Roman" w:cs="B Nazanin"/>
          <w:b/>
          <w:bCs/>
          <w:kern w:val="0"/>
          <w:sz w:val="36"/>
          <w:szCs w:val="36"/>
          <w:rtl/>
          <w14:ligatures w14:val="none"/>
        </w:rPr>
        <w:t>حالت پایا</w:t>
      </w:r>
      <w:r>
        <w:rPr>
          <w:rFonts w:ascii="Times New Roman" w:eastAsia="Times New Roman" w:hAnsi="Times New Roman" w:cs="B Nazanin" w:hint="cs"/>
          <w:b/>
          <w:bCs/>
          <w:kern w:val="0"/>
          <w:sz w:val="36"/>
          <w:szCs w:val="36"/>
          <w:rtl/>
          <w14:ligatures w14:val="none"/>
        </w:rPr>
        <w:t>)</w:t>
      </w:r>
    </w:p>
    <w:p w14:paraId="0B3F20B8" w14:textId="5C5428D8" w:rsidR="003669CD" w:rsidRPr="003669CD" w:rsidRDefault="00A1430D" w:rsidP="003669CD">
      <w:pPr>
        <w:bidi/>
        <w:spacing w:before="100" w:beforeAutospacing="1" w:after="100" w:afterAutospacing="1" w:line="240" w:lineRule="auto"/>
        <w:outlineLvl w:val="2"/>
        <w:rPr>
          <w:rFonts w:ascii="Times New Roman" w:eastAsia="Times New Roman" w:hAnsi="Times New Roman" w:cs="B Nazanin"/>
          <w:b/>
          <w:bCs/>
          <w:kern w:val="0"/>
          <w:sz w:val="27"/>
          <w:szCs w:val="27"/>
          <w14:ligatures w14:val="none"/>
        </w:rPr>
      </w:pPr>
      <w:r>
        <w:rPr>
          <w:rFonts w:ascii="Times New Roman" w:eastAsia="Times New Roman" w:hAnsi="Times New Roman" w:cs="B Nazanin" w:hint="cs"/>
          <w:b/>
          <w:bCs/>
          <w:kern w:val="0"/>
          <w:sz w:val="27"/>
          <w:szCs w:val="27"/>
          <w:rtl/>
          <w14:ligatures w14:val="none"/>
        </w:rPr>
        <w:t>4-1-</w:t>
      </w:r>
      <w:r w:rsidR="003669CD" w:rsidRPr="003669CD">
        <w:rPr>
          <w:rFonts w:ascii="Times New Roman" w:eastAsia="Times New Roman" w:hAnsi="Times New Roman" w:cs="B Nazanin"/>
          <w:b/>
          <w:bCs/>
          <w:kern w:val="0"/>
          <w:sz w:val="27"/>
          <w:szCs w:val="27"/>
          <w14:ligatures w14:val="none"/>
        </w:rPr>
        <w:t xml:space="preserve"> </w:t>
      </w:r>
      <w:r w:rsidR="003669CD" w:rsidRPr="003669CD">
        <w:rPr>
          <w:rFonts w:ascii="Times New Roman" w:eastAsia="Times New Roman" w:hAnsi="Times New Roman" w:cs="B Nazanin"/>
          <w:b/>
          <w:bCs/>
          <w:kern w:val="0"/>
          <w:sz w:val="27"/>
          <w:szCs w:val="27"/>
          <w:rtl/>
          <w14:ligatures w14:val="none"/>
        </w:rPr>
        <w:t>شرایط مرزی</w:t>
      </w:r>
    </w:p>
    <w:p w14:paraId="0FD6E4F9" w14:textId="77777777" w:rsidR="003669CD" w:rsidRPr="003669CD" w:rsidRDefault="003669CD" w:rsidP="003669CD">
      <w:pPr>
        <w:numPr>
          <w:ilvl w:val="0"/>
          <w:numId w:val="6"/>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b/>
          <w:bCs/>
          <w:kern w:val="0"/>
          <w:sz w:val="24"/>
          <w:szCs w:val="24"/>
          <w:rtl/>
          <w14:ligatures w14:val="none"/>
        </w:rPr>
        <w:t>ورودی</w:t>
      </w:r>
      <w:r w:rsidRPr="003669CD">
        <w:rPr>
          <w:rFonts w:ascii="Times New Roman" w:eastAsia="Times New Roman" w:hAnsi="Times New Roman" w:cs="B Nazanin"/>
          <w:b/>
          <w:bCs/>
          <w:kern w:val="0"/>
          <w:sz w:val="24"/>
          <w:szCs w:val="24"/>
          <w14:ligatures w14:val="none"/>
        </w:rPr>
        <w:t>:</w:t>
      </w:r>
      <w:r w:rsidRPr="003669CD">
        <w:rPr>
          <w:rFonts w:ascii="Times New Roman" w:eastAsia="Times New Roman" w:hAnsi="Times New Roman" w:cs="B Nazanin"/>
          <w:kern w:val="0"/>
          <w:sz w:val="24"/>
          <w:szCs w:val="24"/>
          <w14:ligatures w14:val="none"/>
        </w:rPr>
        <w:t xml:space="preserve"> </w:t>
      </w:r>
      <w:r w:rsidRPr="003669CD">
        <w:rPr>
          <w:rFonts w:ascii="Times New Roman" w:eastAsia="Times New Roman" w:hAnsi="Times New Roman" w:cs="B Nazanin"/>
          <w:kern w:val="0"/>
          <w:sz w:val="24"/>
          <w:szCs w:val="24"/>
          <w:rtl/>
          <w14:ligatures w14:val="none"/>
        </w:rPr>
        <w:t>دبی و دمای ورودی ثابت؛ فشار ورودی توسط</w:t>
      </w:r>
      <w:r w:rsidRPr="003669CD">
        <w:rPr>
          <w:rFonts w:ascii="Times New Roman" w:eastAsia="Times New Roman" w:hAnsi="Times New Roman" w:cs="B Nazanin"/>
          <w:kern w:val="0"/>
          <w:sz w:val="24"/>
          <w:szCs w:val="24"/>
          <w14:ligatures w14:val="none"/>
        </w:rPr>
        <w:t xml:space="preserve"> OLGA </w:t>
      </w:r>
      <w:r w:rsidRPr="003669CD">
        <w:rPr>
          <w:rFonts w:ascii="Times New Roman" w:eastAsia="Times New Roman" w:hAnsi="Times New Roman" w:cs="B Nazanin"/>
          <w:kern w:val="0"/>
          <w:sz w:val="24"/>
          <w:szCs w:val="24"/>
          <w:rtl/>
          <w14:ligatures w14:val="none"/>
        </w:rPr>
        <w:t>محاسبه می‌شود</w:t>
      </w:r>
    </w:p>
    <w:p w14:paraId="421AEBCA" w14:textId="77777777" w:rsidR="003669CD" w:rsidRPr="003669CD" w:rsidRDefault="003669CD" w:rsidP="003669CD">
      <w:pPr>
        <w:numPr>
          <w:ilvl w:val="0"/>
          <w:numId w:val="6"/>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b/>
          <w:bCs/>
          <w:kern w:val="0"/>
          <w:sz w:val="24"/>
          <w:szCs w:val="24"/>
          <w:rtl/>
          <w14:ligatures w14:val="none"/>
        </w:rPr>
        <w:t>خروجی</w:t>
      </w:r>
      <w:r w:rsidRPr="003669CD">
        <w:rPr>
          <w:rFonts w:ascii="Times New Roman" w:eastAsia="Times New Roman" w:hAnsi="Times New Roman" w:cs="B Nazanin"/>
          <w:b/>
          <w:bCs/>
          <w:kern w:val="0"/>
          <w:sz w:val="24"/>
          <w:szCs w:val="24"/>
          <w14:ligatures w14:val="none"/>
        </w:rPr>
        <w:t>:</w:t>
      </w:r>
      <w:r w:rsidRPr="003669CD">
        <w:rPr>
          <w:rFonts w:ascii="Times New Roman" w:eastAsia="Times New Roman" w:hAnsi="Times New Roman" w:cs="B Nazanin"/>
          <w:kern w:val="0"/>
          <w:sz w:val="24"/>
          <w:szCs w:val="24"/>
          <w14:ligatures w14:val="none"/>
        </w:rPr>
        <w:t xml:space="preserve"> </w:t>
      </w:r>
      <w:r w:rsidRPr="003669CD">
        <w:rPr>
          <w:rFonts w:ascii="Times New Roman" w:eastAsia="Times New Roman" w:hAnsi="Times New Roman" w:cs="B Nazanin"/>
          <w:kern w:val="0"/>
          <w:sz w:val="24"/>
          <w:szCs w:val="24"/>
          <w:rtl/>
          <w14:ligatures w14:val="none"/>
        </w:rPr>
        <w:t>فشار ثابت (محدودیت گیرنده)</w:t>
      </w:r>
    </w:p>
    <w:p w14:paraId="7B88278C" w14:textId="4376CB51" w:rsidR="003669CD" w:rsidRPr="003669CD" w:rsidRDefault="00A1430D" w:rsidP="001C1FC6">
      <w:pPr>
        <w:bidi/>
        <w:spacing w:before="100" w:beforeAutospacing="1" w:after="100" w:afterAutospacing="1" w:line="240" w:lineRule="auto"/>
        <w:outlineLvl w:val="2"/>
        <w:rPr>
          <w:rFonts w:ascii="Times New Roman" w:eastAsia="Times New Roman" w:hAnsi="Times New Roman" w:cs="B Nazanin"/>
          <w:b/>
          <w:bCs/>
          <w:kern w:val="0"/>
          <w:sz w:val="27"/>
          <w:szCs w:val="27"/>
          <w14:ligatures w14:val="none"/>
        </w:rPr>
      </w:pPr>
      <w:r>
        <w:rPr>
          <w:rFonts w:ascii="Times New Roman" w:eastAsia="Times New Roman" w:hAnsi="Times New Roman" w:cs="B Nazanin" w:hint="cs"/>
          <w:b/>
          <w:bCs/>
          <w:kern w:val="0"/>
          <w:sz w:val="27"/>
          <w:szCs w:val="27"/>
          <w:rtl/>
          <w14:ligatures w14:val="none"/>
        </w:rPr>
        <w:t>4-2-</w:t>
      </w:r>
      <w:r w:rsidR="003669CD" w:rsidRPr="003669CD">
        <w:rPr>
          <w:rFonts w:ascii="Times New Roman" w:eastAsia="Times New Roman" w:hAnsi="Times New Roman" w:cs="B Nazanin"/>
          <w:b/>
          <w:bCs/>
          <w:kern w:val="0"/>
          <w:sz w:val="27"/>
          <w:szCs w:val="27"/>
          <w:rtl/>
          <w14:ligatures w14:val="none"/>
        </w:rPr>
        <w:t>ماتریس سناریوهای حالت پایا</w:t>
      </w:r>
    </w:p>
    <w:p w14:paraId="7A1B0D01" w14:textId="6C353E95" w:rsidR="001C1FC6" w:rsidRPr="001C1FC6" w:rsidRDefault="001C1FC6" w:rsidP="001C1FC6">
      <w:pPr>
        <w:bidi/>
        <w:spacing w:before="100" w:beforeAutospacing="1" w:after="100" w:afterAutospacing="1" w:line="240" w:lineRule="auto"/>
        <w:rPr>
          <w:rFonts w:ascii="Times New Roman" w:eastAsia="Times New Roman" w:hAnsi="Times New Roman" w:cs="B Nazanin"/>
          <w:kern w:val="0"/>
          <w:sz w:val="24"/>
          <w:szCs w:val="24"/>
          <w14:ligatures w14:val="none"/>
        </w:rPr>
      </w:pPr>
      <w:r w:rsidRPr="001C1FC6">
        <w:rPr>
          <w:rFonts w:ascii="Times New Roman" w:eastAsia="Times New Roman" w:hAnsi="Times New Roman" w:cs="B Nazanin"/>
          <w:kern w:val="0"/>
          <w:sz w:val="24"/>
          <w:szCs w:val="24"/>
          <w:rtl/>
          <w14:ligatures w14:val="none"/>
        </w:rPr>
        <w:t>در یک خط لوله گاز مدفون که در شرایط حالت پایا بهره‌برداری می‌کند، رفتار هیدرولیکی و حرارتی عمدتاً تحت تأثیر دبی جریان، خواص گاز، دمای ورودی، تبادل حرارت با زمین اطراف، پروفیل ارتفاعی و فشار گیرنده قرار دارد. در سرویس گاز شیرین تک‌فازی، افت فشار عمدتاً ناشی از افت اصطکاکی و اثرات ارتفاعی بوده و پروفیل دما توسط دمای ورودی گاز و میزان انتقال حرارت به خاک کنترل می‌شود. از این‌رو، شبیه‌سازی حالت پایا ابزار مناسبی برای ارزیابی فشار ورودی موردنیاز، حداقل دمای جریان، سرعت گاز و قابلیت بهره‌برداری خط لوله در بازه عملیاتی مورد انتظار است</w:t>
      </w:r>
      <w:r w:rsidRPr="001C1FC6">
        <w:rPr>
          <w:rFonts w:ascii="Times New Roman" w:eastAsia="Times New Roman" w:hAnsi="Times New Roman" w:cs="B Nazanin"/>
          <w:kern w:val="0"/>
          <w:sz w:val="24"/>
          <w:szCs w:val="24"/>
          <w14:ligatures w14:val="none"/>
        </w:rPr>
        <w:t>.</w:t>
      </w:r>
    </w:p>
    <w:p w14:paraId="7ACECF9A" w14:textId="77777777" w:rsidR="001C1FC6" w:rsidRPr="001C1FC6" w:rsidRDefault="001C1FC6" w:rsidP="001C1FC6">
      <w:pPr>
        <w:bidi/>
        <w:spacing w:before="100" w:beforeAutospacing="1" w:after="100" w:afterAutospacing="1" w:line="240" w:lineRule="auto"/>
        <w:outlineLvl w:val="2"/>
        <w:rPr>
          <w:rFonts w:ascii="Times New Roman" w:eastAsia="Times New Roman" w:hAnsi="Times New Roman" w:cs="B Nazanin"/>
          <w:b/>
          <w:bCs/>
          <w:kern w:val="0"/>
          <w:sz w:val="27"/>
          <w:szCs w:val="27"/>
          <w14:ligatures w14:val="none"/>
        </w:rPr>
      </w:pPr>
      <w:r w:rsidRPr="001C1FC6">
        <w:rPr>
          <w:rFonts w:ascii="Times New Roman" w:eastAsia="Times New Roman" w:hAnsi="Times New Roman" w:cs="B Nazanin"/>
          <w:b/>
          <w:bCs/>
          <w:kern w:val="0"/>
          <w:sz w:val="27"/>
          <w:szCs w:val="27"/>
          <w:rtl/>
          <w14:ligatures w14:val="none"/>
        </w:rPr>
        <w:t>تعریف سناریوهای حالت پایا</w:t>
      </w:r>
    </w:p>
    <w:p w14:paraId="6AFF4B0B" w14:textId="77777777" w:rsidR="001C1FC6" w:rsidRPr="001C1FC6" w:rsidRDefault="001C1FC6" w:rsidP="001C1FC6">
      <w:pPr>
        <w:bidi/>
        <w:spacing w:before="100" w:beforeAutospacing="1" w:after="100" w:afterAutospacing="1" w:line="240" w:lineRule="auto"/>
        <w:rPr>
          <w:rFonts w:ascii="Times New Roman" w:eastAsia="Times New Roman" w:hAnsi="Times New Roman" w:cs="B Nazanin"/>
          <w:kern w:val="0"/>
          <w:sz w:val="24"/>
          <w:szCs w:val="24"/>
          <w14:ligatures w14:val="none"/>
        </w:rPr>
      </w:pPr>
      <w:r w:rsidRPr="001C1FC6">
        <w:rPr>
          <w:rFonts w:ascii="Times New Roman" w:eastAsia="Times New Roman" w:hAnsi="Times New Roman" w:cs="B Nazanin"/>
          <w:kern w:val="0"/>
          <w:sz w:val="24"/>
          <w:szCs w:val="24"/>
          <w:rtl/>
          <w14:ligatures w14:val="none"/>
        </w:rPr>
        <w:t>شش سناریوی حالت پایا به‌منظور پوشش نظام‌مند شرایط محتمل بهره‌برداری خط لوله</w:t>
      </w:r>
      <w:r w:rsidRPr="001C1FC6">
        <w:rPr>
          <w:rFonts w:ascii="Times New Roman" w:eastAsia="Times New Roman" w:hAnsi="Times New Roman" w:cs="B Nazanin"/>
          <w:kern w:val="0"/>
          <w:sz w:val="24"/>
          <w:szCs w:val="24"/>
          <w14:ligatures w14:val="none"/>
        </w:rPr>
        <w:t xml:space="preserve"> L002 </w:t>
      </w:r>
      <w:r w:rsidRPr="001C1FC6">
        <w:rPr>
          <w:rFonts w:ascii="Times New Roman" w:eastAsia="Times New Roman" w:hAnsi="Times New Roman" w:cs="B Nazanin"/>
          <w:kern w:val="0"/>
          <w:sz w:val="24"/>
          <w:szCs w:val="24"/>
          <w:rtl/>
          <w14:ligatures w14:val="none"/>
        </w:rPr>
        <w:t>و با تغییر پارامترهای کلیدی مؤثر بر عملکرد هیدرولیکی و حرارتی تعریف شده‌اند</w:t>
      </w:r>
      <w:r w:rsidRPr="001C1FC6">
        <w:rPr>
          <w:rFonts w:ascii="Times New Roman" w:eastAsia="Times New Roman" w:hAnsi="Times New Roman" w:cs="B Nazanin"/>
          <w:kern w:val="0"/>
          <w:sz w:val="24"/>
          <w:szCs w:val="24"/>
          <w14:ligatures w14:val="none"/>
        </w:rPr>
        <w:t>:</w:t>
      </w:r>
    </w:p>
    <w:p w14:paraId="5EEEC7D3" w14:textId="77777777" w:rsidR="001C1FC6" w:rsidRPr="001C1FC6" w:rsidRDefault="001C1FC6" w:rsidP="001C1FC6">
      <w:pPr>
        <w:numPr>
          <w:ilvl w:val="0"/>
          <w:numId w:val="12"/>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1C1FC6">
        <w:rPr>
          <w:rFonts w:ascii="Times New Roman" w:eastAsia="Times New Roman" w:hAnsi="Times New Roman" w:cs="B Nazanin"/>
          <w:b/>
          <w:bCs/>
          <w:kern w:val="0"/>
          <w:sz w:val="24"/>
          <w:szCs w:val="24"/>
          <w14:ligatures w14:val="none"/>
        </w:rPr>
        <w:lastRenderedPageBreak/>
        <w:t>SS-W-COLD-LP</w:t>
      </w:r>
      <w:r w:rsidRPr="001C1FC6">
        <w:rPr>
          <w:rFonts w:ascii="Times New Roman" w:eastAsia="Times New Roman" w:hAnsi="Times New Roman" w:cs="B Nazanin"/>
          <w:kern w:val="0"/>
          <w:sz w:val="24"/>
          <w:szCs w:val="24"/>
          <w14:ligatures w14:val="none"/>
        </w:rPr>
        <w:br/>
      </w:r>
      <w:r w:rsidRPr="001C1FC6">
        <w:rPr>
          <w:rFonts w:ascii="Times New Roman" w:eastAsia="Times New Roman" w:hAnsi="Times New Roman" w:cs="B Nazanin"/>
          <w:kern w:val="0"/>
          <w:sz w:val="24"/>
          <w:szCs w:val="24"/>
          <w:rtl/>
          <w14:ligatures w14:val="none"/>
        </w:rPr>
        <w:t>شرایط زمستانی با ضریب هدایت حرارتی بالای خاک و دمای پایین گاز ورودی در حد پایین فشار گیرنده. این سناریو نمایانگر حالت محافظه‌کارانه برای حداقل دمای جریان تحت فشار خروجی پایین است</w:t>
      </w:r>
      <w:r w:rsidRPr="001C1FC6">
        <w:rPr>
          <w:rFonts w:ascii="Times New Roman" w:eastAsia="Times New Roman" w:hAnsi="Times New Roman" w:cs="B Nazanin"/>
          <w:kern w:val="0"/>
          <w:sz w:val="24"/>
          <w:szCs w:val="24"/>
          <w14:ligatures w14:val="none"/>
        </w:rPr>
        <w:t>.</w:t>
      </w:r>
    </w:p>
    <w:p w14:paraId="0974D9F9" w14:textId="77777777" w:rsidR="001C1FC6" w:rsidRPr="001C1FC6" w:rsidRDefault="001C1FC6" w:rsidP="001C1FC6">
      <w:pPr>
        <w:numPr>
          <w:ilvl w:val="0"/>
          <w:numId w:val="12"/>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1C1FC6">
        <w:rPr>
          <w:rFonts w:ascii="Times New Roman" w:eastAsia="Times New Roman" w:hAnsi="Times New Roman" w:cs="B Nazanin"/>
          <w:b/>
          <w:bCs/>
          <w:kern w:val="0"/>
          <w:sz w:val="24"/>
          <w:szCs w:val="24"/>
          <w14:ligatures w14:val="none"/>
        </w:rPr>
        <w:t>SS-W-COLD-HP</w:t>
      </w:r>
      <w:r w:rsidRPr="001C1FC6">
        <w:rPr>
          <w:rFonts w:ascii="Times New Roman" w:eastAsia="Times New Roman" w:hAnsi="Times New Roman" w:cs="B Nazanin"/>
          <w:kern w:val="0"/>
          <w:sz w:val="24"/>
          <w:szCs w:val="24"/>
          <w14:ligatures w14:val="none"/>
        </w:rPr>
        <w:br/>
      </w:r>
      <w:r w:rsidRPr="001C1FC6">
        <w:rPr>
          <w:rFonts w:ascii="Times New Roman" w:eastAsia="Times New Roman" w:hAnsi="Times New Roman" w:cs="B Nazanin"/>
          <w:kern w:val="0"/>
          <w:sz w:val="24"/>
          <w:szCs w:val="24"/>
          <w:rtl/>
          <w14:ligatures w14:val="none"/>
        </w:rPr>
        <w:t>مشابه سناریوی قبل از نظر شرایط حرارتی، با این تفاوت که فشار گیرنده در حد بالای بازه بهره‌برداری قرار دارد. این حالت برای بررسی حساسیت فشار ورودی موردنیاز نسبت به فشار خروجی در شرایط حرارتی محافظه‌کارانه استفاده می‌شود</w:t>
      </w:r>
      <w:r w:rsidRPr="001C1FC6">
        <w:rPr>
          <w:rFonts w:ascii="Times New Roman" w:eastAsia="Times New Roman" w:hAnsi="Times New Roman" w:cs="B Nazanin"/>
          <w:kern w:val="0"/>
          <w:sz w:val="24"/>
          <w:szCs w:val="24"/>
          <w14:ligatures w14:val="none"/>
        </w:rPr>
        <w:t>.</w:t>
      </w:r>
    </w:p>
    <w:p w14:paraId="62DAE3A5" w14:textId="77777777" w:rsidR="001C1FC6" w:rsidRPr="001C1FC6" w:rsidRDefault="001C1FC6" w:rsidP="001C1FC6">
      <w:pPr>
        <w:numPr>
          <w:ilvl w:val="0"/>
          <w:numId w:val="12"/>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1C1FC6">
        <w:rPr>
          <w:rFonts w:ascii="Times New Roman" w:eastAsia="Times New Roman" w:hAnsi="Times New Roman" w:cs="B Nazanin"/>
          <w:b/>
          <w:bCs/>
          <w:kern w:val="0"/>
          <w:sz w:val="24"/>
          <w:szCs w:val="24"/>
          <w14:ligatures w14:val="none"/>
        </w:rPr>
        <w:t>SS-W-WARM-LP</w:t>
      </w:r>
      <w:r w:rsidRPr="001C1FC6">
        <w:rPr>
          <w:rFonts w:ascii="Times New Roman" w:eastAsia="Times New Roman" w:hAnsi="Times New Roman" w:cs="B Nazanin"/>
          <w:kern w:val="0"/>
          <w:sz w:val="24"/>
          <w:szCs w:val="24"/>
          <w14:ligatures w14:val="none"/>
        </w:rPr>
        <w:br/>
      </w:r>
      <w:r w:rsidRPr="001C1FC6">
        <w:rPr>
          <w:rFonts w:ascii="Times New Roman" w:eastAsia="Times New Roman" w:hAnsi="Times New Roman" w:cs="B Nazanin"/>
          <w:kern w:val="0"/>
          <w:sz w:val="24"/>
          <w:szCs w:val="24"/>
          <w:rtl/>
          <w14:ligatures w14:val="none"/>
        </w:rPr>
        <w:t>شرایط زمستانی با ضریب هدایت حرارتی بالای خاک و دمای بالای گاز ورودی در فشار خروجی پایین. این سناریو اثر افزایش دمای گاز و کاهش چگالی آن بر سرعت و افت فشار را نشان می‌دهد</w:t>
      </w:r>
      <w:r w:rsidRPr="001C1FC6">
        <w:rPr>
          <w:rFonts w:ascii="Times New Roman" w:eastAsia="Times New Roman" w:hAnsi="Times New Roman" w:cs="B Nazanin"/>
          <w:kern w:val="0"/>
          <w:sz w:val="24"/>
          <w:szCs w:val="24"/>
          <w14:ligatures w14:val="none"/>
        </w:rPr>
        <w:t>.</w:t>
      </w:r>
    </w:p>
    <w:p w14:paraId="025C2802" w14:textId="77777777" w:rsidR="001C1FC6" w:rsidRPr="001C1FC6" w:rsidRDefault="001C1FC6" w:rsidP="001C1FC6">
      <w:pPr>
        <w:numPr>
          <w:ilvl w:val="0"/>
          <w:numId w:val="12"/>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1C1FC6">
        <w:rPr>
          <w:rFonts w:ascii="Times New Roman" w:eastAsia="Times New Roman" w:hAnsi="Times New Roman" w:cs="B Nazanin"/>
          <w:b/>
          <w:bCs/>
          <w:kern w:val="0"/>
          <w:sz w:val="24"/>
          <w:szCs w:val="24"/>
          <w14:ligatures w14:val="none"/>
        </w:rPr>
        <w:t>SS-W-WARM-HP</w:t>
      </w:r>
      <w:r w:rsidRPr="001C1FC6">
        <w:rPr>
          <w:rFonts w:ascii="Times New Roman" w:eastAsia="Times New Roman" w:hAnsi="Times New Roman" w:cs="B Nazanin"/>
          <w:kern w:val="0"/>
          <w:sz w:val="24"/>
          <w:szCs w:val="24"/>
          <w14:ligatures w14:val="none"/>
        </w:rPr>
        <w:br/>
      </w:r>
      <w:r w:rsidRPr="001C1FC6">
        <w:rPr>
          <w:rFonts w:ascii="Times New Roman" w:eastAsia="Times New Roman" w:hAnsi="Times New Roman" w:cs="B Nazanin"/>
          <w:kern w:val="0"/>
          <w:sz w:val="24"/>
          <w:szCs w:val="24"/>
          <w:rtl/>
          <w14:ligatures w14:val="none"/>
        </w:rPr>
        <w:t>شرایط زمستانی با ضریب هدایت حرارتی بالای خاک، دمای بالای گاز ورودی و فشار خروجی بالا. این سناریو معمولاً از نظر فشار ورودی موردنیاز در میان حالات بحرانی قرار می‌گیرد</w:t>
      </w:r>
      <w:r w:rsidRPr="001C1FC6">
        <w:rPr>
          <w:rFonts w:ascii="Times New Roman" w:eastAsia="Times New Roman" w:hAnsi="Times New Roman" w:cs="B Nazanin"/>
          <w:kern w:val="0"/>
          <w:sz w:val="24"/>
          <w:szCs w:val="24"/>
          <w14:ligatures w14:val="none"/>
        </w:rPr>
        <w:t>.</w:t>
      </w:r>
    </w:p>
    <w:p w14:paraId="247779E5" w14:textId="77777777" w:rsidR="001C1FC6" w:rsidRPr="001C1FC6" w:rsidRDefault="001C1FC6" w:rsidP="001C1FC6">
      <w:pPr>
        <w:numPr>
          <w:ilvl w:val="0"/>
          <w:numId w:val="12"/>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1C1FC6">
        <w:rPr>
          <w:rFonts w:ascii="Times New Roman" w:eastAsia="Times New Roman" w:hAnsi="Times New Roman" w:cs="B Nazanin"/>
          <w:b/>
          <w:bCs/>
          <w:kern w:val="0"/>
          <w:sz w:val="24"/>
          <w:szCs w:val="24"/>
          <w14:ligatures w14:val="none"/>
        </w:rPr>
        <w:t>SS-S-COLD-MID</w:t>
      </w:r>
      <w:r w:rsidRPr="001C1FC6">
        <w:rPr>
          <w:rFonts w:ascii="Times New Roman" w:eastAsia="Times New Roman" w:hAnsi="Times New Roman" w:cs="B Nazanin"/>
          <w:kern w:val="0"/>
          <w:sz w:val="24"/>
          <w:szCs w:val="24"/>
          <w14:ligatures w14:val="none"/>
        </w:rPr>
        <w:br/>
      </w:r>
      <w:r w:rsidRPr="001C1FC6">
        <w:rPr>
          <w:rFonts w:ascii="Times New Roman" w:eastAsia="Times New Roman" w:hAnsi="Times New Roman" w:cs="B Nazanin"/>
          <w:kern w:val="0"/>
          <w:sz w:val="24"/>
          <w:szCs w:val="24"/>
          <w:rtl/>
          <w14:ligatures w14:val="none"/>
        </w:rPr>
        <w:t>شرایط تابستانی با ضریب هدایت حرارتی پایین خاک و دمای پایین گاز ورودی، همراه با فشار گیرنده در مقدار میانی بازه بهره‌برداری. این سناریو نمایانگر شرایط خنک‌کاری ملایم‌تر زمین در فصل گرم است</w:t>
      </w:r>
      <w:r w:rsidRPr="001C1FC6">
        <w:rPr>
          <w:rFonts w:ascii="Times New Roman" w:eastAsia="Times New Roman" w:hAnsi="Times New Roman" w:cs="B Nazanin"/>
          <w:kern w:val="0"/>
          <w:sz w:val="24"/>
          <w:szCs w:val="24"/>
          <w14:ligatures w14:val="none"/>
        </w:rPr>
        <w:t>.</w:t>
      </w:r>
    </w:p>
    <w:p w14:paraId="168BFD45" w14:textId="77777777" w:rsidR="001C1FC6" w:rsidRDefault="001C1FC6" w:rsidP="001C1FC6">
      <w:pPr>
        <w:numPr>
          <w:ilvl w:val="0"/>
          <w:numId w:val="12"/>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1C1FC6">
        <w:rPr>
          <w:rFonts w:ascii="Times New Roman" w:eastAsia="Times New Roman" w:hAnsi="Times New Roman" w:cs="B Nazanin"/>
          <w:b/>
          <w:bCs/>
          <w:kern w:val="0"/>
          <w:sz w:val="24"/>
          <w:szCs w:val="24"/>
          <w14:ligatures w14:val="none"/>
        </w:rPr>
        <w:t>SS-S-WARM-MID</w:t>
      </w:r>
      <w:r w:rsidRPr="001C1FC6">
        <w:rPr>
          <w:rFonts w:ascii="Times New Roman" w:eastAsia="Times New Roman" w:hAnsi="Times New Roman" w:cs="B Nazanin"/>
          <w:kern w:val="0"/>
          <w:sz w:val="24"/>
          <w:szCs w:val="24"/>
          <w14:ligatures w14:val="none"/>
        </w:rPr>
        <w:br/>
      </w:r>
      <w:r w:rsidRPr="001C1FC6">
        <w:rPr>
          <w:rFonts w:ascii="Times New Roman" w:eastAsia="Times New Roman" w:hAnsi="Times New Roman" w:cs="B Nazanin"/>
          <w:kern w:val="0"/>
          <w:sz w:val="24"/>
          <w:szCs w:val="24"/>
          <w:rtl/>
          <w14:ligatures w14:val="none"/>
        </w:rPr>
        <w:t>شرایط تابستانی با ضریب هدایت حرارتی پایین خاک و دمای بالای گاز ورودی در فشار گیرنده میانی. این سناریو گرم‌ترین حالت بهره‌برداری را نمایش داده و برای پوشش رفتار سرعت‌های بالاتر استفاده می‌شود</w:t>
      </w:r>
      <w:r w:rsidRPr="001C1FC6">
        <w:rPr>
          <w:rFonts w:ascii="Times New Roman" w:eastAsia="Times New Roman" w:hAnsi="Times New Roman" w:cs="B Nazanin"/>
          <w:kern w:val="0"/>
          <w:sz w:val="24"/>
          <w:szCs w:val="24"/>
          <w14:ligatures w14:val="none"/>
        </w:rPr>
        <w:t>.</w:t>
      </w:r>
    </w:p>
    <w:p w14:paraId="05185979" w14:textId="09F93508" w:rsidR="002B1031" w:rsidRPr="002B1031" w:rsidRDefault="002B1031" w:rsidP="002B1031">
      <w:pPr>
        <w:pStyle w:val="ListParagraph"/>
        <w:bidi/>
        <w:spacing w:before="100" w:beforeAutospacing="1" w:after="100" w:afterAutospacing="1" w:line="240" w:lineRule="auto"/>
        <w:jc w:val="center"/>
        <w:rPr>
          <w:rFonts w:ascii="Times New Roman" w:eastAsia="Times New Roman" w:hAnsi="Times New Roman" w:cs="B Nazanin"/>
          <w:kern w:val="0"/>
          <w:sz w:val="24"/>
          <w:szCs w:val="24"/>
          <w14:ligatures w14:val="none"/>
        </w:rPr>
      </w:pPr>
      <w:r w:rsidRPr="002B1031">
        <w:rPr>
          <w:rFonts w:ascii="Times New Roman" w:eastAsia="Times New Roman" w:hAnsi="Times New Roman" w:cs="B Nazanin"/>
          <w:b/>
          <w:bCs/>
          <w:kern w:val="0"/>
          <w:sz w:val="24"/>
          <w:szCs w:val="24"/>
          <w:rtl/>
          <w14:ligatures w14:val="none"/>
        </w:rPr>
        <w:t xml:space="preserve">جدول 4 </w:t>
      </w:r>
      <w:r w:rsidRPr="002B1031">
        <w:rPr>
          <w:rFonts w:ascii="Arial" w:eastAsia="Times New Roman" w:hAnsi="Arial" w:cs="Arial" w:hint="cs"/>
          <w:b/>
          <w:bCs/>
          <w:kern w:val="0"/>
          <w:sz w:val="24"/>
          <w:szCs w:val="24"/>
          <w:rtl/>
          <w14:ligatures w14:val="none"/>
        </w:rPr>
        <w:t>—</w:t>
      </w:r>
      <w:r w:rsidRPr="002B1031">
        <w:rPr>
          <w:rFonts w:ascii="Times New Roman" w:eastAsia="Times New Roman" w:hAnsi="Times New Roman" w:cs="B Nazanin"/>
          <w:b/>
          <w:bCs/>
          <w:kern w:val="0"/>
          <w:sz w:val="24"/>
          <w:szCs w:val="24"/>
          <w:rtl/>
          <w14:ligatures w14:val="none"/>
        </w:rPr>
        <w:t xml:space="preserve"> </w:t>
      </w:r>
      <w:r w:rsidRPr="002B1031">
        <w:rPr>
          <w:rFonts w:ascii="Times New Roman" w:eastAsia="Times New Roman" w:hAnsi="Times New Roman" w:cs="B Nazanin" w:hint="cs"/>
          <w:b/>
          <w:bCs/>
          <w:kern w:val="0"/>
          <w:sz w:val="24"/>
          <w:szCs w:val="24"/>
          <w:rtl/>
          <w14:ligatures w14:val="none"/>
        </w:rPr>
        <w:t>ماتریس</w:t>
      </w:r>
      <w:r w:rsidRPr="002B1031">
        <w:rPr>
          <w:rFonts w:ascii="Times New Roman" w:eastAsia="Times New Roman" w:hAnsi="Times New Roman" w:cs="B Nazanin"/>
          <w:b/>
          <w:bCs/>
          <w:kern w:val="0"/>
          <w:sz w:val="24"/>
          <w:szCs w:val="24"/>
          <w:rtl/>
          <w14:ligatures w14:val="none"/>
        </w:rPr>
        <w:t xml:space="preserve"> </w:t>
      </w:r>
      <w:r w:rsidRPr="002B1031">
        <w:rPr>
          <w:rFonts w:ascii="Times New Roman" w:eastAsia="Times New Roman" w:hAnsi="Times New Roman" w:cs="B Nazanin" w:hint="cs"/>
          <w:b/>
          <w:bCs/>
          <w:kern w:val="0"/>
          <w:sz w:val="24"/>
          <w:szCs w:val="24"/>
          <w:rtl/>
          <w14:ligatures w14:val="none"/>
        </w:rPr>
        <w:t>سناریوهای</w:t>
      </w:r>
      <w:r w:rsidRPr="002B1031">
        <w:rPr>
          <w:rFonts w:ascii="Times New Roman" w:eastAsia="Times New Roman" w:hAnsi="Times New Roman" w:cs="B Nazanin"/>
          <w:b/>
          <w:bCs/>
          <w:kern w:val="0"/>
          <w:sz w:val="24"/>
          <w:szCs w:val="24"/>
          <w:rtl/>
          <w14:ligatures w14:val="none"/>
        </w:rPr>
        <w:t xml:space="preserve"> </w:t>
      </w:r>
      <w:r w:rsidRPr="002B1031">
        <w:rPr>
          <w:rFonts w:ascii="Times New Roman" w:eastAsia="Times New Roman" w:hAnsi="Times New Roman" w:cs="B Nazanin" w:hint="cs"/>
          <w:b/>
          <w:bCs/>
          <w:kern w:val="0"/>
          <w:sz w:val="24"/>
          <w:szCs w:val="24"/>
          <w:rtl/>
          <w14:ligatures w14:val="none"/>
        </w:rPr>
        <w:t>حالت</w:t>
      </w:r>
      <w:r w:rsidRPr="002B1031">
        <w:rPr>
          <w:rFonts w:ascii="Times New Roman" w:eastAsia="Times New Roman" w:hAnsi="Times New Roman" w:cs="B Nazanin"/>
          <w:b/>
          <w:bCs/>
          <w:kern w:val="0"/>
          <w:sz w:val="24"/>
          <w:szCs w:val="24"/>
          <w:rtl/>
          <w14:ligatures w14:val="none"/>
        </w:rPr>
        <w:t xml:space="preserve"> </w:t>
      </w:r>
      <w:r w:rsidRPr="002B1031">
        <w:rPr>
          <w:rFonts w:ascii="Times New Roman" w:eastAsia="Times New Roman" w:hAnsi="Times New Roman" w:cs="B Nazanin" w:hint="cs"/>
          <w:b/>
          <w:bCs/>
          <w:kern w:val="0"/>
          <w:sz w:val="24"/>
          <w:szCs w:val="24"/>
          <w:rtl/>
          <w14:ligatures w14:val="none"/>
        </w:rPr>
        <w:t>پایا</w:t>
      </w:r>
    </w:p>
    <w:tbl>
      <w:tblPr>
        <w:tblStyle w:val="TableGrid"/>
        <w:tblW w:w="0" w:type="auto"/>
        <w:tblLook w:val="04A0" w:firstRow="1" w:lastRow="0" w:firstColumn="1" w:lastColumn="0" w:noHBand="0" w:noVBand="1"/>
      </w:tblPr>
      <w:tblGrid>
        <w:gridCol w:w="2155"/>
        <w:gridCol w:w="1137"/>
        <w:gridCol w:w="1589"/>
        <w:gridCol w:w="1183"/>
        <w:gridCol w:w="1792"/>
        <w:gridCol w:w="1494"/>
      </w:tblGrid>
      <w:tr w:rsidR="00A1430D" w:rsidRPr="00E8090E" w14:paraId="484B696A" w14:textId="77777777" w:rsidTr="00DA64E8">
        <w:tc>
          <w:tcPr>
            <w:tcW w:w="2155" w:type="dxa"/>
            <w:hideMark/>
          </w:tcPr>
          <w:p w14:paraId="2D9A4C22" w14:textId="77777777" w:rsidR="00A1430D" w:rsidRPr="00E8090E" w:rsidRDefault="00A1430D" w:rsidP="00DA64E8">
            <w:pPr>
              <w:jc w:val="center"/>
              <w:rPr>
                <w:rFonts w:ascii="Times New Roman" w:eastAsia="Times New Roman" w:hAnsi="Times New Roman" w:cs="Times New Roman"/>
                <w:b/>
                <w:bCs/>
                <w:kern w:val="0"/>
                <w:sz w:val="24"/>
                <w:szCs w:val="24"/>
                <w14:ligatures w14:val="none"/>
              </w:rPr>
            </w:pPr>
            <w:r w:rsidRPr="00E8090E">
              <w:rPr>
                <w:rFonts w:ascii="Times New Roman" w:eastAsia="Times New Roman" w:hAnsi="Times New Roman" w:cs="Times New Roman"/>
                <w:b/>
                <w:bCs/>
                <w:kern w:val="0"/>
                <w:sz w:val="24"/>
                <w:szCs w:val="24"/>
                <w14:ligatures w14:val="none"/>
              </w:rPr>
              <w:t>Case ID</w:t>
            </w:r>
          </w:p>
        </w:tc>
        <w:tc>
          <w:tcPr>
            <w:tcW w:w="1137" w:type="dxa"/>
            <w:hideMark/>
          </w:tcPr>
          <w:p w14:paraId="13677AF0" w14:textId="77777777" w:rsidR="00A1430D" w:rsidRPr="00E8090E" w:rsidRDefault="00A1430D" w:rsidP="00DA64E8">
            <w:pPr>
              <w:jc w:val="center"/>
              <w:rPr>
                <w:rFonts w:ascii="Times New Roman" w:eastAsia="Times New Roman" w:hAnsi="Times New Roman" w:cs="Times New Roman"/>
                <w:b/>
                <w:bCs/>
                <w:kern w:val="0"/>
                <w:sz w:val="24"/>
                <w:szCs w:val="24"/>
                <w14:ligatures w14:val="none"/>
              </w:rPr>
            </w:pPr>
            <w:r w:rsidRPr="00E8090E">
              <w:rPr>
                <w:rFonts w:ascii="Times New Roman" w:eastAsia="Times New Roman" w:hAnsi="Times New Roman" w:cs="Times New Roman"/>
                <w:b/>
                <w:bCs/>
                <w:kern w:val="0"/>
                <w:sz w:val="24"/>
                <w:szCs w:val="24"/>
                <w14:ligatures w14:val="none"/>
              </w:rPr>
              <w:t>Ground T (°C)</w:t>
            </w:r>
          </w:p>
        </w:tc>
        <w:tc>
          <w:tcPr>
            <w:tcW w:w="0" w:type="auto"/>
            <w:hideMark/>
          </w:tcPr>
          <w:p w14:paraId="03E400B7" w14:textId="77777777" w:rsidR="00A1430D" w:rsidRPr="00E8090E" w:rsidRDefault="00A1430D" w:rsidP="00DA64E8">
            <w:pPr>
              <w:jc w:val="center"/>
              <w:rPr>
                <w:rFonts w:ascii="Times New Roman" w:eastAsia="Times New Roman" w:hAnsi="Times New Roman" w:cs="Times New Roman"/>
                <w:b/>
                <w:bCs/>
                <w:kern w:val="0"/>
                <w:sz w:val="24"/>
                <w:szCs w:val="24"/>
                <w14:ligatures w14:val="none"/>
              </w:rPr>
            </w:pPr>
            <w:r w:rsidRPr="00E8090E">
              <w:rPr>
                <w:rFonts w:ascii="Times New Roman" w:eastAsia="Times New Roman" w:hAnsi="Times New Roman" w:cs="Times New Roman"/>
                <w:b/>
                <w:bCs/>
                <w:kern w:val="0"/>
                <w:sz w:val="24"/>
                <w:szCs w:val="24"/>
                <w14:ligatures w14:val="none"/>
              </w:rPr>
              <w:t>Soil k (W/m·K)</w:t>
            </w:r>
          </w:p>
        </w:tc>
        <w:tc>
          <w:tcPr>
            <w:tcW w:w="0" w:type="auto"/>
            <w:hideMark/>
          </w:tcPr>
          <w:p w14:paraId="5CFC1072" w14:textId="77777777" w:rsidR="00A1430D" w:rsidRPr="00E8090E" w:rsidRDefault="00A1430D" w:rsidP="00DA64E8">
            <w:pPr>
              <w:jc w:val="center"/>
              <w:rPr>
                <w:rFonts w:ascii="Times New Roman" w:eastAsia="Times New Roman" w:hAnsi="Times New Roman" w:cs="Times New Roman"/>
                <w:b/>
                <w:bCs/>
                <w:kern w:val="0"/>
                <w:sz w:val="24"/>
                <w:szCs w:val="24"/>
                <w14:ligatures w14:val="none"/>
              </w:rPr>
            </w:pPr>
            <w:r w:rsidRPr="00E8090E">
              <w:rPr>
                <w:rFonts w:ascii="Times New Roman" w:eastAsia="Times New Roman" w:hAnsi="Times New Roman" w:cs="Times New Roman"/>
                <w:b/>
                <w:bCs/>
                <w:kern w:val="0"/>
                <w:sz w:val="24"/>
                <w:szCs w:val="24"/>
                <w14:ligatures w14:val="none"/>
              </w:rPr>
              <w:t>Inlet T (°C)</w:t>
            </w:r>
          </w:p>
        </w:tc>
        <w:tc>
          <w:tcPr>
            <w:tcW w:w="0" w:type="auto"/>
            <w:hideMark/>
          </w:tcPr>
          <w:p w14:paraId="4D0FC672" w14:textId="77777777" w:rsidR="00A1430D" w:rsidRPr="00E8090E" w:rsidRDefault="00A1430D" w:rsidP="00DA64E8">
            <w:pPr>
              <w:jc w:val="center"/>
              <w:rPr>
                <w:rFonts w:ascii="Times New Roman" w:eastAsia="Times New Roman" w:hAnsi="Times New Roman" w:cs="Times New Roman"/>
                <w:b/>
                <w:bCs/>
                <w:kern w:val="0"/>
                <w:sz w:val="24"/>
                <w:szCs w:val="24"/>
                <w14:ligatures w14:val="none"/>
              </w:rPr>
            </w:pPr>
            <w:r w:rsidRPr="00E8090E">
              <w:rPr>
                <w:rFonts w:ascii="Times New Roman" w:eastAsia="Times New Roman" w:hAnsi="Times New Roman" w:cs="Times New Roman"/>
                <w:b/>
                <w:bCs/>
                <w:kern w:val="0"/>
                <w:sz w:val="24"/>
                <w:szCs w:val="24"/>
                <w14:ligatures w14:val="none"/>
              </w:rPr>
              <w:t>Flow</w:t>
            </w:r>
            <w:r>
              <w:rPr>
                <w:rFonts w:ascii="Times New Roman" w:eastAsia="Times New Roman" w:hAnsi="Times New Roman" w:cs="Times New Roman"/>
                <w:b/>
                <w:bCs/>
                <w:kern w:val="0"/>
                <w:sz w:val="24"/>
                <w:szCs w:val="24"/>
                <w14:ligatures w14:val="none"/>
              </w:rPr>
              <w:t xml:space="preserve"> </w:t>
            </w:r>
            <w:r w:rsidRPr="00DA2413">
              <w:rPr>
                <w:rFonts w:ascii="Times New Roman" w:eastAsia="Times New Roman" w:hAnsi="Times New Roman" w:cs="Times New Roman"/>
                <w:kern w:val="0"/>
                <w:sz w:val="24"/>
                <w:szCs w:val="24"/>
                <w14:ligatures w14:val="none"/>
              </w:rPr>
              <w:t>(</w:t>
            </w:r>
            <w:r w:rsidRPr="00E8090E">
              <w:rPr>
                <w:rFonts w:ascii="Times New Roman" w:eastAsia="Times New Roman" w:hAnsi="Times New Roman" w:cs="Times New Roman"/>
                <w:kern w:val="0"/>
                <w:sz w:val="24"/>
                <w:szCs w:val="24"/>
                <w14:ligatures w14:val="none"/>
              </w:rPr>
              <w:t>MMSCFD</w:t>
            </w:r>
            <w:r w:rsidRPr="00DA2413">
              <w:rPr>
                <w:rFonts w:ascii="Times New Roman" w:eastAsia="Times New Roman" w:hAnsi="Times New Roman" w:cs="Times New Roman"/>
                <w:kern w:val="0"/>
                <w:sz w:val="24"/>
                <w:szCs w:val="24"/>
                <w14:ligatures w14:val="none"/>
              </w:rPr>
              <w:t>)</w:t>
            </w:r>
          </w:p>
        </w:tc>
        <w:tc>
          <w:tcPr>
            <w:tcW w:w="0" w:type="auto"/>
            <w:hideMark/>
          </w:tcPr>
          <w:p w14:paraId="713CE5DE" w14:textId="77777777" w:rsidR="00A1430D" w:rsidRPr="00E8090E" w:rsidRDefault="00A1430D" w:rsidP="00DA64E8">
            <w:pPr>
              <w:jc w:val="center"/>
              <w:rPr>
                <w:rFonts w:ascii="Times New Roman" w:eastAsia="Times New Roman" w:hAnsi="Times New Roman" w:cs="Times New Roman"/>
                <w:b/>
                <w:bCs/>
                <w:kern w:val="0"/>
                <w:sz w:val="24"/>
                <w:szCs w:val="24"/>
                <w14:ligatures w14:val="none"/>
              </w:rPr>
            </w:pPr>
            <w:r w:rsidRPr="00E8090E">
              <w:rPr>
                <w:rFonts w:ascii="Times New Roman" w:eastAsia="Times New Roman" w:hAnsi="Times New Roman" w:cs="Times New Roman"/>
                <w:b/>
                <w:bCs/>
                <w:kern w:val="0"/>
                <w:sz w:val="24"/>
                <w:szCs w:val="24"/>
                <w14:ligatures w14:val="none"/>
              </w:rPr>
              <w:t>Outlet P (barg)</w:t>
            </w:r>
          </w:p>
        </w:tc>
      </w:tr>
      <w:tr w:rsidR="00A1430D" w:rsidRPr="00E8090E" w14:paraId="3AB60D69" w14:textId="77777777" w:rsidTr="00DA64E8">
        <w:tc>
          <w:tcPr>
            <w:tcW w:w="2155" w:type="dxa"/>
            <w:hideMark/>
          </w:tcPr>
          <w:p w14:paraId="1017D36A" w14:textId="77777777" w:rsidR="00A1430D" w:rsidRPr="00E8090E" w:rsidRDefault="00A1430D"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SS-W-COLD-LP</w:t>
            </w:r>
          </w:p>
        </w:tc>
        <w:tc>
          <w:tcPr>
            <w:tcW w:w="1137" w:type="dxa"/>
            <w:hideMark/>
          </w:tcPr>
          <w:p w14:paraId="7D163D0E" w14:textId="77777777" w:rsidR="00A1430D" w:rsidRPr="00E8090E" w:rsidRDefault="00A1430D" w:rsidP="00DA64E8">
            <w:pPr>
              <w:jc w:val="cente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17</w:t>
            </w:r>
          </w:p>
        </w:tc>
        <w:tc>
          <w:tcPr>
            <w:tcW w:w="0" w:type="auto"/>
            <w:hideMark/>
          </w:tcPr>
          <w:p w14:paraId="59314117" w14:textId="77777777" w:rsidR="00A1430D" w:rsidRPr="00E8090E" w:rsidRDefault="00A1430D" w:rsidP="00DA64E8">
            <w:pPr>
              <w:jc w:val="cente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1.7</w:t>
            </w:r>
          </w:p>
        </w:tc>
        <w:tc>
          <w:tcPr>
            <w:tcW w:w="0" w:type="auto"/>
            <w:hideMark/>
          </w:tcPr>
          <w:p w14:paraId="519AE4B3" w14:textId="77777777" w:rsidR="00A1430D" w:rsidRPr="00E8090E" w:rsidRDefault="00A1430D" w:rsidP="00DA64E8">
            <w:pPr>
              <w:jc w:val="cente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27</w:t>
            </w:r>
          </w:p>
        </w:tc>
        <w:tc>
          <w:tcPr>
            <w:tcW w:w="0" w:type="auto"/>
            <w:hideMark/>
          </w:tcPr>
          <w:p w14:paraId="3E447C99" w14:textId="77777777" w:rsidR="00A1430D" w:rsidRPr="00E8090E" w:rsidRDefault="00A1430D" w:rsidP="00DA64E8">
            <w:pPr>
              <w:jc w:val="cente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170</w:t>
            </w:r>
          </w:p>
        </w:tc>
        <w:tc>
          <w:tcPr>
            <w:tcW w:w="0" w:type="auto"/>
            <w:hideMark/>
          </w:tcPr>
          <w:p w14:paraId="646CBDB1" w14:textId="77777777" w:rsidR="00A1430D" w:rsidRPr="00E8090E" w:rsidRDefault="00A1430D" w:rsidP="00DA64E8">
            <w:pPr>
              <w:jc w:val="cente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99.7</w:t>
            </w:r>
          </w:p>
        </w:tc>
      </w:tr>
      <w:tr w:rsidR="00A1430D" w:rsidRPr="00E8090E" w14:paraId="717038B6" w14:textId="77777777" w:rsidTr="00DA64E8">
        <w:tc>
          <w:tcPr>
            <w:tcW w:w="2155" w:type="dxa"/>
            <w:hideMark/>
          </w:tcPr>
          <w:p w14:paraId="752D5460" w14:textId="77777777" w:rsidR="00A1430D" w:rsidRPr="00E8090E" w:rsidRDefault="00A1430D"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SS-W-COLD-HP</w:t>
            </w:r>
          </w:p>
        </w:tc>
        <w:tc>
          <w:tcPr>
            <w:tcW w:w="1137" w:type="dxa"/>
            <w:hideMark/>
          </w:tcPr>
          <w:p w14:paraId="670AE1E8" w14:textId="77777777" w:rsidR="00A1430D" w:rsidRPr="00E8090E" w:rsidRDefault="00A1430D" w:rsidP="00DA64E8">
            <w:pPr>
              <w:jc w:val="cente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17</w:t>
            </w:r>
          </w:p>
        </w:tc>
        <w:tc>
          <w:tcPr>
            <w:tcW w:w="0" w:type="auto"/>
            <w:hideMark/>
          </w:tcPr>
          <w:p w14:paraId="27896503" w14:textId="77777777" w:rsidR="00A1430D" w:rsidRPr="00E8090E" w:rsidRDefault="00A1430D" w:rsidP="00DA64E8">
            <w:pPr>
              <w:jc w:val="cente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1.7</w:t>
            </w:r>
          </w:p>
        </w:tc>
        <w:tc>
          <w:tcPr>
            <w:tcW w:w="0" w:type="auto"/>
            <w:hideMark/>
          </w:tcPr>
          <w:p w14:paraId="5CF4F4DC" w14:textId="77777777" w:rsidR="00A1430D" w:rsidRPr="00E8090E" w:rsidRDefault="00A1430D" w:rsidP="00DA64E8">
            <w:pPr>
              <w:jc w:val="cente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27</w:t>
            </w:r>
          </w:p>
        </w:tc>
        <w:tc>
          <w:tcPr>
            <w:tcW w:w="0" w:type="auto"/>
            <w:hideMark/>
          </w:tcPr>
          <w:p w14:paraId="3C6294C8" w14:textId="77777777" w:rsidR="00A1430D" w:rsidRPr="00E8090E" w:rsidRDefault="00A1430D" w:rsidP="00DA64E8">
            <w:pPr>
              <w:jc w:val="cente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170</w:t>
            </w:r>
          </w:p>
        </w:tc>
        <w:tc>
          <w:tcPr>
            <w:tcW w:w="0" w:type="auto"/>
            <w:hideMark/>
          </w:tcPr>
          <w:p w14:paraId="2CF295F9" w14:textId="77777777" w:rsidR="00A1430D" w:rsidRPr="00E8090E" w:rsidRDefault="00A1430D" w:rsidP="00DA64E8">
            <w:pPr>
              <w:jc w:val="cente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100.8</w:t>
            </w:r>
          </w:p>
        </w:tc>
      </w:tr>
      <w:tr w:rsidR="00A1430D" w:rsidRPr="00E8090E" w14:paraId="01A0A6E6" w14:textId="77777777" w:rsidTr="00DA64E8">
        <w:tc>
          <w:tcPr>
            <w:tcW w:w="2155" w:type="dxa"/>
            <w:hideMark/>
          </w:tcPr>
          <w:p w14:paraId="793C945A" w14:textId="77777777" w:rsidR="00A1430D" w:rsidRPr="00E8090E" w:rsidRDefault="00A1430D"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SS-W-WARM-LP</w:t>
            </w:r>
          </w:p>
        </w:tc>
        <w:tc>
          <w:tcPr>
            <w:tcW w:w="1137" w:type="dxa"/>
            <w:hideMark/>
          </w:tcPr>
          <w:p w14:paraId="241432D0" w14:textId="77777777" w:rsidR="00A1430D" w:rsidRPr="00E8090E" w:rsidRDefault="00A1430D" w:rsidP="00DA64E8">
            <w:pPr>
              <w:jc w:val="cente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17</w:t>
            </w:r>
          </w:p>
        </w:tc>
        <w:tc>
          <w:tcPr>
            <w:tcW w:w="0" w:type="auto"/>
            <w:hideMark/>
          </w:tcPr>
          <w:p w14:paraId="35EE219E" w14:textId="77777777" w:rsidR="00A1430D" w:rsidRPr="00E8090E" w:rsidRDefault="00A1430D" w:rsidP="00DA64E8">
            <w:pPr>
              <w:jc w:val="cente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1.7</w:t>
            </w:r>
          </w:p>
        </w:tc>
        <w:tc>
          <w:tcPr>
            <w:tcW w:w="0" w:type="auto"/>
            <w:hideMark/>
          </w:tcPr>
          <w:p w14:paraId="0B8C6BE4" w14:textId="77777777" w:rsidR="00A1430D" w:rsidRPr="00E8090E" w:rsidRDefault="00A1430D" w:rsidP="00DA64E8">
            <w:pPr>
              <w:jc w:val="cente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65</w:t>
            </w:r>
          </w:p>
        </w:tc>
        <w:tc>
          <w:tcPr>
            <w:tcW w:w="0" w:type="auto"/>
            <w:hideMark/>
          </w:tcPr>
          <w:p w14:paraId="2513B3DD" w14:textId="77777777" w:rsidR="00A1430D" w:rsidRPr="00E8090E" w:rsidRDefault="00A1430D" w:rsidP="00DA64E8">
            <w:pPr>
              <w:jc w:val="cente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170</w:t>
            </w:r>
          </w:p>
        </w:tc>
        <w:tc>
          <w:tcPr>
            <w:tcW w:w="0" w:type="auto"/>
            <w:hideMark/>
          </w:tcPr>
          <w:p w14:paraId="7FE7FB4D" w14:textId="77777777" w:rsidR="00A1430D" w:rsidRPr="00E8090E" w:rsidRDefault="00A1430D" w:rsidP="00DA64E8">
            <w:pPr>
              <w:jc w:val="cente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99.7</w:t>
            </w:r>
          </w:p>
        </w:tc>
      </w:tr>
      <w:tr w:rsidR="00A1430D" w:rsidRPr="00E8090E" w14:paraId="017C881B" w14:textId="77777777" w:rsidTr="00DA64E8">
        <w:tc>
          <w:tcPr>
            <w:tcW w:w="2155" w:type="dxa"/>
            <w:hideMark/>
          </w:tcPr>
          <w:p w14:paraId="0B2F64A7" w14:textId="77777777" w:rsidR="00A1430D" w:rsidRPr="00E8090E" w:rsidRDefault="00A1430D"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SS-W-WARM-HP</w:t>
            </w:r>
          </w:p>
        </w:tc>
        <w:tc>
          <w:tcPr>
            <w:tcW w:w="1137" w:type="dxa"/>
            <w:hideMark/>
          </w:tcPr>
          <w:p w14:paraId="34351CC2" w14:textId="77777777" w:rsidR="00A1430D" w:rsidRPr="00E8090E" w:rsidRDefault="00A1430D" w:rsidP="00DA64E8">
            <w:pPr>
              <w:jc w:val="cente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17</w:t>
            </w:r>
          </w:p>
        </w:tc>
        <w:tc>
          <w:tcPr>
            <w:tcW w:w="0" w:type="auto"/>
            <w:hideMark/>
          </w:tcPr>
          <w:p w14:paraId="749D0565" w14:textId="77777777" w:rsidR="00A1430D" w:rsidRPr="00E8090E" w:rsidRDefault="00A1430D" w:rsidP="00DA64E8">
            <w:pPr>
              <w:jc w:val="cente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1.7</w:t>
            </w:r>
          </w:p>
        </w:tc>
        <w:tc>
          <w:tcPr>
            <w:tcW w:w="0" w:type="auto"/>
            <w:hideMark/>
          </w:tcPr>
          <w:p w14:paraId="46E4DDC1" w14:textId="77777777" w:rsidR="00A1430D" w:rsidRPr="00E8090E" w:rsidRDefault="00A1430D" w:rsidP="00DA64E8">
            <w:pPr>
              <w:jc w:val="cente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65</w:t>
            </w:r>
          </w:p>
        </w:tc>
        <w:tc>
          <w:tcPr>
            <w:tcW w:w="0" w:type="auto"/>
            <w:hideMark/>
          </w:tcPr>
          <w:p w14:paraId="551C001E" w14:textId="77777777" w:rsidR="00A1430D" w:rsidRPr="00E8090E" w:rsidRDefault="00A1430D" w:rsidP="00DA64E8">
            <w:pPr>
              <w:jc w:val="cente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170</w:t>
            </w:r>
          </w:p>
        </w:tc>
        <w:tc>
          <w:tcPr>
            <w:tcW w:w="0" w:type="auto"/>
            <w:hideMark/>
          </w:tcPr>
          <w:p w14:paraId="2E3D51EC" w14:textId="77777777" w:rsidR="00A1430D" w:rsidRPr="00E8090E" w:rsidRDefault="00A1430D" w:rsidP="00DA64E8">
            <w:pPr>
              <w:jc w:val="cente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100.8</w:t>
            </w:r>
          </w:p>
        </w:tc>
      </w:tr>
      <w:tr w:rsidR="00A1430D" w:rsidRPr="00E8090E" w14:paraId="1445A6EE" w14:textId="77777777" w:rsidTr="00DA64E8">
        <w:tc>
          <w:tcPr>
            <w:tcW w:w="2155" w:type="dxa"/>
            <w:hideMark/>
          </w:tcPr>
          <w:p w14:paraId="217E1E38" w14:textId="77777777" w:rsidR="00A1430D" w:rsidRPr="00E8090E" w:rsidRDefault="00A1430D"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SS-S-COLD-MID</w:t>
            </w:r>
          </w:p>
        </w:tc>
        <w:tc>
          <w:tcPr>
            <w:tcW w:w="1137" w:type="dxa"/>
            <w:hideMark/>
          </w:tcPr>
          <w:p w14:paraId="7E5A1CD6" w14:textId="77777777" w:rsidR="00A1430D" w:rsidRPr="00E8090E" w:rsidRDefault="00A1430D" w:rsidP="00DA64E8">
            <w:pPr>
              <w:jc w:val="cente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30</w:t>
            </w:r>
          </w:p>
        </w:tc>
        <w:tc>
          <w:tcPr>
            <w:tcW w:w="0" w:type="auto"/>
            <w:hideMark/>
          </w:tcPr>
          <w:p w14:paraId="621148EB" w14:textId="77777777" w:rsidR="00A1430D" w:rsidRPr="00E8090E" w:rsidRDefault="00A1430D" w:rsidP="00DA64E8">
            <w:pPr>
              <w:jc w:val="cente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0.28</w:t>
            </w:r>
          </w:p>
        </w:tc>
        <w:tc>
          <w:tcPr>
            <w:tcW w:w="0" w:type="auto"/>
            <w:hideMark/>
          </w:tcPr>
          <w:p w14:paraId="4C275BAD" w14:textId="77777777" w:rsidR="00A1430D" w:rsidRPr="00E8090E" w:rsidRDefault="00A1430D" w:rsidP="00DA64E8">
            <w:pPr>
              <w:jc w:val="cente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27</w:t>
            </w:r>
          </w:p>
        </w:tc>
        <w:tc>
          <w:tcPr>
            <w:tcW w:w="0" w:type="auto"/>
            <w:hideMark/>
          </w:tcPr>
          <w:p w14:paraId="1CF4E2CD" w14:textId="77777777" w:rsidR="00A1430D" w:rsidRPr="00E8090E" w:rsidRDefault="00A1430D" w:rsidP="00DA64E8">
            <w:pPr>
              <w:jc w:val="cente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170</w:t>
            </w:r>
          </w:p>
        </w:tc>
        <w:tc>
          <w:tcPr>
            <w:tcW w:w="0" w:type="auto"/>
            <w:hideMark/>
          </w:tcPr>
          <w:p w14:paraId="79AD9BF9" w14:textId="77777777" w:rsidR="00A1430D" w:rsidRPr="00E8090E" w:rsidRDefault="00A1430D" w:rsidP="00DA64E8">
            <w:pPr>
              <w:jc w:val="cente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100.25</w:t>
            </w:r>
          </w:p>
        </w:tc>
      </w:tr>
      <w:tr w:rsidR="00A1430D" w:rsidRPr="00E8090E" w14:paraId="565BF2CF" w14:textId="77777777" w:rsidTr="00DA64E8">
        <w:tc>
          <w:tcPr>
            <w:tcW w:w="2155" w:type="dxa"/>
            <w:hideMark/>
          </w:tcPr>
          <w:p w14:paraId="4F21BB85" w14:textId="77777777" w:rsidR="00A1430D" w:rsidRPr="00E8090E" w:rsidRDefault="00A1430D"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SS-S-WARM-MID</w:t>
            </w:r>
          </w:p>
        </w:tc>
        <w:tc>
          <w:tcPr>
            <w:tcW w:w="1137" w:type="dxa"/>
            <w:hideMark/>
          </w:tcPr>
          <w:p w14:paraId="5C23CCF5" w14:textId="77777777" w:rsidR="00A1430D" w:rsidRPr="00E8090E" w:rsidRDefault="00A1430D" w:rsidP="00DA64E8">
            <w:pPr>
              <w:jc w:val="cente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30</w:t>
            </w:r>
          </w:p>
        </w:tc>
        <w:tc>
          <w:tcPr>
            <w:tcW w:w="0" w:type="auto"/>
            <w:hideMark/>
          </w:tcPr>
          <w:p w14:paraId="647AC591" w14:textId="77777777" w:rsidR="00A1430D" w:rsidRPr="00E8090E" w:rsidRDefault="00A1430D" w:rsidP="00DA64E8">
            <w:pPr>
              <w:jc w:val="cente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0.28</w:t>
            </w:r>
          </w:p>
        </w:tc>
        <w:tc>
          <w:tcPr>
            <w:tcW w:w="0" w:type="auto"/>
            <w:hideMark/>
          </w:tcPr>
          <w:p w14:paraId="54FA4176" w14:textId="77777777" w:rsidR="00A1430D" w:rsidRPr="00E8090E" w:rsidRDefault="00A1430D" w:rsidP="00DA64E8">
            <w:pPr>
              <w:jc w:val="cente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65</w:t>
            </w:r>
          </w:p>
        </w:tc>
        <w:tc>
          <w:tcPr>
            <w:tcW w:w="0" w:type="auto"/>
            <w:hideMark/>
          </w:tcPr>
          <w:p w14:paraId="1FAE3A64" w14:textId="77777777" w:rsidR="00A1430D" w:rsidRPr="00E8090E" w:rsidRDefault="00A1430D" w:rsidP="00DA64E8">
            <w:pPr>
              <w:jc w:val="cente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170</w:t>
            </w:r>
          </w:p>
        </w:tc>
        <w:tc>
          <w:tcPr>
            <w:tcW w:w="0" w:type="auto"/>
            <w:hideMark/>
          </w:tcPr>
          <w:p w14:paraId="7A02BEBB" w14:textId="77777777" w:rsidR="00A1430D" w:rsidRPr="00E8090E" w:rsidRDefault="00A1430D" w:rsidP="00DA64E8">
            <w:pPr>
              <w:jc w:val="cente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100.25</w:t>
            </w:r>
          </w:p>
        </w:tc>
      </w:tr>
    </w:tbl>
    <w:p w14:paraId="5C0BEDB2" w14:textId="7D0945B1" w:rsidR="003669CD" w:rsidRPr="003669CD" w:rsidRDefault="00A1430D" w:rsidP="003669CD">
      <w:pPr>
        <w:bidi/>
        <w:spacing w:before="100" w:beforeAutospacing="1" w:after="100" w:afterAutospacing="1" w:line="240" w:lineRule="auto"/>
        <w:outlineLvl w:val="1"/>
        <w:rPr>
          <w:rFonts w:ascii="Times New Roman" w:eastAsia="Times New Roman" w:hAnsi="Times New Roman" w:cs="B Nazanin"/>
          <w:b/>
          <w:bCs/>
          <w:kern w:val="0"/>
          <w:sz w:val="36"/>
          <w:szCs w:val="36"/>
          <w14:ligatures w14:val="none"/>
        </w:rPr>
      </w:pPr>
      <w:r>
        <w:rPr>
          <w:rFonts w:ascii="Times New Roman" w:eastAsia="Times New Roman" w:hAnsi="Times New Roman" w:cs="B Nazanin" w:hint="cs"/>
          <w:b/>
          <w:bCs/>
          <w:kern w:val="0"/>
          <w:sz w:val="36"/>
          <w:szCs w:val="36"/>
          <w:rtl/>
          <w14:ligatures w14:val="none"/>
        </w:rPr>
        <w:t>5-</w:t>
      </w:r>
      <w:r w:rsidR="003669CD" w:rsidRPr="003669CD">
        <w:rPr>
          <w:rFonts w:ascii="Times New Roman" w:eastAsia="Times New Roman" w:hAnsi="Times New Roman" w:cs="B Nazanin"/>
          <w:b/>
          <w:bCs/>
          <w:kern w:val="0"/>
          <w:sz w:val="36"/>
          <w:szCs w:val="36"/>
          <w14:ligatures w14:val="none"/>
        </w:rPr>
        <w:t xml:space="preserve"> </w:t>
      </w:r>
      <w:r w:rsidR="003669CD" w:rsidRPr="003669CD">
        <w:rPr>
          <w:rFonts w:ascii="Times New Roman" w:eastAsia="Times New Roman" w:hAnsi="Times New Roman" w:cs="B Nazanin"/>
          <w:b/>
          <w:bCs/>
          <w:kern w:val="0"/>
          <w:sz w:val="36"/>
          <w:szCs w:val="36"/>
          <w:rtl/>
          <w14:ligatures w14:val="none"/>
        </w:rPr>
        <w:t>نتایج</w:t>
      </w:r>
    </w:p>
    <w:p w14:paraId="50AAA6C5" w14:textId="09B81E00" w:rsidR="003669CD" w:rsidRPr="003669CD" w:rsidRDefault="00A1430D" w:rsidP="003669CD">
      <w:pPr>
        <w:bidi/>
        <w:spacing w:before="100" w:beforeAutospacing="1" w:after="100" w:afterAutospacing="1" w:line="240" w:lineRule="auto"/>
        <w:outlineLvl w:val="2"/>
        <w:rPr>
          <w:rFonts w:ascii="Times New Roman" w:eastAsia="Times New Roman" w:hAnsi="Times New Roman" w:cs="B Nazanin"/>
          <w:b/>
          <w:bCs/>
          <w:kern w:val="0"/>
          <w:sz w:val="27"/>
          <w:szCs w:val="27"/>
          <w14:ligatures w14:val="none"/>
        </w:rPr>
      </w:pPr>
      <w:r>
        <w:rPr>
          <w:rFonts w:ascii="Times New Roman" w:eastAsia="Times New Roman" w:hAnsi="Times New Roman" w:cs="B Nazanin" w:hint="cs"/>
          <w:b/>
          <w:bCs/>
          <w:kern w:val="0"/>
          <w:sz w:val="27"/>
          <w:szCs w:val="27"/>
          <w:rtl/>
          <w14:ligatures w14:val="none"/>
        </w:rPr>
        <w:t>5-1-</w:t>
      </w:r>
      <w:r w:rsidR="003669CD" w:rsidRPr="003669CD">
        <w:rPr>
          <w:rFonts w:ascii="Times New Roman" w:eastAsia="Times New Roman" w:hAnsi="Times New Roman" w:cs="B Nazanin"/>
          <w:b/>
          <w:bCs/>
          <w:kern w:val="0"/>
          <w:sz w:val="27"/>
          <w:szCs w:val="27"/>
          <w:rtl/>
          <w14:ligatures w14:val="none"/>
        </w:rPr>
        <w:t>پروفیل‌ها</w:t>
      </w:r>
    </w:p>
    <w:p w14:paraId="3DCCBCFE" w14:textId="7025B5D4" w:rsidR="003669CD" w:rsidRPr="003669CD" w:rsidRDefault="00A1430D" w:rsidP="00A1430D">
      <w:pPr>
        <w:bidi/>
        <w:spacing w:before="100" w:beforeAutospacing="1" w:after="100" w:afterAutospacing="1" w:line="240" w:lineRule="auto"/>
        <w:jc w:val="center"/>
        <w:rPr>
          <w:rFonts w:ascii="Times New Roman" w:eastAsia="Times New Roman" w:hAnsi="Times New Roman" w:cs="B Nazanin"/>
          <w:kern w:val="0"/>
          <w:sz w:val="24"/>
          <w:szCs w:val="24"/>
          <w14:ligatures w14:val="none"/>
        </w:rPr>
      </w:pPr>
      <w:r>
        <w:rPr>
          <w:noProof/>
        </w:rPr>
        <w:lastRenderedPageBreak/>
        <w:drawing>
          <wp:inline distT="0" distB="0" distL="0" distR="0" wp14:anchorId="75F06E6F" wp14:editId="4278BC75">
            <wp:extent cx="5943600" cy="2716440"/>
            <wp:effectExtent l="0" t="0" r="0" b="8255"/>
            <wp:docPr id="3" name="Chart 3">
              <a:extLst xmlns:a="http://schemas.openxmlformats.org/drawingml/2006/main">
                <a:ext uri="{FF2B5EF4-FFF2-40B4-BE49-F238E27FC236}">
                  <a16:creationId xmlns:a16="http://schemas.microsoft.com/office/drawing/2014/main" id="{ACED4367-AB4B-963E-0C04-2C1BF1F5D6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Pr>
          <w:rFonts w:ascii="Times New Roman" w:eastAsia="Times New Roman" w:hAnsi="Times New Roman" w:cs="B Nazanin"/>
          <w:b/>
          <w:bCs/>
          <w:kern w:val="0"/>
          <w:sz w:val="24"/>
          <w:szCs w:val="24"/>
          <w:rtl/>
          <w14:ligatures w14:val="none"/>
        </w:rPr>
        <w:br/>
      </w:r>
      <w:r w:rsidR="003669CD" w:rsidRPr="003669CD">
        <w:rPr>
          <w:rFonts w:ascii="Times New Roman" w:eastAsia="Times New Roman" w:hAnsi="Times New Roman" w:cs="B Nazanin"/>
          <w:b/>
          <w:bCs/>
          <w:kern w:val="0"/>
          <w:sz w:val="24"/>
          <w:szCs w:val="24"/>
          <w:rtl/>
          <w14:ligatures w14:val="none"/>
        </w:rPr>
        <w:t xml:space="preserve">شکل 3 </w:t>
      </w:r>
      <w:r w:rsidR="003669CD" w:rsidRPr="003669CD">
        <w:rPr>
          <w:rFonts w:ascii="Arial" w:eastAsia="Times New Roman" w:hAnsi="Arial" w:cs="Arial" w:hint="cs"/>
          <w:b/>
          <w:bCs/>
          <w:kern w:val="0"/>
          <w:sz w:val="24"/>
          <w:szCs w:val="24"/>
          <w:rtl/>
          <w14:ligatures w14:val="none"/>
        </w:rPr>
        <w:t>—</w:t>
      </w:r>
      <w:r w:rsidR="003669CD" w:rsidRPr="003669CD">
        <w:rPr>
          <w:rFonts w:ascii="Times New Roman" w:eastAsia="Times New Roman" w:hAnsi="Times New Roman" w:cs="B Nazanin"/>
          <w:b/>
          <w:bCs/>
          <w:kern w:val="0"/>
          <w:sz w:val="24"/>
          <w:szCs w:val="24"/>
          <w:rtl/>
          <w14:ligatures w14:val="none"/>
        </w:rPr>
        <w:t xml:space="preserve"> </w:t>
      </w:r>
      <w:r w:rsidR="003669CD" w:rsidRPr="003669CD">
        <w:rPr>
          <w:rFonts w:ascii="Times New Roman" w:eastAsia="Times New Roman" w:hAnsi="Times New Roman" w:cs="B Nazanin" w:hint="cs"/>
          <w:b/>
          <w:bCs/>
          <w:kern w:val="0"/>
          <w:sz w:val="24"/>
          <w:szCs w:val="24"/>
          <w:rtl/>
          <w14:ligatures w14:val="none"/>
        </w:rPr>
        <w:t>پروفیل</w:t>
      </w:r>
      <w:r w:rsidR="003669CD" w:rsidRPr="003669CD">
        <w:rPr>
          <w:rFonts w:ascii="Times New Roman" w:eastAsia="Times New Roman" w:hAnsi="Times New Roman" w:cs="B Nazanin"/>
          <w:b/>
          <w:bCs/>
          <w:kern w:val="0"/>
          <w:sz w:val="24"/>
          <w:szCs w:val="24"/>
          <w:rtl/>
          <w14:ligatures w14:val="none"/>
        </w:rPr>
        <w:t xml:space="preserve"> </w:t>
      </w:r>
      <w:r w:rsidR="003669CD" w:rsidRPr="003669CD">
        <w:rPr>
          <w:rFonts w:ascii="Times New Roman" w:eastAsia="Times New Roman" w:hAnsi="Times New Roman" w:cs="B Nazanin" w:hint="cs"/>
          <w:b/>
          <w:bCs/>
          <w:kern w:val="0"/>
          <w:sz w:val="24"/>
          <w:szCs w:val="24"/>
          <w:rtl/>
          <w14:ligatures w14:val="none"/>
        </w:rPr>
        <w:t>فشار</w:t>
      </w:r>
    </w:p>
    <w:p w14:paraId="727B258D" w14:textId="1FDD4533" w:rsidR="003669CD" w:rsidRPr="003669CD" w:rsidRDefault="00A1430D" w:rsidP="00A1430D">
      <w:pPr>
        <w:bidi/>
        <w:spacing w:before="100" w:beforeAutospacing="1" w:after="100" w:afterAutospacing="1" w:line="240" w:lineRule="auto"/>
        <w:jc w:val="center"/>
        <w:rPr>
          <w:rFonts w:ascii="Times New Roman" w:eastAsia="Times New Roman" w:hAnsi="Times New Roman" w:cs="B Nazanin"/>
          <w:kern w:val="0"/>
          <w:sz w:val="24"/>
          <w:szCs w:val="24"/>
          <w14:ligatures w14:val="none"/>
        </w:rPr>
      </w:pPr>
      <w:r>
        <w:rPr>
          <w:noProof/>
        </w:rPr>
        <w:drawing>
          <wp:inline distT="0" distB="0" distL="0" distR="0" wp14:anchorId="06B4682F" wp14:editId="7BE9A618">
            <wp:extent cx="5943600" cy="3014345"/>
            <wp:effectExtent l="0" t="0" r="0" b="14605"/>
            <wp:docPr id="4" name="Chart 4">
              <a:extLst xmlns:a="http://schemas.openxmlformats.org/drawingml/2006/main">
                <a:ext uri="{FF2B5EF4-FFF2-40B4-BE49-F238E27FC236}">
                  <a16:creationId xmlns:a16="http://schemas.microsoft.com/office/drawing/2014/main" id="{55862B48-7835-7F4D-73D0-D4B02DCD1B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Pr>
          <w:rFonts w:ascii="Times New Roman" w:eastAsia="Times New Roman" w:hAnsi="Times New Roman" w:cs="B Nazanin"/>
          <w:b/>
          <w:bCs/>
          <w:kern w:val="0"/>
          <w:sz w:val="24"/>
          <w:szCs w:val="24"/>
          <w:rtl/>
          <w14:ligatures w14:val="none"/>
        </w:rPr>
        <w:br/>
      </w:r>
      <w:r w:rsidR="003669CD" w:rsidRPr="003669CD">
        <w:rPr>
          <w:rFonts w:ascii="Times New Roman" w:eastAsia="Times New Roman" w:hAnsi="Times New Roman" w:cs="B Nazanin"/>
          <w:b/>
          <w:bCs/>
          <w:kern w:val="0"/>
          <w:sz w:val="24"/>
          <w:szCs w:val="24"/>
          <w:rtl/>
          <w14:ligatures w14:val="none"/>
        </w:rPr>
        <w:t xml:space="preserve">شکل 4 </w:t>
      </w:r>
      <w:r w:rsidR="003669CD" w:rsidRPr="003669CD">
        <w:rPr>
          <w:rFonts w:ascii="Arial" w:eastAsia="Times New Roman" w:hAnsi="Arial" w:cs="Arial" w:hint="cs"/>
          <w:b/>
          <w:bCs/>
          <w:kern w:val="0"/>
          <w:sz w:val="24"/>
          <w:szCs w:val="24"/>
          <w:rtl/>
          <w14:ligatures w14:val="none"/>
        </w:rPr>
        <w:t>—</w:t>
      </w:r>
      <w:r w:rsidR="003669CD" w:rsidRPr="003669CD">
        <w:rPr>
          <w:rFonts w:ascii="Times New Roman" w:eastAsia="Times New Roman" w:hAnsi="Times New Roman" w:cs="B Nazanin"/>
          <w:b/>
          <w:bCs/>
          <w:kern w:val="0"/>
          <w:sz w:val="24"/>
          <w:szCs w:val="24"/>
          <w:rtl/>
          <w14:ligatures w14:val="none"/>
        </w:rPr>
        <w:t xml:space="preserve"> </w:t>
      </w:r>
      <w:r w:rsidR="003669CD" w:rsidRPr="003669CD">
        <w:rPr>
          <w:rFonts w:ascii="Times New Roman" w:eastAsia="Times New Roman" w:hAnsi="Times New Roman" w:cs="B Nazanin" w:hint="cs"/>
          <w:b/>
          <w:bCs/>
          <w:kern w:val="0"/>
          <w:sz w:val="24"/>
          <w:szCs w:val="24"/>
          <w:rtl/>
          <w14:ligatures w14:val="none"/>
        </w:rPr>
        <w:t>پروفیل</w:t>
      </w:r>
      <w:r w:rsidR="003669CD" w:rsidRPr="003669CD">
        <w:rPr>
          <w:rFonts w:ascii="Times New Roman" w:eastAsia="Times New Roman" w:hAnsi="Times New Roman" w:cs="B Nazanin"/>
          <w:b/>
          <w:bCs/>
          <w:kern w:val="0"/>
          <w:sz w:val="24"/>
          <w:szCs w:val="24"/>
          <w:rtl/>
          <w14:ligatures w14:val="none"/>
        </w:rPr>
        <w:t xml:space="preserve"> </w:t>
      </w:r>
      <w:r w:rsidR="003669CD" w:rsidRPr="003669CD">
        <w:rPr>
          <w:rFonts w:ascii="Times New Roman" w:eastAsia="Times New Roman" w:hAnsi="Times New Roman" w:cs="B Nazanin" w:hint="cs"/>
          <w:b/>
          <w:bCs/>
          <w:kern w:val="0"/>
          <w:sz w:val="24"/>
          <w:szCs w:val="24"/>
          <w:rtl/>
          <w14:ligatures w14:val="none"/>
        </w:rPr>
        <w:t>دما</w:t>
      </w:r>
    </w:p>
    <w:p w14:paraId="01F263B6" w14:textId="3BA76FD7" w:rsidR="001417C4" w:rsidRPr="003669CD" w:rsidRDefault="00A1430D" w:rsidP="001C1FC6">
      <w:pPr>
        <w:bidi/>
        <w:spacing w:before="100" w:beforeAutospacing="1" w:after="100" w:afterAutospacing="1" w:line="240" w:lineRule="auto"/>
        <w:jc w:val="center"/>
        <w:rPr>
          <w:rFonts w:ascii="Times New Roman" w:eastAsia="Times New Roman" w:hAnsi="Times New Roman" w:cs="B Nazanin"/>
          <w:kern w:val="0"/>
          <w:sz w:val="24"/>
          <w:szCs w:val="24"/>
          <w14:ligatures w14:val="none"/>
        </w:rPr>
      </w:pPr>
      <w:r>
        <w:rPr>
          <w:noProof/>
        </w:rPr>
        <w:lastRenderedPageBreak/>
        <w:drawing>
          <wp:inline distT="0" distB="0" distL="0" distR="0" wp14:anchorId="7EAC70B5" wp14:editId="41508B68">
            <wp:extent cx="5943600" cy="3182081"/>
            <wp:effectExtent l="0" t="0" r="0" b="18415"/>
            <wp:docPr id="5" name="Chart 5">
              <a:extLst xmlns:a="http://schemas.openxmlformats.org/drawingml/2006/main">
                <a:ext uri="{FF2B5EF4-FFF2-40B4-BE49-F238E27FC236}">
                  <a16:creationId xmlns:a16="http://schemas.microsoft.com/office/drawing/2014/main" id="{7570BF93-9504-1BCC-E47D-429074A1B6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rFonts w:ascii="Times New Roman" w:eastAsia="Times New Roman" w:hAnsi="Times New Roman" w:cs="B Nazanin"/>
          <w:b/>
          <w:bCs/>
          <w:kern w:val="0"/>
          <w:sz w:val="24"/>
          <w:szCs w:val="24"/>
          <w:rtl/>
          <w14:ligatures w14:val="none"/>
        </w:rPr>
        <w:br/>
      </w:r>
      <w:r w:rsidR="003669CD" w:rsidRPr="003669CD">
        <w:rPr>
          <w:rFonts w:ascii="Times New Roman" w:eastAsia="Times New Roman" w:hAnsi="Times New Roman" w:cs="B Nazanin"/>
          <w:b/>
          <w:bCs/>
          <w:kern w:val="0"/>
          <w:sz w:val="24"/>
          <w:szCs w:val="24"/>
          <w:rtl/>
          <w14:ligatures w14:val="none"/>
        </w:rPr>
        <w:t xml:space="preserve">شکل 5 </w:t>
      </w:r>
      <w:r w:rsidR="003669CD" w:rsidRPr="003669CD">
        <w:rPr>
          <w:rFonts w:ascii="Arial" w:eastAsia="Times New Roman" w:hAnsi="Arial" w:cs="Arial" w:hint="cs"/>
          <w:b/>
          <w:bCs/>
          <w:kern w:val="0"/>
          <w:sz w:val="24"/>
          <w:szCs w:val="24"/>
          <w:rtl/>
          <w14:ligatures w14:val="none"/>
        </w:rPr>
        <w:t>—</w:t>
      </w:r>
      <w:r w:rsidR="003669CD" w:rsidRPr="003669CD">
        <w:rPr>
          <w:rFonts w:ascii="Times New Roman" w:eastAsia="Times New Roman" w:hAnsi="Times New Roman" w:cs="B Nazanin"/>
          <w:b/>
          <w:bCs/>
          <w:kern w:val="0"/>
          <w:sz w:val="24"/>
          <w:szCs w:val="24"/>
          <w:rtl/>
          <w14:ligatures w14:val="none"/>
        </w:rPr>
        <w:t xml:space="preserve"> </w:t>
      </w:r>
      <w:r w:rsidR="003669CD" w:rsidRPr="003669CD">
        <w:rPr>
          <w:rFonts w:ascii="Times New Roman" w:eastAsia="Times New Roman" w:hAnsi="Times New Roman" w:cs="B Nazanin" w:hint="cs"/>
          <w:b/>
          <w:bCs/>
          <w:kern w:val="0"/>
          <w:sz w:val="24"/>
          <w:szCs w:val="24"/>
          <w:rtl/>
          <w14:ligatures w14:val="none"/>
        </w:rPr>
        <w:t>پروفیل</w:t>
      </w:r>
      <w:r w:rsidR="003669CD" w:rsidRPr="003669CD">
        <w:rPr>
          <w:rFonts w:ascii="Times New Roman" w:eastAsia="Times New Roman" w:hAnsi="Times New Roman" w:cs="B Nazanin"/>
          <w:b/>
          <w:bCs/>
          <w:kern w:val="0"/>
          <w:sz w:val="24"/>
          <w:szCs w:val="24"/>
          <w:rtl/>
          <w14:ligatures w14:val="none"/>
        </w:rPr>
        <w:t xml:space="preserve"> </w:t>
      </w:r>
      <w:r w:rsidR="003669CD" w:rsidRPr="003669CD">
        <w:rPr>
          <w:rFonts w:ascii="Times New Roman" w:eastAsia="Times New Roman" w:hAnsi="Times New Roman" w:cs="B Nazanin" w:hint="cs"/>
          <w:b/>
          <w:bCs/>
          <w:kern w:val="0"/>
          <w:sz w:val="24"/>
          <w:szCs w:val="24"/>
          <w:rtl/>
          <w14:ligatures w14:val="none"/>
        </w:rPr>
        <w:t>سرعت</w:t>
      </w:r>
      <w:r w:rsidR="003669CD" w:rsidRPr="003669CD">
        <w:rPr>
          <w:rFonts w:ascii="Times New Roman" w:eastAsia="Times New Roman" w:hAnsi="Times New Roman" w:cs="B Nazanin"/>
          <w:b/>
          <w:bCs/>
          <w:kern w:val="0"/>
          <w:sz w:val="24"/>
          <w:szCs w:val="24"/>
          <w:rtl/>
          <w14:ligatures w14:val="none"/>
        </w:rPr>
        <w:t xml:space="preserve"> </w:t>
      </w:r>
      <w:r w:rsidR="003669CD" w:rsidRPr="003669CD">
        <w:rPr>
          <w:rFonts w:ascii="Times New Roman" w:eastAsia="Times New Roman" w:hAnsi="Times New Roman" w:cs="B Nazanin" w:hint="cs"/>
          <w:b/>
          <w:bCs/>
          <w:kern w:val="0"/>
          <w:sz w:val="24"/>
          <w:szCs w:val="24"/>
          <w:rtl/>
          <w14:ligatures w14:val="none"/>
        </w:rPr>
        <w:t>سطحی</w:t>
      </w:r>
      <w:r w:rsidR="003669CD" w:rsidRPr="003669CD">
        <w:rPr>
          <w:rFonts w:ascii="Times New Roman" w:eastAsia="Times New Roman" w:hAnsi="Times New Roman" w:cs="B Nazanin"/>
          <w:b/>
          <w:bCs/>
          <w:kern w:val="0"/>
          <w:sz w:val="24"/>
          <w:szCs w:val="24"/>
          <w:rtl/>
          <w14:ligatures w14:val="none"/>
        </w:rPr>
        <w:t xml:space="preserve"> </w:t>
      </w:r>
      <w:r w:rsidR="003669CD" w:rsidRPr="003669CD">
        <w:rPr>
          <w:rFonts w:ascii="Times New Roman" w:eastAsia="Times New Roman" w:hAnsi="Times New Roman" w:cs="B Nazanin" w:hint="cs"/>
          <w:b/>
          <w:bCs/>
          <w:kern w:val="0"/>
          <w:sz w:val="24"/>
          <w:szCs w:val="24"/>
          <w:rtl/>
          <w14:ligatures w14:val="none"/>
        </w:rPr>
        <w:t>گاز</w:t>
      </w:r>
      <w:r w:rsidR="003669CD" w:rsidRPr="003669CD">
        <w:rPr>
          <w:rFonts w:ascii="Times New Roman" w:eastAsia="Times New Roman" w:hAnsi="Times New Roman" w:cs="B Nazanin"/>
          <w:b/>
          <w:bCs/>
          <w:kern w:val="0"/>
          <w:sz w:val="24"/>
          <w:szCs w:val="24"/>
          <w14:ligatures w14:val="none"/>
        </w:rPr>
        <w:t xml:space="preserve"> (USG) </w:t>
      </w:r>
      <w:r w:rsidR="003669CD" w:rsidRPr="003669CD">
        <w:rPr>
          <w:rFonts w:ascii="Times New Roman" w:eastAsia="Times New Roman" w:hAnsi="Times New Roman" w:cs="B Nazanin"/>
          <w:kern w:val="0"/>
          <w:sz w:val="24"/>
          <w:szCs w:val="24"/>
          <w14:ligatures w14:val="none"/>
        </w:rPr>
        <w:br/>
      </w:r>
    </w:p>
    <w:p w14:paraId="235E5F3B" w14:textId="44F37329" w:rsidR="001417C4" w:rsidRDefault="002B1031" w:rsidP="001417C4">
      <w:pPr>
        <w:bidi/>
        <w:spacing w:before="100" w:beforeAutospacing="1" w:after="100" w:afterAutospacing="1" w:line="240" w:lineRule="auto"/>
        <w:outlineLvl w:val="2"/>
        <w:rPr>
          <w:rFonts w:ascii="Times New Roman" w:eastAsia="Times New Roman" w:hAnsi="Times New Roman" w:cs="B Nazanin"/>
          <w:b/>
          <w:bCs/>
          <w:kern w:val="0"/>
          <w:sz w:val="27"/>
          <w:szCs w:val="27"/>
          <w14:ligatures w14:val="none"/>
        </w:rPr>
      </w:pPr>
      <w:r>
        <w:rPr>
          <w:rFonts w:ascii="Times New Roman" w:eastAsia="Times New Roman" w:hAnsi="Times New Roman" w:cs="B Nazanin" w:hint="cs"/>
          <w:b/>
          <w:bCs/>
          <w:kern w:val="0"/>
          <w:sz w:val="27"/>
          <w:szCs w:val="27"/>
          <w:rtl/>
          <w:lang w:bidi="fa-IR"/>
          <w14:ligatures w14:val="none"/>
        </w:rPr>
        <w:t>5-2-</w:t>
      </w:r>
      <w:r w:rsidR="003669CD" w:rsidRPr="003669CD">
        <w:rPr>
          <w:rFonts w:ascii="Times New Roman" w:eastAsia="Times New Roman" w:hAnsi="Times New Roman" w:cs="B Nazanin"/>
          <w:b/>
          <w:bCs/>
          <w:kern w:val="0"/>
          <w:sz w:val="27"/>
          <w:szCs w:val="27"/>
          <w14:ligatures w14:val="none"/>
        </w:rPr>
        <w:t xml:space="preserve"> </w:t>
      </w:r>
      <w:r w:rsidR="003669CD" w:rsidRPr="003669CD">
        <w:rPr>
          <w:rFonts w:ascii="Times New Roman" w:eastAsia="Times New Roman" w:hAnsi="Times New Roman" w:cs="B Nazanin"/>
          <w:b/>
          <w:bCs/>
          <w:kern w:val="0"/>
          <w:sz w:val="27"/>
          <w:szCs w:val="27"/>
          <w:rtl/>
          <w14:ligatures w14:val="none"/>
        </w:rPr>
        <w:t>خلاصه نتایج حالت پایا</w:t>
      </w:r>
    </w:p>
    <w:p w14:paraId="4A5D86DA" w14:textId="02F9CD8B" w:rsidR="001417C4" w:rsidRPr="003669CD" w:rsidRDefault="001417C4" w:rsidP="001417C4">
      <w:pPr>
        <w:bidi/>
        <w:spacing w:before="100" w:beforeAutospacing="1" w:after="100" w:afterAutospacing="1" w:line="240" w:lineRule="auto"/>
        <w:jc w:val="center"/>
        <w:outlineLvl w:val="2"/>
        <w:rPr>
          <w:rFonts w:ascii="Times New Roman" w:eastAsia="Times New Roman" w:hAnsi="Times New Roman" w:cs="B Nazanin"/>
          <w:b/>
          <w:bCs/>
          <w:kern w:val="0"/>
          <w:sz w:val="27"/>
          <w:szCs w:val="27"/>
          <w14:ligatures w14:val="none"/>
        </w:rPr>
      </w:pPr>
      <w:r w:rsidRPr="003669CD">
        <w:rPr>
          <w:rFonts w:ascii="Times New Roman" w:eastAsia="Times New Roman" w:hAnsi="Times New Roman" w:cs="B Nazanin"/>
          <w:b/>
          <w:bCs/>
          <w:kern w:val="0"/>
          <w:sz w:val="24"/>
          <w:szCs w:val="24"/>
          <w:rtl/>
          <w14:ligatures w14:val="none"/>
        </w:rPr>
        <w:t xml:space="preserve">جدول 5 </w:t>
      </w:r>
      <w:r w:rsidRPr="003669CD">
        <w:rPr>
          <w:rFonts w:ascii="Arial" w:eastAsia="Times New Roman" w:hAnsi="Arial" w:cs="Arial" w:hint="cs"/>
          <w:b/>
          <w:bCs/>
          <w:kern w:val="0"/>
          <w:sz w:val="24"/>
          <w:szCs w:val="24"/>
          <w:rtl/>
          <w14:ligatures w14:val="none"/>
        </w:rPr>
        <w:t>—</w:t>
      </w:r>
      <w:r w:rsidRPr="003669CD">
        <w:rPr>
          <w:rFonts w:ascii="Times New Roman" w:eastAsia="Times New Roman" w:hAnsi="Times New Roman" w:cs="B Nazanin"/>
          <w:b/>
          <w:bCs/>
          <w:kern w:val="0"/>
          <w:sz w:val="24"/>
          <w:szCs w:val="24"/>
          <w:rtl/>
          <w14:ligatures w14:val="none"/>
        </w:rPr>
        <w:t xml:space="preserve"> </w:t>
      </w:r>
      <w:r w:rsidRPr="003669CD">
        <w:rPr>
          <w:rFonts w:ascii="Times New Roman" w:eastAsia="Times New Roman" w:hAnsi="Times New Roman" w:cs="B Nazanin" w:hint="cs"/>
          <w:b/>
          <w:bCs/>
          <w:kern w:val="0"/>
          <w:sz w:val="24"/>
          <w:szCs w:val="24"/>
          <w:rtl/>
          <w14:ligatures w14:val="none"/>
        </w:rPr>
        <w:t>خلاصه</w:t>
      </w:r>
      <w:r w:rsidRPr="003669CD">
        <w:rPr>
          <w:rFonts w:ascii="Times New Roman" w:eastAsia="Times New Roman" w:hAnsi="Times New Roman" w:cs="B Nazanin"/>
          <w:b/>
          <w:bCs/>
          <w:kern w:val="0"/>
          <w:sz w:val="24"/>
          <w:szCs w:val="24"/>
          <w:rtl/>
          <w14:ligatures w14:val="none"/>
        </w:rPr>
        <w:t xml:space="preserve"> </w:t>
      </w:r>
      <w:r w:rsidRPr="003669CD">
        <w:rPr>
          <w:rFonts w:ascii="Times New Roman" w:eastAsia="Times New Roman" w:hAnsi="Times New Roman" w:cs="B Nazanin" w:hint="cs"/>
          <w:b/>
          <w:bCs/>
          <w:kern w:val="0"/>
          <w:sz w:val="24"/>
          <w:szCs w:val="24"/>
          <w:rtl/>
          <w14:ligatures w14:val="none"/>
        </w:rPr>
        <w:t>نتایج</w:t>
      </w:r>
      <w:r w:rsidRPr="003669CD">
        <w:rPr>
          <w:rFonts w:ascii="Times New Roman" w:eastAsia="Times New Roman" w:hAnsi="Times New Roman" w:cs="B Nazanin"/>
          <w:b/>
          <w:bCs/>
          <w:kern w:val="0"/>
          <w:sz w:val="24"/>
          <w:szCs w:val="24"/>
          <w:rtl/>
          <w14:ligatures w14:val="none"/>
        </w:rPr>
        <w:t xml:space="preserve"> </w:t>
      </w:r>
      <w:r w:rsidRPr="003669CD">
        <w:rPr>
          <w:rFonts w:ascii="Times New Roman" w:eastAsia="Times New Roman" w:hAnsi="Times New Roman" w:cs="B Nazanin" w:hint="cs"/>
          <w:b/>
          <w:bCs/>
          <w:kern w:val="0"/>
          <w:sz w:val="24"/>
          <w:szCs w:val="24"/>
          <w:rtl/>
          <w14:ligatures w14:val="none"/>
        </w:rPr>
        <w:t>حالت</w:t>
      </w:r>
      <w:r w:rsidRPr="003669CD">
        <w:rPr>
          <w:rFonts w:ascii="Times New Roman" w:eastAsia="Times New Roman" w:hAnsi="Times New Roman" w:cs="B Nazanin"/>
          <w:b/>
          <w:bCs/>
          <w:kern w:val="0"/>
          <w:sz w:val="24"/>
          <w:szCs w:val="24"/>
          <w:rtl/>
          <w14:ligatures w14:val="none"/>
        </w:rPr>
        <w:t xml:space="preserve"> </w:t>
      </w:r>
      <w:r w:rsidRPr="003669CD">
        <w:rPr>
          <w:rFonts w:ascii="Times New Roman" w:eastAsia="Times New Roman" w:hAnsi="Times New Roman" w:cs="B Nazanin" w:hint="cs"/>
          <w:b/>
          <w:bCs/>
          <w:kern w:val="0"/>
          <w:sz w:val="24"/>
          <w:szCs w:val="24"/>
          <w:rtl/>
          <w14:ligatures w14:val="none"/>
        </w:rPr>
        <w:t>پایا</w:t>
      </w:r>
    </w:p>
    <w:tbl>
      <w:tblPr>
        <w:tblStyle w:val="TableGrid"/>
        <w:tblW w:w="0" w:type="auto"/>
        <w:tblLook w:val="04A0" w:firstRow="1" w:lastRow="0" w:firstColumn="1" w:lastColumn="0" w:noHBand="0" w:noVBand="1"/>
      </w:tblPr>
      <w:tblGrid>
        <w:gridCol w:w="2097"/>
        <w:gridCol w:w="1678"/>
        <w:gridCol w:w="1260"/>
        <w:gridCol w:w="900"/>
        <w:gridCol w:w="990"/>
        <w:gridCol w:w="1260"/>
        <w:gridCol w:w="1165"/>
      </w:tblGrid>
      <w:tr w:rsidR="00A1430D" w:rsidRPr="00E8090E" w14:paraId="62E0C7AB" w14:textId="77777777" w:rsidTr="00DA64E8">
        <w:tc>
          <w:tcPr>
            <w:tcW w:w="2097" w:type="dxa"/>
            <w:hideMark/>
          </w:tcPr>
          <w:p w14:paraId="6C52B747" w14:textId="77777777" w:rsidR="00A1430D" w:rsidRPr="00E8090E" w:rsidRDefault="00A1430D" w:rsidP="00DA64E8">
            <w:pPr>
              <w:jc w:val="center"/>
              <w:rPr>
                <w:rFonts w:ascii="Times New Roman" w:eastAsia="Times New Roman" w:hAnsi="Times New Roman" w:cs="Times New Roman"/>
                <w:b/>
                <w:bCs/>
                <w:kern w:val="0"/>
                <w:sz w:val="24"/>
                <w:szCs w:val="24"/>
                <w14:ligatures w14:val="none"/>
              </w:rPr>
            </w:pPr>
            <w:r w:rsidRPr="00E8090E">
              <w:rPr>
                <w:rFonts w:ascii="Times New Roman" w:eastAsia="Times New Roman" w:hAnsi="Times New Roman" w:cs="Times New Roman"/>
                <w:b/>
                <w:bCs/>
                <w:kern w:val="0"/>
                <w:sz w:val="24"/>
                <w:szCs w:val="24"/>
                <w14:ligatures w14:val="none"/>
              </w:rPr>
              <w:t>Case ID</w:t>
            </w:r>
          </w:p>
        </w:tc>
        <w:tc>
          <w:tcPr>
            <w:tcW w:w="1678" w:type="dxa"/>
            <w:hideMark/>
          </w:tcPr>
          <w:p w14:paraId="3C4E02AC" w14:textId="77777777" w:rsidR="00A1430D" w:rsidRPr="00E8090E" w:rsidRDefault="00A1430D" w:rsidP="00DA64E8">
            <w:pPr>
              <w:jc w:val="center"/>
              <w:rPr>
                <w:rFonts w:ascii="Times New Roman" w:eastAsia="Times New Roman" w:hAnsi="Times New Roman" w:cs="Times New Roman"/>
                <w:b/>
                <w:bCs/>
                <w:kern w:val="0"/>
                <w:sz w:val="24"/>
                <w:szCs w:val="24"/>
                <w14:ligatures w14:val="none"/>
              </w:rPr>
            </w:pPr>
            <w:r w:rsidRPr="00E8090E">
              <w:rPr>
                <w:rFonts w:ascii="Times New Roman" w:eastAsia="Times New Roman" w:hAnsi="Times New Roman" w:cs="Times New Roman"/>
                <w:b/>
                <w:bCs/>
                <w:kern w:val="0"/>
                <w:sz w:val="24"/>
                <w:szCs w:val="24"/>
                <w14:ligatures w14:val="none"/>
              </w:rPr>
              <w:t>Pin required (bara)</w:t>
            </w:r>
          </w:p>
        </w:tc>
        <w:tc>
          <w:tcPr>
            <w:tcW w:w="1260" w:type="dxa"/>
            <w:hideMark/>
          </w:tcPr>
          <w:p w14:paraId="17C95F45" w14:textId="77777777" w:rsidR="00A1430D" w:rsidRPr="00E8090E" w:rsidRDefault="00A1430D" w:rsidP="00DA64E8">
            <w:pPr>
              <w:jc w:val="center"/>
              <w:rPr>
                <w:rFonts w:ascii="Times New Roman" w:eastAsia="Times New Roman" w:hAnsi="Times New Roman" w:cs="Times New Roman"/>
                <w:b/>
                <w:bCs/>
                <w:kern w:val="0"/>
                <w:sz w:val="24"/>
                <w:szCs w:val="24"/>
                <w14:ligatures w14:val="none"/>
              </w:rPr>
            </w:pPr>
            <w:r w:rsidRPr="00E8090E">
              <w:rPr>
                <w:rFonts w:ascii="Times New Roman" w:eastAsia="Times New Roman" w:hAnsi="Times New Roman" w:cs="Times New Roman"/>
                <w:b/>
                <w:bCs/>
                <w:kern w:val="0"/>
                <w:sz w:val="24"/>
                <w:szCs w:val="24"/>
                <w14:ligatures w14:val="none"/>
              </w:rPr>
              <w:t>ΔP (bar)</w:t>
            </w:r>
          </w:p>
        </w:tc>
        <w:tc>
          <w:tcPr>
            <w:tcW w:w="900" w:type="dxa"/>
            <w:hideMark/>
          </w:tcPr>
          <w:p w14:paraId="2358AB4A" w14:textId="77777777" w:rsidR="00A1430D" w:rsidRPr="00E8090E" w:rsidRDefault="00A1430D" w:rsidP="00DA64E8">
            <w:pPr>
              <w:jc w:val="center"/>
              <w:rPr>
                <w:rFonts w:ascii="Times New Roman" w:eastAsia="Times New Roman" w:hAnsi="Times New Roman" w:cs="Times New Roman"/>
                <w:b/>
                <w:bCs/>
                <w:kern w:val="0"/>
                <w:sz w:val="24"/>
                <w:szCs w:val="24"/>
                <w14:ligatures w14:val="none"/>
              </w:rPr>
            </w:pPr>
            <w:r w:rsidRPr="00E8090E">
              <w:rPr>
                <w:rFonts w:ascii="Times New Roman" w:eastAsia="Times New Roman" w:hAnsi="Times New Roman" w:cs="Times New Roman"/>
                <w:b/>
                <w:bCs/>
                <w:kern w:val="0"/>
                <w:sz w:val="24"/>
                <w:szCs w:val="24"/>
                <w14:ligatures w14:val="none"/>
              </w:rPr>
              <w:t>Tmin (°C)</w:t>
            </w:r>
          </w:p>
        </w:tc>
        <w:tc>
          <w:tcPr>
            <w:tcW w:w="990" w:type="dxa"/>
            <w:hideMark/>
          </w:tcPr>
          <w:p w14:paraId="1BB00BD4" w14:textId="77777777" w:rsidR="00A1430D" w:rsidRPr="00E8090E" w:rsidRDefault="00A1430D" w:rsidP="00DA64E8">
            <w:pPr>
              <w:jc w:val="center"/>
              <w:rPr>
                <w:rFonts w:ascii="Times New Roman" w:eastAsia="Times New Roman" w:hAnsi="Times New Roman" w:cs="Times New Roman"/>
                <w:b/>
                <w:bCs/>
                <w:kern w:val="0"/>
                <w:sz w:val="24"/>
                <w:szCs w:val="24"/>
                <w14:ligatures w14:val="none"/>
              </w:rPr>
            </w:pPr>
            <w:r w:rsidRPr="00E8090E">
              <w:rPr>
                <w:rFonts w:ascii="Times New Roman" w:eastAsia="Times New Roman" w:hAnsi="Times New Roman" w:cs="Times New Roman"/>
                <w:b/>
                <w:bCs/>
                <w:kern w:val="0"/>
                <w:sz w:val="24"/>
                <w:szCs w:val="24"/>
                <w14:ligatures w14:val="none"/>
              </w:rPr>
              <w:t>Tout (°C)</w:t>
            </w:r>
          </w:p>
        </w:tc>
        <w:tc>
          <w:tcPr>
            <w:tcW w:w="1260" w:type="dxa"/>
            <w:hideMark/>
          </w:tcPr>
          <w:p w14:paraId="4BC2849A" w14:textId="77777777" w:rsidR="00A1430D" w:rsidRPr="00E8090E" w:rsidRDefault="00A1430D" w:rsidP="00DA64E8">
            <w:pPr>
              <w:jc w:val="center"/>
              <w:rPr>
                <w:rFonts w:ascii="Times New Roman" w:eastAsia="Times New Roman" w:hAnsi="Times New Roman" w:cs="Times New Roman"/>
                <w:b/>
                <w:bCs/>
                <w:kern w:val="0"/>
                <w:sz w:val="24"/>
                <w:szCs w:val="24"/>
                <w14:ligatures w14:val="none"/>
              </w:rPr>
            </w:pPr>
            <w:r w:rsidRPr="00E8090E">
              <w:rPr>
                <w:rFonts w:ascii="Times New Roman" w:eastAsia="Times New Roman" w:hAnsi="Times New Roman" w:cs="Times New Roman"/>
                <w:b/>
                <w:bCs/>
                <w:kern w:val="0"/>
                <w:sz w:val="24"/>
                <w:szCs w:val="24"/>
                <w14:ligatures w14:val="none"/>
              </w:rPr>
              <w:t>USG max (m/s)</w:t>
            </w:r>
          </w:p>
        </w:tc>
        <w:tc>
          <w:tcPr>
            <w:tcW w:w="1165" w:type="dxa"/>
            <w:hideMark/>
          </w:tcPr>
          <w:p w14:paraId="0065F7D1" w14:textId="77777777" w:rsidR="00A1430D" w:rsidRPr="00E8090E" w:rsidRDefault="00A1430D" w:rsidP="00DA64E8">
            <w:pPr>
              <w:jc w:val="center"/>
              <w:rPr>
                <w:rFonts w:ascii="Times New Roman" w:eastAsia="Times New Roman" w:hAnsi="Times New Roman" w:cs="Times New Roman"/>
                <w:b/>
                <w:bCs/>
                <w:kern w:val="0"/>
                <w:sz w:val="24"/>
                <w:szCs w:val="24"/>
                <w14:ligatures w14:val="none"/>
              </w:rPr>
            </w:pPr>
            <w:r w:rsidRPr="00E8090E">
              <w:rPr>
                <w:rFonts w:ascii="Times New Roman" w:eastAsia="Times New Roman" w:hAnsi="Times New Roman" w:cs="Times New Roman"/>
                <w:b/>
                <w:bCs/>
                <w:kern w:val="0"/>
                <w:sz w:val="24"/>
                <w:szCs w:val="24"/>
                <w14:ligatures w14:val="none"/>
              </w:rPr>
              <w:t>HOL max (–)</w:t>
            </w:r>
          </w:p>
        </w:tc>
      </w:tr>
      <w:tr w:rsidR="00A1430D" w:rsidRPr="00E8090E" w14:paraId="274CDD40" w14:textId="77777777" w:rsidTr="00DA64E8">
        <w:tc>
          <w:tcPr>
            <w:tcW w:w="0" w:type="auto"/>
            <w:hideMark/>
          </w:tcPr>
          <w:p w14:paraId="6458D48B" w14:textId="77777777" w:rsidR="00A1430D" w:rsidRPr="00E8090E" w:rsidRDefault="00A1430D"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SS-W-COLD-LP</w:t>
            </w:r>
          </w:p>
        </w:tc>
        <w:tc>
          <w:tcPr>
            <w:tcW w:w="1678" w:type="dxa"/>
            <w:hideMark/>
          </w:tcPr>
          <w:p w14:paraId="3EDED687" w14:textId="77777777" w:rsidR="00A1430D" w:rsidRPr="00E8090E" w:rsidRDefault="00A1430D"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100.844</w:t>
            </w:r>
          </w:p>
        </w:tc>
        <w:tc>
          <w:tcPr>
            <w:tcW w:w="1260" w:type="dxa"/>
            <w:hideMark/>
          </w:tcPr>
          <w:p w14:paraId="05D8C074" w14:textId="77777777" w:rsidR="00A1430D" w:rsidRPr="00E8090E" w:rsidRDefault="00A1430D"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0.112</w:t>
            </w:r>
          </w:p>
        </w:tc>
        <w:tc>
          <w:tcPr>
            <w:tcW w:w="900" w:type="dxa"/>
            <w:hideMark/>
          </w:tcPr>
          <w:p w14:paraId="675BD996" w14:textId="77777777" w:rsidR="00A1430D" w:rsidRPr="00E8090E" w:rsidRDefault="00A1430D"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21.84</w:t>
            </w:r>
          </w:p>
        </w:tc>
        <w:tc>
          <w:tcPr>
            <w:tcW w:w="990" w:type="dxa"/>
            <w:hideMark/>
          </w:tcPr>
          <w:p w14:paraId="49B73937" w14:textId="77777777" w:rsidR="00A1430D" w:rsidRPr="00E8090E" w:rsidRDefault="00A1430D"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21.88</w:t>
            </w:r>
          </w:p>
        </w:tc>
        <w:tc>
          <w:tcPr>
            <w:tcW w:w="1260" w:type="dxa"/>
            <w:hideMark/>
          </w:tcPr>
          <w:p w14:paraId="151AD823" w14:textId="77777777" w:rsidR="00A1430D" w:rsidRPr="00E8090E" w:rsidRDefault="00A1430D"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2.61</w:t>
            </w:r>
          </w:p>
        </w:tc>
        <w:tc>
          <w:tcPr>
            <w:tcW w:w="1165" w:type="dxa"/>
            <w:hideMark/>
          </w:tcPr>
          <w:p w14:paraId="41E2726F" w14:textId="77777777" w:rsidR="00A1430D" w:rsidRPr="00E8090E" w:rsidRDefault="00A1430D"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0</w:t>
            </w:r>
          </w:p>
        </w:tc>
      </w:tr>
      <w:tr w:rsidR="00A1430D" w:rsidRPr="00E8090E" w14:paraId="4F0622E5" w14:textId="77777777" w:rsidTr="00DA64E8">
        <w:tc>
          <w:tcPr>
            <w:tcW w:w="0" w:type="auto"/>
            <w:hideMark/>
          </w:tcPr>
          <w:p w14:paraId="4AD09A52" w14:textId="77777777" w:rsidR="00A1430D" w:rsidRPr="00E8090E" w:rsidRDefault="00A1430D"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SS-W-COLD-HP</w:t>
            </w:r>
          </w:p>
        </w:tc>
        <w:tc>
          <w:tcPr>
            <w:tcW w:w="1678" w:type="dxa"/>
            <w:hideMark/>
          </w:tcPr>
          <w:p w14:paraId="3FBD0CDD" w14:textId="77777777" w:rsidR="00A1430D" w:rsidRPr="00E8090E" w:rsidRDefault="00A1430D"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101.876</w:t>
            </w:r>
          </w:p>
        </w:tc>
        <w:tc>
          <w:tcPr>
            <w:tcW w:w="1260" w:type="dxa"/>
            <w:hideMark/>
          </w:tcPr>
          <w:p w14:paraId="52A3424A" w14:textId="77777777" w:rsidR="00A1430D" w:rsidRPr="00E8090E" w:rsidRDefault="00A1430D"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0.043</w:t>
            </w:r>
          </w:p>
        </w:tc>
        <w:tc>
          <w:tcPr>
            <w:tcW w:w="900" w:type="dxa"/>
            <w:hideMark/>
          </w:tcPr>
          <w:p w14:paraId="5C330013" w14:textId="77777777" w:rsidR="00A1430D" w:rsidRPr="00E8090E" w:rsidRDefault="00A1430D"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21.87</w:t>
            </w:r>
          </w:p>
        </w:tc>
        <w:tc>
          <w:tcPr>
            <w:tcW w:w="990" w:type="dxa"/>
            <w:hideMark/>
          </w:tcPr>
          <w:p w14:paraId="2B96C806" w14:textId="77777777" w:rsidR="00A1430D" w:rsidRPr="00E8090E" w:rsidRDefault="00A1430D"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21.91</w:t>
            </w:r>
          </w:p>
        </w:tc>
        <w:tc>
          <w:tcPr>
            <w:tcW w:w="1260" w:type="dxa"/>
            <w:hideMark/>
          </w:tcPr>
          <w:p w14:paraId="52844FF7" w14:textId="77777777" w:rsidR="00A1430D" w:rsidRPr="00E8090E" w:rsidRDefault="00A1430D"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2.58</w:t>
            </w:r>
          </w:p>
        </w:tc>
        <w:tc>
          <w:tcPr>
            <w:tcW w:w="1165" w:type="dxa"/>
            <w:hideMark/>
          </w:tcPr>
          <w:p w14:paraId="38FCA301" w14:textId="77777777" w:rsidR="00A1430D" w:rsidRPr="00E8090E" w:rsidRDefault="00A1430D"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0</w:t>
            </w:r>
          </w:p>
        </w:tc>
      </w:tr>
      <w:tr w:rsidR="00A1430D" w:rsidRPr="00E8090E" w14:paraId="1A9E2C70" w14:textId="77777777" w:rsidTr="00DA64E8">
        <w:tc>
          <w:tcPr>
            <w:tcW w:w="0" w:type="auto"/>
            <w:hideMark/>
          </w:tcPr>
          <w:p w14:paraId="39759A9C" w14:textId="77777777" w:rsidR="00A1430D" w:rsidRPr="00E8090E" w:rsidRDefault="00A1430D"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SS-W-WARM-LP</w:t>
            </w:r>
          </w:p>
        </w:tc>
        <w:tc>
          <w:tcPr>
            <w:tcW w:w="1678" w:type="dxa"/>
            <w:hideMark/>
          </w:tcPr>
          <w:p w14:paraId="6FB93054" w14:textId="77777777" w:rsidR="00A1430D" w:rsidRPr="00E8090E" w:rsidRDefault="00A1430D"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101.712</w:t>
            </w:r>
          </w:p>
        </w:tc>
        <w:tc>
          <w:tcPr>
            <w:tcW w:w="1260" w:type="dxa"/>
            <w:hideMark/>
          </w:tcPr>
          <w:p w14:paraId="2E8008AB" w14:textId="77777777" w:rsidR="00A1430D" w:rsidRPr="00E8090E" w:rsidRDefault="00A1430D"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0.980</w:t>
            </w:r>
          </w:p>
        </w:tc>
        <w:tc>
          <w:tcPr>
            <w:tcW w:w="900" w:type="dxa"/>
            <w:hideMark/>
          </w:tcPr>
          <w:p w14:paraId="00D94F3B" w14:textId="77777777" w:rsidR="00A1430D" w:rsidRPr="00E8090E" w:rsidRDefault="00A1430D"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36.99</w:t>
            </w:r>
          </w:p>
        </w:tc>
        <w:tc>
          <w:tcPr>
            <w:tcW w:w="990" w:type="dxa"/>
            <w:hideMark/>
          </w:tcPr>
          <w:p w14:paraId="2BC14C5F" w14:textId="77777777" w:rsidR="00A1430D" w:rsidRPr="00E8090E" w:rsidRDefault="00A1430D"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36.99</w:t>
            </w:r>
          </w:p>
        </w:tc>
        <w:tc>
          <w:tcPr>
            <w:tcW w:w="1260" w:type="dxa"/>
            <w:hideMark/>
          </w:tcPr>
          <w:p w14:paraId="319BAC5C" w14:textId="77777777" w:rsidR="00A1430D" w:rsidRPr="00E8090E" w:rsidRDefault="00A1430D"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3.21</w:t>
            </w:r>
          </w:p>
        </w:tc>
        <w:tc>
          <w:tcPr>
            <w:tcW w:w="1165" w:type="dxa"/>
            <w:hideMark/>
          </w:tcPr>
          <w:p w14:paraId="3C300E37" w14:textId="77777777" w:rsidR="00A1430D" w:rsidRPr="00E8090E" w:rsidRDefault="00A1430D"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0</w:t>
            </w:r>
          </w:p>
        </w:tc>
      </w:tr>
      <w:tr w:rsidR="00A1430D" w:rsidRPr="00E8090E" w14:paraId="210200B3" w14:textId="77777777" w:rsidTr="00DA64E8">
        <w:tc>
          <w:tcPr>
            <w:tcW w:w="0" w:type="auto"/>
            <w:hideMark/>
          </w:tcPr>
          <w:p w14:paraId="411B7564" w14:textId="77777777" w:rsidR="00A1430D" w:rsidRPr="00E8090E" w:rsidRDefault="00A1430D"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SS-W-WARM-HP</w:t>
            </w:r>
          </w:p>
        </w:tc>
        <w:tc>
          <w:tcPr>
            <w:tcW w:w="1678" w:type="dxa"/>
            <w:hideMark/>
          </w:tcPr>
          <w:p w14:paraId="557359B7" w14:textId="77777777" w:rsidR="00A1430D" w:rsidRPr="00E8090E" w:rsidRDefault="00A1430D"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102.747</w:t>
            </w:r>
          </w:p>
        </w:tc>
        <w:tc>
          <w:tcPr>
            <w:tcW w:w="1260" w:type="dxa"/>
            <w:hideMark/>
          </w:tcPr>
          <w:p w14:paraId="454599E5" w14:textId="77777777" w:rsidR="00A1430D" w:rsidRPr="00E8090E" w:rsidRDefault="00A1430D"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0.914</w:t>
            </w:r>
          </w:p>
        </w:tc>
        <w:tc>
          <w:tcPr>
            <w:tcW w:w="900" w:type="dxa"/>
            <w:hideMark/>
          </w:tcPr>
          <w:p w14:paraId="1A2DCCEC" w14:textId="77777777" w:rsidR="00A1430D" w:rsidRPr="00E8090E" w:rsidRDefault="00A1430D"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37.05</w:t>
            </w:r>
          </w:p>
        </w:tc>
        <w:tc>
          <w:tcPr>
            <w:tcW w:w="990" w:type="dxa"/>
            <w:hideMark/>
          </w:tcPr>
          <w:p w14:paraId="6A1B2E55" w14:textId="77777777" w:rsidR="00A1430D" w:rsidRPr="00E8090E" w:rsidRDefault="00A1430D"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37.05</w:t>
            </w:r>
          </w:p>
        </w:tc>
        <w:tc>
          <w:tcPr>
            <w:tcW w:w="1260" w:type="dxa"/>
            <w:hideMark/>
          </w:tcPr>
          <w:p w14:paraId="2FCD605A" w14:textId="77777777" w:rsidR="00A1430D" w:rsidRPr="00E8090E" w:rsidRDefault="00A1430D"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3.18</w:t>
            </w:r>
          </w:p>
        </w:tc>
        <w:tc>
          <w:tcPr>
            <w:tcW w:w="1165" w:type="dxa"/>
            <w:hideMark/>
          </w:tcPr>
          <w:p w14:paraId="74F61EA1" w14:textId="77777777" w:rsidR="00A1430D" w:rsidRPr="00E8090E" w:rsidRDefault="00A1430D"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0</w:t>
            </w:r>
          </w:p>
        </w:tc>
      </w:tr>
      <w:tr w:rsidR="00A1430D" w:rsidRPr="00E8090E" w14:paraId="56872ED6" w14:textId="77777777" w:rsidTr="00DA64E8">
        <w:tc>
          <w:tcPr>
            <w:tcW w:w="0" w:type="auto"/>
            <w:hideMark/>
          </w:tcPr>
          <w:p w14:paraId="64E19064" w14:textId="77777777" w:rsidR="00A1430D" w:rsidRPr="00E8090E" w:rsidRDefault="00A1430D"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SS-S-COLD-MID</w:t>
            </w:r>
          </w:p>
        </w:tc>
        <w:tc>
          <w:tcPr>
            <w:tcW w:w="1678" w:type="dxa"/>
            <w:hideMark/>
          </w:tcPr>
          <w:p w14:paraId="3C6D4377" w14:textId="77777777" w:rsidR="00A1430D" w:rsidRPr="00E8090E" w:rsidRDefault="00A1430D"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101.488</w:t>
            </w:r>
          </w:p>
        </w:tc>
        <w:tc>
          <w:tcPr>
            <w:tcW w:w="1260" w:type="dxa"/>
            <w:hideMark/>
          </w:tcPr>
          <w:p w14:paraId="46C1FEBA" w14:textId="77777777" w:rsidR="00A1430D" w:rsidRPr="00E8090E" w:rsidRDefault="00A1430D"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0.206</w:t>
            </w:r>
          </w:p>
        </w:tc>
        <w:tc>
          <w:tcPr>
            <w:tcW w:w="900" w:type="dxa"/>
            <w:hideMark/>
          </w:tcPr>
          <w:p w14:paraId="1B55FEE3" w14:textId="77777777" w:rsidR="00A1430D" w:rsidRPr="00E8090E" w:rsidRDefault="00A1430D"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26.63</w:t>
            </w:r>
          </w:p>
        </w:tc>
        <w:tc>
          <w:tcPr>
            <w:tcW w:w="990" w:type="dxa"/>
            <w:hideMark/>
          </w:tcPr>
          <w:p w14:paraId="4D2011B9" w14:textId="77777777" w:rsidR="00A1430D" w:rsidRPr="00E8090E" w:rsidRDefault="00A1430D"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28.20</w:t>
            </w:r>
          </w:p>
        </w:tc>
        <w:tc>
          <w:tcPr>
            <w:tcW w:w="1260" w:type="dxa"/>
            <w:hideMark/>
          </w:tcPr>
          <w:p w14:paraId="6254B614" w14:textId="77777777" w:rsidR="00A1430D" w:rsidRPr="00E8090E" w:rsidRDefault="00A1430D"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2.63</w:t>
            </w:r>
          </w:p>
        </w:tc>
        <w:tc>
          <w:tcPr>
            <w:tcW w:w="1165" w:type="dxa"/>
            <w:hideMark/>
          </w:tcPr>
          <w:p w14:paraId="66DA0F3B" w14:textId="77777777" w:rsidR="00A1430D" w:rsidRPr="00E8090E" w:rsidRDefault="00A1430D"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0</w:t>
            </w:r>
          </w:p>
        </w:tc>
      </w:tr>
      <w:tr w:rsidR="00A1430D" w:rsidRPr="00E8090E" w14:paraId="612435F1" w14:textId="77777777" w:rsidTr="00DA64E8">
        <w:tc>
          <w:tcPr>
            <w:tcW w:w="0" w:type="auto"/>
            <w:hideMark/>
          </w:tcPr>
          <w:p w14:paraId="1B1CB0DF" w14:textId="77777777" w:rsidR="00A1430D" w:rsidRPr="00E8090E" w:rsidRDefault="00A1430D"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SS-S-WARM-MID</w:t>
            </w:r>
          </w:p>
        </w:tc>
        <w:tc>
          <w:tcPr>
            <w:tcW w:w="1678" w:type="dxa"/>
            <w:hideMark/>
          </w:tcPr>
          <w:p w14:paraId="36BA086B" w14:textId="77777777" w:rsidR="00A1430D" w:rsidRPr="00E8090E" w:rsidRDefault="00A1430D"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102.629</w:t>
            </w:r>
          </w:p>
        </w:tc>
        <w:tc>
          <w:tcPr>
            <w:tcW w:w="1260" w:type="dxa"/>
            <w:hideMark/>
          </w:tcPr>
          <w:p w14:paraId="19E1CD8F" w14:textId="77777777" w:rsidR="00A1430D" w:rsidRPr="00E8090E" w:rsidRDefault="00A1430D"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1.346</w:t>
            </w:r>
          </w:p>
        </w:tc>
        <w:tc>
          <w:tcPr>
            <w:tcW w:w="900" w:type="dxa"/>
            <w:hideMark/>
          </w:tcPr>
          <w:p w14:paraId="0697B4E1" w14:textId="77777777" w:rsidR="00A1430D" w:rsidRPr="00E8090E" w:rsidRDefault="00A1430D"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60.68</w:t>
            </w:r>
          </w:p>
        </w:tc>
        <w:tc>
          <w:tcPr>
            <w:tcW w:w="990" w:type="dxa"/>
            <w:hideMark/>
          </w:tcPr>
          <w:p w14:paraId="0502CB9F" w14:textId="77777777" w:rsidR="00A1430D" w:rsidRPr="00E8090E" w:rsidRDefault="00A1430D"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60.68</w:t>
            </w:r>
          </w:p>
        </w:tc>
        <w:tc>
          <w:tcPr>
            <w:tcW w:w="1260" w:type="dxa"/>
            <w:hideMark/>
          </w:tcPr>
          <w:p w14:paraId="574A48DC" w14:textId="77777777" w:rsidR="00A1430D" w:rsidRPr="00E8090E" w:rsidRDefault="00A1430D"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3.19</w:t>
            </w:r>
          </w:p>
        </w:tc>
        <w:tc>
          <w:tcPr>
            <w:tcW w:w="1165" w:type="dxa"/>
            <w:hideMark/>
          </w:tcPr>
          <w:p w14:paraId="57D9FF4E" w14:textId="77777777" w:rsidR="00A1430D" w:rsidRPr="00E8090E" w:rsidRDefault="00A1430D"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0</w:t>
            </w:r>
          </w:p>
        </w:tc>
      </w:tr>
    </w:tbl>
    <w:p w14:paraId="694084A9" w14:textId="4E789505" w:rsidR="003669CD" w:rsidRPr="003669CD" w:rsidRDefault="00A1430D" w:rsidP="003669CD">
      <w:pPr>
        <w:bidi/>
        <w:spacing w:before="100" w:beforeAutospacing="1" w:after="100" w:afterAutospacing="1" w:line="240" w:lineRule="auto"/>
        <w:rPr>
          <w:rFonts w:ascii="Times New Roman" w:eastAsia="Times New Roman" w:hAnsi="Times New Roman" w:cs="B Nazanin"/>
          <w:kern w:val="0"/>
          <w:sz w:val="24"/>
          <w:szCs w:val="24"/>
          <w14:ligatures w14:val="none"/>
        </w:rPr>
      </w:pPr>
      <w:r>
        <w:rPr>
          <w:rFonts w:ascii="Times New Roman" w:eastAsia="Times New Roman" w:hAnsi="Times New Roman" w:cs="B Nazanin"/>
          <w:b/>
          <w:bCs/>
          <w:kern w:val="0"/>
          <w:sz w:val="24"/>
          <w:szCs w:val="24"/>
          <w:rtl/>
          <w14:ligatures w14:val="none"/>
        </w:rPr>
        <w:br/>
      </w:r>
    </w:p>
    <w:p w14:paraId="66307046" w14:textId="77777777" w:rsidR="003669CD" w:rsidRPr="003669CD" w:rsidRDefault="003669CD" w:rsidP="003669CD">
      <w:p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b/>
          <w:bCs/>
          <w:kern w:val="0"/>
          <w:sz w:val="24"/>
          <w:szCs w:val="24"/>
          <w:rtl/>
          <w14:ligatures w14:val="none"/>
        </w:rPr>
        <w:t>یافته‌های کلیدی</w:t>
      </w:r>
      <w:r w:rsidRPr="003669CD">
        <w:rPr>
          <w:rFonts w:ascii="Times New Roman" w:eastAsia="Times New Roman" w:hAnsi="Times New Roman" w:cs="B Nazanin"/>
          <w:b/>
          <w:bCs/>
          <w:kern w:val="0"/>
          <w:sz w:val="24"/>
          <w:szCs w:val="24"/>
          <w14:ligatures w14:val="none"/>
        </w:rPr>
        <w:t>:</w:t>
      </w:r>
    </w:p>
    <w:p w14:paraId="6B501D25" w14:textId="77777777" w:rsidR="003669CD" w:rsidRPr="003669CD" w:rsidRDefault="003669CD" w:rsidP="003669CD">
      <w:pPr>
        <w:numPr>
          <w:ilvl w:val="0"/>
          <w:numId w:val="8"/>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جریان تک‌فازی گاز در تمامی سناریوهای پایه تأیید می‌شود</w:t>
      </w:r>
      <w:r w:rsidRPr="003669CD">
        <w:rPr>
          <w:rFonts w:ascii="Times New Roman" w:eastAsia="Times New Roman" w:hAnsi="Times New Roman" w:cs="B Nazanin"/>
          <w:kern w:val="0"/>
          <w:sz w:val="24"/>
          <w:szCs w:val="24"/>
          <w14:ligatures w14:val="none"/>
        </w:rPr>
        <w:t xml:space="preserve"> (HOL = 0).</w:t>
      </w:r>
    </w:p>
    <w:p w14:paraId="7B7B0DF9" w14:textId="15AC76B8" w:rsidR="003669CD" w:rsidRPr="003669CD" w:rsidRDefault="003669CD" w:rsidP="003669CD">
      <w:pPr>
        <w:numPr>
          <w:ilvl w:val="0"/>
          <w:numId w:val="8"/>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 xml:space="preserve">فشار ورودی موردنیاز در بازه تقریبی </w:t>
      </w:r>
      <w:r w:rsidR="008828BD">
        <w:rPr>
          <w:rFonts w:ascii="Times New Roman" w:eastAsia="Times New Roman" w:hAnsi="Times New Roman" w:cs="B Nazanin"/>
          <w:b/>
          <w:bCs/>
          <w:kern w:val="0"/>
          <w:sz w:val="24"/>
          <w:szCs w:val="24"/>
          <w14:ligatures w14:val="none"/>
        </w:rPr>
        <w:t>100.8-102.6 bara</w:t>
      </w:r>
      <w:r w:rsidR="008828BD">
        <w:rPr>
          <w:rFonts w:ascii="Times New Roman" w:eastAsia="Times New Roman" w:hAnsi="Times New Roman" w:cs="B Nazanin" w:hint="cs"/>
          <w:b/>
          <w:bCs/>
          <w:kern w:val="0"/>
          <w:sz w:val="24"/>
          <w:szCs w:val="24"/>
          <w:rtl/>
          <w:lang w:bidi="fa-IR"/>
          <w14:ligatures w14:val="none"/>
        </w:rPr>
        <w:t xml:space="preserve"> </w:t>
      </w:r>
      <w:r w:rsidRPr="003669CD">
        <w:rPr>
          <w:rFonts w:ascii="Times New Roman" w:eastAsia="Times New Roman" w:hAnsi="Times New Roman" w:cs="B Nazanin"/>
          <w:kern w:val="0"/>
          <w:sz w:val="24"/>
          <w:szCs w:val="24"/>
          <w14:ligatures w14:val="none"/>
        </w:rPr>
        <w:t xml:space="preserve"> </w:t>
      </w:r>
      <w:r w:rsidRPr="003669CD">
        <w:rPr>
          <w:rFonts w:ascii="Times New Roman" w:eastAsia="Times New Roman" w:hAnsi="Times New Roman" w:cs="B Nazanin"/>
          <w:kern w:val="0"/>
          <w:sz w:val="24"/>
          <w:szCs w:val="24"/>
          <w:rtl/>
          <w14:ligatures w14:val="none"/>
        </w:rPr>
        <w:t>قرار دارد</w:t>
      </w:r>
      <w:r w:rsidRPr="003669CD">
        <w:rPr>
          <w:rFonts w:ascii="Times New Roman" w:eastAsia="Times New Roman" w:hAnsi="Times New Roman" w:cs="B Nazanin"/>
          <w:kern w:val="0"/>
          <w:sz w:val="24"/>
          <w:szCs w:val="24"/>
          <w14:ligatures w14:val="none"/>
        </w:rPr>
        <w:t>.</w:t>
      </w:r>
    </w:p>
    <w:p w14:paraId="3AD3FB46" w14:textId="77777777" w:rsidR="003669CD" w:rsidRPr="003669CD" w:rsidRDefault="003669CD" w:rsidP="003669CD">
      <w:pPr>
        <w:numPr>
          <w:ilvl w:val="0"/>
          <w:numId w:val="8"/>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افت فشار خط لوله کوچک بوده و ناشی از قطر بزرگ و دبی متوسط خط است</w:t>
      </w:r>
      <w:r w:rsidRPr="003669CD">
        <w:rPr>
          <w:rFonts w:ascii="Times New Roman" w:eastAsia="Times New Roman" w:hAnsi="Times New Roman" w:cs="B Nazanin"/>
          <w:kern w:val="0"/>
          <w:sz w:val="24"/>
          <w:szCs w:val="24"/>
          <w14:ligatures w14:val="none"/>
        </w:rPr>
        <w:t>.</w:t>
      </w:r>
    </w:p>
    <w:p w14:paraId="715B82F8" w14:textId="14533076" w:rsidR="003669CD" w:rsidRPr="003669CD" w:rsidRDefault="003669CD" w:rsidP="003669CD">
      <w:pPr>
        <w:numPr>
          <w:ilvl w:val="0"/>
          <w:numId w:val="8"/>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 xml:space="preserve">حداقل دمای جریان در سناریوهای پایه حدود </w:t>
      </w:r>
      <w:r w:rsidRPr="003669CD">
        <w:rPr>
          <w:rFonts w:ascii="Times New Roman" w:eastAsia="Times New Roman" w:hAnsi="Times New Roman" w:cs="B Nazanin"/>
          <w:b/>
          <w:bCs/>
          <w:kern w:val="0"/>
          <w:sz w:val="24"/>
          <w:szCs w:val="24"/>
          <w14:ligatures w14:val="none"/>
        </w:rPr>
        <w:t>21.8 °C</w:t>
      </w:r>
      <w:r w:rsidRPr="003669CD">
        <w:rPr>
          <w:rFonts w:ascii="Times New Roman" w:eastAsia="Times New Roman" w:hAnsi="Times New Roman" w:cs="B Nazanin"/>
          <w:kern w:val="0"/>
          <w:sz w:val="24"/>
          <w:szCs w:val="24"/>
          <w14:ligatures w14:val="none"/>
        </w:rPr>
        <w:t xml:space="preserve"> </w:t>
      </w:r>
      <w:r w:rsidR="008828BD">
        <w:rPr>
          <w:rFonts w:ascii="Times New Roman" w:eastAsia="Times New Roman" w:hAnsi="Times New Roman" w:cs="B Nazanin" w:hint="cs"/>
          <w:kern w:val="0"/>
          <w:sz w:val="24"/>
          <w:szCs w:val="24"/>
          <w:rtl/>
          <w14:ligatures w14:val="none"/>
        </w:rPr>
        <w:t xml:space="preserve"> </w:t>
      </w:r>
      <w:r w:rsidRPr="003669CD">
        <w:rPr>
          <w:rFonts w:ascii="Times New Roman" w:eastAsia="Times New Roman" w:hAnsi="Times New Roman" w:cs="B Nazanin"/>
          <w:kern w:val="0"/>
          <w:sz w:val="24"/>
          <w:szCs w:val="24"/>
          <w:rtl/>
          <w14:ligatures w14:val="none"/>
        </w:rPr>
        <w:t>می‌باشد</w:t>
      </w:r>
      <w:r w:rsidRPr="003669CD">
        <w:rPr>
          <w:rFonts w:ascii="Times New Roman" w:eastAsia="Times New Roman" w:hAnsi="Times New Roman" w:cs="B Nazanin"/>
          <w:kern w:val="0"/>
          <w:sz w:val="24"/>
          <w:szCs w:val="24"/>
          <w14:ligatures w14:val="none"/>
        </w:rPr>
        <w:t>.</w:t>
      </w:r>
    </w:p>
    <w:p w14:paraId="7B32B702" w14:textId="77E2E3AC" w:rsidR="003669CD" w:rsidRPr="003669CD" w:rsidRDefault="003669CD" w:rsidP="008828BD">
      <w:pPr>
        <w:numPr>
          <w:ilvl w:val="0"/>
          <w:numId w:val="8"/>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lastRenderedPageBreak/>
        <w:t>سرعت‌های سطحی گاز در تمامی شرایط در محدوده متوسط قرار دارند</w:t>
      </w:r>
      <w:r w:rsidRPr="003669CD">
        <w:rPr>
          <w:rFonts w:ascii="Times New Roman" w:eastAsia="Times New Roman" w:hAnsi="Times New Roman" w:cs="B Nazanin"/>
          <w:kern w:val="0"/>
          <w:sz w:val="24"/>
          <w:szCs w:val="24"/>
          <w14:ligatures w14:val="none"/>
        </w:rPr>
        <w:t>.</w:t>
      </w:r>
    </w:p>
    <w:p w14:paraId="63A3B9C4" w14:textId="66A9AE5B" w:rsidR="003669CD" w:rsidRPr="003669CD" w:rsidRDefault="008828BD" w:rsidP="003669CD">
      <w:pPr>
        <w:bidi/>
        <w:spacing w:before="100" w:beforeAutospacing="1" w:after="100" w:afterAutospacing="1" w:line="240" w:lineRule="auto"/>
        <w:outlineLvl w:val="1"/>
        <w:rPr>
          <w:rFonts w:ascii="Times New Roman" w:eastAsia="Times New Roman" w:hAnsi="Times New Roman" w:cs="B Nazanin"/>
          <w:b/>
          <w:bCs/>
          <w:kern w:val="0"/>
          <w:sz w:val="36"/>
          <w:szCs w:val="36"/>
          <w14:ligatures w14:val="none"/>
        </w:rPr>
      </w:pPr>
      <w:r>
        <w:rPr>
          <w:rFonts w:ascii="Times New Roman" w:eastAsia="Times New Roman" w:hAnsi="Times New Roman" w:cs="B Nazanin" w:hint="cs"/>
          <w:b/>
          <w:bCs/>
          <w:kern w:val="0"/>
          <w:sz w:val="36"/>
          <w:szCs w:val="36"/>
          <w:rtl/>
          <w14:ligatures w14:val="none"/>
        </w:rPr>
        <w:t>6-</w:t>
      </w:r>
      <w:r w:rsidR="003669CD" w:rsidRPr="003669CD">
        <w:rPr>
          <w:rFonts w:ascii="Times New Roman" w:eastAsia="Times New Roman" w:hAnsi="Times New Roman" w:cs="B Nazanin"/>
          <w:b/>
          <w:bCs/>
          <w:kern w:val="0"/>
          <w:sz w:val="36"/>
          <w:szCs w:val="36"/>
          <w14:ligatures w14:val="none"/>
        </w:rPr>
        <w:t xml:space="preserve"> </w:t>
      </w:r>
      <w:bookmarkStart w:id="0" w:name="_Hlk220264867"/>
      <w:r w:rsidR="003669CD" w:rsidRPr="003669CD">
        <w:rPr>
          <w:rFonts w:ascii="Times New Roman" w:eastAsia="Times New Roman" w:hAnsi="Times New Roman" w:cs="B Nazanin"/>
          <w:b/>
          <w:bCs/>
          <w:kern w:val="0"/>
          <w:sz w:val="36"/>
          <w:szCs w:val="36"/>
          <w:rtl/>
          <w14:ligatures w14:val="none"/>
        </w:rPr>
        <w:t>بررسی تغییر</w:t>
      </w:r>
      <w:r>
        <w:rPr>
          <w:rFonts w:ascii="Times New Roman" w:eastAsia="Times New Roman" w:hAnsi="Times New Roman" w:cs="B Nazanin" w:hint="cs"/>
          <w:b/>
          <w:bCs/>
          <w:kern w:val="0"/>
          <w:sz w:val="36"/>
          <w:szCs w:val="36"/>
          <w:rtl/>
          <w14:ligatures w14:val="none"/>
        </w:rPr>
        <w:t>ات</w:t>
      </w:r>
      <w:r w:rsidR="003669CD" w:rsidRPr="003669CD">
        <w:rPr>
          <w:rFonts w:ascii="Times New Roman" w:eastAsia="Times New Roman" w:hAnsi="Times New Roman" w:cs="B Nazanin"/>
          <w:b/>
          <w:bCs/>
          <w:kern w:val="0"/>
          <w:sz w:val="36"/>
          <w:szCs w:val="36"/>
          <w:rtl/>
          <w14:ligatures w14:val="none"/>
        </w:rPr>
        <w:t xml:space="preserve"> دبی </w:t>
      </w:r>
      <w:bookmarkEnd w:id="0"/>
    </w:p>
    <w:p w14:paraId="1B1A7FBA" w14:textId="405D3561" w:rsidR="003669CD" w:rsidRPr="003669CD" w:rsidRDefault="008828BD" w:rsidP="003669CD">
      <w:pPr>
        <w:bidi/>
        <w:spacing w:before="100" w:beforeAutospacing="1" w:after="100" w:afterAutospacing="1" w:line="240" w:lineRule="auto"/>
        <w:outlineLvl w:val="2"/>
        <w:rPr>
          <w:rFonts w:ascii="Times New Roman" w:eastAsia="Times New Roman" w:hAnsi="Times New Roman" w:cs="B Nazanin"/>
          <w:b/>
          <w:bCs/>
          <w:kern w:val="0"/>
          <w:sz w:val="27"/>
          <w:szCs w:val="27"/>
          <w14:ligatures w14:val="none"/>
        </w:rPr>
      </w:pPr>
      <w:r>
        <w:rPr>
          <w:rFonts w:ascii="Times New Roman" w:eastAsia="Times New Roman" w:hAnsi="Times New Roman" w:cs="B Nazanin" w:hint="cs"/>
          <w:b/>
          <w:bCs/>
          <w:kern w:val="0"/>
          <w:sz w:val="27"/>
          <w:szCs w:val="27"/>
          <w:rtl/>
          <w14:ligatures w14:val="none"/>
        </w:rPr>
        <w:t xml:space="preserve">6-1- </w:t>
      </w:r>
      <w:r w:rsidR="003669CD" w:rsidRPr="003669CD">
        <w:rPr>
          <w:rFonts w:ascii="Times New Roman" w:eastAsia="Times New Roman" w:hAnsi="Times New Roman" w:cs="B Nazanin"/>
          <w:b/>
          <w:bCs/>
          <w:kern w:val="0"/>
          <w:sz w:val="27"/>
          <w:szCs w:val="27"/>
          <w:rtl/>
          <w14:ligatures w14:val="none"/>
        </w:rPr>
        <w:t>شرایط بررسی</w:t>
      </w:r>
    </w:p>
    <w:p w14:paraId="62A2CF25" w14:textId="77777777" w:rsidR="003669CD" w:rsidRPr="003669CD" w:rsidRDefault="003669CD" w:rsidP="003669CD">
      <w:pPr>
        <w:numPr>
          <w:ilvl w:val="0"/>
          <w:numId w:val="9"/>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دمای زمین: 17</w:t>
      </w:r>
      <w:r w:rsidRPr="003669CD">
        <w:rPr>
          <w:rFonts w:ascii="Times New Roman" w:eastAsia="Times New Roman" w:hAnsi="Times New Roman" w:cs="B Nazanin"/>
          <w:kern w:val="0"/>
          <w:sz w:val="24"/>
          <w:szCs w:val="24"/>
          <w14:ligatures w14:val="none"/>
        </w:rPr>
        <w:t xml:space="preserve"> °C</w:t>
      </w:r>
    </w:p>
    <w:p w14:paraId="1AF1B0B6" w14:textId="77777777" w:rsidR="003669CD" w:rsidRPr="003669CD" w:rsidRDefault="003669CD" w:rsidP="003669CD">
      <w:pPr>
        <w:numPr>
          <w:ilvl w:val="0"/>
          <w:numId w:val="9"/>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ضریب هدایت حرارتی خاک: 1.7</w:t>
      </w:r>
      <w:r w:rsidRPr="003669CD">
        <w:rPr>
          <w:rFonts w:ascii="Times New Roman" w:eastAsia="Times New Roman" w:hAnsi="Times New Roman" w:cs="B Nazanin"/>
          <w:kern w:val="0"/>
          <w:sz w:val="24"/>
          <w:szCs w:val="24"/>
          <w14:ligatures w14:val="none"/>
        </w:rPr>
        <w:t xml:space="preserve"> W/m·K</w:t>
      </w:r>
    </w:p>
    <w:p w14:paraId="4514E9AB" w14:textId="77777777" w:rsidR="003669CD" w:rsidRPr="003669CD" w:rsidRDefault="003669CD" w:rsidP="003669CD">
      <w:pPr>
        <w:numPr>
          <w:ilvl w:val="0"/>
          <w:numId w:val="9"/>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عمق دفن: 1.0 متر</w:t>
      </w:r>
    </w:p>
    <w:p w14:paraId="4E551DC3" w14:textId="77777777" w:rsidR="003669CD" w:rsidRPr="003669CD" w:rsidRDefault="003669CD" w:rsidP="003669CD">
      <w:pPr>
        <w:numPr>
          <w:ilvl w:val="0"/>
          <w:numId w:val="9"/>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دمای ورودی: 27</w:t>
      </w:r>
      <w:r w:rsidRPr="003669CD">
        <w:rPr>
          <w:rFonts w:ascii="Times New Roman" w:eastAsia="Times New Roman" w:hAnsi="Times New Roman" w:cs="B Nazanin"/>
          <w:kern w:val="0"/>
          <w:sz w:val="24"/>
          <w:szCs w:val="24"/>
          <w14:ligatures w14:val="none"/>
        </w:rPr>
        <w:t xml:space="preserve"> °C</w:t>
      </w:r>
    </w:p>
    <w:p w14:paraId="3263971C" w14:textId="77777777" w:rsidR="003669CD" w:rsidRPr="003669CD" w:rsidRDefault="003669CD" w:rsidP="003669CD">
      <w:pPr>
        <w:numPr>
          <w:ilvl w:val="0"/>
          <w:numId w:val="9"/>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فشار خروجی: 99.7</w:t>
      </w:r>
      <w:r w:rsidRPr="003669CD">
        <w:rPr>
          <w:rFonts w:ascii="Times New Roman" w:eastAsia="Times New Roman" w:hAnsi="Times New Roman" w:cs="B Nazanin"/>
          <w:kern w:val="0"/>
          <w:sz w:val="24"/>
          <w:szCs w:val="24"/>
          <w14:ligatures w14:val="none"/>
        </w:rPr>
        <w:t xml:space="preserve"> barg</w:t>
      </w:r>
    </w:p>
    <w:p w14:paraId="31A8DBC6" w14:textId="70672EBD" w:rsidR="003669CD" w:rsidRPr="003669CD" w:rsidRDefault="003669CD" w:rsidP="003669CD">
      <w:pPr>
        <w:numPr>
          <w:ilvl w:val="0"/>
          <w:numId w:val="9"/>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تغییر دبی ورودی</w:t>
      </w:r>
      <w:r w:rsidR="00137E6F">
        <w:rPr>
          <w:rFonts w:ascii="Times New Roman" w:eastAsia="Times New Roman" w:hAnsi="Times New Roman" w:cs="B Nazanin" w:hint="cs"/>
          <w:kern w:val="0"/>
          <w:sz w:val="24"/>
          <w:szCs w:val="24"/>
          <w:rtl/>
          <w14:ligatures w14:val="none"/>
        </w:rPr>
        <w:t>: 20 درصد</w:t>
      </w:r>
    </w:p>
    <w:p w14:paraId="36040329" w14:textId="5E0E8E4F" w:rsidR="003669CD" w:rsidRPr="003669CD" w:rsidRDefault="002B1031" w:rsidP="003669CD">
      <w:pPr>
        <w:bidi/>
        <w:spacing w:before="100" w:beforeAutospacing="1" w:after="100" w:afterAutospacing="1" w:line="240" w:lineRule="auto"/>
        <w:outlineLvl w:val="2"/>
        <w:rPr>
          <w:rFonts w:ascii="Times New Roman" w:eastAsia="Times New Roman" w:hAnsi="Times New Roman" w:cs="B Nazanin"/>
          <w:b/>
          <w:bCs/>
          <w:kern w:val="0"/>
          <w:sz w:val="27"/>
          <w:szCs w:val="27"/>
          <w14:ligatures w14:val="none"/>
        </w:rPr>
      </w:pPr>
      <w:r>
        <w:rPr>
          <w:rFonts w:ascii="Times New Roman" w:eastAsia="Times New Roman" w:hAnsi="Times New Roman" w:cs="B Nazanin" w:hint="cs"/>
          <w:b/>
          <w:bCs/>
          <w:kern w:val="0"/>
          <w:sz w:val="27"/>
          <w:szCs w:val="27"/>
          <w:rtl/>
          <w14:ligatures w14:val="none"/>
        </w:rPr>
        <w:t>6-2-</w:t>
      </w:r>
      <w:r w:rsidR="003669CD" w:rsidRPr="003669CD">
        <w:rPr>
          <w:rFonts w:ascii="Times New Roman" w:eastAsia="Times New Roman" w:hAnsi="Times New Roman" w:cs="B Nazanin"/>
          <w:b/>
          <w:bCs/>
          <w:kern w:val="0"/>
          <w:sz w:val="27"/>
          <w:szCs w:val="27"/>
          <w14:ligatures w14:val="none"/>
        </w:rPr>
        <w:t xml:space="preserve"> </w:t>
      </w:r>
      <w:r w:rsidR="003669CD" w:rsidRPr="003669CD">
        <w:rPr>
          <w:rFonts w:ascii="Times New Roman" w:eastAsia="Times New Roman" w:hAnsi="Times New Roman" w:cs="B Nazanin"/>
          <w:b/>
          <w:bCs/>
          <w:kern w:val="0"/>
          <w:sz w:val="27"/>
          <w:szCs w:val="27"/>
          <w:rtl/>
          <w14:ligatures w14:val="none"/>
        </w:rPr>
        <w:t>نتایج بررسی</w:t>
      </w:r>
    </w:p>
    <w:p w14:paraId="52FA19A1" w14:textId="77777777" w:rsidR="003669CD" w:rsidRDefault="003669CD" w:rsidP="002B1031">
      <w:pPr>
        <w:bidi/>
        <w:spacing w:before="100" w:beforeAutospacing="1" w:after="100" w:afterAutospacing="1" w:line="240" w:lineRule="auto"/>
        <w:jc w:val="center"/>
        <w:rPr>
          <w:rFonts w:ascii="Times New Roman" w:eastAsia="Times New Roman" w:hAnsi="Times New Roman" w:cs="B Nazanin"/>
          <w:b/>
          <w:bCs/>
          <w:kern w:val="0"/>
          <w:sz w:val="24"/>
          <w:szCs w:val="24"/>
          <w:rtl/>
          <w14:ligatures w14:val="none"/>
        </w:rPr>
      </w:pPr>
      <w:r w:rsidRPr="003669CD">
        <w:rPr>
          <w:rFonts w:ascii="Times New Roman" w:eastAsia="Times New Roman" w:hAnsi="Times New Roman" w:cs="B Nazanin"/>
          <w:b/>
          <w:bCs/>
          <w:kern w:val="0"/>
          <w:sz w:val="24"/>
          <w:szCs w:val="24"/>
          <w:rtl/>
          <w14:ligatures w14:val="none"/>
        </w:rPr>
        <w:t xml:space="preserve">جدول 6 </w:t>
      </w:r>
      <w:r w:rsidRPr="003669CD">
        <w:rPr>
          <w:rFonts w:ascii="Arial" w:eastAsia="Times New Roman" w:hAnsi="Arial" w:cs="Arial" w:hint="cs"/>
          <w:b/>
          <w:bCs/>
          <w:kern w:val="0"/>
          <w:sz w:val="24"/>
          <w:szCs w:val="24"/>
          <w:rtl/>
          <w14:ligatures w14:val="none"/>
        </w:rPr>
        <w:t>—</w:t>
      </w:r>
      <w:r w:rsidRPr="003669CD">
        <w:rPr>
          <w:rFonts w:ascii="Times New Roman" w:eastAsia="Times New Roman" w:hAnsi="Times New Roman" w:cs="B Nazanin"/>
          <w:b/>
          <w:bCs/>
          <w:kern w:val="0"/>
          <w:sz w:val="24"/>
          <w:szCs w:val="24"/>
          <w:rtl/>
          <w14:ligatures w14:val="none"/>
        </w:rPr>
        <w:t xml:space="preserve"> </w:t>
      </w:r>
      <w:r w:rsidRPr="003669CD">
        <w:rPr>
          <w:rFonts w:ascii="Times New Roman" w:eastAsia="Times New Roman" w:hAnsi="Times New Roman" w:cs="B Nazanin" w:hint="cs"/>
          <w:b/>
          <w:bCs/>
          <w:kern w:val="0"/>
          <w:sz w:val="24"/>
          <w:szCs w:val="24"/>
          <w:rtl/>
          <w14:ligatures w14:val="none"/>
        </w:rPr>
        <w:t>نتایج</w:t>
      </w:r>
      <w:r w:rsidRPr="003669CD">
        <w:rPr>
          <w:rFonts w:ascii="Times New Roman" w:eastAsia="Times New Roman" w:hAnsi="Times New Roman" w:cs="B Nazanin"/>
          <w:b/>
          <w:bCs/>
          <w:kern w:val="0"/>
          <w:sz w:val="24"/>
          <w:szCs w:val="24"/>
          <w:rtl/>
          <w14:ligatures w14:val="none"/>
        </w:rPr>
        <w:t xml:space="preserve"> </w:t>
      </w:r>
      <w:r w:rsidRPr="003669CD">
        <w:rPr>
          <w:rFonts w:ascii="Times New Roman" w:eastAsia="Times New Roman" w:hAnsi="Times New Roman" w:cs="B Nazanin" w:hint="cs"/>
          <w:b/>
          <w:bCs/>
          <w:kern w:val="0"/>
          <w:sz w:val="24"/>
          <w:szCs w:val="24"/>
          <w:rtl/>
          <w14:ligatures w14:val="none"/>
        </w:rPr>
        <w:t>بررسی</w:t>
      </w:r>
      <w:r w:rsidRPr="003669CD">
        <w:rPr>
          <w:rFonts w:ascii="Times New Roman" w:eastAsia="Times New Roman" w:hAnsi="Times New Roman" w:cs="B Nazanin"/>
          <w:b/>
          <w:bCs/>
          <w:kern w:val="0"/>
          <w:sz w:val="24"/>
          <w:szCs w:val="24"/>
          <w:rtl/>
          <w14:ligatures w14:val="none"/>
        </w:rPr>
        <w:t xml:space="preserve"> </w:t>
      </w:r>
      <w:r w:rsidRPr="003669CD">
        <w:rPr>
          <w:rFonts w:ascii="Times New Roman" w:eastAsia="Times New Roman" w:hAnsi="Times New Roman" w:cs="B Nazanin" w:hint="cs"/>
          <w:b/>
          <w:bCs/>
          <w:kern w:val="0"/>
          <w:sz w:val="24"/>
          <w:szCs w:val="24"/>
          <w:rtl/>
          <w14:ligatures w14:val="none"/>
        </w:rPr>
        <w:t>تغییر</w:t>
      </w:r>
      <w:r w:rsidRPr="003669CD">
        <w:rPr>
          <w:rFonts w:ascii="Times New Roman" w:eastAsia="Times New Roman" w:hAnsi="Times New Roman" w:cs="B Nazanin"/>
          <w:b/>
          <w:bCs/>
          <w:kern w:val="0"/>
          <w:sz w:val="24"/>
          <w:szCs w:val="24"/>
          <w:rtl/>
          <w14:ligatures w14:val="none"/>
        </w:rPr>
        <w:t xml:space="preserve"> </w:t>
      </w:r>
      <w:r w:rsidRPr="003669CD">
        <w:rPr>
          <w:rFonts w:ascii="Times New Roman" w:eastAsia="Times New Roman" w:hAnsi="Times New Roman" w:cs="B Nazanin" w:hint="cs"/>
          <w:b/>
          <w:bCs/>
          <w:kern w:val="0"/>
          <w:sz w:val="24"/>
          <w:szCs w:val="24"/>
          <w:rtl/>
          <w14:ligatures w14:val="none"/>
        </w:rPr>
        <w:t>دبی</w:t>
      </w:r>
    </w:p>
    <w:tbl>
      <w:tblPr>
        <w:tblStyle w:val="TableGrid"/>
        <w:tblW w:w="0" w:type="auto"/>
        <w:tblLook w:val="04A0" w:firstRow="1" w:lastRow="0" w:firstColumn="1" w:lastColumn="0" w:noHBand="0" w:noVBand="1"/>
      </w:tblPr>
      <w:tblGrid>
        <w:gridCol w:w="856"/>
        <w:gridCol w:w="1710"/>
        <w:gridCol w:w="1605"/>
        <w:gridCol w:w="896"/>
        <w:gridCol w:w="996"/>
        <w:gridCol w:w="954"/>
        <w:gridCol w:w="1207"/>
        <w:gridCol w:w="1126"/>
      </w:tblGrid>
      <w:tr w:rsidR="002B1031" w:rsidRPr="00E8090E" w14:paraId="5DEA5A73" w14:textId="77777777" w:rsidTr="00DA64E8">
        <w:tc>
          <w:tcPr>
            <w:tcW w:w="0" w:type="auto"/>
            <w:hideMark/>
          </w:tcPr>
          <w:p w14:paraId="6CD7F7C8" w14:textId="77777777" w:rsidR="002B1031" w:rsidRPr="00E8090E" w:rsidRDefault="002B1031" w:rsidP="00DA64E8">
            <w:pPr>
              <w:jc w:val="center"/>
              <w:rPr>
                <w:rFonts w:ascii="Times New Roman" w:eastAsia="Times New Roman" w:hAnsi="Times New Roman" w:cs="Times New Roman"/>
                <w:b/>
                <w:bCs/>
                <w:kern w:val="0"/>
                <w:sz w:val="24"/>
                <w:szCs w:val="24"/>
                <w14:ligatures w14:val="none"/>
              </w:rPr>
            </w:pPr>
            <w:r w:rsidRPr="00E8090E">
              <w:rPr>
                <w:rFonts w:ascii="Times New Roman" w:eastAsia="Times New Roman" w:hAnsi="Times New Roman" w:cs="Times New Roman"/>
                <w:b/>
                <w:bCs/>
                <w:kern w:val="0"/>
                <w:sz w:val="24"/>
                <w:szCs w:val="24"/>
                <w14:ligatures w14:val="none"/>
              </w:rPr>
              <w:t>Flow %</w:t>
            </w:r>
          </w:p>
        </w:tc>
        <w:tc>
          <w:tcPr>
            <w:tcW w:w="0" w:type="auto"/>
            <w:hideMark/>
          </w:tcPr>
          <w:p w14:paraId="3449AD0B" w14:textId="77777777" w:rsidR="002B1031" w:rsidRPr="00E8090E" w:rsidRDefault="002B1031" w:rsidP="00DA64E8">
            <w:pPr>
              <w:jc w:val="center"/>
              <w:rPr>
                <w:rFonts w:ascii="Times New Roman" w:eastAsia="Times New Roman" w:hAnsi="Times New Roman" w:cs="Times New Roman"/>
                <w:b/>
                <w:bCs/>
                <w:kern w:val="0"/>
                <w:sz w:val="24"/>
                <w:szCs w:val="24"/>
                <w14:ligatures w14:val="none"/>
              </w:rPr>
            </w:pPr>
            <w:r w:rsidRPr="00E8090E">
              <w:rPr>
                <w:rFonts w:ascii="Times New Roman" w:eastAsia="Times New Roman" w:hAnsi="Times New Roman" w:cs="Times New Roman"/>
                <w:b/>
                <w:bCs/>
                <w:kern w:val="0"/>
                <w:sz w:val="24"/>
                <w:szCs w:val="24"/>
                <w14:ligatures w14:val="none"/>
              </w:rPr>
              <w:t>Flow (MMSCFD)</w:t>
            </w:r>
          </w:p>
        </w:tc>
        <w:tc>
          <w:tcPr>
            <w:tcW w:w="0" w:type="auto"/>
            <w:hideMark/>
          </w:tcPr>
          <w:p w14:paraId="09803C5E" w14:textId="77777777" w:rsidR="002B1031" w:rsidRPr="00E8090E" w:rsidRDefault="002B1031" w:rsidP="00DA64E8">
            <w:pPr>
              <w:jc w:val="center"/>
              <w:rPr>
                <w:rFonts w:ascii="Times New Roman" w:eastAsia="Times New Roman" w:hAnsi="Times New Roman" w:cs="Times New Roman"/>
                <w:b/>
                <w:bCs/>
                <w:kern w:val="0"/>
                <w:sz w:val="24"/>
                <w:szCs w:val="24"/>
                <w14:ligatures w14:val="none"/>
              </w:rPr>
            </w:pPr>
            <w:r w:rsidRPr="00E8090E">
              <w:rPr>
                <w:rFonts w:ascii="Times New Roman" w:eastAsia="Times New Roman" w:hAnsi="Times New Roman" w:cs="Times New Roman"/>
                <w:b/>
                <w:bCs/>
                <w:kern w:val="0"/>
                <w:sz w:val="24"/>
                <w:szCs w:val="24"/>
                <w14:ligatures w14:val="none"/>
              </w:rPr>
              <w:t>Pin required (bara)</w:t>
            </w:r>
          </w:p>
        </w:tc>
        <w:tc>
          <w:tcPr>
            <w:tcW w:w="0" w:type="auto"/>
            <w:hideMark/>
          </w:tcPr>
          <w:p w14:paraId="17988C90" w14:textId="77777777" w:rsidR="002B1031" w:rsidRPr="00E8090E" w:rsidRDefault="002B1031" w:rsidP="00DA64E8">
            <w:pPr>
              <w:jc w:val="center"/>
              <w:rPr>
                <w:rFonts w:ascii="Times New Roman" w:eastAsia="Times New Roman" w:hAnsi="Times New Roman" w:cs="Times New Roman"/>
                <w:b/>
                <w:bCs/>
                <w:kern w:val="0"/>
                <w:sz w:val="24"/>
                <w:szCs w:val="24"/>
                <w14:ligatures w14:val="none"/>
              </w:rPr>
            </w:pPr>
            <w:r w:rsidRPr="00E8090E">
              <w:rPr>
                <w:rFonts w:ascii="Times New Roman" w:eastAsia="Times New Roman" w:hAnsi="Times New Roman" w:cs="Times New Roman"/>
                <w:b/>
                <w:bCs/>
                <w:kern w:val="0"/>
                <w:sz w:val="24"/>
                <w:szCs w:val="24"/>
                <w14:ligatures w14:val="none"/>
              </w:rPr>
              <w:t>ΔP (bar)</w:t>
            </w:r>
          </w:p>
        </w:tc>
        <w:tc>
          <w:tcPr>
            <w:tcW w:w="0" w:type="auto"/>
            <w:hideMark/>
          </w:tcPr>
          <w:p w14:paraId="52551C72" w14:textId="77777777" w:rsidR="002B1031" w:rsidRPr="00E8090E" w:rsidRDefault="002B1031" w:rsidP="00DA64E8">
            <w:pPr>
              <w:jc w:val="center"/>
              <w:rPr>
                <w:rFonts w:ascii="Times New Roman" w:eastAsia="Times New Roman" w:hAnsi="Times New Roman" w:cs="Times New Roman"/>
                <w:b/>
                <w:bCs/>
                <w:kern w:val="0"/>
                <w:sz w:val="24"/>
                <w:szCs w:val="24"/>
                <w14:ligatures w14:val="none"/>
              </w:rPr>
            </w:pPr>
            <w:r w:rsidRPr="00E8090E">
              <w:rPr>
                <w:rFonts w:ascii="Times New Roman" w:eastAsia="Times New Roman" w:hAnsi="Times New Roman" w:cs="Times New Roman"/>
                <w:b/>
                <w:bCs/>
                <w:kern w:val="0"/>
                <w:sz w:val="24"/>
                <w:szCs w:val="24"/>
                <w14:ligatures w14:val="none"/>
              </w:rPr>
              <w:t>Tmin (°C)</w:t>
            </w:r>
          </w:p>
        </w:tc>
        <w:tc>
          <w:tcPr>
            <w:tcW w:w="0" w:type="auto"/>
            <w:hideMark/>
          </w:tcPr>
          <w:p w14:paraId="26311ABB" w14:textId="77777777" w:rsidR="002B1031" w:rsidRPr="00E8090E" w:rsidRDefault="002B1031" w:rsidP="00DA64E8">
            <w:pPr>
              <w:jc w:val="center"/>
              <w:rPr>
                <w:rFonts w:ascii="Times New Roman" w:eastAsia="Times New Roman" w:hAnsi="Times New Roman" w:cs="Times New Roman"/>
                <w:b/>
                <w:bCs/>
                <w:kern w:val="0"/>
                <w:sz w:val="24"/>
                <w:szCs w:val="24"/>
                <w14:ligatures w14:val="none"/>
              </w:rPr>
            </w:pPr>
            <w:r w:rsidRPr="00E8090E">
              <w:rPr>
                <w:rFonts w:ascii="Times New Roman" w:eastAsia="Times New Roman" w:hAnsi="Times New Roman" w:cs="Times New Roman"/>
                <w:b/>
                <w:bCs/>
                <w:kern w:val="0"/>
                <w:sz w:val="24"/>
                <w:szCs w:val="24"/>
                <w14:ligatures w14:val="none"/>
              </w:rPr>
              <w:t>Tout (°C)</w:t>
            </w:r>
          </w:p>
        </w:tc>
        <w:tc>
          <w:tcPr>
            <w:tcW w:w="0" w:type="auto"/>
            <w:hideMark/>
          </w:tcPr>
          <w:p w14:paraId="44DB3F31" w14:textId="77777777" w:rsidR="002B1031" w:rsidRPr="00E8090E" w:rsidRDefault="002B1031" w:rsidP="00DA64E8">
            <w:pPr>
              <w:jc w:val="center"/>
              <w:rPr>
                <w:rFonts w:ascii="Times New Roman" w:eastAsia="Times New Roman" w:hAnsi="Times New Roman" w:cs="Times New Roman"/>
                <w:b/>
                <w:bCs/>
                <w:kern w:val="0"/>
                <w:sz w:val="24"/>
                <w:szCs w:val="24"/>
                <w14:ligatures w14:val="none"/>
              </w:rPr>
            </w:pPr>
            <w:r w:rsidRPr="00E8090E">
              <w:rPr>
                <w:rFonts w:ascii="Times New Roman" w:eastAsia="Times New Roman" w:hAnsi="Times New Roman" w:cs="Times New Roman"/>
                <w:b/>
                <w:bCs/>
                <w:kern w:val="0"/>
                <w:sz w:val="24"/>
                <w:szCs w:val="24"/>
                <w14:ligatures w14:val="none"/>
              </w:rPr>
              <w:t>USG max (m/s)</w:t>
            </w:r>
          </w:p>
        </w:tc>
        <w:tc>
          <w:tcPr>
            <w:tcW w:w="0" w:type="auto"/>
            <w:hideMark/>
          </w:tcPr>
          <w:p w14:paraId="2A140AAD" w14:textId="77777777" w:rsidR="002B1031" w:rsidRPr="00E8090E" w:rsidRDefault="002B1031" w:rsidP="00DA64E8">
            <w:pPr>
              <w:jc w:val="center"/>
              <w:rPr>
                <w:rFonts w:ascii="Times New Roman" w:eastAsia="Times New Roman" w:hAnsi="Times New Roman" w:cs="Times New Roman"/>
                <w:b/>
                <w:bCs/>
                <w:kern w:val="0"/>
                <w:sz w:val="24"/>
                <w:szCs w:val="24"/>
                <w14:ligatures w14:val="none"/>
              </w:rPr>
            </w:pPr>
            <w:r w:rsidRPr="00E8090E">
              <w:rPr>
                <w:rFonts w:ascii="Times New Roman" w:eastAsia="Times New Roman" w:hAnsi="Times New Roman" w:cs="Times New Roman"/>
                <w:b/>
                <w:bCs/>
                <w:kern w:val="0"/>
                <w:sz w:val="24"/>
                <w:szCs w:val="24"/>
                <w14:ligatures w14:val="none"/>
              </w:rPr>
              <w:t>HOL max (–)</w:t>
            </w:r>
          </w:p>
        </w:tc>
      </w:tr>
      <w:tr w:rsidR="002B1031" w:rsidRPr="00E8090E" w14:paraId="20CC6C91" w14:textId="77777777" w:rsidTr="00DA64E8">
        <w:tc>
          <w:tcPr>
            <w:tcW w:w="0" w:type="auto"/>
            <w:hideMark/>
          </w:tcPr>
          <w:p w14:paraId="029CD22F" w14:textId="77777777" w:rsidR="002B1031" w:rsidRPr="00E8090E" w:rsidRDefault="002B1031"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100</w:t>
            </w:r>
          </w:p>
        </w:tc>
        <w:tc>
          <w:tcPr>
            <w:tcW w:w="0" w:type="auto"/>
            <w:hideMark/>
          </w:tcPr>
          <w:p w14:paraId="553817D6" w14:textId="77777777" w:rsidR="002B1031" w:rsidRPr="00E8090E" w:rsidRDefault="002B1031"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170</w:t>
            </w:r>
          </w:p>
        </w:tc>
        <w:tc>
          <w:tcPr>
            <w:tcW w:w="0" w:type="auto"/>
            <w:hideMark/>
          </w:tcPr>
          <w:p w14:paraId="63F74083" w14:textId="77777777" w:rsidR="002B1031" w:rsidRPr="00E8090E" w:rsidRDefault="002B1031"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101.79</w:t>
            </w:r>
          </w:p>
        </w:tc>
        <w:tc>
          <w:tcPr>
            <w:tcW w:w="0" w:type="auto"/>
            <w:hideMark/>
          </w:tcPr>
          <w:p w14:paraId="1F72D548" w14:textId="77777777" w:rsidR="002B1031" w:rsidRPr="00E8090E" w:rsidRDefault="002B1031"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1.08</w:t>
            </w:r>
          </w:p>
        </w:tc>
        <w:tc>
          <w:tcPr>
            <w:tcW w:w="0" w:type="auto"/>
            <w:hideMark/>
          </w:tcPr>
          <w:p w14:paraId="136CF005" w14:textId="77777777" w:rsidR="002B1031" w:rsidRPr="00E8090E" w:rsidRDefault="002B1031"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21.87</w:t>
            </w:r>
          </w:p>
        </w:tc>
        <w:tc>
          <w:tcPr>
            <w:tcW w:w="0" w:type="auto"/>
            <w:hideMark/>
          </w:tcPr>
          <w:p w14:paraId="5540A085" w14:textId="77777777" w:rsidR="002B1031" w:rsidRPr="00E8090E" w:rsidRDefault="002B1031"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21.91</w:t>
            </w:r>
          </w:p>
        </w:tc>
        <w:tc>
          <w:tcPr>
            <w:tcW w:w="0" w:type="auto"/>
            <w:hideMark/>
          </w:tcPr>
          <w:p w14:paraId="2B5AEAB4" w14:textId="77777777" w:rsidR="002B1031" w:rsidRPr="00E8090E" w:rsidRDefault="002B1031"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2.59</w:t>
            </w:r>
          </w:p>
        </w:tc>
        <w:tc>
          <w:tcPr>
            <w:tcW w:w="0" w:type="auto"/>
            <w:hideMark/>
          </w:tcPr>
          <w:p w14:paraId="59EAD3CE" w14:textId="77777777" w:rsidR="002B1031" w:rsidRPr="00E8090E" w:rsidRDefault="002B1031"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0</w:t>
            </w:r>
          </w:p>
        </w:tc>
      </w:tr>
      <w:tr w:rsidR="002B1031" w:rsidRPr="00E8090E" w14:paraId="059425EC" w14:textId="77777777" w:rsidTr="00DA64E8">
        <w:tc>
          <w:tcPr>
            <w:tcW w:w="0" w:type="auto"/>
            <w:hideMark/>
          </w:tcPr>
          <w:p w14:paraId="5D6DAB46" w14:textId="77777777" w:rsidR="002B1031" w:rsidRPr="00E8090E" w:rsidRDefault="002B1031"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120</w:t>
            </w:r>
          </w:p>
        </w:tc>
        <w:tc>
          <w:tcPr>
            <w:tcW w:w="0" w:type="auto"/>
            <w:hideMark/>
          </w:tcPr>
          <w:p w14:paraId="535089E6" w14:textId="77777777" w:rsidR="002B1031" w:rsidRPr="00E8090E" w:rsidRDefault="002B1031"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204</w:t>
            </w:r>
          </w:p>
        </w:tc>
        <w:tc>
          <w:tcPr>
            <w:tcW w:w="0" w:type="auto"/>
            <w:hideMark/>
          </w:tcPr>
          <w:p w14:paraId="53C724DB" w14:textId="77777777" w:rsidR="002B1031" w:rsidRPr="00E8090E" w:rsidRDefault="002B1031"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103.01</w:t>
            </w:r>
          </w:p>
        </w:tc>
        <w:tc>
          <w:tcPr>
            <w:tcW w:w="0" w:type="auto"/>
            <w:hideMark/>
          </w:tcPr>
          <w:p w14:paraId="19DDB968" w14:textId="77777777" w:rsidR="002B1031" w:rsidRPr="00E8090E" w:rsidRDefault="002B1031"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2.30</w:t>
            </w:r>
          </w:p>
        </w:tc>
        <w:tc>
          <w:tcPr>
            <w:tcW w:w="0" w:type="auto"/>
            <w:hideMark/>
          </w:tcPr>
          <w:p w14:paraId="6A1E8812" w14:textId="77777777" w:rsidR="002B1031" w:rsidRPr="00E8090E" w:rsidRDefault="002B1031"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22.24</w:t>
            </w:r>
          </w:p>
        </w:tc>
        <w:tc>
          <w:tcPr>
            <w:tcW w:w="0" w:type="auto"/>
            <w:hideMark/>
          </w:tcPr>
          <w:p w14:paraId="30570AB5" w14:textId="77777777" w:rsidR="002B1031" w:rsidRPr="00E8090E" w:rsidRDefault="002B1031"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22.28</w:t>
            </w:r>
          </w:p>
        </w:tc>
        <w:tc>
          <w:tcPr>
            <w:tcW w:w="0" w:type="auto"/>
            <w:hideMark/>
          </w:tcPr>
          <w:p w14:paraId="16429860" w14:textId="77777777" w:rsidR="002B1031" w:rsidRPr="00E8090E" w:rsidRDefault="002B1031"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3.06</w:t>
            </w:r>
          </w:p>
        </w:tc>
        <w:tc>
          <w:tcPr>
            <w:tcW w:w="0" w:type="auto"/>
            <w:hideMark/>
          </w:tcPr>
          <w:p w14:paraId="13DC4D74" w14:textId="77777777" w:rsidR="002B1031" w:rsidRPr="00E8090E" w:rsidRDefault="002B1031" w:rsidP="00DA64E8">
            <w:pPr>
              <w:rPr>
                <w:rFonts w:ascii="Times New Roman" w:eastAsia="Times New Roman" w:hAnsi="Times New Roman" w:cs="Times New Roman"/>
                <w:kern w:val="0"/>
                <w:sz w:val="24"/>
                <w:szCs w:val="24"/>
                <w14:ligatures w14:val="none"/>
              </w:rPr>
            </w:pPr>
            <w:r w:rsidRPr="00E8090E">
              <w:rPr>
                <w:rFonts w:ascii="Times New Roman" w:eastAsia="Times New Roman" w:hAnsi="Times New Roman" w:cs="Times New Roman"/>
                <w:kern w:val="0"/>
                <w:sz w:val="24"/>
                <w:szCs w:val="24"/>
                <w14:ligatures w14:val="none"/>
              </w:rPr>
              <w:t>0</w:t>
            </w:r>
          </w:p>
        </w:tc>
      </w:tr>
    </w:tbl>
    <w:p w14:paraId="5FB6183E" w14:textId="77777777" w:rsidR="003669CD" w:rsidRDefault="003669CD" w:rsidP="003669CD">
      <w:p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در دبی‌های پایین، افت ارتفاع خالص خط لوله (حدود 308 متر) موجب غالب شدن مؤلفه هیدرواستاتیکی فشار شده و در نتیجه مقادیر افت فشار نزدیک به صفر یا اندکی منفی مشاهده می‌شود. با افزایش دبی، افت اصطکاکی افزایش یافته و افت فشار کل مثبت می‌گردد</w:t>
      </w:r>
      <w:r w:rsidRPr="003669CD">
        <w:rPr>
          <w:rFonts w:ascii="Times New Roman" w:eastAsia="Times New Roman" w:hAnsi="Times New Roman" w:cs="B Nazanin"/>
          <w:kern w:val="0"/>
          <w:sz w:val="24"/>
          <w:szCs w:val="24"/>
          <w14:ligatures w14:val="none"/>
        </w:rPr>
        <w:t>.</w:t>
      </w:r>
    </w:p>
    <w:p w14:paraId="65C770FE" w14:textId="55FECF16" w:rsidR="001417C4" w:rsidRPr="003669CD" w:rsidRDefault="001417C4" w:rsidP="001417C4">
      <w:pPr>
        <w:bidi/>
        <w:spacing w:before="100" w:beforeAutospacing="1" w:after="100" w:afterAutospacing="1" w:line="240" w:lineRule="auto"/>
        <w:jc w:val="center"/>
        <w:rPr>
          <w:rFonts w:ascii="Times New Roman" w:eastAsia="Times New Roman" w:hAnsi="Times New Roman" w:cs="B Nazanin"/>
          <w:kern w:val="0"/>
          <w:sz w:val="24"/>
          <w:szCs w:val="24"/>
          <w14:ligatures w14:val="none"/>
        </w:rPr>
      </w:pPr>
      <w:r>
        <w:rPr>
          <w:noProof/>
        </w:rPr>
        <w:lastRenderedPageBreak/>
        <w:drawing>
          <wp:inline distT="0" distB="0" distL="0" distR="0" wp14:anchorId="2B5B51F0" wp14:editId="696340F2">
            <wp:extent cx="4572000" cy="2743200"/>
            <wp:effectExtent l="0" t="0" r="0" b="0"/>
            <wp:docPr id="6" name="Chart 6">
              <a:extLst xmlns:a="http://schemas.openxmlformats.org/drawingml/2006/main">
                <a:ext uri="{FF2B5EF4-FFF2-40B4-BE49-F238E27FC236}">
                  <a16:creationId xmlns:a16="http://schemas.microsoft.com/office/drawing/2014/main" id="{2CE46183-30C4-FA36-15A8-3CF051CF57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B7ED2D1" w14:textId="74BD3349" w:rsidR="003669CD" w:rsidRPr="003669CD" w:rsidRDefault="003669CD" w:rsidP="001417C4">
      <w:pPr>
        <w:bidi/>
        <w:spacing w:before="100" w:beforeAutospacing="1" w:after="100" w:afterAutospacing="1" w:line="240" w:lineRule="auto"/>
        <w:jc w:val="center"/>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b/>
          <w:bCs/>
          <w:kern w:val="0"/>
          <w:sz w:val="24"/>
          <w:szCs w:val="24"/>
          <w:rtl/>
          <w14:ligatures w14:val="none"/>
        </w:rPr>
        <w:t xml:space="preserve">شکل 6 </w:t>
      </w:r>
      <w:r w:rsidRPr="003669CD">
        <w:rPr>
          <w:rFonts w:ascii="Arial" w:eastAsia="Times New Roman" w:hAnsi="Arial" w:cs="Arial" w:hint="cs"/>
          <w:b/>
          <w:bCs/>
          <w:kern w:val="0"/>
          <w:sz w:val="24"/>
          <w:szCs w:val="24"/>
          <w:rtl/>
          <w14:ligatures w14:val="none"/>
        </w:rPr>
        <w:t>—</w:t>
      </w:r>
      <w:r w:rsidRPr="003669CD">
        <w:rPr>
          <w:rFonts w:ascii="Times New Roman" w:eastAsia="Times New Roman" w:hAnsi="Times New Roman" w:cs="B Nazanin"/>
          <w:b/>
          <w:bCs/>
          <w:kern w:val="0"/>
          <w:sz w:val="24"/>
          <w:szCs w:val="24"/>
          <w:rtl/>
          <w14:ligatures w14:val="none"/>
        </w:rPr>
        <w:t xml:space="preserve"> </w:t>
      </w:r>
      <w:r w:rsidRPr="003669CD">
        <w:rPr>
          <w:rFonts w:ascii="Times New Roman" w:eastAsia="Times New Roman" w:hAnsi="Times New Roman" w:cs="B Nazanin" w:hint="cs"/>
          <w:b/>
          <w:bCs/>
          <w:kern w:val="0"/>
          <w:sz w:val="24"/>
          <w:szCs w:val="24"/>
          <w:rtl/>
          <w14:ligatures w14:val="none"/>
        </w:rPr>
        <w:t>تغییرات</w:t>
      </w:r>
      <w:r w:rsidRPr="003669CD">
        <w:rPr>
          <w:rFonts w:ascii="Times New Roman" w:eastAsia="Times New Roman" w:hAnsi="Times New Roman" w:cs="B Nazanin"/>
          <w:b/>
          <w:bCs/>
          <w:kern w:val="0"/>
          <w:sz w:val="24"/>
          <w:szCs w:val="24"/>
          <w14:ligatures w14:val="none"/>
        </w:rPr>
        <w:t xml:space="preserve"> USG </w:t>
      </w:r>
      <w:r w:rsidRPr="003669CD">
        <w:rPr>
          <w:rFonts w:ascii="Times New Roman" w:eastAsia="Times New Roman" w:hAnsi="Times New Roman" w:cs="B Nazanin"/>
          <w:b/>
          <w:bCs/>
          <w:kern w:val="0"/>
          <w:sz w:val="24"/>
          <w:szCs w:val="24"/>
          <w:rtl/>
          <w14:ligatures w14:val="none"/>
        </w:rPr>
        <w:t>ماکزیمم بر حسب دبی</w:t>
      </w:r>
    </w:p>
    <w:p w14:paraId="0B6A7060" w14:textId="0F319001" w:rsidR="003669CD" w:rsidRPr="003669CD" w:rsidRDefault="008828BD" w:rsidP="003669CD">
      <w:pPr>
        <w:bidi/>
        <w:spacing w:before="100" w:beforeAutospacing="1" w:after="100" w:afterAutospacing="1" w:line="240" w:lineRule="auto"/>
        <w:outlineLvl w:val="1"/>
        <w:rPr>
          <w:rFonts w:ascii="Times New Roman" w:eastAsia="Times New Roman" w:hAnsi="Times New Roman" w:cs="B Nazanin"/>
          <w:b/>
          <w:bCs/>
          <w:kern w:val="0"/>
          <w:sz w:val="36"/>
          <w:szCs w:val="36"/>
          <w14:ligatures w14:val="none"/>
        </w:rPr>
      </w:pPr>
      <w:r>
        <w:rPr>
          <w:rFonts w:ascii="Times New Roman" w:eastAsia="Times New Roman" w:hAnsi="Times New Roman" w:cs="B Nazanin" w:hint="cs"/>
          <w:b/>
          <w:bCs/>
          <w:kern w:val="0"/>
          <w:sz w:val="36"/>
          <w:szCs w:val="36"/>
          <w:rtl/>
          <w14:ligatures w14:val="none"/>
        </w:rPr>
        <w:t>7-</w:t>
      </w:r>
      <w:r w:rsidR="003669CD" w:rsidRPr="003669CD">
        <w:rPr>
          <w:rFonts w:ascii="Times New Roman" w:eastAsia="Times New Roman" w:hAnsi="Times New Roman" w:cs="B Nazanin"/>
          <w:b/>
          <w:bCs/>
          <w:kern w:val="0"/>
          <w:sz w:val="36"/>
          <w:szCs w:val="36"/>
          <w14:ligatures w14:val="none"/>
        </w:rPr>
        <w:t xml:space="preserve"> </w:t>
      </w:r>
      <w:r w:rsidR="000C011B">
        <w:rPr>
          <w:rFonts w:ascii="Times New Roman" w:eastAsia="Times New Roman" w:hAnsi="Times New Roman" w:cs="B Nazanin" w:hint="cs"/>
          <w:b/>
          <w:bCs/>
          <w:kern w:val="0"/>
          <w:sz w:val="36"/>
          <w:szCs w:val="36"/>
          <w:rtl/>
          <w14:ligatures w14:val="none"/>
        </w:rPr>
        <w:t>بررسی</w:t>
      </w:r>
      <w:r w:rsidR="003669CD" w:rsidRPr="003669CD">
        <w:rPr>
          <w:rFonts w:ascii="Times New Roman" w:eastAsia="Times New Roman" w:hAnsi="Times New Roman" w:cs="B Nazanin"/>
          <w:b/>
          <w:bCs/>
          <w:kern w:val="0"/>
          <w:sz w:val="36"/>
          <w:szCs w:val="36"/>
          <w:rtl/>
          <w14:ligatures w14:val="none"/>
        </w:rPr>
        <w:t xml:space="preserve"> سرعت فرسایشی</w:t>
      </w:r>
      <w:r w:rsidR="003669CD" w:rsidRPr="003669CD">
        <w:rPr>
          <w:rFonts w:ascii="Times New Roman" w:eastAsia="Times New Roman" w:hAnsi="Times New Roman" w:cs="B Nazanin"/>
          <w:b/>
          <w:bCs/>
          <w:kern w:val="0"/>
          <w:sz w:val="36"/>
          <w:szCs w:val="36"/>
          <w14:ligatures w14:val="none"/>
        </w:rPr>
        <w:t xml:space="preserve"> (</w:t>
      </w:r>
      <w:r w:rsidRPr="00E8090E">
        <w:rPr>
          <w:rFonts w:ascii="Times New Roman" w:eastAsia="Times New Roman" w:hAnsi="Times New Roman" w:cs="Times New Roman"/>
          <w:b/>
          <w:bCs/>
          <w:kern w:val="0"/>
          <w:sz w:val="36"/>
          <w:szCs w:val="36"/>
          <w14:ligatures w14:val="none"/>
        </w:rPr>
        <w:t>Erosional Velocity Screening</w:t>
      </w:r>
      <w:r w:rsidR="003669CD" w:rsidRPr="003669CD">
        <w:rPr>
          <w:rFonts w:ascii="Times New Roman" w:eastAsia="Times New Roman" w:hAnsi="Times New Roman" w:cs="B Nazanin"/>
          <w:b/>
          <w:bCs/>
          <w:kern w:val="0"/>
          <w:sz w:val="36"/>
          <w:szCs w:val="36"/>
          <w14:ligatures w14:val="none"/>
        </w:rPr>
        <w:t>)</w:t>
      </w:r>
    </w:p>
    <w:p w14:paraId="0D65BB31" w14:textId="18B25753" w:rsidR="003669CD" w:rsidRPr="003669CD" w:rsidRDefault="008A3198" w:rsidP="003669CD">
      <w:pPr>
        <w:bidi/>
        <w:spacing w:before="100" w:beforeAutospacing="1" w:after="100" w:afterAutospacing="1" w:line="240" w:lineRule="auto"/>
        <w:outlineLvl w:val="2"/>
        <w:rPr>
          <w:rFonts w:ascii="Times New Roman" w:eastAsia="Times New Roman" w:hAnsi="Times New Roman" w:cs="B Nazanin"/>
          <w:b/>
          <w:bCs/>
          <w:kern w:val="0"/>
          <w:sz w:val="27"/>
          <w:szCs w:val="27"/>
          <w14:ligatures w14:val="none"/>
        </w:rPr>
      </w:pPr>
      <w:r>
        <w:rPr>
          <w:rFonts w:ascii="Times New Roman" w:eastAsia="Times New Roman" w:hAnsi="Times New Roman" w:cs="B Nazanin" w:hint="cs"/>
          <w:b/>
          <w:bCs/>
          <w:kern w:val="0"/>
          <w:sz w:val="27"/>
          <w:szCs w:val="27"/>
          <w:rtl/>
          <w14:ligatures w14:val="none"/>
        </w:rPr>
        <w:t>7-1-</w:t>
      </w:r>
      <w:r w:rsidR="003669CD" w:rsidRPr="003669CD">
        <w:rPr>
          <w:rFonts w:ascii="Times New Roman" w:eastAsia="Times New Roman" w:hAnsi="Times New Roman" w:cs="B Nazanin"/>
          <w:b/>
          <w:bCs/>
          <w:kern w:val="0"/>
          <w:sz w:val="27"/>
          <w:szCs w:val="27"/>
          <w14:ligatures w14:val="none"/>
        </w:rPr>
        <w:t xml:space="preserve"> </w:t>
      </w:r>
      <w:r w:rsidR="003669CD" w:rsidRPr="003669CD">
        <w:rPr>
          <w:rFonts w:ascii="Times New Roman" w:eastAsia="Times New Roman" w:hAnsi="Times New Roman" w:cs="B Nazanin"/>
          <w:b/>
          <w:bCs/>
          <w:kern w:val="0"/>
          <w:sz w:val="27"/>
          <w:szCs w:val="27"/>
          <w:rtl/>
          <w14:ligatures w14:val="none"/>
        </w:rPr>
        <w:t>روش</w:t>
      </w:r>
    </w:p>
    <w:p w14:paraId="12CAEFA4" w14:textId="77777777" w:rsidR="003669CD" w:rsidRPr="003669CD" w:rsidRDefault="003669CD" w:rsidP="003669CD">
      <w:p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غربال‌گری سرعت فرسایشی با استفاده از روابط زیر انجام شده است</w:t>
      </w:r>
      <w:r w:rsidRPr="003669CD">
        <w:rPr>
          <w:rFonts w:ascii="Times New Roman" w:eastAsia="Times New Roman" w:hAnsi="Times New Roman" w:cs="B Nazanin"/>
          <w:kern w:val="0"/>
          <w:sz w:val="24"/>
          <w:szCs w:val="24"/>
          <w14:ligatures w14:val="none"/>
        </w:rPr>
        <w:t>:</w:t>
      </w:r>
    </w:p>
    <w:p w14:paraId="2A1998E5" w14:textId="77777777" w:rsidR="008828BD" w:rsidRPr="007D20D2" w:rsidRDefault="00000000" w:rsidP="008828BD">
      <w:pPr>
        <w:spacing w:before="100" w:beforeAutospacing="1" w:after="100" w:afterAutospacing="1" w:line="240" w:lineRule="auto"/>
        <w:rPr>
          <w:rFonts w:ascii="Times New Roman" w:eastAsia="Times New Roman" w:hAnsi="Times New Roman" w:cs="Times New Roman"/>
          <w:kern w:val="0"/>
          <w:sz w:val="24"/>
          <w:szCs w:val="24"/>
          <w14:ligatures w14:val="none"/>
        </w:rPr>
      </w:pPr>
      <m:oMathPara>
        <m:oMath>
          <m:sSub>
            <m:sSubPr>
              <m:ctrlPr>
                <w:rPr>
                  <w:rFonts w:ascii="Cambria Math" w:eastAsia="Times New Roman" w:hAnsi="Cambria Math" w:cs="Times New Roman"/>
                  <w:i/>
                  <w:kern w:val="0"/>
                  <w:sz w:val="24"/>
                  <w:szCs w:val="24"/>
                  <w14:ligatures w14:val="none"/>
                </w:rPr>
              </m:ctrlPr>
            </m:sSubPr>
            <m:e>
              <m:r>
                <w:rPr>
                  <w:rFonts w:ascii="Cambria Math" w:eastAsia="Times New Roman" w:hAnsi="Cambria Math" w:cs="Times New Roman"/>
                  <w:kern w:val="0"/>
                  <w:sz w:val="24"/>
                  <w:szCs w:val="24"/>
                  <w14:ligatures w14:val="none"/>
                </w:rPr>
                <m:t>V</m:t>
              </m:r>
            </m:e>
            <m:sub>
              <m:r>
                <w:rPr>
                  <w:rFonts w:ascii="Cambria Math" w:eastAsia="Times New Roman" w:hAnsi="Cambria Math" w:cs="Times New Roman"/>
                  <w:kern w:val="0"/>
                  <w:sz w:val="24"/>
                  <w:szCs w:val="24"/>
                  <w14:ligatures w14:val="none"/>
                </w:rPr>
                <m:t>allow</m:t>
              </m:r>
            </m:sub>
          </m:sSub>
          <m:r>
            <w:rPr>
              <w:rFonts w:ascii="Cambria Math" w:eastAsia="Times New Roman" w:hAnsi="Cambria Math" w:cs="Times New Roman"/>
              <w:kern w:val="0"/>
              <w:sz w:val="24"/>
              <w:szCs w:val="24"/>
              <w14:ligatures w14:val="none"/>
            </w:rPr>
            <m:t>=</m:t>
          </m:r>
          <m:f>
            <m:fPr>
              <m:ctrlPr>
                <w:rPr>
                  <w:rFonts w:ascii="Cambria Math" w:eastAsia="Times New Roman" w:hAnsi="Cambria Math" w:cs="Times New Roman"/>
                  <w:i/>
                  <w:kern w:val="0"/>
                  <w:sz w:val="24"/>
                  <w:szCs w:val="24"/>
                  <w14:ligatures w14:val="none"/>
                </w:rPr>
              </m:ctrlPr>
            </m:fPr>
            <m:num>
              <m:r>
                <w:rPr>
                  <w:rFonts w:ascii="Cambria Math" w:eastAsia="Times New Roman" w:hAnsi="Cambria Math" w:cs="Times New Roman"/>
                  <w:kern w:val="0"/>
                  <w:sz w:val="24"/>
                  <w:szCs w:val="24"/>
                  <w14:ligatures w14:val="none"/>
                </w:rPr>
                <m:t>C</m:t>
              </m:r>
            </m:num>
            <m:den>
              <m:rad>
                <m:radPr>
                  <m:degHide m:val="1"/>
                  <m:ctrlPr>
                    <w:rPr>
                      <w:rFonts w:ascii="Cambria Math" w:eastAsia="Times New Roman" w:hAnsi="Cambria Math" w:cs="Times New Roman"/>
                      <w:i/>
                      <w:kern w:val="0"/>
                      <w:sz w:val="24"/>
                      <w:szCs w:val="24"/>
                      <w14:ligatures w14:val="none"/>
                    </w:rPr>
                  </m:ctrlPr>
                </m:radPr>
                <m:deg/>
                <m:e>
                  <m:r>
                    <w:rPr>
                      <w:rFonts w:ascii="Cambria Math" w:eastAsia="Times New Roman" w:hAnsi="Cambria Math" w:cs="Times New Roman"/>
                      <w:kern w:val="0"/>
                      <w:sz w:val="24"/>
                      <w:szCs w:val="24"/>
                      <w14:ligatures w14:val="none"/>
                    </w:rPr>
                    <m:t>ρ</m:t>
                  </m:r>
                </m:e>
              </m:rad>
            </m:den>
          </m:f>
        </m:oMath>
      </m:oMathPara>
    </w:p>
    <w:p w14:paraId="505B9C3B" w14:textId="2A8E7452" w:rsidR="00C74B65" w:rsidRDefault="00C74B65" w:rsidP="008828BD">
      <w:pPr>
        <w:spacing w:before="100" w:beforeAutospacing="1" w:after="100" w:afterAutospacing="1" w:line="240" w:lineRule="auto"/>
        <w:rPr>
          <w:rFonts w:ascii="Times New Roman" w:eastAsia="Times New Roman" w:hAnsi="Times New Roman" w:cs="Times New Roman"/>
          <w:kern w:val="0"/>
          <w:sz w:val="24"/>
          <w:szCs w:val="24"/>
          <w14:ligatures w14:val="none"/>
        </w:rPr>
      </w:pPr>
      <m:oMathPara>
        <m:oMath>
          <m:r>
            <w:rPr>
              <w:rFonts w:ascii="Cambria Math" w:eastAsia="Times New Roman" w:hAnsi="Cambria Math" w:cs="Times New Roman"/>
              <w:kern w:val="0"/>
              <w:sz w:val="24"/>
              <w:szCs w:val="24"/>
              <w14:ligatures w14:val="none"/>
            </w:rPr>
            <m:t>ρ=</m:t>
          </m:r>
          <m:f>
            <m:fPr>
              <m:ctrlPr>
                <w:rPr>
                  <w:rFonts w:ascii="Cambria Math" w:eastAsia="Times New Roman" w:hAnsi="Cambria Math" w:cs="Times New Roman"/>
                  <w:i/>
                  <w:kern w:val="0"/>
                  <w:sz w:val="24"/>
                  <w:szCs w:val="24"/>
                  <w14:ligatures w14:val="none"/>
                </w:rPr>
              </m:ctrlPr>
            </m:fPr>
            <m:num>
              <m:acc>
                <m:accPr>
                  <m:chr m:val="̇"/>
                  <m:ctrlPr>
                    <w:rPr>
                      <w:rFonts w:ascii="Cambria Math" w:eastAsia="Times New Roman" w:hAnsi="Cambria Math" w:cs="Times New Roman"/>
                      <w:i/>
                      <w:kern w:val="0"/>
                      <w:sz w:val="24"/>
                      <w:szCs w:val="24"/>
                      <w14:ligatures w14:val="none"/>
                    </w:rPr>
                  </m:ctrlPr>
                </m:accPr>
                <m:e>
                  <m:r>
                    <w:rPr>
                      <w:rFonts w:ascii="Cambria Math" w:eastAsia="Times New Roman" w:hAnsi="Cambria Math" w:cs="Times New Roman"/>
                      <w:kern w:val="0"/>
                      <w:sz w:val="24"/>
                      <w:szCs w:val="24"/>
                      <w14:ligatures w14:val="none"/>
                    </w:rPr>
                    <m:t>m</m:t>
                  </m:r>
                </m:e>
              </m:acc>
            </m:num>
            <m:den>
              <m:r>
                <w:rPr>
                  <w:rFonts w:ascii="Cambria Math" w:eastAsia="Times New Roman" w:hAnsi="Cambria Math" w:cs="Times New Roman"/>
                  <w:kern w:val="0"/>
                  <w:sz w:val="24"/>
                  <w:szCs w:val="24"/>
                  <w14:ligatures w14:val="none"/>
                </w:rPr>
                <m:t>A× USG</m:t>
              </m:r>
            </m:den>
          </m:f>
        </m:oMath>
      </m:oMathPara>
    </w:p>
    <w:p w14:paraId="4FDFF0A7" w14:textId="06F4D2C6" w:rsidR="00C74B65" w:rsidRPr="00E5101A" w:rsidRDefault="00C74B65" w:rsidP="00C74B65">
      <w:pPr>
        <w:spacing w:before="100" w:beforeAutospacing="1" w:after="100" w:afterAutospacing="1" w:line="240" w:lineRule="auto"/>
        <w:rPr>
          <w:rFonts w:ascii="Times New Roman" w:eastAsia="Times New Roman" w:hAnsi="Times New Roman" w:cs="Times New Roman"/>
          <w:kern w:val="0"/>
          <w:sz w:val="24"/>
          <w:szCs w:val="24"/>
          <w14:ligatures w14:val="none"/>
        </w:rPr>
      </w:pPr>
      <w:bookmarkStart w:id="1" w:name="_Hlk220168984"/>
      <m:oMathPara>
        <m:oMath>
          <m:r>
            <w:rPr>
              <w:rFonts w:ascii="Cambria Math" w:eastAsia="Times New Roman" w:hAnsi="Cambria Math" w:cs="Times New Roman"/>
              <w:kern w:val="0"/>
              <w:sz w:val="24"/>
              <w:szCs w:val="24"/>
              <w14:ligatures w14:val="none"/>
            </w:rPr>
            <m:t>EVR=</m:t>
          </m:r>
          <m:f>
            <m:fPr>
              <m:ctrlPr>
                <w:rPr>
                  <w:rFonts w:ascii="Cambria Math" w:eastAsia="Times New Roman" w:hAnsi="Cambria Math" w:cs="Times New Roman"/>
                  <w:i/>
                  <w:kern w:val="0"/>
                  <w:sz w:val="24"/>
                  <w:szCs w:val="24"/>
                  <w14:ligatures w14:val="none"/>
                </w:rPr>
              </m:ctrlPr>
            </m:fPr>
            <m:num>
              <m:sSub>
                <m:sSubPr>
                  <m:ctrlPr>
                    <w:rPr>
                      <w:rFonts w:ascii="Cambria Math" w:eastAsia="Times New Roman" w:hAnsi="Cambria Math" w:cs="Times New Roman"/>
                      <w:i/>
                      <w:kern w:val="0"/>
                      <w:sz w:val="24"/>
                      <w:szCs w:val="24"/>
                      <w14:ligatures w14:val="none"/>
                    </w:rPr>
                  </m:ctrlPr>
                </m:sSubPr>
                <m:e>
                  <m:r>
                    <w:rPr>
                      <w:rFonts w:ascii="Cambria Math" w:eastAsia="Times New Roman" w:hAnsi="Cambria Math" w:cs="Times New Roman"/>
                      <w:kern w:val="0"/>
                      <w:sz w:val="24"/>
                      <w:szCs w:val="24"/>
                      <w14:ligatures w14:val="none"/>
                    </w:rPr>
                    <m:t>V</m:t>
                  </m:r>
                </m:e>
                <m:sub>
                  <m:r>
                    <w:rPr>
                      <w:rFonts w:ascii="Cambria Math" w:eastAsia="Times New Roman" w:hAnsi="Cambria Math" w:cs="Times New Roman"/>
                      <w:kern w:val="0"/>
                      <w:sz w:val="24"/>
                      <w:szCs w:val="24"/>
                      <w14:ligatures w14:val="none"/>
                    </w:rPr>
                    <m:t>actual</m:t>
                  </m:r>
                </m:sub>
              </m:sSub>
            </m:num>
            <m:den>
              <m:sSub>
                <m:sSubPr>
                  <m:ctrlPr>
                    <w:rPr>
                      <w:rFonts w:ascii="Cambria Math" w:eastAsia="Times New Roman" w:hAnsi="Cambria Math" w:cs="Times New Roman"/>
                      <w:i/>
                      <w:kern w:val="0"/>
                      <w:sz w:val="24"/>
                      <w:szCs w:val="24"/>
                      <w14:ligatures w14:val="none"/>
                    </w:rPr>
                  </m:ctrlPr>
                </m:sSubPr>
                <m:e>
                  <m:r>
                    <w:rPr>
                      <w:rFonts w:ascii="Cambria Math" w:eastAsia="Times New Roman" w:hAnsi="Cambria Math" w:cs="Times New Roman"/>
                      <w:kern w:val="0"/>
                      <w:sz w:val="24"/>
                      <w:szCs w:val="24"/>
                      <w14:ligatures w14:val="none"/>
                    </w:rPr>
                    <m:t>V</m:t>
                  </m:r>
                </m:e>
                <m:sub>
                  <m:r>
                    <w:rPr>
                      <w:rFonts w:ascii="Cambria Math" w:eastAsia="Times New Roman" w:hAnsi="Cambria Math" w:cs="Times New Roman"/>
                      <w:kern w:val="0"/>
                      <w:sz w:val="24"/>
                      <w:szCs w:val="24"/>
                      <w14:ligatures w14:val="none"/>
                    </w:rPr>
                    <m:t>allow</m:t>
                  </m:r>
                </m:sub>
              </m:sSub>
            </m:den>
          </m:f>
        </m:oMath>
      </m:oMathPara>
    </w:p>
    <w:bookmarkEnd w:id="1"/>
    <w:p w14:paraId="64E3BD25" w14:textId="77777777" w:rsidR="003669CD" w:rsidRPr="003669CD" w:rsidRDefault="003669CD" w:rsidP="003669CD">
      <w:p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که در آن</w:t>
      </w:r>
      <w:r w:rsidRPr="003669CD">
        <w:rPr>
          <w:rFonts w:ascii="Times New Roman" w:eastAsia="Times New Roman" w:hAnsi="Times New Roman" w:cs="B Nazanin"/>
          <w:kern w:val="0"/>
          <w:sz w:val="24"/>
          <w:szCs w:val="24"/>
          <w14:ligatures w14:val="none"/>
        </w:rPr>
        <w:t>:</w:t>
      </w:r>
    </w:p>
    <w:p w14:paraId="0FDC1A33" w14:textId="20339108" w:rsidR="003669CD" w:rsidRPr="003669CD" w:rsidRDefault="003669CD" w:rsidP="003669CD">
      <w:pPr>
        <w:numPr>
          <w:ilvl w:val="0"/>
          <w:numId w:val="10"/>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b/>
          <w:bCs/>
          <w:kern w:val="0"/>
          <w:sz w:val="24"/>
          <w:szCs w:val="24"/>
          <w14:ligatures w14:val="none"/>
        </w:rPr>
        <w:t>C</w:t>
      </w:r>
      <w:r w:rsidRPr="003669CD">
        <w:rPr>
          <w:rFonts w:ascii="Times New Roman" w:eastAsia="Times New Roman" w:hAnsi="Times New Roman" w:cs="B Nazanin"/>
          <w:kern w:val="0"/>
          <w:sz w:val="24"/>
          <w:szCs w:val="24"/>
          <w14:ligatures w14:val="none"/>
        </w:rPr>
        <w:t xml:space="preserve"> </w:t>
      </w:r>
      <w:r w:rsidR="008828BD">
        <w:rPr>
          <w:rFonts w:ascii="Times New Roman" w:eastAsia="Times New Roman" w:hAnsi="Times New Roman" w:cs="B Nazanin" w:hint="cs"/>
          <w:kern w:val="0"/>
          <w:sz w:val="24"/>
          <w:szCs w:val="24"/>
          <w:rtl/>
          <w14:ligatures w14:val="none"/>
        </w:rPr>
        <w:t xml:space="preserve"> </w:t>
      </w:r>
      <w:r w:rsidRPr="003669CD">
        <w:rPr>
          <w:rFonts w:ascii="Times New Roman" w:eastAsia="Times New Roman" w:hAnsi="Times New Roman" w:cs="B Nazanin"/>
          <w:kern w:val="0"/>
          <w:sz w:val="24"/>
          <w:szCs w:val="24"/>
          <w:rtl/>
          <w14:ligatures w14:val="none"/>
        </w:rPr>
        <w:t xml:space="preserve">ثابت غربال‌گری بوده و برابر </w:t>
      </w:r>
      <w:r w:rsidRPr="003669CD">
        <w:rPr>
          <w:rFonts w:ascii="Times New Roman" w:eastAsia="Times New Roman" w:hAnsi="Times New Roman" w:cs="B Nazanin"/>
          <w:b/>
          <w:bCs/>
          <w:kern w:val="0"/>
          <w:sz w:val="24"/>
          <w:szCs w:val="24"/>
          <w14:ligatures w14:val="none"/>
        </w:rPr>
        <w:t>100</w:t>
      </w:r>
      <w:r w:rsidRPr="003669CD">
        <w:rPr>
          <w:rFonts w:ascii="Times New Roman" w:eastAsia="Times New Roman" w:hAnsi="Times New Roman" w:cs="B Nazanin"/>
          <w:kern w:val="0"/>
          <w:sz w:val="24"/>
          <w:szCs w:val="24"/>
          <w14:ligatures w14:val="none"/>
        </w:rPr>
        <w:t xml:space="preserve"> </w:t>
      </w:r>
      <w:r w:rsidRPr="003669CD">
        <w:rPr>
          <w:rFonts w:ascii="Times New Roman" w:eastAsia="Times New Roman" w:hAnsi="Times New Roman" w:cs="B Nazanin"/>
          <w:kern w:val="0"/>
          <w:sz w:val="24"/>
          <w:szCs w:val="24"/>
          <w:rtl/>
          <w14:ligatures w14:val="none"/>
        </w:rPr>
        <w:t>در نظر گرفته شده است</w:t>
      </w:r>
      <w:r w:rsidRPr="003669CD">
        <w:rPr>
          <w:rFonts w:ascii="Times New Roman" w:eastAsia="Times New Roman" w:hAnsi="Times New Roman" w:cs="B Nazanin"/>
          <w:kern w:val="0"/>
          <w:sz w:val="24"/>
          <w:szCs w:val="24"/>
          <w14:ligatures w14:val="none"/>
        </w:rPr>
        <w:t>.</w:t>
      </w:r>
    </w:p>
    <w:p w14:paraId="09E5BD45" w14:textId="77777777" w:rsidR="003669CD" w:rsidRPr="003669CD" w:rsidRDefault="003669CD" w:rsidP="003669CD">
      <w:pPr>
        <w:numPr>
          <w:ilvl w:val="0"/>
          <w:numId w:val="10"/>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b/>
          <w:bCs/>
          <w:kern w:val="0"/>
          <w:sz w:val="24"/>
          <w:szCs w:val="24"/>
          <w14:ligatures w14:val="none"/>
        </w:rPr>
        <w:t>V_actual</w:t>
      </w:r>
      <w:r w:rsidRPr="003669CD">
        <w:rPr>
          <w:rFonts w:ascii="Times New Roman" w:eastAsia="Times New Roman" w:hAnsi="Times New Roman" w:cs="B Nazanin"/>
          <w:kern w:val="0"/>
          <w:sz w:val="24"/>
          <w:szCs w:val="24"/>
          <w14:ligatures w14:val="none"/>
        </w:rPr>
        <w:t xml:space="preserve"> </w:t>
      </w:r>
      <w:r w:rsidRPr="003669CD">
        <w:rPr>
          <w:rFonts w:ascii="Times New Roman" w:eastAsia="Times New Roman" w:hAnsi="Times New Roman" w:cs="B Nazanin"/>
          <w:kern w:val="0"/>
          <w:sz w:val="24"/>
          <w:szCs w:val="24"/>
          <w:rtl/>
          <w14:ligatures w14:val="none"/>
        </w:rPr>
        <w:t>برابر بیشینه سرعت سطحی گاز</w:t>
      </w:r>
      <w:r w:rsidRPr="003669CD">
        <w:rPr>
          <w:rFonts w:ascii="Times New Roman" w:eastAsia="Times New Roman" w:hAnsi="Times New Roman" w:cs="B Nazanin"/>
          <w:kern w:val="0"/>
          <w:sz w:val="24"/>
          <w:szCs w:val="24"/>
          <w14:ligatures w14:val="none"/>
        </w:rPr>
        <w:t xml:space="preserve"> (</w:t>
      </w:r>
      <w:r w:rsidRPr="003669CD">
        <w:rPr>
          <w:rFonts w:ascii="Times New Roman" w:eastAsia="Times New Roman" w:hAnsi="Times New Roman" w:cs="B Nazanin"/>
          <w:b/>
          <w:bCs/>
          <w:kern w:val="0"/>
          <w:sz w:val="24"/>
          <w:szCs w:val="24"/>
          <w14:ligatures w14:val="none"/>
        </w:rPr>
        <w:t>USG_max</w:t>
      </w:r>
      <w:r w:rsidRPr="003669CD">
        <w:rPr>
          <w:rFonts w:ascii="Times New Roman" w:eastAsia="Times New Roman" w:hAnsi="Times New Roman" w:cs="B Nazanin"/>
          <w:kern w:val="0"/>
          <w:sz w:val="24"/>
          <w:szCs w:val="24"/>
          <w14:ligatures w14:val="none"/>
        </w:rPr>
        <w:t xml:space="preserve">) </w:t>
      </w:r>
      <w:r w:rsidRPr="003669CD">
        <w:rPr>
          <w:rFonts w:ascii="Times New Roman" w:eastAsia="Times New Roman" w:hAnsi="Times New Roman" w:cs="B Nazanin"/>
          <w:kern w:val="0"/>
          <w:sz w:val="24"/>
          <w:szCs w:val="24"/>
          <w:rtl/>
          <w14:ligatures w14:val="none"/>
        </w:rPr>
        <w:t>استخراج‌شده از</w:t>
      </w:r>
      <w:r w:rsidRPr="003669CD">
        <w:rPr>
          <w:rFonts w:ascii="Times New Roman" w:eastAsia="Times New Roman" w:hAnsi="Times New Roman" w:cs="B Nazanin"/>
          <w:kern w:val="0"/>
          <w:sz w:val="24"/>
          <w:szCs w:val="24"/>
          <w14:ligatures w14:val="none"/>
        </w:rPr>
        <w:t xml:space="preserve"> OLGA </w:t>
      </w:r>
      <w:r w:rsidRPr="003669CD">
        <w:rPr>
          <w:rFonts w:ascii="Times New Roman" w:eastAsia="Times New Roman" w:hAnsi="Times New Roman" w:cs="B Nazanin"/>
          <w:kern w:val="0"/>
          <w:sz w:val="24"/>
          <w:szCs w:val="24"/>
          <w:rtl/>
          <w14:ligatures w14:val="none"/>
        </w:rPr>
        <w:t>می‌باشد</w:t>
      </w:r>
      <w:r w:rsidRPr="003669CD">
        <w:rPr>
          <w:rFonts w:ascii="Times New Roman" w:eastAsia="Times New Roman" w:hAnsi="Times New Roman" w:cs="B Nazanin"/>
          <w:kern w:val="0"/>
          <w:sz w:val="24"/>
          <w:szCs w:val="24"/>
          <w14:ligatures w14:val="none"/>
        </w:rPr>
        <w:t>.</w:t>
      </w:r>
    </w:p>
    <w:p w14:paraId="4D9AB005" w14:textId="4EA68EEC" w:rsidR="003669CD" w:rsidRPr="003669CD" w:rsidRDefault="008A3198" w:rsidP="003669CD">
      <w:pPr>
        <w:numPr>
          <w:ilvl w:val="0"/>
          <w:numId w:val="10"/>
        </w:numPr>
        <w:bidi/>
        <w:spacing w:before="100" w:beforeAutospacing="1" w:after="100" w:afterAutospacing="1" w:line="240" w:lineRule="auto"/>
        <w:rPr>
          <w:rFonts w:ascii="Times New Roman" w:eastAsia="Times New Roman" w:hAnsi="Times New Roman" w:cs="B Nazanin"/>
          <w:kern w:val="0"/>
          <w:sz w:val="24"/>
          <w:szCs w:val="24"/>
          <w14:ligatures w14:val="none"/>
        </w:rPr>
      </w:pPr>
      <w:r>
        <w:rPr>
          <w:rFonts w:ascii="Times New Roman" w:eastAsia="Times New Roman" w:hAnsi="Times New Roman" w:cs="B Nazanin"/>
          <w:b/>
          <w:bCs/>
          <w:kern w:val="0"/>
          <w:sz w:val="24"/>
          <w:szCs w:val="24"/>
          <w14:ligatures w14:val="none"/>
        </w:rPr>
        <w:t xml:space="preserve"> </w:t>
      </w:r>
      <w:r w:rsidR="003669CD" w:rsidRPr="003669CD">
        <w:rPr>
          <w:rFonts w:ascii="Times New Roman" w:eastAsia="Times New Roman" w:hAnsi="Times New Roman" w:cs="B Nazanin"/>
          <w:b/>
          <w:bCs/>
          <w:kern w:val="0"/>
          <w:sz w:val="24"/>
          <w:szCs w:val="24"/>
          <w14:ligatures w14:val="none"/>
        </w:rPr>
        <w:t>ρ</w:t>
      </w:r>
      <w:r w:rsidR="003669CD" w:rsidRPr="003669CD">
        <w:rPr>
          <w:rFonts w:ascii="Times New Roman" w:eastAsia="Times New Roman" w:hAnsi="Times New Roman" w:cs="B Nazanin"/>
          <w:kern w:val="0"/>
          <w:sz w:val="24"/>
          <w:szCs w:val="24"/>
          <w14:ligatures w14:val="none"/>
        </w:rPr>
        <w:t xml:space="preserve"> </w:t>
      </w:r>
      <w:r w:rsidR="003669CD" w:rsidRPr="003669CD">
        <w:rPr>
          <w:rFonts w:ascii="Times New Roman" w:eastAsia="Times New Roman" w:hAnsi="Times New Roman" w:cs="B Nazanin"/>
          <w:kern w:val="0"/>
          <w:sz w:val="24"/>
          <w:szCs w:val="24"/>
          <w:rtl/>
          <w14:ligatures w14:val="none"/>
        </w:rPr>
        <w:t>چگالی گاز است که از دبی جرمی، سطح مقطع داخلی لوله و سرعت سطحی گاز محاسبه شده است</w:t>
      </w:r>
      <w:r w:rsidR="003669CD" w:rsidRPr="003669CD">
        <w:rPr>
          <w:rFonts w:ascii="Times New Roman" w:eastAsia="Times New Roman" w:hAnsi="Times New Roman" w:cs="B Nazanin"/>
          <w:kern w:val="0"/>
          <w:sz w:val="24"/>
          <w:szCs w:val="24"/>
          <w14:ligatures w14:val="none"/>
        </w:rPr>
        <w:t>.</w:t>
      </w:r>
    </w:p>
    <w:p w14:paraId="425F933F" w14:textId="77777777" w:rsidR="003669CD" w:rsidRPr="003669CD" w:rsidRDefault="003669CD" w:rsidP="003669CD">
      <w:p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lastRenderedPageBreak/>
        <w:t xml:space="preserve">این روش به‌عنوان یک </w:t>
      </w:r>
      <w:r w:rsidRPr="003669CD">
        <w:rPr>
          <w:rFonts w:ascii="Times New Roman" w:eastAsia="Times New Roman" w:hAnsi="Times New Roman" w:cs="B Nazanin"/>
          <w:b/>
          <w:bCs/>
          <w:kern w:val="0"/>
          <w:sz w:val="24"/>
          <w:szCs w:val="24"/>
          <w:rtl/>
          <w14:ligatures w14:val="none"/>
        </w:rPr>
        <w:t>بررسی غربال‌گری محافظه‌کارانه</w:t>
      </w:r>
      <w:r w:rsidRPr="003669CD">
        <w:rPr>
          <w:rFonts w:ascii="Times New Roman" w:eastAsia="Times New Roman" w:hAnsi="Times New Roman" w:cs="B Nazanin"/>
          <w:kern w:val="0"/>
          <w:sz w:val="24"/>
          <w:szCs w:val="24"/>
          <w:rtl/>
          <w14:ligatures w14:val="none"/>
        </w:rPr>
        <w:t xml:space="preserve"> به‌کار رفته و هدف آن اطمینان از عدم قرارگیری سرعت‌های بهره‌برداری در بازه‌های متداول مرتبط با ریسک فرسایش در خطوط فولادی کربنی است. این روش نرخ فرسایش را پیش‌بینی نمی‌کند، بلکه تنها شدت نسبی سرعت را نسبت به حدود غربال‌گری رایج صنعتی ارزیابی می‌نماید</w:t>
      </w:r>
      <w:r w:rsidRPr="003669CD">
        <w:rPr>
          <w:rFonts w:ascii="Times New Roman" w:eastAsia="Times New Roman" w:hAnsi="Times New Roman" w:cs="B Nazanin"/>
          <w:kern w:val="0"/>
          <w:sz w:val="24"/>
          <w:szCs w:val="24"/>
          <w14:ligatures w14:val="none"/>
        </w:rPr>
        <w:t>.</w:t>
      </w:r>
    </w:p>
    <w:p w14:paraId="67A0B326" w14:textId="72CD7C4F" w:rsidR="003669CD" w:rsidRPr="003669CD" w:rsidRDefault="003669CD" w:rsidP="003669CD">
      <w:p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 xml:space="preserve">انتخاب </w:t>
      </w:r>
      <w:r w:rsidRPr="003669CD">
        <w:rPr>
          <w:rFonts w:ascii="Times New Roman" w:eastAsia="Times New Roman" w:hAnsi="Times New Roman" w:cs="B Nazanin"/>
          <w:b/>
          <w:bCs/>
          <w:kern w:val="0"/>
          <w:sz w:val="24"/>
          <w:szCs w:val="24"/>
          <w14:ligatures w14:val="none"/>
        </w:rPr>
        <w:t>C = 100</w:t>
      </w:r>
      <w:r w:rsidRPr="003669CD">
        <w:rPr>
          <w:rFonts w:ascii="Times New Roman" w:eastAsia="Times New Roman" w:hAnsi="Times New Roman" w:cs="B Nazanin"/>
          <w:kern w:val="0"/>
          <w:sz w:val="24"/>
          <w:szCs w:val="24"/>
          <w14:ligatures w14:val="none"/>
        </w:rPr>
        <w:t xml:space="preserve"> </w:t>
      </w:r>
      <w:r w:rsidR="008A3198">
        <w:rPr>
          <w:rFonts w:ascii="Times New Roman" w:eastAsia="Times New Roman" w:hAnsi="Times New Roman" w:cs="B Nazanin" w:hint="cs"/>
          <w:kern w:val="0"/>
          <w:sz w:val="24"/>
          <w:szCs w:val="24"/>
          <w:rtl/>
          <w:lang w:bidi="fa-IR"/>
          <w14:ligatures w14:val="none"/>
        </w:rPr>
        <w:t xml:space="preserve"> </w:t>
      </w:r>
      <w:r w:rsidRPr="003669CD">
        <w:rPr>
          <w:rFonts w:ascii="Times New Roman" w:eastAsia="Times New Roman" w:hAnsi="Times New Roman" w:cs="B Nazanin"/>
          <w:kern w:val="0"/>
          <w:sz w:val="24"/>
          <w:szCs w:val="24"/>
          <w:rtl/>
          <w14:ligatures w14:val="none"/>
        </w:rPr>
        <w:t xml:space="preserve">منطبق با رویه‌های متداول صنعتی برای غربال‌گری سرعت فرسایشی (از جمله </w:t>
      </w:r>
      <w:r w:rsidR="008A3198">
        <w:rPr>
          <w:rFonts w:ascii="Times New Roman" w:eastAsia="Times New Roman" w:hAnsi="Times New Roman" w:cs="B Nazanin" w:hint="cs"/>
          <w:kern w:val="0"/>
          <w:sz w:val="24"/>
          <w:szCs w:val="24"/>
          <w:rtl/>
          <w14:ligatures w14:val="none"/>
        </w:rPr>
        <w:t>استانداردهایی مانند</w:t>
      </w:r>
      <w:r w:rsidRPr="003669CD">
        <w:rPr>
          <w:rFonts w:ascii="Times New Roman" w:eastAsia="Times New Roman" w:hAnsi="Times New Roman" w:cs="B Nazanin"/>
          <w:kern w:val="0"/>
          <w:sz w:val="24"/>
          <w:szCs w:val="24"/>
          <w:rtl/>
          <w14:ligatures w14:val="none"/>
        </w:rPr>
        <w:t xml:space="preserve"> </w:t>
      </w:r>
      <w:r w:rsidRPr="003669CD">
        <w:rPr>
          <w:rFonts w:ascii="Times New Roman" w:eastAsia="Times New Roman" w:hAnsi="Times New Roman" w:cs="B Nazanin"/>
          <w:b/>
          <w:bCs/>
          <w:kern w:val="0"/>
          <w:sz w:val="24"/>
          <w:szCs w:val="24"/>
          <w14:ligatures w14:val="none"/>
        </w:rPr>
        <w:t>API RP 14E</w:t>
      </w:r>
      <w:r w:rsidRPr="003669CD">
        <w:rPr>
          <w:rFonts w:ascii="Times New Roman" w:eastAsia="Times New Roman" w:hAnsi="Times New Roman" w:cs="B Nazanin"/>
          <w:kern w:val="0"/>
          <w:sz w:val="24"/>
          <w:szCs w:val="24"/>
          <w14:ligatures w14:val="none"/>
        </w:rPr>
        <w:t xml:space="preserve"> </w:t>
      </w:r>
      <w:r w:rsidR="008A3198">
        <w:rPr>
          <w:rFonts w:ascii="Times New Roman" w:eastAsia="Times New Roman" w:hAnsi="Times New Roman" w:cs="B Nazanin" w:hint="cs"/>
          <w:kern w:val="0"/>
          <w:sz w:val="24"/>
          <w:szCs w:val="24"/>
          <w:rtl/>
          <w14:ligatures w14:val="none"/>
        </w:rPr>
        <w:t xml:space="preserve"> )</w:t>
      </w:r>
      <w:r w:rsidRPr="003669CD">
        <w:rPr>
          <w:rFonts w:ascii="Times New Roman" w:eastAsia="Times New Roman" w:hAnsi="Times New Roman" w:cs="B Nazanin"/>
          <w:kern w:val="0"/>
          <w:sz w:val="24"/>
          <w:szCs w:val="24"/>
          <w:rtl/>
          <w14:ligatures w14:val="none"/>
        </w:rPr>
        <w:t>در خطوط گاز فولادی کربنی بوده و با هدف اعمال حاشیه اطمینان مناسب صورت گرفته است</w:t>
      </w:r>
      <w:r w:rsidRPr="003669CD">
        <w:rPr>
          <w:rFonts w:ascii="Times New Roman" w:eastAsia="Times New Roman" w:hAnsi="Times New Roman" w:cs="B Nazanin"/>
          <w:kern w:val="0"/>
          <w:sz w:val="24"/>
          <w:szCs w:val="24"/>
          <w14:ligatures w14:val="none"/>
        </w:rPr>
        <w:t>.</w:t>
      </w:r>
    </w:p>
    <w:p w14:paraId="1B059BCA" w14:textId="3548D9E7" w:rsidR="003669CD" w:rsidRPr="003669CD" w:rsidRDefault="003669CD" w:rsidP="003669CD">
      <w:p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با توجه به بهره‌برداری خط</w:t>
      </w:r>
      <w:r w:rsidRPr="003669CD">
        <w:rPr>
          <w:rFonts w:ascii="Times New Roman" w:eastAsia="Times New Roman" w:hAnsi="Times New Roman" w:cs="B Nazanin"/>
          <w:kern w:val="0"/>
          <w:sz w:val="24"/>
          <w:szCs w:val="24"/>
          <w14:ligatures w14:val="none"/>
        </w:rPr>
        <w:t xml:space="preserve"> L002 </w:t>
      </w:r>
      <w:r w:rsidRPr="003669CD">
        <w:rPr>
          <w:rFonts w:ascii="Times New Roman" w:eastAsia="Times New Roman" w:hAnsi="Times New Roman" w:cs="B Nazanin"/>
          <w:kern w:val="0"/>
          <w:sz w:val="24"/>
          <w:szCs w:val="24"/>
          <w:rtl/>
          <w14:ligatures w14:val="none"/>
        </w:rPr>
        <w:t xml:space="preserve">در شرایط </w:t>
      </w:r>
      <w:r w:rsidRPr="003669CD">
        <w:rPr>
          <w:rFonts w:ascii="Times New Roman" w:eastAsia="Times New Roman" w:hAnsi="Times New Roman" w:cs="B Nazanin"/>
          <w:b/>
          <w:bCs/>
          <w:kern w:val="0"/>
          <w:sz w:val="24"/>
          <w:szCs w:val="24"/>
          <w:rtl/>
          <w14:ligatures w14:val="none"/>
        </w:rPr>
        <w:t>تک‌فازی گاز شیرین</w:t>
      </w:r>
      <w:r w:rsidRPr="003669CD">
        <w:rPr>
          <w:rFonts w:ascii="Times New Roman" w:eastAsia="Times New Roman" w:hAnsi="Times New Roman" w:cs="B Nazanin"/>
          <w:kern w:val="0"/>
          <w:sz w:val="24"/>
          <w:szCs w:val="24"/>
          <w:rtl/>
          <w14:ligatures w14:val="none"/>
        </w:rPr>
        <w:t xml:space="preserve"> </w:t>
      </w:r>
      <w:r w:rsidR="008A3198">
        <w:rPr>
          <w:rFonts w:ascii="Times New Roman" w:eastAsia="Times New Roman" w:hAnsi="Times New Roman" w:cs="B Nazanin" w:hint="cs"/>
          <w:kern w:val="0"/>
          <w:sz w:val="24"/>
          <w:szCs w:val="24"/>
          <w:rtl/>
          <w14:ligatures w14:val="none"/>
        </w:rPr>
        <w:t>(</w:t>
      </w:r>
      <w:r w:rsidRPr="003669CD">
        <w:rPr>
          <w:rFonts w:ascii="Times New Roman" w:eastAsia="Times New Roman" w:hAnsi="Times New Roman" w:cs="B Nazanin"/>
          <w:kern w:val="0"/>
          <w:sz w:val="24"/>
          <w:szCs w:val="24"/>
          <w14:ligatures w14:val="none"/>
        </w:rPr>
        <w:t xml:space="preserve">HOL = 0 </w:t>
      </w:r>
      <w:r w:rsidR="008A3198">
        <w:rPr>
          <w:rFonts w:ascii="Times New Roman" w:eastAsia="Times New Roman" w:hAnsi="Times New Roman" w:cs="B Nazanin" w:hint="cs"/>
          <w:kern w:val="0"/>
          <w:sz w:val="24"/>
          <w:szCs w:val="24"/>
          <w:rtl/>
          <w14:ligatures w14:val="none"/>
        </w:rPr>
        <w:t xml:space="preserve"> ) </w:t>
      </w:r>
      <w:r w:rsidRPr="003669CD">
        <w:rPr>
          <w:rFonts w:ascii="Times New Roman" w:eastAsia="Times New Roman" w:hAnsi="Times New Roman" w:cs="B Nazanin"/>
          <w:kern w:val="0"/>
          <w:sz w:val="24"/>
          <w:szCs w:val="24"/>
          <w:rtl/>
          <w14:ligatures w14:val="none"/>
        </w:rPr>
        <w:t>در تمامی سناریوها، پتانسیل فرسایش ذاتاً پایین بوده و این بررسی صرفاً به‌عنوان تأیید تکمیلی بهره‌برداری و به‌منظور حفظ همسانی روش‌شناسی با گزارش</w:t>
      </w:r>
      <w:r w:rsidRPr="003669CD">
        <w:rPr>
          <w:rFonts w:ascii="Times New Roman" w:eastAsia="Times New Roman" w:hAnsi="Times New Roman" w:cs="B Nazanin"/>
          <w:kern w:val="0"/>
          <w:sz w:val="24"/>
          <w:szCs w:val="24"/>
          <w14:ligatures w14:val="none"/>
        </w:rPr>
        <w:t xml:space="preserve"> L001 </w:t>
      </w:r>
      <w:r w:rsidRPr="003669CD">
        <w:rPr>
          <w:rFonts w:ascii="Times New Roman" w:eastAsia="Times New Roman" w:hAnsi="Times New Roman" w:cs="B Nazanin"/>
          <w:kern w:val="0"/>
          <w:sz w:val="24"/>
          <w:szCs w:val="24"/>
          <w:rtl/>
          <w14:ligatures w14:val="none"/>
        </w:rPr>
        <w:t>انجام شده است</w:t>
      </w:r>
      <w:r w:rsidRPr="003669CD">
        <w:rPr>
          <w:rFonts w:ascii="Times New Roman" w:eastAsia="Times New Roman" w:hAnsi="Times New Roman" w:cs="B Nazanin"/>
          <w:kern w:val="0"/>
          <w:sz w:val="24"/>
          <w:szCs w:val="24"/>
          <w14:ligatures w14:val="none"/>
        </w:rPr>
        <w:t>.</w:t>
      </w:r>
    </w:p>
    <w:p w14:paraId="5A21F816" w14:textId="0C798027" w:rsidR="003669CD" w:rsidRPr="003669CD" w:rsidRDefault="003669CD" w:rsidP="008A3198">
      <w:p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b/>
          <w:bCs/>
          <w:kern w:val="0"/>
          <w:sz w:val="24"/>
          <w:szCs w:val="24"/>
          <w:rtl/>
          <w14:ligatures w14:val="none"/>
        </w:rPr>
        <w:t>هندسه مورد استفاده</w:t>
      </w:r>
      <w:r w:rsidRPr="003669CD">
        <w:rPr>
          <w:rFonts w:ascii="Times New Roman" w:eastAsia="Times New Roman" w:hAnsi="Times New Roman" w:cs="B Nazanin"/>
          <w:b/>
          <w:bCs/>
          <w:kern w:val="0"/>
          <w:sz w:val="24"/>
          <w:szCs w:val="24"/>
          <w14:ligatures w14:val="none"/>
        </w:rPr>
        <w:t>:</w:t>
      </w:r>
      <w:r w:rsidRPr="003669CD">
        <w:rPr>
          <w:rFonts w:ascii="Times New Roman" w:eastAsia="Times New Roman" w:hAnsi="Times New Roman" w:cs="B Nazanin"/>
          <w:kern w:val="0"/>
          <w:sz w:val="24"/>
          <w:szCs w:val="24"/>
          <w14:ligatures w14:val="none"/>
        </w:rPr>
        <w:br/>
        <w:t>NPS 20"</w:t>
      </w:r>
      <w:r w:rsidRPr="003669CD">
        <w:rPr>
          <w:rFonts w:ascii="Times New Roman" w:eastAsia="Times New Roman" w:hAnsi="Times New Roman" w:cs="B Nazanin"/>
          <w:kern w:val="0"/>
          <w:sz w:val="24"/>
          <w:szCs w:val="24"/>
          <w:rtl/>
          <w14:ligatures w14:val="none"/>
        </w:rPr>
        <w:t>، ضخامت 11.1</w:t>
      </w:r>
      <w:r w:rsidRPr="003669CD">
        <w:rPr>
          <w:rFonts w:ascii="Times New Roman" w:eastAsia="Times New Roman" w:hAnsi="Times New Roman" w:cs="B Nazanin"/>
          <w:kern w:val="0"/>
          <w:sz w:val="24"/>
          <w:szCs w:val="24"/>
          <w14:ligatures w14:val="none"/>
        </w:rPr>
        <w:t xml:space="preserve"> mm</w:t>
      </w:r>
      <w:r w:rsidRPr="003669CD">
        <w:rPr>
          <w:rFonts w:ascii="Times New Roman" w:eastAsia="Times New Roman" w:hAnsi="Times New Roman" w:cs="B Nazanin"/>
          <w:kern w:val="0"/>
          <w:sz w:val="24"/>
          <w:szCs w:val="24"/>
          <w:rtl/>
          <w14:ligatures w14:val="none"/>
        </w:rPr>
        <w:t xml:space="preserve">، </w:t>
      </w:r>
      <w:r w:rsidRPr="003669CD">
        <w:rPr>
          <w:rFonts w:ascii="Times New Roman" w:eastAsia="Times New Roman" w:hAnsi="Times New Roman" w:cs="B Nazanin"/>
          <w:kern w:val="0"/>
          <w:sz w:val="24"/>
          <w:szCs w:val="24"/>
          <w14:ligatures w14:val="none"/>
        </w:rPr>
        <w:t>ID ≈ 0.4858 m</w:t>
      </w:r>
      <w:r w:rsidRPr="003669CD">
        <w:rPr>
          <w:rFonts w:ascii="Times New Roman" w:eastAsia="Times New Roman" w:hAnsi="Times New Roman" w:cs="B Nazanin"/>
          <w:kern w:val="0"/>
          <w:sz w:val="24"/>
          <w:szCs w:val="24"/>
          <w:rtl/>
          <w14:ligatures w14:val="none"/>
        </w:rPr>
        <w:t xml:space="preserve">، </w:t>
      </w:r>
      <w:r w:rsidRPr="003669CD">
        <w:rPr>
          <w:rFonts w:ascii="Times New Roman" w:eastAsia="Times New Roman" w:hAnsi="Times New Roman" w:cs="B Nazanin"/>
          <w:kern w:val="0"/>
          <w:sz w:val="24"/>
          <w:szCs w:val="24"/>
          <w14:ligatures w14:val="none"/>
        </w:rPr>
        <w:t>A ≈ 0.18536 m²</w:t>
      </w:r>
    </w:p>
    <w:p w14:paraId="6437398F" w14:textId="1A03984B" w:rsidR="003669CD" w:rsidRPr="003669CD" w:rsidRDefault="008A3198" w:rsidP="003669CD">
      <w:pPr>
        <w:bidi/>
        <w:spacing w:before="100" w:beforeAutospacing="1" w:after="100" w:afterAutospacing="1" w:line="240" w:lineRule="auto"/>
        <w:outlineLvl w:val="2"/>
        <w:rPr>
          <w:rFonts w:ascii="Times New Roman" w:eastAsia="Times New Roman" w:hAnsi="Times New Roman" w:cs="B Nazanin"/>
          <w:b/>
          <w:bCs/>
          <w:kern w:val="0"/>
          <w:sz w:val="27"/>
          <w:szCs w:val="27"/>
          <w14:ligatures w14:val="none"/>
        </w:rPr>
      </w:pPr>
      <w:r>
        <w:rPr>
          <w:rFonts w:ascii="Times New Roman" w:eastAsia="Times New Roman" w:hAnsi="Times New Roman" w:cs="B Nazanin" w:hint="cs"/>
          <w:b/>
          <w:bCs/>
          <w:kern w:val="0"/>
          <w:sz w:val="27"/>
          <w:szCs w:val="27"/>
          <w:rtl/>
          <w14:ligatures w14:val="none"/>
        </w:rPr>
        <w:t xml:space="preserve">7-2- </w:t>
      </w:r>
      <w:r w:rsidR="003669CD" w:rsidRPr="003669CD">
        <w:rPr>
          <w:rFonts w:ascii="Times New Roman" w:eastAsia="Times New Roman" w:hAnsi="Times New Roman" w:cs="B Nazanin"/>
          <w:b/>
          <w:bCs/>
          <w:kern w:val="0"/>
          <w:sz w:val="27"/>
          <w:szCs w:val="27"/>
          <w14:ligatures w14:val="none"/>
        </w:rPr>
        <w:t xml:space="preserve"> </w:t>
      </w:r>
      <w:r w:rsidR="003669CD" w:rsidRPr="003669CD">
        <w:rPr>
          <w:rFonts w:ascii="Times New Roman" w:eastAsia="Times New Roman" w:hAnsi="Times New Roman" w:cs="B Nazanin"/>
          <w:b/>
          <w:bCs/>
          <w:kern w:val="0"/>
          <w:sz w:val="27"/>
          <w:szCs w:val="27"/>
          <w:rtl/>
          <w14:ligatures w14:val="none"/>
        </w:rPr>
        <w:t>نتایج</w:t>
      </w:r>
      <w:r w:rsidR="001417C4">
        <w:rPr>
          <w:rFonts w:ascii="Times New Roman" w:eastAsia="Times New Roman" w:hAnsi="Times New Roman" w:cs="B Nazanin" w:hint="cs"/>
          <w:b/>
          <w:bCs/>
          <w:kern w:val="0"/>
          <w:sz w:val="27"/>
          <w:szCs w:val="27"/>
          <w:rtl/>
          <w14:ligatures w14:val="none"/>
        </w:rPr>
        <w:t xml:space="preserve"> </w:t>
      </w:r>
      <w:r w:rsidR="003669CD" w:rsidRPr="003669CD">
        <w:rPr>
          <w:rFonts w:ascii="Times New Roman" w:eastAsia="Times New Roman" w:hAnsi="Times New Roman" w:cs="B Nazanin"/>
          <w:b/>
          <w:bCs/>
          <w:kern w:val="0"/>
          <w:sz w:val="27"/>
          <w:szCs w:val="27"/>
          <w14:ligatures w14:val="none"/>
        </w:rPr>
        <w:t xml:space="preserve"> EVR</w:t>
      </w:r>
      <w:r w:rsidR="001417C4">
        <w:rPr>
          <w:rFonts w:ascii="Times New Roman" w:eastAsia="Times New Roman" w:hAnsi="Times New Roman" w:cs="B Nazanin" w:hint="cs"/>
          <w:b/>
          <w:bCs/>
          <w:kern w:val="0"/>
          <w:sz w:val="27"/>
          <w:szCs w:val="27"/>
          <w:rtl/>
          <w14:ligatures w14:val="none"/>
        </w:rPr>
        <w:t xml:space="preserve"> </w:t>
      </w:r>
    </w:p>
    <w:p w14:paraId="35A80D6C" w14:textId="77777777" w:rsidR="003669CD" w:rsidRDefault="003669CD" w:rsidP="003669CD">
      <w:p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 xml:space="preserve">مقادیر </w:t>
      </w:r>
      <w:r w:rsidRPr="003669CD">
        <w:rPr>
          <w:rFonts w:ascii="Times New Roman" w:eastAsia="Times New Roman" w:hAnsi="Times New Roman" w:cs="B Nazanin"/>
          <w:kern w:val="0"/>
          <w:sz w:val="24"/>
          <w:szCs w:val="24"/>
          <w14:ligatures w14:val="none"/>
        </w:rPr>
        <w:t xml:space="preserve">EVR </w:t>
      </w:r>
      <w:r w:rsidRPr="003669CD">
        <w:rPr>
          <w:rFonts w:ascii="Times New Roman" w:eastAsia="Times New Roman" w:hAnsi="Times New Roman" w:cs="B Nazanin"/>
          <w:kern w:val="0"/>
          <w:sz w:val="24"/>
          <w:szCs w:val="24"/>
          <w:rtl/>
          <w14:ligatures w14:val="none"/>
        </w:rPr>
        <w:t>در تمامی سناریوهای حالت پایا به‌مراتب کمتر از حدود محافظه‌کارانه غربال‌گری بوده و نشان می‌دهد که سرعت فرسایشی عامل محدودکننده‌ای در بازه بهره‌برداری مورد بررسی نمی‌باشد</w:t>
      </w:r>
      <w:r w:rsidRPr="003669CD">
        <w:rPr>
          <w:rFonts w:ascii="Times New Roman" w:eastAsia="Times New Roman" w:hAnsi="Times New Roman" w:cs="B Nazanin"/>
          <w:kern w:val="0"/>
          <w:sz w:val="24"/>
          <w:szCs w:val="24"/>
          <w14:ligatures w14:val="none"/>
        </w:rPr>
        <w:t>.</w:t>
      </w:r>
    </w:p>
    <w:p w14:paraId="7340943C" w14:textId="29DE5264" w:rsidR="001417C4" w:rsidRPr="001417C4" w:rsidRDefault="001417C4" w:rsidP="001417C4">
      <w:pPr>
        <w:bidi/>
        <w:spacing w:before="100" w:beforeAutospacing="1" w:after="100" w:afterAutospacing="1" w:line="240" w:lineRule="auto"/>
        <w:jc w:val="center"/>
        <w:outlineLvl w:val="2"/>
        <w:rPr>
          <w:rFonts w:ascii="Times New Roman" w:eastAsia="Times New Roman" w:hAnsi="Times New Roman" w:cs="B Nazanin"/>
          <w:b/>
          <w:bCs/>
          <w:kern w:val="0"/>
          <w:sz w:val="27"/>
          <w:szCs w:val="27"/>
          <w14:ligatures w14:val="none"/>
        </w:rPr>
      </w:pPr>
      <w:r w:rsidRPr="003669CD">
        <w:rPr>
          <w:rFonts w:ascii="Times New Roman" w:eastAsia="Times New Roman" w:hAnsi="Times New Roman" w:cs="B Nazanin"/>
          <w:b/>
          <w:bCs/>
          <w:kern w:val="0"/>
          <w:sz w:val="24"/>
          <w:szCs w:val="24"/>
          <w:rtl/>
          <w14:ligatures w14:val="none"/>
        </w:rPr>
        <w:t xml:space="preserve">جدول </w:t>
      </w:r>
      <w:r w:rsidR="002B1031">
        <w:rPr>
          <w:rFonts w:ascii="Times New Roman" w:eastAsia="Times New Roman" w:hAnsi="Times New Roman" w:cs="B Nazanin" w:hint="cs"/>
          <w:b/>
          <w:bCs/>
          <w:kern w:val="0"/>
          <w:sz w:val="24"/>
          <w:szCs w:val="24"/>
          <w:rtl/>
          <w:lang w:bidi="fa-IR"/>
          <w14:ligatures w14:val="none"/>
        </w:rPr>
        <w:t>7</w:t>
      </w:r>
      <w:r w:rsidRPr="003669CD">
        <w:rPr>
          <w:rFonts w:ascii="Times New Roman" w:eastAsia="Times New Roman" w:hAnsi="Times New Roman" w:cs="B Nazanin"/>
          <w:b/>
          <w:bCs/>
          <w:kern w:val="0"/>
          <w:sz w:val="24"/>
          <w:szCs w:val="24"/>
          <w:rtl/>
          <w14:ligatures w14:val="none"/>
        </w:rPr>
        <w:t xml:space="preserve"> </w:t>
      </w:r>
      <w:r w:rsidRPr="003669CD">
        <w:rPr>
          <w:rFonts w:ascii="Arial" w:eastAsia="Times New Roman" w:hAnsi="Arial" w:cs="Arial" w:hint="cs"/>
          <w:b/>
          <w:bCs/>
          <w:kern w:val="0"/>
          <w:sz w:val="24"/>
          <w:szCs w:val="24"/>
          <w:rtl/>
          <w14:ligatures w14:val="none"/>
        </w:rPr>
        <w:t>—</w:t>
      </w:r>
      <w:r w:rsidRPr="003669CD">
        <w:rPr>
          <w:rFonts w:ascii="Times New Roman" w:eastAsia="Times New Roman" w:hAnsi="Times New Roman" w:cs="B Nazanin"/>
          <w:b/>
          <w:bCs/>
          <w:kern w:val="0"/>
          <w:sz w:val="24"/>
          <w:szCs w:val="24"/>
          <w:rtl/>
          <w14:ligatures w14:val="none"/>
        </w:rPr>
        <w:t xml:space="preserve"> </w:t>
      </w:r>
      <w:r w:rsidRPr="003669CD">
        <w:rPr>
          <w:rFonts w:ascii="Times New Roman" w:eastAsia="Times New Roman" w:hAnsi="Times New Roman" w:cs="B Nazanin" w:hint="cs"/>
          <w:b/>
          <w:bCs/>
          <w:kern w:val="0"/>
          <w:sz w:val="24"/>
          <w:szCs w:val="24"/>
          <w:rtl/>
          <w14:ligatures w14:val="none"/>
        </w:rPr>
        <w:t>خلاصه</w:t>
      </w:r>
      <w:r w:rsidRPr="003669CD">
        <w:rPr>
          <w:rFonts w:ascii="Times New Roman" w:eastAsia="Times New Roman" w:hAnsi="Times New Roman" w:cs="B Nazanin"/>
          <w:b/>
          <w:bCs/>
          <w:kern w:val="0"/>
          <w:sz w:val="24"/>
          <w:szCs w:val="24"/>
          <w:rtl/>
          <w14:ligatures w14:val="none"/>
        </w:rPr>
        <w:t xml:space="preserve"> </w:t>
      </w:r>
      <w:r w:rsidRPr="003669CD">
        <w:rPr>
          <w:rFonts w:ascii="Times New Roman" w:eastAsia="Times New Roman" w:hAnsi="Times New Roman" w:cs="B Nazanin" w:hint="cs"/>
          <w:b/>
          <w:bCs/>
          <w:kern w:val="0"/>
          <w:sz w:val="24"/>
          <w:szCs w:val="24"/>
          <w:rtl/>
          <w14:ligatures w14:val="none"/>
        </w:rPr>
        <w:t>نتایج</w:t>
      </w:r>
      <w:r w:rsidRPr="003669CD">
        <w:rPr>
          <w:rFonts w:ascii="Times New Roman" w:eastAsia="Times New Roman" w:hAnsi="Times New Roman" w:cs="B Nazanin"/>
          <w:b/>
          <w:bCs/>
          <w:kern w:val="0"/>
          <w:sz w:val="24"/>
          <w:szCs w:val="24"/>
          <w:rtl/>
          <w14:ligatures w14:val="none"/>
        </w:rPr>
        <w:t xml:space="preserve"> </w:t>
      </w:r>
      <w:r w:rsidRPr="003669CD">
        <w:rPr>
          <w:rFonts w:ascii="Times New Roman" w:eastAsia="Times New Roman" w:hAnsi="Times New Roman" w:cs="B Nazanin"/>
          <w:b/>
          <w:bCs/>
          <w:kern w:val="0"/>
          <w14:ligatures w14:val="none"/>
        </w:rPr>
        <w:t>EVR</w:t>
      </w:r>
    </w:p>
    <w:tbl>
      <w:tblPr>
        <w:tblStyle w:val="TableGrid"/>
        <w:tblW w:w="0" w:type="auto"/>
        <w:jc w:val="center"/>
        <w:tblLook w:val="04A0" w:firstRow="1" w:lastRow="0" w:firstColumn="1" w:lastColumn="0" w:noHBand="0" w:noVBand="1"/>
      </w:tblPr>
      <w:tblGrid>
        <w:gridCol w:w="2097"/>
        <w:gridCol w:w="1790"/>
        <w:gridCol w:w="1363"/>
        <w:gridCol w:w="1334"/>
        <w:gridCol w:w="756"/>
      </w:tblGrid>
      <w:tr w:rsidR="001417C4" w:rsidRPr="001417C4" w14:paraId="020BB614" w14:textId="77777777" w:rsidTr="001417C4">
        <w:trPr>
          <w:jc w:val="center"/>
        </w:trPr>
        <w:tc>
          <w:tcPr>
            <w:tcW w:w="0" w:type="auto"/>
            <w:hideMark/>
          </w:tcPr>
          <w:p w14:paraId="2A382FB5" w14:textId="77777777" w:rsidR="001417C4" w:rsidRPr="001417C4" w:rsidRDefault="001417C4" w:rsidP="001417C4">
            <w:pPr>
              <w:jc w:val="center"/>
              <w:rPr>
                <w:rFonts w:ascii="Times New Roman" w:eastAsia="Times New Roman" w:hAnsi="Times New Roman" w:cs="Times New Roman"/>
                <w:b/>
                <w:bCs/>
                <w:kern w:val="0"/>
                <w:sz w:val="24"/>
                <w:szCs w:val="24"/>
                <w14:ligatures w14:val="none"/>
              </w:rPr>
            </w:pPr>
            <w:bookmarkStart w:id="2" w:name="_Hlk220168680"/>
            <w:r w:rsidRPr="001417C4">
              <w:rPr>
                <w:rFonts w:ascii="Times New Roman" w:eastAsia="Times New Roman" w:hAnsi="Times New Roman" w:cs="Times New Roman"/>
                <w:b/>
                <w:bCs/>
                <w:kern w:val="0"/>
                <w:sz w:val="24"/>
                <w:szCs w:val="24"/>
                <w14:ligatures w14:val="none"/>
              </w:rPr>
              <w:t>Case ID</w:t>
            </w:r>
          </w:p>
        </w:tc>
        <w:tc>
          <w:tcPr>
            <w:tcW w:w="0" w:type="auto"/>
            <w:hideMark/>
          </w:tcPr>
          <w:p w14:paraId="488B0147" w14:textId="77777777" w:rsidR="001417C4" w:rsidRPr="001417C4" w:rsidRDefault="001417C4" w:rsidP="001417C4">
            <w:pPr>
              <w:jc w:val="right"/>
              <w:rPr>
                <w:rFonts w:ascii="Times New Roman" w:eastAsia="Times New Roman" w:hAnsi="Times New Roman" w:cs="Times New Roman"/>
                <w:b/>
                <w:bCs/>
                <w:kern w:val="0"/>
                <w:sz w:val="24"/>
                <w:szCs w:val="24"/>
                <w14:ligatures w14:val="none"/>
              </w:rPr>
            </w:pPr>
            <w:r w:rsidRPr="001417C4">
              <w:rPr>
                <w:rFonts w:ascii="Times New Roman" w:eastAsia="Times New Roman" w:hAnsi="Times New Roman" w:cs="Times New Roman"/>
                <w:b/>
                <w:bCs/>
                <w:kern w:val="0"/>
                <w:sz w:val="24"/>
                <w:szCs w:val="24"/>
                <w14:ligatures w14:val="none"/>
              </w:rPr>
              <w:t>USG max (m/s)</w:t>
            </w:r>
          </w:p>
        </w:tc>
        <w:tc>
          <w:tcPr>
            <w:tcW w:w="0" w:type="auto"/>
            <w:hideMark/>
          </w:tcPr>
          <w:p w14:paraId="17BCE86C" w14:textId="77777777" w:rsidR="001417C4" w:rsidRPr="001417C4" w:rsidRDefault="001417C4" w:rsidP="001417C4">
            <w:pPr>
              <w:jc w:val="right"/>
              <w:rPr>
                <w:rFonts w:ascii="Times New Roman" w:eastAsia="Times New Roman" w:hAnsi="Times New Roman" w:cs="Times New Roman"/>
                <w:b/>
                <w:bCs/>
                <w:kern w:val="0"/>
                <w:sz w:val="24"/>
                <w:szCs w:val="24"/>
                <w14:ligatures w14:val="none"/>
              </w:rPr>
            </w:pPr>
            <w:r w:rsidRPr="001417C4">
              <w:rPr>
                <w:rFonts w:ascii="Times New Roman" w:eastAsia="Times New Roman" w:hAnsi="Times New Roman" w:cs="Times New Roman"/>
                <w:b/>
                <w:bCs/>
                <w:kern w:val="0"/>
                <w:sz w:val="24"/>
                <w:szCs w:val="24"/>
                <w14:ligatures w14:val="none"/>
              </w:rPr>
              <w:t>ρ</w:t>
            </w:r>
            <w:r w:rsidRPr="001417C4">
              <w:rPr>
                <w:rFonts w:ascii="Times New Roman" w:eastAsia="Times New Roman" w:hAnsi="Times New Roman" w:cs="Times New Roman"/>
                <w:b/>
                <w:bCs/>
                <w:kern w:val="0"/>
                <w:sz w:val="24"/>
                <w:szCs w:val="24"/>
                <w:vertAlign w:val="subscript"/>
                <w14:ligatures w14:val="none"/>
              </w:rPr>
              <w:t xml:space="preserve"> est </w:t>
            </w:r>
            <w:r w:rsidRPr="001417C4">
              <w:rPr>
                <w:rFonts w:ascii="Times New Roman" w:eastAsia="Times New Roman" w:hAnsi="Times New Roman" w:cs="Times New Roman"/>
                <w:b/>
                <w:bCs/>
                <w:kern w:val="0"/>
                <w:sz w:val="24"/>
                <w:szCs w:val="24"/>
                <w14:ligatures w14:val="none"/>
              </w:rPr>
              <w:t>(kg/m³)</w:t>
            </w:r>
          </w:p>
        </w:tc>
        <w:tc>
          <w:tcPr>
            <w:tcW w:w="0" w:type="auto"/>
            <w:hideMark/>
          </w:tcPr>
          <w:p w14:paraId="452D32BA" w14:textId="77777777" w:rsidR="001417C4" w:rsidRPr="001417C4" w:rsidRDefault="001417C4" w:rsidP="001417C4">
            <w:pPr>
              <w:jc w:val="right"/>
              <w:rPr>
                <w:rFonts w:ascii="Times New Roman" w:eastAsia="Times New Roman" w:hAnsi="Times New Roman" w:cs="Times New Roman"/>
                <w:b/>
                <w:bCs/>
                <w:kern w:val="0"/>
                <w:sz w:val="24"/>
                <w:szCs w:val="24"/>
                <w14:ligatures w14:val="none"/>
              </w:rPr>
            </w:pPr>
            <w:r w:rsidRPr="001417C4">
              <w:rPr>
                <w:rFonts w:ascii="Times New Roman" w:eastAsia="Times New Roman" w:hAnsi="Times New Roman" w:cs="Times New Roman"/>
                <w:b/>
                <w:bCs/>
                <w:kern w:val="0"/>
                <w:sz w:val="24"/>
                <w:szCs w:val="24"/>
                <w14:ligatures w14:val="none"/>
              </w:rPr>
              <w:t>V</w:t>
            </w:r>
            <w:r w:rsidRPr="001417C4">
              <w:rPr>
                <w:rFonts w:ascii="Times New Roman" w:eastAsia="Times New Roman" w:hAnsi="Times New Roman" w:cs="Times New Roman"/>
                <w:b/>
                <w:bCs/>
                <w:kern w:val="0"/>
                <w:sz w:val="24"/>
                <w:szCs w:val="24"/>
                <w:vertAlign w:val="subscript"/>
                <w14:ligatures w14:val="none"/>
              </w:rPr>
              <w:t>allow</w:t>
            </w:r>
            <w:r w:rsidRPr="001417C4">
              <w:rPr>
                <w:rFonts w:ascii="Times New Roman" w:eastAsia="Times New Roman" w:hAnsi="Times New Roman" w:cs="Times New Roman"/>
                <w:b/>
                <w:bCs/>
                <w:kern w:val="0"/>
                <w:sz w:val="24"/>
                <w:szCs w:val="24"/>
                <w14:ligatures w14:val="none"/>
              </w:rPr>
              <w:t xml:space="preserve"> (m/s)</w:t>
            </w:r>
          </w:p>
        </w:tc>
        <w:tc>
          <w:tcPr>
            <w:tcW w:w="0" w:type="auto"/>
            <w:hideMark/>
          </w:tcPr>
          <w:p w14:paraId="71FFEBF3" w14:textId="77777777" w:rsidR="001417C4" w:rsidRPr="001417C4" w:rsidRDefault="001417C4" w:rsidP="001417C4">
            <w:pPr>
              <w:jc w:val="right"/>
              <w:rPr>
                <w:rFonts w:ascii="Times New Roman" w:eastAsia="Times New Roman" w:hAnsi="Times New Roman" w:cs="Times New Roman"/>
                <w:b/>
                <w:bCs/>
                <w:kern w:val="0"/>
                <w:sz w:val="24"/>
                <w:szCs w:val="24"/>
                <w14:ligatures w14:val="none"/>
              </w:rPr>
            </w:pPr>
            <w:r w:rsidRPr="001417C4">
              <w:rPr>
                <w:rFonts w:ascii="Times New Roman" w:eastAsia="Times New Roman" w:hAnsi="Times New Roman" w:cs="Times New Roman"/>
                <w:b/>
                <w:bCs/>
                <w:kern w:val="0"/>
                <w:sz w:val="24"/>
                <w:szCs w:val="24"/>
                <w14:ligatures w14:val="none"/>
              </w:rPr>
              <w:t>EVR</w:t>
            </w:r>
          </w:p>
        </w:tc>
      </w:tr>
      <w:tr w:rsidR="001417C4" w:rsidRPr="001417C4" w14:paraId="121A6B81" w14:textId="77777777" w:rsidTr="001417C4">
        <w:trPr>
          <w:jc w:val="center"/>
        </w:trPr>
        <w:tc>
          <w:tcPr>
            <w:tcW w:w="0" w:type="auto"/>
            <w:hideMark/>
          </w:tcPr>
          <w:p w14:paraId="1654C6DB" w14:textId="77777777" w:rsidR="001417C4" w:rsidRPr="001417C4" w:rsidRDefault="001417C4" w:rsidP="001417C4">
            <w:pPr>
              <w:rPr>
                <w:rFonts w:ascii="Times New Roman" w:eastAsia="Times New Roman" w:hAnsi="Times New Roman" w:cs="Times New Roman"/>
                <w:kern w:val="0"/>
                <w:sz w:val="24"/>
                <w:szCs w:val="24"/>
                <w14:ligatures w14:val="none"/>
              </w:rPr>
            </w:pPr>
            <w:r w:rsidRPr="001417C4">
              <w:rPr>
                <w:rFonts w:ascii="Times New Roman" w:eastAsia="Times New Roman" w:hAnsi="Times New Roman" w:cs="Times New Roman"/>
                <w:kern w:val="0"/>
                <w:sz w:val="24"/>
                <w:szCs w:val="24"/>
                <w14:ligatures w14:val="none"/>
              </w:rPr>
              <w:t>SS-W-COLD-LP</w:t>
            </w:r>
          </w:p>
        </w:tc>
        <w:tc>
          <w:tcPr>
            <w:tcW w:w="0" w:type="auto"/>
            <w:hideMark/>
          </w:tcPr>
          <w:p w14:paraId="4D5D6BC5" w14:textId="77777777" w:rsidR="001417C4" w:rsidRPr="001417C4" w:rsidRDefault="001417C4" w:rsidP="001417C4">
            <w:pPr>
              <w:jc w:val="right"/>
              <w:rPr>
                <w:rFonts w:ascii="Times New Roman" w:eastAsia="Times New Roman" w:hAnsi="Times New Roman" w:cs="Times New Roman"/>
                <w:kern w:val="0"/>
                <w:sz w:val="24"/>
                <w:szCs w:val="24"/>
                <w14:ligatures w14:val="none"/>
              </w:rPr>
            </w:pPr>
            <w:r w:rsidRPr="001417C4">
              <w:rPr>
                <w:rFonts w:ascii="Times New Roman" w:eastAsia="Times New Roman" w:hAnsi="Times New Roman" w:cs="Times New Roman"/>
                <w:kern w:val="0"/>
                <w:sz w:val="24"/>
                <w:szCs w:val="24"/>
                <w14:ligatures w14:val="none"/>
              </w:rPr>
              <w:t>2.614</w:t>
            </w:r>
          </w:p>
        </w:tc>
        <w:tc>
          <w:tcPr>
            <w:tcW w:w="0" w:type="auto"/>
            <w:hideMark/>
          </w:tcPr>
          <w:p w14:paraId="13FC357E" w14:textId="77777777" w:rsidR="001417C4" w:rsidRPr="001417C4" w:rsidRDefault="001417C4" w:rsidP="001417C4">
            <w:pPr>
              <w:jc w:val="right"/>
              <w:rPr>
                <w:rFonts w:ascii="Times New Roman" w:eastAsia="Times New Roman" w:hAnsi="Times New Roman" w:cs="Times New Roman"/>
                <w:kern w:val="0"/>
                <w:sz w:val="24"/>
                <w:szCs w:val="24"/>
                <w14:ligatures w14:val="none"/>
              </w:rPr>
            </w:pPr>
            <w:r w:rsidRPr="001417C4">
              <w:rPr>
                <w:rFonts w:ascii="Times New Roman" w:eastAsia="Times New Roman" w:hAnsi="Times New Roman" w:cs="Times New Roman"/>
                <w:kern w:val="0"/>
                <w:sz w:val="24"/>
                <w:szCs w:val="24"/>
                <w14:ligatures w14:val="none"/>
              </w:rPr>
              <w:t>91.03</w:t>
            </w:r>
          </w:p>
        </w:tc>
        <w:tc>
          <w:tcPr>
            <w:tcW w:w="0" w:type="auto"/>
            <w:hideMark/>
          </w:tcPr>
          <w:p w14:paraId="4D9CDCD8" w14:textId="77777777" w:rsidR="001417C4" w:rsidRPr="001417C4" w:rsidRDefault="001417C4" w:rsidP="001417C4">
            <w:pPr>
              <w:jc w:val="right"/>
              <w:rPr>
                <w:rFonts w:ascii="Times New Roman" w:eastAsia="Times New Roman" w:hAnsi="Times New Roman" w:cs="Times New Roman"/>
                <w:kern w:val="0"/>
                <w:sz w:val="24"/>
                <w:szCs w:val="24"/>
                <w14:ligatures w14:val="none"/>
              </w:rPr>
            </w:pPr>
            <w:r w:rsidRPr="001417C4">
              <w:rPr>
                <w:rFonts w:ascii="Times New Roman" w:eastAsia="Times New Roman" w:hAnsi="Times New Roman" w:cs="Times New Roman"/>
                <w:kern w:val="0"/>
                <w:sz w:val="24"/>
                <w:szCs w:val="24"/>
                <w14:ligatures w14:val="none"/>
              </w:rPr>
              <w:t>10.48</w:t>
            </w:r>
          </w:p>
        </w:tc>
        <w:tc>
          <w:tcPr>
            <w:tcW w:w="0" w:type="auto"/>
            <w:hideMark/>
          </w:tcPr>
          <w:p w14:paraId="15D11B8B" w14:textId="77777777" w:rsidR="001417C4" w:rsidRPr="001417C4" w:rsidRDefault="001417C4" w:rsidP="001417C4">
            <w:pPr>
              <w:jc w:val="right"/>
              <w:rPr>
                <w:rFonts w:ascii="Times New Roman" w:eastAsia="Times New Roman" w:hAnsi="Times New Roman" w:cs="Times New Roman"/>
                <w:kern w:val="0"/>
                <w:sz w:val="24"/>
                <w:szCs w:val="24"/>
                <w14:ligatures w14:val="none"/>
              </w:rPr>
            </w:pPr>
            <w:r w:rsidRPr="001417C4">
              <w:rPr>
                <w:rFonts w:ascii="Times New Roman" w:eastAsia="Times New Roman" w:hAnsi="Times New Roman" w:cs="Times New Roman"/>
                <w:kern w:val="0"/>
                <w:sz w:val="24"/>
                <w:szCs w:val="24"/>
                <w14:ligatures w14:val="none"/>
              </w:rPr>
              <w:t>0.249</w:t>
            </w:r>
          </w:p>
        </w:tc>
      </w:tr>
      <w:tr w:rsidR="001417C4" w:rsidRPr="001417C4" w14:paraId="2EA280E2" w14:textId="77777777" w:rsidTr="001417C4">
        <w:trPr>
          <w:jc w:val="center"/>
        </w:trPr>
        <w:tc>
          <w:tcPr>
            <w:tcW w:w="0" w:type="auto"/>
            <w:hideMark/>
          </w:tcPr>
          <w:p w14:paraId="1A9AFCB2" w14:textId="77777777" w:rsidR="001417C4" w:rsidRPr="001417C4" w:rsidRDefault="001417C4" w:rsidP="001417C4">
            <w:pPr>
              <w:rPr>
                <w:rFonts w:ascii="Times New Roman" w:eastAsia="Times New Roman" w:hAnsi="Times New Roman" w:cs="Times New Roman"/>
                <w:kern w:val="0"/>
                <w:sz w:val="24"/>
                <w:szCs w:val="24"/>
                <w14:ligatures w14:val="none"/>
              </w:rPr>
            </w:pPr>
            <w:r w:rsidRPr="001417C4">
              <w:rPr>
                <w:rFonts w:ascii="Times New Roman" w:eastAsia="Times New Roman" w:hAnsi="Times New Roman" w:cs="Times New Roman"/>
                <w:kern w:val="0"/>
                <w:sz w:val="24"/>
                <w:szCs w:val="24"/>
                <w14:ligatures w14:val="none"/>
              </w:rPr>
              <w:t>SS-W-COLD-HP</w:t>
            </w:r>
          </w:p>
        </w:tc>
        <w:tc>
          <w:tcPr>
            <w:tcW w:w="0" w:type="auto"/>
            <w:hideMark/>
          </w:tcPr>
          <w:p w14:paraId="46DD016B" w14:textId="77777777" w:rsidR="001417C4" w:rsidRPr="001417C4" w:rsidRDefault="001417C4" w:rsidP="001417C4">
            <w:pPr>
              <w:jc w:val="right"/>
              <w:rPr>
                <w:rFonts w:ascii="Times New Roman" w:eastAsia="Times New Roman" w:hAnsi="Times New Roman" w:cs="Times New Roman"/>
                <w:kern w:val="0"/>
                <w:sz w:val="24"/>
                <w:szCs w:val="24"/>
                <w14:ligatures w14:val="none"/>
              </w:rPr>
            </w:pPr>
            <w:r w:rsidRPr="001417C4">
              <w:rPr>
                <w:rFonts w:ascii="Times New Roman" w:eastAsia="Times New Roman" w:hAnsi="Times New Roman" w:cs="Times New Roman"/>
                <w:kern w:val="0"/>
                <w:sz w:val="24"/>
                <w:szCs w:val="24"/>
                <w14:ligatures w14:val="none"/>
              </w:rPr>
              <w:t>2.584</w:t>
            </w:r>
          </w:p>
        </w:tc>
        <w:tc>
          <w:tcPr>
            <w:tcW w:w="0" w:type="auto"/>
            <w:hideMark/>
          </w:tcPr>
          <w:p w14:paraId="278C4E06" w14:textId="77777777" w:rsidR="001417C4" w:rsidRPr="001417C4" w:rsidRDefault="001417C4" w:rsidP="001417C4">
            <w:pPr>
              <w:jc w:val="right"/>
              <w:rPr>
                <w:rFonts w:ascii="Times New Roman" w:eastAsia="Times New Roman" w:hAnsi="Times New Roman" w:cs="Times New Roman"/>
                <w:kern w:val="0"/>
                <w:sz w:val="24"/>
                <w:szCs w:val="24"/>
                <w14:ligatures w14:val="none"/>
              </w:rPr>
            </w:pPr>
            <w:r w:rsidRPr="001417C4">
              <w:rPr>
                <w:rFonts w:ascii="Times New Roman" w:eastAsia="Times New Roman" w:hAnsi="Times New Roman" w:cs="Times New Roman"/>
                <w:kern w:val="0"/>
                <w:sz w:val="24"/>
                <w:szCs w:val="24"/>
                <w14:ligatures w14:val="none"/>
              </w:rPr>
              <w:t>92.10</w:t>
            </w:r>
          </w:p>
        </w:tc>
        <w:tc>
          <w:tcPr>
            <w:tcW w:w="0" w:type="auto"/>
            <w:hideMark/>
          </w:tcPr>
          <w:p w14:paraId="4C9A0216" w14:textId="77777777" w:rsidR="001417C4" w:rsidRPr="001417C4" w:rsidRDefault="001417C4" w:rsidP="001417C4">
            <w:pPr>
              <w:jc w:val="right"/>
              <w:rPr>
                <w:rFonts w:ascii="Times New Roman" w:eastAsia="Times New Roman" w:hAnsi="Times New Roman" w:cs="Times New Roman"/>
                <w:kern w:val="0"/>
                <w:sz w:val="24"/>
                <w:szCs w:val="24"/>
                <w14:ligatures w14:val="none"/>
              </w:rPr>
            </w:pPr>
            <w:r w:rsidRPr="001417C4">
              <w:rPr>
                <w:rFonts w:ascii="Times New Roman" w:eastAsia="Times New Roman" w:hAnsi="Times New Roman" w:cs="Times New Roman"/>
                <w:kern w:val="0"/>
                <w:sz w:val="24"/>
                <w:szCs w:val="24"/>
                <w14:ligatures w14:val="none"/>
              </w:rPr>
              <w:t>10.42</w:t>
            </w:r>
          </w:p>
        </w:tc>
        <w:tc>
          <w:tcPr>
            <w:tcW w:w="0" w:type="auto"/>
            <w:hideMark/>
          </w:tcPr>
          <w:p w14:paraId="4B4EF1E3" w14:textId="77777777" w:rsidR="001417C4" w:rsidRPr="001417C4" w:rsidRDefault="001417C4" w:rsidP="001417C4">
            <w:pPr>
              <w:jc w:val="right"/>
              <w:rPr>
                <w:rFonts w:ascii="Times New Roman" w:eastAsia="Times New Roman" w:hAnsi="Times New Roman" w:cs="Times New Roman"/>
                <w:kern w:val="0"/>
                <w:sz w:val="24"/>
                <w:szCs w:val="24"/>
                <w14:ligatures w14:val="none"/>
              </w:rPr>
            </w:pPr>
            <w:r w:rsidRPr="001417C4">
              <w:rPr>
                <w:rFonts w:ascii="Times New Roman" w:eastAsia="Times New Roman" w:hAnsi="Times New Roman" w:cs="Times New Roman"/>
                <w:kern w:val="0"/>
                <w:sz w:val="24"/>
                <w:szCs w:val="24"/>
                <w14:ligatures w14:val="none"/>
              </w:rPr>
              <w:t>0.248</w:t>
            </w:r>
          </w:p>
        </w:tc>
      </w:tr>
      <w:tr w:rsidR="001417C4" w:rsidRPr="001417C4" w14:paraId="117A9B4E" w14:textId="77777777" w:rsidTr="001417C4">
        <w:trPr>
          <w:jc w:val="center"/>
        </w:trPr>
        <w:tc>
          <w:tcPr>
            <w:tcW w:w="0" w:type="auto"/>
            <w:hideMark/>
          </w:tcPr>
          <w:p w14:paraId="2B373BC3" w14:textId="77777777" w:rsidR="001417C4" w:rsidRPr="001417C4" w:rsidRDefault="001417C4" w:rsidP="001417C4">
            <w:pPr>
              <w:rPr>
                <w:rFonts w:ascii="Times New Roman" w:eastAsia="Times New Roman" w:hAnsi="Times New Roman" w:cs="Times New Roman"/>
                <w:kern w:val="0"/>
                <w:sz w:val="24"/>
                <w:szCs w:val="24"/>
                <w14:ligatures w14:val="none"/>
              </w:rPr>
            </w:pPr>
            <w:r w:rsidRPr="001417C4">
              <w:rPr>
                <w:rFonts w:ascii="Times New Roman" w:eastAsia="Times New Roman" w:hAnsi="Times New Roman" w:cs="Times New Roman"/>
                <w:kern w:val="0"/>
                <w:sz w:val="24"/>
                <w:szCs w:val="24"/>
                <w14:ligatures w14:val="none"/>
              </w:rPr>
              <w:t>SS-W-WARM-LP</w:t>
            </w:r>
          </w:p>
        </w:tc>
        <w:tc>
          <w:tcPr>
            <w:tcW w:w="0" w:type="auto"/>
            <w:hideMark/>
          </w:tcPr>
          <w:p w14:paraId="00FC83A2" w14:textId="77777777" w:rsidR="001417C4" w:rsidRPr="001417C4" w:rsidRDefault="001417C4" w:rsidP="001417C4">
            <w:pPr>
              <w:jc w:val="right"/>
              <w:rPr>
                <w:rFonts w:ascii="Times New Roman" w:eastAsia="Times New Roman" w:hAnsi="Times New Roman" w:cs="Times New Roman"/>
                <w:kern w:val="0"/>
                <w:sz w:val="24"/>
                <w:szCs w:val="24"/>
                <w14:ligatures w14:val="none"/>
              </w:rPr>
            </w:pPr>
            <w:r w:rsidRPr="001417C4">
              <w:rPr>
                <w:rFonts w:ascii="Times New Roman" w:eastAsia="Times New Roman" w:hAnsi="Times New Roman" w:cs="Times New Roman"/>
                <w:kern w:val="0"/>
                <w:sz w:val="24"/>
                <w:szCs w:val="24"/>
                <w14:ligatures w14:val="none"/>
              </w:rPr>
              <w:t>3.213</w:t>
            </w:r>
          </w:p>
        </w:tc>
        <w:tc>
          <w:tcPr>
            <w:tcW w:w="0" w:type="auto"/>
            <w:hideMark/>
          </w:tcPr>
          <w:p w14:paraId="72527E84" w14:textId="77777777" w:rsidR="001417C4" w:rsidRPr="001417C4" w:rsidRDefault="001417C4" w:rsidP="001417C4">
            <w:pPr>
              <w:jc w:val="right"/>
              <w:rPr>
                <w:rFonts w:ascii="Times New Roman" w:eastAsia="Times New Roman" w:hAnsi="Times New Roman" w:cs="Times New Roman"/>
                <w:kern w:val="0"/>
                <w:sz w:val="24"/>
                <w:szCs w:val="24"/>
                <w14:ligatures w14:val="none"/>
              </w:rPr>
            </w:pPr>
            <w:r w:rsidRPr="001417C4">
              <w:rPr>
                <w:rFonts w:ascii="Times New Roman" w:eastAsia="Times New Roman" w:hAnsi="Times New Roman" w:cs="Times New Roman"/>
                <w:kern w:val="0"/>
                <w:sz w:val="24"/>
                <w:szCs w:val="24"/>
                <w14:ligatures w14:val="none"/>
              </w:rPr>
              <w:t>74.07</w:t>
            </w:r>
          </w:p>
        </w:tc>
        <w:tc>
          <w:tcPr>
            <w:tcW w:w="0" w:type="auto"/>
            <w:hideMark/>
          </w:tcPr>
          <w:p w14:paraId="61CC95A6" w14:textId="77777777" w:rsidR="001417C4" w:rsidRPr="001417C4" w:rsidRDefault="001417C4" w:rsidP="001417C4">
            <w:pPr>
              <w:jc w:val="right"/>
              <w:rPr>
                <w:rFonts w:ascii="Times New Roman" w:eastAsia="Times New Roman" w:hAnsi="Times New Roman" w:cs="Times New Roman"/>
                <w:kern w:val="0"/>
                <w:sz w:val="24"/>
                <w:szCs w:val="24"/>
                <w14:ligatures w14:val="none"/>
              </w:rPr>
            </w:pPr>
            <w:r w:rsidRPr="001417C4">
              <w:rPr>
                <w:rFonts w:ascii="Times New Roman" w:eastAsia="Times New Roman" w:hAnsi="Times New Roman" w:cs="Times New Roman"/>
                <w:kern w:val="0"/>
                <w:sz w:val="24"/>
                <w:szCs w:val="24"/>
                <w14:ligatures w14:val="none"/>
              </w:rPr>
              <w:t>11.62</w:t>
            </w:r>
          </w:p>
        </w:tc>
        <w:tc>
          <w:tcPr>
            <w:tcW w:w="0" w:type="auto"/>
            <w:hideMark/>
          </w:tcPr>
          <w:p w14:paraId="0095E4E3" w14:textId="77777777" w:rsidR="001417C4" w:rsidRPr="001417C4" w:rsidRDefault="001417C4" w:rsidP="001417C4">
            <w:pPr>
              <w:jc w:val="right"/>
              <w:rPr>
                <w:rFonts w:ascii="Times New Roman" w:eastAsia="Times New Roman" w:hAnsi="Times New Roman" w:cs="Times New Roman"/>
                <w:kern w:val="0"/>
                <w:sz w:val="24"/>
                <w:szCs w:val="24"/>
                <w14:ligatures w14:val="none"/>
              </w:rPr>
            </w:pPr>
            <w:r w:rsidRPr="001417C4">
              <w:rPr>
                <w:rFonts w:ascii="Times New Roman" w:eastAsia="Times New Roman" w:hAnsi="Times New Roman" w:cs="Times New Roman"/>
                <w:kern w:val="0"/>
                <w:sz w:val="24"/>
                <w:szCs w:val="24"/>
                <w14:ligatures w14:val="none"/>
              </w:rPr>
              <w:t>0.277</w:t>
            </w:r>
          </w:p>
        </w:tc>
      </w:tr>
      <w:tr w:rsidR="001417C4" w:rsidRPr="001417C4" w14:paraId="612C246B" w14:textId="77777777" w:rsidTr="001417C4">
        <w:trPr>
          <w:jc w:val="center"/>
        </w:trPr>
        <w:tc>
          <w:tcPr>
            <w:tcW w:w="0" w:type="auto"/>
            <w:hideMark/>
          </w:tcPr>
          <w:p w14:paraId="27A4B3B7" w14:textId="77777777" w:rsidR="001417C4" w:rsidRPr="001417C4" w:rsidRDefault="001417C4" w:rsidP="001417C4">
            <w:pPr>
              <w:rPr>
                <w:rFonts w:ascii="Times New Roman" w:eastAsia="Times New Roman" w:hAnsi="Times New Roman" w:cs="Times New Roman"/>
                <w:kern w:val="0"/>
                <w:sz w:val="24"/>
                <w:szCs w:val="24"/>
                <w14:ligatures w14:val="none"/>
              </w:rPr>
            </w:pPr>
            <w:r w:rsidRPr="001417C4">
              <w:rPr>
                <w:rFonts w:ascii="Times New Roman" w:eastAsia="Times New Roman" w:hAnsi="Times New Roman" w:cs="Times New Roman"/>
                <w:kern w:val="0"/>
                <w:sz w:val="24"/>
                <w:szCs w:val="24"/>
                <w14:ligatures w14:val="none"/>
              </w:rPr>
              <w:t>SS-W-WARM-HP</w:t>
            </w:r>
          </w:p>
        </w:tc>
        <w:tc>
          <w:tcPr>
            <w:tcW w:w="0" w:type="auto"/>
            <w:hideMark/>
          </w:tcPr>
          <w:p w14:paraId="748F312E" w14:textId="77777777" w:rsidR="001417C4" w:rsidRPr="001417C4" w:rsidRDefault="001417C4" w:rsidP="001417C4">
            <w:pPr>
              <w:jc w:val="right"/>
              <w:rPr>
                <w:rFonts w:ascii="Times New Roman" w:eastAsia="Times New Roman" w:hAnsi="Times New Roman" w:cs="Times New Roman"/>
                <w:kern w:val="0"/>
                <w:sz w:val="24"/>
                <w:szCs w:val="24"/>
                <w14:ligatures w14:val="none"/>
              </w:rPr>
            </w:pPr>
            <w:r w:rsidRPr="001417C4">
              <w:rPr>
                <w:rFonts w:ascii="Times New Roman" w:eastAsia="Times New Roman" w:hAnsi="Times New Roman" w:cs="Times New Roman"/>
                <w:kern w:val="0"/>
                <w:sz w:val="24"/>
                <w:szCs w:val="24"/>
                <w14:ligatures w14:val="none"/>
              </w:rPr>
              <w:t>3.178</w:t>
            </w:r>
          </w:p>
        </w:tc>
        <w:tc>
          <w:tcPr>
            <w:tcW w:w="0" w:type="auto"/>
            <w:hideMark/>
          </w:tcPr>
          <w:p w14:paraId="345EB506" w14:textId="77777777" w:rsidR="001417C4" w:rsidRPr="001417C4" w:rsidRDefault="001417C4" w:rsidP="001417C4">
            <w:pPr>
              <w:jc w:val="right"/>
              <w:rPr>
                <w:rFonts w:ascii="Times New Roman" w:eastAsia="Times New Roman" w:hAnsi="Times New Roman" w:cs="Times New Roman"/>
                <w:kern w:val="0"/>
                <w:sz w:val="24"/>
                <w:szCs w:val="24"/>
                <w14:ligatures w14:val="none"/>
              </w:rPr>
            </w:pPr>
            <w:r w:rsidRPr="001417C4">
              <w:rPr>
                <w:rFonts w:ascii="Times New Roman" w:eastAsia="Times New Roman" w:hAnsi="Times New Roman" w:cs="Times New Roman"/>
                <w:kern w:val="0"/>
                <w:sz w:val="24"/>
                <w:szCs w:val="24"/>
                <w14:ligatures w14:val="none"/>
              </w:rPr>
              <w:t>74.88</w:t>
            </w:r>
          </w:p>
        </w:tc>
        <w:tc>
          <w:tcPr>
            <w:tcW w:w="0" w:type="auto"/>
            <w:hideMark/>
          </w:tcPr>
          <w:p w14:paraId="30537A6D" w14:textId="77777777" w:rsidR="001417C4" w:rsidRPr="001417C4" w:rsidRDefault="001417C4" w:rsidP="001417C4">
            <w:pPr>
              <w:jc w:val="right"/>
              <w:rPr>
                <w:rFonts w:ascii="Times New Roman" w:eastAsia="Times New Roman" w:hAnsi="Times New Roman" w:cs="Times New Roman"/>
                <w:kern w:val="0"/>
                <w:sz w:val="24"/>
                <w:szCs w:val="24"/>
                <w14:ligatures w14:val="none"/>
              </w:rPr>
            </w:pPr>
            <w:r w:rsidRPr="001417C4">
              <w:rPr>
                <w:rFonts w:ascii="Times New Roman" w:eastAsia="Times New Roman" w:hAnsi="Times New Roman" w:cs="Times New Roman"/>
                <w:kern w:val="0"/>
                <w:sz w:val="24"/>
                <w:szCs w:val="24"/>
                <w14:ligatures w14:val="none"/>
              </w:rPr>
              <w:t>11.56</w:t>
            </w:r>
          </w:p>
        </w:tc>
        <w:tc>
          <w:tcPr>
            <w:tcW w:w="0" w:type="auto"/>
            <w:hideMark/>
          </w:tcPr>
          <w:p w14:paraId="0D8C79DF" w14:textId="77777777" w:rsidR="001417C4" w:rsidRPr="001417C4" w:rsidRDefault="001417C4" w:rsidP="001417C4">
            <w:pPr>
              <w:jc w:val="right"/>
              <w:rPr>
                <w:rFonts w:ascii="Times New Roman" w:eastAsia="Times New Roman" w:hAnsi="Times New Roman" w:cs="Times New Roman"/>
                <w:kern w:val="0"/>
                <w:sz w:val="24"/>
                <w:szCs w:val="24"/>
                <w14:ligatures w14:val="none"/>
              </w:rPr>
            </w:pPr>
            <w:r w:rsidRPr="001417C4">
              <w:rPr>
                <w:rFonts w:ascii="Times New Roman" w:eastAsia="Times New Roman" w:hAnsi="Times New Roman" w:cs="Times New Roman"/>
                <w:kern w:val="0"/>
                <w:sz w:val="24"/>
                <w:szCs w:val="24"/>
                <w14:ligatures w14:val="none"/>
              </w:rPr>
              <w:t>0.275</w:t>
            </w:r>
          </w:p>
        </w:tc>
      </w:tr>
      <w:tr w:rsidR="001417C4" w:rsidRPr="001417C4" w14:paraId="623E97BE" w14:textId="77777777" w:rsidTr="001417C4">
        <w:trPr>
          <w:jc w:val="center"/>
        </w:trPr>
        <w:tc>
          <w:tcPr>
            <w:tcW w:w="0" w:type="auto"/>
            <w:hideMark/>
          </w:tcPr>
          <w:p w14:paraId="757E16DA" w14:textId="77777777" w:rsidR="001417C4" w:rsidRPr="001417C4" w:rsidRDefault="001417C4" w:rsidP="001417C4">
            <w:pPr>
              <w:rPr>
                <w:rFonts w:ascii="Times New Roman" w:eastAsia="Times New Roman" w:hAnsi="Times New Roman" w:cs="Times New Roman"/>
                <w:kern w:val="0"/>
                <w:sz w:val="24"/>
                <w:szCs w:val="24"/>
                <w14:ligatures w14:val="none"/>
              </w:rPr>
            </w:pPr>
            <w:r w:rsidRPr="001417C4">
              <w:rPr>
                <w:rFonts w:ascii="Times New Roman" w:eastAsia="Times New Roman" w:hAnsi="Times New Roman" w:cs="Times New Roman"/>
                <w:kern w:val="0"/>
                <w:sz w:val="24"/>
                <w:szCs w:val="24"/>
                <w14:ligatures w14:val="none"/>
              </w:rPr>
              <w:t>SS-S-COLD-MID</w:t>
            </w:r>
          </w:p>
        </w:tc>
        <w:tc>
          <w:tcPr>
            <w:tcW w:w="0" w:type="auto"/>
            <w:hideMark/>
          </w:tcPr>
          <w:p w14:paraId="013F9E50" w14:textId="77777777" w:rsidR="001417C4" w:rsidRPr="001417C4" w:rsidRDefault="001417C4" w:rsidP="001417C4">
            <w:pPr>
              <w:jc w:val="right"/>
              <w:rPr>
                <w:rFonts w:ascii="Times New Roman" w:eastAsia="Times New Roman" w:hAnsi="Times New Roman" w:cs="Times New Roman"/>
                <w:kern w:val="0"/>
                <w:sz w:val="24"/>
                <w:szCs w:val="24"/>
                <w14:ligatures w14:val="none"/>
              </w:rPr>
            </w:pPr>
            <w:r w:rsidRPr="001417C4">
              <w:rPr>
                <w:rFonts w:ascii="Times New Roman" w:eastAsia="Times New Roman" w:hAnsi="Times New Roman" w:cs="Times New Roman"/>
                <w:kern w:val="0"/>
                <w:sz w:val="24"/>
                <w:szCs w:val="24"/>
                <w14:ligatures w14:val="none"/>
              </w:rPr>
              <w:t>2.626</w:t>
            </w:r>
          </w:p>
        </w:tc>
        <w:tc>
          <w:tcPr>
            <w:tcW w:w="0" w:type="auto"/>
            <w:hideMark/>
          </w:tcPr>
          <w:p w14:paraId="00A912F2" w14:textId="77777777" w:rsidR="001417C4" w:rsidRPr="001417C4" w:rsidRDefault="001417C4" w:rsidP="001417C4">
            <w:pPr>
              <w:jc w:val="right"/>
              <w:rPr>
                <w:rFonts w:ascii="Times New Roman" w:eastAsia="Times New Roman" w:hAnsi="Times New Roman" w:cs="Times New Roman"/>
                <w:kern w:val="0"/>
                <w:sz w:val="24"/>
                <w:szCs w:val="24"/>
                <w14:ligatures w14:val="none"/>
              </w:rPr>
            </w:pPr>
            <w:r w:rsidRPr="001417C4">
              <w:rPr>
                <w:rFonts w:ascii="Times New Roman" w:eastAsia="Times New Roman" w:hAnsi="Times New Roman" w:cs="Times New Roman"/>
                <w:kern w:val="0"/>
                <w:sz w:val="24"/>
                <w:szCs w:val="24"/>
                <w14:ligatures w14:val="none"/>
              </w:rPr>
              <w:t>90.64</w:t>
            </w:r>
          </w:p>
        </w:tc>
        <w:tc>
          <w:tcPr>
            <w:tcW w:w="0" w:type="auto"/>
            <w:hideMark/>
          </w:tcPr>
          <w:p w14:paraId="71488403" w14:textId="77777777" w:rsidR="001417C4" w:rsidRPr="001417C4" w:rsidRDefault="001417C4" w:rsidP="001417C4">
            <w:pPr>
              <w:jc w:val="right"/>
              <w:rPr>
                <w:rFonts w:ascii="Times New Roman" w:eastAsia="Times New Roman" w:hAnsi="Times New Roman" w:cs="Times New Roman"/>
                <w:kern w:val="0"/>
                <w:sz w:val="24"/>
                <w:szCs w:val="24"/>
                <w14:ligatures w14:val="none"/>
              </w:rPr>
            </w:pPr>
            <w:r w:rsidRPr="001417C4">
              <w:rPr>
                <w:rFonts w:ascii="Times New Roman" w:eastAsia="Times New Roman" w:hAnsi="Times New Roman" w:cs="Times New Roman"/>
                <w:kern w:val="0"/>
                <w:sz w:val="24"/>
                <w:szCs w:val="24"/>
                <w14:ligatures w14:val="none"/>
              </w:rPr>
              <w:t>10.50</w:t>
            </w:r>
          </w:p>
        </w:tc>
        <w:tc>
          <w:tcPr>
            <w:tcW w:w="0" w:type="auto"/>
            <w:hideMark/>
          </w:tcPr>
          <w:p w14:paraId="05FD51FA" w14:textId="77777777" w:rsidR="001417C4" w:rsidRPr="001417C4" w:rsidRDefault="001417C4" w:rsidP="001417C4">
            <w:pPr>
              <w:jc w:val="right"/>
              <w:rPr>
                <w:rFonts w:ascii="Times New Roman" w:eastAsia="Times New Roman" w:hAnsi="Times New Roman" w:cs="Times New Roman"/>
                <w:kern w:val="0"/>
                <w:sz w:val="24"/>
                <w:szCs w:val="24"/>
                <w14:ligatures w14:val="none"/>
              </w:rPr>
            </w:pPr>
            <w:r w:rsidRPr="001417C4">
              <w:rPr>
                <w:rFonts w:ascii="Times New Roman" w:eastAsia="Times New Roman" w:hAnsi="Times New Roman" w:cs="Times New Roman"/>
                <w:kern w:val="0"/>
                <w:sz w:val="24"/>
                <w:szCs w:val="24"/>
                <w14:ligatures w14:val="none"/>
              </w:rPr>
              <w:t>0.250</w:t>
            </w:r>
          </w:p>
        </w:tc>
      </w:tr>
      <w:tr w:rsidR="001417C4" w:rsidRPr="001417C4" w14:paraId="2BD8EF77" w14:textId="77777777" w:rsidTr="001417C4">
        <w:trPr>
          <w:jc w:val="center"/>
        </w:trPr>
        <w:tc>
          <w:tcPr>
            <w:tcW w:w="0" w:type="auto"/>
            <w:hideMark/>
          </w:tcPr>
          <w:p w14:paraId="16504F82" w14:textId="77777777" w:rsidR="001417C4" w:rsidRPr="001417C4" w:rsidRDefault="001417C4" w:rsidP="001417C4">
            <w:pPr>
              <w:rPr>
                <w:rFonts w:ascii="Times New Roman" w:eastAsia="Times New Roman" w:hAnsi="Times New Roman" w:cs="Times New Roman"/>
                <w:kern w:val="0"/>
                <w:sz w:val="24"/>
                <w:szCs w:val="24"/>
                <w14:ligatures w14:val="none"/>
              </w:rPr>
            </w:pPr>
            <w:r w:rsidRPr="001417C4">
              <w:rPr>
                <w:rFonts w:ascii="Times New Roman" w:eastAsia="Times New Roman" w:hAnsi="Times New Roman" w:cs="Times New Roman"/>
                <w:kern w:val="0"/>
                <w:sz w:val="24"/>
                <w:szCs w:val="24"/>
                <w14:ligatures w14:val="none"/>
              </w:rPr>
              <w:t>SS-S-WARM-MID</w:t>
            </w:r>
          </w:p>
        </w:tc>
        <w:tc>
          <w:tcPr>
            <w:tcW w:w="0" w:type="auto"/>
            <w:hideMark/>
          </w:tcPr>
          <w:p w14:paraId="2206EEE4" w14:textId="77777777" w:rsidR="001417C4" w:rsidRPr="001417C4" w:rsidRDefault="001417C4" w:rsidP="001417C4">
            <w:pPr>
              <w:jc w:val="right"/>
              <w:rPr>
                <w:rFonts w:ascii="Times New Roman" w:eastAsia="Times New Roman" w:hAnsi="Times New Roman" w:cs="Times New Roman"/>
                <w:kern w:val="0"/>
                <w:sz w:val="24"/>
                <w:szCs w:val="24"/>
                <w14:ligatures w14:val="none"/>
              </w:rPr>
            </w:pPr>
            <w:r w:rsidRPr="001417C4">
              <w:rPr>
                <w:rFonts w:ascii="Times New Roman" w:eastAsia="Times New Roman" w:hAnsi="Times New Roman" w:cs="Times New Roman"/>
                <w:kern w:val="0"/>
                <w:sz w:val="24"/>
                <w:szCs w:val="24"/>
                <w14:ligatures w14:val="none"/>
              </w:rPr>
              <w:t>3.193</w:t>
            </w:r>
          </w:p>
        </w:tc>
        <w:tc>
          <w:tcPr>
            <w:tcW w:w="0" w:type="auto"/>
            <w:hideMark/>
          </w:tcPr>
          <w:p w14:paraId="7F07714C" w14:textId="77777777" w:rsidR="001417C4" w:rsidRPr="001417C4" w:rsidRDefault="001417C4" w:rsidP="001417C4">
            <w:pPr>
              <w:jc w:val="right"/>
              <w:rPr>
                <w:rFonts w:ascii="Times New Roman" w:eastAsia="Times New Roman" w:hAnsi="Times New Roman" w:cs="Times New Roman"/>
                <w:kern w:val="0"/>
                <w:sz w:val="24"/>
                <w:szCs w:val="24"/>
                <w14:ligatures w14:val="none"/>
              </w:rPr>
            </w:pPr>
            <w:r w:rsidRPr="001417C4">
              <w:rPr>
                <w:rFonts w:ascii="Times New Roman" w:eastAsia="Times New Roman" w:hAnsi="Times New Roman" w:cs="Times New Roman"/>
                <w:kern w:val="0"/>
                <w:sz w:val="24"/>
                <w:szCs w:val="24"/>
                <w14:ligatures w14:val="none"/>
              </w:rPr>
              <w:t>74.54</w:t>
            </w:r>
          </w:p>
        </w:tc>
        <w:tc>
          <w:tcPr>
            <w:tcW w:w="0" w:type="auto"/>
            <w:hideMark/>
          </w:tcPr>
          <w:p w14:paraId="5B9273F5" w14:textId="77777777" w:rsidR="001417C4" w:rsidRPr="001417C4" w:rsidRDefault="001417C4" w:rsidP="001417C4">
            <w:pPr>
              <w:jc w:val="right"/>
              <w:rPr>
                <w:rFonts w:ascii="Times New Roman" w:eastAsia="Times New Roman" w:hAnsi="Times New Roman" w:cs="Times New Roman"/>
                <w:kern w:val="0"/>
                <w:sz w:val="24"/>
                <w:szCs w:val="24"/>
                <w14:ligatures w14:val="none"/>
              </w:rPr>
            </w:pPr>
            <w:r w:rsidRPr="001417C4">
              <w:rPr>
                <w:rFonts w:ascii="Times New Roman" w:eastAsia="Times New Roman" w:hAnsi="Times New Roman" w:cs="Times New Roman"/>
                <w:kern w:val="0"/>
                <w:sz w:val="24"/>
                <w:szCs w:val="24"/>
                <w14:ligatures w14:val="none"/>
              </w:rPr>
              <w:t>11.58</w:t>
            </w:r>
          </w:p>
        </w:tc>
        <w:tc>
          <w:tcPr>
            <w:tcW w:w="0" w:type="auto"/>
            <w:hideMark/>
          </w:tcPr>
          <w:p w14:paraId="1C7767E1" w14:textId="77777777" w:rsidR="001417C4" w:rsidRPr="001417C4" w:rsidRDefault="001417C4" w:rsidP="001417C4">
            <w:pPr>
              <w:jc w:val="right"/>
              <w:rPr>
                <w:rFonts w:ascii="Times New Roman" w:eastAsia="Times New Roman" w:hAnsi="Times New Roman" w:cs="Times New Roman"/>
                <w:kern w:val="0"/>
                <w:sz w:val="24"/>
                <w:szCs w:val="24"/>
                <w14:ligatures w14:val="none"/>
              </w:rPr>
            </w:pPr>
            <w:r w:rsidRPr="001417C4">
              <w:rPr>
                <w:rFonts w:ascii="Times New Roman" w:eastAsia="Times New Roman" w:hAnsi="Times New Roman" w:cs="Times New Roman"/>
                <w:kern w:val="0"/>
                <w:sz w:val="24"/>
                <w:szCs w:val="24"/>
                <w14:ligatures w14:val="none"/>
              </w:rPr>
              <w:t>0.276</w:t>
            </w:r>
          </w:p>
        </w:tc>
      </w:tr>
      <w:bookmarkEnd w:id="2"/>
    </w:tbl>
    <w:p w14:paraId="0B17C659" w14:textId="2C360B32" w:rsidR="003669CD" w:rsidRPr="003669CD" w:rsidRDefault="003669CD" w:rsidP="003669CD">
      <w:pPr>
        <w:bidi/>
        <w:spacing w:after="0" w:line="240" w:lineRule="auto"/>
        <w:rPr>
          <w:rFonts w:ascii="Times New Roman" w:eastAsia="Times New Roman" w:hAnsi="Times New Roman" w:cs="B Nazanin"/>
          <w:kern w:val="0"/>
          <w:sz w:val="24"/>
          <w:szCs w:val="24"/>
          <w14:ligatures w14:val="none"/>
        </w:rPr>
      </w:pPr>
    </w:p>
    <w:p w14:paraId="2A20FD34" w14:textId="2F998B34" w:rsidR="003669CD" w:rsidRPr="003669CD" w:rsidRDefault="008A3198" w:rsidP="003669CD">
      <w:pPr>
        <w:bidi/>
        <w:spacing w:before="100" w:beforeAutospacing="1" w:after="100" w:afterAutospacing="1" w:line="240" w:lineRule="auto"/>
        <w:outlineLvl w:val="1"/>
        <w:rPr>
          <w:rFonts w:ascii="Times New Roman" w:eastAsia="Times New Roman" w:hAnsi="Times New Roman" w:cs="B Nazanin"/>
          <w:b/>
          <w:bCs/>
          <w:kern w:val="0"/>
          <w:sz w:val="36"/>
          <w:szCs w:val="36"/>
          <w14:ligatures w14:val="none"/>
        </w:rPr>
      </w:pPr>
      <w:r>
        <w:rPr>
          <w:rFonts w:ascii="Times New Roman" w:eastAsia="Times New Roman" w:hAnsi="Times New Roman" w:cs="B Nazanin" w:hint="cs"/>
          <w:b/>
          <w:bCs/>
          <w:kern w:val="0"/>
          <w:sz w:val="36"/>
          <w:szCs w:val="36"/>
          <w:rtl/>
          <w14:ligatures w14:val="none"/>
        </w:rPr>
        <w:t>8-</w:t>
      </w:r>
      <w:r w:rsidR="003669CD" w:rsidRPr="003669CD">
        <w:rPr>
          <w:rFonts w:ascii="Times New Roman" w:eastAsia="Times New Roman" w:hAnsi="Times New Roman" w:cs="B Nazanin"/>
          <w:b/>
          <w:bCs/>
          <w:kern w:val="0"/>
          <w:sz w:val="36"/>
          <w:szCs w:val="36"/>
          <w14:ligatures w14:val="none"/>
        </w:rPr>
        <w:t xml:space="preserve"> </w:t>
      </w:r>
      <w:r w:rsidR="003669CD" w:rsidRPr="003669CD">
        <w:rPr>
          <w:rFonts w:ascii="Times New Roman" w:eastAsia="Times New Roman" w:hAnsi="Times New Roman" w:cs="B Nazanin"/>
          <w:b/>
          <w:bCs/>
          <w:kern w:val="0"/>
          <w:sz w:val="36"/>
          <w:szCs w:val="36"/>
          <w:rtl/>
          <w14:ligatures w14:val="none"/>
        </w:rPr>
        <w:t>اظهار نظر در خصوص سایز خط و بهره‌برداری</w:t>
      </w:r>
    </w:p>
    <w:p w14:paraId="32E9B988" w14:textId="5CD2A731" w:rsidR="003669CD" w:rsidRPr="003669CD" w:rsidRDefault="003669CD" w:rsidP="008A3198">
      <w:p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بر اساس نتایج شبیه‌سازی حالت پایای</w:t>
      </w:r>
      <w:r w:rsidRPr="003669CD">
        <w:rPr>
          <w:rFonts w:ascii="Times New Roman" w:eastAsia="Times New Roman" w:hAnsi="Times New Roman" w:cs="B Nazanin"/>
          <w:kern w:val="0"/>
          <w:sz w:val="24"/>
          <w:szCs w:val="24"/>
          <w14:ligatures w14:val="none"/>
        </w:rPr>
        <w:t xml:space="preserve"> OLGA</w:t>
      </w:r>
      <w:r w:rsidRPr="003669CD">
        <w:rPr>
          <w:rFonts w:ascii="Times New Roman" w:eastAsia="Times New Roman" w:hAnsi="Times New Roman" w:cs="B Nazanin"/>
          <w:kern w:val="0"/>
          <w:sz w:val="24"/>
          <w:szCs w:val="24"/>
          <w:rtl/>
          <w14:ligatures w14:val="none"/>
        </w:rPr>
        <w:t xml:space="preserve">، سایز </w:t>
      </w:r>
      <w:r w:rsidRPr="003669CD">
        <w:rPr>
          <w:rFonts w:ascii="Times New Roman" w:eastAsia="Times New Roman" w:hAnsi="Times New Roman" w:cs="B Nazanin"/>
          <w:b/>
          <w:bCs/>
          <w:kern w:val="0"/>
          <w:sz w:val="24"/>
          <w:szCs w:val="24"/>
          <w14:ligatures w14:val="none"/>
        </w:rPr>
        <w:t xml:space="preserve">20 </w:t>
      </w:r>
      <w:r w:rsidRPr="003669CD">
        <w:rPr>
          <w:rFonts w:ascii="Times New Roman" w:eastAsia="Times New Roman" w:hAnsi="Times New Roman" w:cs="B Nazanin"/>
          <w:b/>
          <w:bCs/>
          <w:kern w:val="0"/>
          <w:sz w:val="24"/>
          <w:szCs w:val="24"/>
          <w:rtl/>
          <w14:ligatures w14:val="none"/>
        </w:rPr>
        <w:t>اینچ</w:t>
      </w:r>
      <w:r w:rsidRPr="003669CD">
        <w:rPr>
          <w:rFonts w:ascii="Times New Roman" w:eastAsia="Times New Roman" w:hAnsi="Times New Roman" w:cs="B Nazanin"/>
          <w:kern w:val="0"/>
          <w:sz w:val="24"/>
          <w:szCs w:val="24"/>
          <w:rtl/>
          <w14:ligatures w14:val="none"/>
        </w:rPr>
        <w:t xml:space="preserve"> انتخاب‌شده برای خط لوله</w:t>
      </w:r>
      <w:r w:rsidRPr="003669CD">
        <w:rPr>
          <w:rFonts w:ascii="Times New Roman" w:eastAsia="Times New Roman" w:hAnsi="Times New Roman" w:cs="B Nazanin"/>
          <w:kern w:val="0"/>
          <w:sz w:val="24"/>
          <w:szCs w:val="24"/>
          <w14:ligatures w14:val="none"/>
        </w:rPr>
        <w:t xml:space="preserve"> L002 </w:t>
      </w:r>
      <w:r w:rsidRPr="003669CD">
        <w:rPr>
          <w:rFonts w:ascii="Times New Roman" w:eastAsia="Times New Roman" w:hAnsi="Times New Roman" w:cs="B Nazanin"/>
          <w:kern w:val="0"/>
          <w:sz w:val="24"/>
          <w:szCs w:val="24"/>
          <w:rtl/>
          <w14:ligatures w14:val="none"/>
        </w:rPr>
        <w:t>برای بازه بهره‌برداری مورد مطالعه مناسب ارزیابی می‌شود. خط لوله قادر به انتقال دبی طراحی با سرعت‌های متوسط، افت فشار کم و جریان تک‌فازی می‌باشد</w:t>
      </w:r>
      <w:r w:rsidRPr="003669CD">
        <w:rPr>
          <w:rFonts w:ascii="Times New Roman" w:eastAsia="Times New Roman" w:hAnsi="Times New Roman" w:cs="B Nazanin"/>
          <w:kern w:val="0"/>
          <w:sz w:val="24"/>
          <w:szCs w:val="24"/>
          <w14:ligatures w14:val="none"/>
        </w:rPr>
        <w:t>.</w:t>
      </w:r>
    </w:p>
    <w:p w14:paraId="4B7F593E" w14:textId="1BDD3A03" w:rsidR="003669CD" w:rsidRPr="003669CD" w:rsidRDefault="008A3198" w:rsidP="003669CD">
      <w:pPr>
        <w:bidi/>
        <w:spacing w:before="100" w:beforeAutospacing="1" w:after="100" w:afterAutospacing="1" w:line="240" w:lineRule="auto"/>
        <w:outlineLvl w:val="1"/>
        <w:rPr>
          <w:rFonts w:ascii="Times New Roman" w:eastAsia="Times New Roman" w:hAnsi="Times New Roman" w:cs="B Nazanin"/>
          <w:b/>
          <w:bCs/>
          <w:kern w:val="0"/>
          <w:sz w:val="36"/>
          <w:szCs w:val="36"/>
          <w14:ligatures w14:val="none"/>
        </w:rPr>
      </w:pPr>
      <w:r>
        <w:rPr>
          <w:rFonts w:ascii="Times New Roman" w:eastAsia="Times New Roman" w:hAnsi="Times New Roman" w:cs="B Nazanin" w:hint="cs"/>
          <w:b/>
          <w:bCs/>
          <w:kern w:val="0"/>
          <w:sz w:val="36"/>
          <w:szCs w:val="36"/>
          <w:rtl/>
          <w14:ligatures w14:val="none"/>
        </w:rPr>
        <w:t>9-</w:t>
      </w:r>
      <w:r w:rsidR="003669CD" w:rsidRPr="003669CD">
        <w:rPr>
          <w:rFonts w:ascii="Times New Roman" w:eastAsia="Times New Roman" w:hAnsi="Times New Roman" w:cs="B Nazanin"/>
          <w:b/>
          <w:bCs/>
          <w:kern w:val="0"/>
          <w:sz w:val="36"/>
          <w:szCs w:val="36"/>
          <w14:ligatures w14:val="none"/>
        </w:rPr>
        <w:t xml:space="preserve"> </w:t>
      </w:r>
      <w:r w:rsidR="003669CD" w:rsidRPr="003669CD">
        <w:rPr>
          <w:rFonts w:ascii="Times New Roman" w:eastAsia="Times New Roman" w:hAnsi="Times New Roman" w:cs="B Nazanin"/>
          <w:b/>
          <w:bCs/>
          <w:kern w:val="0"/>
          <w:sz w:val="36"/>
          <w:szCs w:val="36"/>
          <w:rtl/>
          <w14:ligatures w14:val="none"/>
        </w:rPr>
        <w:t>اظهار نظر در خصوص پیگرانی</w:t>
      </w:r>
    </w:p>
    <w:p w14:paraId="6E5234E7" w14:textId="7276B9F8" w:rsidR="003669CD" w:rsidRPr="003669CD" w:rsidRDefault="003669CD" w:rsidP="008A3198">
      <w:p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lastRenderedPageBreak/>
        <w:t>نتایج</w:t>
      </w:r>
      <w:r w:rsidRPr="003669CD">
        <w:rPr>
          <w:rFonts w:ascii="Times New Roman" w:eastAsia="Times New Roman" w:hAnsi="Times New Roman" w:cs="B Nazanin"/>
          <w:kern w:val="0"/>
          <w:sz w:val="24"/>
          <w:szCs w:val="24"/>
          <w14:ligatures w14:val="none"/>
        </w:rPr>
        <w:t xml:space="preserve"> OLGA </w:t>
      </w:r>
      <w:r w:rsidRPr="003669CD">
        <w:rPr>
          <w:rFonts w:ascii="Times New Roman" w:eastAsia="Times New Roman" w:hAnsi="Times New Roman" w:cs="B Nazanin"/>
          <w:kern w:val="0"/>
          <w:sz w:val="24"/>
          <w:szCs w:val="24"/>
          <w:rtl/>
          <w14:ligatures w14:val="none"/>
        </w:rPr>
        <w:t xml:space="preserve">نشان می‌دهد که هولدآپ مایع در تمامی سناریوهای مورد بررسی صفر است. در نتیجه، در شرایط بهره‌برداری مدل‌شده، </w:t>
      </w:r>
      <w:r w:rsidRPr="003669CD">
        <w:rPr>
          <w:rFonts w:ascii="Times New Roman" w:eastAsia="Times New Roman" w:hAnsi="Times New Roman" w:cs="B Nazanin"/>
          <w:b/>
          <w:bCs/>
          <w:kern w:val="0"/>
          <w:sz w:val="24"/>
          <w:szCs w:val="24"/>
          <w:rtl/>
          <w14:ligatures w14:val="none"/>
        </w:rPr>
        <w:t>نیازی به پیگرانی جهت تخلیه مایع وجود ندارد</w:t>
      </w:r>
      <w:r w:rsidRPr="003669CD">
        <w:rPr>
          <w:rFonts w:ascii="Times New Roman" w:eastAsia="Times New Roman" w:hAnsi="Times New Roman" w:cs="B Nazanin"/>
          <w:kern w:val="0"/>
          <w:sz w:val="24"/>
          <w:szCs w:val="24"/>
          <w14:ligatures w14:val="none"/>
        </w:rPr>
        <w:t>.</w:t>
      </w:r>
    </w:p>
    <w:p w14:paraId="62C476BB" w14:textId="60094044" w:rsidR="003669CD" w:rsidRPr="003669CD" w:rsidRDefault="008A3198" w:rsidP="003669CD">
      <w:pPr>
        <w:bidi/>
        <w:spacing w:before="100" w:beforeAutospacing="1" w:after="100" w:afterAutospacing="1" w:line="240" w:lineRule="auto"/>
        <w:outlineLvl w:val="1"/>
        <w:rPr>
          <w:rFonts w:ascii="Times New Roman" w:eastAsia="Times New Roman" w:hAnsi="Times New Roman" w:cs="B Nazanin"/>
          <w:b/>
          <w:bCs/>
          <w:kern w:val="0"/>
          <w:sz w:val="36"/>
          <w:szCs w:val="36"/>
          <w14:ligatures w14:val="none"/>
        </w:rPr>
      </w:pPr>
      <w:r>
        <w:rPr>
          <w:rFonts w:ascii="Times New Roman" w:eastAsia="Times New Roman" w:hAnsi="Times New Roman" w:cs="B Nazanin" w:hint="cs"/>
          <w:b/>
          <w:bCs/>
          <w:kern w:val="0"/>
          <w:sz w:val="36"/>
          <w:szCs w:val="36"/>
          <w:rtl/>
          <w14:ligatures w14:val="none"/>
        </w:rPr>
        <w:t xml:space="preserve">10- </w:t>
      </w:r>
      <w:r w:rsidR="003669CD" w:rsidRPr="003669CD">
        <w:rPr>
          <w:rFonts w:ascii="Times New Roman" w:eastAsia="Times New Roman" w:hAnsi="Times New Roman" w:cs="B Nazanin"/>
          <w:b/>
          <w:bCs/>
          <w:kern w:val="0"/>
          <w:sz w:val="36"/>
          <w:szCs w:val="36"/>
          <w14:ligatures w14:val="none"/>
        </w:rPr>
        <w:t xml:space="preserve"> </w:t>
      </w:r>
      <w:r w:rsidR="003669CD" w:rsidRPr="003669CD">
        <w:rPr>
          <w:rFonts w:ascii="Times New Roman" w:eastAsia="Times New Roman" w:hAnsi="Times New Roman" w:cs="B Nazanin"/>
          <w:b/>
          <w:bCs/>
          <w:kern w:val="0"/>
          <w:sz w:val="36"/>
          <w:szCs w:val="36"/>
          <w:rtl/>
          <w14:ligatures w14:val="none"/>
        </w:rPr>
        <w:t>نتیجه‌گیری</w:t>
      </w:r>
    </w:p>
    <w:p w14:paraId="260BC4AB" w14:textId="77777777" w:rsidR="003669CD" w:rsidRPr="003669CD" w:rsidRDefault="003669CD" w:rsidP="003669CD">
      <w:pPr>
        <w:numPr>
          <w:ilvl w:val="0"/>
          <w:numId w:val="11"/>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شبیه‌سازی‌های حالت پایای</w:t>
      </w:r>
      <w:r w:rsidRPr="003669CD">
        <w:rPr>
          <w:rFonts w:ascii="Times New Roman" w:eastAsia="Times New Roman" w:hAnsi="Times New Roman" w:cs="B Nazanin"/>
          <w:kern w:val="0"/>
          <w:sz w:val="24"/>
          <w:szCs w:val="24"/>
          <w14:ligatures w14:val="none"/>
        </w:rPr>
        <w:t xml:space="preserve"> OLGA </w:t>
      </w:r>
      <w:r w:rsidRPr="003669CD">
        <w:rPr>
          <w:rFonts w:ascii="Times New Roman" w:eastAsia="Times New Roman" w:hAnsi="Times New Roman" w:cs="B Nazanin"/>
          <w:kern w:val="0"/>
          <w:sz w:val="24"/>
          <w:szCs w:val="24"/>
          <w:rtl/>
          <w14:ligatures w14:val="none"/>
        </w:rPr>
        <w:t>جریان تک‌فازی گاز را در کل خط</w:t>
      </w:r>
      <w:r w:rsidRPr="003669CD">
        <w:rPr>
          <w:rFonts w:ascii="Times New Roman" w:eastAsia="Times New Roman" w:hAnsi="Times New Roman" w:cs="B Nazanin"/>
          <w:kern w:val="0"/>
          <w:sz w:val="24"/>
          <w:szCs w:val="24"/>
          <w14:ligatures w14:val="none"/>
        </w:rPr>
        <w:t xml:space="preserve"> L002 </w:t>
      </w:r>
      <w:r w:rsidRPr="003669CD">
        <w:rPr>
          <w:rFonts w:ascii="Times New Roman" w:eastAsia="Times New Roman" w:hAnsi="Times New Roman" w:cs="B Nazanin"/>
          <w:kern w:val="0"/>
          <w:sz w:val="24"/>
          <w:szCs w:val="24"/>
          <w:rtl/>
          <w14:ligatures w14:val="none"/>
        </w:rPr>
        <w:t>برای تمامی سناریوهای مورد بررسی تأیید می‌کند</w:t>
      </w:r>
      <w:r w:rsidRPr="003669CD">
        <w:rPr>
          <w:rFonts w:ascii="Times New Roman" w:eastAsia="Times New Roman" w:hAnsi="Times New Roman" w:cs="B Nazanin"/>
          <w:kern w:val="0"/>
          <w:sz w:val="24"/>
          <w:szCs w:val="24"/>
          <w14:ligatures w14:val="none"/>
        </w:rPr>
        <w:t>.</w:t>
      </w:r>
    </w:p>
    <w:p w14:paraId="2C849AB4" w14:textId="77777777" w:rsidR="003669CD" w:rsidRPr="003669CD" w:rsidRDefault="003669CD" w:rsidP="003669CD">
      <w:pPr>
        <w:numPr>
          <w:ilvl w:val="0"/>
          <w:numId w:val="11"/>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فشار ورودی موردنیاز هم‌مرتبه با بازه فشار خروجی در</w:t>
      </w:r>
      <w:r w:rsidRPr="003669CD">
        <w:rPr>
          <w:rFonts w:ascii="Times New Roman" w:eastAsia="Times New Roman" w:hAnsi="Times New Roman" w:cs="B Nazanin"/>
          <w:kern w:val="0"/>
          <w:sz w:val="24"/>
          <w:szCs w:val="24"/>
          <w14:ligatures w14:val="none"/>
        </w:rPr>
        <w:t xml:space="preserve"> NGL1200 </w:t>
      </w:r>
      <w:r w:rsidRPr="003669CD">
        <w:rPr>
          <w:rFonts w:ascii="Times New Roman" w:eastAsia="Times New Roman" w:hAnsi="Times New Roman" w:cs="B Nazanin"/>
          <w:kern w:val="0"/>
          <w:sz w:val="24"/>
          <w:szCs w:val="24"/>
          <w:rtl/>
          <w14:ligatures w14:val="none"/>
        </w:rPr>
        <w:t>می‌باشد</w:t>
      </w:r>
      <w:r w:rsidRPr="003669CD">
        <w:rPr>
          <w:rFonts w:ascii="Times New Roman" w:eastAsia="Times New Roman" w:hAnsi="Times New Roman" w:cs="B Nazanin"/>
          <w:kern w:val="0"/>
          <w:sz w:val="24"/>
          <w:szCs w:val="24"/>
          <w14:ligatures w14:val="none"/>
        </w:rPr>
        <w:t>.</w:t>
      </w:r>
    </w:p>
    <w:p w14:paraId="762FC946" w14:textId="77777777" w:rsidR="003669CD" w:rsidRPr="003669CD" w:rsidRDefault="003669CD" w:rsidP="003669CD">
      <w:pPr>
        <w:numPr>
          <w:ilvl w:val="0"/>
          <w:numId w:val="11"/>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افت فشار خط لوله کم بوده و رفتار آن با قطر خط و پروفیل ارتفاعی سازگار است</w:t>
      </w:r>
      <w:r w:rsidRPr="003669CD">
        <w:rPr>
          <w:rFonts w:ascii="Times New Roman" w:eastAsia="Times New Roman" w:hAnsi="Times New Roman" w:cs="B Nazanin"/>
          <w:kern w:val="0"/>
          <w:sz w:val="24"/>
          <w:szCs w:val="24"/>
          <w14:ligatures w14:val="none"/>
        </w:rPr>
        <w:t>.</w:t>
      </w:r>
    </w:p>
    <w:p w14:paraId="22497320" w14:textId="77777777" w:rsidR="003669CD" w:rsidRPr="003669CD" w:rsidRDefault="003669CD" w:rsidP="003669CD">
      <w:pPr>
        <w:numPr>
          <w:ilvl w:val="0"/>
          <w:numId w:val="11"/>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حداقل دمای جریان به‌طور مناسب بالاتر از هرگونه نگرانی مرتبط با اطمینان از جریان گاز شیرین قرار دارد</w:t>
      </w:r>
      <w:r w:rsidRPr="003669CD">
        <w:rPr>
          <w:rFonts w:ascii="Times New Roman" w:eastAsia="Times New Roman" w:hAnsi="Times New Roman" w:cs="B Nazanin"/>
          <w:kern w:val="0"/>
          <w:sz w:val="24"/>
          <w:szCs w:val="24"/>
          <w14:ligatures w14:val="none"/>
        </w:rPr>
        <w:t>.</w:t>
      </w:r>
    </w:p>
    <w:p w14:paraId="76D24D4A" w14:textId="77777777" w:rsidR="003669CD" w:rsidRPr="003669CD" w:rsidRDefault="003669CD" w:rsidP="003669CD">
      <w:pPr>
        <w:numPr>
          <w:ilvl w:val="0"/>
          <w:numId w:val="11"/>
        </w:num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kern w:val="0"/>
          <w:sz w:val="24"/>
          <w:szCs w:val="24"/>
          <w:rtl/>
          <w14:ligatures w14:val="none"/>
        </w:rPr>
        <w:t>سرعت‌های سطحی گاز متوسط بوده و به‌مراتب کمتر از حدود غربال‌گری فرسایشی هستند</w:t>
      </w:r>
      <w:r w:rsidRPr="003669CD">
        <w:rPr>
          <w:rFonts w:ascii="Times New Roman" w:eastAsia="Times New Roman" w:hAnsi="Times New Roman" w:cs="B Nazanin"/>
          <w:kern w:val="0"/>
          <w:sz w:val="24"/>
          <w:szCs w:val="24"/>
          <w14:ligatures w14:val="none"/>
        </w:rPr>
        <w:t>.</w:t>
      </w:r>
    </w:p>
    <w:p w14:paraId="7CEC18B3" w14:textId="77777777" w:rsidR="003669CD" w:rsidRPr="003669CD" w:rsidRDefault="003669CD" w:rsidP="003669CD">
      <w:pPr>
        <w:bidi/>
        <w:spacing w:before="100" w:beforeAutospacing="1" w:after="100" w:afterAutospacing="1" w:line="240" w:lineRule="auto"/>
        <w:rPr>
          <w:rFonts w:ascii="Times New Roman" w:eastAsia="Times New Roman" w:hAnsi="Times New Roman" w:cs="B Nazanin"/>
          <w:kern w:val="0"/>
          <w:sz w:val="24"/>
          <w:szCs w:val="24"/>
          <w14:ligatures w14:val="none"/>
        </w:rPr>
      </w:pPr>
      <w:r w:rsidRPr="003669CD">
        <w:rPr>
          <w:rFonts w:ascii="Times New Roman" w:eastAsia="Times New Roman" w:hAnsi="Times New Roman" w:cs="B Nazanin"/>
          <w:b/>
          <w:bCs/>
          <w:kern w:val="0"/>
          <w:sz w:val="24"/>
          <w:szCs w:val="24"/>
          <w:rtl/>
          <w14:ligatures w14:val="none"/>
        </w:rPr>
        <w:t>در مجموع، خط لوله</w:t>
      </w:r>
      <w:r w:rsidRPr="003669CD">
        <w:rPr>
          <w:rFonts w:ascii="Times New Roman" w:eastAsia="Times New Roman" w:hAnsi="Times New Roman" w:cs="B Nazanin"/>
          <w:b/>
          <w:bCs/>
          <w:kern w:val="0"/>
          <w:sz w:val="24"/>
          <w:szCs w:val="24"/>
          <w14:ligatures w14:val="none"/>
        </w:rPr>
        <w:t xml:space="preserve"> L002 </w:t>
      </w:r>
      <w:r w:rsidRPr="003669CD">
        <w:rPr>
          <w:rFonts w:ascii="Times New Roman" w:eastAsia="Times New Roman" w:hAnsi="Times New Roman" w:cs="B Nazanin"/>
          <w:b/>
          <w:bCs/>
          <w:kern w:val="0"/>
          <w:sz w:val="24"/>
          <w:szCs w:val="24"/>
          <w:rtl/>
          <w14:ligatures w14:val="none"/>
        </w:rPr>
        <w:t>از نظر هیدرولیکی و حرارتی برای بازه بهره‌برداری حالت پایای تعریف‌شده مناسب ارزیابی می‌شود</w:t>
      </w:r>
      <w:r w:rsidRPr="003669CD">
        <w:rPr>
          <w:rFonts w:ascii="Times New Roman" w:eastAsia="Times New Roman" w:hAnsi="Times New Roman" w:cs="B Nazanin"/>
          <w:b/>
          <w:bCs/>
          <w:kern w:val="0"/>
          <w:sz w:val="24"/>
          <w:szCs w:val="24"/>
          <w14:ligatures w14:val="none"/>
        </w:rPr>
        <w:t>.</w:t>
      </w:r>
    </w:p>
    <w:p w14:paraId="7411FF22" w14:textId="77777777" w:rsidR="00654AA5" w:rsidRPr="003669CD" w:rsidRDefault="00654AA5" w:rsidP="003669CD">
      <w:pPr>
        <w:bidi/>
        <w:rPr>
          <w:rFonts w:cs="B Nazanin"/>
        </w:rPr>
      </w:pPr>
    </w:p>
    <w:sectPr w:rsidR="00654AA5" w:rsidRPr="003669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527FE"/>
    <w:multiLevelType w:val="multilevel"/>
    <w:tmpl w:val="EB2C8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A924BE"/>
    <w:multiLevelType w:val="multilevel"/>
    <w:tmpl w:val="6F44E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F80AE9"/>
    <w:multiLevelType w:val="multilevel"/>
    <w:tmpl w:val="895AE1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337612"/>
    <w:multiLevelType w:val="multilevel"/>
    <w:tmpl w:val="D1A07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3360A9"/>
    <w:multiLevelType w:val="multilevel"/>
    <w:tmpl w:val="E7EE5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821553"/>
    <w:multiLevelType w:val="multilevel"/>
    <w:tmpl w:val="6CD49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FF0B32"/>
    <w:multiLevelType w:val="multilevel"/>
    <w:tmpl w:val="59965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BE5384"/>
    <w:multiLevelType w:val="multilevel"/>
    <w:tmpl w:val="5372B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AF3180"/>
    <w:multiLevelType w:val="multilevel"/>
    <w:tmpl w:val="68DE8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E00703"/>
    <w:multiLevelType w:val="multilevel"/>
    <w:tmpl w:val="8022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5571B1"/>
    <w:multiLevelType w:val="multilevel"/>
    <w:tmpl w:val="BEC8A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53181F"/>
    <w:multiLevelType w:val="multilevel"/>
    <w:tmpl w:val="27F07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2145672">
    <w:abstractNumId w:val="6"/>
  </w:num>
  <w:num w:numId="2" w16cid:durableId="1384670197">
    <w:abstractNumId w:val="10"/>
  </w:num>
  <w:num w:numId="3" w16cid:durableId="1704672220">
    <w:abstractNumId w:val="7"/>
  </w:num>
  <w:num w:numId="4" w16cid:durableId="1224752285">
    <w:abstractNumId w:val="4"/>
  </w:num>
  <w:num w:numId="5" w16cid:durableId="1863738859">
    <w:abstractNumId w:val="2"/>
  </w:num>
  <w:num w:numId="6" w16cid:durableId="2123109619">
    <w:abstractNumId w:val="8"/>
  </w:num>
  <w:num w:numId="7" w16cid:durableId="247690204">
    <w:abstractNumId w:val="11"/>
  </w:num>
  <w:num w:numId="8" w16cid:durableId="868034396">
    <w:abstractNumId w:val="1"/>
  </w:num>
  <w:num w:numId="9" w16cid:durableId="1880623496">
    <w:abstractNumId w:val="5"/>
  </w:num>
  <w:num w:numId="10" w16cid:durableId="537472947">
    <w:abstractNumId w:val="9"/>
  </w:num>
  <w:num w:numId="11" w16cid:durableId="172454369">
    <w:abstractNumId w:val="3"/>
  </w:num>
  <w:num w:numId="12" w16cid:durableId="1130124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9CD"/>
    <w:rsid w:val="000C011B"/>
    <w:rsid w:val="00103538"/>
    <w:rsid w:val="00137E6F"/>
    <w:rsid w:val="001417C4"/>
    <w:rsid w:val="001C1FC6"/>
    <w:rsid w:val="002B1031"/>
    <w:rsid w:val="00337520"/>
    <w:rsid w:val="003669CD"/>
    <w:rsid w:val="0039219E"/>
    <w:rsid w:val="004527F7"/>
    <w:rsid w:val="00654AA5"/>
    <w:rsid w:val="008828BD"/>
    <w:rsid w:val="008A3198"/>
    <w:rsid w:val="008D55E6"/>
    <w:rsid w:val="00A1430D"/>
    <w:rsid w:val="00C74B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BDDCD"/>
  <w15:chartTrackingRefBased/>
  <w15:docId w15:val="{2AFE5B49-2A04-42A8-901C-A0BE2F823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669CD"/>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3669CD"/>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link w:val="Heading3Char"/>
    <w:uiPriority w:val="9"/>
    <w:qFormat/>
    <w:rsid w:val="003669CD"/>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69CD"/>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3669CD"/>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3669CD"/>
    <w:rPr>
      <w:rFonts w:ascii="Times New Roman" w:eastAsia="Times New Roman" w:hAnsi="Times New Roman" w:cs="Times New Roman"/>
      <w:b/>
      <w:bCs/>
      <w:kern w:val="0"/>
      <w:sz w:val="27"/>
      <w:szCs w:val="27"/>
      <w14:ligatures w14:val="none"/>
    </w:rPr>
  </w:style>
  <w:style w:type="character" w:styleId="Strong">
    <w:name w:val="Strong"/>
    <w:basedOn w:val="DefaultParagraphFont"/>
    <w:uiPriority w:val="22"/>
    <w:qFormat/>
    <w:rsid w:val="003669CD"/>
    <w:rPr>
      <w:b/>
      <w:bCs/>
    </w:rPr>
  </w:style>
  <w:style w:type="paragraph" w:styleId="NormalWeb">
    <w:name w:val="Normal (Web)"/>
    <w:basedOn w:val="Normal"/>
    <w:uiPriority w:val="99"/>
    <w:semiHidden/>
    <w:unhideWhenUsed/>
    <w:rsid w:val="003669C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3669CD"/>
    <w:rPr>
      <w:i/>
      <w:iCs/>
    </w:rPr>
  </w:style>
  <w:style w:type="table" w:styleId="TableGrid">
    <w:name w:val="Table Grid"/>
    <w:basedOn w:val="TableNormal"/>
    <w:uiPriority w:val="39"/>
    <w:rsid w:val="008D5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74B65"/>
    <w:rPr>
      <w:color w:val="666666"/>
    </w:rPr>
  </w:style>
  <w:style w:type="paragraph" w:styleId="ListParagraph">
    <w:name w:val="List Paragraph"/>
    <w:basedOn w:val="Normal"/>
    <w:uiPriority w:val="34"/>
    <w:qFormat/>
    <w:rsid w:val="002B10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32034">
      <w:bodyDiv w:val="1"/>
      <w:marLeft w:val="0"/>
      <w:marRight w:val="0"/>
      <w:marTop w:val="0"/>
      <w:marBottom w:val="0"/>
      <w:divBdr>
        <w:top w:val="none" w:sz="0" w:space="0" w:color="auto"/>
        <w:left w:val="none" w:sz="0" w:space="0" w:color="auto"/>
        <w:bottom w:val="none" w:sz="0" w:space="0" w:color="auto"/>
        <w:right w:val="none" w:sz="0" w:space="0" w:color="auto"/>
      </w:divBdr>
    </w:div>
    <w:div w:id="41289053">
      <w:bodyDiv w:val="1"/>
      <w:marLeft w:val="0"/>
      <w:marRight w:val="0"/>
      <w:marTop w:val="0"/>
      <w:marBottom w:val="0"/>
      <w:divBdr>
        <w:top w:val="none" w:sz="0" w:space="0" w:color="auto"/>
        <w:left w:val="none" w:sz="0" w:space="0" w:color="auto"/>
        <w:bottom w:val="none" w:sz="0" w:space="0" w:color="auto"/>
        <w:right w:val="none" w:sz="0" w:space="0" w:color="auto"/>
      </w:divBdr>
    </w:div>
    <w:div w:id="413630375">
      <w:bodyDiv w:val="1"/>
      <w:marLeft w:val="0"/>
      <w:marRight w:val="0"/>
      <w:marTop w:val="0"/>
      <w:marBottom w:val="0"/>
      <w:divBdr>
        <w:top w:val="none" w:sz="0" w:space="0" w:color="auto"/>
        <w:left w:val="none" w:sz="0" w:space="0" w:color="auto"/>
        <w:bottom w:val="none" w:sz="0" w:space="0" w:color="auto"/>
        <w:right w:val="none" w:sz="0" w:space="0" w:color="auto"/>
      </w:divBdr>
      <w:divsChild>
        <w:div w:id="1868523334">
          <w:marLeft w:val="0"/>
          <w:marRight w:val="0"/>
          <w:marTop w:val="0"/>
          <w:marBottom w:val="0"/>
          <w:divBdr>
            <w:top w:val="none" w:sz="0" w:space="0" w:color="auto"/>
            <w:left w:val="none" w:sz="0" w:space="0" w:color="auto"/>
            <w:bottom w:val="none" w:sz="0" w:space="0" w:color="auto"/>
            <w:right w:val="none" w:sz="0" w:space="0" w:color="auto"/>
          </w:divBdr>
          <w:divsChild>
            <w:div w:id="792943822">
              <w:marLeft w:val="0"/>
              <w:marRight w:val="0"/>
              <w:marTop w:val="0"/>
              <w:marBottom w:val="0"/>
              <w:divBdr>
                <w:top w:val="none" w:sz="0" w:space="0" w:color="auto"/>
                <w:left w:val="none" w:sz="0" w:space="0" w:color="auto"/>
                <w:bottom w:val="none" w:sz="0" w:space="0" w:color="auto"/>
                <w:right w:val="none" w:sz="0" w:space="0" w:color="auto"/>
              </w:divBdr>
            </w:div>
          </w:divsChild>
        </w:div>
        <w:div w:id="2003267727">
          <w:marLeft w:val="0"/>
          <w:marRight w:val="0"/>
          <w:marTop w:val="0"/>
          <w:marBottom w:val="0"/>
          <w:divBdr>
            <w:top w:val="none" w:sz="0" w:space="0" w:color="auto"/>
            <w:left w:val="none" w:sz="0" w:space="0" w:color="auto"/>
            <w:bottom w:val="none" w:sz="0" w:space="0" w:color="auto"/>
            <w:right w:val="none" w:sz="0" w:space="0" w:color="auto"/>
          </w:divBdr>
          <w:divsChild>
            <w:div w:id="1311906214">
              <w:marLeft w:val="0"/>
              <w:marRight w:val="0"/>
              <w:marTop w:val="0"/>
              <w:marBottom w:val="0"/>
              <w:divBdr>
                <w:top w:val="none" w:sz="0" w:space="0" w:color="auto"/>
                <w:left w:val="none" w:sz="0" w:space="0" w:color="auto"/>
                <w:bottom w:val="none" w:sz="0" w:space="0" w:color="auto"/>
                <w:right w:val="none" w:sz="0" w:space="0" w:color="auto"/>
              </w:divBdr>
            </w:div>
          </w:divsChild>
        </w:div>
        <w:div w:id="1880630233">
          <w:marLeft w:val="0"/>
          <w:marRight w:val="0"/>
          <w:marTop w:val="0"/>
          <w:marBottom w:val="0"/>
          <w:divBdr>
            <w:top w:val="none" w:sz="0" w:space="0" w:color="auto"/>
            <w:left w:val="none" w:sz="0" w:space="0" w:color="auto"/>
            <w:bottom w:val="none" w:sz="0" w:space="0" w:color="auto"/>
            <w:right w:val="none" w:sz="0" w:space="0" w:color="auto"/>
          </w:divBdr>
          <w:divsChild>
            <w:div w:id="112774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280561">
      <w:bodyDiv w:val="1"/>
      <w:marLeft w:val="0"/>
      <w:marRight w:val="0"/>
      <w:marTop w:val="0"/>
      <w:marBottom w:val="0"/>
      <w:divBdr>
        <w:top w:val="none" w:sz="0" w:space="0" w:color="auto"/>
        <w:left w:val="none" w:sz="0" w:space="0" w:color="auto"/>
        <w:bottom w:val="none" w:sz="0" w:space="0" w:color="auto"/>
        <w:right w:val="none" w:sz="0" w:space="0" w:color="auto"/>
      </w:divBdr>
      <w:divsChild>
        <w:div w:id="515537201">
          <w:marLeft w:val="0"/>
          <w:marRight w:val="0"/>
          <w:marTop w:val="0"/>
          <w:marBottom w:val="0"/>
          <w:divBdr>
            <w:top w:val="none" w:sz="0" w:space="0" w:color="auto"/>
            <w:left w:val="none" w:sz="0" w:space="0" w:color="auto"/>
            <w:bottom w:val="none" w:sz="0" w:space="0" w:color="auto"/>
            <w:right w:val="none" w:sz="0" w:space="0" w:color="auto"/>
          </w:divBdr>
          <w:divsChild>
            <w:div w:id="1468355470">
              <w:marLeft w:val="0"/>
              <w:marRight w:val="0"/>
              <w:marTop w:val="0"/>
              <w:marBottom w:val="0"/>
              <w:divBdr>
                <w:top w:val="none" w:sz="0" w:space="0" w:color="auto"/>
                <w:left w:val="none" w:sz="0" w:space="0" w:color="auto"/>
                <w:bottom w:val="none" w:sz="0" w:space="0" w:color="auto"/>
                <w:right w:val="none" w:sz="0" w:space="0" w:color="auto"/>
              </w:divBdr>
            </w:div>
          </w:divsChild>
        </w:div>
        <w:div w:id="1363900598">
          <w:marLeft w:val="0"/>
          <w:marRight w:val="0"/>
          <w:marTop w:val="0"/>
          <w:marBottom w:val="0"/>
          <w:divBdr>
            <w:top w:val="none" w:sz="0" w:space="0" w:color="auto"/>
            <w:left w:val="none" w:sz="0" w:space="0" w:color="auto"/>
            <w:bottom w:val="none" w:sz="0" w:space="0" w:color="auto"/>
            <w:right w:val="none" w:sz="0" w:space="0" w:color="auto"/>
          </w:divBdr>
          <w:divsChild>
            <w:div w:id="743526521">
              <w:marLeft w:val="0"/>
              <w:marRight w:val="0"/>
              <w:marTop w:val="0"/>
              <w:marBottom w:val="0"/>
              <w:divBdr>
                <w:top w:val="none" w:sz="0" w:space="0" w:color="auto"/>
                <w:left w:val="none" w:sz="0" w:space="0" w:color="auto"/>
                <w:bottom w:val="none" w:sz="0" w:space="0" w:color="auto"/>
                <w:right w:val="none" w:sz="0" w:space="0" w:color="auto"/>
              </w:divBdr>
            </w:div>
          </w:divsChild>
        </w:div>
        <w:div w:id="661541795">
          <w:marLeft w:val="0"/>
          <w:marRight w:val="0"/>
          <w:marTop w:val="0"/>
          <w:marBottom w:val="0"/>
          <w:divBdr>
            <w:top w:val="none" w:sz="0" w:space="0" w:color="auto"/>
            <w:left w:val="none" w:sz="0" w:space="0" w:color="auto"/>
            <w:bottom w:val="none" w:sz="0" w:space="0" w:color="auto"/>
            <w:right w:val="none" w:sz="0" w:space="0" w:color="auto"/>
          </w:divBdr>
          <w:divsChild>
            <w:div w:id="208733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ettings" Target="settings.xml"/><Relationship Id="rId7" Type="http://schemas.openxmlformats.org/officeDocument/2006/relationships/chart" Target="charts/chart2.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hart" Target="charts/chart5.xml"/><Relationship Id="rId4" Type="http://schemas.openxmlformats.org/officeDocument/2006/relationships/webSettings" Target="webSetting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ayer\Documents\AminBBflow\All%20Spec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L002 Elevation Profile (m vs. km)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'L002'!$AC$1</c:f>
              <c:strCache>
                <c:ptCount val="1"/>
                <c:pt idx="0">
                  <c:v>Geometry [m] (absolute)</c:v>
                </c:pt>
              </c:strCache>
            </c:strRef>
          </c:tx>
          <c:spPr>
            <a:ln w="19050" cap="rnd">
              <a:solidFill>
                <a:schemeClr val="tx1"/>
              </a:solidFill>
              <a:round/>
            </a:ln>
            <a:effectLst/>
          </c:spPr>
          <c:marker>
            <c:symbol val="none"/>
          </c:marker>
          <c:xVal>
            <c:numRef>
              <c:f>'L002'!$Z$2:$Z$6537</c:f>
              <c:numCache>
                <c:formatCode>General</c:formatCode>
                <c:ptCount val="6536"/>
                <c:pt idx="0">
                  <c:v>0</c:v>
                </c:pt>
                <c:pt idx="1">
                  <c:v>7.97056293487549E-3</c:v>
                </c:pt>
                <c:pt idx="2">
                  <c:v>1.5941125869751001E-2</c:v>
                </c:pt>
                <c:pt idx="3">
                  <c:v>2.3911687850952098E-2</c:v>
                </c:pt>
                <c:pt idx="4">
                  <c:v>3.1882251739502002E-2</c:v>
                </c:pt>
                <c:pt idx="5">
                  <c:v>3.9852813720703095E-2</c:v>
                </c:pt>
                <c:pt idx="6">
                  <c:v>4.78233757019043E-2</c:v>
                </c:pt>
                <c:pt idx="7">
                  <c:v>5.5793941497802702E-2</c:v>
                </c:pt>
                <c:pt idx="8">
                  <c:v>6.3764503479003892E-2</c:v>
                </c:pt>
                <c:pt idx="9">
                  <c:v>7.1735061645507803E-2</c:v>
                </c:pt>
                <c:pt idx="10">
                  <c:v>7.970562744140619E-2</c:v>
                </c:pt>
                <c:pt idx="11">
                  <c:v>8.7676193237304703E-2</c:v>
                </c:pt>
                <c:pt idx="12">
                  <c:v>9.4140029907226599E-2</c:v>
                </c:pt>
                <c:pt idx="13">
                  <c:v>0.100603866577148</c:v>
                </c:pt>
                <c:pt idx="14">
                  <c:v>0.10706770324707</c:v>
                </c:pt>
                <c:pt idx="15">
                  <c:v>0.113531539916992</c:v>
                </c:pt>
                <c:pt idx="16">
                  <c:v>0.119995376586914</c:v>
                </c:pt>
                <c:pt idx="17">
                  <c:v>0.126169830322266</c:v>
                </c:pt>
                <c:pt idx="18">
                  <c:v>0.132344284057617</c:v>
                </c:pt>
                <c:pt idx="19">
                  <c:v>0.138518737792969</c:v>
                </c:pt>
                <c:pt idx="20">
                  <c:v>0.14469319152832</c:v>
                </c:pt>
                <c:pt idx="21">
                  <c:v>0.15151106262207001</c:v>
                </c:pt>
                <c:pt idx="22">
                  <c:v>0.158328948974609</c:v>
                </c:pt>
                <c:pt idx="23">
                  <c:v>0.16514682006835901</c:v>
                </c:pt>
                <c:pt idx="24">
                  <c:v>0.17169529724121099</c:v>
                </c:pt>
                <c:pt idx="25">
                  <c:v>0.17824375915527302</c:v>
                </c:pt>
                <c:pt idx="26">
                  <c:v>0.1824599609375</c:v>
                </c:pt>
                <c:pt idx="27">
                  <c:v>0.18667617797851599</c:v>
                </c:pt>
                <c:pt idx="28">
                  <c:v>0.19439086914062501</c:v>
                </c:pt>
                <c:pt idx="29">
                  <c:v>0.20210556030273399</c:v>
                </c:pt>
                <c:pt idx="30">
                  <c:v>0.20982025146484401</c:v>
                </c:pt>
                <c:pt idx="31">
                  <c:v>0.21731068420410199</c:v>
                </c:pt>
                <c:pt idx="32">
                  <c:v>0.224801116943359</c:v>
                </c:pt>
                <c:pt idx="33">
                  <c:v>0.23229154968261698</c:v>
                </c:pt>
                <c:pt idx="34">
                  <c:v>0.23978198242187501</c:v>
                </c:pt>
                <c:pt idx="35">
                  <c:v>0.24736206054687501</c:v>
                </c:pt>
                <c:pt idx="36">
                  <c:v>0.25494213867187498</c:v>
                </c:pt>
                <c:pt idx="37">
                  <c:v>0.26252221679687499</c:v>
                </c:pt>
                <c:pt idx="38">
                  <c:v>0.27010229492187499</c:v>
                </c:pt>
                <c:pt idx="39">
                  <c:v>0.27739828491210899</c:v>
                </c:pt>
                <c:pt idx="40">
                  <c:v>0.284694274902344</c:v>
                </c:pt>
                <c:pt idx="41">
                  <c:v>0.29199026489257801</c:v>
                </c:pt>
                <c:pt idx="42">
                  <c:v>0.295997161865234</c:v>
                </c:pt>
                <c:pt idx="43">
                  <c:v>0.30000408935546896</c:v>
                </c:pt>
                <c:pt idx="44">
                  <c:v>0.30672219848632803</c:v>
                </c:pt>
                <c:pt idx="45">
                  <c:v>0.313440307617188</c:v>
                </c:pt>
                <c:pt idx="46">
                  <c:v>0.32015841674804701</c:v>
                </c:pt>
                <c:pt idx="47">
                  <c:v>0.32533154296875</c:v>
                </c:pt>
                <c:pt idx="48">
                  <c:v>0.33050463867187502</c:v>
                </c:pt>
                <c:pt idx="49">
                  <c:v>0.337003173828125</c:v>
                </c:pt>
                <c:pt idx="50">
                  <c:v>0.34350167846679697</c:v>
                </c:pt>
                <c:pt idx="51">
                  <c:v>0.35000021362304701</c:v>
                </c:pt>
                <c:pt idx="52">
                  <c:v>0.35502368164062498</c:v>
                </c:pt>
                <c:pt idx="53">
                  <c:v>0.360047149658203</c:v>
                </c:pt>
                <c:pt idx="54">
                  <c:v>0.36471185302734399</c:v>
                </c:pt>
                <c:pt idx="55">
                  <c:v>0.36937655639648398</c:v>
                </c:pt>
                <c:pt idx="56">
                  <c:v>0.37627368164062502</c:v>
                </c:pt>
                <c:pt idx="57">
                  <c:v>0.38317083740234398</c:v>
                </c:pt>
                <c:pt idx="58">
                  <c:v>0.39006796264648397</c:v>
                </c:pt>
                <c:pt idx="59">
                  <c:v>0.39551004028320302</c:v>
                </c:pt>
                <c:pt idx="60">
                  <c:v>0.40095211791992197</c:v>
                </c:pt>
                <c:pt idx="61">
                  <c:v>0.407311279296875</c:v>
                </c:pt>
                <c:pt idx="62">
                  <c:v>0.41367047119140604</c:v>
                </c:pt>
                <c:pt idx="63">
                  <c:v>0.42002966308593698</c:v>
                </c:pt>
                <c:pt idx="64">
                  <c:v>0.42583111572265603</c:v>
                </c:pt>
                <c:pt idx="65">
                  <c:v>0.43163256835937502</c:v>
                </c:pt>
                <c:pt idx="66">
                  <c:v>0.437752563476562</c:v>
                </c:pt>
                <c:pt idx="67">
                  <c:v>0.44387255859375002</c:v>
                </c:pt>
                <c:pt idx="68">
                  <c:v>0.44999255371093699</c:v>
                </c:pt>
                <c:pt idx="69">
                  <c:v>0.45749777221679699</c:v>
                </c:pt>
                <c:pt idx="70">
                  <c:v>0.465002990722656</c:v>
                </c:pt>
                <c:pt idx="71">
                  <c:v>0.47250817871093698</c:v>
                </c:pt>
                <c:pt idx="72">
                  <c:v>0.48001339721679698</c:v>
                </c:pt>
                <c:pt idx="73">
                  <c:v>0.48669094848632799</c:v>
                </c:pt>
                <c:pt idx="74">
                  <c:v>0.493368499755859</c:v>
                </c:pt>
                <c:pt idx="75">
                  <c:v>0.50004608154296892</c:v>
                </c:pt>
                <c:pt idx="76">
                  <c:v>0.50267727661132799</c:v>
                </c:pt>
                <c:pt idx="77">
                  <c:v>0.50805889892578104</c:v>
                </c:pt>
                <c:pt idx="78">
                  <c:v>0.51344049072265607</c:v>
                </c:pt>
                <c:pt idx="79">
                  <c:v>0.51882214355468703</c:v>
                </c:pt>
                <c:pt idx="80">
                  <c:v>0.52405444335937501</c:v>
                </c:pt>
                <c:pt idx="81">
                  <c:v>0.52928680419921903</c:v>
                </c:pt>
                <c:pt idx="82">
                  <c:v>0.53586492919921902</c:v>
                </c:pt>
                <c:pt idx="83">
                  <c:v>0.54151684570312497</c:v>
                </c:pt>
                <c:pt idx="84">
                  <c:v>0.54716882324218796</c:v>
                </c:pt>
                <c:pt idx="85">
                  <c:v>0.55377783203124997</c:v>
                </c:pt>
                <c:pt idx="86">
                  <c:v>0.56038684082031298</c:v>
                </c:pt>
                <c:pt idx="87">
                  <c:v>0.56778326416015601</c:v>
                </c:pt>
                <c:pt idx="88">
                  <c:v>0.575179626464844</c:v>
                </c:pt>
                <c:pt idx="89">
                  <c:v>0.58257598876953098</c:v>
                </c:pt>
                <c:pt idx="90">
                  <c:v>0.58961285400390606</c:v>
                </c:pt>
                <c:pt idx="91">
                  <c:v>0.59664965820312499</c:v>
                </c:pt>
                <c:pt idx="92">
                  <c:v>0.60368646240234403</c:v>
                </c:pt>
                <c:pt idx="93">
                  <c:v>0.61072326660156206</c:v>
                </c:pt>
                <c:pt idx="94">
                  <c:v>0.61776013183593792</c:v>
                </c:pt>
                <c:pt idx="95">
                  <c:v>0.62479693603515607</c:v>
                </c:pt>
                <c:pt idx="96">
                  <c:v>0.63123193359374996</c:v>
                </c:pt>
                <c:pt idx="97">
                  <c:v>0.63766687011718703</c:v>
                </c:pt>
                <c:pt idx="98">
                  <c:v>0.64410186767578104</c:v>
                </c:pt>
                <c:pt idx="99">
                  <c:v>0.65053686523437504</c:v>
                </c:pt>
                <c:pt idx="100">
                  <c:v>0.65697186279296893</c:v>
                </c:pt>
                <c:pt idx="101">
                  <c:v>0.66241381835937496</c:v>
                </c:pt>
                <c:pt idx="102">
                  <c:v>0.66785577392578099</c:v>
                </c:pt>
                <c:pt idx="103">
                  <c:v>0.67329779052734395</c:v>
                </c:pt>
                <c:pt idx="104">
                  <c:v>0.678839416503906</c:v>
                </c:pt>
                <c:pt idx="105">
                  <c:v>0.68438110351562498</c:v>
                </c:pt>
                <c:pt idx="106">
                  <c:v>0.68992279052734395</c:v>
                </c:pt>
                <c:pt idx="107">
                  <c:v>0.69787585449218792</c:v>
                </c:pt>
                <c:pt idx="108">
                  <c:v>0.70582897949218792</c:v>
                </c:pt>
                <c:pt idx="109">
                  <c:v>0.71141082763671892</c:v>
                </c:pt>
                <c:pt idx="110">
                  <c:v>0.71699267578125003</c:v>
                </c:pt>
                <c:pt idx="111">
                  <c:v>0.72257452392578103</c:v>
                </c:pt>
                <c:pt idx="112">
                  <c:v>0.727598754882813</c:v>
                </c:pt>
                <c:pt idx="113">
                  <c:v>0.73352020263671902</c:v>
                </c:pt>
                <c:pt idx="114">
                  <c:v>0.74047796630859397</c:v>
                </c:pt>
                <c:pt idx="115">
                  <c:v>0.74743566894531299</c:v>
                </c:pt>
                <c:pt idx="116">
                  <c:v>0.75439343261718705</c:v>
                </c:pt>
                <c:pt idx="117">
                  <c:v>0.75977618408203107</c:v>
                </c:pt>
                <c:pt idx="118">
                  <c:v>0.76515899658203101</c:v>
                </c:pt>
                <c:pt idx="119">
                  <c:v>0.77281451416015601</c:v>
                </c:pt>
                <c:pt idx="120">
                  <c:v>0.78046997070312496</c:v>
                </c:pt>
                <c:pt idx="121">
                  <c:v>0.78812548828124995</c:v>
                </c:pt>
                <c:pt idx="122">
                  <c:v>0.79546197509765604</c:v>
                </c:pt>
                <c:pt idx="123">
                  <c:v>0.80279846191406201</c:v>
                </c:pt>
                <c:pt idx="124">
                  <c:v>0.81013494873046898</c:v>
                </c:pt>
                <c:pt idx="125">
                  <c:v>0.81746112060546894</c:v>
                </c:pt>
                <c:pt idx="126">
                  <c:v>0.82478735351562504</c:v>
                </c:pt>
                <c:pt idx="127">
                  <c:v>0.832113525390625</c:v>
                </c:pt>
                <c:pt idx="128">
                  <c:v>0.83943975830078099</c:v>
                </c:pt>
                <c:pt idx="129">
                  <c:v>0.847124633789063</c:v>
                </c:pt>
                <c:pt idx="130">
                  <c:v>0.854809509277344</c:v>
                </c:pt>
                <c:pt idx="131">
                  <c:v>0.86249438476562501</c:v>
                </c:pt>
                <c:pt idx="132">
                  <c:v>0.87017926025390602</c:v>
                </c:pt>
                <c:pt idx="133">
                  <c:v>0.877609680175781</c:v>
                </c:pt>
                <c:pt idx="134">
                  <c:v>0.88504003906249995</c:v>
                </c:pt>
                <c:pt idx="135">
                  <c:v>0.89247045898437505</c:v>
                </c:pt>
                <c:pt idx="136">
                  <c:v>0.89990081787109399</c:v>
                </c:pt>
                <c:pt idx="137">
                  <c:v>0.9074654541015621</c:v>
                </c:pt>
                <c:pt idx="138">
                  <c:v>0.91503015136718702</c:v>
                </c:pt>
                <c:pt idx="139">
                  <c:v>0.92259478759765601</c:v>
                </c:pt>
                <c:pt idx="140">
                  <c:v>0.930159423828125</c:v>
                </c:pt>
                <c:pt idx="141">
                  <c:v>0.93639331054687502</c:v>
                </c:pt>
                <c:pt idx="142">
                  <c:v>0.94262713623046901</c:v>
                </c:pt>
                <c:pt idx="143">
                  <c:v>0.948860961914062</c:v>
                </c:pt>
                <c:pt idx="144">
                  <c:v>0.95509484863281291</c:v>
                </c:pt>
                <c:pt idx="145">
                  <c:v>0.96035729980468709</c:v>
                </c:pt>
                <c:pt idx="146">
                  <c:v>0.96561975097656294</c:v>
                </c:pt>
                <c:pt idx="147">
                  <c:v>0.97287719726562505</c:v>
                </c:pt>
                <c:pt idx="148">
                  <c:v>0.98013458251953101</c:v>
                </c:pt>
                <c:pt idx="149">
                  <c:v>0.98739196777343707</c:v>
                </c:pt>
                <c:pt idx="150">
                  <c:v>0.99373187255859396</c:v>
                </c:pt>
                <c:pt idx="151">
                  <c:v>1.00007177734375</c:v>
                </c:pt>
                <c:pt idx="152">
                  <c:v>1.00614202880859</c:v>
                </c:pt>
                <c:pt idx="153">
                  <c:v>1.0122122802734399</c:v>
                </c:pt>
                <c:pt idx="154">
                  <c:v>1.0198193969726601</c:v>
                </c:pt>
                <c:pt idx="155">
                  <c:v>1.0274265136718801</c:v>
                </c:pt>
                <c:pt idx="156">
                  <c:v>1.03503356933594</c:v>
                </c:pt>
                <c:pt idx="157">
                  <c:v>1.042640625</c:v>
                </c:pt>
                <c:pt idx="158">
                  <c:v>1.0502476806640599</c:v>
                </c:pt>
                <c:pt idx="159">
                  <c:v>1.0557097167968801</c:v>
                </c:pt>
                <c:pt idx="160">
                  <c:v>1.0611716308593799</c:v>
                </c:pt>
                <c:pt idx="161">
                  <c:v>1.06663354492188</c:v>
                </c:pt>
                <c:pt idx="162">
                  <c:v>1.07333154296875</c:v>
                </c:pt>
                <c:pt idx="163">
                  <c:v>1.0800296630859401</c:v>
                </c:pt>
                <c:pt idx="164">
                  <c:v>1.0875201416015601</c:v>
                </c:pt>
                <c:pt idx="165">
                  <c:v>1.0950106201171901</c:v>
                </c:pt>
                <c:pt idx="166">
                  <c:v>1.1025010986328101</c:v>
                </c:pt>
                <c:pt idx="167">
                  <c:v>1.1099915771484401</c:v>
                </c:pt>
                <c:pt idx="168">
                  <c:v>1.11746704101562</c:v>
                </c:pt>
                <c:pt idx="169">
                  <c:v>1.12504211425781</c:v>
                </c:pt>
                <c:pt idx="170">
                  <c:v>1.13261730957031</c:v>
                </c:pt>
                <c:pt idx="171">
                  <c:v>1.1401923828125</c:v>
                </c:pt>
                <c:pt idx="172">
                  <c:v>1.14724951171875</c:v>
                </c:pt>
                <c:pt idx="173">
                  <c:v>1.1543065185546899</c:v>
                </c:pt>
                <c:pt idx="174">
                  <c:v>1.1613636474609399</c:v>
                </c:pt>
                <c:pt idx="175">
                  <c:v>1.16572937011719</c:v>
                </c:pt>
                <c:pt idx="176">
                  <c:v>1.17009521484375</c:v>
                </c:pt>
                <c:pt idx="177">
                  <c:v>1.17737158203125</c:v>
                </c:pt>
                <c:pt idx="178">
                  <c:v>1.1846480712890599</c:v>
                </c:pt>
                <c:pt idx="179">
                  <c:v>1.1919244384765599</c:v>
                </c:pt>
                <c:pt idx="180">
                  <c:v>1.19844311523438</c:v>
                </c:pt>
                <c:pt idx="181">
                  <c:v>1.2049619140625001</c:v>
                </c:pt>
                <c:pt idx="182">
                  <c:v>1.2113160400390599</c:v>
                </c:pt>
                <c:pt idx="183">
                  <c:v>1.2176701660156199</c:v>
                </c:pt>
                <c:pt idx="184">
                  <c:v>1.22402429199219</c:v>
                </c:pt>
                <c:pt idx="185">
                  <c:v>1.23037841796875</c:v>
                </c:pt>
                <c:pt idx="186">
                  <c:v>1.2377490234374999</c:v>
                </c:pt>
                <c:pt idx="187">
                  <c:v>1.2451197509765599</c:v>
                </c:pt>
                <c:pt idx="188">
                  <c:v>1.25249035644531</c:v>
                </c:pt>
                <c:pt idx="189">
                  <c:v>1.2598609619140599</c:v>
                </c:pt>
                <c:pt idx="190">
                  <c:v>1.2674859619140599</c:v>
                </c:pt>
                <c:pt idx="191">
                  <c:v>1.27511108398438</c:v>
                </c:pt>
                <c:pt idx="192">
                  <c:v>1.28273608398438</c:v>
                </c:pt>
                <c:pt idx="193">
                  <c:v>1.29036108398438</c:v>
                </c:pt>
                <c:pt idx="194">
                  <c:v>1.29780676269531</c:v>
                </c:pt>
                <c:pt idx="195">
                  <c:v>1.3052524414062501</c:v>
                </c:pt>
                <c:pt idx="196">
                  <c:v>1.31269799804688</c:v>
                </c:pt>
                <c:pt idx="197">
                  <c:v>1.3201436767578101</c:v>
                </c:pt>
                <c:pt idx="198">
                  <c:v>1.32760437011719</c:v>
                </c:pt>
                <c:pt idx="199">
                  <c:v>1.33506506347656</c:v>
                </c:pt>
                <c:pt idx="200">
                  <c:v>1.3425257568359401</c:v>
                </c:pt>
                <c:pt idx="201">
                  <c:v>1.349986328125</c:v>
                </c:pt>
                <c:pt idx="202">
                  <c:v>1.3574769287109401</c:v>
                </c:pt>
                <c:pt idx="203">
                  <c:v>1.3649674072265601</c:v>
                </c:pt>
                <c:pt idx="204">
                  <c:v>1.3724578857421901</c:v>
                </c:pt>
                <c:pt idx="205">
                  <c:v>1.3799483642578101</c:v>
                </c:pt>
                <c:pt idx="206">
                  <c:v>1.38749865722656</c:v>
                </c:pt>
                <c:pt idx="207">
                  <c:v>1.395048828125</c:v>
                </c:pt>
                <c:pt idx="208">
                  <c:v>1.40259899902344</c:v>
                </c:pt>
                <c:pt idx="209">
                  <c:v>1.4101492919921901</c:v>
                </c:pt>
                <c:pt idx="210">
                  <c:v>1.4175947265625</c:v>
                </c:pt>
                <c:pt idx="211">
                  <c:v>1.4250401611328101</c:v>
                </c:pt>
                <c:pt idx="212">
                  <c:v>1.43248559570312</c:v>
                </c:pt>
                <c:pt idx="213">
                  <c:v>1.43993103027344</c:v>
                </c:pt>
                <c:pt idx="214">
                  <c:v>1.4474365234375</c:v>
                </c:pt>
                <c:pt idx="215">
                  <c:v>1.4549420166015601</c:v>
                </c:pt>
                <c:pt idx="216">
                  <c:v>1.4624473876953099</c:v>
                </c:pt>
                <c:pt idx="217">
                  <c:v>1.46995288085938</c:v>
                </c:pt>
                <c:pt idx="218">
                  <c:v>1.4775031738281299</c:v>
                </c:pt>
                <c:pt idx="219">
                  <c:v>1.4850533447265599</c:v>
                </c:pt>
                <c:pt idx="220">
                  <c:v>1.49260363769531</c:v>
                </c:pt>
                <c:pt idx="221">
                  <c:v>1.50015380859375</c:v>
                </c:pt>
                <c:pt idx="222">
                  <c:v>1.50764428710938</c:v>
                </c:pt>
                <c:pt idx="223">
                  <c:v>1.51513464355469</c:v>
                </c:pt>
                <c:pt idx="224">
                  <c:v>1.52262512207031</c:v>
                </c:pt>
                <c:pt idx="225">
                  <c:v>1.53011560058594</c:v>
                </c:pt>
                <c:pt idx="226">
                  <c:v>1.53765087890625</c:v>
                </c:pt>
                <c:pt idx="227">
                  <c:v>1.5451861572265599</c:v>
                </c:pt>
                <c:pt idx="228">
                  <c:v>1.5527214355468699</c:v>
                </c:pt>
                <c:pt idx="229">
                  <c:v>1.5602568359375</c:v>
                </c:pt>
                <c:pt idx="230">
                  <c:v>1.5677023925781299</c:v>
                </c:pt>
                <c:pt idx="231">
                  <c:v>1.5751479492187499</c:v>
                </c:pt>
                <c:pt idx="232">
                  <c:v>1.5825936279296899</c:v>
                </c:pt>
                <c:pt idx="233">
                  <c:v>1.5900391845703099</c:v>
                </c:pt>
                <c:pt idx="234">
                  <c:v>1.5975595703125001</c:v>
                </c:pt>
                <c:pt idx="235">
                  <c:v>1.6050798339843799</c:v>
                </c:pt>
                <c:pt idx="236">
                  <c:v>1.6126002197265601</c:v>
                </c:pt>
                <c:pt idx="237">
                  <c:v>1.62012060546875</c:v>
                </c:pt>
                <c:pt idx="238">
                  <c:v>1.62646997070313</c:v>
                </c:pt>
                <c:pt idx="239">
                  <c:v>1.6328193359375001</c:v>
                </c:pt>
                <c:pt idx="240">
                  <c:v>1.6391688232421899</c:v>
                </c:pt>
                <c:pt idx="241">
                  <c:v>1.64551818847656</c:v>
                </c:pt>
                <c:pt idx="242">
                  <c:v>1.6523709716796899</c:v>
                </c:pt>
                <c:pt idx="243">
                  <c:v>1.65922387695313</c:v>
                </c:pt>
                <c:pt idx="244">
                  <c:v>1.66607666015625</c:v>
                </c:pt>
                <c:pt idx="245">
                  <c:v>1.6729295654296901</c:v>
                </c:pt>
                <c:pt idx="246">
                  <c:v>1.6797823486328101</c:v>
                </c:pt>
                <c:pt idx="247">
                  <c:v>1.68735400390625</c:v>
                </c:pt>
                <c:pt idx="248">
                  <c:v>1.6949255371093801</c:v>
                </c:pt>
                <c:pt idx="249">
                  <c:v>1.7024970703125</c:v>
                </c:pt>
                <c:pt idx="250">
                  <c:v>1.7100686035156201</c:v>
                </c:pt>
                <c:pt idx="251">
                  <c:v>1.7171053466796899</c:v>
                </c:pt>
                <c:pt idx="252">
                  <c:v>1.7241420898437501</c:v>
                </c:pt>
                <c:pt idx="253">
                  <c:v>1.7311788330078099</c:v>
                </c:pt>
                <c:pt idx="254">
                  <c:v>1.73738464355469</c:v>
                </c:pt>
                <c:pt idx="255">
                  <c:v>1.74359057617187</c:v>
                </c:pt>
                <c:pt idx="256">
                  <c:v>1.7497965087890599</c:v>
                </c:pt>
                <c:pt idx="257">
                  <c:v>1.7560024414062501</c:v>
                </c:pt>
                <c:pt idx="258">
                  <c:v>1.76053747558594</c:v>
                </c:pt>
                <c:pt idx="259">
                  <c:v>1.7650725097656199</c:v>
                </c:pt>
                <c:pt idx="260">
                  <c:v>1.7693952636718699</c:v>
                </c:pt>
                <c:pt idx="261">
                  <c:v>1.7737181396484401</c:v>
                </c:pt>
                <c:pt idx="262">
                  <c:v>1.77973864746094</c:v>
                </c:pt>
                <c:pt idx="263">
                  <c:v>1.7857590332031299</c:v>
                </c:pt>
                <c:pt idx="264">
                  <c:v>1.7917795410156201</c:v>
                </c:pt>
                <c:pt idx="265">
                  <c:v>1.79779992675781</c:v>
                </c:pt>
                <c:pt idx="266">
                  <c:v>1.8045362548828101</c:v>
                </c:pt>
                <c:pt idx="267">
                  <c:v>1.8112724609374999</c:v>
                </c:pt>
                <c:pt idx="268">
                  <c:v>1.8180087890625001</c:v>
                </c:pt>
                <c:pt idx="269">
                  <c:v>1.8247449951171899</c:v>
                </c:pt>
                <c:pt idx="270">
                  <c:v>1.83121618652344</c:v>
                </c:pt>
                <c:pt idx="271">
                  <c:v>1.8376873779296901</c:v>
                </c:pt>
                <c:pt idx="272">
                  <c:v>1.84354833984375</c:v>
                </c:pt>
                <c:pt idx="273">
                  <c:v>1.8494093017578099</c:v>
                </c:pt>
                <c:pt idx="274">
                  <c:v>1.8546339111328101</c:v>
                </c:pt>
                <c:pt idx="275">
                  <c:v>1.85985852050781</c:v>
                </c:pt>
                <c:pt idx="276">
                  <c:v>1.86698315429687</c:v>
                </c:pt>
                <c:pt idx="277">
                  <c:v>1.8741079101562499</c:v>
                </c:pt>
                <c:pt idx="278">
                  <c:v>1.88123266601562</c:v>
                </c:pt>
                <c:pt idx="279">
                  <c:v>1.8855814208984401</c:v>
                </c:pt>
                <c:pt idx="280">
                  <c:v>1.8899301757812501</c:v>
                </c:pt>
                <c:pt idx="281">
                  <c:v>1.8974200439453099</c:v>
                </c:pt>
                <c:pt idx="282">
                  <c:v>1.9049100341796901</c:v>
                </c:pt>
                <c:pt idx="283">
                  <c:v>1.9123999023437499</c:v>
                </c:pt>
                <c:pt idx="284">
                  <c:v>1.91988989257813</c:v>
                </c:pt>
                <c:pt idx="285">
                  <c:v>1.9253049316406199</c:v>
                </c:pt>
                <c:pt idx="286">
                  <c:v>1.9307198486328101</c:v>
                </c:pt>
                <c:pt idx="287">
                  <c:v>1.9371746826171901</c:v>
                </c:pt>
                <c:pt idx="288">
                  <c:v>1.94362951660156</c:v>
                </c:pt>
                <c:pt idx="289">
                  <c:v>1.9500842285156199</c:v>
                </c:pt>
                <c:pt idx="290">
                  <c:v>1.95762475585938</c:v>
                </c:pt>
                <c:pt idx="291">
                  <c:v>1.9651652832031301</c:v>
                </c:pt>
                <c:pt idx="292">
                  <c:v>1.9727056884765599</c:v>
                </c:pt>
                <c:pt idx="293">
                  <c:v>1.98024621582031</c:v>
                </c:pt>
                <c:pt idx="294">
                  <c:v>1.98740185546875</c:v>
                </c:pt>
                <c:pt idx="295">
                  <c:v>1.99370397949219</c:v>
                </c:pt>
                <c:pt idx="296">
                  <c:v>2.00000610351562</c:v>
                </c:pt>
                <c:pt idx="297">
                  <c:v>2.0049625244140601</c:v>
                </c:pt>
                <c:pt idx="298">
                  <c:v>2.0099189453125001</c:v>
                </c:pt>
                <c:pt idx="299">
                  <c:v>2.01724157714844</c:v>
                </c:pt>
                <c:pt idx="300">
                  <c:v>2.0245642089843798</c:v>
                </c:pt>
                <c:pt idx="301">
                  <c:v>2.0318868408203099</c:v>
                </c:pt>
                <c:pt idx="302">
                  <c:v>2.0392094726562502</c:v>
                </c:pt>
                <c:pt idx="303">
                  <c:v>2.0420989990234402</c:v>
                </c:pt>
                <c:pt idx="304">
                  <c:v>2.04787817382813</c:v>
                </c:pt>
                <c:pt idx="305">
                  <c:v>2.0536572265625002</c:v>
                </c:pt>
                <c:pt idx="306">
                  <c:v>2.0591569824218698</c:v>
                </c:pt>
                <c:pt idx="307">
                  <c:v>2.0646564941406198</c:v>
                </c:pt>
                <c:pt idx="308">
                  <c:v>2.0701562500000001</c:v>
                </c:pt>
                <c:pt idx="309">
                  <c:v>2.0766188964843799</c:v>
                </c:pt>
                <c:pt idx="310">
                  <c:v>2.0844497070312502</c:v>
                </c:pt>
                <c:pt idx="311">
                  <c:v>2.0922805175781298</c:v>
                </c:pt>
                <c:pt idx="312">
                  <c:v>2.10011108398438</c:v>
                </c:pt>
                <c:pt idx="313">
                  <c:v>2.1076379394531299</c:v>
                </c:pt>
                <c:pt idx="314">
                  <c:v>2.11516455078125</c:v>
                </c:pt>
                <c:pt idx="315">
                  <c:v>2.1226911621093798</c:v>
                </c:pt>
                <c:pt idx="316">
                  <c:v>2.1302177734374999</c:v>
                </c:pt>
                <c:pt idx="317">
                  <c:v>2.1376682128906199</c:v>
                </c:pt>
                <c:pt idx="318">
                  <c:v>2.1451188964843801</c:v>
                </c:pt>
                <c:pt idx="319">
                  <c:v>2.1525695800781302</c:v>
                </c:pt>
                <c:pt idx="320">
                  <c:v>2.1600200195312498</c:v>
                </c:pt>
                <c:pt idx="321">
                  <c:v>2.1675656738281299</c:v>
                </c:pt>
                <c:pt idx="322">
                  <c:v>2.1751113281249999</c:v>
                </c:pt>
                <c:pt idx="323">
                  <c:v>2.1826567382812501</c:v>
                </c:pt>
                <c:pt idx="324">
                  <c:v>2.1902023925781302</c:v>
                </c:pt>
                <c:pt idx="325">
                  <c:v>2.19774780273438</c:v>
                </c:pt>
                <c:pt idx="326">
                  <c:v>2.2052934570312499</c:v>
                </c:pt>
                <c:pt idx="327">
                  <c:v>2.21283911132813</c:v>
                </c:pt>
                <c:pt idx="328">
                  <c:v>2.2203845214843798</c:v>
                </c:pt>
                <c:pt idx="329">
                  <c:v>2.2283293457031301</c:v>
                </c:pt>
                <c:pt idx="330">
                  <c:v>2.2362739257812501</c:v>
                </c:pt>
                <c:pt idx="331">
                  <c:v>2.2442187499999999</c:v>
                </c:pt>
                <c:pt idx="332">
                  <c:v>2.2521633300781301</c:v>
                </c:pt>
                <c:pt idx="333">
                  <c:v>2.2591008300781299</c:v>
                </c:pt>
                <c:pt idx="334">
                  <c:v>2.2660380859374998</c:v>
                </c:pt>
                <c:pt idx="335">
                  <c:v>2.2729753417968701</c:v>
                </c:pt>
                <c:pt idx="336">
                  <c:v>2.2799125976562502</c:v>
                </c:pt>
                <c:pt idx="337">
                  <c:v>2.28743920898438</c:v>
                </c:pt>
                <c:pt idx="338">
                  <c:v>2.2949658203125001</c:v>
                </c:pt>
                <c:pt idx="339">
                  <c:v>2.3024924316406201</c:v>
                </c:pt>
                <c:pt idx="340">
                  <c:v>2.3100190429687499</c:v>
                </c:pt>
                <c:pt idx="341">
                  <c:v>2.31610107421875</c:v>
                </c:pt>
                <c:pt idx="342">
                  <c:v>2.3221831054687501</c:v>
                </c:pt>
                <c:pt idx="343">
                  <c:v>2.3281638183593798</c:v>
                </c:pt>
                <c:pt idx="344">
                  <c:v>2.3341445312500002</c:v>
                </c:pt>
                <c:pt idx="345">
                  <c:v>2.3401252441406202</c:v>
                </c:pt>
                <c:pt idx="346">
                  <c:v>2.3475947265624999</c:v>
                </c:pt>
                <c:pt idx="347">
                  <c:v>2.3550644531249998</c:v>
                </c:pt>
                <c:pt idx="348">
                  <c:v>2.3625339355468702</c:v>
                </c:pt>
                <c:pt idx="349">
                  <c:v>2.3700036621093798</c:v>
                </c:pt>
                <c:pt idx="350">
                  <c:v>2.3774921875000001</c:v>
                </c:pt>
                <c:pt idx="351">
                  <c:v>2.38498071289062</c:v>
                </c:pt>
                <c:pt idx="352">
                  <c:v>2.39246923828125</c:v>
                </c:pt>
                <c:pt idx="353">
                  <c:v>2.3999577636718699</c:v>
                </c:pt>
                <c:pt idx="354">
                  <c:v>2.4075031738281298</c:v>
                </c:pt>
                <c:pt idx="355">
                  <c:v>2.4150488281250002</c:v>
                </c:pt>
                <c:pt idx="356">
                  <c:v>2.42259423828125</c:v>
                </c:pt>
                <c:pt idx="357">
                  <c:v>2.4301398925781301</c:v>
                </c:pt>
                <c:pt idx="358">
                  <c:v>2.43762841796875</c:v>
                </c:pt>
                <c:pt idx="359">
                  <c:v>2.44511694335938</c:v>
                </c:pt>
                <c:pt idx="360">
                  <c:v>2.4526054687499999</c:v>
                </c:pt>
                <c:pt idx="361">
                  <c:v>2.4600939941406201</c:v>
                </c:pt>
                <c:pt idx="362">
                  <c:v>2.4675253906250001</c:v>
                </c:pt>
                <c:pt idx="363">
                  <c:v>2.4749567871093801</c:v>
                </c:pt>
                <c:pt idx="364">
                  <c:v>2.4823879394531301</c:v>
                </c:pt>
                <c:pt idx="365">
                  <c:v>2.4898193359374998</c:v>
                </c:pt>
                <c:pt idx="366">
                  <c:v>2.4948752441406201</c:v>
                </c:pt>
                <c:pt idx="367">
                  <c:v>2.49993090820313</c:v>
                </c:pt>
                <c:pt idx="368">
                  <c:v>2.5066210937500002</c:v>
                </c:pt>
                <c:pt idx="369">
                  <c:v>2.5133112792968699</c:v>
                </c:pt>
                <c:pt idx="370">
                  <c:v>2.5200014648437499</c:v>
                </c:pt>
                <c:pt idx="371">
                  <c:v>2.52756591796875</c:v>
                </c:pt>
                <c:pt idx="372">
                  <c:v>2.5351303710937501</c:v>
                </c:pt>
                <c:pt idx="373">
                  <c:v>2.5426948242187501</c:v>
                </c:pt>
                <c:pt idx="374">
                  <c:v>2.5502595214843802</c:v>
                </c:pt>
                <c:pt idx="375">
                  <c:v>2.5580900878906201</c:v>
                </c:pt>
                <c:pt idx="376">
                  <c:v>2.5659206542968702</c:v>
                </c:pt>
                <c:pt idx="377">
                  <c:v>2.57314331054687</c:v>
                </c:pt>
                <c:pt idx="378">
                  <c:v>2.5803659667968701</c:v>
                </c:pt>
                <c:pt idx="379">
                  <c:v>2.5879687499999999</c:v>
                </c:pt>
                <c:pt idx="380">
                  <c:v>2.5952924804687498</c:v>
                </c:pt>
                <c:pt idx="381">
                  <c:v>2.6026162109375002</c:v>
                </c:pt>
                <c:pt idx="382">
                  <c:v>2.6099401855468698</c:v>
                </c:pt>
                <c:pt idx="383">
                  <c:v>2.6170861816406199</c:v>
                </c:pt>
                <c:pt idx="384">
                  <c:v>2.6242324218749999</c:v>
                </c:pt>
                <c:pt idx="385">
                  <c:v>2.6321389160156201</c:v>
                </c:pt>
                <c:pt idx="386">
                  <c:v>2.64004541015625</c:v>
                </c:pt>
                <c:pt idx="387">
                  <c:v>2.647552734375</c:v>
                </c:pt>
                <c:pt idx="388">
                  <c:v>2.65506005859375</c:v>
                </c:pt>
                <c:pt idx="389">
                  <c:v>2.6625673828125</c:v>
                </c:pt>
                <c:pt idx="390">
                  <c:v>2.67007470703125</c:v>
                </c:pt>
                <c:pt idx="391">
                  <c:v>2.6775629882812502</c:v>
                </c:pt>
                <c:pt idx="392">
                  <c:v>2.6850512695312498</c:v>
                </c:pt>
                <c:pt idx="393">
                  <c:v>2.69253955078125</c:v>
                </c:pt>
                <c:pt idx="394">
                  <c:v>2.7000278320312501</c:v>
                </c:pt>
                <c:pt idx="395">
                  <c:v>2.70755419921875</c:v>
                </c:pt>
                <c:pt idx="396">
                  <c:v>2.7150803222656199</c:v>
                </c:pt>
                <c:pt idx="397">
                  <c:v>2.72260668945313</c:v>
                </c:pt>
                <c:pt idx="398">
                  <c:v>2.7301328125</c:v>
                </c:pt>
                <c:pt idx="399">
                  <c:v>2.7349982910156201</c:v>
                </c:pt>
                <c:pt idx="400">
                  <c:v>2.7398635253906201</c:v>
                </c:pt>
                <c:pt idx="401">
                  <c:v>2.7442734375</c:v>
                </c:pt>
                <c:pt idx="402">
                  <c:v>2.7486831054687499</c:v>
                </c:pt>
                <c:pt idx="403">
                  <c:v>2.7543474121093801</c:v>
                </c:pt>
                <c:pt idx="404">
                  <c:v>2.7600119628906201</c:v>
                </c:pt>
                <c:pt idx="405">
                  <c:v>2.7675544433593799</c:v>
                </c:pt>
                <c:pt idx="406">
                  <c:v>2.77509692382813</c:v>
                </c:pt>
                <c:pt idx="407">
                  <c:v>2.7826394042968698</c:v>
                </c:pt>
                <c:pt idx="408">
                  <c:v>2.7901818847656199</c:v>
                </c:pt>
                <c:pt idx="409">
                  <c:v>2.7956306152343799</c:v>
                </c:pt>
                <c:pt idx="410">
                  <c:v>2.8032585449218699</c:v>
                </c:pt>
                <c:pt idx="411">
                  <c:v>2.8108864746093798</c:v>
                </c:pt>
                <c:pt idx="412">
                  <c:v>2.8185144042968702</c:v>
                </c:pt>
                <c:pt idx="413">
                  <c:v>2.8237451171874999</c:v>
                </c:pt>
                <c:pt idx="414">
                  <c:v>2.82897583007813</c:v>
                </c:pt>
                <c:pt idx="415">
                  <c:v>2.8350507812500001</c:v>
                </c:pt>
                <c:pt idx="416">
                  <c:v>2.8411259765625001</c:v>
                </c:pt>
                <c:pt idx="417">
                  <c:v>2.8472009277343799</c:v>
                </c:pt>
                <c:pt idx="418">
                  <c:v>2.8532761230468702</c:v>
                </c:pt>
                <c:pt idx="419">
                  <c:v>2.8601958007812498</c:v>
                </c:pt>
                <c:pt idx="420">
                  <c:v>2.8671154785156201</c:v>
                </c:pt>
                <c:pt idx="421">
                  <c:v>2.8727275390624998</c:v>
                </c:pt>
                <c:pt idx="422">
                  <c:v>2.8783395996093799</c:v>
                </c:pt>
                <c:pt idx="423">
                  <c:v>2.8844416503906301</c:v>
                </c:pt>
                <c:pt idx="424">
                  <c:v>2.8905439453124999</c:v>
                </c:pt>
                <c:pt idx="425">
                  <c:v>2.8951206054687502</c:v>
                </c:pt>
                <c:pt idx="426">
                  <c:v>2.9013315429687498</c:v>
                </c:pt>
                <c:pt idx="427">
                  <c:v>2.9067800292968702</c:v>
                </c:pt>
                <c:pt idx="428">
                  <c:v>2.9099406738281202</c:v>
                </c:pt>
                <c:pt idx="429">
                  <c:v>2.91702490234375</c:v>
                </c:pt>
                <c:pt idx="430">
                  <c:v>2.9241091308593701</c:v>
                </c:pt>
                <c:pt idx="431">
                  <c:v>2.9314658203124999</c:v>
                </c:pt>
                <c:pt idx="432">
                  <c:v>2.93882250976562</c:v>
                </c:pt>
                <c:pt idx="433">
                  <c:v>2.9464145507812498</c:v>
                </c:pt>
                <c:pt idx="434">
                  <c:v>2.9540063476562501</c:v>
                </c:pt>
                <c:pt idx="435">
                  <c:v>2.96159838867188</c:v>
                </c:pt>
                <c:pt idx="436">
                  <c:v>2.9674282226562498</c:v>
                </c:pt>
                <c:pt idx="437">
                  <c:v>2.9732583007812501</c:v>
                </c:pt>
                <c:pt idx="438">
                  <c:v>2.9800144042968699</c:v>
                </c:pt>
                <c:pt idx="439">
                  <c:v>2.9867705078125</c:v>
                </c:pt>
                <c:pt idx="440">
                  <c:v>2.9935268554687502</c:v>
                </c:pt>
                <c:pt idx="441">
                  <c:v>3.0002829589843798</c:v>
                </c:pt>
                <c:pt idx="442">
                  <c:v>3.0076110839843802</c:v>
                </c:pt>
                <c:pt idx="443">
                  <c:v>3.0149394531249998</c:v>
                </c:pt>
                <c:pt idx="444">
                  <c:v>3.0222675781250001</c:v>
                </c:pt>
                <c:pt idx="445">
                  <c:v>3.029595703125</c:v>
                </c:pt>
                <c:pt idx="446">
                  <c:v>3.0373327636718801</c:v>
                </c:pt>
                <c:pt idx="447">
                  <c:v>3.04506958007812</c:v>
                </c:pt>
                <c:pt idx="448">
                  <c:v>3.0528063964843799</c:v>
                </c:pt>
                <c:pt idx="449">
                  <c:v>3.0605434570312502</c:v>
                </c:pt>
                <c:pt idx="450">
                  <c:v>3.0672177734375001</c:v>
                </c:pt>
                <c:pt idx="451">
                  <c:v>3.07389233398438</c:v>
                </c:pt>
                <c:pt idx="452">
                  <c:v>3.0805666503906299</c:v>
                </c:pt>
                <c:pt idx="453">
                  <c:v>3.0872412109375</c:v>
                </c:pt>
                <c:pt idx="454">
                  <c:v>3.0947961425781201</c:v>
                </c:pt>
                <c:pt idx="455">
                  <c:v>3.1023510742187499</c:v>
                </c:pt>
                <c:pt idx="456">
                  <c:v>3.1099060058593699</c:v>
                </c:pt>
                <c:pt idx="457">
                  <c:v>3.1158264160156199</c:v>
                </c:pt>
                <c:pt idx="458">
                  <c:v>3.1217465820312502</c:v>
                </c:pt>
                <c:pt idx="459">
                  <c:v>3.1276667480468698</c:v>
                </c:pt>
                <c:pt idx="460">
                  <c:v>3.1350764160156199</c:v>
                </c:pt>
                <c:pt idx="461">
                  <c:v>3.142486328125</c:v>
                </c:pt>
                <c:pt idx="462">
                  <c:v>3.14989599609375</c:v>
                </c:pt>
                <c:pt idx="463">
                  <c:v>3.15777783203125</c:v>
                </c:pt>
                <c:pt idx="464">
                  <c:v>3.16565991210937</c:v>
                </c:pt>
                <c:pt idx="465">
                  <c:v>3.1735417480468699</c:v>
                </c:pt>
                <c:pt idx="466">
                  <c:v>3.1797524414062499</c:v>
                </c:pt>
                <c:pt idx="467">
                  <c:v>3.1859628906249999</c:v>
                </c:pt>
                <c:pt idx="468">
                  <c:v>3.1921735839843799</c:v>
                </c:pt>
                <c:pt idx="469">
                  <c:v>3.1983840332031299</c:v>
                </c:pt>
                <c:pt idx="470">
                  <c:v>3.2041040039062501</c:v>
                </c:pt>
                <c:pt idx="471">
                  <c:v>3.2098239746093702</c:v>
                </c:pt>
                <c:pt idx="472">
                  <c:v>3.2173959960937499</c:v>
                </c:pt>
                <c:pt idx="473">
                  <c:v>3.2249682617187498</c:v>
                </c:pt>
                <c:pt idx="474">
                  <c:v>3.23117895507812</c:v>
                </c:pt>
                <c:pt idx="475">
                  <c:v>3.23564721679687</c:v>
                </c:pt>
                <c:pt idx="476">
                  <c:v>3.2407685546875</c:v>
                </c:pt>
                <c:pt idx="477">
                  <c:v>3.2482880859374998</c:v>
                </c:pt>
                <c:pt idx="478">
                  <c:v>3.25144897460937</c:v>
                </c:pt>
                <c:pt idx="479">
                  <c:v>3.2576611328124998</c:v>
                </c:pt>
                <c:pt idx="480">
                  <c:v>3.2638732910156198</c:v>
                </c:pt>
                <c:pt idx="481">
                  <c:v>3.2700854492187501</c:v>
                </c:pt>
                <c:pt idx="482">
                  <c:v>3.2764882812499998</c:v>
                </c:pt>
                <c:pt idx="483">
                  <c:v>3.2828911132812499</c:v>
                </c:pt>
                <c:pt idx="484">
                  <c:v>3.2892939453125001</c:v>
                </c:pt>
                <c:pt idx="485">
                  <c:v>3.2956970214843802</c:v>
                </c:pt>
                <c:pt idx="486">
                  <c:v>3.3010371093750002</c:v>
                </c:pt>
                <c:pt idx="487">
                  <c:v>3.3072485351562499</c:v>
                </c:pt>
                <c:pt idx="488">
                  <c:v>3.3134599609375002</c:v>
                </c:pt>
                <c:pt idx="489">
                  <c:v>3.31905395507812</c:v>
                </c:pt>
                <c:pt idx="490">
                  <c:v>3.32464770507812</c:v>
                </c:pt>
                <c:pt idx="491">
                  <c:v>3.33024169921875</c:v>
                </c:pt>
                <c:pt idx="492">
                  <c:v>3.3354721679687498</c:v>
                </c:pt>
                <c:pt idx="493">
                  <c:v>3.3409570312499999</c:v>
                </c:pt>
                <c:pt idx="494">
                  <c:v>3.3464416503906298</c:v>
                </c:pt>
                <c:pt idx="495">
                  <c:v>3.3519262695312499</c:v>
                </c:pt>
                <c:pt idx="496">
                  <c:v>3.3588996582031299</c:v>
                </c:pt>
                <c:pt idx="497">
                  <c:v>3.3640222167968701</c:v>
                </c:pt>
                <c:pt idx="498">
                  <c:v>3.3686540527343798</c:v>
                </c:pt>
                <c:pt idx="499">
                  <c:v>3.3732856445312498</c:v>
                </c:pt>
                <c:pt idx="500">
                  <c:v>3.3810957031250002</c:v>
                </c:pt>
                <c:pt idx="501">
                  <c:v>3.3889057617187501</c:v>
                </c:pt>
                <c:pt idx="502">
                  <c:v>3.3967158203125001</c:v>
                </c:pt>
                <c:pt idx="503">
                  <c:v>3.4033630371093699</c:v>
                </c:pt>
                <c:pt idx="504">
                  <c:v>3.41001025390625</c:v>
                </c:pt>
                <c:pt idx="505">
                  <c:v>3.4166577148437498</c:v>
                </c:pt>
                <c:pt idx="506">
                  <c:v>3.4233049316406299</c:v>
                </c:pt>
                <c:pt idx="507">
                  <c:v>3.4279902343750002</c:v>
                </c:pt>
                <c:pt idx="508">
                  <c:v>3.4326752929687498</c:v>
                </c:pt>
                <c:pt idx="509">
                  <c:v>3.4374697265625</c:v>
                </c:pt>
                <c:pt idx="510">
                  <c:v>3.4422641601562498</c:v>
                </c:pt>
                <c:pt idx="511">
                  <c:v>3.4502194824218799</c:v>
                </c:pt>
                <c:pt idx="512">
                  <c:v>3.4562495117187502</c:v>
                </c:pt>
                <c:pt idx="513">
                  <c:v>3.4622797851562499</c:v>
                </c:pt>
                <c:pt idx="514">
                  <c:v>3.4683098144531299</c:v>
                </c:pt>
                <c:pt idx="515">
                  <c:v>3.4741943359374998</c:v>
                </c:pt>
                <c:pt idx="516">
                  <c:v>3.4800788574218799</c:v>
                </c:pt>
                <c:pt idx="517">
                  <c:v>3.4876252441406299</c:v>
                </c:pt>
                <c:pt idx="518">
                  <c:v>3.4951716308593701</c:v>
                </c:pt>
                <c:pt idx="519">
                  <c:v>3.5027180175781201</c:v>
                </c:pt>
                <c:pt idx="520">
                  <c:v>3.51026440429687</c:v>
                </c:pt>
                <c:pt idx="521">
                  <c:v>3.5176201171875001</c:v>
                </c:pt>
                <c:pt idx="522">
                  <c:v>3.52497583007812</c:v>
                </c:pt>
                <c:pt idx="523">
                  <c:v>3.5323315429687501</c:v>
                </c:pt>
                <c:pt idx="524">
                  <c:v>3.5396872558593699</c:v>
                </c:pt>
                <c:pt idx="525">
                  <c:v>3.5448090820312501</c:v>
                </c:pt>
                <c:pt idx="526">
                  <c:v>3.55193579101562</c:v>
                </c:pt>
                <c:pt idx="527">
                  <c:v>3.5590625</c:v>
                </c:pt>
                <c:pt idx="528">
                  <c:v>3.5661892089843801</c:v>
                </c:pt>
                <c:pt idx="529">
                  <c:v>3.5733159179687499</c:v>
                </c:pt>
                <c:pt idx="530">
                  <c:v>3.58044262695313</c:v>
                </c:pt>
                <c:pt idx="531">
                  <c:v>3.587607421875</c:v>
                </c:pt>
                <c:pt idx="532">
                  <c:v>3.5947722167968701</c:v>
                </c:pt>
                <c:pt idx="533">
                  <c:v>3.6019370117187499</c:v>
                </c:pt>
                <c:pt idx="534">
                  <c:v>3.6091018066406302</c:v>
                </c:pt>
                <c:pt idx="535">
                  <c:v>3.6132973632812502</c:v>
                </c:pt>
                <c:pt idx="536">
                  <c:v>3.61749267578125</c:v>
                </c:pt>
                <c:pt idx="537">
                  <c:v>3.6242126464843798</c:v>
                </c:pt>
                <c:pt idx="538">
                  <c:v>3.6309326171874998</c:v>
                </c:pt>
                <c:pt idx="539">
                  <c:v>3.6376523437500001</c:v>
                </c:pt>
                <c:pt idx="540">
                  <c:v>3.64364599609375</c:v>
                </c:pt>
                <c:pt idx="541">
                  <c:v>3.6496394042968698</c:v>
                </c:pt>
                <c:pt idx="542">
                  <c:v>3.6522548828125001</c:v>
                </c:pt>
                <c:pt idx="543">
                  <c:v>3.6596647949218801</c:v>
                </c:pt>
                <c:pt idx="544">
                  <c:v>3.66740161132812</c:v>
                </c:pt>
                <c:pt idx="545">
                  <c:v>3.67513818359375</c:v>
                </c:pt>
                <c:pt idx="546">
                  <c:v>3.6828750000000001</c:v>
                </c:pt>
                <c:pt idx="547">
                  <c:v>3.6906115722656199</c:v>
                </c:pt>
                <c:pt idx="548">
                  <c:v>3.69431640625</c:v>
                </c:pt>
                <c:pt idx="549">
                  <c:v>3.7018713378906298</c:v>
                </c:pt>
                <c:pt idx="550">
                  <c:v>3.7094260253906302</c:v>
                </c:pt>
                <c:pt idx="551">
                  <c:v>3.71698071289063</c:v>
                </c:pt>
                <c:pt idx="552">
                  <c:v>3.72123120117188</c:v>
                </c:pt>
                <c:pt idx="553">
                  <c:v>3.7254814453125</c:v>
                </c:pt>
                <c:pt idx="554">
                  <c:v>3.73300024414063</c:v>
                </c:pt>
                <c:pt idx="555">
                  <c:v>3.7405190429687498</c:v>
                </c:pt>
                <c:pt idx="556">
                  <c:v>3.7481472167968701</c:v>
                </c:pt>
                <c:pt idx="557">
                  <c:v>3.75577514648438</c:v>
                </c:pt>
                <c:pt idx="558">
                  <c:v>3.7634030761718802</c:v>
                </c:pt>
                <c:pt idx="559">
                  <c:v>3.7668901367187502</c:v>
                </c:pt>
                <c:pt idx="560">
                  <c:v>3.7746813964843802</c:v>
                </c:pt>
                <c:pt idx="561">
                  <c:v>3.78247265625</c:v>
                </c:pt>
                <c:pt idx="562">
                  <c:v>3.7902639160156202</c:v>
                </c:pt>
                <c:pt idx="563">
                  <c:v>3.79805493164063</c:v>
                </c:pt>
                <c:pt idx="564">
                  <c:v>3.8052106933593701</c:v>
                </c:pt>
                <c:pt idx="565">
                  <c:v>3.81236645507812</c:v>
                </c:pt>
                <c:pt idx="566">
                  <c:v>3.8195222167968699</c:v>
                </c:pt>
                <c:pt idx="567">
                  <c:v>3.82493432617188</c:v>
                </c:pt>
                <c:pt idx="568">
                  <c:v>3.8303466796875001</c:v>
                </c:pt>
                <c:pt idx="569">
                  <c:v>3.8357590332031299</c:v>
                </c:pt>
                <c:pt idx="570">
                  <c:v>3.8398996582031302</c:v>
                </c:pt>
                <c:pt idx="571">
                  <c:v>3.8474736328125001</c:v>
                </c:pt>
                <c:pt idx="572">
                  <c:v>3.8550473632812499</c:v>
                </c:pt>
                <c:pt idx="573">
                  <c:v>3.86262133789063</c:v>
                </c:pt>
                <c:pt idx="574">
                  <c:v>3.8701953124999999</c:v>
                </c:pt>
                <c:pt idx="575">
                  <c:v>3.8778779296875001</c:v>
                </c:pt>
                <c:pt idx="576">
                  <c:v>3.8855603027343801</c:v>
                </c:pt>
                <c:pt idx="577">
                  <c:v>3.8932429199218799</c:v>
                </c:pt>
                <c:pt idx="578">
                  <c:v>3.9009255371093698</c:v>
                </c:pt>
                <c:pt idx="579">
                  <c:v>3.9082265624999999</c:v>
                </c:pt>
                <c:pt idx="580">
                  <c:v>3.9155278320312501</c:v>
                </c:pt>
                <c:pt idx="581">
                  <c:v>3.9228288574218801</c:v>
                </c:pt>
                <c:pt idx="582">
                  <c:v>3.9301298828125</c:v>
                </c:pt>
                <c:pt idx="583">
                  <c:v>3.9371584472656198</c:v>
                </c:pt>
                <c:pt idx="584">
                  <c:v>3.9441867675781199</c:v>
                </c:pt>
                <c:pt idx="585">
                  <c:v>3.9497978515624999</c:v>
                </c:pt>
                <c:pt idx="586">
                  <c:v>3.95540893554687</c:v>
                </c:pt>
                <c:pt idx="587">
                  <c:v>3.96224560546875</c:v>
                </c:pt>
                <c:pt idx="588">
                  <c:v>3.9690820312500001</c:v>
                </c:pt>
                <c:pt idx="589">
                  <c:v>3.9759187011718802</c:v>
                </c:pt>
                <c:pt idx="590">
                  <c:v>3.98275537109375</c:v>
                </c:pt>
                <c:pt idx="591">
                  <c:v>3.99027319335937</c:v>
                </c:pt>
                <c:pt idx="592">
                  <c:v>3.9974638671874998</c:v>
                </c:pt>
                <c:pt idx="593">
                  <c:v>4.0050910644531301</c:v>
                </c:pt>
                <c:pt idx="594">
                  <c:v>4.01271850585937</c:v>
                </c:pt>
                <c:pt idx="595">
                  <c:v>4.0201281738281196</c:v>
                </c:pt>
                <c:pt idx="596">
                  <c:v>4.0275654296874999</c:v>
                </c:pt>
                <c:pt idx="597">
                  <c:v>4.0350024414062498</c:v>
                </c:pt>
                <c:pt idx="598">
                  <c:v>4.0424396972656202</c:v>
                </c:pt>
                <c:pt idx="599">
                  <c:v>4.0498767089843799</c:v>
                </c:pt>
                <c:pt idx="600">
                  <c:v>4.0546713867187503</c:v>
                </c:pt>
                <c:pt idx="601">
                  <c:v>4.0594660644531304</c:v>
                </c:pt>
                <c:pt idx="602">
                  <c:v>4.0664052734374998</c:v>
                </c:pt>
                <c:pt idx="603">
                  <c:v>4.0733442382812504</c:v>
                </c:pt>
                <c:pt idx="604">
                  <c:v>4.080283203125</c:v>
                </c:pt>
                <c:pt idx="605">
                  <c:v>4.0865500488281201</c:v>
                </c:pt>
                <c:pt idx="606">
                  <c:v>4.09281689453125</c:v>
                </c:pt>
                <c:pt idx="607">
                  <c:v>4.0996826171874998</c:v>
                </c:pt>
                <c:pt idx="608">
                  <c:v>4.1065483398437497</c:v>
                </c:pt>
                <c:pt idx="609">
                  <c:v>4.1130595703125001</c:v>
                </c:pt>
                <c:pt idx="610">
                  <c:v>4.1195703124999996</c:v>
                </c:pt>
                <c:pt idx="611">
                  <c:v>4.1260815429687501</c:v>
                </c:pt>
                <c:pt idx="612">
                  <c:v>4.1325922851562504</c:v>
                </c:pt>
                <c:pt idx="613">
                  <c:v>4.1396748046875</c:v>
                </c:pt>
                <c:pt idx="614">
                  <c:v>4.1441420898437498</c:v>
                </c:pt>
                <c:pt idx="615">
                  <c:v>4.1486093750000004</c:v>
                </c:pt>
                <c:pt idx="616">
                  <c:v>4.1544931640625</c:v>
                </c:pt>
                <c:pt idx="617">
                  <c:v>4.1593964843749998</c:v>
                </c:pt>
                <c:pt idx="618">
                  <c:v>4.1660434570312503</c:v>
                </c:pt>
                <c:pt idx="619">
                  <c:v>4.1702934570312502</c:v>
                </c:pt>
                <c:pt idx="620">
                  <c:v>4.17683203125</c:v>
                </c:pt>
                <c:pt idx="621">
                  <c:v>4.1833701171874997</c:v>
                </c:pt>
                <c:pt idx="622">
                  <c:v>4.1899086914062504</c:v>
                </c:pt>
                <c:pt idx="623">
                  <c:v>4.1964467773437502</c:v>
                </c:pt>
                <c:pt idx="624">
                  <c:v>4.2029853515625</c:v>
                </c:pt>
                <c:pt idx="625">
                  <c:v>4.2097436523437501</c:v>
                </c:pt>
                <c:pt idx="626">
                  <c:v>4.2142280273437498</c:v>
                </c:pt>
                <c:pt idx="627">
                  <c:v>4.2187128906250004</c:v>
                </c:pt>
                <c:pt idx="628">
                  <c:v>4.22442626953125</c:v>
                </c:pt>
                <c:pt idx="629">
                  <c:v>4.2301396484374996</c:v>
                </c:pt>
                <c:pt idx="630">
                  <c:v>4.2341943359374996</c:v>
                </c:pt>
                <c:pt idx="631">
                  <c:v>4.2382485351562504</c:v>
                </c:pt>
                <c:pt idx="632">
                  <c:v>4.2449448242187504</c:v>
                </c:pt>
                <c:pt idx="633">
                  <c:v>4.2516411132812504</c:v>
                </c:pt>
                <c:pt idx="634">
                  <c:v>4.2561259765625001</c:v>
                </c:pt>
                <c:pt idx="635">
                  <c:v>4.2606103515624998</c:v>
                </c:pt>
                <c:pt idx="636">
                  <c:v>4.2681669921875001</c:v>
                </c:pt>
                <c:pt idx="637">
                  <c:v>4.2757236328125003</c:v>
                </c:pt>
                <c:pt idx="638">
                  <c:v>4.2829726562500001</c:v>
                </c:pt>
                <c:pt idx="639">
                  <c:v>4.2902216796874999</c:v>
                </c:pt>
                <c:pt idx="640">
                  <c:v>4.29768603515625</c:v>
                </c:pt>
                <c:pt idx="641">
                  <c:v>4.3051503906250002</c:v>
                </c:pt>
                <c:pt idx="642">
                  <c:v>4.3126142578125002</c:v>
                </c:pt>
                <c:pt idx="643">
                  <c:v>4.3200786132812503</c:v>
                </c:pt>
                <c:pt idx="644">
                  <c:v>4.3275732421875004</c:v>
                </c:pt>
                <c:pt idx="645">
                  <c:v>4.3350683593749997</c:v>
                </c:pt>
                <c:pt idx="646">
                  <c:v>4.3425629882812498</c:v>
                </c:pt>
                <c:pt idx="647">
                  <c:v>4.3500581054687499</c:v>
                </c:pt>
                <c:pt idx="648">
                  <c:v>4.3575834960937501</c:v>
                </c:pt>
                <c:pt idx="649">
                  <c:v>4.3651088867187502</c:v>
                </c:pt>
                <c:pt idx="650">
                  <c:v>4.3726342773437503</c:v>
                </c:pt>
                <c:pt idx="651">
                  <c:v>4.3801596679687496</c:v>
                </c:pt>
                <c:pt idx="652">
                  <c:v>4.3870400390624997</c:v>
                </c:pt>
                <c:pt idx="653">
                  <c:v>4.3939204101562499</c:v>
                </c:pt>
                <c:pt idx="654">
                  <c:v>4.3994907226562496</c:v>
                </c:pt>
                <c:pt idx="655">
                  <c:v>4.4050605468750001</c:v>
                </c:pt>
                <c:pt idx="656">
                  <c:v>4.4106308593749999</c:v>
                </c:pt>
                <c:pt idx="657">
                  <c:v>4.4186171874999998</c:v>
                </c:pt>
                <c:pt idx="658">
                  <c:v>4.4266040039062498</c:v>
                </c:pt>
                <c:pt idx="659">
                  <c:v>4.4336074218750001</c:v>
                </c:pt>
                <c:pt idx="660">
                  <c:v>4.4406113281249997</c:v>
                </c:pt>
                <c:pt idx="661">
                  <c:v>4.4475537109375001</c:v>
                </c:pt>
                <c:pt idx="662">
                  <c:v>4.4544960937500004</c:v>
                </c:pt>
                <c:pt idx="663">
                  <c:v>4.4623603515625003</c:v>
                </c:pt>
                <c:pt idx="664">
                  <c:v>4.4702241210937501</c:v>
                </c:pt>
                <c:pt idx="665">
                  <c:v>4.4761225585937501</c:v>
                </c:pt>
                <c:pt idx="666">
                  <c:v>4.4820205078124999</c:v>
                </c:pt>
                <c:pt idx="667">
                  <c:v>4.4879189453124999</c:v>
                </c:pt>
                <c:pt idx="668">
                  <c:v>4.49393994140625</c:v>
                </c:pt>
                <c:pt idx="669">
                  <c:v>4.4999614257812501</c:v>
                </c:pt>
                <c:pt idx="670">
                  <c:v>4.5073754882812498</c:v>
                </c:pt>
                <c:pt idx="671">
                  <c:v>4.5147890625000002</c:v>
                </c:pt>
                <c:pt idx="672">
                  <c:v>4.5222031249999999</c:v>
                </c:pt>
                <c:pt idx="673">
                  <c:v>4.52828564453125</c:v>
                </c:pt>
                <c:pt idx="674">
                  <c:v>4.5343686523437503</c:v>
                </c:pt>
                <c:pt idx="675">
                  <c:v>4.5397138671875004</c:v>
                </c:pt>
                <c:pt idx="676">
                  <c:v>4.5450590820312504</c:v>
                </c:pt>
                <c:pt idx="677">
                  <c:v>4.5530449218750002</c:v>
                </c:pt>
                <c:pt idx="678">
                  <c:v>4.5610312500000001</c:v>
                </c:pt>
                <c:pt idx="679">
                  <c:v>4.5671127929687501</c:v>
                </c:pt>
                <c:pt idx="680">
                  <c:v>4.5731943359375</c:v>
                </c:pt>
                <c:pt idx="681">
                  <c:v>4.5787231445312502</c:v>
                </c:pt>
                <c:pt idx="682">
                  <c:v>4.5842519531250003</c:v>
                </c:pt>
                <c:pt idx="683">
                  <c:v>4.5897807617187496</c:v>
                </c:pt>
                <c:pt idx="684">
                  <c:v>4.5976440429687502</c:v>
                </c:pt>
                <c:pt idx="685">
                  <c:v>4.6055073242187499</c:v>
                </c:pt>
                <c:pt idx="686">
                  <c:v>4.6127563476562496</c:v>
                </c:pt>
                <c:pt idx="687">
                  <c:v>4.6200053710937503</c:v>
                </c:pt>
                <c:pt idx="688">
                  <c:v>4.62516552734375</c:v>
                </c:pt>
                <c:pt idx="689">
                  <c:v>4.6314311523437501</c:v>
                </c:pt>
                <c:pt idx="690">
                  <c:v>4.6376972656250004</c:v>
                </c:pt>
                <c:pt idx="691">
                  <c:v>4.6439628906249997</c:v>
                </c:pt>
                <c:pt idx="692">
                  <c:v>4.6502290039062499</c:v>
                </c:pt>
                <c:pt idx="693">
                  <c:v>4.6576005859374998</c:v>
                </c:pt>
                <c:pt idx="694">
                  <c:v>4.6649721679687497</c:v>
                </c:pt>
                <c:pt idx="695">
                  <c:v>4.6723442382812497</c:v>
                </c:pt>
                <c:pt idx="696">
                  <c:v>4.6797158203125004</c:v>
                </c:pt>
                <c:pt idx="697">
                  <c:v>4.6863095703125</c:v>
                </c:pt>
                <c:pt idx="698">
                  <c:v>4.6929033203125003</c:v>
                </c:pt>
                <c:pt idx="699">
                  <c:v>4.6994965820312498</c:v>
                </c:pt>
                <c:pt idx="700">
                  <c:v>4.7069912109374998</c:v>
                </c:pt>
                <c:pt idx="701">
                  <c:v>4.7144858398437499</c:v>
                </c:pt>
                <c:pt idx="702">
                  <c:v>4.72198046875</c:v>
                </c:pt>
                <c:pt idx="703">
                  <c:v>4.7294750976562501</c:v>
                </c:pt>
                <c:pt idx="704">
                  <c:v>4.7353725585937498</c:v>
                </c:pt>
                <c:pt idx="705">
                  <c:v>4.7412700195312496</c:v>
                </c:pt>
                <c:pt idx="706">
                  <c:v>4.7471674804687503</c:v>
                </c:pt>
                <c:pt idx="707">
                  <c:v>4.7547841796875003</c:v>
                </c:pt>
                <c:pt idx="708">
                  <c:v>4.7624008789062504</c:v>
                </c:pt>
                <c:pt idx="709">
                  <c:v>4.7700175781249996</c:v>
                </c:pt>
                <c:pt idx="710">
                  <c:v>4.7760786132812498</c:v>
                </c:pt>
                <c:pt idx="711">
                  <c:v>4.78213916015625</c:v>
                </c:pt>
                <c:pt idx="712">
                  <c:v>4.7881997070312501</c:v>
                </c:pt>
                <c:pt idx="713">
                  <c:v>4.79428125</c:v>
                </c:pt>
                <c:pt idx="714">
                  <c:v>4.8003623046874999</c:v>
                </c:pt>
                <c:pt idx="715">
                  <c:v>4.8063823242187498</c:v>
                </c:pt>
                <c:pt idx="716">
                  <c:v>4.8074877929687503</c:v>
                </c:pt>
                <c:pt idx="717">
                  <c:v>4.8148588867187501</c:v>
                </c:pt>
                <c:pt idx="718">
                  <c:v>4.8222299804687498</c:v>
                </c:pt>
                <c:pt idx="719">
                  <c:v>4.8296010742187496</c:v>
                </c:pt>
                <c:pt idx="720">
                  <c:v>4.8370346679687497</c:v>
                </c:pt>
                <c:pt idx="721">
                  <c:v>4.8444682617187498</c:v>
                </c:pt>
                <c:pt idx="722">
                  <c:v>4.8522089843750003</c:v>
                </c:pt>
                <c:pt idx="723">
                  <c:v>4.8599497070312498</c:v>
                </c:pt>
                <c:pt idx="724">
                  <c:v>4.86747509765625</c:v>
                </c:pt>
                <c:pt idx="725">
                  <c:v>4.8750004882812501</c:v>
                </c:pt>
                <c:pt idx="726">
                  <c:v>4.8825263671875003</c:v>
                </c:pt>
                <c:pt idx="727">
                  <c:v>4.8900517578124996</c:v>
                </c:pt>
                <c:pt idx="728">
                  <c:v>4.8959897460937496</c:v>
                </c:pt>
                <c:pt idx="729">
                  <c:v>4.9019277343749996</c:v>
                </c:pt>
                <c:pt idx="730">
                  <c:v>4.9078662109374998</c:v>
                </c:pt>
                <c:pt idx="731">
                  <c:v>4.9136406250000002</c:v>
                </c:pt>
                <c:pt idx="732">
                  <c:v>4.9194150390624998</c:v>
                </c:pt>
                <c:pt idx="733">
                  <c:v>4.9270634765625001</c:v>
                </c:pt>
                <c:pt idx="734">
                  <c:v>4.9347119140625004</c:v>
                </c:pt>
                <c:pt idx="735">
                  <c:v>4.9423603515624999</c:v>
                </c:pt>
                <c:pt idx="736">
                  <c:v>4.9500087890625002</c:v>
                </c:pt>
                <c:pt idx="737">
                  <c:v>4.9558642578125003</c:v>
                </c:pt>
                <c:pt idx="738">
                  <c:v>4.9617202148437496</c:v>
                </c:pt>
                <c:pt idx="739">
                  <c:v>4.9675761718749998</c:v>
                </c:pt>
                <c:pt idx="740">
                  <c:v>4.9740258789062501</c:v>
                </c:pt>
                <c:pt idx="741">
                  <c:v>4.9804755859374996</c:v>
                </c:pt>
                <c:pt idx="742">
                  <c:v>4.9862509765625003</c:v>
                </c:pt>
                <c:pt idx="743">
                  <c:v>4.9920263671875</c:v>
                </c:pt>
                <c:pt idx="744">
                  <c:v>4.99989111328125</c:v>
                </c:pt>
                <c:pt idx="745">
                  <c:v>5.0049291992187497</c:v>
                </c:pt>
                <c:pt idx="746">
                  <c:v>5.0099672851562502</c:v>
                </c:pt>
                <c:pt idx="747">
                  <c:v>5.0170937499999999</c:v>
                </c:pt>
                <c:pt idx="748">
                  <c:v>5.0242202148437496</c:v>
                </c:pt>
                <c:pt idx="749">
                  <c:v>5.0313466796875002</c:v>
                </c:pt>
                <c:pt idx="750">
                  <c:v>5.0382270507812503</c:v>
                </c:pt>
                <c:pt idx="751">
                  <c:v>5.0451074218749996</c:v>
                </c:pt>
                <c:pt idx="752">
                  <c:v>5.0510874023437502</c:v>
                </c:pt>
                <c:pt idx="753">
                  <c:v>5.0570668945312498</c:v>
                </c:pt>
                <c:pt idx="754">
                  <c:v>5.0630463867187503</c:v>
                </c:pt>
                <c:pt idx="755">
                  <c:v>5.0691074218749996</c:v>
                </c:pt>
                <c:pt idx="756">
                  <c:v>5.0751684570312499</c:v>
                </c:pt>
                <c:pt idx="757">
                  <c:v>5.0812294921875001</c:v>
                </c:pt>
                <c:pt idx="758">
                  <c:v>5.0872084960937496</c:v>
                </c:pt>
                <c:pt idx="759">
                  <c:v>5.0931875</c:v>
                </c:pt>
                <c:pt idx="760">
                  <c:v>5.0991669921874996</c:v>
                </c:pt>
                <c:pt idx="761">
                  <c:v>5.1066206054687502</c:v>
                </c:pt>
                <c:pt idx="762">
                  <c:v>5.1140742187499999</c:v>
                </c:pt>
                <c:pt idx="763">
                  <c:v>5.1215278320312496</c:v>
                </c:pt>
                <c:pt idx="764">
                  <c:v>5.1274252929687503</c:v>
                </c:pt>
                <c:pt idx="765">
                  <c:v>5.13332275390625</c:v>
                </c:pt>
                <c:pt idx="766">
                  <c:v>5.13998828125</c:v>
                </c:pt>
                <c:pt idx="767">
                  <c:v>5.1466538085937499</c:v>
                </c:pt>
                <c:pt idx="768">
                  <c:v>5.1533198242187499</c:v>
                </c:pt>
                <c:pt idx="769">
                  <c:v>5.1599853515624998</c:v>
                </c:pt>
                <c:pt idx="770">
                  <c:v>5.165923828125</c:v>
                </c:pt>
                <c:pt idx="771">
                  <c:v>5.1718623046875001</c:v>
                </c:pt>
                <c:pt idx="772">
                  <c:v>5.1778012695312503</c:v>
                </c:pt>
                <c:pt idx="773">
                  <c:v>5.1840668945312496</c:v>
                </c:pt>
                <c:pt idx="774">
                  <c:v>5.1903325195312497</c:v>
                </c:pt>
                <c:pt idx="775">
                  <c:v>5.1952465820312499</c:v>
                </c:pt>
                <c:pt idx="776">
                  <c:v>5.20016064453125</c:v>
                </c:pt>
                <c:pt idx="777">
                  <c:v>5.2044604492187503</c:v>
                </c:pt>
                <c:pt idx="778">
                  <c:v>5.2122617187499998</c:v>
                </c:pt>
                <c:pt idx="779">
                  <c:v>5.2200629882812501</c:v>
                </c:pt>
                <c:pt idx="780">
                  <c:v>5.2267783203124996</c:v>
                </c:pt>
                <c:pt idx="781">
                  <c:v>5.2334936523437499</c:v>
                </c:pt>
                <c:pt idx="782">
                  <c:v>5.2402084960937501</c:v>
                </c:pt>
                <c:pt idx="783">
                  <c:v>5.2451225585937502</c:v>
                </c:pt>
                <c:pt idx="784">
                  <c:v>5.2500361328125003</c:v>
                </c:pt>
                <c:pt idx="785">
                  <c:v>5.2574990234375001</c:v>
                </c:pt>
                <c:pt idx="786">
                  <c:v>5.26496240234375</c:v>
                </c:pt>
                <c:pt idx="787">
                  <c:v>5.2724252929687498</c:v>
                </c:pt>
                <c:pt idx="788">
                  <c:v>5.2798886718749998</c:v>
                </c:pt>
                <c:pt idx="789">
                  <c:v>5.2875678710937501</c:v>
                </c:pt>
                <c:pt idx="790">
                  <c:v>5.2952465820312504</c:v>
                </c:pt>
                <c:pt idx="791">
                  <c:v>5.3006528320312496</c:v>
                </c:pt>
                <c:pt idx="792">
                  <c:v>5.3060595703124998</c:v>
                </c:pt>
                <c:pt idx="793">
                  <c:v>5.3114658203124998</c:v>
                </c:pt>
                <c:pt idx="794">
                  <c:v>5.3162573242187499</c:v>
                </c:pt>
                <c:pt idx="795">
                  <c:v>5.3226459960937502</c:v>
                </c:pt>
                <c:pt idx="796">
                  <c:v>5.3290346679687497</c:v>
                </c:pt>
                <c:pt idx="797">
                  <c:v>5.3354233398437501</c:v>
                </c:pt>
                <c:pt idx="798">
                  <c:v>5.3423037109375002</c:v>
                </c:pt>
                <c:pt idx="799">
                  <c:v>5.3491840820312504</c:v>
                </c:pt>
                <c:pt idx="800">
                  <c:v>5.3560639648437496</c:v>
                </c:pt>
                <c:pt idx="801">
                  <c:v>5.3629443359374998</c:v>
                </c:pt>
                <c:pt idx="802">
                  <c:v>5.3698242187499998</c:v>
                </c:pt>
                <c:pt idx="803">
                  <c:v>5.3775649414062503</c:v>
                </c:pt>
                <c:pt idx="804">
                  <c:v>5.3853051757812498</c:v>
                </c:pt>
                <c:pt idx="805">
                  <c:v>5.3907109374999997</c:v>
                </c:pt>
                <c:pt idx="806">
                  <c:v>5.3954414062499998</c:v>
                </c:pt>
                <c:pt idx="807">
                  <c:v>5.4001723632812499</c:v>
                </c:pt>
                <c:pt idx="808">
                  <c:v>5.4067333984374999</c:v>
                </c:pt>
                <c:pt idx="809">
                  <c:v>5.4132949218749999</c:v>
                </c:pt>
                <c:pt idx="810">
                  <c:v>5.4198564453125</c:v>
                </c:pt>
                <c:pt idx="811">
                  <c:v>5.42641796875</c:v>
                </c:pt>
                <c:pt idx="812">
                  <c:v>5.4329794921875001</c:v>
                </c:pt>
                <c:pt idx="813">
                  <c:v>5.43967529296875</c:v>
                </c:pt>
                <c:pt idx="814">
                  <c:v>5.4463710937499998</c:v>
                </c:pt>
                <c:pt idx="815">
                  <c:v>5.4528818359375002</c:v>
                </c:pt>
                <c:pt idx="816">
                  <c:v>5.4593925781249997</c:v>
                </c:pt>
                <c:pt idx="817">
                  <c:v>5.4671313476562498</c:v>
                </c:pt>
                <c:pt idx="818">
                  <c:v>5.4748706054687499</c:v>
                </c:pt>
                <c:pt idx="819">
                  <c:v>5.4824868164062499</c:v>
                </c:pt>
                <c:pt idx="820">
                  <c:v>5.4901030273437499</c:v>
                </c:pt>
                <c:pt idx="821">
                  <c:v>5.4977192382812499</c:v>
                </c:pt>
                <c:pt idx="822">
                  <c:v>5.5050502929687504</c:v>
                </c:pt>
                <c:pt idx="823">
                  <c:v>5.5123808593749999</c:v>
                </c:pt>
                <c:pt idx="824">
                  <c:v>5.5197119140625004</c:v>
                </c:pt>
                <c:pt idx="825">
                  <c:v>5.5259165039062497</c:v>
                </c:pt>
                <c:pt idx="826">
                  <c:v>5.5321210937499998</c:v>
                </c:pt>
                <c:pt idx="827">
                  <c:v>5.53832568359375</c:v>
                </c:pt>
                <c:pt idx="828">
                  <c:v>5.5445302734375002</c:v>
                </c:pt>
                <c:pt idx="829">
                  <c:v>5.5505507812500001</c:v>
                </c:pt>
                <c:pt idx="830">
                  <c:v>5.5573085937500002</c:v>
                </c:pt>
                <c:pt idx="831">
                  <c:v>5.5640659179687502</c:v>
                </c:pt>
                <c:pt idx="832">
                  <c:v>5.5708237304687502</c:v>
                </c:pt>
                <c:pt idx="833">
                  <c:v>5.5765981445312498</c:v>
                </c:pt>
                <c:pt idx="834">
                  <c:v>5.5823730468750004</c:v>
                </c:pt>
                <c:pt idx="835">
                  <c:v>5.5869194335937502</c:v>
                </c:pt>
                <c:pt idx="836">
                  <c:v>5.5914658203125001</c:v>
                </c:pt>
                <c:pt idx="837">
                  <c:v>5.5981005859374999</c:v>
                </c:pt>
                <c:pt idx="838">
                  <c:v>5.6047348632812497</c:v>
                </c:pt>
                <c:pt idx="839">
                  <c:v>5.6096494140625</c:v>
                </c:pt>
                <c:pt idx="840">
                  <c:v>5.6145639648437502</c:v>
                </c:pt>
                <c:pt idx="841">
                  <c:v>5.6199082031250001</c:v>
                </c:pt>
                <c:pt idx="842">
                  <c:v>5.6252529296875</c:v>
                </c:pt>
                <c:pt idx="843">
                  <c:v>5.6302285156250003</c:v>
                </c:pt>
                <c:pt idx="844">
                  <c:v>5.6352045898437497</c:v>
                </c:pt>
                <c:pt idx="845">
                  <c:v>5.6423310546875003</c:v>
                </c:pt>
                <c:pt idx="846">
                  <c:v>5.64945751953125</c:v>
                </c:pt>
                <c:pt idx="847">
                  <c:v>5.65621533203125</c:v>
                </c:pt>
                <c:pt idx="848">
                  <c:v>5.6629731445312501</c:v>
                </c:pt>
                <c:pt idx="849">
                  <c:v>5.6697309570312502</c:v>
                </c:pt>
                <c:pt idx="850">
                  <c:v>5.6777172851562501</c:v>
                </c:pt>
                <c:pt idx="851">
                  <c:v>5.6857041015625001</c:v>
                </c:pt>
                <c:pt idx="852">
                  <c:v>5.6914174804687496</c:v>
                </c:pt>
                <c:pt idx="853">
                  <c:v>5.6971308593750001</c:v>
                </c:pt>
                <c:pt idx="854">
                  <c:v>5.7018002929687501</c:v>
                </c:pt>
                <c:pt idx="855">
                  <c:v>5.7077597656250001</c:v>
                </c:pt>
                <c:pt idx="856">
                  <c:v>5.7137192382812501</c:v>
                </c:pt>
                <c:pt idx="857">
                  <c:v>5.7193715820312496</c:v>
                </c:pt>
                <c:pt idx="858">
                  <c:v>5.7250234375</c:v>
                </c:pt>
                <c:pt idx="859">
                  <c:v>5.7306757812500004</c:v>
                </c:pt>
                <c:pt idx="860">
                  <c:v>5.7353452148437496</c:v>
                </c:pt>
                <c:pt idx="861">
                  <c:v>5.7400141601562504</c:v>
                </c:pt>
                <c:pt idx="862">
                  <c:v>5.7459121093750003</c:v>
                </c:pt>
                <c:pt idx="863">
                  <c:v>5.7518100585937502</c:v>
                </c:pt>
                <c:pt idx="864">
                  <c:v>5.7577075195312499</c:v>
                </c:pt>
                <c:pt idx="865">
                  <c:v>5.7628676757812496</c:v>
                </c:pt>
                <c:pt idx="866">
                  <c:v>5.7680283203125002</c:v>
                </c:pt>
                <c:pt idx="867">
                  <c:v>5.7729433593749997</c:v>
                </c:pt>
                <c:pt idx="868">
                  <c:v>5.7778583984375</c:v>
                </c:pt>
                <c:pt idx="869">
                  <c:v>5.7833881835937504</c:v>
                </c:pt>
                <c:pt idx="870">
                  <c:v>5.78891845703125</c:v>
                </c:pt>
                <c:pt idx="871">
                  <c:v>5.7944482421875003</c:v>
                </c:pt>
                <c:pt idx="872">
                  <c:v>5.7976435546875003</c:v>
                </c:pt>
                <c:pt idx="873">
                  <c:v>5.8023134765625004</c:v>
                </c:pt>
                <c:pt idx="874">
                  <c:v>5.8069838867187498</c:v>
                </c:pt>
                <c:pt idx="875">
                  <c:v>5.81239111328125</c:v>
                </c:pt>
                <c:pt idx="876">
                  <c:v>5.8177988281250004</c:v>
                </c:pt>
                <c:pt idx="877">
                  <c:v>5.8219155273437497</c:v>
                </c:pt>
                <c:pt idx="878">
                  <c:v>5.8260322265625</c:v>
                </c:pt>
                <c:pt idx="879">
                  <c:v>5.8332832031250001</c:v>
                </c:pt>
                <c:pt idx="880">
                  <c:v>5.8405336914062502</c:v>
                </c:pt>
                <c:pt idx="881">
                  <c:v>5.8471694335937503</c:v>
                </c:pt>
                <c:pt idx="882">
                  <c:v>5.8538051757812504</c:v>
                </c:pt>
                <c:pt idx="883">
                  <c:v>5.8607167968749998</c:v>
                </c:pt>
                <c:pt idx="884">
                  <c:v>5.8676284179687501</c:v>
                </c:pt>
                <c:pt idx="885">
                  <c:v>5.8745400390625004</c:v>
                </c:pt>
                <c:pt idx="886">
                  <c:v>5.8814516601562499</c:v>
                </c:pt>
                <c:pt idx="887">
                  <c:v>5.8868984375000002</c:v>
                </c:pt>
                <c:pt idx="888">
                  <c:v>5.8923452148437496</c:v>
                </c:pt>
                <c:pt idx="889">
                  <c:v>5.8977919921874999</c:v>
                </c:pt>
                <c:pt idx="890">
                  <c:v>5.9023994140624998</c:v>
                </c:pt>
                <c:pt idx="891">
                  <c:v>5.9070068359374996</c:v>
                </c:pt>
                <c:pt idx="892">
                  <c:v>5.9119824218749999</c:v>
                </c:pt>
                <c:pt idx="893">
                  <c:v>5.9169580078125001</c:v>
                </c:pt>
                <c:pt idx="894">
                  <c:v>5.9245747070312502</c:v>
                </c:pt>
                <c:pt idx="895">
                  <c:v>5.93237744140625</c:v>
                </c:pt>
                <c:pt idx="896">
                  <c:v>5.9401801757812498</c:v>
                </c:pt>
                <c:pt idx="897">
                  <c:v>5.9474306640624999</c:v>
                </c:pt>
                <c:pt idx="898">
                  <c:v>5.9534931640625004</c:v>
                </c:pt>
                <c:pt idx="899">
                  <c:v>5.9595551757812499</c:v>
                </c:pt>
                <c:pt idx="900">
                  <c:v>5.9656176757812496</c:v>
                </c:pt>
                <c:pt idx="901">
                  <c:v>5.96991845703125</c:v>
                </c:pt>
                <c:pt idx="902">
                  <c:v>5.97614404296875</c:v>
                </c:pt>
                <c:pt idx="903">
                  <c:v>5.98236962890625</c:v>
                </c:pt>
                <c:pt idx="904">
                  <c:v>5.9885957031250001</c:v>
                </c:pt>
                <c:pt idx="905">
                  <c:v>5.9946787109375004</c:v>
                </c:pt>
                <c:pt idx="906">
                  <c:v>6.0007617187499998</c:v>
                </c:pt>
                <c:pt idx="907">
                  <c:v>6.0064150390625004</c:v>
                </c:pt>
                <c:pt idx="908">
                  <c:v>6.0120683593750002</c:v>
                </c:pt>
                <c:pt idx="909">
                  <c:v>6.0177216796874999</c:v>
                </c:pt>
                <c:pt idx="910">
                  <c:v>6.0233735351562503</c:v>
                </c:pt>
                <c:pt idx="911">
                  <c:v>6.0279208984375003</c:v>
                </c:pt>
                <c:pt idx="912">
                  <c:v>6.0324677734375003</c:v>
                </c:pt>
                <c:pt idx="913">
                  <c:v>6.0370761718750003</c:v>
                </c:pt>
                <c:pt idx="914">
                  <c:v>6.0416840820312503</c:v>
                </c:pt>
                <c:pt idx="915">
                  <c:v>6.04475634765625</c:v>
                </c:pt>
                <c:pt idx="916">
                  <c:v>6.0501625976562501</c:v>
                </c:pt>
                <c:pt idx="917">
                  <c:v>6.0559370117187497</c:v>
                </c:pt>
                <c:pt idx="918">
                  <c:v>6.0613422851562504</c:v>
                </c:pt>
                <c:pt idx="919">
                  <c:v>6.0667470703125002</c:v>
                </c:pt>
                <c:pt idx="920">
                  <c:v>6.0736879882812502</c:v>
                </c:pt>
                <c:pt idx="921">
                  <c:v>6.0806293945312504</c:v>
                </c:pt>
                <c:pt idx="922">
                  <c:v>6.0875703124999996</c:v>
                </c:pt>
                <c:pt idx="923">
                  <c:v>6.0945112304687497</c:v>
                </c:pt>
                <c:pt idx="924">
                  <c:v>6.1007226562500003</c:v>
                </c:pt>
                <c:pt idx="925">
                  <c:v>6.1069340820312501</c:v>
                </c:pt>
                <c:pt idx="926">
                  <c:v>6.1131455078124999</c:v>
                </c:pt>
                <c:pt idx="927">
                  <c:v>6.1193564453124996</c:v>
                </c:pt>
                <c:pt idx="928">
                  <c:v>6.1272348632812497</c:v>
                </c:pt>
                <c:pt idx="929">
                  <c:v>6.1351132812499998</c:v>
                </c:pt>
                <c:pt idx="930">
                  <c:v>6.1429916992187499</c:v>
                </c:pt>
                <c:pt idx="931">
                  <c:v>6.1508701171875</c:v>
                </c:pt>
                <c:pt idx="932">
                  <c:v>6.158748046875</c:v>
                </c:pt>
                <c:pt idx="933">
                  <c:v>6.1653212890624998</c:v>
                </c:pt>
                <c:pt idx="934">
                  <c:v>6.1718945312500004</c:v>
                </c:pt>
                <c:pt idx="935">
                  <c:v>6.1784677734375002</c:v>
                </c:pt>
                <c:pt idx="936">
                  <c:v>6.1802807617187501</c:v>
                </c:pt>
                <c:pt idx="937">
                  <c:v>6.1881850585937501</c:v>
                </c:pt>
                <c:pt idx="938">
                  <c:v>6.1960893554687502</c:v>
                </c:pt>
                <c:pt idx="939">
                  <c:v>6.2039941406250003</c:v>
                </c:pt>
                <c:pt idx="940">
                  <c:v>6.2118984375000004</c:v>
                </c:pt>
                <c:pt idx="941">
                  <c:v>6.2184951171874996</c:v>
                </c:pt>
                <c:pt idx="942">
                  <c:v>6.2250917968749997</c:v>
                </c:pt>
                <c:pt idx="943">
                  <c:v>6.2316884765624998</c:v>
                </c:pt>
                <c:pt idx="944">
                  <c:v>6.2384350585937502</c:v>
                </c:pt>
                <c:pt idx="945">
                  <c:v>6.2451816406249998</c:v>
                </c:pt>
                <c:pt idx="946">
                  <c:v>6.2518378906249996</c:v>
                </c:pt>
                <c:pt idx="947">
                  <c:v>6.2584936523437502</c:v>
                </c:pt>
                <c:pt idx="948">
                  <c:v>6.26514990234375</c:v>
                </c:pt>
                <c:pt idx="949">
                  <c:v>6.2695576171875</c:v>
                </c:pt>
                <c:pt idx="950">
                  <c:v>6.27396484375</c:v>
                </c:pt>
                <c:pt idx="951">
                  <c:v>6.2813842773437498</c:v>
                </c:pt>
                <c:pt idx="952">
                  <c:v>6.2888032226562496</c:v>
                </c:pt>
                <c:pt idx="953">
                  <c:v>6.2954580078125</c:v>
                </c:pt>
                <c:pt idx="954">
                  <c:v>6.3021123046875003</c:v>
                </c:pt>
                <c:pt idx="955">
                  <c:v>6.3084970703124998</c:v>
                </c:pt>
                <c:pt idx="956">
                  <c:v>6.3148818359375003</c:v>
                </c:pt>
                <c:pt idx="957">
                  <c:v>6.3206962890625</c:v>
                </c:pt>
                <c:pt idx="958">
                  <c:v>6.3265112304687499</c:v>
                </c:pt>
                <c:pt idx="959">
                  <c:v>6.3323261718749997</c:v>
                </c:pt>
                <c:pt idx="960">
                  <c:v>6.3371367187500001</c:v>
                </c:pt>
                <c:pt idx="961">
                  <c:v>6.3419472656250004</c:v>
                </c:pt>
                <c:pt idx="962">
                  <c:v>6.3470273437499998</c:v>
                </c:pt>
                <c:pt idx="963">
                  <c:v>6.352107421875</c:v>
                </c:pt>
                <c:pt idx="964">
                  <c:v>6.3588349609375001</c:v>
                </c:pt>
                <c:pt idx="965">
                  <c:v>6.3655620117187501</c:v>
                </c:pt>
                <c:pt idx="966">
                  <c:v>6.3722895507812503</c:v>
                </c:pt>
                <c:pt idx="967">
                  <c:v>6.3790166015625003</c:v>
                </c:pt>
                <c:pt idx="968">
                  <c:v>6.3857441406250004</c:v>
                </c:pt>
                <c:pt idx="969">
                  <c:v>6.3924711914062504</c:v>
                </c:pt>
                <c:pt idx="970">
                  <c:v>6.3996030273437503</c:v>
                </c:pt>
                <c:pt idx="971">
                  <c:v>6.4067348632812502</c:v>
                </c:pt>
                <c:pt idx="972">
                  <c:v>6.4138666992187501</c:v>
                </c:pt>
                <c:pt idx="973">
                  <c:v>6.42099853515625</c:v>
                </c:pt>
                <c:pt idx="974">
                  <c:v>6.4281303710937499</c:v>
                </c:pt>
                <c:pt idx="975">
                  <c:v>6.4352622070312497</c:v>
                </c:pt>
                <c:pt idx="976">
                  <c:v>6.4384077148437502</c:v>
                </c:pt>
                <c:pt idx="977">
                  <c:v>6.4449238281249999</c:v>
                </c:pt>
                <c:pt idx="978">
                  <c:v>6.4514399414062504</c:v>
                </c:pt>
                <c:pt idx="979">
                  <c:v>6.4557548828125002</c:v>
                </c:pt>
                <c:pt idx="980">
                  <c:v>6.4600693359374999</c:v>
                </c:pt>
                <c:pt idx="981">
                  <c:v>6.4668110351562502</c:v>
                </c:pt>
                <c:pt idx="982">
                  <c:v>6.4735527343749997</c:v>
                </c:pt>
                <c:pt idx="983">
                  <c:v>6.4798007812499998</c:v>
                </c:pt>
                <c:pt idx="984">
                  <c:v>6.48604931640625</c:v>
                </c:pt>
                <c:pt idx="985">
                  <c:v>6.4924331054687503</c:v>
                </c:pt>
                <c:pt idx="986">
                  <c:v>6.4988168945312497</c:v>
                </c:pt>
                <c:pt idx="987">
                  <c:v>6.50578515625</c:v>
                </c:pt>
                <c:pt idx="988">
                  <c:v>6.5127534179687503</c:v>
                </c:pt>
                <c:pt idx="989">
                  <c:v>6.5185522460937504</c:v>
                </c:pt>
                <c:pt idx="990">
                  <c:v>6.5243510742187496</c:v>
                </c:pt>
                <c:pt idx="991">
                  <c:v>6.5288911132812499</c:v>
                </c:pt>
                <c:pt idx="992">
                  <c:v>6.5334311523437503</c:v>
                </c:pt>
                <c:pt idx="993">
                  <c:v>6.5381962890625003</c:v>
                </c:pt>
                <c:pt idx="994">
                  <c:v>6.5429619140625004</c:v>
                </c:pt>
                <c:pt idx="995">
                  <c:v>6.5496601562499999</c:v>
                </c:pt>
                <c:pt idx="996">
                  <c:v>6.5563588867187503</c:v>
                </c:pt>
                <c:pt idx="997">
                  <c:v>6.5636416015624999</c:v>
                </c:pt>
                <c:pt idx="998">
                  <c:v>6.5709243164062503</c:v>
                </c:pt>
                <c:pt idx="999">
                  <c:v>6.5782070312499998</c:v>
                </c:pt>
                <c:pt idx="1000">
                  <c:v>6.5852202148437504</c:v>
                </c:pt>
                <c:pt idx="1001">
                  <c:v>6.59223291015625</c:v>
                </c:pt>
                <c:pt idx="1002">
                  <c:v>6.5992460937499997</c:v>
                </c:pt>
                <c:pt idx="1003">
                  <c:v>6.6052993164062501</c:v>
                </c:pt>
                <c:pt idx="1004">
                  <c:v>6.6113530273437497</c:v>
                </c:pt>
                <c:pt idx="1005">
                  <c:v>6.6174062500000002</c:v>
                </c:pt>
                <c:pt idx="1006">
                  <c:v>6.6236547851562504</c:v>
                </c:pt>
                <c:pt idx="1007">
                  <c:v>6.6299033203124997</c:v>
                </c:pt>
                <c:pt idx="1008">
                  <c:v>6.6368266601562498</c:v>
                </c:pt>
                <c:pt idx="1009">
                  <c:v>6.6437499999999998</c:v>
                </c:pt>
                <c:pt idx="1010">
                  <c:v>6.6506733398437499</c:v>
                </c:pt>
                <c:pt idx="1011">
                  <c:v>6.6580908203125002</c:v>
                </c:pt>
                <c:pt idx="1012">
                  <c:v>6.6655078124999996</c:v>
                </c:pt>
                <c:pt idx="1013">
                  <c:v>6.6728344726562501</c:v>
                </c:pt>
                <c:pt idx="1014">
                  <c:v>6.6801606445312496</c:v>
                </c:pt>
                <c:pt idx="1015">
                  <c:v>6.6877563476562498</c:v>
                </c:pt>
                <c:pt idx="1016">
                  <c:v>6.6953515625</c:v>
                </c:pt>
                <c:pt idx="1017">
                  <c:v>6.7022744140624999</c:v>
                </c:pt>
                <c:pt idx="1018">
                  <c:v>6.7091967773437498</c:v>
                </c:pt>
                <c:pt idx="1019">
                  <c:v>6.7154462890625002</c:v>
                </c:pt>
                <c:pt idx="1020">
                  <c:v>6.7216953124999996</c:v>
                </c:pt>
                <c:pt idx="1021">
                  <c:v>6.7278105468750002</c:v>
                </c:pt>
                <c:pt idx="1022">
                  <c:v>6.7339252929687499</c:v>
                </c:pt>
                <c:pt idx="1023">
                  <c:v>6.7400405273437496</c:v>
                </c:pt>
                <c:pt idx="1024">
                  <c:v>6.7461552734375001</c:v>
                </c:pt>
                <c:pt idx="1025">
                  <c:v>6.75316943359375</c:v>
                </c:pt>
                <c:pt idx="1026">
                  <c:v>6.76018408203125</c:v>
                </c:pt>
                <c:pt idx="1027">
                  <c:v>6.76782666015625</c:v>
                </c:pt>
                <c:pt idx="1028">
                  <c:v>6.7754697265625001</c:v>
                </c:pt>
                <c:pt idx="1029">
                  <c:v>6.7795610351562496</c:v>
                </c:pt>
                <c:pt idx="1030">
                  <c:v>6.7836518554687499</c:v>
                </c:pt>
                <c:pt idx="1031">
                  <c:v>6.7894658203124996</c:v>
                </c:pt>
                <c:pt idx="1032">
                  <c:v>6.7952797851562501</c:v>
                </c:pt>
                <c:pt idx="1033">
                  <c:v>6.8010937499999997</c:v>
                </c:pt>
                <c:pt idx="1034">
                  <c:v>6.8066669921875</c:v>
                </c:pt>
                <c:pt idx="1035">
                  <c:v>6.8122407226562496</c:v>
                </c:pt>
                <c:pt idx="1036">
                  <c:v>6.8183544921874999</c:v>
                </c:pt>
                <c:pt idx="1037">
                  <c:v>6.8244677734375001</c:v>
                </c:pt>
                <c:pt idx="1038">
                  <c:v>6.8305815429687504</c:v>
                </c:pt>
                <c:pt idx="1039">
                  <c:v>6.8374750976562497</c:v>
                </c:pt>
                <c:pt idx="1040">
                  <c:v>6.8443686523437499</c:v>
                </c:pt>
                <c:pt idx="1041">
                  <c:v>6.8512622070312501</c:v>
                </c:pt>
                <c:pt idx="1042">
                  <c:v>6.8566874999999996</c:v>
                </c:pt>
                <c:pt idx="1043">
                  <c:v>6.86211279296875</c:v>
                </c:pt>
                <c:pt idx="1044">
                  <c:v>6.8675385742187496</c:v>
                </c:pt>
                <c:pt idx="1045">
                  <c:v>6.8711357421874997</c:v>
                </c:pt>
                <c:pt idx="1046">
                  <c:v>6.8781494140625004</c:v>
                </c:pt>
                <c:pt idx="1047">
                  <c:v>6.88516259765625</c:v>
                </c:pt>
                <c:pt idx="1048">
                  <c:v>6.8928046875</c:v>
                </c:pt>
                <c:pt idx="1049">
                  <c:v>6.8997719726562501</c:v>
                </c:pt>
                <c:pt idx="1050">
                  <c:v>6.9067392578125002</c:v>
                </c:pt>
                <c:pt idx="1051">
                  <c:v>6.9122241210937503</c:v>
                </c:pt>
                <c:pt idx="1052">
                  <c:v>6.9177084960937503</c:v>
                </c:pt>
                <c:pt idx="1053">
                  <c:v>6.9231928710937503</c:v>
                </c:pt>
                <c:pt idx="1054">
                  <c:v>6.9276435546875001</c:v>
                </c:pt>
                <c:pt idx="1055">
                  <c:v>6.9320937499999999</c:v>
                </c:pt>
                <c:pt idx="1056">
                  <c:v>6.9385371093749999</c:v>
                </c:pt>
                <c:pt idx="1057">
                  <c:v>6.9449804687499999</c:v>
                </c:pt>
                <c:pt idx="1058">
                  <c:v>6.9514238281249998</c:v>
                </c:pt>
                <c:pt idx="1059">
                  <c:v>6.9585234375000002</c:v>
                </c:pt>
                <c:pt idx="1060">
                  <c:v>6.9646674804687496</c:v>
                </c:pt>
                <c:pt idx="1061">
                  <c:v>6.9708115234374999</c:v>
                </c:pt>
                <c:pt idx="1062">
                  <c:v>6.9769560546875002</c:v>
                </c:pt>
                <c:pt idx="1063">
                  <c:v>6.9836987304687499</c:v>
                </c:pt>
                <c:pt idx="1064">
                  <c:v>6.9904418945312496</c:v>
                </c:pt>
                <c:pt idx="1065">
                  <c:v>6.9971386718749997</c:v>
                </c:pt>
                <c:pt idx="1066">
                  <c:v>7.0038354492187498</c:v>
                </c:pt>
                <c:pt idx="1067">
                  <c:v>7.0100380859375004</c:v>
                </c:pt>
                <c:pt idx="1068">
                  <c:v>7.0147124023437497</c:v>
                </c:pt>
                <c:pt idx="1069">
                  <c:v>7.01938720703125</c:v>
                </c:pt>
                <c:pt idx="1070">
                  <c:v>7.0265776367187502</c:v>
                </c:pt>
                <c:pt idx="1071">
                  <c:v>7.0331069335937499</c:v>
                </c:pt>
                <c:pt idx="1072">
                  <c:v>7.0396367187499997</c:v>
                </c:pt>
                <c:pt idx="1073">
                  <c:v>7.0461660156250003</c:v>
                </c:pt>
                <c:pt idx="1074">
                  <c:v>7.0523691406250002</c:v>
                </c:pt>
                <c:pt idx="1075">
                  <c:v>7.0565063476562502</c:v>
                </c:pt>
                <c:pt idx="1076">
                  <c:v>7.0606440429687503</c:v>
                </c:pt>
                <c:pt idx="1077">
                  <c:v>7.0659467773437497</c:v>
                </c:pt>
                <c:pt idx="1078">
                  <c:v>7.0712495117187499</c:v>
                </c:pt>
                <c:pt idx="1079">
                  <c:v>7.0759663085937499</c:v>
                </c:pt>
                <c:pt idx="1080">
                  <c:v>7.0806831054687498</c:v>
                </c:pt>
                <c:pt idx="1081">
                  <c:v>7.0827119140625001</c:v>
                </c:pt>
                <c:pt idx="1082">
                  <c:v>7.08859228515625</c:v>
                </c:pt>
                <c:pt idx="1083">
                  <c:v>7.0944726562499998</c:v>
                </c:pt>
                <c:pt idx="1084">
                  <c:v>7.1000478515624996</c:v>
                </c:pt>
                <c:pt idx="1085">
                  <c:v>7.1047612304687497</c:v>
                </c:pt>
                <c:pt idx="1086">
                  <c:v>7.1094746093749999</c:v>
                </c:pt>
                <c:pt idx="1087">
                  <c:v>7.1143398437499998</c:v>
                </c:pt>
                <c:pt idx="1088">
                  <c:v>7.1192045898437497</c:v>
                </c:pt>
                <c:pt idx="1089">
                  <c:v>7.1248803710937496</c:v>
                </c:pt>
                <c:pt idx="1090">
                  <c:v>7.1305556640625003</c:v>
                </c:pt>
                <c:pt idx="1091">
                  <c:v>7.1370922851562497</c:v>
                </c:pt>
                <c:pt idx="1092">
                  <c:v>7.14362890625</c:v>
                </c:pt>
                <c:pt idx="1093">
                  <c:v>7.1486958007812502</c:v>
                </c:pt>
                <c:pt idx="1094">
                  <c:v>7.1532055664062497</c:v>
                </c:pt>
                <c:pt idx="1095">
                  <c:v>7.1577158203125002</c:v>
                </c:pt>
                <c:pt idx="1096">
                  <c:v>7.1628344726562503</c:v>
                </c:pt>
                <c:pt idx="1097">
                  <c:v>7.1679531250000004</c:v>
                </c:pt>
                <c:pt idx="1098">
                  <c:v>7.1731733398437498</c:v>
                </c:pt>
                <c:pt idx="1099">
                  <c:v>7.1783940429687503</c:v>
                </c:pt>
                <c:pt idx="1100">
                  <c:v>7.1801181640624998</c:v>
                </c:pt>
                <c:pt idx="1101">
                  <c:v>7.1872163085937499</c:v>
                </c:pt>
                <c:pt idx="1102">
                  <c:v>7.1949223632812496</c:v>
                </c:pt>
                <c:pt idx="1103">
                  <c:v>7.19913134765625</c:v>
                </c:pt>
                <c:pt idx="1104">
                  <c:v>7.2033408203124996</c:v>
                </c:pt>
                <c:pt idx="1105">
                  <c:v>7.2074990234375003</c:v>
                </c:pt>
                <c:pt idx="1106">
                  <c:v>7.2146469726562499</c:v>
                </c:pt>
                <c:pt idx="1107">
                  <c:v>7.2217954101562496</c:v>
                </c:pt>
                <c:pt idx="1108">
                  <c:v>7.2282832031249997</c:v>
                </c:pt>
                <c:pt idx="1109">
                  <c:v>7.2323378906249998</c:v>
                </c:pt>
                <c:pt idx="1110">
                  <c:v>7.2363930664062499</c:v>
                </c:pt>
                <c:pt idx="1111">
                  <c:v>7.2442988281250003</c:v>
                </c:pt>
                <c:pt idx="1112">
                  <c:v>7.2502114257812504</c:v>
                </c:pt>
                <c:pt idx="1113">
                  <c:v>7.2561245117187498</c:v>
                </c:pt>
                <c:pt idx="1114">
                  <c:v>7.262037109375</c:v>
                </c:pt>
                <c:pt idx="1115">
                  <c:v>7.2685761718749999</c:v>
                </c:pt>
                <c:pt idx="1116">
                  <c:v>7.2751147460937498</c:v>
                </c:pt>
                <c:pt idx="1117">
                  <c:v>7.2807915039062499</c:v>
                </c:pt>
                <c:pt idx="1118">
                  <c:v>7.28646826171875</c:v>
                </c:pt>
                <c:pt idx="1119">
                  <c:v>7.29214453125</c:v>
                </c:pt>
                <c:pt idx="1120">
                  <c:v>7.2972128906249996</c:v>
                </c:pt>
                <c:pt idx="1121">
                  <c:v>7.3022812500000001</c:v>
                </c:pt>
                <c:pt idx="1122">
                  <c:v>7.3073491210937496</c:v>
                </c:pt>
                <c:pt idx="1123">
                  <c:v>7.3124174804687501</c:v>
                </c:pt>
                <c:pt idx="1124">
                  <c:v>7.3174838867187502</c:v>
                </c:pt>
                <c:pt idx="1125">
                  <c:v>7.3225507812500004</c:v>
                </c:pt>
                <c:pt idx="1126">
                  <c:v>7.32907080078125</c:v>
                </c:pt>
                <c:pt idx="1127">
                  <c:v>7.3355903320312503</c:v>
                </c:pt>
                <c:pt idx="1128">
                  <c:v>7.3421103515624999</c:v>
                </c:pt>
                <c:pt idx="1129">
                  <c:v>7.3462158203124996</c:v>
                </c:pt>
                <c:pt idx="1130">
                  <c:v>7.3503212890625003</c:v>
                </c:pt>
                <c:pt idx="1131">
                  <c:v>7.3580258789062496</c:v>
                </c:pt>
                <c:pt idx="1132">
                  <c:v>7.3649707031249996</c:v>
                </c:pt>
                <c:pt idx="1133">
                  <c:v>7.3719150390625003</c:v>
                </c:pt>
                <c:pt idx="1134">
                  <c:v>7.3763256835937501</c:v>
                </c:pt>
                <c:pt idx="1135">
                  <c:v>7.3807363281249998</c:v>
                </c:pt>
                <c:pt idx="1136">
                  <c:v>7.3850961914062498</c:v>
                </c:pt>
                <c:pt idx="1137">
                  <c:v>7.3906728515625</c:v>
                </c:pt>
                <c:pt idx="1138">
                  <c:v>7.3980219726562497</c:v>
                </c:pt>
                <c:pt idx="1139">
                  <c:v>7.4053710937500004</c:v>
                </c:pt>
                <c:pt idx="1140">
                  <c:v>7.4132763671874997</c:v>
                </c:pt>
                <c:pt idx="1141">
                  <c:v>7.4200654296874999</c:v>
                </c:pt>
                <c:pt idx="1142">
                  <c:v>7.4268549804687503</c:v>
                </c:pt>
                <c:pt idx="1143">
                  <c:v>7.4336440429687496</c:v>
                </c:pt>
                <c:pt idx="1144">
                  <c:v>7.4415473632812503</c:v>
                </c:pt>
                <c:pt idx="1145">
                  <c:v>7.4494506835937502</c:v>
                </c:pt>
                <c:pt idx="1146">
                  <c:v>7.4529975585937498</c:v>
                </c:pt>
                <c:pt idx="1147">
                  <c:v>7.4558349609374996</c:v>
                </c:pt>
                <c:pt idx="1148">
                  <c:v>7.4623212890625004</c:v>
                </c:pt>
                <c:pt idx="1149">
                  <c:v>7.4691123046875001</c:v>
                </c:pt>
                <c:pt idx="1150">
                  <c:v>7.4735727539062502</c:v>
                </c:pt>
                <c:pt idx="1151">
                  <c:v>7.4814804687500001</c:v>
                </c:pt>
                <c:pt idx="1152">
                  <c:v>7.4888813476562497</c:v>
                </c:pt>
                <c:pt idx="1153">
                  <c:v>7.4962836914062496</c:v>
                </c:pt>
                <c:pt idx="1154">
                  <c:v>7.5033818359374997</c:v>
                </c:pt>
                <c:pt idx="1155">
                  <c:v>7.5095678710937497</c:v>
                </c:pt>
                <c:pt idx="1156">
                  <c:v>7.5144360351562502</c:v>
                </c:pt>
                <c:pt idx="1157">
                  <c:v>7.5159575195312502</c:v>
                </c:pt>
                <c:pt idx="1158">
                  <c:v>7.5216874999999996</c:v>
                </c:pt>
                <c:pt idx="1159">
                  <c:v>7.5274174804687499</c:v>
                </c:pt>
                <c:pt idx="1160">
                  <c:v>7.5342124023437496</c:v>
                </c:pt>
                <c:pt idx="1161">
                  <c:v>7.5416123046874999</c:v>
                </c:pt>
                <c:pt idx="1162">
                  <c:v>7.5480976562500004</c:v>
                </c:pt>
                <c:pt idx="1163">
                  <c:v>7.5545830078125</c:v>
                </c:pt>
                <c:pt idx="1164">
                  <c:v>7.5621835937500004</c:v>
                </c:pt>
                <c:pt idx="1165">
                  <c:v>7.56704736328125</c:v>
                </c:pt>
                <c:pt idx="1166">
                  <c:v>7.5719111328124997</c:v>
                </c:pt>
                <c:pt idx="1167">
                  <c:v>7.5794106445312499</c:v>
                </c:pt>
                <c:pt idx="1168">
                  <c:v>7.5869101562500001</c:v>
                </c:pt>
                <c:pt idx="1169">
                  <c:v>7.5913198242187496</c:v>
                </c:pt>
                <c:pt idx="1170">
                  <c:v>7.5957294921875</c:v>
                </c:pt>
                <c:pt idx="1171">
                  <c:v>7.6026240234375004</c:v>
                </c:pt>
                <c:pt idx="1172">
                  <c:v>7.6089101562500003</c:v>
                </c:pt>
                <c:pt idx="1173">
                  <c:v>7.6151967773437503</c:v>
                </c:pt>
                <c:pt idx="1174">
                  <c:v>7.6202670898437503</c:v>
                </c:pt>
                <c:pt idx="1175">
                  <c:v>7.6266577148437502</c:v>
                </c:pt>
                <c:pt idx="1176">
                  <c:v>7.6313740234375</c:v>
                </c:pt>
                <c:pt idx="1177">
                  <c:v>7.6360903320312499</c:v>
                </c:pt>
                <c:pt idx="1178">
                  <c:v>7.6377133789062501</c:v>
                </c:pt>
                <c:pt idx="1179">
                  <c:v>7.6443540039062503</c:v>
                </c:pt>
                <c:pt idx="1180">
                  <c:v>7.6509946289062496</c:v>
                </c:pt>
                <c:pt idx="1181">
                  <c:v>7.6570761718749996</c:v>
                </c:pt>
                <c:pt idx="1182">
                  <c:v>7.6631582031249996</c:v>
                </c:pt>
                <c:pt idx="1183">
                  <c:v>7.6692890624999999</c:v>
                </c:pt>
                <c:pt idx="1184">
                  <c:v>7.67541943359375</c:v>
                </c:pt>
                <c:pt idx="1185">
                  <c:v>7.6800791015624998</c:v>
                </c:pt>
                <c:pt idx="1186">
                  <c:v>7.6831181640624999</c:v>
                </c:pt>
                <c:pt idx="1187">
                  <c:v>7.6905854492187498</c:v>
                </c:pt>
                <c:pt idx="1188">
                  <c:v>7.6980527343749996</c:v>
                </c:pt>
                <c:pt idx="1189">
                  <c:v>7.7051284179687496</c:v>
                </c:pt>
                <c:pt idx="1190">
                  <c:v>7.7122041015624996</c:v>
                </c:pt>
                <c:pt idx="1191">
                  <c:v>7.7183437499999998</c:v>
                </c:pt>
                <c:pt idx="1192">
                  <c:v>7.72448291015625</c:v>
                </c:pt>
                <c:pt idx="1193">
                  <c:v>7.7289580078125004</c:v>
                </c:pt>
                <c:pt idx="1194">
                  <c:v>7.7334335937500001</c:v>
                </c:pt>
                <c:pt idx="1195">
                  <c:v>7.7365561523437503</c:v>
                </c:pt>
                <c:pt idx="1196">
                  <c:v>7.7440522460937498</c:v>
                </c:pt>
                <c:pt idx="1197">
                  <c:v>7.7498828125000001</c:v>
                </c:pt>
                <c:pt idx="1198">
                  <c:v>7.7557133789062496</c:v>
                </c:pt>
                <c:pt idx="1199">
                  <c:v>7.76154443359375</c:v>
                </c:pt>
                <c:pt idx="1200">
                  <c:v>7.7684155273437501</c:v>
                </c:pt>
                <c:pt idx="1201">
                  <c:v>7.7732055664062498</c:v>
                </c:pt>
                <c:pt idx="1202">
                  <c:v>7.7779951171875004</c:v>
                </c:pt>
                <c:pt idx="1203">
                  <c:v>7.7830966796874996</c:v>
                </c:pt>
                <c:pt idx="1204">
                  <c:v>7.7881987304687499</c:v>
                </c:pt>
                <c:pt idx="1205">
                  <c:v>7.7952763671875003</c:v>
                </c:pt>
                <c:pt idx="1206">
                  <c:v>7.79954296875</c:v>
                </c:pt>
                <c:pt idx="1207">
                  <c:v>7.8038095703124997</c:v>
                </c:pt>
                <c:pt idx="1208">
                  <c:v>7.8088041992187502</c:v>
                </c:pt>
                <c:pt idx="1209">
                  <c:v>7.8137988281249999</c:v>
                </c:pt>
                <c:pt idx="1210">
                  <c:v>7.8198349609375004</c:v>
                </c:pt>
                <c:pt idx="1211">
                  <c:v>7.82587109375</c:v>
                </c:pt>
                <c:pt idx="1212">
                  <c:v>7.8319072265624996</c:v>
                </c:pt>
                <c:pt idx="1213">
                  <c:v>7.8364204101562498</c:v>
                </c:pt>
                <c:pt idx="1214">
                  <c:v>7.8404741210937496</c:v>
                </c:pt>
                <c:pt idx="1215">
                  <c:v>7.8474101562499996</c:v>
                </c:pt>
                <c:pt idx="1216">
                  <c:v>7.8543466796874997</c:v>
                </c:pt>
                <c:pt idx="1217">
                  <c:v>7.8612832031249997</c:v>
                </c:pt>
                <c:pt idx="1218">
                  <c:v>7.8682192382812497</c:v>
                </c:pt>
                <c:pt idx="1219">
                  <c:v>7.8736904296874997</c:v>
                </c:pt>
                <c:pt idx="1220">
                  <c:v>7.8791611328125004</c:v>
                </c:pt>
                <c:pt idx="1221">
                  <c:v>7.8846318359375003</c:v>
                </c:pt>
                <c:pt idx="1222">
                  <c:v>7.8922299804687501</c:v>
                </c:pt>
                <c:pt idx="1223">
                  <c:v>7.8988603515625</c:v>
                </c:pt>
                <c:pt idx="1224">
                  <c:v>7.9054907226562499</c:v>
                </c:pt>
                <c:pt idx="1225">
                  <c:v>7.9103520507812499</c:v>
                </c:pt>
                <c:pt idx="1226">
                  <c:v>7.9124794921874999</c:v>
                </c:pt>
                <c:pt idx="1227">
                  <c:v>7.9199760742187504</c:v>
                </c:pt>
                <c:pt idx="1228">
                  <c:v>7.9255991210937502</c:v>
                </c:pt>
                <c:pt idx="1229">
                  <c:v>7.93122216796875</c:v>
                </c:pt>
                <c:pt idx="1230">
                  <c:v>7.9377070312500004</c:v>
                </c:pt>
                <c:pt idx="1231">
                  <c:v>7.9419624023437496</c:v>
                </c:pt>
                <c:pt idx="1232">
                  <c:v>7.9462182617187498</c:v>
                </c:pt>
                <c:pt idx="1233">
                  <c:v>7.9510820312500003</c:v>
                </c:pt>
                <c:pt idx="1234">
                  <c:v>7.95594580078125</c:v>
                </c:pt>
                <c:pt idx="1235">
                  <c:v>7.9617211914062498</c:v>
                </c:pt>
                <c:pt idx="1236">
                  <c:v>7.96506591796875</c:v>
                </c:pt>
                <c:pt idx="1237">
                  <c:v>7.9722617187499996</c:v>
                </c:pt>
                <c:pt idx="1238">
                  <c:v>7.9777353515625</c:v>
                </c:pt>
                <c:pt idx="1239">
                  <c:v>7.9811816406249996</c:v>
                </c:pt>
                <c:pt idx="1240">
                  <c:v>7.9849335937500001</c:v>
                </c:pt>
                <c:pt idx="1241">
                  <c:v>7.9879755859374999</c:v>
                </c:pt>
                <c:pt idx="1242">
                  <c:v>7.9929453124999998</c:v>
                </c:pt>
                <c:pt idx="1243">
                  <c:v>7.9970019531250003</c:v>
                </c:pt>
                <c:pt idx="1244">
                  <c:v>8.0032880859375002</c:v>
                </c:pt>
                <c:pt idx="1245">
                  <c:v>8.00957373046875</c:v>
                </c:pt>
                <c:pt idx="1246">
                  <c:v>8.0151479492187505</c:v>
                </c:pt>
                <c:pt idx="1247">
                  <c:v>8.0227470703124997</c:v>
                </c:pt>
                <c:pt idx="1248">
                  <c:v>8.0284213867187493</c:v>
                </c:pt>
                <c:pt idx="1249">
                  <c:v>8.0356162109374996</c:v>
                </c:pt>
                <c:pt idx="1250">
                  <c:v>8.0426083984374994</c:v>
                </c:pt>
                <c:pt idx="1251">
                  <c:v>8.0492978515624998</c:v>
                </c:pt>
                <c:pt idx="1252">
                  <c:v>8.0540615234375004</c:v>
                </c:pt>
                <c:pt idx="1253">
                  <c:v>8.0588251953124992</c:v>
                </c:pt>
                <c:pt idx="1254">
                  <c:v>8.0652617187499995</c:v>
                </c:pt>
                <c:pt idx="1255">
                  <c:v>8.0716977539062498</c:v>
                </c:pt>
                <c:pt idx="1256">
                  <c:v>8.0769174804687491</c:v>
                </c:pt>
                <c:pt idx="1257">
                  <c:v>8.0821376953125004</c:v>
                </c:pt>
                <c:pt idx="1258">
                  <c:v>8.0881684570312498</c:v>
                </c:pt>
                <c:pt idx="1259">
                  <c:v>8.0941992187499991</c:v>
                </c:pt>
                <c:pt idx="1260">
                  <c:v>8.1021054687500005</c:v>
                </c:pt>
                <c:pt idx="1261">
                  <c:v>8.1080180664062507</c:v>
                </c:pt>
                <c:pt idx="1262">
                  <c:v>8.1139306640625009</c:v>
                </c:pt>
                <c:pt idx="1263">
                  <c:v>8.1198432617187493</c:v>
                </c:pt>
                <c:pt idx="1264">
                  <c:v>8.1237958984374998</c:v>
                </c:pt>
                <c:pt idx="1265">
                  <c:v>8.1279003906249994</c:v>
                </c:pt>
                <c:pt idx="1266">
                  <c:v>8.1320043945312506</c:v>
                </c:pt>
                <c:pt idx="1267">
                  <c:v>8.1364628906249994</c:v>
                </c:pt>
                <c:pt idx="1268">
                  <c:v>8.1409218750000001</c:v>
                </c:pt>
                <c:pt idx="1269">
                  <c:v>8.1475083007812508</c:v>
                </c:pt>
                <c:pt idx="1270">
                  <c:v>8.1538920898437492</c:v>
                </c:pt>
                <c:pt idx="1271">
                  <c:v>8.1585537109375004</c:v>
                </c:pt>
                <c:pt idx="1272">
                  <c:v>8.1632153320312497</c:v>
                </c:pt>
                <c:pt idx="1273">
                  <c:v>8.1692954101562503</c:v>
                </c:pt>
                <c:pt idx="1274">
                  <c:v>8.1748686523437506</c:v>
                </c:pt>
                <c:pt idx="1275">
                  <c:v>8.1797338867187506</c:v>
                </c:pt>
                <c:pt idx="1276">
                  <c:v>8.1852578124999997</c:v>
                </c:pt>
                <c:pt idx="1277">
                  <c:v>8.1907817382812507</c:v>
                </c:pt>
                <c:pt idx="1278">
                  <c:v>8.1971005859375001</c:v>
                </c:pt>
                <c:pt idx="1279">
                  <c:v>8.2034189453124995</c:v>
                </c:pt>
                <c:pt idx="1280">
                  <c:v>8.2097373046875006</c:v>
                </c:pt>
                <c:pt idx="1281">
                  <c:v>8.2144023437500007</c:v>
                </c:pt>
                <c:pt idx="1282">
                  <c:v>8.2190673828125007</c:v>
                </c:pt>
                <c:pt idx="1283">
                  <c:v>8.2252529296874997</c:v>
                </c:pt>
                <c:pt idx="1284">
                  <c:v>8.2304746093749994</c:v>
                </c:pt>
                <c:pt idx="1285">
                  <c:v>8.2356962890624992</c:v>
                </c:pt>
                <c:pt idx="1286">
                  <c:v>8.2398535156250006</c:v>
                </c:pt>
                <c:pt idx="1287">
                  <c:v>8.2440107421875002</c:v>
                </c:pt>
                <c:pt idx="1288">
                  <c:v>8.2480156250000007</c:v>
                </c:pt>
                <c:pt idx="1289">
                  <c:v>8.2520205078124995</c:v>
                </c:pt>
                <c:pt idx="1290">
                  <c:v>8.2591171874999993</c:v>
                </c:pt>
                <c:pt idx="1291">
                  <c:v>8.2662148437499994</c:v>
                </c:pt>
                <c:pt idx="1292">
                  <c:v>8.2705742187499993</c:v>
                </c:pt>
                <c:pt idx="1293">
                  <c:v>8.2760498046874993</c:v>
                </c:pt>
                <c:pt idx="1294">
                  <c:v>8.2828925781250007</c:v>
                </c:pt>
                <c:pt idx="1295">
                  <c:v>8.2897353515625003</c:v>
                </c:pt>
                <c:pt idx="1296">
                  <c:v>8.2947011718749994</c:v>
                </c:pt>
                <c:pt idx="1297">
                  <c:v>8.2996679687500006</c:v>
                </c:pt>
                <c:pt idx="1298">
                  <c:v>8.3065595703124995</c:v>
                </c:pt>
                <c:pt idx="1299">
                  <c:v>8.3134521484375004</c:v>
                </c:pt>
                <c:pt idx="1300">
                  <c:v>8.3163906250000004</c:v>
                </c:pt>
                <c:pt idx="1301">
                  <c:v>8.3226738281249997</c:v>
                </c:pt>
                <c:pt idx="1302">
                  <c:v>8.3267792968749994</c:v>
                </c:pt>
                <c:pt idx="1303">
                  <c:v>8.3308837890625007</c:v>
                </c:pt>
                <c:pt idx="1304">
                  <c:v>8.3374736328125003</c:v>
                </c:pt>
                <c:pt idx="1305">
                  <c:v>8.3427451171874996</c:v>
                </c:pt>
                <c:pt idx="1306">
                  <c:v>8.3470029296875001</c:v>
                </c:pt>
                <c:pt idx="1307">
                  <c:v>8.3538955078124992</c:v>
                </c:pt>
                <c:pt idx="1308">
                  <c:v>8.3597753906249999</c:v>
                </c:pt>
                <c:pt idx="1309">
                  <c:v>8.3656542968750003</c:v>
                </c:pt>
                <c:pt idx="1310">
                  <c:v>8.3715332031250007</c:v>
                </c:pt>
                <c:pt idx="1311">
                  <c:v>8.3792148437500007</c:v>
                </c:pt>
                <c:pt idx="1312">
                  <c:v>8.3868955078125005</c:v>
                </c:pt>
                <c:pt idx="1313">
                  <c:v>8.3945761718750003</c:v>
                </c:pt>
                <c:pt idx="1314">
                  <c:v>8.4022568359375001</c:v>
                </c:pt>
                <c:pt idx="1315">
                  <c:v>8.4096943359375</c:v>
                </c:pt>
                <c:pt idx="1316">
                  <c:v>8.4171318359375</c:v>
                </c:pt>
                <c:pt idx="1317">
                  <c:v>8.4245693359375</c:v>
                </c:pt>
                <c:pt idx="1318">
                  <c:v>8.4320068359375</c:v>
                </c:pt>
                <c:pt idx="1319">
                  <c:v>8.4392958984374999</c:v>
                </c:pt>
                <c:pt idx="1320">
                  <c:v>8.4465839843749997</c:v>
                </c:pt>
                <c:pt idx="1321">
                  <c:v>8.4538730468749996</c:v>
                </c:pt>
                <c:pt idx="1322">
                  <c:v>8.4611611328124994</c:v>
                </c:pt>
                <c:pt idx="1323">
                  <c:v>8.4669228515625008</c:v>
                </c:pt>
                <c:pt idx="1324">
                  <c:v>8.4726835937500002</c:v>
                </c:pt>
                <c:pt idx="1325">
                  <c:v>8.4784453124999999</c:v>
                </c:pt>
                <c:pt idx="1326">
                  <c:v>8.4855244140624997</c:v>
                </c:pt>
                <c:pt idx="1327">
                  <c:v>8.4916669921875005</c:v>
                </c:pt>
                <c:pt idx="1328">
                  <c:v>8.4978095703124996</c:v>
                </c:pt>
                <c:pt idx="1329">
                  <c:v>8.504263671875</c:v>
                </c:pt>
                <c:pt idx="1330">
                  <c:v>8.5107177734375004</c:v>
                </c:pt>
                <c:pt idx="1331">
                  <c:v>8.5148818359374996</c:v>
                </c:pt>
                <c:pt idx="1332">
                  <c:v>8.5190458984375006</c:v>
                </c:pt>
                <c:pt idx="1333">
                  <c:v>8.5260205078125004</c:v>
                </c:pt>
                <c:pt idx="1334">
                  <c:v>8.5329941406250001</c:v>
                </c:pt>
                <c:pt idx="1335">
                  <c:v>8.5394462890625</c:v>
                </c:pt>
                <c:pt idx="1336">
                  <c:v>8.5458974609374998</c:v>
                </c:pt>
                <c:pt idx="1337">
                  <c:v>8.5523496093749998</c:v>
                </c:pt>
                <c:pt idx="1338">
                  <c:v>8.5596337890625005</c:v>
                </c:pt>
                <c:pt idx="1339">
                  <c:v>8.5669179687499994</c:v>
                </c:pt>
                <c:pt idx="1340">
                  <c:v>8.5744111328125001</c:v>
                </c:pt>
                <c:pt idx="1341">
                  <c:v>8.5819033203125006</c:v>
                </c:pt>
                <c:pt idx="1342">
                  <c:v>8.5880781249999991</c:v>
                </c:pt>
                <c:pt idx="1343">
                  <c:v>8.5942529296874994</c:v>
                </c:pt>
                <c:pt idx="1344">
                  <c:v>8.6004277343749997</c:v>
                </c:pt>
                <c:pt idx="1345">
                  <c:v>8.6057353515624992</c:v>
                </c:pt>
                <c:pt idx="1346">
                  <c:v>8.6110429687500005</c:v>
                </c:pt>
                <c:pt idx="1347">
                  <c:v>8.6156230468749992</c:v>
                </c:pt>
                <c:pt idx="1348">
                  <c:v>8.6210400390624997</c:v>
                </c:pt>
                <c:pt idx="1349">
                  <c:v>8.6284365234375002</c:v>
                </c:pt>
                <c:pt idx="1350">
                  <c:v>8.6358330078125007</c:v>
                </c:pt>
                <c:pt idx="1351">
                  <c:v>8.6418750000000006</c:v>
                </c:pt>
                <c:pt idx="1352">
                  <c:v>8.6463554687500004</c:v>
                </c:pt>
                <c:pt idx="1353">
                  <c:v>8.6508359375000001</c:v>
                </c:pt>
                <c:pt idx="1354">
                  <c:v>8.6575019531249993</c:v>
                </c:pt>
                <c:pt idx="1355">
                  <c:v>8.6606279296875002</c:v>
                </c:pt>
                <c:pt idx="1356">
                  <c:v>8.6655244140624994</c:v>
                </c:pt>
                <c:pt idx="1357">
                  <c:v>8.6704208984375004</c:v>
                </c:pt>
                <c:pt idx="1358">
                  <c:v>8.6750048828124999</c:v>
                </c:pt>
                <c:pt idx="1359">
                  <c:v>8.6795898437499996</c:v>
                </c:pt>
                <c:pt idx="1360">
                  <c:v>8.6841738281249992</c:v>
                </c:pt>
                <c:pt idx="1361">
                  <c:v>8.6910498046875002</c:v>
                </c:pt>
                <c:pt idx="1362">
                  <c:v>8.6963603515625003</c:v>
                </c:pt>
                <c:pt idx="1363">
                  <c:v>8.7016708984375004</c:v>
                </c:pt>
                <c:pt idx="1364">
                  <c:v>8.7070859375000005</c:v>
                </c:pt>
                <c:pt idx="1365">
                  <c:v>8.7122929687500008</c:v>
                </c:pt>
                <c:pt idx="1366">
                  <c:v>8.7174999999999994</c:v>
                </c:pt>
                <c:pt idx="1367">
                  <c:v>8.7222900390625</c:v>
                </c:pt>
                <c:pt idx="1368">
                  <c:v>8.7270800781250006</c:v>
                </c:pt>
                <c:pt idx="1369">
                  <c:v>8.7322871093749992</c:v>
                </c:pt>
                <c:pt idx="1370">
                  <c:v>8.738638671875</c:v>
                </c:pt>
                <c:pt idx="1371">
                  <c:v>8.7449902343750008</c:v>
                </c:pt>
                <c:pt idx="1372">
                  <c:v>8.7501953125000007</c:v>
                </c:pt>
                <c:pt idx="1373">
                  <c:v>8.7554013671875008</c:v>
                </c:pt>
                <c:pt idx="1374">
                  <c:v>8.7618554687499994</c:v>
                </c:pt>
                <c:pt idx="1375">
                  <c:v>8.7685175781249995</c:v>
                </c:pt>
                <c:pt idx="1376">
                  <c:v>8.7751806640624999</c:v>
                </c:pt>
                <c:pt idx="1377">
                  <c:v>8.7818427734375</c:v>
                </c:pt>
                <c:pt idx="1378">
                  <c:v>8.7885048828125001</c:v>
                </c:pt>
                <c:pt idx="1379">
                  <c:v>8.7958955078124994</c:v>
                </c:pt>
                <c:pt idx="1380">
                  <c:v>8.8032851562500003</c:v>
                </c:pt>
                <c:pt idx="1381">
                  <c:v>8.8093222656249992</c:v>
                </c:pt>
                <c:pt idx="1382">
                  <c:v>8.8153593749999999</c:v>
                </c:pt>
                <c:pt idx="1383">
                  <c:v>8.8218115234374999</c:v>
                </c:pt>
                <c:pt idx="1384">
                  <c:v>8.8286796874999993</c:v>
                </c:pt>
                <c:pt idx="1385">
                  <c:v>8.8363808593749997</c:v>
                </c:pt>
                <c:pt idx="1386">
                  <c:v>8.8432499999999994</c:v>
                </c:pt>
                <c:pt idx="1387">
                  <c:v>8.8474130859375002</c:v>
                </c:pt>
                <c:pt idx="1388">
                  <c:v>8.8516992187499994</c:v>
                </c:pt>
                <c:pt idx="1389">
                  <c:v>8.8559853515625004</c:v>
                </c:pt>
                <c:pt idx="1390">
                  <c:v>8.8627763671875002</c:v>
                </c:pt>
                <c:pt idx="1391">
                  <c:v>8.8695683593750001</c:v>
                </c:pt>
                <c:pt idx="1392">
                  <c:v>8.8755488281249999</c:v>
                </c:pt>
                <c:pt idx="1393">
                  <c:v>8.8815302734374999</c:v>
                </c:pt>
                <c:pt idx="1394">
                  <c:v>8.8872080078125002</c:v>
                </c:pt>
                <c:pt idx="1395">
                  <c:v>8.8916181640624998</c:v>
                </c:pt>
                <c:pt idx="1396">
                  <c:v>8.8960292968749997</c:v>
                </c:pt>
                <c:pt idx="1397">
                  <c:v>8.9016064453125008</c:v>
                </c:pt>
                <c:pt idx="1398">
                  <c:v>8.9067792968749995</c:v>
                </c:pt>
                <c:pt idx="1399">
                  <c:v>8.9119521484374999</c:v>
                </c:pt>
                <c:pt idx="1400">
                  <c:v>8.9162119140624991</c:v>
                </c:pt>
                <c:pt idx="1401">
                  <c:v>8.9204707031249999</c:v>
                </c:pt>
                <c:pt idx="1402">
                  <c:v>8.9259472656250001</c:v>
                </c:pt>
                <c:pt idx="1403">
                  <c:v>8.9333994140624995</c:v>
                </c:pt>
                <c:pt idx="1404">
                  <c:v>8.9408505859375005</c:v>
                </c:pt>
                <c:pt idx="1405">
                  <c:v>8.9465283203125008</c:v>
                </c:pt>
                <c:pt idx="1406">
                  <c:v>8.9532187499999996</c:v>
                </c:pt>
                <c:pt idx="1407">
                  <c:v>8.9577802734374998</c:v>
                </c:pt>
                <c:pt idx="1408">
                  <c:v>8.9623417968750001</c:v>
                </c:pt>
                <c:pt idx="1409">
                  <c:v>8.9671044921875005</c:v>
                </c:pt>
                <c:pt idx="1410">
                  <c:v>8.9718671874999991</c:v>
                </c:pt>
                <c:pt idx="1411">
                  <c:v>8.9765263671874997</c:v>
                </c:pt>
                <c:pt idx="1412">
                  <c:v>8.9833144531250007</c:v>
                </c:pt>
                <c:pt idx="1413">
                  <c:v>8.9908144531249992</c:v>
                </c:pt>
                <c:pt idx="1414">
                  <c:v>8.9983134765624992</c:v>
                </c:pt>
                <c:pt idx="1415">
                  <c:v>9.0024189453125008</c:v>
                </c:pt>
                <c:pt idx="1416">
                  <c:v>9.0065244140625005</c:v>
                </c:pt>
                <c:pt idx="1417">
                  <c:v>9.0143291015625007</c:v>
                </c:pt>
                <c:pt idx="1418">
                  <c:v>9.0221347656249993</c:v>
                </c:pt>
                <c:pt idx="1419">
                  <c:v>9.0274091796874991</c:v>
                </c:pt>
                <c:pt idx="1420">
                  <c:v>9.0326826171875005</c:v>
                </c:pt>
                <c:pt idx="1421">
                  <c:v>9.0387685546875005</c:v>
                </c:pt>
                <c:pt idx="1422">
                  <c:v>9.0448544921875005</c:v>
                </c:pt>
                <c:pt idx="1423">
                  <c:v>9.0510927734374995</c:v>
                </c:pt>
                <c:pt idx="1424">
                  <c:v>9.0573310546875003</c:v>
                </c:pt>
                <c:pt idx="1425">
                  <c:v>9.0616923828125007</c:v>
                </c:pt>
                <c:pt idx="1426">
                  <c:v>9.0677265625000008</c:v>
                </c:pt>
                <c:pt idx="1427">
                  <c:v>9.0737597656250006</c:v>
                </c:pt>
                <c:pt idx="1428">
                  <c:v>9.0782714843749996</c:v>
                </c:pt>
                <c:pt idx="1429">
                  <c:v>9.0827832031250004</c:v>
                </c:pt>
                <c:pt idx="1430">
                  <c:v>9.0873994140624994</c:v>
                </c:pt>
                <c:pt idx="1431">
                  <c:v>9.0920146484375</c:v>
                </c:pt>
                <c:pt idx="1432">
                  <c:v>9.0959707031249994</c:v>
                </c:pt>
                <c:pt idx="1433">
                  <c:v>9.1012958984375008</c:v>
                </c:pt>
                <c:pt idx="1434">
                  <c:v>9.1066210937500003</c:v>
                </c:pt>
                <c:pt idx="1435">
                  <c:v>9.1121484375000001</c:v>
                </c:pt>
                <c:pt idx="1436">
                  <c:v>9.1176767578125002</c:v>
                </c:pt>
                <c:pt idx="1437">
                  <c:v>9.1224433593749996</c:v>
                </c:pt>
                <c:pt idx="1438">
                  <c:v>9.1272099609375008</c:v>
                </c:pt>
                <c:pt idx="1439">
                  <c:v>9.1328359374999994</c:v>
                </c:pt>
                <c:pt idx="1440">
                  <c:v>9.1384609374999997</c:v>
                </c:pt>
                <c:pt idx="1441">
                  <c:v>9.1442392578124991</c:v>
                </c:pt>
                <c:pt idx="1442">
                  <c:v>9.1512343749999996</c:v>
                </c:pt>
                <c:pt idx="1443">
                  <c:v>9.1564072265625001</c:v>
                </c:pt>
                <c:pt idx="1444">
                  <c:v>9.1615791015625003</c:v>
                </c:pt>
                <c:pt idx="1445">
                  <c:v>9.1676982421875</c:v>
                </c:pt>
                <c:pt idx="1446">
                  <c:v>9.1738164062499994</c:v>
                </c:pt>
                <c:pt idx="1447">
                  <c:v>9.1799355468750008</c:v>
                </c:pt>
                <c:pt idx="1448">
                  <c:v>9.1842460937499997</c:v>
                </c:pt>
                <c:pt idx="1449">
                  <c:v>9.1885556640625001</c:v>
                </c:pt>
                <c:pt idx="1450">
                  <c:v>9.1910917968749999</c:v>
                </c:pt>
                <c:pt idx="1451">
                  <c:v>9.1970742187500001</c:v>
                </c:pt>
                <c:pt idx="1452">
                  <c:v>9.2020947265624997</c:v>
                </c:pt>
                <c:pt idx="1453">
                  <c:v>9.2071162109374995</c:v>
                </c:pt>
                <c:pt idx="1454">
                  <c:v>9.2132539062499994</c:v>
                </c:pt>
                <c:pt idx="1455">
                  <c:v>9.2193916015624993</c:v>
                </c:pt>
                <c:pt idx="1456">
                  <c:v>9.2234482421874997</c:v>
                </c:pt>
                <c:pt idx="1457">
                  <c:v>9.2276572265624992</c:v>
                </c:pt>
                <c:pt idx="1458">
                  <c:v>9.2318652343750003</c:v>
                </c:pt>
                <c:pt idx="1459">
                  <c:v>9.2380507812499992</c:v>
                </c:pt>
                <c:pt idx="1460">
                  <c:v>9.245248046875</c:v>
                </c:pt>
                <c:pt idx="1461">
                  <c:v>9.2510273437499997</c:v>
                </c:pt>
                <c:pt idx="1462">
                  <c:v>9.2558427734375002</c:v>
                </c:pt>
                <c:pt idx="1463">
                  <c:v>9.2606582031250007</c:v>
                </c:pt>
                <c:pt idx="1464">
                  <c:v>9.2676542968749995</c:v>
                </c:pt>
                <c:pt idx="1465">
                  <c:v>9.2726240234374995</c:v>
                </c:pt>
                <c:pt idx="1466">
                  <c:v>9.2781279296874999</c:v>
                </c:pt>
                <c:pt idx="1467">
                  <c:v>9.2835458984375006</c:v>
                </c:pt>
                <c:pt idx="1468">
                  <c:v>9.2889638671874994</c:v>
                </c:pt>
                <c:pt idx="1469">
                  <c:v>9.2956308593750006</c:v>
                </c:pt>
                <c:pt idx="1470">
                  <c:v>9.3018818359375004</c:v>
                </c:pt>
                <c:pt idx="1471">
                  <c:v>9.3061992187500007</c:v>
                </c:pt>
                <c:pt idx="1472">
                  <c:v>9.3095449218750002</c:v>
                </c:pt>
                <c:pt idx="1473">
                  <c:v>9.3138027343750007</c:v>
                </c:pt>
                <c:pt idx="1474">
                  <c:v>9.3195810546875002</c:v>
                </c:pt>
                <c:pt idx="1475">
                  <c:v>9.3250546874999998</c:v>
                </c:pt>
                <c:pt idx="1476">
                  <c:v>9.3305283203124993</c:v>
                </c:pt>
                <c:pt idx="1477">
                  <c:v>9.3354462890624994</c:v>
                </c:pt>
                <c:pt idx="1478">
                  <c:v>9.3403632812499993</c:v>
                </c:pt>
                <c:pt idx="1479">
                  <c:v>9.34604296875</c:v>
                </c:pt>
                <c:pt idx="1480">
                  <c:v>9.3536494140625006</c:v>
                </c:pt>
                <c:pt idx="1481">
                  <c:v>9.3608505859375004</c:v>
                </c:pt>
                <c:pt idx="1482">
                  <c:v>9.3632851562500008</c:v>
                </c:pt>
                <c:pt idx="1483">
                  <c:v>9.3698779296874992</c:v>
                </c:pt>
                <c:pt idx="1484">
                  <c:v>9.3773828125000005</c:v>
                </c:pt>
                <c:pt idx="1485">
                  <c:v>9.3839746093750005</c:v>
                </c:pt>
                <c:pt idx="1486">
                  <c:v>9.3897558593750006</c:v>
                </c:pt>
                <c:pt idx="1487">
                  <c:v>9.3939648437500001</c:v>
                </c:pt>
                <c:pt idx="1488">
                  <c:v>9.3981738281249996</c:v>
                </c:pt>
                <c:pt idx="1489">
                  <c:v>9.4028378906249994</c:v>
                </c:pt>
                <c:pt idx="1490">
                  <c:v>9.4082128906250002</c:v>
                </c:pt>
                <c:pt idx="1491">
                  <c:v>9.4124716796874992</c:v>
                </c:pt>
                <c:pt idx="1492">
                  <c:v>9.41673046875</c:v>
                </c:pt>
                <c:pt idx="1493">
                  <c:v>9.4222568359374996</c:v>
                </c:pt>
                <c:pt idx="1494">
                  <c:v>9.4277832031249993</c:v>
                </c:pt>
                <c:pt idx="1495">
                  <c:v>9.4337636718750009</c:v>
                </c:pt>
                <c:pt idx="1496">
                  <c:v>9.4408603515625007</c:v>
                </c:pt>
                <c:pt idx="1497">
                  <c:v>9.4445107421875001</c:v>
                </c:pt>
                <c:pt idx="1498">
                  <c:v>9.4488193359375003</c:v>
                </c:pt>
                <c:pt idx="1499">
                  <c:v>9.4531289062500008</c:v>
                </c:pt>
                <c:pt idx="1500">
                  <c:v>9.4571826171875006</c:v>
                </c:pt>
                <c:pt idx="1501">
                  <c:v>9.4612363281250005</c:v>
                </c:pt>
                <c:pt idx="1502">
                  <c:v>9.4679755859375003</c:v>
                </c:pt>
                <c:pt idx="1503">
                  <c:v>9.4747158203125004</c:v>
                </c:pt>
                <c:pt idx="1504">
                  <c:v>9.4788710937499996</c:v>
                </c:pt>
                <c:pt idx="1505">
                  <c:v>9.4830273437500008</c:v>
                </c:pt>
                <c:pt idx="1506">
                  <c:v>9.4909355468750007</c:v>
                </c:pt>
                <c:pt idx="1507">
                  <c:v>9.4988427734375005</c:v>
                </c:pt>
                <c:pt idx="1508">
                  <c:v>9.5052304687499998</c:v>
                </c:pt>
                <c:pt idx="1509">
                  <c:v>9.5116171875000006</c:v>
                </c:pt>
                <c:pt idx="1510">
                  <c:v>9.5172597656250009</c:v>
                </c:pt>
                <c:pt idx="1511">
                  <c:v>9.5229033203124995</c:v>
                </c:pt>
                <c:pt idx="1512">
                  <c:v>9.528546875</c:v>
                </c:pt>
                <c:pt idx="1513">
                  <c:v>9.5352880859375002</c:v>
                </c:pt>
                <c:pt idx="1514">
                  <c:v>9.5420292968750005</c:v>
                </c:pt>
                <c:pt idx="1515">
                  <c:v>9.5486689453124995</c:v>
                </c:pt>
                <c:pt idx="1516">
                  <c:v>9.5553085937500004</c:v>
                </c:pt>
                <c:pt idx="1517">
                  <c:v>9.56103515625</c:v>
                </c:pt>
                <c:pt idx="1518">
                  <c:v>9.5667617187499996</c:v>
                </c:pt>
                <c:pt idx="1519">
                  <c:v>9.5742626953125001</c:v>
                </c:pt>
                <c:pt idx="1520">
                  <c:v>9.5817294921875007</c:v>
                </c:pt>
                <c:pt idx="1521">
                  <c:v>9.5891962890624995</c:v>
                </c:pt>
                <c:pt idx="1522">
                  <c:v>9.596662109375</c:v>
                </c:pt>
                <c:pt idx="1523">
                  <c:v>9.6021357421874995</c:v>
                </c:pt>
                <c:pt idx="1524">
                  <c:v>9.6062412109374993</c:v>
                </c:pt>
                <c:pt idx="1525">
                  <c:v>9.6103457031250006</c:v>
                </c:pt>
                <c:pt idx="1526">
                  <c:v>9.6128808593750001</c:v>
                </c:pt>
                <c:pt idx="1527">
                  <c:v>9.6194697265624995</c:v>
                </c:pt>
                <c:pt idx="1528">
                  <c:v>9.6260585937500007</c:v>
                </c:pt>
                <c:pt idx="1529">
                  <c:v>9.6328515625000009</c:v>
                </c:pt>
                <c:pt idx="1530">
                  <c:v>9.6401259765624996</c:v>
                </c:pt>
                <c:pt idx="1531">
                  <c:v>9.6474003906250001</c:v>
                </c:pt>
                <c:pt idx="1532">
                  <c:v>9.6546738281250004</c:v>
                </c:pt>
                <c:pt idx="1533">
                  <c:v>9.6619482421874991</c:v>
                </c:pt>
                <c:pt idx="1534">
                  <c:v>9.6679628906250006</c:v>
                </c:pt>
                <c:pt idx="1535">
                  <c:v>9.6739775390625002</c:v>
                </c:pt>
                <c:pt idx="1536">
                  <c:v>9.6799921874999999</c:v>
                </c:pt>
                <c:pt idx="1537">
                  <c:v>9.6861757812500002</c:v>
                </c:pt>
                <c:pt idx="1538">
                  <c:v>9.6923593750000006</c:v>
                </c:pt>
                <c:pt idx="1539">
                  <c:v>9.6981376953125</c:v>
                </c:pt>
                <c:pt idx="1540">
                  <c:v>9.7039160156249995</c:v>
                </c:pt>
                <c:pt idx="1541">
                  <c:v>9.7096943359375008</c:v>
                </c:pt>
                <c:pt idx="1542">
                  <c:v>9.7158779296874993</c:v>
                </c:pt>
                <c:pt idx="1543">
                  <c:v>9.7220624999999998</c:v>
                </c:pt>
                <c:pt idx="1544">
                  <c:v>9.7297666015625008</c:v>
                </c:pt>
                <c:pt idx="1545">
                  <c:v>9.7374707031250001</c:v>
                </c:pt>
                <c:pt idx="1546">
                  <c:v>9.7449208984375009</c:v>
                </c:pt>
                <c:pt idx="1547">
                  <c:v>9.7523720703125001</c:v>
                </c:pt>
                <c:pt idx="1548">
                  <c:v>9.7591376953125</c:v>
                </c:pt>
                <c:pt idx="1549">
                  <c:v>9.7659033203124999</c:v>
                </c:pt>
                <c:pt idx="1550">
                  <c:v>9.7726689453124997</c:v>
                </c:pt>
                <c:pt idx="1551">
                  <c:v>9.7794345703124996</c:v>
                </c:pt>
                <c:pt idx="1552">
                  <c:v>9.7841992187500004</c:v>
                </c:pt>
                <c:pt idx="1553">
                  <c:v>9.7889638671874994</c:v>
                </c:pt>
                <c:pt idx="1554">
                  <c:v>9.7954521484374997</c:v>
                </c:pt>
                <c:pt idx="1555">
                  <c:v>9.8019404296874999</c:v>
                </c:pt>
                <c:pt idx="1556">
                  <c:v>9.8078203125000005</c:v>
                </c:pt>
                <c:pt idx="1557">
                  <c:v>9.8137011718749996</c:v>
                </c:pt>
                <c:pt idx="1558">
                  <c:v>9.8195810546875002</c:v>
                </c:pt>
                <c:pt idx="1559">
                  <c:v>9.8269462890624997</c:v>
                </c:pt>
                <c:pt idx="1560">
                  <c:v>9.8343115234374991</c:v>
                </c:pt>
                <c:pt idx="1561">
                  <c:v>9.8416777343750006</c:v>
                </c:pt>
                <c:pt idx="1562">
                  <c:v>9.8492792968750003</c:v>
                </c:pt>
                <c:pt idx="1563">
                  <c:v>9.8568818359375001</c:v>
                </c:pt>
                <c:pt idx="1564">
                  <c:v>9.864484375</c:v>
                </c:pt>
                <c:pt idx="1565">
                  <c:v>9.8720869140624998</c:v>
                </c:pt>
                <c:pt idx="1566">
                  <c:v>9.8776962890625004</c:v>
                </c:pt>
                <c:pt idx="1567">
                  <c:v>9.8833056640624992</c:v>
                </c:pt>
                <c:pt idx="1568">
                  <c:v>9.8889150390624998</c:v>
                </c:pt>
                <c:pt idx="1569">
                  <c:v>9.8955556640625009</c:v>
                </c:pt>
                <c:pt idx="1570">
                  <c:v>9.9021953125</c:v>
                </c:pt>
                <c:pt idx="1571">
                  <c:v>9.9065039062500002</c:v>
                </c:pt>
                <c:pt idx="1572">
                  <c:v>9.9108134765625007</c:v>
                </c:pt>
                <c:pt idx="1573">
                  <c:v>9.9165917968750001</c:v>
                </c:pt>
                <c:pt idx="1574">
                  <c:v>9.9223710937499998</c:v>
                </c:pt>
                <c:pt idx="1575">
                  <c:v>9.9272890624999999</c:v>
                </c:pt>
                <c:pt idx="1576">
                  <c:v>9.9322060546874997</c:v>
                </c:pt>
                <c:pt idx="1577">
                  <c:v>9.9370732421875001</c:v>
                </c:pt>
                <c:pt idx="1578">
                  <c:v>9.9419404296875005</c:v>
                </c:pt>
                <c:pt idx="1579">
                  <c:v>9.9481259765624994</c:v>
                </c:pt>
                <c:pt idx="1580">
                  <c:v>9.9551699218749992</c:v>
                </c:pt>
                <c:pt idx="1581">
                  <c:v>9.9622138671875007</c:v>
                </c:pt>
                <c:pt idx="1582">
                  <c:v>9.9691464843750008</c:v>
                </c:pt>
                <c:pt idx="1583">
                  <c:v>9.9760791015624992</c:v>
                </c:pt>
                <c:pt idx="1584">
                  <c:v>9.9830117187499994</c:v>
                </c:pt>
                <c:pt idx="1585">
                  <c:v>9.9899443359374995</c:v>
                </c:pt>
                <c:pt idx="1586">
                  <c:v>9.9968759765624995</c:v>
                </c:pt>
                <c:pt idx="1587">
                  <c:v>10.00356640625</c:v>
                </c:pt>
                <c:pt idx="1588">
                  <c:v>10.010256835937501</c:v>
                </c:pt>
                <c:pt idx="1589">
                  <c:v>10.016136718749999</c:v>
                </c:pt>
                <c:pt idx="1590">
                  <c:v>10.022015625</c:v>
                </c:pt>
                <c:pt idx="1591">
                  <c:v>10.029432617187499</c:v>
                </c:pt>
                <c:pt idx="1592">
                  <c:v>10.0368486328125</c:v>
                </c:pt>
                <c:pt idx="1593">
                  <c:v>10.044264648437499</c:v>
                </c:pt>
                <c:pt idx="1594">
                  <c:v>10.051681640625</c:v>
                </c:pt>
                <c:pt idx="1595">
                  <c:v>10.05909765625</c:v>
                </c:pt>
                <c:pt idx="1596">
                  <c:v>10.065818359374999</c:v>
                </c:pt>
                <c:pt idx="1597">
                  <c:v>10.0725380859375</c:v>
                </c:pt>
                <c:pt idx="1598">
                  <c:v>10.0792578125</c:v>
                </c:pt>
                <c:pt idx="1599">
                  <c:v>10.085978515624999</c:v>
                </c:pt>
                <c:pt idx="1600">
                  <c:v>10.093533203125</c:v>
                </c:pt>
                <c:pt idx="1601">
                  <c:v>10.101087890624999</c:v>
                </c:pt>
                <c:pt idx="1602">
                  <c:v>10.1086435546875</c:v>
                </c:pt>
                <c:pt idx="1603">
                  <c:v>10.115588867187499</c:v>
                </c:pt>
                <c:pt idx="1604">
                  <c:v>10.1225341796875</c:v>
                </c:pt>
                <c:pt idx="1605">
                  <c:v>10.1294794921875</c:v>
                </c:pt>
                <c:pt idx="1606">
                  <c:v>10.136424804687501</c:v>
                </c:pt>
                <c:pt idx="1607">
                  <c:v>10.1433701171875</c:v>
                </c:pt>
                <c:pt idx="1608">
                  <c:v>10.149544921875</c:v>
                </c:pt>
                <c:pt idx="1609">
                  <c:v>10.1557197265625</c:v>
                </c:pt>
                <c:pt idx="1610">
                  <c:v>10.1610966796875</c:v>
                </c:pt>
                <c:pt idx="1611">
                  <c:v>10.166472656250001</c:v>
                </c:pt>
                <c:pt idx="1612">
                  <c:v>10.1718486328125</c:v>
                </c:pt>
                <c:pt idx="1613">
                  <c:v>10.175917968749999</c:v>
                </c:pt>
                <c:pt idx="1614">
                  <c:v>10.179986328125</c:v>
                </c:pt>
                <c:pt idx="1615">
                  <c:v>10.187107421875</c:v>
                </c:pt>
                <c:pt idx="1616">
                  <c:v>10.194228515624999</c:v>
                </c:pt>
                <c:pt idx="1617">
                  <c:v>10.2002841796875</c:v>
                </c:pt>
                <c:pt idx="1618">
                  <c:v>10.206339843749999</c:v>
                </c:pt>
                <c:pt idx="1619">
                  <c:v>10.2123955078125</c:v>
                </c:pt>
                <c:pt idx="1620">
                  <c:v>10.2198759765625</c:v>
                </c:pt>
                <c:pt idx="1621">
                  <c:v>10.2273564453125</c:v>
                </c:pt>
                <c:pt idx="1622">
                  <c:v>10.233458984375</c:v>
                </c:pt>
                <c:pt idx="1623">
                  <c:v>10.2402890625</c:v>
                </c:pt>
                <c:pt idx="1624">
                  <c:v>10.247119140624999</c:v>
                </c:pt>
                <c:pt idx="1625">
                  <c:v>10.253656250000001</c:v>
                </c:pt>
                <c:pt idx="1626">
                  <c:v>10.260193359375</c:v>
                </c:pt>
                <c:pt idx="1627">
                  <c:v>10.26673046875</c:v>
                </c:pt>
                <c:pt idx="1628">
                  <c:v>10.2725400390625</c:v>
                </c:pt>
                <c:pt idx="1629">
                  <c:v>10.278350585937501</c:v>
                </c:pt>
                <c:pt idx="1630">
                  <c:v>10.2841611328125</c:v>
                </c:pt>
                <c:pt idx="1631">
                  <c:v>10.288300781249999</c:v>
                </c:pt>
                <c:pt idx="1632">
                  <c:v>10.292441406249999</c:v>
                </c:pt>
                <c:pt idx="1633">
                  <c:v>10.299632812500001</c:v>
                </c:pt>
                <c:pt idx="1634">
                  <c:v>10.3068251953125</c:v>
                </c:pt>
                <c:pt idx="1635">
                  <c:v>10.311256835937501</c:v>
                </c:pt>
                <c:pt idx="1636">
                  <c:v>10.315688476562499</c:v>
                </c:pt>
                <c:pt idx="1637">
                  <c:v>10.3209931640625</c:v>
                </c:pt>
                <c:pt idx="1638">
                  <c:v>10.326296875000001</c:v>
                </c:pt>
                <c:pt idx="1639">
                  <c:v>10.332546875</c:v>
                </c:pt>
                <c:pt idx="1640">
                  <c:v>10.338942382812499</c:v>
                </c:pt>
                <c:pt idx="1641">
                  <c:v>10.346060546875</c:v>
                </c:pt>
                <c:pt idx="1642">
                  <c:v>10.352451171875</c:v>
                </c:pt>
                <c:pt idx="1643">
                  <c:v>10.3599326171875</c:v>
                </c:pt>
                <c:pt idx="1644">
                  <c:v>10.3674130859375</c:v>
                </c:pt>
                <c:pt idx="1645">
                  <c:v>10.37489453125</c:v>
                </c:pt>
                <c:pt idx="1646">
                  <c:v>10.3823759765625</c:v>
                </c:pt>
                <c:pt idx="1647">
                  <c:v>10.389749023437499</c:v>
                </c:pt>
                <c:pt idx="1648">
                  <c:v>10.397123046875</c:v>
                </c:pt>
                <c:pt idx="1649">
                  <c:v>10.40449609375</c:v>
                </c:pt>
                <c:pt idx="1650">
                  <c:v>10.411870117187499</c:v>
                </c:pt>
                <c:pt idx="1651">
                  <c:v>10.4194609375</c:v>
                </c:pt>
                <c:pt idx="1652">
                  <c:v>10.427052734375</c:v>
                </c:pt>
                <c:pt idx="1653">
                  <c:v>10.434644531249999</c:v>
                </c:pt>
                <c:pt idx="1654">
                  <c:v>10.4422353515625</c:v>
                </c:pt>
                <c:pt idx="1655">
                  <c:v>10.4492822265625</c:v>
                </c:pt>
                <c:pt idx="1656">
                  <c:v>10.456329101562501</c:v>
                </c:pt>
                <c:pt idx="1657">
                  <c:v>10.463375976562499</c:v>
                </c:pt>
                <c:pt idx="1658">
                  <c:v>10.4704228515625</c:v>
                </c:pt>
                <c:pt idx="1659">
                  <c:v>10.477760742187501</c:v>
                </c:pt>
                <c:pt idx="1660">
                  <c:v>10.485099609375</c:v>
                </c:pt>
                <c:pt idx="1661">
                  <c:v>10.4910087890625</c:v>
                </c:pt>
                <c:pt idx="1662">
                  <c:v>10.496918945312499</c:v>
                </c:pt>
                <c:pt idx="1663">
                  <c:v>10.502829101562501</c:v>
                </c:pt>
                <c:pt idx="1664">
                  <c:v>10.506753906249999</c:v>
                </c:pt>
                <c:pt idx="1665">
                  <c:v>10.5131826171875</c:v>
                </c:pt>
                <c:pt idx="1666">
                  <c:v>10.5196103515625</c:v>
                </c:pt>
                <c:pt idx="1667">
                  <c:v>10.526039062500001</c:v>
                </c:pt>
                <c:pt idx="1668">
                  <c:v>10.532467773437499</c:v>
                </c:pt>
                <c:pt idx="1669">
                  <c:v>10.536826171874999</c:v>
                </c:pt>
                <c:pt idx="1670">
                  <c:v>10.54118359375</c:v>
                </c:pt>
                <c:pt idx="1671">
                  <c:v>10.5454697265625</c:v>
                </c:pt>
                <c:pt idx="1672">
                  <c:v>10.549754882812501</c:v>
                </c:pt>
                <c:pt idx="1673">
                  <c:v>10.555638671875</c:v>
                </c:pt>
                <c:pt idx="1674">
                  <c:v>10.5615224609375</c:v>
                </c:pt>
                <c:pt idx="1675">
                  <c:v>10.569078125000001</c:v>
                </c:pt>
                <c:pt idx="1676">
                  <c:v>10.5760517578125</c:v>
                </c:pt>
                <c:pt idx="1677">
                  <c:v>10.5830263671875</c:v>
                </c:pt>
                <c:pt idx="1678">
                  <c:v>10.589274414062499</c:v>
                </c:pt>
                <c:pt idx="1679">
                  <c:v>10.595521484375</c:v>
                </c:pt>
                <c:pt idx="1680">
                  <c:v>10.601333984375</c:v>
                </c:pt>
                <c:pt idx="1681">
                  <c:v>10.606201171875</c:v>
                </c:pt>
                <c:pt idx="1682">
                  <c:v>10.611068359375</c:v>
                </c:pt>
                <c:pt idx="1683">
                  <c:v>10.616806640625001</c:v>
                </c:pt>
                <c:pt idx="1684">
                  <c:v>10.622544921875001</c:v>
                </c:pt>
                <c:pt idx="1685">
                  <c:v>10.628646484375</c:v>
                </c:pt>
                <c:pt idx="1686">
                  <c:v>10.6347490234375</c:v>
                </c:pt>
                <c:pt idx="1687">
                  <c:v>10.6408505859375</c:v>
                </c:pt>
                <c:pt idx="1688">
                  <c:v>10.646953125</c:v>
                </c:pt>
                <c:pt idx="1689">
                  <c:v>10.651893554687501</c:v>
                </c:pt>
                <c:pt idx="1690">
                  <c:v>10.65748828125</c:v>
                </c:pt>
                <c:pt idx="1691">
                  <c:v>10.663083007812499</c:v>
                </c:pt>
                <c:pt idx="1692">
                  <c:v>10.67049609375</c:v>
                </c:pt>
                <c:pt idx="1693">
                  <c:v>10.673229492187501</c:v>
                </c:pt>
                <c:pt idx="1694">
                  <c:v>10.6776904296875</c:v>
                </c:pt>
                <c:pt idx="1695">
                  <c:v>10.682151367187499</c:v>
                </c:pt>
                <c:pt idx="1696">
                  <c:v>10.685395507812499</c:v>
                </c:pt>
                <c:pt idx="1697">
                  <c:v>10.690107421875</c:v>
                </c:pt>
                <c:pt idx="1698">
                  <c:v>10.694819335937501</c:v>
                </c:pt>
                <c:pt idx="1699">
                  <c:v>10.701708984374999</c:v>
                </c:pt>
                <c:pt idx="1700">
                  <c:v>10.706978515625</c:v>
                </c:pt>
                <c:pt idx="1701">
                  <c:v>10.712248046875001</c:v>
                </c:pt>
                <c:pt idx="1702">
                  <c:v>10.7198505859375</c:v>
                </c:pt>
                <c:pt idx="1703">
                  <c:v>10.7274521484375</c:v>
                </c:pt>
                <c:pt idx="1704">
                  <c:v>10.7350537109375</c:v>
                </c:pt>
                <c:pt idx="1705">
                  <c:v>10.74265625</c:v>
                </c:pt>
                <c:pt idx="1706">
                  <c:v>10.7506123046875</c:v>
                </c:pt>
                <c:pt idx="1707">
                  <c:v>10.7585693359375</c:v>
                </c:pt>
                <c:pt idx="1708">
                  <c:v>10.76590234375</c:v>
                </c:pt>
                <c:pt idx="1709">
                  <c:v>10.773234374999999</c:v>
                </c:pt>
                <c:pt idx="1710">
                  <c:v>10.780566406249999</c:v>
                </c:pt>
                <c:pt idx="1711">
                  <c:v>10.7883212890625</c:v>
                </c:pt>
                <c:pt idx="1712">
                  <c:v>10.7960751953125</c:v>
                </c:pt>
                <c:pt idx="1713">
                  <c:v>10.804001953125001</c:v>
                </c:pt>
                <c:pt idx="1714">
                  <c:v>10.811929687499999</c:v>
                </c:pt>
                <c:pt idx="1715">
                  <c:v>10.819856445312499</c:v>
                </c:pt>
                <c:pt idx="1716">
                  <c:v>10.827783203125</c:v>
                </c:pt>
                <c:pt idx="1717">
                  <c:v>10.8357109375</c:v>
                </c:pt>
                <c:pt idx="1718">
                  <c:v>10.8414892578125</c:v>
                </c:pt>
                <c:pt idx="1719">
                  <c:v>10.847266601562501</c:v>
                </c:pt>
                <c:pt idx="1720">
                  <c:v>10.8547177734375</c:v>
                </c:pt>
                <c:pt idx="1721">
                  <c:v>10.862168945312501</c:v>
                </c:pt>
                <c:pt idx="1722">
                  <c:v>10.8669853515625</c:v>
                </c:pt>
                <c:pt idx="1723">
                  <c:v>10.87180078125</c:v>
                </c:pt>
                <c:pt idx="1724">
                  <c:v>10.878745117187499</c:v>
                </c:pt>
                <c:pt idx="1725">
                  <c:v>10.885689453125</c:v>
                </c:pt>
                <c:pt idx="1726">
                  <c:v>10.889948242187501</c:v>
                </c:pt>
                <c:pt idx="1727">
                  <c:v>10.89420703125</c:v>
                </c:pt>
                <c:pt idx="1728">
                  <c:v>10.9011513671875</c:v>
                </c:pt>
                <c:pt idx="1729">
                  <c:v>10.908094726562499</c:v>
                </c:pt>
                <c:pt idx="1730">
                  <c:v>10.9150390625</c:v>
                </c:pt>
                <c:pt idx="1731">
                  <c:v>10.921982421875001</c:v>
                </c:pt>
                <c:pt idx="1732">
                  <c:v>10.929508789062499</c:v>
                </c:pt>
                <c:pt idx="1733">
                  <c:v>10.937035156249999</c:v>
                </c:pt>
                <c:pt idx="1734">
                  <c:v>10.9445615234375</c:v>
                </c:pt>
                <c:pt idx="1735">
                  <c:v>10.952087890625</c:v>
                </c:pt>
                <c:pt idx="1736">
                  <c:v>10.957900390624999</c:v>
                </c:pt>
                <c:pt idx="1737">
                  <c:v>10.963712890625001</c:v>
                </c:pt>
                <c:pt idx="1738">
                  <c:v>10.969525390625</c:v>
                </c:pt>
                <c:pt idx="1739">
                  <c:v>10.975912109375001</c:v>
                </c:pt>
                <c:pt idx="1740">
                  <c:v>10.9822998046875</c:v>
                </c:pt>
                <c:pt idx="1741">
                  <c:v>10.988179687500001</c:v>
                </c:pt>
                <c:pt idx="1742">
                  <c:v>10.994059570312499</c:v>
                </c:pt>
                <c:pt idx="1743">
                  <c:v>11.0001416015625</c:v>
                </c:pt>
                <c:pt idx="1744">
                  <c:v>11.006224609375</c:v>
                </c:pt>
                <c:pt idx="1745">
                  <c:v>11.012306640625001</c:v>
                </c:pt>
                <c:pt idx="1746">
                  <c:v>11.019732421875</c:v>
                </c:pt>
                <c:pt idx="1747">
                  <c:v>11.027158203125</c:v>
                </c:pt>
                <c:pt idx="1748">
                  <c:v>11.034583984375001</c:v>
                </c:pt>
                <c:pt idx="1749">
                  <c:v>11.042009765625</c:v>
                </c:pt>
                <c:pt idx="1750">
                  <c:v>11.049876953125001</c:v>
                </c:pt>
                <c:pt idx="1751">
                  <c:v>11.057744140624999</c:v>
                </c:pt>
                <c:pt idx="1752">
                  <c:v>11.0656103515625</c:v>
                </c:pt>
                <c:pt idx="1753">
                  <c:v>11.0734775390625</c:v>
                </c:pt>
                <c:pt idx="1754">
                  <c:v>11.0813447265625</c:v>
                </c:pt>
                <c:pt idx="1755">
                  <c:v>11.088310546875</c:v>
                </c:pt>
                <c:pt idx="1756">
                  <c:v>11.09527734375</c:v>
                </c:pt>
                <c:pt idx="1757">
                  <c:v>11.1022431640625</c:v>
                </c:pt>
                <c:pt idx="1758">
                  <c:v>11.108124999999999</c:v>
                </c:pt>
                <c:pt idx="1759">
                  <c:v>11.1140068359375</c:v>
                </c:pt>
                <c:pt idx="1760">
                  <c:v>11.1199521484375</c:v>
                </c:pt>
                <c:pt idx="1761">
                  <c:v>11.1258984375</c:v>
                </c:pt>
                <c:pt idx="1762">
                  <c:v>11.13184375</c:v>
                </c:pt>
                <c:pt idx="1763">
                  <c:v>11.139338867187501</c:v>
                </c:pt>
                <c:pt idx="1764">
                  <c:v>11.146833984375</c:v>
                </c:pt>
                <c:pt idx="1765">
                  <c:v>11.154329101562499</c:v>
                </c:pt>
                <c:pt idx="1766">
                  <c:v>11.161824218750001</c:v>
                </c:pt>
                <c:pt idx="1767">
                  <c:v>11.167896484374999</c:v>
                </c:pt>
                <c:pt idx="1768">
                  <c:v>11.17396875</c:v>
                </c:pt>
                <c:pt idx="1769">
                  <c:v>11.180041015624999</c:v>
                </c:pt>
                <c:pt idx="1770">
                  <c:v>11.187061523437499</c:v>
                </c:pt>
                <c:pt idx="1771">
                  <c:v>11.1940830078125</c:v>
                </c:pt>
                <c:pt idx="1772">
                  <c:v>11.201865234374999</c:v>
                </c:pt>
                <c:pt idx="1773">
                  <c:v>11.2096474609375</c:v>
                </c:pt>
                <c:pt idx="1774">
                  <c:v>11.2153388671875</c:v>
                </c:pt>
                <c:pt idx="1775">
                  <c:v>11.221031249999999</c:v>
                </c:pt>
                <c:pt idx="1776">
                  <c:v>11.2283427734375</c:v>
                </c:pt>
                <c:pt idx="1777">
                  <c:v>11.235654296875</c:v>
                </c:pt>
                <c:pt idx="1778">
                  <c:v>11.2413330078125</c:v>
                </c:pt>
                <c:pt idx="1779">
                  <c:v>11.24701171875</c:v>
                </c:pt>
                <c:pt idx="1780">
                  <c:v>11.252691406249999</c:v>
                </c:pt>
                <c:pt idx="1781">
                  <c:v>11.257196289062501</c:v>
                </c:pt>
                <c:pt idx="1782">
                  <c:v>11.2617021484375</c:v>
                </c:pt>
                <c:pt idx="1783">
                  <c:v>11.2687470703125</c:v>
                </c:pt>
                <c:pt idx="1784">
                  <c:v>11.274425781250001</c:v>
                </c:pt>
                <c:pt idx="1785">
                  <c:v>11.280104492187499</c:v>
                </c:pt>
                <c:pt idx="1786">
                  <c:v>11.285783203125</c:v>
                </c:pt>
                <c:pt idx="1787">
                  <c:v>11.292130859375</c:v>
                </c:pt>
                <c:pt idx="1788">
                  <c:v>11.298478515625</c:v>
                </c:pt>
                <c:pt idx="1789">
                  <c:v>11.3048251953125</c:v>
                </c:pt>
                <c:pt idx="1790">
                  <c:v>11.3111728515625</c:v>
                </c:pt>
                <c:pt idx="1791">
                  <c:v>11.31727734375</c:v>
                </c:pt>
                <c:pt idx="1792">
                  <c:v>11.3233818359375</c:v>
                </c:pt>
                <c:pt idx="1793">
                  <c:v>11.329486328125</c:v>
                </c:pt>
                <c:pt idx="1794">
                  <c:v>11.3355908203125</c:v>
                </c:pt>
                <c:pt idx="1795">
                  <c:v>11.343389648437499</c:v>
                </c:pt>
                <c:pt idx="1796">
                  <c:v>11.3511875</c:v>
                </c:pt>
                <c:pt idx="1797">
                  <c:v>11.358986328125001</c:v>
                </c:pt>
                <c:pt idx="1798">
                  <c:v>11.365669921875</c:v>
                </c:pt>
                <c:pt idx="1799">
                  <c:v>11.372352539062501</c:v>
                </c:pt>
                <c:pt idx="1800">
                  <c:v>11.38034375</c:v>
                </c:pt>
                <c:pt idx="1801">
                  <c:v>11.388334960937501</c:v>
                </c:pt>
                <c:pt idx="1802">
                  <c:v>11.3946552734375</c:v>
                </c:pt>
                <c:pt idx="1803">
                  <c:v>11.4009755859375</c:v>
                </c:pt>
                <c:pt idx="1804">
                  <c:v>11.4087861328125</c:v>
                </c:pt>
                <c:pt idx="1805">
                  <c:v>11.416595703124999</c:v>
                </c:pt>
                <c:pt idx="1806">
                  <c:v>11.424406250000001</c:v>
                </c:pt>
                <c:pt idx="1807">
                  <c:v>11.4322158203125</c:v>
                </c:pt>
                <c:pt idx="1808">
                  <c:v>11.439771484374999</c:v>
                </c:pt>
                <c:pt idx="1809">
                  <c:v>11.4473271484375</c:v>
                </c:pt>
                <c:pt idx="1810">
                  <c:v>11.454882812499999</c:v>
                </c:pt>
                <c:pt idx="1811">
                  <c:v>11.462439453125</c:v>
                </c:pt>
                <c:pt idx="1812">
                  <c:v>11.469921875000001</c:v>
                </c:pt>
                <c:pt idx="1813">
                  <c:v>11.477405273437499</c:v>
                </c:pt>
                <c:pt idx="1814">
                  <c:v>11.484888671875</c:v>
                </c:pt>
                <c:pt idx="1815">
                  <c:v>11.4923720703125</c:v>
                </c:pt>
                <c:pt idx="1816">
                  <c:v>11.499891601562499</c:v>
                </c:pt>
                <c:pt idx="1817">
                  <c:v>11.5074111328125</c:v>
                </c:pt>
                <c:pt idx="1818">
                  <c:v>11.514930664062501</c:v>
                </c:pt>
                <c:pt idx="1819">
                  <c:v>11.5224501953125</c:v>
                </c:pt>
                <c:pt idx="1820">
                  <c:v>11.529823242187501</c:v>
                </c:pt>
                <c:pt idx="1821">
                  <c:v>11.537197265625</c:v>
                </c:pt>
                <c:pt idx="1822">
                  <c:v>11.5445712890625</c:v>
                </c:pt>
                <c:pt idx="1823">
                  <c:v>11.551945312499999</c:v>
                </c:pt>
                <c:pt idx="1824">
                  <c:v>11.556013671875</c:v>
                </c:pt>
                <c:pt idx="1825">
                  <c:v>11.560082031249999</c:v>
                </c:pt>
                <c:pt idx="1826">
                  <c:v>11.567056640624999</c:v>
                </c:pt>
                <c:pt idx="1827">
                  <c:v>11.574031250000001</c:v>
                </c:pt>
                <c:pt idx="1828">
                  <c:v>11.581732421875</c:v>
                </c:pt>
                <c:pt idx="1829">
                  <c:v>11.5894326171875</c:v>
                </c:pt>
                <c:pt idx="1830">
                  <c:v>11.5971337890625</c:v>
                </c:pt>
                <c:pt idx="1831">
                  <c:v>11.604833984375</c:v>
                </c:pt>
                <c:pt idx="1832">
                  <c:v>11.612535156250001</c:v>
                </c:pt>
                <c:pt idx="1833">
                  <c:v>11.6199443359375</c:v>
                </c:pt>
                <c:pt idx="1834">
                  <c:v>11.6273544921875</c:v>
                </c:pt>
                <c:pt idx="1835">
                  <c:v>11.6347646484375</c:v>
                </c:pt>
                <c:pt idx="1836">
                  <c:v>11.6421748046875</c:v>
                </c:pt>
                <c:pt idx="1837">
                  <c:v>11.649584960937499</c:v>
                </c:pt>
                <c:pt idx="1838">
                  <c:v>11.656995117187501</c:v>
                </c:pt>
                <c:pt idx="1839">
                  <c:v>11.664405273437501</c:v>
                </c:pt>
                <c:pt idx="1840">
                  <c:v>11.6718154296875</c:v>
                </c:pt>
                <c:pt idx="1841">
                  <c:v>11.679806640624999</c:v>
                </c:pt>
                <c:pt idx="1842">
                  <c:v>11.6877978515625</c:v>
                </c:pt>
                <c:pt idx="1843">
                  <c:v>11.695789062499999</c:v>
                </c:pt>
                <c:pt idx="1844">
                  <c:v>11.7037802734375</c:v>
                </c:pt>
                <c:pt idx="1845">
                  <c:v>11.711771484374999</c:v>
                </c:pt>
                <c:pt idx="1846">
                  <c:v>11.718552734375001</c:v>
                </c:pt>
                <c:pt idx="1847">
                  <c:v>11.7253330078125</c:v>
                </c:pt>
                <c:pt idx="1848">
                  <c:v>11.7321142578125</c:v>
                </c:pt>
                <c:pt idx="1849">
                  <c:v>11.7396337890625</c:v>
                </c:pt>
                <c:pt idx="1850">
                  <c:v>11.747153320312499</c:v>
                </c:pt>
                <c:pt idx="1851">
                  <c:v>11.7546728515625</c:v>
                </c:pt>
                <c:pt idx="1852">
                  <c:v>11.762192382812501</c:v>
                </c:pt>
                <c:pt idx="1853">
                  <c:v>11.769638671875001</c:v>
                </c:pt>
                <c:pt idx="1854">
                  <c:v>11.777085937500001</c:v>
                </c:pt>
                <c:pt idx="1855">
                  <c:v>11.784533203124999</c:v>
                </c:pt>
                <c:pt idx="1856">
                  <c:v>11.791979492187499</c:v>
                </c:pt>
                <c:pt idx="1857">
                  <c:v>11.799826171875001</c:v>
                </c:pt>
                <c:pt idx="1858">
                  <c:v>11.807672851562501</c:v>
                </c:pt>
                <c:pt idx="1859">
                  <c:v>11.815519531250001</c:v>
                </c:pt>
                <c:pt idx="1860">
                  <c:v>11.822784179687501</c:v>
                </c:pt>
                <c:pt idx="1861">
                  <c:v>11.830048828124999</c:v>
                </c:pt>
                <c:pt idx="1862">
                  <c:v>11.837314453125</c:v>
                </c:pt>
                <c:pt idx="1863">
                  <c:v>11.8445791015625</c:v>
                </c:pt>
                <c:pt idx="1864">
                  <c:v>11.85184375</c:v>
                </c:pt>
                <c:pt idx="1865">
                  <c:v>11.8593642578125</c:v>
                </c:pt>
                <c:pt idx="1866">
                  <c:v>11.8668837890625</c:v>
                </c:pt>
                <c:pt idx="1867">
                  <c:v>11.874403320312499</c:v>
                </c:pt>
                <c:pt idx="1868">
                  <c:v>11.8819228515625</c:v>
                </c:pt>
                <c:pt idx="1869">
                  <c:v>11.88955078125</c:v>
                </c:pt>
                <c:pt idx="1870">
                  <c:v>11.897178710937499</c:v>
                </c:pt>
                <c:pt idx="1871">
                  <c:v>11.904806640625001</c:v>
                </c:pt>
                <c:pt idx="1872">
                  <c:v>11.91243359375</c:v>
                </c:pt>
                <c:pt idx="1873">
                  <c:v>11.91984375</c:v>
                </c:pt>
                <c:pt idx="1874">
                  <c:v>11.92725390625</c:v>
                </c:pt>
                <c:pt idx="1875">
                  <c:v>11.9346640625</c:v>
                </c:pt>
                <c:pt idx="1876">
                  <c:v>11.942074218749999</c:v>
                </c:pt>
                <c:pt idx="1877">
                  <c:v>11.9495576171875</c:v>
                </c:pt>
                <c:pt idx="1878">
                  <c:v>11.9570400390625</c:v>
                </c:pt>
                <c:pt idx="1879">
                  <c:v>11.9645234375</c:v>
                </c:pt>
                <c:pt idx="1880">
                  <c:v>11.972005859375001</c:v>
                </c:pt>
                <c:pt idx="1881">
                  <c:v>11.9795986328125</c:v>
                </c:pt>
                <c:pt idx="1882">
                  <c:v>11.9871904296875</c:v>
                </c:pt>
                <c:pt idx="1883">
                  <c:v>11.994782226562499</c:v>
                </c:pt>
                <c:pt idx="1884">
                  <c:v>12.0023740234375</c:v>
                </c:pt>
                <c:pt idx="1885">
                  <c:v>12.0098203125</c:v>
                </c:pt>
                <c:pt idx="1886">
                  <c:v>12.017267578125001</c:v>
                </c:pt>
                <c:pt idx="1887">
                  <c:v>12.024713867187501</c:v>
                </c:pt>
                <c:pt idx="1888">
                  <c:v>12.032160156250001</c:v>
                </c:pt>
                <c:pt idx="1889">
                  <c:v>12.039607421875001</c:v>
                </c:pt>
                <c:pt idx="1890">
                  <c:v>12.047053710937501</c:v>
                </c:pt>
                <c:pt idx="1891">
                  <c:v>12.054500000000001</c:v>
                </c:pt>
                <c:pt idx="1892">
                  <c:v>12.061946289062501</c:v>
                </c:pt>
                <c:pt idx="1893">
                  <c:v>12.069392578125001</c:v>
                </c:pt>
                <c:pt idx="1894">
                  <c:v>12.076839843749999</c:v>
                </c:pt>
                <c:pt idx="1895">
                  <c:v>12.084286132812499</c:v>
                </c:pt>
                <c:pt idx="1896">
                  <c:v>12.091732421874999</c:v>
                </c:pt>
                <c:pt idx="1897">
                  <c:v>12.0992509765625</c:v>
                </c:pt>
                <c:pt idx="1898">
                  <c:v>12.106770507812501</c:v>
                </c:pt>
                <c:pt idx="1899">
                  <c:v>12.114289062499999</c:v>
                </c:pt>
                <c:pt idx="1900">
                  <c:v>12.12180859375</c:v>
                </c:pt>
                <c:pt idx="1901">
                  <c:v>12.129511718750001</c:v>
                </c:pt>
                <c:pt idx="1902">
                  <c:v>12.1372138671875</c:v>
                </c:pt>
                <c:pt idx="1903">
                  <c:v>12.1449169921875</c:v>
                </c:pt>
                <c:pt idx="1904">
                  <c:v>12.152620117187499</c:v>
                </c:pt>
                <c:pt idx="1905">
                  <c:v>12.159595703124999</c:v>
                </c:pt>
                <c:pt idx="1906">
                  <c:v>12.1665712890625</c:v>
                </c:pt>
                <c:pt idx="1907">
                  <c:v>12.1735478515625</c:v>
                </c:pt>
                <c:pt idx="1908">
                  <c:v>12.177833984375001</c:v>
                </c:pt>
                <c:pt idx="1909">
                  <c:v>12.1821201171875</c:v>
                </c:pt>
                <c:pt idx="1910">
                  <c:v>12.189598632812499</c:v>
                </c:pt>
                <c:pt idx="1911">
                  <c:v>12.197078125000001</c:v>
                </c:pt>
                <c:pt idx="1912">
                  <c:v>12.204557617187501</c:v>
                </c:pt>
                <c:pt idx="1913">
                  <c:v>12.212037109375</c:v>
                </c:pt>
                <c:pt idx="1914">
                  <c:v>12.218719726562499</c:v>
                </c:pt>
                <c:pt idx="1915">
                  <c:v>12.22540234375</c:v>
                </c:pt>
                <c:pt idx="1916">
                  <c:v>12.232084960937501</c:v>
                </c:pt>
                <c:pt idx="1917">
                  <c:v>12.238817382812501</c:v>
                </c:pt>
                <c:pt idx="1918">
                  <c:v>12.245548828124999</c:v>
                </c:pt>
                <c:pt idx="1919">
                  <c:v>12.252281249999999</c:v>
                </c:pt>
                <c:pt idx="1920">
                  <c:v>12.259012695312499</c:v>
                </c:pt>
                <c:pt idx="1921">
                  <c:v>12.2657451171875</c:v>
                </c:pt>
                <c:pt idx="1922">
                  <c:v>12.2724765625</c:v>
                </c:pt>
                <c:pt idx="1923">
                  <c:v>12.2797421875</c:v>
                </c:pt>
                <c:pt idx="1924">
                  <c:v>12.2870068359375</c:v>
                </c:pt>
                <c:pt idx="1925">
                  <c:v>12.294271484375001</c:v>
                </c:pt>
                <c:pt idx="1926">
                  <c:v>12.301537109374999</c:v>
                </c:pt>
                <c:pt idx="1927">
                  <c:v>12.30901953125</c:v>
                </c:pt>
                <c:pt idx="1928">
                  <c:v>12.3165029296875</c:v>
                </c:pt>
                <c:pt idx="1929">
                  <c:v>12.323986328125001</c:v>
                </c:pt>
                <c:pt idx="1930">
                  <c:v>12.331468750000001</c:v>
                </c:pt>
                <c:pt idx="1931">
                  <c:v>12.33920703125</c:v>
                </c:pt>
                <c:pt idx="1932">
                  <c:v>12.346944335937501</c:v>
                </c:pt>
                <c:pt idx="1933">
                  <c:v>12.354681640625</c:v>
                </c:pt>
                <c:pt idx="1934">
                  <c:v>12.362419921875</c:v>
                </c:pt>
                <c:pt idx="1935">
                  <c:v>12.369939453124999</c:v>
                </c:pt>
                <c:pt idx="1936">
                  <c:v>12.377458984375</c:v>
                </c:pt>
                <c:pt idx="1937">
                  <c:v>12.384978515625001</c:v>
                </c:pt>
                <c:pt idx="1938">
                  <c:v>12.392498046875</c:v>
                </c:pt>
                <c:pt idx="1939">
                  <c:v>12.3997265625</c:v>
                </c:pt>
                <c:pt idx="1940">
                  <c:v>12.406955078125</c:v>
                </c:pt>
                <c:pt idx="1941">
                  <c:v>12.41418359375</c:v>
                </c:pt>
                <c:pt idx="1942">
                  <c:v>12.421412109375</c:v>
                </c:pt>
                <c:pt idx="1943">
                  <c:v>12.4264248046875</c:v>
                </c:pt>
                <c:pt idx="1944">
                  <c:v>12.431437499999999</c:v>
                </c:pt>
                <c:pt idx="1945">
                  <c:v>12.438304687500001</c:v>
                </c:pt>
                <c:pt idx="1946">
                  <c:v>12.445171875</c:v>
                </c:pt>
                <c:pt idx="1947">
                  <c:v>12.452040039062499</c:v>
                </c:pt>
                <c:pt idx="1948">
                  <c:v>12.4589072265625</c:v>
                </c:pt>
                <c:pt idx="1949">
                  <c:v>12.4666552734375</c:v>
                </c:pt>
                <c:pt idx="1950">
                  <c:v>12.474403320312501</c:v>
                </c:pt>
                <c:pt idx="1951">
                  <c:v>12.4821513671875</c:v>
                </c:pt>
                <c:pt idx="1952">
                  <c:v>12.4896669921875</c:v>
                </c:pt>
                <c:pt idx="1953">
                  <c:v>12.49718359375</c:v>
                </c:pt>
                <c:pt idx="1954">
                  <c:v>12.50469921875</c:v>
                </c:pt>
                <c:pt idx="1955">
                  <c:v>12.51221484375</c:v>
                </c:pt>
                <c:pt idx="1956">
                  <c:v>12.5185087890625</c:v>
                </c:pt>
                <c:pt idx="1957">
                  <c:v>12.524802734374999</c:v>
                </c:pt>
                <c:pt idx="1958">
                  <c:v>12.531097656249999</c:v>
                </c:pt>
                <c:pt idx="1959">
                  <c:v>12.537876953125</c:v>
                </c:pt>
                <c:pt idx="1960">
                  <c:v>12.544657226562499</c:v>
                </c:pt>
                <c:pt idx="1961">
                  <c:v>12.5514375</c:v>
                </c:pt>
                <c:pt idx="1962">
                  <c:v>12.5582177734375</c:v>
                </c:pt>
                <c:pt idx="1963">
                  <c:v>12.564998046875001</c:v>
                </c:pt>
                <c:pt idx="1964">
                  <c:v>12.57177734375</c:v>
                </c:pt>
                <c:pt idx="1965">
                  <c:v>12.579576171875001</c:v>
                </c:pt>
                <c:pt idx="1966">
                  <c:v>12.587375</c:v>
                </c:pt>
                <c:pt idx="1967">
                  <c:v>12.5951728515625</c:v>
                </c:pt>
                <c:pt idx="1968">
                  <c:v>12.600986328125</c:v>
                </c:pt>
                <c:pt idx="1969">
                  <c:v>12.606799804687499</c:v>
                </c:pt>
                <c:pt idx="1970">
                  <c:v>12.6111611328125</c:v>
                </c:pt>
                <c:pt idx="1971">
                  <c:v>12.615521484375</c:v>
                </c:pt>
                <c:pt idx="1972">
                  <c:v>12.621916015625001</c:v>
                </c:pt>
                <c:pt idx="1973">
                  <c:v>12.6267109375</c:v>
                </c:pt>
                <c:pt idx="1974">
                  <c:v>12.6322294921875</c:v>
                </c:pt>
                <c:pt idx="1975">
                  <c:v>12.638474609375001</c:v>
                </c:pt>
                <c:pt idx="1976">
                  <c:v>12.644720703125</c:v>
                </c:pt>
                <c:pt idx="1977">
                  <c:v>12.6509658203125</c:v>
                </c:pt>
                <c:pt idx="1978">
                  <c:v>12.657211914062501</c:v>
                </c:pt>
                <c:pt idx="1979">
                  <c:v>12.66353125</c:v>
                </c:pt>
                <c:pt idx="1980">
                  <c:v>12.6698505859375</c:v>
                </c:pt>
                <c:pt idx="1981">
                  <c:v>12.676969726562501</c:v>
                </c:pt>
                <c:pt idx="1982">
                  <c:v>12.6840888671875</c:v>
                </c:pt>
                <c:pt idx="1983">
                  <c:v>12.6912080078125</c:v>
                </c:pt>
                <c:pt idx="1984">
                  <c:v>12.6974560546875</c:v>
                </c:pt>
                <c:pt idx="1985">
                  <c:v>12.704501953125</c:v>
                </c:pt>
                <c:pt idx="1986">
                  <c:v>12.711548828125</c:v>
                </c:pt>
                <c:pt idx="1987">
                  <c:v>12.718595703125001</c:v>
                </c:pt>
                <c:pt idx="1988">
                  <c:v>12.725642578125001</c:v>
                </c:pt>
                <c:pt idx="1989">
                  <c:v>12.732689453124999</c:v>
                </c:pt>
                <c:pt idx="1990">
                  <c:v>12.739736328125</c:v>
                </c:pt>
                <c:pt idx="1991">
                  <c:v>12.7458388671875</c:v>
                </c:pt>
                <c:pt idx="1992">
                  <c:v>12.751941406249999</c:v>
                </c:pt>
                <c:pt idx="1993">
                  <c:v>12.759315429687501</c:v>
                </c:pt>
                <c:pt idx="1994">
                  <c:v>12.766689453125</c:v>
                </c:pt>
                <c:pt idx="1995">
                  <c:v>12.7740634765625</c:v>
                </c:pt>
                <c:pt idx="1996">
                  <c:v>12.781438476562499</c:v>
                </c:pt>
                <c:pt idx="1997">
                  <c:v>12.789249023437501</c:v>
                </c:pt>
                <c:pt idx="1998">
                  <c:v>12.797060546875</c:v>
                </c:pt>
                <c:pt idx="1999">
                  <c:v>12.8048720703125</c:v>
                </c:pt>
                <c:pt idx="2000">
                  <c:v>12.8126826171875</c:v>
                </c:pt>
                <c:pt idx="2001">
                  <c:v>12.820239257812499</c:v>
                </c:pt>
                <c:pt idx="2002">
                  <c:v>12.8277958984375</c:v>
                </c:pt>
                <c:pt idx="2003">
                  <c:v>12.8353525390625</c:v>
                </c:pt>
                <c:pt idx="2004">
                  <c:v>12.8418916015625</c:v>
                </c:pt>
                <c:pt idx="2005">
                  <c:v>12.849447265625001</c:v>
                </c:pt>
                <c:pt idx="2006">
                  <c:v>12.8570029296875</c:v>
                </c:pt>
                <c:pt idx="2007">
                  <c:v>12.864558593750001</c:v>
                </c:pt>
                <c:pt idx="2008">
                  <c:v>12.8721142578125</c:v>
                </c:pt>
                <c:pt idx="2009">
                  <c:v>12.8799599609375</c:v>
                </c:pt>
                <c:pt idx="2010">
                  <c:v>12.887805664062499</c:v>
                </c:pt>
                <c:pt idx="2011">
                  <c:v>12.895651367187501</c:v>
                </c:pt>
                <c:pt idx="2012">
                  <c:v>12.9010986328125</c:v>
                </c:pt>
                <c:pt idx="2013">
                  <c:v>12.906546875</c:v>
                </c:pt>
                <c:pt idx="2014">
                  <c:v>12.9137119140625</c:v>
                </c:pt>
                <c:pt idx="2015">
                  <c:v>12.920875976562501</c:v>
                </c:pt>
                <c:pt idx="2016">
                  <c:v>12.928041015625</c:v>
                </c:pt>
                <c:pt idx="2017">
                  <c:v>12.934287109374999</c:v>
                </c:pt>
                <c:pt idx="2018">
                  <c:v>12.940025390624999</c:v>
                </c:pt>
                <c:pt idx="2019">
                  <c:v>12.945763671875</c:v>
                </c:pt>
                <c:pt idx="2020">
                  <c:v>12.951236328125001</c:v>
                </c:pt>
                <c:pt idx="2021">
                  <c:v>12.956708984375</c:v>
                </c:pt>
                <c:pt idx="2022">
                  <c:v>12.962180664062499</c:v>
                </c:pt>
                <c:pt idx="2023">
                  <c:v>12.969009765625</c:v>
                </c:pt>
                <c:pt idx="2024">
                  <c:v>12.9758388671875</c:v>
                </c:pt>
                <c:pt idx="2025">
                  <c:v>12.9826669921875</c:v>
                </c:pt>
                <c:pt idx="2026">
                  <c:v>12.989496093750001</c:v>
                </c:pt>
                <c:pt idx="2027">
                  <c:v>12.996935546874999</c:v>
                </c:pt>
                <c:pt idx="2028">
                  <c:v>13.004374023437499</c:v>
                </c:pt>
                <c:pt idx="2029">
                  <c:v>13.0118134765625</c:v>
                </c:pt>
                <c:pt idx="2030">
                  <c:v>13.019251953125</c:v>
                </c:pt>
                <c:pt idx="2031">
                  <c:v>13.02669140625</c:v>
                </c:pt>
                <c:pt idx="2032">
                  <c:v>13.034682617187499</c:v>
                </c:pt>
                <c:pt idx="2033">
                  <c:v>13.042673828125</c:v>
                </c:pt>
                <c:pt idx="2034">
                  <c:v>13.04746875</c:v>
                </c:pt>
                <c:pt idx="2035">
                  <c:v>13.052263671875</c:v>
                </c:pt>
                <c:pt idx="2036">
                  <c:v>13.0597099609375</c:v>
                </c:pt>
                <c:pt idx="2037">
                  <c:v>13.06715625</c:v>
                </c:pt>
                <c:pt idx="2038">
                  <c:v>13.0746025390625</c:v>
                </c:pt>
                <c:pt idx="2039">
                  <c:v>13.0820498046875</c:v>
                </c:pt>
                <c:pt idx="2040">
                  <c:v>13.08949609375</c:v>
                </c:pt>
                <c:pt idx="2041">
                  <c:v>13.0969423828125</c:v>
                </c:pt>
                <c:pt idx="2042">
                  <c:v>13.104388671875</c:v>
                </c:pt>
                <c:pt idx="2043">
                  <c:v>13.1118349609375</c:v>
                </c:pt>
                <c:pt idx="2044">
                  <c:v>13.119425781249999</c:v>
                </c:pt>
                <c:pt idx="2045">
                  <c:v>13.127017578125001</c:v>
                </c:pt>
                <c:pt idx="2046">
                  <c:v>13.134609375</c:v>
                </c:pt>
                <c:pt idx="2047">
                  <c:v>13.142201171875</c:v>
                </c:pt>
                <c:pt idx="2048">
                  <c:v>13.149755859375</c:v>
                </c:pt>
                <c:pt idx="2049">
                  <c:v>13.1573115234375</c:v>
                </c:pt>
                <c:pt idx="2050">
                  <c:v>13.164867187500001</c:v>
                </c:pt>
                <c:pt idx="2051">
                  <c:v>13.172421875</c:v>
                </c:pt>
                <c:pt idx="2052">
                  <c:v>13.179880859375</c:v>
                </c:pt>
                <c:pt idx="2053">
                  <c:v>13.187339843749999</c:v>
                </c:pt>
                <c:pt idx="2054">
                  <c:v>13.1947978515625</c:v>
                </c:pt>
                <c:pt idx="2055">
                  <c:v>13.201626953125</c:v>
                </c:pt>
                <c:pt idx="2056">
                  <c:v>13.209181640624999</c:v>
                </c:pt>
                <c:pt idx="2057">
                  <c:v>13.2167373046875</c:v>
                </c:pt>
                <c:pt idx="2058">
                  <c:v>13.224291992187499</c:v>
                </c:pt>
                <c:pt idx="2059">
                  <c:v>13.23184765625</c:v>
                </c:pt>
                <c:pt idx="2060">
                  <c:v>13.239366210937501</c:v>
                </c:pt>
                <c:pt idx="2061">
                  <c:v>13.2468857421875</c:v>
                </c:pt>
                <c:pt idx="2062">
                  <c:v>13.254404296875</c:v>
                </c:pt>
                <c:pt idx="2063">
                  <c:v>13.261923828124999</c:v>
                </c:pt>
                <c:pt idx="2064">
                  <c:v>13.2694423828125</c:v>
                </c:pt>
                <c:pt idx="2065">
                  <c:v>13.2769609375</c:v>
                </c:pt>
                <c:pt idx="2066">
                  <c:v>13.284480468750001</c:v>
                </c:pt>
                <c:pt idx="2067">
                  <c:v>13.2919990234375</c:v>
                </c:pt>
                <c:pt idx="2068">
                  <c:v>13.2994814453125</c:v>
                </c:pt>
                <c:pt idx="2069">
                  <c:v>13.30696484375</c:v>
                </c:pt>
                <c:pt idx="2070">
                  <c:v>13.314447265625001</c:v>
                </c:pt>
                <c:pt idx="2071">
                  <c:v>13.321929687500001</c:v>
                </c:pt>
                <c:pt idx="2072">
                  <c:v>13.329412109374999</c:v>
                </c:pt>
                <c:pt idx="2073">
                  <c:v>13.3368955078125</c:v>
                </c:pt>
                <c:pt idx="2074">
                  <c:v>13.3443779296875</c:v>
                </c:pt>
                <c:pt idx="2075">
                  <c:v>13.3518603515625</c:v>
                </c:pt>
                <c:pt idx="2076">
                  <c:v>13.35948828125</c:v>
                </c:pt>
                <c:pt idx="2077">
                  <c:v>13.3671162109375</c:v>
                </c:pt>
                <c:pt idx="2078">
                  <c:v>13.374744140624999</c:v>
                </c:pt>
                <c:pt idx="2079">
                  <c:v>13.382372070312501</c:v>
                </c:pt>
                <c:pt idx="2080">
                  <c:v>13.389708984375</c:v>
                </c:pt>
                <c:pt idx="2081">
                  <c:v>13.397046874999999</c:v>
                </c:pt>
                <c:pt idx="2082">
                  <c:v>13.4043837890625</c:v>
                </c:pt>
                <c:pt idx="2083">
                  <c:v>13.411720703125001</c:v>
                </c:pt>
                <c:pt idx="2084">
                  <c:v>13.419385742187499</c:v>
                </c:pt>
                <c:pt idx="2085">
                  <c:v>13.427049804687501</c:v>
                </c:pt>
                <c:pt idx="2086">
                  <c:v>13.434713867187501</c:v>
                </c:pt>
                <c:pt idx="2087">
                  <c:v>13.442377929687501</c:v>
                </c:pt>
                <c:pt idx="2088">
                  <c:v>13.449751953125</c:v>
                </c:pt>
                <c:pt idx="2089">
                  <c:v>13.457125</c:v>
                </c:pt>
                <c:pt idx="2090">
                  <c:v>13.464498046875001</c:v>
                </c:pt>
                <c:pt idx="2091">
                  <c:v>13.4718720703125</c:v>
                </c:pt>
                <c:pt idx="2092">
                  <c:v>13.47944921875</c:v>
                </c:pt>
                <c:pt idx="2093">
                  <c:v>13.4870263671875</c:v>
                </c:pt>
                <c:pt idx="2094">
                  <c:v>13.4946044921875</c:v>
                </c:pt>
                <c:pt idx="2095">
                  <c:v>13.502181640625</c:v>
                </c:pt>
                <c:pt idx="2096">
                  <c:v>13.509658203124999</c:v>
                </c:pt>
                <c:pt idx="2097">
                  <c:v>13.5171337890625</c:v>
                </c:pt>
                <c:pt idx="2098">
                  <c:v>13.524609375000001</c:v>
                </c:pt>
                <c:pt idx="2099">
                  <c:v>13.5320859375</c:v>
                </c:pt>
                <c:pt idx="2100">
                  <c:v>13.5395615234375</c:v>
                </c:pt>
                <c:pt idx="2101">
                  <c:v>13.547037109374999</c:v>
                </c:pt>
                <c:pt idx="2102">
                  <c:v>13.554513671875</c:v>
                </c:pt>
                <c:pt idx="2103">
                  <c:v>13.561989257812501</c:v>
                </c:pt>
                <c:pt idx="2104">
                  <c:v>13.56936328125</c:v>
                </c:pt>
                <c:pt idx="2105">
                  <c:v>13.57673828125</c:v>
                </c:pt>
                <c:pt idx="2106">
                  <c:v>13.584112304687499</c:v>
                </c:pt>
                <c:pt idx="2107">
                  <c:v>13.591486328125001</c:v>
                </c:pt>
                <c:pt idx="2108">
                  <c:v>13.598532226562501</c:v>
                </c:pt>
                <c:pt idx="2109">
                  <c:v>13.605577148437501</c:v>
                </c:pt>
                <c:pt idx="2110">
                  <c:v>13.612622070312501</c:v>
                </c:pt>
                <c:pt idx="2111">
                  <c:v>13.619666992187501</c:v>
                </c:pt>
                <c:pt idx="2112">
                  <c:v>13.6261953125</c:v>
                </c:pt>
                <c:pt idx="2113">
                  <c:v>13.632722656249999</c:v>
                </c:pt>
                <c:pt idx="2114">
                  <c:v>13.639250976562501</c:v>
                </c:pt>
                <c:pt idx="2115">
                  <c:v>13.645779296875</c:v>
                </c:pt>
                <c:pt idx="2116">
                  <c:v>13.6523076171875</c:v>
                </c:pt>
                <c:pt idx="2117">
                  <c:v>13.6593779296875</c:v>
                </c:pt>
                <c:pt idx="2118">
                  <c:v>13.666448242187499</c:v>
                </c:pt>
                <c:pt idx="2119">
                  <c:v>13.673518554687501</c:v>
                </c:pt>
                <c:pt idx="2120">
                  <c:v>13.680588867187501</c:v>
                </c:pt>
                <c:pt idx="2121">
                  <c:v>13.688444335937501</c:v>
                </c:pt>
                <c:pt idx="2122">
                  <c:v>13.696300781250001</c:v>
                </c:pt>
                <c:pt idx="2123">
                  <c:v>13.704157226562501</c:v>
                </c:pt>
                <c:pt idx="2124">
                  <c:v>13.712012695312501</c:v>
                </c:pt>
                <c:pt idx="2125">
                  <c:v>13.719462890625</c:v>
                </c:pt>
                <c:pt idx="2126">
                  <c:v>13.726914062500001</c:v>
                </c:pt>
                <c:pt idx="2127">
                  <c:v>13.7343642578125</c:v>
                </c:pt>
                <c:pt idx="2128">
                  <c:v>13.741814453125</c:v>
                </c:pt>
                <c:pt idx="2129">
                  <c:v>13.74937890625</c:v>
                </c:pt>
                <c:pt idx="2130">
                  <c:v>13.756944335937501</c:v>
                </c:pt>
                <c:pt idx="2131">
                  <c:v>13.7645087890625</c:v>
                </c:pt>
                <c:pt idx="2132">
                  <c:v>13.772073242187499</c:v>
                </c:pt>
                <c:pt idx="2133">
                  <c:v>13.7796376953125</c:v>
                </c:pt>
                <c:pt idx="2134">
                  <c:v>13.787202148437499</c:v>
                </c:pt>
                <c:pt idx="2135">
                  <c:v>13.7947666015625</c:v>
                </c:pt>
                <c:pt idx="2136">
                  <c:v>13.8023310546875</c:v>
                </c:pt>
                <c:pt idx="2137">
                  <c:v>13.809713867187501</c:v>
                </c:pt>
                <c:pt idx="2138">
                  <c:v>13.817097656250001</c:v>
                </c:pt>
                <c:pt idx="2139">
                  <c:v>13.82448046875</c:v>
                </c:pt>
                <c:pt idx="2140">
                  <c:v>13.83186328125</c:v>
                </c:pt>
                <c:pt idx="2141">
                  <c:v>13.839246093750001</c:v>
                </c:pt>
                <c:pt idx="2142">
                  <c:v>13.84662890625</c:v>
                </c:pt>
                <c:pt idx="2143">
                  <c:v>13.851967773437501</c:v>
                </c:pt>
                <c:pt idx="2144">
                  <c:v>13.8573076171875</c:v>
                </c:pt>
                <c:pt idx="2145">
                  <c:v>13.862647460937501</c:v>
                </c:pt>
                <c:pt idx="2146">
                  <c:v>13.870148437499999</c:v>
                </c:pt>
                <c:pt idx="2147">
                  <c:v>13.877650390625</c:v>
                </c:pt>
                <c:pt idx="2148">
                  <c:v>13.885152343750001</c:v>
                </c:pt>
                <c:pt idx="2149">
                  <c:v>13.892653320312499</c:v>
                </c:pt>
                <c:pt idx="2150">
                  <c:v>13.900103515625</c:v>
                </c:pt>
                <c:pt idx="2151">
                  <c:v>13.907553710937499</c:v>
                </c:pt>
                <c:pt idx="2152">
                  <c:v>13.91500390625</c:v>
                </c:pt>
                <c:pt idx="2153">
                  <c:v>13.922454101562501</c:v>
                </c:pt>
                <c:pt idx="2154">
                  <c:v>13.927826171874999</c:v>
                </c:pt>
                <c:pt idx="2155">
                  <c:v>13.933198242187499</c:v>
                </c:pt>
                <c:pt idx="2156">
                  <c:v>13.939483398437501</c:v>
                </c:pt>
                <c:pt idx="2157">
                  <c:v>13.945768554687501</c:v>
                </c:pt>
                <c:pt idx="2158">
                  <c:v>13.9520537109375</c:v>
                </c:pt>
                <c:pt idx="2159">
                  <c:v>13.9577978515625</c:v>
                </c:pt>
                <c:pt idx="2160">
                  <c:v>13.963541992187499</c:v>
                </c:pt>
                <c:pt idx="2161">
                  <c:v>13.969287109374999</c:v>
                </c:pt>
                <c:pt idx="2162">
                  <c:v>13.974810546875</c:v>
                </c:pt>
                <c:pt idx="2163">
                  <c:v>13.980334960937499</c:v>
                </c:pt>
                <c:pt idx="2164">
                  <c:v>13.9882919921875</c:v>
                </c:pt>
                <c:pt idx="2165">
                  <c:v>13.99625</c:v>
                </c:pt>
                <c:pt idx="2166">
                  <c:v>14.004207031250001</c:v>
                </c:pt>
                <c:pt idx="2167">
                  <c:v>14.0121640625</c:v>
                </c:pt>
                <c:pt idx="2168">
                  <c:v>14.018626953125001</c:v>
                </c:pt>
                <c:pt idx="2169">
                  <c:v>14.025088867187501</c:v>
                </c:pt>
                <c:pt idx="2170">
                  <c:v>14.031550781250001</c:v>
                </c:pt>
                <c:pt idx="2171">
                  <c:v>14.038013671874999</c:v>
                </c:pt>
                <c:pt idx="2172">
                  <c:v>14.04599609375</c:v>
                </c:pt>
                <c:pt idx="2173">
                  <c:v>14.053978515624999</c:v>
                </c:pt>
                <c:pt idx="2174">
                  <c:v>14.0619609375</c:v>
                </c:pt>
                <c:pt idx="2175">
                  <c:v>14.0699443359375</c:v>
                </c:pt>
                <c:pt idx="2176">
                  <c:v>14.0779267578125</c:v>
                </c:pt>
                <c:pt idx="2177">
                  <c:v>14.0859091796875</c:v>
                </c:pt>
                <c:pt idx="2178">
                  <c:v>14.093892578125001</c:v>
                </c:pt>
                <c:pt idx="2179">
                  <c:v>14.101875</c:v>
                </c:pt>
                <c:pt idx="2180">
                  <c:v>14.109326171875001</c:v>
                </c:pt>
                <c:pt idx="2181">
                  <c:v>14.11677734375</c:v>
                </c:pt>
                <c:pt idx="2182">
                  <c:v>14.124227539062501</c:v>
                </c:pt>
                <c:pt idx="2183">
                  <c:v>14.1316787109375</c:v>
                </c:pt>
                <c:pt idx="2184">
                  <c:v>14.139255859375</c:v>
                </c:pt>
                <c:pt idx="2185">
                  <c:v>14.1468330078125</c:v>
                </c:pt>
                <c:pt idx="2186">
                  <c:v>14.15441015625</c:v>
                </c:pt>
                <c:pt idx="2187">
                  <c:v>14.1619873046875</c:v>
                </c:pt>
                <c:pt idx="2188">
                  <c:v>14.1679677734375</c:v>
                </c:pt>
                <c:pt idx="2189">
                  <c:v>14.1739482421875</c:v>
                </c:pt>
                <c:pt idx="2190">
                  <c:v>14.179928710937499</c:v>
                </c:pt>
                <c:pt idx="2191">
                  <c:v>14.1858076171875</c:v>
                </c:pt>
                <c:pt idx="2192">
                  <c:v>14.1916865234375</c:v>
                </c:pt>
                <c:pt idx="2193">
                  <c:v>14.197566406250001</c:v>
                </c:pt>
                <c:pt idx="2194">
                  <c:v>14.20359765625</c:v>
                </c:pt>
                <c:pt idx="2195">
                  <c:v>14.20962890625</c:v>
                </c:pt>
                <c:pt idx="2196">
                  <c:v>14.215660156249999</c:v>
                </c:pt>
                <c:pt idx="2197">
                  <c:v>14.221691406250001</c:v>
                </c:pt>
                <c:pt idx="2198">
                  <c:v>14.229243164062501</c:v>
                </c:pt>
                <c:pt idx="2199">
                  <c:v>14.236794921874999</c:v>
                </c:pt>
                <c:pt idx="2200">
                  <c:v>14.244346679687499</c:v>
                </c:pt>
                <c:pt idx="2201">
                  <c:v>14.2518994140625</c:v>
                </c:pt>
                <c:pt idx="2202">
                  <c:v>14.257373046874999</c:v>
                </c:pt>
                <c:pt idx="2203">
                  <c:v>14.262847656250001</c:v>
                </c:pt>
                <c:pt idx="2204">
                  <c:v>14.2683212890625</c:v>
                </c:pt>
                <c:pt idx="2205">
                  <c:v>14.2749609375</c:v>
                </c:pt>
                <c:pt idx="2206">
                  <c:v>14.281599609375</c:v>
                </c:pt>
                <c:pt idx="2207">
                  <c:v>14.2891767578125</c:v>
                </c:pt>
                <c:pt idx="2208">
                  <c:v>14.29675390625</c:v>
                </c:pt>
                <c:pt idx="2209">
                  <c:v>14.3043310546875</c:v>
                </c:pt>
                <c:pt idx="2210">
                  <c:v>14.311908203125</c:v>
                </c:pt>
                <c:pt idx="2211">
                  <c:v>14.316115234374999</c:v>
                </c:pt>
                <c:pt idx="2212">
                  <c:v>14.3203212890625</c:v>
                </c:pt>
                <c:pt idx="2213">
                  <c:v>14.328059570312501</c:v>
                </c:pt>
                <c:pt idx="2214">
                  <c:v>14.3357978515625</c:v>
                </c:pt>
                <c:pt idx="2215">
                  <c:v>14.343536132812501</c:v>
                </c:pt>
                <c:pt idx="2216">
                  <c:v>14.350582031249999</c:v>
                </c:pt>
                <c:pt idx="2217">
                  <c:v>14.357626953124999</c:v>
                </c:pt>
                <c:pt idx="2218">
                  <c:v>14.364671875000001</c:v>
                </c:pt>
                <c:pt idx="2219">
                  <c:v>14.371717773437499</c:v>
                </c:pt>
                <c:pt idx="2220">
                  <c:v>14.3792568359375</c:v>
                </c:pt>
                <c:pt idx="2221">
                  <c:v>14.386796875</c:v>
                </c:pt>
                <c:pt idx="2222">
                  <c:v>14.394335937499999</c:v>
                </c:pt>
                <c:pt idx="2223">
                  <c:v>14.401875976562501</c:v>
                </c:pt>
                <c:pt idx="2224">
                  <c:v>14.4094150390625</c:v>
                </c:pt>
                <c:pt idx="2225">
                  <c:v>14.416954101562499</c:v>
                </c:pt>
                <c:pt idx="2226">
                  <c:v>14.424494140625001</c:v>
                </c:pt>
                <c:pt idx="2227">
                  <c:v>14.432033203125</c:v>
                </c:pt>
                <c:pt idx="2228">
                  <c:v>14.439274414062499</c:v>
                </c:pt>
                <c:pt idx="2229">
                  <c:v>14.4465146484375</c:v>
                </c:pt>
                <c:pt idx="2230">
                  <c:v>14.453755859375001</c:v>
                </c:pt>
                <c:pt idx="2231">
                  <c:v>14.4609970703125</c:v>
                </c:pt>
                <c:pt idx="2232">
                  <c:v>14.4682373046875</c:v>
                </c:pt>
                <c:pt idx="2233">
                  <c:v>14.475478515624999</c:v>
                </c:pt>
                <c:pt idx="2234">
                  <c:v>14.48271875</c:v>
                </c:pt>
                <c:pt idx="2235">
                  <c:v>14.4900185546875</c:v>
                </c:pt>
                <c:pt idx="2236">
                  <c:v>14.497317382812501</c:v>
                </c:pt>
                <c:pt idx="2237">
                  <c:v>14.501372070312501</c:v>
                </c:pt>
                <c:pt idx="2238">
                  <c:v>14.505427734375001</c:v>
                </c:pt>
                <c:pt idx="2239">
                  <c:v>14.510802734375</c:v>
                </c:pt>
                <c:pt idx="2240">
                  <c:v>14.516178710937499</c:v>
                </c:pt>
                <c:pt idx="2241">
                  <c:v>14.5215537109375</c:v>
                </c:pt>
                <c:pt idx="2242">
                  <c:v>14.528549804687501</c:v>
                </c:pt>
                <c:pt idx="2243">
                  <c:v>14.533466796875</c:v>
                </c:pt>
                <c:pt idx="2244">
                  <c:v>14.538384765625</c:v>
                </c:pt>
                <c:pt idx="2245">
                  <c:v>14.54482421875</c:v>
                </c:pt>
                <c:pt idx="2246">
                  <c:v>14.551264648437501</c:v>
                </c:pt>
                <c:pt idx="2247">
                  <c:v>14.5580107421875</c:v>
                </c:pt>
                <c:pt idx="2248">
                  <c:v>14.5647568359375</c:v>
                </c:pt>
                <c:pt idx="2249">
                  <c:v>14.571502929687499</c:v>
                </c:pt>
                <c:pt idx="2250">
                  <c:v>14.5782490234375</c:v>
                </c:pt>
                <c:pt idx="2251">
                  <c:v>14.5818544921875</c:v>
                </c:pt>
                <c:pt idx="2252">
                  <c:v>14.589392578125</c:v>
                </c:pt>
                <c:pt idx="2253">
                  <c:v>14.596929687499999</c:v>
                </c:pt>
                <c:pt idx="2254">
                  <c:v>14.604466796875</c:v>
                </c:pt>
                <c:pt idx="2255">
                  <c:v>14.612003906249999</c:v>
                </c:pt>
                <c:pt idx="2256">
                  <c:v>14.6181748046875</c:v>
                </c:pt>
                <c:pt idx="2257">
                  <c:v>14.624345703125</c:v>
                </c:pt>
                <c:pt idx="2258">
                  <c:v>14.630515624999999</c:v>
                </c:pt>
                <c:pt idx="2259">
                  <c:v>14.6364140625</c:v>
                </c:pt>
                <c:pt idx="2260">
                  <c:v>14.642312499999999</c:v>
                </c:pt>
                <c:pt idx="2261">
                  <c:v>14.6496044921875</c:v>
                </c:pt>
                <c:pt idx="2262">
                  <c:v>14.6568974609375</c:v>
                </c:pt>
                <c:pt idx="2263">
                  <c:v>14.664189453124999</c:v>
                </c:pt>
                <c:pt idx="2264">
                  <c:v>14.671482421875</c:v>
                </c:pt>
                <c:pt idx="2265">
                  <c:v>14.678853515625001</c:v>
                </c:pt>
                <c:pt idx="2266">
                  <c:v>14.68312109375</c:v>
                </c:pt>
                <c:pt idx="2267">
                  <c:v>14.6894111328125</c:v>
                </c:pt>
                <c:pt idx="2268">
                  <c:v>14.695701171874999</c:v>
                </c:pt>
                <c:pt idx="2269">
                  <c:v>14.7019921875</c:v>
                </c:pt>
                <c:pt idx="2270">
                  <c:v>14.707654296875001</c:v>
                </c:pt>
                <c:pt idx="2271">
                  <c:v>14.7133154296875</c:v>
                </c:pt>
                <c:pt idx="2272">
                  <c:v>14.7189775390625</c:v>
                </c:pt>
                <c:pt idx="2273">
                  <c:v>14.7255849609375</c:v>
                </c:pt>
                <c:pt idx="2274">
                  <c:v>14.732191406249999</c:v>
                </c:pt>
                <c:pt idx="2275">
                  <c:v>14.7380654296875</c:v>
                </c:pt>
                <c:pt idx="2276">
                  <c:v>14.743939453125</c:v>
                </c:pt>
                <c:pt idx="2277">
                  <c:v>14.749813476562499</c:v>
                </c:pt>
                <c:pt idx="2278">
                  <c:v>14.756378906249999</c:v>
                </c:pt>
                <c:pt idx="2279">
                  <c:v>14.7610986328125</c:v>
                </c:pt>
                <c:pt idx="2280">
                  <c:v>14.765819335937501</c:v>
                </c:pt>
                <c:pt idx="2281">
                  <c:v>14.771662109375001</c:v>
                </c:pt>
                <c:pt idx="2282">
                  <c:v>14.777504882812501</c:v>
                </c:pt>
                <c:pt idx="2283">
                  <c:v>14.783347656249999</c:v>
                </c:pt>
                <c:pt idx="2284">
                  <c:v>14.7904326171875</c:v>
                </c:pt>
                <c:pt idx="2285">
                  <c:v>14.797517578124999</c:v>
                </c:pt>
                <c:pt idx="2286">
                  <c:v>14.8046025390625</c:v>
                </c:pt>
                <c:pt idx="2287">
                  <c:v>14.8116875</c:v>
                </c:pt>
                <c:pt idx="2288">
                  <c:v>14.818660156250001</c:v>
                </c:pt>
                <c:pt idx="2289">
                  <c:v>14.825633789062501</c:v>
                </c:pt>
                <c:pt idx="2290">
                  <c:v>14.8326064453125</c:v>
                </c:pt>
                <c:pt idx="2291">
                  <c:v>14.8395224609375</c:v>
                </c:pt>
                <c:pt idx="2292">
                  <c:v>14.846438476562501</c:v>
                </c:pt>
                <c:pt idx="2293">
                  <c:v>14.853354492187499</c:v>
                </c:pt>
                <c:pt idx="2294">
                  <c:v>14.860269531249999</c:v>
                </c:pt>
                <c:pt idx="2295">
                  <c:v>14.867185546875</c:v>
                </c:pt>
                <c:pt idx="2296">
                  <c:v>14.873986328125</c:v>
                </c:pt>
                <c:pt idx="2297">
                  <c:v>14.880786132812499</c:v>
                </c:pt>
                <c:pt idx="2298">
                  <c:v>14.887585937500001</c:v>
                </c:pt>
                <c:pt idx="2299">
                  <c:v>14.894386718750001</c:v>
                </c:pt>
                <c:pt idx="2300">
                  <c:v>14.9011865234375</c:v>
                </c:pt>
                <c:pt idx="2301">
                  <c:v>14.9091787109375</c:v>
                </c:pt>
                <c:pt idx="2302">
                  <c:v>14.917171874999999</c:v>
                </c:pt>
                <c:pt idx="2303">
                  <c:v>14.9230341796875</c:v>
                </c:pt>
                <c:pt idx="2304">
                  <c:v>14.9288955078125</c:v>
                </c:pt>
                <c:pt idx="2305">
                  <c:v>14.934757812499999</c:v>
                </c:pt>
                <c:pt idx="2306">
                  <c:v>14.942352539062499</c:v>
                </c:pt>
                <c:pt idx="2307">
                  <c:v>14.949947265624999</c:v>
                </c:pt>
                <c:pt idx="2308">
                  <c:v>14.957541992187499</c:v>
                </c:pt>
                <c:pt idx="2309">
                  <c:v>14.965137695312499</c:v>
                </c:pt>
                <c:pt idx="2310">
                  <c:v>14.972258789062501</c:v>
                </c:pt>
                <c:pt idx="2311">
                  <c:v>14.97960546875</c:v>
                </c:pt>
                <c:pt idx="2312">
                  <c:v>14.986952148437499</c:v>
                </c:pt>
                <c:pt idx="2313">
                  <c:v>14.994298828125</c:v>
                </c:pt>
                <c:pt idx="2314">
                  <c:v>15.001646484375</c:v>
                </c:pt>
                <c:pt idx="2315">
                  <c:v>15.008993164062501</c:v>
                </c:pt>
                <c:pt idx="2316">
                  <c:v>15.01633984375</c:v>
                </c:pt>
                <c:pt idx="2317">
                  <c:v>15.023686523437499</c:v>
                </c:pt>
                <c:pt idx="2318">
                  <c:v>15.031033203125</c:v>
                </c:pt>
                <c:pt idx="2319">
                  <c:v>15.038379882812499</c:v>
                </c:pt>
                <c:pt idx="2320">
                  <c:v>15.044411132812501</c:v>
                </c:pt>
                <c:pt idx="2321">
                  <c:v>15.05044140625</c:v>
                </c:pt>
                <c:pt idx="2322">
                  <c:v>15.05647265625</c:v>
                </c:pt>
                <c:pt idx="2323">
                  <c:v>15.062502929687501</c:v>
                </c:pt>
                <c:pt idx="2324">
                  <c:v>15.069914062500001</c:v>
                </c:pt>
                <c:pt idx="2325">
                  <c:v>15.0773251953125</c:v>
                </c:pt>
                <c:pt idx="2326">
                  <c:v>15.0847353515625</c:v>
                </c:pt>
                <c:pt idx="2327">
                  <c:v>15.092146484375</c:v>
                </c:pt>
                <c:pt idx="2328">
                  <c:v>15.099629882812501</c:v>
                </c:pt>
                <c:pt idx="2329">
                  <c:v>15.1071142578125</c:v>
                </c:pt>
                <c:pt idx="2330">
                  <c:v>15.11459765625</c:v>
                </c:pt>
                <c:pt idx="2331">
                  <c:v>15.1220810546875</c:v>
                </c:pt>
                <c:pt idx="2332">
                  <c:v>15.1292021484375</c:v>
                </c:pt>
                <c:pt idx="2333">
                  <c:v>15.136322265624999</c:v>
                </c:pt>
                <c:pt idx="2334">
                  <c:v>15.143443359375</c:v>
                </c:pt>
                <c:pt idx="2335">
                  <c:v>15.147803710937501</c:v>
                </c:pt>
                <c:pt idx="2336">
                  <c:v>15.152164062500001</c:v>
                </c:pt>
                <c:pt idx="2337">
                  <c:v>15.159333984374999</c:v>
                </c:pt>
                <c:pt idx="2338">
                  <c:v>15.16650390625</c:v>
                </c:pt>
                <c:pt idx="2339">
                  <c:v>15.173673828125001</c:v>
                </c:pt>
                <c:pt idx="2340">
                  <c:v>15.181203125</c:v>
                </c:pt>
                <c:pt idx="2341">
                  <c:v>15.188733398437501</c:v>
                </c:pt>
                <c:pt idx="2342">
                  <c:v>15.1962626953125</c:v>
                </c:pt>
                <c:pt idx="2343">
                  <c:v>15.203792968749999</c:v>
                </c:pt>
                <c:pt idx="2344">
                  <c:v>15.2113232421875</c:v>
                </c:pt>
                <c:pt idx="2345">
                  <c:v>15.2156103515625</c:v>
                </c:pt>
                <c:pt idx="2346">
                  <c:v>15.219896484375001</c:v>
                </c:pt>
                <c:pt idx="2347">
                  <c:v>15.227403320312501</c:v>
                </c:pt>
                <c:pt idx="2348">
                  <c:v>15.2349091796875</c:v>
                </c:pt>
                <c:pt idx="2349">
                  <c:v>15.2424150390625</c:v>
                </c:pt>
                <c:pt idx="2350">
                  <c:v>15.248905273437501</c:v>
                </c:pt>
                <c:pt idx="2351">
                  <c:v>15.2553955078125</c:v>
                </c:pt>
                <c:pt idx="2352">
                  <c:v>15.2618857421875</c:v>
                </c:pt>
                <c:pt idx="2353">
                  <c:v>15.266753906250001</c:v>
                </c:pt>
                <c:pt idx="2354">
                  <c:v>15.271623046875</c:v>
                </c:pt>
                <c:pt idx="2355">
                  <c:v>15.2780146484375</c:v>
                </c:pt>
                <c:pt idx="2356">
                  <c:v>15.2844072265625</c:v>
                </c:pt>
                <c:pt idx="2357">
                  <c:v>15.2902900390625</c:v>
                </c:pt>
                <c:pt idx="2358">
                  <c:v>15.296173828124999</c:v>
                </c:pt>
                <c:pt idx="2359">
                  <c:v>15.3031162109375</c:v>
                </c:pt>
                <c:pt idx="2360">
                  <c:v>15.31005859375</c:v>
                </c:pt>
                <c:pt idx="2361">
                  <c:v>15.3170009765625</c:v>
                </c:pt>
                <c:pt idx="2362">
                  <c:v>15.323943359375001</c:v>
                </c:pt>
                <c:pt idx="2363">
                  <c:v>15.33088671875</c:v>
                </c:pt>
                <c:pt idx="2364">
                  <c:v>15.337810546875</c:v>
                </c:pt>
                <c:pt idx="2365">
                  <c:v>15.3447353515625</c:v>
                </c:pt>
                <c:pt idx="2366">
                  <c:v>15.3516591796875</c:v>
                </c:pt>
                <c:pt idx="2367">
                  <c:v>15.3587490234375</c:v>
                </c:pt>
                <c:pt idx="2368">
                  <c:v>15.365837890625</c:v>
                </c:pt>
                <c:pt idx="2369">
                  <c:v>15.372927734375001</c:v>
                </c:pt>
                <c:pt idx="2370">
                  <c:v>15.380016601562501</c:v>
                </c:pt>
                <c:pt idx="2371">
                  <c:v>15.387105468750001</c:v>
                </c:pt>
                <c:pt idx="2372">
                  <c:v>15.392041015625001</c:v>
                </c:pt>
                <c:pt idx="2373">
                  <c:v>15.3995361328125</c:v>
                </c:pt>
                <c:pt idx="2374">
                  <c:v>15.407032226562499</c:v>
                </c:pt>
                <c:pt idx="2375">
                  <c:v>15.414527343750001</c:v>
                </c:pt>
                <c:pt idx="2376">
                  <c:v>15.4220234375</c:v>
                </c:pt>
                <c:pt idx="2377">
                  <c:v>15.429629882812501</c:v>
                </c:pt>
                <c:pt idx="2378">
                  <c:v>15.437235351562499</c:v>
                </c:pt>
                <c:pt idx="2379">
                  <c:v>15.444841796875</c:v>
                </c:pt>
                <c:pt idx="2380">
                  <c:v>15.452448242187501</c:v>
                </c:pt>
                <c:pt idx="2381">
                  <c:v>15.459713867187499</c:v>
                </c:pt>
                <c:pt idx="2382">
                  <c:v>15.4669794921875</c:v>
                </c:pt>
                <c:pt idx="2383">
                  <c:v>15.4742451171875</c:v>
                </c:pt>
                <c:pt idx="2384">
                  <c:v>15.481208984375</c:v>
                </c:pt>
                <c:pt idx="2385">
                  <c:v>15.488172851562499</c:v>
                </c:pt>
                <c:pt idx="2386">
                  <c:v>15.4954326171875</c:v>
                </c:pt>
                <c:pt idx="2387">
                  <c:v>15.502693359375</c:v>
                </c:pt>
                <c:pt idx="2388">
                  <c:v>15.504606445312501</c:v>
                </c:pt>
                <c:pt idx="2389">
                  <c:v>15.510107421875</c:v>
                </c:pt>
                <c:pt idx="2390">
                  <c:v>15.5156083984375</c:v>
                </c:pt>
                <c:pt idx="2391">
                  <c:v>15.52083203125</c:v>
                </c:pt>
                <c:pt idx="2392">
                  <c:v>15.5260546875</c:v>
                </c:pt>
                <c:pt idx="2393">
                  <c:v>15.533590820312501</c:v>
                </c:pt>
                <c:pt idx="2394">
                  <c:v>15.541126953125</c:v>
                </c:pt>
                <c:pt idx="2395">
                  <c:v>15.5487861328125</c:v>
                </c:pt>
                <c:pt idx="2396">
                  <c:v>15.556446289062499</c:v>
                </c:pt>
                <c:pt idx="2397">
                  <c:v>15.5641064453125</c:v>
                </c:pt>
                <c:pt idx="2398">
                  <c:v>15.5717666015625</c:v>
                </c:pt>
                <c:pt idx="2399">
                  <c:v>15.5796689453125</c:v>
                </c:pt>
                <c:pt idx="2400">
                  <c:v>15.587571289062501</c:v>
                </c:pt>
                <c:pt idx="2401">
                  <c:v>15.595473632812499</c:v>
                </c:pt>
                <c:pt idx="2402">
                  <c:v>15.602928710937499</c:v>
                </c:pt>
                <c:pt idx="2403">
                  <c:v>15.6102880859375</c:v>
                </c:pt>
                <c:pt idx="2404">
                  <c:v>15.6176484375</c:v>
                </c:pt>
                <c:pt idx="2405">
                  <c:v>15.6250078125</c:v>
                </c:pt>
                <c:pt idx="2406">
                  <c:v>15.6323681640625</c:v>
                </c:pt>
                <c:pt idx="2407">
                  <c:v>15.638041015624999</c:v>
                </c:pt>
                <c:pt idx="2408">
                  <c:v>15.6437138671875</c:v>
                </c:pt>
                <c:pt idx="2409">
                  <c:v>15.64938671875</c:v>
                </c:pt>
                <c:pt idx="2410">
                  <c:v>15.6542451171875</c:v>
                </c:pt>
                <c:pt idx="2411">
                  <c:v>15.659103515625</c:v>
                </c:pt>
                <c:pt idx="2412">
                  <c:v>15.665310546875</c:v>
                </c:pt>
                <c:pt idx="2413">
                  <c:v>15.6715185546875</c:v>
                </c:pt>
                <c:pt idx="2414">
                  <c:v>15.6777255859375</c:v>
                </c:pt>
                <c:pt idx="2415">
                  <c:v>15.6844287109375</c:v>
                </c:pt>
                <c:pt idx="2416">
                  <c:v>15.691132812499999</c:v>
                </c:pt>
                <c:pt idx="2417">
                  <c:v>15.697835937500001</c:v>
                </c:pt>
                <c:pt idx="2418">
                  <c:v>15.705798828124999</c:v>
                </c:pt>
                <c:pt idx="2419">
                  <c:v>15.7137607421875</c:v>
                </c:pt>
                <c:pt idx="2420">
                  <c:v>15.7217236328125</c:v>
                </c:pt>
                <c:pt idx="2421">
                  <c:v>15.728582031249999</c:v>
                </c:pt>
                <c:pt idx="2422">
                  <c:v>15.7354404296875</c:v>
                </c:pt>
                <c:pt idx="2423">
                  <c:v>15.7408525390625</c:v>
                </c:pt>
                <c:pt idx="2424">
                  <c:v>15.746263671875001</c:v>
                </c:pt>
                <c:pt idx="2425">
                  <c:v>15.7516748046875</c:v>
                </c:pt>
                <c:pt idx="2426">
                  <c:v>15.758993164062501</c:v>
                </c:pt>
                <c:pt idx="2427">
                  <c:v>15.766310546874999</c:v>
                </c:pt>
                <c:pt idx="2428">
                  <c:v>15.7737412109375</c:v>
                </c:pt>
                <c:pt idx="2429">
                  <c:v>15.781171875</c:v>
                </c:pt>
                <c:pt idx="2430">
                  <c:v>15.788830078125001</c:v>
                </c:pt>
                <c:pt idx="2431">
                  <c:v>15.796488281249999</c:v>
                </c:pt>
                <c:pt idx="2432">
                  <c:v>15.8041474609375</c:v>
                </c:pt>
                <c:pt idx="2433">
                  <c:v>15.811805664062501</c:v>
                </c:pt>
                <c:pt idx="2434">
                  <c:v>15.816149414062499</c:v>
                </c:pt>
                <c:pt idx="2435">
                  <c:v>15.8204931640625</c:v>
                </c:pt>
                <c:pt idx="2436">
                  <c:v>15.8266669921875</c:v>
                </c:pt>
                <c:pt idx="2437">
                  <c:v>15.83295703125</c:v>
                </c:pt>
                <c:pt idx="2438">
                  <c:v>15.837416015624999</c:v>
                </c:pt>
                <c:pt idx="2439">
                  <c:v>15.842674804687499</c:v>
                </c:pt>
                <c:pt idx="2440">
                  <c:v>15.848314453125001</c:v>
                </c:pt>
                <c:pt idx="2441">
                  <c:v>15.853955078125001</c:v>
                </c:pt>
                <c:pt idx="2442">
                  <c:v>15.8595947265625</c:v>
                </c:pt>
                <c:pt idx="2443">
                  <c:v>15.8648515625</c:v>
                </c:pt>
                <c:pt idx="2444">
                  <c:v>15.8726201171875</c:v>
                </c:pt>
                <c:pt idx="2445">
                  <c:v>15.880388671875</c:v>
                </c:pt>
                <c:pt idx="2446">
                  <c:v>15.888158203125</c:v>
                </c:pt>
                <c:pt idx="2447">
                  <c:v>15.891127929687499</c:v>
                </c:pt>
                <c:pt idx="2448">
                  <c:v>15.896042968750001</c:v>
                </c:pt>
                <c:pt idx="2449">
                  <c:v>15.90095703125</c:v>
                </c:pt>
                <c:pt idx="2450">
                  <c:v>15.908844726562499</c:v>
                </c:pt>
                <c:pt idx="2451">
                  <c:v>15.916732421875</c:v>
                </c:pt>
                <c:pt idx="2452">
                  <c:v>15.924391601562499</c:v>
                </c:pt>
                <c:pt idx="2453">
                  <c:v>15.93205078125</c:v>
                </c:pt>
                <c:pt idx="2454">
                  <c:v>15.938688476562501</c:v>
                </c:pt>
                <c:pt idx="2455">
                  <c:v>15.945326171874999</c:v>
                </c:pt>
                <c:pt idx="2456">
                  <c:v>15.9519638671875</c:v>
                </c:pt>
                <c:pt idx="2457">
                  <c:v>15.9586015625</c:v>
                </c:pt>
                <c:pt idx="2458">
                  <c:v>15.965239257812501</c:v>
                </c:pt>
                <c:pt idx="2459">
                  <c:v>15.9719833984375</c:v>
                </c:pt>
                <c:pt idx="2460">
                  <c:v>15.978728515625001</c:v>
                </c:pt>
                <c:pt idx="2461">
                  <c:v>15.98547265625</c:v>
                </c:pt>
                <c:pt idx="2462">
                  <c:v>15.992217773437501</c:v>
                </c:pt>
                <c:pt idx="2463">
                  <c:v>15.9988759765625</c:v>
                </c:pt>
                <c:pt idx="2464">
                  <c:v>16.005534179687501</c:v>
                </c:pt>
                <c:pt idx="2465">
                  <c:v>16.01219140625</c:v>
                </c:pt>
                <c:pt idx="2466">
                  <c:v>16.018849609375</c:v>
                </c:pt>
                <c:pt idx="2467">
                  <c:v>16.022622070312501</c:v>
                </c:pt>
                <c:pt idx="2468">
                  <c:v>16.027996093750001</c:v>
                </c:pt>
                <c:pt idx="2469">
                  <c:v>16.033370117187498</c:v>
                </c:pt>
                <c:pt idx="2470">
                  <c:v>16.038744140624999</c:v>
                </c:pt>
                <c:pt idx="2471">
                  <c:v>16.045603515625</c:v>
                </c:pt>
                <c:pt idx="2472">
                  <c:v>16.052463867187502</c:v>
                </c:pt>
                <c:pt idx="2473">
                  <c:v>16.058369140625</c:v>
                </c:pt>
                <c:pt idx="2474">
                  <c:v>16.064273437499999</c:v>
                </c:pt>
                <c:pt idx="2475">
                  <c:v>16.070178710937501</c:v>
                </c:pt>
                <c:pt idx="2476">
                  <c:v>16.075625976562499</c:v>
                </c:pt>
                <c:pt idx="2477">
                  <c:v>16.08107421875</c:v>
                </c:pt>
                <c:pt idx="2478">
                  <c:v>16.086521484375002</c:v>
                </c:pt>
                <c:pt idx="2479">
                  <c:v>16.091663085937501</c:v>
                </c:pt>
                <c:pt idx="2480">
                  <c:v>16.096805664062501</c:v>
                </c:pt>
                <c:pt idx="2481">
                  <c:v>16.103492187499999</c:v>
                </c:pt>
                <c:pt idx="2482">
                  <c:v>16.110177734375</c:v>
                </c:pt>
                <c:pt idx="2483">
                  <c:v>16.116674804687499</c:v>
                </c:pt>
                <c:pt idx="2484">
                  <c:v>16.1231708984375</c:v>
                </c:pt>
                <c:pt idx="2485">
                  <c:v>16.129666992187499</c:v>
                </c:pt>
                <c:pt idx="2486">
                  <c:v>16.137369140625001</c:v>
                </c:pt>
                <c:pt idx="2487">
                  <c:v>16.1450703125</c:v>
                </c:pt>
                <c:pt idx="2488">
                  <c:v>16.152772460937499</c:v>
                </c:pt>
                <c:pt idx="2489">
                  <c:v>16.159185546875001</c:v>
                </c:pt>
                <c:pt idx="2490">
                  <c:v>16.1655986328125</c:v>
                </c:pt>
                <c:pt idx="2491">
                  <c:v>16.172011718749999</c:v>
                </c:pt>
                <c:pt idx="2492">
                  <c:v>16.1784833984375</c:v>
                </c:pt>
                <c:pt idx="2493">
                  <c:v>16.1849560546875</c:v>
                </c:pt>
                <c:pt idx="2494">
                  <c:v>16.191427734375001</c:v>
                </c:pt>
                <c:pt idx="2495">
                  <c:v>16.197900390625001</c:v>
                </c:pt>
                <c:pt idx="2496">
                  <c:v>16.200314453124999</c:v>
                </c:pt>
                <c:pt idx="2497">
                  <c:v>16.206037109375</c:v>
                </c:pt>
                <c:pt idx="2498">
                  <c:v>16.211078125</c:v>
                </c:pt>
                <c:pt idx="2499">
                  <c:v>16.215847656249998</c:v>
                </c:pt>
                <c:pt idx="2500">
                  <c:v>16.222999023437499</c:v>
                </c:pt>
                <c:pt idx="2501">
                  <c:v>16.230150390624999</c:v>
                </c:pt>
                <c:pt idx="2502">
                  <c:v>16.238051757812499</c:v>
                </c:pt>
                <c:pt idx="2503">
                  <c:v>16.2459541015625</c:v>
                </c:pt>
                <c:pt idx="2504">
                  <c:v>16.251495117187499</c:v>
                </c:pt>
                <c:pt idx="2505">
                  <c:v>16.257036132812502</c:v>
                </c:pt>
                <c:pt idx="2506">
                  <c:v>16.262577148437501</c:v>
                </c:pt>
                <c:pt idx="2507">
                  <c:v>16.270389648437501</c:v>
                </c:pt>
                <c:pt idx="2508">
                  <c:v>16.278201171875001</c:v>
                </c:pt>
                <c:pt idx="2509">
                  <c:v>16.286013671875001</c:v>
                </c:pt>
                <c:pt idx="2510">
                  <c:v>16.2938251953125</c:v>
                </c:pt>
                <c:pt idx="2511">
                  <c:v>16.3016376953125</c:v>
                </c:pt>
                <c:pt idx="2512">
                  <c:v>16.30944921875</c:v>
                </c:pt>
                <c:pt idx="2513">
                  <c:v>16.315751953125002</c:v>
                </c:pt>
                <c:pt idx="2514">
                  <c:v>16.322053710937499</c:v>
                </c:pt>
                <c:pt idx="2515">
                  <c:v>16.328355468750001</c:v>
                </c:pt>
                <c:pt idx="2516">
                  <c:v>16.334657226562499</c:v>
                </c:pt>
                <c:pt idx="2517">
                  <c:v>16.341776367187499</c:v>
                </c:pt>
                <c:pt idx="2518">
                  <c:v>16.3488955078125</c:v>
                </c:pt>
                <c:pt idx="2519">
                  <c:v>16.356014648437501</c:v>
                </c:pt>
                <c:pt idx="2520">
                  <c:v>16.363134765624999</c:v>
                </c:pt>
                <c:pt idx="2521">
                  <c:v>16.36962890625</c:v>
                </c:pt>
                <c:pt idx="2522">
                  <c:v>16.376124023437502</c:v>
                </c:pt>
                <c:pt idx="2523">
                  <c:v>16.382619140625</c:v>
                </c:pt>
                <c:pt idx="2524">
                  <c:v>16.389976562499999</c:v>
                </c:pt>
                <c:pt idx="2525">
                  <c:v>16.397333984374999</c:v>
                </c:pt>
                <c:pt idx="2526">
                  <c:v>16.404693359374999</c:v>
                </c:pt>
                <c:pt idx="2527">
                  <c:v>16.412050781249999</c:v>
                </c:pt>
                <c:pt idx="2528">
                  <c:v>16.41971484375</c:v>
                </c:pt>
                <c:pt idx="2529">
                  <c:v>16.427378906249999</c:v>
                </c:pt>
                <c:pt idx="2530">
                  <c:v>16.435044921875001</c:v>
                </c:pt>
                <c:pt idx="2531">
                  <c:v>16.442708984374999</c:v>
                </c:pt>
                <c:pt idx="2532">
                  <c:v>16.450152343749998</c:v>
                </c:pt>
                <c:pt idx="2533">
                  <c:v>16.457595703125001</c:v>
                </c:pt>
                <c:pt idx="2534">
                  <c:v>16.465039062500001</c:v>
                </c:pt>
                <c:pt idx="2535">
                  <c:v>16.47248046875</c:v>
                </c:pt>
                <c:pt idx="2536">
                  <c:v>16.479923828124999</c:v>
                </c:pt>
                <c:pt idx="2537">
                  <c:v>16.487367187499999</c:v>
                </c:pt>
                <c:pt idx="2538">
                  <c:v>16.494810546875001</c:v>
                </c:pt>
                <c:pt idx="2539">
                  <c:v>16.502253906250001</c:v>
                </c:pt>
                <c:pt idx="2540">
                  <c:v>16.509748046875</c:v>
                </c:pt>
                <c:pt idx="2541">
                  <c:v>16.517242187499999</c:v>
                </c:pt>
                <c:pt idx="2542">
                  <c:v>16.524736328125002</c:v>
                </c:pt>
                <c:pt idx="2543">
                  <c:v>16.532230468750001</c:v>
                </c:pt>
                <c:pt idx="2544">
                  <c:v>16.5397421875</c:v>
                </c:pt>
                <c:pt idx="2545">
                  <c:v>16.547251953124999</c:v>
                </c:pt>
                <c:pt idx="2546">
                  <c:v>16.554763671875001</c:v>
                </c:pt>
                <c:pt idx="2547">
                  <c:v>16.562275390625</c:v>
                </c:pt>
                <c:pt idx="2548">
                  <c:v>16.569787109375</c:v>
                </c:pt>
                <c:pt idx="2549">
                  <c:v>16.577296874999998</c:v>
                </c:pt>
                <c:pt idx="2550">
                  <c:v>16.584808593750001</c:v>
                </c:pt>
                <c:pt idx="2551">
                  <c:v>16.5923203125</c:v>
                </c:pt>
                <c:pt idx="2552">
                  <c:v>16.599984374999998</c:v>
                </c:pt>
                <c:pt idx="2553">
                  <c:v>16.6076484375</c:v>
                </c:pt>
                <c:pt idx="2554">
                  <c:v>16.615312500000002</c:v>
                </c:pt>
                <c:pt idx="2555">
                  <c:v>16.622978515625</c:v>
                </c:pt>
                <c:pt idx="2556">
                  <c:v>16.630472656249999</c:v>
                </c:pt>
                <c:pt idx="2557">
                  <c:v>16.637966796874998</c:v>
                </c:pt>
                <c:pt idx="2558">
                  <c:v>16.645460937500001</c:v>
                </c:pt>
                <c:pt idx="2559">
                  <c:v>16.652955078125</c:v>
                </c:pt>
                <c:pt idx="2560">
                  <c:v>16.660449218749999</c:v>
                </c:pt>
                <c:pt idx="2561">
                  <c:v>16.667943359374998</c:v>
                </c:pt>
                <c:pt idx="2562">
                  <c:v>16.675437500000001</c:v>
                </c:pt>
                <c:pt idx="2563">
                  <c:v>16.682931640625</c:v>
                </c:pt>
                <c:pt idx="2564">
                  <c:v>16.690458984374999</c:v>
                </c:pt>
                <c:pt idx="2565">
                  <c:v>16.697988281250002</c:v>
                </c:pt>
                <c:pt idx="2566">
                  <c:v>16.705515625</c:v>
                </c:pt>
                <c:pt idx="2567">
                  <c:v>16.713044921874999</c:v>
                </c:pt>
                <c:pt idx="2568">
                  <c:v>16.720572265625002</c:v>
                </c:pt>
                <c:pt idx="2569">
                  <c:v>16.728099609375001</c:v>
                </c:pt>
                <c:pt idx="2570">
                  <c:v>16.73562890625</c:v>
                </c:pt>
                <c:pt idx="2571">
                  <c:v>16.743156249999998</c:v>
                </c:pt>
                <c:pt idx="2572">
                  <c:v>16.750640624999999</c:v>
                </c:pt>
                <c:pt idx="2573">
                  <c:v>16.758123046874999</c:v>
                </c:pt>
                <c:pt idx="2574">
                  <c:v>16.76560546875</c:v>
                </c:pt>
                <c:pt idx="2575">
                  <c:v>16.773087890625</c:v>
                </c:pt>
                <c:pt idx="2576">
                  <c:v>16.7805703125</c:v>
                </c:pt>
                <c:pt idx="2577">
                  <c:v>16.788052734375</c:v>
                </c:pt>
                <c:pt idx="2578">
                  <c:v>16.795535156250001</c:v>
                </c:pt>
                <c:pt idx="2579">
                  <c:v>16.803019531250001</c:v>
                </c:pt>
                <c:pt idx="2580">
                  <c:v>16.810501953125002</c:v>
                </c:pt>
                <c:pt idx="2581">
                  <c:v>16.817984375000002</c:v>
                </c:pt>
                <c:pt idx="2582">
                  <c:v>16.825466796874998</c:v>
                </c:pt>
                <c:pt idx="2583">
                  <c:v>16.832949218749999</c:v>
                </c:pt>
                <c:pt idx="2584">
                  <c:v>16.840511718750001</c:v>
                </c:pt>
                <c:pt idx="2585">
                  <c:v>16.84807421875</c:v>
                </c:pt>
                <c:pt idx="2586">
                  <c:v>16.855636718749999</c:v>
                </c:pt>
                <c:pt idx="2587">
                  <c:v>16.863199218750001</c:v>
                </c:pt>
                <c:pt idx="2588">
                  <c:v>16.87076171875</c:v>
                </c:pt>
                <c:pt idx="2589">
                  <c:v>16.878324218749999</c:v>
                </c:pt>
                <c:pt idx="2590">
                  <c:v>16.885681640624998</c:v>
                </c:pt>
                <c:pt idx="2591">
                  <c:v>16.893041015624998</c:v>
                </c:pt>
                <c:pt idx="2592">
                  <c:v>16.900398437500002</c:v>
                </c:pt>
                <c:pt idx="2593">
                  <c:v>16.907939453125</c:v>
                </c:pt>
                <c:pt idx="2594">
                  <c:v>16.915478515625001</c:v>
                </c:pt>
                <c:pt idx="2595">
                  <c:v>16.923019531249999</c:v>
                </c:pt>
                <c:pt idx="2596">
                  <c:v>16.929152343750001</c:v>
                </c:pt>
                <c:pt idx="2597">
                  <c:v>16.93528515625</c:v>
                </c:pt>
                <c:pt idx="2598">
                  <c:v>16.941281249999999</c:v>
                </c:pt>
                <c:pt idx="2599">
                  <c:v>16.947277343749999</c:v>
                </c:pt>
                <c:pt idx="2600">
                  <c:v>16.953273437499998</c:v>
                </c:pt>
                <c:pt idx="2601">
                  <c:v>16.960597656249998</c:v>
                </c:pt>
                <c:pt idx="2602">
                  <c:v>16.967921874999998</c:v>
                </c:pt>
                <c:pt idx="2603">
                  <c:v>16.975244140625001</c:v>
                </c:pt>
                <c:pt idx="2604">
                  <c:v>16.982568359375001</c:v>
                </c:pt>
                <c:pt idx="2605">
                  <c:v>16.990097656250001</c:v>
                </c:pt>
                <c:pt idx="2606">
                  <c:v>16.997624999999999</c:v>
                </c:pt>
                <c:pt idx="2607">
                  <c:v>17.005152343750002</c:v>
                </c:pt>
                <c:pt idx="2608">
                  <c:v>17.0126796875</c:v>
                </c:pt>
                <c:pt idx="2609">
                  <c:v>17.019902343750001</c:v>
                </c:pt>
                <c:pt idx="2610">
                  <c:v>17.027125000000002</c:v>
                </c:pt>
                <c:pt idx="2611">
                  <c:v>17.0317578125</c:v>
                </c:pt>
                <c:pt idx="2612">
                  <c:v>17.037548828125001</c:v>
                </c:pt>
                <c:pt idx="2613">
                  <c:v>17.043337890625001</c:v>
                </c:pt>
                <c:pt idx="2614">
                  <c:v>17.050798828125</c:v>
                </c:pt>
                <c:pt idx="2615">
                  <c:v>17.058257812499999</c:v>
                </c:pt>
                <c:pt idx="2616">
                  <c:v>17.065718749999998</c:v>
                </c:pt>
                <c:pt idx="2617">
                  <c:v>17.073179687500001</c:v>
                </c:pt>
                <c:pt idx="2618">
                  <c:v>17.078287109375001</c:v>
                </c:pt>
                <c:pt idx="2619">
                  <c:v>17.083396484375001</c:v>
                </c:pt>
                <c:pt idx="2620">
                  <c:v>17.090548828125002</c:v>
                </c:pt>
                <c:pt idx="2621">
                  <c:v>17.097701171874998</c:v>
                </c:pt>
                <c:pt idx="2622">
                  <c:v>17.104921874999999</c:v>
                </c:pt>
                <c:pt idx="2623">
                  <c:v>17.112142578124999</c:v>
                </c:pt>
                <c:pt idx="2624">
                  <c:v>17.118544921874999</c:v>
                </c:pt>
                <c:pt idx="2625">
                  <c:v>17.12494921875</c:v>
                </c:pt>
                <c:pt idx="2626">
                  <c:v>17.132136718750001</c:v>
                </c:pt>
                <c:pt idx="2627">
                  <c:v>17.139324218750001</c:v>
                </c:pt>
                <c:pt idx="2628">
                  <c:v>17.146511718749998</c:v>
                </c:pt>
                <c:pt idx="2629">
                  <c:v>17.153699218749999</c:v>
                </c:pt>
                <c:pt idx="2630">
                  <c:v>17.16165625</c:v>
                </c:pt>
                <c:pt idx="2631">
                  <c:v>17.169613281250001</c:v>
                </c:pt>
                <c:pt idx="2632">
                  <c:v>17.177570312499999</c:v>
                </c:pt>
                <c:pt idx="2633">
                  <c:v>17.185529296875</c:v>
                </c:pt>
                <c:pt idx="2634">
                  <c:v>17.193486328125001</c:v>
                </c:pt>
                <c:pt idx="2635">
                  <c:v>17.200742187500001</c:v>
                </c:pt>
                <c:pt idx="2636">
                  <c:v>17.207998046875002</c:v>
                </c:pt>
                <c:pt idx="2637">
                  <c:v>17.215251953125001</c:v>
                </c:pt>
                <c:pt idx="2638">
                  <c:v>17.222507812500002</c:v>
                </c:pt>
                <c:pt idx="2639">
                  <c:v>17.229021484375</c:v>
                </c:pt>
                <c:pt idx="2640">
                  <c:v>17.235535156249998</c:v>
                </c:pt>
                <c:pt idx="2641">
                  <c:v>17.242046875</c:v>
                </c:pt>
                <c:pt idx="2642">
                  <c:v>17.248560546875002</c:v>
                </c:pt>
                <c:pt idx="2643">
                  <c:v>17.25507421875</c:v>
                </c:pt>
                <c:pt idx="2644">
                  <c:v>17.261103515624999</c:v>
                </c:pt>
                <c:pt idx="2645">
                  <c:v>17.267130859375001</c:v>
                </c:pt>
                <c:pt idx="2646">
                  <c:v>17.27316015625</c:v>
                </c:pt>
                <c:pt idx="2647">
                  <c:v>17.279189453124999</c:v>
                </c:pt>
                <c:pt idx="2648">
                  <c:v>17.285412109374999</c:v>
                </c:pt>
                <c:pt idx="2649">
                  <c:v>17.291634765624998</c:v>
                </c:pt>
                <c:pt idx="2650">
                  <c:v>17.297857421875001</c:v>
                </c:pt>
                <c:pt idx="2651">
                  <c:v>17.30548828125</c:v>
                </c:pt>
                <c:pt idx="2652">
                  <c:v>17.313119140624998</c:v>
                </c:pt>
                <c:pt idx="2653">
                  <c:v>17.320716796875001</c:v>
                </c:pt>
                <c:pt idx="2654">
                  <c:v>17.328312499999999</c:v>
                </c:pt>
                <c:pt idx="2655">
                  <c:v>17.335908203125001</c:v>
                </c:pt>
                <c:pt idx="2656">
                  <c:v>17.343505859375</c:v>
                </c:pt>
                <c:pt idx="2657">
                  <c:v>17.350896484374999</c:v>
                </c:pt>
                <c:pt idx="2658">
                  <c:v>17.358289062499999</c:v>
                </c:pt>
                <c:pt idx="2659">
                  <c:v>17.365679687499998</c:v>
                </c:pt>
                <c:pt idx="2660">
                  <c:v>17.373072265625002</c:v>
                </c:pt>
                <c:pt idx="2661">
                  <c:v>17.380566406250001</c:v>
                </c:pt>
                <c:pt idx="2662">
                  <c:v>17.388060546875</c:v>
                </c:pt>
                <c:pt idx="2663">
                  <c:v>17.395554687499999</c:v>
                </c:pt>
                <c:pt idx="2664">
                  <c:v>17.403048828125002</c:v>
                </c:pt>
                <c:pt idx="2665">
                  <c:v>17.410373046875002</c:v>
                </c:pt>
                <c:pt idx="2666">
                  <c:v>17.417697265625002</c:v>
                </c:pt>
                <c:pt idx="2667">
                  <c:v>17.425019531250001</c:v>
                </c:pt>
                <c:pt idx="2668">
                  <c:v>17.432343750000001</c:v>
                </c:pt>
                <c:pt idx="2669">
                  <c:v>17.439154296875</c:v>
                </c:pt>
                <c:pt idx="2670">
                  <c:v>17.446740234375</c:v>
                </c:pt>
                <c:pt idx="2671">
                  <c:v>17.454324218749999</c:v>
                </c:pt>
                <c:pt idx="2672">
                  <c:v>17.461910156249999</c:v>
                </c:pt>
                <c:pt idx="2673">
                  <c:v>17.468314453125</c:v>
                </c:pt>
                <c:pt idx="2674">
                  <c:v>17.472539062500001</c:v>
                </c:pt>
                <c:pt idx="2675">
                  <c:v>17.4793515625</c:v>
                </c:pt>
                <c:pt idx="2676">
                  <c:v>17.485619140625001</c:v>
                </c:pt>
                <c:pt idx="2677">
                  <c:v>17.490115234375001</c:v>
                </c:pt>
                <c:pt idx="2678">
                  <c:v>17.496314453124999</c:v>
                </c:pt>
                <c:pt idx="2679">
                  <c:v>17.502513671875001</c:v>
                </c:pt>
                <c:pt idx="2680">
                  <c:v>17.507009765625</c:v>
                </c:pt>
                <c:pt idx="2681">
                  <c:v>17.51355078125</c:v>
                </c:pt>
                <c:pt idx="2682">
                  <c:v>17.52008984375</c:v>
                </c:pt>
                <c:pt idx="2683">
                  <c:v>17.52662890625</c:v>
                </c:pt>
                <c:pt idx="2684">
                  <c:v>17.534486328124999</c:v>
                </c:pt>
                <c:pt idx="2685">
                  <c:v>17.542343750000001</c:v>
                </c:pt>
                <c:pt idx="2686">
                  <c:v>17.550201171874999</c:v>
                </c:pt>
                <c:pt idx="2687">
                  <c:v>17.557095703125</c:v>
                </c:pt>
                <c:pt idx="2688">
                  <c:v>17.563992187499998</c:v>
                </c:pt>
                <c:pt idx="2689">
                  <c:v>17.57088671875</c:v>
                </c:pt>
                <c:pt idx="2690">
                  <c:v>17.577781250000001</c:v>
                </c:pt>
                <c:pt idx="2691">
                  <c:v>17.584677734374999</c:v>
                </c:pt>
                <c:pt idx="2692">
                  <c:v>17.591990234375</c:v>
                </c:pt>
                <c:pt idx="2693">
                  <c:v>17.599300781250001</c:v>
                </c:pt>
                <c:pt idx="2694">
                  <c:v>17.606613281249999</c:v>
                </c:pt>
                <c:pt idx="2695">
                  <c:v>17.61392578125</c:v>
                </c:pt>
                <c:pt idx="2696">
                  <c:v>17.621238281250001</c:v>
                </c:pt>
                <c:pt idx="2697">
                  <c:v>17.628550781249999</c:v>
                </c:pt>
                <c:pt idx="2698">
                  <c:v>17.63586328125</c:v>
                </c:pt>
                <c:pt idx="2699">
                  <c:v>17.643175781250001</c:v>
                </c:pt>
                <c:pt idx="2700">
                  <c:v>17.650488281249999</c:v>
                </c:pt>
                <c:pt idx="2701">
                  <c:v>17.65727734375</c:v>
                </c:pt>
                <c:pt idx="2702">
                  <c:v>17.664066406250001</c:v>
                </c:pt>
                <c:pt idx="2703">
                  <c:v>17.670855468749998</c:v>
                </c:pt>
                <c:pt idx="2704">
                  <c:v>17.677644531249999</c:v>
                </c:pt>
                <c:pt idx="2705">
                  <c:v>17.684435546875001</c:v>
                </c:pt>
                <c:pt idx="2706">
                  <c:v>17.691224609374999</c:v>
                </c:pt>
                <c:pt idx="2707">
                  <c:v>17.698287109374998</c:v>
                </c:pt>
                <c:pt idx="2708">
                  <c:v>17.705349609374998</c:v>
                </c:pt>
                <c:pt idx="2709">
                  <c:v>17.712414062499999</c:v>
                </c:pt>
                <c:pt idx="2710">
                  <c:v>17.719476562499999</c:v>
                </c:pt>
                <c:pt idx="2711">
                  <c:v>17.726539062499999</c:v>
                </c:pt>
                <c:pt idx="2712">
                  <c:v>17.733603515624999</c:v>
                </c:pt>
                <c:pt idx="2713">
                  <c:v>17.741460937500001</c:v>
                </c:pt>
                <c:pt idx="2714">
                  <c:v>17.7493203125</c:v>
                </c:pt>
                <c:pt idx="2715">
                  <c:v>17.757179687499999</c:v>
                </c:pt>
                <c:pt idx="2716">
                  <c:v>17.765037109375001</c:v>
                </c:pt>
                <c:pt idx="2717">
                  <c:v>17.772896484375</c:v>
                </c:pt>
                <c:pt idx="2718">
                  <c:v>17.780753906249998</c:v>
                </c:pt>
                <c:pt idx="2719">
                  <c:v>17.787330078124999</c:v>
                </c:pt>
                <c:pt idx="2720">
                  <c:v>17.793904296874999</c:v>
                </c:pt>
                <c:pt idx="2721">
                  <c:v>17.800478515624999</c:v>
                </c:pt>
                <c:pt idx="2722">
                  <c:v>17.807054687499999</c:v>
                </c:pt>
                <c:pt idx="2723">
                  <c:v>17.812914062499999</c:v>
                </c:pt>
                <c:pt idx="2724">
                  <c:v>17.819998046875</c:v>
                </c:pt>
                <c:pt idx="2725">
                  <c:v>17.827082031250001</c:v>
                </c:pt>
                <c:pt idx="2726">
                  <c:v>17.834167968749998</c:v>
                </c:pt>
                <c:pt idx="2727">
                  <c:v>17.840480468749998</c:v>
                </c:pt>
                <c:pt idx="2728">
                  <c:v>17.846792968750002</c:v>
                </c:pt>
                <c:pt idx="2729">
                  <c:v>17.853105468750002</c:v>
                </c:pt>
                <c:pt idx="2730">
                  <c:v>17.859646484374998</c:v>
                </c:pt>
                <c:pt idx="2731">
                  <c:v>17.867365234375001</c:v>
                </c:pt>
                <c:pt idx="2732">
                  <c:v>17.8750859375</c:v>
                </c:pt>
                <c:pt idx="2733">
                  <c:v>17.882806640624999</c:v>
                </c:pt>
                <c:pt idx="2734">
                  <c:v>17.8901171875</c:v>
                </c:pt>
                <c:pt idx="2735">
                  <c:v>17.897429687500001</c:v>
                </c:pt>
                <c:pt idx="2736">
                  <c:v>17.904740234375002</c:v>
                </c:pt>
                <c:pt idx="2737">
                  <c:v>17.912234375000001</c:v>
                </c:pt>
                <c:pt idx="2738">
                  <c:v>17.919728515625</c:v>
                </c:pt>
                <c:pt idx="2739">
                  <c:v>17.927220703124998</c:v>
                </c:pt>
                <c:pt idx="2740">
                  <c:v>17.934714843750001</c:v>
                </c:pt>
                <c:pt idx="2741">
                  <c:v>17.94220703125</c:v>
                </c:pt>
                <c:pt idx="2742">
                  <c:v>17.949087890625002</c:v>
                </c:pt>
                <c:pt idx="2743">
                  <c:v>17.95596875</c:v>
                </c:pt>
                <c:pt idx="2744">
                  <c:v>17.962849609374999</c:v>
                </c:pt>
                <c:pt idx="2745">
                  <c:v>17.969728515625</c:v>
                </c:pt>
                <c:pt idx="2746">
                  <c:v>17.976609374999999</c:v>
                </c:pt>
                <c:pt idx="2747">
                  <c:v>17.983490234375001</c:v>
                </c:pt>
                <c:pt idx="2748">
                  <c:v>17.989802734375001</c:v>
                </c:pt>
                <c:pt idx="2749">
                  <c:v>17.996115234375001</c:v>
                </c:pt>
                <c:pt idx="2750">
                  <c:v>18.002429687500001</c:v>
                </c:pt>
                <c:pt idx="2751">
                  <c:v>18.008886718749999</c:v>
                </c:pt>
                <c:pt idx="2752">
                  <c:v>18.015345703125</c:v>
                </c:pt>
                <c:pt idx="2753">
                  <c:v>18.021804687500001</c:v>
                </c:pt>
                <c:pt idx="2754">
                  <c:v>18.028261718749999</c:v>
                </c:pt>
                <c:pt idx="2755">
                  <c:v>18.034720703125</c:v>
                </c:pt>
                <c:pt idx="2756">
                  <c:v>18.041771484375001</c:v>
                </c:pt>
                <c:pt idx="2757">
                  <c:v>18.048822265624999</c:v>
                </c:pt>
                <c:pt idx="2758">
                  <c:v>18.055873046875</c:v>
                </c:pt>
                <c:pt idx="2759">
                  <c:v>18.062923828125001</c:v>
                </c:pt>
                <c:pt idx="2760">
                  <c:v>18.070212890625001</c:v>
                </c:pt>
                <c:pt idx="2761">
                  <c:v>18.077501953125001</c:v>
                </c:pt>
                <c:pt idx="2762">
                  <c:v>18.084791015625001</c:v>
                </c:pt>
                <c:pt idx="2763">
                  <c:v>18.092080078125001</c:v>
                </c:pt>
                <c:pt idx="2764">
                  <c:v>18.099880859374998</c:v>
                </c:pt>
                <c:pt idx="2765">
                  <c:v>18.107679687499999</c:v>
                </c:pt>
                <c:pt idx="2766">
                  <c:v>18.11548046875</c:v>
                </c:pt>
                <c:pt idx="2767">
                  <c:v>18.123279296875001</c:v>
                </c:pt>
                <c:pt idx="2768">
                  <c:v>18.1307734375</c:v>
                </c:pt>
                <c:pt idx="2769">
                  <c:v>18.138265624999999</c:v>
                </c:pt>
                <c:pt idx="2770">
                  <c:v>18.145759765625002</c:v>
                </c:pt>
                <c:pt idx="2771">
                  <c:v>18.153253906250001</c:v>
                </c:pt>
                <c:pt idx="2772">
                  <c:v>18.160441406250001</c:v>
                </c:pt>
                <c:pt idx="2773">
                  <c:v>18.167628906249998</c:v>
                </c:pt>
                <c:pt idx="2774">
                  <c:v>18.174816406249999</c:v>
                </c:pt>
                <c:pt idx="2775">
                  <c:v>18.182003906249999</c:v>
                </c:pt>
                <c:pt idx="2776">
                  <c:v>18.189599609375001</c:v>
                </c:pt>
                <c:pt idx="2777">
                  <c:v>18.1971953125</c:v>
                </c:pt>
                <c:pt idx="2778">
                  <c:v>18.204792968749999</c:v>
                </c:pt>
                <c:pt idx="2779">
                  <c:v>18.212388671875001</c:v>
                </c:pt>
                <c:pt idx="2780">
                  <c:v>18.219474609374998</c:v>
                </c:pt>
                <c:pt idx="2781">
                  <c:v>18.226558593749999</c:v>
                </c:pt>
                <c:pt idx="2782">
                  <c:v>18.2320546875</c:v>
                </c:pt>
                <c:pt idx="2783">
                  <c:v>18.23755078125</c:v>
                </c:pt>
                <c:pt idx="2784">
                  <c:v>18.243046875000001</c:v>
                </c:pt>
                <c:pt idx="2785">
                  <c:v>18.24858984375</c:v>
                </c:pt>
                <c:pt idx="2786">
                  <c:v>18.2541328125</c:v>
                </c:pt>
                <c:pt idx="2787">
                  <c:v>18.259673828124999</c:v>
                </c:pt>
                <c:pt idx="2788">
                  <c:v>18.267082031249998</c:v>
                </c:pt>
                <c:pt idx="2789">
                  <c:v>18.274490234375001</c:v>
                </c:pt>
                <c:pt idx="2790">
                  <c:v>18.281623046875001</c:v>
                </c:pt>
                <c:pt idx="2791">
                  <c:v>18.288945312500001</c:v>
                </c:pt>
                <c:pt idx="2792">
                  <c:v>18.294078124999999</c:v>
                </c:pt>
                <c:pt idx="2793">
                  <c:v>18.298736328124999</c:v>
                </c:pt>
                <c:pt idx="2794">
                  <c:v>18.305341796874998</c:v>
                </c:pt>
                <c:pt idx="2795">
                  <c:v>18.311947265625001</c:v>
                </c:pt>
                <c:pt idx="2796">
                  <c:v>18.317873046875</c:v>
                </c:pt>
                <c:pt idx="2797">
                  <c:v>18.323796874999999</c:v>
                </c:pt>
                <c:pt idx="2798">
                  <c:v>18.329722656249999</c:v>
                </c:pt>
                <c:pt idx="2799">
                  <c:v>18.334998046875</c:v>
                </c:pt>
                <c:pt idx="2800">
                  <c:v>18.340275390624999</c:v>
                </c:pt>
                <c:pt idx="2801">
                  <c:v>18.347849609375</c:v>
                </c:pt>
                <c:pt idx="2802">
                  <c:v>18.355423828125002</c:v>
                </c:pt>
                <c:pt idx="2803">
                  <c:v>18.362998046874999</c:v>
                </c:pt>
                <c:pt idx="2804">
                  <c:v>18.366039062500001</c:v>
                </c:pt>
                <c:pt idx="2805">
                  <c:v>18.37316796875</c:v>
                </c:pt>
                <c:pt idx="2806">
                  <c:v>18.380296874999999</c:v>
                </c:pt>
                <c:pt idx="2807">
                  <c:v>18.387425781249998</c:v>
                </c:pt>
                <c:pt idx="2808">
                  <c:v>18.395361328124999</c:v>
                </c:pt>
                <c:pt idx="2809">
                  <c:v>18.403294921874998</c:v>
                </c:pt>
                <c:pt idx="2810">
                  <c:v>18.411230468749999</c:v>
                </c:pt>
                <c:pt idx="2811">
                  <c:v>18.419166015624999</c:v>
                </c:pt>
                <c:pt idx="2812">
                  <c:v>18.425626953125001</c:v>
                </c:pt>
                <c:pt idx="2813">
                  <c:v>18.432087890624999</c:v>
                </c:pt>
                <c:pt idx="2814">
                  <c:v>18.439546875000001</c:v>
                </c:pt>
                <c:pt idx="2815">
                  <c:v>18.447007812500001</c:v>
                </c:pt>
                <c:pt idx="2816">
                  <c:v>18.454423828125002</c:v>
                </c:pt>
                <c:pt idx="2817">
                  <c:v>18.461837890624999</c:v>
                </c:pt>
                <c:pt idx="2818">
                  <c:v>18.468548828125002</c:v>
                </c:pt>
                <c:pt idx="2819">
                  <c:v>18.475259765625001</c:v>
                </c:pt>
                <c:pt idx="2820">
                  <c:v>18.481970703125</c:v>
                </c:pt>
                <c:pt idx="2821">
                  <c:v>18.488681640625</c:v>
                </c:pt>
                <c:pt idx="2822">
                  <c:v>18.495392578124999</c:v>
                </c:pt>
                <c:pt idx="2823">
                  <c:v>18.501689453125</c:v>
                </c:pt>
                <c:pt idx="2824">
                  <c:v>18.507986328125</c:v>
                </c:pt>
                <c:pt idx="2825">
                  <c:v>18.514283203125</c:v>
                </c:pt>
                <c:pt idx="2826">
                  <c:v>18.520580078125001</c:v>
                </c:pt>
                <c:pt idx="2827">
                  <c:v>18.527992187500001</c:v>
                </c:pt>
                <c:pt idx="2828">
                  <c:v>18.535404296875001</c:v>
                </c:pt>
                <c:pt idx="2829">
                  <c:v>18.542816406250001</c:v>
                </c:pt>
                <c:pt idx="2830">
                  <c:v>18.549564453125001</c:v>
                </c:pt>
                <c:pt idx="2831">
                  <c:v>18.556310546875</c:v>
                </c:pt>
                <c:pt idx="2832">
                  <c:v>18.56305859375</c:v>
                </c:pt>
                <c:pt idx="2833">
                  <c:v>18.5684453125</c:v>
                </c:pt>
                <c:pt idx="2834">
                  <c:v>18.573830078124999</c:v>
                </c:pt>
                <c:pt idx="2835">
                  <c:v>18.579216796874999</c:v>
                </c:pt>
                <c:pt idx="2836">
                  <c:v>18.587042968750001</c:v>
                </c:pt>
                <c:pt idx="2837">
                  <c:v>18.594869140625001</c:v>
                </c:pt>
                <c:pt idx="2838">
                  <c:v>18.602697265625</c:v>
                </c:pt>
                <c:pt idx="2839">
                  <c:v>18.6082421875</c:v>
                </c:pt>
                <c:pt idx="2840">
                  <c:v>18.613787109375</c:v>
                </c:pt>
                <c:pt idx="2841">
                  <c:v>18.61933203125</c:v>
                </c:pt>
                <c:pt idx="2842">
                  <c:v>18.625892578125001</c:v>
                </c:pt>
                <c:pt idx="2843">
                  <c:v>18.632451171875001</c:v>
                </c:pt>
                <c:pt idx="2844">
                  <c:v>18.63790234375</c:v>
                </c:pt>
                <c:pt idx="2845">
                  <c:v>18.643353515625002</c:v>
                </c:pt>
                <c:pt idx="2846">
                  <c:v>18.6488046875</c:v>
                </c:pt>
                <c:pt idx="2847">
                  <c:v>18.654792968750002</c:v>
                </c:pt>
                <c:pt idx="2848">
                  <c:v>18.661416015625001</c:v>
                </c:pt>
                <c:pt idx="2849">
                  <c:v>18.668037109375</c:v>
                </c:pt>
                <c:pt idx="2850">
                  <c:v>18.674660156249999</c:v>
                </c:pt>
                <c:pt idx="2851">
                  <c:v>18.681949218749999</c:v>
                </c:pt>
                <c:pt idx="2852">
                  <c:v>18.689238281249999</c:v>
                </c:pt>
                <c:pt idx="2853">
                  <c:v>18.696525390624998</c:v>
                </c:pt>
                <c:pt idx="2854">
                  <c:v>18.703513671875001</c:v>
                </c:pt>
                <c:pt idx="2855">
                  <c:v>18.710501953125</c:v>
                </c:pt>
                <c:pt idx="2856">
                  <c:v>18.716632812499999</c:v>
                </c:pt>
                <c:pt idx="2857">
                  <c:v>18.722763671875001</c:v>
                </c:pt>
                <c:pt idx="2858">
                  <c:v>18.728894531249999</c:v>
                </c:pt>
                <c:pt idx="2859">
                  <c:v>18.735027343750001</c:v>
                </c:pt>
                <c:pt idx="2860">
                  <c:v>18.74077734375</c:v>
                </c:pt>
                <c:pt idx="2861">
                  <c:v>18.74652734375</c:v>
                </c:pt>
                <c:pt idx="2862">
                  <c:v>18.752263671874999</c:v>
                </c:pt>
                <c:pt idx="2863">
                  <c:v>18.757999999999999</c:v>
                </c:pt>
                <c:pt idx="2864">
                  <c:v>18.763734374999999</c:v>
                </c:pt>
                <c:pt idx="2865">
                  <c:v>18.770929687500001</c:v>
                </c:pt>
                <c:pt idx="2866">
                  <c:v>18.778123046874999</c:v>
                </c:pt>
                <c:pt idx="2867">
                  <c:v>18.785318359375001</c:v>
                </c:pt>
                <c:pt idx="2868">
                  <c:v>18.789548828125</c:v>
                </c:pt>
                <c:pt idx="2869">
                  <c:v>18.793781249999999</c:v>
                </c:pt>
                <c:pt idx="2870">
                  <c:v>18.800054687500001</c:v>
                </c:pt>
                <c:pt idx="2871">
                  <c:v>18.806330078125001</c:v>
                </c:pt>
                <c:pt idx="2872">
                  <c:v>18.812603515625</c:v>
                </c:pt>
                <c:pt idx="2873">
                  <c:v>18.819722656250001</c:v>
                </c:pt>
                <c:pt idx="2874">
                  <c:v>18.826841796875001</c:v>
                </c:pt>
                <c:pt idx="2875">
                  <c:v>18.833958984374998</c:v>
                </c:pt>
                <c:pt idx="2876">
                  <c:v>18.841078124999999</c:v>
                </c:pt>
                <c:pt idx="2877">
                  <c:v>18.8481953125</c:v>
                </c:pt>
                <c:pt idx="2878">
                  <c:v>18.855314453125001</c:v>
                </c:pt>
                <c:pt idx="2879">
                  <c:v>18.862433593750001</c:v>
                </c:pt>
                <c:pt idx="2880">
                  <c:v>18.869550781249998</c:v>
                </c:pt>
                <c:pt idx="2881">
                  <c:v>18.875160156250001</c:v>
                </c:pt>
                <c:pt idx="2882">
                  <c:v>18.880769531249999</c:v>
                </c:pt>
                <c:pt idx="2883">
                  <c:v>18.887499999999999</c:v>
                </c:pt>
                <c:pt idx="2884">
                  <c:v>18.894230468749999</c:v>
                </c:pt>
                <c:pt idx="2885">
                  <c:v>18.900960937499999</c:v>
                </c:pt>
                <c:pt idx="2886">
                  <c:v>18.907691406249999</c:v>
                </c:pt>
                <c:pt idx="2887">
                  <c:v>18.914423828124999</c:v>
                </c:pt>
                <c:pt idx="2888">
                  <c:v>18.918035156249999</c:v>
                </c:pt>
                <c:pt idx="2889">
                  <c:v>18.921173828124999</c:v>
                </c:pt>
                <c:pt idx="2890">
                  <c:v>18.927447265624998</c:v>
                </c:pt>
                <c:pt idx="2891">
                  <c:v>18.934625</c:v>
                </c:pt>
                <c:pt idx="2892">
                  <c:v>18.941800781249999</c:v>
                </c:pt>
                <c:pt idx="2893">
                  <c:v>18.948804687500001</c:v>
                </c:pt>
                <c:pt idx="2894">
                  <c:v>18.955806640624999</c:v>
                </c:pt>
                <c:pt idx="2895">
                  <c:v>18.962808593750001</c:v>
                </c:pt>
                <c:pt idx="2896">
                  <c:v>18.9699375</c:v>
                </c:pt>
                <c:pt idx="2897">
                  <c:v>18.97706640625</c:v>
                </c:pt>
                <c:pt idx="2898">
                  <c:v>18.984197265624999</c:v>
                </c:pt>
                <c:pt idx="2899">
                  <c:v>18.987712890625001</c:v>
                </c:pt>
                <c:pt idx="2900">
                  <c:v>18.994509765625001</c:v>
                </c:pt>
                <c:pt idx="2901">
                  <c:v>19.001306640625</c:v>
                </c:pt>
                <c:pt idx="2902">
                  <c:v>19.008103515624999</c:v>
                </c:pt>
                <c:pt idx="2903">
                  <c:v>19.014900390625002</c:v>
                </c:pt>
                <c:pt idx="2904">
                  <c:v>19.02123828125</c:v>
                </c:pt>
                <c:pt idx="2905">
                  <c:v>19.027576171875001</c:v>
                </c:pt>
                <c:pt idx="2906">
                  <c:v>19.033912109374999</c:v>
                </c:pt>
                <c:pt idx="2907">
                  <c:v>19.041404296875001</c:v>
                </c:pt>
                <c:pt idx="2908">
                  <c:v>19.048894531249999</c:v>
                </c:pt>
                <c:pt idx="2909">
                  <c:v>19.056384765625001</c:v>
                </c:pt>
                <c:pt idx="2910">
                  <c:v>19.063874999999999</c:v>
                </c:pt>
                <c:pt idx="2911">
                  <c:v>19.071365234375001</c:v>
                </c:pt>
                <c:pt idx="2912">
                  <c:v>19.078857421875</c:v>
                </c:pt>
                <c:pt idx="2913">
                  <c:v>19.086347656249998</c:v>
                </c:pt>
                <c:pt idx="2914">
                  <c:v>19.093837890625</c:v>
                </c:pt>
                <c:pt idx="2915">
                  <c:v>19.101328124999998</c:v>
                </c:pt>
                <c:pt idx="2916">
                  <c:v>19.108818359375</c:v>
                </c:pt>
                <c:pt idx="2917">
                  <c:v>19.113619140625001</c:v>
                </c:pt>
                <c:pt idx="2918">
                  <c:v>19.118419921874999</c:v>
                </c:pt>
                <c:pt idx="2919">
                  <c:v>19.124916015625001</c:v>
                </c:pt>
                <c:pt idx="2920">
                  <c:v>19.131412109374999</c:v>
                </c:pt>
                <c:pt idx="2921">
                  <c:v>19.13790625</c:v>
                </c:pt>
                <c:pt idx="2922">
                  <c:v>19.145273437499998</c:v>
                </c:pt>
                <c:pt idx="2923">
                  <c:v>19.152640625</c:v>
                </c:pt>
                <c:pt idx="2924">
                  <c:v>19.159580078125</c:v>
                </c:pt>
                <c:pt idx="2925">
                  <c:v>19.16651953125</c:v>
                </c:pt>
                <c:pt idx="2926">
                  <c:v>19.173458984374999</c:v>
                </c:pt>
                <c:pt idx="2927">
                  <c:v>19.180398437499999</c:v>
                </c:pt>
                <c:pt idx="2928">
                  <c:v>19.188193359374999</c:v>
                </c:pt>
                <c:pt idx="2929">
                  <c:v>19.195988281249999</c:v>
                </c:pt>
                <c:pt idx="2930">
                  <c:v>19.203783203124999</c:v>
                </c:pt>
                <c:pt idx="2931">
                  <c:v>19.210580078124998</c:v>
                </c:pt>
                <c:pt idx="2932">
                  <c:v>19.217378906250001</c:v>
                </c:pt>
                <c:pt idx="2933">
                  <c:v>19.224794921874999</c:v>
                </c:pt>
                <c:pt idx="2934">
                  <c:v>19.2322109375</c:v>
                </c:pt>
                <c:pt idx="2935">
                  <c:v>19.237662109375002</c:v>
                </c:pt>
                <c:pt idx="2936">
                  <c:v>19.243115234375001</c:v>
                </c:pt>
                <c:pt idx="2937">
                  <c:v>19.248566406249999</c:v>
                </c:pt>
                <c:pt idx="2938">
                  <c:v>19.255603515625001</c:v>
                </c:pt>
                <c:pt idx="2939">
                  <c:v>19.262640625</c:v>
                </c:pt>
                <c:pt idx="2940">
                  <c:v>19.270150390624998</c:v>
                </c:pt>
                <c:pt idx="2941">
                  <c:v>19.277662109375001</c:v>
                </c:pt>
                <c:pt idx="2942">
                  <c:v>19.284984375000001</c:v>
                </c:pt>
                <c:pt idx="2943">
                  <c:v>19.2923046875</c:v>
                </c:pt>
                <c:pt idx="2944">
                  <c:v>19.297249999999998</c:v>
                </c:pt>
                <c:pt idx="2945">
                  <c:v>19.302193359375</c:v>
                </c:pt>
                <c:pt idx="2946">
                  <c:v>19.307281249999999</c:v>
                </c:pt>
                <c:pt idx="2947">
                  <c:v>19.312367187500001</c:v>
                </c:pt>
                <c:pt idx="2948">
                  <c:v>19.315505859375001</c:v>
                </c:pt>
                <c:pt idx="2949">
                  <c:v>19.321494140624999</c:v>
                </c:pt>
                <c:pt idx="2950">
                  <c:v>19.327197265624999</c:v>
                </c:pt>
                <c:pt idx="2951">
                  <c:v>19.33363671875</c:v>
                </c:pt>
                <c:pt idx="2952">
                  <c:v>19.340074218750001</c:v>
                </c:pt>
                <c:pt idx="2953">
                  <c:v>19.346513671875002</c:v>
                </c:pt>
                <c:pt idx="2954">
                  <c:v>19.352951171874999</c:v>
                </c:pt>
                <c:pt idx="2955">
                  <c:v>19.359628906249998</c:v>
                </c:pt>
                <c:pt idx="2956">
                  <c:v>19.366304687500001</c:v>
                </c:pt>
                <c:pt idx="2957">
                  <c:v>19.372980468750001</c:v>
                </c:pt>
                <c:pt idx="2958">
                  <c:v>19.37965625</c:v>
                </c:pt>
                <c:pt idx="2959">
                  <c:v>19.382791015624999</c:v>
                </c:pt>
                <c:pt idx="2960">
                  <c:v>19.388826171874999</c:v>
                </c:pt>
                <c:pt idx="2961">
                  <c:v>19.394861328125</c:v>
                </c:pt>
                <c:pt idx="2962">
                  <c:v>19.400753906249999</c:v>
                </c:pt>
                <c:pt idx="2963">
                  <c:v>19.406646484374999</c:v>
                </c:pt>
                <c:pt idx="2964">
                  <c:v>19.412539062499999</c:v>
                </c:pt>
                <c:pt idx="2965">
                  <c:v>19.418957031249999</c:v>
                </c:pt>
                <c:pt idx="2966">
                  <c:v>19.425373046874999</c:v>
                </c:pt>
                <c:pt idx="2967">
                  <c:v>19.431791015624999</c:v>
                </c:pt>
                <c:pt idx="2968">
                  <c:v>19.438208984374999</c:v>
                </c:pt>
                <c:pt idx="2969">
                  <c:v>19.444326171875002</c:v>
                </c:pt>
                <c:pt idx="2970">
                  <c:v>19.450443359375001</c:v>
                </c:pt>
                <c:pt idx="2971">
                  <c:v>19.4565625</c:v>
                </c:pt>
                <c:pt idx="2972">
                  <c:v>19.461935546875001</c:v>
                </c:pt>
                <c:pt idx="2973">
                  <c:v>19.467308593750001</c:v>
                </c:pt>
                <c:pt idx="2974">
                  <c:v>19.474914062500002</c:v>
                </c:pt>
                <c:pt idx="2975">
                  <c:v>19.482519531249999</c:v>
                </c:pt>
                <c:pt idx="2976">
                  <c:v>19.490124999999999</c:v>
                </c:pt>
                <c:pt idx="2977">
                  <c:v>19.497730468749999</c:v>
                </c:pt>
                <c:pt idx="2978">
                  <c:v>19.5053359375</c:v>
                </c:pt>
                <c:pt idx="2979">
                  <c:v>19.512431640625</c:v>
                </c:pt>
                <c:pt idx="2980">
                  <c:v>19.519527343749999</c:v>
                </c:pt>
                <c:pt idx="2981">
                  <c:v>19.526624999999999</c:v>
                </c:pt>
                <c:pt idx="2982">
                  <c:v>19.534134765625002</c:v>
                </c:pt>
                <c:pt idx="2983">
                  <c:v>19.541642578125</c:v>
                </c:pt>
                <c:pt idx="2984">
                  <c:v>19.549152343749999</c:v>
                </c:pt>
                <c:pt idx="2985">
                  <c:v>19.555498046875002</c:v>
                </c:pt>
                <c:pt idx="2986">
                  <c:v>19.561843750000001</c:v>
                </c:pt>
                <c:pt idx="2987">
                  <c:v>19.568189453125001</c:v>
                </c:pt>
                <c:pt idx="2988">
                  <c:v>19.574535156250001</c:v>
                </c:pt>
                <c:pt idx="2989">
                  <c:v>19.580650390624999</c:v>
                </c:pt>
                <c:pt idx="2990">
                  <c:v>19.586765625000002</c:v>
                </c:pt>
                <c:pt idx="2991">
                  <c:v>19.592880859375001</c:v>
                </c:pt>
                <c:pt idx="2992">
                  <c:v>19.599677734375</c:v>
                </c:pt>
                <c:pt idx="2993">
                  <c:v>19.606472656249998</c:v>
                </c:pt>
                <c:pt idx="2994">
                  <c:v>19.613269531250001</c:v>
                </c:pt>
                <c:pt idx="2995">
                  <c:v>19.62006640625</c:v>
                </c:pt>
                <c:pt idx="2996">
                  <c:v>19.627291015625001</c:v>
                </c:pt>
                <c:pt idx="2997">
                  <c:v>19.634517578124999</c:v>
                </c:pt>
                <c:pt idx="2998">
                  <c:v>19.6417421875</c:v>
                </c:pt>
                <c:pt idx="2999">
                  <c:v>19.647302734375</c:v>
                </c:pt>
                <c:pt idx="3000">
                  <c:v>19.652865234375</c:v>
                </c:pt>
                <c:pt idx="3001">
                  <c:v>19.660208984375</c:v>
                </c:pt>
                <c:pt idx="3002">
                  <c:v>19.667552734375001</c:v>
                </c:pt>
                <c:pt idx="3003">
                  <c:v>19.674896484375001</c:v>
                </c:pt>
                <c:pt idx="3004">
                  <c:v>19.682242187500002</c:v>
                </c:pt>
                <c:pt idx="3005">
                  <c:v>19.68980078125</c:v>
                </c:pt>
                <c:pt idx="3006">
                  <c:v>19.697359375000001</c:v>
                </c:pt>
                <c:pt idx="3007">
                  <c:v>19.704917968749999</c:v>
                </c:pt>
                <c:pt idx="3008">
                  <c:v>19.712478515625001</c:v>
                </c:pt>
                <c:pt idx="3009">
                  <c:v>19.7195703125</c:v>
                </c:pt>
                <c:pt idx="3010">
                  <c:v>19.726664062499999</c:v>
                </c:pt>
                <c:pt idx="3011">
                  <c:v>19.733757812499999</c:v>
                </c:pt>
                <c:pt idx="3012">
                  <c:v>19.740851562500001</c:v>
                </c:pt>
                <c:pt idx="3013">
                  <c:v>19.747943359375</c:v>
                </c:pt>
                <c:pt idx="3014">
                  <c:v>19.752554687500002</c:v>
                </c:pt>
                <c:pt idx="3015">
                  <c:v>19.757166015625</c:v>
                </c:pt>
                <c:pt idx="3016">
                  <c:v>19.762900390624999</c:v>
                </c:pt>
                <c:pt idx="3017">
                  <c:v>19.768634765624999</c:v>
                </c:pt>
                <c:pt idx="3018">
                  <c:v>19.774369140625002</c:v>
                </c:pt>
                <c:pt idx="3019">
                  <c:v>19.780740234374999</c:v>
                </c:pt>
                <c:pt idx="3020">
                  <c:v>19.787109375</c:v>
                </c:pt>
                <c:pt idx="3021">
                  <c:v>19.793882812500001</c:v>
                </c:pt>
                <c:pt idx="3022">
                  <c:v>19.800656249999999</c:v>
                </c:pt>
                <c:pt idx="3023">
                  <c:v>19.807427734375</c:v>
                </c:pt>
                <c:pt idx="3024">
                  <c:v>19.814201171874998</c:v>
                </c:pt>
                <c:pt idx="3025">
                  <c:v>19.821998046874999</c:v>
                </c:pt>
                <c:pt idx="3026">
                  <c:v>19.829792968749999</c:v>
                </c:pt>
                <c:pt idx="3027">
                  <c:v>19.837587890624999</c:v>
                </c:pt>
                <c:pt idx="3028">
                  <c:v>19.844099609375</c:v>
                </c:pt>
                <c:pt idx="3029">
                  <c:v>19.850611328125002</c:v>
                </c:pt>
                <c:pt idx="3030">
                  <c:v>19.857123046875</c:v>
                </c:pt>
                <c:pt idx="3031">
                  <c:v>19.863634765625001</c:v>
                </c:pt>
                <c:pt idx="3032">
                  <c:v>19.870351562500002</c:v>
                </c:pt>
                <c:pt idx="3033">
                  <c:v>19.877070312499999</c:v>
                </c:pt>
                <c:pt idx="3034">
                  <c:v>19.883787109375</c:v>
                </c:pt>
                <c:pt idx="3035">
                  <c:v>19.889744140625002</c:v>
                </c:pt>
                <c:pt idx="3036">
                  <c:v>19.895701171875</c:v>
                </c:pt>
                <c:pt idx="3037">
                  <c:v>19.901658203124999</c:v>
                </c:pt>
                <c:pt idx="3038">
                  <c:v>19.906648437499999</c:v>
                </c:pt>
                <c:pt idx="3039">
                  <c:v>19.911638671875</c:v>
                </c:pt>
                <c:pt idx="3040">
                  <c:v>19.916677734375</c:v>
                </c:pt>
                <c:pt idx="3041">
                  <c:v>19.921714843749999</c:v>
                </c:pt>
                <c:pt idx="3042">
                  <c:v>19.929556640625002</c:v>
                </c:pt>
                <c:pt idx="3043">
                  <c:v>19.937400390625001</c:v>
                </c:pt>
                <c:pt idx="3044">
                  <c:v>19.9452421875</c:v>
                </c:pt>
                <c:pt idx="3045">
                  <c:v>19.953083984374999</c:v>
                </c:pt>
                <c:pt idx="3046">
                  <c:v>19.958755859375</c:v>
                </c:pt>
                <c:pt idx="3047">
                  <c:v>19.964427734375001</c:v>
                </c:pt>
                <c:pt idx="3048">
                  <c:v>19.970099609375001</c:v>
                </c:pt>
                <c:pt idx="3049">
                  <c:v>19.9765625</c:v>
                </c:pt>
                <c:pt idx="3050">
                  <c:v>19.983025390624999</c:v>
                </c:pt>
                <c:pt idx="3051">
                  <c:v>19.990437499999999</c:v>
                </c:pt>
                <c:pt idx="3052">
                  <c:v>19.997851562499999</c:v>
                </c:pt>
                <c:pt idx="3053">
                  <c:v>20.005263671874999</c:v>
                </c:pt>
                <c:pt idx="3054">
                  <c:v>20.01267578125</c:v>
                </c:pt>
                <c:pt idx="3055">
                  <c:v>20.018496093749999</c:v>
                </c:pt>
                <c:pt idx="3056">
                  <c:v>20.024316406250001</c:v>
                </c:pt>
                <c:pt idx="3057">
                  <c:v>20.030136718750001</c:v>
                </c:pt>
                <c:pt idx="3058">
                  <c:v>20.036482421875</c:v>
                </c:pt>
                <c:pt idx="3059">
                  <c:v>20.042826171874999</c:v>
                </c:pt>
                <c:pt idx="3060">
                  <c:v>20.049171874999999</c:v>
                </c:pt>
                <c:pt idx="3061">
                  <c:v>20.057103515624998</c:v>
                </c:pt>
                <c:pt idx="3062">
                  <c:v>20.065035156250001</c:v>
                </c:pt>
                <c:pt idx="3063">
                  <c:v>20.072966796875001</c:v>
                </c:pt>
                <c:pt idx="3064">
                  <c:v>20.080246093749999</c:v>
                </c:pt>
                <c:pt idx="3065">
                  <c:v>20.0875234375</c:v>
                </c:pt>
                <c:pt idx="3066">
                  <c:v>20.094802734375001</c:v>
                </c:pt>
                <c:pt idx="3067">
                  <c:v>20.102080078124999</c:v>
                </c:pt>
                <c:pt idx="3068">
                  <c:v>20.108238281249999</c:v>
                </c:pt>
                <c:pt idx="3069">
                  <c:v>20.114396484375</c:v>
                </c:pt>
                <c:pt idx="3070">
                  <c:v>20.121279296874999</c:v>
                </c:pt>
                <c:pt idx="3071">
                  <c:v>20.128162109375001</c:v>
                </c:pt>
                <c:pt idx="3072">
                  <c:v>20.135044921875</c:v>
                </c:pt>
                <c:pt idx="3073">
                  <c:v>20.141927734374999</c:v>
                </c:pt>
                <c:pt idx="3074">
                  <c:v>20.148808593750001</c:v>
                </c:pt>
                <c:pt idx="3075">
                  <c:v>20.15569140625</c:v>
                </c:pt>
                <c:pt idx="3076">
                  <c:v>20.162574218749999</c:v>
                </c:pt>
                <c:pt idx="3077">
                  <c:v>20.170023437499999</c:v>
                </c:pt>
                <c:pt idx="3078">
                  <c:v>20.177474609375</c:v>
                </c:pt>
                <c:pt idx="3079">
                  <c:v>20.184923828125001</c:v>
                </c:pt>
                <c:pt idx="3080">
                  <c:v>20.192374999999998</c:v>
                </c:pt>
                <c:pt idx="3081">
                  <c:v>20.199958984375002</c:v>
                </c:pt>
                <c:pt idx="3082">
                  <c:v>20.207542968750001</c:v>
                </c:pt>
                <c:pt idx="3083">
                  <c:v>20.215126953125001</c:v>
                </c:pt>
                <c:pt idx="3084">
                  <c:v>20.2227109375</c:v>
                </c:pt>
                <c:pt idx="3085">
                  <c:v>20.229107421875</c:v>
                </c:pt>
                <c:pt idx="3086">
                  <c:v>20.235503906249999</c:v>
                </c:pt>
                <c:pt idx="3087">
                  <c:v>20.241900390624998</c:v>
                </c:pt>
                <c:pt idx="3088">
                  <c:v>20.246509765624999</c:v>
                </c:pt>
                <c:pt idx="3089">
                  <c:v>20.252726562500001</c:v>
                </c:pt>
                <c:pt idx="3090">
                  <c:v>20.258087890624999</c:v>
                </c:pt>
                <c:pt idx="3091">
                  <c:v>20.263447265625</c:v>
                </c:pt>
                <c:pt idx="3092">
                  <c:v>20.268808593749998</c:v>
                </c:pt>
                <c:pt idx="3093">
                  <c:v>20.274005859374999</c:v>
                </c:pt>
                <c:pt idx="3094">
                  <c:v>20.279201171874998</c:v>
                </c:pt>
                <c:pt idx="3095">
                  <c:v>20.283380859375001</c:v>
                </c:pt>
                <c:pt idx="3096">
                  <c:v>20.287558593749999</c:v>
                </c:pt>
                <c:pt idx="3097">
                  <c:v>20.291685546875001</c:v>
                </c:pt>
                <c:pt idx="3098">
                  <c:v>20.295810546875</c:v>
                </c:pt>
                <c:pt idx="3099">
                  <c:v>20.298060546875</c:v>
                </c:pt>
                <c:pt idx="3100">
                  <c:v>20.305312499999999</c:v>
                </c:pt>
                <c:pt idx="3101">
                  <c:v>20.312564453124999</c:v>
                </c:pt>
                <c:pt idx="3102">
                  <c:v>20.319816406249998</c:v>
                </c:pt>
                <c:pt idx="3103">
                  <c:v>20.327533203125</c:v>
                </c:pt>
                <c:pt idx="3104">
                  <c:v>20.335249999999998</c:v>
                </c:pt>
                <c:pt idx="3105">
                  <c:v>20.342966796875</c:v>
                </c:pt>
                <c:pt idx="3106">
                  <c:v>20.350443359374999</c:v>
                </c:pt>
                <c:pt idx="3107">
                  <c:v>20.357917968750002</c:v>
                </c:pt>
                <c:pt idx="3108">
                  <c:v>20.365394531250001</c:v>
                </c:pt>
                <c:pt idx="3109">
                  <c:v>20.372869140624999</c:v>
                </c:pt>
                <c:pt idx="3110">
                  <c:v>20.380103515624999</c:v>
                </c:pt>
                <c:pt idx="3111">
                  <c:v>20.387335937500001</c:v>
                </c:pt>
                <c:pt idx="3112">
                  <c:v>20.394570312500001</c:v>
                </c:pt>
                <c:pt idx="3113">
                  <c:v>20.401802734375</c:v>
                </c:pt>
                <c:pt idx="3114">
                  <c:v>20.4094921875</c:v>
                </c:pt>
                <c:pt idx="3115">
                  <c:v>20.41718359375</c:v>
                </c:pt>
                <c:pt idx="3116">
                  <c:v>20.424873046875</c:v>
                </c:pt>
                <c:pt idx="3117">
                  <c:v>20.4325625</c:v>
                </c:pt>
                <c:pt idx="3118">
                  <c:v>20.437546874999999</c:v>
                </c:pt>
                <c:pt idx="3119">
                  <c:v>20.442531249999998</c:v>
                </c:pt>
                <c:pt idx="3120">
                  <c:v>20.44655078125</c:v>
                </c:pt>
                <c:pt idx="3121">
                  <c:v>20.450570312499998</c:v>
                </c:pt>
                <c:pt idx="3122">
                  <c:v>20.456521484374999</c:v>
                </c:pt>
                <c:pt idx="3123">
                  <c:v>20.46247265625</c:v>
                </c:pt>
                <c:pt idx="3124">
                  <c:v>20.469869140625001</c:v>
                </c:pt>
                <c:pt idx="3125">
                  <c:v>20.477267578125002</c:v>
                </c:pt>
                <c:pt idx="3126">
                  <c:v>20.484718749999999</c:v>
                </c:pt>
                <c:pt idx="3127">
                  <c:v>20.492169921875</c:v>
                </c:pt>
                <c:pt idx="3128">
                  <c:v>20.498789062499998</c:v>
                </c:pt>
                <c:pt idx="3129">
                  <c:v>20.505408203125</c:v>
                </c:pt>
                <c:pt idx="3130">
                  <c:v>20.512029296874999</c:v>
                </c:pt>
                <c:pt idx="3131">
                  <c:v>20.518648437500001</c:v>
                </c:pt>
                <c:pt idx="3132">
                  <c:v>20.5263125</c:v>
                </c:pt>
                <c:pt idx="3133">
                  <c:v>20.533976562500001</c:v>
                </c:pt>
                <c:pt idx="3134">
                  <c:v>20.540050781249999</c:v>
                </c:pt>
                <c:pt idx="3135">
                  <c:v>20.546125</c:v>
                </c:pt>
                <c:pt idx="3136">
                  <c:v>20.552199218750001</c:v>
                </c:pt>
                <c:pt idx="3137">
                  <c:v>20.5600234375</c:v>
                </c:pt>
                <c:pt idx="3138">
                  <c:v>20.567847656249999</c:v>
                </c:pt>
                <c:pt idx="3139">
                  <c:v>20.575671875000001</c:v>
                </c:pt>
                <c:pt idx="3140">
                  <c:v>20.583347656250002</c:v>
                </c:pt>
                <c:pt idx="3141">
                  <c:v>20.591023437499999</c:v>
                </c:pt>
                <c:pt idx="3142">
                  <c:v>20.598697265624999</c:v>
                </c:pt>
                <c:pt idx="3143">
                  <c:v>20.606373046874999</c:v>
                </c:pt>
                <c:pt idx="3144">
                  <c:v>20.614048828125</c:v>
                </c:pt>
                <c:pt idx="3145">
                  <c:v>20.616621093749998</c:v>
                </c:pt>
                <c:pt idx="3146">
                  <c:v>20.623052734375001</c:v>
                </c:pt>
                <c:pt idx="3147">
                  <c:v>20.629486328125001</c:v>
                </c:pt>
                <c:pt idx="3148">
                  <c:v>20.637169921875</c:v>
                </c:pt>
                <c:pt idx="3149">
                  <c:v>20.644855468749999</c:v>
                </c:pt>
                <c:pt idx="3150">
                  <c:v>20.652539062500001</c:v>
                </c:pt>
                <c:pt idx="3151">
                  <c:v>20.655435546875001</c:v>
                </c:pt>
                <c:pt idx="3152">
                  <c:v>20.661169921875</c:v>
                </c:pt>
                <c:pt idx="3153">
                  <c:v>20.66690625</c:v>
                </c:pt>
                <c:pt idx="3154">
                  <c:v>20.672265625000001</c:v>
                </c:pt>
                <c:pt idx="3155">
                  <c:v>20.678802734375001</c:v>
                </c:pt>
                <c:pt idx="3156">
                  <c:v>20.685341796875001</c:v>
                </c:pt>
                <c:pt idx="3157">
                  <c:v>20.692308593749999</c:v>
                </c:pt>
                <c:pt idx="3158">
                  <c:v>20.700132812500001</c:v>
                </c:pt>
                <c:pt idx="3159">
                  <c:v>20.705921875000001</c:v>
                </c:pt>
                <c:pt idx="3160">
                  <c:v>20.7135859375</c:v>
                </c:pt>
                <c:pt idx="3161">
                  <c:v>20.721250000000001</c:v>
                </c:pt>
                <c:pt idx="3162">
                  <c:v>20.727841796875001</c:v>
                </c:pt>
                <c:pt idx="3163">
                  <c:v>20.734433593750001</c:v>
                </c:pt>
                <c:pt idx="3164">
                  <c:v>20.740865234375001</c:v>
                </c:pt>
                <c:pt idx="3165">
                  <c:v>20.747296875</c:v>
                </c:pt>
                <c:pt idx="3166">
                  <c:v>20.754048828125001</c:v>
                </c:pt>
                <c:pt idx="3167">
                  <c:v>20.760802734375002</c:v>
                </c:pt>
                <c:pt idx="3168">
                  <c:v>20.765089843750001</c:v>
                </c:pt>
                <c:pt idx="3169">
                  <c:v>20.769376953125001</c:v>
                </c:pt>
                <c:pt idx="3170">
                  <c:v>20.774146484374999</c:v>
                </c:pt>
                <c:pt idx="3171">
                  <c:v>20.778916015625001</c:v>
                </c:pt>
                <c:pt idx="3172">
                  <c:v>20.782988281249999</c:v>
                </c:pt>
                <c:pt idx="3173">
                  <c:v>20.787060546875001</c:v>
                </c:pt>
                <c:pt idx="3174">
                  <c:v>20.794615234375001</c:v>
                </c:pt>
                <c:pt idx="3175">
                  <c:v>20.802171874999999</c:v>
                </c:pt>
                <c:pt idx="3176">
                  <c:v>20.808441406250001</c:v>
                </c:pt>
                <c:pt idx="3177">
                  <c:v>20.814708984374999</c:v>
                </c:pt>
                <c:pt idx="3178">
                  <c:v>20.820173828125</c:v>
                </c:pt>
                <c:pt idx="3179">
                  <c:v>20.8237109375</c:v>
                </c:pt>
                <c:pt idx="3180">
                  <c:v>20.829873046875001</c:v>
                </c:pt>
                <c:pt idx="3181">
                  <c:v>20.836035156249999</c:v>
                </c:pt>
                <c:pt idx="3182">
                  <c:v>20.841447265625</c:v>
                </c:pt>
                <c:pt idx="3183">
                  <c:v>20.846861328125001</c:v>
                </c:pt>
                <c:pt idx="3184">
                  <c:v>20.854525390625</c:v>
                </c:pt>
                <c:pt idx="3185">
                  <c:v>20.862189453125001</c:v>
                </c:pt>
                <c:pt idx="3186">
                  <c:v>20.869693359374999</c:v>
                </c:pt>
                <c:pt idx="3187">
                  <c:v>20.877517578125001</c:v>
                </c:pt>
                <c:pt idx="3188">
                  <c:v>20.881697265625</c:v>
                </c:pt>
                <c:pt idx="3189">
                  <c:v>20.885878906249999</c:v>
                </c:pt>
                <c:pt idx="3190">
                  <c:v>20.892900390625002</c:v>
                </c:pt>
                <c:pt idx="3191">
                  <c:v>20.899921875</c:v>
                </c:pt>
                <c:pt idx="3192">
                  <c:v>20.904208984375</c:v>
                </c:pt>
                <c:pt idx="3193">
                  <c:v>20.908498046875</c:v>
                </c:pt>
                <c:pt idx="3194">
                  <c:v>20.914712890625001</c:v>
                </c:pt>
                <c:pt idx="3195">
                  <c:v>20.921624999999999</c:v>
                </c:pt>
                <c:pt idx="3196">
                  <c:v>20.928537109375</c:v>
                </c:pt>
                <c:pt idx="3197">
                  <c:v>20.935449218750001</c:v>
                </c:pt>
                <c:pt idx="3198">
                  <c:v>20.942361328124999</c:v>
                </c:pt>
                <c:pt idx="3199">
                  <c:v>20.950023437500001</c:v>
                </c:pt>
                <c:pt idx="3200">
                  <c:v>20.957685546874998</c:v>
                </c:pt>
                <c:pt idx="3201">
                  <c:v>20.965134765624999</c:v>
                </c:pt>
                <c:pt idx="3202">
                  <c:v>20.972583984374999</c:v>
                </c:pt>
                <c:pt idx="3203">
                  <c:v>20.979978515625</c:v>
                </c:pt>
                <c:pt idx="3204">
                  <c:v>20.987373046875</c:v>
                </c:pt>
                <c:pt idx="3205">
                  <c:v>20.994822265625</c:v>
                </c:pt>
                <c:pt idx="3206">
                  <c:v>21.002271484375001</c:v>
                </c:pt>
                <c:pt idx="3207">
                  <c:v>21.009720703125002</c:v>
                </c:pt>
                <c:pt idx="3208">
                  <c:v>21.017169921874999</c:v>
                </c:pt>
                <c:pt idx="3209">
                  <c:v>21.024619140624999</c:v>
                </c:pt>
                <c:pt idx="3210">
                  <c:v>21.032068359375</c:v>
                </c:pt>
                <c:pt idx="3211">
                  <c:v>21.039662109375001</c:v>
                </c:pt>
                <c:pt idx="3212">
                  <c:v>21.0472578125</c:v>
                </c:pt>
                <c:pt idx="3213">
                  <c:v>21.054853515624998</c:v>
                </c:pt>
                <c:pt idx="3214">
                  <c:v>21.062447265625</c:v>
                </c:pt>
                <c:pt idx="3215">
                  <c:v>21.068021484374999</c:v>
                </c:pt>
                <c:pt idx="3216">
                  <c:v>21.073595703125001</c:v>
                </c:pt>
                <c:pt idx="3217">
                  <c:v>21.079169921875</c:v>
                </c:pt>
                <c:pt idx="3218">
                  <c:v>21.08576171875</c:v>
                </c:pt>
                <c:pt idx="3219">
                  <c:v>21.09235546875</c:v>
                </c:pt>
                <c:pt idx="3220">
                  <c:v>21.0974453125</c:v>
                </c:pt>
                <c:pt idx="3221">
                  <c:v>21.102537109375</c:v>
                </c:pt>
                <c:pt idx="3222">
                  <c:v>21.108380859375</c:v>
                </c:pt>
                <c:pt idx="3223">
                  <c:v>21.11422265625</c:v>
                </c:pt>
                <c:pt idx="3224">
                  <c:v>21.118296874999999</c:v>
                </c:pt>
                <c:pt idx="3225">
                  <c:v>21.122369140625</c:v>
                </c:pt>
                <c:pt idx="3226">
                  <c:v>21.129712890625001</c:v>
                </c:pt>
                <c:pt idx="3227">
                  <c:v>21.137056640625001</c:v>
                </c:pt>
                <c:pt idx="3228">
                  <c:v>21.142792968750001</c:v>
                </c:pt>
                <c:pt idx="3229">
                  <c:v>21.148529296875001</c:v>
                </c:pt>
                <c:pt idx="3230">
                  <c:v>21.153353515625</c:v>
                </c:pt>
                <c:pt idx="3231">
                  <c:v>21.1605390625</c:v>
                </c:pt>
                <c:pt idx="3232">
                  <c:v>21.166490234375001</c:v>
                </c:pt>
                <c:pt idx="3233">
                  <c:v>21.172441406250002</c:v>
                </c:pt>
                <c:pt idx="3234">
                  <c:v>21.177589843749999</c:v>
                </c:pt>
                <c:pt idx="3235">
                  <c:v>21.18273828125</c:v>
                </c:pt>
                <c:pt idx="3236">
                  <c:v>21.188796875000001</c:v>
                </c:pt>
                <c:pt idx="3237">
                  <c:v>21.194855468749999</c:v>
                </c:pt>
                <c:pt idx="3238">
                  <c:v>21.199361328125001</c:v>
                </c:pt>
                <c:pt idx="3239">
                  <c:v>21.206115234375002</c:v>
                </c:pt>
                <c:pt idx="3240">
                  <c:v>21.21287109375</c:v>
                </c:pt>
                <c:pt idx="3241">
                  <c:v>21.220292968750002</c:v>
                </c:pt>
                <c:pt idx="3242">
                  <c:v>21.227716796875001</c:v>
                </c:pt>
                <c:pt idx="3243">
                  <c:v>21.235138671874999</c:v>
                </c:pt>
                <c:pt idx="3244">
                  <c:v>21.242562499999998</c:v>
                </c:pt>
                <c:pt idx="3245">
                  <c:v>21.249957031249998</c:v>
                </c:pt>
                <c:pt idx="3246">
                  <c:v>21.257353515624999</c:v>
                </c:pt>
                <c:pt idx="3247">
                  <c:v>21.264749999999999</c:v>
                </c:pt>
                <c:pt idx="3248">
                  <c:v>21.272146484375</c:v>
                </c:pt>
                <c:pt idx="3249">
                  <c:v>21.279917968749999</c:v>
                </c:pt>
                <c:pt idx="3250">
                  <c:v>21.287687500000001</c:v>
                </c:pt>
                <c:pt idx="3251">
                  <c:v>21.295458984374999</c:v>
                </c:pt>
                <c:pt idx="3252">
                  <c:v>21.303230468750002</c:v>
                </c:pt>
                <c:pt idx="3253">
                  <c:v>21.310572265625002</c:v>
                </c:pt>
                <c:pt idx="3254">
                  <c:v>21.317916015624998</c:v>
                </c:pt>
                <c:pt idx="3255">
                  <c:v>21.325257812499999</c:v>
                </c:pt>
                <c:pt idx="3256">
                  <c:v>21.332601562499999</c:v>
                </c:pt>
                <c:pt idx="3257">
                  <c:v>21.34005078125</c:v>
                </c:pt>
                <c:pt idx="3258">
                  <c:v>21.3475</c:v>
                </c:pt>
                <c:pt idx="3259">
                  <c:v>21.354949218750001</c:v>
                </c:pt>
                <c:pt idx="3260">
                  <c:v>21.362396484375001</c:v>
                </c:pt>
                <c:pt idx="3261">
                  <c:v>21.369980468750001</c:v>
                </c:pt>
                <c:pt idx="3262">
                  <c:v>21.377564453125</c:v>
                </c:pt>
                <c:pt idx="3263">
                  <c:v>21.3851484375</c:v>
                </c:pt>
                <c:pt idx="3264">
                  <c:v>21.392732421874999</c:v>
                </c:pt>
                <c:pt idx="3265">
                  <c:v>21.400203125000001</c:v>
                </c:pt>
                <c:pt idx="3266">
                  <c:v>21.407671874999998</c:v>
                </c:pt>
                <c:pt idx="3267">
                  <c:v>21.415142578125</c:v>
                </c:pt>
                <c:pt idx="3268">
                  <c:v>21.422755859374998</c:v>
                </c:pt>
                <c:pt idx="3269">
                  <c:v>21.430287109375001</c:v>
                </c:pt>
                <c:pt idx="3270">
                  <c:v>21.437818359375001</c:v>
                </c:pt>
                <c:pt idx="3271">
                  <c:v>21.44534765625</c:v>
                </c:pt>
                <c:pt idx="3272">
                  <c:v>21.45287890625</c:v>
                </c:pt>
                <c:pt idx="3273">
                  <c:v>21.460408203124999</c:v>
                </c:pt>
                <c:pt idx="3274">
                  <c:v>21.467937500000001</c:v>
                </c:pt>
                <c:pt idx="3275">
                  <c:v>21.475466796875001</c:v>
                </c:pt>
                <c:pt idx="3276">
                  <c:v>21.48299609375</c:v>
                </c:pt>
                <c:pt idx="3277">
                  <c:v>21.490337890625</c:v>
                </c:pt>
                <c:pt idx="3278">
                  <c:v>21.4976796875</c:v>
                </c:pt>
                <c:pt idx="3279">
                  <c:v>21.505021484375</c:v>
                </c:pt>
                <c:pt idx="3280">
                  <c:v>21.512365234375</c:v>
                </c:pt>
                <c:pt idx="3281">
                  <c:v>21.519974609375002</c:v>
                </c:pt>
                <c:pt idx="3282">
                  <c:v>21.5275859375</c:v>
                </c:pt>
                <c:pt idx="3283">
                  <c:v>21.535197265625001</c:v>
                </c:pt>
                <c:pt idx="3284">
                  <c:v>21.542806640624999</c:v>
                </c:pt>
                <c:pt idx="3285">
                  <c:v>21.550228515625001</c:v>
                </c:pt>
                <c:pt idx="3286">
                  <c:v>21.557650390625</c:v>
                </c:pt>
                <c:pt idx="3287">
                  <c:v>21.565072265624998</c:v>
                </c:pt>
                <c:pt idx="3288">
                  <c:v>21.572494140625</c:v>
                </c:pt>
                <c:pt idx="3289">
                  <c:v>21.579916015624999</c:v>
                </c:pt>
                <c:pt idx="3290">
                  <c:v>21.587335937500001</c:v>
                </c:pt>
                <c:pt idx="3291">
                  <c:v>21.594757812499999</c:v>
                </c:pt>
                <c:pt idx="3292">
                  <c:v>21.602179687500001</c:v>
                </c:pt>
                <c:pt idx="3293">
                  <c:v>21.608074218750001</c:v>
                </c:pt>
                <c:pt idx="3294">
                  <c:v>21.613968750000002</c:v>
                </c:pt>
                <c:pt idx="3295">
                  <c:v>21.619863281250002</c:v>
                </c:pt>
                <c:pt idx="3296">
                  <c:v>21.627830078125001</c:v>
                </c:pt>
                <c:pt idx="3297">
                  <c:v>21.635798828125001</c:v>
                </c:pt>
                <c:pt idx="3298">
                  <c:v>21.643765625</c:v>
                </c:pt>
                <c:pt idx="3299">
                  <c:v>21.649769531250001</c:v>
                </c:pt>
                <c:pt idx="3300">
                  <c:v>21.655771484374998</c:v>
                </c:pt>
                <c:pt idx="3301">
                  <c:v>21.661773437499999</c:v>
                </c:pt>
                <c:pt idx="3302">
                  <c:v>21.668097656250001</c:v>
                </c:pt>
                <c:pt idx="3303">
                  <c:v>21.674421875</c:v>
                </c:pt>
                <c:pt idx="3304">
                  <c:v>21.680746093749999</c:v>
                </c:pt>
                <c:pt idx="3305">
                  <c:v>21.687070312500001</c:v>
                </c:pt>
                <c:pt idx="3306">
                  <c:v>21.694681640624999</c:v>
                </c:pt>
                <c:pt idx="3307">
                  <c:v>21.70167578125</c:v>
                </c:pt>
                <c:pt idx="3308">
                  <c:v>21.708671875</c:v>
                </c:pt>
                <c:pt idx="3309">
                  <c:v>21.715666015625001</c:v>
                </c:pt>
                <c:pt idx="3310">
                  <c:v>21.722662109375001</c:v>
                </c:pt>
                <c:pt idx="3311">
                  <c:v>21.730058593750002</c:v>
                </c:pt>
                <c:pt idx="3312">
                  <c:v>21.737457031249999</c:v>
                </c:pt>
                <c:pt idx="3313">
                  <c:v>21.744853515625</c:v>
                </c:pt>
                <c:pt idx="3314">
                  <c:v>21.752251953125</c:v>
                </c:pt>
                <c:pt idx="3315">
                  <c:v>21.759833984375</c:v>
                </c:pt>
                <c:pt idx="3316">
                  <c:v>21.767417968749999</c:v>
                </c:pt>
                <c:pt idx="3317">
                  <c:v>21.775001953124999</c:v>
                </c:pt>
                <c:pt idx="3318">
                  <c:v>21.782583984375002</c:v>
                </c:pt>
                <c:pt idx="3319">
                  <c:v>21.790007812500001</c:v>
                </c:pt>
                <c:pt idx="3320">
                  <c:v>21.797429687499999</c:v>
                </c:pt>
                <c:pt idx="3321">
                  <c:v>21.804851562500001</c:v>
                </c:pt>
                <c:pt idx="3322">
                  <c:v>21.812275390625</c:v>
                </c:pt>
                <c:pt idx="3323">
                  <c:v>21.8198046875</c:v>
                </c:pt>
                <c:pt idx="3324">
                  <c:v>21.827332031249998</c:v>
                </c:pt>
                <c:pt idx="3325">
                  <c:v>21.834861328125001</c:v>
                </c:pt>
                <c:pt idx="3326">
                  <c:v>21.842390625</c:v>
                </c:pt>
                <c:pt idx="3327">
                  <c:v>21.848787109374999</c:v>
                </c:pt>
                <c:pt idx="3328">
                  <c:v>21.855181640624998</c:v>
                </c:pt>
                <c:pt idx="3329">
                  <c:v>21.861576171875001</c:v>
                </c:pt>
                <c:pt idx="3330">
                  <c:v>21.868972656250001</c:v>
                </c:pt>
                <c:pt idx="3331">
                  <c:v>21.876369140624998</c:v>
                </c:pt>
                <c:pt idx="3332">
                  <c:v>21.88194140625</c:v>
                </c:pt>
                <c:pt idx="3333">
                  <c:v>21.888623046875001</c:v>
                </c:pt>
                <c:pt idx="3334">
                  <c:v>21.895304687500001</c:v>
                </c:pt>
                <c:pt idx="3335">
                  <c:v>21.901986328124998</c:v>
                </c:pt>
                <c:pt idx="3336">
                  <c:v>21.909650390625</c:v>
                </c:pt>
                <c:pt idx="3337">
                  <c:v>21.917314453125002</c:v>
                </c:pt>
                <c:pt idx="3338">
                  <c:v>21.924978515625</c:v>
                </c:pt>
                <c:pt idx="3339">
                  <c:v>21.932642578125002</c:v>
                </c:pt>
                <c:pt idx="3340">
                  <c:v>21.939902343749999</c:v>
                </c:pt>
                <c:pt idx="3341">
                  <c:v>21.94716015625</c:v>
                </c:pt>
                <c:pt idx="3342">
                  <c:v>21.954417968750001</c:v>
                </c:pt>
                <c:pt idx="3343">
                  <c:v>21.961675781250001</c:v>
                </c:pt>
                <c:pt idx="3344">
                  <c:v>21.968935546874999</c:v>
                </c:pt>
                <c:pt idx="3345">
                  <c:v>21.976193359374999</c:v>
                </c:pt>
                <c:pt idx="3346">
                  <c:v>21.983451171875</c:v>
                </c:pt>
                <c:pt idx="3347">
                  <c:v>21.987470703124998</c:v>
                </c:pt>
                <c:pt idx="3348">
                  <c:v>21.991490234375</c:v>
                </c:pt>
                <c:pt idx="3349">
                  <c:v>21.998349609375001</c:v>
                </c:pt>
                <c:pt idx="3350">
                  <c:v>22.005208984374999</c:v>
                </c:pt>
                <c:pt idx="3351">
                  <c:v>22.009656249999999</c:v>
                </c:pt>
                <c:pt idx="3352">
                  <c:v>22.01410546875</c:v>
                </c:pt>
                <c:pt idx="3353">
                  <c:v>22.020142578125</c:v>
                </c:pt>
                <c:pt idx="3354">
                  <c:v>22.026181640625001</c:v>
                </c:pt>
                <c:pt idx="3355">
                  <c:v>22.032218749999998</c:v>
                </c:pt>
                <c:pt idx="3356">
                  <c:v>22.036505859375001</c:v>
                </c:pt>
                <c:pt idx="3357">
                  <c:v>22.040792968750001</c:v>
                </c:pt>
                <c:pt idx="3358">
                  <c:v>22.046634765625001</c:v>
                </c:pt>
                <c:pt idx="3359">
                  <c:v>22.052476562500001</c:v>
                </c:pt>
                <c:pt idx="3360">
                  <c:v>22.0604609375</c:v>
                </c:pt>
                <c:pt idx="3361">
                  <c:v>22.0684453125</c:v>
                </c:pt>
                <c:pt idx="3362">
                  <c:v>22.07514453125</c:v>
                </c:pt>
                <c:pt idx="3363">
                  <c:v>22.081843750000001</c:v>
                </c:pt>
                <c:pt idx="3364">
                  <c:v>22.087630859375</c:v>
                </c:pt>
                <c:pt idx="3365">
                  <c:v>22.09341796875</c:v>
                </c:pt>
                <c:pt idx="3366">
                  <c:v>22.09920703125</c:v>
                </c:pt>
                <c:pt idx="3367">
                  <c:v>22.107083984374999</c:v>
                </c:pt>
                <c:pt idx="3368">
                  <c:v>22.114960937500001</c:v>
                </c:pt>
                <c:pt idx="3369">
                  <c:v>22.121794921875001</c:v>
                </c:pt>
                <c:pt idx="3370">
                  <c:v>22.128626953125</c:v>
                </c:pt>
                <c:pt idx="3371">
                  <c:v>22.135458984374999</c:v>
                </c:pt>
                <c:pt idx="3372">
                  <c:v>22.142292968749999</c:v>
                </c:pt>
                <c:pt idx="3373">
                  <c:v>22.149472656250001</c:v>
                </c:pt>
                <c:pt idx="3374">
                  <c:v>22.156654296875001</c:v>
                </c:pt>
                <c:pt idx="3375">
                  <c:v>22.162013671874998</c:v>
                </c:pt>
                <c:pt idx="3376">
                  <c:v>22.167371093749999</c:v>
                </c:pt>
                <c:pt idx="3377">
                  <c:v>22.17273046875</c:v>
                </c:pt>
                <c:pt idx="3378">
                  <c:v>22.180179687500001</c:v>
                </c:pt>
                <c:pt idx="3379">
                  <c:v>22.187628906250001</c:v>
                </c:pt>
                <c:pt idx="3380">
                  <c:v>22.195078124999998</c:v>
                </c:pt>
                <c:pt idx="3381">
                  <c:v>22.202525390624999</c:v>
                </c:pt>
                <c:pt idx="3382">
                  <c:v>22.208527343749999</c:v>
                </c:pt>
                <c:pt idx="3383">
                  <c:v>22.214529296875</c:v>
                </c:pt>
                <c:pt idx="3384">
                  <c:v>22.220531250000001</c:v>
                </c:pt>
                <c:pt idx="3385">
                  <c:v>22.226533203125001</c:v>
                </c:pt>
                <c:pt idx="3386">
                  <c:v>22.232832031249998</c:v>
                </c:pt>
                <c:pt idx="3387">
                  <c:v>22.239128906249999</c:v>
                </c:pt>
                <c:pt idx="3388">
                  <c:v>22.245425781249999</c:v>
                </c:pt>
                <c:pt idx="3389">
                  <c:v>22.251722656249999</c:v>
                </c:pt>
                <c:pt idx="3390">
                  <c:v>22.258519531249998</c:v>
                </c:pt>
                <c:pt idx="3391">
                  <c:v>22.265316406250001</c:v>
                </c:pt>
                <c:pt idx="3392">
                  <c:v>22.272115234375001</c:v>
                </c:pt>
                <c:pt idx="3393">
                  <c:v>22.278912109375</c:v>
                </c:pt>
                <c:pt idx="3394">
                  <c:v>22.285708984374999</c:v>
                </c:pt>
                <c:pt idx="3395">
                  <c:v>22.292505859375002</c:v>
                </c:pt>
                <c:pt idx="3396">
                  <c:v>22.299595703125</c:v>
                </c:pt>
                <c:pt idx="3397">
                  <c:v>22.306685546874998</c:v>
                </c:pt>
                <c:pt idx="3398">
                  <c:v>22.313775390625</c:v>
                </c:pt>
                <c:pt idx="3399">
                  <c:v>22.320865234374999</c:v>
                </c:pt>
                <c:pt idx="3400">
                  <c:v>22.327955078125001</c:v>
                </c:pt>
                <c:pt idx="3401">
                  <c:v>22.335044921874999</c:v>
                </c:pt>
                <c:pt idx="3402">
                  <c:v>22.342134765625001</c:v>
                </c:pt>
                <c:pt idx="3403">
                  <c:v>22.348349609374999</c:v>
                </c:pt>
                <c:pt idx="3404">
                  <c:v>22.3545625</c:v>
                </c:pt>
                <c:pt idx="3405">
                  <c:v>22.36059765625</c:v>
                </c:pt>
                <c:pt idx="3406">
                  <c:v>22.366632812500001</c:v>
                </c:pt>
                <c:pt idx="3407">
                  <c:v>22.372666015625001</c:v>
                </c:pt>
                <c:pt idx="3408">
                  <c:v>22.378701171875001</c:v>
                </c:pt>
                <c:pt idx="3409">
                  <c:v>22.385052734375002</c:v>
                </c:pt>
                <c:pt idx="3410">
                  <c:v>22.391406249999999</c:v>
                </c:pt>
                <c:pt idx="3411">
                  <c:v>22.3977578125</c:v>
                </c:pt>
                <c:pt idx="3412">
                  <c:v>22.405121093750001</c:v>
                </c:pt>
                <c:pt idx="3413">
                  <c:v>22.412484374999998</c:v>
                </c:pt>
                <c:pt idx="3414">
                  <c:v>22.418271484375001</c:v>
                </c:pt>
                <c:pt idx="3415">
                  <c:v>22.424056640625</c:v>
                </c:pt>
                <c:pt idx="3416">
                  <c:v>22.43113671875</c:v>
                </c:pt>
                <c:pt idx="3417">
                  <c:v>22.43821484375</c:v>
                </c:pt>
                <c:pt idx="3418">
                  <c:v>22.444517578125001</c:v>
                </c:pt>
                <c:pt idx="3419">
                  <c:v>22.450820312499999</c:v>
                </c:pt>
                <c:pt idx="3420">
                  <c:v>22.457123046875001</c:v>
                </c:pt>
                <c:pt idx="3421">
                  <c:v>22.462486328124999</c:v>
                </c:pt>
                <c:pt idx="3422">
                  <c:v>22.467847656250001</c:v>
                </c:pt>
                <c:pt idx="3423">
                  <c:v>22.47410546875</c:v>
                </c:pt>
                <c:pt idx="3424">
                  <c:v>22.48036328125</c:v>
                </c:pt>
                <c:pt idx="3425">
                  <c:v>22.486810546874999</c:v>
                </c:pt>
                <c:pt idx="3426">
                  <c:v>22.493257812500001</c:v>
                </c:pt>
                <c:pt idx="3427">
                  <c:v>22.499988281250001</c:v>
                </c:pt>
                <c:pt idx="3428">
                  <c:v>22.506720703125001</c:v>
                </c:pt>
                <c:pt idx="3429">
                  <c:v>22.51400390625</c:v>
                </c:pt>
                <c:pt idx="3430">
                  <c:v>22.521287109374999</c:v>
                </c:pt>
                <c:pt idx="3431">
                  <c:v>22.528570312500001</c:v>
                </c:pt>
                <c:pt idx="3432">
                  <c:v>22.535853515625</c:v>
                </c:pt>
                <c:pt idx="3433">
                  <c:v>22.543265625</c:v>
                </c:pt>
                <c:pt idx="3434">
                  <c:v>22.550677734375</c:v>
                </c:pt>
                <c:pt idx="3435">
                  <c:v>22.556498046874999</c:v>
                </c:pt>
                <c:pt idx="3436">
                  <c:v>22.562318359374999</c:v>
                </c:pt>
                <c:pt idx="3437">
                  <c:v>22.568138671875001</c:v>
                </c:pt>
                <c:pt idx="3438">
                  <c:v>22.574173828125002</c:v>
                </c:pt>
                <c:pt idx="3439">
                  <c:v>22.580207031250001</c:v>
                </c:pt>
                <c:pt idx="3440">
                  <c:v>22.586242187500002</c:v>
                </c:pt>
                <c:pt idx="3441">
                  <c:v>22.592275390625002</c:v>
                </c:pt>
                <c:pt idx="3442">
                  <c:v>22.599521484375</c:v>
                </c:pt>
                <c:pt idx="3443">
                  <c:v>22.606767578125002</c:v>
                </c:pt>
                <c:pt idx="3444">
                  <c:v>22.61401171875</c:v>
                </c:pt>
                <c:pt idx="3445">
                  <c:v>22.621257812500001</c:v>
                </c:pt>
                <c:pt idx="3446">
                  <c:v>22.62850390625</c:v>
                </c:pt>
                <c:pt idx="3447">
                  <c:v>22.635748046875001</c:v>
                </c:pt>
                <c:pt idx="3448">
                  <c:v>22.642994140624999</c:v>
                </c:pt>
                <c:pt idx="3449">
                  <c:v>22.649439453125002</c:v>
                </c:pt>
                <c:pt idx="3450">
                  <c:v>22.6558828125</c:v>
                </c:pt>
                <c:pt idx="3451">
                  <c:v>22.662326171875002</c:v>
                </c:pt>
                <c:pt idx="3452">
                  <c:v>22.668771484375</c:v>
                </c:pt>
                <c:pt idx="3453">
                  <c:v>22.675214843749998</c:v>
                </c:pt>
                <c:pt idx="3454">
                  <c:v>22.682521484374998</c:v>
                </c:pt>
                <c:pt idx="3455">
                  <c:v>22.689830078124999</c:v>
                </c:pt>
                <c:pt idx="3456">
                  <c:v>22.697136718749999</c:v>
                </c:pt>
                <c:pt idx="3457">
                  <c:v>22.704443359374999</c:v>
                </c:pt>
                <c:pt idx="3458">
                  <c:v>22.710078124999999</c:v>
                </c:pt>
                <c:pt idx="3459">
                  <c:v>22.715710937499999</c:v>
                </c:pt>
                <c:pt idx="3460">
                  <c:v>22.721597656250001</c:v>
                </c:pt>
                <c:pt idx="3461">
                  <c:v>22.727482421874999</c:v>
                </c:pt>
                <c:pt idx="3462">
                  <c:v>22.733912109375002</c:v>
                </c:pt>
                <c:pt idx="3463">
                  <c:v>22.740341796875001</c:v>
                </c:pt>
                <c:pt idx="3464">
                  <c:v>22.745529296874999</c:v>
                </c:pt>
                <c:pt idx="3465">
                  <c:v>22.75071484375</c:v>
                </c:pt>
                <c:pt idx="3466">
                  <c:v>22.758466796874998</c:v>
                </c:pt>
                <c:pt idx="3467">
                  <c:v>22.76621875</c:v>
                </c:pt>
                <c:pt idx="3468">
                  <c:v>22.773970703124998</c:v>
                </c:pt>
                <c:pt idx="3469">
                  <c:v>22.78172265625</c:v>
                </c:pt>
                <c:pt idx="3470">
                  <c:v>22.789474609374999</c:v>
                </c:pt>
                <c:pt idx="3471">
                  <c:v>22.79584765625</c:v>
                </c:pt>
                <c:pt idx="3472">
                  <c:v>22.802222656249999</c:v>
                </c:pt>
                <c:pt idx="3473">
                  <c:v>22.808595703125</c:v>
                </c:pt>
                <c:pt idx="3474">
                  <c:v>22.815453125000001</c:v>
                </c:pt>
                <c:pt idx="3475">
                  <c:v>22.822310546874998</c:v>
                </c:pt>
                <c:pt idx="3476">
                  <c:v>22.829167968749999</c:v>
                </c:pt>
                <c:pt idx="3477">
                  <c:v>22.836027343750001</c:v>
                </c:pt>
                <c:pt idx="3478">
                  <c:v>22.842884765625001</c:v>
                </c:pt>
                <c:pt idx="3479">
                  <c:v>22.849314453125</c:v>
                </c:pt>
                <c:pt idx="3480">
                  <c:v>22.855744140624999</c:v>
                </c:pt>
                <c:pt idx="3481">
                  <c:v>22.861960937500001</c:v>
                </c:pt>
                <c:pt idx="3482">
                  <c:v>22.868177734374999</c:v>
                </c:pt>
                <c:pt idx="3483">
                  <c:v>22.873923828125001</c:v>
                </c:pt>
                <c:pt idx="3484">
                  <c:v>22.879669921874999</c:v>
                </c:pt>
                <c:pt idx="3485">
                  <c:v>22.885414062500001</c:v>
                </c:pt>
                <c:pt idx="3486">
                  <c:v>22.893115234374999</c:v>
                </c:pt>
                <c:pt idx="3487">
                  <c:v>22.900816406250001</c:v>
                </c:pt>
                <c:pt idx="3488">
                  <c:v>22.908517578125</c:v>
                </c:pt>
                <c:pt idx="3489">
                  <c:v>22.916218749999999</c:v>
                </c:pt>
                <c:pt idx="3490">
                  <c:v>22.923919921875001</c:v>
                </c:pt>
                <c:pt idx="3491">
                  <c:v>22.929535156250001</c:v>
                </c:pt>
                <c:pt idx="3492">
                  <c:v>22.935150390625001</c:v>
                </c:pt>
                <c:pt idx="3493">
                  <c:v>22.941365234374999</c:v>
                </c:pt>
                <c:pt idx="3494">
                  <c:v>22.947578125</c:v>
                </c:pt>
                <c:pt idx="3495">
                  <c:v>22.954970703124999</c:v>
                </c:pt>
                <c:pt idx="3496">
                  <c:v>22.962363281249999</c:v>
                </c:pt>
                <c:pt idx="3497">
                  <c:v>22.969755859374999</c:v>
                </c:pt>
                <c:pt idx="3498">
                  <c:v>22.977148437499999</c:v>
                </c:pt>
                <c:pt idx="3499">
                  <c:v>22.984541015624998</c:v>
                </c:pt>
                <c:pt idx="3500">
                  <c:v>22.991931640625001</c:v>
                </c:pt>
                <c:pt idx="3501">
                  <c:v>22.999324218750001</c:v>
                </c:pt>
                <c:pt idx="3502">
                  <c:v>23.005375000000001</c:v>
                </c:pt>
                <c:pt idx="3503">
                  <c:v>23.011423828125</c:v>
                </c:pt>
                <c:pt idx="3504">
                  <c:v>23.01747265625</c:v>
                </c:pt>
                <c:pt idx="3505">
                  <c:v>23.022810546875</c:v>
                </c:pt>
                <c:pt idx="3506">
                  <c:v>23.028148437500001</c:v>
                </c:pt>
                <c:pt idx="3507">
                  <c:v>23.033814453125</c:v>
                </c:pt>
                <c:pt idx="3508">
                  <c:v>23.03948046875</c:v>
                </c:pt>
                <c:pt idx="3509">
                  <c:v>23.046400390624999</c:v>
                </c:pt>
                <c:pt idx="3510">
                  <c:v>23.053320312499999</c:v>
                </c:pt>
                <c:pt idx="3511">
                  <c:v>23.05909765625</c:v>
                </c:pt>
                <c:pt idx="3512">
                  <c:v>23.064873046875</c:v>
                </c:pt>
                <c:pt idx="3513">
                  <c:v>23.07177734375</c:v>
                </c:pt>
                <c:pt idx="3514">
                  <c:v>23.078681640625</c:v>
                </c:pt>
                <c:pt idx="3515">
                  <c:v>23.085585937499999</c:v>
                </c:pt>
                <c:pt idx="3516">
                  <c:v>23.091689453124999</c:v>
                </c:pt>
                <c:pt idx="3517">
                  <c:v>23.097794921875</c:v>
                </c:pt>
                <c:pt idx="3518">
                  <c:v>23.10428125</c:v>
                </c:pt>
                <c:pt idx="3519">
                  <c:v>23.110765624999999</c:v>
                </c:pt>
                <c:pt idx="3520">
                  <c:v>23.1165078125</c:v>
                </c:pt>
                <c:pt idx="3521">
                  <c:v>23.122248046875001</c:v>
                </c:pt>
                <c:pt idx="3522">
                  <c:v>23.127988281250001</c:v>
                </c:pt>
                <c:pt idx="3523">
                  <c:v>23.134529296875002</c:v>
                </c:pt>
                <c:pt idx="3524">
                  <c:v>23.141068359375002</c:v>
                </c:pt>
                <c:pt idx="3525">
                  <c:v>23.147607421875001</c:v>
                </c:pt>
                <c:pt idx="3526">
                  <c:v>23.154439453125001</c:v>
                </c:pt>
                <c:pt idx="3527">
                  <c:v>23.161269531249999</c:v>
                </c:pt>
                <c:pt idx="3528">
                  <c:v>23.168099609374998</c:v>
                </c:pt>
                <c:pt idx="3529">
                  <c:v>23.172623046875</c:v>
                </c:pt>
                <c:pt idx="3530">
                  <c:v>23.177146484375001</c:v>
                </c:pt>
                <c:pt idx="3531">
                  <c:v>23.183359374999998</c:v>
                </c:pt>
                <c:pt idx="3532">
                  <c:v>23.189570312499999</c:v>
                </c:pt>
                <c:pt idx="3533">
                  <c:v>23.195783203125</c:v>
                </c:pt>
                <c:pt idx="3534">
                  <c:v>23.201996093750001</c:v>
                </c:pt>
                <c:pt idx="3535">
                  <c:v>23.207335937500002</c:v>
                </c:pt>
                <c:pt idx="3536">
                  <c:v>23.212677734374999</c:v>
                </c:pt>
                <c:pt idx="3537">
                  <c:v>23.218017578125</c:v>
                </c:pt>
                <c:pt idx="3538">
                  <c:v>23.225320312499999</c:v>
                </c:pt>
                <c:pt idx="3539">
                  <c:v>23.232623046874998</c:v>
                </c:pt>
                <c:pt idx="3540">
                  <c:v>23.239923828125001</c:v>
                </c:pt>
                <c:pt idx="3541">
                  <c:v>23.2472265625</c:v>
                </c:pt>
                <c:pt idx="3542">
                  <c:v>23.254529296874999</c:v>
                </c:pt>
                <c:pt idx="3543">
                  <c:v>23.261832031250002</c:v>
                </c:pt>
                <c:pt idx="3544">
                  <c:v>23.269500000000001</c:v>
                </c:pt>
                <c:pt idx="3545">
                  <c:v>23.27716796875</c:v>
                </c:pt>
                <c:pt idx="3546">
                  <c:v>23.284837890624999</c:v>
                </c:pt>
                <c:pt idx="3547">
                  <c:v>23.292505859375002</c:v>
                </c:pt>
                <c:pt idx="3548">
                  <c:v>23.300173828125001</c:v>
                </c:pt>
                <c:pt idx="3549">
                  <c:v>23.307841796875</c:v>
                </c:pt>
                <c:pt idx="3550">
                  <c:v>23.315509765624999</c:v>
                </c:pt>
                <c:pt idx="3551">
                  <c:v>23.323179687500001</c:v>
                </c:pt>
                <c:pt idx="3552">
                  <c:v>23.330916015625</c:v>
                </c:pt>
                <c:pt idx="3553">
                  <c:v>23.338652343749999</c:v>
                </c:pt>
                <c:pt idx="3554">
                  <c:v>23.346388671875001</c:v>
                </c:pt>
                <c:pt idx="3555">
                  <c:v>23.354125</c:v>
                </c:pt>
                <c:pt idx="3556">
                  <c:v>23.361863281249999</c:v>
                </c:pt>
                <c:pt idx="3557">
                  <c:v>23.368902343750001</c:v>
                </c:pt>
                <c:pt idx="3558">
                  <c:v>23.37594140625</c:v>
                </c:pt>
                <c:pt idx="3559">
                  <c:v>23.382980468749999</c:v>
                </c:pt>
                <c:pt idx="3560">
                  <c:v>23.390019531250001</c:v>
                </c:pt>
                <c:pt idx="3561">
                  <c:v>23.39705859375</c:v>
                </c:pt>
                <c:pt idx="3562">
                  <c:v>23.404433593749999</c:v>
                </c:pt>
                <c:pt idx="3563">
                  <c:v>23.411806640624999</c:v>
                </c:pt>
                <c:pt idx="3564">
                  <c:v>23.419179687500002</c:v>
                </c:pt>
                <c:pt idx="3565">
                  <c:v>23.426998046874999</c:v>
                </c:pt>
                <c:pt idx="3566">
                  <c:v>23.43481640625</c:v>
                </c:pt>
                <c:pt idx="3567">
                  <c:v>23.442634765625002</c:v>
                </c:pt>
                <c:pt idx="3568">
                  <c:v>23.450453124999999</c:v>
                </c:pt>
                <c:pt idx="3569">
                  <c:v>23.456609374999999</c:v>
                </c:pt>
                <c:pt idx="3570">
                  <c:v>23.462765624999999</c:v>
                </c:pt>
                <c:pt idx="3571">
                  <c:v>23.468923828125</c:v>
                </c:pt>
                <c:pt idx="3572">
                  <c:v>23.475080078125</c:v>
                </c:pt>
                <c:pt idx="3573">
                  <c:v>23.481291015625001</c:v>
                </c:pt>
                <c:pt idx="3574">
                  <c:v>23.487503906250002</c:v>
                </c:pt>
                <c:pt idx="3575">
                  <c:v>23.494423828125001</c:v>
                </c:pt>
                <c:pt idx="3576">
                  <c:v>23.501345703125001</c:v>
                </c:pt>
                <c:pt idx="3577">
                  <c:v>23.50646875</c:v>
                </c:pt>
                <c:pt idx="3578">
                  <c:v>23.513828125</c:v>
                </c:pt>
                <c:pt idx="3579">
                  <c:v>23.521185546875</c:v>
                </c:pt>
                <c:pt idx="3580">
                  <c:v>23.5273984375</c:v>
                </c:pt>
                <c:pt idx="3581">
                  <c:v>23.533611328125001</c:v>
                </c:pt>
                <c:pt idx="3582">
                  <c:v>23.5404765625</c:v>
                </c:pt>
                <c:pt idx="3583">
                  <c:v>23.547339843749999</c:v>
                </c:pt>
                <c:pt idx="3584">
                  <c:v>23.554695312500002</c:v>
                </c:pt>
                <c:pt idx="3585">
                  <c:v>23.562048828125</c:v>
                </c:pt>
                <c:pt idx="3586">
                  <c:v>23.569402343749999</c:v>
                </c:pt>
                <c:pt idx="3587">
                  <c:v>23.576755859375002</c:v>
                </c:pt>
                <c:pt idx="3588">
                  <c:v>23.583691406250001</c:v>
                </c:pt>
                <c:pt idx="3589">
                  <c:v>23.590626953125</c:v>
                </c:pt>
                <c:pt idx="3590">
                  <c:v>23.597562499999999</c:v>
                </c:pt>
                <c:pt idx="3591">
                  <c:v>23.605296875000001</c:v>
                </c:pt>
                <c:pt idx="3592">
                  <c:v>23.613031249999999</c:v>
                </c:pt>
                <c:pt idx="3593">
                  <c:v>23.619078125000001</c:v>
                </c:pt>
                <c:pt idx="3594">
                  <c:v>23.625125000000001</c:v>
                </c:pt>
                <c:pt idx="3595">
                  <c:v>23.632152343750001</c:v>
                </c:pt>
                <c:pt idx="3596">
                  <c:v>23.639181640625001</c:v>
                </c:pt>
                <c:pt idx="3597">
                  <c:v>23.644902343750001</c:v>
                </c:pt>
                <c:pt idx="3598">
                  <c:v>23.650625000000002</c:v>
                </c:pt>
                <c:pt idx="3599">
                  <c:v>23.657654296874998</c:v>
                </c:pt>
                <c:pt idx="3600">
                  <c:v>23.664685546874999</c:v>
                </c:pt>
                <c:pt idx="3601">
                  <c:v>23.671714843749999</c:v>
                </c:pt>
                <c:pt idx="3602">
                  <c:v>23.67874609375</c:v>
                </c:pt>
                <c:pt idx="3603">
                  <c:v>23.685775390625</c:v>
                </c:pt>
                <c:pt idx="3604">
                  <c:v>23.692806640625001</c:v>
                </c:pt>
                <c:pt idx="3605">
                  <c:v>23.700490234375</c:v>
                </c:pt>
                <c:pt idx="3606">
                  <c:v>23.708175781249999</c:v>
                </c:pt>
                <c:pt idx="3607">
                  <c:v>23.715949218750001</c:v>
                </c:pt>
                <c:pt idx="3608">
                  <c:v>23.723724609375001</c:v>
                </c:pt>
                <c:pt idx="3609">
                  <c:v>23.7315</c:v>
                </c:pt>
                <c:pt idx="3610">
                  <c:v>23.7358046875</c:v>
                </c:pt>
                <c:pt idx="3611">
                  <c:v>23.740109374999999</c:v>
                </c:pt>
                <c:pt idx="3612">
                  <c:v>23.745613281250002</c:v>
                </c:pt>
                <c:pt idx="3613">
                  <c:v>23.751115234375</c:v>
                </c:pt>
                <c:pt idx="3614">
                  <c:v>23.757763671875001</c:v>
                </c:pt>
                <c:pt idx="3615">
                  <c:v>23.764410156250001</c:v>
                </c:pt>
                <c:pt idx="3616">
                  <c:v>23.772146484375</c:v>
                </c:pt>
                <c:pt idx="3617">
                  <c:v>23.779882812499999</c:v>
                </c:pt>
                <c:pt idx="3618">
                  <c:v>23.787292968749998</c:v>
                </c:pt>
                <c:pt idx="3619">
                  <c:v>23.794701171875001</c:v>
                </c:pt>
                <c:pt idx="3620">
                  <c:v>23.802111328125001</c:v>
                </c:pt>
                <c:pt idx="3621">
                  <c:v>23.809521484375001</c:v>
                </c:pt>
                <c:pt idx="3622">
                  <c:v>23.8169296875</c:v>
                </c:pt>
                <c:pt idx="3623">
                  <c:v>23.82433984375</c:v>
                </c:pt>
                <c:pt idx="3624">
                  <c:v>23.831771484375</c:v>
                </c:pt>
                <c:pt idx="3625">
                  <c:v>23.839201171875001</c:v>
                </c:pt>
                <c:pt idx="3626">
                  <c:v>23.846632812500001</c:v>
                </c:pt>
                <c:pt idx="3627">
                  <c:v>23.854064453125002</c:v>
                </c:pt>
                <c:pt idx="3628">
                  <c:v>23.861494140624998</c:v>
                </c:pt>
                <c:pt idx="3629">
                  <c:v>23.867087890625001</c:v>
                </c:pt>
                <c:pt idx="3630">
                  <c:v>23.872681640625</c:v>
                </c:pt>
                <c:pt idx="3631">
                  <c:v>23.878275390624999</c:v>
                </c:pt>
                <c:pt idx="3632">
                  <c:v>23.88448828125</c:v>
                </c:pt>
                <c:pt idx="3633">
                  <c:v>23.890701171875001</c:v>
                </c:pt>
                <c:pt idx="3634">
                  <c:v>23.896914062499999</c:v>
                </c:pt>
                <c:pt idx="3635">
                  <c:v>23.903124999999999</c:v>
                </c:pt>
                <c:pt idx="3636">
                  <c:v>23.908083984375001</c:v>
                </c:pt>
                <c:pt idx="3637">
                  <c:v>23.913042968749998</c:v>
                </c:pt>
                <c:pt idx="3638">
                  <c:v>23.920283203124999</c:v>
                </c:pt>
                <c:pt idx="3639">
                  <c:v>23.927521484374999</c:v>
                </c:pt>
                <c:pt idx="3640">
                  <c:v>23.93476171875</c:v>
                </c:pt>
                <c:pt idx="3641">
                  <c:v>23.942</c:v>
                </c:pt>
                <c:pt idx="3642">
                  <c:v>23.949240234375001</c:v>
                </c:pt>
                <c:pt idx="3643">
                  <c:v>23.956480468750001</c:v>
                </c:pt>
                <c:pt idx="3644">
                  <c:v>23.963718750000002</c:v>
                </c:pt>
                <c:pt idx="3645">
                  <c:v>23.971326171874999</c:v>
                </c:pt>
                <c:pt idx="3646">
                  <c:v>23.97893359375</c:v>
                </c:pt>
                <c:pt idx="3647">
                  <c:v>23.986541015625001</c:v>
                </c:pt>
                <c:pt idx="3648">
                  <c:v>23.994148437500002</c:v>
                </c:pt>
                <c:pt idx="3649">
                  <c:v>24.001755859374999</c:v>
                </c:pt>
                <c:pt idx="3650">
                  <c:v>24.007205078125001</c:v>
                </c:pt>
                <c:pt idx="3651">
                  <c:v>24.012652343749998</c:v>
                </c:pt>
                <c:pt idx="3652">
                  <c:v>24.020060546875001</c:v>
                </c:pt>
                <c:pt idx="3653">
                  <c:v>24.027468750000001</c:v>
                </c:pt>
                <c:pt idx="3654">
                  <c:v>24.034876953125</c:v>
                </c:pt>
                <c:pt idx="3655">
                  <c:v>24.042285156249999</c:v>
                </c:pt>
                <c:pt idx="3656">
                  <c:v>24.049693359374999</c:v>
                </c:pt>
                <c:pt idx="3657">
                  <c:v>24.056705078124999</c:v>
                </c:pt>
                <c:pt idx="3658">
                  <c:v>24.06371875</c:v>
                </c:pt>
                <c:pt idx="3659">
                  <c:v>24.07073046875</c:v>
                </c:pt>
                <c:pt idx="3660">
                  <c:v>24.0777421875</c:v>
                </c:pt>
                <c:pt idx="3661">
                  <c:v>24.084755859375001</c:v>
                </c:pt>
                <c:pt idx="3662">
                  <c:v>24.091804687500002</c:v>
                </c:pt>
                <c:pt idx="3663">
                  <c:v>24.098855468749999</c:v>
                </c:pt>
                <c:pt idx="3664">
                  <c:v>24.10590625</c:v>
                </c:pt>
                <c:pt idx="3665">
                  <c:v>24.112957031250001</c:v>
                </c:pt>
                <c:pt idx="3666">
                  <c:v>24.119111328125001</c:v>
                </c:pt>
                <c:pt idx="3667">
                  <c:v>24.125267578125001</c:v>
                </c:pt>
                <c:pt idx="3668">
                  <c:v>24.131013671874999</c:v>
                </c:pt>
                <c:pt idx="3669">
                  <c:v>24.136759765625001</c:v>
                </c:pt>
                <c:pt idx="3670">
                  <c:v>24.141982421874999</c:v>
                </c:pt>
                <c:pt idx="3671">
                  <c:v>24.147203125000001</c:v>
                </c:pt>
                <c:pt idx="3672">
                  <c:v>24.152611328125001</c:v>
                </c:pt>
                <c:pt idx="3673">
                  <c:v>24.157710937499999</c:v>
                </c:pt>
                <c:pt idx="3674">
                  <c:v>24.162810546875001</c:v>
                </c:pt>
                <c:pt idx="3675">
                  <c:v>24.1704296875</c:v>
                </c:pt>
                <c:pt idx="3676">
                  <c:v>24.176822265624999</c:v>
                </c:pt>
                <c:pt idx="3677">
                  <c:v>24.183517578124999</c:v>
                </c:pt>
                <c:pt idx="3678">
                  <c:v>24.190214843749999</c:v>
                </c:pt>
                <c:pt idx="3679">
                  <c:v>24.197076171875</c:v>
                </c:pt>
                <c:pt idx="3680">
                  <c:v>24.203935546875002</c:v>
                </c:pt>
                <c:pt idx="3681">
                  <c:v>24.210796875</c:v>
                </c:pt>
                <c:pt idx="3682">
                  <c:v>24.217658203125001</c:v>
                </c:pt>
                <c:pt idx="3683">
                  <c:v>24.224517578124999</c:v>
                </c:pt>
                <c:pt idx="3684">
                  <c:v>24.231378906250001</c:v>
                </c:pt>
                <c:pt idx="3685">
                  <c:v>24.238013671874999</c:v>
                </c:pt>
                <c:pt idx="3686">
                  <c:v>24.2446484375</c:v>
                </c:pt>
                <c:pt idx="3687">
                  <c:v>24.251285156249999</c:v>
                </c:pt>
                <c:pt idx="3688">
                  <c:v>24.257919921875001</c:v>
                </c:pt>
                <c:pt idx="3689">
                  <c:v>24.263509765624999</c:v>
                </c:pt>
                <c:pt idx="3690">
                  <c:v>24.269101562500001</c:v>
                </c:pt>
                <c:pt idx="3691">
                  <c:v>24.275431640625001</c:v>
                </c:pt>
                <c:pt idx="3692">
                  <c:v>24.281759765625001</c:v>
                </c:pt>
                <c:pt idx="3693">
                  <c:v>24.286736328124999</c:v>
                </c:pt>
                <c:pt idx="3694">
                  <c:v>24.29171484375</c:v>
                </c:pt>
                <c:pt idx="3695">
                  <c:v>24.297523437500001</c:v>
                </c:pt>
                <c:pt idx="3696">
                  <c:v>24.303333984375001</c:v>
                </c:pt>
                <c:pt idx="3697">
                  <c:v>24.309144531249999</c:v>
                </c:pt>
                <c:pt idx="3698">
                  <c:v>24.315583984374999</c:v>
                </c:pt>
                <c:pt idx="3699">
                  <c:v>24.322025390625001</c:v>
                </c:pt>
                <c:pt idx="3700">
                  <c:v>24.328466796874999</c:v>
                </c:pt>
                <c:pt idx="3701">
                  <c:v>24.336298828124999</c:v>
                </c:pt>
                <c:pt idx="3702">
                  <c:v>24.344130859374999</c:v>
                </c:pt>
                <c:pt idx="3703">
                  <c:v>24.35196484375</c:v>
                </c:pt>
                <c:pt idx="3704">
                  <c:v>24.358789062500001</c:v>
                </c:pt>
                <c:pt idx="3705">
                  <c:v>24.365613281249999</c:v>
                </c:pt>
                <c:pt idx="3706">
                  <c:v>24.3724375</c:v>
                </c:pt>
                <c:pt idx="3707">
                  <c:v>24.379261718750001</c:v>
                </c:pt>
                <c:pt idx="3708">
                  <c:v>24.386087890624999</c:v>
                </c:pt>
                <c:pt idx="3709">
                  <c:v>24.390931640624999</c:v>
                </c:pt>
                <c:pt idx="3710">
                  <c:v>24.395775390625001</c:v>
                </c:pt>
                <c:pt idx="3711">
                  <c:v>24.401205078124999</c:v>
                </c:pt>
                <c:pt idx="3712">
                  <c:v>24.406636718750001</c:v>
                </c:pt>
                <c:pt idx="3713">
                  <c:v>24.412068359374999</c:v>
                </c:pt>
                <c:pt idx="3714">
                  <c:v>24.418199218750001</c:v>
                </c:pt>
                <c:pt idx="3715">
                  <c:v>24.424330078124999</c:v>
                </c:pt>
                <c:pt idx="3716">
                  <c:v>24.430460937500001</c:v>
                </c:pt>
                <c:pt idx="3717">
                  <c:v>24.436591796875</c:v>
                </c:pt>
                <c:pt idx="3718">
                  <c:v>24.443835937500001</c:v>
                </c:pt>
                <c:pt idx="3719">
                  <c:v>24.451082031249999</c:v>
                </c:pt>
                <c:pt idx="3720">
                  <c:v>24.458484375000001</c:v>
                </c:pt>
                <c:pt idx="3721">
                  <c:v>24.465888671875</c:v>
                </c:pt>
                <c:pt idx="3722">
                  <c:v>24.473291015625001</c:v>
                </c:pt>
                <c:pt idx="3723">
                  <c:v>24.479837890624999</c:v>
                </c:pt>
                <c:pt idx="3724">
                  <c:v>24.486384765625001</c:v>
                </c:pt>
                <c:pt idx="3725">
                  <c:v>24.492929687499998</c:v>
                </c:pt>
                <c:pt idx="3726">
                  <c:v>24.499533203125001</c:v>
                </c:pt>
                <c:pt idx="3727">
                  <c:v>24.506138671875</c:v>
                </c:pt>
                <c:pt idx="3728">
                  <c:v>24.514025390625001</c:v>
                </c:pt>
                <c:pt idx="3729">
                  <c:v>24.521914062499999</c:v>
                </c:pt>
                <c:pt idx="3730">
                  <c:v>24.528941406249999</c:v>
                </c:pt>
                <c:pt idx="3731">
                  <c:v>24.535970703124999</c:v>
                </c:pt>
                <c:pt idx="3732">
                  <c:v>24.543298828125</c:v>
                </c:pt>
                <c:pt idx="3733">
                  <c:v>24.550626953125001</c:v>
                </c:pt>
                <c:pt idx="3734">
                  <c:v>24.557140624999999</c:v>
                </c:pt>
                <c:pt idx="3735">
                  <c:v>24.563570312500001</c:v>
                </c:pt>
                <c:pt idx="3736">
                  <c:v>24.568199218749999</c:v>
                </c:pt>
                <c:pt idx="3737">
                  <c:v>24.5732578125</c:v>
                </c:pt>
                <c:pt idx="3738">
                  <c:v>24.579173828125001</c:v>
                </c:pt>
                <c:pt idx="3739">
                  <c:v>24.581917968749998</c:v>
                </c:pt>
                <c:pt idx="3740">
                  <c:v>24.587919921874999</c:v>
                </c:pt>
                <c:pt idx="3741">
                  <c:v>24.594738281249999</c:v>
                </c:pt>
                <c:pt idx="3742">
                  <c:v>24.601554687499998</c:v>
                </c:pt>
                <c:pt idx="3743">
                  <c:v>24.609101562500001</c:v>
                </c:pt>
                <c:pt idx="3744">
                  <c:v>24.615318359374999</c:v>
                </c:pt>
                <c:pt idx="3745">
                  <c:v>24.621535156250001</c:v>
                </c:pt>
                <c:pt idx="3746">
                  <c:v>24.627751953124999</c:v>
                </c:pt>
                <c:pt idx="3747">
                  <c:v>24.633968750000001</c:v>
                </c:pt>
                <c:pt idx="3748">
                  <c:v>24.63937109375</c:v>
                </c:pt>
                <c:pt idx="3749">
                  <c:v>24.644775390625</c:v>
                </c:pt>
                <c:pt idx="3750">
                  <c:v>24.650177734374999</c:v>
                </c:pt>
                <c:pt idx="3751">
                  <c:v>24.6576796875</c:v>
                </c:pt>
                <c:pt idx="3752">
                  <c:v>24.665183593750001</c:v>
                </c:pt>
                <c:pt idx="3753">
                  <c:v>24.670527343749999</c:v>
                </c:pt>
                <c:pt idx="3754">
                  <c:v>24.675871093750001</c:v>
                </c:pt>
                <c:pt idx="3755">
                  <c:v>24.681216796874999</c:v>
                </c:pt>
                <c:pt idx="3756">
                  <c:v>24.687304687499999</c:v>
                </c:pt>
                <c:pt idx="3757">
                  <c:v>24.693390624999999</c:v>
                </c:pt>
                <c:pt idx="3758">
                  <c:v>24.7003359375</c:v>
                </c:pt>
                <c:pt idx="3759">
                  <c:v>24.707281250000001</c:v>
                </c:pt>
                <c:pt idx="3760">
                  <c:v>24.714226562499999</c:v>
                </c:pt>
                <c:pt idx="3761">
                  <c:v>24.720742187500001</c:v>
                </c:pt>
                <c:pt idx="3762">
                  <c:v>24.7272578125</c:v>
                </c:pt>
                <c:pt idx="3763">
                  <c:v>24.733775390624999</c:v>
                </c:pt>
                <c:pt idx="3764">
                  <c:v>24.739853515625001</c:v>
                </c:pt>
                <c:pt idx="3765">
                  <c:v>24.745933593749999</c:v>
                </c:pt>
                <c:pt idx="3766">
                  <c:v>24.752013671875002</c:v>
                </c:pt>
                <c:pt idx="3767">
                  <c:v>24.75809375</c:v>
                </c:pt>
                <c:pt idx="3768">
                  <c:v>24.764652343750001</c:v>
                </c:pt>
                <c:pt idx="3769">
                  <c:v>24.771210937500001</c:v>
                </c:pt>
                <c:pt idx="3770">
                  <c:v>24.777769531250001</c:v>
                </c:pt>
                <c:pt idx="3771">
                  <c:v>24.784328124999998</c:v>
                </c:pt>
                <c:pt idx="3772">
                  <c:v>24.791082031249999</c:v>
                </c:pt>
                <c:pt idx="3773">
                  <c:v>24.797837890625001</c:v>
                </c:pt>
                <c:pt idx="3774">
                  <c:v>24.804591796874998</c:v>
                </c:pt>
                <c:pt idx="3775">
                  <c:v>24.81134765625</c:v>
                </c:pt>
                <c:pt idx="3776">
                  <c:v>24.818103515625001</c:v>
                </c:pt>
                <c:pt idx="3777">
                  <c:v>24.824857421874999</c:v>
                </c:pt>
                <c:pt idx="3778">
                  <c:v>24.832271484374999</c:v>
                </c:pt>
                <c:pt idx="3779">
                  <c:v>24.839683593749999</c:v>
                </c:pt>
                <c:pt idx="3780">
                  <c:v>24.84612109375</c:v>
                </c:pt>
                <c:pt idx="3781">
                  <c:v>24.85255859375</c:v>
                </c:pt>
                <c:pt idx="3782">
                  <c:v>24.858996093750001</c:v>
                </c:pt>
                <c:pt idx="3783">
                  <c:v>24.866126953125001</c:v>
                </c:pt>
                <c:pt idx="3784">
                  <c:v>24.8732578125</c:v>
                </c:pt>
                <c:pt idx="3785">
                  <c:v>24.880388671875</c:v>
                </c:pt>
                <c:pt idx="3786">
                  <c:v>24.887521484375</c:v>
                </c:pt>
                <c:pt idx="3787">
                  <c:v>24.89465234375</c:v>
                </c:pt>
                <c:pt idx="3788">
                  <c:v>24.901849609374999</c:v>
                </c:pt>
                <c:pt idx="3789">
                  <c:v>24.909048828125002</c:v>
                </c:pt>
                <c:pt idx="3790">
                  <c:v>24.916246093750001</c:v>
                </c:pt>
                <c:pt idx="3791">
                  <c:v>24.921607421874999</c:v>
                </c:pt>
                <c:pt idx="3792">
                  <c:v>24.92696875</c:v>
                </c:pt>
                <c:pt idx="3793">
                  <c:v>24.9335078125</c:v>
                </c:pt>
                <c:pt idx="3794">
                  <c:v>24.940048828125001</c:v>
                </c:pt>
                <c:pt idx="3795">
                  <c:v>24.946587890625</c:v>
                </c:pt>
                <c:pt idx="3796">
                  <c:v>24.953126953125</c:v>
                </c:pt>
                <c:pt idx="3797">
                  <c:v>24.960705078124999</c:v>
                </c:pt>
                <c:pt idx="3798">
                  <c:v>24.968285156250001</c:v>
                </c:pt>
                <c:pt idx="3799">
                  <c:v>24.97586328125</c:v>
                </c:pt>
                <c:pt idx="3800">
                  <c:v>24.983593750000001</c:v>
                </c:pt>
                <c:pt idx="3801">
                  <c:v>24.991324218750002</c:v>
                </c:pt>
                <c:pt idx="3802">
                  <c:v>24.999054687499999</c:v>
                </c:pt>
                <c:pt idx="3803">
                  <c:v>25.004593750000002</c:v>
                </c:pt>
                <c:pt idx="3804">
                  <c:v>25.010134765625001</c:v>
                </c:pt>
                <c:pt idx="3805">
                  <c:v>25.015673828124999</c:v>
                </c:pt>
                <c:pt idx="3806">
                  <c:v>25.023117187499999</c:v>
                </c:pt>
                <c:pt idx="3807">
                  <c:v>25.030560546875002</c:v>
                </c:pt>
                <c:pt idx="3808">
                  <c:v>25.038003906250001</c:v>
                </c:pt>
                <c:pt idx="3809">
                  <c:v>25.045037109374999</c:v>
                </c:pt>
                <c:pt idx="3810">
                  <c:v>25.052068359374999</c:v>
                </c:pt>
                <c:pt idx="3811">
                  <c:v>25.059537109375</c:v>
                </c:pt>
                <c:pt idx="3812">
                  <c:v>25.067003906250001</c:v>
                </c:pt>
                <c:pt idx="3813">
                  <c:v>25.074671875</c:v>
                </c:pt>
                <c:pt idx="3814">
                  <c:v>25.082339843749999</c:v>
                </c:pt>
                <c:pt idx="3815">
                  <c:v>25.090005859375001</c:v>
                </c:pt>
                <c:pt idx="3816">
                  <c:v>25.097673828125</c:v>
                </c:pt>
                <c:pt idx="3817">
                  <c:v>25.104439453125</c:v>
                </c:pt>
                <c:pt idx="3818">
                  <c:v>25.111203124999999</c:v>
                </c:pt>
                <c:pt idx="3819">
                  <c:v>25.1158984375</c:v>
                </c:pt>
                <c:pt idx="3820">
                  <c:v>25.120593750000001</c:v>
                </c:pt>
                <c:pt idx="3821">
                  <c:v>25.126296875000001</c:v>
                </c:pt>
                <c:pt idx="3822">
                  <c:v>25.132000000000001</c:v>
                </c:pt>
                <c:pt idx="3823">
                  <c:v>25.138597656249999</c:v>
                </c:pt>
                <c:pt idx="3824">
                  <c:v>25.145193359375</c:v>
                </c:pt>
                <c:pt idx="3825">
                  <c:v>25.151789062500001</c:v>
                </c:pt>
                <c:pt idx="3826">
                  <c:v>25.158792968749999</c:v>
                </c:pt>
                <c:pt idx="3827">
                  <c:v>25.165794921875001</c:v>
                </c:pt>
                <c:pt idx="3828">
                  <c:v>25.172796875</c:v>
                </c:pt>
                <c:pt idx="3829">
                  <c:v>25.180556640624999</c:v>
                </c:pt>
                <c:pt idx="3830">
                  <c:v>25.188314453124999</c:v>
                </c:pt>
                <c:pt idx="3831">
                  <c:v>25.196074218749999</c:v>
                </c:pt>
                <c:pt idx="3832">
                  <c:v>25.203833984374999</c:v>
                </c:pt>
                <c:pt idx="3833">
                  <c:v>25.210453125000001</c:v>
                </c:pt>
                <c:pt idx="3834">
                  <c:v>25.21707421875</c:v>
                </c:pt>
                <c:pt idx="3835">
                  <c:v>25.223695312499999</c:v>
                </c:pt>
                <c:pt idx="3836">
                  <c:v>25.230316406250001</c:v>
                </c:pt>
                <c:pt idx="3837">
                  <c:v>25.2369375</c:v>
                </c:pt>
                <c:pt idx="3838">
                  <c:v>25.243886718750002</c:v>
                </c:pt>
                <c:pt idx="3839">
                  <c:v>25.250837890625</c:v>
                </c:pt>
                <c:pt idx="3840">
                  <c:v>25.258623046875002</c:v>
                </c:pt>
                <c:pt idx="3841">
                  <c:v>25.26641015625</c:v>
                </c:pt>
                <c:pt idx="3842">
                  <c:v>25.274197265624998</c:v>
                </c:pt>
                <c:pt idx="3843">
                  <c:v>25.281984375</c:v>
                </c:pt>
                <c:pt idx="3844">
                  <c:v>25.288636718749999</c:v>
                </c:pt>
                <c:pt idx="3845">
                  <c:v>25.2952890625</c:v>
                </c:pt>
                <c:pt idx="3846">
                  <c:v>25.301939453125001</c:v>
                </c:pt>
                <c:pt idx="3847">
                  <c:v>25.308591796875</c:v>
                </c:pt>
                <c:pt idx="3848">
                  <c:v>25.315244140625001</c:v>
                </c:pt>
                <c:pt idx="3849">
                  <c:v>25.321671875</c:v>
                </c:pt>
                <c:pt idx="3850">
                  <c:v>25.328097656250002</c:v>
                </c:pt>
                <c:pt idx="3851">
                  <c:v>25.334525390625</c:v>
                </c:pt>
                <c:pt idx="3852">
                  <c:v>25.340951171874998</c:v>
                </c:pt>
                <c:pt idx="3853">
                  <c:v>25.347794921875</c:v>
                </c:pt>
                <c:pt idx="3854">
                  <c:v>25.354638671875001</c:v>
                </c:pt>
                <c:pt idx="3855">
                  <c:v>25.361484375</c:v>
                </c:pt>
                <c:pt idx="3856">
                  <c:v>25.367980468750002</c:v>
                </c:pt>
                <c:pt idx="3857">
                  <c:v>25.3744765625</c:v>
                </c:pt>
                <c:pt idx="3858">
                  <c:v>25.380972656250002</c:v>
                </c:pt>
                <c:pt idx="3859">
                  <c:v>25.387912109375002</c:v>
                </c:pt>
                <c:pt idx="3860">
                  <c:v>25.394849609375001</c:v>
                </c:pt>
                <c:pt idx="3861">
                  <c:v>25.401789062500001</c:v>
                </c:pt>
                <c:pt idx="3862">
                  <c:v>25.4087265625</c:v>
                </c:pt>
                <c:pt idx="3863">
                  <c:v>25.414249999999999</c:v>
                </c:pt>
                <c:pt idx="3864">
                  <c:v>25.419773437500002</c:v>
                </c:pt>
                <c:pt idx="3865">
                  <c:v>25.425294921875</c:v>
                </c:pt>
                <c:pt idx="3866">
                  <c:v>25.431638671875</c:v>
                </c:pt>
                <c:pt idx="3867">
                  <c:v>25.437980468749998</c:v>
                </c:pt>
                <c:pt idx="3868">
                  <c:v>25.445865234374999</c:v>
                </c:pt>
                <c:pt idx="3869">
                  <c:v>25.453751953125</c:v>
                </c:pt>
                <c:pt idx="3870">
                  <c:v>25.461638671875001</c:v>
                </c:pt>
                <c:pt idx="3871">
                  <c:v>25.469523437500001</c:v>
                </c:pt>
                <c:pt idx="3872">
                  <c:v>25.477410156249999</c:v>
                </c:pt>
                <c:pt idx="3873">
                  <c:v>25.484142578124999</c:v>
                </c:pt>
                <c:pt idx="3874">
                  <c:v>25.490874999999999</c:v>
                </c:pt>
                <c:pt idx="3875">
                  <c:v>25.497843750000001</c:v>
                </c:pt>
                <c:pt idx="3876">
                  <c:v>25.504814453125</c:v>
                </c:pt>
                <c:pt idx="3877">
                  <c:v>25.512349609375001</c:v>
                </c:pt>
                <c:pt idx="3878">
                  <c:v>25.519886718750001</c:v>
                </c:pt>
                <c:pt idx="3879">
                  <c:v>25.52559765625</c:v>
                </c:pt>
                <c:pt idx="3880">
                  <c:v>25.531308593750001</c:v>
                </c:pt>
                <c:pt idx="3881">
                  <c:v>25.538339843749998</c:v>
                </c:pt>
                <c:pt idx="3882">
                  <c:v>25.545371093749999</c:v>
                </c:pt>
                <c:pt idx="3883">
                  <c:v>25.55240234375</c:v>
                </c:pt>
                <c:pt idx="3884">
                  <c:v>25.559433593750001</c:v>
                </c:pt>
                <c:pt idx="3885">
                  <c:v>25.566466796875002</c:v>
                </c:pt>
                <c:pt idx="3886">
                  <c:v>25.572312499999999</c:v>
                </c:pt>
                <c:pt idx="3887">
                  <c:v>25.578156249999999</c:v>
                </c:pt>
                <c:pt idx="3888">
                  <c:v>25.584416015624999</c:v>
                </c:pt>
                <c:pt idx="3889">
                  <c:v>25.590675781249999</c:v>
                </c:pt>
                <c:pt idx="3890">
                  <c:v>25.596537109374999</c:v>
                </c:pt>
                <c:pt idx="3891">
                  <c:v>25.602400390625</c:v>
                </c:pt>
                <c:pt idx="3892">
                  <c:v>25.608318359375001</c:v>
                </c:pt>
                <c:pt idx="3893">
                  <c:v>25.614234374999999</c:v>
                </c:pt>
                <c:pt idx="3894">
                  <c:v>25.621494140625</c:v>
                </c:pt>
                <c:pt idx="3895">
                  <c:v>25.628755859375001</c:v>
                </c:pt>
                <c:pt idx="3896">
                  <c:v>25.636015624999999</c:v>
                </c:pt>
                <c:pt idx="3897">
                  <c:v>25.643275390625</c:v>
                </c:pt>
                <c:pt idx="3898">
                  <c:v>25.650535156250001</c:v>
                </c:pt>
                <c:pt idx="3899">
                  <c:v>25.657142578125001</c:v>
                </c:pt>
                <c:pt idx="3900">
                  <c:v>25.66375</c:v>
                </c:pt>
                <c:pt idx="3901">
                  <c:v>25.670359375</c:v>
                </c:pt>
                <c:pt idx="3902">
                  <c:v>25.676966796875</c:v>
                </c:pt>
                <c:pt idx="3903">
                  <c:v>25.68357421875</c:v>
                </c:pt>
                <c:pt idx="3904">
                  <c:v>25.689621093749999</c:v>
                </c:pt>
                <c:pt idx="3905">
                  <c:v>25.695669921875002</c:v>
                </c:pt>
                <c:pt idx="3906">
                  <c:v>25.700158203125</c:v>
                </c:pt>
                <c:pt idx="3907">
                  <c:v>25.705634765625</c:v>
                </c:pt>
                <c:pt idx="3908">
                  <c:v>25.711794921875001</c:v>
                </c:pt>
                <c:pt idx="3909">
                  <c:v>25.717955078125001</c:v>
                </c:pt>
                <c:pt idx="3910">
                  <c:v>25.724494140625001</c:v>
                </c:pt>
                <c:pt idx="3911">
                  <c:v>25.731033203125001</c:v>
                </c:pt>
                <c:pt idx="3912">
                  <c:v>25.737572265625001</c:v>
                </c:pt>
                <c:pt idx="3913">
                  <c:v>25.744111328125001</c:v>
                </c:pt>
                <c:pt idx="3914">
                  <c:v>25.750289062499998</c:v>
                </c:pt>
                <c:pt idx="3915">
                  <c:v>25.75646875</c:v>
                </c:pt>
                <c:pt idx="3916">
                  <c:v>25.762646484375001</c:v>
                </c:pt>
                <c:pt idx="3917">
                  <c:v>25.768824218750002</c:v>
                </c:pt>
                <c:pt idx="3918">
                  <c:v>25.775767578124999</c:v>
                </c:pt>
                <c:pt idx="3919">
                  <c:v>25.782710937499999</c:v>
                </c:pt>
                <c:pt idx="3920">
                  <c:v>25.789654296875</c:v>
                </c:pt>
                <c:pt idx="3921">
                  <c:v>25.795166015625</c:v>
                </c:pt>
                <c:pt idx="3922">
                  <c:v>25.80067578125</c:v>
                </c:pt>
                <c:pt idx="3923">
                  <c:v>25.808236328124998</c:v>
                </c:pt>
                <c:pt idx="3924">
                  <c:v>25.815794921875</c:v>
                </c:pt>
                <c:pt idx="3925">
                  <c:v>25.823355468750002</c:v>
                </c:pt>
                <c:pt idx="3926">
                  <c:v>25.8309140625</c:v>
                </c:pt>
                <c:pt idx="3927">
                  <c:v>25.838472656250001</c:v>
                </c:pt>
                <c:pt idx="3928">
                  <c:v>25.846033203125</c:v>
                </c:pt>
                <c:pt idx="3929">
                  <c:v>25.853591796875001</c:v>
                </c:pt>
                <c:pt idx="3930">
                  <c:v>25.86115234375</c:v>
                </c:pt>
                <c:pt idx="3931">
                  <c:v>25.868710937500001</c:v>
                </c:pt>
                <c:pt idx="3932">
                  <c:v>25.876269531249999</c:v>
                </c:pt>
                <c:pt idx="3933">
                  <c:v>25.883830078125001</c:v>
                </c:pt>
                <c:pt idx="3934">
                  <c:v>25.891388671874999</c:v>
                </c:pt>
                <c:pt idx="3935">
                  <c:v>25.898781249999999</c:v>
                </c:pt>
                <c:pt idx="3936">
                  <c:v>25.9016796875</c:v>
                </c:pt>
                <c:pt idx="3937">
                  <c:v>25.908623046875</c:v>
                </c:pt>
                <c:pt idx="3938">
                  <c:v>25.913275390625</c:v>
                </c:pt>
                <c:pt idx="3939">
                  <c:v>25.919275390625</c:v>
                </c:pt>
                <c:pt idx="3940">
                  <c:v>25.925275390625</c:v>
                </c:pt>
                <c:pt idx="3941">
                  <c:v>25.931074218749998</c:v>
                </c:pt>
                <c:pt idx="3942">
                  <c:v>25.936873046875</c:v>
                </c:pt>
                <c:pt idx="3943">
                  <c:v>25.943708984375</c:v>
                </c:pt>
                <c:pt idx="3944">
                  <c:v>25.95054296875</c:v>
                </c:pt>
                <c:pt idx="3945">
                  <c:v>25.957376953124999</c:v>
                </c:pt>
                <c:pt idx="3946">
                  <c:v>25.964210937499999</c:v>
                </c:pt>
                <c:pt idx="3947">
                  <c:v>25.971044921874999</c:v>
                </c:pt>
                <c:pt idx="3948">
                  <c:v>25.977880859374999</c:v>
                </c:pt>
                <c:pt idx="3949">
                  <c:v>25.983927734375001</c:v>
                </c:pt>
                <c:pt idx="3950">
                  <c:v>25.989974609375</c:v>
                </c:pt>
                <c:pt idx="3951">
                  <c:v>25.9960234375</c:v>
                </c:pt>
                <c:pt idx="3952">
                  <c:v>26.003390625000002</c:v>
                </c:pt>
                <c:pt idx="3953">
                  <c:v>26.0107578125</c:v>
                </c:pt>
                <c:pt idx="3954">
                  <c:v>26.018126953125002</c:v>
                </c:pt>
                <c:pt idx="3955">
                  <c:v>26.025494140625</c:v>
                </c:pt>
                <c:pt idx="3956">
                  <c:v>26.032861328125001</c:v>
                </c:pt>
                <c:pt idx="3957">
                  <c:v>26.040228515625</c:v>
                </c:pt>
                <c:pt idx="3958">
                  <c:v>26.047597656250002</c:v>
                </c:pt>
                <c:pt idx="3959">
                  <c:v>26.05496484375</c:v>
                </c:pt>
                <c:pt idx="3960">
                  <c:v>26.060628906249999</c:v>
                </c:pt>
                <c:pt idx="3961">
                  <c:v>26.066294921874999</c:v>
                </c:pt>
                <c:pt idx="3962">
                  <c:v>26.071958984375001</c:v>
                </c:pt>
                <c:pt idx="3963">
                  <c:v>26.079615234375002</c:v>
                </c:pt>
                <c:pt idx="3964">
                  <c:v>26.087269531250001</c:v>
                </c:pt>
                <c:pt idx="3965">
                  <c:v>26.095025390625</c:v>
                </c:pt>
                <c:pt idx="3966">
                  <c:v>26.102779296874999</c:v>
                </c:pt>
                <c:pt idx="3967">
                  <c:v>26.108625</c:v>
                </c:pt>
                <c:pt idx="3968">
                  <c:v>26.11446875</c:v>
                </c:pt>
                <c:pt idx="3969">
                  <c:v>26.120314453125001</c:v>
                </c:pt>
                <c:pt idx="3970">
                  <c:v>26.127542968749999</c:v>
                </c:pt>
                <c:pt idx="3971">
                  <c:v>26.134773437500002</c:v>
                </c:pt>
                <c:pt idx="3972">
                  <c:v>26.142001953125</c:v>
                </c:pt>
                <c:pt idx="3973">
                  <c:v>26.149232421874999</c:v>
                </c:pt>
                <c:pt idx="3974">
                  <c:v>26.1564609375</c:v>
                </c:pt>
                <c:pt idx="3975">
                  <c:v>26.162986328125001</c:v>
                </c:pt>
                <c:pt idx="3976">
                  <c:v>26.169509765625001</c:v>
                </c:pt>
                <c:pt idx="3977">
                  <c:v>26.176035156249998</c:v>
                </c:pt>
                <c:pt idx="3978">
                  <c:v>26.182558593749999</c:v>
                </c:pt>
                <c:pt idx="3979">
                  <c:v>26.189808593750001</c:v>
                </c:pt>
                <c:pt idx="3980">
                  <c:v>26.19705859375</c:v>
                </c:pt>
                <c:pt idx="3981">
                  <c:v>26.20430859375</c:v>
                </c:pt>
                <c:pt idx="3982">
                  <c:v>26.211556640624998</c:v>
                </c:pt>
                <c:pt idx="3983">
                  <c:v>26.217289062500001</c:v>
                </c:pt>
                <c:pt idx="3984">
                  <c:v>26.223021484375</c:v>
                </c:pt>
                <c:pt idx="3985">
                  <c:v>26.228753906249999</c:v>
                </c:pt>
                <c:pt idx="3986">
                  <c:v>26.236658203125</c:v>
                </c:pt>
                <c:pt idx="3987">
                  <c:v>26.244562500000001</c:v>
                </c:pt>
                <c:pt idx="3988">
                  <c:v>26.252468749999998</c:v>
                </c:pt>
                <c:pt idx="3989">
                  <c:v>26.260373046874999</c:v>
                </c:pt>
                <c:pt idx="3990">
                  <c:v>26.26827734375</c:v>
                </c:pt>
                <c:pt idx="3991">
                  <c:v>26.276181640625001</c:v>
                </c:pt>
                <c:pt idx="3992">
                  <c:v>26.284087890624999</c:v>
                </c:pt>
                <c:pt idx="3993">
                  <c:v>26.2919921875</c:v>
                </c:pt>
                <c:pt idx="3994">
                  <c:v>26.299896484375001</c:v>
                </c:pt>
                <c:pt idx="3995">
                  <c:v>26.30735546875</c:v>
                </c:pt>
                <c:pt idx="3996">
                  <c:v>26.314812499999999</c:v>
                </c:pt>
                <c:pt idx="3997">
                  <c:v>26.322271484375001</c:v>
                </c:pt>
                <c:pt idx="3998">
                  <c:v>26.32973046875</c:v>
                </c:pt>
                <c:pt idx="3999">
                  <c:v>26.337187499999999</c:v>
                </c:pt>
                <c:pt idx="4000">
                  <c:v>26.34514453125</c:v>
                </c:pt>
                <c:pt idx="4001">
                  <c:v>26.353101562500001</c:v>
                </c:pt>
                <c:pt idx="4002">
                  <c:v>26.361058593749998</c:v>
                </c:pt>
                <c:pt idx="4003">
                  <c:v>26.369015624999999</c:v>
                </c:pt>
                <c:pt idx="4004">
                  <c:v>26.376974609375001</c:v>
                </c:pt>
                <c:pt idx="4005">
                  <c:v>26.384931640624998</c:v>
                </c:pt>
                <c:pt idx="4006">
                  <c:v>26.392888671874999</c:v>
                </c:pt>
                <c:pt idx="4007">
                  <c:v>26.399687499999999</c:v>
                </c:pt>
                <c:pt idx="4008">
                  <c:v>26.406486328124998</c:v>
                </c:pt>
                <c:pt idx="4009">
                  <c:v>26.413285156250002</c:v>
                </c:pt>
                <c:pt idx="4010">
                  <c:v>26.420083984375001</c:v>
                </c:pt>
                <c:pt idx="4011">
                  <c:v>26.426884765625001</c:v>
                </c:pt>
                <c:pt idx="4012">
                  <c:v>26.433683593750001</c:v>
                </c:pt>
                <c:pt idx="4013">
                  <c:v>26.440843749999999</c:v>
                </c:pt>
                <c:pt idx="4014">
                  <c:v>26.448005859375002</c:v>
                </c:pt>
                <c:pt idx="4015">
                  <c:v>26.455166015625</c:v>
                </c:pt>
                <c:pt idx="4016">
                  <c:v>26.462328124999999</c:v>
                </c:pt>
                <c:pt idx="4017">
                  <c:v>26.469488281250001</c:v>
                </c:pt>
                <c:pt idx="4018">
                  <c:v>26.476001953124999</c:v>
                </c:pt>
                <c:pt idx="4019">
                  <c:v>26.482515625000001</c:v>
                </c:pt>
                <c:pt idx="4020">
                  <c:v>26.489029296875</c:v>
                </c:pt>
                <c:pt idx="4021">
                  <c:v>26.495542968750001</c:v>
                </c:pt>
                <c:pt idx="4022">
                  <c:v>26.502056640625</c:v>
                </c:pt>
                <c:pt idx="4023">
                  <c:v>26.509724609374999</c:v>
                </c:pt>
                <c:pt idx="4024">
                  <c:v>26.517392578125001</c:v>
                </c:pt>
                <c:pt idx="4025">
                  <c:v>26.525060546875</c:v>
                </c:pt>
                <c:pt idx="4026">
                  <c:v>26.532728515624999</c:v>
                </c:pt>
                <c:pt idx="4027">
                  <c:v>26.540396484375002</c:v>
                </c:pt>
                <c:pt idx="4028">
                  <c:v>26.548064453125001</c:v>
                </c:pt>
                <c:pt idx="4029">
                  <c:v>26.555732421875</c:v>
                </c:pt>
                <c:pt idx="4030">
                  <c:v>26.562759765625</c:v>
                </c:pt>
                <c:pt idx="4031">
                  <c:v>26.5697890625</c:v>
                </c:pt>
                <c:pt idx="4032">
                  <c:v>26.576818359375</c:v>
                </c:pt>
                <c:pt idx="4033">
                  <c:v>26.583847656250001</c:v>
                </c:pt>
                <c:pt idx="4034">
                  <c:v>26.590880859375002</c:v>
                </c:pt>
                <c:pt idx="4035">
                  <c:v>26.597916015625</c:v>
                </c:pt>
                <c:pt idx="4036">
                  <c:v>26.604949218750001</c:v>
                </c:pt>
                <c:pt idx="4037">
                  <c:v>26.612230468749999</c:v>
                </c:pt>
                <c:pt idx="4038">
                  <c:v>26.617085937500001</c:v>
                </c:pt>
                <c:pt idx="4039">
                  <c:v>26.622615234375001</c:v>
                </c:pt>
                <c:pt idx="4040">
                  <c:v>26.625917968749999</c:v>
                </c:pt>
                <c:pt idx="4041">
                  <c:v>26.631515624999999</c:v>
                </c:pt>
                <c:pt idx="4042">
                  <c:v>26.637046874999999</c:v>
                </c:pt>
                <c:pt idx="4043">
                  <c:v>26.641429687500001</c:v>
                </c:pt>
                <c:pt idx="4044">
                  <c:v>26.647703125</c:v>
                </c:pt>
                <c:pt idx="4045">
                  <c:v>26.652494140624999</c:v>
                </c:pt>
                <c:pt idx="4046">
                  <c:v>26.657689453124998</c:v>
                </c:pt>
                <c:pt idx="4047">
                  <c:v>26.662749999999999</c:v>
                </c:pt>
                <c:pt idx="4048">
                  <c:v>26.667472656249998</c:v>
                </c:pt>
                <c:pt idx="4049">
                  <c:v>26.672197265625002</c:v>
                </c:pt>
                <c:pt idx="4050">
                  <c:v>26.677697265625</c:v>
                </c:pt>
                <c:pt idx="4051">
                  <c:v>26.683197265625001</c:v>
                </c:pt>
                <c:pt idx="4052">
                  <c:v>26.687785156250001</c:v>
                </c:pt>
                <c:pt idx="4053">
                  <c:v>26.692374999999998</c:v>
                </c:pt>
                <c:pt idx="4054">
                  <c:v>26.699054687499999</c:v>
                </c:pt>
                <c:pt idx="4055">
                  <c:v>26.705736328124999</c:v>
                </c:pt>
                <c:pt idx="4056">
                  <c:v>26.713638671875</c:v>
                </c:pt>
                <c:pt idx="4057">
                  <c:v>26.718041015625001</c:v>
                </c:pt>
                <c:pt idx="4058">
                  <c:v>26.722443359374999</c:v>
                </c:pt>
                <c:pt idx="4059">
                  <c:v>26.728494140624999</c:v>
                </c:pt>
                <c:pt idx="4060">
                  <c:v>26.734542968749999</c:v>
                </c:pt>
                <c:pt idx="4061">
                  <c:v>26.73998828125</c:v>
                </c:pt>
                <c:pt idx="4062">
                  <c:v>26.745435546875001</c:v>
                </c:pt>
                <c:pt idx="4063">
                  <c:v>26.750880859374998</c:v>
                </c:pt>
                <c:pt idx="4064">
                  <c:v>26.757078125</c:v>
                </c:pt>
                <c:pt idx="4065">
                  <c:v>26.763277343750001</c:v>
                </c:pt>
                <c:pt idx="4066">
                  <c:v>26.769474609374999</c:v>
                </c:pt>
                <c:pt idx="4067">
                  <c:v>26.774234374999999</c:v>
                </c:pt>
                <c:pt idx="4068">
                  <c:v>26.778992187499998</c:v>
                </c:pt>
                <c:pt idx="4069">
                  <c:v>26.784796875000001</c:v>
                </c:pt>
                <c:pt idx="4070">
                  <c:v>26.790601562500001</c:v>
                </c:pt>
                <c:pt idx="4071">
                  <c:v>26.79640625</c:v>
                </c:pt>
                <c:pt idx="4072">
                  <c:v>26.803355468749999</c:v>
                </c:pt>
                <c:pt idx="4073">
                  <c:v>26.8103046875</c:v>
                </c:pt>
                <c:pt idx="4074">
                  <c:v>26.817253906249999</c:v>
                </c:pt>
                <c:pt idx="4075">
                  <c:v>26.823419921875001</c:v>
                </c:pt>
                <c:pt idx="4076">
                  <c:v>26.829585937499999</c:v>
                </c:pt>
                <c:pt idx="4077">
                  <c:v>26.836197265625</c:v>
                </c:pt>
                <c:pt idx="4078">
                  <c:v>26.842810546875</c:v>
                </c:pt>
                <c:pt idx="4079">
                  <c:v>26.850017578125001</c:v>
                </c:pt>
                <c:pt idx="4080">
                  <c:v>26.857224609374999</c:v>
                </c:pt>
                <c:pt idx="4081">
                  <c:v>26.864431640625</c:v>
                </c:pt>
                <c:pt idx="4082">
                  <c:v>26.871640625000001</c:v>
                </c:pt>
                <c:pt idx="4083">
                  <c:v>26.878847656249999</c:v>
                </c:pt>
                <c:pt idx="4084">
                  <c:v>26.884681640625001</c:v>
                </c:pt>
                <c:pt idx="4085">
                  <c:v>26.890513671874999</c:v>
                </c:pt>
                <c:pt idx="4086">
                  <c:v>26.8955625</c:v>
                </c:pt>
                <c:pt idx="4087">
                  <c:v>26.900611328124999</c:v>
                </c:pt>
                <c:pt idx="4088">
                  <c:v>26.908582031249999</c:v>
                </c:pt>
                <c:pt idx="4089">
                  <c:v>26.916550781249999</c:v>
                </c:pt>
                <c:pt idx="4090">
                  <c:v>26.921621093750002</c:v>
                </c:pt>
                <c:pt idx="4091">
                  <c:v>26.926693359375001</c:v>
                </c:pt>
                <c:pt idx="4092">
                  <c:v>26.934302734374999</c:v>
                </c:pt>
                <c:pt idx="4093">
                  <c:v>26.941912109375</c:v>
                </c:pt>
                <c:pt idx="4094">
                  <c:v>26.947482421875002</c:v>
                </c:pt>
                <c:pt idx="4095">
                  <c:v>26.953652343750001</c:v>
                </c:pt>
                <c:pt idx="4096">
                  <c:v>26.9598203125</c:v>
                </c:pt>
                <c:pt idx="4097">
                  <c:v>26.966720703124999</c:v>
                </c:pt>
                <c:pt idx="4098">
                  <c:v>26.973621093750001</c:v>
                </c:pt>
                <c:pt idx="4099">
                  <c:v>26.9808359375</c:v>
                </c:pt>
                <c:pt idx="4100">
                  <c:v>26.988052734375</c:v>
                </c:pt>
                <c:pt idx="4101">
                  <c:v>26.995267578124999</c:v>
                </c:pt>
                <c:pt idx="4102">
                  <c:v>27.002484375000002</c:v>
                </c:pt>
                <c:pt idx="4103">
                  <c:v>27.009699218750001</c:v>
                </c:pt>
                <c:pt idx="4104">
                  <c:v>27.016916015625</c:v>
                </c:pt>
                <c:pt idx="4105">
                  <c:v>27.024666015625002</c:v>
                </c:pt>
                <c:pt idx="4106">
                  <c:v>27.03241796875</c:v>
                </c:pt>
                <c:pt idx="4107">
                  <c:v>27.040167968750001</c:v>
                </c:pt>
                <c:pt idx="4108">
                  <c:v>27.047919921875</c:v>
                </c:pt>
                <c:pt idx="4109">
                  <c:v>27.055669921875001</c:v>
                </c:pt>
                <c:pt idx="4110">
                  <c:v>27.063421875</c:v>
                </c:pt>
                <c:pt idx="4111">
                  <c:v>27.071171875000001</c:v>
                </c:pt>
                <c:pt idx="4112">
                  <c:v>27.078923828124999</c:v>
                </c:pt>
                <c:pt idx="4113">
                  <c:v>27.086673828125001</c:v>
                </c:pt>
                <c:pt idx="4114">
                  <c:v>27.094425781249999</c:v>
                </c:pt>
                <c:pt idx="4115">
                  <c:v>27.102175781250001</c:v>
                </c:pt>
                <c:pt idx="4116">
                  <c:v>27.109927734374999</c:v>
                </c:pt>
                <c:pt idx="4117">
                  <c:v>27.1172734375</c:v>
                </c:pt>
                <c:pt idx="4118">
                  <c:v>27.124621093750001</c:v>
                </c:pt>
                <c:pt idx="4119">
                  <c:v>27.131966796874998</c:v>
                </c:pt>
                <c:pt idx="4120">
                  <c:v>27.138226562500002</c:v>
                </c:pt>
                <c:pt idx="4121">
                  <c:v>27.144486328125002</c:v>
                </c:pt>
                <c:pt idx="4122">
                  <c:v>27.149289062499999</c:v>
                </c:pt>
                <c:pt idx="4123">
                  <c:v>27.15408984375</c:v>
                </c:pt>
                <c:pt idx="4124">
                  <c:v>27.159662109374999</c:v>
                </c:pt>
                <c:pt idx="4125">
                  <c:v>27.165234375000001</c:v>
                </c:pt>
                <c:pt idx="4126">
                  <c:v>27.171748046874999</c:v>
                </c:pt>
                <c:pt idx="4127">
                  <c:v>27.178259765625</c:v>
                </c:pt>
                <c:pt idx="4128">
                  <c:v>27.185156249999999</c:v>
                </c:pt>
                <c:pt idx="4129">
                  <c:v>27.192054687500001</c:v>
                </c:pt>
                <c:pt idx="4130">
                  <c:v>27.197728515624998</c:v>
                </c:pt>
                <c:pt idx="4131">
                  <c:v>27.203404296875</c:v>
                </c:pt>
                <c:pt idx="4132">
                  <c:v>27.209078125000001</c:v>
                </c:pt>
                <c:pt idx="4133">
                  <c:v>27.21594140625</c:v>
                </c:pt>
                <c:pt idx="4134">
                  <c:v>27.222804687499998</c:v>
                </c:pt>
                <c:pt idx="4135">
                  <c:v>27.2287421875</c:v>
                </c:pt>
                <c:pt idx="4136">
                  <c:v>27.234681640624999</c:v>
                </c:pt>
                <c:pt idx="4137">
                  <c:v>27.241546875000001</c:v>
                </c:pt>
                <c:pt idx="4138">
                  <c:v>27.248412109375</c:v>
                </c:pt>
                <c:pt idx="4139">
                  <c:v>27.255279296874999</c:v>
                </c:pt>
                <c:pt idx="4140">
                  <c:v>27.262144531250001</c:v>
                </c:pt>
                <c:pt idx="4141">
                  <c:v>27.269011718750001</c:v>
                </c:pt>
                <c:pt idx="4142">
                  <c:v>27.275859375</c:v>
                </c:pt>
                <c:pt idx="4143">
                  <c:v>27.282707031249998</c:v>
                </c:pt>
                <c:pt idx="4144">
                  <c:v>27.289554687500001</c:v>
                </c:pt>
                <c:pt idx="4145">
                  <c:v>27.29640234375</c:v>
                </c:pt>
                <c:pt idx="4146">
                  <c:v>27.303248046875002</c:v>
                </c:pt>
                <c:pt idx="4147">
                  <c:v>27.310095703125</c:v>
                </c:pt>
                <c:pt idx="4148">
                  <c:v>27.316962890625</c:v>
                </c:pt>
                <c:pt idx="4149">
                  <c:v>27.32456640625</c:v>
                </c:pt>
                <c:pt idx="4150">
                  <c:v>27.332167968749999</c:v>
                </c:pt>
                <c:pt idx="4151">
                  <c:v>27.339769531249999</c:v>
                </c:pt>
                <c:pt idx="4152">
                  <c:v>27.347373046874999</c:v>
                </c:pt>
                <c:pt idx="4153">
                  <c:v>27.352931640624998</c:v>
                </c:pt>
                <c:pt idx="4154">
                  <c:v>27.358490234375001</c:v>
                </c:pt>
                <c:pt idx="4155">
                  <c:v>27.364048828125</c:v>
                </c:pt>
                <c:pt idx="4156">
                  <c:v>27.371625000000002</c:v>
                </c:pt>
                <c:pt idx="4157">
                  <c:v>27.379201171875</c:v>
                </c:pt>
                <c:pt idx="4158">
                  <c:v>27.385416015625001</c:v>
                </c:pt>
                <c:pt idx="4159">
                  <c:v>27.391630859374999</c:v>
                </c:pt>
                <c:pt idx="4160">
                  <c:v>27.397046875000001</c:v>
                </c:pt>
                <c:pt idx="4161">
                  <c:v>27.402462890624999</c:v>
                </c:pt>
                <c:pt idx="4162">
                  <c:v>27.407878906250001</c:v>
                </c:pt>
                <c:pt idx="4163">
                  <c:v>27.414093749999999</c:v>
                </c:pt>
                <c:pt idx="4164">
                  <c:v>27.420310546875001</c:v>
                </c:pt>
                <c:pt idx="4165">
                  <c:v>27.427832031249999</c:v>
                </c:pt>
                <c:pt idx="4166">
                  <c:v>27.434263671875001</c:v>
                </c:pt>
                <c:pt idx="4167">
                  <c:v>27.440693359375</c:v>
                </c:pt>
                <c:pt idx="4168">
                  <c:v>27.447066406249998</c:v>
                </c:pt>
                <c:pt idx="4169">
                  <c:v>27.453439453125</c:v>
                </c:pt>
                <c:pt idx="4170">
                  <c:v>27.459103515624999</c:v>
                </c:pt>
                <c:pt idx="4171">
                  <c:v>27.464767578124999</c:v>
                </c:pt>
                <c:pt idx="4172">
                  <c:v>27.472554687500001</c:v>
                </c:pt>
                <c:pt idx="4173">
                  <c:v>27.480341796874999</c:v>
                </c:pt>
                <c:pt idx="4174">
                  <c:v>27.486755859374998</c:v>
                </c:pt>
                <c:pt idx="4175">
                  <c:v>27.493169921875001</c:v>
                </c:pt>
                <c:pt idx="4176">
                  <c:v>27.499585937500001</c:v>
                </c:pt>
                <c:pt idx="4177">
                  <c:v>27.506</c:v>
                </c:pt>
                <c:pt idx="4178">
                  <c:v>27.511933593750001</c:v>
                </c:pt>
                <c:pt idx="4179">
                  <c:v>27.517869140624999</c:v>
                </c:pt>
                <c:pt idx="4180">
                  <c:v>27.523802734375</c:v>
                </c:pt>
                <c:pt idx="4181">
                  <c:v>27.529250000000001</c:v>
                </c:pt>
                <c:pt idx="4182">
                  <c:v>27.534697265624999</c:v>
                </c:pt>
                <c:pt idx="4183">
                  <c:v>27.541810546874999</c:v>
                </c:pt>
                <c:pt idx="4184">
                  <c:v>27.548925781249999</c:v>
                </c:pt>
                <c:pt idx="4185">
                  <c:v>27.555466796874999</c:v>
                </c:pt>
                <c:pt idx="4186">
                  <c:v>27.562009765625</c:v>
                </c:pt>
                <c:pt idx="4187">
                  <c:v>27.567675781249999</c:v>
                </c:pt>
                <c:pt idx="4188">
                  <c:v>27.573343749999999</c:v>
                </c:pt>
                <c:pt idx="4189">
                  <c:v>27.57988671875</c:v>
                </c:pt>
                <c:pt idx="4190">
                  <c:v>27.586429687500001</c:v>
                </c:pt>
                <c:pt idx="4191">
                  <c:v>27.592972656250002</c:v>
                </c:pt>
                <c:pt idx="4192">
                  <c:v>27.600494140624999</c:v>
                </c:pt>
                <c:pt idx="4193">
                  <c:v>27.608015625</c:v>
                </c:pt>
                <c:pt idx="4194">
                  <c:v>27.614119140625</c:v>
                </c:pt>
                <c:pt idx="4195">
                  <c:v>27.620220703125</c:v>
                </c:pt>
                <c:pt idx="4196">
                  <c:v>27.627621093750001</c:v>
                </c:pt>
                <c:pt idx="4197">
                  <c:v>27.635019531249998</c:v>
                </c:pt>
                <c:pt idx="4198">
                  <c:v>27.642419921875</c:v>
                </c:pt>
                <c:pt idx="4199">
                  <c:v>27.649818359375001</c:v>
                </c:pt>
                <c:pt idx="4200">
                  <c:v>27.655718749999998</c:v>
                </c:pt>
                <c:pt idx="4201">
                  <c:v>27.661619140625</c:v>
                </c:pt>
                <c:pt idx="4202">
                  <c:v>27.667994140625002</c:v>
                </c:pt>
                <c:pt idx="4203">
                  <c:v>27.6743671875</c:v>
                </c:pt>
                <c:pt idx="4204">
                  <c:v>27.680642578124999</c:v>
                </c:pt>
                <c:pt idx="4205">
                  <c:v>27.686917968749999</c:v>
                </c:pt>
                <c:pt idx="4206">
                  <c:v>27.691912109375</c:v>
                </c:pt>
                <c:pt idx="4207">
                  <c:v>27.696904296875001</c:v>
                </c:pt>
                <c:pt idx="4208">
                  <c:v>27.702257812500001</c:v>
                </c:pt>
                <c:pt idx="4209">
                  <c:v>27.707613281250001</c:v>
                </c:pt>
                <c:pt idx="4210">
                  <c:v>27.712966796875001</c:v>
                </c:pt>
                <c:pt idx="4211">
                  <c:v>27.717351562499999</c:v>
                </c:pt>
                <c:pt idx="4212">
                  <c:v>27.721738281250001</c:v>
                </c:pt>
                <c:pt idx="4213">
                  <c:v>27.727742187499999</c:v>
                </c:pt>
                <c:pt idx="4214">
                  <c:v>27.73374609375</c:v>
                </c:pt>
                <c:pt idx="4215">
                  <c:v>27.740187500000001</c:v>
                </c:pt>
                <c:pt idx="4216">
                  <c:v>27.746626953124998</c:v>
                </c:pt>
                <c:pt idx="4217">
                  <c:v>27.752357421875001</c:v>
                </c:pt>
                <c:pt idx="4218">
                  <c:v>27.758087890624999</c:v>
                </c:pt>
                <c:pt idx="4219">
                  <c:v>27.764154296874999</c:v>
                </c:pt>
                <c:pt idx="4220">
                  <c:v>27.770218750000002</c:v>
                </c:pt>
                <c:pt idx="4221">
                  <c:v>27.778050781249998</c:v>
                </c:pt>
                <c:pt idx="4222">
                  <c:v>27.785882812499999</c:v>
                </c:pt>
                <c:pt idx="4223">
                  <c:v>27.793712890624999</c:v>
                </c:pt>
                <c:pt idx="4224">
                  <c:v>27.801544921874999</c:v>
                </c:pt>
                <c:pt idx="4225">
                  <c:v>27.809498046874999</c:v>
                </c:pt>
                <c:pt idx="4226">
                  <c:v>27.817449218749999</c:v>
                </c:pt>
                <c:pt idx="4227">
                  <c:v>27.82540234375</c:v>
                </c:pt>
                <c:pt idx="4228">
                  <c:v>27.833353515624999</c:v>
                </c:pt>
                <c:pt idx="4229">
                  <c:v>27.840998046875001</c:v>
                </c:pt>
                <c:pt idx="4230">
                  <c:v>27.848642578124998</c:v>
                </c:pt>
                <c:pt idx="4231">
                  <c:v>27.856287109375</c:v>
                </c:pt>
                <c:pt idx="4232">
                  <c:v>27.863931640625001</c:v>
                </c:pt>
                <c:pt idx="4233">
                  <c:v>27.869212890625001</c:v>
                </c:pt>
                <c:pt idx="4234">
                  <c:v>27.8744921875</c:v>
                </c:pt>
                <c:pt idx="4235">
                  <c:v>27.880826171875</c:v>
                </c:pt>
                <c:pt idx="4236">
                  <c:v>27.887160156250001</c:v>
                </c:pt>
                <c:pt idx="4237">
                  <c:v>27.893492187500001</c:v>
                </c:pt>
                <c:pt idx="4238">
                  <c:v>27.899826171874999</c:v>
                </c:pt>
                <c:pt idx="4239">
                  <c:v>27.905792968749999</c:v>
                </c:pt>
                <c:pt idx="4240">
                  <c:v>27.91176171875</c:v>
                </c:pt>
                <c:pt idx="4241">
                  <c:v>27.917996093749998</c:v>
                </c:pt>
                <c:pt idx="4242">
                  <c:v>27.924232421875001</c:v>
                </c:pt>
                <c:pt idx="4243">
                  <c:v>27.931218749999999</c:v>
                </c:pt>
                <c:pt idx="4244">
                  <c:v>27.938205078125002</c:v>
                </c:pt>
                <c:pt idx="4245">
                  <c:v>27.94519140625</c:v>
                </c:pt>
                <c:pt idx="4246">
                  <c:v>27.952179687499999</c:v>
                </c:pt>
                <c:pt idx="4247">
                  <c:v>27.959166015625001</c:v>
                </c:pt>
                <c:pt idx="4248">
                  <c:v>27.96615234375</c:v>
                </c:pt>
                <c:pt idx="4249">
                  <c:v>27.973427734375001</c:v>
                </c:pt>
                <c:pt idx="4250">
                  <c:v>27.980634765624998</c:v>
                </c:pt>
                <c:pt idx="4251">
                  <c:v>27.987839843749999</c:v>
                </c:pt>
                <c:pt idx="4252">
                  <c:v>27.995044921874999</c:v>
                </c:pt>
                <c:pt idx="4253">
                  <c:v>28.000505859375</c:v>
                </c:pt>
                <c:pt idx="4254">
                  <c:v>28.005966796875001</c:v>
                </c:pt>
                <c:pt idx="4255">
                  <c:v>28.012798828125</c:v>
                </c:pt>
                <c:pt idx="4256">
                  <c:v>28.019630859374999</c:v>
                </c:pt>
                <c:pt idx="4257">
                  <c:v>28.026462890625002</c:v>
                </c:pt>
                <c:pt idx="4258">
                  <c:v>28.0337109375</c:v>
                </c:pt>
                <c:pt idx="4259">
                  <c:v>28.0409609375</c:v>
                </c:pt>
                <c:pt idx="4260">
                  <c:v>28.048210937499999</c:v>
                </c:pt>
                <c:pt idx="4261">
                  <c:v>28.055460937500001</c:v>
                </c:pt>
                <c:pt idx="4262">
                  <c:v>28.0627109375</c:v>
                </c:pt>
                <c:pt idx="4263">
                  <c:v>28.069183593750001</c:v>
                </c:pt>
                <c:pt idx="4264">
                  <c:v>28.075658203124998</c:v>
                </c:pt>
                <c:pt idx="4265">
                  <c:v>28.082130859374999</c:v>
                </c:pt>
                <c:pt idx="4266">
                  <c:v>28.088603515625</c:v>
                </c:pt>
                <c:pt idx="4267">
                  <c:v>28.094466796875</c:v>
                </c:pt>
                <c:pt idx="4268">
                  <c:v>28.100330078125001</c:v>
                </c:pt>
                <c:pt idx="4269">
                  <c:v>28.106730468750001</c:v>
                </c:pt>
                <c:pt idx="4270">
                  <c:v>28.113130859375001</c:v>
                </c:pt>
                <c:pt idx="4271">
                  <c:v>28.118781250000001</c:v>
                </c:pt>
                <c:pt idx="4272">
                  <c:v>28.124431640625001</c:v>
                </c:pt>
                <c:pt idx="4273">
                  <c:v>28.129453125000001</c:v>
                </c:pt>
                <c:pt idx="4274">
                  <c:v>28.134474609375001</c:v>
                </c:pt>
                <c:pt idx="4275">
                  <c:v>28.141326171875001</c:v>
                </c:pt>
                <c:pt idx="4276">
                  <c:v>28.148177734375</c:v>
                </c:pt>
                <c:pt idx="4277">
                  <c:v>28.155029296875</c:v>
                </c:pt>
                <c:pt idx="4278">
                  <c:v>28.161880859375</c:v>
                </c:pt>
                <c:pt idx="4279">
                  <c:v>28.168732421874999</c:v>
                </c:pt>
                <c:pt idx="4280">
                  <c:v>28.176074218749999</c:v>
                </c:pt>
                <c:pt idx="4281">
                  <c:v>28.183414062499999</c:v>
                </c:pt>
                <c:pt idx="4282">
                  <c:v>28.188246093749999</c:v>
                </c:pt>
                <c:pt idx="4283">
                  <c:v>28.193076171874999</c:v>
                </c:pt>
                <c:pt idx="4284">
                  <c:v>28.19979296875</c:v>
                </c:pt>
                <c:pt idx="4285">
                  <c:v>28.206509765625</c:v>
                </c:pt>
                <c:pt idx="4286">
                  <c:v>28.212746093749999</c:v>
                </c:pt>
                <c:pt idx="4287">
                  <c:v>28.218980468750001</c:v>
                </c:pt>
                <c:pt idx="4288">
                  <c:v>28.224832031249999</c:v>
                </c:pt>
                <c:pt idx="4289">
                  <c:v>28.230683593750001</c:v>
                </c:pt>
                <c:pt idx="4290">
                  <c:v>28.23755078125</c:v>
                </c:pt>
                <c:pt idx="4291">
                  <c:v>28.243611328124999</c:v>
                </c:pt>
                <c:pt idx="4292">
                  <c:v>28.249673828125001</c:v>
                </c:pt>
                <c:pt idx="4293">
                  <c:v>28.255736328125</c:v>
                </c:pt>
                <c:pt idx="4294">
                  <c:v>28.261796875000002</c:v>
                </c:pt>
                <c:pt idx="4295">
                  <c:v>28.268179687500002</c:v>
                </c:pt>
                <c:pt idx="4296">
                  <c:v>28.274560546875001</c:v>
                </c:pt>
                <c:pt idx="4297">
                  <c:v>28.280748046875001</c:v>
                </c:pt>
                <c:pt idx="4298">
                  <c:v>28.28693359375</c:v>
                </c:pt>
                <c:pt idx="4299">
                  <c:v>28.293988281250002</c:v>
                </c:pt>
                <c:pt idx="4300">
                  <c:v>28.301041015625</c:v>
                </c:pt>
                <c:pt idx="4301">
                  <c:v>28.307482421875001</c:v>
                </c:pt>
                <c:pt idx="4302">
                  <c:v>28.313923828124999</c:v>
                </c:pt>
                <c:pt idx="4303">
                  <c:v>28.320365234375</c:v>
                </c:pt>
                <c:pt idx="4304">
                  <c:v>28.327486328125001</c:v>
                </c:pt>
                <c:pt idx="4305">
                  <c:v>28.334607421874999</c:v>
                </c:pt>
                <c:pt idx="4306">
                  <c:v>28.341728515625</c:v>
                </c:pt>
                <c:pt idx="4307">
                  <c:v>28.348849609375002</c:v>
                </c:pt>
                <c:pt idx="4308">
                  <c:v>28.355148437499999</c:v>
                </c:pt>
                <c:pt idx="4309">
                  <c:v>28.361445312499999</c:v>
                </c:pt>
                <c:pt idx="4310">
                  <c:v>28.367625</c:v>
                </c:pt>
                <c:pt idx="4311">
                  <c:v>28.373804687500002</c:v>
                </c:pt>
                <c:pt idx="4312">
                  <c:v>28.379986328125</c:v>
                </c:pt>
                <c:pt idx="4313">
                  <c:v>28.386166015625001</c:v>
                </c:pt>
                <c:pt idx="4314">
                  <c:v>28.392318359375</c:v>
                </c:pt>
                <c:pt idx="4315">
                  <c:v>28.399548828124999</c:v>
                </c:pt>
                <c:pt idx="4316">
                  <c:v>28.406777343750001</c:v>
                </c:pt>
                <c:pt idx="4317">
                  <c:v>28.4140078125</c:v>
                </c:pt>
                <c:pt idx="4318">
                  <c:v>28.421238281250002</c:v>
                </c:pt>
                <c:pt idx="4319">
                  <c:v>28.428466796875</c:v>
                </c:pt>
                <c:pt idx="4320">
                  <c:v>28.435697265624999</c:v>
                </c:pt>
                <c:pt idx="4321">
                  <c:v>28.442927734375001</c:v>
                </c:pt>
                <c:pt idx="4322">
                  <c:v>28.450158203125</c:v>
                </c:pt>
                <c:pt idx="4323">
                  <c:v>28.457998046875002</c:v>
                </c:pt>
                <c:pt idx="4324">
                  <c:v>28.465837890625</c:v>
                </c:pt>
                <c:pt idx="4325">
                  <c:v>28.47276171875</c:v>
                </c:pt>
                <c:pt idx="4326">
                  <c:v>28.479685546875</c:v>
                </c:pt>
                <c:pt idx="4327">
                  <c:v>28.486609375</c:v>
                </c:pt>
                <c:pt idx="4328">
                  <c:v>28.491568359375002</c:v>
                </c:pt>
                <c:pt idx="4329">
                  <c:v>28.49652734375</c:v>
                </c:pt>
                <c:pt idx="4330">
                  <c:v>28.502291015625001</c:v>
                </c:pt>
                <c:pt idx="4331">
                  <c:v>28.508052734374999</c:v>
                </c:pt>
                <c:pt idx="4332">
                  <c:v>28.515529296874998</c:v>
                </c:pt>
                <c:pt idx="4333">
                  <c:v>28.523005859375001</c:v>
                </c:pt>
                <c:pt idx="4334">
                  <c:v>28.53048046875</c:v>
                </c:pt>
                <c:pt idx="4335">
                  <c:v>28.537957031249999</c:v>
                </c:pt>
                <c:pt idx="4336">
                  <c:v>28.545431640625001</c:v>
                </c:pt>
                <c:pt idx="4337">
                  <c:v>28.552908203125</c:v>
                </c:pt>
                <c:pt idx="4338">
                  <c:v>28.560382812499999</c:v>
                </c:pt>
                <c:pt idx="4339">
                  <c:v>28.567859375000001</c:v>
                </c:pt>
                <c:pt idx="4340">
                  <c:v>28.5753359375</c:v>
                </c:pt>
                <c:pt idx="4341">
                  <c:v>28.582839843750001</c:v>
                </c:pt>
                <c:pt idx="4342">
                  <c:v>28.590345703124999</c:v>
                </c:pt>
                <c:pt idx="4343">
                  <c:v>28.597851562500001</c:v>
                </c:pt>
                <c:pt idx="4344">
                  <c:v>28.605357421874999</c:v>
                </c:pt>
                <c:pt idx="4345">
                  <c:v>28.61286328125</c:v>
                </c:pt>
                <c:pt idx="4346">
                  <c:v>28.620367187500001</c:v>
                </c:pt>
                <c:pt idx="4347">
                  <c:v>28.627873046874999</c:v>
                </c:pt>
                <c:pt idx="4348">
                  <c:v>28.635378906250001</c:v>
                </c:pt>
                <c:pt idx="4349">
                  <c:v>28.642884765624999</c:v>
                </c:pt>
                <c:pt idx="4350">
                  <c:v>28.649787109375001</c:v>
                </c:pt>
                <c:pt idx="4351">
                  <c:v>28.656689453125001</c:v>
                </c:pt>
                <c:pt idx="4352">
                  <c:v>28.663591796875</c:v>
                </c:pt>
                <c:pt idx="4353">
                  <c:v>28.670494140624999</c:v>
                </c:pt>
                <c:pt idx="4354">
                  <c:v>28.676693359375001</c:v>
                </c:pt>
                <c:pt idx="4355">
                  <c:v>28.682890624999999</c:v>
                </c:pt>
                <c:pt idx="4356">
                  <c:v>28.689089843750001</c:v>
                </c:pt>
                <c:pt idx="4357">
                  <c:v>28.695289062499999</c:v>
                </c:pt>
                <c:pt idx="4358">
                  <c:v>28.701498046874999</c:v>
                </c:pt>
                <c:pt idx="4359">
                  <c:v>28.707708984375</c:v>
                </c:pt>
                <c:pt idx="4360">
                  <c:v>28.71391796875</c:v>
                </c:pt>
                <c:pt idx="4361">
                  <c:v>28.720941406249999</c:v>
                </c:pt>
                <c:pt idx="4362">
                  <c:v>28.727964843750001</c:v>
                </c:pt>
                <c:pt idx="4363">
                  <c:v>28.734986328125</c:v>
                </c:pt>
                <c:pt idx="4364">
                  <c:v>28.742009765624999</c:v>
                </c:pt>
                <c:pt idx="4365">
                  <c:v>28.749033203124998</c:v>
                </c:pt>
                <c:pt idx="4366">
                  <c:v>28.754482421875</c:v>
                </c:pt>
                <c:pt idx="4367">
                  <c:v>28.759933593749999</c:v>
                </c:pt>
                <c:pt idx="4368">
                  <c:v>28.765384765625001</c:v>
                </c:pt>
                <c:pt idx="4369">
                  <c:v>28.772419921874999</c:v>
                </c:pt>
                <c:pt idx="4370">
                  <c:v>28.779457031250001</c:v>
                </c:pt>
                <c:pt idx="4371">
                  <c:v>28.786494140624999</c:v>
                </c:pt>
                <c:pt idx="4372">
                  <c:v>28.793529296875001</c:v>
                </c:pt>
                <c:pt idx="4373">
                  <c:v>28.799830078125002</c:v>
                </c:pt>
                <c:pt idx="4374">
                  <c:v>28.806128906249999</c:v>
                </c:pt>
                <c:pt idx="4375">
                  <c:v>28.812427734374999</c:v>
                </c:pt>
                <c:pt idx="4376">
                  <c:v>28.817921875</c:v>
                </c:pt>
                <c:pt idx="4377">
                  <c:v>28.82341796875</c:v>
                </c:pt>
                <c:pt idx="4378">
                  <c:v>28.830736328124999</c:v>
                </c:pt>
                <c:pt idx="4379">
                  <c:v>28.838052734375001</c:v>
                </c:pt>
                <c:pt idx="4380">
                  <c:v>28.84537109375</c:v>
                </c:pt>
                <c:pt idx="4381">
                  <c:v>28.852689453124999</c:v>
                </c:pt>
                <c:pt idx="4382">
                  <c:v>28.860007812500001</c:v>
                </c:pt>
                <c:pt idx="4383">
                  <c:v>28.866339843750001</c:v>
                </c:pt>
                <c:pt idx="4384">
                  <c:v>28.872671875000002</c:v>
                </c:pt>
                <c:pt idx="4385">
                  <c:v>28.879005859374999</c:v>
                </c:pt>
                <c:pt idx="4386">
                  <c:v>28.885337890624999</c:v>
                </c:pt>
                <c:pt idx="4387">
                  <c:v>28.890230468750001</c:v>
                </c:pt>
                <c:pt idx="4388">
                  <c:v>28.895121093749999</c:v>
                </c:pt>
                <c:pt idx="4389">
                  <c:v>28.901154296874999</c:v>
                </c:pt>
                <c:pt idx="4390">
                  <c:v>28.908748046875001</c:v>
                </c:pt>
                <c:pt idx="4391">
                  <c:v>28.916343749999999</c:v>
                </c:pt>
                <c:pt idx="4392">
                  <c:v>28.923937500000001</c:v>
                </c:pt>
                <c:pt idx="4393">
                  <c:v>28.929343750000001</c:v>
                </c:pt>
                <c:pt idx="4394">
                  <c:v>28.934750000000001</c:v>
                </c:pt>
                <c:pt idx="4395">
                  <c:v>28.940156250000001</c:v>
                </c:pt>
                <c:pt idx="4396">
                  <c:v>28.947070312499999</c:v>
                </c:pt>
                <c:pt idx="4397">
                  <c:v>28.953986328125001</c:v>
                </c:pt>
                <c:pt idx="4398">
                  <c:v>28.96090234375</c:v>
                </c:pt>
                <c:pt idx="4399">
                  <c:v>28.967818359374998</c:v>
                </c:pt>
                <c:pt idx="4400">
                  <c:v>28.974734375000001</c:v>
                </c:pt>
                <c:pt idx="4401">
                  <c:v>28.981972656250001</c:v>
                </c:pt>
                <c:pt idx="4402">
                  <c:v>28.989208984375001</c:v>
                </c:pt>
                <c:pt idx="4403">
                  <c:v>28.995822265625002</c:v>
                </c:pt>
                <c:pt idx="4404">
                  <c:v>29.002433593749998</c:v>
                </c:pt>
                <c:pt idx="4405">
                  <c:v>29.009044921874999</c:v>
                </c:pt>
                <c:pt idx="4406">
                  <c:v>29.015933593749999</c:v>
                </c:pt>
                <c:pt idx="4407">
                  <c:v>29.022824218749999</c:v>
                </c:pt>
                <c:pt idx="4408">
                  <c:v>29.029712890624999</c:v>
                </c:pt>
                <c:pt idx="4409">
                  <c:v>29.0366015625</c:v>
                </c:pt>
                <c:pt idx="4410">
                  <c:v>29.043490234375</c:v>
                </c:pt>
                <c:pt idx="4411">
                  <c:v>29.05121875</c:v>
                </c:pt>
                <c:pt idx="4412">
                  <c:v>29.058947265625001</c:v>
                </c:pt>
                <c:pt idx="4413">
                  <c:v>29.066677734374998</c:v>
                </c:pt>
                <c:pt idx="4414">
                  <c:v>29.074583984375</c:v>
                </c:pt>
                <c:pt idx="4415">
                  <c:v>29.082492187500002</c:v>
                </c:pt>
                <c:pt idx="4416">
                  <c:v>29.090400390625</c:v>
                </c:pt>
                <c:pt idx="4417">
                  <c:v>29.096789062500001</c:v>
                </c:pt>
                <c:pt idx="4418">
                  <c:v>29.103175781249998</c:v>
                </c:pt>
                <c:pt idx="4419">
                  <c:v>29.109564453125</c:v>
                </c:pt>
                <c:pt idx="4420">
                  <c:v>29.117339843749999</c:v>
                </c:pt>
                <c:pt idx="4421">
                  <c:v>29.125113281250002</c:v>
                </c:pt>
                <c:pt idx="4422">
                  <c:v>29.132886718750001</c:v>
                </c:pt>
                <c:pt idx="4423">
                  <c:v>29.139990234374999</c:v>
                </c:pt>
                <c:pt idx="4424">
                  <c:v>29.14709375</c:v>
                </c:pt>
                <c:pt idx="4425">
                  <c:v>29.152388671874998</c:v>
                </c:pt>
                <c:pt idx="4426">
                  <c:v>29.157681640625</c:v>
                </c:pt>
                <c:pt idx="4427">
                  <c:v>29.164451171875001</c:v>
                </c:pt>
                <c:pt idx="4428">
                  <c:v>29.171218750000001</c:v>
                </c:pt>
                <c:pt idx="4429">
                  <c:v>29.178455078125001</c:v>
                </c:pt>
                <c:pt idx="4430">
                  <c:v>29.185691406250001</c:v>
                </c:pt>
                <c:pt idx="4431">
                  <c:v>29.192929687500001</c:v>
                </c:pt>
                <c:pt idx="4432">
                  <c:v>29.200166015625001</c:v>
                </c:pt>
                <c:pt idx="4433">
                  <c:v>29.207402343750001</c:v>
                </c:pt>
                <c:pt idx="4434">
                  <c:v>29.214640625000001</c:v>
                </c:pt>
                <c:pt idx="4435">
                  <c:v>29.221072265625001</c:v>
                </c:pt>
                <c:pt idx="4436">
                  <c:v>29.227505859375</c:v>
                </c:pt>
                <c:pt idx="4437">
                  <c:v>29.234207031250001</c:v>
                </c:pt>
                <c:pt idx="4438">
                  <c:v>29.241755859375001</c:v>
                </c:pt>
                <c:pt idx="4439">
                  <c:v>29.249306640625001</c:v>
                </c:pt>
                <c:pt idx="4440">
                  <c:v>29.25685546875</c:v>
                </c:pt>
                <c:pt idx="4441">
                  <c:v>29.263664062499998</c:v>
                </c:pt>
                <c:pt idx="4442">
                  <c:v>29.27047265625</c:v>
                </c:pt>
                <c:pt idx="4443">
                  <c:v>29.277281250000001</c:v>
                </c:pt>
                <c:pt idx="4444">
                  <c:v>29.284089843749999</c:v>
                </c:pt>
                <c:pt idx="4445">
                  <c:v>29.290896484375001</c:v>
                </c:pt>
                <c:pt idx="4446">
                  <c:v>29.297128906249998</c:v>
                </c:pt>
                <c:pt idx="4447">
                  <c:v>29.303361328125</c:v>
                </c:pt>
                <c:pt idx="4448">
                  <c:v>29.311267578125001</c:v>
                </c:pt>
                <c:pt idx="4449">
                  <c:v>29.319173828124999</c:v>
                </c:pt>
                <c:pt idx="4450">
                  <c:v>29.327082031250001</c:v>
                </c:pt>
                <c:pt idx="4451">
                  <c:v>29.333916015625</c:v>
                </c:pt>
                <c:pt idx="4452">
                  <c:v>29.340751953125</c:v>
                </c:pt>
                <c:pt idx="4453">
                  <c:v>29.347050781250001</c:v>
                </c:pt>
                <c:pt idx="4454">
                  <c:v>29.353349609375002</c:v>
                </c:pt>
                <c:pt idx="4455">
                  <c:v>29.360921874999999</c:v>
                </c:pt>
                <c:pt idx="4456">
                  <c:v>29.368494140625</c:v>
                </c:pt>
                <c:pt idx="4457">
                  <c:v>29.373945312499998</c:v>
                </c:pt>
                <c:pt idx="4458">
                  <c:v>29.379396484375</c:v>
                </c:pt>
                <c:pt idx="4459">
                  <c:v>29.384845703124999</c:v>
                </c:pt>
                <c:pt idx="4460">
                  <c:v>29.390140625000001</c:v>
                </c:pt>
                <c:pt idx="4461">
                  <c:v>29.395435546874999</c:v>
                </c:pt>
                <c:pt idx="4462">
                  <c:v>29.39965625</c:v>
                </c:pt>
                <c:pt idx="4463">
                  <c:v>29.40387890625</c:v>
                </c:pt>
                <c:pt idx="4464">
                  <c:v>29.410445312499998</c:v>
                </c:pt>
                <c:pt idx="4465">
                  <c:v>29.417013671875001</c:v>
                </c:pt>
                <c:pt idx="4466">
                  <c:v>29.423312500000002</c:v>
                </c:pt>
                <c:pt idx="4467">
                  <c:v>29.430767578125</c:v>
                </c:pt>
                <c:pt idx="4468">
                  <c:v>29.438222656250002</c:v>
                </c:pt>
                <c:pt idx="4469">
                  <c:v>29.445675781249999</c:v>
                </c:pt>
                <c:pt idx="4470">
                  <c:v>29.453130859375001</c:v>
                </c:pt>
                <c:pt idx="4471">
                  <c:v>29.460585937499999</c:v>
                </c:pt>
                <c:pt idx="4472">
                  <c:v>29.468041015625001</c:v>
                </c:pt>
                <c:pt idx="4473">
                  <c:v>29.475496093749999</c:v>
                </c:pt>
                <c:pt idx="4474">
                  <c:v>29.482951171875001</c:v>
                </c:pt>
                <c:pt idx="4475">
                  <c:v>29.488624999999999</c:v>
                </c:pt>
                <c:pt idx="4476">
                  <c:v>29.494298828125</c:v>
                </c:pt>
                <c:pt idx="4477">
                  <c:v>29.499972656250002</c:v>
                </c:pt>
                <c:pt idx="4478">
                  <c:v>29.507611328125002</c:v>
                </c:pt>
                <c:pt idx="4479">
                  <c:v>29.515250000000002</c:v>
                </c:pt>
                <c:pt idx="4480">
                  <c:v>29.522152343750001</c:v>
                </c:pt>
                <c:pt idx="4481">
                  <c:v>29.5290546875</c:v>
                </c:pt>
                <c:pt idx="4482">
                  <c:v>29.53595703125</c:v>
                </c:pt>
                <c:pt idx="4483">
                  <c:v>29.542859374999999</c:v>
                </c:pt>
                <c:pt idx="4484">
                  <c:v>29.549896484375001</c:v>
                </c:pt>
                <c:pt idx="4485">
                  <c:v>29.556931640624999</c:v>
                </c:pt>
                <c:pt idx="4486">
                  <c:v>29.563298828124999</c:v>
                </c:pt>
                <c:pt idx="4487">
                  <c:v>29.569666015625</c:v>
                </c:pt>
                <c:pt idx="4488">
                  <c:v>29.57603125</c:v>
                </c:pt>
                <c:pt idx="4489">
                  <c:v>29.5823984375</c:v>
                </c:pt>
                <c:pt idx="4490">
                  <c:v>29.589367187499999</c:v>
                </c:pt>
                <c:pt idx="4491">
                  <c:v>29.596337890625001</c:v>
                </c:pt>
                <c:pt idx="4492">
                  <c:v>29.603306640625</c:v>
                </c:pt>
                <c:pt idx="4493">
                  <c:v>29.610275390624999</c:v>
                </c:pt>
                <c:pt idx="4494">
                  <c:v>29.617246093750001</c:v>
                </c:pt>
                <c:pt idx="4495">
                  <c:v>29.62421484375</c:v>
                </c:pt>
                <c:pt idx="4496">
                  <c:v>29.629039062499999</c:v>
                </c:pt>
                <c:pt idx="4497">
                  <c:v>29.633865234375001</c:v>
                </c:pt>
                <c:pt idx="4498">
                  <c:v>29.641302734375</c:v>
                </c:pt>
                <c:pt idx="4499">
                  <c:v>29.648742187500002</c:v>
                </c:pt>
                <c:pt idx="4500">
                  <c:v>29.655443359374999</c:v>
                </c:pt>
                <c:pt idx="4501">
                  <c:v>29.662277343749999</c:v>
                </c:pt>
                <c:pt idx="4502">
                  <c:v>29.669111328124998</c:v>
                </c:pt>
                <c:pt idx="4503">
                  <c:v>29.675947265624998</c:v>
                </c:pt>
                <c:pt idx="4504">
                  <c:v>29.681576171875001</c:v>
                </c:pt>
                <c:pt idx="4505">
                  <c:v>29.687205078125</c:v>
                </c:pt>
                <c:pt idx="4506">
                  <c:v>29.692833984375</c:v>
                </c:pt>
                <c:pt idx="4507">
                  <c:v>29.698234374999998</c:v>
                </c:pt>
                <c:pt idx="4508">
                  <c:v>29.703126953125</c:v>
                </c:pt>
                <c:pt idx="4509">
                  <c:v>29.708019531249999</c:v>
                </c:pt>
                <c:pt idx="4510">
                  <c:v>29.714138671874998</c:v>
                </c:pt>
                <c:pt idx="4511">
                  <c:v>29.720259765624998</c:v>
                </c:pt>
                <c:pt idx="4512">
                  <c:v>29.726380859374999</c:v>
                </c:pt>
                <c:pt idx="4513">
                  <c:v>29.734021484374999</c:v>
                </c:pt>
                <c:pt idx="4514">
                  <c:v>29.741660156249999</c:v>
                </c:pt>
                <c:pt idx="4515">
                  <c:v>29.74930078125</c:v>
                </c:pt>
                <c:pt idx="4516">
                  <c:v>29.756873046875</c:v>
                </c:pt>
                <c:pt idx="4517">
                  <c:v>29.764445312500001</c:v>
                </c:pt>
                <c:pt idx="4518">
                  <c:v>29.772363281250001</c:v>
                </c:pt>
                <c:pt idx="4519">
                  <c:v>29.780279296875001</c:v>
                </c:pt>
                <c:pt idx="4520">
                  <c:v>29.788197265625001</c:v>
                </c:pt>
                <c:pt idx="4521">
                  <c:v>29.796113281250001</c:v>
                </c:pt>
                <c:pt idx="4522">
                  <c:v>29.804031250000001</c:v>
                </c:pt>
                <c:pt idx="4523">
                  <c:v>29.811947265625001</c:v>
                </c:pt>
                <c:pt idx="4524">
                  <c:v>29.819865234375001</c:v>
                </c:pt>
                <c:pt idx="4525">
                  <c:v>29.827781250000001</c:v>
                </c:pt>
                <c:pt idx="4526">
                  <c:v>29.835699218750001</c:v>
                </c:pt>
                <c:pt idx="4527">
                  <c:v>29.843615234375001</c:v>
                </c:pt>
                <c:pt idx="4528">
                  <c:v>29.851533203125001</c:v>
                </c:pt>
                <c:pt idx="4529">
                  <c:v>29.859449218750001</c:v>
                </c:pt>
                <c:pt idx="4530">
                  <c:v>29.867367187500001</c:v>
                </c:pt>
                <c:pt idx="4531">
                  <c:v>29.875285156250001</c:v>
                </c:pt>
                <c:pt idx="4532">
                  <c:v>29.883220703125001</c:v>
                </c:pt>
                <c:pt idx="4533">
                  <c:v>29.891156250000002</c:v>
                </c:pt>
                <c:pt idx="4534">
                  <c:v>29.899093749999999</c:v>
                </c:pt>
                <c:pt idx="4535">
                  <c:v>29.907029296874999</c:v>
                </c:pt>
                <c:pt idx="4536">
                  <c:v>29.914964843749999</c:v>
                </c:pt>
                <c:pt idx="4537">
                  <c:v>29.92290234375</c:v>
                </c:pt>
                <c:pt idx="4538">
                  <c:v>29.930837890625</c:v>
                </c:pt>
                <c:pt idx="4539">
                  <c:v>29.9387734375</c:v>
                </c:pt>
                <c:pt idx="4540">
                  <c:v>29.946710937500001</c:v>
                </c:pt>
                <c:pt idx="4541">
                  <c:v>29.954646484375001</c:v>
                </c:pt>
                <c:pt idx="4542">
                  <c:v>29.962582031250001</c:v>
                </c:pt>
                <c:pt idx="4543">
                  <c:v>29.970519531250002</c:v>
                </c:pt>
                <c:pt idx="4544">
                  <c:v>29.978455078124998</c:v>
                </c:pt>
                <c:pt idx="4545">
                  <c:v>29.986390624999999</c:v>
                </c:pt>
                <c:pt idx="4546">
                  <c:v>29.993359375000001</c:v>
                </c:pt>
                <c:pt idx="4547">
                  <c:v>30.000330078125</c:v>
                </c:pt>
                <c:pt idx="4548">
                  <c:v>30.007298828124998</c:v>
                </c:pt>
                <c:pt idx="4549">
                  <c:v>30.014177734375</c:v>
                </c:pt>
                <c:pt idx="4550">
                  <c:v>30.021058593749999</c:v>
                </c:pt>
                <c:pt idx="4551">
                  <c:v>30.0279375</c:v>
                </c:pt>
                <c:pt idx="4552">
                  <c:v>30.034728515625002</c:v>
                </c:pt>
                <c:pt idx="4553">
                  <c:v>30.041517578124999</c:v>
                </c:pt>
                <c:pt idx="4554">
                  <c:v>30.048308593750001</c:v>
                </c:pt>
                <c:pt idx="4555">
                  <c:v>30.055466796874999</c:v>
                </c:pt>
                <c:pt idx="4556">
                  <c:v>30.062626953125001</c:v>
                </c:pt>
                <c:pt idx="4557">
                  <c:v>30.069785156249999</c:v>
                </c:pt>
                <c:pt idx="4558">
                  <c:v>30.076943359375001</c:v>
                </c:pt>
                <c:pt idx="4559">
                  <c:v>30.084101562499999</c:v>
                </c:pt>
                <c:pt idx="4560">
                  <c:v>30.091261718750001</c:v>
                </c:pt>
                <c:pt idx="4561">
                  <c:v>30.098419921874999</c:v>
                </c:pt>
                <c:pt idx="4562">
                  <c:v>30.105578125000001</c:v>
                </c:pt>
                <c:pt idx="4563">
                  <c:v>30.112736328124999</c:v>
                </c:pt>
                <c:pt idx="4564">
                  <c:v>30.120035156250001</c:v>
                </c:pt>
                <c:pt idx="4565">
                  <c:v>30.127332031249999</c:v>
                </c:pt>
                <c:pt idx="4566">
                  <c:v>30.134628906250001</c:v>
                </c:pt>
                <c:pt idx="4567">
                  <c:v>30.141927734374999</c:v>
                </c:pt>
                <c:pt idx="4568">
                  <c:v>30.149224609375</c:v>
                </c:pt>
                <c:pt idx="4569">
                  <c:v>30.156521484374998</c:v>
                </c:pt>
                <c:pt idx="4570">
                  <c:v>30.163818359375</c:v>
                </c:pt>
                <c:pt idx="4571">
                  <c:v>30.171117187499998</c:v>
                </c:pt>
                <c:pt idx="4572">
                  <c:v>30.1784140625</c:v>
                </c:pt>
                <c:pt idx="4573">
                  <c:v>30.185710937500001</c:v>
                </c:pt>
                <c:pt idx="4574">
                  <c:v>30.193009765625</c:v>
                </c:pt>
                <c:pt idx="4575">
                  <c:v>30.200306640625001</c:v>
                </c:pt>
                <c:pt idx="4576">
                  <c:v>30.206496093750001</c:v>
                </c:pt>
                <c:pt idx="4577">
                  <c:v>30.212687500000001</c:v>
                </c:pt>
                <c:pt idx="4578">
                  <c:v>30.218876953125001</c:v>
                </c:pt>
                <c:pt idx="4579">
                  <c:v>30.225919921875001</c:v>
                </c:pt>
                <c:pt idx="4580">
                  <c:v>30.2329609375</c:v>
                </c:pt>
                <c:pt idx="4581">
                  <c:v>30.240003906249999</c:v>
                </c:pt>
                <c:pt idx="4582">
                  <c:v>30.246749999999999</c:v>
                </c:pt>
                <c:pt idx="4583">
                  <c:v>30.253498046874999</c:v>
                </c:pt>
                <c:pt idx="4584">
                  <c:v>30.260244140625002</c:v>
                </c:pt>
                <c:pt idx="4585">
                  <c:v>30.266992187500001</c:v>
                </c:pt>
                <c:pt idx="4586">
                  <c:v>30.273738281250001</c:v>
                </c:pt>
                <c:pt idx="4587">
                  <c:v>30.281576171874999</c:v>
                </c:pt>
                <c:pt idx="4588">
                  <c:v>30.289412109375</c:v>
                </c:pt>
                <c:pt idx="4589">
                  <c:v>30.297249999999998</c:v>
                </c:pt>
                <c:pt idx="4590">
                  <c:v>30.305087890625</c:v>
                </c:pt>
                <c:pt idx="4591">
                  <c:v>30.311390625000001</c:v>
                </c:pt>
                <c:pt idx="4592">
                  <c:v>30.3176953125</c:v>
                </c:pt>
                <c:pt idx="4593">
                  <c:v>30.323998046875001</c:v>
                </c:pt>
                <c:pt idx="4594">
                  <c:v>30.330302734375</c:v>
                </c:pt>
                <c:pt idx="4595">
                  <c:v>30.337033203124999</c:v>
                </c:pt>
                <c:pt idx="4596">
                  <c:v>30.343761718749999</c:v>
                </c:pt>
                <c:pt idx="4597">
                  <c:v>30.350492187499999</c:v>
                </c:pt>
                <c:pt idx="4598">
                  <c:v>30.357222656249998</c:v>
                </c:pt>
                <c:pt idx="4599">
                  <c:v>30.363951171875001</c:v>
                </c:pt>
                <c:pt idx="4600">
                  <c:v>30.370681640625001</c:v>
                </c:pt>
                <c:pt idx="4601">
                  <c:v>30.376814453125</c:v>
                </c:pt>
                <c:pt idx="4602">
                  <c:v>30.382949218749999</c:v>
                </c:pt>
                <c:pt idx="4603">
                  <c:v>30.389082031249998</c:v>
                </c:pt>
                <c:pt idx="4604">
                  <c:v>30.395214843750001</c:v>
                </c:pt>
                <c:pt idx="4605">
                  <c:v>30.402796875</c:v>
                </c:pt>
                <c:pt idx="4606">
                  <c:v>30.410378906249999</c:v>
                </c:pt>
                <c:pt idx="4607">
                  <c:v>30.41791796875</c:v>
                </c:pt>
                <c:pt idx="4608">
                  <c:v>30.425457031250001</c:v>
                </c:pt>
                <c:pt idx="4609">
                  <c:v>30.432996093749999</c:v>
                </c:pt>
                <c:pt idx="4610">
                  <c:v>30.44053515625</c:v>
                </c:pt>
                <c:pt idx="4611">
                  <c:v>30.447521484374999</c:v>
                </c:pt>
                <c:pt idx="4612">
                  <c:v>30.454505859375001</c:v>
                </c:pt>
                <c:pt idx="4613">
                  <c:v>30.461492187499999</c:v>
                </c:pt>
                <c:pt idx="4614">
                  <c:v>30.468476562500001</c:v>
                </c:pt>
                <c:pt idx="4615">
                  <c:v>30.475462890625</c:v>
                </c:pt>
                <c:pt idx="4616">
                  <c:v>30.483244140625001</c:v>
                </c:pt>
                <c:pt idx="4617">
                  <c:v>30.491023437500001</c:v>
                </c:pt>
                <c:pt idx="4618">
                  <c:v>30.498804687500002</c:v>
                </c:pt>
                <c:pt idx="4619">
                  <c:v>30.506583984374998</c:v>
                </c:pt>
                <c:pt idx="4620">
                  <c:v>30.514365234374999</c:v>
                </c:pt>
                <c:pt idx="4621">
                  <c:v>30.522146484375</c:v>
                </c:pt>
                <c:pt idx="4622">
                  <c:v>30.52969921875</c:v>
                </c:pt>
                <c:pt idx="4623">
                  <c:v>30.537251953125001</c:v>
                </c:pt>
                <c:pt idx="4624">
                  <c:v>30.544806640625001</c:v>
                </c:pt>
                <c:pt idx="4625">
                  <c:v>30.552359375000002</c:v>
                </c:pt>
                <c:pt idx="4626">
                  <c:v>30.559912109374999</c:v>
                </c:pt>
                <c:pt idx="4627">
                  <c:v>30.567466796874999</c:v>
                </c:pt>
                <c:pt idx="4628">
                  <c:v>30.575218750000001</c:v>
                </c:pt>
                <c:pt idx="4629">
                  <c:v>30.582970703125</c:v>
                </c:pt>
                <c:pt idx="4630">
                  <c:v>30.590267578125001</c:v>
                </c:pt>
                <c:pt idx="4631">
                  <c:v>30.597566406249999</c:v>
                </c:pt>
                <c:pt idx="4632">
                  <c:v>30.604863281250001</c:v>
                </c:pt>
                <c:pt idx="4633">
                  <c:v>30.612162109374999</c:v>
                </c:pt>
                <c:pt idx="4634">
                  <c:v>30.619458984375001</c:v>
                </c:pt>
                <c:pt idx="4635">
                  <c:v>30.626757812499999</c:v>
                </c:pt>
                <c:pt idx="4636">
                  <c:v>30.634253906249999</c:v>
                </c:pt>
                <c:pt idx="4637">
                  <c:v>30.641749999999998</c:v>
                </c:pt>
                <c:pt idx="4638">
                  <c:v>30.649246093750001</c:v>
                </c:pt>
                <c:pt idx="4639">
                  <c:v>30.656742187500001</c:v>
                </c:pt>
                <c:pt idx="4640">
                  <c:v>30.664240234375001</c:v>
                </c:pt>
                <c:pt idx="4641">
                  <c:v>30.671736328125</c:v>
                </c:pt>
                <c:pt idx="4642">
                  <c:v>30.679085937499998</c:v>
                </c:pt>
                <c:pt idx="4643">
                  <c:v>30.6864375</c:v>
                </c:pt>
                <c:pt idx="4644">
                  <c:v>30.693787109374998</c:v>
                </c:pt>
                <c:pt idx="4645">
                  <c:v>30.701138671875</c:v>
                </c:pt>
                <c:pt idx="4646">
                  <c:v>30.708488281249998</c:v>
                </c:pt>
                <c:pt idx="4647">
                  <c:v>30.715837890625</c:v>
                </c:pt>
                <c:pt idx="4648">
                  <c:v>30.723189453124998</c:v>
                </c:pt>
                <c:pt idx="4649">
                  <c:v>30.730259765625</c:v>
                </c:pt>
                <c:pt idx="4650">
                  <c:v>30.737330078125002</c:v>
                </c:pt>
                <c:pt idx="4651">
                  <c:v>30.744400390625</c:v>
                </c:pt>
                <c:pt idx="4652">
                  <c:v>30.751470703125001</c:v>
                </c:pt>
                <c:pt idx="4653">
                  <c:v>30.758968750000001</c:v>
                </c:pt>
                <c:pt idx="4654">
                  <c:v>30.766464843750001</c:v>
                </c:pt>
                <c:pt idx="4655">
                  <c:v>30.7739609375</c:v>
                </c:pt>
                <c:pt idx="4656">
                  <c:v>30.78145703125</c:v>
                </c:pt>
                <c:pt idx="4657">
                  <c:v>30.788955078124999</c:v>
                </c:pt>
                <c:pt idx="4658">
                  <c:v>30.795996093749999</c:v>
                </c:pt>
                <c:pt idx="4659">
                  <c:v>30.803039062500002</c:v>
                </c:pt>
                <c:pt idx="4660">
                  <c:v>30.810080078125001</c:v>
                </c:pt>
                <c:pt idx="4661">
                  <c:v>30.816681640624999</c:v>
                </c:pt>
                <c:pt idx="4662">
                  <c:v>30.823283203125001</c:v>
                </c:pt>
                <c:pt idx="4663">
                  <c:v>30.829884765625</c:v>
                </c:pt>
                <c:pt idx="4664">
                  <c:v>30.836486328125002</c:v>
                </c:pt>
                <c:pt idx="4665">
                  <c:v>30.841427734374999</c:v>
                </c:pt>
                <c:pt idx="4666">
                  <c:v>30.8463671875</c:v>
                </c:pt>
                <c:pt idx="4667">
                  <c:v>30.853865234375</c:v>
                </c:pt>
                <c:pt idx="4668">
                  <c:v>30.861361328125</c:v>
                </c:pt>
                <c:pt idx="4669">
                  <c:v>30.868431640625001</c:v>
                </c:pt>
                <c:pt idx="4670">
                  <c:v>30.87550390625</c:v>
                </c:pt>
                <c:pt idx="4671">
                  <c:v>30.881806640625001</c:v>
                </c:pt>
                <c:pt idx="4672">
                  <c:v>30.888111328124999</c:v>
                </c:pt>
                <c:pt idx="4673">
                  <c:v>30.894416015625001</c:v>
                </c:pt>
                <c:pt idx="4674">
                  <c:v>30.900464843750001</c:v>
                </c:pt>
                <c:pt idx="4675">
                  <c:v>30.906513671875</c:v>
                </c:pt>
                <c:pt idx="4676">
                  <c:v>30.914265624999999</c:v>
                </c:pt>
                <c:pt idx="4677">
                  <c:v>30.922017578125001</c:v>
                </c:pt>
                <c:pt idx="4678">
                  <c:v>30.929294921875002</c:v>
                </c:pt>
                <c:pt idx="4679">
                  <c:v>30.936572265624999</c:v>
                </c:pt>
                <c:pt idx="4680">
                  <c:v>30.943849609375</c:v>
                </c:pt>
                <c:pt idx="4681">
                  <c:v>30.951126953125002</c:v>
                </c:pt>
                <c:pt idx="4682">
                  <c:v>30.958404296874999</c:v>
                </c:pt>
                <c:pt idx="4683">
                  <c:v>30.965681640625</c:v>
                </c:pt>
                <c:pt idx="4684">
                  <c:v>30.972958984375001</c:v>
                </c:pt>
                <c:pt idx="4685">
                  <c:v>30.9796328125</c:v>
                </c:pt>
                <c:pt idx="4686">
                  <c:v>30.986306640624999</c:v>
                </c:pt>
                <c:pt idx="4687">
                  <c:v>30.992978515625001</c:v>
                </c:pt>
                <c:pt idx="4688">
                  <c:v>30.99965234375</c:v>
                </c:pt>
                <c:pt idx="4689">
                  <c:v>31.006324218749999</c:v>
                </c:pt>
                <c:pt idx="4690">
                  <c:v>31.012998046875001</c:v>
                </c:pt>
                <c:pt idx="4691">
                  <c:v>31.020875</c:v>
                </c:pt>
                <c:pt idx="4692">
                  <c:v>31.028751953124999</c:v>
                </c:pt>
                <c:pt idx="4693">
                  <c:v>31.036628906250002</c:v>
                </c:pt>
                <c:pt idx="4694">
                  <c:v>31.044505859375001</c:v>
                </c:pt>
                <c:pt idx="4695">
                  <c:v>31.052382812499999</c:v>
                </c:pt>
                <c:pt idx="4696">
                  <c:v>31.060261718749999</c:v>
                </c:pt>
                <c:pt idx="4697">
                  <c:v>31.068138671875001</c:v>
                </c:pt>
                <c:pt idx="4698">
                  <c:v>31.076015625</c:v>
                </c:pt>
                <c:pt idx="4699">
                  <c:v>31.083892578124999</c:v>
                </c:pt>
                <c:pt idx="4700">
                  <c:v>31.091769531250002</c:v>
                </c:pt>
                <c:pt idx="4701">
                  <c:v>31.099646484375</c:v>
                </c:pt>
                <c:pt idx="4702">
                  <c:v>31.107523437499999</c:v>
                </c:pt>
                <c:pt idx="4703">
                  <c:v>31.115400390624998</c:v>
                </c:pt>
                <c:pt idx="4704">
                  <c:v>31.123277343750001</c:v>
                </c:pt>
                <c:pt idx="4705">
                  <c:v>31.13115625</c:v>
                </c:pt>
                <c:pt idx="4706">
                  <c:v>31.139033203124999</c:v>
                </c:pt>
                <c:pt idx="4707">
                  <c:v>31.146910156250001</c:v>
                </c:pt>
                <c:pt idx="4708">
                  <c:v>31.154787109375</c:v>
                </c:pt>
                <c:pt idx="4709">
                  <c:v>31.162664062499999</c:v>
                </c:pt>
                <c:pt idx="4710">
                  <c:v>31.170541015624998</c:v>
                </c:pt>
                <c:pt idx="4711">
                  <c:v>31.178417968750001</c:v>
                </c:pt>
                <c:pt idx="4712">
                  <c:v>31.186294921875</c:v>
                </c:pt>
                <c:pt idx="4713">
                  <c:v>31.194171874999999</c:v>
                </c:pt>
                <c:pt idx="4714">
                  <c:v>31.202050781250001</c:v>
                </c:pt>
                <c:pt idx="4715">
                  <c:v>31.209927734375</c:v>
                </c:pt>
                <c:pt idx="4716">
                  <c:v>31.217804687499999</c:v>
                </c:pt>
                <c:pt idx="4717">
                  <c:v>31.225681640625002</c:v>
                </c:pt>
                <c:pt idx="4718">
                  <c:v>31.233558593750001</c:v>
                </c:pt>
                <c:pt idx="4719">
                  <c:v>31.241435546875</c:v>
                </c:pt>
                <c:pt idx="4720">
                  <c:v>31.249312499999998</c:v>
                </c:pt>
                <c:pt idx="4721">
                  <c:v>31.257189453125001</c:v>
                </c:pt>
                <c:pt idx="4722">
                  <c:v>31.265068359375</c:v>
                </c:pt>
                <c:pt idx="4723">
                  <c:v>31.272945312499999</c:v>
                </c:pt>
                <c:pt idx="4724">
                  <c:v>31.280822265625002</c:v>
                </c:pt>
                <c:pt idx="4725">
                  <c:v>31.288699218750001</c:v>
                </c:pt>
                <c:pt idx="4726">
                  <c:v>31.296576171875</c:v>
                </c:pt>
                <c:pt idx="4727">
                  <c:v>31.304453124999998</c:v>
                </c:pt>
                <c:pt idx="4728">
                  <c:v>31.312330078125001</c:v>
                </c:pt>
                <c:pt idx="4729">
                  <c:v>31.32020703125</c:v>
                </c:pt>
                <c:pt idx="4730">
                  <c:v>31.328083984374999</c:v>
                </c:pt>
                <c:pt idx="4731">
                  <c:v>31.335962890625002</c:v>
                </c:pt>
                <c:pt idx="4732">
                  <c:v>31.343839843750001</c:v>
                </c:pt>
                <c:pt idx="4733">
                  <c:v>31.351716796874999</c:v>
                </c:pt>
                <c:pt idx="4734">
                  <c:v>31.359593749999998</c:v>
                </c:pt>
                <c:pt idx="4735">
                  <c:v>31.366511718750001</c:v>
                </c:pt>
                <c:pt idx="4736">
                  <c:v>31.3734296875</c:v>
                </c:pt>
                <c:pt idx="4737">
                  <c:v>31.380347656249999</c:v>
                </c:pt>
                <c:pt idx="4738">
                  <c:v>31.387265625000001</c:v>
                </c:pt>
                <c:pt idx="4739">
                  <c:v>31.39418359375</c:v>
                </c:pt>
                <c:pt idx="4740">
                  <c:v>31.401404296875</c:v>
                </c:pt>
                <c:pt idx="4741">
                  <c:v>31.408626953125001</c:v>
                </c:pt>
                <c:pt idx="4742">
                  <c:v>31.415847656250001</c:v>
                </c:pt>
                <c:pt idx="4743">
                  <c:v>31.423068359375002</c:v>
                </c:pt>
                <c:pt idx="4744">
                  <c:v>31.430847656249998</c:v>
                </c:pt>
                <c:pt idx="4745">
                  <c:v>31.438626953124999</c:v>
                </c:pt>
                <c:pt idx="4746">
                  <c:v>31.446406249999999</c:v>
                </c:pt>
                <c:pt idx="4747">
                  <c:v>31.454185546874999</c:v>
                </c:pt>
                <c:pt idx="4748">
                  <c:v>31.46196484375</c:v>
                </c:pt>
                <c:pt idx="4749">
                  <c:v>31.469744140625</c:v>
                </c:pt>
                <c:pt idx="4750">
                  <c:v>31.4775234375</c:v>
                </c:pt>
                <c:pt idx="4751">
                  <c:v>31.485302734375001</c:v>
                </c:pt>
                <c:pt idx="4752">
                  <c:v>31.493082031250001</c:v>
                </c:pt>
                <c:pt idx="4753">
                  <c:v>31.500791015625001</c:v>
                </c:pt>
                <c:pt idx="4754">
                  <c:v>31.508500000000002</c:v>
                </c:pt>
                <c:pt idx="4755">
                  <c:v>31.516210937499999</c:v>
                </c:pt>
                <c:pt idx="4756">
                  <c:v>31.523919921874999</c:v>
                </c:pt>
                <c:pt idx="4757">
                  <c:v>31.531628906249999</c:v>
                </c:pt>
                <c:pt idx="4758">
                  <c:v>31.539337890624999</c:v>
                </c:pt>
                <c:pt idx="4759">
                  <c:v>31.547046874999999</c:v>
                </c:pt>
                <c:pt idx="4760">
                  <c:v>31.555011718749999</c:v>
                </c:pt>
                <c:pt idx="4761">
                  <c:v>31.562976562500001</c:v>
                </c:pt>
                <c:pt idx="4762">
                  <c:v>31.570939453125</c:v>
                </c:pt>
                <c:pt idx="4763">
                  <c:v>31.578904296874999</c:v>
                </c:pt>
                <c:pt idx="4764">
                  <c:v>31.586591796874998</c:v>
                </c:pt>
                <c:pt idx="4765">
                  <c:v>31.594277343750001</c:v>
                </c:pt>
                <c:pt idx="4766">
                  <c:v>31.60196484375</c:v>
                </c:pt>
                <c:pt idx="4767">
                  <c:v>31.60965234375</c:v>
                </c:pt>
                <c:pt idx="4768">
                  <c:v>31.617337890624999</c:v>
                </c:pt>
                <c:pt idx="4769">
                  <c:v>31.625025390625002</c:v>
                </c:pt>
                <c:pt idx="4770">
                  <c:v>31.632521484375001</c:v>
                </c:pt>
                <c:pt idx="4771">
                  <c:v>31.640019531250001</c:v>
                </c:pt>
                <c:pt idx="4772">
                  <c:v>31.647515625</c:v>
                </c:pt>
                <c:pt idx="4773">
                  <c:v>31.65501171875</c:v>
                </c:pt>
                <c:pt idx="4774">
                  <c:v>31.662507812499999</c:v>
                </c:pt>
                <c:pt idx="4775">
                  <c:v>31.670005859374999</c:v>
                </c:pt>
                <c:pt idx="4776">
                  <c:v>31.677501953124999</c:v>
                </c:pt>
                <c:pt idx="4777">
                  <c:v>31.684998046874998</c:v>
                </c:pt>
                <c:pt idx="4778">
                  <c:v>31.692496093750002</c:v>
                </c:pt>
                <c:pt idx="4779">
                  <c:v>31.699992187500001</c:v>
                </c:pt>
                <c:pt idx="4780">
                  <c:v>31.707488281250001</c:v>
                </c:pt>
                <c:pt idx="4781">
                  <c:v>31.714984375</c:v>
                </c:pt>
                <c:pt idx="4782">
                  <c:v>31.722482421875</c:v>
                </c:pt>
                <c:pt idx="4783">
                  <c:v>31.729978515625</c:v>
                </c:pt>
                <c:pt idx="4784">
                  <c:v>31.737474609374999</c:v>
                </c:pt>
                <c:pt idx="4785">
                  <c:v>31.745261718750001</c:v>
                </c:pt>
                <c:pt idx="4786">
                  <c:v>31.753046874999999</c:v>
                </c:pt>
                <c:pt idx="4787">
                  <c:v>31.760832031250001</c:v>
                </c:pt>
                <c:pt idx="4788">
                  <c:v>31.768619140624999</c:v>
                </c:pt>
                <c:pt idx="4789">
                  <c:v>31.776404296875</c:v>
                </c:pt>
                <c:pt idx="4790">
                  <c:v>31.784191406249999</c:v>
                </c:pt>
                <c:pt idx="4791">
                  <c:v>31.791412109374999</c:v>
                </c:pt>
                <c:pt idx="4792">
                  <c:v>31.798632812499999</c:v>
                </c:pt>
                <c:pt idx="4793">
                  <c:v>31.805853515625</c:v>
                </c:pt>
                <c:pt idx="4794">
                  <c:v>31.813076171875</c:v>
                </c:pt>
                <c:pt idx="4795">
                  <c:v>31.820296875</c:v>
                </c:pt>
                <c:pt idx="4796">
                  <c:v>31.827517578125001</c:v>
                </c:pt>
                <c:pt idx="4797">
                  <c:v>31.834738281250001</c:v>
                </c:pt>
                <c:pt idx="4798">
                  <c:v>31.841960937500001</c:v>
                </c:pt>
                <c:pt idx="4799">
                  <c:v>31.849517578124999</c:v>
                </c:pt>
                <c:pt idx="4800">
                  <c:v>31.85707421875</c:v>
                </c:pt>
                <c:pt idx="4801">
                  <c:v>31.864630859375001</c:v>
                </c:pt>
                <c:pt idx="4802">
                  <c:v>31.872187499999999</c:v>
                </c:pt>
                <c:pt idx="4803">
                  <c:v>31.879744140625</c:v>
                </c:pt>
                <c:pt idx="4804">
                  <c:v>31.887302734375002</c:v>
                </c:pt>
                <c:pt idx="4805">
                  <c:v>31.894859374999999</c:v>
                </c:pt>
                <c:pt idx="4806">
                  <c:v>31.901080078124998</c:v>
                </c:pt>
                <c:pt idx="4807">
                  <c:v>31.907300781250001</c:v>
                </c:pt>
                <c:pt idx="4808">
                  <c:v>31.913521484375</c:v>
                </c:pt>
                <c:pt idx="4809">
                  <c:v>31.919742187499999</c:v>
                </c:pt>
                <c:pt idx="4810">
                  <c:v>31.925964843749998</c:v>
                </c:pt>
                <c:pt idx="4811">
                  <c:v>31.932185546875001</c:v>
                </c:pt>
                <c:pt idx="4812">
                  <c:v>31.939921875</c:v>
                </c:pt>
                <c:pt idx="4813">
                  <c:v>31.947658203124998</c:v>
                </c:pt>
                <c:pt idx="4814">
                  <c:v>31.955392578125</c:v>
                </c:pt>
                <c:pt idx="4815">
                  <c:v>31.963128906249999</c:v>
                </c:pt>
                <c:pt idx="4816">
                  <c:v>31.970865234375001</c:v>
                </c:pt>
                <c:pt idx="4817">
                  <c:v>31.9786015625</c:v>
                </c:pt>
                <c:pt idx="4818">
                  <c:v>31.986335937500002</c:v>
                </c:pt>
                <c:pt idx="4819">
                  <c:v>31.994095703125002</c:v>
                </c:pt>
                <c:pt idx="4820">
                  <c:v>32.001853515625001</c:v>
                </c:pt>
                <c:pt idx="4821">
                  <c:v>32.009613281249997</c:v>
                </c:pt>
                <c:pt idx="4822">
                  <c:v>32.01737109375</c:v>
                </c:pt>
                <c:pt idx="4823">
                  <c:v>32.025128906250004</c:v>
                </c:pt>
                <c:pt idx="4824">
                  <c:v>32.032888671875</c:v>
                </c:pt>
                <c:pt idx="4825">
                  <c:v>32.040646484375003</c:v>
                </c:pt>
                <c:pt idx="4826">
                  <c:v>32.046009765625001</c:v>
                </c:pt>
                <c:pt idx="4827">
                  <c:v>32.051371093749999</c:v>
                </c:pt>
                <c:pt idx="4828">
                  <c:v>32.05765234375</c:v>
                </c:pt>
                <c:pt idx="4829">
                  <c:v>32.063933593750001</c:v>
                </c:pt>
                <c:pt idx="4830">
                  <c:v>32.070214843750001</c:v>
                </c:pt>
                <c:pt idx="4831">
                  <c:v>32.07721875</c:v>
                </c:pt>
                <c:pt idx="4832">
                  <c:v>32.084220703124998</c:v>
                </c:pt>
                <c:pt idx="4833">
                  <c:v>32.091224609374997</c:v>
                </c:pt>
                <c:pt idx="4834">
                  <c:v>32.096638671874999</c:v>
                </c:pt>
                <c:pt idx="4835">
                  <c:v>32.102054687500001</c:v>
                </c:pt>
                <c:pt idx="4836">
                  <c:v>32.107468750000002</c:v>
                </c:pt>
                <c:pt idx="4837">
                  <c:v>32.112882812499997</c:v>
                </c:pt>
                <c:pt idx="4838">
                  <c:v>32.118296874999999</c:v>
                </c:pt>
                <c:pt idx="4839">
                  <c:v>32.12576953125</c:v>
                </c:pt>
                <c:pt idx="4840">
                  <c:v>32.133240234375002</c:v>
                </c:pt>
                <c:pt idx="4841">
                  <c:v>32.139414062500002</c:v>
                </c:pt>
                <c:pt idx="4842">
                  <c:v>32.145585937500002</c:v>
                </c:pt>
                <c:pt idx="4843">
                  <c:v>32.151757812500001</c:v>
                </c:pt>
                <c:pt idx="4844">
                  <c:v>32.157929687500001</c:v>
                </c:pt>
                <c:pt idx="4845">
                  <c:v>32.165078125000001</c:v>
                </c:pt>
                <c:pt idx="4846">
                  <c:v>32.172224609375</c:v>
                </c:pt>
                <c:pt idx="4847">
                  <c:v>32.179371093749999</c:v>
                </c:pt>
                <c:pt idx="4848">
                  <c:v>32.186374999999998</c:v>
                </c:pt>
                <c:pt idx="4849">
                  <c:v>32.193378906249997</c:v>
                </c:pt>
                <c:pt idx="4850">
                  <c:v>32.200380859375002</c:v>
                </c:pt>
                <c:pt idx="4851">
                  <c:v>32.207794921874999</c:v>
                </c:pt>
                <c:pt idx="4852">
                  <c:v>32.215207031250003</c:v>
                </c:pt>
                <c:pt idx="4853">
                  <c:v>32.222619140625</c:v>
                </c:pt>
                <c:pt idx="4854">
                  <c:v>32.230033203124997</c:v>
                </c:pt>
                <c:pt idx="4855">
                  <c:v>32.2374453125</c:v>
                </c:pt>
                <c:pt idx="4856">
                  <c:v>32.244857421874997</c:v>
                </c:pt>
                <c:pt idx="4857">
                  <c:v>32.252271484375001</c:v>
                </c:pt>
                <c:pt idx="4858">
                  <c:v>32.259683593749997</c:v>
                </c:pt>
                <c:pt idx="4859">
                  <c:v>32.267095703125001</c:v>
                </c:pt>
                <c:pt idx="4860">
                  <c:v>32.273703124999997</c:v>
                </c:pt>
                <c:pt idx="4861">
                  <c:v>32.28030859375</c:v>
                </c:pt>
                <c:pt idx="4862">
                  <c:v>32.288107421874997</c:v>
                </c:pt>
                <c:pt idx="4863">
                  <c:v>32.295904296875001</c:v>
                </c:pt>
                <c:pt idx="4864">
                  <c:v>32.303703124999998</c:v>
                </c:pt>
                <c:pt idx="4865">
                  <c:v>32.311500000000002</c:v>
                </c:pt>
                <c:pt idx="4866">
                  <c:v>32.319298828125</c:v>
                </c:pt>
                <c:pt idx="4867">
                  <c:v>32.327240234374997</c:v>
                </c:pt>
                <c:pt idx="4868">
                  <c:v>32.335181640625002</c:v>
                </c:pt>
                <c:pt idx="4869">
                  <c:v>32.343125000000001</c:v>
                </c:pt>
                <c:pt idx="4870">
                  <c:v>32.349117187499999</c:v>
                </c:pt>
                <c:pt idx="4871">
                  <c:v>32.355109374999998</c:v>
                </c:pt>
                <c:pt idx="4872">
                  <c:v>32.361103515624997</c:v>
                </c:pt>
                <c:pt idx="4873">
                  <c:v>32.368900390625001</c:v>
                </c:pt>
                <c:pt idx="4874">
                  <c:v>32.374748046874998</c:v>
                </c:pt>
                <c:pt idx="4875">
                  <c:v>32.380595703125003</c:v>
                </c:pt>
                <c:pt idx="4876">
                  <c:v>32.386445312500001</c:v>
                </c:pt>
                <c:pt idx="4877">
                  <c:v>32.392400390624999</c:v>
                </c:pt>
                <c:pt idx="4878">
                  <c:v>32.398357421874998</c:v>
                </c:pt>
                <c:pt idx="4879">
                  <c:v>32.404095703125002</c:v>
                </c:pt>
                <c:pt idx="4880">
                  <c:v>32.409835937499999</c:v>
                </c:pt>
                <c:pt idx="4881">
                  <c:v>32.41719921875</c:v>
                </c:pt>
                <c:pt idx="4882">
                  <c:v>32.4245625</c:v>
                </c:pt>
                <c:pt idx="4883">
                  <c:v>32.43153515625</c:v>
                </c:pt>
                <c:pt idx="4884">
                  <c:v>32.438507812499999</c:v>
                </c:pt>
                <c:pt idx="4885">
                  <c:v>32.445482421874999</c:v>
                </c:pt>
                <c:pt idx="4886">
                  <c:v>32.452455078124999</c:v>
                </c:pt>
                <c:pt idx="4887">
                  <c:v>32.459427734374998</c:v>
                </c:pt>
                <c:pt idx="4888">
                  <c:v>32.4662734375</c:v>
                </c:pt>
                <c:pt idx="4889">
                  <c:v>32.473117187500002</c:v>
                </c:pt>
                <c:pt idx="4890">
                  <c:v>32.479960937500003</c:v>
                </c:pt>
                <c:pt idx="4891">
                  <c:v>32.486804687499998</c:v>
                </c:pt>
                <c:pt idx="4892">
                  <c:v>32.493648437499999</c:v>
                </c:pt>
                <c:pt idx="4893">
                  <c:v>32.500988281250002</c:v>
                </c:pt>
                <c:pt idx="4894">
                  <c:v>32.508328124999998</c:v>
                </c:pt>
                <c:pt idx="4895">
                  <c:v>32.515667968750002</c:v>
                </c:pt>
                <c:pt idx="4896">
                  <c:v>32.523005859374997</c:v>
                </c:pt>
                <c:pt idx="4897">
                  <c:v>32.530345703125001</c:v>
                </c:pt>
                <c:pt idx="4898">
                  <c:v>32.537685546874997</c:v>
                </c:pt>
                <c:pt idx="4899">
                  <c:v>32.545025390625</c:v>
                </c:pt>
                <c:pt idx="4900">
                  <c:v>32.552365234375003</c:v>
                </c:pt>
                <c:pt idx="4901">
                  <c:v>32.559705078124999</c:v>
                </c:pt>
                <c:pt idx="4902">
                  <c:v>32.567632812500001</c:v>
                </c:pt>
                <c:pt idx="4903">
                  <c:v>32.575558593750003</c:v>
                </c:pt>
                <c:pt idx="4904">
                  <c:v>32.583486328124998</c:v>
                </c:pt>
                <c:pt idx="4905">
                  <c:v>32.5914140625</c:v>
                </c:pt>
                <c:pt idx="4906">
                  <c:v>32.599339843750002</c:v>
                </c:pt>
                <c:pt idx="4907">
                  <c:v>32.607029296874998</c:v>
                </c:pt>
                <c:pt idx="4908">
                  <c:v>32.614718750000002</c:v>
                </c:pt>
                <c:pt idx="4909">
                  <c:v>32.622406249999997</c:v>
                </c:pt>
                <c:pt idx="4910">
                  <c:v>32.630095703125001</c:v>
                </c:pt>
                <c:pt idx="4911">
                  <c:v>32.637785156249997</c:v>
                </c:pt>
                <c:pt idx="4912">
                  <c:v>32.64547265625</c:v>
                </c:pt>
                <c:pt idx="4913">
                  <c:v>32.653162109375003</c:v>
                </c:pt>
                <c:pt idx="4914">
                  <c:v>32.6608515625</c:v>
                </c:pt>
                <c:pt idx="4915">
                  <c:v>32.668539062500003</c:v>
                </c:pt>
                <c:pt idx="4916">
                  <c:v>32.676228515624999</c:v>
                </c:pt>
                <c:pt idx="4917">
                  <c:v>32.683761718749999</c:v>
                </c:pt>
                <c:pt idx="4918">
                  <c:v>32.691296874999999</c:v>
                </c:pt>
                <c:pt idx="4919">
                  <c:v>32.698832031249999</c:v>
                </c:pt>
                <c:pt idx="4920">
                  <c:v>32.706365234374999</c:v>
                </c:pt>
                <c:pt idx="4921">
                  <c:v>32.713900390625</c:v>
                </c:pt>
                <c:pt idx="4922">
                  <c:v>32.72143359375</c:v>
                </c:pt>
                <c:pt idx="4923">
                  <c:v>32.72896875</c:v>
                </c:pt>
                <c:pt idx="4924">
                  <c:v>32.73650390625</c:v>
                </c:pt>
                <c:pt idx="4925">
                  <c:v>32.744037109375</c:v>
                </c:pt>
                <c:pt idx="4926">
                  <c:v>32.751572265625001</c:v>
                </c:pt>
                <c:pt idx="4927">
                  <c:v>32.759105468750001</c:v>
                </c:pt>
                <c:pt idx="4928">
                  <c:v>32.766640625000001</c:v>
                </c:pt>
                <c:pt idx="4929">
                  <c:v>32.774175781250001</c:v>
                </c:pt>
                <c:pt idx="4930">
                  <c:v>32.781710937500002</c:v>
                </c:pt>
                <c:pt idx="4931">
                  <c:v>32.789234374999999</c:v>
                </c:pt>
                <c:pt idx="4932">
                  <c:v>32.796761718749998</c:v>
                </c:pt>
                <c:pt idx="4933">
                  <c:v>32.804289062499997</c:v>
                </c:pt>
                <c:pt idx="4934">
                  <c:v>32.811816406250003</c:v>
                </c:pt>
                <c:pt idx="4935">
                  <c:v>32.818531249999999</c:v>
                </c:pt>
                <c:pt idx="4936">
                  <c:v>32.825246093750003</c:v>
                </c:pt>
                <c:pt idx="4937">
                  <c:v>32.831957031249999</c:v>
                </c:pt>
                <c:pt idx="4938">
                  <c:v>32.838457031250002</c:v>
                </c:pt>
                <c:pt idx="4939">
                  <c:v>32.844953125000004</c:v>
                </c:pt>
                <c:pt idx="4940">
                  <c:v>32.851453124999999</c:v>
                </c:pt>
                <c:pt idx="4941">
                  <c:v>32.857949218750001</c:v>
                </c:pt>
                <c:pt idx="4942">
                  <c:v>32.86495703125</c:v>
                </c:pt>
                <c:pt idx="4943">
                  <c:v>32.87196484375</c:v>
                </c:pt>
                <c:pt idx="4944">
                  <c:v>32.878968749999999</c:v>
                </c:pt>
                <c:pt idx="4945">
                  <c:v>32.88654296875</c:v>
                </c:pt>
                <c:pt idx="4946">
                  <c:v>32.89411328125</c:v>
                </c:pt>
                <c:pt idx="4947">
                  <c:v>32.901179687499997</c:v>
                </c:pt>
                <c:pt idx="4948">
                  <c:v>32.908246093750002</c:v>
                </c:pt>
                <c:pt idx="4949">
                  <c:v>32.915312499999999</c:v>
                </c:pt>
                <c:pt idx="4950">
                  <c:v>32.921875</c:v>
                </c:pt>
                <c:pt idx="4951">
                  <c:v>32.928441406250002</c:v>
                </c:pt>
                <c:pt idx="4952">
                  <c:v>32.935007812499997</c:v>
                </c:pt>
                <c:pt idx="4953">
                  <c:v>32.941570312499998</c:v>
                </c:pt>
                <c:pt idx="4954">
                  <c:v>32.944296874999999</c:v>
                </c:pt>
                <c:pt idx="4955">
                  <c:v>32.950769531250003</c:v>
                </c:pt>
                <c:pt idx="4956">
                  <c:v>32.957246093750001</c:v>
                </c:pt>
                <c:pt idx="4957">
                  <c:v>32.963207031250001</c:v>
                </c:pt>
                <c:pt idx="4958">
                  <c:v>32.969171875000001</c:v>
                </c:pt>
                <c:pt idx="4959">
                  <c:v>32.975816406249997</c:v>
                </c:pt>
                <c:pt idx="4960">
                  <c:v>32.982460937500001</c:v>
                </c:pt>
                <c:pt idx="4961">
                  <c:v>32.989531249999999</c:v>
                </c:pt>
                <c:pt idx="4962">
                  <c:v>32.996601562499997</c:v>
                </c:pt>
                <c:pt idx="4963">
                  <c:v>33.003671875000002</c:v>
                </c:pt>
                <c:pt idx="4964">
                  <c:v>33.0107421875</c:v>
                </c:pt>
                <c:pt idx="4965">
                  <c:v>33.017812499999998</c:v>
                </c:pt>
                <c:pt idx="4966">
                  <c:v>33.024878906250002</c:v>
                </c:pt>
                <c:pt idx="4967">
                  <c:v>33.03194921875</c:v>
                </c:pt>
                <c:pt idx="4968">
                  <c:v>33.038863281250002</c:v>
                </c:pt>
                <c:pt idx="4969">
                  <c:v>33.045777343749997</c:v>
                </c:pt>
                <c:pt idx="4970">
                  <c:v>33.052691406249998</c:v>
                </c:pt>
                <c:pt idx="4971">
                  <c:v>33.05960546875</c:v>
                </c:pt>
                <c:pt idx="4972">
                  <c:v>33.066921874999998</c:v>
                </c:pt>
                <c:pt idx="4973">
                  <c:v>33.074238281249997</c:v>
                </c:pt>
                <c:pt idx="4974">
                  <c:v>33.081554687500002</c:v>
                </c:pt>
                <c:pt idx="4975">
                  <c:v>33.088871093750001</c:v>
                </c:pt>
                <c:pt idx="4976">
                  <c:v>33.096187499999999</c:v>
                </c:pt>
                <c:pt idx="4977">
                  <c:v>33.103503906249998</c:v>
                </c:pt>
                <c:pt idx="4978">
                  <c:v>33.110820312500003</c:v>
                </c:pt>
                <c:pt idx="4979">
                  <c:v>33.118136718750002</c:v>
                </c:pt>
                <c:pt idx="4980">
                  <c:v>33.125453125</c:v>
                </c:pt>
                <c:pt idx="4981">
                  <c:v>33.132769531249998</c:v>
                </c:pt>
                <c:pt idx="4982">
                  <c:v>33.140535156250003</c:v>
                </c:pt>
                <c:pt idx="4983">
                  <c:v>33.14627734375</c:v>
                </c:pt>
                <c:pt idx="4984">
                  <c:v>33.151968750000002</c:v>
                </c:pt>
                <c:pt idx="4985">
                  <c:v>33.157660156250003</c:v>
                </c:pt>
                <c:pt idx="4986">
                  <c:v>33.163351562499997</c:v>
                </c:pt>
                <c:pt idx="4987">
                  <c:v>33.169320312499998</c:v>
                </c:pt>
                <c:pt idx="4988">
                  <c:v>33.175289062499999</c:v>
                </c:pt>
                <c:pt idx="4989">
                  <c:v>33.181183593749999</c:v>
                </c:pt>
                <c:pt idx="4990">
                  <c:v>33.187078124999999</c:v>
                </c:pt>
                <c:pt idx="4991">
                  <c:v>33.194101562500002</c:v>
                </c:pt>
                <c:pt idx="4992">
                  <c:v>33.201128906249998</c:v>
                </c:pt>
                <c:pt idx="4993">
                  <c:v>33.208281249999999</c:v>
                </c:pt>
                <c:pt idx="4994">
                  <c:v>33.2154375</c:v>
                </c:pt>
                <c:pt idx="4995">
                  <c:v>33.222589843750001</c:v>
                </c:pt>
                <c:pt idx="4996">
                  <c:v>33.229746093750002</c:v>
                </c:pt>
                <c:pt idx="4997">
                  <c:v>33.236898437500003</c:v>
                </c:pt>
                <c:pt idx="4998">
                  <c:v>33.244054687499997</c:v>
                </c:pt>
                <c:pt idx="4999">
                  <c:v>33.251296875000001</c:v>
                </c:pt>
                <c:pt idx="5000">
                  <c:v>33.258535156249998</c:v>
                </c:pt>
                <c:pt idx="5001">
                  <c:v>33.265691406249999</c:v>
                </c:pt>
                <c:pt idx="5002">
                  <c:v>33.272847656250001</c:v>
                </c:pt>
                <c:pt idx="5003">
                  <c:v>33.280003906250002</c:v>
                </c:pt>
                <c:pt idx="5004">
                  <c:v>33.287156250000002</c:v>
                </c:pt>
                <c:pt idx="5005">
                  <c:v>33.294312499999997</c:v>
                </c:pt>
                <c:pt idx="5006">
                  <c:v>33.301468749999998</c:v>
                </c:pt>
                <c:pt idx="5007">
                  <c:v>33.309167968750003</c:v>
                </c:pt>
                <c:pt idx="5008">
                  <c:v>33.316867187500002</c:v>
                </c:pt>
                <c:pt idx="5009">
                  <c:v>33.32456640625</c:v>
                </c:pt>
                <c:pt idx="5010">
                  <c:v>33.332269531249999</c:v>
                </c:pt>
                <c:pt idx="5011">
                  <c:v>33.339402343750002</c:v>
                </c:pt>
                <c:pt idx="5012">
                  <c:v>33.3465390625</c:v>
                </c:pt>
                <c:pt idx="5013">
                  <c:v>33.353675781249997</c:v>
                </c:pt>
                <c:pt idx="5014">
                  <c:v>33.360812500000002</c:v>
                </c:pt>
                <c:pt idx="5015">
                  <c:v>33.36691015625</c:v>
                </c:pt>
                <c:pt idx="5016">
                  <c:v>33.373007812499999</c:v>
                </c:pt>
                <c:pt idx="5017">
                  <c:v>33.379375000000003</c:v>
                </c:pt>
                <c:pt idx="5018">
                  <c:v>33.385738281249999</c:v>
                </c:pt>
                <c:pt idx="5019">
                  <c:v>33.389828125000001</c:v>
                </c:pt>
                <c:pt idx="5020">
                  <c:v>33.393914062500002</c:v>
                </c:pt>
                <c:pt idx="5021">
                  <c:v>33.401464843749999</c:v>
                </c:pt>
                <c:pt idx="5022">
                  <c:v>33.409015625000002</c:v>
                </c:pt>
                <c:pt idx="5023">
                  <c:v>33.416566406249999</c:v>
                </c:pt>
                <c:pt idx="5024">
                  <c:v>33.420855468749998</c:v>
                </c:pt>
                <c:pt idx="5025">
                  <c:v>33.425144531249998</c:v>
                </c:pt>
                <c:pt idx="5026">
                  <c:v>33.4317109375</c:v>
                </c:pt>
                <c:pt idx="5027">
                  <c:v>33.436937499999999</c:v>
                </c:pt>
                <c:pt idx="5028">
                  <c:v>33.442167968749999</c:v>
                </c:pt>
                <c:pt idx="5029">
                  <c:v>33.448933593749999</c:v>
                </c:pt>
                <c:pt idx="5030">
                  <c:v>33.455703124999999</c:v>
                </c:pt>
                <c:pt idx="5031">
                  <c:v>33.460999999999999</c:v>
                </c:pt>
                <c:pt idx="5032">
                  <c:v>33.466292968749997</c:v>
                </c:pt>
                <c:pt idx="5033">
                  <c:v>33.471789062500001</c:v>
                </c:pt>
                <c:pt idx="5034">
                  <c:v>33.477285156249998</c:v>
                </c:pt>
                <c:pt idx="5035">
                  <c:v>33.48298046875</c:v>
                </c:pt>
                <c:pt idx="5036">
                  <c:v>33.488675781250002</c:v>
                </c:pt>
                <c:pt idx="5037">
                  <c:v>33.496050781249998</c:v>
                </c:pt>
                <c:pt idx="5038">
                  <c:v>33.503421875000001</c:v>
                </c:pt>
                <c:pt idx="5039">
                  <c:v>33.509226562499997</c:v>
                </c:pt>
                <c:pt idx="5040">
                  <c:v>33.515035156250001</c:v>
                </c:pt>
                <c:pt idx="5041">
                  <c:v>33.520843749999997</c:v>
                </c:pt>
                <c:pt idx="5042">
                  <c:v>33.528414062499998</c:v>
                </c:pt>
                <c:pt idx="5043">
                  <c:v>33.535988281249999</c:v>
                </c:pt>
                <c:pt idx="5044">
                  <c:v>33.540679687500003</c:v>
                </c:pt>
                <c:pt idx="5045">
                  <c:v>33.545367187499998</c:v>
                </c:pt>
                <c:pt idx="5046">
                  <c:v>33.552238281249998</c:v>
                </c:pt>
                <c:pt idx="5047">
                  <c:v>33.559105468749998</c:v>
                </c:pt>
                <c:pt idx="5048">
                  <c:v>33.565972656249997</c:v>
                </c:pt>
                <c:pt idx="5049">
                  <c:v>33.572839843750003</c:v>
                </c:pt>
                <c:pt idx="5050">
                  <c:v>33.580257812500001</c:v>
                </c:pt>
                <c:pt idx="5051">
                  <c:v>33.587671874999998</c:v>
                </c:pt>
                <c:pt idx="5052">
                  <c:v>33.595089843750003</c:v>
                </c:pt>
                <c:pt idx="5053">
                  <c:v>33.602929687500001</c:v>
                </c:pt>
                <c:pt idx="5054">
                  <c:v>33.61076953125</c:v>
                </c:pt>
                <c:pt idx="5055">
                  <c:v>33.616933593749998</c:v>
                </c:pt>
                <c:pt idx="5056">
                  <c:v>33.623097656250003</c:v>
                </c:pt>
                <c:pt idx="5057">
                  <c:v>33.629867187499997</c:v>
                </c:pt>
                <c:pt idx="5058">
                  <c:v>33.636632812499997</c:v>
                </c:pt>
                <c:pt idx="5059">
                  <c:v>33.643738281250002</c:v>
                </c:pt>
                <c:pt idx="5060">
                  <c:v>33.648562499999997</c:v>
                </c:pt>
                <c:pt idx="5061">
                  <c:v>33.653656249999997</c:v>
                </c:pt>
                <c:pt idx="5062">
                  <c:v>33.658749999999998</c:v>
                </c:pt>
                <c:pt idx="5063">
                  <c:v>33.664582031249999</c:v>
                </c:pt>
                <c:pt idx="5064">
                  <c:v>33.67041015625</c:v>
                </c:pt>
                <c:pt idx="5065">
                  <c:v>33.675906249999997</c:v>
                </c:pt>
                <c:pt idx="5066">
                  <c:v>33.681402343750001</c:v>
                </c:pt>
                <c:pt idx="5067">
                  <c:v>33.684886718750001</c:v>
                </c:pt>
                <c:pt idx="5068">
                  <c:v>33.692261718749997</c:v>
                </c:pt>
                <c:pt idx="5069">
                  <c:v>33.698156249999997</c:v>
                </c:pt>
                <c:pt idx="5070">
                  <c:v>33.702246093749999</c:v>
                </c:pt>
                <c:pt idx="5071">
                  <c:v>33.70633203125</c:v>
                </c:pt>
                <c:pt idx="5072">
                  <c:v>33.710957031249997</c:v>
                </c:pt>
                <c:pt idx="5073">
                  <c:v>33.715582031250001</c:v>
                </c:pt>
                <c:pt idx="5074">
                  <c:v>33.719601562500003</c:v>
                </c:pt>
                <c:pt idx="5075">
                  <c:v>33.723621093749998</c:v>
                </c:pt>
                <c:pt idx="5076">
                  <c:v>33.729382812499999</c:v>
                </c:pt>
                <c:pt idx="5077">
                  <c:v>33.737292968749998</c:v>
                </c:pt>
                <c:pt idx="5078">
                  <c:v>33.743097656250001</c:v>
                </c:pt>
                <c:pt idx="5079">
                  <c:v>33.748906249999997</c:v>
                </c:pt>
                <c:pt idx="5080">
                  <c:v>33.754714843750001</c:v>
                </c:pt>
                <c:pt idx="5081">
                  <c:v>33.758734375000003</c:v>
                </c:pt>
                <c:pt idx="5082">
                  <c:v>33.762757812499999</c:v>
                </c:pt>
                <c:pt idx="5083">
                  <c:v>33.766242187499998</c:v>
                </c:pt>
                <c:pt idx="5084">
                  <c:v>33.774148437500003</c:v>
                </c:pt>
                <c:pt idx="5085">
                  <c:v>33.782054687500001</c:v>
                </c:pt>
                <c:pt idx="5086">
                  <c:v>33.78648046875</c:v>
                </c:pt>
                <c:pt idx="5087">
                  <c:v>33.790902343749998</c:v>
                </c:pt>
                <c:pt idx="5088">
                  <c:v>33.797335937500002</c:v>
                </c:pt>
                <c:pt idx="5089">
                  <c:v>33.802363281250003</c:v>
                </c:pt>
                <c:pt idx="5090">
                  <c:v>33.807386718750003</c:v>
                </c:pt>
                <c:pt idx="5091">
                  <c:v>33.8136875</c:v>
                </c:pt>
                <c:pt idx="5092">
                  <c:v>33.819984374999997</c:v>
                </c:pt>
                <c:pt idx="5093">
                  <c:v>33.827746093750001</c:v>
                </c:pt>
                <c:pt idx="5094">
                  <c:v>33.835507812499998</c:v>
                </c:pt>
                <c:pt idx="5095">
                  <c:v>33.843269531250002</c:v>
                </c:pt>
                <c:pt idx="5096">
                  <c:v>33.851031249999998</c:v>
                </c:pt>
                <c:pt idx="5097">
                  <c:v>33.858792968750002</c:v>
                </c:pt>
                <c:pt idx="5098">
                  <c:v>33.866554687499999</c:v>
                </c:pt>
                <c:pt idx="5099">
                  <c:v>33.874316406250003</c:v>
                </c:pt>
                <c:pt idx="5100">
                  <c:v>33.882078125</c:v>
                </c:pt>
                <c:pt idx="5101">
                  <c:v>33.889839843750003</c:v>
                </c:pt>
                <c:pt idx="5102">
                  <c:v>33.897597656249999</c:v>
                </c:pt>
                <c:pt idx="5103">
                  <c:v>33.905359375000003</c:v>
                </c:pt>
                <c:pt idx="5104">
                  <c:v>33.913167968750003</c:v>
                </c:pt>
                <c:pt idx="5105">
                  <c:v>33.920976562500002</c:v>
                </c:pt>
                <c:pt idx="5106">
                  <c:v>33.92878125</c:v>
                </c:pt>
                <c:pt idx="5107">
                  <c:v>33.936589843749999</c:v>
                </c:pt>
                <c:pt idx="5108">
                  <c:v>33.942554687499999</c:v>
                </c:pt>
                <c:pt idx="5109">
                  <c:v>33.948515624999999</c:v>
                </c:pt>
                <c:pt idx="5110">
                  <c:v>33.955984375</c:v>
                </c:pt>
                <c:pt idx="5111">
                  <c:v>33.963453125000001</c:v>
                </c:pt>
                <c:pt idx="5112">
                  <c:v>33.970917968750001</c:v>
                </c:pt>
                <c:pt idx="5113">
                  <c:v>33.978386718750002</c:v>
                </c:pt>
                <c:pt idx="5114">
                  <c:v>33.985855468750003</c:v>
                </c:pt>
                <c:pt idx="5115">
                  <c:v>33.993320312500003</c:v>
                </c:pt>
                <c:pt idx="5116">
                  <c:v>34.000789062499997</c:v>
                </c:pt>
                <c:pt idx="5117">
                  <c:v>34.007597656249999</c:v>
                </c:pt>
                <c:pt idx="5118">
                  <c:v>34.01440625</c:v>
                </c:pt>
                <c:pt idx="5119">
                  <c:v>34.021214843750002</c:v>
                </c:pt>
                <c:pt idx="5120">
                  <c:v>34.028023437500003</c:v>
                </c:pt>
                <c:pt idx="5121">
                  <c:v>34.034832031249998</c:v>
                </c:pt>
                <c:pt idx="5122">
                  <c:v>34.041757812500002</c:v>
                </c:pt>
                <c:pt idx="5123">
                  <c:v>34.048683593749999</c:v>
                </c:pt>
                <c:pt idx="5124">
                  <c:v>34.055609375000003</c:v>
                </c:pt>
                <c:pt idx="5125">
                  <c:v>34.061707031250002</c:v>
                </c:pt>
                <c:pt idx="5126">
                  <c:v>34.067804687500001</c:v>
                </c:pt>
                <c:pt idx="5127">
                  <c:v>34.073902343749999</c:v>
                </c:pt>
                <c:pt idx="5128">
                  <c:v>34.08</c:v>
                </c:pt>
                <c:pt idx="5129">
                  <c:v>34.087550781250002</c:v>
                </c:pt>
                <c:pt idx="5130">
                  <c:v>34.095101562499998</c:v>
                </c:pt>
                <c:pt idx="5131">
                  <c:v>34.102648437500001</c:v>
                </c:pt>
                <c:pt idx="5132">
                  <c:v>34.108949218749999</c:v>
                </c:pt>
                <c:pt idx="5133">
                  <c:v>34.115250000000003</c:v>
                </c:pt>
                <c:pt idx="5134">
                  <c:v>34.121546875</c:v>
                </c:pt>
                <c:pt idx="5135">
                  <c:v>34.127847656249997</c:v>
                </c:pt>
                <c:pt idx="5136">
                  <c:v>34.134144531250001</c:v>
                </c:pt>
                <c:pt idx="5137">
                  <c:v>34.141179687499999</c:v>
                </c:pt>
                <c:pt idx="5138">
                  <c:v>34.148218749999998</c:v>
                </c:pt>
                <c:pt idx="5139">
                  <c:v>34.155722656249999</c:v>
                </c:pt>
                <c:pt idx="5140">
                  <c:v>34.1632265625</c:v>
                </c:pt>
                <c:pt idx="5141">
                  <c:v>34.170949218750003</c:v>
                </c:pt>
                <c:pt idx="5142">
                  <c:v>34.178671874999999</c:v>
                </c:pt>
                <c:pt idx="5143">
                  <c:v>34.186394531250002</c:v>
                </c:pt>
                <c:pt idx="5144">
                  <c:v>34.194117187499998</c:v>
                </c:pt>
                <c:pt idx="5145">
                  <c:v>34.201058593749998</c:v>
                </c:pt>
                <c:pt idx="5146">
                  <c:v>34.207996093749998</c:v>
                </c:pt>
                <c:pt idx="5147">
                  <c:v>34.214937499999998</c:v>
                </c:pt>
                <c:pt idx="5148">
                  <c:v>34.221874999999997</c:v>
                </c:pt>
                <c:pt idx="5149">
                  <c:v>34.228816406249997</c:v>
                </c:pt>
                <c:pt idx="5150">
                  <c:v>34.236488281249997</c:v>
                </c:pt>
                <c:pt idx="5151">
                  <c:v>34.244160156249997</c:v>
                </c:pt>
                <c:pt idx="5152">
                  <c:v>34.251832031249997</c:v>
                </c:pt>
                <c:pt idx="5153">
                  <c:v>34.259503906250004</c:v>
                </c:pt>
                <c:pt idx="5154">
                  <c:v>34.267175781250003</c:v>
                </c:pt>
                <c:pt idx="5155">
                  <c:v>34.274847656250003</c:v>
                </c:pt>
                <c:pt idx="5156">
                  <c:v>34.282519531250003</c:v>
                </c:pt>
                <c:pt idx="5157">
                  <c:v>34.290191406250003</c:v>
                </c:pt>
                <c:pt idx="5158">
                  <c:v>34.297863281250002</c:v>
                </c:pt>
                <c:pt idx="5159">
                  <c:v>34.303531249999999</c:v>
                </c:pt>
                <c:pt idx="5160">
                  <c:v>34.309199218750003</c:v>
                </c:pt>
                <c:pt idx="5161">
                  <c:v>34.31487109375</c:v>
                </c:pt>
                <c:pt idx="5162">
                  <c:v>34.3202421875</c:v>
                </c:pt>
                <c:pt idx="5163">
                  <c:v>34.32658984375</c:v>
                </c:pt>
                <c:pt idx="5164">
                  <c:v>34.3329375</c:v>
                </c:pt>
                <c:pt idx="5165">
                  <c:v>34.3394609375</c:v>
                </c:pt>
                <c:pt idx="5166">
                  <c:v>34.345984375</c:v>
                </c:pt>
                <c:pt idx="5167">
                  <c:v>34.352507812500001</c:v>
                </c:pt>
                <c:pt idx="5168">
                  <c:v>34.359031250000001</c:v>
                </c:pt>
                <c:pt idx="5169">
                  <c:v>34.366144531250001</c:v>
                </c:pt>
                <c:pt idx="5170">
                  <c:v>34.3732578125</c:v>
                </c:pt>
                <c:pt idx="5171">
                  <c:v>34.380367187499999</c:v>
                </c:pt>
                <c:pt idx="5172">
                  <c:v>34.387480468749999</c:v>
                </c:pt>
                <c:pt idx="5173">
                  <c:v>34.395234375000001</c:v>
                </c:pt>
                <c:pt idx="5174">
                  <c:v>34.402984375000003</c:v>
                </c:pt>
                <c:pt idx="5175">
                  <c:v>34.4105390625</c:v>
                </c:pt>
                <c:pt idx="5176">
                  <c:v>34.418089843750003</c:v>
                </c:pt>
                <c:pt idx="5177">
                  <c:v>34.425644531250001</c:v>
                </c:pt>
                <c:pt idx="5178">
                  <c:v>34.432644531249998</c:v>
                </c:pt>
                <c:pt idx="5179">
                  <c:v>34.439648437499997</c:v>
                </c:pt>
                <c:pt idx="5180">
                  <c:v>34.446648437500002</c:v>
                </c:pt>
                <c:pt idx="5181">
                  <c:v>34.4536484375</c:v>
                </c:pt>
                <c:pt idx="5182">
                  <c:v>34.460652343749999</c:v>
                </c:pt>
                <c:pt idx="5183">
                  <c:v>34.467652343749997</c:v>
                </c:pt>
                <c:pt idx="5184">
                  <c:v>34.474656250000002</c:v>
                </c:pt>
                <c:pt idx="5185">
                  <c:v>34.48186328125</c:v>
                </c:pt>
                <c:pt idx="5186">
                  <c:v>34.489074218749998</c:v>
                </c:pt>
                <c:pt idx="5187">
                  <c:v>34.496285156250003</c:v>
                </c:pt>
                <c:pt idx="5188">
                  <c:v>34.503492187500001</c:v>
                </c:pt>
                <c:pt idx="5189">
                  <c:v>34.510703124999999</c:v>
                </c:pt>
                <c:pt idx="5190">
                  <c:v>34.517914062499997</c:v>
                </c:pt>
                <c:pt idx="5191">
                  <c:v>34.525125000000003</c:v>
                </c:pt>
                <c:pt idx="5192">
                  <c:v>34.53233203125</c:v>
                </c:pt>
                <c:pt idx="5193">
                  <c:v>34.539542968749998</c:v>
                </c:pt>
                <c:pt idx="5194">
                  <c:v>34.546753906249997</c:v>
                </c:pt>
                <c:pt idx="5195">
                  <c:v>34.553519531249997</c:v>
                </c:pt>
                <c:pt idx="5196">
                  <c:v>34.560285156250004</c:v>
                </c:pt>
                <c:pt idx="5197">
                  <c:v>34.567050781250003</c:v>
                </c:pt>
                <c:pt idx="5198">
                  <c:v>34.572417968750003</c:v>
                </c:pt>
                <c:pt idx="5199">
                  <c:v>34.577785156250002</c:v>
                </c:pt>
                <c:pt idx="5200">
                  <c:v>34.583152343750001</c:v>
                </c:pt>
                <c:pt idx="5201">
                  <c:v>34.590851562499999</c:v>
                </c:pt>
                <c:pt idx="5202">
                  <c:v>34.596277343750003</c:v>
                </c:pt>
                <c:pt idx="5203">
                  <c:v>34.601703125</c:v>
                </c:pt>
                <c:pt idx="5204">
                  <c:v>34.609578124999999</c:v>
                </c:pt>
                <c:pt idx="5205">
                  <c:v>34.617457031249998</c:v>
                </c:pt>
                <c:pt idx="5206">
                  <c:v>34.625332031249997</c:v>
                </c:pt>
                <c:pt idx="5207">
                  <c:v>34.633207031250002</c:v>
                </c:pt>
                <c:pt idx="5208">
                  <c:v>34.641082031250001</c:v>
                </c:pt>
                <c:pt idx="5209">
                  <c:v>34.6489609375</c:v>
                </c:pt>
                <c:pt idx="5210">
                  <c:v>34.655699218750001</c:v>
                </c:pt>
                <c:pt idx="5211">
                  <c:v>34.662437500000003</c:v>
                </c:pt>
                <c:pt idx="5212">
                  <c:v>34.669175781249997</c:v>
                </c:pt>
                <c:pt idx="5213">
                  <c:v>34.675914062499999</c:v>
                </c:pt>
                <c:pt idx="5214">
                  <c:v>34.681546875000002</c:v>
                </c:pt>
                <c:pt idx="5215">
                  <c:v>34.687179687499999</c:v>
                </c:pt>
                <c:pt idx="5216">
                  <c:v>34.692714843749997</c:v>
                </c:pt>
                <c:pt idx="5217">
                  <c:v>34.698253906250002</c:v>
                </c:pt>
                <c:pt idx="5218">
                  <c:v>34.704683593749998</c:v>
                </c:pt>
                <c:pt idx="5219">
                  <c:v>34.71111328125</c:v>
                </c:pt>
                <c:pt idx="5220">
                  <c:v>34.717546874999996</c:v>
                </c:pt>
                <c:pt idx="5221">
                  <c:v>34.723976562499999</c:v>
                </c:pt>
                <c:pt idx="5222">
                  <c:v>34.731816406249997</c:v>
                </c:pt>
                <c:pt idx="5223">
                  <c:v>34.739652343750002</c:v>
                </c:pt>
                <c:pt idx="5224">
                  <c:v>34.746570312499998</c:v>
                </c:pt>
                <c:pt idx="5225">
                  <c:v>34.75348828125</c:v>
                </c:pt>
                <c:pt idx="5226">
                  <c:v>34.760402343750002</c:v>
                </c:pt>
                <c:pt idx="5227">
                  <c:v>34.767320312499997</c:v>
                </c:pt>
                <c:pt idx="5228">
                  <c:v>34.77423828125</c:v>
                </c:pt>
                <c:pt idx="5229">
                  <c:v>34.781257812500002</c:v>
                </c:pt>
                <c:pt idx="5230">
                  <c:v>34.788277343750003</c:v>
                </c:pt>
                <c:pt idx="5231">
                  <c:v>34.795296874999998</c:v>
                </c:pt>
                <c:pt idx="5232">
                  <c:v>34.80231640625</c:v>
                </c:pt>
                <c:pt idx="5233">
                  <c:v>34.809335937500002</c:v>
                </c:pt>
                <c:pt idx="5234">
                  <c:v>34.815246093749998</c:v>
                </c:pt>
                <c:pt idx="5235">
                  <c:v>34.821152343750001</c:v>
                </c:pt>
                <c:pt idx="5236">
                  <c:v>34.827058593750003</c:v>
                </c:pt>
                <c:pt idx="5237">
                  <c:v>34.834316406249997</c:v>
                </c:pt>
                <c:pt idx="5238">
                  <c:v>34.841574218749997</c:v>
                </c:pt>
                <c:pt idx="5239">
                  <c:v>34.848832031249998</c:v>
                </c:pt>
                <c:pt idx="5240">
                  <c:v>34.856089843749999</c:v>
                </c:pt>
                <c:pt idx="5241">
                  <c:v>34.863347656249999</c:v>
                </c:pt>
                <c:pt idx="5242">
                  <c:v>34.870863281250003</c:v>
                </c:pt>
                <c:pt idx="5243">
                  <c:v>34.8783828125</c:v>
                </c:pt>
                <c:pt idx="5244">
                  <c:v>34.885902343749997</c:v>
                </c:pt>
                <c:pt idx="5245">
                  <c:v>34.893417968750001</c:v>
                </c:pt>
                <c:pt idx="5246">
                  <c:v>34.900937499999998</c:v>
                </c:pt>
                <c:pt idx="5247">
                  <c:v>34.908457031250002</c:v>
                </c:pt>
                <c:pt idx="5248">
                  <c:v>34.915972656249998</c:v>
                </c:pt>
                <c:pt idx="5249">
                  <c:v>34.923492187500003</c:v>
                </c:pt>
                <c:pt idx="5250">
                  <c:v>34.931046875</c:v>
                </c:pt>
                <c:pt idx="5251">
                  <c:v>34.938597656250003</c:v>
                </c:pt>
                <c:pt idx="5252">
                  <c:v>34.946152343750001</c:v>
                </c:pt>
                <c:pt idx="5253">
                  <c:v>34.9536484375</c:v>
                </c:pt>
                <c:pt idx="5254">
                  <c:v>34.96114453125</c:v>
                </c:pt>
                <c:pt idx="5255">
                  <c:v>34.968640624999999</c:v>
                </c:pt>
                <c:pt idx="5256">
                  <c:v>34.976136718749999</c:v>
                </c:pt>
                <c:pt idx="5257">
                  <c:v>34.983632812499998</c:v>
                </c:pt>
                <c:pt idx="5258">
                  <c:v>34.990703125000003</c:v>
                </c:pt>
                <c:pt idx="5259">
                  <c:v>34.997777343750002</c:v>
                </c:pt>
                <c:pt idx="5260">
                  <c:v>35.004648437500002</c:v>
                </c:pt>
                <c:pt idx="5261">
                  <c:v>35.011519531250002</c:v>
                </c:pt>
                <c:pt idx="5262">
                  <c:v>35.018394531250003</c:v>
                </c:pt>
                <c:pt idx="5263">
                  <c:v>35.025265625000003</c:v>
                </c:pt>
                <c:pt idx="5264">
                  <c:v>35.032140624999997</c:v>
                </c:pt>
                <c:pt idx="5265">
                  <c:v>35.039011718749997</c:v>
                </c:pt>
                <c:pt idx="5266">
                  <c:v>35.045316406250002</c:v>
                </c:pt>
                <c:pt idx="5267">
                  <c:v>35.051621093750001</c:v>
                </c:pt>
                <c:pt idx="5268">
                  <c:v>35.058777343750002</c:v>
                </c:pt>
                <c:pt idx="5269">
                  <c:v>35.065933593750003</c:v>
                </c:pt>
                <c:pt idx="5270">
                  <c:v>35.071640625000001</c:v>
                </c:pt>
                <c:pt idx="5271">
                  <c:v>35.077347656249998</c:v>
                </c:pt>
                <c:pt idx="5272">
                  <c:v>35.084843749999997</c:v>
                </c:pt>
                <c:pt idx="5273">
                  <c:v>35.092339843749997</c:v>
                </c:pt>
                <c:pt idx="5274">
                  <c:v>35.100082031249997</c:v>
                </c:pt>
                <c:pt idx="5275">
                  <c:v>35.107824218749997</c:v>
                </c:pt>
                <c:pt idx="5276">
                  <c:v>35.115562500000003</c:v>
                </c:pt>
                <c:pt idx="5277">
                  <c:v>35.123304687500003</c:v>
                </c:pt>
                <c:pt idx="5278">
                  <c:v>35.131046875000003</c:v>
                </c:pt>
                <c:pt idx="5279">
                  <c:v>35.138070312499998</c:v>
                </c:pt>
                <c:pt idx="5280">
                  <c:v>35.14508984375</c:v>
                </c:pt>
                <c:pt idx="5281">
                  <c:v>35.152109375000002</c:v>
                </c:pt>
                <c:pt idx="5282">
                  <c:v>35.159132812499998</c:v>
                </c:pt>
                <c:pt idx="5283">
                  <c:v>35.166152343749999</c:v>
                </c:pt>
                <c:pt idx="5284">
                  <c:v>35.173171875000001</c:v>
                </c:pt>
                <c:pt idx="5285">
                  <c:v>35.180195312499997</c:v>
                </c:pt>
                <c:pt idx="5286">
                  <c:v>35.187214843749999</c:v>
                </c:pt>
                <c:pt idx="5287">
                  <c:v>35.19489453125</c:v>
                </c:pt>
                <c:pt idx="5288">
                  <c:v>35.202574218750001</c:v>
                </c:pt>
                <c:pt idx="5289">
                  <c:v>35.210253906250003</c:v>
                </c:pt>
                <c:pt idx="5290">
                  <c:v>35.217933593749997</c:v>
                </c:pt>
                <c:pt idx="5291">
                  <c:v>35.225609374999998</c:v>
                </c:pt>
                <c:pt idx="5292">
                  <c:v>35.233289062499999</c:v>
                </c:pt>
                <c:pt idx="5293">
                  <c:v>35.24096875</c:v>
                </c:pt>
                <c:pt idx="5294">
                  <c:v>35.248648437500002</c:v>
                </c:pt>
                <c:pt idx="5295">
                  <c:v>35.256328125000003</c:v>
                </c:pt>
                <c:pt idx="5296">
                  <c:v>35.263683593750002</c:v>
                </c:pt>
                <c:pt idx="5297">
                  <c:v>35.271039062500002</c:v>
                </c:pt>
                <c:pt idx="5298">
                  <c:v>35.278394531250001</c:v>
                </c:pt>
                <c:pt idx="5299">
                  <c:v>35.28575</c:v>
                </c:pt>
                <c:pt idx="5300">
                  <c:v>35.293105468749999</c:v>
                </c:pt>
                <c:pt idx="5301">
                  <c:v>35.300460937499999</c:v>
                </c:pt>
                <c:pt idx="5302">
                  <c:v>35.307816406249998</c:v>
                </c:pt>
                <c:pt idx="5303">
                  <c:v>35.314492187500001</c:v>
                </c:pt>
                <c:pt idx="5304">
                  <c:v>35.321167968749997</c:v>
                </c:pt>
                <c:pt idx="5305">
                  <c:v>35.32784375</c:v>
                </c:pt>
                <c:pt idx="5306">
                  <c:v>35.334523437500003</c:v>
                </c:pt>
                <c:pt idx="5307">
                  <c:v>35.342230468750003</c:v>
                </c:pt>
                <c:pt idx="5308">
                  <c:v>35.349941406249997</c:v>
                </c:pt>
                <c:pt idx="5309">
                  <c:v>35.357652343749997</c:v>
                </c:pt>
                <c:pt idx="5310">
                  <c:v>35.364121093750001</c:v>
                </c:pt>
                <c:pt idx="5311">
                  <c:v>35.370593749999998</c:v>
                </c:pt>
                <c:pt idx="5312">
                  <c:v>35.377992187499999</c:v>
                </c:pt>
                <c:pt idx="5313">
                  <c:v>35.38539453125</c:v>
                </c:pt>
                <c:pt idx="5314">
                  <c:v>35.392792968750001</c:v>
                </c:pt>
                <c:pt idx="5315">
                  <c:v>35.400191406250002</c:v>
                </c:pt>
                <c:pt idx="5316">
                  <c:v>35.407593749999997</c:v>
                </c:pt>
                <c:pt idx="5317">
                  <c:v>35.414992187499998</c:v>
                </c:pt>
                <c:pt idx="5318">
                  <c:v>35.422390624999998</c:v>
                </c:pt>
                <c:pt idx="5319">
                  <c:v>35.42979296875</c:v>
                </c:pt>
                <c:pt idx="5320">
                  <c:v>35.433921875000003</c:v>
                </c:pt>
                <c:pt idx="5321">
                  <c:v>35.438050781249999</c:v>
                </c:pt>
                <c:pt idx="5322">
                  <c:v>35.444843749999997</c:v>
                </c:pt>
                <c:pt idx="5323">
                  <c:v>35.451636718750002</c:v>
                </c:pt>
                <c:pt idx="5324">
                  <c:v>35.45842578125</c:v>
                </c:pt>
                <c:pt idx="5325">
                  <c:v>35.466000000000001</c:v>
                </c:pt>
                <c:pt idx="5326">
                  <c:v>35.473570312500001</c:v>
                </c:pt>
                <c:pt idx="5327">
                  <c:v>35.481140625000002</c:v>
                </c:pt>
                <c:pt idx="5328">
                  <c:v>35.488714843750003</c:v>
                </c:pt>
                <c:pt idx="5329">
                  <c:v>35.496285156250003</c:v>
                </c:pt>
                <c:pt idx="5330">
                  <c:v>35.503859374999998</c:v>
                </c:pt>
                <c:pt idx="5331">
                  <c:v>35.510851562500001</c:v>
                </c:pt>
                <c:pt idx="5332">
                  <c:v>35.517843749999997</c:v>
                </c:pt>
                <c:pt idx="5333">
                  <c:v>35.524839843750001</c:v>
                </c:pt>
                <c:pt idx="5334">
                  <c:v>35.531832031249998</c:v>
                </c:pt>
                <c:pt idx="5335">
                  <c:v>35.538828125000002</c:v>
                </c:pt>
                <c:pt idx="5336">
                  <c:v>35.545160156249999</c:v>
                </c:pt>
                <c:pt idx="5337">
                  <c:v>35.551492187500003</c:v>
                </c:pt>
                <c:pt idx="5338">
                  <c:v>35.55782421875</c:v>
                </c:pt>
                <c:pt idx="5339">
                  <c:v>35.564160156249997</c:v>
                </c:pt>
                <c:pt idx="5340">
                  <c:v>35.570218750000002</c:v>
                </c:pt>
                <c:pt idx="5341">
                  <c:v>35.576273437499999</c:v>
                </c:pt>
                <c:pt idx="5342">
                  <c:v>35.583667968749999</c:v>
                </c:pt>
                <c:pt idx="5343">
                  <c:v>35.5910625</c:v>
                </c:pt>
                <c:pt idx="5344">
                  <c:v>35.59845703125</c:v>
                </c:pt>
                <c:pt idx="5345">
                  <c:v>35.605855468750001</c:v>
                </c:pt>
                <c:pt idx="5346">
                  <c:v>35.613250000000001</c:v>
                </c:pt>
                <c:pt idx="5347">
                  <c:v>35.620644531250001</c:v>
                </c:pt>
                <c:pt idx="5348">
                  <c:v>35.628039062500001</c:v>
                </c:pt>
                <c:pt idx="5349">
                  <c:v>35.635472656250002</c:v>
                </c:pt>
                <c:pt idx="5350">
                  <c:v>35.642906250000003</c:v>
                </c:pt>
                <c:pt idx="5351">
                  <c:v>35.649722656249999</c:v>
                </c:pt>
                <c:pt idx="5352">
                  <c:v>35.656535156250001</c:v>
                </c:pt>
                <c:pt idx="5353">
                  <c:v>35.663351562499997</c:v>
                </c:pt>
                <c:pt idx="5354">
                  <c:v>35.6701640625</c:v>
                </c:pt>
                <c:pt idx="5355">
                  <c:v>35.677550781249998</c:v>
                </c:pt>
                <c:pt idx="5356">
                  <c:v>35.684941406249997</c:v>
                </c:pt>
                <c:pt idx="5357">
                  <c:v>35.692328125000003</c:v>
                </c:pt>
                <c:pt idx="5358">
                  <c:v>35.699714843750002</c:v>
                </c:pt>
                <c:pt idx="5359">
                  <c:v>35.707105468750001</c:v>
                </c:pt>
                <c:pt idx="5360">
                  <c:v>35.714492187499999</c:v>
                </c:pt>
                <c:pt idx="5361">
                  <c:v>35.722386718750002</c:v>
                </c:pt>
                <c:pt idx="5362">
                  <c:v>35.730277343749997</c:v>
                </c:pt>
                <c:pt idx="5363">
                  <c:v>35.738171874999999</c:v>
                </c:pt>
                <c:pt idx="5364">
                  <c:v>35.746066406250002</c:v>
                </c:pt>
                <c:pt idx="5365">
                  <c:v>35.753957031250003</c:v>
                </c:pt>
                <c:pt idx="5366">
                  <c:v>35.761851562499999</c:v>
                </c:pt>
                <c:pt idx="5367">
                  <c:v>35.769746093750001</c:v>
                </c:pt>
                <c:pt idx="5368">
                  <c:v>35.777636718750003</c:v>
                </c:pt>
                <c:pt idx="5369">
                  <c:v>35.785531249999998</c:v>
                </c:pt>
                <c:pt idx="5370">
                  <c:v>35.793425781250001</c:v>
                </c:pt>
                <c:pt idx="5371">
                  <c:v>35.801316406250002</c:v>
                </c:pt>
                <c:pt idx="5372">
                  <c:v>35.809210937499998</c:v>
                </c:pt>
                <c:pt idx="5373">
                  <c:v>35.814855468749997</c:v>
                </c:pt>
                <c:pt idx="5374">
                  <c:v>35.820500000000003</c:v>
                </c:pt>
                <c:pt idx="5375">
                  <c:v>35.827796874999997</c:v>
                </c:pt>
                <c:pt idx="5376">
                  <c:v>35.835093749999999</c:v>
                </c:pt>
                <c:pt idx="5377">
                  <c:v>35.840597656249997</c:v>
                </c:pt>
                <c:pt idx="5378">
                  <c:v>35.846105468749997</c:v>
                </c:pt>
                <c:pt idx="5379">
                  <c:v>35.852164062500002</c:v>
                </c:pt>
                <c:pt idx="5380">
                  <c:v>35.85822265625</c:v>
                </c:pt>
                <c:pt idx="5381">
                  <c:v>35.864277343749997</c:v>
                </c:pt>
                <c:pt idx="5382">
                  <c:v>35.870335937500002</c:v>
                </c:pt>
                <c:pt idx="5383">
                  <c:v>35.878320312500001</c:v>
                </c:pt>
                <c:pt idx="5384">
                  <c:v>35.886304687500001</c:v>
                </c:pt>
                <c:pt idx="5385">
                  <c:v>35.8942890625</c:v>
                </c:pt>
                <c:pt idx="5386">
                  <c:v>35.902277343750001</c:v>
                </c:pt>
                <c:pt idx="5387">
                  <c:v>35.907781249999999</c:v>
                </c:pt>
                <c:pt idx="5388">
                  <c:v>35.913289062499999</c:v>
                </c:pt>
                <c:pt idx="5389">
                  <c:v>35.918796874999998</c:v>
                </c:pt>
                <c:pt idx="5390">
                  <c:v>35.9260234375</c:v>
                </c:pt>
                <c:pt idx="5391">
                  <c:v>35.933250000000001</c:v>
                </c:pt>
                <c:pt idx="5392">
                  <c:v>35.940480468750003</c:v>
                </c:pt>
                <c:pt idx="5393">
                  <c:v>35.947707031249998</c:v>
                </c:pt>
                <c:pt idx="5394">
                  <c:v>35.95371875</c:v>
                </c:pt>
                <c:pt idx="5395">
                  <c:v>35.959726562500002</c:v>
                </c:pt>
                <c:pt idx="5396">
                  <c:v>35.965738281249997</c:v>
                </c:pt>
                <c:pt idx="5397">
                  <c:v>35.971101562500003</c:v>
                </c:pt>
                <c:pt idx="5398">
                  <c:v>35.976464843750001</c:v>
                </c:pt>
                <c:pt idx="5399">
                  <c:v>35.98364453125</c:v>
                </c:pt>
                <c:pt idx="5400">
                  <c:v>35.990820312499999</c:v>
                </c:pt>
                <c:pt idx="5401">
                  <c:v>35.997953125000002</c:v>
                </c:pt>
                <c:pt idx="5402">
                  <c:v>36.005085937499999</c:v>
                </c:pt>
                <c:pt idx="5403">
                  <c:v>36.012218750000002</c:v>
                </c:pt>
                <c:pt idx="5404">
                  <c:v>36.019347656249998</c:v>
                </c:pt>
                <c:pt idx="5405">
                  <c:v>36.026480468750002</c:v>
                </c:pt>
                <c:pt idx="5406">
                  <c:v>36.033535156249997</c:v>
                </c:pt>
                <c:pt idx="5407">
                  <c:v>36.040585937499998</c:v>
                </c:pt>
                <c:pt idx="5408">
                  <c:v>36.047636718749999</c:v>
                </c:pt>
                <c:pt idx="5409">
                  <c:v>36.055343749999999</c:v>
                </c:pt>
                <c:pt idx="5410">
                  <c:v>36.063050781249999</c:v>
                </c:pt>
                <c:pt idx="5411">
                  <c:v>36.07087109375</c:v>
                </c:pt>
                <c:pt idx="5412">
                  <c:v>36.078691406250002</c:v>
                </c:pt>
                <c:pt idx="5413">
                  <c:v>36.086511718750003</c:v>
                </c:pt>
                <c:pt idx="5414">
                  <c:v>36.094328124999997</c:v>
                </c:pt>
                <c:pt idx="5415">
                  <c:v>36.102148437499999</c:v>
                </c:pt>
                <c:pt idx="5416">
                  <c:v>36.10996875</c:v>
                </c:pt>
                <c:pt idx="5417">
                  <c:v>36.117789062500002</c:v>
                </c:pt>
                <c:pt idx="5418">
                  <c:v>36.125609375000003</c:v>
                </c:pt>
                <c:pt idx="5419">
                  <c:v>36.133429687499998</c:v>
                </c:pt>
                <c:pt idx="5420">
                  <c:v>36.141249999999999</c:v>
                </c:pt>
                <c:pt idx="5421">
                  <c:v>36.149070312500001</c:v>
                </c:pt>
                <c:pt idx="5422">
                  <c:v>36.156890625000003</c:v>
                </c:pt>
                <c:pt idx="5423">
                  <c:v>36.1626328125</c:v>
                </c:pt>
                <c:pt idx="5424">
                  <c:v>36.168374999999997</c:v>
                </c:pt>
                <c:pt idx="5425">
                  <c:v>36.174117187500002</c:v>
                </c:pt>
                <c:pt idx="5426">
                  <c:v>36.180390625000001</c:v>
                </c:pt>
                <c:pt idx="5427">
                  <c:v>36.186660156249999</c:v>
                </c:pt>
                <c:pt idx="5428">
                  <c:v>36.192929687499998</c:v>
                </c:pt>
                <c:pt idx="5429">
                  <c:v>36.199203124999997</c:v>
                </c:pt>
                <c:pt idx="5430">
                  <c:v>36.206078124999998</c:v>
                </c:pt>
                <c:pt idx="5431">
                  <c:v>36.212953124999999</c:v>
                </c:pt>
                <c:pt idx="5432">
                  <c:v>36.218640624999999</c:v>
                </c:pt>
                <c:pt idx="5433">
                  <c:v>36.224324218749999</c:v>
                </c:pt>
                <c:pt idx="5434">
                  <c:v>36.230066406250003</c:v>
                </c:pt>
                <c:pt idx="5435">
                  <c:v>36.235808593750001</c:v>
                </c:pt>
                <c:pt idx="5436">
                  <c:v>36.241855468750003</c:v>
                </c:pt>
                <c:pt idx="5437">
                  <c:v>36.247898437499998</c:v>
                </c:pt>
                <c:pt idx="5438">
                  <c:v>36.254019531250002</c:v>
                </c:pt>
                <c:pt idx="5439">
                  <c:v>36.260136718749997</c:v>
                </c:pt>
                <c:pt idx="5440">
                  <c:v>36.266257812500001</c:v>
                </c:pt>
                <c:pt idx="5441">
                  <c:v>36.272378906249997</c:v>
                </c:pt>
                <c:pt idx="5442">
                  <c:v>36.278421874999999</c:v>
                </c:pt>
                <c:pt idx="5443">
                  <c:v>36.284464843750001</c:v>
                </c:pt>
                <c:pt idx="5444">
                  <c:v>36.290511718749997</c:v>
                </c:pt>
                <c:pt idx="5445">
                  <c:v>36.296554687499999</c:v>
                </c:pt>
                <c:pt idx="5446">
                  <c:v>36.303734374999998</c:v>
                </c:pt>
                <c:pt idx="5447">
                  <c:v>36.310910156250003</c:v>
                </c:pt>
                <c:pt idx="5448">
                  <c:v>36.318089843750002</c:v>
                </c:pt>
                <c:pt idx="5449">
                  <c:v>36.325265625</c:v>
                </c:pt>
                <c:pt idx="5450">
                  <c:v>36.3316484375</c:v>
                </c:pt>
                <c:pt idx="5451">
                  <c:v>36.338035156250001</c:v>
                </c:pt>
                <c:pt idx="5452">
                  <c:v>36.344417968750001</c:v>
                </c:pt>
                <c:pt idx="5453">
                  <c:v>36.350804687500002</c:v>
                </c:pt>
                <c:pt idx="5454">
                  <c:v>36.358207031249997</c:v>
                </c:pt>
                <c:pt idx="5455">
                  <c:v>36.365613281249999</c:v>
                </c:pt>
                <c:pt idx="5456">
                  <c:v>36.373015625000001</c:v>
                </c:pt>
                <c:pt idx="5457">
                  <c:v>36.380421875000003</c:v>
                </c:pt>
                <c:pt idx="5458">
                  <c:v>36.387070312500001</c:v>
                </c:pt>
                <c:pt idx="5459">
                  <c:v>36.393718749999998</c:v>
                </c:pt>
                <c:pt idx="5460">
                  <c:v>36.399460937500002</c:v>
                </c:pt>
                <c:pt idx="5461">
                  <c:v>36.405203125</c:v>
                </c:pt>
                <c:pt idx="5462">
                  <c:v>36.410945312499997</c:v>
                </c:pt>
                <c:pt idx="5463">
                  <c:v>36.416285156249998</c:v>
                </c:pt>
                <c:pt idx="5464">
                  <c:v>36.421621093749998</c:v>
                </c:pt>
                <c:pt idx="5465">
                  <c:v>36.426960937499999</c:v>
                </c:pt>
                <c:pt idx="5466">
                  <c:v>36.433687499999998</c:v>
                </c:pt>
                <c:pt idx="5467">
                  <c:v>36.440410156250003</c:v>
                </c:pt>
                <c:pt idx="5468">
                  <c:v>36.447136718750002</c:v>
                </c:pt>
                <c:pt idx="5469">
                  <c:v>36.453859375</c:v>
                </c:pt>
                <c:pt idx="5470">
                  <c:v>36.459199218750001</c:v>
                </c:pt>
                <c:pt idx="5471">
                  <c:v>36.464539062500002</c:v>
                </c:pt>
                <c:pt idx="5472">
                  <c:v>36.469878906250003</c:v>
                </c:pt>
                <c:pt idx="5473">
                  <c:v>36.475996093749998</c:v>
                </c:pt>
                <c:pt idx="5474">
                  <c:v>36.482117187500002</c:v>
                </c:pt>
                <c:pt idx="5475">
                  <c:v>36.487707031249997</c:v>
                </c:pt>
                <c:pt idx="5476">
                  <c:v>36.493300781249999</c:v>
                </c:pt>
                <c:pt idx="5477">
                  <c:v>36.499648437499999</c:v>
                </c:pt>
                <c:pt idx="5478">
                  <c:v>36.505992187499999</c:v>
                </c:pt>
                <c:pt idx="5479">
                  <c:v>36.5119609375</c:v>
                </c:pt>
                <c:pt idx="5480">
                  <c:v>36.517929687500001</c:v>
                </c:pt>
                <c:pt idx="5481">
                  <c:v>36.522765624999998</c:v>
                </c:pt>
                <c:pt idx="5482">
                  <c:v>36.527601562500003</c:v>
                </c:pt>
                <c:pt idx="5483">
                  <c:v>36.532363281249999</c:v>
                </c:pt>
                <c:pt idx="5484">
                  <c:v>36.537125000000003</c:v>
                </c:pt>
                <c:pt idx="5485">
                  <c:v>36.543621093749998</c:v>
                </c:pt>
                <c:pt idx="5486">
                  <c:v>36.550121093750001</c:v>
                </c:pt>
                <c:pt idx="5487">
                  <c:v>36.555507812499997</c:v>
                </c:pt>
                <c:pt idx="5488">
                  <c:v>36.560898437500001</c:v>
                </c:pt>
                <c:pt idx="5489">
                  <c:v>36.566289062499997</c:v>
                </c:pt>
                <c:pt idx="5490">
                  <c:v>36.572183593749997</c:v>
                </c:pt>
                <c:pt idx="5491">
                  <c:v>36.578074218749997</c:v>
                </c:pt>
                <c:pt idx="5492">
                  <c:v>36.585593750000001</c:v>
                </c:pt>
                <c:pt idx="5493">
                  <c:v>36.593109374999997</c:v>
                </c:pt>
                <c:pt idx="5494">
                  <c:v>36.600628906250002</c:v>
                </c:pt>
                <c:pt idx="5495">
                  <c:v>36.608144531249998</c:v>
                </c:pt>
                <c:pt idx="5496">
                  <c:v>36.614792968750002</c:v>
                </c:pt>
                <c:pt idx="5497">
                  <c:v>36.62144140625</c:v>
                </c:pt>
                <c:pt idx="5498">
                  <c:v>36.6259765625</c:v>
                </c:pt>
                <c:pt idx="5499">
                  <c:v>36.632019531250002</c:v>
                </c:pt>
                <c:pt idx="5500">
                  <c:v>36.638066406249997</c:v>
                </c:pt>
                <c:pt idx="5501">
                  <c:v>36.644449218749997</c:v>
                </c:pt>
                <c:pt idx="5502">
                  <c:v>36.650835937499998</c:v>
                </c:pt>
                <c:pt idx="5503">
                  <c:v>36.657218749999998</c:v>
                </c:pt>
                <c:pt idx="5504">
                  <c:v>36.663601562499998</c:v>
                </c:pt>
                <c:pt idx="5505">
                  <c:v>36.670328124999997</c:v>
                </c:pt>
                <c:pt idx="5506">
                  <c:v>36.677050781250003</c:v>
                </c:pt>
                <c:pt idx="5507">
                  <c:v>36.68324609375</c:v>
                </c:pt>
                <c:pt idx="5508">
                  <c:v>36.689441406249998</c:v>
                </c:pt>
                <c:pt idx="5509">
                  <c:v>36.695640625000003</c:v>
                </c:pt>
                <c:pt idx="5510">
                  <c:v>36.7018359375</c:v>
                </c:pt>
                <c:pt idx="5511">
                  <c:v>36.709164062500001</c:v>
                </c:pt>
                <c:pt idx="5512">
                  <c:v>36.716492187500002</c:v>
                </c:pt>
                <c:pt idx="5513">
                  <c:v>36.724249999999998</c:v>
                </c:pt>
                <c:pt idx="5514">
                  <c:v>36.73200390625</c:v>
                </c:pt>
                <c:pt idx="5515">
                  <c:v>36.739761718750003</c:v>
                </c:pt>
                <c:pt idx="5516">
                  <c:v>36.745050781250001</c:v>
                </c:pt>
                <c:pt idx="5517">
                  <c:v>36.750339843749998</c:v>
                </c:pt>
                <c:pt idx="5518">
                  <c:v>36.756609374999996</c:v>
                </c:pt>
                <c:pt idx="5519">
                  <c:v>36.762882812500003</c:v>
                </c:pt>
                <c:pt idx="5520">
                  <c:v>36.769859375000003</c:v>
                </c:pt>
                <c:pt idx="5521">
                  <c:v>36.776835937500003</c:v>
                </c:pt>
                <c:pt idx="5522">
                  <c:v>36.783812500000003</c:v>
                </c:pt>
                <c:pt idx="5523">
                  <c:v>36.790789062499996</c:v>
                </c:pt>
                <c:pt idx="5524">
                  <c:v>36.797765624999997</c:v>
                </c:pt>
                <c:pt idx="5525">
                  <c:v>36.804742187499997</c:v>
                </c:pt>
                <c:pt idx="5526">
                  <c:v>36.812484374999997</c:v>
                </c:pt>
                <c:pt idx="5527">
                  <c:v>36.820226562499997</c:v>
                </c:pt>
                <c:pt idx="5528">
                  <c:v>36.827972656249997</c:v>
                </c:pt>
                <c:pt idx="5529">
                  <c:v>36.835714843749997</c:v>
                </c:pt>
                <c:pt idx="5530">
                  <c:v>36.841910156250002</c:v>
                </c:pt>
                <c:pt idx="5531">
                  <c:v>36.848105468749999</c:v>
                </c:pt>
                <c:pt idx="5532">
                  <c:v>36.854300781249997</c:v>
                </c:pt>
                <c:pt idx="5533">
                  <c:v>36.861128906250002</c:v>
                </c:pt>
                <c:pt idx="5534">
                  <c:v>36.867960937500001</c:v>
                </c:pt>
                <c:pt idx="5535">
                  <c:v>36.8747890625</c:v>
                </c:pt>
                <c:pt idx="5536">
                  <c:v>36.881617187499998</c:v>
                </c:pt>
                <c:pt idx="5537">
                  <c:v>36.888449218749997</c:v>
                </c:pt>
                <c:pt idx="5538">
                  <c:v>36.895449218750002</c:v>
                </c:pt>
                <c:pt idx="5539">
                  <c:v>36.902453125000001</c:v>
                </c:pt>
                <c:pt idx="5540">
                  <c:v>36.90945703125</c:v>
                </c:pt>
                <c:pt idx="5541">
                  <c:v>36.914230468749999</c:v>
                </c:pt>
                <c:pt idx="5542">
                  <c:v>36.919007812499999</c:v>
                </c:pt>
                <c:pt idx="5543">
                  <c:v>36.924445312499998</c:v>
                </c:pt>
                <c:pt idx="5544">
                  <c:v>36.929886718749998</c:v>
                </c:pt>
                <c:pt idx="5545">
                  <c:v>36.937472656250002</c:v>
                </c:pt>
                <c:pt idx="5546">
                  <c:v>36.945058593749998</c:v>
                </c:pt>
                <c:pt idx="5547">
                  <c:v>36.952644531250002</c:v>
                </c:pt>
                <c:pt idx="5548">
                  <c:v>36.960230468749998</c:v>
                </c:pt>
                <c:pt idx="5549">
                  <c:v>36.967816406250002</c:v>
                </c:pt>
                <c:pt idx="5550">
                  <c:v>36.973898437499997</c:v>
                </c:pt>
                <c:pt idx="5551">
                  <c:v>36.97998046875</c:v>
                </c:pt>
                <c:pt idx="5552">
                  <c:v>36.986062500000003</c:v>
                </c:pt>
                <c:pt idx="5553">
                  <c:v>36.992144531249998</c:v>
                </c:pt>
                <c:pt idx="5554">
                  <c:v>36.999550781250001</c:v>
                </c:pt>
                <c:pt idx="5555">
                  <c:v>37.006953125000003</c:v>
                </c:pt>
                <c:pt idx="5556">
                  <c:v>37.014359374999998</c:v>
                </c:pt>
                <c:pt idx="5557">
                  <c:v>37.02176171875</c:v>
                </c:pt>
                <c:pt idx="5558">
                  <c:v>37.029167968750002</c:v>
                </c:pt>
                <c:pt idx="5559">
                  <c:v>37.036375</c:v>
                </c:pt>
                <c:pt idx="5560">
                  <c:v>37.043582031249997</c:v>
                </c:pt>
                <c:pt idx="5561">
                  <c:v>37.050792968750002</c:v>
                </c:pt>
                <c:pt idx="5562">
                  <c:v>37.058</c:v>
                </c:pt>
                <c:pt idx="5563">
                  <c:v>37.065207031249997</c:v>
                </c:pt>
                <c:pt idx="5564">
                  <c:v>37.072414062500002</c:v>
                </c:pt>
                <c:pt idx="5565">
                  <c:v>37.079625</c:v>
                </c:pt>
                <c:pt idx="5566">
                  <c:v>37.086832031249997</c:v>
                </c:pt>
                <c:pt idx="5567">
                  <c:v>37.094039062500002</c:v>
                </c:pt>
                <c:pt idx="5568">
                  <c:v>37.101246093749999</c:v>
                </c:pt>
                <c:pt idx="5569">
                  <c:v>37.108378906250003</c:v>
                </c:pt>
                <c:pt idx="5570">
                  <c:v>37.11551171875</c:v>
                </c:pt>
                <c:pt idx="5571">
                  <c:v>37.122644531250003</c:v>
                </c:pt>
                <c:pt idx="5572">
                  <c:v>37.12977734375</c:v>
                </c:pt>
                <c:pt idx="5573">
                  <c:v>37.136910156250003</c:v>
                </c:pt>
                <c:pt idx="5574">
                  <c:v>37.1439375</c:v>
                </c:pt>
                <c:pt idx="5575">
                  <c:v>37.150964843750003</c:v>
                </c:pt>
                <c:pt idx="5576">
                  <c:v>37.1575390625</c:v>
                </c:pt>
                <c:pt idx="5577">
                  <c:v>37.164113281250003</c:v>
                </c:pt>
                <c:pt idx="5578">
                  <c:v>37.169929687500002</c:v>
                </c:pt>
                <c:pt idx="5579">
                  <c:v>37.17574609375</c:v>
                </c:pt>
                <c:pt idx="5580">
                  <c:v>37.182656250000001</c:v>
                </c:pt>
                <c:pt idx="5581">
                  <c:v>37.189566406250002</c:v>
                </c:pt>
                <c:pt idx="5582">
                  <c:v>37.196472656250002</c:v>
                </c:pt>
                <c:pt idx="5583">
                  <c:v>37.203382812500003</c:v>
                </c:pt>
                <c:pt idx="5584">
                  <c:v>37.210292968749997</c:v>
                </c:pt>
                <c:pt idx="5585">
                  <c:v>37.217199218749997</c:v>
                </c:pt>
                <c:pt idx="5586">
                  <c:v>37.224109374999998</c:v>
                </c:pt>
                <c:pt idx="5587">
                  <c:v>37.230554687500003</c:v>
                </c:pt>
                <c:pt idx="5588">
                  <c:v>37.237003906250003</c:v>
                </c:pt>
                <c:pt idx="5589">
                  <c:v>37.243453125000002</c:v>
                </c:pt>
                <c:pt idx="5590">
                  <c:v>37.249648437499999</c:v>
                </c:pt>
                <c:pt idx="5591">
                  <c:v>37.255843749999997</c:v>
                </c:pt>
                <c:pt idx="5592">
                  <c:v>37.262039062500001</c:v>
                </c:pt>
                <c:pt idx="5593">
                  <c:v>37.268234374999999</c:v>
                </c:pt>
                <c:pt idx="5594">
                  <c:v>37.274230468749998</c:v>
                </c:pt>
                <c:pt idx="5595">
                  <c:v>37.280222656249997</c:v>
                </c:pt>
                <c:pt idx="5596">
                  <c:v>37.286214843750003</c:v>
                </c:pt>
                <c:pt idx="5597">
                  <c:v>37.291656250000003</c:v>
                </c:pt>
                <c:pt idx="5598">
                  <c:v>37.297097656250003</c:v>
                </c:pt>
                <c:pt idx="5599">
                  <c:v>37.304632812500003</c:v>
                </c:pt>
                <c:pt idx="5600">
                  <c:v>37.312171874999997</c:v>
                </c:pt>
                <c:pt idx="5601">
                  <c:v>37.319707031249997</c:v>
                </c:pt>
                <c:pt idx="5602">
                  <c:v>37.327246093749999</c:v>
                </c:pt>
                <c:pt idx="5603">
                  <c:v>37.334781249999999</c:v>
                </c:pt>
                <c:pt idx="5604">
                  <c:v>37.3423203125</c:v>
                </c:pt>
                <c:pt idx="5605">
                  <c:v>37.34985546875</c:v>
                </c:pt>
                <c:pt idx="5606">
                  <c:v>37.357394531250002</c:v>
                </c:pt>
                <c:pt idx="5607">
                  <c:v>37.364269531250002</c:v>
                </c:pt>
                <c:pt idx="5608">
                  <c:v>37.371144531250003</c:v>
                </c:pt>
                <c:pt idx="5609">
                  <c:v>37.375828124999998</c:v>
                </c:pt>
                <c:pt idx="5610">
                  <c:v>37.38051171875</c:v>
                </c:pt>
                <c:pt idx="5611">
                  <c:v>37.386105468750003</c:v>
                </c:pt>
                <c:pt idx="5612">
                  <c:v>37.391695312499998</c:v>
                </c:pt>
                <c:pt idx="5613">
                  <c:v>37.398269531250001</c:v>
                </c:pt>
                <c:pt idx="5614">
                  <c:v>37.404839843749997</c:v>
                </c:pt>
                <c:pt idx="5615">
                  <c:v>37.409222656250002</c:v>
                </c:pt>
                <c:pt idx="5616">
                  <c:v>37.413605468749999</c:v>
                </c:pt>
                <c:pt idx="5617">
                  <c:v>37.418441406249997</c:v>
                </c:pt>
                <c:pt idx="5618">
                  <c:v>37.423277343750001</c:v>
                </c:pt>
                <c:pt idx="5619">
                  <c:v>37.427656249999998</c:v>
                </c:pt>
                <c:pt idx="5620">
                  <c:v>37.432039062500003</c:v>
                </c:pt>
                <c:pt idx="5621">
                  <c:v>37.436421875000001</c:v>
                </c:pt>
                <c:pt idx="5622">
                  <c:v>37.443144531249999</c:v>
                </c:pt>
                <c:pt idx="5623">
                  <c:v>37.449871093749998</c:v>
                </c:pt>
                <c:pt idx="5624">
                  <c:v>37.45773046875</c:v>
                </c:pt>
                <c:pt idx="5625">
                  <c:v>37.463394531250003</c:v>
                </c:pt>
                <c:pt idx="5626">
                  <c:v>37.4690625</c:v>
                </c:pt>
                <c:pt idx="5627">
                  <c:v>37.475937500000001</c:v>
                </c:pt>
                <c:pt idx="5628">
                  <c:v>37.482816406250002</c:v>
                </c:pt>
                <c:pt idx="5629">
                  <c:v>37.489113281249999</c:v>
                </c:pt>
                <c:pt idx="5630">
                  <c:v>37.495406250000002</c:v>
                </c:pt>
                <c:pt idx="5631">
                  <c:v>37.501703124999999</c:v>
                </c:pt>
                <c:pt idx="5632">
                  <c:v>37.507898437500003</c:v>
                </c:pt>
                <c:pt idx="5633">
                  <c:v>37.514093750000001</c:v>
                </c:pt>
                <c:pt idx="5634">
                  <c:v>37.520292968749999</c:v>
                </c:pt>
                <c:pt idx="5635">
                  <c:v>37.525882812500001</c:v>
                </c:pt>
                <c:pt idx="5636">
                  <c:v>37.531472656250003</c:v>
                </c:pt>
                <c:pt idx="5637">
                  <c:v>37.537062499999998</c:v>
                </c:pt>
                <c:pt idx="5638">
                  <c:v>37.543941406249999</c:v>
                </c:pt>
                <c:pt idx="5639">
                  <c:v>37.55081640625</c:v>
                </c:pt>
                <c:pt idx="5640">
                  <c:v>37.557707031249997</c:v>
                </c:pt>
                <c:pt idx="5641">
                  <c:v>37.564597656250001</c:v>
                </c:pt>
                <c:pt idx="5642">
                  <c:v>37.571488281249998</c:v>
                </c:pt>
                <c:pt idx="5643">
                  <c:v>37.578378906250002</c:v>
                </c:pt>
                <c:pt idx="5644">
                  <c:v>37.585269531249999</c:v>
                </c:pt>
                <c:pt idx="5645">
                  <c:v>37.593101562500003</c:v>
                </c:pt>
                <c:pt idx="5646">
                  <c:v>37.600929687499999</c:v>
                </c:pt>
                <c:pt idx="5647">
                  <c:v>37.608761718750003</c:v>
                </c:pt>
                <c:pt idx="5648">
                  <c:v>37.61659375</c:v>
                </c:pt>
                <c:pt idx="5649">
                  <c:v>37.624425781249997</c:v>
                </c:pt>
                <c:pt idx="5650">
                  <c:v>37.632257812500001</c:v>
                </c:pt>
                <c:pt idx="5651">
                  <c:v>37.640085937499997</c:v>
                </c:pt>
                <c:pt idx="5652">
                  <c:v>37.647917968750001</c:v>
                </c:pt>
                <c:pt idx="5653">
                  <c:v>37.655749999999998</c:v>
                </c:pt>
                <c:pt idx="5654">
                  <c:v>37.663582031250002</c:v>
                </c:pt>
                <c:pt idx="5655">
                  <c:v>37.671414062499998</c:v>
                </c:pt>
                <c:pt idx="5656">
                  <c:v>37.679242187500002</c:v>
                </c:pt>
                <c:pt idx="5657">
                  <c:v>37.687074218749999</c:v>
                </c:pt>
                <c:pt idx="5658">
                  <c:v>37.694906250000003</c:v>
                </c:pt>
                <c:pt idx="5659">
                  <c:v>37.702738281249999</c:v>
                </c:pt>
                <c:pt idx="5660">
                  <c:v>37.710570312500003</c:v>
                </c:pt>
                <c:pt idx="5661">
                  <c:v>37.71840234375</c:v>
                </c:pt>
                <c:pt idx="5662">
                  <c:v>37.726230468750003</c:v>
                </c:pt>
                <c:pt idx="5663">
                  <c:v>37.7340625</c:v>
                </c:pt>
                <c:pt idx="5664">
                  <c:v>37.741894531249997</c:v>
                </c:pt>
                <c:pt idx="5665">
                  <c:v>37.749726562500001</c:v>
                </c:pt>
                <c:pt idx="5666">
                  <c:v>37.757558593749998</c:v>
                </c:pt>
                <c:pt idx="5667">
                  <c:v>37.765386718750001</c:v>
                </c:pt>
                <c:pt idx="5668">
                  <c:v>37.773218749999998</c:v>
                </c:pt>
                <c:pt idx="5669">
                  <c:v>37.781050781250002</c:v>
                </c:pt>
                <c:pt idx="5670">
                  <c:v>37.788882812499999</c:v>
                </c:pt>
                <c:pt idx="5671">
                  <c:v>37.796714843750003</c:v>
                </c:pt>
                <c:pt idx="5672">
                  <c:v>37.804542968749999</c:v>
                </c:pt>
                <c:pt idx="5673">
                  <c:v>37.812375000000003</c:v>
                </c:pt>
                <c:pt idx="5674">
                  <c:v>37.82020703125</c:v>
                </c:pt>
                <c:pt idx="5675">
                  <c:v>37.828039062499997</c:v>
                </c:pt>
                <c:pt idx="5676">
                  <c:v>37.835871093750001</c:v>
                </c:pt>
                <c:pt idx="5677">
                  <c:v>37.843703124999998</c:v>
                </c:pt>
                <c:pt idx="5678">
                  <c:v>37.851531250000001</c:v>
                </c:pt>
                <c:pt idx="5679">
                  <c:v>37.859363281249998</c:v>
                </c:pt>
                <c:pt idx="5680">
                  <c:v>37.867195312500002</c:v>
                </c:pt>
                <c:pt idx="5681">
                  <c:v>37.875027343749998</c:v>
                </c:pt>
                <c:pt idx="5682">
                  <c:v>37.882859375000002</c:v>
                </c:pt>
                <c:pt idx="5683">
                  <c:v>37.890687499999999</c:v>
                </c:pt>
                <c:pt idx="5684">
                  <c:v>37.897167968749997</c:v>
                </c:pt>
                <c:pt idx="5685">
                  <c:v>37.901335937500001</c:v>
                </c:pt>
                <c:pt idx="5686">
                  <c:v>37.907613281250001</c:v>
                </c:pt>
                <c:pt idx="5687">
                  <c:v>37.913890625000001</c:v>
                </c:pt>
                <c:pt idx="5688">
                  <c:v>37.919996093750001</c:v>
                </c:pt>
                <c:pt idx="5689">
                  <c:v>37.926097656250001</c:v>
                </c:pt>
                <c:pt idx="5690">
                  <c:v>37.932523437500002</c:v>
                </c:pt>
                <c:pt idx="5691">
                  <c:v>37.938945312500003</c:v>
                </c:pt>
                <c:pt idx="5692">
                  <c:v>37.945792968749998</c:v>
                </c:pt>
                <c:pt idx="5693">
                  <c:v>37.952640625000001</c:v>
                </c:pt>
                <c:pt idx="5694">
                  <c:v>37.959488281250003</c:v>
                </c:pt>
                <c:pt idx="5695">
                  <c:v>37.965175781249997</c:v>
                </c:pt>
                <c:pt idx="5696">
                  <c:v>37.970867187499998</c:v>
                </c:pt>
                <c:pt idx="5697">
                  <c:v>37.976554687499998</c:v>
                </c:pt>
                <c:pt idx="5698">
                  <c:v>37.984250000000003</c:v>
                </c:pt>
                <c:pt idx="5699">
                  <c:v>37.9919453125</c:v>
                </c:pt>
                <c:pt idx="5700">
                  <c:v>37.999640624999998</c:v>
                </c:pt>
                <c:pt idx="5701">
                  <c:v>38.005917968749998</c:v>
                </c:pt>
                <c:pt idx="5702">
                  <c:v>38.012195312499998</c:v>
                </c:pt>
                <c:pt idx="5703">
                  <c:v>38.018472656249997</c:v>
                </c:pt>
                <c:pt idx="5704">
                  <c:v>38.024749999999997</c:v>
                </c:pt>
                <c:pt idx="5705">
                  <c:v>38.031753906250003</c:v>
                </c:pt>
                <c:pt idx="5706">
                  <c:v>38.038753906250001</c:v>
                </c:pt>
                <c:pt idx="5707">
                  <c:v>38.044859375000001</c:v>
                </c:pt>
                <c:pt idx="5708">
                  <c:v>38.050964843750002</c:v>
                </c:pt>
                <c:pt idx="5709">
                  <c:v>38.057039062500003</c:v>
                </c:pt>
                <c:pt idx="5710">
                  <c:v>38.063113281249997</c:v>
                </c:pt>
                <c:pt idx="5711">
                  <c:v>38.068667968749999</c:v>
                </c:pt>
                <c:pt idx="5712">
                  <c:v>38.074222656250001</c:v>
                </c:pt>
                <c:pt idx="5713">
                  <c:v>38.079957031249997</c:v>
                </c:pt>
                <c:pt idx="5714">
                  <c:v>38.0856953125</c:v>
                </c:pt>
                <c:pt idx="5715">
                  <c:v>38.092242187499998</c:v>
                </c:pt>
                <c:pt idx="5716">
                  <c:v>38.098789062500003</c:v>
                </c:pt>
                <c:pt idx="5717">
                  <c:v>38.104304687499997</c:v>
                </c:pt>
                <c:pt idx="5718">
                  <c:v>38.109820312499998</c:v>
                </c:pt>
                <c:pt idx="5719">
                  <c:v>38.116328125000003</c:v>
                </c:pt>
                <c:pt idx="5720">
                  <c:v>38.1228359375</c:v>
                </c:pt>
                <c:pt idx="5721">
                  <c:v>38.129343749999997</c:v>
                </c:pt>
                <c:pt idx="5722">
                  <c:v>38.136886718749999</c:v>
                </c:pt>
                <c:pt idx="5723">
                  <c:v>38.14442578125</c:v>
                </c:pt>
                <c:pt idx="5724">
                  <c:v>38.149316406250001</c:v>
                </c:pt>
                <c:pt idx="5725">
                  <c:v>38.154207031250003</c:v>
                </c:pt>
                <c:pt idx="5726">
                  <c:v>38.160054687500001</c:v>
                </c:pt>
                <c:pt idx="5727">
                  <c:v>38.165902343749998</c:v>
                </c:pt>
                <c:pt idx="5728">
                  <c:v>38.17362109375</c:v>
                </c:pt>
                <c:pt idx="5729">
                  <c:v>38.181339843750003</c:v>
                </c:pt>
                <c:pt idx="5730">
                  <c:v>38.189054687499997</c:v>
                </c:pt>
                <c:pt idx="5731">
                  <c:v>38.196773437499999</c:v>
                </c:pt>
                <c:pt idx="5732">
                  <c:v>38.201863281249999</c:v>
                </c:pt>
                <c:pt idx="5733">
                  <c:v>38.206949218749997</c:v>
                </c:pt>
                <c:pt idx="5734">
                  <c:v>38.212593750000003</c:v>
                </c:pt>
                <c:pt idx="5735">
                  <c:v>38.218234375000002</c:v>
                </c:pt>
                <c:pt idx="5736">
                  <c:v>38.224664062499997</c:v>
                </c:pt>
                <c:pt idx="5737">
                  <c:v>38.231089843749999</c:v>
                </c:pt>
                <c:pt idx="5738">
                  <c:v>38.238328125000002</c:v>
                </c:pt>
                <c:pt idx="5739">
                  <c:v>38.245566406249999</c:v>
                </c:pt>
                <c:pt idx="5740">
                  <c:v>38.252804687500003</c:v>
                </c:pt>
                <c:pt idx="5741">
                  <c:v>38.26004296875</c:v>
                </c:pt>
                <c:pt idx="5742">
                  <c:v>38.267281250000003</c:v>
                </c:pt>
                <c:pt idx="5743">
                  <c:v>38.272054687500003</c:v>
                </c:pt>
                <c:pt idx="5744">
                  <c:v>38.276828125000002</c:v>
                </c:pt>
                <c:pt idx="5745">
                  <c:v>38.281757812499997</c:v>
                </c:pt>
                <c:pt idx="5746">
                  <c:v>38.286687499999999</c:v>
                </c:pt>
                <c:pt idx="5747">
                  <c:v>38.292800781250001</c:v>
                </c:pt>
                <c:pt idx="5748">
                  <c:v>38.298917968749997</c:v>
                </c:pt>
                <c:pt idx="5749">
                  <c:v>38.30503515625</c:v>
                </c:pt>
                <c:pt idx="5750">
                  <c:v>38.311152343750003</c:v>
                </c:pt>
                <c:pt idx="5751">
                  <c:v>38.315945312499998</c:v>
                </c:pt>
                <c:pt idx="5752">
                  <c:v>38.320742187500002</c:v>
                </c:pt>
                <c:pt idx="5753">
                  <c:v>38.327562499999999</c:v>
                </c:pt>
                <c:pt idx="5754">
                  <c:v>38.334378906250002</c:v>
                </c:pt>
                <c:pt idx="5755">
                  <c:v>38.340296875</c:v>
                </c:pt>
                <c:pt idx="5756">
                  <c:v>38.346218749999998</c:v>
                </c:pt>
                <c:pt idx="5757">
                  <c:v>38.352218749999999</c:v>
                </c:pt>
                <c:pt idx="5758">
                  <c:v>38.35822265625</c:v>
                </c:pt>
                <c:pt idx="5759">
                  <c:v>38.3656171875</c:v>
                </c:pt>
                <c:pt idx="5760">
                  <c:v>38.37301171875</c:v>
                </c:pt>
                <c:pt idx="5761">
                  <c:v>38.380402343749999</c:v>
                </c:pt>
                <c:pt idx="5762">
                  <c:v>38.386578125</c:v>
                </c:pt>
                <c:pt idx="5763">
                  <c:v>38.39275390625</c:v>
                </c:pt>
                <c:pt idx="5764">
                  <c:v>38.398929687500001</c:v>
                </c:pt>
                <c:pt idx="5765">
                  <c:v>38.405812500000003</c:v>
                </c:pt>
                <c:pt idx="5766">
                  <c:v>38.412695312499999</c:v>
                </c:pt>
                <c:pt idx="5767">
                  <c:v>38.41912109375</c:v>
                </c:pt>
                <c:pt idx="5768">
                  <c:v>38.425546875000002</c:v>
                </c:pt>
                <c:pt idx="5769">
                  <c:v>38.431874999999998</c:v>
                </c:pt>
                <c:pt idx="5770">
                  <c:v>38.438203125000001</c:v>
                </c:pt>
                <c:pt idx="5771">
                  <c:v>38.446085937500001</c:v>
                </c:pt>
                <c:pt idx="5772">
                  <c:v>38.453972656250002</c:v>
                </c:pt>
                <c:pt idx="5773">
                  <c:v>38.461855468750002</c:v>
                </c:pt>
                <c:pt idx="5774">
                  <c:v>38.469742187500003</c:v>
                </c:pt>
                <c:pt idx="5775">
                  <c:v>38.477625000000003</c:v>
                </c:pt>
                <c:pt idx="5776">
                  <c:v>38.485511718749997</c:v>
                </c:pt>
                <c:pt idx="5777">
                  <c:v>38.493394531249997</c:v>
                </c:pt>
                <c:pt idx="5778">
                  <c:v>38.501281249999998</c:v>
                </c:pt>
                <c:pt idx="5779">
                  <c:v>38.509164062499998</c:v>
                </c:pt>
                <c:pt idx="5780">
                  <c:v>38.517050781249999</c:v>
                </c:pt>
                <c:pt idx="5781">
                  <c:v>38.524933593749999</c:v>
                </c:pt>
                <c:pt idx="5782">
                  <c:v>38.5328203125</c:v>
                </c:pt>
                <c:pt idx="5783">
                  <c:v>38.540707031250001</c:v>
                </c:pt>
                <c:pt idx="5784">
                  <c:v>38.548589843750001</c:v>
                </c:pt>
                <c:pt idx="5785">
                  <c:v>38.556476562500002</c:v>
                </c:pt>
                <c:pt idx="5786">
                  <c:v>38.563679687499999</c:v>
                </c:pt>
                <c:pt idx="5787">
                  <c:v>38.570886718750003</c:v>
                </c:pt>
                <c:pt idx="5788">
                  <c:v>38.578093750000001</c:v>
                </c:pt>
                <c:pt idx="5789">
                  <c:v>38.585300781249998</c:v>
                </c:pt>
                <c:pt idx="5790">
                  <c:v>38.592507812500003</c:v>
                </c:pt>
                <c:pt idx="5791">
                  <c:v>38.59971484375</c:v>
                </c:pt>
                <c:pt idx="5792">
                  <c:v>38.606921874999998</c:v>
                </c:pt>
                <c:pt idx="5793">
                  <c:v>38.614125000000001</c:v>
                </c:pt>
                <c:pt idx="5794">
                  <c:v>38.621082031249998</c:v>
                </c:pt>
                <c:pt idx="5795">
                  <c:v>38.62803515625</c:v>
                </c:pt>
                <c:pt idx="5796">
                  <c:v>38.635582031250003</c:v>
                </c:pt>
                <c:pt idx="5797">
                  <c:v>38.643132812499999</c:v>
                </c:pt>
                <c:pt idx="5798">
                  <c:v>38.650679687500002</c:v>
                </c:pt>
                <c:pt idx="5799">
                  <c:v>38.658226562499998</c:v>
                </c:pt>
                <c:pt idx="5800">
                  <c:v>38.665777343750001</c:v>
                </c:pt>
                <c:pt idx="5801">
                  <c:v>38.673324218749997</c:v>
                </c:pt>
                <c:pt idx="5802">
                  <c:v>38.680875</c:v>
                </c:pt>
                <c:pt idx="5803">
                  <c:v>38.688421875000003</c:v>
                </c:pt>
                <c:pt idx="5804">
                  <c:v>38.696265625000002</c:v>
                </c:pt>
                <c:pt idx="5805">
                  <c:v>38.704113281250002</c:v>
                </c:pt>
                <c:pt idx="5806">
                  <c:v>38.711957031250002</c:v>
                </c:pt>
                <c:pt idx="5807">
                  <c:v>38.719804687500002</c:v>
                </c:pt>
                <c:pt idx="5808">
                  <c:v>38.727648437500001</c:v>
                </c:pt>
                <c:pt idx="5809">
                  <c:v>38.7331171875</c:v>
                </c:pt>
                <c:pt idx="5810">
                  <c:v>38.738585937499998</c:v>
                </c:pt>
                <c:pt idx="5811">
                  <c:v>38.745300781250002</c:v>
                </c:pt>
                <c:pt idx="5812">
                  <c:v>38.752015624999999</c:v>
                </c:pt>
                <c:pt idx="5813">
                  <c:v>38.758734375000003</c:v>
                </c:pt>
                <c:pt idx="5814">
                  <c:v>38.76544921875</c:v>
                </c:pt>
                <c:pt idx="5815">
                  <c:v>38.772164062500003</c:v>
                </c:pt>
                <c:pt idx="5816">
                  <c:v>38.77887890625</c:v>
                </c:pt>
                <c:pt idx="5817">
                  <c:v>38.785179687499998</c:v>
                </c:pt>
                <c:pt idx="5818">
                  <c:v>38.7915390625</c:v>
                </c:pt>
                <c:pt idx="5819">
                  <c:v>38.797898437500002</c:v>
                </c:pt>
                <c:pt idx="5820">
                  <c:v>38.804765625000002</c:v>
                </c:pt>
                <c:pt idx="5821">
                  <c:v>38.81162890625</c:v>
                </c:pt>
                <c:pt idx="5822">
                  <c:v>38.818496093749999</c:v>
                </c:pt>
                <c:pt idx="5823">
                  <c:v>38.825359374999998</c:v>
                </c:pt>
                <c:pt idx="5824">
                  <c:v>38.831066406250002</c:v>
                </c:pt>
                <c:pt idx="5825">
                  <c:v>38.836769531249999</c:v>
                </c:pt>
                <c:pt idx="5826">
                  <c:v>38.843253906249998</c:v>
                </c:pt>
                <c:pt idx="5827">
                  <c:v>38.849738281249998</c:v>
                </c:pt>
                <c:pt idx="5828">
                  <c:v>38.85662109375</c:v>
                </c:pt>
                <c:pt idx="5829">
                  <c:v>38.86209375</c:v>
                </c:pt>
                <c:pt idx="5830">
                  <c:v>38.867402343750001</c:v>
                </c:pt>
                <c:pt idx="5831">
                  <c:v>38.872710937500003</c:v>
                </c:pt>
                <c:pt idx="5832">
                  <c:v>38.879343749999997</c:v>
                </c:pt>
                <c:pt idx="5833">
                  <c:v>38.886644531249999</c:v>
                </c:pt>
                <c:pt idx="5834">
                  <c:v>38.889710937499999</c:v>
                </c:pt>
                <c:pt idx="5835">
                  <c:v>38.89676171875</c:v>
                </c:pt>
                <c:pt idx="5836">
                  <c:v>38.903812500000001</c:v>
                </c:pt>
                <c:pt idx="5837">
                  <c:v>38.909839843749999</c:v>
                </c:pt>
                <c:pt idx="5838">
                  <c:v>38.915867187499998</c:v>
                </c:pt>
                <c:pt idx="5839">
                  <c:v>38.921894531249997</c:v>
                </c:pt>
                <c:pt idx="5840">
                  <c:v>38.928242187499997</c:v>
                </c:pt>
                <c:pt idx="5841">
                  <c:v>38.934585937500003</c:v>
                </c:pt>
                <c:pt idx="5842">
                  <c:v>38.938859375</c:v>
                </c:pt>
                <c:pt idx="5843">
                  <c:v>38.943128906250003</c:v>
                </c:pt>
                <c:pt idx="5844">
                  <c:v>38.949351562499999</c:v>
                </c:pt>
                <c:pt idx="5845">
                  <c:v>38.955570312500001</c:v>
                </c:pt>
                <c:pt idx="5846">
                  <c:v>38.961374999999997</c:v>
                </c:pt>
                <c:pt idx="5847">
                  <c:v>38.967374999999997</c:v>
                </c:pt>
                <c:pt idx="5848">
                  <c:v>38.973374999999997</c:v>
                </c:pt>
                <c:pt idx="5849">
                  <c:v>38.979374999999997</c:v>
                </c:pt>
                <c:pt idx="5850">
                  <c:v>38.984765625000001</c:v>
                </c:pt>
                <c:pt idx="5851">
                  <c:v>38.990156249999998</c:v>
                </c:pt>
                <c:pt idx="5852">
                  <c:v>38.995550781250003</c:v>
                </c:pt>
                <c:pt idx="5853">
                  <c:v>39.001105468749998</c:v>
                </c:pt>
                <c:pt idx="5854">
                  <c:v>39.0053359375</c:v>
                </c:pt>
                <c:pt idx="5855">
                  <c:v>39.009566406250002</c:v>
                </c:pt>
                <c:pt idx="5856">
                  <c:v>39.014375000000001</c:v>
                </c:pt>
                <c:pt idx="5857">
                  <c:v>39.019933593749997</c:v>
                </c:pt>
                <c:pt idx="5858">
                  <c:v>39.024535156250003</c:v>
                </c:pt>
                <c:pt idx="5859">
                  <c:v>39.029140624999997</c:v>
                </c:pt>
                <c:pt idx="5860">
                  <c:v>39.035359374999999</c:v>
                </c:pt>
                <c:pt idx="5861">
                  <c:v>39.041578125000001</c:v>
                </c:pt>
                <c:pt idx="5862">
                  <c:v>39.04638671875</c:v>
                </c:pt>
                <c:pt idx="5863">
                  <c:v>39.05119921875</c:v>
                </c:pt>
                <c:pt idx="5864">
                  <c:v>39.056425781249999</c:v>
                </c:pt>
                <c:pt idx="5865">
                  <c:v>39.061648437499997</c:v>
                </c:pt>
                <c:pt idx="5866">
                  <c:v>39.06961328125</c:v>
                </c:pt>
                <c:pt idx="5867">
                  <c:v>39.074257812500001</c:v>
                </c:pt>
                <c:pt idx="5868">
                  <c:v>39.078902343750002</c:v>
                </c:pt>
                <c:pt idx="5869">
                  <c:v>39.08499609375</c:v>
                </c:pt>
                <c:pt idx="5870">
                  <c:v>39.091089843749998</c:v>
                </c:pt>
                <c:pt idx="5871">
                  <c:v>39.096480468750002</c:v>
                </c:pt>
                <c:pt idx="5872">
                  <c:v>39.101871093749999</c:v>
                </c:pt>
                <c:pt idx="5873">
                  <c:v>39.108894531250002</c:v>
                </c:pt>
                <c:pt idx="5874">
                  <c:v>39.115914062500003</c:v>
                </c:pt>
                <c:pt idx="5875">
                  <c:v>39.122937499999999</c:v>
                </c:pt>
                <c:pt idx="5876">
                  <c:v>39.128910156250001</c:v>
                </c:pt>
                <c:pt idx="5877">
                  <c:v>39.134882812500003</c:v>
                </c:pt>
                <c:pt idx="5878">
                  <c:v>39.142015624999999</c:v>
                </c:pt>
                <c:pt idx="5879">
                  <c:v>39.149148437500003</c:v>
                </c:pt>
                <c:pt idx="5880">
                  <c:v>39.154414062500003</c:v>
                </c:pt>
                <c:pt idx="5881">
                  <c:v>39.159679687500002</c:v>
                </c:pt>
                <c:pt idx="5882">
                  <c:v>39.164613281249999</c:v>
                </c:pt>
                <c:pt idx="5883">
                  <c:v>39.169546875000002</c:v>
                </c:pt>
                <c:pt idx="5884">
                  <c:v>39.175519531250004</c:v>
                </c:pt>
                <c:pt idx="5885">
                  <c:v>39.181488281249997</c:v>
                </c:pt>
                <c:pt idx="5886">
                  <c:v>39.187874999999998</c:v>
                </c:pt>
                <c:pt idx="5887">
                  <c:v>39.194261718749999</c:v>
                </c:pt>
                <c:pt idx="5888">
                  <c:v>39.201019531249997</c:v>
                </c:pt>
                <c:pt idx="5889">
                  <c:v>39.207781249999996</c:v>
                </c:pt>
                <c:pt idx="5890">
                  <c:v>39.2149140625</c:v>
                </c:pt>
                <c:pt idx="5891">
                  <c:v>39.222042968750003</c:v>
                </c:pt>
                <c:pt idx="5892">
                  <c:v>39.227355468749998</c:v>
                </c:pt>
                <c:pt idx="5893">
                  <c:v>39.2326640625</c:v>
                </c:pt>
                <c:pt idx="5894">
                  <c:v>39.23838671875</c:v>
                </c:pt>
                <c:pt idx="5895">
                  <c:v>39.244109375000001</c:v>
                </c:pt>
                <c:pt idx="5896">
                  <c:v>39.249667968750003</c:v>
                </c:pt>
                <c:pt idx="5897">
                  <c:v>39.257296875000002</c:v>
                </c:pt>
                <c:pt idx="5898">
                  <c:v>39.262898437499999</c:v>
                </c:pt>
                <c:pt idx="5899">
                  <c:v>39.268496093750002</c:v>
                </c:pt>
                <c:pt idx="5900">
                  <c:v>39.274257812499997</c:v>
                </c:pt>
                <c:pt idx="5901">
                  <c:v>39.280023437499999</c:v>
                </c:pt>
                <c:pt idx="5902">
                  <c:v>39.286406249999999</c:v>
                </c:pt>
                <c:pt idx="5903">
                  <c:v>39.293289062500001</c:v>
                </c:pt>
                <c:pt idx="5904">
                  <c:v>39.298976562500002</c:v>
                </c:pt>
                <c:pt idx="5905">
                  <c:v>39.306343750000003</c:v>
                </c:pt>
                <c:pt idx="5906">
                  <c:v>39.313273437500001</c:v>
                </c:pt>
                <c:pt idx="5907">
                  <c:v>39.320203124999999</c:v>
                </c:pt>
                <c:pt idx="5908">
                  <c:v>39.325691406250002</c:v>
                </c:pt>
                <c:pt idx="5909">
                  <c:v>39.331179687499997</c:v>
                </c:pt>
                <c:pt idx="5910">
                  <c:v>39.336664062499999</c:v>
                </c:pt>
                <c:pt idx="5911">
                  <c:v>39.341214843750002</c:v>
                </c:pt>
                <c:pt idx="5912">
                  <c:v>39.345761718749998</c:v>
                </c:pt>
                <c:pt idx="5913">
                  <c:v>39.353199218749999</c:v>
                </c:pt>
                <c:pt idx="5914">
                  <c:v>39.3606328125</c:v>
                </c:pt>
                <c:pt idx="5915">
                  <c:v>39.368070312500002</c:v>
                </c:pt>
                <c:pt idx="5916">
                  <c:v>39.373484374999997</c:v>
                </c:pt>
                <c:pt idx="5917">
                  <c:v>39.378902343749999</c:v>
                </c:pt>
                <c:pt idx="5918">
                  <c:v>39.383882812499998</c:v>
                </c:pt>
                <c:pt idx="5919">
                  <c:v>39.388863281250003</c:v>
                </c:pt>
                <c:pt idx="5920">
                  <c:v>39.394714843750002</c:v>
                </c:pt>
                <c:pt idx="5921">
                  <c:v>39.400562499999999</c:v>
                </c:pt>
                <c:pt idx="5922">
                  <c:v>39.406085937500002</c:v>
                </c:pt>
                <c:pt idx="5923">
                  <c:v>39.411609374999998</c:v>
                </c:pt>
                <c:pt idx="5924">
                  <c:v>39.418105468749999</c:v>
                </c:pt>
                <c:pt idx="5925">
                  <c:v>39.424820312500003</c:v>
                </c:pt>
                <c:pt idx="5926">
                  <c:v>39.43153515625</c:v>
                </c:pt>
                <c:pt idx="5927">
                  <c:v>39.43837109375</c:v>
                </c:pt>
                <c:pt idx="5928">
                  <c:v>39.445210937500001</c:v>
                </c:pt>
                <c:pt idx="5929">
                  <c:v>39.451335937499998</c:v>
                </c:pt>
                <c:pt idx="5930">
                  <c:v>39.457460937500002</c:v>
                </c:pt>
                <c:pt idx="5931">
                  <c:v>39.464316406249999</c:v>
                </c:pt>
                <c:pt idx="5932">
                  <c:v>39.471171875000003</c:v>
                </c:pt>
                <c:pt idx="5933">
                  <c:v>39.478031250000001</c:v>
                </c:pt>
                <c:pt idx="5934">
                  <c:v>39.483640625</c:v>
                </c:pt>
                <c:pt idx="5935">
                  <c:v>39.489249999999998</c:v>
                </c:pt>
                <c:pt idx="5936">
                  <c:v>39.494859374999997</c:v>
                </c:pt>
                <c:pt idx="5937">
                  <c:v>39.498972656249997</c:v>
                </c:pt>
                <c:pt idx="5938">
                  <c:v>39.503089843749997</c:v>
                </c:pt>
                <c:pt idx="5939">
                  <c:v>39.5078125</c:v>
                </c:pt>
                <c:pt idx="5940">
                  <c:v>39.512535156250003</c:v>
                </c:pt>
                <c:pt idx="5941">
                  <c:v>39.517257812499999</c:v>
                </c:pt>
                <c:pt idx="5942">
                  <c:v>39.521980468750002</c:v>
                </c:pt>
                <c:pt idx="5943">
                  <c:v>39.528480468749997</c:v>
                </c:pt>
                <c:pt idx="5944">
                  <c:v>39.53498046875</c:v>
                </c:pt>
                <c:pt idx="5945">
                  <c:v>39.541835937499997</c:v>
                </c:pt>
                <c:pt idx="5946">
                  <c:v>39.548691406250001</c:v>
                </c:pt>
                <c:pt idx="5947">
                  <c:v>39.555546874999997</c:v>
                </c:pt>
                <c:pt idx="5948">
                  <c:v>39.56012890625</c:v>
                </c:pt>
                <c:pt idx="5949">
                  <c:v>39.564710937500003</c:v>
                </c:pt>
                <c:pt idx="5950">
                  <c:v>39.570882812500003</c:v>
                </c:pt>
                <c:pt idx="5951">
                  <c:v>39.576351562500001</c:v>
                </c:pt>
                <c:pt idx="5952">
                  <c:v>39.58182421875</c:v>
                </c:pt>
                <c:pt idx="5953">
                  <c:v>39.587390624999998</c:v>
                </c:pt>
                <c:pt idx="5954">
                  <c:v>39.592957031250002</c:v>
                </c:pt>
                <c:pt idx="5955">
                  <c:v>39.596089843750001</c:v>
                </c:pt>
                <c:pt idx="5956">
                  <c:v>39.602269531250002</c:v>
                </c:pt>
                <c:pt idx="5957">
                  <c:v>39.608449218750003</c:v>
                </c:pt>
                <c:pt idx="5958">
                  <c:v>39.614628906249997</c:v>
                </c:pt>
                <c:pt idx="5959">
                  <c:v>39.620910156249998</c:v>
                </c:pt>
                <c:pt idx="5960">
                  <c:v>39.627191406249999</c:v>
                </c:pt>
                <c:pt idx="5961">
                  <c:v>39.6334765625</c:v>
                </c:pt>
                <c:pt idx="5962">
                  <c:v>39.639773437499997</c:v>
                </c:pt>
                <c:pt idx="5963">
                  <c:v>39.646070312500001</c:v>
                </c:pt>
                <c:pt idx="5964">
                  <c:v>39.652367187499998</c:v>
                </c:pt>
                <c:pt idx="5965">
                  <c:v>39.656386718749999</c:v>
                </c:pt>
                <c:pt idx="5966">
                  <c:v>39.660410156250002</c:v>
                </c:pt>
                <c:pt idx="5967">
                  <c:v>39.66681640625</c:v>
                </c:pt>
                <c:pt idx="5968">
                  <c:v>39.673222656249997</c:v>
                </c:pt>
                <c:pt idx="5969">
                  <c:v>39.6751875</c:v>
                </c:pt>
                <c:pt idx="5970">
                  <c:v>39.67972265625</c:v>
                </c:pt>
                <c:pt idx="5971">
                  <c:v>39.6842578125</c:v>
                </c:pt>
                <c:pt idx="5972">
                  <c:v>39.687437500000001</c:v>
                </c:pt>
                <c:pt idx="5973">
                  <c:v>39.692300781249997</c:v>
                </c:pt>
                <c:pt idx="5974">
                  <c:v>39.697164062500001</c:v>
                </c:pt>
                <c:pt idx="5975">
                  <c:v>39.703707031249998</c:v>
                </c:pt>
                <c:pt idx="5976">
                  <c:v>39.709410156250001</c:v>
                </c:pt>
                <c:pt idx="5977">
                  <c:v>39.715394531249999</c:v>
                </c:pt>
                <c:pt idx="5978">
                  <c:v>39.721378906250003</c:v>
                </c:pt>
                <c:pt idx="5979">
                  <c:v>39.72736328125</c:v>
                </c:pt>
                <c:pt idx="5980">
                  <c:v>39.733699218749997</c:v>
                </c:pt>
                <c:pt idx="5981">
                  <c:v>39.740035156250002</c:v>
                </c:pt>
                <c:pt idx="5982">
                  <c:v>39.74637109375</c:v>
                </c:pt>
                <c:pt idx="5983">
                  <c:v>39.751859375000002</c:v>
                </c:pt>
                <c:pt idx="5984">
                  <c:v>39.757351562499998</c:v>
                </c:pt>
                <c:pt idx="5985">
                  <c:v>39.762843750000002</c:v>
                </c:pt>
                <c:pt idx="5986">
                  <c:v>39.767328124999999</c:v>
                </c:pt>
                <c:pt idx="5987">
                  <c:v>39.773617187500001</c:v>
                </c:pt>
                <c:pt idx="5988">
                  <c:v>39.779906250000003</c:v>
                </c:pt>
                <c:pt idx="5989">
                  <c:v>39.784574218750002</c:v>
                </c:pt>
                <c:pt idx="5990">
                  <c:v>39.789246093750002</c:v>
                </c:pt>
                <c:pt idx="5991">
                  <c:v>39.793917968750002</c:v>
                </c:pt>
                <c:pt idx="5992">
                  <c:v>39.7985859375</c:v>
                </c:pt>
                <c:pt idx="5993">
                  <c:v>39.803441406250002</c:v>
                </c:pt>
                <c:pt idx="5994">
                  <c:v>39.809585937500003</c:v>
                </c:pt>
                <c:pt idx="5995">
                  <c:v>39.815726562499997</c:v>
                </c:pt>
                <c:pt idx="5996">
                  <c:v>39.821316406249998</c:v>
                </c:pt>
                <c:pt idx="5997">
                  <c:v>39.826910156250001</c:v>
                </c:pt>
                <c:pt idx="5998">
                  <c:v>39.833898437499997</c:v>
                </c:pt>
                <c:pt idx="5999">
                  <c:v>39.840882812499999</c:v>
                </c:pt>
                <c:pt idx="6000">
                  <c:v>39.845371093750003</c:v>
                </c:pt>
                <c:pt idx="6001">
                  <c:v>39.849859375000001</c:v>
                </c:pt>
                <c:pt idx="6002">
                  <c:v>39.8565859375</c:v>
                </c:pt>
                <c:pt idx="6003">
                  <c:v>39.86331640625</c:v>
                </c:pt>
                <c:pt idx="6004">
                  <c:v>39.867582031250002</c:v>
                </c:pt>
                <c:pt idx="6005">
                  <c:v>39.871847656249997</c:v>
                </c:pt>
                <c:pt idx="6006">
                  <c:v>39.877179687500004</c:v>
                </c:pt>
                <c:pt idx="6007">
                  <c:v>39.882511718750003</c:v>
                </c:pt>
                <c:pt idx="6008">
                  <c:v>39.890124999999998</c:v>
                </c:pt>
                <c:pt idx="6009">
                  <c:v>39.89773828125</c:v>
                </c:pt>
                <c:pt idx="6010">
                  <c:v>39.905351562500002</c:v>
                </c:pt>
                <c:pt idx="6011">
                  <c:v>39.912964843749997</c:v>
                </c:pt>
                <c:pt idx="6012">
                  <c:v>39.918480468749998</c:v>
                </c:pt>
                <c:pt idx="6013">
                  <c:v>39.923996093749999</c:v>
                </c:pt>
                <c:pt idx="6014">
                  <c:v>39.930703125000001</c:v>
                </c:pt>
                <c:pt idx="6015">
                  <c:v>39.937410156250003</c:v>
                </c:pt>
                <c:pt idx="6016">
                  <c:v>39.944121093749999</c:v>
                </c:pt>
                <c:pt idx="6017">
                  <c:v>39.950828125000001</c:v>
                </c:pt>
                <c:pt idx="6018">
                  <c:v>39.957535156250003</c:v>
                </c:pt>
                <c:pt idx="6019">
                  <c:v>39.964964843750003</c:v>
                </c:pt>
                <c:pt idx="6020">
                  <c:v>39.972394531250004</c:v>
                </c:pt>
                <c:pt idx="6021">
                  <c:v>39.977578125000001</c:v>
                </c:pt>
                <c:pt idx="6022">
                  <c:v>39.982761718749998</c:v>
                </c:pt>
                <c:pt idx="6023">
                  <c:v>39.988941406249999</c:v>
                </c:pt>
                <c:pt idx="6024">
                  <c:v>39.995121093750001</c:v>
                </c:pt>
                <c:pt idx="6025">
                  <c:v>40.000855468749997</c:v>
                </c:pt>
                <c:pt idx="6026">
                  <c:v>40.00659375</c:v>
                </c:pt>
                <c:pt idx="6027">
                  <c:v>40.011078124999997</c:v>
                </c:pt>
                <c:pt idx="6028">
                  <c:v>40.015566406250002</c:v>
                </c:pt>
                <c:pt idx="6029">
                  <c:v>40.020605468749999</c:v>
                </c:pt>
                <c:pt idx="6030">
                  <c:v>40.025640625000001</c:v>
                </c:pt>
                <c:pt idx="6031">
                  <c:v>40.029761718750002</c:v>
                </c:pt>
                <c:pt idx="6032">
                  <c:v>40.033878906250003</c:v>
                </c:pt>
                <c:pt idx="6033">
                  <c:v>40.041308593750003</c:v>
                </c:pt>
                <c:pt idx="6034">
                  <c:v>40.048738281250003</c:v>
                </c:pt>
                <c:pt idx="6035">
                  <c:v>40.056089843750001</c:v>
                </c:pt>
                <c:pt idx="6036">
                  <c:v>40.062562499999999</c:v>
                </c:pt>
                <c:pt idx="6037">
                  <c:v>40.069882812499998</c:v>
                </c:pt>
                <c:pt idx="6038">
                  <c:v>40.077203124999997</c:v>
                </c:pt>
                <c:pt idx="6039">
                  <c:v>40.084742187499998</c:v>
                </c:pt>
                <c:pt idx="6040">
                  <c:v>40.092281249999999</c:v>
                </c:pt>
                <c:pt idx="6041">
                  <c:v>40.098164062499997</c:v>
                </c:pt>
                <c:pt idx="6042">
                  <c:v>40.10588671875</c:v>
                </c:pt>
                <c:pt idx="6043">
                  <c:v>40.113097656249998</c:v>
                </c:pt>
                <c:pt idx="6044">
                  <c:v>40.119605468750002</c:v>
                </c:pt>
                <c:pt idx="6045">
                  <c:v>40.1261171875</c:v>
                </c:pt>
                <c:pt idx="6046">
                  <c:v>40.1321484375</c:v>
                </c:pt>
                <c:pt idx="6047">
                  <c:v>40.13818359375</c:v>
                </c:pt>
                <c:pt idx="6048">
                  <c:v>40.143074218750002</c:v>
                </c:pt>
                <c:pt idx="6049">
                  <c:v>40.147964843750003</c:v>
                </c:pt>
                <c:pt idx="6050">
                  <c:v>40.153703125</c:v>
                </c:pt>
                <c:pt idx="6051">
                  <c:v>40.159441406249996</c:v>
                </c:pt>
                <c:pt idx="6052">
                  <c:v>40.164179687500003</c:v>
                </c:pt>
                <c:pt idx="6053">
                  <c:v>40.168917968750002</c:v>
                </c:pt>
                <c:pt idx="6054">
                  <c:v>40.174402343750003</c:v>
                </c:pt>
                <c:pt idx="6055">
                  <c:v>40.180832031249999</c:v>
                </c:pt>
                <c:pt idx="6056">
                  <c:v>40.186</c:v>
                </c:pt>
                <c:pt idx="6057">
                  <c:v>40.193277343749997</c:v>
                </c:pt>
                <c:pt idx="6058">
                  <c:v>40.199414062499997</c:v>
                </c:pt>
                <c:pt idx="6059">
                  <c:v>40.204394531250003</c:v>
                </c:pt>
                <c:pt idx="6060">
                  <c:v>40.211972656249998</c:v>
                </c:pt>
                <c:pt idx="6061">
                  <c:v>40.216082031249996</c:v>
                </c:pt>
                <c:pt idx="6062">
                  <c:v>40.220191406250002</c:v>
                </c:pt>
                <c:pt idx="6063">
                  <c:v>40.227527343749998</c:v>
                </c:pt>
                <c:pt idx="6064">
                  <c:v>40.23486328125</c:v>
                </c:pt>
                <c:pt idx="6065">
                  <c:v>40.240824218749999</c:v>
                </c:pt>
                <c:pt idx="6066">
                  <c:v>40.246781249999998</c:v>
                </c:pt>
                <c:pt idx="6067">
                  <c:v>40.253292968750003</c:v>
                </c:pt>
                <c:pt idx="6068">
                  <c:v>40.25980078125</c:v>
                </c:pt>
                <c:pt idx="6069">
                  <c:v>40.2668828125</c:v>
                </c:pt>
                <c:pt idx="6070">
                  <c:v>40.2739609375</c:v>
                </c:pt>
                <c:pt idx="6071">
                  <c:v>40.28104296875</c:v>
                </c:pt>
                <c:pt idx="6072">
                  <c:v>40.28812109375</c:v>
                </c:pt>
                <c:pt idx="6073">
                  <c:v>40.29352734375</c:v>
                </c:pt>
                <c:pt idx="6074">
                  <c:v>40.298937500000001</c:v>
                </c:pt>
                <c:pt idx="6075">
                  <c:v>40.305007812500001</c:v>
                </c:pt>
                <c:pt idx="6076">
                  <c:v>40.311082031250002</c:v>
                </c:pt>
                <c:pt idx="6077">
                  <c:v>40.317156249999996</c:v>
                </c:pt>
                <c:pt idx="6078">
                  <c:v>40.323226562499997</c:v>
                </c:pt>
                <c:pt idx="6079">
                  <c:v>40.328039062499997</c:v>
                </c:pt>
                <c:pt idx="6080">
                  <c:v>40.332851562499997</c:v>
                </c:pt>
                <c:pt idx="6081">
                  <c:v>40.33715625</c:v>
                </c:pt>
                <c:pt idx="6082">
                  <c:v>40.341457031250002</c:v>
                </c:pt>
                <c:pt idx="6083">
                  <c:v>40.3485625</c:v>
                </c:pt>
                <c:pt idx="6084">
                  <c:v>40.354921875000002</c:v>
                </c:pt>
                <c:pt idx="6085">
                  <c:v>40.361281249999998</c:v>
                </c:pt>
                <c:pt idx="6086">
                  <c:v>40.367453124999997</c:v>
                </c:pt>
                <c:pt idx="6087">
                  <c:v>40.371800781250002</c:v>
                </c:pt>
                <c:pt idx="6088">
                  <c:v>40.376148437499999</c:v>
                </c:pt>
                <c:pt idx="6089">
                  <c:v>40.379886718750001</c:v>
                </c:pt>
                <c:pt idx="6090">
                  <c:v>40.385312499999998</c:v>
                </c:pt>
                <c:pt idx="6091">
                  <c:v>40.390734375000001</c:v>
                </c:pt>
                <c:pt idx="6092">
                  <c:v>40.396812500000003</c:v>
                </c:pt>
                <c:pt idx="6093">
                  <c:v>40.404664062499997</c:v>
                </c:pt>
                <c:pt idx="6094">
                  <c:v>40.410695312500003</c:v>
                </c:pt>
                <c:pt idx="6095">
                  <c:v>40.416726562500003</c:v>
                </c:pt>
                <c:pt idx="6096">
                  <c:v>40.423144531250003</c:v>
                </c:pt>
                <c:pt idx="6097">
                  <c:v>40.429558593750002</c:v>
                </c:pt>
                <c:pt idx="6098">
                  <c:v>40.435976562500002</c:v>
                </c:pt>
                <c:pt idx="6099">
                  <c:v>40.442390625000002</c:v>
                </c:pt>
                <c:pt idx="6100">
                  <c:v>40.447417968750003</c:v>
                </c:pt>
                <c:pt idx="6101">
                  <c:v>40.452445312499997</c:v>
                </c:pt>
                <c:pt idx="6102">
                  <c:v>40.456871093750003</c:v>
                </c:pt>
                <c:pt idx="6103">
                  <c:v>40.461300781250003</c:v>
                </c:pt>
                <c:pt idx="6104">
                  <c:v>40.467855468750003</c:v>
                </c:pt>
                <c:pt idx="6105">
                  <c:v>40.472417968750001</c:v>
                </c:pt>
                <c:pt idx="6106">
                  <c:v>40.476976562499999</c:v>
                </c:pt>
                <c:pt idx="6107">
                  <c:v>40.481789062499999</c:v>
                </c:pt>
                <c:pt idx="6108">
                  <c:v>40.486597656249998</c:v>
                </c:pt>
                <c:pt idx="6109">
                  <c:v>40.489914062499999</c:v>
                </c:pt>
                <c:pt idx="6110">
                  <c:v>40.494144531250001</c:v>
                </c:pt>
                <c:pt idx="6111">
                  <c:v>40.500449218749999</c:v>
                </c:pt>
                <c:pt idx="6112">
                  <c:v>40.506542968749997</c:v>
                </c:pt>
                <c:pt idx="6113">
                  <c:v>40.512640625000003</c:v>
                </c:pt>
                <c:pt idx="6114">
                  <c:v>40.519687500000003</c:v>
                </c:pt>
                <c:pt idx="6115">
                  <c:v>40.526738281249997</c:v>
                </c:pt>
                <c:pt idx="6116">
                  <c:v>40.530472656249998</c:v>
                </c:pt>
                <c:pt idx="6117">
                  <c:v>40.535781249999999</c:v>
                </c:pt>
                <c:pt idx="6118">
                  <c:v>40.5410859375</c:v>
                </c:pt>
                <c:pt idx="6119">
                  <c:v>40.54216796875</c:v>
                </c:pt>
                <c:pt idx="6120">
                  <c:v>40.549214843750001</c:v>
                </c:pt>
                <c:pt idx="6121">
                  <c:v>40.553281249999998</c:v>
                </c:pt>
                <c:pt idx="6122">
                  <c:v>40.557343750000001</c:v>
                </c:pt>
                <c:pt idx="6123">
                  <c:v>40.563425781249997</c:v>
                </c:pt>
                <c:pt idx="6124">
                  <c:v>40.569507812499999</c:v>
                </c:pt>
                <c:pt idx="6125">
                  <c:v>40.575585937500001</c:v>
                </c:pt>
                <c:pt idx="6126">
                  <c:v>40.581144531249997</c:v>
                </c:pt>
                <c:pt idx="6127">
                  <c:v>40.587238281250002</c:v>
                </c:pt>
                <c:pt idx="6128">
                  <c:v>40.593335937500001</c:v>
                </c:pt>
                <c:pt idx="6129">
                  <c:v>40.600632812500002</c:v>
                </c:pt>
                <c:pt idx="6130">
                  <c:v>40.605113281249999</c:v>
                </c:pt>
                <c:pt idx="6131">
                  <c:v>40.609589843750001</c:v>
                </c:pt>
                <c:pt idx="6132">
                  <c:v>40.61701171875</c:v>
                </c:pt>
                <c:pt idx="6133">
                  <c:v>40.624433593749998</c:v>
                </c:pt>
                <c:pt idx="6134">
                  <c:v>40.631316406250001</c:v>
                </c:pt>
                <c:pt idx="6135">
                  <c:v>40.635214843749999</c:v>
                </c:pt>
                <c:pt idx="6136">
                  <c:v>40.642886718749999</c:v>
                </c:pt>
                <c:pt idx="6137">
                  <c:v>40.650558593749999</c:v>
                </c:pt>
                <c:pt idx="6138">
                  <c:v>40.655699218750001</c:v>
                </c:pt>
                <c:pt idx="6139">
                  <c:v>40.660757812500002</c:v>
                </c:pt>
                <c:pt idx="6140">
                  <c:v>40.666230468750001</c:v>
                </c:pt>
                <c:pt idx="6141">
                  <c:v>40.670832031250001</c:v>
                </c:pt>
                <c:pt idx="6142">
                  <c:v>40.675437500000001</c:v>
                </c:pt>
                <c:pt idx="6143">
                  <c:v>40.680660156249999</c:v>
                </c:pt>
                <c:pt idx="6144">
                  <c:v>40.685886718749998</c:v>
                </c:pt>
                <c:pt idx="6145">
                  <c:v>40.6925234375</c:v>
                </c:pt>
                <c:pt idx="6146">
                  <c:v>40.698742187500002</c:v>
                </c:pt>
                <c:pt idx="6147">
                  <c:v>40.704878906250002</c:v>
                </c:pt>
                <c:pt idx="6148">
                  <c:v>40.7078671875</c:v>
                </c:pt>
                <c:pt idx="6149">
                  <c:v>40.714832031249998</c:v>
                </c:pt>
                <c:pt idx="6150">
                  <c:v>40.721800781250003</c:v>
                </c:pt>
                <c:pt idx="6151">
                  <c:v>40.728433593749997</c:v>
                </c:pt>
                <c:pt idx="6152">
                  <c:v>40.736394531249999</c:v>
                </c:pt>
                <c:pt idx="6153">
                  <c:v>40.744359375000002</c:v>
                </c:pt>
                <c:pt idx="6154">
                  <c:v>40.750355468750001</c:v>
                </c:pt>
                <c:pt idx="6155">
                  <c:v>40.756355468750002</c:v>
                </c:pt>
                <c:pt idx="6156">
                  <c:v>40.762355468750002</c:v>
                </c:pt>
                <c:pt idx="6157">
                  <c:v>40.769652343750003</c:v>
                </c:pt>
                <c:pt idx="6158">
                  <c:v>40.776949218749998</c:v>
                </c:pt>
                <c:pt idx="6159">
                  <c:v>40.78425</c:v>
                </c:pt>
                <c:pt idx="6160">
                  <c:v>40.791378906250003</c:v>
                </c:pt>
                <c:pt idx="6161">
                  <c:v>40.798511718749999</c:v>
                </c:pt>
                <c:pt idx="6162">
                  <c:v>40.805644531250003</c:v>
                </c:pt>
                <c:pt idx="6163">
                  <c:v>40.810453125000002</c:v>
                </c:pt>
                <c:pt idx="6164">
                  <c:v>40.815261718750001</c:v>
                </c:pt>
                <c:pt idx="6165">
                  <c:v>40.821066406249997</c:v>
                </c:pt>
                <c:pt idx="6166">
                  <c:v>40.828531249999997</c:v>
                </c:pt>
                <c:pt idx="6167">
                  <c:v>40.835828124999999</c:v>
                </c:pt>
                <c:pt idx="6168">
                  <c:v>40.843249999999998</c:v>
                </c:pt>
                <c:pt idx="6169">
                  <c:v>40.850671875000003</c:v>
                </c:pt>
                <c:pt idx="6170">
                  <c:v>40.855730468749996</c:v>
                </c:pt>
                <c:pt idx="6171">
                  <c:v>40.860789062499997</c:v>
                </c:pt>
                <c:pt idx="6172">
                  <c:v>40.866679687500003</c:v>
                </c:pt>
                <c:pt idx="6173">
                  <c:v>40.872566406250002</c:v>
                </c:pt>
                <c:pt idx="6174">
                  <c:v>40.876796874999997</c:v>
                </c:pt>
                <c:pt idx="6175">
                  <c:v>40.881027343749999</c:v>
                </c:pt>
                <c:pt idx="6176">
                  <c:v>40.885175781249998</c:v>
                </c:pt>
                <c:pt idx="6177">
                  <c:v>40.889320312499997</c:v>
                </c:pt>
                <c:pt idx="6178">
                  <c:v>40.89620703125</c:v>
                </c:pt>
                <c:pt idx="6179">
                  <c:v>40.903089843750003</c:v>
                </c:pt>
                <c:pt idx="6180">
                  <c:v>40.907152343749999</c:v>
                </c:pt>
                <c:pt idx="6181">
                  <c:v>40.911218750000003</c:v>
                </c:pt>
                <c:pt idx="6182">
                  <c:v>40.9170625</c:v>
                </c:pt>
                <c:pt idx="6183">
                  <c:v>40.922910156249998</c:v>
                </c:pt>
                <c:pt idx="6184">
                  <c:v>40.930707031250002</c:v>
                </c:pt>
                <c:pt idx="6185">
                  <c:v>40.938503906249998</c:v>
                </c:pt>
                <c:pt idx="6186">
                  <c:v>40.944253906249997</c:v>
                </c:pt>
                <c:pt idx="6187">
                  <c:v>40.950003906249997</c:v>
                </c:pt>
                <c:pt idx="6188">
                  <c:v>40.955753906250003</c:v>
                </c:pt>
                <c:pt idx="6189">
                  <c:v>40.962265625000001</c:v>
                </c:pt>
                <c:pt idx="6190">
                  <c:v>40.968773437499998</c:v>
                </c:pt>
                <c:pt idx="6191">
                  <c:v>40.974496093749998</c:v>
                </c:pt>
                <c:pt idx="6192">
                  <c:v>40.980218749999999</c:v>
                </c:pt>
                <c:pt idx="6193">
                  <c:v>40.985941406249999</c:v>
                </c:pt>
                <c:pt idx="6194">
                  <c:v>40.993007812499997</c:v>
                </c:pt>
                <c:pt idx="6195">
                  <c:v>41.000074218750001</c:v>
                </c:pt>
                <c:pt idx="6196">
                  <c:v>41.007140624999998</c:v>
                </c:pt>
                <c:pt idx="6197">
                  <c:v>41.014207031250002</c:v>
                </c:pt>
                <c:pt idx="6198">
                  <c:v>41.0212734375</c:v>
                </c:pt>
                <c:pt idx="6199">
                  <c:v>41.028628906249999</c:v>
                </c:pt>
                <c:pt idx="6200">
                  <c:v>41.035984374999998</c:v>
                </c:pt>
                <c:pt idx="6201">
                  <c:v>41.043339843749997</c:v>
                </c:pt>
                <c:pt idx="6202">
                  <c:v>41.050695312499997</c:v>
                </c:pt>
                <c:pt idx="6203">
                  <c:v>41.058046875000002</c:v>
                </c:pt>
                <c:pt idx="6204">
                  <c:v>41.065402343750002</c:v>
                </c:pt>
                <c:pt idx="6205">
                  <c:v>41.072757812500001</c:v>
                </c:pt>
                <c:pt idx="6206">
                  <c:v>41.078136718750002</c:v>
                </c:pt>
                <c:pt idx="6207">
                  <c:v>41.083515624999997</c:v>
                </c:pt>
                <c:pt idx="6208">
                  <c:v>41.088894531249998</c:v>
                </c:pt>
                <c:pt idx="6209">
                  <c:v>41.093890625</c:v>
                </c:pt>
                <c:pt idx="6210">
                  <c:v>41.098882812500001</c:v>
                </c:pt>
                <c:pt idx="6211">
                  <c:v>41.103222656249997</c:v>
                </c:pt>
                <c:pt idx="6212">
                  <c:v>41.107558593749999</c:v>
                </c:pt>
                <c:pt idx="6213">
                  <c:v>41.113406249999997</c:v>
                </c:pt>
                <c:pt idx="6214">
                  <c:v>41.119253906250002</c:v>
                </c:pt>
                <c:pt idx="6215">
                  <c:v>41.125390625000001</c:v>
                </c:pt>
                <c:pt idx="6216">
                  <c:v>41.129453124999998</c:v>
                </c:pt>
                <c:pt idx="6217">
                  <c:v>41.133519531250002</c:v>
                </c:pt>
                <c:pt idx="6218">
                  <c:v>41.137746093750003</c:v>
                </c:pt>
                <c:pt idx="6219">
                  <c:v>41.142515625000001</c:v>
                </c:pt>
                <c:pt idx="6220">
                  <c:v>41.14728515625</c:v>
                </c:pt>
                <c:pt idx="6221">
                  <c:v>41.151308593750002</c:v>
                </c:pt>
                <c:pt idx="6222">
                  <c:v>41.155328124999997</c:v>
                </c:pt>
                <c:pt idx="6223">
                  <c:v>41.162253906250001</c:v>
                </c:pt>
                <c:pt idx="6224">
                  <c:v>41.169179687499998</c:v>
                </c:pt>
                <c:pt idx="6225">
                  <c:v>41.174402343750003</c:v>
                </c:pt>
                <c:pt idx="6226">
                  <c:v>41.179421875000003</c:v>
                </c:pt>
                <c:pt idx="6227">
                  <c:v>41.184437500000001</c:v>
                </c:pt>
                <c:pt idx="6228">
                  <c:v>41.189332031249997</c:v>
                </c:pt>
                <c:pt idx="6229">
                  <c:v>41.194222656249998</c:v>
                </c:pt>
                <c:pt idx="6230">
                  <c:v>41.197957031249999</c:v>
                </c:pt>
                <c:pt idx="6231">
                  <c:v>41.202933593749997</c:v>
                </c:pt>
                <c:pt idx="6232">
                  <c:v>41.207410156249999</c:v>
                </c:pt>
                <c:pt idx="6233">
                  <c:v>41.211890625000002</c:v>
                </c:pt>
                <c:pt idx="6234">
                  <c:v>41.214128906249996</c:v>
                </c:pt>
                <c:pt idx="6235">
                  <c:v>41.221761718750003</c:v>
                </c:pt>
                <c:pt idx="6236">
                  <c:v>41.229031249999998</c:v>
                </c:pt>
                <c:pt idx="6237">
                  <c:v>41.236304687500002</c:v>
                </c:pt>
                <c:pt idx="6238">
                  <c:v>41.243578124999999</c:v>
                </c:pt>
                <c:pt idx="6239">
                  <c:v>41.250851562500003</c:v>
                </c:pt>
                <c:pt idx="6240">
                  <c:v>41.2580234375</c:v>
                </c:pt>
                <c:pt idx="6241">
                  <c:v>41.265191406249997</c:v>
                </c:pt>
                <c:pt idx="6242">
                  <c:v>41.271113281250003</c:v>
                </c:pt>
                <c:pt idx="6243">
                  <c:v>41.277039062500002</c:v>
                </c:pt>
                <c:pt idx="6244">
                  <c:v>41.284054687500003</c:v>
                </c:pt>
                <c:pt idx="6245">
                  <c:v>41.291066406250003</c:v>
                </c:pt>
                <c:pt idx="6246">
                  <c:v>41.296496093750001</c:v>
                </c:pt>
                <c:pt idx="6247">
                  <c:v>41.301925781249999</c:v>
                </c:pt>
                <c:pt idx="6248">
                  <c:v>41.307355468750004</c:v>
                </c:pt>
                <c:pt idx="6249">
                  <c:v>41.314816406250003</c:v>
                </c:pt>
                <c:pt idx="6250">
                  <c:v>41.322277343750002</c:v>
                </c:pt>
                <c:pt idx="6251">
                  <c:v>41.329738281250002</c:v>
                </c:pt>
                <c:pt idx="6252">
                  <c:v>41.337199218750001</c:v>
                </c:pt>
                <c:pt idx="6253">
                  <c:v>41.342191406250002</c:v>
                </c:pt>
                <c:pt idx="6254">
                  <c:v>41.347183593750003</c:v>
                </c:pt>
                <c:pt idx="6255">
                  <c:v>41.352058593750002</c:v>
                </c:pt>
                <c:pt idx="6256">
                  <c:v>41.35693359375</c:v>
                </c:pt>
                <c:pt idx="6257">
                  <c:v>41.361394531249999</c:v>
                </c:pt>
                <c:pt idx="6258">
                  <c:v>41.365851562499998</c:v>
                </c:pt>
                <c:pt idx="6259">
                  <c:v>41.372390625000001</c:v>
                </c:pt>
                <c:pt idx="6260">
                  <c:v>41.378570312500003</c:v>
                </c:pt>
                <c:pt idx="6261">
                  <c:v>41.384781250000003</c:v>
                </c:pt>
                <c:pt idx="6262">
                  <c:v>41.390992187499997</c:v>
                </c:pt>
                <c:pt idx="6263">
                  <c:v>41.397203124999997</c:v>
                </c:pt>
                <c:pt idx="6264">
                  <c:v>41.403414062499998</c:v>
                </c:pt>
                <c:pt idx="6265">
                  <c:v>41.409121093750002</c:v>
                </c:pt>
                <c:pt idx="6266">
                  <c:v>41.414828125</c:v>
                </c:pt>
                <c:pt idx="6267">
                  <c:v>41.420531250000003</c:v>
                </c:pt>
                <c:pt idx="6268">
                  <c:v>41.426121093749998</c:v>
                </c:pt>
                <c:pt idx="6269">
                  <c:v>41.431707031249999</c:v>
                </c:pt>
                <c:pt idx="6270">
                  <c:v>41.436414062499999</c:v>
                </c:pt>
                <c:pt idx="6271">
                  <c:v>41.441117187499998</c:v>
                </c:pt>
                <c:pt idx="6272">
                  <c:v>41.445914062500002</c:v>
                </c:pt>
                <c:pt idx="6273">
                  <c:v>41.450710937499998</c:v>
                </c:pt>
                <c:pt idx="6274">
                  <c:v>41.456691406250002</c:v>
                </c:pt>
                <c:pt idx="6275">
                  <c:v>41.462675781249999</c:v>
                </c:pt>
                <c:pt idx="6276">
                  <c:v>41.468316406249997</c:v>
                </c:pt>
                <c:pt idx="6277">
                  <c:v>41.473957031250002</c:v>
                </c:pt>
                <c:pt idx="6278">
                  <c:v>41.477648437500001</c:v>
                </c:pt>
                <c:pt idx="6279">
                  <c:v>41.483761718750003</c:v>
                </c:pt>
                <c:pt idx="6280">
                  <c:v>41.487980468750003</c:v>
                </c:pt>
                <c:pt idx="6281">
                  <c:v>41.492199218750002</c:v>
                </c:pt>
                <c:pt idx="6282">
                  <c:v>41.49971875</c:v>
                </c:pt>
                <c:pt idx="6283">
                  <c:v>41.507238281249997</c:v>
                </c:pt>
                <c:pt idx="6284">
                  <c:v>41.514761718750002</c:v>
                </c:pt>
                <c:pt idx="6285">
                  <c:v>41.521648437499998</c:v>
                </c:pt>
                <c:pt idx="6286">
                  <c:v>41.528539062500002</c:v>
                </c:pt>
                <c:pt idx="6287">
                  <c:v>41.535425781249998</c:v>
                </c:pt>
                <c:pt idx="6288">
                  <c:v>41.540835937499999</c:v>
                </c:pt>
                <c:pt idx="6289">
                  <c:v>41.546250000000001</c:v>
                </c:pt>
                <c:pt idx="6290">
                  <c:v>41.551660156250001</c:v>
                </c:pt>
                <c:pt idx="6291">
                  <c:v>41.556039062499998</c:v>
                </c:pt>
                <c:pt idx="6292">
                  <c:v>41.560414062500001</c:v>
                </c:pt>
                <c:pt idx="6293">
                  <c:v>41.566949218749997</c:v>
                </c:pt>
                <c:pt idx="6294">
                  <c:v>41.57132421875</c:v>
                </c:pt>
                <c:pt idx="6295">
                  <c:v>41.575699218750003</c:v>
                </c:pt>
                <c:pt idx="6296">
                  <c:v>41.58223828125</c:v>
                </c:pt>
                <c:pt idx="6297">
                  <c:v>41.588773437500002</c:v>
                </c:pt>
                <c:pt idx="6298">
                  <c:v>41.595312499999999</c:v>
                </c:pt>
                <c:pt idx="6299">
                  <c:v>41.602269531250002</c:v>
                </c:pt>
                <c:pt idx="6300">
                  <c:v>41.609226562499998</c:v>
                </c:pt>
                <c:pt idx="6301">
                  <c:v>41.615660156250001</c:v>
                </c:pt>
                <c:pt idx="6302">
                  <c:v>41.622089843749997</c:v>
                </c:pt>
                <c:pt idx="6303">
                  <c:v>41.629332031250001</c:v>
                </c:pt>
                <c:pt idx="6304">
                  <c:v>41.636570312499998</c:v>
                </c:pt>
                <c:pt idx="6305">
                  <c:v>41.643808593750002</c:v>
                </c:pt>
                <c:pt idx="6306">
                  <c:v>41.649644531249997</c:v>
                </c:pt>
                <c:pt idx="6307">
                  <c:v>41.655476562499999</c:v>
                </c:pt>
                <c:pt idx="6308">
                  <c:v>41.661312500000001</c:v>
                </c:pt>
                <c:pt idx="6309">
                  <c:v>41.668324218750001</c:v>
                </c:pt>
                <c:pt idx="6310">
                  <c:v>41.675335937500002</c:v>
                </c:pt>
                <c:pt idx="6311">
                  <c:v>41.682398437499998</c:v>
                </c:pt>
                <c:pt idx="6312">
                  <c:v>41.689464843750002</c:v>
                </c:pt>
                <c:pt idx="6313">
                  <c:v>41.696472656250002</c:v>
                </c:pt>
                <c:pt idx="6314">
                  <c:v>41.703484375000002</c:v>
                </c:pt>
                <c:pt idx="6315">
                  <c:v>41.708070312499999</c:v>
                </c:pt>
                <c:pt idx="6316">
                  <c:v>41.712656250000002</c:v>
                </c:pt>
                <c:pt idx="6317">
                  <c:v>41.716664062500001</c:v>
                </c:pt>
                <c:pt idx="6318">
                  <c:v>41.720671875000001</c:v>
                </c:pt>
                <c:pt idx="6319">
                  <c:v>41.726785156250003</c:v>
                </c:pt>
                <c:pt idx="6320">
                  <c:v>41.731105468750002</c:v>
                </c:pt>
                <c:pt idx="6321">
                  <c:v>41.735425781250001</c:v>
                </c:pt>
                <c:pt idx="6322">
                  <c:v>41.742843749999999</c:v>
                </c:pt>
                <c:pt idx="6323">
                  <c:v>41.750257812500003</c:v>
                </c:pt>
                <c:pt idx="6324">
                  <c:v>41.757671875</c:v>
                </c:pt>
                <c:pt idx="6325">
                  <c:v>41.7623125</c:v>
                </c:pt>
                <c:pt idx="6326">
                  <c:v>41.76694921875</c:v>
                </c:pt>
                <c:pt idx="6327">
                  <c:v>41.774117187500003</c:v>
                </c:pt>
                <c:pt idx="6328">
                  <c:v>41.779074218749997</c:v>
                </c:pt>
                <c:pt idx="6329">
                  <c:v>41.784027343749997</c:v>
                </c:pt>
                <c:pt idx="6330">
                  <c:v>41.790355468750001</c:v>
                </c:pt>
                <c:pt idx="6331">
                  <c:v>41.795835937500001</c:v>
                </c:pt>
                <c:pt idx="6332">
                  <c:v>41.801632812500003</c:v>
                </c:pt>
                <c:pt idx="6333">
                  <c:v>41.807429687499997</c:v>
                </c:pt>
                <c:pt idx="6334">
                  <c:v>41.813281250000003</c:v>
                </c:pt>
                <c:pt idx="6335">
                  <c:v>41.819132812500001</c:v>
                </c:pt>
                <c:pt idx="6336">
                  <c:v>41.825249999999997</c:v>
                </c:pt>
                <c:pt idx="6337">
                  <c:v>41.8313671875</c:v>
                </c:pt>
                <c:pt idx="6338">
                  <c:v>41.837429687499998</c:v>
                </c:pt>
                <c:pt idx="6339">
                  <c:v>41.843492187499997</c:v>
                </c:pt>
                <c:pt idx="6340">
                  <c:v>41.849343750000003</c:v>
                </c:pt>
                <c:pt idx="6341">
                  <c:v>41.85519140625</c:v>
                </c:pt>
                <c:pt idx="6342">
                  <c:v>41.861042968749999</c:v>
                </c:pt>
                <c:pt idx="6343">
                  <c:v>41.866894531249997</c:v>
                </c:pt>
                <c:pt idx="6344">
                  <c:v>41.8734296875</c:v>
                </c:pt>
                <c:pt idx="6345">
                  <c:v>41.879968750000003</c:v>
                </c:pt>
                <c:pt idx="6346">
                  <c:v>41.886660156250002</c:v>
                </c:pt>
                <c:pt idx="6347">
                  <c:v>41.893355468750002</c:v>
                </c:pt>
                <c:pt idx="6348">
                  <c:v>41.900894531250003</c:v>
                </c:pt>
                <c:pt idx="6349">
                  <c:v>41.908433593749997</c:v>
                </c:pt>
                <c:pt idx="6350">
                  <c:v>41.916289062499999</c:v>
                </c:pt>
                <c:pt idx="6351">
                  <c:v>41.924144531250001</c:v>
                </c:pt>
                <c:pt idx="6352">
                  <c:v>41.930363281250003</c:v>
                </c:pt>
                <c:pt idx="6353">
                  <c:v>41.936585937499999</c:v>
                </c:pt>
                <c:pt idx="6354">
                  <c:v>41.94259375</c:v>
                </c:pt>
                <c:pt idx="6355">
                  <c:v>41.948605468750003</c:v>
                </c:pt>
                <c:pt idx="6356">
                  <c:v>41.954929687499998</c:v>
                </c:pt>
                <c:pt idx="6357">
                  <c:v>41.961257812500001</c:v>
                </c:pt>
                <c:pt idx="6358">
                  <c:v>41.966316406250002</c:v>
                </c:pt>
                <c:pt idx="6359">
                  <c:v>41.971378906250003</c:v>
                </c:pt>
                <c:pt idx="6360">
                  <c:v>41.978546874999999</c:v>
                </c:pt>
                <c:pt idx="6361">
                  <c:v>41.985714843750003</c:v>
                </c:pt>
                <c:pt idx="6362">
                  <c:v>41.991566406250001</c:v>
                </c:pt>
                <c:pt idx="6363">
                  <c:v>41.99741796875</c:v>
                </c:pt>
                <c:pt idx="6364">
                  <c:v>42.003429687500002</c:v>
                </c:pt>
                <c:pt idx="6365">
                  <c:v>42.009437499999997</c:v>
                </c:pt>
                <c:pt idx="6366">
                  <c:v>42.0158671875</c:v>
                </c:pt>
                <c:pt idx="6367">
                  <c:v>42.022300781250003</c:v>
                </c:pt>
                <c:pt idx="6368">
                  <c:v>42.028046875000001</c:v>
                </c:pt>
                <c:pt idx="6369">
                  <c:v>42.033792968749999</c:v>
                </c:pt>
                <c:pt idx="6370">
                  <c:v>42.039312500000001</c:v>
                </c:pt>
                <c:pt idx="6371">
                  <c:v>42.044832031250003</c:v>
                </c:pt>
                <c:pt idx="6372">
                  <c:v>42.050351562499998</c:v>
                </c:pt>
                <c:pt idx="6373">
                  <c:v>42.057101562500002</c:v>
                </c:pt>
                <c:pt idx="6374">
                  <c:v>42.062531249999999</c:v>
                </c:pt>
                <c:pt idx="6375">
                  <c:v>42.067960937499997</c:v>
                </c:pt>
                <c:pt idx="6376">
                  <c:v>42.073863281249999</c:v>
                </c:pt>
                <c:pt idx="6377">
                  <c:v>42.079769531250001</c:v>
                </c:pt>
                <c:pt idx="6378">
                  <c:v>42.0864609375</c:v>
                </c:pt>
                <c:pt idx="6379">
                  <c:v>42.09315625</c:v>
                </c:pt>
                <c:pt idx="6380">
                  <c:v>42.099167968750002</c:v>
                </c:pt>
                <c:pt idx="6381">
                  <c:v>42.105175781249997</c:v>
                </c:pt>
                <c:pt idx="6382">
                  <c:v>42.111027343750003</c:v>
                </c:pt>
                <c:pt idx="6383">
                  <c:v>42.116878906250001</c:v>
                </c:pt>
                <c:pt idx="6384">
                  <c:v>42.123046875</c:v>
                </c:pt>
                <c:pt idx="6385">
                  <c:v>42.129214843749999</c:v>
                </c:pt>
                <c:pt idx="6386">
                  <c:v>42.1364375</c:v>
                </c:pt>
                <c:pt idx="6387">
                  <c:v>42.14366015625</c:v>
                </c:pt>
                <c:pt idx="6388">
                  <c:v>42.150156250000002</c:v>
                </c:pt>
                <c:pt idx="6389">
                  <c:v>42.156652343749997</c:v>
                </c:pt>
                <c:pt idx="6390">
                  <c:v>42.163144531249998</c:v>
                </c:pt>
                <c:pt idx="6391">
                  <c:v>42.169640625</c:v>
                </c:pt>
                <c:pt idx="6392">
                  <c:v>42.176136718750001</c:v>
                </c:pt>
                <c:pt idx="6393">
                  <c:v>42.182988281249997</c:v>
                </c:pt>
                <c:pt idx="6394">
                  <c:v>42.189843750000001</c:v>
                </c:pt>
                <c:pt idx="6395">
                  <c:v>42.196695312499997</c:v>
                </c:pt>
                <c:pt idx="6396">
                  <c:v>42.203550781250001</c:v>
                </c:pt>
                <c:pt idx="6397">
                  <c:v>42.210253906250003</c:v>
                </c:pt>
                <c:pt idx="6398">
                  <c:v>42.216960937499998</c:v>
                </c:pt>
                <c:pt idx="6399">
                  <c:v>42.22366796875</c:v>
                </c:pt>
                <c:pt idx="6400">
                  <c:v>42.230371093750001</c:v>
                </c:pt>
                <c:pt idx="6401">
                  <c:v>42.237078124999996</c:v>
                </c:pt>
                <c:pt idx="6402">
                  <c:v>42.242191406250001</c:v>
                </c:pt>
                <c:pt idx="6403">
                  <c:v>42.247304687499998</c:v>
                </c:pt>
                <c:pt idx="6404">
                  <c:v>42.254835937499998</c:v>
                </c:pt>
                <c:pt idx="6405">
                  <c:v>42.262367187499997</c:v>
                </c:pt>
                <c:pt idx="6406">
                  <c:v>42.269902343749997</c:v>
                </c:pt>
                <c:pt idx="6407">
                  <c:v>42.277433593749997</c:v>
                </c:pt>
                <c:pt idx="6408">
                  <c:v>42.284964843749997</c:v>
                </c:pt>
                <c:pt idx="6409">
                  <c:v>42.292499999999997</c:v>
                </c:pt>
                <c:pt idx="6410">
                  <c:v>42.300031250000004</c:v>
                </c:pt>
                <c:pt idx="6411">
                  <c:v>42.307562500000003</c:v>
                </c:pt>
                <c:pt idx="6412">
                  <c:v>42.315097656250003</c:v>
                </c:pt>
                <c:pt idx="6413">
                  <c:v>42.321761718749997</c:v>
                </c:pt>
                <c:pt idx="6414">
                  <c:v>42.328421874999997</c:v>
                </c:pt>
                <c:pt idx="6415">
                  <c:v>42.335085937499997</c:v>
                </c:pt>
                <c:pt idx="6416">
                  <c:v>42.341749999999998</c:v>
                </c:pt>
                <c:pt idx="6417">
                  <c:v>42.348414062499998</c:v>
                </c:pt>
                <c:pt idx="6418">
                  <c:v>42.352472656250001</c:v>
                </c:pt>
                <c:pt idx="6419">
                  <c:v>42.356531250000003</c:v>
                </c:pt>
                <c:pt idx="6420">
                  <c:v>42.363496093750001</c:v>
                </c:pt>
                <c:pt idx="6421">
                  <c:v>42.370460937499999</c:v>
                </c:pt>
                <c:pt idx="6422">
                  <c:v>42.376894531250002</c:v>
                </c:pt>
                <c:pt idx="6423">
                  <c:v>42.383328124999998</c:v>
                </c:pt>
                <c:pt idx="6424">
                  <c:v>42.389898437500001</c:v>
                </c:pt>
                <c:pt idx="6425">
                  <c:v>42.395257812499999</c:v>
                </c:pt>
                <c:pt idx="6426">
                  <c:v>42.400621093749997</c:v>
                </c:pt>
                <c:pt idx="6427">
                  <c:v>42.405980468750002</c:v>
                </c:pt>
                <c:pt idx="6428">
                  <c:v>42.412324218750001</c:v>
                </c:pt>
                <c:pt idx="6429">
                  <c:v>42.41866796875</c:v>
                </c:pt>
                <c:pt idx="6430">
                  <c:v>42.42501171875</c:v>
                </c:pt>
                <c:pt idx="6431">
                  <c:v>42.431175781249998</c:v>
                </c:pt>
                <c:pt idx="6432">
                  <c:v>42.437343749999997</c:v>
                </c:pt>
                <c:pt idx="6433">
                  <c:v>42.443507812500002</c:v>
                </c:pt>
                <c:pt idx="6434">
                  <c:v>42.449671875</c:v>
                </c:pt>
                <c:pt idx="6435">
                  <c:v>42.453558593750003</c:v>
                </c:pt>
                <c:pt idx="6436">
                  <c:v>42.460925781249998</c:v>
                </c:pt>
                <c:pt idx="6437">
                  <c:v>42.467093749999997</c:v>
                </c:pt>
                <c:pt idx="6438">
                  <c:v>42.473257812500002</c:v>
                </c:pt>
                <c:pt idx="6439">
                  <c:v>42.480804687499997</c:v>
                </c:pt>
                <c:pt idx="6440">
                  <c:v>42.488355468750001</c:v>
                </c:pt>
                <c:pt idx="6441">
                  <c:v>42.495902343749997</c:v>
                </c:pt>
                <c:pt idx="6442">
                  <c:v>42.501531249999999</c:v>
                </c:pt>
                <c:pt idx="6443">
                  <c:v>42.507160156250002</c:v>
                </c:pt>
                <c:pt idx="6444">
                  <c:v>42.51251953125</c:v>
                </c:pt>
                <c:pt idx="6445">
                  <c:v>42.519156250000002</c:v>
                </c:pt>
                <c:pt idx="6446">
                  <c:v>42.525789062500003</c:v>
                </c:pt>
                <c:pt idx="6447">
                  <c:v>42.532691406250002</c:v>
                </c:pt>
                <c:pt idx="6448">
                  <c:v>42.539593750000002</c:v>
                </c:pt>
                <c:pt idx="6449">
                  <c:v>42.547011718749999</c:v>
                </c:pt>
                <c:pt idx="6450">
                  <c:v>42.554429687499997</c:v>
                </c:pt>
                <c:pt idx="6451">
                  <c:v>42.561847656250002</c:v>
                </c:pt>
                <c:pt idx="6452">
                  <c:v>42.569171875000002</c:v>
                </c:pt>
                <c:pt idx="6453">
                  <c:v>42.576496093750002</c:v>
                </c:pt>
                <c:pt idx="6454">
                  <c:v>42.583820312500002</c:v>
                </c:pt>
                <c:pt idx="6455">
                  <c:v>42.589710937500001</c:v>
                </c:pt>
                <c:pt idx="6456">
                  <c:v>42.595605468750001</c:v>
                </c:pt>
                <c:pt idx="6457">
                  <c:v>42.601496093750001</c:v>
                </c:pt>
                <c:pt idx="6458">
                  <c:v>42.607066406249999</c:v>
                </c:pt>
                <c:pt idx="6459">
                  <c:v>42.612636718749997</c:v>
                </c:pt>
                <c:pt idx="6460">
                  <c:v>42.618210937500002</c:v>
                </c:pt>
                <c:pt idx="6461">
                  <c:v>42.624261718749999</c:v>
                </c:pt>
                <c:pt idx="6462">
                  <c:v>42.630312500000002</c:v>
                </c:pt>
                <c:pt idx="6463">
                  <c:v>42.636363281249999</c:v>
                </c:pt>
                <c:pt idx="6464">
                  <c:v>42.642414062500002</c:v>
                </c:pt>
                <c:pt idx="6465">
                  <c:v>42.65035546875</c:v>
                </c:pt>
                <c:pt idx="6466">
                  <c:v>42.658296874999998</c:v>
                </c:pt>
                <c:pt idx="6467">
                  <c:v>42.666238281250003</c:v>
                </c:pt>
                <c:pt idx="6468">
                  <c:v>42.671234374999997</c:v>
                </c:pt>
                <c:pt idx="6469">
                  <c:v>42.676226562499998</c:v>
                </c:pt>
                <c:pt idx="6470">
                  <c:v>42.68122265625</c:v>
                </c:pt>
                <c:pt idx="6471">
                  <c:v>42.6875</c:v>
                </c:pt>
                <c:pt idx="6472">
                  <c:v>42.693773437499999</c:v>
                </c:pt>
                <c:pt idx="6473">
                  <c:v>42.700050781249999</c:v>
                </c:pt>
                <c:pt idx="6474">
                  <c:v>42.707480468749999</c:v>
                </c:pt>
                <c:pt idx="6475">
                  <c:v>42.714910156249999</c:v>
                </c:pt>
                <c:pt idx="6476">
                  <c:v>42.722339843749999</c:v>
                </c:pt>
                <c:pt idx="6477">
                  <c:v>42.729320312500001</c:v>
                </c:pt>
                <c:pt idx="6478">
                  <c:v>42.736300781250002</c:v>
                </c:pt>
                <c:pt idx="6479">
                  <c:v>42.743277343750002</c:v>
                </c:pt>
                <c:pt idx="6480">
                  <c:v>42.750257812500003</c:v>
                </c:pt>
                <c:pt idx="6481">
                  <c:v>42.757238281249997</c:v>
                </c:pt>
                <c:pt idx="6482">
                  <c:v>42.764218749999998</c:v>
                </c:pt>
                <c:pt idx="6483">
                  <c:v>42.771617187499999</c:v>
                </c:pt>
                <c:pt idx="6484">
                  <c:v>42.779011718749999</c:v>
                </c:pt>
                <c:pt idx="6485">
                  <c:v>42.785062500000002</c:v>
                </c:pt>
                <c:pt idx="6486">
                  <c:v>42.791113281249999</c:v>
                </c:pt>
                <c:pt idx="6487">
                  <c:v>42.797390624999998</c:v>
                </c:pt>
                <c:pt idx="6488">
                  <c:v>42.803664062499998</c:v>
                </c:pt>
                <c:pt idx="6489">
                  <c:v>42.809941406249997</c:v>
                </c:pt>
                <c:pt idx="6490">
                  <c:v>42.815511718750003</c:v>
                </c:pt>
                <c:pt idx="6491">
                  <c:v>42.82108203125</c:v>
                </c:pt>
                <c:pt idx="6492">
                  <c:v>42.827085937500001</c:v>
                </c:pt>
                <c:pt idx="6493">
                  <c:v>42.833089843750003</c:v>
                </c:pt>
                <c:pt idx="6494">
                  <c:v>42.839093750000004</c:v>
                </c:pt>
                <c:pt idx="6495">
                  <c:v>42.845097656249997</c:v>
                </c:pt>
                <c:pt idx="6496">
                  <c:v>42.850523437500001</c:v>
                </c:pt>
                <c:pt idx="6497">
                  <c:v>42.855953124999999</c:v>
                </c:pt>
                <c:pt idx="6498">
                  <c:v>42.862371093749999</c:v>
                </c:pt>
                <c:pt idx="6499">
                  <c:v>42.86879296875</c:v>
                </c:pt>
                <c:pt idx="6500">
                  <c:v>42.87419921875</c:v>
                </c:pt>
                <c:pt idx="6501">
                  <c:v>42.879609375000001</c:v>
                </c:pt>
                <c:pt idx="6502">
                  <c:v>42.885019531250002</c:v>
                </c:pt>
                <c:pt idx="6503">
                  <c:v>42.890425781250002</c:v>
                </c:pt>
                <c:pt idx="6504">
                  <c:v>42.897441406250003</c:v>
                </c:pt>
                <c:pt idx="6505">
                  <c:v>42.904453125000003</c:v>
                </c:pt>
                <c:pt idx="6506">
                  <c:v>42.911468749999997</c:v>
                </c:pt>
                <c:pt idx="6507">
                  <c:v>42.918484374999998</c:v>
                </c:pt>
                <c:pt idx="6508">
                  <c:v>42.925496093749999</c:v>
                </c:pt>
                <c:pt idx="6509">
                  <c:v>42.93251171875</c:v>
                </c:pt>
                <c:pt idx="6510">
                  <c:v>42.9395234375</c:v>
                </c:pt>
                <c:pt idx="6511">
                  <c:v>42.947101562500002</c:v>
                </c:pt>
                <c:pt idx="6512">
                  <c:v>42.954679687499997</c:v>
                </c:pt>
                <c:pt idx="6513">
                  <c:v>42.962257812499999</c:v>
                </c:pt>
                <c:pt idx="6514">
                  <c:v>42.969835937500001</c:v>
                </c:pt>
                <c:pt idx="6515">
                  <c:v>42.975464843749997</c:v>
                </c:pt>
                <c:pt idx="6516">
                  <c:v>42.981089843749999</c:v>
                </c:pt>
                <c:pt idx="6517">
                  <c:v>42.986718750000001</c:v>
                </c:pt>
                <c:pt idx="6518">
                  <c:v>42.993105468750002</c:v>
                </c:pt>
                <c:pt idx="6519">
                  <c:v>42.999496093749997</c:v>
                </c:pt>
                <c:pt idx="6520">
                  <c:v>43.005886718749998</c:v>
                </c:pt>
                <c:pt idx="6521">
                  <c:v>43.012273437499999</c:v>
                </c:pt>
                <c:pt idx="6522">
                  <c:v>43.019187500000001</c:v>
                </c:pt>
                <c:pt idx="6523">
                  <c:v>43.026101562500003</c:v>
                </c:pt>
                <c:pt idx="6524">
                  <c:v>43.033015624999997</c:v>
                </c:pt>
                <c:pt idx="6525">
                  <c:v>43.039929687499999</c:v>
                </c:pt>
                <c:pt idx="6526">
                  <c:v>43.046843750000001</c:v>
                </c:pt>
                <c:pt idx="6527">
                  <c:v>43.053757812500002</c:v>
                </c:pt>
                <c:pt idx="6528">
                  <c:v>43.0615234375</c:v>
                </c:pt>
                <c:pt idx="6529">
                  <c:v>43.069289062499998</c:v>
                </c:pt>
                <c:pt idx="6530">
                  <c:v>43.077050781250001</c:v>
                </c:pt>
                <c:pt idx="6531">
                  <c:v>43.08311328125</c:v>
                </c:pt>
                <c:pt idx="6532">
                  <c:v>43.089175781249999</c:v>
                </c:pt>
                <c:pt idx="6533">
                  <c:v>43.096507812500001</c:v>
                </c:pt>
                <c:pt idx="6534">
                  <c:v>43.103835937500001</c:v>
                </c:pt>
                <c:pt idx="6535">
                  <c:v>43.111167968750003</c:v>
                </c:pt>
              </c:numCache>
            </c:numRef>
          </c:xVal>
          <c:yVal>
            <c:numRef>
              <c:f>'L002'!$AC$2:$AC$6537</c:f>
              <c:numCache>
                <c:formatCode>General</c:formatCode>
                <c:ptCount val="6536"/>
                <c:pt idx="0">
                  <c:v>531.98</c:v>
                </c:pt>
                <c:pt idx="1">
                  <c:v>531.98026944463027</c:v>
                </c:pt>
                <c:pt idx="2">
                  <c:v>531.98053888926052</c:v>
                </c:pt>
                <c:pt idx="3">
                  <c:v>531.98080833391987</c:v>
                </c:pt>
                <c:pt idx="4">
                  <c:v>531.98107777852101</c:v>
                </c:pt>
                <c:pt idx="5">
                  <c:v>531.98134722318036</c:v>
                </c:pt>
                <c:pt idx="6">
                  <c:v>531.98161666783972</c:v>
                </c:pt>
                <c:pt idx="7">
                  <c:v>531.98188611249907</c:v>
                </c:pt>
                <c:pt idx="8">
                  <c:v>531.98215555704201</c:v>
                </c:pt>
                <c:pt idx="9">
                  <c:v>531.98242500170136</c:v>
                </c:pt>
                <c:pt idx="10">
                  <c:v>531.98269444636071</c:v>
                </c:pt>
                <c:pt idx="11">
                  <c:v>531.98296389102006</c:v>
                </c:pt>
                <c:pt idx="12">
                  <c:v>531.4291893053055</c:v>
                </c:pt>
                <c:pt idx="13">
                  <c:v>530.87541471004488</c:v>
                </c:pt>
                <c:pt idx="14">
                  <c:v>530.32163999557497</c:v>
                </c:pt>
                <c:pt idx="15">
                  <c:v>529.76786540031435</c:v>
                </c:pt>
                <c:pt idx="16">
                  <c:v>529.21409080505373</c:v>
                </c:pt>
                <c:pt idx="17">
                  <c:v>528.79683039665224</c:v>
                </c:pt>
                <c:pt idx="18">
                  <c:v>528.37956998825075</c:v>
                </c:pt>
                <c:pt idx="19">
                  <c:v>527.96230981826784</c:v>
                </c:pt>
                <c:pt idx="20">
                  <c:v>527.54504917144777</c:v>
                </c:pt>
                <c:pt idx="21">
                  <c:v>527.69855449676515</c:v>
                </c:pt>
                <c:pt idx="22">
                  <c:v>527.85205982208254</c:v>
                </c:pt>
                <c:pt idx="23">
                  <c:v>528.00556467056276</c:v>
                </c:pt>
                <c:pt idx="24">
                  <c:v>527.8470177459717</c:v>
                </c:pt>
                <c:pt idx="25">
                  <c:v>527.68847082138063</c:v>
                </c:pt>
                <c:pt idx="26">
                  <c:v>527.6615347671509</c:v>
                </c:pt>
                <c:pt idx="27">
                  <c:v>527.634598236084</c:v>
                </c:pt>
                <c:pt idx="28">
                  <c:v>527.50695274353029</c:v>
                </c:pt>
                <c:pt idx="29">
                  <c:v>527.37930677413942</c:v>
                </c:pt>
                <c:pt idx="30">
                  <c:v>527.25166128158571</c:v>
                </c:pt>
                <c:pt idx="31">
                  <c:v>527.13647888183596</c:v>
                </c:pt>
                <c:pt idx="32">
                  <c:v>527.0212964820862</c:v>
                </c:pt>
                <c:pt idx="33">
                  <c:v>526.90611360549929</c:v>
                </c:pt>
                <c:pt idx="34">
                  <c:v>526.79093120574953</c:v>
                </c:pt>
                <c:pt idx="35">
                  <c:v>526.61144350051882</c:v>
                </c:pt>
                <c:pt idx="36">
                  <c:v>526.4319557952881</c:v>
                </c:pt>
                <c:pt idx="37">
                  <c:v>526.25246761322023</c:v>
                </c:pt>
                <c:pt idx="38">
                  <c:v>526.07297990798952</c:v>
                </c:pt>
                <c:pt idx="39">
                  <c:v>525.8655781555176</c:v>
                </c:pt>
                <c:pt idx="40">
                  <c:v>525.65817640304567</c:v>
                </c:pt>
                <c:pt idx="41">
                  <c:v>525.45077417373659</c:v>
                </c:pt>
                <c:pt idx="42">
                  <c:v>525.44776628494265</c:v>
                </c:pt>
                <c:pt idx="43">
                  <c:v>525.4447583961487</c:v>
                </c:pt>
                <c:pt idx="44">
                  <c:v>525.49856660842897</c:v>
                </c:pt>
                <c:pt idx="45">
                  <c:v>525.55237434387209</c:v>
                </c:pt>
                <c:pt idx="46">
                  <c:v>525.60618255615236</c:v>
                </c:pt>
                <c:pt idx="47">
                  <c:v>525.61513326644899</c:v>
                </c:pt>
                <c:pt idx="48">
                  <c:v>525.62408397674562</c:v>
                </c:pt>
                <c:pt idx="49">
                  <c:v>525.34490345001223</c:v>
                </c:pt>
                <c:pt idx="50">
                  <c:v>525.06572244644167</c:v>
                </c:pt>
                <c:pt idx="51">
                  <c:v>524.78654191970827</c:v>
                </c:pt>
                <c:pt idx="52">
                  <c:v>524.65491960525515</c:v>
                </c:pt>
                <c:pt idx="53">
                  <c:v>524.52329776763918</c:v>
                </c:pt>
                <c:pt idx="54">
                  <c:v>524.44252298355104</c:v>
                </c:pt>
                <c:pt idx="55">
                  <c:v>524.36174819946291</c:v>
                </c:pt>
                <c:pt idx="56">
                  <c:v>523.99682567596437</c:v>
                </c:pt>
                <c:pt idx="57">
                  <c:v>523.63190315246584</c:v>
                </c:pt>
                <c:pt idx="58">
                  <c:v>523.26698158264162</c:v>
                </c:pt>
                <c:pt idx="59">
                  <c:v>523.09348438262941</c:v>
                </c:pt>
                <c:pt idx="60">
                  <c:v>522.91998718261721</c:v>
                </c:pt>
                <c:pt idx="61">
                  <c:v>522.86213634490969</c:v>
                </c:pt>
                <c:pt idx="62">
                  <c:v>522.80428455352785</c:v>
                </c:pt>
                <c:pt idx="63">
                  <c:v>522.74643276214601</c:v>
                </c:pt>
                <c:pt idx="64">
                  <c:v>523.18607376098635</c:v>
                </c:pt>
                <c:pt idx="65">
                  <c:v>523.62571475982668</c:v>
                </c:pt>
                <c:pt idx="66">
                  <c:v>523.6017613220215</c:v>
                </c:pt>
                <c:pt idx="67">
                  <c:v>523.57780788421633</c:v>
                </c:pt>
                <c:pt idx="68">
                  <c:v>523.55385444641115</c:v>
                </c:pt>
                <c:pt idx="69">
                  <c:v>523.2517390060425</c:v>
                </c:pt>
                <c:pt idx="70">
                  <c:v>522.94962356567385</c:v>
                </c:pt>
                <c:pt idx="71">
                  <c:v>522.64750812530519</c:v>
                </c:pt>
                <c:pt idx="72">
                  <c:v>522.34539363861086</c:v>
                </c:pt>
                <c:pt idx="73">
                  <c:v>521.65146968841555</c:v>
                </c:pt>
                <c:pt idx="74">
                  <c:v>520.95754669189455</c:v>
                </c:pt>
                <c:pt idx="75">
                  <c:v>520.26362369537355</c:v>
                </c:pt>
                <c:pt idx="76">
                  <c:v>520.04826591491701</c:v>
                </c:pt>
                <c:pt idx="77">
                  <c:v>519.16492317199709</c:v>
                </c:pt>
                <c:pt idx="78">
                  <c:v>518.28158042907717</c:v>
                </c:pt>
                <c:pt idx="79">
                  <c:v>517.39823768615724</c:v>
                </c:pt>
                <c:pt idx="80">
                  <c:v>516.77311180114748</c:v>
                </c:pt>
                <c:pt idx="81">
                  <c:v>516.14798591613771</c:v>
                </c:pt>
                <c:pt idx="82">
                  <c:v>515.72324607849123</c:v>
                </c:pt>
                <c:pt idx="83">
                  <c:v>516.15092514038088</c:v>
                </c:pt>
                <c:pt idx="84">
                  <c:v>516.57860324859621</c:v>
                </c:pt>
                <c:pt idx="85">
                  <c:v>517.2425608444214</c:v>
                </c:pt>
                <c:pt idx="86">
                  <c:v>517.90651748657228</c:v>
                </c:pt>
                <c:pt idx="87">
                  <c:v>518.49071357727053</c:v>
                </c:pt>
                <c:pt idx="88">
                  <c:v>519.07490966796877</c:v>
                </c:pt>
                <c:pt idx="89">
                  <c:v>519.65910575866701</c:v>
                </c:pt>
                <c:pt idx="90">
                  <c:v>519.44073818206789</c:v>
                </c:pt>
                <c:pt idx="91">
                  <c:v>519.22237060546877</c:v>
                </c:pt>
                <c:pt idx="92">
                  <c:v>519.00400302886965</c:v>
                </c:pt>
                <c:pt idx="93">
                  <c:v>518.78563545227053</c:v>
                </c:pt>
                <c:pt idx="94">
                  <c:v>518.5672678756714</c:v>
                </c:pt>
                <c:pt idx="95">
                  <c:v>518.34890029907228</c:v>
                </c:pt>
                <c:pt idx="96">
                  <c:v>518.34647987365724</c:v>
                </c:pt>
                <c:pt idx="97">
                  <c:v>518.34406040191652</c:v>
                </c:pt>
                <c:pt idx="98">
                  <c:v>518.34163997650148</c:v>
                </c:pt>
                <c:pt idx="99">
                  <c:v>518.33921955108644</c:v>
                </c:pt>
                <c:pt idx="100">
                  <c:v>518.33680007934572</c:v>
                </c:pt>
                <c:pt idx="101">
                  <c:v>518.05961750030519</c:v>
                </c:pt>
                <c:pt idx="102">
                  <c:v>517.78243492126467</c:v>
                </c:pt>
                <c:pt idx="103">
                  <c:v>517.50525329589846</c:v>
                </c:pt>
                <c:pt idx="104">
                  <c:v>517.24801013946535</c:v>
                </c:pt>
                <c:pt idx="105">
                  <c:v>516.99076698303224</c:v>
                </c:pt>
                <c:pt idx="106">
                  <c:v>516.73352382659914</c:v>
                </c:pt>
                <c:pt idx="107">
                  <c:v>515.73452041625978</c:v>
                </c:pt>
                <c:pt idx="108">
                  <c:v>514.73551795959474</c:v>
                </c:pt>
                <c:pt idx="109">
                  <c:v>514.80926940917971</c:v>
                </c:pt>
                <c:pt idx="110">
                  <c:v>514.8830227661133</c:v>
                </c:pt>
                <c:pt idx="111">
                  <c:v>514.95677421569826</c:v>
                </c:pt>
                <c:pt idx="112">
                  <c:v>515.63868377685549</c:v>
                </c:pt>
                <c:pt idx="113">
                  <c:v>516.53593681335451</c:v>
                </c:pt>
                <c:pt idx="114">
                  <c:v>517.02442501068117</c:v>
                </c:pt>
                <c:pt idx="115">
                  <c:v>517.51291320800783</c:v>
                </c:pt>
                <c:pt idx="116">
                  <c:v>518.00140140533449</c:v>
                </c:pt>
                <c:pt idx="117">
                  <c:v>518.41412590026857</c:v>
                </c:pt>
                <c:pt idx="118">
                  <c:v>518.82685039520265</c:v>
                </c:pt>
                <c:pt idx="119">
                  <c:v>519.35720870971682</c:v>
                </c:pt>
                <c:pt idx="120">
                  <c:v>519.88756702423098</c:v>
                </c:pt>
                <c:pt idx="121">
                  <c:v>520.41792533874514</c:v>
                </c:pt>
                <c:pt idx="122">
                  <c:v>520.89245365142824</c:v>
                </c:pt>
                <c:pt idx="123">
                  <c:v>521.36698291778566</c:v>
                </c:pt>
                <c:pt idx="124">
                  <c:v>521.84151218414308</c:v>
                </c:pt>
                <c:pt idx="125">
                  <c:v>521.97906349182131</c:v>
                </c:pt>
                <c:pt idx="126">
                  <c:v>522.11661479949953</c:v>
                </c:pt>
                <c:pt idx="127">
                  <c:v>522.25416610717775</c:v>
                </c:pt>
                <c:pt idx="128">
                  <c:v>522.39171741485598</c:v>
                </c:pt>
                <c:pt idx="129">
                  <c:v>522.37224338531496</c:v>
                </c:pt>
                <c:pt idx="130">
                  <c:v>522.35276935577394</c:v>
                </c:pt>
                <c:pt idx="131">
                  <c:v>522.33329627990724</c:v>
                </c:pt>
                <c:pt idx="132">
                  <c:v>522.31382225036623</c:v>
                </c:pt>
                <c:pt idx="133">
                  <c:v>521.93244789123537</c:v>
                </c:pt>
                <c:pt idx="134">
                  <c:v>521.55107257843019</c:v>
                </c:pt>
                <c:pt idx="135">
                  <c:v>521.16969821929933</c:v>
                </c:pt>
                <c:pt idx="136">
                  <c:v>520.78832386016848</c:v>
                </c:pt>
                <c:pt idx="137">
                  <c:v>520.09290168762209</c:v>
                </c:pt>
                <c:pt idx="138">
                  <c:v>519.3974795150757</c:v>
                </c:pt>
                <c:pt idx="139">
                  <c:v>518.702056388855</c:v>
                </c:pt>
                <c:pt idx="140">
                  <c:v>518.00663421630861</c:v>
                </c:pt>
                <c:pt idx="141">
                  <c:v>517.1422304916382</c:v>
                </c:pt>
                <c:pt idx="142">
                  <c:v>516.27782676696779</c:v>
                </c:pt>
                <c:pt idx="143">
                  <c:v>515.41342208862307</c:v>
                </c:pt>
                <c:pt idx="144">
                  <c:v>514.54901931762697</c:v>
                </c:pt>
                <c:pt idx="145">
                  <c:v>514.1751313018799</c:v>
                </c:pt>
                <c:pt idx="146">
                  <c:v>513.80124328613283</c:v>
                </c:pt>
                <c:pt idx="147">
                  <c:v>514.98561714172365</c:v>
                </c:pt>
                <c:pt idx="148">
                  <c:v>516.16999385833742</c:v>
                </c:pt>
                <c:pt idx="149">
                  <c:v>517.35436866760256</c:v>
                </c:pt>
                <c:pt idx="150">
                  <c:v>518.00636337280275</c:v>
                </c:pt>
                <c:pt idx="151">
                  <c:v>518.65835807800295</c:v>
                </c:pt>
                <c:pt idx="152">
                  <c:v>518.75703285217287</c:v>
                </c:pt>
                <c:pt idx="153">
                  <c:v>518.85570762634279</c:v>
                </c:pt>
                <c:pt idx="154">
                  <c:v>518.78030441284182</c:v>
                </c:pt>
                <c:pt idx="155">
                  <c:v>518.70490024566652</c:v>
                </c:pt>
                <c:pt idx="156">
                  <c:v>518.62949703216555</c:v>
                </c:pt>
                <c:pt idx="157">
                  <c:v>518.55409286499025</c:v>
                </c:pt>
                <c:pt idx="158">
                  <c:v>518.47868869781496</c:v>
                </c:pt>
                <c:pt idx="159">
                  <c:v>518.2453741836548</c:v>
                </c:pt>
                <c:pt idx="160">
                  <c:v>518.01205871582033</c:v>
                </c:pt>
                <c:pt idx="161">
                  <c:v>517.77874324798586</c:v>
                </c:pt>
                <c:pt idx="162">
                  <c:v>517.66505954742433</c:v>
                </c:pt>
                <c:pt idx="163">
                  <c:v>517.55137584686281</c:v>
                </c:pt>
                <c:pt idx="164">
                  <c:v>517.4810566711426</c:v>
                </c:pt>
                <c:pt idx="165">
                  <c:v>517.4107384490967</c:v>
                </c:pt>
                <c:pt idx="166">
                  <c:v>517.34041927337648</c:v>
                </c:pt>
                <c:pt idx="167">
                  <c:v>517.27010105133058</c:v>
                </c:pt>
                <c:pt idx="168">
                  <c:v>517.18034122467043</c:v>
                </c:pt>
                <c:pt idx="169">
                  <c:v>517.03076313018801</c:v>
                </c:pt>
                <c:pt idx="170">
                  <c:v>516.88118408203127</c:v>
                </c:pt>
                <c:pt idx="171">
                  <c:v>516.73160598754885</c:v>
                </c:pt>
                <c:pt idx="172">
                  <c:v>516.86317680358889</c:v>
                </c:pt>
                <c:pt idx="173">
                  <c:v>516.99474666595461</c:v>
                </c:pt>
                <c:pt idx="174">
                  <c:v>517.12631748199465</c:v>
                </c:pt>
                <c:pt idx="175">
                  <c:v>517.1472353744507</c:v>
                </c:pt>
                <c:pt idx="176">
                  <c:v>517.16815326690676</c:v>
                </c:pt>
                <c:pt idx="177">
                  <c:v>517.38945053100588</c:v>
                </c:pt>
                <c:pt idx="178">
                  <c:v>517.61074874877932</c:v>
                </c:pt>
                <c:pt idx="179">
                  <c:v>517.83204601287844</c:v>
                </c:pt>
                <c:pt idx="180">
                  <c:v>517.79911754608156</c:v>
                </c:pt>
                <c:pt idx="181">
                  <c:v>517.766190032959</c:v>
                </c:pt>
                <c:pt idx="182">
                  <c:v>517.64802120208742</c:v>
                </c:pt>
                <c:pt idx="183">
                  <c:v>517.52985237121584</c:v>
                </c:pt>
                <c:pt idx="184">
                  <c:v>517.41168449401857</c:v>
                </c:pt>
                <c:pt idx="185">
                  <c:v>517.29351566314699</c:v>
                </c:pt>
                <c:pt idx="186">
                  <c:v>516.97794197082521</c:v>
                </c:pt>
                <c:pt idx="187">
                  <c:v>516.66236732482912</c:v>
                </c:pt>
                <c:pt idx="188">
                  <c:v>516.34679363250734</c:v>
                </c:pt>
                <c:pt idx="189">
                  <c:v>516.03121994018557</c:v>
                </c:pt>
                <c:pt idx="190">
                  <c:v>515.94893692016603</c:v>
                </c:pt>
                <c:pt idx="191">
                  <c:v>515.8666539001465</c:v>
                </c:pt>
                <c:pt idx="192">
                  <c:v>515.78437088012697</c:v>
                </c:pt>
                <c:pt idx="193">
                  <c:v>515.70208786010744</c:v>
                </c:pt>
                <c:pt idx="194">
                  <c:v>515.66766021728517</c:v>
                </c:pt>
                <c:pt idx="195">
                  <c:v>515.63323257446291</c:v>
                </c:pt>
                <c:pt idx="196">
                  <c:v>515.59880493164064</c:v>
                </c:pt>
                <c:pt idx="197">
                  <c:v>515.56437919616701</c:v>
                </c:pt>
                <c:pt idx="198">
                  <c:v>515.59575126647951</c:v>
                </c:pt>
                <c:pt idx="199">
                  <c:v>515.62712524414064</c:v>
                </c:pt>
                <c:pt idx="200">
                  <c:v>515.65849731445314</c:v>
                </c:pt>
                <c:pt idx="201">
                  <c:v>515.68986938476564</c:v>
                </c:pt>
                <c:pt idx="202">
                  <c:v>515.66292045593264</c:v>
                </c:pt>
                <c:pt idx="203">
                  <c:v>515.63596961975099</c:v>
                </c:pt>
                <c:pt idx="204">
                  <c:v>515.60901878356935</c:v>
                </c:pt>
                <c:pt idx="205">
                  <c:v>515.58206985473635</c:v>
                </c:pt>
                <c:pt idx="206">
                  <c:v>515.43847320556642</c:v>
                </c:pt>
                <c:pt idx="207">
                  <c:v>515.2948765563965</c:v>
                </c:pt>
                <c:pt idx="208">
                  <c:v>515.15127990722658</c:v>
                </c:pt>
                <c:pt idx="209">
                  <c:v>515.00768325805666</c:v>
                </c:pt>
                <c:pt idx="210">
                  <c:v>514.73996398925783</c:v>
                </c:pt>
                <c:pt idx="211">
                  <c:v>514.472244720459</c:v>
                </c:pt>
                <c:pt idx="212">
                  <c:v>514.20452545166017</c:v>
                </c:pt>
                <c:pt idx="213">
                  <c:v>513.93680427551271</c:v>
                </c:pt>
                <c:pt idx="214">
                  <c:v>513.91135070800783</c:v>
                </c:pt>
                <c:pt idx="215">
                  <c:v>513.88589523315432</c:v>
                </c:pt>
                <c:pt idx="216">
                  <c:v>513.8604397583008</c:v>
                </c:pt>
                <c:pt idx="217">
                  <c:v>513.83498619079592</c:v>
                </c:pt>
                <c:pt idx="218">
                  <c:v>513.70783851623537</c:v>
                </c:pt>
                <c:pt idx="219">
                  <c:v>513.58069274902346</c:v>
                </c:pt>
                <c:pt idx="220">
                  <c:v>513.45354698181154</c:v>
                </c:pt>
                <c:pt idx="221">
                  <c:v>513.32639930725099</c:v>
                </c:pt>
                <c:pt idx="222">
                  <c:v>513.21271179199221</c:v>
                </c:pt>
                <c:pt idx="223">
                  <c:v>513.09902618408205</c:v>
                </c:pt>
                <c:pt idx="224">
                  <c:v>512.98533866882326</c:v>
                </c:pt>
                <c:pt idx="225">
                  <c:v>512.87165115356447</c:v>
                </c:pt>
                <c:pt idx="226">
                  <c:v>512.78637741088869</c:v>
                </c:pt>
                <c:pt idx="227">
                  <c:v>512.70110366821291</c:v>
                </c:pt>
                <c:pt idx="228">
                  <c:v>512.61583183288576</c:v>
                </c:pt>
                <c:pt idx="229">
                  <c:v>512.53055809020998</c:v>
                </c:pt>
                <c:pt idx="230">
                  <c:v>512.42584274291994</c:v>
                </c:pt>
                <c:pt idx="231">
                  <c:v>512.32112930297853</c:v>
                </c:pt>
                <c:pt idx="232">
                  <c:v>512.21641586303713</c:v>
                </c:pt>
                <c:pt idx="233">
                  <c:v>512.11170051574709</c:v>
                </c:pt>
                <c:pt idx="234">
                  <c:v>512.01894996643068</c:v>
                </c:pt>
                <c:pt idx="235">
                  <c:v>511.92619941711433</c:v>
                </c:pt>
                <c:pt idx="236">
                  <c:v>511.83344886779793</c:v>
                </c:pt>
                <c:pt idx="237">
                  <c:v>511.74069831848141</c:v>
                </c:pt>
                <c:pt idx="238">
                  <c:v>511.66413543701174</c:v>
                </c:pt>
                <c:pt idx="239">
                  <c:v>511.58757064819343</c:v>
                </c:pt>
                <c:pt idx="240">
                  <c:v>511.51100776672359</c:v>
                </c:pt>
                <c:pt idx="241">
                  <c:v>511.43444488525392</c:v>
                </c:pt>
                <c:pt idx="242">
                  <c:v>511.2370533752441</c:v>
                </c:pt>
                <c:pt idx="243">
                  <c:v>511.03966186523439</c:v>
                </c:pt>
                <c:pt idx="244">
                  <c:v>510.84227035522463</c:v>
                </c:pt>
                <c:pt idx="245">
                  <c:v>510.64488075256349</c:v>
                </c:pt>
                <c:pt idx="246">
                  <c:v>510.44748924255373</c:v>
                </c:pt>
                <c:pt idx="247">
                  <c:v>510.23391387939449</c:v>
                </c:pt>
                <c:pt idx="248">
                  <c:v>510.02033851623543</c:v>
                </c:pt>
                <c:pt idx="249">
                  <c:v>509.8067612457275</c:v>
                </c:pt>
                <c:pt idx="250">
                  <c:v>509.59318588256843</c:v>
                </c:pt>
                <c:pt idx="251">
                  <c:v>509.3915505218506</c:v>
                </c:pt>
                <c:pt idx="252">
                  <c:v>509.18991516113283</c:v>
                </c:pt>
                <c:pt idx="253">
                  <c:v>508.98827789306642</c:v>
                </c:pt>
                <c:pt idx="254">
                  <c:v>508.97896812438961</c:v>
                </c:pt>
                <c:pt idx="255">
                  <c:v>508.96965644836433</c:v>
                </c:pt>
                <c:pt idx="256">
                  <c:v>508.96034477233894</c:v>
                </c:pt>
                <c:pt idx="257">
                  <c:v>508.95103500366213</c:v>
                </c:pt>
                <c:pt idx="258">
                  <c:v>508.90061424255373</c:v>
                </c:pt>
                <c:pt idx="259">
                  <c:v>508.85019348144533</c:v>
                </c:pt>
                <c:pt idx="260">
                  <c:v>508.73345420837404</c:v>
                </c:pt>
                <c:pt idx="261">
                  <c:v>508.61671684265144</c:v>
                </c:pt>
                <c:pt idx="262">
                  <c:v>508.81962440490724</c:v>
                </c:pt>
                <c:pt idx="263">
                  <c:v>509.02253005981453</c:v>
                </c:pt>
                <c:pt idx="264">
                  <c:v>509.22543762207033</c:v>
                </c:pt>
                <c:pt idx="265">
                  <c:v>509.42834518432619</c:v>
                </c:pt>
                <c:pt idx="266">
                  <c:v>509.3522724914551</c:v>
                </c:pt>
                <c:pt idx="267">
                  <c:v>509.27619789123543</c:v>
                </c:pt>
                <c:pt idx="268">
                  <c:v>509.20012519836433</c:v>
                </c:pt>
                <c:pt idx="269">
                  <c:v>509.06746147155764</c:v>
                </c:pt>
                <c:pt idx="270">
                  <c:v>509.17619560241701</c:v>
                </c:pt>
                <c:pt idx="271">
                  <c:v>509.2849278259277</c:v>
                </c:pt>
                <c:pt idx="272">
                  <c:v>509.0382008361816</c:v>
                </c:pt>
                <c:pt idx="273">
                  <c:v>508.79147384643551</c:v>
                </c:pt>
                <c:pt idx="274">
                  <c:v>508.7702297973633</c:v>
                </c:pt>
                <c:pt idx="275">
                  <c:v>508.74898574829103</c:v>
                </c:pt>
                <c:pt idx="276">
                  <c:v>508.09108207702644</c:v>
                </c:pt>
                <c:pt idx="277">
                  <c:v>507.43318031311043</c:v>
                </c:pt>
                <c:pt idx="278">
                  <c:v>506.77527664184572</c:v>
                </c:pt>
                <c:pt idx="279">
                  <c:v>506.0271935272217</c:v>
                </c:pt>
                <c:pt idx="280">
                  <c:v>505.27911041259773</c:v>
                </c:pt>
                <c:pt idx="281">
                  <c:v>504.23753784179689</c:v>
                </c:pt>
                <c:pt idx="282">
                  <c:v>503.19596717834474</c:v>
                </c:pt>
                <c:pt idx="283">
                  <c:v>502.1543965148926</c:v>
                </c:pt>
                <c:pt idx="284">
                  <c:v>501.11282585144045</c:v>
                </c:pt>
                <c:pt idx="285">
                  <c:v>500.54814193725593</c:v>
                </c:pt>
                <c:pt idx="286">
                  <c:v>499.98345802307131</c:v>
                </c:pt>
                <c:pt idx="287">
                  <c:v>499.37581680297853</c:v>
                </c:pt>
                <c:pt idx="288">
                  <c:v>498.76817749023439</c:v>
                </c:pt>
                <c:pt idx="289">
                  <c:v>498.1605381774902</c:v>
                </c:pt>
                <c:pt idx="290">
                  <c:v>497.88063858032234</c:v>
                </c:pt>
                <c:pt idx="291">
                  <c:v>497.60073898315432</c:v>
                </c:pt>
                <c:pt idx="292">
                  <c:v>497.32083557128914</c:v>
                </c:pt>
                <c:pt idx="293">
                  <c:v>497.04093597412111</c:v>
                </c:pt>
                <c:pt idx="294">
                  <c:v>497.64824340820314</c:v>
                </c:pt>
                <c:pt idx="295">
                  <c:v>498.06350753784182</c:v>
                </c:pt>
                <c:pt idx="296">
                  <c:v>498.47876785278322</c:v>
                </c:pt>
                <c:pt idx="297">
                  <c:v>498.89895675659182</c:v>
                </c:pt>
                <c:pt idx="298">
                  <c:v>499.31914947509773</c:v>
                </c:pt>
                <c:pt idx="299">
                  <c:v>500.8805756378174</c:v>
                </c:pt>
                <c:pt idx="300">
                  <c:v>502.4420037078857</c:v>
                </c:pt>
                <c:pt idx="301">
                  <c:v>504.00342987060554</c:v>
                </c:pt>
                <c:pt idx="302">
                  <c:v>505.56485603332521</c:v>
                </c:pt>
                <c:pt idx="303">
                  <c:v>506.0895485687256</c:v>
                </c:pt>
                <c:pt idx="304">
                  <c:v>507.33284805297853</c:v>
                </c:pt>
                <c:pt idx="305">
                  <c:v>508.57614562988283</c:v>
                </c:pt>
                <c:pt idx="306">
                  <c:v>508.96648262023933</c:v>
                </c:pt>
                <c:pt idx="307">
                  <c:v>509.35681961059572</c:v>
                </c:pt>
                <c:pt idx="308">
                  <c:v>509.74715660095211</c:v>
                </c:pt>
                <c:pt idx="309">
                  <c:v>510.12735031127932</c:v>
                </c:pt>
                <c:pt idx="310">
                  <c:v>510.17547843933113</c:v>
                </c:pt>
                <c:pt idx="311">
                  <c:v>510.22360656738283</c:v>
                </c:pt>
                <c:pt idx="312">
                  <c:v>510.27173469543459</c:v>
                </c:pt>
                <c:pt idx="313">
                  <c:v>510.26029632568361</c:v>
                </c:pt>
                <c:pt idx="314">
                  <c:v>510.24885795593264</c:v>
                </c:pt>
                <c:pt idx="315">
                  <c:v>510.23741767883303</c:v>
                </c:pt>
                <c:pt idx="316">
                  <c:v>510.22597930908199</c:v>
                </c:pt>
                <c:pt idx="317">
                  <c:v>510.20503662109383</c:v>
                </c:pt>
                <c:pt idx="318">
                  <c:v>510.1840920257568</c:v>
                </c:pt>
                <c:pt idx="319">
                  <c:v>510.16314743041994</c:v>
                </c:pt>
                <c:pt idx="320">
                  <c:v>510.1422047424316</c:v>
                </c:pt>
                <c:pt idx="321">
                  <c:v>510.03951309204103</c:v>
                </c:pt>
                <c:pt idx="322">
                  <c:v>509.93682144165041</c:v>
                </c:pt>
                <c:pt idx="323">
                  <c:v>509.83412979125984</c:v>
                </c:pt>
                <c:pt idx="324">
                  <c:v>509.73143623352053</c:v>
                </c:pt>
                <c:pt idx="325">
                  <c:v>509.65535972595211</c:v>
                </c:pt>
                <c:pt idx="326">
                  <c:v>509.57928512573244</c:v>
                </c:pt>
                <c:pt idx="327">
                  <c:v>509.50320861816414</c:v>
                </c:pt>
                <c:pt idx="328">
                  <c:v>509.42713211059572</c:v>
                </c:pt>
                <c:pt idx="329">
                  <c:v>509.32633827209474</c:v>
                </c:pt>
                <c:pt idx="330">
                  <c:v>509.2255463409424</c:v>
                </c:pt>
                <c:pt idx="331">
                  <c:v>509.12475440979</c:v>
                </c:pt>
                <c:pt idx="332">
                  <c:v>509.02396247863771</c:v>
                </c:pt>
                <c:pt idx="333">
                  <c:v>508.89275596618654</c:v>
                </c:pt>
                <c:pt idx="334">
                  <c:v>508.76154945373543</c:v>
                </c:pt>
                <c:pt idx="335">
                  <c:v>508.63034484863283</c:v>
                </c:pt>
                <c:pt idx="336">
                  <c:v>508.4991383361816</c:v>
                </c:pt>
                <c:pt idx="337">
                  <c:v>508.42496345520021</c:v>
                </c:pt>
                <c:pt idx="338">
                  <c:v>508.35078857421871</c:v>
                </c:pt>
                <c:pt idx="339">
                  <c:v>508.27661369323732</c:v>
                </c:pt>
                <c:pt idx="340">
                  <c:v>508.20243690490724</c:v>
                </c:pt>
                <c:pt idx="341">
                  <c:v>508.0731358337402</c:v>
                </c:pt>
                <c:pt idx="342">
                  <c:v>507.9438347625732</c:v>
                </c:pt>
                <c:pt idx="343">
                  <c:v>507.90071914672853</c:v>
                </c:pt>
                <c:pt idx="344">
                  <c:v>507.85760162353523</c:v>
                </c:pt>
                <c:pt idx="345">
                  <c:v>507.81448410034182</c:v>
                </c:pt>
                <c:pt idx="346">
                  <c:v>507.78783653259279</c:v>
                </c:pt>
                <c:pt idx="347">
                  <c:v>507.76118896484383</c:v>
                </c:pt>
                <c:pt idx="348">
                  <c:v>507.73454139709474</c:v>
                </c:pt>
                <c:pt idx="349">
                  <c:v>507.7078957366943</c:v>
                </c:pt>
                <c:pt idx="350">
                  <c:v>507.59379623413093</c:v>
                </c:pt>
                <c:pt idx="351">
                  <c:v>507.47969863891603</c:v>
                </c:pt>
                <c:pt idx="352">
                  <c:v>507.36560104370119</c:v>
                </c:pt>
                <c:pt idx="353">
                  <c:v>507.25150154113771</c:v>
                </c:pt>
                <c:pt idx="354">
                  <c:v>507.150711517334</c:v>
                </c:pt>
                <c:pt idx="355">
                  <c:v>507.0499195861816</c:v>
                </c:pt>
                <c:pt idx="356">
                  <c:v>506.94912956237795</c:v>
                </c:pt>
                <c:pt idx="357">
                  <c:v>506.84833953857424</c:v>
                </c:pt>
                <c:pt idx="358">
                  <c:v>506.70762489318849</c:v>
                </c:pt>
                <c:pt idx="359">
                  <c:v>506.56691215515144</c:v>
                </c:pt>
                <c:pt idx="360">
                  <c:v>506.42619750976564</c:v>
                </c:pt>
                <c:pt idx="361">
                  <c:v>506.28548477172853</c:v>
                </c:pt>
                <c:pt idx="362">
                  <c:v>506.04781387329103</c:v>
                </c:pt>
                <c:pt idx="363">
                  <c:v>505.81014488220211</c:v>
                </c:pt>
                <c:pt idx="364">
                  <c:v>505.57247398376461</c:v>
                </c:pt>
                <c:pt idx="365">
                  <c:v>505.3348049926758</c:v>
                </c:pt>
                <c:pt idx="366">
                  <c:v>505.24733207702644</c:v>
                </c:pt>
                <c:pt idx="367">
                  <c:v>505.15985916137703</c:v>
                </c:pt>
                <c:pt idx="368">
                  <c:v>504.97732589721682</c:v>
                </c:pt>
                <c:pt idx="369">
                  <c:v>504.79479072570803</c:v>
                </c:pt>
                <c:pt idx="370">
                  <c:v>504.61225555419924</c:v>
                </c:pt>
                <c:pt idx="371">
                  <c:v>504.45443199157711</c:v>
                </c:pt>
                <c:pt idx="372">
                  <c:v>504.2966084289551</c:v>
                </c:pt>
                <c:pt idx="373">
                  <c:v>504.13878486633303</c:v>
                </c:pt>
                <c:pt idx="374">
                  <c:v>503.98095939636232</c:v>
                </c:pt>
                <c:pt idx="375">
                  <c:v>503.89727828979494</c:v>
                </c:pt>
                <c:pt idx="376">
                  <c:v>503.8135971832275</c:v>
                </c:pt>
                <c:pt idx="377">
                  <c:v>503.86679695129391</c:v>
                </c:pt>
                <c:pt idx="378">
                  <c:v>503.91999671936043</c:v>
                </c:pt>
                <c:pt idx="379">
                  <c:v>503.95798728942873</c:v>
                </c:pt>
                <c:pt idx="380">
                  <c:v>503.86163185119631</c:v>
                </c:pt>
                <c:pt idx="381">
                  <c:v>503.76527832031252</c:v>
                </c:pt>
                <c:pt idx="382">
                  <c:v>503.66892478942873</c:v>
                </c:pt>
                <c:pt idx="383">
                  <c:v>503.28487060546871</c:v>
                </c:pt>
                <c:pt idx="384">
                  <c:v>502.90081642150881</c:v>
                </c:pt>
                <c:pt idx="385">
                  <c:v>502.57759521484383</c:v>
                </c:pt>
                <c:pt idx="386">
                  <c:v>502.25437400817873</c:v>
                </c:pt>
                <c:pt idx="387">
                  <c:v>501.93495605468752</c:v>
                </c:pt>
                <c:pt idx="388">
                  <c:v>501.61553810119631</c:v>
                </c:pt>
                <c:pt idx="389">
                  <c:v>501.2961201477051</c:v>
                </c:pt>
                <c:pt idx="390">
                  <c:v>500.97670219421394</c:v>
                </c:pt>
                <c:pt idx="391">
                  <c:v>500.62876937866213</c:v>
                </c:pt>
                <c:pt idx="392">
                  <c:v>500.28083465576174</c:v>
                </c:pt>
                <c:pt idx="393">
                  <c:v>499.93289993286135</c:v>
                </c:pt>
                <c:pt idx="394">
                  <c:v>499.5849652099609</c:v>
                </c:pt>
                <c:pt idx="395">
                  <c:v>499.1153607177734</c:v>
                </c:pt>
                <c:pt idx="396">
                  <c:v>498.6457562255859</c:v>
                </c:pt>
                <c:pt idx="397">
                  <c:v>498.1761517333984</c:v>
                </c:pt>
                <c:pt idx="398">
                  <c:v>497.7065472412109</c:v>
                </c:pt>
                <c:pt idx="399">
                  <c:v>497.39474533081051</c:v>
                </c:pt>
                <c:pt idx="400">
                  <c:v>497.08294342041023</c:v>
                </c:pt>
                <c:pt idx="401">
                  <c:v>497.2996487426758</c:v>
                </c:pt>
                <c:pt idx="402">
                  <c:v>497.51635787963869</c:v>
                </c:pt>
                <c:pt idx="403">
                  <c:v>497.96879623413093</c:v>
                </c:pt>
                <c:pt idx="404">
                  <c:v>498.42123458862301</c:v>
                </c:pt>
                <c:pt idx="405">
                  <c:v>498.39635894775392</c:v>
                </c:pt>
                <c:pt idx="406">
                  <c:v>498.37148330688484</c:v>
                </c:pt>
                <c:pt idx="407">
                  <c:v>498.34660385131843</c:v>
                </c:pt>
                <c:pt idx="408">
                  <c:v>498.32172821044924</c:v>
                </c:pt>
                <c:pt idx="409">
                  <c:v>498.56149719238283</c:v>
                </c:pt>
                <c:pt idx="410">
                  <c:v>498.47427032470705</c:v>
                </c:pt>
                <c:pt idx="411">
                  <c:v>498.387039642334</c:v>
                </c:pt>
                <c:pt idx="412">
                  <c:v>498.2998089599609</c:v>
                </c:pt>
                <c:pt idx="413">
                  <c:v>498.33793685913093</c:v>
                </c:pt>
                <c:pt idx="414">
                  <c:v>498.37606094360353</c:v>
                </c:pt>
                <c:pt idx="415">
                  <c:v>498.29974029541023</c:v>
                </c:pt>
                <c:pt idx="416">
                  <c:v>498.22341583251955</c:v>
                </c:pt>
                <c:pt idx="417">
                  <c:v>498.14709136962892</c:v>
                </c:pt>
                <c:pt idx="418">
                  <c:v>498.0707669067383</c:v>
                </c:pt>
                <c:pt idx="419">
                  <c:v>498.0380406188965</c:v>
                </c:pt>
                <c:pt idx="420">
                  <c:v>498.00531051635744</c:v>
                </c:pt>
                <c:pt idx="421">
                  <c:v>498.04343841552731</c:v>
                </c:pt>
                <c:pt idx="422">
                  <c:v>498.08156250000002</c:v>
                </c:pt>
                <c:pt idx="423">
                  <c:v>497.90169189453133</c:v>
                </c:pt>
                <c:pt idx="424">
                  <c:v>497.72182128906252</c:v>
                </c:pt>
                <c:pt idx="425">
                  <c:v>497.54740951538093</c:v>
                </c:pt>
                <c:pt idx="426">
                  <c:v>497.1549954223633</c:v>
                </c:pt>
                <c:pt idx="427">
                  <c:v>497.07867477416994</c:v>
                </c:pt>
                <c:pt idx="428">
                  <c:v>497.50374649047853</c:v>
                </c:pt>
                <c:pt idx="429">
                  <c:v>498.7735256958008</c:v>
                </c:pt>
                <c:pt idx="430">
                  <c:v>500.04330299377443</c:v>
                </c:pt>
                <c:pt idx="431">
                  <c:v>501.2640309143066</c:v>
                </c:pt>
                <c:pt idx="432">
                  <c:v>502.48475883483894</c:v>
                </c:pt>
                <c:pt idx="433">
                  <c:v>502.7572178649902</c:v>
                </c:pt>
                <c:pt idx="434">
                  <c:v>503.02967689514162</c:v>
                </c:pt>
                <c:pt idx="435">
                  <c:v>503.30213592529304</c:v>
                </c:pt>
                <c:pt idx="436">
                  <c:v>503.31846092224123</c:v>
                </c:pt>
                <c:pt idx="437">
                  <c:v>503.33478401184084</c:v>
                </c:pt>
                <c:pt idx="438">
                  <c:v>503.27208374023439</c:v>
                </c:pt>
                <c:pt idx="439">
                  <c:v>503.20938156127932</c:v>
                </c:pt>
                <c:pt idx="440">
                  <c:v>503.14667938232424</c:v>
                </c:pt>
                <c:pt idx="441">
                  <c:v>503.0839772033691</c:v>
                </c:pt>
                <c:pt idx="442">
                  <c:v>502.97767494201662</c:v>
                </c:pt>
                <c:pt idx="443">
                  <c:v>502.87137268066414</c:v>
                </c:pt>
                <c:pt idx="444">
                  <c:v>502.76507041931154</c:v>
                </c:pt>
                <c:pt idx="445">
                  <c:v>502.65876625061031</c:v>
                </c:pt>
                <c:pt idx="446">
                  <c:v>502.5715374755859</c:v>
                </c:pt>
                <c:pt idx="447">
                  <c:v>502.48430679321291</c:v>
                </c:pt>
                <c:pt idx="448">
                  <c:v>502.39707611083981</c:v>
                </c:pt>
                <c:pt idx="449">
                  <c:v>502.30984733581545</c:v>
                </c:pt>
                <c:pt idx="450">
                  <c:v>502.2553200531006</c:v>
                </c:pt>
                <c:pt idx="451">
                  <c:v>502.2007927703857</c:v>
                </c:pt>
                <c:pt idx="452">
                  <c:v>502.14626739501949</c:v>
                </c:pt>
                <c:pt idx="453">
                  <c:v>502.09174011230471</c:v>
                </c:pt>
                <c:pt idx="454">
                  <c:v>501.71748779296871</c:v>
                </c:pt>
                <c:pt idx="455">
                  <c:v>501.3432335662842</c:v>
                </c:pt>
                <c:pt idx="456">
                  <c:v>500.9689812469482</c:v>
                </c:pt>
                <c:pt idx="457">
                  <c:v>500.35494277954103</c:v>
                </c:pt>
                <c:pt idx="458">
                  <c:v>499.74090240478523</c:v>
                </c:pt>
                <c:pt idx="459">
                  <c:v>499.12686584472664</c:v>
                </c:pt>
                <c:pt idx="460">
                  <c:v>498.8107456970215</c:v>
                </c:pt>
                <c:pt idx="461">
                  <c:v>498.4946217346191</c:v>
                </c:pt>
                <c:pt idx="462">
                  <c:v>498.17850158691414</c:v>
                </c:pt>
                <c:pt idx="463">
                  <c:v>497.84421203613283</c:v>
                </c:pt>
                <c:pt idx="464">
                  <c:v>497.50992248535164</c:v>
                </c:pt>
                <c:pt idx="465">
                  <c:v>497.17563293457033</c:v>
                </c:pt>
                <c:pt idx="466">
                  <c:v>496.30091140747072</c:v>
                </c:pt>
                <c:pt idx="467">
                  <c:v>495.42618988037111</c:v>
                </c:pt>
                <c:pt idx="468">
                  <c:v>494.55146453857424</c:v>
                </c:pt>
                <c:pt idx="469">
                  <c:v>493.67674301147463</c:v>
                </c:pt>
                <c:pt idx="470">
                  <c:v>492.47775695800783</c:v>
                </c:pt>
                <c:pt idx="471">
                  <c:v>491.2787747192383</c:v>
                </c:pt>
                <c:pt idx="472">
                  <c:v>489.83453796386721</c:v>
                </c:pt>
                <c:pt idx="473">
                  <c:v>488.39030502319343</c:v>
                </c:pt>
                <c:pt idx="474">
                  <c:v>487.71450088500984</c:v>
                </c:pt>
                <c:pt idx="475">
                  <c:v>488.05236862182619</c:v>
                </c:pt>
                <c:pt idx="476">
                  <c:v>487.81255386352541</c:v>
                </c:pt>
                <c:pt idx="477">
                  <c:v>488.27030609130861</c:v>
                </c:pt>
                <c:pt idx="478">
                  <c:v>489.0550694274902</c:v>
                </c:pt>
                <c:pt idx="479">
                  <c:v>489.93064544677731</c:v>
                </c:pt>
                <c:pt idx="480">
                  <c:v>490.80622528076174</c:v>
                </c:pt>
                <c:pt idx="481">
                  <c:v>491.68180130004885</c:v>
                </c:pt>
                <c:pt idx="482">
                  <c:v>492.58644531250002</c:v>
                </c:pt>
                <c:pt idx="483">
                  <c:v>493.49108932495119</c:v>
                </c:pt>
                <c:pt idx="484">
                  <c:v>494.39573333740231</c:v>
                </c:pt>
                <c:pt idx="485">
                  <c:v>495.30037353515621</c:v>
                </c:pt>
                <c:pt idx="486">
                  <c:v>495.82353637695314</c:v>
                </c:pt>
                <c:pt idx="487">
                  <c:v>496.00335357666023</c:v>
                </c:pt>
                <c:pt idx="488">
                  <c:v>496.18317077636721</c:v>
                </c:pt>
                <c:pt idx="489">
                  <c:v>496.1722454833984</c:v>
                </c:pt>
                <c:pt idx="490">
                  <c:v>496.16132400512703</c:v>
                </c:pt>
                <c:pt idx="491">
                  <c:v>496.15039871215822</c:v>
                </c:pt>
                <c:pt idx="492">
                  <c:v>496.16127822875984</c:v>
                </c:pt>
                <c:pt idx="493">
                  <c:v>495.95779464721682</c:v>
                </c:pt>
                <c:pt idx="494">
                  <c:v>495.75431106567385</c:v>
                </c:pt>
                <c:pt idx="495">
                  <c:v>495.55082748413093</c:v>
                </c:pt>
                <c:pt idx="496">
                  <c:v>494.63522766113283</c:v>
                </c:pt>
                <c:pt idx="497">
                  <c:v>495.61617324829103</c:v>
                </c:pt>
                <c:pt idx="498">
                  <c:v>496.12843750000002</c:v>
                </c:pt>
                <c:pt idx="499">
                  <c:v>496.640701751709</c:v>
                </c:pt>
                <c:pt idx="500">
                  <c:v>497.1057171630859</c:v>
                </c:pt>
                <c:pt idx="501">
                  <c:v>497.57073638916023</c:v>
                </c:pt>
                <c:pt idx="502">
                  <c:v>498.03575561523439</c:v>
                </c:pt>
                <c:pt idx="503">
                  <c:v>498.05752609252932</c:v>
                </c:pt>
                <c:pt idx="504">
                  <c:v>498.07929656982424</c:v>
                </c:pt>
                <c:pt idx="505">
                  <c:v>498.1010670471191</c:v>
                </c:pt>
                <c:pt idx="506">
                  <c:v>498.12283752441414</c:v>
                </c:pt>
                <c:pt idx="507">
                  <c:v>497.54513977050783</c:v>
                </c:pt>
                <c:pt idx="508">
                  <c:v>496.96743820190432</c:v>
                </c:pt>
                <c:pt idx="509">
                  <c:v>496.5586819458008</c:v>
                </c:pt>
                <c:pt idx="510">
                  <c:v>496.14992187500002</c:v>
                </c:pt>
                <c:pt idx="511">
                  <c:v>496.65127227783205</c:v>
                </c:pt>
                <c:pt idx="512">
                  <c:v>497.08723114013674</c:v>
                </c:pt>
                <c:pt idx="513">
                  <c:v>497.52319381713869</c:v>
                </c:pt>
                <c:pt idx="514">
                  <c:v>497.95915267944343</c:v>
                </c:pt>
                <c:pt idx="515">
                  <c:v>498.0517735290527</c:v>
                </c:pt>
                <c:pt idx="516">
                  <c:v>498.14439819335939</c:v>
                </c:pt>
                <c:pt idx="517">
                  <c:v>498.28606079101564</c:v>
                </c:pt>
                <c:pt idx="518">
                  <c:v>498.42772338867189</c:v>
                </c:pt>
                <c:pt idx="519">
                  <c:v>498.56938598632814</c:v>
                </c:pt>
                <c:pt idx="520">
                  <c:v>498.71104858398439</c:v>
                </c:pt>
                <c:pt idx="521">
                  <c:v>498.8418125915527</c:v>
                </c:pt>
                <c:pt idx="522">
                  <c:v>498.97257659912111</c:v>
                </c:pt>
                <c:pt idx="523">
                  <c:v>499.10334442138674</c:v>
                </c:pt>
                <c:pt idx="524">
                  <c:v>499.2341084289551</c:v>
                </c:pt>
                <c:pt idx="525">
                  <c:v>499.38668106079103</c:v>
                </c:pt>
                <c:pt idx="526">
                  <c:v>499.37793014526369</c:v>
                </c:pt>
                <c:pt idx="527">
                  <c:v>499.36917922973635</c:v>
                </c:pt>
                <c:pt idx="528">
                  <c:v>499.360428314209</c:v>
                </c:pt>
                <c:pt idx="529">
                  <c:v>499.35168121337892</c:v>
                </c:pt>
                <c:pt idx="530">
                  <c:v>499.34293029785164</c:v>
                </c:pt>
                <c:pt idx="531">
                  <c:v>499.29930160522463</c:v>
                </c:pt>
                <c:pt idx="532">
                  <c:v>499.25567291259773</c:v>
                </c:pt>
                <c:pt idx="533">
                  <c:v>499.21204421997072</c:v>
                </c:pt>
                <c:pt idx="534">
                  <c:v>499.1684117126465</c:v>
                </c:pt>
                <c:pt idx="535">
                  <c:v>499.16839645385744</c:v>
                </c:pt>
                <c:pt idx="536">
                  <c:v>499.16837738037111</c:v>
                </c:pt>
                <c:pt idx="537">
                  <c:v>499.20468185424801</c:v>
                </c:pt>
                <c:pt idx="538">
                  <c:v>499.24098632812502</c:v>
                </c:pt>
                <c:pt idx="539">
                  <c:v>499.27728698730471</c:v>
                </c:pt>
                <c:pt idx="540">
                  <c:v>499.30996368408205</c:v>
                </c:pt>
                <c:pt idx="541">
                  <c:v>499.34263656616213</c:v>
                </c:pt>
                <c:pt idx="542">
                  <c:v>499.56061599731453</c:v>
                </c:pt>
                <c:pt idx="543">
                  <c:v>499.5496868896484</c:v>
                </c:pt>
                <c:pt idx="544">
                  <c:v>499.23356292724611</c:v>
                </c:pt>
                <c:pt idx="545">
                  <c:v>498.91743896484383</c:v>
                </c:pt>
                <c:pt idx="546">
                  <c:v>498.60131881713869</c:v>
                </c:pt>
                <c:pt idx="547">
                  <c:v>498.28519485473635</c:v>
                </c:pt>
                <c:pt idx="548">
                  <c:v>498.17618225097664</c:v>
                </c:pt>
                <c:pt idx="549">
                  <c:v>497.55487106323244</c:v>
                </c:pt>
                <c:pt idx="550">
                  <c:v>496.9335598754883</c:v>
                </c:pt>
                <c:pt idx="551">
                  <c:v>496.3122486877441</c:v>
                </c:pt>
                <c:pt idx="552">
                  <c:v>496.82996414184572</c:v>
                </c:pt>
                <c:pt idx="553">
                  <c:v>497.34767578125002</c:v>
                </c:pt>
                <c:pt idx="554">
                  <c:v>497.11330459594734</c:v>
                </c:pt>
                <c:pt idx="555">
                  <c:v>496.87892959594734</c:v>
                </c:pt>
                <c:pt idx="556">
                  <c:v>496.87526367187502</c:v>
                </c:pt>
                <c:pt idx="557">
                  <c:v>496.8715977478027</c:v>
                </c:pt>
                <c:pt idx="558">
                  <c:v>496.86793182373049</c:v>
                </c:pt>
                <c:pt idx="559">
                  <c:v>496.88971755981453</c:v>
                </c:pt>
                <c:pt idx="560">
                  <c:v>496.6171917724609</c:v>
                </c:pt>
                <c:pt idx="561">
                  <c:v>496.34466598510744</c:v>
                </c:pt>
                <c:pt idx="562">
                  <c:v>496.07214401245119</c:v>
                </c:pt>
                <c:pt idx="563">
                  <c:v>495.79961822509773</c:v>
                </c:pt>
                <c:pt idx="564">
                  <c:v>495.7414593505859</c:v>
                </c:pt>
                <c:pt idx="565">
                  <c:v>495.68329666137703</c:v>
                </c:pt>
                <c:pt idx="566">
                  <c:v>495.62513397216799</c:v>
                </c:pt>
                <c:pt idx="567">
                  <c:v>495.63237808227541</c:v>
                </c:pt>
                <c:pt idx="568">
                  <c:v>495.63962219238283</c:v>
                </c:pt>
                <c:pt idx="569">
                  <c:v>495.64686248779299</c:v>
                </c:pt>
                <c:pt idx="570">
                  <c:v>495.4833531188965</c:v>
                </c:pt>
                <c:pt idx="571">
                  <c:v>495.91385696411135</c:v>
                </c:pt>
                <c:pt idx="572">
                  <c:v>496.34435699462892</c:v>
                </c:pt>
                <c:pt idx="573">
                  <c:v>496.77486083984383</c:v>
                </c:pt>
                <c:pt idx="574">
                  <c:v>497.20536468505861</c:v>
                </c:pt>
                <c:pt idx="575">
                  <c:v>497.3061566162109</c:v>
                </c:pt>
                <c:pt idx="576">
                  <c:v>497.40694473266603</c:v>
                </c:pt>
                <c:pt idx="577">
                  <c:v>497.50773284912111</c:v>
                </c:pt>
                <c:pt idx="578">
                  <c:v>497.60852096557619</c:v>
                </c:pt>
                <c:pt idx="579">
                  <c:v>497.64664123535164</c:v>
                </c:pt>
                <c:pt idx="580">
                  <c:v>497.68475769042971</c:v>
                </c:pt>
                <c:pt idx="581">
                  <c:v>497.72287414550783</c:v>
                </c:pt>
                <c:pt idx="582">
                  <c:v>497.7609906005859</c:v>
                </c:pt>
                <c:pt idx="583">
                  <c:v>497.51572082519533</c:v>
                </c:pt>
                <c:pt idx="584">
                  <c:v>497.27044723510744</c:v>
                </c:pt>
                <c:pt idx="585">
                  <c:v>496.1695599365234</c:v>
                </c:pt>
                <c:pt idx="586">
                  <c:v>495.06867263793953</c:v>
                </c:pt>
                <c:pt idx="587">
                  <c:v>493.65441558837892</c:v>
                </c:pt>
                <c:pt idx="588">
                  <c:v>492.24015853881843</c:v>
                </c:pt>
                <c:pt idx="589">
                  <c:v>490.82590148925783</c:v>
                </c:pt>
                <c:pt idx="590">
                  <c:v>489.41164062500002</c:v>
                </c:pt>
                <c:pt idx="591">
                  <c:v>488.1254544067383</c:v>
                </c:pt>
                <c:pt idx="592">
                  <c:v>486.4141773986816</c:v>
                </c:pt>
                <c:pt idx="593">
                  <c:v>485.64572189331051</c:v>
                </c:pt>
                <c:pt idx="594">
                  <c:v>484.87726257324221</c:v>
                </c:pt>
                <c:pt idx="595">
                  <c:v>484.72463653564455</c:v>
                </c:pt>
                <c:pt idx="596">
                  <c:v>484.5120625305176</c:v>
                </c:pt>
                <c:pt idx="597">
                  <c:v>484.29948852539064</c:v>
                </c:pt>
                <c:pt idx="598">
                  <c:v>484.08691452026369</c:v>
                </c:pt>
                <c:pt idx="599">
                  <c:v>483.87433670043953</c:v>
                </c:pt>
                <c:pt idx="600">
                  <c:v>483.8634190368652</c:v>
                </c:pt>
                <c:pt idx="601">
                  <c:v>483.85249755859371</c:v>
                </c:pt>
                <c:pt idx="602">
                  <c:v>485.16405914306642</c:v>
                </c:pt>
                <c:pt idx="603">
                  <c:v>486.47562072753914</c:v>
                </c:pt>
                <c:pt idx="604">
                  <c:v>487.78717849731453</c:v>
                </c:pt>
                <c:pt idx="605">
                  <c:v>488.86076782226564</c:v>
                </c:pt>
                <c:pt idx="606">
                  <c:v>489.93435714721682</c:v>
                </c:pt>
                <c:pt idx="607">
                  <c:v>490.47930953979494</c:v>
                </c:pt>
                <c:pt idx="608">
                  <c:v>491.02426193237301</c:v>
                </c:pt>
                <c:pt idx="609">
                  <c:v>491.02695892333981</c:v>
                </c:pt>
                <c:pt idx="610">
                  <c:v>491.0296559143066</c:v>
                </c:pt>
                <c:pt idx="611">
                  <c:v>491.0323529052734</c:v>
                </c:pt>
                <c:pt idx="612">
                  <c:v>491.0350498962402</c:v>
                </c:pt>
                <c:pt idx="613">
                  <c:v>490.21754882812502</c:v>
                </c:pt>
                <c:pt idx="614">
                  <c:v>489.73249481201174</c:v>
                </c:pt>
                <c:pt idx="615">
                  <c:v>489.2474407958984</c:v>
                </c:pt>
                <c:pt idx="616">
                  <c:v>488.0484547424316</c:v>
                </c:pt>
                <c:pt idx="617">
                  <c:v>487.64514968872072</c:v>
                </c:pt>
                <c:pt idx="618">
                  <c:v>487.57972000122072</c:v>
                </c:pt>
                <c:pt idx="619">
                  <c:v>487.8848919677734</c:v>
                </c:pt>
                <c:pt idx="620">
                  <c:v>488.89450119018551</c:v>
                </c:pt>
                <c:pt idx="621">
                  <c:v>489.90410659790041</c:v>
                </c:pt>
                <c:pt idx="622">
                  <c:v>490.9137120056152</c:v>
                </c:pt>
                <c:pt idx="623">
                  <c:v>491.9233174133301</c:v>
                </c:pt>
                <c:pt idx="624">
                  <c:v>492.93292282104494</c:v>
                </c:pt>
                <c:pt idx="625">
                  <c:v>493.53507278442385</c:v>
                </c:pt>
                <c:pt idx="626">
                  <c:v>493.77469299316414</c:v>
                </c:pt>
                <c:pt idx="627">
                  <c:v>494.01431701660164</c:v>
                </c:pt>
                <c:pt idx="628">
                  <c:v>494.10031555175783</c:v>
                </c:pt>
                <c:pt idx="629">
                  <c:v>494.18631790161135</c:v>
                </c:pt>
                <c:pt idx="630">
                  <c:v>494.20473526000984</c:v>
                </c:pt>
                <c:pt idx="631">
                  <c:v>494.22315261840822</c:v>
                </c:pt>
                <c:pt idx="632">
                  <c:v>494.39517257690432</c:v>
                </c:pt>
                <c:pt idx="633">
                  <c:v>494.56719635009773</c:v>
                </c:pt>
                <c:pt idx="634">
                  <c:v>494.63476608276369</c:v>
                </c:pt>
                <c:pt idx="635">
                  <c:v>494.70233963012703</c:v>
                </c:pt>
                <c:pt idx="636">
                  <c:v>495.0033955383301</c:v>
                </c:pt>
                <c:pt idx="637">
                  <c:v>495.30445144653322</c:v>
                </c:pt>
                <c:pt idx="638">
                  <c:v>495.51948211669924</c:v>
                </c:pt>
                <c:pt idx="639">
                  <c:v>495.73451660156252</c:v>
                </c:pt>
                <c:pt idx="640">
                  <c:v>495.90039108276369</c:v>
                </c:pt>
                <c:pt idx="641">
                  <c:v>496.0662617492676</c:v>
                </c:pt>
                <c:pt idx="642">
                  <c:v>496.23213623046871</c:v>
                </c:pt>
                <c:pt idx="643">
                  <c:v>496.39801071166994</c:v>
                </c:pt>
                <c:pt idx="644">
                  <c:v>496.4655690002441</c:v>
                </c:pt>
                <c:pt idx="645">
                  <c:v>496.53313110351564</c:v>
                </c:pt>
                <c:pt idx="646">
                  <c:v>496.60068939208981</c:v>
                </c:pt>
                <c:pt idx="647">
                  <c:v>496.66824768066414</c:v>
                </c:pt>
                <c:pt idx="648">
                  <c:v>496.68357894897463</c:v>
                </c:pt>
                <c:pt idx="649">
                  <c:v>496.69890640258791</c:v>
                </c:pt>
                <c:pt idx="650">
                  <c:v>496.7142376708984</c:v>
                </c:pt>
                <c:pt idx="651">
                  <c:v>496.72956512451174</c:v>
                </c:pt>
                <c:pt idx="652">
                  <c:v>496.61893508911135</c:v>
                </c:pt>
                <c:pt idx="653">
                  <c:v>496.50830123901369</c:v>
                </c:pt>
                <c:pt idx="654">
                  <c:v>496.79502914428713</c:v>
                </c:pt>
                <c:pt idx="655">
                  <c:v>497.0817532348633</c:v>
                </c:pt>
                <c:pt idx="656">
                  <c:v>497.36848114013674</c:v>
                </c:pt>
                <c:pt idx="657">
                  <c:v>497.70026062011721</c:v>
                </c:pt>
                <c:pt idx="658">
                  <c:v>498.03203628540041</c:v>
                </c:pt>
                <c:pt idx="659">
                  <c:v>498.45598648071291</c:v>
                </c:pt>
                <c:pt idx="660">
                  <c:v>498.87994049072273</c:v>
                </c:pt>
                <c:pt idx="661">
                  <c:v>499.45750854492189</c:v>
                </c:pt>
                <c:pt idx="662">
                  <c:v>500.03507469177254</c:v>
                </c:pt>
                <c:pt idx="663">
                  <c:v>500.86457107543953</c:v>
                </c:pt>
                <c:pt idx="664">
                  <c:v>501.69406555175783</c:v>
                </c:pt>
                <c:pt idx="665">
                  <c:v>502.46417091369631</c:v>
                </c:pt>
                <c:pt idx="666">
                  <c:v>503.23427627563484</c:v>
                </c:pt>
                <c:pt idx="667">
                  <c:v>504.0043816375732</c:v>
                </c:pt>
                <c:pt idx="668">
                  <c:v>504.96292160034182</c:v>
                </c:pt>
                <c:pt idx="669">
                  <c:v>505.92146156311043</c:v>
                </c:pt>
                <c:pt idx="670">
                  <c:v>507.07252929687502</c:v>
                </c:pt>
                <c:pt idx="671">
                  <c:v>508.22359703063961</c:v>
                </c:pt>
                <c:pt idx="672">
                  <c:v>509.37466476440432</c:v>
                </c:pt>
                <c:pt idx="673">
                  <c:v>510.38236282348635</c:v>
                </c:pt>
                <c:pt idx="674">
                  <c:v>511.39005897521974</c:v>
                </c:pt>
                <c:pt idx="675">
                  <c:v>511.99221275329592</c:v>
                </c:pt>
                <c:pt idx="676">
                  <c:v>512.59436653137209</c:v>
                </c:pt>
                <c:pt idx="677">
                  <c:v>512.61891220092775</c:v>
                </c:pt>
                <c:pt idx="678">
                  <c:v>512.64345596313478</c:v>
                </c:pt>
                <c:pt idx="679">
                  <c:v>512.32390830993654</c:v>
                </c:pt>
                <c:pt idx="680">
                  <c:v>512.0043606567383</c:v>
                </c:pt>
                <c:pt idx="681">
                  <c:v>511.82409332275392</c:v>
                </c:pt>
                <c:pt idx="682">
                  <c:v>511.64382598876949</c:v>
                </c:pt>
                <c:pt idx="683">
                  <c:v>511.46355865478523</c:v>
                </c:pt>
                <c:pt idx="684">
                  <c:v>511.48196075439449</c:v>
                </c:pt>
                <c:pt idx="685">
                  <c:v>511.50036094665529</c:v>
                </c:pt>
                <c:pt idx="686">
                  <c:v>511.34671257019045</c:v>
                </c:pt>
                <c:pt idx="687">
                  <c:v>511.19306610107424</c:v>
                </c:pt>
                <c:pt idx="688">
                  <c:v>511.19304321289064</c:v>
                </c:pt>
                <c:pt idx="689">
                  <c:v>510.93801353454592</c:v>
                </c:pt>
                <c:pt idx="690">
                  <c:v>510.68298385620119</c:v>
                </c:pt>
                <c:pt idx="691">
                  <c:v>510.42795417785641</c:v>
                </c:pt>
                <c:pt idx="692">
                  <c:v>510.17292449951174</c:v>
                </c:pt>
                <c:pt idx="693">
                  <c:v>509.98548171997072</c:v>
                </c:pt>
                <c:pt idx="694">
                  <c:v>509.79803703308113</c:v>
                </c:pt>
                <c:pt idx="695">
                  <c:v>509.61059425354</c:v>
                </c:pt>
                <c:pt idx="696">
                  <c:v>509.42315147399904</c:v>
                </c:pt>
                <c:pt idx="697">
                  <c:v>509.34528968811043</c:v>
                </c:pt>
                <c:pt idx="698">
                  <c:v>509.26742980957033</c:v>
                </c:pt>
                <c:pt idx="699">
                  <c:v>509.18956993103029</c:v>
                </c:pt>
                <c:pt idx="700">
                  <c:v>508.98983619689943</c:v>
                </c:pt>
                <c:pt idx="701">
                  <c:v>508.79010246276863</c:v>
                </c:pt>
                <c:pt idx="702">
                  <c:v>508.59037063598635</c:v>
                </c:pt>
                <c:pt idx="703">
                  <c:v>508.39063690185554</c:v>
                </c:pt>
                <c:pt idx="704">
                  <c:v>508.27181480407711</c:v>
                </c:pt>
                <c:pt idx="705">
                  <c:v>508.15299270629885</c:v>
                </c:pt>
                <c:pt idx="706">
                  <c:v>508.03417060852053</c:v>
                </c:pt>
                <c:pt idx="707">
                  <c:v>507.1452126312256</c:v>
                </c:pt>
                <c:pt idx="708">
                  <c:v>506.25625274658199</c:v>
                </c:pt>
                <c:pt idx="709">
                  <c:v>505.36729286193849</c:v>
                </c:pt>
                <c:pt idx="710">
                  <c:v>504.69954727172853</c:v>
                </c:pt>
                <c:pt idx="711">
                  <c:v>504.03180358886721</c:v>
                </c:pt>
                <c:pt idx="712">
                  <c:v>503.36405799865724</c:v>
                </c:pt>
                <c:pt idx="713">
                  <c:v>502.71269844055183</c:v>
                </c:pt>
                <c:pt idx="714">
                  <c:v>502.06133888244631</c:v>
                </c:pt>
                <c:pt idx="715">
                  <c:v>501.60660789489754</c:v>
                </c:pt>
                <c:pt idx="716">
                  <c:v>501.15189979553224</c:v>
                </c:pt>
                <c:pt idx="717">
                  <c:v>500.33667610168459</c:v>
                </c:pt>
                <c:pt idx="718">
                  <c:v>499.52145431518551</c:v>
                </c:pt>
                <c:pt idx="719">
                  <c:v>498.70623062133791</c:v>
                </c:pt>
                <c:pt idx="720">
                  <c:v>498.9765667724609</c:v>
                </c:pt>
                <c:pt idx="721">
                  <c:v>499.24689910888674</c:v>
                </c:pt>
                <c:pt idx="722">
                  <c:v>499.52337310791023</c:v>
                </c:pt>
                <c:pt idx="723">
                  <c:v>499.79985092163093</c:v>
                </c:pt>
                <c:pt idx="724">
                  <c:v>499.87048385620119</c:v>
                </c:pt>
                <c:pt idx="725">
                  <c:v>499.94111297607424</c:v>
                </c:pt>
                <c:pt idx="726">
                  <c:v>500.01174591064449</c:v>
                </c:pt>
                <c:pt idx="727">
                  <c:v>500.08237693786623</c:v>
                </c:pt>
                <c:pt idx="728">
                  <c:v>499.70957611083981</c:v>
                </c:pt>
                <c:pt idx="729">
                  <c:v>499.33677719116213</c:v>
                </c:pt>
                <c:pt idx="730">
                  <c:v>498.96397445678713</c:v>
                </c:pt>
                <c:pt idx="731">
                  <c:v>498.88406799316414</c:v>
                </c:pt>
                <c:pt idx="732">
                  <c:v>498.8041653442383</c:v>
                </c:pt>
                <c:pt idx="733">
                  <c:v>498.8256382751465</c:v>
                </c:pt>
                <c:pt idx="734">
                  <c:v>498.84711120605471</c:v>
                </c:pt>
                <c:pt idx="735">
                  <c:v>498.86858413696291</c:v>
                </c:pt>
                <c:pt idx="736">
                  <c:v>498.89005706787111</c:v>
                </c:pt>
                <c:pt idx="737">
                  <c:v>498.13628814697273</c:v>
                </c:pt>
                <c:pt idx="738">
                  <c:v>497.38251922607424</c:v>
                </c:pt>
                <c:pt idx="739">
                  <c:v>496.6287503051758</c:v>
                </c:pt>
                <c:pt idx="740">
                  <c:v>495.8852200317383</c:v>
                </c:pt>
                <c:pt idx="741">
                  <c:v>495.1416897583008</c:v>
                </c:pt>
                <c:pt idx="742">
                  <c:v>496.01420639038093</c:v>
                </c:pt>
                <c:pt idx="743">
                  <c:v>496.8867230224609</c:v>
                </c:pt>
                <c:pt idx="744">
                  <c:v>498.04188201904299</c:v>
                </c:pt>
                <c:pt idx="745">
                  <c:v>498.7546429443359</c:v>
                </c:pt>
                <c:pt idx="746">
                  <c:v>499.4674000549316</c:v>
                </c:pt>
                <c:pt idx="747">
                  <c:v>499.78279541015621</c:v>
                </c:pt>
                <c:pt idx="748">
                  <c:v>500.09819267272951</c:v>
                </c:pt>
                <c:pt idx="749">
                  <c:v>500.41358802795412</c:v>
                </c:pt>
                <c:pt idx="750">
                  <c:v>500.55488441467293</c:v>
                </c:pt>
                <c:pt idx="751">
                  <c:v>500.6961827087402</c:v>
                </c:pt>
                <c:pt idx="752">
                  <c:v>500.82314727783199</c:v>
                </c:pt>
                <c:pt idx="753">
                  <c:v>500.95011184692385</c:v>
                </c:pt>
                <c:pt idx="754">
                  <c:v>501.07707450866701</c:v>
                </c:pt>
                <c:pt idx="755">
                  <c:v>500.7739128875732</c:v>
                </c:pt>
                <c:pt idx="756">
                  <c:v>500.47075126647951</c:v>
                </c:pt>
                <c:pt idx="757">
                  <c:v>500.16758773803713</c:v>
                </c:pt>
                <c:pt idx="758">
                  <c:v>499.85623214721682</c:v>
                </c:pt>
                <c:pt idx="759">
                  <c:v>499.54488037109371</c:v>
                </c:pt>
                <c:pt idx="760">
                  <c:v>499.2335247802734</c:v>
                </c:pt>
                <c:pt idx="761">
                  <c:v>499.11469696044924</c:v>
                </c:pt>
                <c:pt idx="762">
                  <c:v>498.99586914062502</c:v>
                </c:pt>
                <c:pt idx="763">
                  <c:v>498.87703750610353</c:v>
                </c:pt>
                <c:pt idx="764">
                  <c:v>498.8340000915527</c:v>
                </c:pt>
                <c:pt idx="765">
                  <c:v>498.79096267700203</c:v>
                </c:pt>
                <c:pt idx="766">
                  <c:v>499.015213470459</c:v>
                </c:pt>
                <c:pt idx="767">
                  <c:v>499.2394680786133</c:v>
                </c:pt>
                <c:pt idx="768">
                  <c:v>499.46371887207033</c:v>
                </c:pt>
                <c:pt idx="769">
                  <c:v>499.68796966552731</c:v>
                </c:pt>
                <c:pt idx="770">
                  <c:v>499.87638137817385</c:v>
                </c:pt>
                <c:pt idx="771">
                  <c:v>500.0647911834717</c:v>
                </c:pt>
                <c:pt idx="772">
                  <c:v>500.25320289611824</c:v>
                </c:pt>
                <c:pt idx="773">
                  <c:v>499.7247357177734</c:v>
                </c:pt>
                <c:pt idx="774">
                  <c:v>499.1962666320801</c:v>
                </c:pt>
                <c:pt idx="775">
                  <c:v>498.56949279785164</c:v>
                </c:pt>
                <c:pt idx="776">
                  <c:v>497.9427151489258</c:v>
                </c:pt>
                <c:pt idx="777">
                  <c:v>497.42654846191414</c:v>
                </c:pt>
                <c:pt idx="778">
                  <c:v>496.86120651245119</c:v>
                </c:pt>
                <c:pt idx="779">
                  <c:v>496.2958645629883</c:v>
                </c:pt>
                <c:pt idx="780">
                  <c:v>494.79653976440432</c:v>
                </c:pt>
                <c:pt idx="781">
                  <c:v>493.29721496582033</c:v>
                </c:pt>
                <c:pt idx="782">
                  <c:v>491.79789016723635</c:v>
                </c:pt>
                <c:pt idx="783">
                  <c:v>490.73484466552731</c:v>
                </c:pt>
                <c:pt idx="784">
                  <c:v>489.67179534912111</c:v>
                </c:pt>
                <c:pt idx="785">
                  <c:v>488.71627090454103</c:v>
                </c:pt>
                <c:pt idx="786">
                  <c:v>487.7607464599609</c:v>
                </c:pt>
                <c:pt idx="787">
                  <c:v>486.80521820068361</c:v>
                </c:pt>
                <c:pt idx="788">
                  <c:v>485.84969375610353</c:v>
                </c:pt>
                <c:pt idx="789">
                  <c:v>485.84351776123049</c:v>
                </c:pt>
                <c:pt idx="790">
                  <c:v>485.83733795166023</c:v>
                </c:pt>
                <c:pt idx="791">
                  <c:v>486.1445469665527</c:v>
                </c:pt>
                <c:pt idx="792">
                  <c:v>486.4517597961426</c:v>
                </c:pt>
                <c:pt idx="793">
                  <c:v>486.75896881103523</c:v>
                </c:pt>
                <c:pt idx="794">
                  <c:v>486.746658782959</c:v>
                </c:pt>
                <c:pt idx="795">
                  <c:v>486.47626541137703</c:v>
                </c:pt>
                <c:pt idx="796">
                  <c:v>486.20587585449221</c:v>
                </c:pt>
                <c:pt idx="797">
                  <c:v>485.93548248291023</c:v>
                </c:pt>
                <c:pt idx="798">
                  <c:v>485.64542434692385</c:v>
                </c:pt>
                <c:pt idx="799">
                  <c:v>485.35536621093752</c:v>
                </c:pt>
                <c:pt idx="800">
                  <c:v>485.0653118896484</c:v>
                </c:pt>
                <c:pt idx="801">
                  <c:v>484.77525375366213</c:v>
                </c:pt>
                <c:pt idx="802">
                  <c:v>484.4851956176758</c:v>
                </c:pt>
                <c:pt idx="803">
                  <c:v>484.38684890747072</c:v>
                </c:pt>
                <c:pt idx="804">
                  <c:v>484.28850219726564</c:v>
                </c:pt>
                <c:pt idx="805">
                  <c:v>484.26390121459963</c:v>
                </c:pt>
                <c:pt idx="806">
                  <c:v>484.47279785156252</c:v>
                </c:pt>
                <c:pt idx="807">
                  <c:v>484.68169830322273</c:v>
                </c:pt>
                <c:pt idx="808">
                  <c:v>485.17569778442385</c:v>
                </c:pt>
                <c:pt idx="809">
                  <c:v>485.66970108032234</c:v>
                </c:pt>
                <c:pt idx="810">
                  <c:v>486.16370437622072</c:v>
                </c:pt>
                <c:pt idx="811">
                  <c:v>486.6577076721191</c:v>
                </c:pt>
                <c:pt idx="812">
                  <c:v>487.15170715332033</c:v>
                </c:pt>
                <c:pt idx="813">
                  <c:v>486.83830307006843</c:v>
                </c:pt>
                <c:pt idx="814">
                  <c:v>486.5248951721191</c:v>
                </c:pt>
                <c:pt idx="815">
                  <c:v>485.27135894775392</c:v>
                </c:pt>
                <c:pt idx="816">
                  <c:v>484.01782272338869</c:v>
                </c:pt>
                <c:pt idx="817">
                  <c:v>482.5062031555176</c:v>
                </c:pt>
                <c:pt idx="818">
                  <c:v>480.9945835876465</c:v>
                </c:pt>
                <c:pt idx="819">
                  <c:v>479.4768223571777</c:v>
                </c:pt>
                <c:pt idx="820">
                  <c:v>477.959061126709</c:v>
                </c:pt>
                <c:pt idx="821">
                  <c:v>476.61949203491213</c:v>
                </c:pt>
                <c:pt idx="822">
                  <c:v>476.50066421508791</c:v>
                </c:pt>
                <c:pt idx="823">
                  <c:v>476.38183639526369</c:v>
                </c:pt>
                <c:pt idx="824">
                  <c:v>476.26300857543953</c:v>
                </c:pt>
                <c:pt idx="825">
                  <c:v>476.23225830078121</c:v>
                </c:pt>
                <c:pt idx="826">
                  <c:v>476.20150802612301</c:v>
                </c:pt>
                <c:pt idx="827">
                  <c:v>476.17075775146481</c:v>
                </c:pt>
                <c:pt idx="828">
                  <c:v>476.14001129150392</c:v>
                </c:pt>
                <c:pt idx="829">
                  <c:v>476.15227172851564</c:v>
                </c:pt>
                <c:pt idx="830">
                  <c:v>476.16862915039064</c:v>
                </c:pt>
                <c:pt idx="831">
                  <c:v>476.18498657226564</c:v>
                </c:pt>
                <c:pt idx="832">
                  <c:v>476.20134399414064</c:v>
                </c:pt>
                <c:pt idx="833">
                  <c:v>476.39794967651369</c:v>
                </c:pt>
                <c:pt idx="834">
                  <c:v>476.59455154418953</c:v>
                </c:pt>
                <c:pt idx="835">
                  <c:v>476.84032104492189</c:v>
                </c:pt>
                <c:pt idx="836">
                  <c:v>477.08608673095705</c:v>
                </c:pt>
                <c:pt idx="837">
                  <c:v>477.12907073974611</c:v>
                </c:pt>
                <c:pt idx="838">
                  <c:v>477.17205474853523</c:v>
                </c:pt>
                <c:pt idx="839">
                  <c:v>477.00613067626955</c:v>
                </c:pt>
                <c:pt idx="840">
                  <c:v>476.8402027893066</c:v>
                </c:pt>
                <c:pt idx="841">
                  <c:v>476.56981323242189</c:v>
                </c:pt>
                <c:pt idx="842">
                  <c:v>476.29942749023439</c:v>
                </c:pt>
                <c:pt idx="843">
                  <c:v>476.20109222412111</c:v>
                </c:pt>
                <c:pt idx="844">
                  <c:v>476.10275695800783</c:v>
                </c:pt>
                <c:pt idx="845">
                  <c:v>476.3853802490234</c:v>
                </c:pt>
                <c:pt idx="846">
                  <c:v>476.66800354003914</c:v>
                </c:pt>
                <c:pt idx="847">
                  <c:v>476.90147064208981</c:v>
                </c:pt>
                <c:pt idx="848">
                  <c:v>477.13493774414064</c:v>
                </c:pt>
                <c:pt idx="849">
                  <c:v>477.36840866088869</c:v>
                </c:pt>
                <c:pt idx="850">
                  <c:v>477.78006408691414</c:v>
                </c:pt>
                <c:pt idx="851">
                  <c:v>478.19172332763674</c:v>
                </c:pt>
                <c:pt idx="852">
                  <c:v>478.55423400878914</c:v>
                </c:pt>
                <c:pt idx="853">
                  <c:v>478.91674468994142</c:v>
                </c:pt>
                <c:pt idx="854">
                  <c:v>479.22395751953133</c:v>
                </c:pt>
                <c:pt idx="855">
                  <c:v>479.86297653198244</c:v>
                </c:pt>
                <c:pt idx="856">
                  <c:v>480.50199554443361</c:v>
                </c:pt>
                <c:pt idx="857">
                  <c:v>480.89932678222664</c:v>
                </c:pt>
                <c:pt idx="858">
                  <c:v>481.29665420532234</c:v>
                </c:pt>
                <c:pt idx="859">
                  <c:v>481.6939854431152</c:v>
                </c:pt>
                <c:pt idx="860">
                  <c:v>482.22855041503914</c:v>
                </c:pt>
                <c:pt idx="861">
                  <c:v>482.76311538696291</c:v>
                </c:pt>
                <c:pt idx="862">
                  <c:v>483.01297424316414</c:v>
                </c:pt>
                <c:pt idx="863">
                  <c:v>483.2628330993652</c:v>
                </c:pt>
                <c:pt idx="864">
                  <c:v>483.5126881408691</c:v>
                </c:pt>
                <c:pt idx="865">
                  <c:v>483.53110168457033</c:v>
                </c:pt>
                <c:pt idx="866">
                  <c:v>483.54951141357424</c:v>
                </c:pt>
                <c:pt idx="867">
                  <c:v>484.04721115112301</c:v>
                </c:pt>
                <c:pt idx="868">
                  <c:v>484.54490707397463</c:v>
                </c:pt>
                <c:pt idx="869">
                  <c:v>485.76562164306642</c:v>
                </c:pt>
                <c:pt idx="870">
                  <c:v>486.98633621215822</c:v>
                </c:pt>
                <c:pt idx="871">
                  <c:v>488.20705078125002</c:v>
                </c:pt>
                <c:pt idx="872">
                  <c:v>488.90752838134773</c:v>
                </c:pt>
                <c:pt idx="873">
                  <c:v>490.28390930175783</c:v>
                </c:pt>
                <c:pt idx="874">
                  <c:v>491.6602940368652</c:v>
                </c:pt>
                <c:pt idx="875">
                  <c:v>493.19028900146481</c:v>
                </c:pt>
                <c:pt idx="876">
                  <c:v>494.72028778076174</c:v>
                </c:pt>
                <c:pt idx="877">
                  <c:v>495.6972698974609</c:v>
                </c:pt>
                <c:pt idx="878">
                  <c:v>496.67425201416023</c:v>
                </c:pt>
                <c:pt idx="879">
                  <c:v>498.32713363647463</c:v>
                </c:pt>
                <c:pt idx="880">
                  <c:v>499.98001525878914</c:v>
                </c:pt>
                <c:pt idx="881">
                  <c:v>501.27036521911623</c:v>
                </c:pt>
                <c:pt idx="882">
                  <c:v>502.56071327209474</c:v>
                </c:pt>
                <c:pt idx="883">
                  <c:v>503.06147430419924</c:v>
                </c:pt>
                <c:pt idx="884">
                  <c:v>503.5622334289551</c:v>
                </c:pt>
                <c:pt idx="885">
                  <c:v>504.06299446105959</c:v>
                </c:pt>
                <c:pt idx="886">
                  <c:v>504.56375358581545</c:v>
                </c:pt>
                <c:pt idx="887">
                  <c:v>504.33842704772951</c:v>
                </c:pt>
                <c:pt idx="888">
                  <c:v>504.11310050964363</c:v>
                </c:pt>
                <c:pt idx="889">
                  <c:v>503.887772064209</c:v>
                </c:pt>
                <c:pt idx="890">
                  <c:v>503.84474037170412</c:v>
                </c:pt>
                <c:pt idx="891">
                  <c:v>503.80170867919924</c:v>
                </c:pt>
                <c:pt idx="892">
                  <c:v>503.19336555480959</c:v>
                </c:pt>
                <c:pt idx="893">
                  <c:v>502.58502433776863</c:v>
                </c:pt>
                <c:pt idx="894">
                  <c:v>502.03197143554689</c:v>
                </c:pt>
                <c:pt idx="895">
                  <c:v>502.84917877197273</c:v>
                </c:pt>
                <c:pt idx="896">
                  <c:v>503.66638420104982</c:v>
                </c:pt>
                <c:pt idx="897">
                  <c:v>505.19022796630861</c:v>
                </c:pt>
                <c:pt idx="898">
                  <c:v>506.20202301025392</c:v>
                </c:pt>
                <c:pt idx="899">
                  <c:v>507.2138161468506</c:v>
                </c:pt>
                <c:pt idx="900">
                  <c:v>508.22561119079592</c:v>
                </c:pt>
                <c:pt idx="901">
                  <c:v>509.04897735595699</c:v>
                </c:pt>
                <c:pt idx="902">
                  <c:v>509.63883636474611</c:v>
                </c:pt>
                <c:pt idx="903">
                  <c:v>510.22869728088381</c:v>
                </c:pt>
                <c:pt idx="904">
                  <c:v>510.8185581970215</c:v>
                </c:pt>
                <c:pt idx="905">
                  <c:v>512.23180244445803</c:v>
                </c:pt>
                <c:pt idx="906">
                  <c:v>513.64504859924318</c:v>
                </c:pt>
                <c:pt idx="907">
                  <c:v>515.24673126220705</c:v>
                </c:pt>
                <c:pt idx="908">
                  <c:v>516.84841392517092</c:v>
                </c:pt>
                <c:pt idx="909">
                  <c:v>518.45009658813478</c:v>
                </c:pt>
                <c:pt idx="910">
                  <c:v>518.84333084106447</c:v>
                </c:pt>
                <c:pt idx="911">
                  <c:v>519.96778343200685</c:v>
                </c:pt>
                <c:pt idx="912">
                  <c:v>521.09223602294924</c:v>
                </c:pt>
                <c:pt idx="913">
                  <c:v>521.98319194793703</c:v>
                </c:pt>
                <c:pt idx="914">
                  <c:v>522.87414691925051</c:v>
                </c:pt>
                <c:pt idx="915">
                  <c:v>523.45173213958742</c:v>
                </c:pt>
                <c:pt idx="916">
                  <c:v>523.89412448883058</c:v>
                </c:pt>
                <c:pt idx="917">
                  <c:v>523.52541969299318</c:v>
                </c:pt>
                <c:pt idx="918">
                  <c:v>522.38863609313967</c:v>
                </c:pt>
                <c:pt idx="919">
                  <c:v>521.25185153961183</c:v>
                </c:pt>
                <c:pt idx="920">
                  <c:v>519.50429485321047</c:v>
                </c:pt>
                <c:pt idx="921">
                  <c:v>517.75673912048342</c:v>
                </c:pt>
                <c:pt idx="922">
                  <c:v>516.00918243408205</c:v>
                </c:pt>
                <c:pt idx="923">
                  <c:v>514.26162574768068</c:v>
                </c:pt>
                <c:pt idx="924">
                  <c:v>512.55436943054201</c:v>
                </c:pt>
                <c:pt idx="925">
                  <c:v>510.84711502075203</c:v>
                </c:pt>
                <c:pt idx="926">
                  <c:v>509.1398587036133</c:v>
                </c:pt>
                <c:pt idx="927">
                  <c:v>507.43260238647463</c:v>
                </c:pt>
                <c:pt idx="928">
                  <c:v>505.58190963745119</c:v>
                </c:pt>
                <c:pt idx="929">
                  <c:v>503.7312168884277</c:v>
                </c:pt>
                <c:pt idx="930">
                  <c:v>501.88052604675295</c:v>
                </c:pt>
                <c:pt idx="931">
                  <c:v>500.02983329772951</c:v>
                </c:pt>
                <c:pt idx="932">
                  <c:v>498.17914245605471</c:v>
                </c:pt>
                <c:pt idx="933">
                  <c:v>496.66425369262703</c:v>
                </c:pt>
                <c:pt idx="934">
                  <c:v>495.1493687438965</c:v>
                </c:pt>
                <c:pt idx="935">
                  <c:v>493.63448379516603</c:v>
                </c:pt>
                <c:pt idx="936">
                  <c:v>493.29643676757814</c:v>
                </c:pt>
                <c:pt idx="937">
                  <c:v>491.19315383911135</c:v>
                </c:pt>
                <c:pt idx="938">
                  <c:v>489.08987091064455</c:v>
                </c:pt>
                <c:pt idx="939">
                  <c:v>486.98659179687502</c:v>
                </c:pt>
                <c:pt idx="940">
                  <c:v>484.88330886840822</c:v>
                </c:pt>
                <c:pt idx="941">
                  <c:v>482.99835250854494</c:v>
                </c:pt>
                <c:pt idx="942">
                  <c:v>481.11339233398439</c:v>
                </c:pt>
                <c:pt idx="943">
                  <c:v>479.22843215942385</c:v>
                </c:pt>
                <c:pt idx="944">
                  <c:v>477.45285461425783</c:v>
                </c:pt>
                <c:pt idx="945">
                  <c:v>475.67727325439455</c:v>
                </c:pt>
                <c:pt idx="946">
                  <c:v>474.08299682617189</c:v>
                </c:pt>
                <c:pt idx="947">
                  <c:v>472.48871658325203</c:v>
                </c:pt>
                <c:pt idx="948">
                  <c:v>470.89444015502932</c:v>
                </c:pt>
                <c:pt idx="949">
                  <c:v>469.81110809326174</c:v>
                </c:pt>
                <c:pt idx="950">
                  <c:v>468.72777984619142</c:v>
                </c:pt>
                <c:pt idx="951">
                  <c:v>467.74332855224611</c:v>
                </c:pt>
                <c:pt idx="952">
                  <c:v>466.7588772583008</c:v>
                </c:pt>
                <c:pt idx="953">
                  <c:v>465.9632229614258</c:v>
                </c:pt>
                <c:pt idx="954">
                  <c:v>465.16756103515621</c:v>
                </c:pt>
                <c:pt idx="955">
                  <c:v>464.50676391601564</c:v>
                </c:pt>
                <c:pt idx="956">
                  <c:v>463.84595916748049</c:v>
                </c:pt>
                <c:pt idx="957">
                  <c:v>463.4084133911133</c:v>
                </c:pt>
                <c:pt idx="958">
                  <c:v>462.97086761474611</c:v>
                </c:pt>
                <c:pt idx="959">
                  <c:v>462.53332183837892</c:v>
                </c:pt>
                <c:pt idx="960">
                  <c:v>462.1781887817383</c:v>
                </c:pt>
                <c:pt idx="961">
                  <c:v>461.82305572509773</c:v>
                </c:pt>
                <c:pt idx="962">
                  <c:v>461.58929107666023</c:v>
                </c:pt>
                <c:pt idx="963">
                  <c:v>461.35552642822273</c:v>
                </c:pt>
                <c:pt idx="964">
                  <c:v>461.68063781738283</c:v>
                </c:pt>
                <c:pt idx="965">
                  <c:v>462.00574920654299</c:v>
                </c:pt>
                <c:pt idx="966">
                  <c:v>462.33086059570314</c:v>
                </c:pt>
                <c:pt idx="967">
                  <c:v>462.6559719848633</c:v>
                </c:pt>
                <c:pt idx="968">
                  <c:v>462.98109100341799</c:v>
                </c:pt>
                <c:pt idx="969">
                  <c:v>463.30620239257814</c:v>
                </c:pt>
                <c:pt idx="970">
                  <c:v>463.65528533935549</c:v>
                </c:pt>
                <c:pt idx="971">
                  <c:v>464.00436828613283</c:v>
                </c:pt>
                <c:pt idx="972">
                  <c:v>464.35345123291023</c:v>
                </c:pt>
                <c:pt idx="973">
                  <c:v>464.70253417968752</c:v>
                </c:pt>
                <c:pt idx="974">
                  <c:v>465.05162475585939</c:v>
                </c:pt>
                <c:pt idx="975">
                  <c:v>465.40070770263674</c:v>
                </c:pt>
                <c:pt idx="976">
                  <c:v>466.0569729614258</c:v>
                </c:pt>
                <c:pt idx="977">
                  <c:v>466.96944091796883</c:v>
                </c:pt>
                <c:pt idx="978">
                  <c:v>467.88190887451174</c:v>
                </c:pt>
                <c:pt idx="979">
                  <c:v>468.3808369445801</c:v>
                </c:pt>
                <c:pt idx="980">
                  <c:v>468.87976882934572</c:v>
                </c:pt>
                <c:pt idx="981">
                  <c:v>469.4685940551758</c:v>
                </c:pt>
                <c:pt idx="982">
                  <c:v>470.05741546630861</c:v>
                </c:pt>
                <c:pt idx="983">
                  <c:v>470.1338047790527</c:v>
                </c:pt>
                <c:pt idx="984">
                  <c:v>470.21019027709963</c:v>
                </c:pt>
                <c:pt idx="985">
                  <c:v>469.97192428588869</c:v>
                </c:pt>
                <c:pt idx="986">
                  <c:v>469.7336582946777</c:v>
                </c:pt>
                <c:pt idx="987">
                  <c:v>469.41897247314455</c:v>
                </c:pt>
                <c:pt idx="988">
                  <c:v>469.10428665161135</c:v>
                </c:pt>
                <c:pt idx="989">
                  <c:v>469.12673614501955</c:v>
                </c:pt>
                <c:pt idx="990">
                  <c:v>469.14918182373049</c:v>
                </c:pt>
                <c:pt idx="991">
                  <c:v>469.2031025695801</c:v>
                </c:pt>
                <c:pt idx="992">
                  <c:v>469.25702331542971</c:v>
                </c:pt>
                <c:pt idx="993">
                  <c:v>469.13114212036135</c:v>
                </c:pt>
                <c:pt idx="994">
                  <c:v>469.00525711059572</c:v>
                </c:pt>
                <c:pt idx="995">
                  <c:v>468.74001739501955</c:v>
                </c:pt>
                <c:pt idx="996">
                  <c:v>468.47478149414064</c:v>
                </c:pt>
                <c:pt idx="997">
                  <c:v>468.25299118041994</c:v>
                </c:pt>
                <c:pt idx="998">
                  <c:v>468.03120086669924</c:v>
                </c:pt>
                <c:pt idx="999">
                  <c:v>467.8094143676758</c:v>
                </c:pt>
                <c:pt idx="1000">
                  <c:v>467.62957427978523</c:v>
                </c:pt>
                <c:pt idx="1001">
                  <c:v>467.44974182128914</c:v>
                </c:pt>
                <c:pt idx="1002">
                  <c:v>467.26990936279299</c:v>
                </c:pt>
                <c:pt idx="1003">
                  <c:v>467.36877105712892</c:v>
                </c:pt>
                <c:pt idx="1004">
                  <c:v>467.46764038085939</c:v>
                </c:pt>
                <c:pt idx="1005">
                  <c:v>467.56650207519533</c:v>
                </c:pt>
                <c:pt idx="1006">
                  <c:v>467.57546661376955</c:v>
                </c:pt>
                <c:pt idx="1007">
                  <c:v>467.58442352294924</c:v>
                </c:pt>
                <c:pt idx="1008">
                  <c:v>467.53197906494142</c:v>
                </c:pt>
                <c:pt idx="1009">
                  <c:v>467.47954223632814</c:v>
                </c:pt>
                <c:pt idx="1010">
                  <c:v>467.42709777832033</c:v>
                </c:pt>
                <c:pt idx="1011">
                  <c:v>467.46302459716799</c:v>
                </c:pt>
                <c:pt idx="1012">
                  <c:v>467.49895141601564</c:v>
                </c:pt>
                <c:pt idx="1013">
                  <c:v>467.93943450927731</c:v>
                </c:pt>
                <c:pt idx="1014">
                  <c:v>468.37991378784182</c:v>
                </c:pt>
                <c:pt idx="1015">
                  <c:v>469.12606094360353</c:v>
                </c:pt>
                <c:pt idx="1016">
                  <c:v>469.8722080993652</c:v>
                </c:pt>
                <c:pt idx="1017">
                  <c:v>469.96657226562502</c:v>
                </c:pt>
                <c:pt idx="1018">
                  <c:v>470.06093643188484</c:v>
                </c:pt>
                <c:pt idx="1019">
                  <c:v>469.62488983154299</c:v>
                </c:pt>
                <c:pt idx="1020">
                  <c:v>469.18883941650392</c:v>
                </c:pt>
                <c:pt idx="1021">
                  <c:v>468.48757980346682</c:v>
                </c:pt>
                <c:pt idx="1022">
                  <c:v>467.78632781982424</c:v>
                </c:pt>
                <c:pt idx="1023">
                  <c:v>467.08506439208981</c:v>
                </c:pt>
                <c:pt idx="1024">
                  <c:v>466.38380859375002</c:v>
                </c:pt>
                <c:pt idx="1025">
                  <c:v>465.5476956176758</c:v>
                </c:pt>
                <c:pt idx="1026">
                  <c:v>464.71158264160164</c:v>
                </c:pt>
                <c:pt idx="1027">
                  <c:v>464.16764495849611</c:v>
                </c:pt>
                <c:pt idx="1028">
                  <c:v>463.62370727539064</c:v>
                </c:pt>
                <c:pt idx="1029">
                  <c:v>463.48884246826174</c:v>
                </c:pt>
                <c:pt idx="1030">
                  <c:v>463.3539700317383</c:v>
                </c:pt>
                <c:pt idx="1031">
                  <c:v>463.3239788818359</c:v>
                </c:pt>
                <c:pt idx="1032">
                  <c:v>463.29398010253914</c:v>
                </c:pt>
                <c:pt idx="1033">
                  <c:v>463.26398895263674</c:v>
                </c:pt>
                <c:pt idx="1034">
                  <c:v>463.5786175537109</c:v>
                </c:pt>
                <c:pt idx="1035">
                  <c:v>463.89324615478523</c:v>
                </c:pt>
                <c:pt idx="1036">
                  <c:v>463.88722656250002</c:v>
                </c:pt>
                <c:pt idx="1037">
                  <c:v>463.88120697021481</c:v>
                </c:pt>
                <c:pt idx="1038">
                  <c:v>463.87518737792971</c:v>
                </c:pt>
                <c:pt idx="1039">
                  <c:v>463.46160552978523</c:v>
                </c:pt>
                <c:pt idx="1040">
                  <c:v>463.04803131103523</c:v>
                </c:pt>
                <c:pt idx="1041">
                  <c:v>462.63445709228523</c:v>
                </c:pt>
                <c:pt idx="1042">
                  <c:v>462.08603332519533</c:v>
                </c:pt>
                <c:pt idx="1043">
                  <c:v>461.53760955810549</c:v>
                </c:pt>
                <c:pt idx="1044">
                  <c:v>460.98918579101564</c:v>
                </c:pt>
                <c:pt idx="1045">
                  <c:v>460.42279479980471</c:v>
                </c:pt>
                <c:pt idx="1046">
                  <c:v>459.96426818847664</c:v>
                </c:pt>
                <c:pt idx="1047">
                  <c:v>459.5057415771484</c:v>
                </c:pt>
                <c:pt idx="1048">
                  <c:v>459.48772094726564</c:v>
                </c:pt>
                <c:pt idx="1049">
                  <c:v>459.67198608398439</c:v>
                </c:pt>
                <c:pt idx="1050">
                  <c:v>459.85625885009773</c:v>
                </c:pt>
                <c:pt idx="1051">
                  <c:v>459.71838043212892</c:v>
                </c:pt>
                <c:pt idx="1052">
                  <c:v>459.58050964355471</c:v>
                </c:pt>
                <c:pt idx="1053">
                  <c:v>459.44263885498049</c:v>
                </c:pt>
                <c:pt idx="1054">
                  <c:v>459.40665863037111</c:v>
                </c:pt>
                <c:pt idx="1055">
                  <c:v>459.37067077636721</c:v>
                </c:pt>
                <c:pt idx="1056">
                  <c:v>459.29872558593752</c:v>
                </c:pt>
                <c:pt idx="1057">
                  <c:v>459.2267727661133</c:v>
                </c:pt>
                <c:pt idx="1058">
                  <c:v>459.15482757568361</c:v>
                </c:pt>
                <c:pt idx="1059">
                  <c:v>460.6921047973633</c:v>
                </c:pt>
                <c:pt idx="1060">
                  <c:v>460.34745452880861</c:v>
                </c:pt>
                <c:pt idx="1061">
                  <c:v>460.00280426025392</c:v>
                </c:pt>
                <c:pt idx="1062">
                  <c:v>459.65815399169924</c:v>
                </c:pt>
                <c:pt idx="1063">
                  <c:v>459.62665985107424</c:v>
                </c:pt>
                <c:pt idx="1064">
                  <c:v>459.59516571044924</c:v>
                </c:pt>
                <c:pt idx="1065">
                  <c:v>460.19746826171871</c:v>
                </c:pt>
                <c:pt idx="1066">
                  <c:v>460.79977844238283</c:v>
                </c:pt>
                <c:pt idx="1067">
                  <c:v>461.24925659179689</c:v>
                </c:pt>
                <c:pt idx="1068">
                  <c:v>461.54141662597664</c:v>
                </c:pt>
                <c:pt idx="1069">
                  <c:v>461.83357666015621</c:v>
                </c:pt>
                <c:pt idx="1070">
                  <c:v>462.84942291259773</c:v>
                </c:pt>
                <c:pt idx="1071">
                  <c:v>464.65341613769533</c:v>
                </c:pt>
                <c:pt idx="1072">
                  <c:v>466.4574017333984</c:v>
                </c:pt>
                <c:pt idx="1073">
                  <c:v>468.26139114379885</c:v>
                </c:pt>
                <c:pt idx="1074">
                  <c:v>468.45914505004885</c:v>
                </c:pt>
                <c:pt idx="1075">
                  <c:v>467.62304351806642</c:v>
                </c:pt>
                <c:pt idx="1076">
                  <c:v>466.78694580078121</c:v>
                </c:pt>
                <c:pt idx="1077">
                  <c:v>464.75436828613283</c:v>
                </c:pt>
                <c:pt idx="1078">
                  <c:v>462.72178314208981</c:v>
                </c:pt>
                <c:pt idx="1079">
                  <c:v>461.07461212158205</c:v>
                </c:pt>
                <c:pt idx="1080">
                  <c:v>459.42743347167971</c:v>
                </c:pt>
                <c:pt idx="1081">
                  <c:v>458.56583831787111</c:v>
                </c:pt>
                <c:pt idx="1082">
                  <c:v>458.12994812011721</c:v>
                </c:pt>
                <c:pt idx="1083">
                  <c:v>457.6940579223633</c:v>
                </c:pt>
                <c:pt idx="1084">
                  <c:v>457.63321350097664</c:v>
                </c:pt>
                <c:pt idx="1085">
                  <c:v>457.76496551513674</c:v>
                </c:pt>
                <c:pt idx="1086">
                  <c:v>457.89671752929689</c:v>
                </c:pt>
                <c:pt idx="1087">
                  <c:v>458.23626373291023</c:v>
                </c:pt>
                <c:pt idx="1088">
                  <c:v>458.5758099365234</c:v>
                </c:pt>
                <c:pt idx="1089">
                  <c:v>459.13328216552731</c:v>
                </c:pt>
                <c:pt idx="1090">
                  <c:v>459.69075439453133</c:v>
                </c:pt>
                <c:pt idx="1091">
                  <c:v>460.53204010009773</c:v>
                </c:pt>
                <c:pt idx="1092">
                  <c:v>461.37332580566414</c:v>
                </c:pt>
                <c:pt idx="1093">
                  <c:v>462.06257293701174</c:v>
                </c:pt>
                <c:pt idx="1094">
                  <c:v>462.5440335083008</c:v>
                </c:pt>
                <c:pt idx="1095">
                  <c:v>463.02548645019533</c:v>
                </c:pt>
                <c:pt idx="1096">
                  <c:v>463.27380035400392</c:v>
                </c:pt>
                <c:pt idx="1097">
                  <c:v>463.52212188720705</c:v>
                </c:pt>
                <c:pt idx="1098">
                  <c:v>463.45621154785164</c:v>
                </c:pt>
                <c:pt idx="1099">
                  <c:v>463.39030120849611</c:v>
                </c:pt>
                <c:pt idx="1100">
                  <c:v>463.01524780273439</c:v>
                </c:pt>
                <c:pt idx="1101">
                  <c:v>461.85967681884773</c:v>
                </c:pt>
                <c:pt idx="1102">
                  <c:v>460.65341613769533</c:v>
                </c:pt>
                <c:pt idx="1103">
                  <c:v>459.5231976318359</c:v>
                </c:pt>
                <c:pt idx="1104">
                  <c:v>458.39297149658205</c:v>
                </c:pt>
                <c:pt idx="1105">
                  <c:v>457.31850097656252</c:v>
                </c:pt>
                <c:pt idx="1106">
                  <c:v>456.42647216796883</c:v>
                </c:pt>
                <c:pt idx="1107">
                  <c:v>455.53444335937502</c:v>
                </c:pt>
                <c:pt idx="1108">
                  <c:v>455.26073120117189</c:v>
                </c:pt>
                <c:pt idx="1109">
                  <c:v>455.25565002441414</c:v>
                </c:pt>
                <c:pt idx="1110">
                  <c:v>455.25056121826174</c:v>
                </c:pt>
                <c:pt idx="1111">
                  <c:v>455.6357083129883</c:v>
                </c:pt>
                <c:pt idx="1112">
                  <c:v>455.81137512207033</c:v>
                </c:pt>
                <c:pt idx="1113">
                  <c:v>455.98704956054689</c:v>
                </c:pt>
                <c:pt idx="1114">
                  <c:v>456.16271636962892</c:v>
                </c:pt>
                <c:pt idx="1115">
                  <c:v>455.86366699218752</c:v>
                </c:pt>
                <c:pt idx="1116">
                  <c:v>455.56460998535164</c:v>
                </c:pt>
                <c:pt idx="1117">
                  <c:v>455.57134674072273</c:v>
                </c:pt>
                <c:pt idx="1118">
                  <c:v>455.57807586669924</c:v>
                </c:pt>
                <c:pt idx="1119">
                  <c:v>455.58481262207033</c:v>
                </c:pt>
                <c:pt idx="1120">
                  <c:v>455.60506103515621</c:v>
                </c:pt>
                <c:pt idx="1121">
                  <c:v>455.62530944824221</c:v>
                </c:pt>
                <c:pt idx="1122">
                  <c:v>455.85335205078121</c:v>
                </c:pt>
                <c:pt idx="1123">
                  <c:v>456.08139465332033</c:v>
                </c:pt>
                <c:pt idx="1124">
                  <c:v>456.94803283691414</c:v>
                </c:pt>
                <c:pt idx="1125">
                  <c:v>457.8146633911133</c:v>
                </c:pt>
                <c:pt idx="1126">
                  <c:v>458.55121276855471</c:v>
                </c:pt>
                <c:pt idx="1127">
                  <c:v>459.28775451660164</c:v>
                </c:pt>
                <c:pt idx="1128">
                  <c:v>460.0242962646484</c:v>
                </c:pt>
                <c:pt idx="1129">
                  <c:v>460.02934692382814</c:v>
                </c:pt>
                <c:pt idx="1130">
                  <c:v>460.03439758300783</c:v>
                </c:pt>
                <c:pt idx="1131">
                  <c:v>459.60863922119142</c:v>
                </c:pt>
                <c:pt idx="1132">
                  <c:v>459.17274139404299</c:v>
                </c:pt>
                <c:pt idx="1133">
                  <c:v>458.73685119628914</c:v>
                </c:pt>
                <c:pt idx="1134">
                  <c:v>458.21987579345705</c:v>
                </c:pt>
                <c:pt idx="1135">
                  <c:v>457.70290039062502</c:v>
                </c:pt>
                <c:pt idx="1136">
                  <c:v>457.05415771484383</c:v>
                </c:pt>
                <c:pt idx="1137">
                  <c:v>456.43581817626955</c:v>
                </c:pt>
                <c:pt idx="1138">
                  <c:v>456.41044281005861</c:v>
                </c:pt>
                <c:pt idx="1139">
                  <c:v>456.38506744384773</c:v>
                </c:pt>
                <c:pt idx="1140">
                  <c:v>457.29729888916023</c:v>
                </c:pt>
                <c:pt idx="1141">
                  <c:v>458.47983978271481</c:v>
                </c:pt>
                <c:pt idx="1142">
                  <c:v>459.66238830566414</c:v>
                </c:pt>
                <c:pt idx="1143">
                  <c:v>460.84492919921883</c:v>
                </c:pt>
                <c:pt idx="1144">
                  <c:v>462.57313964843752</c:v>
                </c:pt>
                <c:pt idx="1145">
                  <c:v>464.30134246826174</c:v>
                </c:pt>
                <c:pt idx="1146">
                  <c:v>464.96019409179689</c:v>
                </c:pt>
                <c:pt idx="1147">
                  <c:v>465.28454254150392</c:v>
                </c:pt>
                <c:pt idx="1148">
                  <c:v>465.81160400390633</c:v>
                </c:pt>
                <c:pt idx="1149">
                  <c:v>466.1764797973633</c:v>
                </c:pt>
                <c:pt idx="1150">
                  <c:v>466.2271389770508</c:v>
                </c:pt>
                <c:pt idx="1151">
                  <c:v>465.74055908203121</c:v>
                </c:pt>
                <c:pt idx="1152">
                  <c:v>465.0107083129883</c:v>
                </c:pt>
                <c:pt idx="1153">
                  <c:v>463.89567993164064</c:v>
                </c:pt>
                <c:pt idx="1154">
                  <c:v>462.60833404541023</c:v>
                </c:pt>
                <c:pt idx="1155">
                  <c:v>461.3716702270508</c:v>
                </c:pt>
                <c:pt idx="1156">
                  <c:v>460.10461090087892</c:v>
                </c:pt>
                <c:pt idx="1157">
                  <c:v>459.54710052490231</c:v>
                </c:pt>
                <c:pt idx="1158">
                  <c:v>458.19387481689455</c:v>
                </c:pt>
                <c:pt idx="1159">
                  <c:v>456.84064910888674</c:v>
                </c:pt>
                <c:pt idx="1160">
                  <c:v>455.27962158203121</c:v>
                </c:pt>
                <c:pt idx="1161">
                  <c:v>455.1680950927734</c:v>
                </c:pt>
                <c:pt idx="1162">
                  <c:v>456.36922119140621</c:v>
                </c:pt>
                <c:pt idx="1163">
                  <c:v>457.57034729003914</c:v>
                </c:pt>
                <c:pt idx="1164">
                  <c:v>458.62448547363283</c:v>
                </c:pt>
                <c:pt idx="1165">
                  <c:v>459.56207702636721</c:v>
                </c:pt>
                <c:pt idx="1166">
                  <c:v>460.49966857910164</c:v>
                </c:pt>
                <c:pt idx="1167">
                  <c:v>461.36121795654299</c:v>
                </c:pt>
                <c:pt idx="1168">
                  <c:v>462.22277496337892</c:v>
                </c:pt>
                <c:pt idx="1169">
                  <c:v>462.13152740478523</c:v>
                </c:pt>
                <c:pt idx="1170">
                  <c:v>462.04027984619142</c:v>
                </c:pt>
                <c:pt idx="1171">
                  <c:v>461.37125061035164</c:v>
                </c:pt>
                <c:pt idx="1172">
                  <c:v>460.50963256835939</c:v>
                </c:pt>
                <c:pt idx="1173">
                  <c:v>459.64802215576174</c:v>
                </c:pt>
                <c:pt idx="1174">
                  <c:v>458.68504760742189</c:v>
                </c:pt>
                <c:pt idx="1175">
                  <c:v>456.53611419677731</c:v>
                </c:pt>
                <c:pt idx="1176">
                  <c:v>455.20315979003914</c:v>
                </c:pt>
                <c:pt idx="1177">
                  <c:v>453.87021301269533</c:v>
                </c:pt>
                <c:pt idx="1178">
                  <c:v>453.30257080078121</c:v>
                </c:pt>
                <c:pt idx="1179">
                  <c:v>452.7906536865234</c:v>
                </c:pt>
                <c:pt idx="1180">
                  <c:v>452.27874420166023</c:v>
                </c:pt>
                <c:pt idx="1181">
                  <c:v>452.3648724365234</c:v>
                </c:pt>
                <c:pt idx="1182">
                  <c:v>452.45100067138674</c:v>
                </c:pt>
                <c:pt idx="1183">
                  <c:v>453.55077026367189</c:v>
                </c:pt>
                <c:pt idx="1184">
                  <c:v>454.65053222656252</c:v>
                </c:pt>
                <c:pt idx="1185">
                  <c:v>456.25205657958981</c:v>
                </c:pt>
                <c:pt idx="1186">
                  <c:v>457.22512481689455</c:v>
                </c:pt>
                <c:pt idx="1187">
                  <c:v>459.68676422119142</c:v>
                </c:pt>
                <c:pt idx="1188">
                  <c:v>462.1484036254883</c:v>
                </c:pt>
                <c:pt idx="1189">
                  <c:v>464.57442138671871</c:v>
                </c:pt>
                <c:pt idx="1190">
                  <c:v>467.00043151855471</c:v>
                </c:pt>
                <c:pt idx="1191">
                  <c:v>469.03078506469734</c:v>
                </c:pt>
                <c:pt idx="1192">
                  <c:v>471.06113861083981</c:v>
                </c:pt>
                <c:pt idx="1193">
                  <c:v>472.23769805908205</c:v>
                </c:pt>
                <c:pt idx="1194">
                  <c:v>473.41425750732424</c:v>
                </c:pt>
                <c:pt idx="1195">
                  <c:v>474.03897521972664</c:v>
                </c:pt>
                <c:pt idx="1196">
                  <c:v>474.55955169677731</c:v>
                </c:pt>
                <c:pt idx="1197">
                  <c:v>474.74694869995119</c:v>
                </c:pt>
                <c:pt idx="1198">
                  <c:v>474.9343418884277</c:v>
                </c:pt>
                <c:pt idx="1199">
                  <c:v>475.12173507690432</c:v>
                </c:pt>
                <c:pt idx="1200">
                  <c:v>475.6423115539551</c:v>
                </c:pt>
                <c:pt idx="1201">
                  <c:v>475.67352722167971</c:v>
                </c:pt>
                <c:pt idx="1202">
                  <c:v>475.70474288940432</c:v>
                </c:pt>
                <c:pt idx="1203">
                  <c:v>475.96502731323244</c:v>
                </c:pt>
                <c:pt idx="1204">
                  <c:v>476.2253079223633</c:v>
                </c:pt>
                <c:pt idx="1205">
                  <c:v>477.6413349914551</c:v>
                </c:pt>
                <c:pt idx="1206">
                  <c:v>479.02614257812502</c:v>
                </c:pt>
                <c:pt idx="1207">
                  <c:v>480.41094635009773</c:v>
                </c:pt>
                <c:pt idx="1208">
                  <c:v>482.06646392822273</c:v>
                </c:pt>
                <c:pt idx="1209">
                  <c:v>483.72198532104494</c:v>
                </c:pt>
                <c:pt idx="1210">
                  <c:v>485.41567657470705</c:v>
                </c:pt>
                <c:pt idx="1211">
                  <c:v>487.1093678283691</c:v>
                </c:pt>
                <c:pt idx="1212">
                  <c:v>488.80306289672853</c:v>
                </c:pt>
                <c:pt idx="1213">
                  <c:v>489.73000381469734</c:v>
                </c:pt>
                <c:pt idx="1214">
                  <c:v>490.40911911010744</c:v>
                </c:pt>
                <c:pt idx="1215">
                  <c:v>492.43916748046871</c:v>
                </c:pt>
                <c:pt idx="1216">
                  <c:v>494.46921203613283</c:v>
                </c:pt>
                <c:pt idx="1217">
                  <c:v>496.4992604064941</c:v>
                </c:pt>
                <c:pt idx="1218">
                  <c:v>498.52930877685549</c:v>
                </c:pt>
                <c:pt idx="1219">
                  <c:v>500.01932380676271</c:v>
                </c:pt>
                <c:pt idx="1220">
                  <c:v>501.62590835571291</c:v>
                </c:pt>
                <c:pt idx="1221">
                  <c:v>503.2324929046631</c:v>
                </c:pt>
                <c:pt idx="1222">
                  <c:v>505.33067939758303</c:v>
                </c:pt>
                <c:pt idx="1223">
                  <c:v>507.17375610351564</c:v>
                </c:pt>
                <c:pt idx="1224">
                  <c:v>509.01683471679689</c:v>
                </c:pt>
                <c:pt idx="1225">
                  <c:v>510.03805015563961</c:v>
                </c:pt>
                <c:pt idx="1226">
                  <c:v>510.59553955078133</c:v>
                </c:pt>
                <c:pt idx="1227">
                  <c:v>513.14986083984377</c:v>
                </c:pt>
                <c:pt idx="1228">
                  <c:v>514.58919570922853</c:v>
                </c:pt>
                <c:pt idx="1229">
                  <c:v>516.02852962493898</c:v>
                </c:pt>
                <c:pt idx="1230">
                  <c:v>517.32595108032228</c:v>
                </c:pt>
                <c:pt idx="1231">
                  <c:v>518.28381488800051</c:v>
                </c:pt>
                <c:pt idx="1232">
                  <c:v>519.24167964935305</c:v>
                </c:pt>
                <c:pt idx="1233">
                  <c:v>520.2147459793091</c:v>
                </c:pt>
                <c:pt idx="1234">
                  <c:v>521.18781230926515</c:v>
                </c:pt>
                <c:pt idx="1235">
                  <c:v>522.27237365722658</c:v>
                </c:pt>
                <c:pt idx="1236">
                  <c:v>522.70822093963625</c:v>
                </c:pt>
                <c:pt idx="1237">
                  <c:v>523.27582309722902</c:v>
                </c:pt>
                <c:pt idx="1238">
                  <c:v>523.4987978744507</c:v>
                </c:pt>
                <c:pt idx="1239">
                  <c:v>523.42782733917238</c:v>
                </c:pt>
                <c:pt idx="1240">
                  <c:v>522.82976673126223</c:v>
                </c:pt>
                <c:pt idx="1241">
                  <c:v>522.32293651580812</c:v>
                </c:pt>
                <c:pt idx="1242">
                  <c:v>521.06600902557375</c:v>
                </c:pt>
                <c:pt idx="1243">
                  <c:v>519.97126625061037</c:v>
                </c:pt>
                <c:pt idx="1244">
                  <c:v>519.42894409179689</c:v>
                </c:pt>
                <c:pt idx="1245">
                  <c:v>518.88662193298342</c:v>
                </c:pt>
                <c:pt idx="1246">
                  <c:v>519.42382190704348</c:v>
                </c:pt>
                <c:pt idx="1247">
                  <c:v>521.2077822494507</c:v>
                </c:pt>
                <c:pt idx="1248">
                  <c:v>522.42411659240724</c:v>
                </c:pt>
                <c:pt idx="1249">
                  <c:v>523.69112632751467</c:v>
                </c:pt>
                <c:pt idx="1250">
                  <c:v>524.71486471176149</c:v>
                </c:pt>
                <c:pt idx="1251">
                  <c:v>525.1506967353821</c:v>
                </c:pt>
                <c:pt idx="1252">
                  <c:v>525.40408323287966</c:v>
                </c:pt>
                <c:pt idx="1253">
                  <c:v>525.65747020721437</c:v>
                </c:pt>
                <c:pt idx="1254">
                  <c:v>526.01221273422243</c:v>
                </c:pt>
                <c:pt idx="1255">
                  <c:v>526.36695573806765</c:v>
                </c:pt>
                <c:pt idx="1256">
                  <c:v>526.67102191925051</c:v>
                </c:pt>
                <c:pt idx="1257">
                  <c:v>526.97508857727053</c:v>
                </c:pt>
                <c:pt idx="1258">
                  <c:v>527.23353765487673</c:v>
                </c:pt>
                <c:pt idx="1259">
                  <c:v>527.49198673248293</c:v>
                </c:pt>
                <c:pt idx="1260">
                  <c:v>527.77576873779299</c:v>
                </c:pt>
                <c:pt idx="1261">
                  <c:v>528.02239273071291</c:v>
                </c:pt>
                <c:pt idx="1262">
                  <c:v>528.26901672363283</c:v>
                </c:pt>
                <c:pt idx="1263">
                  <c:v>528.51564071655275</c:v>
                </c:pt>
                <c:pt idx="1264">
                  <c:v>528.88053105354311</c:v>
                </c:pt>
                <c:pt idx="1265">
                  <c:v>529.49882886886598</c:v>
                </c:pt>
                <c:pt idx="1266">
                  <c:v>530.11712668418886</c:v>
                </c:pt>
                <c:pt idx="1267">
                  <c:v>530.90267239093782</c:v>
                </c:pt>
                <c:pt idx="1268">
                  <c:v>531.68821818709375</c:v>
                </c:pt>
                <c:pt idx="1269">
                  <c:v>532.8640032219887</c:v>
                </c:pt>
                <c:pt idx="1270">
                  <c:v>533.93842576026918</c:v>
                </c:pt>
                <c:pt idx="1271">
                  <c:v>534.69862983703615</c:v>
                </c:pt>
                <c:pt idx="1272">
                  <c:v>535.45883391380312</c:v>
                </c:pt>
                <c:pt idx="1273">
                  <c:v>536.44203088760378</c:v>
                </c:pt>
                <c:pt idx="1274">
                  <c:v>537.45563886642458</c:v>
                </c:pt>
                <c:pt idx="1275">
                  <c:v>537.70902536392214</c:v>
                </c:pt>
                <c:pt idx="1276">
                  <c:v>537.98268125534059</c:v>
                </c:pt>
                <c:pt idx="1277">
                  <c:v>538.25633762359621</c:v>
                </c:pt>
                <c:pt idx="1278">
                  <c:v>538.26306627273561</c:v>
                </c:pt>
                <c:pt idx="1279">
                  <c:v>538.26979539871218</c:v>
                </c:pt>
                <c:pt idx="1280">
                  <c:v>538.27652452468874</c:v>
                </c:pt>
                <c:pt idx="1281">
                  <c:v>537.31355140686037</c:v>
                </c:pt>
                <c:pt idx="1282">
                  <c:v>536.35057876586916</c:v>
                </c:pt>
                <c:pt idx="1283">
                  <c:v>535.20514510154726</c:v>
                </c:pt>
                <c:pt idx="1284">
                  <c:v>534.53105519294741</c:v>
                </c:pt>
                <c:pt idx="1285">
                  <c:v>533.85696528434755</c:v>
                </c:pt>
                <c:pt idx="1286">
                  <c:v>533.4160159635544</c:v>
                </c:pt>
                <c:pt idx="1287">
                  <c:v>532.97506664276125</c:v>
                </c:pt>
                <c:pt idx="1288">
                  <c:v>532.5695951986313</c:v>
                </c:pt>
                <c:pt idx="1289">
                  <c:v>532.16412369489672</c:v>
                </c:pt>
                <c:pt idx="1290">
                  <c:v>531.43427554845812</c:v>
                </c:pt>
                <c:pt idx="1291">
                  <c:v>530.70442734241487</c:v>
                </c:pt>
                <c:pt idx="1292">
                  <c:v>530.12663660526277</c:v>
                </c:pt>
                <c:pt idx="1293">
                  <c:v>529.3258414077759</c:v>
                </c:pt>
                <c:pt idx="1294">
                  <c:v>529.2092425632477</c:v>
                </c:pt>
                <c:pt idx="1295">
                  <c:v>529.09264395713808</c:v>
                </c:pt>
                <c:pt idx="1296">
                  <c:v>529.46766589164736</c:v>
                </c:pt>
                <c:pt idx="1297">
                  <c:v>529.84268782615663</c:v>
                </c:pt>
                <c:pt idx="1298">
                  <c:v>530.33933697223665</c:v>
                </c:pt>
                <c:pt idx="1299">
                  <c:v>530.83598623752596</c:v>
                </c:pt>
                <c:pt idx="1300">
                  <c:v>531.24142627000811</c:v>
                </c:pt>
                <c:pt idx="1301">
                  <c:v>531.98135029805826</c:v>
                </c:pt>
                <c:pt idx="1302">
                  <c:v>532.2702172803879</c:v>
                </c:pt>
                <c:pt idx="1303">
                  <c:v>532.55908427715303</c:v>
                </c:pt>
                <c:pt idx="1304">
                  <c:v>532.32591877460482</c:v>
                </c:pt>
                <c:pt idx="1305">
                  <c:v>532.06235024660828</c:v>
                </c:pt>
                <c:pt idx="1306">
                  <c:v>531.68728662610056</c:v>
                </c:pt>
                <c:pt idx="1307">
                  <c:v>531.98120916811285</c:v>
                </c:pt>
                <c:pt idx="1308">
                  <c:v>531.98118259165904</c:v>
                </c:pt>
                <c:pt idx="1309">
                  <c:v>531.98115601532163</c:v>
                </c:pt>
                <c:pt idx="1310">
                  <c:v>531.98112943886781</c:v>
                </c:pt>
                <c:pt idx="1311">
                  <c:v>532.61605535030367</c:v>
                </c:pt>
                <c:pt idx="1312">
                  <c:v>533.25098131179811</c:v>
                </c:pt>
                <c:pt idx="1313">
                  <c:v>533.88590727329256</c:v>
                </c:pt>
                <c:pt idx="1314">
                  <c:v>534.52083323478701</c:v>
                </c:pt>
                <c:pt idx="1315">
                  <c:v>534.73556159019472</c:v>
                </c:pt>
                <c:pt idx="1316">
                  <c:v>534.95029018402101</c:v>
                </c:pt>
                <c:pt idx="1317">
                  <c:v>535.16501853942873</c:v>
                </c:pt>
                <c:pt idx="1318">
                  <c:v>535.37974713325502</c:v>
                </c:pt>
                <c:pt idx="1319">
                  <c:v>535.587958316803</c:v>
                </c:pt>
                <c:pt idx="1320">
                  <c:v>535.79616950035097</c:v>
                </c:pt>
                <c:pt idx="1321">
                  <c:v>536.00438068389894</c:v>
                </c:pt>
                <c:pt idx="1322">
                  <c:v>536.2125921058655</c:v>
                </c:pt>
                <c:pt idx="1323">
                  <c:v>536.43469331741335</c:v>
                </c:pt>
                <c:pt idx="1324">
                  <c:v>536.6567945289612</c:v>
                </c:pt>
                <c:pt idx="1325">
                  <c:v>536.87889574050905</c:v>
                </c:pt>
                <c:pt idx="1326">
                  <c:v>537.23287866592409</c:v>
                </c:pt>
                <c:pt idx="1327">
                  <c:v>537.77428577423098</c:v>
                </c:pt>
                <c:pt idx="1328">
                  <c:v>538.31569288253786</c:v>
                </c:pt>
                <c:pt idx="1329">
                  <c:v>539.23193834304811</c:v>
                </c:pt>
                <c:pt idx="1330">
                  <c:v>540.14818428039553</c:v>
                </c:pt>
                <c:pt idx="1331">
                  <c:v>540.60630271911623</c:v>
                </c:pt>
                <c:pt idx="1332">
                  <c:v>541.06442115783693</c:v>
                </c:pt>
                <c:pt idx="1333">
                  <c:v>542.39715240478517</c:v>
                </c:pt>
                <c:pt idx="1334">
                  <c:v>543.72988365173342</c:v>
                </c:pt>
                <c:pt idx="1335">
                  <c:v>545.69429157257082</c:v>
                </c:pt>
                <c:pt idx="1336">
                  <c:v>547.65869949340822</c:v>
                </c:pt>
                <c:pt idx="1337">
                  <c:v>549.62310836791994</c:v>
                </c:pt>
                <c:pt idx="1338">
                  <c:v>551.97623489379885</c:v>
                </c:pt>
                <c:pt idx="1339">
                  <c:v>554.32936141967775</c:v>
                </c:pt>
                <c:pt idx="1340">
                  <c:v>556.75537345886232</c:v>
                </c:pt>
                <c:pt idx="1341">
                  <c:v>559.18138359069826</c:v>
                </c:pt>
                <c:pt idx="1342">
                  <c:v>560.81954429626467</c:v>
                </c:pt>
                <c:pt idx="1343">
                  <c:v>562.45770309448244</c:v>
                </c:pt>
                <c:pt idx="1344">
                  <c:v>564.09586380004885</c:v>
                </c:pt>
                <c:pt idx="1345">
                  <c:v>565.55355117797853</c:v>
                </c:pt>
                <c:pt idx="1346">
                  <c:v>567.01123474121096</c:v>
                </c:pt>
                <c:pt idx="1347">
                  <c:v>567.67759750366213</c:v>
                </c:pt>
                <c:pt idx="1348">
                  <c:v>566.59470031738283</c:v>
                </c:pt>
                <c:pt idx="1349">
                  <c:v>564.90789077758791</c:v>
                </c:pt>
                <c:pt idx="1350">
                  <c:v>563.22107742309572</c:v>
                </c:pt>
                <c:pt idx="1351">
                  <c:v>561.70086715698244</c:v>
                </c:pt>
                <c:pt idx="1352">
                  <c:v>560.21190116882326</c:v>
                </c:pt>
                <c:pt idx="1353">
                  <c:v>558.72293518066408</c:v>
                </c:pt>
                <c:pt idx="1354">
                  <c:v>557.7649807739258</c:v>
                </c:pt>
                <c:pt idx="1355">
                  <c:v>556.91116569519045</c:v>
                </c:pt>
                <c:pt idx="1356">
                  <c:v>555.53673217773439</c:v>
                </c:pt>
                <c:pt idx="1357">
                  <c:v>554.16229866027834</c:v>
                </c:pt>
                <c:pt idx="1358">
                  <c:v>552.78786514282228</c:v>
                </c:pt>
                <c:pt idx="1359">
                  <c:v>551.41343353271486</c:v>
                </c:pt>
                <c:pt idx="1360">
                  <c:v>550.03900001525881</c:v>
                </c:pt>
                <c:pt idx="1361">
                  <c:v>548.47713706970217</c:v>
                </c:pt>
                <c:pt idx="1362">
                  <c:v>548.30010650634767</c:v>
                </c:pt>
                <c:pt idx="1363">
                  <c:v>548.12307403564455</c:v>
                </c:pt>
                <c:pt idx="1364">
                  <c:v>547.97727916717531</c:v>
                </c:pt>
                <c:pt idx="1365">
                  <c:v>547.64406440734865</c:v>
                </c:pt>
                <c:pt idx="1366">
                  <c:v>547.31085060119631</c:v>
                </c:pt>
                <c:pt idx="1367">
                  <c:v>547.08175991058351</c:v>
                </c:pt>
                <c:pt idx="1368">
                  <c:v>546.85267017364504</c:v>
                </c:pt>
                <c:pt idx="1369">
                  <c:v>546.85264633178713</c:v>
                </c:pt>
                <c:pt idx="1370">
                  <c:v>546.90467880249025</c:v>
                </c:pt>
                <c:pt idx="1371">
                  <c:v>546.95671127319338</c:v>
                </c:pt>
                <c:pt idx="1372">
                  <c:v>547.4148249435425</c:v>
                </c:pt>
                <c:pt idx="1373">
                  <c:v>547.87293861389162</c:v>
                </c:pt>
                <c:pt idx="1374">
                  <c:v>548.74753425598146</c:v>
                </c:pt>
                <c:pt idx="1375">
                  <c:v>549.58048103332521</c:v>
                </c:pt>
                <c:pt idx="1376">
                  <c:v>550.41342781066896</c:v>
                </c:pt>
                <c:pt idx="1377">
                  <c:v>551.24637458801271</c:v>
                </c:pt>
                <c:pt idx="1378">
                  <c:v>552.07932136535646</c:v>
                </c:pt>
                <c:pt idx="1379">
                  <c:v>553.53699729919435</c:v>
                </c:pt>
                <c:pt idx="1380">
                  <c:v>554.99467514038088</c:v>
                </c:pt>
                <c:pt idx="1381">
                  <c:v>556.29617355346682</c:v>
                </c:pt>
                <c:pt idx="1382">
                  <c:v>557.59767196655275</c:v>
                </c:pt>
                <c:pt idx="1383">
                  <c:v>559.32607124328615</c:v>
                </c:pt>
                <c:pt idx="1384">
                  <c:v>561.6375508117676</c:v>
                </c:pt>
                <c:pt idx="1385">
                  <c:v>563.65748451232912</c:v>
                </c:pt>
                <c:pt idx="1386">
                  <c:v>565.32340667724611</c:v>
                </c:pt>
                <c:pt idx="1387">
                  <c:v>566.01059387207033</c:v>
                </c:pt>
                <c:pt idx="1388">
                  <c:v>566.47129867553713</c:v>
                </c:pt>
                <c:pt idx="1389">
                  <c:v>566.93199966430666</c:v>
                </c:pt>
                <c:pt idx="1390">
                  <c:v>567.06880996704103</c:v>
                </c:pt>
                <c:pt idx="1391">
                  <c:v>567.20562026977541</c:v>
                </c:pt>
                <c:pt idx="1392">
                  <c:v>567.00286529541017</c:v>
                </c:pt>
                <c:pt idx="1393">
                  <c:v>566.80011413574221</c:v>
                </c:pt>
                <c:pt idx="1394">
                  <c:v>566.45545242309572</c:v>
                </c:pt>
                <c:pt idx="1395">
                  <c:v>565.87259338378908</c:v>
                </c:pt>
                <c:pt idx="1396">
                  <c:v>565.28973434448244</c:v>
                </c:pt>
                <c:pt idx="1397">
                  <c:v>564.34702728271486</c:v>
                </c:pt>
                <c:pt idx="1398">
                  <c:v>562.78094146728517</c:v>
                </c:pt>
                <c:pt idx="1399">
                  <c:v>561.21485565185549</c:v>
                </c:pt>
                <c:pt idx="1400">
                  <c:v>560.08463523864748</c:v>
                </c:pt>
                <c:pt idx="1401">
                  <c:v>558.95441482543947</c:v>
                </c:pt>
                <c:pt idx="1402">
                  <c:v>557.65693901062014</c:v>
                </c:pt>
                <c:pt idx="1403">
                  <c:v>557.11461112976076</c:v>
                </c:pt>
                <c:pt idx="1404">
                  <c:v>556.57228324890139</c:v>
                </c:pt>
                <c:pt idx="1405">
                  <c:v>556.39993904113771</c:v>
                </c:pt>
                <c:pt idx="1406">
                  <c:v>556.2681374359131</c:v>
                </c:pt>
                <c:pt idx="1407">
                  <c:v>556.26811645507814</c:v>
                </c:pt>
                <c:pt idx="1408">
                  <c:v>556.26809547424318</c:v>
                </c:pt>
                <c:pt idx="1409">
                  <c:v>557.10432289123537</c:v>
                </c:pt>
                <c:pt idx="1410">
                  <c:v>557.94054840087892</c:v>
                </c:pt>
                <c:pt idx="1411">
                  <c:v>559.48124931335451</c:v>
                </c:pt>
                <c:pt idx="1412">
                  <c:v>561.38685081481935</c:v>
                </c:pt>
                <c:pt idx="1413">
                  <c:v>562.18758628845217</c:v>
                </c:pt>
                <c:pt idx="1414">
                  <c:v>562.98832366943361</c:v>
                </c:pt>
                <c:pt idx="1415">
                  <c:v>563.1606221008301</c:v>
                </c:pt>
                <c:pt idx="1416">
                  <c:v>563.33292053222658</c:v>
                </c:pt>
                <c:pt idx="1417">
                  <c:v>563.25686309814455</c:v>
                </c:pt>
                <c:pt idx="1418">
                  <c:v>563.18080566406252</c:v>
                </c:pt>
                <c:pt idx="1419">
                  <c:v>561.88333175659182</c:v>
                </c:pt>
                <c:pt idx="1420">
                  <c:v>560.58585594177248</c:v>
                </c:pt>
                <c:pt idx="1421">
                  <c:v>558.62444732666017</c:v>
                </c:pt>
                <c:pt idx="1422">
                  <c:v>556.6630406188965</c:v>
                </c:pt>
                <c:pt idx="1423">
                  <c:v>554.66615341186525</c:v>
                </c:pt>
                <c:pt idx="1424">
                  <c:v>552.66926811218264</c:v>
                </c:pt>
                <c:pt idx="1425">
                  <c:v>551.33125160217287</c:v>
                </c:pt>
                <c:pt idx="1426">
                  <c:v>550.01856849670412</c:v>
                </c:pt>
                <c:pt idx="1427">
                  <c:v>548.705887298584</c:v>
                </c:pt>
                <c:pt idx="1428">
                  <c:v>548.36123130798342</c:v>
                </c:pt>
                <c:pt idx="1429">
                  <c:v>548.01657531738283</c:v>
                </c:pt>
                <c:pt idx="1430">
                  <c:v>546.26803634643557</c:v>
                </c:pt>
                <c:pt idx="1431">
                  <c:v>544.51949832916262</c:v>
                </c:pt>
                <c:pt idx="1432">
                  <c:v>543.19162033081057</c:v>
                </c:pt>
                <c:pt idx="1433">
                  <c:v>541.56471488952639</c:v>
                </c:pt>
                <c:pt idx="1434">
                  <c:v>539.93780897140505</c:v>
                </c:pt>
                <c:pt idx="1435">
                  <c:v>538.19433448791506</c:v>
                </c:pt>
                <c:pt idx="1436">
                  <c:v>536.45086000442507</c:v>
                </c:pt>
                <c:pt idx="1437">
                  <c:v>535.23447821617128</c:v>
                </c:pt>
                <c:pt idx="1438">
                  <c:v>534.01809666633608</c:v>
                </c:pt>
                <c:pt idx="1439">
                  <c:v>534.28668401718141</c:v>
                </c:pt>
                <c:pt idx="1440">
                  <c:v>534.55527160644533</c:v>
                </c:pt>
                <c:pt idx="1441">
                  <c:v>534.67688129425051</c:v>
                </c:pt>
                <c:pt idx="1442">
                  <c:v>534.04839704513552</c:v>
                </c:pt>
                <c:pt idx="1443">
                  <c:v>532.7661273288727</c:v>
                </c:pt>
                <c:pt idx="1444">
                  <c:v>531.48385767221453</c:v>
                </c:pt>
                <c:pt idx="1445">
                  <c:v>530.02757666587831</c:v>
                </c:pt>
                <c:pt idx="1446">
                  <c:v>528.57129548072817</c:v>
                </c:pt>
                <c:pt idx="1447">
                  <c:v>527.1150145339966</c:v>
                </c:pt>
                <c:pt idx="1448">
                  <c:v>526.03040740966799</c:v>
                </c:pt>
                <c:pt idx="1449">
                  <c:v>524.94579980850222</c:v>
                </c:pt>
                <c:pt idx="1450">
                  <c:v>524.08419988632204</c:v>
                </c:pt>
                <c:pt idx="1451">
                  <c:v>523.46585700988771</c:v>
                </c:pt>
                <c:pt idx="1452">
                  <c:v>521.79840705871584</c:v>
                </c:pt>
                <c:pt idx="1453">
                  <c:v>520.13095710754396</c:v>
                </c:pt>
                <c:pt idx="1454">
                  <c:v>517.53602741241457</c:v>
                </c:pt>
                <c:pt idx="1455">
                  <c:v>514.94109771728517</c:v>
                </c:pt>
                <c:pt idx="1456">
                  <c:v>513.80581138610842</c:v>
                </c:pt>
                <c:pt idx="1457">
                  <c:v>513.06077049255373</c:v>
                </c:pt>
                <c:pt idx="1458">
                  <c:v>512.31573150634767</c:v>
                </c:pt>
                <c:pt idx="1459">
                  <c:v>511.38316009521481</c:v>
                </c:pt>
                <c:pt idx="1460">
                  <c:v>511.05876586914064</c:v>
                </c:pt>
                <c:pt idx="1461">
                  <c:v>510.72423980712892</c:v>
                </c:pt>
                <c:pt idx="1462">
                  <c:v>510.35931060791023</c:v>
                </c:pt>
                <c:pt idx="1463">
                  <c:v>509.99438140869142</c:v>
                </c:pt>
                <c:pt idx="1464">
                  <c:v>509.20371482849123</c:v>
                </c:pt>
                <c:pt idx="1465">
                  <c:v>508.08869598388674</c:v>
                </c:pt>
                <c:pt idx="1466">
                  <c:v>506.39973876953133</c:v>
                </c:pt>
                <c:pt idx="1467">
                  <c:v>504.77541015625002</c:v>
                </c:pt>
                <c:pt idx="1468">
                  <c:v>503.15107963562014</c:v>
                </c:pt>
                <c:pt idx="1469">
                  <c:v>501.48509643554689</c:v>
                </c:pt>
                <c:pt idx="1470">
                  <c:v>500.0481838989258</c:v>
                </c:pt>
                <c:pt idx="1471">
                  <c:v>499.30188034057619</c:v>
                </c:pt>
                <c:pt idx="1472">
                  <c:v>498.90654800415041</c:v>
                </c:pt>
                <c:pt idx="1473">
                  <c:v>498.70380065917971</c:v>
                </c:pt>
                <c:pt idx="1474">
                  <c:v>498.7848667907715</c:v>
                </c:pt>
                <c:pt idx="1475">
                  <c:v>498.7594990539551</c:v>
                </c:pt>
                <c:pt idx="1476">
                  <c:v>498.7341351318359</c:v>
                </c:pt>
                <c:pt idx="1477">
                  <c:v>498.13100097656252</c:v>
                </c:pt>
                <c:pt idx="1478">
                  <c:v>497.52786682128914</c:v>
                </c:pt>
                <c:pt idx="1479">
                  <c:v>496.1391644287109</c:v>
                </c:pt>
                <c:pt idx="1480">
                  <c:v>494.14226959228523</c:v>
                </c:pt>
                <c:pt idx="1481">
                  <c:v>492.1453785705566</c:v>
                </c:pt>
                <c:pt idx="1482">
                  <c:v>491.47637222290041</c:v>
                </c:pt>
                <c:pt idx="1483">
                  <c:v>489.63152740478523</c:v>
                </c:pt>
                <c:pt idx="1484">
                  <c:v>487.62450073242189</c:v>
                </c:pt>
                <c:pt idx="1485">
                  <c:v>485.97224853515621</c:v>
                </c:pt>
                <c:pt idx="1486">
                  <c:v>484.49231765747072</c:v>
                </c:pt>
                <c:pt idx="1487">
                  <c:v>483.47359512329103</c:v>
                </c:pt>
                <c:pt idx="1488">
                  <c:v>482.45487640380861</c:v>
                </c:pt>
                <c:pt idx="1489">
                  <c:v>481.5628590393066</c:v>
                </c:pt>
                <c:pt idx="1490">
                  <c:v>480.4883808898926</c:v>
                </c:pt>
                <c:pt idx="1491">
                  <c:v>479.74334381103523</c:v>
                </c:pt>
                <c:pt idx="1492">
                  <c:v>478.99830291748049</c:v>
                </c:pt>
                <c:pt idx="1493">
                  <c:v>478.08094070434572</c:v>
                </c:pt>
                <c:pt idx="1494">
                  <c:v>477.16357467651369</c:v>
                </c:pt>
                <c:pt idx="1495">
                  <c:v>477.21423004150392</c:v>
                </c:pt>
                <c:pt idx="1496">
                  <c:v>477.06215332031252</c:v>
                </c:pt>
                <c:pt idx="1497">
                  <c:v>476.46409271240231</c:v>
                </c:pt>
                <c:pt idx="1498">
                  <c:v>475.98766754150392</c:v>
                </c:pt>
                <c:pt idx="1499">
                  <c:v>475.51123855590822</c:v>
                </c:pt>
                <c:pt idx="1500">
                  <c:v>475.95214889526369</c:v>
                </c:pt>
                <c:pt idx="1501">
                  <c:v>476.39306304931642</c:v>
                </c:pt>
                <c:pt idx="1502">
                  <c:v>477.11271331787111</c:v>
                </c:pt>
                <c:pt idx="1503">
                  <c:v>477.83235977172853</c:v>
                </c:pt>
                <c:pt idx="1504">
                  <c:v>477.87795684814455</c:v>
                </c:pt>
                <c:pt idx="1505">
                  <c:v>477.9235501098633</c:v>
                </c:pt>
                <c:pt idx="1506">
                  <c:v>477.38628814697273</c:v>
                </c:pt>
                <c:pt idx="1507">
                  <c:v>476.84902618408205</c:v>
                </c:pt>
                <c:pt idx="1508">
                  <c:v>476.473953704834</c:v>
                </c:pt>
                <c:pt idx="1509">
                  <c:v>476.0988812255859</c:v>
                </c:pt>
                <c:pt idx="1510">
                  <c:v>475.92316101074221</c:v>
                </c:pt>
                <c:pt idx="1511">
                  <c:v>475.74743698120119</c:v>
                </c:pt>
                <c:pt idx="1512">
                  <c:v>475.57171676635744</c:v>
                </c:pt>
                <c:pt idx="1513">
                  <c:v>475.33348129272463</c:v>
                </c:pt>
                <c:pt idx="1514">
                  <c:v>475.09524581909182</c:v>
                </c:pt>
                <c:pt idx="1515">
                  <c:v>475.08001373291023</c:v>
                </c:pt>
                <c:pt idx="1516">
                  <c:v>475.06477783203133</c:v>
                </c:pt>
                <c:pt idx="1517">
                  <c:v>475.41952560424801</c:v>
                </c:pt>
                <c:pt idx="1518">
                  <c:v>475.7742695617676</c:v>
                </c:pt>
                <c:pt idx="1519">
                  <c:v>475.83505294799801</c:v>
                </c:pt>
                <c:pt idx="1520">
                  <c:v>476.3249440002441</c:v>
                </c:pt>
                <c:pt idx="1521">
                  <c:v>476.81483123779299</c:v>
                </c:pt>
                <c:pt idx="1522">
                  <c:v>477.30472229003914</c:v>
                </c:pt>
                <c:pt idx="1523">
                  <c:v>477.4567417907715</c:v>
                </c:pt>
                <c:pt idx="1524">
                  <c:v>477.66958663940432</c:v>
                </c:pt>
                <c:pt idx="1525">
                  <c:v>477.88243148803713</c:v>
                </c:pt>
                <c:pt idx="1526">
                  <c:v>477.6188740539551</c:v>
                </c:pt>
                <c:pt idx="1527">
                  <c:v>477.5529560852051</c:v>
                </c:pt>
                <c:pt idx="1528">
                  <c:v>477.48704193115231</c:v>
                </c:pt>
                <c:pt idx="1529">
                  <c:v>476.81801269531252</c:v>
                </c:pt>
                <c:pt idx="1530">
                  <c:v>476.38465164184572</c:v>
                </c:pt>
                <c:pt idx="1531">
                  <c:v>475.95129058837892</c:v>
                </c:pt>
                <c:pt idx="1532">
                  <c:v>475.51792953491213</c:v>
                </c:pt>
                <c:pt idx="1533">
                  <c:v>475.08456848144533</c:v>
                </c:pt>
                <c:pt idx="1534">
                  <c:v>474.98993728637703</c:v>
                </c:pt>
                <c:pt idx="1535">
                  <c:v>474.89530227661135</c:v>
                </c:pt>
                <c:pt idx="1536">
                  <c:v>474.80067108154299</c:v>
                </c:pt>
                <c:pt idx="1537">
                  <c:v>474.78036926269533</c:v>
                </c:pt>
                <c:pt idx="1538">
                  <c:v>474.76006744384773</c:v>
                </c:pt>
                <c:pt idx="1539">
                  <c:v>474.53028533935549</c:v>
                </c:pt>
                <c:pt idx="1540">
                  <c:v>474.3005032348633</c:v>
                </c:pt>
                <c:pt idx="1541">
                  <c:v>474.07072113037111</c:v>
                </c:pt>
                <c:pt idx="1542">
                  <c:v>473.85782669067385</c:v>
                </c:pt>
                <c:pt idx="1543">
                  <c:v>473.64493606567385</c:v>
                </c:pt>
                <c:pt idx="1544">
                  <c:v>473.5283360290527</c:v>
                </c:pt>
                <c:pt idx="1545">
                  <c:v>473.41173217773439</c:v>
                </c:pt>
                <c:pt idx="1546">
                  <c:v>473.33060882568361</c:v>
                </c:pt>
                <c:pt idx="1547">
                  <c:v>473.24948165893562</c:v>
                </c:pt>
                <c:pt idx="1548">
                  <c:v>473.54847381591799</c:v>
                </c:pt>
                <c:pt idx="1549">
                  <c:v>473.84746597290041</c:v>
                </c:pt>
                <c:pt idx="1550">
                  <c:v>474.14645812988283</c:v>
                </c:pt>
                <c:pt idx="1551">
                  <c:v>474.44544647216799</c:v>
                </c:pt>
                <c:pt idx="1552">
                  <c:v>474.3389935302734</c:v>
                </c:pt>
                <c:pt idx="1553">
                  <c:v>474.23254058837892</c:v>
                </c:pt>
                <c:pt idx="1554">
                  <c:v>473.95883224487301</c:v>
                </c:pt>
                <c:pt idx="1555">
                  <c:v>473.68512008666994</c:v>
                </c:pt>
                <c:pt idx="1556">
                  <c:v>473.20868728637691</c:v>
                </c:pt>
                <c:pt idx="1557">
                  <c:v>472.732254486084</c:v>
                </c:pt>
                <c:pt idx="1558">
                  <c:v>472.25581787109371</c:v>
                </c:pt>
                <c:pt idx="1559">
                  <c:v>472.60042236328133</c:v>
                </c:pt>
                <c:pt idx="1560">
                  <c:v>472.9450230407715</c:v>
                </c:pt>
                <c:pt idx="1561">
                  <c:v>473.28962371826174</c:v>
                </c:pt>
                <c:pt idx="1562">
                  <c:v>473.38081787109371</c:v>
                </c:pt>
                <c:pt idx="1563">
                  <c:v>473.4720120239258</c:v>
                </c:pt>
                <c:pt idx="1564">
                  <c:v>473.56320236206051</c:v>
                </c:pt>
                <c:pt idx="1565">
                  <c:v>473.6543965148926</c:v>
                </c:pt>
                <c:pt idx="1566">
                  <c:v>473.46853683471682</c:v>
                </c:pt>
                <c:pt idx="1567">
                  <c:v>473.2826809692383</c:v>
                </c:pt>
                <c:pt idx="1568">
                  <c:v>473.09682128906252</c:v>
                </c:pt>
                <c:pt idx="1569">
                  <c:v>472.86872528076174</c:v>
                </c:pt>
                <c:pt idx="1570">
                  <c:v>472.64062545776369</c:v>
                </c:pt>
                <c:pt idx="1571">
                  <c:v>472.24528930664064</c:v>
                </c:pt>
                <c:pt idx="1572">
                  <c:v>471.8499531555176</c:v>
                </c:pt>
                <c:pt idx="1573">
                  <c:v>471.3076329040527</c:v>
                </c:pt>
                <c:pt idx="1574">
                  <c:v>470.76531265258791</c:v>
                </c:pt>
                <c:pt idx="1575">
                  <c:v>470.25340698242189</c:v>
                </c:pt>
                <c:pt idx="1576">
                  <c:v>469.74149749755861</c:v>
                </c:pt>
                <c:pt idx="1577">
                  <c:v>468.9255032348633</c:v>
                </c:pt>
                <c:pt idx="1578">
                  <c:v>468.10950515747072</c:v>
                </c:pt>
                <c:pt idx="1579">
                  <c:v>467.00462005615231</c:v>
                </c:pt>
                <c:pt idx="1580">
                  <c:v>467.64316986083981</c:v>
                </c:pt>
                <c:pt idx="1581">
                  <c:v>468.2817311096191</c:v>
                </c:pt>
                <c:pt idx="1582">
                  <c:v>468.83311508178713</c:v>
                </c:pt>
                <c:pt idx="1583">
                  <c:v>469.38450286865231</c:v>
                </c:pt>
                <c:pt idx="1584">
                  <c:v>469.93588684082033</c:v>
                </c:pt>
                <c:pt idx="1585">
                  <c:v>470.4872708129883</c:v>
                </c:pt>
                <c:pt idx="1586">
                  <c:v>471.03865859985353</c:v>
                </c:pt>
                <c:pt idx="1587">
                  <c:v>470.99808166503914</c:v>
                </c:pt>
                <c:pt idx="1588">
                  <c:v>470.95750473022463</c:v>
                </c:pt>
                <c:pt idx="1589">
                  <c:v>470.9422764587402</c:v>
                </c:pt>
                <c:pt idx="1590">
                  <c:v>470.92704437255861</c:v>
                </c:pt>
                <c:pt idx="1591">
                  <c:v>471.07716033935549</c:v>
                </c:pt>
                <c:pt idx="1592">
                  <c:v>471.2272724914551</c:v>
                </c:pt>
                <c:pt idx="1593">
                  <c:v>471.37738845825203</c:v>
                </c:pt>
                <c:pt idx="1594">
                  <c:v>471.52750442504885</c:v>
                </c:pt>
                <c:pt idx="1595">
                  <c:v>471.67762039184572</c:v>
                </c:pt>
                <c:pt idx="1596">
                  <c:v>471.50324295043941</c:v>
                </c:pt>
                <c:pt idx="1597">
                  <c:v>471.32886932373049</c:v>
                </c:pt>
                <c:pt idx="1598">
                  <c:v>471.1544956970215</c:v>
                </c:pt>
                <c:pt idx="1599">
                  <c:v>470.9801182556152</c:v>
                </c:pt>
                <c:pt idx="1600">
                  <c:v>471.1834873962402</c:v>
                </c:pt>
                <c:pt idx="1601">
                  <c:v>471.3868565368652</c:v>
                </c:pt>
                <c:pt idx="1602">
                  <c:v>471.59022186279299</c:v>
                </c:pt>
                <c:pt idx="1603">
                  <c:v>471.42165802001955</c:v>
                </c:pt>
                <c:pt idx="1604">
                  <c:v>471.25309417724611</c:v>
                </c:pt>
                <c:pt idx="1605">
                  <c:v>471.08453033447273</c:v>
                </c:pt>
                <c:pt idx="1606">
                  <c:v>470.91596649169924</c:v>
                </c:pt>
                <c:pt idx="1607">
                  <c:v>470.7474026489258</c:v>
                </c:pt>
                <c:pt idx="1608">
                  <c:v>470.73284576416023</c:v>
                </c:pt>
                <c:pt idx="1609">
                  <c:v>470.71828887939455</c:v>
                </c:pt>
                <c:pt idx="1610">
                  <c:v>470.52454803466799</c:v>
                </c:pt>
                <c:pt idx="1611">
                  <c:v>470.33080718994142</c:v>
                </c:pt>
                <c:pt idx="1612">
                  <c:v>470.13706634521481</c:v>
                </c:pt>
                <c:pt idx="1613">
                  <c:v>469.77383087158205</c:v>
                </c:pt>
                <c:pt idx="1614">
                  <c:v>469.41059539794924</c:v>
                </c:pt>
                <c:pt idx="1615">
                  <c:v>468.69865463256843</c:v>
                </c:pt>
                <c:pt idx="1616">
                  <c:v>467.98671768188484</c:v>
                </c:pt>
                <c:pt idx="1617">
                  <c:v>467.15855072021481</c:v>
                </c:pt>
                <c:pt idx="1618">
                  <c:v>466.33038757324221</c:v>
                </c:pt>
                <c:pt idx="1619">
                  <c:v>465.50222442626955</c:v>
                </c:pt>
                <c:pt idx="1620">
                  <c:v>466.50467346191414</c:v>
                </c:pt>
                <c:pt idx="1621">
                  <c:v>467.50712249755861</c:v>
                </c:pt>
                <c:pt idx="1622">
                  <c:v>467.40539215087892</c:v>
                </c:pt>
                <c:pt idx="1623">
                  <c:v>466.84600494384773</c:v>
                </c:pt>
                <c:pt idx="1624">
                  <c:v>466.28661773681642</c:v>
                </c:pt>
                <c:pt idx="1625">
                  <c:v>466.86289642333981</c:v>
                </c:pt>
                <c:pt idx="1626">
                  <c:v>467.43916748046871</c:v>
                </c:pt>
                <c:pt idx="1627">
                  <c:v>468.01544616699221</c:v>
                </c:pt>
                <c:pt idx="1628">
                  <c:v>468.79028366088869</c:v>
                </c:pt>
                <c:pt idx="1629">
                  <c:v>469.56512496948244</c:v>
                </c:pt>
                <c:pt idx="1630">
                  <c:v>470.33996246337892</c:v>
                </c:pt>
                <c:pt idx="1631">
                  <c:v>470.579666595459</c:v>
                </c:pt>
                <c:pt idx="1632">
                  <c:v>470.81937072753914</c:v>
                </c:pt>
                <c:pt idx="1633">
                  <c:v>470.99368331909182</c:v>
                </c:pt>
                <c:pt idx="1634">
                  <c:v>471.16799591064455</c:v>
                </c:pt>
                <c:pt idx="1635">
                  <c:v>471.10259674072273</c:v>
                </c:pt>
                <c:pt idx="1636">
                  <c:v>471.0371975708008</c:v>
                </c:pt>
                <c:pt idx="1637">
                  <c:v>470.33979461669924</c:v>
                </c:pt>
                <c:pt idx="1638">
                  <c:v>469.64239166259773</c:v>
                </c:pt>
                <c:pt idx="1639">
                  <c:v>468.77064178466799</c:v>
                </c:pt>
                <c:pt idx="1640">
                  <c:v>467.31774566650392</c:v>
                </c:pt>
                <c:pt idx="1641">
                  <c:v>468.01508758544924</c:v>
                </c:pt>
                <c:pt idx="1642">
                  <c:v>469.2064137268066</c:v>
                </c:pt>
                <c:pt idx="1643">
                  <c:v>469.95097396850593</c:v>
                </c:pt>
                <c:pt idx="1644">
                  <c:v>470.69553802490231</c:v>
                </c:pt>
                <c:pt idx="1645">
                  <c:v>471.44010208129885</c:v>
                </c:pt>
                <c:pt idx="1646">
                  <c:v>472.18466232299801</c:v>
                </c:pt>
                <c:pt idx="1647">
                  <c:v>472.28270004272463</c:v>
                </c:pt>
                <c:pt idx="1648">
                  <c:v>472.38073394775392</c:v>
                </c:pt>
                <c:pt idx="1649">
                  <c:v>472.47876785278322</c:v>
                </c:pt>
                <c:pt idx="1650">
                  <c:v>472.57680557250984</c:v>
                </c:pt>
                <c:pt idx="1651">
                  <c:v>472.64215133666994</c:v>
                </c:pt>
                <c:pt idx="1652">
                  <c:v>472.70749328613283</c:v>
                </c:pt>
                <c:pt idx="1653">
                  <c:v>472.77283905029299</c:v>
                </c:pt>
                <c:pt idx="1654">
                  <c:v>472.83818481445314</c:v>
                </c:pt>
                <c:pt idx="1655">
                  <c:v>472.8236241149902</c:v>
                </c:pt>
                <c:pt idx="1656">
                  <c:v>472.80906341552731</c:v>
                </c:pt>
                <c:pt idx="1657">
                  <c:v>472.79450271606441</c:v>
                </c:pt>
                <c:pt idx="1658">
                  <c:v>472.77994201660164</c:v>
                </c:pt>
                <c:pt idx="1659">
                  <c:v>472.31499145507814</c:v>
                </c:pt>
                <c:pt idx="1660">
                  <c:v>471.85003707885744</c:v>
                </c:pt>
                <c:pt idx="1661">
                  <c:v>471.18653533935549</c:v>
                </c:pt>
                <c:pt idx="1662">
                  <c:v>470.52302978515621</c:v>
                </c:pt>
                <c:pt idx="1663">
                  <c:v>469.85952423095705</c:v>
                </c:pt>
                <c:pt idx="1664">
                  <c:v>469.08948562622072</c:v>
                </c:pt>
                <c:pt idx="1665">
                  <c:v>469.39819381713869</c:v>
                </c:pt>
                <c:pt idx="1666">
                  <c:v>469.70689819335939</c:v>
                </c:pt>
                <c:pt idx="1667">
                  <c:v>470.0156025695801</c:v>
                </c:pt>
                <c:pt idx="1668">
                  <c:v>470.32431076049801</c:v>
                </c:pt>
                <c:pt idx="1669">
                  <c:v>470.80373809814455</c:v>
                </c:pt>
                <c:pt idx="1670">
                  <c:v>471.28316543579103</c:v>
                </c:pt>
                <c:pt idx="1671">
                  <c:v>471.63909957885744</c:v>
                </c:pt>
                <c:pt idx="1672">
                  <c:v>471.99503372192385</c:v>
                </c:pt>
                <c:pt idx="1673">
                  <c:v>472.22020004272463</c:v>
                </c:pt>
                <c:pt idx="1674">
                  <c:v>472.44537017822273</c:v>
                </c:pt>
                <c:pt idx="1675">
                  <c:v>472.50344894409182</c:v>
                </c:pt>
                <c:pt idx="1676">
                  <c:v>472.43803833007814</c:v>
                </c:pt>
                <c:pt idx="1677">
                  <c:v>472.37262771606441</c:v>
                </c:pt>
                <c:pt idx="1678">
                  <c:v>472.29269454956062</c:v>
                </c:pt>
                <c:pt idx="1679">
                  <c:v>472.21275756835939</c:v>
                </c:pt>
                <c:pt idx="1680">
                  <c:v>472.12555740356453</c:v>
                </c:pt>
                <c:pt idx="1681">
                  <c:v>472.14006469726564</c:v>
                </c:pt>
                <c:pt idx="1682">
                  <c:v>472.15457199096682</c:v>
                </c:pt>
                <c:pt idx="1683">
                  <c:v>472.71390197753914</c:v>
                </c:pt>
                <c:pt idx="1684">
                  <c:v>473.27323196411135</c:v>
                </c:pt>
                <c:pt idx="1685">
                  <c:v>473.43301818847664</c:v>
                </c:pt>
                <c:pt idx="1686">
                  <c:v>473.59280822753914</c:v>
                </c:pt>
                <c:pt idx="1687">
                  <c:v>473.75259445190432</c:v>
                </c:pt>
                <c:pt idx="1688">
                  <c:v>473.7670941162109</c:v>
                </c:pt>
                <c:pt idx="1689">
                  <c:v>473.53461502075191</c:v>
                </c:pt>
                <c:pt idx="1690">
                  <c:v>472.93891189575191</c:v>
                </c:pt>
                <c:pt idx="1691">
                  <c:v>472.34320877075191</c:v>
                </c:pt>
                <c:pt idx="1692">
                  <c:v>471.02106521606441</c:v>
                </c:pt>
                <c:pt idx="1693">
                  <c:v>470.63046691894533</c:v>
                </c:pt>
                <c:pt idx="1694">
                  <c:v>470.34662673950203</c:v>
                </c:pt>
                <c:pt idx="1695">
                  <c:v>470.06279037475593</c:v>
                </c:pt>
                <c:pt idx="1696">
                  <c:v>470.0019573974609</c:v>
                </c:pt>
                <c:pt idx="1697">
                  <c:v>470.72668502807619</c:v>
                </c:pt>
                <c:pt idx="1698">
                  <c:v>471.45141265869142</c:v>
                </c:pt>
                <c:pt idx="1699">
                  <c:v>473.14414642333981</c:v>
                </c:pt>
                <c:pt idx="1700">
                  <c:v>473.9296917724609</c:v>
                </c:pt>
                <c:pt idx="1701">
                  <c:v>474.71523330688484</c:v>
                </c:pt>
                <c:pt idx="1702">
                  <c:v>475.1054463195801</c:v>
                </c:pt>
                <c:pt idx="1703">
                  <c:v>475.49565933227541</c:v>
                </c:pt>
                <c:pt idx="1704">
                  <c:v>475.88587615966799</c:v>
                </c:pt>
                <c:pt idx="1705">
                  <c:v>476.2760891723633</c:v>
                </c:pt>
                <c:pt idx="1706">
                  <c:v>476.54466674804689</c:v>
                </c:pt>
                <c:pt idx="1707">
                  <c:v>476.81324432373049</c:v>
                </c:pt>
                <c:pt idx="1708">
                  <c:v>476.80983398437502</c:v>
                </c:pt>
                <c:pt idx="1709">
                  <c:v>476.80641983032234</c:v>
                </c:pt>
                <c:pt idx="1710">
                  <c:v>476.80300949096682</c:v>
                </c:pt>
                <c:pt idx="1711">
                  <c:v>476.96515319824221</c:v>
                </c:pt>
                <c:pt idx="1712">
                  <c:v>477.12730072021481</c:v>
                </c:pt>
                <c:pt idx="1713">
                  <c:v>477.08266494750984</c:v>
                </c:pt>
                <c:pt idx="1714">
                  <c:v>477.03802917480471</c:v>
                </c:pt>
                <c:pt idx="1715">
                  <c:v>476.99339340209963</c:v>
                </c:pt>
                <c:pt idx="1716">
                  <c:v>476.94875762939455</c:v>
                </c:pt>
                <c:pt idx="1717">
                  <c:v>476.90412185668953</c:v>
                </c:pt>
                <c:pt idx="1718">
                  <c:v>476.78752944946291</c:v>
                </c:pt>
                <c:pt idx="1719">
                  <c:v>476.67093322753914</c:v>
                </c:pt>
                <c:pt idx="1720">
                  <c:v>476.38201568603523</c:v>
                </c:pt>
                <c:pt idx="1721">
                  <c:v>476.093094329834</c:v>
                </c:pt>
                <c:pt idx="1722">
                  <c:v>475.79405258178713</c:v>
                </c:pt>
                <c:pt idx="1723">
                  <c:v>475.49500701904299</c:v>
                </c:pt>
                <c:pt idx="1724">
                  <c:v>475.11486480712892</c:v>
                </c:pt>
                <c:pt idx="1725">
                  <c:v>474.73472259521481</c:v>
                </c:pt>
                <c:pt idx="1726">
                  <c:v>474.0302281188965</c:v>
                </c:pt>
                <c:pt idx="1727">
                  <c:v>473.32573364257814</c:v>
                </c:pt>
                <c:pt idx="1728">
                  <c:v>473.2319378662109</c:v>
                </c:pt>
                <c:pt idx="1729">
                  <c:v>473.13814590454103</c:v>
                </c:pt>
                <c:pt idx="1730">
                  <c:v>473.04435394287111</c:v>
                </c:pt>
                <c:pt idx="1731">
                  <c:v>472.95056198120119</c:v>
                </c:pt>
                <c:pt idx="1732">
                  <c:v>473.10257385253914</c:v>
                </c:pt>
                <c:pt idx="1733">
                  <c:v>473.25458572387703</c:v>
                </c:pt>
                <c:pt idx="1734">
                  <c:v>473.4065937805176</c:v>
                </c:pt>
                <c:pt idx="1735">
                  <c:v>473.55860565185549</c:v>
                </c:pt>
                <c:pt idx="1736">
                  <c:v>473.17339752197273</c:v>
                </c:pt>
                <c:pt idx="1737">
                  <c:v>472.78819320678713</c:v>
                </c:pt>
                <c:pt idx="1738">
                  <c:v>472.40298507690432</c:v>
                </c:pt>
                <c:pt idx="1739">
                  <c:v>471.9924359130859</c:v>
                </c:pt>
                <c:pt idx="1740">
                  <c:v>471.58188293457033</c:v>
                </c:pt>
                <c:pt idx="1741">
                  <c:v>471.2726979064941</c:v>
                </c:pt>
                <c:pt idx="1742">
                  <c:v>470.96351287841799</c:v>
                </c:pt>
                <c:pt idx="1743">
                  <c:v>470.76751754760744</c:v>
                </c:pt>
                <c:pt idx="1744">
                  <c:v>470.57152221679689</c:v>
                </c:pt>
                <c:pt idx="1745">
                  <c:v>470.37552307128914</c:v>
                </c:pt>
                <c:pt idx="1746">
                  <c:v>470.07900283813484</c:v>
                </c:pt>
                <c:pt idx="1747">
                  <c:v>469.78248260498049</c:v>
                </c:pt>
                <c:pt idx="1748">
                  <c:v>469.48596237182619</c:v>
                </c:pt>
                <c:pt idx="1749">
                  <c:v>469.18943832397463</c:v>
                </c:pt>
                <c:pt idx="1750">
                  <c:v>468.83463333129885</c:v>
                </c:pt>
                <c:pt idx="1751">
                  <c:v>468.4798245239258</c:v>
                </c:pt>
                <c:pt idx="1752">
                  <c:v>468.1250157165527</c:v>
                </c:pt>
                <c:pt idx="1753">
                  <c:v>467.77020690917971</c:v>
                </c:pt>
                <c:pt idx="1754">
                  <c:v>467.41540191650392</c:v>
                </c:pt>
                <c:pt idx="1755">
                  <c:v>467.08552215576174</c:v>
                </c:pt>
                <c:pt idx="1756">
                  <c:v>466.75564239501955</c:v>
                </c:pt>
                <c:pt idx="1757">
                  <c:v>466.42575500488283</c:v>
                </c:pt>
                <c:pt idx="1758">
                  <c:v>466.40675781250002</c:v>
                </c:pt>
                <c:pt idx="1759">
                  <c:v>466.38776062011721</c:v>
                </c:pt>
                <c:pt idx="1760">
                  <c:v>466.05888031005861</c:v>
                </c:pt>
                <c:pt idx="1761">
                  <c:v>465.73</c:v>
                </c:pt>
                <c:pt idx="1762">
                  <c:v>465.40111968994142</c:v>
                </c:pt>
                <c:pt idx="1763">
                  <c:v>465.03112457275392</c:v>
                </c:pt>
                <c:pt idx="1764">
                  <c:v>464.6611370849609</c:v>
                </c:pt>
                <c:pt idx="1765">
                  <c:v>464.2911419677734</c:v>
                </c:pt>
                <c:pt idx="1766">
                  <c:v>463.9211468505859</c:v>
                </c:pt>
                <c:pt idx="1767">
                  <c:v>463.54167602539064</c:v>
                </c:pt>
                <c:pt idx="1768">
                  <c:v>463.1621975708008</c:v>
                </c:pt>
                <c:pt idx="1769">
                  <c:v>462.78272674560549</c:v>
                </c:pt>
                <c:pt idx="1770">
                  <c:v>462.23250244140621</c:v>
                </c:pt>
                <c:pt idx="1771">
                  <c:v>461.68227050781252</c:v>
                </c:pt>
                <c:pt idx="1772">
                  <c:v>460.14548156738283</c:v>
                </c:pt>
                <c:pt idx="1773">
                  <c:v>458.60869262695314</c:v>
                </c:pt>
                <c:pt idx="1774">
                  <c:v>458.6466107177734</c:v>
                </c:pt>
                <c:pt idx="1775">
                  <c:v>458.68452880859383</c:v>
                </c:pt>
                <c:pt idx="1776">
                  <c:v>458.52568481445314</c:v>
                </c:pt>
                <c:pt idx="1777">
                  <c:v>458.36684844970705</c:v>
                </c:pt>
                <c:pt idx="1778">
                  <c:v>458.30675933837892</c:v>
                </c:pt>
                <c:pt idx="1779">
                  <c:v>458.2466702270508</c:v>
                </c:pt>
                <c:pt idx="1780">
                  <c:v>458.18658111572273</c:v>
                </c:pt>
                <c:pt idx="1781">
                  <c:v>458.01455352783205</c:v>
                </c:pt>
                <c:pt idx="1782">
                  <c:v>457.8425335693359</c:v>
                </c:pt>
                <c:pt idx="1783">
                  <c:v>457.4165921020508</c:v>
                </c:pt>
                <c:pt idx="1784">
                  <c:v>457.52577636718752</c:v>
                </c:pt>
                <c:pt idx="1785">
                  <c:v>457.63496063232424</c:v>
                </c:pt>
                <c:pt idx="1786">
                  <c:v>457.74413726806642</c:v>
                </c:pt>
                <c:pt idx="1787">
                  <c:v>458.10039947509773</c:v>
                </c:pt>
                <c:pt idx="1788">
                  <c:v>458.45666168212892</c:v>
                </c:pt>
                <c:pt idx="1789">
                  <c:v>458.81291625976564</c:v>
                </c:pt>
                <c:pt idx="1790">
                  <c:v>459.16917846679689</c:v>
                </c:pt>
                <c:pt idx="1791">
                  <c:v>459.16762969970705</c:v>
                </c:pt>
                <c:pt idx="1792">
                  <c:v>459.16607330322273</c:v>
                </c:pt>
                <c:pt idx="1793">
                  <c:v>459.16452453613283</c:v>
                </c:pt>
                <c:pt idx="1794">
                  <c:v>459.16297576904299</c:v>
                </c:pt>
                <c:pt idx="1795">
                  <c:v>458.71255157470705</c:v>
                </c:pt>
                <c:pt idx="1796">
                  <c:v>458.26212738037111</c:v>
                </c:pt>
                <c:pt idx="1797">
                  <c:v>457.81170318603523</c:v>
                </c:pt>
                <c:pt idx="1798">
                  <c:v>457.79713867187502</c:v>
                </c:pt>
                <c:pt idx="1799">
                  <c:v>457.78258178710939</c:v>
                </c:pt>
                <c:pt idx="1800">
                  <c:v>457.95689056396481</c:v>
                </c:pt>
                <c:pt idx="1801">
                  <c:v>458.13119934082033</c:v>
                </c:pt>
                <c:pt idx="1802">
                  <c:v>457.98588226318361</c:v>
                </c:pt>
                <c:pt idx="1803">
                  <c:v>457.84056518554689</c:v>
                </c:pt>
                <c:pt idx="1804">
                  <c:v>457.59354827880861</c:v>
                </c:pt>
                <c:pt idx="1805">
                  <c:v>457.3465237426758</c:v>
                </c:pt>
                <c:pt idx="1806">
                  <c:v>457.09949920654299</c:v>
                </c:pt>
                <c:pt idx="1807">
                  <c:v>456.85247467041023</c:v>
                </c:pt>
                <c:pt idx="1808">
                  <c:v>456.61272094726564</c:v>
                </c:pt>
                <c:pt idx="1809">
                  <c:v>456.37295959472664</c:v>
                </c:pt>
                <c:pt idx="1810">
                  <c:v>456.13319824218752</c:v>
                </c:pt>
                <c:pt idx="1811">
                  <c:v>455.89344451904299</c:v>
                </c:pt>
                <c:pt idx="1812">
                  <c:v>455.60646484375002</c:v>
                </c:pt>
                <c:pt idx="1813">
                  <c:v>455.31949279785164</c:v>
                </c:pt>
                <c:pt idx="1814">
                  <c:v>455.03251312255861</c:v>
                </c:pt>
                <c:pt idx="1815">
                  <c:v>454.74554107666023</c:v>
                </c:pt>
                <c:pt idx="1816">
                  <c:v>454.48399017333981</c:v>
                </c:pt>
                <c:pt idx="1817">
                  <c:v>454.22243927001955</c:v>
                </c:pt>
                <c:pt idx="1818">
                  <c:v>453.96088836669924</c:v>
                </c:pt>
                <c:pt idx="1819">
                  <c:v>453.69933746337892</c:v>
                </c:pt>
                <c:pt idx="1820">
                  <c:v>453.58307312011721</c:v>
                </c:pt>
                <c:pt idx="1821">
                  <c:v>453.46680877685549</c:v>
                </c:pt>
                <c:pt idx="1822">
                  <c:v>453.3505520629883</c:v>
                </c:pt>
                <c:pt idx="1823">
                  <c:v>453.23428771972664</c:v>
                </c:pt>
                <c:pt idx="1824">
                  <c:v>453.1761517333984</c:v>
                </c:pt>
                <c:pt idx="1825">
                  <c:v>453.11802337646481</c:v>
                </c:pt>
                <c:pt idx="1826">
                  <c:v>452.80562255859383</c:v>
                </c:pt>
                <c:pt idx="1827">
                  <c:v>452.49322174072273</c:v>
                </c:pt>
                <c:pt idx="1828">
                  <c:v>452.45831726074221</c:v>
                </c:pt>
                <c:pt idx="1829">
                  <c:v>452.42341278076174</c:v>
                </c:pt>
                <c:pt idx="1830">
                  <c:v>452.38850830078121</c:v>
                </c:pt>
                <c:pt idx="1831">
                  <c:v>452.3536038208008</c:v>
                </c:pt>
                <c:pt idx="1832">
                  <c:v>452.31870697021481</c:v>
                </c:pt>
                <c:pt idx="1833">
                  <c:v>452.28234527587892</c:v>
                </c:pt>
                <c:pt idx="1834">
                  <c:v>452.24599121093752</c:v>
                </c:pt>
                <c:pt idx="1835">
                  <c:v>452.20963714599611</c:v>
                </c:pt>
                <c:pt idx="1836">
                  <c:v>452.17328308105471</c:v>
                </c:pt>
                <c:pt idx="1837">
                  <c:v>452.1369290161133</c:v>
                </c:pt>
                <c:pt idx="1838">
                  <c:v>452.10057495117189</c:v>
                </c:pt>
                <c:pt idx="1839">
                  <c:v>452.0642132568359</c:v>
                </c:pt>
                <c:pt idx="1840">
                  <c:v>452.02785919189455</c:v>
                </c:pt>
                <c:pt idx="1841">
                  <c:v>451.9871487426758</c:v>
                </c:pt>
                <c:pt idx="1842">
                  <c:v>451.94643066406252</c:v>
                </c:pt>
                <c:pt idx="1843">
                  <c:v>451.90571258544924</c:v>
                </c:pt>
                <c:pt idx="1844">
                  <c:v>451.8649945068359</c:v>
                </c:pt>
                <c:pt idx="1845">
                  <c:v>451.82427642822273</c:v>
                </c:pt>
                <c:pt idx="1846">
                  <c:v>451.55788848876955</c:v>
                </c:pt>
                <c:pt idx="1847">
                  <c:v>451.29150054931642</c:v>
                </c:pt>
                <c:pt idx="1848">
                  <c:v>451.02510498046871</c:v>
                </c:pt>
                <c:pt idx="1849">
                  <c:v>450.7490277099609</c:v>
                </c:pt>
                <c:pt idx="1850">
                  <c:v>450.47295043945314</c:v>
                </c:pt>
                <c:pt idx="1851">
                  <c:v>450.19687316894533</c:v>
                </c:pt>
                <c:pt idx="1852">
                  <c:v>449.92078826904299</c:v>
                </c:pt>
                <c:pt idx="1853">
                  <c:v>449.6410794067383</c:v>
                </c:pt>
                <c:pt idx="1854">
                  <c:v>449.36137054443361</c:v>
                </c:pt>
                <c:pt idx="1855">
                  <c:v>449.08165405273439</c:v>
                </c:pt>
                <c:pt idx="1856">
                  <c:v>448.80194519042971</c:v>
                </c:pt>
                <c:pt idx="1857">
                  <c:v>448.50165222167971</c:v>
                </c:pt>
                <c:pt idx="1858">
                  <c:v>448.20135162353523</c:v>
                </c:pt>
                <c:pt idx="1859">
                  <c:v>447.90105865478523</c:v>
                </c:pt>
                <c:pt idx="1860">
                  <c:v>447.74992797851564</c:v>
                </c:pt>
                <c:pt idx="1861">
                  <c:v>447.59879730224611</c:v>
                </c:pt>
                <c:pt idx="1862">
                  <c:v>447.44766662597664</c:v>
                </c:pt>
                <c:pt idx="1863">
                  <c:v>447.29653594970705</c:v>
                </c:pt>
                <c:pt idx="1864">
                  <c:v>447.14540527343752</c:v>
                </c:pt>
                <c:pt idx="1865">
                  <c:v>446.74946258544924</c:v>
                </c:pt>
                <c:pt idx="1866">
                  <c:v>446.3535198974609</c:v>
                </c:pt>
                <c:pt idx="1867">
                  <c:v>445.95757720947273</c:v>
                </c:pt>
                <c:pt idx="1868">
                  <c:v>445.56163452148439</c:v>
                </c:pt>
                <c:pt idx="1869">
                  <c:v>445.6741986083984</c:v>
                </c:pt>
                <c:pt idx="1870">
                  <c:v>445.78676269531252</c:v>
                </c:pt>
                <c:pt idx="1871">
                  <c:v>445.89932678222664</c:v>
                </c:pt>
                <c:pt idx="1872">
                  <c:v>446.01189086914064</c:v>
                </c:pt>
                <c:pt idx="1873">
                  <c:v>445.9246868896484</c:v>
                </c:pt>
                <c:pt idx="1874">
                  <c:v>445.83747528076174</c:v>
                </c:pt>
                <c:pt idx="1875">
                  <c:v>445.75027130126955</c:v>
                </c:pt>
                <c:pt idx="1876">
                  <c:v>445.66306732177731</c:v>
                </c:pt>
                <c:pt idx="1877">
                  <c:v>445.52137420654299</c:v>
                </c:pt>
                <c:pt idx="1878">
                  <c:v>445.37968872070314</c:v>
                </c:pt>
                <c:pt idx="1879">
                  <c:v>445.2380032348633</c:v>
                </c:pt>
                <c:pt idx="1880">
                  <c:v>445.09631011962892</c:v>
                </c:pt>
                <c:pt idx="1881">
                  <c:v>444.92919586181642</c:v>
                </c:pt>
                <c:pt idx="1882">
                  <c:v>444.76208160400392</c:v>
                </c:pt>
                <c:pt idx="1883">
                  <c:v>444.59496734619142</c:v>
                </c:pt>
                <c:pt idx="1884">
                  <c:v>444.42785308837892</c:v>
                </c:pt>
                <c:pt idx="1885">
                  <c:v>444.26800201416023</c:v>
                </c:pt>
                <c:pt idx="1886">
                  <c:v>444.1081585693359</c:v>
                </c:pt>
                <c:pt idx="1887">
                  <c:v>443.94830749511721</c:v>
                </c:pt>
                <c:pt idx="1888">
                  <c:v>443.7884564208984</c:v>
                </c:pt>
                <c:pt idx="1889">
                  <c:v>443.67945526123049</c:v>
                </c:pt>
                <c:pt idx="1890">
                  <c:v>443.57046173095705</c:v>
                </c:pt>
                <c:pt idx="1891">
                  <c:v>443.46146057128914</c:v>
                </c:pt>
                <c:pt idx="1892">
                  <c:v>443.35245941162111</c:v>
                </c:pt>
                <c:pt idx="1893">
                  <c:v>443.33063171386721</c:v>
                </c:pt>
                <c:pt idx="1894">
                  <c:v>443.3088040161133</c:v>
                </c:pt>
                <c:pt idx="1895">
                  <c:v>443.28698394775392</c:v>
                </c:pt>
                <c:pt idx="1896">
                  <c:v>443.26515625000002</c:v>
                </c:pt>
                <c:pt idx="1897">
                  <c:v>443.17431304931642</c:v>
                </c:pt>
                <c:pt idx="1898">
                  <c:v>443.08347747802731</c:v>
                </c:pt>
                <c:pt idx="1899">
                  <c:v>442.9926419067383</c:v>
                </c:pt>
                <c:pt idx="1900">
                  <c:v>442.90179870605471</c:v>
                </c:pt>
                <c:pt idx="1901">
                  <c:v>441.79758117675783</c:v>
                </c:pt>
                <c:pt idx="1902">
                  <c:v>440.6933636474609</c:v>
                </c:pt>
                <c:pt idx="1903">
                  <c:v>439.58915374755861</c:v>
                </c:pt>
                <c:pt idx="1904">
                  <c:v>438.48493621826174</c:v>
                </c:pt>
                <c:pt idx="1905">
                  <c:v>437.53569458007814</c:v>
                </c:pt>
                <c:pt idx="1906">
                  <c:v>436.58645294189455</c:v>
                </c:pt>
                <c:pt idx="1907">
                  <c:v>435.6372113037109</c:v>
                </c:pt>
                <c:pt idx="1908">
                  <c:v>435.71709869384773</c:v>
                </c:pt>
                <c:pt idx="1909">
                  <c:v>435.79699371337892</c:v>
                </c:pt>
                <c:pt idx="1910">
                  <c:v>437.45686004638674</c:v>
                </c:pt>
                <c:pt idx="1911">
                  <c:v>439.11673400878914</c:v>
                </c:pt>
                <c:pt idx="1912">
                  <c:v>440.77660034179689</c:v>
                </c:pt>
                <c:pt idx="1913">
                  <c:v>442.43647430419924</c:v>
                </c:pt>
                <c:pt idx="1914">
                  <c:v>442.90620849609371</c:v>
                </c:pt>
                <c:pt idx="1915">
                  <c:v>443.37593505859383</c:v>
                </c:pt>
                <c:pt idx="1916">
                  <c:v>443.8456692504883</c:v>
                </c:pt>
                <c:pt idx="1917">
                  <c:v>443.81657836914064</c:v>
                </c:pt>
                <c:pt idx="1918">
                  <c:v>443.78749511718752</c:v>
                </c:pt>
                <c:pt idx="1919">
                  <c:v>443.75840423583981</c:v>
                </c:pt>
                <c:pt idx="1920">
                  <c:v>443.72931335449221</c:v>
                </c:pt>
                <c:pt idx="1921">
                  <c:v>443.70023010253914</c:v>
                </c:pt>
                <c:pt idx="1922">
                  <c:v>443.67113922119142</c:v>
                </c:pt>
                <c:pt idx="1923">
                  <c:v>443.5476116943359</c:v>
                </c:pt>
                <c:pt idx="1924">
                  <c:v>443.42408416748049</c:v>
                </c:pt>
                <c:pt idx="1925">
                  <c:v>443.30055664062502</c:v>
                </c:pt>
                <c:pt idx="1926">
                  <c:v>443.17702911376955</c:v>
                </c:pt>
                <c:pt idx="1927">
                  <c:v>442.94453857421883</c:v>
                </c:pt>
                <c:pt idx="1928">
                  <c:v>442.71204803466799</c:v>
                </c:pt>
                <c:pt idx="1929">
                  <c:v>442.47954986572273</c:v>
                </c:pt>
                <c:pt idx="1930">
                  <c:v>442.24705932617189</c:v>
                </c:pt>
                <c:pt idx="1931">
                  <c:v>441.90559814453133</c:v>
                </c:pt>
                <c:pt idx="1932">
                  <c:v>441.56414459228523</c:v>
                </c:pt>
                <c:pt idx="1933">
                  <c:v>441.22268341064455</c:v>
                </c:pt>
                <c:pt idx="1934">
                  <c:v>440.88122222900392</c:v>
                </c:pt>
                <c:pt idx="1935">
                  <c:v>440.5651898193359</c:v>
                </c:pt>
                <c:pt idx="1936">
                  <c:v>440.24915740966799</c:v>
                </c:pt>
                <c:pt idx="1937">
                  <c:v>439.93312500000002</c:v>
                </c:pt>
                <c:pt idx="1938">
                  <c:v>439.61708496093752</c:v>
                </c:pt>
                <c:pt idx="1939">
                  <c:v>439.54078338623049</c:v>
                </c:pt>
                <c:pt idx="1940">
                  <c:v>439.46447418212892</c:v>
                </c:pt>
                <c:pt idx="1941">
                  <c:v>439.38816497802731</c:v>
                </c:pt>
                <c:pt idx="1942">
                  <c:v>439.3118557739258</c:v>
                </c:pt>
                <c:pt idx="1943">
                  <c:v>439.22465942382814</c:v>
                </c:pt>
                <c:pt idx="1944">
                  <c:v>439.13746307373049</c:v>
                </c:pt>
                <c:pt idx="1945">
                  <c:v>438.02598999023439</c:v>
                </c:pt>
                <c:pt idx="1946">
                  <c:v>436.91450927734371</c:v>
                </c:pt>
                <c:pt idx="1947">
                  <c:v>435.80303619384773</c:v>
                </c:pt>
                <c:pt idx="1948">
                  <c:v>434.69155548095705</c:v>
                </c:pt>
                <c:pt idx="1949">
                  <c:v>435.08379791259773</c:v>
                </c:pt>
                <c:pt idx="1950">
                  <c:v>435.4760403442383</c:v>
                </c:pt>
                <c:pt idx="1951">
                  <c:v>435.86827514648439</c:v>
                </c:pt>
                <c:pt idx="1952">
                  <c:v>437.48819396972664</c:v>
                </c:pt>
                <c:pt idx="1953">
                  <c:v>439.10811279296883</c:v>
                </c:pt>
                <c:pt idx="1954">
                  <c:v>440.72802398681642</c:v>
                </c:pt>
                <c:pt idx="1955">
                  <c:v>442.34794281005861</c:v>
                </c:pt>
                <c:pt idx="1956">
                  <c:v>443.27775238037111</c:v>
                </c:pt>
                <c:pt idx="1957">
                  <c:v>444.20756195068361</c:v>
                </c:pt>
                <c:pt idx="1958">
                  <c:v>445.13737152099611</c:v>
                </c:pt>
                <c:pt idx="1959">
                  <c:v>445.29230926513674</c:v>
                </c:pt>
                <c:pt idx="1960">
                  <c:v>445.44725463867189</c:v>
                </c:pt>
                <c:pt idx="1961">
                  <c:v>445.60220001220705</c:v>
                </c:pt>
                <c:pt idx="1962">
                  <c:v>445.75713775634773</c:v>
                </c:pt>
                <c:pt idx="1963">
                  <c:v>445.91208312988283</c:v>
                </c:pt>
                <c:pt idx="1964">
                  <c:v>446.0670208740234</c:v>
                </c:pt>
                <c:pt idx="1965">
                  <c:v>445.58269927978523</c:v>
                </c:pt>
                <c:pt idx="1966">
                  <c:v>445.09837005615231</c:v>
                </c:pt>
                <c:pt idx="1967">
                  <c:v>444.61404846191414</c:v>
                </c:pt>
                <c:pt idx="1968">
                  <c:v>443.70597503662111</c:v>
                </c:pt>
                <c:pt idx="1969">
                  <c:v>442.79790924072273</c:v>
                </c:pt>
                <c:pt idx="1970">
                  <c:v>441.8389935302734</c:v>
                </c:pt>
                <c:pt idx="1971">
                  <c:v>440.88007781982424</c:v>
                </c:pt>
                <c:pt idx="1972">
                  <c:v>440.11002777099611</c:v>
                </c:pt>
                <c:pt idx="1973">
                  <c:v>440.0083050537109</c:v>
                </c:pt>
                <c:pt idx="1974">
                  <c:v>441.31586120605471</c:v>
                </c:pt>
                <c:pt idx="1975">
                  <c:v>442.36916778564455</c:v>
                </c:pt>
                <c:pt idx="1976">
                  <c:v>443.42246673583981</c:v>
                </c:pt>
                <c:pt idx="1977">
                  <c:v>444.47577331542971</c:v>
                </c:pt>
                <c:pt idx="1978">
                  <c:v>445.52907226562502</c:v>
                </c:pt>
                <c:pt idx="1979">
                  <c:v>445.9866986083984</c:v>
                </c:pt>
                <c:pt idx="1980">
                  <c:v>446.44432495117189</c:v>
                </c:pt>
                <c:pt idx="1981">
                  <c:v>446.59442565917971</c:v>
                </c:pt>
                <c:pt idx="1982">
                  <c:v>446.74451873779299</c:v>
                </c:pt>
                <c:pt idx="1983">
                  <c:v>446.8946194458008</c:v>
                </c:pt>
                <c:pt idx="1984">
                  <c:v>446.74930236816414</c:v>
                </c:pt>
                <c:pt idx="1985">
                  <c:v>446.77106903076174</c:v>
                </c:pt>
                <c:pt idx="1986">
                  <c:v>446.79282806396481</c:v>
                </c:pt>
                <c:pt idx="1987">
                  <c:v>446.81458709716799</c:v>
                </c:pt>
                <c:pt idx="1988">
                  <c:v>446.83634613037111</c:v>
                </c:pt>
                <c:pt idx="1989">
                  <c:v>446.85811279296883</c:v>
                </c:pt>
                <c:pt idx="1990">
                  <c:v>446.87987182617189</c:v>
                </c:pt>
                <c:pt idx="1991">
                  <c:v>446.7708782958984</c:v>
                </c:pt>
                <c:pt idx="1992">
                  <c:v>446.66188476562502</c:v>
                </c:pt>
                <c:pt idx="1993">
                  <c:v>446.35674713134773</c:v>
                </c:pt>
                <c:pt idx="1994">
                  <c:v>446.05161712646481</c:v>
                </c:pt>
                <c:pt idx="1995">
                  <c:v>445.74647949218752</c:v>
                </c:pt>
                <c:pt idx="1996">
                  <c:v>445.44134185791023</c:v>
                </c:pt>
                <c:pt idx="1997">
                  <c:v>444.63859222412111</c:v>
                </c:pt>
                <c:pt idx="1998">
                  <c:v>443.83585021972664</c:v>
                </c:pt>
                <c:pt idx="1999">
                  <c:v>443.03310058593752</c:v>
                </c:pt>
                <c:pt idx="2000">
                  <c:v>442.23035858154299</c:v>
                </c:pt>
                <c:pt idx="2001">
                  <c:v>441.53778503417971</c:v>
                </c:pt>
                <c:pt idx="2002">
                  <c:v>440.8452191162109</c:v>
                </c:pt>
                <c:pt idx="2003">
                  <c:v>440.15264556884773</c:v>
                </c:pt>
                <c:pt idx="2004">
                  <c:v>439.77487609863283</c:v>
                </c:pt>
                <c:pt idx="2005">
                  <c:v>439.64407775878914</c:v>
                </c:pt>
                <c:pt idx="2006">
                  <c:v>439.51328704833981</c:v>
                </c:pt>
                <c:pt idx="2007">
                  <c:v>439.38249633789064</c:v>
                </c:pt>
                <c:pt idx="2008">
                  <c:v>439.25170562744142</c:v>
                </c:pt>
                <c:pt idx="2009">
                  <c:v>439.28556488037111</c:v>
                </c:pt>
                <c:pt idx="2010">
                  <c:v>439.31943176269533</c:v>
                </c:pt>
                <c:pt idx="2011">
                  <c:v>439.35329864501955</c:v>
                </c:pt>
                <c:pt idx="2012">
                  <c:v>439.80366180419924</c:v>
                </c:pt>
                <c:pt idx="2013">
                  <c:v>440.25402496337892</c:v>
                </c:pt>
                <c:pt idx="2014">
                  <c:v>441.73592041015621</c:v>
                </c:pt>
                <c:pt idx="2015">
                  <c:v>443.21781585693361</c:v>
                </c:pt>
                <c:pt idx="2016">
                  <c:v>444.6997113037109</c:v>
                </c:pt>
                <c:pt idx="2017">
                  <c:v>445.6004681396484</c:v>
                </c:pt>
                <c:pt idx="2018">
                  <c:v>446.04356811523439</c:v>
                </c:pt>
                <c:pt idx="2019">
                  <c:v>446.48666809082033</c:v>
                </c:pt>
                <c:pt idx="2020">
                  <c:v>446.6028713989258</c:v>
                </c:pt>
                <c:pt idx="2021">
                  <c:v>446.71907470703121</c:v>
                </c:pt>
                <c:pt idx="2022">
                  <c:v>446.83527801513674</c:v>
                </c:pt>
                <c:pt idx="2023">
                  <c:v>446.85704467773439</c:v>
                </c:pt>
                <c:pt idx="2024">
                  <c:v>446.87880371093752</c:v>
                </c:pt>
                <c:pt idx="2025">
                  <c:v>446.90057037353523</c:v>
                </c:pt>
                <c:pt idx="2026">
                  <c:v>446.9223294067383</c:v>
                </c:pt>
                <c:pt idx="2027">
                  <c:v>446.93682525634773</c:v>
                </c:pt>
                <c:pt idx="2028">
                  <c:v>446.95132110595705</c:v>
                </c:pt>
                <c:pt idx="2029">
                  <c:v>446.96581695556642</c:v>
                </c:pt>
                <c:pt idx="2030">
                  <c:v>446.9803128051758</c:v>
                </c:pt>
                <c:pt idx="2031">
                  <c:v>446.99480102539064</c:v>
                </c:pt>
                <c:pt idx="2032">
                  <c:v>446.98023651123049</c:v>
                </c:pt>
                <c:pt idx="2033">
                  <c:v>446.96567199707033</c:v>
                </c:pt>
                <c:pt idx="2034">
                  <c:v>446.8712200927734</c:v>
                </c:pt>
                <c:pt idx="2035">
                  <c:v>446.77676055908205</c:v>
                </c:pt>
                <c:pt idx="2036">
                  <c:v>446.70045135498049</c:v>
                </c:pt>
                <c:pt idx="2037">
                  <c:v>446.62414215087892</c:v>
                </c:pt>
                <c:pt idx="2038">
                  <c:v>446.54783294677731</c:v>
                </c:pt>
                <c:pt idx="2039">
                  <c:v>446.4715237426758</c:v>
                </c:pt>
                <c:pt idx="2040">
                  <c:v>446.48238037109371</c:v>
                </c:pt>
                <c:pt idx="2041">
                  <c:v>446.49324462890633</c:v>
                </c:pt>
                <c:pt idx="2042">
                  <c:v>446.50410888671871</c:v>
                </c:pt>
                <c:pt idx="2043">
                  <c:v>446.51497314453133</c:v>
                </c:pt>
                <c:pt idx="2044">
                  <c:v>446.53310058593752</c:v>
                </c:pt>
                <c:pt idx="2045">
                  <c:v>446.55122802734371</c:v>
                </c:pt>
                <c:pt idx="2046">
                  <c:v>446.56935546875002</c:v>
                </c:pt>
                <c:pt idx="2047">
                  <c:v>446.58747528076174</c:v>
                </c:pt>
                <c:pt idx="2048">
                  <c:v>446.56565521240231</c:v>
                </c:pt>
                <c:pt idx="2049">
                  <c:v>446.5438275146484</c:v>
                </c:pt>
                <c:pt idx="2050">
                  <c:v>446.52199981689455</c:v>
                </c:pt>
                <c:pt idx="2051">
                  <c:v>446.50017211914064</c:v>
                </c:pt>
                <c:pt idx="2052">
                  <c:v>446.39358947753914</c:v>
                </c:pt>
                <c:pt idx="2053">
                  <c:v>446.28701446533205</c:v>
                </c:pt>
                <c:pt idx="2054">
                  <c:v>446.18043945312502</c:v>
                </c:pt>
                <c:pt idx="2055">
                  <c:v>446.2821087646484</c:v>
                </c:pt>
                <c:pt idx="2056">
                  <c:v>446.3220257568359</c:v>
                </c:pt>
                <c:pt idx="2057">
                  <c:v>446.36195037841799</c:v>
                </c:pt>
                <c:pt idx="2058">
                  <c:v>446.40186737060549</c:v>
                </c:pt>
                <c:pt idx="2059">
                  <c:v>446.44178436279299</c:v>
                </c:pt>
                <c:pt idx="2060">
                  <c:v>446.43993804931642</c:v>
                </c:pt>
                <c:pt idx="2061">
                  <c:v>446.43808410644533</c:v>
                </c:pt>
                <c:pt idx="2062">
                  <c:v>446.43623779296883</c:v>
                </c:pt>
                <c:pt idx="2063">
                  <c:v>446.43438385009773</c:v>
                </c:pt>
                <c:pt idx="2064">
                  <c:v>446.43253753662111</c:v>
                </c:pt>
                <c:pt idx="2065">
                  <c:v>446.43068359375002</c:v>
                </c:pt>
                <c:pt idx="2066">
                  <c:v>446.4288372802734</c:v>
                </c:pt>
                <c:pt idx="2067">
                  <c:v>446.42698333740231</c:v>
                </c:pt>
                <c:pt idx="2068">
                  <c:v>446.4251370239258</c:v>
                </c:pt>
                <c:pt idx="2069">
                  <c:v>446.42328308105471</c:v>
                </c:pt>
                <c:pt idx="2070">
                  <c:v>446.42143676757814</c:v>
                </c:pt>
                <c:pt idx="2071">
                  <c:v>446.41958282470705</c:v>
                </c:pt>
                <c:pt idx="2072">
                  <c:v>446.41773651123049</c:v>
                </c:pt>
                <c:pt idx="2073">
                  <c:v>446.41589019775392</c:v>
                </c:pt>
                <c:pt idx="2074">
                  <c:v>446.41403625488283</c:v>
                </c:pt>
                <c:pt idx="2075">
                  <c:v>446.41218994140621</c:v>
                </c:pt>
                <c:pt idx="2076">
                  <c:v>446.45573852539064</c:v>
                </c:pt>
                <c:pt idx="2077">
                  <c:v>446.49928710937502</c:v>
                </c:pt>
                <c:pt idx="2078">
                  <c:v>446.54284332275392</c:v>
                </c:pt>
                <c:pt idx="2079">
                  <c:v>446.5863919067383</c:v>
                </c:pt>
                <c:pt idx="2080">
                  <c:v>446.59362457275392</c:v>
                </c:pt>
                <c:pt idx="2081">
                  <c:v>446.60085723876955</c:v>
                </c:pt>
                <c:pt idx="2082">
                  <c:v>446.60808990478523</c:v>
                </c:pt>
                <c:pt idx="2083">
                  <c:v>446.61531494140621</c:v>
                </c:pt>
                <c:pt idx="2084">
                  <c:v>446.57532928466799</c:v>
                </c:pt>
                <c:pt idx="2085">
                  <c:v>446.53534362792971</c:v>
                </c:pt>
                <c:pt idx="2086">
                  <c:v>446.49535034179689</c:v>
                </c:pt>
                <c:pt idx="2087">
                  <c:v>446.45536468505861</c:v>
                </c:pt>
                <c:pt idx="2088">
                  <c:v>446.41501281738283</c:v>
                </c:pt>
                <c:pt idx="2089">
                  <c:v>446.37466094970705</c:v>
                </c:pt>
                <c:pt idx="2090">
                  <c:v>446.33430908203121</c:v>
                </c:pt>
                <c:pt idx="2091">
                  <c:v>446.29395721435549</c:v>
                </c:pt>
                <c:pt idx="2092">
                  <c:v>446.14694641113283</c:v>
                </c:pt>
                <c:pt idx="2093">
                  <c:v>445.99993560791023</c:v>
                </c:pt>
                <c:pt idx="2094">
                  <c:v>445.85292480468752</c:v>
                </c:pt>
                <c:pt idx="2095">
                  <c:v>445.70591400146481</c:v>
                </c:pt>
                <c:pt idx="2096">
                  <c:v>445.67547271728523</c:v>
                </c:pt>
                <c:pt idx="2097">
                  <c:v>445.6450238037109</c:v>
                </c:pt>
                <c:pt idx="2098">
                  <c:v>445.61458251953133</c:v>
                </c:pt>
                <c:pt idx="2099">
                  <c:v>445.58414123535164</c:v>
                </c:pt>
                <c:pt idx="2100">
                  <c:v>445.60691497802731</c:v>
                </c:pt>
                <c:pt idx="2101">
                  <c:v>445.62968872070314</c:v>
                </c:pt>
                <c:pt idx="2102">
                  <c:v>445.65246246337892</c:v>
                </c:pt>
                <c:pt idx="2103">
                  <c:v>445.67523620605471</c:v>
                </c:pt>
                <c:pt idx="2104">
                  <c:v>445.74108551025392</c:v>
                </c:pt>
                <c:pt idx="2105">
                  <c:v>445.80693481445314</c:v>
                </c:pt>
                <c:pt idx="2106">
                  <c:v>445.87279174804689</c:v>
                </c:pt>
                <c:pt idx="2107">
                  <c:v>445.93864105224611</c:v>
                </c:pt>
                <c:pt idx="2108">
                  <c:v>445.98929260253914</c:v>
                </c:pt>
                <c:pt idx="2109">
                  <c:v>446.03994415283205</c:v>
                </c:pt>
                <c:pt idx="2110">
                  <c:v>446.09059570312502</c:v>
                </c:pt>
                <c:pt idx="2111">
                  <c:v>446.1412396240234</c:v>
                </c:pt>
                <c:pt idx="2112">
                  <c:v>446.10472534179689</c:v>
                </c:pt>
                <c:pt idx="2113">
                  <c:v>446.0682034301758</c:v>
                </c:pt>
                <c:pt idx="2114">
                  <c:v>446.03168151855471</c:v>
                </c:pt>
                <c:pt idx="2115">
                  <c:v>445.99515960693361</c:v>
                </c:pt>
                <c:pt idx="2116">
                  <c:v>445.95864532470705</c:v>
                </c:pt>
                <c:pt idx="2117">
                  <c:v>446.0447659301758</c:v>
                </c:pt>
                <c:pt idx="2118">
                  <c:v>446.13089416503914</c:v>
                </c:pt>
                <c:pt idx="2119">
                  <c:v>446.21702239990231</c:v>
                </c:pt>
                <c:pt idx="2120">
                  <c:v>446.30315063476564</c:v>
                </c:pt>
                <c:pt idx="2121">
                  <c:v>446.29804656982424</c:v>
                </c:pt>
                <c:pt idx="2122">
                  <c:v>446.29294250488283</c:v>
                </c:pt>
                <c:pt idx="2123">
                  <c:v>446.28783843994142</c:v>
                </c:pt>
                <c:pt idx="2124">
                  <c:v>446.28273437500002</c:v>
                </c:pt>
                <c:pt idx="2125">
                  <c:v>446.3232464599609</c:v>
                </c:pt>
                <c:pt idx="2126">
                  <c:v>446.36375854492189</c:v>
                </c:pt>
                <c:pt idx="2127">
                  <c:v>446.40427062988283</c:v>
                </c:pt>
                <c:pt idx="2128">
                  <c:v>446.44478271484383</c:v>
                </c:pt>
                <c:pt idx="2129">
                  <c:v>446.45741699218752</c:v>
                </c:pt>
                <c:pt idx="2130">
                  <c:v>446.47005126953133</c:v>
                </c:pt>
                <c:pt idx="2131">
                  <c:v>446.48269317626955</c:v>
                </c:pt>
                <c:pt idx="2132">
                  <c:v>446.4953274536133</c:v>
                </c:pt>
                <c:pt idx="2133">
                  <c:v>446.50796173095705</c:v>
                </c:pt>
                <c:pt idx="2134">
                  <c:v>446.5205960083008</c:v>
                </c:pt>
                <c:pt idx="2135">
                  <c:v>446.53323791503914</c:v>
                </c:pt>
                <c:pt idx="2136">
                  <c:v>446.54587219238283</c:v>
                </c:pt>
                <c:pt idx="2137">
                  <c:v>446.57624481201174</c:v>
                </c:pt>
                <c:pt idx="2138">
                  <c:v>446.60662506103523</c:v>
                </c:pt>
                <c:pt idx="2139">
                  <c:v>446.63699768066414</c:v>
                </c:pt>
                <c:pt idx="2140">
                  <c:v>446.66737030029299</c:v>
                </c:pt>
                <c:pt idx="2141">
                  <c:v>446.69775054931642</c:v>
                </c:pt>
                <c:pt idx="2142">
                  <c:v>446.72812316894533</c:v>
                </c:pt>
                <c:pt idx="2143">
                  <c:v>446.4003567504883</c:v>
                </c:pt>
                <c:pt idx="2144">
                  <c:v>446.07259033203121</c:v>
                </c:pt>
                <c:pt idx="2145">
                  <c:v>445.74483154296883</c:v>
                </c:pt>
                <c:pt idx="2146">
                  <c:v>445.52179382324221</c:v>
                </c:pt>
                <c:pt idx="2147">
                  <c:v>445.29876373291023</c:v>
                </c:pt>
                <c:pt idx="2148">
                  <c:v>445.07572601318361</c:v>
                </c:pt>
                <c:pt idx="2149">
                  <c:v>444.85269592285164</c:v>
                </c:pt>
                <c:pt idx="2150">
                  <c:v>445.13901184082033</c:v>
                </c:pt>
                <c:pt idx="2151">
                  <c:v>445.42532775878914</c:v>
                </c:pt>
                <c:pt idx="2152">
                  <c:v>445.71165130615231</c:v>
                </c:pt>
                <c:pt idx="2153">
                  <c:v>445.99796722412111</c:v>
                </c:pt>
                <c:pt idx="2154">
                  <c:v>446.09423492431642</c:v>
                </c:pt>
                <c:pt idx="2155">
                  <c:v>446.19051025390633</c:v>
                </c:pt>
                <c:pt idx="2156">
                  <c:v>446.0891156005859</c:v>
                </c:pt>
                <c:pt idx="2157">
                  <c:v>445.98772094726564</c:v>
                </c:pt>
                <c:pt idx="2158">
                  <c:v>445.88633392333981</c:v>
                </c:pt>
                <c:pt idx="2159">
                  <c:v>445.76466796875002</c:v>
                </c:pt>
                <c:pt idx="2160">
                  <c:v>445.64300964355471</c:v>
                </c:pt>
                <c:pt idx="2161">
                  <c:v>445.52134368896481</c:v>
                </c:pt>
                <c:pt idx="2162">
                  <c:v>445.77979705810549</c:v>
                </c:pt>
                <c:pt idx="2163">
                  <c:v>446.03825042724611</c:v>
                </c:pt>
                <c:pt idx="2164">
                  <c:v>446.05088470458981</c:v>
                </c:pt>
                <c:pt idx="2165">
                  <c:v>446.06351898193361</c:v>
                </c:pt>
                <c:pt idx="2166">
                  <c:v>446.07615325927731</c:v>
                </c:pt>
                <c:pt idx="2167">
                  <c:v>446.08878753662111</c:v>
                </c:pt>
                <c:pt idx="2168">
                  <c:v>446.08622406005861</c:v>
                </c:pt>
                <c:pt idx="2169">
                  <c:v>446.08366058349611</c:v>
                </c:pt>
                <c:pt idx="2170">
                  <c:v>446.08109710693361</c:v>
                </c:pt>
                <c:pt idx="2171">
                  <c:v>446.07853363037111</c:v>
                </c:pt>
                <c:pt idx="2172">
                  <c:v>446.09116790771481</c:v>
                </c:pt>
                <c:pt idx="2173">
                  <c:v>446.10380218505861</c:v>
                </c:pt>
                <c:pt idx="2174">
                  <c:v>446.11643646240231</c:v>
                </c:pt>
                <c:pt idx="2175">
                  <c:v>446.12907073974611</c:v>
                </c:pt>
                <c:pt idx="2176">
                  <c:v>446.14170501708981</c:v>
                </c:pt>
                <c:pt idx="2177">
                  <c:v>446.15433929443361</c:v>
                </c:pt>
                <c:pt idx="2178">
                  <c:v>446.16697357177731</c:v>
                </c:pt>
                <c:pt idx="2179">
                  <c:v>446.17960784912111</c:v>
                </c:pt>
                <c:pt idx="2180">
                  <c:v>445.97178314208981</c:v>
                </c:pt>
                <c:pt idx="2181">
                  <c:v>445.76395080566414</c:v>
                </c:pt>
                <c:pt idx="2182">
                  <c:v>445.55612609863283</c:v>
                </c:pt>
                <c:pt idx="2183">
                  <c:v>445.34829376220705</c:v>
                </c:pt>
                <c:pt idx="2184">
                  <c:v>445.42681549072273</c:v>
                </c:pt>
                <c:pt idx="2185">
                  <c:v>445.5053372192383</c:v>
                </c:pt>
                <c:pt idx="2186">
                  <c:v>445.58385894775392</c:v>
                </c:pt>
                <c:pt idx="2187">
                  <c:v>445.66238067626955</c:v>
                </c:pt>
                <c:pt idx="2188">
                  <c:v>445.79750488281252</c:v>
                </c:pt>
                <c:pt idx="2189">
                  <c:v>445.93262908935549</c:v>
                </c:pt>
                <c:pt idx="2190">
                  <c:v>446.0677532958984</c:v>
                </c:pt>
                <c:pt idx="2191">
                  <c:v>446.19274566650392</c:v>
                </c:pt>
                <c:pt idx="2192">
                  <c:v>446.31773040771481</c:v>
                </c:pt>
                <c:pt idx="2193">
                  <c:v>446.44272277832033</c:v>
                </c:pt>
                <c:pt idx="2194">
                  <c:v>446.49590728759773</c:v>
                </c:pt>
                <c:pt idx="2195">
                  <c:v>446.54909942626955</c:v>
                </c:pt>
                <c:pt idx="2196">
                  <c:v>446.60228393554689</c:v>
                </c:pt>
                <c:pt idx="2197">
                  <c:v>446.65547607421883</c:v>
                </c:pt>
                <c:pt idx="2198">
                  <c:v>446.62249420166023</c:v>
                </c:pt>
                <c:pt idx="2199">
                  <c:v>446.58951995849611</c:v>
                </c:pt>
                <c:pt idx="2200">
                  <c:v>446.55654571533205</c:v>
                </c:pt>
                <c:pt idx="2201">
                  <c:v>446.5235638427734</c:v>
                </c:pt>
                <c:pt idx="2202">
                  <c:v>446.37487457275392</c:v>
                </c:pt>
                <c:pt idx="2203">
                  <c:v>446.22618530273439</c:v>
                </c:pt>
                <c:pt idx="2204">
                  <c:v>446.07749603271481</c:v>
                </c:pt>
                <c:pt idx="2205">
                  <c:v>446.3916897583008</c:v>
                </c:pt>
                <c:pt idx="2206">
                  <c:v>446.70588348388674</c:v>
                </c:pt>
                <c:pt idx="2207">
                  <c:v>446.79201171875002</c:v>
                </c:pt>
                <c:pt idx="2208">
                  <c:v>446.87813232421883</c:v>
                </c:pt>
                <c:pt idx="2209">
                  <c:v>446.96426055908205</c:v>
                </c:pt>
                <c:pt idx="2210">
                  <c:v>447.0503811645508</c:v>
                </c:pt>
                <c:pt idx="2211">
                  <c:v>447.06557128906252</c:v>
                </c:pt>
                <c:pt idx="2212">
                  <c:v>447.08075378417971</c:v>
                </c:pt>
                <c:pt idx="2213">
                  <c:v>446.8408245849609</c:v>
                </c:pt>
                <c:pt idx="2214">
                  <c:v>446.60089538574221</c:v>
                </c:pt>
                <c:pt idx="2215">
                  <c:v>446.36097381591799</c:v>
                </c:pt>
                <c:pt idx="2216">
                  <c:v>446.22916839599611</c:v>
                </c:pt>
                <c:pt idx="2217">
                  <c:v>446.09736297607424</c:v>
                </c:pt>
                <c:pt idx="2218">
                  <c:v>445.96555755615231</c:v>
                </c:pt>
                <c:pt idx="2219">
                  <c:v>445.83375213623049</c:v>
                </c:pt>
                <c:pt idx="2220">
                  <c:v>445.72601745605471</c:v>
                </c:pt>
                <c:pt idx="2221">
                  <c:v>445.6182904052734</c:v>
                </c:pt>
                <c:pt idx="2222">
                  <c:v>445.51055572509773</c:v>
                </c:pt>
                <c:pt idx="2223">
                  <c:v>445.40282104492189</c:v>
                </c:pt>
                <c:pt idx="2224">
                  <c:v>445.29509399414064</c:v>
                </c:pt>
                <c:pt idx="2225">
                  <c:v>445.18735931396481</c:v>
                </c:pt>
                <c:pt idx="2226">
                  <c:v>445.07962463378914</c:v>
                </c:pt>
                <c:pt idx="2227">
                  <c:v>444.9718899536133</c:v>
                </c:pt>
                <c:pt idx="2228">
                  <c:v>444.85891387939455</c:v>
                </c:pt>
                <c:pt idx="2229">
                  <c:v>444.74593017578121</c:v>
                </c:pt>
                <c:pt idx="2230">
                  <c:v>444.63295410156252</c:v>
                </c:pt>
                <c:pt idx="2231">
                  <c:v>444.51997039794924</c:v>
                </c:pt>
                <c:pt idx="2232">
                  <c:v>444.4069866943359</c:v>
                </c:pt>
                <c:pt idx="2233">
                  <c:v>444.29401062011721</c:v>
                </c:pt>
                <c:pt idx="2234">
                  <c:v>444.18102691650392</c:v>
                </c:pt>
                <c:pt idx="2235">
                  <c:v>443.90224884033205</c:v>
                </c:pt>
                <c:pt idx="2236">
                  <c:v>443.62346313476564</c:v>
                </c:pt>
                <c:pt idx="2237">
                  <c:v>443.38017700195314</c:v>
                </c:pt>
                <c:pt idx="2238">
                  <c:v>443.13688323974611</c:v>
                </c:pt>
                <c:pt idx="2239">
                  <c:v>441.70087860107424</c:v>
                </c:pt>
                <c:pt idx="2240">
                  <c:v>440.26487396240231</c:v>
                </c:pt>
                <c:pt idx="2241">
                  <c:v>438.82886932373049</c:v>
                </c:pt>
                <c:pt idx="2242">
                  <c:v>438.15984008789064</c:v>
                </c:pt>
                <c:pt idx="2243">
                  <c:v>437.52629516601564</c:v>
                </c:pt>
                <c:pt idx="2244">
                  <c:v>436.89275024414064</c:v>
                </c:pt>
                <c:pt idx="2245">
                  <c:v>435.42802093505861</c:v>
                </c:pt>
                <c:pt idx="2246">
                  <c:v>433.96329162597664</c:v>
                </c:pt>
                <c:pt idx="2247">
                  <c:v>431.930202941895</c:v>
                </c:pt>
                <c:pt idx="2248">
                  <c:v>429.89711425781303</c:v>
                </c:pt>
                <c:pt idx="2249">
                  <c:v>427.86401794433601</c:v>
                </c:pt>
                <c:pt idx="2250">
                  <c:v>425.83092926025404</c:v>
                </c:pt>
                <c:pt idx="2251">
                  <c:v>424.79890106201202</c:v>
                </c:pt>
                <c:pt idx="2252">
                  <c:v>424.024860839844</c:v>
                </c:pt>
                <c:pt idx="2253">
                  <c:v>423.25082061767603</c:v>
                </c:pt>
                <c:pt idx="2254">
                  <c:v>422.476780395508</c:v>
                </c:pt>
                <c:pt idx="2255">
                  <c:v>421.70274780273405</c:v>
                </c:pt>
                <c:pt idx="2256">
                  <c:v>421.560749511719</c:v>
                </c:pt>
                <c:pt idx="2257">
                  <c:v>421.41875122070303</c:v>
                </c:pt>
                <c:pt idx="2258">
                  <c:v>421.27675292968803</c:v>
                </c:pt>
                <c:pt idx="2259">
                  <c:v>420.89996002197302</c:v>
                </c:pt>
                <c:pt idx="2260">
                  <c:v>420.523167114258</c:v>
                </c:pt>
                <c:pt idx="2261">
                  <c:v>419.28636596679701</c:v>
                </c:pt>
                <c:pt idx="2262">
                  <c:v>418.04956481933601</c:v>
                </c:pt>
                <c:pt idx="2263">
                  <c:v>416.81275604248003</c:v>
                </c:pt>
                <c:pt idx="2264">
                  <c:v>415.57595489502</c:v>
                </c:pt>
                <c:pt idx="2265">
                  <c:v>415.64144561767603</c:v>
                </c:pt>
                <c:pt idx="2266">
                  <c:v>416.00886199951202</c:v>
                </c:pt>
                <c:pt idx="2267">
                  <c:v>417.522175292969</c:v>
                </c:pt>
                <c:pt idx="2268">
                  <c:v>419.03548095703104</c:v>
                </c:pt>
                <c:pt idx="2269">
                  <c:v>420.548786621094</c:v>
                </c:pt>
                <c:pt idx="2270">
                  <c:v>421.62757537841799</c:v>
                </c:pt>
                <c:pt idx="2271">
                  <c:v>422.70636413574204</c:v>
                </c:pt>
                <c:pt idx="2272">
                  <c:v>423.78515289306603</c:v>
                </c:pt>
                <c:pt idx="2273">
                  <c:v>424.40544555664098</c:v>
                </c:pt>
                <c:pt idx="2274">
                  <c:v>425.02573059081999</c:v>
                </c:pt>
                <c:pt idx="2275">
                  <c:v>424.881863098145</c:v>
                </c:pt>
                <c:pt idx="2276">
                  <c:v>424.737995605469</c:v>
                </c:pt>
                <c:pt idx="2277">
                  <c:v>424.59412811279299</c:v>
                </c:pt>
                <c:pt idx="2278">
                  <c:v>423.71306274414098</c:v>
                </c:pt>
                <c:pt idx="2279">
                  <c:v>423.41637084960905</c:v>
                </c:pt>
                <c:pt idx="2280">
                  <c:v>423.11967895507803</c:v>
                </c:pt>
                <c:pt idx="2281">
                  <c:v>423.72198913574204</c:v>
                </c:pt>
                <c:pt idx="2282">
                  <c:v>424.32429931640604</c:v>
                </c:pt>
                <c:pt idx="2283">
                  <c:v>424.92660949706999</c:v>
                </c:pt>
                <c:pt idx="2284">
                  <c:v>426.28265808105505</c:v>
                </c:pt>
                <c:pt idx="2285">
                  <c:v>427.63870666503902</c:v>
                </c:pt>
                <c:pt idx="2286">
                  <c:v>428.99474761962904</c:v>
                </c:pt>
                <c:pt idx="2287">
                  <c:v>430.35079620361302</c:v>
                </c:pt>
                <c:pt idx="2288">
                  <c:v>430.83505676269499</c:v>
                </c:pt>
                <c:pt idx="2289">
                  <c:v>431.31931732177702</c:v>
                </c:pt>
                <c:pt idx="2290">
                  <c:v>431.80357025146503</c:v>
                </c:pt>
                <c:pt idx="2291">
                  <c:v>431.89652679443401</c:v>
                </c:pt>
                <c:pt idx="2292">
                  <c:v>431.98947570800783</c:v>
                </c:pt>
                <c:pt idx="2293">
                  <c:v>432.08243225097664</c:v>
                </c:pt>
                <c:pt idx="2294">
                  <c:v>432.1753811645508</c:v>
                </c:pt>
                <c:pt idx="2295">
                  <c:v>432.26833770751955</c:v>
                </c:pt>
                <c:pt idx="2296">
                  <c:v>432.08523986816414</c:v>
                </c:pt>
                <c:pt idx="2297">
                  <c:v>431.90214965820303</c:v>
                </c:pt>
                <c:pt idx="2298">
                  <c:v>431.71905944824204</c:v>
                </c:pt>
                <c:pt idx="2299">
                  <c:v>431.53596160888702</c:v>
                </c:pt>
                <c:pt idx="2300">
                  <c:v>431.35287139892603</c:v>
                </c:pt>
                <c:pt idx="2301">
                  <c:v>430.56102416992201</c:v>
                </c:pt>
                <c:pt idx="2302">
                  <c:v>429.769169311523</c:v>
                </c:pt>
                <c:pt idx="2303">
                  <c:v>428.84415100097704</c:v>
                </c:pt>
                <c:pt idx="2304">
                  <c:v>427.91913269043005</c:v>
                </c:pt>
                <c:pt idx="2305">
                  <c:v>426.99410675048802</c:v>
                </c:pt>
                <c:pt idx="2306">
                  <c:v>425.359592895508</c:v>
                </c:pt>
                <c:pt idx="2307">
                  <c:v>423.72507904052702</c:v>
                </c:pt>
                <c:pt idx="2308">
                  <c:v>422.09056518554701</c:v>
                </c:pt>
                <c:pt idx="2309">
                  <c:v>420.45605133056603</c:v>
                </c:pt>
                <c:pt idx="2310">
                  <c:v>419.36636779785204</c:v>
                </c:pt>
                <c:pt idx="2311">
                  <c:v>418.66411254882803</c:v>
                </c:pt>
                <c:pt idx="2312">
                  <c:v>417.96185729980505</c:v>
                </c:pt>
                <c:pt idx="2313">
                  <c:v>417.25960968017603</c:v>
                </c:pt>
                <c:pt idx="2314">
                  <c:v>416.55735443115202</c:v>
                </c:pt>
                <c:pt idx="2315">
                  <c:v>415.85509918212904</c:v>
                </c:pt>
                <c:pt idx="2316">
                  <c:v>415.15284393310503</c:v>
                </c:pt>
                <c:pt idx="2317">
                  <c:v>414.45058868408205</c:v>
                </c:pt>
                <c:pt idx="2318">
                  <c:v>413.74833343505901</c:v>
                </c:pt>
                <c:pt idx="2319">
                  <c:v>413.04608581543005</c:v>
                </c:pt>
                <c:pt idx="2320">
                  <c:v>412.52302215576202</c:v>
                </c:pt>
                <c:pt idx="2321">
                  <c:v>411.999958496094</c:v>
                </c:pt>
                <c:pt idx="2322">
                  <c:v>411.47690246581999</c:v>
                </c:pt>
                <c:pt idx="2323">
                  <c:v>410.95383880615202</c:v>
                </c:pt>
                <c:pt idx="2324">
                  <c:v>410.517948608398</c:v>
                </c:pt>
                <c:pt idx="2325">
                  <c:v>410.08205078125002</c:v>
                </c:pt>
                <c:pt idx="2326">
                  <c:v>409.64615295410204</c:v>
                </c:pt>
                <c:pt idx="2327">
                  <c:v>409.21026275634802</c:v>
                </c:pt>
                <c:pt idx="2328">
                  <c:v>408.687191467285</c:v>
                </c:pt>
                <c:pt idx="2329">
                  <c:v>408.16412780761704</c:v>
                </c:pt>
                <c:pt idx="2330">
                  <c:v>407.64105651855505</c:v>
                </c:pt>
                <c:pt idx="2331">
                  <c:v>407.11799285888702</c:v>
                </c:pt>
                <c:pt idx="2332">
                  <c:v>406.46416900634802</c:v>
                </c:pt>
                <c:pt idx="2333">
                  <c:v>405.81034515380901</c:v>
                </c:pt>
                <c:pt idx="2334">
                  <c:v>405.15652130127</c:v>
                </c:pt>
                <c:pt idx="2335">
                  <c:v>404.42280242919901</c:v>
                </c:pt>
                <c:pt idx="2336">
                  <c:v>403.68907592773405</c:v>
                </c:pt>
                <c:pt idx="2337">
                  <c:v>402.667194824219</c:v>
                </c:pt>
                <c:pt idx="2338">
                  <c:v>401.64531372070303</c:v>
                </c:pt>
                <c:pt idx="2339">
                  <c:v>400.62343261718803</c:v>
                </c:pt>
                <c:pt idx="2340">
                  <c:v>398.77243469238306</c:v>
                </c:pt>
                <c:pt idx="2341">
                  <c:v>396.92145202636698</c:v>
                </c:pt>
                <c:pt idx="2342">
                  <c:v>395.07045410156201</c:v>
                </c:pt>
                <c:pt idx="2343">
                  <c:v>393.21945617675806</c:v>
                </c:pt>
                <c:pt idx="2344">
                  <c:v>391.36847351074198</c:v>
                </c:pt>
                <c:pt idx="2345">
                  <c:v>390.97617004394499</c:v>
                </c:pt>
                <c:pt idx="2346">
                  <c:v>390.58388183593803</c:v>
                </c:pt>
                <c:pt idx="2347">
                  <c:v>390.95190856933601</c:v>
                </c:pt>
                <c:pt idx="2348">
                  <c:v>391.31993530273405</c:v>
                </c:pt>
                <c:pt idx="2349">
                  <c:v>391.68796203613306</c:v>
                </c:pt>
                <c:pt idx="2350">
                  <c:v>391.46515319824198</c:v>
                </c:pt>
                <c:pt idx="2351">
                  <c:v>391.24235961914098</c:v>
                </c:pt>
                <c:pt idx="2352">
                  <c:v>391.01955078125002</c:v>
                </c:pt>
                <c:pt idx="2353">
                  <c:v>390.50375793456999</c:v>
                </c:pt>
                <c:pt idx="2354">
                  <c:v>389.98796508789098</c:v>
                </c:pt>
                <c:pt idx="2355">
                  <c:v>390.34389160156201</c:v>
                </c:pt>
                <c:pt idx="2356">
                  <c:v>390.69981811523405</c:v>
                </c:pt>
                <c:pt idx="2357">
                  <c:v>391.28094909668005</c:v>
                </c:pt>
                <c:pt idx="2358">
                  <c:v>391.86206481933601</c:v>
                </c:pt>
                <c:pt idx="2359">
                  <c:v>393.12602661132803</c:v>
                </c:pt>
                <c:pt idx="2360">
                  <c:v>394.38998840331999</c:v>
                </c:pt>
                <c:pt idx="2361">
                  <c:v>395.65396545410204</c:v>
                </c:pt>
                <c:pt idx="2362">
                  <c:v>396.917927246094</c:v>
                </c:pt>
                <c:pt idx="2363">
                  <c:v>398.18188903808601</c:v>
                </c:pt>
                <c:pt idx="2364">
                  <c:v>398.82112548828104</c:v>
                </c:pt>
                <c:pt idx="2365">
                  <c:v>399.46036193847704</c:v>
                </c:pt>
                <c:pt idx="2366">
                  <c:v>400.09958312988306</c:v>
                </c:pt>
                <c:pt idx="2367">
                  <c:v>399.29709289550806</c:v>
                </c:pt>
                <c:pt idx="2368">
                  <c:v>398.494587402344</c:v>
                </c:pt>
                <c:pt idx="2369">
                  <c:v>397.69208190918005</c:v>
                </c:pt>
                <c:pt idx="2370">
                  <c:v>396.88957641601598</c:v>
                </c:pt>
                <c:pt idx="2371">
                  <c:v>396.08707092285204</c:v>
                </c:pt>
                <c:pt idx="2372">
                  <c:v>395.06255004882803</c:v>
                </c:pt>
                <c:pt idx="2373">
                  <c:v>394.46489379882803</c:v>
                </c:pt>
                <c:pt idx="2374">
                  <c:v>393.86723754882803</c:v>
                </c:pt>
                <c:pt idx="2375">
                  <c:v>393.26956604003902</c:v>
                </c:pt>
                <c:pt idx="2376">
                  <c:v>392.67190979003902</c:v>
                </c:pt>
                <c:pt idx="2377">
                  <c:v>392.025593261719</c:v>
                </c:pt>
                <c:pt idx="2378">
                  <c:v>391.379276733398</c:v>
                </c:pt>
                <c:pt idx="2379">
                  <c:v>390.73297546386698</c:v>
                </c:pt>
                <c:pt idx="2380">
                  <c:v>390.08665893554701</c:v>
                </c:pt>
                <c:pt idx="2381">
                  <c:v>388.53587768554701</c:v>
                </c:pt>
                <c:pt idx="2382">
                  <c:v>386.98511169433601</c:v>
                </c:pt>
                <c:pt idx="2383">
                  <c:v>385.43433044433601</c:v>
                </c:pt>
                <c:pt idx="2384">
                  <c:v>384.68077514648405</c:v>
                </c:pt>
                <c:pt idx="2385">
                  <c:v>383.927204589844</c:v>
                </c:pt>
                <c:pt idx="2386">
                  <c:v>384.301472167969</c:v>
                </c:pt>
                <c:pt idx="2387">
                  <c:v>384.675739746094</c:v>
                </c:pt>
                <c:pt idx="2388">
                  <c:v>385.034550170898</c:v>
                </c:pt>
                <c:pt idx="2389">
                  <c:v>385.33353088378902</c:v>
                </c:pt>
                <c:pt idx="2390">
                  <c:v>385.63251159668005</c:v>
                </c:pt>
                <c:pt idx="2391">
                  <c:v>385.68031738281303</c:v>
                </c:pt>
                <c:pt idx="2392">
                  <c:v>385.72813842773405</c:v>
                </c:pt>
                <c:pt idx="2393">
                  <c:v>385.36929748535204</c:v>
                </c:pt>
                <c:pt idx="2394">
                  <c:v>385.010456542969</c:v>
                </c:pt>
                <c:pt idx="2395">
                  <c:v>383.53224609375002</c:v>
                </c:pt>
                <c:pt idx="2396">
                  <c:v>382.05402038574198</c:v>
                </c:pt>
                <c:pt idx="2397">
                  <c:v>380.575809936523</c:v>
                </c:pt>
                <c:pt idx="2398">
                  <c:v>379.09758422851598</c:v>
                </c:pt>
                <c:pt idx="2399">
                  <c:v>377.75131652831999</c:v>
                </c:pt>
                <c:pt idx="2400">
                  <c:v>376.40504882812502</c:v>
                </c:pt>
                <c:pt idx="2401">
                  <c:v>375.058796386719</c:v>
                </c:pt>
                <c:pt idx="2402">
                  <c:v>374.93080566406201</c:v>
                </c:pt>
                <c:pt idx="2403">
                  <c:v>375.93211791992201</c:v>
                </c:pt>
                <c:pt idx="2404">
                  <c:v>376.93341491699198</c:v>
                </c:pt>
                <c:pt idx="2405">
                  <c:v>377.93472717285204</c:v>
                </c:pt>
                <c:pt idx="2406">
                  <c:v>378.93603942871101</c:v>
                </c:pt>
                <c:pt idx="2407">
                  <c:v>380.863651733398</c:v>
                </c:pt>
                <c:pt idx="2408">
                  <c:v>382.79126403808601</c:v>
                </c:pt>
                <c:pt idx="2409">
                  <c:v>384.718876342773</c:v>
                </c:pt>
                <c:pt idx="2410">
                  <c:v>384.09598205566402</c:v>
                </c:pt>
                <c:pt idx="2411">
                  <c:v>383.473103027344</c:v>
                </c:pt>
                <c:pt idx="2412">
                  <c:v>384.741657714844</c:v>
                </c:pt>
                <c:pt idx="2413">
                  <c:v>386.010212402344</c:v>
                </c:pt>
                <c:pt idx="2414">
                  <c:v>387.278767089844</c:v>
                </c:pt>
                <c:pt idx="2415">
                  <c:v>388.17398498535204</c:v>
                </c:pt>
                <c:pt idx="2416">
                  <c:v>389.06920288085905</c:v>
                </c:pt>
                <c:pt idx="2417">
                  <c:v>389.96442077636698</c:v>
                </c:pt>
                <c:pt idx="2418">
                  <c:v>389.78914306640604</c:v>
                </c:pt>
                <c:pt idx="2419">
                  <c:v>389.61386535644499</c:v>
                </c:pt>
                <c:pt idx="2420">
                  <c:v>389.43858764648405</c:v>
                </c:pt>
                <c:pt idx="2421">
                  <c:v>389.05569885253902</c:v>
                </c:pt>
                <c:pt idx="2422">
                  <c:v>388.672810058594</c:v>
                </c:pt>
                <c:pt idx="2423">
                  <c:v>387.78895996093803</c:v>
                </c:pt>
                <c:pt idx="2424">
                  <c:v>386.90512512206999</c:v>
                </c:pt>
                <c:pt idx="2425">
                  <c:v>386.02127502441402</c:v>
                </c:pt>
                <c:pt idx="2426">
                  <c:v>384.484089355469</c:v>
                </c:pt>
                <c:pt idx="2427">
                  <c:v>382.946903686523</c:v>
                </c:pt>
                <c:pt idx="2428">
                  <c:v>382.19827697753902</c:v>
                </c:pt>
                <c:pt idx="2429">
                  <c:v>381.449665527344</c:v>
                </c:pt>
                <c:pt idx="2430">
                  <c:v>381.01535461425806</c:v>
                </c:pt>
                <c:pt idx="2431">
                  <c:v>380.58102844238306</c:v>
                </c:pt>
                <c:pt idx="2432">
                  <c:v>380.14670227050806</c:v>
                </c:pt>
                <c:pt idx="2433">
                  <c:v>379.71237609863306</c:v>
                </c:pt>
                <c:pt idx="2434">
                  <c:v>379.30092285156201</c:v>
                </c:pt>
                <c:pt idx="2435">
                  <c:v>378.88946960449198</c:v>
                </c:pt>
                <c:pt idx="2436">
                  <c:v>377.82657287597704</c:v>
                </c:pt>
                <c:pt idx="2437">
                  <c:v>376.08939025878902</c:v>
                </c:pt>
                <c:pt idx="2438">
                  <c:v>375.16363952636698</c:v>
                </c:pt>
                <c:pt idx="2439">
                  <c:v>374.47789428710905</c:v>
                </c:pt>
                <c:pt idx="2440">
                  <c:v>373.71596191406201</c:v>
                </c:pt>
                <c:pt idx="2441">
                  <c:v>372.95401428222704</c:v>
                </c:pt>
                <c:pt idx="2442">
                  <c:v>372.19208190918005</c:v>
                </c:pt>
                <c:pt idx="2443">
                  <c:v>372.22633789062502</c:v>
                </c:pt>
                <c:pt idx="2444">
                  <c:v>373.87204406738306</c:v>
                </c:pt>
                <c:pt idx="2445">
                  <c:v>375.51773498535204</c:v>
                </c:pt>
                <c:pt idx="2446">
                  <c:v>377.16342590331999</c:v>
                </c:pt>
                <c:pt idx="2447">
                  <c:v>377.66627929687502</c:v>
                </c:pt>
                <c:pt idx="2448">
                  <c:v>377.786259155273</c:v>
                </c:pt>
                <c:pt idx="2449">
                  <c:v>377.90623901367201</c:v>
                </c:pt>
                <c:pt idx="2450">
                  <c:v>377.18048522949198</c:v>
                </c:pt>
                <c:pt idx="2451">
                  <c:v>376.454716186523</c:v>
                </c:pt>
                <c:pt idx="2452">
                  <c:v>375.488972167969</c:v>
                </c:pt>
                <c:pt idx="2453">
                  <c:v>374.52321289062502</c:v>
                </c:pt>
                <c:pt idx="2454">
                  <c:v>372.96315429687502</c:v>
                </c:pt>
                <c:pt idx="2455">
                  <c:v>371.40311096191402</c:v>
                </c:pt>
                <c:pt idx="2456">
                  <c:v>369.84306762695303</c:v>
                </c:pt>
                <c:pt idx="2457">
                  <c:v>368.28302429199198</c:v>
                </c:pt>
                <c:pt idx="2458">
                  <c:v>366.72298095703104</c:v>
                </c:pt>
                <c:pt idx="2459">
                  <c:v>366.02579162597704</c:v>
                </c:pt>
                <c:pt idx="2460">
                  <c:v>365.32861755371101</c:v>
                </c:pt>
                <c:pt idx="2461">
                  <c:v>364.63144348144499</c:v>
                </c:pt>
                <c:pt idx="2462">
                  <c:v>363.93425415039098</c:v>
                </c:pt>
                <c:pt idx="2463">
                  <c:v>363.71136901855505</c:v>
                </c:pt>
                <c:pt idx="2464">
                  <c:v>363.488483886719</c:v>
                </c:pt>
                <c:pt idx="2465">
                  <c:v>363.265583496094</c:v>
                </c:pt>
                <c:pt idx="2466">
                  <c:v>363.04269836425806</c:v>
                </c:pt>
                <c:pt idx="2467">
                  <c:v>362.60838745117201</c:v>
                </c:pt>
                <c:pt idx="2468">
                  <c:v>361.50359008789098</c:v>
                </c:pt>
                <c:pt idx="2469">
                  <c:v>360.39879272460905</c:v>
                </c:pt>
                <c:pt idx="2470">
                  <c:v>359.29399536132803</c:v>
                </c:pt>
                <c:pt idx="2471">
                  <c:v>358.15109680175806</c:v>
                </c:pt>
                <c:pt idx="2472">
                  <c:v>357.00819824218701</c:v>
                </c:pt>
                <c:pt idx="2473">
                  <c:v>356.97389648437502</c:v>
                </c:pt>
                <c:pt idx="2474">
                  <c:v>356.939579467773</c:v>
                </c:pt>
                <c:pt idx="2475">
                  <c:v>356.90526245117201</c:v>
                </c:pt>
                <c:pt idx="2476">
                  <c:v>357.18333862304701</c:v>
                </c:pt>
                <c:pt idx="2477">
                  <c:v>357.46141479492201</c:v>
                </c:pt>
                <c:pt idx="2478">
                  <c:v>357.73949096679701</c:v>
                </c:pt>
                <c:pt idx="2479">
                  <c:v>358.17946289062502</c:v>
                </c:pt>
                <c:pt idx="2480">
                  <c:v>358.61945007324198</c:v>
                </c:pt>
                <c:pt idx="2481">
                  <c:v>358.58513305664098</c:v>
                </c:pt>
                <c:pt idx="2482">
                  <c:v>358.55081604003902</c:v>
                </c:pt>
                <c:pt idx="2483">
                  <c:v>358.09088562011698</c:v>
                </c:pt>
                <c:pt idx="2484">
                  <c:v>357.63095520019499</c:v>
                </c:pt>
                <c:pt idx="2485">
                  <c:v>357.171024780273</c:v>
                </c:pt>
                <c:pt idx="2486">
                  <c:v>356.57046936035204</c:v>
                </c:pt>
                <c:pt idx="2487">
                  <c:v>355.96991394043005</c:v>
                </c:pt>
                <c:pt idx="2488">
                  <c:v>355.36935852050806</c:v>
                </c:pt>
                <c:pt idx="2489">
                  <c:v>354.26103637695303</c:v>
                </c:pt>
                <c:pt idx="2490">
                  <c:v>353.15269897460905</c:v>
                </c:pt>
                <c:pt idx="2491">
                  <c:v>352.04436157226598</c:v>
                </c:pt>
                <c:pt idx="2492">
                  <c:v>350.75824401855505</c:v>
                </c:pt>
                <c:pt idx="2493">
                  <c:v>349.47214172363306</c:v>
                </c:pt>
                <c:pt idx="2494">
                  <c:v>348.18602416992201</c:v>
                </c:pt>
                <c:pt idx="2495">
                  <c:v>346.89990661621101</c:v>
                </c:pt>
                <c:pt idx="2496">
                  <c:v>346.300251464844</c:v>
                </c:pt>
                <c:pt idx="2497">
                  <c:v>346.20488403320303</c:v>
                </c:pt>
                <c:pt idx="2498">
                  <c:v>346.54552124023405</c:v>
                </c:pt>
                <c:pt idx="2499">
                  <c:v>346.09589050293005</c:v>
                </c:pt>
                <c:pt idx="2500">
                  <c:v>347.32901428222704</c:v>
                </c:pt>
                <c:pt idx="2501">
                  <c:v>348.56212280273405</c:v>
                </c:pt>
                <c:pt idx="2502">
                  <c:v>349.33879516601598</c:v>
                </c:pt>
                <c:pt idx="2503">
                  <c:v>350.11545227050806</c:v>
                </c:pt>
                <c:pt idx="2504">
                  <c:v>350.04733703613306</c:v>
                </c:pt>
                <c:pt idx="2505">
                  <c:v>349.97923706054701</c:v>
                </c:pt>
                <c:pt idx="2506">
                  <c:v>349.91112182617201</c:v>
                </c:pt>
                <c:pt idx="2507">
                  <c:v>349.89523742675806</c:v>
                </c:pt>
                <c:pt idx="2508">
                  <c:v>349.879353027344</c:v>
                </c:pt>
                <c:pt idx="2509">
                  <c:v>349.863483886719</c:v>
                </c:pt>
                <c:pt idx="2510">
                  <c:v>349.84759948730505</c:v>
                </c:pt>
                <c:pt idx="2511">
                  <c:v>349.83171508789098</c:v>
                </c:pt>
                <c:pt idx="2512">
                  <c:v>349.81584594726598</c:v>
                </c:pt>
                <c:pt idx="2513">
                  <c:v>349.81926391601598</c:v>
                </c:pt>
                <c:pt idx="2514">
                  <c:v>349.82268188476598</c:v>
                </c:pt>
                <c:pt idx="2515">
                  <c:v>349.82609985351598</c:v>
                </c:pt>
                <c:pt idx="2516">
                  <c:v>349.82951782226598</c:v>
                </c:pt>
                <c:pt idx="2517">
                  <c:v>349.849979858398</c:v>
                </c:pt>
                <c:pt idx="2518">
                  <c:v>349.87042663574198</c:v>
                </c:pt>
                <c:pt idx="2519">
                  <c:v>349.89088867187502</c:v>
                </c:pt>
                <c:pt idx="2520">
                  <c:v>349.911335449219</c:v>
                </c:pt>
                <c:pt idx="2521">
                  <c:v>349.91135070800806</c:v>
                </c:pt>
                <c:pt idx="2522">
                  <c:v>349.91136596679701</c:v>
                </c:pt>
                <c:pt idx="2523">
                  <c:v>349.91138122558601</c:v>
                </c:pt>
                <c:pt idx="2524">
                  <c:v>349.83304260253902</c:v>
                </c:pt>
                <c:pt idx="2525">
                  <c:v>349.75471923828104</c:v>
                </c:pt>
                <c:pt idx="2526">
                  <c:v>349.676395874023</c:v>
                </c:pt>
                <c:pt idx="2527">
                  <c:v>349.59805725097704</c:v>
                </c:pt>
                <c:pt idx="2528">
                  <c:v>349.51633117675806</c:v>
                </c:pt>
                <c:pt idx="2529">
                  <c:v>349.43458984375002</c:v>
                </c:pt>
                <c:pt idx="2530">
                  <c:v>349.35284851074198</c:v>
                </c:pt>
                <c:pt idx="2531">
                  <c:v>349.271122436523</c:v>
                </c:pt>
                <c:pt idx="2532">
                  <c:v>349.204716186523</c:v>
                </c:pt>
                <c:pt idx="2533">
                  <c:v>349.138309936523</c:v>
                </c:pt>
                <c:pt idx="2534">
                  <c:v>349.07188842773405</c:v>
                </c:pt>
                <c:pt idx="2535">
                  <c:v>349.00548217773405</c:v>
                </c:pt>
                <c:pt idx="2536">
                  <c:v>348.93907592773405</c:v>
                </c:pt>
                <c:pt idx="2537">
                  <c:v>348.87266967773405</c:v>
                </c:pt>
                <c:pt idx="2538">
                  <c:v>348.80626342773405</c:v>
                </c:pt>
                <c:pt idx="2539">
                  <c:v>348.73985717773405</c:v>
                </c:pt>
                <c:pt idx="2540">
                  <c:v>348.67856262206999</c:v>
                </c:pt>
                <c:pt idx="2541">
                  <c:v>348.61726806640604</c:v>
                </c:pt>
                <c:pt idx="2542">
                  <c:v>348.55595825195303</c:v>
                </c:pt>
                <c:pt idx="2543">
                  <c:v>348.49466369628902</c:v>
                </c:pt>
                <c:pt idx="2544">
                  <c:v>348.44699523925806</c:v>
                </c:pt>
                <c:pt idx="2545">
                  <c:v>348.39932678222704</c:v>
                </c:pt>
                <c:pt idx="2546">
                  <c:v>348.35164306640604</c:v>
                </c:pt>
                <c:pt idx="2547">
                  <c:v>348.30397460937502</c:v>
                </c:pt>
                <c:pt idx="2548">
                  <c:v>348.256306152344</c:v>
                </c:pt>
                <c:pt idx="2549">
                  <c:v>348.20863769531303</c:v>
                </c:pt>
                <c:pt idx="2550">
                  <c:v>348.16095397949198</c:v>
                </c:pt>
                <c:pt idx="2551">
                  <c:v>348.11328552246101</c:v>
                </c:pt>
                <c:pt idx="2552">
                  <c:v>348.03154418945303</c:v>
                </c:pt>
                <c:pt idx="2553">
                  <c:v>347.94981811523405</c:v>
                </c:pt>
                <c:pt idx="2554">
                  <c:v>347.86807678222704</c:v>
                </c:pt>
                <c:pt idx="2555">
                  <c:v>347.78635070800806</c:v>
                </c:pt>
                <c:pt idx="2556">
                  <c:v>347.75229309081999</c:v>
                </c:pt>
                <c:pt idx="2557">
                  <c:v>347.71825073242201</c:v>
                </c:pt>
                <c:pt idx="2558">
                  <c:v>347.684208374023</c:v>
                </c:pt>
                <c:pt idx="2559">
                  <c:v>347.65015075683601</c:v>
                </c:pt>
                <c:pt idx="2560">
                  <c:v>347.61610839843803</c:v>
                </c:pt>
                <c:pt idx="2561">
                  <c:v>347.58206604003902</c:v>
                </c:pt>
                <c:pt idx="2562">
                  <c:v>347.54800842285204</c:v>
                </c:pt>
                <c:pt idx="2563">
                  <c:v>347.51396606445303</c:v>
                </c:pt>
                <c:pt idx="2564">
                  <c:v>347.45096252441402</c:v>
                </c:pt>
                <c:pt idx="2565">
                  <c:v>347.38797424316402</c:v>
                </c:pt>
                <c:pt idx="2566">
                  <c:v>347.32497070312502</c:v>
                </c:pt>
                <c:pt idx="2567">
                  <c:v>347.26196716308601</c:v>
                </c:pt>
                <c:pt idx="2568">
                  <c:v>347.19896362304701</c:v>
                </c:pt>
                <c:pt idx="2569">
                  <c:v>347.13596008300806</c:v>
                </c:pt>
                <c:pt idx="2570">
                  <c:v>347.072956542969</c:v>
                </c:pt>
                <c:pt idx="2571">
                  <c:v>347.009968261719</c:v>
                </c:pt>
                <c:pt idx="2572">
                  <c:v>347.00203369140604</c:v>
                </c:pt>
                <c:pt idx="2573">
                  <c:v>346.994099121094</c:v>
                </c:pt>
                <c:pt idx="2574">
                  <c:v>346.98616455078104</c:v>
                </c:pt>
                <c:pt idx="2575">
                  <c:v>346.978229980469</c:v>
                </c:pt>
                <c:pt idx="2576">
                  <c:v>346.97029541015604</c:v>
                </c:pt>
                <c:pt idx="2577">
                  <c:v>346.96237609863306</c:v>
                </c:pt>
                <c:pt idx="2578">
                  <c:v>346.95444152831999</c:v>
                </c:pt>
                <c:pt idx="2579">
                  <c:v>346.94650695800806</c:v>
                </c:pt>
                <c:pt idx="2580">
                  <c:v>346.93857238769499</c:v>
                </c:pt>
                <c:pt idx="2581">
                  <c:v>346.93063781738306</c:v>
                </c:pt>
                <c:pt idx="2582">
                  <c:v>346.92271850585905</c:v>
                </c:pt>
                <c:pt idx="2583">
                  <c:v>346.91478393554701</c:v>
                </c:pt>
                <c:pt idx="2584">
                  <c:v>346.81714294433601</c:v>
                </c:pt>
                <c:pt idx="2585">
                  <c:v>346.71951721191402</c:v>
                </c:pt>
                <c:pt idx="2586">
                  <c:v>346.62189147949198</c:v>
                </c:pt>
                <c:pt idx="2587">
                  <c:v>346.52425048828104</c:v>
                </c:pt>
                <c:pt idx="2588">
                  <c:v>346.42662475585905</c:v>
                </c:pt>
                <c:pt idx="2589">
                  <c:v>346.328983764648</c:v>
                </c:pt>
                <c:pt idx="2590">
                  <c:v>346.00653503418005</c:v>
                </c:pt>
                <c:pt idx="2591">
                  <c:v>345.68408630371101</c:v>
                </c:pt>
                <c:pt idx="2592">
                  <c:v>345.36163757324198</c:v>
                </c:pt>
                <c:pt idx="2593">
                  <c:v>344.93018005371101</c:v>
                </c:pt>
                <c:pt idx="2594">
                  <c:v>344.49872253418005</c:v>
                </c:pt>
                <c:pt idx="2595">
                  <c:v>344.067265014648</c:v>
                </c:pt>
                <c:pt idx="2596">
                  <c:v>343.48138854980505</c:v>
                </c:pt>
                <c:pt idx="2597">
                  <c:v>342.89551208496101</c:v>
                </c:pt>
                <c:pt idx="2598">
                  <c:v>342.32326171875002</c:v>
                </c:pt>
                <c:pt idx="2599">
                  <c:v>341.75099609375002</c:v>
                </c:pt>
                <c:pt idx="2600">
                  <c:v>341.17874572753902</c:v>
                </c:pt>
                <c:pt idx="2601">
                  <c:v>340.97778747558601</c:v>
                </c:pt>
                <c:pt idx="2602">
                  <c:v>340.77682922363306</c:v>
                </c:pt>
                <c:pt idx="2603">
                  <c:v>340.57587097168005</c:v>
                </c:pt>
                <c:pt idx="2604">
                  <c:v>340.37491271972704</c:v>
                </c:pt>
                <c:pt idx="2605">
                  <c:v>340.61677978515604</c:v>
                </c:pt>
                <c:pt idx="2606">
                  <c:v>340.85864685058601</c:v>
                </c:pt>
                <c:pt idx="2607">
                  <c:v>341.10051391601598</c:v>
                </c:pt>
                <c:pt idx="2608">
                  <c:v>341.34238098144499</c:v>
                </c:pt>
                <c:pt idx="2609">
                  <c:v>340.86551330566402</c:v>
                </c:pt>
                <c:pt idx="2610">
                  <c:v>340.388630371094</c:v>
                </c:pt>
                <c:pt idx="2611">
                  <c:v>340.45677612304701</c:v>
                </c:pt>
                <c:pt idx="2612">
                  <c:v>340.67479370117201</c:v>
                </c:pt>
                <c:pt idx="2613">
                  <c:v>340.89281127929701</c:v>
                </c:pt>
                <c:pt idx="2614">
                  <c:v>340.86217163085905</c:v>
                </c:pt>
                <c:pt idx="2615">
                  <c:v>340.83153198242201</c:v>
                </c:pt>
                <c:pt idx="2616">
                  <c:v>340.80089233398405</c:v>
                </c:pt>
                <c:pt idx="2617">
                  <c:v>340.77025268554701</c:v>
                </c:pt>
                <c:pt idx="2618">
                  <c:v>341.25397155761698</c:v>
                </c:pt>
                <c:pt idx="2619">
                  <c:v>341.737675170898</c:v>
                </c:pt>
                <c:pt idx="2620">
                  <c:v>342.28270385742201</c:v>
                </c:pt>
                <c:pt idx="2621">
                  <c:v>342.82774780273405</c:v>
                </c:pt>
                <c:pt idx="2622">
                  <c:v>343.69978759765604</c:v>
                </c:pt>
                <c:pt idx="2623">
                  <c:v>344.57182739257803</c:v>
                </c:pt>
                <c:pt idx="2624">
                  <c:v>344.86478088378902</c:v>
                </c:pt>
                <c:pt idx="2625">
                  <c:v>345.15774963378902</c:v>
                </c:pt>
                <c:pt idx="2626">
                  <c:v>345.20204589843803</c:v>
                </c:pt>
                <c:pt idx="2627">
                  <c:v>345.24634216308601</c:v>
                </c:pt>
                <c:pt idx="2628">
                  <c:v>345.29063842773405</c:v>
                </c:pt>
                <c:pt idx="2629">
                  <c:v>345.33493469238306</c:v>
                </c:pt>
                <c:pt idx="2630">
                  <c:v>345.315876464844</c:v>
                </c:pt>
                <c:pt idx="2631">
                  <c:v>345.29681823730505</c:v>
                </c:pt>
                <c:pt idx="2632">
                  <c:v>345.27776000976598</c:v>
                </c:pt>
                <c:pt idx="2633">
                  <c:v>345.25870178222704</c:v>
                </c:pt>
                <c:pt idx="2634">
                  <c:v>345.23964355468701</c:v>
                </c:pt>
                <c:pt idx="2635">
                  <c:v>345.23625610351598</c:v>
                </c:pt>
                <c:pt idx="2636">
                  <c:v>345.232868652344</c:v>
                </c:pt>
                <c:pt idx="2637">
                  <c:v>345.22948120117201</c:v>
                </c:pt>
                <c:pt idx="2638">
                  <c:v>345.22609375000002</c:v>
                </c:pt>
                <c:pt idx="2639">
                  <c:v>345.22882507324198</c:v>
                </c:pt>
                <c:pt idx="2640">
                  <c:v>345.231571655273</c:v>
                </c:pt>
                <c:pt idx="2641">
                  <c:v>345.23430297851598</c:v>
                </c:pt>
                <c:pt idx="2642">
                  <c:v>345.23704956054701</c:v>
                </c:pt>
                <c:pt idx="2643">
                  <c:v>345.23978088378902</c:v>
                </c:pt>
                <c:pt idx="2644">
                  <c:v>345.38286254882803</c:v>
                </c:pt>
                <c:pt idx="2645">
                  <c:v>345.52594421386698</c:v>
                </c:pt>
                <c:pt idx="2646">
                  <c:v>345.66902587890604</c:v>
                </c:pt>
                <c:pt idx="2647">
                  <c:v>345.81210754394499</c:v>
                </c:pt>
                <c:pt idx="2648">
                  <c:v>345.62590454101598</c:v>
                </c:pt>
                <c:pt idx="2649">
                  <c:v>345.43970153808601</c:v>
                </c:pt>
                <c:pt idx="2650">
                  <c:v>345.25349853515604</c:v>
                </c:pt>
                <c:pt idx="2651">
                  <c:v>344.91969726562502</c:v>
                </c:pt>
                <c:pt idx="2652">
                  <c:v>344.585895996094</c:v>
                </c:pt>
                <c:pt idx="2653">
                  <c:v>344.55185363769499</c:v>
                </c:pt>
                <c:pt idx="2654">
                  <c:v>344.51779602050806</c:v>
                </c:pt>
                <c:pt idx="2655">
                  <c:v>344.48375366210905</c:v>
                </c:pt>
                <c:pt idx="2656">
                  <c:v>344.44971130371101</c:v>
                </c:pt>
                <c:pt idx="2657">
                  <c:v>344.44972656250002</c:v>
                </c:pt>
                <c:pt idx="2658">
                  <c:v>344.44974182128902</c:v>
                </c:pt>
                <c:pt idx="2659">
                  <c:v>344.44975708007803</c:v>
                </c:pt>
                <c:pt idx="2660">
                  <c:v>344.44977233886698</c:v>
                </c:pt>
                <c:pt idx="2661">
                  <c:v>344.38507507324198</c:v>
                </c:pt>
                <c:pt idx="2662">
                  <c:v>344.32036254882803</c:v>
                </c:pt>
                <c:pt idx="2663">
                  <c:v>344.25566528320303</c:v>
                </c:pt>
                <c:pt idx="2664">
                  <c:v>344.19095275878902</c:v>
                </c:pt>
                <c:pt idx="2665">
                  <c:v>344.23524902343803</c:v>
                </c:pt>
                <c:pt idx="2666">
                  <c:v>344.27954528808601</c:v>
                </c:pt>
                <c:pt idx="2667">
                  <c:v>344.323856811523</c:v>
                </c:pt>
                <c:pt idx="2668">
                  <c:v>344.36815307617201</c:v>
                </c:pt>
                <c:pt idx="2669">
                  <c:v>345.48544738769499</c:v>
                </c:pt>
                <c:pt idx="2670">
                  <c:v>345.42642639160204</c:v>
                </c:pt>
                <c:pt idx="2671">
                  <c:v>345.367390136719</c:v>
                </c:pt>
                <c:pt idx="2672">
                  <c:v>345.30836914062502</c:v>
                </c:pt>
                <c:pt idx="2673">
                  <c:v>345.26750610351598</c:v>
                </c:pt>
                <c:pt idx="2674">
                  <c:v>345.03587768554701</c:v>
                </c:pt>
                <c:pt idx="2675">
                  <c:v>345.049519042969</c:v>
                </c:pt>
                <c:pt idx="2676">
                  <c:v>345.362919311523</c:v>
                </c:pt>
                <c:pt idx="2677">
                  <c:v>344.96779296875002</c:v>
                </c:pt>
                <c:pt idx="2678">
                  <c:v>345.18581054687502</c:v>
                </c:pt>
                <c:pt idx="2679">
                  <c:v>345.40382812500002</c:v>
                </c:pt>
                <c:pt idx="2680">
                  <c:v>345.40384338378902</c:v>
                </c:pt>
                <c:pt idx="2681">
                  <c:v>345.86258361816402</c:v>
                </c:pt>
                <c:pt idx="2682">
                  <c:v>346.32132385253902</c:v>
                </c:pt>
                <c:pt idx="2683">
                  <c:v>346.78004882812502</c:v>
                </c:pt>
                <c:pt idx="2684">
                  <c:v>346.82548950195303</c:v>
                </c:pt>
                <c:pt idx="2685">
                  <c:v>346.87093017578104</c:v>
                </c:pt>
                <c:pt idx="2686">
                  <c:v>346.91635559081999</c:v>
                </c:pt>
                <c:pt idx="2687">
                  <c:v>346.55666015625002</c:v>
                </c:pt>
                <c:pt idx="2688">
                  <c:v>346.19696472168005</c:v>
                </c:pt>
                <c:pt idx="2689">
                  <c:v>345.83726928710905</c:v>
                </c:pt>
                <c:pt idx="2690">
                  <c:v>345.47757385253902</c:v>
                </c:pt>
                <c:pt idx="2691">
                  <c:v>345.117878417969</c:v>
                </c:pt>
                <c:pt idx="2692">
                  <c:v>345.19813964843803</c:v>
                </c:pt>
                <c:pt idx="2693">
                  <c:v>345.27838562011698</c:v>
                </c:pt>
                <c:pt idx="2694">
                  <c:v>345.35864685058601</c:v>
                </c:pt>
                <c:pt idx="2695">
                  <c:v>345.43890808105505</c:v>
                </c:pt>
                <c:pt idx="2696">
                  <c:v>345.51915405273405</c:v>
                </c:pt>
                <c:pt idx="2697">
                  <c:v>345.59941528320303</c:v>
                </c:pt>
                <c:pt idx="2698">
                  <c:v>345.67966125488306</c:v>
                </c:pt>
                <c:pt idx="2699">
                  <c:v>345.75992248535204</c:v>
                </c:pt>
                <c:pt idx="2700">
                  <c:v>345.84016845703104</c:v>
                </c:pt>
                <c:pt idx="2701">
                  <c:v>346.25803039550806</c:v>
                </c:pt>
                <c:pt idx="2702">
                  <c:v>346.67589233398405</c:v>
                </c:pt>
                <c:pt idx="2703">
                  <c:v>347.09375427246101</c:v>
                </c:pt>
                <c:pt idx="2704">
                  <c:v>347.51161621093803</c:v>
                </c:pt>
                <c:pt idx="2705">
                  <c:v>347.92947814941402</c:v>
                </c:pt>
                <c:pt idx="2706">
                  <c:v>348.34734008789098</c:v>
                </c:pt>
                <c:pt idx="2707">
                  <c:v>347.99991271972704</c:v>
                </c:pt>
                <c:pt idx="2708">
                  <c:v>347.652470092773</c:v>
                </c:pt>
                <c:pt idx="2709">
                  <c:v>347.30504272460905</c:v>
                </c:pt>
                <c:pt idx="2710">
                  <c:v>346.95761535644499</c:v>
                </c:pt>
                <c:pt idx="2711">
                  <c:v>346.61017272949198</c:v>
                </c:pt>
                <c:pt idx="2712">
                  <c:v>346.26274536132803</c:v>
                </c:pt>
                <c:pt idx="2713">
                  <c:v>345.55423400878902</c:v>
                </c:pt>
                <c:pt idx="2714">
                  <c:v>344.84573791503902</c:v>
                </c:pt>
                <c:pt idx="2715">
                  <c:v>344.13722656250002</c:v>
                </c:pt>
                <c:pt idx="2716">
                  <c:v>343.42873046875002</c:v>
                </c:pt>
                <c:pt idx="2717">
                  <c:v>342.72021911621101</c:v>
                </c:pt>
                <c:pt idx="2718">
                  <c:v>342.01172302246101</c:v>
                </c:pt>
                <c:pt idx="2719">
                  <c:v>341.61319396972704</c:v>
                </c:pt>
                <c:pt idx="2720">
                  <c:v>341.21466491699198</c:v>
                </c:pt>
                <c:pt idx="2721">
                  <c:v>340.81613586425806</c:v>
                </c:pt>
                <c:pt idx="2722">
                  <c:v>340.417606811523</c:v>
                </c:pt>
                <c:pt idx="2723">
                  <c:v>340.41762207031303</c:v>
                </c:pt>
                <c:pt idx="2724">
                  <c:v>340.853641967773</c:v>
                </c:pt>
                <c:pt idx="2725">
                  <c:v>341.289677124023</c:v>
                </c:pt>
                <c:pt idx="2726">
                  <c:v>341.725712280273</c:v>
                </c:pt>
                <c:pt idx="2727">
                  <c:v>341.98006103515604</c:v>
                </c:pt>
                <c:pt idx="2728">
                  <c:v>342.23440979003902</c:v>
                </c:pt>
                <c:pt idx="2729">
                  <c:v>342.48877380371101</c:v>
                </c:pt>
                <c:pt idx="2730">
                  <c:v>342.65228698730505</c:v>
                </c:pt>
                <c:pt idx="2731">
                  <c:v>343.25182006835905</c:v>
                </c:pt>
                <c:pt idx="2732">
                  <c:v>343.85135314941402</c:v>
                </c:pt>
                <c:pt idx="2733">
                  <c:v>344.45090148925806</c:v>
                </c:pt>
                <c:pt idx="2734">
                  <c:v>344.99138305664098</c:v>
                </c:pt>
                <c:pt idx="2735">
                  <c:v>345.53187988281303</c:v>
                </c:pt>
                <c:pt idx="2736">
                  <c:v>346.07236145019499</c:v>
                </c:pt>
                <c:pt idx="2737">
                  <c:v>346.549274902344</c:v>
                </c:pt>
                <c:pt idx="2738">
                  <c:v>347.02617309570303</c:v>
                </c:pt>
                <c:pt idx="2739">
                  <c:v>347.50308654785204</c:v>
                </c:pt>
                <c:pt idx="2740">
                  <c:v>347.97998474121101</c:v>
                </c:pt>
                <c:pt idx="2741">
                  <c:v>348.45689819335905</c:v>
                </c:pt>
                <c:pt idx="2742">
                  <c:v>348.82025573730505</c:v>
                </c:pt>
                <c:pt idx="2743">
                  <c:v>349.18361328125002</c:v>
                </c:pt>
                <c:pt idx="2744">
                  <c:v>349.54697082519499</c:v>
                </c:pt>
                <c:pt idx="2745">
                  <c:v>349.91032836914098</c:v>
                </c:pt>
                <c:pt idx="2746">
                  <c:v>350.27368591308601</c:v>
                </c:pt>
                <c:pt idx="2747">
                  <c:v>350.63705871581999</c:v>
                </c:pt>
                <c:pt idx="2748">
                  <c:v>350.74606750488306</c:v>
                </c:pt>
                <c:pt idx="2749">
                  <c:v>350.85509155273405</c:v>
                </c:pt>
                <c:pt idx="2750">
                  <c:v>350.96410034179701</c:v>
                </c:pt>
                <c:pt idx="2751">
                  <c:v>351.08401916503902</c:v>
                </c:pt>
                <c:pt idx="2752">
                  <c:v>351.20393798828104</c:v>
                </c:pt>
                <c:pt idx="2753">
                  <c:v>351.323856811523</c:v>
                </c:pt>
                <c:pt idx="2754">
                  <c:v>351.44377563476598</c:v>
                </c:pt>
                <c:pt idx="2755">
                  <c:v>351.56369445800806</c:v>
                </c:pt>
                <c:pt idx="2756">
                  <c:v>351.79533813476598</c:v>
                </c:pt>
                <c:pt idx="2757">
                  <c:v>352.026981811523</c:v>
                </c:pt>
                <c:pt idx="2758">
                  <c:v>352.25864074706999</c:v>
                </c:pt>
                <c:pt idx="2759">
                  <c:v>352.49028442382803</c:v>
                </c:pt>
                <c:pt idx="2760">
                  <c:v>352.91269348144499</c:v>
                </c:pt>
                <c:pt idx="2761">
                  <c:v>353.335087280273</c:v>
                </c:pt>
                <c:pt idx="2762">
                  <c:v>353.75749633789098</c:v>
                </c:pt>
                <c:pt idx="2763">
                  <c:v>354.179890136719</c:v>
                </c:pt>
                <c:pt idx="2764">
                  <c:v>354.79306457519499</c:v>
                </c:pt>
                <c:pt idx="2765">
                  <c:v>355.40622375488306</c:v>
                </c:pt>
                <c:pt idx="2766">
                  <c:v>356.01938293456999</c:v>
                </c:pt>
                <c:pt idx="2767">
                  <c:v>356.63254211425806</c:v>
                </c:pt>
                <c:pt idx="2768">
                  <c:v>356.95956848144499</c:v>
                </c:pt>
                <c:pt idx="2769">
                  <c:v>357.28659484863306</c:v>
                </c:pt>
                <c:pt idx="2770">
                  <c:v>357.61362121581999</c:v>
                </c:pt>
                <c:pt idx="2771">
                  <c:v>357.94064758300806</c:v>
                </c:pt>
                <c:pt idx="2772">
                  <c:v>357.91341064453104</c:v>
                </c:pt>
                <c:pt idx="2773">
                  <c:v>357.88617370605505</c:v>
                </c:pt>
                <c:pt idx="2774">
                  <c:v>357.85893676757803</c:v>
                </c:pt>
                <c:pt idx="2775">
                  <c:v>357.83169982910204</c:v>
                </c:pt>
                <c:pt idx="2776">
                  <c:v>357.89984558105505</c:v>
                </c:pt>
                <c:pt idx="2777">
                  <c:v>357.96799133300806</c:v>
                </c:pt>
                <c:pt idx="2778">
                  <c:v>358.03613708496101</c:v>
                </c:pt>
                <c:pt idx="2779">
                  <c:v>358.10428283691402</c:v>
                </c:pt>
                <c:pt idx="2780">
                  <c:v>358.09067199706999</c:v>
                </c:pt>
                <c:pt idx="2781">
                  <c:v>358.07706115722704</c:v>
                </c:pt>
                <c:pt idx="2782">
                  <c:v>357.709187011719</c:v>
                </c:pt>
                <c:pt idx="2783">
                  <c:v>357.34131286621101</c:v>
                </c:pt>
                <c:pt idx="2784">
                  <c:v>356.97343872070303</c:v>
                </c:pt>
                <c:pt idx="2785">
                  <c:v>356.17863891601598</c:v>
                </c:pt>
                <c:pt idx="2786">
                  <c:v>355.38383911132803</c:v>
                </c:pt>
                <c:pt idx="2787">
                  <c:v>354.58902404785204</c:v>
                </c:pt>
                <c:pt idx="2788">
                  <c:v>351.95985839843803</c:v>
                </c:pt>
                <c:pt idx="2789">
                  <c:v>349.330692749023</c:v>
                </c:pt>
                <c:pt idx="2790">
                  <c:v>346.95418212890604</c:v>
                </c:pt>
                <c:pt idx="2791">
                  <c:v>345.83246276855505</c:v>
                </c:pt>
                <c:pt idx="2792">
                  <c:v>345.33815429687502</c:v>
                </c:pt>
                <c:pt idx="2793">
                  <c:v>345.22409484863306</c:v>
                </c:pt>
                <c:pt idx="2794">
                  <c:v>346.26503417968701</c:v>
                </c:pt>
                <c:pt idx="2795">
                  <c:v>347.30597351074198</c:v>
                </c:pt>
                <c:pt idx="2796">
                  <c:v>347.58165405273405</c:v>
                </c:pt>
                <c:pt idx="2797">
                  <c:v>347.85734985351598</c:v>
                </c:pt>
                <c:pt idx="2798">
                  <c:v>348.13304565429701</c:v>
                </c:pt>
                <c:pt idx="2799">
                  <c:v>348.11879394531303</c:v>
                </c:pt>
                <c:pt idx="2800">
                  <c:v>348.10454223632803</c:v>
                </c:pt>
                <c:pt idx="2801">
                  <c:v>347.56271789550806</c:v>
                </c:pt>
                <c:pt idx="2802">
                  <c:v>347.020878295898</c:v>
                </c:pt>
                <c:pt idx="2803">
                  <c:v>346.47905395507803</c:v>
                </c:pt>
                <c:pt idx="2804">
                  <c:v>346.46954772949198</c:v>
                </c:pt>
                <c:pt idx="2805">
                  <c:v>346.94170043945303</c:v>
                </c:pt>
                <c:pt idx="2806">
                  <c:v>347.41385314941402</c:v>
                </c:pt>
                <c:pt idx="2807">
                  <c:v>347.88600585937502</c:v>
                </c:pt>
                <c:pt idx="2808">
                  <c:v>349.73733947753902</c:v>
                </c:pt>
                <c:pt idx="2809">
                  <c:v>351.58867309570303</c:v>
                </c:pt>
                <c:pt idx="2810">
                  <c:v>353.44002197265604</c:v>
                </c:pt>
                <c:pt idx="2811">
                  <c:v>355.29135559081999</c:v>
                </c:pt>
                <c:pt idx="2812">
                  <c:v>357.45401428222704</c:v>
                </c:pt>
                <c:pt idx="2813">
                  <c:v>359.616657714844</c:v>
                </c:pt>
                <c:pt idx="2814">
                  <c:v>360.85248229980505</c:v>
                </c:pt>
                <c:pt idx="2815">
                  <c:v>362.08829162597704</c:v>
                </c:pt>
                <c:pt idx="2816">
                  <c:v>361.88393066406201</c:v>
                </c:pt>
                <c:pt idx="2817">
                  <c:v>361.67955444335905</c:v>
                </c:pt>
                <c:pt idx="2818">
                  <c:v>362.10355041503902</c:v>
                </c:pt>
                <c:pt idx="2819">
                  <c:v>362.52753112793005</c:v>
                </c:pt>
                <c:pt idx="2820">
                  <c:v>362.95152709960905</c:v>
                </c:pt>
                <c:pt idx="2821">
                  <c:v>363.37550781250002</c:v>
                </c:pt>
                <c:pt idx="2822">
                  <c:v>363.79950378418005</c:v>
                </c:pt>
                <c:pt idx="2823">
                  <c:v>364.55287597656201</c:v>
                </c:pt>
                <c:pt idx="2824">
                  <c:v>365.30624816894499</c:v>
                </c:pt>
                <c:pt idx="2825">
                  <c:v>366.05962036132803</c:v>
                </c:pt>
                <c:pt idx="2826">
                  <c:v>366.81299255371101</c:v>
                </c:pt>
                <c:pt idx="2827">
                  <c:v>368.44806335449198</c:v>
                </c:pt>
                <c:pt idx="2828">
                  <c:v>370.083134155273</c:v>
                </c:pt>
                <c:pt idx="2829">
                  <c:v>371.71820495605505</c:v>
                </c:pt>
                <c:pt idx="2830">
                  <c:v>372.98570678710905</c:v>
                </c:pt>
                <c:pt idx="2831">
                  <c:v>374.25320861816402</c:v>
                </c:pt>
                <c:pt idx="2832">
                  <c:v>375.52069519043005</c:v>
                </c:pt>
                <c:pt idx="2833">
                  <c:v>376.22732971191402</c:v>
                </c:pt>
                <c:pt idx="2834">
                  <c:v>376.933964233398</c:v>
                </c:pt>
                <c:pt idx="2835">
                  <c:v>377.64059875488306</c:v>
                </c:pt>
                <c:pt idx="2836">
                  <c:v>377.60576293945303</c:v>
                </c:pt>
                <c:pt idx="2837">
                  <c:v>377.570927124023</c:v>
                </c:pt>
                <c:pt idx="2838">
                  <c:v>377.536091308594</c:v>
                </c:pt>
                <c:pt idx="2839">
                  <c:v>377.49808166503902</c:v>
                </c:pt>
                <c:pt idx="2840">
                  <c:v>377.46005676269499</c:v>
                </c:pt>
                <c:pt idx="2841">
                  <c:v>377.42204711914098</c:v>
                </c:pt>
                <c:pt idx="2842">
                  <c:v>377.25571105956999</c:v>
                </c:pt>
                <c:pt idx="2843">
                  <c:v>377.08935974121101</c:v>
                </c:pt>
                <c:pt idx="2844">
                  <c:v>376.84538696289098</c:v>
                </c:pt>
                <c:pt idx="2845">
                  <c:v>376.60141418456999</c:v>
                </c:pt>
                <c:pt idx="2846">
                  <c:v>376.35742614746101</c:v>
                </c:pt>
                <c:pt idx="2847">
                  <c:v>376.23386047363306</c:v>
                </c:pt>
                <c:pt idx="2848">
                  <c:v>376.51273010253902</c:v>
                </c:pt>
                <c:pt idx="2849">
                  <c:v>376.79158447265604</c:v>
                </c:pt>
                <c:pt idx="2850">
                  <c:v>377.070438842773</c:v>
                </c:pt>
                <c:pt idx="2851">
                  <c:v>376.67754028320303</c:v>
                </c:pt>
                <c:pt idx="2852">
                  <c:v>376.28464172363306</c:v>
                </c:pt>
                <c:pt idx="2853">
                  <c:v>375.891727905273</c:v>
                </c:pt>
                <c:pt idx="2854">
                  <c:v>375.20731018066402</c:v>
                </c:pt>
                <c:pt idx="2855">
                  <c:v>374.52287719726598</c:v>
                </c:pt>
                <c:pt idx="2856">
                  <c:v>374.86749694824198</c:v>
                </c:pt>
                <c:pt idx="2857">
                  <c:v>375.21210144043005</c:v>
                </c:pt>
                <c:pt idx="2858">
                  <c:v>375.55672119140604</c:v>
                </c:pt>
                <c:pt idx="2859">
                  <c:v>375.901325683594</c:v>
                </c:pt>
                <c:pt idx="2860">
                  <c:v>376.39090393066402</c:v>
                </c:pt>
                <c:pt idx="2861">
                  <c:v>376.88048217773405</c:v>
                </c:pt>
                <c:pt idx="2862">
                  <c:v>376.59531066894499</c:v>
                </c:pt>
                <c:pt idx="2863">
                  <c:v>376.31013916015604</c:v>
                </c:pt>
                <c:pt idx="2864">
                  <c:v>376.02496765136698</c:v>
                </c:pt>
                <c:pt idx="2865">
                  <c:v>375.27400634765604</c:v>
                </c:pt>
                <c:pt idx="2866">
                  <c:v>374.52302978515604</c:v>
                </c:pt>
                <c:pt idx="2867">
                  <c:v>373.77206848144499</c:v>
                </c:pt>
                <c:pt idx="2868">
                  <c:v>373.13040588378902</c:v>
                </c:pt>
                <c:pt idx="2869">
                  <c:v>372.48875854492201</c:v>
                </c:pt>
                <c:pt idx="2870">
                  <c:v>372.15288208007803</c:v>
                </c:pt>
                <c:pt idx="2871">
                  <c:v>371.817020874023</c:v>
                </c:pt>
                <c:pt idx="2872">
                  <c:v>371.48114440918005</c:v>
                </c:pt>
                <c:pt idx="2873">
                  <c:v>371.153202514648</c:v>
                </c:pt>
                <c:pt idx="2874">
                  <c:v>370.82526062011698</c:v>
                </c:pt>
                <c:pt idx="2875">
                  <c:v>370.49730346679701</c:v>
                </c:pt>
                <c:pt idx="2876">
                  <c:v>370.16936157226598</c:v>
                </c:pt>
                <c:pt idx="2877">
                  <c:v>369.84141967773405</c:v>
                </c:pt>
                <c:pt idx="2878">
                  <c:v>369.51347778320303</c:v>
                </c:pt>
                <c:pt idx="2879">
                  <c:v>369.18552062988306</c:v>
                </c:pt>
                <c:pt idx="2880">
                  <c:v>368.85757873535204</c:v>
                </c:pt>
                <c:pt idx="2881">
                  <c:v>368.67223022460905</c:v>
                </c:pt>
                <c:pt idx="2882">
                  <c:v>368.48686645507803</c:v>
                </c:pt>
                <c:pt idx="2883">
                  <c:v>368.222614746094</c:v>
                </c:pt>
                <c:pt idx="2884">
                  <c:v>367.95836303710905</c:v>
                </c:pt>
                <c:pt idx="2885">
                  <c:v>367.69409606933601</c:v>
                </c:pt>
                <c:pt idx="2886">
                  <c:v>367.42984436035204</c:v>
                </c:pt>
                <c:pt idx="2887">
                  <c:v>367.16559265136698</c:v>
                </c:pt>
                <c:pt idx="2888">
                  <c:v>367.17509887695303</c:v>
                </c:pt>
                <c:pt idx="2889">
                  <c:v>366.88042114257803</c:v>
                </c:pt>
                <c:pt idx="2890">
                  <c:v>366.78537414550806</c:v>
                </c:pt>
                <c:pt idx="2891">
                  <c:v>366.90897033691402</c:v>
                </c:pt>
                <c:pt idx="2892">
                  <c:v>367.03256652831999</c:v>
                </c:pt>
                <c:pt idx="2893">
                  <c:v>367.31142089843803</c:v>
                </c:pt>
                <c:pt idx="2894">
                  <c:v>367.590290527344</c:v>
                </c:pt>
                <c:pt idx="2895">
                  <c:v>367.86914489746101</c:v>
                </c:pt>
                <c:pt idx="2896">
                  <c:v>368.19237182617201</c:v>
                </c:pt>
                <c:pt idx="2897">
                  <c:v>368.51559875488306</c:v>
                </c:pt>
                <c:pt idx="2898">
                  <c:v>368.838825683594</c:v>
                </c:pt>
                <c:pt idx="2899">
                  <c:v>369.26660583496101</c:v>
                </c:pt>
                <c:pt idx="2900">
                  <c:v>369.38069580078104</c:v>
                </c:pt>
                <c:pt idx="2901">
                  <c:v>369.49478576660204</c:v>
                </c:pt>
                <c:pt idx="2902">
                  <c:v>369.60887573242201</c:v>
                </c:pt>
                <c:pt idx="2903">
                  <c:v>369.72296569824198</c:v>
                </c:pt>
                <c:pt idx="2904">
                  <c:v>369.76100585937502</c:v>
                </c:pt>
                <c:pt idx="2905">
                  <c:v>369.799030761719</c:v>
                </c:pt>
                <c:pt idx="2906">
                  <c:v>369.83707092285204</c:v>
                </c:pt>
                <c:pt idx="2907">
                  <c:v>370.01105163574198</c:v>
                </c:pt>
                <c:pt idx="2908">
                  <c:v>370.18503234863306</c:v>
                </c:pt>
                <c:pt idx="2909">
                  <c:v>370.359013061523</c:v>
                </c:pt>
                <c:pt idx="2910">
                  <c:v>370.53299377441402</c:v>
                </c:pt>
                <c:pt idx="2911">
                  <c:v>370.70697448730505</c:v>
                </c:pt>
                <c:pt idx="2912">
                  <c:v>370.88093994140604</c:v>
                </c:pt>
                <c:pt idx="2913">
                  <c:v>371.05492065429701</c:v>
                </c:pt>
                <c:pt idx="2914">
                  <c:v>371.22890136718701</c:v>
                </c:pt>
                <c:pt idx="2915">
                  <c:v>371.40288208007803</c:v>
                </c:pt>
                <c:pt idx="2916">
                  <c:v>371.576862792969</c:v>
                </c:pt>
                <c:pt idx="2917">
                  <c:v>371.75273559570303</c:v>
                </c:pt>
                <c:pt idx="2918">
                  <c:v>371.92860839843803</c:v>
                </c:pt>
                <c:pt idx="2919">
                  <c:v>372.197956542969</c:v>
                </c:pt>
                <c:pt idx="2920">
                  <c:v>372.46731994628902</c:v>
                </c:pt>
                <c:pt idx="2921">
                  <c:v>372.73666809081999</c:v>
                </c:pt>
                <c:pt idx="2922">
                  <c:v>372.94107482910204</c:v>
                </c:pt>
                <c:pt idx="2923">
                  <c:v>373.145466308594</c:v>
                </c:pt>
                <c:pt idx="2924">
                  <c:v>373.29996154785204</c:v>
                </c:pt>
                <c:pt idx="2925">
                  <c:v>373.45444152831999</c:v>
                </c:pt>
                <c:pt idx="2926">
                  <c:v>373.60893676757803</c:v>
                </c:pt>
                <c:pt idx="2927">
                  <c:v>373.76343200683601</c:v>
                </c:pt>
                <c:pt idx="2928">
                  <c:v>373.90919921875002</c:v>
                </c:pt>
                <c:pt idx="2929">
                  <c:v>374.05498168945303</c:v>
                </c:pt>
                <c:pt idx="2930">
                  <c:v>374.20076416015604</c:v>
                </c:pt>
                <c:pt idx="2931">
                  <c:v>373.67319152831999</c:v>
                </c:pt>
                <c:pt idx="2932">
                  <c:v>373.14560363769499</c:v>
                </c:pt>
                <c:pt idx="2933">
                  <c:v>372.33285949706999</c:v>
                </c:pt>
                <c:pt idx="2934">
                  <c:v>371.52010009765604</c:v>
                </c:pt>
                <c:pt idx="2935">
                  <c:v>370.49344299316402</c:v>
                </c:pt>
                <c:pt idx="2936">
                  <c:v>369.46680114746101</c:v>
                </c:pt>
                <c:pt idx="2937">
                  <c:v>368.440144042969</c:v>
                </c:pt>
                <c:pt idx="2938">
                  <c:v>367.066532592773</c:v>
                </c:pt>
                <c:pt idx="2939">
                  <c:v>365.69290588378902</c:v>
                </c:pt>
                <c:pt idx="2940">
                  <c:v>364.661503295898</c:v>
                </c:pt>
                <c:pt idx="2941">
                  <c:v>363.63011596679701</c:v>
                </c:pt>
                <c:pt idx="2942">
                  <c:v>362.67950866699198</c:v>
                </c:pt>
                <c:pt idx="2943">
                  <c:v>361.72891662597704</c:v>
                </c:pt>
                <c:pt idx="2944">
                  <c:v>361.20608947753902</c:v>
                </c:pt>
                <c:pt idx="2945">
                  <c:v>360.68326232910204</c:v>
                </c:pt>
                <c:pt idx="2946">
                  <c:v>360.12717102050806</c:v>
                </c:pt>
                <c:pt idx="2947">
                  <c:v>359.57107971191402</c:v>
                </c:pt>
                <c:pt idx="2948">
                  <c:v>359.01971862793005</c:v>
                </c:pt>
                <c:pt idx="2949">
                  <c:v>358.95319030761698</c:v>
                </c:pt>
                <c:pt idx="2950">
                  <c:v>359.43802307128902</c:v>
                </c:pt>
                <c:pt idx="2951">
                  <c:v>360.54787109375002</c:v>
                </c:pt>
                <c:pt idx="2952">
                  <c:v>361.65773437500002</c:v>
                </c:pt>
                <c:pt idx="2953">
                  <c:v>362.76758239746101</c:v>
                </c:pt>
                <c:pt idx="2954">
                  <c:v>363.87743041992201</c:v>
                </c:pt>
                <c:pt idx="2955">
                  <c:v>365.29385803222704</c:v>
                </c:pt>
                <c:pt idx="2956">
                  <c:v>366.71028564453104</c:v>
                </c:pt>
                <c:pt idx="2957">
                  <c:v>368.12671325683601</c:v>
                </c:pt>
                <c:pt idx="2958">
                  <c:v>369.54314086914098</c:v>
                </c:pt>
                <c:pt idx="2959">
                  <c:v>370.34166381835905</c:v>
                </c:pt>
                <c:pt idx="2960">
                  <c:v>371.28754089355505</c:v>
                </c:pt>
                <c:pt idx="2961">
                  <c:v>372.23341796875002</c:v>
                </c:pt>
                <c:pt idx="2962">
                  <c:v>373.13333557128902</c:v>
                </c:pt>
                <c:pt idx="2963">
                  <c:v>374.03326843261698</c:v>
                </c:pt>
                <c:pt idx="2964">
                  <c:v>374.93318603515604</c:v>
                </c:pt>
                <c:pt idx="2965">
                  <c:v>374.47928283691402</c:v>
                </c:pt>
                <c:pt idx="2966">
                  <c:v>374.02537963867201</c:v>
                </c:pt>
                <c:pt idx="2967">
                  <c:v>373.57147644043005</c:v>
                </c:pt>
                <c:pt idx="2968">
                  <c:v>373.11757324218701</c:v>
                </c:pt>
                <c:pt idx="2969">
                  <c:v>371.81209228515604</c:v>
                </c:pt>
                <c:pt idx="2970">
                  <c:v>370.50659606933601</c:v>
                </c:pt>
                <c:pt idx="2971">
                  <c:v>369.20109985351598</c:v>
                </c:pt>
                <c:pt idx="2972">
                  <c:v>368.022343139648</c:v>
                </c:pt>
                <c:pt idx="2973">
                  <c:v>366.84360168456999</c:v>
                </c:pt>
                <c:pt idx="2974">
                  <c:v>366.53561828613306</c:v>
                </c:pt>
                <c:pt idx="2975">
                  <c:v>366.22763488769499</c:v>
                </c:pt>
                <c:pt idx="2976">
                  <c:v>365.91965148925806</c:v>
                </c:pt>
                <c:pt idx="2977">
                  <c:v>365.61166809081999</c:v>
                </c:pt>
                <c:pt idx="2978">
                  <c:v>365.30368469238306</c:v>
                </c:pt>
                <c:pt idx="2979">
                  <c:v>366.238483886719</c:v>
                </c:pt>
                <c:pt idx="2980">
                  <c:v>367.17326782226598</c:v>
                </c:pt>
                <c:pt idx="2981">
                  <c:v>368.10805175781303</c:v>
                </c:pt>
                <c:pt idx="2982">
                  <c:v>368.67526672363306</c:v>
                </c:pt>
                <c:pt idx="2983">
                  <c:v>369.24248168945303</c:v>
                </c:pt>
                <c:pt idx="2984">
                  <c:v>369.809696655273</c:v>
                </c:pt>
                <c:pt idx="2985">
                  <c:v>369.59344909668005</c:v>
                </c:pt>
                <c:pt idx="2986">
                  <c:v>369.37718627929701</c:v>
                </c:pt>
                <c:pt idx="2987">
                  <c:v>369.16093872070303</c:v>
                </c:pt>
                <c:pt idx="2988">
                  <c:v>368.94469116210905</c:v>
                </c:pt>
                <c:pt idx="2989">
                  <c:v>369.26474426269499</c:v>
                </c:pt>
                <c:pt idx="2990">
                  <c:v>369.58479736328104</c:v>
                </c:pt>
                <c:pt idx="2991">
                  <c:v>369.90485046386698</c:v>
                </c:pt>
                <c:pt idx="2992">
                  <c:v>370.27560852050806</c:v>
                </c:pt>
                <c:pt idx="2993">
                  <c:v>370.64635131835905</c:v>
                </c:pt>
                <c:pt idx="2994">
                  <c:v>371.01710937500002</c:v>
                </c:pt>
                <c:pt idx="2995">
                  <c:v>371.38786743164098</c:v>
                </c:pt>
                <c:pt idx="2996">
                  <c:v>371.10902832031303</c:v>
                </c:pt>
                <c:pt idx="2997">
                  <c:v>370.830204467773</c:v>
                </c:pt>
                <c:pt idx="2998">
                  <c:v>370.55138061523405</c:v>
                </c:pt>
                <c:pt idx="2999">
                  <c:v>370.247196655273</c:v>
                </c:pt>
                <c:pt idx="3000">
                  <c:v>369.94301269531303</c:v>
                </c:pt>
                <c:pt idx="3001">
                  <c:v>369.61505554199198</c:v>
                </c:pt>
                <c:pt idx="3002">
                  <c:v>369.28711364746101</c:v>
                </c:pt>
                <c:pt idx="3003">
                  <c:v>368.95917175293005</c:v>
                </c:pt>
                <c:pt idx="3004">
                  <c:v>368.631229858398</c:v>
                </c:pt>
                <c:pt idx="3005">
                  <c:v>367.62596557617201</c:v>
                </c:pt>
                <c:pt idx="3006">
                  <c:v>366.62071655273405</c:v>
                </c:pt>
                <c:pt idx="3007">
                  <c:v>365.61545227050806</c:v>
                </c:pt>
                <c:pt idx="3008">
                  <c:v>364.61020324706999</c:v>
                </c:pt>
                <c:pt idx="3009">
                  <c:v>363.56264160156201</c:v>
                </c:pt>
                <c:pt idx="3010">
                  <c:v>362.51507995605505</c:v>
                </c:pt>
                <c:pt idx="3011">
                  <c:v>361.46751831054701</c:v>
                </c:pt>
                <c:pt idx="3012">
                  <c:v>360.41995666503902</c:v>
                </c:pt>
                <c:pt idx="3013">
                  <c:v>359.37241027831999</c:v>
                </c:pt>
                <c:pt idx="3014">
                  <c:v>359.282108764648</c:v>
                </c:pt>
                <c:pt idx="3015">
                  <c:v>359.19180725097704</c:v>
                </c:pt>
                <c:pt idx="3016">
                  <c:v>359.68614624023405</c:v>
                </c:pt>
                <c:pt idx="3017">
                  <c:v>360.18046997070303</c:v>
                </c:pt>
                <c:pt idx="3018">
                  <c:v>360.67480895996101</c:v>
                </c:pt>
                <c:pt idx="3019">
                  <c:v>360.24228332519499</c:v>
                </c:pt>
                <c:pt idx="3020">
                  <c:v>359.809772949219</c:v>
                </c:pt>
                <c:pt idx="3021">
                  <c:v>359.88345764160204</c:v>
                </c:pt>
                <c:pt idx="3022">
                  <c:v>359.95714233398405</c:v>
                </c:pt>
                <c:pt idx="3023">
                  <c:v>360.03082702636698</c:v>
                </c:pt>
                <c:pt idx="3024">
                  <c:v>360.10452697753902</c:v>
                </c:pt>
                <c:pt idx="3025">
                  <c:v>359.86688659668005</c:v>
                </c:pt>
                <c:pt idx="3026">
                  <c:v>359.62924621581999</c:v>
                </c:pt>
                <c:pt idx="3027">
                  <c:v>359.39162109375002</c:v>
                </c:pt>
                <c:pt idx="3028">
                  <c:v>359.59125183105505</c:v>
                </c:pt>
                <c:pt idx="3029">
                  <c:v>359.790897827148</c:v>
                </c:pt>
                <c:pt idx="3030">
                  <c:v>359.99054382324198</c:v>
                </c:pt>
                <c:pt idx="3031">
                  <c:v>360.19018981933601</c:v>
                </c:pt>
                <c:pt idx="3032">
                  <c:v>360.26308105468701</c:v>
                </c:pt>
                <c:pt idx="3033">
                  <c:v>360.33597229003902</c:v>
                </c:pt>
                <c:pt idx="3034">
                  <c:v>360.40887878418005</c:v>
                </c:pt>
                <c:pt idx="3035">
                  <c:v>360.64970825195303</c:v>
                </c:pt>
                <c:pt idx="3036">
                  <c:v>360.89053771972704</c:v>
                </c:pt>
                <c:pt idx="3037">
                  <c:v>361.13138244628902</c:v>
                </c:pt>
                <c:pt idx="3038">
                  <c:v>361.20743225097704</c:v>
                </c:pt>
                <c:pt idx="3039">
                  <c:v>361.28349731445303</c:v>
                </c:pt>
                <c:pt idx="3040">
                  <c:v>361.52591369628902</c:v>
                </c:pt>
                <c:pt idx="3041">
                  <c:v>361.76833007812502</c:v>
                </c:pt>
                <c:pt idx="3042">
                  <c:v>361.97273681640604</c:v>
                </c:pt>
                <c:pt idx="3043">
                  <c:v>362.177128295898</c:v>
                </c:pt>
                <c:pt idx="3044">
                  <c:v>362.38153503418005</c:v>
                </c:pt>
                <c:pt idx="3045">
                  <c:v>362.58592651367201</c:v>
                </c:pt>
                <c:pt idx="3046">
                  <c:v>362.89014099121101</c:v>
                </c:pt>
                <c:pt idx="3047">
                  <c:v>363.19434020996101</c:v>
                </c:pt>
                <c:pt idx="3048">
                  <c:v>363.49855468750002</c:v>
                </c:pt>
                <c:pt idx="3049">
                  <c:v>364.08319519043005</c:v>
                </c:pt>
                <c:pt idx="3050">
                  <c:v>364.66783569335905</c:v>
                </c:pt>
                <c:pt idx="3051">
                  <c:v>366.10565612793005</c:v>
                </c:pt>
                <c:pt idx="3052">
                  <c:v>367.54347656250002</c:v>
                </c:pt>
                <c:pt idx="3053">
                  <c:v>368.98128173828104</c:v>
                </c:pt>
                <c:pt idx="3054">
                  <c:v>370.41910217285204</c:v>
                </c:pt>
                <c:pt idx="3055">
                  <c:v>371.80232666015604</c:v>
                </c:pt>
                <c:pt idx="3056">
                  <c:v>373.18555114746101</c:v>
                </c:pt>
                <c:pt idx="3057">
                  <c:v>374.56877563476598</c:v>
                </c:pt>
                <c:pt idx="3058">
                  <c:v>374.90469787597704</c:v>
                </c:pt>
                <c:pt idx="3059">
                  <c:v>375.24062011718701</c:v>
                </c:pt>
                <c:pt idx="3060">
                  <c:v>375.57655761718701</c:v>
                </c:pt>
                <c:pt idx="3061">
                  <c:v>375.04471252441402</c:v>
                </c:pt>
                <c:pt idx="3062">
                  <c:v>374.51286743164098</c:v>
                </c:pt>
                <c:pt idx="3063">
                  <c:v>373.98103759765604</c:v>
                </c:pt>
                <c:pt idx="3064">
                  <c:v>373.89006469726598</c:v>
                </c:pt>
                <c:pt idx="3065">
                  <c:v>373.79910705566402</c:v>
                </c:pt>
                <c:pt idx="3066">
                  <c:v>373.70814941406201</c:v>
                </c:pt>
                <c:pt idx="3067">
                  <c:v>373.61719177246101</c:v>
                </c:pt>
                <c:pt idx="3068">
                  <c:v>373.79915283203104</c:v>
                </c:pt>
                <c:pt idx="3069">
                  <c:v>373.98112915039098</c:v>
                </c:pt>
                <c:pt idx="3070">
                  <c:v>373.54207275390604</c:v>
                </c:pt>
                <c:pt idx="3071">
                  <c:v>373.10301635742201</c:v>
                </c:pt>
                <c:pt idx="3072">
                  <c:v>372.66395996093803</c:v>
                </c:pt>
                <c:pt idx="3073">
                  <c:v>372.22490356445303</c:v>
                </c:pt>
                <c:pt idx="3074">
                  <c:v>371.785847167969</c:v>
                </c:pt>
                <c:pt idx="3075">
                  <c:v>371.34679077148405</c:v>
                </c:pt>
                <c:pt idx="3076">
                  <c:v>370.90773437500002</c:v>
                </c:pt>
                <c:pt idx="3077">
                  <c:v>370.33969543456999</c:v>
                </c:pt>
                <c:pt idx="3078">
                  <c:v>369.77165649414098</c:v>
                </c:pt>
                <c:pt idx="3079">
                  <c:v>369.20360229492201</c:v>
                </c:pt>
                <c:pt idx="3080">
                  <c:v>368.63556335449198</c:v>
                </c:pt>
                <c:pt idx="3081">
                  <c:v>368.070194702148</c:v>
                </c:pt>
                <c:pt idx="3082">
                  <c:v>367.50482604980505</c:v>
                </c:pt>
                <c:pt idx="3083">
                  <c:v>366.93947265625002</c:v>
                </c:pt>
                <c:pt idx="3084">
                  <c:v>366.37410400390604</c:v>
                </c:pt>
                <c:pt idx="3085">
                  <c:v>365.70244262695303</c:v>
                </c:pt>
                <c:pt idx="3086">
                  <c:v>365.03079650878902</c:v>
                </c:pt>
                <c:pt idx="3087">
                  <c:v>364.35913513183601</c:v>
                </c:pt>
                <c:pt idx="3088">
                  <c:v>363.48025939941402</c:v>
                </c:pt>
                <c:pt idx="3089">
                  <c:v>363.25519226074198</c:v>
                </c:pt>
                <c:pt idx="3090">
                  <c:v>362.40489624023405</c:v>
                </c:pt>
                <c:pt idx="3091">
                  <c:v>361.55461547851598</c:v>
                </c:pt>
                <c:pt idx="3092">
                  <c:v>360.70431945800806</c:v>
                </c:pt>
                <c:pt idx="3093">
                  <c:v>361.85117004394499</c:v>
                </c:pt>
                <c:pt idx="3094">
                  <c:v>362.99802062988306</c:v>
                </c:pt>
                <c:pt idx="3095">
                  <c:v>363.87155578613306</c:v>
                </c:pt>
                <c:pt idx="3096">
                  <c:v>364.74509094238306</c:v>
                </c:pt>
                <c:pt idx="3097">
                  <c:v>365.16310546875002</c:v>
                </c:pt>
                <c:pt idx="3098">
                  <c:v>365.58111999511698</c:v>
                </c:pt>
                <c:pt idx="3099">
                  <c:v>366.23492858886698</c:v>
                </c:pt>
                <c:pt idx="3100">
                  <c:v>366.75299499511698</c:v>
                </c:pt>
                <c:pt idx="3101">
                  <c:v>367.27104614257803</c:v>
                </c:pt>
                <c:pt idx="3102">
                  <c:v>367.78911254882803</c:v>
                </c:pt>
                <c:pt idx="3103">
                  <c:v>367.81770751953104</c:v>
                </c:pt>
                <c:pt idx="3104">
                  <c:v>367.84630249023405</c:v>
                </c:pt>
                <c:pt idx="3105">
                  <c:v>367.87491271972704</c:v>
                </c:pt>
                <c:pt idx="3106">
                  <c:v>368.183063964844</c:v>
                </c:pt>
                <c:pt idx="3107">
                  <c:v>368.49123046875002</c:v>
                </c:pt>
                <c:pt idx="3108">
                  <c:v>368.79939697265604</c:v>
                </c:pt>
                <c:pt idx="3109">
                  <c:v>369.107548217773</c:v>
                </c:pt>
                <c:pt idx="3110">
                  <c:v>370.05077026367201</c:v>
                </c:pt>
                <c:pt idx="3111">
                  <c:v>370.99397705078104</c:v>
                </c:pt>
                <c:pt idx="3112">
                  <c:v>371.93718383789098</c:v>
                </c:pt>
                <c:pt idx="3113">
                  <c:v>372.88040588378902</c:v>
                </c:pt>
                <c:pt idx="3114">
                  <c:v>373.26627014160204</c:v>
                </c:pt>
                <c:pt idx="3115">
                  <c:v>373.65213439941402</c:v>
                </c:pt>
                <c:pt idx="3116">
                  <c:v>374.03801391601598</c:v>
                </c:pt>
                <c:pt idx="3117">
                  <c:v>374.42387817382803</c:v>
                </c:pt>
                <c:pt idx="3118">
                  <c:v>374.38101623535204</c:v>
                </c:pt>
                <c:pt idx="3119">
                  <c:v>374.33815429687502</c:v>
                </c:pt>
                <c:pt idx="3120">
                  <c:v>373.94159362793005</c:v>
                </c:pt>
                <c:pt idx="3121">
                  <c:v>373.54503295898405</c:v>
                </c:pt>
                <c:pt idx="3122">
                  <c:v>372.17848632812502</c:v>
                </c:pt>
                <c:pt idx="3123">
                  <c:v>370.81193969726598</c:v>
                </c:pt>
                <c:pt idx="3124">
                  <c:v>369.24710510253902</c:v>
                </c:pt>
                <c:pt idx="3125">
                  <c:v>367.68227050781303</c:v>
                </c:pt>
                <c:pt idx="3126">
                  <c:v>366.69621704101598</c:v>
                </c:pt>
                <c:pt idx="3127">
                  <c:v>365.71017883300806</c:v>
                </c:pt>
                <c:pt idx="3128">
                  <c:v>364.89828918456999</c:v>
                </c:pt>
                <c:pt idx="3129">
                  <c:v>364.08639953613306</c:v>
                </c:pt>
                <c:pt idx="3130">
                  <c:v>363.27452514648405</c:v>
                </c:pt>
                <c:pt idx="3131">
                  <c:v>362.46263549804701</c:v>
                </c:pt>
                <c:pt idx="3132">
                  <c:v>362.09288452148405</c:v>
                </c:pt>
                <c:pt idx="3133">
                  <c:v>361.72311828613306</c:v>
                </c:pt>
                <c:pt idx="3134">
                  <c:v>361.65167663574198</c:v>
                </c:pt>
                <c:pt idx="3135">
                  <c:v>361.58023498535204</c:v>
                </c:pt>
                <c:pt idx="3136">
                  <c:v>361.50879333496101</c:v>
                </c:pt>
                <c:pt idx="3137">
                  <c:v>361.34447143554701</c:v>
                </c:pt>
                <c:pt idx="3138">
                  <c:v>361.18014953613306</c:v>
                </c:pt>
                <c:pt idx="3139">
                  <c:v>361.01581237793005</c:v>
                </c:pt>
                <c:pt idx="3140">
                  <c:v>360.41991088867201</c:v>
                </c:pt>
                <c:pt idx="3141">
                  <c:v>359.82399414062502</c:v>
                </c:pt>
                <c:pt idx="3142">
                  <c:v>359.22807739257803</c:v>
                </c:pt>
                <c:pt idx="3143">
                  <c:v>358.63217590331999</c:v>
                </c:pt>
                <c:pt idx="3144">
                  <c:v>358.036259155273</c:v>
                </c:pt>
                <c:pt idx="3145">
                  <c:v>358.05769775390604</c:v>
                </c:pt>
                <c:pt idx="3146">
                  <c:v>357.07164428710905</c:v>
                </c:pt>
                <c:pt idx="3147">
                  <c:v>356.08559082031303</c:v>
                </c:pt>
                <c:pt idx="3148">
                  <c:v>353.98486755371101</c:v>
                </c:pt>
                <c:pt idx="3149">
                  <c:v>351.88412902831999</c:v>
                </c:pt>
                <c:pt idx="3150">
                  <c:v>349.78339050293005</c:v>
                </c:pt>
                <c:pt idx="3151">
                  <c:v>349.01169250488306</c:v>
                </c:pt>
                <c:pt idx="3152">
                  <c:v>348.293583374023</c:v>
                </c:pt>
                <c:pt idx="3153">
                  <c:v>347.57548950195303</c:v>
                </c:pt>
                <c:pt idx="3154">
                  <c:v>347.50047729492201</c:v>
                </c:pt>
                <c:pt idx="3155">
                  <c:v>347.15214965820303</c:v>
                </c:pt>
                <c:pt idx="3156">
                  <c:v>346.80382202148405</c:v>
                </c:pt>
                <c:pt idx="3157">
                  <c:v>346.72880981445303</c:v>
                </c:pt>
                <c:pt idx="3158">
                  <c:v>346.97534606933601</c:v>
                </c:pt>
                <c:pt idx="3159">
                  <c:v>346.782429199219</c:v>
                </c:pt>
                <c:pt idx="3160">
                  <c:v>346.12863586425806</c:v>
                </c:pt>
                <c:pt idx="3161">
                  <c:v>345.47485778808601</c:v>
                </c:pt>
                <c:pt idx="3162">
                  <c:v>345.501667480469</c:v>
                </c:pt>
                <c:pt idx="3163">
                  <c:v>345.52847717285204</c:v>
                </c:pt>
                <c:pt idx="3164">
                  <c:v>345.33556030273405</c:v>
                </c:pt>
                <c:pt idx="3165">
                  <c:v>345.14264343261698</c:v>
                </c:pt>
                <c:pt idx="3166">
                  <c:v>345.05691955566402</c:v>
                </c:pt>
                <c:pt idx="3167">
                  <c:v>344.97119567871101</c:v>
                </c:pt>
                <c:pt idx="3168">
                  <c:v>345.00336120605505</c:v>
                </c:pt>
                <c:pt idx="3169">
                  <c:v>345.03551147460905</c:v>
                </c:pt>
                <c:pt idx="3170">
                  <c:v>345.10519836425806</c:v>
                </c:pt>
                <c:pt idx="3171">
                  <c:v>345.17486999511698</c:v>
                </c:pt>
                <c:pt idx="3172">
                  <c:v>345.39461181640604</c:v>
                </c:pt>
                <c:pt idx="3173">
                  <c:v>345.61433837890604</c:v>
                </c:pt>
                <c:pt idx="3174">
                  <c:v>346.17705200195303</c:v>
                </c:pt>
                <c:pt idx="3175">
                  <c:v>346.73976562500002</c:v>
                </c:pt>
                <c:pt idx="3176">
                  <c:v>347.45790527343803</c:v>
                </c:pt>
                <c:pt idx="3177">
                  <c:v>348.17602966308601</c:v>
                </c:pt>
                <c:pt idx="3178">
                  <c:v>349.05492065429701</c:v>
                </c:pt>
                <c:pt idx="3179">
                  <c:v>350.08388183593803</c:v>
                </c:pt>
                <c:pt idx="3180">
                  <c:v>350.48045776367201</c:v>
                </c:pt>
                <c:pt idx="3181">
                  <c:v>350.87704895019499</c:v>
                </c:pt>
                <c:pt idx="3182">
                  <c:v>350.72699401855505</c:v>
                </c:pt>
                <c:pt idx="3183">
                  <c:v>350.57695434570303</c:v>
                </c:pt>
                <c:pt idx="3184">
                  <c:v>350.02499816894499</c:v>
                </c:pt>
                <c:pt idx="3185">
                  <c:v>349.473026733398</c:v>
                </c:pt>
                <c:pt idx="3186">
                  <c:v>349.20508239746101</c:v>
                </c:pt>
                <c:pt idx="3187">
                  <c:v>349.14079711914098</c:v>
                </c:pt>
                <c:pt idx="3188">
                  <c:v>348.81390808105505</c:v>
                </c:pt>
                <c:pt idx="3189">
                  <c:v>348.48700378418005</c:v>
                </c:pt>
                <c:pt idx="3190">
                  <c:v>347.618854980469</c:v>
                </c:pt>
                <c:pt idx="3191">
                  <c:v>346.75070617675806</c:v>
                </c:pt>
                <c:pt idx="3192">
                  <c:v>346.654255371094</c:v>
                </c:pt>
                <c:pt idx="3193">
                  <c:v>346.55780456543005</c:v>
                </c:pt>
                <c:pt idx="3194">
                  <c:v>346.60068176269499</c:v>
                </c:pt>
                <c:pt idx="3195">
                  <c:v>347.52513549804701</c:v>
                </c:pt>
                <c:pt idx="3196">
                  <c:v>348.449589233398</c:v>
                </c:pt>
                <c:pt idx="3197">
                  <c:v>349.37404296875002</c:v>
                </c:pt>
                <c:pt idx="3198">
                  <c:v>350.29849670410204</c:v>
                </c:pt>
                <c:pt idx="3199">
                  <c:v>350.936237792969</c:v>
                </c:pt>
                <c:pt idx="3200">
                  <c:v>351.57399414062502</c:v>
                </c:pt>
                <c:pt idx="3201">
                  <c:v>352.072391967773</c:v>
                </c:pt>
                <c:pt idx="3202">
                  <c:v>352.57080505371101</c:v>
                </c:pt>
                <c:pt idx="3203">
                  <c:v>352.89236877441402</c:v>
                </c:pt>
                <c:pt idx="3204">
                  <c:v>353.21393249511698</c:v>
                </c:pt>
                <c:pt idx="3205">
                  <c:v>353.46046875000002</c:v>
                </c:pt>
                <c:pt idx="3206">
                  <c:v>353.706989746094</c:v>
                </c:pt>
                <c:pt idx="3207">
                  <c:v>353.69093750000002</c:v>
                </c:pt>
                <c:pt idx="3208">
                  <c:v>353.67486999511698</c:v>
                </c:pt>
                <c:pt idx="3209">
                  <c:v>353.658817749023</c:v>
                </c:pt>
                <c:pt idx="3210">
                  <c:v>353.64275024414098</c:v>
                </c:pt>
                <c:pt idx="3211">
                  <c:v>353.32492492675806</c:v>
                </c:pt>
                <c:pt idx="3212">
                  <c:v>353.00709960937502</c:v>
                </c:pt>
                <c:pt idx="3213">
                  <c:v>352.68927429199198</c:v>
                </c:pt>
                <c:pt idx="3214">
                  <c:v>352.37143371581999</c:v>
                </c:pt>
                <c:pt idx="3215">
                  <c:v>351.93915222168005</c:v>
                </c:pt>
                <c:pt idx="3216">
                  <c:v>351.50687072753902</c:v>
                </c:pt>
                <c:pt idx="3217">
                  <c:v>351.074589233398</c:v>
                </c:pt>
                <c:pt idx="3218">
                  <c:v>350.75841186523405</c:v>
                </c:pt>
                <c:pt idx="3219">
                  <c:v>350.44223449706999</c:v>
                </c:pt>
                <c:pt idx="3220">
                  <c:v>350.23860595703104</c:v>
                </c:pt>
                <c:pt idx="3221">
                  <c:v>350.03497741699198</c:v>
                </c:pt>
                <c:pt idx="3222">
                  <c:v>349.49908874511698</c:v>
                </c:pt>
                <c:pt idx="3223">
                  <c:v>348.96318481445303</c:v>
                </c:pt>
                <c:pt idx="3224">
                  <c:v>348.45409057617201</c:v>
                </c:pt>
                <c:pt idx="3225">
                  <c:v>347.94498107910204</c:v>
                </c:pt>
                <c:pt idx="3226">
                  <c:v>346.70705078125002</c:v>
                </c:pt>
                <c:pt idx="3227">
                  <c:v>345.46913574218701</c:v>
                </c:pt>
                <c:pt idx="3228">
                  <c:v>344.26335571289098</c:v>
                </c:pt>
                <c:pt idx="3229">
                  <c:v>343.057575683594</c:v>
                </c:pt>
                <c:pt idx="3230">
                  <c:v>342.22157714843803</c:v>
                </c:pt>
                <c:pt idx="3231">
                  <c:v>340.18513916015604</c:v>
                </c:pt>
                <c:pt idx="3232">
                  <c:v>338.32020996093803</c:v>
                </c:pt>
                <c:pt idx="3233">
                  <c:v>336.45526550293005</c:v>
                </c:pt>
                <c:pt idx="3234">
                  <c:v>334.57960937500002</c:v>
                </c:pt>
                <c:pt idx="3235">
                  <c:v>332.70393798828104</c:v>
                </c:pt>
                <c:pt idx="3236">
                  <c:v>330.39955566406201</c:v>
                </c:pt>
                <c:pt idx="3237">
                  <c:v>328.095173339844</c:v>
                </c:pt>
                <c:pt idx="3238">
                  <c:v>326.45531127929701</c:v>
                </c:pt>
                <c:pt idx="3239">
                  <c:v>324.91191528320303</c:v>
                </c:pt>
                <c:pt idx="3240">
                  <c:v>323.36851928710905</c:v>
                </c:pt>
                <c:pt idx="3241">
                  <c:v>323.06842468261698</c:v>
                </c:pt>
                <c:pt idx="3242">
                  <c:v>322.76834533691402</c:v>
                </c:pt>
                <c:pt idx="3243">
                  <c:v>322.46825073242201</c:v>
                </c:pt>
                <c:pt idx="3244">
                  <c:v>322.16815612793005</c:v>
                </c:pt>
                <c:pt idx="3245">
                  <c:v>321.79303405761698</c:v>
                </c:pt>
                <c:pt idx="3246">
                  <c:v>321.41791198730505</c:v>
                </c:pt>
                <c:pt idx="3247">
                  <c:v>321.04280517578104</c:v>
                </c:pt>
                <c:pt idx="3248">
                  <c:v>320.667683105469</c:v>
                </c:pt>
                <c:pt idx="3249">
                  <c:v>320.64625976562502</c:v>
                </c:pt>
                <c:pt idx="3250">
                  <c:v>320.62485168456999</c:v>
                </c:pt>
                <c:pt idx="3251">
                  <c:v>320.60342834472704</c:v>
                </c:pt>
                <c:pt idx="3252">
                  <c:v>320.58200500488306</c:v>
                </c:pt>
                <c:pt idx="3253">
                  <c:v>319.95769165039098</c:v>
                </c:pt>
                <c:pt idx="3254">
                  <c:v>319.333378295898</c:v>
                </c:pt>
                <c:pt idx="3255">
                  <c:v>318.70906494140604</c:v>
                </c:pt>
                <c:pt idx="3256">
                  <c:v>318.08475158691402</c:v>
                </c:pt>
                <c:pt idx="3257">
                  <c:v>318.25626037597704</c:v>
                </c:pt>
                <c:pt idx="3258">
                  <c:v>318.42775390625002</c:v>
                </c:pt>
                <c:pt idx="3259">
                  <c:v>318.59926269531303</c:v>
                </c:pt>
                <c:pt idx="3260">
                  <c:v>318.77077148437502</c:v>
                </c:pt>
                <c:pt idx="3261">
                  <c:v>318.33939025878902</c:v>
                </c:pt>
                <c:pt idx="3262">
                  <c:v>317.90799377441402</c:v>
                </c:pt>
                <c:pt idx="3263">
                  <c:v>317.47661254882803</c:v>
                </c:pt>
                <c:pt idx="3264">
                  <c:v>317.04521606445303</c:v>
                </c:pt>
                <c:pt idx="3265">
                  <c:v>315.244587402344</c:v>
                </c:pt>
                <c:pt idx="3266">
                  <c:v>313.44395874023405</c:v>
                </c:pt>
                <c:pt idx="3267">
                  <c:v>311.64333007812502</c:v>
                </c:pt>
                <c:pt idx="3268">
                  <c:v>309.84270141601598</c:v>
                </c:pt>
                <c:pt idx="3269">
                  <c:v>308.85129211425806</c:v>
                </c:pt>
                <c:pt idx="3270">
                  <c:v>307.85988281250002</c:v>
                </c:pt>
                <c:pt idx="3271">
                  <c:v>306.86847351074198</c:v>
                </c:pt>
                <c:pt idx="3272">
                  <c:v>305.87706420898405</c:v>
                </c:pt>
                <c:pt idx="3273">
                  <c:v>306.14503906250002</c:v>
                </c:pt>
                <c:pt idx="3274">
                  <c:v>306.41299865722704</c:v>
                </c:pt>
                <c:pt idx="3275">
                  <c:v>306.68097351074198</c:v>
                </c:pt>
                <c:pt idx="3276">
                  <c:v>306.94894836425806</c:v>
                </c:pt>
                <c:pt idx="3277">
                  <c:v>306.97040222168005</c:v>
                </c:pt>
                <c:pt idx="3278">
                  <c:v>306.99185607910204</c:v>
                </c:pt>
                <c:pt idx="3279">
                  <c:v>307.013309936523</c:v>
                </c:pt>
                <c:pt idx="3280">
                  <c:v>307.03474853515604</c:v>
                </c:pt>
                <c:pt idx="3281">
                  <c:v>306.59532592773405</c:v>
                </c:pt>
                <c:pt idx="3282">
                  <c:v>306.15590332031303</c:v>
                </c:pt>
                <c:pt idx="3283">
                  <c:v>305.71648071289098</c:v>
                </c:pt>
                <c:pt idx="3284">
                  <c:v>305.27704284668005</c:v>
                </c:pt>
                <c:pt idx="3285">
                  <c:v>305.77010009765604</c:v>
                </c:pt>
                <c:pt idx="3286">
                  <c:v>306.26315734863306</c:v>
                </c:pt>
                <c:pt idx="3287">
                  <c:v>306.75619934081999</c:v>
                </c:pt>
                <c:pt idx="3288">
                  <c:v>307.24925659179701</c:v>
                </c:pt>
                <c:pt idx="3289">
                  <c:v>307.74229858398405</c:v>
                </c:pt>
                <c:pt idx="3290">
                  <c:v>308.23535583496101</c:v>
                </c:pt>
                <c:pt idx="3291">
                  <c:v>308.728397827148</c:v>
                </c:pt>
                <c:pt idx="3292">
                  <c:v>309.22145507812502</c:v>
                </c:pt>
                <c:pt idx="3293">
                  <c:v>309.75737426757803</c:v>
                </c:pt>
                <c:pt idx="3294">
                  <c:v>310.29329345703104</c:v>
                </c:pt>
                <c:pt idx="3295">
                  <c:v>310.82921264648405</c:v>
                </c:pt>
                <c:pt idx="3296">
                  <c:v>310.41836975097704</c:v>
                </c:pt>
                <c:pt idx="3297">
                  <c:v>310.007526855469</c:v>
                </c:pt>
                <c:pt idx="3298">
                  <c:v>309.59668395996101</c:v>
                </c:pt>
                <c:pt idx="3299">
                  <c:v>309.59311340331999</c:v>
                </c:pt>
                <c:pt idx="3300">
                  <c:v>309.589558105469</c:v>
                </c:pt>
                <c:pt idx="3301">
                  <c:v>309.58600280761698</c:v>
                </c:pt>
                <c:pt idx="3302">
                  <c:v>309.41183898925806</c:v>
                </c:pt>
                <c:pt idx="3303">
                  <c:v>309.23769042968701</c:v>
                </c:pt>
                <c:pt idx="3304">
                  <c:v>309.06352661132803</c:v>
                </c:pt>
                <c:pt idx="3305">
                  <c:v>308.88937805175806</c:v>
                </c:pt>
                <c:pt idx="3306">
                  <c:v>308.04266784668005</c:v>
                </c:pt>
                <c:pt idx="3307">
                  <c:v>307.04588745117201</c:v>
                </c:pt>
                <c:pt idx="3308">
                  <c:v>306.04912231445303</c:v>
                </c:pt>
                <c:pt idx="3309">
                  <c:v>305.05235717773405</c:v>
                </c:pt>
                <c:pt idx="3310">
                  <c:v>304.05557678222704</c:v>
                </c:pt>
                <c:pt idx="3311">
                  <c:v>302.84177062988306</c:v>
                </c:pt>
                <c:pt idx="3312">
                  <c:v>301.62794921875002</c:v>
                </c:pt>
                <c:pt idx="3313">
                  <c:v>300.41414306640604</c:v>
                </c:pt>
                <c:pt idx="3314">
                  <c:v>299.20033691406201</c:v>
                </c:pt>
                <c:pt idx="3315">
                  <c:v>299.16551635742201</c:v>
                </c:pt>
                <c:pt idx="3316">
                  <c:v>299.13069580078104</c:v>
                </c:pt>
                <c:pt idx="3317">
                  <c:v>299.09587524414098</c:v>
                </c:pt>
                <c:pt idx="3318">
                  <c:v>299.06106994628902</c:v>
                </c:pt>
                <c:pt idx="3319">
                  <c:v>299.01016662597704</c:v>
                </c:pt>
                <c:pt idx="3320">
                  <c:v>298.95927856445303</c:v>
                </c:pt>
                <c:pt idx="3321">
                  <c:v>298.90837524414098</c:v>
                </c:pt>
                <c:pt idx="3322">
                  <c:v>298.85748718261698</c:v>
                </c:pt>
                <c:pt idx="3323">
                  <c:v>299.12009094238306</c:v>
                </c:pt>
                <c:pt idx="3324">
                  <c:v>299.38270996093803</c:v>
                </c:pt>
                <c:pt idx="3325">
                  <c:v>299.64531372070303</c:v>
                </c:pt>
                <c:pt idx="3326">
                  <c:v>299.90793273925806</c:v>
                </c:pt>
                <c:pt idx="3327">
                  <c:v>299.89007995605505</c:v>
                </c:pt>
                <c:pt idx="3328">
                  <c:v>299.87222717285204</c:v>
                </c:pt>
                <c:pt idx="3329">
                  <c:v>299.854374389648</c:v>
                </c:pt>
                <c:pt idx="3330">
                  <c:v>299.71506164550806</c:v>
                </c:pt>
                <c:pt idx="3331">
                  <c:v>299.57573364257803</c:v>
                </c:pt>
                <c:pt idx="3332">
                  <c:v>299.75795410156201</c:v>
                </c:pt>
                <c:pt idx="3333">
                  <c:v>299.36140869140604</c:v>
                </c:pt>
                <c:pt idx="3334">
                  <c:v>298.96484802246101</c:v>
                </c:pt>
                <c:pt idx="3335">
                  <c:v>298.56828735351598</c:v>
                </c:pt>
                <c:pt idx="3336">
                  <c:v>298.27623413085905</c:v>
                </c:pt>
                <c:pt idx="3337">
                  <c:v>297.98419616699198</c:v>
                </c:pt>
                <c:pt idx="3338">
                  <c:v>297.69214294433601</c:v>
                </c:pt>
                <c:pt idx="3339">
                  <c:v>297.40008972168005</c:v>
                </c:pt>
                <c:pt idx="3340">
                  <c:v>297.08008239746101</c:v>
                </c:pt>
                <c:pt idx="3341">
                  <c:v>296.76009033203104</c:v>
                </c:pt>
                <c:pt idx="3342">
                  <c:v>296.44009826660204</c:v>
                </c:pt>
                <c:pt idx="3343">
                  <c:v>296.12010620117201</c:v>
                </c:pt>
                <c:pt idx="3344">
                  <c:v>295.80009887695303</c:v>
                </c:pt>
                <c:pt idx="3345">
                  <c:v>295.480106811523</c:v>
                </c:pt>
                <c:pt idx="3346">
                  <c:v>295.160114746094</c:v>
                </c:pt>
                <c:pt idx="3347">
                  <c:v>295.14940307617201</c:v>
                </c:pt>
                <c:pt idx="3348">
                  <c:v>295.13869140625002</c:v>
                </c:pt>
                <c:pt idx="3349">
                  <c:v>295.34770629882803</c:v>
                </c:pt>
                <c:pt idx="3350">
                  <c:v>295.55672119140604</c:v>
                </c:pt>
                <c:pt idx="3351">
                  <c:v>295.57281921386698</c:v>
                </c:pt>
                <c:pt idx="3352">
                  <c:v>295.58890197753902</c:v>
                </c:pt>
                <c:pt idx="3353">
                  <c:v>295.592487792969</c:v>
                </c:pt>
                <c:pt idx="3354">
                  <c:v>295.596073608398</c:v>
                </c:pt>
                <c:pt idx="3355">
                  <c:v>295.59965942382803</c:v>
                </c:pt>
                <c:pt idx="3356">
                  <c:v>295.63182495117201</c:v>
                </c:pt>
                <c:pt idx="3357">
                  <c:v>295.66399047851598</c:v>
                </c:pt>
                <c:pt idx="3358">
                  <c:v>295.80868957519499</c:v>
                </c:pt>
                <c:pt idx="3359">
                  <c:v>295.95340393066402</c:v>
                </c:pt>
                <c:pt idx="3360">
                  <c:v>296.15706298828104</c:v>
                </c:pt>
                <c:pt idx="3361">
                  <c:v>296.360722045898</c:v>
                </c:pt>
                <c:pt idx="3362">
                  <c:v>296.38217590331999</c:v>
                </c:pt>
                <c:pt idx="3363">
                  <c:v>296.40362976074198</c:v>
                </c:pt>
                <c:pt idx="3364">
                  <c:v>296.42149780273405</c:v>
                </c:pt>
                <c:pt idx="3365">
                  <c:v>296.43938110351598</c:v>
                </c:pt>
                <c:pt idx="3366">
                  <c:v>296.45726440429701</c:v>
                </c:pt>
                <c:pt idx="3367">
                  <c:v>296.800251464844</c:v>
                </c:pt>
                <c:pt idx="3368">
                  <c:v>297.14325378418005</c:v>
                </c:pt>
                <c:pt idx="3369">
                  <c:v>297.23704956054701</c:v>
                </c:pt>
                <c:pt idx="3370">
                  <c:v>297.33084533691402</c:v>
                </c:pt>
                <c:pt idx="3371">
                  <c:v>297.42464111328104</c:v>
                </c:pt>
                <c:pt idx="3372">
                  <c:v>297.51845214843803</c:v>
                </c:pt>
                <c:pt idx="3373">
                  <c:v>297.66315124511698</c:v>
                </c:pt>
                <c:pt idx="3374">
                  <c:v>297.80786560058601</c:v>
                </c:pt>
                <c:pt idx="3375">
                  <c:v>298.047245483398</c:v>
                </c:pt>
                <c:pt idx="3376">
                  <c:v>298.28664062500002</c:v>
                </c:pt>
                <c:pt idx="3377">
                  <c:v>298.52602050781303</c:v>
                </c:pt>
                <c:pt idx="3378">
                  <c:v>298.77255676269499</c:v>
                </c:pt>
                <c:pt idx="3379">
                  <c:v>299.01907775878902</c:v>
                </c:pt>
                <c:pt idx="3380">
                  <c:v>299.26561401367201</c:v>
                </c:pt>
                <c:pt idx="3381">
                  <c:v>299.51215026855505</c:v>
                </c:pt>
                <c:pt idx="3382">
                  <c:v>299.66222045898405</c:v>
                </c:pt>
                <c:pt idx="3383">
                  <c:v>299.81229064941402</c:v>
                </c:pt>
                <c:pt idx="3384">
                  <c:v>299.96234558105505</c:v>
                </c:pt>
                <c:pt idx="3385">
                  <c:v>300.11241577148405</c:v>
                </c:pt>
                <c:pt idx="3386">
                  <c:v>299.92754028320303</c:v>
                </c:pt>
                <c:pt idx="3387">
                  <c:v>299.74266479492201</c:v>
                </c:pt>
                <c:pt idx="3388">
                  <c:v>299.55780456543005</c:v>
                </c:pt>
                <c:pt idx="3389">
                  <c:v>299.372929077148</c:v>
                </c:pt>
                <c:pt idx="3390">
                  <c:v>298.87100646972704</c:v>
                </c:pt>
                <c:pt idx="3391">
                  <c:v>298.36908386230505</c:v>
                </c:pt>
                <c:pt idx="3392">
                  <c:v>297.86716125488306</c:v>
                </c:pt>
                <c:pt idx="3393">
                  <c:v>297.36523864746101</c:v>
                </c:pt>
                <c:pt idx="3394">
                  <c:v>296.86333129882803</c:v>
                </c:pt>
                <c:pt idx="3395">
                  <c:v>296.36140869140604</c:v>
                </c:pt>
                <c:pt idx="3396">
                  <c:v>295.80734680175806</c:v>
                </c:pt>
                <c:pt idx="3397">
                  <c:v>295.253300170898</c:v>
                </c:pt>
                <c:pt idx="3398">
                  <c:v>294.69923828125002</c:v>
                </c:pt>
                <c:pt idx="3399">
                  <c:v>294.14517639160204</c:v>
                </c:pt>
                <c:pt idx="3400">
                  <c:v>293.59112976074198</c:v>
                </c:pt>
                <c:pt idx="3401">
                  <c:v>293.037067871094</c:v>
                </c:pt>
                <c:pt idx="3402">
                  <c:v>292.48302124023405</c:v>
                </c:pt>
                <c:pt idx="3403">
                  <c:v>292.29005859375002</c:v>
                </c:pt>
                <c:pt idx="3404">
                  <c:v>292.09708068847704</c:v>
                </c:pt>
                <c:pt idx="3405">
                  <c:v>291.975956420898</c:v>
                </c:pt>
                <c:pt idx="3406">
                  <c:v>291.85483215331999</c:v>
                </c:pt>
                <c:pt idx="3407">
                  <c:v>291.73370788574198</c:v>
                </c:pt>
                <c:pt idx="3408">
                  <c:v>291.61258361816402</c:v>
                </c:pt>
                <c:pt idx="3409">
                  <c:v>291.50125549316402</c:v>
                </c:pt>
                <c:pt idx="3410">
                  <c:v>291.38992736816402</c:v>
                </c:pt>
                <c:pt idx="3411">
                  <c:v>291.27859924316402</c:v>
                </c:pt>
                <c:pt idx="3412">
                  <c:v>291.135136108398</c:v>
                </c:pt>
                <c:pt idx="3413">
                  <c:v>290.991657714844</c:v>
                </c:pt>
                <c:pt idx="3414">
                  <c:v>291.27156494140604</c:v>
                </c:pt>
                <c:pt idx="3415">
                  <c:v>291.551472167969</c:v>
                </c:pt>
                <c:pt idx="3416">
                  <c:v>292.33705566406201</c:v>
                </c:pt>
                <c:pt idx="3417">
                  <c:v>293.12265441894499</c:v>
                </c:pt>
                <c:pt idx="3418">
                  <c:v>293.83455322265604</c:v>
                </c:pt>
                <c:pt idx="3419">
                  <c:v>294.54645202636698</c:v>
                </c:pt>
                <c:pt idx="3420">
                  <c:v>295.25835083007803</c:v>
                </c:pt>
                <c:pt idx="3421">
                  <c:v>295.51709411621101</c:v>
                </c:pt>
                <c:pt idx="3422">
                  <c:v>295.77582214355505</c:v>
                </c:pt>
                <c:pt idx="3423">
                  <c:v>295.76877258300806</c:v>
                </c:pt>
                <c:pt idx="3424">
                  <c:v>295.76172302246101</c:v>
                </c:pt>
                <c:pt idx="3425">
                  <c:v>295.25133178710905</c:v>
                </c:pt>
                <c:pt idx="3426">
                  <c:v>294.740925292969</c:v>
                </c:pt>
                <c:pt idx="3427">
                  <c:v>293.81892822265604</c:v>
                </c:pt>
                <c:pt idx="3428">
                  <c:v>292.89691589355505</c:v>
                </c:pt>
                <c:pt idx="3429">
                  <c:v>292.11368225097704</c:v>
                </c:pt>
                <c:pt idx="3430">
                  <c:v>291.330448608398</c:v>
                </c:pt>
                <c:pt idx="3431">
                  <c:v>290.54721496581999</c:v>
                </c:pt>
                <c:pt idx="3432">
                  <c:v>289.76398132324198</c:v>
                </c:pt>
                <c:pt idx="3433">
                  <c:v>289.02074096679701</c:v>
                </c:pt>
                <c:pt idx="3434">
                  <c:v>288.27748535156201</c:v>
                </c:pt>
                <c:pt idx="3435">
                  <c:v>287.65654418945303</c:v>
                </c:pt>
                <c:pt idx="3436">
                  <c:v>287.035603027344</c:v>
                </c:pt>
                <c:pt idx="3437">
                  <c:v>286.41466186523405</c:v>
                </c:pt>
                <c:pt idx="3438">
                  <c:v>286.36093566894499</c:v>
                </c:pt>
                <c:pt idx="3439">
                  <c:v>286.30720947265604</c:v>
                </c:pt>
                <c:pt idx="3440">
                  <c:v>286.25348327636698</c:v>
                </c:pt>
                <c:pt idx="3441">
                  <c:v>286.19975708007803</c:v>
                </c:pt>
                <c:pt idx="3442">
                  <c:v>286.50667236328104</c:v>
                </c:pt>
                <c:pt idx="3443">
                  <c:v>286.81358764648405</c:v>
                </c:pt>
                <c:pt idx="3444">
                  <c:v>287.12050292968701</c:v>
                </c:pt>
                <c:pt idx="3445">
                  <c:v>287.42741821289098</c:v>
                </c:pt>
                <c:pt idx="3446">
                  <c:v>287.734333496094</c:v>
                </c:pt>
                <c:pt idx="3447">
                  <c:v>288.04126403808601</c:v>
                </c:pt>
                <c:pt idx="3448">
                  <c:v>288.34817932128902</c:v>
                </c:pt>
                <c:pt idx="3449">
                  <c:v>289.06312988281303</c:v>
                </c:pt>
                <c:pt idx="3450">
                  <c:v>289.77808044433601</c:v>
                </c:pt>
                <c:pt idx="3451">
                  <c:v>290.49303100585905</c:v>
                </c:pt>
                <c:pt idx="3452">
                  <c:v>291.20799682617201</c:v>
                </c:pt>
                <c:pt idx="3453">
                  <c:v>291.92294738769499</c:v>
                </c:pt>
                <c:pt idx="3454">
                  <c:v>292.71538208007803</c:v>
                </c:pt>
                <c:pt idx="3455">
                  <c:v>293.50781677246101</c:v>
                </c:pt>
                <c:pt idx="3456">
                  <c:v>294.30026672363306</c:v>
                </c:pt>
                <c:pt idx="3457">
                  <c:v>295.09270141601598</c:v>
                </c:pt>
                <c:pt idx="3458">
                  <c:v>295.71783874511698</c:v>
                </c:pt>
                <c:pt idx="3459">
                  <c:v>296.34299133300806</c:v>
                </c:pt>
                <c:pt idx="3460">
                  <c:v>296.68950317382803</c:v>
                </c:pt>
                <c:pt idx="3461">
                  <c:v>297.036015014648</c:v>
                </c:pt>
                <c:pt idx="3462">
                  <c:v>297.04459045410204</c:v>
                </c:pt>
                <c:pt idx="3463">
                  <c:v>297.05316589355505</c:v>
                </c:pt>
                <c:pt idx="3464">
                  <c:v>296.95030639648405</c:v>
                </c:pt>
                <c:pt idx="3465">
                  <c:v>296.84746215820303</c:v>
                </c:pt>
                <c:pt idx="3466">
                  <c:v>296.17717407226598</c:v>
                </c:pt>
                <c:pt idx="3467">
                  <c:v>295.50688598632803</c:v>
                </c:pt>
                <c:pt idx="3468">
                  <c:v>294.83659790039098</c:v>
                </c:pt>
                <c:pt idx="3469">
                  <c:v>294.16630981445303</c:v>
                </c:pt>
                <c:pt idx="3470">
                  <c:v>293.49603698730505</c:v>
                </c:pt>
                <c:pt idx="3471">
                  <c:v>293.30460021972704</c:v>
                </c:pt>
                <c:pt idx="3472">
                  <c:v>293.11317871093803</c:v>
                </c:pt>
                <c:pt idx="3473">
                  <c:v>292.921757202148</c:v>
                </c:pt>
                <c:pt idx="3474">
                  <c:v>293.10690734863306</c:v>
                </c:pt>
                <c:pt idx="3475">
                  <c:v>293.29205749511698</c:v>
                </c:pt>
                <c:pt idx="3476">
                  <c:v>293.47720764160204</c:v>
                </c:pt>
                <c:pt idx="3477">
                  <c:v>293.66235778808601</c:v>
                </c:pt>
                <c:pt idx="3478">
                  <c:v>293.84750793456999</c:v>
                </c:pt>
                <c:pt idx="3479">
                  <c:v>293.74893615722704</c:v>
                </c:pt>
                <c:pt idx="3480">
                  <c:v>293.65037963867201</c:v>
                </c:pt>
                <c:pt idx="3481">
                  <c:v>293.23465393066402</c:v>
                </c:pt>
                <c:pt idx="3482">
                  <c:v>292.81894348144499</c:v>
                </c:pt>
                <c:pt idx="3483">
                  <c:v>292.21608398437502</c:v>
                </c:pt>
                <c:pt idx="3484">
                  <c:v>291.61322448730505</c:v>
                </c:pt>
                <c:pt idx="3485">
                  <c:v>291.010380249023</c:v>
                </c:pt>
                <c:pt idx="3486">
                  <c:v>290.19951293945303</c:v>
                </c:pt>
                <c:pt idx="3487">
                  <c:v>289.38866088867201</c:v>
                </c:pt>
                <c:pt idx="3488">
                  <c:v>288.57779357910204</c:v>
                </c:pt>
                <c:pt idx="3489">
                  <c:v>287.76694152831999</c:v>
                </c:pt>
                <c:pt idx="3490">
                  <c:v>286.95608947753902</c:v>
                </c:pt>
                <c:pt idx="3491">
                  <c:v>286.93465087890604</c:v>
                </c:pt>
                <c:pt idx="3492">
                  <c:v>286.91322753906201</c:v>
                </c:pt>
                <c:pt idx="3493">
                  <c:v>287.36752746581999</c:v>
                </c:pt>
                <c:pt idx="3494">
                  <c:v>287.82182739257803</c:v>
                </c:pt>
                <c:pt idx="3495">
                  <c:v>288.846561889648</c:v>
                </c:pt>
                <c:pt idx="3496">
                  <c:v>289.871296386719</c:v>
                </c:pt>
                <c:pt idx="3497">
                  <c:v>290.89604614257803</c:v>
                </c:pt>
                <c:pt idx="3498">
                  <c:v>291.920780639648</c:v>
                </c:pt>
                <c:pt idx="3499">
                  <c:v>292.945515136719</c:v>
                </c:pt>
                <c:pt idx="3500">
                  <c:v>293.97026489257803</c:v>
                </c:pt>
                <c:pt idx="3501">
                  <c:v>294.994999389648</c:v>
                </c:pt>
                <c:pt idx="3502">
                  <c:v>295.84805725097704</c:v>
                </c:pt>
                <c:pt idx="3503">
                  <c:v>296.70111511230505</c:v>
                </c:pt>
                <c:pt idx="3504">
                  <c:v>297.554157714844</c:v>
                </c:pt>
                <c:pt idx="3505">
                  <c:v>298.311481933594</c:v>
                </c:pt>
                <c:pt idx="3506">
                  <c:v>299.06879089355505</c:v>
                </c:pt>
                <c:pt idx="3507">
                  <c:v>299.51010559081999</c:v>
                </c:pt>
                <c:pt idx="3508">
                  <c:v>299.95142028808601</c:v>
                </c:pt>
                <c:pt idx="3509">
                  <c:v>300.23473022460905</c:v>
                </c:pt>
                <c:pt idx="3510">
                  <c:v>300.51804016113306</c:v>
                </c:pt>
                <c:pt idx="3511">
                  <c:v>300.36549804687502</c:v>
                </c:pt>
                <c:pt idx="3512">
                  <c:v>300.21295593261698</c:v>
                </c:pt>
                <c:pt idx="3513">
                  <c:v>299.66814086914098</c:v>
                </c:pt>
                <c:pt idx="3514">
                  <c:v>299.12331054687502</c:v>
                </c:pt>
                <c:pt idx="3515">
                  <c:v>298.578495483398</c:v>
                </c:pt>
                <c:pt idx="3516">
                  <c:v>298.07181213378902</c:v>
                </c:pt>
                <c:pt idx="3517">
                  <c:v>297.56512878418005</c:v>
                </c:pt>
                <c:pt idx="3518">
                  <c:v>297.17830322265604</c:v>
                </c:pt>
                <c:pt idx="3519">
                  <c:v>296.79147766113306</c:v>
                </c:pt>
                <c:pt idx="3520">
                  <c:v>296.47911499023405</c:v>
                </c:pt>
                <c:pt idx="3521">
                  <c:v>296.16675231933601</c:v>
                </c:pt>
                <c:pt idx="3522">
                  <c:v>295.85440490722704</c:v>
                </c:pt>
                <c:pt idx="3523">
                  <c:v>295.552937011719</c:v>
                </c:pt>
                <c:pt idx="3524">
                  <c:v>295.25146911621101</c:v>
                </c:pt>
                <c:pt idx="3525">
                  <c:v>294.95000122070303</c:v>
                </c:pt>
                <c:pt idx="3526">
                  <c:v>294.70302246093803</c:v>
                </c:pt>
                <c:pt idx="3527">
                  <c:v>294.45604370117201</c:v>
                </c:pt>
                <c:pt idx="3528">
                  <c:v>294.20904968261698</c:v>
                </c:pt>
                <c:pt idx="3529">
                  <c:v>294.09463928222704</c:v>
                </c:pt>
                <c:pt idx="3530">
                  <c:v>293.98024414062502</c:v>
                </c:pt>
                <c:pt idx="3531">
                  <c:v>293.85765502929701</c:v>
                </c:pt>
                <c:pt idx="3532">
                  <c:v>293.73508117675806</c:v>
                </c:pt>
                <c:pt idx="3533">
                  <c:v>293.61249206543005</c:v>
                </c:pt>
                <c:pt idx="3534">
                  <c:v>293.48991821289098</c:v>
                </c:pt>
                <c:pt idx="3535">
                  <c:v>293.38821838378902</c:v>
                </c:pt>
                <c:pt idx="3536">
                  <c:v>293.28651855468701</c:v>
                </c:pt>
                <c:pt idx="3537">
                  <c:v>293.18481872558601</c:v>
                </c:pt>
                <c:pt idx="3538">
                  <c:v>293.043171386719</c:v>
                </c:pt>
                <c:pt idx="3539">
                  <c:v>292.90152404785204</c:v>
                </c:pt>
                <c:pt idx="3540">
                  <c:v>292.75987670898405</c:v>
                </c:pt>
                <c:pt idx="3541">
                  <c:v>292.61822937011698</c:v>
                </c:pt>
                <c:pt idx="3542">
                  <c:v>292.47658203125002</c:v>
                </c:pt>
                <c:pt idx="3543">
                  <c:v>292.33493469238306</c:v>
                </c:pt>
                <c:pt idx="3544">
                  <c:v>292.802128295898</c:v>
                </c:pt>
                <c:pt idx="3545">
                  <c:v>293.26932189941402</c:v>
                </c:pt>
                <c:pt idx="3546">
                  <c:v>293.73651550293005</c:v>
                </c:pt>
                <c:pt idx="3547">
                  <c:v>294.20370910644499</c:v>
                </c:pt>
                <c:pt idx="3548">
                  <c:v>294.67090270996101</c:v>
                </c:pt>
                <c:pt idx="3549">
                  <c:v>295.13809631347704</c:v>
                </c:pt>
                <c:pt idx="3550">
                  <c:v>295.60528991699198</c:v>
                </c:pt>
                <c:pt idx="3551">
                  <c:v>296.07249877929701</c:v>
                </c:pt>
                <c:pt idx="3552">
                  <c:v>296.50618408203104</c:v>
                </c:pt>
                <c:pt idx="3553">
                  <c:v>296.93986938476598</c:v>
                </c:pt>
                <c:pt idx="3554">
                  <c:v>297.37355468750002</c:v>
                </c:pt>
                <c:pt idx="3555">
                  <c:v>297.80723999023405</c:v>
                </c:pt>
                <c:pt idx="3556">
                  <c:v>298.240925292969</c:v>
                </c:pt>
                <c:pt idx="3557">
                  <c:v>298.58308837890604</c:v>
                </c:pt>
                <c:pt idx="3558">
                  <c:v>298.925251464844</c:v>
                </c:pt>
                <c:pt idx="3559">
                  <c:v>299.26739929199198</c:v>
                </c:pt>
                <c:pt idx="3560">
                  <c:v>299.60956237793005</c:v>
                </c:pt>
                <c:pt idx="3561">
                  <c:v>299.95171020507803</c:v>
                </c:pt>
                <c:pt idx="3562">
                  <c:v>300.31494567871101</c:v>
                </c:pt>
                <c:pt idx="3563">
                  <c:v>300.67816589355505</c:v>
                </c:pt>
                <c:pt idx="3564">
                  <c:v>301.041386108398</c:v>
                </c:pt>
                <c:pt idx="3565">
                  <c:v>301.50722167968701</c:v>
                </c:pt>
                <c:pt idx="3566">
                  <c:v>301.97305725097704</c:v>
                </c:pt>
                <c:pt idx="3567">
                  <c:v>302.43887756347704</c:v>
                </c:pt>
                <c:pt idx="3568">
                  <c:v>302.90471313476598</c:v>
                </c:pt>
                <c:pt idx="3569">
                  <c:v>303.27792785644499</c:v>
                </c:pt>
                <c:pt idx="3570">
                  <c:v>303.65114257812502</c:v>
                </c:pt>
                <c:pt idx="3571">
                  <c:v>304.02435729980505</c:v>
                </c:pt>
                <c:pt idx="3572">
                  <c:v>304.39755676269499</c:v>
                </c:pt>
                <c:pt idx="3573">
                  <c:v>304.44659851074198</c:v>
                </c:pt>
                <c:pt idx="3574">
                  <c:v>304.49564025878902</c:v>
                </c:pt>
                <c:pt idx="3575">
                  <c:v>304.25592468261698</c:v>
                </c:pt>
                <c:pt idx="3576">
                  <c:v>304.01620910644499</c:v>
                </c:pt>
                <c:pt idx="3577">
                  <c:v>303.53676269531303</c:v>
                </c:pt>
                <c:pt idx="3578">
                  <c:v>302.88843200683601</c:v>
                </c:pt>
                <c:pt idx="3579">
                  <c:v>302.24008605956999</c:v>
                </c:pt>
                <c:pt idx="3580">
                  <c:v>302.18561218261698</c:v>
                </c:pt>
                <c:pt idx="3581">
                  <c:v>302.13113830566402</c:v>
                </c:pt>
                <c:pt idx="3582">
                  <c:v>302.48527954101598</c:v>
                </c:pt>
                <c:pt idx="3583">
                  <c:v>302.83942077636698</c:v>
                </c:pt>
                <c:pt idx="3584">
                  <c:v>303.68118713378902</c:v>
                </c:pt>
                <c:pt idx="3585">
                  <c:v>304.52293823242201</c:v>
                </c:pt>
                <c:pt idx="3586">
                  <c:v>305.364704589844</c:v>
                </c:pt>
                <c:pt idx="3587">
                  <c:v>306.20647094726598</c:v>
                </c:pt>
                <c:pt idx="3588">
                  <c:v>307.30702636718701</c:v>
                </c:pt>
                <c:pt idx="3589">
                  <c:v>308.40758178710905</c:v>
                </c:pt>
                <c:pt idx="3590">
                  <c:v>309.50813720703104</c:v>
                </c:pt>
                <c:pt idx="3591">
                  <c:v>310.83206604003902</c:v>
                </c:pt>
                <c:pt idx="3592">
                  <c:v>312.15599487304701</c:v>
                </c:pt>
                <c:pt idx="3593">
                  <c:v>312.92421386718701</c:v>
                </c:pt>
                <c:pt idx="3594">
                  <c:v>313.69241760253902</c:v>
                </c:pt>
                <c:pt idx="3595">
                  <c:v>314.03566406250002</c:v>
                </c:pt>
                <c:pt idx="3596">
                  <c:v>314.37891052246101</c:v>
                </c:pt>
                <c:pt idx="3597">
                  <c:v>314.44974182128902</c:v>
                </c:pt>
                <c:pt idx="3598">
                  <c:v>314.52057312011698</c:v>
                </c:pt>
                <c:pt idx="3599">
                  <c:v>314.20639465331999</c:v>
                </c:pt>
                <c:pt idx="3600">
                  <c:v>313.89223144531303</c:v>
                </c:pt>
                <c:pt idx="3601">
                  <c:v>313.57805297851598</c:v>
                </c:pt>
                <c:pt idx="3602">
                  <c:v>313.263874511719</c:v>
                </c:pt>
                <c:pt idx="3603">
                  <c:v>312.94969604492201</c:v>
                </c:pt>
                <c:pt idx="3604">
                  <c:v>312.63551757812502</c:v>
                </c:pt>
                <c:pt idx="3605">
                  <c:v>312.36854980468701</c:v>
                </c:pt>
                <c:pt idx="3606">
                  <c:v>312.10159729003902</c:v>
                </c:pt>
                <c:pt idx="3607">
                  <c:v>311.89456604003902</c:v>
                </c:pt>
                <c:pt idx="3608">
                  <c:v>311.68755004882803</c:v>
                </c:pt>
                <c:pt idx="3609">
                  <c:v>311.48051879882803</c:v>
                </c:pt>
                <c:pt idx="3610">
                  <c:v>311.47507141113306</c:v>
                </c:pt>
                <c:pt idx="3611">
                  <c:v>311.46962402343803</c:v>
                </c:pt>
                <c:pt idx="3612">
                  <c:v>311.63852355956999</c:v>
                </c:pt>
                <c:pt idx="3613">
                  <c:v>311.80742309570303</c:v>
                </c:pt>
                <c:pt idx="3614">
                  <c:v>312.145222167969</c:v>
                </c:pt>
                <c:pt idx="3615">
                  <c:v>312.48302124023405</c:v>
                </c:pt>
                <c:pt idx="3616">
                  <c:v>312.897098999023</c:v>
                </c:pt>
                <c:pt idx="3617">
                  <c:v>313.31117675781303</c:v>
                </c:pt>
                <c:pt idx="3618">
                  <c:v>313.83966491699198</c:v>
                </c:pt>
                <c:pt idx="3619">
                  <c:v>314.36815307617201</c:v>
                </c:pt>
                <c:pt idx="3620">
                  <c:v>314.89664123535204</c:v>
                </c:pt>
                <c:pt idx="3621">
                  <c:v>315.42512939453104</c:v>
                </c:pt>
                <c:pt idx="3622">
                  <c:v>315.95361755371101</c:v>
                </c:pt>
                <c:pt idx="3623">
                  <c:v>316.48210571289098</c:v>
                </c:pt>
                <c:pt idx="3624">
                  <c:v>317.10319946289098</c:v>
                </c:pt>
                <c:pt idx="3625">
                  <c:v>317.72430847168005</c:v>
                </c:pt>
                <c:pt idx="3626">
                  <c:v>318.345417480469</c:v>
                </c:pt>
                <c:pt idx="3627">
                  <c:v>318.96652648925806</c:v>
                </c:pt>
                <c:pt idx="3628">
                  <c:v>319.58763549804701</c:v>
                </c:pt>
                <c:pt idx="3629">
                  <c:v>319.86368225097704</c:v>
                </c:pt>
                <c:pt idx="3630">
                  <c:v>320.13974426269499</c:v>
                </c:pt>
                <c:pt idx="3631">
                  <c:v>320.41579101562502</c:v>
                </c:pt>
                <c:pt idx="3632">
                  <c:v>320.290485839844</c:v>
                </c:pt>
                <c:pt idx="3633">
                  <c:v>320.16518066406201</c:v>
                </c:pt>
                <c:pt idx="3634">
                  <c:v>320.03987548828104</c:v>
                </c:pt>
                <c:pt idx="3635">
                  <c:v>319.91457031250002</c:v>
                </c:pt>
                <c:pt idx="3636">
                  <c:v>319.90367553710905</c:v>
                </c:pt>
                <c:pt idx="3637">
                  <c:v>319.892780761719</c:v>
                </c:pt>
                <c:pt idx="3638">
                  <c:v>320.00175903320303</c:v>
                </c:pt>
                <c:pt idx="3639">
                  <c:v>320.110722045898</c:v>
                </c:pt>
                <c:pt idx="3640">
                  <c:v>320.21970031738306</c:v>
                </c:pt>
                <c:pt idx="3641">
                  <c:v>320.32866333007803</c:v>
                </c:pt>
                <c:pt idx="3642">
                  <c:v>320.43764160156201</c:v>
                </c:pt>
                <c:pt idx="3643">
                  <c:v>320.54660461425806</c:v>
                </c:pt>
                <c:pt idx="3644">
                  <c:v>320.65558288574198</c:v>
                </c:pt>
                <c:pt idx="3645">
                  <c:v>320.53572509765604</c:v>
                </c:pt>
                <c:pt idx="3646">
                  <c:v>320.41586730956999</c:v>
                </c:pt>
                <c:pt idx="3647">
                  <c:v>320.29600952148405</c:v>
                </c:pt>
                <c:pt idx="3648">
                  <c:v>320.17616699218701</c:v>
                </c:pt>
                <c:pt idx="3649">
                  <c:v>320.05630920410204</c:v>
                </c:pt>
                <c:pt idx="3650">
                  <c:v>320.39410827636698</c:v>
                </c:pt>
                <c:pt idx="3651">
                  <c:v>320.731892089844</c:v>
                </c:pt>
                <c:pt idx="3652">
                  <c:v>321.70824096679701</c:v>
                </c:pt>
                <c:pt idx="3653">
                  <c:v>322.68457458496101</c:v>
                </c:pt>
                <c:pt idx="3654">
                  <c:v>323.66090820312502</c:v>
                </c:pt>
                <c:pt idx="3655">
                  <c:v>324.63724182128902</c:v>
                </c:pt>
                <c:pt idx="3656">
                  <c:v>325.61357543945303</c:v>
                </c:pt>
                <c:pt idx="3657">
                  <c:v>326.539997558594</c:v>
                </c:pt>
                <c:pt idx="3658">
                  <c:v>327.46641967773405</c:v>
                </c:pt>
                <c:pt idx="3659">
                  <c:v>328.39284179687502</c:v>
                </c:pt>
                <c:pt idx="3660">
                  <c:v>329.31927917480505</c:v>
                </c:pt>
                <c:pt idx="3661">
                  <c:v>330.24570129394499</c:v>
                </c:pt>
                <c:pt idx="3662">
                  <c:v>331.18033264160204</c:v>
                </c:pt>
                <c:pt idx="3663">
                  <c:v>332.114948730469</c:v>
                </c:pt>
                <c:pt idx="3664">
                  <c:v>333.04958007812502</c:v>
                </c:pt>
                <c:pt idx="3665">
                  <c:v>333.98421142578104</c:v>
                </c:pt>
                <c:pt idx="3666">
                  <c:v>334.48790405273405</c:v>
                </c:pt>
                <c:pt idx="3667">
                  <c:v>334.99159667968701</c:v>
                </c:pt>
                <c:pt idx="3668">
                  <c:v>335.20932434081999</c:v>
                </c:pt>
                <c:pt idx="3669">
                  <c:v>335.42705200195303</c:v>
                </c:pt>
                <c:pt idx="3670">
                  <c:v>335.476200561523</c:v>
                </c:pt>
                <c:pt idx="3671">
                  <c:v>335.525349121094</c:v>
                </c:pt>
                <c:pt idx="3672">
                  <c:v>335.39020202636698</c:v>
                </c:pt>
                <c:pt idx="3673">
                  <c:v>335.21820495605505</c:v>
                </c:pt>
                <c:pt idx="3674">
                  <c:v>335.04620788574198</c:v>
                </c:pt>
                <c:pt idx="3675">
                  <c:v>334.66536376953104</c:v>
                </c:pt>
                <c:pt idx="3676">
                  <c:v>334.23535583496101</c:v>
                </c:pt>
                <c:pt idx="3677">
                  <c:v>334.26608703613306</c:v>
                </c:pt>
                <c:pt idx="3678">
                  <c:v>334.29680297851598</c:v>
                </c:pt>
                <c:pt idx="3679">
                  <c:v>334.38280151367201</c:v>
                </c:pt>
                <c:pt idx="3680">
                  <c:v>334.46881530761698</c:v>
                </c:pt>
                <c:pt idx="3681">
                  <c:v>334.554813842773</c:v>
                </c:pt>
                <c:pt idx="3682">
                  <c:v>334.640827636719</c:v>
                </c:pt>
                <c:pt idx="3683">
                  <c:v>334.72682617187502</c:v>
                </c:pt>
                <c:pt idx="3684">
                  <c:v>334.81283996581999</c:v>
                </c:pt>
                <c:pt idx="3685">
                  <c:v>334.892704467773</c:v>
                </c:pt>
                <c:pt idx="3686">
                  <c:v>334.97256896972704</c:v>
                </c:pt>
                <c:pt idx="3687">
                  <c:v>335.05243347168005</c:v>
                </c:pt>
                <c:pt idx="3688">
                  <c:v>335.13229797363306</c:v>
                </c:pt>
                <c:pt idx="3689">
                  <c:v>335.09543273925806</c:v>
                </c:pt>
                <c:pt idx="3690">
                  <c:v>335.05858276367201</c:v>
                </c:pt>
                <c:pt idx="3691">
                  <c:v>334.85586975097704</c:v>
                </c:pt>
                <c:pt idx="3692">
                  <c:v>334.65317199706999</c:v>
                </c:pt>
                <c:pt idx="3693">
                  <c:v>334.315311889648</c:v>
                </c:pt>
                <c:pt idx="3694">
                  <c:v>333.97745178222704</c:v>
                </c:pt>
                <c:pt idx="3695">
                  <c:v>333.49161193847704</c:v>
                </c:pt>
                <c:pt idx="3696">
                  <c:v>333.00575683593803</c:v>
                </c:pt>
                <c:pt idx="3697">
                  <c:v>332.519901733398</c:v>
                </c:pt>
                <c:pt idx="3698">
                  <c:v>331.987675170898</c:v>
                </c:pt>
                <c:pt idx="3699">
                  <c:v>331.455448608398</c:v>
                </c:pt>
                <c:pt idx="3700">
                  <c:v>330.923222045898</c:v>
                </c:pt>
                <c:pt idx="3701">
                  <c:v>330.70279357910204</c:v>
                </c:pt>
                <c:pt idx="3702">
                  <c:v>330.48236511230505</c:v>
                </c:pt>
                <c:pt idx="3703">
                  <c:v>330.26193664550806</c:v>
                </c:pt>
                <c:pt idx="3704">
                  <c:v>330.08881042480505</c:v>
                </c:pt>
                <c:pt idx="3705">
                  <c:v>329.91566894531303</c:v>
                </c:pt>
                <c:pt idx="3706">
                  <c:v>329.74252746581999</c:v>
                </c:pt>
                <c:pt idx="3707">
                  <c:v>329.56938598632803</c:v>
                </c:pt>
                <c:pt idx="3708">
                  <c:v>329.39624450683601</c:v>
                </c:pt>
                <c:pt idx="3709">
                  <c:v>329.26340148925806</c:v>
                </c:pt>
                <c:pt idx="3710">
                  <c:v>329.13054321289098</c:v>
                </c:pt>
                <c:pt idx="3711">
                  <c:v>328.744831542969</c:v>
                </c:pt>
                <c:pt idx="3712">
                  <c:v>328.35911987304701</c:v>
                </c:pt>
                <c:pt idx="3713">
                  <c:v>327.97339294433601</c:v>
                </c:pt>
                <c:pt idx="3714">
                  <c:v>327.54483459472704</c:v>
                </c:pt>
                <c:pt idx="3715">
                  <c:v>327.11626098632803</c:v>
                </c:pt>
                <c:pt idx="3716">
                  <c:v>326.68768737793005</c:v>
                </c:pt>
                <c:pt idx="3717">
                  <c:v>326.25911376953104</c:v>
                </c:pt>
                <c:pt idx="3718">
                  <c:v>325.78769348144499</c:v>
                </c:pt>
                <c:pt idx="3719">
                  <c:v>325.31625793456999</c:v>
                </c:pt>
                <c:pt idx="3720">
                  <c:v>324.83055541992201</c:v>
                </c:pt>
                <c:pt idx="3721">
                  <c:v>324.34483764648405</c:v>
                </c:pt>
                <c:pt idx="3722">
                  <c:v>323.85911987304701</c:v>
                </c:pt>
                <c:pt idx="3723">
                  <c:v>323.00198791503902</c:v>
                </c:pt>
                <c:pt idx="3724">
                  <c:v>322.14484069824198</c:v>
                </c:pt>
                <c:pt idx="3725">
                  <c:v>321.28769348144499</c:v>
                </c:pt>
                <c:pt idx="3726">
                  <c:v>320.43483398437502</c:v>
                </c:pt>
                <c:pt idx="3727">
                  <c:v>319.58197448730505</c:v>
                </c:pt>
                <c:pt idx="3728">
                  <c:v>319.311970214844</c:v>
                </c:pt>
                <c:pt idx="3729">
                  <c:v>319.04198120117201</c:v>
                </c:pt>
                <c:pt idx="3730">
                  <c:v>319.65056274414098</c:v>
                </c:pt>
                <c:pt idx="3731">
                  <c:v>320.25914428710905</c:v>
                </c:pt>
                <c:pt idx="3732">
                  <c:v>320.83343933105505</c:v>
                </c:pt>
                <c:pt idx="3733">
                  <c:v>321.40773437500002</c:v>
                </c:pt>
                <c:pt idx="3734">
                  <c:v>321.81917236328104</c:v>
                </c:pt>
                <c:pt idx="3735">
                  <c:v>322.05919311523405</c:v>
                </c:pt>
                <c:pt idx="3736">
                  <c:v>322.11919067382803</c:v>
                </c:pt>
                <c:pt idx="3737">
                  <c:v>322.03348205566402</c:v>
                </c:pt>
                <c:pt idx="3738">
                  <c:v>321.79347656250002</c:v>
                </c:pt>
                <c:pt idx="3739">
                  <c:v>321.63919494628902</c:v>
                </c:pt>
                <c:pt idx="3740">
                  <c:v>321.15062377929701</c:v>
                </c:pt>
                <c:pt idx="3741">
                  <c:v>320.50348327636698</c:v>
                </c:pt>
                <c:pt idx="3742">
                  <c:v>319.85634277343803</c:v>
                </c:pt>
                <c:pt idx="3743">
                  <c:v>319.13634155273405</c:v>
                </c:pt>
                <c:pt idx="3744">
                  <c:v>318.56419799804701</c:v>
                </c:pt>
                <c:pt idx="3745">
                  <c:v>317.99205444335905</c:v>
                </c:pt>
                <c:pt idx="3746">
                  <c:v>317.41991088867201</c:v>
                </c:pt>
                <c:pt idx="3747">
                  <c:v>316.84776733398405</c:v>
                </c:pt>
                <c:pt idx="3748">
                  <c:v>316.35634277343803</c:v>
                </c:pt>
                <c:pt idx="3749">
                  <c:v>315.86491821289098</c:v>
                </c:pt>
                <c:pt idx="3750">
                  <c:v>315.37347839355505</c:v>
                </c:pt>
                <c:pt idx="3751">
                  <c:v>314.863483886719</c:v>
                </c:pt>
                <c:pt idx="3752">
                  <c:v>314.35348937988306</c:v>
                </c:pt>
                <c:pt idx="3753">
                  <c:v>314.116337280273</c:v>
                </c:pt>
                <c:pt idx="3754">
                  <c:v>313.87920043945303</c:v>
                </c:pt>
                <c:pt idx="3755">
                  <c:v>313.64206359863306</c:v>
                </c:pt>
                <c:pt idx="3756">
                  <c:v>313.42778442382803</c:v>
                </c:pt>
                <c:pt idx="3757">
                  <c:v>313.213505249023</c:v>
                </c:pt>
                <c:pt idx="3758">
                  <c:v>312.94778869628902</c:v>
                </c:pt>
                <c:pt idx="3759">
                  <c:v>312.68207214355505</c:v>
                </c:pt>
                <c:pt idx="3760">
                  <c:v>312.41637084960905</c:v>
                </c:pt>
                <c:pt idx="3761">
                  <c:v>312.16778991699198</c:v>
                </c:pt>
                <c:pt idx="3762">
                  <c:v>311.91922424316402</c:v>
                </c:pt>
                <c:pt idx="3763">
                  <c:v>311.67065856933601</c:v>
                </c:pt>
                <c:pt idx="3764">
                  <c:v>311.66501281738306</c:v>
                </c:pt>
                <c:pt idx="3765">
                  <c:v>311.65936706543005</c:v>
                </c:pt>
                <c:pt idx="3766">
                  <c:v>311.65373657226598</c:v>
                </c:pt>
                <c:pt idx="3767">
                  <c:v>311.64809082031303</c:v>
                </c:pt>
                <c:pt idx="3768">
                  <c:v>311.51315734863306</c:v>
                </c:pt>
                <c:pt idx="3769">
                  <c:v>311.37822387695303</c:v>
                </c:pt>
                <c:pt idx="3770">
                  <c:v>311.24327514648405</c:v>
                </c:pt>
                <c:pt idx="3771">
                  <c:v>311.10834167480505</c:v>
                </c:pt>
                <c:pt idx="3772">
                  <c:v>310.94363830566402</c:v>
                </c:pt>
                <c:pt idx="3773">
                  <c:v>310.778934936523</c:v>
                </c:pt>
                <c:pt idx="3774">
                  <c:v>310.614216308594</c:v>
                </c:pt>
                <c:pt idx="3775">
                  <c:v>310.44951293945303</c:v>
                </c:pt>
                <c:pt idx="3776">
                  <c:v>310.284794311523</c:v>
                </c:pt>
                <c:pt idx="3777">
                  <c:v>310.12009094238306</c:v>
                </c:pt>
                <c:pt idx="3778">
                  <c:v>310.24173400878902</c:v>
                </c:pt>
                <c:pt idx="3779">
                  <c:v>310.36337707519499</c:v>
                </c:pt>
                <c:pt idx="3780">
                  <c:v>310.58385131835905</c:v>
                </c:pt>
                <c:pt idx="3781">
                  <c:v>310.80431030273405</c:v>
                </c:pt>
                <c:pt idx="3782">
                  <c:v>311.024784545898</c:v>
                </c:pt>
                <c:pt idx="3783">
                  <c:v>311.27870605468701</c:v>
                </c:pt>
                <c:pt idx="3784">
                  <c:v>311.53262756347704</c:v>
                </c:pt>
                <c:pt idx="3785">
                  <c:v>311.78654907226598</c:v>
                </c:pt>
                <c:pt idx="3786">
                  <c:v>312.04047058105505</c:v>
                </c:pt>
                <c:pt idx="3787">
                  <c:v>312.294392089844</c:v>
                </c:pt>
                <c:pt idx="3788">
                  <c:v>312.23611877441402</c:v>
                </c:pt>
                <c:pt idx="3789">
                  <c:v>312.17783020019499</c:v>
                </c:pt>
                <c:pt idx="3790">
                  <c:v>312.11955688476598</c:v>
                </c:pt>
                <c:pt idx="3791">
                  <c:v>312.01692626953104</c:v>
                </c:pt>
                <c:pt idx="3792">
                  <c:v>311.91431091308601</c:v>
                </c:pt>
                <c:pt idx="3793">
                  <c:v>311.71664855956999</c:v>
                </c:pt>
                <c:pt idx="3794">
                  <c:v>311.519001464844</c:v>
                </c:pt>
                <c:pt idx="3795">
                  <c:v>311.32133911132803</c:v>
                </c:pt>
                <c:pt idx="3796">
                  <c:v>311.12369201660204</c:v>
                </c:pt>
                <c:pt idx="3797">
                  <c:v>310.98178527831999</c:v>
                </c:pt>
                <c:pt idx="3798">
                  <c:v>310.83989379882803</c:v>
                </c:pt>
                <c:pt idx="3799">
                  <c:v>310.69798706054701</c:v>
                </c:pt>
                <c:pt idx="3800">
                  <c:v>310.581425170898</c:v>
                </c:pt>
                <c:pt idx="3801">
                  <c:v>310.46486328125002</c:v>
                </c:pt>
                <c:pt idx="3802">
                  <c:v>310.34830139160204</c:v>
                </c:pt>
                <c:pt idx="3803">
                  <c:v>310.24928710937502</c:v>
                </c:pt>
                <c:pt idx="3804">
                  <c:v>310.15028808593803</c:v>
                </c:pt>
                <c:pt idx="3805">
                  <c:v>310.05127380371101</c:v>
                </c:pt>
                <c:pt idx="3806">
                  <c:v>309.93582580566402</c:v>
                </c:pt>
                <c:pt idx="3807">
                  <c:v>309.82036254882803</c:v>
                </c:pt>
                <c:pt idx="3808">
                  <c:v>309.70489929199198</c:v>
                </c:pt>
                <c:pt idx="3809">
                  <c:v>309.396366577148</c:v>
                </c:pt>
                <c:pt idx="3810">
                  <c:v>309.08781860351598</c:v>
                </c:pt>
                <c:pt idx="3811">
                  <c:v>308.54402587890604</c:v>
                </c:pt>
                <c:pt idx="3812">
                  <c:v>308.00023315429701</c:v>
                </c:pt>
                <c:pt idx="3813">
                  <c:v>307.33061645507803</c:v>
                </c:pt>
                <c:pt idx="3814">
                  <c:v>306.66099975585905</c:v>
                </c:pt>
                <c:pt idx="3815">
                  <c:v>305.99138305664098</c:v>
                </c:pt>
                <c:pt idx="3816">
                  <c:v>305.32178161621101</c:v>
                </c:pt>
                <c:pt idx="3817">
                  <c:v>304.90277526855505</c:v>
                </c:pt>
                <c:pt idx="3818">
                  <c:v>304.483768920898</c:v>
                </c:pt>
                <c:pt idx="3819">
                  <c:v>304.26897094726598</c:v>
                </c:pt>
                <c:pt idx="3820">
                  <c:v>304.054157714844</c:v>
                </c:pt>
                <c:pt idx="3821">
                  <c:v>303.91360900878902</c:v>
                </c:pt>
                <c:pt idx="3822">
                  <c:v>303.77306030273405</c:v>
                </c:pt>
                <c:pt idx="3823">
                  <c:v>303.62810180664098</c:v>
                </c:pt>
                <c:pt idx="3824">
                  <c:v>303.48312805175806</c:v>
                </c:pt>
                <c:pt idx="3825">
                  <c:v>303.33816955566402</c:v>
                </c:pt>
                <c:pt idx="3826">
                  <c:v>303.18436096191402</c:v>
                </c:pt>
                <c:pt idx="3827">
                  <c:v>303.03055236816402</c:v>
                </c:pt>
                <c:pt idx="3828">
                  <c:v>302.87674377441402</c:v>
                </c:pt>
                <c:pt idx="3829">
                  <c:v>302.70172546386698</c:v>
                </c:pt>
                <c:pt idx="3830">
                  <c:v>302.52669189453104</c:v>
                </c:pt>
                <c:pt idx="3831">
                  <c:v>302.35167358398405</c:v>
                </c:pt>
                <c:pt idx="3832">
                  <c:v>302.17665527343803</c:v>
                </c:pt>
                <c:pt idx="3833">
                  <c:v>302.02814147949198</c:v>
                </c:pt>
                <c:pt idx="3834">
                  <c:v>301.87964294433601</c:v>
                </c:pt>
                <c:pt idx="3835">
                  <c:v>301.73114440918005</c:v>
                </c:pt>
                <c:pt idx="3836">
                  <c:v>301.58263061523405</c:v>
                </c:pt>
                <c:pt idx="3837">
                  <c:v>301.43413208007803</c:v>
                </c:pt>
                <c:pt idx="3838">
                  <c:v>301.27501342773405</c:v>
                </c:pt>
                <c:pt idx="3839">
                  <c:v>301.11591003418005</c:v>
                </c:pt>
                <c:pt idx="3840">
                  <c:v>300.94118164062502</c:v>
                </c:pt>
                <c:pt idx="3841">
                  <c:v>300.76645324706999</c:v>
                </c:pt>
                <c:pt idx="3842">
                  <c:v>300.59170959472704</c:v>
                </c:pt>
                <c:pt idx="3843">
                  <c:v>300.41698120117201</c:v>
                </c:pt>
                <c:pt idx="3844">
                  <c:v>300.26845214843803</c:v>
                </c:pt>
                <c:pt idx="3845">
                  <c:v>300.11993835449198</c:v>
                </c:pt>
                <c:pt idx="3846">
                  <c:v>299.97140930175806</c:v>
                </c:pt>
                <c:pt idx="3847">
                  <c:v>299.822880249023</c:v>
                </c:pt>
                <c:pt idx="3848">
                  <c:v>299.67435119628902</c:v>
                </c:pt>
                <c:pt idx="3849">
                  <c:v>299.52521179199198</c:v>
                </c:pt>
                <c:pt idx="3850">
                  <c:v>299.37605712890604</c:v>
                </c:pt>
                <c:pt idx="3851">
                  <c:v>299.22690246581999</c:v>
                </c:pt>
                <c:pt idx="3852">
                  <c:v>299.077763061523</c:v>
                </c:pt>
                <c:pt idx="3853">
                  <c:v>298.92755554199198</c:v>
                </c:pt>
                <c:pt idx="3854">
                  <c:v>298.77736328125002</c:v>
                </c:pt>
                <c:pt idx="3855">
                  <c:v>298.62717102050806</c:v>
                </c:pt>
                <c:pt idx="3856">
                  <c:v>298.36015747070303</c:v>
                </c:pt>
                <c:pt idx="3857">
                  <c:v>298.093143920898</c:v>
                </c:pt>
                <c:pt idx="3858">
                  <c:v>297.826130371094</c:v>
                </c:pt>
                <c:pt idx="3859">
                  <c:v>297.52260253906201</c:v>
                </c:pt>
                <c:pt idx="3860">
                  <c:v>297.21908996581999</c:v>
                </c:pt>
                <c:pt idx="3861">
                  <c:v>296.91556213378902</c:v>
                </c:pt>
                <c:pt idx="3862">
                  <c:v>296.61203430175806</c:v>
                </c:pt>
                <c:pt idx="3863">
                  <c:v>296.36867187500002</c:v>
                </c:pt>
                <c:pt idx="3864">
                  <c:v>296.12529418945303</c:v>
                </c:pt>
                <c:pt idx="3865">
                  <c:v>295.88191650390604</c:v>
                </c:pt>
                <c:pt idx="3866">
                  <c:v>295.12382934570303</c:v>
                </c:pt>
                <c:pt idx="3867">
                  <c:v>294.36574218750002</c:v>
                </c:pt>
                <c:pt idx="3868">
                  <c:v>292.667438964844</c:v>
                </c:pt>
                <c:pt idx="3869">
                  <c:v>290.969120483398</c:v>
                </c:pt>
                <c:pt idx="3870">
                  <c:v>289.27080200195303</c:v>
                </c:pt>
                <c:pt idx="3871">
                  <c:v>287.57248352050806</c:v>
                </c:pt>
                <c:pt idx="3872">
                  <c:v>285.87416503906201</c:v>
                </c:pt>
                <c:pt idx="3873">
                  <c:v>284.776813964844</c:v>
                </c:pt>
                <c:pt idx="3874">
                  <c:v>283.67947814941402</c:v>
                </c:pt>
                <c:pt idx="3875">
                  <c:v>283.10538146972704</c:v>
                </c:pt>
                <c:pt idx="3876">
                  <c:v>282.53130004882803</c:v>
                </c:pt>
                <c:pt idx="3877">
                  <c:v>282.50439880371101</c:v>
                </c:pt>
                <c:pt idx="3878">
                  <c:v>282.47748229980505</c:v>
                </c:pt>
                <c:pt idx="3879">
                  <c:v>282.97385070800806</c:v>
                </c:pt>
                <c:pt idx="3880">
                  <c:v>283.47020385742201</c:v>
                </c:pt>
                <c:pt idx="3881">
                  <c:v>284.58800170898405</c:v>
                </c:pt>
                <c:pt idx="3882">
                  <c:v>285.70579956054701</c:v>
                </c:pt>
                <c:pt idx="3883">
                  <c:v>286.82359741210905</c:v>
                </c:pt>
                <c:pt idx="3884">
                  <c:v>287.94139526367201</c:v>
                </c:pt>
                <c:pt idx="3885">
                  <c:v>289.05919311523405</c:v>
                </c:pt>
                <c:pt idx="3886">
                  <c:v>289.56544921875002</c:v>
                </c:pt>
                <c:pt idx="3887">
                  <c:v>290.07170532226598</c:v>
                </c:pt>
                <c:pt idx="3888">
                  <c:v>290.267948608398</c:v>
                </c:pt>
                <c:pt idx="3889">
                  <c:v>290.46420715331999</c:v>
                </c:pt>
                <c:pt idx="3890">
                  <c:v>290.21226928710905</c:v>
                </c:pt>
                <c:pt idx="3891">
                  <c:v>289.96034667968701</c:v>
                </c:pt>
                <c:pt idx="3892">
                  <c:v>289.18066833496101</c:v>
                </c:pt>
                <c:pt idx="3893">
                  <c:v>288.401005249023</c:v>
                </c:pt>
                <c:pt idx="3894">
                  <c:v>286.99031494140604</c:v>
                </c:pt>
                <c:pt idx="3895">
                  <c:v>285.57963989257803</c:v>
                </c:pt>
                <c:pt idx="3896">
                  <c:v>284.16894958496101</c:v>
                </c:pt>
                <c:pt idx="3897">
                  <c:v>282.758259277344</c:v>
                </c:pt>
                <c:pt idx="3898">
                  <c:v>281.34758422851598</c:v>
                </c:pt>
                <c:pt idx="3899">
                  <c:v>280.04233215331999</c:v>
                </c:pt>
                <c:pt idx="3900">
                  <c:v>278.73708007812502</c:v>
                </c:pt>
                <c:pt idx="3901">
                  <c:v>277.43182800293005</c:v>
                </c:pt>
                <c:pt idx="3902">
                  <c:v>276.12657592773405</c:v>
                </c:pt>
                <c:pt idx="3903">
                  <c:v>274.82133911132803</c:v>
                </c:pt>
                <c:pt idx="3904">
                  <c:v>273.80644653320303</c:v>
                </c:pt>
                <c:pt idx="3905">
                  <c:v>272.79152343750002</c:v>
                </c:pt>
                <c:pt idx="3906">
                  <c:v>272.09212158203104</c:v>
                </c:pt>
                <c:pt idx="3907">
                  <c:v>271.41554687500002</c:v>
                </c:pt>
                <c:pt idx="3908">
                  <c:v>271.020222167969</c:v>
                </c:pt>
                <c:pt idx="3909">
                  <c:v>270.62492797851604</c:v>
                </c:pt>
                <c:pt idx="3910">
                  <c:v>270.54509399414104</c:v>
                </c:pt>
                <c:pt idx="3911">
                  <c:v>270.465290527344</c:v>
                </c:pt>
                <c:pt idx="3912">
                  <c:v>270.385456542969</c:v>
                </c:pt>
                <c:pt idx="3913">
                  <c:v>270.30565307617201</c:v>
                </c:pt>
                <c:pt idx="3914">
                  <c:v>270.22963378906201</c:v>
                </c:pt>
                <c:pt idx="3915">
                  <c:v>270.15361450195303</c:v>
                </c:pt>
                <c:pt idx="3916">
                  <c:v>270.077595214844</c:v>
                </c:pt>
                <c:pt idx="3917">
                  <c:v>270.001575927734</c:v>
                </c:pt>
                <c:pt idx="3918">
                  <c:v>270.37157104492201</c:v>
                </c:pt>
                <c:pt idx="3919">
                  <c:v>270.74153564453104</c:v>
                </c:pt>
                <c:pt idx="3920">
                  <c:v>271.111530761719</c:v>
                </c:pt>
                <c:pt idx="3921">
                  <c:v>271.776722412109</c:v>
                </c:pt>
                <c:pt idx="3922">
                  <c:v>272.44191406250002</c:v>
                </c:pt>
                <c:pt idx="3923">
                  <c:v>274.147663574219</c:v>
                </c:pt>
                <c:pt idx="3924">
                  <c:v>275.853382568359</c:v>
                </c:pt>
                <c:pt idx="3925">
                  <c:v>277.55911682128902</c:v>
                </c:pt>
                <c:pt idx="3926">
                  <c:v>279.264851074219</c:v>
                </c:pt>
                <c:pt idx="3927">
                  <c:v>280.97057006835905</c:v>
                </c:pt>
                <c:pt idx="3928">
                  <c:v>282.67630432128902</c:v>
                </c:pt>
                <c:pt idx="3929">
                  <c:v>284.382038574219</c:v>
                </c:pt>
                <c:pt idx="3930">
                  <c:v>286.087772827148</c:v>
                </c:pt>
                <c:pt idx="3931">
                  <c:v>287.79349182128902</c:v>
                </c:pt>
                <c:pt idx="3932">
                  <c:v>289.499226074219</c:v>
                </c:pt>
                <c:pt idx="3933">
                  <c:v>291.204960327148</c:v>
                </c:pt>
                <c:pt idx="3934">
                  <c:v>292.91069458007803</c:v>
                </c:pt>
                <c:pt idx="3935">
                  <c:v>294.60121582031303</c:v>
                </c:pt>
                <c:pt idx="3936">
                  <c:v>295.24588439941402</c:v>
                </c:pt>
                <c:pt idx="3937">
                  <c:v>296.35167358398405</c:v>
                </c:pt>
                <c:pt idx="3938">
                  <c:v>297.12706420898405</c:v>
                </c:pt>
                <c:pt idx="3939">
                  <c:v>297.67996643066402</c:v>
                </c:pt>
                <c:pt idx="3940">
                  <c:v>298.232868652344</c:v>
                </c:pt>
                <c:pt idx="3941">
                  <c:v>298.391315917969</c:v>
                </c:pt>
                <c:pt idx="3942">
                  <c:v>298.54977844238306</c:v>
                </c:pt>
                <c:pt idx="3943">
                  <c:v>298.29468200683601</c:v>
                </c:pt>
                <c:pt idx="3944">
                  <c:v>298.03960083007803</c:v>
                </c:pt>
                <c:pt idx="3945">
                  <c:v>297.78450439453104</c:v>
                </c:pt>
                <c:pt idx="3946">
                  <c:v>297.529423217773</c:v>
                </c:pt>
                <c:pt idx="3947">
                  <c:v>297.27432678222704</c:v>
                </c:pt>
                <c:pt idx="3948">
                  <c:v>297.019245605469</c:v>
                </c:pt>
                <c:pt idx="3949">
                  <c:v>296.78549621581999</c:v>
                </c:pt>
                <c:pt idx="3950">
                  <c:v>296.55176208496101</c:v>
                </c:pt>
                <c:pt idx="3951">
                  <c:v>296.31802795410204</c:v>
                </c:pt>
                <c:pt idx="3952">
                  <c:v>296.26831481933601</c:v>
                </c:pt>
                <c:pt idx="3953">
                  <c:v>296.21858642578104</c:v>
                </c:pt>
                <c:pt idx="3954">
                  <c:v>296.16887329101598</c:v>
                </c:pt>
                <c:pt idx="3955">
                  <c:v>296.11914489746101</c:v>
                </c:pt>
                <c:pt idx="3956">
                  <c:v>296.06943176269499</c:v>
                </c:pt>
                <c:pt idx="3957">
                  <c:v>296.01970336914098</c:v>
                </c:pt>
                <c:pt idx="3958">
                  <c:v>295.96999023437502</c:v>
                </c:pt>
                <c:pt idx="3959">
                  <c:v>295.92026184081999</c:v>
                </c:pt>
                <c:pt idx="3960">
                  <c:v>295.85959289550806</c:v>
                </c:pt>
                <c:pt idx="3961">
                  <c:v>295.79890869140604</c:v>
                </c:pt>
                <c:pt idx="3962">
                  <c:v>295.73822448730505</c:v>
                </c:pt>
                <c:pt idx="3963">
                  <c:v>295.58989379882803</c:v>
                </c:pt>
                <c:pt idx="3964">
                  <c:v>295.44156311035204</c:v>
                </c:pt>
                <c:pt idx="3965">
                  <c:v>295.333698730469</c:v>
                </c:pt>
                <c:pt idx="3966">
                  <c:v>295.22581909179701</c:v>
                </c:pt>
                <c:pt idx="3967">
                  <c:v>295.21907470703104</c:v>
                </c:pt>
                <c:pt idx="3968">
                  <c:v>295.21234558105505</c:v>
                </c:pt>
                <c:pt idx="3969">
                  <c:v>295.20560119628902</c:v>
                </c:pt>
                <c:pt idx="3970">
                  <c:v>295.20157287597704</c:v>
                </c:pt>
                <c:pt idx="3971">
                  <c:v>295.19752929687502</c:v>
                </c:pt>
                <c:pt idx="3972">
                  <c:v>295.193485717773</c:v>
                </c:pt>
                <c:pt idx="3973">
                  <c:v>295.18944213867201</c:v>
                </c:pt>
                <c:pt idx="3974">
                  <c:v>295.18541381835905</c:v>
                </c:pt>
                <c:pt idx="3975">
                  <c:v>295.19383666992201</c:v>
                </c:pt>
                <c:pt idx="3976">
                  <c:v>295.202274780273</c:v>
                </c:pt>
                <c:pt idx="3977">
                  <c:v>295.21071289062502</c:v>
                </c:pt>
                <c:pt idx="3978">
                  <c:v>295.21913574218701</c:v>
                </c:pt>
                <c:pt idx="3979">
                  <c:v>295.220829467773</c:v>
                </c:pt>
                <c:pt idx="3980">
                  <c:v>295.22252319335905</c:v>
                </c:pt>
                <c:pt idx="3981">
                  <c:v>295.22421691894499</c:v>
                </c:pt>
                <c:pt idx="3982">
                  <c:v>295.22591064453104</c:v>
                </c:pt>
                <c:pt idx="3983">
                  <c:v>295.30682800293005</c:v>
                </c:pt>
                <c:pt idx="3984">
                  <c:v>295.38774536132803</c:v>
                </c:pt>
                <c:pt idx="3985">
                  <c:v>295.46866271972704</c:v>
                </c:pt>
                <c:pt idx="3986">
                  <c:v>295.59227416992201</c:v>
                </c:pt>
                <c:pt idx="3987">
                  <c:v>295.71590087890604</c:v>
                </c:pt>
                <c:pt idx="3988">
                  <c:v>295.83951232910204</c:v>
                </c:pt>
                <c:pt idx="3989">
                  <c:v>295.96313903808601</c:v>
                </c:pt>
                <c:pt idx="3990">
                  <c:v>296.08676574706999</c:v>
                </c:pt>
                <c:pt idx="3991">
                  <c:v>296.21037719726598</c:v>
                </c:pt>
                <c:pt idx="3992">
                  <c:v>296.33400390625002</c:v>
                </c:pt>
                <c:pt idx="3993">
                  <c:v>296.45761535644499</c:v>
                </c:pt>
                <c:pt idx="3994">
                  <c:v>296.58124206543005</c:v>
                </c:pt>
                <c:pt idx="3995">
                  <c:v>296.74037597656201</c:v>
                </c:pt>
                <c:pt idx="3996">
                  <c:v>296.89950988769499</c:v>
                </c:pt>
                <c:pt idx="3997">
                  <c:v>297.05864379882803</c:v>
                </c:pt>
                <c:pt idx="3998">
                  <c:v>297.21776245117201</c:v>
                </c:pt>
                <c:pt idx="3999">
                  <c:v>297.37689636230505</c:v>
                </c:pt>
                <c:pt idx="4000">
                  <c:v>297.54739807128902</c:v>
                </c:pt>
                <c:pt idx="4001">
                  <c:v>297.717899780273</c:v>
                </c:pt>
                <c:pt idx="4002">
                  <c:v>297.888386230469</c:v>
                </c:pt>
                <c:pt idx="4003">
                  <c:v>298.05888793945303</c:v>
                </c:pt>
                <c:pt idx="4004">
                  <c:v>298.22938964843803</c:v>
                </c:pt>
                <c:pt idx="4005">
                  <c:v>298.39989135742201</c:v>
                </c:pt>
                <c:pt idx="4006">
                  <c:v>298.57037780761698</c:v>
                </c:pt>
                <c:pt idx="4007">
                  <c:v>298.832233886719</c:v>
                </c:pt>
                <c:pt idx="4008">
                  <c:v>299.09407470703104</c:v>
                </c:pt>
                <c:pt idx="4009">
                  <c:v>299.355915527344</c:v>
                </c:pt>
                <c:pt idx="4010">
                  <c:v>299.61775634765604</c:v>
                </c:pt>
                <c:pt idx="4011">
                  <c:v>299.879597167969</c:v>
                </c:pt>
                <c:pt idx="4012">
                  <c:v>300.14143798828104</c:v>
                </c:pt>
                <c:pt idx="4013">
                  <c:v>300.42464111328104</c:v>
                </c:pt>
                <c:pt idx="4014">
                  <c:v>300.70782897949198</c:v>
                </c:pt>
                <c:pt idx="4015">
                  <c:v>300.99103210449198</c:v>
                </c:pt>
                <c:pt idx="4016">
                  <c:v>301.27421997070303</c:v>
                </c:pt>
                <c:pt idx="4017">
                  <c:v>301.55740783691402</c:v>
                </c:pt>
                <c:pt idx="4018">
                  <c:v>301.81903503418005</c:v>
                </c:pt>
                <c:pt idx="4019">
                  <c:v>302.08064697265604</c:v>
                </c:pt>
                <c:pt idx="4020">
                  <c:v>302.34227416992201</c:v>
                </c:pt>
                <c:pt idx="4021">
                  <c:v>302.603886108398</c:v>
                </c:pt>
                <c:pt idx="4022">
                  <c:v>302.86549804687502</c:v>
                </c:pt>
                <c:pt idx="4023">
                  <c:v>303.16603515625002</c:v>
                </c:pt>
                <c:pt idx="4024">
                  <c:v>303.46657226562502</c:v>
                </c:pt>
                <c:pt idx="4025">
                  <c:v>303.76710937500002</c:v>
                </c:pt>
                <c:pt idx="4026">
                  <c:v>304.06763122558601</c:v>
                </c:pt>
                <c:pt idx="4027">
                  <c:v>304.36816833496101</c:v>
                </c:pt>
                <c:pt idx="4028">
                  <c:v>304.66870544433601</c:v>
                </c:pt>
                <c:pt idx="4029">
                  <c:v>304.96924255371101</c:v>
                </c:pt>
                <c:pt idx="4030">
                  <c:v>305.54066894531303</c:v>
                </c:pt>
                <c:pt idx="4031">
                  <c:v>306.11211059570303</c:v>
                </c:pt>
                <c:pt idx="4032">
                  <c:v>306.683552246094</c:v>
                </c:pt>
                <c:pt idx="4033">
                  <c:v>307.25499389648405</c:v>
                </c:pt>
                <c:pt idx="4034">
                  <c:v>307.82362792968701</c:v>
                </c:pt>
                <c:pt idx="4035">
                  <c:v>308.39226196289098</c:v>
                </c:pt>
                <c:pt idx="4036">
                  <c:v>308.960895996094</c:v>
                </c:pt>
                <c:pt idx="4037">
                  <c:v>309.65538452148405</c:v>
                </c:pt>
                <c:pt idx="4038">
                  <c:v>310.02623413085905</c:v>
                </c:pt>
                <c:pt idx="4039">
                  <c:v>310.34312866210905</c:v>
                </c:pt>
                <c:pt idx="4040">
                  <c:v>310.43753479003902</c:v>
                </c:pt>
                <c:pt idx="4041">
                  <c:v>310.49821899414098</c:v>
                </c:pt>
                <c:pt idx="4042">
                  <c:v>310.40382812500002</c:v>
                </c:pt>
                <c:pt idx="4043">
                  <c:v>310.14087341308601</c:v>
                </c:pt>
                <c:pt idx="4044">
                  <c:v>309.60147521972704</c:v>
                </c:pt>
                <c:pt idx="4045">
                  <c:v>308.88002441406201</c:v>
                </c:pt>
                <c:pt idx="4046">
                  <c:v>308.03720520019499</c:v>
                </c:pt>
                <c:pt idx="4047">
                  <c:v>306.99884460449198</c:v>
                </c:pt>
                <c:pt idx="4048">
                  <c:v>305.90317199706999</c:v>
                </c:pt>
                <c:pt idx="4049">
                  <c:v>304.80751464843803</c:v>
                </c:pt>
                <c:pt idx="4050">
                  <c:v>303.61745117187502</c:v>
                </c:pt>
                <c:pt idx="4051">
                  <c:v>302.42738769531303</c:v>
                </c:pt>
                <c:pt idx="4052">
                  <c:v>301.38229797363306</c:v>
                </c:pt>
                <c:pt idx="4053">
                  <c:v>300.33719299316402</c:v>
                </c:pt>
                <c:pt idx="4054">
                  <c:v>298.81337402343803</c:v>
                </c:pt>
                <c:pt idx="4055">
                  <c:v>297.28955505371101</c:v>
                </c:pt>
                <c:pt idx="4056">
                  <c:v>295.56509826660204</c:v>
                </c:pt>
                <c:pt idx="4057">
                  <c:v>294.55136535644499</c:v>
                </c:pt>
                <c:pt idx="4058">
                  <c:v>293.53761718750002</c:v>
                </c:pt>
                <c:pt idx="4059">
                  <c:v>292.164020996094</c:v>
                </c:pt>
                <c:pt idx="4060">
                  <c:v>290.790409545898</c:v>
                </c:pt>
                <c:pt idx="4061">
                  <c:v>289.597126464844</c:v>
                </c:pt>
                <c:pt idx="4062">
                  <c:v>288.40384338378902</c:v>
                </c:pt>
                <c:pt idx="4063">
                  <c:v>287.210575561523</c:v>
                </c:pt>
                <c:pt idx="4064">
                  <c:v>285.808231811523</c:v>
                </c:pt>
                <c:pt idx="4065">
                  <c:v>284.40590332031303</c:v>
                </c:pt>
                <c:pt idx="4066">
                  <c:v>283.00355957031303</c:v>
                </c:pt>
                <c:pt idx="4067">
                  <c:v>281.91934631347704</c:v>
                </c:pt>
                <c:pt idx="4068">
                  <c:v>280.83513305664098</c:v>
                </c:pt>
                <c:pt idx="4069">
                  <c:v>279.52837036132803</c:v>
                </c:pt>
                <c:pt idx="4070">
                  <c:v>278.22160766601598</c:v>
                </c:pt>
                <c:pt idx="4071">
                  <c:v>276.91484497070303</c:v>
                </c:pt>
                <c:pt idx="4072">
                  <c:v>275.34276245117201</c:v>
                </c:pt>
                <c:pt idx="4073">
                  <c:v>273.77067993164104</c:v>
                </c:pt>
                <c:pt idx="4074">
                  <c:v>272.198597412109</c:v>
                </c:pt>
                <c:pt idx="4075">
                  <c:v>271.215443115234</c:v>
                </c:pt>
                <c:pt idx="4076">
                  <c:v>270.23225830078104</c:v>
                </c:pt>
                <c:pt idx="4077">
                  <c:v>269.71010253906201</c:v>
                </c:pt>
                <c:pt idx="4078">
                  <c:v>269.18797729492201</c:v>
                </c:pt>
                <c:pt idx="4079">
                  <c:v>269.32350585937502</c:v>
                </c:pt>
                <c:pt idx="4080">
                  <c:v>269.45906494140604</c:v>
                </c:pt>
                <c:pt idx="4081">
                  <c:v>269.594593505859</c:v>
                </c:pt>
                <c:pt idx="4082">
                  <c:v>269.73015258789104</c:v>
                </c:pt>
                <c:pt idx="4083">
                  <c:v>269.865681152344</c:v>
                </c:pt>
                <c:pt idx="4084">
                  <c:v>270.51808593750002</c:v>
                </c:pt>
                <c:pt idx="4085">
                  <c:v>271.17046020507803</c:v>
                </c:pt>
                <c:pt idx="4086">
                  <c:v>272.129017333984</c:v>
                </c:pt>
                <c:pt idx="4087">
                  <c:v>273.08754394531303</c:v>
                </c:pt>
                <c:pt idx="4088">
                  <c:v>274.84645507812502</c:v>
                </c:pt>
                <c:pt idx="4089">
                  <c:v>276.60538146972704</c:v>
                </c:pt>
                <c:pt idx="4090">
                  <c:v>277.80859802246101</c:v>
                </c:pt>
                <c:pt idx="4091">
                  <c:v>279.01181457519499</c:v>
                </c:pt>
                <c:pt idx="4092">
                  <c:v>280.78281066894499</c:v>
                </c:pt>
                <c:pt idx="4093">
                  <c:v>282.55379150390604</c:v>
                </c:pt>
                <c:pt idx="4094">
                  <c:v>283.64238403320303</c:v>
                </c:pt>
                <c:pt idx="4095">
                  <c:v>284.610966186523</c:v>
                </c:pt>
                <c:pt idx="4096">
                  <c:v>285.579548339844</c:v>
                </c:pt>
                <c:pt idx="4097">
                  <c:v>286.09813354492201</c:v>
                </c:pt>
                <c:pt idx="4098">
                  <c:v>286.61671875000002</c:v>
                </c:pt>
                <c:pt idx="4099">
                  <c:v>286.56529663085905</c:v>
                </c:pt>
                <c:pt idx="4100">
                  <c:v>286.513874511719</c:v>
                </c:pt>
                <c:pt idx="4101">
                  <c:v>286.46245239257803</c:v>
                </c:pt>
                <c:pt idx="4102">
                  <c:v>286.411015014648</c:v>
                </c:pt>
                <c:pt idx="4103">
                  <c:v>286.35959289550806</c:v>
                </c:pt>
                <c:pt idx="4104">
                  <c:v>286.30817077636698</c:v>
                </c:pt>
                <c:pt idx="4105">
                  <c:v>286.24904296875002</c:v>
                </c:pt>
                <c:pt idx="4106">
                  <c:v>286.189899902344</c:v>
                </c:pt>
                <c:pt idx="4107">
                  <c:v>286.13077209472704</c:v>
                </c:pt>
                <c:pt idx="4108">
                  <c:v>286.07162902831999</c:v>
                </c:pt>
                <c:pt idx="4109">
                  <c:v>286.01250122070303</c:v>
                </c:pt>
                <c:pt idx="4110">
                  <c:v>285.95335815429701</c:v>
                </c:pt>
                <c:pt idx="4111">
                  <c:v>285.89423034668005</c:v>
                </c:pt>
                <c:pt idx="4112">
                  <c:v>285.835087280273</c:v>
                </c:pt>
                <c:pt idx="4113">
                  <c:v>285.77595947265604</c:v>
                </c:pt>
                <c:pt idx="4114">
                  <c:v>285.71681640625002</c:v>
                </c:pt>
                <c:pt idx="4115">
                  <c:v>285.65768859863306</c:v>
                </c:pt>
                <c:pt idx="4116">
                  <c:v>285.59854553222704</c:v>
                </c:pt>
                <c:pt idx="4117">
                  <c:v>284.88711975097704</c:v>
                </c:pt>
                <c:pt idx="4118">
                  <c:v>284.17569396972704</c:v>
                </c:pt>
                <c:pt idx="4119">
                  <c:v>283.46426818847704</c:v>
                </c:pt>
                <c:pt idx="4120">
                  <c:v>282.847126464844</c:v>
                </c:pt>
                <c:pt idx="4121">
                  <c:v>282.22996948242201</c:v>
                </c:pt>
                <c:pt idx="4122">
                  <c:v>281.88711975097704</c:v>
                </c:pt>
                <c:pt idx="4123">
                  <c:v>281.54427001953104</c:v>
                </c:pt>
                <c:pt idx="4124">
                  <c:v>281.78856323242201</c:v>
                </c:pt>
                <c:pt idx="4125">
                  <c:v>282.03285644531303</c:v>
                </c:pt>
                <c:pt idx="4126">
                  <c:v>282.84286926269499</c:v>
                </c:pt>
                <c:pt idx="4127">
                  <c:v>283.65288208007803</c:v>
                </c:pt>
                <c:pt idx="4128">
                  <c:v>285.21289489746101</c:v>
                </c:pt>
                <c:pt idx="4129">
                  <c:v>286.77292297363306</c:v>
                </c:pt>
                <c:pt idx="4130">
                  <c:v>288.05452392578104</c:v>
                </c:pt>
                <c:pt idx="4131">
                  <c:v>289.336140136719</c:v>
                </c:pt>
                <c:pt idx="4132">
                  <c:v>290.61774108886698</c:v>
                </c:pt>
                <c:pt idx="4133">
                  <c:v>291.75642822265604</c:v>
                </c:pt>
                <c:pt idx="4134">
                  <c:v>292.89513061523405</c:v>
                </c:pt>
                <c:pt idx="4135">
                  <c:v>293.34189270019499</c:v>
                </c:pt>
                <c:pt idx="4136">
                  <c:v>293.78865478515604</c:v>
                </c:pt>
                <c:pt idx="4137">
                  <c:v>293.79954956054701</c:v>
                </c:pt>
                <c:pt idx="4138">
                  <c:v>293.81045959472704</c:v>
                </c:pt>
                <c:pt idx="4139">
                  <c:v>293.82135437011698</c:v>
                </c:pt>
                <c:pt idx="4140">
                  <c:v>293.83226440429701</c:v>
                </c:pt>
                <c:pt idx="4141">
                  <c:v>293.84315917968701</c:v>
                </c:pt>
                <c:pt idx="4142">
                  <c:v>293.92851684570303</c:v>
                </c:pt>
                <c:pt idx="4143">
                  <c:v>294.01388977050806</c:v>
                </c:pt>
                <c:pt idx="4144">
                  <c:v>294.099247436523</c:v>
                </c:pt>
                <c:pt idx="4145">
                  <c:v>294.18460510253902</c:v>
                </c:pt>
                <c:pt idx="4146">
                  <c:v>294.269978027344</c:v>
                </c:pt>
                <c:pt idx="4147">
                  <c:v>294.35533569335905</c:v>
                </c:pt>
                <c:pt idx="4148">
                  <c:v>294.18098876953104</c:v>
                </c:pt>
                <c:pt idx="4149">
                  <c:v>293.96034667968701</c:v>
                </c:pt>
                <c:pt idx="4150">
                  <c:v>293.739704589844</c:v>
                </c:pt>
                <c:pt idx="4151">
                  <c:v>293.51904724121101</c:v>
                </c:pt>
                <c:pt idx="4152">
                  <c:v>293.29840515136698</c:v>
                </c:pt>
                <c:pt idx="4153">
                  <c:v>293.113163452148</c:v>
                </c:pt>
                <c:pt idx="4154">
                  <c:v>292.92792175293005</c:v>
                </c:pt>
                <c:pt idx="4155">
                  <c:v>292.74269531250002</c:v>
                </c:pt>
                <c:pt idx="4156">
                  <c:v>292.197880249023</c:v>
                </c:pt>
                <c:pt idx="4157">
                  <c:v>291.65304992675806</c:v>
                </c:pt>
                <c:pt idx="4158">
                  <c:v>290.77043579101598</c:v>
                </c:pt>
                <c:pt idx="4159">
                  <c:v>289.887821655273</c:v>
                </c:pt>
                <c:pt idx="4160">
                  <c:v>288.71826599121101</c:v>
                </c:pt>
                <c:pt idx="4161">
                  <c:v>287.548710327148</c:v>
                </c:pt>
                <c:pt idx="4162">
                  <c:v>286.37915466308601</c:v>
                </c:pt>
                <c:pt idx="4163">
                  <c:v>285.09337280273405</c:v>
                </c:pt>
                <c:pt idx="4164">
                  <c:v>283.80759094238306</c:v>
                </c:pt>
                <c:pt idx="4165">
                  <c:v>283.02304504394499</c:v>
                </c:pt>
                <c:pt idx="4166">
                  <c:v>282.98491333007803</c:v>
                </c:pt>
                <c:pt idx="4167">
                  <c:v>282.94678161621101</c:v>
                </c:pt>
                <c:pt idx="4168">
                  <c:v>283.67685363769499</c:v>
                </c:pt>
                <c:pt idx="4169">
                  <c:v>284.40692565918005</c:v>
                </c:pt>
                <c:pt idx="4170">
                  <c:v>285.68182800293005</c:v>
                </c:pt>
                <c:pt idx="4171">
                  <c:v>286.95673034668005</c:v>
                </c:pt>
                <c:pt idx="4172">
                  <c:v>288.67837951660204</c:v>
                </c:pt>
                <c:pt idx="4173">
                  <c:v>290.40004394531303</c:v>
                </c:pt>
                <c:pt idx="4174">
                  <c:v>291.77595947265604</c:v>
                </c:pt>
                <c:pt idx="4175">
                  <c:v>293.15187500000002</c:v>
                </c:pt>
                <c:pt idx="4176">
                  <c:v>294.527790527344</c:v>
                </c:pt>
                <c:pt idx="4177">
                  <c:v>295.90370605468701</c:v>
                </c:pt>
                <c:pt idx="4178">
                  <c:v>296.46077392578104</c:v>
                </c:pt>
                <c:pt idx="4179">
                  <c:v>297.01782653808601</c:v>
                </c:pt>
                <c:pt idx="4180">
                  <c:v>297.57487915039098</c:v>
                </c:pt>
                <c:pt idx="4181">
                  <c:v>297.77975891113306</c:v>
                </c:pt>
                <c:pt idx="4182">
                  <c:v>297.98462341308601</c:v>
                </c:pt>
                <c:pt idx="4183">
                  <c:v>298.14983032226598</c:v>
                </c:pt>
                <c:pt idx="4184">
                  <c:v>298.31502197265604</c:v>
                </c:pt>
                <c:pt idx="4185">
                  <c:v>297.97116516113306</c:v>
                </c:pt>
                <c:pt idx="4186">
                  <c:v>297.62729309081999</c:v>
                </c:pt>
                <c:pt idx="4187">
                  <c:v>297.060917358398</c:v>
                </c:pt>
                <c:pt idx="4188">
                  <c:v>296.49454162597704</c:v>
                </c:pt>
                <c:pt idx="4189">
                  <c:v>295.83827636718701</c:v>
                </c:pt>
                <c:pt idx="4190">
                  <c:v>295.18199584960905</c:v>
                </c:pt>
                <c:pt idx="4191">
                  <c:v>294.52573059081999</c:v>
                </c:pt>
                <c:pt idx="4192">
                  <c:v>293.89192626953104</c:v>
                </c:pt>
                <c:pt idx="4193">
                  <c:v>293.25813720703104</c:v>
                </c:pt>
                <c:pt idx="4194">
                  <c:v>293.254765014648</c:v>
                </c:pt>
                <c:pt idx="4195">
                  <c:v>293.25140808105505</c:v>
                </c:pt>
                <c:pt idx="4196">
                  <c:v>293.92903564453104</c:v>
                </c:pt>
                <c:pt idx="4197">
                  <c:v>294.60667846679701</c:v>
                </c:pt>
                <c:pt idx="4198">
                  <c:v>295.284306030273</c:v>
                </c:pt>
                <c:pt idx="4199">
                  <c:v>295.96194885253902</c:v>
                </c:pt>
                <c:pt idx="4200">
                  <c:v>296.10355041503902</c:v>
                </c:pt>
                <c:pt idx="4201">
                  <c:v>296.24515197753902</c:v>
                </c:pt>
                <c:pt idx="4202">
                  <c:v>295.810261230469</c:v>
                </c:pt>
                <c:pt idx="4203">
                  <c:v>295.375370483398</c:v>
                </c:pt>
                <c:pt idx="4204">
                  <c:v>294.31004760742201</c:v>
                </c:pt>
                <c:pt idx="4205">
                  <c:v>293.24470947265604</c:v>
                </c:pt>
                <c:pt idx="4206">
                  <c:v>292.09174011230505</c:v>
                </c:pt>
                <c:pt idx="4207">
                  <c:v>290.93875549316402</c:v>
                </c:pt>
                <c:pt idx="4208">
                  <c:v>289.67790649414098</c:v>
                </c:pt>
                <c:pt idx="4209">
                  <c:v>288.41704223632803</c:v>
                </c:pt>
                <c:pt idx="4210">
                  <c:v>287.15617797851598</c:v>
                </c:pt>
                <c:pt idx="4211">
                  <c:v>286.154911499023</c:v>
                </c:pt>
                <c:pt idx="4212">
                  <c:v>285.15364501953104</c:v>
                </c:pt>
                <c:pt idx="4213">
                  <c:v>284.49962280273405</c:v>
                </c:pt>
                <c:pt idx="4214">
                  <c:v>283.845585327148</c:v>
                </c:pt>
                <c:pt idx="4215">
                  <c:v>283.84560058593803</c:v>
                </c:pt>
                <c:pt idx="4216">
                  <c:v>283.84560058593803</c:v>
                </c:pt>
                <c:pt idx="4217">
                  <c:v>284.46255920410204</c:v>
                </c:pt>
                <c:pt idx="4218">
                  <c:v>285.07950256347704</c:v>
                </c:pt>
                <c:pt idx="4219">
                  <c:v>286.41116760253902</c:v>
                </c:pt>
                <c:pt idx="4220">
                  <c:v>287.74283264160204</c:v>
                </c:pt>
                <c:pt idx="4221">
                  <c:v>289.44342468261698</c:v>
                </c:pt>
                <c:pt idx="4222">
                  <c:v>291.14401672363306</c:v>
                </c:pt>
                <c:pt idx="4223">
                  <c:v>292.844608764648</c:v>
                </c:pt>
                <c:pt idx="4224">
                  <c:v>294.54520080566402</c:v>
                </c:pt>
                <c:pt idx="4225">
                  <c:v>296.28519104003902</c:v>
                </c:pt>
                <c:pt idx="4226">
                  <c:v>298.02519653320303</c:v>
                </c:pt>
                <c:pt idx="4227">
                  <c:v>299.76518676757803</c:v>
                </c:pt>
                <c:pt idx="4228">
                  <c:v>301.50517700195303</c:v>
                </c:pt>
                <c:pt idx="4229">
                  <c:v>303.18219421386698</c:v>
                </c:pt>
                <c:pt idx="4230">
                  <c:v>304.85921142578104</c:v>
                </c:pt>
                <c:pt idx="4231">
                  <c:v>306.53622863769499</c:v>
                </c:pt>
                <c:pt idx="4232">
                  <c:v>308.21324584960905</c:v>
                </c:pt>
                <c:pt idx="4233">
                  <c:v>309.368122558594</c:v>
                </c:pt>
                <c:pt idx="4234">
                  <c:v>310.52298400878902</c:v>
                </c:pt>
                <c:pt idx="4235">
                  <c:v>311.21237609863306</c:v>
                </c:pt>
                <c:pt idx="4236">
                  <c:v>311.90176818847704</c:v>
                </c:pt>
                <c:pt idx="4237">
                  <c:v>312.59116027831999</c:v>
                </c:pt>
                <c:pt idx="4238">
                  <c:v>313.28053710937502</c:v>
                </c:pt>
                <c:pt idx="4239">
                  <c:v>313.25932739257803</c:v>
                </c:pt>
                <c:pt idx="4240">
                  <c:v>313.23811767578104</c:v>
                </c:pt>
                <c:pt idx="4241">
                  <c:v>312.66000793456999</c:v>
                </c:pt>
                <c:pt idx="4242">
                  <c:v>312.08188293456999</c:v>
                </c:pt>
                <c:pt idx="4243">
                  <c:v>310.54204223632803</c:v>
                </c:pt>
                <c:pt idx="4244">
                  <c:v>309.00220153808601</c:v>
                </c:pt>
                <c:pt idx="4245">
                  <c:v>307.462360839844</c:v>
                </c:pt>
                <c:pt idx="4246">
                  <c:v>305.92252014160204</c:v>
                </c:pt>
                <c:pt idx="4247">
                  <c:v>304.382694702148</c:v>
                </c:pt>
                <c:pt idx="4248">
                  <c:v>302.84285400390604</c:v>
                </c:pt>
                <c:pt idx="4249">
                  <c:v>301.82797668456999</c:v>
                </c:pt>
                <c:pt idx="4250">
                  <c:v>300.41940734863306</c:v>
                </c:pt>
                <c:pt idx="4251">
                  <c:v>299.01082275390604</c:v>
                </c:pt>
                <c:pt idx="4252">
                  <c:v>297.60223815918005</c:v>
                </c:pt>
                <c:pt idx="4253">
                  <c:v>296.44755981445303</c:v>
                </c:pt>
                <c:pt idx="4254">
                  <c:v>295.29288146972704</c:v>
                </c:pt>
                <c:pt idx="4255">
                  <c:v>293.78972290039098</c:v>
                </c:pt>
                <c:pt idx="4256">
                  <c:v>292.286579589844</c:v>
                </c:pt>
                <c:pt idx="4257">
                  <c:v>290.78342102050806</c:v>
                </c:pt>
                <c:pt idx="4258">
                  <c:v>289.179081420898</c:v>
                </c:pt>
                <c:pt idx="4259">
                  <c:v>287.57474182128902</c:v>
                </c:pt>
                <c:pt idx="4260">
                  <c:v>285.97040222168005</c:v>
                </c:pt>
                <c:pt idx="4261">
                  <c:v>284.36606262206999</c:v>
                </c:pt>
                <c:pt idx="4262">
                  <c:v>282.76170776367201</c:v>
                </c:pt>
                <c:pt idx="4263">
                  <c:v>281.356892089844</c:v>
                </c:pt>
                <c:pt idx="4264">
                  <c:v>279.95206115722704</c:v>
                </c:pt>
                <c:pt idx="4265">
                  <c:v>278.54723022460905</c:v>
                </c:pt>
                <c:pt idx="4266">
                  <c:v>277.14241455078104</c:v>
                </c:pt>
                <c:pt idx="4267">
                  <c:v>276.50851867675806</c:v>
                </c:pt>
                <c:pt idx="4268">
                  <c:v>275.874622802734</c:v>
                </c:pt>
                <c:pt idx="4269">
                  <c:v>275.87163208007803</c:v>
                </c:pt>
                <c:pt idx="4270">
                  <c:v>275.86867187500002</c:v>
                </c:pt>
                <c:pt idx="4271">
                  <c:v>276.47266052246101</c:v>
                </c:pt>
                <c:pt idx="4272">
                  <c:v>277.07666442871101</c:v>
                </c:pt>
                <c:pt idx="4273">
                  <c:v>278.17700622558601</c:v>
                </c:pt>
                <c:pt idx="4274">
                  <c:v>279.27736328125002</c:v>
                </c:pt>
                <c:pt idx="4275">
                  <c:v>280.77344177246101</c:v>
                </c:pt>
                <c:pt idx="4276">
                  <c:v>282.26953552246101</c:v>
                </c:pt>
                <c:pt idx="4277">
                  <c:v>283.76562927246101</c:v>
                </c:pt>
                <c:pt idx="4278">
                  <c:v>285.26172302246101</c:v>
                </c:pt>
                <c:pt idx="4279">
                  <c:v>286.75781677246101</c:v>
                </c:pt>
                <c:pt idx="4280">
                  <c:v>288.376591186523</c:v>
                </c:pt>
                <c:pt idx="4281">
                  <c:v>289.99538085937502</c:v>
                </c:pt>
                <c:pt idx="4282">
                  <c:v>290.73953674316402</c:v>
                </c:pt>
                <c:pt idx="4283">
                  <c:v>291.48369262695303</c:v>
                </c:pt>
                <c:pt idx="4284">
                  <c:v>291.80745361328104</c:v>
                </c:pt>
                <c:pt idx="4285">
                  <c:v>292.13121459960905</c:v>
                </c:pt>
                <c:pt idx="4286">
                  <c:v>291.850956420898</c:v>
                </c:pt>
                <c:pt idx="4287">
                  <c:v>291.57069824218701</c:v>
                </c:pt>
                <c:pt idx="4288">
                  <c:v>290.64291809081999</c:v>
                </c:pt>
                <c:pt idx="4289">
                  <c:v>289.71515319824198</c:v>
                </c:pt>
                <c:pt idx="4290">
                  <c:v>288.188190917969</c:v>
                </c:pt>
                <c:pt idx="4291">
                  <c:v>286.86049316406201</c:v>
                </c:pt>
                <c:pt idx="4292">
                  <c:v>285.53279541015604</c:v>
                </c:pt>
                <c:pt idx="4293">
                  <c:v>284.20509765625002</c:v>
                </c:pt>
                <c:pt idx="4294">
                  <c:v>282.877399902344</c:v>
                </c:pt>
                <c:pt idx="4295">
                  <c:v>282.18156860351598</c:v>
                </c:pt>
                <c:pt idx="4296">
                  <c:v>281.48573730468701</c:v>
                </c:pt>
                <c:pt idx="4297">
                  <c:v>281.48575256347704</c:v>
                </c:pt>
                <c:pt idx="4298">
                  <c:v>281.48575256347704</c:v>
                </c:pt>
                <c:pt idx="4299">
                  <c:v>282.27823303222704</c:v>
                </c:pt>
                <c:pt idx="4300">
                  <c:v>283.07071350097704</c:v>
                </c:pt>
                <c:pt idx="4301">
                  <c:v>283.94051025390604</c:v>
                </c:pt>
                <c:pt idx="4302">
                  <c:v>284.81030700683601</c:v>
                </c:pt>
                <c:pt idx="4303">
                  <c:v>285.68010375976598</c:v>
                </c:pt>
                <c:pt idx="4304">
                  <c:v>285.88359497070303</c:v>
                </c:pt>
                <c:pt idx="4305">
                  <c:v>286.08708618164098</c:v>
                </c:pt>
                <c:pt idx="4306">
                  <c:v>286.29057739257803</c:v>
                </c:pt>
                <c:pt idx="4307">
                  <c:v>286.49406860351598</c:v>
                </c:pt>
                <c:pt idx="4308">
                  <c:v>287.06145141601598</c:v>
                </c:pt>
                <c:pt idx="4309">
                  <c:v>287.62884948730505</c:v>
                </c:pt>
                <c:pt idx="4310">
                  <c:v>288.860233764648</c:v>
                </c:pt>
                <c:pt idx="4311">
                  <c:v>290.09161804199198</c:v>
                </c:pt>
                <c:pt idx="4312">
                  <c:v>291.32301757812502</c:v>
                </c:pt>
                <c:pt idx="4313">
                  <c:v>292.554401855469</c:v>
                </c:pt>
                <c:pt idx="4314">
                  <c:v>293.72583435058601</c:v>
                </c:pt>
                <c:pt idx="4315">
                  <c:v>294.38533447265604</c:v>
                </c:pt>
                <c:pt idx="4316">
                  <c:v>295.04481933593803</c:v>
                </c:pt>
                <c:pt idx="4317">
                  <c:v>295.70431945800806</c:v>
                </c:pt>
                <c:pt idx="4318">
                  <c:v>296.36381958007803</c:v>
                </c:pt>
                <c:pt idx="4319">
                  <c:v>297.02330444335905</c:v>
                </c:pt>
                <c:pt idx="4320">
                  <c:v>297.68280456543005</c:v>
                </c:pt>
                <c:pt idx="4321">
                  <c:v>298.34230468750002</c:v>
                </c:pt>
                <c:pt idx="4322">
                  <c:v>299.00178955078104</c:v>
                </c:pt>
                <c:pt idx="4323">
                  <c:v>298.06363342285204</c:v>
                </c:pt>
                <c:pt idx="4324">
                  <c:v>297.12546203613306</c:v>
                </c:pt>
                <c:pt idx="4325">
                  <c:v>296.357059936523</c:v>
                </c:pt>
                <c:pt idx="4326">
                  <c:v>295.58865783691402</c:v>
                </c:pt>
                <c:pt idx="4327">
                  <c:v>294.82025573730505</c:v>
                </c:pt>
                <c:pt idx="4328">
                  <c:v>294.61922119140604</c:v>
                </c:pt>
                <c:pt idx="4329">
                  <c:v>294.418171386719</c:v>
                </c:pt>
                <c:pt idx="4330">
                  <c:v>294.55217407226598</c:v>
                </c:pt>
                <c:pt idx="4331">
                  <c:v>294.68619201660204</c:v>
                </c:pt>
                <c:pt idx="4332">
                  <c:v>295.08078430175806</c:v>
                </c:pt>
                <c:pt idx="4333">
                  <c:v>295.47537658691402</c:v>
                </c:pt>
                <c:pt idx="4334">
                  <c:v>295.86996887206999</c:v>
                </c:pt>
                <c:pt idx="4335">
                  <c:v>296.26457641601598</c:v>
                </c:pt>
                <c:pt idx="4336">
                  <c:v>296.65916870117201</c:v>
                </c:pt>
                <c:pt idx="4337">
                  <c:v>297.05376098632803</c:v>
                </c:pt>
                <c:pt idx="4338">
                  <c:v>297.448368530273</c:v>
                </c:pt>
                <c:pt idx="4339">
                  <c:v>297.84296081543005</c:v>
                </c:pt>
                <c:pt idx="4340">
                  <c:v>298.23755310058601</c:v>
                </c:pt>
                <c:pt idx="4341">
                  <c:v>298.60684631347704</c:v>
                </c:pt>
                <c:pt idx="4342">
                  <c:v>298.97612426757803</c:v>
                </c:pt>
                <c:pt idx="4343">
                  <c:v>299.34540222168005</c:v>
                </c:pt>
                <c:pt idx="4344">
                  <c:v>299.71468017578104</c:v>
                </c:pt>
                <c:pt idx="4345">
                  <c:v>300.08397338867201</c:v>
                </c:pt>
                <c:pt idx="4346">
                  <c:v>300.453251342773</c:v>
                </c:pt>
                <c:pt idx="4347">
                  <c:v>300.82252929687502</c:v>
                </c:pt>
                <c:pt idx="4348">
                  <c:v>301.19180725097704</c:v>
                </c:pt>
                <c:pt idx="4349">
                  <c:v>301.56110046386698</c:v>
                </c:pt>
                <c:pt idx="4350">
                  <c:v>301.90617797851598</c:v>
                </c:pt>
                <c:pt idx="4351">
                  <c:v>302.25127075195303</c:v>
                </c:pt>
                <c:pt idx="4352">
                  <c:v>302.59634826660204</c:v>
                </c:pt>
                <c:pt idx="4353">
                  <c:v>302.94144104003902</c:v>
                </c:pt>
                <c:pt idx="4354">
                  <c:v>303.17595336914098</c:v>
                </c:pt>
                <c:pt idx="4355">
                  <c:v>303.41048095703104</c:v>
                </c:pt>
                <c:pt idx="4356">
                  <c:v>303.64499328613306</c:v>
                </c:pt>
                <c:pt idx="4357">
                  <c:v>303.879520874023</c:v>
                </c:pt>
                <c:pt idx="4358">
                  <c:v>304.07159851074198</c:v>
                </c:pt>
                <c:pt idx="4359">
                  <c:v>304.26367614746101</c:v>
                </c:pt>
                <c:pt idx="4360">
                  <c:v>304.45575378418005</c:v>
                </c:pt>
                <c:pt idx="4361">
                  <c:v>304.52811096191402</c:v>
                </c:pt>
                <c:pt idx="4362">
                  <c:v>304.600468139648</c:v>
                </c:pt>
                <c:pt idx="4363">
                  <c:v>304.672810058594</c:v>
                </c:pt>
                <c:pt idx="4364">
                  <c:v>304.74516723632803</c:v>
                </c:pt>
                <c:pt idx="4365">
                  <c:v>304.81752441406201</c:v>
                </c:pt>
                <c:pt idx="4366">
                  <c:v>305.24637268066402</c:v>
                </c:pt>
                <c:pt idx="4367">
                  <c:v>305.67522094726598</c:v>
                </c:pt>
                <c:pt idx="4368">
                  <c:v>306.10406921386698</c:v>
                </c:pt>
                <c:pt idx="4369">
                  <c:v>306.58317993164098</c:v>
                </c:pt>
                <c:pt idx="4370">
                  <c:v>307.06229064941402</c:v>
                </c:pt>
                <c:pt idx="4371">
                  <c:v>307.541386108398</c:v>
                </c:pt>
                <c:pt idx="4372">
                  <c:v>308.02049682617201</c:v>
                </c:pt>
                <c:pt idx="4373">
                  <c:v>308.42253540039098</c:v>
                </c:pt>
                <c:pt idx="4374">
                  <c:v>308.824589233398</c:v>
                </c:pt>
                <c:pt idx="4375">
                  <c:v>309.22662780761698</c:v>
                </c:pt>
                <c:pt idx="4376">
                  <c:v>309.46785400390604</c:v>
                </c:pt>
                <c:pt idx="4377">
                  <c:v>309.70908020019499</c:v>
                </c:pt>
                <c:pt idx="4378">
                  <c:v>310.01999328613306</c:v>
                </c:pt>
                <c:pt idx="4379">
                  <c:v>310.33089111328104</c:v>
                </c:pt>
                <c:pt idx="4380">
                  <c:v>310.641804199219</c:v>
                </c:pt>
                <c:pt idx="4381">
                  <c:v>310.95271728515604</c:v>
                </c:pt>
                <c:pt idx="4382">
                  <c:v>311.26361511230505</c:v>
                </c:pt>
                <c:pt idx="4383">
                  <c:v>311.59865234375002</c:v>
                </c:pt>
                <c:pt idx="4384">
                  <c:v>311.93368957519499</c:v>
                </c:pt>
                <c:pt idx="4385">
                  <c:v>312.26872680664098</c:v>
                </c:pt>
                <c:pt idx="4386">
                  <c:v>312.60376403808601</c:v>
                </c:pt>
                <c:pt idx="4387">
                  <c:v>312.87849853515604</c:v>
                </c:pt>
                <c:pt idx="4388">
                  <c:v>313.15321777343803</c:v>
                </c:pt>
                <c:pt idx="4389">
                  <c:v>313.70268676757803</c:v>
                </c:pt>
                <c:pt idx="4390">
                  <c:v>314.17621276855505</c:v>
                </c:pt>
                <c:pt idx="4391">
                  <c:v>314.64972351074198</c:v>
                </c:pt>
                <c:pt idx="4392">
                  <c:v>315.123249511719</c:v>
                </c:pt>
                <c:pt idx="4393">
                  <c:v>315.50296447753902</c:v>
                </c:pt>
                <c:pt idx="4394">
                  <c:v>315.88266418456999</c:v>
                </c:pt>
                <c:pt idx="4395">
                  <c:v>316.26237915039098</c:v>
                </c:pt>
                <c:pt idx="4396">
                  <c:v>316.73679016113306</c:v>
                </c:pt>
                <c:pt idx="4397">
                  <c:v>317.21121643066402</c:v>
                </c:pt>
                <c:pt idx="4398">
                  <c:v>317.68562744140604</c:v>
                </c:pt>
                <c:pt idx="4399">
                  <c:v>318.160038452148</c:v>
                </c:pt>
                <c:pt idx="4400">
                  <c:v>318.63444946289098</c:v>
                </c:pt>
                <c:pt idx="4401">
                  <c:v>319.15712402343803</c:v>
                </c:pt>
                <c:pt idx="4402">
                  <c:v>319.67978332519499</c:v>
                </c:pt>
                <c:pt idx="4403">
                  <c:v>319.93440673828104</c:v>
                </c:pt>
                <c:pt idx="4404">
                  <c:v>320.18903015136698</c:v>
                </c:pt>
                <c:pt idx="4405">
                  <c:v>320.44365356445303</c:v>
                </c:pt>
                <c:pt idx="4406">
                  <c:v>320.71434448242201</c:v>
                </c:pt>
                <c:pt idx="4407">
                  <c:v>320.98505065918005</c:v>
                </c:pt>
                <c:pt idx="4408">
                  <c:v>321.25575683593803</c:v>
                </c:pt>
                <c:pt idx="4409">
                  <c:v>321.52646301269499</c:v>
                </c:pt>
                <c:pt idx="4410">
                  <c:v>321.79716918945303</c:v>
                </c:pt>
                <c:pt idx="4411">
                  <c:v>322.20367858886698</c:v>
                </c:pt>
                <c:pt idx="4412">
                  <c:v>322.61018798828104</c:v>
                </c:pt>
                <c:pt idx="4413">
                  <c:v>323.01669738769499</c:v>
                </c:pt>
                <c:pt idx="4414">
                  <c:v>323.414265136719</c:v>
                </c:pt>
                <c:pt idx="4415">
                  <c:v>323.81183288574198</c:v>
                </c:pt>
                <c:pt idx="4416">
                  <c:v>324.20941589355505</c:v>
                </c:pt>
                <c:pt idx="4417">
                  <c:v>324.52658508300806</c:v>
                </c:pt>
                <c:pt idx="4418">
                  <c:v>324.84373901367201</c:v>
                </c:pt>
                <c:pt idx="4419">
                  <c:v>325.16090820312502</c:v>
                </c:pt>
                <c:pt idx="4420">
                  <c:v>326.25539062500002</c:v>
                </c:pt>
                <c:pt idx="4421">
                  <c:v>327.34987304687502</c:v>
                </c:pt>
                <c:pt idx="4422">
                  <c:v>328.44435546875002</c:v>
                </c:pt>
                <c:pt idx="4423">
                  <c:v>329.48968933105505</c:v>
                </c:pt>
                <c:pt idx="4424">
                  <c:v>330.535038452148</c:v>
                </c:pt>
                <c:pt idx="4425">
                  <c:v>330.74275634765604</c:v>
                </c:pt>
                <c:pt idx="4426">
                  <c:v>330.95047424316402</c:v>
                </c:pt>
                <c:pt idx="4427">
                  <c:v>330.66901062011698</c:v>
                </c:pt>
                <c:pt idx="4428">
                  <c:v>330.38754699706999</c:v>
                </c:pt>
                <c:pt idx="4429">
                  <c:v>329.57001159668005</c:v>
                </c:pt>
                <c:pt idx="4430">
                  <c:v>328.75246093750002</c:v>
                </c:pt>
                <c:pt idx="4431">
                  <c:v>327.93492553710905</c:v>
                </c:pt>
                <c:pt idx="4432">
                  <c:v>327.22459838867201</c:v>
                </c:pt>
                <c:pt idx="4433">
                  <c:v>326.51427124023405</c:v>
                </c:pt>
                <c:pt idx="4434">
                  <c:v>325.80394409179701</c:v>
                </c:pt>
                <c:pt idx="4435">
                  <c:v>325.26784179687502</c:v>
                </c:pt>
                <c:pt idx="4436">
                  <c:v>324.73173950195303</c:v>
                </c:pt>
                <c:pt idx="4437">
                  <c:v>324.28946350097704</c:v>
                </c:pt>
                <c:pt idx="4438">
                  <c:v>323.92311523437502</c:v>
                </c:pt>
                <c:pt idx="4439">
                  <c:v>323.556766967773</c:v>
                </c:pt>
                <c:pt idx="4440">
                  <c:v>323.19043395996101</c:v>
                </c:pt>
                <c:pt idx="4441">
                  <c:v>322.83928344726598</c:v>
                </c:pt>
                <c:pt idx="4442">
                  <c:v>322.48813293456999</c:v>
                </c:pt>
                <c:pt idx="4443">
                  <c:v>322.13698242187502</c:v>
                </c:pt>
                <c:pt idx="4444">
                  <c:v>321.78583190918005</c:v>
                </c:pt>
                <c:pt idx="4445">
                  <c:v>321.43468139648405</c:v>
                </c:pt>
                <c:pt idx="4446">
                  <c:v>320.51662109375002</c:v>
                </c:pt>
                <c:pt idx="4447">
                  <c:v>319.59856079101598</c:v>
                </c:pt>
                <c:pt idx="4448">
                  <c:v>318.52191589355505</c:v>
                </c:pt>
                <c:pt idx="4449">
                  <c:v>317.44525573730505</c:v>
                </c:pt>
                <c:pt idx="4450">
                  <c:v>316.368610839844</c:v>
                </c:pt>
                <c:pt idx="4451">
                  <c:v>315.825809936523</c:v>
                </c:pt>
                <c:pt idx="4452">
                  <c:v>315.28300903320303</c:v>
                </c:pt>
                <c:pt idx="4453">
                  <c:v>315.20927856445303</c:v>
                </c:pt>
                <c:pt idx="4454">
                  <c:v>315.13554809570303</c:v>
                </c:pt>
                <c:pt idx="4455">
                  <c:v>315.81233642578104</c:v>
                </c:pt>
                <c:pt idx="4456">
                  <c:v>316.48912475585905</c:v>
                </c:pt>
                <c:pt idx="4457">
                  <c:v>317.27089355468701</c:v>
                </c:pt>
                <c:pt idx="4458">
                  <c:v>318.05266235351598</c:v>
                </c:pt>
                <c:pt idx="4459">
                  <c:v>318.834431152344</c:v>
                </c:pt>
                <c:pt idx="4460">
                  <c:v>319.444218139648</c:v>
                </c:pt>
                <c:pt idx="4461">
                  <c:v>320.05400512695303</c:v>
                </c:pt>
                <c:pt idx="4462">
                  <c:v>320.42924926757803</c:v>
                </c:pt>
                <c:pt idx="4463">
                  <c:v>320.80449340820303</c:v>
                </c:pt>
                <c:pt idx="4464">
                  <c:v>320.80447814941402</c:v>
                </c:pt>
                <c:pt idx="4465">
                  <c:v>320.80446289062502</c:v>
                </c:pt>
                <c:pt idx="4466">
                  <c:v>320.482792358398</c:v>
                </c:pt>
                <c:pt idx="4467">
                  <c:v>320.11589477539098</c:v>
                </c:pt>
                <c:pt idx="4468">
                  <c:v>319.74899719238306</c:v>
                </c:pt>
                <c:pt idx="4469">
                  <c:v>319.38209960937502</c:v>
                </c:pt>
                <c:pt idx="4470">
                  <c:v>319.01518676757803</c:v>
                </c:pt>
                <c:pt idx="4471">
                  <c:v>318.64828918456999</c:v>
                </c:pt>
                <c:pt idx="4472">
                  <c:v>318.28139160156201</c:v>
                </c:pt>
                <c:pt idx="4473">
                  <c:v>317.91449401855505</c:v>
                </c:pt>
                <c:pt idx="4474">
                  <c:v>317.54759643554701</c:v>
                </c:pt>
                <c:pt idx="4475">
                  <c:v>317.29739807128902</c:v>
                </c:pt>
                <c:pt idx="4476">
                  <c:v>317.04721496581999</c:v>
                </c:pt>
                <c:pt idx="4477">
                  <c:v>316.79703186035204</c:v>
                </c:pt>
                <c:pt idx="4478">
                  <c:v>316.97124145507803</c:v>
                </c:pt>
                <c:pt idx="4479">
                  <c:v>317.14545104980505</c:v>
                </c:pt>
                <c:pt idx="4480">
                  <c:v>317.34645507812502</c:v>
                </c:pt>
                <c:pt idx="4481">
                  <c:v>317.54747436523405</c:v>
                </c:pt>
                <c:pt idx="4482">
                  <c:v>317.748493652344</c:v>
                </c:pt>
                <c:pt idx="4483">
                  <c:v>317.94949768066402</c:v>
                </c:pt>
                <c:pt idx="4484">
                  <c:v>318.14381835937502</c:v>
                </c:pt>
                <c:pt idx="4485">
                  <c:v>318.33812377929701</c:v>
                </c:pt>
                <c:pt idx="4486">
                  <c:v>318.92779968261698</c:v>
                </c:pt>
                <c:pt idx="4487">
                  <c:v>319.51747558593803</c:v>
                </c:pt>
                <c:pt idx="4488">
                  <c:v>320.10715148925806</c:v>
                </c:pt>
                <c:pt idx="4489">
                  <c:v>320.69681213378902</c:v>
                </c:pt>
                <c:pt idx="4490">
                  <c:v>321.322224121094</c:v>
                </c:pt>
                <c:pt idx="4491">
                  <c:v>321.947636108398</c:v>
                </c:pt>
                <c:pt idx="4492">
                  <c:v>322.57304809570303</c:v>
                </c:pt>
                <c:pt idx="4493">
                  <c:v>323.19846008300806</c:v>
                </c:pt>
                <c:pt idx="4494">
                  <c:v>323.82387207031303</c:v>
                </c:pt>
                <c:pt idx="4495">
                  <c:v>324.44928405761698</c:v>
                </c:pt>
                <c:pt idx="4496">
                  <c:v>324.56988952636698</c:v>
                </c:pt>
                <c:pt idx="4497">
                  <c:v>324.69049499511698</c:v>
                </c:pt>
                <c:pt idx="4498">
                  <c:v>324.66367004394499</c:v>
                </c:pt>
                <c:pt idx="4499">
                  <c:v>324.636845092773</c:v>
                </c:pt>
                <c:pt idx="4500">
                  <c:v>324.462604980469</c:v>
                </c:pt>
                <c:pt idx="4501">
                  <c:v>323.73888061523405</c:v>
                </c:pt>
                <c:pt idx="4502">
                  <c:v>323.01515625000002</c:v>
                </c:pt>
                <c:pt idx="4503">
                  <c:v>322.29141662597704</c:v>
                </c:pt>
                <c:pt idx="4504">
                  <c:v>321.66151855468701</c:v>
                </c:pt>
                <c:pt idx="4505">
                  <c:v>321.03160522460905</c:v>
                </c:pt>
                <c:pt idx="4506">
                  <c:v>320.40169189453104</c:v>
                </c:pt>
                <c:pt idx="4507">
                  <c:v>319.929645996094</c:v>
                </c:pt>
                <c:pt idx="4508">
                  <c:v>319.92963073730505</c:v>
                </c:pt>
                <c:pt idx="4509">
                  <c:v>319.92961547851598</c:v>
                </c:pt>
                <c:pt idx="4510">
                  <c:v>320.52376220703104</c:v>
                </c:pt>
                <c:pt idx="4511">
                  <c:v>321.11790893554701</c:v>
                </c:pt>
                <c:pt idx="4512">
                  <c:v>321.712040405273</c:v>
                </c:pt>
                <c:pt idx="4513">
                  <c:v>322.810993652344</c:v>
                </c:pt>
                <c:pt idx="4514">
                  <c:v>323.90994689941402</c:v>
                </c:pt>
                <c:pt idx="4515">
                  <c:v>325.00888488769499</c:v>
                </c:pt>
                <c:pt idx="4516">
                  <c:v>325.69237182617201</c:v>
                </c:pt>
                <c:pt idx="4517">
                  <c:v>326.375858764648</c:v>
                </c:pt>
                <c:pt idx="4518">
                  <c:v>326.552937011719</c:v>
                </c:pt>
                <c:pt idx="4519">
                  <c:v>326.73001525878902</c:v>
                </c:pt>
                <c:pt idx="4520">
                  <c:v>326.90709350585905</c:v>
                </c:pt>
                <c:pt idx="4521">
                  <c:v>327.08417175293005</c:v>
                </c:pt>
                <c:pt idx="4522">
                  <c:v>327.26125000000002</c:v>
                </c:pt>
                <c:pt idx="4523">
                  <c:v>327.43832824706999</c:v>
                </c:pt>
                <c:pt idx="4524">
                  <c:v>327.61540649414098</c:v>
                </c:pt>
                <c:pt idx="4525">
                  <c:v>327.79248474121101</c:v>
                </c:pt>
                <c:pt idx="4526">
                  <c:v>327.96956298828104</c:v>
                </c:pt>
                <c:pt idx="4527">
                  <c:v>328.14664123535204</c:v>
                </c:pt>
                <c:pt idx="4528">
                  <c:v>328.32371948242201</c:v>
                </c:pt>
                <c:pt idx="4529">
                  <c:v>328.50079772949198</c:v>
                </c:pt>
                <c:pt idx="4530">
                  <c:v>328.67787597656201</c:v>
                </c:pt>
                <c:pt idx="4531">
                  <c:v>328.85495422363306</c:v>
                </c:pt>
                <c:pt idx="4532">
                  <c:v>329.040653686523</c:v>
                </c:pt>
                <c:pt idx="4533">
                  <c:v>329.22633789062502</c:v>
                </c:pt>
                <c:pt idx="4534">
                  <c:v>329.41203735351598</c:v>
                </c:pt>
                <c:pt idx="4535">
                  <c:v>329.59773681640604</c:v>
                </c:pt>
                <c:pt idx="4536">
                  <c:v>329.78342102050806</c:v>
                </c:pt>
                <c:pt idx="4537">
                  <c:v>329.969120483398</c:v>
                </c:pt>
                <c:pt idx="4538">
                  <c:v>330.15481994628902</c:v>
                </c:pt>
                <c:pt idx="4539">
                  <c:v>330.34050415039098</c:v>
                </c:pt>
                <c:pt idx="4540">
                  <c:v>330.52620361328104</c:v>
                </c:pt>
                <c:pt idx="4541">
                  <c:v>330.71188781738306</c:v>
                </c:pt>
                <c:pt idx="4542">
                  <c:v>330.897587280273</c:v>
                </c:pt>
                <c:pt idx="4543">
                  <c:v>331.08328674316402</c:v>
                </c:pt>
                <c:pt idx="4544">
                  <c:v>331.26897094726598</c:v>
                </c:pt>
                <c:pt idx="4545">
                  <c:v>331.45467041015604</c:v>
                </c:pt>
                <c:pt idx="4546">
                  <c:v>331.45018432617201</c:v>
                </c:pt>
                <c:pt idx="4547">
                  <c:v>331.44569824218701</c:v>
                </c:pt>
                <c:pt idx="4548">
                  <c:v>331.44121215820303</c:v>
                </c:pt>
                <c:pt idx="4549">
                  <c:v>331.25803039550806</c:v>
                </c:pt>
                <c:pt idx="4550">
                  <c:v>331.07484863281303</c:v>
                </c:pt>
                <c:pt idx="4551">
                  <c:v>330.89168212890604</c:v>
                </c:pt>
                <c:pt idx="4552">
                  <c:v>330.40471313476598</c:v>
                </c:pt>
                <c:pt idx="4553">
                  <c:v>329.91775939941402</c:v>
                </c:pt>
                <c:pt idx="4554">
                  <c:v>329.43080566406201</c:v>
                </c:pt>
                <c:pt idx="4555">
                  <c:v>328.76469848632803</c:v>
                </c:pt>
                <c:pt idx="4556">
                  <c:v>328.098591308594</c:v>
                </c:pt>
                <c:pt idx="4557">
                  <c:v>327.43248413085905</c:v>
                </c:pt>
                <c:pt idx="4558">
                  <c:v>326.76637695312502</c:v>
                </c:pt>
                <c:pt idx="4559">
                  <c:v>326.10026977539098</c:v>
                </c:pt>
                <c:pt idx="4560">
                  <c:v>325.43416259765604</c:v>
                </c:pt>
                <c:pt idx="4561">
                  <c:v>324.76805541992201</c:v>
                </c:pt>
                <c:pt idx="4562">
                  <c:v>324.10194824218701</c:v>
                </c:pt>
                <c:pt idx="4563">
                  <c:v>323.43585632324198</c:v>
                </c:pt>
                <c:pt idx="4564">
                  <c:v>322.72877929687502</c:v>
                </c:pt>
                <c:pt idx="4565">
                  <c:v>322.02171752929701</c:v>
                </c:pt>
                <c:pt idx="4566">
                  <c:v>321.31464050293005</c:v>
                </c:pt>
                <c:pt idx="4567">
                  <c:v>320.60757873535204</c:v>
                </c:pt>
                <c:pt idx="4568">
                  <c:v>319.90050170898405</c:v>
                </c:pt>
                <c:pt idx="4569">
                  <c:v>319.19343994140604</c:v>
                </c:pt>
                <c:pt idx="4570">
                  <c:v>318.50624511718701</c:v>
                </c:pt>
                <c:pt idx="4571">
                  <c:v>317.819050292969</c:v>
                </c:pt>
                <c:pt idx="4572">
                  <c:v>317.13187072753902</c:v>
                </c:pt>
                <c:pt idx="4573">
                  <c:v>316.44467590331999</c:v>
                </c:pt>
                <c:pt idx="4574">
                  <c:v>315.75748107910204</c:v>
                </c:pt>
                <c:pt idx="4575">
                  <c:v>315.07028625488306</c:v>
                </c:pt>
                <c:pt idx="4576">
                  <c:v>314.49100158691402</c:v>
                </c:pt>
                <c:pt idx="4577">
                  <c:v>313.91171691894499</c:v>
                </c:pt>
                <c:pt idx="4578">
                  <c:v>313.33243225097704</c:v>
                </c:pt>
                <c:pt idx="4579">
                  <c:v>312.90648315429701</c:v>
                </c:pt>
                <c:pt idx="4580">
                  <c:v>312.48053405761698</c:v>
                </c:pt>
                <c:pt idx="4581">
                  <c:v>312.05458496093803</c:v>
                </c:pt>
                <c:pt idx="4582">
                  <c:v>312.29990051269499</c:v>
                </c:pt>
                <c:pt idx="4583">
                  <c:v>312.54521606445303</c:v>
                </c:pt>
                <c:pt idx="4584">
                  <c:v>312.79053161621101</c:v>
                </c:pt>
                <c:pt idx="4585">
                  <c:v>313.03586242675806</c:v>
                </c:pt>
                <c:pt idx="4586">
                  <c:v>313.28117797851598</c:v>
                </c:pt>
                <c:pt idx="4587">
                  <c:v>312.87653015136698</c:v>
                </c:pt>
                <c:pt idx="4588">
                  <c:v>312.47186706543005</c:v>
                </c:pt>
                <c:pt idx="4589">
                  <c:v>312.06720397949198</c:v>
                </c:pt>
                <c:pt idx="4590">
                  <c:v>311.662556152344</c:v>
                </c:pt>
                <c:pt idx="4591">
                  <c:v>311.35586975097704</c:v>
                </c:pt>
                <c:pt idx="4592">
                  <c:v>311.04916809081999</c:v>
                </c:pt>
                <c:pt idx="4593">
                  <c:v>310.74248168945303</c:v>
                </c:pt>
                <c:pt idx="4594">
                  <c:v>310.43579528808601</c:v>
                </c:pt>
                <c:pt idx="4595">
                  <c:v>310.31935546875002</c:v>
                </c:pt>
                <c:pt idx="4596">
                  <c:v>310.20291564941402</c:v>
                </c:pt>
                <c:pt idx="4597">
                  <c:v>310.08647583007803</c:v>
                </c:pt>
                <c:pt idx="4598">
                  <c:v>309.97003601074198</c:v>
                </c:pt>
                <c:pt idx="4599">
                  <c:v>309.85359619140604</c:v>
                </c:pt>
                <c:pt idx="4600">
                  <c:v>309.73717163085905</c:v>
                </c:pt>
                <c:pt idx="4601">
                  <c:v>309.61789367675806</c:v>
                </c:pt>
                <c:pt idx="4602">
                  <c:v>309.49861572265604</c:v>
                </c:pt>
                <c:pt idx="4603">
                  <c:v>309.37933776855505</c:v>
                </c:pt>
                <c:pt idx="4604">
                  <c:v>309.26005981445303</c:v>
                </c:pt>
                <c:pt idx="4605">
                  <c:v>309.149296264648</c:v>
                </c:pt>
                <c:pt idx="4606">
                  <c:v>309.038532714844</c:v>
                </c:pt>
                <c:pt idx="4607">
                  <c:v>308.91925476074198</c:v>
                </c:pt>
                <c:pt idx="4608">
                  <c:v>308.79997680664098</c:v>
                </c:pt>
                <c:pt idx="4609">
                  <c:v>308.68068359375002</c:v>
                </c:pt>
                <c:pt idx="4610">
                  <c:v>308.561405639648</c:v>
                </c:pt>
                <c:pt idx="4611">
                  <c:v>308.45917175293005</c:v>
                </c:pt>
                <c:pt idx="4612">
                  <c:v>308.35692260742201</c:v>
                </c:pt>
                <c:pt idx="4613">
                  <c:v>308.25468872070303</c:v>
                </c:pt>
                <c:pt idx="4614">
                  <c:v>308.15243957519499</c:v>
                </c:pt>
                <c:pt idx="4615">
                  <c:v>308.05020568847704</c:v>
                </c:pt>
                <c:pt idx="4616">
                  <c:v>308.00758789062502</c:v>
                </c:pt>
                <c:pt idx="4617">
                  <c:v>307.964970092773</c:v>
                </c:pt>
                <c:pt idx="4618">
                  <c:v>307.92235229492201</c:v>
                </c:pt>
                <c:pt idx="4619">
                  <c:v>307.87974975585905</c:v>
                </c:pt>
                <c:pt idx="4620">
                  <c:v>307.83713195800806</c:v>
                </c:pt>
                <c:pt idx="4621">
                  <c:v>307.79451416015604</c:v>
                </c:pt>
                <c:pt idx="4622">
                  <c:v>307.75758789062502</c:v>
                </c:pt>
                <c:pt idx="4623">
                  <c:v>307.72064636230505</c:v>
                </c:pt>
                <c:pt idx="4624">
                  <c:v>307.683720092773</c:v>
                </c:pt>
                <c:pt idx="4625">
                  <c:v>307.64677856445303</c:v>
                </c:pt>
                <c:pt idx="4626">
                  <c:v>307.60985229492201</c:v>
                </c:pt>
                <c:pt idx="4627">
                  <c:v>307.57291076660204</c:v>
                </c:pt>
                <c:pt idx="4628">
                  <c:v>307.43660400390604</c:v>
                </c:pt>
                <c:pt idx="4629">
                  <c:v>307.30028198242201</c:v>
                </c:pt>
                <c:pt idx="4630">
                  <c:v>307.17532775878902</c:v>
                </c:pt>
                <c:pt idx="4631">
                  <c:v>307.05035827636698</c:v>
                </c:pt>
                <c:pt idx="4632">
                  <c:v>306.92540405273405</c:v>
                </c:pt>
                <c:pt idx="4633">
                  <c:v>306.80044982910204</c:v>
                </c:pt>
                <c:pt idx="4634">
                  <c:v>306.67548034668005</c:v>
                </c:pt>
                <c:pt idx="4635">
                  <c:v>306.55052612304701</c:v>
                </c:pt>
                <c:pt idx="4636">
                  <c:v>306.343220214844</c:v>
                </c:pt>
                <c:pt idx="4637">
                  <c:v>306.13591430664098</c:v>
                </c:pt>
                <c:pt idx="4638">
                  <c:v>305.92860839843803</c:v>
                </c:pt>
                <c:pt idx="4639">
                  <c:v>305.72130249023405</c:v>
                </c:pt>
                <c:pt idx="4640">
                  <c:v>305.51399658203104</c:v>
                </c:pt>
                <c:pt idx="4641">
                  <c:v>305.30669067382803</c:v>
                </c:pt>
                <c:pt idx="4642">
                  <c:v>305.06084106445303</c:v>
                </c:pt>
                <c:pt idx="4643">
                  <c:v>304.81499145507803</c:v>
                </c:pt>
                <c:pt idx="4644">
                  <c:v>304.56915710449198</c:v>
                </c:pt>
                <c:pt idx="4645">
                  <c:v>304.32330749511698</c:v>
                </c:pt>
                <c:pt idx="4646">
                  <c:v>304.07747314453104</c:v>
                </c:pt>
                <c:pt idx="4647">
                  <c:v>303.83162353515604</c:v>
                </c:pt>
                <c:pt idx="4648">
                  <c:v>303.58577392578104</c:v>
                </c:pt>
                <c:pt idx="4649">
                  <c:v>303.543171386719</c:v>
                </c:pt>
                <c:pt idx="4650">
                  <c:v>303.50055358886698</c:v>
                </c:pt>
                <c:pt idx="4651">
                  <c:v>303.45795104980505</c:v>
                </c:pt>
                <c:pt idx="4652">
                  <c:v>303.41533325195303</c:v>
                </c:pt>
                <c:pt idx="4653">
                  <c:v>303.37442443847704</c:v>
                </c:pt>
                <c:pt idx="4654">
                  <c:v>303.33351562500002</c:v>
                </c:pt>
                <c:pt idx="4655">
                  <c:v>303.292606811523</c:v>
                </c:pt>
                <c:pt idx="4656">
                  <c:v>303.25169799804701</c:v>
                </c:pt>
                <c:pt idx="4657">
                  <c:v>303.21078918456999</c:v>
                </c:pt>
                <c:pt idx="4658">
                  <c:v>302.71101806640604</c:v>
                </c:pt>
                <c:pt idx="4659">
                  <c:v>302.21123168945303</c:v>
                </c:pt>
                <c:pt idx="4660">
                  <c:v>301.71144531250002</c:v>
                </c:pt>
                <c:pt idx="4661">
                  <c:v>300.45067260742201</c:v>
                </c:pt>
                <c:pt idx="4662">
                  <c:v>299.18988464355505</c:v>
                </c:pt>
                <c:pt idx="4663">
                  <c:v>297.92911193847704</c:v>
                </c:pt>
                <c:pt idx="4664">
                  <c:v>296.66832397460905</c:v>
                </c:pt>
                <c:pt idx="4665">
                  <c:v>296.17422912597704</c:v>
                </c:pt>
                <c:pt idx="4666">
                  <c:v>295.680134277344</c:v>
                </c:pt>
                <c:pt idx="4667">
                  <c:v>295.67160461425806</c:v>
                </c:pt>
                <c:pt idx="4668">
                  <c:v>295.66305969238306</c:v>
                </c:pt>
                <c:pt idx="4669">
                  <c:v>296.28490112304701</c:v>
                </c:pt>
                <c:pt idx="4670">
                  <c:v>296.90675781250002</c:v>
                </c:pt>
                <c:pt idx="4671">
                  <c:v>297.786991577148</c:v>
                </c:pt>
                <c:pt idx="4672">
                  <c:v>298.66724060058601</c:v>
                </c:pt>
                <c:pt idx="4673">
                  <c:v>299.547489624023</c:v>
                </c:pt>
                <c:pt idx="4674">
                  <c:v>300.10971496581999</c:v>
                </c:pt>
                <c:pt idx="4675">
                  <c:v>300.67192504882803</c:v>
                </c:pt>
                <c:pt idx="4676">
                  <c:v>300.74856994628902</c:v>
                </c:pt>
                <c:pt idx="4677">
                  <c:v>300.82523010253902</c:v>
                </c:pt>
                <c:pt idx="4678">
                  <c:v>300.54530761718701</c:v>
                </c:pt>
                <c:pt idx="4679">
                  <c:v>300.26538513183601</c:v>
                </c:pt>
                <c:pt idx="4680">
                  <c:v>299.98546264648405</c:v>
                </c:pt>
                <c:pt idx="4681">
                  <c:v>299.70555541992201</c:v>
                </c:pt>
                <c:pt idx="4682">
                  <c:v>299.42563293456999</c:v>
                </c:pt>
                <c:pt idx="4683">
                  <c:v>299.145710449219</c:v>
                </c:pt>
                <c:pt idx="4684">
                  <c:v>298.86580322265604</c:v>
                </c:pt>
                <c:pt idx="4685">
                  <c:v>298.64712951660204</c:v>
                </c:pt>
                <c:pt idx="4686">
                  <c:v>298.42847106933601</c:v>
                </c:pt>
                <c:pt idx="4687">
                  <c:v>298.20981262206999</c:v>
                </c:pt>
                <c:pt idx="4688">
                  <c:v>297.99113891601598</c:v>
                </c:pt>
                <c:pt idx="4689">
                  <c:v>297.77248046875002</c:v>
                </c:pt>
                <c:pt idx="4690">
                  <c:v>297.55382202148405</c:v>
                </c:pt>
                <c:pt idx="4691">
                  <c:v>297.28201721191402</c:v>
                </c:pt>
                <c:pt idx="4692">
                  <c:v>297.01022766113306</c:v>
                </c:pt>
                <c:pt idx="4693">
                  <c:v>296.73842285156201</c:v>
                </c:pt>
                <c:pt idx="4694">
                  <c:v>296.46661804199198</c:v>
                </c:pt>
                <c:pt idx="4695">
                  <c:v>296.19482849121101</c:v>
                </c:pt>
                <c:pt idx="4696">
                  <c:v>295.92302368164098</c:v>
                </c:pt>
                <c:pt idx="4697">
                  <c:v>295.65121887206999</c:v>
                </c:pt>
                <c:pt idx="4698">
                  <c:v>295.37942932128902</c:v>
                </c:pt>
                <c:pt idx="4699">
                  <c:v>295.107624511719</c:v>
                </c:pt>
                <c:pt idx="4700">
                  <c:v>294.835819702148</c:v>
                </c:pt>
                <c:pt idx="4701">
                  <c:v>294.56403015136698</c:v>
                </c:pt>
                <c:pt idx="4702">
                  <c:v>294.29222534179701</c:v>
                </c:pt>
                <c:pt idx="4703">
                  <c:v>294.02042053222704</c:v>
                </c:pt>
                <c:pt idx="4704">
                  <c:v>293.74863098144499</c:v>
                </c:pt>
                <c:pt idx="4705">
                  <c:v>293.47682617187502</c:v>
                </c:pt>
                <c:pt idx="4706">
                  <c:v>293.20502136230505</c:v>
                </c:pt>
                <c:pt idx="4707">
                  <c:v>292.933231811523</c:v>
                </c:pt>
                <c:pt idx="4708">
                  <c:v>292.66142700195303</c:v>
                </c:pt>
                <c:pt idx="4709">
                  <c:v>292.38962219238306</c:v>
                </c:pt>
                <c:pt idx="4710">
                  <c:v>292.11783264160204</c:v>
                </c:pt>
                <c:pt idx="4711">
                  <c:v>291.84602783203104</c:v>
                </c:pt>
                <c:pt idx="4712">
                  <c:v>291.57422302246101</c:v>
                </c:pt>
                <c:pt idx="4713">
                  <c:v>291.30243347168005</c:v>
                </c:pt>
                <c:pt idx="4714">
                  <c:v>291.03062866210905</c:v>
                </c:pt>
                <c:pt idx="4715">
                  <c:v>290.75882385253902</c:v>
                </c:pt>
                <c:pt idx="4716">
                  <c:v>290.48703430175806</c:v>
                </c:pt>
                <c:pt idx="4717">
                  <c:v>290.21522949218701</c:v>
                </c:pt>
                <c:pt idx="4718">
                  <c:v>289.94342468261698</c:v>
                </c:pt>
                <c:pt idx="4719">
                  <c:v>289.67163513183601</c:v>
                </c:pt>
                <c:pt idx="4720">
                  <c:v>289.39983032226598</c:v>
                </c:pt>
                <c:pt idx="4721">
                  <c:v>289.12802551269499</c:v>
                </c:pt>
                <c:pt idx="4722">
                  <c:v>288.85623596191402</c:v>
                </c:pt>
                <c:pt idx="4723">
                  <c:v>288.584431152344</c:v>
                </c:pt>
                <c:pt idx="4724">
                  <c:v>288.312626342773</c:v>
                </c:pt>
                <c:pt idx="4725">
                  <c:v>288.04083679199198</c:v>
                </c:pt>
                <c:pt idx="4726">
                  <c:v>287.76903198242201</c:v>
                </c:pt>
                <c:pt idx="4727">
                  <c:v>287.49722717285204</c:v>
                </c:pt>
                <c:pt idx="4728">
                  <c:v>287.22543762206999</c:v>
                </c:pt>
                <c:pt idx="4729">
                  <c:v>286.95363281250002</c:v>
                </c:pt>
                <c:pt idx="4730">
                  <c:v>286.68182800293005</c:v>
                </c:pt>
                <c:pt idx="4731">
                  <c:v>286.410038452148</c:v>
                </c:pt>
                <c:pt idx="4732">
                  <c:v>286.13823364257803</c:v>
                </c:pt>
                <c:pt idx="4733">
                  <c:v>285.86642883300806</c:v>
                </c:pt>
                <c:pt idx="4734">
                  <c:v>285.59463928222704</c:v>
                </c:pt>
                <c:pt idx="4735">
                  <c:v>285.55658386230505</c:v>
                </c:pt>
                <c:pt idx="4736">
                  <c:v>285.51852844238306</c:v>
                </c:pt>
                <c:pt idx="4737">
                  <c:v>285.48047302246101</c:v>
                </c:pt>
                <c:pt idx="4738">
                  <c:v>285.44241760253902</c:v>
                </c:pt>
                <c:pt idx="4739">
                  <c:v>285.40436218261698</c:v>
                </c:pt>
                <c:pt idx="4740">
                  <c:v>285.35084960937502</c:v>
                </c:pt>
                <c:pt idx="4741">
                  <c:v>285.29733703613306</c:v>
                </c:pt>
                <c:pt idx="4742">
                  <c:v>285.24383972168005</c:v>
                </c:pt>
                <c:pt idx="4743">
                  <c:v>285.19032714843803</c:v>
                </c:pt>
                <c:pt idx="4744">
                  <c:v>285.14671752929701</c:v>
                </c:pt>
                <c:pt idx="4745">
                  <c:v>285.10312316894499</c:v>
                </c:pt>
                <c:pt idx="4746">
                  <c:v>285.05951354980505</c:v>
                </c:pt>
                <c:pt idx="4747">
                  <c:v>285.01591918945303</c:v>
                </c:pt>
                <c:pt idx="4748">
                  <c:v>284.97230957031303</c:v>
                </c:pt>
                <c:pt idx="4749">
                  <c:v>284.92869995117201</c:v>
                </c:pt>
                <c:pt idx="4750">
                  <c:v>284.88510559081999</c:v>
                </c:pt>
                <c:pt idx="4751">
                  <c:v>284.84149597168005</c:v>
                </c:pt>
                <c:pt idx="4752">
                  <c:v>284.79788635253902</c:v>
                </c:pt>
                <c:pt idx="4753">
                  <c:v>284.69598815918005</c:v>
                </c:pt>
                <c:pt idx="4754">
                  <c:v>284.59408996581999</c:v>
                </c:pt>
                <c:pt idx="4755">
                  <c:v>284.49217651367201</c:v>
                </c:pt>
                <c:pt idx="4756">
                  <c:v>284.39027832031303</c:v>
                </c:pt>
                <c:pt idx="4757">
                  <c:v>284.28836486816402</c:v>
                </c:pt>
                <c:pt idx="4758">
                  <c:v>284.18646667480505</c:v>
                </c:pt>
                <c:pt idx="4759">
                  <c:v>284.08456848144499</c:v>
                </c:pt>
                <c:pt idx="4760">
                  <c:v>284.07860229492201</c:v>
                </c:pt>
                <c:pt idx="4761">
                  <c:v>284.072636108398</c:v>
                </c:pt>
                <c:pt idx="4762">
                  <c:v>284.06666992187502</c:v>
                </c:pt>
                <c:pt idx="4763">
                  <c:v>284.06070373535204</c:v>
                </c:pt>
                <c:pt idx="4764">
                  <c:v>284.11220214843803</c:v>
                </c:pt>
                <c:pt idx="4765">
                  <c:v>284.16368530273405</c:v>
                </c:pt>
                <c:pt idx="4766">
                  <c:v>284.21516845703104</c:v>
                </c:pt>
                <c:pt idx="4767">
                  <c:v>284.26666687011698</c:v>
                </c:pt>
                <c:pt idx="4768">
                  <c:v>284.31815002441402</c:v>
                </c:pt>
                <c:pt idx="4769">
                  <c:v>284.36963317871101</c:v>
                </c:pt>
                <c:pt idx="4770">
                  <c:v>284.42430541992201</c:v>
                </c:pt>
                <c:pt idx="4771">
                  <c:v>284.478962402344</c:v>
                </c:pt>
                <c:pt idx="4772">
                  <c:v>284.53361938476598</c:v>
                </c:pt>
                <c:pt idx="4773">
                  <c:v>284.58827636718701</c:v>
                </c:pt>
                <c:pt idx="4774">
                  <c:v>284.64293334960905</c:v>
                </c:pt>
                <c:pt idx="4775">
                  <c:v>284.69759033203104</c:v>
                </c:pt>
                <c:pt idx="4776">
                  <c:v>284.75224731445303</c:v>
                </c:pt>
                <c:pt idx="4777">
                  <c:v>284.80690429687502</c:v>
                </c:pt>
                <c:pt idx="4778">
                  <c:v>284.86157653808601</c:v>
                </c:pt>
                <c:pt idx="4779">
                  <c:v>284.91623352050806</c:v>
                </c:pt>
                <c:pt idx="4780">
                  <c:v>284.97089050293005</c:v>
                </c:pt>
                <c:pt idx="4781">
                  <c:v>285.02554748535204</c:v>
                </c:pt>
                <c:pt idx="4782">
                  <c:v>285.080204467773</c:v>
                </c:pt>
                <c:pt idx="4783">
                  <c:v>285.13486145019499</c:v>
                </c:pt>
                <c:pt idx="4784">
                  <c:v>285.18951843261698</c:v>
                </c:pt>
                <c:pt idx="4785">
                  <c:v>285.25091979980505</c:v>
                </c:pt>
                <c:pt idx="4786">
                  <c:v>285.31230590820303</c:v>
                </c:pt>
                <c:pt idx="4787">
                  <c:v>285.37370727539098</c:v>
                </c:pt>
                <c:pt idx="4788">
                  <c:v>285.43509338378902</c:v>
                </c:pt>
                <c:pt idx="4789">
                  <c:v>285.49649475097704</c:v>
                </c:pt>
                <c:pt idx="4790">
                  <c:v>285.55788085937502</c:v>
                </c:pt>
                <c:pt idx="4791">
                  <c:v>285.514774780273</c:v>
                </c:pt>
                <c:pt idx="4792">
                  <c:v>285.47166870117201</c:v>
                </c:pt>
                <c:pt idx="4793">
                  <c:v>285.42856262206999</c:v>
                </c:pt>
                <c:pt idx="4794">
                  <c:v>285.385456542969</c:v>
                </c:pt>
                <c:pt idx="4795">
                  <c:v>285.34235046386698</c:v>
                </c:pt>
                <c:pt idx="4796">
                  <c:v>285.29924438476598</c:v>
                </c:pt>
                <c:pt idx="4797">
                  <c:v>285.25613830566402</c:v>
                </c:pt>
                <c:pt idx="4798">
                  <c:v>285.21303222656201</c:v>
                </c:pt>
                <c:pt idx="4799">
                  <c:v>285.86507080078104</c:v>
                </c:pt>
                <c:pt idx="4800">
                  <c:v>286.51710937500002</c:v>
                </c:pt>
                <c:pt idx="4801">
                  <c:v>287.16916320800806</c:v>
                </c:pt>
                <c:pt idx="4802">
                  <c:v>287.82120178222704</c:v>
                </c:pt>
                <c:pt idx="4803">
                  <c:v>288.47324035644499</c:v>
                </c:pt>
                <c:pt idx="4804">
                  <c:v>289.12529418945303</c:v>
                </c:pt>
                <c:pt idx="4805">
                  <c:v>289.77733276367201</c:v>
                </c:pt>
                <c:pt idx="4806">
                  <c:v>290.33598754882803</c:v>
                </c:pt>
                <c:pt idx="4807">
                  <c:v>290.89464233398405</c:v>
                </c:pt>
                <c:pt idx="4808">
                  <c:v>291.45328186035204</c:v>
                </c:pt>
                <c:pt idx="4809">
                  <c:v>292.38438842773405</c:v>
                </c:pt>
                <c:pt idx="4810">
                  <c:v>293.31547973632803</c:v>
                </c:pt>
                <c:pt idx="4811">
                  <c:v>294.24658630371101</c:v>
                </c:pt>
                <c:pt idx="4812">
                  <c:v>295.93463562011698</c:v>
                </c:pt>
                <c:pt idx="4813">
                  <c:v>297.622684936523</c:v>
                </c:pt>
                <c:pt idx="4814">
                  <c:v>299.31073425293005</c:v>
                </c:pt>
                <c:pt idx="4815">
                  <c:v>300.99878356933601</c:v>
                </c:pt>
                <c:pt idx="4816">
                  <c:v>302.68684814453104</c:v>
                </c:pt>
                <c:pt idx="4817">
                  <c:v>304.37489746093803</c:v>
                </c:pt>
                <c:pt idx="4818">
                  <c:v>306.062946777344</c:v>
                </c:pt>
                <c:pt idx="4819">
                  <c:v>307.78415344238306</c:v>
                </c:pt>
                <c:pt idx="4820">
                  <c:v>309.50534484863306</c:v>
                </c:pt>
                <c:pt idx="4821">
                  <c:v>311.22655151367201</c:v>
                </c:pt>
                <c:pt idx="4822">
                  <c:v>312.94775817871101</c:v>
                </c:pt>
                <c:pt idx="4823">
                  <c:v>314.66894958496101</c:v>
                </c:pt>
                <c:pt idx="4824">
                  <c:v>316.39015625000002</c:v>
                </c:pt>
                <c:pt idx="4825">
                  <c:v>318.11136291503902</c:v>
                </c:pt>
                <c:pt idx="4826">
                  <c:v>318.345097045898</c:v>
                </c:pt>
                <c:pt idx="4827">
                  <c:v>318.57883117675806</c:v>
                </c:pt>
                <c:pt idx="4828">
                  <c:v>318.69432495117201</c:v>
                </c:pt>
                <c:pt idx="4829">
                  <c:v>318.80983398437502</c:v>
                </c:pt>
                <c:pt idx="4830">
                  <c:v>318.92532775878902</c:v>
                </c:pt>
                <c:pt idx="4831">
                  <c:v>318.91807983398405</c:v>
                </c:pt>
                <c:pt idx="4832">
                  <c:v>318.910847167969</c:v>
                </c:pt>
                <c:pt idx="4833">
                  <c:v>318.90361450195303</c:v>
                </c:pt>
                <c:pt idx="4834">
                  <c:v>318.69783447265604</c:v>
                </c:pt>
                <c:pt idx="4835">
                  <c:v>318.492069702148</c:v>
                </c:pt>
                <c:pt idx="4836">
                  <c:v>317.97946594238306</c:v>
                </c:pt>
                <c:pt idx="4837">
                  <c:v>317.46686218261698</c:v>
                </c:pt>
                <c:pt idx="4838">
                  <c:v>316.95425842285204</c:v>
                </c:pt>
                <c:pt idx="4839">
                  <c:v>315.405643920898</c:v>
                </c:pt>
                <c:pt idx="4840">
                  <c:v>313.85702941894499</c:v>
                </c:pt>
                <c:pt idx="4841">
                  <c:v>312.67119262695303</c:v>
                </c:pt>
                <c:pt idx="4842">
                  <c:v>311.48537109375002</c:v>
                </c:pt>
                <c:pt idx="4843">
                  <c:v>310.29953430175806</c:v>
                </c:pt>
                <c:pt idx="4844">
                  <c:v>309.11369750976598</c:v>
                </c:pt>
                <c:pt idx="4845">
                  <c:v>308.319538574219</c:v>
                </c:pt>
                <c:pt idx="4846">
                  <c:v>307.52536437988306</c:v>
                </c:pt>
                <c:pt idx="4847">
                  <c:v>306.73119018554701</c:v>
                </c:pt>
                <c:pt idx="4848">
                  <c:v>306.83946655273405</c:v>
                </c:pt>
                <c:pt idx="4849">
                  <c:v>306.94774291992201</c:v>
                </c:pt>
                <c:pt idx="4850">
                  <c:v>307.05601928710905</c:v>
                </c:pt>
                <c:pt idx="4851">
                  <c:v>308.17021606445303</c:v>
                </c:pt>
                <c:pt idx="4852">
                  <c:v>309.28442810058601</c:v>
                </c:pt>
                <c:pt idx="4853">
                  <c:v>310.39862487793005</c:v>
                </c:pt>
                <c:pt idx="4854">
                  <c:v>311.512821655273</c:v>
                </c:pt>
                <c:pt idx="4855">
                  <c:v>312.62701843261698</c:v>
                </c:pt>
                <c:pt idx="4856">
                  <c:v>313.74123046875002</c:v>
                </c:pt>
                <c:pt idx="4857">
                  <c:v>314.855427246094</c:v>
                </c:pt>
                <c:pt idx="4858">
                  <c:v>315.96962402343803</c:v>
                </c:pt>
                <c:pt idx="4859">
                  <c:v>317.08383605956999</c:v>
                </c:pt>
                <c:pt idx="4860">
                  <c:v>317.98265502929701</c:v>
                </c:pt>
                <c:pt idx="4861">
                  <c:v>318.881473999023</c:v>
                </c:pt>
                <c:pt idx="4862">
                  <c:v>319.851765136719</c:v>
                </c:pt>
                <c:pt idx="4863">
                  <c:v>320.82205627441402</c:v>
                </c:pt>
                <c:pt idx="4864">
                  <c:v>321.79234741210905</c:v>
                </c:pt>
                <c:pt idx="4865">
                  <c:v>322.76262329101598</c:v>
                </c:pt>
                <c:pt idx="4866">
                  <c:v>323.73291442871101</c:v>
                </c:pt>
                <c:pt idx="4867">
                  <c:v>324.67145202636698</c:v>
                </c:pt>
                <c:pt idx="4868">
                  <c:v>325.60997436523405</c:v>
                </c:pt>
                <c:pt idx="4869">
                  <c:v>326.54849670410204</c:v>
                </c:pt>
                <c:pt idx="4870">
                  <c:v>327.31375549316402</c:v>
                </c:pt>
                <c:pt idx="4871">
                  <c:v>328.07901428222704</c:v>
                </c:pt>
                <c:pt idx="4872">
                  <c:v>328.84427307128902</c:v>
                </c:pt>
                <c:pt idx="4873">
                  <c:v>329.51567504882803</c:v>
                </c:pt>
                <c:pt idx="4874">
                  <c:v>329.62395141601598</c:v>
                </c:pt>
                <c:pt idx="4875">
                  <c:v>329.73222778320303</c:v>
                </c:pt>
                <c:pt idx="4876">
                  <c:v>329.84050415039098</c:v>
                </c:pt>
                <c:pt idx="4877">
                  <c:v>329.72136352539098</c:v>
                </c:pt>
                <c:pt idx="4878">
                  <c:v>329.60222290039098</c:v>
                </c:pt>
                <c:pt idx="4879">
                  <c:v>328.99577758789098</c:v>
                </c:pt>
                <c:pt idx="4880">
                  <c:v>328.38931701660204</c:v>
                </c:pt>
                <c:pt idx="4881">
                  <c:v>326.29922912597704</c:v>
                </c:pt>
                <c:pt idx="4882">
                  <c:v>324.20914123535204</c:v>
                </c:pt>
                <c:pt idx="4883">
                  <c:v>322.21219299316402</c:v>
                </c:pt>
                <c:pt idx="4884">
                  <c:v>320.21524475097704</c:v>
                </c:pt>
                <c:pt idx="4885">
                  <c:v>318.21829650878902</c:v>
                </c:pt>
                <c:pt idx="4886">
                  <c:v>316.22133300781303</c:v>
                </c:pt>
                <c:pt idx="4887">
                  <c:v>314.22438476562502</c:v>
                </c:pt>
                <c:pt idx="4888">
                  <c:v>313.40134094238306</c:v>
                </c:pt>
                <c:pt idx="4889">
                  <c:v>312.57829711914098</c:v>
                </c:pt>
                <c:pt idx="4890">
                  <c:v>311.75523803710905</c:v>
                </c:pt>
                <c:pt idx="4891">
                  <c:v>310.93219421386698</c:v>
                </c:pt>
                <c:pt idx="4892">
                  <c:v>310.10915039062502</c:v>
                </c:pt>
                <c:pt idx="4893">
                  <c:v>309.201862792969</c:v>
                </c:pt>
                <c:pt idx="4894">
                  <c:v>308.29459045410204</c:v>
                </c:pt>
                <c:pt idx="4895">
                  <c:v>307.38731811523405</c:v>
                </c:pt>
                <c:pt idx="4896">
                  <c:v>306.48003051757803</c:v>
                </c:pt>
                <c:pt idx="4897">
                  <c:v>305.57275817871101</c:v>
                </c:pt>
                <c:pt idx="4898">
                  <c:v>304.66547058105505</c:v>
                </c:pt>
                <c:pt idx="4899">
                  <c:v>303.75819824218701</c:v>
                </c:pt>
                <c:pt idx="4900">
                  <c:v>302.85092590331999</c:v>
                </c:pt>
                <c:pt idx="4901">
                  <c:v>301.94363830566402</c:v>
                </c:pt>
                <c:pt idx="4902">
                  <c:v>301.52777526855505</c:v>
                </c:pt>
                <c:pt idx="4903">
                  <c:v>301.11191223144499</c:v>
                </c:pt>
                <c:pt idx="4904">
                  <c:v>300.69603393554701</c:v>
                </c:pt>
                <c:pt idx="4905">
                  <c:v>300.28017089843803</c:v>
                </c:pt>
                <c:pt idx="4906">
                  <c:v>299.86430786132803</c:v>
                </c:pt>
                <c:pt idx="4907">
                  <c:v>299.44627807617201</c:v>
                </c:pt>
                <c:pt idx="4908">
                  <c:v>299.02823303222704</c:v>
                </c:pt>
                <c:pt idx="4909">
                  <c:v>298.61020324706999</c:v>
                </c:pt>
                <c:pt idx="4910">
                  <c:v>298.19217346191402</c:v>
                </c:pt>
                <c:pt idx="4911">
                  <c:v>297.77414367675806</c:v>
                </c:pt>
                <c:pt idx="4912">
                  <c:v>297.35611389160204</c:v>
                </c:pt>
                <c:pt idx="4913">
                  <c:v>296.93806884765604</c:v>
                </c:pt>
                <c:pt idx="4914">
                  <c:v>296.52003906250002</c:v>
                </c:pt>
                <c:pt idx="4915">
                  <c:v>296.102009277344</c:v>
                </c:pt>
                <c:pt idx="4916">
                  <c:v>295.68397949218701</c:v>
                </c:pt>
                <c:pt idx="4917">
                  <c:v>295.78142211914098</c:v>
                </c:pt>
                <c:pt idx="4918">
                  <c:v>295.878864746094</c:v>
                </c:pt>
                <c:pt idx="4919">
                  <c:v>295.97630737304701</c:v>
                </c:pt>
                <c:pt idx="4920">
                  <c:v>296.07375000000002</c:v>
                </c:pt>
                <c:pt idx="4921">
                  <c:v>296.17120788574198</c:v>
                </c:pt>
                <c:pt idx="4922">
                  <c:v>296.26865051269499</c:v>
                </c:pt>
                <c:pt idx="4923">
                  <c:v>296.366093139648</c:v>
                </c:pt>
                <c:pt idx="4924">
                  <c:v>296.46353576660204</c:v>
                </c:pt>
                <c:pt idx="4925">
                  <c:v>296.56097839355505</c:v>
                </c:pt>
                <c:pt idx="4926">
                  <c:v>296.65842102050806</c:v>
                </c:pt>
                <c:pt idx="4927">
                  <c:v>296.75587890625002</c:v>
                </c:pt>
                <c:pt idx="4928">
                  <c:v>296.85332153320303</c:v>
                </c:pt>
                <c:pt idx="4929">
                  <c:v>296.95076416015604</c:v>
                </c:pt>
                <c:pt idx="4930">
                  <c:v>297.04820678710905</c:v>
                </c:pt>
                <c:pt idx="4931">
                  <c:v>297.17813537597704</c:v>
                </c:pt>
                <c:pt idx="4932">
                  <c:v>297.30807922363306</c:v>
                </c:pt>
                <c:pt idx="4933">
                  <c:v>297.43800781250002</c:v>
                </c:pt>
                <c:pt idx="4934">
                  <c:v>297.56793640136698</c:v>
                </c:pt>
                <c:pt idx="4935">
                  <c:v>297.58957336425806</c:v>
                </c:pt>
                <c:pt idx="4936">
                  <c:v>297.61122558593803</c:v>
                </c:pt>
                <c:pt idx="4937">
                  <c:v>297.63286254882803</c:v>
                </c:pt>
                <c:pt idx="4938">
                  <c:v>297.37294433593803</c:v>
                </c:pt>
                <c:pt idx="4939">
                  <c:v>297.11302612304701</c:v>
                </c:pt>
                <c:pt idx="4940">
                  <c:v>296.85309265136698</c:v>
                </c:pt>
                <c:pt idx="4941">
                  <c:v>296.59317443847704</c:v>
                </c:pt>
                <c:pt idx="4942">
                  <c:v>295.34366271972704</c:v>
                </c:pt>
                <c:pt idx="4943">
                  <c:v>294.09415100097704</c:v>
                </c:pt>
                <c:pt idx="4944">
                  <c:v>292.84465454101598</c:v>
                </c:pt>
                <c:pt idx="4945">
                  <c:v>291.178837280273</c:v>
                </c:pt>
                <c:pt idx="4946">
                  <c:v>289.51303527831999</c:v>
                </c:pt>
                <c:pt idx="4947">
                  <c:v>288.05374572753902</c:v>
                </c:pt>
                <c:pt idx="4948">
                  <c:v>286.594440917969</c:v>
                </c:pt>
                <c:pt idx="4949">
                  <c:v>285.135136108398</c:v>
                </c:pt>
                <c:pt idx="4950">
                  <c:v>283.70207641601598</c:v>
                </c:pt>
                <c:pt idx="4951">
                  <c:v>282.26901672363306</c:v>
                </c:pt>
                <c:pt idx="4952">
                  <c:v>280.83594177246101</c:v>
                </c:pt>
                <c:pt idx="4953">
                  <c:v>279.40288208007803</c:v>
                </c:pt>
                <c:pt idx="4954">
                  <c:v>278.95990417480505</c:v>
                </c:pt>
                <c:pt idx="4955">
                  <c:v>278.64470336914098</c:v>
                </c:pt>
                <c:pt idx="4956">
                  <c:v>278.32948730468701</c:v>
                </c:pt>
                <c:pt idx="4957">
                  <c:v>278.63614318847704</c:v>
                </c:pt>
                <c:pt idx="4958">
                  <c:v>278.94279907226598</c:v>
                </c:pt>
                <c:pt idx="4959">
                  <c:v>279.82020996093803</c:v>
                </c:pt>
                <c:pt idx="4960">
                  <c:v>280.69762084960905</c:v>
                </c:pt>
                <c:pt idx="4961">
                  <c:v>282.21947143554701</c:v>
                </c:pt>
                <c:pt idx="4962">
                  <c:v>283.741337280273</c:v>
                </c:pt>
                <c:pt idx="4963">
                  <c:v>285.26320312500002</c:v>
                </c:pt>
                <c:pt idx="4964">
                  <c:v>286.78505371093803</c:v>
                </c:pt>
                <c:pt idx="4965">
                  <c:v>288.30691955566402</c:v>
                </c:pt>
                <c:pt idx="4966">
                  <c:v>289.82877014160204</c:v>
                </c:pt>
                <c:pt idx="4967">
                  <c:v>291.35063598632803</c:v>
                </c:pt>
                <c:pt idx="4968">
                  <c:v>292.96071289062502</c:v>
                </c:pt>
                <c:pt idx="4969">
                  <c:v>294.57078979492201</c:v>
                </c:pt>
                <c:pt idx="4970">
                  <c:v>296.180866699219</c:v>
                </c:pt>
                <c:pt idx="4971">
                  <c:v>297.79094360351598</c:v>
                </c:pt>
                <c:pt idx="4972">
                  <c:v>299.43953369140604</c:v>
                </c:pt>
                <c:pt idx="4973">
                  <c:v>301.08810852050806</c:v>
                </c:pt>
                <c:pt idx="4974">
                  <c:v>302.73668334960905</c:v>
                </c:pt>
                <c:pt idx="4975">
                  <c:v>304.38527343750002</c:v>
                </c:pt>
                <c:pt idx="4976">
                  <c:v>306.03384826660204</c:v>
                </c:pt>
                <c:pt idx="4977">
                  <c:v>307.68242309570303</c:v>
                </c:pt>
                <c:pt idx="4978">
                  <c:v>309.331013183594</c:v>
                </c:pt>
                <c:pt idx="4979">
                  <c:v>310.97958801269499</c:v>
                </c:pt>
                <c:pt idx="4980">
                  <c:v>312.62816284179701</c:v>
                </c:pt>
                <c:pt idx="4981">
                  <c:v>314.27675292968701</c:v>
                </c:pt>
                <c:pt idx="4982">
                  <c:v>315.42778442382803</c:v>
                </c:pt>
                <c:pt idx="4983">
                  <c:v>316.16820190429701</c:v>
                </c:pt>
                <c:pt idx="4984">
                  <c:v>316.65675781250002</c:v>
                </c:pt>
                <c:pt idx="4985">
                  <c:v>317.14532897949198</c:v>
                </c:pt>
                <c:pt idx="4986">
                  <c:v>317.63390014648405</c:v>
                </c:pt>
                <c:pt idx="4987">
                  <c:v>317.43744323730505</c:v>
                </c:pt>
                <c:pt idx="4988">
                  <c:v>317.24098632812502</c:v>
                </c:pt>
                <c:pt idx="4989">
                  <c:v>316.73476074218701</c:v>
                </c:pt>
                <c:pt idx="4990">
                  <c:v>316.22853515625002</c:v>
                </c:pt>
                <c:pt idx="4991">
                  <c:v>314.70233581543005</c:v>
                </c:pt>
                <c:pt idx="4992">
                  <c:v>313.17612121581999</c:v>
                </c:pt>
                <c:pt idx="4993">
                  <c:v>311.65315673828104</c:v>
                </c:pt>
                <c:pt idx="4994">
                  <c:v>310.13017700195303</c:v>
                </c:pt>
                <c:pt idx="4995">
                  <c:v>308.60719726562502</c:v>
                </c:pt>
                <c:pt idx="4996">
                  <c:v>307.08421752929701</c:v>
                </c:pt>
                <c:pt idx="4997">
                  <c:v>305.56125305175806</c:v>
                </c:pt>
                <c:pt idx="4998">
                  <c:v>304.03827331543005</c:v>
                </c:pt>
                <c:pt idx="4999">
                  <c:v>304.05528686523405</c:v>
                </c:pt>
                <c:pt idx="5000">
                  <c:v>304.07230041503902</c:v>
                </c:pt>
                <c:pt idx="5001">
                  <c:v>302.55312011718701</c:v>
                </c:pt>
                <c:pt idx="5002">
                  <c:v>301.03393981933601</c:v>
                </c:pt>
                <c:pt idx="5003">
                  <c:v>299.51475952148405</c:v>
                </c:pt>
                <c:pt idx="5004">
                  <c:v>297.99557922363306</c:v>
                </c:pt>
                <c:pt idx="5005">
                  <c:v>296.47639892578104</c:v>
                </c:pt>
                <c:pt idx="5006">
                  <c:v>294.95721862793005</c:v>
                </c:pt>
                <c:pt idx="5007">
                  <c:v>293.27376220703104</c:v>
                </c:pt>
                <c:pt idx="5008">
                  <c:v>291.59030578613306</c:v>
                </c:pt>
                <c:pt idx="5009">
                  <c:v>289.90684936523405</c:v>
                </c:pt>
                <c:pt idx="5010">
                  <c:v>288.22339294433601</c:v>
                </c:pt>
                <c:pt idx="5011">
                  <c:v>286.67879150390604</c:v>
                </c:pt>
                <c:pt idx="5012">
                  <c:v>285.13419006347704</c:v>
                </c:pt>
                <c:pt idx="5013">
                  <c:v>283.58958862304701</c:v>
                </c:pt>
                <c:pt idx="5014">
                  <c:v>282.04498718261698</c:v>
                </c:pt>
                <c:pt idx="5015">
                  <c:v>281.40837524414098</c:v>
                </c:pt>
                <c:pt idx="5016">
                  <c:v>280.77176330566402</c:v>
                </c:pt>
                <c:pt idx="5017">
                  <c:v>280.75163696289098</c:v>
                </c:pt>
                <c:pt idx="5018">
                  <c:v>280.73151062011698</c:v>
                </c:pt>
                <c:pt idx="5019">
                  <c:v>281.05315063476598</c:v>
                </c:pt>
                <c:pt idx="5020">
                  <c:v>281.37479064941402</c:v>
                </c:pt>
                <c:pt idx="5021">
                  <c:v>281.86171386718701</c:v>
                </c:pt>
                <c:pt idx="5022">
                  <c:v>282.34863708496101</c:v>
                </c:pt>
                <c:pt idx="5023">
                  <c:v>282.83556030273405</c:v>
                </c:pt>
                <c:pt idx="5024">
                  <c:v>283.24431274414098</c:v>
                </c:pt>
                <c:pt idx="5025">
                  <c:v>283.65306518554701</c:v>
                </c:pt>
                <c:pt idx="5026">
                  <c:v>284.79222534179701</c:v>
                </c:pt>
                <c:pt idx="5027">
                  <c:v>285.86436889648405</c:v>
                </c:pt>
                <c:pt idx="5028">
                  <c:v>286.93652770996101</c:v>
                </c:pt>
                <c:pt idx="5029">
                  <c:v>288.477741699219</c:v>
                </c:pt>
                <c:pt idx="5030">
                  <c:v>290.01895568847704</c:v>
                </c:pt>
                <c:pt idx="5031">
                  <c:v>291.16481445312502</c:v>
                </c:pt>
                <c:pt idx="5032">
                  <c:v>292.31068847656201</c:v>
                </c:pt>
                <c:pt idx="5033">
                  <c:v>293.55035827636698</c:v>
                </c:pt>
                <c:pt idx="5034">
                  <c:v>294.79002807617201</c:v>
                </c:pt>
                <c:pt idx="5035">
                  <c:v>295.92918823242201</c:v>
                </c:pt>
                <c:pt idx="5036">
                  <c:v>297.06834838867201</c:v>
                </c:pt>
                <c:pt idx="5037">
                  <c:v>297.751835327148</c:v>
                </c:pt>
                <c:pt idx="5038">
                  <c:v>298.43532226562502</c:v>
                </c:pt>
                <c:pt idx="5039">
                  <c:v>298.45317504882803</c:v>
                </c:pt>
                <c:pt idx="5040">
                  <c:v>298.47102783203104</c:v>
                </c:pt>
                <c:pt idx="5041">
                  <c:v>298.488895874023</c:v>
                </c:pt>
                <c:pt idx="5042">
                  <c:v>298.05330322265604</c:v>
                </c:pt>
                <c:pt idx="5043">
                  <c:v>297.61771057128902</c:v>
                </c:pt>
                <c:pt idx="5044">
                  <c:v>296.90070007324198</c:v>
                </c:pt>
                <c:pt idx="5045">
                  <c:v>296.18367431640604</c:v>
                </c:pt>
                <c:pt idx="5046">
                  <c:v>294.92386291503902</c:v>
                </c:pt>
                <c:pt idx="5047">
                  <c:v>293.66405151367201</c:v>
                </c:pt>
                <c:pt idx="5048">
                  <c:v>292.40424011230505</c:v>
                </c:pt>
                <c:pt idx="5049">
                  <c:v>291.14442871093803</c:v>
                </c:pt>
                <c:pt idx="5050">
                  <c:v>290.27774475097704</c:v>
                </c:pt>
                <c:pt idx="5051">
                  <c:v>289.41106079101598</c:v>
                </c:pt>
                <c:pt idx="5052">
                  <c:v>288.54437683105505</c:v>
                </c:pt>
                <c:pt idx="5053">
                  <c:v>287.612919311523</c:v>
                </c:pt>
                <c:pt idx="5054">
                  <c:v>286.68144653320303</c:v>
                </c:pt>
                <c:pt idx="5055">
                  <c:v>286.52731750488306</c:v>
                </c:pt>
                <c:pt idx="5056">
                  <c:v>286.373173217773</c:v>
                </c:pt>
                <c:pt idx="5057">
                  <c:v>286.808720092773</c:v>
                </c:pt>
                <c:pt idx="5058">
                  <c:v>287.244266967773</c:v>
                </c:pt>
                <c:pt idx="5059">
                  <c:v>288.62466857910204</c:v>
                </c:pt>
                <c:pt idx="5060">
                  <c:v>289.69681213378902</c:v>
                </c:pt>
                <c:pt idx="5061">
                  <c:v>290.83597229003902</c:v>
                </c:pt>
                <c:pt idx="5062">
                  <c:v>291.97513244628902</c:v>
                </c:pt>
                <c:pt idx="5063">
                  <c:v>293.26172302246101</c:v>
                </c:pt>
                <c:pt idx="5064">
                  <c:v>294.548298339844</c:v>
                </c:pt>
                <c:pt idx="5065">
                  <c:v>295.70756958007803</c:v>
                </c:pt>
                <c:pt idx="5066">
                  <c:v>296.866825561523</c:v>
                </c:pt>
                <c:pt idx="5067">
                  <c:v>297.55032775878902</c:v>
                </c:pt>
                <c:pt idx="5068">
                  <c:v>298.67607543945303</c:v>
                </c:pt>
                <c:pt idx="5069">
                  <c:v>299.35956237793005</c:v>
                </c:pt>
                <c:pt idx="5070">
                  <c:v>299.48688171386698</c:v>
                </c:pt>
                <c:pt idx="5071">
                  <c:v>299.61418579101598</c:v>
                </c:pt>
                <c:pt idx="5072">
                  <c:v>299.70799682617201</c:v>
                </c:pt>
                <c:pt idx="5073">
                  <c:v>299.80179260253902</c:v>
                </c:pt>
                <c:pt idx="5074">
                  <c:v>299.808475952148</c:v>
                </c:pt>
                <c:pt idx="5075">
                  <c:v>299.81517456054701</c:v>
                </c:pt>
                <c:pt idx="5076">
                  <c:v>299.185261230469</c:v>
                </c:pt>
                <c:pt idx="5077">
                  <c:v>298.39452026367201</c:v>
                </c:pt>
                <c:pt idx="5078">
                  <c:v>298.32748840331999</c:v>
                </c:pt>
                <c:pt idx="5079">
                  <c:v>298.26047180175806</c:v>
                </c:pt>
                <c:pt idx="5080">
                  <c:v>298.19343994140604</c:v>
                </c:pt>
                <c:pt idx="5081">
                  <c:v>298.34085510253902</c:v>
                </c:pt>
                <c:pt idx="5082">
                  <c:v>298.48827026367201</c:v>
                </c:pt>
                <c:pt idx="5083">
                  <c:v>298.74289367675806</c:v>
                </c:pt>
                <c:pt idx="5084">
                  <c:v>299.34596679687502</c:v>
                </c:pt>
                <c:pt idx="5085">
                  <c:v>300.12326477050806</c:v>
                </c:pt>
                <c:pt idx="5086">
                  <c:v>300.43820617675806</c:v>
                </c:pt>
                <c:pt idx="5087">
                  <c:v>300.75314758300806</c:v>
                </c:pt>
                <c:pt idx="5088">
                  <c:v>301.50363586425806</c:v>
                </c:pt>
                <c:pt idx="5089">
                  <c:v>301.87218139648405</c:v>
                </c:pt>
                <c:pt idx="5090">
                  <c:v>302.24072692871101</c:v>
                </c:pt>
                <c:pt idx="5091">
                  <c:v>302.46184204101598</c:v>
                </c:pt>
                <c:pt idx="5092">
                  <c:v>302.68297241210905</c:v>
                </c:pt>
                <c:pt idx="5093">
                  <c:v>302.96439025878902</c:v>
                </c:pt>
                <c:pt idx="5094">
                  <c:v>303.245808105469</c:v>
                </c:pt>
                <c:pt idx="5095">
                  <c:v>303.52724121093803</c:v>
                </c:pt>
                <c:pt idx="5096">
                  <c:v>303.80865905761698</c:v>
                </c:pt>
                <c:pt idx="5097">
                  <c:v>304.09007690429701</c:v>
                </c:pt>
                <c:pt idx="5098">
                  <c:v>304.37151000976598</c:v>
                </c:pt>
                <c:pt idx="5099">
                  <c:v>304.65292785644499</c:v>
                </c:pt>
                <c:pt idx="5100">
                  <c:v>304.93434570312502</c:v>
                </c:pt>
                <c:pt idx="5101">
                  <c:v>305.215778808594</c:v>
                </c:pt>
                <c:pt idx="5102">
                  <c:v>305.497196655273</c:v>
                </c:pt>
                <c:pt idx="5103">
                  <c:v>305.77861450195303</c:v>
                </c:pt>
                <c:pt idx="5104">
                  <c:v>306.13376281738306</c:v>
                </c:pt>
                <c:pt idx="5105">
                  <c:v>306.488895874023</c:v>
                </c:pt>
                <c:pt idx="5106">
                  <c:v>306.84402893066402</c:v>
                </c:pt>
                <c:pt idx="5107">
                  <c:v>307.19916198730505</c:v>
                </c:pt>
                <c:pt idx="5108">
                  <c:v>307.74863098144499</c:v>
                </c:pt>
                <c:pt idx="5109">
                  <c:v>308.29809997558601</c:v>
                </c:pt>
                <c:pt idx="5110">
                  <c:v>309.075397949219</c:v>
                </c:pt>
                <c:pt idx="5111">
                  <c:v>309.85269592285204</c:v>
                </c:pt>
                <c:pt idx="5112">
                  <c:v>310.62999389648405</c:v>
                </c:pt>
                <c:pt idx="5113">
                  <c:v>311.40729187011698</c:v>
                </c:pt>
                <c:pt idx="5114">
                  <c:v>312.18458984375002</c:v>
                </c:pt>
                <c:pt idx="5115">
                  <c:v>312.96188781738306</c:v>
                </c:pt>
                <c:pt idx="5116">
                  <c:v>313.73920104980505</c:v>
                </c:pt>
                <c:pt idx="5117">
                  <c:v>314.53258178710905</c:v>
                </c:pt>
                <c:pt idx="5118">
                  <c:v>315.32596252441402</c:v>
                </c:pt>
                <c:pt idx="5119">
                  <c:v>316.119343261719</c:v>
                </c:pt>
                <c:pt idx="5120">
                  <c:v>316.912723999023</c:v>
                </c:pt>
                <c:pt idx="5121">
                  <c:v>317.70611999511698</c:v>
                </c:pt>
                <c:pt idx="5122">
                  <c:v>318.52809570312502</c:v>
                </c:pt>
                <c:pt idx="5123">
                  <c:v>319.35007141113306</c:v>
                </c:pt>
                <c:pt idx="5124">
                  <c:v>320.17203186035204</c:v>
                </c:pt>
                <c:pt idx="5125">
                  <c:v>320.40655944824198</c:v>
                </c:pt>
                <c:pt idx="5126">
                  <c:v>320.64108703613306</c:v>
                </c:pt>
                <c:pt idx="5127">
                  <c:v>320.87559936523405</c:v>
                </c:pt>
                <c:pt idx="5128">
                  <c:v>321.11012695312502</c:v>
                </c:pt>
                <c:pt idx="5129">
                  <c:v>321.043095092773</c:v>
                </c:pt>
                <c:pt idx="5130">
                  <c:v>320.97606323242201</c:v>
                </c:pt>
                <c:pt idx="5131">
                  <c:v>320.90903137206999</c:v>
                </c:pt>
                <c:pt idx="5132">
                  <c:v>320.74818847656201</c:v>
                </c:pt>
                <c:pt idx="5133">
                  <c:v>320.58734558105505</c:v>
                </c:pt>
                <c:pt idx="5134">
                  <c:v>320.42650268554701</c:v>
                </c:pt>
                <c:pt idx="5135">
                  <c:v>320.04452941894499</c:v>
                </c:pt>
                <c:pt idx="5136">
                  <c:v>319.662556152344</c:v>
                </c:pt>
                <c:pt idx="5137">
                  <c:v>318.79141662597704</c:v>
                </c:pt>
                <c:pt idx="5138">
                  <c:v>317.92026184081999</c:v>
                </c:pt>
                <c:pt idx="5139">
                  <c:v>316.26507995605505</c:v>
                </c:pt>
                <c:pt idx="5140">
                  <c:v>314.60991333007803</c:v>
                </c:pt>
                <c:pt idx="5141">
                  <c:v>312.88843200683601</c:v>
                </c:pt>
                <c:pt idx="5142">
                  <c:v>311.166950683594</c:v>
                </c:pt>
                <c:pt idx="5143">
                  <c:v>309.44548461914098</c:v>
                </c:pt>
                <c:pt idx="5144">
                  <c:v>307.724003295898</c:v>
                </c:pt>
                <c:pt idx="5145">
                  <c:v>306.19603393554701</c:v>
                </c:pt>
                <c:pt idx="5146">
                  <c:v>304.66807983398405</c:v>
                </c:pt>
                <c:pt idx="5147">
                  <c:v>303.14011047363306</c:v>
                </c:pt>
                <c:pt idx="5148">
                  <c:v>301.61215637206999</c:v>
                </c:pt>
                <c:pt idx="5149">
                  <c:v>300.084187011719</c:v>
                </c:pt>
                <c:pt idx="5150">
                  <c:v>298.38832519531303</c:v>
                </c:pt>
                <c:pt idx="5151">
                  <c:v>296.69246337890604</c:v>
                </c:pt>
                <c:pt idx="5152">
                  <c:v>294.99658630371101</c:v>
                </c:pt>
                <c:pt idx="5153">
                  <c:v>293.30072448730505</c:v>
                </c:pt>
                <c:pt idx="5154">
                  <c:v>291.604862670898</c:v>
                </c:pt>
                <c:pt idx="5155">
                  <c:v>289.90898559570303</c:v>
                </c:pt>
                <c:pt idx="5156">
                  <c:v>288.21312377929701</c:v>
                </c:pt>
                <c:pt idx="5157">
                  <c:v>286.51726196289098</c:v>
                </c:pt>
                <c:pt idx="5158">
                  <c:v>284.82140014648405</c:v>
                </c:pt>
                <c:pt idx="5159">
                  <c:v>283.51689575195303</c:v>
                </c:pt>
                <c:pt idx="5160">
                  <c:v>282.21240661621101</c:v>
                </c:pt>
                <c:pt idx="5161">
                  <c:v>280.907917480469</c:v>
                </c:pt>
                <c:pt idx="5162">
                  <c:v>279.686893920898</c:v>
                </c:pt>
                <c:pt idx="5163">
                  <c:v>278.96649597168005</c:v>
                </c:pt>
                <c:pt idx="5164">
                  <c:v>278.24608276367201</c:v>
                </c:pt>
                <c:pt idx="5165">
                  <c:v>278.17393920898405</c:v>
                </c:pt>
                <c:pt idx="5166">
                  <c:v>278.10179565429701</c:v>
                </c:pt>
                <c:pt idx="5167">
                  <c:v>278.02965209960905</c:v>
                </c:pt>
                <c:pt idx="5168">
                  <c:v>277.95750854492201</c:v>
                </c:pt>
                <c:pt idx="5169">
                  <c:v>277.82120178222704</c:v>
                </c:pt>
                <c:pt idx="5170">
                  <c:v>277.68487976074198</c:v>
                </c:pt>
                <c:pt idx="5171">
                  <c:v>277.54855773925806</c:v>
                </c:pt>
                <c:pt idx="5172">
                  <c:v>277.41225097656201</c:v>
                </c:pt>
                <c:pt idx="5173">
                  <c:v>276.85850952148405</c:v>
                </c:pt>
                <c:pt idx="5174">
                  <c:v>276.30478332519499</c:v>
                </c:pt>
                <c:pt idx="5175">
                  <c:v>275.22005126953104</c:v>
                </c:pt>
                <c:pt idx="5176">
                  <c:v>274.13533447265604</c:v>
                </c:pt>
                <c:pt idx="5177">
                  <c:v>273.05058715820303</c:v>
                </c:pt>
                <c:pt idx="5178">
                  <c:v>271.46049926757803</c:v>
                </c:pt>
                <c:pt idx="5179">
                  <c:v>269.87041137695303</c:v>
                </c:pt>
                <c:pt idx="5180">
                  <c:v>268.28029296875002</c:v>
                </c:pt>
                <c:pt idx="5181">
                  <c:v>266.69020507812502</c:v>
                </c:pt>
                <c:pt idx="5182">
                  <c:v>265.10011718750002</c:v>
                </c:pt>
                <c:pt idx="5183">
                  <c:v>263.51002929687502</c:v>
                </c:pt>
                <c:pt idx="5184">
                  <c:v>261.91994140625002</c:v>
                </c:pt>
                <c:pt idx="5185">
                  <c:v>260.31682250976604</c:v>
                </c:pt>
                <c:pt idx="5186">
                  <c:v>258.71370361328104</c:v>
                </c:pt>
                <c:pt idx="5187">
                  <c:v>257.11058471679701</c:v>
                </c:pt>
                <c:pt idx="5188">
                  <c:v>255.50746582031303</c:v>
                </c:pt>
                <c:pt idx="5189">
                  <c:v>253.90437744140604</c:v>
                </c:pt>
                <c:pt idx="5190">
                  <c:v>252.30125854492201</c:v>
                </c:pt>
                <c:pt idx="5191">
                  <c:v>250.69813964843803</c:v>
                </c:pt>
                <c:pt idx="5192">
                  <c:v>249.09502075195303</c:v>
                </c:pt>
                <c:pt idx="5193">
                  <c:v>247.491901855469</c:v>
                </c:pt>
                <c:pt idx="5194">
                  <c:v>245.888782958984</c:v>
                </c:pt>
                <c:pt idx="5195">
                  <c:v>244.48869750976604</c:v>
                </c:pt>
                <c:pt idx="5196">
                  <c:v>243.088581542969</c:v>
                </c:pt>
                <c:pt idx="5197">
                  <c:v>241.68849609375002</c:v>
                </c:pt>
                <c:pt idx="5198">
                  <c:v>241.04677246093701</c:v>
                </c:pt>
                <c:pt idx="5199">
                  <c:v>240.40504882812502</c:v>
                </c:pt>
                <c:pt idx="5200">
                  <c:v>239.76332519531303</c:v>
                </c:pt>
                <c:pt idx="5201">
                  <c:v>239.20326660156201</c:v>
                </c:pt>
                <c:pt idx="5202">
                  <c:v>239.20326660156201</c:v>
                </c:pt>
                <c:pt idx="5203">
                  <c:v>239.20326660156201</c:v>
                </c:pt>
                <c:pt idx="5204">
                  <c:v>239.79826782226604</c:v>
                </c:pt>
                <c:pt idx="5205">
                  <c:v>240.393269042969</c:v>
                </c:pt>
                <c:pt idx="5206">
                  <c:v>240.98830078125002</c:v>
                </c:pt>
                <c:pt idx="5207">
                  <c:v>241.58330200195303</c:v>
                </c:pt>
                <c:pt idx="5208">
                  <c:v>242.178333740234</c:v>
                </c:pt>
                <c:pt idx="5209">
                  <c:v>242.77333496093701</c:v>
                </c:pt>
                <c:pt idx="5210">
                  <c:v>243.22835205078104</c:v>
                </c:pt>
                <c:pt idx="5211">
                  <c:v>243.68336914062502</c:v>
                </c:pt>
                <c:pt idx="5212">
                  <c:v>244.138386230469</c:v>
                </c:pt>
                <c:pt idx="5213">
                  <c:v>244.593372802734</c:v>
                </c:pt>
                <c:pt idx="5214">
                  <c:v>244.62532470703104</c:v>
                </c:pt>
                <c:pt idx="5215">
                  <c:v>244.65724609375002</c:v>
                </c:pt>
                <c:pt idx="5216">
                  <c:v>244.24834106445303</c:v>
                </c:pt>
                <c:pt idx="5217">
                  <c:v>243.83940551757803</c:v>
                </c:pt>
                <c:pt idx="5218">
                  <c:v>242.88530395507803</c:v>
                </c:pt>
                <c:pt idx="5219">
                  <c:v>241.93120239257803</c:v>
                </c:pt>
                <c:pt idx="5220">
                  <c:v>240.97710083007803</c:v>
                </c:pt>
                <c:pt idx="5221">
                  <c:v>240.02299926757803</c:v>
                </c:pt>
                <c:pt idx="5222">
                  <c:v>239.29887817382803</c:v>
                </c:pt>
                <c:pt idx="5223">
                  <c:v>238.57478759765604</c:v>
                </c:pt>
                <c:pt idx="5224">
                  <c:v>238.59862182617201</c:v>
                </c:pt>
                <c:pt idx="5225">
                  <c:v>238.62245605468701</c:v>
                </c:pt>
                <c:pt idx="5226">
                  <c:v>238.64629028320303</c:v>
                </c:pt>
                <c:pt idx="5227">
                  <c:v>238.670124511719</c:v>
                </c:pt>
                <c:pt idx="5228">
                  <c:v>238.693958740234</c:v>
                </c:pt>
                <c:pt idx="5229">
                  <c:v>239.392445068359</c:v>
                </c:pt>
                <c:pt idx="5230">
                  <c:v>240.09096191406303</c:v>
                </c:pt>
                <c:pt idx="5231">
                  <c:v>240.78947875976604</c:v>
                </c:pt>
                <c:pt idx="5232">
                  <c:v>241.487995605469</c:v>
                </c:pt>
                <c:pt idx="5233">
                  <c:v>242.18651245117201</c:v>
                </c:pt>
                <c:pt idx="5234">
                  <c:v>242.27736328125002</c:v>
                </c:pt>
                <c:pt idx="5235">
                  <c:v>242.36821411132803</c:v>
                </c:pt>
                <c:pt idx="5236">
                  <c:v>242.45906494140604</c:v>
                </c:pt>
                <c:pt idx="5237">
                  <c:v>241.94450805664104</c:v>
                </c:pt>
                <c:pt idx="5238">
                  <c:v>241.42998168945303</c:v>
                </c:pt>
                <c:pt idx="5239">
                  <c:v>240.91542480468701</c:v>
                </c:pt>
                <c:pt idx="5240">
                  <c:v>240.40086791992201</c:v>
                </c:pt>
                <c:pt idx="5241">
                  <c:v>239.886341552734</c:v>
                </c:pt>
                <c:pt idx="5242">
                  <c:v>240.41872070312502</c:v>
                </c:pt>
                <c:pt idx="5243">
                  <c:v>240.951130371094</c:v>
                </c:pt>
                <c:pt idx="5244">
                  <c:v>241.48354003906303</c:v>
                </c:pt>
                <c:pt idx="5245">
                  <c:v>242.01591918945303</c:v>
                </c:pt>
                <c:pt idx="5246">
                  <c:v>242.54832885742201</c:v>
                </c:pt>
                <c:pt idx="5247">
                  <c:v>243.08070800781201</c:v>
                </c:pt>
                <c:pt idx="5248">
                  <c:v>243.61311767578104</c:v>
                </c:pt>
                <c:pt idx="5249">
                  <c:v>244.14552734375002</c:v>
                </c:pt>
                <c:pt idx="5250">
                  <c:v>244.32155273437502</c:v>
                </c:pt>
                <c:pt idx="5251">
                  <c:v>244.49757812500002</c:v>
                </c:pt>
                <c:pt idx="5252">
                  <c:v>244.67360351562502</c:v>
                </c:pt>
                <c:pt idx="5253">
                  <c:v>244.36693237304701</c:v>
                </c:pt>
                <c:pt idx="5254">
                  <c:v>244.06023071289104</c:v>
                </c:pt>
                <c:pt idx="5255">
                  <c:v>243.753529052734</c:v>
                </c:pt>
                <c:pt idx="5256">
                  <c:v>243.44685791015604</c:v>
                </c:pt>
                <c:pt idx="5257">
                  <c:v>243.14015625000002</c:v>
                </c:pt>
                <c:pt idx="5258">
                  <c:v>243.64275024414104</c:v>
                </c:pt>
                <c:pt idx="5259">
                  <c:v>244.14531372070303</c:v>
                </c:pt>
                <c:pt idx="5260">
                  <c:v>245.61903808593803</c:v>
                </c:pt>
                <c:pt idx="5261">
                  <c:v>247.09276245117201</c:v>
                </c:pt>
                <c:pt idx="5262">
                  <c:v>248.56645629882803</c:v>
                </c:pt>
                <c:pt idx="5263">
                  <c:v>250.04018066406201</c:v>
                </c:pt>
                <c:pt idx="5264">
                  <c:v>251.513874511719</c:v>
                </c:pt>
                <c:pt idx="5265">
                  <c:v>252.98759887695303</c:v>
                </c:pt>
                <c:pt idx="5266">
                  <c:v>253.71165893554701</c:v>
                </c:pt>
                <c:pt idx="5267">
                  <c:v>254.435749511719</c:v>
                </c:pt>
                <c:pt idx="5268">
                  <c:v>254.52092407226604</c:v>
                </c:pt>
                <c:pt idx="5269">
                  <c:v>254.606068115234</c:v>
                </c:pt>
                <c:pt idx="5270">
                  <c:v>254.31642578125002</c:v>
                </c:pt>
                <c:pt idx="5271">
                  <c:v>254.02678344726604</c:v>
                </c:pt>
                <c:pt idx="5272">
                  <c:v>253.15785644531303</c:v>
                </c:pt>
                <c:pt idx="5273">
                  <c:v>252.288929443359</c:v>
                </c:pt>
                <c:pt idx="5274">
                  <c:v>251.17912719726604</c:v>
                </c:pt>
                <c:pt idx="5275">
                  <c:v>250.06935546875002</c:v>
                </c:pt>
                <c:pt idx="5276">
                  <c:v>248.95955322265604</c:v>
                </c:pt>
                <c:pt idx="5277">
                  <c:v>247.84975097656201</c:v>
                </c:pt>
                <c:pt idx="5278">
                  <c:v>246.73997924804701</c:v>
                </c:pt>
                <c:pt idx="5279">
                  <c:v>246.371693115234</c:v>
                </c:pt>
                <c:pt idx="5280">
                  <c:v>246.00340698242201</c:v>
                </c:pt>
                <c:pt idx="5281">
                  <c:v>245.635120849609</c:v>
                </c:pt>
                <c:pt idx="5282">
                  <c:v>245.26683471679701</c:v>
                </c:pt>
                <c:pt idx="5283">
                  <c:v>244.89857910156201</c:v>
                </c:pt>
                <c:pt idx="5284">
                  <c:v>244.53029296875002</c:v>
                </c:pt>
                <c:pt idx="5285">
                  <c:v>244.16200683593803</c:v>
                </c:pt>
                <c:pt idx="5286">
                  <c:v>243.79372070312502</c:v>
                </c:pt>
                <c:pt idx="5287">
                  <c:v>243.925251464844</c:v>
                </c:pt>
                <c:pt idx="5288">
                  <c:v>244.05678222656201</c:v>
                </c:pt>
                <c:pt idx="5289">
                  <c:v>244.18831298828104</c:v>
                </c:pt>
                <c:pt idx="5290">
                  <c:v>244.31984375000002</c:v>
                </c:pt>
                <c:pt idx="5291">
                  <c:v>244.451374511719</c:v>
                </c:pt>
                <c:pt idx="5292">
                  <c:v>244.58290527343803</c:v>
                </c:pt>
                <c:pt idx="5293">
                  <c:v>244.71443603515604</c:v>
                </c:pt>
                <c:pt idx="5294">
                  <c:v>244.84596679687502</c:v>
                </c:pt>
                <c:pt idx="5295">
                  <c:v>244.977497558594</c:v>
                </c:pt>
                <c:pt idx="5296">
                  <c:v>244.505482177734</c:v>
                </c:pt>
                <c:pt idx="5297">
                  <c:v>244.03343627929701</c:v>
                </c:pt>
                <c:pt idx="5298">
                  <c:v>243.56142089843803</c:v>
                </c:pt>
                <c:pt idx="5299">
                  <c:v>243.08940551757803</c:v>
                </c:pt>
                <c:pt idx="5300">
                  <c:v>242.617390136719</c:v>
                </c:pt>
                <c:pt idx="5301">
                  <c:v>242.14534423828104</c:v>
                </c:pt>
                <c:pt idx="5302">
                  <c:v>241.67332885742201</c:v>
                </c:pt>
                <c:pt idx="5303">
                  <c:v>241.48744628906303</c:v>
                </c:pt>
                <c:pt idx="5304">
                  <c:v>241.30159423828104</c:v>
                </c:pt>
                <c:pt idx="5305">
                  <c:v>241.11571166992201</c:v>
                </c:pt>
                <c:pt idx="5306">
                  <c:v>240.92985961914104</c:v>
                </c:pt>
                <c:pt idx="5307">
                  <c:v>241.196003417969</c:v>
                </c:pt>
                <c:pt idx="5308">
                  <c:v>241.462116699219</c:v>
                </c:pt>
                <c:pt idx="5309">
                  <c:v>241.72826049804701</c:v>
                </c:pt>
                <c:pt idx="5310">
                  <c:v>242.41658447265604</c:v>
                </c:pt>
                <c:pt idx="5311">
                  <c:v>243.10490844726604</c:v>
                </c:pt>
                <c:pt idx="5312">
                  <c:v>242.967243652344</c:v>
                </c:pt>
                <c:pt idx="5313">
                  <c:v>242.829548339844</c:v>
                </c:pt>
                <c:pt idx="5314">
                  <c:v>242.691853027344</c:v>
                </c:pt>
                <c:pt idx="5315">
                  <c:v>242.554157714844</c:v>
                </c:pt>
                <c:pt idx="5316">
                  <c:v>242.41649291992201</c:v>
                </c:pt>
                <c:pt idx="5317">
                  <c:v>242.27879760742201</c:v>
                </c:pt>
                <c:pt idx="5318">
                  <c:v>242.14110229492201</c:v>
                </c:pt>
                <c:pt idx="5319">
                  <c:v>242.00340698242201</c:v>
                </c:pt>
                <c:pt idx="5320">
                  <c:v>241.78313110351604</c:v>
                </c:pt>
                <c:pt idx="5321">
                  <c:v>241.562855224609</c:v>
                </c:pt>
                <c:pt idx="5322">
                  <c:v>241.599567871094</c:v>
                </c:pt>
                <c:pt idx="5323">
                  <c:v>241.63625000000002</c:v>
                </c:pt>
                <c:pt idx="5324">
                  <c:v>241.67293212890604</c:v>
                </c:pt>
                <c:pt idx="5325">
                  <c:v>241.50770996093701</c:v>
                </c:pt>
                <c:pt idx="5326">
                  <c:v>241.34251831054701</c:v>
                </c:pt>
                <c:pt idx="5327">
                  <c:v>241.17729614257803</c:v>
                </c:pt>
                <c:pt idx="5328">
                  <c:v>241.012073974609</c:v>
                </c:pt>
                <c:pt idx="5329">
                  <c:v>240.84685180664104</c:v>
                </c:pt>
                <c:pt idx="5330">
                  <c:v>240.68162963867201</c:v>
                </c:pt>
                <c:pt idx="5331">
                  <c:v>240.88533447265604</c:v>
                </c:pt>
                <c:pt idx="5332">
                  <c:v>241.089069824219</c:v>
                </c:pt>
                <c:pt idx="5333">
                  <c:v>241.29280517578104</c:v>
                </c:pt>
                <c:pt idx="5334">
                  <c:v>241.496540527344</c:v>
                </c:pt>
                <c:pt idx="5335">
                  <c:v>241.70027587890604</c:v>
                </c:pt>
                <c:pt idx="5336">
                  <c:v>242.09950683593701</c:v>
                </c:pt>
                <c:pt idx="5337">
                  <c:v>242.49870727539104</c:v>
                </c:pt>
                <c:pt idx="5338">
                  <c:v>242.89793823242201</c:v>
                </c:pt>
                <c:pt idx="5339">
                  <c:v>243.29716918945303</c:v>
                </c:pt>
                <c:pt idx="5340">
                  <c:v>243.53117797851604</c:v>
                </c:pt>
                <c:pt idx="5341">
                  <c:v>243.76518676757803</c:v>
                </c:pt>
                <c:pt idx="5342">
                  <c:v>243.576374511719</c:v>
                </c:pt>
                <c:pt idx="5343">
                  <c:v>243.387562255859</c:v>
                </c:pt>
                <c:pt idx="5344">
                  <c:v>243.19875000000002</c:v>
                </c:pt>
                <c:pt idx="5345">
                  <c:v>243.00990722656201</c:v>
                </c:pt>
                <c:pt idx="5346">
                  <c:v>242.82109497070303</c:v>
                </c:pt>
                <c:pt idx="5347">
                  <c:v>242.632282714844</c:v>
                </c:pt>
                <c:pt idx="5348">
                  <c:v>242.44343994140604</c:v>
                </c:pt>
                <c:pt idx="5349">
                  <c:v>242.12678955078104</c:v>
                </c:pt>
                <c:pt idx="5350">
                  <c:v>241.81013916015604</c:v>
                </c:pt>
                <c:pt idx="5351">
                  <c:v>241.355823974609</c:v>
                </c:pt>
                <c:pt idx="5352">
                  <c:v>240.90150878906303</c:v>
                </c:pt>
                <c:pt idx="5353">
                  <c:v>240.44716308593701</c:v>
                </c:pt>
                <c:pt idx="5354">
                  <c:v>239.99284790039104</c:v>
                </c:pt>
                <c:pt idx="5355">
                  <c:v>239.43758056640604</c:v>
                </c:pt>
                <c:pt idx="5356">
                  <c:v>238.882282714844</c:v>
                </c:pt>
                <c:pt idx="5357">
                  <c:v>238.327015380859</c:v>
                </c:pt>
                <c:pt idx="5358">
                  <c:v>237.77171752929701</c:v>
                </c:pt>
                <c:pt idx="5359">
                  <c:v>237.21645019531303</c:v>
                </c:pt>
                <c:pt idx="5360">
                  <c:v>236.66118286132803</c:v>
                </c:pt>
                <c:pt idx="5361">
                  <c:v>236.64891479492201</c:v>
                </c:pt>
                <c:pt idx="5362">
                  <c:v>236.63664672851604</c:v>
                </c:pt>
                <c:pt idx="5363">
                  <c:v>236.62440917968701</c:v>
                </c:pt>
                <c:pt idx="5364">
                  <c:v>236.61214111328104</c:v>
                </c:pt>
                <c:pt idx="5365">
                  <c:v>236.59987304687502</c:v>
                </c:pt>
                <c:pt idx="5366">
                  <c:v>236.58763549804701</c:v>
                </c:pt>
                <c:pt idx="5367">
                  <c:v>236.57536743164104</c:v>
                </c:pt>
                <c:pt idx="5368">
                  <c:v>236.563099365234</c:v>
                </c:pt>
                <c:pt idx="5369">
                  <c:v>236.55086181640604</c:v>
                </c:pt>
                <c:pt idx="5370">
                  <c:v>237.38603637695303</c:v>
                </c:pt>
                <c:pt idx="5371">
                  <c:v>238.22118041992201</c:v>
                </c:pt>
                <c:pt idx="5372">
                  <c:v>239.056354980469</c:v>
                </c:pt>
                <c:pt idx="5373">
                  <c:v>238.86360595703104</c:v>
                </c:pt>
                <c:pt idx="5374">
                  <c:v>238.670856933594</c:v>
                </c:pt>
                <c:pt idx="5375">
                  <c:v>237.73469970703104</c:v>
                </c:pt>
                <c:pt idx="5376">
                  <c:v>236.798542480469</c:v>
                </c:pt>
                <c:pt idx="5377">
                  <c:v>236.34422729492201</c:v>
                </c:pt>
                <c:pt idx="5378">
                  <c:v>235.88988159179701</c:v>
                </c:pt>
                <c:pt idx="5379">
                  <c:v>235.96559570312502</c:v>
                </c:pt>
                <c:pt idx="5380">
                  <c:v>236.04130981445303</c:v>
                </c:pt>
                <c:pt idx="5381">
                  <c:v>236.11699340820303</c:v>
                </c:pt>
                <c:pt idx="5382">
                  <c:v>236.19270751953104</c:v>
                </c:pt>
                <c:pt idx="5383">
                  <c:v>235.93800781250002</c:v>
                </c:pt>
                <c:pt idx="5384">
                  <c:v>235.68327758789104</c:v>
                </c:pt>
                <c:pt idx="5385">
                  <c:v>235.428577880859</c:v>
                </c:pt>
                <c:pt idx="5386">
                  <c:v>235.17387817382803</c:v>
                </c:pt>
                <c:pt idx="5387">
                  <c:v>235.15550659179701</c:v>
                </c:pt>
                <c:pt idx="5388">
                  <c:v>235.13713500976604</c:v>
                </c:pt>
                <c:pt idx="5389">
                  <c:v>235.118763427734</c:v>
                </c:pt>
                <c:pt idx="5390">
                  <c:v>235.40785644531303</c:v>
                </c:pt>
                <c:pt idx="5391">
                  <c:v>235.69694946289104</c:v>
                </c:pt>
                <c:pt idx="5392">
                  <c:v>235.98601196289104</c:v>
                </c:pt>
                <c:pt idx="5393">
                  <c:v>236.275104980469</c:v>
                </c:pt>
                <c:pt idx="5394">
                  <c:v>237.37474487304701</c:v>
                </c:pt>
                <c:pt idx="5395">
                  <c:v>238.47435424804701</c:v>
                </c:pt>
                <c:pt idx="5396">
                  <c:v>239.57399414062502</c:v>
                </c:pt>
                <c:pt idx="5397">
                  <c:v>240.20863769531303</c:v>
                </c:pt>
                <c:pt idx="5398">
                  <c:v>240.84328125000002</c:v>
                </c:pt>
                <c:pt idx="5399">
                  <c:v>240.62416503906303</c:v>
                </c:pt>
                <c:pt idx="5400">
                  <c:v>240.40501831054701</c:v>
                </c:pt>
                <c:pt idx="5401">
                  <c:v>239.41072509765604</c:v>
                </c:pt>
                <c:pt idx="5402">
                  <c:v>238.41640136718803</c:v>
                </c:pt>
                <c:pt idx="5403">
                  <c:v>237.42210815429701</c:v>
                </c:pt>
                <c:pt idx="5404">
                  <c:v>236.42781494140604</c:v>
                </c:pt>
                <c:pt idx="5405">
                  <c:v>235.43349121093701</c:v>
                </c:pt>
                <c:pt idx="5406">
                  <c:v>235.101032714844</c:v>
                </c:pt>
                <c:pt idx="5407">
                  <c:v>234.76857421875002</c:v>
                </c:pt>
                <c:pt idx="5408">
                  <c:v>234.43611572265604</c:v>
                </c:pt>
                <c:pt idx="5409">
                  <c:v>233.55214355468701</c:v>
                </c:pt>
                <c:pt idx="5410">
                  <c:v>232.66814086914104</c:v>
                </c:pt>
                <c:pt idx="5411">
                  <c:v>233.19069335937502</c:v>
                </c:pt>
                <c:pt idx="5412">
                  <c:v>233.713245849609</c:v>
                </c:pt>
                <c:pt idx="5413">
                  <c:v>234.235798339844</c:v>
                </c:pt>
                <c:pt idx="5414">
                  <c:v>234.75838134765604</c:v>
                </c:pt>
                <c:pt idx="5415">
                  <c:v>235.28093383789104</c:v>
                </c:pt>
                <c:pt idx="5416">
                  <c:v>235.80348632812502</c:v>
                </c:pt>
                <c:pt idx="5417">
                  <c:v>236.32606933593701</c:v>
                </c:pt>
                <c:pt idx="5418">
                  <c:v>236.84862182617201</c:v>
                </c:pt>
                <c:pt idx="5419">
                  <c:v>237.37117431640604</c:v>
                </c:pt>
                <c:pt idx="5420">
                  <c:v>237.89372680664104</c:v>
                </c:pt>
                <c:pt idx="5421">
                  <c:v>238.41630981445303</c:v>
                </c:pt>
                <c:pt idx="5422">
                  <c:v>238.93886230468701</c:v>
                </c:pt>
                <c:pt idx="5423">
                  <c:v>238.853229980469</c:v>
                </c:pt>
                <c:pt idx="5424">
                  <c:v>238.76756713867201</c:v>
                </c:pt>
                <c:pt idx="5425">
                  <c:v>238.68193481445303</c:v>
                </c:pt>
                <c:pt idx="5426">
                  <c:v>238.29280517578104</c:v>
                </c:pt>
                <c:pt idx="5427">
                  <c:v>237.90370605468701</c:v>
                </c:pt>
                <c:pt idx="5428">
                  <c:v>237.51457641601604</c:v>
                </c:pt>
                <c:pt idx="5429">
                  <c:v>237.125446777344</c:v>
                </c:pt>
                <c:pt idx="5430">
                  <c:v>235.72014282226604</c:v>
                </c:pt>
                <c:pt idx="5431">
                  <c:v>234.314808349609</c:v>
                </c:pt>
                <c:pt idx="5432">
                  <c:v>233.12157104492201</c:v>
                </c:pt>
                <c:pt idx="5433">
                  <c:v>231.92830322265604</c:v>
                </c:pt>
                <c:pt idx="5434">
                  <c:v>231.49760864257803</c:v>
                </c:pt>
                <c:pt idx="5435">
                  <c:v>231.06694458007803</c:v>
                </c:pt>
                <c:pt idx="5436">
                  <c:v>230.99895141601604</c:v>
                </c:pt>
                <c:pt idx="5437">
                  <c:v>230.93092773437502</c:v>
                </c:pt>
                <c:pt idx="5438">
                  <c:v>230.29246948242201</c:v>
                </c:pt>
                <c:pt idx="5439">
                  <c:v>229.65404174804701</c:v>
                </c:pt>
                <c:pt idx="5440">
                  <c:v>229.015583496094</c:v>
                </c:pt>
                <c:pt idx="5441">
                  <c:v>228.37712524414104</c:v>
                </c:pt>
                <c:pt idx="5442">
                  <c:v>228.09758422851604</c:v>
                </c:pt>
                <c:pt idx="5443">
                  <c:v>227.81801269531303</c:v>
                </c:pt>
                <c:pt idx="5444">
                  <c:v>227.538441162109</c:v>
                </c:pt>
                <c:pt idx="5445">
                  <c:v>227.25886962890604</c:v>
                </c:pt>
                <c:pt idx="5446">
                  <c:v>227.14552734375002</c:v>
                </c:pt>
                <c:pt idx="5447">
                  <c:v>227.032185058594</c:v>
                </c:pt>
                <c:pt idx="5448">
                  <c:v>226.91884277343803</c:v>
                </c:pt>
                <c:pt idx="5449">
                  <c:v>226.80546997070303</c:v>
                </c:pt>
                <c:pt idx="5450">
                  <c:v>226.779011230469</c:v>
                </c:pt>
                <c:pt idx="5451">
                  <c:v>226.752552490234</c:v>
                </c:pt>
                <c:pt idx="5452">
                  <c:v>226.72609375000002</c:v>
                </c:pt>
                <c:pt idx="5453">
                  <c:v>226.69963500976604</c:v>
                </c:pt>
                <c:pt idx="5454">
                  <c:v>226.62785766601604</c:v>
                </c:pt>
                <c:pt idx="5455">
                  <c:v>226.55604980468701</c:v>
                </c:pt>
                <c:pt idx="5456">
                  <c:v>226.48427246093701</c:v>
                </c:pt>
                <c:pt idx="5457">
                  <c:v>226.412464599609</c:v>
                </c:pt>
                <c:pt idx="5458">
                  <c:v>225.99690673828104</c:v>
                </c:pt>
                <c:pt idx="5459">
                  <c:v>225.58134887695303</c:v>
                </c:pt>
                <c:pt idx="5460">
                  <c:v>225.248890380859</c:v>
                </c:pt>
                <c:pt idx="5461">
                  <c:v>224.91643188476604</c:v>
                </c:pt>
                <c:pt idx="5462">
                  <c:v>224.58397338867201</c:v>
                </c:pt>
                <c:pt idx="5463">
                  <c:v>224.41774414062502</c:v>
                </c:pt>
                <c:pt idx="5464">
                  <c:v>224.25151489257803</c:v>
                </c:pt>
                <c:pt idx="5465">
                  <c:v>224.08528564453104</c:v>
                </c:pt>
                <c:pt idx="5466">
                  <c:v>223.847279052734</c:v>
                </c:pt>
                <c:pt idx="5467">
                  <c:v>223.60927246093701</c:v>
                </c:pt>
                <c:pt idx="5468">
                  <c:v>223.37123535156201</c:v>
                </c:pt>
                <c:pt idx="5469">
                  <c:v>223.13322875976604</c:v>
                </c:pt>
                <c:pt idx="5470">
                  <c:v>223.01738403320303</c:v>
                </c:pt>
                <c:pt idx="5471">
                  <c:v>222.90150878906303</c:v>
                </c:pt>
                <c:pt idx="5472">
                  <c:v>222.78566406250002</c:v>
                </c:pt>
                <c:pt idx="5473">
                  <c:v>222.90651367187502</c:v>
                </c:pt>
                <c:pt idx="5474">
                  <c:v>223.02739379882803</c:v>
                </c:pt>
                <c:pt idx="5475">
                  <c:v>223.503376464844</c:v>
                </c:pt>
                <c:pt idx="5476">
                  <c:v>223.97932861328104</c:v>
                </c:pt>
                <c:pt idx="5477">
                  <c:v>223.86598632812502</c:v>
                </c:pt>
                <c:pt idx="5478">
                  <c:v>223.752644042969</c:v>
                </c:pt>
                <c:pt idx="5479">
                  <c:v>223.95662353515604</c:v>
                </c:pt>
                <c:pt idx="5480">
                  <c:v>224.160603027344</c:v>
                </c:pt>
                <c:pt idx="5481">
                  <c:v>224.60637329101604</c:v>
                </c:pt>
                <c:pt idx="5482">
                  <c:v>225.052113037109</c:v>
                </c:pt>
                <c:pt idx="5483">
                  <c:v>225.709431152344</c:v>
                </c:pt>
                <c:pt idx="5484">
                  <c:v>226.36671875000002</c:v>
                </c:pt>
                <c:pt idx="5485">
                  <c:v>227.311146240234</c:v>
                </c:pt>
                <c:pt idx="5486">
                  <c:v>228.25554321289104</c:v>
                </c:pt>
                <c:pt idx="5487">
                  <c:v>228.31596801757803</c:v>
                </c:pt>
                <c:pt idx="5488">
                  <c:v>228.37639282226604</c:v>
                </c:pt>
                <c:pt idx="5489">
                  <c:v>228.43681762695303</c:v>
                </c:pt>
                <c:pt idx="5490">
                  <c:v>227.93059204101604</c:v>
                </c:pt>
                <c:pt idx="5491">
                  <c:v>227.42436645507803</c:v>
                </c:pt>
                <c:pt idx="5492">
                  <c:v>227.35258911132803</c:v>
                </c:pt>
                <c:pt idx="5493">
                  <c:v>227.28078125000002</c:v>
                </c:pt>
                <c:pt idx="5494">
                  <c:v>227.20900390625002</c:v>
                </c:pt>
                <c:pt idx="5495">
                  <c:v>227.13719604492201</c:v>
                </c:pt>
                <c:pt idx="5496">
                  <c:v>226.51009033203104</c:v>
                </c:pt>
                <c:pt idx="5497">
                  <c:v>225.88298461914104</c:v>
                </c:pt>
                <c:pt idx="5498">
                  <c:v>225.94340942382803</c:v>
                </c:pt>
                <c:pt idx="5499">
                  <c:v>225.54295776367201</c:v>
                </c:pt>
                <c:pt idx="5500">
                  <c:v>225.14250610351604</c:v>
                </c:pt>
                <c:pt idx="5501">
                  <c:v>225.49004028320303</c:v>
                </c:pt>
                <c:pt idx="5502">
                  <c:v>225.83757446289104</c:v>
                </c:pt>
                <c:pt idx="5503">
                  <c:v>226.18510864257803</c:v>
                </c:pt>
                <c:pt idx="5504">
                  <c:v>226.53261230468701</c:v>
                </c:pt>
                <c:pt idx="5505">
                  <c:v>226.43437622070303</c:v>
                </c:pt>
                <c:pt idx="5506">
                  <c:v>226.336140136719</c:v>
                </c:pt>
                <c:pt idx="5507">
                  <c:v>226.40413330078104</c:v>
                </c:pt>
                <c:pt idx="5508">
                  <c:v>226.472126464844</c:v>
                </c:pt>
                <c:pt idx="5509">
                  <c:v>226.54008911132803</c:v>
                </c:pt>
                <c:pt idx="5510">
                  <c:v>226.60808227539104</c:v>
                </c:pt>
                <c:pt idx="5511">
                  <c:v>225.84495971679701</c:v>
                </c:pt>
                <c:pt idx="5512">
                  <c:v>225.08186767578104</c:v>
                </c:pt>
                <c:pt idx="5513">
                  <c:v>224.69902465820303</c:v>
                </c:pt>
                <c:pt idx="5514">
                  <c:v>224.31621215820303</c:v>
                </c:pt>
                <c:pt idx="5515">
                  <c:v>223.93336914062502</c:v>
                </c:pt>
                <c:pt idx="5516">
                  <c:v>223.32893798828104</c:v>
                </c:pt>
                <c:pt idx="5517">
                  <c:v>222.724476318359</c:v>
                </c:pt>
                <c:pt idx="5518">
                  <c:v>222.70937011718803</c:v>
                </c:pt>
                <c:pt idx="5519">
                  <c:v>222.69423339843803</c:v>
                </c:pt>
                <c:pt idx="5520">
                  <c:v>223.10725830078104</c:v>
                </c:pt>
                <c:pt idx="5521">
                  <c:v>223.52025268554701</c:v>
                </c:pt>
                <c:pt idx="5522">
                  <c:v>223.93327758789104</c:v>
                </c:pt>
                <c:pt idx="5523">
                  <c:v>224.34627197265604</c:v>
                </c:pt>
                <c:pt idx="5524">
                  <c:v>224.75929687500002</c:v>
                </c:pt>
                <c:pt idx="5525">
                  <c:v>225.17229125976604</c:v>
                </c:pt>
                <c:pt idx="5526">
                  <c:v>223.86140869140604</c:v>
                </c:pt>
                <c:pt idx="5527">
                  <c:v>222.55052612304701</c:v>
                </c:pt>
                <c:pt idx="5528">
                  <c:v>221.23964355468701</c:v>
                </c:pt>
                <c:pt idx="5529">
                  <c:v>219.92879150390604</c:v>
                </c:pt>
                <c:pt idx="5530">
                  <c:v>218.54359863281201</c:v>
                </c:pt>
                <c:pt idx="5531">
                  <c:v>217.15843627929701</c:v>
                </c:pt>
                <c:pt idx="5532">
                  <c:v>215.77327392578104</c:v>
                </c:pt>
                <c:pt idx="5533">
                  <c:v>214.28334472656201</c:v>
                </c:pt>
                <c:pt idx="5534">
                  <c:v>212.79338500976604</c:v>
                </c:pt>
                <c:pt idx="5535">
                  <c:v>211.30345581054701</c:v>
                </c:pt>
                <c:pt idx="5536">
                  <c:v>209.81352661132803</c:v>
                </c:pt>
                <c:pt idx="5537">
                  <c:v>208.32356689453104</c:v>
                </c:pt>
                <c:pt idx="5538">
                  <c:v>206.80385253906303</c:v>
                </c:pt>
                <c:pt idx="5539">
                  <c:v>205.284138183594</c:v>
                </c:pt>
                <c:pt idx="5540">
                  <c:v>203.76442382812502</c:v>
                </c:pt>
                <c:pt idx="5541">
                  <c:v>202.703236083984</c:v>
                </c:pt>
                <c:pt idx="5542">
                  <c:v>201.642048339844</c:v>
                </c:pt>
                <c:pt idx="5543">
                  <c:v>200.89406250000002</c:v>
                </c:pt>
                <c:pt idx="5544">
                  <c:v>200.14604614257803</c:v>
                </c:pt>
                <c:pt idx="5545">
                  <c:v>200.30922363281201</c:v>
                </c:pt>
                <c:pt idx="5546">
                  <c:v>200.47240112304701</c:v>
                </c:pt>
                <c:pt idx="5547">
                  <c:v>200.63557861328104</c:v>
                </c:pt>
                <c:pt idx="5548">
                  <c:v>200.79875610351604</c:v>
                </c:pt>
                <c:pt idx="5549">
                  <c:v>200.96193359375002</c:v>
                </c:pt>
                <c:pt idx="5550">
                  <c:v>201.09413574218803</c:v>
                </c:pt>
                <c:pt idx="5551">
                  <c:v>201.22633789062502</c:v>
                </c:pt>
                <c:pt idx="5552">
                  <c:v>201.35854003906303</c:v>
                </c:pt>
                <c:pt idx="5553">
                  <c:v>201.49074218750002</c:v>
                </c:pt>
                <c:pt idx="5554">
                  <c:v>201.61766479492201</c:v>
                </c:pt>
                <c:pt idx="5555">
                  <c:v>201.744587402344</c:v>
                </c:pt>
                <c:pt idx="5556">
                  <c:v>201.87147949218803</c:v>
                </c:pt>
                <c:pt idx="5557">
                  <c:v>201.998402099609</c:v>
                </c:pt>
                <c:pt idx="5558">
                  <c:v>202.12529418945303</c:v>
                </c:pt>
                <c:pt idx="5559">
                  <c:v>202.27187011718803</c:v>
                </c:pt>
                <c:pt idx="5560">
                  <c:v>202.418415527344</c:v>
                </c:pt>
                <c:pt idx="5561">
                  <c:v>202.56499145507803</c:v>
                </c:pt>
                <c:pt idx="5562">
                  <c:v>202.711536865234</c:v>
                </c:pt>
                <c:pt idx="5563">
                  <c:v>202.85808227539104</c:v>
                </c:pt>
                <c:pt idx="5564">
                  <c:v>203.00465820312502</c:v>
                </c:pt>
                <c:pt idx="5565">
                  <c:v>203.15120361328104</c:v>
                </c:pt>
                <c:pt idx="5566">
                  <c:v>203.29774902343803</c:v>
                </c:pt>
                <c:pt idx="5567">
                  <c:v>203.44432495117201</c:v>
                </c:pt>
                <c:pt idx="5568">
                  <c:v>203.59087036132803</c:v>
                </c:pt>
                <c:pt idx="5569">
                  <c:v>203.73894165039104</c:v>
                </c:pt>
                <c:pt idx="5570">
                  <c:v>203.88701293945303</c:v>
                </c:pt>
                <c:pt idx="5571">
                  <c:v>204.03508422851604</c:v>
                </c:pt>
                <c:pt idx="5572">
                  <c:v>204.18312500000002</c:v>
                </c:pt>
                <c:pt idx="5573">
                  <c:v>204.33119628906303</c:v>
                </c:pt>
                <c:pt idx="5574">
                  <c:v>204.769398193359</c:v>
                </c:pt>
                <c:pt idx="5575">
                  <c:v>205.20760009765604</c:v>
                </c:pt>
                <c:pt idx="5576">
                  <c:v>205.77421997070303</c:v>
                </c:pt>
                <c:pt idx="5577">
                  <c:v>206.34087036132803</c:v>
                </c:pt>
                <c:pt idx="5578">
                  <c:v>207.18706176757803</c:v>
                </c:pt>
                <c:pt idx="5579">
                  <c:v>208.03325317382803</c:v>
                </c:pt>
                <c:pt idx="5580">
                  <c:v>209.57667968750002</c:v>
                </c:pt>
                <c:pt idx="5581">
                  <c:v>211.12013671875002</c:v>
                </c:pt>
                <c:pt idx="5582">
                  <c:v>212.66356323242201</c:v>
                </c:pt>
                <c:pt idx="5583">
                  <c:v>214.206989746094</c:v>
                </c:pt>
                <c:pt idx="5584">
                  <c:v>215.750446777344</c:v>
                </c:pt>
                <c:pt idx="5585">
                  <c:v>217.29387329101604</c:v>
                </c:pt>
                <c:pt idx="5586">
                  <c:v>218.83733032226604</c:v>
                </c:pt>
                <c:pt idx="5587">
                  <c:v>220.29802368164104</c:v>
                </c:pt>
                <c:pt idx="5588">
                  <c:v>221.75871704101604</c:v>
                </c:pt>
                <c:pt idx="5589">
                  <c:v>223.21937988281201</c:v>
                </c:pt>
                <c:pt idx="5590">
                  <c:v>223.24959228515604</c:v>
                </c:pt>
                <c:pt idx="5591">
                  <c:v>223.27980468750002</c:v>
                </c:pt>
                <c:pt idx="5592">
                  <c:v>223.310017089844</c:v>
                </c:pt>
                <c:pt idx="5593">
                  <c:v>223.34022949218803</c:v>
                </c:pt>
                <c:pt idx="5594">
                  <c:v>222.589710693359</c:v>
                </c:pt>
                <c:pt idx="5595">
                  <c:v>221.83919189453104</c:v>
                </c:pt>
                <c:pt idx="5596">
                  <c:v>221.08867309570303</c:v>
                </c:pt>
                <c:pt idx="5597">
                  <c:v>221.26244018554701</c:v>
                </c:pt>
                <c:pt idx="5598">
                  <c:v>221.43617675781201</c:v>
                </c:pt>
                <c:pt idx="5599">
                  <c:v>222.32957885742201</c:v>
                </c:pt>
                <c:pt idx="5600">
                  <c:v>223.223011474609</c:v>
                </c:pt>
                <c:pt idx="5601">
                  <c:v>224.116413574219</c:v>
                </c:pt>
                <c:pt idx="5602">
                  <c:v>225.00981567382803</c:v>
                </c:pt>
                <c:pt idx="5603">
                  <c:v>225.90321777343803</c:v>
                </c:pt>
                <c:pt idx="5604">
                  <c:v>226.79661987304701</c:v>
                </c:pt>
                <c:pt idx="5605">
                  <c:v>227.69002197265604</c:v>
                </c:pt>
                <c:pt idx="5606">
                  <c:v>228.58342407226604</c:v>
                </c:pt>
                <c:pt idx="5607">
                  <c:v>228.25096557617201</c:v>
                </c:pt>
                <c:pt idx="5608">
                  <c:v>227.91850708007803</c:v>
                </c:pt>
                <c:pt idx="5609">
                  <c:v>227.70695922851604</c:v>
                </c:pt>
                <c:pt idx="5610">
                  <c:v>227.49538085937502</c:v>
                </c:pt>
                <c:pt idx="5611">
                  <c:v>227.434925537109</c:v>
                </c:pt>
                <c:pt idx="5612">
                  <c:v>227.374470214844</c:v>
                </c:pt>
                <c:pt idx="5613">
                  <c:v>227.230915527344</c:v>
                </c:pt>
                <c:pt idx="5614">
                  <c:v>227.08733032226604</c:v>
                </c:pt>
                <c:pt idx="5615">
                  <c:v>226.86821411132803</c:v>
                </c:pt>
                <c:pt idx="5616">
                  <c:v>226.64909790039104</c:v>
                </c:pt>
                <c:pt idx="5617">
                  <c:v>226.120228271484</c:v>
                </c:pt>
                <c:pt idx="5618">
                  <c:v>225.59132812500002</c:v>
                </c:pt>
                <c:pt idx="5619">
                  <c:v>224.956654052734</c:v>
                </c:pt>
                <c:pt idx="5620">
                  <c:v>224.32201049804701</c:v>
                </c:pt>
                <c:pt idx="5621">
                  <c:v>223.91399047851604</c:v>
                </c:pt>
                <c:pt idx="5622">
                  <c:v>224.170856933594</c:v>
                </c:pt>
                <c:pt idx="5623">
                  <c:v>224.42772338867201</c:v>
                </c:pt>
                <c:pt idx="5624">
                  <c:v>225.21345947265604</c:v>
                </c:pt>
                <c:pt idx="5625">
                  <c:v>225.73476074218803</c:v>
                </c:pt>
                <c:pt idx="5626">
                  <c:v>226.25609252929701</c:v>
                </c:pt>
                <c:pt idx="5627">
                  <c:v>227.04936645507803</c:v>
                </c:pt>
                <c:pt idx="5628">
                  <c:v>227.84267089843803</c:v>
                </c:pt>
                <c:pt idx="5629">
                  <c:v>228.51759765625002</c:v>
                </c:pt>
                <c:pt idx="5630">
                  <c:v>229.19255493164104</c:v>
                </c:pt>
                <c:pt idx="5631">
                  <c:v>229.86748168945303</c:v>
                </c:pt>
                <c:pt idx="5632">
                  <c:v>229.75160644531303</c:v>
                </c:pt>
                <c:pt idx="5633">
                  <c:v>229.63573120117201</c:v>
                </c:pt>
                <c:pt idx="5634">
                  <c:v>229.519886474609</c:v>
                </c:pt>
                <c:pt idx="5635">
                  <c:v>229.38386962890604</c:v>
                </c:pt>
                <c:pt idx="5636">
                  <c:v>229.24785278320303</c:v>
                </c:pt>
                <c:pt idx="5637">
                  <c:v>229.11183593750002</c:v>
                </c:pt>
                <c:pt idx="5638">
                  <c:v>228.96828125000002</c:v>
                </c:pt>
                <c:pt idx="5639">
                  <c:v>228.82469604492201</c:v>
                </c:pt>
                <c:pt idx="5640">
                  <c:v>228.83073852539104</c:v>
                </c:pt>
                <c:pt idx="5641">
                  <c:v>228.83675048828104</c:v>
                </c:pt>
                <c:pt idx="5642">
                  <c:v>228.84279296875002</c:v>
                </c:pt>
                <c:pt idx="5643">
                  <c:v>228.84880493164104</c:v>
                </c:pt>
                <c:pt idx="5644">
                  <c:v>228.854847412109</c:v>
                </c:pt>
                <c:pt idx="5645">
                  <c:v>228.84657714843803</c:v>
                </c:pt>
                <c:pt idx="5646">
                  <c:v>228.83830688476604</c:v>
                </c:pt>
                <c:pt idx="5647">
                  <c:v>228.830036621094</c:v>
                </c:pt>
                <c:pt idx="5648">
                  <c:v>228.82176635742201</c:v>
                </c:pt>
                <c:pt idx="5649">
                  <c:v>228.81349609375002</c:v>
                </c:pt>
                <c:pt idx="5650">
                  <c:v>228.80525634765604</c:v>
                </c:pt>
                <c:pt idx="5651">
                  <c:v>228.796986083984</c:v>
                </c:pt>
                <c:pt idx="5652">
                  <c:v>228.78871582031303</c:v>
                </c:pt>
                <c:pt idx="5653">
                  <c:v>228.78044555664104</c:v>
                </c:pt>
                <c:pt idx="5654">
                  <c:v>228.772175292969</c:v>
                </c:pt>
                <c:pt idx="5655">
                  <c:v>228.76390502929701</c:v>
                </c:pt>
                <c:pt idx="5656">
                  <c:v>228.75566528320303</c:v>
                </c:pt>
                <c:pt idx="5657">
                  <c:v>228.74739501953104</c:v>
                </c:pt>
                <c:pt idx="5658">
                  <c:v>228.739124755859</c:v>
                </c:pt>
                <c:pt idx="5659">
                  <c:v>228.73085449218803</c:v>
                </c:pt>
                <c:pt idx="5660">
                  <c:v>228.72258422851604</c:v>
                </c:pt>
                <c:pt idx="5661">
                  <c:v>228.714313964844</c:v>
                </c:pt>
                <c:pt idx="5662">
                  <c:v>228.70607421875002</c:v>
                </c:pt>
                <c:pt idx="5663">
                  <c:v>228.69780395507803</c:v>
                </c:pt>
                <c:pt idx="5664">
                  <c:v>228.68953369140604</c:v>
                </c:pt>
                <c:pt idx="5665">
                  <c:v>228.681263427734</c:v>
                </c:pt>
                <c:pt idx="5666">
                  <c:v>228.67299316406303</c:v>
                </c:pt>
                <c:pt idx="5667">
                  <c:v>228.66472290039104</c:v>
                </c:pt>
                <c:pt idx="5668">
                  <c:v>228.65648315429701</c:v>
                </c:pt>
                <c:pt idx="5669">
                  <c:v>228.64821289062502</c:v>
                </c:pt>
                <c:pt idx="5670">
                  <c:v>228.63994262695303</c:v>
                </c:pt>
                <c:pt idx="5671">
                  <c:v>228.63167236328104</c:v>
                </c:pt>
                <c:pt idx="5672">
                  <c:v>228.623402099609</c:v>
                </c:pt>
                <c:pt idx="5673">
                  <c:v>228.61513183593701</c:v>
                </c:pt>
                <c:pt idx="5674">
                  <c:v>228.606892089844</c:v>
                </c:pt>
                <c:pt idx="5675">
                  <c:v>228.59862182617201</c:v>
                </c:pt>
                <c:pt idx="5676">
                  <c:v>228.59035156250002</c:v>
                </c:pt>
                <c:pt idx="5677">
                  <c:v>228.58208129882803</c:v>
                </c:pt>
                <c:pt idx="5678">
                  <c:v>228.57381103515604</c:v>
                </c:pt>
                <c:pt idx="5679">
                  <c:v>228.565540771484</c:v>
                </c:pt>
                <c:pt idx="5680">
                  <c:v>228.55727050781201</c:v>
                </c:pt>
                <c:pt idx="5681">
                  <c:v>228.549030761719</c:v>
                </c:pt>
                <c:pt idx="5682">
                  <c:v>228.54076049804701</c:v>
                </c:pt>
                <c:pt idx="5683">
                  <c:v>228.53249023437502</c:v>
                </c:pt>
                <c:pt idx="5684">
                  <c:v>228.544056396484</c:v>
                </c:pt>
                <c:pt idx="5685">
                  <c:v>228.71757934570303</c:v>
                </c:pt>
                <c:pt idx="5686">
                  <c:v>229.54484985351604</c:v>
                </c:pt>
                <c:pt idx="5687">
                  <c:v>230.37212036132803</c:v>
                </c:pt>
                <c:pt idx="5688">
                  <c:v>230.51384399414104</c:v>
                </c:pt>
                <c:pt idx="5689">
                  <c:v>230.65556762695303</c:v>
                </c:pt>
                <c:pt idx="5690">
                  <c:v>230.11174438476604</c:v>
                </c:pt>
                <c:pt idx="5691">
                  <c:v>229.56792114257803</c:v>
                </c:pt>
                <c:pt idx="5692">
                  <c:v>229.34035156250002</c:v>
                </c:pt>
                <c:pt idx="5693">
                  <c:v>229.11278198242201</c:v>
                </c:pt>
                <c:pt idx="5694">
                  <c:v>228.885212402344</c:v>
                </c:pt>
                <c:pt idx="5695">
                  <c:v>229.34032104492201</c:v>
                </c:pt>
                <c:pt idx="5696">
                  <c:v>229.79539916992201</c:v>
                </c:pt>
                <c:pt idx="5697">
                  <c:v>230.25050781250002</c:v>
                </c:pt>
                <c:pt idx="5698">
                  <c:v>230.66508911132803</c:v>
                </c:pt>
                <c:pt idx="5699">
                  <c:v>231.07967041015604</c:v>
                </c:pt>
                <c:pt idx="5700">
                  <c:v>231.494251708984</c:v>
                </c:pt>
                <c:pt idx="5701">
                  <c:v>231.85292480468701</c:v>
                </c:pt>
                <c:pt idx="5702">
                  <c:v>232.21159790039104</c:v>
                </c:pt>
                <c:pt idx="5703">
                  <c:v>232.570270996094</c:v>
                </c:pt>
                <c:pt idx="5704">
                  <c:v>232.92894409179701</c:v>
                </c:pt>
                <c:pt idx="5705">
                  <c:v>232.42561767578104</c:v>
                </c:pt>
                <c:pt idx="5706">
                  <c:v>231.92226074218803</c:v>
                </c:pt>
                <c:pt idx="5707">
                  <c:v>230.39207885742201</c:v>
                </c:pt>
                <c:pt idx="5708">
                  <c:v>228.86186645507803</c:v>
                </c:pt>
                <c:pt idx="5709">
                  <c:v>227.47093627929701</c:v>
                </c:pt>
                <c:pt idx="5710">
                  <c:v>226.080036621094</c:v>
                </c:pt>
                <c:pt idx="5711">
                  <c:v>225.590931396484</c:v>
                </c:pt>
                <c:pt idx="5712">
                  <c:v>225.10185668945303</c:v>
                </c:pt>
                <c:pt idx="5713">
                  <c:v>225.21214721679701</c:v>
                </c:pt>
                <c:pt idx="5714">
                  <c:v>225.322468261719</c:v>
                </c:pt>
                <c:pt idx="5715">
                  <c:v>226.05052612304701</c:v>
                </c:pt>
                <c:pt idx="5716">
                  <c:v>226.77861450195303</c:v>
                </c:pt>
                <c:pt idx="5717">
                  <c:v>226.48808715820303</c:v>
                </c:pt>
                <c:pt idx="5718">
                  <c:v>226.19759033203104</c:v>
                </c:pt>
                <c:pt idx="5719">
                  <c:v>225.10301635742201</c:v>
                </c:pt>
                <c:pt idx="5720">
                  <c:v>224.00844238281201</c:v>
                </c:pt>
                <c:pt idx="5721">
                  <c:v>222.91386840820303</c:v>
                </c:pt>
                <c:pt idx="5722">
                  <c:v>221.69670532226604</c:v>
                </c:pt>
                <c:pt idx="5723">
                  <c:v>220.47951171875002</c:v>
                </c:pt>
                <c:pt idx="5724">
                  <c:v>220.47215698242201</c:v>
                </c:pt>
                <c:pt idx="5725">
                  <c:v>220.46477172851604</c:v>
                </c:pt>
                <c:pt idx="5726">
                  <c:v>221.281116943359</c:v>
                </c:pt>
                <c:pt idx="5727">
                  <c:v>222.09743164062502</c:v>
                </c:pt>
                <c:pt idx="5728">
                  <c:v>224.103718261719</c:v>
                </c:pt>
                <c:pt idx="5729">
                  <c:v>226.11000488281201</c:v>
                </c:pt>
                <c:pt idx="5730">
                  <c:v>228.11629150390604</c:v>
                </c:pt>
                <c:pt idx="5731">
                  <c:v>230.12260864257803</c:v>
                </c:pt>
                <c:pt idx="5732">
                  <c:v>230.83031127929701</c:v>
                </c:pt>
                <c:pt idx="5733">
                  <c:v>231.53801391601604</c:v>
                </c:pt>
                <c:pt idx="5734">
                  <c:v>231.54127929687502</c:v>
                </c:pt>
                <c:pt idx="5735">
                  <c:v>231.54451416015604</c:v>
                </c:pt>
                <c:pt idx="5736">
                  <c:v>230.85960815429701</c:v>
                </c:pt>
                <c:pt idx="5737">
                  <c:v>230.17470214843803</c:v>
                </c:pt>
                <c:pt idx="5738">
                  <c:v>228.514271240234</c:v>
                </c:pt>
                <c:pt idx="5739">
                  <c:v>226.853870849609</c:v>
                </c:pt>
                <c:pt idx="5740">
                  <c:v>225.19343994140604</c:v>
                </c:pt>
                <c:pt idx="5741">
                  <c:v>223.53303955078104</c:v>
                </c:pt>
                <c:pt idx="5742">
                  <c:v>221.87263916015604</c:v>
                </c:pt>
                <c:pt idx="5743">
                  <c:v>220.99519775390604</c:v>
                </c:pt>
                <c:pt idx="5744">
                  <c:v>220.117786865234</c:v>
                </c:pt>
                <c:pt idx="5745">
                  <c:v>219.68898437500002</c:v>
                </c:pt>
                <c:pt idx="5746">
                  <c:v>219.260212402344</c:v>
                </c:pt>
                <c:pt idx="5747">
                  <c:v>218.95198486328104</c:v>
                </c:pt>
                <c:pt idx="5748">
                  <c:v>218.643757324219</c:v>
                </c:pt>
                <c:pt idx="5749">
                  <c:v>218.335560302734</c:v>
                </c:pt>
                <c:pt idx="5750">
                  <c:v>218.02733276367201</c:v>
                </c:pt>
                <c:pt idx="5751">
                  <c:v>217.82835815429701</c:v>
                </c:pt>
                <c:pt idx="5752">
                  <c:v>217.62941406250002</c:v>
                </c:pt>
                <c:pt idx="5753">
                  <c:v>216.71947143554701</c:v>
                </c:pt>
                <c:pt idx="5754">
                  <c:v>215.80949829101604</c:v>
                </c:pt>
                <c:pt idx="5755">
                  <c:v>214.49272583007803</c:v>
                </c:pt>
                <c:pt idx="5756">
                  <c:v>213.17592285156201</c:v>
                </c:pt>
                <c:pt idx="5757">
                  <c:v>212.406208496094</c:v>
                </c:pt>
                <c:pt idx="5758">
                  <c:v>211.63649414062502</c:v>
                </c:pt>
                <c:pt idx="5759">
                  <c:v>211.64519165039104</c:v>
                </c:pt>
                <c:pt idx="5760">
                  <c:v>211.65385864257803</c:v>
                </c:pt>
                <c:pt idx="5761">
                  <c:v>211.662556152344</c:v>
                </c:pt>
                <c:pt idx="5762">
                  <c:v>212.362659912109</c:v>
                </c:pt>
                <c:pt idx="5763">
                  <c:v>213.06273315429701</c:v>
                </c:pt>
                <c:pt idx="5764">
                  <c:v>213.76283691406303</c:v>
                </c:pt>
                <c:pt idx="5765">
                  <c:v>213.77913330078104</c:v>
                </c:pt>
                <c:pt idx="5766">
                  <c:v>213.79542968750002</c:v>
                </c:pt>
                <c:pt idx="5767">
                  <c:v>214.248737792969</c:v>
                </c:pt>
                <c:pt idx="5768">
                  <c:v>214.70207641601604</c:v>
                </c:pt>
                <c:pt idx="5769">
                  <c:v>215.98051879882803</c:v>
                </c:pt>
                <c:pt idx="5770">
                  <c:v>217.258991699219</c:v>
                </c:pt>
                <c:pt idx="5771">
                  <c:v>218.24739501953104</c:v>
                </c:pt>
                <c:pt idx="5772">
                  <c:v>219.235798339844</c:v>
                </c:pt>
                <c:pt idx="5773">
                  <c:v>220.224232177734</c:v>
                </c:pt>
                <c:pt idx="5774">
                  <c:v>221.21263549804701</c:v>
                </c:pt>
                <c:pt idx="5775">
                  <c:v>222.201038818359</c:v>
                </c:pt>
                <c:pt idx="5776">
                  <c:v>223.18947265625002</c:v>
                </c:pt>
                <c:pt idx="5777">
                  <c:v>224.17787597656201</c:v>
                </c:pt>
                <c:pt idx="5778">
                  <c:v>225.16627929687502</c:v>
                </c:pt>
                <c:pt idx="5779">
                  <c:v>226.15471313476604</c:v>
                </c:pt>
                <c:pt idx="5780">
                  <c:v>227.14311645507803</c:v>
                </c:pt>
                <c:pt idx="5781">
                  <c:v>228.13151977539104</c:v>
                </c:pt>
                <c:pt idx="5782">
                  <c:v>229.11995361328104</c:v>
                </c:pt>
                <c:pt idx="5783">
                  <c:v>230.108356933594</c:v>
                </c:pt>
                <c:pt idx="5784">
                  <c:v>231.09676025390604</c:v>
                </c:pt>
                <c:pt idx="5785">
                  <c:v>232.08519409179701</c:v>
                </c:pt>
                <c:pt idx="5786">
                  <c:v>232.41350219726604</c:v>
                </c:pt>
                <c:pt idx="5787">
                  <c:v>232.741810302734</c:v>
                </c:pt>
                <c:pt idx="5788">
                  <c:v>233.07011840820303</c:v>
                </c:pt>
                <c:pt idx="5789">
                  <c:v>233.39845703125002</c:v>
                </c:pt>
                <c:pt idx="5790">
                  <c:v>233.726765136719</c:v>
                </c:pt>
                <c:pt idx="5791">
                  <c:v>234.05507324218803</c:v>
                </c:pt>
                <c:pt idx="5792">
                  <c:v>234.38338134765604</c:v>
                </c:pt>
                <c:pt idx="5793">
                  <c:v>234.71171997070303</c:v>
                </c:pt>
                <c:pt idx="5794">
                  <c:v>234.68791625976604</c:v>
                </c:pt>
                <c:pt idx="5795">
                  <c:v>234.66414306640604</c:v>
                </c:pt>
                <c:pt idx="5796">
                  <c:v>234.83943603515604</c:v>
                </c:pt>
                <c:pt idx="5797">
                  <c:v>235.01472900390604</c:v>
                </c:pt>
                <c:pt idx="5798">
                  <c:v>235.19002197265604</c:v>
                </c:pt>
                <c:pt idx="5799">
                  <c:v>235.36531494140604</c:v>
                </c:pt>
                <c:pt idx="5800">
                  <c:v>235.54057739257803</c:v>
                </c:pt>
                <c:pt idx="5801">
                  <c:v>235.71587036132803</c:v>
                </c:pt>
                <c:pt idx="5802">
                  <c:v>235.89116333007803</c:v>
                </c:pt>
                <c:pt idx="5803">
                  <c:v>236.06645629882803</c:v>
                </c:pt>
                <c:pt idx="5804">
                  <c:v>236.45628784179701</c:v>
                </c:pt>
                <c:pt idx="5805">
                  <c:v>236.84611938476604</c:v>
                </c:pt>
                <c:pt idx="5806">
                  <c:v>237.23592041015604</c:v>
                </c:pt>
                <c:pt idx="5807">
                  <c:v>237.62575195312502</c:v>
                </c:pt>
                <c:pt idx="5808">
                  <c:v>238.01555297851604</c:v>
                </c:pt>
                <c:pt idx="5809">
                  <c:v>238.05714843750002</c:v>
                </c:pt>
                <c:pt idx="5810">
                  <c:v>238.098743896484</c:v>
                </c:pt>
                <c:pt idx="5811">
                  <c:v>238.465198974609</c:v>
                </c:pt>
                <c:pt idx="5812">
                  <c:v>238.83162353515604</c:v>
                </c:pt>
                <c:pt idx="5813">
                  <c:v>239.19807861328104</c:v>
                </c:pt>
                <c:pt idx="5814">
                  <c:v>239.56453369140604</c:v>
                </c:pt>
                <c:pt idx="5815">
                  <c:v>239.93098876953104</c:v>
                </c:pt>
                <c:pt idx="5816">
                  <c:v>240.29744384765604</c:v>
                </c:pt>
                <c:pt idx="5817">
                  <c:v>240.55888793945303</c:v>
                </c:pt>
                <c:pt idx="5818">
                  <c:v>240.58266113281201</c:v>
                </c:pt>
                <c:pt idx="5819">
                  <c:v>240.606403808594</c:v>
                </c:pt>
                <c:pt idx="5820">
                  <c:v>240.90648315429701</c:v>
                </c:pt>
                <c:pt idx="5821">
                  <c:v>241.20659301757803</c:v>
                </c:pt>
                <c:pt idx="5822">
                  <c:v>241.50667236328104</c:v>
                </c:pt>
                <c:pt idx="5823">
                  <c:v>241.806751708984</c:v>
                </c:pt>
                <c:pt idx="5824">
                  <c:v>242.17519042968701</c:v>
                </c:pt>
                <c:pt idx="5825">
                  <c:v>242.54362915039104</c:v>
                </c:pt>
                <c:pt idx="5826">
                  <c:v>243.11839721679701</c:v>
                </c:pt>
                <c:pt idx="5827">
                  <c:v>243.69313476562502</c:v>
                </c:pt>
                <c:pt idx="5828">
                  <c:v>244.22380493164104</c:v>
                </c:pt>
                <c:pt idx="5829">
                  <c:v>244.44768188476604</c:v>
                </c:pt>
                <c:pt idx="5830">
                  <c:v>244.56377075195303</c:v>
                </c:pt>
                <c:pt idx="5831">
                  <c:v>244.67985961914104</c:v>
                </c:pt>
                <c:pt idx="5832">
                  <c:v>244.28181884765604</c:v>
                </c:pt>
                <c:pt idx="5833">
                  <c:v>243.48573730468701</c:v>
                </c:pt>
                <c:pt idx="5834">
                  <c:v>243.02138183593701</c:v>
                </c:pt>
                <c:pt idx="5835">
                  <c:v>241.785847167969</c:v>
                </c:pt>
                <c:pt idx="5836">
                  <c:v>240.55028198242201</c:v>
                </c:pt>
                <c:pt idx="5837">
                  <c:v>239.29265258789104</c:v>
                </c:pt>
                <c:pt idx="5838">
                  <c:v>238.03499267578104</c:v>
                </c:pt>
                <c:pt idx="5839">
                  <c:v>236.77733276367201</c:v>
                </c:pt>
                <c:pt idx="5840">
                  <c:v>235.90663574218803</c:v>
                </c:pt>
                <c:pt idx="5841">
                  <c:v>235.03593872070303</c:v>
                </c:pt>
                <c:pt idx="5842">
                  <c:v>234.78718994140604</c:v>
                </c:pt>
                <c:pt idx="5843">
                  <c:v>234.53841064453104</c:v>
                </c:pt>
                <c:pt idx="5844">
                  <c:v>234.38499877929701</c:v>
                </c:pt>
                <c:pt idx="5845">
                  <c:v>234.231556396484</c:v>
                </c:pt>
                <c:pt idx="5846">
                  <c:v>233.41893432617201</c:v>
                </c:pt>
                <c:pt idx="5847">
                  <c:v>232.63393066406303</c:v>
                </c:pt>
                <c:pt idx="5848">
                  <c:v>231.84892700195303</c:v>
                </c:pt>
                <c:pt idx="5849">
                  <c:v>231.063923339844</c:v>
                </c:pt>
                <c:pt idx="5850">
                  <c:v>230.519398193359</c:v>
                </c:pt>
                <c:pt idx="5851">
                  <c:v>229.97484252929701</c:v>
                </c:pt>
                <c:pt idx="5852">
                  <c:v>229.43031738281201</c:v>
                </c:pt>
                <c:pt idx="5853">
                  <c:v>229.07375000000002</c:v>
                </c:pt>
                <c:pt idx="5854">
                  <c:v>228.91618774414104</c:v>
                </c:pt>
                <c:pt idx="5855">
                  <c:v>228.75862548828104</c:v>
                </c:pt>
                <c:pt idx="5856">
                  <c:v>228.269398193359</c:v>
                </c:pt>
                <c:pt idx="5857">
                  <c:v>227.82158325195303</c:v>
                </c:pt>
                <c:pt idx="5858">
                  <c:v>227.61842773437502</c:v>
                </c:pt>
                <c:pt idx="5859">
                  <c:v>227.41527221679701</c:v>
                </c:pt>
                <c:pt idx="5860">
                  <c:v>228.41444824218803</c:v>
                </c:pt>
                <c:pt idx="5861">
                  <c:v>229.41362426757803</c:v>
                </c:pt>
                <c:pt idx="5862">
                  <c:v>229.24779174804701</c:v>
                </c:pt>
                <c:pt idx="5863">
                  <c:v>229.08192871093701</c:v>
                </c:pt>
                <c:pt idx="5864">
                  <c:v>228.91606567382803</c:v>
                </c:pt>
                <c:pt idx="5865">
                  <c:v>228.750202636719</c:v>
                </c:pt>
                <c:pt idx="5866">
                  <c:v>226.726917724609</c:v>
                </c:pt>
                <c:pt idx="5867">
                  <c:v>226.88029907226604</c:v>
                </c:pt>
                <c:pt idx="5868">
                  <c:v>227.03371093750002</c:v>
                </c:pt>
                <c:pt idx="5869">
                  <c:v>228.795765380859</c:v>
                </c:pt>
                <c:pt idx="5870">
                  <c:v>230.557819824219</c:v>
                </c:pt>
                <c:pt idx="5871">
                  <c:v>230.84389160156201</c:v>
                </c:pt>
                <c:pt idx="5872">
                  <c:v>231.12996337890604</c:v>
                </c:pt>
                <c:pt idx="5873">
                  <c:v>230.47761962890604</c:v>
                </c:pt>
                <c:pt idx="5874">
                  <c:v>229.825306396484</c:v>
                </c:pt>
                <c:pt idx="5875">
                  <c:v>229.172962646484</c:v>
                </c:pt>
                <c:pt idx="5876">
                  <c:v>228.31471679687502</c:v>
                </c:pt>
                <c:pt idx="5877">
                  <c:v>227.45647094726604</c:v>
                </c:pt>
                <c:pt idx="5878">
                  <c:v>227.46889160156201</c:v>
                </c:pt>
                <c:pt idx="5879">
                  <c:v>227.481312255859</c:v>
                </c:pt>
                <c:pt idx="5880">
                  <c:v>228.10734985351604</c:v>
                </c:pt>
                <c:pt idx="5881">
                  <c:v>228.73338745117201</c:v>
                </c:pt>
                <c:pt idx="5882">
                  <c:v>229.541859130859</c:v>
                </c:pt>
                <c:pt idx="5883">
                  <c:v>230.35033081054701</c:v>
                </c:pt>
                <c:pt idx="5884">
                  <c:v>230.58665893554701</c:v>
                </c:pt>
                <c:pt idx="5885">
                  <c:v>230.822956542969</c:v>
                </c:pt>
                <c:pt idx="5886">
                  <c:v>230.420765380859</c:v>
                </c:pt>
                <c:pt idx="5887">
                  <c:v>230.01860473632803</c:v>
                </c:pt>
                <c:pt idx="5888">
                  <c:v>230.13466308593701</c:v>
                </c:pt>
                <c:pt idx="5889">
                  <c:v>230.25075195312502</c:v>
                </c:pt>
                <c:pt idx="5890">
                  <c:v>230.40828369140604</c:v>
                </c:pt>
                <c:pt idx="5891">
                  <c:v>230.56581542968701</c:v>
                </c:pt>
                <c:pt idx="5892">
                  <c:v>229.164417724609</c:v>
                </c:pt>
                <c:pt idx="5893">
                  <c:v>227.763050537109</c:v>
                </c:pt>
                <c:pt idx="5894">
                  <c:v>226.03825805664104</c:v>
                </c:pt>
                <c:pt idx="5895">
                  <c:v>224.81102416992201</c:v>
                </c:pt>
                <c:pt idx="5896">
                  <c:v>224.114460449219</c:v>
                </c:pt>
                <c:pt idx="5897">
                  <c:v>223.37645385742201</c:v>
                </c:pt>
                <c:pt idx="5898">
                  <c:v>222.903767089844</c:v>
                </c:pt>
                <c:pt idx="5899">
                  <c:v>222.431110839844</c:v>
                </c:pt>
                <c:pt idx="5900">
                  <c:v>222.750355224609</c:v>
                </c:pt>
                <c:pt idx="5901">
                  <c:v>223.06956909179701</c:v>
                </c:pt>
                <c:pt idx="5902">
                  <c:v>224.106068115234</c:v>
                </c:pt>
                <c:pt idx="5903">
                  <c:v>225.34987304687502</c:v>
                </c:pt>
                <c:pt idx="5904">
                  <c:v>225.47417114257803</c:v>
                </c:pt>
                <c:pt idx="5905">
                  <c:v>223.026966552734</c:v>
                </c:pt>
                <c:pt idx="5906">
                  <c:v>222.61546752929701</c:v>
                </c:pt>
                <c:pt idx="5907">
                  <c:v>226.102161865234</c:v>
                </c:pt>
                <c:pt idx="5908">
                  <c:v>226.15266845703104</c:v>
                </c:pt>
                <c:pt idx="5909">
                  <c:v>226.20320556640604</c:v>
                </c:pt>
                <c:pt idx="5910">
                  <c:v>226.25371215820303</c:v>
                </c:pt>
                <c:pt idx="5911">
                  <c:v>226.30785034179701</c:v>
                </c:pt>
                <c:pt idx="5912">
                  <c:v>226.36198852539104</c:v>
                </c:pt>
                <c:pt idx="5913">
                  <c:v>227.11272094726604</c:v>
                </c:pt>
                <c:pt idx="5914">
                  <c:v>227.86345336914104</c:v>
                </c:pt>
                <c:pt idx="5915">
                  <c:v>228.614216308594</c:v>
                </c:pt>
                <c:pt idx="5916">
                  <c:v>228.646687011719</c:v>
                </c:pt>
                <c:pt idx="5917">
                  <c:v>228.679157714844</c:v>
                </c:pt>
                <c:pt idx="5918">
                  <c:v>228.191853027344</c:v>
                </c:pt>
                <c:pt idx="5919">
                  <c:v>227.70457885742201</c:v>
                </c:pt>
                <c:pt idx="5920">
                  <c:v>227.672077636719</c:v>
                </c:pt>
                <c:pt idx="5921">
                  <c:v>227.63957641601604</c:v>
                </c:pt>
                <c:pt idx="5922">
                  <c:v>227.888630371094</c:v>
                </c:pt>
                <c:pt idx="5923">
                  <c:v>228.137653808594</c:v>
                </c:pt>
                <c:pt idx="5924">
                  <c:v>229.41536376953104</c:v>
                </c:pt>
                <c:pt idx="5925">
                  <c:v>229.891804199219</c:v>
                </c:pt>
                <c:pt idx="5926">
                  <c:v>230.36821411132803</c:v>
                </c:pt>
                <c:pt idx="5927">
                  <c:v>230.907673339844</c:v>
                </c:pt>
                <c:pt idx="5928">
                  <c:v>231.44710205078104</c:v>
                </c:pt>
                <c:pt idx="5929">
                  <c:v>232.13893554687502</c:v>
                </c:pt>
                <c:pt idx="5930">
                  <c:v>232.83079956054701</c:v>
                </c:pt>
                <c:pt idx="5931">
                  <c:v>234.25810668945303</c:v>
                </c:pt>
                <c:pt idx="5932">
                  <c:v>235.685413818359</c:v>
                </c:pt>
                <c:pt idx="5933">
                  <c:v>237.112751464844</c:v>
                </c:pt>
                <c:pt idx="5934">
                  <c:v>237.64564941406303</c:v>
                </c:pt>
                <c:pt idx="5935">
                  <c:v>238.17854736328104</c:v>
                </c:pt>
                <c:pt idx="5936">
                  <c:v>238.71144531250002</c:v>
                </c:pt>
                <c:pt idx="5937">
                  <c:v>238.80492065429701</c:v>
                </c:pt>
                <c:pt idx="5938">
                  <c:v>238.898395996094</c:v>
                </c:pt>
                <c:pt idx="5939">
                  <c:v>238.52910278320303</c:v>
                </c:pt>
                <c:pt idx="5940">
                  <c:v>238.159779052734</c:v>
                </c:pt>
                <c:pt idx="5941">
                  <c:v>237.50062988281201</c:v>
                </c:pt>
                <c:pt idx="5942">
                  <c:v>236.841511230469</c:v>
                </c:pt>
                <c:pt idx="5943">
                  <c:v>235.74293945312502</c:v>
                </c:pt>
                <c:pt idx="5944">
                  <c:v>234.64436767578104</c:v>
                </c:pt>
                <c:pt idx="5945">
                  <c:v>236.06233642578104</c:v>
                </c:pt>
                <c:pt idx="5946">
                  <c:v>237.48030517578104</c:v>
                </c:pt>
                <c:pt idx="5947">
                  <c:v>238.89827392578104</c:v>
                </c:pt>
                <c:pt idx="5948">
                  <c:v>239.80516479492201</c:v>
                </c:pt>
                <c:pt idx="5949">
                  <c:v>240.712025146484</c:v>
                </c:pt>
                <c:pt idx="5950">
                  <c:v>240.72136352539104</c:v>
                </c:pt>
                <c:pt idx="5951">
                  <c:v>240.16038940429701</c:v>
                </c:pt>
                <c:pt idx="5952">
                  <c:v>239.59941528320303</c:v>
                </c:pt>
                <c:pt idx="5953">
                  <c:v>238.35609863281201</c:v>
                </c:pt>
                <c:pt idx="5954">
                  <c:v>237.11278198242201</c:v>
                </c:pt>
                <c:pt idx="5955">
                  <c:v>235.95955322265604</c:v>
                </c:pt>
                <c:pt idx="5956">
                  <c:v>235.24126098632803</c:v>
                </c:pt>
                <c:pt idx="5957">
                  <c:v>234.52293823242201</c:v>
                </c:pt>
                <c:pt idx="5958">
                  <c:v>233.804645996094</c:v>
                </c:pt>
                <c:pt idx="5959">
                  <c:v>232.86897705078104</c:v>
                </c:pt>
                <c:pt idx="5960">
                  <c:v>231.933308105469</c:v>
                </c:pt>
                <c:pt idx="5961">
                  <c:v>230.99763916015604</c:v>
                </c:pt>
                <c:pt idx="5962">
                  <c:v>230.01906250000002</c:v>
                </c:pt>
                <c:pt idx="5963">
                  <c:v>229.04045532226604</c:v>
                </c:pt>
                <c:pt idx="5964">
                  <c:v>228.061878662109</c:v>
                </c:pt>
                <c:pt idx="5965">
                  <c:v>228.043171386719</c:v>
                </c:pt>
                <c:pt idx="5966">
                  <c:v>228.02446411132803</c:v>
                </c:pt>
                <c:pt idx="5967">
                  <c:v>227.44948242187502</c:v>
                </c:pt>
                <c:pt idx="5968">
                  <c:v>226.874470214844</c:v>
                </c:pt>
                <c:pt idx="5969">
                  <c:v>225.63100097656201</c:v>
                </c:pt>
                <c:pt idx="5970">
                  <c:v>224.911091308594</c:v>
                </c:pt>
                <c:pt idx="5971">
                  <c:v>224.19118164062502</c:v>
                </c:pt>
                <c:pt idx="5972">
                  <c:v>224.20052001953104</c:v>
                </c:pt>
                <c:pt idx="5973">
                  <c:v>223.74705932617201</c:v>
                </c:pt>
                <c:pt idx="5974">
                  <c:v>223.29359863281201</c:v>
                </c:pt>
                <c:pt idx="5975">
                  <c:v>223.09724853515604</c:v>
                </c:pt>
                <c:pt idx="5976">
                  <c:v>223.99477050781201</c:v>
                </c:pt>
                <c:pt idx="5977">
                  <c:v>225.29744384765604</c:v>
                </c:pt>
                <c:pt idx="5978">
                  <c:v>226.60011718750002</c:v>
                </c:pt>
                <c:pt idx="5979">
                  <c:v>227.90276000976604</c:v>
                </c:pt>
                <c:pt idx="5980">
                  <c:v>228.79640625000002</c:v>
                </c:pt>
                <c:pt idx="5981">
                  <c:v>229.690052490234</c:v>
                </c:pt>
                <c:pt idx="5982">
                  <c:v>230.583698730469</c:v>
                </c:pt>
                <c:pt idx="5983">
                  <c:v>231.67949340820303</c:v>
                </c:pt>
                <c:pt idx="5984">
                  <c:v>232.77528808593701</c:v>
                </c:pt>
                <c:pt idx="5985">
                  <c:v>233.87111328125002</c:v>
                </c:pt>
                <c:pt idx="5986">
                  <c:v>235.06987426757803</c:v>
                </c:pt>
                <c:pt idx="5987">
                  <c:v>236.239216308594</c:v>
                </c:pt>
                <c:pt idx="5988">
                  <c:v>237.408558349609</c:v>
                </c:pt>
                <c:pt idx="5989">
                  <c:v>238.37196777343803</c:v>
                </c:pt>
                <c:pt idx="5990">
                  <c:v>239.335407714844</c:v>
                </c:pt>
                <c:pt idx="5991">
                  <c:v>239.692097167969</c:v>
                </c:pt>
                <c:pt idx="5992">
                  <c:v>240.04875610351604</c:v>
                </c:pt>
                <c:pt idx="5993">
                  <c:v>240.21791503906303</c:v>
                </c:pt>
                <c:pt idx="5994">
                  <c:v>239.58171508789104</c:v>
                </c:pt>
                <c:pt idx="5995">
                  <c:v>238.94554565429701</c:v>
                </c:pt>
                <c:pt idx="5996">
                  <c:v>238.342487792969</c:v>
                </c:pt>
                <c:pt idx="5997">
                  <c:v>237.73939941406303</c:v>
                </c:pt>
                <c:pt idx="5998">
                  <c:v>237.82396362304701</c:v>
                </c:pt>
                <c:pt idx="5999">
                  <c:v>237.90852783203104</c:v>
                </c:pt>
                <c:pt idx="6000">
                  <c:v>238.26152465820303</c:v>
                </c:pt>
                <c:pt idx="6001">
                  <c:v>238.61452148437502</c:v>
                </c:pt>
                <c:pt idx="6002">
                  <c:v>239.853718261719</c:v>
                </c:pt>
                <c:pt idx="6003">
                  <c:v>241.09294555664104</c:v>
                </c:pt>
                <c:pt idx="6004">
                  <c:v>242.10048339843803</c:v>
                </c:pt>
                <c:pt idx="6005">
                  <c:v>243.10805175781201</c:v>
                </c:pt>
                <c:pt idx="6006">
                  <c:v>243.696400146484</c:v>
                </c:pt>
                <c:pt idx="6007">
                  <c:v>244.28471801757803</c:v>
                </c:pt>
                <c:pt idx="6008">
                  <c:v>244.89882324218701</c:v>
                </c:pt>
                <c:pt idx="6009">
                  <c:v>245.512897949219</c:v>
                </c:pt>
                <c:pt idx="6010">
                  <c:v>246.12697265625002</c:v>
                </c:pt>
                <c:pt idx="6011">
                  <c:v>246.74104736328104</c:v>
                </c:pt>
                <c:pt idx="6012">
                  <c:v>246.82194946289104</c:v>
                </c:pt>
                <c:pt idx="6013">
                  <c:v>246.90282104492201</c:v>
                </c:pt>
                <c:pt idx="6014">
                  <c:v>247.69414184570303</c:v>
                </c:pt>
                <c:pt idx="6015">
                  <c:v>248.485462646484</c:v>
                </c:pt>
                <c:pt idx="6016">
                  <c:v>249.27678344726604</c:v>
                </c:pt>
                <c:pt idx="6017">
                  <c:v>250.06810424804701</c:v>
                </c:pt>
                <c:pt idx="6018">
                  <c:v>250.85942504882803</c:v>
                </c:pt>
                <c:pt idx="6019">
                  <c:v>251.43675659179701</c:v>
                </c:pt>
                <c:pt idx="6020">
                  <c:v>252.01405761718701</c:v>
                </c:pt>
                <c:pt idx="6021">
                  <c:v>253.03630493164104</c:v>
                </c:pt>
                <c:pt idx="6022">
                  <c:v>254.05858276367201</c:v>
                </c:pt>
                <c:pt idx="6023">
                  <c:v>254.04384277343803</c:v>
                </c:pt>
                <c:pt idx="6024">
                  <c:v>254.02913330078104</c:v>
                </c:pt>
                <c:pt idx="6025">
                  <c:v>254.74617431640604</c:v>
                </c:pt>
                <c:pt idx="6026">
                  <c:v>255.46321533203104</c:v>
                </c:pt>
                <c:pt idx="6027">
                  <c:v>256.897327880859</c:v>
                </c:pt>
                <c:pt idx="6028">
                  <c:v>258.33144042968701</c:v>
                </c:pt>
                <c:pt idx="6029">
                  <c:v>258.625599365234</c:v>
                </c:pt>
                <c:pt idx="6030">
                  <c:v>258.91975830078104</c:v>
                </c:pt>
                <c:pt idx="6031">
                  <c:v>259.43825195312502</c:v>
                </c:pt>
                <c:pt idx="6032">
                  <c:v>259.95671508789104</c:v>
                </c:pt>
                <c:pt idx="6033">
                  <c:v>260.92015502929701</c:v>
                </c:pt>
                <c:pt idx="6034">
                  <c:v>261.88356445312502</c:v>
                </c:pt>
                <c:pt idx="6035">
                  <c:v>262.685169677734</c:v>
                </c:pt>
                <c:pt idx="6036">
                  <c:v>263.222034912109</c:v>
                </c:pt>
                <c:pt idx="6037">
                  <c:v>263.586048583984</c:v>
                </c:pt>
                <c:pt idx="6038">
                  <c:v>263.95009277343803</c:v>
                </c:pt>
                <c:pt idx="6039">
                  <c:v>264.40605590820303</c:v>
                </c:pt>
                <c:pt idx="6040">
                  <c:v>264.862019042969</c:v>
                </c:pt>
                <c:pt idx="6041">
                  <c:v>264.82521484375002</c:v>
                </c:pt>
                <c:pt idx="6042">
                  <c:v>264.68547485351604</c:v>
                </c:pt>
                <c:pt idx="6043">
                  <c:v>264.317738037109</c:v>
                </c:pt>
                <c:pt idx="6044">
                  <c:v>263.87645385742201</c:v>
                </c:pt>
                <c:pt idx="6045">
                  <c:v>263.435169677734</c:v>
                </c:pt>
                <c:pt idx="6046">
                  <c:v>262.85048339843803</c:v>
                </c:pt>
                <c:pt idx="6047">
                  <c:v>262.26576660156201</c:v>
                </c:pt>
                <c:pt idx="6048">
                  <c:v>261.603870849609</c:v>
                </c:pt>
                <c:pt idx="6049">
                  <c:v>260.94194458007803</c:v>
                </c:pt>
                <c:pt idx="6050">
                  <c:v>260.05205200195303</c:v>
                </c:pt>
                <c:pt idx="6051">
                  <c:v>259.16212890625002</c:v>
                </c:pt>
                <c:pt idx="6052">
                  <c:v>258.26848266601604</c:v>
                </c:pt>
                <c:pt idx="6053">
                  <c:v>257.37483642578104</c:v>
                </c:pt>
                <c:pt idx="6054">
                  <c:v>256.18364379882803</c:v>
                </c:pt>
                <c:pt idx="6055">
                  <c:v>254.381062011719</c:v>
                </c:pt>
                <c:pt idx="6056">
                  <c:v>253.30580566406201</c:v>
                </c:pt>
                <c:pt idx="6057">
                  <c:v>251.79838989257803</c:v>
                </c:pt>
                <c:pt idx="6058">
                  <c:v>250.61565063476604</c:v>
                </c:pt>
                <c:pt idx="6059">
                  <c:v>249.49330566406201</c:v>
                </c:pt>
                <c:pt idx="6060">
                  <c:v>247.82136962890604</c:v>
                </c:pt>
                <c:pt idx="6061">
                  <c:v>246.92754028320303</c:v>
                </c:pt>
                <c:pt idx="6062">
                  <c:v>246.03371093750002</c:v>
                </c:pt>
                <c:pt idx="6063">
                  <c:v>245.050495605469</c:v>
                </c:pt>
                <c:pt idx="6064">
                  <c:v>244.06728027343803</c:v>
                </c:pt>
                <c:pt idx="6065">
                  <c:v>243.73631713867201</c:v>
                </c:pt>
                <c:pt idx="6066">
                  <c:v>243.40535400390604</c:v>
                </c:pt>
                <c:pt idx="6067">
                  <c:v>242.58900878906303</c:v>
                </c:pt>
                <c:pt idx="6068">
                  <c:v>241.77263305664104</c:v>
                </c:pt>
                <c:pt idx="6069">
                  <c:v>241.32399414062502</c:v>
                </c:pt>
                <c:pt idx="6070">
                  <c:v>240.875355224609</c:v>
                </c:pt>
                <c:pt idx="6071">
                  <c:v>240.426716308594</c:v>
                </c:pt>
                <c:pt idx="6072">
                  <c:v>239.97807739257803</c:v>
                </c:pt>
                <c:pt idx="6073">
                  <c:v>239.992786865234</c:v>
                </c:pt>
                <c:pt idx="6074">
                  <c:v>240.00746582031303</c:v>
                </c:pt>
                <c:pt idx="6075">
                  <c:v>238.81071899414104</c:v>
                </c:pt>
                <c:pt idx="6076">
                  <c:v>237.613972167969</c:v>
                </c:pt>
                <c:pt idx="6077">
                  <c:v>236.417194824219</c:v>
                </c:pt>
                <c:pt idx="6078">
                  <c:v>235.22044799804701</c:v>
                </c:pt>
                <c:pt idx="6079">
                  <c:v>234.004108886719</c:v>
                </c:pt>
                <c:pt idx="6080">
                  <c:v>232.78776977539104</c:v>
                </c:pt>
                <c:pt idx="6081">
                  <c:v>231.607044677734</c:v>
                </c:pt>
                <c:pt idx="6082">
                  <c:v>230.42631958007803</c:v>
                </c:pt>
                <c:pt idx="6083">
                  <c:v>228.201130371094</c:v>
                </c:pt>
                <c:pt idx="6084">
                  <c:v>228.060902099609</c:v>
                </c:pt>
                <c:pt idx="6085">
                  <c:v>227.92064331054701</c:v>
                </c:pt>
                <c:pt idx="6086">
                  <c:v>228.350697021484</c:v>
                </c:pt>
                <c:pt idx="6087">
                  <c:v>228.81346557617201</c:v>
                </c:pt>
                <c:pt idx="6088">
                  <c:v>229.27626464843803</c:v>
                </c:pt>
                <c:pt idx="6089">
                  <c:v>230.11769531250002</c:v>
                </c:pt>
                <c:pt idx="6090">
                  <c:v>230.206501464844</c:v>
                </c:pt>
                <c:pt idx="6091">
                  <c:v>230.29530761718803</c:v>
                </c:pt>
                <c:pt idx="6092">
                  <c:v>230.85625122070303</c:v>
                </c:pt>
                <c:pt idx="6093">
                  <c:v>232.79155395507803</c:v>
                </c:pt>
                <c:pt idx="6094">
                  <c:v>234.13783691406303</c:v>
                </c:pt>
                <c:pt idx="6095">
                  <c:v>235.48411987304701</c:v>
                </c:pt>
                <c:pt idx="6096">
                  <c:v>237.00374267578104</c:v>
                </c:pt>
                <c:pt idx="6097">
                  <c:v>238.523395996094</c:v>
                </c:pt>
                <c:pt idx="6098">
                  <c:v>240.04301879882803</c:v>
                </c:pt>
                <c:pt idx="6099">
                  <c:v>241.56264160156201</c:v>
                </c:pt>
                <c:pt idx="6100">
                  <c:v>242.52513549804701</c:v>
                </c:pt>
                <c:pt idx="6101">
                  <c:v>243.48762939453104</c:v>
                </c:pt>
                <c:pt idx="6102">
                  <c:v>244.245716552734</c:v>
                </c:pt>
                <c:pt idx="6103">
                  <c:v>245.00380371093803</c:v>
                </c:pt>
                <c:pt idx="6104">
                  <c:v>245.64238403320303</c:v>
                </c:pt>
                <c:pt idx="6105">
                  <c:v>245.816517333984</c:v>
                </c:pt>
                <c:pt idx="6106">
                  <c:v>245.99065063476604</c:v>
                </c:pt>
                <c:pt idx="6107">
                  <c:v>245.244343261719</c:v>
                </c:pt>
                <c:pt idx="6108">
                  <c:v>245.47649047851604</c:v>
                </c:pt>
                <c:pt idx="6109">
                  <c:v>245.907673339844</c:v>
                </c:pt>
                <c:pt idx="6110">
                  <c:v>246.96077392578104</c:v>
                </c:pt>
                <c:pt idx="6111">
                  <c:v>246.595905761719</c:v>
                </c:pt>
                <c:pt idx="6112">
                  <c:v>246.76588867187502</c:v>
                </c:pt>
                <c:pt idx="6113">
                  <c:v>246.93584106445303</c:v>
                </c:pt>
                <c:pt idx="6114">
                  <c:v>246.35954711914104</c:v>
                </c:pt>
                <c:pt idx="6115">
                  <c:v>245.78322265625002</c:v>
                </c:pt>
                <c:pt idx="6116">
                  <c:v>245.136433105469</c:v>
                </c:pt>
                <c:pt idx="6117">
                  <c:v>244.725941162109</c:v>
                </c:pt>
                <c:pt idx="6118">
                  <c:v>244.31547973632803</c:v>
                </c:pt>
                <c:pt idx="6119">
                  <c:v>243.776478271484</c:v>
                </c:pt>
                <c:pt idx="6120">
                  <c:v>243.58574340820303</c:v>
                </c:pt>
                <c:pt idx="6121">
                  <c:v>243.61476562500002</c:v>
                </c:pt>
                <c:pt idx="6122">
                  <c:v>243.643757324219</c:v>
                </c:pt>
                <c:pt idx="6123">
                  <c:v>244.55312011718701</c:v>
                </c:pt>
                <c:pt idx="6124">
                  <c:v>245.46248291015604</c:v>
                </c:pt>
                <c:pt idx="6125">
                  <c:v>246.37184570312502</c:v>
                </c:pt>
                <c:pt idx="6126">
                  <c:v>245.76649902343803</c:v>
                </c:pt>
                <c:pt idx="6127">
                  <c:v>246.03181884765604</c:v>
                </c:pt>
                <c:pt idx="6128">
                  <c:v>246.29716918945303</c:v>
                </c:pt>
                <c:pt idx="6129">
                  <c:v>247.43315551757803</c:v>
                </c:pt>
                <c:pt idx="6130">
                  <c:v>247.32121704101604</c:v>
                </c:pt>
                <c:pt idx="6131">
                  <c:v>247.20924804687502</c:v>
                </c:pt>
                <c:pt idx="6132">
                  <c:v>247.86845825195303</c:v>
                </c:pt>
                <c:pt idx="6133">
                  <c:v>248.52766845703104</c:v>
                </c:pt>
                <c:pt idx="6134">
                  <c:v>248.56084106445303</c:v>
                </c:pt>
                <c:pt idx="6135">
                  <c:v>248.245716552734</c:v>
                </c:pt>
                <c:pt idx="6136">
                  <c:v>248.73079345703104</c:v>
                </c:pt>
                <c:pt idx="6137">
                  <c:v>249.21587036132803</c:v>
                </c:pt>
                <c:pt idx="6138">
                  <c:v>250.40163085937502</c:v>
                </c:pt>
                <c:pt idx="6139">
                  <c:v>251.139606933594</c:v>
                </c:pt>
                <c:pt idx="6140">
                  <c:v>251.73662231445303</c:v>
                </c:pt>
                <c:pt idx="6141">
                  <c:v>251.93147705078104</c:v>
                </c:pt>
                <c:pt idx="6142">
                  <c:v>252.126331787109</c:v>
                </c:pt>
                <c:pt idx="6143">
                  <c:v>252.06413696289104</c:v>
                </c:pt>
                <c:pt idx="6144">
                  <c:v>252.00194213867201</c:v>
                </c:pt>
                <c:pt idx="6145">
                  <c:v>251.43803833007803</c:v>
                </c:pt>
                <c:pt idx="6146">
                  <c:v>250.807819824219</c:v>
                </c:pt>
                <c:pt idx="6147">
                  <c:v>250.05324218750002</c:v>
                </c:pt>
                <c:pt idx="6148">
                  <c:v>249.54741333007803</c:v>
                </c:pt>
                <c:pt idx="6149">
                  <c:v>249.40227172851604</c:v>
                </c:pt>
                <c:pt idx="6150">
                  <c:v>249.25716064453104</c:v>
                </c:pt>
                <c:pt idx="6151">
                  <c:v>249.14934204101604</c:v>
                </c:pt>
                <c:pt idx="6152">
                  <c:v>249.34416625976604</c:v>
                </c:pt>
                <c:pt idx="6153">
                  <c:v>249.539020996094</c:v>
                </c:pt>
                <c:pt idx="6154">
                  <c:v>249.840290527344</c:v>
                </c:pt>
                <c:pt idx="6155">
                  <c:v>250.141560058594</c:v>
                </c:pt>
                <c:pt idx="6156">
                  <c:v>250.442829589844</c:v>
                </c:pt>
                <c:pt idx="6157">
                  <c:v>250.835316162109</c:v>
                </c:pt>
                <c:pt idx="6158">
                  <c:v>251.22777221679701</c:v>
                </c:pt>
                <c:pt idx="6159">
                  <c:v>251.62025878906201</c:v>
                </c:pt>
                <c:pt idx="6160">
                  <c:v>252.12883422851604</c:v>
                </c:pt>
                <c:pt idx="6161">
                  <c:v>252.63737915039104</c:v>
                </c:pt>
                <c:pt idx="6162">
                  <c:v>253.145954589844</c:v>
                </c:pt>
                <c:pt idx="6163">
                  <c:v>254.21147583007803</c:v>
                </c:pt>
                <c:pt idx="6164">
                  <c:v>255.27699707031303</c:v>
                </c:pt>
                <c:pt idx="6165">
                  <c:v>256.91884277343803</c:v>
                </c:pt>
                <c:pt idx="6166">
                  <c:v>258.013386230469</c:v>
                </c:pt>
                <c:pt idx="6167">
                  <c:v>259.11623046875002</c:v>
                </c:pt>
                <c:pt idx="6168">
                  <c:v>260.09880493164104</c:v>
                </c:pt>
                <c:pt idx="6169">
                  <c:v>261.081409912109</c:v>
                </c:pt>
                <c:pt idx="6170">
                  <c:v>260.96947143554701</c:v>
                </c:pt>
                <c:pt idx="6171">
                  <c:v>260.85750244140604</c:v>
                </c:pt>
                <c:pt idx="6172">
                  <c:v>260.37654541015604</c:v>
                </c:pt>
                <c:pt idx="6173">
                  <c:v>259.89558837890604</c:v>
                </c:pt>
                <c:pt idx="6174">
                  <c:v>259.543171386719</c:v>
                </c:pt>
                <c:pt idx="6175">
                  <c:v>259.19075439453104</c:v>
                </c:pt>
                <c:pt idx="6176">
                  <c:v>258.94612548828104</c:v>
                </c:pt>
                <c:pt idx="6177">
                  <c:v>258.70149658203104</c:v>
                </c:pt>
                <c:pt idx="6178">
                  <c:v>258.27443359375002</c:v>
                </c:pt>
                <c:pt idx="6179">
                  <c:v>257.847370605469</c:v>
                </c:pt>
                <c:pt idx="6180">
                  <c:v>257.693958740234</c:v>
                </c:pt>
                <c:pt idx="6181">
                  <c:v>257.54054687500002</c:v>
                </c:pt>
                <c:pt idx="6182">
                  <c:v>257.420277099609</c:v>
                </c:pt>
                <c:pt idx="6183">
                  <c:v>257.30003784179701</c:v>
                </c:pt>
                <c:pt idx="6184">
                  <c:v>257.33317993164104</c:v>
                </c:pt>
                <c:pt idx="6185">
                  <c:v>257.366322021484</c:v>
                </c:pt>
                <c:pt idx="6186">
                  <c:v>257.38567016601604</c:v>
                </c:pt>
                <c:pt idx="6187">
                  <c:v>257.404987792969</c:v>
                </c:pt>
                <c:pt idx="6188">
                  <c:v>257.42433593750002</c:v>
                </c:pt>
                <c:pt idx="6189">
                  <c:v>257.50725219726604</c:v>
                </c:pt>
                <c:pt idx="6190">
                  <c:v>257.59013793945303</c:v>
                </c:pt>
                <c:pt idx="6191">
                  <c:v>257.678577880859</c:v>
                </c:pt>
                <c:pt idx="6192">
                  <c:v>257.76701782226604</c:v>
                </c:pt>
                <c:pt idx="6193">
                  <c:v>257.85545776367201</c:v>
                </c:pt>
                <c:pt idx="6194">
                  <c:v>258.02537963867201</c:v>
                </c:pt>
                <c:pt idx="6195">
                  <c:v>258.19533203125002</c:v>
                </c:pt>
                <c:pt idx="6196">
                  <c:v>258.36525390625002</c:v>
                </c:pt>
                <c:pt idx="6197">
                  <c:v>258.53517578125002</c:v>
                </c:pt>
                <c:pt idx="6198">
                  <c:v>258.70512817382803</c:v>
                </c:pt>
                <c:pt idx="6199">
                  <c:v>258.92461059570303</c:v>
                </c:pt>
                <c:pt idx="6200">
                  <c:v>259.14412353515604</c:v>
                </c:pt>
                <c:pt idx="6201">
                  <c:v>259.36360595703104</c:v>
                </c:pt>
                <c:pt idx="6202">
                  <c:v>259.583118896484</c:v>
                </c:pt>
                <c:pt idx="6203">
                  <c:v>259.802601318359</c:v>
                </c:pt>
                <c:pt idx="6204">
                  <c:v>260.02211425781303</c:v>
                </c:pt>
                <c:pt idx="6205">
                  <c:v>260.24159667968701</c:v>
                </c:pt>
                <c:pt idx="6206">
                  <c:v>260.43367431640604</c:v>
                </c:pt>
                <c:pt idx="6207">
                  <c:v>260.62572143554701</c:v>
                </c:pt>
                <c:pt idx="6208">
                  <c:v>260.81779907226604</c:v>
                </c:pt>
                <c:pt idx="6209">
                  <c:v>260.82738159179701</c:v>
                </c:pt>
                <c:pt idx="6210">
                  <c:v>260.83696411132803</c:v>
                </c:pt>
                <c:pt idx="6211">
                  <c:v>260.94044921875002</c:v>
                </c:pt>
                <c:pt idx="6212">
                  <c:v>261.04393432617201</c:v>
                </c:pt>
                <c:pt idx="6213">
                  <c:v>261.30925415039104</c:v>
                </c:pt>
                <c:pt idx="6214">
                  <c:v>261.57460449218701</c:v>
                </c:pt>
                <c:pt idx="6215">
                  <c:v>261.79848144531303</c:v>
                </c:pt>
                <c:pt idx="6216">
                  <c:v>261.86894653320303</c:v>
                </c:pt>
                <c:pt idx="6217">
                  <c:v>261.939411621094</c:v>
                </c:pt>
                <c:pt idx="6218">
                  <c:v>262.34572265625002</c:v>
                </c:pt>
                <c:pt idx="6219">
                  <c:v>262.51985595703104</c:v>
                </c:pt>
                <c:pt idx="6220">
                  <c:v>262.693958740234</c:v>
                </c:pt>
                <c:pt idx="6221">
                  <c:v>262.77272460937502</c:v>
                </c:pt>
                <c:pt idx="6222">
                  <c:v>262.85149047851604</c:v>
                </c:pt>
                <c:pt idx="6223">
                  <c:v>263.270222167969</c:v>
                </c:pt>
                <c:pt idx="6224">
                  <c:v>263.68895385742201</c:v>
                </c:pt>
                <c:pt idx="6225">
                  <c:v>263.87138793945303</c:v>
                </c:pt>
                <c:pt idx="6226">
                  <c:v>264.016468505859</c:v>
                </c:pt>
                <c:pt idx="6227">
                  <c:v>264.161579589844</c:v>
                </c:pt>
                <c:pt idx="6228">
                  <c:v>264.28181884765604</c:v>
                </c:pt>
                <c:pt idx="6229">
                  <c:v>264.40202758789104</c:v>
                </c:pt>
                <c:pt idx="6230">
                  <c:v>264.47664306640604</c:v>
                </c:pt>
                <c:pt idx="6231">
                  <c:v>263.62254760742201</c:v>
                </c:pt>
                <c:pt idx="6232">
                  <c:v>263.265980224609</c:v>
                </c:pt>
                <c:pt idx="6233">
                  <c:v>262.90941284179701</c:v>
                </c:pt>
                <c:pt idx="6234">
                  <c:v>263.390339355469</c:v>
                </c:pt>
                <c:pt idx="6235">
                  <c:v>262.60255859375002</c:v>
                </c:pt>
                <c:pt idx="6236">
                  <c:v>261.50203369140604</c:v>
                </c:pt>
                <c:pt idx="6237">
                  <c:v>260.40150878906201</c:v>
                </c:pt>
                <c:pt idx="6238">
                  <c:v>259.300983886719</c:v>
                </c:pt>
                <c:pt idx="6239">
                  <c:v>258.20045898437502</c:v>
                </c:pt>
                <c:pt idx="6240">
                  <c:v>256.998737792969</c:v>
                </c:pt>
                <c:pt idx="6241">
                  <c:v>255.796986083984</c:v>
                </c:pt>
                <c:pt idx="6242">
                  <c:v>254.50041625976604</c:v>
                </c:pt>
                <c:pt idx="6243">
                  <c:v>253.203815917969</c:v>
                </c:pt>
                <c:pt idx="6244">
                  <c:v>251.59334228515604</c:v>
                </c:pt>
                <c:pt idx="6245">
                  <c:v>249.982868652344</c:v>
                </c:pt>
                <c:pt idx="6246">
                  <c:v>248.992390136719</c:v>
                </c:pt>
                <c:pt idx="6247">
                  <c:v>248.00194213867201</c:v>
                </c:pt>
                <c:pt idx="6248">
                  <c:v>247.01149414062502</c:v>
                </c:pt>
                <c:pt idx="6249">
                  <c:v>245.62385986328104</c:v>
                </c:pt>
                <c:pt idx="6250">
                  <c:v>244.23622558593803</c:v>
                </c:pt>
                <c:pt idx="6251">
                  <c:v>242.848591308594</c:v>
                </c:pt>
                <c:pt idx="6252">
                  <c:v>241.46095703125002</c:v>
                </c:pt>
                <c:pt idx="6253">
                  <c:v>240.40312622070303</c:v>
                </c:pt>
                <c:pt idx="6254">
                  <c:v>239.345325927734</c:v>
                </c:pt>
                <c:pt idx="6255">
                  <c:v>238.04387329101604</c:v>
                </c:pt>
                <c:pt idx="6256">
                  <c:v>236.74242065429701</c:v>
                </c:pt>
                <c:pt idx="6257">
                  <c:v>235.54793212890604</c:v>
                </c:pt>
                <c:pt idx="6258">
                  <c:v>234.35344360351604</c:v>
                </c:pt>
                <c:pt idx="6259">
                  <c:v>234.36531494140604</c:v>
                </c:pt>
                <c:pt idx="6260">
                  <c:v>235.292347412109</c:v>
                </c:pt>
                <c:pt idx="6261">
                  <c:v>235.414173583984</c:v>
                </c:pt>
                <c:pt idx="6262">
                  <c:v>235.53596923828104</c:v>
                </c:pt>
                <c:pt idx="6263">
                  <c:v>235.65779541015604</c:v>
                </c:pt>
                <c:pt idx="6264">
                  <c:v>235.77959106445303</c:v>
                </c:pt>
                <c:pt idx="6265">
                  <c:v>235.78352783203104</c:v>
                </c:pt>
                <c:pt idx="6266">
                  <c:v>235.78749511718803</c:v>
                </c:pt>
                <c:pt idx="6267">
                  <c:v>235.79143188476604</c:v>
                </c:pt>
                <c:pt idx="6268">
                  <c:v>235.411091308594</c:v>
                </c:pt>
                <c:pt idx="6269">
                  <c:v>235.03075073242201</c:v>
                </c:pt>
                <c:pt idx="6270">
                  <c:v>234.42409179687502</c:v>
                </c:pt>
                <c:pt idx="6271">
                  <c:v>233.81740234375002</c:v>
                </c:pt>
                <c:pt idx="6272">
                  <c:v>232.47371337890604</c:v>
                </c:pt>
                <c:pt idx="6273">
                  <c:v>231.129993896484</c:v>
                </c:pt>
                <c:pt idx="6274">
                  <c:v>229.57512329101604</c:v>
                </c:pt>
                <c:pt idx="6275">
                  <c:v>228.02028320312502</c:v>
                </c:pt>
                <c:pt idx="6276">
                  <c:v>227.02409790039104</c:v>
                </c:pt>
                <c:pt idx="6277">
                  <c:v>226.02791259765604</c:v>
                </c:pt>
                <c:pt idx="6278">
                  <c:v>224.509968261719</c:v>
                </c:pt>
                <c:pt idx="6279">
                  <c:v>225.384876708984</c:v>
                </c:pt>
                <c:pt idx="6280">
                  <c:v>225.384876708984</c:v>
                </c:pt>
                <c:pt idx="6281">
                  <c:v>225.38484619140604</c:v>
                </c:pt>
                <c:pt idx="6282">
                  <c:v>225.19508789062502</c:v>
                </c:pt>
                <c:pt idx="6283">
                  <c:v>225.005329589844</c:v>
                </c:pt>
                <c:pt idx="6284">
                  <c:v>224.81557128906303</c:v>
                </c:pt>
                <c:pt idx="6285">
                  <c:v>224.79094360351604</c:v>
                </c:pt>
                <c:pt idx="6286">
                  <c:v>224.76634643554701</c:v>
                </c:pt>
                <c:pt idx="6287">
                  <c:v>224.74171875000002</c:v>
                </c:pt>
                <c:pt idx="6288">
                  <c:v>224.78740356445303</c:v>
                </c:pt>
                <c:pt idx="6289">
                  <c:v>224.83305786132803</c:v>
                </c:pt>
                <c:pt idx="6290">
                  <c:v>224.87874267578104</c:v>
                </c:pt>
                <c:pt idx="6291">
                  <c:v>224.678425292969</c:v>
                </c:pt>
                <c:pt idx="6292">
                  <c:v>224.478138427734</c:v>
                </c:pt>
                <c:pt idx="6293">
                  <c:v>224.33055541992201</c:v>
                </c:pt>
                <c:pt idx="6294">
                  <c:v>224.28310058593701</c:v>
                </c:pt>
                <c:pt idx="6295">
                  <c:v>224.23564575195303</c:v>
                </c:pt>
                <c:pt idx="6296">
                  <c:v>224.295368652344</c:v>
                </c:pt>
                <c:pt idx="6297">
                  <c:v>224.355091552734</c:v>
                </c:pt>
                <c:pt idx="6298">
                  <c:v>224.41481445312502</c:v>
                </c:pt>
                <c:pt idx="6299">
                  <c:v>224.50438354492201</c:v>
                </c:pt>
                <c:pt idx="6300">
                  <c:v>224.59398315429701</c:v>
                </c:pt>
                <c:pt idx="6301">
                  <c:v>224.65193603515604</c:v>
                </c:pt>
                <c:pt idx="6302">
                  <c:v>224.70988891601604</c:v>
                </c:pt>
                <c:pt idx="6303">
                  <c:v>224.47093627929701</c:v>
                </c:pt>
                <c:pt idx="6304">
                  <c:v>224.23198364257803</c:v>
                </c:pt>
                <c:pt idx="6305">
                  <c:v>223.993031005859</c:v>
                </c:pt>
                <c:pt idx="6306">
                  <c:v>223.77516601562502</c:v>
                </c:pt>
                <c:pt idx="6307">
                  <c:v>223.55730102539104</c:v>
                </c:pt>
                <c:pt idx="6308">
                  <c:v>223.33943603515604</c:v>
                </c:pt>
                <c:pt idx="6309">
                  <c:v>223.01262329101604</c:v>
                </c:pt>
                <c:pt idx="6310">
                  <c:v>222.68584106445303</c:v>
                </c:pt>
                <c:pt idx="6311">
                  <c:v>222.38011596679701</c:v>
                </c:pt>
                <c:pt idx="6312">
                  <c:v>222.07439086914104</c:v>
                </c:pt>
                <c:pt idx="6313">
                  <c:v>221.95314453125002</c:v>
                </c:pt>
                <c:pt idx="6314">
                  <c:v>221.83192871093701</c:v>
                </c:pt>
                <c:pt idx="6315">
                  <c:v>221.942585449219</c:v>
                </c:pt>
                <c:pt idx="6316">
                  <c:v>222.05327270507803</c:v>
                </c:pt>
                <c:pt idx="6317">
                  <c:v>222.50127075195303</c:v>
                </c:pt>
                <c:pt idx="6318">
                  <c:v>222.94926879882803</c:v>
                </c:pt>
                <c:pt idx="6319">
                  <c:v>223.97176025390604</c:v>
                </c:pt>
                <c:pt idx="6320">
                  <c:v>225.289417724609</c:v>
                </c:pt>
                <c:pt idx="6321">
                  <c:v>226.60707519531303</c:v>
                </c:pt>
                <c:pt idx="6322">
                  <c:v>227.13411376953104</c:v>
                </c:pt>
                <c:pt idx="6323">
                  <c:v>227.66118286132803</c:v>
                </c:pt>
                <c:pt idx="6324">
                  <c:v>228.18822143554701</c:v>
                </c:pt>
                <c:pt idx="6325">
                  <c:v>228.54134033203104</c:v>
                </c:pt>
                <c:pt idx="6326">
                  <c:v>228.894489746094</c:v>
                </c:pt>
                <c:pt idx="6327">
                  <c:v>229.30556152343803</c:v>
                </c:pt>
                <c:pt idx="6328">
                  <c:v>229.66923950195303</c:v>
                </c:pt>
                <c:pt idx="6329">
                  <c:v>230.03288696289104</c:v>
                </c:pt>
                <c:pt idx="6330">
                  <c:v>230.83403442382803</c:v>
                </c:pt>
                <c:pt idx="6331">
                  <c:v>232.23601196289104</c:v>
                </c:pt>
                <c:pt idx="6332">
                  <c:v>232.968616943359</c:v>
                </c:pt>
                <c:pt idx="6333">
                  <c:v>233.70125244140604</c:v>
                </c:pt>
                <c:pt idx="6334">
                  <c:v>233.73811767578104</c:v>
                </c:pt>
                <c:pt idx="6335">
                  <c:v>233.775013427734</c:v>
                </c:pt>
                <c:pt idx="6336">
                  <c:v>233.13722656250002</c:v>
                </c:pt>
                <c:pt idx="6337">
                  <c:v>232.499470214844</c:v>
                </c:pt>
                <c:pt idx="6338">
                  <c:v>232.15160034179701</c:v>
                </c:pt>
                <c:pt idx="6339">
                  <c:v>231.80369995117201</c:v>
                </c:pt>
                <c:pt idx="6340">
                  <c:v>232.06721923828104</c:v>
                </c:pt>
                <c:pt idx="6341">
                  <c:v>232.33073852539104</c:v>
                </c:pt>
                <c:pt idx="6342">
                  <c:v>233.36378906250002</c:v>
                </c:pt>
                <c:pt idx="6343">
                  <c:v>234.396839599609</c:v>
                </c:pt>
                <c:pt idx="6344">
                  <c:v>234.84480712890604</c:v>
                </c:pt>
                <c:pt idx="6345">
                  <c:v>235.29280517578104</c:v>
                </c:pt>
                <c:pt idx="6346">
                  <c:v>235.28752563476604</c:v>
                </c:pt>
                <c:pt idx="6347">
                  <c:v>235.28224609375002</c:v>
                </c:pt>
                <c:pt idx="6348">
                  <c:v>235.21370361328104</c:v>
                </c:pt>
                <c:pt idx="6349">
                  <c:v>235.14516113281201</c:v>
                </c:pt>
                <c:pt idx="6350">
                  <c:v>234.66551635742201</c:v>
                </c:pt>
                <c:pt idx="6351">
                  <c:v>234.18587158203104</c:v>
                </c:pt>
                <c:pt idx="6352">
                  <c:v>233.653522949219</c:v>
                </c:pt>
                <c:pt idx="6353">
                  <c:v>233.12114379882803</c:v>
                </c:pt>
                <c:pt idx="6354">
                  <c:v>232.91032836914104</c:v>
                </c:pt>
                <c:pt idx="6355">
                  <c:v>232.69948242187502</c:v>
                </c:pt>
                <c:pt idx="6356">
                  <c:v>232.65730712890604</c:v>
                </c:pt>
                <c:pt idx="6357">
                  <c:v>232.615101318359</c:v>
                </c:pt>
                <c:pt idx="6358">
                  <c:v>232.86809204101604</c:v>
                </c:pt>
                <c:pt idx="6359">
                  <c:v>233.12108276367201</c:v>
                </c:pt>
                <c:pt idx="6360">
                  <c:v>233.10524414062502</c:v>
                </c:pt>
                <c:pt idx="6361">
                  <c:v>233.08940551757803</c:v>
                </c:pt>
                <c:pt idx="6362">
                  <c:v>233.57429931640604</c:v>
                </c:pt>
                <c:pt idx="6363">
                  <c:v>234.059193115234</c:v>
                </c:pt>
                <c:pt idx="6364">
                  <c:v>234.25944946289104</c:v>
                </c:pt>
                <c:pt idx="6365">
                  <c:v>234.45973632812502</c:v>
                </c:pt>
                <c:pt idx="6366">
                  <c:v>234.19090698242201</c:v>
                </c:pt>
                <c:pt idx="6367">
                  <c:v>233.92210815429701</c:v>
                </c:pt>
                <c:pt idx="6368">
                  <c:v>232.93645141601604</c:v>
                </c:pt>
                <c:pt idx="6369">
                  <c:v>231.95082519531303</c:v>
                </c:pt>
                <c:pt idx="6370">
                  <c:v>230.54179809570303</c:v>
                </c:pt>
                <c:pt idx="6371">
                  <c:v>229.13274047851604</c:v>
                </c:pt>
                <c:pt idx="6372">
                  <c:v>227.72371337890604</c:v>
                </c:pt>
                <c:pt idx="6373">
                  <c:v>226.037067871094</c:v>
                </c:pt>
                <c:pt idx="6374">
                  <c:v>225.39931152343803</c:v>
                </c:pt>
                <c:pt idx="6375">
                  <c:v>224.76155517578104</c:v>
                </c:pt>
                <c:pt idx="6376">
                  <c:v>224.75099609375002</c:v>
                </c:pt>
                <c:pt idx="6377">
                  <c:v>224.740437011719</c:v>
                </c:pt>
                <c:pt idx="6378">
                  <c:v>225.49412963867201</c:v>
                </c:pt>
                <c:pt idx="6379">
                  <c:v>226.24782226562502</c:v>
                </c:pt>
                <c:pt idx="6380">
                  <c:v>226.27415893554701</c:v>
                </c:pt>
                <c:pt idx="6381">
                  <c:v>226.300495605469</c:v>
                </c:pt>
                <c:pt idx="6382">
                  <c:v>225.82085083007803</c:v>
                </c:pt>
                <c:pt idx="6383">
                  <c:v>225.34120605468701</c:v>
                </c:pt>
                <c:pt idx="6384">
                  <c:v>224.72978637695303</c:v>
                </c:pt>
                <c:pt idx="6385">
                  <c:v>224.118366699219</c:v>
                </c:pt>
                <c:pt idx="6386">
                  <c:v>223.65980957031303</c:v>
                </c:pt>
                <c:pt idx="6387">
                  <c:v>223.20122192382803</c:v>
                </c:pt>
                <c:pt idx="6388">
                  <c:v>222.90395019531303</c:v>
                </c:pt>
                <c:pt idx="6389">
                  <c:v>222.60667846679701</c:v>
                </c:pt>
                <c:pt idx="6390">
                  <c:v>222.30937622070303</c:v>
                </c:pt>
                <c:pt idx="6391">
                  <c:v>222.01210449218803</c:v>
                </c:pt>
                <c:pt idx="6392">
                  <c:v>221.71483276367201</c:v>
                </c:pt>
                <c:pt idx="6393">
                  <c:v>221.00590942382803</c:v>
                </c:pt>
                <c:pt idx="6394">
                  <c:v>220.296986083984</c:v>
                </c:pt>
                <c:pt idx="6395">
                  <c:v>219.58806274414104</c:v>
                </c:pt>
                <c:pt idx="6396">
                  <c:v>218.87913940429701</c:v>
                </c:pt>
                <c:pt idx="6397">
                  <c:v>218.771595458984</c:v>
                </c:pt>
                <c:pt idx="6398">
                  <c:v>218.66405151367201</c:v>
                </c:pt>
                <c:pt idx="6399">
                  <c:v>218.556507568359</c:v>
                </c:pt>
                <c:pt idx="6400">
                  <c:v>218.44899414062502</c:v>
                </c:pt>
                <c:pt idx="6401">
                  <c:v>218.34145019531303</c:v>
                </c:pt>
                <c:pt idx="6402">
                  <c:v>218.68928955078104</c:v>
                </c:pt>
                <c:pt idx="6403">
                  <c:v>219.03715942382803</c:v>
                </c:pt>
                <c:pt idx="6404">
                  <c:v>218.980915527344</c:v>
                </c:pt>
                <c:pt idx="6405">
                  <c:v>218.924671630859</c:v>
                </c:pt>
                <c:pt idx="6406">
                  <c:v>218.86842773437502</c:v>
                </c:pt>
                <c:pt idx="6407">
                  <c:v>218.81218383789104</c:v>
                </c:pt>
                <c:pt idx="6408">
                  <c:v>218.755970458984</c:v>
                </c:pt>
                <c:pt idx="6409">
                  <c:v>218.69972656250002</c:v>
                </c:pt>
                <c:pt idx="6410">
                  <c:v>218.64348266601604</c:v>
                </c:pt>
                <c:pt idx="6411">
                  <c:v>218.58723876953104</c:v>
                </c:pt>
                <c:pt idx="6412">
                  <c:v>218.53099487304701</c:v>
                </c:pt>
                <c:pt idx="6413">
                  <c:v>218.450886230469</c:v>
                </c:pt>
                <c:pt idx="6414">
                  <c:v>218.37074707031303</c:v>
                </c:pt>
                <c:pt idx="6415">
                  <c:v>218.29060791015604</c:v>
                </c:pt>
                <c:pt idx="6416">
                  <c:v>218.21046875000002</c:v>
                </c:pt>
                <c:pt idx="6417">
                  <c:v>218.13036010742201</c:v>
                </c:pt>
                <c:pt idx="6418">
                  <c:v>218.06181762695303</c:v>
                </c:pt>
                <c:pt idx="6419">
                  <c:v>217.99330566406303</c:v>
                </c:pt>
                <c:pt idx="6420">
                  <c:v>218.64271972656201</c:v>
                </c:pt>
                <c:pt idx="6421">
                  <c:v>219.292103271484</c:v>
                </c:pt>
                <c:pt idx="6422">
                  <c:v>219.27199218750002</c:v>
                </c:pt>
                <c:pt idx="6423">
                  <c:v>219.25188110351604</c:v>
                </c:pt>
                <c:pt idx="6424">
                  <c:v>219.158070068359</c:v>
                </c:pt>
                <c:pt idx="6425">
                  <c:v>219.015095214844</c:v>
                </c:pt>
                <c:pt idx="6426">
                  <c:v>218.87215087890604</c:v>
                </c:pt>
                <c:pt idx="6427">
                  <c:v>218.729206542969</c:v>
                </c:pt>
                <c:pt idx="6428">
                  <c:v>218.87212036132803</c:v>
                </c:pt>
                <c:pt idx="6429">
                  <c:v>219.01506469726604</c:v>
                </c:pt>
                <c:pt idx="6430">
                  <c:v>219.15797851562502</c:v>
                </c:pt>
                <c:pt idx="6431">
                  <c:v>219.87825439453104</c:v>
                </c:pt>
                <c:pt idx="6432">
                  <c:v>220.59853027343803</c:v>
                </c:pt>
                <c:pt idx="6433">
                  <c:v>221.318806152344</c:v>
                </c:pt>
                <c:pt idx="6434">
                  <c:v>222.03908203125002</c:v>
                </c:pt>
                <c:pt idx="6435">
                  <c:v>223.030720214844</c:v>
                </c:pt>
                <c:pt idx="6436">
                  <c:v>224.69237182617201</c:v>
                </c:pt>
                <c:pt idx="6437">
                  <c:v>226.00563476562502</c:v>
                </c:pt>
                <c:pt idx="6438">
                  <c:v>227.31889770507803</c:v>
                </c:pt>
                <c:pt idx="6439">
                  <c:v>229.00737426757803</c:v>
                </c:pt>
                <c:pt idx="6440">
                  <c:v>230.69582031250002</c:v>
                </c:pt>
                <c:pt idx="6441">
                  <c:v>232.38429687500002</c:v>
                </c:pt>
                <c:pt idx="6442">
                  <c:v>233.617145996094</c:v>
                </c:pt>
                <c:pt idx="6443">
                  <c:v>234.84999511718803</c:v>
                </c:pt>
                <c:pt idx="6444">
                  <c:v>235.426228027344</c:v>
                </c:pt>
                <c:pt idx="6445">
                  <c:v>235.44630859375002</c:v>
                </c:pt>
                <c:pt idx="6446">
                  <c:v>235.46638916015604</c:v>
                </c:pt>
                <c:pt idx="6447">
                  <c:v>234.615437011719</c:v>
                </c:pt>
                <c:pt idx="6448">
                  <c:v>233.76445434570303</c:v>
                </c:pt>
                <c:pt idx="6449">
                  <c:v>232.09828613281201</c:v>
                </c:pt>
                <c:pt idx="6450">
                  <c:v>230.43211791992201</c:v>
                </c:pt>
                <c:pt idx="6451">
                  <c:v>228.76594970703104</c:v>
                </c:pt>
                <c:pt idx="6452">
                  <c:v>227.08449218750002</c:v>
                </c:pt>
                <c:pt idx="6453">
                  <c:v>225.40306518554701</c:v>
                </c:pt>
                <c:pt idx="6454">
                  <c:v>223.72160766601604</c:v>
                </c:pt>
                <c:pt idx="6455">
                  <c:v>223.25420043945303</c:v>
                </c:pt>
                <c:pt idx="6456">
                  <c:v>222.78679321289104</c:v>
                </c:pt>
                <c:pt idx="6457">
                  <c:v>222.31941650390604</c:v>
                </c:pt>
                <c:pt idx="6458">
                  <c:v>221.90321777343803</c:v>
                </c:pt>
                <c:pt idx="6459">
                  <c:v>221.48704956054701</c:v>
                </c:pt>
                <c:pt idx="6460">
                  <c:v>221.07088134765604</c:v>
                </c:pt>
                <c:pt idx="6461">
                  <c:v>221.31575439453104</c:v>
                </c:pt>
                <c:pt idx="6462">
                  <c:v>221.56062744140604</c:v>
                </c:pt>
                <c:pt idx="6463">
                  <c:v>221.805531005859</c:v>
                </c:pt>
                <c:pt idx="6464">
                  <c:v>222.050404052734</c:v>
                </c:pt>
                <c:pt idx="6465">
                  <c:v>221.60219238281201</c:v>
                </c:pt>
                <c:pt idx="6466">
                  <c:v>221.154011230469</c:v>
                </c:pt>
                <c:pt idx="6467">
                  <c:v>220.70579956054701</c:v>
                </c:pt>
                <c:pt idx="6468">
                  <c:v>220.331257324219</c:v>
                </c:pt>
                <c:pt idx="6469">
                  <c:v>219.95668457031303</c:v>
                </c:pt>
                <c:pt idx="6470">
                  <c:v>219.47649047851604</c:v>
                </c:pt>
                <c:pt idx="6471">
                  <c:v>218.701771240234</c:v>
                </c:pt>
                <c:pt idx="6472">
                  <c:v>217.92705200195303</c:v>
                </c:pt>
                <c:pt idx="6473">
                  <c:v>217.15233276367201</c:v>
                </c:pt>
                <c:pt idx="6474">
                  <c:v>216.13429687500002</c:v>
                </c:pt>
                <c:pt idx="6475">
                  <c:v>215.11629150390604</c:v>
                </c:pt>
                <c:pt idx="6476">
                  <c:v>214.098255615234</c:v>
                </c:pt>
                <c:pt idx="6477">
                  <c:v>213.826130371094</c:v>
                </c:pt>
                <c:pt idx="6478">
                  <c:v>213.55400512695303</c:v>
                </c:pt>
                <c:pt idx="6479">
                  <c:v>213.28187988281201</c:v>
                </c:pt>
                <c:pt idx="6480">
                  <c:v>213.00975463867201</c:v>
                </c:pt>
                <c:pt idx="6481">
                  <c:v>212.73762939453104</c:v>
                </c:pt>
                <c:pt idx="6482">
                  <c:v>212.46550415039104</c:v>
                </c:pt>
                <c:pt idx="6483">
                  <c:v>212.37904785156201</c:v>
                </c:pt>
                <c:pt idx="6484">
                  <c:v>212.292591552734</c:v>
                </c:pt>
                <c:pt idx="6485">
                  <c:v>212.31178710937502</c:v>
                </c:pt>
                <c:pt idx="6486">
                  <c:v>212.33098266601604</c:v>
                </c:pt>
                <c:pt idx="6487">
                  <c:v>212.59349487304701</c:v>
                </c:pt>
                <c:pt idx="6488">
                  <c:v>212.85597656250002</c:v>
                </c:pt>
                <c:pt idx="6489">
                  <c:v>213.11845825195303</c:v>
                </c:pt>
                <c:pt idx="6490">
                  <c:v>213.166462402344</c:v>
                </c:pt>
                <c:pt idx="6491">
                  <c:v>213.214466552734</c:v>
                </c:pt>
                <c:pt idx="6492">
                  <c:v>213.55058715820303</c:v>
                </c:pt>
                <c:pt idx="6493">
                  <c:v>213.88670776367201</c:v>
                </c:pt>
                <c:pt idx="6494">
                  <c:v>214.22282836914104</c:v>
                </c:pt>
                <c:pt idx="6495">
                  <c:v>214.558948974609</c:v>
                </c:pt>
                <c:pt idx="6496">
                  <c:v>214.572620849609</c:v>
                </c:pt>
                <c:pt idx="6497">
                  <c:v>214.586292724609</c:v>
                </c:pt>
                <c:pt idx="6498">
                  <c:v>214.48524902343803</c:v>
                </c:pt>
                <c:pt idx="6499">
                  <c:v>214.38420532226604</c:v>
                </c:pt>
                <c:pt idx="6500">
                  <c:v>214.21782348632803</c:v>
                </c:pt>
                <c:pt idx="6501">
                  <c:v>214.05141113281201</c:v>
                </c:pt>
                <c:pt idx="6502">
                  <c:v>213.65916870117201</c:v>
                </c:pt>
                <c:pt idx="6503">
                  <c:v>213.26692626953104</c:v>
                </c:pt>
                <c:pt idx="6504">
                  <c:v>212.800007324219</c:v>
                </c:pt>
                <c:pt idx="6505">
                  <c:v>212.33305786132803</c:v>
                </c:pt>
                <c:pt idx="6506">
                  <c:v>211.86610839843803</c:v>
                </c:pt>
                <c:pt idx="6507">
                  <c:v>211.39918945312502</c:v>
                </c:pt>
                <c:pt idx="6508">
                  <c:v>210.932239990234</c:v>
                </c:pt>
                <c:pt idx="6509">
                  <c:v>210.465290527344</c:v>
                </c:pt>
                <c:pt idx="6510">
                  <c:v>209.99834106445303</c:v>
                </c:pt>
                <c:pt idx="6511">
                  <c:v>210.00725219726604</c:v>
                </c:pt>
                <c:pt idx="6512">
                  <c:v>210.01613281250002</c:v>
                </c:pt>
                <c:pt idx="6513">
                  <c:v>210.02504394531303</c:v>
                </c:pt>
                <c:pt idx="6514">
                  <c:v>210.03392456054701</c:v>
                </c:pt>
                <c:pt idx="6515">
                  <c:v>210.01808593750002</c:v>
                </c:pt>
                <c:pt idx="6516">
                  <c:v>210.00221679687502</c:v>
                </c:pt>
                <c:pt idx="6517">
                  <c:v>209.98634765625002</c:v>
                </c:pt>
                <c:pt idx="6518">
                  <c:v>210.32805297851604</c:v>
                </c:pt>
                <c:pt idx="6519">
                  <c:v>210.66972778320303</c:v>
                </c:pt>
                <c:pt idx="6520">
                  <c:v>211.011433105469</c:v>
                </c:pt>
                <c:pt idx="6521">
                  <c:v>211.35310791015604</c:v>
                </c:pt>
                <c:pt idx="6522">
                  <c:v>211.98698852539104</c:v>
                </c:pt>
                <c:pt idx="6523">
                  <c:v>212.62083862304701</c:v>
                </c:pt>
                <c:pt idx="6524">
                  <c:v>213.25471923828104</c:v>
                </c:pt>
                <c:pt idx="6525">
                  <c:v>213.88856933593701</c:v>
                </c:pt>
                <c:pt idx="6526">
                  <c:v>214.52244995117201</c:v>
                </c:pt>
                <c:pt idx="6527">
                  <c:v>215.15633056640604</c:v>
                </c:pt>
                <c:pt idx="6528">
                  <c:v>216.93117187500002</c:v>
                </c:pt>
                <c:pt idx="6529">
                  <c:v>218.70604370117201</c:v>
                </c:pt>
                <c:pt idx="6530">
                  <c:v>220.480915527344</c:v>
                </c:pt>
                <c:pt idx="6531">
                  <c:v>221.17024658203104</c:v>
                </c:pt>
                <c:pt idx="6532">
                  <c:v>221.859577636719</c:v>
                </c:pt>
                <c:pt idx="6533">
                  <c:v>222.29930541992201</c:v>
                </c:pt>
                <c:pt idx="6534">
                  <c:v>222.73906372070303</c:v>
                </c:pt>
                <c:pt idx="6535">
                  <c:v>223.17879150390604</c:v>
                </c:pt>
              </c:numCache>
            </c:numRef>
          </c:yVal>
          <c:smooth val="0"/>
          <c:extLst>
            <c:ext xmlns:c16="http://schemas.microsoft.com/office/drawing/2014/chart" uri="{C3380CC4-5D6E-409C-BE32-E72D297353CC}">
              <c16:uniqueId val="{00000000-74B6-4A17-8542-C1EF29635941}"/>
            </c:ext>
          </c:extLst>
        </c:ser>
        <c:dLbls>
          <c:showLegendKey val="0"/>
          <c:showVal val="0"/>
          <c:showCatName val="0"/>
          <c:showSerName val="0"/>
          <c:showPercent val="0"/>
          <c:showBubbleSize val="0"/>
        </c:dLbls>
        <c:axId val="1463644255"/>
        <c:axId val="1458795215"/>
      </c:scatterChart>
      <c:valAx>
        <c:axId val="1463644255"/>
        <c:scaling>
          <c:orientation val="minMax"/>
          <c:max val="45"/>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8795215"/>
        <c:crosses val="autoZero"/>
        <c:crossBetween val="midCat"/>
      </c:valAx>
      <c:valAx>
        <c:axId val="14587952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3644255"/>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solidFill>
                <a:latin typeface="Times New Roman" panose="02020603050405020304" pitchFamily="18" charset="0"/>
                <a:cs typeface="Times New Roman" panose="02020603050405020304" pitchFamily="18" charset="0"/>
              </a:rPr>
              <a:t>Fluid Pressure Profile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'L002'!$FW$1</c:f>
              <c:strCache>
                <c:ptCount val="1"/>
                <c:pt idx="0">
                  <c:v>SS-W-COLD-LP</c:v>
                </c:pt>
              </c:strCache>
            </c:strRef>
          </c:tx>
          <c:spPr>
            <a:ln w="19050" cap="rnd">
              <a:solidFill>
                <a:schemeClr val="accent1"/>
              </a:solidFill>
              <a:round/>
            </a:ln>
            <a:effectLst/>
          </c:spPr>
          <c:marker>
            <c:symbol val="none"/>
          </c:marker>
          <c:xVal>
            <c:numRef>
              <c:f>'L002'!$FV$2:$FV$6537</c:f>
              <c:numCache>
                <c:formatCode>General</c:formatCode>
                <c:ptCount val="6536"/>
                <c:pt idx="0">
                  <c:v>3.9852814674377398E-3</c:v>
                </c:pt>
                <c:pt idx="1">
                  <c:v>1.1955843925476101E-2</c:v>
                </c:pt>
                <c:pt idx="2">
                  <c:v>1.9926406860351603E-2</c:v>
                </c:pt>
                <c:pt idx="3">
                  <c:v>2.7896970748901399E-2</c:v>
                </c:pt>
                <c:pt idx="4">
                  <c:v>3.5867530822753901E-2</c:v>
                </c:pt>
                <c:pt idx="5">
                  <c:v>4.3838096618652303E-2</c:v>
                </c:pt>
                <c:pt idx="6">
                  <c:v>5.1808658599853501E-2</c:v>
                </c:pt>
                <c:pt idx="7">
                  <c:v>5.9779220581054698E-2</c:v>
                </c:pt>
                <c:pt idx="8">
                  <c:v>6.77497863769531E-2</c:v>
                </c:pt>
                <c:pt idx="9">
                  <c:v>7.5720344543456997E-2</c:v>
                </c:pt>
                <c:pt idx="10">
                  <c:v>8.3690910339355495E-2</c:v>
                </c:pt>
                <c:pt idx="11">
                  <c:v>9.0908111572265596E-2</c:v>
                </c:pt>
                <c:pt idx="12">
                  <c:v>9.7371948242187506E-2</c:v>
                </c:pt>
                <c:pt idx="13">
                  <c:v>0.103835784912109</c:v>
                </c:pt>
                <c:pt idx="14">
                  <c:v>0.11029962158203099</c:v>
                </c:pt>
                <c:pt idx="15">
                  <c:v>0.116763458251953</c:v>
                </c:pt>
                <c:pt idx="16">
                  <c:v>0.12308260345459</c:v>
                </c:pt>
                <c:pt idx="17">
                  <c:v>0.12925704956054698</c:v>
                </c:pt>
                <c:pt idx="18">
                  <c:v>0.13543150329589801</c:v>
                </c:pt>
                <c:pt idx="19">
                  <c:v>0.14160595703125001</c:v>
                </c:pt>
                <c:pt idx="20">
                  <c:v>0.14810212707519499</c:v>
                </c:pt>
                <c:pt idx="21">
                  <c:v>0.154919998168945</c:v>
                </c:pt>
                <c:pt idx="22">
                  <c:v>0.16173788452148399</c:v>
                </c:pt>
                <c:pt idx="23">
                  <c:v>0.16842105102539098</c:v>
                </c:pt>
                <c:pt idx="24">
                  <c:v>0.17496952819824199</c:v>
                </c:pt>
                <c:pt idx="25">
                  <c:v>0.18035186767578099</c:v>
                </c:pt>
                <c:pt idx="26">
                  <c:v>0.18456806945800802</c:v>
                </c:pt>
                <c:pt idx="27">
                  <c:v>0.19053352355957001</c:v>
                </c:pt>
                <c:pt idx="28">
                  <c:v>0.19824821472168</c:v>
                </c:pt>
                <c:pt idx="29">
                  <c:v>0.20596290588378902</c:v>
                </c:pt>
                <c:pt idx="30">
                  <c:v>0.21356546020507802</c:v>
                </c:pt>
                <c:pt idx="31">
                  <c:v>0.221055892944336</c:v>
                </c:pt>
                <c:pt idx="32">
                  <c:v>0.22854632568359401</c:v>
                </c:pt>
                <c:pt idx="33">
                  <c:v>0.23603675842285199</c:v>
                </c:pt>
                <c:pt idx="34">
                  <c:v>0.24357202148437501</c:v>
                </c:pt>
                <c:pt idx="35">
                  <c:v>0.25115209960937501</c:v>
                </c:pt>
                <c:pt idx="36">
                  <c:v>0.25873217773437501</c:v>
                </c:pt>
                <c:pt idx="37">
                  <c:v>0.26631225585937501</c:v>
                </c:pt>
                <c:pt idx="38">
                  <c:v>0.27375030517578103</c:v>
                </c:pt>
                <c:pt idx="39">
                  <c:v>0.28104629516601604</c:v>
                </c:pt>
                <c:pt idx="40">
                  <c:v>0.28834225463867197</c:v>
                </c:pt>
                <c:pt idx="41">
                  <c:v>0.29399371337890601</c:v>
                </c:pt>
                <c:pt idx="42">
                  <c:v>0.29800064086914102</c:v>
                </c:pt>
                <c:pt idx="43">
                  <c:v>0.30336312866210896</c:v>
                </c:pt>
                <c:pt idx="44">
                  <c:v>0.31008123779296898</c:v>
                </c:pt>
                <c:pt idx="45">
                  <c:v>0.316799346923828</c:v>
                </c:pt>
                <c:pt idx="46">
                  <c:v>0.322744964599609</c:v>
                </c:pt>
                <c:pt idx="47">
                  <c:v>0.32791809082031304</c:v>
                </c:pt>
                <c:pt idx="48">
                  <c:v>0.33375390625000001</c:v>
                </c:pt>
                <c:pt idx="49">
                  <c:v>0.34025244140624999</c:v>
                </c:pt>
                <c:pt idx="50">
                  <c:v>0.34675094604492201</c:v>
                </c:pt>
                <c:pt idx="51">
                  <c:v>0.35251196289062497</c:v>
                </c:pt>
                <c:pt idx="52">
                  <c:v>0.357535430908203</c:v>
                </c:pt>
                <c:pt idx="53">
                  <c:v>0.36237951660156198</c:v>
                </c:pt>
                <c:pt idx="54">
                  <c:v>0.367044189453125</c:v>
                </c:pt>
                <c:pt idx="55">
                  <c:v>0.37282513427734398</c:v>
                </c:pt>
                <c:pt idx="56">
                  <c:v>0.37972225952148397</c:v>
                </c:pt>
                <c:pt idx="57">
                  <c:v>0.38661941528320304</c:v>
                </c:pt>
                <c:pt idx="58">
                  <c:v>0.39278900146484397</c:v>
                </c:pt>
                <c:pt idx="59">
                  <c:v>0.39823107910156197</c:v>
                </c:pt>
                <c:pt idx="60">
                  <c:v>0.40413171386718799</c:v>
                </c:pt>
                <c:pt idx="61">
                  <c:v>0.41049087524414102</c:v>
                </c:pt>
                <c:pt idx="62">
                  <c:v>0.41685006713867201</c:v>
                </c:pt>
                <c:pt idx="63">
                  <c:v>0.422930389404297</c:v>
                </c:pt>
                <c:pt idx="64">
                  <c:v>0.428731842041016</c:v>
                </c:pt>
                <c:pt idx="65">
                  <c:v>0.43469256591796895</c:v>
                </c:pt>
                <c:pt idx="66">
                  <c:v>0.44081256103515604</c:v>
                </c:pt>
                <c:pt idx="67">
                  <c:v>0.44693255615234395</c:v>
                </c:pt>
                <c:pt idx="68">
                  <c:v>0.45374514770507801</c:v>
                </c:pt>
                <c:pt idx="69">
                  <c:v>0.46125036621093701</c:v>
                </c:pt>
                <c:pt idx="70">
                  <c:v>0.46875558471679701</c:v>
                </c:pt>
                <c:pt idx="71">
                  <c:v>0.47626080322265602</c:v>
                </c:pt>
                <c:pt idx="72">
                  <c:v>0.48335217285156201</c:v>
                </c:pt>
                <c:pt idx="73">
                  <c:v>0.49002972412109397</c:v>
                </c:pt>
                <c:pt idx="74">
                  <c:v>0.496707305908203</c:v>
                </c:pt>
                <c:pt idx="75">
                  <c:v>0.501361663818359</c:v>
                </c:pt>
                <c:pt idx="76">
                  <c:v>0.50536807250976601</c:v>
                </c:pt>
                <c:pt idx="77">
                  <c:v>0.51074969482421895</c:v>
                </c:pt>
                <c:pt idx="78">
                  <c:v>0.51613128662109398</c:v>
                </c:pt>
                <c:pt idx="79">
                  <c:v>0.52143829345703108</c:v>
                </c:pt>
                <c:pt idx="80">
                  <c:v>0.52667059326171894</c:v>
                </c:pt>
                <c:pt idx="81">
                  <c:v>0.53257586669921897</c:v>
                </c:pt>
                <c:pt idx="82">
                  <c:v>0.53869091796875002</c:v>
                </c:pt>
                <c:pt idx="83">
                  <c:v>0.54434283447265597</c:v>
                </c:pt>
                <c:pt idx="84">
                  <c:v>0.55047332763671897</c:v>
                </c:pt>
                <c:pt idx="85">
                  <c:v>0.55708233642578098</c:v>
                </c:pt>
                <c:pt idx="86">
                  <c:v>0.56408502197265598</c:v>
                </c:pt>
                <c:pt idx="87">
                  <c:v>0.5714814453125</c:v>
                </c:pt>
                <c:pt idx="88">
                  <c:v>0.57887780761718699</c:v>
                </c:pt>
                <c:pt idx="89">
                  <c:v>0.58609442138671897</c:v>
                </c:pt>
                <c:pt idx="90">
                  <c:v>0.593131225585938</c:v>
                </c:pt>
                <c:pt idx="91">
                  <c:v>0.60016802978515604</c:v>
                </c:pt>
                <c:pt idx="92">
                  <c:v>0.60720489501953101</c:v>
                </c:pt>
                <c:pt idx="93">
                  <c:v>0.61424169921875005</c:v>
                </c:pt>
                <c:pt idx="94">
                  <c:v>0.62127850341796897</c:v>
                </c:pt>
                <c:pt idx="95">
                  <c:v>0.62801440429687505</c:v>
                </c:pt>
                <c:pt idx="96">
                  <c:v>0.63444940185546894</c:v>
                </c:pt>
                <c:pt idx="97">
                  <c:v>0.64088439941406206</c:v>
                </c:pt>
                <c:pt idx="98">
                  <c:v>0.64731939697265606</c:v>
                </c:pt>
                <c:pt idx="99">
                  <c:v>0.65375433349609402</c:v>
                </c:pt>
                <c:pt idx="100">
                  <c:v>0.65969281005859393</c:v>
                </c:pt>
                <c:pt idx="101">
                  <c:v>0.665134826660156</c:v>
                </c:pt>
                <c:pt idx="102">
                  <c:v>0.67057678222656292</c:v>
                </c:pt>
                <c:pt idx="103">
                  <c:v>0.67606860351562503</c:v>
                </c:pt>
                <c:pt idx="104">
                  <c:v>0.68161029052734401</c:v>
                </c:pt>
                <c:pt idx="105">
                  <c:v>0.68715191650390606</c:v>
                </c:pt>
                <c:pt idx="106">
                  <c:v>0.69389935302734396</c:v>
                </c:pt>
                <c:pt idx="107">
                  <c:v>0.70185241699218792</c:v>
                </c:pt>
                <c:pt idx="108">
                  <c:v>0.70861993408203106</c:v>
                </c:pt>
                <c:pt idx="109">
                  <c:v>0.71420172119140601</c:v>
                </c:pt>
                <c:pt idx="110">
                  <c:v>0.7197835693359379</c:v>
                </c:pt>
                <c:pt idx="111">
                  <c:v>0.72508660888671894</c:v>
                </c:pt>
                <c:pt idx="112">
                  <c:v>0.73055944824218799</c:v>
                </c:pt>
                <c:pt idx="113">
                  <c:v>0.73699908447265605</c:v>
                </c:pt>
                <c:pt idx="114">
                  <c:v>0.74395678710937496</c:v>
                </c:pt>
                <c:pt idx="115">
                  <c:v>0.75091455078125002</c:v>
                </c:pt>
                <c:pt idx="116">
                  <c:v>0.75708483886718703</c:v>
                </c:pt>
                <c:pt idx="117">
                  <c:v>0.76246759033203104</c:v>
                </c:pt>
                <c:pt idx="118">
                  <c:v>0.76898675537109396</c:v>
                </c:pt>
                <c:pt idx="119">
                  <c:v>0.77664227294921895</c:v>
                </c:pt>
                <c:pt idx="120">
                  <c:v>0.7842977294921879</c:v>
                </c:pt>
                <c:pt idx="121">
                  <c:v>0.79179370117187498</c:v>
                </c:pt>
                <c:pt idx="122">
                  <c:v>0.79913018798828106</c:v>
                </c:pt>
                <c:pt idx="123">
                  <c:v>0.80646667480468703</c:v>
                </c:pt>
                <c:pt idx="124">
                  <c:v>0.81379803466796896</c:v>
                </c:pt>
                <c:pt idx="125">
                  <c:v>0.82112420654296903</c:v>
                </c:pt>
                <c:pt idx="126">
                  <c:v>0.82845043945312502</c:v>
                </c:pt>
                <c:pt idx="127">
                  <c:v>0.83577661132812497</c:v>
                </c:pt>
                <c:pt idx="128">
                  <c:v>0.84328216552734403</c:v>
                </c:pt>
                <c:pt idx="129">
                  <c:v>0.85096704101562504</c:v>
                </c:pt>
                <c:pt idx="130">
                  <c:v>0.85865197753906297</c:v>
                </c:pt>
                <c:pt idx="131">
                  <c:v>0.86633685302734398</c:v>
                </c:pt>
                <c:pt idx="132">
                  <c:v>0.87389447021484401</c:v>
                </c:pt>
                <c:pt idx="133">
                  <c:v>0.88132482910156207</c:v>
                </c:pt>
                <c:pt idx="134">
                  <c:v>0.88875524902343706</c:v>
                </c:pt>
                <c:pt idx="135">
                  <c:v>0.896185607910156</c:v>
                </c:pt>
                <c:pt idx="136">
                  <c:v>0.90368316650390601</c:v>
                </c:pt>
                <c:pt idx="137">
                  <c:v>0.911247802734375</c:v>
                </c:pt>
                <c:pt idx="138">
                  <c:v>0.91881243896484399</c:v>
                </c:pt>
                <c:pt idx="139">
                  <c:v>0.92637713623046902</c:v>
                </c:pt>
                <c:pt idx="140">
                  <c:v>0.93327636718749996</c:v>
                </c:pt>
                <c:pt idx="141">
                  <c:v>0.93951019287109394</c:v>
                </c:pt>
                <c:pt idx="142">
                  <c:v>0.94574407958984397</c:v>
                </c:pt>
                <c:pt idx="143">
                  <c:v>0.95197790527343706</c:v>
                </c:pt>
                <c:pt idx="144">
                  <c:v>0.95772607421875</c:v>
                </c:pt>
                <c:pt idx="145">
                  <c:v>0.96298852539062496</c:v>
                </c:pt>
                <c:pt idx="146">
                  <c:v>0.96924847412109394</c:v>
                </c:pt>
                <c:pt idx="147">
                  <c:v>0.97650585937500001</c:v>
                </c:pt>
                <c:pt idx="148">
                  <c:v>0.98376324462890608</c:v>
                </c:pt>
                <c:pt idx="149">
                  <c:v>0.99056188964843794</c:v>
                </c:pt>
                <c:pt idx="150">
                  <c:v>0.99690179443359395</c:v>
                </c:pt>
                <c:pt idx="151">
                  <c:v>1.0031068725585901</c:v>
                </c:pt>
                <c:pt idx="152">
                  <c:v>1.00917712402344</c:v>
                </c:pt>
                <c:pt idx="153">
                  <c:v>1.01601580810547</c:v>
                </c:pt>
                <c:pt idx="154">
                  <c:v>1.02362292480469</c:v>
                </c:pt>
                <c:pt idx="155">
                  <c:v>1.0312299804687499</c:v>
                </c:pt>
                <c:pt idx="156">
                  <c:v>1.0388371582031199</c:v>
                </c:pt>
                <c:pt idx="157">
                  <c:v>1.0464442138671901</c:v>
                </c:pt>
                <c:pt idx="158">
                  <c:v>1.0529787597656199</c:v>
                </c:pt>
                <c:pt idx="159">
                  <c:v>1.05844067382812</c:v>
                </c:pt>
                <c:pt idx="160">
                  <c:v>1.0639025878906201</c:v>
                </c:pt>
                <c:pt idx="161">
                  <c:v>1.0699825439453099</c:v>
                </c:pt>
                <c:pt idx="162">
                  <c:v>1.0766806640625</c:v>
                </c:pt>
                <c:pt idx="163">
                  <c:v>1.08377490234375</c:v>
                </c:pt>
                <c:pt idx="164">
                  <c:v>1.09126538085938</c:v>
                </c:pt>
                <c:pt idx="165">
                  <c:v>1.098755859375</c:v>
                </c:pt>
                <c:pt idx="166">
                  <c:v>1.10624633789062</c:v>
                </c:pt>
                <c:pt idx="167">
                  <c:v>1.1137292480468799</c:v>
                </c:pt>
                <c:pt idx="168">
                  <c:v>1.12125463867188</c:v>
                </c:pt>
                <c:pt idx="169">
                  <c:v>1.12882971191406</c:v>
                </c:pt>
                <c:pt idx="170">
                  <c:v>1.13640478515625</c:v>
                </c:pt>
                <c:pt idx="171">
                  <c:v>1.14372094726562</c:v>
                </c:pt>
                <c:pt idx="172">
                  <c:v>1.15077807617188</c:v>
                </c:pt>
                <c:pt idx="173">
                  <c:v>1.1578350830078099</c:v>
                </c:pt>
                <c:pt idx="174">
                  <c:v>1.16354650878906</c:v>
                </c:pt>
                <c:pt idx="175">
                  <c:v>1.1679122314453101</c:v>
                </c:pt>
                <c:pt idx="176">
                  <c:v>1.1737333984375</c:v>
                </c:pt>
                <c:pt idx="177">
                  <c:v>1.181009765625</c:v>
                </c:pt>
                <c:pt idx="178">
                  <c:v>1.1882862548828099</c:v>
                </c:pt>
                <c:pt idx="179">
                  <c:v>1.1951838378906201</c:v>
                </c:pt>
                <c:pt idx="180">
                  <c:v>1.2017025146484399</c:v>
                </c:pt>
                <c:pt idx="181">
                  <c:v>1.20813891601562</c:v>
                </c:pt>
                <c:pt idx="182">
                  <c:v>1.21449304199219</c:v>
                </c:pt>
                <c:pt idx="183">
                  <c:v>1.22084716796875</c:v>
                </c:pt>
                <c:pt idx="184">
                  <c:v>1.2272012939453101</c:v>
                </c:pt>
                <c:pt idx="185">
                  <c:v>1.23406372070312</c:v>
                </c:pt>
                <c:pt idx="186">
                  <c:v>1.2414343261718801</c:v>
                </c:pt>
                <c:pt idx="187">
                  <c:v>1.2488050537109401</c:v>
                </c:pt>
                <c:pt idx="188">
                  <c:v>1.25617565917969</c:v>
                </c:pt>
                <c:pt idx="189">
                  <c:v>1.2636734619140599</c:v>
                </c:pt>
                <c:pt idx="190">
                  <c:v>1.2712984619140599</c:v>
                </c:pt>
                <c:pt idx="191">
                  <c:v>1.27892358398438</c:v>
                </c:pt>
                <c:pt idx="192">
                  <c:v>1.28654858398438</c:v>
                </c:pt>
                <c:pt idx="193">
                  <c:v>1.29408386230469</c:v>
                </c:pt>
                <c:pt idx="194">
                  <c:v>1.30152954101562</c:v>
                </c:pt>
                <c:pt idx="195">
                  <c:v>1.3089752197265601</c:v>
                </c:pt>
                <c:pt idx="196">
                  <c:v>1.3164208984375001</c:v>
                </c:pt>
                <c:pt idx="197">
                  <c:v>1.3238740234374999</c:v>
                </c:pt>
                <c:pt idx="198">
                  <c:v>1.3313347167968801</c:v>
                </c:pt>
                <c:pt idx="199">
                  <c:v>1.33879541015625</c:v>
                </c:pt>
                <c:pt idx="200">
                  <c:v>1.3462559814453099</c:v>
                </c:pt>
                <c:pt idx="201">
                  <c:v>1.3537315673828101</c:v>
                </c:pt>
                <c:pt idx="202">
                  <c:v>1.36122216796875</c:v>
                </c:pt>
                <c:pt idx="203">
                  <c:v>1.36871264648438</c:v>
                </c:pt>
                <c:pt idx="204">
                  <c:v>1.376203125</c:v>
                </c:pt>
                <c:pt idx="205">
                  <c:v>1.3837235107421899</c:v>
                </c:pt>
                <c:pt idx="206">
                  <c:v>1.3912736816406199</c:v>
                </c:pt>
                <c:pt idx="207">
                  <c:v>1.39882397460938</c:v>
                </c:pt>
                <c:pt idx="208">
                  <c:v>1.40637414550781</c:v>
                </c:pt>
                <c:pt idx="209">
                  <c:v>1.41387194824219</c:v>
                </c:pt>
                <c:pt idx="210">
                  <c:v>1.4213173828125001</c:v>
                </c:pt>
                <c:pt idx="211">
                  <c:v>1.42876281738281</c:v>
                </c:pt>
                <c:pt idx="212">
                  <c:v>1.4362082519531201</c:v>
                </c:pt>
                <c:pt idx="213">
                  <c:v>1.44368371582031</c:v>
                </c:pt>
                <c:pt idx="214">
                  <c:v>1.4511892089843801</c:v>
                </c:pt>
                <c:pt idx="215">
                  <c:v>1.45869470214844</c:v>
                </c:pt>
                <c:pt idx="216">
                  <c:v>1.4662001953124999</c:v>
                </c:pt>
                <c:pt idx="217">
                  <c:v>1.4737280273437501</c:v>
                </c:pt>
                <c:pt idx="218">
                  <c:v>1.4812781982421901</c:v>
                </c:pt>
                <c:pt idx="219">
                  <c:v>1.48882849121094</c:v>
                </c:pt>
                <c:pt idx="220">
                  <c:v>1.49637866210938</c:v>
                </c:pt>
                <c:pt idx="221">
                  <c:v>1.5038990478515599</c:v>
                </c:pt>
                <c:pt idx="222">
                  <c:v>1.5113894042968701</c:v>
                </c:pt>
                <c:pt idx="223">
                  <c:v>1.5188798828125001</c:v>
                </c:pt>
                <c:pt idx="224">
                  <c:v>1.5263703613281301</c:v>
                </c:pt>
                <c:pt idx="225">
                  <c:v>1.5338831787109399</c:v>
                </c:pt>
                <c:pt idx="226">
                  <c:v>1.54141857910156</c:v>
                </c:pt>
                <c:pt idx="227">
                  <c:v>1.54895385742187</c:v>
                </c:pt>
                <c:pt idx="228">
                  <c:v>1.5564891357421899</c:v>
                </c:pt>
                <c:pt idx="229">
                  <c:v>1.56397961425781</c:v>
                </c:pt>
                <c:pt idx="230">
                  <c:v>1.5714251708984399</c:v>
                </c:pt>
                <c:pt idx="231">
                  <c:v>1.5788707275390601</c:v>
                </c:pt>
                <c:pt idx="232">
                  <c:v>1.5863164062499999</c:v>
                </c:pt>
                <c:pt idx="233">
                  <c:v>1.5937993164062501</c:v>
                </c:pt>
                <c:pt idx="234">
                  <c:v>1.60131970214844</c:v>
                </c:pt>
                <c:pt idx="235">
                  <c:v>1.6088400878906199</c:v>
                </c:pt>
                <c:pt idx="236">
                  <c:v>1.6163604736328101</c:v>
                </c:pt>
                <c:pt idx="237">
                  <c:v>1.6232952880859399</c:v>
                </c:pt>
                <c:pt idx="238">
                  <c:v>1.6296446533203099</c:v>
                </c:pt>
                <c:pt idx="239">
                  <c:v>1.635994140625</c:v>
                </c:pt>
                <c:pt idx="240">
                  <c:v>1.64234350585938</c:v>
                </c:pt>
                <c:pt idx="241">
                  <c:v>1.6489445800781299</c:v>
                </c:pt>
                <c:pt idx="242">
                  <c:v>1.65579748535156</c:v>
                </c:pt>
                <c:pt idx="243">
                  <c:v>1.66265026855469</c:v>
                </c:pt>
                <c:pt idx="244">
                  <c:v>1.6695031738281301</c:v>
                </c:pt>
                <c:pt idx="245">
                  <c:v>1.6763559570312501</c:v>
                </c:pt>
                <c:pt idx="246">
                  <c:v>1.6835682373046901</c:v>
                </c:pt>
                <c:pt idx="247">
                  <c:v>1.6911397705078099</c:v>
                </c:pt>
                <c:pt idx="248">
                  <c:v>1.69871130371094</c:v>
                </c:pt>
                <c:pt idx="249">
                  <c:v>1.7062828369140599</c:v>
                </c:pt>
                <c:pt idx="250">
                  <c:v>1.71358703613281</c:v>
                </c:pt>
                <c:pt idx="251">
                  <c:v>1.7206236572265601</c:v>
                </c:pt>
                <c:pt idx="252">
                  <c:v>1.72766040039062</c:v>
                </c:pt>
                <c:pt idx="253">
                  <c:v>1.7342817382812501</c:v>
                </c:pt>
                <c:pt idx="254">
                  <c:v>1.74048767089844</c:v>
                </c:pt>
                <c:pt idx="255">
                  <c:v>1.74669360351562</c:v>
                </c:pt>
                <c:pt idx="256">
                  <c:v>1.7528994140625</c:v>
                </c:pt>
                <c:pt idx="257">
                  <c:v>1.7582698974609401</c:v>
                </c:pt>
                <c:pt idx="258">
                  <c:v>1.76280493164062</c:v>
                </c:pt>
                <c:pt idx="259">
                  <c:v>1.76723388671875</c:v>
                </c:pt>
                <c:pt idx="260">
                  <c:v>1.7715567626953099</c:v>
                </c:pt>
                <c:pt idx="261">
                  <c:v>1.77672839355469</c:v>
                </c:pt>
                <c:pt idx="262">
                  <c:v>1.7827487792968699</c:v>
                </c:pt>
                <c:pt idx="263">
                  <c:v>1.7887692871093801</c:v>
                </c:pt>
                <c:pt idx="264">
                  <c:v>1.79478967285156</c:v>
                </c:pt>
                <c:pt idx="265">
                  <c:v>1.80116809082031</c:v>
                </c:pt>
                <c:pt idx="266">
                  <c:v>1.80790441894531</c:v>
                </c:pt>
                <c:pt idx="267">
                  <c:v>1.814640625</c:v>
                </c:pt>
                <c:pt idx="268">
                  <c:v>1.8213768310546901</c:v>
                </c:pt>
                <c:pt idx="269">
                  <c:v>1.8279805908203099</c:v>
                </c:pt>
                <c:pt idx="270">
                  <c:v>1.83445178222656</c:v>
                </c:pt>
                <c:pt idx="271">
                  <c:v>1.84061791992187</c:v>
                </c:pt>
                <c:pt idx="272">
                  <c:v>1.84647875976562</c:v>
                </c:pt>
                <c:pt idx="273">
                  <c:v>1.8520216064453101</c:v>
                </c:pt>
                <c:pt idx="274">
                  <c:v>1.85724621582031</c:v>
                </c:pt>
                <c:pt idx="275">
                  <c:v>1.8634208984375</c:v>
                </c:pt>
                <c:pt idx="276">
                  <c:v>1.8705455322265601</c:v>
                </c:pt>
                <c:pt idx="277">
                  <c:v>1.8776702880859399</c:v>
                </c:pt>
                <c:pt idx="278">
                  <c:v>1.88340698242187</c:v>
                </c:pt>
                <c:pt idx="279">
                  <c:v>1.88775573730469</c:v>
                </c:pt>
                <c:pt idx="280">
                  <c:v>1.89367504882813</c:v>
                </c:pt>
                <c:pt idx="281">
                  <c:v>1.9011650390624999</c:v>
                </c:pt>
                <c:pt idx="282">
                  <c:v>1.9086549072265599</c:v>
                </c:pt>
                <c:pt idx="283">
                  <c:v>1.9161448974609401</c:v>
                </c:pt>
                <c:pt idx="284">
                  <c:v>1.9225974121093801</c:v>
                </c:pt>
                <c:pt idx="285">
                  <c:v>1.9280123291015601</c:v>
                </c:pt>
                <c:pt idx="286">
                  <c:v>1.9339472656250001</c:v>
                </c:pt>
                <c:pt idx="287">
                  <c:v>1.94040209960938</c:v>
                </c:pt>
                <c:pt idx="288">
                  <c:v>1.9468568115234399</c:v>
                </c:pt>
                <c:pt idx="289">
                  <c:v>1.9538544921875001</c:v>
                </c:pt>
                <c:pt idx="290">
                  <c:v>1.96139501953125</c:v>
                </c:pt>
                <c:pt idx="291">
                  <c:v>1.96893542480469</c:v>
                </c:pt>
                <c:pt idx="292">
                  <c:v>1.9764759521484401</c:v>
                </c:pt>
                <c:pt idx="293">
                  <c:v>1.9838240966796901</c:v>
                </c:pt>
                <c:pt idx="294">
                  <c:v>1.9905528564453101</c:v>
                </c:pt>
                <c:pt idx="295">
                  <c:v>1.9968549804687501</c:v>
                </c:pt>
                <c:pt idx="296">
                  <c:v>2.00248425292969</c:v>
                </c:pt>
                <c:pt idx="297">
                  <c:v>2.0074407958984399</c:v>
                </c:pt>
                <c:pt idx="298">
                  <c:v>2.0135803222656201</c:v>
                </c:pt>
                <c:pt idx="299">
                  <c:v>2.02090295410156</c:v>
                </c:pt>
                <c:pt idx="300">
                  <c:v>2.0282255859374998</c:v>
                </c:pt>
                <c:pt idx="301">
                  <c:v>2.0355482177734401</c:v>
                </c:pt>
                <c:pt idx="302">
                  <c:v>2.0406542968750001</c:v>
                </c:pt>
                <c:pt idx="303">
                  <c:v>2.04498864746094</c:v>
                </c:pt>
                <c:pt idx="304">
                  <c:v>2.05076782226562</c:v>
                </c:pt>
                <c:pt idx="305">
                  <c:v>2.0564072265625</c:v>
                </c:pt>
                <c:pt idx="306">
                  <c:v>2.0619067382812499</c:v>
                </c:pt>
                <c:pt idx="307">
                  <c:v>2.0674064941406201</c:v>
                </c:pt>
                <c:pt idx="308">
                  <c:v>2.07338745117187</c:v>
                </c:pt>
                <c:pt idx="309">
                  <c:v>2.0805341796875001</c:v>
                </c:pt>
                <c:pt idx="310">
                  <c:v>2.0883649902343802</c:v>
                </c:pt>
                <c:pt idx="311">
                  <c:v>2.09619580078125</c:v>
                </c:pt>
                <c:pt idx="312">
                  <c:v>2.1038745117187498</c:v>
                </c:pt>
                <c:pt idx="313">
                  <c:v>2.1114011230468699</c:v>
                </c:pt>
                <c:pt idx="314">
                  <c:v>2.1189277343750001</c:v>
                </c:pt>
                <c:pt idx="315">
                  <c:v>2.12645434570313</c:v>
                </c:pt>
                <c:pt idx="316">
                  <c:v>2.1339431152343802</c:v>
                </c:pt>
                <c:pt idx="317">
                  <c:v>2.1413935546874998</c:v>
                </c:pt>
                <c:pt idx="318">
                  <c:v>2.1488442382812498</c:v>
                </c:pt>
                <c:pt idx="319">
                  <c:v>2.1562949218749998</c:v>
                </c:pt>
                <c:pt idx="320">
                  <c:v>2.1637929687500002</c:v>
                </c:pt>
                <c:pt idx="321">
                  <c:v>2.1713383789062499</c:v>
                </c:pt>
                <c:pt idx="322">
                  <c:v>2.1788840332031301</c:v>
                </c:pt>
                <c:pt idx="323">
                  <c:v>2.1864294433593798</c:v>
                </c:pt>
                <c:pt idx="324">
                  <c:v>2.1939750976562502</c:v>
                </c:pt>
                <c:pt idx="325">
                  <c:v>2.2015207519531299</c:v>
                </c:pt>
                <c:pt idx="326">
                  <c:v>2.2090661621093801</c:v>
                </c:pt>
                <c:pt idx="327">
                  <c:v>2.21661181640625</c:v>
                </c:pt>
                <c:pt idx="328">
                  <c:v>2.2243569335937501</c:v>
                </c:pt>
                <c:pt idx="329">
                  <c:v>2.2323017578125</c:v>
                </c:pt>
                <c:pt idx="330">
                  <c:v>2.2402463378906199</c:v>
                </c:pt>
                <c:pt idx="331">
                  <c:v>2.24819116210938</c:v>
                </c:pt>
                <c:pt idx="332">
                  <c:v>2.2556320800781302</c:v>
                </c:pt>
                <c:pt idx="333">
                  <c:v>2.2625693359375001</c:v>
                </c:pt>
                <c:pt idx="334">
                  <c:v>2.26950659179687</c:v>
                </c:pt>
                <c:pt idx="335">
                  <c:v>2.2764440917968698</c:v>
                </c:pt>
                <c:pt idx="336">
                  <c:v>2.2836760253906201</c:v>
                </c:pt>
                <c:pt idx="337">
                  <c:v>2.2912026367187499</c:v>
                </c:pt>
                <c:pt idx="338">
                  <c:v>2.2987290039062498</c:v>
                </c:pt>
                <c:pt idx="339">
                  <c:v>2.3062556152343801</c:v>
                </c:pt>
                <c:pt idx="340">
                  <c:v>2.31306005859375</c:v>
                </c:pt>
                <c:pt idx="341">
                  <c:v>2.31914208984375</c:v>
                </c:pt>
                <c:pt idx="342">
                  <c:v>2.32517333984375</c:v>
                </c:pt>
                <c:pt idx="343">
                  <c:v>2.3311540527343801</c:v>
                </c:pt>
                <c:pt idx="344">
                  <c:v>2.3371347656250001</c:v>
                </c:pt>
                <c:pt idx="345">
                  <c:v>2.3438598632812502</c:v>
                </c:pt>
                <c:pt idx="346">
                  <c:v>2.3513295898437501</c:v>
                </c:pt>
                <c:pt idx="347">
                  <c:v>2.35879907226562</c:v>
                </c:pt>
                <c:pt idx="348">
                  <c:v>2.3662687988281301</c:v>
                </c:pt>
                <c:pt idx="349">
                  <c:v>2.3737478027343801</c:v>
                </c:pt>
                <c:pt idx="350">
                  <c:v>2.381236328125</c:v>
                </c:pt>
                <c:pt idx="351">
                  <c:v>2.3887248535156198</c:v>
                </c:pt>
                <c:pt idx="352">
                  <c:v>2.3962133789062499</c:v>
                </c:pt>
                <c:pt idx="353">
                  <c:v>2.4037304687500001</c:v>
                </c:pt>
                <c:pt idx="354">
                  <c:v>2.41127612304687</c:v>
                </c:pt>
                <c:pt idx="355">
                  <c:v>2.41882153320313</c:v>
                </c:pt>
                <c:pt idx="356">
                  <c:v>2.4263671874999999</c:v>
                </c:pt>
                <c:pt idx="357">
                  <c:v>2.43388403320313</c:v>
                </c:pt>
                <c:pt idx="358">
                  <c:v>2.4413725585937498</c:v>
                </c:pt>
                <c:pt idx="359">
                  <c:v>2.4488610839843798</c:v>
                </c:pt>
                <c:pt idx="360">
                  <c:v>2.4563496093750001</c:v>
                </c:pt>
                <c:pt idx="361">
                  <c:v>2.4638095703124998</c:v>
                </c:pt>
                <c:pt idx="362">
                  <c:v>2.47124096679687</c:v>
                </c:pt>
                <c:pt idx="363">
                  <c:v>2.47867236328125</c:v>
                </c:pt>
                <c:pt idx="364">
                  <c:v>2.4861037597656201</c:v>
                </c:pt>
                <c:pt idx="365">
                  <c:v>2.49234741210938</c:v>
                </c:pt>
                <c:pt idx="366">
                  <c:v>2.49740307617187</c:v>
                </c:pt>
                <c:pt idx="367">
                  <c:v>2.5032758789062499</c:v>
                </c:pt>
                <c:pt idx="368">
                  <c:v>2.5099660644531299</c:v>
                </c:pt>
                <c:pt idx="369">
                  <c:v>2.51665625</c:v>
                </c:pt>
                <c:pt idx="370">
                  <c:v>2.5237836914062499</c:v>
                </c:pt>
                <c:pt idx="371">
                  <c:v>2.53134814453125</c:v>
                </c:pt>
                <c:pt idx="372">
                  <c:v>2.5389125976562501</c:v>
                </c:pt>
                <c:pt idx="373">
                  <c:v>2.5464770507812502</c:v>
                </c:pt>
                <c:pt idx="374">
                  <c:v>2.5541748046874999</c:v>
                </c:pt>
                <c:pt idx="375">
                  <c:v>2.56200537109375</c:v>
                </c:pt>
                <c:pt idx="376">
                  <c:v>2.5695319824218701</c:v>
                </c:pt>
                <c:pt idx="377">
                  <c:v>2.5767546386718698</c:v>
                </c:pt>
                <c:pt idx="378">
                  <c:v>2.5841672363281298</c:v>
                </c:pt>
                <c:pt idx="379">
                  <c:v>2.5916306152343802</c:v>
                </c:pt>
                <c:pt idx="380">
                  <c:v>2.5989543457031301</c:v>
                </c:pt>
                <c:pt idx="381">
                  <c:v>2.6062780761718698</c:v>
                </c:pt>
                <c:pt idx="382">
                  <c:v>2.6135131835937502</c:v>
                </c:pt>
                <c:pt idx="383">
                  <c:v>2.6206594238281302</c:v>
                </c:pt>
                <c:pt idx="384">
                  <c:v>2.6281855468750002</c:v>
                </c:pt>
                <c:pt idx="385">
                  <c:v>2.6360920410156199</c:v>
                </c:pt>
                <c:pt idx="386">
                  <c:v>2.6437990722656202</c:v>
                </c:pt>
                <c:pt idx="387">
                  <c:v>2.6513063964843799</c:v>
                </c:pt>
                <c:pt idx="388">
                  <c:v>2.6588137207031299</c:v>
                </c:pt>
                <c:pt idx="389">
                  <c:v>2.6663210449218702</c:v>
                </c:pt>
                <c:pt idx="390">
                  <c:v>2.6738188476562499</c:v>
                </c:pt>
                <c:pt idx="391">
                  <c:v>2.68130712890625</c:v>
                </c:pt>
                <c:pt idx="392">
                  <c:v>2.6887954101562501</c:v>
                </c:pt>
                <c:pt idx="393">
                  <c:v>2.6962836914062498</c:v>
                </c:pt>
                <c:pt idx="394">
                  <c:v>2.7037910156249998</c:v>
                </c:pt>
                <c:pt idx="395">
                  <c:v>2.7113171386718702</c:v>
                </c:pt>
                <c:pt idx="396">
                  <c:v>2.7188435058593798</c:v>
                </c:pt>
                <c:pt idx="397">
                  <c:v>2.7263696289062498</c:v>
                </c:pt>
                <c:pt idx="398">
                  <c:v>2.7325654296874999</c:v>
                </c:pt>
                <c:pt idx="399">
                  <c:v>2.7374309082031298</c:v>
                </c:pt>
                <c:pt idx="400">
                  <c:v>2.7420686035156199</c:v>
                </c:pt>
                <c:pt idx="401">
                  <c:v>2.7464782714843801</c:v>
                </c:pt>
                <c:pt idx="402">
                  <c:v>2.75151538085938</c:v>
                </c:pt>
                <c:pt idx="403">
                  <c:v>2.7571796874999999</c:v>
                </c:pt>
                <c:pt idx="404">
                  <c:v>2.763783203125</c:v>
                </c:pt>
                <c:pt idx="405">
                  <c:v>2.7713256835937501</c:v>
                </c:pt>
                <c:pt idx="406">
                  <c:v>2.7788681640625001</c:v>
                </c:pt>
                <c:pt idx="407">
                  <c:v>2.7864106445312502</c:v>
                </c:pt>
                <c:pt idx="408">
                  <c:v>2.7929062500000001</c:v>
                </c:pt>
                <c:pt idx="409">
                  <c:v>2.7994445800781298</c:v>
                </c:pt>
                <c:pt idx="410">
                  <c:v>2.8070725097656202</c:v>
                </c:pt>
                <c:pt idx="411">
                  <c:v>2.8147004394531301</c:v>
                </c:pt>
                <c:pt idx="412">
                  <c:v>2.8211298828125</c:v>
                </c:pt>
                <c:pt idx="413">
                  <c:v>2.8263603515625002</c:v>
                </c:pt>
                <c:pt idx="414">
                  <c:v>2.8320131835937499</c:v>
                </c:pt>
                <c:pt idx="415">
                  <c:v>2.8380883789062499</c:v>
                </c:pt>
                <c:pt idx="416">
                  <c:v>2.8441635742187499</c:v>
                </c:pt>
                <c:pt idx="417">
                  <c:v>2.8502385253906199</c:v>
                </c:pt>
                <c:pt idx="418">
                  <c:v>2.8567358398437501</c:v>
                </c:pt>
                <c:pt idx="419">
                  <c:v>2.8636555175781302</c:v>
                </c:pt>
                <c:pt idx="420">
                  <c:v>2.8699213867187501</c:v>
                </c:pt>
                <c:pt idx="421">
                  <c:v>2.87553344726562</c:v>
                </c:pt>
                <c:pt idx="422">
                  <c:v>2.8813906249999999</c:v>
                </c:pt>
                <c:pt idx="423">
                  <c:v>2.88749291992188</c:v>
                </c:pt>
                <c:pt idx="424">
                  <c:v>2.8928322753906301</c:v>
                </c:pt>
                <c:pt idx="425">
                  <c:v>2.89822607421875</c:v>
                </c:pt>
                <c:pt idx="426">
                  <c:v>2.9040559082031301</c:v>
                </c:pt>
                <c:pt idx="427">
                  <c:v>2.9083603515625001</c:v>
                </c:pt>
                <c:pt idx="428">
                  <c:v>2.9134826660156201</c:v>
                </c:pt>
                <c:pt idx="429">
                  <c:v>2.9205671386718799</c:v>
                </c:pt>
                <c:pt idx="430">
                  <c:v>2.9277875976562502</c:v>
                </c:pt>
                <c:pt idx="431">
                  <c:v>2.9351442871093698</c:v>
                </c:pt>
                <c:pt idx="432">
                  <c:v>2.9426186523437501</c:v>
                </c:pt>
                <c:pt idx="433">
                  <c:v>2.95021044921875</c:v>
                </c:pt>
                <c:pt idx="434">
                  <c:v>2.9578024902343798</c:v>
                </c:pt>
                <c:pt idx="435">
                  <c:v>2.9645134277343801</c:v>
                </c:pt>
                <c:pt idx="436">
                  <c:v>2.97034326171875</c:v>
                </c:pt>
                <c:pt idx="437">
                  <c:v>2.9766364746093701</c:v>
                </c:pt>
                <c:pt idx="438">
                  <c:v>2.9833925781250001</c:v>
                </c:pt>
                <c:pt idx="439">
                  <c:v>2.9901486816406302</c:v>
                </c:pt>
                <c:pt idx="440">
                  <c:v>2.99690478515625</c:v>
                </c:pt>
                <c:pt idx="441">
                  <c:v>3.0039470214843802</c:v>
                </c:pt>
                <c:pt idx="442">
                  <c:v>3.0112753906249998</c:v>
                </c:pt>
                <c:pt idx="443">
                  <c:v>3.0186035156250002</c:v>
                </c:pt>
                <c:pt idx="444">
                  <c:v>3.0259316406250001</c:v>
                </c:pt>
                <c:pt idx="445">
                  <c:v>3.0334643554687499</c:v>
                </c:pt>
                <c:pt idx="446">
                  <c:v>3.0412011718750001</c:v>
                </c:pt>
                <c:pt idx="447">
                  <c:v>3.0489379882812502</c:v>
                </c:pt>
                <c:pt idx="448">
                  <c:v>3.0566748046874999</c:v>
                </c:pt>
                <c:pt idx="449">
                  <c:v>3.06388061523438</c:v>
                </c:pt>
                <c:pt idx="450">
                  <c:v>3.07055493164063</c:v>
                </c:pt>
                <c:pt idx="451">
                  <c:v>3.0772294921875001</c:v>
                </c:pt>
                <c:pt idx="452">
                  <c:v>3.08390380859375</c:v>
                </c:pt>
                <c:pt idx="453">
                  <c:v>3.0910185546875</c:v>
                </c:pt>
                <c:pt idx="454">
                  <c:v>3.09857348632812</c:v>
                </c:pt>
                <c:pt idx="455">
                  <c:v>3.10612866210937</c:v>
                </c:pt>
                <c:pt idx="456">
                  <c:v>3.1128662109374998</c:v>
                </c:pt>
                <c:pt idx="457">
                  <c:v>3.1187863769531301</c:v>
                </c:pt>
                <c:pt idx="458">
                  <c:v>3.1247065429687502</c:v>
                </c:pt>
                <c:pt idx="459">
                  <c:v>3.13137158203125</c:v>
                </c:pt>
                <c:pt idx="460">
                  <c:v>3.1387812500000001</c:v>
                </c:pt>
                <c:pt idx="461">
                  <c:v>3.1461911621093699</c:v>
                </c:pt>
                <c:pt idx="462">
                  <c:v>3.1538369140625</c:v>
                </c:pt>
                <c:pt idx="463">
                  <c:v>3.1617189941406298</c:v>
                </c:pt>
                <c:pt idx="464">
                  <c:v>3.16960083007812</c:v>
                </c:pt>
                <c:pt idx="465">
                  <c:v>3.1766472167968698</c:v>
                </c:pt>
                <c:pt idx="466">
                  <c:v>3.1828576660156198</c:v>
                </c:pt>
                <c:pt idx="467">
                  <c:v>3.1890683593750002</c:v>
                </c:pt>
                <c:pt idx="468">
                  <c:v>3.1952788085937498</c:v>
                </c:pt>
                <c:pt idx="469">
                  <c:v>3.2012441406250001</c:v>
                </c:pt>
                <c:pt idx="470">
                  <c:v>3.2069638671875</c:v>
                </c:pt>
                <c:pt idx="471">
                  <c:v>3.21360986328125</c:v>
                </c:pt>
                <c:pt idx="472">
                  <c:v>3.2211821289062499</c:v>
                </c:pt>
                <c:pt idx="473">
                  <c:v>3.2280734863281202</c:v>
                </c:pt>
                <c:pt idx="474">
                  <c:v>3.2334130859374999</c:v>
                </c:pt>
                <c:pt idx="475">
                  <c:v>3.23820776367188</c:v>
                </c:pt>
                <c:pt idx="476">
                  <c:v>3.2445283203124999</c:v>
                </c:pt>
                <c:pt idx="477">
                  <c:v>3.2498684082031302</c:v>
                </c:pt>
                <c:pt idx="478">
                  <c:v>3.2545549316406301</c:v>
                </c:pt>
                <c:pt idx="479">
                  <c:v>3.2607670898437502</c:v>
                </c:pt>
                <c:pt idx="480">
                  <c:v>3.2669792480468698</c:v>
                </c:pt>
                <c:pt idx="481">
                  <c:v>3.2732868652343798</c:v>
                </c:pt>
                <c:pt idx="482">
                  <c:v>3.2796896972656202</c:v>
                </c:pt>
                <c:pt idx="483">
                  <c:v>3.2860925292968699</c:v>
                </c:pt>
                <c:pt idx="484">
                  <c:v>3.29249560546875</c:v>
                </c:pt>
                <c:pt idx="485">
                  <c:v>3.2983669433593699</c:v>
                </c:pt>
                <c:pt idx="486">
                  <c:v>3.3041428222656202</c:v>
                </c:pt>
                <c:pt idx="487">
                  <c:v>3.31035424804687</c:v>
                </c:pt>
                <c:pt idx="488">
                  <c:v>3.3162570800781199</c:v>
                </c:pt>
                <c:pt idx="489">
                  <c:v>3.32185083007812</c:v>
                </c:pt>
                <c:pt idx="490">
                  <c:v>3.3274445800781201</c:v>
                </c:pt>
                <c:pt idx="491">
                  <c:v>3.3328569335937499</c:v>
                </c:pt>
                <c:pt idx="492">
                  <c:v>3.3382145996093699</c:v>
                </c:pt>
                <c:pt idx="493">
                  <c:v>3.3436992187499999</c:v>
                </c:pt>
                <c:pt idx="494">
                  <c:v>3.34918408203125</c:v>
                </c:pt>
                <c:pt idx="495">
                  <c:v>3.3554130859375002</c:v>
                </c:pt>
                <c:pt idx="496">
                  <c:v>3.3614609375</c:v>
                </c:pt>
                <c:pt idx="497">
                  <c:v>3.3663381347656198</c:v>
                </c:pt>
                <c:pt idx="498">
                  <c:v>3.3709697265625</c:v>
                </c:pt>
                <c:pt idx="499">
                  <c:v>3.3771906738281201</c:v>
                </c:pt>
                <c:pt idx="500">
                  <c:v>3.3850007324218798</c:v>
                </c:pt>
                <c:pt idx="501">
                  <c:v>3.39281079101562</c:v>
                </c:pt>
                <c:pt idx="502">
                  <c:v>3.40003955078125</c:v>
                </c:pt>
                <c:pt idx="503">
                  <c:v>3.4066867675781198</c:v>
                </c:pt>
                <c:pt idx="504">
                  <c:v>3.4133339843749999</c:v>
                </c:pt>
                <c:pt idx="505">
                  <c:v>3.41998120117188</c:v>
                </c:pt>
                <c:pt idx="506">
                  <c:v>3.4256474609374998</c:v>
                </c:pt>
                <c:pt idx="507">
                  <c:v>3.4303327636718799</c:v>
                </c:pt>
                <c:pt idx="508">
                  <c:v>3.4350725097656198</c:v>
                </c:pt>
                <c:pt idx="509">
                  <c:v>3.43986694335937</c:v>
                </c:pt>
                <c:pt idx="510">
                  <c:v>3.4462416992187501</c:v>
                </c:pt>
                <c:pt idx="511">
                  <c:v>3.45323461914063</c:v>
                </c:pt>
                <c:pt idx="512">
                  <c:v>3.4592646484374998</c:v>
                </c:pt>
                <c:pt idx="513">
                  <c:v>3.465294921875</c:v>
                </c:pt>
                <c:pt idx="514">
                  <c:v>3.4712521972656201</c:v>
                </c:pt>
                <c:pt idx="515">
                  <c:v>3.4771367187500002</c:v>
                </c:pt>
                <c:pt idx="516">
                  <c:v>3.48385205078125</c:v>
                </c:pt>
                <c:pt idx="517">
                  <c:v>3.4913984375</c:v>
                </c:pt>
                <c:pt idx="518">
                  <c:v>3.49894482421875</c:v>
                </c:pt>
                <c:pt idx="519">
                  <c:v>3.5064912109374999</c:v>
                </c:pt>
                <c:pt idx="520">
                  <c:v>3.5139423828125</c:v>
                </c:pt>
                <c:pt idx="521">
                  <c:v>3.5212980957031301</c:v>
                </c:pt>
                <c:pt idx="522">
                  <c:v>3.52865380859375</c:v>
                </c:pt>
                <c:pt idx="523">
                  <c:v>3.5360095214843801</c:v>
                </c:pt>
                <c:pt idx="524">
                  <c:v>3.5422480468750002</c:v>
                </c:pt>
                <c:pt idx="525">
                  <c:v>3.5483723144531298</c:v>
                </c:pt>
                <c:pt idx="526">
                  <c:v>3.5554990234375001</c:v>
                </c:pt>
                <c:pt idx="527">
                  <c:v>3.5626257324218802</c:v>
                </c:pt>
                <c:pt idx="528">
                  <c:v>3.56975244140625</c:v>
                </c:pt>
                <c:pt idx="529">
                  <c:v>3.5768791503906301</c:v>
                </c:pt>
                <c:pt idx="530">
                  <c:v>3.5840249023437498</c:v>
                </c:pt>
                <c:pt idx="531">
                  <c:v>3.5911899414062498</c:v>
                </c:pt>
                <c:pt idx="532">
                  <c:v>3.5983547363281199</c:v>
                </c:pt>
                <c:pt idx="533">
                  <c:v>3.6055195312500001</c:v>
                </c:pt>
                <c:pt idx="534">
                  <c:v>3.6111994628906299</c:v>
                </c:pt>
                <c:pt idx="535">
                  <c:v>3.6153950195312499</c:v>
                </c:pt>
                <c:pt idx="536">
                  <c:v>3.6208525390625002</c:v>
                </c:pt>
                <c:pt idx="537">
                  <c:v>3.6275725097656202</c:v>
                </c:pt>
                <c:pt idx="538">
                  <c:v>3.63429248046875</c:v>
                </c:pt>
                <c:pt idx="539">
                  <c:v>3.6406491699218799</c:v>
                </c:pt>
                <c:pt idx="540">
                  <c:v>3.6466425781249998</c:v>
                </c:pt>
                <c:pt idx="541">
                  <c:v>3.65094702148438</c:v>
                </c:pt>
                <c:pt idx="542">
                  <c:v>3.6559599609375</c:v>
                </c:pt>
                <c:pt idx="543">
                  <c:v>3.6635332031250001</c:v>
                </c:pt>
                <c:pt idx="544">
                  <c:v>3.6712700195312502</c:v>
                </c:pt>
                <c:pt idx="545">
                  <c:v>3.67900659179687</c:v>
                </c:pt>
                <c:pt idx="546">
                  <c:v>3.6867431640624999</c:v>
                </c:pt>
                <c:pt idx="547">
                  <c:v>3.6924641113281198</c:v>
                </c:pt>
                <c:pt idx="548">
                  <c:v>3.6980939941406299</c:v>
                </c:pt>
                <c:pt idx="549">
                  <c:v>3.7056486816406302</c:v>
                </c:pt>
                <c:pt idx="550">
                  <c:v>3.7132033691406301</c:v>
                </c:pt>
                <c:pt idx="551">
                  <c:v>3.7191059570312501</c:v>
                </c:pt>
                <c:pt idx="552">
                  <c:v>3.7233564453125001</c:v>
                </c:pt>
                <c:pt idx="553">
                  <c:v>3.72924096679687</c:v>
                </c:pt>
                <c:pt idx="554">
                  <c:v>3.736759765625</c:v>
                </c:pt>
                <c:pt idx="555">
                  <c:v>3.74433325195313</c:v>
                </c:pt>
                <c:pt idx="556">
                  <c:v>3.7519611816406302</c:v>
                </c:pt>
                <c:pt idx="557">
                  <c:v>3.7595891113281201</c:v>
                </c:pt>
                <c:pt idx="558">
                  <c:v>3.7651467285156199</c:v>
                </c:pt>
                <c:pt idx="559">
                  <c:v>3.7707858886718801</c:v>
                </c:pt>
                <c:pt idx="560">
                  <c:v>3.77857690429687</c:v>
                </c:pt>
                <c:pt idx="561">
                  <c:v>3.7863681640625</c:v>
                </c:pt>
                <c:pt idx="562">
                  <c:v>3.7941594238281202</c:v>
                </c:pt>
                <c:pt idx="563">
                  <c:v>3.8016328124999998</c:v>
                </c:pt>
                <c:pt idx="564">
                  <c:v>3.8087885742187502</c:v>
                </c:pt>
                <c:pt idx="565">
                  <c:v>3.8159443359375</c:v>
                </c:pt>
                <c:pt idx="566">
                  <c:v>3.8222282714843798</c:v>
                </c:pt>
                <c:pt idx="567">
                  <c:v>3.8276406249999999</c:v>
                </c:pt>
                <c:pt idx="568">
                  <c:v>3.8330527343749998</c:v>
                </c:pt>
                <c:pt idx="569">
                  <c:v>3.8378293457031298</c:v>
                </c:pt>
                <c:pt idx="570">
                  <c:v>3.8436865234374999</c:v>
                </c:pt>
                <c:pt idx="571">
                  <c:v>3.8512604980468699</c:v>
                </c:pt>
                <c:pt idx="572">
                  <c:v>3.85883447265625</c:v>
                </c:pt>
                <c:pt idx="573">
                  <c:v>3.8664082031250002</c:v>
                </c:pt>
                <c:pt idx="574">
                  <c:v>3.87403662109375</c:v>
                </c:pt>
                <c:pt idx="575">
                  <c:v>3.8817192382812502</c:v>
                </c:pt>
                <c:pt idx="576">
                  <c:v>3.88940161132812</c:v>
                </c:pt>
                <c:pt idx="577">
                  <c:v>3.8970842285156202</c:v>
                </c:pt>
                <c:pt idx="578">
                  <c:v>3.9045761718750001</c:v>
                </c:pt>
                <c:pt idx="579">
                  <c:v>3.9118771972656199</c:v>
                </c:pt>
                <c:pt idx="580">
                  <c:v>3.9191782226562499</c:v>
                </c:pt>
                <c:pt idx="581">
                  <c:v>3.9264794921875001</c:v>
                </c:pt>
                <c:pt idx="582">
                  <c:v>3.9336442871093702</c:v>
                </c:pt>
                <c:pt idx="583">
                  <c:v>3.9406726074218801</c:v>
                </c:pt>
                <c:pt idx="584">
                  <c:v>3.9469924316406302</c:v>
                </c:pt>
                <c:pt idx="585">
                  <c:v>3.9526032714843802</c:v>
                </c:pt>
                <c:pt idx="586">
                  <c:v>3.9588271484374999</c:v>
                </c:pt>
                <c:pt idx="587">
                  <c:v>3.9656638183593702</c:v>
                </c:pt>
                <c:pt idx="588">
                  <c:v>3.9725004882812498</c:v>
                </c:pt>
                <c:pt idx="589">
                  <c:v>3.9793371582031298</c:v>
                </c:pt>
                <c:pt idx="590">
                  <c:v>3.9865144042968699</c:v>
                </c:pt>
                <c:pt idx="591">
                  <c:v>3.9938686523437501</c:v>
                </c:pt>
                <c:pt idx="592">
                  <c:v>4.00127734375</c:v>
                </c:pt>
                <c:pt idx="593">
                  <c:v>4.0089047851562496</c:v>
                </c:pt>
                <c:pt idx="594">
                  <c:v>4.0164233398437501</c:v>
                </c:pt>
                <c:pt idx="595">
                  <c:v>4.0238469238281196</c:v>
                </c:pt>
                <c:pt idx="596">
                  <c:v>4.0312839355468704</c:v>
                </c:pt>
                <c:pt idx="597">
                  <c:v>4.0387209472656203</c:v>
                </c:pt>
                <c:pt idx="598">
                  <c:v>4.0461582031249996</c:v>
                </c:pt>
                <c:pt idx="599">
                  <c:v>4.0522739257812503</c:v>
                </c:pt>
                <c:pt idx="600">
                  <c:v>4.0570688476562502</c:v>
                </c:pt>
                <c:pt idx="601">
                  <c:v>4.0629355468749999</c:v>
                </c:pt>
                <c:pt idx="602">
                  <c:v>4.0698747558593702</c:v>
                </c:pt>
                <c:pt idx="603">
                  <c:v>4.0768137207031296</c:v>
                </c:pt>
                <c:pt idx="604">
                  <c:v>4.0834167480468704</c:v>
                </c:pt>
                <c:pt idx="605">
                  <c:v>4.0896835937500002</c:v>
                </c:pt>
                <c:pt idx="606">
                  <c:v>4.0962500000000004</c:v>
                </c:pt>
                <c:pt idx="607">
                  <c:v>4.1031152343750001</c:v>
                </c:pt>
                <c:pt idx="608">
                  <c:v>4.1098037109375003</c:v>
                </c:pt>
                <c:pt idx="609">
                  <c:v>4.1163149414062499</c:v>
                </c:pt>
                <c:pt idx="610">
                  <c:v>4.1228256835937502</c:v>
                </c:pt>
                <c:pt idx="611">
                  <c:v>4.1293369140624998</c:v>
                </c:pt>
                <c:pt idx="612">
                  <c:v>4.1361337890624998</c:v>
                </c:pt>
                <c:pt idx="613">
                  <c:v>4.1419086914062504</c:v>
                </c:pt>
                <c:pt idx="614">
                  <c:v>4.1463759765625001</c:v>
                </c:pt>
                <c:pt idx="615">
                  <c:v>4.1515512695312502</c:v>
                </c:pt>
                <c:pt idx="616">
                  <c:v>4.1569448242187503</c:v>
                </c:pt>
                <c:pt idx="617">
                  <c:v>4.1627197265625</c:v>
                </c:pt>
                <c:pt idx="618">
                  <c:v>4.1681684570312498</c:v>
                </c:pt>
                <c:pt idx="619">
                  <c:v>4.1735629882812502</c:v>
                </c:pt>
                <c:pt idx="620">
                  <c:v>4.1801010742187499</c:v>
                </c:pt>
                <c:pt idx="621">
                  <c:v>4.1866396484374997</c:v>
                </c:pt>
                <c:pt idx="622">
                  <c:v>4.1931777343750003</c:v>
                </c:pt>
                <c:pt idx="623">
                  <c:v>4.1997163085937501</c:v>
                </c:pt>
                <c:pt idx="624">
                  <c:v>4.2063642578125</c:v>
                </c:pt>
                <c:pt idx="625">
                  <c:v>4.2119858398437504</c:v>
                </c:pt>
                <c:pt idx="626">
                  <c:v>4.2164707031250002</c:v>
                </c:pt>
                <c:pt idx="627">
                  <c:v>4.2215698242187498</c:v>
                </c:pt>
                <c:pt idx="628">
                  <c:v>4.2272827148437502</c:v>
                </c:pt>
                <c:pt idx="629">
                  <c:v>4.2321669921874996</c:v>
                </c:pt>
                <c:pt idx="630">
                  <c:v>4.2362211914062504</c:v>
                </c:pt>
                <c:pt idx="631">
                  <c:v>4.2415966796875004</c:v>
                </c:pt>
                <c:pt idx="632">
                  <c:v>4.2482929687500004</c:v>
                </c:pt>
                <c:pt idx="633">
                  <c:v>4.2538837890624999</c:v>
                </c:pt>
                <c:pt idx="634">
                  <c:v>4.2583681640625004</c:v>
                </c:pt>
                <c:pt idx="635">
                  <c:v>4.2643886718750004</c:v>
                </c:pt>
                <c:pt idx="636">
                  <c:v>4.2719453124999998</c:v>
                </c:pt>
                <c:pt idx="637">
                  <c:v>4.2793481445312498</c:v>
                </c:pt>
                <c:pt idx="638">
                  <c:v>4.2865971679687496</c:v>
                </c:pt>
                <c:pt idx="639">
                  <c:v>4.2939541015625</c:v>
                </c:pt>
                <c:pt idx="640">
                  <c:v>4.30141796875</c:v>
                </c:pt>
                <c:pt idx="641">
                  <c:v>4.3088823242187502</c:v>
                </c:pt>
                <c:pt idx="642">
                  <c:v>4.3163466796875003</c:v>
                </c:pt>
                <c:pt idx="643">
                  <c:v>4.323826171875</c:v>
                </c:pt>
                <c:pt idx="644">
                  <c:v>4.33132080078125</c:v>
                </c:pt>
                <c:pt idx="645">
                  <c:v>4.3388159179687502</c:v>
                </c:pt>
                <c:pt idx="646">
                  <c:v>4.3463105468750003</c:v>
                </c:pt>
                <c:pt idx="647">
                  <c:v>4.35382080078125</c:v>
                </c:pt>
                <c:pt idx="648">
                  <c:v>4.3613461914062501</c:v>
                </c:pt>
                <c:pt idx="649">
                  <c:v>4.3688715820312503</c:v>
                </c:pt>
                <c:pt idx="650">
                  <c:v>4.3763969726562504</c:v>
                </c:pt>
                <c:pt idx="651">
                  <c:v>4.3836000976562497</c:v>
                </c:pt>
                <c:pt idx="652">
                  <c:v>4.3904804687499999</c:v>
                </c:pt>
                <c:pt idx="653">
                  <c:v>4.3967055664062498</c:v>
                </c:pt>
                <c:pt idx="654">
                  <c:v>4.4022758789062504</c:v>
                </c:pt>
                <c:pt idx="655">
                  <c:v>4.407845703125</c:v>
                </c:pt>
                <c:pt idx="656">
                  <c:v>4.4146240234374998</c:v>
                </c:pt>
                <c:pt idx="657">
                  <c:v>4.4226108398437498</c:v>
                </c:pt>
                <c:pt idx="658">
                  <c:v>4.43010595703125</c:v>
                </c:pt>
                <c:pt idx="659">
                  <c:v>4.4371093750000004</c:v>
                </c:pt>
                <c:pt idx="660">
                  <c:v>4.4440825195312499</c:v>
                </c:pt>
                <c:pt idx="661">
                  <c:v>4.4510249023437503</c:v>
                </c:pt>
                <c:pt idx="662">
                  <c:v>4.4584282226562504</c:v>
                </c:pt>
                <c:pt idx="663">
                  <c:v>4.4662919921875002</c:v>
                </c:pt>
                <c:pt idx="664">
                  <c:v>4.4731733398437497</c:v>
                </c:pt>
                <c:pt idx="665">
                  <c:v>4.4790717773437496</c:v>
                </c:pt>
                <c:pt idx="666">
                  <c:v>4.4849697265625004</c:v>
                </c:pt>
                <c:pt idx="667">
                  <c:v>4.4909296875000004</c:v>
                </c:pt>
                <c:pt idx="668">
                  <c:v>4.4969506835937496</c:v>
                </c:pt>
                <c:pt idx="669">
                  <c:v>4.5036684570312504</c:v>
                </c:pt>
                <c:pt idx="670">
                  <c:v>4.51108203125</c:v>
                </c:pt>
                <c:pt idx="671">
                  <c:v>4.5184960937499996</c:v>
                </c:pt>
                <c:pt idx="672">
                  <c:v>4.5252446289062496</c:v>
                </c:pt>
                <c:pt idx="673">
                  <c:v>4.5313271484374997</c:v>
                </c:pt>
                <c:pt idx="674">
                  <c:v>4.5370410156250003</c:v>
                </c:pt>
                <c:pt idx="675">
                  <c:v>4.5423862304687503</c:v>
                </c:pt>
                <c:pt idx="676">
                  <c:v>4.5490522460937504</c:v>
                </c:pt>
                <c:pt idx="677">
                  <c:v>4.5570380859375001</c:v>
                </c:pt>
                <c:pt idx="678">
                  <c:v>4.5640722656249997</c:v>
                </c:pt>
                <c:pt idx="679">
                  <c:v>4.5701538085937496</c:v>
                </c:pt>
                <c:pt idx="680">
                  <c:v>4.5759589843750001</c:v>
                </c:pt>
                <c:pt idx="681">
                  <c:v>4.5814873046875002</c:v>
                </c:pt>
                <c:pt idx="682">
                  <c:v>4.5870161132812504</c:v>
                </c:pt>
                <c:pt idx="683">
                  <c:v>4.5937124023437503</c:v>
                </c:pt>
                <c:pt idx="684">
                  <c:v>4.60157568359375</c:v>
                </c:pt>
                <c:pt idx="685">
                  <c:v>4.6091318359375002</c:v>
                </c:pt>
                <c:pt idx="686">
                  <c:v>4.616380859375</c:v>
                </c:pt>
                <c:pt idx="687">
                  <c:v>4.6225854492187501</c:v>
                </c:pt>
                <c:pt idx="688">
                  <c:v>4.6282983398437496</c:v>
                </c:pt>
                <c:pt idx="689">
                  <c:v>4.6345644531249999</c:v>
                </c:pt>
                <c:pt idx="690">
                  <c:v>4.640830078125</c:v>
                </c:pt>
                <c:pt idx="691">
                  <c:v>4.6470961914062503</c:v>
                </c:pt>
                <c:pt idx="692">
                  <c:v>4.6539150390625004</c:v>
                </c:pt>
                <c:pt idx="693">
                  <c:v>4.6612866210937502</c:v>
                </c:pt>
                <c:pt idx="694">
                  <c:v>4.6686582031250001</c:v>
                </c:pt>
                <c:pt idx="695">
                  <c:v>4.67602978515625</c:v>
                </c:pt>
                <c:pt idx="696">
                  <c:v>4.6830126953124998</c:v>
                </c:pt>
                <c:pt idx="697">
                  <c:v>4.6896064453125001</c:v>
                </c:pt>
                <c:pt idx="698">
                  <c:v>4.6962001953124997</c:v>
                </c:pt>
                <c:pt idx="699">
                  <c:v>4.7032441406250003</c:v>
                </c:pt>
                <c:pt idx="700">
                  <c:v>4.7107387695312504</c:v>
                </c:pt>
                <c:pt idx="701">
                  <c:v>4.7182333984374996</c:v>
                </c:pt>
                <c:pt idx="702">
                  <c:v>4.7257280273437496</c:v>
                </c:pt>
                <c:pt idx="703">
                  <c:v>4.7324238281250004</c:v>
                </c:pt>
                <c:pt idx="704">
                  <c:v>4.7383212890625002</c:v>
                </c:pt>
                <c:pt idx="705">
                  <c:v>4.7442187499999999</c:v>
                </c:pt>
                <c:pt idx="706">
                  <c:v>4.7509755859374998</c:v>
                </c:pt>
                <c:pt idx="707">
                  <c:v>4.7585922851562499</c:v>
                </c:pt>
                <c:pt idx="708">
                  <c:v>4.7662094726562501</c:v>
                </c:pt>
                <c:pt idx="709">
                  <c:v>4.7730478515624997</c:v>
                </c:pt>
                <c:pt idx="710">
                  <c:v>4.7791088867187499</c:v>
                </c:pt>
                <c:pt idx="711">
                  <c:v>4.78516943359375</c:v>
                </c:pt>
                <c:pt idx="712">
                  <c:v>4.7912402343749996</c:v>
                </c:pt>
                <c:pt idx="713">
                  <c:v>4.7973217773437504</c:v>
                </c:pt>
                <c:pt idx="714">
                  <c:v>4.8033720703125002</c:v>
                </c:pt>
                <c:pt idx="715">
                  <c:v>4.8069350585937496</c:v>
                </c:pt>
                <c:pt idx="716">
                  <c:v>4.8111733398437497</c:v>
                </c:pt>
                <c:pt idx="717">
                  <c:v>4.8185444335937504</c:v>
                </c:pt>
                <c:pt idx="718">
                  <c:v>4.8259155273437502</c:v>
                </c:pt>
                <c:pt idx="719">
                  <c:v>4.8333178710937501</c:v>
                </c:pt>
                <c:pt idx="720">
                  <c:v>4.8407514648437502</c:v>
                </c:pt>
                <c:pt idx="721">
                  <c:v>4.8483383789062504</c:v>
                </c:pt>
                <c:pt idx="722">
                  <c:v>4.8560791015625</c:v>
                </c:pt>
                <c:pt idx="723">
                  <c:v>4.8637124023437499</c:v>
                </c:pt>
                <c:pt idx="724">
                  <c:v>4.87123779296875</c:v>
                </c:pt>
                <c:pt idx="725">
                  <c:v>4.8787631835937502</c:v>
                </c:pt>
                <c:pt idx="726">
                  <c:v>4.8862890625000004</c:v>
                </c:pt>
                <c:pt idx="727">
                  <c:v>4.8930209960937496</c:v>
                </c:pt>
                <c:pt idx="728">
                  <c:v>4.8989589843749997</c:v>
                </c:pt>
                <c:pt idx="729">
                  <c:v>4.9048969726562497</c:v>
                </c:pt>
                <c:pt idx="730">
                  <c:v>4.91075341796875</c:v>
                </c:pt>
                <c:pt idx="731">
                  <c:v>4.9165278320312504</c:v>
                </c:pt>
                <c:pt idx="732">
                  <c:v>4.9232392578124999</c:v>
                </c:pt>
                <c:pt idx="733">
                  <c:v>4.9308876953125003</c:v>
                </c:pt>
                <c:pt idx="734">
                  <c:v>4.9385361328124997</c:v>
                </c:pt>
                <c:pt idx="735">
                  <c:v>4.9461845703125</c:v>
                </c:pt>
                <c:pt idx="736">
                  <c:v>4.9529365234374998</c:v>
                </c:pt>
                <c:pt idx="737">
                  <c:v>4.95879248046875</c:v>
                </c:pt>
                <c:pt idx="738">
                  <c:v>4.9646484375000002</c:v>
                </c:pt>
                <c:pt idx="739">
                  <c:v>4.9708012695312496</c:v>
                </c:pt>
                <c:pt idx="740">
                  <c:v>4.9772509765624999</c:v>
                </c:pt>
                <c:pt idx="741">
                  <c:v>4.9833632812499999</c:v>
                </c:pt>
                <c:pt idx="742">
                  <c:v>4.9891386718749997</c:v>
                </c:pt>
                <c:pt idx="743">
                  <c:v>4.9959589843750001</c:v>
                </c:pt>
                <c:pt idx="744">
                  <c:v>5.0024101562499999</c:v>
                </c:pt>
                <c:pt idx="745">
                  <c:v>5.0074482421875004</c:v>
                </c:pt>
                <c:pt idx="746">
                  <c:v>5.0135302734374996</c:v>
                </c:pt>
                <c:pt idx="747">
                  <c:v>5.0206567382812501</c:v>
                </c:pt>
                <c:pt idx="748">
                  <c:v>5.0277832031249998</c:v>
                </c:pt>
                <c:pt idx="749">
                  <c:v>5.0347866210937502</c:v>
                </c:pt>
                <c:pt idx="750">
                  <c:v>5.0416674804687496</c:v>
                </c:pt>
                <c:pt idx="751">
                  <c:v>5.0480971679687503</c:v>
                </c:pt>
                <c:pt idx="752">
                  <c:v>5.0540771484375</c:v>
                </c:pt>
                <c:pt idx="753">
                  <c:v>5.0600566406249996</c:v>
                </c:pt>
                <c:pt idx="754">
                  <c:v>5.0660766601562504</c:v>
                </c:pt>
                <c:pt idx="755">
                  <c:v>5.0721376953124997</c:v>
                </c:pt>
                <c:pt idx="756">
                  <c:v>5.0781987304687499</c:v>
                </c:pt>
                <c:pt idx="757">
                  <c:v>5.0842187499999998</c:v>
                </c:pt>
                <c:pt idx="758">
                  <c:v>5.0901982421875003</c:v>
                </c:pt>
                <c:pt idx="759">
                  <c:v>5.0961772460937498</c:v>
                </c:pt>
                <c:pt idx="760">
                  <c:v>5.1028935546875003</c:v>
                </c:pt>
                <c:pt idx="761">
                  <c:v>5.11034716796875</c:v>
                </c:pt>
                <c:pt idx="762">
                  <c:v>5.1178007812499997</c:v>
                </c:pt>
                <c:pt idx="763">
                  <c:v>5.1244765624999999</c:v>
                </c:pt>
                <c:pt idx="764">
                  <c:v>5.1303740234374997</c:v>
                </c:pt>
                <c:pt idx="765">
                  <c:v>5.1366557617187496</c:v>
                </c:pt>
                <c:pt idx="766">
                  <c:v>5.1433212890625004</c:v>
                </c:pt>
                <c:pt idx="767">
                  <c:v>5.1499868164062503</c:v>
                </c:pt>
                <c:pt idx="768">
                  <c:v>5.1566523437500003</c:v>
                </c:pt>
                <c:pt idx="769">
                  <c:v>5.1629545898437499</c:v>
                </c:pt>
                <c:pt idx="770">
                  <c:v>5.16889306640625</c:v>
                </c:pt>
                <c:pt idx="771">
                  <c:v>5.1748320312500002</c:v>
                </c:pt>
                <c:pt idx="772">
                  <c:v>5.1809340820312499</c:v>
                </c:pt>
                <c:pt idx="773">
                  <c:v>5.1871997070312501</c:v>
                </c:pt>
                <c:pt idx="774">
                  <c:v>5.1927895507812503</c:v>
                </c:pt>
                <c:pt idx="775">
                  <c:v>5.1977036132812504</c:v>
                </c:pt>
                <c:pt idx="776">
                  <c:v>5.2023105468750002</c:v>
                </c:pt>
                <c:pt idx="777">
                  <c:v>5.20836083984375</c:v>
                </c:pt>
                <c:pt idx="778">
                  <c:v>5.2161621093750004</c:v>
                </c:pt>
                <c:pt idx="779">
                  <c:v>5.2234204101562502</c:v>
                </c:pt>
                <c:pt idx="780">
                  <c:v>5.2301357421874997</c:v>
                </c:pt>
                <c:pt idx="781">
                  <c:v>5.23685107421875</c:v>
                </c:pt>
                <c:pt idx="782">
                  <c:v>5.2426655273437497</c:v>
                </c:pt>
                <c:pt idx="783">
                  <c:v>5.2475791015624997</c:v>
                </c:pt>
                <c:pt idx="784">
                  <c:v>5.2537675781250002</c:v>
                </c:pt>
                <c:pt idx="785">
                  <c:v>5.26123046875</c:v>
                </c:pt>
                <c:pt idx="786">
                  <c:v>5.2686938476562499</c:v>
                </c:pt>
                <c:pt idx="787">
                  <c:v>5.2761572265624999</c:v>
                </c:pt>
                <c:pt idx="788">
                  <c:v>5.2837280273437504</c:v>
                </c:pt>
                <c:pt idx="789">
                  <c:v>5.2914072265624998</c:v>
                </c:pt>
                <c:pt idx="790">
                  <c:v>5.2979497070312496</c:v>
                </c:pt>
                <c:pt idx="791">
                  <c:v>5.3033559570312496</c:v>
                </c:pt>
                <c:pt idx="792">
                  <c:v>5.3087626953124998</c:v>
                </c:pt>
                <c:pt idx="793">
                  <c:v>5.3138613281250002</c:v>
                </c:pt>
                <c:pt idx="794">
                  <c:v>5.3194516601562496</c:v>
                </c:pt>
                <c:pt idx="795">
                  <c:v>5.32584033203125</c:v>
                </c:pt>
                <c:pt idx="796">
                  <c:v>5.3322290039062503</c:v>
                </c:pt>
                <c:pt idx="797">
                  <c:v>5.3388637695312502</c:v>
                </c:pt>
                <c:pt idx="798">
                  <c:v>5.3457436523437503</c:v>
                </c:pt>
                <c:pt idx="799">
                  <c:v>5.3526240234375004</c:v>
                </c:pt>
                <c:pt idx="800">
                  <c:v>5.3595039062499996</c:v>
                </c:pt>
                <c:pt idx="801">
                  <c:v>5.3663842773437498</c:v>
                </c:pt>
                <c:pt idx="802">
                  <c:v>5.3736943359374996</c:v>
                </c:pt>
                <c:pt idx="803">
                  <c:v>5.38143505859375</c:v>
                </c:pt>
                <c:pt idx="804">
                  <c:v>5.3880083007812498</c:v>
                </c:pt>
                <c:pt idx="805">
                  <c:v>5.3930761718750002</c:v>
                </c:pt>
                <c:pt idx="806">
                  <c:v>5.3978071289062504</c:v>
                </c:pt>
                <c:pt idx="807">
                  <c:v>5.4034526367187503</c:v>
                </c:pt>
                <c:pt idx="808">
                  <c:v>5.4100141601562504</c:v>
                </c:pt>
                <c:pt idx="809">
                  <c:v>5.4165756835937504</c:v>
                </c:pt>
                <c:pt idx="810">
                  <c:v>5.4231372070312496</c:v>
                </c:pt>
                <c:pt idx="811">
                  <c:v>5.4296987304687496</c:v>
                </c:pt>
                <c:pt idx="812">
                  <c:v>5.4363271484375</c:v>
                </c:pt>
                <c:pt idx="813">
                  <c:v>5.4430229492187499</c:v>
                </c:pt>
                <c:pt idx="814">
                  <c:v>5.4496264648437496</c:v>
                </c:pt>
                <c:pt idx="815">
                  <c:v>5.4561372070312499</c:v>
                </c:pt>
                <c:pt idx="816">
                  <c:v>5.4632617187500001</c:v>
                </c:pt>
                <c:pt idx="817">
                  <c:v>5.4710009765625003</c:v>
                </c:pt>
                <c:pt idx="818">
                  <c:v>5.4786787109375004</c:v>
                </c:pt>
                <c:pt idx="819">
                  <c:v>5.4862949218750003</c:v>
                </c:pt>
                <c:pt idx="820">
                  <c:v>5.4939111328125003</c:v>
                </c:pt>
                <c:pt idx="821">
                  <c:v>5.5013847656249997</c:v>
                </c:pt>
                <c:pt idx="822">
                  <c:v>5.5087158203125002</c:v>
                </c:pt>
                <c:pt idx="823">
                  <c:v>5.5160463867187497</c:v>
                </c:pt>
                <c:pt idx="824">
                  <c:v>5.52281396484375</c:v>
                </c:pt>
                <c:pt idx="825">
                  <c:v>5.5290185546875001</c:v>
                </c:pt>
                <c:pt idx="826">
                  <c:v>5.5352236328125004</c:v>
                </c:pt>
                <c:pt idx="827">
                  <c:v>5.5414282226562497</c:v>
                </c:pt>
                <c:pt idx="828">
                  <c:v>5.5475405273437497</c:v>
                </c:pt>
                <c:pt idx="829">
                  <c:v>5.5539296875000002</c:v>
                </c:pt>
                <c:pt idx="830">
                  <c:v>5.5606870117187501</c:v>
                </c:pt>
                <c:pt idx="831">
                  <c:v>5.5674448242187502</c:v>
                </c:pt>
                <c:pt idx="832">
                  <c:v>5.5737109374999996</c:v>
                </c:pt>
                <c:pt idx="833">
                  <c:v>5.5794858398437501</c:v>
                </c:pt>
                <c:pt idx="834">
                  <c:v>5.5846464843749999</c:v>
                </c:pt>
                <c:pt idx="835">
                  <c:v>5.5891923828124996</c:v>
                </c:pt>
                <c:pt idx="836">
                  <c:v>5.594783203125</c:v>
                </c:pt>
                <c:pt idx="837">
                  <c:v>5.6014174804687498</c:v>
                </c:pt>
                <c:pt idx="838">
                  <c:v>5.6071923828125003</c:v>
                </c:pt>
                <c:pt idx="839">
                  <c:v>5.6121069335937497</c:v>
                </c:pt>
                <c:pt idx="840">
                  <c:v>5.6172363281250002</c:v>
                </c:pt>
                <c:pt idx="841">
                  <c:v>5.62258056640625</c:v>
                </c:pt>
                <c:pt idx="842">
                  <c:v>5.6277407226562497</c:v>
                </c:pt>
                <c:pt idx="843">
                  <c:v>5.632716796875</c:v>
                </c:pt>
                <c:pt idx="844">
                  <c:v>5.638767578125</c:v>
                </c:pt>
                <c:pt idx="845">
                  <c:v>5.6458940429687496</c:v>
                </c:pt>
                <c:pt idx="846">
                  <c:v>5.65283642578125</c:v>
                </c:pt>
                <c:pt idx="847">
                  <c:v>5.6595942382812501</c:v>
                </c:pt>
                <c:pt idx="848">
                  <c:v>5.6663520507812501</c:v>
                </c:pt>
                <c:pt idx="849">
                  <c:v>5.6737241210937501</c:v>
                </c:pt>
                <c:pt idx="850">
                  <c:v>5.68171044921875</c:v>
                </c:pt>
                <c:pt idx="851">
                  <c:v>5.6885605468750002</c:v>
                </c:pt>
                <c:pt idx="852">
                  <c:v>5.6942744140624999</c:v>
                </c:pt>
                <c:pt idx="853">
                  <c:v>5.6994653320312496</c:v>
                </c:pt>
                <c:pt idx="854">
                  <c:v>5.7047797851562496</c:v>
                </c:pt>
                <c:pt idx="855">
                  <c:v>5.7107392578124996</c:v>
                </c:pt>
                <c:pt idx="856">
                  <c:v>5.7165454101562503</c:v>
                </c:pt>
                <c:pt idx="857">
                  <c:v>5.7221972656249998</c:v>
                </c:pt>
                <c:pt idx="858">
                  <c:v>5.7278496093750002</c:v>
                </c:pt>
                <c:pt idx="859">
                  <c:v>5.73301025390625</c:v>
                </c:pt>
                <c:pt idx="860">
                  <c:v>5.7376796875</c:v>
                </c:pt>
                <c:pt idx="861">
                  <c:v>5.74296337890625</c:v>
                </c:pt>
                <c:pt idx="862">
                  <c:v>5.7488608398437497</c:v>
                </c:pt>
                <c:pt idx="863">
                  <c:v>5.7547587890624996</c:v>
                </c:pt>
                <c:pt idx="864">
                  <c:v>5.7602875976562498</c:v>
                </c:pt>
                <c:pt idx="865">
                  <c:v>5.7654482421875004</c:v>
                </c:pt>
                <c:pt idx="866">
                  <c:v>5.77048583984375</c:v>
                </c:pt>
                <c:pt idx="867">
                  <c:v>5.7754008789062503</c:v>
                </c:pt>
                <c:pt idx="868">
                  <c:v>5.7806235351562503</c:v>
                </c:pt>
                <c:pt idx="869">
                  <c:v>5.7861533203124997</c:v>
                </c:pt>
                <c:pt idx="870">
                  <c:v>5.7916835937500002</c:v>
                </c:pt>
                <c:pt idx="871">
                  <c:v>5.7960458984374998</c:v>
                </c:pt>
                <c:pt idx="872">
                  <c:v>5.7999785156249999</c:v>
                </c:pt>
                <c:pt idx="873">
                  <c:v>5.8046489257812501</c:v>
                </c:pt>
                <c:pt idx="874">
                  <c:v>5.8096874999999999</c:v>
                </c:pt>
                <c:pt idx="875">
                  <c:v>5.8150952148437502</c:v>
                </c:pt>
                <c:pt idx="876">
                  <c:v>5.8198569335937496</c:v>
                </c:pt>
                <c:pt idx="877">
                  <c:v>5.8239741210937499</c:v>
                </c:pt>
                <c:pt idx="878">
                  <c:v>5.8296577148437496</c:v>
                </c:pt>
                <c:pt idx="879">
                  <c:v>5.8369082031249997</c:v>
                </c:pt>
                <c:pt idx="880">
                  <c:v>5.8438515625000003</c:v>
                </c:pt>
                <c:pt idx="881">
                  <c:v>5.8504873046875003</c:v>
                </c:pt>
                <c:pt idx="882">
                  <c:v>5.8572612304687501</c:v>
                </c:pt>
                <c:pt idx="883">
                  <c:v>5.8641728515624996</c:v>
                </c:pt>
                <c:pt idx="884">
                  <c:v>5.8710844726562499</c:v>
                </c:pt>
                <c:pt idx="885">
                  <c:v>5.8779960937500002</c:v>
                </c:pt>
                <c:pt idx="886">
                  <c:v>5.8841752929687496</c:v>
                </c:pt>
                <c:pt idx="887">
                  <c:v>5.8896220703125</c:v>
                </c:pt>
                <c:pt idx="888">
                  <c:v>5.8950688476562503</c:v>
                </c:pt>
                <c:pt idx="889">
                  <c:v>5.9000957031250003</c:v>
                </c:pt>
                <c:pt idx="890">
                  <c:v>5.9047031250000002</c:v>
                </c:pt>
                <c:pt idx="891">
                  <c:v>5.9094946289062502</c:v>
                </c:pt>
                <c:pt idx="892">
                  <c:v>5.9144702148437496</c:v>
                </c:pt>
                <c:pt idx="893">
                  <c:v>5.9207666015624998</c:v>
                </c:pt>
                <c:pt idx="894">
                  <c:v>5.9284760742187501</c:v>
                </c:pt>
                <c:pt idx="895">
                  <c:v>5.9362788085937499</c:v>
                </c:pt>
                <c:pt idx="896">
                  <c:v>5.9438056640625003</c:v>
                </c:pt>
                <c:pt idx="897">
                  <c:v>5.9504619140625001</c:v>
                </c:pt>
                <c:pt idx="898">
                  <c:v>5.9565239257812497</c:v>
                </c:pt>
                <c:pt idx="899">
                  <c:v>5.9625864257812502</c:v>
                </c:pt>
                <c:pt idx="900">
                  <c:v>5.9677680664062498</c:v>
                </c:pt>
                <c:pt idx="901">
                  <c:v>5.97303125</c:v>
                </c:pt>
                <c:pt idx="902">
                  <c:v>5.9792568359375</c:v>
                </c:pt>
                <c:pt idx="903">
                  <c:v>5.9854829101562501</c:v>
                </c:pt>
                <c:pt idx="904">
                  <c:v>5.9916372070312498</c:v>
                </c:pt>
                <c:pt idx="905">
                  <c:v>5.9977202148437501</c:v>
                </c:pt>
                <c:pt idx="906">
                  <c:v>6.0035883789062501</c:v>
                </c:pt>
                <c:pt idx="907">
                  <c:v>6.0092416992187498</c:v>
                </c:pt>
                <c:pt idx="908">
                  <c:v>6.0148950195312496</c:v>
                </c:pt>
                <c:pt idx="909">
                  <c:v>6.0205473632812501</c:v>
                </c:pt>
                <c:pt idx="910">
                  <c:v>6.0256469726562498</c:v>
                </c:pt>
                <c:pt idx="911">
                  <c:v>6.0301943359374999</c:v>
                </c:pt>
                <c:pt idx="912">
                  <c:v>6.0347719726562499</c:v>
                </c:pt>
                <c:pt idx="913">
                  <c:v>6.0393798828124998</c:v>
                </c:pt>
                <c:pt idx="914">
                  <c:v>6.0432202148437497</c:v>
                </c:pt>
                <c:pt idx="915">
                  <c:v>6.0474594726562501</c:v>
                </c:pt>
                <c:pt idx="916">
                  <c:v>6.0530498046875003</c:v>
                </c:pt>
                <c:pt idx="917">
                  <c:v>6.0586396484374996</c:v>
                </c:pt>
                <c:pt idx="918">
                  <c:v>6.0640444335937502</c:v>
                </c:pt>
                <c:pt idx="919">
                  <c:v>6.0702177734375002</c:v>
                </c:pt>
                <c:pt idx="920">
                  <c:v>6.0771586914062503</c:v>
                </c:pt>
                <c:pt idx="921">
                  <c:v>6.0840996093750004</c:v>
                </c:pt>
                <c:pt idx="922">
                  <c:v>6.0910410156249997</c:v>
                </c:pt>
                <c:pt idx="923">
                  <c:v>6.0976171875</c:v>
                </c:pt>
                <c:pt idx="924">
                  <c:v>6.1038286132812498</c:v>
                </c:pt>
                <c:pt idx="925">
                  <c:v>6.1100395507812504</c:v>
                </c:pt>
                <c:pt idx="926">
                  <c:v>6.1162509765625002</c:v>
                </c:pt>
                <c:pt idx="927">
                  <c:v>6.1232958984375001</c:v>
                </c:pt>
                <c:pt idx="928">
                  <c:v>6.1311743164062502</c:v>
                </c:pt>
                <c:pt idx="929">
                  <c:v>6.1390522460937502</c:v>
                </c:pt>
                <c:pt idx="930">
                  <c:v>6.1469306640625003</c:v>
                </c:pt>
                <c:pt idx="931">
                  <c:v>6.1548090820312504</c:v>
                </c:pt>
                <c:pt idx="932">
                  <c:v>6.1620346679687499</c:v>
                </c:pt>
                <c:pt idx="933">
                  <c:v>6.1686079101562497</c:v>
                </c:pt>
                <c:pt idx="934">
                  <c:v>6.1751811523437503</c:v>
                </c:pt>
                <c:pt idx="935">
                  <c:v>6.1793745117187502</c:v>
                </c:pt>
                <c:pt idx="936">
                  <c:v>6.1842329101562497</c:v>
                </c:pt>
                <c:pt idx="937">
                  <c:v>6.1921372070312497</c:v>
                </c:pt>
                <c:pt idx="938">
                  <c:v>6.2000415039062498</c:v>
                </c:pt>
                <c:pt idx="939">
                  <c:v>6.2079462890624999</c:v>
                </c:pt>
                <c:pt idx="940">
                  <c:v>6.21519677734375</c:v>
                </c:pt>
                <c:pt idx="941">
                  <c:v>6.2217934570312501</c:v>
                </c:pt>
                <c:pt idx="942">
                  <c:v>6.2283901367187502</c:v>
                </c:pt>
                <c:pt idx="943">
                  <c:v>6.2350620117187496</c:v>
                </c:pt>
                <c:pt idx="944">
                  <c:v>6.24180810546875</c:v>
                </c:pt>
                <c:pt idx="945">
                  <c:v>6.2485097656250002</c:v>
                </c:pt>
                <c:pt idx="946">
                  <c:v>6.255166015625</c:v>
                </c:pt>
                <c:pt idx="947">
                  <c:v>6.2618217773437497</c:v>
                </c:pt>
                <c:pt idx="948">
                  <c:v>6.2673540039062496</c:v>
                </c:pt>
                <c:pt idx="949">
                  <c:v>6.2717612304687496</c:v>
                </c:pt>
                <c:pt idx="950">
                  <c:v>6.2776748046874999</c:v>
                </c:pt>
                <c:pt idx="951">
                  <c:v>6.2850937499999997</c:v>
                </c:pt>
                <c:pt idx="952">
                  <c:v>6.2921308593749998</c:v>
                </c:pt>
                <c:pt idx="953">
                  <c:v>6.2987851562500001</c:v>
                </c:pt>
                <c:pt idx="954">
                  <c:v>6.3053046874999996</c:v>
                </c:pt>
                <c:pt idx="955">
                  <c:v>6.3116894531250001</c:v>
                </c:pt>
                <c:pt idx="956">
                  <c:v>6.3177890625000002</c:v>
                </c:pt>
                <c:pt idx="957">
                  <c:v>6.32360400390625</c:v>
                </c:pt>
                <c:pt idx="958">
                  <c:v>6.3294184570312497</c:v>
                </c:pt>
                <c:pt idx="959">
                  <c:v>6.3347314453125003</c:v>
                </c:pt>
                <c:pt idx="960">
                  <c:v>6.3395419921874998</c:v>
                </c:pt>
                <c:pt idx="961">
                  <c:v>6.3444873046875001</c:v>
                </c:pt>
                <c:pt idx="962">
                  <c:v>6.3495673828125003</c:v>
                </c:pt>
                <c:pt idx="963">
                  <c:v>6.3554711914062496</c:v>
                </c:pt>
                <c:pt idx="964">
                  <c:v>6.3621982421874996</c:v>
                </c:pt>
                <c:pt idx="965">
                  <c:v>6.3689257812499998</c:v>
                </c:pt>
                <c:pt idx="966">
                  <c:v>6.3756528320312498</c:v>
                </c:pt>
                <c:pt idx="967">
                  <c:v>6.3823803710937499</c:v>
                </c:pt>
                <c:pt idx="968">
                  <c:v>6.3891074218749999</c:v>
                </c:pt>
                <c:pt idx="969">
                  <c:v>6.3960371093750004</c:v>
                </c:pt>
                <c:pt idx="970">
                  <c:v>6.4031689453125002</c:v>
                </c:pt>
                <c:pt idx="971">
                  <c:v>6.4103007812500001</c:v>
                </c:pt>
                <c:pt idx="972">
                  <c:v>6.4174326171875</c:v>
                </c:pt>
                <c:pt idx="973">
                  <c:v>6.4245644531249999</c:v>
                </c:pt>
                <c:pt idx="974">
                  <c:v>6.4316962890624998</c:v>
                </c:pt>
                <c:pt idx="975">
                  <c:v>6.4368349609375004</c:v>
                </c:pt>
                <c:pt idx="976">
                  <c:v>6.4416655273437504</c:v>
                </c:pt>
                <c:pt idx="977">
                  <c:v>6.4481821289062502</c:v>
                </c:pt>
                <c:pt idx="978">
                  <c:v>6.4535971679687503</c:v>
                </c:pt>
                <c:pt idx="979">
                  <c:v>6.457912109375</c:v>
                </c:pt>
                <c:pt idx="980">
                  <c:v>6.46343994140625</c:v>
                </c:pt>
                <c:pt idx="981">
                  <c:v>6.4701816406250003</c:v>
                </c:pt>
                <c:pt idx="982">
                  <c:v>6.4766767578125002</c:v>
                </c:pt>
                <c:pt idx="983">
                  <c:v>6.4829248046875003</c:v>
                </c:pt>
                <c:pt idx="984">
                  <c:v>6.4892412109375002</c:v>
                </c:pt>
                <c:pt idx="985">
                  <c:v>6.4956250000000004</c:v>
                </c:pt>
                <c:pt idx="986">
                  <c:v>6.5023007812499998</c:v>
                </c:pt>
                <c:pt idx="987">
                  <c:v>6.5092690429687501</c:v>
                </c:pt>
                <c:pt idx="988">
                  <c:v>6.5156528320312503</c:v>
                </c:pt>
                <c:pt idx="989">
                  <c:v>6.5214516601562504</c:v>
                </c:pt>
                <c:pt idx="990">
                  <c:v>6.5266210937500002</c:v>
                </c:pt>
                <c:pt idx="991">
                  <c:v>6.5311611328124997</c:v>
                </c:pt>
                <c:pt idx="992">
                  <c:v>6.5358139648437499</c:v>
                </c:pt>
                <c:pt idx="993">
                  <c:v>6.5405791015624999</c:v>
                </c:pt>
                <c:pt idx="994">
                  <c:v>6.5463110351562497</c:v>
                </c:pt>
                <c:pt idx="995">
                  <c:v>6.55300927734375</c:v>
                </c:pt>
                <c:pt idx="996">
                  <c:v>6.56</c:v>
                </c:pt>
                <c:pt idx="997">
                  <c:v>6.56728271484375</c:v>
                </c:pt>
                <c:pt idx="998">
                  <c:v>6.5745654296874996</c:v>
                </c:pt>
                <c:pt idx="999">
                  <c:v>6.5817133789062501</c:v>
                </c:pt>
                <c:pt idx="1000">
                  <c:v>6.5887265624999998</c:v>
                </c:pt>
                <c:pt idx="1001">
                  <c:v>6.5957397460937504</c:v>
                </c:pt>
                <c:pt idx="1002">
                  <c:v>6.60227294921875</c:v>
                </c:pt>
                <c:pt idx="1003">
                  <c:v>6.6083261718750004</c:v>
                </c:pt>
                <c:pt idx="1004">
                  <c:v>6.6143793945312499</c:v>
                </c:pt>
                <c:pt idx="1005">
                  <c:v>6.6205307617187499</c:v>
                </c:pt>
                <c:pt idx="1006">
                  <c:v>6.62677880859375</c:v>
                </c:pt>
                <c:pt idx="1007">
                  <c:v>6.6333647460937497</c:v>
                </c:pt>
                <c:pt idx="1008">
                  <c:v>6.6402885742187499</c:v>
                </c:pt>
                <c:pt idx="1009">
                  <c:v>6.6472119140624999</c:v>
                </c:pt>
                <c:pt idx="1010">
                  <c:v>6.6543823242187496</c:v>
                </c:pt>
                <c:pt idx="1011">
                  <c:v>6.6617993164062499</c:v>
                </c:pt>
                <c:pt idx="1012">
                  <c:v>6.6691708984374998</c:v>
                </c:pt>
                <c:pt idx="1013">
                  <c:v>6.6764975585937503</c:v>
                </c:pt>
                <c:pt idx="1014">
                  <c:v>6.6839584960937497</c:v>
                </c:pt>
                <c:pt idx="1015">
                  <c:v>6.6915541992187499</c:v>
                </c:pt>
                <c:pt idx="1016">
                  <c:v>6.6988129882812499</c:v>
                </c:pt>
                <c:pt idx="1017">
                  <c:v>6.7057353515624998</c:v>
                </c:pt>
                <c:pt idx="1018">
                  <c:v>6.7123212890625004</c:v>
                </c:pt>
                <c:pt idx="1019">
                  <c:v>6.7185708007812499</c:v>
                </c:pt>
                <c:pt idx="1020">
                  <c:v>6.7247529296874999</c:v>
                </c:pt>
                <c:pt idx="1021">
                  <c:v>6.7308676757812496</c:v>
                </c:pt>
                <c:pt idx="1022">
                  <c:v>6.7369829101562502</c:v>
                </c:pt>
                <c:pt idx="1023">
                  <c:v>6.7430976562499998</c:v>
                </c:pt>
                <c:pt idx="1024">
                  <c:v>6.7496625976562497</c:v>
                </c:pt>
                <c:pt idx="1025">
                  <c:v>6.7566767578125004</c:v>
                </c:pt>
                <c:pt idx="1026">
                  <c:v>6.7640053710937504</c:v>
                </c:pt>
                <c:pt idx="1027">
                  <c:v>6.7716484374999997</c:v>
                </c:pt>
                <c:pt idx="1028">
                  <c:v>6.7775156250000004</c:v>
                </c:pt>
                <c:pt idx="1029">
                  <c:v>6.7816064453124998</c:v>
                </c:pt>
                <c:pt idx="1030">
                  <c:v>6.7865585937499997</c:v>
                </c:pt>
                <c:pt idx="1031">
                  <c:v>6.7923725585937502</c:v>
                </c:pt>
                <c:pt idx="1032">
                  <c:v>6.7981865234374999</c:v>
                </c:pt>
                <c:pt idx="1033">
                  <c:v>6.8038803710937499</c:v>
                </c:pt>
                <c:pt idx="1034">
                  <c:v>6.8094541015625003</c:v>
                </c:pt>
                <c:pt idx="1035">
                  <c:v>6.8152973632812497</c:v>
                </c:pt>
                <c:pt idx="1036">
                  <c:v>6.8214111328125</c:v>
                </c:pt>
                <c:pt idx="1037">
                  <c:v>6.8275249023437503</c:v>
                </c:pt>
                <c:pt idx="1038">
                  <c:v>6.8340283203125001</c:v>
                </c:pt>
                <c:pt idx="1039">
                  <c:v>6.8409218750000003</c:v>
                </c:pt>
                <c:pt idx="1040">
                  <c:v>6.8478154296874996</c:v>
                </c:pt>
                <c:pt idx="1041">
                  <c:v>6.8539750976562503</c:v>
                </c:pt>
                <c:pt idx="1042">
                  <c:v>6.8594003906249998</c:v>
                </c:pt>
                <c:pt idx="1043">
                  <c:v>6.8648256835937502</c:v>
                </c:pt>
                <c:pt idx="1044">
                  <c:v>6.8693369140625</c:v>
                </c:pt>
                <c:pt idx="1045">
                  <c:v>6.874642578125</c:v>
                </c:pt>
                <c:pt idx="1046">
                  <c:v>6.8816562499999998</c:v>
                </c:pt>
                <c:pt idx="1047">
                  <c:v>6.8889838867187496</c:v>
                </c:pt>
                <c:pt idx="1048">
                  <c:v>6.8962885742187501</c:v>
                </c:pt>
                <c:pt idx="1049">
                  <c:v>6.9032558593750002</c:v>
                </c:pt>
                <c:pt idx="1050">
                  <c:v>6.9094814453125002</c:v>
                </c:pt>
                <c:pt idx="1051">
                  <c:v>6.9149663085937503</c:v>
                </c:pt>
                <c:pt idx="1052">
                  <c:v>6.9204506835937503</c:v>
                </c:pt>
                <c:pt idx="1053">
                  <c:v>6.9254179687499997</c:v>
                </c:pt>
                <c:pt idx="1054">
                  <c:v>6.9298686523437496</c:v>
                </c:pt>
                <c:pt idx="1055">
                  <c:v>6.9353154296874999</c:v>
                </c:pt>
                <c:pt idx="1056">
                  <c:v>6.9417587890624999</c:v>
                </c:pt>
                <c:pt idx="1057">
                  <c:v>6.9482021484374998</c:v>
                </c:pt>
                <c:pt idx="1058">
                  <c:v>6.9549736328125</c:v>
                </c:pt>
                <c:pt idx="1059">
                  <c:v>6.9615952148437499</c:v>
                </c:pt>
                <c:pt idx="1060">
                  <c:v>6.9677397460937502</c:v>
                </c:pt>
                <c:pt idx="1061">
                  <c:v>6.9738837890624996</c:v>
                </c:pt>
                <c:pt idx="1062">
                  <c:v>6.9803276367187497</c:v>
                </c:pt>
                <c:pt idx="1063">
                  <c:v>6.9870703125000002</c:v>
                </c:pt>
                <c:pt idx="1064">
                  <c:v>6.9937905273437497</c:v>
                </c:pt>
                <c:pt idx="1065">
                  <c:v>7.0004873046874998</c:v>
                </c:pt>
                <c:pt idx="1066">
                  <c:v>7.0069365234375001</c:v>
                </c:pt>
                <c:pt idx="1067">
                  <c:v>7.0123754882812497</c:v>
                </c:pt>
                <c:pt idx="1068">
                  <c:v>7.0170498046874998</c:v>
                </c:pt>
                <c:pt idx="1069">
                  <c:v>7.0229824218749997</c:v>
                </c:pt>
                <c:pt idx="1070">
                  <c:v>7.0298422851562501</c:v>
                </c:pt>
                <c:pt idx="1071">
                  <c:v>7.0363715820312498</c:v>
                </c:pt>
                <c:pt idx="1072">
                  <c:v>7.0429013671874996</c:v>
                </c:pt>
                <c:pt idx="1073">
                  <c:v>7.0492675781249998</c:v>
                </c:pt>
                <c:pt idx="1074">
                  <c:v>7.0544379882812498</c:v>
                </c:pt>
                <c:pt idx="1075">
                  <c:v>7.0585751953124998</c:v>
                </c:pt>
                <c:pt idx="1076">
                  <c:v>7.0632954101562504</c:v>
                </c:pt>
                <c:pt idx="1077">
                  <c:v>7.0685981445312498</c:v>
                </c:pt>
                <c:pt idx="1078">
                  <c:v>7.0736079101562499</c:v>
                </c:pt>
                <c:pt idx="1079">
                  <c:v>7.0783247070312498</c:v>
                </c:pt>
                <c:pt idx="1080">
                  <c:v>7.0816977539062496</c:v>
                </c:pt>
                <c:pt idx="1081">
                  <c:v>7.0856523437499996</c:v>
                </c:pt>
                <c:pt idx="1082">
                  <c:v>7.0915322265625003</c:v>
                </c:pt>
                <c:pt idx="1083">
                  <c:v>7.0972602539062501</c:v>
                </c:pt>
                <c:pt idx="1084">
                  <c:v>7.1024047851562502</c:v>
                </c:pt>
                <c:pt idx="1085">
                  <c:v>7.1071181640625003</c:v>
                </c:pt>
                <c:pt idx="1086">
                  <c:v>7.1119072265624999</c:v>
                </c:pt>
                <c:pt idx="1087">
                  <c:v>7.1167719726562497</c:v>
                </c:pt>
                <c:pt idx="1088">
                  <c:v>7.1220424804687497</c:v>
                </c:pt>
                <c:pt idx="1089">
                  <c:v>7.1277177734375003</c:v>
                </c:pt>
                <c:pt idx="1090">
                  <c:v>7.13382373046875</c:v>
                </c:pt>
                <c:pt idx="1091">
                  <c:v>7.1403603515625003</c:v>
                </c:pt>
                <c:pt idx="1092">
                  <c:v>7.1461625976562502</c:v>
                </c:pt>
                <c:pt idx="1093">
                  <c:v>7.1509506835937504</c:v>
                </c:pt>
                <c:pt idx="1094">
                  <c:v>7.1554609375</c:v>
                </c:pt>
                <c:pt idx="1095">
                  <c:v>7.1602749023437502</c:v>
                </c:pt>
                <c:pt idx="1096">
                  <c:v>7.1653935546875003</c:v>
                </c:pt>
                <c:pt idx="1097">
                  <c:v>7.17056298828125</c:v>
                </c:pt>
                <c:pt idx="1098">
                  <c:v>7.1757836914062496</c:v>
                </c:pt>
                <c:pt idx="1099">
                  <c:v>7.1792563476562501</c:v>
                </c:pt>
                <c:pt idx="1100">
                  <c:v>7.1836669921874998</c:v>
                </c:pt>
                <c:pt idx="1101">
                  <c:v>7.1910693359374998</c:v>
                </c:pt>
                <c:pt idx="1102">
                  <c:v>7.1970268554687502</c:v>
                </c:pt>
                <c:pt idx="1103">
                  <c:v>7.2012358398437497</c:v>
                </c:pt>
                <c:pt idx="1104">
                  <c:v>7.2054199218750004</c:v>
                </c:pt>
                <c:pt idx="1105">
                  <c:v>7.21107275390625</c:v>
                </c:pt>
                <c:pt idx="1106">
                  <c:v>7.2182211914062497</c:v>
                </c:pt>
                <c:pt idx="1107">
                  <c:v>7.2250390624999996</c:v>
                </c:pt>
                <c:pt idx="1108">
                  <c:v>7.2303105468749997</c:v>
                </c:pt>
                <c:pt idx="1109">
                  <c:v>7.2343652343749998</c:v>
                </c:pt>
                <c:pt idx="1110">
                  <c:v>7.2403457031249996</c:v>
                </c:pt>
                <c:pt idx="1111">
                  <c:v>7.2472553710937504</c:v>
                </c:pt>
                <c:pt idx="1112">
                  <c:v>7.2531679687499997</c:v>
                </c:pt>
                <c:pt idx="1113">
                  <c:v>7.2590805664062499</c:v>
                </c:pt>
                <c:pt idx="1114">
                  <c:v>7.265306640625</c:v>
                </c:pt>
                <c:pt idx="1115">
                  <c:v>7.2718452148437498</c:v>
                </c:pt>
                <c:pt idx="1116">
                  <c:v>7.2779531249999998</c:v>
                </c:pt>
                <c:pt idx="1117">
                  <c:v>7.2836298828124999</c:v>
                </c:pt>
                <c:pt idx="1118">
                  <c:v>7.2893061523437499</c:v>
                </c:pt>
                <c:pt idx="1119">
                  <c:v>7.2946787109375002</c:v>
                </c:pt>
                <c:pt idx="1120">
                  <c:v>7.2997470703124998</c:v>
                </c:pt>
                <c:pt idx="1121">
                  <c:v>7.3048154296875003</c:v>
                </c:pt>
                <c:pt idx="1122">
                  <c:v>7.3098833007812498</c:v>
                </c:pt>
                <c:pt idx="1123">
                  <c:v>7.3149506835937501</c:v>
                </c:pt>
                <c:pt idx="1124">
                  <c:v>7.3200170898437502</c:v>
                </c:pt>
                <c:pt idx="1125">
                  <c:v>7.3258105468750001</c:v>
                </c:pt>
                <c:pt idx="1126">
                  <c:v>7.3323305664062497</c:v>
                </c:pt>
                <c:pt idx="1127">
                  <c:v>7.3388505859375002</c:v>
                </c:pt>
                <c:pt idx="1128">
                  <c:v>7.3441630859374998</c:v>
                </c:pt>
                <c:pt idx="1129">
                  <c:v>7.3482685546875004</c:v>
                </c:pt>
                <c:pt idx="1130">
                  <c:v>7.3541733398437499</c:v>
                </c:pt>
                <c:pt idx="1131">
                  <c:v>7.361498046875</c:v>
                </c:pt>
                <c:pt idx="1132">
                  <c:v>7.36844287109375</c:v>
                </c:pt>
                <c:pt idx="1133">
                  <c:v>7.3741206054687503</c:v>
                </c:pt>
                <c:pt idx="1134">
                  <c:v>7.3785307617187499</c:v>
                </c:pt>
                <c:pt idx="1135">
                  <c:v>7.3829165039062499</c:v>
                </c:pt>
                <c:pt idx="1136">
                  <c:v>7.3878847656250004</c:v>
                </c:pt>
                <c:pt idx="1137">
                  <c:v>7.3943476562499999</c:v>
                </c:pt>
                <c:pt idx="1138">
                  <c:v>7.4016967773437496</c:v>
                </c:pt>
                <c:pt idx="1139">
                  <c:v>7.40932373046875</c:v>
                </c:pt>
                <c:pt idx="1140">
                  <c:v>7.4166708984375003</c:v>
                </c:pt>
                <c:pt idx="1141">
                  <c:v>7.4234599609374996</c:v>
                </c:pt>
                <c:pt idx="1142">
                  <c:v>7.4302495117187499</c:v>
                </c:pt>
                <c:pt idx="1143">
                  <c:v>7.437595703125</c:v>
                </c:pt>
                <c:pt idx="1144">
                  <c:v>7.4454990234374998</c:v>
                </c:pt>
                <c:pt idx="1145">
                  <c:v>7.45122412109375</c:v>
                </c:pt>
                <c:pt idx="1146">
                  <c:v>7.4544160156250001</c:v>
                </c:pt>
                <c:pt idx="1147">
                  <c:v>7.4590781249999996</c:v>
                </c:pt>
                <c:pt idx="1148">
                  <c:v>7.4657167968750002</c:v>
                </c:pt>
                <c:pt idx="1149">
                  <c:v>7.4713422851562497</c:v>
                </c:pt>
                <c:pt idx="1150">
                  <c:v>7.4775263671875001</c:v>
                </c:pt>
                <c:pt idx="1151">
                  <c:v>7.4851806640624998</c:v>
                </c:pt>
                <c:pt idx="1152">
                  <c:v>7.4925825195312497</c:v>
                </c:pt>
                <c:pt idx="1153">
                  <c:v>7.4998330078124997</c:v>
                </c:pt>
                <c:pt idx="1154">
                  <c:v>7.5064750976562502</c:v>
                </c:pt>
                <c:pt idx="1155">
                  <c:v>7.512001953125</c:v>
                </c:pt>
                <c:pt idx="1156">
                  <c:v>7.5151967773437498</c:v>
                </c:pt>
                <c:pt idx="1157">
                  <c:v>7.5188227539062504</c:v>
                </c:pt>
                <c:pt idx="1158">
                  <c:v>7.5245527343749998</c:v>
                </c:pt>
                <c:pt idx="1159">
                  <c:v>7.5308149414062502</c:v>
                </c:pt>
                <c:pt idx="1160">
                  <c:v>7.5379125976562502</c:v>
                </c:pt>
                <c:pt idx="1161">
                  <c:v>7.5448549804687497</c:v>
                </c:pt>
                <c:pt idx="1162">
                  <c:v>7.5513403320312502</c:v>
                </c:pt>
                <c:pt idx="1163">
                  <c:v>7.5583833007812498</c:v>
                </c:pt>
                <c:pt idx="1164">
                  <c:v>7.5646152343750002</c:v>
                </c:pt>
                <c:pt idx="1165">
                  <c:v>7.5694790039062498</c:v>
                </c:pt>
                <c:pt idx="1166">
                  <c:v>7.5756606445312498</c:v>
                </c:pt>
                <c:pt idx="1167">
                  <c:v>7.58316015625</c:v>
                </c:pt>
                <c:pt idx="1168">
                  <c:v>7.5891147460937498</c:v>
                </c:pt>
                <c:pt idx="1169">
                  <c:v>7.5935244140625002</c:v>
                </c:pt>
                <c:pt idx="1170">
                  <c:v>7.5991767578124998</c:v>
                </c:pt>
                <c:pt idx="1171">
                  <c:v>7.6057670898437504</c:v>
                </c:pt>
                <c:pt idx="1172">
                  <c:v>7.6120537109375004</c:v>
                </c:pt>
                <c:pt idx="1173">
                  <c:v>7.6177319335937499</c:v>
                </c:pt>
                <c:pt idx="1174">
                  <c:v>7.6234624023437503</c:v>
                </c:pt>
                <c:pt idx="1175">
                  <c:v>7.6290156250000001</c:v>
                </c:pt>
                <c:pt idx="1176">
                  <c:v>7.6337319335937499</c:v>
                </c:pt>
                <c:pt idx="1177">
                  <c:v>7.63690185546875</c:v>
                </c:pt>
                <c:pt idx="1178">
                  <c:v>7.6410336914062498</c:v>
                </c:pt>
                <c:pt idx="1179">
                  <c:v>7.64767431640625</c:v>
                </c:pt>
                <c:pt idx="1180">
                  <c:v>7.6540356445312501</c:v>
                </c:pt>
                <c:pt idx="1181">
                  <c:v>7.6601171875</c:v>
                </c:pt>
                <c:pt idx="1182">
                  <c:v>7.6662236328124997</c:v>
                </c:pt>
                <c:pt idx="1183">
                  <c:v>7.6723540039062499</c:v>
                </c:pt>
                <c:pt idx="1184">
                  <c:v>7.6777495117187504</c:v>
                </c:pt>
                <c:pt idx="1185">
                  <c:v>7.6815986328125003</c:v>
                </c:pt>
                <c:pt idx="1186">
                  <c:v>7.6868520507812503</c:v>
                </c:pt>
                <c:pt idx="1187">
                  <c:v>7.6943188476562501</c:v>
                </c:pt>
                <c:pt idx="1188">
                  <c:v>7.70159033203125</c:v>
                </c:pt>
                <c:pt idx="1189">
                  <c:v>7.708666015625</c:v>
                </c:pt>
                <c:pt idx="1190">
                  <c:v>7.7152739257812497</c:v>
                </c:pt>
                <c:pt idx="1191">
                  <c:v>7.72141357421875</c:v>
                </c:pt>
                <c:pt idx="1192">
                  <c:v>7.7267207031250003</c:v>
                </c:pt>
                <c:pt idx="1193">
                  <c:v>7.7311958007812498</c:v>
                </c:pt>
                <c:pt idx="1194">
                  <c:v>7.7349946289062501</c:v>
                </c:pt>
                <c:pt idx="1195">
                  <c:v>7.74030419921875</c:v>
                </c:pt>
                <c:pt idx="1196">
                  <c:v>7.7469672851562503</c:v>
                </c:pt>
                <c:pt idx="1197">
                  <c:v>7.7527983398437499</c:v>
                </c:pt>
                <c:pt idx="1198">
                  <c:v>7.7586289062500002</c:v>
                </c:pt>
                <c:pt idx="1199">
                  <c:v>7.76497998046875</c:v>
                </c:pt>
                <c:pt idx="1200">
                  <c:v>7.7708105468750004</c:v>
                </c:pt>
                <c:pt idx="1201">
                  <c:v>7.77560009765625</c:v>
                </c:pt>
                <c:pt idx="1202">
                  <c:v>7.7805458984375004</c:v>
                </c:pt>
                <c:pt idx="1203">
                  <c:v>7.7856479492187498</c:v>
                </c:pt>
                <c:pt idx="1204">
                  <c:v>7.7917373046874996</c:v>
                </c:pt>
                <c:pt idx="1205">
                  <c:v>7.7974096679687497</c:v>
                </c:pt>
                <c:pt idx="1206">
                  <c:v>7.8016762695312503</c:v>
                </c:pt>
                <c:pt idx="1207">
                  <c:v>7.8063066406250003</c:v>
                </c:pt>
                <c:pt idx="1208">
                  <c:v>7.8113017578125001</c:v>
                </c:pt>
                <c:pt idx="1209">
                  <c:v>7.8168168945312502</c:v>
                </c:pt>
                <c:pt idx="1210">
                  <c:v>7.8228530273437498</c:v>
                </c:pt>
                <c:pt idx="1211">
                  <c:v>7.8288891601562502</c:v>
                </c:pt>
                <c:pt idx="1212">
                  <c:v>7.8341640625000002</c:v>
                </c:pt>
                <c:pt idx="1213">
                  <c:v>7.8384472656249997</c:v>
                </c:pt>
                <c:pt idx="1214">
                  <c:v>7.8439423828125001</c:v>
                </c:pt>
                <c:pt idx="1215">
                  <c:v>7.8508784179687501</c:v>
                </c:pt>
                <c:pt idx="1216">
                  <c:v>7.8578149414062501</c:v>
                </c:pt>
                <c:pt idx="1217">
                  <c:v>7.8647509765625001</c:v>
                </c:pt>
                <c:pt idx="1218">
                  <c:v>7.8709545898437501</c:v>
                </c:pt>
                <c:pt idx="1219">
                  <c:v>7.87642578125</c:v>
                </c:pt>
                <c:pt idx="1220">
                  <c:v>7.8818964843749999</c:v>
                </c:pt>
                <c:pt idx="1221">
                  <c:v>7.8884306640624997</c:v>
                </c:pt>
                <c:pt idx="1222">
                  <c:v>7.8955454101562497</c:v>
                </c:pt>
                <c:pt idx="1223">
                  <c:v>7.9021757812500004</c:v>
                </c:pt>
                <c:pt idx="1224">
                  <c:v>7.9079213867187503</c:v>
                </c:pt>
                <c:pt idx="1225">
                  <c:v>7.911416015625</c:v>
                </c:pt>
                <c:pt idx="1226">
                  <c:v>7.9162275390624997</c:v>
                </c:pt>
                <c:pt idx="1227">
                  <c:v>7.9227875976562503</c:v>
                </c:pt>
                <c:pt idx="1228">
                  <c:v>7.9284106445312501</c:v>
                </c:pt>
                <c:pt idx="1229">
                  <c:v>7.9344643554687497</c:v>
                </c:pt>
                <c:pt idx="1230">
                  <c:v>7.9398349609374996</c:v>
                </c:pt>
                <c:pt idx="1231">
                  <c:v>7.9440903320312497</c:v>
                </c:pt>
                <c:pt idx="1232">
                  <c:v>7.9486499023437496</c:v>
                </c:pt>
                <c:pt idx="1233">
                  <c:v>7.9535136718750001</c:v>
                </c:pt>
                <c:pt idx="1234">
                  <c:v>7.9588334960937503</c:v>
                </c:pt>
                <c:pt idx="1235">
                  <c:v>7.9633935546875003</c:v>
                </c:pt>
                <c:pt idx="1236">
                  <c:v>7.9686635742187502</c:v>
                </c:pt>
                <c:pt idx="1237">
                  <c:v>7.9749985351562502</c:v>
                </c:pt>
                <c:pt idx="1238">
                  <c:v>7.9794584960937502</c:v>
                </c:pt>
                <c:pt idx="1239">
                  <c:v>7.9830576171874998</c:v>
                </c:pt>
                <c:pt idx="1240">
                  <c:v>7.98645458984375</c:v>
                </c:pt>
                <c:pt idx="1241">
                  <c:v>7.9904604492187499</c:v>
                </c:pt>
                <c:pt idx="1242">
                  <c:v>7.9949736328125001</c:v>
                </c:pt>
                <c:pt idx="1243">
                  <c:v>8.0001450195312493</c:v>
                </c:pt>
                <c:pt idx="1244">
                  <c:v>8.0064311523437492</c:v>
                </c:pt>
                <c:pt idx="1245">
                  <c:v>8.0123608398437494</c:v>
                </c:pt>
                <c:pt idx="1246">
                  <c:v>8.0189477539062501</c:v>
                </c:pt>
                <c:pt idx="1247">
                  <c:v>8.0255844726562504</c:v>
                </c:pt>
                <c:pt idx="1248">
                  <c:v>8.0320185546875003</c:v>
                </c:pt>
                <c:pt idx="1249">
                  <c:v>8.0391123046874995</c:v>
                </c:pt>
                <c:pt idx="1250">
                  <c:v>8.0459531250000005</c:v>
                </c:pt>
                <c:pt idx="1251">
                  <c:v>8.0516796875000001</c:v>
                </c:pt>
                <c:pt idx="1252">
                  <c:v>8.0564433593750007</c:v>
                </c:pt>
                <c:pt idx="1253">
                  <c:v>8.0620434570312494</c:v>
                </c:pt>
                <c:pt idx="1254">
                  <c:v>8.0684794921874996</c:v>
                </c:pt>
                <c:pt idx="1255">
                  <c:v>8.0743076171875003</c:v>
                </c:pt>
                <c:pt idx="1256">
                  <c:v>8.0795273437499997</c:v>
                </c:pt>
                <c:pt idx="1257">
                  <c:v>8.08515283203125</c:v>
                </c:pt>
                <c:pt idx="1258">
                  <c:v>8.0911835937499994</c:v>
                </c:pt>
                <c:pt idx="1259">
                  <c:v>8.0981523437499998</c:v>
                </c:pt>
                <c:pt idx="1260">
                  <c:v>8.1050615234375005</c:v>
                </c:pt>
                <c:pt idx="1261">
                  <c:v>8.1109746093750008</c:v>
                </c:pt>
                <c:pt idx="1262">
                  <c:v>8.1168872070312492</c:v>
                </c:pt>
                <c:pt idx="1263">
                  <c:v>8.1218198242187505</c:v>
                </c:pt>
                <c:pt idx="1264">
                  <c:v>8.1258481445312505</c:v>
                </c:pt>
                <c:pt idx="1265">
                  <c:v>8.1299521484374999</c:v>
                </c:pt>
                <c:pt idx="1266">
                  <c:v>8.13423388671875</c:v>
                </c:pt>
                <c:pt idx="1267">
                  <c:v>8.1386923828125006</c:v>
                </c:pt>
                <c:pt idx="1268">
                  <c:v>8.1442148437499995</c:v>
                </c:pt>
                <c:pt idx="1269">
                  <c:v>8.1507001953124991</c:v>
                </c:pt>
                <c:pt idx="1270">
                  <c:v>8.1562231445312499</c:v>
                </c:pt>
                <c:pt idx="1271">
                  <c:v>8.1608842773437509</c:v>
                </c:pt>
                <c:pt idx="1272">
                  <c:v>8.1662553710937509</c:v>
                </c:pt>
                <c:pt idx="1273">
                  <c:v>8.1720820312499995</c:v>
                </c:pt>
                <c:pt idx="1274">
                  <c:v>8.1773012695312506</c:v>
                </c:pt>
                <c:pt idx="1275">
                  <c:v>8.1824956054687501</c:v>
                </c:pt>
                <c:pt idx="1276">
                  <c:v>8.1880195312499993</c:v>
                </c:pt>
                <c:pt idx="1277">
                  <c:v>8.1939414062499996</c:v>
                </c:pt>
                <c:pt idx="1278">
                  <c:v>8.2002597656250007</c:v>
                </c:pt>
                <c:pt idx="1279">
                  <c:v>8.2065781250000001</c:v>
                </c:pt>
                <c:pt idx="1280">
                  <c:v>8.2120703124999999</c:v>
                </c:pt>
                <c:pt idx="1281">
                  <c:v>8.2167343749999997</c:v>
                </c:pt>
                <c:pt idx="1282">
                  <c:v>8.2221601562500002</c:v>
                </c:pt>
                <c:pt idx="1283">
                  <c:v>8.2278642578125005</c:v>
                </c:pt>
                <c:pt idx="1284">
                  <c:v>8.2330859375000003</c:v>
                </c:pt>
                <c:pt idx="1285">
                  <c:v>8.237775390625</c:v>
                </c:pt>
                <c:pt idx="1286">
                  <c:v>8.2419316406249994</c:v>
                </c:pt>
                <c:pt idx="1287">
                  <c:v>8.2460126953124995</c:v>
                </c:pt>
                <c:pt idx="1288">
                  <c:v>8.250017578125</c:v>
                </c:pt>
                <c:pt idx="1289">
                  <c:v>8.2555683593749993</c:v>
                </c:pt>
                <c:pt idx="1290">
                  <c:v>8.2626660156249994</c:v>
                </c:pt>
                <c:pt idx="1291">
                  <c:v>8.2683945312499993</c:v>
                </c:pt>
                <c:pt idx="1292">
                  <c:v>8.2733124999999994</c:v>
                </c:pt>
                <c:pt idx="1293">
                  <c:v>8.2794716796875001</c:v>
                </c:pt>
                <c:pt idx="1294">
                  <c:v>8.2863134765624995</c:v>
                </c:pt>
                <c:pt idx="1295">
                  <c:v>8.29221875</c:v>
                </c:pt>
                <c:pt idx="1296">
                  <c:v>8.2971845703124991</c:v>
                </c:pt>
                <c:pt idx="1297">
                  <c:v>8.3031142578124992</c:v>
                </c:pt>
                <c:pt idx="1298">
                  <c:v>8.3100058593749999</c:v>
                </c:pt>
                <c:pt idx="1299">
                  <c:v>8.3149208984374994</c:v>
                </c:pt>
                <c:pt idx="1300">
                  <c:v>8.3195322265624991</c:v>
                </c:pt>
                <c:pt idx="1301">
                  <c:v>8.3247265625000004</c:v>
                </c:pt>
                <c:pt idx="1302">
                  <c:v>8.3288310546875</c:v>
                </c:pt>
                <c:pt idx="1303">
                  <c:v>8.3341787109375005</c:v>
                </c:pt>
                <c:pt idx="1304">
                  <c:v>8.3401093750000008</c:v>
                </c:pt>
                <c:pt idx="1305">
                  <c:v>8.3448740234374998</c:v>
                </c:pt>
                <c:pt idx="1306">
                  <c:v>8.3504492187500006</c:v>
                </c:pt>
                <c:pt idx="1307">
                  <c:v>8.3568349609374994</c:v>
                </c:pt>
                <c:pt idx="1308">
                  <c:v>8.3627148437500001</c:v>
                </c:pt>
                <c:pt idx="1309">
                  <c:v>8.3685937500000005</c:v>
                </c:pt>
                <c:pt idx="1310">
                  <c:v>8.3753740234374998</c:v>
                </c:pt>
                <c:pt idx="1311">
                  <c:v>8.3830546874999996</c:v>
                </c:pt>
                <c:pt idx="1312">
                  <c:v>8.3907353515624994</c:v>
                </c:pt>
                <c:pt idx="1313">
                  <c:v>8.3984160156249992</c:v>
                </c:pt>
                <c:pt idx="1314">
                  <c:v>8.4059755859374992</c:v>
                </c:pt>
                <c:pt idx="1315">
                  <c:v>8.4134130859374991</c:v>
                </c:pt>
                <c:pt idx="1316">
                  <c:v>8.4208505859374991</c:v>
                </c:pt>
                <c:pt idx="1317">
                  <c:v>8.4282880859374991</c:v>
                </c:pt>
                <c:pt idx="1318">
                  <c:v>8.4356513671875</c:v>
                </c:pt>
                <c:pt idx="1319">
                  <c:v>8.4429404296874999</c:v>
                </c:pt>
                <c:pt idx="1320">
                  <c:v>8.4502285156249997</c:v>
                </c:pt>
                <c:pt idx="1321">
                  <c:v>8.4575166015624994</c:v>
                </c:pt>
                <c:pt idx="1322">
                  <c:v>8.4640419921875001</c:v>
                </c:pt>
                <c:pt idx="1323">
                  <c:v>8.4698027343749995</c:v>
                </c:pt>
                <c:pt idx="1324">
                  <c:v>8.4755644531249992</c:v>
                </c:pt>
                <c:pt idx="1325">
                  <c:v>8.4819853515624999</c:v>
                </c:pt>
                <c:pt idx="1326">
                  <c:v>8.4885957031250001</c:v>
                </c:pt>
                <c:pt idx="1327">
                  <c:v>8.4947382812499992</c:v>
                </c:pt>
                <c:pt idx="1328">
                  <c:v>8.5010371093749999</c:v>
                </c:pt>
                <c:pt idx="1329">
                  <c:v>8.5074912109375003</c:v>
                </c:pt>
                <c:pt idx="1330">
                  <c:v>8.5127998046875</c:v>
                </c:pt>
                <c:pt idx="1331">
                  <c:v>8.5169638671874992</c:v>
                </c:pt>
                <c:pt idx="1332">
                  <c:v>8.5225332031250005</c:v>
                </c:pt>
                <c:pt idx="1333">
                  <c:v>8.5295068359375001</c:v>
                </c:pt>
                <c:pt idx="1334">
                  <c:v>8.5362197265624999</c:v>
                </c:pt>
                <c:pt idx="1335">
                  <c:v>8.5426718749999999</c:v>
                </c:pt>
                <c:pt idx="1336">
                  <c:v>8.5491240234374999</c:v>
                </c:pt>
                <c:pt idx="1337">
                  <c:v>8.5559921874999993</c:v>
                </c:pt>
                <c:pt idx="1338">
                  <c:v>8.5632763671875001</c:v>
                </c:pt>
                <c:pt idx="1339">
                  <c:v>8.5706640625000006</c:v>
                </c:pt>
                <c:pt idx="1340">
                  <c:v>8.5781572265624995</c:v>
                </c:pt>
                <c:pt idx="1341">
                  <c:v>8.5849902343750006</c:v>
                </c:pt>
                <c:pt idx="1342">
                  <c:v>8.5911650390624992</c:v>
                </c:pt>
                <c:pt idx="1343">
                  <c:v>8.5973408203124997</c:v>
                </c:pt>
                <c:pt idx="1344">
                  <c:v>8.6030820312500005</c:v>
                </c:pt>
                <c:pt idx="1345">
                  <c:v>8.6083896484375</c:v>
                </c:pt>
                <c:pt idx="1346">
                  <c:v>8.6133330078124999</c:v>
                </c:pt>
                <c:pt idx="1347">
                  <c:v>8.6183320312500005</c:v>
                </c:pt>
                <c:pt idx="1348">
                  <c:v>8.62473828125</c:v>
                </c:pt>
                <c:pt idx="1349">
                  <c:v>8.6321347656250005</c:v>
                </c:pt>
                <c:pt idx="1350">
                  <c:v>8.6388544921874999</c:v>
                </c:pt>
                <c:pt idx="1351">
                  <c:v>8.6441152343750005</c:v>
                </c:pt>
                <c:pt idx="1352">
                  <c:v>8.6485957031250003</c:v>
                </c:pt>
                <c:pt idx="1353">
                  <c:v>8.6541689453125006</c:v>
                </c:pt>
                <c:pt idx="1354">
                  <c:v>8.6590644531249996</c:v>
                </c:pt>
                <c:pt idx="1355">
                  <c:v>8.6630761718749998</c:v>
                </c:pt>
                <c:pt idx="1356">
                  <c:v>8.6679726562500008</c:v>
                </c:pt>
                <c:pt idx="1357">
                  <c:v>8.6727128906250002</c:v>
                </c:pt>
                <c:pt idx="1358">
                  <c:v>8.6772978515624999</c:v>
                </c:pt>
                <c:pt idx="1359">
                  <c:v>8.6818818359374994</c:v>
                </c:pt>
                <c:pt idx="1360">
                  <c:v>8.6876113281249996</c:v>
                </c:pt>
                <c:pt idx="1361">
                  <c:v>8.6937050781249994</c:v>
                </c:pt>
                <c:pt idx="1362">
                  <c:v>8.6990156249999995</c:v>
                </c:pt>
                <c:pt idx="1363">
                  <c:v>8.7043789062499997</c:v>
                </c:pt>
                <c:pt idx="1364">
                  <c:v>8.7096894531249998</c:v>
                </c:pt>
                <c:pt idx="1365">
                  <c:v>8.7148964843750001</c:v>
                </c:pt>
                <c:pt idx="1366">
                  <c:v>8.7198955078125007</c:v>
                </c:pt>
                <c:pt idx="1367">
                  <c:v>8.7246855468749995</c:v>
                </c:pt>
                <c:pt idx="1368">
                  <c:v>8.7296835937499999</c:v>
                </c:pt>
                <c:pt idx="1369">
                  <c:v>8.7354628906249996</c:v>
                </c:pt>
                <c:pt idx="1370">
                  <c:v>8.7418144531250004</c:v>
                </c:pt>
                <c:pt idx="1371">
                  <c:v>8.7475927734374999</c:v>
                </c:pt>
                <c:pt idx="1372">
                  <c:v>8.752798828125</c:v>
                </c:pt>
                <c:pt idx="1373">
                  <c:v>8.7586279296874991</c:v>
                </c:pt>
                <c:pt idx="1374">
                  <c:v>8.7651865234374995</c:v>
                </c:pt>
                <c:pt idx="1375">
                  <c:v>8.7718486328124996</c:v>
                </c:pt>
                <c:pt idx="1376">
                  <c:v>8.7785117187499999</c:v>
                </c:pt>
                <c:pt idx="1377">
                  <c:v>8.785173828125</c:v>
                </c:pt>
                <c:pt idx="1378">
                  <c:v>8.7922001953124997</c:v>
                </c:pt>
                <c:pt idx="1379">
                  <c:v>8.7995908203125008</c:v>
                </c:pt>
                <c:pt idx="1380">
                  <c:v>8.8063037109375006</c:v>
                </c:pt>
                <c:pt idx="1381">
                  <c:v>8.8123408203124995</c:v>
                </c:pt>
                <c:pt idx="1382">
                  <c:v>8.8185849609374998</c:v>
                </c:pt>
                <c:pt idx="1383">
                  <c:v>8.8252451171874995</c:v>
                </c:pt>
                <c:pt idx="1384">
                  <c:v>8.8325302734375004</c:v>
                </c:pt>
                <c:pt idx="1385">
                  <c:v>8.8398154296874996</c:v>
                </c:pt>
                <c:pt idx="1386">
                  <c:v>8.8453320312500008</c:v>
                </c:pt>
                <c:pt idx="1387">
                  <c:v>8.8495566406249999</c:v>
                </c:pt>
                <c:pt idx="1388">
                  <c:v>8.8538417968750007</c:v>
                </c:pt>
                <c:pt idx="1389">
                  <c:v>8.8593808593749994</c:v>
                </c:pt>
                <c:pt idx="1390">
                  <c:v>8.8661718749999991</c:v>
                </c:pt>
                <c:pt idx="1391">
                  <c:v>8.87255859375</c:v>
                </c:pt>
                <c:pt idx="1392">
                  <c:v>8.8785400390625</c:v>
                </c:pt>
                <c:pt idx="1393">
                  <c:v>8.8843691406249992</c:v>
                </c:pt>
                <c:pt idx="1394">
                  <c:v>8.8894130859375</c:v>
                </c:pt>
                <c:pt idx="1395">
                  <c:v>8.8938232421874996</c:v>
                </c:pt>
                <c:pt idx="1396">
                  <c:v>8.8988173828124992</c:v>
                </c:pt>
                <c:pt idx="1397">
                  <c:v>8.9041923828125</c:v>
                </c:pt>
                <c:pt idx="1398">
                  <c:v>8.9093652343750005</c:v>
                </c:pt>
                <c:pt idx="1399">
                  <c:v>8.9140820312500004</c:v>
                </c:pt>
                <c:pt idx="1400">
                  <c:v>8.9183408203124994</c:v>
                </c:pt>
                <c:pt idx="1401">
                  <c:v>8.923208984375</c:v>
                </c:pt>
                <c:pt idx="1402">
                  <c:v>8.9296738281250008</c:v>
                </c:pt>
                <c:pt idx="1403">
                  <c:v>8.937125</c:v>
                </c:pt>
                <c:pt idx="1404">
                  <c:v>8.9436894531249997</c:v>
                </c:pt>
                <c:pt idx="1405">
                  <c:v>8.9498730468750001</c:v>
                </c:pt>
                <c:pt idx="1406">
                  <c:v>8.9554990234375005</c:v>
                </c:pt>
                <c:pt idx="1407">
                  <c:v>8.9600605468750008</c:v>
                </c:pt>
                <c:pt idx="1408">
                  <c:v>8.9647226562500002</c:v>
                </c:pt>
                <c:pt idx="1409">
                  <c:v>8.9694853515625006</c:v>
                </c:pt>
                <c:pt idx="1410">
                  <c:v>8.9741962890624993</c:v>
                </c:pt>
                <c:pt idx="1411">
                  <c:v>8.9799208984375003</c:v>
                </c:pt>
                <c:pt idx="1412">
                  <c:v>8.9870644531250008</c:v>
                </c:pt>
                <c:pt idx="1413">
                  <c:v>8.9945644531249993</c:v>
                </c:pt>
                <c:pt idx="1414">
                  <c:v>9.0003662109375</c:v>
                </c:pt>
                <c:pt idx="1415">
                  <c:v>9.0044716796874997</c:v>
                </c:pt>
                <c:pt idx="1416">
                  <c:v>9.0104267578124997</c:v>
                </c:pt>
                <c:pt idx="1417">
                  <c:v>9.0182324218750001</c:v>
                </c:pt>
                <c:pt idx="1418">
                  <c:v>9.024771484375</c:v>
                </c:pt>
                <c:pt idx="1419">
                  <c:v>9.0300458984374998</c:v>
                </c:pt>
                <c:pt idx="1420">
                  <c:v>9.0357255859375005</c:v>
                </c:pt>
                <c:pt idx="1421">
                  <c:v>9.0418115234375005</c:v>
                </c:pt>
                <c:pt idx="1422">
                  <c:v>9.0479736328125</c:v>
                </c:pt>
                <c:pt idx="1423">
                  <c:v>9.0542119140625008</c:v>
                </c:pt>
                <c:pt idx="1424">
                  <c:v>9.0595117187500005</c:v>
                </c:pt>
                <c:pt idx="1425">
                  <c:v>9.0647089843750006</c:v>
                </c:pt>
                <c:pt idx="1426">
                  <c:v>9.0707431640625007</c:v>
                </c:pt>
                <c:pt idx="1427">
                  <c:v>9.0760156250000001</c:v>
                </c:pt>
                <c:pt idx="1428">
                  <c:v>9.0805273437499991</c:v>
                </c:pt>
                <c:pt idx="1429">
                  <c:v>9.0850908203124998</c:v>
                </c:pt>
                <c:pt idx="1430">
                  <c:v>9.0897070312500006</c:v>
                </c:pt>
                <c:pt idx="1431">
                  <c:v>9.0939921874999996</c:v>
                </c:pt>
                <c:pt idx="1432">
                  <c:v>9.0986328125</c:v>
                </c:pt>
                <c:pt idx="1433">
                  <c:v>9.1039580078124995</c:v>
                </c:pt>
                <c:pt idx="1434">
                  <c:v>9.1093847656250002</c:v>
                </c:pt>
                <c:pt idx="1435">
                  <c:v>9.1149130859375003</c:v>
                </c:pt>
                <c:pt idx="1436">
                  <c:v>9.1200605468749991</c:v>
                </c:pt>
                <c:pt idx="1437">
                  <c:v>9.1248271484375003</c:v>
                </c:pt>
                <c:pt idx="1438">
                  <c:v>9.1300224609375</c:v>
                </c:pt>
                <c:pt idx="1439">
                  <c:v>9.1356484375000004</c:v>
                </c:pt>
                <c:pt idx="1440">
                  <c:v>9.1413496093750002</c:v>
                </c:pt>
                <c:pt idx="1441">
                  <c:v>9.1477363281249993</c:v>
                </c:pt>
                <c:pt idx="1442">
                  <c:v>9.1538203125000006</c:v>
                </c:pt>
                <c:pt idx="1443">
                  <c:v>9.1589931640624993</c:v>
                </c:pt>
                <c:pt idx="1444">
                  <c:v>9.1646386718750001</c:v>
                </c:pt>
                <c:pt idx="1445">
                  <c:v>9.1707568359374996</c:v>
                </c:pt>
                <c:pt idx="1446">
                  <c:v>9.1768759765624992</c:v>
                </c:pt>
                <c:pt idx="1447">
                  <c:v>9.1820908203124993</c:v>
                </c:pt>
                <c:pt idx="1448">
                  <c:v>9.1864003906249998</c:v>
                </c:pt>
                <c:pt idx="1449">
                  <c:v>9.1898242187499992</c:v>
                </c:pt>
                <c:pt idx="1450">
                  <c:v>9.1940830078125</c:v>
                </c:pt>
                <c:pt idx="1451">
                  <c:v>9.1995839843749998</c:v>
                </c:pt>
                <c:pt idx="1452">
                  <c:v>9.2046054687499996</c:v>
                </c:pt>
                <c:pt idx="1453">
                  <c:v>9.2101845703124994</c:v>
                </c:pt>
                <c:pt idx="1454">
                  <c:v>9.2163222656249992</c:v>
                </c:pt>
                <c:pt idx="1455">
                  <c:v>9.2214199218750004</c:v>
                </c:pt>
                <c:pt idx="1456">
                  <c:v>9.2255527343750003</c:v>
                </c:pt>
                <c:pt idx="1457">
                  <c:v>9.2297607421874996</c:v>
                </c:pt>
                <c:pt idx="1458">
                  <c:v>9.2349580078124998</c:v>
                </c:pt>
                <c:pt idx="1459">
                  <c:v>9.2416494140625005</c:v>
                </c:pt>
                <c:pt idx="1460">
                  <c:v>9.2481376953125007</c:v>
                </c:pt>
                <c:pt idx="1461">
                  <c:v>9.2534345703124998</c:v>
                </c:pt>
                <c:pt idx="1462">
                  <c:v>9.2582500000000003</c:v>
                </c:pt>
                <c:pt idx="1463">
                  <c:v>9.2641562499999992</c:v>
                </c:pt>
                <c:pt idx="1464">
                  <c:v>9.2701386718749994</c:v>
                </c:pt>
                <c:pt idx="1465">
                  <c:v>9.2753759765625006</c:v>
                </c:pt>
                <c:pt idx="1466">
                  <c:v>9.2808369140624993</c:v>
                </c:pt>
                <c:pt idx="1467">
                  <c:v>9.2862548828125</c:v>
                </c:pt>
                <c:pt idx="1468">
                  <c:v>9.2922968749999999</c:v>
                </c:pt>
                <c:pt idx="1469">
                  <c:v>9.2987558593749995</c:v>
                </c:pt>
                <c:pt idx="1470">
                  <c:v>9.3040400390624995</c:v>
                </c:pt>
                <c:pt idx="1471">
                  <c:v>9.3078720703125004</c:v>
                </c:pt>
                <c:pt idx="1472">
                  <c:v>9.3116738281250004</c:v>
                </c:pt>
                <c:pt idx="1473">
                  <c:v>9.3166914062499995</c:v>
                </c:pt>
                <c:pt idx="1474">
                  <c:v>9.3223173828124999</c:v>
                </c:pt>
                <c:pt idx="1475">
                  <c:v>9.3277919921874997</c:v>
                </c:pt>
                <c:pt idx="1476">
                  <c:v>9.3329873046874994</c:v>
                </c:pt>
                <c:pt idx="1477">
                  <c:v>9.3379052734374994</c:v>
                </c:pt>
                <c:pt idx="1478">
                  <c:v>9.3432031250000005</c:v>
                </c:pt>
                <c:pt idx="1479">
                  <c:v>9.3498466796875004</c:v>
                </c:pt>
                <c:pt idx="1480">
                  <c:v>9.3572500000000005</c:v>
                </c:pt>
                <c:pt idx="1481">
                  <c:v>9.3620673828124996</c:v>
                </c:pt>
                <c:pt idx="1482">
                  <c:v>9.3665810546875008</c:v>
                </c:pt>
                <c:pt idx="1483">
                  <c:v>9.3736298828124998</c:v>
                </c:pt>
                <c:pt idx="1484">
                  <c:v>9.3806787109375005</c:v>
                </c:pt>
                <c:pt idx="1485">
                  <c:v>9.3868652343749996</c:v>
                </c:pt>
                <c:pt idx="1486">
                  <c:v>9.3918603515624994</c:v>
                </c:pt>
                <c:pt idx="1487">
                  <c:v>9.3960693359375007</c:v>
                </c:pt>
                <c:pt idx="1488">
                  <c:v>9.4005058593750004</c:v>
                </c:pt>
                <c:pt idx="1489">
                  <c:v>9.4055253906249998</c:v>
                </c:pt>
                <c:pt idx="1490">
                  <c:v>9.4103417968750005</c:v>
                </c:pt>
                <c:pt idx="1491">
                  <c:v>9.4146015624999997</c:v>
                </c:pt>
                <c:pt idx="1492">
                  <c:v>9.4194941406249999</c:v>
                </c:pt>
                <c:pt idx="1493">
                  <c:v>9.4250205078124996</c:v>
                </c:pt>
                <c:pt idx="1494">
                  <c:v>9.4307734374999992</c:v>
                </c:pt>
                <c:pt idx="1495">
                  <c:v>9.4373125000000009</c:v>
                </c:pt>
                <c:pt idx="1496">
                  <c:v>9.4426855468749995</c:v>
                </c:pt>
                <c:pt idx="1497">
                  <c:v>9.4466650390625002</c:v>
                </c:pt>
                <c:pt idx="1498">
                  <c:v>9.4509746093750007</c:v>
                </c:pt>
                <c:pt idx="1499">
                  <c:v>9.4551552734374997</c:v>
                </c:pt>
                <c:pt idx="1500">
                  <c:v>9.4592099609374998</c:v>
                </c:pt>
                <c:pt idx="1501">
                  <c:v>9.4646064453124996</c:v>
                </c:pt>
                <c:pt idx="1502">
                  <c:v>9.4713457031249995</c:v>
                </c:pt>
                <c:pt idx="1503">
                  <c:v>9.4767939453124992</c:v>
                </c:pt>
                <c:pt idx="1504">
                  <c:v>9.4809492187500002</c:v>
                </c:pt>
                <c:pt idx="1505">
                  <c:v>9.4869814453124999</c:v>
                </c:pt>
                <c:pt idx="1506">
                  <c:v>9.4948896484374998</c:v>
                </c:pt>
                <c:pt idx="1507">
                  <c:v>9.5020361328124991</c:v>
                </c:pt>
                <c:pt idx="1508">
                  <c:v>9.5084238281250002</c:v>
                </c:pt>
                <c:pt idx="1509">
                  <c:v>9.5144384765624999</c:v>
                </c:pt>
                <c:pt idx="1510">
                  <c:v>9.5200820312500003</c:v>
                </c:pt>
                <c:pt idx="1511">
                  <c:v>9.5257246093750005</c:v>
                </c:pt>
                <c:pt idx="1512">
                  <c:v>9.5319169921875009</c:v>
                </c:pt>
                <c:pt idx="1513">
                  <c:v>9.5386582031249993</c:v>
                </c:pt>
                <c:pt idx="1514">
                  <c:v>9.5453496093750001</c:v>
                </c:pt>
                <c:pt idx="1515">
                  <c:v>9.5519892578124992</c:v>
                </c:pt>
                <c:pt idx="1516">
                  <c:v>9.5581718749999993</c:v>
                </c:pt>
                <c:pt idx="1517">
                  <c:v>9.5638984375000007</c:v>
                </c:pt>
                <c:pt idx="1518">
                  <c:v>9.5705126953124999</c:v>
                </c:pt>
                <c:pt idx="1519">
                  <c:v>9.5779960937500004</c:v>
                </c:pt>
                <c:pt idx="1520">
                  <c:v>9.5854628906249992</c:v>
                </c:pt>
                <c:pt idx="1521">
                  <c:v>9.5929296874999999</c:v>
                </c:pt>
                <c:pt idx="1522">
                  <c:v>9.5993994140624999</c:v>
                </c:pt>
                <c:pt idx="1523">
                  <c:v>9.6041884765625003</c:v>
                </c:pt>
                <c:pt idx="1524">
                  <c:v>9.6082939453125</c:v>
                </c:pt>
                <c:pt idx="1525">
                  <c:v>9.6116132812499995</c:v>
                </c:pt>
                <c:pt idx="1526">
                  <c:v>9.6161748046874997</c:v>
                </c:pt>
                <c:pt idx="1527">
                  <c:v>9.6227646484374993</c:v>
                </c:pt>
                <c:pt idx="1528">
                  <c:v>9.6294550781249999</c:v>
                </c:pt>
                <c:pt idx="1529">
                  <c:v>9.6364892578124994</c:v>
                </c:pt>
                <c:pt idx="1530">
                  <c:v>9.6437626953124997</c:v>
                </c:pt>
                <c:pt idx="1531">
                  <c:v>9.6510371093750003</c:v>
                </c:pt>
                <c:pt idx="1532">
                  <c:v>9.6583105468750006</c:v>
                </c:pt>
                <c:pt idx="1533">
                  <c:v>9.6649550781250007</c:v>
                </c:pt>
                <c:pt idx="1534">
                  <c:v>9.6709697265625003</c:v>
                </c:pt>
                <c:pt idx="1535">
                  <c:v>9.676984375</c:v>
                </c:pt>
                <c:pt idx="1536">
                  <c:v>9.6830839843749992</c:v>
                </c:pt>
                <c:pt idx="1537">
                  <c:v>9.6892675781249995</c:v>
                </c:pt>
                <c:pt idx="1538">
                  <c:v>9.6952480468749993</c:v>
                </c:pt>
                <c:pt idx="1539">
                  <c:v>9.7010263671875006</c:v>
                </c:pt>
                <c:pt idx="1540">
                  <c:v>9.7068046875</c:v>
                </c:pt>
                <c:pt idx="1541">
                  <c:v>9.7127861328125</c:v>
                </c:pt>
                <c:pt idx="1542">
                  <c:v>9.7189697265625004</c:v>
                </c:pt>
                <c:pt idx="1543">
                  <c:v>9.7259140624999993</c:v>
                </c:pt>
                <c:pt idx="1544">
                  <c:v>9.7336181640625004</c:v>
                </c:pt>
                <c:pt idx="1545">
                  <c:v>9.7411962890625006</c:v>
                </c:pt>
                <c:pt idx="1546">
                  <c:v>9.7486464843749996</c:v>
                </c:pt>
                <c:pt idx="1547">
                  <c:v>9.7557548828125</c:v>
                </c:pt>
                <c:pt idx="1548">
                  <c:v>9.7625205078124999</c:v>
                </c:pt>
                <c:pt idx="1549">
                  <c:v>9.7692861328124998</c:v>
                </c:pt>
                <c:pt idx="1550">
                  <c:v>9.7760517578124997</c:v>
                </c:pt>
                <c:pt idx="1551">
                  <c:v>9.7818173828125001</c:v>
                </c:pt>
                <c:pt idx="1552">
                  <c:v>9.7865820312499991</c:v>
                </c:pt>
                <c:pt idx="1553">
                  <c:v>9.7922080078124996</c:v>
                </c:pt>
                <c:pt idx="1554">
                  <c:v>9.7986962890624998</c:v>
                </c:pt>
                <c:pt idx="1555">
                  <c:v>9.8048798828125001</c:v>
                </c:pt>
                <c:pt idx="1556">
                  <c:v>9.8107607421874992</c:v>
                </c:pt>
                <c:pt idx="1557">
                  <c:v>9.8166406249999998</c:v>
                </c:pt>
                <c:pt idx="1558">
                  <c:v>9.8232636718750008</c:v>
                </c:pt>
                <c:pt idx="1559">
                  <c:v>9.8306289062500003</c:v>
                </c:pt>
                <c:pt idx="1560">
                  <c:v>9.8379941406249998</c:v>
                </c:pt>
                <c:pt idx="1561">
                  <c:v>9.8454785156250004</c:v>
                </c:pt>
                <c:pt idx="1562">
                  <c:v>9.8530810546875003</c:v>
                </c:pt>
                <c:pt idx="1563">
                  <c:v>9.8606835937500001</c:v>
                </c:pt>
                <c:pt idx="1564">
                  <c:v>9.8682861328125</c:v>
                </c:pt>
                <c:pt idx="1565">
                  <c:v>9.8748916015624992</c:v>
                </c:pt>
                <c:pt idx="1566">
                  <c:v>9.8805009765624998</c:v>
                </c:pt>
                <c:pt idx="1567">
                  <c:v>9.8861103515625004</c:v>
                </c:pt>
                <c:pt idx="1568">
                  <c:v>9.8922353515624994</c:v>
                </c:pt>
                <c:pt idx="1569">
                  <c:v>9.8988750000000003</c:v>
                </c:pt>
                <c:pt idx="1570">
                  <c:v>9.9043496093750001</c:v>
                </c:pt>
                <c:pt idx="1571">
                  <c:v>9.9086591796875005</c:v>
                </c:pt>
                <c:pt idx="1572">
                  <c:v>9.9137031249999996</c:v>
                </c:pt>
                <c:pt idx="1573">
                  <c:v>9.9194814453125009</c:v>
                </c:pt>
                <c:pt idx="1574">
                  <c:v>9.9248300781249998</c:v>
                </c:pt>
                <c:pt idx="1575">
                  <c:v>9.9297470703124997</c:v>
                </c:pt>
                <c:pt idx="1576">
                  <c:v>9.9346396484374999</c:v>
                </c:pt>
                <c:pt idx="1577">
                  <c:v>9.9395068359375003</c:v>
                </c:pt>
                <c:pt idx="1578">
                  <c:v>9.9450332031249999</c:v>
                </c:pt>
                <c:pt idx="1579">
                  <c:v>9.9516484374999994</c:v>
                </c:pt>
                <c:pt idx="1580">
                  <c:v>9.9586923828124991</c:v>
                </c:pt>
                <c:pt idx="1581">
                  <c:v>9.9656796874999998</c:v>
                </c:pt>
                <c:pt idx="1582">
                  <c:v>9.9726123046874999</c:v>
                </c:pt>
                <c:pt idx="1583">
                  <c:v>9.9795449218750001</c:v>
                </c:pt>
                <c:pt idx="1584">
                  <c:v>9.9864775390625002</c:v>
                </c:pt>
                <c:pt idx="1585">
                  <c:v>9.9934101562500004</c:v>
                </c:pt>
                <c:pt idx="1586">
                  <c:v>10.000221679687501</c:v>
                </c:pt>
                <c:pt idx="1587">
                  <c:v>10.006912109375</c:v>
                </c:pt>
                <c:pt idx="1588">
                  <c:v>10.013197265624999</c:v>
                </c:pt>
                <c:pt idx="1589">
                  <c:v>10.019076171875</c:v>
                </c:pt>
                <c:pt idx="1590">
                  <c:v>10.0257236328125</c:v>
                </c:pt>
                <c:pt idx="1591">
                  <c:v>10.033140625</c:v>
                </c:pt>
                <c:pt idx="1592">
                  <c:v>10.040556640625001</c:v>
                </c:pt>
                <c:pt idx="1593">
                  <c:v>10.0479736328125</c:v>
                </c:pt>
                <c:pt idx="1594">
                  <c:v>10.055389648437499</c:v>
                </c:pt>
                <c:pt idx="1595">
                  <c:v>10.0624580078125</c:v>
                </c:pt>
                <c:pt idx="1596">
                  <c:v>10.069177734375</c:v>
                </c:pt>
                <c:pt idx="1597">
                  <c:v>10.075898437499999</c:v>
                </c:pt>
                <c:pt idx="1598">
                  <c:v>10.082618164062501</c:v>
                </c:pt>
                <c:pt idx="1599">
                  <c:v>10.089755859375</c:v>
                </c:pt>
                <c:pt idx="1600">
                  <c:v>10.097310546875001</c:v>
                </c:pt>
                <c:pt idx="1601">
                  <c:v>10.104865234375</c:v>
                </c:pt>
                <c:pt idx="1602">
                  <c:v>10.112116210937501</c:v>
                </c:pt>
                <c:pt idx="1603">
                  <c:v>10.1190615234375</c:v>
                </c:pt>
                <c:pt idx="1604">
                  <c:v>10.126006835937501</c:v>
                </c:pt>
                <c:pt idx="1605">
                  <c:v>10.1329521484375</c:v>
                </c:pt>
                <c:pt idx="1606">
                  <c:v>10.139897460937499</c:v>
                </c:pt>
                <c:pt idx="1607">
                  <c:v>10.1464580078125</c:v>
                </c:pt>
                <c:pt idx="1608">
                  <c:v>10.1526328125</c:v>
                </c:pt>
                <c:pt idx="1609">
                  <c:v>10.158408203124999</c:v>
                </c:pt>
                <c:pt idx="1610">
                  <c:v>10.1637841796875</c:v>
                </c:pt>
                <c:pt idx="1611">
                  <c:v>10.1691611328125</c:v>
                </c:pt>
                <c:pt idx="1612">
                  <c:v>10.173883789062501</c:v>
                </c:pt>
                <c:pt idx="1613">
                  <c:v>10.1779521484375</c:v>
                </c:pt>
                <c:pt idx="1614">
                  <c:v>10.183546874999999</c:v>
                </c:pt>
                <c:pt idx="1615">
                  <c:v>10.190667968750001</c:v>
                </c:pt>
                <c:pt idx="1616">
                  <c:v>10.197255859375</c:v>
                </c:pt>
                <c:pt idx="1617">
                  <c:v>10.203311523437501</c:v>
                </c:pt>
                <c:pt idx="1618">
                  <c:v>10.2093671875</c:v>
                </c:pt>
                <c:pt idx="1619">
                  <c:v>10.2161357421875</c:v>
                </c:pt>
                <c:pt idx="1620">
                  <c:v>10.2236162109375</c:v>
                </c:pt>
                <c:pt idx="1621">
                  <c:v>10.2304072265625</c:v>
                </c:pt>
                <c:pt idx="1622">
                  <c:v>10.236874023437499</c:v>
                </c:pt>
                <c:pt idx="1623">
                  <c:v>10.2437041015625</c:v>
                </c:pt>
                <c:pt idx="1624">
                  <c:v>10.250387695312501</c:v>
                </c:pt>
                <c:pt idx="1625">
                  <c:v>10.2569248046875</c:v>
                </c:pt>
                <c:pt idx="1626">
                  <c:v>10.2634619140625</c:v>
                </c:pt>
                <c:pt idx="1627">
                  <c:v>10.269634765625</c:v>
                </c:pt>
                <c:pt idx="1628">
                  <c:v>10.2754453125</c:v>
                </c:pt>
                <c:pt idx="1629">
                  <c:v>10.281255859374999</c:v>
                </c:pt>
                <c:pt idx="1630">
                  <c:v>10.28623046875</c:v>
                </c:pt>
                <c:pt idx="1631">
                  <c:v>10.29037109375</c:v>
                </c:pt>
                <c:pt idx="1632">
                  <c:v>10.296037109375</c:v>
                </c:pt>
                <c:pt idx="1633">
                  <c:v>10.3032294921875</c:v>
                </c:pt>
                <c:pt idx="1634">
                  <c:v>10.309041015625001</c:v>
                </c:pt>
                <c:pt idx="1635">
                  <c:v>10.313472656249999</c:v>
                </c:pt>
                <c:pt idx="1636">
                  <c:v>10.3183408203125</c:v>
                </c:pt>
                <c:pt idx="1637">
                  <c:v>10.3236455078125</c:v>
                </c:pt>
                <c:pt idx="1638">
                  <c:v>10.329421875</c:v>
                </c:pt>
                <c:pt idx="1639">
                  <c:v>10.335744140625</c:v>
                </c:pt>
                <c:pt idx="1640">
                  <c:v>10.342501953125</c:v>
                </c:pt>
                <c:pt idx="1641">
                  <c:v>10.349255859375001</c:v>
                </c:pt>
                <c:pt idx="1642">
                  <c:v>10.35619140625</c:v>
                </c:pt>
                <c:pt idx="1643">
                  <c:v>10.3636728515625</c:v>
                </c:pt>
                <c:pt idx="1644">
                  <c:v>10.371154296875</c:v>
                </c:pt>
                <c:pt idx="1645">
                  <c:v>10.378634765625</c:v>
                </c:pt>
                <c:pt idx="1646">
                  <c:v>10.3860625</c:v>
                </c:pt>
                <c:pt idx="1647">
                  <c:v>10.393435546875001</c:v>
                </c:pt>
                <c:pt idx="1648">
                  <c:v>10.4008095703125</c:v>
                </c:pt>
                <c:pt idx="1649">
                  <c:v>10.408182617187499</c:v>
                </c:pt>
                <c:pt idx="1650">
                  <c:v>10.4156650390625</c:v>
                </c:pt>
                <c:pt idx="1651">
                  <c:v>10.423256835937501</c:v>
                </c:pt>
                <c:pt idx="1652">
                  <c:v>10.4308486328125</c:v>
                </c:pt>
                <c:pt idx="1653">
                  <c:v>10.438439453125</c:v>
                </c:pt>
                <c:pt idx="1654">
                  <c:v>10.4457587890625</c:v>
                </c:pt>
                <c:pt idx="1655">
                  <c:v>10.452805664062501</c:v>
                </c:pt>
                <c:pt idx="1656">
                  <c:v>10.459852539062499</c:v>
                </c:pt>
                <c:pt idx="1657">
                  <c:v>10.4668994140625</c:v>
                </c:pt>
                <c:pt idx="1658">
                  <c:v>10.474091796874999</c:v>
                </c:pt>
                <c:pt idx="1659">
                  <c:v>10.4814296875</c:v>
                </c:pt>
                <c:pt idx="1660">
                  <c:v>10.4880546875</c:v>
                </c:pt>
                <c:pt idx="1661">
                  <c:v>10.4939638671875</c:v>
                </c:pt>
                <c:pt idx="1662">
                  <c:v>10.499874023437499</c:v>
                </c:pt>
                <c:pt idx="1663">
                  <c:v>10.504791015625001</c:v>
                </c:pt>
                <c:pt idx="1664">
                  <c:v>10.5099677734375</c:v>
                </c:pt>
                <c:pt idx="1665">
                  <c:v>10.516396484375001</c:v>
                </c:pt>
                <c:pt idx="1666">
                  <c:v>10.5228251953125</c:v>
                </c:pt>
                <c:pt idx="1667">
                  <c:v>10.52925390625</c:v>
                </c:pt>
                <c:pt idx="1668">
                  <c:v>10.534647460937499</c:v>
                </c:pt>
                <c:pt idx="1669">
                  <c:v>10.539004882812501</c:v>
                </c:pt>
                <c:pt idx="1670">
                  <c:v>10.543326171875</c:v>
                </c:pt>
                <c:pt idx="1671">
                  <c:v>10.547612304687499</c:v>
                </c:pt>
                <c:pt idx="1672">
                  <c:v>10.552696289062499</c:v>
                </c:pt>
                <c:pt idx="1673">
                  <c:v>10.558581054687499</c:v>
                </c:pt>
                <c:pt idx="1674">
                  <c:v>10.5652998046875</c:v>
                </c:pt>
                <c:pt idx="1675">
                  <c:v>10.572565429687501</c:v>
                </c:pt>
                <c:pt idx="1676">
                  <c:v>10.5795390625</c:v>
                </c:pt>
                <c:pt idx="1677">
                  <c:v>10.586150390625001</c:v>
                </c:pt>
                <c:pt idx="1678">
                  <c:v>10.5923984375</c:v>
                </c:pt>
                <c:pt idx="1679">
                  <c:v>10.598427734375001</c:v>
                </c:pt>
                <c:pt idx="1680">
                  <c:v>10.603767578125</c:v>
                </c:pt>
                <c:pt idx="1681">
                  <c:v>10.608634765625</c:v>
                </c:pt>
                <c:pt idx="1682">
                  <c:v>10.6139375</c:v>
                </c:pt>
                <c:pt idx="1683">
                  <c:v>10.619675781250001</c:v>
                </c:pt>
                <c:pt idx="1684">
                  <c:v>10.625595703125001</c:v>
                </c:pt>
                <c:pt idx="1685">
                  <c:v>10.631697265625</c:v>
                </c:pt>
                <c:pt idx="1686">
                  <c:v>10.6377998046875</c:v>
                </c:pt>
                <c:pt idx="1687">
                  <c:v>10.6439013671875</c:v>
                </c:pt>
                <c:pt idx="1688">
                  <c:v>10.6494228515625</c:v>
                </c:pt>
                <c:pt idx="1689">
                  <c:v>10.6546904296875</c:v>
                </c:pt>
                <c:pt idx="1690">
                  <c:v>10.6602861328125</c:v>
                </c:pt>
                <c:pt idx="1691">
                  <c:v>10.6667900390625</c:v>
                </c:pt>
                <c:pt idx="1692">
                  <c:v>10.671863281249999</c:v>
                </c:pt>
                <c:pt idx="1693">
                  <c:v>10.6754599609375</c:v>
                </c:pt>
                <c:pt idx="1694">
                  <c:v>10.6799208984375</c:v>
                </c:pt>
                <c:pt idx="1695">
                  <c:v>10.683773437499999</c:v>
                </c:pt>
                <c:pt idx="1696">
                  <c:v>10.6877509765625</c:v>
                </c:pt>
                <c:pt idx="1697">
                  <c:v>10.692463867187501</c:v>
                </c:pt>
                <c:pt idx="1698">
                  <c:v>10.698264648437499</c:v>
                </c:pt>
                <c:pt idx="1699">
                  <c:v>10.70434375</c:v>
                </c:pt>
                <c:pt idx="1700">
                  <c:v>10.70961328125</c:v>
                </c:pt>
                <c:pt idx="1701">
                  <c:v>10.716049804687501</c:v>
                </c:pt>
                <c:pt idx="1702">
                  <c:v>10.7236513671875</c:v>
                </c:pt>
                <c:pt idx="1703">
                  <c:v>10.7312529296875</c:v>
                </c:pt>
                <c:pt idx="1704">
                  <c:v>10.7388544921875</c:v>
                </c:pt>
                <c:pt idx="1705">
                  <c:v>10.746634765625</c:v>
                </c:pt>
                <c:pt idx="1706">
                  <c:v>10.754590820312499</c:v>
                </c:pt>
                <c:pt idx="1707">
                  <c:v>10.7622353515625</c:v>
                </c:pt>
                <c:pt idx="1708">
                  <c:v>10.769568359375</c:v>
                </c:pt>
                <c:pt idx="1709">
                  <c:v>10.776900390625</c:v>
                </c:pt>
                <c:pt idx="1710">
                  <c:v>10.784443359375</c:v>
                </c:pt>
                <c:pt idx="1711">
                  <c:v>10.792198242187499</c:v>
                </c:pt>
                <c:pt idx="1712">
                  <c:v>10.8000390625</c:v>
                </c:pt>
                <c:pt idx="1713">
                  <c:v>10.8079658203125</c:v>
                </c:pt>
                <c:pt idx="1714">
                  <c:v>10.815892578125</c:v>
                </c:pt>
                <c:pt idx="1715">
                  <c:v>10.823820312500001</c:v>
                </c:pt>
                <c:pt idx="1716">
                  <c:v>10.831747070312501</c:v>
                </c:pt>
                <c:pt idx="1717">
                  <c:v>10.838599609375001</c:v>
                </c:pt>
                <c:pt idx="1718">
                  <c:v>10.8443779296875</c:v>
                </c:pt>
                <c:pt idx="1719">
                  <c:v>10.850992187499999</c:v>
                </c:pt>
                <c:pt idx="1720">
                  <c:v>10.858443359375</c:v>
                </c:pt>
                <c:pt idx="1721">
                  <c:v>10.864577148437499</c:v>
                </c:pt>
                <c:pt idx="1722">
                  <c:v>10.869392578125</c:v>
                </c:pt>
                <c:pt idx="1723">
                  <c:v>10.8752724609375</c:v>
                </c:pt>
                <c:pt idx="1724">
                  <c:v>10.882216796874999</c:v>
                </c:pt>
                <c:pt idx="1725">
                  <c:v>10.887818359375</c:v>
                </c:pt>
                <c:pt idx="1726">
                  <c:v>10.892078124999999</c:v>
                </c:pt>
                <c:pt idx="1727">
                  <c:v>10.8976787109375</c:v>
                </c:pt>
                <c:pt idx="1728">
                  <c:v>10.904623046875001</c:v>
                </c:pt>
                <c:pt idx="1729">
                  <c:v>10.91156640625</c:v>
                </c:pt>
                <c:pt idx="1730">
                  <c:v>10.9185107421875</c:v>
                </c:pt>
                <c:pt idx="1731">
                  <c:v>10.92574609375</c:v>
                </c:pt>
                <c:pt idx="1732">
                  <c:v>10.9332724609375</c:v>
                </c:pt>
                <c:pt idx="1733">
                  <c:v>10.940798828125001</c:v>
                </c:pt>
                <c:pt idx="1734">
                  <c:v>10.948325195312499</c:v>
                </c:pt>
                <c:pt idx="1735">
                  <c:v>10.954994140625001</c:v>
                </c:pt>
                <c:pt idx="1736">
                  <c:v>10.960806640625</c:v>
                </c:pt>
                <c:pt idx="1737">
                  <c:v>10.966619140624999</c:v>
                </c:pt>
                <c:pt idx="1738">
                  <c:v>10.97271875</c:v>
                </c:pt>
                <c:pt idx="1739">
                  <c:v>10.9791064453125</c:v>
                </c:pt>
                <c:pt idx="1740">
                  <c:v>10.9852392578125</c:v>
                </c:pt>
                <c:pt idx="1741">
                  <c:v>10.991119140625001</c:v>
                </c:pt>
                <c:pt idx="1742">
                  <c:v>10.997100585937501</c:v>
                </c:pt>
                <c:pt idx="1743">
                  <c:v>11.00318359375</c:v>
                </c:pt>
                <c:pt idx="1744">
                  <c:v>11.009265624999999</c:v>
                </c:pt>
                <c:pt idx="1745">
                  <c:v>11.01601953125</c:v>
                </c:pt>
                <c:pt idx="1746">
                  <c:v>11.0234453125</c:v>
                </c:pt>
                <c:pt idx="1747">
                  <c:v>11.030871093749999</c:v>
                </c:pt>
                <c:pt idx="1748">
                  <c:v>11.038296875</c:v>
                </c:pt>
                <c:pt idx="1749">
                  <c:v>11.045943359375</c:v>
                </c:pt>
                <c:pt idx="1750">
                  <c:v>11.053810546875001</c:v>
                </c:pt>
                <c:pt idx="1751">
                  <c:v>11.061677734374999</c:v>
                </c:pt>
                <c:pt idx="1752">
                  <c:v>11.0695439453125</c:v>
                </c:pt>
                <c:pt idx="1753">
                  <c:v>11.0774111328125</c:v>
                </c:pt>
                <c:pt idx="1754">
                  <c:v>11.084827148437499</c:v>
                </c:pt>
                <c:pt idx="1755">
                  <c:v>11.091793945312499</c:v>
                </c:pt>
                <c:pt idx="1756">
                  <c:v>11.098760742187499</c:v>
                </c:pt>
                <c:pt idx="1757">
                  <c:v>11.105184570312501</c:v>
                </c:pt>
                <c:pt idx="1758">
                  <c:v>11.11106640625</c:v>
                </c:pt>
                <c:pt idx="1759">
                  <c:v>11.1169794921875</c:v>
                </c:pt>
                <c:pt idx="1760">
                  <c:v>11.12292578125</c:v>
                </c:pt>
                <c:pt idx="1761">
                  <c:v>11.12887109375</c:v>
                </c:pt>
                <c:pt idx="1762">
                  <c:v>11.135590820312499</c:v>
                </c:pt>
                <c:pt idx="1763">
                  <c:v>11.143086914062501</c:v>
                </c:pt>
                <c:pt idx="1764">
                  <c:v>11.15058203125</c:v>
                </c:pt>
                <c:pt idx="1765">
                  <c:v>11.158077148437499</c:v>
                </c:pt>
                <c:pt idx="1766">
                  <c:v>11.164860351562499</c:v>
                </c:pt>
                <c:pt idx="1767">
                  <c:v>11.1709326171875</c:v>
                </c:pt>
                <c:pt idx="1768">
                  <c:v>11.177004882812501</c:v>
                </c:pt>
                <c:pt idx="1769">
                  <c:v>11.1835517578125</c:v>
                </c:pt>
                <c:pt idx="1770">
                  <c:v>11.190572265625001</c:v>
                </c:pt>
                <c:pt idx="1771">
                  <c:v>11.197974609375001</c:v>
                </c:pt>
                <c:pt idx="1772">
                  <c:v>11.205755859375</c:v>
                </c:pt>
                <c:pt idx="1773">
                  <c:v>11.212493164062501</c:v>
                </c:pt>
                <c:pt idx="1774">
                  <c:v>11.218185546875</c:v>
                </c:pt>
                <c:pt idx="1775">
                  <c:v>11.2246865234375</c:v>
                </c:pt>
                <c:pt idx="1776">
                  <c:v>11.231998046875001</c:v>
                </c:pt>
                <c:pt idx="1777">
                  <c:v>11.238493164062501</c:v>
                </c:pt>
                <c:pt idx="1778">
                  <c:v>11.244172851562499</c:v>
                </c:pt>
                <c:pt idx="1779">
                  <c:v>11.2498515625</c:v>
                </c:pt>
                <c:pt idx="1780">
                  <c:v>11.2549443359375</c:v>
                </c:pt>
                <c:pt idx="1781">
                  <c:v>11.259449218749999</c:v>
                </c:pt>
                <c:pt idx="1782">
                  <c:v>11.265224609375</c:v>
                </c:pt>
                <c:pt idx="1783">
                  <c:v>11.2715869140625</c:v>
                </c:pt>
                <c:pt idx="1784">
                  <c:v>11.277265625</c:v>
                </c:pt>
                <c:pt idx="1785">
                  <c:v>11.282944335937501</c:v>
                </c:pt>
                <c:pt idx="1786">
                  <c:v>11.28895703125</c:v>
                </c:pt>
                <c:pt idx="1787">
                  <c:v>11.2953046875</c:v>
                </c:pt>
                <c:pt idx="1788">
                  <c:v>11.3016513671875</c:v>
                </c:pt>
                <c:pt idx="1789">
                  <c:v>11.3079990234375</c:v>
                </c:pt>
                <c:pt idx="1790">
                  <c:v>11.314224609375</c:v>
                </c:pt>
                <c:pt idx="1791">
                  <c:v>11.3203291015625</c:v>
                </c:pt>
                <c:pt idx="1792">
                  <c:v>11.32643359375</c:v>
                </c:pt>
                <c:pt idx="1793">
                  <c:v>11.3325390625</c:v>
                </c:pt>
                <c:pt idx="1794">
                  <c:v>11.339490234375001</c:v>
                </c:pt>
                <c:pt idx="1795">
                  <c:v>11.3472880859375</c:v>
                </c:pt>
                <c:pt idx="1796">
                  <c:v>11.3550869140625</c:v>
                </c:pt>
                <c:pt idx="1797">
                  <c:v>11.362328124999999</c:v>
                </c:pt>
                <c:pt idx="1798">
                  <c:v>11.3690107421875</c:v>
                </c:pt>
                <c:pt idx="1799">
                  <c:v>11.376348632812499</c:v>
                </c:pt>
                <c:pt idx="1800">
                  <c:v>11.3843388671875</c:v>
                </c:pt>
                <c:pt idx="1801">
                  <c:v>11.3914951171875</c:v>
                </c:pt>
                <c:pt idx="1802">
                  <c:v>11.397815429687499</c:v>
                </c:pt>
                <c:pt idx="1803">
                  <c:v>11.404880859375</c:v>
                </c:pt>
                <c:pt idx="1804">
                  <c:v>11.412690429687499</c:v>
                </c:pt>
                <c:pt idx="1805">
                  <c:v>11.420500976562501</c:v>
                </c:pt>
                <c:pt idx="1806">
                  <c:v>11.428310546875</c:v>
                </c:pt>
                <c:pt idx="1807">
                  <c:v>11.435994140625001</c:v>
                </c:pt>
                <c:pt idx="1808">
                  <c:v>11.4435498046875</c:v>
                </c:pt>
                <c:pt idx="1809">
                  <c:v>11.451105468750001</c:v>
                </c:pt>
                <c:pt idx="1810">
                  <c:v>11.4586611328125</c:v>
                </c:pt>
                <c:pt idx="1811">
                  <c:v>11.466180664062501</c:v>
                </c:pt>
                <c:pt idx="1812">
                  <c:v>11.473664062499999</c:v>
                </c:pt>
                <c:pt idx="1813">
                  <c:v>11.4811474609375</c:v>
                </c:pt>
                <c:pt idx="1814">
                  <c:v>11.4886298828125</c:v>
                </c:pt>
                <c:pt idx="1815">
                  <c:v>11.496131835937501</c:v>
                </c:pt>
                <c:pt idx="1816">
                  <c:v>11.5036513671875</c:v>
                </c:pt>
                <c:pt idx="1817">
                  <c:v>11.5111708984375</c:v>
                </c:pt>
                <c:pt idx="1818">
                  <c:v>11.518690429687499</c:v>
                </c:pt>
                <c:pt idx="1819">
                  <c:v>11.526136718749999</c:v>
                </c:pt>
                <c:pt idx="1820">
                  <c:v>11.5335107421875</c:v>
                </c:pt>
                <c:pt idx="1821">
                  <c:v>11.540884765625</c:v>
                </c:pt>
                <c:pt idx="1822">
                  <c:v>11.548258789062499</c:v>
                </c:pt>
                <c:pt idx="1823">
                  <c:v>11.5539794921875</c:v>
                </c:pt>
                <c:pt idx="1824">
                  <c:v>11.558047851562501</c:v>
                </c:pt>
                <c:pt idx="1825">
                  <c:v>11.563569335937499</c:v>
                </c:pt>
                <c:pt idx="1826">
                  <c:v>11.570543945312499</c:v>
                </c:pt>
                <c:pt idx="1827">
                  <c:v>11.5778818359375</c:v>
                </c:pt>
                <c:pt idx="1828">
                  <c:v>11.58558203125</c:v>
                </c:pt>
                <c:pt idx="1829">
                  <c:v>11.593283203125001</c:v>
                </c:pt>
                <c:pt idx="1830">
                  <c:v>11.600983398437499</c:v>
                </c:pt>
                <c:pt idx="1831">
                  <c:v>11.6086845703125</c:v>
                </c:pt>
                <c:pt idx="1832">
                  <c:v>11.616240234375001</c:v>
                </c:pt>
                <c:pt idx="1833">
                  <c:v>11.6236494140625</c:v>
                </c:pt>
                <c:pt idx="1834">
                  <c:v>11.6310595703125</c:v>
                </c:pt>
                <c:pt idx="1835">
                  <c:v>11.6384697265625</c:v>
                </c:pt>
                <c:pt idx="1836">
                  <c:v>11.645879882812499</c:v>
                </c:pt>
                <c:pt idx="1837">
                  <c:v>11.653290039062499</c:v>
                </c:pt>
                <c:pt idx="1838">
                  <c:v>11.660700195312501</c:v>
                </c:pt>
                <c:pt idx="1839">
                  <c:v>11.6681103515625</c:v>
                </c:pt>
                <c:pt idx="1840">
                  <c:v>11.675810546875001</c:v>
                </c:pt>
                <c:pt idx="1841">
                  <c:v>11.6838017578125</c:v>
                </c:pt>
                <c:pt idx="1842">
                  <c:v>11.691792968750001</c:v>
                </c:pt>
                <c:pt idx="1843">
                  <c:v>11.6997841796875</c:v>
                </c:pt>
                <c:pt idx="1844">
                  <c:v>11.707775390625001</c:v>
                </c:pt>
                <c:pt idx="1845">
                  <c:v>11.715162109374999</c:v>
                </c:pt>
                <c:pt idx="1846">
                  <c:v>11.7219423828125</c:v>
                </c:pt>
                <c:pt idx="1847">
                  <c:v>11.7287236328125</c:v>
                </c:pt>
                <c:pt idx="1848">
                  <c:v>11.7358740234375</c:v>
                </c:pt>
                <c:pt idx="1849">
                  <c:v>11.743393554687501</c:v>
                </c:pt>
                <c:pt idx="1850">
                  <c:v>11.7509130859375</c:v>
                </c:pt>
                <c:pt idx="1851">
                  <c:v>11.7584326171875</c:v>
                </c:pt>
                <c:pt idx="1852">
                  <c:v>11.765916015625001</c:v>
                </c:pt>
                <c:pt idx="1853">
                  <c:v>11.773362304687501</c:v>
                </c:pt>
                <c:pt idx="1854">
                  <c:v>11.780809570312501</c:v>
                </c:pt>
                <c:pt idx="1855">
                  <c:v>11.788255859375001</c:v>
                </c:pt>
                <c:pt idx="1856">
                  <c:v>11.795903320312499</c:v>
                </c:pt>
                <c:pt idx="1857">
                  <c:v>11.803749023437501</c:v>
                </c:pt>
                <c:pt idx="1858">
                  <c:v>11.811595703125001</c:v>
                </c:pt>
                <c:pt idx="1859">
                  <c:v>11.8191513671875</c:v>
                </c:pt>
                <c:pt idx="1860">
                  <c:v>11.8264169921875</c:v>
                </c:pt>
                <c:pt idx="1861">
                  <c:v>11.833681640625</c:v>
                </c:pt>
                <c:pt idx="1862">
                  <c:v>11.840946289062501</c:v>
                </c:pt>
                <c:pt idx="1863">
                  <c:v>11.8482119140625</c:v>
                </c:pt>
                <c:pt idx="1864">
                  <c:v>11.855603515625001</c:v>
                </c:pt>
                <c:pt idx="1865">
                  <c:v>11.8631240234375</c:v>
                </c:pt>
                <c:pt idx="1866">
                  <c:v>11.870643554687501</c:v>
                </c:pt>
                <c:pt idx="1867">
                  <c:v>11.8781630859375</c:v>
                </c:pt>
                <c:pt idx="1868">
                  <c:v>11.885737304687501</c:v>
                </c:pt>
                <c:pt idx="1869">
                  <c:v>11.8933642578125</c:v>
                </c:pt>
                <c:pt idx="1870">
                  <c:v>11.9009921875</c:v>
                </c:pt>
                <c:pt idx="1871">
                  <c:v>11.9086201171875</c:v>
                </c:pt>
                <c:pt idx="1872">
                  <c:v>11.916138671875</c:v>
                </c:pt>
                <c:pt idx="1873">
                  <c:v>11.923548828125</c:v>
                </c:pt>
                <c:pt idx="1874">
                  <c:v>11.930958984375</c:v>
                </c:pt>
                <c:pt idx="1875">
                  <c:v>11.938369140624999</c:v>
                </c:pt>
                <c:pt idx="1876">
                  <c:v>11.94581640625</c:v>
                </c:pt>
                <c:pt idx="1877">
                  <c:v>11.953298828125</c:v>
                </c:pt>
                <c:pt idx="1878">
                  <c:v>11.9607822265625</c:v>
                </c:pt>
                <c:pt idx="1879">
                  <c:v>11.968264648437501</c:v>
                </c:pt>
                <c:pt idx="1880">
                  <c:v>11.9758017578125</c:v>
                </c:pt>
                <c:pt idx="1881">
                  <c:v>11.983394531249999</c:v>
                </c:pt>
                <c:pt idx="1882">
                  <c:v>11.990986328125</c:v>
                </c:pt>
                <c:pt idx="1883">
                  <c:v>11.998578125</c:v>
                </c:pt>
                <c:pt idx="1884">
                  <c:v>12.006097656250001</c:v>
                </c:pt>
                <c:pt idx="1885">
                  <c:v>12.013543945312501</c:v>
                </c:pt>
                <c:pt idx="1886">
                  <c:v>12.020990234375001</c:v>
                </c:pt>
                <c:pt idx="1887">
                  <c:v>12.028437500000001</c:v>
                </c:pt>
                <c:pt idx="1888">
                  <c:v>12.035883789062501</c:v>
                </c:pt>
                <c:pt idx="1889">
                  <c:v>12.043330078125001</c:v>
                </c:pt>
                <c:pt idx="1890">
                  <c:v>12.050777343749999</c:v>
                </c:pt>
                <c:pt idx="1891">
                  <c:v>12.058223632812499</c:v>
                </c:pt>
                <c:pt idx="1892">
                  <c:v>12.065669921874999</c:v>
                </c:pt>
                <c:pt idx="1893">
                  <c:v>12.073116210937499</c:v>
                </c:pt>
                <c:pt idx="1894">
                  <c:v>12.080562499999999</c:v>
                </c:pt>
                <c:pt idx="1895">
                  <c:v>12.088008789062499</c:v>
                </c:pt>
                <c:pt idx="1896">
                  <c:v>12.095491210937499</c:v>
                </c:pt>
                <c:pt idx="1897">
                  <c:v>12.1030107421875</c:v>
                </c:pt>
                <c:pt idx="1898">
                  <c:v>12.110530273437501</c:v>
                </c:pt>
                <c:pt idx="1899">
                  <c:v>12.118048828125</c:v>
                </c:pt>
                <c:pt idx="1900">
                  <c:v>12.125660156249999</c:v>
                </c:pt>
                <c:pt idx="1901">
                  <c:v>12.13336328125</c:v>
                </c:pt>
                <c:pt idx="1902">
                  <c:v>12.141065429687499</c:v>
                </c:pt>
                <c:pt idx="1903">
                  <c:v>12.1487685546875</c:v>
                </c:pt>
                <c:pt idx="1904">
                  <c:v>12.156107421874999</c:v>
                </c:pt>
                <c:pt idx="1905">
                  <c:v>12.163083984375</c:v>
                </c:pt>
                <c:pt idx="1906">
                  <c:v>12.1700595703125</c:v>
                </c:pt>
                <c:pt idx="1907">
                  <c:v>12.175690429687499</c:v>
                </c:pt>
                <c:pt idx="1908">
                  <c:v>12.1799765625</c:v>
                </c:pt>
                <c:pt idx="1909">
                  <c:v>12.185859375</c:v>
                </c:pt>
                <c:pt idx="1910">
                  <c:v>12.193338867187499</c:v>
                </c:pt>
                <c:pt idx="1911">
                  <c:v>12.200818359375001</c:v>
                </c:pt>
                <c:pt idx="1912">
                  <c:v>12.2082978515625</c:v>
                </c:pt>
                <c:pt idx="1913">
                  <c:v>12.215378906250001</c:v>
                </c:pt>
                <c:pt idx="1914">
                  <c:v>12.2220615234375</c:v>
                </c:pt>
                <c:pt idx="1915">
                  <c:v>12.2287431640625</c:v>
                </c:pt>
                <c:pt idx="1916">
                  <c:v>12.235451171875001</c:v>
                </c:pt>
                <c:pt idx="1917">
                  <c:v>12.242182617187501</c:v>
                </c:pt>
                <c:pt idx="1918">
                  <c:v>12.248915039062499</c:v>
                </c:pt>
                <c:pt idx="1919">
                  <c:v>12.255646484374999</c:v>
                </c:pt>
                <c:pt idx="1920">
                  <c:v>12.262378906249999</c:v>
                </c:pt>
                <c:pt idx="1921">
                  <c:v>12.269111328125</c:v>
                </c:pt>
                <c:pt idx="1922">
                  <c:v>12.276109375000001</c:v>
                </c:pt>
                <c:pt idx="1923">
                  <c:v>12.283374023437499</c:v>
                </c:pt>
                <c:pt idx="1924">
                  <c:v>12.2906396484375</c:v>
                </c:pt>
                <c:pt idx="1925">
                  <c:v>12.297904296875</c:v>
                </c:pt>
                <c:pt idx="1926">
                  <c:v>12.3052783203125</c:v>
                </c:pt>
                <c:pt idx="1927">
                  <c:v>12.31276171875</c:v>
                </c:pt>
                <c:pt idx="1928">
                  <c:v>12.320244140625</c:v>
                </c:pt>
                <c:pt idx="1929">
                  <c:v>12.327727539062501</c:v>
                </c:pt>
                <c:pt idx="1930">
                  <c:v>12.335337890625</c:v>
                </c:pt>
                <c:pt idx="1931">
                  <c:v>12.343075195312499</c:v>
                </c:pt>
                <c:pt idx="1932">
                  <c:v>12.3508134765625</c:v>
                </c:pt>
                <c:pt idx="1933">
                  <c:v>12.358550781250001</c:v>
                </c:pt>
                <c:pt idx="1934">
                  <c:v>12.366179687500001</c:v>
                </c:pt>
                <c:pt idx="1935">
                  <c:v>12.37369921875</c:v>
                </c:pt>
                <c:pt idx="1936">
                  <c:v>12.38121875</c:v>
                </c:pt>
                <c:pt idx="1937">
                  <c:v>12.388738281249999</c:v>
                </c:pt>
                <c:pt idx="1938">
                  <c:v>12.396112304687501</c:v>
                </c:pt>
                <c:pt idx="1939">
                  <c:v>12.403340820312501</c:v>
                </c:pt>
                <c:pt idx="1940">
                  <c:v>12.410569335937501</c:v>
                </c:pt>
                <c:pt idx="1941">
                  <c:v>12.417797851562501</c:v>
                </c:pt>
                <c:pt idx="1942">
                  <c:v>12.423917968750001</c:v>
                </c:pt>
                <c:pt idx="1943">
                  <c:v>12.428931640625001</c:v>
                </c:pt>
                <c:pt idx="1944">
                  <c:v>12.434871093750001</c:v>
                </c:pt>
                <c:pt idx="1945">
                  <c:v>12.44173828125</c:v>
                </c:pt>
                <c:pt idx="1946">
                  <c:v>12.448605468749999</c:v>
                </c:pt>
                <c:pt idx="1947">
                  <c:v>12.455473632812501</c:v>
                </c:pt>
                <c:pt idx="1948">
                  <c:v>12.462781250000001</c:v>
                </c:pt>
                <c:pt idx="1949">
                  <c:v>12.470529296875</c:v>
                </c:pt>
                <c:pt idx="1950">
                  <c:v>12.478277343749999</c:v>
                </c:pt>
                <c:pt idx="1951">
                  <c:v>12.4859091796875</c:v>
                </c:pt>
                <c:pt idx="1952">
                  <c:v>12.4934248046875</c:v>
                </c:pt>
                <c:pt idx="1953">
                  <c:v>12.50094140625</c:v>
                </c:pt>
                <c:pt idx="1954">
                  <c:v>12.50845703125</c:v>
                </c:pt>
                <c:pt idx="1955">
                  <c:v>12.515361328125</c:v>
                </c:pt>
                <c:pt idx="1956">
                  <c:v>12.521656249999999</c:v>
                </c:pt>
                <c:pt idx="1957">
                  <c:v>12.527950195312499</c:v>
                </c:pt>
                <c:pt idx="1958">
                  <c:v>12.5344873046875</c:v>
                </c:pt>
                <c:pt idx="1959">
                  <c:v>12.541267578125</c:v>
                </c:pt>
                <c:pt idx="1960">
                  <c:v>12.548047851562499</c:v>
                </c:pt>
                <c:pt idx="1961">
                  <c:v>12.5548271484375</c:v>
                </c:pt>
                <c:pt idx="1962">
                  <c:v>12.561607421874999</c:v>
                </c:pt>
                <c:pt idx="1963">
                  <c:v>12.5683876953125</c:v>
                </c:pt>
                <c:pt idx="1964">
                  <c:v>12.5756767578125</c:v>
                </c:pt>
                <c:pt idx="1965">
                  <c:v>12.583475585937499</c:v>
                </c:pt>
                <c:pt idx="1966">
                  <c:v>12.5912734375</c:v>
                </c:pt>
                <c:pt idx="1967">
                  <c:v>12.598080078124999</c:v>
                </c:pt>
                <c:pt idx="1968">
                  <c:v>12.603893554687501</c:v>
                </c:pt>
                <c:pt idx="1969">
                  <c:v>12.60898046875</c:v>
                </c:pt>
                <c:pt idx="1970">
                  <c:v>12.6133408203125</c:v>
                </c:pt>
                <c:pt idx="1971">
                  <c:v>12.618718749999999</c:v>
                </c:pt>
                <c:pt idx="1972">
                  <c:v>12.6243134765625</c:v>
                </c:pt>
                <c:pt idx="1973">
                  <c:v>12.629469726562499</c:v>
                </c:pt>
                <c:pt idx="1974">
                  <c:v>12.635352539062501</c:v>
                </c:pt>
                <c:pt idx="1975">
                  <c:v>12.641597656249999</c:v>
                </c:pt>
                <c:pt idx="1976">
                  <c:v>12.64784375</c:v>
                </c:pt>
                <c:pt idx="1977">
                  <c:v>12.6540888671875</c:v>
                </c:pt>
                <c:pt idx="1978">
                  <c:v>12.660371093749999</c:v>
                </c:pt>
                <c:pt idx="1979">
                  <c:v>12.666690429687501</c:v>
                </c:pt>
                <c:pt idx="1980">
                  <c:v>12.67341015625</c:v>
                </c:pt>
                <c:pt idx="1981">
                  <c:v>12.680529296874999</c:v>
                </c:pt>
                <c:pt idx="1982">
                  <c:v>12.6876484375</c:v>
                </c:pt>
                <c:pt idx="1983">
                  <c:v>12.694332031249999</c:v>
                </c:pt>
                <c:pt idx="1984">
                  <c:v>12.7009794921875</c:v>
                </c:pt>
                <c:pt idx="1985">
                  <c:v>12.708025390625</c:v>
                </c:pt>
                <c:pt idx="1986">
                  <c:v>12.715072265625</c:v>
                </c:pt>
                <c:pt idx="1987">
                  <c:v>12.722119140625001</c:v>
                </c:pt>
                <c:pt idx="1988">
                  <c:v>12.729166015624999</c:v>
                </c:pt>
                <c:pt idx="1989">
                  <c:v>12.736212890625</c:v>
                </c:pt>
                <c:pt idx="1990">
                  <c:v>12.742787109375</c:v>
                </c:pt>
                <c:pt idx="1991">
                  <c:v>12.748889648437499</c:v>
                </c:pt>
                <c:pt idx="1992">
                  <c:v>12.755627929687501</c:v>
                </c:pt>
                <c:pt idx="1993">
                  <c:v>12.7630029296875</c:v>
                </c:pt>
                <c:pt idx="1994">
                  <c:v>12.770376953125</c:v>
                </c:pt>
                <c:pt idx="1995">
                  <c:v>12.777750976562499</c:v>
                </c:pt>
                <c:pt idx="1996">
                  <c:v>12.785343749999999</c:v>
                </c:pt>
                <c:pt idx="1997">
                  <c:v>12.793155273437501</c:v>
                </c:pt>
                <c:pt idx="1998">
                  <c:v>12.8009658203125</c:v>
                </c:pt>
                <c:pt idx="1999">
                  <c:v>12.80877734375</c:v>
                </c:pt>
                <c:pt idx="2000">
                  <c:v>12.8164609375</c:v>
                </c:pt>
                <c:pt idx="2001">
                  <c:v>12.824017578125</c:v>
                </c:pt>
                <c:pt idx="2002">
                  <c:v>12.831574218749999</c:v>
                </c:pt>
                <c:pt idx="2003">
                  <c:v>12.8386220703125</c:v>
                </c:pt>
                <c:pt idx="2004">
                  <c:v>12.845669921875</c:v>
                </c:pt>
                <c:pt idx="2005">
                  <c:v>12.853224609374999</c:v>
                </c:pt>
                <c:pt idx="2006">
                  <c:v>12.8607802734375</c:v>
                </c:pt>
                <c:pt idx="2007">
                  <c:v>12.868335937499999</c:v>
                </c:pt>
                <c:pt idx="2008">
                  <c:v>12.876037109375</c:v>
                </c:pt>
                <c:pt idx="2009">
                  <c:v>12.8838828125</c:v>
                </c:pt>
                <c:pt idx="2010">
                  <c:v>12.891728515624999</c:v>
                </c:pt>
                <c:pt idx="2011">
                  <c:v>12.898375</c:v>
                </c:pt>
                <c:pt idx="2012">
                  <c:v>12.903823242187499</c:v>
                </c:pt>
                <c:pt idx="2013">
                  <c:v>12.91012890625</c:v>
                </c:pt>
                <c:pt idx="2014">
                  <c:v>12.917293945312499</c:v>
                </c:pt>
                <c:pt idx="2015">
                  <c:v>12.924458984375001</c:v>
                </c:pt>
                <c:pt idx="2016">
                  <c:v>12.931164062500001</c:v>
                </c:pt>
                <c:pt idx="2017">
                  <c:v>12.937156249999999</c:v>
                </c:pt>
                <c:pt idx="2018">
                  <c:v>12.942894531249999</c:v>
                </c:pt>
                <c:pt idx="2019">
                  <c:v>12.948499999999999</c:v>
                </c:pt>
                <c:pt idx="2020">
                  <c:v>12.95397265625</c:v>
                </c:pt>
                <c:pt idx="2021">
                  <c:v>12.9594453125</c:v>
                </c:pt>
                <c:pt idx="2022">
                  <c:v>12.965595703125</c:v>
                </c:pt>
                <c:pt idx="2023">
                  <c:v>12.972423828125001</c:v>
                </c:pt>
                <c:pt idx="2024">
                  <c:v>12.979252929687499</c:v>
                </c:pt>
                <c:pt idx="2025">
                  <c:v>12.98608203125</c:v>
                </c:pt>
                <c:pt idx="2026">
                  <c:v>12.9932158203125</c:v>
                </c:pt>
                <c:pt idx="2027">
                  <c:v>13.000654296875</c:v>
                </c:pt>
                <c:pt idx="2028">
                  <c:v>13.00809375</c:v>
                </c:pt>
                <c:pt idx="2029">
                  <c:v>13.015533203125001</c:v>
                </c:pt>
                <c:pt idx="2030">
                  <c:v>13.022971679687499</c:v>
                </c:pt>
                <c:pt idx="2031">
                  <c:v>13.030686523437501</c:v>
                </c:pt>
                <c:pt idx="2032">
                  <c:v>13.038677734375</c:v>
                </c:pt>
                <c:pt idx="2033">
                  <c:v>13.0450712890625</c:v>
                </c:pt>
                <c:pt idx="2034">
                  <c:v>13.0498662109375</c:v>
                </c:pt>
                <c:pt idx="2035">
                  <c:v>13.055986328125</c:v>
                </c:pt>
                <c:pt idx="2036">
                  <c:v>13.06343359375</c:v>
                </c:pt>
                <c:pt idx="2037">
                  <c:v>13.0708798828125</c:v>
                </c:pt>
                <c:pt idx="2038">
                  <c:v>13.078326171875</c:v>
                </c:pt>
                <c:pt idx="2039">
                  <c:v>13.0857724609375</c:v>
                </c:pt>
                <c:pt idx="2040">
                  <c:v>13.09321875</c:v>
                </c:pt>
                <c:pt idx="2041">
                  <c:v>13.1006650390625</c:v>
                </c:pt>
                <c:pt idx="2042">
                  <c:v>13.108111328125</c:v>
                </c:pt>
                <c:pt idx="2043">
                  <c:v>13.115629882812501</c:v>
                </c:pt>
                <c:pt idx="2044">
                  <c:v>13.1232216796875</c:v>
                </c:pt>
                <c:pt idx="2045">
                  <c:v>13.1308134765625</c:v>
                </c:pt>
                <c:pt idx="2046">
                  <c:v>13.138405273437501</c:v>
                </c:pt>
                <c:pt idx="2047">
                  <c:v>13.145978515625</c:v>
                </c:pt>
                <c:pt idx="2048">
                  <c:v>13.153534179687499</c:v>
                </c:pt>
                <c:pt idx="2049">
                  <c:v>13.1610888671875</c:v>
                </c:pt>
                <c:pt idx="2050">
                  <c:v>13.168644531249999</c:v>
                </c:pt>
                <c:pt idx="2051">
                  <c:v>13.176151367187501</c:v>
                </c:pt>
                <c:pt idx="2052">
                  <c:v>13.1836103515625</c:v>
                </c:pt>
                <c:pt idx="2053">
                  <c:v>13.191068359375</c:v>
                </c:pt>
                <c:pt idx="2054">
                  <c:v>13.198211914062499</c:v>
                </c:pt>
                <c:pt idx="2055">
                  <c:v>13.205404296875001</c:v>
                </c:pt>
                <c:pt idx="2056">
                  <c:v>13.212958984375</c:v>
                </c:pt>
                <c:pt idx="2057">
                  <c:v>13.220514648437501</c:v>
                </c:pt>
                <c:pt idx="2058">
                  <c:v>13.2280703125</c:v>
                </c:pt>
                <c:pt idx="2059">
                  <c:v>13.235607421875001</c:v>
                </c:pt>
                <c:pt idx="2060">
                  <c:v>13.243125976562499</c:v>
                </c:pt>
                <c:pt idx="2061">
                  <c:v>13.25064453125</c:v>
                </c:pt>
                <c:pt idx="2062">
                  <c:v>13.258164062500001</c:v>
                </c:pt>
                <c:pt idx="2063">
                  <c:v>13.265682617187499</c:v>
                </c:pt>
                <c:pt idx="2064">
                  <c:v>13.2732021484375</c:v>
                </c:pt>
                <c:pt idx="2065">
                  <c:v>13.280720703125001</c:v>
                </c:pt>
                <c:pt idx="2066">
                  <c:v>13.288239257812499</c:v>
                </c:pt>
                <c:pt idx="2067">
                  <c:v>13.295740234375</c:v>
                </c:pt>
                <c:pt idx="2068">
                  <c:v>13.3032236328125</c:v>
                </c:pt>
                <c:pt idx="2069">
                  <c:v>13.3107060546875</c:v>
                </c:pt>
                <c:pt idx="2070">
                  <c:v>13.318188476562501</c:v>
                </c:pt>
                <c:pt idx="2071">
                  <c:v>13.325670898437499</c:v>
                </c:pt>
                <c:pt idx="2072">
                  <c:v>13.333153320312499</c:v>
                </c:pt>
                <c:pt idx="2073">
                  <c:v>13.34063671875</c:v>
                </c:pt>
                <c:pt idx="2074">
                  <c:v>13.348119140625</c:v>
                </c:pt>
                <c:pt idx="2075">
                  <c:v>13.355673828124999</c:v>
                </c:pt>
                <c:pt idx="2076">
                  <c:v>13.363301757812501</c:v>
                </c:pt>
                <c:pt idx="2077">
                  <c:v>13.3709296875</c:v>
                </c:pt>
                <c:pt idx="2078">
                  <c:v>13.3785576171875</c:v>
                </c:pt>
                <c:pt idx="2079">
                  <c:v>13.3860400390625</c:v>
                </c:pt>
                <c:pt idx="2080">
                  <c:v>13.3933779296875</c:v>
                </c:pt>
                <c:pt idx="2081">
                  <c:v>13.40071484375</c:v>
                </c:pt>
                <c:pt idx="2082">
                  <c:v>13.408052734375</c:v>
                </c:pt>
                <c:pt idx="2083">
                  <c:v>13.415552734375</c:v>
                </c:pt>
                <c:pt idx="2084">
                  <c:v>13.4232177734375</c:v>
                </c:pt>
                <c:pt idx="2085">
                  <c:v>13.4308818359375</c:v>
                </c:pt>
                <c:pt idx="2086">
                  <c:v>13.4385458984375</c:v>
                </c:pt>
                <c:pt idx="2087">
                  <c:v>13.446065429687501</c:v>
                </c:pt>
                <c:pt idx="2088">
                  <c:v>13.4534384765625</c:v>
                </c:pt>
                <c:pt idx="2089">
                  <c:v>13.460811523437499</c:v>
                </c:pt>
                <c:pt idx="2090">
                  <c:v>13.4681845703125</c:v>
                </c:pt>
                <c:pt idx="2091">
                  <c:v>13.475660156249999</c:v>
                </c:pt>
                <c:pt idx="2092">
                  <c:v>13.483238281249999</c:v>
                </c:pt>
                <c:pt idx="2093">
                  <c:v>13.490815429687499</c:v>
                </c:pt>
                <c:pt idx="2094">
                  <c:v>13.4983935546875</c:v>
                </c:pt>
                <c:pt idx="2095">
                  <c:v>13.505919921875</c:v>
                </c:pt>
                <c:pt idx="2096">
                  <c:v>13.513395507812501</c:v>
                </c:pt>
                <c:pt idx="2097">
                  <c:v>13.5208720703125</c:v>
                </c:pt>
                <c:pt idx="2098">
                  <c:v>13.52834765625</c:v>
                </c:pt>
                <c:pt idx="2099">
                  <c:v>13.535823242187501</c:v>
                </c:pt>
                <c:pt idx="2100">
                  <c:v>13.5432998046875</c:v>
                </c:pt>
                <c:pt idx="2101">
                  <c:v>13.550775390625001</c:v>
                </c:pt>
                <c:pt idx="2102">
                  <c:v>13.558250976562499</c:v>
                </c:pt>
                <c:pt idx="2103">
                  <c:v>13.565676757812501</c:v>
                </c:pt>
                <c:pt idx="2104">
                  <c:v>13.57305078125</c:v>
                </c:pt>
                <c:pt idx="2105">
                  <c:v>13.5804248046875</c:v>
                </c:pt>
                <c:pt idx="2106">
                  <c:v>13.587799804687499</c:v>
                </c:pt>
                <c:pt idx="2107">
                  <c:v>13.595009765625001</c:v>
                </c:pt>
                <c:pt idx="2108">
                  <c:v>13.602054687500001</c:v>
                </c:pt>
                <c:pt idx="2109">
                  <c:v>13.609099609375001</c:v>
                </c:pt>
                <c:pt idx="2110">
                  <c:v>13.616144531250001</c:v>
                </c:pt>
                <c:pt idx="2111">
                  <c:v>13.622930664062499</c:v>
                </c:pt>
                <c:pt idx="2112">
                  <c:v>13.629458984375001</c:v>
                </c:pt>
                <c:pt idx="2113">
                  <c:v>13.6359873046875</c:v>
                </c:pt>
                <c:pt idx="2114">
                  <c:v>13.642515625</c:v>
                </c:pt>
                <c:pt idx="2115">
                  <c:v>13.649043945312499</c:v>
                </c:pt>
                <c:pt idx="2116">
                  <c:v>13.655842773437501</c:v>
                </c:pt>
                <c:pt idx="2117">
                  <c:v>13.6629130859375</c:v>
                </c:pt>
                <c:pt idx="2118">
                  <c:v>13.6699833984375</c:v>
                </c:pt>
                <c:pt idx="2119">
                  <c:v>13.6770537109375</c:v>
                </c:pt>
                <c:pt idx="2120">
                  <c:v>13.6845166015625</c:v>
                </c:pt>
                <c:pt idx="2121">
                  <c:v>13.692373046875</c:v>
                </c:pt>
                <c:pt idx="2122">
                  <c:v>13.700228515625</c:v>
                </c:pt>
                <c:pt idx="2123">
                  <c:v>13.7080849609375</c:v>
                </c:pt>
                <c:pt idx="2124">
                  <c:v>13.715738281249999</c:v>
                </c:pt>
                <c:pt idx="2125">
                  <c:v>13.7231884765625</c:v>
                </c:pt>
                <c:pt idx="2126">
                  <c:v>13.730638671875001</c:v>
                </c:pt>
                <c:pt idx="2127">
                  <c:v>13.73808984375</c:v>
                </c:pt>
                <c:pt idx="2128">
                  <c:v>13.7455966796875</c:v>
                </c:pt>
                <c:pt idx="2129">
                  <c:v>13.753161132812499</c:v>
                </c:pt>
                <c:pt idx="2130">
                  <c:v>13.7607265625</c:v>
                </c:pt>
                <c:pt idx="2131">
                  <c:v>13.768291015625</c:v>
                </c:pt>
                <c:pt idx="2132">
                  <c:v>13.775855468750001</c:v>
                </c:pt>
                <c:pt idx="2133">
                  <c:v>13.783419921875</c:v>
                </c:pt>
                <c:pt idx="2134">
                  <c:v>13.790984375000001</c:v>
                </c:pt>
                <c:pt idx="2135">
                  <c:v>13.798548828125</c:v>
                </c:pt>
                <c:pt idx="2136">
                  <c:v>13.8060224609375</c:v>
                </c:pt>
                <c:pt idx="2137">
                  <c:v>13.8134052734375</c:v>
                </c:pt>
                <c:pt idx="2138">
                  <c:v>13.820789062499999</c:v>
                </c:pt>
                <c:pt idx="2139">
                  <c:v>13.828171875000001</c:v>
                </c:pt>
                <c:pt idx="2140">
                  <c:v>13.8355546875</c:v>
                </c:pt>
                <c:pt idx="2141">
                  <c:v>13.8429375</c:v>
                </c:pt>
                <c:pt idx="2142">
                  <c:v>13.849298828125001</c:v>
                </c:pt>
                <c:pt idx="2143">
                  <c:v>13.854637695312499</c:v>
                </c:pt>
                <c:pt idx="2144">
                  <c:v>13.8599775390625</c:v>
                </c:pt>
                <c:pt idx="2145">
                  <c:v>13.866397460937501</c:v>
                </c:pt>
                <c:pt idx="2146">
                  <c:v>13.8738994140625</c:v>
                </c:pt>
                <c:pt idx="2147">
                  <c:v>13.8814013671875</c:v>
                </c:pt>
                <c:pt idx="2148">
                  <c:v>13.888903320312499</c:v>
                </c:pt>
                <c:pt idx="2149">
                  <c:v>13.89637890625</c:v>
                </c:pt>
                <c:pt idx="2150">
                  <c:v>13.903829101562501</c:v>
                </c:pt>
                <c:pt idx="2151">
                  <c:v>13.911278320312499</c:v>
                </c:pt>
                <c:pt idx="2152">
                  <c:v>13.918728515625</c:v>
                </c:pt>
                <c:pt idx="2153">
                  <c:v>13.925139648437501</c:v>
                </c:pt>
                <c:pt idx="2154">
                  <c:v>13.930511718749999</c:v>
                </c:pt>
                <c:pt idx="2155">
                  <c:v>13.9363408203125</c:v>
                </c:pt>
                <c:pt idx="2156">
                  <c:v>13.9426259765625</c:v>
                </c:pt>
                <c:pt idx="2157">
                  <c:v>13.9489111328125</c:v>
                </c:pt>
                <c:pt idx="2158">
                  <c:v>13.954925781249999</c:v>
                </c:pt>
                <c:pt idx="2159">
                  <c:v>13.960669921875001</c:v>
                </c:pt>
                <c:pt idx="2160">
                  <c:v>13.9664140625</c:v>
                </c:pt>
                <c:pt idx="2161">
                  <c:v>13.972048828125001</c:v>
                </c:pt>
                <c:pt idx="2162">
                  <c:v>13.9775732421875</c:v>
                </c:pt>
                <c:pt idx="2163">
                  <c:v>13.9843134765625</c:v>
                </c:pt>
                <c:pt idx="2164">
                  <c:v>13.992270507812499</c:v>
                </c:pt>
                <c:pt idx="2165">
                  <c:v>14.000228515625</c:v>
                </c:pt>
                <c:pt idx="2166">
                  <c:v>14.008185546875</c:v>
                </c:pt>
                <c:pt idx="2167">
                  <c:v>14.015395507812499</c:v>
                </c:pt>
                <c:pt idx="2168">
                  <c:v>14.021857421875</c:v>
                </c:pt>
                <c:pt idx="2169">
                  <c:v>14.0283203125</c:v>
                </c:pt>
                <c:pt idx="2170">
                  <c:v>14.0347822265625</c:v>
                </c:pt>
                <c:pt idx="2171">
                  <c:v>14.042004882812501</c:v>
                </c:pt>
                <c:pt idx="2172">
                  <c:v>14.0499873046875</c:v>
                </c:pt>
                <c:pt idx="2173">
                  <c:v>14.057969726562501</c:v>
                </c:pt>
                <c:pt idx="2174">
                  <c:v>14.065953125</c:v>
                </c:pt>
                <c:pt idx="2175">
                  <c:v>14.073935546874999</c:v>
                </c:pt>
                <c:pt idx="2176">
                  <c:v>14.08191796875</c:v>
                </c:pt>
                <c:pt idx="2177">
                  <c:v>14.089901367187499</c:v>
                </c:pt>
                <c:pt idx="2178">
                  <c:v>14.0978837890625</c:v>
                </c:pt>
                <c:pt idx="2179">
                  <c:v>14.1056005859375</c:v>
                </c:pt>
                <c:pt idx="2180">
                  <c:v>14.113051757812499</c:v>
                </c:pt>
                <c:pt idx="2181">
                  <c:v>14.120501953125</c:v>
                </c:pt>
                <c:pt idx="2182">
                  <c:v>14.127953124999999</c:v>
                </c:pt>
                <c:pt idx="2183">
                  <c:v>14.135467773437499</c:v>
                </c:pt>
                <c:pt idx="2184">
                  <c:v>14.143044921874999</c:v>
                </c:pt>
                <c:pt idx="2185">
                  <c:v>14.150622070312499</c:v>
                </c:pt>
                <c:pt idx="2186">
                  <c:v>14.158199218749999</c:v>
                </c:pt>
                <c:pt idx="2187">
                  <c:v>14.1649775390625</c:v>
                </c:pt>
                <c:pt idx="2188">
                  <c:v>14.1709580078125</c:v>
                </c:pt>
                <c:pt idx="2189">
                  <c:v>14.1769384765625</c:v>
                </c:pt>
                <c:pt idx="2190">
                  <c:v>14.1828681640625</c:v>
                </c:pt>
                <c:pt idx="2191">
                  <c:v>14.1887470703125</c:v>
                </c:pt>
                <c:pt idx="2192">
                  <c:v>14.1946259765625</c:v>
                </c:pt>
                <c:pt idx="2193">
                  <c:v>14.200582031250001</c:v>
                </c:pt>
                <c:pt idx="2194">
                  <c:v>14.20661328125</c:v>
                </c:pt>
                <c:pt idx="2195">
                  <c:v>14.21264453125</c:v>
                </c:pt>
                <c:pt idx="2196">
                  <c:v>14.218675781250001</c:v>
                </c:pt>
                <c:pt idx="2197">
                  <c:v>14.225466796875001</c:v>
                </c:pt>
                <c:pt idx="2198">
                  <c:v>14.233019531249999</c:v>
                </c:pt>
                <c:pt idx="2199">
                  <c:v>14.240571289062499</c:v>
                </c:pt>
                <c:pt idx="2200">
                  <c:v>14.248123046875</c:v>
                </c:pt>
                <c:pt idx="2201">
                  <c:v>14.254635742187499</c:v>
                </c:pt>
                <c:pt idx="2202">
                  <c:v>14.260110351562499</c:v>
                </c:pt>
                <c:pt idx="2203">
                  <c:v>14.265584960937501</c:v>
                </c:pt>
                <c:pt idx="2204">
                  <c:v>14.2716416015625</c:v>
                </c:pt>
                <c:pt idx="2205">
                  <c:v>14.278280273437501</c:v>
                </c:pt>
                <c:pt idx="2206">
                  <c:v>14.285388671874999</c:v>
                </c:pt>
                <c:pt idx="2207">
                  <c:v>14.292964843749999</c:v>
                </c:pt>
                <c:pt idx="2208">
                  <c:v>14.300541992187499</c:v>
                </c:pt>
                <c:pt idx="2209">
                  <c:v>14.308119140624999</c:v>
                </c:pt>
                <c:pt idx="2210">
                  <c:v>14.314011718750001</c:v>
                </c:pt>
                <c:pt idx="2211">
                  <c:v>14.3182177734375</c:v>
                </c:pt>
                <c:pt idx="2212">
                  <c:v>14.3241904296875</c:v>
                </c:pt>
                <c:pt idx="2213">
                  <c:v>14.3319287109375</c:v>
                </c:pt>
                <c:pt idx="2214">
                  <c:v>14.3396669921875</c:v>
                </c:pt>
                <c:pt idx="2215">
                  <c:v>14.347058593750001</c:v>
                </c:pt>
                <c:pt idx="2216">
                  <c:v>14.354104492187499</c:v>
                </c:pt>
                <c:pt idx="2217">
                  <c:v>14.361149414062499</c:v>
                </c:pt>
                <c:pt idx="2218">
                  <c:v>14.368195312499999</c:v>
                </c:pt>
                <c:pt idx="2219">
                  <c:v>14.3754873046875</c:v>
                </c:pt>
                <c:pt idx="2220">
                  <c:v>14.383027343749999</c:v>
                </c:pt>
                <c:pt idx="2221">
                  <c:v>14.39056640625</c:v>
                </c:pt>
                <c:pt idx="2222">
                  <c:v>14.39810546875</c:v>
                </c:pt>
                <c:pt idx="2223">
                  <c:v>14.405645507812499</c:v>
                </c:pt>
                <c:pt idx="2224">
                  <c:v>14.413184570312501</c:v>
                </c:pt>
                <c:pt idx="2225">
                  <c:v>14.420724609375</c:v>
                </c:pt>
                <c:pt idx="2226">
                  <c:v>14.428263671874999</c:v>
                </c:pt>
                <c:pt idx="2227">
                  <c:v>14.435654296875001</c:v>
                </c:pt>
                <c:pt idx="2228">
                  <c:v>14.442894531249999</c:v>
                </c:pt>
                <c:pt idx="2229">
                  <c:v>14.4501357421875</c:v>
                </c:pt>
                <c:pt idx="2230">
                  <c:v>14.457375976562499</c:v>
                </c:pt>
                <c:pt idx="2231">
                  <c:v>14.4646171875</c:v>
                </c:pt>
                <c:pt idx="2232">
                  <c:v>14.471857421875001</c:v>
                </c:pt>
                <c:pt idx="2233">
                  <c:v>14.4790986328125</c:v>
                </c:pt>
                <c:pt idx="2234">
                  <c:v>14.486368164062499</c:v>
                </c:pt>
                <c:pt idx="2235">
                  <c:v>14.49366796875</c:v>
                </c:pt>
                <c:pt idx="2236">
                  <c:v>14.4993447265625</c:v>
                </c:pt>
                <c:pt idx="2237">
                  <c:v>14.503400390625</c:v>
                </c:pt>
                <c:pt idx="2238">
                  <c:v>14.508115234375</c:v>
                </c:pt>
                <c:pt idx="2239">
                  <c:v>14.513490234375</c:v>
                </c:pt>
                <c:pt idx="2240">
                  <c:v>14.5188662109375</c:v>
                </c:pt>
                <c:pt idx="2241">
                  <c:v>14.5250517578125</c:v>
                </c:pt>
                <c:pt idx="2242">
                  <c:v>14.5310078125</c:v>
                </c:pt>
                <c:pt idx="2243">
                  <c:v>14.53592578125</c:v>
                </c:pt>
                <c:pt idx="2244">
                  <c:v>14.541604492187499</c:v>
                </c:pt>
                <c:pt idx="2245">
                  <c:v>14.5480439453125</c:v>
                </c:pt>
                <c:pt idx="2246">
                  <c:v>14.554637695312501</c:v>
                </c:pt>
                <c:pt idx="2247">
                  <c:v>14.5613837890625</c:v>
                </c:pt>
                <c:pt idx="2248">
                  <c:v>14.568129882812499</c:v>
                </c:pt>
                <c:pt idx="2249">
                  <c:v>14.574875976562501</c:v>
                </c:pt>
                <c:pt idx="2250">
                  <c:v>14.5800517578125</c:v>
                </c:pt>
                <c:pt idx="2251">
                  <c:v>14.5856240234375</c:v>
                </c:pt>
                <c:pt idx="2252">
                  <c:v>14.593161132812501</c:v>
                </c:pt>
                <c:pt idx="2253">
                  <c:v>14.6006982421875</c:v>
                </c:pt>
                <c:pt idx="2254">
                  <c:v>14.608235351562501</c:v>
                </c:pt>
                <c:pt idx="2255">
                  <c:v>14.615088867187501</c:v>
                </c:pt>
                <c:pt idx="2256">
                  <c:v>14.621259765625</c:v>
                </c:pt>
                <c:pt idx="2257">
                  <c:v>14.6274306640625</c:v>
                </c:pt>
                <c:pt idx="2258">
                  <c:v>14.63346484375</c:v>
                </c:pt>
                <c:pt idx="2259">
                  <c:v>14.639363281250001</c:v>
                </c:pt>
                <c:pt idx="2260">
                  <c:v>14.645958984375</c:v>
                </c:pt>
                <c:pt idx="2261">
                  <c:v>14.6532509765625</c:v>
                </c:pt>
                <c:pt idx="2262">
                  <c:v>14.660542968750001</c:v>
                </c:pt>
                <c:pt idx="2263">
                  <c:v>14.6678359375</c:v>
                </c:pt>
                <c:pt idx="2264">
                  <c:v>14.675167968749999</c:v>
                </c:pt>
                <c:pt idx="2265">
                  <c:v>14.6809873046875</c:v>
                </c:pt>
                <c:pt idx="2266">
                  <c:v>14.686265625000001</c:v>
                </c:pt>
                <c:pt idx="2267">
                  <c:v>14.692556640625</c:v>
                </c:pt>
                <c:pt idx="2268">
                  <c:v>14.698846679687501</c:v>
                </c:pt>
                <c:pt idx="2269">
                  <c:v>14.7048232421875</c:v>
                </c:pt>
                <c:pt idx="2270">
                  <c:v>14.710484375</c:v>
                </c:pt>
                <c:pt idx="2271">
                  <c:v>14.716146484375001</c:v>
                </c:pt>
                <c:pt idx="2272">
                  <c:v>14.72228125</c:v>
                </c:pt>
                <c:pt idx="2273">
                  <c:v>14.728887695312499</c:v>
                </c:pt>
                <c:pt idx="2274">
                  <c:v>14.735127929687501</c:v>
                </c:pt>
                <c:pt idx="2275">
                  <c:v>14.7410029296875</c:v>
                </c:pt>
                <c:pt idx="2276">
                  <c:v>14.746876953125</c:v>
                </c:pt>
                <c:pt idx="2277">
                  <c:v>14.753095703125</c:v>
                </c:pt>
                <c:pt idx="2278">
                  <c:v>14.758739257812501</c:v>
                </c:pt>
                <c:pt idx="2279">
                  <c:v>14.763458984374999</c:v>
                </c:pt>
                <c:pt idx="2280">
                  <c:v>14.768741210937501</c:v>
                </c:pt>
                <c:pt idx="2281">
                  <c:v>14.774583984375001</c:v>
                </c:pt>
                <c:pt idx="2282">
                  <c:v>14.780426757812499</c:v>
                </c:pt>
                <c:pt idx="2283">
                  <c:v>14.786890625</c:v>
                </c:pt>
                <c:pt idx="2284">
                  <c:v>14.793974609375001</c:v>
                </c:pt>
                <c:pt idx="2285">
                  <c:v>14.8010595703125</c:v>
                </c:pt>
                <c:pt idx="2286">
                  <c:v>14.808144531250001</c:v>
                </c:pt>
                <c:pt idx="2287">
                  <c:v>14.815173828124999</c:v>
                </c:pt>
                <c:pt idx="2288">
                  <c:v>14.822147460937501</c:v>
                </c:pt>
                <c:pt idx="2289">
                  <c:v>14.8291201171875</c:v>
                </c:pt>
                <c:pt idx="2290">
                  <c:v>14.836064453124999</c:v>
                </c:pt>
                <c:pt idx="2291">
                  <c:v>14.84298046875</c:v>
                </c:pt>
                <c:pt idx="2292">
                  <c:v>14.849896484375</c:v>
                </c:pt>
                <c:pt idx="2293">
                  <c:v>14.8568125</c:v>
                </c:pt>
                <c:pt idx="2294">
                  <c:v>14.8637275390625</c:v>
                </c:pt>
                <c:pt idx="2295">
                  <c:v>14.8705859375</c:v>
                </c:pt>
                <c:pt idx="2296">
                  <c:v>14.877385742187499</c:v>
                </c:pt>
                <c:pt idx="2297">
                  <c:v>14.884186523437499</c:v>
                </c:pt>
                <c:pt idx="2298">
                  <c:v>14.890986328125001</c:v>
                </c:pt>
                <c:pt idx="2299">
                  <c:v>14.897786132812501</c:v>
                </c:pt>
                <c:pt idx="2300">
                  <c:v>14.905182617187499</c:v>
                </c:pt>
                <c:pt idx="2301">
                  <c:v>14.913175781250001</c:v>
                </c:pt>
                <c:pt idx="2302">
                  <c:v>14.9201025390625</c:v>
                </c:pt>
                <c:pt idx="2303">
                  <c:v>14.92596484375</c:v>
                </c:pt>
                <c:pt idx="2304">
                  <c:v>14.931827148437501</c:v>
                </c:pt>
                <c:pt idx="2305">
                  <c:v>14.9385556640625</c:v>
                </c:pt>
                <c:pt idx="2306">
                  <c:v>14.946150390625</c:v>
                </c:pt>
                <c:pt idx="2307">
                  <c:v>14.9537451171875</c:v>
                </c:pt>
                <c:pt idx="2308">
                  <c:v>14.96133984375</c:v>
                </c:pt>
                <c:pt idx="2309">
                  <c:v>14.9686982421875</c:v>
                </c:pt>
                <c:pt idx="2310">
                  <c:v>14.9759326171875</c:v>
                </c:pt>
                <c:pt idx="2311">
                  <c:v>14.983279296875001</c:v>
                </c:pt>
                <c:pt idx="2312">
                  <c:v>14.9906259765625</c:v>
                </c:pt>
                <c:pt idx="2313">
                  <c:v>14.997972656250001</c:v>
                </c:pt>
                <c:pt idx="2314">
                  <c:v>15.0053193359375</c:v>
                </c:pt>
                <c:pt idx="2315">
                  <c:v>15.012666015624999</c:v>
                </c:pt>
                <c:pt idx="2316">
                  <c:v>15.0200126953125</c:v>
                </c:pt>
                <c:pt idx="2317">
                  <c:v>15.0273603515625</c:v>
                </c:pt>
                <c:pt idx="2318">
                  <c:v>15.034707031250001</c:v>
                </c:pt>
                <c:pt idx="2319">
                  <c:v>15.041395507812499</c:v>
                </c:pt>
                <c:pt idx="2320">
                  <c:v>15.04742578125</c:v>
                </c:pt>
                <c:pt idx="2321">
                  <c:v>15.05345703125</c:v>
                </c:pt>
                <c:pt idx="2322">
                  <c:v>15.059487304687501</c:v>
                </c:pt>
                <c:pt idx="2323">
                  <c:v>15.066208984375001</c:v>
                </c:pt>
                <c:pt idx="2324">
                  <c:v>15.073619140625</c:v>
                </c:pt>
                <c:pt idx="2325">
                  <c:v>15.0810302734375</c:v>
                </c:pt>
                <c:pt idx="2326">
                  <c:v>15.08844140625</c:v>
                </c:pt>
                <c:pt idx="2327">
                  <c:v>15.095888671875</c:v>
                </c:pt>
                <c:pt idx="2328">
                  <c:v>15.103372070312499</c:v>
                </c:pt>
                <c:pt idx="2329">
                  <c:v>15.11085546875</c:v>
                </c:pt>
                <c:pt idx="2330">
                  <c:v>15.11833984375</c:v>
                </c:pt>
                <c:pt idx="2331">
                  <c:v>15.125641601562499</c:v>
                </c:pt>
                <c:pt idx="2332">
                  <c:v>15.132762695312501</c:v>
                </c:pt>
                <c:pt idx="2333">
                  <c:v>15.1398828125</c:v>
                </c:pt>
                <c:pt idx="2334">
                  <c:v>15.145623046875</c:v>
                </c:pt>
                <c:pt idx="2335">
                  <c:v>15.149983398437501</c:v>
                </c:pt>
                <c:pt idx="2336">
                  <c:v>15.155749023437499</c:v>
                </c:pt>
                <c:pt idx="2337">
                  <c:v>15.1629189453125</c:v>
                </c:pt>
                <c:pt idx="2338">
                  <c:v>15.1700888671875</c:v>
                </c:pt>
                <c:pt idx="2339">
                  <c:v>15.1774384765625</c:v>
                </c:pt>
                <c:pt idx="2340">
                  <c:v>15.184968749999999</c:v>
                </c:pt>
                <c:pt idx="2341">
                  <c:v>15.192498046875</c:v>
                </c:pt>
                <c:pt idx="2342">
                  <c:v>15.2000283203125</c:v>
                </c:pt>
                <c:pt idx="2343">
                  <c:v>15.207557617187501</c:v>
                </c:pt>
                <c:pt idx="2344">
                  <c:v>15.213466796875</c:v>
                </c:pt>
                <c:pt idx="2345">
                  <c:v>15.217752929687499</c:v>
                </c:pt>
                <c:pt idx="2346">
                  <c:v>15.2236494140625</c:v>
                </c:pt>
                <c:pt idx="2347">
                  <c:v>15.23115625</c:v>
                </c:pt>
                <c:pt idx="2348">
                  <c:v>15.238662109374999</c:v>
                </c:pt>
                <c:pt idx="2349">
                  <c:v>15.24566015625</c:v>
                </c:pt>
                <c:pt idx="2350">
                  <c:v>15.252150390624999</c:v>
                </c:pt>
                <c:pt idx="2351">
                  <c:v>15.258640625</c:v>
                </c:pt>
                <c:pt idx="2352">
                  <c:v>15.264320312500001</c:v>
                </c:pt>
                <c:pt idx="2353">
                  <c:v>15.269188476562499</c:v>
                </c:pt>
                <c:pt idx="2354">
                  <c:v>15.274818359375001</c:v>
                </c:pt>
                <c:pt idx="2355">
                  <c:v>15.281210937499999</c:v>
                </c:pt>
                <c:pt idx="2356">
                  <c:v>15.287348632812501</c:v>
                </c:pt>
                <c:pt idx="2357">
                  <c:v>15.293232421875</c:v>
                </c:pt>
                <c:pt idx="2358">
                  <c:v>15.299644531249999</c:v>
                </c:pt>
                <c:pt idx="2359">
                  <c:v>15.306587890625</c:v>
                </c:pt>
                <c:pt idx="2360">
                  <c:v>15.3135302734375</c:v>
                </c:pt>
                <c:pt idx="2361">
                  <c:v>15.320472656250001</c:v>
                </c:pt>
                <c:pt idx="2362">
                  <c:v>15.327415039062499</c:v>
                </c:pt>
                <c:pt idx="2363">
                  <c:v>15.3343486328125</c:v>
                </c:pt>
                <c:pt idx="2364">
                  <c:v>15.3412734375</c:v>
                </c:pt>
                <c:pt idx="2365">
                  <c:v>15.348197265625</c:v>
                </c:pt>
                <c:pt idx="2366">
                  <c:v>15.355204101562499</c:v>
                </c:pt>
                <c:pt idx="2367">
                  <c:v>15.3622939453125</c:v>
                </c:pt>
                <c:pt idx="2368">
                  <c:v>15.3693828125</c:v>
                </c:pt>
                <c:pt idx="2369">
                  <c:v>15.3764716796875</c:v>
                </c:pt>
                <c:pt idx="2370">
                  <c:v>15.3835615234375</c:v>
                </c:pt>
                <c:pt idx="2371">
                  <c:v>15.389573242187501</c:v>
                </c:pt>
                <c:pt idx="2372">
                  <c:v>15.3957890625</c:v>
                </c:pt>
                <c:pt idx="2373">
                  <c:v>15.4032841796875</c:v>
                </c:pt>
                <c:pt idx="2374">
                  <c:v>15.410780273437499</c:v>
                </c:pt>
                <c:pt idx="2375">
                  <c:v>15.418275390625</c:v>
                </c:pt>
                <c:pt idx="2376">
                  <c:v>15.425826171875</c:v>
                </c:pt>
                <c:pt idx="2377">
                  <c:v>15.433432617187499</c:v>
                </c:pt>
                <c:pt idx="2378">
                  <c:v>15.4410390625</c:v>
                </c:pt>
                <c:pt idx="2379">
                  <c:v>15.4486455078125</c:v>
                </c:pt>
                <c:pt idx="2380">
                  <c:v>15.4560810546875</c:v>
                </c:pt>
                <c:pt idx="2381">
                  <c:v>15.463346679687501</c:v>
                </c:pt>
                <c:pt idx="2382">
                  <c:v>15.470612304687499</c:v>
                </c:pt>
                <c:pt idx="2383">
                  <c:v>15.477727539062499</c:v>
                </c:pt>
                <c:pt idx="2384">
                  <c:v>15.4846904296875</c:v>
                </c:pt>
                <c:pt idx="2385">
                  <c:v>15.491802734375</c:v>
                </c:pt>
                <c:pt idx="2386">
                  <c:v>15.499062500000001</c:v>
                </c:pt>
                <c:pt idx="2387">
                  <c:v>15.503649414062499</c:v>
                </c:pt>
                <c:pt idx="2388">
                  <c:v>15.507356445312499</c:v>
                </c:pt>
                <c:pt idx="2389">
                  <c:v>15.512858398437499</c:v>
                </c:pt>
                <c:pt idx="2390">
                  <c:v>15.518220703124999</c:v>
                </c:pt>
                <c:pt idx="2391">
                  <c:v>15.523443359374999</c:v>
                </c:pt>
                <c:pt idx="2392">
                  <c:v>15.529822265625</c:v>
                </c:pt>
                <c:pt idx="2393">
                  <c:v>15.537358398437499</c:v>
                </c:pt>
                <c:pt idx="2394">
                  <c:v>15.5449560546875</c:v>
                </c:pt>
                <c:pt idx="2395">
                  <c:v>15.552616210937501</c:v>
                </c:pt>
                <c:pt idx="2396">
                  <c:v>15.5602763671875</c:v>
                </c:pt>
                <c:pt idx="2397">
                  <c:v>15.567936523437499</c:v>
                </c:pt>
                <c:pt idx="2398">
                  <c:v>15.5757177734375</c:v>
                </c:pt>
                <c:pt idx="2399">
                  <c:v>15.5836201171875</c:v>
                </c:pt>
                <c:pt idx="2400">
                  <c:v>15.591522460937499</c:v>
                </c:pt>
                <c:pt idx="2401">
                  <c:v>15.599201171875</c:v>
                </c:pt>
                <c:pt idx="2402">
                  <c:v>15.606608398437499</c:v>
                </c:pt>
                <c:pt idx="2403">
                  <c:v>15.61396875</c:v>
                </c:pt>
                <c:pt idx="2404">
                  <c:v>15.621328125</c:v>
                </c:pt>
                <c:pt idx="2405">
                  <c:v>15.6286884765625</c:v>
                </c:pt>
                <c:pt idx="2406">
                  <c:v>15.635204101562501</c:v>
                </c:pt>
                <c:pt idx="2407">
                  <c:v>15.640876953125</c:v>
                </c:pt>
                <c:pt idx="2408">
                  <c:v>15.646549804687499</c:v>
                </c:pt>
                <c:pt idx="2409">
                  <c:v>15.651815429687501</c:v>
                </c:pt>
                <c:pt idx="2410">
                  <c:v>15.656673828124999</c:v>
                </c:pt>
                <c:pt idx="2411">
                  <c:v>15.66220703125</c:v>
                </c:pt>
                <c:pt idx="2412">
                  <c:v>15.6684150390625</c:v>
                </c:pt>
                <c:pt idx="2413">
                  <c:v>15.6746220703125</c:v>
                </c:pt>
                <c:pt idx="2414">
                  <c:v>15.681077148437501</c:v>
                </c:pt>
                <c:pt idx="2415">
                  <c:v>15.6877802734375</c:v>
                </c:pt>
                <c:pt idx="2416">
                  <c:v>15.694484375</c:v>
                </c:pt>
                <c:pt idx="2417">
                  <c:v>15.7018173828125</c:v>
                </c:pt>
                <c:pt idx="2418">
                  <c:v>15.7097802734375</c:v>
                </c:pt>
                <c:pt idx="2419">
                  <c:v>15.717742187500001</c:v>
                </c:pt>
                <c:pt idx="2420">
                  <c:v>15.725153320312501</c:v>
                </c:pt>
                <c:pt idx="2421">
                  <c:v>15.73201171875</c:v>
                </c:pt>
                <c:pt idx="2422">
                  <c:v>15.738146484374999</c:v>
                </c:pt>
                <c:pt idx="2423">
                  <c:v>15.7435576171875</c:v>
                </c:pt>
                <c:pt idx="2424">
                  <c:v>15.7489697265625</c:v>
                </c:pt>
                <c:pt idx="2425">
                  <c:v>15.755333984375</c:v>
                </c:pt>
                <c:pt idx="2426">
                  <c:v>15.76265234375</c:v>
                </c:pt>
                <c:pt idx="2427">
                  <c:v>15.7700263671875</c:v>
                </c:pt>
                <c:pt idx="2428">
                  <c:v>15.7774560546875</c:v>
                </c:pt>
                <c:pt idx="2429">
                  <c:v>15.7850009765625</c:v>
                </c:pt>
                <c:pt idx="2430">
                  <c:v>15.792659179687501</c:v>
                </c:pt>
                <c:pt idx="2431">
                  <c:v>15.8003173828125</c:v>
                </c:pt>
                <c:pt idx="2432">
                  <c:v>15.8079765625</c:v>
                </c:pt>
                <c:pt idx="2433">
                  <c:v>15.813977539062501</c:v>
                </c:pt>
                <c:pt idx="2434">
                  <c:v>15.818321289062499</c:v>
                </c:pt>
                <c:pt idx="2435">
                  <c:v>15.823580078125</c:v>
                </c:pt>
                <c:pt idx="2436">
                  <c:v>15.829811523437501</c:v>
                </c:pt>
                <c:pt idx="2437">
                  <c:v>15.8351865234375</c:v>
                </c:pt>
                <c:pt idx="2438">
                  <c:v>15.840044921875</c:v>
                </c:pt>
                <c:pt idx="2439">
                  <c:v>15.8454951171875</c:v>
                </c:pt>
                <c:pt idx="2440">
                  <c:v>15.851134765625</c:v>
                </c:pt>
                <c:pt idx="2441">
                  <c:v>15.8567744140625</c:v>
                </c:pt>
                <c:pt idx="2442">
                  <c:v>15.862223632812499</c:v>
                </c:pt>
                <c:pt idx="2443">
                  <c:v>15.868736328124999</c:v>
                </c:pt>
                <c:pt idx="2444">
                  <c:v>15.876504882812499</c:v>
                </c:pt>
                <c:pt idx="2445">
                  <c:v>15.884273437499999</c:v>
                </c:pt>
                <c:pt idx="2446">
                  <c:v>15.889643554687501</c:v>
                </c:pt>
                <c:pt idx="2447">
                  <c:v>15.893585937499999</c:v>
                </c:pt>
                <c:pt idx="2448">
                  <c:v>15.8985</c:v>
                </c:pt>
                <c:pt idx="2449">
                  <c:v>15.904900390625</c:v>
                </c:pt>
                <c:pt idx="2450">
                  <c:v>15.9127880859375</c:v>
                </c:pt>
                <c:pt idx="2451">
                  <c:v>15.920561523437501</c:v>
                </c:pt>
                <c:pt idx="2452">
                  <c:v>15.9282216796875</c:v>
                </c:pt>
                <c:pt idx="2453">
                  <c:v>15.9353701171875</c:v>
                </c:pt>
                <c:pt idx="2454">
                  <c:v>15.9420078125</c:v>
                </c:pt>
                <c:pt idx="2455">
                  <c:v>15.9486455078125</c:v>
                </c:pt>
                <c:pt idx="2456">
                  <c:v>15.955283203124999</c:v>
                </c:pt>
                <c:pt idx="2457">
                  <c:v>15.9619208984375</c:v>
                </c:pt>
                <c:pt idx="2458">
                  <c:v>15.968611328125</c:v>
                </c:pt>
                <c:pt idx="2459">
                  <c:v>15.975356445312499</c:v>
                </c:pt>
                <c:pt idx="2460">
                  <c:v>15.9821005859375</c:v>
                </c:pt>
                <c:pt idx="2461">
                  <c:v>15.988845703125</c:v>
                </c:pt>
                <c:pt idx="2462">
                  <c:v>15.995546875</c:v>
                </c:pt>
                <c:pt idx="2463">
                  <c:v>16.002205078125002</c:v>
                </c:pt>
                <c:pt idx="2464">
                  <c:v>16.008862304687501</c:v>
                </c:pt>
                <c:pt idx="2465">
                  <c:v>16.0155205078125</c:v>
                </c:pt>
                <c:pt idx="2466">
                  <c:v>16.020736328125</c:v>
                </c:pt>
                <c:pt idx="2467">
                  <c:v>16.025309570312501</c:v>
                </c:pt>
                <c:pt idx="2468">
                  <c:v>16.030682617187502</c:v>
                </c:pt>
                <c:pt idx="2469">
                  <c:v>16.036056640624999</c:v>
                </c:pt>
                <c:pt idx="2470">
                  <c:v>16.042173828125001</c:v>
                </c:pt>
                <c:pt idx="2471">
                  <c:v>16.049033203124999</c:v>
                </c:pt>
                <c:pt idx="2472">
                  <c:v>16.055416015624999</c:v>
                </c:pt>
                <c:pt idx="2473">
                  <c:v>16.061321289062501</c:v>
                </c:pt>
                <c:pt idx="2474">
                  <c:v>16.0672265625</c:v>
                </c:pt>
                <c:pt idx="2475">
                  <c:v>16.072902343749998</c:v>
                </c:pt>
                <c:pt idx="2476">
                  <c:v>16.078349609375</c:v>
                </c:pt>
                <c:pt idx="2477">
                  <c:v>16.083797851562501</c:v>
                </c:pt>
                <c:pt idx="2478">
                  <c:v>16.0890927734375</c:v>
                </c:pt>
                <c:pt idx="2479">
                  <c:v>16.094234374999999</c:v>
                </c:pt>
                <c:pt idx="2480">
                  <c:v>16.1001484375</c:v>
                </c:pt>
                <c:pt idx="2481">
                  <c:v>16.106834960937501</c:v>
                </c:pt>
                <c:pt idx="2482">
                  <c:v>16.113425781250001</c:v>
                </c:pt>
                <c:pt idx="2483">
                  <c:v>16.119922851562499</c:v>
                </c:pt>
                <c:pt idx="2484">
                  <c:v>16.126418945312501</c:v>
                </c:pt>
                <c:pt idx="2485">
                  <c:v>16.133518554687502</c:v>
                </c:pt>
                <c:pt idx="2486">
                  <c:v>16.1412197265625</c:v>
                </c:pt>
                <c:pt idx="2487">
                  <c:v>16.148921874999999</c:v>
                </c:pt>
                <c:pt idx="2488">
                  <c:v>16.155978515625002</c:v>
                </c:pt>
                <c:pt idx="2489">
                  <c:v>16.162391601562501</c:v>
                </c:pt>
                <c:pt idx="2490">
                  <c:v>16.1688046875</c:v>
                </c:pt>
                <c:pt idx="2491">
                  <c:v>16.175247070312501</c:v>
                </c:pt>
                <c:pt idx="2492">
                  <c:v>16.181719726562498</c:v>
                </c:pt>
                <c:pt idx="2493">
                  <c:v>16.188191406249999</c:v>
                </c:pt>
                <c:pt idx="2494">
                  <c:v>16.194664062499999</c:v>
                </c:pt>
                <c:pt idx="2495">
                  <c:v>16.199107421874999</c:v>
                </c:pt>
                <c:pt idx="2496">
                  <c:v>16.20317578125</c:v>
                </c:pt>
                <c:pt idx="2497">
                  <c:v>16.208557617187498</c:v>
                </c:pt>
                <c:pt idx="2498">
                  <c:v>16.213462890624999</c:v>
                </c:pt>
                <c:pt idx="2499">
                  <c:v>16.219422851562499</c:v>
                </c:pt>
                <c:pt idx="2500">
                  <c:v>16.226575195312499</c:v>
                </c:pt>
                <c:pt idx="2501">
                  <c:v>16.234101562500001</c:v>
                </c:pt>
                <c:pt idx="2502">
                  <c:v>16.242002929687501</c:v>
                </c:pt>
                <c:pt idx="2503">
                  <c:v>16.248724609375</c:v>
                </c:pt>
                <c:pt idx="2504">
                  <c:v>16.254265624999999</c:v>
                </c:pt>
                <c:pt idx="2505">
                  <c:v>16.259806640625001</c:v>
                </c:pt>
                <c:pt idx="2506">
                  <c:v>16.266483398437501</c:v>
                </c:pt>
                <c:pt idx="2507">
                  <c:v>16.274295898437501</c:v>
                </c:pt>
                <c:pt idx="2508">
                  <c:v>16.282107421875001</c:v>
                </c:pt>
                <c:pt idx="2509">
                  <c:v>16.289919921875001</c:v>
                </c:pt>
                <c:pt idx="2510">
                  <c:v>16.2977314453125</c:v>
                </c:pt>
                <c:pt idx="2511">
                  <c:v>16.3055439453125</c:v>
                </c:pt>
                <c:pt idx="2512">
                  <c:v>16.312600585937499</c:v>
                </c:pt>
                <c:pt idx="2513">
                  <c:v>16.31890234375</c:v>
                </c:pt>
                <c:pt idx="2514">
                  <c:v>16.325204101562498</c:v>
                </c:pt>
                <c:pt idx="2515">
                  <c:v>16.331505859375</c:v>
                </c:pt>
                <c:pt idx="2516">
                  <c:v>16.338216796874999</c:v>
                </c:pt>
                <c:pt idx="2517">
                  <c:v>16.3453359375</c:v>
                </c:pt>
                <c:pt idx="2518">
                  <c:v>16.352455078125001</c:v>
                </c:pt>
                <c:pt idx="2519">
                  <c:v>16.359574218750002</c:v>
                </c:pt>
                <c:pt idx="2520">
                  <c:v>16.366381835937499</c:v>
                </c:pt>
                <c:pt idx="2521">
                  <c:v>16.372876953125001</c:v>
                </c:pt>
                <c:pt idx="2522">
                  <c:v>16.379371093749999</c:v>
                </c:pt>
                <c:pt idx="2523">
                  <c:v>16.386298828125</c:v>
                </c:pt>
                <c:pt idx="2524">
                  <c:v>16.393656249999999</c:v>
                </c:pt>
                <c:pt idx="2525">
                  <c:v>16.401013671874999</c:v>
                </c:pt>
                <c:pt idx="2526">
                  <c:v>16.408371093749999</c:v>
                </c:pt>
                <c:pt idx="2527">
                  <c:v>16.415882812500001</c:v>
                </c:pt>
                <c:pt idx="2528">
                  <c:v>16.423546875</c:v>
                </c:pt>
                <c:pt idx="2529">
                  <c:v>16.431212890625002</c:v>
                </c:pt>
                <c:pt idx="2530">
                  <c:v>16.438876953125</c:v>
                </c:pt>
                <c:pt idx="2531">
                  <c:v>16.4464296875</c:v>
                </c:pt>
                <c:pt idx="2532">
                  <c:v>16.453873046875</c:v>
                </c:pt>
                <c:pt idx="2533">
                  <c:v>16.461316406249999</c:v>
                </c:pt>
                <c:pt idx="2534">
                  <c:v>16.468759765624998</c:v>
                </c:pt>
                <c:pt idx="2535">
                  <c:v>16.476203125000001</c:v>
                </c:pt>
                <c:pt idx="2536">
                  <c:v>16.483646484375001</c:v>
                </c:pt>
                <c:pt idx="2537">
                  <c:v>16.49108984375</c:v>
                </c:pt>
                <c:pt idx="2538">
                  <c:v>16.498531249999999</c:v>
                </c:pt>
                <c:pt idx="2539">
                  <c:v>16.506</c:v>
                </c:pt>
                <c:pt idx="2540">
                  <c:v>16.513494140624999</c:v>
                </c:pt>
                <c:pt idx="2541">
                  <c:v>16.520988281249998</c:v>
                </c:pt>
                <c:pt idx="2542">
                  <c:v>16.528482421875001</c:v>
                </c:pt>
                <c:pt idx="2543">
                  <c:v>16.535986328124999</c:v>
                </c:pt>
                <c:pt idx="2544">
                  <c:v>16.543498046875001</c:v>
                </c:pt>
                <c:pt idx="2545">
                  <c:v>16.5510078125</c:v>
                </c:pt>
                <c:pt idx="2546">
                  <c:v>16.558519531249999</c:v>
                </c:pt>
                <c:pt idx="2547">
                  <c:v>16.566031250000002</c:v>
                </c:pt>
                <c:pt idx="2548">
                  <c:v>16.573541015625</c:v>
                </c:pt>
                <c:pt idx="2549">
                  <c:v>16.581052734375</c:v>
                </c:pt>
                <c:pt idx="2550">
                  <c:v>16.588564453124999</c:v>
                </c:pt>
                <c:pt idx="2551">
                  <c:v>16.596152343749999</c:v>
                </c:pt>
                <c:pt idx="2552">
                  <c:v>16.603816406250001</c:v>
                </c:pt>
                <c:pt idx="2553">
                  <c:v>16.611480468749999</c:v>
                </c:pt>
                <c:pt idx="2554">
                  <c:v>16.619146484375001</c:v>
                </c:pt>
                <c:pt idx="2555">
                  <c:v>16.626724609375</c:v>
                </c:pt>
                <c:pt idx="2556">
                  <c:v>16.634218749999999</c:v>
                </c:pt>
                <c:pt idx="2557">
                  <c:v>16.641712890625001</c:v>
                </c:pt>
                <c:pt idx="2558">
                  <c:v>16.64920703125</c:v>
                </c:pt>
                <c:pt idx="2559">
                  <c:v>16.656701171875</c:v>
                </c:pt>
                <c:pt idx="2560">
                  <c:v>16.664195312499999</c:v>
                </c:pt>
                <c:pt idx="2561">
                  <c:v>16.671689453125001</c:v>
                </c:pt>
                <c:pt idx="2562">
                  <c:v>16.67918359375</c:v>
                </c:pt>
                <c:pt idx="2563">
                  <c:v>16.686695312499999</c:v>
                </c:pt>
                <c:pt idx="2564">
                  <c:v>16.694222656249998</c:v>
                </c:pt>
                <c:pt idx="2565">
                  <c:v>16.701751953125001</c:v>
                </c:pt>
                <c:pt idx="2566">
                  <c:v>16.709279296875</c:v>
                </c:pt>
                <c:pt idx="2567">
                  <c:v>16.716808593749999</c:v>
                </c:pt>
                <c:pt idx="2568">
                  <c:v>16.724335937500001</c:v>
                </c:pt>
                <c:pt idx="2569">
                  <c:v>16.731865234375</c:v>
                </c:pt>
                <c:pt idx="2570">
                  <c:v>16.739392578124999</c:v>
                </c:pt>
                <c:pt idx="2571">
                  <c:v>16.746898437500001</c:v>
                </c:pt>
                <c:pt idx="2572">
                  <c:v>16.754380859375001</c:v>
                </c:pt>
                <c:pt idx="2573">
                  <c:v>16.761863281250001</c:v>
                </c:pt>
                <c:pt idx="2574">
                  <c:v>16.769345703125001</c:v>
                </c:pt>
                <c:pt idx="2575">
                  <c:v>16.776830078124998</c:v>
                </c:pt>
                <c:pt idx="2576">
                  <c:v>16.784312499999999</c:v>
                </c:pt>
                <c:pt idx="2577">
                  <c:v>16.791794921874999</c:v>
                </c:pt>
                <c:pt idx="2578">
                  <c:v>16.799277343749999</c:v>
                </c:pt>
                <c:pt idx="2579">
                  <c:v>16.806759765624999</c:v>
                </c:pt>
                <c:pt idx="2580">
                  <c:v>16.8142421875</c:v>
                </c:pt>
                <c:pt idx="2581">
                  <c:v>16.8217265625</c:v>
                </c:pt>
                <c:pt idx="2582">
                  <c:v>16.829208984375001</c:v>
                </c:pt>
                <c:pt idx="2583">
                  <c:v>16.836730468750002</c:v>
                </c:pt>
                <c:pt idx="2584">
                  <c:v>16.84429296875</c:v>
                </c:pt>
                <c:pt idx="2585">
                  <c:v>16.851855468749999</c:v>
                </c:pt>
                <c:pt idx="2586">
                  <c:v>16.859417968750002</c:v>
                </c:pt>
                <c:pt idx="2587">
                  <c:v>16.86698046875</c:v>
                </c:pt>
                <c:pt idx="2588">
                  <c:v>16.874542968749999</c:v>
                </c:pt>
                <c:pt idx="2589">
                  <c:v>16.882003906249999</c:v>
                </c:pt>
                <c:pt idx="2590">
                  <c:v>16.889361328124998</c:v>
                </c:pt>
                <c:pt idx="2591">
                  <c:v>16.896720703124998</c:v>
                </c:pt>
                <c:pt idx="2592">
                  <c:v>16.904169921874999</c:v>
                </c:pt>
                <c:pt idx="2593">
                  <c:v>16.911708984375</c:v>
                </c:pt>
                <c:pt idx="2594">
                  <c:v>16.919250000000002</c:v>
                </c:pt>
                <c:pt idx="2595">
                  <c:v>16.926085937500002</c:v>
                </c:pt>
                <c:pt idx="2596">
                  <c:v>16.932218750000001</c:v>
                </c:pt>
                <c:pt idx="2597">
                  <c:v>16.938283203125</c:v>
                </c:pt>
                <c:pt idx="2598">
                  <c:v>16.944279296874999</c:v>
                </c:pt>
                <c:pt idx="2599">
                  <c:v>16.950275390624999</c:v>
                </c:pt>
                <c:pt idx="2600">
                  <c:v>16.956935546874998</c:v>
                </c:pt>
                <c:pt idx="2601">
                  <c:v>16.964259765624998</c:v>
                </c:pt>
                <c:pt idx="2602">
                  <c:v>16.971582031250001</c:v>
                </c:pt>
                <c:pt idx="2603">
                  <c:v>16.978906250000001</c:v>
                </c:pt>
                <c:pt idx="2604">
                  <c:v>16.986332031250001</c:v>
                </c:pt>
                <c:pt idx="2605">
                  <c:v>16.993861328125</c:v>
                </c:pt>
                <c:pt idx="2606">
                  <c:v>17.001388671874999</c:v>
                </c:pt>
                <c:pt idx="2607">
                  <c:v>17.008916015625001</c:v>
                </c:pt>
                <c:pt idx="2608">
                  <c:v>17.016291015625001</c:v>
                </c:pt>
                <c:pt idx="2609">
                  <c:v>17.023513671875001</c:v>
                </c:pt>
                <c:pt idx="2610">
                  <c:v>17.029441406250001</c:v>
                </c:pt>
                <c:pt idx="2611">
                  <c:v>17.03465234375</c:v>
                </c:pt>
                <c:pt idx="2612">
                  <c:v>17.040443359375001</c:v>
                </c:pt>
                <c:pt idx="2613">
                  <c:v>17.047068359375</c:v>
                </c:pt>
                <c:pt idx="2614">
                  <c:v>17.054529296875</c:v>
                </c:pt>
                <c:pt idx="2615">
                  <c:v>17.061988281249999</c:v>
                </c:pt>
                <c:pt idx="2616">
                  <c:v>17.069449218750002</c:v>
                </c:pt>
                <c:pt idx="2617">
                  <c:v>17.075732421874999</c:v>
                </c:pt>
                <c:pt idx="2618">
                  <c:v>17.080841796874999</c:v>
                </c:pt>
                <c:pt idx="2619">
                  <c:v>17.086972656250001</c:v>
                </c:pt>
                <c:pt idx="2620">
                  <c:v>17.094124999999998</c:v>
                </c:pt>
                <c:pt idx="2621">
                  <c:v>17.101312499999999</c:v>
                </c:pt>
                <c:pt idx="2622">
                  <c:v>17.108531249999999</c:v>
                </c:pt>
                <c:pt idx="2623">
                  <c:v>17.115343750000001</c:v>
                </c:pt>
                <c:pt idx="2624">
                  <c:v>17.121748046874998</c:v>
                </c:pt>
                <c:pt idx="2625">
                  <c:v>17.128542968750001</c:v>
                </c:pt>
                <c:pt idx="2626">
                  <c:v>17.135730468750001</c:v>
                </c:pt>
                <c:pt idx="2627">
                  <c:v>17.142917968750002</c:v>
                </c:pt>
                <c:pt idx="2628">
                  <c:v>17.150105468749999</c:v>
                </c:pt>
                <c:pt idx="2629">
                  <c:v>17.157677734375</c:v>
                </c:pt>
                <c:pt idx="2630">
                  <c:v>17.165634765625001</c:v>
                </c:pt>
                <c:pt idx="2631">
                  <c:v>17.173591796875002</c:v>
                </c:pt>
                <c:pt idx="2632">
                  <c:v>17.181548828124999</c:v>
                </c:pt>
                <c:pt idx="2633">
                  <c:v>17.1895078125</c:v>
                </c:pt>
                <c:pt idx="2634">
                  <c:v>17.197113281250001</c:v>
                </c:pt>
                <c:pt idx="2635">
                  <c:v>17.204369140625001</c:v>
                </c:pt>
                <c:pt idx="2636">
                  <c:v>17.211625000000002</c:v>
                </c:pt>
                <c:pt idx="2637">
                  <c:v>17.218880859374998</c:v>
                </c:pt>
                <c:pt idx="2638">
                  <c:v>17.225765625000001</c:v>
                </c:pt>
                <c:pt idx="2639">
                  <c:v>17.232277343749999</c:v>
                </c:pt>
                <c:pt idx="2640">
                  <c:v>17.238791015625001</c:v>
                </c:pt>
                <c:pt idx="2641">
                  <c:v>17.245304687499999</c:v>
                </c:pt>
                <c:pt idx="2642">
                  <c:v>17.251816406250001</c:v>
                </c:pt>
                <c:pt idx="2643">
                  <c:v>17.258087890624999</c:v>
                </c:pt>
                <c:pt idx="2644">
                  <c:v>17.264117187499998</c:v>
                </c:pt>
                <c:pt idx="2645">
                  <c:v>17.270146484375001</c:v>
                </c:pt>
                <c:pt idx="2646">
                  <c:v>17.27617578125</c:v>
                </c:pt>
                <c:pt idx="2647">
                  <c:v>17.282300781250001</c:v>
                </c:pt>
                <c:pt idx="2648">
                  <c:v>17.2885234375</c:v>
                </c:pt>
                <c:pt idx="2649">
                  <c:v>17.29474609375</c:v>
                </c:pt>
                <c:pt idx="2650">
                  <c:v>17.301673828125001</c:v>
                </c:pt>
                <c:pt idx="2651">
                  <c:v>17.309304687499999</c:v>
                </c:pt>
                <c:pt idx="2652">
                  <c:v>17.316917968750001</c:v>
                </c:pt>
                <c:pt idx="2653">
                  <c:v>17.324513671875</c:v>
                </c:pt>
                <c:pt idx="2654">
                  <c:v>17.332111328124999</c:v>
                </c:pt>
                <c:pt idx="2655">
                  <c:v>17.339707031250001</c:v>
                </c:pt>
                <c:pt idx="2656">
                  <c:v>17.347201171875</c:v>
                </c:pt>
                <c:pt idx="2657">
                  <c:v>17.354593749999999</c:v>
                </c:pt>
                <c:pt idx="2658">
                  <c:v>17.361984374999999</c:v>
                </c:pt>
                <c:pt idx="2659">
                  <c:v>17.369376953124998</c:v>
                </c:pt>
                <c:pt idx="2660">
                  <c:v>17.376820312500001</c:v>
                </c:pt>
                <c:pt idx="2661">
                  <c:v>17.384314453125</c:v>
                </c:pt>
                <c:pt idx="2662">
                  <c:v>17.39180859375</c:v>
                </c:pt>
                <c:pt idx="2663">
                  <c:v>17.399302734374999</c:v>
                </c:pt>
                <c:pt idx="2664">
                  <c:v>17.406710937500002</c:v>
                </c:pt>
                <c:pt idx="2665">
                  <c:v>17.414035156250002</c:v>
                </c:pt>
                <c:pt idx="2666">
                  <c:v>17.421359375000002</c:v>
                </c:pt>
                <c:pt idx="2667">
                  <c:v>17.428681640625001</c:v>
                </c:pt>
                <c:pt idx="2668">
                  <c:v>17.435749999999999</c:v>
                </c:pt>
                <c:pt idx="2669">
                  <c:v>17.442947265625001</c:v>
                </c:pt>
                <c:pt idx="2670">
                  <c:v>17.450533203125001</c:v>
                </c:pt>
                <c:pt idx="2671">
                  <c:v>17.458117187500001</c:v>
                </c:pt>
                <c:pt idx="2672">
                  <c:v>17.465111328125001</c:v>
                </c:pt>
                <c:pt idx="2673">
                  <c:v>17.47042578125</c:v>
                </c:pt>
                <c:pt idx="2674">
                  <c:v>17.475945312499999</c:v>
                </c:pt>
                <c:pt idx="2675">
                  <c:v>17.482484374999999</c:v>
                </c:pt>
                <c:pt idx="2676">
                  <c:v>17.487867187500001</c:v>
                </c:pt>
                <c:pt idx="2677">
                  <c:v>17.49321484375</c:v>
                </c:pt>
                <c:pt idx="2678">
                  <c:v>17.499414062500001</c:v>
                </c:pt>
                <c:pt idx="2679">
                  <c:v>17.50476171875</c:v>
                </c:pt>
                <c:pt idx="2680">
                  <c:v>17.510281249999998</c:v>
                </c:pt>
                <c:pt idx="2681">
                  <c:v>17.516820312499998</c:v>
                </c:pt>
                <c:pt idx="2682">
                  <c:v>17.523359374999998</c:v>
                </c:pt>
                <c:pt idx="2683">
                  <c:v>17.530558593750001</c:v>
                </c:pt>
                <c:pt idx="2684">
                  <c:v>17.538416015625</c:v>
                </c:pt>
                <c:pt idx="2685">
                  <c:v>17.546273437499998</c:v>
                </c:pt>
                <c:pt idx="2686">
                  <c:v>17.553648437500001</c:v>
                </c:pt>
                <c:pt idx="2687">
                  <c:v>17.560544921875</c:v>
                </c:pt>
                <c:pt idx="2688">
                  <c:v>17.567439453125001</c:v>
                </c:pt>
                <c:pt idx="2689">
                  <c:v>17.574333984374999</c:v>
                </c:pt>
                <c:pt idx="2690">
                  <c:v>17.58123046875</c:v>
                </c:pt>
                <c:pt idx="2691">
                  <c:v>17.588333984375002</c:v>
                </c:pt>
                <c:pt idx="2692">
                  <c:v>17.595646484374999</c:v>
                </c:pt>
                <c:pt idx="2693">
                  <c:v>17.60295703125</c:v>
                </c:pt>
                <c:pt idx="2694">
                  <c:v>17.610269531250001</c:v>
                </c:pt>
                <c:pt idx="2695">
                  <c:v>17.617582031249999</c:v>
                </c:pt>
                <c:pt idx="2696">
                  <c:v>17.62489453125</c:v>
                </c:pt>
                <c:pt idx="2697">
                  <c:v>17.632207031250001</c:v>
                </c:pt>
                <c:pt idx="2698">
                  <c:v>17.639519531249999</c:v>
                </c:pt>
                <c:pt idx="2699">
                  <c:v>17.64683203125</c:v>
                </c:pt>
                <c:pt idx="2700">
                  <c:v>17.653882812500001</c:v>
                </c:pt>
                <c:pt idx="2701">
                  <c:v>17.660671874999998</c:v>
                </c:pt>
                <c:pt idx="2702">
                  <c:v>17.6674609375</c:v>
                </c:pt>
                <c:pt idx="2703">
                  <c:v>17.674250000000001</c:v>
                </c:pt>
                <c:pt idx="2704">
                  <c:v>17.681041015624999</c:v>
                </c:pt>
                <c:pt idx="2705">
                  <c:v>17.687830078125</c:v>
                </c:pt>
                <c:pt idx="2706">
                  <c:v>17.694755859375</c:v>
                </c:pt>
                <c:pt idx="2707">
                  <c:v>17.701818359375</c:v>
                </c:pt>
                <c:pt idx="2708">
                  <c:v>17.708882812500001</c:v>
                </c:pt>
                <c:pt idx="2709">
                  <c:v>17.715945312500001</c:v>
                </c:pt>
                <c:pt idx="2710">
                  <c:v>17.723007812500001</c:v>
                </c:pt>
                <c:pt idx="2711">
                  <c:v>17.730072265625001</c:v>
                </c:pt>
                <c:pt idx="2712">
                  <c:v>17.737533203125</c:v>
                </c:pt>
                <c:pt idx="2713">
                  <c:v>17.745390624999999</c:v>
                </c:pt>
                <c:pt idx="2714">
                  <c:v>17.753250000000001</c:v>
                </c:pt>
                <c:pt idx="2715">
                  <c:v>17.761107421875</c:v>
                </c:pt>
                <c:pt idx="2716">
                  <c:v>17.768966796874999</c:v>
                </c:pt>
                <c:pt idx="2717">
                  <c:v>17.776824218750001</c:v>
                </c:pt>
                <c:pt idx="2718">
                  <c:v>17.784041015625</c:v>
                </c:pt>
                <c:pt idx="2719">
                  <c:v>17.790617187500001</c:v>
                </c:pt>
                <c:pt idx="2720">
                  <c:v>17.797191406250001</c:v>
                </c:pt>
                <c:pt idx="2721">
                  <c:v>17.803767578125001</c:v>
                </c:pt>
                <c:pt idx="2722">
                  <c:v>17.809984374999999</c:v>
                </c:pt>
                <c:pt idx="2723">
                  <c:v>17.816455078124999</c:v>
                </c:pt>
                <c:pt idx="2724">
                  <c:v>17.823541015625</c:v>
                </c:pt>
                <c:pt idx="2725">
                  <c:v>17.830625000000001</c:v>
                </c:pt>
                <c:pt idx="2726">
                  <c:v>17.837324218749998</c:v>
                </c:pt>
                <c:pt idx="2727">
                  <c:v>17.843636718749998</c:v>
                </c:pt>
                <c:pt idx="2728">
                  <c:v>17.849949218750002</c:v>
                </c:pt>
                <c:pt idx="2729">
                  <c:v>17.856375</c:v>
                </c:pt>
                <c:pt idx="2730">
                  <c:v>17.863505859375</c:v>
                </c:pt>
                <c:pt idx="2731">
                  <c:v>17.871226562499999</c:v>
                </c:pt>
                <c:pt idx="2732">
                  <c:v>17.878945312500001</c:v>
                </c:pt>
                <c:pt idx="2733">
                  <c:v>17.886462890625001</c:v>
                </c:pt>
                <c:pt idx="2734">
                  <c:v>17.893773437499998</c:v>
                </c:pt>
                <c:pt idx="2735">
                  <c:v>17.9010859375</c:v>
                </c:pt>
                <c:pt idx="2736">
                  <c:v>17.908488281250001</c:v>
                </c:pt>
                <c:pt idx="2737">
                  <c:v>17.91598046875</c:v>
                </c:pt>
                <c:pt idx="2738">
                  <c:v>17.923474609374999</c:v>
                </c:pt>
                <c:pt idx="2739">
                  <c:v>17.930966796875001</c:v>
                </c:pt>
                <c:pt idx="2740">
                  <c:v>17.9384609375</c:v>
                </c:pt>
                <c:pt idx="2741">
                  <c:v>17.945648437500001</c:v>
                </c:pt>
                <c:pt idx="2742">
                  <c:v>17.952527343749999</c:v>
                </c:pt>
                <c:pt idx="2743">
                  <c:v>17.959408203125001</c:v>
                </c:pt>
                <c:pt idx="2744">
                  <c:v>17.9662890625</c:v>
                </c:pt>
                <c:pt idx="2745">
                  <c:v>17.973169921875002</c:v>
                </c:pt>
                <c:pt idx="2746">
                  <c:v>17.980048828125</c:v>
                </c:pt>
                <c:pt idx="2747">
                  <c:v>17.986646484375001</c:v>
                </c:pt>
                <c:pt idx="2748">
                  <c:v>17.992958984375001</c:v>
                </c:pt>
                <c:pt idx="2749">
                  <c:v>17.999273437500001</c:v>
                </c:pt>
                <c:pt idx="2750">
                  <c:v>18.005658203125002</c:v>
                </c:pt>
                <c:pt idx="2751">
                  <c:v>18.012117187499999</c:v>
                </c:pt>
                <c:pt idx="2752">
                  <c:v>18.01857421875</c:v>
                </c:pt>
                <c:pt idx="2753">
                  <c:v>18.025033203124998</c:v>
                </c:pt>
                <c:pt idx="2754">
                  <c:v>18.0314921875</c:v>
                </c:pt>
                <c:pt idx="2755">
                  <c:v>18.038246093750001</c:v>
                </c:pt>
                <c:pt idx="2756">
                  <c:v>18.045296874999998</c:v>
                </c:pt>
                <c:pt idx="2757">
                  <c:v>18.052347656249999</c:v>
                </c:pt>
                <c:pt idx="2758">
                  <c:v>18.059398437500001</c:v>
                </c:pt>
                <c:pt idx="2759">
                  <c:v>18.066568359375001</c:v>
                </c:pt>
                <c:pt idx="2760">
                  <c:v>18.073857421875001</c:v>
                </c:pt>
                <c:pt idx="2761">
                  <c:v>18.081146484375001</c:v>
                </c:pt>
                <c:pt idx="2762">
                  <c:v>18.088435546875001</c:v>
                </c:pt>
                <c:pt idx="2763">
                  <c:v>18.09598046875</c:v>
                </c:pt>
                <c:pt idx="2764">
                  <c:v>18.103779296875</c:v>
                </c:pt>
                <c:pt idx="2765">
                  <c:v>18.111580078125002</c:v>
                </c:pt>
                <c:pt idx="2766">
                  <c:v>18.119378906249999</c:v>
                </c:pt>
                <c:pt idx="2767">
                  <c:v>18.127025390625001</c:v>
                </c:pt>
                <c:pt idx="2768">
                  <c:v>18.13451953125</c:v>
                </c:pt>
                <c:pt idx="2769">
                  <c:v>18.142013671874999</c:v>
                </c:pt>
                <c:pt idx="2770">
                  <c:v>18.149505859375001</c:v>
                </c:pt>
                <c:pt idx="2771">
                  <c:v>18.156847656250001</c:v>
                </c:pt>
                <c:pt idx="2772">
                  <c:v>18.164035156250002</c:v>
                </c:pt>
                <c:pt idx="2773">
                  <c:v>18.171222656249999</c:v>
                </c:pt>
                <c:pt idx="2774">
                  <c:v>18.178410156249999</c:v>
                </c:pt>
                <c:pt idx="2775">
                  <c:v>18.185802734374999</c:v>
                </c:pt>
                <c:pt idx="2776">
                  <c:v>18.193398437500001</c:v>
                </c:pt>
                <c:pt idx="2777">
                  <c:v>18.200994140624999</c:v>
                </c:pt>
                <c:pt idx="2778">
                  <c:v>18.208589843750001</c:v>
                </c:pt>
                <c:pt idx="2779">
                  <c:v>18.215931640625001</c:v>
                </c:pt>
                <c:pt idx="2780">
                  <c:v>18.223015624999999</c:v>
                </c:pt>
                <c:pt idx="2781">
                  <c:v>18.229306640625001</c:v>
                </c:pt>
                <c:pt idx="2782">
                  <c:v>18.234802734374998</c:v>
                </c:pt>
                <c:pt idx="2783">
                  <c:v>18.240298828124999</c:v>
                </c:pt>
                <c:pt idx="2784">
                  <c:v>18.245818359375001</c:v>
                </c:pt>
                <c:pt idx="2785">
                  <c:v>18.251361328125</c:v>
                </c:pt>
                <c:pt idx="2786">
                  <c:v>18.256904296875</c:v>
                </c:pt>
                <c:pt idx="2787">
                  <c:v>18.263378906250001</c:v>
                </c:pt>
                <c:pt idx="2788">
                  <c:v>18.27078515625</c:v>
                </c:pt>
                <c:pt idx="2789">
                  <c:v>18.278056640625</c:v>
                </c:pt>
                <c:pt idx="2790">
                  <c:v>18.285283203125001</c:v>
                </c:pt>
                <c:pt idx="2791">
                  <c:v>18.291511718750002</c:v>
                </c:pt>
                <c:pt idx="2792">
                  <c:v>18.296408203125001</c:v>
                </c:pt>
                <c:pt idx="2793">
                  <c:v>18.3020390625</c:v>
                </c:pt>
                <c:pt idx="2794">
                  <c:v>18.30864453125</c:v>
                </c:pt>
                <c:pt idx="2795">
                  <c:v>18.314910156250001</c:v>
                </c:pt>
                <c:pt idx="2796">
                  <c:v>18.3208359375</c:v>
                </c:pt>
                <c:pt idx="2797">
                  <c:v>18.326759765624999</c:v>
                </c:pt>
                <c:pt idx="2798">
                  <c:v>18.332361328125</c:v>
                </c:pt>
                <c:pt idx="2799">
                  <c:v>18.337636718750002</c:v>
                </c:pt>
                <c:pt idx="2800">
                  <c:v>18.3440625</c:v>
                </c:pt>
                <c:pt idx="2801">
                  <c:v>18.351636718750001</c:v>
                </c:pt>
                <c:pt idx="2802">
                  <c:v>18.359210937499999</c:v>
                </c:pt>
                <c:pt idx="2803">
                  <c:v>18.364517578125</c:v>
                </c:pt>
                <c:pt idx="2804">
                  <c:v>18.369603515624998</c:v>
                </c:pt>
                <c:pt idx="2805">
                  <c:v>18.376732421875001</c:v>
                </c:pt>
                <c:pt idx="2806">
                  <c:v>18.383861328125001</c:v>
                </c:pt>
                <c:pt idx="2807">
                  <c:v>18.391392578125</c:v>
                </c:pt>
                <c:pt idx="2808">
                  <c:v>18.399328125</c:v>
                </c:pt>
                <c:pt idx="2809">
                  <c:v>18.407263671875</c:v>
                </c:pt>
                <c:pt idx="2810">
                  <c:v>18.415197265625</c:v>
                </c:pt>
                <c:pt idx="2811">
                  <c:v>18.422396484375</c:v>
                </c:pt>
                <c:pt idx="2812">
                  <c:v>18.428857421875001</c:v>
                </c:pt>
                <c:pt idx="2813">
                  <c:v>18.435818359374998</c:v>
                </c:pt>
                <c:pt idx="2814">
                  <c:v>18.443277343750001</c:v>
                </c:pt>
                <c:pt idx="2815">
                  <c:v>18.450716796875</c:v>
                </c:pt>
                <c:pt idx="2816">
                  <c:v>18.458130859375</c:v>
                </c:pt>
                <c:pt idx="2817">
                  <c:v>18.465193359375</c:v>
                </c:pt>
                <c:pt idx="2818">
                  <c:v>18.471904296875</c:v>
                </c:pt>
                <c:pt idx="2819">
                  <c:v>18.478615234374999</c:v>
                </c:pt>
                <c:pt idx="2820">
                  <c:v>18.485326171874998</c:v>
                </c:pt>
                <c:pt idx="2821">
                  <c:v>18.492037109375001</c:v>
                </c:pt>
                <c:pt idx="2822">
                  <c:v>18.498541015625001</c:v>
                </c:pt>
                <c:pt idx="2823">
                  <c:v>18.504837890625002</c:v>
                </c:pt>
                <c:pt idx="2824">
                  <c:v>18.511134765624998</c:v>
                </c:pt>
                <c:pt idx="2825">
                  <c:v>18.517431640624999</c:v>
                </c:pt>
                <c:pt idx="2826">
                  <c:v>18.524285156249999</c:v>
                </c:pt>
                <c:pt idx="2827">
                  <c:v>18.531697265624999</c:v>
                </c:pt>
                <c:pt idx="2828">
                  <c:v>18.539109374999999</c:v>
                </c:pt>
                <c:pt idx="2829">
                  <c:v>18.546189453124999</c:v>
                </c:pt>
                <c:pt idx="2830">
                  <c:v>18.552937499999999</c:v>
                </c:pt>
                <c:pt idx="2831">
                  <c:v>18.559685546874999</c:v>
                </c:pt>
                <c:pt idx="2832">
                  <c:v>18.565751953125002</c:v>
                </c:pt>
                <c:pt idx="2833">
                  <c:v>18.571136718750001</c:v>
                </c:pt>
                <c:pt idx="2834">
                  <c:v>18.576523437500001</c:v>
                </c:pt>
                <c:pt idx="2835">
                  <c:v>18.58312890625</c:v>
                </c:pt>
                <c:pt idx="2836">
                  <c:v>18.590957031249999</c:v>
                </c:pt>
                <c:pt idx="2837">
                  <c:v>18.598783203124999</c:v>
                </c:pt>
                <c:pt idx="2838">
                  <c:v>18.60546875</c:v>
                </c:pt>
                <c:pt idx="2839">
                  <c:v>18.611015625</c:v>
                </c:pt>
                <c:pt idx="2840">
                  <c:v>18.616560546875</c:v>
                </c:pt>
                <c:pt idx="2841">
                  <c:v>18.62261328125</c:v>
                </c:pt>
                <c:pt idx="2842">
                  <c:v>18.629171875000001</c:v>
                </c:pt>
                <c:pt idx="2843">
                  <c:v>18.635177734374999</c:v>
                </c:pt>
                <c:pt idx="2844">
                  <c:v>18.640628906250001</c:v>
                </c:pt>
                <c:pt idx="2845">
                  <c:v>18.646078124999999</c:v>
                </c:pt>
                <c:pt idx="2846">
                  <c:v>18.651798828124999</c:v>
                </c:pt>
                <c:pt idx="2847">
                  <c:v>18.658103515625001</c:v>
                </c:pt>
                <c:pt idx="2848">
                  <c:v>18.6647265625</c:v>
                </c:pt>
                <c:pt idx="2849">
                  <c:v>18.671349609375</c:v>
                </c:pt>
                <c:pt idx="2850">
                  <c:v>18.678304687499999</c:v>
                </c:pt>
                <c:pt idx="2851">
                  <c:v>18.685593749999999</c:v>
                </c:pt>
                <c:pt idx="2852">
                  <c:v>18.692880859374998</c:v>
                </c:pt>
                <c:pt idx="2853">
                  <c:v>18.70001953125</c:v>
                </c:pt>
                <c:pt idx="2854">
                  <c:v>18.707007812499999</c:v>
                </c:pt>
                <c:pt idx="2855">
                  <c:v>18.713568359375</c:v>
                </c:pt>
                <c:pt idx="2856">
                  <c:v>18.719699218750002</c:v>
                </c:pt>
                <c:pt idx="2857">
                  <c:v>18.725830078125</c:v>
                </c:pt>
                <c:pt idx="2858">
                  <c:v>18.731960937499998</c:v>
                </c:pt>
                <c:pt idx="2859">
                  <c:v>18.737902343750001</c:v>
                </c:pt>
                <c:pt idx="2860">
                  <c:v>18.74365234375</c:v>
                </c:pt>
                <c:pt idx="2861">
                  <c:v>18.749394531250001</c:v>
                </c:pt>
                <c:pt idx="2862">
                  <c:v>18.755130859375001</c:v>
                </c:pt>
                <c:pt idx="2863">
                  <c:v>18.760867187500001</c:v>
                </c:pt>
                <c:pt idx="2864">
                  <c:v>18.76733203125</c:v>
                </c:pt>
                <c:pt idx="2865">
                  <c:v>18.774527343750002</c:v>
                </c:pt>
                <c:pt idx="2866">
                  <c:v>18.781720703125</c:v>
                </c:pt>
                <c:pt idx="2867">
                  <c:v>18.787433593749999</c:v>
                </c:pt>
                <c:pt idx="2868">
                  <c:v>18.791664062500001</c:v>
                </c:pt>
                <c:pt idx="2869">
                  <c:v>18.796917968750002</c:v>
                </c:pt>
                <c:pt idx="2870">
                  <c:v>18.803193359375001</c:v>
                </c:pt>
                <c:pt idx="2871">
                  <c:v>18.809466796875</c:v>
                </c:pt>
                <c:pt idx="2872">
                  <c:v>18.8161640625</c:v>
                </c:pt>
                <c:pt idx="2873">
                  <c:v>18.823281250000001</c:v>
                </c:pt>
                <c:pt idx="2874">
                  <c:v>18.830400390625002</c:v>
                </c:pt>
                <c:pt idx="2875">
                  <c:v>18.837517578124999</c:v>
                </c:pt>
                <c:pt idx="2876">
                  <c:v>18.844636718749999</c:v>
                </c:pt>
                <c:pt idx="2877">
                  <c:v>18.851755859375</c:v>
                </c:pt>
                <c:pt idx="2878">
                  <c:v>18.858873046875001</c:v>
                </c:pt>
                <c:pt idx="2879">
                  <c:v>18.865992187500002</c:v>
                </c:pt>
                <c:pt idx="2880">
                  <c:v>18.872355468750001</c:v>
                </c:pt>
                <c:pt idx="2881">
                  <c:v>18.87796484375</c:v>
                </c:pt>
                <c:pt idx="2882">
                  <c:v>18.884134765624999</c:v>
                </c:pt>
                <c:pt idx="2883">
                  <c:v>18.890865234374999</c:v>
                </c:pt>
                <c:pt idx="2884">
                  <c:v>18.897595703124999</c:v>
                </c:pt>
                <c:pt idx="2885">
                  <c:v>18.904326171874999</c:v>
                </c:pt>
                <c:pt idx="2886">
                  <c:v>18.911058593749999</c:v>
                </c:pt>
                <c:pt idx="2887">
                  <c:v>18.916228515625001</c:v>
                </c:pt>
                <c:pt idx="2888">
                  <c:v>18.919603515624999</c:v>
                </c:pt>
                <c:pt idx="2889">
                  <c:v>18.924310546874999</c:v>
                </c:pt>
                <c:pt idx="2890">
                  <c:v>18.931035156250001</c:v>
                </c:pt>
                <c:pt idx="2891">
                  <c:v>18.938212890625</c:v>
                </c:pt>
                <c:pt idx="2892">
                  <c:v>18.945302734375002</c:v>
                </c:pt>
                <c:pt idx="2893">
                  <c:v>18.9523046875</c:v>
                </c:pt>
                <c:pt idx="2894">
                  <c:v>18.959308593749999</c:v>
                </c:pt>
                <c:pt idx="2895">
                  <c:v>18.966373046874999</c:v>
                </c:pt>
                <c:pt idx="2896">
                  <c:v>18.973501953125002</c:v>
                </c:pt>
                <c:pt idx="2897">
                  <c:v>18.980632812500001</c:v>
                </c:pt>
                <c:pt idx="2898">
                  <c:v>18.985955078124999</c:v>
                </c:pt>
                <c:pt idx="2899">
                  <c:v>18.991111328125001</c:v>
                </c:pt>
                <c:pt idx="2900">
                  <c:v>18.997908203125</c:v>
                </c:pt>
                <c:pt idx="2901">
                  <c:v>19.004705078124999</c:v>
                </c:pt>
                <c:pt idx="2902">
                  <c:v>19.011501953124998</c:v>
                </c:pt>
                <c:pt idx="2903">
                  <c:v>19.018068359375</c:v>
                </c:pt>
                <c:pt idx="2904">
                  <c:v>19.024406249999998</c:v>
                </c:pt>
                <c:pt idx="2905">
                  <c:v>19.030744140625</c:v>
                </c:pt>
                <c:pt idx="2906">
                  <c:v>19.037658203125002</c:v>
                </c:pt>
                <c:pt idx="2907">
                  <c:v>19.0451484375</c:v>
                </c:pt>
                <c:pt idx="2908">
                  <c:v>19.052638671874998</c:v>
                </c:pt>
                <c:pt idx="2909">
                  <c:v>19.060130859375001</c:v>
                </c:pt>
                <c:pt idx="2910">
                  <c:v>19.067621093749999</c:v>
                </c:pt>
                <c:pt idx="2911">
                  <c:v>19.075111328125001</c:v>
                </c:pt>
                <c:pt idx="2912">
                  <c:v>19.082601562499999</c:v>
                </c:pt>
                <c:pt idx="2913">
                  <c:v>19.090091796875001</c:v>
                </c:pt>
                <c:pt idx="2914">
                  <c:v>19.097583984374999</c:v>
                </c:pt>
                <c:pt idx="2915">
                  <c:v>19.105074218750001</c:v>
                </c:pt>
                <c:pt idx="2916">
                  <c:v>19.111218749999999</c:v>
                </c:pt>
                <c:pt idx="2917">
                  <c:v>19.11601953125</c:v>
                </c:pt>
                <c:pt idx="2918">
                  <c:v>19.12166796875</c:v>
                </c:pt>
                <c:pt idx="2919">
                  <c:v>19.128164062500002</c:v>
                </c:pt>
                <c:pt idx="2920">
                  <c:v>19.134658203124999</c:v>
                </c:pt>
                <c:pt idx="2921">
                  <c:v>19.141589843750001</c:v>
                </c:pt>
                <c:pt idx="2922">
                  <c:v>19.148957031249999</c:v>
                </c:pt>
                <c:pt idx="2923">
                  <c:v>19.156111328125</c:v>
                </c:pt>
                <c:pt idx="2924">
                  <c:v>19.163048828125</c:v>
                </c:pt>
                <c:pt idx="2925">
                  <c:v>19.169988281249999</c:v>
                </c:pt>
                <c:pt idx="2926">
                  <c:v>19.176927734374999</c:v>
                </c:pt>
                <c:pt idx="2927">
                  <c:v>19.184294921875001</c:v>
                </c:pt>
                <c:pt idx="2928">
                  <c:v>19.192089843750001</c:v>
                </c:pt>
                <c:pt idx="2929">
                  <c:v>19.199884765625001</c:v>
                </c:pt>
                <c:pt idx="2930">
                  <c:v>19.207181640624999</c:v>
                </c:pt>
                <c:pt idx="2931">
                  <c:v>19.213978515625001</c:v>
                </c:pt>
                <c:pt idx="2932">
                  <c:v>19.2210859375</c:v>
                </c:pt>
                <c:pt idx="2933">
                  <c:v>19.228501953125001</c:v>
                </c:pt>
                <c:pt idx="2934">
                  <c:v>19.234937500000001</c:v>
                </c:pt>
                <c:pt idx="2935">
                  <c:v>19.240388671874999</c:v>
                </c:pt>
                <c:pt idx="2936">
                  <c:v>19.245839843750002</c:v>
                </c:pt>
                <c:pt idx="2937">
                  <c:v>19.252083984374998</c:v>
                </c:pt>
                <c:pt idx="2938">
                  <c:v>19.25912109375</c:v>
                </c:pt>
                <c:pt idx="2939">
                  <c:v>19.266396484375001</c:v>
                </c:pt>
                <c:pt idx="2940">
                  <c:v>19.27390625</c:v>
                </c:pt>
                <c:pt idx="2941">
                  <c:v>19.281324218750001</c:v>
                </c:pt>
                <c:pt idx="2942">
                  <c:v>19.28864453125</c:v>
                </c:pt>
                <c:pt idx="2943">
                  <c:v>19.294777343749999</c:v>
                </c:pt>
                <c:pt idx="2944">
                  <c:v>19.299720703125001</c:v>
                </c:pt>
                <c:pt idx="2945">
                  <c:v>19.304736328124999</c:v>
                </c:pt>
                <c:pt idx="2946">
                  <c:v>19.309824218749998</c:v>
                </c:pt>
                <c:pt idx="2947">
                  <c:v>19.313935546875001</c:v>
                </c:pt>
                <c:pt idx="2948">
                  <c:v>19.3185</c:v>
                </c:pt>
                <c:pt idx="2949">
                  <c:v>19.324345703125001</c:v>
                </c:pt>
                <c:pt idx="2950">
                  <c:v>19.330416015625001</c:v>
                </c:pt>
                <c:pt idx="2951">
                  <c:v>19.336855468749999</c:v>
                </c:pt>
                <c:pt idx="2952">
                  <c:v>19.343292968749999</c:v>
                </c:pt>
                <c:pt idx="2953">
                  <c:v>19.349732421875</c:v>
                </c:pt>
                <c:pt idx="2954">
                  <c:v>19.356291015625001</c:v>
                </c:pt>
                <c:pt idx="2955">
                  <c:v>19.362966796875</c:v>
                </c:pt>
                <c:pt idx="2956">
                  <c:v>19.369642578124999</c:v>
                </c:pt>
                <c:pt idx="2957">
                  <c:v>19.376318359374999</c:v>
                </c:pt>
                <c:pt idx="2958">
                  <c:v>19.381224609375</c:v>
                </c:pt>
                <c:pt idx="2959">
                  <c:v>19.385808593749999</c:v>
                </c:pt>
                <c:pt idx="2960">
                  <c:v>19.39184375</c:v>
                </c:pt>
                <c:pt idx="2961">
                  <c:v>19.39780859375</c:v>
                </c:pt>
                <c:pt idx="2962">
                  <c:v>19.403701171874999</c:v>
                </c:pt>
                <c:pt idx="2963">
                  <c:v>19.409593749999999</c:v>
                </c:pt>
                <c:pt idx="2964">
                  <c:v>19.415748046874999</c:v>
                </c:pt>
                <c:pt idx="2965">
                  <c:v>19.422166015624999</c:v>
                </c:pt>
                <c:pt idx="2966">
                  <c:v>19.428582031249999</c:v>
                </c:pt>
                <c:pt idx="2967">
                  <c:v>19.434999999999999</c:v>
                </c:pt>
                <c:pt idx="2968">
                  <c:v>19.441267578125</c:v>
                </c:pt>
                <c:pt idx="2969">
                  <c:v>19.447384765624999</c:v>
                </c:pt>
                <c:pt idx="2970">
                  <c:v>19.453503906249999</c:v>
                </c:pt>
                <c:pt idx="2971">
                  <c:v>19.459248046875</c:v>
                </c:pt>
                <c:pt idx="2972">
                  <c:v>19.464621093750001</c:v>
                </c:pt>
                <c:pt idx="2973">
                  <c:v>19.471111328125001</c:v>
                </c:pt>
                <c:pt idx="2974">
                  <c:v>19.478716796874998</c:v>
                </c:pt>
                <c:pt idx="2975">
                  <c:v>19.486322265624999</c:v>
                </c:pt>
                <c:pt idx="2976">
                  <c:v>19.493927734374999</c:v>
                </c:pt>
                <c:pt idx="2977">
                  <c:v>19.501533203125</c:v>
                </c:pt>
                <c:pt idx="2978">
                  <c:v>19.508882812500001</c:v>
                </c:pt>
                <c:pt idx="2979">
                  <c:v>19.515980468750001</c:v>
                </c:pt>
                <c:pt idx="2980">
                  <c:v>19.523076171875001</c:v>
                </c:pt>
                <c:pt idx="2981">
                  <c:v>19.53037890625</c:v>
                </c:pt>
                <c:pt idx="2982">
                  <c:v>19.537888671874999</c:v>
                </c:pt>
                <c:pt idx="2983">
                  <c:v>19.545398437500001</c:v>
                </c:pt>
                <c:pt idx="2984">
                  <c:v>19.552324218750002</c:v>
                </c:pt>
                <c:pt idx="2985">
                  <c:v>19.558669921875001</c:v>
                </c:pt>
                <c:pt idx="2986">
                  <c:v>19.565015625000001</c:v>
                </c:pt>
                <c:pt idx="2987">
                  <c:v>19.571361328125001</c:v>
                </c:pt>
                <c:pt idx="2988">
                  <c:v>19.577591796875002</c:v>
                </c:pt>
                <c:pt idx="2989">
                  <c:v>19.58370703125</c:v>
                </c:pt>
                <c:pt idx="2990">
                  <c:v>19.589822265624999</c:v>
                </c:pt>
                <c:pt idx="2991">
                  <c:v>19.596279296875</c:v>
                </c:pt>
                <c:pt idx="2992">
                  <c:v>19.603076171874999</c:v>
                </c:pt>
                <c:pt idx="2993">
                  <c:v>19.609871093750002</c:v>
                </c:pt>
                <c:pt idx="2994">
                  <c:v>19.616667968750001</c:v>
                </c:pt>
                <c:pt idx="2995">
                  <c:v>19.623679687500001</c:v>
                </c:pt>
                <c:pt idx="2996">
                  <c:v>19.630904296874998</c:v>
                </c:pt>
                <c:pt idx="2997">
                  <c:v>19.63812890625</c:v>
                </c:pt>
                <c:pt idx="2998">
                  <c:v>19.644523437499998</c:v>
                </c:pt>
                <c:pt idx="2999">
                  <c:v>19.650083984375001</c:v>
                </c:pt>
                <c:pt idx="3000">
                  <c:v>19.656537109375002</c:v>
                </c:pt>
                <c:pt idx="3001">
                  <c:v>19.663880859374999</c:v>
                </c:pt>
                <c:pt idx="3002">
                  <c:v>19.671224609374999</c:v>
                </c:pt>
                <c:pt idx="3003">
                  <c:v>19.6785703125</c:v>
                </c:pt>
                <c:pt idx="3004">
                  <c:v>19.686021484375001</c:v>
                </c:pt>
                <c:pt idx="3005">
                  <c:v>19.693580078124999</c:v>
                </c:pt>
                <c:pt idx="3006">
                  <c:v>19.701138671875</c:v>
                </c:pt>
                <c:pt idx="3007">
                  <c:v>19.708697265624998</c:v>
                </c:pt>
                <c:pt idx="3008">
                  <c:v>19.716023437499999</c:v>
                </c:pt>
                <c:pt idx="3009">
                  <c:v>19.723117187500002</c:v>
                </c:pt>
                <c:pt idx="3010">
                  <c:v>19.730210937500001</c:v>
                </c:pt>
                <c:pt idx="3011">
                  <c:v>19.7373046875</c:v>
                </c:pt>
                <c:pt idx="3012">
                  <c:v>19.744398437499999</c:v>
                </c:pt>
                <c:pt idx="3013">
                  <c:v>19.750250000000001</c:v>
                </c:pt>
                <c:pt idx="3014">
                  <c:v>19.754859374999999</c:v>
                </c:pt>
                <c:pt idx="3015">
                  <c:v>19.760033203125001</c:v>
                </c:pt>
                <c:pt idx="3016">
                  <c:v>19.765767578125001</c:v>
                </c:pt>
                <c:pt idx="3017">
                  <c:v>19.771501953125</c:v>
                </c:pt>
                <c:pt idx="3018">
                  <c:v>19.7775546875</c:v>
                </c:pt>
                <c:pt idx="3019">
                  <c:v>19.783923828125001</c:v>
                </c:pt>
                <c:pt idx="3020">
                  <c:v>19.790496093750001</c:v>
                </c:pt>
                <c:pt idx="3021">
                  <c:v>19.797269531249999</c:v>
                </c:pt>
                <c:pt idx="3022">
                  <c:v>19.80404296875</c:v>
                </c:pt>
                <c:pt idx="3023">
                  <c:v>19.810814453125001</c:v>
                </c:pt>
                <c:pt idx="3024">
                  <c:v>19.818099609375</c:v>
                </c:pt>
                <c:pt idx="3025">
                  <c:v>19.82589453125</c:v>
                </c:pt>
                <c:pt idx="3026">
                  <c:v>19.833691406250001</c:v>
                </c:pt>
                <c:pt idx="3027">
                  <c:v>19.840843750000001</c:v>
                </c:pt>
                <c:pt idx="3028">
                  <c:v>19.847355468749999</c:v>
                </c:pt>
                <c:pt idx="3029">
                  <c:v>19.853867187500001</c:v>
                </c:pt>
                <c:pt idx="3030">
                  <c:v>19.860378906249998</c:v>
                </c:pt>
                <c:pt idx="3031">
                  <c:v>19.866992187499999</c:v>
                </c:pt>
                <c:pt idx="3032">
                  <c:v>19.8737109375</c:v>
                </c:pt>
                <c:pt idx="3033">
                  <c:v>19.880427734375001</c:v>
                </c:pt>
                <c:pt idx="3034">
                  <c:v>19.886765624999999</c:v>
                </c:pt>
                <c:pt idx="3035">
                  <c:v>19.892722656250001</c:v>
                </c:pt>
                <c:pt idx="3036">
                  <c:v>19.8986796875</c:v>
                </c:pt>
                <c:pt idx="3037">
                  <c:v>19.904152343749999</c:v>
                </c:pt>
                <c:pt idx="3038">
                  <c:v>19.90914453125</c:v>
                </c:pt>
                <c:pt idx="3039">
                  <c:v>19.914158203125002</c:v>
                </c:pt>
                <c:pt idx="3040">
                  <c:v>19.919195312500001</c:v>
                </c:pt>
                <c:pt idx="3041">
                  <c:v>19.925636718749999</c:v>
                </c:pt>
                <c:pt idx="3042">
                  <c:v>19.933478515625001</c:v>
                </c:pt>
                <c:pt idx="3043">
                  <c:v>19.9413203125</c:v>
                </c:pt>
                <c:pt idx="3044">
                  <c:v>19.9491640625</c:v>
                </c:pt>
                <c:pt idx="3045">
                  <c:v>19.955919921875001</c:v>
                </c:pt>
                <c:pt idx="3046">
                  <c:v>19.961591796874998</c:v>
                </c:pt>
                <c:pt idx="3047">
                  <c:v>19.967263671874999</c:v>
                </c:pt>
                <c:pt idx="3048">
                  <c:v>19.973330078124999</c:v>
                </c:pt>
                <c:pt idx="3049">
                  <c:v>19.979794921875001</c:v>
                </c:pt>
                <c:pt idx="3050">
                  <c:v>19.986732421875001</c:v>
                </c:pt>
                <c:pt idx="3051">
                  <c:v>19.994144531250001</c:v>
                </c:pt>
                <c:pt idx="3052">
                  <c:v>20.001556640625001</c:v>
                </c:pt>
                <c:pt idx="3053">
                  <c:v>20.008970703125001</c:v>
                </c:pt>
                <c:pt idx="3054">
                  <c:v>20.015585937499999</c:v>
                </c:pt>
                <c:pt idx="3055">
                  <c:v>20.021406249999998</c:v>
                </c:pt>
                <c:pt idx="3056">
                  <c:v>20.027226562500001</c:v>
                </c:pt>
                <c:pt idx="3057">
                  <c:v>20.033310546875001</c:v>
                </c:pt>
                <c:pt idx="3058">
                  <c:v>20.039654296875</c:v>
                </c:pt>
                <c:pt idx="3059">
                  <c:v>20.045998046874999</c:v>
                </c:pt>
                <c:pt idx="3060">
                  <c:v>20.05313671875</c:v>
                </c:pt>
                <c:pt idx="3061">
                  <c:v>20.061068359375</c:v>
                </c:pt>
                <c:pt idx="3062">
                  <c:v>20.069001953124999</c:v>
                </c:pt>
                <c:pt idx="3063">
                  <c:v>20.076607421875</c:v>
                </c:pt>
                <c:pt idx="3064">
                  <c:v>20.083884765625001</c:v>
                </c:pt>
                <c:pt idx="3065">
                  <c:v>20.091162109374999</c:v>
                </c:pt>
                <c:pt idx="3066">
                  <c:v>20.09844140625</c:v>
                </c:pt>
                <c:pt idx="3067">
                  <c:v>20.105160156250001</c:v>
                </c:pt>
                <c:pt idx="3068">
                  <c:v>20.111318359375002</c:v>
                </c:pt>
                <c:pt idx="3069">
                  <c:v>20.117837890625001</c:v>
                </c:pt>
                <c:pt idx="3070">
                  <c:v>20.124720703125</c:v>
                </c:pt>
                <c:pt idx="3071">
                  <c:v>20.131603515624999</c:v>
                </c:pt>
                <c:pt idx="3072">
                  <c:v>20.138486328125001</c:v>
                </c:pt>
                <c:pt idx="3073">
                  <c:v>20.1453671875</c:v>
                </c:pt>
                <c:pt idx="3074">
                  <c:v>20.152249999999999</c:v>
                </c:pt>
                <c:pt idx="3075">
                  <c:v>20.159132812500001</c:v>
                </c:pt>
                <c:pt idx="3076">
                  <c:v>20.166298828125001</c:v>
                </c:pt>
                <c:pt idx="3077">
                  <c:v>20.173749999999998</c:v>
                </c:pt>
                <c:pt idx="3078">
                  <c:v>20.181199218749999</c:v>
                </c:pt>
                <c:pt idx="3079">
                  <c:v>20.188650390625</c:v>
                </c:pt>
                <c:pt idx="3080">
                  <c:v>20.196166015625</c:v>
                </c:pt>
                <c:pt idx="3081">
                  <c:v>20.203749999999999</c:v>
                </c:pt>
                <c:pt idx="3082">
                  <c:v>20.211333984374999</c:v>
                </c:pt>
                <c:pt idx="3083">
                  <c:v>20.218917968749999</c:v>
                </c:pt>
                <c:pt idx="3084">
                  <c:v>20.225908203125002</c:v>
                </c:pt>
                <c:pt idx="3085">
                  <c:v>20.232304687500001</c:v>
                </c:pt>
                <c:pt idx="3086">
                  <c:v>20.238701171875</c:v>
                </c:pt>
                <c:pt idx="3087">
                  <c:v>20.244205078124999</c:v>
                </c:pt>
                <c:pt idx="3088">
                  <c:v>20.249619140625001</c:v>
                </c:pt>
                <c:pt idx="3089">
                  <c:v>20.25540625</c:v>
                </c:pt>
                <c:pt idx="3090">
                  <c:v>20.260767578125002</c:v>
                </c:pt>
                <c:pt idx="3091">
                  <c:v>20.26612890625</c:v>
                </c:pt>
                <c:pt idx="3092">
                  <c:v>20.271406249999998</c:v>
                </c:pt>
                <c:pt idx="3093">
                  <c:v>20.276603515624998</c:v>
                </c:pt>
                <c:pt idx="3094">
                  <c:v>20.281291015625001</c:v>
                </c:pt>
                <c:pt idx="3095">
                  <c:v>20.28546875</c:v>
                </c:pt>
                <c:pt idx="3096">
                  <c:v>20.28962109375</c:v>
                </c:pt>
                <c:pt idx="3097">
                  <c:v>20.293748046874999</c:v>
                </c:pt>
                <c:pt idx="3098">
                  <c:v>20.296935546875002</c:v>
                </c:pt>
                <c:pt idx="3099">
                  <c:v>20.3016875</c:v>
                </c:pt>
                <c:pt idx="3100">
                  <c:v>20.308937499999999</c:v>
                </c:pt>
                <c:pt idx="3101">
                  <c:v>20.316189453124998</c:v>
                </c:pt>
                <c:pt idx="3102">
                  <c:v>20.32367578125</c:v>
                </c:pt>
                <c:pt idx="3103">
                  <c:v>20.331392578125001</c:v>
                </c:pt>
                <c:pt idx="3104">
                  <c:v>20.339109375</c:v>
                </c:pt>
                <c:pt idx="3105">
                  <c:v>20.346705078125002</c:v>
                </c:pt>
                <c:pt idx="3106">
                  <c:v>20.354181640625001</c:v>
                </c:pt>
                <c:pt idx="3107">
                  <c:v>20.361656249999999</c:v>
                </c:pt>
                <c:pt idx="3108">
                  <c:v>20.369132812499998</c:v>
                </c:pt>
                <c:pt idx="3109">
                  <c:v>20.376486328125001</c:v>
                </c:pt>
                <c:pt idx="3110">
                  <c:v>20.383720703125</c:v>
                </c:pt>
                <c:pt idx="3111">
                  <c:v>20.390953124999999</c:v>
                </c:pt>
                <c:pt idx="3112">
                  <c:v>20.398185546874998</c:v>
                </c:pt>
                <c:pt idx="3113">
                  <c:v>20.405648437499998</c:v>
                </c:pt>
                <c:pt idx="3114">
                  <c:v>20.413337890625002</c:v>
                </c:pt>
                <c:pt idx="3115">
                  <c:v>20.421027343750001</c:v>
                </c:pt>
                <c:pt idx="3116">
                  <c:v>20.428716796875001</c:v>
                </c:pt>
                <c:pt idx="3117">
                  <c:v>20.435054687499999</c:v>
                </c:pt>
                <c:pt idx="3118">
                  <c:v>20.440039062499999</c:v>
                </c:pt>
                <c:pt idx="3119">
                  <c:v>20.444541015624999</c:v>
                </c:pt>
                <c:pt idx="3120">
                  <c:v>20.448560546875001</c:v>
                </c:pt>
                <c:pt idx="3121">
                  <c:v>20.453544921875</c:v>
                </c:pt>
                <c:pt idx="3122">
                  <c:v>20.459496093750001</c:v>
                </c:pt>
                <c:pt idx="3123">
                  <c:v>20.466171875000001</c:v>
                </c:pt>
                <c:pt idx="3124">
                  <c:v>20.473568359375001</c:v>
                </c:pt>
                <c:pt idx="3125">
                  <c:v>20.480994140625</c:v>
                </c:pt>
                <c:pt idx="3126">
                  <c:v>20.488443359375001</c:v>
                </c:pt>
                <c:pt idx="3127">
                  <c:v>20.495478515624999</c:v>
                </c:pt>
                <c:pt idx="3128">
                  <c:v>20.502099609375001</c:v>
                </c:pt>
                <c:pt idx="3129">
                  <c:v>20.50871875</c:v>
                </c:pt>
                <c:pt idx="3130">
                  <c:v>20.515337890624998</c:v>
                </c:pt>
                <c:pt idx="3131">
                  <c:v>20.52248046875</c:v>
                </c:pt>
                <c:pt idx="3132">
                  <c:v>20.530144531249999</c:v>
                </c:pt>
                <c:pt idx="3133">
                  <c:v>20.537013671874998</c:v>
                </c:pt>
                <c:pt idx="3134">
                  <c:v>20.543087890624999</c:v>
                </c:pt>
                <c:pt idx="3135">
                  <c:v>20.549162109375001</c:v>
                </c:pt>
                <c:pt idx="3136">
                  <c:v>20.556111328124999</c:v>
                </c:pt>
                <c:pt idx="3137">
                  <c:v>20.563935546875001</c:v>
                </c:pt>
                <c:pt idx="3138">
                  <c:v>20.571759765625</c:v>
                </c:pt>
                <c:pt idx="3139">
                  <c:v>20.579509765625001</c:v>
                </c:pt>
                <c:pt idx="3140">
                  <c:v>20.587185546874998</c:v>
                </c:pt>
                <c:pt idx="3141">
                  <c:v>20.594859374999999</c:v>
                </c:pt>
                <c:pt idx="3142">
                  <c:v>20.602535156249999</c:v>
                </c:pt>
                <c:pt idx="3143">
                  <c:v>20.6102109375</c:v>
                </c:pt>
                <c:pt idx="3144">
                  <c:v>20.615333984374999</c:v>
                </c:pt>
                <c:pt idx="3145">
                  <c:v>20.6198359375</c:v>
                </c:pt>
                <c:pt idx="3146">
                  <c:v>20.626269531249999</c:v>
                </c:pt>
                <c:pt idx="3147">
                  <c:v>20.633328124999998</c:v>
                </c:pt>
                <c:pt idx="3148">
                  <c:v>20.641011718750001</c:v>
                </c:pt>
                <c:pt idx="3149">
                  <c:v>20.648697265625</c:v>
                </c:pt>
                <c:pt idx="3150">
                  <c:v>20.653986328125001</c:v>
                </c:pt>
                <c:pt idx="3151">
                  <c:v>20.658302734374999</c:v>
                </c:pt>
                <c:pt idx="3152">
                  <c:v>20.664037109374998</c:v>
                </c:pt>
                <c:pt idx="3153">
                  <c:v>20.669585937499999</c:v>
                </c:pt>
                <c:pt idx="3154">
                  <c:v>20.67553515625</c:v>
                </c:pt>
                <c:pt idx="3155">
                  <c:v>20.682072265624999</c:v>
                </c:pt>
                <c:pt idx="3156">
                  <c:v>20.688826171875</c:v>
                </c:pt>
                <c:pt idx="3157">
                  <c:v>20.696220703125</c:v>
                </c:pt>
                <c:pt idx="3158">
                  <c:v>20.703027343750001</c:v>
                </c:pt>
                <c:pt idx="3159">
                  <c:v>20.70975390625</c:v>
                </c:pt>
                <c:pt idx="3160">
                  <c:v>20.717417968749999</c:v>
                </c:pt>
                <c:pt idx="3161">
                  <c:v>20.724546875000001</c:v>
                </c:pt>
                <c:pt idx="3162">
                  <c:v>20.731138671875001</c:v>
                </c:pt>
                <c:pt idx="3163">
                  <c:v>20.737650390624999</c:v>
                </c:pt>
                <c:pt idx="3164">
                  <c:v>20.744080078124998</c:v>
                </c:pt>
                <c:pt idx="3165">
                  <c:v>20.750671874999998</c:v>
                </c:pt>
                <c:pt idx="3166">
                  <c:v>20.757425781249999</c:v>
                </c:pt>
                <c:pt idx="3167">
                  <c:v>20.762945312500001</c:v>
                </c:pt>
                <c:pt idx="3168">
                  <c:v>20.767232421875001</c:v>
                </c:pt>
                <c:pt idx="3169">
                  <c:v>20.77176171875</c:v>
                </c:pt>
                <c:pt idx="3170">
                  <c:v>20.776531250000001</c:v>
                </c:pt>
                <c:pt idx="3171">
                  <c:v>20.780951171875</c:v>
                </c:pt>
                <c:pt idx="3172">
                  <c:v>20.785023437500001</c:v>
                </c:pt>
                <c:pt idx="3173">
                  <c:v>20.790837890624999</c:v>
                </c:pt>
                <c:pt idx="3174">
                  <c:v>20.79839453125</c:v>
                </c:pt>
                <c:pt idx="3175">
                  <c:v>20.805306640624998</c:v>
                </c:pt>
                <c:pt idx="3176">
                  <c:v>20.811576171875</c:v>
                </c:pt>
                <c:pt idx="3177">
                  <c:v>20.817441406250001</c:v>
                </c:pt>
                <c:pt idx="3178">
                  <c:v>20.821943359374998</c:v>
                </c:pt>
                <c:pt idx="3179">
                  <c:v>20.826791015624998</c:v>
                </c:pt>
                <c:pt idx="3180">
                  <c:v>20.832953125</c:v>
                </c:pt>
                <c:pt idx="3181">
                  <c:v>20.838742187499999</c:v>
                </c:pt>
                <c:pt idx="3182">
                  <c:v>20.844154296875001</c:v>
                </c:pt>
                <c:pt idx="3183">
                  <c:v>20.850693359375001</c:v>
                </c:pt>
                <c:pt idx="3184">
                  <c:v>20.858357421874999</c:v>
                </c:pt>
                <c:pt idx="3185">
                  <c:v>20.865941406249998</c:v>
                </c:pt>
                <c:pt idx="3186">
                  <c:v>20.87360546875</c:v>
                </c:pt>
                <c:pt idx="3187">
                  <c:v>20.879607421875001</c:v>
                </c:pt>
                <c:pt idx="3188">
                  <c:v>20.8837890625</c:v>
                </c:pt>
                <c:pt idx="3189">
                  <c:v>20.889388671875</c:v>
                </c:pt>
                <c:pt idx="3190">
                  <c:v>20.896412109374999</c:v>
                </c:pt>
                <c:pt idx="3191">
                  <c:v>20.90206640625</c:v>
                </c:pt>
                <c:pt idx="3192">
                  <c:v>20.906353515625</c:v>
                </c:pt>
                <c:pt idx="3193">
                  <c:v>20.91160546875</c:v>
                </c:pt>
                <c:pt idx="3194">
                  <c:v>20.918169921874998</c:v>
                </c:pt>
                <c:pt idx="3195">
                  <c:v>20.92508203125</c:v>
                </c:pt>
                <c:pt idx="3196">
                  <c:v>20.931994140625001</c:v>
                </c:pt>
                <c:pt idx="3197">
                  <c:v>20.938904296874998</c:v>
                </c:pt>
                <c:pt idx="3198">
                  <c:v>20.946193359374998</c:v>
                </c:pt>
                <c:pt idx="3199">
                  <c:v>20.95385546875</c:v>
                </c:pt>
                <c:pt idx="3200">
                  <c:v>20.96141015625</c:v>
                </c:pt>
                <c:pt idx="3201">
                  <c:v>20.968859375000001</c:v>
                </c:pt>
                <c:pt idx="3202">
                  <c:v>20.97628125</c:v>
                </c:pt>
                <c:pt idx="3203">
                  <c:v>20.98367578125</c:v>
                </c:pt>
                <c:pt idx="3204">
                  <c:v>20.991097656249998</c:v>
                </c:pt>
                <c:pt idx="3205">
                  <c:v>20.998546874999999</c:v>
                </c:pt>
                <c:pt idx="3206">
                  <c:v>21.005996093749999</c:v>
                </c:pt>
                <c:pt idx="3207">
                  <c:v>21.0134453125</c:v>
                </c:pt>
                <c:pt idx="3208">
                  <c:v>21.020894531250001</c:v>
                </c:pt>
                <c:pt idx="3209">
                  <c:v>21.028343750000001</c:v>
                </c:pt>
                <c:pt idx="3210">
                  <c:v>21.035865234374999</c:v>
                </c:pt>
                <c:pt idx="3211">
                  <c:v>21.043460937500001</c:v>
                </c:pt>
                <c:pt idx="3212">
                  <c:v>21.051054687499999</c:v>
                </c:pt>
                <c:pt idx="3213">
                  <c:v>21.058650390625001</c:v>
                </c:pt>
                <c:pt idx="3214">
                  <c:v>21.065234374999999</c:v>
                </c:pt>
                <c:pt idx="3215">
                  <c:v>21.070808593750002</c:v>
                </c:pt>
                <c:pt idx="3216">
                  <c:v>21.0763828125</c:v>
                </c:pt>
                <c:pt idx="3217">
                  <c:v>21.082466796875</c:v>
                </c:pt>
                <c:pt idx="3218">
                  <c:v>21.08905859375</c:v>
                </c:pt>
                <c:pt idx="3219">
                  <c:v>21.094900390625</c:v>
                </c:pt>
                <c:pt idx="3220">
                  <c:v>21.0999921875</c:v>
                </c:pt>
                <c:pt idx="3221">
                  <c:v>21.105458984375002</c:v>
                </c:pt>
                <c:pt idx="3222">
                  <c:v>21.111300781250002</c:v>
                </c:pt>
                <c:pt idx="3223">
                  <c:v>21.116259765624999</c:v>
                </c:pt>
                <c:pt idx="3224">
                  <c:v>21.120332031250001</c:v>
                </c:pt>
                <c:pt idx="3225">
                  <c:v>21.126041015624999</c:v>
                </c:pt>
                <c:pt idx="3226">
                  <c:v>21.133384765624999</c:v>
                </c:pt>
                <c:pt idx="3227">
                  <c:v>21.13992578125</c:v>
                </c:pt>
                <c:pt idx="3228">
                  <c:v>21.145662109374999</c:v>
                </c:pt>
                <c:pt idx="3229">
                  <c:v>21.150941406249999</c:v>
                </c:pt>
                <c:pt idx="3230">
                  <c:v>21.156947265625</c:v>
                </c:pt>
                <c:pt idx="3231">
                  <c:v>21.163513671874998</c:v>
                </c:pt>
                <c:pt idx="3232">
                  <c:v>21.169466796875</c:v>
                </c:pt>
                <c:pt idx="3233">
                  <c:v>21.175015625</c:v>
                </c:pt>
                <c:pt idx="3234">
                  <c:v>21.180164062500001</c:v>
                </c:pt>
                <c:pt idx="3235">
                  <c:v>21.185767578124999</c:v>
                </c:pt>
                <c:pt idx="3236">
                  <c:v>21.191826171875</c:v>
                </c:pt>
                <c:pt idx="3237">
                  <c:v>21.197107421875</c:v>
                </c:pt>
                <c:pt idx="3238">
                  <c:v>21.202738281249999</c:v>
                </c:pt>
                <c:pt idx="3239">
                  <c:v>21.2094921875</c:v>
                </c:pt>
                <c:pt idx="3240">
                  <c:v>21.216582031249999</c:v>
                </c:pt>
                <c:pt idx="3241">
                  <c:v>21.224003906250001</c:v>
                </c:pt>
                <c:pt idx="3242">
                  <c:v>21.231427734375</c:v>
                </c:pt>
                <c:pt idx="3243">
                  <c:v>21.238849609374999</c:v>
                </c:pt>
                <c:pt idx="3244">
                  <c:v>21.246259765624998</c:v>
                </c:pt>
                <c:pt idx="3245">
                  <c:v>21.253656249999999</c:v>
                </c:pt>
                <c:pt idx="3246">
                  <c:v>21.261052734374999</c:v>
                </c:pt>
                <c:pt idx="3247">
                  <c:v>21.26844921875</c:v>
                </c:pt>
                <c:pt idx="3248">
                  <c:v>21.276031249999999</c:v>
                </c:pt>
                <c:pt idx="3249">
                  <c:v>21.283802734375001</c:v>
                </c:pt>
                <c:pt idx="3250">
                  <c:v>21.29157421875</c:v>
                </c:pt>
                <c:pt idx="3251">
                  <c:v>21.299343749999998</c:v>
                </c:pt>
                <c:pt idx="3252">
                  <c:v>21.306900390625</c:v>
                </c:pt>
                <c:pt idx="3253">
                  <c:v>21.314244140625</c:v>
                </c:pt>
                <c:pt idx="3254">
                  <c:v>21.321587890625</c:v>
                </c:pt>
                <c:pt idx="3255">
                  <c:v>21.328929687500001</c:v>
                </c:pt>
                <c:pt idx="3256">
                  <c:v>21.336326171875001</c:v>
                </c:pt>
                <c:pt idx="3257">
                  <c:v>21.343775390625002</c:v>
                </c:pt>
                <c:pt idx="3258">
                  <c:v>21.351224609374999</c:v>
                </c:pt>
                <c:pt idx="3259">
                  <c:v>21.358673828124999</c:v>
                </c:pt>
                <c:pt idx="3260">
                  <c:v>21.366189453124999</c:v>
                </c:pt>
                <c:pt idx="3261">
                  <c:v>21.373773437499999</c:v>
                </c:pt>
                <c:pt idx="3262">
                  <c:v>21.381357421874998</c:v>
                </c:pt>
                <c:pt idx="3263">
                  <c:v>21.388941406250002</c:v>
                </c:pt>
                <c:pt idx="3264">
                  <c:v>21.396466796875</c:v>
                </c:pt>
                <c:pt idx="3265">
                  <c:v>21.403937500000001</c:v>
                </c:pt>
                <c:pt idx="3266">
                  <c:v>21.411408203124999</c:v>
                </c:pt>
                <c:pt idx="3267">
                  <c:v>21.418949218750001</c:v>
                </c:pt>
                <c:pt idx="3268">
                  <c:v>21.426521484375002</c:v>
                </c:pt>
                <c:pt idx="3269">
                  <c:v>21.434052734375001</c:v>
                </c:pt>
                <c:pt idx="3270">
                  <c:v>21.441583984375001</c:v>
                </c:pt>
                <c:pt idx="3271">
                  <c:v>21.44911328125</c:v>
                </c:pt>
                <c:pt idx="3272">
                  <c:v>21.456644531249999</c:v>
                </c:pt>
                <c:pt idx="3273">
                  <c:v>21.464173828124999</c:v>
                </c:pt>
                <c:pt idx="3274">
                  <c:v>21.471703125000001</c:v>
                </c:pt>
                <c:pt idx="3275">
                  <c:v>21.479232421875</c:v>
                </c:pt>
                <c:pt idx="3276">
                  <c:v>21.486667968750002</c:v>
                </c:pt>
                <c:pt idx="3277">
                  <c:v>21.494009765625002</c:v>
                </c:pt>
                <c:pt idx="3278">
                  <c:v>21.501351562499998</c:v>
                </c:pt>
                <c:pt idx="3279">
                  <c:v>21.508693359374998</c:v>
                </c:pt>
                <c:pt idx="3280">
                  <c:v>21.516169921875001</c:v>
                </c:pt>
                <c:pt idx="3281">
                  <c:v>21.523781249999999</c:v>
                </c:pt>
                <c:pt idx="3282">
                  <c:v>21.531390625</c:v>
                </c:pt>
                <c:pt idx="3283">
                  <c:v>21.539001953124998</c:v>
                </c:pt>
                <c:pt idx="3284">
                  <c:v>21.546517578124998</c:v>
                </c:pt>
                <c:pt idx="3285">
                  <c:v>21.553939453125</c:v>
                </c:pt>
                <c:pt idx="3286">
                  <c:v>21.561361328124999</c:v>
                </c:pt>
                <c:pt idx="3287">
                  <c:v>21.568783203125001</c:v>
                </c:pt>
                <c:pt idx="3288">
                  <c:v>21.576205078125</c:v>
                </c:pt>
                <c:pt idx="3289">
                  <c:v>21.583626953124998</c:v>
                </c:pt>
                <c:pt idx="3290">
                  <c:v>21.591046875</c:v>
                </c:pt>
                <c:pt idx="3291">
                  <c:v>21.598468749999999</c:v>
                </c:pt>
                <c:pt idx="3292">
                  <c:v>21.605126953125001</c:v>
                </c:pt>
                <c:pt idx="3293">
                  <c:v>21.611021484375001</c:v>
                </c:pt>
                <c:pt idx="3294">
                  <c:v>21.616916015625002</c:v>
                </c:pt>
                <c:pt idx="3295">
                  <c:v>21.62384765625</c:v>
                </c:pt>
                <c:pt idx="3296">
                  <c:v>21.631814453124999</c:v>
                </c:pt>
                <c:pt idx="3297">
                  <c:v>21.639783203124999</c:v>
                </c:pt>
                <c:pt idx="3298">
                  <c:v>21.646767578125001</c:v>
                </c:pt>
                <c:pt idx="3299">
                  <c:v>21.652769531250001</c:v>
                </c:pt>
                <c:pt idx="3300">
                  <c:v>21.658771484374999</c:v>
                </c:pt>
                <c:pt idx="3301">
                  <c:v>21.664935546875</c:v>
                </c:pt>
                <c:pt idx="3302">
                  <c:v>21.671259765624999</c:v>
                </c:pt>
                <c:pt idx="3303">
                  <c:v>21.677583984375001</c:v>
                </c:pt>
                <c:pt idx="3304">
                  <c:v>21.683908203125</c:v>
                </c:pt>
                <c:pt idx="3305">
                  <c:v>21.690874999999998</c:v>
                </c:pt>
                <c:pt idx="3306">
                  <c:v>21.698177734375001</c:v>
                </c:pt>
                <c:pt idx="3307">
                  <c:v>21.705173828125002</c:v>
                </c:pt>
                <c:pt idx="3308">
                  <c:v>21.712167968749998</c:v>
                </c:pt>
                <c:pt idx="3309">
                  <c:v>21.719164062499999</c:v>
                </c:pt>
                <c:pt idx="3310">
                  <c:v>21.726361328125002</c:v>
                </c:pt>
                <c:pt idx="3311">
                  <c:v>21.733757812499999</c:v>
                </c:pt>
                <c:pt idx="3312">
                  <c:v>21.74115625</c:v>
                </c:pt>
                <c:pt idx="3313">
                  <c:v>21.748552734375</c:v>
                </c:pt>
                <c:pt idx="3314">
                  <c:v>21.756042968749998</c:v>
                </c:pt>
                <c:pt idx="3315">
                  <c:v>21.763626953125002</c:v>
                </c:pt>
                <c:pt idx="3316">
                  <c:v>21.771208984375001</c:v>
                </c:pt>
                <c:pt idx="3317">
                  <c:v>21.77879296875</c:v>
                </c:pt>
                <c:pt idx="3318">
                  <c:v>21.786294921875001</c:v>
                </c:pt>
                <c:pt idx="3319">
                  <c:v>21.79371875</c:v>
                </c:pt>
                <c:pt idx="3320">
                  <c:v>21.801140624999999</c:v>
                </c:pt>
                <c:pt idx="3321">
                  <c:v>21.808562500000001</c:v>
                </c:pt>
                <c:pt idx="3322">
                  <c:v>21.8160390625</c:v>
                </c:pt>
                <c:pt idx="3323">
                  <c:v>21.823568359374999</c:v>
                </c:pt>
                <c:pt idx="3324">
                  <c:v>21.831097656250002</c:v>
                </c:pt>
                <c:pt idx="3325">
                  <c:v>21.838626953125001</c:v>
                </c:pt>
                <c:pt idx="3326">
                  <c:v>21.845589843749998</c:v>
                </c:pt>
                <c:pt idx="3327">
                  <c:v>21.851984375000001</c:v>
                </c:pt>
                <c:pt idx="3328">
                  <c:v>21.85837890625</c:v>
                </c:pt>
                <c:pt idx="3329">
                  <c:v>21.865275390625001</c:v>
                </c:pt>
                <c:pt idx="3330">
                  <c:v>21.872669921875001</c:v>
                </c:pt>
                <c:pt idx="3331">
                  <c:v>21.879156250000001</c:v>
                </c:pt>
                <c:pt idx="3332">
                  <c:v>21.885283203124999</c:v>
                </c:pt>
                <c:pt idx="3333">
                  <c:v>21.891964843749999</c:v>
                </c:pt>
                <c:pt idx="3334">
                  <c:v>21.898646484375</c:v>
                </c:pt>
                <c:pt idx="3335">
                  <c:v>21.905818359375001</c:v>
                </c:pt>
                <c:pt idx="3336">
                  <c:v>21.913482421874999</c:v>
                </c:pt>
                <c:pt idx="3337">
                  <c:v>21.921146484375001</c:v>
                </c:pt>
                <c:pt idx="3338">
                  <c:v>21.928810546874999</c:v>
                </c:pt>
                <c:pt idx="3339">
                  <c:v>21.936271484374998</c:v>
                </c:pt>
                <c:pt idx="3340">
                  <c:v>21.943531249999999</c:v>
                </c:pt>
                <c:pt idx="3341">
                  <c:v>21.9507890625</c:v>
                </c:pt>
                <c:pt idx="3342">
                  <c:v>21.958046875000001</c:v>
                </c:pt>
                <c:pt idx="3343">
                  <c:v>21.965304687500002</c:v>
                </c:pt>
                <c:pt idx="3344">
                  <c:v>21.972564453124999</c:v>
                </c:pt>
                <c:pt idx="3345">
                  <c:v>21.979822265625</c:v>
                </c:pt>
                <c:pt idx="3346">
                  <c:v>21.985460937500001</c:v>
                </c:pt>
                <c:pt idx="3347">
                  <c:v>21.989480468749999</c:v>
                </c:pt>
                <c:pt idx="3348">
                  <c:v>21.994919921874999</c:v>
                </c:pt>
                <c:pt idx="3349">
                  <c:v>22.001779296875</c:v>
                </c:pt>
                <c:pt idx="3350">
                  <c:v>22.007433593750001</c:v>
                </c:pt>
                <c:pt idx="3351">
                  <c:v>22.011880859375001</c:v>
                </c:pt>
                <c:pt idx="3352">
                  <c:v>22.017123046875</c:v>
                </c:pt>
                <c:pt idx="3353">
                  <c:v>22.023162109375001</c:v>
                </c:pt>
                <c:pt idx="3354">
                  <c:v>22.029199218750001</c:v>
                </c:pt>
                <c:pt idx="3355">
                  <c:v>22.034363281249998</c:v>
                </c:pt>
                <c:pt idx="3356">
                  <c:v>22.038650390625001</c:v>
                </c:pt>
                <c:pt idx="3357">
                  <c:v>22.043712890624999</c:v>
                </c:pt>
                <c:pt idx="3358">
                  <c:v>22.049554687499999</c:v>
                </c:pt>
                <c:pt idx="3359">
                  <c:v>22.056468750000001</c:v>
                </c:pt>
                <c:pt idx="3360">
                  <c:v>22.064453125</c:v>
                </c:pt>
                <c:pt idx="3361">
                  <c:v>22.071794921875</c:v>
                </c:pt>
                <c:pt idx="3362">
                  <c:v>22.078494140625001</c:v>
                </c:pt>
                <c:pt idx="3363">
                  <c:v>22.084736328125</c:v>
                </c:pt>
                <c:pt idx="3364">
                  <c:v>22.090525390625</c:v>
                </c:pt>
                <c:pt idx="3365">
                  <c:v>22.0963125</c:v>
                </c:pt>
                <c:pt idx="3366">
                  <c:v>22.103144531249999</c:v>
                </c:pt>
                <c:pt idx="3367">
                  <c:v>22.111023437499998</c:v>
                </c:pt>
                <c:pt idx="3368">
                  <c:v>22.118376953125001</c:v>
                </c:pt>
                <c:pt idx="3369">
                  <c:v>22.1252109375</c:v>
                </c:pt>
                <c:pt idx="3370">
                  <c:v>22.13204296875</c:v>
                </c:pt>
                <c:pt idx="3371">
                  <c:v>22.138876953124999</c:v>
                </c:pt>
                <c:pt idx="3372">
                  <c:v>22.145882812499998</c:v>
                </c:pt>
                <c:pt idx="3373">
                  <c:v>22.153064453125001</c:v>
                </c:pt>
                <c:pt idx="3374">
                  <c:v>22.159333984374999</c:v>
                </c:pt>
                <c:pt idx="3375">
                  <c:v>22.164693359375001</c:v>
                </c:pt>
                <c:pt idx="3376">
                  <c:v>22.170050781250001</c:v>
                </c:pt>
                <c:pt idx="3377">
                  <c:v>22.176455078124999</c:v>
                </c:pt>
                <c:pt idx="3378">
                  <c:v>22.183904296874999</c:v>
                </c:pt>
                <c:pt idx="3379">
                  <c:v>22.191353515625</c:v>
                </c:pt>
                <c:pt idx="3380">
                  <c:v>22.19880078125</c:v>
                </c:pt>
                <c:pt idx="3381">
                  <c:v>22.205527343749999</c:v>
                </c:pt>
                <c:pt idx="3382">
                  <c:v>22.211529296875</c:v>
                </c:pt>
                <c:pt idx="3383">
                  <c:v>22.21753125</c:v>
                </c:pt>
                <c:pt idx="3384">
                  <c:v>22.223533203125001</c:v>
                </c:pt>
                <c:pt idx="3385">
                  <c:v>22.22968359375</c:v>
                </c:pt>
                <c:pt idx="3386">
                  <c:v>22.23598046875</c:v>
                </c:pt>
                <c:pt idx="3387">
                  <c:v>22.242277343750001</c:v>
                </c:pt>
                <c:pt idx="3388">
                  <c:v>22.248574218750001</c:v>
                </c:pt>
                <c:pt idx="3389">
                  <c:v>22.255121093749999</c:v>
                </c:pt>
                <c:pt idx="3390">
                  <c:v>22.261917968750002</c:v>
                </c:pt>
                <c:pt idx="3391">
                  <c:v>22.268716796875001</c:v>
                </c:pt>
                <c:pt idx="3392">
                  <c:v>22.275513671875</c:v>
                </c:pt>
                <c:pt idx="3393">
                  <c:v>22.282310546874999</c:v>
                </c:pt>
                <c:pt idx="3394">
                  <c:v>22.289107421874998</c:v>
                </c:pt>
                <c:pt idx="3395">
                  <c:v>22.296050781249999</c:v>
                </c:pt>
                <c:pt idx="3396">
                  <c:v>22.303140625000001</c:v>
                </c:pt>
                <c:pt idx="3397">
                  <c:v>22.310230468749999</c:v>
                </c:pt>
                <c:pt idx="3398">
                  <c:v>22.317320312500001</c:v>
                </c:pt>
                <c:pt idx="3399">
                  <c:v>22.32441015625</c:v>
                </c:pt>
                <c:pt idx="3400">
                  <c:v>22.331499999999998</c:v>
                </c:pt>
                <c:pt idx="3401">
                  <c:v>22.33858984375</c:v>
                </c:pt>
                <c:pt idx="3402">
                  <c:v>22.345242187499998</c:v>
                </c:pt>
                <c:pt idx="3403">
                  <c:v>22.35145703125</c:v>
                </c:pt>
                <c:pt idx="3404">
                  <c:v>22.357580078125</c:v>
                </c:pt>
                <c:pt idx="3405">
                  <c:v>22.363615234375001</c:v>
                </c:pt>
                <c:pt idx="3406">
                  <c:v>22.369650390625001</c:v>
                </c:pt>
                <c:pt idx="3407">
                  <c:v>22.375683593750001</c:v>
                </c:pt>
                <c:pt idx="3408">
                  <c:v>22.381876953125001</c:v>
                </c:pt>
                <c:pt idx="3409">
                  <c:v>22.388228515624998</c:v>
                </c:pt>
                <c:pt idx="3410">
                  <c:v>22.39458203125</c:v>
                </c:pt>
                <c:pt idx="3411">
                  <c:v>22.401439453125001</c:v>
                </c:pt>
                <c:pt idx="3412">
                  <c:v>22.408802734375001</c:v>
                </c:pt>
                <c:pt idx="3413">
                  <c:v>22.415376953125001</c:v>
                </c:pt>
                <c:pt idx="3414">
                  <c:v>22.421164062500001</c:v>
                </c:pt>
                <c:pt idx="3415">
                  <c:v>22.427597656250001</c:v>
                </c:pt>
                <c:pt idx="3416">
                  <c:v>22.43467578125</c:v>
                </c:pt>
                <c:pt idx="3417">
                  <c:v>22.441365234374999</c:v>
                </c:pt>
                <c:pt idx="3418">
                  <c:v>22.44766796875</c:v>
                </c:pt>
                <c:pt idx="3419">
                  <c:v>22.453970703125002</c:v>
                </c:pt>
                <c:pt idx="3420">
                  <c:v>22.4598046875</c:v>
                </c:pt>
                <c:pt idx="3421">
                  <c:v>22.465167968749999</c:v>
                </c:pt>
                <c:pt idx="3422">
                  <c:v>22.470976562499999</c:v>
                </c:pt>
                <c:pt idx="3423">
                  <c:v>22.477234374999998</c:v>
                </c:pt>
                <c:pt idx="3424">
                  <c:v>22.483587890625</c:v>
                </c:pt>
                <c:pt idx="3425">
                  <c:v>22.490035156249998</c:v>
                </c:pt>
                <c:pt idx="3426">
                  <c:v>22.496623046875001</c:v>
                </c:pt>
                <c:pt idx="3427">
                  <c:v>22.503355468750001</c:v>
                </c:pt>
                <c:pt idx="3428">
                  <c:v>22.510361328125001</c:v>
                </c:pt>
                <c:pt idx="3429">
                  <c:v>22.517644531249999</c:v>
                </c:pt>
                <c:pt idx="3430">
                  <c:v>22.524927734375002</c:v>
                </c:pt>
                <c:pt idx="3431">
                  <c:v>22.5322109375</c:v>
                </c:pt>
                <c:pt idx="3432">
                  <c:v>22.539558593750002</c:v>
                </c:pt>
                <c:pt idx="3433">
                  <c:v>22.546970703125002</c:v>
                </c:pt>
                <c:pt idx="3434">
                  <c:v>22.553587890625</c:v>
                </c:pt>
                <c:pt idx="3435">
                  <c:v>22.559408203124999</c:v>
                </c:pt>
                <c:pt idx="3436">
                  <c:v>22.565228515625002</c:v>
                </c:pt>
                <c:pt idx="3437">
                  <c:v>22.571156250000001</c:v>
                </c:pt>
                <c:pt idx="3438">
                  <c:v>22.577189453125001</c:v>
                </c:pt>
                <c:pt idx="3439">
                  <c:v>22.583224609375002</c:v>
                </c:pt>
                <c:pt idx="3440">
                  <c:v>22.589259765624998</c:v>
                </c:pt>
                <c:pt idx="3441">
                  <c:v>22.595898437500001</c:v>
                </c:pt>
                <c:pt idx="3442">
                  <c:v>22.603144531249999</c:v>
                </c:pt>
                <c:pt idx="3443">
                  <c:v>22.610390625000001</c:v>
                </c:pt>
                <c:pt idx="3444">
                  <c:v>22.617634765624999</c:v>
                </c:pt>
                <c:pt idx="3445">
                  <c:v>22.624880859375001</c:v>
                </c:pt>
                <c:pt idx="3446">
                  <c:v>22.632126953124999</c:v>
                </c:pt>
                <c:pt idx="3447">
                  <c:v>22.63937109375</c:v>
                </c:pt>
                <c:pt idx="3448">
                  <c:v>22.646216796874999</c:v>
                </c:pt>
                <c:pt idx="3449">
                  <c:v>22.652660156250001</c:v>
                </c:pt>
                <c:pt idx="3450">
                  <c:v>22.659105468749999</c:v>
                </c:pt>
                <c:pt idx="3451">
                  <c:v>22.665548828125001</c:v>
                </c:pt>
                <c:pt idx="3452">
                  <c:v>22.671992187499999</c:v>
                </c:pt>
                <c:pt idx="3453">
                  <c:v>22.678869140625</c:v>
                </c:pt>
                <c:pt idx="3454">
                  <c:v>22.68617578125</c:v>
                </c:pt>
                <c:pt idx="3455">
                  <c:v>22.693482421875</c:v>
                </c:pt>
                <c:pt idx="3456">
                  <c:v>22.7007890625</c:v>
                </c:pt>
                <c:pt idx="3457">
                  <c:v>22.707259765625</c:v>
                </c:pt>
                <c:pt idx="3458">
                  <c:v>22.712894531250001</c:v>
                </c:pt>
                <c:pt idx="3459">
                  <c:v>22.718654296874998</c:v>
                </c:pt>
                <c:pt idx="3460">
                  <c:v>22.7245390625</c:v>
                </c:pt>
                <c:pt idx="3461">
                  <c:v>22.730697265625</c:v>
                </c:pt>
                <c:pt idx="3462">
                  <c:v>22.737126953124999</c:v>
                </c:pt>
                <c:pt idx="3463">
                  <c:v>22.742935546875</c:v>
                </c:pt>
                <c:pt idx="3464">
                  <c:v>22.748123046875001</c:v>
                </c:pt>
                <c:pt idx="3465">
                  <c:v>22.754591796875001</c:v>
                </c:pt>
                <c:pt idx="3466">
                  <c:v>22.762343749999999</c:v>
                </c:pt>
                <c:pt idx="3467">
                  <c:v>22.770095703125001</c:v>
                </c:pt>
                <c:pt idx="3468">
                  <c:v>22.77784765625</c:v>
                </c:pt>
                <c:pt idx="3469">
                  <c:v>22.785599609375002</c:v>
                </c:pt>
                <c:pt idx="3470">
                  <c:v>22.792662109375001</c:v>
                </c:pt>
                <c:pt idx="3471">
                  <c:v>22.79903515625</c:v>
                </c:pt>
                <c:pt idx="3472">
                  <c:v>22.805408203125001</c:v>
                </c:pt>
                <c:pt idx="3473">
                  <c:v>22.812023437499999</c:v>
                </c:pt>
                <c:pt idx="3474">
                  <c:v>22.818880859375</c:v>
                </c:pt>
                <c:pt idx="3475">
                  <c:v>22.825740234375001</c:v>
                </c:pt>
                <c:pt idx="3476">
                  <c:v>22.832597656250002</c:v>
                </c:pt>
                <c:pt idx="3477">
                  <c:v>22.839455078124999</c:v>
                </c:pt>
                <c:pt idx="3478">
                  <c:v>22.846099609374999</c:v>
                </c:pt>
                <c:pt idx="3479">
                  <c:v>22.852529296875002</c:v>
                </c:pt>
                <c:pt idx="3480">
                  <c:v>22.858853515625</c:v>
                </c:pt>
                <c:pt idx="3481">
                  <c:v>22.865070312499999</c:v>
                </c:pt>
                <c:pt idx="3482">
                  <c:v>22.871050781249998</c:v>
                </c:pt>
                <c:pt idx="3483">
                  <c:v>22.876796875</c:v>
                </c:pt>
                <c:pt idx="3484">
                  <c:v>22.882541015625002</c:v>
                </c:pt>
                <c:pt idx="3485">
                  <c:v>22.889265625</c:v>
                </c:pt>
                <c:pt idx="3486">
                  <c:v>22.896966796874999</c:v>
                </c:pt>
                <c:pt idx="3487">
                  <c:v>22.904667968750001</c:v>
                </c:pt>
                <c:pt idx="3488">
                  <c:v>22.912367187499999</c:v>
                </c:pt>
                <c:pt idx="3489">
                  <c:v>22.920068359375001</c:v>
                </c:pt>
                <c:pt idx="3490">
                  <c:v>22.926726562500001</c:v>
                </c:pt>
                <c:pt idx="3491">
                  <c:v>22.932341796875001</c:v>
                </c:pt>
                <c:pt idx="3492">
                  <c:v>22.938257812500002</c:v>
                </c:pt>
                <c:pt idx="3493">
                  <c:v>22.944470703124999</c:v>
                </c:pt>
                <c:pt idx="3494">
                  <c:v>22.951275390625</c:v>
                </c:pt>
                <c:pt idx="3495">
                  <c:v>22.958666015624999</c:v>
                </c:pt>
                <c:pt idx="3496">
                  <c:v>22.966058593749999</c:v>
                </c:pt>
                <c:pt idx="3497">
                  <c:v>22.973451171874999</c:v>
                </c:pt>
                <c:pt idx="3498">
                  <c:v>22.980843749999998</c:v>
                </c:pt>
                <c:pt idx="3499">
                  <c:v>22.988236328125002</c:v>
                </c:pt>
                <c:pt idx="3500">
                  <c:v>22.995628906250001</c:v>
                </c:pt>
                <c:pt idx="3501">
                  <c:v>23.002349609374999</c:v>
                </c:pt>
                <c:pt idx="3502">
                  <c:v>23.008398437499999</c:v>
                </c:pt>
                <c:pt idx="3503">
                  <c:v>23.014449218749998</c:v>
                </c:pt>
                <c:pt idx="3504">
                  <c:v>23.020142578125</c:v>
                </c:pt>
                <c:pt idx="3505">
                  <c:v>23.025480468750001</c:v>
                </c:pt>
                <c:pt idx="3506">
                  <c:v>23.030982421874999</c:v>
                </c:pt>
                <c:pt idx="3507">
                  <c:v>23.036648437499998</c:v>
                </c:pt>
                <c:pt idx="3508">
                  <c:v>23.042941406250002</c:v>
                </c:pt>
                <c:pt idx="3509">
                  <c:v>23.049861328125001</c:v>
                </c:pt>
                <c:pt idx="3510">
                  <c:v>23.056208984375001</c:v>
                </c:pt>
                <c:pt idx="3511">
                  <c:v>23.061986328124998</c:v>
                </c:pt>
                <c:pt idx="3512">
                  <c:v>23.068326171875</c:v>
                </c:pt>
                <c:pt idx="3513">
                  <c:v>23.07523046875</c:v>
                </c:pt>
                <c:pt idx="3514">
                  <c:v>23.082132812499999</c:v>
                </c:pt>
                <c:pt idx="3515">
                  <c:v>23.088638671875</c:v>
                </c:pt>
                <c:pt idx="3516">
                  <c:v>23.0947421875</c:v>
                </c:pt>
                <c:pt idx="3517">
                  <c:v>23.101037109375</c:v>
                </c:pt>
                <c:pt idx="3518">
                  <c:v>23.107523437499999</c:v>
                </c:pt>
                <c:pt idx="3519">
                  <c:v>23.113636718750001</c:v>
                </c:pt>
                <c:pt idx="3520">
                  <c:v>23.119376953124998</c:v>
                </c:pt>
                <c:pt idx="3521">
                  <c:v>23.125117187499999</c:v>
                </c:pt>
                <c:pt idx="3522">
                  <c:v>23.131257812499999</c:v>
                </c:pt>
                <c:pt idx="3523">
                  <c:v>23.137798828125</c:v>
                </c:pt>
                <c:pt idx="3524">
                  <c:v>23.144337890625</c:v>
                </c:pt>
                <c:pt idx="3525">
                  <c:v>23.151023437500001</c:v>
                </c:pt>
                <c:pt idx="3526">
                  <c:v>23.157853515625</c:v>
                </c:pt>
                <c:pt idx="3527">
                  <c:v>23.164683593749999</c:v>
                </c:pt>
                <c:pt idx="3528">
                  <c:v>23.170361328125001</c:v>
                </c:pt>
                <c:pt idx="3529">
                  <c:v>23.174884765624999</c:v>
                </c:pt>
                <c:pt idx="3530">
                  <c:v>23.180251953125001</c:v>
                </c:pt>
                <c:pt idx="3531">
                  <c:v>23.186464843749999</c:v>
                </c:pt>
                <c:pt idx="3532">
                  <c:v>23.192677734375</c:v>
                </c:pt>
                <c:pt idx="3533">
                  <c:v>23.198888671875</c:v>
                </c:pt>
                <c:pt idx="3534">
                  <c:v>23.204666015625001</c:v>
                </c:pt>
                <c:pt idx="3535">
                  <c:v>23.210005859374998</c:v>
                </c:pt>
                <c:pt idx="3536">
                  <c:v>23.21534765625</c:v>
                </c:pt>
                <c:pt idx="3537">
                  <c:v>23.221667968750001</c:v>
                </c:pt>
                <c:pt idx="3538">
                  <c:v>23.228970703125</c:v>
                </c:pt>
                <c:pt idx="3539">
                  <c:v>23.2362734375</c:v>
                </c:pt>
                <c:pt idx="3540">
                  <c:v>23.243576171874999</c:v>
                </c:pt>
                <c:pt idx="3541">
                  <c:v>23.250878906250001</c:v>
                </c:pt>
                <c:pt idx="3542">
                  <c:v>23.2581796875</c:v>
                </c:pt>
                <c:pt idx="3543">
                  <c:v>23.265666015625001</c:v>
                </c:pt>
                <c:pt idx="3544">
                  <c:v>23.273333984375</c:v>
                </c:pt>
                <c:pt idx="3545">
                  <c:v>23.281001953124999</c:v>
                </c:pt>
                <c:pt idx="3546">
                  <c:v>23.288671874999999</c:v>
                </c:pt>
                <c:pt idx="3547">
                  <c:v>23.296339843750001</c:v>
                </c:pt>
                <c:pt idx="3548">
                  <c:v>23.3040078125</c:v>
                </c:pt>
                <c:pt idx="3549">
                  <c:v>23.311675781249999</c:v>
                </c:pt>
                <c:pt idx="3550">
                  <c:v>23.319345703124998</c:v>
                </c:pt>
                <c:pt idx="3551">
                  <c:v>23.327046875000001</c:v>
                </c:pt>
                <c:pt idx="3552">
                  <c:v>23.334783203124999</c:v>
                </c:pt>
                <c:pt idx="3553">
                  <c:v>23.342521484374998</c:v>
                </c:pt>
                <c:pt idx="3554">
                  <c:v>23.350257812500001</c:v>
                </c:pt>
                <c:pt idx="3555">
                  <c:v>23.357994140624999</c:v>
                </c:pt>
                <c:pt idx="3556">
                  <c:v>23.365382812499998</c:v>
                </c:pt>
                <c:pt idx="3557">
                  <c:v>23.372421875000001</c:v>
                </c:pt>
                <c:pt idx="3558">
                  <c:v>23.379460937499999</c:v>
                </c:pt>
                <c:pt idx="3559">
                  <c:v>23.386500000000002</c:v>
                </c:pt>
                <c:pt idx="3560">
                  <c:v>23.3935390625</c:v>
                </c:pt>
                <c:pt idx="3561">
                  <c:v>23.400746093750001</c:v>
                </c:pt>
                <c:pt idx="3562">
                  <c:v>23.408119140625001</c:v>
                </c:pt>
                <c:pt idx="3563">
                  <c:v>23.415494140625</c:v>
                </c:pt>
                <c:pt idx="3564">
                  <c:v>23.423089843749999</c:v>
                </c:pt>
                <c:pt idx="3565">
                  <c:v>23.430908203125</c:v>
                </c:pt>
                <c:pt idx="3566">
                  <c:v>23.438726562500001</c:v>
                </c:pt>
                <c:pt idx="3567">
                  <c:v>23.446544921874999</c:v>
                </c:pt>
                <c:pt idx="3568">
                  <c:v>23.453531250000001</c:v>
                </c:pt>
                <c:pt idx="3569">
                  <c:v>23.459687500000001</c:v>
                </c:pt>
                <c:pt idx="3570">
                  <c:v>23.465843750000001</c:v>
                </c:pt>
                <c:pt idx="3571">
                  <c:v>23.472001953125002</c:v>
                </c:pt>
                <c:pt idx="3572">
                  <c:v>23.478185546875</c:v>
                </c:pt>
                <c:pt idx="3573">
                  <c:v>23.484396484375001</c:v>
                </c:pt>
                <c:pt idx="3574">
                  <c:v>23.49096484375</c:v>
                </c:pt>
                <c:pt idx="3575">
                  <c:v>23.497884765624999</c:v>
                </c:pt>
                <c:pt idx="3576">
                  <c:v>23.503908203125</c:v>
                </c:pt>
                <c:pt idx="3577">
                  <c:v>23.5101484375</c:v>
                </c:pt>
                <c:pt idx="3578">
                  <c:v>23.5175078125</c:v>
                </c:pt>
                <c:pt idx="3579">
                  <c:v>23.52429296875</c:v>
                </c:pt>
                <c:pt idx="3580">
                  <c:v>23.530503906250001</c:v>
                </c:pt>
                <c:pt idx="3581">
                  <c:v>23.537042968750001</c:v>
                </c:pt>
                <c:pt idx="3582">
                  <c:v>23.543908203125</c:v>
                </c:pt>
                <c:pt idx="3583">
                  <c:v>23.551017578124998</c:v>
                </c:pt>
                <c:pt idx="3584">
                  <c:v>23.558371093750001</c:v>
                </c:pt>
                <c:pt idx="3585">
                  <c:v>23.5657265625</c:v>
                </c:pt>
                <c:pt idx="3586">
                  <c:v>23.573080078124999</c:v>
                </c:pt>
                <c:pt idx="3587">
                  <c:v>23.580224609375001</c:v>
                </c:pt>
                <c:pt idx="3588">
                  <c:v>23.58716015625</c:v>
                </c:pt>
                <c:pt idx="3589">
                  <c:v>23.594095703124999</c:v>
                </c:pt>
                <c:pt idx="3590">
                  <c:v>23.601429687500001</c:v>
                </c:pt>
                <c:pt idx="3591">
                  <c:v>23.6091640625</c:v>
                </c:pt>
                <c:pt idx="3592">
                  <c:v>23.6160546875</c:v>
                </c:pt>
                <c:pt idx="3593">
                  <c:v>23.622101562499999</c:v>
                </c:pt>
                <c:pt idx="3594">
                  <c:v>23.628638671874999</c:v>
                </c:pt>
                <c:pt idx="3595">
                  <c:v>23.635666015624999</c:v>
                </c:pt>
                <c:pt idx="3596">
                  <c:v>23.642041015625001</c:v>
                </c:pt>
                <c:pt idx="3597">
                  <c:v>23.647763671875001</c:v>
                </c:pt>
                <c:pt idx="3598">
                  <c:v>23.654138671875</c:v>
                </c:pt>
                <c:pt idx="3599">
                  <c:v>23.661169921875</c:v>
                </c:pt>
                <c:pt idx="3600">
                  <c:v>23.668199218750001</c:v>
                </c:pt>
                <c:pt idx="3601">
                  <c:v>23.675230468750001</c:v>
                </c:pt>
                <c:pt idx="3602">
                  <c:v>23.682261718749999</c:v>
                </c:pt>
                <c:pt idx="3603">
                  <c:v>23.689291015624999</c:v>
                </c:pt>
                <c:pt idx="3604">
                  <c:v>23.696648437499999</c:v>
                </c:pt>
                <c:pt idx="3605">
                  <c:v>23.704332031250001</c:v>
                </c:pt>
                <c:pt idx="3606">
                  <c:v>23.712062499999998</c:v>
                </c:pt>
                <c:pt idx="3607">
                  <c:v>23.719837890625001</c:v>
                </c:pt>
                <c:pt idx="3608">
                  <c:v>23.727611328125001</c:v>
                </c:pt>
                <c:pt idx="3609">
                  <c:v>23.733652343749998</c:v>
                </c:pt>
                <c:pt idx="3610">
                  <c:v>23.737957031250001</c:v>
                </c:pt>
                <c:pt idx="3611">
                  <c:v>23.742861328124999</c:v>
                </c:pt>
                <c:pt idx="3612">
                  <c:v>23.748363281250001</c:v>
                </c:pt>
                <c:pt idx="3613">
                  <c:v>23.754439453124998</c:v>
                </c:pt>
                <c:pt idx="3614">
                  <c:v>23.761085937499999</c:v>
                </c:pt>
                <c:pt idx="3615">
                  <c:v>23.76827734375</c:v>
                </c:pt>
                <c:pt idx="3616">
                  <c:v>23.776015624999999</c:v>
                </c:pt>
                <c:pt idx="3617">
                  <c:v>23.783587890625</c:v>
                </c:pt>
                <c:pt idx="3618">
                  <c:v>23.790998046875</c:v>
                </c:pt>
                <c:pt idx="3619">
                  <c:v>23.798406249999999</c:v>
                </c:pt>
                <c:pt idx="3620">
                  <c:v>23.805816406249999</c:v>
                </c:pt>
                <c:pt idx="3621">
                  <c:v>23.813226562499999</c:v>
                </c:pt>
                <c:pt idx="3622">
                  <c:v>23.820634765625002</c:v>
                </c:pt>
                <c:pt idx="3623">
                  <c:v>23.8280546875</c:v>
                </c:pt>
                <c:pt idx="3624">
                  <c:v>23.835486328125</c:v>
                </c:pt>
                <c:pt idx="3625">
                  <c:v>23.842917968750001</c:v>
                </c:pt>
                <c:pt idx="3626">
                  <c:v>23.850347656250001</c:v>
                </c:pt>
                <c:pt idx="3627">
                  <c:v>23.857779296875002</c:v>
                </c:pt>
                <c:pt idx="3628">
                  <c:v>23.864291015625</c:v>
                </c:pt>
                <c:pt idx="3629">
                  <c:v>23.869884765624999</c:v>
                </c:pt>
                <c:pt idx="3630">
                  <c:v>23.875478515625002</c:v>
                </c:pt>
                <c:pt idx="3631">
                  <c:v>23.8813828125</c:v>
                </c:pt>
                <c:pt idx="3632">
                  <c:v>23.887593750000001</c:v>
                </c:pt>
                <c:pt idx="3633">
                  <c:v>23.893806640625002</c:v>
                </c:pt>
                <c:pt idx="3634">
                  <c:v>23.900019531249999</c:v>
                </c:pt>
                <c:pt idx="3635">
                  <c:v>23.90560546875</c:v>
                </c:pt>
                <c:pt idx="3636">
                  <c:v>23.910564453125001</c:v>
                </c:pt>
                <c:pt idx="3637">
                  <c:v>23.916662109375</c:v>
                </c:pt>
                <c:pt idx="3638">
                  <c:v>23.923902343750001</c:v>
                </c:pt>
                <c:pt idx="3639">
                  <c:v>23.931142578125002</c:v>
                </c:pt>
                <c:pt idx="3640">
                  <c:v>23.938380859374998</c:v>
                </c:pt>
                <c:pt idx="3641">
                  <c:v>23.945621093749999</c:v>
                </c:pt>
                <c:pt idx="3642">
                  <c:v>23.952859374999999</c:v>
                </c:pt>
                <c:pt idx="3643">
                  <c:v>23.960099609375</c:v>
                </c:pt>
                <c:pt idx="3644">
                  <c:v>23.967523437499999</c:v>
                </c:pt>
                <c:pt idx="3645">
                  <c:v>23.975130859375</c:v>
                </c:pt>
                <c:pt idx="3646">
                  <c:v>23.982738281250001</c:v>
                </c:pt>
                <c:pt idx="3647">
                  <c:v>23.990345703125001</c:v>
                </c:pt>
                <c:pt idx="3648">
                  <c:v>23.997953124999999</c:v>
                </c:pt>
                <c:pt idx="3649">
                  <c:v>24.00448046875</c:v>
                </c:pt>
                <c:pt idx="3650">
                  <c:v>24.009927734375001</c:v>
                </c:pt>
                <c:pt idx="3651">
                  <c:v>24.016357421875</c:v>
                </c:pt>
                <c:pt idx="3652">
                  <c:v>24.023765624999999</c:v>
                </c:pt>
                <c:pt idx="3653">
                  <c:v>24.031173828124999</c:v>
                </c:pt>
                <c:pt idx="3654">
                  <c:v>24.038582031250002</c:v>
                </c:pt>
                <c:pt idx="3655">
                  <c:v>24.045990234375001</c:v>
                </c:pt>
                <c:pt idx="3656">
                  <c:v>24.053199218749999</c:v>
                </c:pt>
                <c:pt idx="3657">
                  <c:v>24.060212890624999</c:v>
                </c:pt>
                <c:pt idx="3658">
                  <c:v>24.067224609375</c:v>
                </c:pt>
                <c:pt idx="3659">
                  <c:v>24.074236328125</c:v>
                </c:pt>
                <c:pt idx="3660">
                  <c:v>24.081250000000001</c:v>
                </c:pt>
                <c:pt idx="3661">
                  <c:v>24.088281250000001</c:v>
                </c:pt>
                <c:pt idx="3662">
                  <c:v>24.095330078124999</c:v>
                </c:pt>
                <c:pt idx="3663">
                  <c:v>24.102380859375</c:v>
                </c:pt>
                <c:pt idx="3664">
                  <c:v>24.109431640625001</c:v>
                </c:pt>
                <c:pt idx="3665">
                  <c:v>24.116033203124999</c:v>
                </c:pt>
                <c:pt idx="3666">
                  <c:v>24.122189453124999</c:v>
                </c:pt>
                <c:pt idx="3667">
                  <c:v>24.128140625</c:v>
                </c:pt>
                <c:pt idx="3668">
                  <c:v>24.133886718749999</c:v>
                </c:pt>
                <c:pt idx="3669">
                  <c:v>24.13937109375</c:v>
                </c:pt>
                <c:pt idx="3670">
                  <c:v>24.144591796875002</c:v>
                </c:pt>
                <c:pt idx="3671">
                  <c:v>24.149908203125001</c:v>
                </c:pt>
                <c:pt idx="3672">
                  <c:v>24.155160156249998</c:v>
                </c:pt>
                <c:pt idx="3673">
                  <c:v>24.16026171875</c:v>
                </c:pt>
                <c:pt idx="3674">
                  <c:v>24.166621093749999</c:v>
                </c:pt>
                <c:pt idx="3675">
                  <c:v>24.173626953125002</c:v>
                </c:pt>
                <c:pt idx="3676">
                  <c:v>24.180169921874999</c:v>
                </c:pt>
                <c:pt idx="3677">
                  <c:v>24.186867187499999</c:v>
                </c:pt>
                <c:pt idx="3678">
                  <c:v>24.193646484375002</c:v>
                </c:pt>
                <c:pt idx="3679">
                  <c:v>24.200505859374999</c:v>
                </c:pt>
                <c:pt idx="3680">
                  <c:v>24.207367187500001</c:v>
                </c:pt>
                <c:pt idx="3681">
                  <c:v>24.214226562499999</c:v>
                </c:pt>
                <c:pt idx="3682">
                  <c:v>24.221087890625</c:v>
                </c:pt>
                <c:pt idx="3683">
                  <c:v>24.227947265625001</c:v>
                </c:pt>
                <c:pt idx="3684">
                  <c:v>24.234695312500001</c:v>
                </c:pt>
                <c:pt idx="3685">
                  <c:v>24.24133203125</c:v>
                </c:pt>
                <c:pt idx="3686">
                  <c:v>24.247966796875001</c:v>
                </c:pt>
                <c:pt idx="3687">
                  <c:v>24.2546015625</c:v>
                </c:pt>
                <c:pt idx="3688">
                  <c:v>24.260714843750002</c:v>
                </c:pt>
                <c:pt idx="3689">
                  <c:v>24.266306640625</c:v>
                </c:pt>
                <c:pt idx="3690">
                  <c:v>24.272265624999999</c:v>
                </c:pt>
                <c:pt idx="3691">
                  <c:v>24.278595703124999</c:v>
                </c:pt>
                <c:pt idx="3692">
                  <c:v>24.284248046875</c:v>
                </c:pt>
                <c:pt idx="3693">
                  <c:v>24.289226562500001</c:v>
                </c:pt>
                <c:pt idx="3694">
                  <c:v>24.294619140624999</c:v>
                </c:pt>
                <c:pt idx="3695">
                  <c:v>24.300429687499999</c:v>
                </c:pt>
                <c:pt idx="3696">
                  <c:v>24.30623828125</c:v>
                </c:pt>
                <c:pt idx="3697">
                  <c:v>24.312365234375001</c:v>
                </c:pt>
                <c:pt idx="3698">
                  <c:v>24.318804687499998</c:v>
                </c:pt>
                <c:pt idx="3699">
                  <c:v>24.32524609375</c:v>
                </c:pt>
                <c:pt idx="3700">
                  <c:v>24.332382812500001</c:v>
                </c:pt>
                <c:pt idx="3701">
                  <c:v>24.340214843750001</c:v>
                </c:pt>
                <c:pt idx="3702">
                  <c:v>24.348046875000001</c:v>
                </c:pt>
                <c:pt idx="3703">
                  <c:v>24.355376953124999</c:v>
                </c:pt>
                <c:pt idx="3704">
                  <c:v>24.362201171875</c:v>
                </c:pt>
                <c:pt idx="3705">
                  <c:v>24.369025390625001</c:v>
                </c:pt>
                <c:pt idx="3706">
                  <c:v>24.375849609374999</c:v>
                </c:pt>
                <c:pt idx="3707">
                  <c:v>24.382673828125</c:v>
                </c:pt>
                <c:pt idx="3708">
                  <c:v>24.388509765624999</c:v>
                </c:pt>
                <c:pt idx="3709">
                  <c:v>24.393353515625002</c:v>
                </c:pt>
                <c:pt idx="3710">
                  <c:v>24.398490234375</c:v>
                </c:pt>
                <c:pt idx="3711">
                  <c:v>24.403921875000002</c:v>
                </c:pt>
                <c:pt idx="3712">
                  <c:v>24.409351562499999</c:v>
                </c:pt>
                <c:pt idx="3713">
                  <c:v>24.415132812500001</c:v>
                </c:pt>
                <c:pt idx="3714">
                  <c:v>24.421263671875</c:v>
                </c:pt>
                <c:pt idx="3715">
                  <c:v>24.427394531249998</c:v>
                </c:pt>
                <c:pt idx="3716">
                  <c:v>24.433525390625</c:v>
                </c:pt>
                <c:pt idx="3717">
                  <c:v>24.440214843749999</c:v>
                </c:pt>
                <c:pt idx="3718">
                  <c:v>24.447458984375</c:v>
                </c:pt>
                <c:pt idx="3719">
                  <c:v>24.454783203125</c:v>
                </c:pt>
                <c:pt idx="3720">
                  <c:v>24.462187499999999</c:v>
                </c:pt>
                <c:pt idx="3721">
                  <c:v>24.469589843750001</c:v>
                </c:pt>
                <c:pt idx="3722">
                  <c:v>24.476564453125</c:v>
                </c:pt>
                <c:pt idx="3723">
                  <c:v>24.483111328124998</c:v>
                </c:pt>
                <c:pt idx="3724">
                  <c:v>24.489656249999999</c:v>
                </c:pt>
                <c:pt idx="3725">
                  <c:v>24.496232421875</c:v>
                </c:pt>
                <c:pt idx="3726">
                  <c:v>24.502835937499999</c:v>
                </c:pt>
                <c:pt idx="3727">
                  <c:v>24.510082031250001</c:v>
                </c:pt>
                <c:pt idx="3728">
                  <c:v>24.517970703124998</c:v>
                </c:pt>
                <c:pt idx="3729">
                  <c:v>24.525427734375</c:v>
                </c:pt>
                <c:pt idx="3730">
                  <c:v>24.532455078125</c:v>
                </c:pt>
                <c:pt idx="3731">
                  <c:v>24.539634765624999</c:v>
                </c:pt>
                <c:pt idx="3732">
                  <c:v>24.546962890625</c:v>
                </c:pt>
                <c:pt idx="3733">
                  <c:v>24.553882812499999</c:v>
                </c:pt>
                <c:pt idx="3734">
                  <c:v>24.56035546875</c:v>
                </c:pt>
                <c:pt idx="3735">
                  <c:v>24.565884765625</c:v>
                </c:pt>
                <c:pt idx="3736">
                  <c:v>24.570728515624999</c:v>
                </c:pt>
                <c:pt idx="3737">
                  <c:v>24.576214843750002</c:v>
                </c:pt>
                <c:pt idx="3738">
                  <c:v>24.580544921874999</c:v>
                </c:pt>
                <c:pt idx="3739">
                  <c:v>24.584917968749998</c:v>
                </c:pt>
                <c:pt idx="3740">
                  <c:v>24.591328125</c:v>
                </c:pt>
                <c:pt idx="3741">
                  <c:v>24.598146484375</c:v>
                </c:pt>
                <c:pt idx="3742">
                  <c:v>24.605328125</c:v>
                </c:pt>
                <c:pt idx="3743">
                  <c:v>24.612208984374998</c:v>
                </c:pt>
                <c:pt idx="3744">
                  <c:v>24.618427734375</c:v>
                </c:pt>
                <c:pt idx="3745">
                  <c:v>24.624644531249999</c:v>
                </c:pt>
                <c:pt idx="3746">
                  <c:v>24.630861328125</c:v>
                </c:pt>
                <c:pt idx="3747">
                  <c:v>24.636669921875001</c:v>
                </c:pt>
                <c:pt idx="3748">
                  <c:v>24.64207421875</c:v>
                </c:pt>
                <c:pt idx="3749">
                  <c:v>24.6474765625</c:v>
                </c:pt>
                <c:pt idx="3750">
                  <c:v>24.653927734374999</c:v>
                </c:pt>
                <c:pt idx="3751">
                  <c:v>24.661431640625</c:v>
                </c:pt>
                <c:pt idx="3752">
                  <c:v>24.667855468749998</c:v>
                </c:pt>
                <c:pt idx="3753">
                  <c:v>24.67319921875</c:v>
                </c:pt>
                <c:pt idx="3754">
                  <c:v>24.678544921875002</c:v>
                </c:pt>
                <c:pt idx="3755">
                  <c:v>24.684259765625001</c:v>
                </c:pt>
                <c:pt idx="3756">
                  <c:v>24.690347656250001</c:v>
                </c:pt>
                <c:pt idx="3757">
                  <c:v>24.69686328125</c:v>
                </c:pt>
                <c:pt idx="3758">
                  <c:v>24.703808593750001</c:v>
                </c:pt>
                <c:pt idx="3759">
                  <c:v>24.710753906250002</c:v>
                </c:pt>
                <c:pt idx="3760">
                  <c:v>24.717484375000002</c:v>
                </c:pt>
                <c:pt idx="3761">
                  <c:v>24.724</c:v>
                </c:pt>
                <c:pt idx="3762">
                  <c:v>24.730515624999999</c:v>
                </c:pt>
                <c:pt idx="3763">
                  <c:v>24.736814453125</c:v>
                </c:pt>
                <c:pt idx="3764">
                  <c:v>24.742894531249998</c:v>
                </c:pt>
                <c:pt idx="3765">
                  <c:v>24.748974609375001</c:v>
                </c:pt>
                <c:pt idx="3766">
                  <c:v>24.755054687499999</c:v>
                </c:pt>
                <c:pt idx="3767">
                  <c:v>24.761373046875001</c:v>
                </c:pt>
                <c:pt idx="3768">
                  <c:v>24.767931640625001</c:v>
                </c:pt>
                <c:pt idx="3769">
                  <c:v>24.774490234375001</c:v>
                </c:pt>
                <c:pt idx="3770">
                  <c:v>24.781048828125002</c:v>
                </c:pt>
                <c:pt idx="3771">
                  <c:v>24.787705078125001</c:v>
                </c:pt>
                <c:pt idx="3772">
                  <c:v>24.794460937499998</c:v>
                </c:pt>
                <c:pt idx="3773">
                  <c:v>24.80121484375</c:v>
                </c:pt>
                <c:pt idx="3774">
                  <c:v>24.807970703125001</c:v>
                </c:pt>
                <c:pt idx="3775">
                  <c:v>24.814724609374998</c:v>
                </c:pt>
                <c:pt idx="3776">
                  <c:v>24.82148046875</c:v>
                </c:pt>
                <c:pt idx="3777">
                  <c:v>24.828564453125001</c:v>
                </c:pt>
                <c:pt idx="3778">
                  <c:v>24.835976562500001</c:v>
                </c:pt>
                <c:pt idx="3779">
                  <c:v>24.842902343750001</c:v>
                </c:pt>
                <c:pt idx="3780">
                  <c:v>24.849339843749998</c:v>
                </c:pt>
                <c:pt idx="3781">
                  <c:v>24.855777343749999</c:v>
                </c:pt>
                <c:pt idx="3782">
                  <c:v>24.862560546874999</c:v>
                </c:pt>
                <c:pt idx="3783">
                  <c:v>24.869691406249999</c:v>
                </c:pt>
                <c:pt idx="3784">
                  <c:v>24.876824218749999</c:v>
                </c:pt>
                <c:pt idx="3785">
                  <c:v>24.883955078124998</c:v>
                </c:pt>
                <c:pt idx="3786">
                  <c:v>24.891085937500002</c:v>
                </c:pt>
                <c:pt idx="3787">
                  <c:v>24.898251953125001</c:v>
                </c:pt>
                <c:pt idx="3788">
                  <c:v>24.90544921875</c:v>
                </c:pt>
                <c:pt idx="3789">
                  <c:v>24.9126484375</c:v>
                </c:pt>
                <c:pt idx="3790">
                  <c:v>24.918927734375</c:v>
                </c:pt>
                <c:pt idx="3791">
                  <c:v>24.924289062500002</c:v>
                </c:pt>
                <c:pt idx="3792">
                  <c:v>24.930238281249999</c:v>
                </c:pt>
                <c:pt idx="3793">
                  <c:v>24.936777343749998</c:v>
                </c:pt>
                <c:pt idx="3794">
                  <c:v>24.943318359374999</c:v>
                </c:pt>
                <c:pt idx="3795">
                  <c:v>24.949857421874999</c:v>
                </c:pt>
                <c:pt idx="3796">
                  <c:v>24.956916015625001</c:v>
                </c:pt>
                <c:pt idx="3797">
                  <c:v>24.96449609375</c:v>
                </c:pt>
                <c:pt idx="3798">
                  <c:v>24.972074218749999</c:v>
                </c:pt>
                <c:pt idx="3799">
                  <c:v>24.979728515624998</c:v>
                </c:pt>
                <c:pt idx="3800">
                  <c:v>24.987458984374999</c:v>
                </c:pt>
                <c:pt idx="3801">
                  <c:v>24.995189453125001</c:v>
                </c:pt>
                <c:pt idx="3802">
                  <c:v>25.001824218749999</c:v>
                </c:pt>
                <c:pt idx="3803">
                  <c:v>25.007365234375001</c:v>
                </c:pt>
                <c:pt idx="3804">
                  <c:v>25.012904296875</c:v>
                </c:pt>
                <c:pt idx="3805">
                  <c:v>25.019394531250001</c:v>
                </c:pt>
                <c:pt idx="3806">
                  <c:v>25.02683984375</c:v>
                </c:pt>
                <c:pt idx="3807">
                  <c:v>25.034283203125</c:v>
                </c:pt>
                <c:pt idx="3808">
                  <c:v>25.04151953125</c:v>
                </c:pt>
                <c:pt idx="3809">
                  <c:v>25.048552734375001</c:v>
                </c:pt>
                <c:pt idx="3810">
                  <c:v>25.055802734375</c:v>
                </c:pt>
                <c:pt idx="3811">
                  <c:v>25.06326953125</c:v>
                </c:pt>
                <c:pt idx="3812">
                  <c:v>25.070837890625</c:v>
                </c:pt>
                <c:pt idx="3813">
                  <c:v>25.078505859374999</c:v>
                </c:pt>
                <c:pt idx="3814">
                  <c:v>25.086171875000002</c:v>
                </c:pt>
                <c:pt idx="3815">
                  <c:v>25.093839843750001</c:v>
                </c:pt>
                <c:pt idx="3816">
                  <c:v>25.101056640625</c:v>
                </c:pt>
                <c:pt idx="3817">
                  <c:v>25.107822265625</c:v>
                </c:pt>
                <c:pt idx="3818">
                  <c:v>25.113550781250002</c:v>
                </c:pt>
                <c:pt idx="3819">
                  <c:v>25.118246093749999</c:v>
                </c:pt>
                <c:pt idx="3820">
                  <c:v>25.123445312499999</c:v>
                </c:pt>
                <c:pt idx="3821">
                  <c:v>25.1291484375</c:v>
                </c:pt>
                <c:pt idx="3822">
                  <c:v>25.135298828124998</c:v>
                </c:pt>
                <c:pt idx="3823">
                  <c:v>25.141894531249999</c:v>
                </c:pt>
                <c:pt idx="3824">
                  <c:v>25.148490234375</c:v>
                </c:pt>
                <c:pt idx="3825">
                  <c:v>25.155291015625</c:v>
                </c:pt>
                <c:pt idx="3826">
                  <c:v>25.162292968749998</c:v>
                </c:pt>
                <c:pt idx="3827">
                  <c:v>25.169296875000001</c:v>
                </c:pt>
                <c:pt idx="3828">
                  <c:v>25.176677734375001</c:v>
                </c:pt>
                <c:pt idx="3829">
                  <c:v>25.184435546875001</c:v>
                </c:pt>
                <c:pt idx="3830">
                  <c:v>25.192195312500001</c:v>
                </c:pt>
                <c:pt idx="3831">
                  <c:v>25.199953125</c:v>
                </c:pt>
                <c:pt idx="3832">
                  <c:v>25.207142578125001</c:v>
                </c:pt>
                <c:pt idx="3833">
                  <c:v>25.213763671875</c:v>
                </c:pt>
                <c:pt idx="3834">
                  <c:v>25.220384765624999</c:v>
                </c:pt>
                <c:pt idx="3835">
                  <c:v>25.227005859375002</c:v>
                </c:pt>
                <c:pt idx="3836">
                  <c:v>25.233626953125</c:v>
                </c:pt>
                <c:pt idx="3837">
                  <c:v>25.240412109375001</c:v>
                </c:pt>
                <c:pt idx="3838">
                  <c:v>25.247361328124999</c:v>
                </c:pt>
                <c:pt idx="3839">
                  <c:v>25.254730468750001</c:v>
                </c:pt>
                <c:pt idx="3840">
                  <c:v>25.262517578124999</c:v>
                </c:pt>
                <c:pt idx="3841">
                  <c:v>25.270304687500001</c:v>
                </c:pt>
                <c:pt idx="3842">
                  <c:v>25.278089843749999</c:v>
                </c:pt>
                <c:pt idx="3843">
                  <c:v>25.285310546874999</c:v>
                </c:pt>
                <c:pt idx="3844">
                  <c:v>25.291962890625001</c:v>
                </c:pt>
                <c:pt idx="3845">
                  <c:v>25.298613281249999</c:v>
                </c:pt>
                <c:pt idx="3846">
                  <c:v>25.305265625000001</c:v>
                </c:pt>
                <c:pt idx="3847">
                  <c:v>25.311917968749999</c:v>
                </c:pt>
                <c:pt idx="3848">
                  <c:v>25.318457031249999</c:v>
                </c:pt>
                <c:pt idx="3849">
                  <c:v>25.324884765625001</c:v>
                </c:pt>
                <c:pt idx="3850">
                  <c:v>25.331310546874999</c:v>
                </c:pt>
                <c:pt idx="3851">
                  <c:v>25.337738281250001</c:v>
                </c:pt>
                <c:pt idx="3852">
                  <c:v>25.344373046874999</c:v>
                </c:pt>
                <c:pt idx="3853">
                  <c:v>25.351216796875001</c:v>
                </c:pt>
                <c:pt idx="3854">
                  <c:v>25.358062499999999</c:v>
                </c:pt>
                <c:pt idx="3855">
                  <c:v>25.364732421875001</c:v>
                </c:pt>
                <c:pt idx="3856">
                  <c:v>25.371228515624999</c:v>
                </c:pt>
                <c:pt idx="3857">
                  <c:v>25.377724609375001</c:v>
                </c:pt>
                <c:pt idx="3858">
                  <c:v>25.384443359374998</c:v>
                </c:pt>
                <c:pt idx="3859">
                  <c:v>25.391380859375001</c:v>
                </c:pt>
                <c:pt idx="3860">
                  <c:v>25.398320312500001</c:v>
                </c:pt>
                <c:pt idx="3861">
                  <c:v>25.4052578125</c:v>
                </c:pt>
                <c:pt idx="3862">
                  <c:v>25.411488281250001</c:v>
                </c:pt>
                <c:pt idx="3863">
                  <c:v>25.41701171875</c:v>
                </c:pt>
                <c:pt idx="3864">
                  <c:v>25.422535156249999</c:v>
                </c:pt>
                <c:pt idx="3865">
                  <c:v>25.428466796875</c:v>
                </c:pt>
                <c:pt idx="3866">
                  <c:v>25.434808593749999</c:v>
                </c:pt>
                <c:pt idx="3867">
                  <c:v>25.441923828124999</c:v>
                </c:pt>
                <c:pt idx="3868">
                  <c:v>25.449808593749999</c:v>
                </c:pt>
                <c:pt idx="3869">
                  <c:v>25.4576953125</c:v>
                </c:pt>
                <c:pt idx="3870">
                  <c:v>25.465582031250001</c:v>
                </c:pt>
                <c:pt idx="3871">
                  <c:v>25.473466796875002</c:v>
                </c:pt>
                <c:pt idx="3872">
                  <c:v>25.480775390624999</c:v>
                </c:pt>
                <c:pt idx="3873">
                  <c:v>25.487507812499999</c:v>
                </c:pt>
                <c:pt idx="3874">
                  <c:v>25.494359374999998</c:v>
                </c:pt>
                <c:pt idx="3875">
                  <c:v>25.501328125000001</c:v>
                </c:pt>
                <c:pt idx="3876">
                  <c:v>25.50858203125</c:v>
                </c:pt>
                <c:pt idx="3877">
                  <c:v>25.516119140625001</c:v>
                </c:pt>
                <c:pt idx="3878">
                  <c:v>25.5227421875</c:v>
                </c:pt>
                <c:pt idx="3879">
                  <c:v>25.528453124999999</c:v>
                </c:pt>
                <c:pt idx="3880">
                  <c:v>25.53482421875</c:v>
                </c:pt>
                <c:pt idx="3881">
                  <c:v>25.541855468750001</c:v>
                </c:pt>
                <c:pt idx="3882">
                  <c:v>25.548886718750001</c:v>
                </c:pt>
                <c:pt idx="3883">
                  <c:v>25.555917968749998</c:v>
                </c:pt>
                <c:pt idx="3884">
                  <c:v>25.562949218749999</c:v>
                </c:pt>
                <c:pt idx="3885">
                  <c:v>25.569388671875</c:v>
                </c:pt>
                <c:pt idx="3886">
                  <c:v>25.575234375000001</c:v>
                </c:pt>
                <c:pt idx="3887">
                  <c:v>25.581287109375001</c:v>
                </c:pt>
                <c:pt idx="3888">
                  <c:v>25.587544921875001</c:v>
                </c:pt>
                <c:pt idx="3889">
                  <c:v>25.593607421874999</c:v>
                </c:pt>
                <c:pt idx="3890">
                  <c:v>25.59946875</c:v>
                </c:pt>
                <c:pt idx="3891">
                  <c:v>25.605359374999999</c:v>
                </c:pt>
                <c:pt idx="3892">
                  <c:v>25.61127734375</c:v>
                </c:pt>
                <c:pt idx="3893">
                  <c:v>25.617865234375</c:v>
                </c:pt>
                <c:pt idx="3894">
                  <c:v>25.625125000000001</c:v>
                </c:pt>
                <c:pt idx="3895">
                  <c:v>25.632384765625002</c:v>
                </c:pt>
                <c:pt idx="3896">
                  <c:v>25.639644531249999</c:v>
                </c:pt>
                <c:pt idx="3897">
                  <c:v>25.646906250000001</c:v>
                </c:pt>
                <c:pt idx="3898">
                  <c:v>25.653839843749999</c:v>
                </c:pt>
                <c:pt idx="3899">
                  <c:v>25.660447265624999</c:v>
                </c:pt>
                <c:pt idx="3900">
                  <c:v>25.667054687499999</c:v>
                </c:pt>
                <c:pt idx="3901">
                  <c:v>25.673662109375002</c:v>
                </c:pt>
                <c:pt idx="3902">
                  <c:v>25.680269531250001</c:v>
                </c:pt>
                <c:pt idx="3903">
                  <c:v>25.686597656250001</c:v>
                </c:pt>
                <c:pt idx="3904">
                  <c:v>25.692646484375</c:v>
                </c:pt>
                <c:pt idx="3905">
                  <c:v>25.697914062500001</c:v>
                </c:pt>
                <c:pt idx="3906">
                  <c:v>25.702896484375</c:v>
                </c:pt>
                <c:pt idx="3907">
                  <c:v>25.708714843749998</c:v>
                </c:pt>
                <c:pt idx="3908">
                  <c:v>25.714874999999999</c:v>
                </c:pt>
                <c:pt idx="3909">
                  <c:v>25.721224609375</c:v>
                </c:pt>
                <c:pt idx="3910">
                  <c:v>25.727763671875</c:v>
                </c:pt>
                <c:pt idx="3911">
                  <c:v>25.734302734374999</c:v>
                </c:pt>
                <c:pt idx="3912">
                  <c:v>25.740841796874999</c:v>
                </c:pt>
                <c:pt idx="3913">
                  <c:v>25.747201171874998</c:v>
                </c:pt>
                <c:pt idx="3914">
                  <c:v>25.753378906249999</c:v>
                </c:pt>
                <c:pt idx="3915">
                  <c:v>25.759556640625</c:v>
                </c:pt>
                <c:pt idx="3916">
                  <c:v>25.765734375000001</c:v>
                </c:pt>
                <c:pt idx="3917">
                  <c:v>25.772296874999999</c:v>
                </c:pt>
                <c:pt idx="3918">
                  <c:v>25.779240234374999</c:v>
                </c:pt>
                <c:pt idx="3919">
                  <c:v>25.78618359375</c:v>
                </c:pt>
                <c:pt idx="3920">
                  <c:v>25.79241015625</c:v>
                </c:pt>
                <c:pt idx="3921">
                  <c:v>25.797921875</c:v>
                </c:pt>
                <c:pt idx="3922">
                  <c:v>25.804455078124999</c:v>
                </c:pt>
                <c:pt idx="3923">
                  <c:v>25.812015625000001</c:v>
                </c:pt>
                <c:pt idx="3924">
                  <c:v>25.819574218749999</c:v>
                </c:pt>
                <c:pt idx="3925">
                  <c:v>25.827134765625001</c:v>
                </c:pt>
                <c:pt idx="3926">
                  <c:v>25.834693359374999</c:v>
                </c:pt>
                <c:pt idx="3927">
                  <c:v>25.842253906250001</c:v>
                </c:pt>
                <c:pt idx="3928">
                  <c:v>25.849812499999999</c:v>
                </c:pt>
                <c:pt idx="3929">
                  <c:v>25.85737109375</c:v>
                </c:pt>
                <c:pt idx="3930">
                  <c:v>25.864931640624999</c:v>
                </c:pt>
                <c:pt idx="3931">
                  <c:v>25.872490234375</c:v>
                </c:pt>
                <c:pt idx="3932">
                  <c:v>25.880050781249999</c:v>
                </c:pt>
                <c:pt idx="3933">
                  <c:v>25.887609375</c:v>
                </c:pt>
                <c:pt idx="3934">
                  <c:v>25.895085937499999</c:v>
                </c:pt>
                <c:pt idx="3935">
                  <c:v>25.900230468749999</c:v>
                </c:pt>
                <c:pt idx="3936">
                  <c:v>25.90515234375</c:v>
                </c:pt>
                <c:pt idx="3937">
                  <c:v>25.910949218750002</c:v>
                </c:pt>
                <c:pt idx="3938">
                  <c:v>25.916275390625</c:v>
                </c:pt>
                <c:pt idx="3939">
                  <c:v>25.922275390625</c:v>
                </c:pt>
                <c:pt idx="3940">
                  <c:v>25.928175781250001</c:v>
                </c:pt>
                <c:pt idx="3941">
                  <c:v>25.933974609374999</c:v>
                </c:pt>
                <c:pt idx="3942">
                  <c:v>25.940291015625</c:v>
                </c:pt>
                <c:pt idx="3943">
                  <c:v>25.947125</c:v>
                </c:pt>
                <c:pt idx="3944">
                  <c:v>25.953958984374999</c:v>
                </c:pt>
                <c:pt idx="3945">
                  <c:v>25.960794921874999</c:v>
                </c:pt>
                <c:pt idx="3946">
                  <c:v>25.967628906249999</c:v>
                </c:pt>
                <c:pt idx="3947">
                  <c:v>25.974462890624999</c:v>
                </c:pt>
                <c:pt idx="3948">
                  <c:v>25.980904296875</c:v>
                </c:pt>
                <c:pt idx="3949">
                  <c:v>25.986951171874999</c:v>
                </c:pt>
                <c:pt idx="3950">
                  <c:v>25.992999999999999</c:v>
                </c:pt>
                <c:pt idx="3951">
                  <c:v>25.999707031250001</c:v>
                </c:pt>
                <c:pt idx="3952">
                  <c:v>26.007074218749999</c:v>
                </c:pt>
                <c:pt idx="3953">
                  <c:v>26.01444140625</c:v>
                </c:pt>
                <c:pt idx="3954">
                  <c:v>26.021810546874999</c:v>
                </c:pt>
                <c:pt idx="3955">
                  <c:v>26.029177734375001</c:v>
                </c:pt>
                <c:pt idx="3956">
                  <c:v>26.036544921874999</c:v>
                </c:pt>
                <c:pt idx="3957">
                  <c:v>26.043914062500001</c:v>
                </c:pt>
                <c:pt idx="3958">
                  <c:v>26.051281249999999</c:v>
                </c:pt>
                <c:pt idx="3959">
                  <c:v>26.057796875000001</c:v>
                </c:pt>
                <c:pt idx="3960">
                  <c:v>26.063462890625001</c:v>
                </c:pt>
                <c:pt idx="3961">
                  <c:v>26.069126953125</c:v>
                </c:pt>
                <c:pt idx="3962">
                  <c:v>26.075787109375</c:v>
                </c:pt>
                <c:pt idx="3963">
                  <c:v>26.08344140625</c:v>
                </c:pt>
                <c:pt idx="3964">
                  <c:v>26.091146484374999</c:v>
                </c:pt>
                <c:pt idx="3965">
                  <c:v>26.098902343750002</c:v>
                </c:pt>
                <c:pt idx="3966">
                  <c:v>26.105703125000002</c:v>
                </c:pt>
                <c:pt idx="3967">
                  <c:v>26.111546874999998</c:v>
                </c:pt>
                <c:pt idx="3968">
                  <c:v>26.117392578124999</c:v>
                </c:pt>
                <c:pt idx="3969">
                  <c:v>26.123929687499999</c:v>
                </c:pt>
                <c:pt idx="3970">
                  <c:v>26.131158203125</c:v>
                </c:pt>
                <c:pt idx="3971">
                  <c:v>26.138386718749999</c:v>
                </c:pt>
                <c:pt idx="3972">
                  <c:v>26.145617187500001</c:v>
                </c:pt>
                <c:pt idx="3973">
                  <c:v>26.152845703124999</c:v>
                </c:pt>
                <c:pt idx="3974">
                  <c:v>26.15972265625</c:v>
                </c:pt>
                <c:pt idx="3975">
                  <c:v>26.166248046875001</c:v>
                </c:pt>
                <c:pt idx="3976">
                  <c:v>26.172771484375001</c:v>
                </c:pt>
                <c:pt idx="3977">
                  <c:v>26.179296874999999</c:v>
                </c:pt>
                <c:pt idx="3978">
                  <c:v>26.186183593749998</c:v>
                </c:pt>
                <c:pt idx="3979">
                  <c:v>26.193433593750001</c:v>
                </c:pt>
                <c:pt idx="3980">
                  <c:v>26.20068359375</c:v>
                </c:pt>
                <c:pt idx="3981">
                  <c:v>26.207933593749999</c:v>
                </c:pt>
                <c:pt idx="3982">
                  <c:v>26.214423828125</c:v>
                </c:pt>
                <c:pt idx="3983">
                  <c:v>26.220156249999999</c:v>
                </c:pt>
                <c:pt idx="3984">
                  <c:v>26.225886718750001</c:v>
                </c:pt>
                <c:pt idx="3985">
                  <c:v>26.232705078125001</c:v>
                </c:pt>
                <c:pt idx="3986">
                  <c:v>26.240611328124999</c:v>
                </c:pt>
                <c:pt idx="3987">
                  <c:v>26.248515625</c:v>
                </c:pt>
                <c:pt idx="3988">
                  <c:v>26.256419921875001</c:v>
                </c:pt>
                <c:pt idx="3989">
                  <c:v>26.264326171874998</c:v>
                </c:pt>
                <c:pt idx="3990">
                  <c:v>26.272230468749999</c:v>
                </c:pt>
                <c:pt idx="3991">
                  <c:v>26.280134765625</c:v>
                </c:pt>
                <c:pt idx="3992">
                  <c:v>26.288039062500001</c:v>
                </c:pt>
                <c:pt idx="3993">
                  <c:v>26.295945312499999</c:v>
                </c:pt>
                <c:pt idx="3994">
                  <c:v>26.303626953125001</c:v>
                </c:pt>
                <c:pt idx="3995">
                  <c:v>26.311083984374999</c:v>
                </c:pt>
                <c:pt idx="3996">
                  <c:v>26.318542968749998</c:v>
                </c:pt>
                <c:pt idx="3997">
                  <c:v>26.326000000000001</c:v>
                </c:pt>
                <c:pt idx="3998">
                  <c:v>26.333458984375</c:v>
                </c:pt>
                <c:pt idx="3999">
                  <c:v>26.341166015624999</c:v>
                </c:pt>
                <c:pt idx="4000">
                  <c:v>26.349123046875</c:v>
                </c:pt>
                <c:pt idx="4001">
                  <c:v>26.357080078125001</c:v>
                </c:pt>
                <c:pt idx="4002">
                  <c:v>26.365037109374999</c:v>
                </c:pt>
                <c:pt idx="4003">
                  <c:v>26.37299609375</c:v>
                </c:pt>
                <c:pt idx="4004">
                  <c:v>26.380953125000001</c:v>
                </c:pt>
                <c:pt idx="4005">
                  <c:v>26.388910156249999</c:v>
                </c:pt>
                <c:pt idx="4006">
                  <c:v>26.396287109374999</c:v>
                </c:pt>
                <c:pt idx="4007">
                  <c:v>26.403085937499998</c:v>
                </c:pt>
                <c:pt idx="4008">
                  <c:v>26.409886718749998</c:v>
                </c:pt>
                <c:pt idx="4009">
                  <c:v>26.416685546875001</c:v>
                </c:pt>
                <c:pt idx="4010">
                  <c:v>26.423484375000001</c:v>
                </c:pt>
                <c:pt idx="4011">
                  <c:v>26.430283203125001</c:v>
                </c:pt>
                <c:pt idx="4012">
                  <c:v>26.437263671875002</c:v>
                </c:pt>
                <c:pt idx="4013">
                  <c:v>26.444425781250001</c:v>
                </c:pt>
                <c:pt idx="4014">
                  <c:v>26.451585937499999</c:v>
                </c:pt>
                <c:pt idx="4015">
                  <c:v>26.458748046875002</c:v>
                </c:pt>
                <c:pt idx="4016">
                  <c:v>26.465908203125</c:v>
                </c:pt>
                <c:pt idx="4017">
                  <c:v>26.472746093750001</c:v>
                </c:pt>
                <c:pt idx="4018">
                  <c:v>26.479259765624999</c:v>
                </c:pt>
                <c:pt idx="4019">
                  <c:v>26.485773437500001</c:v>
                </c:pt>
                <c:pt idx="4020">
                  <c:v>26.492287109374999</c:v>
                </c:pt>
                <c:pt idx="4021">
                  <c:v>26.498800781250001</c:v>
                </c:pt>
                <c:pt idx="4022">
                  <c:v>26.505890624999999</c:v>
                </c:pt>
                <c:pt idx="4023">
                  <c:v>26.513558593749998</c:v>
                </c:pt>
                <c:pt idx="4024">
                  <c:v>26.521226562500001</c:v>
                </c:pt>
                <c:pt idx="4025">
                  <c:v>26.52889453125</c:v>
                </c:pt>
                <c:pt idx="4026">
                  <c:v>26.536562499999999</c:v>
                </c:pt>
                <c:pt idx="4027">
                  <c:v>26.544230468750001</c:v>
                </c:pt>
                <c:pt idx="4028">
                  <c:v>26.5518984375</c:v>
                </c:pt>
                <c:pt idx="4029">
                  <c:v>26.559246093750001</c:v>
                </c:pt>
                <c:pt idx="4030">
                  <c:v>26.566275390625002</c:v>
                </c:pt>
                <c:pt idx="4031">
                  <c:v>26.573302734375002</c:v>
                </c:pt>
                <c:pt idx="4032">
                  <c:v>26.580332031249998</c:v>
                </c:pt>
                <c:pt idx="4033">
                  <c:v>26.587363281249999</c:v>
                </c:pt>
                <c:pt idx="4034">
                  <c:v>26.594398437500001</c:v>
                </c:pt>
                <c:pt idx="4035">
                  <c:v>26.601433593749999</c:v>
                </c:pt>
                <c:pt idx="4036">
                  <c:v>26.60858984375</c:v>
                </c:pt>
                <c:pt idx="4037">
                  <c:v>26.614658203125</c:v>
                </c:pt>
                <c:pt idx="4038">
                  <c:v>26.619849609374999</c:v>
                </c:pt>
                <c:pt idx="4039">
                  <c:v>26.624267578125</c:v>
                </c:pt>
                <c:pt idx="4040">
                  <c:v>26.628716796875</c:v>
                </c:pt>
                <c:pt idx="4041">
                  <c:v>26.634281250000001</c:v>
                </c:pt>
                <c:pt idx="4042">
                  <c:v>26.639238281250002</c:v>
                </c:pt>
                <c:pt idx="4043">
                  <c:v>26.64456640625</c:v>
                </c:pt>
                <c:pt idx="4044">
                  <c:v>26.650099609375001</c:v>
                </c:pt>
                <c:pt idx="4045">
                  <c:v>26.655091796874999</c:v>
                </c:pt>
                <c:pt idx="4046">
                  <c:v>26.660218749999999</c:v>
                </c:pt>
                <c:pt idx="4047">
                  <c:v>26.665111328125001</c:v>
                </c:pt>
                <c:pt idx="4048">
                  <c:v>26.6698359375</c:v>
                </c:pt>
                <c:pt idx="4049">
                  <c:v>26.674947265625001</c:v>
                </c:pt>
                <c:pt idx="4050">
                  <c:v>26.680447265624998</c:v>
                </c:pt>
                <c:pt idx="4051">
                  <c:v>26.685490234374999</c:v>
                </c:pt>
                <c:pt idx="4052">
                  <c:v>26.690080078125</c:v>
                </c:pt>
                <c:pt idx="4053">
                  <c:v>26.69571484375</c:v>
                </c:pt>
                <c:pt idx="4054">
                  <c:v>26.70239453125</c:v>
                </c:pt>
                <c:pt idx="4055">
                  <c:v>26.709687500000001</c:v>
                </c:pt>
                <c:pt idx="4056">
                  <c:v>26.71583984375</c:v>
                </c:pt>
                <c:pt idx="4057">
                  <c:v>26.720242187499998</c:v>
                </c:pt>
                <c:pt idx="4058">
                  <c:v>26.725468750000001</c:v>
                </c:pt>
                <c:pt idx="4059">
                  <c:v>26.731519531250001</c:v>
                </c:pt>
                <c:pt idx="4060">
                  <c:v>26.737265624999999</c:v>
                </c:pt>
                <c:pt idx="4061">
                  <c:v>26.7427109375</c:v>
                </c:pt>
                <c:pt idx="4062">
                  <c:v>26.748158203125001</c:v>
                </c:pt>
                <c:pt idx="4063">
                  <c:v>26.753978515625001</c:v>
                </c:pt>
                <c:pt idx="4064">
                  <c:v>26.760177734374999</c:v>
                </c:pt>
                <c:pt idx="4065">
                  <c:v>26.766375</c:v>
                </c:pt>
                <c:pt idx="4066">
                  <c:v>26.771855468750001</c:v>
                </c:pt>
                <c:pt idx="4067">
                  <c:v>26.77661328125</c:v>
                </c:pt>
                <c:pt idx="4068">
                  <c:v>26.78189453125</c:v>
                </c:pt>
                <c:pt idx="4069">
                  <c:v>26.787699218749999</c:v>
                </c:pt>
                <c:pt idx="4070">
                  <c:v>26.793503906249999</c:v>
                </c:pt>
                <c:pt idx="4071">
                  <c:v>26.799880859375001</c:v>
                </c:pt>
                <c:pt idx="4072">
                  <c:v>26.806830078125</c:v>
                </c:pt>
                <c:pt idx="4073">
                  <c:v>26.813779296875001</c:v>
                </c:pt>
                <c:pt idx="4074">
                  <c:v>26.820335937500001</c:v>
                </c:pt>
                <c:pt idx="4075">
                  <c:v>26.82650390625</c:v>
                </c:pt>
                <c:pt idx="4076">
                  <c:v>26.832892578125001</c:v>
                </c:pt>
                <c:pt idx="4077">
                  <c:v>26.839503906249998</c:v>
                </c:pt>
                <c:pt idx="4078">
                  <c:v>26.846414062499999</c:v>
                </c:pt>
                <c:pt idx="4079">
                  <c:v>26.85362109375</c:v>
                </c:pt>
                <c:pt idx="4080">
                  <c:v>26.860828125000001</c:v>
                </c:pt>
                <c:pt idx="4081">
                  <c:v>26.868037109374999</c:v>
                </c:pt>
                <c:pt idx="4082">
                  <c:v>26.875244140625</c:v>
                </c:pt>
                <c:pt idx="4083">
                  <c:v>26.881763671874999</c:v>
                </c:pt>
                <c:pt idx="4084">
                  <c:v>26.887597656250001</c:v>
                </c:pt>
                <c:pt idx="4085">
                  <c:v>26.893039062500002</c:v>
                </c:pt>
                <c:pt idx="4086">
                  <c:v>26.898087890625</c:v>
                </c:pt>
                <c:pt idx="4087">
                  <c:v>26.904595703125</c:v>
                </c:pt>
                <c:pt idx="4088">
                  <c:v>26.912566406250001</c:v>
                </c:pt>
                <c:pt idx="4089">
                  <c:v>26.9190859375</c:v>
                </c:pt>
                <c:pt idx="4090">
                  <c:v>26.924158203125</c:v>
                </c:pt>
                <c:pt idx="4091">
                  <c:v>26.930498046875002</c:v>
                </c:pt>
                <c:pt idx="4092">
                  <c:v>26.938107421874999</c:v>
                </c:pt>
                <c:pt idx="4093">
                  <c:v>26.944697265624999</c:v>
                </c:pt>
                <c:pt idx="4094">
                  <c:v>26.950566406250001</c:v>
                </c:pt>
                <c:pt idx="4095">
                  <c:v>26.956736328125</c:v>
                </c:pt>
                <c:pt idx="4096">
                  <c:v>26.963271484374999</c:v>
                </c:pt>
                <c:pt idx="4097">
                  <c:v>26.970169921875002</c:v>
                </c:pt>
                <c:pt idx="4098">
                  <c:v>26.977228515625001</c:v>
                </c:pt>
                <c:pt idx="4099">
                  <c:v>26.9844453125</c:v>
                </c:pt>
                <c:pt idx="4100">
                  <c:v>26.991660156249999</c:v>
                </c:pt>
                <c:pt idx="4101">
                  <c:v>26.998875000000002</c:v>
                </c:pt>
                <c:pt idx="4102">
                  <c:v>27.006091796875001</c:v>
                </c:pt>
                <c:pt idx="4103">
                  <c:v>27.013306640625</c:v>
                </c:pt>
                <c:pt idx="4104">
                  <c:v>27.020791015625001</c:v>
                </c:pt>
                <c:pt idx="4105">
                  <c:v>27.028541015624999</c:v>
                </c:pt>
                <c:pt idx="4106">
                  <c:v>27.036292968750001</c:v>
                </c:pt>
                <c:pt idx="4107">
                  <c:v>27.044044921874999</c:v>
                </c:pt>
                <c:pt idx="4108">
                  <c:v>27.051794921875</c:v>
                </c:pt>
                <c:pt idx="4109">
                  <c:v>27.059546874999999</c:v>
                </c:pt>
                <c:pt idx="4110">
                  <c:v>27.067296875</c:v>
                </c:pt>
                <c:pt idx="4111">
                  <c:v>27.075048828124999</c:v>
                </c:pt>
                <c:pt idx="4112">
                  <c:v>27.082798828125</c:v>
                </c:pt>
                <c:pt idx="4113">
                  <c:v>27.090550781249998</c:v>
                </c:pt>
                <c:pt idx="4114">
                  <c:v>27.09830078125</c:v>
                </c:pt>
                <c:pt idx="4115">
                  <c:v>27.106052734375002</c:v>
                </c:pt>
                <c:pt idx="4116">
                  <c:v>27.113601562500001</c:v>
                </c:pt>
                <c:pt idx="4117">
                  <c:v>27.120947265624999</c:v>
                </c:pt>
                <c:pt idx="4118">
                  <c:v>27.128292968749999</c:v>
                </c:pt>
                <c:pt idx="4119">
                  <c:v>27.135095703125</c:v>
                </c:pt>
                <c:pt idx="4120">
                  <c:v>27.141357421875</c:v>
                </c:pt>
                <c:pt idx="4121">
                  <c:v>27.14688671875</c:v>
                </c:pt>
                <c:pt idx="4122">
                  <c:v>27.151689453125002</c:v>
                </c:pt>
                <c:pt idx="4123">
                  <c:v>27.156876953125</c:v>
                </c:pt>
                <c:pt idx="4124">
                  <c:v>27.162447265625001</c:v>
                </c:pt>
                <c:pt idx="4125">
                  <c:v>27.168490234375</c:v>
                </c:pt>
                <c:pt idx="4126">
                  <c:v>27.175003906250002</c:v>
                </c:pt>
                <c:pt idx="4127">
                  <c:v>27.181708984375</c:v>
                </c:pt>
                <c:pt idx="4128">
                  <c:v>27.188605468750001</c:v>
                </c:pt>
                <c:pt idx="4129">
                  <c:v>27.194890624999999</c:v>
                </c:pt>
                <c:pt idx="4130">
                  <c:v>27.200566406250001</c:v>
                </c:pt>
                <c:pt idx="4131">
                  <c:v>27.206242187499999</c:v>
                </c:pt>
                <c:pt idx="4132">
                  <c:v>27.212509765625001</c:v>
                </c:pt>
                <c:pt idx="4133">
                  <c:v>27.219373046874999</c:v>
                </c:pt>
                <c:pt idx="4134">
                  <c:v>27.225773437499999</c:v>
                </c:pt>
                <c:pt idx="4135">
                  <c:v>27.231710937500001</c:v>
                </c:pt>
                <c:pt idx="4136">
                  <c:v>27.238113281250001</c:v>
                </c:pt>
                <c:pt idx="4137">
                  <c:v>27.244980468750001</c:v>
                </c:pt>
                <c:pt idx="4138">
                  <c:v>27.251845703124999</c:v>
                </c:pt>
                <c:pt idx="4139">
                  <c:v>27.258712890624999</c:v>
                </c:pt>
                <c:pt idx="4140">
                  <c:v>27.265578125000001</c:v>
                </c:pt>
                <c:pt idx="4141">
                  <c:v>27.272435546874998</c:v>
                </c:pt>
                <c:pt idx="4142">
                  <c:v>27.279283203125001</c:v>
                </c:pt>
                <c:pt idx="4143">
                  <c:v>27.286130859375</c:v>
                </c:pt>
                <c:pt idx="4144">
                  <c:v>27.292978515624998</c:v>
                </c:pt>
                <c:pt idx="4145">
                  <c:v>27.29982421875</c:v>
                </c:pt>
                <c:pt idx="4146">
                  <c:v>27.306671874999999</c:v>
                </c:pt>
                <c:pt idx="4147">
                  <c:v>27.313529296875</c:v>
                </c:pt>
                <c:pt idx="4148">
                  <c:v>27.320763671875</c:v>
                </c:pt>
                <c:pt idx="4149">
                  <c:v>27.3283671875</c:v>
                </c:pt>
                <c:pt idx="4150">
                  <c:v>27.335968749999999</c:v>
                </c:pt>
                <c:pt idx="4151">
                  <c:v>27.343570312499999</c:v>
                </c:pt>
                <c:pt idx="4152">
                  <c:v>27.35015234375</c:v>
                </c:pt>
                <c:pt idx="4153">
                  <c:v>27.3557109375</c:v>
                </c:pt>
                <c:pt idx="4154">
                  <c:v>27.361269531249999</c:v>
                </c:pt>
                <c:pt idx="4155">
                  <c:v>27.367835937500001</c:v>
                </c:pt>
                <c:pt idx="4156">
                  <c:v>27.375412109374999</c:v>
                </c:pt>
                <c:pt idx="4157">
                  <c:v>27.38230859375</c:v>
                </c:pt>
                <c:pt idx="4158">
                  <c:v>27.388523437500002</c:v>
                </c:pt>
                <c:pt idx="4159">
                  <c:v>27.394337890625</c:v>
                </c:pt>
                <c:pt idx="4160">
                  <c:v>27.399753906250002</c:v>
                </c:pt>
                <c:pt idx="4161">
                  <c:v>27.405169921875</c:v>
                </c:pt>
                <c:pt idx="4162">
                  <c:v>27.410986328124999</c:v>
                </c:pt>
                <c:pt idx="4163">
                  <c:v>27.417203125</c:v>
                </c:pt>
                <c:pt idx="4164">
                  <c:v>27.424072265625</c:v>
                </c:pt>
                <c:pt idx="4165">
                  <c:v>27.431048828125</c:v>
                </c:pt>
                <c:pt idx="4166">
                  <c:v>27.437478515624999</c:v>
                </c:pt>
                <c:pt idx="4167">
                  <c:v>27.443880859375</c:v>
                </c:pt>
                <c:pt idx="4168">
                  <c:v>27.450253906250001</c:v>
                </c:pt>
                <c:pt idx="4169">
                  <c:v>27.456271484375002</c:v>
                </c:pt>
                <c:pt idx="4170">
                  <c:v>27.461935546875001</c:v>
                </c:pt>
                <c:pt idx="4171">
                  <c:v>27.468660156249999</c:v>
                </c:pt>
                <c:pt idx="4172">
                  <c:v>27.476447265625001</c:v>
                </c:pt>
                <c:pt idx="4173">
                  <c:v>27.483548828124999</c:v>
                </c:pt>
                <c:pt idx="4174">
                  <c:v>27.489962890625002</c:v>
                </c:pt>
                <c:pt idx="4175">
                  <c:v>27.496378906250001</c:v>
                </c:pt>
                <c:pt idx="4176">
                  <c:v>27.502792968750001</c:v>
                </c:pt>
                <c:pt idx="4177">
                  <c:v>27.508966796875001</c:v>
                </c:pt>
                <c:pt idx="4178">
                  <c:v>27.514900390625002</c:v>
                </c:pt>
                <c:pt idx="4179">
                  <c:v>27.520835937499999</c:v>
                </c:pt>
                <c:pt idx="4180">
                  <c:v>27.526525390625</c:v>
                </c:pt>
                <c:pt idx="4181">
                  <c:v>27.531972656250002</c:v>
                </c:pt>
                <c:pt idx="4182">
                  <c:v>27.538253906249999</c:v>
                </c:pt>
                <c:pt idx="4183">
                  <c:v>27.545367187499998</c:v>
                </c:pt>
                <c:pt idx="4184">
                  <c:v>27.5521953125</c:v>
                </c:pt>
                <c:pt idx="4185">
                  <c:v>27.558738281250001</c:v>
                </c:pt>
                <c:pt idx="4186">
                  <c:v>27.564843750000001</c:v>
                </c:pt>
                <c:pt idx="4187">
                  <c:v>27.570509765625001</c:v>
                </c:pt>
                <c:pt idx="4188">
                  <c:v>27.576615234375002</c:v>
                </c:pt>
                <c:pt idx="4189">
                  <c:v>27.583158203124999</c:v>
                </c:pt>
                <c:pt idx="4190">
                  <c:v>27.589701171874999</c:v>
                </c:pt>
                <c:pt idx="4191">
                  <c:v>27.596734375</c:v>
                </c:pt>
                <c:pt idx="4192">
                  <c:v>27.604253906250001</c:v>
                </c:pt>
                <c:pt idx="4193">
                  <c:v>27.61106640625</c:v>
                </c:pt>
                <c:pt idx="4194">
                  <c:v>27.617169921875</c:v>
                </c:pt>
                <c:pt idx="4195">
                  <c:v>27.623921875000001</c:v>
                </c:pt>
                <c:pt idx="4196">
                  <c:v>27.631320312500002</c:v>
                </c:pt>
                <c:pt idx="4197">
                  <c:v>27.638720703124999</c:v>
                </c:pt>
                <c:pt idx="4198">
                  <c:v>27.646119140625</c:v>
                </c:pt>
                <c:pt idx="4199">
                  <c:v>27.652769531250001</c:v>
                </c:pt>
                <c:pt idx="4200">
                  <c:v>27.658669921874999</c:v>
                </c:pt>
                <c:pt idx="4201">
                  <c:v>27.664806640624999</c:v>
                </c:pt>
                <c:pt idx="4202">
                  <c:v>27.671181640625001</c:v>
                </c:pt>
                <c:pt idx="4203">
                  <c:v>27.677505859375</c:v>
                </c:pt>
                <c:pt idx="4204">
                  <c:v>27.683779296874999</c:v>
                </c:pt>
                <c:pt idx="4205">
                  <c:v>27.689414062499999</c:v>
                </c:pt>
                <c:pt idx="4206">
                  <c:v>27.694408203125001</c:v>
                </c:pt>
                <c:pt idx="4207">
                  <c:v>27.699582031249999</c:v>
                </c:pt>
                <c:pt idx="4208">
                  <c:v>27.704935546874999</c:v>
                </c:pt>
                <c:pt idx="4209">
                  <c:v>27.710289062499999</c:v>
                </c:pt>
                <c:pt idx="4210">
                  <c:v>27.715160156250001</c:v>
                </c:pt>
                <c:pt idx="4211">
                  <c:v>27.719544921874999</c:v>
                </c:pt>
                <c:pt idx="4212">
                  <c:v>27.724740234374998</c:v>
                </c:pt>
                <c:pt idx="4213">
                  <c:v>27.730744140624999</c:v>
                </c:pt>
                <c:pt idx="4214">
                  <c:v>27.736966796874999</c:v>
                </c:pt>
                <c:pt idx="4215">
                  <c:v>27.74340625</c:v>
                </c:pt>
                <c:pt idx="4216">
                  <c:v>27.7494921875</c:v>
                </c:pt>
                <c:pt idx="4217">
                  <c:v>27.755222656250002</c:v>
                </c:pt>
                <c:pt idx="4218">
                  <c:v>27.761121093749999</c:v>
                </c:pt>
                <c:pt idx="4219">
                  <c:v>27.767185546875002</c:v>
                </c:pt>
                <c:pt idx="4220">
                  <c:v>27.774134765625</c:v>
                </c:pt>
                <c:pt idx="4221">
                  <c:v>27.781966796875</c:v>
                </c:pt>
                <c:pt idx="4222">
                  <c:v>27.789796875</c:v>
                </c:pt>
                <c:pt idx="4223">
                  <c:v>27.797628906250001</c:v>
                </c:pt>
                <c:pt idx="4224">
                  <c:v>27.805521484374999</c:v>
                </c:pt>
                <c:pt idx="4225">
                  <c:v>27.813472656249999</c:v>
                </c:pt>
                <c:pt idx="4226">
                  <c:v>27.821425781249999</c:v>
                </c:pt>
                <c:pt idx="4227">
                  <c:v>27.82937890625</c:v>
                </c:pt>
                <c:pt idx="4228">
                  <c:v>27.83717578125</c:v>
                </c:pt>
                <c:pt idx="4229">
                  <c:v>27.844820312500001</c:v>
                </c:pt>
                <c:pt idx="4230">
                  <c:v>27.852464843749999</c:v>
                </c:pt>
                <c:pt idx="4231">
                  <c:v>27.860109375</c:v>
                </c:pt>
                <c:pt idx="4232">
                  <c:v>27.866572265624999</c:v>
                </c:pt>
                <c:pt idx="4233">
                  <c:v>27.871853515624998</c:v>
                </c:pt>
                <c:pt idx="4234">
                  <c:v>27.877660156249998</c:v>
                </c:pt>
                <c:pt idx="4235">
                  <c:v>27.883992187499999</c:v>
                </c:pt>
                <c:pt idx="4236">
                  <c:v>27.890326171875</c:v>
                </c:pt>
                <c:pt idx="4237">
                  <c:v>27.896658203125</c:v>
                </c:pt>
                <c:pt idx="4238">
                  <c:v>27.902810546874999</c:v>
                </c:pt>
                <c:pt idx="4239">
                  <c:v>27.90877734375</c:v>
                </c:pt>
                <c:pt idx="4240">
                  <c:v>27.914878906249999</c:v>
                </c:pt>
                <c:pt idx="4241">
                  <c:v>27.921113281250001</c:v>
                </c:pt>
                <c:pt idx="4242">
                  <c:v>27.927724609375002</c:v>
                </c:pt>
                <c:pt idx="4243">
                  <c:v>27.9347109375</c:v>
                </c:pt>
                <c:pt idx="4244">
                  <c:v>27.941699218749999</c:v>
                </c:pt>
                <c:pt idx="4245">
                  <c:v>27.948685546875002</c:v>
                </c:pt>
                <c:pt idx="4246">
                  <c:v>27.955671875</c:v>
                </c:pt>
                <c:pt idx="4247">
                  <c:v>27.962658203124999</c:v>
                </c:pt>
                <c:pt idx="4248">
                  <c:v>27.969791015624999</c:v>
                </c:pt>
                <c:pt idx="4249">
                  <c:v>27.97703125</c:v>
                </c:pt>
                <c:pt idx="4250">
                  <c:v>27.984236328125</c:v>
                </c:pt>
                <c:pt idx="4251">
                  <c:v>27.991441406250001</c:v>
                </c:pt>
                <c:pt idx="4252">
                  <c:v>27.997775390625002</c:v>
                </c:pt>
                <c:pt idx="4253">
                  <c:v>28.003236328124999</c:v>
                </c:pt>
                <c:pt idx="4254">
                  <c:v>28.0093828125</c:v>
                </c:pt>
                <c:pt idx="4255">
                  <c:v>28.016214843749999</c:v>
                </c:pt>
                <c:pt idx="4256">
                  <c:v>28.023046874999999</c:v>
                </c:pt>
                <c:pt idx="4257">
                  <c:v>28.030085937500001</c:v>
                </c:pt>
                <c:pt idx="4258">
                  <c:v>28.0373359375</c:v>
                </c:pt>
                <c:pt idx="4259">
                  <c:v>28.044585937499999</c:v>
                </c:pt>
                <c:pt idx="4260">
                  <c:v>28.051835937500002</c:v>
                </c:pt>
                <c:pt idx="4261">
                  <c:v>28.059085937500001</c:v>
                </c:pt>
                <c:pt idx="4262">
                  <c:v>28.065947265624999</c:v>
                </c:pt>
                <c:pt idx="4263">
                  <c:v>28.072421875</c:v>
                </c:pt>
                <c:pt idx="4264">
                  <c:v>28.07889453125</c:v>
                </c:pt>
                <c:pt idx="4265">
                  <c:v>28.085367187500001</c:v>
                </c:pt>
                <c:pt idx="4266">
                  <c:v>28.09153515625</c:v>
                </c:pt>
                <c:pt idx="4267">
                  <c:v>28.097398437500001</c:v>
                </c:pt>
                <c:pt idx="4268">
                  <c:v>28.10353125</c:v>
                </c:pt>
                <c:pt idx="4269">
                  <c:v>28.109931640625</c:v>
                </c:pt>
                <c:pt idx="4270">
                  <c:v>28.115955078125001</c:v>
                </c:pt>
                <c:pt idx="4271">
                  <c:v>28.121607421875002</c:v>
                </c:pt>
                <c:pt idx="4272">
                  <c:v>28.126941406250001</c:v>
                </c:pt>
                <c:pt idx="4273">
                  <c:v>28.131962890625001</c:v>
                </c:pt>
                <c:pt idx="4274">
                  <c:v>28.137900390624999</c:v>
                </c:pt>
                <c:pt idx="4275">
                  <c:v>28.144751953124999</c:v>
                </c:pt>
                <c:pt idx="4276">
                  <c:v>28.151603515624998</c:v>
                </c:pt>
                <c:pt idx="4277">
                  <c:v>28.158455078125002</c:v>
                </c:pt>
                <c:pt idx="4278">
                  <c:v>28.165306640625001</c:v>
                </c:pt>
                <c:pt idx="4279">
                  <c:v>28.172402343750001</c:v>
                </c:pt>
                <c:pt idx="4280">
                  <c:v>28.179744140625001</c:v>
                </c:pt>
                <c:pt idx="4281">
                  <c:v>28.185830078125001</c:v>
                </c:pt>
                <c:pt idx="4282">
                  <c:v>28.190662109375001</c:v>
                </c:pt>
                <c:pt idx="4283">
                  <c:v>28.196435546875001</c:v>
                </c:pt>
                <c:pt idx="4284">
                  <c:v>28.203152343749998</c:v>
                </c:pt>
                <c:pt idx="4285">
                  <c:v>28.20962890625</c:v>
                </c:pt>
                <c:pt idx="4286">
                  <c:v>28.215863281250002</c:v>
                </c:pt>
                <c:pt idx="4287">
                  <c:v>28.22190625</c:v>
                </c:pt>
                <c:pt idx="4288">
                  <c:v>28.227757812499998</c:v>
                </c:pt>
                <c:pt idx="4289">
                  <c:v>28.234117187500001</c:v>
                </c:pt>
                <c:pt idx="4290">
                  <c:v>28.240580078124999</c:v>
                </c:pt>
                <c:pt idx="4291">
                  <c:v>28.246642578125002</c:v>
                </c:pt>
                <c:pt idx="4292">
                  <c:v>28.252705078125</c:v>
                </c:pt>
                <c:pt idx="4293">
                  <c:v>28.258767578124999</c:v>
                </c:pt>
                <c:pt idx="4294">
                  <c:v>28.264988281250002</c:v>
                </c:pt>
                <c:pt idx="4295">
                  <c:v>28.271369140625001</c:v>
                </c:pt>
                <c:pt idx="4296">
                  <c:v>28.277654296874999</c:v>
                </c:pt>
                <c:pt idx="4297">
                  <c:v>28.283839843749998</c:v>
                </c:pt>
                <c:pt idx="4298">
                  <c:v>28.290460937500001</c:v>
                </c:pt>
                <c:pt idx="4299">
                  <c:v>28.297513671874999</c:v>
                </c:pt>
                <c:pt idx="4300">
                  <c:v>28.304261718749999</c:v>
                </c:pt>
                <c:pt idx="4301">
                  <c:v>28.310703125</c:v>
                </c:pt>
                <c:pt idx="4302">
                  <c:v>28.317144531250001</c:v>
                </c:pt>
                <c:pt idx="4303">
                  <c:v>28.323925781250001</c:v>
                </c:pt>
                <c:pt idx="4304">
                  <c:v>28.331046874999998</c:v>
                </c:pt>
                <c:pt idx="4305">
                  <c:v>28.33816796875</c:v>
                </c:pt>
                <c:pt idx="4306">
                  <c:v>28.345289062500001</c:v>
                </c:pt>
                <c:pt idx="4307">
                  <c:v>28.351998046875</c:v>
                </c:pt>
                <c:pt idx="4308">
                  <c:v>28.358296875000001</c:v>
                </c:pt>
                <c:pt idx="4309">
                  <c:v>28.36453515625</c:v>
                </c:pt>
                <c:pt idx="4310">
                  <c:v>28.370714843750001</c:v>
                </c:pt>
                <c:pt idx="4311">
                  <c:v>28.376896484374999</c:v>
                </c:pt>
                <c:pt idx="4312">
                  <c:v>28.383076171875</c:v>
                </c:pt>
                <c:pt idx="4313">
                  <c:v>28.389242187499999</c:v>
                </c:pt>
                <c:pt idx="4314">
                  <c:v>28.395933593750001</c:v>
                </c:pt>
                <c:pt idx="4315">
                  <c:v>28.403162109375</c:v>
                </c:pt>
                <c:pt idx="4316">
                  <c:v>28.410392578124998</c:v>
                </c:pt>
                <c:pt idx="4317">
                  <c:v>28.417623046875001</c:v>
                </c:pt>
                <c:pt idx="4318">
                  <c:v>28.424853515624999</c:v>
                </c:pt>
                <c:pt idx="4319">
                  <c:v>28.432082031250001</c:v>
                </c:pt>
                <c:pt idx="4320">
                  <c:v>28.4393125</c:v>
                </c:pt>
                <c:pt idx="4321">
                  <c:v>28.446542968749998</c:v>
                </c:pt>
                <c:pt idx="4322">
                  <c:v>28.454078124999999</c:v>
                </c:pt>
                <c:pt idx="4323">
                  <c:v>28.461917968750001</c:v>
                </c:pt>
                <c:pt idx="4324">
                  <c:v>28.469298828125002</c:v>
                </c:pt>
                <c:pt idx="4325">
                  <c:v>28.476222656249998</c:v>
                </c:pt>
                <c:pt idx="4326">
                  <c:v>28.483148437499999</c:v>
                </c:pt>
                <c:pt idx="4327">
                  <c:v>28.489089843750001</c:v>
                </c:pt>
                <c:pt idx="4328">
                  <c:v>28.494048828124999</c:v>
                </c:pt>
                <c:pt idx="4329">
                  <c:v>28.499408203125</c:v>
                </c:pt>
                <c:pt idx="4330">
                  <c:v>28.505171874999998</c:v>
                </c:pt>
                <c:pt idx="4331">
                  <c:v>28.511791015625001</c:v>
                </c:pt>
                <c:pt idx="4332">
                  <c:v>28.519267578125</c:v>
                </c:pt>
                <c:pt idx="4333">
                  <c:v>28.526742187499998</c:v>
                </c:pt>
                <c:pt idx="4334">
                  <c:v>28.534218750000001</c:v>
                </c:pt>
                <c:pt idx="4335">
                  <c:v>28.541693359375</c:v>
                </c:pt>
                <c:pt idx="4336">
                  <c:v>28.549169921874999</c:v>
                </c:pt>
                <c:pt idx="4337">
                  <c:v>28.556646484375001</c:v>
                </c:pt>
                <c:pt idx="4338">
                  <c:v>28.56412109375</c:v>
                </c:pt>
                <c:pt idx="4339">
                  <c:v>28.571597656249999</c:v>
                </c:pt>
                <c:pt idx="4340">
                  <c:v>28.579087890625001</c:v>
                </c:pt>
                <c:pt idx="4341">
                  <c:v>28.586593749999999</c:v>
                </c:pt>
                <c:pt idx="4342">
                  <c:v>28.594099609375</c:v>
                </c:pt>
                <c:pt idx="4343">
                  <c:v>28.601603515625001</c:v>
                </c:pt>
                <c:pt idx="4344">
                  <c:v>28.609109374999999</c:v>
                </c:pt>
                <c:pt idx="4345">
                  <c:v>28.616615234375001</c:v>
                </c:pt>
                <c:pt idx="4346">
                  <c:v>28.624121093749999</c:v>
                </c:pt>
                <c:pt idx="4347">
                  <c:v>28.631626953125</c:v>
                </c:pt>
                <c:pt idx="4348">
                  <c:v>28.639130859375001</c:v>
                </c:pt>
                <c:pt idx="4349">
                  <c:v>28.646335937500002</c:v>
                </c:pt>
                <c:pt idx="4350">
                  <c:v>28.653238281250001</c:v>
                </c:pt>
                <c:pt idx="4351">
                  <c:v>28.660140625</c:v>
                </c:pt>
                <c:pt idx="4352">
                  <c:v>28.66704296875</c:v>
                </c:pt>
                <c:pt idx="4353">
                  <c:v>28.673593749999998</c:v>
                </c:pt>
                <c:pt idx="4354">
                  <c:v>28.679791015625</c:v>
                </c:pt>
                <c:pt idx="4355">
                  <c:v>28.685990234375002</c:v>
                </c:pt>
                <c:pt idx="4356">
                  <c:v>28.692189453125</c:v>
                </c:pt>
                <c:pt idx="4357">
                  <c:v>28.698394531249999</c:v>
                </c:pt>
                <c:pt idx="4358">
                  <c:v>28.704603515624999</c:v>
                </c:pt>
                <c:pt idx="4359">
                  <c:v>28.710812499999999</c:v>
                </c:pt>
                <c:pt idx="4360">
                  <c:v>28.717429687500001</c:v>
                </c:pt>
                <c:pt idx="4361">
                  <c:v>28.724453125</c:v>
                </c:pt>
                <c:pt idx="4362">
                  <c:v>28.731474609374999</c:v>
                </c:pt>
                <c:pt idx="4363">
                  <c:v>28.738498046875002</c:v>
                </c:pt>
                <c:pt idx="4364">
                  <c:v>28.745521484375001</c:v>
                </c:pt>
                <c:pt idx="4365">
                  <c:v>28.751757812499999</c:v>
                </c:pt>
                <c:pt idx="4366">
                  <c:v>28.757208984375001</c:v>
                </c:pt>
                <c:pt idx="4367">
                  <c:v>28.762658203125</c:v>
                </c:pt>
                <c:pt idx="4368">
                  <c:v>28.76890234375</c:v>
                </c:pt>
                <c:pt idx="4369">
                  <c:v>28.775939453125002</c:v>
                </c:pt>
                <c:pt idx="4370">
                  <c:v>28.782974609375</c:v>
                </c:pt>
                <c:pt idx="4371">
                  <c:v>28.790011718750002</c:v>
                </c:pt>
                <c:pt idx="4372">
                  <c:v>28.796679687499999</c:v>
                </c:pt>
                <c:pt idx="4373">
                  <c:v>28.802978515625</c:v>
                </c:pt>
                <c:pt idx="4374">
                  <c:v>28.809277343750001</c:v>
                </c:pt>
                <c:pt idx="4375">
                  <c:v>28.815175781250002</c:v>
                </c:pt>
                <c:pt idx="4376">
                  <c:v>28.820669921875002</c:v>
                </c:pt>
                <c:pt idx="4377">
                  <c:v>28.827076171874999</c:v>
                </c:pt>
                <c:pt idx="4378">
                  <c:v>28.834394531249998</c:v>
                </c:pt>
                <c:pt idx="4379">
                  <c:v>28.841712890625001</c:v>
                </c:pt>
                <c:pt idx="4380">
                  <c:v>28.849029296874999</c:v>
                </c:pt>
                <c:pt idx="4381">
                  <c:v>28.856347656250001</c:v>
                </c:pt>
                <c:pt idx="4382">
                  <c:v>28.863173828124999</c:v>
                </c:pt>
                <c:pt idx="4383">
                  <c:v>28.869505859375</c:v>
                </c:pt>
                <c:pt idx="4384">
                  <c:v>28.875839843750001</c:v>
                </c:pt>
                <c:pt idx="4385">
                  <c:v>28.882171875000001</c:v>
                </c:pt>
                <c:pt idx="4386">
                  <c:v>28.887783203125</c:v>
                </c:pt>
                <c:pt idx="4387">
                  <c:v>28.892675781249999</c:v>
                </c:pt>
                <c:pt idx="4388">
                  <c:v>28.898138671875</c:v>
                </c:pt>
                <c:pt idx="4389">
                  <c:v>28.904951171874998</c:v>
                </c:pt>
                <c:pt idx="4390">
                  <c:v>28.912544921875</c:v>
                </c:pt>
                <c:pt idx="4391">
                  <c:v>28.920140624999998</c:v>
                </c:pt>
                <c:pt idx="4392">
                  <c:v>28.926640625000001</c:v>
                </c:pt>
                <c:pt idx="4393">
                  <c:v>28.932046875000001</c:v>
                </c:pt>
                <c:pt idx="4394">
                  <c:v>28.937453125000001</c:v>
                </c:pt>
                <c:pt idx="4395">
                  <c:v>28.943613281249998</c:v>
                </c:pt>
                <c:pt idx="4396">
                  <c:v>28.950529296875001</c:v>
                </c:pt>
                <c:pt idx="4397">
                  <c:v>28.957445312499999</c:v>
                </c:pt>
                <c:pt idx="4398">
                  <c:v>28.964361328125001</c:v>
                </c:pt>
                <c:pt idx="4399">
                  <c:v>28.97127734375</c:v>
                </c:pt>
                <c:pt idx="4400">
                  <c:v>28.978353515624999</c:v>
                </c:pt>
                <c:pt idx="4401">
                  <c:v>28.985591796874999</c:v>
                </c:pt>
                <c:pt idx="4402">
                  <c:v>28.992515624999999</c:v>
                </c:pt>
                <c:pt idx="4403">
                  <c:v>28.999126953125</c:v>
                </c:pt>
                <c:pt idx="4404">
                  <c:v>29.005740234375001</c:v>
                </c:pt>
                <c:pt idx="4405">
                  <c:v>29.012490234375001</c:v>
                </c:pt>
                <c:pt idx="4406">
                  <c:v>29.019378906250001</c:v>
                </c:pt>
                <c:pt idx="4407">
                  <c:v>29.026267578125001</c:v>
                </c:pt>
                <c:pt idx="4408">
                  <c:v>29.033156250000001</c:v>
                </c:pt>
                <c:pt idx="4409">
                  <c:v>29.040044921875001</c:v>
                </c:pt>
                <c:pt idx="4410">
                  <c:v>29.047355468749998</c:v>
                </c:pt>
                <c:pt idx="4411">
                  <c:v>29.055083984374999</c:v>
                </c:pt>
                <c:pt idx="4412">
                  <c:v>29.0628125</c:v>
                </c:pt>
                <c:pt idx="4413">
                  <c:v>29.070630859375001</c:v>
                </c:pt>
                <c:pt idx="4414">
                  <c:v>29.078539062499999</c:v>
                </c:pt>
                <c:pt idx="4415">
                  <c:v>29.0864453125</c:v>
                </c:pt>
                <c:pt idx="4416">
                  <c:v>29.09359375</c:v>
                </c:pt>
                <c:pt idx="4417">
                  <c:v>29.099982421875001</c:v>
                </c:pt>
                <c:pt idx="4418">
                  <c:v>29.106371093749999</c:v>
                </c:pt>
                <c:pt idx="4419">
                  <c:v>29.113453124999999</c:v>
                </c:pt>
                <c:pt idx="4420">
                  <c:v>29.121226562499999</c:v>
                </c:pt>
                <c:pt idx="4421">
                  <c:v>29.129000000000001</c:v>
                </c:pt>
                <c:pt idx="4422">
                  <c:v>29.136439453125</c:v>
                </c:pt>
                <c:pt idx="4423">
                  <c:v>29.143542968750001</c:v>
                </c:pt>
                <c:pt idx="4424">
                  <c:v>29.149742187499999</c:v>
                </c:pt>
                <c:pt idx="4425">
                  <c:v>29.155035156250001</c:v>
                </c:pt>
                <c:pt idx="4426">
                  <c:v>29.161066406250001</c:v>
                </c:pt>
                <c:pt idx="4427">
                  <c:v>29.167833984375001</c:v>
                </c:pt>
                <c:pt idx="4428">
                  <c:v>29.174837890625</c:v>
                </c:pt>
                <c:pt idx="4429">
                  <c:v>29.18207421875</c:v>
                </c:pt>
                <c:pt idx="4430">
                  <c:v>29.189310546874999</c:v>
                </c:pt>
                <c:pt idx="4431">
                  <c:v>29.196546874999999</c:v>
                </c:pt>
                <c:pt idx="4432">
                  <c:v>29.203785156249999</c:v>
                </c:pt>
                <c:pt idx="4433">
                  <c:v>29.211021484374999</c:v>
                </c:pt>
                <c:pt idx="4434">
                  <c:v>29.217857421874999</c:v>
                </c:pt>
                <c:pt idx="4435">
                  <c:v>29.224289062499999</c:v>
                </c:pt>
                <c:pt idx="4436">
                  <c:v>29.230855468750001</c:v>
                </c:pt>
                <c:pt idx="4437">
                  <c:v>29.237982421875</c:v>
                </c:pt>
                <c:pt idx="4438">
                  <c:v>29.245531249999999</c:v>
                </c:pt>
                <c:pt idx="4439">
                  <c:v>29.253082031249999</c:v>
                </c:pt>
                <c:pt idx="4440">
                  <c:v>29.260259765625001</c:v>
                </c:pt>
                <c:pt idx="4441">
                  <c:v>29.267068359374999</c:v>
                </c:pt>
                <c:pt idx="4442">
                  <c:v>29.273876953125001</c:v>
                </c:pt>
                <c:pt idx="4443">
                  <c:v>29.280685546874999</c:v>
                </c:pt>
                <c:pt idx="4444">
                  <c:v>29.287494140625</c:v>
                </c:pt>
                <c:pt idx="4445">
                  <c:v>29.294013671875</c:v>
                </c:pt>
                <c:pt idx="4446">
                  <c:v>29.300244140625001</c:v>
                </c:pt>
                <c:pt idx="4447">
                  <c:v>29.307314453124999</c:v>
                </c:pt>
                <c:pt idx="4448">
                  <c:v>29.315220703125</c:v>
                </c:pt>
                <c:pt idx="4449">
                  <c:v>29.323126953125001</c:v>
                </c:pt>
                <c:pt idx="4450">
                  <c:v>29.330498046875</c:v>
                </c:pt>
                <c:pt idx="4451">
                  <c:v>29.337333984375</c:v>
                </c:pt>
                <c:pt idx="4452">
                  <c:v>29.343900390624999</c:v>
                </c:pt>
                <c:pt idx="4453">
                  <c:v>29.350199218749999</c:v>
                </c:pt>
                <c:pt idx="4454">
                  <c:v>29.357134765624998</c:v>
                </c:pt>
                <c:pt idx="4455">
                  <c:v>29.364708984375</c:v>
                </c:pt>
                <c:pt idx="4456">
                  <c:v>29.371220703125001</c:v>
                </c:pt>
                <c:pt idx="4457">
                  <c:v>29.376669921874999</c:v>
                </c:pt>
                <c:pt idx="4458">
                  <c:v>29.382121093750001</c:v>
                </c:pt>
                <c:pt idx="4459">
                  <c:v>29.387494140625002</c:v>
                </c:pt>
                <c:pt idx="4460">
                  <c:v>29.392787109375</c:v>
                </c:pt>
                <c:pt idx="4461">
                  <c:v>29.397546875</c:v>
                </c:pt>
                <c:pt idx="4462">
                  <c:v>29.401767578125</c:v>
                </c:pt>
                <c:pt idx="4463">
                  <c:v>29.407162109375001</c:v>
                </c:pt>
                <c:pt idx="4464">
                  <c:v>29.41373046875</c:v>
                </c:pt>
                <c:pt idx="4465">
                  <c:v>29.420162109374999</c:v>
                </c:pt>
                <c:pt idx="4466">
                  <c:v>29.4270390625</c:v>
                </c:pt>
                <c:pt idx="4467">
                  <c:v>29.434494140624999</c:v>
                </c:pt>
                <c:pt idx="4468">
                  <c:v>29.44194921875</c:v>
                </c:pt>
                <c:pt idx="4469">
                  <c:v>29.449404296874999</c:v>
                </c:pt>
                <c:pt idx="4470">
                  <c:v>29.456859375000001</c:v>
                </c:pt>
                <c:pt idx="4471">
                  <c:v>29.464314453124999</c:v>
                </c:pt>
                <c:pt idx="4472">
                  <c:v>29.471769531250001</c:v>
                </c:pt>
                <c:pt idx="4473">
                  <c:v>29.479224609374999</c:v>
                </c:pt>
                <c:pt idx="4474">
                  <c:v>29.485787109375</c:v>
                </c:pt>
                <c:pt idx="4475">
                  <c:v>29.491460937500001</c:v>
                </c:pt>
                <c:pt idx="4476">
                  <c:v>29.497134765624999</c:v>
                </c:pt>
                <c:pt idx="4477">
                  <c:v>29.503791015625001</c:v>
                </c:pt>
                <c:pt idx="4478">
                  <c:v>29.511431640624998</c:v>
                </c:pt>
                <c:pt idx="4479">
                  <c:v>29.518701171875001</c:v>
                </c:pt>
                <c:pt idx="4480">
                  <c:v>29.525603515625001</c:v>
                </c:pt>
                <c:pt idx="4481">
                  <c:v>29.532505859375</c:v>
                </c:pt>
                <c:pt idx="4482">
                  <c:v>29.539408203124999</c:v>
                </c:pt>
                <c:pt idx="4483">
                  <c:v>29.546378906249998</c:v>
                </c:pt>
                <c:pt idx="4484">
                  <c:v>29.5534140625</c:v>
                </c:pt>
                <c:pt idx="4485">
                  <c:v>29.560115234375001</c:v>
                </c:pt>
                <c:pt idx="4486">
                  <c:v>29.566482421875001</c:v>
                </c:pt>
                <c:pt idx="4487">
                  <c:v>29.572847656250001</c:v>
                </c:pt>
                <c:pt idx="4488">
                  <c:v>29.579214843750002</c:v>
                </c:pt>
                <c:pt idx="4489">
                  <c:v>29.5858828125</c:v>
                </c:pt>
                <c:pt idx="4490">
                  <c:v>29.592851562500002</c:v>
                </c:pt>
                <c:pt idx="4491">
                  <c:v>29.599822265625001</c:v>
                </c:pt>
                <c:pt idx="4492">
                  <c:v>29.606791015624999</c:v>
                </c:pt>
                <c:pt idx="4493">
                  <c:v>29.613761718749998</c:v>
                </c:pt>
                <c:pt idx="4494">
                  <c:v>29.620730468750001</c:v>
                </c:pt>
                <c:pt idx="4495">
                  <c:v>29.626626953125001</c:v>
                </c:pt>
                <c:pt idx="4496">
                  <c:v>29.631453125</c:v>
                </c:pt>
                <c:pt idx="4497">
                  <c:v>29.637583984374999</c:v>
                </c:pt>
                <c:pt idx="4498">
                  <c:v>29.645021484375</c:v>
                </c:pt>
                <c:pt idx="4499">
                  <c:v>29.652091796874998</c:v>
                </c:pt>
                <c:pt idx="4500">
                  <c:v>29.658859374999999</c:v>
                </c:pt>
                <c:pt idx="4501">
                  <c:v>29.665695312499999</c:v>
                </c:pt>
                <c:pt idx="4502">
                  <c:v>29.672529296874998</c:v>
                </c:pt>
                <c:pt idx="4503">
                  <c:v>29.67876171875</c:v>
                </c:pt>
                <c:pt idx="4504">
                  <c:v>29.684390624999999</c:v>
                </c:pt>
                <c:pt idx="4505">
                  <c:v>29.690019531250002</c:v>
                </c:pt>
                <c:pt idx="4506">
                  <c:v>29.695533203124999</c:v>
                </c:pt>
                <c:pt idx="4507">
                  <c:v>29.700681640625</c:v>
                </c:pt>
                <c:pt idx="4508">
                  <c:v>29.705572265625001</c:v>
                </c:pt>
                <c:pt idx="4509">
                  <c:v>29.711078125</c:v>
                </c:pt>
                <c:pt idx="4510">
                  <c:v>29.71719921875</c:v>
                </c:pt>
                <c:pt idx="4511">
                  <c:v>29.7233203125</c:v>
                </c:pt>
                <c:pt idx="4512">
                  <c:v>29.730201171874999</c:v>
                </c:pt>
                <c:pt idx="4513">
                  <c:v>29.737839843749999</c:v>
                </c:pt>
                <c:pt idx="4514">
                  <c:v>29.745480468749999</c:v>
                </c:pt>
                <c:pt idx="4515">
                  <c:v>29.7530859375</c:v>
                </c:pt>
                <c:pt idx="4516">
                  <c:v>29.760660156250001</c:v>
                </c:pt>
                <c:pt idx="4517">
                  <c:v>29.768404296875001</c:v>
                </c:pt>
                <c:pt idx="4518">
                  <c:v>29.776320312500001</c:v>
                </c:pt>
                <c:pt idx="4519">
                  <c:v>29.784238281250001</c:v>
                </c:pt>
                <c:pt idx="4520">
                  <c:v>29.792156250000001</c:v>
                </c:pt>
                <c:pt idx="4521">
                  <c:v>29.800072265625001</c:v>
                </c:pt>
                <c:pt idx="4522">
                  <c:v>29.807990234375001</c:v>
                </c:pt>
                <c:pt idx="4523">
                  <c:v>29.815906250000001</c:v>
                </c:pt>
                <c:pt idx="4524">
                  <c:v>29.823824218750001</c:v>
                </c:pt>
                <c:pt idx="4525">
                  <c:v>29.831740234375001</c:v>
                </c:pt>
                <c:pt idx="4526">
                  <c:v>29.839658203125001</c:v>
                </c:pt>
                <c:pt idx="4527">
                  <c:v>29.847574218750001</c:v>
                </c:pt>
                <c:pt idx="4528">
                  <c:v>29.855492187500001</c:v>
                </c:pt>
                <c:pt idx="4529">
                  <c:v>29.863408203125001</c:v>
                </c:pt>
                <c:pt idx="4530">
                  <c:v>29.871326171875001</c:v>
                </c:pt>
                <c:pt idx="4531">
                  <c:v>29.879251953124999</c:v>
                </c:pt>
                <c:pt idx="4532">
                  <c:v>29.887189453125</c:v>
                </c:pt>
                <c:pt idx="4533">
                  <c:v>29.895125</c:v>
                </c:pt>
                <c:pt idx="4534">
                  <c:v>29.903060546875</c:v>
                </c:pt>
                <c:pt idx="4535">
                  <c:v>29.910998046875001</c:v>
                </c:pt>
                <c:pt idx="4536">
                  <c:v>29.918933593750001</c:v>
                </c:pt>
                <c:pt idx="4537">
                  <c:v>29.926869140625001</c:v>
                </c:pt>
                <c:pt idx="4538">
                  <c:v>29.934806640624998</c:v>
                </c:pt>
                <c:pt idx="4539">
                  <c:v>29.942742187499999</c:v>
                </c:pt>
                <c:pt idx="4540">
                  <c:v>29.950677734374999</c:v>
                </c:pt>
                <c:pt idx="4541">
                  <c:v>29.958615234374999</c:v>
                </c:pt>
                <c:pt idx="4542">
                  <c:v>29.96655078125</c:v>
                </c:pt>
                <c:pt idx="4543">
                  <c:v>29.974486328125</c:v>
                </c:pt>
                <c:pt idx="4544">
                  <c:v>29.982423828125</c:v>
                </c:pt>
                <c:pt idx="4545">
                  <c:v>29.989875000000001</c:v>
                </c:pt>
                <c:pt idx="4546">
                  <c:v>29.996845703125</c:v>
                </c:pt>
                <c:pt idx="4547">
                  <c:v>30.003814453124999</c:v>
                </c:pt>
                <c:pt idx="4548">
                  <c:v>30.010738281249999</c:v>
                </c:pt>
                <c:pt idx="4549">
                  <c:v>30.017619140625001</c:v>
                </c:pt>
                <c:pt idx="4550">
                  <c:v>30.024498046874999</c:v>
                </c:pt>
                <c:pt idx="4551">
                  <c:v>30.031333984374999</c:v>
                </c:pt>
                <c:pt idx="4552">
                  <c:v>30.038123046875</c:v>
                </c:pt>
                <c:pt idx="4553">
                  <c:v>30.044914062499998</c:v>
                </c:pt>
                <c:pt idx="4554">
                  <c:v>30.051888671874998</c:v>
                </c:pt>
                <c:pt idx="4555">
                  <c:v>30.059046875</c:v>
                </c:pt>
                <c:pt idx="4556">
                  <c:v>30.066205078125002</c:v>
                </c:pt>
                <c:pt idx="4557">
                  <c:v>30.07336328125</c:v>
                </c:pt>
                <c:pt idx="4558">
                  <c:v>30.080523437499998</c:v>
                </c:pt>
                <c:pt idx="4559">
                  <c:v>30.087681640625</c:v>
                </c:pt>
                <c:pt idx="4560">
                  <c:v>30.094839843750002</c:v>
                </c:pt>
                <c:pt idx="4561">
                  <c:v>30.101998046875</c:v>
                </c:pt>
                <c:pt idx="4562">
                  <c:v>30.109158203124998</c:v>
                </c:pt>
                <c:pt idx="4563">
                  <c:v>30.116384765625</c:v>
                </c:pt>
                <c:pt idx="4564">
                  <c:v>30.123683593749998</c:v>
                </c:pt>
                <c:pt idx="4565">
                  <c:v>30.13098046875</c:v>
                </c:pt>
                <c:pt idx="4566">
                  <c:v>30.138277343750001</c:v>
                </c:pt>
                <c:pt idx="4567">
                  <c:v>30.145576171875</c:v>
                </c:pt>
                <c:pt idx="4568">
                  <c:v>30.152873046875001</c:v>
                </c:pt>
                <c:pt idx="4569">
                  <c:v>30.160169921874999</c:v>
                </c:pt>
                <c:pt idx="4570">
                  <c:v>30.167468750000001</c:v>
                </c:pt>
                <c:pt idx="4571">
                  <c:v>30.174765624999999</c:v>
                </c:pt>
                <c:pt idx="4572">
                  <c:v>30.182062500000001</c:v>
                </c:pt>
                <c:pt idx="4573">
                  <c:v>30.189361328124999</c:v>
                </c:pt>
                <c:pt idx="4574">
                  <c:v>30.196658203125001</c:v>
                </c:pt>
                <c:pt idx="4575">
                  <c:v>30.20340234375</c:v>
                </c:pt>
                <c:pt idx="4576">
                  <c:v>30.209591796874999</c:v>
                </c:pt>
                <c:pt idx="4577">
                  <c:v>30.215781249999999</c:v>
                </c:pt>
                <c:pt idx="4578">
                  <c:v>30.222398437500001</c:v>
                </c:pt>
                <c:pt idx="4579">
                  <c:v>30.229439453125</c:v>
                </c:pt>
                <c:pt idx="4580">
                  <c:v>30.236482421874999</c:v>
                </c:pt>
                <c:pt idx="4581">
                  <c:v>30.243376953125001</c:v>
                </c:pt>
                <c:pt idx="4582">
                  <c:v>30.250123046875</c:v>
                </c:pt>
                <c:pt idx="4583">
                  <c:v>30.25687109375</c:v>
                </c:pt>
                <c:pt idx="4584">
                  <c:v>30.2636171875</c:v>
                </c:pt>
                <c:pt idx="4585">
                  <c:v>30.270365234374999</c:v>
                </c:pt>
                <c:pt idx="4586">
                  <c:v>30.27765625</c:v>
                </c:pt>
                <c:pt idx="4587">
                  <c:v>30.285494140625001</c:v>
                </c:pt>
                <c:pt idx="4588">
                  <c:v>30.293332031249999</c:v>
                </c:pt>
                <c:pt idx="4589">
                  <c:v>30.301167968750001</c:v>
                </c:pt>
                <c:pt idx="4590">
                  <c:v>30.308238281249999</c:v>
                </c:pt>
                <c:pt idx="4591">
                  <c:v>30.314542968750001</c:v>
                </c:pt>
                <c:pt idx="4592">
                  <c:v>30.320847656249999</c:v>
                </c:pt>
                <c:pt idx="4593">
                  <c:v>30.327150390625</c:v>
                </c:pt>
                <c:pt idx="4594">
                  <c:v>30.333667968749999</c:v>
                </c:pt>
                <c:pt idx="4595">
                  <c:v>30.340396484374999</c:v>
                </c:pt>
                <c:pt idx="4596">
                  <c:v>30.347126953124999</c:v>
                </c:pt>
                <c:pt idx="4597">
                  <c:v>30.353857421874999</c:v>
                </c:pt>
                <c:pt idx="4598">
                  <c:v>30.360585937500002</c:v>
                </c:pt>
                <c:pt idx="4599">
                  <c:v>30.367316406250001</c:v>
                </c:pt>
                <c:pt idx="4600">
                  <c:v>30.373748046875001</c:v>
                </c:pt>
                <c:pt idx="4601">
                  <c:v>30.379880859375</c:v>
                </c:pt>
                <c:pt idx="4602">
                  <c:v>30.386015624999999</c:v>
                </c:pt>
                <c:pt idx="4603">
                  <c:v>30.392148437500001</c:v>
                </c:pt>
                <c:pt idx="4604">
                  <c:v>30.399005859374999</c:v>
                </c:pt>
                <c:pt idx="4605">
                  <c:v>30.406587890625001</c:v>
                </c:pt>
                <c:pt idx="4606">
                  <c:v>30.4141484375</c:v>
                </c:pt>
                <c:pt idx="4607">
                  <c:v>30.421687500000001</c:v>
                </c:pt>
                <c:pt idx="4608">
                  <c:v>30.429226562499998</c:v>
                </c:pt>
                <c:pt idx="4609">
                  <c:v>30.436765625</c:v>
                </c:pt>
                <c:pt idx="4610">
                  <c:v>30.444027343750001</c:v>
                </c:pt>
                <c:pt idx="4611">
                  <c:v>30.451013671875</c:v>
                </c:pt>
                <c:pt idx="4612">
                  <c:v>30.457999999999998</c:v>
                </c:pt>
                <c:pt idx="4613">
                  <c:v>30.464984375</c:v>
                </c:pt>
                <c:pt idx="4614">
                  <c:v>30.471970703124999</c:v>
                </c:pt>
                <c:pt idx="4615">
                  <c:v>30.479353515625</c:v>
                </c:pt>
                <c:pt idx="4616">
                  <c:v>30.487132812500001</c:v>
                </c:pt>
                <c:pt idx="4617">
                  <c:v>30.494914062500001</c:v>
                </c:pt>
                <c:pt idx="4618">
                  <c:v>30.502695312499998</c:v>
                </c:pt>
                <c:pt idx="4619">
                  <c:v>30.510474609374999</c:v>
                </c:pt>
                <c:pt idx="4620">
                  <c:v>30.518255859375</c:v>
                </c:pt>
                <c:pt idx="4621">
                  <c:v>30.525921875000002</c:v>
                </c:pt>
                <c:pt idx="4622">
                  <c:v>30.533476562499999</c:v>
                </c:pt>
                <c:pt idx="4623">
                  <c:v>30.541029296874999</c:v>
                </c:pt>
                <c:pt idx="4624">
                  <c:v>30.54858203125</c:v>
                </c:pt>
                <c:pt idx="4625">
                  <c:v>30.55613671875</c:v>
                </c:pt>
                <c:pt idx="4626">
                  <c:v>30.563689453125001</c:v>
                </c:pt>
                <c:pt idx="4627">
                  <c:v>30.571341796875</c:v>
                </c:pt>
                <c:pt idx="4628">
                  <c:v>30.579093749999998</c:v>
                </c:pt>
                <c:pt idx="4629">
                  <c:v>30.586619140625</c:v>
                </c:pt>
                <c:pt idx="4630">
                  <c:v>30.593917968749999</c:v>
                </c:pt>
                <c:pt idx="4631">
                  <c:v>30.60121484375</c:v>
                </c:pt>
                <c:pt idx="4632">
                  <c:v>30.608511718750002</c:v>
                </c:pt>
                <c:pt idx="4633">
                  <c:v>30.615810546875</c:v>
                </c:pt>
                <c:pt idx="4634">
                  <c:v>30.623107421875002</c:v>
                </c:pt>
                <c:pt idx="4635">
                  <c:v>30.630505859374999</c:v>
                </c:pt>
                <c:pt idx="4636">
                  <c:v>30.638001953124999</c:v>
                </c:pt>
                <c:pt idx="4637">
                  <c:v>30.645498046875002</c:v>
                </c:pt>
                <c:pt idx="4638">
                  <c:v>30.652994140625001</c:v>
                </c:pt>
                <c:pt idx="4639">
                  <c:v>30.660490234375001</c:v>
                </c:pt>
                <c:pt idx="4640">
                  <c:v>30.66798828125</c:v>
                </c:pt>
                <c:pt idx="4641">
                  <c:v>30.675412109374999</c:v>
                </c:pt>
                <c:pt idx="4642">
                  <c:v>30.682761718750001</c:v>
                </c:pt>
                <c:pt idx="4643">
                  <c:v>30.690111328124999</c:v>
                </c:pt>
                <c:pt idx="4644">
                  <c:v>30.697462890625001</c:v>
                </c:pt>
                <c:pt idx="4645">
                  <c:v>30.704812499999999</c:v>
                </c:pt>
                <c:pt idx="4646">
                  <c:v>30.712164062500001</c:v>
                </c:pt>
                <c:pt idx="4647">
                  <c:v>30.719513671874999</c:v>
                </c:pt>
                <c:pt idx="4648">
                  <c:v>30.726724609375001</c:v>
                </c:pt>
                <c:pt idx="4649">
                  <c:v>30.733794921874999</c:v>
                </c:pt>
                <c:pt idx="4650">
                  <c:v>30.740865234375001</c:v>
                </c:pt>
                <c:pt idx="4651">
                  <c:v>30.747935546874999</c:v>
                </c:pt>
                <c:pt idx="4652">
                  <c:v>30.755220703125001</c:v>
                </c:pt>
                <c:pt idx="4653">
                  <c:v>30.762716796875001</c:v>
                </c:pt>
                <c:pt idx="4654">
                  <c:v>30.770212890625</c:v>
                </c:pt>
                <c:pt idx="4655">
                  <c:v>30.777708984375</c:v>
                </c:pt>
                <c:pt idx="4656">
                  <c:v>30.78520703125</c:v>
                </c:pt>
                <c:pt idx="4657">
                  <c:v>30.792474609374999</c:v>
                </c:pt>
                <c:pt idx="4658">
                  <c:v>30.799517578124998</c:v>
                </c:pt>
                <c:pt idx="4659">
                  <c:v>30.806558593750001</c:v>
                </c:pt>
                <c:pt idx="4660">
                  <c:v>30.813380859374998</c:v>
                </c:pt>
                <c:pt idx="4661">
                  <c:v>30.819982421875</c:v>
                </c:pt>
                <c:pt idx="4662">
                  <c:v>30.826583984374999</c:v>
                </c:pt>
                <c:pt idx="4663">
                  <c:v>30.833185546875001</c:v>
                </c:pt>
                <c:pt idx="4664">
                  <c:v>30.838957031250001</c:v>
                </c:pt>
                <c:pt idx="4665">
                  <c:v>30.843898437499998</c:v>
                </c:pt>
                <c:pt idx="4666">
                  <c:v>30.8501171875</c:v>
                </c:pt>
                <c:pt idx="4667">
                  <c:v>30.85761328125</c:v>
                </c:pt>
                <c:pt idx="4668">
                  <c:v>30.864896484374999</c:v>
                </c:pt>
                <c:pt idx="4669">
                  <c:v>30.871966796875</c:v>
                </c:pt>
                <c:pt idx="4670">
                  <c:v>30.878656249999999</c:v>
                </c:pt>
                <c:pt idx="4671">
                  <c:v>30.884958984375</c:v>
                </c:pt>
                <c:pt idx="4672">
                  <c:v>30.891263671874999</c:v>
                </c:pt>
                <c:pt idx="4673">
                  <c:v>30.89744140625</c:v>
                </c:pt>
                <c:pt idx="4674">
                  <c:v>30.903488281249999</c:v>
                </c:pt>
                <c:pt idx="4675">
                  <c:v>30.910390625000002</c:v>
                </c:pt>
                <c:pt idx="4676">
                  <c:v>30.918142578125</c:v>
                </c:pt>
                <c:pt idx="4677">
                  <c:v>30.925656249999999</c:v>
                </c:pt>
                <c:pt idx="4678">
                  <c:v>30.932933593750001</c:v>
                </c:pt>
                <c:pt idx="4679">
                  <c:v>30.940210937500002</c:v>
                </c:pt>
                <c:pt idx="4680">
                  <c:v>30.947488281249999</c:v>
                </c:pt>
                <c:pt idx="4681">
                  <c:v>30.954765625</c:v>
                </c:pt>
                <c:pt idx="4682">
                  <c:v>30.962042968750001</c:v>
                </c:pt>
                <c:pt idx="4683">
                  <c:v>30.969320312499999</c:v>
                </c:pt>
                <c:pt idx="4684">
                  <c:v>30.976296874999999</c:v>
                </c:pt>
                <c:pt idx="4685">
                  <c:v>30.982968750000001</c:v>
                </c:pt>
                <c:pt idx="4686">
                  <c:v>30.989642578125</c:v>
                </c:pt>
                <c:pt idx="4687">
                  <c:v>30.996314453124999</c:v>
                </c:pt>
                <c:pt idx="4688">
                  <c:v>31.002988281250001</c:v>
                </c:pt>
                <c:pt idx="4689">
                  <c:v>31.009662109375</c:v>
                </c:pt>
                <c:pt idx="4690">
                  <c:v>31.016935546875001</c:v>
                </c:pt>
                <c:pt idx="4691">
                  <c:v>31.024814453125</c:v>
                </c:pt>
                <c:pt idx="4692">
                  <c:v>31.032691406249999</c:v>
                </c:pt>
                <c:pt idx="4693">
                  <c:v>31.040568359375001</c:v>
                </c:pt>
                <c:pt idx="4694">
                  <c:v>31.0484453125</c:v>
                </c:pt>
                <c:pt idx="4695">
                  <c:v>31.056322265624999</c:v>
                </c:pt>
                <c:pt idx="4696">
                  <c:v>31.064199218750002</c:v>
                </c:pt>
                <c:pt idx="4697">
                  <c:v>31.072076171875</c:v>
                </c:pt>
                <c:pt idx="4698">
                  <c:v>31.079953124999999</c:v>
                </c:pt>
                <c:pt idx="4699">
                  <c:v>31.087830078124998</c:v>
                </c:pt>
                <c:pt idx="4700">
                  <c:v>31.095708984375001</c:v>
                </c:pt>
                <c:pt idx="4701">
                  <c:v>31.1035859375</c:v>
                </c:pt>
                <c:pt idx="4702">
                  <c:v>31.111462890624999</c:v>
                </c:pt>
                <c:pt idx="4703">
                  <c:v>31.119339843750002</c:v>
                </c:pt>
                <c:pt idx="4704">
                  <c:v>31.127216796875</c:v>
                </c:pt>
                <c:pt idx="4705">
                  <c:v>31.135093749999999</c:v>
                </c:pt>
                <c:pt idx="4706">
                  <c:v>31.142970703124998</c:v>
                </c:pt>
                <c:pt idx="4707">
                  <c:v>31.150847656250001</c:v>
                </c:pt>
                <c:pt idx="4708">
                  <c:v>31.158724609375</c:v>
                </c:pt>
                <c:pt idx="4709">
                  <c:v>31.166603515624999</c:v>
                </c:pt>
                <c:pt idx="4710">
                  <c:v>31.174480468750001</c:v>
                </c:pt>
                <c:pt idx="4711">
                  <c:v>31.182357421875</c:v>
                </c:pt>
                <c:pt idx="4712">
                  <c:v>31.190234374999999</c:v>
                </c:pt>
                <c:pt idx="4713">
                  <c:v>31.198111328125002</c:v>
                </c:pt>
                <c:pt idx="4714">
                  <c:v>31.205988281250001</c:v>
                </c:pt>
                <c:pt idx="4715">
                  <c:v>31.213865234375</c:v>
                </c:pt>
                <c:pt idx="4716">
                  <c:v>31.221742187499999</c:v>
                </c:pt>
                <c:pt idx="4717">
                  <c:v>31.229621093750001</c:v>
                </c:pt>
                <c:pt idx="4718">
                  <c:v>31.237498046875</c:v>
                </c:pt>
                <c:pt idx="4719">
                  <c:v>31.245374999999999</c:v>
                </c:pt>
                <c:pt idx="4720">
                  <c:v>31.253251953125002</c:v>
                </c:pt>
                <c:pt idx="4721">
                  <c:v>31.261128906250001</c:v>
                </c:pt>
                <c:pt idx="4722">
                  <c:v>31.269005859375</c:v>
                </c:pt>
                <c:pt idx="4723">
                  <c:v>31.276882812499998</c:v>
                </c:pt>
                <c:pt idx="4724">
                  <c:v>31.284759765625001</c:v>
                </c:pt>
                <c:pt idx="4725">
                  <c:v>31.29263671875</c:v>
                </c:pt>
                <c:pt idx="4726">
                  <c:v>31.300515624999999</c:v>
                </c:pt>
                <c:pt idx="4727">
                  <c:v>31.308392578125002</c:v>
                </c:pt>
                <c:pt idx="4728">
                  <c:v>31.316269531250001</c:v>
                </c:pt>
                <c:pt idx="4729">
                  <c:v>31.324146484374999</c:v>
                </c:pt>
                <c:pt idx="4730">
                  <c:v>31.332023437499998</c:v>
                </c:pt>
                <c:pt idx="4731">
                  <c:v>31.339900390625001</c:v>
                </c:pt>
                <c:pt idx="4732">
                  <c:v>31.34777734375</c:v>
                </c:pt>
                <c:pt idx="4733">
                  <c:v>31.355654296874999</c:v>
                </c:pt>
                <c:pt idx="4734">
                  <c:v>31.363052734375</c:v>
                </c:pt>
                <c:pt idx="4735">
                  <c:v>31.369970703124999</c:v>
                </c:pt>
                <c:pt idx="4736">
                  <c:v>31.376888671875001</c:v>
                </c:pt>
                <c:pt idx="4737">
                  <c:v>31.383806640625</c:v>
                </c:pt>
                <c:pt idx="4738">
                  <c:v>31.390724609374999</c:v>
                </c:pt>
                <c:pt idx="4739">
                  <c:v>31.397794921875001</c:v>
                </c:pt>
                <c:pt idx="4740">
                  <c:v>31.405015625000001</c:v>
                </c:pt>
                <c:pt idx="4741">
                  <c:v>31.412236328125001</c:v>
                </c:pt>
                <c:pt idx="4742">
                  <c:v>31.419458984375002</c:v>
                </c:pt>
                <c:pt idx="4743">
                  <c:v>31.426958984374998</c:v>
                </c:pt>
                <c:pt idx="4744">
                  <c:v>31.434738281249999</c:v>
                </c:pt>
                <c:pt idx="4745">
                  <c:v>31.442517578124999</c:v>
                </c:pt>
                <c:pt idx="4746">
                  <c:v>31.450296874999999</c:v>
                </c:pt>
                <c:pt idx="4747">
                  <c:v>31.458076171875</c:v>
                </c:pt>
                <c:pt idx="4748">
                  <c:v>31.46585546875</c:v>
                </c:pt>
                <c:pt idx="4749">
                  <c:v>31.473634765625</c:v>
                </c:pt>
                <c:pt idx="4750">
                  <c:v>31.481414062500001</c:v>
                </c:pt>
                <c:pt idx="4751">
                  <c:v>31.489193359375001</c:v>
                </c:pt>
                <c:pt idx="4752">
                  <c:v>31.496937500000001</c:v>
                </c:pt>
                <c:pt idx="4753">
                  <c:v>31.504646484375002</c:v>
                </c:pt>
                <c:pt idx="4754">
                  <c:v>31.512355468749998</c:v>
                </c:pt>
                <c:pt idx="4755">
                  <c:v>31.520064453124998</c:v>
                </c:pt>
                <c:pt idx="4756">
                  <c:v>31.527773437499999</c:v>
                </c:pt>
                <c:pt idx="4757">
                  <c:v>31.535484374999999</c:v>
                </c:pt>
                <c:pt idx="4758">
                  <c:v>31.543193359375</c:v>
                </c:pt>
                <c:pt idx="4759">
                  <c:v>31.551029296875001</c:v>
                </c:pt>
                <c:pt idx="4760">
                  <c:v>31.558994140625</c:v>
                </c:pt>
                <c:pt idx="4761">
                  <c:v>31.566958984374999</c:v>
                </c:pt>
                <c:pt idx="4762">
                  <c:v>31.574921875000001</c:v>
                </c:pt>
                <c:pt idx="4763">
                  <c:v>31.582748046875</c:v>
                </c:pt>
                <c:pt idx="4764">
                  <c:v>31.590435546875</c:v>
                </c:pt>
                <c:pt idx="4765">
                  <c:v>31.598121093749999</c:v>
                </c:pt>
                <c:pt idx="4766">
                  <c:v>31.605808593750002</c:v>
                </c:pt>
                <c:pt idx="4767">
                  <c:v>31.613496093750001</c:v>
                </c:pt>
                <c:pt idx="4768">
                  <c:v>31.621181640625</c:v>
                </c:pt>
                <c:pt idx="4769">
                  <c:v>31.628773437500001</c:v>
                </c:pt>
                <c:pt idx="4770">
                  <c:v>31.636269531250001</c:v>
                </c:pt>
                <c:pt idx="4771">
                  <c:v>31.643767578125001</c:v>
                </c:pt>
                <c:pt idx="4772">
                  <c:v>31.651263671875</c:v>
                </c:pt>
                <c:pt idx="4773">
                  <c:v>31.658759765625</c:v>
                </c:pt>
                <c:pt idx="4774">
                  <c:v>31.6662578125</c:v>
                </c:pt>
                <c:pt idx="4775">
                  <c:v>31.673753906249999</c:v>
                </c:pt>
                <c:pt idx="4776">
                  <c:v>31.681249999999999</c:v>
                </c:pt>
                <c:pt idx="4777">
                  <c:v>31.688746093750002</c:v>
                </c:pt>
                <c:pt idx="4778">
                  <c:v>31.696244140625002</c:v>
                </c:pt>
                <c:pt idx="4779">
                  <c:v>31.703740234375001</c:v>
                </c:pt>
                <c:pt idx="4780">
                  <c:v>31.711236328125</c:v>
                </c:pt>
                <c:pt idx="4781">
                  <c:v>31.718734375</c:v>
                </c:pt>
                <c:pt idx="4782">
                  <c:v>31.72623046875</c:v>
                </c:pt>
                <c:pt idx="4783">
                  <c:v>31.733726562499999</c:v>
                </c:pt>
                <c:pt idx="4784">
                  <c:v>31.7413671875</c:v>
                </c:pt>
                <c:pt idx="4785">
                  <c:v>31.749154296874998</c:v>
                </c:pt>
                <c:pt idx="4786">
                  <c:v>31.756939453125</c:v>
                </c:pt>
                <c:pt idx="4787">
                  <c:v>31.764726562500002</c:v>
                </c:pt>
                <c:pt idx="4788">
                  <c:v>31.77251171875</c:v>
                </c:pt>
                <c:pt idx="4789">
                  <c:v>31.780296875000001</c:v>
                </c:pt>
                <c:pt idx="4790">
                  <c:v>31.787800781249999</c:v>
                </c:pt>
                <c:pt idx="4791">
                  <c:v>31.795021484374999</c:v>
                </c:pt>
                <c:pt idx="4792">
                  <c:v>31.802244140625</c:v>
                </c:pt>
                <c:pt idx="4793">
                  <c:v>31.80946484375</c:v>
                </c:pt>
                <c:pt idx="4794">
                  <c:v>31.816685546875</c:v>
                </c:pt>
                <c:pt idx="4795">
                  <c:v>31.823908203125001</c:v>
                </c:pt>
                <c:pt idx="4796">
                  <c:v>31.831128906250001</c:v>
                </c:pt>
                <c:pt idx="4797">
                  <c:v>31.838349609375001</c:v>
                </c:pt>
                <c:pt idx="4798">
                  <c:v>31.84573828125</c:v>
                </c:pt>
                <c:pt idx="4799">
                  <c:v>31.853294921875001</c:v>
                </c:pt>
                <c:pt idx="4800">
                  <c:v>31.860853515624999</c:v>
                </c:pt>
                <c:pt idx="4801">
                  <c:v>31.86841015625</c:v>
                </c:pt>
                <c:pt idx="4802">
                  <c:v>31.875966796875002</c:v>
                </c:pt>
                <c:pt idx="4803">
                  <c:v>31.883523437499999</c:v>
                </c:pt>
                <c:pt idx="4804">
                  <c:v>31.891080078125</c:v>
                </c:pt>
                <c:pt idx="4805">
                  <c:v>31.89796875</c:v>
                </c:pt>
                <c:pt idx="4806">
                  <c:v>31.904189453124999</c:v>
                </c:pt>
                <c:pt idx="4807">
                  <c:v>31.910412109374999</c:v>
                </c:pt>
                <c:pt idx="4808">
                  <c:v>31.916632812500001</c:v>
                </c:pt>
                <c:pt idx="4809">
                  <c:v>31.922853515625</c:v>
                </c:pt>
                <c:pt idx="4810">
                  <c:v>31.929074218749999</c:v>
                </c:pt>
                <c:pt idx="4811">
                  <c:v>31.936052734375</c:v>
                </c:pt>
                <c:pt idx="4812">
                  <c:v>31.943789062499999</c:v>
                </c:pt>
                <c:pt idx="4813">
                  <c:v>31.951525390625001</c:v>
                </c:pt>
                <c:pt idx="4814">
                  <c:v>31.95926171875</c:v>
                </c:pt>
                <c:pt idx="4815">
                  <c:v>31.966996093750002</c:v>
                </c:pt>
                <c:pt idx="4816">
                  <c:v>31.974732421875</c:v>
                </c:pt>
                <c:pt idx="4817">
                  <c:v>31.982468749999999</c:v>
                </c:pt>
                <c:pt idx="4818">
                  <c:v>31.990216796875</c:v>
                </c:pt>
                <c:pt idx="4819">
                  <c:v>31.997974609374999</c:v>
                </c:pt>
                <c:pt idx="4820">
                  <c:v>32.005732421875003</c:v>
                </c:pt>
                <c:pt idx="4821">
                  <c:v>32.013492187499999</c:v>
                </c:pt>
                <c:pt idx="4822">
                  <c:v>32.021250000000002</c:v>
                </c:pt>
                <c:pt idx="4823">
                  <c:v>32.029009765624998</c:v>
                </c:pt>
                <c:pt idx="4824">
                  <c:v>32.036767578125001</c:v>
                </c:pt>
                <c:pt idx="4825">
                  <c:v>32.043328125000002</c:v>
                </c:pt>
                <c:pt idx="4826">
                  <c:v>32.048689453125</c:v>
                </c:pt>
                <c:pt idx="4827">
                  <c:v>32.05451171875</c:v>
                </c:pt>
                <c:pt idx="4828">
                  <c:v>32.06079296875</c:v>
                </c:pt>
                <c:pt idx="4829">
                  <c:v>32.067074218750001</c:v>
                </c:pt>
                <c:pt idx="4830">
                  <c:v>32.073716796874997</c:v>
                </c:pt>
                <c:pt idx="4831">
                  <c:v>32.080720703125003</c:v>
                </c:pt>
                <c:pt idx="4832">
                  <c:v>32.087722656250001</c:v>
                </c:pt>
                <c:pt idx="4833">
                  <c:v>32.093931640625001</c:v>
                </c:pt>
                <c:pt idx="4834">
                  <c:v>32.099345703125003</c:v>
                </c:pt>
                <c:pt idx="4835">
                  <c:v>32.104761718749998</c:v>
                </c:pt>
                <c:pt idx="4836">
                  <c:v>32.11017578125</c:v>
                </c:pt>
                <c:pt idx="4837">
                  <c:v>32.115589843750001</c:v>
                </c:pt>
                <c:pt idx="4838">
                  <c:v>32.122033203125</c:v>
                </c:pt>
                <c:pt idx="4839">
                  <c:v>32.129505859375001</c:v>
                </c:pt>
                <c:pt idx="4840">
                  <c:v>32.136328124999999</c:v>
                </c:pt>
                <c:pt idx="4841">
                  <c:v>32.142499999999998</c:v>
                </c:pt>
                <c:pt idx="4842">
                  <c:v>32.148671874999998</c:v>
                </c:pt>
                <c:pt idx="4843">
                  <c:v>32.154843749999998</c:v>
                </c:pt>
                <c:pt idx="4844">
                  <c:v>32.161503906249997</c:v>
                </c:pt>
                <c:pt idx="4845">
                  <c:v>32.168650390624997</c:v>
                </c:pt>
                <c:pt idx="4846">
                  <c:v>32.175798828124996</c:v>
                </c:pt>
                <c:pt idx="4847">
                  <c:v>32.182873046875002</c:v>
                </c:pt>
                <c:pt idx="4848">
                  <c:v>32.189876953125001</c:v>
                </c:pt>
                <c:pt idx="4849">
                  <c:v>32.196878906249999</c:v>
                </c:pt>
                <c:pt idx="4850">
                  <c:v>32.204087890624997</c:v>
                </c:pt>
                <c:pt idx="4851">
                  <c:v>32.211500000000001</c:v>
                </c:pt>
                <c:pt idx="4852">
                  <c:v>32.218914062499998</c:v>
                </c:pt>
                <c:pt idx="4853">
                  <c:v>32.226326171875002</c:v>
                </c:pt>
                <c:pt idx="4854">
                  <c:v>32.233738281249998</c:v>
                </c:pt>
                <c:pt idx="4855">
                  <c:v>32.241152343750002</c:v>
                </c:pt>
                <c:pt idx="4856">
                  <c:v>32.248564453124999</c:v>
                </c:pt>
                <c:pt idx="4857">
                  <c:v>32.255976562500003</c:v>
                </c:pt>
                <c:pt idx="4858">
                  <c:v>32.263390625</c:v>
                </c:pt>
                <c:pt idx="4859">
                  <c:v>32.270400390624999</c:v>
                </c:pt>
                <c:pt idx="4860">
                  <c:v>32.277005859375002</c:v>
                </c:pt>
                <c:pt idx="4861">
                  <c:v>32.284208984374999</c:v>
                </c:pt>
                <c:pt idx="4862">
                  <c:v>32.292005859375003</c:v>
                </c:pt>
                <c:pt idx="4863">
                  <c:v>32.2998046875</c:v>
                </c:pt>
                <c:pt idx="4864">
                  <c:v>32.307601562499997</c:v>
                </c:pt>
                <c:pt idx="4865">
                  <c:v>32.315398437500001</c:v>
                </c:pt>
                <c:pt idx="4866">
                  <c:v>32.323269531249998</c:v>
                </c:pt>
                <c:pt idx="4867">
                  <c:v>32.331210937500003</c:v>
                </c:pt>
                <c:pt idx="4868">
                  <c:v>32.339154296875002</c:v>
                </c:pt>
                <c:pt idx="4869">
                  <c:v>32.34612109375</c:v>
                </c:pt>
                <c:pt idx="4870">
                  <c:v>32.352113281249999</c:v>
                </c:pt>
                <c:pt idx="4871">
                  <c:v>32.358105468749997</c:v>
                </c:pt>
                <c:pt idx="4872">
                  <c:v>32.365001953125002</c:v>
                </c:pt>
                <c:pt idx="4873">
                  <c:v>32.37182421875</c:v>
                </c:pt>
                <c:pt idx="4874">
                  <c:v>32.377671874999997</c:v>
                </c:pt>
                <c:pt idx="4875">
                  <c:v>32.383521484375002</c:v>
                </c:pt>
                <c:pt idx="4876">
                  <c:v>32.389421874999996</c:v>
                </c:pt>
                <c:pt idx="4877">
                  <c:v>32.395378906250002</c:v>
                </c:pt>
                <c:pt idx="4878">
                  <c:v>32.4012265625</c:v>
                </c:pt>
                <c:pt idx="4879">
                  <c:v>32.406966796874997</c:v>
                </c:pt>
                <c:pt idx="4880">
                  <c:v>32.413517578125003</c:v>
                </c:pt>
                <c:pt idx="4881">
                  <c:v>32.420880859375004</c:v>
                </c:pt>
                <c:pt idx="4882">
                  <c:v>32.428048828125</c:v>
                </c:pt>
                <c:pt idx="4883">
                  <c:v>32.435021484375</c:v>
                </c:pt>
                <c:pt idx="4884">
                  <c:v>32.441996093749999</c:v>
                </c:pt>
                <c:pt idx="4885">
                  <c:v>32.448968749999999</c:v>
                </c:pt>
                <c:pt idx="4886">
                  <c:v>32.455941406249998</c:v>
                </c:pt>
                <c:pt idx="4887">
                  <c:v>32.462849609374999</c:v>
                </c:pt>
                <c:pt idx="4888">
                  <c:v>32.469695312500001</c:v>
                </c:pt>
                <c:pt idx="4889">
                  <c:v>32.476539062500002</c:v>
                </c:pt>
                <c:pt idx="4890">
                  <c:v>32.483382812499997</c:v>
                </c:pt>
                <c:pt idx="4891">
                  <c:v>32.490226562499998</c:v>
                </c:pt>
                <c:pt idx="4892">
                  <c:v>32.497318359375001</c:v>
                </c:pt>
                <c:pt idx="4893">
                  <c:v>32.504658203124997</c:v>
                </c:pt>
                <c:pt idx="4894">
                  <c:v>32.511998046875</c:v>
                </c:pt>
                <c:pt idx="4895">
                  <c:v>32.519335937500003</c:v>
                </c:pt>
                <c:pt idx="4896">
                  <c:v>32.526675781249999</c:v>
                </c:pt>
                <c:pt idx="4897">
                  <c:v>32.534015625000002</c:v>
                </c:pt>
                <c:pt idx="4898">
                  <c:v>32.541355468749998</c:v>
                </c:pt>
                <c:pt idx="4899">
                  <c:v>32.548695312500001</c:v>
                </c:pt>
                <c:pt idx="4900">
                  <c:v>32.556035156249997</c:v>
                </c:pt>
                <c:pt idx="4901">
                  <c:v>32.563667968750003</c:v>
                </c:pt>
                <c:pt idx="4902">
                  <c:v>32.571595703124999</c:v>
                </c:pt>
                <c:pt idx="4903">
                  <c:v>32.579523437500001</c:v>
                </c:pt>
                <c:pt idx="4904">
                  <c:v>32.587449218750002</c:v>
                </c:pt>
                <c:pt idx="4905">
                  <c:v>32.595376953124997</c:v>
                </c:pt>
                <c:pt idx="4906">
                  <c:v>32.603183593750003</c:v>
                </c:pt>
                <c:pt idx="4907">
                  <c:v>32.610873046875</c:v>
                </c:pt>
                <c:pt idx="4908">
                  <c:v>32.618562500000003</c:v>
                </c:pt>
                <c:pt idx="4909">
                  <c:v>32.626251953124999</c:v>
                </c:pt>
                <c:pt idx="4910">
                  <c:v>32.633939453125002</c:v>
                </c:pt>
                <c:pt idx="4911">
                  <c:v>32.641628906249998</c:v>
                </c:pt>
                <c:pt idx="4912">
                  <c:v>32.649318359375002</c:v>
                </c:pt>
                <c:pt idx="4913">
                  <c:v>32.657005859374998</c:v>
                </c:pt>
                <c:pt idx="4914">
                  <c:v>32.664695312500001</c:v>
                </c:pt>
                <c:pt idx="4915">
                  <c:v>32.672384765624997</c:v>
                </c:pt>
                <c:pt idx="4916">
                  <c:v>32.679996093749999</c:v>
                </c:pt>
                <c:pt idx="4917">
                  <c:v>32.687529296874999</c:v>
                </c:pt>
                <c:pt idx="4918">
                  <c:v>32.695064453124999</c:v>
                </c:pt>
                <c:pt idx="4919">
                  <c:v>32.702597656249999</c:v>
                </c:pt>
                <c:pt idx="4920">
                  <c:v>32.710132812499999</c:v>
                </c:pt>
                <c:pt idx="4921">
                  <c:v>32.71766796875</c:v>
                </c:pt>
                <c:pt idx="4922">
                  <c:v>32.725201171875</c:v>
                </c:pt>
                <c:pt idx="4923">
                  <c:v>32.732736328125</c:v>
                </c:pt>
                <c:pt idx="4924">
                  <c:v>32.74026953125</c:v>
                </c:pt>
                <c:pt idx="4925">
                  <c:v>32.7478046875</c:v>
                </c:pt>
                <c:pt idx="4926">
                  <c:v>32.755339843750001</c:v>
                </c:pt>
                <c:pt idx="4927">
                  <c:v>32.762873046875001</c:v>
                </c:pt>
                <c:pt idx="4928">
                  <c:v>32.770406250000001</c:v>
                </c:pt>
                <c:pt idx="4929">
                  <c:v>32.777941406250001</c:v>
                </c:pt>
                <c:pt idx="4930">
                  <c:v>32.785472656250001</c:v>
                </c:pt>
                <c:pt idx="4931">
                  <c:v>32.792999999999999</c:v>
                </c:pt>
                <c:pt idx="4932">
                  <c:v>32.800527343749998</c:v>
                </c:pt>
                <c:pt idx="4933">
                  <c:v>32.808050781250003</c:v>
                </c:pt>
                <c:pt idx="4934">
                  <c:v>32.815171874999997</c:v>
                </c:pt>
                <c:pt idx="4935">
                  <c:v>32.821886718750001</c:v>
                </c:pt>
                <c:pt idx="4936">
                  <c:v>32.828601562499998</c:v>
                </c:pt>
                <c:pt idx="4937">
                  <c:v>32.83520703125</c:v>
                </c:pt>
                <c:pt idx="4938">
                  <c:v>32.841707031250003</c:v>
                </c:pt>
                <c:pt idx="4939">
                  <c:v>32.848203124999998</c:v>
                </c:pt>
                <c:pt idx="4940">
                  <c:v>32.85469921875</c:v>
                </c:pt>
                <c:pt idx="4941">
                  <c:v>32.861453124999997</c:v>
                </c:pt>
                <c:pt idx="4942">
                  <c:v>32.868460937499997</c:v>
                </c:pt>
                <c:pt idx="4943">
                  <c:v>32.875464843750002</c:v>
                </c:pt>
                <c:pt idx="4944">
                  <c:v>32.882753906250002</c:v>
                </c:pt>
                <c:pt idx="4945">
                  <c:v>32.890328125000003</c:v>
                </c:pt>
                <c:pt idx="4946">
                  <c:v>32.897644531250002</c:v>
                </c:pt>
                <c:pt idx="4947">
                  <c:v>32.904710937499999</c:v>
                </c:pt>
                <c:pt idx="4948">
                  <c:v>32.911777343750003</c:v>
                </c:pt>
                <c:pt idx="4949">
                  <c:v>32.918593749999999</c:v>
                </c:pt>
                <c:pt idx="4950">
                  <c:v>32.925160156250001</c:v>
                </c:pt>
                <c:pt idx="4951">
                  <c:v>32.931722656250003</c:v>
                </c:pt>
                <c:pt idx="4952">
                  <c:v>32.938289062499997</c:v>
                </c:pt>
                <c:pt idx="4953">
                  <c:v>32.942933593749999</c:v>
                </c:pt>
                <c:pt idx="4954">
                  <c:v>32.947535156249998</c:v>
                </c:pt>
                <c:pt idx="4955">
                  <c:v>32.954007812500002</c:v>
                </c:pt>
                <c:pt idx="4956">
                  <c:v>32.960226562499997</c:v>
                </c:pt>
                <c:pt idx="4957">
                  <c:v>32.966191406249997</c:v>
                </c:pt>
                <c:pt idx="4958">
                  <c:v>32.972496093750003</c:v>
                </c:pt>
                <c:pt idx="4959">
                  <c:v>32.979140624999999</c:v>
                </c:pt>
                <c:pt idx="4960">
                  <c:v>32.985996093750003</c:v>
                </c:pt>
                <c:pt idx="4961">
                  <c:v>32.993066406250001</c:v>
                </c:pt>
                <c:pt idx="4962">
                  <c:v>33.000136718749999</c:v>
                </c:pt>
                <c:pt idx="4963">
                  <c:v>33.007207031249997</c:v>
                </c:pt>
                <c:pt idx="4964">
                  <c:v>33.014277343750003</c:v>
                </c:pt>
                <c:pt idx="4965">
                  <c:v>33.021347656250001</c:v>
                </c:pt>
                <c:pt idx="4966">
                  <c:v>33.028414062499998</c:v>
                </c:pt>
                <c:pt idx="4967">
                  <c:v>33.035406250000001</c:v>
                </c:pt>
                <c:pt idx="4968">
                  <c:v>33.042320312500003</c:v>
                </c:pt>
                <c:pt idx="4969">
                  <c:v>33.049234374999997</c:v>
                </c:pt>
                <c:pt idx="4970">
                  <c:v>33.056148437499999</c:v>
                </c:pt>
                <c:pt idx="4971">
                  <c:v>33.063265625</c:v>
                </c:pt>
                <c:pt idx="4972">
                  <c:v>33.070582031249998</c:v>
                </c:pt>
                <c:pt idx="4973">
                  <c:v>33.077898437499996</c:v>
                </c:pt>
                <c:pt idx="4974">
                  <c:v>33.085214843750002</c:v>
                </c:pt>
                <c:pt idx="4975">
                  <c:v>33.09253125</c:v>
                </c:pt>
                <c:pt idx="4976">
                  <c:v>33.099847656249999</c:v>
                </c:pt>
                <c:pt idx="4977">
                  <c:v>33.107164062499997</c:v>
                </c:pt>
                <c:pt idx="4978">
                  <c:v>33.114476562500002</c:v>
                </c:pt>
                <c:pt idx="4979">
                  <c:v>33.12179296875</c:v>
                </c:pt>
                <c:pt idx="4980">
                  <c:v>33.129109374999999</c:v>
                </c:pt>
                <c:pt idx="4981">
                  <c:v>33.136652343750001</c:v>
                </c:pt>
                <c:pt idx="4982">
                  <c:v>33.143406249999998</c:v>
                </c:pt>
                <c:pt idx="4983">
                  <c:v>33.149121093749997</c:v>
                </c:pt>
                <c:pt idx="4984">
                  <c:v>33.154816406249999</c:v>
                </c:pt>
                <c:pt idx="4985">
                  <c:v>33.160507812500001</c:v>
                </c:pt>
                <c:pt idx="4986">
                  <c:v>33.166335937500001</c:v>
                </c:pt>
                <c:pt idx="4987">
                  <c:v>33.172304687500002</c:v>
                </c:pt>
                <c:pt idx="4988">
                  <c:v>33.178238281250003</c:v>
                </c:pt>
                <c:pt idx="4989">
                  <c:v>33.184128906250002</c:v>
                </c:pt>
                <c:pt idx="4990">
                  <c:v>33.190589843749997</c:v>
                </c:pt>
                <c:pt idx="4991">
                  <c:v>33.197617187500001</c:v>
                </c:pt>
                <c:pt idx="4992">
                  <c:v>33.204707031250003</c:v>
                </c:pt>
                <c:pt idx="4993">
                  <c:v>33.211859375000003</c:v>
                </c:pt>
                <c:pt idx="4994">
                  <c:v>33.219015624999997</c:v>
                </c:pt>
                <c:pt idx="4995">
                  <c:v>33.226167968749998</c:v>
                </c:pt>
                <c:pt idx="4996">
                  <c:v>33.233324218749999</c:v>
                </c:pt>
                <c:pt idx="4997">
                  <c:v>33.2404765625</c:v>
                </c:pt>
                <c:pt idx="4998">
                  <c:v>33.247675781250003</c:v>
                </c:pt>
                <c:pt idx="4999">
                  <c:v>33.25491796875</c:v>
                </c:pt>
                <c:pt idx="5000">
                  <c:v>33.262113281250002</c:v>
                </c:pt>
                <c:pt idx="5001">
                  <c:v>33.269269531250004</c:v>
                </c:pt>
                <c:pt idx="5002">
                  <c:v>33.276425781249998</c:v>
                </c:pt>
                <c:pt idx="5003">
                  <c:v>33.283578124999998</c:v>
                </c:pt>
                <c:pt idx="5004">
                  <c:v>33.290734375</c:v>
                </c:pt>
                <c:pt idx="5005">
                  <c:v>33.297890625000001</c:v>
                </c:pt>
                <c:pt idx="5006">
                  <c:v>33.30531640625</c:v>
                </c:pt>
                <c:pt idx="5007">
                  <c:v>33.313015624999998</c:v>
                </c:pt>
                <c:pt idx="5008">
                  <c:v>33.320718749999997</c:v>
                </c:pt>
                <c:pt idx="5009">
                  <c:v>33.328417968750003</c:v>
                </c:pt>
                <c:pt idx="5010">
                  <c:v>33.335835937500001</c:v>
                </c:pt>
                <c:pt idx="5011">
                  <c:v>33.342972656249998</c:v>
                </c:pt>
                <c:pt idx="5012">
                  <c:v>33.350109375000002</c:v>
                </c:pt>
                <c:pt idx="5013">
                  <c:v>33.357242187499999</c:v>
                </c:pt>
                <c:pt idx="5014">
                  <c:v>33.363859374999997</c:v>
                </c:pt>
                <c:pt idx="5015">
                  <c:v>33.369957031250003</c:v>
                </c:pt>
                <c:pt idx="5016">
                  <c:v>33.376191406250001</c:v>
                </c:pt>
                <c:pt idx="5017">
                  <c:v>33.382554687499997</c:v>
                </c:pt>
                <c:pt idx="5018">
                  <c:v>33.387785156249997</c:v>
                </c:pt>
                <c:pt idx="5019">
                  <c:v>33.391871093749998</c:v>
                </c:pt>
                <c:pt idx="5020">
                  <c:v>33.397691406249997</c:v>
                </c:pt>
                <c:pt idx="5021">
                  <c:v>33.405242187500001</c:v>
                </c:pt>
                <c:pt idx="5022">
                  <c:v>33.412789062500003</c:v>
                </c:pt>
                <c:pt idx="5023">
                  <c:v>33.418710937500002</c:v>
                </c:pt>
                <c:pt idx="5024">
                  <c:v>33.423000000000002</c:v>
                </c:pt>
                <c:pt idx="5025">
                  <c:v>33.4284296875</c:v>
                </c:pt>
                <c:pt idx="5026">
                  <c:v>33.43432421875</c:v>
                </c:pt>
                <c:pt idx="5027">
                  <c:v>33.439554687499999</c:v>
                </c:pt>
                <c:pt idx="5028">
                  <c:v>33.445550781249999</c:v>
                </c:pt>
                <c:pt idx="5029">
                  <c:v>33.452320312499999</c:v>
                </c:pt>
                <c:pt idx="5030">
                  <c:v>33.458351562499999</c:v>
                </c:pt>
                <c:pt idx="5031">
                  <c:v>33.463644531249997</c:v>
                </c:pt>
                <c:pt idx="5032">
                  <c:v>33.469042968750003</c:v>
                </c:pt>
                <c:pt idx="5033">
                  <c:v>33.474535156249999</c:v>
                </c:pt>
                <c:pt idx="5034">
                  <c:v>33.480132812500003</c:v>
                </c:pt>
                <c:pt idx="5035">
                  <c:v>33.485828124999998</c:v>
                </c:pt>
                <c:pt idx="5036">
                  <c:v>33.49236328125</c:v>
                </c:pt>
                <c:pt idx="5037">
                  <c:v>33.499734375000003</c:v>
                </c:pt>
                <c:pt idx="5038">
                  <c:v>33.506324218750002</c:v>
                </c:pt>
                <c:pt idx="5039">
                  <c:v>33.512132812499999</c:v>
                </c:pt>
                <c:pt idx="5040">
                  <c:v>33.517941406250003</c:v>
                </c:pt>
                <c:pt idx="5041">
                  <c:v>33.524628906250001</c:v>
                </c:pt>
                <c:pt idx="5042">
                  <c:v>33.532203125000002</c:v>
                </c:pt>
                <c:pt idx="5043">
                  <c:v>33.53833203125</c:v>
                </c:pt>
                <c:pt idx="5044">
                  <c:v>33.543023437499997</c:v>
                </c:pt>
                <c:pt idx="5045">
                  <c:v>33.548804687500002</c:v>
                </c:pt>
                <c:pt idx="5046">
                  <c:v>33.555671875000002</c:v>
                </c:pt>
                <c:pt idx="5047">
                  <c:v>33.562539062500001</c:v>
                </c:pt>
                <c:pt idx="5048">
                  <c:v>33.56940625</c:v>
                </c:pt>
                <c:pt idx="5049">
                  <c:v>33.576550781249999</c:v>
                </c:pt>
                <c:pt idx="5050">
                  <c:v>33.583964843750003</c:v>
                </c:pt>
                <c:pt idx="5051">
                  <c:v>33.59137890625</c:v>
                </c:pt>
                <c:pt idx="5052">
                  <c:v>33.599007812499998</c:v>
                </c:pt>
                <c:pt idx="5053">
                  <c:v>33.606847656249997</c:v>
                </c:pt>
                <c:pt idx="5054">
                  <c:v>33.613851562500003</c:v>
                </c:pt>
                <c:pt idx="5055">
                  <c:v>33.620015625000001</c:v>
                </c:pt>
                <c:pt idx="5056">
                  <c:v>33.626480468750003</c:v>
                </c:pt>
                <c:pt idx="5057">
                  <c:v>33.633249999999997</c:v>
                </c:pt>
                <c:pt idx="5058">
                  <c:v>33.640187500000003</c:v>
                </c:pt>
                <c:pt idx="5059">
                  <c:v>33.646152343750003</c:v>
                </c:pt>
                <c:pt idx="5060">
                  <c:v>33.651109374999997</c:v>
                </c:pt>
                <c:pt idx="5061">
                  <c:v>33.656203124999998</c:v>
                </c:pt>
                <c:pt idx="5062">
                  <c:v>33.661667968750002</c:v>
                </c:pt>
                <c:pt idx="5063">
                  <c:v>33.667496093750003</c:v>
                </c:pt>
                <c:pt idx="5064">
                  <c:v>33.673160156249999</c:v>
                </c:pt>
                <c:pt idx="5065">
                  <c:v>33.678656250000003</c:v>
                </c:pt>
                <c:pt idx="5066">
                  <c:v>33.683144531250001</c:v>
                </c:pt>
                <c:pt idx="5067">
                  <c:v>33.688574218749999</c:v>
                </c:pt>
                <c:pt idx="5068">
                  <c:v>33.69520703125</c:v>
                </c:pt>
                <c:pt idx="5069">
                  <c:v>33.700199218750001</c:v>
                </c:pt>
                <c:pt idx="5070">
                  <c:v>33.704289062500003</c:v>
                </c:pt>
                <c:pt idx="5071">
                  <c:v>33.708644531250002</c:v>
                </c:pt>
                <c:pt idx="5072">
                  <c:v>33.713269531249999</c:v>
                </c:pt>
                <c:pt idx="5073">
                  <c:v>33.717589843749998</c:v>
                </c:pt>
                <c:pt idx="5074">
                  <c:v>33.721613281250001</c:v>
                </c:pt>
                <c:pt idx="5075">
                  <c:v>33.726503906250002</c:v>
                </c:pt>
                <c:pt idx="5076">
                  <c:v>33.733339843750002</c:v>
                </c:pt>
                <c:pt idx="5077">
                  <c:v>33.740195312499999</c:v>
                </c:pt>
                <c:pt idx="5078">
                  <c:v>33.746003906250003</c:v>
                </c:pt>
                <c:pt idx="5079">
                  <c:v>33.7518125</c:v>
                </c:pt>
                <c:pt idx="5080">
                  <c:v>33.756726562499999</c:v>
                </c:pt>
                <c:pt idx="5081">
                  <c:v>33.760746093750001</c:v>
                </c:pt>
                <c:pt idx="5082">
                  <c:v>33.764499999999998</c:v>
                </c:pt>
                <c:pt idx="5083">
                  <c:v>33.7701953125</c:v>
                </c:pt>
                <c:pt idx="5084">
                  <c:v>33.778101562499998</c:v>
                </c:pt>
                <c:pt idx="5085">
                  <c:v>33.784269531249997</c:v>
                </c:pt>
                <c:pt idx="5086">
                  <c:v>33.788691406250003</c:v>
                </c:pt>
                <c:pt idx="5087">
                  <c:v>33.794117187499999</c:v>
                </c:pt>
                <c:pt idx="5088">
                  <c:v>33.799847656250002</c:v>
                </c:pt>
                <c:pt idx="5089">
                  <c:v>33.804875000000003</c:v>
                </c:pt>
                <c:pt idx="5090">
                  <c:v>33.810539062499998</c:v>
                </c:pt>
                <c:pt idx="5091">
                  <c:v>33.816835937500002</c:v>
                </c:pt>
                <c:pt idx="5092">
                  <c:v>33.823867187499999</c:v>
                </c:pt>
                <c:pt idx="5093">
                  <c:v>33.831628906250003</c:v>
                </c:pt>
                <c:pt idx="5094">
                  <c:v>33.839390625</c:v>
                </c:pt>
                <c:pt idx="5095">
                  <c:v>33.847152343749997</c:v>
                </c:pt>
                <c:pt idx="5096">
                  <c:v>33.85491015625</c:v>
                </c:pt>
                <c:pt idx="5097">
                  <c:v>33.862671874999997</c:v>
                </c:pt>
                <c:pt idx="5098">
                  <c:v>33.870433593750001</c:v>
                </c:pt>
                <c:pt idx="5099">
                  <c:v>33.878195312499997</c:v>
                </c:pt>
                <c:pt idx="5100">
                  <c:v>33.885957031250001</c:v>
                </c:pt>
                <c:pt idx="5101">
                  <c:v>33.893718749999998</c:v>
                </c:pt>
                <c:pt idx="5102">
                  <c:v>33.901480468750002</c:v>
                </c:pt>
                <c:pt idx="5103">
                  <c:v>33.909265625000003</c:v>
                </c:pt>
                <c:pt idx="5104">
                  <c:v>33.917070312500002</c:v>
                </c:pt>
                <c:pt idx="5105">
                  <c:v>33.924878906250001</c:v>
                </c:pt>
                <c:pt idx="5106">
                  <c:v>33.932683593749999</c:v>
                </c:pt>
                <c:pt idx="5107">
                  <c:v>33.939570312500003</c:v>
                </c:pt>
                <c:pt idx="5108">
                  <c:v>33.945535156250003</c:v>
                </c:pt>
                <c:pt idx="5109">
                  <c:v>33.952249999999999</c:v>
                </c:pt>
                <c:pt idx="5110">
                  <c:v>33.95971875</c:v>
                </c:pt>
                <c:pt idx="5111">
                  <c:v>33.967187500000001</c:v>
                </c:pt>
                <c:pt idx="5112">
                  <c:v>33.974652343750002</c:v>
                </c:pt>
                <c:pt idx="5113">
                  <c:v>33.982121093750003</c:v>
                </c:pt>
                <c:pt idx="5114">
                  <c:v>33.989589843749997</c:v>
                </c:pt>
                <c:pt idx="5115">
                  <c:v>33.997054687499997</c:v>
                </c:pt>
                <c:pt idx="5116">
                  <c:v>34.004195312500002</c:v>
                </c:pt>
                <c:pt idx="5117">
                  <c:v>34.011003906249996</c:v>
                </c:pt>
                <c:pt idx="5118">
                  <c:v>34.017812499999998</c:v>
                </c:pt>
                <c:pt idx="5119">
                  <c:v>34.02462109375</c:v>
                </c:pt>
                <c:pt idx="5120">
                  <c:v>34.031429687500001</c:v>
                </c:pt>
                <c:pt idx="5121">
                  <c:v>34.038296875</c:v>
                </c:pt>
                <c:pt idx="5122">
                  <c:v>34.045218749999997</c:v>
                </c:pt>
                <c:pt idx="5123">
                  <c:v>34.052144531250001</c:v>
                </c:pt>
                <c:pt idx="5124">
                  <c:v>34.058656249999999</c:v>
                </c:pt>
                <c:pt idx="5125">
                  <c:v>34.064753906249997</c:v>
                </c:pt>
                <c:pt idx="5126">
                  <c:v>34.070851562500003</c:v>
                </c:pt>
                <c:pt idx="5127">
                  <c:v>34.076953125000003</c:v>
                </c:pt>
                <c:pt idx="5128">
                  <c:v>34.0837734375</c:v>
                </c:pt>
                <c:pt idx="5129">
                  <c:v>34.091324218750003</c:v>
                </c:pt>
                <c:pt idx="5130">
                  <c:v>34.098875</c:v>
                </c:pt>
                <c:pt idx="5131">
                  <c:v>34.105800781249997</c:v>
                </c:pt>
                <c:pt idx="5132">
                  <c:v>34.11209765625</c:v>
                </c:pt>
                <c:pt idx="5133">
                  <c:v>34.118398437499998</c:v>
                </c:pt>
                <c:pt idx="5134">
                  <c:v>34.124695312500002</c:v>
                </c:pt>
                <c:pt idx="5135">
                  <c:v>34.130996093749999</c:v>
                </c:pt>
                <c:pt idx="5136">
                  <c:v>34.137664062500001</c:v>
                </c:pt>
                <c:pt idx="5137">
                  <c:v>34.144699218749999</c:v>
                </c:pt>
                <c:pt idx="5138">
                  <c:v>34.151968750000002</c:v>
                </c:pt>
                <c:pt idx="5139">
                  <c:v>34.159472656250003</c:v>
                </c:pt>
                <c:pt idx="5140">
                  <c:v>34.167085937499998</c:v>
                </c:pt>
                <c:pt idx="5141">
                  <c:v>34.174808593750001</c:v>
                </c:pt>
                <c:pt idx="5142">
                  <c:v>34.182531249999997</c:v>
                </c:pt>
                <c:pt idx="5143">
                  <c:v>34.19025390625</c:v>
                </c:pt>
                <c:pt idx="5144">
                  <c:v>34.197585937500001</c:v>
                </c:pt>
                <c:pt idx="5145">
                  <c:v>34.204527343750001</c:v>
                </c:pt>
                <c:pt idx="5146">
                  <c:v>34.211464843750001</c:v>
                </c:pt>
                <c:pt idx="5147">
                  <c:v>34.218406250000001</c:v>
                </c:pt>
                <c:pt idx="5148">
                  <c:v>34.225347656250001</c:v>
                </c:pt>
                <c:pt idx="5149">
                  <c:v>34.232652343749997</c:v>
                </c:pt>
                <c:pt idx="5150">
                  <c:v>34.240324218749997</c:v>
                </c:pt>
                <c:pt idx="5151">
                  <c:v>34.247996093749997</c:v>
                </c:pt>
                <c:pt idx="5152">
                  <c:v>34.255667968749997</c:v>
                </c:pt>
                <c:pt idx="5153">
                  <c:v>34.263339843750003</c:v>
                </c:pt>
                <c:pt idx="5154">
                  <c:v>34.271011718750003</c:v>
                </c:pt>
                <c:pt idx="5155">
                  <c:v>34.278683593750003</c:v>
                </c:pt>
                <c:pt idx="5156">
                  <c:v>34.286355468750003</c:v>
                </c:pt>
                <c:pt idx="5157">
                  <c:v>34.294027343750003</c:v>
                </c:pt>
                <c:pt idx="5158">
                  <c:v>34.300699218749997</c:v>
                </c:pt>
                <c:pt idx="5159">
                  <c:v>34.306367187500001</c:v>
                </c:pt>
                <c:pt idx="5160">
                  <c:v>34.312035156249998</c:v>
                </c:pt>
                <c:pt idx="5161">
                  <c:v>34.317554687499999</c:v>
                </c:pt>
                <c:pt idx="5162">
                  <c:v>34.323414062499999</c:v>
                </c:pt>
                <c:pt idx="5163">
                  <c:v>34.329765625</c:v>
                </c:pt>
                <c:pt idx="5164">
                  <c:v>34.336199218749996</c:v>
                </c:pt>
                <c:pt idx="5165">
                  <c:v>34.342722656249997</c:v>
                </c:pt>
                <c:pt idx="5166">
                  <c:v>34.349246093749997</c:v>
                </c:pt>
                <c:pt idx="5167">
                  <c:v>34.355769531249997</c:v>
                </c:pt>
                <c:pt idx="5168">
                  <c:v>34.3625859375</c:v>
                </c:pt>
                <c:pt idx="5169">
                  <c:v>34.36969921875</c:v>
                </c:pt>
                <c:pt idx="5170">
                  <c:v>34.3768125</c:v>
                </c:pt>
                <c:pt idx="5171">
                  <c:v>34.383925781249999</c:v>
                </c:pt>
                <c:pt idx="5172">
                  <c:v>34.391359375</c:v>
                </c:pt>
                <c:pt idx="5173">
                  <c:v>34.399109375000002</c:v>
                </c:pt>
                <c:pt idx="5174">
                  <c:v>34.406761718749998</c:v>
                </c:pt>
                <c:pt idx="5175">
                  <c:v>34.414316406250002</c:v>
                </c:pt>
                <c:pt idx="5176">
                  <c:v>34.421867187499998</c:v>
                </c:pt>
                <c:pt idx="5177">
                  <c:v>34.429144531250003</c:v>
                </c:pt>
                <c:pt idx="5178">
                  <c:v>34.436148437500002</c:v>
                </c:pt>
                <c:pt idx="5179">
                  <c:v>34.4431484375</c:v>
                </c:pt>
                <c:pt idx="5180">
                  <c:v>34.450148437499998</c:v>
                </c:pt>
                <c:pt idx="5181">
                  <c:v>34.457152343750003</c:v>
                </c:pt>
                <c:pt idx="5182">
                  <c:v>34.464152343750001</c:v>
                </c:pt>
                <c:pt idx="5183">
                  <c:v>34.471152343749999</c:v>
                </c:pt>
                <c:pt idx="5184">
                  <c:v>34.478257812499997</c:v>
                </c:pt>
                <c:pt idx="5185">
                  <c:v>34.485468750000003</c:v>
                </c:pt>
                <c:pt idx="5186">
                  <c:v>34.492679687500001</c:v>
                </c:pt>
                <c:pt idx="5187">
                  <c:v>34.499890624999999</c:v>
                </c:pt>
                <c:pt idx="5188">
                  <c:v>34.507097656249996</c:v>
                </c:pt>
                <c:pt idx="5189">
                  <c:v>34.514308593750002</c:v>
                </c:pt>
                <c:pt idx="5190">
                  <c:v>34.52151953125</c:v>
                </c:pt>
                <c:pt idx="5191">
                  <c:v>34.528726562499997</c:v>
                </c:pt>
                <c:pt idx="5192">
                  <c:v>34.535937500000003</c:v>
                </c:pt>
                <c:pt idx="5193">
                  <c:v>34.543148437500001</c:v>
                </c:pt>
                <c:pt idx="5194">
                  <c:v>34.550136718749997</c:v>
                </c:pt>
                <c:pt idx="5195">
                  <c:v>34.556902343749996</c:v>
                </c:pt>
                <c:pt idx="5196">
                  <c:v>34.563667968750003</c:v>
                </c:pt>
                <c:pt idx="5197">
                  <c:v>34.569734375000003</c:v>
                </c:pt>
                <c:pt idx="5198">
                  <c:v>34.575101562500002</c:v>
                </c:pt>
                <c:pt idx="5199">
                  <c:v>34.580468750000001</c:v>
                </c:pt>
                <c:pt idx="5200">
                  <c:v>34.587003906249997</c:v>
                </c:pt>
                <c:pt idx="5201">
                  <c:v>34.593566406249998</c:v>
                </c:pt>
                <c:pt idx="5202">
                  <c:v>34.598992187500002</c:v>
                </c:pt>
                <c:pt idx="5203">
                  <c:v>34.605640624999999</c:v>
                </c:pt>
                <c:pt idx="5204">
                  <c:v>34.613519531249999</c:v>
                </c:pt>
                <c:pt idx="5205">
                  <c:v>34.621394531249997</c:v>
                </c:pt>
                <c:pt idx="5206">
                  <c:v>34.629269531250003</c:v>
                </c:pt>
                <c:pt idx="5207">
                  <c:v>34.637144531250001</c:v>
                </c:pt>
                <c:pt idx="5208">
                  <c:v>34.645023437500001</c:v>
                </c:pt>
                <c:pt idx="5209">
                  <c:v>34.652328124999997</c:v>
                </c:pt>
                <c:pt idx="5210">
                  <c:v>34.659066406249998</c:v>
                </c:pt>
                <c:pt idx="5211">
                  <c:v>34.6658046875</c:v>
                </c:pt>
                <c:pt idx="5212">
                  <c:v>34.672542968750001</c:v>
                </c:pt>
                <c:pt idx="5213">
                  <c:v>34.678730468749997</c:v>
                </c:pt>
                <c:pt idx="5214">
                  <c:v>34.68436328125</c:v>
                </c:pt>
                <c:pt idx="5215">
                  <c:v>34.689945312500001</c:v>
                </c:pt>
                <c:pt idx="5216">
                  <c:v>34.695484374999999</c:v>
                </c:pt>
                <c:pt idx="5217">
                  <c:v>34.701468749999997</c:v>
                </c:pt>
                <c:pt idx="5218">
                  <c:v>34.707898437499999</c:v>
                </c:pt>
                <c:pt idx="5219">
                  <c:v>34.714332031250002</c:v>
                </c:pt>
                <c:pt idx="5220">
                  <c:v>34.720761718749998</c:v>
                </c:pt>
                <c:pt idx="5221">
                  <c:v>34.727894531250001</c:v>
                </c:pt>
                <c:pt idx="5222">
                  <c:v>34.735734375</c:v>
                </c:pt>
                <c:pt idx="5223">
                  <c:v>34.743109375000003</c:v>
                </c:pt>
                <c:pt idx="5224">
                  <c:v>34.750027343749998</c:v>
                </c:pt>
                <c:pt idx="5225">
                  <c:v>34.756945312500001</c:v>
                </c:pt>
                <c:pt idx="5226">
                  <c:v>34.763863281250003</c:v>
                </c:pt>
                <c:pt idx="5227">
                  <c:v>34.770781249999999</c:v>
                </c:pt>
                <c:pt idx="5228">
                  <c:v>34.777749999999997</c:v>
                </c:pt>
                <c:pt idx="5229">
                  <c:v>34.784769531249999</c:v>
                </c:pt>
                <c:pt idx="5230">
                  <c:v>34.791789062500001</c:v>
                </c:pt>
                <c:pt idx="5231">
                  <c:v>34.798808593750003</c:v>
                </c:pt>
                <c:pt idx="5232">
                  <c:v>34.805828124999998</c:v>
                </c:pt>
                <c:pt idx="5233">
                  <c:v>34.81229296875</c:v>
                </c:pt>
                <c:pt idx="5234">
                  <c:v>34.818199218750003</c:v>
                </c:pt>
                <c:pt idx="5235">
                  <c:v>34.824105468749998</c:v>
                </c:pt>
                <c:pt idx="5236">
                  <c:v>34.830687500000003</c:v>
                </c:pt>
                <c:pt idx="5237">
                  <c:v>34.837945312499997</c:v>
                </c:pt>
                <c:pt idx="5238">
                  <c:v>34.845203124999998</c:v>
                </c:pt>
                <c:pt idx="5239">
                  <c:v>34.852460937499998</c:v>
                </c:pt>
                <c:pt idx="5240">
                  <c:v>34.859718749999999</c:v>
                </c:pt>
                <c:pt idx="5241">
                  <c:v>34.867105468749997</c:v>
                </c:pt>
                <c:pt idx="5242">
                  <c:v>34.874625000000002</c:v>
                </c:pt>
                <c:pt idx="5243">
                  <c:v>34.882140624999998</c:v>
                </c:pt>
                <c:pt idx="5244">
                  <c:v>34.889660156250002</c:v>
                </c:pt>
                <c:pt idx="5245">
                  <c:v>34.8971796875</c:v>
                </c:pt>
                <c:pt idx="5246">
                  <c:v>34.904695312500003</c:v>
                </c:pt>
                <c:pt idx="5247">
                  <c:v>34.91221484375</c:v>
                </c:pt>
                <c:pt idx="5248">
                  <c:v>34.919730468749997</c:v>
                </c:pt>
                <c:pt idx="5249">
                  <c:v>34.927269531249998</c:v>
                </c:pt>
                <c:pt idx="5250">
                  <c:v>34.934820312500001</c:v>
                </c:pt>
                <c:pt idx="5251">
                  <c:v>34.942374999999998</c:v>
                </c:pt>
                <c:pt idx="5252">
                  <c:v>34.949898437500003</c:v>
                </c:pt>
                <c:pt idx="5253">
                  <c:v>34.957398437499997</c:v>
                </c:pt>
                <c:pt idx="5254">
                  <c:v>34.964894531250003</c:v>
                </c:pt>
                <c:pt idx="5255">
                  <c:v>34.972390625000003</c:v>
                </c:pt>
                <c:pt idx="5256">
                  <c:v>34.979886718750002</c:v>
                </c:pt>
                <c:pt idx="5257">
                  <c:v>34.987167968750001</c:v>
                </c:pt>
                <c:pt idx="5258">
                  <c:v>34.994242187499999</c:v>
                </c:pt>
                <c:pt idx="5259">
                  <c:v>35.001210937499998</c:v>
                </c:pt>
                <c:pt idx="5260">
                  <c:v>35.008085937499999</c:v>
                </c:pt>
                <c:pt idx="5261">
                  <c:v>35.014957031249999</c:v>
                </c:pt>
                <c:pt idx="5262">
                  <c:v>35.021828124999999</c:v>
                </c:pt>
                <c:pt idx="5263">
                  <c:v>35.028703125</c:v>
                </c:pt>
                <c:pt idx="5264">
                  <c:v>35.03557421875</c:v>
                </c:pt>
                <c:pt idx="5265">
                  <c:v>35.042164062499999</c:v>
                </c:pt>
                <c:pt idx="5266">
                  <c:v>35.048468749999998</c:v>
                </c:pt>
                <c:pt idx="5267">
                  <c:v>35.055199218749998</c:v>
                </c:pt>
                <c:pt idx="5268">
                  <c:v>35.062355468749999</c:v>
                </c:pt>
                <c:pt idx="5269">
                  <c:v>35.068785156250001</c:v>
                </c:pt>
                <c:pt idx="5270">
                  <c:v>35.074492187499999</c:v>
                </c:pt>
                <c:pt idx="5271">
                  <c:v>35.081093750000001</c:v>
                </c:pt>
                <c:pt idx="5272">
                  <c:v>35.08858984375</c:v>
                </c:pt>
                <c:pt idx="5273">
                  <c:v>35.096210937499997</c:v>
                </c:pt>
                <c:pt idx="5274">
                  <c:v>35.103953124999997</c:v>
                </c:pt>
                <c:pt idx="5275">
                  <c:v>35.111691406250003</c:v>
                </c:pt>
                <c:pt idx="5276">
                  <c:v>35.119433593750003</c:v>
                </c:pt>
                <c:pt idx="5277">
                  <c:v>35.127175781250003</c:v>
                </c:pt>
                <c:pt idx="5278">
                  <c:v>35.13455859375</c:v>
                </c:pt>
                <c:pt idx="5279">
                  <c:v>35.141578125000002</c:v>
                </c:pt>
                <c:pt idx="5280">
                  <c:v>35.148601562499998</c:v>
                </c:pt>
                <c:pt idx="5281">
                  <c:v>35.15562109375</c:v>
                </c:pt>
                <c:pt idx="5282">
                  <c:v>35.162640625000002</c:v>
                </c:pt>
                <c:pt idx="5283">
                  <c:v>35.169664062499997</c:v>
                </c:pt>
                <c:pt idx="5284">
                  <c:v>35.176683593749999</c:v>
                </c:pt>
                <c:pt idx="5285">
                  <c:v>35.183707031250002</c:v>
                </c:pt>
                <c:pt idx="5286">
                  <c:v>35.191054687499999</c:v>
                </c:pt>
                <c:pt idx="5287">
                  <c:v>35.198734375000001</c:v>
                </c:pt>
                <c:pt idx="5288">
                  <c:v>35.206414062500002</c:v>
                </c:pt>
                <c:pt idx="5289">
                  <c:v>35.214093750000004</c:v>
                </c:pt>
                <c:pt idx="5290">
                  <c:v>35.221773437499998</c:v>
                </c:pt>
                <c:pt idx="5291">
                  <c:v>35.229449218749998</c:v>
                </c:pt>
                <c:pt idx="5292">
                  <c:v>35.23712890625</c:v>
                </c:pt>
                <c:pt idx="5293">
                  <c:v>35.244808593750001</c:v>
                </c:pt>
                <c:pt idx="5294">
                  <c:v>35.252488281250002</c:v>
                </c:pt>
                <c:pt idx="5295">
                  <c:v>35.260003906249999</c:v>
                </c:pt>
                <c:pt idx="5296">
                  <c:v>35.267359374999998</c:v>
                </c:pt>
                <c:pt idx="5297">
                  <c:v>35.274714843749997</c:v>
                </c:pt>
                <c:pt idx="5298">
                  <c:v>35.282070312499997</c:v>
                </c:pt>
                <c:pt idx="5299">
                  <c:v>35.289425781250003</c:v>
                </c:pt>
                <c:pt idx="5300">
                  <c:v>35.296781250000002</c:v>
                </c:pt>
                <c:pt idx="5301">
                  <c:v>35.304136718750001</c:v>
                </c:pt>
                <c:pt idx="5302">
                  <c:v>35.311152343750003</c:v>
                </c:pt>
                <c:pt idx="5303">
                  <c:v>35.317832031249999</c:v>
                </c:pt>
                <c:pt idx="5304">
                  <c:v>35.324507812500002</c:v>
                </c:pt>
                <c:pt idx="5305">
                  <c:v>35.331183593749998</c:v>
                </c:pt>
                <c:pt idx="5306">
                  <c:v>35.33837890625</c:v>
                </c:pt>
                <c:pt idx="5307">
                  <c:v>35.3460859375</c:v>
                </c:pt>
                <c:pt idx="5308">
                  <c:v>35.353796875</c:v>
                </c:pt>
                <c:pt idx="5309">
                  <c:v>35.360886718750002</c:v>
                </c:pt>
                <c:pt idx="5310">
                  <c:v>35.367359374999999</c:v>
                </c:pt>
                <c:pt idx="5311">
                  <c:v>35.374292968749998</c:v>
                </c:pt>
                <c:pt idx="5312">
                  <c:v>35.381691406249999</c:v>
                </c:pt>
                <c:pt idx="5313">
                  <c:v>35.389093750000001</c:v>
                </c:pt>
                <c:pt idx="5314">
                  <c:v>35.396492187500002</c:v>
                </c:pt>
                <c:pt idx="5315">
                  <c:v>35.403890625000003</c:v>
                </c:pt>
                <c:pt idx="5316">
                  <c:v>35.411292968749997</c:v>
                </c:pt>
                <c:pt idx="5317">
                  <c:v>35.418691406249998</c:v>
                </c:pt>
                <c:pt idx="5318">
                  <c:v>35.426089843749999</c:v>
                </c:pt>
                <c:pt idx="5319">
                  <c:v>35.431855468750001</c:v>
                </c:pt>
                <c:pt idx="5320">
                  <c:v>35.435988281249998</c:v>
                </c:pt>
                <c:pt idx="5321">
                  <c:v>35.441449218750002</c:v>
                </c:pt>
                <c:pt idx="5322">
                  <c:v>35.448238281249999</c:v>
                </c:pt>
                <c:pt idx="5323">
                  <c:v>35.455031249999998</c:v>
                </c:pt>
                <c:pt idx="5324">
                  <c:v>35.462214843749997</c:v>
                </c:pt>
                <c:pt idx="5325">
                  <c:v>35.469785156249998</c:v>
                </c:pt>
                <c:pt idx="5326">
                  <c:v>35.477355468749998</c:v>
                </c:pt>
                <c:pt idx="5327">
                  <c:v>35.484929687499999</c:v>
                </c:pt>
                <c:pt idx="5328">
                  <c:v>35.4925</c:v>
                </c:pt>
                <c:pt idx="5329">
                  <c:v>35.5000703125</c:v>
                </c:pt>
                <c:pt idx="5330">
                  <c:v>35.507355468749999</c:v>
                </c:pt>
                <c:pt idx="5331">
                  <c:v>35.514347656250003</c:v>
                </c:pt>
                <c:pt idx="5332">
                  <c:v>35.52134375</c:v>
                </c:pt>
                <c:pt idx="5333">
                  <c:v>35.528335937500003</c:v>
                </c:pt>
                <c:pt idx="5334">
                  <c:v>35.535328124999999</c:v>
                </c:pt>
                <c:pt idx="5335">
                  <c:v>35.5419921875</c:v>
                </c:pt>
                <c:pt idx="5336">
                  <c:v>35.548328124999998</c:v>
                </c:pt>
                <c:pt idx="5337">
                  <c:v>35.554660156250002</c:v>
                </c:pt>
                <c:pt idx="5338">
                  <c:v>35.560992187499998</c:v>
                </c:pt>
                <c:pt idx="5339">
                  <c:v>35.567187500000003</c:v>
                </c:pt>
                <c:pt idx="5340">
                  <c:v>35.573246093750001</c:v>
                </c:pt>
                <c:pt idx="5341">
                  <c:v>35.57997265625</c:v>
                </c:pt>
                <c:pt idx="5342">
                  <c:v>35.5873671875</c:v>
                </c:pt>
                <c:pt idx="5343">
                  <c:v>35.59476171875</c:v>
                </c:pt>
                <c:pt idx="5344">
                  <c:v>35.60215625</c:v>
                </c:pt>
                <c:pt idx="5345">
                  <c:v>35.60955078125</c:v>
                </c:pt>
                <c:pt idx="5346">
                  <c:v>35.6169453125</c:v>
                </c:pt>
                <c:pt idx="5347">
                  <c:v>35.624339843750001</c:v>
                </c:pt>
                <c:pt idx="5348">
                  <c:v>35.631753906249997</c:v>
                </c:pt>
                <c:pt idx="5349">
                  <c:v>35.639187499999998</c:v>
                </c:pt>
                <c:pt idx="5350">
                  <c:v>35.646312500000001</c:v>
                </c:pt>
                <c:pt idx="5351">
                  <c:v>35.653128906249997</c:v>
                </c:pt>
                <c:pt idx="5352">
                  <c:v>35.659941406249999</c:v>
                </c:pt>
                <c:pt idx="5353">
                  <c:v>35.666757812500002</c:v>
                </c:pt>
                <c:pt idx="5354">
                  <c:v>35.673859374999999</c:v>
                </c:pt>
                <c:pt idx="5355">
                  <c:v>35.681246093749998</c:v>
                </c:pt>
                <c:pt idx="5356">
                  <c:v>35.688632812500003</c:v>
                </c:pt>
                <c:pt idx="5357">
                  <c:v>35.696023437500003</c:v>
                </c:pt>
                <c:pt idx="5358">
                  <c:v>35.703410156250001</c:v>
                </c:pt>
                <c:pt idx="5359">
                  <c:v>35.710800781250001</c:v>
                </c:pt>
                <c:pt idx="5360">
                  <c:v>35.718441406250001</c:v>
                </c:pt>
                <c:pt idx="5361">
                  <c:v>35.726332031250003</c:v>
                </c:pt>
                <c:pt idx="5362">
                  <c:v>35.734226562499998</c:v>
                </c:pt>
                <c:pt idx="5363">
                  <c:v>35.7421171875</c:v>
                </c:pt>
                <c:pt idx="5364">
                  <c:v>35.750011718750002</c:v>
                </c:pt>
                <c:pt idx="5365">
                  <c:v>35.757906249999998</c:v>
                </c:pt>
                <c:pt idx="5366">
                  <c:v>35.765796874999999</c:v>
                </c:pt>
                <c:pt idx="5367">
                  <c:v>35.773691406250002</c:v>
                </c:pt>
                <c:pt idx="5368">
                  <c:v>35.781585937499997</c:v>
                </c:pt>
                <c:pt idx="5369">
                  <c:v>35.789476562499999</c:v>
                </c:pt>
                <c:pt idx="5370">
                  <c:v>35.797371093750002</c:v>
                </c:pt>
                <c:pt idx="5371">
                  <c:v>35.805265624999997</c:v>
                </c:pt>
                <c:pt idx="5372">
                  <c:v>35.812035156249998</c:v>
                </c:pt>
                <c:pt idx="5373">
                  <c:v>35.817679687499997</c:v>
                </c:pt>
                <c:pt idx="5374">
                  <c:v>35.8241484375</c:v>
                </c:pt>
                <c:pt idx="5375">
                  <c:v>35.831445312500001</c:v>
                </c:pt>
                <c:pt idx="5376">
                  <c:v>35.837847656249998</c:v>
                </c:pt>
                <c:pt idx="5377">
                  <c:v>35.843351562499997</c:v>
                </c:pt>
                <c:pt idx="5378">
                  <c:v>35.849136718750003</c:v>
                </c:pt>
                <c:pt idx="5379">
                  <c:v>35.85519140625</c:v>
                </c:pt>
                <c:pt idx="5380">
                  <c:v>35.861249999999998</c:v>
                </c:pt>
                <c:pt idx="5381">
                  <c:v>35.867308593750003</c:v>
                </c:pt>
                <c:pt idx="5382">
                  <c:v>35.874328124999998</c:v>
                </c:pt>
                <c:pt idx="5383">
                  <c:v>35.882312499999998</c:v>
                </c:pt>
                <c:pt idx="5384">
                  <c:v>35.890296874999997</c:v>
                </c:pt>
                <c:pt idx="5385">
                  <c:v>35.898285156249997</c:v>
                </c:pt>
                <c:pt idx="5386">
                  <c:v>35.90502734375</c:v>
                </c:pt>
                <c:pt idx="5387">
                  <c:v>35.910535156249999</c:v>
                </c:pt>
                <c:pt idx="5388">
                  <c:v>35.916042968749998</c:v>
                </c:pt>
                <c:pt idx="5389">
                  <c:v>35.922410156250002</c:v>
                </c:pt>
                <c:pt idx="5390">
                  <c:v>35.929636718749997</c:v>
                </c:pt>
                <c:pt idx="5391">
                  <c:v>35.936867187499999</c:v>
                </c:pt>
                <c:pt idx="5392">
                  <c:v>35.94409375</c:v>
                </c:pt>
                <c:pt idx="5393">
                  <c:v>35.950710937499998</c:v>
                </c:pt>
                <c:pt idx="5394">
                  <c:v>35.956722656250001</c:v>
                </c:pt>
                <c:pt idx="5395">
                  <c:v>35.962730468750003</c:v>
                </c:pt>
                <c:pt idx="5396">
                  <c:v>35.968417968750003</c:v>
                </c:pt>
                <c:pt idx="5397">
                  <c:v>35.973785156250003</c:v>
                </c:pt>
                <c:pt idx="5398">
                  <c:v>35.980054687500001</c:v>
                </c:pt>
                <c:pt idx="5399">
                  <c:v>35.987234375</c:v>
                </c:pt>
                <c:pt idx="5400">
                  <c:v>35.99438671875</c:v>
                </c:pt>
                <c:pt idx="5401">
                  <c:v>36.001519531249997</c:v>
                </c:pt>
                <c:pt idx="5402">
                  <c:v>36.008652343750001</c:v>
                </c:pt>
                <c:pt idx="5403">
                  <c:v>36.015785156249997</c:v>
                </c:pt>
                <c:pt idx="5404">
                  <c:v>36.0229140625</c:v>
                </c:pt>
                <c:pt idx="5405">
                  <c:v>36.030007812500003</c:v>
                </c:pt>
                <c:pt idx="5406">
                  <c:v>36.037058593749997</c:v>
                </c:pt>
                <c:pt idx="5407">
                  <c:v>36.044109374999998</c:v>
                </c:pt>
                <c:pt idx="5408">
                  <c:v>36.051488281250002</c:v>
                </c:pt>
                <c:pt idx="5409">
                  <c:v>36.059195312500002</c:v>
                </c:pt>
                <c:pt idx="5410">
                  <c:v>36.066960937499999</c:v>
                </c:pt>
                <c:pt idx="5411">
                  <c:v>36.074781250000001</c:v>
                </c:pt>
                <c:pt idx="5412">
                  <c:v>36.082601562500003</c:v>
                </c:pt>
                <c:pt idx="5413">
                  <c:v>36.090421874999997</c:v>
                </c:pt>
                <c:pt idx="5414">
                  <c:v>36.098238281249998</c:v>
                </c:pt>
                <c:pt idx="5415">
                  <c:v>36.106058593749999</c:v>
                </c:pt>
                <c:pt idx="5416">
                  <c:v>36.113878906250001</c:v>
                </c:pt>
                <c:pt idx="5417">
                  <c:v>36.121699218750003</c:v>
                </c:pt>
                <c:pt idx="5418">
                  <c:v>36.129519531249997</c:v>
                </c:pt>
                <c:pt idx="5419">
                  <c:v>36.137339843749999</c:v>
                </c:pt>
                <c:pt idx="5420">
                  <c:v>36.14516015625</c:v>
                </c:pt>
                <c:pt idx="5421">
                  <c:v>36.152980468750002</c:v>
                </c:pt>
                <c:pt idx="5422">
                  <c:v>36.159761718749998</c:v>
                </c:pt>
                <c:pt idx="5423">
                  <c:v>36.165503906250002</c:v>
                </c:pt>
                <c:pt idx="5424">
                  <c:v>36.17124609375</c:v>
                </c:pt>
                <c:pt idx="5425">
                  <c:v>36.177253906250002</c:v>
                </c:pt>
                <c:pt idx="5426">
                  <c:v>36.1835234375</c:v>
                </c:pt>
                <c:pt idx="5427">
                  <c:v>36.189796874999999</c:v>
                </c:pt>
                <c:pt idx="5428">
                  <c:v>36.196066406249997</c:v>
                </c:pt>
                <c:pt idx="5429">
                  <c:v>36.202640625000001</c:v>
                </c:pt>
                <c:pt idx="5430">
                  <c:v>36.209515625000002</c:v>
                </c:pt>
                <c:pt idx="5431">
                  <c:v>36.215796875000002</c:v>
                </c:pt>
                <c:pt idx="5432">
                  <c:v>36.221484375000003</c:v>
                </c:pt>
                <c:pt idx="5433">
                  <c:v>36.227195312500001</c:v>
                </c:pt>
                <c:pt idx="5434">
                  <c:v>36.232937499999998</c:v>
                </c:pt>
                <c:pt idx="5435">
                  <c:v>36.238832031249999</c:v>
                </c:pt>
                <c:pt idx="5436">
                  <c:v>36.244875</c:v>
                </c:pt>
                <c:pt idx="5437">
                  <c:v>36.250957031250003</c:v>
                </c:pt>
                <c:pt idx="5438">
                  <c:v>36.257078125</c:v>
                </c:pt>
                <c:pt idx="5439">
                  <c:v>36.263199218750003</c:v>
                </c:pt>
                <c:pt idx="5440">
                  <c:v>36.269316406249999</c:v>
                </c:pt>
                <c:pt idx="5441">
                  <c:v>36.275398437500002</c:v>
                </c:pt>
                <c:pt idx="5442">
                  <c:v>36.281445312499997</c:v>
                </c:pt>
                <c:pt idx="5443">
                  <c:v>36.287488281249999</c:v>
                </c:pt>
                <c:pt idx="5444">
                  <c:v>36.293531250000001</c:v>
                </c:pt>
                <c:pt idx="5445">
                  <c:v>36.300144531249998</c:v>
                </c:pt>
                <c:pt idx="5446">
                  <c:v>36.307320312500003</c:v>
                </c:pt>
                <c:pt idx="5447">
                  <c:v>36.314500000000002</c:v>
                </c:pt>
                <c:pt idx="5448">
                  <c:v>36.321675781250001</c:v>
                </c:pt>
                <c:pt idx="5449">
                  <c:v>36.328457031249997</c:v>
                </c:pt>
                <c:pt idx="5450">
                  <c:v>36.334843749999997</c:v>
                </c:pt>
                <c:pt idx="5451">
                  <c:v>36.341226562499997</c:v>
                </c:pt>
                <c:pt idx="5452">
                  <c:v>36.347609374999998</c:v>
                </c:pt>
                <c:pt idx="5453">
                  <c:v>36.354503906250002</c:v>
                </c:pt>
                <c:pt idx="5454">
                  <c:v>36.361910156249998</c:v>
                </c:pt>
                <c:pt idx="5455">
                  <c:v>36.36931640625</c:v>
                </c:pt>
                <c:pt idx="5456">
                  <c:v>36.376718750000002</c:v>
                </c:pt>
                <c:pt idx="5457">
                  <c:v>36.383746093749998</c:v>
                </c:pt>
                <c:pt idx="5458">
                  <c:v>36.390394531250003</c:v>
                </c:pt>
                <c:pt idx="5459">
                  <c:v>36.39658984375</c:v>
                </c:pt>
                <c:pt idx="5460">
                  <c:v>36.402332031249998</c:v>
                </c:pt>
                <c:pt idx="5461">
                  <c:v>36.408074218750002</c:v>
                </c:pt>
                <c:pt idx="5462">
                  <c:v>36.413613281250001</c:v>
                </c:pt>
                <c:pt idx="5463">
                  <c:v>36.418953125000002</c:v>
                </c:pt>
                <c:pt idx="5464">
                  <c:v>36.424292968750002</c:v>
                </c:pt>
                <c:pt idx="5465">
                  <c:v>36.430324218750002</c:v>
                </c:pt>
                <c:pt idx="5466">
                  <c:v>36.437046875</c:v>
                </c:pt>
                <c:pt idx="5467">
                  <c:v>36.443773437499999</c:v>
                </c:pt>
                <c:pt idx="5468">
                  <c:v>36.450496093749997</c:v>
                </c:pt>
                <c:pt idx="5469">
                  <c:v>36.456527343749997</c:v>
                </c:pt>
                <c:pt idx="5470">
                  <c:v>36.461867187499998</c:v>
                </c:pt>
                <c:pt idx="5471">
                  <c:v>36.467207031249998</c:v>
                </c:pt>
                <c:pt idx="5472">
                  <c:v>36.4729375</c:v>
                </c:pt>
                <c:pt idx="5473">
                  <c:v>36.479058593749997</c:v>
                </c:pt>
                <c:pt idx="5474">
                  <c:v>36.484914062500003</c:v>
                </c:pt>
                <c:pt idx="5475">
                  <c:v>36.490503906249998</c:v>
                </c:pt>
                <c:pt idx="5476">
                  <c:v>36.496472656249999</c:v>
                </c:pt>
                <c:pt idx="5477">
                  <c:v>36.502820312499999</c:v>
                </c:pt>
                <c:pt idx="5478">
                  <c:v>36.508976562500003</c:v>
                </c:pt>
                <c:pt idx="5479">
                  <c:v>36.514945312499997</c:v>
                </c:pt>
                <c:pt idx="5480">
                  <c:v>36.520347656250003</c:v>
                </c:pt>
                <c:pt idx="5481">
                  <c:v>36.52518359375</c:v>
                </c:pt>
                <c:pt idx="5482">
                  <c:v>36.529984374999998</c:v>
                </c:pt>
                <c:pt idx="5483">
                  <c:v>36.534742187500001</c:v>
                </c:pt>
                <c:pt idx="5484">
                  <c:v>36.540371093749997</c:v>
                </c:pt>
                <c:pt idx="5485">
                  <c:v>36.546871093749999</c:v>
                </c:pt>
                <c:pt idx="5486">
                  <c:v>36.552816406250003</c:v>
                </c:pt>
                <c:pt idx="5487">
                  <c:v>36.558203124999999</c:v>
                </c:pt>
                <c:pt idx="5488">
                  <c:v>36.563593750000003</c:v>
                </c:pt>
                <c:pt idx="5489">
                  <c:v>36.569234375000001</c:v>
                </c:pt>
                <c:pt idx="5490">
                  <c:v>36.575128906250001</c:v>
                </c:pt>
                <c:pt idx="5491">
                  <c:v>36.581832031250002</c:v>
                </c:pt>
                <c:pt idx="5492">
                  <c:v>36.589351562499999</c:v>
                </c:pt>
                <c:pt idx="5493">
                  <c:v>36.596871093750003</c:v>
                </c:pt>
                <c:pt idx="5494">
                  <c:v>36.60438671875</c:v>
                </c:pt>
                <c:pt idx="5495">
                  <c:v>36.61146875</c:v>
                </c:pt>
                <c:pt idx="5496">
                  <c:v>36.618117187499998</c:v>
                </c:pt>
                <c:pt idx="5497">
                  <c:v>36.6237109375</c:v>
                </c:pt>
                <c:pt idx="5498">
                  <c:v>36.628999999999998</c:v>
                </c:pt>
                <c:pt idx="5499">
                  <c:v>36.63504296875</c:v>
                </c:pt>
                <c:pt idx="5500">
                  <c:v>36.641257812500001</c:v>
                </c:pt>
                <c:pt idx="5501">
                  <c:v>36.647640625000001</c:v>
                </c:pt>
                <c:pt idx="5502">
                  <c:v>36.654027343750002</c:v>
                </c:pt>
                <c:pt idx="5503">
                  <c:v>36.660410156250002</c:v>
                </c:pt>
                <c:pt idx="5504">
                  <c:v>36.666964843750002</c:v>
                </c:pt>
                <c:pt idx="5505">
                  <c:v>36.673691406250001</c:v>
                </c:pt>
                <c:pt idx="5506">
                  <c:v>36.680148437500002</c:v>
                </c:pt>
                <c:pt idx="5507">
                  <c:v>36.686343749999999</c:v>
                </c:pt>
                <c:pt idx="5508">
                  <c:v>36.692539062500003</c:v>
                </c:pt>
                <c:pt idx="5509">
                  <c:v>36.698738281250002</c:v>
                </c:pt>
                <c:pt idx="5510">
                  <c:v>36.705500000000001</c:v>
                </c:pt>
                <c:pt idx="5511">
                  <c:v>36.712828125000001</c:v>
                </c:pt>
                <c:pt idx="5512">
                  <c:v>36.720371093750003</c:v>
                </c:pt>
                <c:pt idx="5513">
                  <c:v>36.728124999999999</c:v>
                </c:pt>
                <c:pt idx="5514">
                  <c:v>36.735882812500002</c:v>
                </c:pt>
                <c:pt idx="5515">
                  <c:v>36.742406250000002</c:v>
                </c:pt>
                <c:pt idx="5516">
                  <c:v>36.747695312499999</c:v>
                </c:pt>
                <c:pt idx="5517">
                  <c:v>36.753476562499998</c:v>
                </c:pt>
                <c:pt idx="5518">
                  <c:v>36.759746093750003</c:v>
                </c:pt>
                <c:pt idx="5519">
                  <c:v>36.766371093750003</c:v>
                </c:pt>
                <c:pt idx="5520">
                  <c:v>36.773347656250003</c:v>
                </c:pt>
                <c:pt idx="5521">
                  <c:v>36.780324218750003</c:v>
                </c:pt>
                <c:pt idx="5522">
                  <c:v>36.787300781250003</c:v>
                </c:pt>
                <c:pt idx="5523">
                  <c:v>36.794277343749997</c:v>
                </c:pt>
                <c:pt idx="5524">
                  <c:v>36.801253906249997</c:v>
                </c:pt>
                <c:pt idx="5525">
                  <c:v>36.808613281249997</c:v>
                </c:pt>
                <c:pt idx="5526">
                  <c:v>36.816355468749997</c:v>
                </c:pt>
                <c:pt idx="5527">
                  <c:v>36.824101562499997</c:v>
                </c:pt>
                <c:pt idx="5528">
                  <c:v>36.831843749999997</c:v>
                </c:pt>
                <c:pt idx="5529">
                  <c:v>36.838812500000003</c:v>
                </c:pt>
                <c:pt idx="5530">
                  <c:v>36.8450078125</c:v>
                </c:pt>
                <c:pt idx="5531">
                  <c:v>36.851203124999998</c:v>
                </c:pt>
                <c:pt idx="5532">
                  <c:v>36.857714843750003</c:v>
                </c:pt>
                <c:pt idx="5533">
                  <c:v>36.864542968750001</c:v>
                </c:pt>
                <c:pt idx="5534">
                  <c:v>36.871375</c:v>
                </c:pt>
                <c:pt idx="5535">
                  <c:v>36.878203124999999</c:v>
                </c:pt>
                <c:pt idx="5536">
                  <c:v>36.885031249999997</c:v>
                </c:pt>
                <c:pt idx="5537">
                  <c:v>36.89194921875</c:v>
                </c:pt>
                <c:pt idx="5538">
                  <c:v>36.898953124999998</c:v>
                </c:pt>
                <c:pt idx="5539">
                  <c:v>36.905957031249997</c:v>
                </c:pt>
                <c:pt idx="5540">
                  <c:v>36.911843750000003</c:v>
                </c:pt>
                <c:pt idx="5541">
                  <c:v>36.916621093750003</c:v>
                </c:pt>
                <c:pt idx="5542">
                  <c:v>36.921726562499998</c:v>
                </c:pt>
                <c:pt idx="5543">
                  <c:v>36.927167968749998</c:v>
                </c:pt>
                <c:pt idx="5544">
                  <c:v>36.933679687500003</c:v>
                </c:pt>
                <c:pt idx="5545">
                  <c:v>36.941265625</c:v>
                </c:pt>
                <c:pt idx="5546">
                  <c:v>36.948851562500003</c:v>
                </c:pt>
                <c:pt idx="5547">
                  <c:v>36.9564375</c:v>
                </c:pt>
                <c:pt idx="5548">
                  <c:v>36.964023437500003</c:v>
                </c:pt>
                <c:pt idx="5549">
                  <c:v>36.970855468750003</c:v>
                </c:pt>
                <c:pt idx="5550">
                  <c:v>36.976937499999998</c:v>
                </c:pt>
                <c:pt idx="5551">
                  <c:v>36.983019531250001</c:v>
                </c:pt>
                <c:pt idx="5552">
                  <c:v>36.989105468749997</c:v>
                </c:pt>
                <c:pt idx="5553">
                  <c:v>36.99584765625</c:v>
                </c:pt>
                <c:pt idx="5554">
                  <c:v>37.003250000000001</c:v>
                </c:pt>
                <c:pt idx="5555">
                  <c:v>37.010656249999997</c:v>
                </c:pt>
                <c:pt idx="5556">
                  <c:v>37.018058593749998</c:v>
                </c:pt>
                <c:pt idx="5557">
                  <c:v>37.025464843750001</c:v>
                </c:pt>
                <c:pt idx="5558">
                  <c:v>37.032769531249997</c:v>
                </c:pt>
                <c:pt idx="5559">
                  <c:v>37.039980468750002</c:v>
                </c:pt>
                <c:pt idx="5560">
                  <c:v>37.0471875</c:v>
                </c:pt>
                <c:pt idx="5561">
                  <c:v>37.054394531249997</c:v>
                </c:pt>
                <c:pt idx="5562">
                  <c:v>37.061605468750003</c:v>
                </c:pt>
                <c:pt idx="5563">
                  <c:v>37.0688125</c:v>
                </c:pt>
                <c:pt idx="5564">
                  <c:v>37.076019531249997</c:v>
                </c:pt>
                <c:pt idx="5565">
                  <c:v>37.083226562500002</c:v>
                </c:pt>
                <c:pt idx="5566">
                  <c:v>37.0904375</c:v>
                </c:pt>
                <c:pt idx="5567">
                  <c:v>37.097644531249998</c:v>
                </c:pt>
                <c:pt idx="5568">
                  <c:v>37.104812500000001</c:v>
                </c:pt>
                <c:pt idx="5569">
                  <c:v>37.111945312499998</c:v>
                </c:pt>
                <c:pt idx="5570">
                  <c:v>37.119078125000001</c:v>
                </c:pt>
                <c:pt idx="5571">
                  <c:v>37.126210937499998</c:v>
                </c:pt>
                <c:pt idx="5572">
                  <c:v>37.133343750000002</c:v>
                </c:pt>
                <c:pt idx="5573">
                  <c:v>37.140425781250002</c:v>
                </c:pt>
                <c:pt idx="5574">
                  <c:v>37.147449218749998</c:v>
                </c:pt>
                <c:pt idx="5575">
                  <c:v>37.154249999999998</c:v>
                </c:pt>
                <c:pt idx="5576">
                  <c:v>37.160824218750001</c:v>
                </c:pt>
                <c:pt idx="5577">
                  <c:v>37.167019531249998</c:v>
                </c:pt>
                <c:pt idx="5578">
                  <c:v>37.172839843749998</c:v>
                </c:pt>
                <c:pt idx="5579">
                  <c:v>37.179203125000001</c:v>
                </c:pt>
                <c:pt idx="5580">
                  <c:v>37.186109375000001</c:v>
                </c:pt>
                <c:pt idx="5581">
                  <c:v>37.193019531250002</c:v>
                </c:pt>
                <c:pt idx="5582">
                  <c:v>37.199929687500003</c:v>
                </c:pt>
                <c:pt idx="5583">
                  <c:v>37.206835937500003</c:v>
                </c:pt>
                <c:pt idx="5584">
                  <c:v>37.213746093749997</c:v>
                </c:pt>
                <c:pt idx="5585">
                  <c:v>37.220652343749997</c:v>
                </c:pt>
                <c:pt idx="5586">
                  <c:v>37.22733203125</c:v>
                </c:pt>
                <c:pt idx="5587">
                  <c:v>37.23378125</c:v>
                </c:pt>
                <c:pt idx="5588">
                  <c:v>37.240230468749999</c:v>
                </c:pt>
                <c:pt idx="5589">
                  <c:v>37.246550781250001</c:v>
                </c:pt>
                <c:pt idx="5590">
                  <c:v>37.252746093749998</c:v>
                </c:pt>
                <c:pt idx="5591">
                  <c:v>37.258941406250003</c:v>
                </c:pt>
                <c:pt idx="5592">
                  <c:v>37.26513671875</c:v>
                </c:pt>
                <c:pt idx="5593">
                  <c:v>37.271230468749998</c:v>
                </c:pt>
                <c:pt idx="5594">
                  <c:v>37.277226562499997</c:v>
                </c:pt>
                <c:pt idx="5595">
                  <c:v>37.283218750000003</c:v>
                </c:pt>
                <c:pt idx="5596">
                  <c:v>37.288937500000003</c:v>
                </c:pt>
                <c:pt idx="5597">
                  <c:v>37.294375000000002</c:v>
                </c:pt>
                <c:pt idx="5598">
                  <c:v>37.300863281250003</c:v>
                </c:pt>
                <c:pt idx="5599">
                  <c:v>37.308402343749997</c:v>
                </c:pt>
                <c:pt idx="5600">
                  <c:v>37.315937499999997</c:v>
                </c:pt>
                <c:pt idx="5601">
                  <c:v>37.323476562499998</c:v>
                </c:pt>
                <c:pt idx="5602">
                  <c:v>37.331011718749998</c:v>
                </c:pt>
                <c:pt idx="5603">
                  <c:v>37.338550781249999</c:v>
                </c:pt>
                <c:pt idx="5604">
                  <c:v>37.3460859375</c:v>
                </c:pt>
                <c:pt idx="5605">
                  <c:v>37.353625000000001</c:v>
                </c:pt>
                <c:pt idx="5606">
                  <c:v>37.360832031249998</c:v>
                </c:pt>
                <c:pt idx="5607">
                  <c:v>37.367707031249999</c:v>
                </c:pt>
                <c:pt idx="5608">
                  <c:v>37.373484374999997</c:v>
                </c:pt>
                <c:pt idx="5609">
                  <c:v>37.378171875</c:v>
                </c:pt>
                <c:pt idx="5610">
                  <c:v>37.383308593750002</c:v>
                </c:pt>
                <c:pt idx="5611">
                  <c:v>37.388898437500004</c:v>
                </c:pt>
                <c:pt idx="5612">
                  <c:v>37.394980468749999</c:v>
                </c:pt>
                <c:pt idx="5613">
                  <c:v>37.401554687500003</c:v>
                </c:pt>
                <c:pt idx="5614">
                  <c:v>37.407031250000003</c:v>
                </c:pt>
                <c:pt idx="5615">
                  <c:v>37.4114140625</c:v>
                </c:pt>
                <c:pt idx="5616">
                  <c:v>37.416023437500002</c:v>
                </c:pt>
                <c:pt idx="5617">
                  <c:v>37.420859374999999</c:v>
                </c:pt>
                <c:pt idx="5618">
                  <c:v>37.42546875</c:v>
                </c:pt>
                <c:pt idx="5619">
                  <c:v>37.429847656249997</c:v>
                </c:pt>
                <c:pt idx="5620">
                  <c:v>37.434230468750002</c:v>
                </c:pt>
                <c:pt idx="5621">
                  <c:v>37.439785156249997</c:v>
                </c:pt>
                <c:pt idx="5622">
                  <c:v>37.446507812500002</c:v>
                </c:pt>
                <c:pt idx="5623">
                  <c:v>37.453800781250003</c:v>
                </c:pt>
                <c:pt idx="5624">
                  <c:v>37.460562500000002</c:v>
                </c:pt>
                <c:pt idx="5625">
                  <c:v>37.466230468749998</c:v>
                </c:pt>
                <c:pt idx="5626">
                  <c:v>37.472499999999997</c:v>
                </c:pt>
                <c:pt idx="5627">
                  <c:v>37.479374999999997</c:v>
                </c:pt>
                <c:pt idx="5628">
                  <c:v>37.485964843749997</c:v>
                </c:pt>
                <c:pt idx="5629">
                  <c:v>37.4922578125</c:v>
                </c:pt>
                <c:pt idx="5630">
                  <c:v>37.498554687499997</c:v>
                </c:pt>
                <c:pt idx="5631">
                  <c:v>37.504800781249997</c:v>
                </c:pt>
                <c:pt idx="5632">
                  <c:v>37.510996093750002</c:v>
                </c:pt>
                <c:pt idx="5633">
                  <c:v>37.5171953125</c:v>
                </c:pt>
                <c:pt idx="5634">
                  <c:v>37.523085937499999</c:v>
                </c:pt>
                <c:pt idx="5635">
                  <c:v>37.528675781250001</c:v>
                </c:pt>
                <c:pt idx="5636">
                  <c:v>37.534269531249997</c:v>
                </c:pt>
                <c:pt idx="5637">
                  <c:v>37.540503906250002</c:v>
                </c:pt>
                <c:pt idx="5638">
                  <c:v>37.547378906250003</c:v>
                </c:pt>
                <c:pt idx="5639">
                  <c:v>37.554261718749999</c:v>
                </c:pt>
                <c:pt idx="5640">
                  <c:v>37.561152343750003</c:v>
                </c:pt>
                <c:pt idx="5641">
                  <c:v>37.568042968749999</c:v>
                </c:pt>
                <c:pt idx="5642">
                  <c:v>37.574933593750004</c:v>
                </c:pt>
                <c:pt idx="5643">
                  <c:v>37.58182421875</c:v>
                </c:pt>
                <c:pt idx="5644">
                  <c:v>37.589183593750001</c:v>
                </c:pt>
                <c:pt idx="5645">
                  <c:v>37.597015624999997</c:v>
                </c:pt>
                <c:pt idx="5646">
                  <c:v>37.604847656250001</c:v>
                </c:pt>
                <c:pt idx="5647">
                  <c:v>37.612679687499998</c:v>
                </c:pt>
                <c:pt idx="5648">
                  <c:v>37.620507812500001</c:v>
                </c:pt>
                <c:pt idx="5649">
                  <c:v>37.628339843749998</c:v>
                </c:pt>
                <c:pt idx="5650">
                  <c:v>37.636171875000002</c:v>
                </c:pt>
                <c:pt idx="5651">
                  <c:v>37.644003906249999</c:v>
                </c:pt>
                <c:pt idx="5652">
                  <c:v>37.651835937500003</c:v>
                </c:pt>
                <c:pt idx="5653">
                  <c:v>37.659664062499999</c:v>
                </c:pt>
                <c:pt idx="5654">
                  <c:v>37.667496093750003</c:v>
                </c:pt>
                <c:pt idx="5655">
                  <c:v>37.675328125</c:v>
                </c:pt>
                <c:pt idx="5656">
                  <c:v>37.683160156249997</c:v>
                </c:pt>
                <c:pt idx="5657">
                  <c:v>37.690992187500001</c:v>
                </c:pt>
                <c:pt idx="5658">
                  <c:v>37.698824218749998</c:v>
                </c:pt>
                <c:pt idx="5659">
                  <c:v>37.706652343750001</c:v>
                </c:pt>
                <c:pt idx="5660">
                  <c:v>37.714484374999998</c:v>
                </c:pt>
                <c:pt idx="5661">
                  <c:v>37.722316406250002</c:v>
                </c:pt>
                <c:pt idx="5662">
                  <c:v>37.730148437499999</c:v>
                </c:pt>
                <c:pt idx="5663">
                  <c:v>37.737980468750003</c:v>
                </c:pt>
                <c:pt idx="5664">
                  <c:v>37.745808593749999</c:v>
                </c:pt>
                <c:pt idx="5665">
                  <c:v>37.753640625000003</c:v>
                </c:pt>
                <c:pt idx="5666">
                  <c:v>37.76147265625</c:v>
                </c:pt>
                <c:pt idx="5667">
                  <c:v>37.769304687499996</c:v>
                </c:pt>
                <c:pt idx="5668">
                  <c:v>37.77713671875</c:v>
                </c:pt>
                <c:pt idx="5669">
                  <c:v>37.784964843749997</c:v>
                </c:pt>
                <c:pt idx="5670">
                  <c:v>37.792796875000001</c:v>
                </c:pt>
                <c:pt idx="5671">
                  <c:v>37.800628906249997</c:v>
                </c:pt>
                <c:pt idx="5672">
                  <c:v>37.808460937500001</c:v>
                </c:pt>
                <c:pt idx="5673">
                  <c:v>37.816292968749998</c:v>
                </c:pt>
                <c:pt idx="5674">
                  <c:v>37.824125000000002</c:v>
                </c:pt>
                <c:pt idx="5675">
                  <c:v>37.831953124999998</c:v>
                </c:pt>
                <c:pt idx="5676">
                  <c:v>37.839785156250002</c:v>
                </c:pt>
                <c:pt idx="5677">
                  <c:v>37.847617187499999</c:v>
                </c:pt>
                <c:pt idx="5678">
                  <c:v>37.855449218750003</c:v>
                </c:pt>
                <c:pt idx="5679">
                  <c:v>37.86328125</c:v>
                </c:pt>
                <c:pt idx="5680">
                  <c:v>37.871109375000003</c:v>
                </c:pt>
                <c:pt idx="5681">
                  <c:v>37.87894140625</c:v>
                </c:pt>
                <c:pt idx="5682">
                  <c:v>37.886773437499997</c:v>
                </c:pt>
                <c:pt idx="5683">
                  <c:v>37.893929687499998</c:v>
                </c:pt>
                <c:pt idx="5684">
                  <c:v>37.899253906250003</c:v>
                </c:pt>
                <c:pt idx="5685">
                  <c:v>37.90447265625</c:v>
                </c:pt>
                <c:pt idx="5686">
                  <c:v>37.91075</c:v>
                </c:pt>
                <c:pt idx="5687">
                  <c:v>37.916941406249997</c:v>
                </c:pt>
                <c:pt idx="5688">
                  <c:v>37.923046874999997</c:v>
                </c:pt>
                <c:pt idx="5689">
                  <c:v>37.929308593750001</c:v>
                </c:pt>
                <c:pt idx="5690">
                  <c:v>37.935734375000003</c:v>
                </c:pt>
                <c:pt idx="5691">
                  <c:v>37.942367187499997</c:v>
                </c:pt>
                <c:pt idx="5692">
                  <c:v>37.949214843749999</c:v>
                </c:pt>
                <c:pt idx="5693">
                  <c:v>37.956062500000002</c:v>
                </c:pt>
                <c:pt idx="5694">
                  <c:v>37.96233203125</c:v>
                </c:pt>
                <c:pt idx="5695">
                  <c:v>37.96801953125</c:v>
                </c:pt>
                <c:pt idx="5696">
                  <c:v>37.973710937500002</c:v>
                </c:pt>
                <c:pt idx="5697">
                  <c:v>37.980402343750001</c:v>
                </c:pt>
                <c:pt idx="5698">
                  <c:v>37.988097656249998</c:v>
                </c:pt>
                <c:pt idx="5699">
                  <c:v>37.995792968750003</c:v>
                </c:pt>
                <c:pt idx="5700">
                  <c:v>38.002781249999998</c:v>
                </c:pt>
                <c:pt idx="5701">
                  <c:v>38.009058593749998</c:v>
                </c:pt>
                <c:pt idx="5702">
                  <c:v>38.015335937499998</c:v>
                </c:pt>
                <c:pt idx="5703">
                  <c:v>38.021613281249998</c:v>
                </c:pt>
                <c:pt idx="5704">
                  <c:v>38.028253906250001</c:v>
                </c:pt>
                <c:pt idx="5705">
                  <c:v>38.035253906249999</c:v>
                </c:pt>
                <c:pt idx="5706">
                  <c:v>38.041808593749998</c:v>
                </c:pt>
                <c:pt idx="5707">
                  <c:v>38.047914062499999</c:v>
                </c:pt>
                <c:pt idx="5708">
                  <c:v>38.054003906250003</c:v>
                </c:pt>
                <c:pt idx="5709">
                  <c:v>38.060078124999997</c:v>
                </c:pt>
                <c:pt idx="5710">
                  <c:v>38.065890625000002</c:v>
                </c:pt>
                <c:pt idx="5711">
                  <c:v>38.071445312500003</c:v>
                </c:pt>
                <c:pt idx="5712">
                  <c:v>38.077089843750002</c:v>
                </c:pt>
                <c:pt idx="5713">
                  <c:v>38.082828124999999</c:v>
                </c:pt>
                <c:pt idx="5714">
                  <c:v>38.088968749999999</c:v>
                </c:pt>
                <c:pt idx="5715">
                  <c:v>38.095515624999997</c:v>
                </c:pt>
                <c:pt idx="5716">
                  <c:v>38.101546874999997</c:v>
                </c:pt>
                <c:pt idx="5717">
                  <c:v>38.107062499999998</c:v>
                </c:pt>
                <c:pt idx="5718">
                  <c:v>38.11307421875</c:v>
                </c:pt>
                <c:pt idx="5719">
                  <c:v>38.119582031249998</c:v>
                </c:pt>
                <c:pt idx="5720">
                  <c:v>38.126089843750002</c:v>
                </c:pt>
                <c:pt idx="5721">
                  <c:v>38.133113281249997</c:v>
                </c:pt>
                <c:pt idx="5722">
                  <c:v>38.140656249999999</c:v>
                </c:pt>
                <c:pt idx="5723">
                  <c:v>38.146871093750001</c:v>
                </c:pt>
                <c:pt idx="5724">
                  <c:v>38.151761718750002</c:v>
                </c:pt>
                <c:pt idx="5725">
                  <c:v>38.157132812500002</c:v>
                </c:pt>
                <c:pt idx="5726">
                  <c:v>38.16298046875</c:v>
                </c:pt>
                <c:pt idx="5727">
                  <c:v>38.169761718750003</c:v>
                </c:pt>
                <c:pt idx="5728">
                  <c:v>38.177480468749998</c:v>
                </c:pt>
                <c:pt idx="5729">
                  <c:v>38.185195312499999</c:v>
                </c:pt>
                <c:pt idx="5730">
                  <c:v>38.192914062500002</c:v>
                </c:pt>
                <c:pt idx="5731">
                  <c:v>38.199316406249999</c:v>
                </c:pt>
                <c:pt idx="5732">
                  <c:v>38.204406249999998</c:v>
                </c:pt>
                <c:pt idx="5733">
                  <c:v>38.209769531249997</c:v>
                </c:pt>
                <c:pt idx="5734">
                  <c:v>38.215414062500003</c:v>
                </c:pt>
                <c:pt idx="5735">
                  <c:v>38.221449218750003</c:v>
                </c:pt>
                <c:pt idx="5736">
                  <c:v>38.227874999999997</c:v>
                </c:pt>
                <c:pt idx="5737">
                  <c:v>38.234707031249997</c:v>
                </c:pt>
                <c:pt idx="5738">
                  <c:v>38.2419453125</c:v>
                </c:pt>
                <c:pt idx="5739">
                  <c:v>38.249183593749997</c:v>
                </c:pt>
                <c:pt idx="5740">
                  <c:v>38.256421875000001</c:v>
                </c:pt>
                <c:pt idx="5741">
                  <c:v>38.263660156249998</c:v>
                </c:pt>
                <c:pt idx="5742">
                  <c:v>38.269667968749999</c:v>
                </c:pt>
                <c:pt idx="5743">
                  <c:v>38.274441406249998</c:v>
                </c:pt>
                <c:pt idx="5744">
                  <c:v>38.279292968749999</c:v>
                </c:pt>
                <c:pt idx="5745">
                  <c:v>38.284222656250002</c:v>
                </c:pt>
                <c:pt idx="5746">
                  <c:v>38.289746093749997</c:v>
                </c:pt>
                <c:pt idx="5747">
                  <c:v>38.295859374999999</c:v>
                </c:pt>
                <c:pt idx="5748">
                  <c:v>38.301976562500002</c:v>
                </c:pt>
                <c:pt idx="5749">
                  <c:v>38.308093749999998</c:v>
                </c:pt>
                <c:pt idx="5750">
                  <c:v>38.313550781250001</c:v>
                </c:pt>
                <c:pt idx="5751">
                  <c:v>38.318343749999997</c:v>
                </c:pt>
                <c:pt idx="5752">
                  <c:v>38.324152343750001</c:v>
                </c:pt>
                <c:pt idx="5753">
                  <c:v>38.330968749999997</c:v>
                </c:pt>
                <c:pt idx="5754">
                  <c:v>38.337339843750001</c:v>
                </c:pt>
                <c:pt idx="5755">
                  <c:v>38.343257812499999</c:v>
                </c:pt>
                <c:pt idx="5756">
                  <c:v>38.349218749999999</c:v>
                </c:pt>
                <c:pt idx="5757">
                  <c:v>38.35522265625</c:v>
                </c:pt>
                <c:pt idx="5758">
                  <c:v>38.361917968749999</c:v>
                </c:pt>
                <c:pt idx="5759">
                  <c:v>38.369312499999999</c:v>
                </c:pt>
                <c:pt idx="5760">
                  <c:v>38.37670703125</c:v>
                </c:pt>
                <c:pt idx="5761">
                  <c:v>38.383492187500003</c:v>
                </c:pt>
                <c:pt idx="5762">
                  <c:v>38.389667968749997</c:v>
                </c:pt>
                <c:pt idx="5763">
                  <c:v>38.395843749999997</c:v>
                </c:pt>
                <c:pt idx="5764">
                  <c:v>38.402371093749998</c:v>
                </c:pt>
                <c:pt idx="5765">
                  <c:v>38.409253906250001</c:v>
                </c:pt>
                <c:pt idx="5766">
                  <c:v>38.41591015625</c:v>
                </c:pt>
                <c:pt idx="5767">
                  <c:v>38.422335937500002</c:v>
                </c:pt>
                <c:pt idx="5768">
                  <c:v>38.4287109375</c:v>
                </c:pt>
                <c:pt idx="5769">
                  <c:v>38.435039062500003</c:v>
                </c:pt>
                <c:pt idx="5770">
                  <c:v>38.442144531250001</c:v>
                </c:pt>
                <c:pt idx="5771">
                  <c:v>38.450027343750001</c:v>
                </c:pt>
                <c:pt idx="5772">
                  <c:v>38.457914062500002</c:v>
                </c:pt>
                <c:pt idx="5773">
                  <c:v>38.465796875000002</c:v>
                </c:pt>
                <c:pt idx="5774">
                  <c:v>38.473683593750003</c:v>
                </c:pt>
                <c:pt idx="5775">
                  <c:v>38.481570312499997</c:v>
                </c:pt>
                <c:pt idx="5776">
                  <c:v>38.489453124999997</c:v>
                </c:pt>
                <c:pt idx="5777">
                  <c:v>38.497339843749998</c:v>
                </c:pt>
                <c:pt idx="5778">
                  <c:v>38.505222656249998</c:v>
                </c:pt>
                <c:pt idx="5779">
                  <c:v>38.513109374999999</c:v>
                </c:pt>
                <c:pt idx="5780">
                  <c:v>38.520992187499999</c:v>
                </c:pt>
                <c:pt idx="5781">
                  <c:v>38.52887890625</c:v>
                </c:pt>
                <c:pt idx="5782">
                  <c:v>38.53676171875</c:v>
                </c:pt>
                <c:pt idx="5783">
                  <c:v>38.544648437500001</c:v>
                </c:pt>
                <c:pt idx="5784">
                  <c:v>38.552531250000001</c:v>
                </c:pt>
                <c:pt idx="5785">
                  <c:v>38.560078124999997</c:v>
                </c:pt>
                <c:pt idx="5786">
                  <c:v>38.567285156250001</c:v>
                </c:pt>
                <c:pt idx="5787">
                  <c:v>38.574492187499999</c:v>
                </c:pt>
                <c:pt idx="5788">
                  <c:v>38.581699218750003</c:v>
                </c:pt>
                <c:pt idx="5789">
                  <c:v>38.58890234375</c:v>
                </c:pt>
                <c:pt idx="5790">
                  <c:v>38.596109374999997</c:v>
                </c:pt>
                <c:pt idx="5791">
                  <c:v>38.603316406250002</c:v>
                </c:pt>
                <c:pt idx="5792">
                  <c:v>38.610523437499999</c:v>
                </c:pt>
                <c:pt idx="5793">
                  <c:v>38.61760546875</c:v>
                </c:pt>
                <c:pt idx="5794">
                  <c:v>38.624558593750002</c:v>
                </c:pt>
                <c:pt idx="5795">
                  <c:v>38.631808593750002</c:v>
                </c:pt>
                <c:pt idx="5796">
                  <c:v>38.639355468749997</c:v>
                </c:pt>
                <c:pt idx="5797">
                  <c:v>38.646906250000001</c:v>
                </c:pt>
                <c:pt idx="5798">
                  <c:v>38.654453125000003</c:v>
                </c:pt>
                <c:pt idx="5799">
                  <c:v>38.66200390625</c:v>
                </c:pt>
                <c:pt idx="5800">
                  <c:v>38.669550781250003</c:v>
                </c:pt>
                <c:pt idx="5801">
                  <c:v>38.677097656249998</c:v>
                </c:pt>
                <c:pt idx="5802">
                  <c:v>38.684648437500002</c:v>
                </c:pt>
                <c:pt idx="5803">
                  <c:v>38.692343749999999</c:v>
                </c:pt>
                <c:pt idx="5804">
                  <c:v>38.700187499999998</c:v>
                </c:pt>
                <c:pt idx="5805">
                  <c:v>38.708035156249998</c:v>
                </c:pt>
                <c:pt idx="5806">
                  <c:v>38.715878906249998</c:v>
                </c:pt>
                <c:pt idx="5807">
                  <c:v>38.723726562499998</c:v>
                </c:pt>
                <c:pt idx="5808">
                  <c:v>38.730382812499997</c:v>
                </c:pt>
                <c:pt idx="5809">
                  <c:v>38.735851562500002</c:v>
                </c:pt>
                <c:pt idx="5810">
                  <c:v>38.74194140625</c:v>
                </c:pt>
                <c:pt idx="5811">
                  <c:v>38.748660156249997</c:v>
                </c:pt>
                <c:pt idx="5812">
                  <c:v>38.755375000000001</c:v>
                </c:pt>
                <c:pt idx="5813">
                  <c:v>38.762089843749997</c:v>
                </c:pt>
                <c:pt idx="5814">
                  <c:v>38.768808593750002</c:v>
                </c:pt>
                <c:pt idx="5815">
                  <c:v>38.775523437499999</c:v>
                </c:pt>
                <c:pt idx="5816">
                  <c:v>38.782031250000003</c:v>
                </c:pt>
                <c:pt idx="5817">
                  <c:v>38.788359374999999</c:v>
                </c:pt>
                <c:pt idx="5818">
                  <c:v>38.794718750000001</c:v>
                </c:pt>
                <c:pt idx="5819">
                  <c:v>38.801332031249999</c:v>
                </c:pt>
                <c:pt idx="5820">
                  <c:v>38.808199218749998</c:v>
                </c:pt>
                <c:pt idx="5821">
                  <c:v>38.815062500000003</c:v>
                </c:pt>
                <c:pt idx="5822">
                  <c:v>38.821925781250002</c:v>
                </c:pt>
                <c:pt idx="5823">
                  <c:v>38.828210937500003</c:v>
                </c:pt>
                <c:pt idx="5824">
                  <c:v>38.833917968750001</c:v>
                </c:pt>
                <c:pt idx="5825">
                  <c:v>38.840011718749999</c:v>
                </c:pt>
                <c:pt idx="5826">
                  <c:v>38.846496093749998</c:v>
                </c:pt>
                <c:pt idx="5827">
                  <c:v>38.853179687500003</c:v>
                </c:pt>
                <c:pt idx="5828">
                  <c:v>38.859355468750003</c:v>
                </c:pt>
                <c:pt idx="5829">
                  <c:v>38.86474609375</c:v>
                </c:pt>
                <c:pt idx="5830">
                  <c:v>38.870054687500001</c:v>
                </c:pt>
                <c:pt idx="5831">
                  <c:v>38.876027343750003</c:v>
                </c:pt>
                <c:pt idx="5832">
                  <c:v>38.882992187500001</c:v>
                </c:pt>
                <c:pt idx="5833">
                  <c:v>38.888175781249998</c:v>
                </c:pt>
                <c:pt idx="5834">
                  <c:v>38.893238281249999</c:v>
                </c:pt>
                <c:pt idx="5835">
                  <c:v>38.900289062500001</c:v>
                </c:pt>
                <c:pt idx="5836">
                  <c:v>38.906828124999997</c:v>
                </c:pt>
                <c:pt idx="5837">
                  <c:v>38.912855468750003</c:v>
                </c:pt>
                <c:pt idx="5838">
                  <c:v>38.918882812500001</c:v>
                </c:pt>
                <c:pt idx="5839">
                  <c:v>38.925070312499997</c:v>
                </c:pt>
                <c:pt idx="5840">
                  <c:v>38.931414062499996</c:v>
                </c:pt>
                <c:pt idx="5841">
                  <c:v>38.936722656249998</c:v>
                </c:pt>
                <c:pt idx="5842">
                  <c:v>38.940992187500001</c:v>
                </c:pt>
                <c:pt idx="5843">
                  <c:v>38.946238281249997</c:v>
                </c:pt>
                <c:pt idx="5844">
                  <c:v>38.9524609375</c:v>
                </c:pt>
                <c:pt idx="5845">
                  <c:v>38.958472656250002</c:v>
                </c:pt>
                <c:pt idx="5846">
                  <c:v>38.964374999999997</c:v>
                </c:pt>
                <c:pt idx="5847">
                  <c:v>38.970374999999997</c:v>
                </c:pt>
                <c:pt idx="5848">
                  <c:v>38.976374999999997</c:v>
                </c:pt>
                <c:pt idx="5849">
                  <c:v>38.982070312499999</c:v>
                </c:pt>
                <c:pt idx="5850">
                  <c:v>38.987460937500003</c:v>
                </c:pt>
                <c:pt idx="5851">
                  <c:v>38.9928515625</c:v>
                </c:pt>
                <c:pt idx="5852">
                  <c:v>38.998328125</c:v>
                </c:pt>
                <c:pt idx="5853">
                  <c:v>39.003222656250003</c:v>
                </c:pt>
                <c:pt idx="5854">
                  <c:v>39.007449218749997</c:v>
                </c:pt>
                <c:pt idx="5855">
                  <c:v>39.011972656250002</c:v>
                </c:pt>
                <c:pt idx="5856">
                  <c:v>39.017156249999999</c:v>
                </c:pt>
                <c:pt idx="5857">
                  <c:v>39.022234374999996</c:v>
                </c:pt>
                <c:pt idx="5858">
                  <c:v>39.026839843749997</c:v>
                </c:pt>
                <c:pt idx="5859">
                  <c:v>39.032249999999998</c:v>
                </c:pt>
                <c:pt idx="5860">
                  <c:v>39.03846875</c:v>
                </c:pt>
                <c:pt idx="5861">
                  <c:v>39.043984375000001</c:v>
                </c:pt>
                <c:pt idx="5862">
                  <c:v>39.04879296875</c:v>
                </c:pt>
                <c:pt idx="5863">
                  <c:v>39.053812499999999</c:v>
                </c:pt>
                <c:pt idx="5864">
                  <c:v>39.059035156249998</c:v>
                </c:pt>
                <c:pt idx="5865">
                  <c:v>39.065628906249998</c:v>
                </c:pt>
                <c:pt idx="5866">
                  <c:v>39.071933593750003</c:v>
                </c:pt>
                <c:pt idx="5867">
                  <c:v>39.076578124999997</c:v>
                </c:pt>
                <c:pt idx="5868">
                  <c:v>39.081949218749997</c:v>
                </c:pt>
                <c:pt idx="5869">
                  <c:v>39.088042968750003</c:v>
                </c:pt>
                <c:pt idx="5870">
                  <c:v>39.09378515625</c:v>
                </c:pt>
                <c:pt idx="5871">
                  <c:v>39.099175781249997</c:v>
                </c:pt>
                <c:pt idx="5872">
                  <c:v>39.105382812499997</c:v>
                </c:pt>
                <c:pt idx="5873">
                  <c:v>39.112406249999999</c:v>
                </c:pt>
                <c:pt idx="5874">
                  <c:v>39.119425781250001</c:v>
                </c:pt>
                <c:pt idx="5875">
                  <c:v>39.125925781249997</c:v>
                </c:pt>
                <c:pt idx="5876">
                  <c:v>39.131894531249998</c:v>
                </c:pt>
                <c:pt idx="5877">
                  <c:v>39.138449218749997</c:v>
                </c:pt>
                <c:pt idx="5878">
                  <c:v>39.145582031250001</c:v>
                </c:pt>
                <c:pt idx="5879">
                  <c:v>39.151781249999999</c:v>
                </c:pt>
                <c:pt idx="5880">
                  <c:v>39.157046874999999</c:v>
                </c:pt>
                <c:pt idx="5881">
                  <c:v>39.16214453125</c:v>
                </c:pt>
                <c:pt idx="5882">
                  <c:v>39.167078125000003</c:v>
                </c:pt>
                <c:pt idx="5883">
                  <c:v>39.172531249999999</c:v>
                </c:pt>
                <c:pt idx="5884">
                  <c:v>39.17850390625</c:v>
                </c:pt>
                <c:pt idx="5885">
                  <c:v>39.184683593750002</c:v>
                </c:pt>
                <c:pt idx="5886">
                  <c:v>39.191070312500003</c:v>
                </c:pt>
                <c:pt idx="5887">
                  <c:v>39.197640624999998</c:v>
                </c:pt>
                <c:pt idx="5888">
                  <c:v>39.204398437499997</c:v>
                </c:pt>
                <c:pt idx="5889">
                  <c:v>39.211347656249998</c:v>
                </c:pt>
                <c:pt idx="5890">
                  <c:v>39.218476562500001</c:v>
                </c:pt>
                <c:pt idx="5891">
                  <c:v>39.224699218749997</c:v>
                </c:pt>
                <c:pt idx="5892">
                  <c:v>39.230007812499998</c:v>
                </c:pt>
                <c:pt idx="5893">
                  <c:v>39.235523437499999</c:v>
                </c:pt>
                <c:pt idx="5894">
                  <c:v>39.241250000000001</c:v>
                </c:pt>
                <c:pt idx="5895">
                  <c:v>39.246890624999999</c:v>
                </c:pt>
                <c:pt idx="5896">
                  <c:v>39.253484374999999</c:v>
                </c:pt>
                <c:pt idx="5897">
                  <c:v>39.260097656249997</c:v>
                </c:pt>
                <c:pt idx="5898">
                  <c:v>39.2656953125</c:v>
                </c:pt>
                <c:pt idx="5899">
                  <c:v>39.27137890625</c:v>
                </c:pt>
                <c:pt idx="5900">
                  <c:v>39.277140625000001</c:v>
                </c:pt>
                <c:pt idx="5901">
                  <c:v>39.283214843750002</c:v>
                </c:pt>
                <c:pt idx="5902">
                  <c:v>39.289847656249997</c:v>
                </c:pt>
                <c:pt idx="5903">
                  <c:v>39.296132812499998</c:v>
                </c:pt>
                <c:pt idx="5904">
                  <c:v>39.302660156249999</c:v>
                </c:pt>
                <c:pt idx="5905">
                  <c:v>39.309808593749999</c:v>
                </c:pt>
                <c:pt idx="5906">
                  <c:v>39.316738281249997</c:v>
                </c:pt>
                <c:pt idx="5907">
                  <c:v>39.322945312500003</c:v>
                </c:pt>
                <c:pt idx="5908">
                  <c:v>39.328433593749999</c:v>
                </c:pt>
                <c:pt idx="5909">
                  <c:v>39.333921875000001</c:v>
                </c:pt>
                <c:pt idx="5910">
                  <c:v>39.3389375</c:v>
                </c:pt>
                <c:pt idx="5911">
                  <c:v>39.343488281250004</c:v>
                </c:pt>
                <c:pt idx="5912">
                  <c:v>39.349480468750002</c:v>
                </c:pt>
                <c:pt idx="5913">
                  <c:v>39.356917968749997</c:v>
                </c:pt>
                <c:pt idx="5914">
                  <c:v>39.364351562499998</c:v>
                </c:pt>
                <c:pt idx="5915">
                  <c:v>39.370777343749999</c:v>
                </c:pt>
                <c:pt idx="5916">
                  <c:v>39.376191406250001</c:v>
                </c:pt>
                <c:pt idx="5917">
                  <c:v>39.381390625000002</c:v>
                </c:pt>
                <c:pt idx="5918">
                  <c:v>39.386375000000001</c:v>
                </c:pt>
                <c:pt idx="5919">
                  <c:v>39.391789062500003</c:v>
                </c:pt>
                <c:pt idx="5920">
                  <c:v>39.39763671875</c:v>
                </c:pt>
                <c:pt idx="5921">
                  <c:v>39.403324218750001</c:v>
                </c:pt>
                <c:pt idx="5922">
                  <c:v>39.408847656250003</c:v>
                </c:pt>
                <c:pt idx="5923">
                  <c:v>39.414855468749998</c:v>
                </c:pt>
                <c:pt idx="5924">
                  <c:v>39.421460937500001</c:v>
                </c:pt>
                <c:pt idx="5925">
                  <c:v>39.428175781249998</c:v>
                </c:pt>
                <c:pt idx="5926">
                  <c:v>39.434953125</c:v>
                </c:pt>
                <c:pt idx="5927">
                  <c:v>39.441792968750001</c:v>
                </c:pt>
                <c:pt idx="5928">
                  <c:v>39.448273437499999</c:v>
                </c:pt>
                <c:pt idx="5929">
                  <c:v>39.454398437499997</c:v>
                </c:pt>
                <c:pt idx="5930">
                  <c:v>39.460890624999998</c:v>
                </c:pt>
                <c:pt idx="5931">
                  <c:v>39.467746093750002</c:v>
                </c:pt>
                <c:pt idx="5932">
                  <c:v>39.474601562499998</c:v>
                </c:pt>
                <c:pt idx="5933">
                  <c:v>39.480835937499997</c:v>
                </c:pt>
                <c:pt idx="5934">
                  <c:v>39.486445312500003</c:v>
                </c:pt>
                <c:pt idx="5935">
                  <c:v>39.492054687500001</c:v>
                </c:pt>
                <c:pt idx="5936">
                  <c:v>39.496917968749997</c:v>
                </c:pt>
                <c:pt idx="5937">
                  <c:v>39.501031249999997</c:v>
                </c:pt>
                <c:pt idx="5938">
                  <c:v>39.505449218750002</c:v>
                </c:pt>
                <c:pt idx="5939">
                  <c:v>39.510171874999997</c:v>
                </c:pt>
                <c:pt idx="5940">
                  <c:v>39.51489453125</c:v>
                </c:pt>
                <c:pt idx="5941">
                  <c:v>39.519617187500003</c:v>
                </c:pt>
                <c:pt idx="5942">
                  <c:v>39.525230468750003</c:v>
                </c:pt>
                <c:pt idx="5943">
                  <c:v>39.531730468749998</c:v>
                </c:pt>
                <c:pt idx="5944">
                  <c:v>39.538406250000001</c:v>
                </c:pt>
                <c:pt idx="5945">
                  <c:v>39.545261718749998</c:v>
                </c:pt>
                <c:pt idx="5946">
                  <c:v>39.552121093750003</c:v>
                </c:pt>
                <c:pt idx="5947">
                  <c:v>39.557839843750003</c:v>
                </c:pt>
                <c:pt idx="5948">
                  <c:v>39.562417968749997</c:v>
                </c:pt>
                <c:pt idx="5949">
                  <c:v>39.567796874999999</c:v>
                </c:pt>
                <c:pt idx="5950">
                  <c:v>39.573617187499998</c:v>
                </c:pt>
                <c:pt idx="5951">
                  <c:v>39.579085937499997</c:v>
                </c:pt>
                <c:pt idx="5952">
                  <c:v>39.584605468749999</c:v>
                </c:pt>
                <c:pt idx="5953">
                  <c:v>39.590175781249997</c:v>
                </c:pt>
                <c:pt idx="5954">
                  <c:v>39.594523437500001</c:v>
                </c:pt>
                <c:pt idx="5955">
                  <c:v>39.599179687499998</c:v>
                </c:pt>
                <c:pt idx="5956">
                  <c:v>39.605359374999999</c:v>
                </c:pt>
                <c:pt idx="5957">
                  <c:v>39.6115390625</c:v>
                </c:pt>
                <c:pt idx="5958">
                  <c:v>39.617769531249998</c:v>
                </c:pt>
                <c:pt idx="5959">
                  <c:v>39.624050781249998</c:v>
                </c:pt>
                <c:pt idx="5960">
                  <c:v>39.6303359375</c:v>
                </c:pt>
                <c:pt idx="5961">
                  <c:v>39.636625000000002</c:v>
                </c:pt>
                <c:pt idx="5962">
                  <c:v>39.642921874999999</c:v>
                </c:pt>
                <c:pt idx="5963">
                  <c:v>39.649218750000003</c:v>
                </c:pt>
                <c:pt idx="5964">
                  <c:v>39.654378906250003</c:v>
                </c:pt>
                <c:pt idx="5965">
                  <c:v>39.658398437499997</c:v>
                </c:pt>
                <c:pt idx="5966">
                  <c:v>39.663613281250001</c:v>
                </c:pt>
                <c:pt idx="5967">
                  <c:v>39.670019531249999</c:v>
                </c:pt>
                <c:pt idx="5968">
                  <c:v>39.674203124999998</c:v>
                </c:pt>
                <c:pt idx="5969">
                  <c:v>39.677453125</c:v>
                </c:pt>
                <c:pt idx="5970">
                  <c:v>39.68198828125</c:v>
                </c:pt>
                <c:pt idx="5971">
                  <c:v>39.685847656249997</c:v>
                </c:pt>
                <c:pt idx="5972">
                  <c:v>39.689867187499999</c:v>
                </c:pt>
                <c:pt idx="5973">
                  <c:v>39.694730468750002</c:v>
                </c:pt>
                <c:pt idx="5974">
                  <c:v>39.700433593749999</c:v>
                </c:pt>
                <c:pt idx="5975">
                  <c:v>39.706558593750003</c:v>
                </c:pt>
                <c:pt idx="5976">
                  <c:v>39.71240234375</c:v>
                </c:pt>
                <c:pt idx="5977">
                  <c:v>39.718386718749997</c:v>
                </c:pt>
                <c:pt idx="5978">
                  <c:v>39.724371093750001</c:v>
                </c:pt>
                <c:pt idx="5979">
                  <c:v>39.730531249999999</c:v>
                </c:pt>
                <c:pt idx="5980">
                  <c:v>39.736867187500003</c:v>
                </c:pt>
                <c:pt idx="5981">
                  <c:v>39.743203125000001</c:v>
                </c:pt>
                <c:pt idx="5982">
                  <c:v>39.749117187499998</c:v>
                </c:pt>
                <c:pt idx="5983">
                  <c:v>39.75460546875</c:v>
                </c:pt>
                <c:pt idx="5984">
                  <c:v>39.760097656249997</c:v>
                </c:pt>
                <c:pt idx="5985">
                  <c:v>39.765085937499997</c:v>
                </c:pt>
                <c:pt idx="5986">
                  <c:v>39.77047265625</c:v>
                </c:pt>
                <c:pt idx="5987">
                  <c:v>39.776761718750002</c:v>
                </c:pt>
                <c:pt idx="5988">
                  <c:v>39.782242187500003</c:v>
                </c:pt>
                <c:pt idx="5989">
                  <c:v>39.786910156250002</c:v>
                </c:pt>
                <c:pt idx="5990">
                  <c:v>39.791582031250002</c:v>
                </c:pt>
                <c:pt idx="5991">
                  <c:v>39.796253906250001</c:v>
                </c:pt>
                <c:pt idx="5992">
                  <c:v>39.801015624999998</c:v>
                </c:pt>
                <c:pt idx="5993">
                  <c:v>39.806511718750002</c:v>
                </c:pt>
                <c:pt idx="5994">
                  <c:v>39.812656250000003</c:v>
                </c:pt>
                <c:pt idx="5995">
                  <c:v>39.818523437499998</c:v>
                </c:pt>
                <c:pt idx="5996">
                  <c:v>39.82411328125</c:v>
                </c:pt>
                <c:pt idx="5997">
                  <c:v>39.830402343750002</c:v>
                </c:pt>
                <c:pt idx="5998">
                  <c:v>39.837390624999998</c:v>
                </c:pt>
                <c:pt idx="5999">
                  <c:v>39.843128906250001</c:v>
                </c:pt>
                <c:pt idx="6000">
                  <c:v>39.847613281249998</c:v>
                </c:pt>
                <c:pt idx="6001">
                  <c:v>39.853222656249997</c:v>
                </c:pt>
                <c:pt idx="6002">
                  <c:v>39.859953124999997</c:v>
                </c:pt>
                <c:pt idx="6003">
                  <c:v>39.865449218750001</c:v>
                </c:pt>
                <c:pt idx="6004">
                  <c:v>39.869714843750003</c:v>
                </c:pt>
                <c:pt idx="6005">
                  <c:v>39.874515625000001</c:v>
                </c:pt>
                <c:pt idx="6006">
                  <c:v>39.87984765625</c:v>
                </c:pt>
                <c:pt idx="6007">
                  <c:v>39.886320312499997</c:v>
                </c:pt>
                <c:pt idx="6008">
                  <c:v>39.893929687499998</c:v>
                </c:pt>
                <c:pt idx="6009">
                  <c:v>39.90154296875</c:v>
                </c:pt>
                <c:pt idx="6010">
                  <c:v>39.909156250000002</c:v>
                </c:pt>
                <c:pt idx="6011">
                  <c:v>39.915722656249997</c:v>
                </c:pt>
                <c:pt idx="6012">
                  <c:v>39.921238281249998</c:v>
                </c:pt>
                <c:pt idx="6013">
                  <c:v>39.9273515625</c:v>
                </c:pt>
                <c:pt idx="6014">
                  <c:v>39.934058593750002</c:v>
                </c:pt>
                <c:pt idx="6015">
                  <c:v>39.940765624999997</c:v>
                </c:pt>
                <c:pt idx="6016">
                  <c:v>39.94747265625</c:v>
                </c:pt>
                <c:pt idx="6017">
                  <c:v>39.954179687500002</c:v>
                </c:pt>
                <c:pt idx="6018">
                  <c:v>39.96125</c:v>
                </c:pt>
                <c:pt idx="6019">
                  <c:v>39.9686796875</c:v>
                </c:pt>
                <c:pt idx="6020">
                  <c:v>39.974984374999998</c:v>
                </c:pt>
                <c:pt idx="6021">
                  <c:v>39.980171875000003</c:v>
                </c:pt>
                <c:pt idx="6022">
                  <c:v>39.985851562500002</c:v>
                </c:pt>
                <c:pt idx="6023">
                  <c:v>39.992031249999997</c:v>
                </c:pt>
                <c:pt idx="6024">
                  <c:v>39.997988281250002</c:v>
                </c:pt>
                <c:pt idx="6025">
                  <c:v>40.003726562499999</c:v>
                </c:pt>
                <c:pt idx="6026">
                  <c:v>40.008835937500002</c:v>
                </c:pt>
                <c:pt idx="6027">
                  <c:v>40.01332421875</c:v>
                </c:pt>
                <c:pt idx="6028">
                  <c:v>40.018085937499997</c:v>
                </c:pt>
                <c:pt idx="6029">
                  <c:v>40.023121093749999</c:v>
                </c:pt>
                <c:pt idx="6030">
                  <c:v>40.027703125000002</c:v>
                </c:pt>
                <c:pt idx="6031">
                  <c:v>40.031820312500003</c:v>
                </c:pt>
                <c:pt idx="6032">
                  <c:v>40.037593749999999</c:v>
                </c:pt>
                <c:pt idx="6033">
                  <c:v>40.045023437499999</c:v>
                </c:pt>
                <c:pt idx="6034">
                  <c:v>40.052414062499999</c:v>
                </c:pt>
                <c:pt idx="6035">
                  <c:v>40.059328125</c:v>
                </c:pt>
                <c:pt idx="6036">
                  <c:v>40.066222656249998</c:v>
                </c:pt>
                <c:pt idx="6037">
                  <c:v>40.073542968749997</c:v>
                </c:pt>
                <c:pt idx="6038">
                  <c:v>40.080972656249997</c:v>
                </c:pt>
                <c:pt idx="6039">
                  <c:v>40.088511718749999</c:v>
                </c:pt>
                <c:pt idx="6040">
                  <c:v>40.095222656250002</c:v>
                </c:pt>
                <c:pt idx="6041">
                  <c:v>40.102027343750002</c:v>
                </c:pt>
                <c:pt idx="6042">
                  <c:v>40.109492187500003</c:v>
                </c:pt>
                <c:pt idx="6043">
                  <c:v>40.1163515625</c:v>
                </c:pt>
                <c:pt idx="6044">
                  <c:v>40.122863281249998</c:v>
                </c:pt>
                <c:pt idx="6045">
                  <c:v>40.129132812500004</c:v>
                </c:pt>
                <c:pt idx="6046">
                  <c:v>40.135164062500003</c:v>
                </c:pt>
                <c:pt idx="6047">
                  <c:v>40.140628906250001</c:v>
                </c:pt>
                <c:pt idx="6048">
                  <c:v>40.145519531250002</c:v>
                </c:pt>
                <c:pt idx="6049">
                  <c:v>40.150835937499998</c:v>
                </c:pt>
                <c:pt idx="6050">
                  <c:v>40.156574218750002</c:v>
                </c:pt>
                <c:pt idx="6051">
                  <c:v>40.161812500000003</c:v>
                </c:pt>
                <c:pt idx="6052">
                  <c:v>40.166546875000002</c:v>
                </c:pt>
                <c:pt idx="6053">
                  <c:v>40.171660156249999</c:v>
                </c:pt>
                <c:pt idx="6054">
                  <c:v>40.177617187499997</c:v>
                </c:pt>
                <c:pt idx="6055">
                  <c:v>40.18341796875</c:v>
                </c:pt>
                <c:pt idx="6056">
                  <c:v>40.189636718750002</c:v>
                </c:pt>
                <c:pt idx="6057">
                  <c:v>40.196347656249998</c:v>
                </c:pt>
                <c:pt idx="6058">
                  <c:v>40.20190234375</c:v>
                </c:pt>
                <c:pt idx="6059">
                  <c:v>40.20818359375</c:v>
                </c:pt>
                <c:pt idx="6060">
                  <c:v>40.214027343749997</c:v>
                </c:pt>
                <c:pt idx="6061">
                  <c:v>40.218136718750003</c:v>
                </c:pt>
                <c:pt idx="6062">
                  <c:v>40.223859375000004</c:v>
                </c:pt>
                <c:pt idx="6063">
                  <c:v>40.231195312499999</c:v>
                </c:pt>
                <c:pt idx="6064">
                  <c:v>40.237843750000003</c:v>
                </c:pt>
                <c:pt idx="6065">
                  <c:v>40.243800781250002</c:v>
                </c:pt>
                <c:pt idx="6066">
                  <c:v>40.25003515625</c:v>
                </c:pt>
                <c:pt idx="6067">
                  <c:v>40.256546874999998</c:v>
                </c:pt>
                <c:pt idx="6068">
                  <c:v>40.263343749999997</c:v>
                </c:pt>
                <c:pt idx="6069">
                  <c:v>40.270421874999997</c:v>
                </c:pt>
                <c:pt idx="6070">
                  <c:v>40.277503906249997</c:v>
                </c:pt>
                <c:pt idx="6071">
                  <c:v>40.284582031249997</c:v>
                </c:pt>
                <c:pt idx="6072">
                  <c:v>40.290824218749997</c:v>
                </c:pt>
                <c:pt idx="6073">
                  <c:v>40.296230468749997</c:v>
                </c:pt>
                <c:pt idx="6074">
                  <c:v>40.301972656250001</c:v>
                </c:pt>
                <c:pt idx="6075">
                  <c:v>40.308046875000002</c:v>
                </c:pt>
                <c:pt idx="6076">
                  <c:v>40.314117187500003</c:v>
                </c:pt>
                <c:pt idx="6077">
                  <c:v>40.320191406249997</c:v>
                </c:pt>
                <c:pt idx="6078">
                  <c:v>40.325632812499997</c:v>
                </c:pt>
                <c:pt idx="6079">
                  <c:v>40.330445312499997</c:v>
                </c:pt>
                <c:pt idx="6080">
                  <c:v>40.335003906250002</c:v>
                </c:pt>
                <c:pt idx="6081">
                  <c:v>40.339304687499997</c:v>
                </c:pt>
                <c:pt idx="6082">
                  <c:v>40.3450078125</c:v>
                </c:pt>
                <c:pt idx="6083">
                  <c:v>40.351742187500001</c:v>
                </c:pt>
                <c:pt idx="6084">
                  <c:v>40.358101562500003</c:v>
                </c:pt>
                <c:pt idx="6085">
                  <c:v>40.364367187500001</c:v>
                </c:pt>
                <c:pt idx="6086">
                  <c:v>40.369624999999999</c:v>
                </c:pt>
                <c:pt idx="6087">
                  <c:v>40.373972656249997</c:v>
                </c:pt>
                <c:pt idx="6088">
                  <c:v>40.378019531249997</c:v>
                </c:pt>
                <c:pt idx="6089">
                  <c:v>40.3826015625</c:v>
                </c:pt>
                <c:pt idx="6090">
                  <c:v>40.388023437500003</c:v>
                </c:pt>
                <c:pt idx="6091">
                  <c:v>40.393773437500002</c:v>
                </c:pt>
                <c:pt idx="6092">
                  <c:v>40.40073828125</c:v>
                </c:pt>
                <c:pt idx="6093">
                  <c:v>40.4076796875</c:v>
                </c:pt>
                <c:pt idx="6094">
                  <c:v>40.413710937499999</c:v>
                </c:pt>
                <c:pt idx="6095">
                  <c:v>40.419933593750002</c:v>
                </c:pt>
                <c:pt idx="6096">
                  <c:v>40.426351562500003</c:v>
                </c:pt>
                <c:pt idx="6097">
                  <c:v>40.432769531250003</c:v>
                </c:pt>
                <c:pt idx="6098">
                  <c:v>40.439183593750002</c:v>
                </c:pt>
                <c:pt idx="6099">
                  <c:v>40.444906250000003</c:v>
                </c:pt>
                <c:pt idx="6100">
                  <c:v>40.449929687500003</c:v>
                </c:pt>
                <c:pt idx="6101">
                  <c:v>40.454656249999999</c:v>
                </c:pt>
                <c:pt idx="6102">
                  <c:v>40.459085937499999</c:v>
                </c:pt>
                <c:pt idx="6103">
                  <c:v>40.464578125000003</c:v>
                </c:pt>
                <c:pt idx="6104">
                  <c:v>40.470136718749998</c:v>
                </c:pt>
                <c:pt idx="6105">
                  <c:v>40.474695312500003</c:v>
                </c:pt>
                <c:pt idx="6106">
                  <c:v>40.479382812499999</c:v>
                </c:pt>
                <c:pt idx="6107">
                  <c:v>40.484191406249998</c:v>
                </c:pt>
                <c:pt idx="6108">
                  <c:v>40.488257812500002</c:v>
                </c:pt>
                <c:pt idx="6109">
                  <c:v>40.492031249999997</c:v>
                </c:pt>
                <c:pt idx="6110">
                  <c:v>40.497296875000004</c:v>
                </c:pt>
                <c:pt idx="6111">
                  <c:v>40.503496093750002</c:v>
                </c:pt>
                <c:pt idx="6112">
                  <c:v>40.50958984375</c:v>
                </c:pt>
                <c:pt idx="6113">
                  <c:v>40.516164062500003</c:v>
                </c:pt>
                <c:pt idx="6114">
                  <c:v>40.523214843749997</c:v>
                </c:pt>
                <c:pt idx="6115">
                  <c:v>40.528605468750001</c:v>
                </c:pt>
                <c:pt idx="6116">
                  <c:v>40.533124999999998</c:v>
                </c:pt>
                <c:pt idx="6117">
                  <c:v>40.53843359375</c:v>
                </c:pt>
                <c:pt idx="6118">
                  <c:v>40.541628906249997</c:v>
                </c:pt>
                <c:pt idx="6119">
                  <c:v>40.54569140625</c:v>
                </c:pt>
                <c:pt idx="6120">
                  <c:v>40.551246093750002</c:v>
                </c:pt>
                <c:pt idx="6121">
                  <c:v>40.555312499999999</c:v>
                </c:pt>
                <c:pt idx="6122">
                  <c:v>40.560382812500002</c:v>
                </c:pt>
                <c:pt idx="6123">
                  <c:v>40.566464843749998</c:v>
                </c:pt>
                <c:pt idx="6124">
                  <c:v>40.572546875</c:v>
                </c:pt>
                <c:pt idx="6125">
                  <c:v>40.5783671875</c:v>
                </c:pt>
                <c:pt idx="6126">
                  <c:v>40.58419140625</c:v>
                </c:pt>
                <c:pt idx="6127">
                  <c:v>40.590289062499998</c:v>
                </c:pt>
                <c:pt idx="6128">
                  <c:v>40.596984374999998</c:v>
                </c:pt>
                <c:pt idx="6129">
                  <c:v>40.602871093749997</c:v>
                </c:pt>
                <c:pt idx="6130">
                  <c:v>40.6073515625</c:v>
                </c:pt>
                <c:pt idx="6131">
                  <c:v>40.613300781249997</c:v>
                </c:pt>
                <c:pt idx="6132">
                  <c:v>40.620722656250003</c:v>
                </c:pt>
                <c:pt idx="6133">
                  <c:v>40.627875000000003</c:v>
                </c:pt>
                <c:pt idx="6134">
                  <c:v>40.633265625</c:v>
                </c:pt>
                <c:pt idx="6135">
                  <c:v>40.639050781249999</c:v>
                </c:pt>
                <c:pt idx="6136">
                  <c:v>40.646722656249999</c:v>
                </c:pt>
                <c:pt idx="6137">
                  <c:v>40.653128906249997</c:v>
                </c:pt>
                <c:pt idx="6138">
                  <c:v>40.658230468749998</c:v>
                </c:pt>
                <c:pt idx="6139">
                  <c:v>40.663496093749998</c:v>
                </c:pt>
                <c:pt idx="6140">
                  <c:v>40.668531250000001</c:v>
                </c:pt>
                <c:pt idx="6141">
                  <c:v>40.673136718750001</c:v>
                </c:pt>
                <c:pt idx="6142">
                  <c:v>40.678050781250001</c:v>
                </c:pt>
                <c:pt idx="6143">
                  <c:v>40.683273437499999</c:v>
                </c:pt>
                <c:pt idx="6144">
                  <c:v>40.689203124999999</c:v>
                </c:pt>
                <c:pt idx="6145">
                  <c:v>40.695632812500001</c:v>
                </c:pt>
                <c:pt idx="6146">
                  <c:v>40.701812500000003</c:v>
                </c:pt>
                <c:pt idx="6147">
                  <c:v>40.706375000000001</c:v>
                </c:pt>
                <c:pt idx="6148">
                  <c:v>40.711351562499999</c:v>
                </c:pt>
                <c:pt idx="6149">
                  <c:v>40.718316406249997</c:v>
                </c:pt>
                <c:pt idx="6150">
                  <c:v>40.725117187499997</c:v>
                </c:pt>
                <c:pt idx="6151">
                  <c:v>40.732414062499998</c:v>
                </c:pt>
                <c:pt idx="6152">
                  <c:v>40.740378906250001</c:v>
                </c:pt>
                <c:pt idx="6153">
                  <c:v>40.747355468750001</c:v>
                </c:pt>
                <c:pt idx="6154">
                  <c:v>40.753355468750001</c:v>
                </c:pt>
                <c:pt idx="6155">
                  <c:v>40.759355468750002</c:v>
                </c:pt>
                <c:pt idx="6156">
                  <c:v>40.766003906249999</c:v>
                </c:pt>
                <c:pt idx="6157">
                  <c:v>40.773300781250001</c:v>
                </c:pt>
                <c:pt idx="6158">
                  <c:v>40.780597656250002</c:v>
                </c:pt>
                <c:pt idx="6159">
                  <c:v>40.787812500000001</c:v>
                </c:pt>
                <c:pt idx="6160">
                  <c:v>40.794945312499998</c:v>
                </c:pt>
                <c:pt idx="6161">
                  <c:v>40.802078125000001</c:v>
                </c:pt>
                <c:pt idx="6162">
                  <c:v>40.808050781250003</c:v>
                </c:pt>
                <c:pt idx="6163">
                  <c:v>40.812859375000002</c:v>
                </c:pt>
                <c:pt idx="6164">
                  <c:v>40.818164062500003</c:v>
                </c:pt>
                <c:pt idx="6165">
                  <c:v>40.824796874999997</c:v>
                </c:pt>
                <c:pt idx="6166">
                  <c:v>40.832179687500002</c:v>
                </c:pt>
                <c:pt idx="6167">
                  <c:v>40.839539062500002</c:v>
                </c:pt>
                <c:pt idx="6168">
                  <c:v>40.8469609375</c:v>
                </c:pt>
                <c:pt idx="6169">
                  <c:v>40.853199218749999</c:v>
                </c:pt>
                <c:pt idx="6170">
                  <c:v>40.858261718750001</c:v>
                </c:pt>
                <c:pt idx="6171">
                  <c:v>40.863734375</c:v>
                </c:pt>
                <c:pt idx="6172">
                  <c:v>40.869621093749998</c:v>
                </c:pt>
                <c:pt idx="6173">
                  <c:v>40.874683593749999</c:v>
                </c:pt>
                <c:pt idx="6174">
                  <c:v>40.878914062500002</c:v>
                </c:pt>
                <c:pt idx="6175">
                  <c:v>40.883101562500002</c:v>
                </c:pt>
                <c:pt idx="6176">
                  <c:v>40.887246093750001</c:v>
                </c:pt>
                <c:pt idx="6177">
                  <c:v>40.892761718750002</c:v>
                </c:pt>
                <c:pt idx="6178">
                  <c:v>40.899648437499998</c:v>
                </c:pt>
                <c:pt idx="6179">
                  <c:v>40.905121093749997</c:v>
                </c:pt>
                <c:pt idx="6180">
                  <c:v>40.909183593750001</c:v>
                </c:pt>
                <c:pt idx="6181">
                  <c:v>40.914140625000002</c:v>
                </c:pt>
                <c:pt idx="6182">
                  <c:v>40.919988281249999</c:v>
                </c:pt>
                <c:pt idx="6183">
                  <c:v>40.926808593750003</c:v>
                </c:pt>
                <c:pt idx="6184">
                  <c:v>40.93460546875</c:v>
                </c:pt>
                <c:pt idx="6185">
                  <c:v>40.941378906250002</c:v>
                </c:pt>
                <c:pt idx="6186">
                  <c:v>40.947128906250001</c:v>
                </c:pt>
                <c:pt idx="6187">
                  <c:v>40.95287890625</c:v>
                </c:pt>
                <c:pt idx="6188">
                  <c:v>40.959007812499998</c:v>
                </c:pt>
                <c:pt idx="6189">
                  <c:v>40.965519531250003</c:v>
                </c:pt>
                <c:pt idx="6190">
                  <c:v>40.971636718749998</c:v>
                </c:pt>
                <c:pt idx="6191">
                  <c:v>40.977359374999999</c:v>
                </c:pt>
                <c:pt idx="6192">
                  <c:v>40.983082031249999</c:v>
                </c:pt>
                <c:pt idx="6193">
                  <c:v>40.989476562500002</c:v>
                </c:pt>
                <c:pt idx="6194">
                  <c:v>40.996542968749999</c:v>
                </c:pt>
                <c:pt idx="6195">
                  <c:v>41.003609375000003</c:v>
                </c:pt>
                <c:pt idx="6196">
                  <c:v>41.010675781250001</c:v>
                </c:pt>
                <c:pt idx="6197">
                  <c:v>41.017742187499998</c:v>
                </c:pt>
                <c:pt idx="6198">
                  <c:v>41.024953125000003</c:v>
                </c:pt>
                <c:pt idx="6199">
                  <c:v>41.032308593750003</c:v>
                </c:pt>
                <c:pt idx="6200">
                  <c:v>41.039660156250001</c:v>
                </c:pt>
                <c:pt idx="6201">
                  <c:v>41.047015625</c:v>
                </c:pt>
                <c:pt idx="6202">
                  <c:v>41.054371093749999</c:v>
                </c:pt>
                <c:pt idx="6203">
                  <c:v>41.061726562499999</c:v>
                </c:pt>
                <c:pt idx="6204">
                  <c:v>41.069082031249998</c:v>
                </c:pt>
                <c:pt idx="6205">
                  <c:v>41.075449218750002</c:v>
                </c:pt>
                <c:pt idx="6206">
                  <c:v>41.080828124999996</c:v>
                </c:pt>
                <c:pt idx="6207">
                  <c:v>41.086207031249998</c:v>
                </c:pt>
                <c:pt idx="6208">
                  <c:v>41.091390625000003</c:v>
                </c:pt>
                <c:pt idx="6209">
                  <c:v>41.096386718749997</c:v>
                </c:pt>
                <c:pt idx="6210">
                  <c:v>41.101054687500003</c:v>
                </c:pt>
                <c:pt idx="6211">
                  <c:v>41.105390624999998</c:v>
                </c:pt>
                <c:pt idx="6212">
                  <c:v>41.110484374999999</c:v>
                </c:pt>
                <c:pt idx="6213">
                  <c:v>41.116328125000003</c:v>
                </c:pt>
                <c:pt idx="6214">
                  <c:v>41.122320312500001</c:v>
                </c:pt>
                <c:pt idx="6215">
                  <c:v>41.127421875000003</c:v>
                </c:pt>
                <c:pt idx="6216">
                  <c:v>41.131484374999999</c:v>
                </c:pt>
                <c:pt idx="6217">
                  <c:v>41.135632812499999</c:v>
                </c:pt>
                <c:pt idx="6218">
                  <c:v>41.140132812499999</c:v>
                </c:pt>
                <c:pt idx="6219">
                  <c:v>41.144898437499997</c:v>
                </c:pt>
                <c:pt idx="6220">
                  <c:v>41.149296874999997</c:v>
                </c:pt>
                <c:pt idx="6221">
                  <c:v>41.153316406249999</c:v>
                </c:pt>
                <c:pt idx="6222">
                  <c:v>41.158792968749999</c:v>
                </c:pt>
                <c:pt idx="6223">
                  <c:v>41.165714843750003</c:v>
                </c:pt>
                <c:pt idx="6224">
                  <c:v>41.171789062499997</c:v>
                </c:pt>
                <c:pt idx="6225">
                  <c:v>41.176910156250003</c:v>
                </c:pt>
                <c:pt idx="6226">
                  <c:v>41.181929687500002</c:v>
                </c:pt>
                <c:pt idx="6227">
                  <c:v>41.186886718750003</c:v>
                </c:pt>
                <c:pt idx="6228">
                  <c:v>41.191777343749997</c:v>
                </c:pt>
                <c:pt idx="6229">
                  <c:v>41.196089843750002</c:v>
                </c:pt>
                <c:pt idx="6230">
                  <c:v>41.200445312500001</c:v>
                </c:pt>
                <c:pt idx="6231">
                  <c:v>41.205171874999998</c:v>
                </c:pt>
                <c:pt idx="6232">
                  <c:v>41.209652343750001</c:v>
                </c:pt>
                <c:pt idx="6233">
                  <c:v>41.213011718750003</c:v>
                </c:pt>
                <c:pt idx="6234">
                  <c:v>41.217945312499999</c:v>
                </c:pt>
                <c:pt idx="6235">
                  <c:v>41.225398437499997</c:v>
                </c:pt>
                <c:pt idx="6236">
                  <c:v>41.23266796875</c:v>
                </c:pt>
                <c:pt idx="6237">
                  <c:v>41.239941406249997</c:v>
                </c:pt>
                <c:pt idx="6238">
                  <c:v>41.247214843750001</c:v>
                </c:pt>
                <c:pt idx="6239">
                  <c:v>41.254437500000002</c:v>
                </c:pt>
                <c:pt idx="6240">
                  <c:v>41.261605468749998</c:v>
                </c:pt>
                <c:pt idx="6241">
                  <c:v>41.268152343750003</c:v>
                </c:pt>
                <c:pt idx="6242">
                  <c:v>41.274078125000003</c:v>
                </c:pt>
                <c:pt idx="6243">
                  <c:v>41.280546874999999</c:v>
                </c:pt>
                <c:pt idx="6244">
                  <c:v>41.287558593749999</c:v>
                </c:pt>
                <c:pt idx="6245">
                  <c:v>41.293781250000002</c:v>
                </c:pt>
                <c:pt idx="6246">
                  <c:v>41.2992109375</c:v>
                </c:pt>
                <c:pt idx="6247">
                  <c:v>41.304640624999998</c:v>
                </c:pt>
                <c:pt idx="6248">
                  <c:v>41.311085937500003</c:v>
                </c:pt>
                <c:pt idx="6249">
                  <c:v>41.318546875000003</c:v>
                </c:pt>
                <c:pt idx="6250">
                  <c:v>41.326007812500002</c:v>
                </c:pt>
                <c:pt idx="6251">
                  <c:v>41.333468750000002</c:v>
                </c:pt>
                <c:pt idx="6252">
                  <c:v>41.339695312499998</c:v>
                </c:pt>
                <c:pt idx="6253">
                  <c:v>41.344687499999999</c:v>
                </c:pt>
                <c:pt idx="6254">
                  <c:v>41.349621093750002</c:v>
                </c:pt>
                <c:pt idx="6255">
                  <c:v>41.354496093750001</c:v>
                </c:pt>
                <c:pt idx="6256">
                  <c:v>41.3591640625</c:v>
                </c:pt>
                <c:pt idx="6257">
                  <c:v>41.363624999999999</c:v>
                </c:pt>
                <c:pt idx="6258">
                  <c:v>41.369121093750003</c:v>
                </c:pt>
                <c:pt idx="6259">
                  <c:v>41.375480468749998</c:v>
                </c:pt>
                <c:pt idx="6260">
                  <c:v>41.381675781250003</c:v>
                </c:pt>
                <c:pt idx="6261">
                  <c:v>41.387886718750003</c:v>
                </c:pt>
                <c:pt idx="6262">
                  <c:v>41.394097656249997</c:v>
                </c:pt>
                <c:pt idx="6263">
                  <c:v>41.400308593749997</c:v>
                </c:pt>
                <c:pt idx="6264">
                  <c:v>41.406269531249997</c:v>
                </c:pt>
                <c:pt idx="6265">
                  <c:v>41.411972656250001</c:v>
                </c:pt>
                <c:pt idx="6266">
                  <c:v>41.417679687499998</c:v>
                </c:pt>
                <c:pt idx="6267">
                  <c:v>41.423328124999998</c:v>
                </c:pt>
                <c:pt idx="6268">
                  <c:v>41.428914062499999</c:v>
                </c:pt>
                <c:pt idx="6269">
                  <c:v>41.434058593750002</c:v>
                </c:pt>
                <c:pt idx="6270">
                  <c:v>41.438765625000002</c:v>
                </c:pt>
                <c:pt idx="6271">
                  <c:v>41.443515625000003</c:v>
                </c:pt>
                <c:pt idx="6272">
                  <c:v>41.4483125</c:v>
                </c:pt>
                <c:pt idx="6273">
                  <c:v>41.453699218750003</c:v>
                </c:pt>
                <c:pt idx="6274">
                  <c:v>41.45968359375</c:v>
                </c:pt>
                <c:pt idx="6275">
                  <c:v>41.465496093749998</c:v>
                </c:pt>
                <c:pt idx="6276">
                  <c:v>41.471136718750003</c:v>
                </c:pt>
                <c:pt idx="6277">
                  <c:v>41.475804687500002</c:v>
                </c:pt>
                <c:pt idx="6278">
                  <c:v>41.480707031249999</c:v>
                </c:pt>
                <c:pt idx="6279">
                  <c:v>41.485871093749999</c:v>
                </c:pt>
                <c:pt idx="6280">
                  <c:v>41.490089843749999</c:v>
                </c:pt>
                <c:pt idx="6281">
                  <c:v>41.495957031250001</c:v>
                </c:pt>
                <c:pt idx="6282">
                  <c:v>41.503480468749999</c:v>
                </c:pt>
                <c:pt idx="6283">
                  <c:v>41.511000000000003</c:v>
                </c:pt>
                <c:pt idx="6284">
                  <c:v>41.518203124999999</c:v>
                </c:pt>
                <c:pt idx="6285">
                  <c:v>41.525093750000003</c:v>
                </c:pt>
                <c:pt idx="6286">
                  <c:v>41.53198046875</c:v>
                </c:pt>
                <c:pt idx="6287">
                  <c:v>41.538132812500002</c:v>
                </c:pt>
                <c:pt idx="6288">
                  <c:v>41.543542968750003</c:v>
                </c:pt>
                <c:pt idx="6289">
                  <c:v>41.548957031249998</c:v>
                </c:pt>
                <c:pt idx="6290">
                  <c:v>41.5538515625</c:v>
                </c:pt>
                <c:pt idx="6291">
                  <c:v>41.558226562500003</c:v>
                </c:pt>
                <c:pt idx="6292">
                  <c:v>41.563679687499999</c:v>
                </c:pt>
                <c:pt idx="6293">
                  <c:v>41.569136718750002</c:v>
                </c:pt>
                <c:pt idx="6294">
                  <c:v>41.573511718749998</c:v>
                </c:pt>
                <c:pt idx="6295">
                  <c:v>41.578968750000001</c:v>
                </c:pt>
                <c:pt idx="6296">
                  <c:v>41.585507812499998</c:v>
                </c:pt>
                <c:pt idx="6297">
                  <c:v>41.59204296875</c:v>
                </c:pt>
                <c:pt idx="6298">
                  <c:v>41.598789062500003</c:v>
                </c:pt>
                <c:pt idx="6299">
                  <c:v>41.60575</c:v>
                </c:pt>
                <c:pt idx="6300">
                  <c:v>41.6124453125</c:v>
                </c:pt>
                <c:pt idx="6301">
                  <c:v>41.618875000000003</c:v>
                </c:pt>
                <c:pt idx="6302">
                  <c:v>41.625710937500003</c:v>
                </c:pt>
                <c:pt idx="6303">
                  <c:v>41.632949218749999</c:v>
                </c:pt>
                <c:pt idx="6304">
                  <c:v>41.640191406249997</c:v>
                </c:pt>
                <c:pt idx="6305">
                  <c:v>41.6467265625</c:v>
                </c:pt>
                <c:pt idx="6306">
                  <c:v>41.652562500000002</c:v>
                </c:pt>
                <c:pt idx="6307">
                  <c:v>41.658394531250003</c:v>
                </c:pt>
                <c:pt idx="6308">
                  <c:v>41.664816406249997</c:v>
                </c:pt>
                <c:pt idx="6309">
                  <c:v>41.671828124999998</c:v>
                </c:pt>
                <c:pt idx="6310">
                  <c:v>41.678867187500003</c:v>
                </c:pt>
                <c:pt idx="6311">
                  <c:v>41.6859296875</c:v>
                </c:pt>
                <c:pt idx="6312">
                  <c:v>41.692968749999999</c:v>
                </c:pt>
                <c:pt idx="6313">
                  <c:v>41.699980468749999</c:v>
                </c:pt>
                <c:pt idx="6314">
                  <c:v>41.70577734375</c:v>
                </c:pt>
                <c:pt idx="6315">
                  <c:v>41.710363281249997</c:v>
                </c:pt>
                <c:pt idx="6316">
                  <c:v>41.714660156249998</c:v>
                </c:pt>
                <c:pt idx="6317">
                  <c:v>41.718667968749997</c:v>
                </c:pt>
                <c:pt idx="6318">
                  <c:v>41.723726562499998</c:v>
                </c:pt>
                <c:pt idx="6319">
                  <c:v>41.728945312500002</c:v>
                </c:pt>
                <c:pt idx="6320">
                  <c:v>41.733265625000001</c:v>
                </c:pt>
                <c:pt idx="6321">
                  <c:v>41.739136718749997</c:v>
                </c:pt>
                <c:pt idx="6322">
                  <c:v>41.746550781250001</c:v>
                </c:pt>
                <c:pt idx="6323">
                  <c:v>41.753964843749998</c:v>
                </c:pt>
                <c:pt idx="6324">
                  <c:v>41.759992187500004</c:v>
                </c:pt>
                <c:pt idx="6325">
                  <c:v>41.764628906250003</c:v>
                </c:pt>
                <c:pt idx="6326">
                  <c:v>41.770535156249998</c:v>
                </c:pt>
                <c:pt idx="6327">
                  <c:v>41.776597656249997</c:v>
                </c:pt>
                <c:pt idx="6328">
                  <c:v>41.781550781249997</c:v>
                </c:pt>
                <c:pt idx="6329">
                  <c:v>41.787191406250003</c:v>
                </c:pt>
                <c:pt idx="6330">
                  <c:v>41.793093749999997</c:v>
                </c:pt>
                <c:pt idx="6331">
                  <c:v>41.798734375000002</c:v>
                </c:pt>
                <c:pt idx="6332">
                  <c:v>41.804531249999997</c:v>
                </c:pt>
                <c:pt idx="6333">
                  <c:v>41.810355468749997</c:v>
                </c:pt>
                <c:pt idx="6334">
                  <c:v>41.816207031250002</c:v>
                </c:pt>
                <c:pt idx="6335">
                  <c:v>41.822191406249999</c:v>
                </c:pt>
                <c:pt idx="6336">
                  <c:v>41.828308593750002</c:v>
                </c:pt>
                <c:pt idx="6337">
                  <c:v>41.834398437499999</c:v>
                </c:pt>
                <c:pt idx="6338">
                  <c:v>41.840460937499998</c:v>
                </c:pt>
                <c:pt idx="6339">
                  <c:v>41.846417968750004</c:v>
                </c:pt>
                <c:pt idx="6340">
                  <c:v>41.852265625000001</c:v>
                </c:pt>
                <c:pt idx="6341">
                  <c:v>41.8581171875</c:v>
                </c:pt>
                <c:pt idx="6342">
                  <c:v>41.863968749999998</c:v>
                </c:pt>
                <c:pt idx="6343">
                  <c:v>41.870164062500002</c:v>
                </c:pt>
                <c:pt idx="6344">
                  <c:v>41.876699218749998</c:v>
                </c:pt>
                <c:pt idx="6345">
                  <c:v>41.883312500000002</c:v>
                </c:pt>
                <c:pt idx="6346">
                  <c:v>41.890007812500002</c:v>
                </c:pt>
                <c:pt idx="6347">
                  <c:v>41.897125000000003</c:v>
                </c:pt>
                <c:pt idx="6348">
                  <c:v>41.904664062499997</c:v>
                </c:pt>
                <c:pt idx="6349">
                  <c:v>41.912359375000001</c:v>
                </c:pt>
                <c:pt idx="6350">
                  <c:v>41.920214843750003</c:v>
                </c:pt>
                <c:pt idx="6351">
                  <c:v>41.927253906250002</c:v>
                </c:pt>
                <c:pt idx="6352">
                  <c:v>41.933476562499997</c:v>
                </c:pt>
                <c:pt idx="6353">
                  <c:v>41.939589843749999</c:v>
                </c:pt>
                <c:pt idx="6354">
                  <c:v>41.945601562500002</c:v>
                </c:pt>
                <c:pt idx="6355">
                  <c:v>41.951769531250001</c:v>
                </c:pt>
                <c:pt idx="6356">
                  <c:v>41.958093750000003</c:v>
                </c:pt>
                <c:pt idx="6357">
                  <c:v>41.963789062499998</c:v>
                </c:pt>
                <c:pt idx="6358">
                  <c:v>41.968847656249999</c:v>
                </c:pt>
                <c:pt idx="6359">
                  <c:v>41.974960937500001</c:v>
                </c:pt>
                <c:pt idx="6360">
                  <c:v>41.982132812499998</c:v>
                </c:pt>
                <c:pt idx="6361">
                  <c:v>41.988640625000002</c:v>
                </c:pt>
                <c:pt idx="6362">
                  <c:v>41.994492187500001</c:v>
                </c:pt>
                <c:pt idx="6363">
                  <c:v>42.000421875000001</c:v>
                </c:pt>
                <c:pt idx="6364">
                  <c:v>42.006433593750003</c:v>
                </c:pt>
                <c:pt idx="6365">
                  <c:v>42.012652343749998</c:v>
                </c:pt>
                <c:pt idx="6366">
                  <c:v>42.019085937500002</c:v>
                </c:pt>
                <c:pt idx="6367">
                  <c:v>42.025175781249999</c:v>
                </c:pt>
                <c:pt idx="6368">
                  <c:v>42.030921874999997</c:v>
                </c:pt>
                <c:pt idx="6369">
                  <c:v>42.036554687500001</c:v>
                </c:pt>
                <c:pt idx="6370">
                  <c:v>42.042074218750003</c:v>
                </c:pt>
                <c:pt idx="6371">
                  <c:v>42.047589843750004</c:v>
                </c:pt>
                <c:pt idx="6372">
                  <c:v>42.053726562500003</c:v>
                </c:pt>
                <c:pt idx="6373">
                  <c:v>42.05981640625</c:v>
                </c:pt>
                <c:pt idx="6374">
                  <c:v>42.065246093749998</c:v>
                </c:pt>
                <c:pt idx="6375">
                  <c:v>42.070914062500002</c:v>
                </c:pt>
                <c:pt idx="6376">
                  <c:v>42.076816406250003</c:v>
                </c:pt>
                <c:pt idx="6377">
                  <c:v>42.083117187500001</c:v>
                </c:pt>
                <c:pt idx="6378">
                  <c:v>42.08980859375</c:v>
                </c:pt>
                <c:pt idx="6379">
                  <c:v>42.096160156250001</c:v>
                </c:pt>
                <c:pt idx="6380">
                  <c:v>42.102171875000003</c:v>
                </c:pt>
                <c:pt idx="6381">
                  <c:v>42.108101562500003</c:v>
                </c:pt>
                <c:pt idx="6382">
                  <c:v>42.113953125000002</c:v>
                </c:pt>
                <c:pt idx="6383">
                  <c:v>42.119964843749997</c:v>
                </c:pt>
                <c:pt idx="6384">
                  <c:v>42.126132812500003</c:v>
                </c:pt>
                <c:pt idx="6385">
                  <c:v>42.132828125000003</c:v>
                </c:pt>
                <c:pt idx="6386">
                  <c:v>42.140050781249997</c:v>
                </c:pt>
                <c:pt idx="6387">
                  <c:v>42.146910156250001</c:v>
                </c:pt>
                <c:pt idx="6388">
                  <c:v>42.153402343750003</c:v>
                </c:pt>
                <c:pt idx="6389">
                  <c:v>42.159898437499997</c:v>
                </c:pt>
                <c:pt idx="6390">
                  <c:v>42.166394531249999</c:v>
                </c:pt>
                <c:pt idx="6391">
                  <c:v>42.17288671875</c:v>
                </c:pt>
                <c:pt idx="6392">
                  <c:v>42.179562500000003</c:v>
                </c:pt>
                <c:pt idx="6393">
                  <c:v>42.186414062499999</c:v>
                </c:pt>
                <c:pt idx="6394">
                  <c:v>42.193269531250003</c:v>
                </c:pt>
                <c:pt idx="6395">
                  <c:v>42.200125</c:v>
                </c:pt>
                <c:pt idx="6396">
                  <c:v>42.206902343750002</c:v>
                </c:pt>
                <c:pt idx="6397">
                  <c:v>42.213609374999997</c:v>
                </c:pt>
                <c:pt idx="6398">
                  <c:v>42.220312499999999</c:v>
                </c:pt>
                <c:pt idx="6399">
                  <c:v>42.227019531250001</c:v>
                </c:pt>
                <c:pt idx="6400">
                  <c:v>42.233726562500003</c:v>
                </c:pt>
                <c:pt idx="6401">
                  <c:v>42.239632812499998</c:v>
                </c:pt>
                <c:pt idx="6402">
                  <c:v>42.244746093750003</c:v>
                </c:pt>
                <c:pt idx="6403">
                  <c:v>42.251070312499998</c:v>
                </c:pt>
                <c:pt idx="6404">
                  <c:v>42.258601562499997</c:v>
                </c:pt>
                <c:pt idx="6405">
                  <c:v>42.266136718749998</c:v>
                </c:pt>
                <c:pt idx="6406">
                  <c:v>42.273667968749997</c:v>
                </c:pt>
                <c:pt idx="6407">
                  <c:v>42.281199218749997</c:v>
                </c:pt>
                <c:pt idx="6408">
                  <c:v>42.288734374999997</c:v>
                </c:pt>
                <c:pt idx="6409">
                  <c:v>42.296265624999997</c:v>
                </c:pt>
                <c:pt idx="6410">
                  <c:v>42.303796875000003</c:v>
                </c:pt>
                <c:pt idx="6411">
                  <c:v>42.311332031249997</c:v>
                </c:pt>
                <c:pt idx="6412">
                  <c:v>42.3184296875</c:v>
                </c:pt>
                <c:pt idx="6413">
                  <c:v>42.32508984375</c:v>
                </c:pt>
                <c:pt idx="6414">
                  <c:v>42.33175390625</c:v>
                </c:pt>
                <c:pt idx="6415">
                  <c:v>42.338417968750001</c:v>
                </c:pt>
                <c:pt idx="6416">
                  <c:v>42.345082031250001</c:v>
                </c:pt>
                <c:pt idx="6417">
                  <c:v>42.350441406249999</c:v>
                </c:pt>
                <c:pt idx="6418">
                  <c:v>42.354503906250002</c:v>
                </c:pt>
                <c:pt idx="6419">
                  <c:v>42.360015625000003</c:v>
                </c:pt>
                <c:pt idx="6420">
                  <c:v>42.36698046875</c:v>
                </c:pt>
                <c:pt idx="6421">
                  <c:v>42.373679687500001</c:v>
                </c:pt>
                <c:pt idx="6422">
                  <c:v>42.380113281249997</c:v>
                </c:pt>
                <c:pt idx="6423">
                  <c:v>42.38661328125</c:v>
                </c:pt>
                <c:pt idx="6424">
                  <c:v>42.392578125</c:v>
                </c:pt>
                <c:pt idx="6425">
                  <c:v>42.397937499999998</c:v>
                </c:pt>
                <c:pt idx="6426">
                  <c:v>42.403300781250003</c:v>
                </c:pt>
                <c:pt idx="6427">
                  <c:v>42.409152343750002</c:v>
                </c:pt>
                <c:pt idx="6428">
                  <c:v>42.415496093750001</c:v>
                </c:pt>
                <c:pt idx="6429">
                  <c:v>42.42183984375</c:v>
                </c:pt>
                <c:pt idx="6430">
                  <c:v>42.428093750000002</c:v>
                </c:pt>
                <c:pt idx="6431">
                  <c:v>42.4342578125</c:v>
                </c:pt>
                <c:pt idx="6432">
                  <c:v>42.440425781249999</c:v>
                </c:pt>
                <c:pt idx="6433">
                  <c:v>42.446589843749997</c:v>
                </c:pt>
                <c:pt idx="6434">
                  <c:v>42.451613281249998</c:v>
                </c:pt>
                <c:pt idx="6435">
                  <c:v>42.4572421875</c:v>
                </c:pt>
                <c:pt idx="6436">
                  <c:v>42.464011718750001</c:v>
                </c:pt>
                <c:pt idx="6437">
                  <c:v>42.470175781249999</c:v>
                </c:pt>
                <c:pt idx="6438">
                  <c:v>42.477031250000003</c:v>
                </c:pt>
                <c:pt idx="6439">
                  <c:v>42.484578124999999</c:v>
                </c:pt>
                <c:pt idx="6440">
                  <c:v>42.492128906250002</c:v>
                </c:pt>
                <c:pt idx="6441">
                  <c:v>42.498718750000002</c:v>
                </c:pt>
                <c:pt idx="6442">
                  <c:v>42.504343749999997</c:v>
                </c:pt>
                <c:pt idx="6443">
                  <c:v>42.509839843750001</c:v>
                </c:pt>
                <c:pt idx="6444">
                  <c:v>42.5158359375</c:v>
                </c:pt>
                <c:pt idx="6445">
                  <c:v>42.522472656250002</c:v>
                </c:pt>
                <c:pt idx="6446">
                  <c:v>42.529242187500003</c:v>
                </c:pt>
                <c:pt idx="6447">
                  <c:v>42.536144531250002</c:v>
                </c:pt>
                <c:pt idx="6448">
                  <c:v>42.543304687499997</c:v>
                </c:pt>
                <c:pt idx="6449">
                  <c:v>42.550722656250002</c:v>
                </c:pt>
                <c:pt idx="6450">
                  <c:v>42.558140625</c:v>
                </c:pt>
                <c:pt idx="6451">
                  <c:v>42.565511718750003</c:v>
                </c:pt>
                <c:pt idx="6452">
                  <c:v>42.572835937500003</c:v>
                </c:pt>
                <c:pt idx="6453">
                  <c:v>42.580160156250003</c:v>
                </c:pt>
                <c:pt idx="6454">
                  <c:v>42.586765624999998</c:v>
                </c:pt>
                <c:pt idx="6455">
                  <c:v>42.592656249999997</c:v>
                </c:pt>
                <c:pt idx="6456">
                  <c:v>42.598550781249997</c:v>
                </c:pt>
                <c:pt idx="6457">
                  <c:v>42.60428125</c:v>
                </c:pt>
                <c:pt idx="6458">
                  <c:v>42.609851562499998</c:v>
                </c:pt>
                <c:pt idx="6459">
                  <c:v>42.615425781250003</c:v>
                </c:pt>
                <c:pt idx="6460">
                  <c:v>42.621234375</c:v>
                </c:pt>
                <c:pt idx="6461">
                  <c:v>42.627285156249997</c:v>
                </c:pt>
                <c:pt idx="6462">
                  <c:v>42.633339843750001</c:v>
                </c:pt>
                <c:pt idx="6463">
                  <c:v>42.639390624999997</c:v>
                </c:pt>
                <c:pt idx="6464">
                  <c:v>42.646386718750001</c:v>
                </c:pt>
                <c:pt idx="6465">
                  <c:v>42.654324218749998</c:v>
                </c:pt>
                <c:pt idx="6466">
                  <c:v>42.662265625000003</c:v>
                </c:pt>
                <c:pt idx="6467">
                  <c:v>42.668734375</c:v>
                </c:pt>
                <c:pt idx="6468">
                  <c:v>42.673730468750001</c:v>
                </c:pt>
                <c:pt idx="6469">
                  <c:v>42.678726562500003</c:v>
                </c:pt>
                <c:pt idx="6470">
                  <c:v>42.684359375</c:v>
                </c:pt>
                <c:pt idx="6471">
                  <c:v>42.69063671875</c:v>
                </c:pt>
                <c:pt idx="6472">
                  <c:v>42.696914062499999</c:v>
                </c:pt>
                <c:pt idx="6473">
                  <c:v>42.703765625000003</c:v>
                </c:pt>
                <c:pt idx="6474">
                  <c:v>42.711195312500003</c:v>
                </c:pt>
                <c:pt idx="6475">
                  <c:v>42.718625000000003</c:v>
                </c:pt>
                <c:pt idx="6476">
                  <c:v>42.725828125</c:v>
                </c:pt>
                <c:pt idx="6477">
                  <c:v>42.732808593750001</c:v>
                </c:pt>
                <c:pt idx="6478">
                  <c:v>42.739789062500002</c:v>
                </c:pt>
                <c:pt idx="6479">
                  <c:v>42.746769531250003</c:v>
                </c:pt>
                <c:pt idx="6480">
                  <c:v>42.753749999999997</c:v>
                </c:pt>
                <c:pt idx="6481">
                  <c:v>42.760730468749998</c:v>
                </c:pt>
                <c:pt idx="6482">
                  <c:v>42.767917968749998</c:v>
                </c:pt>
                <c:pt idx="6483">
                  <c:v>42.775312499999998</c:v>
                </c:pt>
                <c:pt idx="6484">
                  <c:v>42.782039062499997</c:v>
                </c:pt>
                <c:pt idx="6485">
                  <c:v>42.788089843750001</c:v>
                </c:pt>
                <c:pt idx="6486">
                  <c:v>42.794253906249999</c:v>
                </c:pt>
                <c:pt idx="6487">
                  <c:v>42.800527343749998</c:v>
                </c:pt>
                <c:pt idx="6488">
                  <c:v>42.806804687499998</c:v>
                </c:pt>
                <c:pt idx="6489">
                  <c:v>42.812726562500004</c:v>
                </c:pt>
                <c:pt idx="6490">
                  <c:v>42.818296875000001</c:v>
                </c:pt>
                <c:pt idx="6491">
                  <c:v>42.824085937500001</c:v>
                </c:pt>
                <c:pt idx="6492">
                  <c:v>42.830089843750002</c:v>
                </c:pt>
                <c:pt idx="6493">
                  <c:v>42.836089843750003</c:v>
                </c:pt>
                <c:pt idx="6494">
                  <c:v>42.842093749999997</c:v>
                </c:pt>
                <c:pt idx="6495">
                  <c:v>42.847808593750003</c:v>
                </c:pt>
                <c:pt idx="6496">
                  <c:v>42.85323828125</c:v>
                </c:pt>
                <c:pt idx="6497">
                  <c:v>42.8591640625</c:v>
                </c:pt>
                <c:pt idx="6498">
                  <c:v>42.86558203125</c:v>
                </c:pt>
                <c:pt idx="6499">
                  <c:v>42.871496093749997</c:v>
                </c:pt>
                <c:pt idx="6500">
                  <c:v>42.876906249999998</c:v>
                </c:pt>
                <c:pt idx="6501">
                  <c:v>42.882312499999998</c:v>
                </c:pt>
                <c:pt idx="6502">
                  <c:v>42.887722656249998</c:v>
                </c:pt>
                <c:pt idx="6503">
                  <c:v>42.893933593749999</c:v>
                </c:pt>
                <c:pt idx="6504">
                  <c:v>42.90094921875</c:v>
                </c:pt>
                <c:pt idx="6505">
                  <c:v>42.9079609375</c:v>
                </c:pt>
                <c:pt idx="6506">
                  <c:v>42.914976562500001</c:v>
                </c:pt>
                <c:pt idx="6507">
                  <c:v>42.921988281250002</c:v>
                </c:pt>
                <c:pt idx="6508">
                  <c:v>42.929003906250003</c:v>
                </c:pt>
                <c:pt idx="6509">
                  <c:v>42.936019531249997</c:v>
                </c:pt>
                <c:pt idx="6510">
                  <c:v>42.943312499999998</c:v>
                </c:pt>
                <c:pt idx="6511">
                  <c:v>42.950890625</c:v>
                </c:pt>
                <c:pt idx="6512">
                  <c:v>42.958468750000002</c:v>
                </c:pt>
                <c:pt idx="6513">
                  <c:v>42.966046875000004</c:v>
                </c:pt>
                <c:pt idx="6514">
                  <c:v>42.972652343749999</c:v>
                </c:pt>
                <c:pt idx="6515">
                  <c:v>42.978277343750001</c:v>
                </c:pt>
                <c:pt idx="6516">
                  <c:v>42.983902343750003</c:v>
                </c:pt>
                <c:pt idx="6517">
                  <c:v>42.989910156249998</c:v>
                </c:pt>
                <c:pt idx="6518">
                  <c:v>42.99630078125</c:v>
                </c:pt>
                <c:pt idx="6519">
                  <c:v>43.002691406250001</c:v>
                </c:pt>
                <c:pt idx="6520">
                  <c:v>43.009078125000002</c:v>
                </c:pt>
                <c:pt idx="6521">
                  <c:v>43.01573046875</c:v>
                </c:pt>
                <c:pt idx="6522">
                  <c:v>43.022644531250002</c:v>
                </c:pt>
                <c:pt idx="6523">
                  <c:v>43.029558593749996</c:v>
                </c:pt>
                <c:pt idx="6524">
                  <c:v>43.036472656249998</c:v>
                </c:pt>
                <c:pt idx="6525">
                  <c:v>43.04338671875</c:v>
                </c:pt>
                <c:pt idx="6526">
                  <c:v>43.050300781250002</c:v>
                </c:pt>
                <c:pt idx="6527">
                  <c:v>43.057640624999998</c:v>
                </c:pt>
                <c:pt idx="6528">
                  <c:v>43.065406250000002</c:v>
                </c:pt>
                <c:pt idx="6529">
                  <c:v>43.073171875</c:v>
                </c:pt>
                <c:pt idx="6530">
                  <c:v>43.080082031250001</c:v>
                </c:pt>
                <c:pt idx="6531">
                  <c:v>43.08614453125</c:v>
                </c:pt>
                <c:pt idx="6532">
                  <c:v>43.092839843749999</c:v>
                </c:pt>
                <c:pt idx="6533">
                  <c:v>43.100171875000001</c:v>
                </c:pt>
                <c:pt idx="6534">
                  <c:v>43.107503906250003</c:v>
                </c:pt>
              </c:numCache>
            </c:numRef>
          </c:xVal>
          <c:yVal>
            <c:numRef>
              <c:f>'L002'!$FW$2:$FW$6537</c:f>
              <c:numCache>
                <c:formatCode>General</c:formatCode>
                <c:ptCount val="6536"/>
                <c:pt idx="0">
                  <c:v>100.844100952148</c:v>
                </c:pt>
                <c:pt idx="1">
                  <c:v>100.83730316162099</c:v>
                </c:pt>
                <c:pt idx="2">
                  <c:v>100.836799621582</c:v>
                </c:pt>
                <c:pt idx="3">
                  <c:v>100.83619689941401</c:v>
                </c:pt>
                <c:pt idx="4">
                  <c:v>100.83560180664099</c:v>
                </c:pt>
                <c:pt idx="5">
                  <c:v>100.835098266602</c:v>
                </c:pt>
                <c:pt idx="6">
                  <c:v>100.834503173828</c:v>
                </c:pt>
                <c:pt idx="7">
                  <c:v>100.83399963378901</c:v>
                </c:pt>
                <c:pt idx="8">
                  <c:v>100.83339691162099</c:v>
                </c:pt>
                <c:pt idx="9">
                  <c:v>100.832901000977</c:v>
                </c:pt>
                <c:pt idx="10">
                  <c:v>100.83229827880901</c:v>
                </c:pt>
                <c:pt idx="11">
                  <c:v>100.83429718017599</c:v>
                </c:pt>
                <c:pt idx="12">
                  <c:v>100.83879852294901</c:v>
                </c:pt>
                <c:pt idx="13">
                  <c:v>100.843299865723</c:v>
                </c:pt>
                <c:pt idx="14">
                  <c:v>100.84780120849599</c:v>
                </c:pt>
                <c:pt idx="15">
                  <c:v>100.85230255127</c:v>
                </c:pt>
                <c:pt idx="16">
                  <c:v>100.856201171875</c:v>
                </c:pt>
                <c:pt idx="17">
                  <c:v>100.859497070312</c:v>
                </c:pt>
                <c:pt idx="18">
                  <c:v>100.862800598145</c:v>
                </c:pt>
                <c:pt idx="19">
                  <c:v>100.866096496582</c:v>
                </c:pt>
                <c:pt idx="20">
                  <c:v>100.86679840087901</c:v>
                </c:pt>
                <c:pt idx="21">
                  <c:v>100.86489868164099</c:v>
                </c:pt>
                <c:pt idx="22">
                  <c:v>100.86309814453099</c:v>
                </c:pt>
                <c:pt idx="23">
                  <c:v>100.86270141601599</c:v>
                </c:pt>
                <c:pt idx="24">
                  <c:v>100.86360168457</c:v>
                </c:pt>
                <c:pt idx="25">
                  <c:v>100.864097595215</c:v>
                </c:pt>
                <c:pt idx="26">
                  <c:v>100.86399841308599</c:v>
                </c:pt>
                <c:pt idx="27">
                  <c:v>100.864303588867</c:v>
                </c:pt>
                <c:pt idx="28">
                  <c:v>100.86489868164099</c:v>
                </c:pt>
                <c:pt idx="29">
                  <c:v>100.86550140380901</c:v>
                </c:pt>
                <c:pt idx="30">
                  <c:v>100.866096496582</c:v>
                </c:pt>
                <c:pt idx="31">
                  <c:v>100.86660003662099</c:v>
                </c:pt>
                <c:pt idx="32">
                  <c:v>100.86710357666</c:v>
                </c:pt>
                <c:pt idx="33">
                  <c:v>100.867599487305</c:v>
                </c:pt>
                <c:pt idx="34">
                  <c:v>100.86840057373</c:v>
                </c:pt>
                <c:pt idx="35">
                  <c:v>100.869499206543</c:v>
                </c:pt>
                <c:pt idx="36">
                  <c:v>100.870498657227</c:v>
                </c:pt>
                <c:pt idx="37">
                  <c:v>100.87159729003901</c:v>
                </c:pt>
                <c:pt idx="38">
                  <c:v>100.872802734375</c:v>
                </c:pt>
                <c:pt idx="39">
                  <c:v>100.87419891357401</c:v>
                </c:pt>
                <c:pt idx="40">
                  <c:v>100.87550354003901</c:v>
                </c:pt>
                <c:pt idx="41">
                  <c:v>100.876098632813</c:v>
                </c:pt>
                <c:pt idx="42">
                  <c:v>100.87580108642599</c:v>
                </c:pt>
                <c:pt idx="43">
                  <c:v>100.875198364258</c:v>
                </c:pt>
                <c:pt idx="44">
                  <c:v>100.874298095703</c:v>
                </c:pt>
                <c:pt idx="45">
                  <c:v>100.87329864502</c:v>
                </c:pt>
                <c:pt idx="46">
                  <c:v>100.872596740723</c:v>
                </c:pt>
                <c:pt idx="47">
                  <c:v>100.872200012207</c:v>
                </c:pt>
                <c:pt idx="48">
                  <c:v>100.873001098633</c:v>
                </c:pt>
                <c:pt idx="49">
                  <c:v>100.875</c:v>
                </c:pt>
                <c:pt idx="50">
                  <c:v>100.87709808349599</c:v>
                </c:pt>
                <c:pt idx="51">
                  <c:v>100.87850189209</c:v>
                </c:pt>
                <c:pt idx="52">
                  <c:v>100.87930297851599</c:v>
                </c:pt>
                <c:pt idx="53">
                  <c:v>100.879997253418</c:v>
                </c:pt>
                <c:pt idx="54">
                  <c:v>100.880401611328</c:v>
                </c:pt>
                <c:pt idx="55">
                  <c:v>100.88189697265599</c:v>
                </c:pt>
                <c:pt idx="56">
                  <c:v>100.88469696044901</c:v>
                </c:pt>
                <c:pt idx="57">
                  <c:v>100.887496948242</c:v>
                </c:pt>
                <c:pt idx="58">
                  <c:v>100.88950347900401</c:v>
                </c:pt>
                <c:pt idx="59">
                  <c:v>100.890701293945</c:v>
                </c:pt>
                <c:pt idx="60">
                  <c:v>100.89129638671901</c:v>
                </c:pt>
                <c:pt idx="61">
                  <c:v>100.891403198242</c:v>
                </c:pt>
                <c:pt idx="62">
                  <c:v>100.891403198242</c:v>
                </c:pt>
                <c:pt idx="63">
                  <c:v>100.889297485352</c:v>
                </c:pt>
                <c:pt idx="64">
                  <c:v>100.88500213623</c:v>
                </c:pt>
                <c:pt idx="65">
                  <c:v>100.882698059082</c:v>
                </c:pt>
                <c:pt idx="66">
                  <c:v>100.88249969482401</c:v>
                </c:pt>
                <c:pt idx="67">
                  <c:v>100.88230133056599</c:v>
                </c:pt>
                <c:pt idx="68">
                  <c:v>100.88330078125</c:v>
                </c:pt>
                <c:pt idx="69">
                  <c:v>100.88539886474599</c:v>
                </c:pt>
                <c:pt idx="70">
                  <c:v>100.88760375976599</c:v>
                </c:pt>
                <c:pt idx="71">
                  <c:v>100.88980102539099</c:v>
                </c:pt>
                <c:pt idx="72">
                  <c:v>100.893798828125</c:v>
                </c:pt>
                <c:pt idx="73">
                  <c:v>100.89949798584</c:v>
                </c:pt>
                <c:pt idx="74">
                  <c:v>100.905197143555</c:v>
                </c:pt>
                <c:pt idx="75">
                  <c:v>100.90899658203099</c:v>
                </c:pt>
                <c:pt idx="76">
                  <c:v>100.91359710693401</c:v>
                </c:pt>
                <c:pt idx="77">
                  <c:v>100.921096801758</c:v>
                </c:pt>
                <c:pt idx="78">
                  <c:v>100.928703308105</c:v>
                </c:pt>
                <c:pt idx="79">
                  <c:v>100.93499755859401</c:v>
                </c:pt>
                <c:pt idx="80">
                  <c:v>100.940299987793</c:v>
                </c:pt>
                <c:pt idx="81">
                  <c:v>100.94460296630901</c:v>
                </c:pt>
                <c:pt idx="82">
                  <c:v>100.94409942627</c:v>
                </c:pt>
                <c:pt idx="83">
                  <c:v>100.939903259277</c:v>
                </c:pt>
                <c:pt idx="84">
                  <c:v>100.934600830078</c:v>
                </c:pt>
                <c:pt idx="85">
                  <c:v>100.92819976806599</c:v>
                </c:pt>
                <c:pt idx="86">
                  <c:v>100.92209625244099</c:v>
                </c:pt>
                <c:pt idx="87">
                  <c:v>100.916397094727</c:v>
                </c:pt>
                <c:pt idx="88">
                  <c:v>100.910697937012</c:v>
                </c:pt>
                <c:pt idx="89">
                  <c:v>100.908500671387</c:v>
                </c:pt>
                <c:pt idx="90">
                  <c:v>100.91000366210901</c:v>
                </c:pt>
                <c:pt idx="91">
                  <c:v>100.91139984130901</c:v>
                </c:pt>
                <c:pt idx="92">
                  <c:v>100.91290283203099</c:v>
                </c:pt>
                <c:pt idx="93">
                  <c:v>100.91439819335901</c:v>
                </c:pt>
                <c:pt idx="94">
                  <c:v>100.915802001953</c:v>
                </c:pt>
                <c:pt idx="95">
                  <c:v>100.916397094727</c:v>
                </c:pt>
                <c:pt idx="96">
                  <c:v>100.915901184082</c:v>
                </c:pt>
                <c:pt idx="97">
                  <c:v>100.915496826172</c:v>
                </c:pt>
                <c:pt idx="98">
                  <c:v>100.91510009765599</c:v>
                </c:pt>
                <c:pt idx="99">
                  <c:v>100.91470336914099</c:v>
                </c:pt>
                <c:pt idx="100">
                  <c:v>100.915496826172</c:v>
                </c:pt>
                <c:pt idx="101">
                  <c:v>100.917602539062</c:v>
                </c:pt>
                <c:pt idx="102">
                  <c:v>100.91970062255901</c:v>
                </c:pt>
                <c:pt idx="103">
                  <c:v>100.92169952392599</c:v>
                </c:pt>
                <c:pt idx="104">
                  <c:v>100.92359924316401</c:v>
                </c:pt>
                <c:pt idx="105">
                  <c:v>100.925498962402</c:v>
                </c:pt>
                <c:pt idx="106">
                  <c:v>100.930702209473</c:v>
                </c:pt>
                <c:pt idx="107">
                  <c:v>100.939102172852</c:v>
                </c:pt>
                <c:pt idx="108">
                  <c:v>100.94270324707</c:v>
                </c:pt>
                <c:pt idx="109">
                  <c:v>100.941703796387</c:v>
                </c:pt>
                <c:pt idx="110">
                  <c:v>100.94059753418</c:v>
                </c:pt>
                <c:pt idx="111">
                  <c:v>100.936897277832</c:v>
                </c:pt>
                <c:pt idx="112">
                  <c:v>100.929496765137</c:v>
                </c:pt>
                <c:pt idx="113">
                  <c:v>100.922798156738</c:v>
                </c:pt>
                <c:pt idx="114">
                  <c:v>100.917999267578</c:v>
                </c:pt>
                <c:pt idx="115">
                  <c:v>100.91310119628901</c:v>
                </c:pt>
                <c:pt idx="116">
                  <c:v>100.908699035645</c:v>
                </c:pt>
                <c:pt idx="117">
                  <c:v>100.90460205078099</c:v>
                </c:pt>
                <c:pt idx="118">
                  <c:v>100.89990234375</c:v>
                </c:pt>
                <c:pt idx="119">
                  <c:v>100.89459991455099</c:v>
                </c:pt>
                <c:pt idx="120">
                  <c:v>100.88939666748</c:v>
                </c:pt>
                <c:pt idx="121">
                  <c:v>100.884399414062</c:v>
                </c:pt>
                <c:pt idx="122">
                  <c:v>100.879600524902</c:v>
                </c:pt>
                <c:pt idx="123">
                  <c:v>100.87490081787099</c:v>
                </c:pt>
                <c:pt idx="124">
                  <c:v>100.87159729003901</c:v>
                </c:pt>
                <c:pt idx="125">
                  <c:v>100.869903564453</c:v>
                </c:pt>
                <c:pt idx="126">
                  <c:v>100.86810302734401</c:v>
                </c:pt>
                <c:pt idx="127">
                  <c:v>100.866401672363</c:v>
                </c:pt>
                <c:pt idx="128">
                  <c:v>100.86530303955099</c:v>
                </c:pt>
                <c:pt idx="129">
                  <c:v>100.86499786377</c:v>
                </c:pt>
                <c:pt idx="130">
                  <c:v>100.86460113525401</c:v>
                </c:pt>
                <c:pt idx="131">
                  <c:v>100.864303588867</c:v>
                </c:pt>
                <c:pt idx="132">
                  <c:v>100.86550140380901</c:v>
                </c:pt>
                <c:pt idx="133">
                  <c:v>100.86840057373</c:v>
                </c:pt>
                <c:pt idx="134">
                  <c:v>100.871299743652</c:v>
                </c:pt>
                <c:pt idx="135">
                  <c:v>100.87419891357401</c:v>
                </c:pt>
                <c:pt idx="136">
                  <c:v>100.87850189209</c:v>
                </c:pt>
                <c:pt idx="137">
                  <c:v>100.884201049805</c:v>
                </c:pt>
                <c:pt idx="138">
                  <c:v>100.88990020752</c:v>
                </c:pt>
                <c:pt idx="139">
                  <c:v>100.89559936523401</c:v>
                </c:pt>
                <c:pt idx="140">
                  <c:v>100.902099609375</c:v>
                </c:pt>
                <c:pt idx="141">
                  <c:v>100.90940093994099</c:v>
                </c:pt>
                <c:pt idx="142">
                  <c:v>100.916702270508</c:v>
                </c:pt>
                <c:pt idx="143">
                  <c:v>100.92400360107401</c:v>
                </c:pt>
                <c:pt idx="144">
                  <c:v>100.92910003662099</c:v>
                </c:pt>
                <c:pt idx="145">
                  <c:v>100.932098388672</c:v>
                </c:pt>
                <c:pt idx="146">
                  <c:v>100.928100585938</c:v>
                </c:pt>
                <c:pt idx="147">
                  <c:v>100.916999816895</c:v>
                </c:pt>
                <c:pt idx="148">
                  <c:v>100.905899047852</c:v>
                </c:pt>
                <c:pt idx="149">
                  <c:v>100.89720153808599</c:v>
                </c:pt>
                <c:pt idx="150">
                  <c:v>100.890899658203</c:v>
                </c:pt>
                <c:pt idx="151">
                  <c:v>100.887100219727</c:v>
                </c:pt>
                <c:pt idx="152">
                  <c:v>100.88580322265599</c:v>
                </c:pt>
                <c:pt idx="153">
                  <c:v>100.885200500488</c:v>
                </c:pt>
                <c:pt idx="154">
                  <c:v>100.88539886474599</c:v>
                </c:pt>
                <c:pt idx="155">
                  <c:v>100.885498046875</c:v>
                </c:pt>
                <c:pt idx="156">
                  <c:v>100.885696411133</c:v>
                </c:pt>
                <c:pt idx="157">
                  <c:v>100.88580322265599</c:v>
                </c:pt>
                <c:pt idx="158">
                  <c:v>100.88670349121099</c:v>
                </c:pt>
                <c:pt idx="159">
                  <c:v>100.88849639892599</c:v>
                </c:pt>
                <c:pt idx="160">
                  <c:v>100.89019775390599</c:v>
                </c:pt>
                <c:pt idx="161">
                  <c:v>100.89129638671901</c:v>
                </c:pt>
                <c:pt idx="162">
                  <c:v>100.891799926758</c:v>
                </c:pt>
                <c:pt idx="163">
                  <c:v>100.892196655273</c:v>
                </c:pt>
                <c:pt idx="164">
                  <c:v>100.892303466797</c:v>
                </c:pt>
                <c:pt idx="165">
                  <c:v>100.89240264892599</c:v>
                </c:pt>
                <c:pt idx="166">
                  <c:v>100.892501831055</c:v>
                </c:pt>
                <c:pt idx="167">
                  <c:v>100.892700195312</c:v>
                </c:pt>
                <c:pt idx="168">
                  <c:v>100.893203735352</c:v>
                </c:pt>
                <c:pt idx="169">
                  <c:v>100.894096374512</c:v>
                </c:pt>
                <c:pt idx="170">
                  <c:v>100.894897460938</c:v>
                </c:pt>
                <c:pt idx="171">
                  <c:v>100.894401550293</c:v>
                </c:pt>
                <c:pt idx="172">
                  <c:v>100.89279937744099</c:v>
                </c:pt>
                <c:pt idx="173">
                  <c:v>100.89109802246099</c:v>
                </c:pt>
                <c:pt idx="174">
                  <c:v>100.889999389648</c:v>
                </c:pt>
                <c:pt idx="175">
                  <c:v>100.88950347900401</c:v>
                </c:pt>
                <c:pt idx="176">
                  <c:v>100.88809967041</c:v>
                </c:pt>
                <c:pt idx="177">
                  <c:v>100.88559722900401</c:v>
                </c:pt>
                <c:pt idx="178">
                  <c:v>100.883102416992</c:v>
                </c:pt>
                <c:pt idx="179">
                  <c:v>100.881797790527</c:v>
                </c:pt>
                <c:pt idx="180">
                  <c:v>100.88159942627</c:v>
                </c:pt>
                <c:pt idx="181">
                  <c:v>100.881797790527</c:v>
                </c:pt>
                <c:pt idx="182">
                  <c:v>100.88249969482401</c:v>
                </c:pt>
                <c:pt idx="183">
                  <c:v>100.883102416992</c:v>
                </c:pt>
                <c:pt idx="184">
                  <c:v>100.88369750976599</c:v>
                </c:pt>
                <c:pt idx="185">
                  <c:v>100.885200500488</c:v>
                </c:pt>
                <c:pt idx="186">
                  <c:v>100.887496948242</c:v>
                </c:pt>
                <c:pt idx="187">
                  <c:v>100.88980102539099</c:v>
                </c:pt>
                <c:pt idx="188">
                  <c:v>100.892097473145</c:v>
                </c:pt>
                <c:pt idx="189">
                  <c:v>100.89330291748</c:v>
                </c:pt>
                <c:pt idx="190">
                  <c:v>100.893600463867</c:v>
                </c:pt>
                <c:pt idx="191">
                  <c:v>100.893798828125</c:v>
                </c:pt>
                <c:pt idx="192">
                  <c:v>100.893997192383</c:v>
                </c:pt>
                <c:pt idx="193">
                  <c:v>100.893997192383</c:v>
                </c:pt>
                <c:pt idx="194">
                  <c:v>100.893798828125</c:v>
                </c:pt>
                <c:pt idx="195">
                  <c:v>100.893600463867</c:v>
                </c:pt>
                <c:pt idx="196">
                  <c:v>100.89330291748</c:v>
                </c:pt>
                <c:pt idx="197">
                  <c:v>100.89279937744099</c:v>
                </c:pt>
                <c:pt idx="198">
                  <c:v>100.89199829101599</c:v>
                </c:pt>
                <c:pt idx="199">
                  <c:v>100.89119720459</c:v>
                </c:pt>
                <c:pt idx="200">
                  <c:v>100.89040374755901</c:v>
                </c:pt>
                <c:pt idx="201">
                  <c:v>100.88990020752</c:v>
                </c:pt>
                <c:pt idx="202">
                  <c:v>100.889602661133</c:v>
                </c:pt>
                <c:pt idx="203">
                  <c:v>100.88939666748</c:v>
                </c:pt>
                <c:pt idx="204">
                  <c:v>100.88909912109401</c:v>
                </c:pt>
                <c:pt idx="205">
                  <c:v>100.889297485352</c:v>
                </c:pt>
                <c:pt idx="206">
                  <c:v>100.890098571777</c:v>
                </c:pt>
                <c:pt idx="207">
                  <c:v>100.89080047607401</c:v>
                </c:pt>
                <c:pt idx="208">
                  <c:v>100.8916015625</c:v>
                </c:pt>
                <c:pt idx="209">
                  <c:v>100.89289855957</c:v>
                </c:pt>
                <c:pt idx="210">
                  <c:v>100.89479827880901</c:v>
                </c:pt>
                <c:pt idx="211">
                  <c:v>100.896697998047</c:v>
                </c:pt>
                <c:pt idx="212">
                  <c:v>100.898597717285</c:v>
                </c:pt>
                <c:pt idx="213">
                  <c:v>100.89939880371099</c:v>
                </c:pt>
                <c:pt idx="214">
                  <c:v>100.89910125732401</c:v>
                </c:pt>
                <c:pt idx="215">
                  <c:v>100.898803710938</c:v>
                </c:pt>
                <c:pt idx="216">
                  <c:v>100.89849853515599</c:v>
                </c:pt>
                <c:pt idx="217">
                  <c:v>100.898597717285</c:v>
                </c:pt>
                <c:pt idx="218">
                  <c:v>100.899200439453</c:v>
                </c:pt>
                <c:pt idx="219">
                  <c:v>100.89990234375</c:v>
                </c:pt>
                <c:pt idx="220">
                  <c:v>100.900497436523</c:v>
                </c:pt>
                <c:pt idx="221">
                  <c:v>100.901000976562</c:v>
                </c:pt>
                <c:pt idx="222">
                  <c:v>100.901496887207</c:v>
                </c:pt>
                <c:pt idx="223">
                  <c:v>100.90200042724599</c:v>
                </c:pt>
                <c:pt idx="224">
                  <c:v>100.90249633789099</c:v>
                </c:pt>
                <c:pt idx="225">
                  <c:v>100.90290069580099</c:v>
                </c:pt>
                <c:pt idx="226">
                  <c:v>100.90309906005901</c:v>
                </c:pt>
                <c:pt idx="227">
                  <c:v>100.903396606445</c:v>
                </c:pt>
                <c:pt idx="228">
                  <c:v>100.903602600098</c:v>
                </c:pt>
                <c:pt idx="229">
                  <c:v>100.903999328613</c:v>
                </c:pt>
                <c:pt idx="230">
                  <c:v>100.904403686523</c:v>
                </c:pt>
                <c:pt idx="231">
                  <c:v>100.90480041503901</c:v>
                </c:pt>
                <c:pt idx="232">
                  <c:v>100.905197143555</c:v>
                </c:pt>
                <c:pt idx="233">
                  <c:v>100.905601501465</c:v>
                </c:pt>
                <c:pt idx="234">
                  <c:v>100.905899047852</c:v>
                </c:pt>
                <c:pt idx="235">
                  <c:v>100.906196594238</c:v>
                </c:pt>
                <c:pt idx="236">
                  <c:v>100.90650177002</c:v>
                </c:pt>
                <c:pt idx="237">
                  <c:v>100.90679931640599</c:v>
                </c:pt>
                <c:pt idx="238">
                  <c:v>100.90699768066401</c:v>
                </c:pt>
                <c:pt idx="239">
                  <c:v>100.907302856445</c:v>
                </c:pt>
                <c:pt idx="240">
                  <c:v>100.907501220703</c:v>
                </c:pt>
                <c:pt idx="241">
                  <c:v>100.90830230712901</c:v>
                </c:pt>
                <c:pt idx="242">
                  <c:v>100.90959930419901</c:v>
                </c:pt>
                <c:pt idx="243">
                  <c:v>100.91089630127</c:v>
                </c:pt>
                <c:pt idx="244">
                  <c:v>100.91220092773401</c:v>
                </c:pt>
                <c:pt idx="245">
                  <c:v>100.913497924805</c:v>
                </c:pt>
                <c:pt idx="246">
                  <c:v>100.91480255127</c:v>
                </c:pt>
                <c:pt idx="247">
                  <c:v>100.91619873046901</c:v>
                </c:pt>
                <c:pt idx="248">
                  <c:v>100.917602539062</c:v>
                </c:pt>
                <c:pt idx="249">
                  <c:v>100.918998718262</c:v>
                </c:pt>
                <c:pt idx="250">
                  <c:v>100.920303344727</c:v>
                </c:pt>
                <c:pt idx="251">
                  <c:v>100.921600341797</c:v>
                </c:pt>
                <c:pt idx="252">
                  <c:v>100.922897338867</c:v>
                </c:pt>
                <c:pt idx="253">
                  <c:v>100.92340087890599</c:v>
                </c:pt>
                <c:pt idx="254">
                  <c:v>100.92310333252</c:v>
                </c:pt>
                <c:pt idx="255">
                  <c:v>100.92269897460901</c:v>
                </c:pt>
                <c:pt idx="256">
                  <c:v>100.922401428223</c:v>
                </c:pt>
                <c:pt idx="257">
                  <c:v>100.92230224609401</c:v>
                </c:pt>
                <c:pt idx="258">
                  <c:v>100.922401428223</c:v>
                </c:pt>
                <c:pt idx="259">
                  <c:v>100.922897338867</c:v>
                </c:pt>
                <c:pt idx="260">
                  <c:v>100.92359924316401</c:v>
                </c:pt>
                <c:pt idx="261">
                  <c:v>100.922897338867</c:v>
                </c:pt>
                <c:pt idx="262">
                  <c:v>100.920600891113</c:v>
                </c:pt>
                <c:pt idx="263">
                  <c:v>100.918403625488</c:v>
                </c:pt>
                <c:pt idx="264">
                  <c:v>100.91619873046901</c:v>
                </c:pt>
                <c:pt idx="265">
                  <c:v>100.915199279785</c:v>
                </c:pt>
                <c:pt idx="266">
                  <c:v>100.915397644043</c:v>
                </c:pt>
                <c:pt idx="267">
                  <c:v>100.915603637695</c:v>
                </c:pt>
                <c:pt idx="268">
                  <c:v>100.91600036621099</c:v>
                </c:pt>
                <c:pt idx="269">
                  <c:v>100.91570281982401</c:v>
                </c:pt>
                <c:pt idx="270">
                  <c:v>100.91429901123</c:v>
                </c:pt>
                <c:pt idx="271">
                  <c:v>100.914497375488</c:v>
                </c:pt>
                <c:pt idx="272">
                  <c:v>100.916297912598</c:v>
                </c:pt>
                <c:pt idx="273">
                  <c:v>100.917098999023</c:v>
                </c:pt>
                <c:pt idx="274">
                  <c:v>100.91690063476599</c:v>
                </c:pt>
                <c:pt idx="275">
                  <c:v>100.91950225830099</c:v>
                </c:pt>
                <c:pt idx="276">
                  <c:v>100.92489624023401</c:v>
                </c:pt>
                <c:pt idx="277">
                  <c:v>100.930297851562</c:v>
                </c:pt>
                <c:pt idx="278">
                  <c:v>100.93620300293</c:v>
                </c:pt>
                <c:pt idx="279">
                  <c:v>100.942596435547</c:v>
                </c:pt>
                <c:pt idx="280">
                  <c:v>100.950202941895</c:v>
                </c:pt>
                <c:pt idx="281">
                  <c:v>100.95899963378901</c:v>
                </c:pt>
                <c:pt idx="282">
                  <c:v>100.96779632568401</c:v>
                </c:pt>
                <c:pt idx="283">
                  <c:v>100.976699829102</c:v>
                </c:pt>
                <c:pt idx="284">
                  <c:v>100.9833984375</c:v>
                </c:pt>
                <c:pt idx="285">
                  <c:v>100.98809814453099</c:v>
                </c:pt>
                <c:pt idx="286">
                  <c:v>100.99289703369099</c:v>
                </c:pt>
                <c:pt idx="287">
                  <c:v>100.99790191650401</c:v>
                </c:pt>
                <c:pt idx="288">
                  <c:v>101.002899169922</c:v>
                </c:pt>
                <c:pt idx="289">
                  <c:v>101.006401062012</c:v>
                </c:pt>
                <c:pt idx="290">
                  <c:v>101.00839996337901</c:v>
                </c:pt>
                <c:pt idx="291">
                  <c:v>101.01039886474599</c:v>
                </c:pt>
                <c:pt idx="292">
                  <c:v>101.012397766113</c:v>
                </c:pt>
                <c:pt idx="293">
                  <c:v>101.01039886474599</c:v>
                </c:pt>
                <c:pt idx="294">
                  <c:v>101.005401611328</c:v>
                </c:pt>
                <c:pt idx="295">
                  <c:v>101.00119781494099</c:v>
                </c:pt>
                <c:pt idx="296">
                  <c:v>100.997100830078</c:v>
                </c:pt>
                <c:pt idx="297">
                  <c:v>100.99299621582</c:v>
                </c:pt>
                <c:pt idx="298">
                  <c:v>100.98370361328099</c:v>
                </c:pt>
                <c:pt idx="299">
                  <c:v>100.969200134277</c:v>
                </c:pt>
                <c:pt idx="300">
                  <c:v>100.954696655273</c:v>
                </c:pt>
                <c:pt idx="301">
                  <c:v>100.94020080566401</c:v>
                </c:pt>
                <c:pt idx="302">
                  <c:v>100.93049621582</c:v>
                </c:pt>
                <c:pt idx="303">
                  <c:v>100.922203063965</c:v>
                </c:pt>
                <c:pt idx="304">
                  <c:v>100.910697937012</c:v>
                </c:pt>
                <c:pt idx="305">
                  <c:v>100.90299987793</c:v>
                </c:pt>
                <c:pt idx="306">
                  <c:v>100.89910125732401</c:v>
                </c:pt>
                <c:pt idx="307">
                  <c:v>100.895301818848</c:v>
                </c:pt>
                <c:pt idx="308">
                  <c:v>100.891403198242</c:v>
                </c:pt>
                <c:pt idx="309">
                  <c:v>100.888999938965</c:v>
                </c:pt>
                <c:pt idx="310">
                  <c:v>100.88800048828099</c:v>
                </c:pt>
                <c:pt idx="311">
                  <c:v>100.887001037598</c:v>
                </c:pt>
                <c:pt idx="312">
                  <c:v>100.88629913330099</c:v>
                </c:pt>
                <c:pt idx="313">
                  <c:v>100.885902404785</c:v>
                </c:pt>
                <c:pt idx="314">
                  <c:v>100.885498046875</c:v>
                </c:pt>
                <c:pt idx="315">
                  <c:v>100.88510131835901</c:v>
                </c:pt>
                <c:pt idx="316">
                  <c:v>100.88469696044901</c:v>
                </c:pt>
                <c:pt idx="317">
                  <c:v>100.884399414062</c:v>
                </c:pt>
                <c:pt idx="318">
                  <c:v>100.884002685547</c:v>
                </c:pt>
                <c:pt idx="319">
                  <c:v>100.88369750976599</c:v>
                </c:pt>
                <c:pt idx="320">
                  <c:v>100.88369750976599</c:v>
                </c:pt>
                <c:pt idx="321">
                  <c:v>100.88410186767599</c:v>
                </c:pt>
                <c:pt idx="322">
                  <c:v>100.88449859619099</c:v>
                </c:pt>
                <c:pt idx="323">
                  <c:v>100.884902954102</c:v>
                </c:pt>
                <c:pt idx="324">
                  <c:v>100.885200500488</c:v>
                </c:pt>
                <c:pt idx="325">
                  <c:v>100.88539886474599</c:v>
                </c:pt>
                <c:pt idx="326">
                  <c:v>100.885498046875</c:v>
                </c:pt>
                <c:pt idx="327">
                  <c:v>100.885696411133</c:v>
                </c:pt>
                <c:pt idx="328">
                  <c:v>100.885902404785</c:v>
                </c:pt>
                <c:pt idx="329">
                  <c:v>100.88629913330099</c:v>
                </c:pt>
                <c:pt idx="330">
                  <c:v>100.88670349121099</c:v>
                </c:pt>
                <c:pt idx="331">
                  <c:v>100.887001037598</c:v>
                </c:pt>
                <c:pt idx="332">
                  <c:v>100.887496948242</c:v>
                </c:pt>
                <c:pt idx="333">
                  <c:v>100.88819885253901</c:v>
                </c:pt>
                <c:pt idx="334">
                  <c:v>100.88890075683599</c:v>
                </c:pt>
                <c:pt idx="335">
                  <c:v>100.889602661133</c:v>
                </c:pt>
                <c:pt idx="336">
                  <c:v>100.889999389648</c:v>
                </c:pt>
                <c:pt idx="337">
                  <c:v>100.89019775390599</c:v>
                </c:pt>
                <c:pt idx="338">
                  <c:v>100.890296936035</c:v>
                </c:pt>
                <c:pt idx="339">
                  <c:v>100.890502929688</c:v>
                </c:pt>
                <c:pt idx="340">
                  <c:v>100.890899658203</c:v>
                </c:pt>
                <c:pt idx="341">
                  <c:v>100.8916015625</c:v>
                </c:pt>
                <c:pt idx="342">
                  <c:v>100.89199829101599</c:v>
                </c:pt>
                <c:pt idx="343">
                  <c:v>100.89199829101599</c:v>
                </c:pt>
                <c:pt idx="344">
                  <c:v>100.891899108887</c:v>
                </c:pt>
                <c:pt idx="345">
                  <c:v>100.891799926758</c:v>
                </c:pt>
                <c:pt idx="346">
                  <c:v>100.89150238037099</c:v>
                </c:pt>
                <c:pt idx="347">
                  <c:v>100.89119720459</c:v>
                </c:pt>
                <c:pt idx="348">
                  <c:v>100.890899658203</c:v>
                </c:pt>
                <c:pt idx="349">
                  <c:v>100.89109802246099</c:v>
                </c:pt>
                <c:pt idx="350">
                  <c:v>100.8916015625</c:v>
                </c:pt>
                <c:pt idx="351">
                  <c:v>100.892097473145</c:v>
                </c:pt>
                <c:pt idx="352">
                  <c:v>100.89260101318401</c:v>
                </c:pt>
                <c:pt idx="353">
                  <c:v>100.89299774169901</c:v>
                </c:pt>
                <c:pt idx="354">
                  <c:v>100.89340209960901</c:v>
                </c:pt>
                <c:pt idx="355">
                  <c:v>100.893798828125</c:v>
                </c:pt>
                <c:pt idx="356">
                  <c:v>100.894096374512</c:v>
                </c:pt>
                <c:pt idx="357">
                  <c:v>100.89469909668</c:v>
                </c:pt>
                <c:pt idx="358">
                  <c:v>100.895500183105</c:v>
                </c:pt>
                <c:pt idx="359">
                  <c:v>100.896202087402</c:v>
                </c:pt>
                <c:pt idx="360">
                  <c:v>100.896896362305</c:v>
                </c:pt>
                <c:pt idx="361">
                  <c:v>100.89810180664099</c:v>
                </c:pt>
                <c:pt idx="362">
                  <c:v>100.899696350098</c:v>
                </c:pt>
                <c:pt idx="363">
                  <c:v>100.90129852294901</c:v>
                </c:pt>
                <c:pt idx="364">
                  <c:v>100.90299987793</c:v>
                </c:pt>
                <c:pt idx="365">
                  <c:v>100.903999328613</c:v>
                </c:pt>
                <c:pt idx="366">
                  <c:v>100.904403686523</c:v>
                </c:pt>
                <c:pt idx="367">
                  <c:v>100.905197143555</c:v>
                </c:pt>
                <c:pt idx="368">
                  <c:v>100.90640258789099</c:v>
                </c:pt>
                <c:pt idx="369">
                  <c:v>100.907600402832</c:v>
                </c:pt>
                <c:pt idx="370">
                  <c:v>100.90859985351599</c:v>
                </c:pt>
                <c:pt idx="371">
                  <c:v>100.90950012207</c:v>
                </c:pt>
                <c:pt idx="372">
                  <c:v>100.910400390625</c:v>
                </c:pt>
                <c:pt idx="373">
                  <c:v>100.91130065918</c:v>
                </c:pt>
                <c:pt idx="374">
                  <c:v>100.91179656982401</c:v>
                </c:pt>
                <c:pt idx="375">
                  <c:v>100.912002563477</c:v>
                </c:pt>
                <c:pt idx="376">
                  <c:v>100.91159820556599</c:v>
                </c:pt>
                <c:pt idx="377">
                  <c:v>100.910697937012</c:v>
                </c:pt>
                <c:pt idx="378">
                  <c:v>100.909698486328</c:v>
                </c:pt>
                <c:pt idx="379">
                  <c:v>100.90950012207</c:v>
                </c:pt>
                <c:pt idx="380">
                  <c:v>100.909797668457</c:v>
                </c:pt>
                <c:pt idx="381">
                  <c:v>100.910202026367</c:v>
                </c:pt>
                <c:pt idx="382">
                  <c:v>100.911903381348</c:v>
                </c:pt>
                <c:pt idx="383">
                  <c:v>100.91480255127</c:v>
                </c:pt>
                <c:pt idx="384">
                  <c:v>100.91739654541</c:v>
                </c:pt>
                <c:pt idx="385">
                  <c:v>100.919799804688</c:v>
                </c:pt>
                <c:pt idx="386">
                  <c:v>100.92209625244099</c:v>
                </c:pt>
                <c:pt idx="387">
                  <c:v>100.92449951171901</c:v>
                </c:pt>
                <c:pt idx="388">
                  <c:v>100.926803588867</c:v>
                </c:pt>
                <c:pt idx="389">
                  <c:v>100.92919921875</c:v>
                </c:pt>
                <c:pt idx="390">
                  <c:v>100.931602478027</c:v>
                </c:pt>
                <c:pt idx="391">
                  <c:v>100.934196472168</c:v>
                </c:pt>
                <c:pt idx="392">
                  <c:v>100.936798095703</c:v>
                </c:pt>
                <c:pt idx="393">
                  <c:v>100.939399719238</c:v>
                </c:pt>
                <c:pt idx="394">
                  <c:v>100.942596435547</c:v>
                </c:pt>
                <c:pt idx="395">
                  <c:v>100.946296691895</c:v>
                </c:pt>
                <c:pt idx="396">
                  <c:v>100.949996948242</c:v>
                </c:pt>
                <c:pt idx="397">
                  <c:v>100.95369720459</c:v>
                </c:pt>
                <c:pt idx="398">
                  <c:v>100.956703186035</c:v>
                </c:pt>
                <c:pt idx="399">
                  <c:v>100.959197998047</c:v>
                </c:pt>
                <c:pt idx="400">
                  <c:v>100.95929718017599</c:v>
                </c:pt>
                <c:pt idx="401">
                  <c:v>100.957000732422</c:v>
                </c:pt>
                <c:pt idx="402">
                  <c:v>100.95369720459</c:v>
                </c:pt>
                <c:pt idx="403">
                  <c:v>100.94930267334</c:v>
                </c:pt>
                <c:pt idx="404">
                  <c:v>100.946899414062</c:v>
                </c:pt>
                <c:pt idx="405">
                  <c:v>100.94660186767599</c:v>
                </c:pt>
                <c:pt idx="406">
                  <c:v>100.946296691895</c:v>
                </c:pt>
                <c:pt idx="407">
                  <c:v>100.945999145508</c:v>
                </c:pt>
                <c:pt idx="408">
                  <c:v>100.94460296630901</c:v>
                </c:pt>
                <c:pt idx="409">
                  <c:v>100.943397521973</c:v>
                </c:pt>
                <c:pt idx="410">
                  <c:v>100.94370269775401</c:v>
                </c:pt>
                <c:pt idx="411">
                  <c:v>100.943901062012</c:v>
                </c:pt>
                <c:pt idx="412">
                  <c:v>100.94370269775401</c:v>
                </c:pt>
                <c:pt idx="413">
                  <c:v>100.943000793457</c:v>
                </c:pt>
                <c:pt idx="414">
                  <c:v>100.94280242919901</c:v>
                </c:pt>
                <c:pt idx="415">
                  <c:v>100.94309997558599</c:v>
                </c:pt>
                <c:pt idx="416">
                  <c:v>100.94329833984401</c:v>
                </c:pt>
                <c:pt idx="417">
                  <c:v>100.943603515625</c:v>
                </c:pt>
                <c:pt idx="418">
                  <c:v>100.943603515625</c:v>
                </c:pt>
                <c:pt idx="419">
                  <c:v>100.943397521973</c:v>
                </c:pt>
                <c:pt idx="420">
                  <c:v>100.943000793457</c:v>
                </c:pt>
                <c:pt idx="421">
                  <c:v>100.94219970703099</c:v>
                </c:pt>
                <c:pt idx="422">
                  <c:v>100.942497253418</c:v>
                </c:pt>
                <c:pt idx="423">
                  <c:v>100.94370269775401</c:v>
                </c:pt>
                <c:pt idx="424">
                  <c:v>100.944900512695</c:v>
                </c:pt>
                <c:pt idx="425">
                  <c:v>100.94709777832</c:v>
                </c:pt>
                <c:pt idx="426">
                  <c:v>100.94879913330099</c:v>
                </c:pt>
                <c:pt idx="427">
                  <c:v>100.946899414062</c:v>
                </c:pt>
                <c:pt idx="428">
                  <c:v>100.93890380859401</c:v>
                </c:pt>
                <c:pt idx="429">
                  <c:v>100.92710113525401</c:v>
                </c:pt>
                <c:pt idx="430">
                  <c:v>100.915397644043</c:v>
                </c:pt>
                <c:pt idx="431">
                  <c:v>100.90390014648401</c:v>
                </c:pt>
                <c:pt idx="432">
                  <c:v>100.896697998047</c:v>
                </c:pt>
                <c:pt idx="433">
                  <c:v>100.893798828125</c:v>
                </c:pt>
                <c:pt idx="434">
                  <c:v>100.89080047607401</c:v>
                </c:pt>
                <c:pt idx="435">
                  <c:v>100.888999938965</c:v>
                </c:pt>
                <c:pt idx="436">
                  <c:v>100.88849639892599</c:v>
                </c:pt>
                <c:pt idx="437">
                  <c:v>100.888298034668</c:v>
                </c:pt>
                <c:pt idx="438">
                  <c:v>100.888397216797</c:v>
                </c:pt>
                <c:pt idx="439">
                  <c:v>100.88849639892599</c:v>
                </c:pt>
                <c:pt idx="440">
                  <c:v>100.88849639892599</c:v>
                </c:pt>
                <c:pt idx="441">
                  <c:v>100.888801574707</c:v>
                </c:pt>
                <c:pt idx="442">
                  <c:v>100.889297485352</c:v>
                </c:pt>
                <c:pt idx="443">
                  <c:v>100.889701843262</c:v>
                </c:pt>
                <c:pt idx="444">
                  <c:v>100.89019775390599</c:v>
                </c:pt>
                <c:pt idx="445">
                  <c:v>100.890502929688</c:v>
                </c:pt>
                <c:pt idx="446">
                  <c:v>100.890701293945</c:v>
                </c:pt>
                <c:pt idx="447">
                  <c:v>100.890998840332</c:v>
                </c:pt>
                <c:pt idx="448">
                  <c:v>100.89119720459</c:v>
                </c:pt>
                <c:pt idx="449">
                  <c:v>100.891403198242</c:v>
                </c:pt>
                <c:pt idx="450">
                  <c:v>100.891403198242</c:v>
                </c:pt>
                <c:pt idx="451">
                  <c:v>100.891403198242</c:v>
                </c:pt>
                <c:pt idx="452">
                  <c:v>100.89150238037099</c:v>
                </c:pt>
                <c:pt idx="453">
                  <c:v>100.89289855957</c:v>
                </c:pt>
                <c:pt idx="454">
                  <c:v>100.895698547363</c:v>
                </c:pt>
                <c:pt idx="455">
                  <c:v>100.898597717285</c:v>
                </c:pt>
                <c:pt idx="456">
                  <c:v>100.90249633789099</c:v>
                </c:pt>
                <c:pt idx="457">
                  <c:v>100.907600402832</c:v>
                </c:pt>
                <c:pt idx="458">
                  <c:v>100.91269683837901</c:v>
                </c:pt>
                <c:pt idx="459">
                  <c:v>100.916397094727</c:v>
                </c:pt>
                <c:pt idx="460">
                  <c:v>100.918701171875</c:v>
                </c:pt>
                <c:pt idx="461">
                  <c:v>100.921096801758</c:v>
                </c:pt>
                <c:pt idx="462">
                  <c:v>100.92340087890599</c:v>
                </c:pt>
                <c:pt idx="463">
                  <c:v>100.925903320312</c:v>
                </c:pt>
                <c:pt idx="464">
                  <c:v>100.92839813232401</c:v>
                </c:pt>
                <c:pt idx="465">
                  <c:v>100.933296203613</c:v>
                </c:pt>
                <c:pt idx="466">
                  <c:v>100.94069671630901</c:v>
                </c:pt>
                <c:pt idx="467">
                  <c:v>100.94809722900401</c:v>
                </c:pt>
                <c:pt idx="468">
                  <c:v>100.95549774169901</c:v>
                </c:pt>
                <c:pt idx="469">
                  <c:v>100.964401245117</c:v>
                </c:pt>
                <c:pt idx="470">
                  <c:v>100.974800109863</c:v>
                </c:pt>
                <c:pt idx="471">
                  <c:v>100.986198425293</c:v>
                </c:pt>
                <c:pt idx="472">
                  <c:v>100.99859619140599</c:v>
                </c:pt>
                <c:pt idx="473">
                  <c:v>101.007698059082</c:v>
                </c:pt>
                <c:pt idx="474">
                  <c:v>101.008796691895</c:v>
                </c:pt>
                <c:pt idx="475">
                  <c:v>101.008003234863</c:v>
                </c:pt>
                <c:pt idx="476">
                  <c:v>101.00659942627</c:v>
                </c:pt>
                <c:pt idx="477">
                  <c:v>101.000701904297</c:v>
                </c:pt>
                <c:pt idx="478">
                  <c:v>100.99289703369099</c:v>
                </c:pt>
                <c:pt idx="479">
                  <c:v>100.98459625244099</c:v>
                </c:pt>
                <c:pt idx="480">
                  <c:v>100.97630310058599</c:v>
                </c:pt>
                <c:pt idx="481">
                  <c:v>100.967903137207</c:v>
                </c:pt>
                <c:pt idx="482">
                  <c:v>100.95929718017599</c:v>
                </c:pt>
                <c:pt idx="483">
                  <c:v>100.950798034668</c:v>
                </c:pt>
                <c:pt idx="484">
                  <c:v>100.94219970703099</c:v>
                </c:pt>
                <c:pt idx="485">
                  <c:v>100.93540191650401</c:v>
                </c:pt>
                <c:pt idx="486">
                  <c:v>100.93190002441401</c:v>
                </c:pt>
                <c:pt idx="487">
                  <c:v>100.929801940918</c:v>
                </c:pt>
                <c:pt idx="488">
                  <c:v>100.928703308105</c:v>
                </c:pt>
                <c:pt idx="489">
                  <c:v>100.92839813232401</c:v>
                </c:pt>
                <c:pt idx="490">
                  <c:v>100.928100585938</c:v>
                </c:pt>
                <c:pt idx="491">
                  <c:v>100.927696228027</c:v>
                </c:pt>
                <c:pt idx="492">
                  <c:v>100.92819976806599</c:v>
                </c:pt>
                <c:pt idx="493">
                  <c:v>100.92960357666</c:v>
                </c:pt>
                <c:pt idx="494">
                  <c:v>100.931098937988</c:v>
                </c:pt>
                <c:pt idx="495">
                  <c:v>100.93569946289099</c:v>
                </c:pt>
                <c:pt idx="496">
                  <c:v>100.93499755859401</c:v>
                </c:pt>
                <c:pt idx="497">
                  <c:v>100.92790222168</c:v>
                </c:pt>
                <c:pt idx="498">
                  <c:v>100.92299652099599</c:v>
                </c:pt>
                <c:pt idx="499">
                  <c:v>100.91819763183599</c:v>
                </c:pt>
                <c:pt idx="500">
                  <c:v>100.913497924805</c:v>
                </c:pt>
                <c:pt idx="501">
                  <c:v>100.908798217773</c:v>
                </c:pt>
                <c:pt idx="502">
                  <c:v>100.90609741210901</c:v>
                </c:pt>
                <c:pt idx="503">
                  <c:v>100.905403137207</c:v>
                </c:pt>
                <c:pt idx="504">
                  <c:v>100.90480041503901</c:v>
                </c:pt>
                <c:pt idx="505">
                  <c:v>100.904098510742</c:v>
                </c:pt>
                <c:pt idx="506">
                  <c:v>100.906196594238</c:v>
                </c:pt>
                <c:pt idx="507">
                  <c:v>100.911102294922</c:v>
                </c:pt>
                <c:pt idx="508">
                  <c:v>100.915199279785</c:v>
                </c:pt>
                <c:pt idx="509">
                  <c:v>100.918502807617</c:v>
                </c:pt>
                <c:pt idx="510">
                  <c:v>100.91770172119099</c:v>
                </c:pt>
                <c:pt idx="511">
                  <c:v>100.91300201416</c:v>
                </c:pt>
                <c:pt idx="512">
                  <c:v>100.90859985351599</c:v>
                </c:pt>
                <c:pt idx="513">
                  <c:v>100.904296875</c:v>
                </c:pt>
                <c:pt idx="514">
                  <c:v>100.901496887207</c:v>
                </c:pt>
                <c:pt idx="515">
                  <c:v>100.90029907226599</c:v>
                </c:pt>
                <c:pt idx="516">
                  <c:v>100.898803710938</c:v>
                </c:pt>
                <c:pt idx="517">
                  <c:v>100.897003173828</c:v>
                </c:pt>
                <c:pt idx="518">
                  <c:v>100.89520263671901</c:v>
                </c:pt>
                <c:pt idx="519">
                  <c:v>100.89340209960901</c:v>
                </c:pt>
                <c:pt idx="520">
                  <c:v>100.89170074462901</c:v>
                </c:pt>
                <c:pt idx="521">
                  <c:v>100.889999389648</c:v>
                </c:pt>
                <c:pt idx="522">
                  <c:v>100.888298034668</c:v>
                </c:pt>
                <c:pt idx="523">
                  <c:v>100.886596679688</c:v>
                </c:pt>
                <c:pt idx="524">
                  <c:v>100.884902954102</c:v>
                </c:pt>
                <c:pt idx="525">
                  <c:v>100.883903503418</c:v>
                </c:pt>
                <c:pt idx="526">
                  <c:v>100.88339996337901</c:v>
                </c:pt>
                <c:pt idx="527">
                  <c:v>100.883003234863</c:v>
                </c:pt>
                <c:pt idx="528">
                  <c:v>100.882598876953</c:v>
                </c:pt>
                <c:pt idx="529">
                  <c:v>100.882202148438</c:v>
                </c:pt>
                <c:pt idx="530">
                  <c:v>100.88189697265599</c:v>
                </c:pt>
                <c:pt idx="531">
                  <c:v>100.881797790527</c:v>
                </c:pt>
                <c:pt idx="532">
                  <c:v>100.881698608398</c:v>
                </c:pt>
                <c:pt idx="533">
                  <c:v>100.88159942627</c:v>
                </c:pt>
                <c:pt idx="534">
                  <c:v>100.881401062012</c:v>
                </c:pt>
                <c:pt idx="535">
                  <c:v>100.881103515625</c:v>
                </c:pt>
                <c:pt idx="536">
                  <c:v>100.88059997558599</c:v>
                </c:pt>
                <c:pt idx="537">
                  <c:v>100.87979888916</c:v>
                </c:pt>
                <c:pt idx="538">
                  <c:v>100.87899780273401</c:v>
                </c:pt>
                <c:pt idx="539">
                  <c:v>100.878303527832</c:v>
                </c:pt>
                <c:pt idx="540">
                  <c:v>100.877601623535</c:v>
                </c:pt>
                <c:pt idx="541">
                  <c:v>100.876098632813</c:v>
                </c:pt>
                <c:pt idx="542">
                  <c:v>100.87490081787099</c:v>
                </c:pt>
                <c:pt idx="543">
                  <c:v>100.87580108642599</c:v>
                </c:pt>
                <c:pt idx="544">
                  <c:v>100.87809753418</c:v>
                </c:pt>
                <c:pt idx="545">
                  <c:v>100.880401611328</c:v>
                </c:pt>
                <c:pt idx="546">
                  <c:v>100.882698059082</c:v>
                </c:pt>
                <c:pt idx="547">
                  <c:v>100.884201049805</c:v>
                </c:pt>
                <c:pt idx="548">
                  <c:v>100.887100219727</c:v>
                </c:pt>
                <c:pt idx="549">
                  <c:v>100.892196655273</c:v>
                </c:pt>
                <c:pt idx="550">
                  <c:v>100.89720153808599</c:v>
                </c:pt>
                <c:pt idx="551">
                  <c:v>100.897300720215</c:v>
                </c:pt>
                <c:pt idx="552">
                  <c:v>100.892303466797</c:v>
                </c:pt>
                <c:pt idx="553">
                  <c:v>100.89060211181599</c:v>
                </c:pt>
                <c:pt idx="554">
                  <c:v>100.892196655273</c:v>
                </c:pt>
                <c:pt idx="555">
                  <c:v>100.89279937744099</c:v>
                </c:pt>
                <c:pt idx="556">
                  <c:v>100.892303466797</c:v>
                </c:pt>
                <c:pt idx="557">
                  <c:v>100.891799926758</c:v>
                </c:pt>
                <c:pt idx="558">
                  <c:v>100.89129638671901</c:v>
                </c:pt>
                <c:pt idx="559">
                  <c:v>100.892097473145</c:v>
                </c:pt>
                <c:pt idx="560">
                  <c:v>100.893997192383</c:v>
                </c:pt>
                <c:pt idx="561">
                  <c:v>100.89589691162099</c:v>
                </c:pt>
                <c:pt idx="562">
                  <c:v>100.89779663085901</c:v>
                </c:pt>
                <c:pt idx="563">
                  <c:v>100.89869689941401</c:v>
                </c:pt>
                <c:pt idx="564">
                  <c:v>100.898803710938</c:v>
                </c:pt>
                <c:pt idx="565">
                  <c:v>100.898803710938</c:v>
                </c:pt>
                <c:pt idx="566">
                  <c:v>100.898597717285</c:v>
                </c:pt>
                <c:pt idx="567">
                  <c:v>100.89810180664099</c:v>
                </c:pt>
                <c:pt idx="568">
                  <c:v>100.89769744873</c:v>
                </c:pt>
                <c:pt idx="569">
                  <c:v>100.89810180664099</c:v>
                </c:pt>
                <c:pt idx="570">
                  <c:v>100.89649963378901</c:v>
                </c:pt>
                <c:pt idx="571">
                  <c:v>100.892097473145</c:v>
                </c:pt>
                <c:pt idx="572">
                  <c:v>100.887702941895</c:v>
                </c:pt>
                <c:pt idx="573">
                  <c:v>100.88330078125</c:v>
                </c:pt>
                <c:pt idx="574">
                  <c:v>100.880401611328</c:v>
                </c:pt>
                <c:pt idx="575">
                  <c:v>100.87899780273401</c:v>
                </c:pt>
                <c:pt idx="576">
                  <c:v>100.87750244140599</c:v>
                </c:pt>
                <c:pt idx="577">
                  <c:v>100.876098632813</c:v>
                </c:pt>
                <c:pt idx="578">
                  <c:v>100.875</c:v>
                </c:pt>
                <c:pt idx="579">
                  <c:v>100.874099731445</c:v>
                </c:pt>
                <c:pt idx="580">
                  <c:v>100.87329864502</c:v>
                </c:pt>
                <c:pt idx="581">
                  <c:v>100.872398376465</c:v>
                </c:pt>
                <c:pt idx="582">
                  <c:v>100.872802734375</c:v>
                </c:pt>
                <c:pt idx="583">
                  <c:v>100.87460327148401</c:v>
                </c:pt>
                <c:pt idx="584">
                  <c:v>100.88020324707</c:v>
                </c:pt>
                <c:pt idx="585">
                  <c:v>100.889701843262</c:v>
                </c:pt>
                <c:pt idx="586">
                  <c:v>100.900497436523</c:v>
                </c:pt>
                <c:pt idx="587">
                  <c:v>100.91269683837901</c:v>
                </c:pt>
                <c:pt idx="588">
                  <c:v>100.925003051758</c:v>
                </c:pt>
                <c:pt idx="589">
                  <c:v>100.937202453613</c:v>
                </c:pt>
                <c:pt idx="590">
                  <c:v>100.94879913330099</c:v>
                </c:pt>
                <c:pt idx="591">
                  <c:v>100.961799621582</c:v>
                </c:pt>
                <c:pt idx="592">
                  <c:v>100.97239685058599</c:v>
                </c:pt>
                <c:pt idx="593">
                  <c:v>100.97869873046901</c:v>
                </c:pt>
                <c:pt idx="594">
                  <c:v>100.98239898681599</c:v>
                </c:pt>
                <c:pt idx="595">
                  <c:v>100.98349761962901</c:v>
                </c:pt>
                <c:pt idx="596">
                  <c:v>100.984901428223</c:v>
                </c:pt>
                <c:pt idx="597">
                  <c:v>100.986297607422</c:v>
                </c:pt>
                <c:pt idx="598">
                  <c:v>100.98770141601599</c:v>
                </c:pt>
                <c:pt idx="599">
                  <c:v>100.98829650878901</c:v>
                </c:pt>
                <c:pt idx="600">
                  <c:v>100.987998962402</c:v>
                </c:pt>
                <c:pt idx="601">
                  <c:v>100.981796264648</c:v>
                </c:pt>
                <c:pt idx="602">
                  <c:v>100.96949768066401</c:v>
                </c:pt>
                <c:pt idx="603">
                  <c:v>100.95729827880901</c:v>
                </c:pt>
                <c:pt idx="604">
                  <c:v>100.946098327637</c:v>
                </c:pt>
                <c:pt idx="605">
                  <c:v>100.935997009277</c:v>
                </c:pt>
                <c:pt idx="606">
                  <c:v>100.928298950195</c:v>
                </c:pt>
                <c:pt idx="607">
                  <c:v>100.922897338867</c:v>
                </c:pt>
                <c:pt idx="608">
                  <c:v>100.919998168945</c:v>
                </c:pt>
                <c:pt idx="609">
                  <c:v>100.91950225830099</c:v>
                </c:pt>
                <c:pt idx="610">
                  <c:v>100.91909790039099</c:v>
                </c:pt>
                <c:pt idx="611">
                  <c:v>100.91860198974599</c:v>
                </c:pt>
                <c:pt idx="612">
                  <c:v>100.921798706055</c:v>
                </c:pt>
                <c:pt idx="613">
                  <c:v>100.927200317383</c:v>
                </c:pt>
                <c:pt idx="614">
                  <c:v>100.93129730224599</c:v>
                </c:pt>
                <c:pt idx="615">
                  <c:v>100.93849945068401</c:v>
                </c:pt>
                <c:pt idx="616">
                  <c:v>100.94529724121099</c:v>
                </c:pt>
                <c:pt idx="617">
                  <c:v>100.94699859619099</c:v>
                </c:pt>
                <c:pt idx="618">
                  <c:v>100.945602416992</c:v>
                </c:pt>
                <c:pt idx="619">
                  <c:v>100.93930053710901</c:v>
                </c:pt>
                <c:pt idx="620">
                  <c:v>100.929801940918</c:v>
                </c:pt>
                <c:pt idx="621">
                  <c:v>100.920196533203</c:v>
                </c:pt>
                <c:pt idx="622">
                  <c:v>100.910697937012</c:v>
                </c:pt>
                <c:pt idx="623">
                  <c:v>100.90119934082</c:v>
                </c:pt>
                <c:pt idx="624">
                  <c:v>100.893501281738</c:v>
                </c:pt>
                <c:pt idx="625">
                  <c:v>100.88939666748</c:v>
                </c:pt>
                <c:pt idx="626">
                  <c:v>100.88690185546901</c:v>
                </c:pt>
                <c:pt idx="627">
                  <c:v>100.88510131835901</c:v>
                </c:pt>
                <c:pt idx="628">
                  <c:v>100.883903503418</c:v>
                </c:pt>
                <c:pt idx="629">
                  <c:v>100.883102416992</c:v>
                </c:pt>
                <c:pt idx="630">
                  <c:v>100.882698059082</c:v>
                </c:pt>
                <c:pt idx="631">
                  <c:v>100.881401062012</c:v>
                </c:pt>
                <c:pt idx="632">
                  <c:v>100.879402160645</c:v>
                </c:pt>
                <c:pt idx="633">
                  <c:v>100.87799835205099</c:v>
                </c:pt>
                <c:pt idx="634">
                  <c:v>100.876998901367</c:v>
                </c:pt>
                <c:pt idx="635">
                  <c:v>100.875</c:v>
                </c:pt>
                <c:pt idx="636">
                  <c:v>100.871696472168</c:v>
                </c:pt>
                <c:pt idx="637">
                  <c:v>100.868896484375</c:v>
                </c:pt>
                <c:pt idx="638">
                  <c:v>100.866500854492</c:v>
                </c:pt>
                <c:pt idx="639">
                  <c:v>100.864303588867</c:v>
                </c:pt>
                <c:pt idx="640">
                  <c:v>100.862297058105</c:v>
                </c:pt>
                <c:pt idx="641">
                  <c:v>100.860298156738</c:v>
                </c:pt>
                <c:pt idx="642">
                  <c:v>100.85829925537099</c:v>
                </c:pt>
                <c:pt idx="643">
                  <c:v>100.85669708252</c:v>
                </c:pt>
                <c:pt idx="644">
                  <c:v>100.855598449707</c:v>
                </c:pt>
                <c:pt idx="645">
                  <c:v>100.85440063476599</c:v>
                </c:pt>
                <c:pt idx="646">
                  <c:v>100.853302001953</c:v>
                </c:pt>
                <c:pt idx="647">
                  <c:v>100.852401733398</c:v>
                </c:pt>
                <c:pt idx="648">
                  <c:v>100.85179901123</c:v>
                </c:pt>
                <c:pt idx="649">
                  <c:v>100.85109710693401</c:v>
                </c:pt>
                <c:pt idx="650">
                  <c:v>100.85050201416</c:v>
                </c:pt>
                <c:pt idx="651">
                  <c:v>100.85040283203099</c:v>
                </c:pt>
                <c:pt idx="652">
                  <c:v>100.85089874267599</c:v>
                </c:pt>
                <c:pt idx="653">
                  <c:v>100.84970092773401</c:v>
                </c:pt>
                <c:pt idx="654">
                  <c:v>100.84670257568401</c:v>
                </c:pt>
                <c:pt idx="655">
                  <c:v>100.843803405762</c:v>
                </c:pt>
                <c:pt idx="656">
                  <c:v>100.84049987793</c:v>
                </c:pt>
                <c:pt idx="657">
                  <c:v>100.83699798584</c:v>
                </c:pt>
                <c:pt idx="658">
                  <c:v>100.83309936523401</c:v>
                </c:pt>
                <c:pt idx="659">
                  <c:v>100.82879638671901</c:v>
                </c:pt>
                <c:pt idx="660">
                  <c:v>100.82379913330099</c:v>
                </c:pt>
                <c:pt idx="661">
                  <c:v>100.81809997558599</c:v>
                </c:pt>
                <c:pt idx="662">
                  <c:v>100.81130218505901</c:v>
                </c:pt>
                <c:pt idx="663">
                  <c:v>100.803298950195</c:v>
                </c:pt>
                <c:pt idx="664">
                  <c:v>100.795700073242</c:v>
                </c:pt>
                <c:pt idx="665">
                  <c:v>100.78839874267599</c:v>
                </c:pt>
                <c:pt idx="666">
                  <c:v>100.78099822998</c:v>
                </c:pt>
                <c:pt idx="667">
                  <c:v>100.772903442383</c:v>
                </c:pt>
                <c:pt idx="668">
                  <c:v>100.76390075683599</c:v>
                </c:pt>
                <c:pt idx="669">
                  <c:v>100.753898620605</c:v>
                </c:pt>
                <c:pt idx="670">
                  <c:v>100.74310302734401</c:v>
                </c:pt>
                <c:pt idx="671">
                  <c:v>100.732299804688</c:v>
                </c:pt>
                <c:pt idx="672">
                  <c:v>100.72209930419901</c:v>
                </c:pt>
                <c:pt idx="673">
                  <c:v>100.712600708008</c:v>
                </c:pt>
                <c:pt idx="674">
                  <c:v>100.705001831055</c:v>
                </c:pt>
                <c:pt idx="675">
                  <c:v>100.69930267334</c:v>
                </c:pt>
                <c:pt idx="676">
                  <c:v>100.695999145508</c:v>
                </c:pt>
                <c:pt idx="677">
                  <c:v>100.695198059082</c:v>
                </c:pt>
                <c:pt idx="678">
                  <c:v>100.695999145508</c:v>
                </c:pt>
                <c:pt idx="679">
                  <c:v>100.69850158691401</c:v>
                </c:pt>
                <c:pt idx="680">
                  <c:v>100.700302124023</c:v>
                </c:pt>
                <c:pt idx="681">
                  <c:v>100.70159912109401</c:v>
                </c:pt>
                <c:pt idx="682">
                  <c:v>100.702796936035</c:v>
                </c:pt>
                <c:pt idx="683">
                  <c:v>100.70310211181599</c:v>
                </c:pt>
                <c:pt idx="684">
                  <c:v>100.70240020752</c:v>
                </c:pt>
                <c:pt idx="685">
                  <c:v>100.70240020752</c:v>
                </c:pt>
                <c:pt idx="686">
                  <c:v>100.70330047607401</c:v>
                </c:pt>
                <c:pt idx="687">
                  <c:v>100.70359802246099</c:v>
                </c:pt>
                <c:pt idx="688">
                  <c:v>100.704299926758</c:v>
                </c:pt>
                <c:pt idx="689">
                  <c:v>100.70619964599599</c:v>
                </c:pt>
                <c:pt idx="690">
                  <c:v>100.708000183105</c:v>
                </c:pt>
                <c:pt idx="691">
                  <c:v>100.70989990234401</c:v>
                </c:pt>
                <c:pt idx="692">
                  <c:v>100.71140289306599</c:v>
                </c:pt>
                <c:pt idx="693">
                  <c:v>100.712600708008</c:v>
                </c:pt>
                <c:pt idx="694">
                  <c:v>100.71369934082</c:v>
                </c:pt>
                <c:pt idx="695">
                  <c:v>100.714897155762</c:v>
                </c:pt>
                <c:pt idx="696">
                  <c:v>100.71559906005901</c:v>
                </c:pt>
                <c:pt idx="697">
                  <c:v>100.715896606445</c:v>
                </c:pt>
                <c:pt idx="698">
                  <c:v>100.716102600098</c:v>
                </c:pt>
                <c:pt idx="699">
                  <c:v>100.716903686523</c:v>
                </c:pt>
                <c:pt idx="700">
                  <c:v>100.718101501465</c:v>
                </c:pt>
                <c:pt idx="701">
                  <c:v>100.719398498535</c:v>
                </c:pt>
                <c:pt idx="702">
                  <c:v>100.720703125</c:v>
                </c:pt>
                <c:pt idx="703">
                  <c:v>100.72170257568401</c:v>
                </c:pt>
                <c:pt idx="704">
                  <c:v>100.722297668457</c:v>
                </c:pt>
                <c:pt idx="705">
                  <c:v>100.72299957275401</c:v>
                </c:pt>
                <c:pt idx="706">
                  <c:v>100.726997375488</c:v>
                </c:pt>
                <c:pt idx="707">
                  <c:v>100.734497070312</c:v>
                </c:pt>
                <c:pt idx="708">
                  <c:v>100.741897583008</c:v>
                </c:pt>
                <c:pt idx="709">
                  <c:v>100.748397827148</c:v>
                </c:pt>
                <c:pt idx="710">
                  <c:v>100.75399780273401</c:v>
                </c:pt>
                <c:pt idx="711">
                  <c:v>100.75959777832</c:v>
                </c:pt>
                <c:pt idx="712">
                  <c:v>100.765098571777</c:v>
                </c:pt>
                <c:pt idx="713">
                  <c:v>100.770500183105</c:v>
                </c:pt>
                <c:pt idx="714">
                  <c:v>100.775100708008</c:v>
                </c:pt>
                <c:pt idx="715">
                  <c:v>100.77890014648401</c:v>
                </c:pt>
                <c:pt idx="716">
                  <c:v>100.784301757813</c:v>
                </c:pt>
                <c:pt idx="717">
                  <c:v>100.79109954834</c:v>
                </c:pt>
                <c:pt idx="718">
                  <c:v>100.797897338867</c:v>
                </c:pt>
                <c:pt idx="719">
                  <c:v>100.799797058105</c:v>
                </c:pt>
                <c:pt idx="720">
                  <c:v>100.79689788818401</c:v>
                </c:pt>
                <c:pt idx="721">
                  <c:v>100.793899536133</c:v>
                </c:pt>
                <c:pt idx="722">
                  <c:v>100.790901184082</c:v>
                </c:pt>
                <c:pt idx="723">
                  <c:v>100.78880310058599</c:v>
                </c:pt>
                <c:pt idx="724">
                  <c:v>100.78769683837901</c:v>
                </c:pt>
                <c:pt idx="725">
                  <c:v>100.786499023438</c:v>
                </c:pt>
                <c:pt idx="726">
                  <c:v>100.785400390625</c:v>
                </c:pt>
                <c:pt idx="727">
                  <c:v>100.78630065918</c:v>
                </c:pt>
                <c:pt idx="728">
                  <c:v>100.789199829102</c:v>
                </c:pt>
                <c:pt idx="729">
                  <c:v>100.792098999023</c:v>
                </c:pt>
                <c:pt idx="730">
                  <c:v>100.79380035400401</c:v>
                </c:pt>
                <c:pt idx="731">
                  <c:v>100.79409790039099</c:v>
                </c:pt>
                <c:pt idx="732">
                  <c:v>100.793899536133</c:v>
                </c:pt>
                <c:pt idx="733">
                  <c:v>100.793098449707</c:v>
                </c:pt>
                <c:pt idx="734">
                  <c:v>100.79239654541</c:v>
                </c:pt>
                <c:pt idx="735">
                  <c:v>100.791702270508</c:v>
                </c:pt>
                <c:pt idx="736">
                  <c:v>100.79450225830099</c:v>
                </c:pt>
                <c:pt idx="737">
                  <c:v>100.800903320312</c:v>
                </c:pt>
                <c:pt idx="738">
                  <c:v>100.80729675293</c:v>
                </c:pt>
                <c:pt idx="739">
                  <c:v>100.813598632813</c:v>
                </c:pt>
                <c:pt idx="740">
                  <c:v>100.81980133056599</c:v>
                </c:pt>
                <c:pt idx="741">
                  <c:v>100.818801879883</c:v>
                </c:pt>
                <c:pt idx="742">
                  <c:v>100.810501098633</c:v>
                </c:pt>
                <c:pt idx="743">
                  <c:v>100.80100250244099</c:v>
                </c:pt>
                <c:pt idx="744">
                  <c:v>100.792098999023</c:v>
                </c:pt>
                <c:pt idx="745">
                  <c:v>100.785400390625</c:v>
                </c:pt>
                <c:pt idx="746">
                  <c:v>100.780403137207</c:v>
                </c:pt>
                <c:pt idx="747">
                  <c:v>100.77700042724599</c:v>
                </c:pt>
                <c:pt idx="748">
                  <c:v>100.77369689941401</c:v>
                </c:pt>
                <c:pt idx="749">
                  <c:v>100.771202087402</c:v>
                </c:pt>
                <c:pt idx="750">
                  <c:v>100.769401550293</c:v>
                </c:pt>
                <c:pt idx="751">
                  <c:v>100.76779937744099</c:v>
                </c:pt>
                <c:pt idx="752">
                  <c:v>100.76619720459</c:v>
                </c:pt>
                <c:pt idx="753">
                  <c:v>100.764701843262</c:v>
                </c:pt>
                <c:pt idx="754">
                  <c:v>100.764999389648</c:v>
                </c:pt>
                <c:pt idx="755">
                  <c:v>100.76740264892599</c:v>
                </c:pt>
                <c:pt idx="756">
                  <c:v>100.76969909668</c:v>
                </c:pt>
                <c:pt idx="757">
                  <c:v>100.772003173828</c:v>
                </c:pt>
                <c:pt idx="758">
                  <c:v>100.77439880371099</c:v>
                </c:pt>
                <c:pt idx="759">
                  <c:v>100.776802062988</c:v>
                </c:pt>
                <c:pt idx="760">
                  <c:v>100.778198242187</c:v>
                </c:pt>
                <c:pt idx="761">
                  <c:v>100.778800964355</c:v>
                </c:pt>
                <c:pt idx="762">
                  <c:v>100.779296875</c:v>
                </c:pt>
                <c:pt idx="763">
                  <c:v>100.77960205078099</c:v>
                </c:pt>
                <c:pt idx="764">
                  <c:v>100.77960205078099</c:v>
                </c:pt>
                <c:pt idx="765">
                  <c:v>100.77829742431599</c:v>
                </c:pt>
                <c:pt idx="766">
                  <c:v>100.77590179443401</c:v>
                </c:pt>
                <c:pt idx="767">
                  <c:v>100.773399353027</c:v>
                </c:pt>
                <c:pt idx="768">
                  <c:v>100.77089691162099</c:v>
                </c:pt>
                <c:pt idx="769">
                  <c:v>100.768600463867</c:v>
                </c:pt>
                <c:pt idx="770">
                  <c:v>100.76650238037099</c:v>
                </c:pt>
                <c:pt idx="771">
                  <c:v>100.76439666748</c:v>
                </c:pt>
                <c:pt idx="772">
                  <c:v>100.765502929688</c:v>
                </c:pt>
                <c:pt idx="773">
                  <c:v>100.76979827880901</c:v>
                </c:pt>
                <c:pt idx="774">
                  <c:v>100.77459716796901</c:v>
                </c:pt>
                <c:pt idx="775">
                  <c:v>100.779899597168</c:v>
                </c:pt>
                <c:pt idx="776">
                  <c:v>100.784698486328</c:v>
                </c:pt>
                <c:pt idx="777">
                  <c:v>100.789199829102</c:v>
                </c:pt>
                <c:pt idx="778">
                  <c:v>100.793701171875</c:v>
                </c:pt>
                <c:pt idx="779">
                  <c:v>100.80249786377</c:v>
                </c:pt>
                <c:pt idx="780">
                  <c:v>100.81549835205099</c:v>
                </c:pt>
                <c:pt idx="781">
                  <c:v>100.828498840332</c:v>
                </c:pt>
                <c:pt idx="782">
                  <c:v>100.839599609375</c:v>
                </c:pt>
                <c:pt idx="783">
                  <c:v>100.84880065918</c:v>
                </c:pt>
                <c:pt idx="784">
                  <c:v>100.85739898681599</c:v>
                </c:pt>
                <c:pt idx="785">
                  <c:v>100.86550140380901</c:v>
                </c:pt>
                <c:pt idx="786">
                  <c:v>100.87359619140599</c:v>
                </c:pt>
                <c:pt idx="787">
                  <c:v>100.881698608398</c:v>
                </c:pt>
                <c:pt idx="788">
                  <c:v>100.885498046875</c:v>
                </c:pt>
                <c:pt idx="789">
                  <c:v>100.88500213623</c:v>
                </c:pt>
                <c:pt idx="790">
                  <c:v>100.88320159912099</c:v>
                </c:pt>
                <c:pt idx="791">
                  <c:v>100.879997253418</c:v>
                </c:pt>
                <c:pt idx="792">
                  <c:v>100.876899719238</c:v>
                </c:pt>
                <c:pt idx="793">
                  <c:v>100.875198364258</c:v>
                </c:pt>
                <c:pt idx="794">
                  <c:v>100.876098632813</c:v>
                </c:pt>
                <c:pt idx="795">
                  <c:v>100.87809753418</c:v>
                </c:pt>
                <c:pt idx="796">
                  <c:v>100.880096435547</c:v>
                </c:pt>
                <c:pt idx="797">
                  <c:v>100.882202148438</c:v>
                </c:pt>
                <c:pt idx="798">
                  <c:v>100.88430023193401</c:v>
                </c:pt>
                <c:pt idx="799">
                  <c:v>100.88639831543</c:v>
                </c:pt>
                <c:pt idx="800">
                  <c:v>100.88860321044901</c:v>
                </c:pt>
                <c:pt idx="801">
                  <c:v>100.890701293945</c:v>
                </c:pt>
                <c:pt idx="802">
                  <c:v>100.891899108887</c:v>
                </c:pt>
                <c:pt idx="803">
                  <c:v>100.892303466797</c:v>
                </c:pt>
                <c:pt idx="804">
                  <c:v>100.89240264892599</c:v>
                </c:pt>
                <c:pt idx="805">
                  <c:v>100.89119720459</c:v>
                </c:pt>
                <c:pt idx="806">
                  <c:v>100.888999938965</c:v>
                </c:pt>
                <c:pt idx="807">
                  <c:v>100.88539886474599</c:v>
                </c:pt>
                <c:pt idx="808">
                  <c:v>100.880500793457</c:v>
                </c:pt>
                <c:pt idx="809">
                  <c:v>100.875701904297</c:v>
                </c:pt>
                <c:pt idx="810">
                  <c:v>100.870796203613</c:v>
                </c:pt>
                <c:pt idx="811">
                  <c:v>100.86589813232401</c:v>
                </c:pt>
                <c:pt idx="812">
                  <c:v>100.86460113525401</c:v>
                </c:pt>
                <c:pt idx="813">
                  <c:v>100.866996765137</c:v>
                </c:pt>
                <c:pt idx="814">
                  <c:v>100.873497009277</c:v>
                </c:pt>
                <c:pt idx="815">
                  <c:v>100.884399414062</c:v>
                </c:pt>
                <c:pt idx="816">
                  <c:v>100.89630126953099</c:v>
                </c:pt>
                <c:pt idx="817">
                  <c:v>100.909301757813</c:v>
                </c:pt>
                <c:pt idx="818">
                  <c:v>100.922401428223</c:v>
                </c:pt>
                <c:pt idx="819">
                  <c:v>100.935600280762</c:v>
                </c:pt>
                <c:pt idx="820">
                  <c:v>100.94789886474599</c:v>
                </c:pt>
                <c:pt idx="821">
                  <c:v>100.953903198242</c:v>
                </c:pt>
                <c:pt idx="822">
                  <c:v>100.95449829101599</c:v>
                </c:pt>
                <c:pt idx="823">
                  <c:v>100.955001831055</c:v>
                </c:pt>
                <c:pt idx="824">
                  <c:v>100.95529937744099</c:v>
                </c:pt>
                <c:pt idx="825">
                  <c:v>100.95510101318401</c:v>
                </c:pt>
                <c:pt idx="826">
                  <c:v>100.95490264892599</c:v>
                </c:pt>
                <c:pt idx="827">
                  <c:v>100.954803466797</c:v>
                </c:pt>
                <c:pt idx="828">
                  <c:v>100.95449829101599</c:v>
                </c:pt>
                <c:pt idx="829">
                  <c:v>100.953903198242</c:v>
                </c:pt>
                <c:pt idx="830">
                  <c:v>100.95330047607401</c:v>
                </c:pt>
                <c:pt idx="831">
                  <c:v>100.95269775390599</c:v>
                </c:pt>
                <c:pt idx="832">
                  <c:v>100.951301574707</c:v>
                </c:pt>
                <c:pt idx="833">
                  <c:v>100.949096679688</c:v>
                </c:pt>
                <c:pt idx="834">
                  <c:v>100.94680023193401</c:v>
                </c:pt>
                <c:pt idx="835">
                  <c:v>100.944198608398</c:v>
                </c:pt>
                <c:pt idx="836">
                  <c:v>100.942596435547</c:v>
                </c:pt>
                <c:pt idx="837">
                  <c:v>100.941703796387</c:v>
                </c:pt>
                <c:pt idx="838">
                  <c:v>100.941902160645</c:v>
                </c:pt>
                <c:pt idx="839">
                  <c:v>100.943000793457</c:v>
                </c:pt>
                <c:pt idx="840">
                  <c:v>100.94460296630901</c:v>
                </c:pt>
                <c:pt idx="841">
                  <c:v>100.946701049805</c:v>
                </c:pt>
                <c:pt idx="842">
                  <c:v>100.947998046875</c:v>
                </c:pt>
                <c:pt idx="843">
                  <c:v>100.94850158691401</c:v>
                </c:pt>
                <c:pt idx="844">
                  <c:v>100.947303771973</c:v>
                </c:pt>
                <c:pt idx="845">
                  <c:v>100.944198608398</c:v>
                </c:pt>
                <c:pt idx="846">
                  <c:v>100.941398620605</c:v>
                </c:pt>
                <c:pt idx="847">
                  <c:v>100.93890380859401</c:v>
                </c:pt>
                <c:pt idx="848">
                  <c:v>100.93630218505901</c:v>
                </c:pt>
                <c:pt idx="849">
                  <c:v>100.932899475098</c:v>
                </c:pt>
                <c:pt idx="850">
                  <c:v>100.928703308105</c:v>
                </c:pt>
                <c:pt idx="851">
                  <c:v>100.924697875977</c:v>
                </c:pt>
                <c:pt idx="852">
                  <c:v>100.92099761962901</c:v>
                </c:pt>
                <c:pt idx="853">
                  <c:v>100.91770172119099</c:v>
                </c:pt>
                <c:pt idx="854">
                  <c:v>100.91310119628901</c:v>
                </c:pt>
                <c:pt idx="855">
                  <c:v>100.906898498535</c:v>
                </c:pt>
                <c:pt idx="856">
                  <c:v>100.901802062988</c:v>
                </c:pt>
                <c:pt idx="857">
                  <c:v>100.897903442383</c:v>
                </c:pt>
                <c:pt idx="858">
                  <c:v>100.89389801025401</c:v>
                </c:pt>
                <c:pt idx="859">
                  <c:v>100.88939666748</c:v>
                </c:pt>
                <c:pt idx="860">
                  <c:v>100.884201049805</c:v>
                </c:pt>
                <c:pt idx="861">
                  <c:v>100.88030242919901</c:v>
                </c:pt>
                <c:pt idx="862">
                  <c:v>100.87770080566401</c:v>
                </c:pt>
                <c:pt idx="863">
                  <c:v>100.875</c:v>
                </c:pt>
                <c:pt idx="864">
                  <c:v>100.873497009277</c:v>
                </c:pt>
                <c:pt idx="865">
                  <c:v>100.87290191650401</c:v>
                </c:pt>
                <c:pt idx="866">
                  <c:v>100.87030029296901</c:v>
                </c:pt>
                <c:pt idx="867">
                  <c:v>100.86540222168</c:v>
                </c:pt>
                <c:pt idx="868">
                  <c:v>100.85739898681599</c:v>
                </c:pt>
                <c:pt idx="869">
                  <c:v>100.846000671387</c:v>
                </c:pt>
                <c:pt idx="870">
                  <c:v>100.83470153808599</c:v>
                </c:pt>
                <c:pt idx="871">
                  <c:v>100.82569885253901</c:v>
                </c:pt>
                <c:pt idx="872">
                  <c:v>100.81610107421901</c:v>
                </c:pt>
                <c:pt idx="873">
                  <c:v>100.80339813232401</c:v>
                </c:pt>
                <c:pt idx="874">
                  <c:v>100.790000915527</c:v>
                </c:pt>
                <c:pt idx="875">
                  <c:v>100.77590179443401</c:v>
                </c:pt>
                <c:pt idx="876">
                  <c:v>100.764297485352</c:v>
                </c:pt>
                <c:pt idx="877">
                  <c:v>100.75520324707</c:v>
                </c:pt>
                <c:pt idx="878">
                  <c:v>100.74299621582</c:v>
                </c:pt>
                <c:pt idx="879">
                  <c:v>100.727699279785</c:v>
                </c:pt>
                <c:pt idx="880">
                  <c:v>100.713996887207</c:v>
                </c:pt>
                <c:pt idx="881">
                  <c:v>100.70189666748</c:v>
                </c:pt>
                <c:pt idx="882">
                  <c:v>100.693397521973</c:v>
                </c:pt>
                <c:pt idx="883">
                  <c:v>100.688400268555</c:v>
                </c:pt>
                <c:pt idx="884">
                  <c:v>100.68350219726599</c:v>
                </c:pt>
                <c:pt idx="885">
                  <c:v>100.678497314453</c:v>
                </c:pt>
                <c:pt idx="886">
                  <c:v>100.676803588867</c:v>
                </c:pt>
                <c:pt idx="887">
                  <c:v>100.678497314453</c:v>
                </c:pt>
                <c:pt idx="888">
                  <c:v>100.680099487305</c:v>
                </c:pt>
                <c:pt idx="889">
                  <c:v>100.68099975585901</c:v>
                </c:pt>
                <c:pt idx="890">
                  <c:v>100.681098937988</c:v>
                </c:pt>
                <c:pt idx="891">
                  <c:v>100.683601379395</c:v>
                </c:pt>
                <c:pt idx="892">
                  <c:v>100.68879699707</c:v>
                </c:pt>
                <c:pt idx="893">
                  <c:v>100.693496704102</c:v>
                </c:pt>
                <c:pt idx="894">
                  <c:v>100.69180297851599</c:v>
                </c:pt>
                <c:pt idx="895">
                  <c:v>100.68389892578099</c:v>
                </c:pt>
                <c:pt idx="896">
                  <c:v>100.672897338867</c:v>
                </c:pt>
                <c:pt idx="897">
                  <c:v>100.661102294922</c:v>
                </c:pt>
                <c:pt idx="898">
                  <c:v>100.65160369873</c:v>
                </c:pt>
                <c:pt idx="899">
                  <c:v>100.642097473145</c:v>
                </c:pt>
                <c:pt idx="900">
                  <c:v>100.633499145508</c:v>
                </c:pt>
                <c:pt idx="901">
                  <c:v>100.62680053710901</c:v>
                </c:pt>
                <c:pt idx="902">
                  <c:v>100.62100219726599</c:v>
                </c:pt>
                <c:pt idx="903">
                  <c:v>100.61530303955099</c:v>
                </c:pt>
                <c:pt idx="904">
                  <c:v>100.605903625488</c:v>
                </c:pt>
                <c:pt idx="905">
                  <c:v>100.59279632568401</c:v>
                </c:pt>
                <c:pt idx="906">
                  <c:v>100.57879638671901</c:v>
                </c:pt>
                <c:pt idx="907">
                  <c:v>100.564102172852</c:v>
                </c:pt>
                <c:pt idx="908">
                  <c:v>100.54930114746099</c:v>
                </c:pt>
                <c:pt idx="909">
                  <c:v>100.540000915527</c:v>
                </c:pt>
                <c:pt idx="910">
                  <c:v>100.53279876709</c:v>
                </c:pt>
                <c:pt idx="911">
                  <c:v>100.52239990234401</c:v>
                </c:pt>
                <c:pt idx="912">
                  <c:v>100.51300048828099</c:v>
                </c:pt>
                <c:pt idx="913">
                  <c:v>100.50469970703099</c:v>
                </c:pt>
                <c:pt idx="914">
                  <c:v>100.49790191650401</c:v>
                </c:pt>
                <c:pt idx="915">
                  <c:v>100.49299621582</c:v>
                </c:pt>
                <c:pt idx="916">
                  <c:v>100.492301940918</c:v>
                </c:pt>
                <c:pt idx="917">
                  <c:v>100.49870300293</c:v>
                </c:pt>
                <c:pt idx="918">
                  <c:v>100.508499145508</c:v>
                </c:pt>
                <c:pt idx="919">
                  <c:v>100.521003723145</c:v>
                </c:pt>
                <c:pt idx="920">
                  <c:v>100.53620147705099</c:v>
                </c:pt>
                <c:pt idx="921">
                  <c:v>100.551399230957</c:v>
                </c:pt>
                <c:pt idx="922">
                  <c:v>100.566596984863</c:v>
                </c:pt>
                <c:pt idx="923">
                  <c:v>100.581703186035</c:v>
                </c:pt>
                <c:pt idx="924">
                  <c:v>100.596603393555</c:v>
                </c:pt>
                <c:pt idx="925">
                  <c:v>100.61150360107401</c:v>
                </c:pt>
                <c:pt idx="926">
                  <c:v>100.62640380859401</c:v>
                </c:pt>
                <c:pt idx="927">
                  <c:v>100.641799926758</c:v>
                </c:pt>
                <c:pt idx="928">
                  <c:v>100.65789794921901</c:v>
                </c:pt>
                <c:pt idx="929">
                  <c:v>100.67400360107401</c:v>
                </c:pt>
                <c:pt idx="930">
                  <c:v>100.690101623535</c:v>
                </c:pt>
                <c:pt idx="931">
                  <c:v>100.70619964599599</c:v>
                </c:pt>
                <c:pt idx="932">
                  <c:v>100.72080230712901</c:v>
                </c:pt>
                <c:pt idx="933">
                  <c:v>100.73390197753901</c:v>
                </c:pt>
                <c:pt idx="934">
                  <c:v>100.747100830078</c:v>
                </c:pt>
                <c:pt idx="935">
                  <c:v>100.755096435547</c:v>
                </c:pt>
                <c:pt idx="936">
                  <c:v>100.76580047607401</c:v>
                </c:pt>
                <c:pt idx="937">
                  <c:v>100.784103393555</c:v>
                </c:pt>
                <c:pt idx="938">
                  <c:v>100.80249786377</c:v>
                </c:pt>
                <c:pt idx="939">
                  <c:v>100.82089996337901</c:v>
                </c:pt>
                <c:pt idx="940">
                  <c:v>100.838302612305</c:v>
                </c:pt>
                <c:pt idx="941">
                  <c:v>100.85479736328099</c:v>
                </c:pt>
                <c:pt idx="942">
                  <c:v>100.871299743652</c:v>
                </c:pt>
                <c:pt idx="943">
                  <c:v>100.88729858398401</c:v>
                </c:pt>
                <c:pt idx="944">
                  <c:v>100.902801513672</c:v>
                </c:pt>
                <c:pt idx="945">
                  <c:v>100.91750335693401</c:v>
                </c:pt>
                <c:pt idx="946">
                  <c:v>100.931396484375</c:v>
                </c:pt>
                <c:pt idx="947">
                  <c:v>100.94529724121099</c:v>
                </c:pt>
                <c:pt idx="948">
                  <c:v>100.957000732422</c:v>
                </c:pt>
                <c:pt idx="949">
                  <c:v>100.96640014648401</c:v>
                </c:pt>
                <c:pt idx="950">
                  <c:v>100.975303649902</c:v>
                </c:pt>
                <c:pt idx="951">
                  <c:v>100.983596801758</c:v>
                </c:pt>
                <c:pt idx="952">
                  <c:v>100.991203308105</c:v>
                </c:pt>
                <c:pt idx="953">
                  <c:v>100.99790191650401</c:v>
                </c:pt>
                <c:pt idx="954">
                  <c:v>101.00399780273401</c:v>
                </c:pt>
                <c:pt idx="955">
                  <c:v>101.00949859619099</c:v>
                </c:pt>
                <c:pt idx="956">
                  <c:v>101.013999938965</c:v>
                </c:pt>
                <c:pt idx="957">
                  <c:v>101.01760101318401</c:v>
                </c:pt>
                <c:pt idx="958">
                  <c:v>101.021102905273</c:v>
                </c:pt>
                <c:pt idx="959">
                  <c:v>101.024299621582</c:v>
                </c:pt>
                <c:pt idx="960">
                  <c:v>101.02719879150401</c:v>
                </c:pt>
                <c:pt idx="961">
                  <c:v>101.029502868652</c:v>
                </c:pt>
                <c:pt idx="962">
                  <c:v>101.031196594238</c:v>
                </c:pt>
                <c:pt idx="963">
                  <c:v>101.030403137207</c:v>
                </c:pt>
                <c:pt idx="964">
                  <c:v>101.02700042724599</c:v>
                </c:pt>
                <c:pt idx="965">
                  <c:v>101.023597717285</c:v>
                </c:pt>
                <c:pt idx="966">
                  <c:v>101.02020263671901</c:v>
                </c:pt>
                <c:pt idx="967">
                  <c:v>101.016899108887</c:v>
                </c:pt>
                <c:pt idx="968">
                  <c:v>101.01349639892599</c:v>
                </c:pt>
                <c:pt idx="969">
                  <c:v>101.009902954102</c:v>
                </c:pt>
                <c:pt idx="970">
                  <c:v>101.006301879883</c:v>
                </c:pt>
                <c:pt idx="971">
                  <c:v>101.00270080566401</c:v>
                </c:pt>
                <c:pt idx="972">
                  <c:v>100.99900054931599</c:v>
                </c:pt>
                <c:pt idx="973">
                  <c:v>100.995399475098</c:v>
                </c:pt>
                <c:pt idx="974">
                  <c:v>100.99179840087901</c:v>
                </c:pt>
                <c:pt idx="975">
                  <c:v>100.98690032959</c:v>
                </c:pt>
                <c:pt idx="976">
                  <c:v>100.979499816895</c:v>
                </c:pt>
                <c:pt idx="977">
                  <c:v>100.97080230712901</c:v>
                </c:pt>
                <c:pt idx="978">
                  <c:v>100.96410369873</c:v>
                </c:pt>
                <c:pt idx="979">
                  <c:v>100.95929718017599</c:v>
                </c:pt>
                <c:pt idx="980">
                  <c:v>100.95400238037099</c:v>
                </c:pt>
                <c:pt idx="981">
                  <c:v>100.94830322265599</c:v>
                </c:pt>
                <c:pt idx="982">
                  <c:v>100.94480133056599</c:v>
                </c:pt>
                <c:pt idx="983">
                  <c:v>100.94370269775401</c:v>
                </c:pt>
                <c:pt idx="984">
                  <c:v>100.94400024414099</c:v>
                </c:pt>
                <c:pt idx="985">
                  <c:v>100.94570159912099</c:v>
                </c:pt>
                <c:pt idx="986">
                  <c:v>100.947700500488</c:v>
                </c:pt>
                <c:pt idx="987">
                  <c:v>100.95010375976599</c:v>
                </c:pt>
                <c:pt idx="988">
                  <c:v>100.95099639892599</c:v>
                </c:pt>
                <c:pt idx="989">
                  <c:v>100.950401306152</c:v>
                </c:pt>
                <c:pt idx="990">
                  <c:v>100.949699401855</c:v>
                </c:pt>
                <c:pt idx="991">
                  <c:v>100.94889831543</c:v>
                </c:pt>
                <c:pt idx="992">
                  <c:v>100.94889831543</c:v>
                </c:pt>
                <c:pt idx="993">
                  <c:v>100.949699401855</c:v>
                </c:pt>
                <c:pt idx="994">
                  <c:v>100.95099639892599</c:v>
                </c:pt>
                <c:pt idx="995">
                  <c:v>100.953002929688</c:v>
                </c:pt>
                <c:pt idx="996">
                  <c:v>100.954696655273</c:v>
                </c:pt>
                <c:pt idx="997">
                  <c:v>100.95619964599599</c:v>
                </c:pt>
                <c:pt idx="998">
                  <c:v>100.95770263671901</c:v>
                </c:pt>
                <c:pt idx="999">
                  <c:v>100.95899963378901</c:v>
                </c:pt>
                <c:pt idx="1000">
                  <c:v>100.960098266602</c:v>
                </c:pt>
                <c:pt idx="1001">
                  <c:v>100.961303710938</c:v>
                </c:pt>
                <c:pt idx="1002">
                  <c:v>100.96119689941401</c:v>
                </c:pt>
                <c:pt idx="1003">
                  <c:v>100.95989990234401</c:v>
                </c:pt>
                <c:pt idx="1004">
                  <c:v>100.958602905273</c:v>
                </c:pt>
                <c:pt idx="1005">
                  <c:v>100.95760345459</c:v>
                </c:pt>
                <c:pt idx="1006">
                  <c:v>100.95709991455099</c:v>
                </c:pt>
                <c:pt idx="1007">
                  <c:v>100.956901550293</c:v>
                </c:pt>
                <c:pt idx="1008">
                  <c:v>100.956901550293</c:v>
                </c:pt>
                <c:pt idx="1009">
                  <c:v>100.956901550293</c:v>
                </c:pt>
                <c:pt idx="1010">
                  <c:v>100.95639801025401</c:v>
                </c:pt>
                <c:pt idx="1011">
                  <c:v>100.955596923828</c:v>
                </c:pt>
                <c:pt idx="1012">
                  <c:v>100.953002929688</c:v>
                </c:pt>
                <c:pt idx="1013">
                  <c:v>100.94850158691401</c:v>
                </c:pt>
                <c:pt idx="1014">
                  <c:v>100.942596435547</c:v>
                </c:pt>
                <c:pt idx="1015">
                  <c:v>100.93540191650401</c:v>
                </c:pt>
                <c:pt idx="1016">
                  <c:v>100.931098937988</c:v>
                </c:pt>
                <c:pt idx="1017">
                  <c:v>100.929801940918</c:v>
                </c:pt>
                <c:pt idx="1018">
                  <c:v>100.93090057373</c:v>
                </c:pt>
                <c:pt idx="1019">
                  <c:v>100.93440246582</c:v>
                </c:pt>
                <c:pt idx="1020">
                  <c:v>100.939102172852</c:v>
                </c:pt>
                <c:pt idx="1021">
                  <c:v>100.944900512695</c:v>
                </c:pt>
                <c:pt idx="1022">
                  <c:v>100.950798034668</c:v>
                </c:pt>
                <c:pt idx="1023">
                  <c:v>100.956703186035</c:v>
                </c:pt>
                <c:pt idx="1024">
                  <c:v>100.96320343017599</c:v>
                </c:pt>
                <c:pt idx="1025">
                  <c:v>100.97019958496099</c:v>
                </c:pt>
                <c:pt idx="1026">
                  <c:v>100.975997924805</c:v>
                </c:pt>
                <c:pt idx="1027">
                  <c:v>100.98030090332</c:v>
                </c:pt>
                <c:pt idx="1028">
                  <c:v>100.98300170898401</c:v>
                </c:pt>
                <c:pt idx="1029">
                  <c:v>100.98390197753901</c:v>
                </c:pt>
                <c:pt idx="1030">
                  <c:v>100.984298706055</c:v>
                </c:pt>
                <c:pt idx="1031">
                  <c:v>100.98419952392599</c:v>
                </c:pt>
                <c:pt idx="1032">
                  <c:v>100.984100341797</c:v>
                </c:pt>
                <c:pt idx="1033">
                  <c:v>100.98239898681599</c:v>
                </c:pt>
                <c:pt idx="1034">
                  <c:v>100.979202270508</c:v>
                </c:pt>
                <c:pt idx="1035">
                  <c:v>100.977401733398</c:v>
                </c:pt>
                <c:pt idx="1036">
                  <c:v>100.976997375488</c:v>
                </c:pt>
                <c:pt idx="1037">
                  <c:v>100.976600646973</c:v>
                </c:pt>
                <c:pt idx="1038">
                  <c:v>100.978103637695</c:v>
                </c:pt>
                <c:pt idx="1039">
                  <c:v>100.98130035400401</c:v>
                </c:pt>
                <c:pt idx="1040">
                  <c:v>100.98459625244099</c:v>
                </c:pt>
                <c:pt idx="1041">
                  <c:v>100.98850250244099</c:v>
                </c:pt>
                <c:pt idx="1042">
                  <c:v>100.99310302734401</c:v>
                </c:pt>
                <c:pt idx="1043">
                  <c:v>100.997596740723</c:v>
                </c:pt>
                <c:pt idx="1044">
                  <c:v>101.00229644775401</c:v>
                </c:pt>
                <c:pt idx="1045">
                  <c:v>101.00659942627</c:v>
                </c:pt>
                <c:pt idx="1046">
                  <c:v>101.010200500488</c:v>
                </c:pt>
                <c:pt idx="1047">
                  <c:v>101.01190185546901</c:v>
                </c:pt>
                <c:pt idx="1048">
                  <c:v>101.01059722900401</c:v>
                </c:pt>
                <c:pt idx="1049">
                  <c:v>101.008499145508</c:v>
                </c:pt>
                <c:pt idx="1050">
                  <c:v>101.00779724121099</c:v>
                </c:pt>
                <c:pt idx="1051">
                  <c:v>101.00869750976599</c:v>
                </c:pt>
                <c:pt idx="1052">
                  <c:v>101.00959777832</c:v>
                </c:pt>
                <c:pt idx="1053">
                  <c:v>101.01000213623</c:v>
                </c:pt>
                <c:pt idx="1054">
                  <c:v>101.01000213623</c:v>
                </c:pt>
                <c:pt idx="1055">
                  <c:v>101.01010131835901</c:v>
                </c:pt>
                <c:pt idx="1056">
                  <c:v>101.010299682617</c:v>
                </c:pt>
                <c:pt idx="1057">
                  <c:v>101.01059722900401</c:v>
                </c:pt>
                <c:pt idx="1058">
                  <c:v>101.00350189209</c:v>
                </c:pt>
                <c:pt idx="1059">
                  <c:v>100.99770355224599</c:v>
                </c:pt>
                <c:pt idx="1060">
                  <c:v>101.000297546387</c:v>
                </c:pt>
                <c:pt idx="1061">
                  <c:v>101.00299835205099</c:v>
                </c:pt>
                <c:pt idx="1062">
                  <c:v>101.00430297851599</c:v>
                </c:pt>
                <c:pt idx="1063">
                  <c:v>101.004096984863</c:v>
                </c:pt>
                <c:pt idx="1064">
                  <c:v>101.001098632813</c:v>
                </c:pt>
                <c:pt idx="1065">
                  <c:v>100.99520111084</c:v>
                </c:pt>
                <c:pt idx="1066">
                  <c:v>100.98999786377</c:v>
                </c:pt>
                <c:pt idx="1067">
                  <c:v>100.986297607422</c:v>
                </c:pt>
                <c:pt idx="1068">
                  <c:v>100.98329925537099</c:v>
                </c:pt>
                <c:pt idx="1069">
                  <c:v>100.976997375488</c:v>
                </c:pt>
                <c:pt idx="1070">
                  <c:v>100.96379852294901</c:v>
                </c:pt>
                <c:pt idx="1071">
                  <c:v>100.94709777832</c:v>
                </c:pt>
                <c:pt idx="1072">
                  <c:v>100.93039703369099</c:v>
                </c:pt>
                <c:pt idx="1073">
                  <c:v>100.92099761962901</c:v>
                </c:pt>
                <c:pt idx="1074">
                  <c:v>100.923500061035</c:v>
                </c:pt>
                <c:pt idx="1075">
                  <c:v>100.930801391602</c:v>
                </c:pt>
                <c:pt idx="1076">
                  <c:v>100.94329833984401</c:v>
                </c:pt>
                <c:pt idx="1077">
                  <c:v>100.961303710938</c:v>
                </c:pt>
                <c:pt idx="1078">
                  <c:v>100.977500915527</c:v>
                </c:pt>
                <c:pt idx="1079">
                  <c:v>100.991996765137</c:v>
                </c:pt>
                <c:pt idx="1080">
                  <c:v>101.00309753418</c:v>
                </c:pt>
                <c:pt idx="1081">
                  <c:v>101.00869750976599</c:v>
                </c:pt>
                <c:pt idx="1082">
                  <c:v>101.012199401855</c:v>
                </c:pt>
                <c:pt idx="1083">
                  <c:v>101.013999938965</c:v>
                </c:pt>
                <c:pt idx="1084">
                  <c:v>101.013397216797</c:v>
                </c:pt>
                <c:pt idx="1085">
                  <c:v>101.01190185546901</c:v>
                </c:pt>
                <c:pt idx="1086">
                  <c:v>101.009399414062</c:v>
                </c:pt>
                <c:pt idx="1087">
                  <c:v>101.005996704102</c:v>
                </c:pt>
                <c:pt idx="1088">
                  <c:v>101.001602172852</c:v>
                </c:pt>
                <c:pt idx="1089">
                  <c:v>100.996200561523</c:v>
                </c:pt>
                <c:pt idx="1090">
                  <c:v>100.989501953125</c:v>
                </c:pt>
                <c:pt idx="1091">
                  <c:v>100.981399536133</c:v>
                </c:pt>
                <c:pt idx="1092">
                  <c:v>100.97409820556599</c:v>
                </c:pt>
                <c:pt idx="1093">
                  <c:v>100.96849822998</c:v>
                </c:pt>
                <c:pt idx="1094">
                  <c:v>100.963897705078</c:v>
                </c:pt>
                <c:pt idx="1095">
                  <c:v>100.96029663085901</c:v>
                </c:pt>
                <c:pt idx="1096">
                  <c:v>100.95770263671901</c:v>
                </c:pt>
                <c:pt idx="1097">
                  <c:v>100.956497192383</c:v>
                </c:pt>
                <c:pt idx="1098">
                  <c:v>100.956703186035</c:v>
                </c:pt>
                <c:pt idx="1099">
                  <c:v>100.958503723145</c:v>
                </c:pt>
                <c:pt idx="1100">
                  <c:v>100.96510314941401</c:v>
                </c:pt>
                <c:pt idx="1101">
                  <c:v>100.97519683837901</c:v>
                </c:pt>
                <c:pt idx="1102">
                  <c:v>100.985298156738</c:v>
                </c:pt>
                <c:pt idx="1103">
                  <c:v>100.99520111084</c:v>
                </c:pt>
                <c:pt idx="1104">
                  <c:v>101.00489807128901</c:v>
                </c:pt>
                <c:pt idx="1105">
                  <c:v>101.013298034668</c:v>
                </c:pt>
                <c:pt idx="1106">
                  <c:v>101.02089691162099</c:v>
                </c:pt>
                <c:pt idx="1107">
                  <c:v>101.02570343017599</c:v>
                </c:pt>
                <c:pt idx="1108">
                  <c:v>101.02660369873</c:v>
                </c:pt>
                <c:pt idx="1109">
                  <c:v>101.02629852294901</c:v>
                </c:pt>
                <c:pt idx="1110">
                  <c:v>101.024200439453</c:v>
                </c:pt>
                <c:pt idx="1111">
                  <c:v>101.021202087402</c:v>
                </c:pt>
                <c:pt idx="1112">
                  <c:v>101.019203186035</c:v>
                </c:pt>
                <c:pt idx="1113">
                  <c:v>101.017196655273</c:v>
                </c:pt>
                <c:pt idx="1114">
                  <c:v>101.01740264892599</c:v>
                </c:pt>
                <c:pt idx="1115">
                  <c:v>101.01959991455099</c:v>
                </c:pt>
                <c:pt idx="1116">
                  <c:v>101.020500183105</c:v>
                </c:pt>
                <c:pt idx="1117">
                  <c:v>101.01999664306599</c:v>
                </c:pt>
                <c:pt idx="1118">
                  <c:v>101.01959991455099</c:v>
                </c:pt>
                <c:pt idx="1119">
                  <c:v>101.019096374512</c:v>
                </c:pt>
                <c:pt idx="1120">
                  <c:v>101.018600463867</c:v>
                </c:pt>
                <c:pt idx="1121">
                  <c:v>101.017097473145</c:v>
                </c:pt>
                <c:pt idx="1122">
                  <c:v>101.014701843262</c:v>
                </c:pt>
                <c:pt idx="1123">
                  <c:v>101.009399414062</c:v>
                </c:pt>
                <c:pt idx="1124">
                  <c:v>101.00129699707</c:v>
                </c:pt>
                <c:pt idx="1125">
                  <c:v>100.993598937988</c:v>
                </c:pt>
                <c:pt idx="1126">
                  <c:v>100.98650360107401</c:v>
                </c:pt>
                <c:pt idx="1127">
                  <c:v>100.979499816895</c:v>
                </c:pt>
                <c:pt idx="1128">
                  <c:v>100.975700378418</c:v>
                </c:pt>
                <c:pt idx="1129">
                  <c:v>100.97540283203099</c:v>
                </c:pt>
                <c:pt idx="1130">
                  <c:v>100.97689819335901</c:v>
                </c:pt>
                <c:pt idx="1131">
                  <c:v>100.98030090332</c:v>
                </c:pt>
                <c:pt idx="1132">
                  <c:v>100.98370361328099</c:v>
                </c:pt>
                <c:pt idx="1133">
                  <c:v>100.987602233887</c:v>
                </c:pt>
                <c:pt idx="1134">
                  <c:v>100.991996765137</c:v>
                </c:pt>
                <c:pt idx="1135">
                  <c:v>100.99690246582</c:v>
                </c:pt>
                <c:pt idx="1136">
                  <c:v>101.00229644775401</c:v>
                </c:pt>
                <c:pt idx="1137">
                  <c:v>101.00479888916</c:v>
                </c:pt>
                <c:pt idx="1138">
                  <c:v>101.004501342773</c:v>
                </c:pt>
                <c:pt idx="1139">
                  <c:v>101</c:v>
                </c:pt>
                <c:pt idx="1140">
                  <c:v>100.98999786377</c:v>
                </c:pt>
                <c:pt idx="1141">
                  <c:v>100.978897094727</c:v>
                </c:pt>
                <c:pt idx="1142">
                  <c:v>100.96779632568401</c:v>
                </c:pt>
                <c:pt idx="1143">
                  <c:v>100.95420074462901</c:v>
                </c:pt>
                <c:pt idx="1144">
                  <c:v>100.93800354003901</c:v>
                </c:pt>
                <c:pt idx="1145">
                  <c:v>100.92690277099599</c:v>
                </c:pt>
                <c:pt idx="1146">
                  <c:v>100.922203063965</c:v>
                </c:pt>
                <c:pt idx="1147">
                  <c:v>100.918098449707</c:v>
                </c:pt>
                <c:pt idx="1148">
                  <c:v>100.91359710693401</c:v>
                </c:pt>
                <c:pt idx="1149">
                  <c:v>100.91130065918</c:v>
                </c:pt>
                <c:pt idx="1150">
                  <c:v>100.91290283203099</c:v>
                </c:pt>
                <c:pt idx="1151">
                  <c:v>100.91780090332</c:v>
                </c:pt>
                <c:pt idx="1152">
                  <c:v>100.92559814453099</c:v>
                </c:pt>
                <c:pt idx="1153">
                  <c:v>100.935997009277</c:v>
                </c:pt>
                <c:pt idx="1154">
                  <c:v>100.946899414062</c:v>
                </c:pt>
                <c:pt idx="1155">
                  <c:v>100.957801818848</c:v>
                </c:pt>
                <c:pt idx="1156">
                  <c:v>100.96579742431599</c:v>
                </c:pt>
                <c:pt idx="1157">
                  <c:v>100.97409820556599</c:v>
                </c:pt>
                <c:pt idx="1158">
                  <c:v>100.98590087890599</c:v>
                </c:pt>
                <c:pt idx="1159">
                  <c:v>100.99870300293</c:v>
                </c:pt>
                <c:pt idx="1160">
                  <c:v>101.005699157715</c:v>
                </c:pt>
                <c:pt idx="1161">
                  <c:v>101.000297546387</c:v>
                </c:pt>
                <c:pt idx="1162">
                  <c:v>100.98899841308599</c:v>
                </c:pt>
                <c:pt idx="1163">
                  <c:v>100.978401184082</c:v>
                </c:pt>
                <c:pt idx="1164">
                  <c:v>100.96900177002</c:v>
                </c:pt>
                <c:pt idx="1165">
                  <c:v>100.96019744873</c:v>
                </c:pt>
                <c:pt idx="1166">
                  <c:v>100.951698303223</c:v>
                </c:pt>
                <c:pt idx="1167">
                  <c:v>100.943397521973</c:v>
                </c:pt>
                <c:pt idx="1168">
                  <c:v>100.939498901367</c:v>
                </c:pt>
                <c:pt idx="1169">
                  <c:v>100.94000244140599</c:v>
                </c:pt>
                <c:pt idx="1170">
                  <c:v>100.94309997558599</c:v>
                </c:pt>
                <c:pt idx="1171">
                  <c:v>100.949501037598</c:v>
                </c:pt>
                <c:pt idx="1172">
                  <c:v>100.95680236816401</c:v>
                </c:pt>
                <c:pt idx="1173">
                  <c:v>100.96469879150401</c:v>
                </c:pt>
                <c:pt idx="1174">
                  <c:v>100.978302001953</c:v>
                </c:pt>
                <c:pt idx="1175">
                  <c:v>100.993598937988</c:v>
                </c:pt>
                <c:pt idx="1176">
                  <c:v>101.00530242919901</c:v>
                </c:pt>
                <c:pt idx="1177">
                  <c:v>101.013702392578</c:v>
                </c:pt>
                <c:pt idx="1178">
                  <c:v>101.018203735352</c:v>
                </c:pt>
                <c:pt idx="1179">
                  <c:v>101.02239990234401</c:v>
                </c:pt>
                <c:pt idx="1180">
                  <c:v>101.02390289306599</c:v>
                </c:pt>
                <c:pt idx="1181">
                  <c:v>101.02269744873</c:v>
                </c:pt>
                <c:pt idx="1182">
                  <c:v>101.016899108887</c:v>
                </c:pt>
                <c:pt idx="1183">
                  <c:v>101.00659942627</c:v>
                </c:pt>
                <c:pt idx="1184">
                  <c:v>100.994003295898</c:v>
                </c:pt>
                <c:pt idx="1185">
                  <c:v>100.98220062255901</c:v>
                </c:pt>
                <c:pt idx="1186">
                  <c:v>100.966300964355</c:v>
                </c:pt>
                <c:pt idx="1187">
                  <c:v>100.943603515625</c:v>
                </c:pt>
                <c:pt idx="1188">
                  <c:v>100.921096801758</c:v>
                </c:pt>
                <c:pt idx="1189">
                  <c:v>100.89869689941401</c:v>
                </c:pt>
                <c:pt idx="1190">
                  <c:v>100.87819671630901</c:v>
                </c:pt>
                <c:pt idx="1191">
                  <c:v>100.859497070312</c:v>
                </c:pt>
                <c:pt idx="1192">
                  <c:v>100.84470367431599</c:v>
                </c:pt>
                <c:pt idx="1193">
                  <c:v>100.83380126953099</c:v>
                </c:pt>
                <c:pt idx="1194">
                  <c:v>100.825401306152</c:v>
                </c:pt>
                <c:pt idx="1195">
                  <c:v>100.819900512695</c:v>
                </c:pt>
                <c:pt idx="1196">
                  <c:v>100.816200256348</c:v>
                </c:pt>
                <c:pt idx="1197">
                  <c:v>100.814102172852</c:v>
                </c:pt>
                <c:pt idx="1198">
                  <c:v>100.81199645996099</c:v>
                </c:pt>
                <c:pt idx="1199">
                  <c:v>100.808403015137</c:v>
                </c:pt>
                <c:pt idx="1200">
                  <c:v>100.80549621582</c:v>
                </c:pt>
                <c:pt idx="1201">
                  <c:v>100.804901123047</c:v>
                </c:pt>
                <c:pt idx="1202">
                  <c:v>100.803298950195</c:v>
                </c:pt>
                <c:pt idx="1203">
                  <c:v>100.80059814453099</c:v>
                </c:pt>
                <c:pt idx="1204">
                  <c:v>100.792602539062</c:v>
                </c:pt>
                <c:pt idx="1205">
                  <c:v>100.77960205078099</c:v>
                </c:pt>
                <c:pt idx="1206">
                  <c:v>100.766799926758</c:v>
                </c:pt>
                <c:pt idx="1207">
                  <c:v>100.752799987793</c:v>
                </c:pt>
                <c:pt idx="1208">
                  <c:v>100.737602233887</c:v>
                </c:pt>
                <c:pt idx="1209">
                  <c:v>100.72209930419901</c:v>
                </c:pt>
                <c:pt idx="1210">
                  <c:v>100.706497192383</c:v>
                </c:pt>
                <c:pt idx="1211">
                  <c:v>100.690803527832</c:v>
                </c:pt>
                <c:pt idx="1212">
                  <c:v>100.678703308105</c:v>
                </c:pt>
                <c:pt idx="1213">
                  <c:v>100.671096801758</c:v>
                </c:pt>
                <c:pt idx="1214">
                  <c:v>100.65859985351599</c:v>
                </c:pt>
                <c:pt idx="1215">
                  <c:v>100.63980102539099</c:v>
                </c:pt>
                <c:pt idx="1216">
                  <c:v>100.621101379395</c:v>
                </c:pt>
                <c:pt idx="1217">
                  <c:v>100.60230255127</c:v>
                </c:pt>
                <c:pt idx="1218">
                  <c:v>100.586097717285</c:v>
                </c:pt>
                <c:pt idx="1219">
                  <c:v>100.57180023193401</c:v>
                </c:pt>
                <c:pt idx="1220">
                  <c:v>100.556999206543</c:v>
                </c:pt>
                <c:pt idx="1221">
                  <c:v>100.53980255127</c:v>
                </c:pt>
                <c:pt idx="1222">
                  <c:v>100.521598815918</c:v>
                </c:pt>
                <c:pt idx="1223">
                  <c:v>100.504600524902</c:v>
                </c:pt>
                <c:pt idx="1224">
                  <c:v>100.49130249023401</c:v>
                </c:pt>
                <c:pt idx="1225">
                  <c:v>100.484001159668</c:v>
                </c:pt>
                <c:pt idx="1226">
                  <c:v>100.46970367431599</c:v>
                </c:pt>
                <c:pt idx="1227">
                  <c:v>100.451301574707</c:v>
                </c:pt>
                <c:pt idx="1228">
                  <c:v>100.43800354003901</c:v>
                </c:pt>
                <c:pt idx="1229">
                  <c:v>100.425300598145</c:v>
                </c:pt>
                <c:pt idx="1230">
                  <c:v>100.41470336914099</c:v>
                </c:pt>
                <c:pt idx="1231">
                  <c:v>100.405799865723</c:v>
                </c:pt>
                <c:pt idx="1232">
                  <c:v>100.396896362305</c:v>
                </c:pt>
                <c:pt idx="1233">
                  <c:v>100.387802124023</c:v>
                </c:pt>
                <c:pt idx="1234">
                  <c:v>100.37819671630901</c:v>
                </c:pt>
                <c:pt idx="1235">
                  <c:v>100.37100219726599</c:v>
                </c:pt>
                <c:pt idx="1236">
                  <c:v>100.366203308105</c:v>
                </c:pt>
                <c:pt idx="1237">
                  <c:v>100.362197875977</c:v>
                </c:pt>
                <c:pt idx="1238">
                  <c:v>100.361198425293</c:v>
                </c:pt>
                <c:pt idx="1239">
                  <c:v>100.363899230957</c:v>
                </c:pt>
                <c:pt idx="1240">
                  <c:v>100.368698120117</c:v>
                </c:pt>
                <c:pt idx="1241">
                  <c:v>100.37629699707</c:v>
                </c:pt>
                <c:pt idx="1242">
                  <c:v>100.386596679688</c:v>
                </c:pt>
                <c:pt idx="1243">
                  <c:v>100.393600463867</c:v>
                </c:pt>
                <c:pt idx="1244">
                  <c:v>100.398002624512</c:v>
                </c:pt>
                <c:pt idx="1245">
                  <c:v>100.397598266602</c:v>
                </c:pt>
                <c:pt idx="1246">
                  <c:v>100.38670349121099</c:v>
                </c:pt>
                <c:pt idx="1247">
                  <c:v>100.372802734375</c:v>
                </c:pt>
                <c:pt idx="1248">
                  <c:v>100.361198425293</c:v>
                </c:pt>
                <c:pt idx="1249">
                  <c:v>100.35040283203099</c:v>
                </c:pt>
                <c:pt idx="1250">
                  <c:v>100.343399047852</c:v>
                </c:pt>
                <c:pt idx="1251">
                  <c:v>100.339897155762</c:v>
                </c:pt>
                <c:pt idx="1252">
                  <c:v>100.33730316162099</c:v>
                </c:pt>
                <c:pt idx="1253">
                  <c:v>100.334197998047</c:v>
                </c:pt>
                <c:pt idx="1254">
                  <c:v>100.33049774169901</c:v>
                </c:pt>
                <c:pt idx="1255">
                  <c:v>100.327201843262</c:v>
                </c:pt>
                <c:pt idx="1256">
                  <c:v>100.324096679688</c:v>
                </c:pt>
                <c:pt idx="1257">
                  <c:v>100.32119750976599</c:v>
                </c:pt>
                <c:pt idx="1258">
                  <c:v>100.318397521973</c:v>
                </c:pt>
                <c:pt idx="1259">
                  <c:v>100.31549835205099</c:v>
                </c:pt>
                <c:pt idx="1260">
                  <c:v>100.312698364258</c:v>
                </c:pt>
                <c:pt idx="1261">
                  <c:v>100.30999755859401</c:v>
                </c:pt>
                <c:pt idx="1262">
                  <c:v>100.307403564453</c:v>
                </c:pt>
                <c:pt idx="1263">
                  <c:v>100.30429840087901</c:v>
                </c:pt>
                <c:pt idx="1264">
                  <c:v>100.299598693848</c:v>
                </c:pt>
                <c:pt idx="1265">
                  <c:v>100.29380035400401</c:v>
                </c:pt>
                <c:pt idx="1266">
                  <c:v>100.28720092773401</c:v>
                </c:pt>
                <c:pt idx="1267">
                  <c:v>100.27980041503901</c:v>
                </c:pt>
                <c:pt idx="1268">
                  <c:v>100.270698547363</c:v>
                </c:pt>
                <c:pt idx="1269">
                  <c:v>100.26010131835901</c:v>
                </c:pt>
                <c:pt idx="1270">
                  <c:v>100.251502990723</c:v>
                </c:pt>
                <c:pt idx="1271">
                  <c:v>100.244300842285</c:v>
                </c:pt>
                <c:pt idx="1272">
                  <c:v>100.23609924316401</c:v>
                </c:pt>
                <c:pt idx="1273">
                  <c:v>100.22679901123</c:v>
                </c:pt>
                <c:pt idx="1274">
                  <c:v>100.220703125</c:v>
                </c:pt>
                <c:pt idx="1275">
                  <c:v>100.21800231933599</c:v>
                </c:pt>
                <c:pt idx="1276">
                  <c:v>100.215202331543</c:v>
                </c:pt>
                <c:pt idx="1277">
                  <c:v>100.213500976562</c:v>
                </c:pt>
                <c:pt idx="1278">
                  <c:v>100.212997436523</c:v>
                </c:pt>
                <c:pt idx="1279">
                  <c:v>100.21250152587901</c:v>
                </c:pt>
                <c:pt idx="1280">
                  <c:v>100.21640014648401</c:v>
                </c:pt>
                <c:pt idx="1281">
                  <c:v>100.22470092773401</c:v>
                </c:pt>
                <c:pt idx="1282">
                  <c:v>100.23380279541</c:v>
                </c:pt>
                <c:pt idx="1283">
                  <c:v>100.24160003662099</c:v>
                </c:pt>
                <c:pt idx="1284">
                  <c:v>100.24729919433599</c:v>
                </c:pt>
                <c:pt idx="1285">
                  <c:v>100.251998901367</c:v>
                </c:pt>
                <c:pt idx="1286">
                  <c:v>100.25559997558599</c:v>
                </c:pt>
                <c:pt idx="1287">
                  <c:v>100.259201049805</c:v>
                </c:pt>
                <c:pt idx="1288">
                  <c:v>100.262496948242</c:v>
                </c:pt>
                <c:pt idx="1289">
                  <c:v>100.267196655273</c:v>
                </c:pt>
                <c:pt idx="1290">
                  <c:v>100.273300170898</c:v>
                </c:pt>
                <c:pt idx="1291">
                  <c:v>100.278800964355</c:v>
                </c:pt>
                <c:pt idx="1292">
                  <c:v>100.28459930419901</c:v>
                </c:pt>
                <c:pt idx="1293">
                  <c:v>100.288299560547</c:v>
                </c:pt>
                <c:pt idx="1294">
                  <c:v>100.288902282715</c:v>
                </c:pt>
                <c:pt idx="1295">
                  <c:v>100.287300109863</c:v>
                </c:pt>
                <c:pt idx="1296">
                  <c:v>100.28359985351599</c:v>
                </c:pt>
                <c:pt idx="1297">
                  <c:v>100.279296875</c:v>
                </c:pt>
                <c:pt idx="1298">
                  <c:v>100.27439880371099</c:v>
                </c:pt>
                <c:pt idx="1299">
                  <c:v>100.26999664306599</c:v>
                </c:pt>
                <c:pt idx="1300">
                  <c:v>100.26450347900401</c:v>
                </c:pt>
                <c:pt idx="1301">
                  <c:v>100.25949859619099</c:v>
                </c:pt>
                <c:pt idx="1302">
                  <c:v>100.25659942627</c:v>
                </c:pt>
                <c:pt idx="1303">
                  <c:v>100.255996704102</c:v>
                </c:pt>
                <c:pt idx="1304">
                  <c:v>100.25779724121099</c:v>
                </c:pt>
                <c:pt idx="1305">
                  <c:v>100.26039886474599</c:v>
                </c:pt>
                <c:pt idx="1306">
                  <c:v>100.26039886474599</c:v>
                </c:pt>
                <c:pt idx="1307">
                  <c:v>100.258598327637</c:v>
                </c:pt>
                <c:pt idx="1308">
                  <c:v>100.25820159912099</c:v>
                </c:pt>
                <c:pt idx="1309">
                  <c:v>100.25779724121099</c:v>
                </c:pt>
                <c:pt idx="1310">
                  <c:v>100.254501342773</c:v>
                </c:pt>
                <c:pt idx="1311">
                  <c:v>100.24819946289099</c:v>
                </c:pt>
                <c:pt idx="1312">
                  <c:v>100.241996765137</c:v>
                </c:pt>
                <c:pt idx="1313">
                  <c:v>100.235801696777</c:v>
                </c:pt>
                <c:pt idx="1314">
                  <c:v>100.231399536133</c:v>
                </c:pt>
                <c:pt idx="1315">
                  <c:v>100.228996276855</c:v>
                </c:pt>
                <c:pt idx="1316">
                  <c:v>100.226600646973</c:v>
                </c:pt>
                <c:pt idx="1317">
                  <c:v>100.22409820556599</c:v>
                </c:pt>
                <c:pt idx="1318">
                  <c:v>100.22170257568401</c:v>
                </c:pt>
                <c:pt idx="1319">
                  <c:v>100.21929931640599</c:v>
                </c:pt>
                <c:pt idx="1320">
                  <c:v>100.217002868652</c:v>
                </c:pt>
                <c:pt idx="1321">
                  <c:v>100.214599609375</c:v>
                </c:pt>
                <c:pt idx="1322">
                  <c:v>100.212196350098</c:v>
                </c:pt>
                <c:pt idx="1323">
                  <c:v>100.209800720215</c:v>
                </c:pt>
                <c:pt idx="1324">
                  <c:v>100.207397460938</c:v>
                </c:pt>
                <c:pt idx="1325">
                  <c:v>100.204399108887</c:v>
                </c:pt>
                <c:pt idx="1326">
                  <c:v>100.199897766113</c:v>
                </c:pt>
                <c:pt idx="1327">
                  <c:v>100.19460296630901</c:v>
                </c:pt>
                <c:pt idx="1328">
                  <c:v>100.187698364258</c:v>
                </c:pt>
                <c:pt idx="1329">
                  <c:v>100.179000854492</c:v>
                </c:pt>
                <c:pt idx="1330">
                  <c:v>100.172401428223</c:v>
                </c:pt>
                <c:pt idx="1331">
                  <c:v>100.167999267578</c:v>
                </c:pt>
                <c:pt idx="1332">
                  <c:v>100.15959930419901</c:v>
                </c:pt>
                <c:pt idx="1333">
                  <c:v>100.14720153808599</c:v>
                </c:pt>
                <c:pt idx="1334">
                  <c:v>100.13189697265599</c:v>
                </c:pt>
                <c:pt idx="1335">
                  <c:v>100.113899230957</c:v>
                </c:pt>
                <c:pt idx="1336">
                  <c:v>100.09580230712901</c:v>
                </c:pt>
                <c:pt idx="1337">
                  <c:v>100.075897216797</c:v>
                </c:pt>
                <c:pt idx="1338">
                  <c:v>100.05429840087901</c:v>
                </c:pt>
                <c:pt idx="1339">
                  <c:v>100.03240203857401</c:v>
                </c:pt>
                <c:pt idx="1340">
                  <c:v>100.01010131835901</c:v>
                </c:pt>
                <c:pt idx="1341">
                  <c:v>99.991416931152301</c:v>
                </c:pt>
                <c:pt idx="1342">
                  <c:v>99.976303100585895</c:v>
                </c:pt>
                <c:pt idx="1343">
                  <c:v>99.961189270019503</c:v>
                </c:pt>
                <c:pt idx="1344">
                  <c:v>99.946922302246094</c:v>
                </c:pt>
                <c:pt idx="1345">
                  <c:v>99.933479309082003</c:v>
                </c:pt>
                <c:pt idx="1346">
                  <c:v>99.923622131347699</c:v>
                </c:pt>
                <c:pt idx="1347">
                  <c:v>99.925140380859403</c:v>
                </c:pt>
                <c:pt idx="1348">
                  <c:v>99.937110900878906</c:v>
                </c:pt>
                <c:pt idx="1349">
                  <c:v>99.951721191406193</c:v>
                </c:pt>
                <c:pt idx="1350">
                  <c:v>99.965629577636705</c:v>
                </c:pt>
                <c:pt idx="1351">
                  <c:v>99.978752136230497</c:v>
                </c:pt>
                <c:pt idx="1352">
                  <c:v>99.991790771484403</c:v>
                </c:pt>
                <c:pt idx="1353">
                  <c:v>100.002403259277</c:v>
                </c:pt>
                <c:pt idx="1354">
                  <c:v>100.010200500488</c:v>
                </c:pt>
                <c:pt idx="1355">
                  <c:v>100.019897460938</c:v>
                </c:pt>
                <c:pt idx="1356">
                  <c:v>100.031898498535</c:v>
                </c:pt>
                <c:pt idx="1357">
                  <c:v>100.043899536133</c:v>
                </c:pt>
                <c:pt idx="1358">
                  <c:v>100.05590057373</c:v>
                </c:pt>
                <c:pt idx="1359">
                  <c:v>100.067901611328</c:v>
                </c:pt>
                <c:pt idx="1360">
                  <c:v>100.080703735352</c:v>
                </c:pt>
                <c:pt idx="1361">
                  <c:v>100.087997436523</c:v>
                </c:pt>
                <c:pt idx="1362">
                  <c:v>100.089302062988</c:v>
                </c:pt>
                <c:pt idx="1363">
                  <c:v>100.090301513672</c:v>
                </c:pt>
                <c:pt idx="1364">
                  <c:v>100.09210205078099</c:v>
                </c:pt>
                <c:pt idx="1365">
                  <c:v>100.094802856445</c:v>
                </c:pt>
                <c:pt idx="1366">
                  <c:v>100.09690093994099</c:v>
                </c:pt>
                <c:pt idx="1367">
                  <c:v>100.09870147705099</c:v>
                </c:pt>
                <c:pt idx="1368">
                  <c:v>100.09929656982401</c:v>
                </c:pt>
                <c:pt idx="1369">
                  <c:v>100.09870147705099</c:v>
                </c:pt>
                <c:pt idx="1370">
                  <c:v>100.09780120849599</c:v>
                </c:pt>
                <c:pt idx="1371">
                  <c:v>100.095100402832</c:v>
                </c:pt>
                <c:pt idx="1372">
                  <c:v>100.09059906005901</c:v>
                </c:pt>
                <c:pt idx="1373">
                  <c:v>100.08429718017599</c:v>
                </c:pt>
                <c:pt idx="1374">
                  <c:v>100.07610321044901</c:v>
                </c:pt>
                <c:pt idx="1375">
                  <c:v>100.068199157715</c:v>
                </c:pt>
                <c:pt idx="1376">
                  <c:v>100.060302734375</c:v>
                </c:pt>
                <c:pt idx="1377">
                  <c:v>100.052299499512</c:v>
                </c:pt>
                <c:pt idx="1378">
                  <c:v>100.04160308837901</c:v>
                </c:pt>
                <c:pt idx="1379">
                  <c:v>100.02799987793</c:v>
                </c:pt>
                <c:pt idx="1380">
                  <c:v>100.01519775390599</c:v>
                </c:pt>
                <c:pt idx="1381">
                  <c:v>100.00309753418</c:v>
                </c:pt>
                <c:pt idx="1382">
                  <c:v>99.989051818847699</c:v>
                </c:pt>
                <c:pt idx="1383">
                  <c:v>99.970466613769503</c:v>
                </c:pt>
                <c:pt idx="1384">
                  <c:v>99.950546264648395</c:v>
                </c:pt>
                <c:pt idx="1385">
                  <c:v>99.933532714843807</c:v>
                </c:pt>
                <c:pt idx="1386">
                  <c:v>99.922599792480497</c:v>
                </c:pt>
                <c:pt idx="1387">
                  <c:v>99.917160034179702</c:v>
                </c:pt>
                <c:pt idx="1388">
                  <c:v>99.912727355957003</c:v>
                </c:pt>
                <c:pt idx="1389">
                  <c:v>99.90966796875</c:v>
                </c:pt>
                <c:pt idx="1390">
                  <c:v>99.907966613769503</c:v>
                </c:pt>
                <c:pt idx="1391">
                  <c:v>99.907829284667997</c:v>
                </c:pt>
                <c:pt idx="1392">
                  <c:v>99.909233093261705</c:v>
                </c:pt>
                <c:pt idx="1393">
                  <c:v>99.911277770996094</c:v>
                </c:pt>
                <c:pt idx="1394">
                  <c:v>99.915092468261705</c:v>
                </c:pt>
                <c:pt idx="1395">
                  <c:v>99.920013427734403</c:v>
                </c:pt>
                <c:pt idx="1396">
                  <c:v>99.926498413085895</c:v>
                </c:pt>
                <c:pt idx="1397">
                  <c:v>99.937370300292997</c:v>
                </c:pt>
                <c:pt idx="1398">
                  <c:v>99.951057434082003</c:v>
                </c:pt>
                <c:pt idx="1399">
                  <c:v>99.962821960449205</c:v>
                </c:pt>
                <c:pt idx="1400">
                  <c:v>99.97265625</c:v>
                </c:pt>
                <c:pt idx="1401">
                  <c:v>99.983207702636705</c:v>
                </c:pt>
                <c:pt idx="1402">
                  <c:v>99.991012573242202</c:v>
                </c:pt>
                <c:pt idx="1403">
                  <c:v>99.995361328125</c:v>
                </c:pt>
                <c:pt idx="1404">
                  <c:v>99.998107910156193</c:v>
                </c:pt>
                <c:pt idx="1405">
                  <c:v>99.999046325683594</c:v>
                </c:pt>
                <c:pt idx="1406">
                  <c:v>99.999252319335895</c:v>
                </c:pt>
                <c:pt idx="1407">
                  <c:v>99.998939514160199</c:v>
                </c:pt>
                <c:pt idx="1408">
                  <c:v>99.994857788085895</c:v>
                </c:pt>
                <c:pt idx="1409">
                  <c:v>99.987030029296903</c:v>
                </c:pt>
                <c:pt idx="1410">
                  <c:v>99.976051330566406</c:v>
                </c:pt>
                <c:pt idx="1411">
                  <c:v>99.960197448730497</c:v>
                </c:pt>
                <c:pt idx="1412">
                  <c:v>99.947570800781193</c:v>
                </c:pt>
                <c:pt idx="1413">
                  <c:v>99.939872741699205</c:v>
                </c:pt>
                <c:pt idx="1414">
                  <c:v>99.935111999511705</c:v>
                </c:pt>
                <c:pt idx="1415">
                  <c:v>99.933280944824205</c:v>
                </c:pt>
                <c:pt idx="1416">
                  <c:v>99.932441711425795</c:v>
                </c:pt>
                <c:pt idx="1417">
                  <c:v>99.932579040527301</c:v>
                </c:pt>
                <c:pt idx="1418">
                  <c:v>99.938278198242202</c:v>
                </c:pt>
                <c:pt idx="1419">
                  <c:v>99.949546813964801</c:v>
                </c:pt>
                <c:pt idx="1420">
                  <c:v>99.963768005371094</c:v>
                </c:pt>
                <c:pt idx="1421">
                  <c:v>99.980941772460895</c:v>
                </c:pt>
                <c:pt idx="1422">
                  <c:v>99.998268127441406</c:v>
                </c:pt>
                <c:pt idx="1423">
                  <c:v>100.015701293945</c:v>
                </c:pt>
                <c:pt idx="1424">
                  <c:v>100.03029632568401</c:v>
                </c:pt>
                <c:pt idx="1425">
                  <c:v>100.04190063476599</c:v>
                </c:pt>
                <c:pt idx="1426">
                  <c:v>100.05319976806599</c:v>
                </c:pt>
                <c:pt idx="1427">
                  <c:v>100.060302734375</c:v>
                </c:pt>
                <c:pt idx="1428">
                  <c:v>100.063102722168</c:v>
                </c:pt>
                <c:pt idx="1429">
                  <c:v>100.07219696044901</c:v>
                </c:pt>
                <c:pt idx="1430">
                  <c:v>100.08750152587901</c:v>
                </c:pt>
                <c:pt idx="1431">
                  <c:v>100.10109710693401</c:v>
                </c:pt>
                <c:pt idx="1432">
                  <c:v>100.11399841308599</c:v>
                </c:pt>
                <c:pt idx="1433">
                  <c:v>100.12819671630901</c:v>
                </c:pt>
                <c:pt idx="1434">
                  <c:v>100.14299774169901</c:v>
                </c:pt>
                <c:pt idx="1435">
                  <c:v>100.15830230712901</c:v>
                </c:pt>
                <c:pt idx="1436">
                  <c:v>100.17120361328099</c:v>
                </c:pt>
                <c:pt idx="1437">
                  <c:v>100.181800842285</c:v>
                </c:pt>
                <c:pt idx="1438">
                  <c:v>100.18569946289099</c:v>
                </c:pt>
                <c:pt idx="1439">
                  <c:v>100.182899475098</c:v>
                </c:pt>
                <c:pt idx="1440">
                  <c:v>100.180702209473</c:v>
                </c:pt>
                <c:pt idx="1441">
                  <c:v>100.18260192871099</c:v>
                </c:pt>
                <c:pt idx="1442">
                  <c:v>100.19069671630901</c:v>
                </c:pt>
                <c:pt idx="1443">
                  <c:v>100.20189666748</c:v>
                </c:pt>
                <c:pt idx="1444">
                  <c:v>100.21379852294901</c:v>
                </c:pt>
                <c:pt idx="1445">
                  <c:v>100.22650146484401</c:v>
                </c:pt>
                <c:pt idx="1446">
                  <c:v>100.239097595215</c:v>
                </c:pt>
                <c:pt idx="1447">
                  <c:v>100.250198364258</c:v>
                </c:pt>
                <c:pt idx="1448">
                  <c:v>100.25959777832</c:v>
                </c:pt>
                <c:pt idx="1449">
                  <c:v>100.268096923828</c:v>
                </c:pt>
                <c:pt idx="1450">
                  <c:v>100.27449798584</c:v>
                </c:pt>
                <c:pt idx="1451">
                  <c:v>100.28440093994099</c:v>
                </c:pt>
                <c:pt idx="1452">
                  <c:v>100.29900360107401</c:v>
                </c:pt>
                <c:pt idx="1453">
                  <c:v>100.31780242919901</c:v>
                </c:pt>
                <c:pt idx="1454">
                  <c:v>100.340698242187</c:v>
                </c:pt>
                <c:pt idx="1455">
                  <c:v>100.35710144043</c:v>
                </c:pt>
                <c:pt idx="1456">
                  <c:v>100.36530303955099</c:v>
                </c:pt>
                <c:pt idx="1457">
                  <c:v>100.371696472168</c:v>
                </c:pt>
                <c:pt idx="1458">
                  <c:v>100.378898620605</c:v>
                </c:pt>
                <c:pt idx="1459">
                  <c:v>100.38410186767599</c:v>
                </c:pt>
                <c:pt idx="1460">
                  <c:v>100.386596679688</c:v>
                </c:pt>
                <c:pt idx="1461">
                  <c:v>100.38939666748</c:v>
                </c:pt>
                <c:pt idx="1462">
                  <c:v>100.392303466797</c:v>
                </c:pt>
                <c:pt idx="1463">
                  <c:v>100.397102355957</c:v>
                </c:pt>
                <c:pt idx="1464">
                  <c:v>100.40529632568401</c:v>
                </c:pt>
                <c:pt idx="1465">
                  <c:v>100.41750335693401</c:v>
                </c:pt>
                <c:pt idx="1466">
                  <c:v>100.432098388672</c:v>
                </c:pt>
                <c:pt idx="1467">
                  <c:v>100.446296691895</c:v>
                </c:pt>
                <c:pt idx="1468">
                  <c:v>100.46070098877</c:v>
                </c:pt>
                <c:pt idx="1469">
                  <c:v>100.474197387695</c:v>
                </c:pt>
                <c:pt idx="1470">
                  <c:v>100.48370361328099</c:v>
                </c:pt>
                <c:pt idx="1471">
                  <c:v>100.48850250244099</c:v>
                </c:pt>
                <c:pt idx="1472">
                  <c:v>100.490997314453</c:v>
                </c:pt>
                <c:pt idx="1473">
                  <c:v>100.491203308105</c:v>
                </c:pt>
                <c:pt idx="1474">
                  <c:v>100.49050140380901</c:v>
                </c:pt>
                <c:pt idx="1475">
                  <c:v>100.49040222168</c:v>
                </c:pt>
                <c:pt idx="1476">
                  <c:v>100.49289703369099</c:v>
                </c:pt>
                <c:pt idx="1477">
                  <c:v>100.49790191650401</c:v>
                </c:pt>
                <c:pt idx="1478">
                  <c:v>100.50650024414099</c:v>
                </c:pt>
                <c:pt idx="1479">
                  <c:v>100.52130126953099</c:v>
                </c:pt>
                <c:pt idx="1480">
                  <c:v>100.53880310058599</c:v>
                </c:pt>
                <c:pt idx="1481">
                  <c:v>100.550498962402</c:v>
                </c:pt>
                <c:pt idx="1482">
                  <c:v>100.56150054931599</c:v>
                </c:pt>
                <c:pt idx="1483">
                  <c:v>100.57830047607401</c:v>
                </c:pt>
                <c:pt idx="1484">
                  <c:v>100.59429931640599</c:v>
                </c:pt>
                <c:pt idx="1485">
                  <c:v>100.60800170898401</c:v>
                </c:pt>
                <c:pt idx="1486">
                  <c:v>100.618896484375</c:v>
                </c:pt>
                <c:pt idx="1487">
                  <c:v>100.627799987793</c:v>
                </c:pt>
                <c:pt idx="1488">
                  <c:v>100.636100769043</c:v>
                </c:pt>
                <c:pt idx="1489">
                  <c:v>100.64459991455099</c:v>
                </c:pt>
                <c:pt idx="1490">
                  <c:v>100.65249633789099</c:v>
                </c:pt>
                <c:pt idx="1491">
                  <c:v>100.658897399902</c:v>
                </c:pt>
                <c:pt idx="1492">
                  <c:v>100.66609954834</c:v>
                </c:pt>
                <c:pt idx="1493">
                  <c:v>100.67400360107401</c:v>
                </c:pt>
                <c:pt idx="1494">
                  <c:v>100.67749786377</c:v>
                </c:pt>
                <c:pt idx="1495">
                  <c:v>100.67749786377</c:v>
                </c:pt>
                <c:pt idx="1496">
                  <c:v>100.68049621582</c:v>
                </c:pt>
                <c:pt idx="1497">
                  <c:v>100.685096740723</c:v>
                </c:pt>
                <c:pt idx="1498">
                  <c:v>100.689002990723</c:v>
                </c:pt>
                <c:pt idx="1499">
                  <c:v>100.68890380859401</c:v>
                </c:pt>
                <c:pt idx="1500">
                  <c:v>100.684700012207</c:v>
                </c:pt>
                <c:pt idx="1501">
                  <c:v>100.67910003662099</c:v>
                </c:pt>
                <c:pt idx="1502">
                  <c:v>100.67209625244099</c:v>
                </c:pt>
                <c:pt idx="1503">
                  <c:v>100.668296813965</c:v>
                </c:pt>
                <c:pt idx="1504">
                  <c:v>100.667602539062</c:v>
                </c:pt>
                <c:pt idx="1505">
                  <c:v>100.669403076172</c:v>
                </c:pt>
                <c:pt idx="1506">
                  <c:v>100.673698425293</c:v>
                </c:pt>
                <c:pt idx="1507">
                  <c:v>100.677299499512</c:v>
                </c:pt>
                <c:pt idx="1508">
                  <c:v>100.680297851562</c:v>
                </c:pt>
                <c:pt idx="1509">
                  <c:v>100.68229675293</c:v>
                </c:pt>
                <c:pt idx="1510">
                  <c:v>100.68350219726599</c:v>
                </c:pt>
                <c:pt idx="1511">
                  <c:v>100.684700012207</c:v>
                </c:pt>
                <c:pt idx="1512">
                  <c:v>100.68620300293</c:v>
                </c:pt>
                <c:pt idx="1513">
                  <c:v>100.687797546387</c:v>
                </c:pt>
                <c:pt idx="1514">
                  <c:v>100.68849945068401</c:v>
                </c:pt>
                <c:pt idx="1515">
                  <c:v>100.688201904297</c:v>
                </c:pt>
                <c:pt idx="1516">
                  <c:v>100.68620300293</c:v>
                </c:pt>
                <c:pt idx="1517">
                  <c:v>100.68260192871099</c:v>
                </c:pt>
                <c:pt idx="1518">
                  <c:v>100.680297851562</c:v>
                </c:pt>
                <c:pt idx="1519">
                  <c:v>100.677299499512</c:v>
                </c:pt>
                <c:pt idx="1520">
                  <c:v>100.672401428223</c:v>
                </c:pt>
                <c:pt idx="1521">
                  <c:v>100.66750335693401</c:v>
                </c:pt>
                <c:pt idx="1522">
                  <c:v>100.664100646973</c:v>
                </c:pt>
                <c:pt idx="1523">
                  <c:v>100.66220092773401</c:v>
                </c:pt>
                <c:pt idx="1524">
                  <c:v>100.66000366210901</c:v>
                </c:pt>
                <c:pt idx="1525">
                  <c:v>100.66000366210901</c:v>
                </c:pt>
                <c:pt idx="1526">
                  <c:v>100.661102294922</c:v>
                </c:pt>
                <c:pt idx="1527">
                  <c:v>100.66130065918</c:v>
                </c:pt>
                <c:pt idx="1528">
                  <c:v>100.664100646973</c:v>
                </c:pt>
                <c:pt idx="1529">
                  <c:v>100.66860198974599</c:v>
                </c:pt>
                <c:pt idx="1530">
                  <c:v>100.671997070312</c:v>
                </c:pt>
                <c:pt idx="1531">
                  <c:v>100.675399780273</c:v>
                </c:pt>
                <c:pt idx="1532">
                  <c:v>100.67880249023401</c:v>
                </c:pt>
                <c:pt idx="1533">
                  <c:v>100.680702209473</c:v>
                </c:pt>
                <c:pt idx="1534">
                  <c:v>100.681198120117</c:v>
                </c:pt>
                <c:pt idx="1535">
                  <c:v>100.681602478027</c:v>
                </c:pt>
                <c:pt idx="1536">
                  <c:v>100.68170166015599</c:v>
                </c:pt>
                <c:pt idx="1537">
                  <c:v>100.681503295898</c:v>
                </c:pt>
                <c:pt idx="1538">
                  <c:v>100.68219757080099</c:v>
                </c:pt>
                <c:pt idx="1539">
                  <c:v>100.68389892578099</c:v>
                </c:pt>
                <c:pt idx="1540">
                  <c:v>100.685501098633</c:v>
                </c:pt>
                <c:pt idx="1541">
                  <c:v>100.68710327148401</c:v>
                </c:pt>
                <c:pt idx="1542">
                  <c:v>100.688598632813</c:v>
                </c:pt>
                <c:pt idx="1543">
                  <c:v>100.68959808349599</c:v>
                </c:pt>
                <c:pt idx="1544">
                  <c:v>100.690101623535</c:v>
                </c:pt>
                <c:pt idx="1545">
                  <c:v>100.69049835205099</c:v>
                </c:pt>
                <c:pt idx="1546">
                  <c:v>100.69069671630901</c:v>
                </c:pt>
                <c:pt idx="1547">
                  <c:v>100.68930053710901</c:v>
                </c:pt>
                <c:pt idx="1548">
                  <c:v>100.68609619140599</c:v>
                </c:pt>
                <c:pt idx="1549">
                  <c:v>100.682899475098</c:v>
                </c:pt>
                <c:pt idx="1550">
                  <c:v>100.679801940918</c:v>
                </c:pt>
                <c:pt idx="1551">
                  <c:v>100.678497314453</c:v>
                </c:pt>
                <c:pt idx="1552">
                  <c:v>100.67910003662099</c:v>
                </c:pt>
                <c:pt idx="1553">
                  <c:v>100.68049621582</c:v>
                </c:pt>
                <c:pt idx="1554">
                  <c:v>100.682502746582</c:v>
                </c:pt>
                <c:pt idx="1555">
                  <c:v>100.68540191650401</c:v>
                </c:pt>
                <c:pt idx="1556">
                  <c:v>100.68930053710901</c:v>
                </c:pt>
                <c:pt idx="1557">
                  <c:v>100.693199157715</c:v>
                </c:pt>
                <c:pt idx="1558">
                  <c:v>100.693397521973</c:v>
                </c:pt>
                <c:pt idx="1559">
                  <c:v>100.68979644775401</c:v>
                </c:pt>
                <c:pt idx="1560">
                  <c:v>100.68609619140599</c:v>
                </c:pt>
                <c:pt idx="1561">
                  <c:v>100.683700561523</c:v>
                </c:pt>
                <c:pt idx="1562">
                  <c:v>100.68229675293</c:v>
                </c:pt>
                <c:pt idx="1563">
                  <c:v>100.68099975585901</c:v>
                </c:pt>
                <c:pt idx="1564">
                  <c:v>100.67960357666</c:v>
                </c:pt>
                <c:pt idx="1565">
                  <c:v>100.67960357666</c:v>
                </c:pt>
                <c:pt idx="1566">
                  <c:v>100.68090057373</c:v>
                </c:pt>
                <c:pt idx="1567">
                  <c:v>100.68219757080099</c:v>
                </c:pt>
                <c:pt idx="1568">
                  <c:v>100.683601379395</c:v>
                </c:pt>
                <c:pt idx="1569">
                  <c:v>100.68520355224599</c:v>
                </c:pt>
                <c:pt idx="1570">
                  <c:v>100.687698364258</c:v>
                </c:pt>
                <c:pt idx="1571">
                  <c:v>100.69090270996099</c:v>
                </c:pt>
                <c:pt idx="1572">
                  <c:v>100.69480133056599</c:v>
                </c:pt>
                <c:pt idx="1573">
                  <c:v>100.69930267334</c:v>
                </c:pt>
                <c:pt idx="1574">
                  <c:v>100.70369720459</c:v>
                </c:pt>
                <c:pt idx="1575">
                  <c:v>100.708000183105</c:v>
                </c:pt>
                <c:pt idx="1576">
                  <c:v>100.71360015869099</c:v>
                </c:pt>
                <c:pt idx="1577">
                  <c:v>100.720596313477</c:v>
                </c:pt>
                <c:pt idx="1578">
                  <c:v>100.728897094727</c:v>
                </c:pt>
                <c:pt idx="1579">
                  <c:v>100.730598449707</c:v>
                </c:pt>
                <c:pt idx="1580">
                  <c:v>100.72429656982401</c:v>
                </c:pt>
                <c:pt idx="1581">
                  <c:v>100.71849822998</c:v>
                </c:pt>
                <c:pt idx="1582">
                  <c:v>100.712997436523</c:v>
                </c:pt>
                <c:pt idx="1583">
                  <c:v>100.70760345459</c:v>
                </c:pt>
                <c:pt idx="1584">
                  <c:v>100.702102661133</c:v>
                </c:pt>
                <c:pt idx="1585">
                  <c:v>100.696701049805</c:v>
                </c:pt>
                <c:pt idx="1586">
                  <c:v>100.693901062012</c:v>
                </c:pt>
                <c:pt idx="1587">
                  <c:v>100.693801879883</c:v>
                </c:pt>
                <c:pt idx="1588">
                  <c:v>100.693603515625</c:v>
                </c:pt>
                <c:pt idx="1589">
                  <c:v>100.693397521973</c:v>
                </c:pt>
                <c:pt idx="1590">
                  <c:v>100.69229888916</c:v>
                </c:pt>
                <c:pt idx="1591">
                  <c:v>100.690399169922</c:v>
                </c:pt>
                <c:pt idx="1592">
                  <c:v>100.688598632813</c:v>
                </c:pt>
                <c:pt idx="1593">
                  <c:v>100.68669891357401</c:v>
                </c:pt>
                <c:pt idx="1594">
                  <c:v>100.68479919433599</c:v>
                </c:pt>
                <c:pt idx="1595">
                  <c:v>100.68450164794901</c:v>
                </c:pt>
                <c:pt idx="1596">
                  <c:v>100.685600280762</c:v>
                </c:pt>
                <c:pt idx="1597">
                  <c:v>100.68669891357401</c:v>
                </c:pt>
                <c:pt idx="1598">
                  <c:v>100.687797546387</c:v>
                </c:pt>
                <c:pt idx="1599">
                  <c:v>100.687202453613</c:v>
                </c:pt>
                <c:pt idx="1600">
                  <c:v>100.68479919433599</c:v>
                </c:pt>
                <c:pt idx="1601">
                  <c:v>100.682502746582</c:v>
                </c:pt>
                <c:pt idx="1602">
                  <c:v>100.681800842285</c:v>
                </c:pt>
                <c:pt idx="1603">
                  <c:v>100.68280029296901</c:v>
                </c:pt>
                <c:pt idx="1604">
                  <c:v>100.68389892578099</c:v>
                </c:pt>
                <c:pt idx="1605">
                  <c:v>100.684898376465</c:v>
                </c:pt>
                <c:pt idx="1606">
                  <c:v>100.685997009277</c:v>
                </c:pt>
                <c:pt idx="1607">
                  <c:v>100.686401367187</c:v>
                </c:pt>
                <c:pt idx="1608">
                  <c:v>100.68609619140599</c:v>
                </c:pt>
                <c:pt idx="1609">
                  <c:v>100.686599731445</c:v>
                </c:pt>
                <c:pt idx="1610">
                  <c:v>100.68800354003901</c:v>
                </c:pt>
                <c:pt idx="1611">
                  <c:v>100.689399719238</c:v>
                </c:pt>
                <c:pt idx="1612">
                  <c:v>100.69149780273401</c:v>
                </c:pt>
                <c:pt idx="1613">
                  <c:v>100.69450378418</c:v>
                </c:pt>
                <c:pt idx="1614">
                  <c:v>100.69899749755901</c:v>
                </c:pt>
                <c:pt idx="1615">
                  <c:v>100.70490264892599</c:v>
                </c:pt>
                <c:pt idx="1616">
                  <c:v>100.71140289306599</c:v>
                </c:pt>
                <c:pt idx="1617">
                  <c:v>100.71849822998</c:v>
                </c:pt>
                <c:pt idx="1618">
                  <c:v>100.72550201416</c:v>
                </c:pt>
                <c:pt idx="1619">
                  <c:v>100.72429656982401</c:v>
                </c:pt>
                <c:pt idx="1620">
                  <c:v>100.71469879150401</c:v>
                </c:pt>
                <c:pt idx="1621">
                  <c:v>100.71019744873</c:v>
                </c:pt>
                <c:pt idx="1622">
                  <c:v>100.712699890137</c:v>
                </c:pt>
                <c:pt idx="1623">
                  <c:v>100.71730041503901</c:v>
                </c:pt>
                <c:pt idx="1624">
                  <c:v>100.716796875</c:v>
                </c:pt>
                <c:pt idx="1625">
                  <c:v>100.711097717285</c:v>
                </c:pt>
                <c:pt idx="1626">
                  <c:v>100.70549774169901</c:v>
                </c:pt>
                <c:pt idx="1627">
                  <c:v>100.69899749755901</c:v>
                </c:pt>
                <c:pt idx="1628">
                  <c:v>100.691596984863</c:v>
                </c:pt>
                <c:pt idx="1629">
                  <c:v>100.684196472168</c:v>
                </c:pt>
                <c:pt idx="1630">
                  <c:v>100.67929840087901</c:v>
                </c:pt>
                <c:pt idx="1631">
                  <c:v>100.676803588867</c:v>
                </c:pt>
                <c:pt idx="1632">
                  <c:v>100.674598693848</c:v>
                </c:pt>
                <c:pt idx="1633">
                  <c:v>100.672500610352</c:v>
                </c:pt>
                <c:pt idx="1634">
                  <c:v>100.671600341797</c:v>
                </c:pt>
                <c:pt idx="1635">
                  <c:v>100.67189788818401</c:v>
                </c:pt>
                <c:pt idx="1636">
                  <c:v>100.675003051758</c:v>
                </c:pt>
                <c:pt idx="1637">
                  <c:v>100.68090057373</c:v>
                </c:pt>
                <c:pt idx="1638">
                  <c:v>100.68759918212901</c:v>
                </c:pt>
                <c:pt idx="1639">
                  <c:v>100.69760131835901</c:v>
                </c:pt>
                <c:pt idx="1640">
                  <c:v>100.70059967041</c:v>
                </c:pt>
                <c:pt idx="1641">
                  <c:v>100.691596984863</c:v>
                </c:pt>
                <c:pt idx="1642">
                  <c:v>100.682403564453</c:v>
                </c:pt>
                <c:pt idx="1643">
                  <c:v>100.67520141601599</c:v>
                </c:pt>
                <c:pt idx="1644">
                  <c:v>100.66790008544901</c:v>
                </c:pt>
                <c:pt idx="1645">
                  <c:v>100.660697937012</c:v>
                </c:pt>
                <c:pt idx="1646">
                  <c:v>100.65640258789099</c:v>
                </c:pt>
                <c:pt idx="1647">
                  <c:v>100.654998779297</c:v>
                </c:pt>
                <c:pt idx="1648">
                  <c:v>100.653602600098</c:v>
                </c:pt>
                <c:pt idx="1649">
                  <c:v>100.65219879150401</c:v>
                </c:pt>
                <c:pt idx="1650">
                  <c:v>100.651000976562</c:v>
                </c:pt>
                <c:pt idx="1651">
                  <c:v>100.64990234375</c:v>
                </c:pt>
                <c:pt idx="1652">
                  <c:v>100.64869689941401</c:v>
                </c:pt>
                <c:pt idx="1653">
                  <c:v>100.647598266602</c:v>
                </c:pt>
                <c:pt idx="1654">
                  <c:v>100.646896362305</c:v>
                </c:pt>
                <c:pt idx="1655">
                  <c:v>100.64649963378901</c:v>
                </c:pt>
                <c:pt idx="1656">
                  <c:v>100.646202087402</c:v>
                </c:pt>
                <c:pt idx="1657">
                  <c:v>100.645797729492</c:v>
                </c:pt>
                <c:pt idx="1658">
                  <c:v>100.647499084473</c:v>
                </c:pt>
                <c:pt idx="1659">
                  <c:v>100.65119934082</c:v>
                </c:pt>
                <c:pt idx="1660">
                  <c:v>100.655799865723</c:v>
                </c:pt>
                <c:pt idx="1661">
                  <c:v>100.66139984130901</c:v>
                </c:pt>
                <c:pt idx="1662">
                  <c:v>100.666999816895</c:v>
                </c:pt>
                <c:pt idx="1663">
                  <c:v>100.67310333252</c:v>
                </c:pt>
                <c:pt idx="1664">
                  <c:v>100.674797058105</c:v>
                </c:pt>
                <c:pt idx="1665">
                  <c:v>100.671600341797</c:v>
                </c:pt>
                <c:pt idx="1666">
                  <c:v>100.668403625488</c:v>
                </c:pt>
                <c:pt idx="1667">
                  <c:v>100.665199279785</c:v>
                </c:pt>
                <c:pt idx="1668">
                  <c:v>100.66120147705099</c:v>
                </c:pt>
                <c:pt idx="1669">
                  <c:v>100.656600952148</c:v>
                </c:pt>
                <c:pt idx="1670">
                  <c:v>100.65249633789099</c:v>
                </c:pt>
                <c:pt idx="1671">
                  <c:v>100.649002075195</c:v>
                </c:pt>
                <c:pt idx="1672">
                  <c:v>100.646102905273</c:v>
                </c:pt>
                <c:pt idx="1673">
                  <c:v>100.643600463867</c:v>
                </c:pt>
                <c:pt idx="1674">
                  <c:v>100.641899108887</c:v>
                </c:pt>
                <c:pt idx="1675">
                  <c:v>100.641403198242</c:v>
                </c:pt>
                <c:pt idx="1676">
                  <c:v>100.64150238037099</c:v>
                </c:pt>
                <c:pt idx="1677">
                  <c:v>100.64170074462901</c:v>
                </c:pt>
                <c:pt idx="1678">
                  <c:v>100.64199829101599</c:v>
                </c:pt>
                <c:pt idx="1679">
                  <c:v>100.64240264892599</c:v>
                </c:pt>
                <c:pt idx="1680">
                  <c:v>100.642303466797</c:v>
                </c:pt>
                <c:pt idx="1681">
                  <c:v>100.641899108887</c:v>
                </c:pt>
                <c:pt idx="1682">
                  <c:v>100.63890075683599</c:v>
                </c:pt>
                <c:pt idx="1683">
                  <c:v>100.633499145508</c:v>
                </c:pt>
                <c:pt idx="1684">
                  <c:v>100.62979888916</c:v>
                </c:pt>
                <c:pt idx="1685">
                  <c:v>100.62799835205099</c:v>
                </c:pt>
                <c:pt idx="1686">
                  <c:v>100.626098632813</c:v>
                </c:pt>
                <c:pt idx="1687">
                  <c:v>100.62490081787099</c:v>
                </c:pt>
                <c:pt idx="1688">
                  <c:v>100.62550354003901</c:v>
                </c:pt>
                <c:pt idx="1689">
                  <c:v>100.628898620605</c:v>
                </c:pt>
                <c:pt idx="1690">
                  <c:v>100.633903503418</c:v>
                </c:pt>
                <c:pt idx="1691">
                  <c:v>100.642097473145</c:v>
                </c:pt>
                <c:pt idx="1692">
                  <c:v>100.64939880371099</c:v>
                </c:pt>
                <c:pt idx="1693">
                  <c:v>100.65219879150401</c:v>
                </c:pt>
                <c:pt idx="1694">
                  <c:v>100.654502868652</c:v>
                </c:pt>
                <c:pt idx="1695">
                  <c:v>100.655799865723</c:v>
                </c:pt>
                <c:pt idx="1696">
                  <c:v>100.65249633789099</c:v>
                </c:pt>
                <c:pt idx="1697">
                  <c:v>100.64559936523401</c:v>
                </c:pt>
                <c:pt idx="1698">
                  <c:v>100.63430023193401</c:v>
                </c:pt>
                <c:pt idx="1699">
                  <c:v>100.62270355224599</c:v>
                </c:pt>
                <c:pt idx="1700">
                  <c:v>100.61530303955099</c:v>
                </c:pt>
                <c:pt idx="1701">
                  <c:v>100.609497070312</c:v>
                </c:pt>
                <c:pt idx="1702">
                  <c:v>100.605499267578</c:v>
                </c:pt>
                <c:pt idx="1703">
                  <c:v>100.60150146484401</c:v>
                </c:pt>
                <c:pt idx="1704">
                  <c:v>100.59739685058599</c:v>
                </c:pt>
                <c:pt idx="1705">
                  <c:v>100.59390258789099</c:v>
                </c:pt>
                <c:pt idx="1706">
                  <c:v>100.590896606445</c:v>
                </c:pt>
                <c:pt idx="1707">
                  <c:v>100.58920288085901</c:v>
                </c:pt>
                <c:pt idx="1708">
                  <c:v>100.58869934082</c:v>
                </c:pt>
                <c:pt idx="1709">
                  <c:v>100.588302612305</c:v>
                </c:pt>
                <c:pt idx="1710">
                  <c:v>100.58699798584</c:v>
                </c:pt>
                <c:pt idx="1711">
                  <c:v>100.584999084473</c:v>
                </c:pt>
                <c:pt idx="1712">
                  <c:v>100.58399963378901</c:v>
                </c:pt>
                <c:pt idx="1713">
                  <c:v>100.58380126953099</c:v>
                </c:pt>
                <c:pt idx="1714">
                  <c:v>100.583702087402</c:v>
                </c:pt>
                <c:pt idx="1715">
                  <c:v>100.583503723145</c:v>
                </c:pt>
                <c:pt idx="1716">
                  <c:v>100.58339691162099</c:v>
                </c:pt>
                <c:pt idx="1717">
                  <c:v>100.583702087402</c:v>
                </c:pt>
                <c:pt idx="1718">
                  <c:v>100.58429718017599</c:v>
                </c:pt>
                <c:pt idx="1719">
                  <c:v>100.58570098877</c:v>
                </c:pt>
                <c:pt idx="1720">
                  <c:v>100.58779907226599</c:v>
                </c:pt>
                <c:pt idx="1721">
                  <c:v>100.58999633789099</c:v>
                </c:pt>
                <c:pt idx="1722">
                  <c:v>100.592399597168</c:v>
                </c:pt>
                <c:pt idx="1723">
                  <c:v>100.595001220703</c:v>
                </c:pt>
                <c:pt idx="1724">
                  <c:v>100.59799957275401</c:v>
                </c:pt>
                <c:pt idx="1725">
                  <c:v>100.602500915527</c:v>
                </c:pt>
                <c:pt idx="1726">
                  <c:v>100.608596801758</c:v>
                </c:pt>
                <c:pt idx="1727">
                  <c:v>100.61180114746099</c:v>
                </c:pt>
                <c:pt idx="1728">
                  <c:v>100.612098693848</c:v>
                </c:pt>
                <c:pt idx="1729">
                  <c:v>100.612503051758</c:v>
                </c:pt>
                <c:pt idx="1730">
                  <c:v>100.612899780273</c:v>
                </c:pt>
                <c:pt idx="1731">
                  <c:v>100.612098693848</c:v>
                </c:pt>
                <c:pt idx="1732">
                  <c:v>100.61019897460901</c:v>
                </c:pt>
                <c:pt idx="1733">
                  <c:v>100.60829925537099</c:v>
                </c:pt>
                <c:pt idx="1734">
                  <c:v>100.606498718262</c:v>
                </c:pt>
                <c:pt idx="1735">
                  <c:v>100.60700225830099</c:v>
                </c:pt>
                <c:pt idx="1736">
                  <c:v>100.61009979248</c:v>
                </c:pt>
                <c:pt idx="1737">
                  <c:v>100.61319732666</c:v>
                </c:pt>
                <c:pt idx="1738">
                  <c:v>100.616401672363</c:v>
                </c:pt>
                <c:pt idx="1739">
                  <c:v>100.619598388672</c:v>
                </c:pt>
                <c:pt idx="1740">
                  <c:v>100.62249755859401</c:v>
                </c:pt>
                <c:pt idx="1741">
                  <c:v>100.624801635742</c:v>
                </c:pt>
                <c:pt idx="1742">
                  <c:v>100.62670135498</c:v>
                </c:pt>
                <c:pt idx="1743">
                  <c:v>100.62809753418</c:v>
                </c:pt>
                <c:pt idx="1744">
                  <c:v>100.629402160645</c:v>
                </c:pt>
                <c:pt idx="1745">
                  <c:v>100.63120269775401</c:v>
                </c:pt>
                <c:pt idx="1746">
                  <c:v>100.63330078125</c:v>
                </c:pt>
                <c:pt idx="1747">
                  <c:v>100.635498046875</c:v>
                </c:pt>
                <c:pt idx="1748">
                  <c:v>100.637702941895</c:v>
                </c:pt>
                <c:pt idx="1749">
                  <c:v>100.640098571777</c:v>
                </c:pt>
                <c:pt idx="1750">
                  <c:v>100.642700195312</c:v>
                </c:pt>
                <c:pt idx="1751">
                  <c:v>100.645401000977</c:v>
                </c:pt>
                <c:pt idx="1752">
                  <c:v>100.64810180664099</c:v>
                </c:pt>
                <c:pt idx="1753">
                  <c:v>100.65070343017599</c:v>
                </c:pt>
                <c:pt idx="1754">
                  <c:v>100.65329742431599</c:v>
                </c:pt>
                <c:pt idx="1755">
                  <c:v>100.655799865723</c:v>
                </c:pt>
                <c:pt idx="1756">
                  <c:v>100.65830230712901</c:v>
                </c:pt>
                <c:pt idx="1757">
                  <c:v>100.65940093994099</c:v>
                </c:pt>
                <c:pt idx="1758">
                  <c:v>100.65920257568401</c:v>
                </c:pt>
                <c:pt idx="1759">
                  <c:v>100.660400390625</c:v>
                </c:pt>
                <c:pt idx="1760">
                  <c:v>100.66290283203099</c:v>
                </c:pt>
                <c:pt idx="1761">
                  <c:v>100.665496826172</c:v>
                </c:pt>
                <c:pt idx="1762">
                  <c:v>100.66819763183599</c:v>
                </c:pt>
                <c:pt idx="1763">
                  <c:v>100.67099761962901</c:v>
                </c:pt>
                <c:pt idx="1764">
                  <c:v>100.673797607422</c:v>
                </c:pt>
                <c:pt idx="1765">
                  <c:v>100.676597595215</c:v>
                </c:pt>
                <c:pt idx="1766">
                  <c:v>100.67960357666</c:v>
                </c:pt>
                <c:pt idx="1767">
                  <c:v>100.68260192871099</c:v>
                </c:pt>
                <c:pt idx="1768">
                  <c:v>100.685600280762</c:v>
                </c:pt>
                <c:pt idx="1769">
                  <c:v>100.68930053710901</c:v>
                </c:pt>
                <c:pt idx="1770">
                  <c:v>100.693801879883</c:v>
                </c:pt>
                <c:pt idx="1771">
                  <c:v>100.70269775390599</c:v>
                </c:pt>
                <c:pt idx="1772">
                  <c:v>100.716102600098</c:v>
                </c:pt>
                <c:pt idx="1773">
                  <c:v>100.72239685058599</c:v>
                </c:pt>
                <c:pt idx="1774">
                  <c:v>100.721603393555</c:v>
                </c:pt>
                <c:pt idx="1775">
                  <c:v>100.72170257568401</c:v>
                </c:pt>
                <c:pt idx="1776">
                  <c:v>100.722702026367</c:v>
                </c:pt>
                <c:pt idx="1777">
                  <c:v>100.723197937012</c:v>
                </c:pt>
                <c:pt idx="1778">
                  <c:v>100.72339630127</c:v>
                </c:pt>
                <c:pt idx="1779">
                  <c:v>100.723503112793</c:v>
                </c:pt>
                <c:pt idx="1780">
                  <c:v>100.724197387695</c:v>
                </c:pt>
                <c:pt idx="1781">
                  <c:v>100.72550201416</c:v>
                </c:pt>
                <c:pt idx="1782">
                  <c:v>100.72779846191401</c:v>
                </c:pt>
                <c:pt idx="1783">
                  <c:v>100.728797912598</c:v>
                </c:pt>
                <c:pt idx="1784">
                  <c:v>100.727401733398</c:v>
                </c:pt>
                <c:pt idx="1785">
                  <c:v>100.725997924805</c:v>
                </c:pt>
                <c:pt idx="1786">
                  <c:v>100.723503112793</c:v>
                </c:pt>
                <c:pt idx="1787">
                  <c:v>100.719802856445</c:v>
                </c:pt>
                <c:pt idx="1788">
                  <c:v>100.716201782227</c:v>
                </c:pt>
                <c:pt idx="1789">
                  <c:v>100.71250152587901</c:v>
                </c:pt>
                <c:pt idx="1790">
                  <c:v>100.710502624512</c:v>
                </c:pt>
                <c:pt idx="1791">
                  <c:v>100.710098266602</c:v>
                </c:pt>
                <c:pt idx="1792">
                  <c:v>100.70970153808599</c:v>
                </c:pt>
                <c:pt idx="1793">
                  <c:v>100.70929718017599</c:v>
                </c:pt>
                <c:pt idx="1794">
                  <c:v>100.710899353027</c:v>
                </c:pt>
                <c:pt idx="1795">
                  <c:v>100.714401245117</c:v>
                </c:pt>
                <c:pt idx="1796">
                  <c:v>100.717903137207</c:v>
                </c:pt>
                <c:pt idx="1797">
                  <c:v>100.71949768066401</c:v>
                </c:pt>
                <c:pt idx="1798">
                  <c:v>100.719200134277</c:v>
                </c:pt>
                <c:pt idx="1799">
                  <c:v>100.71800231933599</c:v>
                </c:pt>
                <c:pt idx="1800">
                  <c:v>100.71579742431599</c:v>
                </c:pt>
                <c:pt idx="1801">
                  <c:v>100.715202331543</c:v>
                </c:pt>
                <c:pt idx="1802">
                  <c:v>100.716102600098</c:v>
                </c:pt>
                <c:pt idx="1803">
                  <c:v>100.717399597168</c:v>
                </c:pt>
                <c:pt idx="1804">
                  <c:v>100.719100952148</c:v>
                </c:pt>
                <c:pt idx="1805">
                  <c:v>100.72080230712901</c:v>
                </c:pt>
                <c:pt idx="1806">
                  <c:v>100.72250366210901</c:v>
                </c:pt>
                <c:pt idx="1807">
                  <c:v>100.72409820556599</c:v>
                </c:pt>
                <c:pt idx="1808">
                  <c:v>100.725799560547</c:v>
                </c:pt>
                <c:pt idx="1809">
                  <c:v>100.727401733398</c:v>
                </c:pt>
                <c:pt idx="1810">
                  <c:v>100.72910308837901</c:v>
                </c:pt>
                <c:pt idx="1811">
                  <c:v>100.730903625488</c:v>
                </c:pt>
                <c:pt idx="1812">
                  <c:v>100.73300170898401</c:v>
                </c:pt>
                <c:pt idx="1813">
                  <c:v>100.73509979248</c:v>
                </c:pt>
                <c:pt idx="1814">
                  <c:v>100.737197875977</c:v>
                </c:pt>
                <c:pt idx="1815">
                  <c:v>100.739097595215</c:v>
                </c:pt>
                <c:pt idx="1816">
                  <c:v>100.740997314453</c:v>
                </c:pt>
                <c:pt idx="1817">
                  <c:v>100.742797851562</c:v>
                </c:pt>
                <c:pt idx="1818">
                  <c:v>100.74469757080099</c:v>
                </c:pt>
                <c:pt idx="1819">
                  <c:v>100.745903015137</c:v>
                </c:pt>
                <c:pt idx="1820">
                  <c:v>100.74639892578099</c:v>
                </c:pt>
                <c:pt idx="1821">
                  <c:v>100.74700164794901</c:v>
                </c:pt>
                <c:pt idx="1822">
                  <c:v>100.74749755859401</c:v>
                </c:pt>
                <c:pt idx="1823">
                  <c:v>100.74790191650401</c:v>
                </c:pt>
                <c:pt idx="1824">
                  <c:v>100.748100280762</c:v>
                </c:pt>
                <c:pt idx="1825">
                  <c:v>100.749397277832</c:v>
                </c:pt>
                <c:pt idx="1826">
                  <c:v>100.75180053710901</c:v>
                </c:pt>
                <c:pt idx="1827">
                  <c:v>100.752799987793</c:v>
                </c:pt>
                <c:pt idx="1828">
                  <c:v>100.752601623535</c:v>
                </c:pt>
                <c:pt idx="1829">
                  <c:v>100.752403259277</c:v>
                </c:pt>
                <c:pt idx="1830">
                  <c:v>100.752197265625</c:v>
                </c:pt>
                <c:pt idx="1831">
                  <c:v>100.751998901367</c:v>
                </c:pt>
                <c:pt idx="1832">
                  <c:v>100.75180053710901</c:v>
                </c:pt>
                <c:pt idx="1833">
                  <c:v>100.751602172852</c:v>
                </c:pt>
                <c:pt idx="1834">
                  <c:v>100.75140380859401</c:v>
                </c:pt>
                <c:pt idx="1835">
                  <c:v>100.75129699707</c:v>
                </c:pt>
                <c:pt idx="1836">
                  <c:v>100.751098632813</c:v>
                </c:pt>
                <c:pt idx="1837">
                  <c:v>100.750900268555</c:v>
                </c:pt>
                <c:pt idx="1838">
                  <c:v>100.750701904297</c:v>
                </c:pt>
                <c:pt idx="1839">
                  <c:v>100.75050354003901</c:v>
                </c:pt>
                <c:pt idx="1840">
                  <c:v>100.75039672851599</c:v>
                </c:pt>
                <c:pt idx="1841">
                  <c:v>100.750198364258</c:v>
                </c:pt>
                <c:pt idx="1842">
                  <c:v>100.75</c:v>
                </c:pt>
                <c:pt idx="1843">
                  <c:v>100.749801635742</c:v>
                </c:pt>
                <c:pt idx="1844">
                  <c:v>100.74960327148401</c:v>
                </c:pt>
                <c:pt idx="1845">
                  <c:v>100.75050354003901</c:v>
                </c:pt>
                <c:pt idx="1846">
                  <c:v>100.75250244140599</c:v>
                </c:pt>
                <c:pt idx="1847">
                  <c:v>100.754402160645</c:v>
                </c:pt>
                <c:pt idx="1848">
                  <c:v>100.756401062012</c:v>
                </c:pt>
                <c:pt idx="1849">
                  <c:v>100.75830078125</c:v>
                </c:pt>
                <c:pt idx="1850">
                  <c:v>100.760299682617</c:v>
                </c:pt>
                <c:pt idx="1851">
                  <c:v>100.76229858398401</c:v>
                </c:pt>
                <c:pt idx="1852">
                  <c:v>100.764297485352</c:v>
                </c:pt>
                <c:pt idx="1853">
                  <c:v>100.76629638671901</c:v>
                </c:pt>
                <c:pt idx="1854">
                  <c:v>100.76830291748</c:v>
                </c:pt>
                <c:pt idx="1855">
                  <c:v>100.770301818848</c:v>
                </c:pt>
                <c:pt idx="1856">
                  <c:v>100.77239990234401</c:v>
                </c:pt>
                <c:pt idx="1857">
                  <c:v>100.77459716796901</c:v>
                </c:pt>
                <c:pt idx="1858">
                  <c:v>100.776802062988</c:v>
                </c:pt>
                <c:pt idx="1859">
                  <c:v>100.77829742431599</c:v>
                </c:pt>
                <c:pt idx="1860">
                  <c:v>100.77919769287099</c:v>
                </c:pt>
                <c:pt idx="1861">
                  <c:v>100.779998779297</c:v>
                </c:pt>
                <c:pt idx="1862">
                  <c:v>100.780899047852</c:v>
                </c:pt>
                <c:pt idx="1863">
                  <c:v>100.78179931640599</c:v>
                </c:pt>
                <c:pt idx="1864">
                  <c:v>100.783699035645</c:v>
                </c:pt>
                <c:pt idx="1865">
                  <c:v>100.78679656982401</c:v>
                </c:pt>
                <c:pt idx="1866">
                  <c:v>100.789901733398</c:v>
                </c:pt>
                <c:pt idx="1867">
                  <c:v>100.79290008544901</c:v>
                </c:pt>
                <c:pt idx="1868">
                  <c:v>100.793701171875</c:v>
                </c:pt>
                <c:pt idx="1869">
                  <c:v>100.792198181152</c:v>
                </c:pt>
                <c:pt idx="1870">
                  <c:v>100.790603637695</c:v>
                </c:pt>
                <c:pt idx="1871">
                  <c:v>100.789100646973</c:v>
                </c:pt>
                <c:pt idx="1872">
                  <c:v>100.78839874267599</c:v>
                </c:pt>
                <c:pt idx="1873">
                  <c:v>100.788696289062</c:v>
                </c:pt>
                <c:pt idx="1874">
                  <c:v>100.78900146484401</c:v>
                </c:pt>
                <c:pt idx="1875">
                  <c:v>100.78929901123</c:v>
                </c:pt>
                <c:pt idx="1876">
                  <c:v>100.78980255127</c:v>
                </c:pt>
                <c:pt idx="1877">
                  <c:v>100.790603637695</c:v>
                </c:pt>
                <c:pt idx="1878">
                  <c:v>100.791297912598</c:v>
                </c:pt>
                <c:pt idx="1879">
                  <c:v>100.792098999023</c:v>
                </c:pt>
                <c:pt idx="1880">
                  <c:v>100.792999267578</c:v>
                </c:pt>
                <c:pt idx="1881">
                  <c:v>100.793998718262</c:v>
                </c:pt>
                <c:pt idx="1882">
                  <c:v>100.794998168945</c:v>
                </c:pt>
                <c:pt idx="1883">
                  <c:v>100.79599761962901</c:v>
                </c:pt>
                <c:pt idx="1884">
                  <c:v>100.79689788818401</c:v>
                </c:pt>
                <c:pt idx="1885">
                  <c:v>100.797897338867</c:v>
                </c:pt>
                <c:pt idx="1886">
                  <c:v>100.798797607422</c:v>
                </c:pt>
                <c:pt idx="1887">
                  <c:v>100.799697875977</c:v>
                </c:pt>
                <c:pt idx="1888">
                  <c:v>100.800399780273</c:v>
                </c:pt>
                <c:pt idx="1889">
                  <c:v>100.800903320312</c:v>
                </c:pt>
                <c:pt idx="1890">
                  <c:v>100.801399230957</c:v>
                </c:pt>
                <c:pt idx="1891">
                  <c:v>100.801803588867</c:v>
                </c:pt>
                <c:pt idx="1892">
                  <c:v>100.80190277099599</c:v>
                </c:pt>
                <c:pt idx="1893">
                  <c:v>100.801597595215</c:v>
                </c:pt>
                <c:pt idx="1894">
                  <c:v>100.801300048828</c:v>
                </c:pt>
                <c:pt idx="1895">
                  <c:v>100.80100250244099</c:v>
                </c:pt>
                <c:pt idx="1896">
                  <c:v>100.80100250244099</c:v>
                </c:pt>
                <c:pt idx="1897">
                  <c:v>100.801300048828</c:v>
                </c:pt>
                <c:pt idx="1898">
                  <c:v>100.801597595215</c:v>
                </c:pt>
                <c:pt idx="1899">
                  <c:v>100.80190277099599</c:v>
                </c:pt>
                <c:pt idx="1900">
                  <c:v>100.806800842285</c:v>
                </c:pt>
                <c:pt idx="1901">
                  <c:v>100.816200256348</c:v>
                </c:pt>
                <c:pt idx="1902">
                  <c:v>100.82569885253901</c:v>
                </c:pt>
                <c:pt idx="1903">
                  <c:v>100.83519744873</c:v>
                </c:pt>
                <c:pt idx="1904">
                  <c:v>100.84390258789099</c:v>
                </c:pt>
                <c:pt idx="1905">
                  <c:v>100.852096557617</c:v>
                </c:pt>
                <c:pt idx="1906">
                  <c:v>100.86019897460901</c:v>
                </c:pt>
                <c:pt idx="1907">
                  <c:v>100.86370086669901</c:v>
                </c:pt>
                <c:pt idx="1908">
                  <c:v>100.86270141601599</c:v>
                </c:pt>
                <c:pt idx="1909">
                  <c:v>100.85440063476599</c:v>
                </c:pt>
                <c:pt idx="1910">
                  <c:v>100.838897705078</c:v>
                </c:pt>
                <c:pt idx="1911">
                  <c:v>100.823402404785</c:v>
                </c:pt>
                <c:pt idx="1912">
                  <c:v>100.80780029296901</c:v>
                </c:pt>
                <c:pt idx="1913">
                  <c:v>100.79769897460901</c:v>
                </c:pt>
                <c:pt idx="1914">
                  <c:v>100.792999267578</c:v>
                </c:pt>
                <c:pt idx="1915">
                  <c:v>100.788299560547</c:v>
                </c:pt>
                <c:pt idx="1916">
                  <c:v>100.78589630127</c:v>
                </c:pt>
                <c:pt idx="1917">
                  <c:v>100.785697937012</c:v>
                </c:pt>
                <c:pt idx="1918">
                  <c:v>100.78549957275401</c:v>
                </c:pt>
                <c:pt idx="1919">
                  <c:v>100.78530120849599</c:v>
                </c:pt>
                <c:pt idx="1920">
                  <c:v>100.785102844238</c:v>
                </c:pt>
                <c:pt idx="1921">
                  <c:v>100.78489685058599</c:v>
                </c:pt>
                <c:pt idx="1922">
                  <c:v>100.785102844238</c:v>
                </c:pt>
                <c:pt idx="1923">
                  <c:v>100.785697937012</c:v>
                </c:pt>
                <c:pt idx="1924">
                  <c:v>100.78630065918</c:v>
                </c:pt>
                <c:pt idx="1925">
                  <c:v>100.786903381348</c:v>
                </c:pt>
                <c:pt idx="1926">
                  <c:v>100.78800201416</c:v>
                </c:pt>
                <c:pt idx="1927">
                  <c:v>100.789596557617</c:v>
                </c:pt>
                <c:pt idx="1928">
                  <c:v>100.79119873046901</c:v>
                </c:pt>
                <c:pt idx="1929">
                  <c:v>100.79280090332</c:v>
                </c:pt>
                <c:pt idx="1930">
                  <c:v>100.79489898681599</c:v>
                </c:pt>
                <c:pt idx="1931">
                  <c:v>100.797401428223</c:v>
                </c:pt>
                <c:pt idx="1932">
                  <c:v>100.800003051758</c:v>
                </c:pt>
                <c:pt idx="1933">
                  <c:v>100.80249786377</c:v>
                </c:pt>
                <c:pt idx="1934">
                  <c:v>100.80500030517599</c:v>
                </c:pt>
                <c:pt idx="1935">
                  <c:v>100.80729675293</c:v>
                </c:pt>
                <c:pt idx="1936">
                  <c:v>100.809700012207</c:v>
                </c:pt>
                <c:pt idx="1937">
                  <c:v>100.81199645996099</c:v>
                </c:pt>
                <c:pt idx="1938">
                  <c:v>100.81330108642599</c:v>
                </c:pt>
                <c:pt idx="1939">
                  <c:v>100.81349945068401</c:v>
                </c:pt>
                <c:pt idx="1940">
                  <c:v>100.81369781494099</c:v>
                </c:pt>
                <c:pt idx="1941">
                  <c:v>100.81390380859401</c:v>
                </c:pt>
                <c:pt idx="1942">
                  <c:v>100.81420135498</c:v>
                </c:pt>
                <c:pt idx="1943">
                  <c:v>100.81459808349599</c:v>
                </c:pt>
                <c:pt idx="1944">
                  <c:v>100.819702148438</c:v>
                </c:pt>
                <c:pt idx="1945">
                  <c:v>100.82920074462901</c:v>
                </c:pt>
                <c:pt idx="1946">
                  <c:v>100.83879852294901</c:v>
                </c:pt>
                <c:pt idx="1947">
                  <c:v>100.84839630127</c:v>
                </c:pt>
                <c:pt idx="1948">
                  <c:v>100.851196289062</c:v>
                </c:pt>
                <c:pt idx="1949">
                  <c:v>100.84709930419901</c:v>
                </c:pt>
                <c:pt idx="1950">
                  <c:v>100.84300231933599</c:v>
                </c:pt>
                <c:pt idx="1951">
                  <c:v>100.83339691162099</c:v>
                </c:pt>
                <c:pt idx="1952">
                  <c:v>100.818199157715</c:v>
                </c:pt>
                <c:pt idx="1953">
                  <c:v>100.80300140380901</c:v>
                </c:pt>
                <c:pt idx="1954">
                  <c:v>100.78790283203099</c:v>
                </c:pt>
                <c:pt idx="1955">
                  <c:v>100.77590179443401</c:v>
                </c:pt>
                <c:pt idx="1956">
                  <c:v>100.76699829101599</c:v>
                </c:pt>
                <c:pt idx="1957">
                  <c:v>100.75820159912099</c:v>
                </c:pt>
                <c:pt idx="1958">
                  <c:v>100.752799987793</c:v>
                </c:pt>
                <c:pt idx="1959">
                  <c:v>100.75099945068401</c:v>
                </c:pt>
                <c:pt idx="1960">
                  <c:v>100.749099731445</c:v>
                </c:pt>
                <c:pt idx="1961">
                  <c:v>100.747200012207</c:v>
                </c:pt>
                <c:pt idx="1962">
                  <c:v>100.745399475098</c:v>
                </c:pt>
                <c:pt idx="1963">
                  <c:v>100.74349975585901</c:v>
                </c:pt>
                <c:pt idx="1964">
                  <c:v>100.744499206543</c:v>
                </c:pt>
                <c:pt idx="1965">
                  <c:v>100.74829864502</c:v>
                </c:pt>
                <c:pt idx="1966">
                  <c:v>100.752197265625</c:v>
                </c:pt>
                <c:pt idx="1967">
                  <c:v>100.758003234863</c:v>
                </c:pt>
                <c:pt idx="1968">
                  <c:v>100.76580047607401</c:v>
                </c:pt>
                <c:pt idx="1969">
                  <c:v>100.77390289306599</c:v>
                </c:pt>
                <c:pt idx="1970">
                  <c:v>100.782302856445</c:v>
                </c:pt>
                <c:pt idx="1971">
                  <c:v>100.78970336914099</c:v>
                </c:pt>
                <c:pt idx="1972">
                  <c:v>100.793296813965</c:v>
                </c:pt>
                <c:pt idx="1973">
                  <c:v>100.78749847412099</c:v>
                </c:pt>
                <c:pt idx="1974">
                  <c:v>100.776397705078</c:v>
                </c:pt>
                <c:pt idx="1975">
                  <c:v>100.766403198242</c:v>
                </c:pt>
                <c:pt idx="1976">
                  <c:v>100.75650024414099</c:v>
                </c:pt>
                <c:pt idx="1977">
                  <c:v>100.74649810791</c:v>
                </c:pt>
                <c:pt idx="1978">
                  <c:v>100.739303588867</c:v>
                </c:pt>
                <c:pt idx="1979">
                  <c:v>100.734703063965</c:v>
                </c:pt>
                <c:pt idx="1980">
                  <c:v>100.731498718262</c:v>
                </c:pt>
                <c:pt idx="1981">
                  <c:v>100.729598999023</c:v>
                </c:pt>
                <c:pt idx="1982">
                  <c:v>100.72779846191401</c:v>
                </c:pt>
                <c:pt idx="1983">
                  <c:v>100.72730255127</c:v>
                </c:pt>
                <c:pt idx="1984">
                  <c:v>100.727401733398</c:v>
                </c:pt>
                <c:pt idx="1985">
                  <c:v>100.726699829102</c:v>
                </c:pt>
                <c:pt idx="1986">
                  <c:v>100.72609710693401</c:v>
                </c:pt>
                <c:pt idx="1987">
                  <c:v>100.72540283203099</c:v>
                </c:pt>
                <c:pt idx="1988">
                  <c:v>100.72470092773401</c:v>
                </c:pt>
                <c:pt idx="1989">
                  <c:v>100.723999023438</c:v>
                </c:pt>
                <c:pt idx="1990">
                  <c:v>100.723999023438</c:v>
                </c:pt>
                <c:pt idx="1991">
                  <c:v>100.724502563477</c:v>
                </c:pt>
                <c:pt idx="1992">
                  <c:v>100.72589874267599</c:v>
                </c:pt>
                <c:pt idx="1993">
                  <c:v>100.72820281982401</c:v>
                </c:pt>
                <c:pt idx="1994">
                  <c:v>100.73040008544901</c:v>
                </c:pt>
                <c:pt idx="1995">
                  <c:v>100.732696533203</c:v>
                </c:pt>
                <c:pt idx="1996">
                  <c:v>100.737197875977</c:v>
                </c:pt>
                <c:pt idx="1997">
                  <c:v>100.743896484375</c:v>
                </c:pt>
                <c:pt idx="1998">
                  <c:v>100.750602722168</c:v>
                </c:pt>
                <c:pt idx="1999">
                  <c:v>100.757400512695</c:v>
                </c:pt>
                <c:pt idx="2000">
                  <c:v>100.76360321044901</c:v>
                </c:pt>
                <c:pt idx="2001">
                  <c:v>100.76930236816401</c:v>
                </c:pt>
                <c:pt idx="2002">
                  <c:v>100.775100708008</c:v>
                </c:pt>
                <c:pt idx="2003">
                  <c:v>100.779502868652</c:v>
                </c:pt>
                <c:pt idx="2004">
                  <c:v>100.781303405762</c:v>
                </c:pt>
                <c:pt idx="2005">
                  <c:v>100.781898498535</c:v>
                </c:pt>
                <c:pt idx="2006">
                  <c:v>100.782600402832</c:v>
                </c:pt>
                <c:pt idx="2007">
                  <c:v>100.78330230712901</c:v>
                </c:pt>
                <c:pt idx="2008">
                  <c:v>100.783203125</c:v>
                </c:pt>
                <c:pt idx="2009">
                  <c:v>100.782302856445</c:v>
                </c:pt>
                <c:pt idx="2010">
                  <c:v>100.78150177002</c:v>
                </c:pt>
                <c:pt idx="2011">
                  <c:v>100.778800964355</c:v>
                </c:pt>
                <c:pt idx="2012">
                  <c:v>100.77439880371099</c:v>
                </c:pt>
                <c:pt idx="2013">
                  <c:v>100.76519775390599</c:v>
                </c:pt>
                <c:pt idx="2014">
                  <c:v>100.75129699707</c:v>
                </c:pt>
                <c:pt idx="2015">
                  <c:v>100.73739624023401</c:v>
                </c:pt>
                <c:pt idx="2016">
                  <c:v>100.726196289062</c:v>
                </c:pt>
                <c:pt idx="2017">
                  <c:v>100.71970367431599</c:v>
                </c:pt>
                <c:pt idx="2018">
                  <c:v>100.715301513672</c:v>
                </c:pt>
                <c:pt idx="2019">
                  <c:v>100.71240234375</c:v>
                </c:pt>
                <c:pt idx="2020">
                  <c:v>100.71099853515599</c:v>
                </c:pt>
                <c:pt idx="2021">
                  <c:v>100.709503173828</c:v>
                </c:pt>
                <c:pt idx="2022">
                  <c:v>100.708503723145</c:v>
                </c:pt>
                <c:pt idx="2023">
                  <c:v>100.707801818848</c:v>
                </c:pt>
                <c:pt idx="2024">
                  <c:v>100.70719909668</c:v>
                </c:pt>
                <c:pt idx="2025">
                  <c:v>100.706497192383</c:v>
                </c:pt>
                <c:pt idx="2026">
                  <c:v>100.70580291748</c:v>
                </c:pt>
                <c:pt idx="2027">
                  <c:v>100.705200195312</c:v>
                </c:pt>
                <c:pt idx="2028">
                  <c:v>100.704597473145</c:v>
                </c:pt>
                <c:pt idx="2029">
                  <c:v>100.703903198242</c:v>
                </c:pt>
                <c:pt idx="2030">
                  <c:v>100.70330047607401</c:v>
                </c:pt>
                <c:pt idx="2031">
                  <c:v>100.70269775390599</c:v>
                </c:pt>
                <c:pt idx="2032">
                  <c:v>100.70230102539099</c:v>
                </c:pt>
                <c:pt idx="2033">
                  <c:v>100.70240020752</c:v>
                </c:pt>
                <c:pt idx="2034">
                  <c:v>100.70290374755901</c:v>
                </c:pt>
                <c:pt idx="2035">
                  <c:v>100.70330047607401</c:v>
                </c:pt>
                <c:pt idx="2036">
                  <c:v>100.703399658203</c:v>
                </c:pt>
                <c:pt idx="2037">
                  <c:v>100.70359802246099</c:v>
                </c:pt>
                <c:pt idx="2038">
                  <c:v>100.70379638671901</c:v>
                </c:pt>
                <c:pt idx="2039">
                  <c:v>100.70359802246099</c:v>
                </c:pt>
                <c:pt idx="2040">
                  <c:v>100.703002929688</c:v>
                </c:pt>
                <c:pt idx="2041">
                  <c:v>100.70240020752</c:v>
                </c:pt>
                <c:pt idx="2042">
                  <c:v>100.701797485352</c:v>
                </c:pt>
                <c:pt idx="2043">
                  <c:v>100.70110321044901</c:v>
                </c:pt>
                <c:pt idx="2044">
                  <c:v>100.700401306152</c:v>
                </c:pt>
                <c:pt idx="2045">
                  <c:v>100.699699401855</c:v>
                </c:pt>
                <c:pt idx="2046">
                  <c:v>100.69899749755901</c:v>
                </c:pt>
                <c:pt idx="2047">
                  <c:v>100.69850158691401</c:v>
                </c:pt>
                <c:pt idx="2048">
                  <c:v>100.698196411133</c:v>
                </c:pt>
                <c:pt idx="2049">
                  <c:v>100.69789886474599</c:v>
                </c:pt>
                <c:pt idx="2050">
                  <c:v>100.69760131835901</c:v>
                </c:pt>
                <c:pt idx="2051">
                  <c:v>100.697700500488</c:v>
                </c:pt>
                <c:pt idx="2052">
                  <c:v>100.69809722900401</c:v>
                </c:pt>
                <c:pt idx="2053">
                  <c:v>100.698600769043</c:v>
                </c:pt>
                <c:pt idx="2054">
                  <c:v>100.69809722900401</c:v>
                </c:pt>
                <c:pt idx="2055">
                  <c:v>100.69699859619099</c:v>
                </c:pt>
                <c:pt idx="2056">
                  <c:v>100.696098327637</c:v>
                </c:pt>
                <c:pt idx="2057">
                  <c:v>100.695198059082</c:v>
                </c:pt>
                <c:pt idx="2058">
                  <c:v>100.694297790527</c:v>
                </c:pt>
                <c:pt idx="2059">
                  <c:v>100.693603515625</c:v>
                </c:pt>
                <c:pt idx="2060">
                  <c:v>100.69309997558599</c:v>
                </c:pt>
                <c:pt idx="2061">
                  <c:v>100.692596435547</c:v>
                </c:pt>
                <c:pt idx="2062">
                  <c:v>100.692100524902</c:v>
                </c:pt>
                <c:pt idx="2063">
                  <c:v>100.691596984863</c:v>
                </c:pt>
                <c:pt idx="2064">
                  <c:v>100.69110107421901</c:v>
                </c:pt>
                <c:pt idx="2065">
                  <c:v>100.69059753418</c:v>
                </c:pt>
                <c:pt idx="2066">
                  <c:v>100.690101623535</c:v>
                </c:pt>
                <c:pt idx="2067">
                  <c:v>100.68959808349599</c:v>
                </c:pt>
                <c:pt idx="2068">
                  <c:v>100.689102172852</c:v>
                </c:pt>
                <c:pt idx="2069">
                  <c:v>100.688598632813</c:v>
                </c:pt>
                <c:pt idx="2070">
                  <c:v>100.688102722168</c:v>
                </c:pt>
                <c:pt idx="2071">
                  <c:v>100.68759918212901</c:v>
                </c:pt>
                <c:pt idx="2072">
                  <c:v>100.687202453613</c:v>
                </c:pt>
                <c:pt idx="2073">
                  <c:v>100.68669891357401</c:v>
                </c:pt>
                <c:pt idx="2074">
                  <c:v>100.68620300293</c:v>
                </c:pt>
                <c:pt idx="2075">
                  <c:v>100.685501098633</c:v>
                </c:pt>
                <c:pt idx="2076">
                  <c:v>100.68450164794901</c:v>
                </c:pt>
                <c:pt idx="2077">
                  <c:v>100.683601379395</c:v>
                </c:pt>
                <c:pt idx="2078">
                  <c:v>100.68270111084</c:v>
                </c:pt>
                <c:pt idx="2079">
                  <c:v>100.681999206543</c:v>
                </c:pt>
                <c:pt idx="2080">
                  <c:v>100.681396484375</c:v>
                </c:pt>
                <c:pt idx="2081">
                  <c:v>100.680801391602</c:v>
                </c:pt>
                <c:pt idx="2082">
                  <c:v>100.680297851562</c:v>
                </c:pt>
                <c:pt idx="2083">
                  <c:v>100.679901123047</c:v>
                </c:pt>
                <c:pt idx="2084">
                  <c:v>100.67970275878901</c:v>
                </c:pt>
                <c:pt idx="2085">
                  <c:v>100.67960357666</c:v>
                </c:pt>
                <c:pt idx="2086">
                  <c:v>100.679397583008</c:v>
                </c:pt>
                <c:pt idx="2087">
                  <c:v>100.67919921875</c:v>
                </c:pt>
                <c:pt idx="2088">
                  <c:v>100.67910003662099</c:v>
                </c:pt>
                <c:pt idx="2089">
                  <c:v>100.679000854492</c:v>
                </c:pt>
                <c:pt idx="2090">
                  <c:v>100.67880249023401</c:v>
                </c:pt>
                <c:pt idx="2091">
                  <c:v>100.67919921875</c:v>
                </c:pt>
                <c:pt idx="2092">
                  <c:v>100.68000030517599</c:v>
                </c:pt>
                <c:pt idx="2093">
                  <c:v>100.680801391602</c:v>
                </c:pt>
                <c:pt idx="2094">
                  <c:v>100.681602478027</c:v>
                </c:pt>
                <c:pt idx="2095">
                  <c:v>100.68190002441401</c:v>
                </c:pt>
                <c:pt idx="2096">
                  <c:v>100.681602478027</c:v>
                </c:pt>
                <c:pt idx="2097">
                  <c:v>100.681396484375</c:v>
                </c:pt>
                <c:pt idx="2098">
                  <c:v>100.681198120117</c:v>
                </c:pt>
                <c:pt idx="2099">
                  <c:v>100.680702209473</c:v>
                </c:pt>
                <c:pt idx="2100">
                  <c:v>100.68000030517599</c:v>
                </c:pt>
                <c:pt idx="2101">
                  <c:v>100.67919921875</c:v>
                </c:pt>
                <c:pt idx="2102">
                  <c:v>100.678497314453</c:v>
                </c:pt>
                <c:pt idx="2103">
                  <c:v>100.677597045898</c:v>
                </c:pt>
                <c:pt idx="2104">
                  <c:v>100.67649841308599</c:v>
                </c:pt>
                <c:pt idx="2105">
                  <c:v>100.675399780273</c:v>
                </c:pt>
                <c:pt idx="2106">
                  <c:v>100.67430114746099</c:v>
                </c:pt>
                <c:pt idx="2107">
                  <c:v>100.673301696777</c:v>
                </c:pt>
                <c:pt idx="2108">
                  <c:v>100.67230224609401</c:v>
                </c:pt>
                <c:pt idx="2109">
                  <c:v>100.67140197753901</c:v>
                </c:pt>
                <c:pt idx="2110">
                  <c:v>100.67050170898401</c:v>
                </c:pt>
                <c:pt idx="2111">
                  <c:v>100.66989898681599</c:v>
                </c:pt>
                <c:pt idx="2112">
                  <c:v>100.669799804688</c:v>
                </c:pt>
                <c:pt idx="2113">
                  <c:v>100.66970062255901</c:v>
                </c:pt>
                <c:pt idx="2114">
                  <c:v>100.66960144043</c:v>
                </c:pt>
                <c:pt idx="2115">
                  <c:v>100.66950225830099</c:v>
                </c:pt>
                <c:pt idx="2116">
                  <c:v>100.66880035400401</c:v>
                </c:pt>
                <c:pt idx="2117">
                  <c:v>100.66750335693401</c:v>
                </c:pt>
                <c:pt idx="2118">
                  <c:v>100.66619873046901</c:v>
                </c:pt>
                <c:pt idx="2119">
                  <c:v>100.665000915527</c:v>
                </c:pt>
                <c:pt idx="2120">
                  <c:v>100.664100646973</c:v>
                </c:pt>
                <c:pt idx="2121">
                  <c:v>100.66359710693401</c:v>
                </c:pt>
                <c:pt idx="2122">
                  <c:v>100.66310119628901</c:v>
                </c:pt>
                <c:pt idx="2123">
                  <c:v>100.66259765625</c:v>
                </c:pt>
                <c:pt idx="2124">
                  <c:v>100.661903381348</c:v>
                </c:pt>
                <c:pt idx="2125">
                  <c:v>100.661102294922</c:v>
                </c:pt>
                <c:pt idx="2126">
                  <c:v>100.660202026367</c:v>
                </c:pt>
                <c:pt idx="2127">
                  <c:v>100.659301757813</c:v>
                </c:pt>
                <c:pt idx="2128">
                  <c:v>100.65859985351599</c:v>
                </c:pt>
                <c:pt idx="2129">
                  <c:v>100.65789794921901</c:v>
                </c:pt>
                <c:pt idx="2130">
                  <c:v>100.657302856445</c:v>
                </c:pt>
                <c:pt idx="2131">
                  <c:v>100.656700134277</c:v>
                </c:pt>
                <c:pt idx="2132">
                  <c:v>100.65599822998</c:v>
                </c:pt>
                <c:pt idx="2133">
                  <c:v>100.655403137207</c:v>
                </c:pt>
                <c:pt idx="2134">
                  <c:v>100.65480041503901</c:v>
                </c:pt>
                <c:pt idx="2135">
                  <c:v>100.654098510742</c:v>
                </c:pt>
                <c:pt idx="2136">
                  <c:v>100.653396606445</c:v>
                </c:pt>
                <c:pt idx="2137">
                  <c:v>100.65260314941401</c:v>
                </c:pt>
                <c:pt idx="2138">
                  <c:v>100.651901245117</c:v>
                </c:pt>
                <c:pt idx="2139">
                  <c:v>100.65110015869099</c:v>
                </c:pt>
                <c:pt idx="2140">
                  <c:v>100.65029907226599</c:v>
                </c:pt>
                <c:pt idx="2141">
                  <c:v>100.64949798584</c:v>
                </c:pt>
                <c:pt idx="2142">
                  <c:v>100.650398254395</c:v>
                </c:pt>
                <c:pt idx="2143">
                  <c:v>100.65299987793</c:v>
                </c:pt>
                <c:pt idx="2144">
                  <c:v>100.655601501465</c:v>
                </c:pt>
                <c:pt idx="2145">
                  <c:v>100.65769958496099</c:v>
                </c:pt>
                <c:pt idx="2146">
                  <c:v>100.65920257568401</c:v>
                </c:pt>
                <c:pt idx="2147">
                  <c:v>100.660697937012</c:v>
                </c:pt>
                <c:pt idx="2148">
                  <c:v>100.66220092773401</c:v>
                </c:pt>
                <c:pt idx="2149">
                  <c:v>100.66139984130901</c:v>
                </c:pt>
                <c:pt idx="2150">
                  <c:v>100.65830230712901</c:v>
                </c:pt>
                <c:pt idx="2151">
                  <c:v>100.655197143555</c:v>
                </c:pt>
                <c:pt idx="2152">
                  <c:v>100.652099609375</c:v>
                </c:pt>
                <c:pt idx="2153">
                  <c:v>100.64990234375</c:v>
                </c:pt>
                <c:pt idx="2154">
                  <c:v>100.64869689941401</c:v>
                </c:pt>
                <c:pt idx="2155">
                  <c:v>100.648300170898</c:v>
                </c:pt>
                <c:pt idx="2156">
                  <c:v>100.648803710938</c:v>
                </c:pt>
                <c:pt idx="2157">
                  <c:v>100.649299621582</c:v>
                </c:pt>
                <c:pt idx="2158">
                  <c:v>100.64990234375</c:v>
                </c:pt>
                <c:pt idx="2159">
                  <c:v>100.650596618652</c:v>
                </c:pt>
                <c:pt idx="2160">
                  <c:v>100.65129852294901</c:v>
                </c:pt>
                <c:pt idx="2161">
                  <c:v>100.65029907226599</c:v>
                </c:pt>
                <c:pt idx="2162">
                  <c:v>100.647598266602</c:v>
                </c:pt>
                <c:pt idx="2163">
                  <c:v>100.64589691162099</c:v>
                </c:pt>
                <c:pt idx="2164">
                  <c:v>100.64520263671901</c:v>
                </c:pt>
                <c:pt idx="2165">
                  <c:v>100.644500732422</c:v>
                </c:pt>
                <c:pt idx="2166">
                  <c:v>100.64389801025401</c:v>
                </c:pt>
                <c:pt idx="2167">
                  <c:v>100.64330291748</c:v>
                </c:pt>
                <c:pt idx="2168">
                  <c:v>100.64289855957</c:v>
                </c:pt>
                <c:pt idx="2169">
                  <c:v>100.642501831055</c:v>
                </c:pt>
                <c:pt idx="2170">
                  <c:v>100.642097473145</c:v>
                </c:pt>
                <c:pt idx="2171">
                  <c:v>100.64150238037099</c:v>
                </c:pt>
                <c:pt idx="2172">
                  <c:v>100.640899658203</c:v>
                </c:pt>
                <c:pt idx="2173">
                  <c:v>100.64019775390599</c:v>
                </c:pt>
                <c:pt idx="2174">
                  <c:v>100.639602661133</c:v>
                </c:pt>
                <c:pt idx="2175">
                  <c:v>100.63890075683599</c:v>
                </c:pt>
                <c:pt idx="2176">
                  <c:v>100.63819885253901</c:v>
                </c:pt>
                <c:pt idx="2177">
                  <c:v>100.63760375976599</c:v>
                </c:pt>
                <c:pt idx="2178">
                  <c:v>100.63690185546901</c:v>
                </c:pt>
                <c:pt idx="2179">
                  <c:v>100.63729858398401</c:v>
                </c:pt>
                <c:pt idx="2180">
                  <c:v>100.63860321044901</c:v>
                </c:pt>
                <c:pt idx="2181">
                  <c:v>100.639999389648</c:v>
                </c:pt>
                <c:pt idx="2182">
                  <c:v>100.641403198242</c:v>
                </c:pt>
                <c:pt idx="2183">
                  <c:v>100.641403198242</c:v>
                </c:pt>
                <c:pt idx="2184">
                  <c:v>100.64019775390599</c:v>
                </c:pt>
                <c:pt idx="2185">
                  <c:v>100.638999938965</c:v>
                </c:pt>
                <c:pt idx="2186">
                  <c:v>100.637802124023</c:v>
                </c:pt>
                <c:pt idx="2187">
                  <c:v>100.63629913330099</c:v>
                </c:pt>
                <c:pt idx="2188">
                  <c:v>100.63469696044901</c:v>
                </c:pt>
                <c:pt idx="2189">
                  <c:v>100.633102416992</c:v>
                </c:pt>
                <c:pt idx="2190">
                  <c:v>100.63150024414099</c:v>
                </c:pt>
                <c:pt idx="2191">
                  <c:v>100.62989807128901</c:v>
                </c:pt>
                <c:pt idx="2192">
                  <c:v>100.62840270996099</c:v>
                </c:pt>
                <c:pt idx="2193">
                  <c:v>100.627197265625</c:v>
                </c:pt>
                <c:pt idx="2194">
                  <c:v>100.62629699707</c:v>
                </c:pt>
                <c:pt idx="2195">
                  <c:v>100.62539672851599</c:v>
                </c:pt>
                <c:pt idx="2196">
                  <c:v>100.62449645996099</c:v>
                </c:pt>
                <c:pt idx="2197">
                  <c:v>100.623901367187</c:v>
                </c:pt>
                <c:pt idx="2198">
                  <c:v>100.62370300293</c:v>
                </c:pt>
                <c:pt idx="2199">
                  <c:v>100.623497009277</c:v>
                </c:pt>
                <c:pt idx="2200">
                  <c:v>100.62329864502</c:v>
                </c:pt>
                <c:pt idx="2201">
                  <c:v>100.62370300293</c:v>
                </c:pt>
                <c:pt idx="2202">
                  <c:v>100.62460327148401</c:v>
                </c:pt>
                <c:pt idx="2203">
                  <c:v>100.625602722168</c:v>
                </c:pt>
                <c:pt idx="2204">
                  <c:v>100.624397277832</c:v>
                </c:pt>
                <c:pt idx="2205">
                  <c:v>100.621101379395</c:v>
                </c:pt>
                <c:pt idx="2206">
                  <c:v>100.61879730224599</c:v>
                </c:pt>
                <c:pt idx="2207">
                  <c:v>100.61750030517599</c:v>
                </c:pt>
                <c:pt idx="2208">
                  <c:v>100.616203308105</c:v>
                </c:pt>
                <c:pt idx="2209">
                  <c:v>100.61489868164099</c:v>
                </c:pt>
                <c:pt idx="2210">
                  <c:v>100.614097595215</c:v>
                </c:pt>
                <c:pt idx="2211">
                  <c:v>100.61370086669901</c:v>
                </c:pt>
                <c:pt idx="2212">
                  <c:v>100.614303588867</c:v>
                </c:pt>
                <c:pt idx="2213">
                  <c:v>100.61589813232401</c:v>
                </c:pt>
                <c:pt idx="2214">
                  <c:v>100.61750030517599</c:v>
                </c:pt>
                <c:pt idx="2215">
                  <c:v>100.618698120117</c:v>
                </c:pt>
                <c:pt idx="2216">
                  <c:v>100.61940002441401</c:v>
                </c:pt>
                <c:pt idx="2217">
                  <c:v>100.62010192871099</c:v>
                </c:pt>
                <c:pt idx="2218">
                  <c:v>100.620903015137</c:v>
                </c:pt>
                <c:pt idx="2219">
                  <c:v>100.62139892578099</c:v>
                </c:pt>
                <c:pt idx="2220">
                  <c:v>100.62190246582</c:v>
                </c:pt>
                <c:pt idx="2221">
                  <c:v>100.622398376465</c:v>
                </c:pt>
                <c:pt idx="2222">
                  <c:v>100.622802734375</c:v>
                </c:pt>
                <c:pt idx="2223">
                  <c:v>100.62329864502</c:v>
                </c:pt>
                <c:pt idx="2224">
                  <c:v>100.62370300293</c:v>
                </c:pt>
                <c:pt idx="2225">
                  <c:v>100.62419891357401</c:v>
                </c:pt>
                <c:pt idx="2226">
                  <c:v>100.62460327148401</c:v>
                </c:pt>
                <c:pt idx="2227">
                  <c:v>100.62509918212901</c:v>
                </c:pt>
                <c:pt idx="2228">
                  <c:v>100.625701904297</c:v>
                </c:pt>
                <c:pt idx="2229">
                  <c:v>100.62619781494099</c:v>
                </c:pt>
                <c:pt idx="2230">
                  <c:v>100.62670135498</c:v>
                </c:pt>
                <c:pt idx="2231">
                  <c:v>100.627197265625</c:v>
                </c:pt>
                <c:pt idx="2232">
                  <c:v>100.627799987793</c:v>
                </c:pt>
                <c:pt idx="2233">
                  <c:v>100.628303527832</c:v>
                </c:pt>
                <c:pt idx="2234">
                  <c:v>100.629600524902</c:v>
                </c:pt>
                <c:pt idx="2235">
                  <c:v>100.63159942627</c:v>
                </c:pt>
                <c:pt idx="2236">
                  <c:v>100.633598327637</c:v>
                </c:pt>
                <c:pt idx="2237">
                  <c:v>100.635498046875</c:v>
                </c:pt>
                <c:pt idx="2238">
                  <c:v>100.64279937744099</c:v>
                </c:pt>
                <c:pt idx="2239">
                  <c:v>100.655403137207</c:v>
                </c:pt>
                <c:pt idx="2240">
                  <c:v>100.667999267578</c:v>
                </c:pt>
                <c:pt idx="2241">
                  <c:v>100.677200317383</c:v>
                </c:pt>
                <c:pt idx="2242">
                  <c:v>100.68260192871099</c:v>
                </c:pt>
                <c:pt idx="2243">
                  <c:v>100.68800354003901</c:v>
                </c:pt>
                <c:pt idx="2244">
                  <c:v>100.69719696044901</c:v>
                </c:pt>
                <c:pt idx="2245">
                  <c:v>100.709999084473</c:v>
                </c:pt>
                <c:pt idx="2246">
                  <c:v>100.72540283203099</c:v>
                </c:pt>
                <c:pt idx="2247">
                  <c:v>100.743301391602</c:v>
                </c:pt>
                <c:pt idx="2248">
                  <c:v>100.76129913330099</c:v>
                </c:pt>
                <c:pt idx="2249">
                  <c:v>100.77919769287099</c:v>
                </c:pt>
                <c:pt idx="2250">
                  <c:v>100.79280090332</c:v>
                </c:pt>
                <c:pt idx="2251">
                  <c:v>100.80059814453099</c:v>
                </c:pt>
                <c:pt idx="2252">
                  <c:v>100.807098388672</c:v>
                </c:pt>
                <c:pt idx="2253">
                  <c:v>100.813598632813</c:v>
                </c:pt>
                <c:pt idx="2254">
                  <c:v>100.820098876953</c:v>
                </c:pt>
                <c:pt idx="2255">
                  <c:v>100.82379913330099</c:v>
                </c:pt>
                <c:pt idx="2256">
                  <c:v>100.824600219727</c:v>
                </c:pt>
                <c:pt idx="2257">
                  <c:v>100.82550048828099</c:v>
                </c:pt>
                <c:pt idx="2258">
                  <c:v>100.82740020752</c:v>
                </c:pt>
                <c:pt idx="2259">
                  <c:v>100.83049774169901</c:v>
                </c:pt>
                <c:pt idx="2260">
                  <c:v>100.83730316162099</c:v>
                </c:pt>
                <c:pt idx="2261">
                  <c:v>100.84799957275401</c:v>
                </c:pt>
                <c:pt idx="2262">
                  <c:v>100.85870361328099</c:v>
                </c:pt>
                <c:pt idx="2263">
                  <c:v>100.869499206543</c:v>
                </c:pt>
                <c:pt idx="2264">
                  <c:v>100.874298095703</c:v>
                </c:pt>
                <c:pt idx="2265">
                  <c:v>100.87190246582</c:v>
                </c:pt>
                <c:pt idx="2266">
                  <c:v>100.862998962402</c:v>
                </c:pt>
                <c:pt idx="2267">
                  <c:v>100.84889984130901</c:v>
                </c:pt>
                <c:pt idx="2268">
                  <c:v>100.83470153808599</c:v>
                </c:pt>
                <c:pt idx="2269">
                  <c:v>100.82260131835901</c:v>
                </c:pt>
                <c:pt idx="2270">
                  <c:v>100.81240081787099</c:v>
                </c:pt>
                <c:pt idx="2271">
                  <c:v>100.802200317383</c:v>
                </c:pt>
                <c:pt idx="2272">
                  <c:v>100.79409790039099</c:v>
                </c:pt>
                <c:pt idx="2273">
                  <c:v>100.78800201416</c:v>
                </c:pt>
                <c:pt idx="2274">
                  <c:v>100.785400390625</c:v>
                </c:pt>
                <c:pt idx="2275">
                  <c:v>100.78630065918</c:v>
                </c:pt>
                <c:pt idx="2276">
                  <c:v>100.78720092773401</c:v>
                </c:pt>
                <c:pt idx="2277">
                  <c:v>100.791496276855</c:v>
                </c:pt>
                <c:pt idx="2278">
                  <c:v>100.79640197753901</c:v>
                </c:pt>
                <c:pt idx="2279">
                  <c:v>100.798797607422</c:v>
                </c:pt>
                <c:pt idx="2280">
                  <c:v>100.796997070312</c:v>
                </c:pt>
                <c:pt idx="2281">
                  <c:v>100.79119873046901</c:v>
                </c:pt>
                <c:pt idx="2282">
                  <c:v>100.78530120849599</c:v>
                </c:pt>
                <c:pt idx="2283">
                  <c:v>100.776000976562</c:v>
                </c:pt>
                <c:pt idx="2284">
                  <c:v>100.76319885253901</c:v>
                </c:pt>
                <c:pt idx="2285">
                  <c:v>100.75039672851599</c:v>
                </c:pt>
                <c:pt idx="2286">
                  <c:v>100.73770141601599</c:v>
                </c:pt>
                <c:pt idx="2287">
                  <c:v>100.728897094727</c:v>
                </c:pt>
                <c:pt idx="2288">
                  <c:v>100.723999023438</c:v>
                </c:pt>
                <c:pt idx="2289">
                  <c:v>100.719100952148</c:v>
                </c:pt>
                <c:pt idx="2290">
                  <c:v>100.71600341796901</c:v>
                </c:pt>
                <c:pt idx="2291">
                  <c:v>100.71469879150401</c:v>
                </c:pt>
                <c:pt idx="2292">
                  <c:v>100.71340179443401</c:v>
                </c:pt>
                <c:pt idx="2293">
                  <c:v>100.71209716796901</c:v>
                </c:pt>
                <c:pt idx="2294">
                  <c:v>100.710800170898</c:v>
                </c:pt>
                <c:pt idx="2295">
                  <c:v>100.71070098877</c:v>
                </c:pt>
                <c:pt idx="2296">
                  <c:v>100.71189880371099</c:v>
                </c:pt>
                <c:pt idx="2297">
                  <c:v>100.713096618652</c:v>
                </c:pt>
                <c:pt idx="2298">
                  <c:v>100.714302062988</c:v>
                </c:pt>
                <c:pt idx="2299">
                  <c:v>100.71549987793</c:v>
                </c:pt>
                <c:pt idx="2300">
                  <c:v>100.719398498535</c:v>
                </c:pt>
                <c:pt idx="2301">
                  <c:v>100.725997924805</c:v>
                </c:pt>
                <c:pt idx="2302">
                  <c:v>100.73329925537099</c:v>
                </c:pt>
                <c:pt idx="2303">
                  <c:v>100.74130249023401</c:v>
                </c:pt>
                <c:pt idx="2304">
                  <c:v>100.749298095703</c:v>
                </c:pt>
                <c:pt idx="2305">
                  <c:v>100.76039886474599</c:v>
                </c:pt>
                <c:pt idx="2306">
                  <c:v>100.774696350098</c:v>
                </c:pt>
                <c:pt idx="2307">
                  <c:v>100.78900146484401</c:v>
                </c:pt>
                <c:pt idx="2308">
                  <c:v>100.803298950195</c:v>
                </c:pt>
                <c:pt idx="2309">
                  <c:v>100.81520080566401</c:v>
                </c:pt>
                <c:pt idx="2310">
                  <c:v>100.822799682617</c:v>
                </c:pt>
                <c:pt idx="2311">
                  <c:v>100.82869720459</c:v>
                </c:pt>
                <c:pt idx="2312">
                  <c:v>100.834503173828</c:v>
                </c:pt>
                <c:pt idx="2313">
                  <c:v>100.84040069580099</c:v>
                </c:pt>
                <c:pt idx="2314">
                  <c:v>100.846298217773</c:v>
                </c:pt>
                <c:pt idx="2315">
                  <c:v>100.852096557617</c:v>
                </c:pt>
                <c:pt idx="2316">
                  <c:v>100.85800170898401</c:v>
                </c:pt>
                <c:pt idx="2317">
                  <c:v>100.863899230957</c:v>
                </c:pt>
                <c:pt idx="2318">
                  <c:v>100.86969757080099</c:v>
                </c:pt>
                <c:pt idx="2319">
                  <c:v>100.874801635742</c:v>
                </c:pt>
                <c:pt idx="2320">
                  <c:v>100.879203796387</c:v>
                </c:pt>
                <c:pt idx="2321">
                  <c:v>100.883499145508</c:v>
                </c:pt>
                <c:pt idx="2322">
                  <c:v>100.887802124023</c:v>
                </c:pt>
                <c:pt idx="2323">
                  <c:v>100.89170074462901</c:v>
                </c:pt>
                <c:pt idx="2324">
                  <c:v>100.89520263671901</c:v>
                </c:pt>
                <c:pt idx="2325">
                  <c:v>100.898597717285</c:v>
                </c:pt>
                <c:pt idx="2326">
                  <c:v>100.902099609375</c:v>
                </c:pt>
                <c:pt idx="2327">
                  <c:v>100.905899047852</c:v>
                </c:pt>
                <c:pt idx="2328">
                  <c:v>100.910102844238</c:v>
                </c:pt>
                <c:pt idx="2329">
                  <c:v>100.91439819335901</c:v>
                </c:pt>
                <c:pt idx="2330">
                  <c:v>100.91860198974599</c:v>
                </c:pt>
                <c:pt idx="2331">
                  <c:v>100.92340087890599</c:v>
                </c:pt>
                <c:pt idx="2332">
                  <c:v>100.928901672363</c:v>
                </c:pt>
                <c:pt idx="2333">
                  <c:v>100.93430328369099</c:v>
                </c:pt>
                <c:pt idx="2334">
                  <c:v>100.94020080566401</c:v>
                </c:pt>
                <c:pt idx="2335">
                  <c:v>100.94660186767599</c:v>
                </c:pt>
                <c:pt idx="2336">
                  <c:v>100.95420074462901</c:v>
                </c:pt>
                <c:pt idx="2337">
                  <c:v>100.962997436523</c:v>
                </c:pt>
                <c:pt idx="2338">
                  <c:v>100.971801757813</c:v>
                </c:pt>
                <c:pt idx="2339">
                  <c:v>100.984298706055</c:v>
                </c:pt>
                <c:pt idx="2340">
                  <c:v>101.000602722168</c:v>
                </c:pt>
                <c:pt idx="2341">
                  <c:v>101.016899108887</c:v>
                </c:pt>
                <c:pt idx="2342">
                  <c:v>101.033203125</c:v>
                </c:pt>
                <c:pt idx="2343">
                  <c:v>101.04949951171901</c:v>
                </c:pt>
                <c:pt idx="2344">
                  <c:v>101.05930328369099</c:v>
                </c:pt>
                <c:pt idx="2345">
                  <c:v>101.0625</c:v>
                </c:pt>
                <c:pt idx="2346">
                  <c:v>101.062202453613</c:v>
                </c:pt>
                <c:pt idx="2347">
                  <c:v>101.058403015137</c:v>
                </c:pt>
                <c:pt idx="2348">
                  <c:v>101.054496765137</c:v>
                </c:pt>
                <c:pt idx="2349">
                  <c:v>101.05339813232401</c:v>
                </c:pt>
                <c:pt idx="2350">
                  <c:v>101.05500030517599</c:v>
                </c:pt>
                <c:pt idx="2351">
                  <c:v>101.056503295898</c:v>
                </c:pt>
                <c:pt idx="2352">
                  <c:v>101.05950164794901</c:v>
                </c:pt>
                <c:pt idx="2353">
                  <c:v>101.06390380859401</c:v>
                </c:pt>
                <c:pt idx="2354">
                  <c:v>101.06420135498</c:v>
                </c:pt>
                <c:pt idx="2355">
                  <c:v>101.060501098633</c:v>
                </c:pt>
                <c:pt idx="2356">
                  <c:v>101.05590057373</c:v>
                </c:pt>
                <c:pt idx="2357">
                  <c:v>101.05020141601599</c:v>
                </c:pt>
                <c:pt idx="2358">
                  <c:v>101.041397094727</c:v>
                </c:pt>
                <c:pt idx="2359">
                  <c:v>101.029403686523</c:v>
                </c:pt>
                <c:pt idx="2360">
                  <c:v>101.017501831055</c:v>
                </c:pt>
                <c:pt idx="2361">
                  <c:v>101.005500793457</c:v>
                </c:pt>
                <c:pt idx="2362">
                  <c:v>100.99349975585901</c:v>
                </c:pt>
                <c:pt idx="2363">
                  <c:v>100.98439788818401</c:v>
                </c:pt>
                <c:pt idx="2364">
                  <c:v>100.97820281982401</c:v>
                </c:pt>
                <c:pt idx="2365">
                  <c:v>100.97190093994099</c:v>
                </c:pt>
                <c:pt idx="2366">
                  <c:v>100.97209930419901</c:v>
                </c:pt>
                <c:pt idx="2367">
                  <c:v>100.978897094727</c:v>
                </c:pt>
                <c:pt idx="2368">
                  <c:v>100.985702514648</c:v>
                </c:pt>
                <c:pt idx="2369">
                  <c:v>100.99250030517599</c:v>
                </c:pt>
                <c:pt idx="2370">
                  <c:v>100.999397277832</c:v>
                </c:pt>
                <c:pt idx="2371">
                  <c:v>101.007202148438</c:v>
                </c:pt>
                <c:pt idx="2372">
                  <c:v>101.014198303223</c:v>
                </c:pt>
                <c:pt idx="2373">
                  <c:v>101.019096374512</c:v>
                </c:pt>
                <c:pt idx="2374">
                  <c:v>101.024002075195</c:v>
                </c:pt>
                <c:pt idx="2375">
                  <c:v>101.02890014648401</c:v>
                </c:pt>
                <c:pt idx="2376">
                  <c:v>101.034103393555</c:v>
                </c:pt>
                <c:pt idx="2377">
                  <c:v>101.03939819335901</c:v>
                </c:pt>
                <c:pt idx="2378">
                  <c:v>101.044799804688</c:v>
                </c:pt>
                <c:pt idx="2379">
                  <c:v>101.050102233887</c:v>
                </c:pt>
                <c:pt idx="2380">
                  <c:v>101.059600830078</c:v>
                </c:pt>
                <c:pt idx="2381">
                  <c:v>101.073196411133</c:v>
                </c:pt>
                <c:pt idx="2382">
                  <c:v>101.086799621582</c:v>
                </c:pt>
                <c:pt idx="2383">
                  <c:v>101.096801757813</c:v>
                </c:pt>
                <c:pt idx="2384">
                  <c:v>101.103103637695</c:v>
                </c:pt>
                <c:pt idx="2385">
                  <c:v>101.10440063476599</c:v>
                </c:pt>
                <c:pt idx="2386">
                  <c:v>101.10050201416</c:v>
                </c:pt>
                <c:pt idx="2387">
                  <c:v>101.096801757813</c:v>
                </c:pt>
                <c:pt idx="2388">
                  <c:v>101.09359741210901</c:v>
                </c:pt>
                <c:pt idx="2389">
                  <c:v>101.09049987793</c:v>
                </c:pt>
                <c:pt idx="2390">
                  <c:v>101.08860015869099</c:v>
                </c:pt>
                <c:pt idx="2391">
                  <c:v>101.08779907226599</c:v>
                </c:pt>
                <c:pt idx="2392">
                  <c:v>101.08869934082</c:v>
                </c:pt>
                <c:pt idx="2393">
                  <c:v>101.091499328613</c:v>
                </c:pt>
                <c:pt idx="2394">
                  <c:v>101.09929656982401</c:v>
                </c:pt>
                <c:pt idx="2395">
                  <c:v>101.112197875977</c:v>
                </c:pt>
                <c:pt idx="2396">
                  <c:v>101.12509918212901</c:v>
                </c:pt>
                <c:pt idx="2397">
                  <c:v>101.13809967041</c:v>
                </c:pt>
                <c:pt idx="2398">
                  <c:v>101.150398254395</c:v>
                </c:pt>
                <c:pt idx="2399">
                  <c:v>101.162101745605</c:v>
                </c:pt>
                <c:pt idx="2400">
                  <c:v>101.173797607422</c:v>
                </c:pt>
                <c:pt idx="2401">
                  <c:v>101.18000030517599</c:v>
                </c:pt>
                <c:pt idx="2402">
                  <c:v>101.175498962402</c:v>
                </c:pt>
                <c:pt idx="2403">
                  <c:v>101.165901184082</c:v>
                </c:pt>
                <c:pt idx="2404">
                  <c:v>101.156303405762</c:v>
                </c:pt>
                <c:pt idx="2405">
                  <c:v>101.146697998047</c:v>
                </c:pt>
                <c:pt idx="2406">
                  <c:v>101.13289642334</c:v>
                </c:pt>
                <c:pt idx="2407">
                  <c:v>101.11499786377</c:v>
                </c:pt>
                <c:pt idx="2408">
                  <c:v>101.09709930419901</c:v>
                </c:pt>
                <c:pt idx="2409">
                  <c:v>101.09079742431599</c:v>
                </c:pt>
                <c:pt idx="2410">
                  <c:v>101.09609985351599</c:v>
                </c:pt>
                <c:pt idx="2411">
                  <c:v>101.09279632568401</c:v>
                </c:pt>
                <c:pt idx="2412">
                  <c:v>101.08090209960901</c:v>
                </c:pt>
                <c:pt idx="2413">
                  <c:v>101.068901062012</c:v>
                </c:pt>
                <c:pt idx="2414">
                  <c:v>101.058601379395</c:v>
                </c:pt>
                <c:pt idx="2415">
                  <c:v>101.050003051758</c:v>
                </c:pt>
                <c:pt idx="2416">
                  <c:v>101.041397094727</c:v>
                </c:pt>
                <c:pt idx="2417">
                  <c:v>101.03769683837901</c:v>
                </c:pt>
                <c:pt idx="2418">
                  <c:v>101.038696289062</c:v>
                </c:pt>
                <c:pt idx="2419">
                  <c:v>101.03980255127</c:v>
                </c:pt>
                <c:pt idx="2420">
                  <c:v>101.041801452637</c:v>
                </c:pt>
                <c:pt idx="2421">
                  <c:v>101.044799804688</c:v>
                </c:pt>
                <c:pt idx="2422">
                  <c:v>101.050102233887</c:v>
                </c:pt>
                <c:pt idx="2423">
                  <c:v>101.05780029296901</c:v>
                </c:pt>
                <c:pt idx="2424">
                  <c:v>101.06549835205099</c:v>
                </c:pt>
                <c:pt idx="2425">
                  <c:v>101.07599639892599</c:v>
                </c:pt>
                <c:pt idx="2426">
                  <c:v>101.08950042724599</c:v>
                </c:pt>
                <c:pt idx="2427">
                  <c:v>101.099403381348</c:v>
                </c:pt>
                <c:pt idx="2428">
                  <c:v>101.10569763183599</c:v>
                </c:pt>
                <c:pt idx="2429">
                  <c:v>101.11060333252</c:v>
                </c:pt>
                <c:pt idx="2430">
                  <c:v>101.11399841308599</c:v>
                </c:pt>
                <c:pt idx="2431">
                  <c:v>101.117401123047</c:v>
                </c:pt>
                <c:pt idx="2432">
                  <c:v>101.120796203613</c:v>
                </c:pt>
                <c:pt idx="2433">
                  <c:v>101.124298095703</c:v>
                </c:pt>
                <c:pt idx="2434">
                  <c:v>101.12770080566401</c:v>
                </c:pt>
                <c:pt idx="2435">
                  <c:v>101.13410186767599</c:v>
                </c:pt>
                <c:pt idx="2436">
                  <c:v>101.14640045166</c:v>
                </c:pt>
                <c:pt idx="2437">
                  <c:v>101.158096313477</c:v>
                </c:pt>
                <c:pt idx="2438">
                  <c:v>101.16510009765599</c:v>
                </c:pt>
                <c:pt idx="2439">
                  <c:v>101.17130279541</c:v>
                </c:pt>
                <c:pt idx="2440">
                  <c:v>101.17790222168</c:v>
                </c:pt>
                <c:pt idx="2441">
                  <c:v>101.18440246582</c:v>
                </c:pt>
                <c:pt idx="2442">
                  <c:v>101.187301635742</c:v>
                </c:pt>
                <c:pt idx="2443">
                  <c:v>101.17929840087901</c:v>
                </c:pt>
                <c:pt idx="2444">
                  <c:v>101.16380310058599</c:v>
                </c:pt>
                <c:pt idx="2445">
                  <c:v>101.148300170898</c:v>
                </c:pt>
                <c:pt idx="2446">
                  <c:v>101.13809967041</c:v>
                </c:pt>
                <c:pt idx="2447">
                  <c:v>101.13500213623</c:v>
                </c:pt>
                <c:pt idx="2448">
                  <c:v>101.133598327637</c:v>
                </c:pt>
                <c:pt idx="2449">
                  <c:v>101.135902404785</c:v>
                </c:pt>
                <c:pt idx="2450">
                  <c:v>101.14199829101599</c:v>
                </c:pt>
                <c:pt idx="2451">
                  <c:v>101.14910125732401</c:v>
                </c:pt>
                <c:pt idx="2452">
                  <c:v>101.15740203857401</c:v>
                </c:pt>
                <c:pt idx="2453">
                  <c:v>101.168403625488</c:v>
                </c:pt>
                <c:pt idx="2454">
                  <c:v>101.182098388672</c:v>
                </c:pt>
                <c:pt idx="2455">
                  <c:v>101.19589996337901</c:v>
                </c:pt>
                <c:pt idx="2456">
                  <c:v>101.209602355957</c:v>
                </c:pt>
                <c:pt idx="2457">
                  <c:v>101.22339630127</c:v>
                </c:pt>
                <c:pt idx="2458">
                  <c:v>101.233200073242</c:v>
                </c:pt>
                <c:pt idx="2459">
                  <c:v>101.239097595215</c:v>
                </c:pt>
                <c:pt idx="2460">
                  <c:v>101.244903564453</c:v>
                </c:pt>
                <c:pt idx="2461">
                  <c:v>101.25080108642599</c:v>
                </c:pt>
                <c:pt idx="2462">
                  <c:v>101.254600524902</c:v>
                </c:pt>
                <c:pt idx="2463">
                  <c:v>101.256103515625</c:v>
                </c:pt>
                <c:pt idx="2464">
                  <c:v>101.257698059082</c:v>
                </c:pt>
                <c:pt idx="2465">
                  <c:v>101.25930023193401</c:v>
                </c:pt>
                <c:pt idx="2466">
                  <c:v>101.26190185546901</c:v>
                </c:pt>
                <c:pt idx="2467">
                  <c:v>101.268600463867</c:v>
                </c:pt>
                <c:pt idx="2468">
                  <c:v>101.27829742431599</c:v>
                </c:pt>
                <c:pt idx="2469">
                  <c:v>101.28800201416</c:v>
                </c:pt>
                <c:pt idx="2470">
                  <c:v>101.297798156738</c:v>
                </c:pt>
                <c:pt idx="2471">
                  <c:v>101.30770111084</c:v>
                </c:pt>
                <c:pt idx="2472">
                  <c:v>101.312698364258</c:v>
                </c:pt>
                <c:pt idx="2473">
                  <c:v>101.31259918212901</c:v>
                </c:pt>
                <c:pt idx="2474">
                  <c:v>101.3125</c:v>
                </c:pt>
                <c:pt idx="2475">
                  <c:v>101.310997009277</c:v>
                </c:pt>
                <c:pt idx="2476">
                  <c:v>101.308097839355</c:v>
                </c:pt>
                <c:pt idx="2477">
                  <c:v>101.30519866943401</c:v>
                </c:pt>
                <c:pt idx="2478">
                  <c:v>101.301597595215</c:v>
                </c:pt>
                <c:pt idx="2479">
                  <c:v>101.297203063965</c:v>
                </c:pt>
                <c:pt idx="2480">
                  <c:v>101.294998168945</c:v>
                </c:pt>
                <c:pt idx="2481">
                  <c:v>101.294799804688</c:v>
                </c:pt>
                <c:pt idx="2482">
                  <c:v>101.296600341797</c:v>
                </c:pt>
                <c:pt idx="2483">
                  <c:v>101.300399780273</c:v>
                </c:pt>
                <c:pt idx="2484">
                  <c:v>101.30410003662099</c:v>
                </c:pt>
                <c:pt idx="2485">
                  <c:v>101.308403015137</c:v>
                </c:pt>
                <c:pt idx="2486">
                  <c:v>101.313400268555</c:v>
                </c:pt>
                <c:pt idx="2487">
                  <c:v>101.31829833984401</c:v>
                </c:pt>
                <c:pt idx="2488">
                  <c:v>101.32559967041</c:v>
                </c:pt>
                <c:pt idx="2489">
                  <c:v>101.33529663085901</c:v>
                </c:pt>
                <c:pt idx="2490">
                  <c:v>101.34490203857401</c:v>
                </c:pt>
                <c:pt idx="2491">
                  <c:v>101.35540008544901</c:v>
                </c:pt>
                <c:pt idx="2492">
                  <c:v>101.36669921875</c:v>
                </c:pt>
                <c:pt idx="2493">
                  <c:v>101.37799835205099</c:v>
                </c:pt>
                <c:pt idx="2494">
                  <c:v>101.389198303223</c:v>
                </c:pt>
                <c:pt idx="2495">
                  <c:v>101.397499084473</c:v>
                </c:pt>
                <c:pt idx="2496">
                  <c:v>101.400398254395</c:v>
                </c:pt>
                <c:pt idx="2497">
                  <c:v>101.39890289306599</c:v>
                </c:pt>
                <c:pt idx="2498">
                  <c:v>101.39910125732401</c:v>
                </c:pt>
                <c:pt idx="2499">
                  <c:v>101.39510345459</c:v>
                </c:pt>
                <c:pt idx="2500">
                  <c:v>101.38339996337901</c:v>
                </c:pt>
                <c:pt idx="2501">
                  <c:v>101.37370300293</c:v>
                </c:pt>
                <c:pt idx="2502">
                  <c:v>101.366096496582</c:v>
                </c:pt>
                <c:pt idx="2503">
                  <c:v>101.36239624023401</c:v>
                </c:pt>
                <c:pt idx="2504">
                  <c:v>101.36270141601599</c:v>
                </c:pt>
                <c:pt idx="2505">
                  <c:v>101.362899780273</c:v>
                </c:pt>
                <c:pt idx="2506">
                  <c:v>101.362800598145</c:v>
                </c:pt>
                <c:pt idx="2507">
                  <c:v>101.362503051758</c:v>
                </c:pt>
                <c:pt idx="2508">
                  <c:v>101.362098693848</c:v>
                </c:pt>
                <c:pt idx="2509">
                  <c:v>101.361701965332</c:v>
                </c:pt>
                <c:pt idx="2510">
                  <c:v>101.361297607422</c:v>
                </c:pt>
                <c:pt idx="2511">
                  <c:v>101.36090087890599</c:v>
                </c:pt>
                <c:pt idx="2512">
                  <c:v>101.36049652099599</c:v>
                </c:pt>
                <c:pt idx="2513">
                  <c:v>101.360000610352</c:v>
                </c:pt>
                <c:pt idx="2514">
                  <c:v>101.35959625244099</c:v>
                </c:pt>
                <c:pt idx="2515">
                  <c:v>101.359100341797</c:v>
                </c:pt>
                <c:pt idx="2516">
                  <c:v>101.35849761962901</c:v>
                </c:pt>
                <c:pt idx="2517">
                  <c:v>101.357902526855</c:v>
                </c:pt>
                <c:pt idx="2518">
                  <c:v>101.35720062255901</c:v>
                </c:pt>
                <c:pt idx="2519">
                  <c:v>101.356498718262</c:v>
                </c:pt>
                <c:pt idx="2520">
                  <c:v>101.356002807617</c:v>
                </c:pt>
                <c:pt idx="2521">
                  <c:v>101.355499267578</c:v>
                </c:pt>
                <c:pt idx="2522">
                  <c:v>101.355102539062</c:v>
                </c:pt>
                <c:pt idx="2523">
                  <c:v>101.35500335693401</c:v>
                </c:pt>
                <c:pt idx="2524">
                  <c:v>101.35520172119099</c:v>
                </c:pt>
                <c:pt idx="2525">
                  <c:v>101.35540008544901</c:v>
                </c:pt>
                <c:pt idx="2526">
                  <c:v>101.355598449707</c:v>
                </c:pt>
                <c:pt idx="2527">
                  <c:v>101.355796813965</c:v>
                </c:pt>
                <c:pt idx="2528">
                  <c:v>101.356002807617</c:v>
                </c:pt>
                <c:pt idx="2529">
                  <c:v>101.35630035400401</c:v>
                </c:pt>
                <c:pt idx="2530">
                  <c:v>101.356498718262</c:v>
                </c:pt>
                <c:pt idx="2531">
                  <c:v>101.35659790039099</c:v>
                </c:pt>
                <c:pt idx="2532">
                  <c:v>101.35669708252</c:v>
                </c:pt>
                <c:pt idx="2533">
                  <c:v>101.356796264648</c:v>
                </c:pt>
                <c:pt idx="2534">
                  <c:v>101.356903076172</c:v>
                </c:pt>
                <c:pt idx="2535">
                  <c:v>101.35700225830099</c:v>
                </c:pt>
                <c:pt idx="2536">
                  <c:v>101.35710144043</c:v>
                </c:pt>
                <c:pt idx="2537">
                  <c:v>101.35720062255901</c:v>
                </c:pt>
                <c:pt idx="2538">
                  <c:v>101.357299804688</c:v>
                </c:pt>
                <c:pt idx="2539">
                  <c:v>101.35739898681599</c:v>
                </c:pt>
                <c:pt idx="2540">
                  <c:v>101.357498168945</c:v>
                </c:pt>
                <c:pt idx="2541">
                  <c:v>101.357498168945</c:v>
                </c:pt>
                <c:pt idx="2542">
                  <c:v>101.35759735107401</c:v>
                </c:pt>
                <c:pt idx="2543">
                  <c:v>101.357498168945</c:v>
                </c:pt>
                <c:pt idx="2544">
                  <c:v>101.357498168945</c:v>
                </c:pt>
                <c:pt idx="2545">
                  <c:v>101.35739898681599</c:v>
                </c:pt>
                <c:pt idx="2546">
                  <c:v>101.357299804688</c:v>
                </c:pt>
                <c:pt idx="2547">
                  <c:v>101.35720062255901</c:v>
                </c:pt>
                <c:pt idx="2548">
                  <c:v>101.35720062255901</c:v>
                </c:pt>
                <c:pt idx="2549">
                  <c:v>101.35710144043</c:v>
                </c:pt>
                <c:pt idx="2550">
                  <c:v>101.35700225830099</c:v>
                </c:pt>
                <c:pt idx="2551">
                  <c:v>101.35710144043</c:v>
                </c:pt>
                <c:pt idx="2552">
                  <c:v>101.357299804688</c:v>
                </c:pt>
                <c:pt idx="2553">
                  <c:v>101.357498168945</c:v>
                </c:pt>
                <c:pt idx="2554">
                  <c:v>101.357696533203</c:v>
                </c:pt>
                <c:pt idx="2555">
                  <c:v>101.357803344727</c:v>
                </c:pt>
                <c:pt idx="2556">
                  <c:v>101.35759735107401</c:v>
                </c:pt>
                <c:pt idx="2557">
                  <c:v>101.35739898681599</c:v>
                </c:pt>
                <c:pt idx="2558">
                  <c:v>101.35720062255901</c:v>
                </c:pt>
                <c:pt idx="2559">
                  <c:v>101.35700225830099</c:v>
                </c:pt>
                <c:pt idx="2560">
                  <c:v>101.356796264648</c:v>
                </c:pt>
                <c:pt idx="2561">
                  <c:v>101.35659790039099</c:v>
                </c:pt>
                <c:pt idx="2562">
                  <c:v>101.356399536133</c:v>
                </c:pt>
                <c:pt idx="2563">
                  <c:v>101.35630035400401</c:v>
                </c:pt>
                <c:pt idx="2564">
                  <c:v>101.35630035400401</c:v>
                </c:pt>
                <c:pt idx="2565">
                  <c:v>101.356399536133</c:v>
                </c:pt>
                <c:pt idx="2566">
                  <c:v>101.356498718262</c:v>
                </c:pt>
                <c:pt idx="2567">
                  <c:v>101.356498718262</c:v>
                </c:pt>
                <c:pt idx="2568">
                  <c:v>101.35659790039099</c:v>
                </c:pt>
                <c:pt idx="2569">
                  <c:v>101.35669708252</c:v>
                </c:pt>
                <c:pt idx="2570">
                  <c:v>101.35669708252</c:v>
                </c:pt>
                <c:pt idx="2571">
                  <c:v>101.356498718262</c:v>
                </c:pt>
                <c:pt idx="2572">
                  <c:v>101.35610198974599</c:v>
                </c:pt>
                <c:pt idx="2573">
                  <c:v>101.355598449707</c:v>
                </c:pt>
                <c:pt idx="2574">
                  <c:v>101.35520172119099</c:v>
                </c:pt>
                <c:pt idx="2575">
                  <c:v>101.35479736328099</c:v>
                </c:pt>
                <c:pt idx="2576">
                  <c:v>101.354301452637</c:v>
                </c:pt>
                <c:pt idx="2577">
                  <c:v>101.353897094727</c:v>
                </c:pt>
                <c:pt idx="2578">
                  <c:v>101.35350036621099</c:v>
                </c:pt>
                <c:pt idx="2579">
                  <c:v>101.352996826172</c:v>
                </c:pt>
                <c:pt idx="2580">
                  <c:v>101.35260009765599</c:v>
                </c:pt>
                <c:pt idx="2581">
                  <c:v>101.35220336914099</c:v>
                </c:pt>
                <c:pt idx="2582">
                  <c:v>101.351699829102</c:v>
                </c:pt>
                <c:pt idx="2583">
                  <c:v>101.351699829102</c:v>
                </c:pt>
                <c:pt idx="2584">
                  <c:v>101.352096557617</c:v>
                </c:pt>
                <c:pt idx="2585">
                  <c:v>101.352401733398</c:v>
                </c:pt>
                <c:pt idx="2586">
                  <c:v>101.35279846191401</c:v>
                </c:pt>
                <c:pt idx="2587">
                  <c:v>101.35320281982401</c:v>
                </c:pt>
                <c:pt idx="2588">
                  <c:v>101.35359954834</c:v>
                </c:pt>
                <c:pt idx="2589">
                  <c:v>101.35500335693401</c:v>
                </c:pt>
                <c:pt idx="2590">
                  <c:v>101.35739898681599</c:v>
                </c:pt>
                <c:pt idx="2591">
                  <c:v>101.35980224609401</c:v>
                </c:pt>
                <c:pt idx="2592">
                  <c:v>101.362800598145</c:v>
                </c:pt>
                <c:pt idx="2593">
                  <c:v>101.366203308105</c:v>
                </c:pt>
                <c:pt idx="2594">
                  <c:v>101.369598388672</c:v>
                </c:pt>
                <c:pt idx="2595">
                  <c:v>101.37380218505901</c:v>
                </c:pt>
                <c:pt idx="2596">
                  <c:v>101.378700256348</c:v>
                </c:pt>
                <c:pt idx="2597">
                  <c:v>101.383598327637</c:v>
                </c:pt>
                <c:pt idx="2598">
                  <c:v>101.388397216797</c:v>
                </c:pt>
                <c:pt idx="2599">
                  <c:v>101.393203735352</c:v>
                </c:pt>
                <c:pt idx="2600">
                  <c:v>101.39630126953099</c:v>
                </c:pt>
                <c:pt idx="2601">
                  <c:v>101.397598266602</c:v>
                </c:pt>
                <c:pt idx="2602">
                  <c:v>101.39890289306599</c:v>
                </c:pt>
                <c:pt idx="2603">
                  <c:v>101.40029907226599</c:v>
                </c:pt>
                <c:pt idx="2604">
                  <c:v>101.39959716796901</c:v>
                </c:pt>
                <c:pt idx="2605">
                  <c:v>101.396896362305</c:v>
                </c:pt>
                <c:pt idx="2606">
                  <c:v>101.394096374512</c:v>
                </c:pt>
                <c:pt idx="2607">
                  <c:v>101.391403198242</c:v>
                </c:pt>
                <c:pt idx="2608">
                  <c:v>101.39199829101599</c:v>
                </c:pt>
                <c:pt idx="2609">
                  <c:v>101.395797729492</c:v>
                </c:pt>
                <c:pt idx="2610">
                  <c:v>101.397300720215</c:v>
                </c:pt>
                <c:pt idx="2611">
                  <c:v>101.39559936523401</c:v>
                </c:pt>
                <c:pt idx="2612">
                  <c:v>101.39330291748</c:v>
                </c:pt>
                <c:pt idx="2613">
                  <c:v>101.39199829101599</c:v>
                </c:pt>
                <c:pt idx="2614">
                  <c:v>101.39170074462901</c:v>
                </c:pt>
                <c:pt idx="2615">
                  <c:v>101.39150238037099</c:v>
                </c:pt>
                <c:pt idx="2616">
                  <c:v>101.39129638671901</c:v>
                </c:pt>
                <c:pt idx="2617">
                  <c:v>101.388801574707</c:v>
                </c:pt>
                <c:pt idx="2618">
                  <c:v>101.384002685547</c:v>
                </c:pt>
                <c:pt idx="2619">
                  <c:v>101.378898620605</c:v>
                </c:pt>
                <c:pt idx="2620">
                  <c:v>101.373497009277</c:v>
                </c:pt>
                <c:pt idx="2621">
                  <c:v>101.366500854492</c:v>
                </c:pt>
                <c:pt idx="2622">
                  <c:v>101.358100891113</c:v>
                </c:pt>
                <c:pt idx="2623">
                  <c:v>101.35230255127</c:v>
                </c:pt>
                <c:pt idx="2624">
                  <c:v>101.349197387695</c:v>
                </c:pt>
                <c:pt idx="2625">
                  <c:v>101.347198486328</c:v>
                </c:pt>
                <c:pt idx="2626">
                  <c:v>101.346298217773</c:v>
                </c:pt>
                <c:pt idx="2627">
                  <c:v>101.34539794921901</c:v>
                </c:pt>
                <c:pt idx="2628">
                  <c:v>101.34449768066401</c:v>
                </c:pt>
                <c:pt idx="2629">
                  <c:v>101.34390258789099</c:v>
                </c:pt>
                <c:pt idx="2630">
                  <c:v>101.34349822998</c:v>
                </c:pt>
                <c:pt idx="2631">
                  <c:v>101.343101501465</c:v>
                </c:pt>
                <c:pt idx="2632">
                  <c:v>101.34279632568401</c:v>
                </c:pt>
                <c:pt idx="2633">
                  <c:v>101.342399597168</c:v>
                </c:pt>
                <c:pt idx="2634">
                  <c:v>101.342002868652</c:v>
                </c:pt>
                <c:pt idx="2635">
                  <c:v>101.341499328613</c:v>
                </c:pt>
                <c:pt idx="2636">
                  <c:v>101.341102600098</c:v>
                </c:pt>
                <c:pt idx="2637">
                  <c:v>101.34059906005901</c:v>
                </c:pt>
                <c:pt idx="2638">
                  <c:v>101.34010314941401</c:v>
                </c:pt>
                <c:pt idx="2639">
                  <c:v>101.33969879150401</c:v>
                </c:pt>
                <c:pt idx="2640">
                  <c:v>101.33920288085901</c:v>
                </c:pt>
                <c:pt idx="2641">
                  <c:v>101.33869934082</c:v>
                </c:pt>
                <c:pt idx="2642">
                  <c:v>101.338302612305</c:v>
                </c:pt>
                <c:pt idx="2643">
                  <c:v>101.337196350098</c:v>
                </c:pt>
                <c:pt idx="2644">
                  <c:v>101.335502624512</c:v>
                </c:pt>
                <c:pt idx="2645">
                  <c:v>101.333702087402</c:v>
                </c:pt>
                <c:pt idx="2646">
                  <c:v>101.332000732422</c:v>
                </c:pt>
                <c:pt idx="2647">
                  <c:v>101.33180236816401</c:v>
                </c:pt>
                <c:pt idx="2648">
                  <c:v>101.33309936523401</c:v>
                </c:pt>
                <c:pt idx="2649">
                  <c:v>101.334396362305</c:v>
                </c:pt>
                <c:pt idx="2650">
                  <c:v>101.33619689941401</c:v>
                </c:pt>
                <c:pt idx="2651">
                  <c:v>101.33879852294901</c:v>
                </c:pt>
                <c:pt idx="2652">
                  <c:v>101.339897155762</c:v>
                </c:pt>
                <c:pt idx="2653">
                  <c:v>101.33969879150401</c:v>
                </c:pt>
                <c:pt idx="2654">
                  <c:v>101.33950042724599</c:v>
                </c:pt>
                <c:pt idx="2655">
                  <c:v>101.339302062988</c:v>
                </c:pt>
                <c:pt idx="2656">
                  <c:v>101.338996887207</c:v>
                </c:pt>
                <c:pt idx="2657">
                  <c:v>101.338500976562</c:v>
                </c:pt>
                <c:pt idx="2658">
                  <c:v>101.337997436523</c:v>
                </c:pt>
                <c:pt idx="2659">
                  <c:v>101.33740234375</c:v>
                </c:pt>
                <c:pt idx="2660">
                  <c:v>101.337196350098</c:v>
                </c:pt>
                <c:pt idx="2661">
                  <c:v>101.33730316162099</c:v>
                </c:pt>
                <c:pt idx="2662">
                  <c:v>101.33740234375</c:v>
                </c:pt>
                <c:pt idx="2663">
                  <c:v>101.33750152587901</c:v>
                </c:pt>
                <c:pt idx="2664">
                  <c:v>101.33709716796901</c:v>
                </c:pt>
                <c:pt idx="2665">
                  <c:v>101.33619689941401</c:v>
                </c:pt>
                <c:pt idx="2666">
                  <c:v>101.33529663085901</c:v>
                </c:pt>
                <c:pt idx="2667">
                  <c:v>101.334396362305</c:v>
                </c:pt>
                <c:pt idx="2668">
                  <c:v>101.32859802246099</c:v>
                </c:pt>
                <c:pt idx="2669">
                  <c:v>101.32330322265599</c:v>
                </c:pt>
                <c:pt idx="2670">
                  <c:v>101.32330322265599</c:v>
                </c:pt>
                <c:pt idx="2671">
                  <c:v>101.32330322265599</c:v>
                </c:pt>
                <c:pt idx="2672">
                  <c:v>101.32330322265599</c:v>
                </c:pt>
                <c:pt idx="2673">
                  <c:v>101.32420349121099</c:v>
                </c:pt>
                <c:pt idx="2674">
                  <c:v>101.32479858398401</c:v>
                </c:pt>
                <c:pt idx="2675">
                  <c:v>101.32289886474599</c:v>
                </c:pt>
                <c:pt idx="2676">
                  <c:v>101.32289886474599</c:v>
                </c:pt>
                <c:pt idx="2677">
                  <c:v>101.32330322265599</c:v>
                </c:pt>
                <c:pt idx="2678">
                  <c:v>101.32089996337901</c:v>
                </c:pt>
                <c:pt idx="2679">
                  <c:v>101.31950378418</c:v>
                </c:pt>
                <c:pt idx="2680">
                  <c:v>101.317100524902</c:v>
                </c:pt>
                <c:pt idx="2681">
                  <c:v>101.31240081787099</c:v>
                </c:pt>
                <c:pt idx="2682">
                  <c:v>101.30780029296901</c:v>
                </c:pt>
                <c:pt idx="2683">
                  <c:v>101.30500030517599</c:v>
                </c:pt>
                <c:pt idx="2684">
                  <c:v>101.30410003662099</c:v>
                </c:pt>
                <c:pt idx="2685">
                  <c:v>101.303100585938</c:v>
                </c:pt>
                <c:pt idx="2686">
                  <c:v>101.30410003662099</c:v>
                </c:pt>
                <c:pt idx="2687">
                  <c:v>101.30690002441401</c:v>
                </c:pt>
                <c:pt idx="2688">
                  <c:v>101.309700012207</c:v>
                </c:pt>
                <c:pt idx="2689">
                  <c:v>101.3125</c:v>
                </c:pt>
                <c:pt idx="2690">
                  <c:v>101.315299987793</c:v>
                </c:pt>
                <c:pt idx="2691">
                  <c:v>101.31610107421901</c:v>
                </c:pt>
                <c:pt idx="2692">
                  <c:v>101.314903259277</c:v>
                </c:pt>
                <c:pt idx="2693">
                  <c:v>101.313598632813</c:v>
                </c:pt>
                <c:pt idx="2694">
                  <c:v>101.31240081787099</c:v>
                </c:pt>
                <c:pt idx="2695">
                  <c:v>101.31120300293</c:v>
                </c:pt>
                <c:pt idx="2696">
                  <c:v>101.309898376465</c:v>
                </c:pt>
                <c:pt idx="2697">
                  <c:v>101.308700561523</c:v>
                </c:pt>
                <c:pt idx="2698">
                  <c:v>101.307502746582</c:v>
                </c:pt>
                <c:pt idx="2699">
                  <c:v>101.30629730224599</c:v>
                </c:pt>
                <c:pt idx="2700">
                  <c:v>101.303497314453</c:v>
                </c:pt>
                <c:pt idx="2701">
                  <c:v>101.299201965332</c:v>
                </c:pt>
                <c:pt idx="2702">
                  <c:v>101.294998168945</c:v>
                </c:pt>
                <c:pt idx="2703">
                  <c:v>101.29070281982401</c:v>
                </c:pt>
                <c:pt idx="2704">
                  <c:v>101.28639984130901</c:v>
                </c:pt>
                <c:pt idx="2705">
                  <c:v>101.282096862793</c:v>
                </c:pt>
                <c:pt idx="2706">
                  <c:v>101.281303405762</c:v>
                </c:pt>
                <c:pt idx="2707">
                  <c:v>101.28399658203099</c:v>
                </c:pt>
                <c:pt idx="2708">
                  <c:v>101.286697387695</c:v>
                </c:pt>
                <c:pt idx="2709">
                  <c:v>101.28939819335901</c:v>
                </c:pt>
                <c:pt idx="2710">
                  <c:v>101.292098999023</c:v>
                </c:pt>
                <c:pt idx="2711">
                  <c:v>101.294799804688</c:v>
                </c:pt>
                <c:pt idx="2712">
                  <c:v>101.299102783203</c:v>
                </c:pt>
                <c:pt idx="2713">
                  <c:v>101.30500030517599</c:v>
                </c:pt>
                <c:pt idx="2714">
                  <c:v>101.310897827148</c:v>
                </c:pt>
                <c:pt idx="2715">
                  <c:v>101.316902160645</c:v>
                </c:pt>
                <c:pt idx="2716">
                  <c:v>101.322799682617</c:v>
                </c:pt>
                <c:pt idx="2717">
                  <c:v>101.32869720459</c:v>
                </c:pt>
                <c:pt idx="2718">
                  <c:v>101.333297729492</c:v>
                </c:pt>
                <c:pt idx="2719">
                  <c:v>101.336502075195</c:v>
                </c:pt>
                <c:pt idx="2720">
                  <c:v>101.33969879150401</c:v>
                </c:pt>
                <c:pt idx="2721">
                  <c:v>101.34279632568401</c:v>
                </c:pt>
                <c:pt idx="2722">
                  <c:v>101.344200134277</c:v>
                </c:pt>
                <c:pt idx="2723">
                  <c:v>101.341796875</c:v>
                </c:pt>
                <c:pt idx="2724">
                  <c:v>101.33740234375</c:v>
                </c:pt>
                <c:pt idx="2725">
                  <c:v>101.332901000977</c:v>
                </c:pt>
                <c:pt idx="2726">
                  <c:v>101.329299926758</c:v>
                </c:pt>
                <c:pt idx="2727">
                  <c:v>101.326499938965</c:v>
                </c:pt>
                <c:pt idx="2728">
                  <c:v>101.32379913330099</c:v>
                </c:pt>
                <c:pt idx="2729">
                  <c:v>101.321403503418</c:v>
                </c:pt>
                <c:pt idx="2730">
                  <c:v>101.317497253418</c:v>
                </c:pt>
                <c:pt idx="2731">
                  <c:v>101.31150054931599</c:v>
                </c:pt>
                <c:pt idx="2732">
                  <c:v>101.30549621582</c:v>
                </c:pt>
                <c:pt idx="2733">
                  <c:v>101.299797058105</c:v>
                </c:pt>
                <c:pt idx="2734">
                  <c:v>101.294403076172</c:v>
                </c:pt>
                <c:pt idx="2735">
                  <c:v>101.288902282715</c:v>
                </c:pt>
                <c:pt idx="2736">
                  <c:v>101.283798217773</c:v>
                </c:pt>
                <c:pt idx="2737">
                  <c:v>101.27890014648401</c:v>
                </c:pt>
                <c:pt idx="2738">
                  <c:v>101.27410125732401</c:v>
                </c:pt>
                <c:pt idx="2739">
                  <c:v>101.269203186035</c:v>
                </c:pt>
                <c:pt idx="2740">
                  <c:v>101.26439666748</c:v>
                </c:pt>
                <c:pt idx="2741">
                  <c:v>101.26000213623</c:v>
                </c:pt>
                <c:pt idx="2742">
                  <c:v>101.25620269775401</c:v>
                </c:pt>
                <c:pt idx="2743">
                  <c:v>101.25250244140599</c:v>
                </c:pt>
                <c:pt idx="2744">
                  <c:v>101.24870300293</c:v>
                </c:pt>
                <c:pt idx="2745">
                  <c:v>101.244903564453</c:v>
                </c:pt>
                <c:pt idx="2746">
                  <c:v>101.241096496582</c:v>
                </c:pt>
                <c:pt idx="2747">
                  <c:v>101.23850250244099</c:v>
                </c:pt>
                <c:pt idx="2748">
                  <c:v>101.237098693848</c:v>
                </c:pt>
                <c:pt idx="2749">
                  <c:v>101.235702514648</c:v>
                </c:pt>
                <c:pt idx="2750">
                  <c:v>101.23419952392599</c:v>
                </c:pt>
                <c:pt idx="2751">
                  <c:v>101.232696533203</c:v>
                </c:pt>
                <c:pt idx="2752">
                  <c:v>101.23110198974599</c:v>
                </c:pt>
                <c:pt idx="2753">
                  <c:v>101.229598999023</c:v>
                </c:pt>
                <c:pt idx="2754">
                  <c:v>101.228103637695</c:v>
                </c:pt>
                <c:pt idx="2755">
                  <c:v>101.225997924805</c:v>
                </c:pt>
                <c:pt idx="2756">
                  <c:v>101.22339630127</c:v>
                </c:pt>
                <c:pt idx="2757">
                  <c:v>101.22080230712901</c:v>
                </c:pt>
                <c:pt idx="2758">
                  <c:v>101.21820068359401</c:v>
                </c:pt>
                <c:pt idx="2759">
                  <c:v>101.214797973633</c:v>
                </c:pt>
                <c:pt idx="2760">
                  <c:v>101.210403442383</c:v>
                </c:pt>
                <c:pt idx="2761">
                  <c:v>101.206100463867</c:v>
                </c:pt>
                <c:pt idx="2762">
                  <c:v>101.201698303223</c:v>
                </c:pt>
                <c:pt idx="2763">
                  <c:v>101.196502685547</c:v>
                </c:pt>
                <c:pt idx="2764">
                  <c:v>101.190399169922</c:v>
                </c:pt>
                <c:pt idx="2765">
                  <c:v>101.184196472168</c:v>
                </c:pt>
                <c:pt idx="2766">
                  <c:v>101.178100585938</c:v>
                </c:pt>
                <c:pt idx="2767">
                  <c:v>101.173301696777</c:v>
                </c:pt>
                <c:pt idx="2768">
                  <c:v>101.169799804688</c:v>
                </c:pt>
                <c:pt idx="2769">
                  <c:v>101.166297912598</c:v>
                </c:pt>
                <c:pt idx="2770">
                  <c:v>101.162803649902</c:v>
                </c:pt>
                <c:pt idx="2771">
                  <c:v>101.161003112793</c:v>
                </c:pt>
                <c:pt idx="2772">
                  <c:v>101.160697937012</c:v>
                </c:pt>
                <c:pt idx="2773">
                  <c:v>101.16049957275401</c:v>
                </c:pt>
                <c:pt idx="2774">
                  <c:v>101.16030120849599</c:v>
                </c:pt>
                <c:pt idx="2775">
                  <c:v>101.15959930419901</c:v>
                </c:pt>
                <c:pt idx="2776">
                  <c:v>101.158401489258</c:v>
                </c:pt>
                <c:pt idx="2777">
                  <c:v>101.157302856445</c:v>
                </c:pt>
                <c:pt idx="2778">
                  <c:v>101.15609741210901</c:v>
                </c:pt>
                <c:pt idx="2779">
                  <c:v>101.155403137207</c:v>
                </c:pt>
                <c:pt idx="2780">
                  <c:v>101.154998779297</c:v>
                </c:pt>
                <c:pt idx="2781">
                  <c:v>101.15640258789099</c:v>
                </c:pt>
                <c:pt idx="2782">
                  <c:v>101.159301757813</c:v>
                </c:pt>
                <c:pt idx="2783">
                  <c:v>101.162300109863</c:v>
                </c:pt>
                <c:pt idx="2784">
                  <c:v>101.167198181152</c:v>
                </c:pt>
                <c:pt idx="2785">
                  <c:v>101.174102783203</c:v>
                </c:pt>
                <c:pt idx="2786">
                  <c:v>101.18099975585901</c:v>
                </c:pt>
                <c:pt idx="2787">
                  <c:v>101.196098327637</c:v>
                </c:pt>
                <c:pt idx="2788">
                  <c:v>101.219596862793</c:v>
                </c:pt>
                <c:pt idx="2789">
                  <c:v>101.241897583008</c:v>
                </c:pt>
                <c:pt idx="2790">
                  <c:v>101.257400512695</c:v>
                </c:pt>
                <c:pt idx="2791">
                  <c:v>101.264297485352</c:v>
                </c:pt>
                <c:pt idx="2792">
                  <c:v>101.266799926758</c:v>
                </c:pt>
                <c:pt idx="2793">
                  <c:v>101.262199401855</c:v>
                </c:pt>
                <c:pt idx="2794">
                  <c:v>101.252197265625</c:v>
                </c:pt>
                <c:pt idx="2795">
                  <c:v>101.245796203613</c:v>
                </c:pt>
                <c:pt idx="2796">
                  <c:v>101.24289703369099</c:v>
                </c:pt>
                <c:pt idx="2797">
                  <c:v>101.23999786377</c:v>
                </c:pt>
                <c:pt idx="2798">
                  <c:v>101.238403320312</c:v>
                </c:pt>
                <c:pt idx="2799">
                  <c:v>101.23819732666</c:v>
                </c:pt>
                <c:pt idx="2800">
                  <c:v>101.24030303955099</c:v>
                </c:pt>
                <c:pt idx="2801">
                  <c:v>101.24469757080099</c:v>
                </c:pt>
                <c:pt idx="2802">
                  <c:v>101.249099731445</c:v>
                </c:pt>
                <c:pt idx="2803">
                  <c:v>101.25129699707</c:v>
                </c:pt>
                <c:pt idx="2804">
                  <c:v>101.24880218505901</c:v>
                </c:pt>
                <c:pt idx="2805">
                  <c:v>101.244003295898</c:v>
                </c:pt>
                <c:pt idx="2806">
                  <c:v>101.23919677734401</c:v>
                </c:pt>
                <c:pt idx="2807">
                  <c:v>101.228103637695</c:v>
                </c:pt>
                <c:pt idx="2808">
                  <c:v>101.21070098877</c:v>
                </c:pt>
                <c:pt idx="2809">
                  <c:v>101.19329833984401</c:v>
                </c:pt>
                <c:pt idx="2810">
                  <c:v>101.175903320312</c:v>
                </c:pt>
                <c:pt idx="2811">
                  <c:v>101.157096862793</c:v>
                </c:pt>
                <c:pt idx="2812">
                  <c:v>101.13690185546901</c:v>
                </c:pt>
                <c:pt idx="2813">
                  <c:v>101.12100219726599</c:v>
                </c:pt>
                <c:pt idx="2814">
                  <c:v>101.10919952392599</c:v>
                </c:pt>
                <c:pt idx="2815">
                  <c:v>101.103996276855</c:v>
                </c:pt>
                <c:pt idx="2816">
                  <c:v>101.10530090332</c:v>
                </c:pt>
                <c:pt idx="2817">
                  <c:v>101.103797912598</c:v>
                </c:pt>
                <c:pt idx="2818">
                  <c:v>101.099502563477</c:v>
                </c:pt>
                <c:pt idx="2819">
                  <c:v>101.09519958496099</c:v>
                </c:pt>
                <c:pt idx="2820">
                  <c:v>101.090896606445</c:v>
                </c:pt>
                <c:pt idx="2821">
                  <c:v>101.08660125732401</c:v>
                </c:pt>
                <c:pt idx="2822">
                  <c:v>101.08080291748</c:v>
                </c:pt>
                <c:pt idx="2823">
                  <c:v>101.07350158691401</c:v>
                </c:pt>
                <c:pt idx="2824">
                  <c:v>101.066200256348</c:v>
                </c:pt>
                <c:pt idx="2825">
                  <c:v>101.05889892578099</c:v>
                </c:pt>
                <c:pt idx="2826">
                  <c:v>101.047500610352</c:v>
                </c:pt>
                <c:pt idx="2827">
                  <c:v>101.032096862793</c:v>
                </c:pt>
                <c:pt idx="2828">
                  <c:v>101.01670074462901</c:v>
                </c:pt>
                <c:pt idx="2829">
                  <c:v>101.00299835205099</c:v>
                </c:pt>
                <c:pt idx="2830">
                  <c:v>100.990997314453</c:v>
                </c:pt>
                <c:pt idx="2831">
                  <c:v>100.978996276855</c:v>
                </c:pt>
                <c:pt idx="2832">
                  <c:v>100.969596862793</c:v>
                </c:pt>
                <c:pt idx="2833">
                  <c:v>100.96279907226599</c:v>
                </c:pt>
                <c:pt idx="2834">
                  <c:v>100.956001281738</c:v>
                </c:pt>
                <c:pt idx="2835">
                  <c:v>100.952499389648</c:v>
                </c:pt>
                <c:pt idx="2836">
                  <c:v>100.95230102539099</c:v>
                </c:pt>
                <c:pt idx="2837">
                  <c:v>100.952102661133</c:v>
                </c:pt>
                <c:pt idx="2838">
                  <c:v>100.95200347900401</c:v>
                </c:pt>
                <c:pt idx="2839">
                  <c:v>100.95189666748</c:v>
                </c:pt>
                <c:pt idx="2840">
                  <c:v>100.95189666748</c:v>
                </c:pt>
                <c:pt idx="2841">
                  <c:v>100.95240020752</c:v>
                </c:pt>
                <c:pt idx="2842">
                  <c:v>100.953498840332</c:v>
                </c:pt>
                <c:pt idx="2843">
                  <c:v>100.95490264892599</c:v>
                </c:pt>
                <c:pt idx="2844">
                  <c:v>100.95680236816401</c:v>
                </c:pt>
                <c:pt idx="2845">
                  <c:v>100.958602905273</c:v>
                </c:pt>
                <c:pt idx="2846">
                  <c:v>100.95989990234401</c:v>
                </c:pt>
                <c:pt idx="2847">
                  <c:v>100.95880126953099</c:v>
                </c:pt>
                <c:pt idx="2848">
                  <c:v>100.95580291748</c:v>
                </c:pt>
                <c:pt idx="2849">
                  <c:v>100.952796936035</c:v>
                </c:pt>
                <c:pt idx="2850">
                  <c:v>100.952796936035</c:v>
                </c:pt>
                <c:pt idx="2851">
                  <c:v>100.95590209960901</c:v>
                </c:pt>
                <c:pt idx="2852">
                  <c:v>100.95899963378901</c:v>
                </c:pt>
                <c:pt idx="2853">
                  <c:v>100.96340179443401</c:v>
                </c:pt>
                <c:pt idx="2854">
                  <c:v>100.969200134277</c:v>
                </c:pt>
                <c:pt idx="2855">
                  <c:v>100.97029876709</c:v>
                </c:pt>
                <c:pt idx="2856">
                  <c:v>100.96669769287099</c:v>
                </c:pt>
                <c:pt idx="2857">
                  <c:v>100.96320343017599</c:v>
                </c:pt>
                <c:pt idx="2858">
                  <c:v>100.959602355957</c:v>
                </c:pt>
                <c:pt idx="2859">
                  <c:v>100.95539855957</c:v>
                </c:pt>
                <c:pt idx="2860">
                  <c:v>100.95059967041</c:v>
                </c:pt>
                <c:pt idx="2861">
                  <c:v>100.94920349121099</c:v>
                </c:pt>
                <c:pt idx="2862">
                  <c:v>100.95140075683599</c:v>
                </c:pt>
                <c:pt idx="2863">
                  <c:v>100.95369720459</c:v>
                </c:pt>
                <c:pt idx="2864">
                  <c:v>100.957901000977</c:v>
                </c:pt>
                <c:pt idx="2865">
                  <c:v>100.964302062988</c:v>
                </c:pt>
                <c:pt idx="2866">
                  <c:v>100.970596313477</c:v>
                </c:pt>
                <c:pt idx="2867">
                  <c:v>100.976600646973</c:v>
                </c:pt>
                <c:pt idx="2868">
                  <c:v>100.98210144043</c:v>
                </c:pt>
                <c:pt idx="2869">
                  <c:v>100.986198425293</c:v>
                </c:pt>
                <c:pt idx="2870">
                  <c:v>100.988899230957</c:v>
                </c:pt>
                <c:pt idx="2871">
                  <c:v>100.991500854492</c:v>
                </c:pt>
                <c:pt idx="2872">
                  <c:v>100.994102478027</c:v>
                </c:pt>
                <c:pt idx="2873">
                  <c:v>100.99659729003901</c:v>
                </c:pt>
                <c:pt idx="2874">
                  <c:v>100.999099731445</c:v>
                </c:pt>
                <c:pt idx="2875">
                  <c:v>101.001602172852</c:v>
                </c:pt>
                <c:pt idx="2876">
                  <c:v>101.004096984863</c:v>
                </c:pt>
                <c:pt idx="2877">
                  <c:v>101.00659942627</c:v>
                </c:pt>
                <c:pt idx="2878">
                  <c:v>101.00910186767599</c:v>
                </c:pt>
                <c:pt idx="2879">
                  <c:v>101.011596679688</c:v>
                </c:pt>
                <c:pt idx="2880">
                  <c:v>101.01349639892599</c:v>
                </c:pt>
                <c:pt idx="2881">
                  <c:v>101.01480102539099</c:v>
                </c:pt>
                <c:pt idx="2882">
                  <c:v>101.016403198242</c:v>
                </c:pt>
                <c:pt idx="2883">
                  <c:v>101.01840209960901</c:v>
                </c:pt>
                <c:pt idx="2884">
                  <c:v>101.020301818848</c:v>
                </c:pt>
                <c:pt idx="2885">
                  <c:v>101.022300720215</c:v>
                </c:pt>
                <c:pt idx="2886">
                  <c:v>101.024200439453</c:v>
                </c:pt>
                <c:pt idx="2887">
                  <c:v>101.02500152587901</c:v>
                </c:pt>
                <c:pt idx="2888">
                  <c:v>101.02610015869099</c:v>
                </c:pt>
                <c:pt idx="2889">
                  <c:v>101.02760314941401</c:v>
                </c:pt>
                <c:pt idx="2890">
                  <c:v>101.02700042724599</c:v>
                </c:pt>
                <c:pt idx="2891">
                  <c:v>101.025398254395</c:v>
                </c:pt>
                <c:pt idx="2892">
                  <c:v>101.023002624512</c:v>
                </c:pt>
                <c:pt idx="2893">
                  <c:v>101.01999664306599</c:v>
                </c:pt>
                <c:pt idx="2894">
                  <c:v>101.01699829101599</c:v>
                </c:pt>
                <c:pt idx="2895">
                  <c:v>101.013801574707</c:v>
                </c:pt>
                <c:pt idx="2896">
                  <c:v>101.010299682617</c:v>
                </c:pt>
                <c:pt idx="2897">
                  <c:v>101.00689697265599</c:v>
                </c:pt>
                <c:pt idx="2898">
                  <c:v>101.00309753418</c:v>
                </c:pt>
                <c:pt idx="2899">
                  <c:v>101.000297546387</c:v>
                </c:pt>
                <c:pt idx="2900">
                  <c:v>100.99880218505901</c:v>
                </c:pt>
                <c:pt idx="2901">
                  <c:v>100.99729919433599</c:v>
                </c:pt>
                <c:pt idx="2902">
                  <c:v>100.995796203613</c:v>
                </c:pt>
                <c:pt idx="2903">
                  <c:v>100.99469757080099</c:v>
                </c:pt>
                <c:pt idx="2904">
                  <c:v>100.993896484375</c:v>
                </c:pt>
                <c:pt idx="2905">
                  <c:v>100.99310302734401</c:v>
                </c:pt>
                <c:pt idx="2906">
                  <c:v>100.99169921875</c:v>
                </c:pt>
                <c:pt idx="2907">
                  <c:v>100.98960113525401</c:v>
                </c:pt>
                <c:pt idx="2908">
                  <c:v>100.987503051758</c:v>
                </c:pt>
                <c:pt idx="2909">
                  <c:v>100.985397338867</c:v>
                </c:pt>
                <c:pt idx="2910">
                  <c:v>100.98329925537099</c:v>
                </c:pt>
                <c:pt idx="2911">
                  <c:v>100.981201171875</c:v>
                </c:pt>
                <c:pt idx="2912">
                  <c:v>100.97910308837901</c:v>
                </c:pt>
                <c:pt idx="2913">
                  <c:v>100.976997375488</c:v>
                </c:pt>
                <c:pt idx="2914">
                  <c:v>100.974899291992</c:v>
                </c:pt>
                <c:pt idx="2915">
                  <c:v>100.97280120849599</c:v>
                </c:pt>
                <c:pt idx="2916">
                  <c:v>100.97080230712901</c:v>
                </c:pt>
                <c:pt idx="2917">
                  <c:v>100.96890258789099</c:v>
                </c:pt>
                <c:pt idx="2918">
                  <c:v>100.966499328613</c:v>
                </c:pt>
                <c:pt idx="2919">
                  <c:v>100.96360015869099</c:v>
                </c:pt>
                <c:pt idx="2920">
                  <c:v>100.96070098877</c:v>
                </c:pt>
                <c:pt idx="2921">
                  <c:v>100.958000183105</c:v>
                </c:pt>
                <c:pt idx="2922">
                  <c:v>100.955703735352</c:v>
                </c:pt>
                <c:pt idx="2923">
                  <c:v>100.953498840332</c:v>
                </c:pt>
                <c:pt idx="2924">
                  <c:v>100.951698303223</c:v>
                </c:pt>
                <c:pt idx="2925">
                  <c:v>100.94979858398401</c:v>
                </c:pt>
                <c:pt idx="2926">
                  <c:v>100.94789886474599</c:v>
                </c:pt>
                <c:pt idx="2927">
                  <c:v>100.945999145508</c:v>
                </c:pt>
                <c:pt idx="2928">
                  <c:v>100.944198608398</c:v>
                </c:pt>
                <c:pt idx="2929">
                  <c:v>100.94229888916</c:v>
                </c:pt>
                <c:pt idx="2930">
                  <c:v>100.943603515625</c:v>
                </c:pt>
                <c:pt idx="2931">
                  <c:v>100.94789886474599</c:v>
                </c:pt>
                <c:pt idx="2932">
                  <c:v>100.953498840332</c:v>
                </c:pt>
                <c:pt idx="2933">
                  <c:v>100.960403442383</c:v>
                </c:pt>
                <c:pt idx="2934">
                  <c:v>100.968399047852</c:v>
                </c:pt>
                <c:pt idx="2935">
                  <c:v>100.97730255127</c:v>
                </c:pt>
                <c:pt idx="2936">
                  <c:v>100.986297607422</c:v>
                </c:pt>
                <c:pt idx="2937">
                  <c:v>100.99680328369099</c:v>
                </c:pt>
                <c:pt idx="2938">
                  <c:v>101.008903503418</c:v>
                </c:pt>
                <c:pt idx="2939">
                  <c:v>101.01930236816401</c:v>
                </c:pt>
                <c:pt idx="2940">
                  <c:v>101.028198242187</c:v>
                </c:pt>
                <c:pt idx="2941">
                  <c:v>101.03679656982401</c:v>
                </c:pt>
                <c:pt idx="2942">
                  <c:v>101.04489898681599</c:v>
                </c:pt>
                <c:pt idx="2943">
                  <c:v>101.05120086669901</c:v>
                </c:pt>
                <c:pt idx="2944">
                  <c:v>101.055702209473</c:v>
                </c:pt>
                <c:pt idx="2945">
                  <c:v>101.06020355224599</c:v>
                </c:pt>
                <c:pt idx="2946">
                  <c:v>101.06500244140599</c:v>
                </c:pt>
                <c:pt idx="2947">
                  <c:v>101.069702148438</c:v>
                </c:pt>
                <c:pt idx="2948">
                  <c:v>101.07219696044901</c:v>
                </c:pt>
                <c:pt idx="2949">
                  <c:v>101.069900512695</c:v>
                </c:pt>
                <c:pt idx="2950">
                  <c:v>101.062301635742</c:v>
                </c:pt>
                <c:pt idx="2951">
                  <c:v>101.05169677734401</c:v>
                </c:pt>
                <c:pt idx="2952">
                  <c:v>101.04109954834</c:v>
                </c:pt>
                <c:pt idx="2953">
                  <c:v>101.030601501465</c:v>
                </c:pt>
                <c:pt idx="2954">
                  <c:v>101.018600463867</c:v>
                </c:pt>
                <c:pt idx="2955">
                  <c:v>101.00530242919901</c:v>
                </c:pt>
                <c:pt idx="2956">
                  <c:v>100.991897583008</c:v>
                </c:pt>
                <c:pt idx="2957">
                  <c:v>100.97850036621099</c:v>
                </c:pt>
                <c:pt idx="2958">
                  <c:v>100.968101501465</c:v>
                </c:pt>
                <c:pt idx="2959">
                  <c:v>100.959800720215</c:v>
                </c:pt>
                <c:pt idx="2960">
                  <c:v>100.950798034668</c:v>
                </c:pt>
                <c:pt idx="2961">
                  <c:v>100.942001342773</c:v>
                </c:pt>
                <c:pt idx="2962">
                  <c:v>100.933403015137</c:v>
                </c:pt>
                <c:pt idx="2963">
                  <c:v>100.924797058105</c:v>
                </c:pt>
                <c:pt idx="2964">
                  <c:v>100.92230224609401</c:v>
                </c:pt>
                <c:pt idx="2965">
                  <c:v>100.92600250244099</c:v>
                </c:pt>
                <c:pt idx="2966">
                  <c:v>100.92970275878901</c:v>
                </c:pt>
                <c:pt idx="2967">
                  <c:v>100.933403015137</c:v>
                </c:pt>
                <c:pt idx="2968">
                  <c:v>100.94100189209</c:v>
                </c:pt>
                <c:pt idx="2969">
                  <c:v>100.952499389648</c:v>
                </c:pt>
                <c:pt idx="2970">
                  <c:v>100.963996887207</c:v>
                </c:pt>
                <c:pt idx="2971">
                  <c:v>100.974899291992</c:v>
                </c:pt>
                <c:pt idx="2972">
                  <c:v>100.985298156738</c:v>
                </c:pt>
                <c:pt idx="2973">
                  <c:v>100.99160003662099</c:v>
                </c:pt>
                <c:pt idx="2974">
                  <c:v>100.993896484375</c:v>
                </c:pt>
                <c:pt idx="2975">
                  <c:v>100.996200561523</c:v>
                </c:pt>
                <c:pt idx="2976">
                  <c:v>100.998497009277</c:v>
                </c:pt>
                <c:pt idx="2977">
                  <c:v>101.00080108642599</c:v>
                </c:pt>
                <c:pt idx="2978">
                  <c:v>100.997398376465</c:v>
                </c:pt>
                <c:pt idx="2979">
                  <c:v>100.988403320312</c:v>
                </c:pt>
                <c:pt idx="2980">
                  <c:v>100.97940063476599</c:v>
                </c:pt>
                <c:pt idx="2981">
                  <c:v>100.97209930419901</c:v>
                </c:pt>
                <c:pt idx="2982">
                  <c:v>100.96640014648401</c:v>
                </c:pt>
                <c:pt idx="2983">
                  <c:v>100.96070098877</c:v>
                </c:pt>
                <c:pt idx="2984">
                  <c:v>100.958602905273</c:v>
                </c:pt>
                <c:pt idx="2985">
                  <c:v>100.96019744873</c:v>
                </c:pt>
                <c:pt idx="2986">
                  <c:v>100.961700439453</c:v>
                </c:pt>
                <c:pt idx="2987">
                  <c:v>100.963302612305</c:v>
                </c:pt>
                <c:pt idx="2988">
                  <c:v>100.96240234375</c:v>
                </c:pt>
                <c:pt idx="2989">
                  <c:v>100.95899963378901</c:v>
                </c:pt>
                <c:pt idx="2990">
                  <c:v>100.955703735352</c:v>
                </c:pt>
                <c:pt idx="2991">
                  <c:v>100.952102661133</c:v>
                </c:pt>
                <c:pt idx="2992">
                  <c:v>100.94830322265599</c:v>
                </c:pt>
                <c:pt idx="2993">
                  <c:v>100.94439697265599</c:v>
                </c:pt>
                <c:pt idx="2994">
                  <c:v>100.94059753418</c:v>
                </c:pt>
                <c:pt idx="2995">
                  <c:v>100.939697265625</c:v>
                </c:pt>
                <c:pt idx="2996">
                  <c:v>100.941703796387</c:v>
                </c:pt>
                <c:pt idx="2997">
                  <c:v>100.943801879883</c:v>
                </c:pt>
                <c:pt idx="2998">
                  <c:v>100.945999145508</c:v>
                </c:pt>
                <c:pt idx="2999">
                  <c:v>100.948402404785</c:v>
                </c:pt>
                <c:pt idx="3000">
                  <c:v>100.950798034668</c:v>
                </c:pt>
                <c:pt idx="3001">
                  <c:v>100.95330047607401</c:v>
                </c:pt>
                <c:pt idx="3002">
                  <c:v>100.95580291748</c:v>
                </c:pt>
                <c:pt idx="3003">
                  <c:v>100.958297729492</c:v>
                </c:pt>
                <c:pt idx="3004">
                  <c:v>100.963897705078</c:v>
                </c:pt>
                <c:pt idx="3005">
                  <c:v>100.97250366210901</c:v>
                </c:pt>
                <c:pt idx="3006">
                  <c:v>100.981201171875</c:v>
                </c:pt>
                <c:pt idx="3007">
                  <c:v>100.989799499512</c:v>
                </c:pt>
                <c:pt idx="3008">
                  <c:v>100.99870300293</c:v>
                </c:pt>
                <c:pt idx="3009">
                  <c:v>101.007698059082</c:v>
                </c:pt>
                <c:pt idx="3010">
                  <c:v>101.016799926758</c:v>
                </c:pt>
                <c:pt idx="3011">
                  <c:v>101.02590179443401</c:v>
                </c:pt>
                <c:pt idx="3012">
                  <c:v>101.03500366210901</c:v>
                </c:pt>
                <c:pt idx="3013">
                  <c:v>101.03970336914099</c:v>
                </c:pt>
                <c:pt idx="3014">
                  <c:v>101.04029846191401</c:v>
                </c:pt>
                <c:pt idx="3015">
                  <c:v>101.03810119628901</c:v>
                </c:pt>
                <c:pt idx="3016">
                  <c:v>101.033203125</c:v>
                </c:pt>
                <c:pt idx="3017">
                  <c:v>101.02829742431599</c:v>
                </c:pt>
                <c:pt idx="3018">
                  <c:v>101.02760314941401</c:v>
                </c:pt>
                <c:pt idx="3019">
                  <c:v>101.03109741210901</c:v>
                </c:pt>
                <c:pt idx="3020">
                  <c:v>101.032302856445</c:v>
                </c:pt>
                <c:pt idx="3021">
                  <c:v>101.03109741210901</c:v>
                </c:pt>
                <c:pt idx="3022">
                  <c:v>101.029998779297</c:v>
                </c:pt>
                <c:pt idx="3023">
                  <c:v>101.02890014648401</c:v>
                </c:pt>
                <c:pt idx="3024">
                  <c:v>101.029098510742</c:v>
                </c:pt>
                <c:pt idx="3025">
                  <c:v>101.030799865723</c:v>
                </c:pt>
                <c:pt idx="3026">
                  <c:v>101.03240203857401</c:v>
                </c:pt>
                <c:pt idx="3027">
                  <c:v>101.032096862793</c:v>
                </c:pt>
                <c:pt idx="3028">
                  <c:v>101.02980041503901</c:v>
                </c:pt>
                <c:pt idx="3029">
                  <c:v>101.02760314941401</c:v>
                </c:pt>
                <c:pt idx="3030">
                  <c:v>101.02529907226599</c:v>
                </c:pt>
                <c:pt idx="3031">
                  <c:v>101.023597717285</c:v>
                </c:pt>
                <c:pt idx="3032">
                  <c:v>101.022499084473</c:v>
                </c:pt>
                <c:pt idx="3033">
                  <c:v>101.02140045166</c:v>
                </c:pt>
                <c:pt idx="3034">
                  <c:v>101.019500732422</c:v>
                </c:pt>
                <c:pt idx="3035">
                  <c:v>101.016899108887</c:v>
                </c:pt>
                <c:pt idx="3036">
                  <c:v>101.014297485352</c:v>
                </c:pt>
                <c:pt idx="3037">
                  <c:v>101.012496948242</c:v>
                </c:pt>
                <c:pt idx="3038">
                  <c:v>101.01139831543</c:v>
                </c:pt>
                <c:pt idx="3039">
                  <c:v>101.00959777832</c:v>
                </c:pt>
                <c:pt idx="3040">
                  <c:v>101.00710296630901</c:v>
                </c:pt>
                <c:pt idx="3041">
                  <c:v>101.004600524902</c:v>
                </c:pt>
                <c:pt idx="3042">
                  <c:v>101.002197265625</c:v>
                </c:pt>
                <c:pt idx="3043">
                  <c:v>100.999801635742</c:v>
                </c:pt>
                <c:pt idx="3044">
                  <c:v>100.997398376465</c:v>
                </c:pt>
                <c:pt idx="3045">
                  <c:v>100.994598388672</c:v>
                </c:pt>
                <c:pt idx="3046">
                  <c:v>100.991500854492</c:v>
                </c:pt>
                <c:pt idx="3047">
                  <c:v>100.98829650878901</c:v>
                </c:pt>
                <c:pt idx="3048">
                  <c:v>100.98390197753901</c:v>
                </c:pt>
                <c:pt idx="3049">
                  <c:v>100.978103637695</c:v>
                </c:pt>
                <c:pt idx="3050">
                  <c:v>100.968399047852</c:v>
                </c:pt>
                <c:pt idx="3051">
                  <c:v>100.954803466797</c:v>
                </c:pt>
                <c:pt idx="3052">
                  <c:v>100.941200256348</c:v>
                </c:pt>
                <c:pt idx="3053">
                  <c:v>100.927597045898</c:v>
                </c:pt>
                <c:pt idx="3054">
                  <c:v>100.91429901123</c:v>
                </c:pt>
                <c:pt idx="3055">
                  <c:v>100.90129852294901</c:v>
                </c:pt>
                <c:pt idx="3056">
                  <c:v>100.888298034668</c:v>
                </c:pt>
                <c:pt idx="3057">
                  <c:v>100.879997253418</c:v>
                </c:pt>
                <c:pt idx="3058">
                  <c:v>100.876502990723</c:v>
                </c:pt>
                <c:pt idx="3059">
                  <c:v>100.873001098633</c:v>
                </c:pt>
                <c:pt idx="3060">
                  <c:v>100.873397827148</c:v>
                </c:pt>
                <c:pt idx="3061">
                  <c:v>100.87770080566401</c:v>
                </c:pt>
                <c:pt idx="3062">
                  <c:v>100.88200378418</c:v>
                </c:pt>
                <c:pt idx="3063">
                  <c:v>100.884399414062</c:v>
                </c:pt>
                <c:pt idx="3064">
                  <c:v>100.88469696044901</c:v>
                </c:pt>
                <c:pt idx="3065">
                  <c:v>100.88500213623</c:v>
                </c:pt>
                <c:pt idx="3066">
                  <c:v>100.88539886474599</c:v>
                </c:pt>
                <c:pt idx="3067">
                  <c:v>100.88449859619099</c:v>
                </c:pt>
                <c:pt idx="3068">
                  <c:v>100.882400512695</c:v>
                </c:pt>
                <c:pt idx="3069">
                  <c:v>100.883102416992</c:v>
                </c:pt>
                <c:pt idx="3070">
                  <c:v>100.88670349121099</c:v>
                </c:pt>
                <c:pt idx="3071">
                  <c:v>100.89019775390599</c:v>
                </c:pt>
                <c:pt idx="3072">
                  <c:v>100.89369964599599</c:v>
                </c:pt>
                <c:pt idx="3073">
                  <c:v>100.897300720215</c:v>
                </c:pt>
                <c:pt idx="3074">
                  <c:v>100.900802612305</c:v>
                </c:pt>
                <c:pt idx="3075">
                  <c:v>100.904296875</c:v>
                </c:pt>
                <c:pt idx="3076">
                  <c:v>100.908401489258</c:v>
                </c:pt>
                <c:pt idx="3077">
                  <c:v>100.91310119628901</c:v>
                </c:pt>
                <c:pt idx="3078">
                  <c:v>100.91780090332</c:v>
                </c:pt>
                <c:pt idx="3079">
                  <c:v>100.922401428223</c:v>
                </c:pt>
                <c:pt idx="3080">
                  <c:v>100.92710113525401</c:v>
                </c:pt>
                <c:pt idx="3081">
                  <c:v>100.93170166015599</c:v>
                </c:pt>
                <c:pt idx="3082">
                  <c:v>100.936401367187</c:v>
                </c:pt>
                <c:pt idx="3083">
                  <c:v>100.94100189209</c:v>
                </c:pt>
                <c:pt idx="3084">
                  <c:v>100.94619750976599</c:v>
                </c:pt>
                <c:pt idx="3085">
                  <c:v>100.95189666748</c:v>
                </c:pt>
                <c:pt idx="3086">
                  <c:v>100.95760345459</c:v>
                </c:pt>
                <c:pt idx="3087">
                  <c:v>100.964302062988</c:v>
                </c:pt>
                <c:pt idx="3088">
                  <c:v>100.96890258789099</c:v>
                </c:pt>
                <c:pt idx="3089">
                  <c:v>100.97339630127</c:v>
                </c:pt>
                <c:pt idx="3090">
                  <c:v>100.980796813965</c:v>
                </c:pt>
                <c:pt idx="3091">
                  <c:v>100.98819732666</c:v>
                </c:pt>
                <c:pt idx="3092">
                  <c:v>100.98650360107401</c:v>
                </c:pt>
                <c:pt idx="3093">
                  <c:v>100.975700378418</c:v>
                </c:pt>
                <c:pt idx="3094">
                  <c:v>100.966201782227</c:v>
                </c:pt>
                <c:pt idx="3095">
                  <c:v>100.957901000977</c:v>
                </c:pt>
                <c:pt idx="3096">
                  <c:v>100.951698303223</c:v>
                </c:pt>
                <c:pt idx="3097">
                  <c:v>100.94760131835901</c:v>
                </c:pt>
                <c:pt idx="3098">
                  <c:v>100.942497253418</c:v>
                </c:pt>
                <c:pt idx="3099">
                  <c:v>100.936897277832</c:v>
                </c:pt>
                <c:pt idx="3100">
                  <c:v>100.93170166015599</c:v>
                </c:pt>
                <c:pt idx="3101">
                  <c:v>100.926399230957</c:v>
                </c:pt>
                <c:pt idx="3102">
                  <c:v>100.92340087890599</c:v>
                </c:pt>
                <c:pt idx="3103">
                  <c:v>100.92259979248</c:v>
                </c:pt>
                <c:pt idx="3104">
                  <c:v>100.92189788818401</c:v>
                </c:pt>
                <c:pt idx="3105">
                  <c:v>100.919799804688</c:v>
                </c:pt>
                <c:pt idx="3106">
                  <c:v>100.916496276855</c:v>
                </c:pt>
                <c:pt idx="3107">
                  <c:v>100.913200378418</c:v>
                </c:pt>
                <c:pt idx="3108">
                  <c:v>100.90989685058599</c:v>
                </c:pt>
                <c:pt idx="3109">
                  <c:v>100.903602600098</c:v>
                </c:pt>
                <c:pt idx="3110">
                  <c:v>100.89459991455099</c:v>
                </c:pt>
                <c:pt idx="3111">
                  <c:v>100.885498046875</c:v>
                </c:pt>
                <c:pt idx="3112">
                  <c:v>100.87640380859401</c:v>
                </c:pt>
                <c:pt idx="3113">
                  <c:v>100.86979675293</c:v>
                </c:pt>
                <c:pt idx="3114">
                  <c:v>100.865798950195</c:v>
                </c:pt>
                <c:pt idx="3115">
                  <c:v>100.861701965332</c:v>
                </c:pt>
                <c:pt idx="3116">
                  <c:v>100.857696533203</c:v>
                </c:pt>
                <c:pt idx="3117">
                  <c:v>100.85569763183599</c:v>
                </c:pt>
                <c:pt idx="3118">
                  <c:v>100.85569763183599</c:v>
                </c:pt>
                <c:pt idx="3119">
                  <c:v>100.85739898681599</c:v>
                </c:pt>
                <c:pt idx="3120">
                  <c:v>100.860801696777</c:v>
                </c:pt>
                <c:pt idx="3121">
                  <c:v>100.86849975585901</c:v>
                </c:pt>
                <c:pt idx="3122">
                  <c:v>100.880500793457</c:v>
                </c:pt>
                <c:pt idx="3123">
                  <c:v>100.89340209960901</c:v>
                </c:pt>
                <c:pt idx="3124">
                  <c:v>100.90720367431599</c:v>
                </c:pt>
                <c:pt idx="3125">
                  <c:v>100.918296813965</c:v>
                </c:pt>
                <c:pt idx="3126">
                  <c:v>100.926803588867</c:v>
                </c:pt>
                <c:pt idx="3127">
                  <c:v>100.93450164794901</c:v>
                </c:pt>
                <c:pt idx="3128">
                  <c:v>100.94149780273401</c:v>
                </c:pt>
                <c:pt idx="3129">
                  <c:v>100.948402404785</c:v>
                </c:pt>
                <c:pt idx="3130">
                  <c:v>100.95539855957</c:v>
                </c:pt>
                <c:pt idx="3131">
                  <c:v>100.96029663085901</c:v>
                </c:pt>
                <c:pt idx="3132">
                  <c:v>100.963096618652</c:v>
                </c:pt>
                <c:pt idx="3133">
                  <c:v>100.96469879150401</c:v>
                </c:pt>
                <c:pt idx="3134">
                  <c:v>100.964897155762</c:v>
                </c:pt>
                <c:pt idx="3135">
                  <c:v>100.965202331543</c:v>
                </c:pt>
                <c:pt idx="3136">
                  <c:v>100.96579742431599</c:v>
                </c:pt>
                <c:pt idx="3137">
                  <c:v>100.96669769287099</c:v>
                </c:pt>
                <c:pt idx="3138">
                  <c:v>100.967697143555</c:v>
                </c:pt>
                <c:pt idx="3139">
                  <c:v>100.970596313477</c:v>
                </c:pt>
                <c:pt idx="3140">
                  <c:v>100.97560119628901</c:v>
                </c:pt>
                <c:pt idx="3141">
                  <c:v>100.980499267578</c:v>
                </c:pt>
                <c:pt idx="3142">
                  <c:v>100.985397338867</c:v>
                </c:pt>
                <c:pt idx="3143">
                  <c:v>100.99030303955099</c:v>
                </c:pt>
                <c:pt idx="3144">
                  <c:v>100.992599487305</c:v>
                </c:pt>
                <c:pt idx="3145">
                  <c:v>100.996696472168</c:v>
                </c:pt>
                <c:pt idx="3146">
                  <c:v>101.00520324707</c:v>
                </c:pt>
                <c:pt idx="3147">
                  <c:v>101.018798828125</c:v>
                </c:pt>
                <c:pt idx="3148">
                  <c:v>101.03749847412099</c:v>
                </c:pt>
                <c:pt idx="3149">
                  <c:v>101.056098937988</c:v>
                </c:pt>
                <c:pt idx="3150">
                  <c:v>101.068901062012</c:v>
                </c:pt>
                <c:pt idx="3151">
                  <c:v>101.075401306152</c:v>
                </c:pt>
                <c:pt idx="3152">
                  <c:v>101.081497192383</c:v>
                </c:pt>
                <c:pt idx="3153">
                  <c:v>101.084800720215</c:v>
                </c:pt>
                <c:pt idx="3154">
                  <c:v>101.086303710938</c:v>
                </c:pt>
                <c:pt idx="3155">
                  <c:v>101.088996887207</c:v>
                </c:pt>
                <c:pt idx="3156">
                  <c:v>101.09049987793</c:v>
                </c:pt>
                <c:pt idx="3157">
                  <c:v>101.08920288085901</c:v>
                </c:pt>
                <c:pt idx="3158">
                  <c:v>101.088500976562</c:v>
                </c:pt>
                <c:pt idx="3159">
                  <c:v>101.091903686523</c:v>
                </c:pt>
                <c:pt idx="3160">
                  <c:v>101.09739685058599</c:v>
                </c:pt>
                <c:pt idx="3161">
                  <c:v>101.099800109863</c:v>
                </c:pt>
                <c:pt idx="3162">
                  <c:v>101.09909820556599</c:v>
                </c:pt>
                <c:pt idx="3163">
                  <c:v>101.099403381348</c:v>
                </c:pt>
                <c:pt idx="3164">
                  <c:v>101.100700378418</c:v>
                </c:pt>
                <c:pt idx="3165">
                  <c:v>101.10150146484401</c:v>
                </c:pt>
                <c:pt idx="3166">
                  <c:v>101.10189819335901</c:v>
                </c:pt>
                <c:pt idx="3167">
                  <c:v>101.101699829102</c:v>
                </c:pt>
                <c:pt idx="3168">
                  <c:v>101.10109710693401</c:v>
                </c:pt>
                <c:pt idx="3169">
                  <c:v>101.10040283203099</c:v>
                </c:pt>
                <c:pt idx="3170">
                  <c:v>101.099403381348</c:v>
                </c:pt>
                <c:pt idx="3171">
                  <c:v>101.09780120849599</c:v>
                </c:pt>
                <c:pt idx="3172">
                  <c:v>101.095497131348</c:v>
                </c:pt>
                <c:pt idx="3173">
                  <c:v>101.091499328613</c:v>
                </c:pt>
                <c:pt idx="3174">
                  <c:v>101.085899353027</c:v>
                </c:pt>
                <c:pt idx="3175">
                  <c:v>101.079597473145</c:v>
                </c:pt>
                <c:pt idx="3176">
                  <c:v>101.07260131835901</c:v>
                </c:pt>
                <c:pt idx="3177">
                  <c:v>101.064903259277</c:v>
                </c:pt>
                <c:pt idx="3178">
                  <c:v>101.05590057373</c:v>
                </c:pt>
                <c:pt idx="3179">
                  <c:v>101.04900360107401</c:v>
                </c:pt>
                <c:pt idx="3180">
                  <c:v>101.044998168945</c:v>
                </c:pt>
                <c:pt idx="3181">
                  <c:v>101.043502807617</c:v>
                </c:pt>
                <c:pt idx="3182">
                  <c:v>101.04450225830099</c:v>
                </c:pt>
                <c:pt idx="3183">
                  <c:v>101.04730224609401</c:v>
                </c:pt>
                <c:pt idx="3184">
                  <c:v>101.051803588867</c:v>
                </c:pt>
                <c:pt idx="3185">
                  <c:v>101.05500030517599</c:v>
                </c:pt>
                <c:pt idx="3186">
                  <c:v>101.05599975585901</c:v>
                </c:pt>
                <c:pt idx="3187">
                  <c:v>101.057403564453</c:v>
                </c:pt>
                <c:pt idx="3188">
                  <c:v>101.060096740723</c:v>
                </c:pt>
                <c:pt idx="3189">
                  <c:v>101.065101623535</c:v>
                </c:pt>
                <c:pt idx="3190">
                  <c:v>101.07260131835901</c:v>
                </c:pt>
                <c:pt idx="3191">
                  <c:v>101.07659912109401</c:v>
                </c:pt>
                <c:pt idx="3192">
                  <c:v>101.077201843262</c:v>
                </c:pt>
                <c:pt idx="3193">
                  <c:v>101.077102661133</c:v>
                </c:pt>
                <c:pt idx="3194">
                  <c:v>101.07219696044901</c:v>
                </c:pt>
                <c:pt idx="3195">
                  <c:v>101.06330108642599</c:v>
                </c:pt>
                <c:pt idx="3196">
                  <c:v>101.054397583008</c:v>
                </c:pt>
                <c:pt idx="3197">
                  <c:v>101.04550170898401</c:v>
                </c:pt>
                <c:pt idx="3198">
                  <c:v>101.03790283203099</c:v>
                </c:pt>
                <c:pt idx="3199">
                  <c:v>101.03150177002</c:v>
                </c:pt>
                <c:pt idx="3200">
                  <c:v>101.025802612305</c:v>
                </c:pt>
                <c:pt idx="3201">
                  <c:v>101.020797729492</c:v>
                </c:pt>
                <c:pt idx="3202">
                  <c:v>101.01650238037099</c:v>
                </c:pt>
                <c:pt idx="3203">
                  <c:v>101.01309967041</c:v>
                </c:pt>
                <c:pt idx="3204">
                  <c:v>101.01000213623</c:v>
                </c:pt>
                <c:pt idx="3205">
                  <c:v>101.007202148438</c:v>
                </c:pt>
                <c:pt idx="3206">
                  <c:v>101.005699157715</c:v>
                </c:pt>
                <c:pt idx="3207">
                  <c:v>101.00530242919901</c:v>
                </c:pt>
                <c:pt idx="3208">
                  <c:v>101.004997253418</c:v>
                </c:pt>
                <c:pt idx="3209">
                  <c:v>101.004600524902</c:v>
                </c:pt>
                <c:pt idx="3210">
                  <c:v>101.00559997558599</c:v>
                </c:pt>
                <c:pt idx="3211">
                  <c:v>101.008003234863</c:v>
                </c:pt>
                <c:pt idx="3212">
                  <c:v>101.01039886474599</c:v>
                </c:pt>
                <c:pt idx="3213">
                  <c:v>101.012802124023</c:v>
                </c:pt>
                <c:pt idx="3214">
                  <c:v>101.015701293945</c:v>
                </c:pt>
                <c:pt idx="3215">
                  <c:v>101.01930236816401</c:v>
                </c:pt>
                <c:pt idx="3216">
                  <c:v>101.022903442383</c:v>
                </c:pt>
                <c:pt idx="3217">
                  <c:v>101.02590179443401</c:v>
                </c:pt>
                <c:pt idx="3218">
                  <c:v>101.02829742431599</c:v>
                </c:pt>
                <c:pt idx="3219">
                  <c:v>101.03029632568401</c:v>
                </c:pt>
                <c:pt idx="3220">
                  <c:v>101.03179931640599</c:v>
                </c:pt>
                <c:pt idx="3221">
                  <c:v>101.034797668457</c:v>
                </c:pt>
                <c:pt idx="3222">
                  <c:v>101.03929901123</c:v>
                </c:pt>
                <c:pt idx="3223">
                  <c:v>101.043701171875</c:v>
                </c:pt>
                <c:pt idx="3224">
                  <c:v>101.04810333252</c:v>
                </c:pt>
                <c:pt idx="3225">
                  <c:v>101.055702209473</c:v>
                </c:pt>
                <c:pt idx="3226">
                  <c:v>101.06649780273401</c:v>
                </c:pt>
                <c:pt idx="3227">
                  <c:v>101.077201843262</c:v>
                </c:pt>
                <c:pt idx="3228">
                  <c:v>101.08779907226599</c:v>
                </c:pt>
                <c:pt idx="3229">
                  <c:v>101.096801757813</c:v>
                </c:pt>
                <c:pt idx="3230">
                  <c:v>101.109497070312</c:v>
                </c:pt>
                <c:pt idx="3231">
                  <c:v>101.126899719238</c:v>
                </c:pt>
                <c:pt idx="3232">
                  <c:v>101.143501281738</c:v>
                </c:pt>
                <c:pt idx="3233">
                  <c:v>101.160202026367</c:v>
                </c:pt>
                <c:pt idx="3234">
                  <c:v>101.177001953125</c:v>
                </c:pt>
                <c:pt idx="3235">
                  <c:v>101.19570159912099</c:v>
                </c:pt>
                <c:pt idx="3236">
                  <c:v>101.21640014648401</c:v>
                </c:pt>
                <c:pt idx="3237">
                  <c:v>101.234100341797</c:v>
                </c:pt>
                <c:pt idx="3238">
                  <c:v>101.24819946289099</c:v>
                </c:pt>
                <c:pt idx="3239">
                  <c:v>101.26190185546901</c:v>
                </c:pt>
                <c:pt idx="3240">
                  <c:v>101.26979827880901</c:v>
                </c:pt>
                <c:pt idx="3241">
                  <c:v>101.272102355957</c:v>
                </c:pt>
                <c:pt idx="3242">
                  <c:v>101.274299621582</c:v>
                </c:pt>
                <c:pt idx="3243">
                  <c:v>101.276496887207</c:v>
                </c:pt>
                <c:pt idx="3244">
                  <c:v>101.279098510742</c:v>
                </c:pt>
                <c:pt idx="3245">
                  <c:v>101.282096862793</c:v>
                </c:pt>
                <c:pt idx="3246">
                  <c:v>101.28500366210901</c:v>
                </c:pt>
                <c:pt idx="3247">
                  <c:v>101.28790283203099</c:v>
                </c:pt>
                <c:pt idx="3248">
                  <c:v>101.289199829102</c:v>
                </c:pt>
                <c:pt idx="3249">
                  <c:v>101.288902282715</c:v>
                </c:pt>
                <c:pt idx="3250">
                  <c:v>101.28859710693401</c:v>
                </c:pt>
                <c:pt idx="3251">
                  <c:v>101.288200378418</c:v>
                </c:pt>
                <c:pt idx="3252">
                  <c:v>101.29070281982401</c:v>
                </c:pt>
                <c:pt idx="3253">
                  <c:v>101.2958984375</c:v>
                </c:pt>
                <c:pt idx="3254">
                  <c:v>101.30110168457</c:v>
                </c:pt>
                <c:pt idx="3255">
                  <c:v>101.30629730224599</c:v>
                </c:pt>
                <c:pt idx="3256">
                  <c:v>101.307899475098</c:v>
                </c:pt>
                <c:pt idx="3257">
                  <c:v>101.305801391602</c:v>
                </c:pt>
                <c:pt idx="3258">
                  <c:v>101.303703308105</c:v>
                </c:pt>
                <c:pt idx="3259">
                  <c:v>101.301597595215</c:v>
                </c:pt>
                <c:pt idx="3260">
                  <c:v>101.302299499512</c:v>
                </c:pt>
                <c:pt idx="3261">
                  <c:v>101.305801391602</c:v>
                </c:pt>
                <c:pt idx="3262">
                  <c:v>101.309196472168</c:v>
                </c:pt>
                <c:pt idx="3263">
                  <c:v>101.31259918212901</c:v>
                </c:pt>
                <c:pt idx="3264">
                  <c:v>101.322303771973</c:v>
                </c:pt>
                <c:pt idx="3265">
                  <c:v>101.338302612305</c:v>
                </c:pt>
                <c:pt idx="3266">
                  <c:v>101.354301452637</c:v>
                </c:pt>
                <c:pt idx="3267">
                  <c:v>101.37020111084</c:v>
                </c:pt>
                <c:pt idx="3268">
                  <c:v>101.38249969482401</c:v>
                </c:pt>
                <c:pt idx="3269">
                  <c:v>101.390998840332</c:v>
                </c:pt>
                <c:pt idx="3270">
                  <c:v>101.39959716796901</c:v>
                </c:pt>
                <c:pt idx="3271">
                  <c:v>101.408203125</c:v>
                </c:pt>
                <c:pt idx="3272">
                  <c:v>101.411003112793</c:v>
                </c:pt>
                <c:pt idx="3273">
                  <c:v>101.407997131348</c:v>
                </c:pt>
                <c:pt idx="3274">
                  <c:v>101.404998779297</c:v>
                </c:pt>
                <c:pt idx="3275">
                  <c:v>101.402099609375</c:v>
                </c:pt>
                <c:pt idx="3276">
                  <c:v>101.40029907226599</c:v>
                </c:pt>
                <c:pt idx="3277">
                  <c:v>101.39959716796901</c:v>
                </c:pt>
                <c:pt idx="3278">
                  <c:v>101.39890289306599</c:v>
                </c:pt>
                <c:pt idx="3279">
                  <c:v>101.39820098877</c:v>
                </c:pt>
                <c:pt idx="3280">
                  <c:v>101.39959716796901</c:v>
                </c:pt>
                <c:pt idx="3281">
                  <c:v>101.40309906005901</c:v>
                </c:pt>
                <c:pt idx="3282">
                  <c:v>101.406600952148</c:v>
                </c:pt>
                <c:pt idx="3283">
                  <c:v>101.410102844238</c:v>
                </c:pt>
                <c:pt idx="3284">
                  <c:v>101.409301757813</c:v>
                </c:pt>
                <c:pt idx="3285">
                  <c:v>101.404296875</c:v>
                </c:pt>
                <c:pt idx="3286">
                  <c:v>101.399299621582</c:v>
                </c:pt>
                <c:pt idx="3287">
                  <c:v>101.39430236816401</c:v>
                </c:pt>
                <c:pt idx="3288">
                  <c:v>101.389297485352</c:v>
                </c:pt>
                <c:pt idx="3289">
                  <c:v>101.38430023193401</c:v>
                </c:pt>
                <c:pt idx="3290">
                  <c:v>101.379203796387</c:v>
                </c:pt>
                <c:pt idx="3291">
                  <c:v>101.37419891357401</c:v>
                </c:pt>
                <c:pt idx="3292">
                  <c:v>101.369102478027</c:v>
                </c:pt>
                <c:pt idx="3293">
                  <c:v>101.363800048828</c:v>
                </c:pt>
                <c:pt idx="3294">
                  <c:v>101.35849761962901</c:v>
                </c:pt>
                <c:pt idx="3295">
                  <c:v>101.35739898681599</c:v>
                </c:pt>
                <c:pt idx="3296">
                  <c:v>101.36060333252</c:v>
                </c:pt>
                <c:pt idx="3297">
                  <c:v>101.363899230957</c:v>
                </c:pt>
                <c:pt idx="3298">
                  <c:v>101.36530303955099</c:v>
                </c:pt>
                <c:pt idx="3299">
                  <c:v>101.36489868164099</c:v>
                </c:pt>
                <c:pt idx="3300">
                  <c:v>101.364501953125</c:v>
                </c:pt>
                <c:pt idx="3301">
                  <c:v>101.36489868164099</c:v>
                </c:pt>
                <c:pt idx="3302">
                  <c:v>101.366096496582</c:v>
                </c:pt>
                <c:pt idx="3303">
                  <c:v>101.367301940918</c:v>
                </c:pt>
                <c:pt idx="3304">
                  <c:v>101.36840057373</c:v>
                </c:pt>
                <c:pt idx="3305">
                  <c:v>101.372596740723</c:v>
                </c:pt>
                <c:pt idx="3306">
                  <c:v>101.38059997558599</c:v>
                </c:pt>
                <c:pt idx="3307">
                  <c:v>101.389198303223</c:v>
                </c:pt>
                <c:pt idx="3308">
                  <c:v>101.397903442383</c:v>
                </c:pt>
                <c:pt idx="3309">
                  <c:v>101.40650177002</c:v>
                </c:pt>
                <c:pt idx="3310">
                  <c:v>101.41619873046901</c:v>
                </c:pt>
                <c:pt idx="3311">
                  <c:v>101.426803588867</c:v>
                </c:pt>
                <c:pt idx="3312">
                  <c:v>101.43740081787099</c:v>
                </c:pt>
                <c:pt idx="3313">
                  <c:v>101.447998046875</c:v>
                </c:pt>
                <c:pt idx="3314">
                  <c:v>101.453201293945</c:v>
                </c:pt>
                <c:pt idx="3315">
                  <c:v>101.453002929688</c:v>
                </c:pt>
                <c:pt idx="3316">
                  <c:v>101.452796936035</c:v>
                </c:pt>
                <c:pt idx="3317">
                  <c:v>101.452598571777</c:v>
                </c:pt>
                <c:pt idx="3318">
                  <c:v>101.452499389648</c:v>
                </c:pt>
                <c:pt idx="3319">
                  <c:v>101.452499389648</c:v>
                </c:pt>
                <c:pt idx="3320">
                  <c:v>101.45240020752</c:v>
                </c:pt>
                <c:pt idx="3321">
                  <c:v>101.45240020752</c:v>
                </c:pt>
                <c:pt idx="3322">
                  <c:v>101.450897216797</c:v>
                </c:pt>
                <c:pt idx="3323">
                  <c:v>101.447998046875</c:v>
                </c:pt>
                <c:pt idx="3324">
                  <c:v>101.445098876953</c:v>
                </c:pt>
                <c:pt idx="3325">
                  <c:v>101.44219970703099</c:v>
                </c:pt>
                <c:pt idx="3326">
                  <c:v>101.44059753418</c:v>
                </c:pt>
                <c:pt idx="3327">
                  <c:v>101.440299987793</c:v>
                </c:pt>
                <c:pt idx="3328">
                  <c:v>101.44000244140599</c:v>
                </c:pt>
                <c:pt idx="3329">
                  <c:v>101.440299987793</c:v>
                </c:pt>
                <c:pt idx="3330">
                  <c:v>101.44110107421901</c:v>
                </c:pt>
                <c:pt idx="3331">
                  <c:v>101.440399169922</c:v>
                </c:pt>
                <c:pt idx="3332">
                  <c:v>101.44100189209</c:v>
                </c:pt>
                <c:pt idx="3333">
                  <c:v>101.444198608398</c:v>
                </c:pt>
                <c:pt idx="3334">
                  <c:v>101.447402954102</c:v>
                </c:pt>
                <c:pt idx="3335">
                  <c:v>101.449996948242</c:v>
                </c:pt>
                <c:pt idx="3336">
                  <c:v>101.452201843262</c:v>
                </c:pt>
                <c:pt idx="3337">
                  <c:v>101.454299926758</c:v>
                </c:pt>
                <c:pt idx="3338">
                  <c:v>101.456497192383</c:v>
                </c:pt>
                <c:pt idx="3339">
                  <c:v>101.45880126953099</c:v>
                </c:pt>
                <c:pt idx="3340">
                  <c:v>101.46119689941401</c:v>
                </c:pt>
                <c:pt idx="3341">
                  <c:v>101.46369934082</c:v>
                </c:pt>
                <c:pt idx="3342">
                  <c:v>101.466102600098</c:v>
                </c:pt>
                <c:pt idx="3343">
                  <c:v>101.46849822998</c:v>
                </c:pt>
                <c:pt idx="3344">
                  <c:v>101.471000671387</c:v>
                </c:pt>
                <c:pt idx="3345">
                  <c:v>101.47339630127</c:v>
                </c:pt>
                <c:pt idx="3346">
                  <c:v>101.474601745605</c:v>
                </c:pt>
                <c:pt idx="3347">
                  <c:v>101.474403381348</c:v>
                </c:pt>
                <c:pt idx="3348">
                  <c:v>101.473098754883</c:v>
                </c:pt>
                <c:pt idx="3349">
                  <c:v>101.470703125</c:v>
                </c:pt>
                <c:pt idx="3350">
                  <c:v>101.46929931640599</c:v>
                </c:pt>
                <c:pt idx="3351">
                  <c:v>101.46890258789099</c:v>
                </c:pt>
                <c:pt idx="3352">
                  <c:v>101.468399047852</c:v>
                </c:pt>
                <c:pt idx="3353">
                  <c:v>101.46800231933599</c:v>
                </c:pt>
                <c:pt idx="3354">
                  <c:v>101.467498779297</c:v>
                </c:pt>
                <c:pt idx="3355">
                  <c:v>101.467002868652</c:v>
                </c:pt>
                <c:pt idx="3356">
                  <c:v>101.46640014648401</c:v>
                </c:pt>
                <c:pt idx="3357">
                  <c:v>101.465301513672</c:v>
                </c:pt>
                <c:pt idx="3358">
                  <c:v>101.46360015869099</c:v>
                </c:pt>
                <c:pt idx="3359">
                  <c:v>101.461502075195</c:v>
                </c:pt>
                <c:pt idx="3360">
                  <c:v>101.459098815918</c:v>
                </c:pt>
                <c:pt idx="3361">
                  <c:v>101.45760345459</c:v>
                </c:pt>
                <c:pt idx="3362">
                  <c:v>101.456901550293</c:v>
                </c:pt>
                <c:pt idx="3363">
                  <c:v>101.456298828125</c:v>
                </c:pt>
                <c:pt idx="3364">
                  <c:v>101.45580291748</c:v>
                </c:pt>
                <c:pt idx="3365">
                  <c:v>101.455200195312</c:v>
                </c:pt>
                <c:pt idx="3366">
                  <c:v>101.45310211181599</c:v>
                </c:pt>
                <c:pt idx="3367">
                  <c:v>101.44940185546901</c:v>
                </c:pt>
                <c:pt idx="3368">
                  <c:v>101.446899414062</c:v>
                </c:pt>
                <c:pt idx="3369">
                  <c:v>101.445602416992</c:v>
                </c:pt>
                <c:pt idx="3370">
                  <c:v>101.444297790527</c:v>
                </c:pt>
                <c:pt idx="3371">
                  <c:v>101.442901611328</c:v>
                </c:pt>
                <c:pt idx="3372">
                  <c:v>101.441398620605</c:v>
                </c:pt>
                <c:pt idx="3373">
                  <c:v>101.43959808349599</c:v>
                </c:pt>
                <c:pt idx="3374">
                  <c:v>101.43740081787099</c:v>
                </c:pt>
                <c:pt idx="3375">
                  <c:v>101.43479919433599</c:v>
                </c:pt>
                <c:pt idx="3376">
                  <c:v>101.43229675293</c:v>
                </c:pt>
                <c:pt idx="3377">
                  <c:v>101.42960357666</c:v>
                </c:pt>
                <c:pt idx="3378">
                  <c:v>101.426803588867</c:v>
                </c:pt>
                <c:pt idx="3379">
                  <c:v>101.424102783203</c:v>
                </c:pt>
                <c:pt idx="3380">
                  <c:v>101.42130279541</c:v>
                </c:pt>
                <c:pt idx="3381">
                  <c:v>101.418998718262</c:v>
                </c:pt>
                <c:pt idx="3382">
                  <c:v>101.41729736328099</c:v>
                </c:pt>
                <c:pt idx="3383">
                  <c:v>101.415496826172</c:v>
                </c:pt>
                <c:pt idx="3384">
                  <c:v>101.413696289062</c:v>
                </c:pt>
                <c:pt idx="3385">
                  <c:v>101.41339874267599</c:v>
                </c:pt>
                <c:pt idx="3386">
                  <c:v>101.41470336914099</c:v>
                </c:pt>
                <c:pt idx="3387">
                  <c:v>101.41600036621099</c:v>
                </c:pt>
                <c:pt idx="3388">
                  <c:v>101.417198181152</c:v>
                </c:pt>
                <c:pt idx="3389">
                  <c:v>101.41989898681599</c:v>
                </c:pt>
                <c:pt idx="3390">
                  <c:v>101.424102783203</c:v>
                </c:pt>
                <c:pt idx="3391">
                  <c:v>101.42819976806599</c:v>
                </c:pt>
                <c:pt idx="3392">
                  <c:v>101.432403564453</c:v>
                </c:pt>
                <c:pt idx="3393">
                  <c:v>101.43650054931599</c:v>
                </c:pt>
                <c:pt idx="3394">
                  <c:v>101.44059753418</c:v>
                </c:pt>
                <c:pt idx="3395">
                  <c:v>101.44499969482401</c:v>
                </c:pt>
                <c:pt idx="3396">
                  <c:v>101.449600219727</c:v>
                </c:pt>
                <c:pt idx="3397">
                  <c:v>101.45420074462901</c:v>
                </c:pt>
                <c:pt idx="3398">
                  <c:v>101.45880126953099</c:v>
                </c:pt>
                <c:pt idx="3399">
                  <c:v>101.46340179443401</c:v>
                </c:pt>
                <c:pt idx="3400">
                  <c:v>101.46800231933599</c:v>
                </c:pt>
                <c:pt idx="3401">
                  <c:v>101.472602844238</c:v>
                </c:pt>
                <c:pt idx="3402">
                  <c:v>101.47560119628901</c:v>
                </c:pt>
                <c:pt idx="3403">
                  <c:v>101.47689819335901</c:v>
                </c:pt>
                <c:pt idx="3404">
                  <c:v>101.477897644043</c:v>
                </c:pt>
                <c:pt idx="3405">
                  <c:v>101.47859954834</c:v>
                </c:pt>
                <c:pt idx="3406">
                  <c:v>101.479301452637</c:v>
                </c:pt>
                <c:pt idx="3407">
                  <c:v>101.48000335693401</c:v>
                </c:pt>
                <c:pt idx="3408">
                  <c:v>101.48069763183599</c:v>
                </c:pt>
                <c:pt idx="3409">
                  <c:v>101.48130035400401</c:v>
                </c:pt>
                <c:pt idx="3410">
                  <c:v>101.481903076172</c:v>
                </c:pt>
                <c:pt idx="3411">
                  <c:v>101.48259735107401</c:v>
                </c:pt>
                <c:pt idx="3412">
                  <c:v>101.4833984375</c:v>
                </c:pt>
                <c:pt idx="3413">
                  <c:v>101.482299804688</c:v>
                </c:pt>
                <c:pt idx="3414">
                  <c:v>101.47940063476599</c:v>
                </c:pt>
                <c:pt idx="3415">
                  <c:v>101.473999023438</c:v>
                </c:pt>
                <c:pt idx="3416">
                  <c:v>101.46640014648401</c:v>
                </c:pt>
                <c:pt idx="3417">
                  <c:v>101.45899963378901</c:v>
                </c:pt>
                <c:pt idx="3418">
                  <c:v>101.452102661133</c:v>
                </c:pt>
                <c:pt idx="3419">
                  <c:v>101.445098876953</c:v>
                </c:pt>
                <c:pt idx="3420">
                  <c:v>101.440299987793</c:v>
                </c:pt>
                <c:pt idx="3421">
                  <c:v>101.43759918212901</c:v>
                </c:pt>
                <c:pt idx="3422">
                  <c:v>101.435997009277</c:v>
                </c:pt>
                <c:pt idx="3423">
                  <c:v>101.43569946289099</c:v>
                </c:pt>
                <c:pt idx="3424">
                  <c:v>101.43759918212901</c:v>
                </c:pt>
                <c:pt idx="3425">
                  <c:v>101.44180297851599</c:v>
                </c:pt>
                <c:pt idx="3426">
                  <c:v>101.447998046875</c:v>
                </c:pt>
                <c:pt idx="3427">
                  <c:v>101.45590209960901</c:v>
                </c:pt>
                <c:pt idx="3428">
                  <c:v>101.463302612305</c:v>
                </c:pt>
                <c:pt idx="3429">
                  <c:v>101.470001220703</c:v>
                </c:pt>
                <c:pt idx="3430">
                  <c:v>101.476699829102</c:v>
                </c:pt>
                <c:pt idx="3431">
                  <c:v>101.48329925537099</c:v>
                </c:pt>
                <c:pt idx="3432">
                  <c:v>101.489799499512</c:v>
                </c:pt>
                <c:pt idx="3433">
                  <c:v>101.496200561523</c:v>
                </c:pt>
                <c:pt idx="3434">
                  <c:v>101.501998901367</c:v>
                </c:pt>
                <c:pt idx="3435">
                  <c:v>101.50730133056599</c:v>
                </c:pt>
                <c:pt idx="3436">
                  <c:v>101.51260375976599</c:v>
                </c:pt>
                <c:pt idx="3437">
                  <c:v>101.515296936035</c:v>
                </c:pt>
                <c:pt idx="3438">
                  <c:v>101.515296936035</c:v>
                </c:pt>
                <c:pt idx="3439">
                  <c:v>101.51540374755901</c:v>
                </c:pt>
                <c:pt idx="3440">
                  <c:v>101.515502929688</c:v>
                </c:pt>
                <c:pt idx="3441">
                  <c:v>101.51390075683599</c:v>
                </c:pt>
                <c:pt idx="3442">
                  <c:v>101.51059722900401</c:v>
                </c:pt>
                <c:pt idx="3443">
                  <c:v>101.50730133056599</c:v>
                </c:pt>
                <c:pt idx="3444">
                  <c:v>101.50399780273401</c:v>
                </c:pt>
                <c:pt idx="3445">
                  <c:v>101.500701904297</c:v>
                </c:pt>
                <c:pt idx="3446">
                  <c:v>101.497398376465</c:v>
                </c:pt>
                <c:pt idx="3447">
                  <c:v>101.494102478027</c:v>
                </c:pt>
                <c:pt idx="3448">
                  <c:v>101.488899230957</c:v>
                </c:pt>
                <c:pt idx="3449">
                  <c:v>101.481903076172</c:v>
                </c:pt>
                <c:pt idx="3450">
                  <c:v>101.474899291992</c:v>
                </c:pt>
                <c:pt idx="3451">
                  <c:v>101.467903137207</c:v>
                </c:pt>
                <c:pt idx="3452">
                  <c:v>101.46099853515599</c:v>
                </c:pt>
                <c:pt idx="3453">
                  <c:v>101.45359802246099</c:v>
                </c:pt>
                <c:pt idx="3454">
                  <c:v>101.44580078125</c:v>
                </c:pt>
                <c:pt idx="3455">
                  <c:v>101.438102722168</c:v>
                </c:pt>
                <c:pt idx="3456">
                  <c:v>101.430297851562</c:v>
                </c:pt>
                <c:pt idx="3457">
                  <c:v>101.42340087890599</c:v>
                </c:pt>
                <c:pt idx="3458">
                  <c:v>101.41729736328099</c:v>
                </c:pt>
                <c:pt idx="3459">
                  <c:v>101.412399291992</c:v>
                </c:pt>
                <c:pt idx="3460">
                  <c:v>101.408798217773</c:v>
                </c:pt>
                <c:pt idx="3461">
                  <c:v>101.40679931640599</c:v>
                </c:pt>
                <c:pt idx="3462">
                  <c:v>101.406303405762</c:v>
                </c:pt>
                <c:pt idx="3463">
                  <c:v>101.406303405762</c:v>
                </c:pt>
                <c:pt idx="3464">
                  <c:v>101.406898498535</c:v>
                </c:pt>
                <c:pt idx="3465">
                  <c:v>101.41000366210901</c:v>
                </c:pt>
                <c:pt idx="3466">
                  <c:v>101.415603637695</c:v>
                </c:pt>
                <c:pt idx="3467">
                  <c:v>101.42130279541</c:v>
                </c:pt>
                <c:pt idx="3468">
                  <c:v>101.42690277099599</c:v>
                </c:pt>
                <c:pt idx="3469">
                  <c:v>101.432502746582</c:v>
                </c:pt>
                <c:pt idx="3470">
                  <c:v>101.435997009277</c:v>
                </c:pt>
                <c:pt idx="3471">
                  <c:v>101.437301635742</c:v>
                </c:pt>
                <c:pt idx="3472">
                  <c:v>101.438598632813</c:v>
                </c:pt>
                <c:pt idx="3473">
                  <c:v>101.438201904297</c:v>
                </c:pt>
                <c:pt idx="3474">
                  <c:v>101.435997009277</c:v>
                </c:pt>
                <c:pt idx="3475">
                  <c:v>101.43389892578099</c:v>
                </c:pt>
                <c:pt idx="3476">
                  <c:v>101.43170166015599</c:v>
                </c:pt>
                <c:pt idx="3477">
                  <c:v>101.42960357666</c:v>
                </c:pt>
                <c:pt idx="3478">
                  <c:v>101.428703308105</c:v>
                </c:pt>
                <c:pt idx="3479">
                  <c:v>101.42919921875</c:v>
                </c:pt>
                <c:pt idx="3480">
                  <c:v>101.431098937988</c:v>
                </c:pt>
                <c:pt idx="3481">
                  <c:v>101.43450164794901</c:v>
                </c:pt>
                <c:pt idx="3482">
                  <c:v>101.43879699707</c:v>
                </c:pt>
                <c:pt idx="3483">
                  <c:v>101.443901062012</c:v>
                </c:pt>
                <c:pt idx="3484">
                  <c:v>101.44899749755901</c:v>
                </c:pt>
                <c:pt idx="3485">
                  <c:v>101.45510101318401</c:v>
                </c:pt>
                <c:pt idx="3486">
                  <c:v>101.46199798584</c:v>
                </c:pt>
                <c:pt idx="3487">
                  <c:v>101.46890258789099</c:v>
                </c:pt>
                <c:pt idx="3488">
                  <c:v>101.475799560547</c:v>
                </c:pt>
                <c:pt idx="3489">
                  <c:v>101.482696533203</c:v>
                </c:pt>
                <c:pt idx="3490">
                  <c:v>101.48609924316401</c:v>
                </c:pt>
                <c:pt idx="3491">
                  <c:v>101.48590087890599</c:v>
                </c:pt>
                <c:pt idx="3492">
                  <c:v>101.48349761962901</c:v>
                </c:pt>
                <c:pt idx="3493">
                  <c:v>101.478897094727</c:v>
                </c:pt>
                <c:pt idx="3494">
                  <c:v>101.47170257568401</c:v>
                </c:pt>
                <c:pt idx="3495">
                  <c:v>101.461799621582</c:v>
                </c:pt>
                <c:pt idx="3496">
                  <c:v>101.45189666748</c:v>
                </c:pt>
                <c:pt idx="3497">
                  <c:v>101.442001342773</c:v>
                </c:pt>
                <c:pt idx="3498">
                  <c:v>101.432098388672</c:v>
                </c:pt>
                <c:pt idx="3499">
                  <c:v>101.422203063965</c:v>
                </c:pt>
                <c:pt idx="3500">
                  <c:v>101.412300109863</c:v>
                </c:pt>
                <c:pt idx="3501">
                  <c:v>101.403198242187</c:v>
                </c:pt>
                <c:pt idx="3502">
                  <c:v>101.39499664306599</c:v>
                </c:pt>
                <c:pt idx="3503">
                  <c:v>101.38680267334</c:v>
                </c:pt>
                <c:pt idx="3504">
                  <c:v>101.37899780273401</c:v>
                </c:pt>
                <c:pt idx="3505">
                  <c:v>101.371696472168</c:v>
                </c:pt>
                <c:pt idx="3506">
                  <c:v>101.36589813232401</c:v>
                </c:pt>
                <c:pt idx="3507">
                  <c:v>101.36139678955099</c:v>
                </c:pt>
                <c:pt idx="3508">
                  <c:v>101.357696533203</c:v>
                </c:pt>
                <c:pt idx="3509">
                  <c:v>101.354598999023</c:v>
                </c:pt>
                <c:pt idx="3510">
                  <c:v>101.35359954834</c:v>
                </c:pt>
                <c:pt idx="3511">
                  <c:v>101.354598999023</c:v>
                </c:pt>
                <c:pt idx="3512">
                  <c:v>101.35739898681599</c:v>
                </c:pt>
                <c:pt idx="3513">
                  <c:v>101.36190032959</c:v>
                </c:pt>
                <c:pt idx="3514">
                  <c:v>101.366401672363</c:v>
                </c:pt>
                <c:pt idx="3515">
                  <c:v>101.370796203613</c:v>
                </c:pt>
                <c:pt idx="3516">
                  <c:v>101.375</c:v>
                </c:pt>
                <c:pt idx="3517">
                  <c:v>101.378700256348</c:v>
                </c:pt>
                <c:pt idx="3518">
                  <c:v>101.381797790527</c:v>
                </c:pt>
                <c:pt idx="3519">
                  <c:v>101.38459777832</c:v>
                </c:pt>
                <c:pt idx="3520">
                  <c:v>101.387100219727</c:v>
                </c:pt>
                <c:pt idx="3521">
                  <c:v>101.38950347900401</c:v>
                </c:pt>
                <c:pt idx="3522">
                  <c:v>101.391899108887</c:v>
                </c:pt>
                <c:pt idx="3523">
                  <c:v>101.39430236816401</c:v>
                </c:pt>
                <c:pt idx="3524">
                  <c:v>101.396598815918</c:v>
                </c:pt>
                <c:pt idx="3525">
                  <c:v>101.398597717285</c:v>
                </c:pt>
                <c:pt idx="3526">
                  <c:v>101.400398254395</c:v>
                </c:pt>
                <c:pt idx="3527">
                  <c:v>101.40219879150401</c:v>
                </c:pt>
                <c:pt idx="3528">
                  <c:v>101.40350341796901</c:v>
                </c:pt>
                <c:pt idx="3529">
                  <c:v>101.404296875</c:v>
                </c:pt>
                <c:pt idx="3530">
                  <c:v>101.404998779297</c:v>
                </c:pt>
                <c:pt idx="3531">
                  <c:v>101.40570068359401</c:v>
                </c:pt>
                <c:pt idx="3532">
                  <c:v>101.40640258789099</c:v>
                </c:pt>
                <c:pt idx="3533">
                  <c:v>101.407096862793</c:v>
                </c:pt>
                <c:pt idx="3534">
                  <c:v>101.40769958496099</c:v>
                </c:pt>
                <c:pt idx="3535">
                  <c:v>101.40830230712901</c:v>
                </c:pt>
                <c:pt idx="3536">
                  <c:v>101.408897399902</c:v>
                </c:pt>
                <c:pt idx="3537">
                  <c:v>101.40950012207</c:v>
                </c:pt>
                <c:pt idx="3538">
                  <c:v>101.410400390625</c:v>
                </c:pt>
                <c:pt idx="3539">
                  <c:v>101.41120147705099</c:v>
                </c:pt>
                <c:pt idx="3540">
                  <c:v>101.412002563477</c:v>
                </c:pt>
                <c:pt idx="3541">
                  <c:v>101.412803649902</c:v>
                </c:pt>
                <c:pt idx="3542">
                  <c:v>101.41359710693401</c:v>
                </c:pt>
                <c:pt idx="3543">
                  <c:v>101.41159820556599</c:v>
                </c:pt>
                <c:pt idx="3544">
                  <c:v>101.40679931640599</c:v>
                </c:pt>
                <c:pt idx="3545">
                  <c:v>101.40200042724599</c:v>
                </c:pt>
                <c:pt idx="3546">
                  <c:v>101.39720153808599</c:v>
                </c:pt>
                <c:pt idx="3547">
                  <c:v>101.39240264892599</c:v>
                </c:pt>
                <c:pt idx="3548">
                  <c:v>101.38760375976599</c:v>
                </c:pt>
                <c:pt idx="3549">
                  <c:v>101.38279724121099</c:v>
                </c:pt>
                <c:pt idx="3550">
                  <c:v>101.37799835205099</c:v>
                </c:pt>
                <c:pt idx="3551">
                  <c:v>101.37329864502</c:v>
                </c:pt>
                <c:pt idx="3552">
                  <c:v>101.36879730224599</c:v>
                </c:pt>
                <c:pt idx="3553">
                  <c:v>101.364303588867</c:v>
                </c:pt>
                <c:pt idx="3554">
                  <c:v>101.35980224609401</c:v>
                </c:pt>
                <c:pt idx="3555">
                  <c:v>101.35530090332</c:v>
                </c:pt>
                <c:pt idx="3556">
                  <c:v>101.35130310058599</c:v>
                </c:pt>
                <c:pt idx="3557">
                  <c:v>101.347602844238</c:v>
                </c:pt>
                <c:pt idx="3558">
                  <c:v>101.34400177002</c:v>
                </c:pt>
                <c:pt idx="3559">
                  <c:v>101.34040069580099</c:v>
                </c:pt>
                <c:pt idx="3560">
                  <c:v>101.336799621582</c:v>
                </c:pt>
                <c:pt idx="3561">
                  <c:v>101.33309936523401</c:v>
                </c:pt>
                <c:pt idx="3562">
                  <c:v>101.329299926758</c:v>
                </c:pt>
                <c:pt idx="3563">
                  <c:v>101.325401306152</c:v>
                </c:pt>
                <c:pt idx="3564">
                  <c:v>101.321098327637</c:v>
                </c:pt>
                <c:pt idx="3565">
                  <c:v>101.316299438477</c:v>
                </c:pt>
                <c:pt idx="3566">
                  <c:v>101.31150054931599</c:v>
                </c:pt>
                <c:pt idx="3567">
                  <c:v>101.30670166015599</c:v>
                </c:pt>
                <c:pt idx="3568">
                  <c:v>101.30239868164099</c:v>
                </c:pt>
                <c:pt idx="3569">
                  <c:v>101.29859924316401</c:v>
                </c:pt>
                <c:pt idx="3570">
                  <c:v>101.29470062255901</c:v>
                </c:pt>
                <c:pt idx="3571">
                  <c:v>101.290901184082</c:v>
                </c:pt>
                <c:pt idx="3572">
                  <c:v>101.288497924805</c:v>
                </c:pt>
                <c:pt idx="3573">
                  <c:v>101.28769683837901</c:v>
                </c:pt>
                <c:pt idx="3574">
                  <c:v>101.28810119628901</c:v>
                </c:pt>
                <c:pt idx="3575">
                  <c:v>101.28980255127</c:v>
                </c:pt>
                <c:pt idx="3576">
                  <c:v>101.29270172119099</c:v>
                </c:pt>
                <c:pt idx="3577">
                  <c:v>101.297500610352</c:v>
                </c:pt>
                <c:pt idx="3578">
                  <c:v>101.30290222168</c:v>
                </c:pt>
                <c:pt idx="3579">
                  <c:v>101.305702209473</c:v>
                </c:pt>
                <c:pt idx="3580">
                  <c:v>101.305702209473</c:v>
                </c:pt>
                <c:pt idx="3581">
                  <c:v>101.303901672363</c:v>
                </c:pt>
                <c:pt idx="3582">
                  <c:v>101.30020141601599</c:v>
                </c:pt>
                <c:pt idx="3583">
                  <c:v>101.294296264648</c:v>
                </c:pt>
                <c:pt idx="3584">
                  <c:v>101.286003112793</c:v>
                </c:pt>
                <c:pt idx="3585">
                  <c:v>101.277801513672</c:v>
                </c:pt>
                <c:pt idx="3586">
                  <c:v>101.26959991455099</c:v>
                </c:pt>
                <c:pt idx="3587">
                  <c:v>101.260200500488</c:v>
                </c:pt>
                <c:pt idx="3588">
                  <c:v>101.249702453613</c:v>
                </c:pt>
                <c:pt idx="3589">
                  <c:v>101.239097595215</c:v>
                </c:pt>
                <c:pt idx="3590">
                  <c:v>101.227500915527</c:v>
                </c:pt>
                <c:pt idx="3591">
                  <c:v>101.214897155762</c:v>
                </c:pt>
                <c:pt idx="3592">
                  <c:v>101.204803466797</c:v>
                </c:pt>
                <c:pt idx="3593">
                  <c:v>101.197402954102</c:v>
                </c:pt>
                <c:pt idx="3594">
                  <c:v>101.191902160645</c:v>
                </c:pt>
                <c:pt idx="3595">
                  <c:v>101.188201904297</c:v>
                </c:pt>
                <c:pt idx="3596">
                  <c:v>101.185897827148</c:v>
                </c:pt>
                <c:pt idx="3597">
                  <c:v>101.184898376465</c:v>
                </c:pt>
                <c:pt idx="3598">
                  <c:v>101.185600280762</c:v>
                </c:pt>
                <c:pt idx="3599">
                  <c:v>101.18800354003901</c:v>
                </c:pt>
                <c:pt idx="3600">
                  <c:v>101.190399169922</c:v>
                </c:pt>
                <c:pt idx="3601">
                  <c:v>101.19280242919901</c:v>
                </c:pt>
                <c:pt idx="3602">
                  <c:v>101.195198059082</c:v>
                </c:pt>
                <c:pt idx="3603">
                  <c:v>101.19760131835901</c:v>
                </c:pt>
                <c:pt idx="3604">
                  <c:v>101.199699401855</c:v>
                </c:pt>
                <c:pt idx="3605">
                  <c:v>101.20159912109401</c:v>
                </c:pt>
                <c:pt idx="3606">
                  <c:v>101.20330047607401</c:v>
                </c:pt>
                <c:pt idx="3607">
                  <c:v>101.204696655273</c:v>
                </c:pt>
                <c:pt idx="3608">
                  <c:v>101.206001281738</c:v>
                </c:pt>
                <c:pt idx="3609">
                  <c:v>101.206596374512</c:v>
                </c:pt>
                <c:pt idx="3610">
                  <c:v>101.20639801025401</c:v>
                </c:pt>
                <c:pt idx="3611">
                  <c:v>101.20529937744099</c:v>
                </c:pt>
                <c:pt idx="3612">
                  <c:v>101.203399658203</c:v>
                </c:pt>
                <c:pt idx="3613">
                  <c:v>101.20059967041</c:v>
                </c:pt>
                <c:pt idx="3614">
                  <c:v>101.19709777832</c:v>
                </c:pt>
                <c:pt idx="3615">
                  <c:v>101.19309997558599</c:v>
                </c:pt>
                <c:pt idx="3616">
                  <c:v>101.18879699707</c:v>
                </c:pt>
                <c:pt idx="3617">
                  <c:v>101.18399810791</c:v>
                </c:pt>
                <c:pt idx="3618">
                  <c:v>101.178703308105</c:v>
                </c:pt>
                <c:pt idx="3619">
                  <c:v>101.173301696777</c:v>
                </c:pt>
                <c:pt idx="3620">
                  <c:v>101.167999267578</c:v>
                </c:pt>
                <c:pt idx="3621">
                  <c:v>101.16259765625</c:v>
                </c:pt>
                <c:pt idx="3622">
                  <c:v>101.157302856445</c:v>
                </c:pt>
                <c:pt idx="3623">
                  <c:v>101.151496887207</c:v>
                </c:pt>
                <c:pt idx="3624">
                  <c:v>101.145301818848</c:v>
                </c:pt>
                <c:pt idx="3625">
                  <c:v>101.13909912109401</c:v>
                </c:pt>
                <c:pt idx="3626">
                  <c:v>101.13289642334</c:v>
                </c:pt>
                <c:pt idx="3627">
                  <c:v>101.12680053710901</c:v>
                </c:pt>
                <c:pt idx="3628">
                  <c:v>101.122200012207</c:v>
                </c:pt>
                <c:pt idx="3629">
                  <c:v>101.119300842285</c:v>
                </c:pt>
                <c:pt idx="3630">
                  <c:v>101.116401672363</c:v>
                </c:pt>
                <c:pt idx="3631">
                  <c:v>101.11530303955099</c:v>
                </c:pt>
                <c:pt idx="3632">
                  <c:v>101.115997314453</c:v>
                </c:pt>
                <c:pt idx="3633">
                  <c:v>101.11679840087901</c:v>
                </c:pt>
                <c:pt idx="3634">
                  <c:v>101.11750030517599</c:v>
                </c:pt>
                <c:pt idx="3635">
                  <c:v>101.11769866943401</c:v>
                </c:pt>
                <c:pt idx="3636">
                  <c:v>101.11750030517599</c:v>
                </c:pt>
                <c:pt idx="3637">
                  <c:v>101.11660003662099</c:v>
                </c:pt>
                <c:pt idx="3638">
                  <c:v>101.115097045898</c:v>
                </c:pt>
                <c:pt idx="3639">
                  <c:v>101.11370086669901</c:v>
                </c:pt>
                <c:pt idx="3640">
                  <c:v>101.112197875977</c:v>
                </c:pt>
                <c:pt idx="3641">
                  <c:v>101.110702514648</c:v>
                </c:pt>
                <c:pt idx="3642">
                  <c:v>101.10919952392599</c:v>
                </c:pt>
                <c:pt idx="3643">
                  <c:v>101.107696533203</c:v>
                </c:pt>
                <c:pt idx="3644">
                  <c:v>101.10720062255901</c:v>
                </c:pt>
                <c:pt idx="3645">
                  <c:v>101.107803344727</c:v>
                </c:pt>
                <c:pt idx="3646">
                  <c:v>101.1083984375</c:v>
                </c:pt>
                <c:pt idx="3647">
                  <c:v>101.109001159668</c:v>
                </c:pt>
                <c:pt idx="3648">
                  <c:v>101.10959625244099</c:v>
                </c:pt>
                <c:pt idx="3649">
                  <c:v>101.108100891113</c:v>
                </c:pt>
                <c:pt idx="3650">
                  <c:v>101.104698181152</c:v>
                </c:pt>
                <c:pt idx="3651">
                  <c:v>101.098197937012</c:v>
                </c:pt>
                <c:pt idx="3652">
                  <c:v>101.08879852294901</c:v>
                </c:pt>
                <c:pt idx="3653">
                  <c:v>101.079299926758</c:v>
                </c:pt>
                <c:pt idx="3654">
                  <c:v>101.069900512695</c:v>
                </c:pt>
                <c:pt idx="3655">
                  <c:v>101.060501098633</c:v>
                </c:pt>
                <c:pt idx="3656">
                  <c:v>101.051300048828</c:v>
                </c:pt>
                <c:pt idx="3657">
                  <c:v>101.04229736328099</c:v>
                </c:pt>
                <c:pt idx="3658">
                  <c:v>101.033401489258</c:v>
                </c:pt>
                <c:pt idx="3659">
                  <c:v>101.02439880371099</c:v>
                </c:pt>
                <c:pt idx="3660">
                  <c:v>101.01540374755901</c:v>
                </c:pt>
                <c:pt idx="3661">
                  <c:v>101.00650024414099</c:v>
                </c:pt>
                <c:pt idx="3662">
                  <c:v>100.997398376465</c:v>
                </c:pt>
                <c:pt idx="3663">
                  <c:v>100.988403320312</c:v>
                </c:pt>
                <c:pt idx="3664">
                  <c:v>100.97940063476599</c:v>
                </c:pt>
                <c:pt idx="3665">
                  <c:v>100.972297668457</c:v>
                </c:pt>
                <c:pt idx="3666">
                  <c:v>100.96730041503901</c:v>
                </c:pt>
                <c:pt idx="3667">
                  <c:v>100.96360015869099</c:v>
                </c:pt>
                <c:pt idx="3668">
                  <c:v>100.96119689941401</c:v>
                </c:pt>
                <c:pt idx="3669">
                  <c:v>100.959602355957</c:v>
                </c:pt>
                <c:pt idx="3670">
                  <c:v>100.95880126953099</c:v>
                </c:pt>
                <c:pt idx="3671">
                  <c:v>100.95890045166</c:v>
                </c:pt>
                <c:pt idx="3672">
                  <c:v>100.95989990234401</c:v>
                </c:pt>
                <c:pt idx="3673">
                  <c:v>100.961097717285</c:v>
                </c:pt>
                <c:pt idx="3674">
                  <c:v>100.96320343017599</c:v>
                </c:pt>
                <c:pt idx="3675">
                  <c:v>100.966499328613</c:v>
                </c:pt>
                <c:pt idx="3676">
                  <c:v>100.967903137207</c:v>
                </c:pt>
                <c:pt idx="3677">
                  <c:v>100.96710205078099</c:v>
                </c:pt>
                <c:pt idx="3678">
                  <c:v>100.966102600098</c:v>
                </c:pt>
                <c:pt idx="3679">
                  <c:v>100.964897155762</c:v>
                </c:pt>
                <c:pt idx="3680">
                  <c:v>100.96360015869099</c:v>
                </c:pt>
                <c:pt idx="3681">
                  <c:v>100.96240234375</c:v>
                </c:pt>
                <c:pt idx="3682">
                  <c:v>100.961097717285</c:v>
                </c:pt>
                <c:pt idx="3683">
                  <c:v>100.95989990234401</c:v>
                </c:pt>
                <c:pt idx="3684">
                  <c:v>100.958602905273</c:v>
                </c:pt>
                <c:pt idx="3685">
                  <c:v>100.95749664306599</c:v>
                </c:pt>
                <c:pt idx="3686">
                  <c:v>100.956298828125</c:v>
                </c:pt>
                <c:pt idx="3687">
                  <c:v>100.95510101318401</c:v>
                </c:pt>
                <c:pt idx="3688">
                  <c:v>100.95449829101599</c:v>
                </c:pt>
                <c:pt idx="3689">
                  <c:v>100.95449829101599</c:v>
                </c:pt>
                <c:pt idx="3690">
                  <c:v>100.95510101318401</c:v>
                </c:pt>
                <c:pt idx="3691">
                  <c:v>100.956596374512</c:v>
                </c:pt>
                <c:pt idx="3692">
                  <c:v>100.958702087402</c:v>
                </c:pt>
                <c:pt idx="3693">
                  <c:v>100.96140289306599</c:v>
                </c:pt>
                <c:pt idx="3694">
                  <c:v>100.964797973633</c:v>
                </c:pt>
                <c:pt idx="3695">
                  <c:v>100.96890258789099</c:v>
                </c:pt>
                <c:pt idx="3696">
                  <c:v>100.972900390625</c:v>
                </c:pt>
                <c:pt idx="3697">
                  <c:v>100.97720336914099</c:v>
                </c:pt>
                <c:pt idx="3698">
                  <c:v>100.98159790039099</c:v>
                </c:pt>
                <c:pt idx="3699">
                  <c:v>100.986000061035</c:v>
                </c:pt>
                <c:pt idx="3700">
                  <c:v>100.98899841308599</c:v>
                </c:pt>
                <c:pt idx="3701">
                  <c:v>100.99050140380901</c:v>
                </c:pt>
                <c:pt idx="3702">
                  <c:v>100.991996765137</c:v>
                </c:pt>
                <c:pt idx="3703">
                  <c:v>100.993301391602</c:v>
                </c:pt>
                <c:pt idx="3704">
                  <c:v>100.99440002441401</c:v>
                </c:pt>
                <c:pt idx="3705">
                  <c:v>100.995498657227</c:v>
                </c:pt>
                <c:pt idx="3706">
                  <c:v>100.99659729003901</c:v>
                </c:pt>
                <c:pt idx="3707">
                  <c:v>100.99770355224599</c:v>
                </c:pt>
                <c:pt idx="3708">
                  <c:v>100.99880218505901</c:v>
                </c:pt>
                <c:pt idx="3709">
                  <c:v>100.99960327148401</c:v>
                </c:pt>
                <c:pt idx="3710">
                  <c:v>101.00170135498</c:v>
                </c:pt>
                <c:pt idx="3711">
                  <c:v>101.00479888916</c:v>
                </c:pt>
                <c:pt idx="3712">
                  <c:v>101.008003234863</c:v>
                </c:pt>
                <c:pt idx="3713">
                  <c:v>101.01129913330099</c:v>
                </c:pt>
                <c:pt idx="3714">
                  <c:v>101.01480102539099</c:v>
                </c:pt>
                <c:pt idx="3715">
                  <c:v>101.01830291748</c:v>
                </c:pt>
                <c:pt idx="3716">
                  <c:v>101.02179718017599</c:v>
                </c:pt>
                <c:pt idx="3717">
                  <c:v>101.025497436523</c:v>
                </c:pt>
                <c:pt idx="3718">
                  <c:v>101.029296875</c:v>
                </c:pt>
                <c:pt idx="3719">
                  <c:v>101.033203125</c:v>
                </c:pt>
                <c:pt idx="3720">
                  <c:v>101.03720092773401</c:v>
                </c:pt>
                <c:pt idx="3721">
                  <c:v>101.04109954834</c:v>
                </c:pt>
                <c:pt idx="3722">
                  <c:v>101.046798706055</c:v>
                </c:pt>
                <c:pt idx="3723">
                  <c:v>101.05419921875</c:v>
                </c:pt>
                <c:pt idx="3724">
                  <c:v>101.061599731445</c:v>
                </c:pt>
                <c:pt idx="3725">
                  <c:v>101.06900024414099</c:v>
                </c:pt>
                <c:pt idx="3726">
                  <c:v>101.076301574707</c:v>
                </c:pt>
                <c:pt idx="3727">
                  <c:v>101.081001281738</c:v>
                </c:pt>
                <c:pt idx="3728">
                  <c:v>101.082901000977</c:v>
                </c:pt>
                <c:pt idx="3729">
                  <c:v>101.08090209960901</c:v>
                </c:pt>
                <c:pt idx="3730">
                  <c:v>101.07479858398401</c:v>
                </c:pt>
                <c:pt idx="3731">
                  <c:v>101.068901062012</c:v>
                </c:pt>
                <c:pt idx="3732">
                  <c:v>101.063201904297</c:v>
                </c:pt>
                <c:pt idx="3733">
                  <c:v>101.05819702148401</c:v>
                </c:pt>
                <c:pt idx="3734">
                  <c:v>101.054801940918</c:v>
                </c:pt>
                <c:pt idx="3735">
                  <c:v>101.05300140380901</c:v>
                </c:pt>
                <c:pt idx="3736">
                  <c:v>101.05280303955099</c:v>
                </c:pt>
                <c:pt idx="3737">
                  <c:v>101.053901672363</c:v>
                </c:pt>
                <c:pt idx="3738">
                  <c:v>101.05539703369099</c:v>
                </c:pt>
                <c:pt idx="3739">
                  <c:v>101.058097839355</c:v>
                </c:pt>
                <c:pt idx="3740">
                  <c:v>101.062797546387</c:v>
                </c:pt>
                <c:pt idx="3741">
                  <c:v>101.06829833984401</c:v>
                </c:pt>
                <c:pt idx="3742">
                  <c:v>101.074096679688</c:v>
                </c:pt>
                <c:pt idx="3743">
                  <c:v>101.07949829101599</c:v>
                </c:pt>
                <c:pt idx="3744">
                  <c:v>101.084396362305</c:v>
                </c:pt>
                <c:pt idx="3745">
                  <c:v>101.08920288085901</c:v>
                </c:pt>
                <c:pt idx="3746">
                  <c:v>101.09400177002</c:v>
                </c:pt>
                <c:pt idx="3747">
                  <c:v>101.098503112793</c:v>
                </c:pt>
                <c:pt idx="3748">
                  <c:v>101.10260009765599</c:v>
                </c:pt>
                <c:pt idx="3749">
                  <c:v>101.10669708252</c:v>
                </c:pt>
                <c:pt idx="3750">
                  <c:v>101.11090087890599</c:v>
                </c:pt>
                <c:pt idx="3751">
                  <c:v>101.115097045898</c:v>
                </c:pt>
                <c:pt idx="3752">
                  <c:v>101.11799621582</c:v>
                </c:pt>
                <c:pt idx="3753">
                  <c:v>101.119903564453</c:v>
                </c:pt>
                <c:pt idx="3754">
                  <c:v>101.121696472168</c:v>
                </c:pt>
                <c:pt idx="3755">
                  <c:v>101.12329864502</c:v>
                </c:pt>
                <c:pt idx="3756">
                  <c:v>101.12490081787099</c:v>
                </c:pt>
                <c:pt idx="3757">
                  <c:v>101.126602172852</c:v>
                </c:pt>
                <c:pt idx="3758">
                  <c:v>101.12860107421901</c:v>
                </c:pt>
                <c:pt idx="3759">
                  <c:v>101.13059997558599</c:v>
                </c:pt>
                <c:pt idx="3760">
                  <c:v>101.13249969482401</c:v>
                </c:pt>
                <c:pt idx="3761">
                  <c:v>101.13430023193401</c:v>
                </c:pt>
                <c:pt idx="3762">
                  <c:v>101.136199951172</c:v>
                </c:pt>
                <c:pt idx="3763">
                  <c:v>101.13690185546901</c:v>
                </c:pt>
                <c:pt idx="3764">
                  <c:v>101.13649749755901</c:v>
                </c:pt>
                <c:pt idx="3765">
                  <c:v>101.136199951172</c:v>
                </c:pt>
                <c:pt idx="3766">
                  <c:v>101.13580322265599</c:v>
                </c:pt>
                <c:pt idx="3767">
                  <c:v>101.13600158691401</c:v>
                </c:pt>
                <c:pt idx="3768">
                  <c:v>101.13680267334</c:v>
                </c:pt>
                <c:pt idx="3769">
                  <c:v>101.13760375976599</c:v>
                </c:pt>
                <c:pt idx="3770">
                  <c:v>101.138397216797</c:v>
                </c:pt>
                <c:pt idx="3771">
                  <c:v>101.139297485352</c:v>
                </c:pt>
                <c:pt idx="3772">
                  <c:v>101.14040374755901</c:v>
                </c:pt>
                <c:pt idx="3773">
                  <c:v>101.141403198242</c:v>
                </c:pt>
                <c:pt idx="3774">
                  <c:v>101.142501831055</c:v>
                </c:pt>
                <c:pt idx="3775">
                  <c:v>101.143501281738</c:v>
                </c:pt>
                <c:pt idx="3776">
                  <c:v>101.14459991455099</c:v>
                </c:pt>
                <c:pt idx="3777">
                  <c:v>101.14430236816401</c:v>
                </c:pt>
                <c:pt idx="3778">
                  <c:v>101.142700195312</c:v>
                </c:pt>
                <c:pt idx="3779">
                  <c:v>101.14060211181599</c:v>
                </c:pt>
                <c:pt idx="3780">
                  <c:v>101.13819885253901</c:v>
                </c:pt>
                <c:pt idx="3781">
                  <c:v>101.135696411133</c:v>
                </c:pt>
                <c:pt idx="3782">
                  <c:v>101.133102416992</c:v>
                </c:pt>
                <c:pt idx="3783">
                  <c:v>101.13030242919901</c:v>
                </c:pt>
                <c:pt idx="3784">
                  <c:v>101.12750244140599</c:v>
                </c:pt>
                <c:pt idx="3785">
                  <c:v>101.124702453613</c:v>
                </c:pt>
                <c:pt idx="3786">
                  <c:v>101.12190246582</c:v>
                </c:pt>
                <c:pt idx="3787">
                  <c:v>101.120498657227</c:v>
                </c:pt>
                <c:pt idx="3788">
                  <c:v>101.120498657227</c:v>
                </c:pt>
                <c:pt idx="3789">
                  <c:v>101.120597839355</c:v>
                </c:pt>
                <c:pt idx="3790">
                  <c:v>101.120903015137</c:v>
                </c:pt>
                <c:pt idx="3791">
                  <c:v>101.12149810791</c:v>
                </c:pt>
                <c:pt idx="3792">
                  <c:v>101.122398376465</c:v>
                </c:pt>
                <c:pt idx="3793">
                  <c:v>101.12380218505901</c:v>
                </c:pt>
                <c:pt idx="3794">
                  <c:v>101.125198364258</c:v>
                </c:pt>
                <c:pt idx="3795">
                  <c:v>101.126502990723</c:v>
                </c:pt>
                <c:pt idx="3796">
                  <c:v>101.127601623535</c:v>
                </c:pt>
                <c:pt idx="3797">
                  <c:v>101.12840270996099</c:v>
                </c:pt>
                <c:pt idx="3798">
                  <c:v>101.129203796387</c:v>
                </c:pt>
                <c:pt idx="3799">
                  <c:v>101.12989807128901</c:v>
                </c:pt>
                <c:pt idx="3800">
                  <c:v>101.130401611328</c:v>
                </c:pt>
                <c:pt idx="3801">
                  <c:v>101.130897521973</c:v>
                </c:pt>
                <c:pt idx="3802">
                  <c:v>101.13150024414099</c:v>
                </c:pt>
                <c:pt idx="3803">
                  <c:v>101.13200378418</c:v>
                </c:pt>
                <c:pt idx="3804">
                  <c:v>101.132598876953</c:v>
                </c:pt>
                <c:pt idx="3805">
                  <c:v>101.133102416992</c:v>
                </c:pt>
                <c:pt idx="3806">
                  <c:v>101.133598327637</c:v>
                </c:pt>
                <c:pt idx="3807">
                  <c:v>101.134201049805</c:v>
                </c:pt>
                <c:pt idx="3808">
                  <c:v>101.135696411133</c:v>
                </c:pt>
                <c:pt idx="3809">
                  <c:v>101.13800048828099</c:v>
                </c:pt>
                <c:pt idx="3810">
                  <c:v>101.141403198242</c:v>
                </c:pt>
                <c:pt idx="3811">
                  <c:v>101.14589691162099</c:v>
                </c:pt>
                <c:pt idx="3812">
                  <c:v>101.15090179443401</c:v>
                </c:pt>
                <c:pt idx="3813">
                  <c:v>101.156600952148</c:v>
                </c:pt>
                <c:pt idx="3814">
                  <c:v>101.16220092773401</c:v>
                </c:pt>
                <c:pt idx="3815">
                  <c:v>101.16780090332</c:v>
                </c:pt>
                <c:pt idx="3816">
                  <c:v>101.17230224609401</c:v>
                </c:pt>
                <c:pt idx="3817">
                  <c:v>101.17569732666</c:v>
                </c:pt>
                <c:pt idx="3818">
                  <c:v>101.17819976806599</c:v>
                </c:pt>
                <c:pt idx="3819">
                  <c:v>101.179901123047</c:v>
                </c:pt>
                <c:pt idx="3820">
                  <c:v>101.181098937988</c:v>
                </c:pt>
                <c:pt idx="3821">
                  <c:v>101.181999206543</c:v>
                </c:pt>
                <c:pt idx="3822">
                  <c:v>101.182899475098</c:v>
                </c:pt>
                <c:pt idx="3823">
                  <c:v>101.183799743652</c:v>
                </c:pt>
                <c:pt idx="3824">
                  <c:v>101.184700012207</c:v>
                </c:pt>
                <c:pt idx="3825">
                  <c:v>101.185600280762</c:v>
                </c:pt>
                <c:pt idx="3826">
                  <c:v>101.18650054931599</c:v>
                </c:pt>
                <c:pt idx="3827">
                  <c:v>101.1875</c:v>
                </c:pt>
                <c:pt idx="3828">
                  <c:v>101.18849945068401</c:v>
                </c:pt>
                <c:pt idx="3829">
                  <c:v>101.18959808349599</c:v>
                </c:pt>
                <c:pt idx="3830">
                  <c:v>101.19059753418</c:v>
                </c:pt>
                <c:pt idx="3831">
                  <c:v>101.191703796387</c:v>
                </c:pt>
                <c:pt idx="3832">
                  <c:v>101.19270324707</c:v>
                </c:pt>
                <c:pt idx="3833">
                  <c:v>101.193603515625</c:v>
                </c:pt>
                <c:pt idx="3834">
                  <c:v>101.19450378418</c:v>
                </c:pt>
                <c:pt idx="3835">
                  <c:v>101.195503234863</c:v>
                </c:pt>
                <c:pt idx="3836">
                  <c:v>101.196403503418</c:v>
                </c:pt>
                <c:pt idx="3837">
                  <c:v>101.197303771973</c:v>
                </c:pt>
                <c:pt idx="3838">
                  <c:v>101.19830322265599</c:v>
                </c:pt>
                <c:pt idx="3839">
                  <c:v>101.19930267334</c:v>
                </c:pt>
                <c:pt idx="3840">
                  <c:v>101.200401306152</c:v>
                </c:pt>
                <c:pt idx="3841">
                  <c:v>101.201499938965</c:v>
                </c:pt>
                <c:pt idx="3842">
                  <c:v>101.202598571777</c:v>
                </c:pt>
                <c:pt idx="3843">
                  <c:v>101.20359802246099</c:v>
                </c:pt>
                <c:pt idx="3844">
                  <c:v>101.20449829101599</c:v>
                </c:pt>
                <c:pt idx="3845">
                  <c:v>101.20539855957</c:v>
                </c:pt>
                <c:pt idx="3846">
                  <c:v>101.206298828125</c:v>
                </c:pt>
                <c:pt idx="3847">
                  <c:v>101.20719909668</c:v>
                </c:pt>
                <c:pt idx="3848">
                  <c:v>101.20809936523401</c:v>
                </c:pt>
                <c:pt idx="3849">
                  <c:v>101.209098815918</c:v>
                </c:pt>
                <c:pt idx="3850">
                  <c:v>101.209999084473</c:v>
                </c:pt>
                <c:pt idx="3851">
                  <c:v>101.210899353027</c:v>
                </c:pt>
                <c:pt idx="3852">
                  <c:v>101.21189880371099</c:v>
                </c:pt>
                <c:pt idx="3853">
                  <c:v>101.21279907226599</c:v>
                </c:pt>
                <c:pt idx="3854">
                  <c:v>101.21369934082</c:v>
                </c:pt>
                <c:pt idx="3855">
                  <c:v>101.215202331543</c:v>
                </c:pt>
                <c:pt idx="3856">
                  <c:v>101.21720123291</c:v>
                </c:pt>
                <c:pt idx="3857">
                  <c:v>101.219200134277</c:v>
                </c:pt>
                <c:pt idx="3858">
                  <c:v>101.221298217773</c:v>
                </c:pt>
                <c:pt idx="3859">
                  <c:v>101.223602294922</c:v>
                </c:pt>
                <c:pt idx="3860">
                  <c:v>101.225997924805</c:v>
                </c:pt>
                <c:pt idx="3861">
                  <c:v>101.228302001953</c:v>
                </c:pt>
                <c:pt idx="3862">
                  <c:v>101.23040008544901</c:v>
                </c:pt>
                <c:pt idx="3863">
                  <c:v>101.23220062255901</c:v>
                </c:pt>
                <c:pt idx="3864">
                  <c:v>101.234100341797</c:v>
                </c:pt>
                <c:pt idx="3865">
                  <c:v>101.23829650878901</c:v>
                </c:pt>
                <c:pt idx="3866">
                  <c:v>101.24479675293</c:v>
                </c:pt>
                <c:pt idx="3867">
                  <c:v>101.25559997558599</c:v>
                </c:pt>
                <c:pt idx="3868">
                  <c:v>101.27059936523401</c:v>
                </c:pt>
                <c:pt idx="3869">
                  <c:v>101.285697937012</c:v>
                </c:pt>
                <c:pt idx="3870">
                  <c:v>101.30069732666</c:v>
                </c:pt>
                <c:pt idx="3871">
                  <c:v>101.315803527832</c:v>
                </c:pt>
                <c:pt idx="3872">
                  <c:v>101.32810211181599</c:v>
                </c:pt>
                <c:pt idx="3873">
                  <c:v>101.337699890137</c:v>
                </c:pt>
                <c:pt idx="3874">
                  <c:v>101.345001220703</c:v>
                </c:pt>
                <c:pt idx="3875">
                  <c:v>101.349800109863</c:v>
                </c:pt>
                <c:pt idx="3876">
                  <c:v>101.351997375488</c:v>
                </c:pt>
                <c:pt idx="3877">
                  <c:v>101.35179901123</c:v>
                </c:pt>
                <c:pt idx="3878">
                  <c:v>101.349197387695</c:v>
                </c:pt>
                <c:pt idx="3879">
                  <c:v>101.344200134277</c:v>
                </c:pt>
                <c:pt idx="3880">
                  <c:v>101.33640289306599</c:v>
                </c:pt>
                <c:pt idx="3881">
                  <c:v>101.32559967041</c:v>
                </c:pt>
                <c:pt idx="3882">
                  <c:v>101.314903259277</c:v>
                </c:pt>
                <c:pt idx="3883">
                  <c:v>101.30419921875</c:v>
                </c:pt>
                <c:pt idx="3884">
                  <c:v>101.293403625488</c:v>
                </c:pt>
                <c:pt idx="3885">
                  <c:v>101.28549957275401</c:v>
                </c:pt>
                <c:pt idx="3886">
                  <c:v>101.28050231933599</c:v>
                </c:pt>
                <c:pt idx="3887">
                  <c:v>101.276901245117</c:v>
                </c:pt>
                <c:pt idx="3888">
                  <c:v>101.27459716796901</c:v>
                </c:pt>
                <c:pt idx="3889">
                  <c:v>101.27449798584</c:v>
                </c:pt>
                <c:pt idx="3890">
                  <c:v>101.276397705078</c:v>
                </c:pt>
                <c:pt idx="3891">
                  <c:v>101.28070068359401</c:v>
                </c:pt>
                <c:pt idx="3892">
                  <c:v>101.28749847412099</c:v>
                </c:pt>
                <c:pt idx="3893">
                  <c:v>101.29709625244099</c:v>
                </c:pt>
                <c:pt idx="3894">
                  <c:v>101.309600830078</c:v>
                </c:pt>
                <c:pt idx="3895">
                  <c:v>101.32199859619099</c:v>
                </c:pt>
                <c:pt idx="3896">
                  <c:v>101.334503173828</c:v>
                </c:pt>
                <c:pt idx="3897">
                  <c:v>101.34690093994099</c:v>
                </c:pt>
                <c:pt idx="3898">
                  <c:v>101.35890197753901</c:v>
                </c:pt>
                <c:pt idx="3899">
                  <c:v>101.370498657227</c:v>
                </c:pt>
                <c:pt idx="3900">
                  <c:v>101.38200378418</c:v>
                </c:pt>
                <c:pt idx="3901">
                  <c:v>101.393600463867</c:v>
                </c:pt>
                <c:pt idx="3902">
                  <c:v>101.40509796142599</c:v>
                </c:pt>
                <c:pt idx="3903">
                  <c:v>101.41529846191401</c:v>
                </c:pt>
                <c:pt idx="3904">
                  <c:v>101.424201965332</c:v>
                </c:pt>
                <c:pt idx="3905">
                  <c:v>101.431800842285</c:v>
                </c:pt>
                <c:pt idx="3906">
                  <c:v>101.437698364258</c:v>
                </c:pt>
                <c:pt idx="3907">
                  <c:v>101.44229888916</c:v>
                </c:pt>
                <c:pt idx="3908">
                  <c:v>101.445503234863</c:v>
                </c:pt>
                <c:pt idx="3909">
                  <c:v>101.44719696044901</c:v>
                </c:pt>
                <c:pt idx="3910">
                  <c:v>101.44750213623</c:v>
                </c:pt>
                <c:pt idx="3911">
                  <c:v>101.447799682617</c:v>
                </c:pt>
                <c:pt idx="3912">
                  <c:v>101.44809722900401</c:v>
                </c:pt>
                <c:pt idx="3913">
                  <c:v>101.448402404785</c:v>
                </c:pt>
                <c:pt idx="3914">
                  <c:v>101.448699951172</c:v>
                </c:pt>
                <c:pt idx="3915">
                  <c:v>101.44899749755901</c:v>
                </c:pt>
                <c:pt idx="3916">
                  <c:v>101.44930267334</c:v>
                </c:pt>
                <c:pt idx="3917">
                  <c:v>101.44750213623</c:v>
                </c:pt>
                <c:pt idx="3918">
                  <c:v>101.443603515625</c:v>
                </c:pt>
                <c:pt idx="3919">
                  <c:v>101.439697265625</c:v>
                </c:pt>
                <c:pt idx="3920">
                  <c:v>101.43450164794901</c:v>
                </c:pt>
                <c:pt idx="3921">
                  <c:v>101.428100585938</c:v>
                </c:pt>
                <c:pt idx="3922">
                  <c:v>101.416702270508</c:v>
                </c:pt>
                <c:pt idx="3923">
                  <c:v>101.400497436523</c:v>
                </c:pt>
                <c:pt idx="3924">
                  <c:v>101.384399414062</c:v>
                </c:pt>
                <c:pt idx="3925">
                  <c:v>101.368202209473</c:v>
                </c:pt>
                <c:pt idx="3926">
                  <c:v>101.351997375488</c:v>
                </c:pt>
                <c:pt idx="3927">
                  <c:v>101.335800170898</c:v>
                </c:pt>
                <c:pt idx="3928">
                  <c:v>101.319702148438</c:v>
                </c:pt>
                <c:pt idx="3929">
                  <c:v>101.303497314453</c:v>
                </c:pt>
                <c:pt idx="3930">
                  <c:v>101.287300109863</c:v>
                </c:pt>
                <c:pt idx="3931">
                  <c:v>101.271202087402</c:v>
                </c:pt>
                <c:pt idx="3932">
                  <c:v>101.254997253418</c:v>
                </c:pt>
                <c:pt idx="3933">
                  <c:v>101.238800048828</c:v>
                </c:pt>
                <c:pt idx="3934">
                  <c:v>101.222702026367</c:v>
                </c:pt>
                <c:pt idx="3935">
                  <c:v>101.211700439453</c:v>
                </c:pt>
                <c:pt idx="3936">
                  <c:v>101.20330047607401</c:v>
                </c:pt>
                <c:pt idx="3937">
                  <c:v>101.194297790527</c:v>
                </c:pt>
                <c:pt idx="3938">
                  <c:v>101.187797546387</c:v>
                </c:pt>
                <c:pt idx="3939">
                  <c:v>101.182403564453</c:v>
                </c:pt>
                <c:pt idx="3940">
                  <c:v>101.178703308105</c:v>
                </c:pt>
                <c:pt idx="3941">
                  <c:v>101.17690277099599</c:v>
                </c:pt>
                <c:pt idx="3942">
                  <c:v>101.17690277099599</c:v>
                </c:pt>
                <c:pt idx="3943">
                  <c:v>101.178703308105</c:v>
                </c:pt>
                <c:pt idx="3944">
                  <c:v>101.18060302734401</c:v>
                </c:pt>
                <c:pt idx="3945">
                  <c:v>101.182502746582</c:v>
                </c:pt>
                <c:pt idx="3946">
                  <c:v>101.18440246582</c:v>
                </c:pt>
                <c:pt idx="3947">
                  <c:v>101.18630218505901</c:v>
                </c:pt>
                <c:pt idx="3948">
                  <c:v>101.188102722168</c:v>
                </c:pt>
                <c:pt idx="3949">
                  <c:v>101.18979644775401</c:v>
                </c:pt>
                <c:pt idx="3950">
                  <c:v>101.19149780273401</c:v>
                </c:pt>
                <c:pt idx="3951">
                  <c:v>101.19239807128901</c:v>
                </c:pt>
                <c:pt idx="3952">
                  <c:v>101.19229888916</c:v>
                </c:pt>
                <c:pt idx="3953">
                  <c:v>101.19229888916</c:v>
                </c:pt>
                <c:pt idx="3954">
                  <c:v>101.19229888916</c:v>
                </c:pt>
                <c:pt idx="3955">
                  <c:v>101.19219970703099</c:v>
                </c:pt>
                <c:pt idx="3956">
                  <c:v>101.19219970703099</c:v>
                </c:pt>
                <c:pt idx="3957">
                  <c:v>101.192100524902</c:v>
                </c:pt>
                <c:pt idx="3958">
                  <c:v>101.192100524902</c:v>
                </c:pt>
                <c:pt idx="3959">
                  <c:v>101.19219970703099</c:v>
                </c:pt>
                <c:pt idx="3960">
                  <c:v>101.19229888916</c:v>
                </c:pt>
                <c:pt idx="3961">
                  <c:v>101.192497253418</c:v>
                </c:pt>
                <c:pt idx="3962">
                  <c:v>101.193000793457</c:v>
                </c:pt>
                <c:pt idx="3963">
                  <c:v>101.193901062012</c:v>
                </c:pt>
                <c:pt idx="3964">
                  <c:v>101.19450378418</c:v>
                </c:pt>
                <c:pt idx="3965">
                  <c:v>101.19499969482401</c:v>
                </c:pt>
                <c:pt idx="3966">
                  <c:v>101.19499969482401</c:v>
                </c:pt>
                <c:pt idx="3967">
                  <c:v>101.194702148438</c:v>
                </c:pt>
                <c:pt idx="3968">
                  <c:v>101.19439697265599</c:v>
                </c:pt>
                <c:pt idx="3969">
                  <c:v>101.19400024414099</c:v>
                </c:pt>
                <c:pt idx="3970">
                  <c:v>101.193496704102</c:v>
                </c:pt>
                <c:pt idx="3971">
                  <c:v>101.19309997558599</c:v>
                </c:pt>
                <c:pt idx="3972">
                  <c:v>101.192596435547</c:v>
                </c:pt>
                <c:pt idx="3973">
                  <c:v>101.19219970703099</c:v>
                </c:pt>
                <c:pt idx="3974">
                  <c:v>101.191703796387</c:v>
                </c:pt>
                <c:pt idx="3975">
                  <c:v>101.191200256348</c:v>
                </c:pt>
                <c:pt idx="3976">
                  <c:v>101.19059753418</c:v>
                </c:pt>
                <c:pt idx="3977">
                  <c:v>101.190101623535</c:v>
                </c:pt>
                <c:pt idx="3978">
                  <c:v>101.18959808349599</c:v>
                </c:pt>
                <c:pt idx="3979">
                  <c:v>101.189102172852</c:v>
                </c:pt>
                <c:pt idx="3980">
                  <c:v>101.188598632813</c:v>
                </c:pt>
                <c:pt idx="3981">
                  <c:v>101.188102722168</c:v>
                </c:pt>
                <c:pt idx="3982">
                  <c:v>101.187301635742</c:v>
                </c:pt>
                <c:pt idx="3983">
                  <c:v>101.18620300293</c:v>
                </c:pt>
                <c:pt idx="3984">
                  <c:v>101.18499755859401</c:v>
                </c:pt>
                <c:pt idx="3985">
                  <c:v>101.183601379395</c:v>
                </c:pt>
                <c:pt idx="3986">
                  <c:v>101.181999206543</c:v>
                </c:pt>
                <c:pt idx="3987">
                  <c:v>101.180297851562</c:v>
                </c:pt>
                <c:pt idx="3988">
                  <c:v>101.178596496582</c:v>
                </c:pt>
                <c:pt idx="3989">
                  <c:v>101.17690277099599</c:v>
                </c:pt>
                <c:pt idx="3990">
                  <c:v>101.175300598145</c:v>
                </c:pt>
                <c:pt idx="3991">
                  <c:v>101.17359924316401</c:v>
                </c:pt>
                <c:pt idx="3992">
                  <c:v>101.17189788818401</c:v>
                </c:pt>
                <c:pt idx="3993">
                  <c:v>101.170303344727</c:v>
                </c:pt>
                <c:pt idx="3994">
                  <c:v>101.168502807617</c:v>
                </c:pt>
                <c:pt idx="3995">
                  <c:v>101.166496276855</c:v>
                </c:pt>
                <c:pt idx="3996">
                  <c:v>101.164497375488</c:v>
                </c:pt>
                <c:pt idx="3997">
                  <c:v>101.16259765625</c:v>
                </c:pt>
                <c:pt idx="3998">
                  <c:v>101.160598754883</c:v>
                </c:pt>
                <c:pt idx="3999">
                  <c:v>101.15859985351599</c:v>
                </c:pt>
                <c:pt idx="4000">
                  <c:v>101.15650177002</c:v>
                </c:pt>
                <c:pt idx="4001">
                  <c:v>101.154403686523</c:v>
                </c:pt>
                <c:pt idx="4002">
                  <c:v>101.152297973633</c:v>
                </c:pt>
                <c:pt idx="4003">
                  <c:v>101.150199890137</c:v>
                </c:pt>
                <c:pt idx="4004">
                  <c:v>101.148002624512</c:v>
                </c:pt>
                <c:pt idx="4005">
                  <c:v>101.14589691162099</c:v>
                </c:pt>
                <c:pt idx="4006">
                  <c:v>101.143501281738</c:v>
                </c:pt>
                <c:pt idx="4007">
                  <c:v>101.14060211181599</c:v>
                </c:pt>
                <c:pt idx="4008">
                  <c:v>101.137702941895</c:v>
                </c:pt>
                <c:pt idx="4009">
                  <c:v>101.134902954102</c:v>
                </c:pt>
                <c:pt idx="4010">
                  <c:v>101.13200378418</c:v>
                </c:pt>
                <c:pt idx="4011">
                  <c:v>101.129203796387</c:v>
                </c:pt>
                <c:pt idx="4012">
                  <c:v>101.12619781494099</c:v>
                </c:pt>
                <c:pt idx="4013">
                  <c:v>101.123100280762</c:v>
                </c:pt>
                <c:pt idx="4014">
                  <c:v>101.120002746582</c:v>
                </c:pt>
                <c:pt idx="4015">
                  <c:v>101.116897583008</c:v>
                </c:pt>
                <c:pt idx="4016">
                  <c:v>101.113899230957</c:v>
                </c:pt>
                <c:pt idx="4017">
                  <c:v>101.11090087890599</c:v>
                </c:pt>
                <c:pt idx="4018">
                  <c:v>101.10800170898401</c:v>
                </c:pt>
                <c:pt idx="4019">
                  <c:v>101.10520172119099</c:v>
                </c:pt>
                <c:pt idx="4020">
                  <c:v>101.102401733398</c:v>
                </c:pt>
                <c:pt idx="4021">
                  <c:v>101.099502563477</c:v>
                </c:pt>
                <c:pt idx="4022">
                  <c:v>101.09649658203099</c:v>
                </c:pt>
                <c:pt idx="4023">
                  <c:v>101.09320068359401</c:v>
                </c:pt>
                <c:pt idx="4024">
                  <c:v>101.089897155762</c:v>
                </c:pt>
                <c:pt idx="4025">
                  <c:v>101.08660125732401</c:v>
                </c:pt>
                <c:pt idx="4026">
                  <c:v>101.08339691162099</c:v>
                </c:pt>
                <c:pt idx="4027">
                  <c:v>101.08010101318401</c:v>
                </c:pt>
                <c:pt idx="4028">
                  <c:v>101.076797485352</c:v>
                </c:pt>
                <c:pt idx="4029">
                  <c:v>101.072303771973</c:v>
                </c:pt>
                <c:pt idx="4030">
                  <c:v>101.066596984863</c:v>
                </c:pt>
                <c:pt idx="4031">
                  <c:v>101.060897827148</c:v>
                </c:pt>
                <c:pt idx="4032">
                  <c:v>101.05519866943401</c:v>
                </c:pt>
                <c:pt idx="4033">
                  <c:v>101.04949951171901</c:v>
                </c:pt>
                <c:pt idx="4034">
                  <c:v>101.04380035400401</c:v>
                </c:pt>
                <c:pt idx="4035">
                  <c:v>101.03810119628901</c:v>
                </c:pt>
                <c:pt idx="4036">
                  <c:v>101.03179931640599</c:v>
                </c:pt>
                <c:pt idx="4037">
                  <c:v>101.026496887207</c:v>
                </c:pt>
                <c:pt idx="4038">
                  <c:v>101.023002624512</c:v>
                </c:pt>
                <c:pt idx="4039">
                  <c:v>101.020797729492</c:v>
                </c:pt>
                <c:pt idx="4040">
                  <c:v>101.01979827880901</c:v>
                </c:pt>
                <c:pt idx="4041">
                  <c:v>101.01959991455099</c:v>
                </c:pt>
                <c:pt idx="4042">
                  <c:v>101.02089691162099</c:v>
                </c:pt>
                <c:pt idx="4043">
                  <c:v>101.024200439453</c:v>
                </c:pt>
                <c:pt idx="4044">
                  <c:v>101.02960205078099</c:v>
                </c:pt>
                <c:pt idx="4045">
                  <c:v>101.036499023438</c:v>
                </c:pt>
                <c:pt idx="4046">
                  <c:v>101.04470062255901</c:v>
                </c:pt>
                <c:pt idx="4047">
                  <c:v>101.05419921875</c:v>
                </c:pt>
                <c:pt idx="4048">
                  <c:v>101.06390380859401</c:v>
                </c:pt>
                <c:pt idx="4049">
                  <c:v>101.074096679688</c:v>
                </c:pt>
                <c:pt idx="4050">
                  <c:v>101.084602355957</c:v>
                </c:pt>
                <c:pt idx="4051">
                  <c:v>101.09449768066401</c:v>
                </c:pt>
                <c:pt idx="4052">
                  <c:v>101.103797912598</c:v>
                </c:pt>
                <c:pt idx="4053">
                  <c:v>101.115196228027</c:v>
                </c:pt>
                <c:pt idx="4054">
                  <c:v>101.128700256348</c:v>
                </c:pt>
                <c:pt idx="4055">
                  <c:v>101.143096923828</c:v>
                </c:pt>
                <c:pt idx="4056">
                  <c:v>101.15529632568401</c:v>
                </c:pt>
                <c:pt idx="4057">
                  <c:v>101.16429901123</c:v>
                </c:pt>
                <c:pt idx="4058">
                  <c:v>101.17489624023401</c:v>
                </c:pt>
                <c:pt idx="4059">
                  <c:v>101.18710327148401</c:v>
                </c:pt>
                <c:pt idx="4060">
                  <c:v>101.19850158691401</c:v>
                </c:pt>
                <c:pt idx="4061">
                  <c:v>101.209098815918</c:v>
                </c:pt>
                <c:pt idx="4062">
                  <c:v>101.21970367431599</c:v>
                </c:pt>
                <c:pt idx="4063">
                  <c:v>101.231201171875</c:v>
                </c:pt>
                <c:pt idx="4064">
                  <c:v>101.243598937988</c:v>
                </c:pt>
                <c:pt idx="4065">
                  <c:v>101.256103515625</c:v>
                </c:pt>
                <c:pt idx="4066">
                  <c:v>101.267097473145</c:v>
                </c:pt>
                <c:pt idx="4067">
                  <c:v>101.276802062988</c:v>
                </c:pt>
                <c:pt idx="4068">
                  <c:v>101.287399291992</c:v>
                </c:pt>
                <c:pt idx="4069">
                  <c:v>101.29900360107401</c:v>
                </c:pt>
                <c:pt idx="4070">
                  <c:v>101.310600280762</c:v>
                </c:pt>
                <c:pt idx="4071">
                  <c:v>101.323402404785</c:v>
                </c:pt>
                <c:pt idx="4072">
                  <c:v>101.33740234375</c:v>
                </c:pt>
                <c:pt idx="4073">
                  <c:v>101.351402282715</c:v>
                </c:pt>
                <c:pt idx="4074">
                  <c:v>101.36270141601599</c:v>
                </c:pt>
                <c:pt idx="4075">
                  <c:v>101.371299743652</c:v>
                </c:pt>
                <c:pt idx="4076">
                  <c:v>101.377799987793</c:v>
                </c:pt>
                <c:pt idx="4077">
                  <c:v>101.38210296630901</c:v>
                </c:pt>
                <c:pt idx="4078">
                  <c:v>101.383499145508</c:v>
                </c:pt>
                <c:pt idx="4079">
                  <c:v>101.381698608398</c:v>
                </c:pt>
                <c:pt idx="4080">
                  <c:v>101.379997253418</c:v>
                </c:pt>
                <c:pt idx="4081">
                  <c:v>101.378303527832</c:v>
                </c:pt>
                <c:pt idx="4082">
                  <c:v>101.376502990723</c:v>
                </c:pt>
                <c:pt idx="4083">
                  <c:v>101.37249755859401</c:v>
                </c:pt>
                <c:pt idx="4084">
                  <c:v>101.366096496582</c:v>
                </c:pt>
                <c:pt idx="4085">
                  <c:v>101.35829925537099</c:v>
                </c:pt>
                <c:pt idx="4086">
                  <c:v>101.34909820556599</c:v>
                </c:pt>
                <c:pt idx="4087">
                  <c:v>101.33619689941401</c:v>
                </c:pt>
                <c:pt idx="4088">
                  <c:v>101.31950378418</c:v>
                </c:pt>
                <c:pt idx="4089">
                  <c:v>101.30549621582</c:v>
                </c:pt>
                <c:pt idx="4090">
                  <c:v>101.29409790039099</c:v>
                </c:pt>
                <c:pt idx="4091">
                  <c:v>101.279998779297</c:v>
                </c:pt>
                <c:pt idx="4092">
                  <c:v>101.26319885253901</c:v>
                </c:pt>
                <c:pt idx="4093">
                  <c:v>101.24960327148401</c:v>
                </c:pt>
                <c:pt idx="4094">
                  <c:v>101.239799499512</c:v>
                </c:pt>
                <c:pt idx="4095">
                  <c:v>101.230499267578</c:v>
                </c:pt>
                <c:pt idx="4096">
                  <c:v>101.223197937012</c:v>
                </c:pt>
                <c:pt idx="4097">
                  <c:v>101.21800231933599</c:v>
                </c:pt>
                <c:pt idx="4098">
                  <c:v>101.215301513672</c:v>
                </c:pt>
                <c:pt idx="4099">
                  <c:v>101.215301513672</c:v>
                </c:pt>
                <c:pt idx="4100">
                  <c:v>101.215301513672</c:v>
                </c:pt>
                <c:pt idx="4101">
                  <c:v>101.215301513672</c:v>
                </c:pt>
                <c:pt idx="4102">
                  <c:v>101.215301513672</c:v>
                </c:pt>
                <c:pt idx="4103">
                  <c:v>101.215301513672</c:v>
                </c:pt>
                <c:pt idx="4104">
                  <c:v>101.215301513672</c:v>
                </c:pt>
                <c:pt idx="4105">
                  <c:v>101.215301513672</c:v>
                </c:pt>
                <c:pt idx="4106">
                  <c:v>101.215301513672</c:v>
                </c:pt>
                <c:pt idx="4107">
                  <c:v>101.215301513672</c:v>
                </c:pt>
                <c:pt idx="4108">
                  <c:v>101.215301513672</c:v>
                </c:pt>
                <c:pt idx="4109">
                  <c:v>101.21540069580099</c:v>
                </c:pt>
                <c:pt idx="4110">
                  <c:v>101.21540069580099</c:v>
                </c:pt>
                <c:pt idx="4111">
                  <c:v>101.21540069580099</c:v>
                </c:pt>
                <c:pt idx="4112">
                  <c:v>101.21540069580099</c:v>
                </c:pt>
                <c:pt idx="4113">
                  <c:v>101.21540069580099</c:v>
                </c:pt>
                <c:pt idx="4114">
                  <c:v>101.21549987793</c:v>
                </c:pt>
                <c:pt idx="4115">
                  <c:v>101.21549987793</c:v>
                </c:pt>
                <c:pt idx="4116">
                  <c:v>101.21849822998</c:v>
                </c:pt>
                <c:pt idx="4117">
                  <c:v>101.224502563477</c:v>
                </c:pt>
                <c:pt idx="4118">
                  <c:v>101.230598449707</c:v>
                </c:pt>
                <c:pt idx="4119">
                  <c:v>101.236198425293</c:v>
                </c:pt>
                <c:pt idx="4120">
                  <c:v>101.241500854492</c:v>
                </c:pt>
                <c:pt idx="4121">
                  <c:v>101.245498657227</c:v>
                </c:pt>
                <c:pt idx="4122">
                  <c:v>101.24829864502</c:v>
                </c:pt>
                <c:pt idx="4123">
                  <c:v>101.248397827148</c:v>
                </c:pt>
                <c:pt idx="4124">
                  <c:v>101.245796203613</c:v>
                </c:pt>
                <c:pt idx="4125">
                  <c:v>101.240600585938</c:v>
                </c:pt>
                <c:pt idx="4126">
                  <c:v>101.232696533203</c:v>
                </c:pt>
                <c:pt idx="4127">
                  <c:v>101.221298217773</c:v>
                </c:pt>
                <c:pt idx="4128">
                  <c:v>101.206596374512</c:v>
                </c:pt>
                <c:pt idx="4129">
                  <c:v>101.19309997558599</c:v>
                </c:pt>
                <c:pt idx="4130">
                  <c:v>101.18090057373</c:v>
                </c:pt>
                <c:pt idx="4131">
                  <c:v>101.16880035400401</c:v>
                </c:pt>
                <c:pt idx="4132">
                  <c:v>101.15720367431599</c:v>
                </c:pt>
                <c:pt idx="4133">
                  <c:v>101.14630126953099</c:v>
                </c:pt>
                <c:pt idx="4134">
                  <c:v>101.13860321044901</c:v>
                </c:pt>
                <c:pt idx="4135">
                  <c:v>101.13410186767599</c:v>
                </c:pt>
                <c:pt idx="4136">
                  <c:v>101.13159942627</c:v>
                </c:pt>
                <c:pt idx="4137">
                  <c:v>101.130996704102</c:v>
                </c:pt>
                <c:pt idx="4138">
                  <c:v>101.130401611328</c:v>
                </c:pt>
                <c:pt idx="4139">
                  <c:v>101.12989807128901</c:v>
                </c:pt>
                <c:pt idx="4140">
                  <c:v>101.12930297851599</c:v>
                </c:pt>
                <c:pt idx="4141">
                  <c:v>101.12840270996099</c:v>
                </c:pt>
                <c:pt idx="4142">
                  <c:v>101.127197265625</c:v>
                </c:pt>
                <c:pt idx="4143">
                  <c:v>101.125900268555</c:v>
                </c:pt>
                <c:pt idx="4144">
                  <c:v>101.124702453613</c:v>
                </c:pt>
                <c:pt idx="4145">
                  <c:v>101.123397827148</c:v>
                </c:pt>
                <c:pt idx="4146">
                  <c:v>101.122200012207</c:v>
                </c:pt>
                <c:pt idx="4147">
                  <c:v>101.122100830078</c:v>
                </c:pt>
                <c:pt idx="4148">
                  <c:v>101.123497009277</c:v>
                </c:pt>
                <c:pt idx="4149">
                  <c:v>101.125</c:v>
                </c:pt>
                <c:pt idx="4150">
                  <c:v>101.126502990723</c:v>
                </c:pt>
                <c:pt idx="4151">
                  <c:v>101.12799835205099</c:v>
                </c:pt>
                <c:pt idx="4152">
                  <c:v>101.129402160645</c:v>
                </c:pt>
                <c:pt idx="4153">
                  <c:v>101.130699157715</c:v>
                </c:pt>
                <c:pt idx="4154">
                  <c:v>101.13210296630901</c:v>
                </c:pt>
                <c:pt idx="4155">
                  <c:v>101.13500213623</c:v>
                </c:pt>
                <c:pt idx="4156">
                  <c:v>101.13950347900401</c:v>
                </c:pt>
                <c:pt idx="4157">
                  <c:v>101.145500183105</c:v>
                </c:pt>
                <c:pt idx="4158">
                  <c:v>101.153198242187</c:v>
                </c:pt>
                <c:pt idx="4159">
                  <c:v>101.162300109863</c:v>
                </c:pt>
                <c:pt idx="4160">
                  <c:v>101.17259979248</c:v>
                </c:pt>
                <c:pt idx="4161">
                  <c:v>101.182998657227</c:v>
                </c:pt>
                <c:pt idx="4162">
                  <c:v>101.193901062012</c:v>
                </c:pt>
                <c:pt idx="4163">
                  <c:v>101.20529937744099</c:v>
                </c:pt>
                <c:pt idx="4164">
                  <c:v>101.214302062988</c:v>
                </c:pt>
                <c:pt idx="4165">
                  <c:v>101.21759796142599</c:v>
                </c:pt>
                <c:pt idx="4166">
                  <c:v>101.217498779297</c:v>
                </c:pt>
                <c:pt idx="4167">
                  <c:v>101.213897705078</c:v>
                </c:pt>
                <c:pt idx="4168">
                  <c:v>101.20680236816401</c:v>
                </c:pt>
                <c:pt idx="4169">
                  <c:v>101.19719696044901</c:v>
                </c:pt>
                <c:pt idx="4170">
                  <c:v>101.185096740723</c:v>
                </c:pt>
                <c:pt idx="4171">
                  <c:v>101.1708984375</c:v>
                </c:pt>
                <c:pt idx="4172">
                  <c:v>101.154502868652</c:v>
                </c:pt>
                <c:pt idx="4173">
                  <c:v>101.13980102539099</c:v>
                </c:pt>
                <c:pt idx="4174">
                  <c:v>101.12680053710901</c:v>
                </c:pt>
                <c:pt idx="4175">
                  <c:v>101.11370086669901</c:v>
                </c:pt>
                <c:pt idx="4176">
                  <c:v>101.10060119628901</c:v>
                </c:pt>
                <c:pt idx="4177">
                  <c:v>101.091300964355</c:v>
                </c:pt>
                <c:pt idx="4178">
                  <c:v>101.085800170898</c:v>
                </c:pt>
                <c:pt idx="4179">
                  <c:v>101.08029937744099</c:v>
                </c:pt>
                <c:pt idx="4180">
                  <c:v>101.07640075683599</c:v>
                </c:pt>
                <c:pt idx="4181">
                  <c:v>101.07420349121099</c:v>
                </c:pt>
                <c:pt idx="4182">
                  <c:v>101.07209777832</c:v>
                </c:pt>
                <c:pt idx="4183">
                  <c:v>101.070098876953</c:v>
                </c:pt>
                <c:pt idx="4184">
                  <c:v>101.07039642334</c:v>
                </c:pt>
                <c:pt idx="4185">
                  <c:v>101.07309722900401</c:v>
                </c:pt>
                <c:pt idx="4186">
                  <c:v>101.07689666748</c:v>
                </c:pt>
                <c:pt idx="4187">
                  <c:v>101.081703186035</c:v>
                </c:pt>
                <c:pt idx="4188">
                  <c:v>101.08689880371099</c:v>
                </c:pt>
                <c:pt idx="4189">
                  <c:v>101.092498779297</c:v>
                </c:pt>
                <c:pt idx="4190">
                  <c:v>101.098098754883</c:v>
                </c:pt>
                <c:pt idx="4191">
                  <c:v>101.10350036621099</c:v>
                </c:pt>
                <c:pt idx="4192">
                  <c:v>101.10880279541</c:v>
                </c:pt>
                <c:pt idx="4193">
                  <c:v>101.111297607422</c:v>
                </c:pt>
                <c:pt idx="4194">
                  <c:v>101.11090087890599</c:v>
                </c:pt>
                <c:pt idx="4195">
                  <c:v>101.10739898681599</c:v>
                </c:pt>
                <c:pt idx="4196">
                  <c:v>101.10060119628901</c:v>
                </c:pt>
                <c:pt idx="4197">
                  <c:v>101.09390258789099</c:v>
                </c:pt>
                <c:pt idx="4198">
                  <c:v>101.087196350098</c:v>
                </c:pt>
                <c:pt idx="4199">
                  <c:v>101.083000183105</c:v>
                </c:pt>
                <c:pt idx="4200">
                  <c:v>101.081298828125</c:v>
                </c:pt>
                <c:pt idx="4201">
                  <c:v>101.08219909668</c:v>
                </c:pt>
                <c:pt idx="4202">
                  <c:v>101.085800170898</c:v>
                </c:pt>
                <c:pt idx="4203">
                  <c:v>101.09220123291</c:v>
                </c:pt>
                <c:pt idx="4204">
                  <c:v>101.101600646973</c:v>
                </c:pt>
                <c:pt idx="4205">
                  <c:v>101.11139678955099</c:v>
                </c:pt>
                <c:pt idx="4206">
                  <c:v>101.121696472168</c:v>
                </c:pt>
                <c:pt idx="4207">
                  <c:v>101.132400512695</c:v>
                </c:pt>
                <c:pt idx="4208">
                  <c:v>101.143600463867</c:v>
                </c:pt>
                <c:pt idx="4209">
                  <c:v>101.15480041503901</c:v>
                </c:pt>
                <c:pt idx="4210">
                  <c:v>101.164901733398</c:v>
                </c:pt>
                <c:pt idx="4211">
                  <c:v>101.173797607422</c:v>
                </c:pt>
                <c:pt idx="4212">
                  <c:v>101.18099975585901</c:v>
                </c:pt>
                <c:pt idx="4213">
                  <c:v>101.186599731445</c:v>
                </c:pt>
                <c:pt idx="4214">
                  <c:v>101.18920135498</c:v>
                </c:pt>
                <c:pt idx="4215">
                  <c:v>101.18879699707</c:v>
                </c:pt>
                <c:pt idx="4216">
                  <c:v>101.185501098633</c:v>
                </c:pt>
                <c:pt idx="4217">
                  <c:v>101.179496765137</c:v>
                </c:pt>
                <c:pt idx="4218">
                  <c:v>101.17009735107401</c:v>
                </c:pt>
                <c:pt idx="4219">
                  <c:v>101.157501220703</c:v>
                </c:pt>
                <c:pt idx="4220">
                  <c:v>101.143096923828</c:v>
                </c:pt>
                <c:pt idx="4221">
                  <c:v>101.126998901367</c:v>
                </c:pt>
                <c:pt idx="4222">
                  <c:v>101.110801696777</c:v>
                </c:pt>
                <c:pt idx="4223">
                  <c:v>101.09470367431599</c:v>
                </c:pt>
                <c:pt idx="4224">
                  <c:v>101.07830047607401</c:v>
                </c:pt>
                <c:pt idx="4225">
                  <c:v>101.061798095703</c:v>
                </c:pt>
                <c:pt idx="4226">
                  <c:v>101.045303344727</c:v>
                </c:pt>
                <c:pt idx="4227">
                  <c:v>101.028800964355</c:v>
                </c:pt>
                <c:pt idx="4228">
                  <c:v>101.01260375976599</c:v>
                </c:pt>
                <c:pt idx="4229">
                  <c:v>100.996696472168</c:v>
                </c:pt>
                <c:pt idx="4230">
                  <c:v>100.980796813965</c:v>
                </c:pt>
                <c:pt idx="4231">
                  <c:v>100.964897155762</c:v>
                </c:pt>
                <c:pt idx="4232">
                  <c:v>100.951499938965</c:v>
                </c:pt>
                <c:pt idx="4233">
                  <c:v>100.94049835205099</c:v>
                </c:pt>
                <c:pt idx="4234">
                  <c:v>100.93170166015599</c:v>
                </c:pt>
                <c:pt idx="4235">
                  <c:v>100.92489624023401</c:v>
                </c:pt>
                <c:pt idx="4236">
                  <c:v>100.91819763183599</c:v>
                </c:pt>
                <c:pt idx="4237">
                  <c:v>100.91139984130901</c:v>
                </c:pt>
                <c:pt idx="4238">
                  <c:v>100.90789794921901</c:v>
                </c:pt>
                <c:pt idx="4239">
                  <c:v>100.90769958496099</c:v>
                </c:pt>
                <c:pt idx="4240">
                  <c:v>100.91000366210901</c:v>
                </c:pt>
                <c:pt idx="4241">
                  <c:v>100.914901733398</c:v>
                </c:pt>
                <c:pt idx="4242">
                  <c:v>100.924201965332</c:v>
                </c:pt>
                <c:pt idx="4243">
                  <c:v>100.937797546387</c:v>
                </c:pt>
                <c:pt idx="4244">
                  <c:v>100.951499938965</c:v>
                </c:pt>
                <c:pt idx="4245">
                  <c:v>100.965202331543</c:v>
                </c:pt>
                <c:pt idx="4246">
                  <c:v>100.978797912598</c:v>
                </c:pt>
                <c:pt idx="4247">
                  <c:v>100.99250030517599</c:v>
                </c:pt>
                <c:pt idx="4248">
                  <c:v>101.003700256348</c:v>
                </c:pt>
                <c:pt idx="4249">
                  <c:v>101.014297485352</c:v>
                </c:pt>
                <c:pt idx="4250">
                  <c:v>101.026802062988</c:v>
                </c:pt>
                <c:pt idx="4251">
                  <c:v>101.039199829102</c:v>
                </c:pt>
                <c:pt idx="4252">
                  <c:v>101.05059814453099</c:v>
                </c:pt>
                <c:pt idx="4253">
                  <c:v>101.06079864502</c:v>
                </c:pt>
                <c:pt idx="4254">
                  <c:v>101.07260131835901</c:v>
                </c:pt>
                <c:pt idx="4255">
                  <c:v>101.085899353027</c:v>
                </c:pt>
                <c:pt idx="4256">
                  <c:v>101.09929656982401</c:v>
                </c:pt>
                <c:pt idx="4257">
                  <c:v>101.11309814453099</c:v>
                </c:pt>
                <c:pt idx="4258">
                  <c:v>101.12729644775401</c:v>
                </c:pt>
                <c:pt idx="4259">
                  <c:v>101.1416015625</c:v>
                </c:pt>
                <c:pt idx="4260">
                  <c:v>101.155799865723</c:v>
                </c:pt>
                <c:pt idx="4261">
                  <c:v>101.169998168945</c:v>
                </c:pt>
                <c:pt idx="4262">
                  <c:v>101.183403015137</c:v>
                </c:pt>
                <c:pt idx="4263">
                  <c:v>101.19589996337901</c:v>
                </c:pt>
                <c:pt idx="4264">
                  <c:v>101.20839691162099</c:v>
                </c:pt>
                <c:pt idx="4265">
                  <c:v>101.22080230712901</c:v>
                </c:pt>
                <c:pt idx="4266">
                  <c:v>101.22979736328099</c:v>
                </c:pt>
                <c:pt idx="4267">
                  <c:v>101.23519897460901</c:v>
                </c:pt>
                <c:pt idx="4268">
                  <c:v>101.23770141601599</c:v>
                </c:pt>
                <c:pt idx="4269">
                  <c:v>101.237297058105</c:v>
                </c:pt>
                <c:pt idx="4270">
                  <c:v>101.23419952392599</c:v>
                </c:pt>
                <c:pt idx="4271">
                  <c:v>101.22820281982401</c:v>
                </c:pt>
                <c:pt idx="4272">
                  <c:v>101.220001220703</c:v>
                </c:pt>
                <c:pt idx="4273">
                  <c:v>101.209602355957</c:v>
                </c:pt>
                <c:pt idx="4274">
                  <c:v>101.19719696044901</c:v>
                </c:pt>
                <c:pt idx="4275">
                  <c:v>101.182998657227</c:v>
                </c:pt>
                <c:pt idx="4276">
                  <c:v>101.16880035400401</c:v>
                </c:pt>
                <c:pt idx="4277">
                  <c:v>101.15460205078099</c:v>
                </c:pt>
                <c:pt idx="4278">
                  <c:v>101.14040374755901</c:v>
                </c:pt>
                <c:pt idx="4279">
                  <c:v>101.125602722168</c:v>
                </c:pt>
                <c:pt idx="4280">
                  <c:v>101.110298156738</c:v>
                </c:pt>
                <c:pt idx="4281">
                  <c:v>101.098999023438</c:v>
                </c:pt>
                <c:pt idx="4282">
                  <c:v>101.091796875</c:v>
                </c:pt>
                <c:pt idx="4283">
                  <c:v>101.086502075195</c:v>
                </c:pt>
                <c:pt idx="4284">
                  <c:v>101.08309936523401</c:v>
                </c:pt>
                <c:pt idx="4285">
                  <c:v>101.08249664306599</c:v>
                </c:pt>
                <c:pt idx="4286">
                  <c:v>101.084602355957</c:v>
                </c:pt>
                <c:pt idx="4287">
                  <c:v>101.089797973633</c:v>
                </c:pt>
                <c:pt idx="4288">
                  <c:v>101.097900390625</c:v>
                </c:pt>
                <c:pt idx="4289">
                  <c:v>101.10870361328099</c:v>
                </c:pt>
                <c:pt idx="4290">
                  <c:v>101.12139892578099</c:v>
                </c:pt>
                <c:pt idx="4291">
                  <c:v>101.13320159912099</c:v>
                </c:pt>
                <c:pt idx="4292">
                  <c:v>101.14499664306599</c:v>
                </c:pt>
                <c:pt idx="4293">
                  <c:v>101.15679931640599</c:v>
                </c:pt>
                <c:pt idx="4294">
                  <c:v>101.165603637695</c:v>
                </c:pt>
                <c:pt idx="4295">
                  <c:v>101.171600341797</c:v>
                </c:pt>
                <c:pt idx="4296">
                  <c:v>101.17440032959</c:v>
                </c:pt>
                <c:pt idx="4297">
                  <c:v>101.17400360107401</c:v>
                </c:pt>
                <c:pt idx="4298">
                  <c:v>101.16989898681599</c:v>
                </c:pt>
                <c:pt idx="4299">
                  <c:v>101.162101745605</c:v>
                </c:pt>
                <c:pt idx="4300">
                  <c:v>101.153999328613</c:v>
                </c:pt>
                <c:pt idx="4301">
                  <c:v>101.14559936523401</c:v>
                </c:pt>
                <c:pt idx="4302">
                  <c:v>101.137199401855</c:v>
                </c:pt>
                <c:pt idx="4303">
                  <c:v>101.131797790527</c:v>
                </c:pt>
                <c:pt idx="4304">
                  <c:v>101.129402160645</c:v>
                </c:pt>
                <c:pt idx="4305">
                  <c:v>101.12709808349599</c:v>
                </c:pt>
                <c:pt idx="4306">
                  <c:v>101.124702453613</c:v>
                </c:pt>
                <c:pt idx="4307">
                  <c:v>101.12069702148401</c:v>
                </c:pt>
                <c:pt idx="4308">
                  <c:v>101.115097045898</c:v>
                </c:pt>
                <c:pt idx="4309">
                  <c:v>101.106399536133</c:v>
                </c:pt>
                <c:pt idx="4310">
                  <c:v>101.09470367431599</c:v>
                </c:pt>
                <c:pt idx="4311">
                  <c:v>101.083000183105</c:v>
                </c:pt>
                <c:pt idx="4312">
                  <c:v>101.07119750976599</c:v>
                </c:pt>
                <c:pt idx="4313">
                  <c:v>101.05979919433599</c:v>
                </c:pt>
                <c:pt idx="4314">
                  <c:v>101.050903320312</c:v>
                </c:pt>
                <c:pt idx="4315">
                  <c:v>101.044403076172</c:v>
                </c:pt>
                <c:pt idx="4316">
                  <c:v>101.037803649902</c:v>
                </c:pt>
                <c:pt idx="4317">
                  <c:v>101.031303405762</c:v>
                </c:pt>
                <c:pt idx="4318">
                  <c:v>101.024696350098</c:v>
                </c:pt>
                <c:pt idx="4319">
                  <c:v>101.018203735352</c:v>
                </c:pt>
                <c:pt idx="4320">
                  <c:v>101.01170349121099</c:v>
                </c:pt>
                <c:pt idx="4321">
                  <c:v>101.005096435547</c:v>
                </c:pt>
                <c:pt idx="4322">
                  <c:v>101.005897521973</c:v>
                </c:pt>
                <c:pt idx="4323">
                  <c:v>101.013999938965</c:v>
                </c:pt>
                <c:pt idx="4324">
                  <c:v>101.02130126953099</c:v>
                </c:pt>
                <c:pt idx="4325">
                  <c:v>101.02790069580099</c:v>
                </c:pt>
                <c:pt idx="4326">
                  <c:v>101.03450012207</c:v>
                </c:pt>
                <c:pt idx="4327">
                  <c:v>101.038497924805</c:v>
                </c:pt>
                <c:pt idx="4328">
                  <c:v>101.040000915527</c:v>
                </c:pt>
                <c:pt idx="4329">
                  <c:v>101.040000915527</c:v>
                </c:pt>
                <c:pt idx="4330">
                  <c:v>101.03839874267599</c:v>
                </c:pt>
                <c:pt idx="4331">
                  <c:v>101.03549957275401</c:v>
                </c:pt>
                <c:pt idx="4332">
                  <c:v>101.03140258789099</c:v>
                </c:pt>
                <c:pt idx="4333">
                  <c:v>101.02719879150401</c:v>
                </c:pt>
                <c:pt idx="4334">
                  <c:v>101.02310180664099</c:v>
                </c:pt>
                <c:pt idx="4335">
                  <c:v>101.018997192383</c:v>
                </c:pt>
                <c:pt idx="4336">
                  <c:v>101.01480102539099</c:v>
                </c:pt>
                <c:pt idx="4337">
                  <c:v>101.010696411133</c:v>
                </c:pt>
                <c:pt idx="4338">
                  <c:v>101.00659942627</c:v>
                </c:pt>
                <c:pt idx="4339">
                  <c:v>101.00250244140599</c:v>
                </c:pt>
                <c:pt idx="4340">
                  <c:v>100.998397827148</c:v>
                </c:pt>
                <c:pt idx="4341">
                  <c:v>100.994499206543</c:v>
                </c:pt>
                <c:pt idx="4342">
                  <c:v>100.99069976806599</c:v>
                </c:pt>
                <c:pt idx="4343">
                  <c:v>100.98680114746099</c:v>
                </c:pt>
                <c:pt idx="4344">
                  <c:v>100.982902526855</c:v>
                </c:pt>
                <c:pt idx="4345">
                  <c:v>100.978996276855</c:v>
                </c:pt>
                <c:pt idx="4346">
                  <c:v>100.97509765625</c:v>
                </c:pt>
                <c:pt idx="4347">
                  <c:v>100.971199035645</c:v>
                </c:pt>
                <c:pt idx="4348">
                  <c:v>100.96730041503901</c:v>
                </c:pt>
                <c:pt idx="4349">
                  <c:v>100.963500976562</c:v>
                </c:pt>
                <c:pt idx="4350">
                  <c:v>100.95989990234401</c:v>
                </c:pt>
                <c:pt idx="4351">
                  <c:v>100.95619964599599</c:v>
                </c:pt>
                <c:pt idx="4352">
                  <c:v>100.952598571777</c:v>
                </c:pt>
                <c:pt idx="4353">
                  <c:v>100.949501037598</c:v>
                </c:pt>
                <c:pt idx="4354">
                  <c:v>100.946899414062</c:v>
                </c:pt>
                <c:pt idx="4355">
                  <c:v>100.944297790527</c:v>
                </c:pt>
                <c:pt idx="4356">
                  <c:v>100.94180297851599</c:v>
                </c:pt>
                <c:pt idx="4357">
                  <c:v>100.939399719238</c:v>
                </c:pt>
                <c:pt idx="4358">
                  <c:v>100.937202453613</c:v>
                </c:pt>
                <c:pt idx="4359">
                  <c:v>100.93499755859401</c:v>
                </c:pt>
                <c:pt idx="4360">
                  <c:v>100.933403015137</c:v>
                </c:pt>
                <c:pt idx="4361">
                  <c:v>100.93219757080099</c:v>
                </c:pt>
                <c:pt idx="4362">
                  <c:v>100.931098937988</c:v>
                </c:pt>
                <c:pt idx="4363">
                  <c:v>100.93000030517599</c:v>
                </c:pt>
                <c:pt idx="4364">
                  <c:v>100.92880249023401</c:v>
                </c:pt>
                <c:pt idx="4365">
                  <c:v>100.92610168457</c:v>
                </c:pt>
                <c:pt idx="4366">
                  <c:v>100.921798706055</c:v>
                </c:pt>
                <c:pt idx="4367">
                  <c:v>100.91750335693401</c:v>
                </c:pt>
                <c:pt idx="4368">
                  <c:v>100.91290283203099</c:v>
                </c:pt>
                <c:pt idx="4369">
                  <c:v>100.907997131348</c:v>
                </c:pt>
                <c:pt idx="4370">
                  <c:v>100.903198242187</c:v>
                </c:pt>
                <c:pt idx="4371">
                  <c:v>100.898300170898</c:v>
                </c:pt>
                <c:pt idx="4372">
                  <c:v>100.893798828125</c:v>
                </c:pt>
                <c:pt idx="4373">
                  <c:v>100.889701843262</c:v>
                </c:pt>
                <c:pt idx="4374">
                  <c:v>100.88559722900401</c:v>
                </c:pt>
                <c:pt idx="4375">
                  <c:v>100.882202148438</c:v>
                </c:pt>
                <c:pt idx="4376">
                  <c:v>100.879600524902</c:v>
                </c:pt>
                <c:pt idx="4377">
                  <c:v>100.87670135498</c:v>
                </c:pt>
                <c:pt idx="4378">
                  <c:v>100.87329864502</c:v>
                </c:pt>
                <c:pt idx="4379">
                  <c:v>100.870002746582</c:v>
                </c:pt>
                <c:pt idx="4380">
                  <c:v>100.86660003662099</c:v>
                </c:pt>
                <c:pt idx="4381">
                  <c:v>100.86329650878901</c:v>
                </c:pt>
                <c:pt idx="4382">
                  <c:v>100.85980224609401</c:v>
                </c:pt>
                <c:pt idx="4383">
                  <c:v>100.85630035400401</c:v>
                </c:pt>
                <c:pt idx="4384">
                  <c:v>100.85279846191401</c:v>
                </c:pt>
                <c:pt idx="4385">
                  <c:v>100.84929656982401</c:v>
                </c:pt>
                <c:pt idx="4386">
                  <c:v>100.846199035645</c:v>
                </c:pt>
                <c:pt idx="4387">
                  <c:v>100.843299865723</c:v>
                </c:pt>
                <c:pt idx="4388">
                  <c:v>100.83920288085901</c:v>
                </c:pt>
                <c:pt idx="4389">
                  <c:v>100.83399963378901</c:v>
                </c:pt>
                <c:pt idx="4390">
                  <c:v>100.8291015625</c:v>
                </c:pt>
                <c:pt idx="4391">
                  <c:v>100.82430267334</c:v>
                </c:pt>
                <c:pt idx="4392">
                  <c:v>100.819900512695</c:v>
                </c:pt>
                <c:pt idx="4393">
                  <c:v>100.81610107421901</c:v>
                </c:pt>
                <c:pt idx="4394">
                  <c:v>100.812202453613</c:v>
                </c:pt>
                <c:pt idx="4395">
                  <c:v>100.807899475098</c:v>
                </c:pt>
                <c:pt idx="4396">
                  <c:v>100.803100585938</c:v>
                </c:pt>
                <c:pt idx="4397">
                  <c:v>100.798301696777</c:v>
                </c:pt>
                <c:pt idx="4398">
                  <c:v>100.793403625488</c:v>
                </c:pt>
                <c:pt idx="4399">
                  <c:v>100.78859710693401</c:v>
                </c:pt>
                <c:pt idx="4400">
                  <c:v>100.78359985351599</c:v>
                </c:pt>
                <c:pt idx="4401">
                  <c:v>100.77829742431599</c:v>
                </c:pt>
                <c:pt idx="4402">
                  <c:v>100.774299621582</c:v>
                </c:pt>
                <c:pt idx="4403">
                  <c:v>100.77149963378901</c:v>
                </c:pt>
                <c:pt idx="4404">
                  <c:v>100.76869964599599</c:v>
                </c:pt>
                <c:pt idx="4405">
                  <c:v>100.76580047607401</c:v>
                </c:pt>
                <c:pt idx="4406">
                  <c:v>100.762901306152</c:v>
                </c:pt>
                <c:pt idx="4407">
                  <c:v>100.759902954102</c:v>
                </c:pt>
                <c:pt idx="4408">
                  <c:v>100.75700378418</c:v>
                </c:pt>
                <c:pt idx="4409">
                  <c:v>100.75399780273401</c:v>
                </c:pt>
                <c:pt idx="4410">
                  <c:v>100.75039672851599</c:v>
                </c:pt>
                <c:pt idx="4411">
                  <c:v>100.746200561523</c:v>
                </c:pt>
                <c:pt idx="4412">
                  <c:v>100.741897583008</c:v>
                </c:pt>
                <c:pt idx="4413">
                  <c:v>100.73770141601599</c:v>
                </c:pt>
                <c:pt idx="4414">
                  <c:v>100.73349761962901</c:v>
                </c:pt>
                <c:pt idx="4415">
                  <c:v>100.72940063476599</c:v>
                </c:pt>
                <c:pt idx="4416">
                  <c:v>100.72560119628901</c:v>
                </c:pt>
                <c:pt idx="4417">
                  <c:v>100.722297668457</c:v>
                </c:pt>
                <c:pt idx="4418">
                  <c:v>100.71890258789099</c:v>
                </c:pt>
                <c:pt idx="4419">
                  <c:v>100.71199798584</c:v>
                </c:pt>
                <c:pt idx="4420">
                  <c:v>100.70140075683599</c:v>
                </c:pt>
                <c:pt idx="4421">
                  <c:v>100.690803527832</c:v>
                </c:pt>
                <c:pt idx="4422">
                  <c:v>100.68049621582</c:v>
                </c:pt>
                <c:pt idx="4423">
                  <c:v>100.67050170898401</c:v>
                </c:pt>
                <c:pt idx="4424">
                  <c:v>100.66429901123</c:v>
                </c:pt>
                <c:pt idx="4425">
                  <c:v>100.662002563477</c:v>
                </c:pt>
                <c:pt idx="4426">
                  <c:v>100.662002563477</c:v>
                </c:pt>
                <c:pt idx="4427">
                  <c:v>100.664100646973</c:v>
                </c:pt>
                <c:pt idx="4428">
                  <c:v>100.668701171875</c:v>
                </c:pt>
                <c:pt idx="4429">
                  <c:v>100.67569732666</c:v>
                </c:pt>
                <c:pt idx="4430">
                  <c:v>100.68270111084</c:v>
                </c:pt>
                <c:pt idx="4431">
                  <c:v>100.68920135498</c:v>
                </c:pt>
                <c:pt idx="4432">
                  <c:v>100.695198059082</c:v>
                </c:pt>
                <c:pt idx="4433">
                  <c:v>100.701202392578</c:v>
                </c:pt>
                <c:pt idx="4434">
                  <c:v>100.706497192383</c:v>
                </c:pt>
                <c:pt idx="4435">
                  <c:v>100.71099853515599</c:v>
                </c:pt>
                <c:pt idx="4436">
                  <c:v>100.71499633789099</c:v>
                </c:pt>
                <c:pt idx="4437">
                  <c:v>100.71820068359401</c:v>
                </c:pt>
                <c:pt idx="4438">
                  <c:v>100.72109985351599</c:v>
                </c:pt>
                <c:pt idx="4439">
                  <c:v>100.72389984130901</c:v>
                </c:pt>
                <c:pt idx="4440">
                  <c:v>100.726699829102</c:v>
                </c:pt>
                <c:pt idx="4441">
                  <c:v>100.729499816895</c:v>
                </c:pt>
                <c:pt idx="4442">
                  <c:v>100.73220062255901</c:v>
                </c:pt>
                <c:pt idx="4443">
                  <c:v>100.735000610352</c:v>
                </c:pt>
                <c:pt idx="4444">
                  <c:v>100.737800598145</c:v>
                </c:pt>
                <c:pt idx="4445">
                  <c:v>100.74310302734401</c:v>
                </c:pt>
                <c:pt idx="4446">
                  <c:v>100.751098632813</c:v>
                </c:pt>
                <c:pt idx="4447">
                  <c:v>100.759803771973</c:v>
                </c:pt>
                <c:pt idx="4448">
                  <c:v>100.769096374512</c:v>
                </c:pt>
                <c:pt idx="4449">
                  <c:v>100.77850341796901</c:v>
                </c:pt>
                <c:pt idx="4450">
                  <c:v>100.785400390625</c:v>
                </c:pt>
                <c:pt idx="4451">
                  <c:v>100.789901733398</c:v>
                </c:pt>
                <c:pt idx="4452">
                  <c:v>100.79229736328099</c:v>
                </c:pt>
                <c:pt idx="4453">
                  <c:v>100.792602539062</c:v>
                </c:pt>
                <c:pt idx="4454">
                  <c:v>100.78929901123</c:v>
                </c:pt>
                <c:pt idx="4455">
                  <c:v>100.782600402832</c:v>
                </c:pt>
                <c:pt idx="4456">
                  <c:v>100.775497436523</c:v>
                </c:pt>
                <c:pt idx="4457">
                  <c:v>100.76789855957</c:v>
                </c:pt>
                <c:pt idx="4458">
                  <c:v>100.76039886474599</c:v>
                </c:pt>
                <c:pt idx="4459">
                  <c:v>100.753700256348</c:v>
                </c:pt>
                <c:pt idx="4460">
                  <c:v>100.74770355224599</c:v>
                </c:pt>
                <c:pt idx="4461">
                  <c:v>100.74289703369099</c:v>
                </c:pt>
                <c:pt idx="4462">
                  <c:v>100.739097595215</c:v>
                </c:pt>
                <c:pt idx="4463">
                  <c:v>100.73699951171901</c:v>
                </c:pt>
                <c:pt idx="4464">
                  <c:v>100.736602783203</c:v>
                </c:pt>
                <c:pt idx="4465">
                  <c:v>100.737602233887</c:v>
                </c:pt>
                <c:pt idx="4466">
                  <c:v>100.74030303955099</c:v>
                </c:pt>
                <c:pt idx="4467">
                  <c:v>100.743202209473</c:v>
                </c:pt>
                <c:pt idx="4468">
                  <c:v>100.746101379395</c:v>
                </c:pt>
                <c:pt idx="4469">
                  <c:v>100.748901367187</c:v>
                </c:pt>
                <c:pt idx="4470">
                  <c:v>100.75180053710901</c:v>
                </c:pt>
                <c:pt idx="4471">
                  <c:v>100.754600524902</c:v>
                </c:pt>
                <c:pt idx="4472">
                  <c:v>100.75749969482401</c:v>
                </c:pt>
                <c:pt idx="4473">
                  <c:v>100.76039886474599</c:v>
                </c:pt>
                <c:pt idx="4474">
                  <c:v>100.762702941895</c:v>
                </c:pt>
                <c:pt idx="4475">
                  <c:v>100.764701843262</c:v>
                </c:pt>
                <c:pt idx="4476">
                  <c:v>100.7666015625</c:v>
                </c:pt>
                <c:pt idx="4477">
                  <c:v>100.76650238037099</c:v>
                </c:pt>
                <c:pt idx="4478">
                  <c:v>100.76439666748</c:v>
                </c:pt>
                <c:pt idx="4479">
                  <c:v>100.762100219727</c:v>
                </c:pt>
                <c:pt idx="4480">
                  <c:v>100.759803771973</c:v>
                </c:pt>
                <c:pt idx="4481">
                  <c:v>100.75749969482401</c:v>
                </c:pt>
                <c:pt idx="4482">
                  <c:v>100.75520324707</c:v>
                </c:pt>
                <c:pt idx="4483">
                  <c:v>100.752899169922</c:v>
                </c:pt>
                <c:pt idx="4484">
                  <c:v>100.750701904297</c:v>
                </c:pt>
                <c:pt idx="4485">
                  <c:v>100.74659729003901</c:v>
                </c:pt>
                <c:pt idx="4486">
                  <c:v>100.740798950195</c:v>
                </c:pt>
                <c:pt idx="4487">
                  <c:v>100.734901428223</c:v>
                </c:pt>
                <c:pt idx="4488">
                  <c:v>100.72910308837901</c:v>
                </c:pt>
                <c:pt idx="4489">
                  <c:v>100.723098754883</c:v>
                </c:pt>
                <c:pt idx="4490">
                  <c:v>100.716903686523</c:v>
                </c:pt>
                <c:pt idx="4491">
                  <c:v>100.71070098877</c:v>
                </c:pt>
                <c:pt idx="4492">
                  <c:v>100.70449829101599</c:v>
                </c:pt>
                <c:pt idx="4493">
                  <c:v>100.698196411133</c:v>
                </c:pt>
                <c:pt idx="4494">
                  <c:v>100.692001342773</c:v>
                </c:pt>
                <c:pt idx="4495">
                  <c:v>100.688201904297</c:v>
                </c:pt>
                <c:pt idx="4496">
                  <c:v>100.686798095703</c:v>
                </c:pt>
                <c:pt idx="4497">
                  <c:v>100.685897827148</c:v>
                </c:pt>
                <c:pt idx="4498">
                  <c:v>100.68569946289099</c:v>
                </c:pt>
                <c:pt idx="4499">
                  <c:v>100.68609619140599</c:v>
                </c:pt>
                <c:pt idx="4500">
                  <c:v>100.68979644775401</c:v>
                </c:pt>
                <c:pt idx="4501">
                  <c:v>100.695999145508</c:v>
                </c:pt>
                <c:pt idx="4502">
                  <c:v>100.702102661133</c:v>
                </c:pt>
                <c:pt idx="4503">
                  <c:v>100.707901000977</c:v>
                </c:pt>
                <c:pt idx="4504">
                  <c:v>100.713302612305</c:v>
                </c:pt>
                <c:pt idx="4505">
                  <c:v>100.718696594238</c:v>
                </c:pt>
                <c:pt idx="4506">
                  <c:v>100.72339630127</c:v>
                </c:pt>
                <c:pt idx="4507">
                  <c:v>100.72519683837901</c:v>
                </c:pt>
                <c:pt idx="4508">
                  <c:v>100.724899291992</c:v>
                </c:pt>
                <c:pt idx="4509">
                  <c:v>100.721801757813</c:v>
                </c:pt>
                <c:pt idx="4510">
                  <c:v>100.715896606445</c:v>
                </c:pt>
                <c:pt idx="4511">
                  <c:v>100.710098266602</c:v>
                </c:pt>
                <c:pt idx="4512">
                  <c:v>100.701797485352</c:v>
                </c:pt>
                <c:pt idx="4513">
                  <c:v>100.691200256348</c:v>
                </c:pt>
                <c:pt idx="4514">
                  <c:v>100.68060302734401</c:v>
                </c:pt>
                <c:pt idx="4515">
                  <c:v>100.671997070312</c:v>
                </c:pt>
                <c:pt idx="4516">
                  <c:v>100.665199279785</c:v>
                </c:pt>
                <c:pt idx="4517">
                  <c:v>100.660697937012</c:v>
                </c:pt>
                <c:pt idx="4518">
                  <c:v>100.658500671387</c:v>
                </c:pt>
                <c:pt idx="4519">
                  <c:v>100.65640258789099</c:v>
                </c:pt>
                <c:pt idx="4520">
                  <c:v>100.65419769287099</c:v>
                </c:pt>
                <c:pt idx="4521">
                  <c:v>100.652099609375</c:v>
                </c:pt>
                <c:pt idx="4522">
                  <c:v>100.64990234375</c:v>
                </c:pt>
                <c:pt idx="4523">
                  <c:v>100.64769744873</c:v>
                </c:pt>
                <c:pt idx="4524">
                  <c:v>100.64559936523401</c:v>
                </c:pt>
                <c:pt idx="4525">
                  <c:v>100.64340209960901</c:v>
                </c:pt>
                <c:pt idx="4526">
                  <c:v>100.64129638671901</c:v>
                </c:pt>
                <c:pt idx="4527">
                  <c:v>100.63909912109401</c:v>
                </c:pt>
                <c:pt idx="4528">
                  <c:v>100.63690185546901</c:v>
                </c:pt>
                <c:pt idx="4529">
                  <c:v>100.634803771973</c:v>
                </c:pt>
                <c:pt idx="4530">
                  <c:v>100.632598876953</c:v>
                </c:pt>
                <c:pt idx="4531">
                  <c:v>100.630401611328</c:v>
                </c:pt>
                <c:pt idx="4532">
                  <c:v>100.62819671630901</c:v>
                </c:pt>
                <c:pt idx="4533">
                  <c:v>100.625900268555</c:v>
                </c:pt>
                <c:pt idx="4534">
                  <c:v>100.62370300293</c:v>
                </c:pt>
                <c:pt idx="4535">
                  <c:v>100.62149810791</c:v>
                </c:pt>
                <c:pt idx="4536">
                  <c:v>100.61920166015599</c:v>
                </c:pt>
                <c:pt idx="4537">
                  <c:v>100.616996765137</c:v>
                </c:pt>
                <c:pt idx="4538">
                  <c:v>100.614799499512</c:v>
                </c:pt>
                <c:pt idx="4539">
                  <c:v>100.612503051758</c:v>
                </c:pt>
                <c:pt idx="4540">
                  <c:v>100.610298156738</c:v>
                </c:pt>
                <c:pt idx="4541">
                  <c:v>100.60800170898401</c:v>
                </c:pt>
                <c:pt idx="4542">
                  <c:v>100.605796813965</c:v>
                </c:pt>
                <c:pt idx="4543">
                  <c:v>100.60359954834</c:v>
                </c:pt>
                <c:pt idx="4544">
                  <c:v>100.60130310058599</c:v>
                </c:pt>
                <c:pt idx="4545">
                  <c:v>100.59999847412099</c:v>
                </c:pt>
                <c:pt idx="4546">
                  <c:v>100.599502563477</c:v>
                </c:pt>
                <c:pt idx="4547">
                  <c:v>100.59909820556599</c:v>
                </c:pt>
                <c:pt idx="4548">
                  <c:v>100.599502563477</c:v>
                </c:pt>
                <c:pt idx="4549">
                  <c:v>100.600700378418</c:v>
                </c:pt>
                <c:pt idx="4550">
                  <c:v>100.60189819335901</c:v>
                </c:pt>
                <c:pt idx="4551">
                  <c:v>100.604499816895</c:v>
                </c:pt>
                <c:pt idx="4552">
                  <c:v>100.608596801758</c:v>
                </c:pt>
                <c:pt idx="4553">
                  <c:v>100.612602233887</c:v>
                </c:pt>
                <c:pt idx="4554">
                  <c:v>100.617401123047</c:v>
                </c:pt>
                <c:pt idx="4555">
                  <c:v>100.623001098633</c:v>
                </c:pt>
                <c:pt idx="4556">
                  <c:v>100.62860107421901</c:v>
                </c:pt>
                <c:pt idx="4557">
                  <c:v>100.634201049805</c:v>
                </c:pt>
                <c:pt idx="4558">
                  <c:v>100.63990020752</c:v>
                </c:pt>
                <c:pt idx="4559">
                  <c:v>100.645500183105</c:v>
                </c:pt>
                <c:pt idx="4560">
                  <c:v>100.65110015869099</c:v>
                </c:pt>
                <c:pt idx="4561">
                  <c:v>100.656700134277</c:v>
                </c:pt>
                <c:pt idx="4562">
                  <c:v>100.662399291992</c:v>
                </c:pt>
                <c:pt idx="4563">
                  <c:v>100.66819763183599</c:v>
                </c:pt>
                <c:pt idx="4564">
                  <c:v>100.674201965332</c:v>
                </c:pt>
                <c:pt idx="4565">
                  <c:v>100.680099487305</c:v>
                </c:pt>
                <c:pt idx="4566">
                  <c:v>100.68609619140599</c:v>
                </c:pt>
                <c:pt idx="4567">
                  <c:v>100.692100524902</c:v>
                </c:pt>
                <c:pt idx="4568">
                  <c:v>100.69809722900401</c:v>
                </c:pt>
                <c:pt idx="4569">
                  <c:v>100.70400238037099</c:v>
                </c:pt>
                <c:pt idx="4570">
                  <c:v>100.709800720215</c:v>
                </c:pt>
                <c:pt idx="4571">
                  <c:v>100.715698242187</c:v>
                </c:pt>
                <c:pt idx="4572">
                  <c:v>100.72149658203099</c:v>
                </c:pt>
                <c:pt idx="4573">
                  <c:v>100.72730255127</c:v>
                </c:pt>
                <c:pt idx="4574">
                  <c:v>100.733100891113</c:v>
                </c:pt>
                <c:pt idx="4575">
                  <c:v>100.738403320312</c:v>
                </c:pt>
                <c:pt idx="4576">
                  <c:v>100.743301391602</c:v>
                </c:pt>
                <c:pt idx="4577">
                  <c:v>100.74819946289099</c:v>
                </c:pt>
                <c:pt idx="4578">
                  <c:v>100.752403259277</c:v>
                </c:pt>
                <c:pt idx="4579">
                  <c:v>100.75579833984401</c:v>
                </c:pt>
                <c:pt idx="4580">
                  <c:v>100.75930023193401</c:v>
                </c:pt>
                <c:pt idx="4581">
                  <c:v>100.75959777832</c:v>
                </c:pt>
                <c:pt idx="4582">
                  <c:v>100.75689697265599</c:v>
                </c:pt>
                <c:pt idx="4583">
                  <c:v>100.754203796387</c:v>
                </c:pt>
                <c:pt idx="4584">
                  <c:v>100.751502990723</c:v>
                </c:pt>
                <c:pt idx="4585">
                  <c:v>100.74880218505901</c:v>
                </c:pt>
                <c:pt idx="4586">
                  <c:v>100.74900054931599</c:v>
                </c:pt>
                <c:pt idx="4587">
                  <c:v>100.752197265625</c:v>
                </c:pt>
                <c:pt idx="4588">
                  <c:v>100.755401611328</c:v>
                </c:pt>
                <c:pt idx="4589">
                  <c:v>100.758598327637</c:v>
                </c:pt>
                <c:pt idx="4590">
                  <c:v>100.76139831543</c:v>
                </c:pt>
                <c:pt idx="4591">
                  <c:v>100.763801574707</c:v>
                </c:pt>
                <c:pt idx="4592">
                  <c:v>100.76619720459</c:v>
                </c:pt>
                <c:pt idx="4593">
                  <c:v>100.768501281738</c:v>
                </c:pt>
                <c:pt idx="4594">
                  <c:v>100.76999664306599</c:v>
                </c:pt>
                <c:pt idx="4595">
                  <c:v>100.770698547363</c:v>
                </c:pt>
                <c:pt idx="4596">
                  <c:v>100.77130126953099</c:v>
                </c:pt>
                <c:pt idx="4597">
                  <c:v>100.771896362305</c:v>
                </c:pt>
                <c:pt idx="4598">
                  <c:v>100.772499084473</c:v>
                </c:pt>
                <c:pt idx="4599">
                  <c:v>100.77310180664099</c:v>
                </c:pt>
                <c:pt idx="4600">
                  <c:v>100.773803710938</c:v>
                </c:pt>
                <c:pt idx="4601">
                  <c:v>100.77439880371099</c:v>
                </c:pt>
                <c:pt idx="4602">
                  <c:v>100.775100708008</c:v>
                </c:pt>
                <c:pt idx="4603">
                  <c:v>100.775802612305</c:v>
                </c:pt>
                <c:pt idx="4604">
                  <c:v>100.776397705078</c:v>
                </c:pt>
                <c:pt idx="4605">
                  <c:v>100.776901245117</c:v>
                </c:pt>
                <c:pt idx="4606">
                  <c:v>100.777397155762</c:v>
                </c:pt>
                <c:pt idx="4607">
                  <c:v>100.77799987793</c:v>
                </c:pt>
                <c:pt idx="4608">
                  <c:v>100.778602600098</c:v>
                </c:pt>
                <c:pt idx="4609">
                  <c:v>100.77919769287099</c:v>
                </c:pt>
                <c:pt idx="4610">
                  <c:v>100.77970123291</c:v>
                </c:pt>
                <c:pt idx="4611">
                  <c:v>100.780197143555</c:v>
                </c:pt>
                <c:pt idx="4612">
                  <c:v>100.78070068359401</c:v>
                </c:pt>
                <c:pt idx="4613">
                  <c:v>100.78109741210901</c:v>
                </c:pt>
                <c:pt idx="4614">
                  <c:v>100.781600952148</c:v>
                </c:pt>
                <c:pt idx="4615">
                  <c:v>100.78179931640599</c:v>
                </c:pt>
                <c:pt idx="4616">
                  <c:v>100.781600952148</c:v>
                </c:pt>
                <c:pt idx="4617">
                  <c:v>100.78150177002</c:v>
                </c:pt>
                <c:pt idx="4618">
                  <c:v>100.781303405762</c:v>
                </c:pt>
                <c:pt idx="4619">
                  <c:v>100.781196594238</c:v>
                </c:pt>
                <c:pt idx="4620">
                  <c:v>100.78109741210901</c:v>
                </c:pt>
                <c:pt idx="4621">
                  <c:v>100.780899047852</c:v>
                </c:pt>
                <c:pt idx="4622">
                  <c:v>100.780799865723</c:v>
                </c:pt>
                <c:pt idx="4623">
                  <c:v>100.780601501465</c:v>
                </c:pt>
                <c:pt idx="4624">
                  <c:v>100.780403137207</c:v>
                </c:pt>
                <c:pt idx="4625">
                  <c:v>100.780197143555</c:v>
                </c:pt>
                <c:pt idx="4626">
                  <c:v>100.78009796142599</c:v>
                </c:pt>
                <c:pt idx="4627">
                  <c:v>100.78029632568401</c:v>
                </c:pt>
                <c:pt idx="4628">
                  <c:v>100.78109741210901</c:v>
                </c:pt>
                <c:pt idx="4629">
                  <c:v>100.78179931640599</c:v>
                </c:pt>
                <c:pt idx="4630">
                  <c:v>100.78240203857401</c:v>
                </c:pt>
                <c:pt idx="4631">
                  <c:v>100.783096313477</c:v>
                </c:pt>
                <c:pt idx="4632">
                  <c:v>100.783699035645</c:v>
                </c:pt>
                <c:pt idx="4633">
                  <c:v>100.78440093994099</c:v>
                </c:pt>
                <c:pt idx="4634">
                  <c:v>100.78500366210901</c:v>
                </c:pt>
                <c:pt idx="4635">
                  <c:v>100.786102294922</c:v>
                </c:pt>
                <c:pt idx="4636">
                  <c:v>100.78749847412099</c:v>
                </c:pt>
                <c:pt idx="4637">
                  <c:v>100.788902282715</c:v>
                </c:pt>
                <c:pt idx="4638">
                  <c:v>100.79029846191401</c:v>
                </c:pt>
                <c:pt idx="4639">
                  <c:v>100.79160308837901</c:v>
                </c:pt>
                <c:pt idx="4640">
                  <c:v>100.792999267578</c:v>
                </c:pt>
                <c:pt idx="4641">
                  <c:v>100.79460144043</c:v>
                </c:pt>
                <c:pt idx="4642">
                  <c:v>100.79640197753901</c:v>
                </c:pt>
                <c:pt idx="4643">
                  <c:v>100.79810333252</c:v>
                </c:pt>
                <c:pt idx="4644">
                  <c:v>100.79989624023401</c:v>
                </c:pt>
                <c:pt idx="4645">
                  <c:v>100.80169677734401</c:v>
                </c:pt>
                <c:pt idx="4646">
                  <c:v>100.80339813232401</c:v>
                </c:pt>
                <c:pt idx="4647">
                  <c:v>100.80519866943401</c:v>
                </c:pt>
                <c:pt idx="4648">
                  <c:v>100.80599975585901</c:v>
                </c:pt>
                <c:pt idx="4649">
                  <c:v>100.80590057373</c:v>
                </c:pt>
                <c:pt idx="4650">
                  <c:v>100.80590057373</c:v>
                </c:pt>
                <c:pt idx="4651">
                  <c:v>100.805801391602</c:v>
                </c:pt>
                <c:pt idx="4652">
                  <c:v>100.805702209473</c:v>
                </c:pt>
                <c:pt idx="4653">
                  <c:v>100.80549621582</c:v>
                </c:pt>
                <c:pt idx="4654">
                  <c:v>100.80539703369099</c:v>
                </c:pt>
                <c:pt idx="4655">
                  <c:v>100.805297851562</c:v>
                </c:pt>
                <c:pt idx="4656">
                  <c:v>100.805099487305</c:v>
                </c:pt>
                <c:pt idx="4657">
                  <c:v>100.807098388672</c:v>
                </c:pt>
                <c:pt idx="4658">
                  <c:v>100.81120300293</c:v>
                </c:pt>
                <c:pt idx="4659">
                  <c:v>100.815399169922</c:v>
                </c:pt>
                <c:pt idx="4660">
                  <c:v>100.822998046875</c:v>
                </c:pt>
                <c:pt idx="4661">
                  <c:v>100.834098815918</c:v>
                </c:pt>
                <c:pt idx="4662">
                  <c:v>100.84529876709</c:v>
                </c:pt>
                <c:pt idx="4663">
                  <c:v>100.856399536133</c:v>
                </c:pt>
                <c:pt idx="4664">
                  <c:v>100.864097595215</c:v>
                </c:pt>
                <c:pt idx="4665">
                  <c:v>100.868301391602</c:v>
                </c:pt>
                <c:pt idx="4666">
                  <c:v>100.87020111084</c:v>
                </c:pt>
                <c:pt idx="4667">
                  <c:v>100.86969757080099</c:v>
                </c:pt>
                <c:pt idx="4668">
                  <c:v>100.866401672363</c:v>
                </c:pt>
                <c:pt idx="4669">
                  <c:v>100.86019897460901</c:v>
                </c:pt>
                <c:pt idx="4670">
                  <c:v>100.852897644043</c:v>
                </c:pt>
                <c:pt idx="4671">
                  <c:v>100.844398498535</c:v>
                </c:pt>
                <c:pt idx="4672">
                  <c:v>100.835800170898</c:v>
                </c:pt>
                <c:pt idx="4673">
                  <c:v>100.82879638671901</c:v>
                </c:pt>
                <c:pt idx="4674">
                  <c:v>100.823196411133</c:v>
                </c:pt>
                <c:pt idx="4675">
                  <c:v>100.81980133056599</c:v>
                </c:pt>
                <c:pt idx="4676">
                  <c:v>100.818603515625</c:v>
                </c:pt>
                <c:pt idx="4677">
                  <c:v>100.81900024414099</c:v>
                </c:pt>
                <c:pt idx="4678">
                  <c:v>100.821098327637</c:v>
                </c:pt>
                <c:pt idx="4679">
                  <c:v>100.823196411133</c:v>
                </c:pt>
                <c:pt idx="4680">
                  <c:v>100.825302124023</c:v>
                </c:pt>
                <c:pt idx="4681">
                  <c:v>100.82730102539099</c:v>
                </c:pt>
                <c:pt idx="4682">
                  <c:v>100.829399108887</c:v>
                </c:pt>
                <c:pt idx="4683">
                  <c:v>100.831497192383</c:v>
                </c:pt>
                <c:pt idx="4684">
                  <c:v>100.833297729492</c:v>
                </c:pt>
                <c:pt idx="4685">
                  <c:v>100.83489990234401</c:v>
                </c:pt>
                <c:pt idx="4686">
                  <c:v>100.83640289306599</c:v>
                </c:pt>
                <c:pt idx="4687">
                  <c:v>100.837997436523</c:v>
                </c:pt>
                <c:pt idx="4688">
                  <c:v>100.839599609375</c:v>
                </c:pt>
                <c:pt idx="4689">
                  <c:v>100.841102600098</c:v>
                </c:pt>
                <c:pt idx="4690">
                  <c:v>100.842903137207</c:v>
                </c:pt>
                <c:pt idx="4691">
                  <c:v>100.844802856445</c:v>
                </c:pt>
                <c:pt idx="4692">
                  <c:v>100.846801757813</c:v>
                </c:pt>
                <c:pt idx="4693">
                  <c:v>100.84880065918</c:v>
                </c:pt>
                <c:pt idx="4694">
                  <c:v>100.850700378418</c:v>
                </c:pt>
                <c:pt idx="4695">
                  <c:v>100.852699279785</c:v>
                </c:pt>
                <c:pt idx="4696">
                  <c:v>100.854698181152</c:v>
                </c:pt>
                <c:pt idx="4697">
                  <c:v>100.85659790039099</c:v>
                </c:pt>
                <c:pt idx="4698">
                  <c:v>100.858596801758</c:v>
                </c:pt>
                <c:pt idx="4699">
                  <c:v>100.86060333252</c:v>
                </c:pt>
                <c:pt idx="4700">
                  <c:v>100.862503051758</c:v>
                </c:pt>
                <c:pt idx="4701">
                  <c:v>100.864501953125</c:v>
                </c:pt>
                <c:pt idx="4702">
                  <c:v>100.866500854492</c:v>
                </c:pt>
                <c:pt idx="4703">
                  <c:v>100.86840057373</c:v>
                </c:pt>
                <c:pt idx="4704">
                  <c:v>100.870399475098</c:v>
                </c:pt>
                <c:pt idx="4705">
                  <c:v>100.872398376465</c:v>
                </c:pt>
                <c:pt idx="4706">
                  <c:v>100.874298095703</c:v>
                </c:pt>
                <c:pt idx="4707">
                  <c:v>100.87629699707</c:v>
                </c:pt>
                <c:pt idx="4708">
                  <c:v>100.878303527832</c:v>
                </c:pt>
                <c:pt idx="4709">
                  <c:v>100.88020324707</c:v>
                </c:pt>
                <c:pt idx="4710">
                  <c:v>100.882202148438</c:v>
                </c:pt>
                <c:pt idx="4711">
                  <c:v>100.884201049805</c:v>
                </c:pt>
                <c:pt idx="4712">
                  <c:v>100.886100769043</c:v>
                </c:pt>
                <c:pt idx="4713">
                  <c:v>100.88809967041</c:v>
                </c:pt>
                <c:pt idx="4714">
                  <c:v>100.890098571777</c:v>
                </c:pt>
                <c:pt idx="4715">
                  <c:v>100.89199829101599</c:v>
                </c:pt>
                <c:pt idx="4716">
                  <c:v>100.893997192383</c:v>
                </c:pt>
                <c:pt idx="4717">
                  <c:v>100.896003723145</c:v>
                </c:pt>
                <c:pt idx="4718">
                  <c:v>100.897903442383</c:v>
                </c:pt>
                <c:pt idx="4719">
                  <c:v>100.89990234375</c:v>
                </c:pt>
                <c:pt idx="4720">
                  <c:v>100.901901245117</c:v>
                </c:pt>
                <c:pt idx="4721">
                  <c:v>100.903800964355</c:v>
                </c:pt>
                <c:pt idx="4722">
                  <c:v>100.905799865723</c:v>
                </c:pt>
                <c:pt idx="4723">
                  <c:v>100.90779876709</c:v>
                </c:pt>
                <c:pt idx="4724">
                  <c:v>100.909698486328</c:v>
                </c:pt>
                <c:pt idx="4725">
                  <c:v>100.911697387695</c:v>
                </c:pt>
                <c:pt idx="4726">
                  <c:v>100.913696289062</c:v>
                </c:pt>
                <c:pt idx="4727">
                  <c:v>100.915603637695</c:v>
                </c:pt>
                <c:pt idx="4728">
                  <c:v>100.917602539062</c:v>
                </c:pt>
                <c:pt idx="4729">
                  <c:v>100.91960144043</c:v>
                </c:pt>
                <c:pt idx="4730">
                  <c:v>100.921501159668</c:v>
                </c:pt>
                <c:pt idx="4731">
                  <c:v>100.923500061035</c:v>
                </c:pt>
                <c:pt idx="4732">
                  <c:v>100.925498962402</c:v>
                </c:pt>
                <c:pt idx="4733">
                  <c:v>100.92739868164099</c:v>
                </c:pt>
                <c:pt idx="4734">
                  <c:v>100.92839813232401</c:v>
                </c:pt>
                <c:pt idx="4735">
                  <c:v>100.92819976806599</c:v>
                </c:pt>
                <c:pt idx="4736">
                  <c:v>100.928100585938</c:v>
                </c:pt>
                <c:pt idx="4737">
                  <c:v>100.92800140380901</c:v>
                </c:pt>
                <c:pt idx="4738">
                  <c:v>100.92790222168</c:v>
                </c:pt>
                <c:pt idx="4739">
                  <c:v>100.92780303955099</c:v>
                </c:pt>
                <c:pt idx="4740">
                  <c:v>100.92780303955099</c:v>
                </c:pt>
                <c:pt idx="4741">
                  <c:v>100.92780303955099</c:v>
                </c:pt>
                <c:pt idx="4742">
                  <c:v>100.92780303955099</c:v>
                </c:pt>
                <c:pt idx="4743">
                  <c:v>100.92780303955099</c:v>
                </c:pt>
                <c:pt idx="4744">
                  <c:v>100.927696228027</c:v>
                </c:pt>
                <c:pt idx="4745">
                  <c:v>100.92749786377</c:v>
                </c:pt>
                <c:pt idx="4746">
                  <c:v>100.92739868164099</c:v>
                </c:pt>
                <c:pt idx="4747">
                  <c:v>100.927299499512</c:v>
                </c:pt>
                <c:pt idx="4748">
                  <c:v>100.927200317383</c:v>
                </c:pt>
                <c:pt idx="4749">
                  <c:v>100.927001953125</c:v>
                </c:pt>
                <c:pt idx="4750">
                  <c:v>100.92690277099599</c:v>
                </c:pt>
                <c:pt idx="4751">
                  <c:v>100.926803588867</c:v>
                </c:pt>
                <c:pt idx="4752">
                  <c:v>100.92690277099599</c:v>
                </c:pt>
                <c:pt idx="4753">
                  <c:v>100.92739868164099</c:v>
                </c:pt>
                <c:pt idx="4754">
                  <c:v>100.92780303955099</c:v>
                </c:pt>
                <c:pt idx="4755">
                  <c:v>100.92819976806599</c:v>
                </c:pt>
                <c:pt idx="4756">
                  <c:v>100.928596496582</c:v>
                </c:pt>
                <c:pt idx="4757">
                  <c:v>100.929000854492</c:v>
                </c:pt>
                <c:pt idx="4758">
                  <c:v>100.929397583008</c:v>
                </c:pt>
                <c:pt idx="4759">
                  <c:v>100.929397583008</c:v>
                </c:pt>
                <c:pt idx="4760">
                  <c:v>100.928901672363</c:v>
                </c:pt>
                <c:pt idx="4761">
                  <c:v>100.92839813232401</c:v>
                </c:pt>
                <c:pt idx="4762">
                  <c:v>100.92800140380901</c:v>
                </c:pt>
                <c:pt idx="4763">
                  <c:v>100.927200317383</c:v>
                </c:pt>
                <c:pt idx="4764">
                  <c:v>100.92620086669901</c:v>
                </c:pt>
                <c:pt idx="4765">
                  <c:v>100.92520141601599</c:v>
                </c:pt>
                <c:pt idx="4766">
                  <c:v>100.924201965332</c:v>
                </c:pt>
                <c:pt idx="4767">
                  <c:v>100.923202514648</c:v>
                </c:pt>
                <c:pt idx="4768">
                  <c:v>100.92230224609401</c:v>
                </c:pt>
                <c:pt idx="4769">
                  <c:v>100.92130279541</c:v>
                </c:pt>
                <c:pt idx="4770">
                  <c:v>100.920196533203</c:v>
                </c:pt>
                <c:pt idx="4771">
                  <c:v>100.91919708252</c:v>
                </c:pt>
                <c:pt idx="4772">
                  <c:v>100.91819763183599</c:v>
                </c:pt>
                <c:pt idx="4773">
                  <c:v>100.917198181152</c:v>
                </c:pt>
                <c:pt idx="4774">
                  <c:v>100.91619873046901</c:v>
                </c:pt>
                <c:pt idx="4775">
                  <c:v>100.915199279785</c:v>
                </c:pt>
                <c:pt idx="4776">
                  <c:v>100.914199829102</c:v>
                </c:pt>
                <c:pt idx="4777">
                  <c:v>100.913200378418</c:v>
                </c:pt>
                <c:pt idx="4778">
                  <c:v>100.91220092773401</c:v>
                </c:pt>
                <c:pt idx="4779">
                  <c:v>100.91120147705099</c:v>
                </c:pt>
                <c:pt idx="4780">
                  <c:v>100.910202026367</c:v>
                </c:pt>
                <c:pt idx="4781">
                  <c:v>100.90920257568401</c:v>
                </c:pt>
                <c:pt idx="4782">
                  <c:v>100.908096313477</c:v>
                </c:pt>
                <c:pt idx="4783">
                  <c:v>100.907096862793</c:v>
                </c:pt>
                <c:pt idx="4784">
                  <c:v>100.90609741210901</c:v>
                </c:pt>
                <c:pt idx="4785">
                  <c:v>100.904998779297</c:v>
                </c:pt>
                <c:pt idx="4786">
                  <c:v>100.90390014648401</c:v>
                </c:pt>
                <c:pt idx="4787">
                  <c:v>100.902801513672</c:v>
                </c:pt>
                <c:pt idx="4788">
                  <c:v>100.90170288085901</c:v>
                </c:pt>
                <c:pt idx="4789">
                  <c:v>100.900596618652</c:v>
                </c:pt>
                <c:pt idx="4790">
                  <c:v>100.90000152587901</c:v>
                </c:pt>
                <c:pt idx="4791">
                  <c:v>100.90000152587901</c:v>
                </c:pt>
                <c:pt idx="4792">
                  <c:v>100.89990234375</c:v>
                </c:pt>
                <c:pt idx="4793">
                  <c:v>100.89980316162099</c:v>
                </c:pt>
                <c:pt idx="4794">
                  <c:v>100.899696350098</c:v>
                </c:pt>
                <c:pt idx="4795">
                  <c:v>100.89959716796901</c:v>
                </c:pt>
                <c:pt idx="4796">
                  <c:v>100.89949798584</c:v>
                </c:pt>
                <c:pt idx="4797">
                  <c:v>100.89939880371099</c:v>
                </c:pt>
                <c:pt idx="4798">
                  <c:v>100.896102905273</c:v>
                </c:pt>
                <c:pt idx="4799">
                  <c:v>100.889602661133</c:v>
                </c:pt>
                <c:pt idx="4800">
                  <c:v>100.883102416992</c:v>
                </c:pt>
                <c:pt idx="4801">
                  <c:v>100.876602172852</c:v>
                </c:pt>
                <c:pt idx="4802">
                  <c:v>100.87010192871099</c:v>
                </c:pt>
                <c:pt idx="4803">
                  <c:v>100.86360168457</c:v>
                </c:pt>
                <c:pt idx="4804">
                  <c:v>100.85710144043</c:v>
                </c:pt>
                <c:pt idx="4805">
                  <c:v>100.85109710693401</c:v>
                </c:pt>
                <c:pt idx="4806">
                  <c:v>100.845497131348</c:v>
                </c:pt>
                <c:pt idx="4807">
                  <c:v>100.839897155762</c:v>
                </c:pt>
                <c:pt idx="4808">
                  <c:v>100.83270263671901</c:v>
                </c:pt>
                <c:pt idx="4809">
                  <c:v>100.823699951172</c:v>
                </c:pt>
                <c:pt idx="4810">
                  <c:v>100.814697265625</c:v>
                </c:pt>
                <c:pt idx="4811">
                  <c:v>100.802200317383</c:v>
                </c:pt>
                <c:pt idx="4812">
                  <c:v>100.78620147705099</c:v>
                </c:pt>
                <c:pt idx="4813">
                  <c:v>100.77010345459</c:v>
                </c:pt>
                <c:pt idx="4814">
                  <c:v>100.754096984863</c:v>
                </c:pt>
                <c:pt idx="4815">
                  <c:v>100.73809814453099</c:v>
                </c:pt>
                <c:pt idx="4816">
                  <c:v>100.72200012207</c:v>
                </c:pt>
                <c:pt idx="4817">
                  <c:v>100.706001281738</c:v>
                </c:pt>
                <c:pt idx="4818">
                  <c:v>100.68979644775401</c:v>
                </c:pt>
                <c:pt idx="4819">
                  <c:v>100.673500061035</c:v>
                </c:pt>
                <c:pt idx="4820">
                  <c:v>100.65720367431599</c:v>
                </c:pt>
                <c:pt idx="4821">
                  <c:v>100.64080047607401</c:v>
                </c:pt>
                <c:pt idx="4822">
                  <c:v>100.62449645996099</c:v>
                </c:pt>
                <c:pt idx="4823">
                  <c:v>100.608200073242</c:v>
                </c:pt>
                <c:pt idx="4824">
                  <c:v>100.591903686523</c:v>
                </c:pt>
                <c:pt idx="4825">
                  <c:v>100.582397460938</c:v>
                </c:pt>
                <c:pt idx="4826">
                  <c:v>100.57990264892599</c:v>
                </c:pt>
                <c:pt idx="4827">
                  <c:v>100.57790374755901</c:v>
                </c:pt>
                <c:pt idx="4828">
                  <c:v>100.576499938965</c:v>
                </c:pt>
                <c:pt idx="4829">
                  <c:v>100.574996948242</c:v>
                </c:pt>
                <c:pt idx="4830">
                  <c:v>100.57399749755901</c:v>
                </c:pt>
                <c:pt idx="4831">
                  <c:v>100.573600769043</c:v>
                </c:pt>
                <c:pt idx="4832">
                  <c:v>100.573196411133</c:v>
                </c:pt>
                <c:pt idx="4833">
                  <c:v>100.57379913330099</c:v>
                </c:pt>
                <c:pt idx="4834">
                  <c:v>100.575302124023</c:v>
                </c:pt>
                <c:pt idx="4835">
                  <c:v>100.578201293945</c:v>
                </c:pt>
                <c:pt idx="4836">
                  <c:v>100.58260345459</c:v>
                </c:pt>
                <c:pt idx="4837">
                  <c:v>100.58689880371099</c:v>
                </c:pt>
                <c:pt idx="4838">
                  <c:v>100.595901489258</c:v>
                </c:pt>
                <c:pt idx="4839">
                  <c:v>100.60959625244099</c:v>
                </c:pt>
                <c:pt idx="4840">
                  <c:v>100.621696472168</c:v>
                </c:pt>
                <c:pt idx="4841">
                  <c:v>100.632202148438</c:v>
                </c:pt>
                <c:pt idx="4842">
                  <c:v>100.642700195312</c:v>
                </c:pt>
                <c:pt idx="4843">
                  <c:v>100.65309906005901</c:v>
                </c:pt>
                <c:pt idx="4844">
                  <c:v>100.66179656982401</c:v>
                </c:pt>
                <c:pt idx="4845">
                  <c:v>100.66860198974599</c:v>
                </c:pt>
                <c:pt idx="4846">
                  <c:v>100.675399780273</c:v>
                </c:pt>
                <c:pt idx="4847">
                  <c:v>100.678100585938</c:v>
                </c:pt>
                <c:pt idx="4848">
                  <c:v>100.676597595215</c:v>
                </c:pt>
                <c:pt idx="4849">
                  <c:v>100.675102233887</c:v>
                </c:pt>
                <c:pt idx="4850">
                  <c:v>100.668998718262</c:v>
                </c:pt>
                <c:pt idx="4851">
                  <c:v>100.65830230712901</c:v>
                </c:pt>
                <c:pt idx="4852">
                  <c:v>100.647598266602</c:v>
                </c:pt>
                <c:pt idx="4853">
                  <c:v>100.63680267334</c:v>
                </c:pt>
                <c:pt idx="4854">
                  <c:v>100.626098632813</c:v>
                </c:pt>
                <c:pt idx="4855">
                  <c:v>100.61540222168</c:v>
                </c:pt>
                <c:pt idx="4856">
                  <c:v>100.604698181152</c:v>
                </c:pt>
                <c:pt idx="4857">
                  <c:v>100.59390258789099</c:v>
                </c:pt>
                <c:pt idx="4858">
                  <c:v>100.583198547363</c:v>
                </c:pt>
                <c:pt idx="4859">
                  <c:v>100.57350158691401</c:v>
                </c:pt>
                <c:pt idx="4860">
                  <c:v>100.56479644775401</c:v>
                </c:pt>
                <c:pt idx="4861">
                  <c:v>100.555702209473</c:v>
                </c:pt>
                <c:pt idx="4862">
                  <c:v>100.54630279541</c:v>
                </c:pt>
                <c:pt idx="4863">
                  <c:v>100.536903381348</c:v>
                </c:pt>
                <c:pt idx="4864">
                  <c:v>100.527397155762</c:v>
                </c:pt>
                <c:pt idx="4865">
                  <c:v>100.51799774169901</c:v>
                </c:pt>
                <c:pt idx="4866">
                  <c:v>100.50869750976599</c:v>
                </c:pt>
                <c:pt idx="4867">
                  <c:v>100.49949645996099</c:v>
                </c:pt>
                <c:pt idx="4868">
                  <c:v>100.49040222168</c:v>
                </c:pt>
                <c:pt idx="4869">
                  <c:v>100.48210144043</c:v>
                </c:pt>
                <c:pt idx="4870">
                  <c:v>100.47470092773401</c:v>
                </c:pt>
                <c:pt idx="4871">
                  <c:v>100.46730041503901</c:v>
                </c:pt>
                <c:pt idx="4872">
                  <c:v>100.46019744873</c:v>
                </c:pt>
                <c:pt idx="4873">
                  <c:v>100.45619964599599</c:v>
                </c:pt>
                <c:pt idx="4874">
                  <c:v>100.454803466797</c:v>
                </c:pt>
                <c:pt idx="4875">
                  <c:v>100.453399658203</c:v>
                </c:pt>
                <c:pt idx="4876">
                  <c:v>100.453002929688</c:v>
                </c:pt>
                <c:pt idx="4877">
                  <c:v>100.45369720459</c:v>
                </c:pt>
                <c:pt idx="4878">
                  <c:v>100.456703186035</c:v>
                </c:pt>
                <c:pt idx="4879">
                  <c:v>100.461799621582</c:v>
                </c:pt>
                <c:pt idx="4880">
                  <c:v>100.47380065918</c:v>
                </c:pt>
                <c:pt idx="4881">
                  <c:v>100.492401123047</c:v>
                </c:pt>
                <c:pt idx="4882">
                  <c:v>100.510696411133</c:v>
                </c:pt>
                <c:pt idx="4883">
                  <c:v>100.528602600098</c:v>
                </c:pt>
                <c:pt idx="4884">
                  <c:v>100.54640197753901</c:v>
                </c:pt>
                <c:pt idx="4885">
                  <c:v>100.56430053710901</c:v>
                </c:pt>
                <c:pt idx="4886">
                  <c:v>100.58209991455099</c:v>
                </c:pt>
                <c:pt idx="4887">
                  <c:v>100.594596862793</c:v>
                </c:pt>
                <c:pt idx="4888">
                  <c:v>100.601699829102</c:v>
                </c:pt>
                <c:pt idx="4889">
                  <c:v>100.60880279541</c:v>
                </c:pt>
                <c:pt idx="4890">
                  <c:v>100.61589813232401</c:v>
                </c:pt>
                <c:pt idx="4891">
                  <c:v>100.623001098633</c:v>
                </c:pt>
                <c:pt idx="4892">
                  <c:v>100.630500793457</c:v>
                </c:pt>
                <c:pt idx="4893">
                  <c:v>100.638298034668</c:v>
                </c:pt>
                <c:pt idx="4894">
                  <c:v>100.646102905273</c:v>
                </c:pt>
                <c:pt idx="4895">
                  <c:v>100.653999328613</c:v>
                </c:pt>
                <c:pt idx="4896">
                  <c:v>100.66179656982401</c:v>
                </c:pt>
                <c:pt idx="4897">
                  <c:v>100.66970062255901</c:v>
                </c:pt>
                <c:pt idx="4898">
                  <c:v>100.67749786377</c:v>
                </c:pt>
                <c:pt idx="4899">
                  <c:v>100.685302734375</c:v>
                </c:pt>
                <c:pt idx="4900">
                  <c:v>100.693199157715</c:v>
                </c:pt>
                <c:pt idx="4901">
                  <c:v>100.698699951172</c:v>
                </c:pt>
                <c:pt idx="4902">
                  <c:v>100.70200347900401</c:v>
                </c:pt>
                <c:pt idx="4903">
                  <c:v>100.70529937744099</c:v>
                </c:pt>
                <c:pt idx="4904">
                  <c:v>100.708602905273</c:v>
                </c:pt>
                <c:pt idx="4905">
                  <c:v>100.71189880371099</c:v>
                </c:pt>
                <c:pt idx="4906">
                  <c:v>100.715202331543</c:v>
                </c:pt>
                <c:pt idx="4907">
                  <c:v>100.71849822998</c:v>
                </c:pt>
                <c:pt idx="4908">
                  <c:v>100.721801757813</c:v>
                </c:pt>
                <c:pt idx="4909">
                  <c:v>100.72519683837901</c:v>
                </c:pt>
                <c:pt idx="4910">
                  <c:v>100.72850036621099</c:v>
                </c:pt>
                <c:pt idx="4911">
                  <c:v>100.731796264648</c:v>
                </c:pt>
                <c:pt idx="4912">
                  <c:v>100.73509979248</c:v>
                </c:pt>
                <c:pt idx="4913">
                  <c:v>100.738403320312</c:v>
                </c:pt>
                <c:pt idx="4914">
                  <c:v>100.74179840087901</c:v>
                </c:pt>
                <c:pt idx="4915">
                  <c:v>100.74510192871099</c:v>
                </c:pt>
                <c:pt idx="4916">
                  <c:v>100.74600219726599</c:v>
                </c:pt>
                <c:pt idx="4917">
                  <c:v>100.744598388672</c:v>
                </c:pt>
                <c:pt idx="4918">
                  <c:v>100.743202209473</c:v>
                </c:pt>
                <c:pt idx="4919">
                  <c:v>100.74179840087901</c:v>
                </c:pt>
                <c:pt idx="4920">
                  <c:v>100.74040222168</c:v>
                </c:pt>
                <c:pt idx="4921">
                  <c:v>100.73899841308599</c:v>
                </c:pt>
                <c:pt idx="4922">
                  <c:v>100.737602233887</c:v>
                </c:pt>
                <c:pt idx="4923">
                  <c:v>100.736198425293</c:v>
                </c:pt>
                <c:pt idx="4924">
                  <c:v>100.73480224609401</c:v>
                </c:pt>
                <c:pt idx="4925">
                  <c:v>100.7333984375</c:v>
                </c:pt>
                <c:pt idx="4926">
                  <c:v>100.73200225830099</c:v>
                </c:pt>
                <c:pt idx="4927">
                  <c:v>100.730598449707</c:v>
                </c:pt>
                <c:pt idx="4928">
                  <c:v>100.729202270508</c:v>
                </c:pt>
                <c:pt idx="4929">
                  <c:v>100.72779846191401</c:v>
                </c:pt>
                <c:pt idx="4930">
                  <c:v>100.726196289062</c:v>
                </c:pt>
                <c:pt idx="4931">
                  <c:v>100.724502563477</c:v>
                </c:pt>
                <c:pt idx="4932">
                  <c:v>100.72280120849599</c:v>
                </c:pt>
                <c:pt idx="4933">
                  <c:v>100.72109985351599</c:v>
                </c:pt>
                <c:pt idx="4934">
                  <c:v>100.720001220703</c:v>
                </c:pt>
                <c:pt idx="4935">
                  <c:v>100.71929931640599</c:v>
                </c:pt>
                <c:pt idx="4936">
                  <c:v>100.718696594238</c:v>
                </c:pt>
                <c:pt idx="4937">
                  <c:v>100.71929931640599</c:v>
                </c:pt>
                <c:pt idx="4938">
                  <c:v>100.721199035645</c:v>
                </c:pt>
                <c:pt idx="4939">
                  <c:v>100.723197937012</c:v>
                </c:pt>
                <c:pt idx="4940">
                  <c:v>100.72519683837901</c:v>
                </c:pt>
                <c:pt idx="4941">
                  <c:v>100.73159790039099</c:v>
                </c:pt>
                <c:pt idx="4942">
                  <c:v>100.742599487305</c:v>
                </c:pt>
                <c:pt idx="4943">
                  <c:v>100.753700256348</c:v>
                </c:pt>
                <c:pt idx="4944">
                  <c:v>100.7666015625</c:v>
                </c:pt>
                <c:pt idx="4945">
                  <c:v>100.78140258789099</c:v>
                </c:pt>
                <c:pt idx="4946">
                  <c:v>100.795196533203</c:v>
                </c:pt>
                <c:pt idx="4947">
                  <c:v>100.80819702148401</c:v>
                </c:pt>
                <c:pt idx="4948">
                  <c:v>100.821098327637</c:v>
                </c:pt>
                <c:pt idx="4949">
                  <c:v>100.83399963378901</c:v>
                </c:pt>
                <c:pt idx="4950">
                  <c:v>100.84670257568401</c:v>
                </c:pt>
                <c:pt idx="4951">
                  <c:v>100.859497070312</c:v>
                </c:pt>
                <c:pt idx="4952">
                  <c:v>100.872200012207</c:v>
                </c:pt>
                <c:pt idx="4953">
                  <c:v>100.880500793457</c:v>
                </c:pt>
                <c:pt idx="4954">
                  <c:v>100.88369750976599</c:v>
                </c:pt>
                <c:pt idx="4955">
                  <c:v>100.886199951172</c:v>
                </c:pt>
                <c:pt idx="4956">
                  <c:v>100.88580322265599</c:v>
                </c:pt>
                <c:pt idx="4957">
                  <c:v>100.882598876953</c:v>
                </c:pt>
                <c:pt idx="4958">
                  <c:v>100.87670135498</c:v>
                </c:pt>
                <c:pt idx="4959">
                  <c:v>100.868202209473</c:v>
                </c:pt>
                <c:pt idx="4960">
                  <c:v>100.85669708252</c:v>
                </c:pt>
                <c:pt idx="4961">
                  <c:v>100.84220123291</c:v>
                </c:pt>
                <c:pt idx="4962">
                  <c:v>100.82769775390599</c:v>
                </c:pt>
                <c:pt idx="4963">
                  <c:v>100.813201904297</c:v>
                </c:pt>
                <c:pt idx="4964">
                  <c:v>100.798797607422</c:v>
                </c:pt>
                <c:pt idx="4965">
                  <c:v>100.784301757813</c:v>
                </c:pt>
                <c:pt idx="4966">
                  <c:v>100.76979827880901</c:v>
                </c:pt>
                <c:pt idx="4967">
                  <c:v>100.75489807128901</c:v>
                </c:pt>
                <c:pt idx="4968">
                  <c:v>100.739700317383</c:v>
                </c:pt>
                <c:pt idx="4969">
                  <c:v>100.724403381348</c:v>
                </c:pt>
                <c:pt idx="4970">
                  <c:v>100.709098815918</c:v>
                </c:pt>
                <c:pt idx="4971">
                  <c:v>100.69370269775401</c:v>
                </c:pt>
                <c:pt idx="4972">
                  <c:v>100.67800140380901</c:v>
                </c:pt>
                <c:pt idx="4973">
                  <c:v>100.662399291992</c:v>
                </c:pt>
                <c:pt idx="4974">
                  <c:v>100.64679718017599</c:v>
                </c:pt>
                <c:pt idx="4975">
                  <c:v>100.631103515625</c:v>
                </c:pt>
                <c:pt idx="4976">
                  <c:v>100.61550140380901</c:v>
                </c:pt>
                <c:pt idx="4977">
                  <c:v>100.599800109863</c:v>
                </c:pt>
                <c:pt idx="4978">
                  <c:v>100.584197998047</c:v>
                </c:pt>
                <c:pt idx="4979">
                  <c:v>100.568603515625</c:v>
                </c:pt>
                <c:pt idx="4980">
                  <c:v>100.55290222168</c:v>
                </c:pt>
                <c:pt idx="4981">
                  <c:v>100.539596557617</c:v>
                </c:pt>
                <c:pt idx="4982">
                  <c:v>100.530403137207</c:v>
                </c:pt>
                <c:pt idx="4983">
                  <c:v>100.52439880371099</c:v>
                </c:pt>
                <c:pt idx="4984">
                  <c:v>100.519500732422</c:v>
                </c:pt>
                <c:pt idx="4985">
                  <c:v>100.514701843262</c:v>
                </c:pt>
                <c:pt idx="4986">
                  <c:v>100.512901306152</c:v>
                </c:pt>
                <c:pt idx="4987">
                  <c:v>100.514297485352</c:v>
                </c:pt>
                <c:pt idx="4988">
                  <c:v>100.517097473145</c:v>
                </c:pt>
                <c:pt idx="4989">
                  <c:v>100.52140045166</c:v>
                </c:pt>
                <c:pt idx="4990">
                  <c:v>100.53029632568401</c:v>
                </c:pt>
                <c:pt idx="4991">
                  <c:v>100.54380035400401</c:v>
                </c:pt>
                <c:pt idx="4992">
                  <c:v>100.55729675293</c:v>
                </c:pt>
                <c:pt idx="4993">
                  <c:v>100.57080078125</c:v>
                </c:pt>
                <c:pt idx="4994">
                  <c:v>100.584396362305</c:v>
                </c:pt>
                <c:pt idx="4995">
                  <c:v>100.597900390625</c:v>
                </c:pt>
                <c:pt idx="4996">
                  <c:v>100.61139678955099</c:v>
                </c:pt>
                <c:pt idx="4997">
                  <c:v>100.62490081787099</c:v>
                </c:pt>
                <c:pt idx="4998">
                  <c:v>100.631301879883</c:v>
                </c:pt>
                <c:pt idx="4999">
                  <c:v>100.630699157715</c:v>
                </c:pt>
                <c:pt idx="5000">
                  <c:v>100.637100219727</c:v>
                </c:pt>
                <c:pt idx="5001">
                  <c:v>100.650596618652</c:v>
                </c:pt>
                <c:pt idx="5002">
                  <c:v>100.66400146484401</c:v>
                </c:pt>
                <c:pt idx="5003">
                  <c:v>100.67749786377</c:v>
                </c:pt>
                <c:pt idx="5004">
                  <c:v>100.69100189209</c:v>
                </c:pt>
                <c:pt idx="5005">
                  <c:v>100.70449829101599</c:v>
                </c:pt>
                <c:pt idx="5006">
                  <c:v>100.718696594238</c:v>
                </c:pt>
                <c:pt idx="5007">
                  <c:v>100.73370361328099</c:v>
                </c:pt>
                <c:pt idx="5008">
                  <c:v>100.74859619140599</c:v>
                </c:pt>
                <c:pt idx="5009">
                  <c:v>100.76360321044901</c:v>
                </c:pt>
                <c:pt idx="5010">
                  <c:v>100.77790069580099</c:v>
                </c:pt>
                <c:pt idx="5011">
                  <c:v>100.79160308837901</c:v>
                </c:pt>
                <c:pt idx="5012">
                  <c:v>100.80539703369099</c:v>
                </c:pt>
                <c:pt idx="5013">
                  <c:v>100.81909942627</c:v>
                </c:pt>
                <c:pt idx="5014">
                  <c:v>100.82869720459</c:v>
                </c:pt>
                <c:pt idx="5015">
                  <c:v>100.834098815918</c:v>
                </c:pt>
                <c:pt idx="5016">
                  <c:v>100.836700439453</c:v>
                </c:pt>
                <c:pt idx="5017">
                  <c:v>100.836502075195</c:v>
                </c:pt>
                <c:pt idx="5018">
                  <c:v>100.834800720215</c:v>
                </c:pt>
                <c:pt idx="5019">
                  <c:v>100.831497192383</c:v>
                </c:pt>
                <c:pt idx="5020">
                  <c:v>100.82740020752</c:v>
                </c:pt>
                <c:pt idx="5021">
                  <c:v>100.822402954102</c:v>
                </c:pt>
                <c:pt idx="5022">
                  <c:v>100.81739807128901</c:v>
                </c:pt>
                <c:pt idx="5023">
                  <c:v>100.81289672851599</c:v>
                </c:pt>
                <c:pt idx="5024">
                  <c:v>100.80889892578099</c:v>
                </c:pt>
                <c:pt idx="5025">
                  <c:v>100.801399230957</c:v>
                </c:pt>
                <c:pt idx="5026">
                  <c:v>100.790802001953</c:v>
                </c:pt>
                <c:pt idx="5027">
                  <c:v>100.780601501465</c:v>
                </c:pt>
                <c:pt idx="5028">
                  <c:v>100.768203735352</c:v>
                </c:pt>
                <c:pt idx="5029">
                  <c:v>100.75350189209</c:v>
                </c:pt>
                <c:pt idx="5030">
                  <c:v>100.740798950195</c:v>
                </c:pt>
                <c:pt idx="5031">
                  <c:v>100.72989654541</c:v>
                </c:pt>
                <c:pt idx="5032">
                  <c:v>100.71849822998</c:v>
                </c:pt>
                <c:pt idx="5033">
                  <c:v>100.70680236816401</c:v>
                </c:pt>
                <c:pt idx="5034">
                  <c:v>100.695503234863</c:v>
                </c:pt>
                <c:pt idx="5035">
                  <c:v>100.684600830078</c:v>
                </c:pt>
                <c:pt idx="5036">
                  <c:v>100.67579650878901</c:v>
                </c:pt>
                <c:pt idx="5037">
                  <c:v>100.668998718262</c:v>
                </c:pt>
                <c:pt idx="5038">
                  <c:v>100.66529846191401</c:v>
                </c:pt>
                <c:pt idx="5039">
                  <c:v>100.66480255127</c:v>
                </c:pt>
                <c:pt idx="5040">
                  <c:v>100.664199829102</c:v>
                </c:pt>
                <c:pt idx="5041">
                  <c:v>100.66570281982401</c:v>
                </c:pt>
                <c:pt idx="5042">
                  <c:v>100.66919708252</c:v>
                </c:pt>
                <c:pt idx="5043">
                  <c:v>100.674102783203</c:v>
                </c:pt>
                <c:pt idx="5044">
                  <c:v>100.680297851562</c:v>
                </c:pt>
                <c:pt idx="5045">
                  <c:v>100.689002990723</c:v>
                </c:pt>
                <c:pt idx="5046">
                  <c:v>100.700202941895</c:v>
                </c:pt>
                <c:pt idx="5047">
                  <c:v>100.711303710938</c:v>
                </c:pt>
                <c:pt idx="5048">
                  <c:v>100.72239685058599</c:v>
                </c:pt>
                <c:pt idx="5049">
                  <c:v>100.73169708252</c:v>
                </c:pt>
                <c:pt idx="5050">
                  <c:v>100.73919677734401</c:v>
                </c:pt>
                <c:pt idx="5051">
                  <c:v>100.74659729003901</c:v>
                </c:pt>
                <c:pt idx="5052">
                  <c:v>100.754402160645</c:v>
                </c:pt>
                <c:pt idx="5053">
                  <c:v>100.762397766113</c:v>
                </c:pt>
                <c:pt idx="5054">
                  <c:v>100.76699829101599</c:v>
                </c:pt>
                <c:pt idx="5055">
                  <c:v>100.76799774169901</c:v>
                </c:pt>
                <c:pt idx="5056">
                  <c:v>100.76619720459</c:v>
                </c:pt>
                <c:pt idx="5057">
                  <c:v>100.76180267334</c:v>
                </c:pt>
                <c:pt idx="5058">
                  <c:v>100.752899169922</c:v>
                </c:pt>
                <c:pt idx="5059">
                  <c:v>100.74130249023401</c:v>
                </c:pt>
                <c:pt idx="5060">
                  <c:v>100.730796813965</c:v>
                </c:pt>
                <c:pt idx="5061">
                  <c:v>100.71990203857401</c:v>
                </c:pt>
                <c:pt idx="5062">
                  <c:v>100.70839691162099</c:v>
                </c:pt>
                <c:pt idx="5063">
                  <c:v>100.69619750976599</c:v>
                </c:pt>
                <c:pt idx="5064">
                  <c:v>100.684600830078</c:v>
                </c:pt>
                <c:pt idx="5065">
                  <c:v>100.673500061035</c:v>
                </c:pt>
                <c:pt idx="5066">
                  <c:v>100.66480255127</c:v>
                </c:pt>
                <c:pt idx="5067">
                  <c:v>100.65609741210901</c:v>
                </c:pt>
                <c:pt idx="5068">
                  <c:v>100.647300720215</c:v>
                </c:pt>
                <c:pt idx="5069">
                  <c:v>100.64330291748</c:v>
                </c:pt>
                <c:pt idx="5070">
                  <c:v>100.641799926758</c:v>
                </c:pt>
                <c:pt idx="5071">
                  <c:v>100.640502929688</c:v>
                </c:pt>
                <c:pt idx="5072">
                  <c:v>100.639297485352</c:v>
                </c:pt>
                <c:pt idx="5073">
                  <c:v>100.63860321044901</c:v>
                </c:pt>
                <c:pt idx="5074">
                  <c:v>100.63819885253901</c:v>
                </c:pt>
                <c:pt idx="5075">
                  <c:v>100.64080047607401</c:v>
                </c:pt>
                <c:pt idx="5076">
                  <c:v>100.64679718017599</c:v>
                </c:pt>
                <c:pt idx="5077">
                  <c:v>100.65029907226599</c:v>
                </c:pt>
                <c:pt idx="5078">
                  <c:v>100.650497436523</c:v>
                </c:pt>
                <c:pt idx="5079">
                  <c:v>100.650802612305</c:v>
                </c:pt>
                <c:pt idx="5080">
                  <c:v>100.650100708008</c:v>
                </c:pt>
                <c:pt idx="5081">
                  <c:v>100.648399353027</c:v>
                </c:pt>
                <c:pt idx="5082">
                  <c:v>100.64630126953099</c:v>
                </c:pt>
                <c:pt idx="5083">
                  <c:v>100.64199829101599</c:v>
                </c:pt>
                <c:pt idx="5084">
                  <c:v>100.63510131835901</c:v>
                </c:pt>
                <c:pt idx="5085">
                  <c:v>100.62969970703099</c:v>
                </c:pt>
                <c:pt idx="5086">
                  <c:v>100.626502990723</c:v>
                </c:pt>
                <c:pt idx="5087">
                  <c:v>100.621200561523</c:v>
                </c:pt>
                <c:pt idx="5088">
                  <c:v>100.61569976806599</c:v>
                </c:pt>
                <c:pt idx="5089">
                  <c:v>100.61199951171901</c:v>
                </c:pt>
                <c:pt idx="5090">
                  <c:v>100.60890197753901</c:v>
                </c:pt>
                <c:pt idx="5091">
                  <c:v>100.606399536133</c:v>
                </c:pt>
                <c:pt idx="5092">
                  <c:v>100.60369873046901</c:v>
                </c:pt>
                <c:pt idx="5093">
                  <c:v>100.60050201416</c:v>
                </c:pt>
                <c:pt idx="5094">
                  <c:v>100.59739685058599</c:v>
                </c:pt>
                <c:pt idx="5095">
                  <c:v>100.59429931640599</c:v>
                </c:pt>
                <c:pt idx="5096">
                  <c:v>100.591201782227</c:v>
                </c:pt>
                <c:pt idx="5097">
                  <c:v>100.588096618652</c:v>
                </c:pt>
                <c:pt idx="5098">
                  <c:v>100.584999084473</c:v>
                </c:pt>
                <c:pt idx="5099">
                  <c:v>100.581901550293</c:v>
                </c:pt>
                <c:pt idx="5100">
                  <c:v>100.57879638671901</c:v>
                </c:pt>
                <c:pt idx="5101">
                  <c:v>100.57569885253901</c:v>
                </c:pt>
                <c:pt idx="5102">
                  <c:v>100.57250213623</c:v>
                </c:pt>
                <c:pt idx="5103">
                  <c:v>100.56909942627</c:v>
                </c:pt>
                <c:pt idx="5104">
                  <c:v>100.565299987793</c:v>
                </c:pt>
                <c:pt idx="5105">
                  <c:v>100.56150054931599</c:v>
                </c:pt>
                <c:pt idx="5106">
                  <c:v>100.55770111084</c:v>
                </c:pt>
                <c:pt idx="5107">
                  <c:v>100.553100585938</c:v>
                </c:pt>
                <c:pt idx="5108">
                  <c:v>100.54769897460901</c:v>
                </c:pt>
                <c:pt idx="5109">
                  <c:v>100.54109954834</c:v>
                </c:pt>
                <c:pt idx="5110">
                  <c:v>100.533500671387</c:v>
                </c:pt>
                <c:pt idx="5111">
                  <c:v>100.525802612305</c:v>
                </c:pt>
                <c:pt idx="5112">
                  <c:v>100.518203735352</c:v>
                </c:pt>
                <c:pt idx="5113">
                  <c:v>100.510498046875</c:v>
                </c:pt>
                <c:pt idx="5114">
                  <c:v>100.502899169922</c:v>
                </c:pt>
                <c:pt idx="5115">
                  <c:v>100.49520111084</c:v>
                </c:pt>
                <c:pt idx="5116">
                  <c:v>100.487503051758</c:v>
                </c:pt>
                <c:pt idx="5117">
                  <c:v>100.47979736328099</c:v>
                </c:pt>
                <c:pt idx="5118">
                  <c:v>100.47209930419901</c:v>
                </c:pt>
                <c:pt idx="5119">
                  <c:v>100.464302062988</c:v>
                </c:pt>
                <c:pt idx="5120">
                  <c:v>100.456596374512</c:v>
                </c:pt>
                <c:pt idx="5121">
                  <c:v>100.448699951172</c:v>
                </c:pt>
                <c:pt idx="5122">
                  <c:v>100.44069671630901</c:v>
                </c:pt>
                <c:pt idx="5123">
                  <c:v>100.43260192871099</c:v>
                </c:pt>
                <c:pt idx="5124">
                  <c:v>100.42739868164099</c:v>
                </c:pt>
                <c:pt idx="5125">
                  <c:v>100.424797058105</c:v>
                </c:pt>
                <c:pt idx="5126">
                  <c:v>100.422203063965</c:v>
                </c:pt>
                <c:pt idx="5127">
                  <c:v>100.41970062255901</c:v>
                </c:pt>
                <c:pt idx="5128">
                  <c:v>100.418403625488</c:v>
                </c:pt>
                <c:pt idx="5129">
                  <c:v>100.418502807617</c:v>
                </c:pt>
                <c:pt idx="5130">
                  <c:v>100.41860198974599</c:v>
                </c:pt>
                <c:pt idx="5131">
                  <c:v>100.41919708252</c:v>
                </c:pt>
                <c:pt idx="5132">
                  <c:v>100.420303344727</c:v>
                </c:pt>
                <c:pt idx="5133">
                  <c:v>100.42130279541</c:v>
                </c:pt>
                <c:pt idx="5134">
                  <c:v>100.42340087890599</c:v>
                </c:pt>
                <c:pt idx="5135">
                  <c:v>100.42649841308599</c:v>
                </c:pt>
                <c:pt idx="5136">
                  <c:v>100.431800842285</c:v>
                </c:pt>
                <c:pt idx="5137">
                  <c:v>100.43930053710901</c:v>
                </c:pt>
                <c:pt idx="5138">
                  <c:v>100.450401306152</c:v>
                </c:pt>
                <c:pt idx="5139">
                  <c:v>100.46510314941401</c:v>
                </c:pt>
                <c:pt idx="5140">
                  <c:v>100.480102539062</c:v>
                </c:pt>
                <c:pt idx="5141">
                  <c:v>100.495399475098</c:v>
                </c:pt>
                <c:pt idx="5142">
                  <c:v>100.510696411133</c:v>
                </c:pt>
                <c:pt idx="5143">
                  <c:v>100.526000976562</c:v>
                </c:pt>
                <c:pt idx="5144">
                  <c:v>100.540397644043</c:v>
                </c:pt>
                <c:pt idx="5145">
                  <c:v>100.554000854492</c:v>
                </c:pt>
                <c:pt idx="5146">
                  <c:v>100.567497253418</c:v>
                </c:pt>
                <c:pt idx="5147">
                  <c:v>100.581100463867</c:v>
                </c:pt>
                <c:pt idx="5148">
                  <c:v>100.59470367431599</c:v>
                </c:pt>
                <c:pt idx="5149">
                  <c:v>100.609001159668</c:v>
                </c:pt>
                <c:pt idx="5150">
                  <c:v>100.624099731445</c:v>
                </c:pt>
                <c:pt idx="5151">
                  <c:v>100.639198303223</c:v>
                </c:pt>
                <c:pt idx="5152">
                  <c:v>100.65419769287099</c:v>
                </c:pt>
                <c:pt idx="5153">
                  <c:v>100.669296264648</c:v>
                </c:pt>
                <c:pt idx="5154">
                  <c:v>100.68440246582</c:v>
                </c:pt>
                <c:pt idx="5155">
                  <c:v>100.699501037598</c:v>
                </c:pt>
                <c:pt idx="5156">
                  <c:v>100.714599609375</c:v>
                </c:pt>
                <c:pt idx="5157">
                  <c:v>100.729598999023</c:v>
                </c:pt>
                <c:pt idx="5158">
                  <c:v>100.74299621582</c:v>
                </c:pt>
                <c:pt idx="5159">
                  <c:v>100.754600524902</c:v>
                </c:pt>
                <c:pt idx="5160">
                  <c:v>100.76619720459</c:v>
                </c:pt>
                <c:pt idx="5161">
                  <c:v>100.77749633789099</c:v>
                </c:pt>
                <c:pt idx="5162">
                  <c:v>100.786003112793</c:v>
                </c:pt>
                <c:pt idx="5163">
                  <c:v>100.792198181152</c:v>
                </c:pt>
                <c:pt idx="5164">
                  <c:v>100.795402526855</c:v>
                </c:pt>
                <c:pt idx="5165">
                  <c:v>100.795700073242</c:v>
                </c:pt>
                <c:pt idx="5166">
                  <c:v>100.7958984375</c:v>
                </c:pt>
                <c:pt idx="5167">
                  <c:v>100.796096801758</c:v>
                </c:pt>
                <c:pt idx="5168">
                  <c:v>100.796600341797</c:v>
                </c:pt>
                <c:pt idx="5169">
                  <c:v>100.797401428223</c:v>
                </c:pt>
                <c:pt idx="5170">
                  <c:v>100.798202514648</c:v>
                </c:pt>
                <c:pt idx="5171">
                  <c:v>100.79889678955099</c:v>
                </c:pt>
                <c:pt idx="5172">
                  <c:v>100.801597595215</c:v>
                </c:pt>
                <c:pt idx="5173">
                  <c:v>100.806198120117</c:v>
                </c:pt>
                <c:pt idx="5174">
                  <c:v>100.813201904297</c:v>
                </c:pt>
                <c:pt idx="5175">
                  <c:v>100.822700500488</c:v>
                </c:pt>
                <c:pt idx="5176">
                  <c:v>100.83219909668</c:v>
                </c:pt>
                <c:pt idx="5177">
                  <c:v>100.84400177002</c:v>
                </c:pt>
                <c:pt idx="5178">
                  <c:v>100.858200073242</c:v>
                </c:pt>
                <c:pt idx="5179">
                  <c:v>100.87229919433599</c:v>
                </c:pt>
                <c:pt idx="5180">
                  <c:v>100.88649749755901</c:v>
                </c:pt>
                <c:pt idx="5181">
                  <c:v>100.90070343017599</c:v>
                </c:pt>
                <c:pt idx="5182">
                  <c:v>100.91480255127</c:v>
                </c:pt>
                <c:pt idx="5183">
                  <c:v>100.929000854492</c:v>
                </c:pt>
                <c:pt idx="5184">
                  <c:v>100.94329833984401</c:v>
                </c:pt>
                <c:pt idx="5185">
                  <c:v>100.95749664306599</c:v>
                </c:pt>
                <c:pt idx="5186">
                  <c:v>100.971801757813</c:v>
                </c:pt>
                <c:pt idx="5187">
                  <c:v>100.98609924316401</c:v>
                </c:pt>
                <c:pt idx="5188">
                  <c:v>101.00039672851599</c:v>
                </c:pt>
                <c:pt idx="5189">
                  <c:v>101.014701843262</c:v>
                </c:pt>
                <c:pt idx="5190">
                  <c:v>101.028999328613</c:v>
                </c:pt>
                <c:pt idx="5191">
                  <c:v>101.043296813965</c:v>
                </c:pt>
                <c:pt idx="5192">
                  <c:v>101.05760192871099</c:v>
                </c:pt>
                <c:pt idx="5193">
                  <c:v>101.071899414062</c:v>
                </c:pt>
                <c:pt idx="5194">
                  <c:v>101.08529663085901</c:v>
                </c:pt>
                <c:pt idx="5195">
                  <c:v>101.097702026367</c:v>
                </c:pt>
                <c:pt idx="5196">
                  <c:v>101.11019897460901</c:v>
                </c:pt>
                <c:pt idx="5197">
                  <c:v>101.11920166015599</c:v>
                </c:pt>
                <c:pt idx="5198">
                  <c:v>101.124702453613</c:v>
                </c:pt>
                <c:pt idx="5199">
                  <c:v>101.13030242919901</c:v>
                </c:pt>
                <c:pt idx="5200">
                  <c:v>101.13539886474599</c:v>
                </c:pt>
                <c:pt idx="5201">
                  <c:v>101.137496948242</c:v>
                </c:pt>
                <c:pt idx="5202">
                  <c:v>101.137199401855</c:v>
                </c:pt>
                <c:pt idx="5203">
                  <c:v>101.134002685547</c:v>
                </c:pt>
                <c:pt idx="5204">
                  <c:v>101.12799835205099</c:v>
                </c:pt>
                <c:pt idx="5205">
                  <c:v>101.12190246582</c:v>
                </c:pt>
                <c:pt idx="5206">
                  <c:v>101.11589813232401</c:v>
                </c:pt>
                <c:pt idx="5207">
                  <c:v>101.109901428223</c:v>
                </c:pt>
                <c:pt idx="5208">
                  <c:v>101.103897094727</c:v>
                </c:pt>
                <c:pt idx="5209">
                  <c:v>101.098602294922</c:v>
                </c:pt>
                <c:pt idx="5210">
                  <c:v>101.09390258789099</c:v>
                </c:pt>
                <c:pt idx="5211">
                  <c:v>101.089302062988</c:v>
                </c:pt>
                <c:pt idx="5212">
                  <c:v>101.084602355957</c:v>
                </c:pt>
                <c:pt idx="5213">
                  <c:v>101.081901550293</c:v>
                </c:pt>
                <c:pt idx="5214">
                  <c:v>101.081298828125</c:v>
                </c:pt>
                <c:pt idx="5215">
                  <c:v>101.08260345459</c:v>
                </c:pt>
                <c:pt idx="5216">
                  <c:v>101.08599853515599</c:v>
                </c:pt>
                <c:pt idx="5217">
                  <c:v>101.091903686523</c:v>
                </c:pt>
                <c:pt idx="5218">
                  <c:v>101.100303649902</c:v>
                </c:pt>
                <c:pt idx="5219">
                  <c:v>101.10870361328099</c:v>
                </c:pt>
                <c:pt idx="5220">
                  <c:v>101.116996765137</c:v>
                </c:pt>
                <c:pt idx="5221">
                  <c:v>101.124298095703</c:v>
                </c:pt>
                <c:pt idx="5222">
                  <c:v>101.130401611328</c:v>
                </c:pt>
                <c:pt idx="5223">
                  <c:v>101.13320159912099</c:v>
                </c:pt>
                <c:pt idx="5224">
                  <c:v>101.13249969482401</c:v>
                </c:pt>
                <c:pt idx="5225">
                  <c:v>101.131797790527</c:v>
                </c:pt>
                <c:pt idx="5226">
                  <c:v>101.131103515625</c:v>
                </c:pt>
                <c:pt idx="5227">
                  <c:v>101.130401611328</c:v>
                </c:pt>
                <c:pt idx="5228">
                  <c:v>101.126602172852</c:v>
                </c:pt>
                <c:pt idx="5229">
                  <c:v>101.11969757080099</c:v>
                </c:pt>
                <c:pt idx="5230">
                  <c:v>101.112800598145</c:v>
                </c:pt>
                <c:pt idx="5231">
                  <c:v>101.105903625488</c:v>
                </c:pt>
                <c:pt idx="5232">
                  <c:v>101.098999023438</c:v>
                </c:pt>
                <c:pt idx="5233">
                  <c:v>101.09490203857401</c:v>
                </c:pt>
                <c:pt idx="5234">
                  <c:v>101.093696594238</c:v>
                </c:pt>
                <c:pt idx="5235">
                  <c:v>101.092399597168</c:v>
                </c:pt>
                <c:pt idx="5236">
                  <c:v>101.09390258789099</c:v>
                </c:pt>
                <c:pt idx="5237">
                  <c:v>101.098197937012</c:v>
                </c:pt>
                <c:pt idx="5238">
                  <c:v>101.102401733398</c:v>
                </c:pt>
                <c:pt idx="5239">
                  <c:v>101.10669708252</c:v>
                </c:pt>
                <c:pt idx="5240">
                  <c:v>101.111000061035</c:v>
                </c:pt>
                <c:pt idx="5241">
                  <c:v>101.110397338867</c:v>
                </c:pt>
                <c:pt idx="5242">
                  <c:v>101.10500335693401</c:v>
                </c:pt>
                <c:pt idx="5243">
                  <c:v>101.099502563477</c:v>
                </c:pt>
                <c:pt idx="5244">
                  <c:v>101.094100952148</c:v>
                </c:pt>
                <c:pt idx="5245">
                  <c:v>101.08869934082</c:v>
                </c:pt>
                <c:pt idx="5246">
                  <c:v>101.083297729492</c:v>
                </c:pt>
                <c:pt idx="5247">
                  <c:v>101.07790374755901</c:v>
                </c:pt>
                <c:pt idx="5248">
                  <c:v>101.07250213623</c:v>
                </c:pt>
                <c:pt idx="5249">
                  <c:v>101.06870269775401</c:v>
                </c:pt>
                <c:pt idx="5250">
                  <c:v>101.066596984863</c:v>
                </c:pt>
                <c:pt idx="5251">
                  <c:v>101.064399719238</c:v>
                </c:pt>
                <c:pt idx="5252">
                  <c:v>101.064498901367</c:v>
                </c:pt>
                <c:pt idx="5253">
                  <c:v>101.06680297851599</c:v>
                </c:pt>
                <c:pt idx="5254">
                  <c:v>101.069198608398</c:v>
                </c:pt>
                <c:pt idx="5255">
                  <c:v>101.071502685547</c:v>
                </c:pt>
                <c:pt idx="5256">
                  <c:v>101.07379913330099</c:v>
                </c:pt>
                <c:pt idx="5257">
                  <c:v>101.072402954102</c:v>
                </c:pt>
                <c:pt idx="5258">
                  <c:v>101.06729888916</c:v>
                </c:pt>
                <c:pt idx="5259">
                  <c:v>101.05770111084</c:v>
                </c:pt>
                <c:pt idx="5260">
                  <c:v>101.043701171875</c:v>
                </c:pt>
                <c:pt idx="5261">
                  <c:v>101.02960205078099</c:v>
                </c:pt>
                <c:pt idx="5262">
                  <c:v>101.01560211181599</c:v>
                </c:pt>
                <c:pt idx="5263">
                  <c:v>101.001502990723</c:v>
                </c:pt>
                <c:pt idx="5264">
                  <c:v>100.987503051758</c:v>
                </c:pt>
                <c:pt idx="5265">
                  <c:v>100.97689819335901</c:v>
                </c:pt>
                <c:pt idx="5266">
                  <c:v>100.969802856445</c:v>
                </c:pt>
                <c:pt idx="5267">
                  <c:v>100.96559906005901</c:v>
                </c:pt>
                <c:pt idx="5268">
                  <c:v>100.964302062988</c:v>
                </c:pt>
                <c:pt idx="5269">
                  <c:v>100.964897155762</c:v>
                </c:pt>
                <c:pt idx="5270">
                  <c:v>100.96710205078099</c:v>
                </c:pt>
                <c:pt idx="5271">
                  <c:v>100.97200012207</c:v>
                </c:pt>
                <c:pt idx="5272">
                  <c:v>100.979499816895</c:v>
                </c:pt>
                <c:pt idx="5273">
                  <c:v>100.98819732666</c:v>
                </c:pt>
                <c:pt idx="5274">
                  <c:v>100.99790191650401</c:v>
                </c:pt>
                <c:pt idx="5275">
                  <c:v>101.007598876953</c:v>
                </c:pt>
                <c:pt idx="5276">
                  <c:v>101.017303466797</c:v>
                </c:pt>
                <c:pt idx="5277">
                  <c:v>101.02700042724599</c:v>
                </c:pt>
                <c:pt idx="5278">
                  <c:v>101.03330230712901</c:v>
                </c:pt>
                <c:pt idx="5279">
                  <c:v>101.03620147705099</c:v>
                </c:pt>
                <c:pt idx="5280">
                  <c:v>101.039199829102</c:v>
                </c:pt>
                <c:pt idx="5281">
                  <c:v>101.042098999023</c:v>
                </c:pt>
                <c:pt idx="5282">
                  <c:v>101.044998168945</c:v>
                </c:pt>
                <c:pt idx="5283">
                  <c:v>101.047897338867</c:v>
                </c:pt>
                <c:pt idx="5284">
                  <c:v>101.050903320312</c:v>
                </c:pt>
                <c:pt idx="5285">
                  <c:v>101.05380249023401</c:v>
                </c:pt>
                <c:pt idx="5286">
                  <c:v>101.054397583008</c:v>
                </c:pt>
                <c:pt idx="5287">
                  <c:v>101.052696228027</c:v>
                </c:pt>
                <c:pt idx="5288">
                  <c:v>101.050903320312</c:v>
                </c:pt>
                <c:pt idx="5289">
                  <c:v>101.049201965332</c:v>
                </c:pt>
                <c:pt idx="5290">
                  <c:v>101.047500610352</c:v>
                </c:pt>
                <c:pt idx="5291">
                  <c:v>101.045700073242</c:v>
                </c:pt>
                <c:pt idx="5292">
                  <c:v>101.043998718262</c:v>
                </c:pt>
                <c:pt idx="5293">
                  <c:v>101.04229736328099</c:v>
                </c:pt>
                <c:pt idx="5294">
                  <c:v>101.040603637695</c:v>
                </c:pt>
                <c:pt idx="5295">
                  <c:v>101.04160308837901</c:v>
                </c:pt>
                <c:pt idx="5296">
                  <c:v>101.04550170898401</c:v>
                </c:pt>
                <c:pt idx="5297">
                  <c:v>101.04930114746099</c:v>
                </c:pt>
                <c:pt idx="5298">
                  <c:v>101.05319976806599</c:v>
                </c:pt>
                <c:pt idx="5299">
                  <c:v>101.057098388672</c:v>
                </c:pt>
                <c:pt idx="5300">
                  <c:v>101.060897827148</c:v>
                </c:pt>
                <c:pt idx="5301">
                  <c:v>101.06479644775401</c:v>
                </c:pt>
                <c:pt idx="5302">
                  <c:v>101.06729888916</c:v>
                </c:pt>
                <c:pt idx="5303">
                  <c:v>101.068603515625</c:v>
                </c:pt>
                <c:pt idx="5304">
                  <c:v>101.069900512695</c:v>
                </c:pt>
                <c:pt idx="5305">
                  <c:v>101.071098327637</c:v>
                </c:pt>
                <c:pt idx="5306">
                  <c:v>101.07029724121099</c:v>
                </c:pt>
                <c:pt idx="5307">
                  <c:v>101.06729888916</c:v>
                </c:pt>
                <c:pt idx="5308">
                  <c:v>101.06430053710901</c:v>
                </c:pt>
                <c:pt idx="5309">
                  <c:v>101.05940246582</c:v>
                </c:pt>
                <c:pt idx="5310">
                  <c:v>101.052696228027</c:v>
                </c:pt>
                <c:pt idx="5311">
                  <c:v>101.049697875977</c:v>
                </c:pt>
                <c:pt idx="5312">
                  <c:v>101.050399780273</c:v>
                </c:pt>
                <c:pt idx="5313">
                  <c:v>101.05120086669901</c:v>
                </c:pt>
                <c:pt idx="5314">
                  <c:v>101.052001953125</c:v>
                </c:pt>
                <c:pt idx="5315">
                  <c:v>101.052696228027</c:v>
                </c:pt>
                <c:pt idx="5316">
                  <c:v>101.053497314453</c:v>
                </c:pt>
                <c:pt idx="5317">
                  <c:v>101.05429840087901</c:v>
                </c:pt>
                <c:pt idx="5318">
                  <c:v>101.055099487305</c:v>
                </c:pt>
                <c:pt idx="5319">
                  <c:v>101.05629730224599</c:v>
                </c:pt>
                <c:pt idx="5320">
                  <c:v>101.058097839355</c:v>
                </c:pt>
                <c:pt idx="5321">
                  <c:v>101.058601379395</c:v>
                </c:pt>
                <c:pt idx="5322">
                  <c:v>101.05780029296901</c:v>
                </c:pt>
                <c:pt idx="5323">
                  <c:v>101.056999206543</c:v>
                </c:pt>
                <c:pt idx="5324">
                  <c:v>101.057098388672</c:v>
                </c:pt>
                <c:pt idx="5325">
                  <c:v>101.058097839355</c:v>
                </c:pt>
                <c:pt idx="5326">
                  <c:v>101.05909729003901</c:v>
                </c:pt>
                <c:pt idx="5327">
                  <c:v>101.060096740723</c:v>
                </c:pt>
                <c:pt idx="5328">
                  <c:v>101.06109619140599</c:v>
                </c:pt>
                <c:pt idx="5329">
                  <c:v>101.062202453613</c:v>
                </c:pt>
                <c:pt idx="5330">
                  <c:v>101.06150054931599</c:v>
                </c:pt>
                <c:pt idx="5331">
                  <c:v>101.05909729003901</c:v>
                </c:pt>
                <c:pt idx="5332">
                  <c:v>101.056800842285</c:v>
                </c:pt>
                <c:pt idx="5333">
                  <c:v>101.054397583008</c:v>
                </c:pt>
                <c:pt idx="5334">
                  <c:v>101.05210113525401</c:v>
                </c:pt>
                <c:pt idx="5335">
                  <c:v>101.04889678955099</c:v>
                </c:pt>
                <c:pt idx="5336">
                  <c:v>101.04470062255901</c:v>
                </c:pt>
                <c:pt idx="5337">
                  <c:v>101.040603637695</c:v>
                </c:pt>
                <c:pt idx="5338">
                  <c:v>101.036499023438</c:v>
                </c:pt>
                <c:pt idx="5339">
                  <c:v>101.033203125</c:v>
                </c:pt>
                <c:pt idx="5340">
                  <c:v>101.030601501465</c:v>
                </c:pt>
                <c:pt idx="5341">
                  <c:v>101.029998779297</c:v>
                </c:pt>
                <c:pt idx="5342">
                  <c:v>101.031196594238</c:v>
                </c:pt>
                <c:pt idx="5343">
                  <c:v>101.032501220703</c:v>
                </c:pt>
                <c:pt idx="5344">
                  <c:v>101.033699035645</c:v>
                </c:pt>
                <c:pt idx="5345">
                  <c:v>101.03489685058599</c:v>
                </c:pt>
                <c:pt idx="5346">
                  <c:v>101.03620147705099</c:v>
                </c:pt>
                <c:pt idx="5347">
                  <c:v>101.037399291992</c:v>
                </c:pt>
                <c:pt idx="5348">
                  <c:v>101.03929901123</c:v>
                </c:pt>
                <c:pt idx="5349">
                  <c:v>101.041702270508</c:v>
                </c:pt>
                <c:pt idx="5350">
                  <c:v>101.044799804688</c:v>
                </c:pt>
                <c:pt idx="5351">
                  <c:v>101.048500061035</c:v>
                </c:pt>
                <c:pt idx="5352">
                  <c:v>101.052200317383</c:v>
                </c:pt>
                <c:pt idx="5353">
                  <c:v>101.05599975585901</c:v>
                </c:pt>
                <c:pt idx="5354">
                  <c:v>101.060096740723</c:v>
                </c:pt>
                <c:pt idx="5355">
                  <c:v>101.06479644775401</c:v>
                </c:pt>
                <c:pt idx="5356">
                  <c:v>101.06939697265599</c:v>
                </c:pt>
                <c:pt idx="5357">
                  <c:v>101.07399749755901</c:v>
                </c:pt>
                <c:pt idx="5358">
                  <c:v>101.07869720459</c:v>
                </c:pt>
                <c:pt idx="5359">
                  <c:v>101.083297729492</c:v>
                </c:pt>
                <c:pt idx="5360">
                  <c:v>101.085403442383</c:v>
                </c:pt>
                <c:pt idx="5361">
                  <c:v>101.084999084473</c:v>
                </c:pt>
                <c:pt idx="5362">
                  <c:v>101.084602355957</c:v>
                </c:pt>
                <c:pt idx="5363">
                  <c:v>101.084098815918</c:v>
                </c:pt>
                <c:pt idx="5364">
                  <c:v>101.083702087402</c:v>
                </c:pt>
                <c:pt idx="5365">
                  <c:v>101.083297729492</c:v>
                </c:pt>
                <c:pt idx="5366">
                  <c:v>101.082901000977</c:v>
                </c:pt>
                <c:pt idx="5367">
                  <c:v>101.08249664306599</c:v>
                </c:pt>
                <c:pt idx="5368">
                  <c:v>101.082000732422</c:v>
                </c:pt>
                <c:pt idx="5369">
                  <c:v>101.07769775390599</c:v>
                </c:pt>
                <c:pt idx="5370">
                  <c:v>101.06950378418</c:v>
                </c:pt>
                <c:pt idx="5371">
                  <c:v>101.06120300293</c:v>
                </c:pt>
                <c:pt idx="5372">
                  <c:v>101.05780029296901</c:v>
                </c:pt>
                <c:pt idx="5373">
                  <c:v>101.059196472168</c:v>
                </c:pt>
                <c:pt idx="5374">
                  <c:v>101.064002990723</c:v>
                </c:pt>
                <c:pt idx="5375">
                  <c:v>101.07209777832</c:v>
                </c:pt>
                <c:pt idx="5376">
                  <c:v>101.07810211181599</c:v>
                </c:pt>
                <c:pt idx="5377">
                  <c:v>101.082000732422</c:v>
                </c:pt>
                <c:pt idx="5378">
                  <c:v>101.083297729492</c:v>
                </c:pt>
                <c:pt idx="5379">
                  <c:v>101.08219909668</c:v>
                </c:pt>
                <c:pt idx="5380">
                  <c:v>101.081100463867</c:v>
                </c:pt>
                <c:pt idx="5381">
                  <c:v>101.080001831055</c:v>
                </c:pt>
                <c:pt idx="5382">
                  <c:v>101.08029937744099</c:v>
                </c:pt>
                <c:pt idx="5383">
                  <c:v>101.08219909668</c:v>
                </c:pt>
                <c:pt idx="5384">
                  <c:v>101.08399963378901</c:v>
                </c:pt>
                <c:pt idx="5385">
                  <c:v>101.085800170898</c:v>
                </c:pt>
                <c:pt idx="5386">
                  <c:v>101.08660125732401</c:v>
                </c:pt>
                <c:pt idx="5387">
                  <c:v>101.08640289306599</c:v>
                </c:pt>
                <c:pt idx="5388">
                  <c:v>101.08619689941401</c:v>
                </c:pt>
                <c:pt idx="5389">
                  <c:v>101.084503173828</c:v>
                </c:pt>
                <c:pt idx="5390">
                  <c:v>101.08139801025401</c:v>
                </c:pt>
                <c:pt idx="5391">
                  <c:v>101.078201293945</c:v>
                </c:pt>
                <c:pt idx="5392">
                  <c:v>101.07510375976599</c:v>
                </c:pt>
                <c:pt idx="5393">
                  <c:v>101.068199157715</c:v>
                </c:pt>
                <c:pt idx="5394">
                  <c:v>101.05760192871099</c:v>
                </c:pt>
                <c:pt idx="5395">
                  <c:v>101.04709625244099</c:v>
                </c:pt>
                <c:pt idx="5396">
                  <c:v>101.038696289062</c:v>
                </c:pt>
                <c:pt idx="5397">
                  <c:v>101.032501220703</c:v>
                </c:pt>
                <c:pt idx="5398">
                  <c:v>101.030197143555</c:v>
                </c:pt>
                <c:pt idx="5399">
                  <c:v>101.031700134277</c:v>
                </c:pt>
                <c:pt idx="5400">
                  <c:v>101.03679656982401</c:v>
                </c:pt>
                <c:pt idx="5401">
                  <c:v>101.04550170898401</c:v>
                </c:pt>
                <c:pt idx="5402">
                  <c:v>101.05419921875</c:v>
                </c:pt>
                <c:pt idx="5403">
                  <c:v>101.06289672851599</c:v>
                </c:pt>
                <c:pt idx="5404">
                  <c:v>101.07160186767599</c:v>
                </c:pt>
                <c:pt idx="5405">
                  <c:v>101.077201843262</c:v>
                </c:pt>
                <c:pt idx="5406">
                  <c:v>101.079803466797</c:v>
                </c:pt>
                <c:pt idx="5407">
                  <c:v>101.082397460938</c:v>
                </c:pt>
                <c:pt idx="5408">
                  <c:v>101.087600708008</c:v>
                </c:pt>
                <c:pt idx="5409">
                  <c:v>101.09519958496099</c:v>
                </c:pt>
                <c:pt idx="5410">
                  <c:v>101.096298217773</c:v>
                </c:pt>
                <c:pt idx="5411">
                  <c:v>101.09100341796901</c:v>
                </c:pt>
                <c:pt idx="5412">
                  <c:v>101.08560180664099</c:v>
                </c:pt>
                <c:pt idx="5413">
                  <c:v>101.08029937744099</c:v>
                </c:pt>
                <c:pt idx="5414">
                  <c:v>101.074897766113</c:v>
                </c:pt>
                <c:pt idx="5415">
                  <c:v>101.06960296630901</c:v>
                </c:pt>
                <c:pt idx="5416">
                  <c:v>101.06420135498</c:v>
                </c:pt>
                <c:pt idx="5417">
                  <c:v>101.05889892578099</c:v>
                </c:pt>
                <c:pt idx="5418">
                  <c:v>101.053497314453</c:v>
                </c:pt>
                <c:pt idx="5419">
                  <c:v>101.048202514648</c:v>
                </c:pt>
                <c:pt idx="5420">
                  <c:v>101.04290008544901</c:v>
                </c:pt>
                <c:pt idx="5421">
                  <c:v>101.03749847412099</c:v>
                </c:pt>
                <c:pt idx="5422">
                  <c:v>101.03500366210901</c:v>
                </c:pt>
                <c:pt idx="5423">
                  <c:v>101.035400390625</c:v>
                </c:pt>
                <c:pt idx="5424">
                  <c:v>101.03579711914099</c:v>
                </c:pt>
                <c:pt idx="5425">
                  <c:v>101.03759765625</c:v>
                </c:pt>
                <c:pt idx="5426">
                  <c:v>101.040802001953</c:v>
                </c:pt>
                <c:pt idx="5427">
                  <c:v>101.043998718262</c:v>
                </c:pt>
                <c:pt idx="5428">
                  <c:v>101.04709625244099</c:v>
                </c:pt>
                <c:pt idx="5429">
                  <c:v>101.05500030517599</c:v>
                </c:pt>
                <c:pt idx="5430">
                  <c:v>101.067497253418</c:v>
                </c:pt>
                <c:pt idx="5431">
                  <c:v>101.0791015625</c:v>
                </c:pt>
                <c:pt idx="5432">
                  <c:v>101.08969879150401</c:v>
                </c:pt>
                <c:pt idx="5433">
                  <c:v>101.096801757813</c:v>
                </c:pt>
                <c:pt idx="5434">
                  <c:v>101.10040283203099</c:v>
                </c:pt>
                <c:pt idx="5435">
                  <c:v>101.10230255127</c:v>
                </c:pt>
                <c:pt idx="5436">
                  <c:v>101.102500915527</c:v>
                </c:pt>
                <c:pt idx="5437">
                  <c:v>101.10540008544901</c:v>
                </c:pt>
                <c:pt idx="5438">
                  <c:v>101.11090087890599</c:v>
                </c:pt>
                <c:pt idx="5439">
                  <c:v>101.11630249023401</c:v>
                </c:pt>
                <c:pt idx="5440">
                  <c:v>101.12180328369099</c:v>
                </c:pt>
                <c:pt idx="5441">
                  <c:v>101.125701904297</c:v>
                </c:pt>
                <c:pt idx="5442">
                  <c:v>101.127799987793</c:v>
                </c:pt>
                <c:pt idx="5443">
                  <c:v>101.129997253418</c:v>
                </c:pt>
                <c:pt idx="5444">
                  <c:v>101.132202148438</c:v>
                </c:pt>
                <c:pt idx="5445">
                  <c:v>101.133598327637</c:v>
                </c:pt>
                <c:pt idx="5446">
                  <c:v>101.13410186767599</c:v>
                </c:pt>
                <c:pt idx="5447">
                  <c:v>101.13469696044901</c:v>
                </c:pt>
                <c:pt idx="5448">
                  <c:v>101.135200500488</c:v>
                </c:pt>
                <c:pt idx="5449">
                  <c:v>101.13539886474599</c:v>
                </c:pt>
                <c:pt idx="5450">
                  <c:v>101.135299682617</c:v>
                </c:pt>
                <c:pt idx="5451">
                  <c:v>101.13510131835901</c:v>
                </c:pt>
                <c:pt idx="5452">
                  <c:v>101.134902954102</c:v>
                </c:pt>
                <c:pt idx="5453">
                  <c:v>101.134902954102</c:v>
                </c:pt>
                <c:pt idx="5454">
                  <c:v>101.13500213623</c:v>
                </c:pt>
                <c:pt idx="5455">
                  <c:v>101.135200500488</c:v>
                </c:pt>
                <c:pt idx="5456">
                  <c:v>101.13539886474599</c:v>
                </c:pt>
                <c:pt idx="5457">
                  <c:v>101.137100219727</c:v>
                </c:pt>
                <c:pt idx="5458">
                  <c:v>101.140502929688</c:v>
                </c:pt>
                <c:pt idx="5459">
                  <c:v>101.143600463867</c:v>
                </c:pt>
                <c:pt idx="5460">
                  <c:v>101.14630126953099</c:v>
                </c:pt>
                <c:pt idx="5461">
                  <c:v>101.14890289306599</c:v>
                </c:pt>
                <c:pt idx="5462">
                  <c:v>101.15090179443401</c:v>
                </c:pt>
                <c:pt idx="5463">
                  <c:v>101.152099609375</c:v>
                </c:pt>
                <c:pt idx="5464">
                  <c:v>101.153198242187</c:v>
                </c:pt>
                <c:pt idx="5465">
                  <c:v>101.15470123291</c:v>
                </c:pt>
                <c:pt idx="5466">
                  <c:v>101.15640258789099</c:v>
                </c:pt>
                <c:pt idx="5467">
                  <c:v>101.158203125</c:v>
                </c:pt>
                <c:pt idx="5468">
                  <c:v>101.15989685058599</c:v>
                </c:pt>
                <c:pt idx="5469">
                  <c:v>101.16120147705099</c:v>
                </c:pt>
                <c:pt idx="5470">
                  <c:v>101.161903381348</c:v>
                </c:pt>
                <c:pt idx="5471">
                  <c:v>101.16259765625</c:v>
                </c:pt>
                <c:pt idx="5472">
                  <c:v>101.16220092773401</c:v>
                </c:pt>
                <c:pt idx="5473">
                  <c:v>101.160697937012</c:v>
                </c:pt>
                <c:pt idx="5474">
                  <c:v>101.157501220703</c:v>
                </c:pt>
                <c:pt idx="5475">
                  <c:v>101.152702331543</c:v>
                </c:pt>
                <c:pt idx="5476">
                  <c:v>101.15070343017599</c:v>
                </c:pt>
                <c:pt idx="5477">
                  <c:v>101.15129852294901</c:v>
                </c:pt>
                <c:pt idx="5478">
                  <c:v>101.150398254395</c:v>
                </c:pt>
                <c:pt idx="5479">
                  <c:v>101.14820098877</c:v>
                </c:pt>
                <c:pt idx="5480">
                  <c:v>101.14479827880901</c:v>
                </c:pt>
                <c:pt idx="5481">
                  <c:v>101.140296936035</c:v>
                </c:pt>
                <c:pt idx="5482">
                  <c:v>101.134902954102</c:v>
                </c:pt>
                <c:pt idx="5483">
                  <c:v>101.12850189209</c:v>
                </c:pt>
                <c:pt idx="5484">
                  <c:v>101.120796203613</c:v>
                </c:pt>
                <c:pt idx="5485">
                  <c:v>101.111602783203</c:v>
                </c:pt>
                <c:pt idx="5486">
                  <c:v>101.10659790039099</c:v>
                </c:pt>
                <c:pt idx="5487">
                  <c:v>101.105598449707</c:v>
                </c:pt>
                <c:pt idx="5488">
                  <c:v>101.104698181152</c:v>
                </c:pt>
                <c:pt idx="5489">
                  <c:v>101.106399536133</c:v>
                </c:pt>
                <c:pt idx="5490">
                  <c:v>101.110702514648</c:v>
                </c:pt>
                <c:pt idx="5491">
                  <c:v>101.112899780273</c:v>
                </c:pt>
                <c:pt idx="5492">
                  <c:v>101.11309814453099</c:v>
                </c:pt>
                <c:pt idx="5493">
                  <c:v>101.11319732666</c:v>
                </c:pt>
                <c:pt idx="5494">
                  <c:v>101.113403320312</c:v>
                </c:pt>
                <c:pt idx="5495">
                  <c:v>101.116096496582</c:v>
                </c:pt>
                <c:pt idx="5496">
                  <c:v>101.12149810791</c:v>
                </c:pt>
                <c:pt idx="5497">
                  <c:v>101.12370300293</c:v>
                </c:pt>
                <c:pt idx="5498">
                  <c:v>101.12490081787099</c:v>
                </c:pt>
                <c:pt idx="5499">
                  <c:v>101.12819671630901</c:v>
                </c:pt>
                <c:pt idx="5500">
                  <c:v>101.12809753418</c:v>
                </c:pt>
                <c:pt idx="5501">
                  <c:v>101.124397277832</c:v>
                </c:pt>
                <c:pt idx="5502">
                  <c:v>101.120796203613</c:v>
                </c:pt>
                <c:pt idx="5503">
                  <c:v>101.11710357666</c:v>
                </c:pt>
                <c:pt idx="5504">
                  <c:v>101.11550140380901</c:v>
                </c:pt>
                <c:pt idx="5505">
                  <c:v>101.115997314453</c:v>
                </c:pt>
                <c:pt idx="5506">
                  <c:v>101.11569976806599</c:v>
                </c:pt>
                <c:pt idx="5507">
                  <c:v>101.114700317383</c:v>
                </c:pt>
                <c:pt idx="5508">
                  <c:v>101.11360168457</c:v>
                </c:pt>
                <c:pt idx="5509">
                  <c:v>101.112602233887</c:v>
                </c:pt>
                <c:pt idx="5510">
                  <c:v>101.11530303955099</c:v>
                </c:pt>
                <c:pt idx="5511">
                  <c:v>101.12190246582</c:v>
                </c:pt>
                <c:pt idx="5512">
                  <c:v>101.12670135498</c:v>
                </c:pt>
                <c:pt idx="5513">
                  <c:v>101.12969970703099</c:v>
                </c:pt>
                <c:pt idx="5514">
                  <c:v>101.132698059082</c:v>
                </c:pt>
                <c:pt idx="5515">
                  <c:v>101.13680267334</c:v>
                </c:pt>
                <c:pt idx="5516">
                  <c:v>101.142097473145</c:v>
                </c:pt>
                <c:pt idx="5517">
                  <c:v>101.144500732422</c:v>
                </c:pt>
                <c:pt idx="5518">
                  <c:v>101.144203186035</c:v>
                </c:pt>
                <c:pt idx="5519">
                  <c:v>101.14199829101599</c:v>
                </c:pt>
                <c:pt idx="5520">
                  <c:v>101.137702941895</c:v>
                </c:pt>
                <c:pt idx="5521">
                  <c:v>101.13339996337901</c:v>
                </c:pt>
                <c:pt idx="5522">
                  <c:v>101.129096984863</c:v>
                </c:pt>
                <c:pt idx="5523">
                  <c:v>101.124801635742</c:v>
                </c:pt>
                <c:pt idx="5524">
                  <c:v>101.120498657227</c:v>
                </c:pt>
                <c:pt idx="5525">
                  <c:v>101.12419891357401</c:v>
                </c:pt>
                <c:pt idx="5526">
                  <c:v>101.13580322265599</c:v>
                </c:pt>
                <c:pt idx="5527">
                  <c:v>101.14739990234401</c:v>
                </c:pt>
                <c:pt idx="5528">
                  <c:v>101.15899658203099</c:v>
                </c:pt>
                <c:pt idx="5529">
                  <c:v>101.17099761962901</c:v>
                </c:pt>
                <c:pt idx="5530">
                  <c:v>101.183296203613</c:v>
                </c:pt>
                <c:pt idx="5531">
                  <c:v>101.19570159912099</c:v>
                </c:pt>
                <c:pt idx="5532">
                  <c:v>101.208602905273</c:v>
                </c:pt>
                <c:pt idx="5533">
                  <c:v>101.22190093994099</c:v>
                </c:pt>
                <c:pt idx="5534">
                  <c:v>101.23519897460901</c:v>
                </c:pt>
                <c:pt idx="5535">
                  <c:v>101.248497009277</c:v>
                </c:pt>
                <c:pt idx="5536">
                  <c:v>101.26180267334</c:v>
                </c:pt>
                <c:pt idx="5537">
                  <c:v>101.27529907226599</c:v>
                </c:pt>
                <c:pt idx="5538">
                  <c:v>101.288902282715</c:v>
                </c:pt>
                <c:pt idx="5539">
                  <c:v>101.30249786377</c:v>
                </c:pt>
                <c:pt idx="5540">
                  <c:v>101.314002990723</c:v>
                </c:pt>
                <c:pt idx="5541">
                  <c:v>101.32350158691401</c:v>
                </c:pt>
                <c:pt idx="5542">
                  <c:v>101.331497192383</c:v>
                </c:pt>
                <c:pt idx="5543">
                  <c:v>101.338096618652</c:v>
                </c:pt>
                <c:pt idx="5544">
                  <c:v>101.340301513672</c:v>
                </c:pt>
                <c:pt idx="5545">
                  <c:v>101.338302612305</c:v>
                </c:pt>
                <c:pt idx="5546">
                  <c:v>101.336303710938</c:v>
                </c:pt>
                <c:pt idx="5547">
                  <c:v>101.33429718017599</c:v>
                </c:pt>
                <c:pt idx="5548">
                  <c:v>101.33229827880901</c:v>
                </c:pt>
                <c:pt idx="5549">
                  <c:v>101.33039855957</c:v>
                </c:pt>
                <c:pt idx="5550">
                  <c:v>101.32879638671901</c:v>
                </c:pt>
                <c:pt idx="5551">
                  <c:v>101.327201843262</c:v>
                </c:pt>
                <c:pt idx="5552">
                  <c:v>101.32550048828099</c:v>
                </c:pt>
                <c:pt idx="5553">
                  <c:v>101.32389831543</c:v>
                </c:pt>
                <c:pt idx="5554">
                  <c:v>101.32219696044901</c:v>
                </c:pt>
                <c:pt idx="5555">
                  <c:v>101.320602416992</c:v>
                </c:pt>
                <c:pt idx="5556">
                  <c:v>101.318901062012</c:v>
                </c:pt>
                <c:pt idx="5557">
                  <c:v>101.31719970703099</c:v>
                </c:pt>
                <c:pt idx="5558">
                  <c:v>101.31549835205099</c:v>
                </c:pt>
                <c:pt idx="5559">
                  <c:v>101.313598632813</c:v>
                </c:pt>
                <c:pt idx="5560">
                  <c:v>101.311798095703</c:v>
                </c:pt>
                <c:pt idx="5561">
                  <c:v>101.309898376465</c:v>
                </c:pt>
                <c:pt idx="5562">
                  <c:v>101.308097839355</c:v>
                </c:pt>
                <c:pt idx="5563">
                  <c:v>101.30629730224599</c:v>
                </c:pt>
                <c:pt idx="5564">
                  <c:v>101.304397583008</c:v>
                </c:pt>
                <c:pt idx="5565">
                  <c:v>101.302597045898</c:v>
                </c:pt>
                <c:pt idx="5566">
                  <c:v>101.30069732666</c:v>
                </c:pt>
                <c:pt idx="5567">
                  <c:v>101.29889678955099</c:v>
                </c:pt>
                <c:pt idx="5568">
                  <c:v>101.29709625244099</c:v>
                </c:pt>
                <c:pt idx="5569">
                  <c:v>101.295196533203</c:v>
                </c:pt>
                <c:pt idx="5570">
                  <c:v>101.293403625488</c:v>
                </c:pt>
                <c:pt idx="5571">
                  <c:v>101.291496276855</c:v>
                </c:pt>
                <c:pt idx="5572">
                  <c:v>101.28970336914099</c:v>
                </c:pt>
                <c:pt idx="5573">
                  <c:v>101.286499023438</c:v>
                </c:pt>
                <c:pt idx="5574">
                  <c:v>101.28199768066401</c:v>
                </c:pt>
                <c:pt idx="5575">
                  <c:v>101.276901245117</c:v>
                </c:pt>
                <c:pt idx="5576">
                  <c:v>101.271202087402</c:v>
                </c:pt>
                <c:pt idx="5577">
                  <c:v>101.264198303223</c:v>
                </c:pt>
                <c:pt idx="5578">
                  <c:v>101.255996704102</c:v>
                </c:pt>
                <c:pt idx="5579">
                  <c:v>101.244499206543</c:v>
                </c:pt>
                <c:pt idx="5580">
                  <c:v>101.22979736328099</c:v>
                </c:pt>
                <c:pt idx="5581">
                  <c:v>101.21510314941401</c:v>
                </c:pt>
                <c:pt idx="5582">
                  <c:v>101.200302124023</c:v>
                </c:pt>
                <c:pt idx="5583">
                  <c:v>101.185600280762</c:v>
                </c:pt>
                <c:pt idx="5584">
                  <c:v>101.1708984375</c:v>
                </c:pt>
                <c:pt idx="5585">
                  <c:v>101.15609741210901</c:v>
                </c:pt>
                <c:pt idx="5586">
                  <c:v>101.141799926758</c:v>
                </c:pt>
                <c:pt idx="5587">
                  <c:v>101.127899169922</c:v>
                </c:pt>
                <c:pt idx="5588">
                  <c:v>101.113899230957</c:v>
                </c:pt>
                <c:pt idx="5589">
                  <c:v>101.10659790039099</c:v>
                </c:pt>
                <c:pt idx="5590">
                  <c:v>101.105903625488</c:v>
                </c:pt>
                <c:pt idx="5591">
                  <c:v>101.10520172119099</c:v>
                </c:pt>
                <c:pt idx="5592">
                  <c:v>101.104499816895</c:v>
                </c:pt>
                <c:pt idx="5593">
                  <c:v>101.107498168945</c:v>
                </c:pt>
                <c:pt idx="5594">
                  <c:v>101.11399841308599</c:v>
                </c:pt>
                <c:pt idx="5595">
                  <c:v>101.120498657227</c:v>
                </c:pt>
                <c:pt idx="5596">
                  <c:v>101.122802734375</c:v>
                </c:pt>
                <c:pt idx="5597">
                  <c:v>101.120796203613</c:v>
                </c:pt>
                <c:pt idx="5598">
                  <c:v>101.11550140380901</c:v>
                </c:pt>
                <c:pt idx="5599">
                  <c:v>101.10669708252</c:v>
                </c:pt>
                <c:pt idx="5600">
                  <c:v>101.09799957275401</c:v>
                </c:pt>
                <c:pt idx="5601">
                  <c:v>101.08920288085901</c:v>
                </c:pt>
                <c:pt idx="5602">
                  <c:v>101.08039855957</c:v>
                </c:pt>
                <c:pt idx="5603">
                  <c:v>101.071701049805</c:v>
                </c:pt>
                <c:pt idx="5604">
                  <c:v>101.06289672851599</c:v>
                </c:pt>
                <c:pt idx="5605">
                  <c:v>101.05419921875</c:v>
                </c:pt>
                <c:pt idx="5606">
                  <c:v>101.05110168457</c:v>
                </c:pt>
                <c:pt idx="5607">
                  <c:v>101.053703308105</c:v>
                </c:pt>
                <c:pt idx="5608">
                  <c:v>101.055801391602</c:v>
                </c:pt>
                <c:pt idx="5609">
                  <c:v>101.057502746582</c:v>
                </c:pt>
                <c:pt idx="5610">
                  <c:v>101.058403015137</c:v>
                </c:pt>
                <c:pt idx="5611">
                  <c:v>101.05850219726599</c:v>
                </c:pt>
                <c:pt idx="5612">
                  <c:v>101.05909729003901</c:v>
                </c:pt>
                <c:pt idx="5613">
                  <c:v>101.05999755859401</c:v>
                </c:pt>
                <c:pt idx="5614">
                  <c:v>101.06130218505901</c:v>
                </c:pt>
                <c:pt idx="5615">
                  <c:v>101.06300354003901</c:v>
                </c:pt>
                <c:pt idx="5616">
                  <c:v>101.06610107421901</c:v>
                </c:pt>
                <c:pt idx="5617">
                  <c:v>101.07070159912099</c:v>
                </c:pt>
                <c:pt idx="5618">
                  <c:v>101.075798034668</c:v>
                </c:pt>
                <c:pt idx="5619">
                  <c:v>101.081298828125</c:v>
                </c:pt>
                <c:pt idx="5620">
                  <c:v>101.085899353027</c:v>
                </c:pt>
                <c:pt idx="5621">
                  <c:v>101.08619689941401</c:v>
                </c:pt>
                <c:pt idx="5622">
                  <c:v>101.08339691162099</c:v>
                </c:pt>
                <c:pt idx="5623">
                  <c:v>101.07810211181599</c:v>
                </c:pt>
                <c:pt idx="5624">
                  <c:v>101.07160186767599</c:v>
                </c:pt>
                <c:pt idx="5625">
                  <c:v>101.066398620605</c:v>
                </c:pt>
                <c:pt idx="5626">
                  <c:v>101.059898376465</c:v>
                </c:pt>
                <c:pt idx="5627">
                  <c:v>101.05210113525401</c:v>
                </c:pt>
                <c:pt idx="5628">
                  <c:v>101.04489898681599</c:v>
                </c:pt>
                <c:pt idx="5629">
                  <c:v>101.038200378418</c:v>
                </c:pt>
                <c:pt idx="5630">
                  <c:v>101.03150177002</c:v>
                </c:pt>
                <c:pt idx="5631">
                  <c:v>101.02850341796901</c:v>
                </c:pt>
                <c:pt idx="5632">
                  <c:v>101.02919769287099</c:v>
                </c:pt>
                <c:pt idx="5633">
                  <c:v>101.029899597168</c:v>
                </c:pt>
                <c:pt idx="5634">
                  <c:v>101.030601501465</c:v>
                </c:pt>
                <c:pt idx="5635">
                  <c:v>101.03150177002</c:v>
                </c:pt>
                <c:pt idx="5636">
                  <c:v>101.03240203857401</c:v>
                </c:pt>
                <c:pt idx="5637">
                  <c:v>101.03330230712901</c:v>
                </c:pt>
                <c:pt idx="5638">
                  <c:v>101.034103393555</c:v>
                </c:pt>
                <c:pt idx="5639">
                  <c:v>101.034301757813</c:v>
                </c:pt>
                <c:pt idx="5640">
                  <c:v>101.033798217773</c:v>
                </c:pt>
                <c:pt idx="5641">
                  <c:v>101.03330230712901</c:v>
                </c:pt>
                <c:pt idx="5642">
                  <c:v>101.03269958496099</c:v>
                </c:pt>
                <c:pt idx="5643">
                  <c:v>101.03220367431599</c:v>
                </c:pt>
                <c:pt idx="5644">
                  <c:v>101.031700134277</c:v>
                </c:pt>
                <c:pt idx="5645">
                  <c:v>101.031303405762</c:v>
                </c:pt>
                <c:pt idx="5646">
                  <c:v>101.030799865723</c:v>
                </c:pt>
                <c:pt idx="5647">
                  <c:v>101.030403137207</c:v>
                </c:pt>
                <c:pt idx="5648">
                  <c:v>101.029899597168</c:v>
                </c:pt>
                <c:pt idx="5649">
                  <c:v>101.029502868652</c:v>
                </c:pt>
                <c:pt idx="5650">
                  <c:v>101.028999328613</c:v>
                </c:pt>
                <c:pt idx="5651">
                  <c:v>101.028602600098</c:v>
                </c:pt>
                <c:pt idx="5652">
                  <c:v>101.02809906005901</c:v>
                </c:pt>
                <c:pt idx="5653">
                  <c:v>101.027702331543</c:v>
                </c:pt>
                <c:pt idx="5654">
                  <c:v>101.02719879150401</c:v>
                </c:pt>
                <c:pt idx="5655">
                  <c:v>101.026802062988</c:v>
                </c:pt>
                <c:pt idx="5656">
                  <c:v>101.02629852294901</c:v>
                </c:pt>
                <c:pt idx="5657">
                  <c:v>101.02590179443401</c:v>
                </c:pt>
                <c:pt idx="5658">
                  <c:v>101.025398254395</c:v>
                </c:pt>
                <c:pt idx="5659">
                  <c:v>101.02500152587901</c:v>
                </c:pt>
                <c:pt idx="5660">
                  <c:v>101.02449798584</c:v>
                </c:pt>
                <c:pt idx="5661">
                  <c:v>101.02410125732401</c:v>
                </c:pt>
                <c:pt idx="5662">
                  <c:v>101.023597717285</c:v>
                </c:pt>
                <c:pt idx="5663">
                  <c:v>101.02320098877</c:v>
                </c:pt>
                <c:pt idx="5664">
                  <c:v>101.02269744873</c:v>
                </c:pt>
                <c:pt idx="5665">
                  <c:v>101.022300720215</c:v>
                </c:pt>
                <c:pt idx="5666">
                  <c:v>101.02179718017599</c:v>
                </c:pt>
                <c:pt idx="5667">
                  <c:v>101.02140045166</c:v>
                </c:pt>
                <c:pt idx="5668">
                  <c:v>101.02089691162099</c:v>
                </c:pt>
                <c:pt idx="5669">
                  <c:v>101.020500183105</c:v>
                </c:pt>
                <c:pt idx="5670">
                  <c:v>101.01999664306599</c:v>
                </c:pt>
                <c:pt idx="5671">
                  <c:v>101.01959991455099</c:v>
                </c:pt>
                <c:pt idx="5672">
                  <c:v>101.019096374512</c:v>
                </c:pt>
                <c:pt idx="5673">
                  <c:v>101.01869964599599</c:v>
                </c:pt>
                <c:pt idx="5674">
                  <c:v>101.018203735352</c:v>
                </c:pt>
                <c:pt idx="5675">
                  <c:v>101.01779937744099</c:v>
                </c:pt>
                <c:pt idx="5676">
                  <c:v>101.017303466797</c:v>
                </c:pt>
                <c:pt idx="5677">
                  <c:v>101.016899108887</c:v>
                </c:pt>
                <c:pt idx="5678">
                  <c:v>101.016403198242</c:v>
                </c:pt>
                <c:pt idx="5679">
                  <c:v>101.015998840332</c:v>
                </c:pt>
                <c:pt idx="5680">
                  <c:v>101.015502929688</c:v>
                </c:pt>
                <c:pt idx="5681">
                  <c:v>101.015098571777</c:v>
                </c:pt>
                <c:pt idx="5682">
                  <c:v>101.014602661133</c:v>
                </c:pt>
                <c:pt idx="5683">
                  <c:v>101.01409912109401</c:v>
                </c:pt>
                <c:pt idx="5684">
                  <c:v>101.012901306152</c:v>
                </c:pt>
                <c:pt idx="5685">
                  <c:v>101.008003234863</c:v>
                </c:pt>
                <c:pt idx="5686">
                  <c:v>100.99990081787099</c:v>
                </c:pt>
                <c:pt idx="5687">
                  <c:v>100.995002746582</c:v>
                </c:pt>
                <c:pt idx="5688">
                  <c:v>100.993301391602</c:v>
                </c:pt>
                <c:pt idx="5689">
                  <c:v>100.99469757080099</c:v>
                </c:pt>
                <c:pt idx="5690">
                  <c:v>100.999298095703</c:v>
                </c:pt>
                <c:pt idx="5691">
                  <c:v>101.002403259277</c:v>
                </c:pt>
                <c:pt idx="5692">
                  <c:v>101.004096984863</c:v>
                </c:pt>
                <c:pt idx="5693">
                  <c:v>101.005699157715</c:v>
                </c:pt>
                <c:pt idx="5694">
                  <c:v>101.004203796387</c:v>
                </c:pt>
                <c:pt idx="5695">
                  <c:v>100.999702453613</c:v>
                </c:pt>
                <c:pt idx="5696">
                  <c:v>100.99510192871099</c:v>
                </c:pt>
                <c:pt idx="5697">
                  <c:v>100.990600585938</c:v>
                </c:pt>
                <c:pt idx="5698">
                  <c:v>100.986297607422</c:v>
                </c:pt>
                <c:pt idx="5699">
                  <c:v>100.981903076172</c:v>
                </c:pt>
                <c:pt idx="5700">
                  <c:v>100.977897644043</c:v>
                </c:pt>
                <c:pt idx="5701">
                  <c:v>100.97409820556599</c:v>
                </c:pt>
                <c:pt idx="5702">
                  <c:v>100.97039794921901</c:v>
                </c:pt>
                <c:pt idx="5703">
                  <c:v>100.96669769287099</c:v>
                </c:pt>
                <c:pt idx="5704">
                  <c:v>100.966903686523</c:v>
                </c:pt>
                <c:pt idx="5705">
                  <c:v>100.97109985351599</c:v>
                </c:pt>
                <c:pt idx="5706">
                  <c:v>100.98000335693401</c:v>
                </c:pt>
                <c:pt idx="5707">
                  <c:v>100.993698120117</c:v>
                </c:pt>
                <c:pt idx="5708">
                  <c:v>101.006797790527</c:v>
                </c:pt>
                <c:pt idx="5709">
                  <c:v>101.01930236816401</c:v>
                </c:pt>
                <c:pt idx="5710">
                  <c:v>101.02760314941401</c:v>
                </c:pt>
                <c:pt idx="5711">
                  <c:v>101.031700134277</c:v>
                </c:pt>
                <c:pt idx="5712">
                  <c:v>101.033096313477</c:v>
                </c:pt>
                <c:pt idx="5713">
                  <c:v>101.031700134277</c:v>
                </c:pt>
                <c:pt idx="5714">
                  <c:v>101.027397155762</c:v>
                </c:pt>
                <c:pt idx="5715">
                  <c:v>101.02020263671901</c:v>
                </c:pt>
                <c:pt idx="5716">
                  <c:v>101.01779937744099</c:v>
                </c:pt>
                <c:pt idx="5717">
                  <c:v>101.02010345459</c:v>
                </c:pt>
                <c:pt idx="5718">
                  <c:v>101.02610015869099</c:v>
                </c:pt>
                <c:pt idx="5719">
                  <c:v>101.03579711914099</c:v>
                </c:pt>
                <c:pt idx="5720">
                  <c:v>101.04550170898401</c:v>
                </c:pt>
                <c:pt idx="5721">
                  <c:v>101.055702209473</c:v>
                </c:pt>
                <c:pt idx="5722">
                  <c:v>101.066398620605</c:v>
                </c:pt>
                <c:pt idx="5723">
                  <c:v>101.07160186767599</c:v>
                </c:pt>
                <c:pt idx="5724">
                  <c:v>101.071403503418</c:v>
                </c:pt>
                <c:pt idx="5725">
                  <c:v>101.06729888916</c:v>
                </c:pt>
                <c:pt idx="5726">
                  <c:v>101.05940246582</c:v>
                </c:pt>
                <c:pt idx="5727">
                  <c:v>101.0458984375</c:v>
                </c:pt>
                <c:pt idx="5728">
                  <c:v>101.026802062988</c:v>
                </c:pt>
                <c:pt idx="5729">
                  <c:v>101.007698059082</c:v>
                </c:pt>
                <c:pt idx="5730">
                  <c:v>100.98870086669901</c:v>
                </c:pt>
                <c:pt idx="5731">
                  <c:v>100.975700378418</c:v>
                </c:pt>
                <c:pt idx="5732">
                  <c:v>100.968803405762</c:v>
                </c:pt>
                <c:pt idx="5733">
                  <c:v>100.965202331543</c:v>
                </c:pt>
                <c:pt idx="5734">
                  <c:v>100.964797973633</c:v>
                </c:pt>
                <c:pt idx="5735">
                  <c:v>100.967498779297</c:v>
                </c:pt>
                <c:pt idx="5736">
                  <c:v>100.97339630127</c:v>
                </c:pt>
                <c:pt idx="5737">
                  <c:v>100.98380279541</c:v>
                </c:pt>
                <c:pt idx="5738">
                  <c:v>100.99870300293</c:v>
                </c:pt>
                <c:pt idx="5739">
                  <c:v>101.01349639892599</c:v>
                </c:pt>
                <c:pt idx="5740">
                  <c:v>101.028396606445</c:v>
                </c:pt>
                <c:pt idx="5741">
                  <c:v>101.04319763183599</c:v>
                </c:pt>
                <c:pt idx="5742">
                  <c:v>101.054496765137</c:v>
                </c:pt>
                <c:pt idx="5743">
                  <c:v>101.062301635742</c:v>
                </c:pt>
                <c:pt idx="5744">
                  <c:v>101.068000793457</c:v>
                </c:pt>
                <c:pt idx="5745">
                  <c:v>101.071701049805</c:v>
                </c:pt>
                <c:pt idx="5746">
                  <c:v>101.074699401855</c:v>
                </c:pt>
                <c:pt idx="5747">
                  <c:v>101.077201843262</c:v>
                </c:pt>
                <c:pt idx="5748">
                  <c:v>101.079597473145</c:v>
                </c:pt>
                <c:pt idx="5749">
                  <c:v>101.082000732422</c:v>
                </c:pt>
                <c:pt idx="5750">
                  <c:v>101.08399963378901</c:v>
                </c:pt>
                <c:pt idx="5751">
                  <c:v>101.085502624512</c:v>
                </c:pt>
                <c:pt idx="5752">
                  <c:v>101.090301513672</c:v>
                </c:pt>
                <c:pt idx="5753">
                  <c:v>101.098197937012</c:v>
                </c:pt>
                <c:pt idx="5754">
                  <c:v>101.108100891113</c:v>
                </c:pt>
                <c:pt idx="5755">
                  <c:v>101.119903564453</c:v>
                </c:pt>
                <c:pt idx="5756">
                  <c:v>101.129096984863</c:v>
                </c:pt>
                <c:pt idx="5757">
                  <c:v>101.13580322265599</c:v>
                </c:pt>
                <c:pt idx="5758">
                  <c:v>101.13890075683599</c:v>
                </c:pt>
                <c:pt idx="5759">
                  <c:v>101.138298034668</c:v>
                </c:pt>
                <c:pt idx="5760">
                  <c:v>101.137702941895</c:v>
                </c:pt>
                <c:pt idx="5761">
                  <c:v>101.134002685547</c:v>
                </c:pt>
                <c:pt idx="5762">
                  <c:v>101.12709808349599</c:v>
                </c:pt>
                <c:pt idx="5763">
                  <c:v>101.12020111084</c:v>
                </c:pt>
                <c:pt idx="5764">
                  <c:v>101.116500854492</c:v>
                </c:pt>
                <c:pt idx="5765">
                  <c:v>101.11589813232401</c:v>
                </c:pt>
                <c:pt idx="5766">
                  <c:v>101.11319732666</c:v>
                </c:pt>
                <c:pt idx="5767">
                  <c:v>101.108596801758</c:v>
                </c:pt>
                <c:pt idx="5768">
                  <c:v>101.10019683837901</c:v>
                </c:pt>
                <c:pt idx="5769">
                  <c:v>101.087898254395</c:v>
                </c:pt>
                <c:pt idx="5770">
                  <c:v>101.07700347900401</c:v>
                </c:pt>
                <c:pt idx="5771">
                  <c:v>101.06729888916</c:v>
                </c:pt>
                <c:pt idx="5772">
                  <c:v>101.05770111084</c:v>
                </c:pt>
                <c:pt idx="5773">
                  <c:v>101.04799652099599</c:v>
                </c:pt>
                <c:pt idx="5774">
                  <c:v>101.038299560547</c:v>
                </c:pt>
                <c:pt idx="5775">
                  <c:v>101.028701782227</c:v>
                </c:pt>
                <c:pt idx="5776">
                  <c:v>101.018997192383</c:v>
                </c:pt>
                <c:pt idx="5777">
                  <c:v>101.00930023193401</c:v>
                </c:pt>
                <c:pt idx="5778">
                  <c:v>100.999702453613</c:v>
                </c:pt>
                <c:pt idx="5779">
                  <c:v>100.98999786377</c:v>
                </c:pt>
                <c:pt idx="5780">
                  <c:v>100.98030090332</c:v>
                </c:pt>
                <c:pt idx="5781">
                  <c:v>100.970703125</c:v>
                </c:pt>
                <c:pt idx="5782">
                  <c:v>100.96099853515599</c:v>
                </c:pt>
                <c:pt idx="5783">
                  <c:v>100.95140075683599</c:v>
                </c:pt>
                <c:pt idx="5784">
                  <c:v>100.941703796387</c:v>
                </c:pt>
                <c:pt idx="5785">
                  <c:v>100.935096740723</c:v>
                </c:pt>
                <c:pt idx="5786">
                  <c:v>100.931602478027</c:v>
                </c:pt>
                <c:pt idx="5787">
                  <c:v>100.928100585938</c:v>
                </c:pt>
                <c:pt idx="5788">
                  <c:v>100.924598693848</c:v>
                </c:pt>
                <c:pt idx="5789">
                  <c:v>100.921096801758</c:v>
                </c:pt>
                <c:pt idx="5790">
                  <c:v>100.91750335693401</c:v>
                </c:pt>
                <c:pt idx="5791">
                  <c:v>100.91400146484401</c:v>
                </c:pt>
                <c:pt idx="5792">
                  <c:v>100.91049957275401</c:v>
                </c:pt>
                <c:pt idx="5793">
                  <c:v>100.90859985351599</c:v>
                </c:pt>
                <c:pt idx="5794">
                  <c:v>100.908401489258</c:v>
                </c:pt>
                <c:pt idx="5795">
                  <c:v>100.90720367431599</c:v>
                </c:pt>
                <c:pt idx="5796">
                  <c:v>100.90509796142599</c:v>
                </c:pt>
                <c:pt idx="5797">
                  <c:v>100.90290069580099</c:v>
                </c:pt>
                <c:pt idx="5798">
                  <c:v>100.900802612305</c:v>
                </c:pt>
                <c:pt idx="5799">
                  <c:v>100.89869689941401</c:v>
                </c:pt>
                <c:pt idx="5800">
                  <c:v>100.896598815918</c:v>
                </c:pt>
                <c:pt idx="5801">
                  <c:v>100.894401550293</c:v>
                </c:pt>
                <c:pt idx="5802">
                  <c:v>100.892303466797</c:v>
                </c:pt>
                <c:pt idx="5803">
                  <c:v>100.889198303223</c:v>
                </c:pt>
                <c:pt idx="5804">
                  <c:v>100.88500213623</c:v>
                </c:pt>
                <c:pt idx="5805">
                  <c:v>100.880897521973</c:v>
                </c:pt>
                <c:pt idx="5806">
                  <c:v>100.87680053710901</c:v>
                </c:pt>
                <c:pt idx="5807">
                  <c:v>100.87270355224599</c:v>
                </c:pt>
                <c:pt idx="5808">
                  <c:v>100.87020111084</c:v>
                </c:pt>
                <c:pt idx="5809">
                  <c:v>100.869499206543</c:v>
                </c:pt>
                <c:pt idx="5810">
                  <c:v>100.86720275878901</c:v>
                </c:pt>
                <c:pt idx="5811">
                  <c:v>100.86329650878901</c:v>
                </c:pt>
                <c:pt idx="5812">
                  <c:v>100.859497070312</c:v>
                </c:pt>
                <c:pt idx="5813">
                  <c:v>100.85569763183599</c:v>
                </c:pt>
                <c:pt idx="5814">
                  <c:v>100.85179901123</c:v>
                </c:pt>
                <c:pt idx="5815">
                  <c:v>100.84799957275401</c:v>
                </c:pt>
                <c:pt idx="5816">
                  <c:v>100.84470367431599</c:v>
                </c:pt>
                <c:pt idx="5817">
                  <c:v>100.842903137207</c:v>
                </c:pt>
                <c:pt idx="5818">
                  <c:v>100.84230041503901</c:v>
                </c:pt>
                <c:pt idx="5819">
                  <c:v>100.840301513672</c:v>
                </c:pt>
                <c:pt idx="5820">
                  <c:v>100.83709716796901</c:v>
                </c:pt>
                <c:pt idx="5821">
                  <c:v>100.83390045166</c:v>
                </c:pt>
                <c:pt idx="5822">
                  <c:v>100.830596923828</c:v>
                </c:pt>
                <c:pt idx="5823">
                  <c:v>100.827102661133</c:v>
                </c:pt>
                <c:pt idx="5824">
                  <c:v>100.823402404785</c:v>
                </c:pt>
                <c:pt idx="5825">
                  <c:v>100.818603515625</c:v>
                </c:pt>
                <c:pt idx="5826">
                  <c:v>100.81289672851599</c:v>
                </c:pt>
                <c:pt idx="5827">
                  <c:v>100.80729675293</c:v>
                </c:pt>
                <c:pt idx="5828">
                  <c:v>100.80339813232401</c:v>
                </c:pt>
                <c:pt idx="5829">
                  <c:v>100.80149841308599</c:v>
                </c:pt>
                <c:pt idx="5830">
                  <c:v>100.800003051758</c:v>
                </c:pt>
                <c:pt idx="5831">
                  <c:v>100.800903320312</c:v>
                </c:pt>
                <c:pt idx="5832">
                  <c:v>100.80599975585901</c:v>
                </c:pt>
                <c:pt idx="5833">
                  <c:v>100.81150054931599</c:v>
                </c:pt>
                <c:pt idx="5834">
                  <c:v>100.81900024414099</c:v>
                </c:pt>
                <c:pt idx="5835">
                  <c:v>100.82990264892599</c:v>
                </c:pt>
                <c:pt idx="5836">
                  <c:v>100.84100341796901</c:v>
                </c:pt>
                <c:pt idx="5837">
                  <c:v>100.85220336914099</c:v>
                </c:pt>
                <c:pt idx="5838">
                  <c:v>100.863403320312</c:v>
                </c:pt>
                <c:pt idx="5839">
                  <c:v>100.872802734375</c:v>
                </c:pt>
                <c:pt idx="5840">
                  <c:v>100.880401611328</c:v>
                </c:pt>
                <c:pt idx="5841">
                  <c:v>100.885200500488</c:v>
                </c:pt>
                <c:pt idx="5842">
                  <c:v>100.887199401855</c:v>
                </c:pt>
                <c:pt idx="5843">
                  <c:v>100.888702392578</c:v>
                </c:pt>
                <c:pt idx="5844">
                  <c:v>100.889701843262</c:v>
                </c:pt>
                <c:pt idx="5845">
                  <c:v>100.893798828125</c:v>
                </c:pt>
                <c:pt idx="5846">
                  <c:v>100.900802612305</c:v>
                </c:pt>
                <c:pt idx="5847">
                  <c:v>100.907600402832</c:v>
                </c:pt>
                <c:pt idx="5848">
                  <c:v>100.914497375488</c:v>
                </c:pt>
                <c:pt idx="5849">
                  <c:v>100.920196533203</c:v>
                </c:pt>
                <c:pt idx="5850">
                  <c:v>100.92489624023401</c:v>
                </c:pt>
                <c:pt idx="5851">
                  <c:v>100.92960357666</c:v>
                </c:pt>
                <c:pt idx="5852">
                  <c:v>100.933403015137</c:v>
                </c:pt>
                <c:pt idx="5853">
                  <c:v>100.93540191650401</c:v>
                </c:pt>
                <c:pt idx="5854">
                  <c:v>100.936599731445</c:v>
                </c:pt>
                <c:pt idx="5855">
                  <c:v>100.93930053710901</c:v>
                </c:pt>
                <c:pt idx="5856">
                  <c:v>100.943199157715</c:v>
                </c:pt>
                <c:pt idx="5857">
                  <c:v>100.94589996337901</c:v>
                </c:pt>
                <c:pt idx="5858">
                  <c:v>100.94750213623</c:v>
                </c:pt>
                <c:pt idx="5859">
                  <c:v>100.943397521973</c:v>
                </c:pt>
                <c:pt idx="5860">
                  <c:v>100.933799743652</c:v>
                </c:pt>
                <c:pt idx="5861">
                  <c:v>100.92960357666</c:v>
                </c:pt>
                <c:pt idx="5862">
                  <c:v>100.930801391602</c:v>
                </c:pt>
                <c:pt idx="5863">
                  <c:v>100.931999206543</c:v>
                </c:pt>
                <c:pt idx="5864">
                  <c:v>100.93319702148401</c:v>
                </c:pt>
                <c:pt idx="5865">
                  <c:v>100.94280242919901</c:v>
                </c:pt>
                <c:pt idx="5866">
                  <c:v>100.95099639892599</c:v>
                </c:pt>
                <c:pt idx="5867">
                  <c:v>100.94930267334</c:v>
                </c:pt>
                <c:pt idx="5868">
                  <c:v>100.940101623535</c:v>
                </c:pt>
                <c:pt idx="5869">
                  <c:v>100.92340087890599</c:v>
                </c:pt>
                <c:pt idx="5870">
                  <c:v>100.91359710693401</c:v>
                </c:pt>
                <c:pt idx="5871">
                  <c:v>100.910598754883</c:v>
                </c:pt>
                <c:pt idx="5872">
                  <c:v>100.91179656982401</c:v>
                </c:pt>
                <c:pt idx="5873">
                  <c:v>100.91739654541</c:v>
                </c:pt>
                <c:pt idx="5874">
                  <c:v>100.922897338867</c:v>
                </c:pt>
                <c:pt idx="5875">
                  <c:v>100.929496765137</c:v>
                </c:pt>
                <c:pt idx="5876">
                  <c:v>100.93699645996099</c:v>
                </c:pt>
                <c:pt idx="5877">
                  <c:v>100.94049835205099</c:v>
                </c:pt>
                <c:pt idx="5878">
                  <c:v>100.939903259277</c:v>
                </c:pt>
                <c:pt idx="5879">
                  <c:v>100.93650054931599</c:v>
                </c:pt>
                <c:pt idx="5880">
                  <c:v>100.93039703369099</c:v>
                </c:pt>
                <c:pt idx="5881">
                  <c:v>100.92340087890599</c:v>
                </c:pt>
                <c:pt idx="5882">
                  <c:v>100.915603637695</c:v>
                </c:pt>
                <c:pt idx="5883">
                  <c:v>100.910400390625</c:v>
                </c:pt>
                <c:pt idx="5884">
                  <c:v>100.90779876709</c:v>
                </c:pt>
                <c:pt idx="5885">
                  <c:v>100.908203125</c:v>
                </c:pt>
                <c:pt idx="5886">
                  <c:v>100.911499023438</c:v>
                </c:pt>
                <c:pt idx="5887">
                  <c:v>100.912399291992</c:v>
                </c:pt>
                <c:pt idx="5888">
                  <c:v>100.91079711914099</c:v>
                </c:pt>
                <c:pt idx="5889">
                  <c:v>100.909103393555</c:v>
                </c:pt>
                <c:pt idx="5890">
                  <c:v>100.90720367431599</c:v>
                </c:pt>
                <c:pt idx="5891">
                  <c:v>100.91249847412099</c:v>
                </c:pt>
                <c:pt idx="5892">
                  <c:v>100.925102233887</c:v>
                </c:pt>
                <c:pt idx="5893">
                  <c:v>100.93920135498</c:v>
                </c:pt>
                <c:pt idx="5894">
                  <c:v>100.95240020752</c:v>
                </c:pt>
                <c:pt idx="5895">
                  <c:v>100.960899353027</c:v>
                </c:pt>
                <c:pt idx="5896">
                  <c:v>100.96710205078099</c:v>
                </c:pt>
                <c:pt idx="5897">
                  <c:v>100.972297668457</c:v>
                </c:pt>
                <c:pt idx="5898">
                  <c:v>100.976196289062</c:v>
                </c:pt>
                <c:pt idx="5899">
                  <c:v>100.976600646973</c:v>
                </c:pt>
                <c:pt idx="5900">
                  <c:v>100.973197937012</c:v>
                </c:pt>
                <c:pt idx="5901">
                  <c:v>100.966598510742</c:v>
                </c:pt>
                <c:pt idx="5902">
                  <c:v>100.955596923828</c:v>
                </c:pt>
                <c:pt idx="5903">
                  <c:v>100.94879913330099</c:v>
                </c:pt>
                <c:pt idx="5904">
                  <c:v>100.959098815918</c:v>
                </c:pt>
                <c:pt idx="5905">
                  <c:v>100.97190093994099</c:v>
                </c:pt>
                <c:pt idx="5906">
                  <c:v>100.95719909668</c:v>
                </c:pt>
                <c:pt idx="5907">
                  <c:v>100.940399169922</c:v>
                </c:pt>
                <c:pt idx="5908">
                  <c:v>100.93959808349599</c:v>
                </c:pt>
                <c:pt idx="5909">
                  <c:v>100.93879699707</c:v>
                </c:pt>
                <c:pt idx="5910">
                  <c:v>100.93789672851599</c:v>
                </c:pt>
                <c:pt idx="5911">
                  <c:v>100.93710327148401</c:v>
                </c:pt>
                <c:pt idx="5912">
                  <c:v>100.932998657227</c:v>
                </c:pt>
                <c:pt idx="5913">
                  <c:v>100.92559814453099</c:v>
                </c:pt>
                <c:pt idx="5914">
                  <c:v>100.918098449707</c:v>
                </c:pt>
                <c:pt idx="5915">
                  <c:v>100.914100646973</c:v>
                </c:pt>
                <c:pt idx="5916">
                  <c:v>100.91339874267599</c:v>
                </c:pt>
                <c:pt idx="5917">
                  <c:v>100.915199279785</c:v>
                </c:pt>
                <c:pt idx="5918">
                  <c:v>100.919296264648</c:v>
                </c:pt>
                <c:pt idx="5919">
                  <c:v>100.92140197753901</c:v>
                </c:pt>
                <c:pt idx="5920">
                  <c:v>100.92130279541</c:v>
                </c:pt>
                <c:pt idx="5921">
                  <c:v>100.91989898681599</c:v>
                </c:pt>
                <c:pt idx="5922">
                  <c:v>100.917198181152</c:v>
                </c:pt>
                <c:pt idx="5923">
                  <c:v>100.909797668457</c:v>
                </c:pt>
                <c:pt idx="5924">
                  <c:v>100.90119934082</c:v>
                </c:pt>
                <c:pt idx="5925">
                  <c:v>100.89640045166</c:v>
                </c:pt>
                <c:pt idx="5926">
                  <c:v>100.89119720459</c:v>
                </c:pt>
                <c:pt idx="5927">
                  <c:v>100.88580322265599</c:v>
                </c:pt>
                <c:pt idx="5928">
                  <c:v>100.87969970703099</c:v>
                </c:pt>
                <c:pt idx="5929">
                  <c:v>100.87290191650401</c:v>
                </c:pt>
                <c:pt idx="5930">
                  <c:v>100.862602233887</c:v>
                </c:pt>
                <c:pt idx="5931">
                  <c:v>100.848999023438</c:v>
                </c:pt>
                <c:pt idx="5932">
                  <c:v>100.83529663085901</c:v>
                </c:pt>
                <c:pt idx="5933">
                  <c:v>100.825897216797</c:v>
                </c:pt>
                <c:pt idx="5934">
                  <c:v>100.820602416992</c:v>
                </c:pt>
                <c:pt idx="5935">
                  <c:v>100.815299987793</c:v>
                </c:pt>
                <c:pt idx="5936">
                  <c:v>100.81210327148401</c:v>
                </c:pt>
                <c:pt idx="5937">
                  <c:v>100.810897827148</c:v>
                </c:pt>
                <c:pt idx="5938">
                  <c:v>100.811897277832</c:v>
                </c:pt>
                <c:pt idx="5939">
                  <c:v>100.81500244140599</c:v>
                </c:pt>
                <c:pt idx="5940">
                  <c:v>100.81939697265599</c:v>
                </c:pt>
                <c:pt idx="5941">
                  <c:v>100.825202941895</c:v>
                </c:pt>
                <c:pt idx="5942">
                  <c:v>100.832901000977</c:v>
                </c:pt>
                <c:pt idx="5943">
                  <c:v>100.84259796142599</c:v>
                </c:pt>
                <c:pt idx="5944">
                  <c:v>100.840698242187</c:v>
                </c:pt>
                <c:pt idx="5945">
                  <c:v>100.827201843262</c:v>
                </c:pt>
                <c:pt idx="5946">
                  <c:v>100.813598632813</c:v>
                </c:pt>
                <c:pt idx="5947">
                  <c:v>100.80249786377</c:v>
                </c:pt>
                <c:pt idx="5948">
                  <c:v>100.79380035400401</c:v>
                </c:pt>
                <c:pt idx="5949">
                  <c:v>100.789199829102</c:v>
                </c:pt>
                <c:pt idx="5950">
                  <c:v>100.791397094727</c:v>
                </c:pt>
                <c:pt idx="5951">
                  <c:v>100.79620361328099</c:v>
                </c:pt>
                <c:pt idx="5952">
                  <c:v>100.80410003662099</c:v>
                </c:pt>
                <c:pt idx="5953">
                  <c:v>100.81520080566401</c:v>
                </c:pt>
                <c:pt idx="5954">
                  <c:v>100.82599639892599</c:v>
                </c:pt>
                <c:pt idx="5955">
                  <c:v>100.834396362305</c:v>
                </c:pt>
                <c:pt idx="5956">
                  <c:v>100.84059906005901</c:v>
                </c:pt>
                <c:pt idx="5957">
                  <c:v>100.846801757813</c:v>
                </c:pt>
                <c:pt idx="5958">
                  <c:v>100.853996276855</c:v>
                </c:pt>
                <c:pt idx="5959">
                  <c:v>100.862197875977</c:v>
                </c:pt>
                <c:pt idx="5960">
                  <c:v>100.870498657227</c:v>
                </c:pt>
                <c:pt idx="5961">
                  <c:v>100.878898620605</c:v>
                </c:pt>
                <c:pt idx="5962">
                  <c:v>100.887496948242</c:v>
                </c:pt>
                <c:pt idx="5963">
                  <c:v>100.896102905273</c:v>
                </c:pt>
                <c:pt idx="5964">
                  <c:v>100.900398254395</c:v>
                </c:pt>
                <c:pt idx="5965">
                  <c:v>100.90029907226599</c:v>
                </c:pt>
                <c:pt idx="5966">
                  <c:v>100.902702331543</c:v>
                </c:pt>
                <c:pt idx="5967">
                  <c:v>100.907600402832</c:v>
                </c:pt>
                <c:pt idx="5968">
                  <c:v>100.91570281982401</c:v>
                </c:pt>
                <c:pt idx="5969">
                  <c:v>100.92449951171901</c:v>
                </c:pt>
                <c:pt idx="5970">
                  <c:v>100.93090057373</c:v>
                </c:pt>
                <c:pt idx="5971">
                  <c:v>100.93389892578099</c:v>
                </c:pt>
                <c:pt idx="5972">
                  <c:v>100.93569946289099</c:v>
                </c:pt>
                <c:pt idx="5973">
                  <c:v>100.93959808349599</c:v>
                </c:pt>
                <c:pt idx="5974">
                  <c:v>100.94219970703099</c:v>
                </c:pt>
                <c:pt idx="5975">
                  <c:v>100.93849945068401</c:v>
                </c:pt>
                <c:pt idx="5976">
                  <c:v>100.92800140380901</c:v>
                </c:pt>
                <c:pt idx="5977">
                  <c:v>100.915496826172</c:v>
                </c:pt>
                <c:pt idx="5978">
                  <c:v>100.90309906005901</c:v>
                </c:pt>
                <c:pt idx="5979">
                  <c:v>100.892501831055</c:v>
                </c:pt>
                <c:pt idx="5980">
                  <c:v>100.883796691895</c:v>
                </c:pt>
                <c:pt idx="5981">
                  <c:v>100.875198364258</c:v>
                </c:pt>
                <c:pt idx="5982">
                  <c:v>100.865600585938</c:v>
                </c:pt>
                <c:pt idx="5983">
                  <c:v>100.855102539062</c:v>
                </c:pt>
                <c:pt idx="5984">
                  <c:v>100.844596862793</c:v>
                </c:pt>
                <c:pt idx="5985">
                  <c:v>100.833602905273</c:v>
                </c:pt>
                <c:pt idx="5986">
                  <c:v>100.822303771973</c:v>
                </c:pt>
                <c:pt idx="5987">
                  <c:v>100.81109619140599</c:v>
                </c:pt>
                <c:pt idx="5988">
                  <c:v>100.800903320312</c:v>
                </c:pt>
                <c:pt idx="5989">
                  <c:v>100.791702270508</c:v>
                </c:pt>
                <c:pt idx="5990">
                  <c:v>100.78530120849599</c:v>
                </c:pt>
                <c:pt idx="5991">
                  <c:v>100.781700134277</c:v>
                </c:pt>
                <c:pt idx="5992">
                  <c:v>100.77890014648401</c:v>
                </c:pt>
                <c:pt idx="5993">
                  <c:v>100.78070068359401</c:v>
                </c:pt>
                <c:pt idx="5994">
                  <c:v>100.78620147705099</c:v>
                </c:pt>
                <c:pt idx="5995">
                  <c:v>100.791496276855</c:v>
                </c:pt>
                <c:pt idx="5996">
                  <c:v>100.79669952392599</c:v>
                </c:pt>
                <c:pt idx="5997">
                  <c:v>100.798698425293</c:v>
                </c:pt>
                <c:pt idx="5998">
                  <c:v>100.797401428223</c:v>
                </c:pt>
                <c:pt idx="5999">
                  <c:v>100.794998168945</c:v>
                </c:pt>
                <c:pt idx="6000">
                  <c:v>100.791496276855</c:v>
                </c:pt>
                <c:pt idx="6001">
                  <c:v>100.783699035645</c:v>
                </c:pt>
                <c:pt idx="6002">
                  <c:v>100.77179718017599</c:v>
                </c:pt>
                <c:pt idx="6003">
                  <c:v>100.761100769043</c:v>
                </c:pt>
                <c:pt idx="6004">
                  <c:v>100.751502990723</c:v>
                </c:pt>
                <c:pt idx="6005">
                  <c:v>100.74379730224599</c:v>
                </c:pt>
                <c:pt idx="6006">
                  <c:v>100.737998962402</c:v>
                </c:pt>
                <c:pt idx="6007">
                  <c:v>100.73200225830099</c:v>
                </c:pt>
                <c:pt idx="6008">
                  <c:v>100.72589874267599</c:v>
                </c:pt>
                <c:pt idx="6009">
                  <c:v>100.71970367431599</c:v>
                </c:pt>
                <c:pt idx="6010">
                  <c:v>100.713500976562</c:v>
                </c:pt>
                <c:pt idx="6011">
                  <c:v>100.709800720215</c:v>
                </c:pt>
                <c:pt idx="6012">
                  <c:v>100.708702087402</c:v>
                </c:pt>
                <c:pt idx="6013">
                  <c:v>100.704299926758</c:v>
                </c:pt>
                <c:pt idx="6014">
                  <c:v>100.696502685547</c:v>
                </c:pt>
                <c:pt idx="6015">
                  <c:v>100.68879699707</c:v>
                </c:pt>
                <c:pt idx="6016">
                  <c:v>100.68099975585901</c:v>
                </c:pt>
                <c:pt idx="6017">
                  <c:v>100.673301696777</c:v>
                </c:pt>
                <c:pt idx="6018">
                  <c:v>100.666496276855</c:v>
                </c:pt>
                <c:pt idx="6019">
                  <c:v>100.660598754883</c:v>
                </c:pt>
                <c:pt idx="6020">
                  <c:v>100.652801513672</c:v>
                </c:pt>
                <c:pt idx="6021">
                  <c:v>100.643096923828</c:v>
                </c:pt>
                <c:pt idx="6022">
                  <c:v>100.63800048828099</c:v>
                </c:pt>
                <c:pt idx="6023">
                  <c:v>100.637802124023</c:v>
                </c:pt>
                <c:pt idx="6024">
                  <c:v>100.63410186767599</c:v>
                </c:pt>
                <c:pt idx="6025">
                  <c:v>100.62709808349599</c:v>
                </c:pt>
                <c:pt idx="6026">
                  <c:v>100.61679840087901</c:v>
                </c:pt>
                <c:pt idx="6027">
                  <c:v>100.603302001953</c:v>
                </c:pt>
                <c:pt idx="6028">
                  <c:v>100.595001220703</c:v>
                </c:pt>
                <c:pt idx="6029">
                  <c:v>100.592002868652</c:v>
                </c:pt>
                <c:pt idx="6030">
                  <c:v>100.587898254395</c:v>
                </c:pt>
                <c:pt idx="6031">
                  <c:v>100.582901000977</c:v>
                </c:pt>
                <c:pt idx="6032">
                  <c:v>100.57559967041</c:v>
                </c:pt>
                <c:pt idx="6033">
                  <c:v>100.566200256348</c:v>
                </c:pt>
                <c:pt idx="6034">
                  <c:v>100.55760192871099</c:v>
                </c:pt>
                <c:pt idx="6035">
                  <c:v>100.55100250244099</c:v>
                </c:pt>
                <c:pt idx="6036">
                  <c:v>100.54640197753901</c:v>
                </c:pt>
                <c:pt idx="6037">
                  <c:v>100.54250335693401</c:v>
                </c:pt>
                <c:pt idx="6038">
                  <c:v>100.538200378418</c:v>
                </c:pt>
                <c:pt idx="6039">
                  <c:v>100.533500671387</c:v>
                </c:pt>
                <c:pt idx="6040">
                  <c:v>100.53109741210901</c:v>
                </c:pt>
                <c:pt idx="6041">
                  <c:v>100.53150177002</c:v>
                </c:pt>
                <c:pt idx="6042">
                  <c:v>100.53330230712901</c:v>
                </c:pt>
                <c:pt idx="6043">
                  <c:v>100.53659820556599</c:v>
                </c:pt>
                <c:pt idx="6044">
                  <c:v>100.540199279785</c:v>
                </c:pt>
                <c:pt idx="6045">
                  <c:v>100.54450225830099</c:v>
                </c:pt>
                <c:pt idx="6046">
                  <c:v>100.54949951171901</c:v>
                </c:pt>
                <c:pt idx="6047">
                  <c:v>100.554901123047</c:v>
                </c:pt>
                <c:pt idx="6048">
                  <c:v>100.56069946289099</c:v>
                </c:pt>
                <c:pt idx="6049">
                  <c:v>100.567497253418</c:v>
                </c:pt>
                <c:pt idx="6050">
                  <c:v>100.575302124023</c:v>
                </c:pt>
                <c:pt idx="6051">
                  <c:v>100.583198547363</c:v>
                </c:pt>
                <c:pt idx="6052">
                  <c:v>100.591102600098</c:v>
                </c:pt>
                <c:pt idx="6053">
                  <c:v>100.60040283203099</c:v>
                </c:pt>
                <c:pt idx="6054">
                  <c:v>100.613800048828</c:v>
                </c:pt>
                <c:pt idx="6055">
                  <c:v>100.62670135498</c:v>
                </c:pt>
                <c:pt idx="6056">
                  <c:v>100.63819885253901</c:v>
                </c:pt>
                <c:pt idx="6057">
                  <c:v>100.650100708008</c:v>
                </c:pt>
                <c:pt idx="6058">
                  <c:v>100.660400390625</c:v>
                </c:pt>
                <c:pt idx="6059">
                  <c:v>100.672897338867</c:v>
                </c:pt>
                <c:pt idx="6060">
                  <c:v>100.68430328369099</c:v>
                </c:pt>
                <c:pt idx="6061">
                  <c:v>100.69229888916</c:v>
                </c:pt>
                <c:pt idx="6062">
                  <c:v>100.70059967041</c:v>
                </c:pt>
                <c:pt idx="6063">
                  <c:v>100.709098815918</c:v>
                </c:pt>
                <c:pt idx="6064">
                  <c:v>100.714797973633</c:v>
                </c:pt>
                <c:pt idx="6065">
                  <c:v>100.717399597168</c:v>
                </c:pt>
                <c:pt idx="6066">
                  <c:v>100.722297668457</c:v>
                </c:pt>
                <c:pt idx="6067">
                  <c:v>100.72940063476599</c:v>
                </c:pt>
                <c:pt idx="6068">
                  <c:v>100.73480224609401</c:v>
                </c:pt>
                <c:pt idx="6069">
                  <c:v>100.738403320312</c:v>
                </c:pt>
                <c:pt idx="6070">
                  <c:v>100.74210357666</c:v>
                </c:pt>
                <c:pt idx="6071">
                  <c:v>100.745796203613</c:v>
                </c:pt>
                <c:pt idx="6072">
                  <c:v>100.747398376465</c:v>
                </c:pt>
                <c:pt idx="6073">
                  <c:v>100.74690246582</c:v>
                </c:pt>
                <c:pt idx="6074">
                  <c:v>100.751899719238</c:v>
                </c:pt>
                <c:pt idx="6075">
                  <c:v>100.76260375976599</c:v>
                </c:pt>
                <c:pt idx="6076">
                  <c:v>100.77320098877</c:v>
                </c:pt>
                <c:pt idx="6077">
                  <c:v>100.783897399902</c:v>
                </c:pt>
                <c:pt idx="6078">
                  <c:v>100.79470062255901</c:v>
                </c:pt>
                <c:pt idx="6079">
                  <c:v>100.80560302734401</c:v>
                </c:pt>
                <c:pt idx="6080">
                  <c:v>100.816299438477</c:v>
                </c:pt>
                <c:pt idx="6081">
                  <c:v>100.82700347900401</c:v>
                </c:pt>
                <c:pt idx="6082">
                  <c:v>100.84230041503901</c:v>
                </c:pt>
                <c:pt idx="6083">
                  <c:v>100.85279846191401</c:v>
                </c:pt>
                <c:pt idx="6084">
                  <c:v>100.85369873046901</c:v>
                </c:pt>
                <c:pt idx="6085">
                  <c:v>100.85189819335901</c:v>
                </c:pt>
                <c:pt idx="6086">
                  <c:v>100.84739685058599</c:v>
                </c:pt>
                <c:pt idx="6087">
                  <c:v>100.84279632568401</c:v>
                </c:pt>
                <c:pt idx="6088">
                  <c:v>100.836502075195</c:v>
                </c:pt>
                <c:pt idx="6089">
                  <c:v>100.831901550293</c:v>
                </c:pt>
                <c:pt idx="6090">
                  <c:v>100.83080291748</c:v>
                </c:pt>
                <c:pt idx="6091">
                  <c:v>100.82740020752</c:v>
                </c:pt>
                <c:pt idx="6092">
                  <c:v>100.815399169922</c:v>
                </c:pt>
                <c:pt idx="6093">
                  <c:v>100.799697875977</c:v>
                </c:pt>
                <c:pt idx="6094">
                  <c:v>100.786903381348</c:v>
                </c:pt>
                <c:pt idx="6095">
                  <c:v>100.77320098877</c:v>
                </c:pt>
                <c:pt idx="6096">
                  <c:v>100.758796691895</c:v>
                </c:pt>
                <c:pt idx="6097">
                  <c:v>100.744300842285</c:v>
                </c:pt>
                <c:pt idx="6098">
                  <c:v>100.72979736328099</c:v>
                </c:pt>
                <c:pt idx="6099">
                  <c:v>100.71800231933599</c:v>
                </c:pt>
                <c:pt idx="6100">
                  <c:v>100.70880126953099</c:v>
                </c:pt>
                <c:pt idx="6101">
                  <c:v>100.70050048828099</c:v>
                </c:pt>
                <c:pt idx="6102">
                  <c:v>100.693199157715</c:v>
                </c:pt>
                <c:pt idx="6103">
                  <c:v>100.686401367187</c:v>
                </c:pt>
                <c:pt idx="6104">
                  <c:v>100.68229675293</c:v>
                </c:pt>
                <c:pt idx="6105">
                  <c:v>100.68039703369099</c:v>
                </c:pt>
                <c:pt idx="6106">
                  <c:v>100.68270111084</c:v>
                </c:pt>
                <c:pt idx="6107">
                  <c:v>100.684700012207</c:v>
                </c:pt>
                <c:pt idx="6108">
                  <c:v>100.681396484375</c:v>
                </c:pt>
                <c:pt idx="6109">
                  <c:v>100.67430114746099</c:v>
                </c:pt>
                <c:pt idx="6110">
                  <c:v>100.67079925537099</c:v>
                </c:pt>
                <c:pt idx="6111">
                  <c:v>100.67130279541</c:v>
                </c:pt>
                <c:pt idx="6112">
                  <c:v>100.669296264648</c:v>
                </c:pt>
                <c:pt idx="6113">
                  <c:v>100.670700073242</c:v>
                </c:pt>
                <c:pt idx="6114">
                  <c:v>100.67559814453099</c:v>
                </c:pt>
                <c:pt idx="6115">
                  <c:v>100.680801391602</c:v>
                </c:pt>
                <c:pt idx="6116">
                  <c:v>100.68540191650401</c:v>
                </c:pt>
                <c:pt idx="6117">
                  <c:v>100.68879699707</c:v>
                </c:pt>
                <c:pt idx="6118">
                  <c:v>100.693000793457</c:v>
                </c:pt>
                <c:pt idx="6119">
                  <c:v>100.696098327637</c:v>
                </c:pt>
                <c:pt idx="6120">
                  <c:v>100.696502685547</c:v>
                </c:pt>
                <c:pt idx="6121">
                  <c:v>100.69589996337901</c:v>
                </c:pt>
                <c:pt idx="6122">
                  <c:v>100.691299438477</c:v>
                </c:pt>
                <c:pt idx="6123">
                  <c:v>100.682502746582</c:v>
                </c:pt>
                <c:pt idx="6124">
                  <c:v>100.673698425293</c:v>
                </c:pt>
                <c:pt idx="6125">
                  <c:v>100.67189788818401</c:v>
                </c:pt>
                <c:pt idx="6126">
                  <c:v>100.67299652099599</c:v>
                </c:pt>
                <c:pt idx="6127">
                  <c:v>100.670196533203</c:v>
                </c:pt>
                <c:pt idx="6128">
                  <c:v>100.663299560547</c:v>
                </c:pt>
                <c:pt idx="6129">
                  <c:v>100.658096313477</c:v>
                </c:pt>
                <c:pt idx="6130">
                  <c:v>100.658897399902</c:v>
                </c:pt>
                <c:pt idx="6131">
                  <c:v>100.65599822998</c:v>
                </c:pt>
                <c:pt idx="6132">
                  <c:v>100.64939880371099</c:v>
                </c:pt>
                <c:pt idx="6133">
                  <c:v>100.645698547363</c:v>
                </c:pt>
                <c:pt idx="6134">
                  <c:v>100.646598815918</c:v>
                </c:pt>
                <c:pt idx="6135">
                  <c:v>100.645500183105</c:v>
                </c:pt>
                <c:pt idx="6136">
                  <c:v>100.640502929688</c:v>
                </c:pt>
                <c:pt idx="6137">
                  <c:v>100.63230133056599</c:v>
                </c:pt>
                <c:pt idx="6138">
                  <c:v>100.623100280762</c:v>
                </c:pt>
                <c:pt idx="6139">
                  <c:v>100.61660003662099</c:v>
                </c:pt>
                <c:pt idx="6140">
                  <c:v>100.612602233887</c:v>
                </c:pt>
                <c:pt idx="6141">
                  <c:v>100.61049652099599</c:v>
                </c:pt>
                <c:pt idx="6142">
                  <c:v>100.609497070312</c:v>
                </c:pt>
                <c:pt idx="6143">
                  <c:v>100.60980224609401</c:v>
                </c:pt>
                <c:pt idx="6144">
                  <c:v>100.612297058105</c:v>
                </c:pt>
                <c:pt idx="6145">
                  <c:v>100.617301940918</c:v>
                </c:pt>
                <c:pt idx="6146">
                  <c:v>100.62329864502</c:v>
                </c:pt>
                <c:pt idx="6147">
                  <c:v>100.628799438477</c:v>
                </c:pt>
                <c:pt idx="6148">
                  <c:v>100.63150024414099</c:v>
                </c:pt>
                <c:pt idx="6149">
                  <c:v>100.632400512695</c:v>
                </c:pt>
                <c:pt idx="6150">
                  <c:v>100.633102416992</c:v>
                </c:pt>
                <c:pt idx="6151">
                  <c:v>100.632202148438</c:v>
                </c:pt>
                <c:pt idx="6152">
                  <c:v>100.62979888916</c:v>
                </c:pt>
                <c:pt idx="6153">
                  <c:v>100.62709808349599</c:v>
                </c:pt>
                <c:pt idx="6154">
                  <c:v>100.623901367187</c:v>
                </c:pt>
                <c:pt idx="6155">
                  <c:v>100.62069702148401</c:v>
                </c:pt>
                <c:pt idx="6156">
                  <c:v>100.61710357666</c:v>
                </c:pt>
                <c:pt idx="6157">
                  <c:v>100.612998962402</c:v>
                </c:pt>
                <c:pt idx="6158">
                  <c:v>100.60880279541</c:v>
                </c:pt>
                <c:pt idx="6159">
                  <c:v>100.604202270508</c:v>
                </c:pt>
                <c:pt idx="6160">
                  <c:v>100.598999023438</c:v>
                </c:pt>
                <c:pt idx="6161">
                  <c:v>100.59390258789099</c:v>
                </c:pt>
                <c:pt idx="6162">
                  <c:v>100.58619689941401</c:v>
                </c:pt>
                <c:pt idx="6163">
                  <c:v>100.57599639892599</c:v>
                </c:pt>
                <c:pt idx="6164">
                  <c:v>100.563201904297</c:v>
                </c:pt>
                <c:pt idx="6165">
                  <c:v>100.550102233887</c:v>
                </c:pt>
                <c:pt idx="6166">
                  <c:v>100.539497375488</c:v>
                </c:pt>
                <c:pt idx="6167">
                  <c:v>100.529403686523</c:v>
                </c:pt>
                <c:pt idx="6168">
                  <c:v>100.51979827880901</c:v>
                </c:pt>
                <c:pt idx="6169">
                  <c:v>100.51540374755901</c:v>
                </c:pt>
                <c:pt idx="6170">
                  <c:v>100.51609802246099</c:v>
                </c:pt>
                <c:pt idx="6171">
                  <c:v>100.51840209960901</c:v>
                </c:pt>
                <c:pt idx="6172">
                  <c:v>100.522499084473</c:v>
                </c:pt>
                <c:pt idx="6173">
                  <c:v>100.526000976562</c:v>
                </c:pt>
                <c:pt idx="6174">
                  <c:v>100.52890014648401</c:v>
                </c:pt>
                <c:pt idx="6175">
                  <c:v>100.53140258789099</c:v>
                </c:pt>
                <c:pt idx="6176">
                  <c:v>100.533401489258</c:v>
                </c:pt>
                <c:pt idx="6177">
                  <c:v>100.536102294922</c:v>
                </c:pt>
                <c:pt idx="6178">
                  <c:v>100.539596557617</c:v>
                </c:pt>
                <c:pt idx="6179">
                  <c:v>100.54190063476599</c:v>
                </c:pt>
                <c:pt idx="6180">
                  <c:v>100.542999267578</c:v>
                </c:pt>
                <c:pt idx="6181">
                  <c:v>100.543998718262</c:v>
                </c:pt>
                <c:pt idx="6182">
                  <c:v>100.54470062255901</c:v>
                </c:pt>
                <c:pt idx="6183">
                  <c:v>100.54460144043</c:v>
                </c:pt>
                <c:pt idx="6184">
                  <c:v>100.54380035400401</c:v>
                </c:pt>
                <c:pt idx="6185">
                  <c:v>100.543098449707</c:v>
                </c:pt>
                <c:pt idx="6186">
                  <c:v>100.54250335693401</c:v>
                </c:pt>
                <c:pt idx="6187">
                  <c:v>100.541999816895</c:v>
                </c:pt>
                <c:pt idx="6188">
                  <c:v>100.54109954834</c:v>
                </c:pt>
                <c:pt idx="6189">
                  <c:v>100.539901733398</c:v>
                </c:pt>
                <c:pt idx="6190">
                  <c:v>100.538696289062</c:v>
                </c:pt>
                <c:pt idx="6191">
                  <c:v>100.53749847412099</c:v>
                </c:pt>
                <c:pt idx="6192">
                  <c:v>100.53630065918</c:v>
                </c:pt>
                <c:pt idx="6193">
                  <c:v>100.534698486328</c:v>
                </c:pt>
                <c:pt idx="6194">
                  <c:v>100.532600402832</c:v>
                </c:pt>
                <c:pt idx="6195">
                  <c:v>100.530601501465</c:v>
                </c:pt>
                <c:pt idx="6196">
                  <c:v>100.52850341796901</c:v>
                </c:pt>
                <c:pt idx="6197">
                  <c:v>100.526496887207</c:v>
                </c:pt>
                <c:pt idx="6198">
                  <c:v>100.524200439453</c:v>
                </c:pt>
                <c:pt idx="6199">
                  <c:v>100.521697998047</c:v>
                </c:pt>
                <c:pt idx="6200">
                  <c:v>100.519203186035</c:v>
                </c:pt>
                <c:pt idx="6201">
                  <c:v>100.5166015625</c:v>
                </c:pt>
                <c:pt idx="6202">
                  <c:v>100.51409912109401</c:v>
                </c:pt>
                <c:pt idx="6203">
                  <c:v>100.511596679688</c:v>
                </c:pt>
                <c:pt idx="6204">
                  <c:v>100.50910186767599</c:v>
                </c:pt>
                <c:pt idx="6205">
                  <c:v>100.506797790527</c:v>
                </c:pt>
                <c:pt idx="6206">
                  <c:v>100.504600524902</c:v>
                </c:pt>
                <c:pt idx="6207">
                  <c:v>100.50250244140599</c:v>
                </c:pt>
                <c:pt idx="6208">
                  <c:v>100.50119781494099</c:v>
                </c:pt>
                <c:pt idx="6209">
                  <c:v>100.50080108642599</c:v>
                </c:pt>
                <c:pt idx="6210">
                  <c:v>100.5</c:v>
                </c:pt>
                <c:pt idx="6211">
                  <c:v>100.49870300293</c:v>
                </c:pt>
                <c:pt idx="6212">
                  <c:v>100.496696472168</c:v>
                </c:pt>
                <c:pt idx="6213">
                  <c:v>100.49379730224599</c:v>
                </c:pt>
                <c:pt idx="6214">
                  <c:v>100.491203308105</c:v>
                </c:pt>
                <c:pt idx="6215">
                  <c:v>100.489501953125</c:v>
                </c:pt>
                <c:pt idx="6216">
                  <c:v>100.48850250244099</c:v>
                </c:pt>
                <c:pt idx="6217">
                  <c:v>100.48609924316401</c:v>
                </c:pt>
                <c:pt idx="6218">
                  <c:v>100.483100891113</c:v>
                </c:pt>
                <c:pt idx="6219">
                  <c:v>100.481201171875</c:v>
                </c:pt>
                <c:pt idx="6220">
                  <c:v>100.479698181152</c:v>
                </c:pt>
                <c:pt idx="6221">
                  <c:v>100.47869873046901</c:v>
                </c:pt>
                <c:pt idx="6222">
                  <c:v>100.475997924805</c:v>
                </c:pt>
                <c:pt idx="6223">
                  <c:v>100.47170257568401</c:v>
                </c:pt>
                <c:pt idx="6224">
                  <c:v>100.46849822998</c:v>
                </c:pt>
                <c:pt idx="6225">
                  <c:v>100.46669769287099</c:v>
                </c:pt>
                <c:pt idx="6226">
                  <c:v>100.46499633789099</c:v>
                </c:pt>
                <c:pt idx="6227">
                  <c:v>100.46340179443401</c:v>
                </c:pt>
                <c:pt idx="6228">
                  <c:v>100.46199798584</c:v>
                </c:pt>
                <c:pt idx="6229">
                  <c:v>100.460800170898</c:v>
                </c:pt>
                <c:pt idx="6230">
                  <c:v>100.46410369873</c:v>
                </c:pt>
                <c:pt idx="6231">
                  <c:v>100.469398498535</c:v>
                </c:pt>
                <c:pt idx="6232">
                  <c:v>100.47239685058599</c:v>
                </c:pt>
                <c:pt idx="6233">
                  <c:v>100.471603393555</c:v>
                </c:pt>
                <c:pt idx="6234">
                  <c:v>100.472702026367</c:v>
                </c:pt>
                <c:pt idx="6235">
                  <c:v>100.480903625488</c:v>
                </c:pt>
                <c:pt idx="6236">
                  <c:v>100.49050140380901</c:v>
                </c:pt>
                <c:pt idx="6237">
                  <c:v>100.500198364258</c:v>
                </c:pt>
                <c:pt idx="6238">
                  <c:v>100.509803771973</c:v>
                </c:pt>
                <c:pt idx="6239">
                  <c:v>100.51999664306599</c:v>
                </c:pt>
                <c:pt idx="6240">
                  <c:v>100.530601501465</c:v>
                </c:pt>
                <c:pt idx="6241">
                  <c:v>100.541702270508</c:v>
                </c:pt>
                <c:pt idx="6242">
                  <c:v>100.55319976806599</c:v>
                </c:pt>
                <c:pt idx="6243">
                  <c:v>100.566200256348</c:v>
                </c:pt>
                <c:pt idx="6244">
                  <c:v>100.580596923828</c:v>
                </c:pt>
                <c:pt idx="6245">
                  <c:v>100.59220123291</c:v>
                </c:pt>
                <c:pt idx="6246">
                  <c:v>100.600997924805</c:v>
                </c:pt>
                <c:pt idx="6247">
                  <c:v>100.60980224609401</c:v>
                </c:pt>
                <c:pt idx="6248">
                  <c:v>100.62030029296901</c:v>
                </c:pt>
                <c:pt idx="6249">
                  <c:v>100.632598876953</c:v>
                </c:pt>
                <c:pt idx="6250">
                  <c:v>100.644897460938</c:v>
                </c:pt>
                <c:pt idx="6251">
                  <c:v>100.65720367431599</c:v>
                </c:pt>
                <c:pt idx="6252">
                  <c:v>100.668098449707</c:v>
                </c:pt>
                <c:pt idx="6253">
                  <c:v>100.67749786377</c:v>
                </c:pt>
                <c:pt idx="6254">
                  <c:v>100.688102722168</c:v>
                </c:pt>
                <c:pt idx="6255">
                  <c:v>100.69979858398401</c:v>
                </c:pt>
                <c:pt idx="6256">
                  <c:v>100.71099853515599</c:v>
                </c:pt>
                <c:pt idx="6257">
                  <c:v>100.721801757813</c:v>
                </c:pt>
                <c:pt idx="6258">
                  <c:v>100.72679901123</c:v>
                </c:pt>
                <c:pt idx="6259">
                  <c:v>100.72209930419901</c:v>
                </c:pt>
                <c:pt idx="6260">
                  <c:v>100.716796875</c:v>
                </c:pt>
                <c:pt idx="6261">
                  <c:v>100.715301513672</c:v>
                </c:pt>
                <c:pt idx="6262">
                  <c:v>100.71369934082</c:v>
                </c:pt>
                <c:pt idx="6263">
                  <c:v>100.712196350098</c:v>
                </c:pt>
                <c:pt idx="6264">
                  <c:v>100.71119689941401</c:v>
                </c:pt>
                <c:pt idx="6265">
                  <c:v>100.710800170898</c:v>
                </c:pt>
                <c:pt idx="6266">
                  <c:v>100.710403442383</c:v>
                </c:pt>
                <c:pt idx="6267">
                  <c:v>100.711700439453</c:v>
                </c:pt>
                <c:pt idx="6268">
                  <c:v>100.714897155762</c:v>
                </c:pt>
                <c:pt idx="6269">
                  <c:v>100.719100952148</c:v>
                </c:pt>
                <c:pt idx="6270">
                  <c:v>100.724403381348</c:v>
                </c:pt>
                <c:pt idx="6271">
                  <c:v>100.733100891113</c:v>
                </c:pt>
                <c:pt idx="6272">
                  <c:v>100.74520111084</c:v>
                </c:pt>
                <c:pt idx="6273">
                  <c:v>100.75820159912099</c:v>
                </c:pt>
                <c:pt idx="6274">
                  <c:v>100.77220153808599</c:v>
                </c:pt>
                <c:pt idx="6275">
                  <c:v>100.78359985351599</c:v>
                </c:pt>
                <c:pt idx="6276">
                  <c:v>100.79239654541</c:v>
                </c:pt>
                <c:pt idx="6277">
                  <c:v>100.803703308105</c:v>
                </c:pt>
                <c:pt idx="6278">
                  <c:v>100.80629730224599</c:v>
                </c:pt>
                <c:pt idx="6279">
                  <c:v>100.80190277099599</c:v>
                </c:pt>
                <c:pt idx="6280">
                  <c:v>100.80169677734401</c:v>
                </c:pt>
                <c:pt idx="6281">
                  <c:v>100.80210113525401</c:v>
                </c:pt>
                <c:pt idx="6282">
                  <c:v>100.80339813232401</c:v>
                </c:pt>
                <c:pt idx="6283">
                  <c:v>100.80460357666</c:v>
                </c:pt>
                <c:pt idx="6284">
                  <c:v>100.805099487305</c:v>
                </c:pt>
                <c:pt idx="6285">
                  <c:v>100.804901123047</c:v>
                </c:pt>
                <c:pt idx="6286">
                  <c:v>100.80470275878901</c:v>
                </c:pt>
                <c:pt idx="6287">
                  <c:v>100.80419921875</c:v>
                </c:pt>
                <c:pt idx="6288">
                  <c:v>100.80339813232401</c:v>
                </c:pt>
                <c:pt idx="6289">
                  <c:v>100.802597045898</c:v>
                </c:pt>
                <c:pt idx="6290">
                  <c:v>100.80300140380901</c:v>
                </c:pt>
                <c:pt idx="6291">
                  <c:v>100.804496765137</c:v>
                </c:pt>
                <c:pt idx="6292">
                  <c:v>100.805801391602</c:v>
                </c:pt>
                <c:pt idx="6293">
                  <c:v>100.80629730224599</c:v>
                </c:pt>
                <c:pt idx="6294">
                  <c:v>100.806503295898</c:v>
                </c:pt>
                <c:pt idx="6295">
                  <c:v>100.80599975585901</c:v>
                </c:pt>
                <c:pt idx="6296">
                  <c:v>100.80500030517599</c:v>
                </c:pt>
                <c:pt idx="6297">
                  <c:v>100.80410003662099</c:v>
                </c:pt>
                <c:pt idx="6298">
                  <c:v>100.80290222168</c:v>
                </c:pt>
                <c:pt idx="6299">
                  <c:v>100.801597595215</c:v>
                </c:pt>
                <c:pt idx="6300">
                  <c:v>100.800498962402</c:v>
                </c:pt>
                <c:pt idx="6301">
                  <c:v>100.79949951171901</c:v>
                </c:pt>
                <c:pt idx="6302">
                  <c:v>100.79989624023401</c:v>
                </c:pt>
                <c:pt idx="6303">
                  <c:v>100.801597595215</c:v>
                </c:pt>
                <c:pt idx="6304">
                  <c:v>100.803298950195</c:v>
                </c:pt>
                <c:pt idx="6305">
                  <c:v>100.80500030517599</c:v>
                </c:pt>
                <c:pt idx="6306">
                  <c:v>100.806602478027</c:v>
                </c:pt>
                <c:pt idx="6307">
                  <c:v>100.808296203613</c:v>
                </c:pt>
                <c:pt idx="6308">
                  <c:v>100.810302734375</c:v>
                </c:pt>
                <c:pt idx="6309">
                  <c:v>100.81289672851599</c:v>
                </c:pt>
                <c:pt idx="6310">
                  <c:v>100.815399169922</c:v>
                </c:pt>
                <c:pt idx="6311">
                  <c:v>100.81770324707</c:v>
                </c:pt>
                <c:pt idx="6312">
                  <c:v>100.819198608398</c:v>
                </c:pt>
                <c:pt idx="6313">
                  <c:v>100.819900512695</c:v>
                </c:pt>
                <c:pt idx="6314">
                  <c:v>100.81950378418</c:v>
                </c:pt>
                <c:pt idx="6315">
                  <c:v>100.818199157715</c:v>
                </c:pt>
                <c:pt idx="6316">
                  <c:v>100.815299987793</c:v>
                </c:pt>
                <c:pt idx="6317">
                  <c:v>100.810897827148</c:v>
                </c:pt>
                <c:pt idx="6318">
                  <c:v>100.80380249023401</c:v>
                </c:pt>
                <c:pt idx="6319">
                  <c:v>100.792602539062</c:v>
                </c:pt>
                <c:pt idx="6320">
                  <c:v>100.78009796142599</c:v>
                </c:pt>
                <c:pt idx="6321">
                  <c:v>100.771202087402</c:v>
                </c:pt>
                <c:pt idx="6322">
                  <c:v>100.76580047607401</c:v>
                </c:pt>
                <c:pt idx="6323">
                  <c:v>100.760498046875</c:v>
                </c:pt>
                <c:pt idx="6324">
                  <c:v>100.755996704102</c:v>
                </c:pt>
                <c:pt idx="6325">
                  <c:v>100.752403259277</c:v>
                </c:pt>
                <c:pt idx="6326">
                  <c:v>100.748497009277</c:v>
                </c:pt>
                <c:pt idx="6327">
                  <c:v>100.744499206543</c:v>
                </c:pt>
                <c:pt idx="6328">
                  <c:v>100.740798950195</c:v>
                </c:pt>
                <c:pt idx="6329">
                  <c:v>100.735000610352</c:v>
                </c:pt>
                <c:pt idx="6330">
                  <c:v>100.724502563477</c:v>
                </c:pt>
                <c:pt idx="6331">
                  <c:v>100.71420288085901</c:v>
                </c:pt>
                <c:pt idx="6332">
                  <c:v>100.70709991455099</c:v>
                </c:pt>
                <c:pt idx="6333">
                  <c:v>100.70310211181599</c:v>
                </c:pt>
                <c:pt idx="6334">
                  <c:v>100.70240020752</c:v>
                </c:pt>
                <c:pt idx="6335">
                  <c:v>100.704803466797</c:v>
                </c:pt>
                <c:pt idx="6336">
                  <c:v>100.71019744873</c:v>
                </c:pt>
                <c:pt idx="6337">
                  <c:v>100.714401245117</c:v>
                </c:pt>
                <c:pt idx="6338">
                  <c:v>100.71720123291</c:v>
                </c:pt>
                <c:pt idx="6339">
                  <c:v>100.71720123291</c:v>
                </c:pt>
                <c:pt idx="6340">
                  <c:v>100.714401245117</c:v>
                </c:pt>
                <c:pt idx="6341">
                  <c:v>100.708000183105</c:v>
                </c:pt>
                <c:pt idx="6342">
                  <c:v>100.697998046875</c:v>
                </c:pt>
                <c:pt idx="6343">
                  <c:v>100.690803527832</c:v>
                </c:pt>
                <c:pt idx="6344">
                  <c:v>100.68620300293</c:v>
                </c:pt>
                <c:pt idx="6345">
                  <c:v>100.683700561523</c:v>
                </c:pt>
                <c:pt idx="6346">
                  <c:v>100.683296203613</c:v>
                </c:pt>
                <c:pt idx="6347">
                  <c:v>100.68319702148401</c:v>
                </c:pt>
                <c:pt idx="6348">
                  <c:v>100.683296203613</c:v>
                </c:pt>
                <c:pt idx="6349">
                  <c:v>100.685302734375</c:v>
                </c:pt>
                <c:pt idx="6350">
                  <c:v>100.68920135498</c:v>
                </c:pt>
                <c:pt idx="6351">
                  <c:v>100.693397521973</c:v>
                </c:pt>
                <c:pt idx="6352">
                  <c:v>100.69789886474599</c:v>
                </c:pt>
                <c:pt idx="6353">
                  <c:v>100.70099639892599</c:v>
                </c:pt>
                <c:pt idx="6354">
                  <c:v>100.702499389648</c:v>
                </c:pt>
                <c:pt idx="6355">
                  <c:v>100.70330047607401</c:v>
                </c:pt>
                <c:pt idx="6356">
                  <c:v>100.703201293945</c:v>
                </c:pt>
                <c:pt idx="6357">
                  <c:v>100.70189666748</c:v>
                </c:pt>
                <c:pt idx="6358">
                  <c:v>100.69920349121099</c:v>
                </c:pt>
                <c:pt idx="6359">
                  <c:v>100.697700500488</c:v>
                </c:pt>
                <c:pt idx="6360">
                  <c:v>100.697303771973</c:v>
                </c:pt>
                <c:pt idx="6361">
                  <c:v>100.694702148438</c:v>
                </c:pt>
                <c:pt idx="6362">
                  <c:v>100.689903259277</c:v>
                </c:pt>
                <c:pt idx="6363">
                  <c:v>100.68630218505901</c:v>
                </c:pt>
                <c:pt idx="6364">
                  <c:v>100.68399810791</c:v>
                </c:pt>
                <c:pt idx="6365">
                  <c:v>100.68389892578099</c:v>
                </c:pt>
                <c:pt idx="6366">
                  <c:v>100.685997009277</c:v>
                </c:pt>
                <c:pt idx="6367">
                  <c:v>100.691398620605</c:v>
                </c:pt>
                <c:pt idx="6368">
                  <c:v>100.70010375976599</c:v>
                </c:pt>
                <c:pt idx="6369">
                  <c:v>100.710800170898</c:v>
                </c:pt>
                <c:pt idx="6370">
                  <c:v>100.72339630127</c:v>
                </c:pt>
                <c:pt idx="6371">
                  <c:v>100.73609924316401</c:v>
                </c:pt>
                <c:pt idx="6372">
                  <c:v>100.75</c:v>
                </c:pt>
                <c:pt idx="6373">
                  <c:v>100.760299682617</c:v>
                </c:pt>
                <c:pt idx="6374">
                  <c:v>100.765899658203</c:v>
                </c:pt>
                <c:pt idx="6375">
                  <c:v>100.768501281738</c:v>
                </c:pt>
                <c:pt idx="6376">
                  <c:v>100.768203735352</c:v>
                </c:pt>
                <c:pt idx="6377">
                  <c:v>100.764297485352</c:v>
                </c:pt>
                <c:pt idx="6378">
                  <c:v>100.75689697265599</c:v>
                </c:pt>
                <c:pt idx="6379">
                  <c:v>100.752899169922</c:v>
                </c:pt>
                <c:pt idx="6380">
                  <c:v>100.752197265625</c:v>
                </c:pt>
                <c:pt idx="6381">
                  <c:v>100.753898620605</c:v>
                </c:pt>
                <c:pt idx="6382">
                  <c:v>100.758003234863</c:v>
                </c:pt>
                <c:pt idx="6383">
                  <c:v>100.76260375976599</c:v>
                </c:pt>
                <c:pt idx="6384">
                  <c:v>100.76779937744099</c:v>
                </c:pt>
                <c:pt idx="6385">
                  <c:v>100.772300720215</c:v>
                </c:pt>
                <c:pt idx="6386">
                  <c:v>100.77610015869099</c:v>
                </c:pt>
                <c:pt idx="6387">
                  <c:v>100.779098510742</c:v>
                </c:pt>
                <c:pt idx="6388">
                  <c:v>100.78140258789099</c:v>
                </c:pt>
                <c:pt idx="6389">
                  <c:v>100.783699035645</c:v>
                </c:pt>
                <c:pt idx="6390">
                  <c:v>100.786102294922</c:v>
                </c:pt>
                <c:pt idx="6391">
                  <c:v>100.78839874267599</c:v>
                </c:pt>
                <c:pt idx="6392">
                  <c:v>100.792602539062</c:v>
                </c:pt>
                <c:pt idx="6393">
                  <c:v>100.798698425293</c:v>
                </c:pt>
                <c:pt idx="6394">
                  <c:v>100.804801940918</c:v>
                </c:pt>
                <c:pt idx="6395">
                  <c:v>100.810897827148</c:v>
                </c:pt>
                <c:pt idx="6396">
                  <c:v>100.81420135498</c:v>
                </c:pt>
                <c:pt idx="6397">
                  <c:v>100.814697265625</c:v>
                </c:pt>
                <c:pt idx="6398">
                  <c:v>100.815299987793</c:v>
                </c:pt>
                <c:pt idx="6399">
                  <c:v>100.815803527832</c:v>
                </c:pt>
                <c:pt idx="6400">
                  <c:v>100.816398620605</c:v>
                </c:pt>
                <c:pt idx="6401">
                  <c:v>100.814903259277</c:v>
                </c:pt>
                <c:pt idx="6402">
                  <c:v>100.81130218505901</c:v>
                </c:pt>
                <c:pt idx="6403">
                  <c:v>100.80950164794901</c:v>
                </c:pt>
                <c:pt idx="6404">
                  <c:v>100.80950164794901</c:v>
                </c:pt>
                <c:pt idx="6405">
                  <c:v>100.809600830078</c:v>
                </c:pt>
                <c:pt idx="6406">
                  <c:v>100.809600830078</c:v>
                </c:pt>
                <c:pt idx="6407">
                  <c:v>100.809600830078</c:v>
                </c:pt>
                <c:pt idx="6408">
                  <c:v>100.809600830078</c:v>
                </c:pt>
                <c:pt idx="6409">
                  <c:v>100.809600830078</c:v>
                </c:pt>
                <c:pt idx="6410">
                  <c:v>100.809600830078</c:v>
                </c:pt>
                <c:pt idx="6411">
                  <c:v>100.809600830078</c:v>
                </c:pt>
                <c:pt idx="6412">
                  <c:v>100.80979919433599</c:v>
                </c:pt>
                <c:pt idx="6413">
                  <c:v>100.810096740723</c:v>
                </c:pt>
                <c:pt idx="6414">
                  <c:v>100.81040191650401</c:v>
                </c:pt>
                <c:pt idx="6415">
                  <c:v>100.81069946289099</c:v>
                </c:pt>
                <c:pt idx="6416">
                  <c:v>100.810997009277</c:v>
                </c:pt>
                <c:pt idx="6417">
                  <c:v>100.81130218505901</c:v>
                </c:pt>
                <c:pt idx="6418">
                  <c:v>100.81169891357401</c:v>
                </c:pt>
                <c:pt idx="6419">
                  <c:v>100.808601379395</c:v>
                </c:pt>
                <c:pt idx="6420">
                  <c:v>100.80210113525401</c:v>
                </c:pt>
                <c:pt idx="6421">
                  <c:v>100.798797607422</c:v>
                </c:pt>
                <c:pt idx="6422">
                  <c:v>100.798500061035</c:v>
                </c:pt>
                <c:pt idx="6423">
                  <c:v>100.79859924316401</c:v>
                </c:pt>
                <c:pt idx="6424">
                  <c:v>100.79930114746099</c:v>
                </c:pt>
                <c:pt idx="6425">
                  <c:v>100.800300598145</c:v>
                </c:pt>
                <c:pt idx="6426">
                  <c:v>100.80120086669901</c:v>
                </c:pt>
                <c:pt idx="6427">
                  <c:v>100.80079650878901</c:v>
                </c:pt>
                <c:pt idx="6428">
                  <c:v>100.799102783203</c:v>
                </c:pt>
                <c:pt idx="6429">
                  <c:v>100.79730224609401</c:v>
                </c:pt>
                <c:pt idx="6430">
                  <c:v>100.79290008544901</c:v>
                </c:pt>
                <c:pt idx="6431">
                  <c:v>100.78589630127</c:v>
                </c:pt>
                <c:pt idx="6432">
                  <c:v>100.778800964355</c:v>
                </c:pt>
                <c:pt idx="6433">
                  <c:v>100.771697998047</c:v>
                </c:pt>
                <c:pt idx="6434">
                  <c:v>100.76349639892599</c:v>
                </c:pt>
                <c:pt idx="6435">
                  <c:v>100.75080108642599</c:v>
                </c:pt>
                <c:pt idx="6436">
                  <c:v>100.736602783203</c:v>
                </c:pt>
                <c:pt idx="6437">
                  <c:v>100.72409820556599</c:v>
                </c:pt>
                <c:pt idx="6438">
                  <c:v>100.70970153808599</c:v>
                </c:pt>
                <c:pt idx="6439">
                  <c:v>100.693603515625</c:v>
                </c:pt>
                <c:pt idx="6440">
                  <c:v>100.67749786377</c:v>
                </c:pt>
                <c:pt idx="6441">
                  <c:v>100.66359710693401</c:v>
                </c:pt>
                <c:pt idx="6442">
                  <c:v>100.651802062988</c:v>
                </c:pt>
                <c:pt idx="6443">
                  <c:v>100.643096923828</c:v>
                </c:pt>
                <c:pt idx="6444">
                  <c:v>100.63990020752</c:v>
                </c:pt>
                <c:pt idx="6445">
                  <c:v>100.639297485352</c:v>
                </c:pt>
                <c:pt idx="6446">
                  <c:v>100.642700195312</c:v>
                </c:pt>
                <c:pt idx="6447">
                  <c:v>100.650100708008</c:v>
                </c:pt>
                <c:pt idx="6448">
                  <c:v>100.66120147705099</c:v>
                </c:pt>
                <c:pt idx="6449">
                  <c:v>100.67610168457</c:v>
                </c:pt>
                <c:pt idx="6450">
                  <c:v>100.69100189209</c:v>
                </c:pt>
                <c:pt idx="6451">
                  <c:v>100.706001281738</c:v>
                </c:pt>
                <c:pt idx="6452">
                  <c:v>100.721000671387</c:v>
                </c:pt>
                <c:pt idx="6453">
                  <c:v>100.73609924316401</c:v>
                </c:pt>
                <c:pt idx="6454">
                  <c:v>100.745597839355</c:v>
                </c:pt>
                <c:pt idx="6455">
                  <c:v>100.74949645996099</c:v>
                </c:pt>
                <c:pt idx="6456">
                  <c:v>100.75340270996099</c:v>
                </c:pt>
                <c:pt idx="6457">
                  <c:v>100.75710296630901</c:v>
                </c:pt>
                <c:pt idx="6458">
                  <c:v>100.76059722900401</c:v>
                </c:pt>
                <c:pt idx="6459">
                  <c:v>100.76409912109401</c:v>
                </c:pt>
                <c:pt idx="6460">
                  <c:v>100.76450347900401</c:v>
                </c:pt>
                <c:pt idx="6461">
                  <c:v>100.76180267334</c:v>
                </c:pt>
                <c:pt idx="6462">
                  <c:v>100.75910186767599</c:v>
                </c:pt>
                <c:pt idx="6463">
                  <c:v>100.75650024414099</c:v>
                </c:pt>
                <c:pt idx="6464">
                  <c:v>100.75689697265599</c:v>
                </c:pt>
                <c:pt idx="6465">
                  <c:v>100.760498046875</c:v>
                </c:pt>
                <c:pt idx="6466">
                  <c:v>100.764198303223</c:v>
                </c:pt>
                <c:pt idx="6467">
                  <c:v>100.767501831055</c:v>
                </c:pt>
                <c:pt idx="6468">
                  <c:v>100.770698547363</c:v>
                </c:pt>
                <c:pt idx="6469">
                  <c:v>100.774299621582</c:v>
                </c:pt>
                <c:pt idx="6470">
                  <c:v>100.77970123291</c:v>
                </c:pt>
                <c:pt idx="6471">
                  <c:v>100.78639984130901</c:v>
                </c:pt>
                <c:pt idx="6472">
                  <c:v>100.79319763183599</c:v>
                </c:pt>
                <c:pt idx="6473">
                  <c:v>100.80100250244099</c:v>
                </c:pt>
                <c:pt idx="6474">
                  <c:v>100.809898376465</c:v>
                </c:pt>
                <c:pt idx="6475">
                  <c:v>100.818901062012</c:v>
                </c:pt>
                <c:pt idx="6476">
                  <c:v>100.82430267334</c:v>
                </c:pt>
                <c:pt idx="6477">
                  <c:v>100.82640075683599</c:v>
                </c:pt>
                <c:pt idx="6478">
                  <c:v>100.828399658203</c:v>
                </c:pt>
                <c:pt idx="6479">
                  <c:v>100.83049774169901</c:v>
                </c:pt>
                <c:pt idx="6480">
                  <c:v>100.83249664306599</c:v>
                </c:pt>
                <c:pt idx="6481">
                  <c:v>100.834602355957</c:v>
                </c:pt>
                <c:pt idx="6482">
                  <c:v>100.835800170898</c:v>
                </c:pt>
                <c:pt idx="6483">
                  <c:v>100.836097717285</c:v>
                </c:pt>
                <c:pt idx="6484">
                  <c:v>100.835899353027</c:v>
                </c:pt>
                <c:pt idx="6485">
                  <c:v>100.83529663085901</c:v>
                </c:pt>
                <c:pt idx="6486">
                  <c:v>100.833602905273</c:v>
                </c:pt>
                <c:pt idx="6487">
                  <c:v>100.83080291748</c:v>
                </c:pt>
                <c:pt idx="6488">
                  <c:v>100.82790374755901</c:v>
                </c:pt>
                <c:pt idx="6489">
                  <c:v>100.82610321044901</c:v>
                </c:pt>
                <c:pt idx="6490">
                  <c:v>100.825302124023</c:v>
                </c:pt>
                <c:pt idx="6491">
                  <c:v>100.82309722900401</c:v>
                </c:pt>
                <c:pt idx="6492">
                  <c:v>100.81960296630901</c:v>
                </c:pt>
                <c:pt idx="6493">
                  <c:v>100.81610107421901</c:v>
                </c:pt>
                <c:pt idx="6494">
                  <c:v>100.81259918212901</c:v>
                </c:pt>
                <c:pt idx="6495">
                  <c:v>100.810600280762</c:v>
                </c:pt>
                <c:pt idx="6496">
                  <c:v>100.810096740723</c:v>
                </c:pt>
                <c:pt idx="6497">
                  <c:v>100.810096740723</c:v>
                </c:pt>
                <c:pt idx="6498">
                  <c:v>100.810600280762</c:v>
                </c:pt>
                <c:pt idx="6499">
                  <c:v>100.811401367187</c:v>
                </c:pt>
                <c:pt idx="6500">
                  <c:v>100.81259918212901</c:v>
                </c:pt>
                <c:pt idx="6501">
                  <c:v>100.81479644775401</c:v>
                </c:pt>
                <c:pt idx="6502">
                  <c:v>100.81809997558599</c:v>
                </c:pt>
                <c:pt idx="6503">
                  <c:v>100.821701049805</c:v>
                </c:pt>
                <c:pt idx="6504">
                  <c:v>100.82550048828099</c:v>
                </c:pt>
                <c:pt idx="6505">
                  <c:v>100.829399108887</c:v>
                </c:pt>
                <c:pt idx="6506">
                  <c:v>100.833198547363</c:v>
                </c:pt>
                <c:pt idx="6507">
                  <c:v>100.83709716796901</c:v>
                </c:pt>
                <c:pt idx="6508">
                  <c:v>100.840896606445</c:v>
                </c:pt>
                <c:pt idx="6509">
                  <c:v>100.844802856445</c:v>
                </c:pt>
                <c:pt idx="6510">
                  <c:v>100.846397399902</c:v>
                </c:pt>
                <c:pt idx="6511">
                  <c:v>100.84580230712901</c:v>
                </c:pt>
                <c:pt idx="6512">
                  <c:v>100.84519958496099</c:v>
                </c:pt>
                <c:pt idx="6513">
                  <c:v>100.844596862793</c:v>
                </c:pt>
                <c:pt idx="6514">
                  <c:v>100.844200134277</c:v>
                </c:pt>
                <c:pt idx="6515">
                  <c:v>100.84400177002</c:v>
                </c:pt>
                <c:pt idx="6516">
                  <c:v>100.843696594238</c:v>
                </c:pt>
                <c:pt idx="6517">
                  <c:v>100.841796875</c:v>
                </c:pt>
                <c:pt idx="6518">
                  <c:v>100.83820343017599</c:v>
                </c:pt>
                <c:pt idx="6519">
                  <c:v>100.83470153808599</c:v>
                </c:pt>
                <c:pt idx="6520">
                  <c:v>100.831100463867</c:v>
                </c:pt>
                <c:pt idx="6521">
                  <c:v>100.82610321044901</c:v>
                </c:pt>
                <c:pt idx="6522">
                  <c:v>100.81980133056599</c:v>
                </c:pt>
                <c:pt idx="6523">
                  <c:v>100.81349945068401</c:v>
                </c:pt>
                <c:pt idx="6524">
                  <c:v>100.807098388672</c:v>
                </c:pt>
                <c:pt idx="6525">
                  <c:v>100.80079650878901</c:v>
                </c:pt>
                <c:pt idx="6526">
                  <c:v>100.79450225830099</c:v>
                </c:pt>
                <c:pt idx="6527">
                  <c:v>100.78279876709</c:v>
                </c:pt>
                <c:pt idx="6528">
                  <c:v>100.765899658203</c:v>
                </c:pt>
                <c:pt idx="6529">
                  <c:v>100.74900054931599</c:v>
                </c:pt>
                <c:pt idx="6530">
                  <c:v>100.737098693848</c:v>
                </c:pt>
                <c:pt idx="6531">
                  <c:v>100.73030090332</c:v>
                </c:pt>
                <c:pt idx="6532">
                  <c:v>100.724601745605</c:v>
                </c:pt>
                <c:pt idx="6533">
                  <c:v>100.720100402832</c:v>
                </c:pt>
                <c:pt idx="6534">
                  <c:v>100.71549987793</c:v>
                </c:pt>
              </c:numCache>
            </c:numRef>
          </c:yVal>
          <c:smooth val="0"/>
          <c:extLst>
            <c:ext xmlns:c16="http://schemas.microsoft.com/office/drawing/2014/chart" uri="{C3380CC4-5D6E-409C-BE32-E72D297353CC}">
              <c16:uniqueId val="{00000000-C98E-4BFF-9B61-F9D0AEEFC6B4}"/>
            </c:ext>
          </c:extLst>
        </c:ser>
        <c:ser>
          <c:idx val="1"/>
          <c:order val="1"/>
          <c:tx>
            <c:strRef>
              <c:f>'L002'!$FX$1</c:f>
              <c:strCache>
                <c:ptCount val="1"/>
                <c:pt idx="0">
                  <c:v>SS-W-COLD-HP</c:v>
                </c:pt>
              </c:strCache>
            </c:strRef>
          </c:tx>
          <c:spPr>
            <a:ln w="19050" cap="rnd">
              <a:solidFill>
                <a:schemeClr val="accent2"/>
              </a:solidFill>
              <a:round/>
            </a:ln>
            <a:effectLst/>
          </c:spPr>
          <c:marker>
            <c:symbol val="none"/>
          </c:marker>
          <c:xVal>
            <c:numRef>
              <c:f>'L002'!$FV$2:$FV$6537</c:f>
              <c:numCache>
                <c:formatCode>General</c:formatCode>
                <c:ptCount val="6536"/>
                <c:pt idx="0">
                  <c:v>3.9852814674377398E-3</c:v>
                </c:pt>
                <c:pt idx="1">
                  <c:v>1.1955843925476101E-2</c:v>
                </c:pt>
                <c:pt idx="2">
                  <c:v>1.9926406860351603E-2</c:v>
                </c:pt>
                <c:pt idx="3">
                  <c:v>2.7896970748901399E-2</c:v>
                </c:pt>
                <c:pt idx="4">
                  <c:v>3.5867530822753901E-2</c:v>
                </c:pt>
                <c:pt idx="5">
                  <c:v>4.3838096618652303E-2</c:v>
                </c:pt>
                <c:pt idx="6">
                  <c:v>5.1808658599853501E-2</c:v>
                </c:pt>
                <c:pt idx="7">
                  <c:v>5.9779220581054698E-2</c:v>
                </c:pt>
                <c:pt idx="8">
                  <c:v>6.77497863769531E-2</c:v>
                </c:pt>
                <c:pt idx="9">
                  <c:v>7.5720344543456997E-2</c:v>
                </c:pt>
                <c:pt idx="10">
                  <c:v>8.3690910339355495E-2</c:v>
                </c:pt>
                <c:pt idx="11">
                  <c:v>9.0908111572265596E-2</c:v>
                </c:pt>
                <c:pt idx="12">
                  <c:v>9.7371948242187506E-2</c:v>
                </c:pt>
                <c:pt idx="13">
                  <c:v>0.103835784912109</c:v>
                </c:pt>
                <c:pt idx="14">
                  <c:v>0.11029962158203099</c:v>
                </c:pt>
                <c:pt idx="15">
                  <c:v>0.116763458251953</c:v>
                </c:pt>
                <c:pt idx="16">
                  <c:v>0.12308260345459</c:v>
                </c:pt>
                <c:pt idx="17">
                  <c:v>0.12925704956054698</c:v>
                </c:pt>
                <c:pt idx="18">
                  <c:v>0.13543150329589801</c:v>
                </c:pt>
                <c:pt idx="19">
                  <c:v>0.14160595703125001</c:v>
                </c:pt>
                <c:pt idx="20">
                  <c:v>0.14810212707519499</c:v>
                </c:pt>
                <c:pt idx="21">
                  <c:v>0.154919998168945</c:v>
                </c:pt>
                <c:pt idx="22">
                  <c:v>0.16173788452148399</c:v>
                </c:pt>
                <c:pt idx="23">
                  <c:v>0.16842105102539098</c:v>
                </c:pt>
                <c:pt idx="24">
                  <c:v>0.17496952819824199</c:v>
                </c:pt>
                <c:pt idx="25">
                  <c:v>0.18035186767578099</c:v>
                </c:pt>
                <c:pt idx="26">
                  <c:v>0.18456806945800802</c:v>
                </c:pt>
                <c:pt idx="27">
                  <c:v>0.19053352355957001</c:v>
                </c:pt>
                <c:pt idx="28">
                  <c:v>0.19824821472168</c:v>
                </c:pt>
                <c:pt idx="29">
                  <c:v>0.20596290588378902</c:v>
                </c:pt>
                <c:pt idx="30">
                  <c:v>0.21356546020507802</c:v>
                </c:pt>
                <c:pt idx="31">
                  <c:v>0.221055892944336</c:v>
                </c:pt>
                <c:pt idx="32">
                  <c:v>0.22854632568359401</c:v>
                </c:pt>
                <c:pt idx="33">
                  <c:v>0.23603675842285199</c:v>
                </c:pt>
                <c:pt idx="34">
                  <c:v>0.24357202148437501</c:v>
                </c:pt>
                <c:pt idx="35">
                  <c:v>0.25115209960937501</c:v>
                </c:pt>
                <c:pt idx="36">
                  <c:v>0.25873217773437501</c:v>
                </c:pt>
                <c:pt idx="37">
                  <c:v>0.26631225585937501</c:v>
                </c:pt>
                <c:pt idx="38">
                  <c:v>0.27375030517578103</c:v>
                </c:pt>
                <c:pt idx="39">
                  <c:v>0.28104629516601604</c:v>
                </c:pt>
                <c:pt idx="40">
                  <c:v>0.28834225463867197</c:v>
                </c:pt>
                <c:pt idx="41">
                  <c:v>0.29399371337890601</c:v>
                </c:pt>
                <c:pt idx="42">
                  <c:v>0.29800064086914102</c:v>
                </c:pt>
                <c:pt idx="43">
                  <c:v>0.30336312866210896</c:v>
                </c:pt>
                <c:pt idx="44">
                  <c:v>0.31008123779296898</c:v>
                </c:pt>
                <c:pt idx="45">
                  <c:v>0.316799346923828</c:v>
                </c:pt>
                <c:pt idx="46">
                  <c:v>0.322744964599609</c:v>
                </c:pt>
                <c:pt idx="47">
                  <c:v>0.32791809082031304</c:v>
                </c:pt>
                <c:pt idx="48">
                  <c:v>0.33375390625000001</c:v>
                </c:pt>
                <c:pt idx="49">
                  <c:v>0.34025244140624999</c:v>
                </c:pt>
                <c:pt idx="50">
                  <c:v>0.34675094604492201</c:v>
                </c:pt>
                <c:pt idx="51">
                  <c:v>0.35251196289062497</c:v>
                </c:pt>
                <c:pt idx="52">
                  <c:v>0.357535430908203</c:v>
                </c:pt>
                <c:pt idx="53">
                  <c:v>0.36237951660156198</c:v>
                </c:pt>
                <c:pt idx="54">
                  <c:v>0.367044189453125</c:v>
                </c:pt>
                <c:pt idx="55">
                  <c:v>0.37282513427734398</c:v>
                </c:pt>
                <c:pt idx="56">
                  <c:v>0.37972225952148397</c:v>
                </c:pt>
                <c:pt idx="57">
                  <c:v>0.38661941528320304</c:v>
                </c:pt>
                <c:pt idx="58">
                  <c:v>0.39278900146484397</c:v>
                </c:pt>
                <c:pt idx="59">
                  <c:v>0.39823107910156197</c:v>
                </c:pt>
                <c:pt idx="60">
                  <c:v>0.40413171386718799</c:v>
                </c:pt>
                <c:pt idx="61">
                  <c:v>0.41049087524414102</c:v>
                </c:pt>
                <c:pt idx="62">
                  <c:v>0.41685006713867201</c:v>
                </c:pt>
                <c:pt idx="63">
                  <c:v>0.422930389404297</c:v>
                </c:pt>
                <c:pt idx="64">
                  <c:v>0.428731842041016</c:v>
                </c:pt>
                <c:pt idx="65">
                  <c:v>0.43469256591796895</c:v>
                </c:pt>
                <c:pt idx="66">
                  <c:v>0.44081256103515604</c:v>
                </c:pt>
                <c:pt idx="67">
                  <c:v>0.44693255615234395</c:v>
                </c:pt>
                <c:pt idx="68">
                  <c:v>0.45374514770507801</c:v>
                </c:pt>
                <c:pt idx="69">
                  <c:v>0.46125036621093701</c:v>
                </c:pt>
                <c:pt idx="70">
                  <c:v>0.46875558471679701</c:v>
                </c:pt>
                <c:pt idx="71">
                  <c:v>0.47626080322265602</c:v>
                </c:pt>
                <c:pt idx="72">
                  <c:v>0.48335217285156201</c:v>
                </c:pt>
                <c:pt idx="73">
                  <c:v>0.49002972412109397</c:v>
                </c:pt>
                <c:pt idx="74">
                  <c:v>0.496707305908203</c:v>
                </c:pt>
                <c:pt idx="75">
                  <c:v>0.501361663818359</c:v>
                </c:pt>
                <c:pt idx="76">
                  <c:v>0.50536807250976601</c:v>
                </c:pt>
                <c:pt idx="77">
                  <c:v>0.51074969482421895</c:v>
                </c:pt>
                <c:pt idx="78">
                  <c:v>0.51613128662109398</c:v>
                </c:pt>
                <c:pt idx="79">
                  <c:v>0.52143829345703108</c:v>
                </c:pt>
                <c:pt idx="80">
                  <c:v>0.52667059326171894</c:v>
                </c:pt>
                <c:pt idx="81">
                  <c:v>0.53257586669921897</c:v>
                </c:pt>
                <c:pt idx="82">
                  <c:v>0.53869091796875002</c:v>
                </c:pt>
                <c:pt idx="83">
                  <c:v>0.54434283447265597</c:v>
                </c:pt>
                <c:pt idx="84">
                  <c:v>0.55047332763671897</c:v>
                </c:pt>
                <c:pt idx="85">
                  <c:v>0.55708233642578098</c:v>
                </c:pt>
                <c:pt idx="86">
                  <c:v>0.56408502197265598</c:v>
                </c:pt>
                <c:pt idx="87">
                  <c:v>0.5714814453125</c:v>
                </c:pt>
                <c:pt idx="88">
                  <c:v>0.57887780761718699</c:v>
                </c:pt>
                <c:pt idx="89">
                  <c:v>0.58609442138671897</c:v>
                </c:pt>
                <c:pt idx="90">
                  <c:v>0.593131225585938</c:v>
                </c:pt>
                <c:pt idx="91">
                  <c:v>0.60016802978515604</c:v>
                </c:pt>
                <c:pt idx="92">
                  <c:v>0.60720489501953101</c:v>
                </c:pt>
                <c:pt idx="93">
                  <c:v>0.61424169921875005</c:v>
                </c:pt>
                <c:pt idx="94">
                  <c:v>0.62127850341796897</c:v>
                </c:pt>
                <c:pt idx="95">
                  <c:v>0.62801440429687505</c:v>
                </c:pt>
                <c:pt idx="96">
                  <c:v>0.63444940185546894</c:v>
                </c:pt>
                <c:pt idx="97">
                  <c:v>0.64088439941406206</c:v>
                </c:pt>
                <c:pt idx="98">
                  <c:v>0.64731939697265606</c:v>
                </c:pt>
                <c:pt idx="99">
                  <c:v>0.65375433349609402</c:v>
                </c:pt>
                <c:pt idx="100">
                  <c:v>0.65969281005859393</c:v>
                </c:pt>
                <c:pt idx="101">
                  <c:v>0.665134826660156</c:v>
                </c:pt>
                <c:pt idx="102">
                  <c:v>0.67057678222656292</c:v>
                </c:pt>
                <c:pt idx="103">
                  <c:v>0.67606860351562503</c:v>
                </c:pt>
                <c:pt idx="104">
                  <c:v>0.68161029052734401</c:v>
                </c:pt>
                <c:pt idx="105">
                  <c:v>0.68715191650390606</c:v>
                </c:pt>
                <c:pt idx="106">
                  <c:v>0.69389935302734396</c:v>
                </c:pt>
                <c:pt idx="107">
                  <c:v>0.70185241699218792</c:v>
                </c:pt>
                <c:pt idx="108">
                  <c:v>0.70861993408203106</c:v>
                </c:pt>
                <c:pt idx="109">
                  <c:v>0.71420172119140601</c:v>
                </c:pt>
                <c:pt idx="110">
                  <c:v>0.7197835693359379</c:v>
                </c:pt>
                <c:pt idx="111">
                  <c:v>0.72508660888671894</c:v>
                </c:pt>
                <c:pt idx="112">
                  <c:v>0.73055944824218799</c:v>
                </c:pt>
                <c:pt idx="113">
                  <c:v>0.73699908447265605</c:v>
                </c:pt>
                <c:pt idx="114">
                  <c:v>0.74395678710937496</c:v>
                </c:pt>
                <c:pt idx="115">
                  <c:v>0.75091455078125002</c:v>
                </c:pt>
                <c:pt idx="116">
                  <c:v>0.75708483886718703</c:v>
                </c:pt>
                <c:pt idx="117">
                  <c:v>0.76246759033203104</c:v>
                </c:pt>
                <c:pt idx="118">
                  <c:v>0.76898675537109396</c:v>
                </c:pt>
                <c:pt idx="119">
                  <c:v>0.77664227294921895</c:v>
                </c:pt>
                <c:pt idx="120">
                  <c:v>0.7842977294921879</c:v>
                </c:pt>
                <c:pt idx="121">
                  <c:v>0.79179370117187498</c:v>
                </c:pt>
                <c:pt idx="122">
                  <c:v>0.79913018798828106</c:v>
                </c:pt>
                <c:pt idx="123">
                  <c:v>0.80646667480468703</c:v>
                </c:pt>
                <c:pt idx="124">
                  <c:v>0.81379803466796896</c:v>
                </c:pt>
                <c:pt idx="125">
                  <c:v>0.82112420654296903</c:v>
                </c:pt>
                <c:pt idx="126">
                  <c:v>0.82845043945312502</c:v>
                </c:pt>
                <c:pt idx="127">
                  <c:v>0.83577661132812497</c:v>
                </c:pt>
                <c:pt idx="128">
                  <c:v>0.84328216552734403</c:v>
                </c:pt>
                <c:pt idx="129">
                  <c:v>0.85096704101562504</c:v>
                </c:pt>
                <c:pt idx="130">
                  <c:v>0.85865197753906297</c:v>
                </c:pt>
                <c:pt idx="131">
                  <c:v>0.86633685302734398</c:v>
                </c:pt>
                <c:pt idx="132">
                  <c:v>0.87389447021484401</c:v>
                </c:pt>
                <c:pt idx="133">
                  <c:v>0.88132482910156207</c:v>
                </c:pt>
                <c:pt idx="134">
                  <c:v>0.88875524902343706</c:v>
                </c:pt>
                <c:pt idx="135">
                  <c:v>0.896185607910156</c:v>
                </c:pt>
                <c:pt idx="136">
                  <c:v>0.90368316650390601</c:v>
                </c:pt>
                <c:pt idx="137">
                  <c:v>0.911247802734375</c:v>
                </c:pt>
                <c:pt idx="138">
                  <c:v>0.91881243896484399</c:v>
                </c:pt>
                <c:pt idx="139">
                  <c:v>0.92637713623046902</c:v>
                </c:pt>
                <c:pt idx="140">
                  <c:v>0.93327636718749996</c:v>
                </c:pt>
                <c:pt idx="141">
                  <c:v>0.93951019287109394</c:v>
                </c:pt>
                <c:pt idx="142">
                  <c:v>0.94574407958984397</c:v>
                </c:pt>
                <c:pt idx="143">
                  <c:v>0.95197790527343706</c:v>
                </c:pt>
                <c:pt idx="144">
                  <c:v>0.95772607421875</c:v>
                </c:pt>
                <c:pt idx="145">
                  <c:v>0.96298852539062496</c:v>
                </c:pt>
                <c:pt idx="146">
                  <c:v>0.96924847412109394</c:v>
                </c:pt>
                <c:pt idx="147">
                  <c:v>0.97650585937500001</c:v>
                </c:pt>
                <c:pt idx="148">
                  <c:v>0.98376324462890608</c:v>
                </c:pt>
                <c:pt idx="149">
                  <c:v>0.99056188964843794</c:v>
                </c:pt>
                <c:pt idx="150">
                  <c:v>0.99690179443359395</c:v>
                </c:pt>
                <c:pt idx="151">
                  <c:v>1.0031068725585901</c:v>
                </c:pt>
                <c:pt idx="152">
                  <c:v>1.00917712402344</c:v>
                </c:pt>
                <c:pt idx="153">
                  <c:v>1.01601580810547</c:v>
                </c:pt>
                <c:pt idx="154">
                  <c:v>1.02362292480469</c:v>
                </c:pt>
                <c:pt idx="155">
                  <c:v>1.0312299804687499</c:v>
                </c:pt>
                <c:pt idx="156">
                  <c:v>1.0388371582031199</c:v>
                </c:pt>
                <c:pt idx="157">
                  <c:v>1.0464442138671901</c:v>
                </c:pt>
                <c:pt idx="158">
                  <c:v>1.0529787597656199</c:v>
                </c:pt>
                <c:pt idx="159">
                  <c:v>1.05844067382812</c:v>
                </c:pt>
                <c:pt idx="160">
                  <c:v>1.0639025878906201</c:v>
                </c:pt>
                <c:pt idx="161">
                  <c:v>1.0699825439453099</c:v>
                </c:pt>
                <c:pt idx="162">
                  <c:v>1.0766806640625</c:v>
                </c:pt>
                <c:pt idx="163">
                  <c:v>1.08377490234375</c:v>
                </c:pt>
                <c:pt idx="164">
                  <c:v>1.09126538085938</c:v>
                </c:pt>
                <c:pt idx="165">
                  <c:v>1.098755859375</c:v>
                </c:pt>
                <c:pt idx="166">
                  <c:v>1.10624633789062</c:v>
                </c:pt>
                <c:pt idx="167">
                  <c:v>1.1137292480468799</c:v>
                </c:pt>
                <c:pt idx="168">
                  <c:v>1.12125463867188</c:v>
                </c:pt>
                <c:pt idx="169">
                  <c:v>1.12882971191406</c:v>
                </c:pt>
                <c:pt idx="170">
                  <c:v>1.13640478515625</c:v>
                </c:pt>
                <c:pt idx="171">
                  <c:v>1.14372094726562</c:v>
                </c:pt>
                <c:pt idx="172">
                  <c:v>1.15077807617188</c:v>
                </c:pt>
                <c:pt idx="173">
                  <c:v>1.1578350830078099</c:v>
                </c:pt>
                <c:pt idx="174">
                  <c:v>1.16354650878906</c:v>
                </c:pt>
                <c:pt idx="175">
                  <c:v>1.1679122314453101</c:v>
                </c:pt>
                <c:pt idx="176">
                  <c:v>1.1737333984375</c:v>
                </c:pt>
                <c:pt idx="177">
                  <c:v>1.181009765625</c:v>
                </c:pt>
                <c:pt idx="178">
                  <c:v>1.1882862548828099</c:v>
                </c:pt>
                <c:pt idx="179">
                  <c:v>1.1951838378906201</c:v>
                </c:pt>
                <c:pt idx="180">
                  <c:v>1.2017025146484399</c:v>
                </c:pt>
                <c:pt idx="181">
                  <c:v>1.20813891601562</c:v>
                </c:pt>
                <c:pt idx="182">
                  <c:v>1.21449304199219</c:v>
                </c:pt>
                <c:pt idx="183">
                  <c:v>1.22084716796875</c:v>
                </c:pt>
                <c:pt idx="184">
                  <c:v>1.2272012939453101</c:v>
                </c:pt>
                <c:pt idx="185">
                  <c:v>1.23406372070312</c:v>
                </c:pt>
                <c:pt idx="186">
                  <c:v>1.2414343261718801</c:v>
                </c:pt>
                <c:pt idx="187">
                  <c:v>1.2488050537109401</c:v>
                </c:pt>
                <c:pt idx="188">
                  <c:v>1.25617565917969</c:v>
                </c:pt>
                <c:pt idx="189">
                  <c:v>1.2636734619140599</c:v>
                </c:pt>
                <c:pt idx="190">
                  <c:v>1.2712984619140599</c:v>
                </c:pt>
                <c:pt idx="191">
                  <c:v>1.27892358398438</c:v>
                </c:pt>
                <c:pt idx="192">
                  <c:v>1.28654858398438</c:v>
                </c:pt>
                <c:pt idx="193">
                  <c:v>1.29408386230469</c:v>
                </c:pt>
                <c:pt idx="194">
                  <c:v>1.30152954101562</c:v>
                </c:pt>
                <c:pt idx="195">
                  <c:v>1.3089752197265601</c:v>
                </c:pt>
                <c:pt idx="196">
                  <c:v>1.3164208984375001</c:v>
                </c:pt>
                <c:pt idx="197">
                  <c:v>1.3238740234374999</c:v>
                </c:pt>
                <c:pt idx="198">
                  <c:v>1.3313347167968801</c:v>
                </c:pt>
                <c:pt idx="199">
                  <c:v>1.33879541015625</c:v>
                </c:pt>
                <c:pt idx="200">
                  <c:v>1.3462559814453099</c:v>
                </c:pt>
                <c:pt idx="201">
                  <c:v>1.3537315673828101</c:v>
                </c:pt>
                <c:pt idx="202">
                  <c:v>1.36122216796875</c:v>
                </c:pt>
                <c:pt idx="203">
                  <c:v>1.36871264648438</c:v>
                </c:pt>
                <c:pt idx="204">
                  <c:v>1.376203125</c:v>
                </c:pt>
                <c:pt idx="205">
                  <c:v>1.3837235107421899</c:v>
                </c:pt>
                <c:pt idx="206">
                  <c:v>1.3912736816406199</c:v>
                </c:pt>
                <c:pt idx="207">
                  <c:v>1.39882397460938</c:v>
                </c:pt>
                <c:pt idx="208">
                  <c:v>1.40637414550781</c:v>
                </c:pt>
                <c:pt idx="209">
                  <c:v>1.41387194824219</c:v>
                </c:pt>
                <c:pt idx="210">
                  <c:v>1.4213173828125001</c:v>
                </c:pt>
                <c:pt idx="211">
                  <c:v>1.42876281738281</c:v>
                </c:pt>
                <c:pt idx="212">
                  <c:v>1.4362082519531201</c:v>
                </c:pt>
                <c:pt idx="213">
                  <c:v>1.44368371582031</c:v>
                </c:pt>
                <c:pt idx="214">
                  <c:v>1.4511892089843801</c:v>
                </c:pt>
                <c:pt idx="215">
                  <c:v>1.45869470214844</c:v>
                </c:pt>
                <c:pt idx="216">
                  <c:v>1.4662001953124999</c:v>
                </c:pt>
                <c:pt idx="217">
                  <c:v>1.4737280273437501</c:v>
                </c:pt>
                <c:pt idx="218">
                  <c:v>1.4812781982421901</c:v>
                </c:pt>
                <c:pt idx="219">
                  <c:v>1.48882849121094</c:v>
                </c:pt>
                <c:pt idx="220">
                  <c:v>1.49637866210938</c:v>
                </c:pt>
                <c:pt idx="221">
                  <c:v>1.5038990478515599</c:v>
                </c:pt>
                <c:pt idx="222">
                  <c:v>1.5113894042968701</c:v>
                </c:pt>
                <c:pt idx="223">
                  <c:v>1.5188798828125001</c:v>
                </c:pt>
                <c:pt idx="224">
                  <c:v>1.5263703613281301</c:v>
                </c:pt>
                <c:pt idx="225">
                  <c:v>1.5338831787109399</c:v>
                </c:pt>
                <c:pt idx="226">
                  <c:v>1.54141857910156</c:v>
                </c:pt>
                <c:pt idx="227">
                  <c:v>1.54895385742187</c:v>
                </c:pt>
                <c:pt idx="228">
                  <c:v>1.5564891357421899</c:v>
                </c:pt>
                <c:pt idx="229">
                  <c:v>1.56397961425781</c:v>
                </c:pt>
                <c:pt idx="230">
                  <c:v>1.5714251708984399</c:v>
                </c:pt>
                <c:pt idx="231">
                  <c:v>1.5788707275390601</c:v>
                </c:pt>
                <c:pt idx="232">
                  <c:v>1.5863164062499999</c:v>
                </c:pt>
                <c:pt idx="233">
                  <c:v>1.5937993164062501</c:v>
                </c:pt>
                <c:pt idx="234">
                  <c:v>1.60131970214844</c:v>
                </c:pt>
                <c:pt idx="235">
                  <c:v>1.6088400878906199</c:v>
                </c:pt>
                <c:pt idx="236">
                  <c:v>1.6163604736328101</c:v>
                </c:pt>
                <c:pt idx="237">
                  <c:v>1.6232952880859399</c:v>
                </c:pt>
                <c:pt idx="238">
                  <c:v>1.6296446533203099</c:v>
                </c:pt>
                <c:pt idx="239">
                  <c:v>1.635994140625</c:v>
                </c:pt>
                <c:pt idx="240">
                  <c:v>1.64234350585938</c:v>
                </c:pt>
                <c:pt idx="241">
                  <c:v>1.6489445800781299</c:v>
                </c:pt>
                <c:pt idx="242">
                  <c:v>1.65579748535156</c:v>
                </c:pt>
                <c:pt idx="243">
                  <c:v>1.66265026855469</c:v>
                </c:pt>
                <c:pt idx="244">
                  <c:v>1.6695031738281301</c:v>
                </c:pt>
                <c:pt idx="245">
                  <c:v>1.6763559570312501</c:v>
                </c:pt>
                <c:pt idx="246">
                  <c:v>1.6835682373046901</c:v>
                </c:pt>
                <c:pt idx="247">
                  <c:v>1.6911397705078099</c:v>
                </c:pt>
                <c:pt idx="248">
                  <c:v>1.69871130371094</c:v>
                </c:pt>
                <c:pt idx="249">
                  <c:v>1.7062828369140599</c:v>
                </c:pt>
                <c:pt idx="250">
                  <c:v>1.71358703613281</c:v>
                </c:pt>
                <c:pt idx="251">
                  <c:v>1.7206236572265601</c:v>
                </c:pt>
                <c:pt idx="252">
                  <c:v>1.72766040039062</c:v>
                </c:pt>
                <c:pt idx="253">
                  <c:v>1.7342817382812501</c:v>
                </c:pt>
                <c:pt idx="254">
                  <c:v>1.74048767089844</c:v>
                </c:pt>
                <c:pt idx="255">
                  <c:v>1.74669360351562</c:v>
                </c:pt>
                <c:pt idx="256">
                  <c:v>1.7528994140625</c:v>
                </c:pt>
                <c:pt idx="257">
                  <c:v>1.7582698974609401</c:v>
                </c:pt>
                <c:pt idx="258">
                  <c:v>1.76280493164062</c:v>
                </c:pt>
                <c:pt idx="259">
                  <c:v>1.76723388671875</c:v>
                </c:pt>
                <c:pt idx="260">
                  <c:v>1.7715567626953099</c:v>
                </c:pt>
                <c:pt idx="261">
                  <c:v>1.77672839355469</c:v>
                </c:pt>
                <c:pt idx="262">
                  <c:v>1.7827487792968699</c:v>
                </c:pt>
                <c:pt idx="263">
                  <c:v>1.7887692871093801</c:v>
                </c:pt>
                <c:pt idx="264">
                  <c:v>1.79478967285156</c:v>
                </c:pt>
                <c:pt idx="265">
                  <c:v>1.80116809082031</c:v>
                </c:pt>
                <c:pt idx="266">
                  <c:v>1.80790441894531</c:v>
                </c:pt>
                <c:pt idx="267">
                  <c:v>1.814640625</c:v>
                </c:pt>
                <c:pt idx="268">
                  <c:v>1.8213768310546901</c:v>
                </c:pt>
                <c:pt idx="269">
                  <c:v>1.8279805908203099</c:v>
                </c:pt>
                <c:pt idx="270">
                  <c:v>1.83445178222656</c:v>
                </c:pt>
                <c:pt idx="271">
                  <c:v>1.84061791992187</c:v>
                </c:pt>
                <c:pt idx="272">
                  <c:v>1.84647875976562</c:v>
                </c:pt>
                <c:pt idx="273">
                  <c:v>1.8520216064453101</c:v>
                </c:pt>
                <c:pt idx="274">
                  <c:v>1.85724621582031</c:v>
                </c:pt>
                <c:pt idx="275">
                  <c:v>1.8634208984375</c:v>
                </c:pt>
                <c:pt idx="276">
                  <c:v>1.8705455322265601</c:v>
                </c:pt>
                <c:pt idx="277">
                  <c:v>1.8776702880859399</c:v>
                </c:pt>
                <c:pt idx="278">
                  <c:v>1.88340698242187</c:v>
                </c:pt>
                <c:pt idx="279">
                  <c:v>1.88775573730469</c:v>
                </c:pt>
                <c:pt idx="280">
                  <c:v>1.89367504882813</c:v>
                </c:pt>
                <c:pt idx="281">
                  <c:v>1.9011650390624999</c:v>
                </c:pt>
                <c:pt idx="282">
                  <c:v>1.9086549072265599</c:v>
                </c:pt>
                <c:pt idx="283">
                  <c:v>1.9161448974609401</c:v>
                </c:pt>
                <c:pt idx="284">
                  <c:v>1.9225974121093801</c:v>
                </c:pt>
                <c:pt idx="285">
                  <c:v>1.9280123291015601</c:v>
                </c:pt>
                <c:pt idx="286">
                  <c:v>1.9339472656250001</c:v>
                </c:pt>
                <c:pt idx="287">
                  <c:v>1.94040209960938</c:v>
                </c:pt>
                <c:pt idx="288">
                  <c:v>1.9468568115234399</c:v>
                </c:pt>
                <c:pt idx="289">
                  <c:v>1.9538544921875001</c:v>
                </c:pt>
                <c:pt idx="290">
                  <c:v>1.96139501953125</c:v>
                </c:pt>
                <c:pt idx="291">
                  <c:v>1.96893542480469</c:v>
                </c:pt>
                <c:pt idx="292">
                  <c:v>1.9764759521484401</c:v>
                </c:pt>
                <c:pt idx="293">
                  <c:v>1.9838240966796901</c:v>
                </c:pt>
                <c:pt idx="294">
                  <c:v>1.9905528564453101</c:v>
                </c:pt>
                <c:pt idx="295">
                  <c:v>1.9968549804687501</c:v>
                </c:pt>
                <c:pt idx="296">
                  <c:v>2.00248425292969</c:v>
                </c:pt>
                <c:pt idx="297">
                  <c:v>2.0074407958984399</c:v>
                </c:pt>
                <c:pt idx="298">
                  <c:v>2.0135803222656201</c:v>
                </c:pt>
                <c:pt idx="299">
                  <c:v>2.02090295410156</c:v>
                </c:pt>
                <c:pt idx="300">
                  <c:v>2.0282255859374998</c:v>
                </c:pt>
                <c:pt idx="301">
                  <c:v>2.0355482177734401</c:v>
                </c:pt>
                <c:pt idx="302">
                  <c:v>2.0406542968750001</c:v>
                </c:pt>
                <c:pt idx="303">
                  <c:v>2.04498864746094</c:v>
                </c:pt>
                <c:pt idx="304">
                  <c:v>2.05076782226562</c:v>
                </c:pt>
                <c:pt idx="305">
                  <c:v>2.0564072265625</c:v>
                </c:pt>
                <c:pt idx="306">
                  <c:v>2.0619067382812499</c:v>
                </c:pt>
                <c:pt idx="307">
                  <c:v>2.0674064941406201</c:v>
                </c:pt>
                <c:pt idx="308">
                  <c:v>2.07338745117187</c:v>
                </c:pt>
                <c:pt idx="309">
                  <c:v>2.0805341796875001</c:v>
                </c:pt>
                <c:pt idx="310">
                  <c:v>2.0883649902343802</c:v>
                </c:pt>
                <c:pt idx="311">
                  <c:v>2.09619580078125</c:v>
                </c:pt>
                <c:pt idx="312">
                  <c:v>2.1038745117187498</c:v>
                </c:pt>
                <c:pt idx="313">
                  <c:v>2.1114011230468699</c:v>
                </c:pt>
                <c:pt idx="314">
                  <c:v>2.1189277343750001</c:v>
                </c:pt>
                <c:pt idx="315">
                  <c:v>2.12645434570313</c:v>
                </c:pt>
                <c:pt idx="316">
                  <c:v>2.1339431152343802</c:v>
                </c:pt>
                <c:pt idx="317">
                  <c:v>2.1413935546874998</c:v>
                </c:pt>
                <c:pt idx="318">
                  <c:v>2.1488442382812498</c:v>
                </c:pt>
                <c:pt idx="319">
                  <c:v>2.1562949218749998</c:v>
                </c:pt>
                <c:pt idx="320">
                  <c:v>2.1637929687500002</c:v>
                </c:pt>
                <c:pt idx="321">
                  <c:v>2.1713383789062499</c:v>
                </c:pt>
                <c:pt idx="322">
                  <c:v>2.1788840332031301</c:v>
                </c:pt>
                <c:pt idx="323">
                  <c:v>2.1864294433593798</c:v>
                </c:pt>
                <c:pt idx="324">
                  <c:v>2.1939750976562502</c:v>
                </c:pt>
                <c:pt idx="325">
                  <c:v>2.2015207519531299</c:v>
                </c:pt>
                <c:pt idx="326">
                  <c:v>2.2090661621093801</c:v>
                </c:pt>
                <c:pt idx="327">
                  <c:v>2.21661181640625</c:v>
                </c:pt>
                <c:pt idx="328">
                  <c:v>2.2243569335937501</c:v>
                </c:pt>
                <c:pt idx="329">
                  <c:v>2.2323017578125</c:v>
                </c:pt>
                <c:pt idx="330">
                  <c:v>2.2402463378906199</c:v>
                </c:pt>
                <c:pt idx="331">
                  <c:v>2.24819116210938</c:v>
                </c:pt>
                <c:pt idx="332">
                  <c:v>2.2556320800781302</c:v>
                </c:pt>
                <c:pt idx="333">
                  <c:v>2.2625693359375001</c:v>
                </c:pt>
                <c:pt idx="334">
                  <c:v>2.26950659179687</c:v>
                </c:pt>
                <c:pt idx="335">
                  <c:v>2.2764440917968698</c:v>
                </c:pt>
                <c:pt idx="336">
                  <c:v>2.2836760253906201</c:v>
                </c:pt>
                <c:pt idx="337">
                  <c:v>2.2912026367187499</c:v>
                </c:pt>
                <c:pt idx="338">
                  <c:v>2.2987290039062498</c:v>
                </c:pt>
                <c:pt idx="339">
                  <c:v>2.3062556152343801</c:v>
                </c:pt>
                <c:pt idx="340">
                  <c:v>2.31306005859375</c:v>
                </c:pt>
                <c:pt idx="341">
                  <c:v>2.31914208984375</c:v>
                </c:pt>
                <c:pt idx="342">
                  <c:v>2.32517333984375</c:v>
                </c:pt>
                <c:pt idx="343">
                  <c:v>2.3311540527343801</c:v>
                </c:pt>
                <c:pt idx="344">
                  <c:v>2.3371347656250001</c:v>
                </c:pt>
                <c:pt idx="345">
                  <c:v>2.3438598632812502</c:v>
                </c:pt>
                <c:pt idx="346">
                  <c:v>2.3513295898437501</c:v>
                </c:pt>
                <c:pt idx="347">
                  <c:v>2.35879907226562</c:v>
                </c:pt>
                <c:pt idx="348">
                  <c:v>2.3662687988281301</c:v>
                </c:pt>
                <c:pt idx="349">
                  <c:v>2.3737478027343801</c:v>
                </c:pt>
                <c:pt idx="350">
                  <c:v>2.381236328125</c:v>
                </c:pt>
                <c:pt idx="351">
                  <c:v>2.3887248535156198</c:v>
                </c:pt>
                <c:pt idx="352">
                  <c:v>2.3962133789062499</c:v>
                </c:pt>
                <c:pt idx="353">
                  <c:v>2.4037304687500001</c:v>
                </c:pt>
                <c:pt idx="354">
                  <c:v>2.41127612304687</c:v>
                </c:pt>
                <c:pt idx="355">
                  <c:v>2.41882153320313</c:v>
                </c:pt>
                <c:pt idx="356">
                  <c:v>2.4263671874999999</c:v>
                </c:pt>
                <c:pt idx="357">
                  <c:v>2.43388403320313</c:v>
                </c:pt>
                <c:pt idx="358">
                  <c:v>2.4413725585937498</c:v>
                </c:pt>
                <c:pt idx="359">
                  <c:v>2.4488610839843798</c:v>
                </c:pt>
                <c:pt idx="360">
                  <c:v>2.4563496093750001</c:v>
                </c:pt>
                <c:pt idx="361">
                  <c:v>2.4638095703124998</c:v>
                </c:pt>
                <c:pt idx="362">
                  <c:v>2.47124096679687</c:v>
                </c:pt>
                <c:pt idx="363">
                  <c:v>2.47867236328125</c:v>
                </c:pt>
                <c:pt idx="364">
                  <c:v>2.4861037597656201</c:v>
                </c:pt>
                <c:pt idx="365">
                  <c:v>2.49234741210938</c:v>
                </c:pt>
                <c:pt idx="366">
                  <c:v>2.49740307617187</c:v>
                </c:pt>
                <c:pt idx="367">
                  <c:v>2.5032758789062499</c:v>
                </c:pt>
                <c:pt idx="368">
                  <c:v>2.5099660644531299</c:v>
                </c:pt>
                <c:pt idx="369">
                  <c:v>2.51665625</c:v>
                </c:pt>
                <c:pt idx="370">
                  <c:v>2.5237836914062499</c:v>
                </c:pt>
                <c:pt idx="371">
                  <c:v>2.53134814453125</c:v>
                </c:pt>
                <c:pt idx="372">
                  <c:v>2.5389125976562501</c:v>
                </c:pt>
                <c:pt idx="373">
                  <c:v>2.5464770507812502</c:v>
                </c:pt>
                <c:pt idx="374">
                  <c:v>2.5541748046874999</c:v>
                </c:pt>
                <c:pt idx="375">
                  <c:v>2.56200537109375</c:v>
                </c:pt>
                <c:pt idx="376">
                  <c:v>2.5695319824218701</c:v>
                </c:pt>
                <c:pt idx="377">
                  <c:v>2.5767546386718698</c:v>
                </c:pt>
                <c:pt idx="378">
                  <c:v>2.5841672363281298</c:v>
                </c:pt>
                <c:pt idx="379">
                  <c:v>2.5916306152343802</c:v>
                </c:pt>
                <c:pt idx="380">
                  <c:v>2.5989543457031301</c:v>
                </c:pt>
                <c:pt idx="381">
                  <c:v>2.6062780761718698</c:v>
                </c:pt>
                <c:pt idx="382">
                  <c:v>2.6135131835937502</c:v>
                </c:pt>
                <c:pt idx="383">
                  <c:v>2.6206594238281302</c:v>
                </c:pt>
                <c:pt idx="384">
                  <c:v>2.6281855468750002</c:v>
                </c:pt>
                <c:pt idx="385">
                  <c:v>2.6360920410156199</c:v>
                </c:pt>
                <c:pt idx="386">
                  <c:v>2.6437990722656202</c:v>
                </c:pt>
                <c:pt idx="387">
                  <c:v>2.6513063964843799</c:v>
                </c:pt>
                <c:pt idx="388">
                  <c:v>2.6588137207031299</c:v>
                </c:pt>
                <c:pt idx="389">
                  <c:v>2.6663210449218702</c:v>
                </c:pt>
                <c:pt idx="390">
                  <c:v>2.6738188476562499</c:v>
                </c:pt>
                <c:pt idx="391">
                  <c:v>2.68130712890625</c:v>
                </c:pt>
                <c:pt idx="392">
                  <c:v>2.6887954101562501</c:v>
                </c:pt>
                <c:pt idx="393">
                  <c:v>2.6962836914062498</c:v>
                </c:pt>
                <c:pt idx="394">
                  <c:v>2.7037910156249998</c:v>
                </c:pt>
                <c:pt idx="395">
                  <c:v>2.7113171386718702</c:v>
                </c:pt>
                <c:pt idx="396">
                  <c:v>2.7188435058593798</c:v>
                </c:pt>
                <c:pt idx="397">
                  <c:v>2.7263696289062498</c:v>
                </c:pt>
                <c:pt idx="398">
                  <c:v>2.7325654296874999</c:v>
                </c:pt>
                <c:pt idx="399">
                  <c:v>2.7374309082031298</c:v>
                </c:pt>
                <c:pt idx="400">
                  <c:v>2.7420686035156199</c:v>
                </c:pt>
                <c:pt idx="401">
                  <c:v>2.7464782714843801</c:v>
                </c:pt>
                <c:pt idx="402">
                  <c:v>2.75151538085938</c:v>
                </c:pt>
                <c:pt idx="403">
                  <c:v>2.7571796874999999</c:v>
                </c:pt>
                <c:pt idx="404">
                  <c:v>2.763783203125</c:v>
                </c:pt>
                <c:pt idx="405">
                  <c:v>2.7713256835937501</c:v>
                </c:pt>
                <c:pt idx="406">
                  <c:v>2.7788681640625001</c:v>
                </c:pt>
                <c:pt idx="407">
                  <c:v>2.7864106445312502</c:v>
                </c:pt>
                <c:pt idx="408">
                  <c:v>2.7929062500000001</c:v>
                </c:pt>
                <c:pt idx="409">
                  <c:v>2.7994445800781298</c:v>
                </c:pt>
                <c:pt idx="410">
                  <c:v>2.8070725097656202</c:v>
                </c:pt>
                <c:pt idx="411">
                  <c:v>2.8147004394531301</c:v>
                </c:pt>
                <c:pt idx="412">
                  <c:v>2.8211298828125</c:v>
                </c:pt>
                <c:pt idx="413">
                  <c:v>2.8263603515625002</c:v>
                </c:pt>
                <c:pt idx="414">
                  <c:v>2.8320131835937499</c:v>
                </c:pt>
                <c:pt idx="415">
                  <c:v>2.8380883789062499</c:v>
                </c:pt>
                <c:pt idx="416">
                  <c:v>2.8441635742187499</c:v>
                </c:pt>
                <c:pt idx="417">
                  <c:v>2.8502385253906199</c:v>
                </c:pt>
                <c:pt idx="418">
                  <c:v>2.8567358398437501</c:v>
                </c:pt>
                <c:pt idx="419">
                  <c:v>2.8636555175781302</c:v>
                </c:pt>
                <c:pt idx="420">
                  <c:v>2.8699213867187501</c:v>
                </c:pt>
                <c:pt idx="421">
                  <c:v>2.87553344726562</c:v>
                </c:pt>
                <c:pt idx="422">
                  <c:v>2.8813906249999999</c:v>
                </c:pt>
                <c:pt idx="423">
                  <c:v>2.88749291992188</c:v>
                </c:pt>
                <c:pt idx="424">
                  <c:v>2.8928322753906301</c:v>
                </c:pt>
                <c:pt idx="425">
                  <c:v>2.89822607421875</c:v>
                </c:pt>
                <c:pt idx="426">
                  <c:v>2.9040559082031301</c:v>
                </c:pt>
                <c:pt idx="427">
                  <c:v>2.9083603515625001</c:v>
                </c:pt>
                <c:pt idx="428">
                  <c:v>2.9134826660156201</c:v>
                </c:pt>
                <c:pt idx="429">
                  <c:v>2.9205671386718799</c:v>
                </c:pt>
                <c:pt idx="430">
                  <c:v>2.9277875976562502</c:v>
                </c:pt>
                <c:pt idx="431">
                  <c:v>2.9351442871093698</c:v>
                </c:pt>
                <c:pt idx="432">
                  <c:v>2.9426186523437501</c:v>
                </c:pt>
                <c:pt idx="433">
                  <c:v>2.95021044921875</c:v>
                </c:pt>
                <c:pt idx="434">
                  <c:v>2.9578024902343798</c:v>
                </c:pt>
                <c:pt idx="435">
                  <c:v>2.9645134277343801</c:v>
                </c:pt>
                <c:pt idx="436">
                  <c:v>2.97034326171875</c:v>
                </c:pt>
                <c:pt idx="437">
                  <c:v>2.9766364746093701</c:v>
                </c:pt>
                <c:pt idx="438">
                  <c:v>2.9833925781250001</c:v>
                </c:pt>
                <c:pt idx="439">
                  <c:v>2.9901486816406302</c:v>
                </c:pt>
                <c:pt idx="440">
                  <c:v>2.99690478515625</c:v>
                </c:pt>
                <c:pt idx="441">
                  <c:v>3.0039470214843802</c:v>
                </c:pt>
                <c:pt idx="442">
                  <c:v>3.0112753906249998</c:v>
                </c:pt>
                <c:pt idx="443">
                  <c:v>3.0186035156250002</c:v>
                </c:pt>
                <c:pt idx="444">
                  <c:v>3.0259316406250001</c:v>
                </c:pt>
                <c:pt idx="445">
                  <c:v>3.0334643554687499</c:v>
                </c:pt>
                <c:pt idx="446">
                  <c:v>3.0412011718750001</c:v>
                </c:pt>
                <c:pt idx="447">
                  <c:v>3.0489379882812502</c:v>
                </c:pt>
                <c:pt idx="448">
                  <c:v>3.0566748046874999</c:v>
                </c:pt>
                <c:pt idx="449">
                  <c:v>3.06388061523438</c:v>
                </c:pt>
                <c:pt idx="450">
                  <c:v>3.07055493164063</c:v>
                </c:pt>
                <c:pt idx="451">
                  <c:v>3.0772294921875001</c:v>
                </c:pt>
                <c:pt idx="452">
                  <c:v>3.08390380859375</c:v>
                </c:pt>
                <c:pt idx="453">
                  <c:v>3.0910185546875</c:v>
                </c:pt>
                <c:pt idx="454">
                  <c:v>3.09857348632812</c:v>
                </c:pt>
                <c:pt idx="455">
                  <c:v>3.10612866210937</c:v>
                </c:pt>
                <c:pt idx="456">
                  <c:v>3.1128662109374998</c:v>
                </c:pt>
                <c:pt idx="457">
                  <c:v>3.1187863769531301</c:v>
                </c:pt>
                <c:pt idx="458">
                  <c:v>3.1247065429687502</c:v>
                </c:pt>
                <c:pt idx="459">
                  <c:v>3.13137158203125</c:v>
                </c:pt>
                <c:pt idx="460">
                  <c:v>3.1387812500000001</c:v>
                </c:pt>
                <c:pt idx="461">
                  <c:v>3.1461911621093699</c:v>
                </c:pt>
                <c:pt idx="462">
                  <c:v>3.1538369140625</c:v>
                </c:pt>
                <c:pt idx="463">
                  <c:v>3.1617189941406298</c:v>
                </c:pt>
                <c:pt idx="464">
                  <c:v>3.16960083007812</c:v>
                </c:pt>
                <c:pt idx="465">
                  <c:v>3.1766472167968698</c:v>
                </c:pt>
                <c:pt idx="466">
                  <c:v>3.1828576660156198</c:v>
                </c:pt>
                <c:pt idx="467">
                  <c:v>3.1890683593750002</c:v>
                </c:pt>
                <c:pt idx="468">
                  <c:v>3.1952788085937498</c:v>
                </c:pt>
                <c:pt idx="469">
                  <c:v>3.2012441406250001</c:v>
                </c:pt>
                <c:pt idx="470">
                  <c:v>3.2069638671875</c:v>
                </c:pt>
                <c:pt idx="471">
                  <c:v>3.21360986328125</c:v>
                </c:pt>
                <c:pt idx="472">
                  <c:v>3.2211821289062499</c:v>
                </c:pt>
                <c:pt idx="473">
                  <c:v>3.2280734863281202</c:v>
                </c:pt>
                <c:pt idx="474">
                  <c:v>3.2334130859374999</c:v>
                </c:pt>
                <c:pt idx="475">
                  <c:v>3.23820776367188</c:v>
                </c:pt>
                <c:pt idx="476">
                  <c:v>3.2445283203124999</c:v>
                </c:pt>
                <c:pt idx="477">
                  <c:v>3.2498684082031302</c:v>
                </c:pt>
                <c:pt idx="478">
                  <c:v>3.2545549316406301</c:v>
                </c:pt>
                <c:pt idx="479">
                  <c:v>3.2607670898437502</c:v>
                </c:pt>
                <c:pt idx="480">
                  <c:v>3.2669792480468698</c:v>
                </c:pt>
                <c:pt idx="481">
                  <c:v>3.2732868652343798</c:v>
                </c:pt>
                <c:pt idx="482">
                  <c:v>3.2796896972656202</c:v>
                </c:pt>
                <c:pt idx="483">
                  <c:v>3.2860925292968699</c:v>
                </c:pt>
                <c:pt idx="484">
                  <c:v>3.29249560546875</c:v>
                </c:pt>
                <c:pt idx="485">
                  <c:v>3.2983669433593699</c:v>
                </c:pt>
                <c:pt idx="486">
                  <c:v>3.3041428222656202</c:v>
                </c:pt>
                <c:pt idx="487">
                  <c:v>3.31035424804687</c:v>
                </c:pt>
                <c:pt idx="488">
                  <c:v>3.3162570800781199</c:v>
                </c:pt>
                <c:pt idx="489">
                  <c:v>3.32185083007812</c:v>
                </c:pt>
                <c:pt idx="490">
                  <c:v>3.3274445800781201</c:v>
                </c:pt>
                <c:pt idx="491">
                  <c:v>3.3328569335937499</c:v>
                </c:pt>
                <c:pt idx="492">
                  <c:v>3.3382145996093699</c:v>
                </c:pt>
                <c:pt idx="493">
                  <c:v>3.3436992187499999</c:v>
                </c:pt>
                <c:pt idx="494">
                  <c:v>3.34918408203125</c:v>
                </c:pt>
                <c:pt idx="495">
                  <c:v>3.3554130859375002</c:v>
                </c:pt>
                <c:pt idx="496">
                  <c:v>3.3614609375</c:v>
                </c:pt>
                <c:pt idx="497">
                  <c:v>3.3663381347656198</c:v>
                </c:pt>
                <c:pt idx="498">
                  <c:v>3.3709697265625</c:v>
                </c:pt>
                <c:pt idx="499">
                  <c:v>3.3771906738281201</c:v>
                </c:pt>
                <c:pt idx="500">
                  <c:v>3.3850007324218798</c:v>
                </c:pt>
                <c:pt idx="501">
                  <c:v>3.39281079101562</c:v>
                </c:pt>
                <c:pt idx="502">
                  <c:v>3.40003955078125</c:v>
                </c:pt>
                <c:pt idx="503">
                  <c:v>3.4066867675781198</c:v>
                </c:pt>
                <c:pt idx="504">
                  <c:v>3.4133339843749999</c:v>
                </c:pt>
                <c:pt idx="505">
                  <c:v>3.41998120117188</c:v>
                </c:pt>
                <c:pt idx="506">
                  <c:v>3.4256474609374998</c:v>
                </c:pt>
                <c:pt idx="507">
                  <c:v>3.4303327636718799</c:v>
                </c:pt>
                <c:pt idx="508">
                  <c:v>3.4350725097656198</c:v>
                </c:pt>
                <c:pt idx="509">
                  <c:v>3.43986694335937</c:v>
                </c:pt>
                <c:pt idx="510">
                  <c:v>3.4462416992187501</c:v>
                </c:pt>
                <c:pt idx="511">
                  <c:v>3.45323461914063</c:v>
                </c:pt>
                <c:pt idx="512">
                  <c:v>3.4592646484374998</c:v>
                </c:pt>
                <c:pt idx="513">
                  <c:v>3.465294921875</c:v>
                </c:pt>
                <c:pt idx="514">
                  <c:v>3.4712521972656201</c:v>
                </c:pt>
                <c:pt idx="515">
                  <c:v>3.4771367187500002</c:v>
                </c:pt>
                <c:pt idx="516">
                  <c:v>3.48385205078125</c:v>
                </c:pt>
                <c:pt idx="517">
                  <c:v>3.4913984375</c:v>
                </c:pt>
                <c:pt idx="518">
                  <c:v>3.49894482421875</c:v>
                </c:pt>
                <c:pt idx="519">
                  <c:v>3.5064912109374999</c:v>
                </c:pt>
                <c:pt idx="520">
                  <c:v>3.5139423828125</c:v>
                </c:pt>
                <c:pt idx="521">
                  <c:v>3.5212980957031301</c:v>
                </c:pt>
                <c:pt idx="522">
                  <c:v>3.52865380859375</c:v>
                </c:pt>
                <c:pt idx="523">
                  <c:v>3.5360095214843801</c:v>
                </c:pt>
                <c:pt idx="524">
                  <c:v>3.5422480468750002</c:v>
                </c:pt>
                <c:pt idx="525">
                  <c:v>3.5483723144531298</c:v>
                </c:pt>
                <c:pt idx="526">
                  <c:v>3.5554990234375001</c:v>
                </c:pt>
                <c:pt idx="527">
                  <c:v>3.5626257324218802</c:v>
                </c:pt>
                <c:pt idx="528">
                  <c:v>3.56975244140625</c:v>
                </c:pt>
                <c:pt idx="529">
                  <c:v>3.5768791503906301</c:v>
                </c:pt>
                <c:pt idx="530">
                  <c:v>3.5840249023437498</c:v>
                </c:pt>
                <c:pt idx="531">
                  <c:v>3.5911899414062498</c:v>
                </c:pt>
                <c:pt idx="532">
                  <c:v>3.5983547363281199</c:v>
                </c:pt>
                <c:pt idx="533">
                  <c:v>3.6055195312500001</c:v>
                </c:pt>
                <c:pt idx="534">
                  <c:v>3.6111994628906299</c:v>
                </c:pt>
                <c:pt idx="535">
                  <c:v>3.6153950195312499</c:v>
                </c:pt>
                <c:pt idx="536">
                  <c:v>3.6208525390625002</c:v>
                </c:pt>
                <c:pt idx="537">
                  <c:v>3.6275725097656202</c:v>
                </c:pt>
                <c:pt idx="538">
                  <c:v>3.63429248046875</c:v>
                </c:pt>
                <c:pt idx="539">
                  <c:v>3.6406491699218799</c:v>
                </c:pt>
                <c:pt idx="540">
                  <c:v>3.6466425781249998</c:v>
                </c:pt>
                <c:pt idx="541">
                  <c:v>3.65094702148438</c:v>
                </c:pt>
                <c:pt idx="542">
                  <c:v>3.6559599609375</c:v>
                </c:pt>
                <c:pt idx="543">
                  <c:v>3.6635332031250001</c:v>
                </c:pt>
                <c:pt idx="544">
                  <c:v>3.6712700195312502</c:v>
                </c:pt>
                <c:pt idx="545">
                  <c:v>3.67900659179687</c:v>
                </c:pt>
                <c:pt idx="546">
                  <c:v>3.6867431640624999</c:v>
                </c:pt>
                <c:pt idx="547">
                  <c:v>3.6924641113281198</c:v>
                </c:pt>
                <c:pt idx="548">
                  <c:v>3.6980939941406299</c:v>
                </c:pt>
                <c:pt idx="549">
                  <c:v>3.7056486816406302</c:v>
                </c:pt>
                <c:pt idx="550">
                  <c:v>3.7132033691406301</c:v>
                </c:pt>
                <c:pt idx="551">
                  <c:v>3.7191059570312501</c:v>
                </c:pt>
                <c:pt idx="552">
                  <c:v>3.7233564453125001</c:v>
                </c:pt>
                <c:pt idx="553">
                  <c:v>3.72924096679687</c:v>
                </c:pt>
                <c:pt idx="554">
                  <c:v>3.736759765625</c:v>
                </c:pt>
                <c:pt idx="555">
                  <c:v>3.74433325195313</c:v>
                </c:pt>
                <c:pt idx="556">
                  <c:v>3.7519611816406302</c:v>
                </c:pt>
                <c:pt idx="557">
                  <c:v>3.7595891113281201</c:v>
                </c:pt>
                <c:pt idx="558">
                  <c:v>3.7651467285156199</c:v>
                </c:pt>
                <c:pt idx="559">
                  <c:v>3.7707858886718801</c:v>
                </c:pt>
                <c:pt idx="560">
                  <c:v>3.77857690429687</c:v>
                </c:pt>
                <c:pt idx="561">
                  <c:v>3.7863681640625</c:v>
                </c:pt>
                <c:pt idx="562">
                  <c:v>3.7941594238281202</c:v>
                </c:pt>
                <c:pt idx="563">
                  <c:v>3.8016328124999998</c:v>
                </c:pt>
                <c:pt idx="564">
                  <c:v>3.8087885742187502</c:v>
                </c:pt>
                <c:pt idx="565">
                  <c:v>3.8159443359375</c:v>
                </c:pt>
                <c:pt idx="566">
                  <c:v>3.8222282714843798</c:v>
                </c:pt>
                <c:pt idx="567">
                  <c:v>3.8276406249999999</c:v>
                </c:pt>
                <c:pt idx="568">
                  <c:v>3.8330527343749998</c:v>
                </c:pt>
                <c:pt idx="569">
                  <c:v>3.8378293457031298</c:v>
                </c:pt>
                <c:pt idx="570">
                  <c:v>3.8436865234374999</c:v>
                </c:pt>
                <c:pt idx="571">
                  <c:v>3.8512604980468699</c:v>
                </c:pt>
                <c:pt idx="572">
                  <c:v>3.85883447265625</c:v>
                </c:pt>
                <c:pt idx="573">
                  <c:v>3.8664082031250002</c:v>
                </c:pt>
                <c:pt idx="574">
                  <c:v>3.87403662109375</c:v>
                </c:pt>
                <c:pt idx="575">
                  <c:v>3.8817192382812502</c:v>
                </c:pt>
                <c:pt idx="576">
                  <c:v>3.88940161132812</c:v>
                </c:pt>
                <c:pt idx="577">
                  <c:v>3.8970842285156202</c:v>
                </c:pt>
                <c:pt idx="578">
                  <c:v>3.9045761718750001</c:v>
                </c:pt>
                <c:pt idx="579">
                  <c:v>3.9118771972656199</c:v>
                </c:pt>
                <c:pt idx="580">
                  <c:v>3.9191782226562499</c:v>
                </c:pt>
                <c:pt idx="581">
                  <c:v>3.9264794921875001</c:v>
                </c:pt>
                <c:pt idx="582">
                  <c:v>3.9336442871093702</c:v>
                </c:pt>
                <c:pt idx="583">
                  <c:v>3.9406726074218801</c:v>
                </c:pt>
                <c:pt idx="584">
                  <c:v>3.9469924316406302</c:v>
                </c:pt>
                <c:pt idx="585">
                  <c:v>3.9526032714843802</c:v>
                </c:pt>
                <c:pt idx="586">
                  <c:v>3.9588271484374999</c:v>
                </c:pt>
                <c:pt idx="587">
                  <c:v>3.9656638183593702</c:v>
                </c:pt>
                <c:pt idx="588">
                  <c:v>3.9725004882812498</c:v>
                </c:pt>
                <c:pt idx="589">
                  <c:v>3.9793371582031298</c:v>
                </c:pt>
                <c:pt idx="590">
                  <c:v>3.9865144042968699</c:v>
                </c:pt>
                <c:pt idx="591">
                  <c:v>3.9938686523437501</c:v>
                </c:pt>
                <c:pt idx="592">
                  <c:v>4.00127734375</c:v>
                </c:pt>
                <c:pt idx="593">
                  <c:v>4.0089047851562496</c:v>
                </c:pt>
                <c:pt idx="594">
                  <c:v>4.0164233398437501</c:v>
                </c:pt>
                <c:pt idx="595">
                  <c:v>4.0238469238281196</c:v>
                </c:pt>
                <c:pt idx="596">
                  <c:v>4.0312839355468704</c:v>
                </c:pt>
                <c:pt idx="597">
                  <c:v>4.0387209472656203</c:v>
                </c:pt>
                <c:pt idx="598">
                  <c:v>4.0461582031249996</c:v>
                </c:pt>
                <c:pt idx="599">
                  <c:v>4.0522739257812503</c:v>
                </c:pt>
                <c:pt idx="600">
                  <c:v>4.0570688476562502</c:v>
                </c:pt>
                <c:pt idx="601">
                  <c:v>4.0629355468749999</c:v>
                </c:pt>
                <c:pt idx="602">
                  <c:v>4.0698747558593702</c:v>
                </c:pt>
                <c:pt idx="603">
                  <c:v>4.0768137207031296</c:v>
                </c:pt>
                <c:pt idx="604">
                  <c:v>4.0834167480468704</c:v>
                </c:pt>
                <c:pt idx="605">
                  <c:v>4.0896835937500002</c:v>
                </c:pt>
                <c:pt idx="606">
                  <c:v>4.0962500000000004</c:v>
                </c:pt>
                <c:pt idx="607">
                  <c:v>4.1031152343750001</c:v>
                </c:pt>
                <c:pt idx="608">
                  <c:v>4.1098037109375003</c:v>
                </c:pt>
                <c:pt idx="609">
                  <c:v>4.1163149414062499</c:v>
                </c:pt>
                <c:pt idx="610">
                  <c:v>4.1228256835937502</c:v>
                </c:pt>
                <c:pt idx="611">
                  <c:v>4.1293369140624998</c:v>
                </c:pt>
                <c:pt idx="612">
                  <c:v>4.1361337890624998</c:v>
                </c:pt>
                <c:pt idx="613">
                  <c:v>4.1419086914062504</c:v>
                </c:pt>
                <c:pt idx="614">
                  <c:v>4.1463759765625001</c:v>
                </c:pt>
                <c:pt idx="615">
                  <c:v>4.1515512695312502</c:v>
                </c:pt>
                <c:pt idx="616">
                  <c:v>4.1569448242187503</c:v>
                </c:pt>
                <c:pt idx="617">
                  <c:v>4.1627197265625</c:v>
                </c:pt>
                <c:pt idx="618">
                  <c:v>4.1681684570312498</c:v>
                </c:pt>
                <c:pt idx="619">
                  <c:v>4.1735629882812502</c:v>
                </c:pt>
                <c:pt idx="620">
                  <c:v>4.1801010742187499</c:v>
                </c:pt>
                <c:pt idx="621">
                  <c:v>4.1866396484374997</c:v>
                </c:pt>
                <c:pt idx="622">
                  <c:v>4.1931777343750003</c:v>
                </c:pt>
                <c:pt idx="623">
                  <c:v>4.1997163085937501</c:v>
                </c:pt>
                <c:pt idx="624">
                  <c:v>4.2063642578125</c:v>
                </c:pt>
                <c:pt idx="625">
                  <c:v>4.2119858398437504</c:v>
                </c:pt>
                <c:pt idx="626">
                  <c:v>4.2164707031250002</c:v>
                </c:pt>
                <c:pt idx="627">
                  <c:v>4.2215698242187498</c:v>
                </c:pt>
                <c:pt idx="628">
                  <c:v>4.2272827148437502</c:v>
                </c:pt>
                <c:pt idx="629">
                  <c:v>4.2321669921874996</c:v>
                </c:pt>
                <c:pt idx="630">
                  <c:v>4.2362211914062504</c:v>
                </c:pt>
                <c:pt idx="631">
                  <c:v>4.2415966796875004</c:v>
                </c:pt>
                <c:pt idx="632">
                  <c:v>4.2482929687500004</c:v>
                </c:pt>
                <c:pt idx="633">
                  <c:v>4.2538837890624999</c:v>
                </c:pt>
                <c:pt idx="634">
                  <c:v>4.2583681640625004</c:v>
                </c:pt>
                <c:pt idx="635">
                  <c:v>4.2643886718750004</c:v>
                </c:pt>
                <c:pt idx="636">
                  <c:v>4.2719453124999998</c:v>
                </c:pt>
                <c:pt idx="637">
                  <c:v>4.2793481445312498</c:v>
                </c:pt>
                <c:pt idx="638">
                  <c:v>4.2865971679687496</c:v>
                </c:pt>
                <c:pt idx="639">
                  <c:v>4.2939541015625</c:v>
                </c:pt>
                <c:pt idx="640">
                  <c:v>4.30141796875</c:v>
                </c:pt>
                <c:pt idx="641">
                  <c:v>4.3088823242187502</c:v>
                </c:pt>
                <c:pt idx="642">
                  <c:v>4.3163466796875003</c:v>
                </c:pt>
                <c:pt idx="643">
                  <c:v>4.323826171875</c:v>
                </c:pt>
                <c:pt idx="644">
                  <c:v>4.33132080078125</c:v>
                </c:pt>
                <c:pt idx="645">
                  <c:v>4.3388159179687502</c:v>
                </c:pt>
                <c:pt idx="646">
                  <c:v>4.3463105468750003</c:v>
                </c:pt>
                <c:pt idx="647">
                  <c:v>4.35382080078125</c:v>
                </c:pt>
                <c:pt idx="648">
                  <c:v>4.3613461914062501</c:v>
                </c:pt>
                <c:pt idx="649">
                  <c:v>4.3688715820312503</c:v>
                </c:pt>
                <c:pt idx="650">
                  <c:v>4.3763969726562504</c:v>
                </c:pt>
                <c:pt idx="651">
                  <c:v>4.3836000976562497</c:v>
                </c:pt>
                <c:pt idx="652">
                  <c:v>4.3904804687499999</c:v>
                </c:pt>
                <c:pt idx="653">
                  <c:v>4.3967055664062498</c:v>
                </c:pt>
                <c:pt idx="654">
                  <c:v>4.4022758789062504</c:v>
                </c:pt>
                <c:pt idx="655">
                  <c:v>4.407845703125</c:v>
                </c:pt>
                <c:pt idx="656">
                  <c:v>4.4146240234374998</c:v>
                </c:pt>
                <c:pt idx="657">
                  <c:v>4.4226108398437498</c:v>
                </c:pt>
                <c:pt idx="658">
                  <c:v>4.43010595703125</c:v>
                </c:pt>
                <c:pt idx="659">
                  <c:v>4.4371093750000004</c:v>
                </c:pt>
                <c:pt idx="660">
                  <c:v>4.4440825195312499</c:v>
                </c:pt>
                <c:pt idx="661">
                  <c:v>4.4510249023437503</c:v>
                </c:pt>
                <c:pt idx="662">
                  <c:v>4.4584282226562504</c:v>
                </c:pt>
                <c:pt idx="663">
                  <c:v>4.4662919921875002</c:v>
                </c:pt>
                <c:pt idx="664">
                  <c:v>4.4731733398437497</c:v>
                </c:pt>
                <c:pt idx="665">
                  <c:v>4.4790717773437496</c:v>
                </c:pt>
                <c:pt idx="666">
                  <c:v>4.4849697265625004</c:v>
                </c:pt>
                <c:pt idx="667">
                  <c:v>4.4909296875000004</c:v>
                </c:pt>
                <c:pt idx="668">
                  <c:v>4.4969506835937496</c:v>
                </c:pt>
                <c:pt idx="669">
                  <c:v>4.5036684570312504</c:v>
                </c:pt>
                <c:pt idx="670">
                  <c:v>4.51108203125</c:v>
                </c:pt>
                <c:pt idx="671">
                  <c:v>4.5184960937499996</c:v>
                </c:pt>
                <c:pt idx="672">
                  <c:v>4.5252446289062496</c:v>
                </c:pt>
                <c:pt idx="673">
                  <c:v>4.5313271484374997</c:v>
                </c:pt>
                <c:pt idx="674">
                  <c:v>4.5370410156250003</c:v>
                </c:pt>
                <c:pt idx="675">
                  <c:v>4.5423862304687503</c:v>
                </c:pt>
                <c:pt idx="676">
                  <c:v>4.5490522460937504</c:v>
                </c:pt>
                <c:pt idx="677">
                  <c:v>4.5570380859375001</c:v>
                </c:pt>
                <c:pt idx="678">
                  <c:v>4.5640722656249997</c:v>
                </c:pt>
                <c:pt idx="679">
                  <c:v>4.5701538085937496</c:v>
                </c:pt>
                <c:pt idx="680">
                  <c:v>4.5759589843750001</c:v>
                </c:pt>
                <c:pt idx="681">
                  <c:v>4.5814873046875002</c:v>
                </c:pt>
                <c:pt idx="682">
                  <c:v>4.5870161132812504</c:v>
                </c:pt>
                <c:pt idx="683">
                  <c:v>4.5937124023437503</c:v>
                </c:pt>
                <c:pt idx="684">
                  <c:v>4.60157568359375</c:v>
                </c:pt>
                <c:pt idx="685">
                  <c:v>4.6091318359375002</c:v>
                </c:pt>
                <c:pt idx="686">
                  <c:v>4.616380859375</c:v>
                </c:pt>
                <c:pt idx="687">
                  <c:v>4.6225854492187501</c:v>
                </c:pt>
                <c:pt idx="688">
                  <c:v>4.6282983398437496</c:v>
                </c:pt>
                <c:pt idx="689">
                  <c:v>4.6345644531249999</c:v>
                </c:pt>
                <c:pt idx="690">
                  <c:v>4.640830078125</c:v>
                </c:pt>
                <c:pt idx="691">
                  <c:v>4.6470961914062503</c:v>
                </c:pt>
                <c:pt idx="692">
                  <c:v>4.6539150390625004</c:v>
                </c:pt>
                <c:pt idx="693">
                  <c:v>4.6612866210937502</c:v>
                </c:pt>
                <c:pt idx="694">
                  <c:v>4.6686582031250001</c:v>
                </c:pt>
                <c:pt idx="695">
                  <c:v>4.67602978515625</c:v>
                </c:pt>
                <c:pt idx="696">
                  <c:v>4.6830126953124998</c:v>
                </c:pt>
                <c:pt idx="697">
                  <c:v>4.6896064453125001</c:v>
                </c:pt>
                <c:pt idx="698">
                  <c:v>4.6962001953124997</c:v>
                </c:pt>
                <c:pt idx="699">
                  <c:v>4.7032441406250003</c:v>
                </c:pt>
                <c:pt idx="700">
                  <c:v>4.7107387695312504</c:v>
                </c:pt>
                <c:pt idx="701">
                  <c:v>4.7182333984374996</c:v>
                </c:pt>
                <c:pt idx="702">
                  <c:v>4.7257280273437496</c:v>
                </c:pt>
                <c:pt idx="703">
                  <c:v>4.7324238281250004</c:v>
                </c:pt>
                <c:pt idx="704">
                  <c:v>4.7383212890625002</c:v>
                </c:pt>
                <c:pt idx="705">
                  <c:v>4.7442187499999999</c:v>
                </c:pt>
                <c:pt idx="706">
                  <c:v>4.7509755859374998</c:v>
                </c:pt>
                <c:pt idx="707">
                  <c:v>4.7585922851562499</c:v>
                </c:pt>
                <c:pt idx="708">
                  <c:v>4.7662094726562501</c:v>
                </c:pt>
                <c:pt idx="709">
                  <c:v>4.7730478515624997</c:v>
                </c:pt>
                <c:pt idx="710">
                  <c:v>4.7791088867187499</c:v>
                </c:pt>
                <c:pt idx="711">
                  <c:v>4.78516943359375</c:v>
                </c:pt>
                <c:pt idx="712">
                  <c:v>4.7912402343749996</c:v>
                </c:pt>
                <c:pt idx="713">
                  <c:v>4.7973217773437504</c:v>
                </c:pt>
                <c:pt idx="714">
                  <c:v>4.8033720703125002</c:v>
                </c:pt>
                <c:pt idx="715">
                  <c:v>4.8069350585937496</c:v>
                </c:pt>
                <c:pt idx="716">
                  <c:v>4.8111733398437497</c:v>
                </c:pt>
                <c:pt idx="717">
                  <c:v>4.8185444335937504</c:v>
                </c:pt>
                <c:pt idx="718">
                  <c:v>4.8259155273437502</c:v>
                </c:pt>
                <c:pt idx="719">
                  <c:v>4.8333178710937501</c:v>
                </c:pt>
                <c:pt idx="720">
                  <c:v>4.8407514648437502</c:v>
                </c:pt>
                <c:pt idx="721">
                  <c:v>4.8483383789062504</c:v>
                </c:pt>
                <c:pt idx="722">
                  <c:v>4.8560791015625</c:v>
                </c:pt>
                <c:pt idx="723">
                  <c:v>4.8637124023437499</c:v>
                </c:pt>
                <c:pt idx="724">
                  <c:v>4.87123779296875</c:v>
                </c:pt>
                <c:pt idx="725">
                  <c:v>4.8787631835937502</c:v>
                </c:pt>
                <c:pt idx="726">
                  <c:v>4.8862890625000004</c:v>
                </c:pt>
                <c:pt idx="727">
                  <c:v>4.8930209960937496</c:v>
                </c:pt>
                <c:pt idx="728">
                  <c:v>4.8989589843749997</c:v>
                </c:pt>
                <c:pt idx="729">
                  <c:v>4.9048969726562497</c:v>
                </c:pt>
                <c:pt idx="730">
                  <c:v>4.91075341796875</c:v>
                </c:pt>
                <c:pt idx="731">
                  <c:v>4.9165278320312504</c:v>
                </c:pt>
                <c:pt idx="732">
                  <c:v>4.9232392578124999</c:v>
                </c:pt>
                <c:pt idx="733">
                  <c:v>4.9308876953125003</c:v>
                </c:pt>
                <c:pt idx="734">
                  <c:v>4.9385361328124997</c:v>
                </c:pt>
                <c:pt idx="735">
                  <c:v>4.9461845703125</c:v>
                </c:pt>
                <c:pt idx="736">
                  <c:v>4.9529365234374998</c:v>
                </c:pt>
                <c:pt idx="737">
                  <c:v>4.95879248046875</c:v>
                </c:pt>
                <c:pt idx="738">
                  <c:v>4.9646484375000002</c:v>
                </c:pt>
                <c:pt idx="739">
                  <c:v>4.9708012695312496</c:v>
                </c:pt>
                <c:pt idx="740">
                  <c:v>4.9772509765624999</c:v>
                </c:pt>
                <c:pt idx="741">
                  <c:v>4.9833632812499999</c:v>
                </c:pt>
                <c:pt idx="742">
                  <c:v>4.9891386718749997</c:v>
                </c:pt>
                <c:pt idx="743">
                  <c:v>4.9959589843750001</c:v>
                </c:pt>
                <c:pt idx="744">
                  <c:v>5.0024101562499999</c:v>
                </c:pt>
                <c:pt idx="745">
                  <c:v>5.0074482421875004</c:v>
                </c:pt>
                <c:pt idx="746">
                  <c:v>5.0135302734374996</c:v>
                </c:pt>
                <c:pt idx="747">
                  <c:v>5.0206567382812501</c:v>
                </c:pt>
                <c:pt idx="748">
                  <c:v>5.0277832031249998</c:v>
                </c:pt>
                <c:pt idx="749">
                  <c:v>5.0347866210937502</c:v>
                </c:pt>
                <c:pt idx="750">
                  <c:v>5.0416674804687496</c:v>
                </c:pt>
                <c:pt idx="751">
                  <c:v>5.0480971679687503</c:v>
                </c:pt>
                <c:pt idx="752">
                  <c:v>5.0540771484375</c:v>
                </c:pt>
                <c:pt idx="753">
                  <c:v>5.0600566406249996</c:v>
                </c:pt>
                <c:pt idx="754">
                  <c:v>5.0660766601562504</c:v>
                </c:pt>
                <c:pt idx="755">
                  <c:v>5.0721376953124997</c:v>
                </c:pt>
                <c:pt idx="756">
                  <c:v>5.0781987304687499</c:v>
                </c:pt>
                <c:pt idx="757">
                  <c:v>5.0842187499999998</c:v>
                </c:pt>
                <c:pt idx="758">
                  <c:v>5.0901982421875003</c:v>
                </c:pt>
                <c:pt idx="759">
                  <c:v>5.0961772460937498</c:v>
                </c:pt>
                <c:pt idx="760">
                  <c:v>5.1028935546875003</c:v>
                </c:pt>
                <c:pt idx="761">
                  <c:v>5.11034716796875</c:v>
                </c:pt>
                <c:pt idx="762">
                  <c:v>5.1178007812499997</c:v>
                </c:pt>
                <c:pt idx="763">
                  <c:v>5.1244765624999999</c:v>
                </c:pt>
                <c:pt idx="764">
                  <c:v>5.1303740234374997</c:v>
                </c:pt>
                <c:pt idx="765">
                  <c:v>5.1366557617187496</c:v>
                </c:pt>
                <c:pt idx="766">
                  <c:v>5.1433212890625004</c:v>
                </c:pt>
                <c:pt idx="767">
                  <c:v>5.1499868164062503</c:v>
                </c:pt>
                <c:pt idx="768">
                  <c:v>5.1566523437500003</c:v>
                </c:pt>
                <c:pt idx="769">
                  <c:v>5.1629545898437499</c:v>
                </c:pt>
                <c:pt idx="770">
                  <c:v>5.16889306640625</c:v>
                </c:pt>
                <c:pt idx="771">
                  <c:v>5.1748320312500002</c:v>
                </c:pt>
                <c:pt idx="772">
                  <c:v>5.1809340820312499</c:v>
                </c:pt>
                <c:pt idx="773">
                  <c:v>5.1871997070312501</c:v>
                </c:pt>
                <c:pt idx="774">
                  <c:v>5.1927895507812503</c:v>
                </c:pt>
                <c:pt idx="775">
                  <c:v>5.1977036132812504</c:v>
                </c:pt>
                <c:pt idx="776">
                  <c:v>5.2023105468750002</c:v>
                </c:pt>
                <c:pt idx="777">
                  <c:v>5.20836083984375</c:v>
                </c:pt>
                <c:pt idx="778">
                  <c:v>5.2161621093750004</c:v>
                </c:pt>
                <c:pt idx="779">
                  <c:v>5.2234204101562502</c:v>
                </c:pt>
                <c:pt idx="780">
                  <c:v>5.2301357421874997</c:v>
                </c:pt>
                <c:pt idx="781">
                  <c:v>5.23685107421875</c:v>
                </c:pt>
                <c:pt idx="782">
                  <c:v>5.2426655273437497</c:v>
                </c:pt>
                <c:pt idx="783">
                  <c:v>5.2475791015624997</c:v>
                </c:pt>
                <c:pt idx="784">
                  <c:v>5.2537675781250002</c:v>
                </c:pt>
                <c:pt idx="785">
                  <c:v>5.26123046875</c:v>
                </c:pt>
                <c:pt idx="786">
                  <c:v>5.2686938476562499</c:v>
                </c:pt>
                <c:pt idx="787">
                  <c:v>5.2761572265624999</c:v>
                </c:pt>
                <c:pt idx="788">
                  <c:v>5.2837280273437504</c:v>
                </c:pt>
                <c:pt idx="789">
                  <c:v>5.2914072265624998</c:v>
                </c:pt>
                <c:pt idx="790">
                  <c:v>5.2979497070312496</c:v>
                </c:pt>
                <c:pt idx="791">
                  <c:v>5.3033559570312496</c:v>
                </c:pt>
                <c:pt idx="792">
                  <c:v>5.3087626953124998</c:v>
                </c:pt>
                <c:pt idx="793">
                  <c:v>5.3138613281250002</c:v>
                </c:pt>
                <c:pt idx="794">
                  <c:v>5.3194516601562496</c:v>
                </c:pt>
                <c:pt idx="795">
                  <c:v>5.32584033203125</c:v>
                </c:pt>
                <c:pt idx="796">
                  <c:v>5.3322290039062503</c:v>
                </c:pt>
                <c:pt idx="797">
                  <c:v>5.3388637695312502</c:v>
                </c:pt>
                <c:pt idx="798">
                  <c:v>5.3457436523437503</c:v>
                </c:pt>
                <c:pt idx="799">
                  <c:v>5.3526240234375004</c:v>
                </c:pt>
                <c:pt idx="800">
                  <c:v>5.3595039062499996</c:v>
                </c:pt>
                <c:pt idx="801">
                  <c:v>5.3663842773437498</c:v>
                </c:pt>
                <c:pt idx="802">
                  <c:v>5.3736943359374996</c:v>
                </c:pt>
                <c:pt idx="803">
                  <c:v>5.38143505859375</c:v>
                </c:pt>
                <c:pt idx="804">
                  <c:v>5.3880083007812498</c:v>
                </c:pt>
                <c:pt idx="805">
                  <c:v>5.3930761718750002</c:v>
                </c:pt>
                <c:pt idx="806">
                  <c:v>5.3978071289062504</c:v>
                </c:pt>
                <c:pt idx="807">
                  <c:v>5.4034526367187503</c:v>
                </c:pt>
                <c:pt idx="808">
                  <c:v>5.4100141601562504</c:v>
                </c:pt>
                <c:pt idx="809">
                  <c:v>5.4165756835937504</c:v>
                </c:pt>
                <c:pt idx="810">
                  <c:v>5.4231372070312496</c:v>
                </c:pt>
                <c:pt idx="811">
                  <c:v>5.4296987304687496</c:v>
                </c:pt>
                <c:pt idx="812">
                  <c:v>5.4363271484375</c:v>
                </c:pt>
                <c:pt idx="813">
                  <c:v>5.4430229492187499</c:v>
                </c:pt>
                <c:pt idx="814">
                  <c:v>5.4496264648437496</c:v>
                </c:pt>
                <c:pt idx="815">
                  <c:v>5.4561372070312499</c:v>
                </c:pt>
                <c:pt idx="816">
                  <c:v>5.4632617187500001</c:v>
                </c:pt>
                <c:pt idx="817">
                  <c:v>5.4710009765625003</c:v>
                </c:pt>
                <c:pt idx="818">
                  <c:v>5.4786787109375004</c:v>
                </c:pt>
                <c:pt idx="819">
                  <c:v>5.4862949218750003</c:v>
                </c:pt>
                <c:pt idx="820">
                  <c:v>5.4939111328125003</c:v>
                </c:pt>
                <c:pt idx="821">
                  <c:v>5.5013847656249997</c:v>
                </c:pt>
                <c:pt idx="822">
                  <c:v>5.5087158203125002</c:v>
                </c:pt>
                <c:pt idx="823">
                  <c:v>5.5160463867187497</c:v>
                </c:pt>
                <c:pt idx="824">
                  <c:v>5.52281396484375</c:v>
                </c:pt>
                <c:pt idx="825">
                  <c:v>5.5290185546875001</c:v>
                </c:pt>
                <c:pt idx="826">
                  <c:v>5.5352236328125004</c:v>
                </c:pt>
                <c:pt idx="827">
                  <c:v>5.5414282226562497</c:v>
                </c:pt>
                <c:pt idx="828">
                  <c:v>5.5475405273437497</c:v>
                </c:pt>
                <c:pt idx="829">
                  <c:v>5.5539296875000002</c:v>
                </c:pt>
                <c:pt idx="830">
                  <c:v>5.5606870117187501</c:v>
                </c:pt>
                <c:pt idx="831">
                  <c:v>5.5674448242187502</c:v>
                </c:pt>
                <c:pt idx="832">
                  <c:v>5.5737109374999996</c:v>
                </c:pt>
                <c:pt idx="833">
                  <c:v>5.5794858398437501</c:v>
                </c:pt>
                <c:pt idx="834">
                  <c:v>5.5846464843749999</c:v>
                </c:pt>
                <c:pt idx="835">
                  <c:v>5.5891923828124996</c:v>
                </c:pt>
                <c:pt idx="836">
                  <c:v>5.594783203125</c:v>
                </c:pt>
                <c:pt idx="837">
                  <c:v>5.6014174804687498</c:v>
                </c:pt>
                <c:pt idx="838">
                  <c:v>5.6071923828125003</c:v>
                </c:pt>
                <c:pt idx="839">
                  <c:v>5.6121069335937497</c:v>
                </c:pt>
                <c:pt idx="840">
                  <c:v>5.6172363281250002</c:v>
                </c:pt>
                <c:pt idx="841">
                  <c:v>5.62258056640625</c:v>
                </c:pt>
                <c:pt idx="842">
                  <c:v>5.6277407226562497</c:v>
                </c:pt>
                <c:pt idx="843">
                  <c:v>5.632716796875</c:v>
                </c:pt>
                <c:pt idx="844">
                  <c:v>5.638767578125</c:v>
                </c:pt>
                <c:pt idx="845">
                  <c:v>5.6458940429687496</c:v>
                </c:pt>
                <c:pt idx="846">
                  <c:v>5.65283642578125</c:v>
                </c:pt>
                <c:pt idx="847">
                  <c:v>5.6595942382812501</c:v>
                </c:pt>
                <c:pt idx="848">
                  <c:v>5.6663520507812501</c:v>
                </c:pt>
                <c:pt idx="849">
                  <c:v>5.6737241210937501</c:v>
                </c:pt>
                <c:pt idx="850">
                  <c:v>5.68171044921875</c:v>
                </c:pt>
                <c:pt idx="851">
                  <c:v>5.6885605468750002</c:v>
                </c:pt>
                <c:pt idx="852">
                  <c:v>5.6942744140624999</c:v>
                </c:pt>
                <c:pt idx="853">
                  <c:v>5.6994653320312496</c:v>
                </c:pt>
                <c:pt idx="854">
                  <c:v>5.7047797851562496</c:v>
                </c:pt>
                <c:pt idx="855">
                  <c:v>5.7107392578124996</c:v>
                </c:pt>
                <c:pt idx="856">
                  <c:v>5.7165454101562503</c:v>
                </c:pt>
                <c:pt idx="857">
                  <c:v>5.7221972656249998</c:v>
                </c:pt>
                <c:pt idx="858">
                  <c:v>5.7278496093750002</c:v>
                </c:pt>
                <c:pt idx="859">
                  <c:v>5.73301025390625</c:v>
                </c:pt>
                <c:pt idx="860">
                  <c:v>5.7376796875</c:v>
                </c:pt>
                <c:pt idx="861">
                  <c:v>5.74296337890625</c:v>
                </c:pt>
                <c:pt idx="862">
                  <c:v>5.7488608398437497</c:v>
                </c:pt>
                <c:pt idx="863">
                  <c:v>5.7547587890624996</c:v>
                </c:pt>
                <c:pt idx="864">
                  <c:v>5.7602875976562498</c:v>
                </c:pt>
                <c:pt idx="865">
                  <c:v>5.7654482421875004</c:v>
                </c:pt>
                <c:pt idx="866">
                  <c:v>5.77048583984375</c:v>
                </c:pt>
                <c:pt idx="867">
                  <c:v>5.7754008789062503</c:v>
                </c:pt>
                <c:pt idx="868">
                  <c:v>5.7806235351562503</c:v>
                </c:pt>
                <c:pt idx="869">
                  <c:v>5.7861533203124997</c:v>
                </c:pt>
                <c:pt idx="870">
                  <c:v>5.7916835937500002</c:v>
                </c:pt>
                <c:pt idx="871">
                  <c:v>5.7960458984374998</c:v>
                </c:pt>
                <c:pt idx="872">
                  <c:v>5.7999785156249999</c:v>
                </c:pt>
                <c:pt idx="873">
                  <c:v>5.8046489257812501</c:v>
                </c:pt>
                <c:pt idx="874">
                  <c:v>5.8096874999999999</c:v>
                </c:pt>
                <c:pt idx="875">
                  <c:v>5.8150952148437502</c:v>
                </c:pt>
                <c:pt idx="876">
                  <c:v>5.8198569335937496</c:v>
                </c:pt>
                <c:pt idx="877">
                  <c:v>5.8239741210937499</c:v>
                </c:pt>
                <c:pt idx="878">
                  <c:v>5.8296577148437496</c:v>
                </c:pt>
                <c:pt idx="879">
                  <c:v>5.8369082031249997</c:v>
                </c:pt>
                <c:pt idx="880">
                  <c:v>5.8438515625000003</c:v>
                </c:pt>
                <c:pt idx="881">
                  <c:v>5.8504873046875003</c:v>
                </c:pt>
                <c:pt idx="882">
                  <c:v>5.8572612304687501</c:v>
                </c:pt>
                <c:pt idx="883">
                  <c:v>5.8641728515624996</c:v>
                </c:pt>
                <c:pt idx="884">
                  <c:v>5.8710844726562499</c:v>
                </c:pt>
                <c:pt idx="885">
                  <c:v>5.8779960937500002</c:v>
                </c:pt>
                <c:pt idx="886">
                  <c:v>5.8841752929687496</c:v>
                </c:pt>
                <c:pt idx="887">
                  <c:v>5.8896220703125</c:v>
                </c:pt>
                <c:pt idx="888">
                  <c:v>5.8950688476562503</c:v>
                </c:pt>
                <c:pt idx="889">
                  <c:v>5.9000957031250003</c:v>
                </c:pt>
                <c:pt idx="890">
                  <c:v>5.9047031250000002</c:v>
                </c:pt>
                <c:pt idx="891">
                  <c:v>5.9094946289062502</c:v>
                </c:pt>
                <c:pt idx="892">
                  <c:v>5.9144702148437496</c:v>
                </c:pt>
                <c:pt idx="893">
                  <c:v>5.9207666015624998</c:v>
                </c:pt>
                <c:pt idx="894">
                  <c:v>5.9284760742187501</c:v>
                </c:pt>
                <c:pt idx="895">
                  <c:v>5.9362788085937499</c:v>
                </c:pt>
                <c:pt idx="896">
                  <c:v>5.9438056640625003</c:v>
                </c:pt>
                <c:pt idx="897">
                  <c:v>5.9504619140625001</c:v>
                </c:pt>
                <c:pt idx="898">
                  <c:v>5.9565239257812497</c:v>
                </c:pt>
                <c:pt idx="899">
                  <c:v>5.9625864257812502</c:v>
                </c:pt>
                <c:pt idx="900">
                  <c:v>5.9677680664062498</c:v>
                </c:pt>
                <c:pt idx="901">
                  <c:v>5.97303125</c:v>
                </c:pt>
                <c:pt idx="902">
                  <c:v>5.9792568359375</c:v>
                </c:pt>
                <c:pt idx="903">
                  <c:v>5.9854829101562501</c:v>
                </c:pt>
                <c:pt idx="904">
                  <c:v>5.9916372070312498</c:v>
                </c:pt>
                <c:pt idx="905">
                  <c:v>5.9977202148437501</c:v>
                </c:pt>
                <c:pt idx="906">
                  <c:v>6.0035883789062501</c:v>
                </c:pt>
                <c:pt idx="907">
                  <c:v>6.0092416992187498</c:v>
                </c:pt>
                <c:pt idx="908">
                  <c:v>6.0148950195312496</c:v>
                </c:pt>
                <c:pt idx="909">
                  <c:v>6.0205473632812501</c:v>
                </c:pt>
                <c:pt idx="910">
                  <c:v>6.0256469726562498</c:v>
                </c:pt>
                <c:pt idx="911">
                  <c:v>6.0301943359374999</c:v>
                </c:pt>
                <c:pt idx="912">
                  <c:v>6.0347719726562499</c:v>
                </c:pt>
                <c:pt idx="913">
                  <c:v>6.0393798828124998</c:v>
                </c:pt>
                <c:pt idx="914">
                  <c:v>6.0432202148437497</c:v>
                </c:pt>
                <c:pt idx="915">
                  <c:v>6.0474594726562501</c:v>
                </c:pt>
                <c:pt idx="916">
                  <c:v>6.0530498046875003</c:v>
                </c:pt>
                <c:pt idx="917">
                  <c:v>6.0586396484374996</c:v>
                </c:pt>
                <c:pt idx="918">
                  <c:v>6.0640444335937502</c:v>
                </c:pt>
                <c:pt idx="919">
                  <c:v>6.0702177734375002</c:v>
                </c:pt>
                <c:pt idx="920">
                  <c:v>6.0771586914062503</c:v>
                </c:pt>
                <c:pt idx="921">
                  <c:v>6.0840996093750004</c:v>
                </c:pt>
                <c:pt idx="922">
                  <c:v>6.0910410156249997</c:v>
                </c:pt>
                <c:pt idx="923">
                  <c:v>6.0976171875</c:v>
                </c:pt>
                <c:pt idx="924">
                  <c:v>6.1038286132812498</c:v>
                </c:pt>
                <c:pt idx="925">
                  <c:v>6.1100395507812504</c:v>
                </c:pt>
                <c:pt idx="926">
                  <c:v>6.1162509765625002</c:v>
                </c:pt>
                <c:pt idx="927">
                  <c:v>6.1232958984375001</c:v>
                </c:pt>
                <c:pt idx="928">
                  <c:v>6.1311743164062502</c:v>
                </c:pt>
                <c:pt idx="929">
                  <c:v>6.1390522460937502</c:v>
                </c:pt>
                <c:pt idx="930">
                  <c:v>6.1469306640625003</c:v>
                </c:pt>
                <c:pt idx="931">
                  <c:v>6.1548090820312504</c:v>
                </c:pt>
                <c:pt idx="932">
                  <c:v>6.1620346679687499</c:v>
                </c:pt>
                <c:pt idx="933">
                  <c:v>6.1686079101562497</c:v>
                </c:pt>
                <c:pt idx="934">
                  <c:v>6.1751811523437503</c:v>
                </c:pt>
                <c:pt idx="935">
                  <c:v>6.1793745117187502</c:v>
                </c:pt>
                <c:pt idx="936">
                  <c:v>6.1842329101562497</c:v>
                </c:pt>
                <c:pt idx="937">
                  <c:v>6.1921372070312497</c:v>
                </c:pt>
                <c:pt idx="938">
                  <c:v>6.2000415039062498</c:v>
                </c:pt>
                <c:pt idx="939">
                  <c:v>6.2079462890624999</c:v>
                </c:pt>
                <c:pt idx="940">
                  <c:v>6.21519677734375</c:v>
                </c:pt>
                <c:pt idx="941">
                  <c:v>6.2217934570312501</c:v>
                </c:pt>
                <c:pt idx="942">
                  <c:v>6.2283901367187502</c:v>
                </c:pt>
                <c:pt idx="943">
                  <c:v>6.2350620117187496</c:v>
                </c:pt>
                <c:pt idx="944">
                  <c:v>6.24180810546875</c:v>
                </c:pt>
                <c:pt idx="945">
                  <c:v>6.2485097656250002</c:v>
                </c:pt>
                <c:pt idx="946">
                  <c:v>6.255166015625</c:v>
                </c:pt>
                <c:pt idx="947">
                  <c:v>6.2618217773437497</c:v>
                </c:pt>
                <c:pt idx="948">
                  <c:v>6.2673540039062496</c:v>
                </c:pt>
                <c:pt idx="949">
                  <c:v>6.2717612304687496</c:v>
                </c:pt>
                <c:pt idx="950">
                  <c:v>6.2776748046874999</c:v>
                </c:pt>
                <c:pt idx="951">
                  <c:v>6.2850937499999997</c:v>
                </c:pt>
                <c:pt idx="952">
                  <c:v>6.2921308593749998</c:v>
                </c:pt>
                <c:pt idx="953">
                  <c:v>6.2987851562500001</c:v>
                </c:pt>
                <c:pt idx="954">
                  <c:v>6.3053046874999996</c:v>
                </c:pt>
                <c:pt idx="955">
                  <c:v>6.3116894531250001</c:v>
                </c:pt>
                <c:pt idx="956">
                  <c:v>6.3177890625000002</c:v>
                </c:pt>
                <c:pt idx="957">
                  <c:v>6.32360400390625</c:v>
                </c:pt>
                <c:pt idx="958">
                  <c:v>6.3294184570312497</c:v>
                </c:pt>
                <c:pt idx="959">
                  <c:v>6.3347314453125003</c:v>
                </c:pt>
                <c:pt idx="960">
                  <c:v>6.3395419921874998</c:v>
                </c:pt>
                <c:pt idx="961">
                  <c:v>6.3444873046875001</c:v>
                </c:pt>
                <c:pt idx="962">
                  <c:v>6.3495673828125003</c:v>
                </c:pt>
                <c:pt idx="963">
                  <c:v>6.3554711914062496</c:v>
                </c:pt>
                <c:pt idx="964">
                  <c:v>6.3621982421874996</c:v>
                </c:pt>
                <c:pt idx="965">
                  <c:v>6.3689257812499998</c:v>
                </c:pt>
                <c:pt idx="966">
                  <c:v>6.3756528320312498</c:v>
                </c:pt>
                <c:pt idx="967">
                  <c:v>6.3823803710937499</c:v>
                </c:pt>
                <c:pt idx="968">
                  <c:v>6.3891074218749999</c:v>
                </c:pt>
                <c:pt idx="969">
                  <c:v>6.3960371093750004</c:v>
                </c:pt>
                <c:pt idx="970">
                  <c:v>6.4031689453125002</c:v>
                </c:pt>
                <c:pt idx="971">
                  <c:v>6.4103007812500001</c:v>
                </c:pt>
                <c:pt idx="972">
                  <c:v>6.4174326171875</c:v>
                </c:pt>
                <c:pt idx="973">
                  <c:v>6.4245644531249999</c:v>
                </c:pt>
                <c:pt idx="974">
                  <c:v>6.4316962890624998</c:v>
                </c:pt>
                <c:pt idx="975">
                  <c:v>6.4368349609375004</c:v>
                </c:pt>
                <c:pt idx="976">
                  <c:v>6.4416655273437504</c:v>
                </c:pt>
                <c:pt idx="977">
                  <c:v>6.4481821289062502</c:v>
                </c:pt>
                <c:pt idx="978">
                  <c:v>6.4535971679687503</c:v>
                </c:pt>
                <c:pt idx="979">
                  <c:v>6.457912109375</c:v>
                </c:pt>
                <c:pt idx="980">
                  <c:v>6.46343994140625</c:v>
                </c:pt>
                <c:pt idx="981">
                  <c:v>6.4701816406250003</c:v>
                </c:pt>
                <c:pt idx="982">
                  <c:v>6.4766767578125002</c:v>
                </c:pt>
                <c:pt idx="983">
                  <c:v>6.4829248046875003</c:v>
                </c:pt>
                <c:pt idx="984">
                  <c:v>6.4892412109375002</c:v>
                </c:pt>
                <c:pt idx="985">
                  <c:v>6.4956250000000004</c:v>
                </c:pt>
                <c:pt idx="986">
                  <c:v>6.5023007812499998</c:v>
                </c:pt>
                <c:pt idx="987">
                  <c:v>6.5092690429687501</c:v>
                </c:pt>
                <c:pt idx="988">
                  <c:v>6.5156528320312503</c:v>
                </c:pt>
                <c:pt idx="989">
                  <c:v>6.5214516601562504</c:v>
                </c:pt>
                <c:pt idx="990">
                  <c:v>6.5266210937500002</c:v>
                </c:pt>
                <c:pt idx="991">
                  <c:v>6.5311611328124997</c:v>
                </c:pt>
                <c:pt idx="992">
                  <c:v>6.5358139648437499</c:v>
                </c:pt>
                <c:pt idx="993">
                  <c:v>6.5405791015624999</c:v>
                </c:pt>
                <c:pt idx="994">
                  <c:v>6.5463110351562497</c:v>
                </c:pt>
                <c:pt idx="995">
                  <c:v>6.55300927734375</c:v>
                </c:pt>
                <c:pt idx="996">
                  <c:v>6.56</c:v>
                </c:pt>
                <c:pt idx="997">
                  <c:v>6.56728271484375</c:v>
                </c:pt>
                <c:pt idx="998">
                  <c:v>6.5745654296874996</c:v>
                </c:pt>
                <c:pt idx="999">
                  <c:v>6.5817133789062501</c:v>
                </c:pt>
                <c:pt idx="1000">
                  <c:v>6.5887265624999998</c:v>
                </c:pt>
                <c:pt idx="1001">
                  <c:v>6.5957397460937504</c:v>
                </c:pt>
                <c:pt idx="1002">
                  <c:v>6.60227294921875</c:v>
                </c:pt>
                <c:pt idx="1003">
                  <c:v>6.6083261718750004</c:v>
                </c:pt>
                <c:pt idx="1004">
                  <c:v>6.6143793945312499</c:v>
                </c:pt>
                <c:pt idx="1005">
                  <c:v>6.6205307617187499</c:v>
                </c:pt>
                <c:pt idx="1006">
                  <c:v>6.62677880859375</c:v>
                </c:pt>
                <c:pt idx="1007">
                  <c:v>6.6333647460937497</c:v>
                </c:pt>
                <c:pt idx="1008">
                  <c:v>6.6402885742187499</c:v>
                </c:pt>
                <c:pt idx="1009">
                  <c:v>6.6472119140624999</c:v>
                </c:pt>
                <c:pt idx="1010">
                  <c:v>6.6543823242187496</c:v>
                </c:pt>
                <c:pt idx="1011">
                  <c:v>6.6617993164062499</c:v>
                </c:pt>
                <c:pt idx="1012">
                  <c:v>6.6691708984374998</c:v>
                </c:pt>
                <c:pt idx="1013">
                  <c:v>6.6764975585937503</c:v>
                </c:pt>
                <c:pt idx="1014">
                  <c:v>6.6839584960937497</c:v>
                </c:pt>
                <c:pt idx="1015">
                  <c:v>6.6915541992187499</c:v>
                </c:pt>
                <c:pt idx="1016">
                  <c:v>6.6988129882812499</c:v>
                </c:pt>
                <c:pt idx="1017">
                  <c:v>6.7057353515624998</c:v>
                </c:pt>
                <c:pt idx="1018">
                  <c:v>6.7123212890625004</c:v>
                </c:pt>
                <c:pt idx="1019">
                  <c:v>6.7185708007812499</c:v>
                </c:pt>
                <c:pt idx="1020">
                  <c:v>6.7247529296874999</c:v>
                </c:pt>
                <c:pt idx="1021">
                  <c:v>6.7308676757812496</c:v>
                </c:pt>
                <c:pt idx="1022">
                  <c:v>6.7369829101562502</c:v>
                </c:pt>
                <c:pt idx="1023">
                  <c:v>6.7430976562499998</c:v>
                </c:pt>
                <c:pt idx="1024">
                  <c:v>6.7496625976562497</c:v>
                </c:pt>
                <c:pt idx="1025">
                  <c:v>6.7566767578125004</c:v>
                </c:pt>
                <c:pt idx="1026">
                  <c:v>6.7640053710937504</c:v>
                </c:pt>
                <c:pt idx="1027">
                  <c:v>6.7716484374999997</c:v>
                </c:pt>
                <c:pt idx="1028">
                  <c:v>6.7775156250000004</c:v>
                </c:pt>
                <c:pt idx="1029">
                  <c:v>6.7816064453124998</c:v>
                </c:pt>
                <c:pt idx="1030">
                  <c:v>6.7865585937499997</c:v>
                </c:pt>
                <c:pt idx="1031">
                  <c:v>6.7923725585937502</c:v>
                </c:pt>
                <c:pt idx="1032">
                  <c:v>6.7981865234374999</c:v>
                </c:pt>
                <c:pt idx="1033">
                  <c:v>6.8038803710937499</c:v>
                </c:pt>
                <c:pt idx="1034">
                  <c:v>6.8094541015625003</c:v>
                </c:pt>
                <c:pt idx="1035">
                  <c:v>6.8152973632812497</c:v>
                </c:pt>
                <c:pt idx="1036">
                  <c:v>6.8214111328125</c:v>
                </c:pt>
                <c:pt idx="1037">
                  <c:v>6.8275249023437503</c:v>
                </c:pt>
                <c:pt idx="1038">
                  <c:v>6.8340283203125001</c:v>
                </c:pt>
                <c:pt idx="1039">
                  <c:v>6.8409218750000003</c:v>
                </c:pt>
                <c:pt idx="1040">
                  <c:v>6.8478154296874996</c:v>
                </c:pt>
                <c:pt idx="1041">
                  <c:v>6.8539750976562503</c:v>
                </c:pt>
                <c:pt idx="1042">
                  <c:v>6.8594003906249998</c:v>
                </c:pt>
                <c:pt idx="1043">
                  <c:v>6.8648256835937502</c:v>
                </c:pt>
                <c:pt idx="1044">
                  <c:v>6.8693369140625</c:v>
                </c:pt>
                <c:pt idx="1045">
                  <c:v>6.874642578125</c:v>
                </c:pt>
                <c:pt idx="1046">
                  <c:v>6.8816562499999998</c:v>
                </c:pt>
                <c:pt idx="1047">
                  <c:v>6.8889838867187496</c:v>
                </c:pt>
                <c:pt idx="1048">
                  <c:v>6.8962885742187501</c:v>
                </c:pt>
                <c:pt idx="1049">
                  <c:v>6.9032558593750002</c:v>
                </c:pt>
                <c:pt idx="1050">
                  <c:v>6.9094814453125002</c:v>
                </c:pt>
                <c:pt idx="1051">
                  <c:v>6.9149663085937503</c:v>
                </c:pt>
                <c:pt idx="1052">
                  <c:v>6.9204506835937503</c:v>
                </c:pt>
                <c:pt idx="1053">
                  <c:v>6.9254179687499997</c:v>
                </c:pt>
                <c:pt idx="1054">
                  <c:v>6.9298686523437496</c:v>
                </c:pt>
                <c:pt idx="1055">
                  <c:v>6.9353154296874999</c:v>
                </c:pt>
                <c:pt idx="1056">
                  <c:v>6.9417587890624999</c:v>
                </c:pt>
                <c:pt idx="1057">
                  <c:v>6.9482021484374998</c:v>
                </c:pt>
                <c:pt idx="1058">
                  <c:v>6.9549736328125</c:v>
                </c:pt>
                <c:pt idx="1059">
                  <c:v>6.9615952148437499</c:v>
                </c:pt>
                <c:pt idx="1060">
                  <c:v>6.9677397460937502</c:v>
                </c:pt>
                <c:pt idx="1061">
                  <c:v>6.9738837890624996</c:v>
                </c:pt>
                <c:pt idx="1062">
                  <c:v>6.9803276367187497</c:v>
                </c:pt>
                <c:pt idx="1063">
                  <c:v>6.9870703125000002</c:v>
                </c:pt>
                <c:pt idx="1064">
                  <c:v>6.9937905273437497</c:v>
                </c:pt>
                <c:pt idx="1065">
                  <c:v>7.0004873046874998</c:v>
                </c:pt>
                <c:pt idx="1066">
                  <c:v>7.0069365234375001</c:v>
                </c:pt>
                <c:pt idx="1067">
                  <c:v>7.0123754882812497</c:v>
                </c:pt>
                <c:pt idx="1068">
                  <c:v>7.0170498046874998</c:v>
                </c:pt>
                <c:pt idx="1069">
                  <c:v>7.0229824218749997</c:v>
                </c:pt>
                <c:pt idx="1070">
                  <c:v>7.0298422851562501</c:v>
                </c:pt>
                <c:pt idx="1071">
                  <c:v>7.0363715820312498</c:v>
                </c:pt>
                <c:pt idx="1072">
                  <c:v>7.0429013671874996</c:v>
                </c:pt>
                <c:pt idx="1073">
                  <c:v>7.0492675781249998</c:v>
                </c:pt>
                <c:pt idx="1074">
                  <c:v>7.0544379882812498</c:v>
                </c:pt>
                <c:pt idx="1075">
                  <c:v>7.0585751953124998</c:v>
                </c:pt>
                <c:pt idx="1076">
                  <c:v>7.0632954101562504</c:v>
                </c:pt>
                <c:pt idx="1077">
                  <c:v>7.0685981445312498</c:v>
                </c:pt>
                <c:pt idx="1078">
                  <c:v>7.0736079101562499</c:v>
                </c:pt>
                <c:pt idx="1079">
                  <c:v>7.0783247070312498</c:v>
                </c:pt>
                <c:pt idx="1080">
                  <c:v>7.0816977539062496</c:v>
                </c:pt>
                <c:pt idx="1081">
                  <c:v>7.0856523437499996</c:v>
                </c:pt>
                <c:pt idx="1082">
                  <c:v>7.0915322265625003</c:v>
                </c:pt>
                <c:pt idx="1083">
                  <c:v>7.0972602539062501</c:v>
                </c:pt>
                <c:pt idx="1084">
                  <c:v>7.1024047851562502</c:v>
                </c:pt>
                <c:pt idx="1085">
                  <c:v>7.1071181640625003</c:v>
                </c:pt>
                <c:pt idx="1086">
                  <c:v>7.1119072265624999</c:v>
                </c:pt>
                <c:pt idx="1087">
                  <c:v>7.1167719726562497</c:v>
                </c:pt>
                <c:pt idx="1088">
                  <c:v>7.1220424804687497</c:v>
                </c:pt>
                <c:pt idx="1089">
                  <c:v>7.1277177734375003</c:v>
                </c:pt>
                <c:pt idx="1090">
                  <c:v>7.13382373046875</c:v>
                </c:pt>
                <c:pt idx="1091">
                  <c:v>7.1403603515625003</c:v>
                </c:pt>
                <c:pt idx="1092">
                  <c:v>7.1461625976562502</c:v>
                </c:pt>
                <c:pt idx="1093">
                  <c:v>7.1509506835937504</c:v>
                </c:pt>
                <c:pt idx="1094">
                  <c:v>7.1554609375</c:v>
                </c:pt>
                <c:pt idx="1095">
                  <c:v>7.1602749023437502</c:v>
                </c:pt>
                <c:pt idx="1096">
                  <c:v>7.1653935546875003</c:v>
                </c:pt>
                <c:pt idx="1097">
                  <c:v>7.17056298828125</c:v>
                </c:pt>
                <c:pt idx="1098">
                  <c:v>7.1757836914062496</c:v>
                </c:pt>
                <c:pt idx="1099">
                  <c:v>7.1792563476562501</c:v>
                </c:pt>
                <c:pt idx="1100">
                  <c:v>7.1836669921874998</c:v>
                </c:pt>
                <c:pt idx="1101">
                  <c:v>7.1910693359374998</c:v>
                </c:pt>
                <c:pt idx="1102">
                  <c:v>7.1970268554687502</c:v>
                </c:pt>
                <c:pt idx="1103">
                  <c:v>7.2012358398437497</c:v>
                </c:pt>
                <c:pt idx="1104">
                  <c:v>7.2054199218750004</c:v>
                </c:pt>
                <c:pt idx="1105">
                  <c:v>7.21107275390625</c:v>
                </c:pt>
                <c:pt idx="1106">
                  <c:v>7.2182211914062497</c:v>
                </c:pt>
                <c:pt idx="1107">
                  <c:v>7.2250390624999996</c:v>
                </c:pt>
                <c:pt idx="1108">
                  <c:v>7.2303105468749997</c:v>
                </c:pt>
                <c:pt idx="1109">
                  <c:v>7.2343652343749998</c:v>
                </c:pt>
                <c:pt idx="1110">
                  <c:v>7.2403457031249996</c:v>
                </c:pt>
                <c:pt idx="1111">
                  <c:v>7.2472553710937504</c:v>
                </c:pt>
                <c:pt idx="1112">
                  <c:v>7.2531679687499997</c:v>
                </c:pt>
                <c:pt idx="1113">
                  <c:v>7.2590805664062499</c:v>
                </c:pt>
                <c:pt idx="1114">
                  <c:v>7.265306640625</c:v>
                </c:pt>
                <c:pt idx="1115">
                  <c:v>7.2718452148437498</c:v>
                </c:pt>
                <c:pt idx="1116">
                  <c:v>7.2779531249999998</c:v>
                </c:pt>
                <c:pt idx="1117">
                  <c:v>7.2836298828124999</c:v>
                </c:pt>
                <c:pt idx="1118">
                  <c:v>7.2893061523437499</c:v>
                </c:pt>
                <c:pt idx="1119">
                  <c:v>7.2946787109375002</c:v>
                </c:pt>
                <c:pt idx="1120">
                  <c:v>7.2997470703124998</c:v>
                </c:pt>
                <c:pt idx="1121">
                  <c:v>7.3048154296875003</c:v>
                </c:pt>
                <c:pt idx="1122">
                  <c:v>7.3098833007812498</c:v>
                </c:pt>
                <c:pt idx="1123">
                  <c:v>7.3149506835937501</c:v>
                </c:pt>
                <c:pt idx="1124">
                  <c:v>7.3200170898437502</c:v>
                </c:pt>
                <c:pt idx="1125">
                  <c:v>7.3258105468750001</c:v>
                </c:pt>
                <c:pt idx="1126">
                  <c:v>7.3323305664062497</c:v>
                </c:pt>
                <c:pt idx="1127">
                  <c:v>7.3388505859375002</c:v>
                </c:pt>
                <c:pt idx="1128">
                  <c:v>7.3441630859374998</c:v>
                </c:pt>
                <c:pt idx="1129">
                  <c:v>7.3482685546875004</c:v>
                </c:pt>
                <c:pt idx="1130">
                  <c:v>7.3541733398437499</c:v>
                </c:pt>
                <c:pt idx="1131">
                  <c:v>7.361498046875</c:v>
                </c:pt>
                <c:pt idx="1132">
                  <c:v>7.36844287109375</c:v>
                </c:pt>
                <c:pt idx="1133">
                  <c:v>7.3741206054687503</c:v>
                </c:pt>
                <c:pt idx="1134">
                  <c:v>7.3785307617187499</c:v>
                </c:pt>
                <c:pt idx="1135">
                  <c:v>7.3829165039062499</c:v>
                </c:pt>
                <c:pt idx="1136">
                  <c:v>7.3878847656250004</c:v>
                </c:pt>
                <c:pt idx="1137">
                  <c:v>7.3943476562499999</c:v>
                </c:pt>
                <c:pt idx="1138">
                  <c:v>7.4016967773437496</c:v>
                </c:pt>
                <c:pt idx="1139">
                  <c:v>7.40932373046875</c:v>
                </c:pt>
                <c:pt idx="1140">
                  <c:v>7.4166708984375003</c:v>
                </c:pt>
                <c:pt idx="1141">
                  <c:v>7.4234599609374996</c:v>
                </c:pt>
                <c:pt idx="1142">
                  <c:v>7.4302495117187499</c:v>
                </c:pt>
                <c:pt idx="1143">
                  <c:v>7.437595703125</c:v>
                </c:pt>
                <c:pt idx="1144">
                  <c:v>7.4454990234374998</c:v>
                </c:pt>
                <c:pt idx="1145">
                  <c:v>7.45122412109375</c:v>
                </c:pt>
                <c:pt idx="1146">
                  <c:v>7.4544160156250001</c:v>
                </c:pt>
                <c:pt idx="1147">
                  <c:v>7.4590781249999996</c:v>
                </c:pt>
                <c:pt idx="1148">
                  <c:v>7.4657167968750002</c:v>
                </c:pt>
                <c:pt idx="1149">
                  <c:v>7.4713422851562497</c:v>
                </c:pt>
                <c:pt idx="1150">
                  <c:v>7.4775263671875001</c:v>
                </c:pt>
                <c:pt idx="1151">
                  <c:v>7.4851806640624998</c:v>
                </c:pt>
                <c:pt idx="1152">
                  <c:v>7.4925825195312497</c:v>
                </c:pt>
                <c:pt idx="1153">
                  <c:v>7.4998330078124997</c:v>
                </c:pt>
                <c:pt idx="1154">
                  <c:v>7.5064750976562502</c:v>
                </c:pt>
                <c:pt idx="1155">
                  <c:v>7.512001953125</c:v>
                </c:pt>
                <c:pt idx="1156">
                  <c:v>7.5151967773437498</c:v>
                </c:pt>
                <c:pt idx="1157">
                  <c:v>7.5188227539062504</c:v>
                </c:pt>
                <c:pt idx="1158">
                  <c:v>7.5245527343749998</c:v>
                </c:pt>
                <c:pt idx="1159">
                  <c:v>7.5308149414062502</c:v>
                </c:pt>
                <c:pt idx="1160">
                  <c:v>7.5379125976562502</c:v>
                </c:pt>
                <c:pt idx="1161">
                  <c:v>7.5448549804687497</c:v>
                </c:pt>
                <c:pt idx="1162">
                  <c:v>7.5513403320312502</c:v>
                </c:pt>
                <c:pt idx="1163">
                  <c:v>7.5583833007812498</c:v>
                </c:pt>
                <c:pt idx="1164">
                  <c:v>7.5646152343750002</c:v>
                </c:pt>
                <c:pt idx="1165">
                  <c:v>7.5694790039062498</c:v>
                </c:pt>
                <c:pt idx="1166">
                  <c:v>7.5756606445312498</c:v>
                </c:pt>
                <c:pt idx="1167">
                  <c:v>7.58316015625</c:v>
                </c:pt>
                <c:pt idx="1168">
                  <c:v>7.5891147460937498</c:v>
                </c:pt>
                <c:pt idx="1169">
                  <c:v>7.5935244140625002</c:v>
                </c:pt>
                <c:pt idx="1170">
                  <c:v>7.5991767578124998</c:v>
                </c:pt>
                <c:pt idx="1171">
                  <c:v>7.6057670898437504</c:v>
                </c:pt>
                <c:pt idx="1172">
                  <c:v>7.6120537109375004</c:v>
                </c:pt>
                <c:pt idx="1173">
                  <c:v>7.6177319335937499</c:v>
                </c:pt>
                <c:pt idx="1174">
                  <c:v>7.6234624023437503</c:v>
                </c:pt>
                <c:pt idx="1175">
                  <c:v>7.6290156250000001</c:v>
                </c:pt>
                <c:pt idx="1176">
                  <c:v>7.6337319335937499</c:v>
                </c:pt>
                <c:pt idx="1177">
                  <c:v>7.63690185546875</c:v>
                </c:pt>
                <c:pt idx="1178">
                  <c:v>7.6410336914062498</c:v>
                </c:pt>
                <c:pt idx="1179">
                  <c:v>7.64767431640625</c:v>
                </c:pt>
                <c:pt idx="1180">
                  <c:v>7.6540356445312501</c:v>
                </c:pt>
                <c:pt idx="1181">
                  <c:v>7.6601171875</c:v>
                </c:pt>
                <c:pt idx="1182">
                  <c:v>7.6662236328124997</c:v>
                </c:pt>
                <c:pt idx="1183">
                  <c:v>7.6723540039062499</c:v>
                </c:pt>
                <c:pt idx="1184">
                  <c:v>7.6777495117187504</c:v>
                </c:pt>
                <c:pt idx="1185">
                  <c:v>7.6815986328125003</c:v>
                </c:pt>
                <c:pt idx="1186">
                  <c:v>7.6868520507812503</c:v>
                </c:pt>
                <c:pt idx="1187">
                  <c:v>7.6943188476562501</c:v>
                </c:pt>
                <c:pt idx="1188">
                  <c:v>7.70159033203125</c:v>
                </c:pt>
                <c:pt idx="1189">
                  <c:v>7.708666015625</c:v>
                </c:pt>
                <c:pt idx="1190">
                  <c:v>7.7152739257812497</c:v>
                </c:pt>
                <c:pt idx="1191">
                  <c:v>7.72141357421875</c:v>
                </c:pt>
                <c:pt idx="1192">
                  <c:v>7.7267207031250003</c:v>
                </c:pt>
                <c:pt idx="1193">
                  <c:v>7.7311958007812498</c:v>
                </c:pt>
                <c:pt idx="1194">
                  <c:v>7.7349946289062501</c:v>
                </c:pt>
                <c:pt idx="1195">
                  <c:v>7.74030419921875</c:v>
                </c:pt>
                <c:pt idx="1196">
                  <c:v>7.7469672851562503</c:v>
                </c:pt>
                <c:pt idx="1197">
                  <c:v>7.7527983398437499</c:v>
                </c:pt>
                <c:pt idx="1198">
                  <c:v>7.7586289062500002</c:v>
                </c:pt>
                <c:pt idx="1199">
                  <c:v>7.76497998046875</c:v>
                </c:pt>
                <c:pt idx="1200">
                  <c:v>7.7708105468750004</c:v>
                </c:pt>
                <c:pt idx="1201">
                  <c:v>7.77560009765625</c:v>
                </c:pt>
                <c:pt idx="1202">
                  <c:v>7.7805458984375004</c:v>
                </c:pt>
                <c:pt idx="1203">
                  <c:v>7.7856479492187498</c:v>
                </c:pt>
                <c:pt idx="1204">
                  <c:v>7.7917373046874996</c:v>
                </c:pt>
                <c:pt idx="1205">
                  <c:v>7.7974096679687497</c:v>
                </c:pt>
                <c:pt idx="1206">
                  <c:v>7.8016762695312503</c:v>
                </c:pt>
                <c:pt idx="1207">
                  <c:v>7.8063066406250003</c:v>
                </c:pt>
                <c:pt idx="1208">
                  <c:v>7.8113017578125001</c:v>
                </c:pt>
                <c:pt idx="1209">
                  <c:v>7.8168168945312502</c:v>
                </c:pt>
                <c:pt idx="1210">
                  <c:v>7.8228530273437498</c:v>
                </c:pt>
                <c:pt idx="1211">
                  <c:v>7.8288891601562502</c:v>
                </c:pt>
                <c:pt idx="1212">
                  <c:v>7.8341640625000002</c:v>
                </c:pt>
                <c:pt idx="1213">
                  <c:v>7.8384472656249997</c:v>
                </c:pt>
                <c:pt idx="1214">
                  <c:v>7.8439423828125001</c:v>
                </c:pt>
                <c:pt idx="1215">
                  <c:v>7.8508784179687501</c:v>
                </c:pt>
                <c:pt idx="1216">
                  <c:v>7.8578149414062501</c:v>
                </c:pt>
                <c:pt idx="1217">
                  <c:v>7.8647509765625001</c:v>
                </c:pt>
                <c:pt idx="1218">
                  <c:v>7.8709545898437501</c:v>
                </c:pt>
                <c:pt idx="1219">
                  <c:v>7.87642578125</c:v>
                </c:pt>
                <c:pt idx="1220">
                  <c:v>7.8818964843749999</c:v>
                </c:pt>
                <c:pt idx="1221">
                  <c:v>7.8884306640624997</c:v>
                </c:pt>
                <c:pt idx="1222">
                  <c:v>7.8955454101562497</c:v>
                </c:pt>
                <c:pt idx="1223">
                  <c:v>7.9021757812500004</c:v>
                </c:pt>
                <c:pt idx="1224">
                  <c:v>7.9079213867187503</c:v>
                </c:pt>
                <c:pt idx="1225">
                  <c:v>7.911416015625</c:v>
                </c:pt>
                <c:pt idx="1226">
                  <c:v>7.9162275390624997</c:v>
                </c:pt>
                <c:pt idx="1227">
                  <c:v>7.9227875976562503</c:v>
                </c:pt>
                <c:pt idx="1228">
                  <c:v>7.9284106445312501</c:v>
                </c:pt>
                <c:pt idx="1229">
                  <c:v>7.9344643554687497</c:v>
                </c:pt>
                <c:pt idx="1230">
                  <c:v>7.9398349609374996</c:v>
                </c:pt>
                <c:pt idx="1231">
                  <c:v>7.9440903320312497</c:v>
                </c:pt>
                <c:pt idx="1232">
                  <c:v>7.9486499023437496</c:v>
                </c:pt>
                <c:pt idx="1233">
                  <c:v>7.9535136718750001</c:v>
                </c:pt>
                <c:pt idx="1234">
                  <c:v>7.9588334960937503</c:v>
                </c:pt>
                <c:pt idx="1235">
                  <c:v>7.9633935546875003</c:v>
                </c:pt>
                <c:pt idx="1236">
                  <c:v>7.9686635742187502</c:v>
                </c:pt>
                <c:pt idx="1237">
                  <c:v>7.9749985351562502</c:v>
                </c:pt>
                <c:pt idx="1238">
                  <c:v>7.9794584960937502</c:v>
                </c:pt>
                <c:pt idx="1239">
                  <c:v>7.9830576171874998</c:v>
                </c:pt>
                <c:pt idx="1240">
                  <c:v>7.98645458984375</c:v>
                </c:pt>
                <c:pt idx="1241">
                  <c:v>7.9904604492187499</c:v>
                </c:pt>
                <c:pt idx="1242">
                  <c:v>7.9949736328125001</c:v>
                </c:pt>
                <c:pt idx="1243">
                  <c:v>8.0001450195312493</c:v>
                </c:pt>
                <c:pt idx="1244">
                  <c:v>8.0064311523437492</c:v>
                </c:pt>
                <c:pt idx="1245">
                  <c:v>8.0123608398437494</c:v>
                </c:pt>
                <c:pt idx="1246">
                  <c:v>8.0189477539062501</c:v>
                </c:pt>
                <c:pt idx="1247">
                  <c:v>8.0255844726562504</c:v>
                </c:pt>
                <c:pt idx="1248">
                  <c:v>8.0320185546875003</c:v>
                </c:pt>
                <c:pt idx="1249">
                  <c:v>8.0391123046874995</c:v>
                </c:pt>
                <c:pt idx="1250">
                  <c:v>8.0459531250000005</c:v>
                </c:pt>
                <c:pt idx="1251">
                  <c:v>8.0516796875000001</c:v>
                </c:pt>
                <c:pt idx="1252">
                  <c:v>8.0564433593750007</c:v>
                </c:pt>
                <c:pt idx="1253">
                  <c:v>8.0620434570312494</c:v>
                </c:pt>
                <c:pt idx="1254">
                  <c:v>8.0684794921874996</c:v>
                </c:pt>
                <c:pt idx="1255">
                  <c:v>8.0743076171875003</c:v>
                </c:pt>
                <c:pt idx="1256">
                  <c:v>8.0795273437499997</c:v>
                </c:pt>
                <c:pt idx="1257">
                  <c:v>8.08515283203125</c:v>
                </c:pt>
                <c:pt idx="1258">
                  <c:v>8.0911835937499994</c:v>
                </c:pt>
                <c:pt idx="1259">
                  <c:v>8.0981523437499998</c:v>
                </c:pt>
                <c:pt idx="1260">
                  <c:v>8.1050615234375005</c:v>
                </c:pt>
                <c:pt idx="1261">
                  <c:v>8.1109746093750008</c:v>
                </c:pt>
                <c:pt idx="1262">
                  <c:v>8.1168872070312492</c:v>
                </c:pt>
                <c:pt idx="1263">
                  <c:v>8.1218198242187505</c:v>
                </c:pt>
                <c:pt idx="1264">
                  <c:v>8.1258481445312505</c:v>
                </c:pt>
                <c:pt idx="1265">
                  <c:v>8.1299521484374999</c:v>
                </c:pt>
                <c:pt idx="1266">
                  <c:v>8.13423388671875</c:v>
                </c:pt>
                <c:pt idx="1267">
                  <c:v>8.1386923828125006</c:v>
                </c:pt>
                <c:pt idx="1268">
                  <c:v>8.1442148437499995</c:v>
                </c:pt>
                <c:pt idx="1269">
                  <c:v>8.1507001953124991</c:v>
                </c:pt>
                <c:pt idx="1270">
                  <c:v>8.1562231445312499</c:v>
                </c:pt>
                <c:pt idx="1271">
                  <c:v>8.1608842773437509</c:v>
                </c:pt>
                <c:pt idx="1272">
                  <c:v>8.1662553710937509</c:v>
                </c:pt>
                <c:pt idx="1273">
                  <c:v>8.1720820312499995</c:v>
                </c:pt>
                <c:pt idx="1274">
                  <c:v>8.1773012695312506</c:v>
                </c:pt>
                <c:pt idx="1275">
                  <c:v>8.1824956054687501</c:v>
                </c:pt>
                <c:pt idx="1276">
                  <c:v>8.1880195312499993</c:v>
                </c:pt>
                <c:pt idx="1277">
                  <c:v>8.1939414062499996</c:v>
                </c:pt>
                <c:pt idx="1278">
                  <c:v>8.2002597656250007</c:v>
                </c:pt>
                <c:pt idx="1279">
                  <c:v>8.2065781250000001</c:v>
                </c:pt>
                <c:pt idx="1280">
                  <c:v>8.2120703124999999</c:v>
                </c:pt>
                <c:pt idx="1281">
                  <c:v>8.2167343749999997</c:v>
                </c:pt>
                <c:pt idx="1282">
                  <c:v>8.2221601562500002</c:v>
                </c:pt>
                <c:pt idx="1283">
                  <c:v>8.2278642578125005</c:v>
                </c:pt>
                <c:pt idx="1284">
                  <c:v>8.2330859375000003</c:v>
                </c:pt>
                <c:pt idx="1285">
                  <c:v>8.237775390625</c:v>
                </c:pt>
                <c:pt idx="1286">
                  <c:v>8.2419316406249994</c:v>
                </c:pt>
                <c:pt idx="1287">
                  <c:v>8.2460126953124995</c:v>
                </c:pt>
                <c:pt idx="1288">
                  <c:v>8.250017578125</c:v>
                </c:pt>
                <c:pt idx="1289">
                  <c:v>8.2555683593749993</c:v>
                </c:pt>
                <c:pt idx="1290">
                  <c:v>8.2626660156249994</c:v>
                </c:pt>
                <c:pt idx="1291">
                  <c:v>8.2683945312499993</c:v>
                </c:pt>
                <c:pt idx="1292">
                  <c:v>8.2733124999999994</c:v>
                </c:pt>
                <c:pt idx="1293">
                  <c:v>8.2794716796875001</c:v>
                </c:pt>
                <c:pt idx="1294">
                  <c:v>8.2863134765624995</c:v>
                </c:pt>
                <c:pt idx="1295">
                  <c:v>8.29221875</c:v>
                </c:pt>
                <c:pt idx="1296">
                  <c:v>8.2971845703124991</c:v>
                </c:pt>
                <c:pt idx="1297">
                  <c:v>8.3031142578124992</c:v>
                </c:pt>
                <c:pt idx="1298">
                  <c:v>8.3100058593749999</c:v>
                </c:pt>
                <c:pt idx="1299">
                  <c:v>8.3149208984374994</c:v>
                </c:pt>
                <c:pt idx="1300">
                  <c:v>8.3195322265624991</c:v>
                </c:pt>
                <c:pt idx="1301">
                  <c:v>8.3247265625000004</c:v>
                </c:pt>
                <c:pt idx="1302">
                  <c:v>8.3288310546875</c:v>
                </c:pt>
                <c:pt idx="1303">
                  <c:v>8.3341787109375005</c:v>
                </c:pt>
                <c:pt idx="1304">
                  <c:v>8.3401093750000008</c:v>
                </c:pt>
                <c:pt idx="1305">
                  <c:v>8.3448740234374998</c:v>
                </c:pt>
                <c:pt idx="1306">
                  <c:v>8.3504492187500006</c:v>
                </c:pt>
                <c:pt idx="1307">
                  <c:v>8.3568349609374994</c:v>
                </c:pt>
                <c:pt idx="1308">
                  <c:v>8.3627148437500001</c:v>
                </c:pt>
                <c:pt idx="1309">
                  <c:v>8.3685937500000005</c:v>
                </c:pt>
                <c:pt idx="1310">
                  <c:v>8.3753740234374998</c:v>
                </c:pt>
                <c:pt idx="1311">
                  <c:v>8.3830546874999996</c:v>
                </c:pt>
                <c:pt idx="1312">
                  <c:v>8.3907353515624994</c:v>
                </c:pt>
                <c:pt idx="1313">
                  <c:v>8.3984160156249992</c:v>
                </c:pt>
                <c:pt idx="1314">
                  <c:v>8.4059755859374992</c:v>
                </c:pt>
                <c:pt idx="1315">
                  <c:v>8.4134130859374991</c:v>
                </c:pt>
                <c:pt idx="1316">
                  <c:v>8.4208505859374991</c:v>
                </c:pt>
                <c:pt idx="1317">
                  <c:v>8.4282880859374991</c:v>
                </c:pt>
                <c:pt idx="1318">
                  <c:v>8.4356513671875</c:v>
                </c:pt>
                <c:pt idx="1319">
                  <c:v>8.4429404296874999</c:v>
                </c:pt>
                <c:pt idx="1320">
                  <c:v>8.4502285156249997</c:v>
                </c:pt>
                <c:pt idx="1321">
                  <c:v>8.4575166015624994</c:v>
                </c:pt>
                <c:pt idx="1322">
                  <c:v>8.4640419921875001</c:v>
                </c:pt>
                <c:pt idx="1323">
                  <c:v>8.4698027343749995</c:v>
                </c:pt>
                <c:pt idx="1324">
                  <c:v>8.4755644531249992</c:v>
                </c:pt>
                <c:pt idx="1325">
                  <c:v>8.4819853515624999</c:v>
                </c:pt>
                <c:pt idx="1326">
                  <c:v>8.4885957031250001</c:v>
                </c:pt>
                <c:pt idx="1327">
                  <c:v>8.4947382812499992</c:v>
                </c:pt>
                <c:pt idx="1328">
                  <c:v>8.5010371093749999</c:v>
                </c:pt>
                <c:pt idx="1329">
                  <c:v>8.5074912109375003</c:v>
                </c:pt>
                <c:pt idx="1330">
                  <c:v>8.5127998046875</c:v>
                </c:pt>
                <c:pt idx="1331">
                  <c:v>8.5169638671874992</c:v>
                </c:pt>
                <c:pt idx="1332">
                  <c:v>8.5225332031250005</c:v>
                </c:pt>
                <c:pt idx="1333">
                  <c:v>8.5295068359375001</c:v>
                </c:pt>
                <c:pt idx="1334">
                  <c:v>8.5362197265624999</c:v>
                </c:pt>
                <c:pt idx="1335">
                  <c:v>8.5426718749999999</c:v>
                </c:pt>
                <c:pt idx="1336">
                  <c:v>8.5491240234374999</c:v>
                </c:pt>
                <c:pt idx="1337">
                  <c:v>8.5559921874999993</c:v>
                </c:pt>
                <c:pt idx="1338">
                  <c:v>8.5632763671875001</c:v>
                </c:pt>
                <c:pt idx="1339">
                  <c:v>8.5706640625000006</c:v>
                </c:pt>
                <c:pt idx="1340">
                  <c:v>8.5781572265624995</c:v>
                </c:pt>
                <c:pt idx="1341">
                  <c:v>8.5849902343750006</c:v>
                </c:pt>
                <c:pt idx="1342">
                  <c:v>8.5911650390624992</c:v>
                </c:pt>
                <c:pt idx="1343">
                  <c:v>8.5973408203124997</c:v>
                </c:pt>
                <c:pt idx="1344">
                  <c:v>8.6030820312500005</c:v>
                </c:pt>
                <c:pt idx="1345">
                  <c:v>8.6083896484375</c:v>
                </c:pt>
                <c:pt idx="1346">
                  <c:v>8.6133330078124999</c:v>
                </c:pt>
                <c:pt idx="1347">
                  <c:v>8.6183320312500005</c:v>
                </c:pt>
                <c:pt idx="1348">
                  <c:v>8.62473828125</c:v>
                </c:pt>
                <c:pt idx="1349">
                  <c:v>8.6321347656250005</c:v>
                </c:pt>
                <c:pt idx="1350">
                  <c:v>8.6388544921874999</c:v>
                </c:pt>
                <c:pt idx="1351">
                  <c:v>8.6441152343750005</c:v>
                </c:pt>
                <c:pt idx="1352">
                  <c:v>8.6485957031250003</c:v>
                </c:pt>
                <c:pt idx="1353">
                  <c:v>8.6541689453125006</c:v>
                </c:pt>
                <c:pt idx="1354">
                  <c:v>8.6590644531249996</c:v>
                </c:pt>
                <c:pt idx="1355">
                  <c:v>8.6630761718749998</c:v>
                </c:pt>
                <c:pt idx="1356">
                  <c:v>8.6679726562500008</c:v>
                </c:pt>
                <c:pt idx="1357">
                  <c:v>8.6727128906250002</c:v>
                </c:pt>
                <c:pt idx="1358">
                  <c:v>8.6772978515624999</c:v>
                </c:pt>
                <c:pt idx="1359">
                  <c:v>8.6818818359374994</c:v>
                </c:pt>
                <c:pt idx="1360">
                  <c:v>8.6876113281249996</c:v>
                </c:pt>
                <c:pt idx="1361">
                  <c:v>8.6937050781249994</c:v>
                </c:pt>
                <c:pt idx="1362">
                  <c:v>8.6990156249999995</c:v>
                </c:pt>
                <c:pt idx="1363">
                  <c:v>8.7043789062499997</c:v>
                </c:pt>
                <c:pt idx="1364">
                  <c:v>8.7096894531249998</c:v>
                </c:pt>
                <c:pt idx="1365">
                  <c:v>8.7148964843750001</c:v>
                </c:pt>
                <c:pt idx="1366">
                  <c:v>8.7198955078125007</c:v>
                </c:pt>
                <c:pt idx="1367">
                  <c:v>8.7246855468749995</c:v>
                </c:pt>
                <c:pt idx="1368">
                  <c:v>8.7296835937499999</c:v>
                </c:pt>
                <c:pt idx="1369">
                  <c:v>8.7354628906249996</c:v>
                </c:pt>
                <c:pt idx="1370">
                  <c:v>8.7418144531250004</c:v>
                </c:pt>
                <c:pt idx="1371">
                  <c:v>8.7475927734374999</c:v>
                </c:pt>
                <c:pt idx="1372">
                  <c:v>8.752798828125</c:v>
                </c:pt>
                <c:pt idx="1373">
                  <c:v>8.7586279296874991</c:v>
                </c:pt>
                <c:pt idx="1374">
                  <c:v>8.7651865234374995</c:v>
                </c:pt>
                <c:pt idx="1375">
                  <c:v>8.7718486328124996</c:v>
                </c:pt>
                <c:pt idx="1376">
                  <c:v>8.7785117187499999</c:v>
                </c:pt>
                <c:pt idx="1377">
                  <c:v>8.785173828125</c:v>
                </c:pt>
                <c:pt idx="1378">
                  <c:v>8.7922001953124997</c:v>
                </c:pt>
                <c:pt idx="1379">
                  <c:v>8.7995908203125008</c:v>
                </c:pt>
                <c:pt idx="1380">
                  <c:v>8.8063037109375006</c:v>
                </c:pt>
                <c:pt idx="1381">
                  <c:v>8.8123408203124995</c:v>
                </c:pt>
                <c:pt idx="1382">
                  <c:v>8.8185849609374998</c:v>
                </c:pt>
                <c:pt idx="1383">
                  <c:v>8.8252451171874995</c:v>
                </c:pt>
                <c:pt idx="1384">
                  <c:v>8.8325302734375004</c:v>
                </c:pt>
                <c:pt idx="1385">
                  <c:v>8.8398154296874996</c:v>
                </c:pt>
                <c:pt idx="1386">
                  <c:v>8.8453320312500008</c:v>
                </c:pt>
                <c:pt idx="1387">
                  <c:v>8.8495566406249999</c:v>
                </c:pt>
                <c:pt idx="1388">
                  <c:v>8.8538417968750007</c:v>
                </c:pt>
                <c:pt idx="1389">
                  <c:v>8.8593808593749994</c:v>
                </c:pt>
                <c:pt idx="1390">
                  <c:v>8.8661718749999991</c:v>
                </c:pt>
                <c:pt idx="1391">
                  <c:v>8.87255859375</c:v>
                </c:pt>
                <c:pt idx="1392">
                  <c:v>8.8785400390625</c:v>
                </c:pt>
                <c:pt idx="1393">
                  <c:v>8.8843691406249992</c:v>
                </c:pt>
                <c:pt idx="1394">
                  <c:v>8.8894130859375</c:v>
                </c:pt>
                <c:pt idx="1395">
                  <c:v>8.8938232421874996</c:v>
                </c:pt>
                <c:pt idx="1396">
                  <c:v>8.8988173828124992</c:v>
                </c:pt>
                <c:pt idx="1397">
                  <c:v>8.9041923828125</c:v>
                </c:pt>
                <c:pt idx="1398">
                  <c:v>8.9093652343750005</c:v>
                </c:pt>
                <c:pt idx="1399">
                  <c:v>8.9140820312500004</c:v>
                </c:pt>
                <c:pt idx="1400">
                  <c:v>8.9183408203124994</c:v>
                </c:pt>
                <c:pt idx="1401">
                  <c:v>8.923208984375</c:v>
                </c:pt>
                <c:pt idx="1402">
                  <c:v>8.9296738281250008</c:v>
                </c:pt>
                <c:pt idx="1403">
                  <c:v>8.937125</c:v>
                </c:pt>
                <c:pt idx="1404">
                  <c:v>8.9436894531249997</c:v>
                </c:pt>
                <c:pt idx="1405">
                  <c:v>8.9498730468750001</c:v>
                </c:pt>
                <c:pt idx="1406">
                  <c:v>8.9554990234375005</c:v>
                </c:pt>
                <c:pt idx="1407">
                  <c:v>8.9600605468750008</c:v>
                </c:pt>
                <c:pt idx="1408">
                  <c:v>8.9647226562500002</c:v>
                </c:pt>
                <c:pt idx="1409">
                  <c:v>8.9694853515625006</c:v>
                </c:pt>
                <c:pt idx="1410">
                  <c:v>8.9741962890624993</c:v>
                </c:pt>
                <c:pt idx="1411">
                  <c:v>8.9799208984375003</c:v>
                </c:pt>
                <c:pt idx="1412">
                  <c:v>8.9870644531250008</c:v>
                </c:pt>
                <c:pt idx="1413">
                  <c:v>8.9945644531249993</c:v>
                </c:pt>
                <c:pt idx="1414">
                  <c:v>9.0003662109375</c:v>
                </c:pt>
                <c:pt idx="1415">
                  <c:v>9.0044716796874997</c:v>
                </c:pt>
                <c:pt idx="1416">
                  <c:v>9.0104267578124997</c:v>
                </c:pt>
                <c:pt idx="1417">
                  <c:v>9.0182324218750001</c:v>
                </c:pt>
                <c:pt idx="1418">
                  <c:v>9.024771484375</c:v>
                </c:pt>
                <c:pt idx="1419">
                  <c:v>9.0300458984374998</c:v>
                </c:pt>
                <c:pt idx="1420">
                  <c:v>9.0357255859375005</c:v>
                </c:pt>
                <c:pt idx="1421">
                  <c:v>9.0418115234375005</c:v>
                </c:pt>
                <c:pt idx="1422">
                  <c:v>9.0479736328125</c:v>
                </c:pt>
                <c:pt idx="1423">
                  <c:v>9.0542119140625008</c:v>
                </c:pt>
                <c:pt idx="1424">
                  <c:v>9.0595117187500005</c:v>
                </c:pt>
                <c:pt idx="1425">
                  <c:v>9.0647089843750006</c:v>
                </c:pt>
                <c:pt idx="1426">
                  <c:v>9.0707431640625007</c:v>
                </c:pt>
                <c:pt idx="1427">
                  <c:v>9.0760156250000001</c:v>
                </c:pt>
                <c:pt idx="1428">
                  <c:v>9.0805273437499991</c:v>
                </c:pt>
                <c:pt idx="1429">
                  <c:v>9.0850908203124998</c:v>
                </c:pt>
                <c:pt idx="1430">
                  <c:v>9.0897070312500006</c:v>
                </c:pt>
                <c:pt idx="1431">
                  <c:v>9.0939921874999996</c:v>
                </c:pt>
                <c:pt idx="1432">
                  <c:v>9.0986328125</c:v>
                </c:pt>
                <c:pt idx="1433">
                  <c:v>9.1039580078124995</c:v>
                </c:pt>
                <c:pt idx="1434">
                  <c:v>9.1093847656250002</c:v>
                </c:pt>
                <c:pt idx="1435">
                  <c:v>9.1149130859375003</c:v>
                </c:pt>
                <c:pt idx="1436">
                  <c:v>9.1200605468749991</c:v>
                </c:pt>
                <c:pt idx="1437">
                  <c:v>9.1248271484375003</c:v>
                </c:pt>
                <c:pt idx="1438">
                  <c:v>9.1300224609375</c:v>
                </c:pt>
                <c:pt idx="1439">
                  <c:v>9.1356484375000004</c:v>
                </c:pt>
                <c:pt idx="1440">
                  <c:v>9.1413496093750002</c:v>
                </c:pt>
                <c:pt idx="1441">
                  <c:v>9.1477363281249993</c:v>
                </c:pt>
                <c:pt idx="1442">
                  <c:v>9.1538203125000006</c:v>
                </c:pt>
                <c:pt idx="1443">
                  <c:v>9.1589931640624993</c:v>
                </c:pt>
                <c:pt idx="1444">
                  <c:v>9.1646386718750001</c:v>
                </c:pt>
                <c:pt idx="1445">
                  <c:v>9.1707568359374996</c:v>
                </c:pt>
                <c:pt idx="1446">
                  <c:v>9.1768759765624992</c:v>
                </c:pt>
                <c:pt idx="1447">
                  <c:v>9.1820908203124993</c:v>
                </c:pt>
                <c:pt idx="1448">
                  <c:v>9.1864003906249998</c:v>
                </c:pt>
                <c:pt idx="1449">
                  <c:v>9.1898242187499992</c:v>
                </c:pt>
                <c:pt idx="1450">
                  <c:v>9.1940830078125</c:v>
                </c:pt>
                <c:pt idx="1451">
                  <c:v>9.1995839843749998</c:v>
                </c:pt>
                <c:pt idx="1452">
                  <c:v>9.2046054687499996</c:v>
                </c:pt>
                <c:pt idx="1453">
                  <c:v>9.2101845703124994</c:v>
                </c:pt>
                <c:pt idx="1454">
                  <c:v>9.2163222656249992</c:v>
                </c:pt>
                <c:pt idx="1455">
                  <c:v>9.2214199218750004</c:v>
                </c:pt>
                <c:pt idx="1456">
                  <c:v>9.2255527343750003</c:v>
                </c:pt>
                <c:pt idx="1457">
                  <c:v>9.2297607421874996</c:v>
                </c:pt>
                <c:pt idx="1458">
                  <c:v>9.2349580078124998</c:v>
                </c:pt>
                <c:pt idx="1459">
                  <c:v>9.2416494140625005</c:v>
                </c:pt>
                <c:pt idx="1460">
                  <c:v>9.2481376953125007</c:v>
                </c:pt>
                <c:pt idx="1461">
                  <c:v>9.2534345703124998</c:v>
                </c:pt>
                <c:pt idx="1462">
                  <c:v>9.2582500000000003</c:v>
                </c:pt>
                <c:pt idx="1463">
                  <c:v>9.2641562499999992</c:v>
                </c:pt>
                <c:pt idx="1464">
                  <c:v>9.2701386718749994</c:v>
                </c:pt>
                <c:pt idx="1465">
                  <c:v>9.2753759765625006</c:v>
                </c:pt>
                <c:pt idx="1466">
                  <c:v>9.2808369140624993</c:v>
                </c:pt>
                <c:pt idx="1467">
                  <c:v>9.2862548828125</c:v>
                </c:pt>
                <c:pt idx="1468">
                  <c:v>9.2922968749999999</c:v>
                </c:pt>
                <c:pt idx="1469">
                  <c:v>9.2987558593749995</c:v>
                </c:pt>
                <c:pt idx="1470">
                  <c:v>9.3040400390624995</c:v>
                </c:pt>
                <c:pt idx="1471">
                  <c:v>9.3078720703125004</c:v>
                </c:pt>
                <c:pt idx="1472">
                  <c:v>9.3116738281250004</c:v>
                </c:pt>
                <c:pt idx="1473">
                  <c:v>9.3166914062499995</c:v>
                </c:pt>
                <c:pt idx="1474">
                  <c:v>9.3223173828124999</c:v>
                </c:pt>
                <c:pt idx="1475">
                  <c:v>9.3277919921874997</c:v>
                </c:pt>
                <c:pt idx="1476">
                  <c:v>9.3329873046874994</c:v>
                </c:pt>
                <c:pt idx="1477">
                  <c:v>9.3379052734374994</c:v>
                </c:pt>
                <c:pt idx="1478">
                  <c:v>9.3432031250000005</c:v>
                </c:pt>
                <c:pt idx="1479">
                  <c:v>9.3498466796875004</c:v>
                </c:pt>
                <c:pt idx="1480">
                  <c:v>9.3572500000000005</c:v>
                </c:pt>
                <c:pt idx="1481">
                  <c:v>9.3620673828124996</c:v>
                </c:pt>
                <c:pt idx="1482">
                  <c:v>9.3665810546875008</c:v>
                </c:pt>
                <c:pt idx="1483">
                  <c:v>9.3736298828124998</c:v>
                </c:pt>
                <c:pt idx="1484">
                  <c:v>9.3806787109375005</c:v>
                </c:pt>
                <c:pt idx="1485">
                  <c:v>9.3868652343749996</c:v>
                </c:pt>
                <c:pt idx="1486">
                  <c:v>9.3918603515624994</c:v>
                </c:pt>
                <c:pt idx="1487">
                  <c:v>9.3960693359375007</c:v>
                </c:pt>
                <c:pt idx="1488">
                  <c:v>9.4005058593750004</c:v>
                </c:pt>
                <c:pt idx="1489">
                  <c:v>9.4055253906249998</c:v>
                </c:pt>
                <c:pt idx="1490">
                  <c:v>9.4103417968750005</c:v>
                </c:pt>
                <c:pt idx="1491">
                  <c:v>9.4146015624999997</c:v>
                </c:pt>
                <c:pt idx="1492">
                  <c:v>9.4194941406249999</c:v>
                </c:pt>
                <c:pt idx="1493">
                  <c:v>9.4250205078124996</c:v>
                </c:pt>
                <c:pt idx="1494">
                  <c:v>9.4307734374999992</c:v>
                </c:pt>
                <c:pt idx="1495">
                  <c:v>9.4373125000000009</c:v>
                </c:pt>
                <c:pt idx="1496">
                  <c:v>9.4426855468749995</c:v>
                </c:pt>
                <c:pt idx="1497">
                  <c:v>9.4466650390625002</c:v>
                </c:pt>
                <c:pt idx="1498">
                  <c:v>9.4509746093750007</c:v>
                </c:pt>
                <c:pt idx="1499">
                  <c:v>9.4551552734374997</c:v>
                </c:pt>
                <c:pt idx="1500">
                  <c:v>9.4592099609374998</c:v>
                </c:pt>
                <c:pt idx="1501">
                  <c:v>9.4646064453124996</c:v>
                </c:pt>
                <c:pt idx="1502">
                  <c:v>9.4713457031249995</c:v>
                </c:pt>
                <c:pt idx="1503">
                  <c:v>9.4767939453124992</c:v>
                </c:pt>
                <c:pt idx="1504">
                  <c:v>9.4809492187500002</c:v>
                </c:pt>
                <c:pt idx="1505">
                  <c:v>9.4869814453124999</c:v>
                </c:pt>
                <c:pt idx="1506">
                  <c:v>9.4948896484374998</c:v>
                </c:pt>
                <c:pt idx="1507">
                  <c:v>9.5020361328124991</c:v>
                </c:pt>
                <c:pt idx="1508">
                  <c:v>9.5084238281250002</c:v>
                </c:pt>
                <c:pt idx="1509">
                  <c:v>9.5144384765624999</c:v>
                </c:pt>
                <c:pt idx="1510">
                  <c:v>9.5200820312500003</c:v>
                </c:pt>
                <c:pt idx="1511">
                  <c:v>9.5257246093750005</c:v>
                </c:pt>
                <c:pt idx="1512">
                  <c:v>9.5319169921875009</c:v>
                </c:pt>
                <c:pt idx="1513">
                  <c:v>9.5386582031249993</c:v>
                </c:pt>
                <c:pt idx="1514">
                  <c:v>9.5453496093750001</c:v>
                </c:pt>
                <c:pt idx="1515">
                  <c:v>9.5519892578124992</c:v>
                </c:pt>
                <c:pt idx="1516">
                  <c:v>9.5581718749999993</c:v>
                </c:pt>
                <c:pt idx="1517">
                  <c:v>9.5638984375000007</c:v>
                </c:pt>
                <c:pt idx="1518">
                  <c:v>9.5705126953124999</c:v>
                </c:pt>
                <c:pt idx="1519">
                  <c:v>9.5779960937500004</c:v>
                </c:pt>
                <c:pt idx="1520">
                  <c:v>9.5854628906249992</c:v>
                </c:pt>
                <c:pt idx="1521">
                  <c:v>9.5929296874999999</c:v>
                </c:pt>
                <c:pt idx="1522">
                  <c:v>9.5993994140624999</c:v>
                </c:pt>
                <c:pt idx="1523">
                  <c:v>9.6041884765625003</c:v>
                </c:pt>
                <c:pt idx="1524">
                  <c:v>9.6082939453125</c:v>
                </c:pt>
                <c:pt idx="1525">
                  <c:v>9.6116132812499995</c:v>
                </c:pt>
                <c:pt idx="1526">
                  <c:v>9.6161748046874997</c:v>
                </c:pt>
                <c:pt idx="1527">
                  <c:v>9.6227646484374993</c:v>
                </c:pt>
                <c:pt idx="1528">
                  <c:v>9.6294550781249999</c:v>
                </c:pt>
                <c:pt idx="1529">
                  <c:v>9.6364892578124994</c:v>
                </c:pt>
                <c:pt idx="1530">
                  <c:v>9.6437626953124997</c:v>
                </c:pt>
                <c:pt idx="1531">
                  <c:v>9.6510371093750003</c:v>
                </c:pt>
                <c:pt idx="1532">
                  <c:v>9.6583105468750006</c:v>
                </c:pt>
                <c:pt idx="1533">
                  <c:v>9.6649550781250007</c:v>
                </c:pt>
                <c:pt idx="1534">
                  <c:v>9.6709697265625003</c:v>
                </c:pt>
                <c:pt idx="1535">
                  <c:v>9.676984375</c:v>
                </c:pt>
                <c:pt idx="1536">
                  <c:v>9.6830839843749992</c:v>
                </c:pt>
                <c:pt idx="1537">
                  <c:v>9.6892675781249995</c:v>
                </c:pt>
                <c:pt idx="1538">
                  <c:v>9.6952480468749993</c:v>
                </c:pt>
                <c:pt idx="1539">
                  <c:v>9.7010263671875006</c:v>
                </c:pt>
                <c:pt idx="1540">
                  <c:v>9.7068046875</c:v>
                </c:pt>
                <c:pt idx="1541">
                  <c:v>9.7127861328125</c:v>
                </c:pt>
                <c:pt idx="1542">
                  <c:v>9.7189697265625004</c:v>
                </c:pt>
                <c:pt idx="1543">
                  <c:v>9.7259140624999993</c:v>
                </c:pt>
                <c:pt idx="1544">
                  <c:v>9.7336181640625004</c:v>
                </c:pt>
                <c:pt idx="1545">
                  <c:v>9.7411962890625006</c:v>
                </c:pt>
                <c:pt idx="1546">
                  <c:v>9.7486464843749996</c:v>
                </c:pt>
                <c:pt idx="1547">
                  <c:v>9.7557548828125</c:v>
                </c:pt>
                <c:pt idx="1548">
                  <c:v>9.7625205078124999</c:v>
                </c:pt>
                <c:pt idx="1549">
                  <c:v>9.7692861328124998</c:v>
                </c:pt>
                <c:pt idx="1550">
                  <c:v>9.7760517578124997</c:v>
                </c:pt>
                <c:pt idx="1551">
                  <c:v>9.7818173828125001</c:v>
                </c:pt>
                <c:pt idx="1552">
                  <c:v>9.7865820312499991</c:v>
                </c:pt>
                <c:pt idx="1553">
                  <c:v>9.7922080078124996</c:v>
                </c:pt>
                <c:pt idx="1554">
                  <c:v>9.7986962890624998</c:v>
                </c:pt>
                <c:pt idx="1555">
                  <c:v>9.8048798828125001</c:v>
                </c:pt>
                <c:pt idx="1556">
                  <c:v>9.8107607421874992</c:v>
                </c:pt>
                <c:pt idx="1557">
                  <c:v>9.8166406249999998</c:v>
                </c:pt>
                <c:pt idx="1558">
                  <c:v>9.8232636718750008</c:v>
                </c:pt>
                <c:pt idx="1559">
                  <c:v>9.8306289062500003</c:v>
                </c:pt>
                <c:pt idx="1560">
                  <c:v>9.8379941406249998</c:v>
                </c:pt>
                <c:pt idx="1561">
                  <c:v>9.8454785156250004</c:v>
                </c:pt>
                <c:pt idx="1562">
                  <c:v>9.8530810546875003</c:v>
                </c:pt>
                <c:pt idx="1563">
                  <c:v>9.8606835937500001</c:v>
                </c:pt>
                <c:pt idx="1564">
                  <c:v>9.8682861328125</c:v>
                </c:pt>
                <c:pt idx="1565">
                  <c:v>9.8748916015624992</c:v>
                </c:pt>
                <c:pt idx="1566">
                  <c:v>9.8805009765624998</c:v>
                </c:pt>
                <c:pt idx="1567">
                  <c:v>9.8861103515625004</c:v>
                </c:pt>
                <c:pt idx="1568">
                  <c:v>9.8922353515624994</c:v>
                </c:pt>
                <c:pt idx="1569">
                  <c:v>9.8988750000000003</c:v>
                </c:pt>
                <c:pt idx="1570">
                  <c:v>9.9043496093750001</c:v>
                </c:pt>
                <c:pt idx="1571">
                  <c:v>9.9086591796875005</c:v>
                </c:pt>
                <c:pt idx="1572">
                  <c:v>9.9137031249999996</c:v>
                </c:pt>
                <c:pt idx="1573">
                  <c:v>9.9194814453125009</c:v>
                </c:pt>
                <c:pt idx="1574">
                  <c:v>9.9248300781249998</c:v>
                </c:pt>
                <c:pt idx="1575">
                  <c:v>9.9297470703124997</c:v>
                </c:pt>
                <c:pt idx="1576">
                  <c:v>9.9346396484374999</c:v>
                </c:pt>
                <c:pt idx="1577">
                  <c:v>9.9395068359375003</c:v>
                </c:pt>
                <c:pt idx="1578">
                  <c:v>9.9450332031249999</c:v>
                </c:pt>
                <c:pt idx="1579">
                  <c:v>9.9516484374999994</c:v>
                </c:pt>
                <c:pt idx="1580">
                  <c:v>9.9586923828124991</c:v>
                </c:pt>
                <c:pt idx="1581">
                  <c:v>9.9656796874999998</c:v>
                </c:pt>
                <c:pt idx="1582">
                  <c:v>9.9726123046874999</c:v>
                </c:pt>
                <c:pt idx="1583">
                  <c:v>9.9795449218750001</c:v>
                </c:pt>
                <c:pt idx="1584">
                  <c:v>9.9864775390625002</c:v>
                </c:pt>
                <c:pt idx="1585">
                  <c:v>9.9934101562500004</c:v>
                </c:pt>
                <c:pt idx="1586">
                  <c:v>10.000221679687501</c:v>
                </c:pt>
                <c:pt idx="1587">
                  <c:v>10.006912109375</c:v>
                </c:pt>
                <c:pt idx="1588">
                  <c:v>10.013197265624999</c:v>
                </c:pt>
                <c:pt idx="1589">
                  <c:v>10.019076171875</c:v>
                </c:pt>
                <c:pt idx="1590">
                  <c:v>10.0257236328125</c:v>
                </c:pt>
                <c:pt idx="1591">
                  <c:v>10.033140625</c:v>
                </c:pt>
                <c:pt idx="1592">
                  <c:v>10.040556640625001</c:v>
                </c:pt>
                <c:pt idx="1593">
                  <c:v>10.0479736328125</c:v>
                </c:pt>
                <c:pt idx="1594">
                  <c:v>10.055389648437499</c:v>
                </c:pt>
                <c:pt idx="1595">
                  <c:v>10.0624580078125</c:v>
                </c:pt>
                <c:pt idx="1596">
                  <c:v>10.069177734375</c:v>
                </c:pt>
                <c:pt idx="1597">
                  <c:v>10.075898437499999</c:v>
                </c:pt>
                <c:pt idx="1598">
                  <c:v>10.082618164062501</c:v>
                </c:pt>
                <c:pt idx="1599">
                  <c:v>10.089755859375</c:v>
                </c:pt>
                <c:pt idx="1600">
                  <c:v>10.097310546875001</c:v>
                </c:pt>
                <c:pt idx="1601">
                  <c:v>10.104865234375</c:v>
                </c:pt>
                <c:pt idx="1602">
                  <c:v>10.112116210937501</c:v>
                </c:pt>
                <c:pt idx="1603">
                  <c:v>10.1190615234375</c:v>
                </c:pt>
                <c:pt idx="1604">
                  <c:v>10.126006835937501</c:v>
                </c:pt>
                <c:pt idx="1605">
                  <c:v>10.1329521484375</c:v>
                </c:pt>
                <c:pt idx="1606">
                  <c:v>10.139897460937499</c:v>
                </c:pt>
                <c:pt idx="1607">
                  <c:v>10.1464580078125</c:v>
                </c:pt>
                <c:pt idx="1608">
                  <c:v>10.1526328125</c:v>
                </c:pt>
                <c:pt idx="1609">
                  <c:v>10.158408203124999</c:v>
                </c:pt>
                <c:pt idx="1610">
                  <c:v>10.1637841796875</c:v>
                </c:pt>
                <c:pt idx="1611">
                  <c:v>10.1691611328125</c:v>
                </c:pt>
                <c:pt idx="1612">
                  <c:v>10.173883789062501</c:v>
                </c:pt>
                <c:pt idx="1613">
                  <c:v>10.1779521484375</c:v>
                </c:pt>
                <c:pt idx="1614">
                  <c:v>10.183546874999999</c:v>
                </c:pt>
                <c:pt idx="1615">
                  <c:v>10.190667968750001</c:v>
                </c:pt>
                <c:pt idx="1616">
                  <c:v>10.197255859375</c:v>
                </c:pt>
                <c:pt idx="1617">
                  <c:v>10.203311523437501</c:v>
                </c:pt>
                <c:pt idx="1618">
                  <c:v>10.2093671875</c:v>
                </c:pt>
                <c:pt idx="1619">
                  <c:v>10.2161357421875</c:v>
                </c:pt>
                <c:pt idx="1620">
                  <c:v>10.2236162109375</c:v>
                </c:pt>
                <c:pt idx="1621">
                  <c:v>10.2304072265625</c:v>
                </c:pt>
                <c:pt idx="1622">
                  <c:v>10.236874023437499</c:v>
                </c:pt>
                <c:pt idx="1623">
                  <c:v>10.2437041015625</c:v>
                </c:pt>
                <c:pt idx="1624">
                  <c:v>10.250387695312501</c:v>
                </c:pt>
                <c:pt idx="1625">
                  <c:v>10.2569248046875</c:v>
                </c:pt>
                <c:pt idx="1626">
                  <c:v>10.2634619140625</c:v>
                </c:pt>
                <c:pt idx="1627">
                  <c:v>10.269634765625</c:v>
                </c:pt>
                <c:pt idx="1628">
                  <c:v>10.2754453125</c:v>
                </c:pt>
                <c:pt idx="1629">
                  <c:v>10.281255859374999</c:v>
                </c:pt>
                <c:pt idx="1630">
                  <c:v>10.28623046875</c:v>
                </c:pt>
                <c:pt idx="1631">
                  <c:v>10.29037109375</c:v>
                </c:pt>
                <c:pt idx="1632">
                  <c:v>10.296037109375</c:v>
                </c:pt>
                <c:pt idx="1633">
                  <c:v>10.3032294921875</c:v>
                </c:pt>
                <c:pt idx="1634">
                  <c:v>10.309041015625001</c:v>
                </c:pt>
                <c:pt idx="1635">
                  <c:v>10.313472656249999</c:v>
                </c:pt>
                <c:pt idx="1636">
                  <c:v>10.3183408203125</c:v>
                </c:pt>
                <c:pt idx="1637">
                  <c:v>10.3236455078125</c:v>
                </c:pt>
                <c:pt idx="1638">
                  <c:v>10.329421875</c:v>
                </c:pt>
                <c:pt idx="1639">
                  <c:v>10.335744140625</c:v>
                </c:pt>
                <c:pt idx="1640">
                  <c:v>10.342501953125</c:v>
                </c:pt>
                <c:pt idx="1641">
                  <c:v>10.349255859375001</c:v>
                </c:pt>
                <c:pt idx="1642">
                  <c:v>10.35619140625</c:v>
                </c:pt>
                <c:pt idx="1643">
                  <c:v>10.3636728515625</c:v>
                </c:pt>
                <c:pt idx="1644">
                  <c:v>10.371154296875</c:v>
                </c:pt>
                <c:pt idx="1645">
                  <c:v>10.378634765625</c:v>
                </c:pt>
                <c:pt idx="1646">
                  <c:v>10.3860625</c:v>
                </c:pt>
                <c:pt idx="1647">
                  <c:v>10.393435546875001</c:v>
                </c:pt>
                <c:pt idx="1648">
                  <c:v>10.4008095703125</c:v>
                </c:pt>
                <c:pt idx="1649">
                  <c:v>10.408182617187499</c:v>
                </c:pt>
                <c:pt idx="1650">
                  <c:v>10.4156650390625</c:v>
                </c:pt>
                <c:pt idx="1651">
                  <c:v>10.423256835937501</c:v>
                </c:pt>
                <c:pt idx="1652">
                  <c:v>10.4308486328125</c:v>
                </c:pt>
                <c:pt idx="1653">
                  <c:v>10.438439453125</c:v>
                </c:pt>
                <c:pt idx="1654">
                  <c:v>10.4457587890625</c:v>
                </c:pt>
                <c:pt idx="1655">
                  <c:v>10.452805664062501</c:v>
                </c:pt>
                <c:pt idx="1656">
                  <c:v>10.459852539062499</c:v>
                </c:pt>
                <c:pt idx="1657">
                  <c:v>10.4668994140625</c:v>
                </c:pt>
                <c:pt idx="1658">
                  <c:v>10.474091796874999</c:v>
                </c:pt>
                <c:pt idx="1659">
                  <c:v>10.4814296875</c:v>
                </c:pt>
                <c:pt idx="1660">
                  <c:v>10.4880546875</c:v>
                </c:pt>
                <c:pt idx="1661">
                  <c:v>10.4939638671875</c:v>
                </c:pt>
                <c:pt idx="1662">
                  <c:v>10.499874023437499</c:v>
                </c:pt>
                <c:pt idx="1663">
                  <c:v>10.504791015625001</c:v>
                </c:pt>
                <c:pt idx="1664">
                  <c:v>10.5099677734375</c:v>
                </c:pt>
                <c:pt idx="1665">
                  <c:v>10.516396484375001</c:v>
                </c:pt>
                <c:pt idx="1666">
                  <c:v>10.5228251953125</c:v>
                </c:pt>
                <c:pt idx="1667">
                  <c:v>10.52925390625</c:v>
                </c:pt>
                <c:pt idx="1668">
                  <c:v>10.534647460937499</c:v>
                </c:pt>
                <c:pt idx="1669">
                  <c:v>10.539004882812501</c:v>
                </c:pt>
                <c:pt idx="1670">
                  <c:v>10.543326171875</c:v>
                </c:pt>
                <c:pt idx="1671">
                  <c:v>10.547612304687499</c:v>
                </c:pt>
                <c:pt idx="1672">
                  <c:v>10.552696289062499</c:v>
                </c:pt>
                <c:pt idx="1673">
                  <c:v>10.558581054687499</c:v>
                </c:pt>
                <c:pt idx="1674">
                  <c:v>10.5652998046875</c:v>
                </c:pt>
                <c:pt idx="1675">
                  <c:v>10.572565429687501</c:v>
                </c:pt>
                <c:pt idx="1676">
                  <c:v>10.5795390625</c:v>
                </c:pt>
                <c:pt idx="1677">
                  <c:v>10.586150390625001</c:v>
                </c:pt>
                <c:pt idx="1678">
                  <c:v>10.5923984375</c:v>
                </c:pt>
                <c:pt idx="1679">
                  <c:v>10.598427734375001</c:v>
                </c:pt>
                <c:pt idx="1680">
                  <c:v>10.603767578125</c:v>
                </c:pt>
                <c:pt idx="1681">
                  <c:v>10.608634765625</c:v>
                </c:pt>
                <c:pt idx="1682">
                  <c:v>10.6139375</c:v>
                </c:pt>
                <c:pt idx="1683">
                  <c:v>10.619675781250001</c:v>
                </c:pt>
                <c:pt idx="1684">
                  <c:v>10.625595703125001</c:v>
                </c:pt>
                <c:pt idx="1685">
                  <c:v>10.631697265625</c:v>
                </c:pt>
                <c:pt idx="1686">
                  <c:v>10.6377998046875</c:v>
                </c:pt>
                <c:pt idx="1687">
                  <c:v>10.6439013671875</c:v>
                </c:pt>
                <c:pt idx="1688">
                  <c:v>10.6494228515625</c:v>
                </c:pt>
                <c:pt idx="1689">
                  <c:v>10.6546904296875</c:v>
                </c:pt>
                <c:pt idx="1690">
                  <c:v>10.6602861328125</c:v>
                </c:pt>
                <c:pt idx="1691">
                  <c:v>10.6667900390625</c:v>
                </c:pt>
                <c:pt idx="1692">
                  <c:v>10.671863281249999</c:v>
                </c:pt>
                <c:pt idx="1693">
                  <c:v>10.6754599609375</c:v>
                </c:pt>
                <c:pt idx="1694">
                  <c:v>10.6799208984375</c:v>
                </c:pt>
                <c:pt idx="1695">
                  <c:v>10.683773437499999</c:v>
                </c:pt>
                <c:pt idx="1696">
                  <c:v>10.6877509765625</c:v>
                </c:pt>
                <c:pt idx="1697">
                  <c:v>10.692463867187501</c:v>
                </c:pt>
                <c:pt idx="1698">
                  <c:v>10.698264648437499</c:v>
                </c:pt>
                <c:pt idx="1699">
                  <c:v>10.70434375</c:v>
                </c:pt>
                <c:pt idx="1700">
                  <c:v>10.70961328125</c:v>
                </c:pt>
                <c:pt idx="1701">
                  <c:v>10.716049804687501</c:v>
                </c:pt>
                <c:pt idx="1702">
                  <c:v>10.7236513671875</c:v>
                </c:pt>
                <c:pt idx="1703">
                  <c:v>10.7312529296875</c:v>
                </c:pt>
                <c:pt idx="1704">
                  <c:v>10.7388544921875</c:v>
                </c:pt>
                <c:pt idx="1705">
                  <c:v>10.746634765625</c:v>
                </c:pt>
                <c:pt idx="1706">
                  <c:v>10.754590820312499</c:v>
                </c:pt>
                <c:pt idx="1707">
                  <c:v>10.7622353515625</c:v>
                </c:pt>
                <c:pt idx="1708">
                  <c:v>10.769568359375</c:v>
                </c:pt>
                <c:pt idx="1709">
                  <c:v>10.776900390625</c:v>
                </c:pt>
                <c:pt idx="1710">
                  <c:v>10.784443359375</c:v>
                </c:pt>
                <c:pt idx="1711">
                  <c:v>10.792198242187499</c:v>
                </c:pt>
                <c:pt idx="1712">
                  <c:v>10.8000390625</c:v>
                </c:pt>
                <c:pt idx="1713">
                  <c:v>10.8079658203125</c:v>
                </c:pt>
                <c:pt idx="1714">
                  <c:v>10.815892578125</c:v>
                </c:pt>
                <c:pt idx="1715">
                  <c:v>10.823820312500001</c:v>
                </c:pt>
                <c:pt idx="1716">
                  <c:v>10.831747070312501</c:v>
                </c:pt>
                <c:pt idx="1717">
                  <c:v>10.838599609375001</c:v>
                </c:pt>
                <c:pt idx="1718">
                  <c:v>10.8443779296875</c:v>
                </c:pt>
                <c:pt idx="1719">
                  <c:v>10.850992187499999</c:v>
                </c:pt>
                <c:pt idx="1720">
                  <c:v>10.858443359375</c:v>
                </c:pt>
                <c:pt idx="1721">
                  <c:v>10.864577148437499</c:v>
                </c:pt>
                <c:pt idx="1722">
                  <c:v>10.869392578125</c:v>
                </c:pt>
                <c:pt idx="1723">
                  <c:v>10.8752724609375</c:v>
                </c:pt>
                <c:pt idx="1724">
                  <c:v>10.882216796874999</c:v>
                </c:pt>
                <c:pt idx="1725">
                  <c:v>10.887818359375</c:v>
                </c:pt>
                <c:pt idx="1726">
                  <c:v>10.892078124999999</c:v>
                </c:pt>
                <c:pt idx="1727">
                  <c:v>10.8976787109375</c:v>
                </c:pt>
                <c:pt idx="1728">
                  <c:v>10.904623046875001</c:v>
                </c:pt>
                <c:pt idx="1729">
                  <c:v>10.91156640625</c:v>
                </c:pt>
                <c:pt idx="1730">
                  <c:v>10.9185107421875</c:v>
                </c:pt>
                <c:pt idx="1731">
                  <c:v>10.92574609375</c:v>
                </c:pt>
                <c:pt idx="1732">
                  <c:v>10.9332724609375</c:v>
                </c:pt>
                <c:pt idx="1733">
                  <c:v>10.940798828125001</c:v>
                </c:pt>
                <c:pt idx="1734">
                  <c:v>10.948325195312499</c:v>
                </c:pt>
                <c:pt idx="1735">
                  <c:v>10.954994140625001</c:v>
                </c:pt>
                <c:pt idx="1736">
                  <c:v>10.960806640625</c:v>
                </c:pt>
                <c:pt idx="1737">
                  <c:v>10.966619140624999</c:v>
                </c:pt>
                <c:pt idx="1738">
                  <c:v>10.97271875</c:v>
                </c:pt>
                <c:pt idx="1739">
                  <c:v>10.9791064453125</c:v>
                </c:pt>
                <c:pt idx="1740">
                  <c:v>10.9852392578125</c:v>
                </c:pt>
                <c:pt idx="1741">
                  <c:v>10.991119140625001</c:v>
                </c:pt>
                <c:pt idx="1742">
                  <c:v>10.997100585937501</c:v>
                </c:pt>
                <c:pt idx="1743">
                  <c:v>11.00318359375</c:v>
                </c:pt>
                <c:pt idx="1744">
                  <c:v>11.009265624999999</c:v>
                </c:pt>
                <c:pt idx="1745">
                  <c:v>11.01601953125</c:v>
                </c:pt>
                <c:pt idx="1746">
                  <c:v>11.0234453125</c:v>
                </c:pt>
                <c:pt idx="1747">
                  <c:v>11.030871093749999</c:v>
                </c:pt>
                <c:pt idx="1748">
                  <c:v>11.038296875</c:v>
                </c:pt>
                <c:pt idx="1749">
                  <c:v>11.045943359375</c:v>
                </c:pt>
                <c:pt idx="1750">
                  <c:v>11.053810546875001</c:v>
                </c:pt>
                <c:pt idx="1751">
                  <c:v>11.061677734374999</c:v>
                </c:pt>
                <c:pt idx="1752">
                  <c:v>11.0695439453125</c:v>
                </c:pt>
                <c:pt idx="1753">
                  <c:v>11.0774111328125</c:v>
                </c:pt>
                <c:pt idx="1754">
                  <c:v>11.084827148437499</c:v>
                </c:pt>
                <c:pt idx="1755">
                  <c:v>11.091793945312499</c:v>
                </c:pt>
                <c:pt idx="1756">
                  <c:v>11.098760742187499</c:v>
                </c:pt>
                <c:pt idx="1757">
                  <c:v>11.105184570312501</c:v>
                </c:pt>
                <c:pt idx="1758">
                  <c:v>11.11106640625</c:v>
                </c:pt>
                <c:pt idx="1759">
                  <c:v>11.1169794921875</c:v>
                </c:pt>
                <c:pt idx="1760">
                  <c:v>11.12292578125</c:v>
                </c:pt>
                <c:pt idx="1761">
                  <c:v>11.12887109375</c:v>
                </c:pt>
                <c:pt idx="1762">
                  <c:v>11.135590820312499</c:v>
                </c:pt>
                <c:pt idx="1763">
                  <c:v>11.143086914062501</c:v>
                </c:pt>
                <c:pt idx="1764">
                  <c:v>11.15058203125</c:v>
                </c:pt>
                <c:pt idx="1765">
                  <c:v>11.158077148437499</c:v>
                </c:pt>
                <c:pt idx="1766">
                  <c:v>11.164860351562499</c:v>
                </c:pt>
                <c:pt idx="1767">
                  <c:v>11.1709326171875</c:v>
                </c:pt>
                <c:pt idx="1768">
                  <c:v>11.177004882812501</c:v>
                </c:pt>
                <c:pt idx="1769">
                  <c:v>11.1835517578125</c:v>
                </c:pt>
                <c:pt idx="1770">
                  <c:v>11.190572265625001</c:v>
                </c:pt>
                <c:pt idx="1771">
                  <c:v>11.197974609375001</c:v>
                </c:pt>
                <c:pt idx="1772">
                  <c:v>11.205755859375</c:v>
                </c:pt>
                <c:pt idx="1773">
                  <c:v>11.212493164062501</c:v>
                </c:pt>
                <c:pt idx="1774">
                  <c:v>11.218185546875</c:v>
                </c:pt>
                <c:pt idx="1775">
                  <c:v>11.2246865234375</c:v>
                </c:pt>
                <c:pt idx="1776">
                  <c:v>11.231998046875001</c:v>
                </c:pt>
                <c:pt idx="1777">
                  <c:v>11.238493164062501</c:v>
                </c:pt>
                <c:pt idx="1778">
                  <c:v>11.244172851562499</c:v>
                </c:pt>
                <c:pt idx="1779">
                  <c:v>11.2498515625</c:v>
                </c:pt>
                <c:pt idx="1780">
                  <c:v>11.2549443359375</c:v>
                </c:pt>
                <c:pt idx="1781">
                  <c:v>11.259449218749999</c:v>
                </c:pt>
                <c:pt idx="1782">
                  <c:v>11.265224609375</c:v>
                </c:pt>
                <c:pt idx="1783">
                  <c:v>11.2715869140625</c:v>
                </c:pt>
                <c:pt idx="1784">
                  <c:v>11.277265625</c:v>
                </c:pt>
                <c:pt idx="1785">
                  <c:v>11.282944335937501</c:v>
                </c:pt>
                <c:pt idx="1786">
                  <c:v>11.28895703125</c:v>
                </c:pt>
                <c:pt idx="1787">
                  <c:v>11.2953046875</c:v>
                </c:pt>
                <c:pt idx="1788">
                  <c:v>11.3016513671875</c:v>
                </c:pt>
                <c:pt idx="1789">
                  <c:v>11.3079990234375</c:v>
                </c:pt>
                <c:pt idx="1790">
                  <c:v>11.314224609375</c:v>
                </c:pt>
                <c:pt idx="1791">
                  <c:v>11.3203291015625</c:v>
                </c:pt>
                <c:pt idx="1792">
                  <c:v>11.32643359375</c:v>
                </c:pt>
                <c:pt idx="1793">
                  <c:v>11.3325390625</c:v>
                </c:pt>
                <c:pt idx="1794">
                  <c:v>11.339490234375001</c:v>
                </c:pt>
                <c:pt idx="1795">
                  <c:v>11.3472880859375</c:v>
                </c:pt>
                <c:pt idx="1796">
                  <c:v>11.3550869140625</c:v>
                </c:pt>
                <c:pt idx="1797">
                  <c:v>11.362328124999999</c:v>
                </c:pt>
                <c:pt idx="1798">
                  <c:v>11.3690107421875</c:v>
                </c:pt>
                <c:pt idx="1799">
                  <c:v>11.376348632812499</c:v>
                </c:pt>
                <c:pt idx="1800">
                  <c:v>11.3843388671875</c:v>
                </c:pt>
                <c:pt idx="1801">
                  <c:v>11.3914951171875</c:v>
                </c:pt>
                <c:pt idx="1802">
                  <c:v>11.397815429687499</c:v>
                </c:pt>
                <c:pt idx="1803">
                  <c:v>11.404880859375</c:v>
                </c:pt>
                <c:pt idx="1804">
                  <c:v>11.412690429687499</c:v>
                </c:pt>
                <c:pt idx="1805">
                  <c:v>11.420500976562501</c:v>
                </c:pt>
                <c:pt idx="1806">
                  <c:v>11.428310546875</c:v>
                </c:pt>
                <c:pt idx="1807">
                  <c:v>11.435994140625001</c:v>
                </c:pt>
                <c:pt idx="1808">
                  <c:v>11.4435498046875</c:v>
                </c:pt>
                <c:pt idx="1809">
                  <c:v>11.451105468750001</c:v>
                </c:pt>
                <c:pt idx="1810">
                  <c:v>11.4586611328125</c:v>
                </c:pt>
                <c:pt idx="1811">
                  <c:v>11.466180664062501</c:v>
                </c:pt>
                <c:pt idx="1812">
                  <c:v>11.473664062499999</c:v>
                </c:pt>
                <c:pt idx="1813">
                  <c:v>11.4811474609375</c:v>
                </c:pt>
                <c:pt idx="1814">
                  <c:v>11.4886298828125</c:v>
                </c:pt>
                <c:pt idx="1815">
                  <c:v>11.496131835937501</c:v>
                </c:pt>
                <c:pt idx="1816">
                  <c:v>11.5036513671875</c:v>
                </c:pt>
                <c:pt idx="1817">
                  <c:v>11.5111708984375</c:v>
                </c:pt>
                <c:pt idx="1818">
                  <c:v>11.518690429687499</c:v>
                </c:pt>
                <c:pt idx="1819">
                  <c:v>11.526136718749999</c:v>
                </c:pt>
                <c:pt idx="1820">
                  <c:v>11.5335107421875</c:v>
                </c:pt>
                <c:pt idx="1821">
                  <c:v>11.540884765625</c:v>
                </c:pt>
                <c:pt idx="1822">
                  <c:v>11.548258789062499</c:v>
                </c:pt>
                <c:pt idx="1823">
                  <c:v>11.5539794921875</c:v>
                </c:pt>
                <c:pt idx="1824">
                  <c:v>11.558047851562501</c:v>
                </c:pt>
                <c:pt idx="1825">
                  <c:v>11.563569335937499</c:v>
                </c:pt>
                <c:pt idx="1826">
                  <c:v>11.570543945312499</c:v>
                </c:pt>
                <c:pt idx="1827">
                  <c:v>11.5778818359375</c:v>
                </c:pt>
                <c:pt idx="1828">
                  <c:v>11.58558203125</c:v>
                </c:pt>
                <c:pt idx="1829">
                  <c:v>11.593283203125001</c:v>
                </c:pt>
                <c:pt idx="1830">
                  <c:v>11.600983398437499</c:v>
                </c:pt>
                <c:pt idx="1831">
                  <c:v>11.6086845703125</c:v>
                </c:pt>
                <c:pt idx="1832">
                  <c:v>11.616240234375001</c:v>
                </c:pt>
                <c:pt idx="1833">
                  <c:v>11.6236494140625</c:v>
                </c:pt>
                <c:pt idx="1834">
                  <c:v>11.6310595703125</c:v>
                </c:pt>
                <c:pt idx="1835">
                  <c:v>11.6384697265625</c:v>
                </c:pt>
                <c:pt idx="1836">
                  <c:v>11.645879882812499</c:v>
                </c:pt>
                <c:pt idx="1837">
                  <c:v>11.653290039062499</c:v>
                </c:pt>
                <c:pt idx="1838">
                  <c:v>11.660700195312501</c:v>
                </c:pt>
                <c:pt idx="1839">
                  <c:v>11.6681103515625</c:v>
                </c:pt>
                <c:pt idx="1840">
                  <c:v>11.675810546875001</c:v>
                </c:pt>
                <c:pt idx="1841">
                  <c:v>11.6838017578125</c:v>
                </c:pt>
                <c:pt idx="1842">
                  <c:v>11.691792968750001</c:v>
                </c:pt>
                <c:pt idx="1843">
                  <c:v>11.6997841796875</c:v>
                </c:pt>
                <c:pt idx="1844">
                  <c:v>11.707775390625001</c:v>
                </c:pt>
                <c:pt idx="1845">
                  <c:v>11.715162109374999</c:v>
                </c:pt>
                <c:pt idx="1846">
                  <c:v>11.7219423828125</c:v>
                </c:pt>
                <c:pt idx="1847">
                  <c:v>11.7287236328125</c:v>
                </c:pt>
                <c:pt idx="1848">
                  <c:v>11.7358740234375</c:v>
                </c:pt>
                <c:pt idx="1849">
                  <c:v>11.743393554687501</c:v>
                </c:pt>
                <c:pt idx="1850">
                  <c:v>11.7509130859375</c:v>
                </c:pt>
                <c:pt idx="1851">
                  <c:v>11.7584326171875</c:v>
                </c:pt>
                <c:pt idx="1852">
                  <c:v>11.765916015625001</c:v>
                </c:pt>
                <c:pt idx="1853">
                  <c:v>11.773362304687501</c:v>
                </c:pt>
                <c:pt idx="1854">
                  <c:v>11.780809570312501</c:v>
                </c:pt>
                <c:pt idx="1855">
                  <c:v>11.788255859375001</c:v>
                </c:pt>
                <c:pt idx="1856">
                  <c:v>11.795903320312499</c:v>
                </c:pt>
                <c:pt idx="1857">
                  <c:v>11.803749023437501</c:v>
                </c:pt>
                <c:pt idx="1858">
                  <c:v>11.811595703125001</c:v>
                </c:pt>
                <c:pt idx="1859">
                  <c:v>11.8191513671875</c:v>
                </c:pt>
                <c:pt idx="1860">
                  <c:v>11.8264169921875</c:v>
                </c:pt>
                <c:pt idx="1861">
                  <c:v>11.833681640625</c:v>
                </c:pt>
                <c:pt idx="1862">
                  <c:v>11.840946289062501</c:v>
                </c:pt>
                <c:pt idx="1863">
                  <c:v>11.8482119140625</c:v>
                </c:pt>
                <c:pt idx="1864">
                  <c:v>11.855603515625001</c:v>
                </c:pt>
                <c:pt idx="1865">
                  <c:v>11.8631240234375</c:v>
                </c:pt>
                <c:pt idx="1866">
                  <c:v>11.870643554687501</c:v>
                </c:pt>
                <c:pt idx="1867">
                  <c:v>11.8781630859375</c:v>
                </c:pt>
                <c:pt idx="1868">
                  <c:v>11.885737304687501</c:v>
                </c:pt>
                <c:pt idx="1869">
                  <c:v>11.8933642578125</c:v>
                </c:pt>
                <c:pt idx="1870">
                  <c:v>11.9009921875</c:v>
                </c:pt>
                <c:pt idx="1871">
                  <c:v>11.9086201171875</c:v>
                </c:pt>
                <c:pt idx="1872">
                  <c:v>11.916138671875</c:v>
                </c:pt>
                <c:pt idx="1873">
                  <c:v>11.923548828125</c:v>
                </c:pt>
                <c:pt idx="1874">
                  <c:v>11.930958984375</c:v>
                </c:pt>
                <c:pt idx="1875">
                  <c:v>11.938369140624999</c:v>
                </c:pt>
                <c:pt idx="1876">
                  <c:v>11.94581640625</c:v>
                </c:pt>
                <c:pt idx="1877">
                  <c:v>11.953298828125</c:v>
                </c:pt>
                <c:pt idx="1878">
                  <c:v>11.9607822265625</c:v>
                </c:pt>
                <c:pt idx="1879">
                  <c:v>11.968264648437501</c:v>
                </c:pt>
                <c:pt idx="1880">
                  <c:v>11.9758017578125</c:v>
                </c:pt>
                <c:pt idx="1881">
                  <c:v>11.983394531249999</c:v>
                </c:pt>
                <c:pt idx="1882">
                  <c:v>11.990986328125</c:v>
                </c:pt>
                <c:pt idx="1883">
                  <c:v>11.998578125</c:v>
                </c:pt>
                <c:pt idx="1884">
                  <c:v>12.006097656250001</c:v>
                </c:pt>
                <c:pt idx="1885">
                  <c:v>12.013543945312501</c:v>
                </c:pt>
                <c:pt idx="1886">
                  <c:v>12.020990234375001</c:v>
                </c:pt>
                <c:pt idx="1887">
                  <c:v>12.028437500000001</c:v>
                </c:pt>
                <c:pt idx="1888">
                  <c:v>12.035883789062501</c:v>
                </c:pt>
                <c:pt idx="1889">
                  <c:v>12.043330078125001</c:v>
                </c:pt>
                <c:pt idx="1890">
                  <c:v>12.050777343749999</c:v>
                </c:pt>
                <c:pt idx="1891">
                  <c:v>12.058223632812499</c:v>
                </c:pt>
                <c:pt idx="1892">
                  <c:v>12.065669921874999</c:v>
                </c:pt>
                <c:pt idx="1893">
                  <c:v>12.073116210937499</c:v>
                </c:pt>
                <c:pt idx="1894">
                  <c:v>12.080562499999999</c:v>
                </c:pt>
                <c:pt idx="1895">
                  <c:v>12.088008789062499</c:v>
                </c:pt>
                <c:pt idx="1896">
                  <c:v>12.095491210937499</c:v>
                </c:pt>
                <c:pt idx="1897">
                  <c:v>12.1030107421875</c:v>
                </c:pt>
                <c:pt idx="1898">
                  <c:v>12.110530273437501</c:v>
                </c:pt>
                <c:pt idx="1899">
                  <c:v>12.118048828125</c:v>
                </c:pt>
                <c:pt idx="1900">
                  <c:v>12.125660156249999</c:v>
                </c:pt>
                <c:pt idx="1901">
                  <c:v>12.13336328125</c:v>
                </c:pt>
                <c:pt idx="1902">
                  <c:v>12.141065429687499</c:v>
                </c:pt>
                <c:pt idx="1903">
                  <c:v>12.1487685546875</c:v>
                </c:pt>
                <c:pt idx="1904">
                  <c:v>12.156107421874999</c:v>
                </c:pt>
                <c:pt idx="1905">
                  <c:v>12.163083984375</c:v>
                </c:pt>
                <c:pt idx="1906">
                  <c:v>12.1700595703125</c:v>
                </c:pt>
                <c:pt idx="1907">
                  <c:v>12.175690429687499</c:v>
                </c:pt>
                <c:pt idx="1908">
                  <c:v>12.1799765625</c:v>
                </c:pt>
                <c:pt idx="1909">
                  <c:v>12.185859375</c:v>
                </c:pt>
                <c:pt idx="1910">
                  <c:v>12.193338867187499</c:v>
                </c:pt>
                <c:pt idx="1911">
                  <c:v>12.200818359375001</c:v>
                </c:pt>
                <c:pt idx="1912">
                  <c:v>12.2082978515625</c:v>
                </c:pt>
                <c:pt idx="1913">
                  <c:v>12.215378906250001</c:v>
                </c:pt>
                <c:pt idx="1914">
                  <c:v>12.2220615234375</c:v>
                </c:pt>
                <c:pt idx="1915">
                  <c:v>12.2287431640625</c:v>
                </c:pt>
                <c:pt idx="1916">
                  <c:v>12.235451171875001</c:v>
                </c:pt>
                <c:pt idx="1917">
                  <c:v>12.242182617187501</c:v>
                </c:pt>
                <c:pt idx="1918">
                  <c:v>12.248915039062499</c:v>
                </c:pt>
                <c:pt idx="1919">
                  <c:v>12.255646484374999</c:v>
                </c:pt>
                <c:pt idx="1920">
                  <c:v>12.262378906249999</c:v>
                </c:pt>
                <c:pt idx="1921">
                  <c:v>12.269111328125</c:v>
                </c:pt>
                <c:pt idx="1922">
                  <c:v>12.276109375000001</c:v>
                </c:pt>
                <c:pt idx="1923">
                  <c:v>12.283374023437499</c:v>
                </c:pt>
                <c:pt idx="1924">
                  <c:v>12.2906396484375</c:v>
                </c:pt>
                <c:pt idx="1925">
                  <c:v>12.297904296875</c:v>
                </c:pt>
                <c:pt idx="1926">
                  <c:v>12.3052783203125</c:v>
                </c:pt>
                <c:pt idx="1927">
                  <c:v>12.31276171875</c:v>
                </c:pt>
                <c:pt idx="1928">
                  <c:v>12.320244140625</c:v>
                </c:pt>
                <c:pt idx="1929">
                  <c:v>12.327727539062501</c:v>
                </c:pt>
                <c:pt idx="1930">
                  <c:v>12.335337890625</c:v>
                </c:pt>
                <c:pt idx="1931">
                  <c:v>12.343075195312499</c:v>
                </c:pt>
                <c:pt idx="1932">
                  <c:v>12.3508134765625</c:v>
                </c:pt>
                <c:pt idx="1933">
                  <c:v>12.358550781250001</c:v>
                </c:pt>
                <c:pt idx="1934">
                  <c:v>12.366179687500001</c:v>
                </c:pt>
                <c:pt idx="1935">
                  <c:v>12.37369921875</c:v>
                </c:pt>
                <c:pt idx="1936">
                  <c:v>12.38121875</c:v>
                </c:pt>
                <c:pt idx="1937">
                  <c:v>12.388738281249999</c:v>
                </c:pt>
                <c:pt idx="1938">
                  <c:v>12.396112304687501</c:v>
                </c:pt>
                <c:pt idx="1939">
                  <c:v>12.403340820312501</c:v>
                </c:pt>
                <c:pt idx="1940">
                  <c:v>12.410569335937501</c:v>
                </c:pt>
                <c:pt idx="1941">
                  <c:v>12.417797851562501</c:v>
                </c:pt>
                <c:pt idx="1942">
                  <c:v>12.423917968750001</c:v>
                </c:pt>
                <c:pt idx="1943">
                  <c:v>12.428931640625001</c:v>
                </c:pt>
                <c:pt idx="1944">
                  <c:v>12.434871093750001</c:v>
                </c:pt>
                <c:pt idx="1945">
                  <c:v>12.44173828125</c:v>
                </c:pt>
                <c:pt idx="1946">
                  <c:v>12.448605468749999</c:v>
                </c:pt>
                <c:pt idx="1947">
                  <c:v>12.455473632812501</c:v>
                </c:pt>
                <c:pt idx="1948">
                  <c:v>12.462781250000001</c:v>
                </c:pt>
                <c:pt idx="1949">
                  <c:v>12.470529296875</c:v>
                </c:pt>
                <c:pt idx="1950">
                  <c:v>12.478277343749999</c:v>
                </c:pt>
                <c:pt idx="1951">
                  <c:v>12.4859091796875</c:v>
                </c:pt>
                <c:pt idx="1952">
                  <c:v>12.4934248046875</c:v>
                </c:pt>
                <c:pt idx="1953">
                  <c:v>12.50094140625</c:v>
                </c:pt>
                <c:pt idx="1954">
                  <c:v>12.50845703125</c:v>
                </c:pt>
                <c:pt idx="1955">
                  <c:v>12.515361328125</c:v>
                </c:pt>
                <c:pt idx="1956">
                  <c:v>12.521656249999999</c:v>
                </c:pt>
                <c:pt idx="1957">
                  <c:v>12.527950195312499</c:v>
                </c:pt>
                <c:pt idx="1958">
                  <c:v>12.5344873046875</c:v>
                </c:pt>
                <c:pt idx="1959">
                  <c:v>12.541267578125</c:v>
                </c:pt>
                <c:pt idx="1960">
                  <c:v>12.548047851562499</c:v>
                </c:pt>
                <c:pt idx="1961">
                  <c:v>12.5548271484375</c:v>
                </c:pt>
                <c:pt idx="1962">
                  <c:v>12.561607421874999</c:v>
                </c:pt>
                <c:pt idx="1963">
                  <c:v>12.5683876953125</c:v>
                </c:pt>
                <c:pt idx="1964">
                  <c:v>12.5756767578125</c:v>
                </c:pt>
                <c:pt idx="1965">
                  <c:v>12.583475585937499</c:v>
                </c:pt>
                <c:pt idx="1966">
                  <c:v>12.5912734375</c:v>
                </c:pt>
                <c:pt idx="1967">
                  <c:v>12.598080078124999</c:v>
                </c:pt>
                <c:pt idx="1968">
                  <c:v>12.603893554687501</c:v>
                </c:pt>
                <c:pt idx="1969">
                  <c:v>12.60898046875</c:v>
                </c:pt>
                <c:pt idx="1970">
                  <c:v>12.6133408203125</c:v>
                </c:pt>
                <c:pt idx="1971">
                  <c:v>12.618718749999999</c:v>
                </c:pt>
                <c:pt idx="1972">
                  <c:v>12.6243134765625</c:v>
                </c:pt>
                <c:pt idx="1973">
                  <c:v>12.629469726562499</c:v>
                </c:pt>
                <c:pt idx="1974">
                  <c:v>12.635352539062501</c:v>
                </c:pt>
                <c:pt idx="1975">
                  <c:v>12.641597656249999</c:v>
                </c:pt>
                <c:pt idx="1976">
                  <c:v>12.64784375</c:v>
                </c:pt>
                <c:pt idx="1977">
                  <c:v>12.6540888671875</c:v>
                </c:pt>
                <c:pt idx="1978">
                  <c:v>12.660371093749999</c:v>
                </c:pt>
                <c:pt idx="1979">
                  <c:v>12.666690429687501</c:v>
                </c:pt>
                <c:pt idx="1980">
                  <c:v>12.67341015625</c:v>
                </c:pt>
                <c:pt idx="1981">
                  <c:v>12.680529296874999</c:v>
                </c:pt>
                <c:pt idx="1982">
                  <c:v>12.6876484375</c:v>
                </c:pt>
                <c:pt idx="1983">
                  <c:v>12.694332031249999</c:v>
                </c:pt>
                <c:pt idx="1984">
                  <c:v>12.7009794921875</c:v>
                </c:pt>
                <c:pt idx="1985">
                  <c:v>12.708025390625</c:v>
                </c:pt>
                <c:pt idx="1986">
                  <c:v>12.715072265625</c:v>
                </c:pt>
                <c:pt idx="1987">
                  <c:v>12.722119140625001</c:v>
                </c:pt>
                <c:pt idx="1988">
                  <c:v>12.729166015624999</c:v>
                </c:pt>
                <c:pt idx="1989">
                  <c:v>12.736212890625</c:v>
                </c:pt>
                <c:pt idx="1990">
                  <c:v>12.742787109375</c:v>
                </c:pt>
                <c:pt idx="1991">
                  <c:v>12.748889648437499</c:v>
                </c:pt>
                <c:pt idx="1992">
                  <c:v>12.755627929687501</c:v>
                </c:pt>
                <c:pt idx="1993">
                  <c:v>12.7630029296875</c:v>
                </c:pt>
                <c:pt idx="1994">
                  <c:v>12.770376953125</c:v>
                </c:pt>
                <c:pt idx="1995">
                  <c:v>12.777750976562499</c:v>
                </c:pt>
                <c:pt idx="1996">
                  <c:v>12.785343749999999</c:v>
                </c:pt>
                <c:pt idx="1997">
                  <c:v>12.793155273437501</c:v>
                </c:pt>
                <c:pt idx="1998">
                  <c:v>12.8009658203125</c:v>
                </c:pt>
                <c:pt idx="1999">
                  <c:v>12.80877734375</c:v>
                </c:pt>
                <c:pt idx="2000">
                  <c:v>12.8164609375</c:v>
                </c:pt>
                <c:pt idx="2001">
                  <c:v>12.824017578125</c:v>
                </c:pt>
                <c:pt idx="2002">
                  <c:v>12.831574218749999</c:v>
                </c:pt>
                <c:pt idx="2003">
                  <c:v>12.8386220703125</c:v>
                </c:pt>
                <c:pt idx="2004">
                  <c:v>12.845669921875</c:v>
                </c:pt>
                <c:pt idx="2005">
                  <c:v>12.853224609374999</c:v>
                </c:pt>
                <c:pt idx="2006">
                  <c:v>12.8607802734375</c:v>
                </c:pt>
                <c:pt idx="2007">
                  <c:v>12.868335937499999</c:v>
                </c:pt>
                <c:pt idx="2008">
                  <c:v>12.876037109375</c:v>
                </c:pt>
                <c:pt idx="2009">
                  <c:v>12.8838828125</c:v>
                </c:pt>
                <c:pt idx="2010">
                  <c:v>12.891728515624999</c:v>
                </c:pt>
                <c:pt idx="2011">
                  <c:v>12.898375</c:v>
                </c:pt>
                <c:pt idx="2012">
                  <c:v>12.903823242187499</c:v>
                </c:pt>
                <c:pt idx="2013">
                  <c:v>12.91012890625</c:v>
                </c:pt>
                <c:pt idx="2014">
                  <c:v>12.917293945312499</c:v>
                </c:pt>
                <c:pt idx="2015">
                  <c:v>12.924458984375001</c:v>
                </c:pt>
                <c:pt idx="2016">
                  <c:v>12.931164062500001</c:v>
                </c:pt>
                <c:pt idx="2017">
                  <c:v>12.937156249999999</c:v>
                </c:pt>
                <c:pt idx="2018">
                  <c:v>12.942894531249999</c:v>
                </c:pt>
                <c:pt idx="2019">
                  <c:v>12.948499999999999</c:v>
                </c:pt>
                <c:pt idx="2020">
                  <c:v>12.95397265625</c:v>
                </c:pt>
                <c:pt idx="2021">
                  <c:v>12.9594453125</c:v>
                </c:pt>
                <c:pt idx="2022">
                  <c:v>12.965595703125</c:v>
                </c:pt>
                <c:pt idx="2023">
                  <c:v>12.972423828125001</c:v>
                </c:pt>
                <c:pt idx="2024">
                  <c:v>12.979252929687499</c:v>
                </c:pt>
                <c:pt idx="2025">
                  <c:v>12.98608203125</c:v>
                </c:pt>
                <c:pt idx="2026">
                  <c:v>12.9932158203125</c:v>
                </c:pt>
                <c:pt idx="2027">
                  <c:v>13.000654296875</c:v>
                </c:pt>
                <c:pt idx="2028">
                  <c:v>13.00809375</c:v>
                </c:pt>
                <c:pt idx="2029">
                  <c:v>13.015533203125001</c:v>
                </c:pt>
                <c:pt idx="2030">
                  <c:v>13.022971679687499</c:v>
                </c:pt>
                <c:pt idx="2031">
                  <c:v>13.030686523437501</c:v>
                </c:pt>
                <c:pt idx="2032">
                  <c:v>13.038677734375</c:v>
                </c:pt>
                <c:pt idx="2033">
                  <c:v>13.0450712890625</c:v>
                </c:pt>
                <c:pt idx="2034">
                  <c:v>13.0498662109375</c:v>
                </c:pt>
                <c:pt idx="2035">
                  <c:v>13.055986328125</c:v>
                </c:pt>
                <c:pt idx="2036">
                  <c:v>13.06343359375</c:v>
                </c:pt>
                <c:pt idx="2037">
                  <c:v>13.0708798828125</c:v>
                </c:pt>
                <c:pt idx="2038">
                  <c:v>13.078326171875</c:v>
                </c:pt>
                <c:pt idx="2039">
                  <c:v>13.0857724609375</c:v>
                </c:pt>
                <c:pt idx="2040">
                  <c:v>13.09321875</c:v>
                </c:pt>
                <c:pt idx="2041">
                  <c:v>13.1006650390625</c:v>
                </c:pt>
                <c:pt idx="2042">
                  <c:v>13.108111328125</c:v>
                </c:pt>
                <c:pt idx="2043">
                  <c:v>13.115629882812501</c:v>
                </c:pt>
                <c:pt idx="2044">
                  <c:v>13.1232216796875</c:v>
                </c:pt>
                <c:pt idx="2045">
                  <c:v>13.1308134765625</c:v>
                </c:pt>
                <c:pt idx="2046">
                  <c:v>13.138405273437501</c:v>
                </c:pt>
                <c:pt idx="2047">
                  <c:v>13.145978515625</c:v>
                </c:pt>
                <c:pt idx="2048">
                  <c:v>13.153534179687499</c:v>
                </c:pt>
                <c:pt idx="2049">
                  <c:v>13.1610888671875</c:v>
                </c:pt>
                <c:pt idx="2050">
                  <c:v>13.168644531249999</c:v>
                </c:pt>
                <c:pt idx="2051">
                  <c:v>13.176151367187501</c:v>
                </c:pt>
                <c:pt idx="2052">
                  <c:v>13.1836103515625</c:v>
                </c:pt>
                <c:pt idx="2053">
                  <c:v>13.191068359375</c:v>
                </c:pt>
                <c:pt idx="2054">
                  <c:v>13.198211914062499</c:v>
                </c:pt>
                <c:pt idx="2055">
                  <c:v>13.205404296875001</c:v>
                </c:pt>
                <c:pt idx="2056">
                  <c:v>13.212958984375</c:v>
                </c:pt>
                <c:pt idx="2057">
                  <c:v>13.220514648437501</c:v>
                </c:pt>
                <c:pt idx="2058">
                  <c:v>13.2280703125</c:v>
                </c:pt>
                <c:pt idx="2059">
                  <c:v>13.235607421875001</c:v>
                </c:pt>
                <c:pt idx="2060">
                  <c:v>13.243125976562499</c:v>
                </c:pt>
                <c:pt idx="2061">
                  <c:v>13.25064453125</c:v>
                </c:pt>
                <c:pt idx="2062">
                  <c:v>13.258164062500001</c:v>
                </c:pt>
                <c:pt idx="2063">
                  <c:v>13.265682617187499</c:v>
                </c:pt>
                <c:pt idx="2064">
                  <c:v>13.2732021484375</c:v>
                </c:pt>
                <c:pt idx="2065">
                  <c:v>13.280720703125001</c:v>
                </c:pt>
                <c:pt idx="2066">
                  <c:v>13.288239257812499</c:v>
                </c:pt>
                <c:pt idx="2067">
                  <c:v>13.295740234375</c:v>
                </c:pt>
                <c:pt idx="2068">
                  <c:v>13.3032236328125</c:v>
                </c:pt>
                <c:pt idx="2069">
                  <c:v>13.3107060546875</c:v>
                </c:pt>
                <c:pt idx="2070">
                  <c:v>13.318188476562501</c:v>
                </c:pt>
                <c:pt idx="2071">
                  <c:v>13.325670898437499</c:v>
                </c:pt>
                <c:pt idx="2072">
                  <c:v>13.333153320312499</c:v>
                </c:pt>
                <c:pt idx="2073">
                  <c:v>13.34063671875</c:v>
                </c:pt>
                <c:pt idx="2074">
                  <c:v>13.348119140625</c:v>
                </c:pt>
                <c:pt idx="2075">
                  <c:v>13.355673828124999</c:v>
                </c:pt>
                <c:pt idx="2076">
                  <c:v>13.363301757812501</c:v>
                </c:pt>
                <c:pt idx="2077">
                  <c:v>13.3709296875</c:v>
                </c:pt>
                <c:pt idx="2078">
                  <c:v>13.3785576171875</c:v>
                </c:pt>
                <c:pt idx="2079">
                  <c:v>13.3860400390625</c:v>
                </c:pt>
                <c:pt idx="2080">
                  <c:v>13.3933779296875</c:v>
                </c:pt>
                <c:pt idx="2081">
                  <c:v>13.40071484375</c:v>
                </c:pt>
                <c:pt idx="2082">
                  <c:v>13.408052734375</c:v>
                </c:pt>
                <c:pt idx="2083">
                  <c:v>13.415552734375</c:v>
                </c:pt>
                <c:pt idx="2084">
                  <c:v>13.4232177734375</c:v>
                </c:pt>
                <c:pt idx="2085">
                  <c:v>13.4308818359375</c:v>
                </c:pt>
                <c:pt idx="2086">
                  <c:v>13.4385458984375</c:v>
                </c:pt>
                <c:pt idx="2087">
                  <c:v>13.446065429687501</c:v>
                </c:pt>
                <c:pt idx="2088">
                  <c:v>13.4534384765625</c:v>
                </c:pt>
                <c:pt idx="2089">
                  <c:v>13.460811523437499</c:v>
                </c:pt>
                <c:pt idx="2090">
                  <c:v>13.4681845703125</c:v>
                </c:pt>
                <c:pt idx="2091">
                  <c:v>13.475660156249999</c:v>
                </c:pt>
                <c:pt idx="2092">
                  <c:v>13.483238281249999</c:v>
                </c:pt>
                <c:pt idx="2093">
                  <c:v>13.490815429687499</c:v>
                </c:pt>
                <c:pt idx="2094">
                  <c:v>13.4983935546875</c:v>
                </c:pt>
                <c:pt idx="2095">
                  <c:v>13.505919921875</c:v>
                </c:pt>
                <c:pt idx="2096">
                  <c:v>13.513395507812501</c:v>
                </c:pt>
                <c:pt idx="2097">
                  <c:v>13.5208720703125</c:v>
                </c:pt>
                <c:pt idx="2098">
                  <c:v>13.52834765625</c:v>
                </c:pt>
                <c:pt idx="2099">
                  <c:v>13.535823242187501</c:v>
                </c:pt>
                <c:pt idx="2100">
                  <c:v>13.5432998046875</c:v>
                </c:pt>
                <c:pt idx="2101">
                  <c:v>13.550775390625001</c:v>
                </c:pt>
                <c:pt idx="2102">
                  <c:v>13.558250976562499</c:v>
                </c:pt>
                <c:pt idx="2103">
                  <c:v>13.565676757812501</c:v>
                </c:pt>
                <c:pt idx="2104">
                  <c:v>13.57305078125</c:v>
                </c:pt>
                <c:pt idx="2105">
                  <c:v>13.5804248046875</c:v>
                </c:pt>
                <c:pt idx="2106">
                  <c:v>13.587799804687499</c:v>
                </c:pt>
                <c:pt idx="2107">
                  <c:v>13.595009765625001</c:v>
                </c:pt>
                <c:pt idx="2108">
                  <c:v>13.602054687500001</c:v>
                </c:pt>
                <c:pt idx="2109">
                  <c:v>13.609099609375001</c:v>
                </c:pt>
                <c:pt idx="2110">
                  <c:v>13.616144531250001</c:v>
                </c:pt>
                <c:pt idx="2111">
                  <c:v>13.622930664062499</c:v>
                </c:pt>
                <c:pt idx="2112">
                  <c:v>13.629458984375001</c:v>
                </c:pt>
                <c:pt idx="2113">
                  <c:v>13.6359873046875</c:v>
                </c:pt>
                <c:pt idx="2114">
                  <c:v>13.642515625</c:v>
                </c:pt>
                <c:pt idx="2115">
                  <c:v>13.649043945312499</c:v>
                </c:pt>
                <c:pt idx="2116">
                  <c:v>13.655842773437501</c:v>
                </c:pt>
                <c:pt idx="2117">
                  <c:v>13.6629130859375</c:v>
                </c:pt>
                <c:pt idx="2118">
                  <c:v>13.6699833984375</c:v>
                </c:pt>
                <c:pt idx="2119">
                  <c:v>13.6770537109375</c:v>
                </c:pt>
                <c:pt idx="2120">
                  <c:v>13.6845166015625</c:v>
                </c:pt>
                <c:pt idx="2121">
                  <c:v>13.692373046875</c:v>
                </c:pt>
                <c:pt idx="2122">
                  <c:v>13.700228515625</c:v>
                </c:pt>
                <c:pt idx="2123">
                  <c:v>13.7080849609375</c:v>
                </c:pt>
                <c:pt idx="2124">
                  <c:v>13.715738281249999</c:v>
                </c:pt>
                <c:pt idx="2125">
                  <c:v>13.7231884765625</c:v>
                </c:pt>
                <c:pt idx="2126">
                  <c:v>13.730638671875001</c:v>
                </c:pt>
                <c:pt idx="2127">
                  <c:v>13.73808984375</c:v>
                </c:pt>
                <c:pt idx="2128">
                  <c:v>13.7455966796875</c:v>
                </c:pt>
                <c:pt idx="2129">
                  <c:v>13.753161132812499</c:v>
                </c:pt>
                <c:pt idx="2130">
                  <c:v>13.7607265625</c:v>
                </c:pt>
                <c:pt idx="2131">
                  <c:v>13.768291015625</c:v>
                </c:pt>
                <c:pt idx="2132">
                  <c:v>13.775855468750001</c:v>
                </c:pt>
                <c:pt idx="2133">
                  <c:v>13.783419921875</c:v>
                </c:pt>
                <c:pt idx="2134">
                  <c:v>13.790984375000001</c:v>
                </c:pt>
                <c:pt idx="2135">
                  <c:v>13.798548828125</c:v>
                </c:pt>
                <c:pt idx="2136">
                  <c:v>13.8060224609375</c:v>
                </c:pt>
                <c:pt idx="2137">
                  <c:v>13.8134052734375</c:v>
                </c:pt>
                <c:pt idx="2138">
                  <c:v>13.820789062499999</c:v>
                </c:pt>
                <c:pt idx="2139">
                  <c:v>13.828171875000001</c:v>
                </c:pt>
                <c:pt idx="2140">
                  <c:v>13.8355546875</c:v>
                </c:pt>
                <c:pt idx="2141">
                  <c:v>13.8429375</c:v>
                </c:pt>
                <c:pt idx="2142">
                  <c:v>13.849298828125001</c:v>
                </c:pt>
                <c:pt idx="2143">
                  <c:v>13.854637695312499</c:v>
                </c:pt>
                <c:pt idx="2144">
                  <c:v>13.8599775390625</c:v>
                </c:pt>
                <c:pt idx="2145">
                  <c:v>13.866397460937501</c:v>
                </c:pt>
                <c:pt idx="2146">
                  <c:v>13.8738994140625</c:v>
                </c:pt>
                <c:pt idx="2147">
                  <c:v>13.8814013671875</c:v>
                </c:pt>
                <c:pt idx="2148">
                  <c:v>13.888903320312499</c:v>
                </c:pt>
                <c:pt idx="2149">
                  <c:v>13.89637890625</c:v>
                </c:pt>
                <c:pt idx="2150">
                  <c:v>13.903829101562501</c:v>
                </c:pt>
                <c:pt idx="2151">
                  <c:v>13.911278320312499</c:v>
                </c:pt>
                <c:pt idx="2152">
                  <c:v>13.918728515625</c:v>
                </c:pt>
                <c:pt idx="2153">
                  <c:v>13.925139648437501</c:v>
                </c:pt>
                <c:pt idx="2154">
                  <c:v>13.930511718749999</c:v>
                </c:pt>
                <c:pt idx="2155">
                  <c:v>13.9363408203125</c:v>
                </c:pt>
                <c:pt idx="2156">
                  <c:v>13.9426259765625</c:v>
                </c:pt>
                <c:pt idx="2157">
                  <c:v>13.9489111328125</c:v>
                </c:pt>
                <c:pt idx="2158">
                  <c:v>13.954925781249999</c:v>
                </c:pt>
                <c:pt idx="2159">
                  <c:v>13.960669921875001</c:v>
                </c:pt>
                <c:pt idx="2160">
                  <c:v>13.9664140625</c:v>
                </c:pt>
                <c:pt idx="2161">
                  <c:v>13.972048828125001</c:v>
                </c:pt>
                <c:pt idx="2162">
                  <c:v>13.9775732421875</c:v>
                </c:pt>
                <c:pt idx="2163">
                  <c:v>13.9843134765625</c:v>
                </c:pt>
                <c:pt idx="2164">
                  <c:v>13.992270507812499</c:v>
                </c:pt>
                <c:pt idx="2165">
                  <c:v>14.000228515625</c:v>
                </c:pt>
                <c:pt idx="2166">
                  <c:v>14.008185546875</c:v>
                </c:pt>
                <c:pt idx="2167">
                  <c:v>14.015395507812499</c:v>
                </c:pt>
                <c:pt idx="2168">
                  <c:v>14.021857421875</c:v>
                </c:pt>
                <c:pt idx="2169">
                  <c:v>14.0283203125</c:v>
                </c:pt>
                <c:pt idx="2170">
                  <c:v>14.0347822265625</c:v>
                </c:pt>
                <c:pt idx="2171">
                  <c:v>14.042004882812501</c:v>
                </c:pt>
                <c:pt idx="2172">
                  <c:v>14.0499873046875</c:v>
                </c:pt>
                <c:pt idx="2173">
                  <c:v>14.057969726562501</c:v>
                </c:pt>
                <c:pt idx="2174">
                  <c:v>14.065953125</c:v>
                </c:pt>
                <c:pt idx="2175">
                  <c:v>14.073935546874999</c:v>
                </c:pt>
                <c:pt idx="2176">
                  <c:v>14.08191796875</c:v>
                </c:pt>
                <c:pt idx="2177">
                  <c:v>14.089901367187499</c:v>
                </c:pt>
                <c:pt idx="2178">
                  <c:v>14.0978837890625</c:v>
                </c:pt>
                <c:pt idx="2179">
                  <c:v>14.1056005859375</c:v>
                </c:pt>
                <c:pt idx="2180">
                  <c:v>14.113051757812499</c:v>
                </c:pt>
                <c:pt idx="2181">
                  <c:v>14.120501953125</c:v>
                </c:pt>
                <c:pt idx="2182">
                  <c:v>14.127953124999999</c:v>
                </c:pt>
                <c:pt idx="2183">
                  <c:v>14.135467773437499</c:v>
                </c:pt>
                <c:pt idx="2184">
                  <c:v>14.143044921874999</c:v>
                </c:pt>
                <c:pt idx="2185">
                  <c:v>14.150622070312499</c:v>
                </c:pt>
                <c:pt idx="2186">
                  <c:v>14.158199218749999</c:v>
                </c:pt>
                <c:pt idx="2187">
                  <c:v>14.1649775390625</c:v>
                </c:pt>
                <c:pt idx="2188">
                  <c:v>14.1709580078125</c:v>
                </c:pt>
                <c:pt idx="2189">
                  <c:v>14.1769384765625</c:v>
                </c:pt>
                <c:pt idx="2190">
                  <c:v>14.1828681640625</c:v>
                </c:pt>
                <c:pt idx="2191">
                  <c:v>14.1887470703125</c:v>
                </c:pt>
                <c:pt idx="2192">
                  <c:v>14.1946259765625</c:v>
                </c:pt>
                <c:pt idx="2193">
                  <c:v>14.200582031250001</c:v>
                </c:pt>
                <c:pt idx="2194">
                  <c:v>14.20661328125</c:v>
                </c:pt>
                <c:pt idx="2195">
                  <c:v>14.21264453125</c:v>
                </c:pt>
                <c:pt idx="2196">
                  <c:v>14.218675781250001</c:v>
                </c:pt>
                <c:pt idx="2197">
                  <c:v>14.225466796875001</c:v>
                </c:pt>
                <c:pt idx="2198">
                  <c:v>14.233019531249999</c:v>
                </c:pt>
                <c:pt idx="2199">
                  <c:v>14.240571289062499</c:v>
                </c:pt>
                <c:pt idx="2200">
                  <c:v>14.248123046875</c:v>
                </c:pt>
                <c:pt idx="2201">
                  <c:v>14.254635742187499</c:v>
                </c:pt>
                <c:pt idx="2202">
                  <c:v>14.260110351562499</c:v>
                </c:pt>
                <c:pt idx="2203">
                  <c:v>14.265584960937501</c:v>
                </c:pt>
                <c:pt idx="2204">
                  <c:v>14.2716416015625</c:v>
                </c:pt>
                <c:pt idx="2205">
                  <c:v>14.278280273437501</c:v>
                </c:pt>
                <c:pt idx="2206">
                  <c:v>14.285388671874999</c:v>
                </c:pt>
                <c:pt idx="2207">
                  <c:v>14.292964843749999</c:v>
                </c:pt>
                <c:pt idx="2208">
                  <c:v>14.300541992187499</c:v>
                </c:pt>
                <c:pt idx="2209">
                  <c:v>14.308119140624999</c:v>
                </c:pt>
                <c:pt idx="2210">
                  <c:v>14.314011718750001</c:v>
                </c:pt>
                <c:pt idx="2211">
                  <c:v>14.3182177734375</c:v>
                </c:pt>
                <c:pt idx="2212">
                  <c:v>14.3241904296875</c:v>
                </c:pt>
                <c:pt idx="2213">
                  <c:v>14.3319287109375</c:v>
                </c:pt>
                <c:pt idx="2214">
                  <c:v>14.3396669921875</c:v>
                </c:pt>
                <c:pt idx="2215">
                  <c:v>14.347058593750001</c:v>
                </c:pt>
                <c:pt idx="2216">
                  <c:v>14.354104492187499</c:v>
                </c:pt>
                <c:pt idx="2217">
                  <c:v>14.361149414062499</c:v>
                </c:pt>
                <c:pt idx="2218">
                  <c:v>14.368195312499999</c:v>
                </c:pt>
                <c:pt idx="2219">
                  <c:v>14.3754873046875</c:v>
                </c:pt>
                <c:pt idx="2220">
                  <c:v>14.383027343749999</c:v>
                </c:pt>
                <c:pt idx="2221">
                  <c:v>14.39056640625</c:v>
                </c:pt>
                <c:pt idx="2222">
                  <c:v>14.39810546875</c:v>
                </c:pt>
                <c:pt idx="2223">
                  <c:v>14.405645507812499</c:v>
                </c:pt>
                <c:pt idx="2224">
                  <c:v>14.413184570312501</c:v>
                </c:pt>
                <c:pt idx="2225">
                  <c:v>14.420724609375</c:v>
                </c:pt>
                <c:pt idx="2226">
                  <c:v>14.428263671874999</c:v>
                </c:pt>
                <c:pt idx="2227">
                  <c:v>14.435654296875001</c:v>
                </c:pt>
                <c:pt idx="2228">
                  <c:v>14.442894531249999</c:v>
                </c:pt>
                <c:pt idx="2229">
                  <c:v>14.4501357421875</c:v>
                </c:pt>
                <c:pt idx="2230">
                  <c:v>14.457375976562499</c:v>
                </c:pt>
                <c:pt idx="2231">
                  <c:v>14.4646171875</c:v>
                </c:pt>
                <c:pt idx="2232">
                  <c:v>14.471857421875001</c:v>
                </c:pt>
                <c:pt idx="2233">
                  <c:v>14.4790986328125</c:v>
                </c:pt>
                <c:pt idx="2234">
                  <c:v>14.486368164062499</c:v>
                </c:pt>
                <c:pt idx="2235">
                  <c:v>14.49366796875</c:v>
                </c:pt>
                <c:pt idx="2236">
                  <c:v>14.4993447265625</c:v>
                </c:pt>
                <c:pt idx="2237">
                  <c:v>14.503400390625</c:v>
                </c:pt>
                <c:pt idx="2238">
                  <c:v>14.508115234375</c:v>
                </c:pt>
                <c:pt idx="2239">
                  <c:v>14.513490234375</c:v>
                </c:pt>
                <c:pt idx="2240">
                  <c:v>14.5188662109375</c:v>
                </c:pt>
                <c:pt idx="2241">
                  <c:v>14.5250517578125</c:v>
                </c:pt>
                <c:pt idx="2242">
                  <c:v>14.5310078125</c:v>
                </c:pt>
                <c:pt idx="2243">
                  <c:v>14.53592578125</c:v>
                </c:pt>
                <c:pt idx="2244">
                  <c:v>14.541604492187499</c:v>
                </c:pt>
                <c:pt idx="2245">
                  <c:v>14.5480439453125</c:v>
                </c:pt>
                <c:pt idx="2246">
                  <c:v>14.554637695312501</c:v>
                </c:pt>
                <c:pt idx="2247">
                  <c:v>14.5613837890625</c:v>
                </c:pt>
                <c:pt idx="2248">
                  <c:v>14.568129882812499</c:v>
                </c:pt>
                <c:pt idx="2249">
                  <c:v>14.574875976562501</c:v>
                </c:pt>
                <c:pt idx="2250">
                  <c:v>14.5800517578125</c:v>
                </c:pt>
                <c:pt idx="2251">
                  <c:v>14.5856240234375</c:v>
                </c:pt>
                <c:pt idx="2252">
                  <c:v>14.593161132812501</c:v>
                </c:pt>
                <c:pt idx="2253">
                  <c:v>14.6006982421875</c:v>
                </c:pt>
                <c:pt idx="2254">
                  <c:v>14.608235351562501</c:v>
                </c:pt>
                <c:pt idx="2255">
                  <c:v>14.615088867187501</c:v>
                </c:pt>
                <c:pt idx="2256">
                  <c:v>14.621259765625</c:v>
                </c:pt>
                <c:pt idx="2257">
                  <c:v>14.6274306640625</c:v>
                </c:pt>
                <c:pt idx="2258">
                  <c:v>14.63346484375</c:v>
                </c:pt>
                <c:pt idx="2259">
                  <c:v>14.639363281250001</c:v>
                </c:pt>
                <c:pt idx="2260">
                  <c:v>14.645958984375</c:v>
                </c:pt>
                <c:pt idx="2261">
                  <c:v>14.6532509765625</c:v>
                </c:pt>
                <c:pt idx="2262">
                  <c:v>14.660542968750001</c:v>
                </c:pt>
                <c:pt idx="2263">
                  <c:v>14.6678359375</c:v>
                </c:pt>
                <c:pt idx="2264">
                  <c:v>14.675167968749999</c:v>
                </c:pt>
                <c:pt idx="2265">
                  <c:v>14.6809873046875</c:v>
                </c:pt>
                <c:pt idx="2266">
                  <c:v>14.686265625000001</c:v>
                </c:pt>
                <c:pt idx="2267">
                  <c:v>14.692556640625</c:v>
                </c:pt>
                <c:pt idx="2268">
                  <c:v>14.698846679687501</c:v>
                </c:pt>
                <c:pt idx="2269">
                  <c:v>14.7048232421875</c:v>
                </c:pt>
                <c:pt idx="2270">
                  <c:v>14.710484375</c:v>
                </c:pt>
                <c:pt idx="2271">
                  <c:v>14.716146484375001</c:v>
                </c:pt>
                <c:pt idx="2272">
                  <c:v>14.72228125</c:v>
                </c:pt>
                <c:pt idx="2273">
                  <c:v>14.728887695312499</c:v>
                </c:pt>
                <c:pt idx="2274">
                  <c:v>14.735127929687501</c:v>
                </c:pt>
                <c:pt idx="2275">
                  <c:v>14.7410029296875</c:v>
                </c:pt>
                <c:pt idx="2276">
                  <c:v>14.746876953125</c:v>
                </c:pt>
                <c:pt idx="2277">
                  <c:v>14.753095703125</c:v>
                </c:pt>
                <c:pt idx="2278">
                  <c:v>14.758739257812501</c:v>
                </c:pt>
                <c:pt idx="2279">
                  <c:v>14.763458984374999</c:v>
                </c:pt>
                <c:pt idx="2280">
                  <c:v>14.768741210937501</c:v>
                </c:pt>
                <c:pt idx="2281">
                  <c:v>14.774583984375001</c:v>
                </c:pt>
                <c:pt idx="2282">
                  <c:v>14.780426757812499</c:v>
                </c:pt>
                <c:pt idx="2283">
                  <c:v>14.786890625</c:v>
                </c:pt>
                <c:pt idx="2284">
                  <c:v>14.793974609375001</c:v>
                </c:pt>
                <c:pt idx="2285">
                  <c:v>14.8010595703125</c:v>
                </c:pt>
                <c:pt idx="2286">
                  <c:v>14.808144531250001</c:v>
                </c:pt>
                <c:pt idx="2287">
                  <c:v>14.815173828124999</c:v>
                </c:pt>
                <c:pt idx="2288">
                  <c:v>14.822147460937501</c:v>
                </c:pt>
                <c:pt idx="2289">
                  <c:v>14.8291201171875</c:v>
                </c:pt>
                <c:pt idx="2290">
                  <c:v>14.836064453124999</c:v>
                </c:pt>
                <c:pt idx="2291">
                  <c:v>14.84298046875</c:v>
                </c:pt>
                <c:pt idx="2292">
                  <c:v>14.849896484375</c:v>
                </c:pt>
                <c:pt idx="2293">
                  <c:v>14.8568125</c:v>
                </c:pt>
                <c:pt idx="2294">
                  <c:v>14.8637275390625</c:v>
                </c:pt>
                <c:pt idx="2295">
                  <c:v>14.8705859375</c:v>
                </c:pt>
                <c:pt idx="2296">
                  <c:v>14.877385742187499</c:v>
                </c:pt>
                <c:pt idx="2297">
                  <c:v>14.884186523437499</c:v>
                </c:pt>
                <c:pt idx="2298">
                  <c:v>14.890986328125001</c:v>
                </c:pt>
                <c:pt idx="2299">
                  <c:v>14.897786132812501</c:v>
                </c:pt>
                <c:pt idx="2300">
                  <c:v>14.905182617187499</c:v>
                </c:pt>
                <c:pt idx="2301">
                  <c:v>14.913175781250001</c:v>
                </c:pt>
                <c:pt idx="2302">
                  <c:v>14.9201025390625</c:v>
                </c:pt>
                <c:pt idx="2303">
                  <c:v>14.92596484375</c:v>
                </c:pt>
                <c:pt idx="2304">
                  <c:v>14.931827148437501</c:v>
                </c:pt>
                <c:pt idx="2305">
                  <c:v>14.9385556640625</c:v>
                </c:pt>
                <c:pt idx="2306">
                  <c:v>14.946150390625</c:v>
                </c:pt>
                <c:pt idx="2307">
                  <c:v>14.9537451171875</c:v>
                </c:pt>
                <c:pt idx="2308">
                  <c:v>14.96133984375</c:v>
                </c:pt>
                <c:pt idx="2309">
                  <c:v>14.9686982421875</c:v>
                </c:pt>
                <c:pt idx="2310">
                  <c:v>14.9759326171875</c:v>
                </c:pt>
                <c:pt idx="2311">
                  <c:v>14.983279296875001</c:v>
                </c:pt>
                <c:pt idx="2312">
                  <c:v>14.9906259765625</c:v>
                </c:pt>
                <c:pt idx="2313">
                  <c:v>14.997972656250001</c:v>
                </c:pt>
                <c:pt idx="2314">
                  <c:v>15.0053193359375</c:v>
                </c:pt>
                <c:pt idx="2315">
                  <c:v>15.012666015624999</c:v>
                </c:pt>
                <c:pt idx="2316">
                  <c:v>15.0200126953125</c:v>
                </c:pt>
                <c:pt idx="2317">
                  <c:v>15.0273603515625</c:v>
                </c:pt>
                <c:pt idx="2318">
                  <c:v>15.034707031250001</c:v>
                </c:pt>
                <c:pt idx="2319">
                  <c:v>15.041395507812499</c:v>
                </c:pt>
                <c:pt idx="2320">
                  <c:v>15.04742578125</c:v>
                </c:pt>
                <c:pt idx="2321">
                  <c:v>15.05345703125</c:v>
                </c:pt>
                <c:pt idx="2322">
                  <c:v>15.059487304687501</c:v>
                </c:pt>
                <c:pt idx="2323">
                  <c:v>15.066208984375001</c:v>
                </c:pt>
                <c:pt idx="2324">
                  <c:v>15.073619140625</c:v>
                </c:pt>
                <c:pt idx="2325">
                  <c:v>15.0810302734375</c:v>
                </c:pt>
                <c:pt idx="2326">
                  <c:v>15.08844140625</c:v>
                </c:pt>
                <c:pt idx="2327">
                  <c:v>15.095888671875</c:v>
                </c:pt>
                <c:pt idx="2328">
                  <c:v>15.103372070312499</c:v>
                </c:pt>
                <c:pt idx="2329">
                  <c:v>15.11085546875</c:v>
                </c:pt>
                <c:pt idx="2330">
                  <c:v>15.11833984375</c:v>
                </c:pt>
                <c:pt idx="2331">
                  <c:v>15.125641601562499</c:v>
                </c:pt>
                <c:pt idx="2332">
                  <c:v>15.132762695312501</c:v>
                </c:pt>
                <c:pt idx="2333">
                  <c:v>15.1398828125</c:v>
                </c:pt>
                <c:pt idx="2334">
                  <c:v>15.145623046875</c:v>
                </c:pt>
                <c:pt idx="2335">
                  <c:v>15.149983398437501</c:v>
                </c:pt>
                <c:pt idx="2336">
                  <c:v>15.155749023437499</c:v>
                </c:pt>
                <c:pt idx="2337">
                  <c:v>15.1629189453125</c:v>
                </c:pt>
                <c:pt idx="2338">
                  <c:v>15.1700888671875</c:v>
                </c:pt>
                <c:pt idx="2339">
                  <c:v>15.1774384765625</c:v>
                </c:pt>
                <c:pt idx="2340">
                  <c:v>15.184968749999999</c:v>
                </c:pt>
                <c:pt idx="2341">
                  <c:v>15.192498046875</c:v>
                </c:pt>
                <c:pt idx="2342">
                  <c:v>15.2000283203125</c:v>
                </c:pt>
                <c:pt idx="2343">
                  <c:v>15.207557617187501</c:v>
                </c:pt>
                <c:pt idx="2344">
                  <c:v>15.213466796875</c:v>
                </c:pt>
                <c:pt idx="2345">
                  <c:v>15.217752929687499</c:v>
                </c:pt>
                <c:pt idx="2346">
                  <c:v>15.2236494140625</c:v>
                </c:pt>
                <c:pt idx="2347">
                  <c:v>15.23115625</c:v>
                </c:pt>
                <c:pt idx="2348">
                  <c:v>15.238662109374999</c:v>
                </c:pt>
                <c:pt idx="2349">
                  <c:v>15.24566015625</c:v>
                </c:pt>
                <c:pt idx="2350">
                  <c:v>15.252150390624999</c:v>
                </c:pt>
                <c:pt idx="2351">
                  <c:v>15.258640625</c:v>
                </c:pt>
                <c:pt idx="2352">
                  <c:v>15.264320312500001</c:v>
                </c:pt>
                <c:pt idx="2353">
                  <c:v>15.269188476562499</c:v>
                </c:pt>
                <c:pt idx="2354">
                  <c:v>15.274818359375001</c:v>
                </c:pt>
                <c:pt idx="2355">
                  <c:v>15.281210937499999</c:v>
                </c:pt>
                <c:pt idx="2356">
                  <c:v>15.287348632812501</c:v>
                </c:pt>
                <c:pt idx="2357">
                  <c:v>15.293232421875</c:v>
                </c:pt>
                <c:pt idx="2358">
                  <c:v>15.299644531249999</c:v>
                </c:pt>
                <c:pt idx="2359">
                  <c:v>15.306587890625</c:v>
                </c:pt>
                <c:pt idx="2360">
                  <c:v>15.3135302734375</c:v>
                </c:pt>
                <c:pt idx="2361">
                  <c:v>15.320472656250001</c:v>
                </c:pt>
                <c:pt idx="2362">
                  <c:v>15.327415039062499</c:v>
                </c:pt>
                <c:pt idx="2363">
                  <c:v>15.3343486328125</c:v>
                </c:pt>
                <c:pt idx="2364">
                  <c:v>15.3412734375</c:v>
                </c:pt>
                <c:pt idx="2365">
                  <c:v>15.348197265625</c:v>
                </c:pt>
                <c:pt idx="2366">
                  <c:v>15.355204101562499</c:v>
                </c:pt>
                <c:pt idx="2367">
                  <c:v>15.3622939453125</c:v>
                </c:pt>
                <c:pt idx="2368">
                  <c:v>15.3693828125</c:v>
                </c:pt>
                <c:pt idx="2369">
                  <c:v>15.3764716796875</c:v>
                </c:pt>
                <c:pt idx="2370">
                  <c:v>15.3835615234375</c:v>
                </c:pt>
                <c:pt idx="2371">
                  <c:v>15.389573242187501</c:v>
                </c:pt>
                <c:pt idx="2372">
                  <c:v>15.3957890625</c:v>
                </c:pt>
                <c:pt idx="2373">
                  <c:v>15.4032841796875</c:v>
                </c:pt>
                <c:pt idx="2374">
                  <c:v>15.410780273437499</c:v>
                </c:pt>
                <c:pt idx="2375">
                  <c:v>15.418275390625</c:v>
                </c:pt>
                <c:pt idx="2376">
                  <c:v>15.425826171875</c:v>
                </c:pt>
                <c:pt idx="2377">
                  <c:v>15.433432617187499</c:v>
                </c:pt>
                <c:pt idx="2378">
                  <c:v>15.4410390625</c:v>
                </c:pt>
                <c:pt idx="2379">
                  <c:v>15.4486455078125</c:v>
                </c:pt>
                <c:pt idx="2380">
                  <c:v>15.4560810546875</c:v>
                </c:pt>
                <c:pt idx="2381">
                  <c:v>15.463346679687501</c:v>
                </c:pt>
                <c:pt idx="2382">
                  <c:v>15.470612304687499</c:v>
                </c:pt>
                <c:pt idx="2383">
                  <c:v>15.477727539062499</c:v>
                </c:pt>
                <c:pt idx="2384">
                  <c:v>15.4846904296875</c:v>
                </c:pt>
                <c:pt idx="2385">
                  <c:v>15.491802734375</c:v>
                </c:pt>
                <c:pt idx="2386">
                  <c:v>15.499062500000001</c:v>
                </c:pt>
                <c:pt idx="2387">
                  <c:v>15.503649414062499</c:v>
                </c:pt>
                <c:pt idx="2388">
                  <c:v>15.507356445312499</c:v>
                </c:pt>
                <c:pt idx="2389">
                  <c:v>15.512858398437499</c:v>
                </c:pt>
                <c:pt idx="2390">
                  <c:v>15.518220703124999</c:v>
                </c:pt>
                <c:pt idx="2391">
                  <c:v>15.523443359374999</c:v>
                </c:pt>
                <c:pt idx="2392">
                  <c:v>15.529822265625</c:v>
                </c:pt>
                <c:pt idx="2393">
                  <c:v>15.537358398437499</c:v>
                </c:pt>
                <c:pt idx="2394">
                  <c:v>15.5449560546875</c:v>
                </c:pt>
                <c:pt idx="2395">
                  <c:v>15.552616210937501</c:v>
                </c:pt>
                <c:pt idx="2396">
                  <c:v>15.5602763671875</c:v>
                </c:pt>
                <c:pt idx="2397">
                  <c:v>15.567936523437499</c:v>
                </c:pt>
                <c:pt idx="2398">
                  <c:v>15.5757177734375</c:v>
                </c:pt>
                <c:pt idx="2399">
                  <c:v>15.5836201171875</c:v>
                </c:pt>
                <c:pt idx="2400">
                  <c:v>15.591522460937499</c:v>
                </c:pt>
                <c:pt idx="2401">
                  <c:v>15.599201171875</c:v>
                </c:pt>
                <c:pt idx="2402">
                  <c:v>15.606608398437499</c:v>
                </c:pt>
                <c:pt idx="2403">
                  <c:v>15.61396875</c:v>
                </c:pt>
                <c:pt idx="2404">
                  <c:v>15.621328125</c:v>
                </c:pt>
                <c:pt idx="2405">
                  <c:v>15.6286884765625</c:v>
                </c:pt>
                <c:pt idx="2406">
                  <c:v>15.635204101562501</c:v>
                </c:pt>
                <c:pt idx="2407">
                  <c:v>15.640876953125</c:v>
                </c:pt>
                <c:pt idx="2408">
                  <c:v>15.646549804687499</c:v>
                </c:pt>
                <c:pt idx="2409">
                  <c:v>15.651815429687501</c:v>
                </c:pt>
                <c:pt idx="2410">
                  <c:v>15.656673828124999</c:v>
                </c:pt>
                <c:pt idx="2411">
                  <c:v>15.66220703125</c:v>
                </c:pt>
                <c:pt idx="2412">
                  <c:v>15.6684150390625</c:v>
                </c:pt>
                <c:pt idx="2413">
                  <c:v>15.6746220703125</c:v>
                </c:pt>
                <c:pt idx="2414">
                  <c:v>15.681077148437501</c:v>
                </c:pt>
                <c:pt idx="2415">
                  <c:v>15.6877802734375</c:v>
                </c:pt>
                <c:pt idx="2416">
                  <c:v>15.694484375</c:v>
                </c:pt>
                <c:pt idx="2417">
                  <c:v>15.7018173828125</c:v>
                </c:pt>
                <c:pt idx="2418">
                  <c:v>15.7097802734375</c:v>
                </c:pt>
                <c:pt idx="2419">
                  <c:v>15.717742187500001</c:v>
                </c:pt>
                <c:pt idx="2420">
                  <c:v>15.725153320312501</c:v>
                </c:pt>
                <c:pt idx="2421">
                  <c:v>15.73201171875</c:v>
                </c:pt>
                <c:pt idx="2422">
                  <c:v>15.738146484374999</c:v>
                </c:pt>
                <c:pt idx="2423">
                  <c:v>15.7435576171875</c:v>
                </c:pt>
                <c:pt idx="2424">
                  <c:v>15.7489697265625</c:v>
                </c:pt>
                <c:pt idx="2425">
                  <c:v>15.755333984375</c:v>
                </c:pt>
                <c:pt idx="2426">
                  <c:v>15.76265234375</c:v>
                </c:pt>
                <c:pt idx="2427">
                  <c:v>15.7700263671875</c:v>
                </c:pt>
                <c:pt idx="2428">
                  <c:v>15.7774560546875</c:v>
                </c:pt>
                <c:pt idx="2429">
                  <c:v>15.7850009765625</c:v>
                </c:pt>
                <c:pt idx="2430">
                  <c:v>15.792659179687501</c:v>
                </c:pt>
                <c:pt idx="2431">
                  <c:v>15.8003173828125</c:v>
                </c:pt>
                <c:pt idx="2432">
                  <c:v>15.8079765625</c:v>
                </c:pt>
                <c:pt idx="2433">
                  <c:v>15.813977539062501</c:v>
                </c:pt>
                <c:pt idx="2434">
                  <c:v>15.818321289062499</c:v>
                </c:pt>
                <c:pt idx="2435">
                  <c:v>15.823580078125</c:v>
                </c:pt>
                <c:pt idx="2436">
                  <c:v>15.829811523437501</c:v>
                </c:pt>
                <c:pt idx="2437">
                  <c:v>15.8351865234375</c:v>
                </c:pt>
                <c:pt idx="2438">
                  <c:v>15.840044921875</c:v>
                </c:pt>
                <c:pt idx="2439">
                  <c:v>15.8454951171875</c:v>
                </c:pt>
                <c:pt idx="2440">
                  <c:v>15.851134765625</c:v>
                </c:pt>
                <c:pt idx="2441">
                  <c:v>15.8567744140625</c:v>
                </c:pt>
                <c:pt idx="2442">
                  <c:v>15.862223632812499</c:v>
                </c:pt>
                <c:pt idx="2443">
                  <c:v>15.868736328124999</c:v>
                </c:pt>
                <c:pt idx="2444">
                  <c:v>15.876504882812499</c:v>
                </c:pt>
                <c:pt idx="2445">
                  <c:v>15.884273437499999</c:v>
                </c:pt>
                <c:pt idx="2446">
                  <c:v>15.889643554687501</c:v>
                </c:pt>
                <c:pt idx="2447">
                  <c:v>15.893585937499999</c:v>
                </c:pt>
                <c:pt idx="2448">
                  <c:v>15.8985</c:v>
                </c:pt>
                <c:pt idx="2449">
                  <c:v>15.904900390625</c:v>
                </c:pt>
                <c:pt idx="2450">
                  <c:v>15.9127880859375</c:v>
                </c:pt>
                <c:pt idx="2451">
                  <c:v>15.920561523437501</c:v>
                </c:pt>
                <c:pt idx="2452">
                  <c:v>15.9282216796875</c:v>
                </c:pt>
                <c:pt idx="2453">
                  <c:v>15.9353701171875</c:v>
                </c:pt>
                <c:pt idx="2454">
                  <c:v>15.9420078125</c:v>
                </c:pt>
                <c:pt idx="2455">
                  <c:v>15.9486455078125</c:v>
                </c:pt>
                <c:pt idx="2456">
                  <c:v>15.955283203124999</c:v>
                </c:pt>
                <c:pt idx="2457">
                  <c:v>15.9619208984375</c:v>
                </c:pt>
                <c:pt idx="2458">
                  <c:v>15.968611328125</c:v>
                </c:pt>
                <c:pt idx="2459">
                  <c:v>15.975356445312499</c:v>
                </c:pt>
                <c:pt idx="2460">
                  <c:v>15.9821005859375</c:v>
                </c:pt>
                <c:pt idx="2461">
                  <c:v>15.988845703125</c:v>
                </c:pt>
                <c:pt idx="2462">
                  <c:v>15.995546875</c:v>
                </c:pt>
                <c:pt idx="2463">
                  <c:v>16.002205078125002</c:v>
                </c:pt>
                <c:pt idx="2464">
                  <c:v>16.008862304687501</c:v>
                </c:pt>
                <c:pt idx="2465">
                  <c:v>16.0155205078125</c:v>
                </c:pt>
                <c:pt idx="2466">
                  <c:v>16.020736328125</c:v>
                </c:pt>
                <c:pt idx="2467">
                  <c:v>16.025309570312501</c:v>
                </c:pt>
                <c:pt idx="2468">
                  <c:v>16.030682617187502</c:v>
                </c:pt>
                <c:pt idx="2469">
                  <c:v>16.036056640624999</c:v>
                </c:pt>
                <c:pt idx="2470">
                  <c:v>16.042173828125001</c:v>
                </c:pt>
                <c:pt idx="2471">
                  <c:v>16.049033203124999</c:v>
                </c:pt>
                <c:pt idx="2472">
                  <c:v>16.055416015624999</c:v>
                </c:pt>
                <c:pt idx="2473">
                  <c:v>16.061321289062501</c:v>
                </c:pt>
                <c:pt idx="2474">
                  <c:v>16.0672265625</c:v>
                </c:pt>
                <c:pt idx="2475">
                  <c:v>16.072902343749998</c:v>
                </c:pt>
                <c:pt idx="2476">
                  <c:v>16.078349609375</c:v>
                </c:pt>
                <c:pt idx="2477">
                  <c:v>16.083797851562501</c:v>
                </c:pt>
                <c:pt idx="2478">
                  <c:v>16.0890927734375</c:v>
                </c:pt>
                <c:pt idx="2479">
                  <c:v>16.094234374999999</c:v>
                </c:pt>
                <c:pt idx="2480">
                  <c:v>16.1001484375</c:v>
                </c:pt>
                <c:pt idx="2481">
                  <c:v>16.106834960937501</c:v>
                </c:pt>
                <c:pt idx="2482">
                  <c:v>16.113425781250001</c:v>
                </c:pt>
                <c:pt idx="2483">
                  <c:v>16.119922851562499</c:v>
                </c:pt>
                <c:pt idx="2484">
                  <c:v>16.126418945312501</c:v>
                </c:pt>
                <c:pt idx="2485">
                  <c:v>16.133518554687502</c:v>
                </c:pt>
                <c:pt idx="2486">
                  <c:v>16.1412197265625</c:v>
                </c:pt>
                <c:pt idx="2487">
                  <c:v>16.148921874999999</c:v>
                </c:pt>
                <c:pt idx="2488">
                  <c:v>16.155978515625002</c:v>
                </c:pt>
                <c:pt idx="2489">
                  <c:v>16.162391601562501</c:v>
                </c:pt>
                <c:pt idx="2490">
                  <c:v>16.1688046875</c:v>
                </c:pt>
                <c:pt idx="2491">
                  <c:v>16.175247070312501</c:v>
                </c:pt>
                <c:pt idx="2492">
                  <c:v>16.181719726562498</c:v>
                </c:pt>
                <c:pt idx="2493">
                  <c:v>16.188191406249999</c:v>
                </c:pt>
                <c:pt idx="2494">
                  <c:v>16.194664062499999</c:v>
                </c:pt>
                <c:pt idx="2495">
                  <c:v>16.199107421874999</c:v>
                </c:pt>
                <c:pt idx="2496">
                  <c:v>16.20317578125</c:v>
                </c:pt>
                <c:pt idx="2497">
                  <c:v>16.208557617187498</c:v>
                </c:pt>
                <c:pt idx="2498">
                  <c:v>16.213462890624999</c:v>
                </c:pt>
                <c:pt idx="2499">
                  <c:v>16.219422851562499</c:v>
                </c:pt>
                <c:pt idx="2500">
                  <c:v>16.226575195312499</c:v>
                </c:pt>
                <c:pt idx="2501">
                  <c:v>16.234101562500001</c:v>
                </c:pt>
                <c:pt idx="2502">
                  <c:v>16.242002929687501</c:v>
                </c:pt>
                <c:pt idx="2503">
                  <c:v>16.248724609375</c:v>
                </c:pt>
                <c:pt idx="2504">
                  <c:v>16.254265624999999</c:v>
                </c:pt>
                <c:pt idx="2505">
                  <c:v>16.259806640625001</c:v>
                </c:pt>
                <c:pt idx="2506">
                  <c:v>16.266483398437501</c:v>
                </c:pt>
                <c:pt idx="2507">
                  <c:v>16.274295898437501</c:v>
                </c:pt>
                <c:pt idx="2508">
                  <c:v>16.282107421875001</c:v>
                </c:pt>
                <c:pt idx="2509">
                  <c:v>16.289919921875001</c:v>
                </c:pt>
                <c:pt idx="2510">
                  <c:v>16.2977314453125</c:v>
                </c:pt>
                <c:pt idx="2511">
                  <c:v>16.3055439453125</c:v>
                </c:pt>
                <c:pt idx="2512">
                  <c:v>16.312600585937499</c:v>
                </c:pt>
                <c:pt idx="2513">
                  <c:v>16.31890234375</c:v>
                </c:pt>
                <c:pt idx="2514">
                  <c:v>16.325204101562498</c:v>
                </c:pt>
                <c:pt idx="2515">
                  <c:v>16.331505859375</c:v>
                </c:pt>
                <c:pt idx="2516">
                  <c:v>16.338216796874999</c:v>
                </c:pt>
                <c:pt idx="2517">
                  <c:v>16.3453359375</c:v>
                </c:pt>
                <c:pt idx="2518">
                  <c:v>16.352455078125001</c:v>
                </c:pt>
                <c:pt idx="2519">
                  <c:v>16.359574218750002</c:v>
                </c:pt>
                <c:pt idx="2520">
                  <c:v>16.366381835937499</c:v>
                </c:pt>
                <c:pt idx="2521">
                  <c:v>16.372876953125001</c:v>
                </c:pt>
                <c:pt idx="2522">
                  <c:v>16.379371093749999</c:v>
                </c:pt>
                <c:pt idx="2523">
                  <c:v>16.386298828125</c:v>
                </c:pt>
                <c:pt idx="2524">
                  <c:v>16.393656249999999</c:v>
                </c:pt>
                <c:pt idx="2525">
                  <c:v>16.401013671874999</c:v>
                </c:pt>
                <c:pt idx="2526">
                  <c:v>16.408371093749999</c:v>
                </c:pt>
                <c:pt idx="2527">
                  <c:v>16.415882812500001</c:v>
                </c:pt>
                <c:pt idx="2528">
                  <c:v>16.423546875</c:v>
                </c:pt>
                <c:pt idx="2529">
                  <c:v>16.431212890625002</c:v>
                </c:pt>
                <c:pt idx="2530">
                  <c:v>16.438876953125</c:v>
                </c:pt>
                <c:pt idx="2531">
                  <c:v>16.4464296875</c:v>
                </c:pt>
                <c:pt idx="2532">
                  <c:v>16.453873046875</c:v>
                </c:pt>
                <c:pt idx="2533">
                  <c:v>16.461316406249999</c:v>
                </c:pt>
                <c:pt idx="2534">
                  <c:v>16.468759765624998</c:v>
                </c:pt>
                <c:pt idx="2535">
                  <c:v>16.476203125000001</c:v>
                </c:pt>
                <c:pt idx="2536">
                  <c:v>16.483646484375001</c:v>
                </c:pt>
                <c:pt idx="2537">
                  <c:v>16.49108984375</c:v>
                </c:pt>
                <c:pt idx="2538">
                  <c:v>16.498531249999999</c:v>
                </c:pt>
                <c:pt idx="2539">
                  <c:v>16.506</c:v>
                </c:pt>
                <c:pt idx="2540">
                  <c:v>16.513494140624999</c:v>
                </c:pt>
                <c:pt idx="2541">
                  <c:v>16.520988281249998</c:v>
                </c:pt>
                <c:pt idx="2542">
                  <c:v>16.528482421875001</c:v>
                </c:pt>
                <c:pt idx="2543">
                  <c:v>16.535986328124999</c:v>
                </c:pt>
                <c:pt idx="2544">
                  <c:v>16.543498046875001</c:v>
                </c:pt>
                <c:pt idx="2545">
                  <c:v>16.5510078125</c:v>
                </c:pt>
                <c:pt idx="2546">
                  <c:v>16.558519531249999</c:v>
                </c:pt>
                <c:pt idx="2547">
                  <c:v>16.566031250000002</c:v>
                </c:pt>
                <c:pt idx="2548">
                  <c:v>16.573541015625</c:v>
                </c:pt>
                <c:pt idx="2549">
                  <c:v>16.581052734375</c:v>
                </c:pt>
                <c:pt idx="2550">
                  <c:v>16.588564453124999</c:v>
                </c:pt>
                <c:pt idx="2551">
                  <c:v>16.596152343749999</c:v>
                </c:pt>
                <c:pt idx="2552">
                  <c:v>16.603816406250001</c:v>
                </c:pt>
                <c:pt idx="2553">
                  <c:v>16.611480468749999</c:v>
                </c:pt>
                <c:pt idx="2554">
                  <c:v>16.619146484375001</c:v>
                </c:pt>
                <c:pt idx="2555">
                  <c:v>16.626724609375</c:v>
                </c:pt>
                <c:pt idx="2556">
                  <c:v>16.634218749999999</c:v>
                </c:pt>
                <c:pt idx="2557">
                  <c:v>16.641712890625001</c:v>
                </c:pt>
                <c:pt idx="2558">
                  <c:v>16.64920703125</c:v>
                </c:pt>
                <c:pt idx="2559">
                  <c:v>16.656701171875</c:v>
                </c:pt>
                <c:pt idx="2560">
                  <c:v>16.664195312499999</c:v>
                </c:pt>
                <c:pt idx="2561">
                  <c:v>16.671689453125001</c:v>
                </c:pt>
                <c:pt idx="2562">
                  <c:v>16.67918359375</c:v>
                </c:pt>
                <c:pt idx="2563">
                  <c:v>16.686695312499999</c:v>
                </c:pt>
                <c:pt idx="2564">
                  <c:v>16.694222656249998</c:v>
                </c:pt>
                <c:pt idx="2565">
                  <c:v>16.701751953125001</c:v>
                </c:pt>
                <c:pt idx="2566">
                  <c:v>16.709279296875</c:v>
                </c:pt>
                <c:pt idx="2567">
                  <c:v>16.716808593749999</c:v>
                </c:pt>
                <c:pt idx="2568">
                  <c:v>16.724335937500001</c:v>
                </c:pt>
                <c:pt idx="2569">
                  <c:v>16.731865234375</c:v>
                </c:pt>
                <c:pt idx="2570">
                  <c:v>16.739392578124999</c:v>
                </c:pt>
                <c:pt idx="2571">
                  <c:v>16.746898437500001</c:v>
                </c:pt>
                <c:pt idx="2572">
                  <c:v>16.754380859375001</c:v>
                </c:pt>
                <c:pt idx="2573">
                  <c:v>16.761863281250001</c:v>
                </c:pt>
                <c:pt idx="2574">
                  <c:v>16.769345703125001</c:v>
                </c:pt>
                <c:pt idx="2575">
                  <c:v>16.776830078124998</c:v>
                </c:pt>
                <c:pt idx="2576">
                  <c:v>16.784312499999999</c:v>
                </c:pt>
                <c:pt idx="2577">
                  <c:v>16.791794921874999</c:v>
                </c:pt>
                <c:pt idx="2578">
                  <c:v>16.799277343749999</c:v>
                </c:pt>
                <c:pt idx="2579">
                  <c:v>16.806759765624999</c:v>
                </c:pt>
                <c:pt idx="2580">
                  <c:v>16.8142421875</c:v>
                </c:pt>
                <c:pt idx="2581">
                  <c:v>16.8217265625</c:v>
                </c:pt>
                <c:pt idx="2582">
                  <c:v>16.829208984375001</c:v>
                </c:pt>
                <c:pt idx="2583">
                  <c:v>16.836730468750002</c:v>
                </c:pt>
                <c:pt idx="2584">
                  <c:v>16.84429296875</c:v>
                </c:pt>
                <c:pt idx="2585">
                  <c:v>16.851855468749999</c:v>
                </c:pt>
                <c:pt idx="2586">
                  <c:v>16.859417968750002</c:v>
                </c:pt>
                <c:pt idx="2587">
                  <c:v>16.86698046875</c:v>
                </c:pt>
                <c:pt idx="2588">
                  <c:v>16.874542968749999</c:v>
                </c:pt>
                <c:pt idx="2589">
                  <c:v>16.882003906249999</c:v>
                </c:pt>
                <c:pt idx="2590">
                  <c:v>16.889361328124998</c:v>
                </c:pt>
                <c:pt idx="2591">
                  <c:v>16.896720703124998</c:v>
                </c:pt>
                <c:pt idx="2592">
                  <c:v>16.904169921874999</c:v>
                </c:pt>
                <c:pt idx="2593">
                  <c:v>16.911708984375</c:v>
                </c:pt>
                <c:pt idx="2594">
                  <c:v>16.919250000000002</c:v>
                </c:pt>
                <c:pt idx="2595">
                  <c:v>16.926085937500002</c:v>
                </c:pt>
                <c:pt idx="2596">
                  <c:v>16.932218750000001</c:v>
                </c:pt>
                <c:pt idx="2597">
                  <c:v>16.938283203125</c:v>
                </c:pt>
                <c:pt idx="2598">
                  <c:v>16.944279296874999</c:v>
                </c:pt>
                <c:pt idx="2599">
                  <c:v>16.950275390624999</c:v>
                </c:pt>
                <c:pt idx="2600">
                  <c:v>16.956935546874998</c:v>
                </c:pt>
                <c:pt idx="2601">
                  <c:v>16.964259765624998</c:v>
                </c:pt>
                <c:pt idx="2602">
                  <c:v>16.971582031250001</c:v>
                </c:pt>
                <c:pt idx="2603">
                  <c:v>16.978906250000001</c:v>
                </c:pt>
                <c:pt idx="2604">
                  <c:v>16.986332031250001</c:v>
                </c:pt>
                <c:pt idx="2605">
                  <c:v>16.993861328125</c:v>
                </c:pt>
                <c:pt idx="2606">
                  <c:v>17.001388671874999</c:v>
                </c:pt>
                <c:pt idx="2607">
                  <c:v>17.008916015625001</c:v>
                </c:pt>
                <c:pt idx="2608">
                  <c:v>17.016291015625001</c:v>
                </c:pt>
                <c:pt idx="2609">
                  <c:v>17.023513671875001</c:v>
                </c:pt>
                <c:pt idx="2610">
                  <c:v>17.029441406250001</c:v>
                </c:pt>
                <c:pt idx="2611">
                  <c:v>17.03465234375</c:v>
                </c:pt>
                <c:pt idx="2612">
                  <c:v>17.040443359375001</c:v>
                </c:pt>
                <c:pt idx="2613">
                  <c:v>17.047068359375</c:v>
                </c:pt>
                <c:pt idx="2614">
                  <c:v>17.054529296875</c:v>
                </c:pt>
                <c:pt idx="2615">
                  <c:v>17.061988281249999</c:v>
                </c:pt>
                <c:pt idx="2616">
                  <c:v>17.069449218750002</c:v>
                </c:pt>
                <c:pt idx="2617">
                  <c:v>17.075732421874999</c:v>
                </c:pt>
                <c:pt idx="2618">
                  <c:v>17.080841796874999</c:v>
                </c:pt>
                <c:pt idx="2619">
                  <c:v>17.086972656250001</c:v>
                </c:pt>
                <c:pt idx="2620">
                  <c:v>17.094124999999998</c:v>
                </c:pt>
                <c:pt idx="2621">
                  <c:v>17.101312499999999</c:v>
                </c:pt>
                <c:pt idx="2622">
                  <c:v>17.108531249999999</c:v>
                </c:pt>
                <c:pt idx="2623">
                  <c:v>17.115343750000001</c:v>
                </c:pt>
                <c:pt idx="2624">
                  <c:v>17.121748046874998</c:v>
                </c:pt>
                <c:pt idx="2625">
                  <c:v>17.128542968750001</c:v>
                </c:pt>
                <c:pt idx="2626">
                  <c:v>17.135730468750001</c:v>
                </c:pt>
                <c:pt idx="2627">
                  <c:v>17.142917968750002</c:v>
                </c:pt>
                <c:pt idx="2628">
                  <c:v>17.150105468749999</c:v>
                </c:pt>
                <c:pt idx="2629">
                  <c:v>17.157677734375</c:v>
                </c:pt>
                <c:pt idx="2630">
                  <c:v>17.165634765625001</c:v>
                </c:pt>
                <c:pt idx="2631">
                  <c:v>17.173591796875002</c:v>
                </c:pt>
                <c:pt idx="2632">
                  <c:v>17.181548828124999</c:v>
                </c:pt>
                <c:pt idx="2633">
                  <c:v>17.1895078125</c:v>
                </c:pt>
                <c:pt idx="2634">
                  <c:v>17.197113281250001</c:v>
                </c:pt>
                <c:pt idx="2635">
                  <c:v>17.204369140625001</c:v>
                </c:pt>
                <c:pt idx="2636">
                  <c:v>17.211625000000002</c:v>
                </c:pt>
                <c:pt idx="2637">
                  <c:v>17.218880859374998</c:v>
                </c:pt>
                <c:pt idx="2638">
                  <c:v>17.225765625000001</c:v>
                </c:pt>
                <c:pt idx="2639">
                  <c:v>17.232277343749999</c:v>
                </c:pt>
                <c:pt idx="2640">
                  <c:v>17.238791015625001</c:v>
                </c:pt>
                <c:pt idx="2641">
                  <c:v>17.245304687499999</c:v>
                </c:pt>
                <c:pt idx="2642">
                  <c:v>17.251816406250001</c:v>
                </c:pt>
                <c:pt idx="2643">
                  <c:v>17.258087890624999</c:v>
                </c:pt>
                <c:pt idx="2644">
                  <c:v>17.264117187499998</c:v>
                </c:pt>
                <c:pt idx="2645">
                  <c:v>17.270146484375001</c:v>
                </c:pt>
                <c:pt idx="2646">
                  <c:v>17.27617578125</c:v>
                </c:pt>
                <c:pt idx="2647">
                  <c:v>17.282300781250001</c:v>
                </c:pt>
                <c:pt idx="2648">
                  <c:v>17.2885234375</c:v>
                </c:pt>
                <c:pt idx="2649">
                  <c:v>17.29474609375</c:v>
                </c:pt>
                <c:pt idx="2650">
                  <c:v>17.301673828125001</c:v>
                </c:pt>
                <c:pt idx="2651">
                  <c:v>17.309304687499999</c:v>
                </c:pt>
                <c:pt idx="2652">
                  <c:v>17.316917968750001</c:v>
                </c:pt>
                <c:pt idx="2653">
                  <c:v>17.324513671875</c:v>
                </c:pt>
                <c:pt idx="2654">
                  <c:v>17.332111328124999</c:v>
                </c:pt>
                <c:pt idx="2655">
                  <c:v>17.339707031250001</c:v>
                </c:pt>
                <c:pt idx="2656">
                  <c:v>17.347201171875</c:v>
                </c:pt>
                <c:pt idx="2657">
                  <c:v>17.354593749999999</c:v>
                </c:pt>
                <c:pt idx="2658">
                  <c:v>17.361984374999999</c:v>
                </c:pt>
                <c:pt idx="2659">
                  <c:v>17.369376953124998</c:v>
                </c:pt>
                <c:pt idx="2660">
                  <c:v>17.376820312500001</c:v>
                </c:pt>
                <c:pt idx="2661">
                  <c:v>17.384314453125</c:v>
                </c:pt>
                <c:pt idx="2662">
                  <c:v>17.39180859375</c:v>
                </c:pt>
                <c:pt idx="2663">
                  <c:v>17.399302734374999</c:v>
                </c:pt>
                <c:pt idx="2664">
                  <c:v>17.406710937500002</c:v>
                </c:pt>
                <c:pt idx="2665">
                  <c:v>17.414035156250002</c:v>
                </c:pt>
                <c:pt idx="2666">
                  <c:v>17.421359375000002</c:v>
                </c:pt>
                <c:pt idx="2667">
                  <c:v>17.428681640625001</c:v>
                </c:pt>
                <c:pt idx="2668">
                  <c:v>17.435749999999999</c:v>
                </c:pt>
                <c:pt idx="2669">
                  <c:v>17.442947265625001</c:v>
                </c:pt>
                <c:pt idx="2670">
                  <c:v>17.450533203125001</c:v>
                </c:pt>
                <c:pt idx="2671">
                  <c:v>17.458117187500001</c:v>
                </c:pt>
                <c:pt idx="2672">
                  <c:v>17.465111328125001</c:v>
                </c:pt>
                <c:pt idx="2673">
                  <c:v>17.47042578125</c:v>
                </c:pt>
                <c:pt idx="2674">
                  <c:v>17.475945312499999</c:v>
                </c:pt>
                <c:pt idx="2675">
                  <c:v>17.482484374999999</c:v>
                </c:pt>
                <c:pt idx="2676">
                  <c:v>17.487867187500001</c:v>
                </c:pt>
                <c:pt idx="2677">
                  <c:v>17.49321484375</c:v>
                </c:pt>
                <c:pt idx="2678">
                  <c:v>17.499414062500001</c:v>
                </c:pt>
                <c:pt idx="2679">
                  <c:v>17.50476171875</c:v>
                </c:pt>
                <c:pt idx="2680">
                  <c:v>17.510281249999998</c:v>
                </c:pt>
                <c:pt idx="2681">
                  <c:v>17.516820312499998</c:v>
                </c:pt>
                <c:pt idx="2682">
                  <c:v>17.523359374999998</c:v>
                </c:pt>
                <c:pt idx="2683">
                  <c:v>17.530558593750001</c:v>
                </c:pt>
                <c:pt idx="2684">
                  <c:v>17.538416015625</c:v>
                </c:pt>
                <c:pt idx="2685">
                  <c:v>17.546273437499998</c:v>
                </c:pt>
                <c:pt idx="2686">
                  <c:v>17.553648437500001</c:v>
                </c:pt>
                <c:pt idx="2687">
                  <c:v>17.560544921875</c:v>
                </c:pt>
                <c:pt idx="2688">
                  <c:v>17.567439453125001</c:v>
                </c:pt>
                <c:pt idx="2689">
                  <c:v>17.574333984374999</c:v>
                </c:pt>
                <c:pt idx="2690">
                  <c:v>17.58123046875</c:v>
                </c:pt>
                <c:pt idx="2691">
                  <c:v>17.588333984375002</c:v>
                </c:pt>
                <c:pt idx="2692">
                  <c:v>17.595646484374999</c:v>
                </c:pt>
                <c:pt idx="2693">
                  <c:v>17.60295703125</c:v>
                </c:pt>
                <c:pt idx="2694">
                  <c:v>17.610269531250001</c:v>
                </c:pt>
                <c:pt idx="2695">
                  <c:v>17.617582031249999</c:v>
                </c:pt>
                <c:pt idx="2696">
                  <c:v>17.62489453125</c:v>
                </c:pt>
                <c:pt idx="2697">
                  <c:v>17.632207031250001</c:v>
                </c:pt>
                <c:pt idx="2698">
                  <c:v>17.639519531249999</c:v>
                </c:pt>
                <c:pt idx="2699">
                  <c:v>17.64683203125</c:v>
                </c:pt>
                <c:pt idx="2700">
                  <c:v>17.653882812500001</c:v>
                </c:pt>
                <c:pt idx="2701">
                  <c:v>17.660671874999998</c:v>
                </c:pt>
                <c:pt idx="2702">
                  <c:v>17.6674609375</c:v>
                </c:pt>
                <c:pt idx="2703">
                  <c:v>17.674250000000001</c:v>
                </c:pt>
                <c:pt idx="2704">
                  <c:v>17.681041015624999</c:v>
                </c:pt>
                <c:pt idx="2705">
                  <c:v>17.687830078125</c:v>
                </c:pt>
                <c:pt idx="2706">
                  <c:v>17.694755859375</c:v>
                </c:pt>
                <c:pt idx="2707">
                  <c:v>17.701818359375</c:v>
                </c:pt>
                <c:pt idx="2708">
                  <c:v>17.708882812500001</c:v>
                </c:pt>
                <c:pt idx="2709">
                  <c:v>17.715945312500001</c:v>
                </c:pt>
                <c:pt idx="2710">
                  <c:v>17.723007812500001</c:v>
                </c:pt>
                <c:pt idx="2711">
                  <c:v>17.730072265625001</c:v>
                </c:pt>
                <c:pt idx="2712">
                  <c:v>17.737533203125</c:v>
                </c:pt>
                <c:pt idx="2713">
                  <c:v>17.745390624999999</c:v>
                </c:pt>
                <c:pt idx="2714">
                  <c:v>17.753250000000001</c:v>
                </c:pt>
                <c:pt idx="2715">
                  <c:v>17.761107421875</c:v>
                </c:pt>
                <c:pt idx="2716">
                  <c:v>17.768966796874999</c:v>
                </c:pt>
                <c:pt idx="2717">
                  <c:v>17.776824218750001</c:v>
                </c:pt>
                <c:pt idx="2718">
                  <c:v>17.784041015625</c:v>
                </c:pt>
                <c:pt idx="2719">
                  <c:v>17.790617187500001</c:v>
                </c:pt>
                <c:pt idx="2720">
                  <c:v>17.797191406250001</c:v>
                </c:pt>
                <c:pt idx="2721">
                  <c:v>17.803767578125001</c:v>
                </c:pt>
                <c:pt idx="2722">
                  <c:v>17.809984374999999</c:v>
                </c:pt>
                <c:pt idx="2723">
                  <c:v>17.816455078124999</c:v>
                </c:pt>
                <c:pt idx="2724">
                  <c:v>17.823541015625</c:v>
                </c:pt>
                <c:pt idx="2725">
                  <c:v>17.830625000000001</c:v>
                </c:pt>
                <c:pt idx="2726">
                  <c:v>17.837324218749998</c:v>
                </c:pt>
                <c:pt idx="2727">
                  <c:v>17.843636718749998</c:v>
                </c:pt>
                <c:pt idx="2728">
                  <c:v>17.849949218750002</c:v>
                </c:pt>
                <c:pt idx="2729">
                  <c:v>17.856375</c:v>
                </c:pt>
                <c:pt idx="2730">
                  <c:v>17.863505859375</c:v>
                </c:pt>
                <c:pt idx="2731">
                  <c:v>17.871226562499999</c:v>
                </c:pt>
                <c:pt idx="2732">
                  <c:v>17.878945312500001</c:v>
                </c:pt>
                <c:pt idx="2733">
                  <c:v>17.886462890625001</c:v>
                </c:pt>
                <c:pt idx="2734">
                  <c:v>17.893773437499998</c:v>
                </c:pt>
                <c:pt idx="2735">
                  <c:v>17.9010859375</c:v>
                </c:pt>
                <c:pt idx="2736">
                  <c:v>17.908488281250001</c:v>
                </c:pt>
                <c:pt idx="2737">
                  <c:v>17.91598046875</c:v>
                </c:pt>
                <c:pt idx="2738">
                  <c:v>17.923474609374999</c:v>
                </c:pt>
                <c:pt idx="2739">
                  <c:v>17.930966796875001</c:v>
                </c:pt>
                <c:pt idx="2740">
                  <c:v>17.9384609375</c:v>
                </c:pt>
                <c:pt idx="2741">
                  <c:v>17.945648437500001</c:v>
                </c:pt>
                <c:pt idx="2742">
                  <c:v>17.952527343749999</c:v>
                </c:pt>
                <c:pt idx="2743">
                  <c:v>17.959408203125001</c:v>
                </c:pt>
                <c:pt idx="2744">
                  <c:v>17.9662890625</c:v>
                </c:pt>
                <c:pt idx="2745">
                  <c:v>17.973169921875002</c:v>
                </c:pt>
                <c:pt idx="2746">
                  <c:v>17.980048828125</c:v>
                </c:pt>
                <c:pt idx="2747">
                  <c:v>17.986646484375001</c:v>
                </c:pt>
                <c:pt idx="2748">
                  <c:v>17.992958984375001</c:v>
                </c:pt>
                <c:pt idx="2749">
                  <c:v>17.999273437500001</c:v>
                </c:pt>
                <c:pt idx="2750">
                  <c:v>18.005658203125002</c:v>
                </c:pt>
                <c:pt idx="2751">
                  <c:v>18.012117187499999</c:v>
                </c:pt>
                <c:pt idx="2752">
                  <c:v>18.01857421875</c:v>
                </c:pt>
                <c:pt idx="2753">
                  <c:v>18.025033203124998</c:v>
                </c:pt>
                <c:pt idx="2754">
                  <c:v>18.0314921875</c:v>
                </c:pt>
                <c:pt idx="2755">
                  <c:v>18.038246093750001</c:v>
                </c:pt>
                <c:pt idx="2756">
                  <c:v>18.045296874999998</c:v>
                </c:pt>
                <c:pt idx="2757">
                  <c:v>18.052347656249999</c:v>
                </c:pt>
                <c:pt idx="2758">
                  <c:v>18.059398437500001</c:v>
                </c:pt>
                <c:pt idx="2759">
                  <c:v>18.066568359375001</c:v>
                </c:pt>
                <c:pt idx="2760">
                  <c:v>18.073857421875001</c:v>
                </c:pt>
                <c:pt idx="2761">
                  <c:v>18.081146484375001</c:v>
                </c:pt>
                <c:pt idx="2762">
                  <c:v>18.088435546875001</c:v>
                </c:pt>
                <c:pt idx="2763">
                  <c:v>18.09598046875</c:v>
                </c:pt>
                <c:pt idx="2764">
                  <c:v>18.103779296875</c:v>
                </c:pt>
                <c:pt idx="2765">
                  <c:v>18.111580078125002</c:v>
                </c:pt>
                <c:pt idx="2766">
                  <c:v>18.119378906249999</c:v>
                </c:pt>
                <c:pt idx="2767">
                  <c:v>18.127025390625001</c:v>
                </c:pt>
                <c:pt idx="2768">
                  <c:v>18.13451953125</c:v>
                </c:pt>
                <c:pt idx="2769">
                  <c:v>18.142013671874999</c:v>
                </c:pt>
                <c:pt idx="2770">
                  <c:v>18.149505859375001</c:v>
                </c:pt>
                <c:pt idx="2771">
                  <c:v>18.156847656250001</c:v>
                </c:pt>
                <c:pt idx="2772">
                  <c:v>18.164035156250002</c:v>
                </c:pt>
                <c:pt idx="2773">
                  <c:v>18.171222656249999</c:v>
                </c:pt>
                <c:pt idx="2774">
                  <c:v>18.178410156249999</c:v>
                </c:pt>
                <c:pt idx="2775">
                  <c:v>18.185802734374999</c:v>
                </c:pt>
                <c:pt idx="2776">
                  <c:v>18.193398437500001</c:v>
                </c:pt>
                <c:pt idx="2777">
                  <c:v>18.200994140624999</c:v>
                </c:pt>
                <c:pt idx="2778">
                  <c:v>18.208589843750001</c:v>
                </c:pt>
                <c:pt idx="2779">
                  <c:v>18.215931640625001</c:v>
                </c:pt>
                <c:pt idx="2780">
                  <c:v>18.223015624999999</c:v>
                </c:pt>
                <c:pt idx="2781">
                  <c:v>18.229306640625001</c:v>
                </c:pt>
                <c:pt idx="2782">
                  <c:v>18.234802734374998</c:v>
                </c:pt>
                <c:pt idx="2783">
                  <c:v>18.240298828124999</c:v>
                </c:pt>
                <c:pt idx="2784">
                  <c:v>18.245818359375001</c:v>
                </c:pt>
                <c:pt idx="2785">
                  <c:v>18.251361328125</c:v>
                </c:pt>
                <c:pt idx="2786">
                  <c:v>18.256904296875</c:v>
                </c:pt>
                <c:pt idx="2787">
                  <c:v>18.263378906250001</c:v>
                </c:pt>
                <c:pt idx="2788">
                  <c:v>18.27078515625</c:v>
                </c:pt>
                <c:pt idx="2789">
                  <c:v>18.278056640625</c:v>
                </c:pt>
                <c:pt idx="2790">
                  <c:v>18.285283203125001</c:v>
                </c:pt>
                <c:pt idx="2791">
                  <c:v>18.291511718750002</c:v>
                </c:pt>
                <c:pt idx="2792">
                  <c:v>18.296408203125001</c:v>
                </c:pt>
                <c:pt idx="2793">
                  <c:v>18.3020390625</c:v>
                </c:pt>
                <c:pt idx="2794">
                  <c:v>18.30864453125</c:v>
                </c:pt>
                <c:pt idx="2795">
                  <c:v>18.314910156250001</c:v>
                </c:pt>
                <c:pt idx="2796">
                  <c:v>18.3208359375</c:v>
                </c:pt>
                <c:pt idx="2797">
                  <c:v>18.326759765624999</c:v>
                </c:pt>
                <c:pt idx="2798">
                  <c:v>18.332361328125</c:v>
                </c:pt>
                <c:pt idx="2799">
                  <c:v>18.337636718750002</c:v>
                </c:pt>
                <c:pt idx="2800">
                  <c:v>18.3440625</c:v>
                </c:pt>
                <c:pt idx="2801">
                  <c:v>18.351636718750001</c:v>
                </c:pt>
                <c:pt idx="2802">
                  <c:v>18.359210937499999</c:v>
                </c:pt>
                <c:pt idx="2803">
                  <c:v>18.364517578125</c:v>
                </c:pt>
                <c:pt idx="2804">
                  <c:v>18.369603515624998</c:v>
                </c:pt>
                <c:pt idx="2805">
                  <c:v>18.376732421875001</c:v>
                </c:pt>
                <c:pt idx="2806">
                  <c:v>18.383861328125001</c:v>
                </c:pt>
                <c:pt idx="2807">
                  <c:v>18.391392578125</c:v>
                </c:pt>
                <c:pt idx="2808">
                  <c:v>18.399328125</c:v>
                </c:pt>
                <c:pt idx="2809">
                  <c:v>18.407263671875</c:v>
                </c:pt>
                <c:pt idx="2810">
                  <c:v>18.415197265625</c:v>
                </c:pt>
                <c:pt idx="2811">
                  <c:v>18.422396484375</c:v>
                </c:pt>
                <c:pt idx="2812">
                  <c:v>18.428857421875001</c:v>
                </c:pt>
                <c:pt idx="2813">
                  <c:v>18.435818359374998</c:v>
                </c:pt>
                <c:pt idx="2814">
                  <c:v>18.443277343750001</c:v>
                </c:pt>
                <c:pt idx="2815">
                  <c:v>18.450716796875</c:v>
                </c:pt>
                <c:pt idx="2816">
                  <c:v>18.458130859375</c:v>
                </c:pt>
                <c:pt idx="2817">
                  <c:v>18.465193359375</c:v>
                </c:pt>
                <c:pt idx="2818">
                  <c:v>18.471904296875</c:v>
                </c:pt>
                <c:pt idx="2819">
                  <c:v>18.478615234374999</c:v>
                </c:pt>
                <c:pt idx="2820">
                  <c:v>18.485326171874998</c:v>
                </c:pt>
                <c:pt idx="2821">
                  <c:v>18.492037109375001</c:v>
                </c:pt>
                <c:pt idx="2822">
                  <c:v>18.498541015625001</c:v>
                </c:pt>
                <c:pt idx="2823">
                  <c:v>18.504837890625002</c:v>
                </c:pt>
                <c:pt idx="2824">
                  <c:v>18.511134765624998</c:v>
                </c:pt>
                <c:pt idx="2825">
                  <c:v>18.517431640624999</c:v>
                </c:pt>
                <c:pt idx="2826">
                  <c:v>18.524285156249999</c:v>
                </c:pt>
                <c:pt idx="2827">
                  <c:v>18.531697265624999</c:v>
                </c:pt>
                <c:pt idx="2828">
                  <c:v>18.539109374999999</c:v>
                </c:pt>
                <c:pt idx="2829">
                  <c:v>18.546189453124999</c:v>
                </c:pt>
                <c:pt idx="2830">
                  <c:v>18.552937499999999</c:v>
                </c:pt>
                <c:pt idx="2831">
                  <c:v>18.559685546874999</c:v>
                </c:pt>
                <c:pt idx="2832">
                  <c:v>18.565751953125002</c:v>
                </c:pt>
                <c:pt idx="2833">
                  <c:v>18.571136718750001</c:v>
                </c:pt>
                <c:pt idx="2834">
                  <c:v>18.576523437500001</c:v>
                </c:pt>
                <c:pt idx="2835">
                  <c:v>18.58312890625</c:v>
                </c:pt>
                <c:pt idx="2836">
                  <c:v>18.590957031249999</c:v>
                </c:pt>
                <c:pt idx="2837">
                  <c:v>18.598783203124999</c:v>
                </c:pt>
                <c:pt idx="2838">
                  <c:v>18.60546875</c:v>
                </c:pt>
                <c:pt idx="2839">
                  <c:v>18.611015625</c:v>
                </c:pt>
                <c:pt idx="2840">
                  <c:v>18.616560546875</c:v>
                </c:pt>
                <c:pt idx="2841">
                  <c:v>18.62261328125</c:v>
                </c:pt>
                <c:pt idx="2842">
                  <c:v>18.629171875000001</c:v>
                </c:pt>
                <c:pt idx="2843">
                  <c:v>18.635177734374999</c:v>
                </c:pt>
                <c:pt idx="2844">
                  <c:v>18.640628906250001</c:v>
                </c:pt>
                <c:pt idx="2845">
                  <c:v>18.646078124999999</c:v>
                </c:pt>
                <c:pt idx="2846">
                  <c:v>18.651798828124999</c:v>
                </c:pt>
                <c:pt idx="2847">
                  <c:v>18.658103515625001</c:v>
                </c:pt>
                <c:pt idx="2848">
                  <c:v>18.6647265625</c:v>
                </c:pt>
                <c:pt idx="2849">
                  <c:v>18.671349609375</c:v>
                </c:pt>
                <c:pt idx="2850">
                  <c:v>18.678304687499999</c:v>
                </c:pt>
                <c:pt idx="2851">
                  <c:v>18.685593749999999</c:v>
                </c:pt>
                <c:pt idx="2852">
                  <c:v>18.692880859374998</c:v>
                </c:pt>
                <c:pt idx="2853">
                  <c:v>18.70001953125</c:v>
                </c:pt>
                <c:pt idx="2854">
                  <c:v>18.707007812499999</c:v>
                </c:pt>
                <c:pt idx="2855">
                  <c:v>18.713568359375</c:v>
                </c:pt>
                <c:pt idx="2856">
                  <c:v>18.719699218750002</c:v>
                </c:pt>
                <c:pt idx="2857">
                  <c:v>18.725830078125</c:v>
                </c:pt>
                <c:pt idx="2858">
                  <c:v>18.731960937499998</c:v>
                </c:pt>
                <c:pt idx="2859">
                  <c:v>18.737902343750001</c:v>
                </c:pt>
                <c:pt idx="2860">
                  <c:v>18.74365234375</c:v>
                </c:pt>
                <c:pt idx="2861">
                  <c:v>18.749394531250001</c:v>
                </c:pt>
                <c:pt idx="2862">
                  <c:v>18.755130859375001</c:v>
                </c:pt>
                <c:pt idx="2863">
                  <c:v>18.760867187500001</c:v>
                </c:pt>
                <c:pt idx="2864">
                  <c:v>18.76733203125</c:v>
                </c:pt>
                <c:pt idx="2865">
                  <c:v>18.774527343750002</c:v>
                </c:pt>
                <c:pt idx="2866">
                  <c:v>18.781720703125</c:v>
                </c:pt>
                <c:pt idx="2867">
                  <c:v>18.787433593749999</c:v>
                </c:pt>
                <c:pt idx="2868">
                  <c:v>18.791664062500001</c:v>
                </c:pt>
                <c:pt idx="2869">
                  <c:v>18.796917968750002</c:v>
                </c:pt>
                <c:pt idx="2870">
                  <c:v>18.803193359375001</c:v>
                </c:pt>
                <c:pt idx="2871">
                  <c:v>18.809466796875</c:v>
                </c:pt>
                <c:pt idx="2872">
                  <c:v>18.8161640625</c:v>
                </c:pt>
                <c:pt idx="2873">
                  <c:v>18.823281250000001</c:v>
                </c:pt>
                <c:pt idx="2874">
                  <c:v>18.830400390625002</c:v>
                </c:pt>
                <c:pt idx="2875">
                  <c:v>18.837517578124999</c:v>
                </c:pt>
                <c:pt idx="2876">
                  <c:v>18.844636718749999</c:v>
                </c:pt>
                <c:pt idx="2877">
                  <c:v>18.851755859375</c:v>
                </c:pt>
                <c:pt idx="2878">
                  <c:v>18.858873046875001</c:v>
                </c:pt>
                <c:pt idx="2879">
                  <c:v>18.865992187500002</c:v>
                </c:pt>
                <c:pt idx="2880">
                  <c:v>18.872355468750001</c:v>
                </c:pt>
                <c:pt idx="2881">
                  <c:v>18.87796484375</c:v>
                </c:pt>
                <c:pt idx="2882">
                  <c:v>18.884134765624999</c:v>
                </c:pt>
                <c:pt idx="2883">
                  <c:v>18.890865234374999</c:v>
                </c:pt>
                <c:pt idx="2884">
                  <c:v>18.897595703124999</c:v>
                </c:pt>
                <c:pt idx="2885">
                  <c:v>18.904326171874999</c:v>
                </c:pt>
                <c:pt idx="2886">
                  <c:v>18.911058593749999</c:v>
                </c:pt>
                <c:pt idx="2887">
                  <c:v>18.916228515625001</c:v>
                </c:pt>
                <c:pt idx="2888">
                  <c:v>18.919603515624999</c:v>
                </c:pt>
                <c:pt idx="2889">
                  <c:v>18.924310546874999</c:v>
                </c:pt>
                <c:pt idx="2890">
                  <c:v>18.931035156250001</c:v>
                </c:pt>
                <c:pt idx="2891">
                  <c:v>18.938212890625</c:v>
                </c:pt>
                <c:pt idx="2892">
                  <c:v>18.945302734375002</c:v>
                </c:pt>
                <c:pt idx="2893">
                  <c:v>18.9523046875</c:v>
                </c:pt>
                <c:pt idx="2894">
                  <c:v>18.959308593749999</c:v>
                </c:pt>
                <c:pt idx="2895">
                  <c:v>18.966373046874999</c:v>
                </c:pt>
                <c:pt idx="2896">
                  <c:v>18.973501953125002</c:v>
                </c:pt>
                <c:pt idx="2897">
                  <c:v>18.980632812500001</c:v>
                </c:pt>
                <c:pt idx="2898">
                  <c:v>18.985955078124999</c:v>
                </c:pt>
                <c:pt idx="2899">
                  <c:v>18.991111328125001</c:v>
                </c:pt>
                <c:pt idx="2900">
                  <c:v>18.997908203125</c:v>
                </c:pt>
                <c:pt idx="2901">
                  <c:v>19.004705078124999</c:v>
                </c:pt>
                <c:pt idx="2902">
                  <c:v>19.011501953124998</c:v>
                </c:pt>
                <c:pt idx="2903">
                  <c:v>19.018068359375</c:v>
                </c:pt>
                <c:pt idx="2904">
                  <c:v>19.024406249999998</c:v>
                </c:pt>
                <c:pt idx="2905">
                  <c:v>19.030744140625</c:v>
                </c:pt>
                <c:pt idx="2906">
                  <c:v>19.037658203125002</c:v>
                </c:pt>
                <c:pt idx="2907">
                  <c:v>19.0451484375</c:v>
                </c:pt>
                <c:pt idx="2908">
                  <c:v>19.052638671874998</c:v>
                </c:pt>
                <c:pt idx="2909">
                  <c:v>19.060130859375001</c:v>
                </c:pt>
                <c:pt idx="2910">
                  <c:v>19.067621093749999</c:v>
                </c:pt>
                <c:pt idx="2911">
                  <c:v>19.075111328125001</c:v>
                </c:pt>
                <c:pt idx="2912">
                  <c:v>19.082601562499999</c:v>
                </c:pt>
                <c:pt idx="2913">
                  <c:v>19.090091796875001</c:v>
                </c:pt>
                <c:pt idx="2914">
                  <c:v>19.097583984374999</c:v>
                </c:pt>
                <c:pt idx="2915">
                  <c:v>19.105074218750001</c:v>
                </c:pt>
                <c:pt idx="2916">
                  <c:v>19.111218749999999</c:v>
                </c:pt>
                <c:pt idx="2917">
                  <c:v>19.11601953125</c:v>
                </c:pt>
                <c:pt idx="2918">
                  <c:v>19.12166796875</c:v>
                </c:pt>
                <c:pt idx="2919">
                  <c:v>19.128164062500002</c:v>
                </c:pt>
                <c:pt idx="2920">
                  <c:v>19.134658203124999</c:v>
                </c:pt>
                <c:pt idx="2921">
                  <c:v>19.141589843750001</c:v>
                </c:pt>
                <c:pt idx="2922">
                  <c:v>19.148957031249999</c:v>
                </c:pt>
                <c:pt idx="2923">
                  <c:v>19.156111328125</c:v>
                </c:pt>
                <c:pt idx="2924">
                  <c:v>19.163048828125</c:v>
                </c:pt>
                <c:pt idx="2925">
                  <c:v>19.169988281249999</c:v>
                </c:pt>
                <c:pt idx="2926">
                  <c:v>19.176927734374999</c:v>
                </c:pt>
                <c:pt idx="2927">
                  <c:v>19.184294921875001</c:v>
                </c:pt>
                <c:pt idx="2928">
                  <c:v>19.192089843750001</c:v>
                </c:pt>
                <c:pt idx="2929">
                  <c:v>19.199884765625001</c:v>
                </c:pt>
                <c:pt idx="2930">
                  <c:v>19.207181640624999</c:v>
                </c:pt>
                <c:pt idx="2931">
                  <c:v>19.213978515625001</c:v>
                </c:pt>
                <c:pt idx="2932">
                  <c:v>19.2210859375</c:v>
                </c:pt>
                <c:pt idx="2933">
                  <c:v>19.228501953125001</c:v>
                </c:pt>
                <c:pt idx="2934">
                  <c:v>19.234937500000001</c:v>
                </c:pt>
                <c:pt idx="2935">
                  <c:v>19.240388671874999</c:v>
                </c:pt>
                <c:pt idx="2936">
                  <c:v>19.245839843750002</c:v>
                </c:pt>
                <c:pt idx="2937">
                  <c:v>19.252083984374998</c:v>
                </c:pt>
                <c:pt idx="2938">
                  <c:v>19.25912109375</c:v>
                </c:pt>
                <c:pt idx="2939">
                  <c:v>19.266396484375001</c:v>
                </c:pt>
                <c:pt idx="2940">
                  <c:v>19.27390625</c:v>
                </c:pt>
                <c:pt idx="2941">
                  <c:v>19.281324218750001</c:v>
                </c:pt>
                <c:pt idx="2942">
                  <c:v>19.28864453125</c:v>
                </c:pt>
                <c:pt idx="2943">
                  <c:v>19.294777343749999</c:v>
                </c:pt>
                <c:pt idx="2944">
                  <c:v>19.299720703125001</c:v>
                </c:pt>
                <c:pt idx="2945">
                  <c:v>19.304736328124999</c:v>
                </c:pt>
                <c:pt idx="2946">
                  <c:v>19.309824218749998</c:v>
                </c:pt>
                <c:pt idx="2947">
                  <c:v>19.313935546875001</c:v>
                </c:pt>
                <c:pt idx="2948">
                  <c:v>19.3185</c:v>
                </c:pt>
                <c:pt idx="2949">
                  <c:v>19.324345703125001</c:v>
                </c:pt>
                <c:pt idx="2950">
                  <c:v>19.330416015625001</c:v>
                </c:pt>
                <c:pt idx="2951">
                  <c:v>19.336855468749999</c:v>
                </c:pt>
                <c:pt idx="2952">
                  <c:v>19.343292968749999</c:v>
                </c:pt>
                <c:pt idx="2953">
                  <c:v>19.349732421875</c:v>
                </c:pt>
                <c:pt idx="2954">
                  <c:v>19.356291015625001</c:v>
                </c:pt>
                <c:pt idx="2955">
                  <c:v>19.362966796875</c:v>
                </c:pt>
                <c:pt idx="2956">
                  <c:v>19.369642578124999</c:v>
                </c:pt>
                <c:pt idx="2957">
                  <c:v>19.376318359374999</c:v>
                </c:pt>
                <c:pt idx="2958">
                  <c:v>19.381224609375</c:v>
                </c:pt>
                <c:pt idx="2959">
                  <c:v>19.385808593749999</c:v>
                </c:pt>
                <c:pt idx="2960">
                  <c:v>19.39184375</c:v>
                </c:pt>
                <c:pt idx="2961">
                  <c:v>19.39780859375</c:v>
                </c:pt>
                <c:pt idx="2962">
                  <c:v>19.403701171874999</c:v>
                </c:pt>
                <c:pt idx="2963">
                  <c:v>19.409593749999999</c:v>
                </c:pt>
                <c:pt idx="2964">
                  <c:v>19.415748046874999</c:v>
                </c:pt>
                <c:pt idx="2965">
                  <c:v>19.422166015624999</c:v>
                </c:pt>
                <c:pt idx="2966">
                  <c:v>19.428582031249999</c:v>
                </c:pt>
                <c:pt idx="2967">
                  <c:v>19.434999999999999</c:v>
                </c:pt>
                <c:pt idx="2968">
                  <c:v>19.441267578125</c:v>
                </c:pt>
                <c:pt idx="2969">
                  <c:v>19.447384765624999</c:v>
                </c:pt>
                <c:pt idx="2970">
                  <c:v>19.453503906249999</c:v>
                </c:pt>
                <c:pt idx="2971">
                  <c:v>19.459248046875</c:v>
                </c:pt>
                <c:pt idx="2972">
                  <c:v>19.464621093750001</c:v>
                </c:pt>
                <c:pt idx="2973">
                  <c:v>19.471111328125001</c:v>
                </c:pt>
                <c:pt idx="2974">
                  <c:v>19.478716796874998</c:v>
                </c:pt>
                <c:pt idx="2975">
                  <c:v>19.486322265624999</c:v>
                </c:pt>
                <c:pt idx="2976">
                  <c:v>19.493927734374999</c:v>
                </c:pt>
                <c:pt idx="2977">
                  <c:v>19.501533203125</c:v>
                </c:pt>
                <c:pt idx="2978">
                  <c:v>19.508882812500001</c:v>
                </c:pt>
                <c:pt idx="2979">
                  <c:v>19.515980468750001</c:v>
                </c:pt>
                <c:pt idx="2980">
                  <c:v>19.523076171875001</c:v>
                </c:pt>
                <c:pt idx="2981">
                  <c:v>19.53037890625</c:v>
                </c:pt>
                <c:pt idx="2982">
                  <c:v>19.537888671874999</c:v>
                </c:pt>
                <c:pt idx="2983">
                  <c:v>19.545398437500001</c:v>
                </c:pt>
                <c:pt idx="2984">
                  <c:v>19.552324218750002</c:v>
                </c:pt>
                <c:pt idx="2985">
                  <c:v>19.558669921875001</c:v>
                </c:pt>
                <c:pt idx="2986">
                  <c:v>19.565015625000001</c:v>
                </c:pt>
                <c:pt idx="2987">
                  <c:v>19.571361328125001</c:v>
                </c:pt>
                <c:pt idx="2988">
                  <c:v>19.577591796875002</c:v>
                </c:pt>
                <c:pt idx="2989">
                  <c:v>19.58370703125</c:v>
                </c:pt>
                <c:pt idx="2990">
                  <c:v>19.589822265624999</c:v>
                </c:pt>
                <c:pt idx="2991">
                  <c:v>19.596279296875</c:v>
                </c:pt>
                <c:pt idx="2992">
                  <c:v>19.603076171874999</c:v>
                </c:pt>
                <c:pt idx="2993">
                  <c:v>19.609871093750002</c:v>
                </c:pt>
                <c:pt idx="2994">
                  <c:v>19.616667968750001</c:v>
                </c:pt>
                <c:pt idx="2995">
                  <c:v>19.623679687500001</c:v>
                </c:pt>
                <c:pt idx="2996">
                  <c:v>19.630904296874998</c:v>
                </c:pt>
                <c:pt idx="2997">
                  <c:v>19.63812890625</c:v>
                </c:pt>
                <c:pt idx="2998">
                  <c:v>19.644523437499998</c:v>
                </c:pt>
                <c:pt idx="2999">
                  <c:v>19.650083984375001</c:v>
                </c:pt>
                <c:pt idx="3000">
                  <c:v>19.656537109375002</c:v>
                </c:pt>
                <c:pt idx="3001">
                  <c:v>19.663880859374999</c:v>
                </c:pt>
                <c:pt idx="3002">
                  <c:v>19.671224609374999</c:v>
                </c:pt>
                <c:pt idx="3003">
                  <c:v>19.6785703125</c:v>
                </c:pt>
                <c:pt idx="3004">
                  <c:v>19.686021484375001</c:v>
                </c:pt>
                <c:pt idx="3005">
                  <c:v>19.693580078124999</c:v>
                </c:pt>
                <c:pt idx="3006">
                  <c:v>19.701138671875</c:v>
                </c:pt>
                <c:pt idx="3007">
                  <c:v>19.708697265624998</c:v>
                </c:pt>
                <c:pt idx="3008">
                  <c:v>19.716023437499999</c:v>
                </c:pt>
                <c:pt idx="3009">
                  <c:v>19.723117187500002</c:v>
                </c:pt>
                <c:pt idx="3010">
                  <c:v>19.730210937500001</c:v>
                </c:pt>
                <c:pt idx="3011">
                  <c:v>19.7373046875</c:v>
                </c:pt>
                <c:pt idx="3012">
                  <c:v>19.744398437499999</c:v>
                </c:pt>
                <c:pt idx="3013">
                  <c:v>19.750250000000001</c:v>
                </c:pt>
                <c:pt idx="3014">
                  <c:v>19.754859374999999</c:v>
                </c:pt>
                <c:pt idx="3015">
                  <c:v>19.760033203125001</c:v>
                </c:pt>
                <c:pt idx="3016">
                  <c:v>19.765767578125001</c:v>
                </c:pt>
                <c:pt idx="3017">
                  <c:v>19.771501953125</c:v>
                </c:pt>
                <c:pt idx="3018">
                  <c:v>19.7775546875</c:v>
                </c:pt>
                <c:pt idx="3019">
                  <c:v>19.783923828125001</c:v>
                </c:pt>
                <c:pt idx="3020">
                  <c:v>19.790496093750001</c:v>
                </c:pt>
                <c:pt idx="3021">
                  <c:v>19.797269531249999</c:v>
                </c:pt>
                <c:pt idx="3022">
                  <c:v>19.80404296875</c:v>
                </c:pt>
                <c:pt idx="3023">
                  <c:v>19.810814453125001</c:v>
                </c:pt>
                <c:pt idx="3024">
                  <c:v>19.818099609375</c:v>
                </c:pt>
                <c:pt idx="3025">
                  <c:v>19.82589453125</c:v>
                </c:pt>
                <c:pt idx="3026">
                  <c:v>19.833691406250001</c:v>
                </c:pt>
                <c:pt idx="3027">
                  <c:v>19.840843750000001</c:v>
                </c:pt>
                <c:pt idx="3028">
                  <c:v>19.847355468749999</c:v>
                </c:pt>
                <c:pt idx="3029">
                  <c:v>19.853867187500001</c:v>
                </c:pt>
                <c:pt idx="3030">
                  <c:v>19.860378906249998</c:v>
                </c:pt>
                <c:pt idx="3031">
                  <c:v>19.866992187499999</c:v>
                </c:pt>
                <c:pt idx="3032">
                  <c:v>19.8737109375</c:v>
                </c:pt>
                <c:pt idx="3033">
                  <c:v>19.880427734375001</c:v>
                </c:pt>
                <c:pt idx="3034">
                  <c:v>19.886765624999999</c:v>
                </c:pt>
                <c:pt idx="3035">
                  <c:v>19.892722656250001</c:v>
                </c:pt>
                <c:pt idx="3036">
                  <c:v>19.8986796875</c:v>
                </c:pt>
                <c:pt idx="3037">
                  <c:v>19.904152343749999</c:v>
                </c:pt>
                <c:pt idx="3038">
                  <c:v>19.90914453125</c:v>
                </c:pt>
                <c:pt idx="3039">
                  <c:v>19.914158203125002</c:v>
                </c:pt>
                <c:pt idx="3040">
                  <c:v>19.919195312500001</c:v>
                </c:pt>
                <c:pt idx="3041">
                  <c:v>19.925636718749999</c:v>
                </c:pt>
                <c:pt idx="3042">
                  <c:v>19.933478515625001</c:v>
                </c:pt>
                <c:pt idx="3043">
                  <c:v>19.9413203125</c:v>
                </c:pt>
                <c:pt idx="3044">
                  <c:v>19.9491640625</c:v>
                </c:pt>
                <c:pt idx="3045">
                  <c:v>19.955919921875001</c:v>
                </c:pt>
                <c:pt idx="3046">
                  <c:v>19.961591796874998</c:v>
                </c:pt>
                <c:pt idx="3047">
                  <c:v>19.967263671874999</c:v>
                </c:pt>
                <c:pt idx="3048">
                  <c:v>19.973330078124999</c:v>
                </c:pt>
                <c:pt idx="3049">
                  <c:v>19.979794921875001</c:v>
                </c:pt>
                <c:pt idx="3050">
                  <c:v>19.986732421875001</c:v>
                </c:pt>
                <c:pt idx="3051">
                  <c:v>19.994144531250001</c:v>
                </c:pt>
                <c:pt idx="3052">
                  <c:v>20.001556640625001</c:v>
                </c:pt>
                <c:pt idx="3053">
                  <c:v>20.008970703125001</c:v>
                </c:pt>
                <c:pt idx="3054">
                  <c:v>20.015585937499999</c:v>
                </c:pt>
                <c:pt idx="3055">
                  <c:v>20.021406249999998</c:v>
                </c:pt>
                <c:pt idx="3056">
                  <c:v>20.027226562500001</c:v>
                </c:pt>
                <c:pt idx="3057">
                  <c:v>20.033310546875001</c:v>
                </c:pt>
                <c:pt idx="3058">
                  <c:v>20.039654296875</c:v>
                </c:pt>
                <c:pt idx="3059">
                  <c:v>20.045998046874999</c:v>
                </c:pt>
                <c:pt idx="3060">
                  <c:v>20.05313671875</c:v>
                </c:pt>
                <c:pt idx="3061">
                  <c:v>20.061068359375</c:v>
                </c:pt>
                <c:pt idx="3062">
                  <c:v>20.069001953124999</c:v>
                </c:pt>
                <c:pt idx="3063">
                  <c:v>20.076607421875</c:v>
                </c:pt>
                <c:pt idx="3064">
                  <c:v>20.083884765625001</c:v>
                </c:pt>
                <c:pt idx="3065">
                  <c:v>20.091162109374999</c:v>
                </c:pt>
                <c:pt idx="3066">
                  <c:v>20.09844140625</c:v>
                </c:pt>
                <c:pt idx="3067">
                  <c:v>20.105160156250001</c:v>
                </c:pt>
                <c:pt idx="3068">
                  <c:v>20.111318359375002</c:v>
                </c:pt>
                <c:pt idx="3069">
                  <c:v>20.117837890625001</c:v>
                </c:pt>
                <c:pt idx="3070">
                  <c:v>20.124720703125</c:v>
                </c:pt>
                <c:pt idx="3071">
                  <c:v>20.131603515624999</c:v>
                </c:pt>
                <c:pt idx="3072">
                  <c:v>20.138486328125001</c:v>
                </c:pt>
                <c:pt idx="3073">
                  <c:v>20.1453671875</c:v>
                </c:pt>
                <c:pt idx="3074">
                  <c:v>20.152249999999999</c:v>
                </c:pt>
                <c:pt idx="3075">
                  <c:v>20.159132812500001</c:v>
                </c:pt>
                <c:pt idx="3076">
                  <c:v>20.166298828125001</c:v>
                </c:pt>
                <c:pt idx="3077">
                  <c:v>20.173749999999998</c:v>
                </c:pt>
                <c:pt idx="3078">
                  <c:v>20.181199218749999</c:v>
                </c:pt>
                <c:pt idx="3079">
                  <c:v>20.188650390625</c:v>
                </c:pt>
                <c:pt idx="3080">
                  <c:v>20.196166015625</c:v>
                </c:pt>
                <c:pt idx="3081">
                  <c:v>20.203749999999999</c:v>
                </c:pt>
                <c:pt idx="3082">
                  <c:v>20.211333984374999</c:v>
                </c:pt>
                <c:pt idx="3083">
                  <c:v>20.218917968749999</c:v>
                </c:pt>
                <c:pt idx="3084">
                  <c:v>20.225908203125002</c:v>
                </c:pt>
                <c:pt idx="3085">
                  <c:v>20.232304687500001</c:v>
                </c:pt>
                <c:pt idx="3086">
                  <c:v>20.238701171875</c:v>
                </c:pt>
                <c:pt idx="3087">
                  <c:v>20.244205078124999</c:v>
                </c:pt>
                <c:pt idx="3088">
                  <c:v>20.249619140625001</c:v>
                </c:pt>
                <c:pt idx="3089">
                  <c:v>20.25540625</c:v>
                </c:pt>
                <c:pt idx="3090">
                  <c:v>20.260767578125002</c:v>
                </c:pt>
                <c:pt idx="3091">
                  <c:v>20.26612890625</c:v>
                </c:pt>
                <c:pt idx="3092">
                  <c:v>20.271406249999998</c:v>
                </c:pt>
                <c:pt idx="3093">
                  <c:v>20.276603515624998</c:v>
                </c:pt>
                <c:pt idx="3094">
                  <c:v>20.281291015625001</c:v>
                </c:pt>
                <c:pt idx="3095">
                  <c:v>20.28546875</c:v>
                </c:pt>
                <c:pt idx="3096">
                  <c:v>20.28962109375</c:v>
                </c:pt>
                <c:pt idx="3097">
                  <c:v>20.293748046874999</c:v>
                </c:pt>
                <c:pt idx="3098">
                  <c:v>20.296935546875002</c:v>
                </c:pt>
                <c:pt idx="3099">
                  <c:v>20.3016875</c:v>
                </c:pt>
                <c:pt idx="3100">
                  <c:v>20.308937499999999</c:v>
                </c:pt>
                <c:pt idx="3101">
                  <c:v>20.316189453124998</c:v>
                </c:pt>
                <c:pt idx="3102">
                  <c:v>20.32367578125</c:v>
                </c:pt>
                <c:pt idx="3103">
                  <c:v>20.331392578125001</c:v>
                </c:pt>
                <c:pt idx="3104">
                  <c:v>20.339109375</c:v>
                </c:pt>
                <c:pt idx="3105">
                  <c:v>20.346705078125002</c:v>
                </c:pt>
                <c:pt idx="3106">
                  <c:v>20.354181640625001</c:v>
                </c:pt>
                <c:pt idx="3107">
                  <c:v>20.361656249999999</c:v>
                </c:pt>
                <c:pt idx="3108">
                  <c:v>20.369132812499998</c:v>
                </c:pt>
                <c:pt idx="3109">
                  <c:v>20.376486328125001</c:v>
                </c:pt>
                <c:pt idx="3110">
                  <c:v>20.383720703125</c:v>
                </c:pt>
                <c:pt idx="3111">
                  <c:v>20.390953124999999</c:v>
                </c:pt>
                <c:pt idx="3112">
                  <c:v>20.398185546874998</c:v>
                </c:pt>
                <c:pt idx="3113">
                  <c:v>20.405648437499998</c:v>
                </c:pt>
                <c:pt idx="3114">
                  <c:v>20.413337890625002</c:v>
                </c:pt>
                <c:pt idx="3115">
                  <c:v>20.421027343750001</c:v>
                </c:pt>
                <c:pt idx="3116">
                  <c:v>20.428716796875001</c:v>
                </c:pt>
                <c:pt idx="3117">
                  <c:v>20.435054687499999</c:v>
                </c:pt>
                <c:pt idx="3118">
                  <c:v>20.440039062499999</c:v>
                </c:pt>
                <c:pt idx="3119">
                  <c:v>20.444541015624999</c:v>
                </c:pt>
                <c:pt idx="3120">
                  <c:v>20.448560546875001</c:v>
                </c:pt>
                <c:pt idx="3121">
                  <c:v>20.453544921875</c:v>
                </c:pt>
                <c:pt idx="3122">
                  <c:v>20.459496093750001</c:v>
                </c:pt>
                <c:pt idx="3123">
                  <c:v>20.466171875000001</c:v>
                </c:pt>
                <c:pt idx="3124">
                  <c:v>20.473568359375001</c:v>
                </c:pt>
                <c:pt idx="3125">
                  <c:v>20.480994140625</c:v>
                </c:pt>
                <c:pt idx="3126">
                  <c:v>20.488443359375001</c:v>
                </c:pt>
                <c:pt idx="3127">
                  <c:v>20.495478515624999</c:v>
                </c:pt>
                <c:pt idx="3128">
                  <c:v>20.502099609375001</c:v>
                </c:pt>
                <c:pt idx="3129">
                  <c:v>20.50871875</c:v>
                </c:pt>
                <c:pt idx="3130">
                  <c:v>20.515337890624998</c:v>
                </c:pt>
                <c:pt idx="3131">
                  <c:v>20.52248046875</c:v>
                </c:pt>
                <c:pt idx="3132">
                  <c:v>20.530144531249999</c:v>
                </c:pt>
                <c:pt idx="3133">
                  <c:v>20.537013671874998</c:v>
                </c:pt>
                <c:pt idx="3134">
                  <c:v>20.543087890624999</c:v>
                </c:pt>
                <c:pt idx="3135">
                  <c:v>20.549162109375001</c:v>
                </c:pt>
                <c:pt idx="3136">
                  <c:v>20.556111328124999</c:v>
                </c:pt>
                <c:pt idx="3137">
                  <c:v>20.563935546875001</c:v>
                </c:pt>
                <c:pt idx="3138">
                  <c:v>20.571759765625</c:v>
                </c:pt>
                <c:pt idx="3139">
                  <c:v>20.579509765625001</c:v>
                </c:pt>
                <c:pt idx="3140">
                  <c:v>20.587185546874998</c:v>
                </c:pt>
                <c:pt idx="3141">
                  <c:v>20.594859374999999</c:v>
                </c:pt>
                <c:pt idx="3142">
                  <c:v>20.602535156249999</c:v>
                </c:pt>
                <c:pt idx="3143">
                  <c:v>20.6102109375</c:v>
                </c:pt>
                <c:pt idx="3144">
                  <c:v>20.615333984374999</c:v>
                </c:pt>
                <c:pt idx="3145">
                  <c:v>20.6198359375</c:v>
                </c:pt>
                <c:pt idx="3146">
                  <c:v>20.626269531249999</c:v>
                </c:pt>
                <c:pt idx="3147">
                  <c:v>20.633328124999998</c:v>
                </c:pt>
                <c:pt idx="3148">
                  <c:v>20.641011718750001</c:v>
                </c:pt>
                <c:pt idx="3149">
                  <c:v>20.648697265625</c:v>
                </c:pt>
                <c:pt idx="3150">
                  <c:v>20.653986328125001</c:v>
                </c:pt>
                <c:pt idx="3151">
                  <c:v>20.658302734374999</c:v>
                </c:pt>
                <c:pt idx="3152">
                  <c:v>20.664037109374998</c:v>
                </c:pt>
                <c:pt idx="3153">
                  <c:v>20.669585937499999</c:v>
                </c:pt>
                <c:pt idx="3154">
                  <c:v>20.67553515625</c:v>
                </c:pt>
                <c:pt idx="3155">
                  <c:v>20.682072265624999</c:v>
                </c:pt>
                <c:pt idx="3156">
                  <c:v>20.688826171875</c:v>
                </c:pt>
                <c:pt idx="3157">
                  <c:v>20.696220703125</c:v>
                </c:pt>
                <c:pt idx="3158">
                  <c:v>20.703027343750001</c:v>
                </c:pt>
                <c:pt idx="3159">
                  <c:v>20.70975390625</c:v>
                </c:pt>
                <c:pt idx="3160">
                  <c:v>20.717417968749999</c:v>
                </c:pt>
                <c:pt idx="3161">
                  <c:v>20.724546875000001</c:v>
                </c:pt>
                <c:pt idx="3162">
                  <c:v>20.731138671875001</c:v>
                </c:pt>
                <c:pt idx="3163">
                  <c:v>20.737650390624999</c:v>
                </c:pt>
                <c:pt idx="3164">
                  <c:v>20.744080078124998</c:v>
                </c:pt>
                <c:pt idx="3165">
                  <c:v>20.750671874999998</c:v>
                </c:pt>
                <c:pt idx="3166">
                  <c:v>20.757425781249999</c:v>
                </c:pt>
                <c:pt idx="3167">
                  <c:v>20.762945312500001</c:v>
                </c:pt>
                <c:pt idx="3168">
                  <c:v>20.767232421875001</c:v>
                </c:pt>
                <c:pt idx="3169">
                  <c:v>20.77176171875</c:v>
                </c:pt>
                <c:pt idx="3170">
                  <c:v>20.776531250000001</c:v>
                </c:pt>
                <c:pt idx="3171">
                  <c:v>20.780951171875</c:v>
                </c:pt>
                <c:pt idx="3172">
                  <c:v>20.785023437500001</c:v>
                </c:pt>
                <c:pt idx="3173">
                  <c:v>20.790837890624999</c:v>
                </c:pt>
                <c:pt idx="3174">
                  <c:v>20.79839453125</c:v>
                </c:pt>
                <c:pt idx="3175">
                  <c:v>20.805306640624998</c:v>
                </c:pt>
                <c:pt idx="3176">
                  <c:v>20.811576171875</c:v>
                </c:pt>
                <c:pt idx="3177">
                  <c:v>20.817441406250001</c:v>
                </c:pt>
                <c:pt idx="3178">
                  <c:v>20.821943359374998</c:v>
                </c:pt>
                <c:pt idx="3179">
                  <c:v>20.826791015624998</c:v>
                </c:pt>
                <c:pt idx="3180">
                  <c:v>20.832953125</c:v>
                </c:pt>
                <c:pt idx="3181">
                  <c:v>20.838742187499999</c:v>
                </c:pt>
                <c:pt idx="3182">
                  <c:v>20.844154296875001</c:v>
                </c:pt>
                <c:pt idx="3183">
                  <c:v>20.850693359375001</c:v>
                </c:pt>
                <c:pt idx="3184">
                  <c:v>20.858357421874999</c:v>
                </c:pt>
                <c:pt idx="3185">
                  <c:v>20.865941406249998</c:v>
                </c:pt>
                <c:pt idx="3186">
                  <c:v>20.87360546875</c:v>
                </c:pt>
                <c:pt idx="3187">
                  <c:v>20.879607421875001</c:v>
                </c:pt>
                <c:pt idx="3188">
                  <c:v>20.8837890625</c:v>
                </c:pt>
                <c:pt idx="3189">
                  <c:v>20.889388671875</c:v>
                </c:pt>
                <c:pt idx="3190">
                  <c:v>20.896412109374999</c:v>
                </c:pt>
                <c:pt idx="3191">
                  <c:v>20.90206640625</c:v>
                </c:pt>
                <c:pt idx="3192">
                  <c:v>20.906353515625</c:v>
                </c:pt>
                <c:pt idx="3193">
                  <c:v>20.91160546875</c:v>
                </c:pt>
                <c:pt idx="3194">
                  <c:v>20.918169921874998</c:v>
                </c:pt>
                <c:pt idx="3195">
                  <c:v>20.92508203125</c:v>
                </c:pt>
                <c:pt idx="3196">
                  <c:v>20.931994140625001</c:v>
                </c:pt>
                <c:pt idx="3197">
                  <c:v>20.938904296874998</c:v>
                </c:pt>
                <c:pt idx="3198">
                  <c:v>20.946193359374998</c:v>
                </c:pt>
                <c:pt idx="3199">
                  <c:v>20.95385546875</c:v>
                </c:pt>
                <c:pt idx="3200">
                  <c:v>20.96141015625</c:v>
                </c:pt>
                <c:pt idx="3201">
                  <c:v>20.968859375000001</c:v>
                </c:pt>
                <c:pt idx="3202">
                  <c:v>20.97628125</c:v>
                </c:pt>
                <c:pt idx="3203">
                  <c:v>20.98367578125</c:v>
                </c:pt>
                <c:pt idx="3204">
                  <c:v>20.991097656249998</c:v>
                </c:pt>
                <c:pt idx="3205">
                  <c:v>20.998546874999999</c:v>
                </c:pt>
                <c:pt idx="3206">
                  <c:v>21.005996093749999</c:v>
                </c:pt>
                <c:pt idx="3207">
                  <c:v>21.0134453125</c:v>
                </c:pt>
                <c:pt idx="3208">
                  <c:v>21.020894531250001</c:v>
                </c:pt>
                <c:pt idx="3209">
                  <c:v>21.028343750000001</c:v>
                </c:pt>
                <c:pt idx="3210">
                  <c:v>21.035865234374999</c:v>
                </c:pt>
                <c:pt idx="3211">
                  <c:v>21.043460937500001</c:v>
                </c:pt>
                <c:pt idx="3212">
                  <c:v>21.051054687499999</c:v>
                </c:pt>
                <c:pt idx="3213">
                  <c:v>21.058650390625001</c:v>
                </c:pt>
                <c:pt idx="3214">
                  <c:v>21.065234374999999</c:v>
                </c:pt>
                <c:pt idx="3215">
                  <c:v>21.070808593750002</c:v>
                </c:pt>
                <c:pt idx="3216">
                  <c:v>21.0763828125</c:v>
                </c:pt>
                <c:pt idx="3217">
                  <c:v>21.082466796875</c:v>
                </c:pt>
                <c:pt idx="3218">
                  <c:v>21.08905859375</c:v>
                </c:pt>
                <c:pt idx="3219">
                  <c:v>21.094900390625</c:v>
                </c:pt>
                <c:pt idx="3220">
                  <c:v>21.0999921875</c:v>
                </c:pt>
                <c:pt idx="3221">
                  <c:v>21.105458984375002</c:v>
                </c:pt>
                <c:pt idx="3222">
                  <c:v>21.111300781250002</c:v>
                </c:pt>
                <c:pt idx="3223">
                  <c:v>21.116259765624999</c:v>
                </c:pt>
                <c:pt idx="3224">
                  <c:v>21.120332031250001</c:v>
                </c:pt>
                <c:pt idx="3225">
                  <c:v>21.126041015624999</c:v>
                </c:pt>
                <c:pt idx="3226">
                  <c:v>21.133384765624999</c:v>
                </c:pt>
                <c:pt idx="3227">
                  <c:v>21.13992578125</c:v>
                </c:pt>
                <c:pt idx="3228">
                  <c:v>21.145662109374999</c:v>
                </c:pt>
                <c:pt idx="3229">
                  <c:v>21.150941406249999</c:v>
                </c:pt>
                <c:pt idx="3230">
                  <c:v>21.156947265625</c:v>
                </c:pt>
                <c:pt idx="3231">
                  <c:v>21.163513671874998</c:v>
                </c:pt>
                <c:pt idx="3232">
                  <c:v>21.169466796875</c:v>
                </c:pt>
                <c:pt idx="3233">
                  <c:v>21.175015625</c:v>
                </c:pt>
                <c:pt idx="3234">
                  <c:v>21.180164062500001</c:v>
                </c:pt>
                <c:pt idx="3235">
                  <c:v>21.185767578124999</c:v>
                </c:pt>
                <c:pt idx="3236">
                  <c:v>21.191826171875</c:v>
                </c:pt>
                <c:pt idx="3237">
                  <c:v>21.197107421875</c:v>
                </c:pt>
                <c:pt idx="3238">
                  <c:v>21.202738281249999</c:v>
                </c:pt>
                <c:pt idx="3239">
                  <c:v>21.2094921875</c:v>
                </c:pt>
                <c:pt idx="3240">
                  <c:v>21.216582031249999</c:v>
                </c:pt>
                <c:pt idx="3241">
                  <c:v>21.224003906250001</c:v>
                </c:pt>
                <c:pt idx="3242">
                  <c:v>21.231427734375</c:v>
                </c:pt>
                <c:pt idx="3243">
                  <c:v>21.238849609374999</c:v>
                </c:pt>
                <c:pt idx="3244">
                  <c:v>21.246259765624998</c:v>
                </c:pt>
                <c:pt idx="3245">
                  <c:v>21.253656249999999</c:v>
                </c:pt>
                <c:pt idx="3246">
                  <c:v>21.261052734374999</c:v>
                </c:pt>
                <c:pt idx="3247">
                  <c:v>21.26844921875</c:v>
                </c:pt>
                <c:pt idx="3248">
                  <c:v>21.276031249999999</c:v>
                </c:pt>
                <c:pt idx="3249">
                  <c:v>21.283802734375001</c:v>
                </c:pt>
                <c:pt idx="3250">
                  <c:v>21.29157421875</c:v>
                </c:pt>
                <c:pt idx="3251">
                  <c:v>21.299343749999998</c:v>
                </c:pt>
                <c:pt idx="3252">
                  <c:v>21.306900390625</c:v>
                </c:pt>
                <c:pt idx="3253">
                  <c:v>21.314244140625</c:v>
                </c:pt>
                <c:pt idx="3254">
                  <c:v>21.321587890625</c:v>
                </c:pt>
                <c:pt idx="3255">
                  <c:v>21.328929687500001</c:v>
                </c:pt>
                <c:pt idx="3256">
                  <c:v>21.336326171875001</c:v>
                </c:pt>
                <c:pt idx="3257">
                  <c:v>21.343775390625002</c:v>
                </c:pt>
                <c:pt idx="3258">
                  <c:v>21.351224609374999</c:v>
                </c:pt>
                <c:pt idx="3259">
                  <c:v>21.358673828124999</c:v>
                </c:pt>
                <c:pt idx="3260">
                  <c:v>21.366189453124999</c:v>
                </c:pt>
                <c:pt idx="3261">
                  <c:v>21.373773437499999</c:v>
                </c:pt>
                <c:pt idx="3262">
                  <c:v>21.381357421874998</c:v>
                </c:pt>
                <c:pt idx="3263">
                  <c:v>21.388941406250002</c:v>
                </c:pt>
                <c:pt idx="3264">
                  <c:v>21.396466796875</c:v>
                </c:pt>
                <c:pt idx="3265">
                  <c:v>21.403937500000001</c:v>
                </c:pt>
                <c:pt idx="3266">
                  <c:v>21.411408203124999</c:v>
                </c:pt>
                <c:pt idx="3267">
                  <c:v>21.418949218750001</c:v>
                </c:pt>
                <c:pt idx="3268">
                  <c:v>21.426521484375002</c:v>
                </c:pt>
                <c:pt idx="3269">
                  <c:v>21.434052734375001</c:v>
                </c:pt>
                <c:pt idx="3270">
                  <c:v>21.441583984375001</c:v>
                </c:pt>
                <c:pt idx="3271">
                  <c:v>21.44911328125</c:v>
                </c:pt>
                <c:pt idx="3272">
                  <c:v>21.456644531249999</c:v>
                </c:pt>
                <c:pt idx="3273">
                  <c:v>21.464173828124999</c:v>
                </c:pt>
                <c:pt idx="3274">
                  <c:v>21.471703125000001</c:v>
                </c:pt>
                <c:pt idx="3275">
                  <c:v>21.479232421875</c:v>
                </c:pt>
                <c:pt idx="3276">
                  <c:v>21.486667968750002</c:v>
                </c:pt>
                <c:pt idx="3277">
                  <c:v>21.494009765625002</c:v>
                </c:pt>
                <c:pt idx="3278">
                  <c:v>21.501351562499998</c:v>
                </c:pt>
                <c:pt idx="3279">
                  <c:v>21.508693359374998</c:v>
                </c:pt>
                <c:pt idx="3280">
                  <c:v>21.516169921875001</c:v>
                </c:pt>
                <c:pt idx="3281">
                  <c:v>21.523781249999999</c:v>
                </c:pt>
                <c:pt idx="3282">
                  <c:v>21.531390625</c:v>
                </c:pt>
                <c:pt idx="3283">
                  <c:v>21.539001953124998</c:v>
                </c:pt>
                <c:pt idx="3284">
                  <c:v>21.546517578124998</c:v>
                </c:pt>
                <c:pt idx="3285">
                  <c:v>21.553939453125</c:v>
                </c:pt>
                <c:pt idx="3286">
                  <c:v>21.561361328124999</c:v>
                </c:pt>
                <c:pt idx="3287">
                  <c:v>21.568783203125001</c:v>
                </c:pt>
                <c:pt idx="3288">
                  <c:v>21.576205078125</c:v>
                </c:pt>
                <c:pt idx="3289">
                  <c:v>21.583626953124998</c:v>
                </c:pt>
                <c:pt idx="3290">
                  <c:v>21.591046875</c:v>
                </c:pt>
                <c:pt idx="3291">
                  <c:v>21.598468749999999</c:v>
                </c:pt>
                <c:pt idx="3292">
                  <c:v>21.605126953125001</c:v>
                </c:pt>
                <c:pt idx="3293">
                  <c:v>21.611021484375001</c:v>
                </c:pt>
                <c:pt idx="3294">
                  <c:v>21.616916015625002</c:v>
                </c:pt>
                <c:pt idx="3295">
                  <c:v>21.62384765625</c:v>
                </c:pt>
                <c:pt idx="3296">
                  <c:v>21.631814453124999</c:v>
                </c:pt>
                <c:pt idx="3297">
                  <c:v>21.639783203124999</c:v>
                </c:pt>
                <c:pt idx="3298">
                  <c:v>21.646767578125001</c:v>
                </c:pt>
                <c:pt idx="3299">
                  <c:v>21.652769531250001</c:v>
                </c:pt>
                <c:pt idx="3300">
                  <c:v>21.658771484374999</c:v>
                </c:pt>
                <c:pt idx="3301">
                  <c:v>21.664935546875</c:v>
                </c:pt>
                <c:pt idx="3302">
                  <c:v>21.671259765624999</c:v>
                </c:pt>
                <c:pt idx="3303">
                  <c:v>21.677583984375001</c:v>
                </c:pt>
                <c:pt idx="3304">
                  <c:v>21.683908203125</c:v>
                </c:pt>
                <c:pt idx="3305">
                  <c:v>21.690874999999998</c:v>
                </c:pt>
                <c:pt idx="3306">
                  <c:v>21.698177734375001</c:v>
                </c:pt>
                <c:pt idx="3307">
                  <c:v>21.705173828125002</c:v>
                </c:pt>
                <c:pt idx="3308">
                  <c:v>21.712167968749998</c:v>
                </c:pt>
                <c:pt idx="3309">
                  <c:v>21.719164062499999</c:v>
                </c:pt>
                <c:pt idx="3310">
                  <c:v>21.726361328125002</c:v>
                </c:pt>
                <c:pt idx="3311">
                  <c:v>21.733757812499999</c:v>
                </c:pt>
                <c:pt idx="3312">
                  <c:v>21.74115625</c:v>
                </c:pt>
                <c:pt idx="3313">
                  <c:v>21.748552734375</c:v>
                </c:pt>
                <c:pt idx="3314">
                  <c:v>21.756042968749998</c:v>
                </c:pt>
                <c:pt idx="3315">
                  <c:v>21.763626953125002</c:v>
                </c:pt>
                <c:pt idx="3316">
                  <c:v>21.771208984375001</c:v>
                </c:pt>
                <c:pt idx="3317">
                  <c:v>21.77879296875</c:v>
                </c:pt>
                <c:pt idx="3318">
                  <c:v>21.786294921875001</c:v>
                </c:pt>
                <c:pt idx="3319">
                  <c:v>21.79371875</c:v>
                </c:pt>
                <c:pt idx="3320">
                  <c:v>21.801140624999999</c:v>
                </c:pt>
                <c:pt idx="3321">
                  <c:v>21.808562500000001</c:v>
                </c:pt>
                <c:pt idx="3322">
                  <c:v>21.8160390625</c:v>
                </c:pt>
                <c:pt idx="3323">
                  <c:v>21.823568359374999</c:v>
                </c:pt>
                <c:pt idx="3324">
                  <c:v>21.831097656250002</c:v>
                </c:pt>
                <c:pt idx="3325">
                  <c:v>21.838626953125001</c:v>
                </c:pt>
                <c:pt idx="3326">
                  <c:v>21.845589843749998</c:v>
                </c:pt>
                <c:pt idx="3327">
                  <c:v>21.851984375000001</c:v>
                </c:pt>
                <c:pt idx="3328">
                  <c:v>21.85837890625</c:v>
                </c:pt>
                <c:pt idx="3329">
                  <c:v>21.865275390625001</c:v>
                </c:pt>
                <c:pt idx="3330">
                  <c:v>21.872669921875001</c:v>
                </c:pt>
                <c:pt idx="3331">
                  <c:v>21.879156250000001</c:v>
                </c:pt>
                <c:pt idx="3332">
                  <c:v>21.885283203124999</c:v>
                </c:pt>
                <c:pt idx="3333">
                  <c:v>21.891964843749999</c:v>
                </c:pt>
                <c:pt idx="3334">
                  <c:v>21.898646484375</c:v>
                </c:pt>
                <c:pt idx="3335">
                  <c:v>21.905818359375001</c:v>
                </c:pt>
                <c:pt idx="3336">
                  <c:v>21.913482421874999</c:v>
                </c:pt>
                <c:pt idx="3337">
                  <c:v>21.921146484375001</c:v>
                </c:pt>
                <c:pt idx="3338">
                  <c:v>21.928810546874999</c:v>
                </c:pt>
                <c:pt idx="3339">
                  <c:v>21.936271484374998</c:v>
                </c:pt>
                <c:pt idx="3340">
                  <c:v>21.943531249999999</c:v>
                </c:pt>
                <c:pt idx="3341">
                  <c:v>21.9507890625</c:v>
                </c:pt>
                <c:pt idx="3342">
                  <c:v>21.958046875000001</c:v>
                </c:pt>
                <c:pt idx="3343">
                  <c:v>21.965304687500002</c:v>
                </c:pt>
                <c:pt idx="3344">
                  <c:v>21.972564453124999</c:v>
                </c:pt>
                <c:pt idx="3345">
                  <c:v>21.979822265625</c:v>
                </c:pt>
                <c:pt idx="3346">
                  <c:v>21.985460937500001</c:v>
                </c:pt>
                <c:pt idx="3347">
                  <c:v>21.989480468749999</c:v>
                </c:pt>
                <c:pt idx="3348">
                  <c:v>21.994919921874999</c:v>
                </c:pt>
                <c:pt idx="3349">
                  <c:v>22.001779296875</c:v>
                </c:pt>
                <c:pt idx="3350">
                  <c:v>22.007433593750001</c:v>
                </c:pt>
                <c:pt idx="3351">
                  <c:v>22.011880859375001</c:v>
                </c:pt>
                <c:pt idx="3352">
                  <c:v>22.017123046875</c:v>
                </c:pt>
                <c:pt idx="3353">
                  <c:v>22.023162109375001</c:v>
                </c:pt>
                <c:pt idx="3354">
                  <c:v>22.029199218750001</c:v>
                </c:pt>
                <c:pt idx="3355">
                  <c:v>22.034363281249998</c:v>
                </c:pt>
                <c:pt idx="3356">
                  <c:v>22.038650390625001</c:v>
                </c:pt>
                <c:pt idx="3357">
                  <c:v>22.043712890624999</c:v>
                </c:pt>
                <c:pt idx="3358">
                  <c:v>22.049554687499999</c:v>
                </c:pt>
                <c:pt idx="3359">
                  <c:v>22.056468750000001</c:v>
                </c:pt>
                <c:pt idx="3360">
                  <c:v>22.064453125</c:v>
                </c:pt>
                <c:pt idx="3361">
                  <c:v>22.071794921875</c:v>
                </c:pt>
                <c:pt idx="3362">
                  <c:v>22.078494140625001</c:v>
                </c:pt>
                <c:pt idx="3363">
                  <c:v>22.084736328125</c:v>
                </c:pt>
                <c:pt idx="3364">
                  <c:v>22.090525390625</c:v>
                </c:pt>
                <c:pt idx="3365">
                  <c:v>22.0963125</c:v>
                </c:pt>
                <c:pt idx="3366">
                  <c:v>22.103144531249999</c:v>
                </c:pt>
                <c:pt idx="3367">
                  <c:v>22.111023437499998</c:v>
                </c:pt>
                <c:pt idx="3368">
                  <c:v>22.118376953125001</c:v>
                </c:pt>
                <c:pt idx="3369">
                  <c:v>22.1252109375</c:v>
                </c:pt>
                <c:pt idx="3370">
                  <c:v>22.13204296875</c:v>
                </c:pt>
                <c:pt idx="3371">
                  <c:v>22.138876953124999</c:v>
                </c:pt>
                <c:pt idx="3372">
                  <c:v>22.145882812499998</c:v>
                </c:pt>
                <c:pt idx="3373">
                  <c:v>22.153064453125001</c:v>
                </c:pt>
                <c:pt idx="3374">
                  <c:v>22.159333984374999</c:v>
                </c:pt>
                <c:pt idx="3375">
                  <c:v>22.164693359375001</c:v>
                </c:pt>
                <c:pt idx="3376">
                  <c:v>22.170050781250001</c:v>
                </c:pt>
                <c:pt idx="3377">
                  <c:v>22.176455078124999</c:v>
                </c:pt>
                <c:pt idx="3378">
                  <c:v>22.183904296874999</c:v>
                </c:pt>
                <c:pt idx="3379">
                  <c:v>22.191353515625</c:v>
                </c:pt>
                <c:pt idx="3380">
                  <c:v>22.19880078125</c:v>
                </c:pt>
                <c:pt idx="3381">
                  <c:v>22.205527343749999</c:v>
                </c:pt>
                <c:pt idx="3382">
                  <c:v>22.211529296875</c:v>
                </c:pt>
                <c:pt idx="3383">
                  <c:v>22.21753125</c:v>
                </c:pt>
                <c:pt idx="3384">
                  <c:v>22.223533203125001</c:v>
                </c:pt>
                <c:pt idx="3385">
                  <c:v>22.22968359375</c:v>
                </c:pt>
                <c:pt idx="3386">
                  <c:v>22.23598046875</c:v>
                </c:pt>
                <c:pt idx="3387">
                  <c:v>22.242277343750001</c:v>
                </c:pt>
                <c:pt idx="3388">
                  <c:v>22.248574218750001</c:v>
                </c:pt>
                <c:pt idx="3389">
                  <c:v>22.255121093749999</c:v>
                </c:pt>
                <c:pt idx="3390">
                  <c:v>22.261917968750002</c:v>
                </c:pt>
                <c:pt idx="3391">
                  <c:v>22.268716796875001</c:v>
                </c:pt>
                <c:pt idx="3392">
                  <c:v>22.275513671875</c:v>
                </c:pt>
                <c:pt idx="3393">
                  <c:v>22.282310546874999</c:v>
                </c:pt>
                <c:pt idx="3394">
                  <c:v>22.289107421874998</c:v>
                </c:pt>
                <c:pt idx="3395">
                  <c:v>22.296050781249999</c:v>
                </c:pt>
                <c:pt idx="3396">
                  <c:v>22.303140625000001</c:v>
                </c:pt>
                <c:pt idx="3397">
                  <c:v>22.310230468749999</c:v>
                </c:pt>
                <c:pt idx="3398">
                  <c:v>22.317320312500001</c:v>
                </c:pt>
                <c:pt idx="3399">
                  <c:v>22.32441015625</c:v>
                </c:pt>
                <c:pt idx="3400">
                  <c:v>22.331499999999998</c:v>
                </c:pt>
                <c:pt idx="3401">
                  <c:v>22.33858984375</c:v>
                </c:pt>
                <c:pt idx="3402">
                  <c:v>22.345242187499998</c:v>
                </c:pt>
                <c:pt idx="3403">
                  <c:v>22.35145703125</c:v>
                </c:pt>
                <c:pt idx="3404">
                  <c:v>22.357580078125</c:v>
                </c:pt>
                <c:pt idx="3405">
                  <c:v>22.363615234375001</c:v>
                </c:pt>
                <c:pt idx="3406">
                  <c:v>22.369650390625001</c:v>
                </c:pt>
                <c:pt idx="3407">
                  <c:v>22.375683593750001</c:v>
                </c:pt>
                <c:pt idx="3408">
                  <c:v>22.381876953125001</c:v>
                </c:pt>
                <c:pt idx="3409">
                  <c:v>22.388228515624998</c:v>
                </c:pt>
                <c:pt idx="3410">
                  <c:v>22.39458203125</c:v>
                </c:pt>
                <c:pt idx="3411">
                  <c:v>22.401439453125001</c:v>
                </c:pt>
                <c:pt idx="3412">
                  <c:v>22.408802734375001</c:v>
                </c:pt>
                <c:pt idx="3413">
                  <c:v>22.415376953125001</c:v>
                </c:pt>
                <c:pt idx="3414">
                  <c:v>22.421164062500001</c:v>
                </c:pt>
                <c:pt idx="3415">
                  <c:v>22.427597656250001</c:v>
                </c:pt>
                <c:pt idx="3416">
                  <c:v>22.43467578125</c:v>
                </c:pt>
                <c:pt idx="3417">
                  <c:v>22.441365234374999</c:v>
                </c:pt>
                <c:pt idx="3418">
                  <c:v>22.44766796875</c:v>
                </c:pt>
                <c:pt idx="3419">
                  <c:v>22.453970703125002</c:v>
                </c:pt>
                <c:pt idx="3420">
                  <c:v>22.4598046875</c:v>
                </c:pt>
                <c:pt idx="3421">
                  <c:v>22.465167968749999</c:v>
                </c:pt>
                <c:pt idx="3422">
                  <c:v>22.470976562499999</c:v>
                </c:pt>
                <c:pt idx="3423">
                  <c:v>22.477234374999998</c:v>
                </c:pt>
                <c:pt idx="3424">
                  <c:v>22.483587890625</c:v>
                </c:pt>
                <c:pt idx="3425">
                  <c:v>22.490035156249998</c:v>
                </c:pt>
                <c:pt idx="3426">
                  <c:v>22.496623046875001</c:v>
                </c:pt>
                <c:pt idx="3427">
                  <c:v>22.503355468750001</c:v>
                </c:pt>
                <c:pt idx="3428">
                  <c:v>22.510361328125001</c:v>
                </c:pt>
                <c:pt idx="3429">
                  <c:v>22.517644531249999</c:v>
                </c:pt>
                <c:pt idx="3430">
                  <c:v>22.524927734375002</c:v>
                </c:pt>
                <c:pt idx="3431">
                  <c:v>22.5322109375</c:v>
                </c:pt>
                <c:pt idx="3432">
                  <c:v>22.539558593750002</c:v>
                </c:pt>
                <c:pt idx="3433">
                  <c:v>22.546970703125002</c:v>
                </c:pt>
                <c:pt idx="3434">
                  <c:v>22.553587890625</c:v>
                </c:pt>
                <c:pt idx="3435">
                  <c:v>22.559408203124999</c:v>
                </c:pt>
                <c:pt idx="3436">
                  <c:v>22.565228515625002</c:v>
                </c:pt>
                <c:pt idx="3437">
                  <c:v>22.571156250000001</c:v>
                </c:pt>
                <c:pt idx="3438">
                  <c:v>22.577189453125001</c:v>
                </c:pt>
                <c:pt idx="3439">
                  <c:v>22.583224609375002</c:v>
                </c:pt>
                <c:pt idx="3440">
                  <c:v>22.589259765624998</c:v>
                </c:pt>
                <c:pt idx="3441">
                  <c:v>22.595898437500001</c:v>
                </c:pt>
                <c:pt idx="3442">
                  <c:v>22.603144531249999</c:v>
                </c:pt>
                <c:pt idx="3443">
                  <c:v>22.610390625000001</c:v>
                </c:pt>
                <c:pt idx="3444">
                  <c:v>22.617634765624999</c:v>
                </c:pt>
                <c:pt idx="3445">
                  <c:v>22.624880859375001</c:v>
                </c:pt>
                <c:pt idx="3446">
                  <c:v>22.632126953124999</c:v>
                </c:pt>
                <c:pt idx="3447">
                  <c:v>22.63937109375</c:v>
                </c:pt>
                <c:pt idx="3448">
                  <c:v>22.646216796874999</c:v>
                </c:pt>
                <c:pt idx="3449">
                  <c:v>22.652660156250001</c:v>
                </c:pt>
                <c:pt idx="3450">
                  <c:v>22.659105468749999</c:v>
                </c:pt>
                <c:pt idx="3451">
                  <c:v>22.665548828125001</c:v>
                </c:pt>
                <c:pt idx="3452">
                  <c:v>22.671992187499999</c:v>
                </c:pt>
                <c:pt idx="3453">
                  <c:v>22.678869140625</c:v>
                </c:pt>
                <c:pt idx="3454">
                  <c:v>22.68617578125</c:v>
                </c:pt>
                <c:pt idx="3455">
                  <c:v>22.693482421875</c:v>
                </c:pt>
                <c:pt idx="3456">
                  <c:v>22.7007890625</c:v>
                </c:pt>
                <c:pt idx="3457">
                  <c:v>22.707259765625</c:v>
                </c:pt>
                <c:pt idx="3458">
                  <c:v>22.712894531250001</c:v>
                </c:pt>
                <c:pt idx="3459">
                  <c:v>22.718654296874998</c:v>
                </c:pt>
                <c:pt idx="3460">
                  <c:v>22.7245390625</c:v>
                </c:pt>
                <c:pt idx="3461">
                  <c:v>22.730697265625</c:v>
                </c:pt>
                <c:pt idx="3462">
                  <c:v>22.737126953124999</c:v>
                </c:pt>
                <c:pt idx="3463">
                  <c:v>22.742935546875</c:v>
                </c:pt>
                <c:pt idx="3464">
                  <c:v>22.748123046875001</c:v>
                </c:pt>
                <c:pt idx="3465">
                  <c:v>22.754591796875001</c:v>
                </c:pt>
                <c:pt idx="3466">
                  <c:v>22.762343749999999</c:v>
                </c:pt>
                <c:pt idx="3467">
                  <c:v>22.770095703125001</c:v>
                </c:pt>
                <c:pt idx="3468">
                  <c:v>22.77784765625</c:v>
                </c:pt>
                <c:pt idx="3469">
                  <c:v>22.785599609375002</c:v>
                </c:pt>
                <c:pt idx="3470">
                  <c:v>22.792662109375001</c:v>
                </c:pt>
                <c:pt idx="3471">
                  <c:v>22.79903515625</c:v>
                </c:pt>
                <c:pt idx="3472">
                  <c:v>22.805408203125001</c:v>
                </c:pt>
                <c:pt idx="3473">
                  <c:v>22.812023437499999</c:v>
                </c:pt>
                <c:pt idx="3474">
                  <c:v>22.818880859375</c:v>
                </c:pt>
                <c:pt idx="3475">
                  <c:v>22.825740234375001</c:v>
                </c:pt>
                <c:pt idx="3476">
                  <c:v>22.832597656250002</c:v>
                </c:pt>
                <c:pt idx="3477">
                  <c:v>22.839455078124999</c:v>
                </c:pt>
                <c:pt idx="3478">
                  <c:v>22.846099609374999</c:v>
                </c:pt>
                <c:pt idx="3479">
                  <c:v>22.852529296875002</c:v>
                </c:pt>
                <c:pt idx="3480">
                  <c:v>22.858853515625</c:v>
                </c:pt>
                <c:pt idx="3481">
                  <c:v>22.865070312499999</c:v>
                </c:pt>
                <c:pt idx="3482">
                  <c:v>22.871050781249998</c:v>
                </c:pt>
                <c:pt idx="3483">
                  <c:v>22.876796875</c:v>
                </c:pt>
                <c:pt idx="3484">
                  <c:v>22.882541015625002</c:v>
                </c:pt>
                <c:pt idx="3485">
                  <c:v>22.889265625</c:v>
                </c:pt>
                <c:pt idx="3486">
                  <c:v>22.896966796874999</c:v>
                </c:pt>
                <c:pt idx="3487">
                  <c:v>22.904667968750001</c:v>
                </c:pt>
                <c:pt idx="3488">
                  <c:v>22.912367187499999</c:v>
                </c:pt>
                <c:pt idx="3489">
                  <c:v>22.920068359375001</c:v>
                </c:pt>
                <c:pt idx="3490">
                  <c:v>22.926726562500001</c:v>
                </c:pt>
                <c:pt idx="3491">
                  <c:v>22.932341796875001</c:v>
                </c:pt>
                <c:pt idx="3492">
                  <c:v>22.938257812500002</c:v>
                </c:pt>
                <c:pt idx="3493">
                  <c:v>22.944470703124999</c:v>
                </c:pt>
                <c:pt idx="3494">
                  <c:v>22.951275390625</c:v>
                </c:pt>
                <c:pt idx="3495">
                  <c:v>22.958666015624999</c:v>
                </c:pt>
                <c:pt idx="3496">
                  <c:v>22.966058593749999</c:v>
                </c:pt>
                <c:pt idx="3497">
                  <c:v>22.973451171874999</c:v>
                </c:pt>
                <c:pt idx="3498">
                  <c:v>22.980843749999998</c:v>
                </c:pt>
                <c:pt idx="3499">
                  <c:v>22.988236328125002</c:v>
                </c:pt>
                <c:pt idx="3500">
                  <c:v>22.995628906250001</c:v>
                </c:pt>
                <c:pt idx="3501">
                  <c:v>23.002349609374999</c:v>
                </c:pt>
                <c:pt idx="3502">
                  <c:v>23.008398437499999</c:v>
                </c:pt>
                <c:pt idx="3503">
                  <c:v>23.014449218749998</c:v>
                </c:pt>
                <c:pt idx="3504">
                  <c:v>23.020142578125</c:v>
                </c:pt>
                <c:pt idx="3505">
                  <c:v>23.025480468750001</c:v>
                </c:pt>
                <c:pt idx="3506">
                  <c:v>23.030982421874999</c:v>
                </c:pt>
                <c:pt idx="3507">
                  <c:v>23.036648437499998</c:v>
                </c:pt>
                <c:pt idx="3508">
                  <c:v>23.042941406250002</c:v>
                </c:pt>
                <c:pt idx="3509">
                  <c:v>23.049861328125001</c:v>
                </c:pt>
                <c:pt idx="3510">
                  <c:v>23.056208984375001</c:v>
                </c:pt>
                <c:pt idx="3511">
                  <c:v>23.061986328124998</c:v>
                </c:pt>
                <c:pt idx="3512">
                  <c:v>23.068326171875</c:v>
                </c:pt>
                <c:pt idx="3513">
                  <c:v>23.07523046875</c:v>
                </c:pt>
                <c:pt idx="3514">
                  <c:v>23.082132812499999</c:v>
                </c:pt>
                <c:pt idx="3515">
                  <c:v>23.088638671875</c:v>
                </c:pt>
                <c:pt idx="3516">
                  <c:v>23.0947421875</c:v>
                </c:pt>
                <c:pt idx="3517">
                  <c:v>23.101037109375</c:v>
                </c:pt>
                <c:pt idx="3518">
                  <c:v>23.107523437499999</c:v>
                </c:pt>
                <c:pt idx="3519">
                  <c:v>23.113636718750001</c:v>
                </c:pt>
                <c:pt idx="3520">
                  <c:v>23.119376953124998</c:v>
                </c:pt>
                <c:pt idx="3521">
                  <c:v>23.125117187499999</c:v>
                </c:pt>
                <c:pt idx="3522">
                  <c:v>23.131257812499999</c:v>
                </c:pt>
                <c:pt idx="3523">
                  <c:v>23.137798828125</c:v>
                </c:pt>
                <c:pt idx="3524">
                  <c:v>23.144337890625</c:v>
                </c:pt>
                <c:pt idx="3525">
                  <c:v>23.151023437500001</c:v>
                </c:pt>
                <c:pt idx="3526">
                  <c:v>23.157853515625</c:v>
                </c:pt>
                <c:pt idx="3527">
                  <c:v>23.164683593749999</c:v>
                </c:pt>
                <c:pt idx="3528">
                  <c:v>23.170361328125001</c:v>
                </c:pt>
                <c:pt idx="3529">
                  <c:v>23.174884765624999</c:v>
                </c:pt>
                <c:pt idx="3530">
                  <c:v>23.180251953125001</c:v>
                </c:pt>
                <c:pt idx="3531">
                  <c:v>23.186464843749999</c:v>
                </c:pt>
                <c:pt idx="3532">
                  <c:v>23.192677734375</c:v>
                </c:pt>
                <c:pt idx="3533">
                  <c:v>23.198888671875</c:v>
                </c:pt>
                <c:pt idx="3534">
                  <c:v>23.204666015625001</c:v>
                </c:pt>
                <c:pt idx="3535">
                  <c:v>23.210005859374998</c:v>
                </c:pt>
                <c:pt idx="3536">
                  <c:v>23.21534765625</c:v>
                </c:pt>
                <c:pt idx="3537">
                  <c:v>23.221667968750001</c:v>
                </c:pt>
                <c:pt idx="3538">
                  <c:v>23.228970703125</c:v>
                </c:pt>
                <c:pt idx="3539">
                  <c:v>23.2362734375</c:v>
                </c:pt>
                <c:pt idx="3540">
                  <c:v>23.243576171874999</c:v>
                </c:pt>
                <c:pt idx="3541">
                  <c:v>23.250878906250001</c:v>
                </c:pt>
                <c:pt idx="3542">
                  <c:v>23.2581796875</c:v>
                </c:pt>
                <c:pt idx="3543">
                  <c:v>23.265666015625001</c:v>
                </c:pt>
                <c:pt idx="3544">
                  <c:v>23.273333984375</c:v>
                </c:pt>
                <c:pt idx="3545">
                  <c:v>23.281001953124999</c:v>
                </c:pt>
                <c:pt idx="3546">
                  <c:v>23.288671874999999</c:v>
                </c:pt>
                <c:pt idx="3547">
                  <c:v>23.296339843750001</c:v>
                </c:pt>
                <c:pt idx="3548">
                  <c:v>23.3040078125</c:v>
                </c:pt>
                <c:pt idx="3549">
                  <c:v>23.311675781249999</c:v>
                </c:pt>
                <c:pt idx="3550">
                  <c:v>23.319345703124998</c:v>
                </c:pt>
                <c:pt idx="3551">
                  <c:v>23.327046875000001</c:v>
                </c:pt>
                <c:pt idx="3552">
                  <c:v>23.334783203124999</c:v>
                </c:pt>
                <c:pt idx="3553">
                  <c:v>23.342521484374998</c:v>
                </c:pt>
                <c:pt idx="3554">
                  <c:v>23.350257812500001</c:v>
                </c:pt>
                <c:pt idx="3555">
                  <c:v>23.357994140624999</c:v>
                </c:pt>
                <c:pt idx="3556">
                  <c:v>23.365382812499998</c:v>
                </c:pt>
                <c:pt idx="3557">
                  <c:v>23.372421875000001</c:v>
                </c:pt>
                <c:pt idx="3558">
                  <c:v>23.379460937499999</c:v>
                </c:pt>
                <c:pt idx="3559">
                  <c:v>23.386500000000002</c:v>
                </c:pt>
                <c:pt idx="3560">
                  <c:v>23.3935390625</c:v>
                </c:pt>
                <c:pt idx="3561">
                  <c:v>23.400746093750001</c:v>
                </c:pt>
                <c:pt idx="3562">
                  <c:v>23.408119140625001</c:v>
                </c:pt>
                <c:pt idx="3563">
                  <c:v>23.415494140625</c:v>
                </c:pt>
                <c:pt idx="3564">
                  <c:v>23.423089843749999</c:v>
                </c:pt>
                <c:pt idx="3565">
                  <c:v>23.430908203125</c:v>
                </c:pt>
                <c:pt idx="3566">
                  <c:v>23.438726562500001</c:v>
                </c:pt>
                <c:pt idx="3567">
                  <c:v>23.446544921874999</c:v>
                </c:pt>
                <c:pt idx="3568">
                  <c:v>23.453531250000001</c:v>
                </c:pt>
                <c:pt idx="3569">
                  <c:v>23.459687500000001</c:v>
                </c:pt>
                <c:pt idx="3570">
                  <c:v>23.465843750000001</c:v>
                </c:pt>
                <c:pt idx="3571">
                  <c:v>23.472001953125002</c:v>
                </c:pt>
                <c:pt idx="3572">
                  <c:v>23.478185546875</c:v>
                </c:pt>
                <c:pt idx="3573">
                  <c:v>23.484396484375001</c:v>
                </c:pt>
                <c:pt idx="3574">
                  <c:v>23.49096484375</c:v>
                </c:pt>
                <c:pt idx="3575">
                  <c:v>23.497884765624999</c:v>
                </c:pt>
                <c:pt idx="3576">
                  <c:v>23.503908203125</c:v>
                </c:pt>
                <c:pt idx="3577">
                  <c:v>23.5101484375</c:v>
                </c:pt>
                <c:pt idx="3578">
                  <c:v>23.5175078125</c:v>
                </c:pt>
                <c:pt idx="3579">
                  <c:v>23.52429296875</c:v>
                </c:pt>
                <c:pt idx="3580">
                  <c:v>23.530503906250001</c:v>
                </c:pt>
                <c:pt idx="3581">
                  <c:v>23.537042968750001</c:v>
                </c:pt>
                <c:pt idx="3582">
                  <c:v>23.543908203125</c:v>
                </c:pt>
                <c:pt idx="3583">
                  <c:v>23.551017578124998</c:v>
                </c:pt>
                <c:pt idx="3584">
                  <c:v>23.558371093750001</c:v>
                </c:pt>
                <c:pt idx="3585">
                  <c:v>23.5657265625</c:v>
                </c:pt>
                <c:pt idx="3586">
                  <c:v>23.573080078124999</c:v>
                </c:pt>
                <c:pt idx="3587">
                  <c:v>23.580224609375001</c:v>
                </c:pt>
                <c:pt idx="3588">
                  <c:v>23.58716015625</c:v>
                </c:pt>
                <c:pt idx="3589">
                  <c:v>23.594095703124999</c:v>
                </c:pt>
                <c:pt idx="3590">
                  <c:v>23.601429687500001</c:v>
                </c:pt>
                <c:pt idx="3591">
                  <c:v>23.6091640625</c:v>
                </c:pt>
                <c:pt idx="3592">
                  <c:v>23.6160546875</c:v>
                </c:pt>
                <c:pt idx="3593">
                  <c:v>23.622101562499999</c:v>
                </c:pt>
                <c:pt idx="3594">
                  <c:v>23.628638671874999</c:v>
                </c:pt>
                <c:pt idx="3595">
                  <c:v>23.635666015624999</c:v>
                </c:pt>
                <c:pt idx="3596">
                  <c:v>23.642041015625001</c:v>
                </c:pt>
                <c:pt idx="3597">
                  <c:v>23.647763671875001</c:v>
                </c:pt>
                <c:pt idx="3598">
                  <c:v>23.654138671875</c:v>
                </c:pt>
                <c:pt idx="3599">
                  <c:v>23.661169921875</c:v>
                </c:pt>
                <c:pt idx="3600">
                  <c:v>23.668199218750001</c:v>
                </c:pt>
                <c:pt idx="3601">
                  <c:v>23.675230468750001</c:v>
                </c:pt>
                <c:pt idx="3602">
                  <c:v>23.682261718749999</c:v>
                </c:pt>
                <c:pt idx="3603">
                  <c:v>23.689291015624999</c:v>
                </c:pt>
                <c:pt idx="3604">
                  <c:v>23.696648437499999</c:v>
                </c:pt>
                <c:pt idx="3605">
                  <c:v>23.704332031250001</c:v>
                </c:pt>
                <c:pt idx="3606">
                  <c:v>23.712062499999998</c:v>
                </c:pt>
                <c:pt idx="3607">
                  <c:v>23.719837890625001</c:v>
                </c:pt>
                <c:pt idx="3608">
                  <c:v>23.727611328125001</c:v>
                </c:pt>
                <c:pt idx="3609">
                  <c:v>23.733652343749998</c:v>
                </c:pt>
                <c:pt idx="3610">
                  <c:v>23.737957031250001</c:v>
                </c:pt>
                <c:pt idx="3611">
                  <c:v>23.742861328124999</c:v>
                </c:pt>
                <c:pt idx="3612">
                  <c:v>23.748363281250001</c:v>
                </c:pt>
                <c:pt idx="3613">
                  <c:v>23.754439453124998</c:v>
                </c:pt>
                <c:pt idx="3614">
                  <c:v>23.761085937499999</c:v>
                </c:pt>
                <c:pt idx="3615">
                  <c:v>23.76827734375</c:v>
                </c:pt>
                <c:pt idx="3616">
                  <c:v>23.776015624999999</c:v>
                </c:pt>
                <c:pt idx="3617">
                  <c:v>23.783587890625</c:v>
                </c:pt>
                <c:pt idx="3618">
                  <c:v>23.790998046875</c:v>
                </c:pt>
                <c:pt idx="3619">
                  <c:v>23.798406249999999</c:v>
                </c:pt>
                <c:pt idx="3620">
                  <c:v>23.805816406249999</c:v>
                </c:pt>
                <c:pt idx="3621">
                  <c:v>23.813226562499999</c:v>
                </c:pt>
                <c:pt idx="3622">
                  <c:v>23.820634765625002</c:v>
                </c:pt>
                <c:pt idx="3623">
                  <c:v>23.8280546875</c:v>
                </c:pt>
                <c:pt idx="3624">
                  <c:v>23.835486328125</c:v>
                </c:pt>
                <c:pt idx="3625">
                  <c:v>23.842917968750001</c:v>
                </c:pt>
                <c:pt idx="3626">
                  <c:v>23.850347656250001</c:v>
                </c:pt>
                <c:pt idx="3627">
                  <c:v>23.857779296875002</c:v>
                </c:pt>
                <c:pt idx="3628">
                  <c:v>23.864291015625</c:v>
                </c:pt>
                <c:pt idx="3629">
                  <c:v>23.869884765624999</c:v>
                </c:pt>
                <c:pt idx="3630">
                  <c:v>23.875478515625002</c:v>
                </c:pt>
                <c:pt idx="3631">
                  <c:v>23.8813828125</c:v>
                </c:pt>
                <c:pt idx="3632">
                  <c:v>23.887593750000001</c:v>
                </c:pt>
                <c:pt idx="3633">
                  <c:v>23.893806640625002</c:v>
                </c:pt>
                <c:pt idx="3634">
                  <c:v>23.900019531249999</c:v>
                </c:pt>
                <c:pt idx="3635">
                  <c:v>23.90560546875</c:v>
                </c:pt>
                <c:pt idx="3636">
                  <c:v>23.910564453125001</c:v>
                </c:pt>
                <c:pt idx="3637">
                  <c:v>23.916662109375</c:v>
                </c:pt>
                <c:pt idx="3638">
                  <c:v>23.923902343750001</c:v>
                </c:pt>
                <c:pt idx="3639">
                  <c:v>23.931142578125002</c:v>
                </c:pt>
                <c:pt idx="3640">
                  <c:v>23.938380859374998</c:v>
                </c:pt>
                <c:pt idx="3641">
                  <c:v>23.945621093749999</c:v>
                </c:pt>
                <c:pt idx="3642">
                  <c:v>23.952859374999999</c:v>
                </c:pt>
                <c:pt idx="3643">
                  <c:v>23.960099609375</c:v>
                </c:pt>
                <c:pt idx="3644">
                  <c:v>23.967523437499999</c:v>
                </c:pt>
                <c:pt idx="3645">
                  <c:v>23.975130859375</c:v>
                </c:pt>
                <c:pt idx="3646">
                  <c:v>23.982738281250001</c:v>
                </c:pt>
                <c:pt idx="3647">
                  <c:v>23.990345703125001</c:v>
                </c:pt>
                <c:pt idx="3648">
                  <c:v>23.997953124999999</c:v>
                </c:pt>
                <c:pt idx="3649">
                  <c:v>24.00448046875</c:v>
                </c:pt>
                <c:pt idx="3650">
                  <c:v>24.009927734375001</c:v>
                </c:pt>
                <c:pt idx="3651">
                  <c:v>24.016357421875</c:v>
                </c:pt>
                <c:pt idx="3652">
                  <c:v>24.023765624999999</c:v>
                </c:pt>
                <c:pt idx="3653">
                  <c:v>24.031173828124999</c:v>
                </c:pt>
                <c:pt idx="3654">
                  <c:v>24.038582031250002</c:v>
                </c:pt>
                <c:pt idx="3655">
                  <c:v>24.045990234375001</c:v>
                </c:pt>
                <c:pt idx="3656">
                  <c:v>24.053199218749999</c:v>
                </c:pt>
                <c:pt idx="3657">
                  <c:v>24.060212890624999</c:v>
                </c:pt>
                <c:pt idx="3658">
                  <c:v>24.067224609375</c:v>
                </c:pt>
                <c:pt idx="3659">
                  <c:v>24.074236328125</c:v>
                </c:pt>
                <c:pt idx="3660">
                  <c:v>24.081250000000001</c:v>
                </c:pt>
                <c:pt idx="3661">
                  <c:v>24.088281250000001</c:v>
                </c:pt>
                <c:pt idx="3662">
                  <c:v>24.095330078124999</c:v>
                </c:pt>
                <c:pt idx="3663">
                  <c:v>24.102380859375</c:v>
                </c:pt>
                <c:pt idx="3664">
                  <c:v>24.109431640625001</c:v>
                </c:pt>
                <c:pt idx="3665">
                  <c:v>24.116033203124999</c:v>
                </c:pt>
                <c:pt idx="3666">
                  <c:v>24.122189453124999</c:v>
                </c:pt>
                <c:pt idx="3667">
                  <c:v>24.128140625</c:v>
                </c:pt>
                <c:pt idx="3668">
                  <c:v>24.133886718749999</c:v>
                </c:pt>
                <c:pt idx="3669">
                  <c:v>24.13937109375</c:v>
                </c:pt>
                <c:pt idx="3670">
                  <c:v>24.144591796875002</c:v>
                </c:pt>
                <c:pt idx="3671">
                  <c:v>24.149908203125001</c:v>
                </c:pt>
                <c:pt idx="3672">
                  <c:v>24.155160156249998</c:v>
                </c:pt>
                <c:pt idx="3673">
                  <c:v>24.16026171875</c:v>
                </c:pt>
                <c:pt idx="3674">
                  <c:v>24.166621093749999</c:v>
                </c:pt>
                <c:pt idx="3675">
                  <c:v>24.173626953125002</c:v>
                </c:pt>
                <c:pt idx="3676">
                  <c:v>24.180169921874999</c:v>
                </c:pt>
                <c:pt idx="3677">
                  <c:v>24.186867187499999</c:v>
                </c:pt>
                <c:pt idx="3678">
                  <c:v>24.193646484375002</c:v>
                </c:pt>
                <c:pt idx="3679">
                  <c:v>24.200505859374999</c:v>
                </c:pt>
                <c:pt idx="3680">
                  <c:v>24.207367187500001</c:v>
                </c:pt>
                <c:pt idx="3681">
                  <c:v>24.214226562499999</c:v>
                </c:pt>
                <c:pt idx="3682">
                  <c:v>24.221087890625</c:v>
                </c:pt>
                <c:pt idx="3683">
                  <c:v>24.227947265625001</c:v>
                </c:pt>
                <c:pt idx="3684">
                  <c:v>24.234695312500001</c:v>
                </c:pt>
                <c:pt idx="3685">
                  <c:v>24.24133203125</c:v>
                </c:pt>
                <c:pt idx="3686">
                  <c:v>24.247966796875001</c:v>
                </c:pt>
                <c:pt idx="3687">
                  <c:v>24.2546015625</c:v>
                </c:pt>
                <c:pt idx="3688">
                  <c:v>24.260714843750002</c:v>
                </c:pt>
                <c:pt idx="3689">
                  <c:v>24.266306640625</c:v>
                </c:pt>
                <c:pt idx="3690">
                  <c:v>24.272265624999999</c:v>
                </c:pt>
                <c:pt idx="3691">
                  <c:v>24.278595703124999</c:v>
                </c:pt>
                <c:pt idx="3692">
                  <c:v>24.284248046875</c:v>
                </c:pt>
                <c:pt idx="3693">
                  <c:v>24.289226562500001</c:v>
                </c:pt>
                <c:pt idx="3694">
                  <c:v>24.294619140624999</c:v>
                </c:pt>
                <c:pt idx="3695">
                  <c:v>24.300429687499999</c:v>
                </c:pt>
                <c:pt idx="3696">
                  <c:v>24.30623828125</c:v>
                </c:pt>
                <c:pt idx="3697">
                  <c:v>24.312365234375001</c:v>
                </c:pt>
                <c:pt idx="3698">
                  <c:v>24.318804687499998</c:v>
                </c:pt>
                <c:pt idx="3699">
                  <c:v>24.32524609375</c:v>
                </c:pt>
                <c:pt idx="3700">
                  <c:v>24.332382812500001</c:v>
                </c:pt>
                <c:pt idx="3701">
                  <c:v>24.340214843750001</c:v>
                </c:pt>
                <c:pt idx="3702">
                  <c:v>24.348046875000001</c:v>
                </c:pt>
                <c:pt idx="3703">
                  <c:v>24.355376953124999</c:v>
                </c:pt>
                <c:pt idx="3704">
                  <c:v>24.362201171875</c:v>
                </c:pt>
                <c:pt idx="3705">
                  <c:v>24.369025390625001</c:v>
                </c:pt>
                <c:pt idx="3706">
                  <c:v>24.375849609374999</c:v>
                </c:pt>
                <c:pt idx="3707">
                  <c:v>24.382673828125</c:v>
                </c:pt>
                <c:pt idx="3708">
                  <c:v>24.388509765624999</c:v>
                </c:pt>
                <c:pt idx="3709">
                  <c:v>24.393353515625002</c:v>
                </c:pt>
                <c:pt idx="3710">
                  <c:v>24.398490234375</c:v>
                </c:pt>
                <c:pt idx="3711">
                  <c:v>24.403921875000002</c:v>
                </c:pt>
                <c:pt idx="3712">
                  <c:v>24.409351562499999</c:v>
                </c:pt>
                <c:pt idx="3713">
                  <c:v>24.415132812500001</c:v>
                </c:pt>
                <c:pt idx="3714">
                  <c:v>24.421263671875</c:v>
                </c:pt>
                <c:pt idx="3715">
                  <c:v>24.427394531249998</c:v>
                </c:pt>
                <c:pt idx="3716">
                  <c:v>24.433525390625</c:v>
                </c:pt>
                <c:pt idx="3717">
                  <c:v>24.440214843749999</c:v>
                </c:pt>
                <c:pt idx="3718">
                  <c:v>24.447458984375</c:v>
                </c:pt>
                <c:pt idx="3719">
                  <c:v>24.454783203125</c:v>
                </c:pt>
                <c:pt idx="3720">
                  <c:v>24.462187499999999</c:v>
                </c:pt>
                <c:pt idx="3721">
                  <c:v>24.469589843750001</c:v>
                </c:pt>
                <c:pt idx="3722">
                  <c:v>24.476564453125</c:v>
                </c:pt>
                <c:pt idx="3723">
                  <c:v>24.483111328124998</c:v>
                </c:pt>
                <c:pt idx="3724">
                  <c:v>24.489656249999999</c:v>
                </c:pt>
                <c:pt idx="3725">
                  <c:v>24.496232421875</c:v>
                </c:pt>
                <c:pt idx="3726">
                  <c:v>24.502835937499999</c:v>
                </c:pt>
                <c:pt idx="3727">
                  <c:v>24.510082031250001</c:v>
                </c:pt>
                <c:pt idx="3728">
                  <c:v>24.517970703124998</c:v>
                </c:pt>
                <c:pt idx="3729">
                  <c:v>24.525427734375</c:v>
                </c:pt>
                <c:pt idx="3730">
                  <c:v>24.532455078125</c:v>
                </c:pt>
                <c:pt idx="3731">
                  <c:v>24.539634765624999</c:v>
                </c:pt>
                <c:pt idx="3732">
                  <c:v>24.546962890625</c:v>
                </c:pt>
                <c:pt idx="3733">
                  <c:v>24.553882812499999</c:v>
                </c:pt>
                <c:pt idx="3734">
                  <c:v>24.56035546875</c:v>
                </c:pt>
                <c:pt idx="3735">
                  <c:v>24.565884765625</c:v>
                </c:pt>
                <c:pt idx="3736">
                  <c:v>24.570728515624999</c:v>
                </c:pt>
                <c:pt idx="3737">
                  <c:v>24.576214843750002</c:v>
                </c:pt>
                <c:pt idx="3738">
                  <c:v>24.580544921874999</c:v>
                </c:pt>
                <c:pt idx="3739">
                  <c:v>24.584917968749998</c:v>
                </c:pt>
                <c:pt idx="3740">
                  <c:v>24.591328125</c:v>
                </c:pt>
                <c:pt idx="3741">
                  <c:v>24.598146484375</c:v>
                </c:pt>
                <c:pt idx="3742">
                  <c:v>24.605328125</c:v>
                </c:pt>
                <c:pt idx="3743">
                  <c:v>24.612208984374998</c:v>
                </c:pt>
                <c:pt idx="3744">
                  <c:v>24.618427734375</c:v>
                </c:pt>
                <c:pt idx="3745">
                  <c:v>24.624644531249999</c:v>
                </c:pt>
                <c:pt idx="3746">
                  <c:v>24.630861328125</c:v>
                </c:pt>
                <c:pt idx="3747">
                  <c:v>24.636669921875001</c:v>
                </c:pt>
                <c:pt idx="3748">
                  <c:v>24.64207421875</c:v>
                </c:pt>
                <c:pt idx="3749">
                  <c:v>24.6474765625</c:v>
                </c:pt>
                <c:pt idx="3750">
                  <c:v>24.653927734374999</c:v>
                </c:pt>
                <c:pt idx="3751">
                  <c:v>24.661431640625</c:v>
                </c:pt>
                <c:pt idx="3752">
                  <c:v>24.667855468749998</c:v>
                </c:pt>
                <c:pt idx="3753">
                  <c:v>24.67319921875</c:v>
                </c:pt>
                <c:pt idx="3754">
                  <c:v>24.678544921875002</c:v>
                </c:pt>
                <c:pt idx="3755">
                  <c:v>24.684259765625001</c:v>
                </c:pt>
                <c:pt idx="3756">
                  <c:v>24.690347656250001</c:v>
                </c:pt>
                <c:pt idx="3757">
                  <c:v>24.69686328125</c:v>
                </c:pt>
                <c:pt idx="3758">
                  <c:v>24.703808593750001</c:v>
                </c:pt>
                <c:pt idx="3759">
                  <c:v>24.710753906250002</c:v>
                </c:pt>
                <c:pt idx="3760">
                  <c:v>24.717484375000002</c:v>
                </c:pt>
                <c:pt idx="3761">
                  <c:v>24.724</c:v>
                </c:pt>
                <c:pt idx="3762">
                  <c:v>24.730515624999999</c:v>
                </c:pt>
                <c:pt idx="3763">
                  <c:v>24.736814453125</c:v>
                </c:pt>
                <c:pt idx="3764">
                  <c:v>24.742894531249998</c:v>
                </c:pt>
                <c:pt idx="3765">
                  <c:v>24.748974609375001</c:v>
                </c:pt>
                <c:pt idx="3766">
                  <c:v>24.755054687499999</c:v>
                </c:pt>
                <c:pt idx="3767">
                  <c:v>24.761373046875001</c:v>
                </c:pt>
                <c:pt idx="3768">
                  <c:v>24.767931640625001</c:v>
                </c:pt>
                <c:pt idx="3769">
                  <c:v>24.774490234375001</c:v>
                </c:pt>
                <c:pt idx="3770">
                  <c:v>24.781048828125002</c:v>
                </c:pt>
                <c:pt idx="3771">
                  <c:v>24.787705078125001</c:v>
                </c:pt>
                <c:pt idx="3772">
                  <c:v>24.794460937499998</c:v>
                </c:pt>
                <c:pt idx="3773">
                  <c:v>24.80121484375</c:v>
                </c:pt>
                <c:pt idx="3774">
                  <c:v>24.807970703125001</c:v>
                </c:pt>
                <c:pt idx="3775">
                  <c:v>24.814724609374998</c:v>
                </c:pt>
                <c:pt idx="3776">
                  <c:v>24.82148046875</c:v>
                </c:pt>
                <c:pt idx="3777">
                  <c:v>24.828564453125001</c:v>
                </c:pt>
                <c:pt idx="3778">
                  <c:v>24.835976562500001</c:v>
                </c:pt>
                <c:pt idx="3779">
                  <c:v>24.842902343750001</c:v>
                </c:pt>
                <c:pt idx="3780">
                  <c:v>24.849339843749998</c:v>
                </c:pt>
                <c:pt idx="3781">
                  <c:v>24.855777343749999</c:v>
                </c:pt>
                <c:pt idx="3782">
                  <c:v>24.862560546874999</c:v>
                </c:pt>
                <c:pt idx="3783">
                  <c:v>24.869691406249999</c:v>
                </c:pt>
                <c:pt idx="3784">
                  <c:v>24.876824218749999</c:v>
                </c:pt>
                <c:pt idx="3785">
                  <c:v>24.883955078124998</c:v>
                </c:pt>
                <c:pt idx="3786">
                  <c:v>24.891085937500002</c:v>
                </c:pt>
                <c:pt idx="3787">
                  <c:v>24.898251953125001</c:v>
                </c:pt>
                <c:pt idx="3788">
                  <c:v>24.90544921875</c:v>
                </c:pt>
                <c:pt idx="3789">
                  <c:v>24.9126484375</c:v>
                </c:pt>
                <c:pt idx="3790">
                  <c:v>24.918927734375</c:v>
                </c:pt>
                <c:pt idx="3791">
                  <c:v>24.924289062500002</c:v>
                </c:pt>
                <c:pt idx="3792">
                  <c:v>24.930238281249999</c:v>
                </c:pt>
                <c:pt idx="3793">
                  <c:v>24.936777343749998</c:v>
                </c:pt>
                <c:pt idx="3794">
                  <c:v>24.943318359374999</c:v>
                </c:pt>
                <c:pt idx="3795">
                  <c:v>24.949857421874999</c:v>
                </c:pt>
                <c:pt idx="3796">
                  <c:v>24.956916015625001</c:v>
                </c:pt>
                <c:pt idx="3797">
                  <c:v>24.96449609375</c:v>
                </c:pt>
                <c:pt idx="3798">
                  <c:v>24.972074218749999</c:v>
                </c:pt>
                <c:pt idx="3799">
                  <c:v>24.979728515624998</c:v>
                </c:pt>
                <c:pt idx="3800">
                  <c:v>24.987458984374999</c:v>
                </c:pt>
                <c:pt idx="3801">
                  <c:v>24.995189453125001</c:v>
                </c:pt>
                <c:pt idx="3802">
                  <c:v>25.001824218749999</c:v>
                </c:pt>
                <c:pt idx="3803">
                  <c:v>25.007365234375001</c:v>
                </c:pt>
                <c:pt idx="3804">
                  <c:v>25.012904296875</c:v>
                </c:pt>
                <c:pt idx="3805">
                  <c:v>25.019394531250001</c:v>
                </c:pt>
                <c:pt idx="3806">
                  <c:v>25.02683984375</c:v>
                </c:pt>
                <c:pt idx="3807">
                  <c:v>25.034283203125</c:v>
                </c:pt>
                <c:pt idx="3808">
                  <c:v>25.04151953125</c:v>
                </c:pt>
                <c:pt idx="3809">
                  <c:v>25.048552734375001</c:v>
                </c:pt>
                <c:pt idx="3810">
                  <c:v>25.055802734375</c:v>
                </c:pt>
                <c:pt idx="3811">
                  <c:v>25.06326953125</c:v>
                </c:pt>
                <c:pt idx="3812">
                  <c:v>25.070837890625</c:v>
                </c:pt>
                <c:pt idx="3813">
                  <c:v>25.078505859374999</c:v>
                </c:pt>
                <c:pt idx="3814">
                  <c:v>25.086171875000002</c:v>
                </c:pt>
                <c:pt idx="3815">
                  <c:v>25.093839843750001</c:v>
                </c:pt>
                <c:pt idx="3816">
                  <c:v>25.101056640625</c:v>
                </c:pt>
                <c:pt idx="3817">
                  <c:v>25.107822265625</c:v>
                </c:pt>
                <c:pt idx="3818">
                  <c:v>25.113550781250002</c:v>
                </c:pt>
                <c:pt idx="3819">
                  <c:v>25.118246093749999</c:v>
                </c:pt>
                <c:pt idx="3820">
                  <c:v>25.123445312499999</c:v>
                </c:pt>
                <c:pt idx="3821">
                  <c:v>25.1291484375</c:v>
                </c:pt>
                <c:pt idx="3822">
                  <c:v>25.135298828124998</c:v>
                </c:pt>
                <c:pt idx="3823">
                  <c:v>25.141894531249999</c:v>
                </c:pt>
                <c:pt idx="3824">
                  <c:v>25.148490234375</c:v>
                </c:pt>
                <c:pt idx="3825">
                  <c:v>25.155291015625</c:v>
                </c:pt>
                <c:pt idx="3826">
                  <c:v>25.162292968749998</c:v>
                </c:pt>
                <c:pt idx="3827">
                  <c:v>25.169296875000001</c:v>
                </c:pt>
                <c:pt idx="3828">
                  <c:v>25.176677734375001</c:v>
                </c:pt>
                <c:pt idx="3829">
                  <c:v>25.184435546875001</c:v>
                </c:pt>
                <c:pt idx="3830">
                  <c:v>25.192195312500001</c:v>
                </c:pt>
                <c:pt idx="3831">
                  <c:v>25.199953125</c:v>
                </c:pt>
                <c:pt idx="3832">
                  <c:v>25.207142578125001</c:v>
                </c:pt>
                <c:pt idx="3833">
                  <c:v>25.213763671875</c:v>
                </c:pt>
                <c:pt idx="3834">
                  <c:v>25.220384765624999</c:v>
                </c:pt>
                <c:pt idx="3835">
                  <c:v>25.227005859375002</c:v>
                </c:pt>
                <c:pt idx="3836">
                  <c:v>25.233626953125</c:v>
                </c:pt>
                <c:pt idx="3837">
                  <c:v>25.240412109375001</c:v>
                </c:pt>
                <c:pt idx="3838">
                  <c:v>25.247361328124999</c:v>
                </c:pt>
                <c:pt idx="3839">
                  <c:v>25.254730468750001</c:v>
                </c:pt>
                <c:pt idx="3840">
                  <c:v>25.262517578124999</c:v>
                </c:pt>
                <c:pt idx="3841">
                  <c:v>25.270304687500001</c:v>
                </c:pt>
                <c:pt idx="3842">
                  <c:v>25.278089843749999</c:v>
                </c:pt>
                <c:pt idx="3843">
                  <c:v>25.285310546874999</c:v>
                </c:pt>
                <c:pt idx="3844">
                  <c:v>25.291962890625001</c:v>
                </c:pt>
                <c:pt idx="3845">
                  <c:v>25.298613281249999</c:v>
                </c:pt>
                <c:pt idx="3846">
                  <c:v>25.305265625000001</c:v>
                </c:pt>
                <c:pt idx="3847">
                  <c:v>25.311917968749999</c:v>
                </c:pt>
                <c:pt idx="3848">
                  <c:v>25.318457031249999</c:v>
                </c:pt>
                <c:pt idx="3849">
                  <c:v>25.324884765625001</c:v>
                </c:pt>
                <c:pt idx="3850">
                  <c:v>25.331310546874999</c:v>
                </c:pt>
                <c:pt idx="3851">
                  <c:v>25.337738281250001</c:v>
                </c:pt>
                <c:pt idx="3852">
                  <c:v>25.344373046874999</c:v>
                </c:pt>
                <c:pt idx="3853">
                  <c:v>25.351216796875001</c:v>
                </c:pt>
                <c:pt idx="3854">
                  <c:v>25.358062499999999</c:v>
                </c:pt>
                <c:pt idx="3855">
                  <c:v>25.364732421875001</c:v>
                </c:pt>
                <c:pt idx="3856">
                  <c:v>25.371228515624999</c:v>
                </c:pt>
                <c:pt idx="3857">
                  <c:v>25.377724609375001</c:v>
                </c:pt>
                <c:pt idx="3858">
                  <c:v>25.384443359374998</c:v>
                </c:pt>
                <c:pt idx="3859">
                  <c:v>25.391380859375001</c:v>
                </c:pt>
                <c:pt idx="3860">
                  <c:v>25.398320312500001</c:v>
                </c:pt>
                <c:pt idx="3861">
                  <c:v>25.4052578125</c:v>
                </c:pt>
                <c:pt idx="3862">
                  <c:v>25.411488281250001</c:v>
                </c:pt>
                <c:pt idx="3863">
                  <c:v>25.41701171875</c:v>
                </c:pt>
                <c:pt idx="3864">
                  <c:v>25.422535156249999</c:v>
                </c:pt>
                <c:pt idx="3865">
                  <c:v>25.428466796875</c:v>
                </c:pt>
                <c:pt idx="3866">
                  <c:v>25.434808593749999</c:v>
                </c:pt>
                <c:pt idx="3867">
                  <c:v>25.441923828124999</c:v>
                </c:pt>
                <c:pt idx="3868">
                  <c:v>25.449808593749999</c:v>
                </c:pt>
                <c:pt idx="3869">
                  <c:v>25.4576953125</c:v>
                </c:pt>
                <c:pt idx="3870">
                  <c:v>25.465582031250001</c:v>
                </c:pt>
                <c:pt idx="3871">
                  <c:v>25.473466796875002</c:v>
                </c:pt>
                <c:pt idx="3872">
                  <c:v>25.480775390624999</c:v>
                </c:pt>
                <c:pt idx="3873">
                  <c:v>25.487507812499999</c:v>
                </c:pt>
                <c:pt idx="3874">
                  <c:v>25.494359374999998</c:v>
                </c:pt>
                <c:pt idx="3875">
                  <c:v>25.501328125000001</c:v>
                </c:pt>
                <c:pt idx="3876">
                  <c:v>25.50858203125</c:v>
                </c:pt>
                <c:pt idx="3877">
                  <c:v>25.516119140625001</c:v>
                </c:pt>
                <c:pt idx="3878">
                  <c:v>25.5227421875</c:v>
                </c:pt>
                <c:pt idx="3879">
                  <c:v>25.528453124999999</c:v>
                </c:pt>
                <c:pt idx="3880">
                  <c:v>25.53482421875</c:v>
                </c:pt>
                <c:pt idx="3881">
                  <c:v>25.541855468750001</c:v>
                </c:pt>
                <c:pt idx="3882">
                  <c:v>25.548886718750001</c:v>
                </c:pt>
                <c:pt idx="3883">
                  <c:v>25.555917968749998</c:v>
                </c:pt>
                <c:pt idx="3884">
                  <c:v>25.562949218749999</c:v>
                </c:pt>
                <c:pt idx="3885">
                  <c:v>25.569388671875</c:v>
                </c:pt>
                <c:pt idx="3886">
                  <c:v>25.575234375000001</c:v>
                </c:pt>
                <c:pt idx="3887">
                  <c:v>25.581287109375001</c:v>
                </c:pt>
                <c:pt idx="3888">
                  <c:v>25.587544921875001</c:v>
                </c:pt>
                <c:pt idx="3889">
                  <c:v>25.593607421874999</c:v>
                </c:pt>
                <c:pt idx="3890">
                  <c:v>25.59946875</c:v>
                </c:pt>
                <c:pt idx="3891">
                  <c:v>25.605359374999999</c:v>
                </c:pt>
                <c:pt idx="3892">
                  <c:v>25.61127734375</c:v>
                </c:pt>
                <c:pt idx="3893">
                  <c:v>25.617865234375</c:v>
                </c:pt>
                <c:pt idx="3894">
                  <c:v>25.625125000000001</c:v>
                </c:pt>
                <c:pt idx="3895">
                  <c:v>25.632384765625002</c:v>
                </c:pt>
                <c:pt idx="3896">
                  <c:v>25.639644531249999</c:v>
                </c:pt>
                <c:pt idx="3897">
                  <c:v>25.646906250000001</c:v>
                </c:pt>
                <c:pt idx="3898">
                  <c:v>25.653839843749999</c:v>
                </c:pt>
                <c:pt idx="3899">
                  <c:v>25.660447265624999</c:v>
                </c:pt>
                <c:pt idx="3900">
                  <c:v>25.667054687499999</c:v>
                </c:pt>
                <c:pt idx="3901">
                  <c:v>25.673662109375002</c:v>
                </c:pt>
                <c:pt idx="3902">
                  <c:v>25.680269531250001</c:v>
                </c:pt>
                <c:pt idx="3903">
                  <c:v>25.686597656250001</c:v>
                </c:pt>
                <c:pt idx="3904">
                  <c:v>25.692646484375</c:v>
                </c:pt>
                <c:pt idx="3905">
                  <c:v>25.697914062500001</c:v>
                </c:pt>
                <c:pt idx="3906">
                  <c:v>25.702896484375</c:v>
                </c:pt>
                <c:pt idx="3907">
                  <c:v>25.708714843749998</c:v>
                </c:pt>
                <c:pt idx="3908">
                  <c:v>25.714874999999999</c:v>
                </c:pt>
                <c:pt idx="3909">
                  <c:v>25.721224609375</c:v>
                </c:pt>
                <c:pt idx="3910">
                  <c:v>25.727763671875</c:v>
                </c:pt>
                <c:pt idx="3911">
                  <c:v>25.734302734374999</c:v>
                </c:pt>
                <c:pt idx="3912">
                  <c:v>25.740841796874999</c:v>
                </c:pt>
                <c:pt idx="3913">
                  <c:v>25.747201171874998</c:v>
                </c:pt>
                <c:pt idx="3914">
                  <c:v>25.753378906249999</c:v>
                </c:pt>
                <c:pt idx="3915">
                  <c:v>25.759556640625</c:v>
                </c:pt>
                <c:pt idx="3916">
                  <c:v>25.765734375000001</c:v>
                </c:pt>
                <c:pt idx="3917">
                  <c:v>25.772296874999999</c:v>
                </c:pt>
                <c:pt idx="3918">
                  <c:v>25.779240234374999</c:v>
                </c:pt>
                <c:pt idx="3919">
                  <c:v>25.78618359375</c:v>
                </c:pt>
                <c:pt idx="3920">
                  <c:v>25.79241015625</c:v>
                </c:pt>
                <c:pt idx="3921">
                  <c:v>25.797921875</c:v>
                </c:pt>
                <c:pt idx="3922">
                  <c:v>25.804455078124999</c:v>
                </c:pt>
                <c:pt idx="3923">
                  <c:v>25.812015625000001</c:v>
                </c:pt>
                <c:pt idx="3924">
                  <c:v>25.819574218749999</c:v>
                </c:pt>
                <c:pt idx="3925">
                  <c:v>25.827134765625001</c:v>
                </c:pt>
                <c:pt idx="3926">
                  <c:v>25.834693359374999</c:v>
                </c:pt>
                <c:pt idx="3927">
                  <c:v>25.842253906250001</c:v>
                </c:pt>
                <c:pt idx="3928">
                  <c:v>25.849812499999999</c:v>
                </c:pt>
                <c:pt idx="3929">
                  <c:v>25.85737109375</c:v>
                </c:pt>
                <c:pt idx="3930">
                  <c:v>25.864931640624999</c:v>
                </c:pt>
                <c:pt idx="3931">
                  <c:v>25.872490234375</c:v>
                </c:pt>
                <c:pt idx="3932">
                  <c:v>25.880050781249999</c:v>
                </c:pt>
                <c:pt idx="3933">
                  <c:v>25.887609375</c:v>
                </c:pt>
                <c:pt idx="3934">
                  <c:v>25.895085937499999</c:v>
                </c:pt>
                <c:pt idx="3935">
                  <c:v>25.900230468749999</c:v>
                </c:pt>
                <c:pt idx="3936">
                  <c:v>25.90515234375</c:v>
                </c:pt>
                <c:pt idx="3937">
                  <c:v>25.910949218750002</c:v>
                </c:pt>
                <c:pt idx="3938">
                  <c:v>25.916275390625</c:v>
                </c:pt>
                <c:pt idx="3939">
                  <c:v>25.922275390625</c:v>
                </c:pt>
                <c:pt idx="3940">
                  <c:v>25.928175781250001</c:v>
                </c:pt>
                <c:pt idx="3941">
                  <c:v>25.933974609374999</c:v>
                </c:pt>
                <c:pt idx="3942">
                  <c:v>25.940291015625</c:v>
                </c:pt>
                <c:pt idx="3943">
                  <c:v>25.947125</c:v>
                </c:pt>
                <c:pt idx="3944">
                  <c:v>25.953958984374999</c:v>
                </c:pt>
                <c:pt idx="3945">
                  <c:v>25.960794921874999</c:v>
                </c:pt>
                <c:pt idx="3946">
                  <c:v>25.967628906249999</c:v>
                </c:pt>
                <c:pt idx="3947">
                  <c:v>25.974462890624999</c:v>
                </c:pt>
                <c:pt idx="3948">
                  <c:v>25.980904296875</c:v>
                </c:pt>
                <c:pt idx="3949">
                  <c:v>25.986951171874999</c:v>
                </c:pt>
                <c:pt idx="3950">
                  <c:v>25.992999999999999</c:v>
                </c:pt>
                <c:pt idx="3951">
                  <c:v>25.999707031250001</c:v>
                </c:pt>
                <c:pt idx="3952">
                  <c:v>26.007074218749999</c:v>
                </c:pt>
                <c:pt idx="3953">
                  <c:v>26.01444140625</c:v>
                </c:pt>
                <c:pt idx="3954">
                  <c:v>26.021810546874999</c:v>
                </c:pt>
                <c:pt idx="3955">
                  <c:v>26.029177734375001</c:v>
                </c:pt>
                <c:pt idx="3956">
                  <c:v>26.036544921874999</c:v>
                </c:pt>
                <c:pt idx="3957">
                  <c:v>26.043914062500001</c:v>
                </c:pt>
                <c:pt idx="3958">
                  <c:v>26.051281249999999</c:v>
                </c:pt>
                <c:pt idx="3959">
                  <c:v>26.057796875000001</c:v>
                </c:pt>
                <c:pt idx="3960">
                  <c:v>26.063462890625001</c:v>
                </c:pt>
                <c:pt idx="3961">
                  <c:v>26.069126953125</c:v>
                </c:pt>
                <c:pt idx="3962">
                  <c:v>26.075787109375</c:v>
                </c:pt>
                <c:pt idx="3963">
                  <c:v>26.08344140625</c:v>
                </c:pt>
                <c:pt idx="3964">
                  <c:v>26.091146484374999</c:v>
                </c:pt>
                <c:pt idx="3965">
                  <c:v>26.098902343750002</c:v>
                </c:pt>
                <c:pt idx="3966">
                  <c:v>26.105703125000002</c:v>
                </c:pt>
                <c:pt idx="3967">
                  <c:v>26.111546874999998</c:v>
                </c:pt>
                <c:pt idx="3968">
                  <c:v>26.117392578124999</c:v>
                </c:pt>
                <c:pt idx="3969">
                  <c:v>26.123929687499999</c:v>
                </c:pt>
                <c:pt idx="3970">
                  <c:v>26.131158203125</c:v>
                </c:pt>
                <c:pt idx="3971">
                  <c:v>26.138386718749999</c:v>
                </c:pt>
                <c:pt idx="3972">
                  <c:v>26.145617187500001</c:v>
                </c:pt>
                <c:pt idx="3973">
                  <c:v>26.152845703124999</c:v>
                </c:pt>
                <c:pt idx="3974">
                  <c:v>26.15972265625</c:v>
                </c:pt>
                <c:pt idx="3975">
                  <c:v>26.166248046875001</c:v>
                </c:pt>
                <c:pt idx="3976">
                  <c:v>26.172771484375001</c:v>
                </c:pt>
                <c:pt idx="3977">
                  <c:v>26.179296874999999</c:v>
                </c:pt>
                <c:pt idx="3978">
                  <c:v>26.186183593749998</c:v>
                </c:pt>
                <c:pt idx="3979">
                  <c:v>26.193433593750001</c:v>
                </c:pt>
                <c:pt idx="3980">
                  <c:v>26.20068359375</c:v>
                </c:pt>
                <c:pt idx="3981">
                  <c:v>26.207933593749999</c:v>
                </c:pt>
                <c:pt idx="3982">
                  <c:v>26.214423828125</c:v>
                </c:pt>
                <c:pt idx="3983">
                  <c:v>26.220156249999999</c:v>
                </c:pt>
                <c:pt idx="3984">
                  <c:v>26.225886718750001</c:v>
                </c:pt>
                <c:pt idx="3985">
                  <c:v>26.232705078125001</c:v>
                </c:pt>
                <c:pt idx="3986">
                  <c:v>26.240611328124999</c:v>
                </c:pt>
                <c:pt idx="3987">
                  <c:v>26.248515625</c:v>
                </c:pt>
                <c:pt idx="3988">
                  <c:v>26.256419921875001</c:v>
                </c:pt>
                <c:pt idx="3989">
                  <c:v>26.264326171874998</c:v>
                </c:pt>
                <c:pt idx="3990">
                  <c:v>26.272230468749999</c:v>
                </c:pt>
                <c:pt idx="3991">
                  <c:v>26.280134765625</c:v>
                </c:pt>
                <c:pt idx="3992">
                  <c:v>26.288039062500001</c:v>
                </c:pt>
                <c:pt idx="3993">
                  <c:v>26.295945312499999</c:v>
                </c:pt>
                <c:pt idx="3994">
                  <c:v>26.303626953125001</c:v>
                </c:pt>
                <c:pt idx="3995">
                  <c:v>26.311083984374999</c:v>
                </c:pt>
                <c:pt idx="3996">
                  <c:v>26.318542968749998</c:v>
                </c:pt>
                <c:pt idx="3997">
                  <c:v>26.326000000000001</c:v>
                </c:pt>
                <c:pt idx="3998">
                  <c:v>26.333458984375</c:v>
                </c:pt>
                <c:pt idx="3999">
                  <c:v>26.341166015624999</c:v>
                </c:pt>
                <c:pt idx="4000">
                  <c:v>26.349123046875</c:v>
                </c:pt>
                <c:pt idx="4001">
                  <c:v>26.357080078125001</c:v>
                </c:pt>
                <c:pt idx="4002">
                  <c:v>26.365037109374999</c:v>
                </c:pt>
                <c:pt idx="4003">
                  <c:v>26.37299609375</c:v>
                </c:pt>
                <c:pt idx="4004">
                  <c:v>26.380953125000001</c:v>
                </c:pt>
                <c:pt idx="4005">
                  <c:v>26.388910156249999</c:v>
                </c:pt>
                <c:pt idx="4006">
                  <c:v>26.396287109374999</c:v>
                </c:pt>
                <c:pt idx="4007">
                  <c:v>26.403085937499998</c:v>
                </c:pt>
                <c:pt idx="4008">
                  <c:v>26.409886718749998</c:v>
                </c:pt>
                <c:pt idx="4009">
                  <c:v>26.416685546875001</c:v>
                </c:pt>
                <c:pt idx="4010">
                  <c:v>26.423484375000001</c:v>
                </c:pt>
                <c:pt idx="4011">
                  <c:v>26.430283203125001</c:v>
                </c:pt>
                <c:pt idx="4012">
                  <c:v>26.437263671875002</c:v>
                </c:pt>
                <c:pt idx="4013">
                  <c:v>26.444425781250001</c:v>
                </c:pt>
                <c:pt idx="4014">
                  <c:v>26.451585937499999</c:v>
                </c:pt>
                <c:pt idx="4015">
                  <c:v>26.458748046875002</c:v>
                </c:pt>
                <c:pt idx="4016">
                  <c:v>26.465908203125</c:v>
                </c:pt>
                <c:pt idx="4017">
                  <c:v>26.472746093750001</c:v>
                </c:pt>
                <c:pt idx="4018">
                  <c:v>26.479259765624999</c:v>
                </c:pt>
                <c:pt idx="4019">
                  <c:v>26.485773437500001</c:v>
                </c:pt>
                <c:pt idx="4020">
                  <c:v>26.492287109374999</c:v>
                </c:pt>
                <c:pt idx="4021">
                  <c:v>26.498800781250001</c:v>
                </c:pt>
                <c:pt idx="4022">
                  <c:v>26.505890624999999</c:v>
                </c:pt>
                <c:pt idx="4023">
                  <c:v>26.513558593749998</c:v>
                </c:pt>
                <c:pt idx="4024">
                  <c:v>26.521226562500001</c:v>
                </c:pt>
                <c:pt idx="4025">
                  <c:v>26.52889453125</c:v>
                </c:pt>
                <c:pt idx="4026">
                  <c:v>26.536562499999999</c:v>
                </c:pt>
                <c:pt idx="4027">
                  <c:v>26.544230468750001</c:v>
                </c:pt>
                <c:pt idx="4028">
                  <c:v>26.5518984375</c:v>
                </c:pt>
                <c:pt idx="4029">
                  <c:v>26.559246093750001</c:v>
                </c:pt>
                <c:pt idx="4030">
                  <c:v>26.566275390625002</c:v>
                </c:pt>
                <c:pt idx="4031">
                  <c:v>26.573302734375002</c:v>
                </c:pt>
                <c:pt idx="4032">
                  <c:v>26.580332031249998</c:v>
                </c:pt>
                <c:pt idx="4033">
                  <c:v>26.587363281249999</c:v>
                </c:pt>
                <c:pt idx="4034">
                  <c:v>26.594398437500001</c:v>
                </c:pt>
                <c:pt idx="4035">
                  <c:v>26.601433593749999</c:v>
                </c:pt>
                <c:pt idx="4036">
                  <c:v>26.60858984375</c:v>
                </c:pt>
                <c:pt idx="4037">
                  <c:v>26.614658203125</c:v>
                </c:pt>
                <c:pt idx="4038">
                  <c:v>26.619849609374999</c:v>
                </c:pt>
                <c:pt idx="4039">
                  <c:v>26.624267578125</c:v>
                </c:pt>
                <c:pt idx="4040">
                  <c:v>26.628716796875</c:v>
                </c:pt>
                <c:pt idx="4041">
                  <c:v>26.634281250000001</c:v>
                </c:pt>
                <c:pt idx="4042">
                  <c:v>26.639238281250002</c:v>
                </c:pt>
                <c:pt idx="4043">
                  <c:v>26.64456640625</c:v>
                </c:pt>
                <c:pt idx="4044">
                  <c:v>26.650099609375001</c:v>
                </c:pt>
                <c:pt idx="4045">
                  <c:v>26.655091796874999</c:v>
                </c:pt>
                <c:pt idx="4046">
                  <c:v>26.660218749999999</c:v>
                </c:pt>
                <c:pt idx="4047">
                  <c:v>26.665111328125001</c:v>
                </c:pt>
                <c:pt idx="4048">
                  <c:v>26.6698359375</c:v>
                </c:pt>
                <c:pt idx="4049">
                  <c:v>26.674947265625001</c:v>
                </c:pt>
                <c:pt idx="4050">
                  <c:v>26.680447265624998</c:v>
                </c:pt>
                <c:pt idx="4051">
                  <c:v>26.685490234374999</c:v>
                </c:pt>
                <c:pt idx="4052">
                  <c:v>26.690080078125</c:v>
                </c:pt>
                <c:pt idx="4053">
                  <c:v>26.69571484375</c:v>
                </c:pt>
                <c:pt idx="4054">
                  <c:v>26.70239453125</c:v>
                </c:pt>
                <c:pt idx="4055">
                  <c:v>26.709687500000001</c:v>
                </c:pt>
                <c:pt idx="4056">
                  <c:v>26.71583984375</c:v>
                </c:pt>
                <c:pt idx="4057">
                  <c:v>26.720242187499998</c:v>
                </c:pt>
                <c:pt idx="4058">
                  <c:v>26.725468750000001</c:v>
                </c:pt>
                <c:pt idx="4059">
                  <c:v>26.731519531250001</c:v>
                </c:pt>
                <c:pt idx="4060">
                  <c:v>26.737265624999999</c:v>
                </c:pt>
                <c:pt idx="4061">
                  <c:v>26.7427109375</c:v>
                </c:pt>
                <c:pt idx="4062">
                  <c:v>26.748158203125001</c:v>
                </c:pt>
                <c:pt idx="4063">
                  <c:v>26.753978515625001</c:v>
                </c:pt>
                <c:pt idx="4064">
                  <c:v>26.760177734374999</c:v>
                </c:pt>
                <c:pt idx="4065">
                  <c:v>26.766375</c:v>
                </c:pt>
                <c:pt idx="4066">
                  <c:v>26.771855468750001</c:v>
                </c:pt>
                <c:pt idx="4067">
                  <c:v>26.77661328125</c:v>
                </c:pt>
                <c:pt idx="4068">
                  <c:v>26.78189453125</c:v>
                </c:pt>
                <c:pt idx="4069">
                  <c:v>26.787699218749999</c:v>
                </c:pt>
                <c:pt idx="4070">
                  <c:v>26.793503906249999</c:v>
                </c:pt>
                <c:pt idx="4071">
                  <c:v>26.799880859375001</c:v>
                </c:pt>
                <c:pt idx="4072">
                  <c:v>26.806830078125</c:v>
                </c:pt>
                <c:pt idx="4073">
                  <c:v>26.813779296875001</c:v>
                </c:pt>
                <c:pt idx="4074">
                  <c:v>26.820335937500001</c:v>
                </c:pt>
                <c:pt idx="4075">
                  <c:v>26.82650390625</c:v>
                </c:pt>
                <c:pt idx="4076">
                  <c:v>26.832892578125001</c:v>
                </c:pt>
                <c:pt idx="4077">
                  <c:v>26.839503906249998</c:v>
                </c:pt>
                <c:pt idx="4078">
                  <c:v>26.846414062499999</c:v>
                </c:pt>
                <c:pt idx="4079">
                  <c:v>26.85362109375</c:v>
                </c:pt>
                <c:pt idx="4080">
                  <c:v>26.860828125000001</c:v>
                </c:pt>
                <c:pt idx="4081">
                  <c:v>26.868037109374999</c:v>
                </c:pt>
                <c:pt idx="4082">
                  <c:v>26.875244140625</c:v>
                </c:pt>
                <c:pt idx="4083">
                  <c:v>26.881763671874999</c:v>
                </c:pt>
                <c:pt idx="4084">
                  <c:v>26.887597656250001</c:v>
                </c:pt>
                <c:pt idx="4085">
                  <c:v>26.893039062500002</c:v>
                </c:pt>
                <c:pt idx="4086">
                  <c:v>26.898087890625</c:v>
                </c:pt>
                <c:pt idx="4087">
                  <c:v>26.904595703125</c:v>
                </c:pt>
                <c:pt idx="4088">
                  <c:v>26.912566406250001</c:v>
                </c:pt>
                <c:pt idx="4089">
                  <c:v>26.9190859375</c:v>
                </c:pt>
                <c:pt idx="4090">
                  <c:v>26.924158203125</c:v>
                </c:pt>
                <c:pt idx="4091">
                  <c:v>26.930498046875002</c:v>
                </c:pt>
                <c:pt idx="4092">
                  <c:v>26.938107421874999</c:v>
                </c:pt>
                <c:pt idx="4093">
                  <c:v>26.944697265624999</c:v>
                </c:pt>
                <c:pt idx="4094">
                  <c:v>26.950566406250001</c:v>
                </c:pt>
                <c:pt idx="4095">
                  <c:v>26.956736328125</c:v>
                </c:pt>
                <c:pt idx="4096">
                  <c:v>26.963271484374999</c:v>
                </c:pt>
                <c:pt idx="4097">
                  <c:v>26.970169921875002</c:v>
                </c:pt>
                <c:pt idx="4098">
                  <c:v>26.977228515625001</c:v>
                </c:pt>
                <c:pt idx="4099">
                  <c:v>26.9844453125</c:v>
                </c:pt>
                <c:pt idx="4100">
                  <c:v>26.991660156249999</c:v>
                </c:pt>
                <c:pt idx="4101">
                  <c:v>26.998875000000002</c:v>
                </c:pt>
                <c:pt idx="4102">
                  <c:v>27.006091796875001</c:v>
                </c:pt>
                <c:pt idx="4103">
                  <c:v>27.013306640625</c:v>
                </c:pt>
                <c:pt idx="4104">
                  <c:v>27.020791015625001</c:v>
                </c:pt>
                <c:pt idx="4105">
                  <c:v>27.028541015624999</c:v>
                </c:pt>
                <c:pt idx="4106">
                  <c:v>27.036292968750001</c:v>
                </c:pt>
                <c:pt idx="4107">
                  <c:v>27.044044921874999</c:v>
                </c:pt>
                <c:pt idx="4108">
                  <c:v>27.051794921875</c:v>
                </c:pt>
                <c:pt idx="4109">
                  <c:v>27.059546874999999</c:v>
                </c:pt>
                <c:pt idx="4110">
                  <c:v>27.067296875</c:v>
                </c:pt>
                <c:pt idx="4111">
                  <c:v>27.075048828124999</c:v>
                </c:pt>
                <c:pt idx="4112">
                  <c:v>27.082798828125</c:v>
                </c:pt>
                <c:pt idx="4113">
                  <c:v>27.090550781249998</c:v>
                </c:pt>
                <c:pt idx="4114">
                  <c:v>27.09830078125</c:v>
                </c:pt>
                <c:pt idx="4115">
                  <c:v>27.106052734375002</c:v>
                </c:pt>
                <c:pt idx="4116">
                  <c:v>27.113601562500001</c:v>
                </c:pt>
                <c:pt idx="4117">
                  <c:v>27.120947265624999</c:v>
                </c:pt>
                <c:pt idx="4118">
                  <c:v>27.128292968749999</c:v>
                </c:pt>
                <c:pt idx="4119">
                  <c:v>27.135095703125</c:v>
                </c:pt>
                <c:pt idx="4120">
                  <c:v>27.141357421875</c:v>
                </c:pt>
                <c:pt idx="4121">
                  <c:v>27.14688671875</c:v>
                </c:pt>
                <c:pt idx="4122">
                  <c:v>27.151689453125002</c:v>
                </c:pt>
                <c:pt idx="4123">
                  <c:v>27.156876953125</c:v>
                </c:pt>
                <c:pt idx="4124">
                  <c:v>27.162447265625001</c:v>
                </c:pt>
                <c:pt idx="4125">
                  <c:v>27.168490234375</c:v>
                </c:pt>
                <c:pt idx="4126">
                  <c:v>27.175003906250002</c:v>
                </c:pt>
                <c:pt idx="4127">
                  <c:v>27.181708984375</c:v>
                </c:pt>
                <c:pt idx="4128">
                  <c:v>27.188605468750001</c:v>
                </c:pt>
                <c:pt idx="4129">
                  <c:v>27.194890624999999</c:v>
                </c:pt>
                <c:pt idx="4130">
                  <c:v>27.200566406250001</c:v>
                </c:pt>
                <c:pt idx="4131">
                  <c:v>27.206242187499999</c:v>
                </c:pt>
                <c:pt idx="4132">
                  <c:v>27.212509765625001</c:v>
                </c:pt>
                <c:pt idx="4133">
                  <c:v>27.219373046874999</c:v>
                </c:pt>
                <c:pt idx="4134">
                  <c:v>27.225773437499999</c:v>
                </c:pt>
                <c:pt idx="4135">
                  <c:v>27.231710937500001</c:v>
                </c:pt>
                <c:pt idx="4136">
                  <c:v>27.238113281250001</c:v>
                </c:pt>
                <c:pt idx="4137">
                  <c:v>27.244980468750001</c:v>
                </c:pt>
                <c:pt idx="4138">
                  <c:v>27.251845703124999</c:v>
                </c:pt>
                <c:pt idx="4139">
                  <c:v>27.258712890624999</c:v>
                </c:pt>
                <c:pt idx="4140">
                  <c:v>27.265578125000001</c:v>
                </c:pt>
                <c:pt idx="4141">
                  <c:v>27.272435546874998</c:v>
                </c:pt>
                <c:pt idx="4142">
                  <c:v>27.279283203125001</c:v>
                </c:pt>
                <c:pt idx="4143">
                  <c:v>27.286130859375</c:v>
                </c:pt>
                <c:pt idx="4144">
                  <c:v>27.292978515624998</c:v>
                </c:pt>
                <c:pt idx="4145">
                  <c:v>27.29982421875</c:v>
                </c:pt>
                <c:pt idx="4146">
                  <c:v>27.306671874999999</c:v>
                </c:pt>
                <c:pt idx="4147">
                  <c:v>27.313529296875</c:v>
                </c:pt>
                <c:pt idx="4148">
                  <c:v>27.320763671875</c:v>
                </c:pt>
                <c:pt idx="4149">
                  <c:v>27.3283671875</c:v>
                </c:pt>
                <c:pt idx="4150">
                  <c:v>27.335968749999999</c:v>
                </c:pt>
                <c:pt idx="4151">
                  <c:v>27.343570312499999</c:v>
                </c:pt>
                <c:pt idx="4152">
                  <c:v>27.35015234375</c:v>
                </c:pt>
                <c:pt idx="4153">
                  <c:v>27.3557109375</c:v>
                </c:pt>
                <c:pt idx="4154">
                  <c:v>27.361269531249999</c:v>
                </c:pt>
                <c:pt idx="4155">
                  <c:v>27.367835937500001</c:v>
                </c:pt>
                <c:pt idx="4156">
                  <c:v>27.375412109374999</c:v>
                </c:pt>
                <c:pt idx="4157">
                  <c:v>27.38230859375</c:v>
                </c:pt>
                <c:pt idx="4158">
                  <c:v>27.388523437500002</c:v>
                </c:pt>
                <c:pt idx="4159">
                  <c:v>27.394337890625</c:v>
                </c:pt>
                <c:pt idx="4160">
                  <c:v>27.399753906250002</c:v>
                </c:pt>
                <c:pt idx="4161">
                  <c:v>27.405169921875</c:v>
                </c:pt>
                <c:pt idx="4162">
                  <c:v>27.410986328124999</c:v>
                </c:pt>
                <c:pt idx="4163">
                  <c:v>27.417203125</c:v>
                </c:pt>
                <c:pt idx="4164">
                  <c:v>27.424072265625</c:v>
                </c:pt>
                <c:pt idx="4165">
                  <c:v>27.431048828125</c:v>
                </c:pt>
                <c:pt idx="4166">
                  <c:v>27.437478515624999</c:v>
                </c:pt>
                <c:pt idx="4167">
                  <c:v>27.443880859375</c:v>
                </c:pt>
                <c:pt idx="4168">
                  <c:v>27.450253906250001</c:v>
                </c:pt>
                <c:pt idx="4169">
                  <c:v>27.456271484375002</c:v>
                </c:pt>
                <c:pt idx="4170">
                  <c:v>27.461935546875001</c:v>
                </c:pt>
                <c:pt idx="4171">
                  <c:v>27.468660156249999</c:v>
                </c:pt>
                <c:pt idx="4172">
                  <c:v>27.476447265625001</c:v>
                </c:pt>
                <c:pt idx="4173">
                  <c:v>27.483548828124999</c:v>
                </c:pt>
                <c:pt idx="4174">
                  <c:v>27.489962890625002</c:v>
                </c:pt>
                <c:pt idx="4175">
                  <c:v>27.496378906250001</c:v>
                </c:pt>
                <c:pt idx="4176">
                  <c:v>27.502792968750001</c:v>
                </c:pt>
                <c:pt idx="4177">
                  <c:v>27.508966796875001</c:v>
                </c:pt>
                <c:pt idx="4178">
                  <c:v>27.514900390625002</c:v>
                </c:pt>
                <c:pt idx="4179">
                  <c:v>27.520835937499999</c:v>
                </c:pt>
                <c:pt idx="4180">
                  <c:v>27.526525390625</c:v>
                </c:pt>
                <c:pt idx="4181">
                  <c:v>27.531972656250002</c:v>
                </c:pt>
                <c:pt idx="4182">
                  <c:v>27.538253906249999</c:v>
                </c:pt>
                <c:pt idx="4183">
                  <c:v>27.545367187499998</c:v>
                </c:pt>
                <c:pt idx="4184">
                  <c:v>27.5521953125</c:v>
                </c:pt>
                <c:pt idx="4185">
                  <c:v>27.558738281250001</c:v>
                </c:pt>
                <c:pt idx="4186">
                  <c:v>27.564843750000001</c:v>
                </c:pt>
                <c:pt idx="4187">
                  <c:v>27.570509765625001</c:v>
                </c:pt>
                <c:pt idx="4188">
                  <c:v>27.576615234375002</c:v>
                </c:pt>
                <c:pt idx="4189">
                  <c:v>27.583158203124999</c:v>
                </c:pt>
                <c:pt idx="4190">
                  <c:v>27.589701171874999</c:v>
                </c:pt>
                <c:pt idx="4191">
                  <c:v>27.596734375</c:v>
                </c:pt>
                <c:pt idx="4192">
                  <c:v>27.604253906250001</c:v>
                </c:pt>
                <c:pt idx="4193">
                  <c:v>27.61106640625</c:v>
                </c:pt>
                <c:pt idx="4194">
                  <c:v>27.617169921875</c:v>
                </c:pt>
                <c:pt idx="4195">
                  <c:v>27.623921875000001</c:v>
                </c:pt>
                <c:pt idx="4196">
                  <c:v>27.631320312500002</c:v>
                </c:pt>
                <c:pt idx="4197">
                  <c:v>27.638720703124999</c:v>
                </c:pt>
                <c:pt idx="4198">
                  <c:v>27.646119140625</c:v>
                </c:pt>
                <c:pt idx="4199">
                  <c:v>27.652769531250001</c:v>
                </c:pt>
                <c:pt idx="4200">
                  <c:v>27.658669921874999</c:v>
                </c:pt>
                <c:pt idx="4201">
                  <c:v>27.664806640624999</c:v>
                </c:pt>
                <c:pt idx="4202">
                  <c:v>27.671181640625001</c:v>
                </c:pt>
                <c:pt idx="4203">
                  <c:v>27.677505859375</c:v>
                </c:pt>
                <c:pt idx="4204">
                  <c:v>27.683779296874999</c:v>
                </c:pt>
                <c:pt idx="4205">
                  <c:v>27.689414062499999</c:v>
                </c:pt>
                <c:pt idx="4206">
                  <c:v>27.694408203125001</c:v>
                </c:pt>
                <c:pt idx="4207">
                  <c:v>27.699582031249999</c:v>
                </c:pt>
                <c:pt idx="4208">
                  <c:v>27.704935546874999</c:v>
                </c:pt>
                <c:pt idx="4209">
                  <c:v>27.710289062499999</c:v>
                </c:pt>
                <c:pt idx="4210">
                  <c:v>27.715160156250001</c:v>
                </c:pt>
                <c:pt idx="4211">
                  <c:v>27.719544921874999</c:v>
                </c:pt>
                <c:pt idx="4212">
                  <c:v>27.724740234374998</c:v>
                </c:pt>
                <c:pt idx="4213">
                  <c:v>27.730744140624999</c:v>
                </c:pt>
                <c:pt idx="4214">
                  <c:v>27.736966796874999</c:v>
                </c:pt>
                <c:pt idx="4215">
                  <c:v>27.74340625</c:v>
                </c:pt>
                <c:pt idx="4216">
                  <c:v>27.7494921875</c:v>
                </c:pt>
                <c:pt idx="4217">
                  <c:v>27.755222656250002</c:v>
                </c:pt>
                <c:pt idx="4218">
                  <c:v>27.761121093749999</c:v>
                </c:pt>
                <c:pt idx="4219">
                  <c:v>27.767185546875002</c:v>
                </c:pt>
                <c:pt idx="4220">
                  <c:v>27.774134765625</c:v>
                </c:pt>
                <c:pt idx="4221">
                  <c:v>27.781966796875</c:v>
                </c:pt>
                <c:pt idx="4222">
                  <c:v>27.789796875</c:v>
                </c:pt>
                <c:pt idx="4223">
                  <c:v>27.797628906250001</c:v>
                </c:pt>
                <c:pt idx="4224">
                  <c:v>27.805521484374999</c:v>
                </c:pt>
                <c:pt idx="4225">
                  <c:v>27.813472656249999</c:v>
                </c:pt>
                <c:pt idx="4226">
                  <c:v>27.821425781249999</c:v>
                </c:pt>
                <c:pt idx="4227">
                  <c:v>27.82937890625</c:v>
                </c:pt>
                <c:pt idx="4228">
                  <c:v>27.83717578125</c:v>
                </c:pt>
                <c:pt idx="4229">
                  <c:v>27.844820312500001</c:v>
                </c:pt>
                <c:pt idx="4230">
                  <c:v>27.852464843749999</c:v>
                </c:pt>
                <c:pt idx="4231">
                  <c:v>27.860109375</c:v>
                </c:pt>
                <c:pt idx="4232">
                  <c:v>27.866572265624999</c:v>
                </c:pt>
                <c:pt idx="4233">
                  <c:v>27.871853515624998</c:v>
                </c:pt>
                <c:pt idx="4234">
                  <c:v>27.877660156249998</c:v>
                </c:pt>
                <c:pt idx="4235">
                  <c:v>27.883992187499999</c:v>
                </c:pt>
                <c:pt idx="4236">
                  <c:v>27.890326171875</c:v>
                </c:pt>
                <c:pt idx="4237">
                  <c:v>27.896658203125</c:v>
                </c:pt>
                <c:pt idx="4238">
                  <c:v>27.902810546874999</c:v>
                </c:pt>
                <c:pt idx="4239">
                  <c:v>27.90877734375</c:v>
                </c:pt>
                <c:pt idx="4240">
                  <c:v>27.914878906249999</c:v>
                </c:pt>
                <c:pt idx="4241">
                  <c:v>27.921113281250001</c:v>
                </c:pt>
                <c:pt idx="4242">
                  <c:v>27.927724609375002</c:v>
                </c:pt>
                <c:pt idx="4243">
                  <c:v>27.9347109375</c:v>
                </c:pt>
                <c:pt idx="4244">
                  <c:v>27.941699218749999</c:v>
                </c:pt>
                <c:pt idx="4245">
                  <c:v>27.948685546875002</c:v>
                </c:pt>
                <c:pt idx="4246">
                  <c:v>27.955671875</c:v>
                </c:pt>
                <c:pt idx="4247">
                  <c:v>27.962658203124999</c:v>
                </c:pt>
                <c:pt idx="4248">
                  <c:v>27.969791015624999</c:v>
                </c:pt>
                <c:pt idx="4249">
                  <c:v>27.97703125</c:v>
                </c:pt>
                <c:pt idx="4250">
                  <c:v>27.984236328125</c:v>
                </c:pt>
                <c:pt idx="4251">
                  <c:v>27.991441406250001</c:v>
                </c:pt>
                <c:pt idx="4252">
                  <c:v>27.997775390625002</c:v>
                </c:pt>
                <c:pt idx="4253">
                  <c:v>28.003236328124999</c:v>
                </c:pt>
                <c:pt idx="4254">
                  <c:v>28.0093828125</c:v>
                </c:pt>
                <c:pt idx="4255">
                  <c:v>28.016214843749999</c:v>
                </c:pt>
                <c:pt idx="4256">
                  <c:v>28.023046874999999</c:v>
                </c:pt>
                <c:pt idx="4257">
                  <c:v>28.030085937500001</c:v>
                </c:pt>
                <c:pt idx="4258">
                  <c:v>28.0373359375</c:v>
                </c:pt>
                <c:pt idx="4259">
                  <c:v>28.044585937499999</c:v>
                </c:pt>
                <c:pt idx="4260">
                  <c:v>28.051835937500002</c:v>
                </c:pt>
                <c:pt idx="4261">
                  <c:v>28.059085937500001</c:v>
                </c:pt>
                <c:pt idx="4262">
                  <c:v>28.065947265624999</c:v>
                </c:pt>
                <c:pt idx="4263">
                  <c:v>28.072421875</c:v>
                </c:pt>
                <c:pt idx="4264">
                  <c:v>28.07889453125</c:v>
                </c:pt>
                <c:pt idx="4265">
                  <c:v>28.085367187500001</c:v>
                </c:pt>
                <c:pt idx="4266">
                  <c:v>28.09153515625</c:v>
                </c:pt>
                <c:pt idx="4267">
                  <c:v>28.097398437500001</c:v>
                </c:pt>
                <c:pt idx="4268">
                  <c:v>28.10353125</c:v>
                </c:pt>
                <c:pt idx="4269">
                  <c:v>28.109931640625</c:v>
                </c:pt>
                <c:pt idx="4270">
                  <c:v>28.115955078125001</c:v>
                </c:pt>
                <c:pt idx="4271">
                  <c:v>28.121607421875002</c:v>
                </c:pt>
                <c:pt idx="4272">
                  <c:v>28.126941406250001</c:v>
                </c:pt>
                <c:pt idx="4273">
                  <c:v>28.131962890625001</c:v>
                </c:pt>
                <c:pt idx="4274">
                  <c:v>28.137900390624999</c:v>
                </c:pt>
                <c:pt idx="4275">
                  <c:v>28.144751953124999</c:v>
                </c:pt>
                <c:pt idx="4276">
                  <c:v>28.151603515624998</c:v>
                </c:pt>
                <c:pt idx="4277">
                  <c:v>28.158455078125002</c:v>
                </c:pt>
                <c:pt idx="4278">
                  <c:v>28.165306640625001</c:v>
                </c:pt>
                <c:pt idx="4279">
                  <c:v>28.172402343750001</c:v>
                </c:pt>
                <c:pt idx="4280">
                  <c:v>28.179744140625001</c:v>
                </c:pt>
                <c:pt idx="4281">
                  <c:v>28.185830078125001</c:v>
                </c:pt>
                <c:pt idx="4282">
                  <c:v>28.190662109375001</c:v>
                </c:pt>
                <c:pt idx="4283">
                  <c:v>28.196435546875001</c:v>
                </c:pt>
                <c:pt idx="4284">
                  <c:v>28.203152343749998</c:v>
                </c:pt>
                <c:pt idx="4285">
                  <c:v>28.20962890625</c:v>
                </c:pt>
                <c:pt idx="4286">
                  <c:v>28.215863281250002</c:v>
                </c:pt>
                <c:pt idx="4287">
                  <c:v>28.22190625</c:v>
                </c:pt>
                <c:pt idx="4288">
                  <c:v>28.227757812499998</c:v>
                </c:pt>
                <c:pt idx="4289">
                  <c:v>28.234117187500001</c:v>
                </c:pt>
                <c:pt idx="4290">
                  <c:v>28.240580078124999</c:v>
                </c:pt>
                <c:pt idx="4291">
                  <c:v>28.246642578125002</c:v>
                </c:pt>
                <c:pt idx="4292">
                  <c:v>28.252705078125</c:v>
                </c:pt>
                <c:pt idx="4293">
                  <c:v>28.258767578124999</c:v>
                </c:pt>
                <c:pt idx="4294">
                  <c:v>28.264988281250002</c:v>
                </c:pt>
                <c:pt idx="4295">
                  <c:v>28.271369140625001</c:v>
                </c:pt>
                <c:pt idx="4296">
                  <c:v>28.277654296874999</c:v>
                </c:pt>
                <c:pt idx="4297">
                  <c:v>28.283839843749998</c:v>
                </c:pt>
                <c:pt idx="4298">
                  <c:v>28.290460937500001</c:v>
                </c:pt>
                <c:pt idx="4299">
                  <c:v>28.297513671874999</c:v>
                </c:pt>
                <c:pt idx="4300">
                  <c:v>28.304261718749999</c:v>
                </c:pt>
                <c:pt idx="4301">
                  <c:v>28.310703125</c:v>
                </c:pt>
                <c:pt idx="4302">
                  <c:v>28.317144531250001</c:v>
                </c:pt>
                <c:pt idx="4303">
                  <c:v>28.323925781250001</c:v>
                </c:pt>
                <c:pt idx="4304">
                  <c:v>28.331046874999998</c:v>
                </c:pt>
                <c:pt idx="4305">
                  <c:v>28.33816796875</c:v>
                </c:pt>
                <c:pt idx="4306">
                  <c:v>28.345289062500001</c:v>
                </c:pt>
                <c:pt idx="4307">
                  <c:v>28.351998046875</c:v>
                </c:pt>
                <c:pt idx="4308">
                  <c:v>28.358296875000001</c:v>
                </c:pt>
                <c:pt idx="4309">
                  <c:v>28.36453515625</c:v>
                </c:pt>
                <c:pt idx="4310">
                  <c:v>28.370714843750001</c:v>
                </c:pt>
                <c:pt idx="4311">
                  <c:v>28.376896484374999</c:v>
                </c:pt>
                <c:pt idx="4312">
                  <c:v>28.383076171875</c:v>
                </c:pt>
                <c:pt idx="4313">
                  <c:v>28.389242187499999</c:v>
                </c:pt>
                <c:pt idx="4314">
                  <c:v>28.395933593750001</c:v>
                </c:pt>
                <c:pt idx="4315">
                  <c:v>28.403162109375</c:v>
                </c:pt>
                <c:pt idx="4316">
                  <c:v>28.410392578124998</c:v>
                </c:pt>
                <c:pt idx="4317">
                  <c:v>28.417623046875001</c:v>
                </c:pt>
                <c:pt idx="4318">
                  <c:v>28.424853515624999</c:v>
                </c:pt>
                <c:pt idx="4319">
                  <c:v>28.432082031250001</c:v>
                </c:pt>
                <c:pt idx="4320">
                  <c:v>28.4393125</c:v>
                </c:pt>
                <c:pt idx="4321">
                  <c:v>28.446542968749998</c:v>
                </c:pt>
                <c:pt idx="4322">
                  <c:v>28.454078124999999</c:v>
                </c:pt>
                <c:pt idx="4323">
                  <c:v>28.461917968750001</c:v>
                </c:pt>
                <c:pt idx="4324">
                  <c:v>28.469298828125002</c:v>
                </c:pt>
                <c:pt idx="4325">
                  <c:v>28.476222656249998</c:v>
                </c:pt>
                <c:pt idx="4326">
                  <c:v>28.483148437499999</c:v>
                </c:pt>
                <c:pt idx="4327">
                  <c:v>28.489089843750001</c:v>
                </c:pt>
                <c:pt idx="4328">
                  <c:v>28.494048828124999</c:v>
                </c:pt>
                <c:pt idx="4329">
                  <c:v>28.499408203125</c:v>
                </c:pt>
                <c:pt idx="4330">
                  <c:v>28.505171874999998</c:v>
                </c:pt>
                <c:pt idx="4331">
                  <c:v>28.511791015625001</c:v>
                </c:pt>
                <c:pt idx="4332">
                  <c:v>28.519267578125</c:v>
                </c:pt>
                <c:pt idx="4333">
                  <c:v>28.526742187499998</c:v>
                </c:pt>
                <c:pt idx="4334">
                  <c:v>28.534218750000001</c:v>
                </c:pt>
                <c:pt idx="4335">
                  <c:v>28.541693359375</c:v>
                </c:pt>
                <c:pt idx="4336">
                  <c:v>28.549169921874999</c:v>
                </c:pt>
                <c:pt idx="4337">
                  <c:v>28.556646484375001</c:v>
                </c:pt>
                <c:pt idx="4338">
                  <c:v>28.56412109375</c:v>
                </c:pt>
                <c:pt idx="4339">
                  <c:v>28.571597656249999</c:v>
                </c:pt>
                <c:pt idx="4340">
                  <c:v>28.579087890625001</c:v>
                </c:pt>
                <c:pt idx="4341">
                  <c:v>28.586593749999999</c:v>
                </c:pt>
                <c:pt idx="4342">
                  <c:v>28.594099609375</c:v>
                </c:pt>
                <c:pt idx="4343">
                  <c:v>28.601603515625001</c:v>
                </c:pt>
                <c:pt idx="4344">
                  <c:v>28.609109374999999</c:v>
                </c:pt>
                <c:pt idx="4345">
                  <c:v>28.616615234375001</c:v>
                </c:pt>
                <c:pt idx="4346">
                  <c:v>28.624121093749999</c:v>
                </c:pt>
                <c:pt idx="4347">
                  <c:v>28.631626953125</c:v>
                </c:pt>
                <c:pt idx="4348">
                  <c:v>28.639130859375001</c:v>
                </c:pt>
                <c:pt idx="4349">
                  <c:v>28.646335937500002</c:v>
                </c:pt>
                <c:pt idx="4350">
                  <c:v>28.653238281250001</c:v>
                </c:pt>
                <c:pt idx="4351">
                  <c:v>28.660140625</c:v>
                </c:pt>
                <c:pt idx="4352">
                  <c:v>28.66704296875</c:v>
                </c:pt>
                <c:pt idx="4353">
                  <c:v>28.673593749999998</c:v>
                </c:pt>
                <c:pt idx="4354">
                  <c:v>28.679791015625</c:v>
                </c:pt>
                <c:pt idx="4355">
                  <c:v>28.685990234375002</c:v>
                </c:pt>
                <c:pt idx="4356">
                  <c:v>28.692189453125</c:v>
                </c:pt>
                <c:pt idx="4357">
                  <c:v>28.698394531249999</c:v>
                </c:pt>
                <c:pt idx="4358">
                  <c:v>28.704603515624999</c:v>
                </c:pt>
                <c:pt idx="4359">
                  <c:v>28.710812499999999</c:v>
                </c:pt>
                <c:pt idx="4360">
                  <c:v>28.717429687500001</c:v>
                </c:pt>
                <c:pt idx="4361">
                  <c:v>28.724453125</c:v>
                </c:pt>
                <c:pt idx="4362">
                  <c:v>28.731474609374999</c:v>
                </c:pt>
                <c:pt idx="4363">
                  <c:v>28.738498046875002</c:v>
                </c:pt>
                <c:pt idx="4364">
                  <c:v>28.745521484375001</c:v>
                </c:pt>
                <c:pt idx="4365">
                  <c:v>28.751757812499999</c:v>
                </c:pt>
                <c:pt idx="4366">
                  <c:v>28.757208984375001</c:v>
                </c:pt>
                <c:pt idx="4367">
                  <c:v>28.762658203125</c:v>
                </c:pt>
                <c:pt idx="4368">
                  <c:v>28.76890234375</c:v>
                </c:pt>
                <c:pt idx="4369">
                  <c:v>28.775939453125002</c:v>
                </c:pt>
                <c:pt idx="4370">
                  <c:v>28.782974609375</c:v>
                </c:pt>
                <c:pt idx="4371">
                  <c:v>28.790011718750002</c:v>
                </c:pt>
                <c:pt idx="4372">
                  <c:v>28.796679687499999</c:v>
                </c:pt>
                <c:pt idx="4373">
                  <c:v>28.802978515625</c:v>
                </c:pt>
                <c:pt idx="4374">
                  <c:v>28.809277343750001</c:v>
                </c:pt>
                <c:pt idx="4375">
                  <c:v>28.815175781250002</c:v>
                </c:pt>
                <c:pt idx="4376">
                  <c:v>28.820669921875002</c:v>
                </c:pt>
                <c:pt idx="4377">
                  <c:v>28.827076171874999</c:v>
                </c:pt>
                <c:pt idx="4378">
                  <c:v>28.834394531249998</c:v>
                </c:pt>
                <c:pt idx="4379">
                  <c:v>28.841712890625001</c:v>
                </c:pt>
                <c:pt idx="4380">
                  <c:v>28.849029296874999</c:v>
                </c:pt>
                <c:pt idx="4381">
                  <c:v>28.856347656250001</c:v>
                </c:pt>
                <c:pt idx="4382">
                  <c:v>28.863173828124999</c:v>
                </c:pt>
                <c:pt idx="4383">
                  <c:v>28.869505859375</c:v>
                </c:pt>
                <c:pt idx="4384">
                  <c:v>28.875839843750001</c:v>
                </c:pt>
                <c:pt idx="4385">
                  <c:v>28.882171875000001</c:v>
                </c:pt>
                <c:pt idx="4386">
                  <c:v>28.887783203125</c:v>
                </c:pt>
                <c:pt idx="4387">
                  <c:v>28.892675781249999</c:v>
                </c:pt>
                <c:pt idx="4388">
                  <c:v>28.898138671875</c:v>
                </c:pt>
                <c:pt idx="4389">
                  <c:v>28.904951171874998</c:v>
                </c:pt>
                <c:pt idx="4390">
                  <c:v>28.912544921875</c:v>
                </c:pt>
                <c:pt idx="4391">
                  <c:v>28.920140624999998</c:v>
                </c:pt>
                <c:pt idx="4392">
                  <c:v>28.926640625000001</c:v>
                </c:pt>
                <c:pt idx="4393">
                  <c:v>28.932046875000001</c:v>
                </c:pt>
                <c:pt idx="4394">
                  <c:v>28.937453125000001</c:v>
                </c:pt>
                <c:pt idx="4395">
                  <c:v>28.943613281249998</c:v>
                </c:pt>
                <c:pt idx="4396">
                  <c:v>28.950529296875001</c:v>
                </c:pt>
                <c:pt idx="4397">
                  <c:v>28.957445312499999</c:v>
                </c:pt>
                <c:pt idx="4398">
                  <c:v>28.964361328125001</c:v>
                </c:pt>
                <c:pt idx="4399">
                  <c:v>28.97127734375</c:v>
                </c:pt>
                <c:pt idx="4400">
                  <c:v>28.978353515624999</c:v>
                </c:pt>
                <c:pt idx="4401">
                  <c:v>28.985591796874999</c:v>
                </c:pt>
                <c:pt idx="4402">
                  <c:v>28.992515624999999</c:v>
                </c:pt>
                <c:pt idx="4403">
                  <c:v>28.999126953125</c:v>
                </c:pt>
                <c:pt idx="4404">
                  <c:v>29.005740234375001</c:v>
                </c:pt>
                <c:pt idx="4405">
                  <c:v>29.012490234375001</c:v>
                </c:pt>
                <c:pt idx="4406">
                  <c:v>29.019378906250001</c:v>
                </c:pt>
                <c:pt idx="4407">
                  <c:v>29.026267578125001</c:v>
                </c:pt>
                <c:pt idx="4408">
                  <c:v>29.033156250000001</c:v>
                </c:pt>
                <c:pt idx="4409">
                  <c:v>29.040044921875001</c:v>
                </c:pt>
                <c:pt idx="4410">
                  <c:v>29.047355468749998</c:v>
                </c:pt>
                <c:pt idx="4411">
                  <c:v>29.055083984374999</c:v>
                </c:pt>
                <c:pt idx="4412">
                  <c:v>29.0628125</c:v>
                </c:pt>
                <c:pt idx="4413">
                  <c:v>29.070630859375001</c:v>
                </c:pt>
                <c:pt idx="4414">
                  <c:v>29.078539062499999</c:v>
                </c:pt>
                <c:pt idx="4415">
                  <c:v>29.0864453125</c:v>
                </c:pt>
                <c:pt idx="4416">
                  <c:v>29.09359375</c:v>
                </c:pt>
                <c:pt idx="4417">
                  <c:v>29.099982421875001</c:v>
                </c:pt>
                <c:pt idx="4418">
                  <c:v>29.106371093749999</c:v>
                </c:pt>
                <c:pt idx="4419">
                  <c:v>29.113453124999999</c:v>
                </c:pt>
                <c:pt idx="4420">
                  <c:v>29.121226562499999</c:v>
                </c:pt>
                <c:pt idx="4421">
                  <c:v>29.129000000000001</c:v>
                </c:pt>
                <c:pt idx="4422">
                  <c:v>29.136439453125</c:v>
                </c:pt>
                <c:pt idx="4423">
                  <c:v>29.143542968750001</c:v>
                </c:pt>
                <c:pt idx="4424">
                  <c:v>29.149742187499999</c:v>
                </c:pt>
                <c:pt idx="4425">
                  <c:v>29.155035156250001</c:v>
                </c:pt>
                <c:pt idx="4426">
                  <c:v>29.161066406250001</c:v>
                </c:pt>
                <c:pt idx="4427">
                  <c:v>29.167833984375001</c:v>
                </c:pt>
                <c:pt idx="4428">
                  <c:v>29.174837890625</c:v>
                </c:pt>
                <c:pt idx="4429">
                  <c:v>29.18207421875</c:v>
                </c:pt>
                <c:pt idx="4430">
                  <c:v>29.189310546874999</c:v>
                </c:pt>
                <c:pt idx="4431">
                  <c:v>29.196546874999999</c:v>
                </c:pt>
                <c:pt idx="4432">
                  <c:v>29.203785156249999</c:v>
                </c:pt>
                <c:pt idx="4433">
                  <c:v>29.211021484374999</c:v>
                </c:pt>
                <c:pt idx="4434">
                  <c:v>29.217857421874999</c:v>
                </c:pt>
                <c:pt idx="4435">
                  <c:v>29.224289062499999</c:v>
                </c:pt>
                <c:pt idx="4436">
                  <c:v>29.230855468750001</c:v>
                </c:pt>
                <c:pt idx="4437">
                  <c:v>29.237982421875</c:v>
                </c:pt>
                <c:pt idx="4438">
                  <c:v>29.245531249999999</c:v>
                </c:pt>
                <c:pt idx="4439">
                  <c:v>29.253082031249999</c:v>
                </c:pt>
                <c:pt idx="4440">
                  <c:v>29.260259765625001</c:v>
                </c:pt>
                <c:pt idx="4441">
                  <c:v>29.267068359374999</c:v>
                </c:pt>
                <c:pt idx="4442">
                  <c:v>29.273876953125001</c:v>
                </c:pt>
                <c:pt idx="4443">
                  <c:v>29.280685546874999</c:v>
                </c:pt>
                <c:pt idx="4444">
                  <c:v>29.287494140625</c:v>
                </c:pt>
                <c:pt idx="4445">
                  <c:v>29.294013671875</c:v>
                </c:pt>
                <c:pt idx="4446">
                  <c:v>29.300244140625001</c:v>
                </c:pt>
                <c:pt idx="4447">
                  <c:v>29.307314453124999</c:v>
                </c:pt>
                <c:pt idx="4448">
                  <c:v>29.315220703125</c:v>
                </c:pt>
                <c:pt idx="4449">
                  <c:v>29.323126953125001</c:v>
                </c:pt>
                <c:pt idx="4450">
                  <c:v>29.330498046875</c:v>
                </c:pt>
                <c:pt idx="4451">
                  <c:v>29.337333984375</c:v>
                </c:pt>
                <c:pt idx="4452">
                  <c:v>29.343900390624999</c:v>
                </c:pt>
                <c:pt idx="4453">
                  <c:v>29.350199218749999</c:v>
                </c:pt>
                <c:pt idx="4454">
                  <c:v>29.357134765624998</c:v>
                </c:pt>
                <c:pt idx="4455">
                  <c:v>29.364708984375</c:v>
                </c:pt>
                <c:pt idx="4456">
                  <c:v>29.371220703125001</c:v>
                </c:pt>
                <c:pt idx="4457">
                  <c:v>29.376669921874999</c:v>
                </c:pt>
                <c:pt idx="4458">
                  <c:v>29.382121093750001</c:v>
                </c:pt>
                <c:pt idx="4459">
                  <c:v>29.387494140625002</c:v>
                </c:pt>
                <c:pt idx="4460">
                  <c:v>29.392787109375</c:v>
                </c:pt>
                <c:pt idx="4461">
                  <c:v>29.397546875</c:v>
                </c:pt>
                <c:pt idx="4462">
                  <c:v>29.401767578125</c:v>
                </c:pt>
                <c:pt idx="4463">
                  <c:v>29.407162109375001</c:v>
                </c:pt>
                <c:pt idx="4464">
                  <c:v>29.41373046875</c:v>
                </c:pt>
                <c:pt idx="4465">
                  <c:v>29.420162109374999</c:v>
                </c:pt>
                <c:pt idx="4466">
                  <c:v>29.4270390625</c:v>
                </c:pt>
                <c:pt idx="4467">
                  <c:v>29.434494140624999</c:v>
                </c:pt>
                <c:pt idx="4468">
                  <c:v>29.44194921875</c:v>
                </c:pt>
                <c:pt idx="4469">
                  <c:v>29.449404296874999</c:v>
                </c:pt>
                <c:pt idx="4470">
                  <c:v>29.456859375000001</c:v>
                </c:pt>
                <c:pt idx="4471">
                  <c:v>29.464314453124999</c:v>
                </c:pt>
                <c:pt idx="4472">
                  <c:v>29.471769531250001</c:v>
                </c:pt>
                <c:pt idx="4473">
                  <c:v>29.479224609374999</c:v>
                </c:pt>
                <c:pt idx="4474">
                  <c:v>29.485787109375</c:v>
                </c:pt>
                <c:pt idx="4475">
                  <c:v>29.491460937500001</c:v>
                </c:pt>
                <c:pt idx="4476">
                  <c:v>29.497134765624999</c:v>
                </c:pt>
                <c:pt idx="4477">
                  <c:v>29.503791015625001</c:v>
                </c:pt>
                <c:pt idx="4478">
                  <c:v>29.511431640624998</c:v>
                </c:pt>
                <c:pt idx="4479">
                  <c:v>29.518701171875001</c:v>
                </c:pt>
                <c:pt idx="4480">
                  <c:v>29.525603515625001</c:v>
                </c:pt>
                <c:pt idx="4481">
                  <c:v>29.532505859375</c:v>
                </c:pt>
                <c:pt idx="4482">
                  <c:v>29.539408203124999</c:v>
                </c:pt>
                <c:pt idx="4483">
                  <c:v>29.546378906249998</c:v>
                </c:pt>
                <c:pt idx="4484">
                  <c:v>29.5534140625</c:v>
                </c:pt>
                <c:pt idx="4485">
                  <c:v>29.560115234375001</c:v>
                </c:pt>
                <c:pt idx="4486">
                  <c:v>29.566482421875001</c:v>
                </c:pt>
                <c:pt idx="4487">
                  <c:v>29.572847656250001</c:v>
                </c:pt>
                <c:pt idx="4488">
                  <c:v>29.579214843750002</c:v>
                </c:pt>
                <c:pt idx="4489">
                  <c:v>29.5858828125</c:v>
                </c:pt>
                <c:pt idx="4490">
                  <c:v>29.592851562500002</c:v>
                </c:pt>
                <c:pt idx="4491">
                  <c:v>29.599822265625001</c:v>
                </c:pt>
                <c:pt idx="4492">
                  <c:v>29.606791015624999</c:v>
                </c:pt>
                <c:pt idx="4493">
                  <c:v>29.613761718749998</c:v>
                </c:pt>
                <c:pt idx="4494">
                  <c:v>29.620730468750001</c:v>
                </c:pt>
                <c:pt idx="4495">
                  <c:v>29.626626953125001</c:v>
                </c:pt>
                <c:pt idx="4496">
                  <c:v>29.631453125</c:v>
                </c:pt>
                <c:pt idx="4497">
                  <c:v>29.637583984374999</c:v>
                </c:pt>
                <c:pt idx="4498">
                  <c:v>29.645021484375</c:v>
                </c:pt>
                <c:pt idx="4499">
                  <c:v>29.652091796874998</c:v>
                </c:pt>
                <c:pt idx="4500">
                  <c:v>29.658859374999999</c:v>
                </c:pt>
                <c:pt idx="4501">
                  <c:v>29.665695312499999</c:v>
                </c:pt>
                <c:pt idx="4502">
                  <c:v>29.672529296874998</c:v>
                </c:pt>
                <c:pt idx="4503">
                  <c:v>29.67876171875</c:v>
                </c:pt>
                <c:pt idx="4504">
                  <c:v>29.684390624999999</c:v>
                </c:pt>
                <c:pt idx="4505">
                  <c:v>29.690019531250002</c:v>
                </c:pt>
                <c:pt idx="4506">
                  <c:v>29.695533203124999</c:v>
                </c:pt>
                <c:pt idx="4507">
                  <c:v>29.700681640625</c:v>
                </c:pt>
                <c:pt idx="4508">
                  <c:v>29.705572265625001</c:v>
                </c:pt>
                <c:pt idx="4509">
                  <c:v>29.711078125</c:v>
                </c:pt>
                <c:pt idx="4510">
                  <c:v>29.71719921875</c:v>
                </c:pt>
                <c:pt idx="4511">
                  <c:v>29.7233203125</c:v>
                </c:pt>
                <c:pt idx="4512">
                  <c:v>29.730201171874999</c:v>
                </c:pt>
                <c:pt idx="4513">
                  <c:v>29.737839843749999</c:v>
                </c:pt>
                <c:pt idx="4514">
                  <c:v>29.745480468749999</c:v>
                </c:pt>
                <c:pt idx="4515">
                  <c:v>29.7530859375</c:v>
                </c:pt>
                <c:pt idx="4516">
                  <c:v>29.760660156250001</c:v>
                </c:pt>
                <c:pt idx="4517">
                  <c:v>29.768404296875001</c:v>
                </c:pt>
                <c:pt idx="4518">
                  <c:v>29.776320312500001</c:v>
                </c:pt>
                <c:pt idx="4519">
                  <c:v>29.784238281250001</c:v>
                </c:pt>
                <c:pt idx="4520">
                  <c:v>29.792156250000001</c:v>
                </c:pt>
                <c:pt idx="4521">
                  <c:v>29.800072265625001</c:v>
                </c:pt>
                <c:pt idx="4522">
                  <c:v>29.807990234375001</c:v>
                </c:pt>
                <c:pt idx="4523">
                  <c:v>29.815906250000001</c:v>
                </c:pt>
                <c:pt idx="4524">
                  <c:v>29.823824218750001</c:v>
                </c:pt>
                <c:pt idx="4525">
                  <c:v>29.831740234375001</c:v>
                </c:pt>
                <c:pt idx="4526">
                  <c:v>29.839658203125001</c:v>
                </c:pt>
                <c:pt idx="4527">
                  <c:v>29.847574218750001</c:v>
                </c:pt>
                <c:pt idx="4528">
                  <c:v>29.855492187500001</c:v>
                </c:pt>
                <c:pt idx="4529">
                  <c:v>29.863408203125001</c:v>
                </c:pt>
                <c:pt idx="4530">
                  <c:v>29.871326171875001</c:v>
                </c:pt>
                <c:pt idx="4531">
                  <c:v>29.879251953124999</c:v>
                </c:pt>
                <c:pt idx="4532">
                  <c:v>29.887189453125</c:v>
                </c:pt>
                <c:pt idx="4533">
                  <c:v>29.895125</c:v>
                </c:pt>
                <c:pt idx="4534">
                  <c:v>29.903060546875</c:v>
                </c:pt>
                <c:pt idx="4535">
                  <c:v>29.910998046875001</c:v>
                </c:pt>
                <c:pt idx="4536">
                  <c:v>29.918933593750001</c:v>
                </c:pt>
                <c:pt idx="4537">
                  <c:v>29.926869140625001</c:v>
                </c:pt>
                <c:pt idx="4538">
                  <c:v>29.934806640624998</c:v>
                </c:pt>
                <c:pt idx="4539">
                  <c:v>29.942742187499999</c:v>
                </c:pt>
                <c:pt idx="4540">
                  <c:v>29.950677734374999</c:v>
                </c:pt>
                <c:pt idx="4541">
                  <c:v>29.958615234374999</c:v>
                </c:pt>
                <c:pt idx="4542">
                  <c:v>29.96655078125</c:v>
                </c:pt>
                <c:pt idx="4543">
                  <c:v>29.974486328125</c:v>
                </c:pt>
                <c:pt idx="4544">
                  <c:v>29.982423828125</c:v>
                </c:pt>
                <c:pt idx="4545">
                  <c:v>29.989875000000001</c:v>
                </c:pt>
                <c:pt idx="4546">
                  <c:v>29.996845703125</c:v>
                </c:pt>
                <c:pt idx="4547">
                  <c:v>30.003814453124999</c:v>
                </c:pt>
                <c:pt idx="4548">
                  <c:v>30.010738281249999</c:v>
                </c:pt>
                <c:pt idx="4549">
                  <c:v>30.017619140625001</c:v>
                </c:pt>
                <c:pt idx="4550">
                  <c:v>30.024498046874999</c:v>
                </c:pt>
                <c:pt idx="4551">
                  <c:v>30.031333984374999</c:v>
                </c:pt>
                <c:pt idx="4552">
                  <c:v>30.038123046875</c:v>
                </c:pt>
                <c:pt idx="4553">
                  <c:v>30.044914062499998</c:v>
                </c:pt>
                <c:pt idx="4554">
                  <c:v>30.051888671874998</c:v>
                </c:pt>
                <c:pt idx="4555">
                  <c:v>30.059046875</c:v>
                </c:pt>
                <c:pt idx="4556">
                  <c:v>30.066205078125002</c:v>
                </c:pt>
                <c:pt idx="4557">
                  <c:v>30.07336328125</c:v>
                </c:pt>
                <c:pt idx="4558">
                  <c:v>30.080523437499998</c:v>
                </c:pt>
                <c:pt idx="4559">
                  <c:v>30.087681640625</c:v>
                </c:pt>
                <c:pt idx="4560">
                  <c:v>30.094839843750002</c:v>
                </c:pt>
                <c:pt idx="4561">
                  <c:v>30.101998046875</c:v>
                </c:pt>
                <c:pt idx="4562">
                  <c:v>30.109158203124998</c:v>
                </c:pt>
                <c:pt idx="4563">
                  <c:v>30.116384765625</c:v>
                </c:pt>
                <c:pt idx="4564">
                  <c:v>30.123683593749998</c:v>
                </c:pt>
                <c:pt idx="4565">
                  <c:v>30.13098046875</c:v>
                </c:pt>
                <c:pt idx="4566">
                  <c:v>30.138277343750001</c:v>
                </c:pt>
                <c:pt idx="4567">
                  <c:v>30.145576171875</c:v>
                </c:pt>
                <c:pt idx="4568">
                  <c:v>30.152873046875001</c:v>
                </c:pt>
                <c:pt idx="4569">
                  <c:v>30.160169921874999</c:v>
                </c:pt>
                <c:pt idx="4570">
                  <c:v>30.167468750000001</c:v>
                </c:pt>
                <c:pt idx="4571">
                  <c:v>30.174765624999999</c:v>
                </c:pt>
                <c:pt idx="4572">
                  <c:v>30.182062500000001</c:v>
                </c:pt>
                <c:pt idx="4573">
                  <c:v>30.189361328124999</c:v>
                </c:pt>
                <c:pt idx="4574">
                  <c:v>30.196658203125001</c:v>
                </c:pt>
                <c:pt idx="4575">
                  <c:v>30.20340234375</c:v>
                </c:pt>
                <c:pt idx="4576">
                  <c:v>30.209591796874999</c:v>
                </c:pt>
                <c:pt idx="4577">
                  <c:v>30.215781249999999</c:v>
                </c:pt>
                <c:pt idx="4578">
                  <c:v>30.222398437500001</c:v>
                </c:pt>
                <c:pt idx="4579">
                  <c:v>30.229439453125</c:v>
                </c:pt>
                <c:pt idx="4580">
                  <c:v>30.236482421874999</c:v>
                </c:pt>
                <c:pt idx="4581">
                  <c:v>30.243376953125001</c:v>
                </c:pt>
                <c:pt idx="4582">
                  <c:v>30.250123046875</c:v>
                </c:pt>
                <c:pt idx="4583">
                  <c:v>30.25687109375</c:v>
                </c:pt>
                <c:pt idx="4584">
                  <c:v>30.2636171875</c:v>
                </c:pt>
                <c:pt idx="4585">
                  <c:v>30.270365234374999</c:v>
                </c:pt>
                <c:pt idx="4586">
                  <c:v>30.27765625</c:v>
                </c:pt>
                <c:pt idx="4587">
                  <c:v>30.285494140625001</c:v>
                </c:pt>
                <c:pt idx="4588">
                  <c:v>30.293332031249999</c:v>
                </c:pt>
                <c:pt idx="4589">
                  <c:v>30.301167968750001</c:v>
                </c:pt>
                <c:pt idx="4590">
                  <c:v>30.308238281249999</c:v>
                </c:pt>
                <c:pt idx="4591">
                  <c:v>30.314542968750001</c:v>
                </c:pt>
                <c:pt idx="4592">
                  <c:v>30.320847656249999</c:v>
                </c:pt>
                <c:pt idx="4593">
                  <c:v>30.327150390625</c:v>
                </c:pt>
                <c:pt idx="4594">
                  <c:v>30.333667968749999</c:v>
                </c:pt>
                <c:pt idx="4595">
                  <c:v>30.340396484374999</c:v>
                </c:pt>
                <c:pt idx="4596">
                  <c:v>30.347126953124999</c:v>
                </c:pt>
                <c:pt idx="4597">
                  <c:v>30.353857421874999</c:v>
                </c:pt>
                <c:pt idx="4598">
                  <c:v>30.360585937500002</c:v>
                </c:pt>
                <c:pt idx="4599">
                  <c:v>30.367316406250001</c:v>
                </c:pt>
                <c:pt idx="4600">
                  <c:v>30.373748046875001</c:v>
                </c:pt>
                <c:pt idx="4601">
                  <c:v>30.379880859375</c:v>
                </c:pt>
                <c:pt idx="4602">
                  <c:v>30.386015624999999</c:v>
                </c:pt>
                <c:pt idx="4603">
                  <c:v>30.392148437500001</c:v>
                </c:pt>
                <c:pt idx="4604">
                  <c:v>30.399005859374999</c:v>
                </c:pt>
                <c:pt idx="4605">
                  <c:v>30.406587890625001</c:v>
                </c:pt>
                <c:pt idx="4606">
                  <c:v>30.4141484375</c:v>
                </c:pt>
                <c:pt idx="4607">
                  <c:v>30.421687500000001</c:v>
                </c:pt>
                <c:pt idx="4608">
                  <c:v>30.429226562499998</c:v>
                </c:pt>
                <c:pt idx="4609">
                  <c:v>30.436765625</c:v>
                </c:pt>
                <c:pt idx="4610">
                  <c:v>30.444027343750001</c:v>
                </c:pt>
                <c:pt idx="4611">
                  <c:v>30.451013671875</c:v>
                </c:pt>
                <c:pt idx="4612">
                  <c:v>30.457999999999998</c:v>
                </c:pt>
                <c:pt idx="4613">
                  <c:v>30.464984375</c:v>
                </c:pt>
                <c:pt idx="4614">
                  <c:v>30.471970703124999</c:v>
                </c:pt>
                <c:pt idx="4615">
                  <c:v>30.479353515625</c:v>
                </c:pt>
                <c:pt idx="4616">
                  <c:v>30.487132812500001</c:v>
                </c:pt>
                <c:pt idx="4617">
                  <c:v>30.494914062500001</c:v>
                </c:pt>
                <c:pt idx="4618">
                  <c:v>30.502695312499998</c:v>
                </c:pt>
                <c:pt idx="4619">
                  <c:v>30.510474609374999</c:v>
                </c:pt>
                <c:pt idx="4620">
                  <c:v>30.518255859375</c:v>
                </c:pt>
                <c:pt idx="4621">
                  <c:v>30.525921875000002</c:v>
                </c:pt>
                <c:pt idx="4622">
                  <c:v>30.533476562499999</c:v>
                </c:pt>
                <c:pt idx="4623">
                  <c:v>30.541029296874999</c:v>
                </c:pt>
                <c:pt idx="4624">
                  <c:v>30.54858203125</c:v>
                </c:pt>
                <c:pt idx="4625">
                  <c:v>30.55613671875</c:v>
                </c:pt>
                <c:pt idx="4626">
                  <c:v>30.563689453125001</c:v>
                </c:pt>
                <c:pt idx="4627">
                  <c:v>30.571341796875</c:v>
                </c:pt>
                <c:pt idx="4628">
                  <c:v>30.579093749999998</c:v>
                </c:pt>
                <c:pt idx="4629">
                  <c:v>30.586619140625</c:v>
                </c:pt>
                <c:pt idx="4630">
                  <c:v>30.593917968749999</c:v>
                </c:pt>
                <c:pt idx="4631">
                  <c:v>30.60121484375</c:v>
                </c:pt>
                <c:pt idx="4632">
                  <c:v>30.608511718750002</c:v>
                </c:pt>
                <c:pt idx="4633">
                  <c:v>30.615810546875</c:v>
                </c:pt>
                <c:pt idx="4634">
                  <c:v>30.623107421875002</c:v>
                </c:pt>
                <c:pt idx="4635">
                  <c:v>30.630505859374999</c:v>
                </c:pt>
                <c:pt idx="4636">
                  <c:v>30.638001953124999</c:v>
                </c:pt>
                <c:pt idx="4637">
                  <c:v>30.645498046875002</c:v>
                </c:pt>
                <c:pt idx="4638">
                  <c:v>30.652994140625001</c:v>
                </c:pt>
                <c:pt idx="4639">
                  <c:v>30.660490234375001</c:v>
                </c:pt>
                <c:pt idx="4640">
                  <c:v>30.66798828125</c:v>
                </c:pt>
                <c:pt idx="4641">
                  <c:v>30.675412109374999</c:v>
                </c:pt>
                <c:pt idx="4642">
                  <c:v>30.682761718750001</c:v>
                </c:pt>
                <c:pt idx="4643">
                  <c:v>30.690111328124999</c:v>
                </c:pt>
                <c:pt idx="4644">
                  <c:v>30.697462890625001</c:v>
                </c:pt>
                <c:pt idx="4645">
                  <c:v>30.704812499999999</c:v>
                </c:pt>
                <c:pt idx="4646">
                  <c:v>30.712164062500001</c:v>
                </c:pt>
                <c:pt idx="4647">
                  <c:v>30.719513671874999</c:v>
                </c:pt>
                <c:pt idx="4648">
                  <c:v>30.726724609375001</c:v>
                </c:pt>
                <c:pt idx="4649">
                  <c:v>30.733794921874999</c:v>
                </c:pt>
                <c:pt idx="4650">
                  <c:v>30.740865234375001</c:v>
                </c:pt>
                <c:pt idx="4651">
                  <c:v>30.747935546874999</c:v>
                </c:pt>
                <c:pt idx="4652">
                  <c:v>30.755220703125001</c:v>
                </c:pt>
                <c:pt idx="4653">
                  <c:v>30.762716796875001</c:v>
                </c:pt>
                <c:pt idx="4654">
                  <c:v>30.770212890625</c:v>
                </c:pt>
                <c:pt idx="4655">
                  <c:v>30.777708984375</c:v>
                </c:pt>
                <c:pt idx="4656">
                  <c:v>30.78520703125</c:v>
                </c:pt>
                <c:pt idx="4657">
                  <c:v>30.792474609374999</c:v>
                </c:pt>
                <c:pt idx="4658">
                  <c:v>30.799517578124998</c:v>
                </c:pt>
                <c:pt idx="4659">
                  <c:v>30.806558593750001</c:v>
                </c:pt>
                <c:pt idx="4660">
                  <c:v>30.813380859374998</c:v>
                </c:pt>
                <c:pt idx="4661">
                  <c:v>30.819982421875</c:v>
                </c:pt>
                <c:pt idx="4662">
                  <c:v>30.826583984374999</c:v>
                </c:pt>
                <c:pt idx="4663">
                  <c:v>30.833185546875001</c:v>
                </c:pt>
                <c:pt idx="4664">
                  <c:v>30.838957031250001</c:v>
                </c:pt>
                <c:pt idx="4665">
                  <c:v>30.843898437499998</c:v>
                </c:pt>
                <c:pt idx="4666">
                  <c:v>30.8501171875</c:v>
                </c:pt>
                <c:pt idx="4667">
                  <c:v>30.85761328125</c:v>
                </c:pt>
                <c:pt idx="4668">
                  <c:v>30.864896484374999</c:v>
                </c:pt>
                <c:pt idx="4669">
                  <c:v>30.871966796875</c:v>
                </c:pt>
                <c:pt idx="4670">
                  <c:v>30.878656249999999</c:v>
                </c:pt>
                <c:pt idx="4671">
                  <c:v>30.884958984375</c:v>
                </c:pt>
                <c:pt idx="4672">
                  <c:v>30.891263671874999</c:v>
                </c:pt>
                <c:pt idx="4673">
                  <c:v>30.89744140625</c:v>
                </c:pt>
                <c:pt idx="4674">
                  <c:v>30.903488281249999</c:v>
                </c:pt>
                <c:pt idx="4675">
                  <c:v>30.910390625000002</c:v>
                </c:pt>
                <c:pt idx="4676">
                  <c:v>30.918142578125</c:v>
                </c:pt>
                <c:pt idx="4677">
                  <c:v>30.925656249999999</c:v>
                </c:pt>
                <c:pt idx="4678">
                  <c:v>30.932933593750001</c:v>
                </c:pt>
                <c:pt idx="4679">
                  <c:v>30.940210937500002</c:v>
                </c:pt>
                <c:pt idx="4680">
                  <c:v>30.947488281249999</c:v>
                </c:pt>
                <c:pt idx="4681">
                  <c:v>30.954765625</c:v>
                </c:pt>
                <c:pt idx="4682">
                  <c:v>30.962042968750001</c:v>
                </c:pt>
                <c:pt idx="4683">
                  <c:v>30.969320312499999</c:v>
                </c:pt>
                <c:pt idx="4684">
                  <c:v>30.976296874999999</c:v>
                </c:pt>
                <c:pt idx="4685">
                  <c:v>30.982968750000001</c:v>
                </c:pt>
                <c:pt idx="4686">
                  <c:v>30.989642578125</c:v>
                </c:pt>
                <c:pt idx="4687">
                  <c:v>30.996314453124999</c:v>
                </c:pt>
                <c:pt idx="4688">
                  <c:v>31.002988281250001</c:v>
                </c:pt>
                <c:pt idx="4689">
                  <c:v>31.009662109375</c:v>
                </c:pt>
                <c:pt idx="4690">
                  <c:v>31.016935546875001</c:v>
                </c:pt>
                <c:pt idx="4691">
                  <c:v>31.024814453125</c:v>
                </c:pt>
                <c:pt idx="4692">
                  <c:v>31.032691406249999</c:v>
                </c:pt>
                <c:pt idx="4693">
                  <c:v>31.040568359375001</c:v>
                </c:pt>
                <c:pt idx="4694">
                  <c:v>31.0484453125</c:v>
                </c:pt>
                <c:pt idx="4695">
                  <c:v>31.056322265624999</c:v>
                </c:pt>
                <c:pt idx="4696">
                  <c:v>31.064199218750002</c:v>
                </c:pt>
                <c:pt idx="4697">
                  <c:v>31.072076171875</c:v>
                </c:pt>
                <c:pt idx="4698">
                  <c:v>31.079953124999999</c:v>
                </c:pt>
                <c:pt idx="4699">
                  <c:v>31.087830078124998</c:v>
                </c:pt>
                <c:pt idx="4700">
                  <c:v>31.095708984375001</c:v>
                </c:pt>
                <c:pt idx="4701">
                  <c:v>31.1035859375</c:v>
                </c:pt>
                <c:pt idx="4702">
                  <c:v>31.111462890624999</c:v>
                </c:pt>
                <c:pt idx="4703">
                  <c:v>31.119339843750002</c:v>
                </c:pt>
                <c:pt idx="4704">
                  <c:v>31.127216796875</c:v>
                </c:pt>
                <c:pt idx="4705">
                  <c:v>31.135093749999999</c:v>
                </c:pt>
                <c:pt idx="4706">
                  <c:v>31.142970703124998</c:v>
                </c:pt>
                <c:pt idx="4707">
                  <c:v>31.150847656250001</c:v>
                </c:pt>
                <c:pt idx="4708">
                  <c:v>31.158724609375</c:v>
                </c:pt>
                <c:pt idx="4709">
                  <c:v>31.166603515624999</c:v>
                </c:pt>
                <c:pt idx="4710">
                  <c:v>31.174480468750001</c:v>
                </c:pt>
                <c:pt idx="4711">
                  <c:v>31.182357421875</c:v>
                </c:pt>
                <c:pt idx="4712">
                  <c:v>31.190234374999999</c:v>
                </c:pt>
                <c:pt idx="4713">
                  <c:v>31.198111328125002</c:v>
                </c:pt>
                <c:pt idx="4714">
                  <c:v>31.205988281250001</c:v>
                </c:pt>
                <c:pt idx="4715">
                  <c:v>31.213865234375</c:v>
                </c:pt>
                <c:pt idx="4716">
                  <c:v>31.221742187499999</c:v>
                </c:pt>
                <c:pt idx="4717">
                  <c:v>31.229621093750001</c:v>
                </c:pt>
                <c:pt idx="4718">
                  <c:v>31.237498046875</c:v>
                </c:pt>
                <c:pt idx="4719">
                  <c:v>31.245374999999999</c:v>
                </c:pt>
                <c:pt idx="4720">
                  <c:v>31.253251953125002</c:v>
                </c:pt>
                <c:pt idx="4721">
                  <c:v>31.261128906250001</c:v>
                </c:pt>
                <c:pt idx="4722">
                  <c:v>31.269005859375</c:v>
                </c:pt>
                <c:pt idx="4723">
                  <c:v>31.276882812499998</c:v>
                </c:pt>
                <c:pt idx="4724">
                  <c:v>31.284759765625001</c:v>
                </c:pt>
                <c:pt idx="4725">
                  <c:v>31.29263671875</c:v>
                </c:pt>
                <c:pt idx="4726">
                  <c:v>31.300515624999999</c:v>
                </c:pt>
                <c:pt idx="4727">
                  <c:v>31.308392578125002</c:v>
                </c:pt>
                <c:pt idx="4728">
                  <c:v>31.316269531250001</c:v>
                </c:pt>
                <c:pt idx="4729">
                  <c:v>31.324146484374999</c:v>
                </c:pt>
                <c:pt idx="4730">
                  <c:v>31.332023437499998</c:v>
                </c:pt>
                <c:pt idx="4731">
                  <c:v>31.339900390625001</c:v>
                </c:pt>
                <c:pt idx="4732">
                  <c:v>31.34777734375</c:v>
                </c:pt>
                <c:pt idx="4733">
                  <c:v>31.355654296874999</c:v>
                </c:pt>
                <c:pt idx="4734">
                  <c:v>31.363052734375</c:v>
                </c:pt>
                <c:pt idx="4735">
                  <c:v>31.369970703124999</c:v>
                </c:pt>
                <c:pt idx="4736">
                  <c:v>31.376888671875001</c:v>
                </c:pt>
                <c:pt idx="4737">
                  <c:v>31.383806640625</c:v>
                </c:pt>
                <c:pt idx="4738">
                  <c:v>31.390724609374999</c:v>
                </c:pt>
                <c:pt idx="4739">
                  <c:v>31.397794921875001</c:v>
                </c:pt>
                <c:pt idx="4740">
                  <c:v>31.405015625000001</c:v>
                </c:pt>
                <c:pt idx="4741">
                  <c:v>31.412236328125001</c:v>
                </c:pt>
                <c:pt idx="4742">
                  <c:v>31.419458984375002</c:v>
                </c:pt>
                <c:pt idx="4743">
                  <c:v>31.426958984374998</c:v>
                </c:pt>
                <c:pt idx="4744">
                  <c:v>31.434738281249999</c:v>
                </c:pt>
                <c:pt idx="4745">
                  <c:v>31.442517578124999</c:v>
                </c:pt>
                <c:pt idx="4746">
                  <c:v>31.450296874999999</c:v>
                </c:pt>
                <c:pt idx="4747">
                  <c:v>31.458076171875</c:v>
                </c:pt>
                <c:pt idx="4748">
                  <c:v>31.46585546875</c:v>
                </c:pt>
                <c:pt idx="4749">
                  <c:v>31.473634765625</c:v>
                </c:pt>
                <c:pt idx="4750">
                  <c:v>31.481414062500001</c:v>
                </c:pt>
                <c:pt idx="4751">
                  <c:v>31.489193359375001</c:v>
                </c:pt>
                <c:pt idx="4752">
                  <c:v>31.496937500000001</c:v>
                </c:pt>
                <c:pt idx="4753">
                  <c:v>31.504646484375002</c:v>
                </c:pt>
                <c:pt idx="4754">
                  <c:v>31.512355468749998</c:v>
                </c:pt>
                <c:pt idx="4755">
                  <c:v>31.520064453124998</c:v>
                </c:pt>
                <c:pt idx="4756">
                  <c:v>31.527773437499999</c:v>
                </c:pt>
                <c:pt idx="4757">
                  <c:v>31.535484374999999</c:v>
                </c:pt>
                <c:pt idx="4758">
                  <c:v>31.543193359375</c:v>
                </c:pt>
                <c:pt idx="4759">
                  <c:v>31.551029296875001</c:v>
                </c:pt>
                <c:pt idx="4760">
                  <c:v>31.558994140625</c:v>
                </c:pt>
                <c:pt idx="4761">
                  <c:v>31.566958984374999</c:v>
                </c:pt>
                <c:pt idx="4762">
                  <c:v>31.574921875000001</c:v>
                </c:pt>
                <c:pt idx="4763">
                  <c:v>31.582748046875</c:v>
                </c:pt>
                <c:pt idx="4764">
                  <c:v>31.590435546875</c:v>
                </c:pt>
                <c:pt idx="4765">
                  <c:v>31.598121093749999</c:v>
                </c:pt>
                <c:pt idx="4766">
                  <c:v>31.605808593750002</c:v>
                </c:pt>
                <c:pt idx="4767">
                  <c:v>31.613496093750001</c:v>
                </c:pt>
                <c:pt idx="4768">
                  <c:v>31.621181640625</c:v>
                </c:pt>
                <c:pt idx="4769">
                  <c:v>31.628773437500001</c:v>
                </c:pt>
                <c:pt idx="4770">
                  <c:v>31.636269531250001</c:v>
                </c:pt>
                <c:pt idx="4771">
                  <c:v>31.643767578125001</c:v>
                </c:pt>
                <c:pt idx="4772">
                  <c:v>31.651263671875</c:v>
                </c:pt>
                <c:pt idx="4773">
                  <c:v>31.658759765625</c:v>
                </c:pt>
                <c:pt idx="4774">
                  <c:v>31.6662578125</c:v>
                </c:pt>
                <c:pt idx="4775">
                  <c:v>31.673753906249999</c:v>
                </c:pt>
                <c:pt idx="4776">
                  <c:v>31.681249999999999</c:v>
                </c:pt>
                <c:pt idx="4777">
                  <c:v>31.688746093750002</c:v>
                </c:pt>
                <c:pt idx="4778">
                  <c:v>31.696244140625002</c:v>
                </c:pt>
                <c:pt idx="4779">
                  <c:v>31.703740234375001</c:v>
                </c:pt>
                <c:pt idx="4780">
                  <c:v>31.711236328125</c:v>
                </c:pt>
                <c:pt idx="4781">
                  <c:v>31.718734375</c:v>
                </c:pt>
                <c:pt idx="4782">
                  <c:v>31.72623046875</c:v>
                </c:pt>
                <c:pt idx="4783">
                  <c:v>31.733726562499999</c:v>
                </c:pt>
                <c:pt idx="4784">
                  <c:v>31.7413671875</c:v>
                </c:pt>
                <c:pt idx="4785">
                  <c:v>31.749154296874998</c:v>
                </c:pt>
                <c:pt idx="4786">
                  <c:v>31.756939453125</c:v>
                </c:pt>
                <c:pt idx="4787">
                  <c:v>31.764726562500002</c:v>
                </c:pt>
                <c:pt idx="4788">
                  <c:v>31.77251171875</c:v>
                </c:pt>
                <c:pt idx="4789">
                  <c:v>31.780296875000001</c:v>
                </c:pt>
                <c:pt idx="4790">
                  <c:v>31.787800781249999</c:v>
                </c:pt>
                <c:pt idx="4791">
                  <c:v>31.795021484374999</c:v>
                </c:pt>
                <c:pt idx="4792">
                  <c:v>31.802244140625</c:v>
                </c:pt>
                <c:pt idx="4793">
                  <c:v>31.80946484375</c:v>
                </c:pt>
                <c:pt idx="4794">
                  <c:v>31.816685546875</c:v>
                </c:pt>
                <c:pt idx="4795">
                  <c:v>31.823908203125001</c:v>
                </c:pt>
                <c:pt idx="4796">
                  <c:v>31.831128906250001</c:v>
                </c:pt>
                <c:pt idx="4797">
                  <c:v>31.838349609375001</c:v>
                </c:pt>
                <c:pt idx="4798">
                  <c:v>31.84573828125</c:v>
                </c:pt>
                <c:pt idx="4799">
                  <c:v>31.853294921875001</c:v>
                </c:pt>
                <c:pt idx="4800">
                  <c:v>31.860853515624999</c:v>
                </c:pt>
                <c:pt idx="4801">
                  <c:v>31.86841015625</c:v>
                </c:pt>
                <c:pt idx="4802">
                  <c:v>31.875966796875002</c:v>
                </c:pt>
                <c:pt idx="4803">
                  <c:v>31.883523437499999</c:v>
                </c:pt>
                <c:pt idx="4804">
                  <c:v>31.891080078125</c:v>
                </c:pt>
                <c:pt idx="4805">
                  <c:v>31.89796875</c:v>
                </c:pt>
                <c:pt idx="4806">
                  <c:v>31.904189453124999</c:v>
                </c:pt>
                <c:pt idx="4807">
                  <c:v>31.910412109374999</c:v>
                </c:pt>
                <c:pt idx="4808">
                  <c:v>31.916632812500001</c:v>
                </c:pt>
                <c:pt idx="4809">
                  <c:v>31.922853515625</c:v>
                </c:pt>
                <c:pt idx="4810">
                  <c:v>31.929074218749999</c:v>
                </c:pt>
                <c:pt idx="4811">
                  <c:v>31.936052734375</c:v>
                </c:pt>
                <c:pt idx="4812">
                  <c:v>31.943789062499999</c:v>
                </c:pt>
                <c:pt idx="4813">
                  <c:v>31.951525390625001</c:v>
                </c:pt>
                <c:pt idx="4814">
                  <c:v>31.95926171875</c:v>
                </c:pt>
                <c:pt idx="4815">
                  <c:v>31.966996093750002</c:v>
                </c:pt>
                <c:pt idx="4816">
                  <c:v>31.974732421875</c:v>
                </c:pt>
                <c:pt idx="4817">
                  <c:v>31.982468749999999</c:v>
                </c:pt>
                <c:pt idx="4818">
                  <c:v>31.990216796875</c:v>
                </c:pt>
                <c:pt idx="4819">
                  <c:v>31.997974609374999</c:v>
                </c:pt>
                <c:pt idx="4820">
                  <c:v>32.005732421875003</c:v>
                </c:pt>
                <c:pt idx="4821">
                  <c:v>32.013492187499999</c:v>
                </c:pt>
                <c:pt idx="4822">
                  <c:v>32.021250000000002</c:v>
                </c:pt>
                <c:pt idx="4823">
                  <c:v>32.029009765624998</c:v>
                </c:pt>
                <c:pt idx="4824">
                  <c:v>32.036767578125001</c:v>
                </c:pt>
                <c:pt idx="4825">
                  <c:v>32.043328125000002</c:v>
                </c:pt>
                <c:pt idx="4826">
                  <c:v>32.048689453125</c:v>
                </c:pt>
                <c:pt idx="4827">
                  <c:v>32.05451171875</c:v>
                </c:pt>
                <c:pt idx="4828">
                  <c:v>32.06079296875</c:v>
                </c:pt>
                <c:pt idx="4829">
                  <c:v>32.067074218750001</c:v>
                </c:pt>
                <c:pt idx="4830">
                  <c:v>32.073716796874997</c:v>
                </c:pt>
                <c:pt idx="4831">
                  <c:v>32.080720703125003</c:v>
                </c:pt>
                <c:pt idx="4832">
                  <c:v>32.087722656250001</c:v>
                </c:pt>
                <c:pt idx="4833">
                  <c:v>32.093931640625001</c:v>
                </c:pt>
                <c:pt idx="4834">
                  <c:v>32.099345703125003</c:v>
                </c:pt>
                <c:pt idx="4835">
                  <c:v>32.104761718749998</c:v>
                </c:pt>
                <c:pt idx="4836">
                  <c:v>32.11017578125</c:v>
                </c:pt>
                <c:pt idx="4837">
                  <c:v>32.115589843750001</c:v>
                </c:pt>
                <c:pt idx="4838">
                  <c:v>32.122033203125</c:v>
                </c:pt>
                <c:pt idx="4839">
                  <c:v>32.129505859375001</c:v>
                </c:pt>
                <c:pt idx="4840">
                  <c:v>32.136328124999999</c:v>
                </c:pt>
                <c:pt idx="4841">
                  <c:v>32.142499999999998</c:v>
                </c:pt>
                <c:pt idx="4842">
                  <c:v>32.148671874999998</c:v>
                </c:pt>
                <c:pt idx="4843">
                  <c:v>32.154843749999998</c:v>
                </c:pt>
                <c:pt idx="4844">
                  <c:v>32.161503906249997</c:v>
                </c:pt>
                <c:pt idx="4845">
                  <c:v>32.168650390624997</c:v>
                </c:pt>
                <c:pt idx="4846">
                  <c:v>32.175798828124996</c:v>
                </c:pt>
                <c:pt idx="4847">
                  <c:v>32.182873046875002</c:v>
                </c:pt>
                <c:pt idx="4848">
                  <c:v>32.189876953125001</c:v>
                </c:pt>
                <c:pt idx="4849">
                  <c:v>32.196878906249999</c:v>
                </c:pt>
                <c:pt idx="4850">
                  <c:v>32.204087890624997</c:v>
                </c:pt>
                <c:pt idx="4851">
                  <c:v>32.211500000000001</c:v>
                </c:pt>
                <c:pt idx="4852">
                  <c:v>32.218914062499998</c:v>
                </c:pt>
                <c:pt idx="4853">
                  <c:v>32.226326171875002</c:v>
                </c:pt>
                <c:pt idx="4854">
                  <c:v>32.233738281249998</c:v>
                </c:pt>
                <c:pt idx="4855">
                  <c:v>32.241152343750002</c:v>
                </c:pt>
                <c:pt idx="4856">
                  <c:v>32.248564453124999</c:v>
                </c:pt>
                <c:pt idx="4857">
                  <c:v>32.255976562500003</c:v>
                </c:pt>
                <c:pt idx="4858">
                  <c:v>32.263390625</c:v>
                </c:pt>
                <c:pt idx="4859">
                  <c:v>32.270400390624999</c:v>
                </c:pt>
                <c:pt idx="4860">
                  <c:v>32.277005859375002</c:v>
                </c:pt>
                <c:pt idx="4861">
                  <c:v>32.284208984374999</c:v>
                </c:pt>
                <c:pt idx="4862">
                  <c:v>32.292005859375003</c:v>
                </c:pt>
                <c:pt idx="4863">
                  <c:v>32.2998046875</c:v>
                </c:pt>
                <c:pt idx="4864">
                  <c:v>32.307601562499997</c:v>
                </c:pt>
                <c:pt idx="4865">
                  <c:v>32.315398437500001</c:v>
                </c:pt>
                <c:pt idx="4866">
                  <c:v>32.323269531249998</c:v>
                </c:pt>
                <c:pt idx="4867">
                  <c:v>32.331210937500003</c:v>
                </c:pt>
                <c:pt idx="4868">
                  <c:v>32.339154296875002</c:v>
                </c:pt>
                <c:pt idx="4869">
                  <c:v>32.34612109375</c:v>
                </c:pt>
                <c:pt idx="4870">
                  <c:v>32.352113281249999</c:v>
                </c:pt>
                <c:pt idx="4871">
                  <c:v>32.358105468749997</c:v>
                </c:pt>
                <c:pt idx="4872">
                  <c:v>32.365001953125002</c:v>
                </c:pt>
                <c:pt idx="4873">
                  <c:v>32.37182421875</c:v>
                </c:pt>
                <c:pt idx="4874">
                  <c:v>32.377671874999997</c:v>
                </c:pt>
                <c:pt idx="4875">
                  <c:v>32.383521484375002</c:v>
                </c:pt>
                <c:pt idx="4876">
                  <c:v>32.389421874999996</c:v>
                </c:pt>
                <c:pt idx="4877">
                  <c:v>32.395378906250002</c:v>
                </c:pt>
                <c:pt idx="4878">
                  <c:v>32.4012265625</c:v>
                </c:pt>
                <c:pt idx="4879">
                  <c:v>32.406966796874997</c:v>
                </c:pt>
                <c:pt idx="4880">
                  <c:v>32.413517578125003</c:v>
                </c:pt>
                <c:pt idx="4881">
                  <c:v>32.420880859375004</c:v>
                </c:pt>
                <c:pt idx="4882">
                  <c:v>32.428048828125</c:v>
                </c:pt>
                <c:pt idx="4883">
                  <c:v>32.435021484375</c:v>
                </c:pt>
                <c:pt idx="4884">
                  <c:v>32.441996093749999</c:v>
                </c:pt>
                <c:pt idx="4885">
                  <c:v>32.448968749999999</c:v>
                </c:pt>
                <c:pt idx="4886">
                  <c:v>32.455941406249998</c:v>
                </c:pt>
                <c:pt idx="4887">
                  <c:v>32.462849609374999</c:v>
                </c:pt>
                <c:pt idx="4888">
                  <c:v>32.469695312500001</c:v>
                </c:pt>
                <c:pt idx="4889">
                  <c:v>32.476539062500002</c:v>
                </c:pt>
                <c:pt idx="4890">
                  <c:v>32.483382812499997</c:v>
                </c:pt>
                <c:pt idx="4891">
                  <c:v>32.490226562499998</c:v>
                </c:pt>
                <c:pt idx="4892">
                  <c:v>32.497318359375001</c:v>
                </c:pt>
                <c:pt idx="4893">
                  <c:v>32.504658203124997</c:v>
                </c:pt>
                <c:pt idx="4894">
                  <c:v>32.511998046875</c:v>
                </c:pt>
                <c:pt idx="4895">
                  <c:v>32.519335937500003</c:v>
                </c:pt>
                <c:pt idx="4896">
                  <c:v>32.526675781249999</c:v>
                </c:pt>
                <c:pt idx="4897">
                  <c:v>32.534015625000002</c:v>
                </c:pt>
                <c:pt idx="4898">
                  <c:v>32.541355468749998</c:v>
                </c:pt>
                <c:pt idx="4899">
                  <c:v>32.548695312500001</c:v>
                </c:pt>
                <c:pt idx="4900">
                  <c:v>32.556035156249997</c:v>
                </c:pt>
                <c:pt idx="4901">
                  <c:v>32.563667968750003</c:v>
                </c:pt>
                <c:pt idx="4902">
                  <c:v>32.571595703124999</c:v>
                </c:pt>
                <c:pt idx="4903">
                  <c:v>32.579523437500001</c:v>
                </c:pt>
                <c:pt idx="4904">
                  <c:v>32.587449218750002</c:v>
                </c:pt>
                <c:pt idx="4905">
                  <c:v>32.595376953124997</c:v>
                </c:pt>
                <c:pt idx="4906">
                  <c:v>32.603183593750003</c:v>
                </c:pt>
                <c:pt idx="4907">
                  <c:v>32.610873046875</c:v>
                </c:pt>
                <c:pt idx="4908">
                  <c:v>32.618562500000003</c:v>
                </c:pt>
                <c:pt idx="4909">
                  <c:v>32.626251953124999</c:v>
                </c:pt>
                <c:pt idx="4910">
                  <c:v>32.633939453125002</c:v>
                </c:pt>
                <c:pt idx="4911">
                  <c:v>32.641628906249998</c:v>
                </c:pt>
                <c:pt idx="4912">
                  <c:v>32.649318359375002</c:v>
                </c:pt>
                <c:pt idx="4913">
                  <c:v>32.657005859374998</c:v>
                </c:pt>
                <c:pt idx="4914">
                  <c:v>32.664695312500001</c:v>
                </c:pt>
                <c:pt idx="4915">
                  <c:v>32.672384765624997</c:v>
                </c:pt>
                <c:pt idx="4916">
                  <c:v>32.679996093749999</c:v>
                </c:pt>
                <c:pt idx="4917">
                  <c:v>32.687529296874999</c:v>
                </c:pt>
                <c:pt idx="4918">
                  <c:v>32.695064453124999</c:v>
                </c:pt>
                <c:pt idx="4919">
                  <c:v>32.702597656249999</c:v>
                </c:pt>
                <c:pt idx="4920">
                  <c:v>32.710132812499999</c:v>
                </c:pt>
                <c:pt idx="4921">
                  <c:v>32.71766796875</c:v>
                </c:pt>
                <c:pt idx="4922">
                  <c:v>32.725201171875</c:v>
                </c:pt>
                <c:pt idx="4923">
                  <c:v>32.732736328125</c:v>
                </c:pt>
                <c:pt idx="4924">
                  <c:v>32.74026953125</c:v>
                </c:pt>
                <c:pt idx="4925">
                  <c:v>32.7478046875</c:v>
                </c:pt>
                <c:pt idx="4926">
                  <c:v>32.755339843750001</c:v>
                </c:pt>
                <c:pt idx="4927">
                  <c:v>32.762873046875001</c:v>
                </c:pt>
                <c:pt idx="4928">
                  <c:v>32.770406250000001</c:v>
                </c:pt>
                <c:pt idx="4929">
                  <c:v>32.777941406250001</c:v>
                </c:pt>
                <c:pt idx="4930">
                  <c:v>32.785472656250001</c:v>
                </c:pt>
                <c:pt idx="4931">
                  <c:v>32.792999999999999</c:v>
                </c:pt>
                <c:pt idx="4932">
                  <c:v>32.800527343749998</c:v>
                </c:pt>
                <c:pt idx="4933">
                  <c:v>32.808050781250003</c:v>
                </c:pt>
                <c:pt idx="4934">
                  <c:v>32.815171874999997</c:v>
                </c:pt>
                <c:pt idx="4935">
                  <c:v>32.821886718750001</c:v>
                </c:pt>
                <c:pt idx="4936">
                  <c:v>32.828601562499998</c:v>
                </c:pt>
                <c:pt idx="4937">
                  <c:v>32.83520703125</c:v>
                </c:pt>
                <c:pt idx="4938">
                  <c:v>32.841707031250003</c:v>
                </c:pt>
                <c:pt idx="4939">
                  <c:v>32.848203124999998</c:v>
                </c:pt>
                <c:pt idx="4940">
                  <c:v>32.85469921875</c:v>
                </c:pt>
                <c:pt idx="4941">
                  <c:v>32.861453124999997</c:v>
                </c:pt>
                <c:pt idx="4942">
                  <c:v>32.868460937499997</c:v>
                </c:pt>
                <c:pt idx="4943">
                  <c:v>32.875464843750002</c:v>
                </c:pt>
                <c:pt idx="4944">
                  <c:v>32.882753906250002</c:v>
                </c:pt>
                <c:pt idx="4945">
                  <c:v>32.890328125000003</c:v>
                </c:pt>
                <c:pt idx="4946">
                  <c:v>32.897644531250002</c:v>
                </c:pt>
                <c:pt idx="4947">
                  <c:v>32.904710937499999</c:v>
                </c:pt>
                <c:pt idx="4948">
                  <c:v>32.911777343750003</c:v>
                </c:pt>
                <c:pt idx="4949">
                  <c:v>32.918593749999999</c:v>
                </c:pt>
                <c:pt idx="4950">
                  <c:v>32.925160156250001</c:v>
                </c:pt>
                <c:pt idx="4951">
                  <c:v>32.931722656250003</c:v>
                </c:pt>
                <c:pt idx="4952">
                  <c:v>32.938289062499997</c:v>
                </c:pt>
                <c:pt idx="4953">
                  <c:v>32.942933593749999</c:v>
                </c:pt>
                <c:pt idx="4954">
                  <c:v>32.947535156249998</c:v>
                </c:pt>
                <c:pt idx="4955">
                  <c:v>32.954007812500002</c:v>
                </c:pt>
                <c:pt idx="4956">
                  <c:v>32.960226562499997</c:v>
                </c:pt>
                <c:pt idx="4957">
                  <c:v>32.966191406249997</c:v>
                </c:pt>
                <c:pt idx="4958">
                  <c:v>32.972496093750003</c:v>
                </c:pt>
                <c:pt idx="4959">
                  <c:v>32.979140624999999</c:v>
                </c:pt>
                <c:pt idx="4960">
                  <c:v>32.985996093750003</c:v>
                </c:pt>
                <c:pt idx="4961">
                  <c:v>32.993066406250001</c:v>
                </c:pt>
                <c:pt idx="4962">
                  <c:v>33.000136718749999</c:v>
                </c:pt>
                <c:pt idx="4963">
                  <c:v>33.007207031249997</c:v>
                </c:pt>
                <c:pt idx="4964">
                  <c:v>33.014277343750003</c:v>
                </c:pt>
                <c:pt idx="4965">
                  <c:v>33.021347656250001</c:v>
                </c:pt>
                <c:pt idx="4966">
                  <c:v>33.028414062499998</c:v>
                </c:pt>
                <c:pt idx="4967">
                  <c:v>33.035406250000001</c:v>
                </c:pt>
                <c:pt idx="4968">
                  <c:v>33.042320312500003</c:v>
                </c:pt>
                <c:pt idx="4969">
                  <c:v>33.049234374999997</c:v>
                </c:pt>
                <c:pt idx="4970">
                  <c:v>33.056148437499999</c:v>
                </c:pt>
                <c:pt idx="4971">
                  <c:v>33.063265625</c:v>
                </c:pt>
                <c:pt idx="4972">
                  <c:v>33.070582031249998</c:v>
                </c:pt>
                <c:pt idx="4973">
                  <c:v>33.077898437499996</c:v>
                </c:pt>
                <c:pt idx="4974">
                  <c:v>33.085214843750002</c:v>
                </c:pt>
                <c:pt idx="4975">
                  <c:v>33.09253125</c:v>
                </c:pt>
                <c:pt idx="4976">
                  <c:v>33.099847656249999</c:v>
                </c:pt>
                <c:pt idx="4977">
                  <c:v>33.107164062499997</c:v>
                </c:pt>
                <c:pt idx="4978">
                  <c:v>33.114476562500002</c:v>
                </c:pt>
                <c:pt idx="4979">
                  <c:v>33.12179296875</c:v>
                </c:pt>
                <c:pt idx="4980">
                  <c:v>33.129109374999999</c:v>
                </c:pt>
                <c:pt idx="4981">
                  <c:v>33.136652343750001</c:v>
                </c:pt>
                <c:pt idx="4982">
                  <c:v>33.143406249999998</c:v>
                </c:pt>
                <c:pt idx="4983">
                  <c:v>33.149121093749997</c:v>
                </c:pt>
                <c:pt idx="4984">
                  <c:v>33.154816406249999</c:v>
                </c:pt>
                <c:pt idx="4985">
                  <c:v>33.160507812500001</c:v>
                </c:pt>
                <c:pt idx="4986">
                  <c:v>33.166335937500001</c:v>
                </c:pt>
                <c:pt idx="4987">
                  <c:v>33.172304687500002</c:v>
                </c:pt>
                <c:pt idx="4988">
                  <c:v>33.178238281250003</c:v>
                </c:pt>
                <c:pt idx="4989">
                  <c:v>33.184128906250002</c:v>
                </c:pt>
                <c:pt idx="4990">
                  <c:v>33.190589843749997</c:v>
                </c:pt>
                <c:pt idx="4991">
                  <c:v>33.197617187500001</c:v>
                </c:pt>
                <c:pt idx="4992">
                  <c:v>33.204707031250003</c:v>
                </c:pt>
                <c:pt idx="4993">
                  <c:v>33.211859375000003</c:v>
                </c:pt>
                <c:pt idx="4994">
                  <c:v>33.219015624999997</c:v>
                </c:pt>
                <c:pt idx="4995">
                  <c:v>33.226167968749998</c:v>
                </c:pt>
                <c:pt idx="4996">
                  <c:v>33.233324218749999</c:v>
                </c:pt>
                <c:pt idx="4997">
                  <c:v>33.2404765625</c:v>
                </c:pt>
                <c:pt idx="4998">
                  <c:v>33.247675781250003</c:v>
                </c:pt>
                <c:pt idx="4999">
                  <c:v>33.25491796875</c:v>
                </c:pt>
                <c:pt idx="5000">
                  <c:v>33.262113281250002</c:v>
                </c:pt>
                <c:pt idx="5001">
                  <c:v>33.269269531250004</c:v>
                </c:pt>
                <c:pt idx="5002">
                  <c:v>33.276425781249998</c:v>
                </c:pt>
                <c:pt idx="5003">
                  <c:v>33.283578124999998</c:v>
                </c:pt>
                <c:pt idx="5004">
                  <c:v>33.290734375</c:v>
                </c:pt>
                <c:pt idx="5005">
                  <c:v>33.297890625000001</c:v>
                </c:pt>
                <c:pt idx="5006">
                  <c:v>33.30531640625</c:v>
                </c:pt>
                <c:pt idx="5007">
                  <c:v>33.313015624999998</c:v>
                </c:pt>
                <c:pt idx="5008">
                  <c:v>33.320718749999997</c:v>
                </c:pt>
                <c:pt idx="5009">
                  <c:v>33.328417968750003</c:v>
                </c:pt>
                <c:pt idx="5010">
                  <c:v>33.335835937500001</c:v>
                </c:pt>
                <c:pt idx="5011">
                  <c:v>33.342972656249998</c:v>
                </c:pt>
                <c:pt idx="5012">
                  <c:v>33.350109375000002</c:v>
                </c:pt>
                <c:pt idx="5013">
                  <c:v>33.357242187499999</c:v>
                </c:pt>
                <c:pt idx="5014">
                  <c:v>33.363859374999997</c:v>
                </c:pt>
                <c:pt idx="5015">
                  <c:v>33.369957031250003</c:v>
                </c:pt>
                <c:pt idx="5016">
                  <c:v>33.376191406250001</c:v>
                </c:pt>
                <c:pt idx="5017">
                  <c:v>33.382554687499997</c:v>
                </c:pt>
                <c:pt idx="5018">
                  <c:v>33.387785156249997</c:v>
                </c:pt>
                <c:pt idx="5019">
                  <c:v>33.391871093749998</c:v>
                </c:pt>
                <c:pt idx="5020">
                  <c:v>33.397691406249997</c:v>
                </c:pt>
                <c:pt idx="5021">
                  <c:v>33.405242187500001</c:v>
                </c:pt>
                <c:pt idx="5022">
                  <c:v>33.412789062500003</c:v>
                </c:pt>
                <c:pt idx="5023">
                  <c:v>33.418710937500002</c:v>
                </c:pt>
                <c:pt idx="5024">
                  <c:v>33.423000000000002</c:v>
                </c:pt>
                <c:pt idx="5025">
                  <c:v>33.4284296875</c:v>
                </c:pt>
                <c:pt idx="5026">
                  <c:v>33.43432421875</c:v>
                </c:pt>
                <c:pt idx="5027">
                  <c:v>33.439554687499999</c:v>
                </c:pt>
                <c:pt idx="5028">
                  <c:v>33.445550781249999</c:v>
                </c:pt>
                <c:pt idx="5029">
                  <c:v>33.452320312499999</c:v>
                </c:pt>
                <c:pt idx="5030">
                  <c:v>33.458351562499999</c:v>
                </c:pt>
                <c:pt idx="5031">
                  <c:v>33.463644531249997</c:v>
                </c:pt>
                <c:pt idx="5032">
                  <c:v>33.469042968750003</c:v>
                </c:pt>
                <c:pt idx="5033">
                  <c:v>33.474535156249999</c:v>
                </c:pt>
                <c:pt idx="5034">
                  <c:v>33.480132812500003</c:v>
                </c:pt>
                <c:pt idx="5035">
                  <c:v>33.485828124999998</c:v>
                </c:pt>
                <c:pt idx="5036">
                  <c:v>33.49236328125</c:v>
                </c:pt>
                <c:pt idx="5037">
                  <c:v>33.499734375000003</c:v>
                </c:pt>
                <c:pt idx="5038">
                  <c:v>33.506324218750002</c:v>
                </c:pt>
                <c:pt idx="5039">
                  <c:v>33.512132812499999</c:v>
                </c:pt>
                <c:pt idx="5040">
                  <c:v>33.517941406250003</c:v>
                </c:pt>
                <c:pt idx="5041">
                  <c:v>33.524628906250001</c:v>
                </c:pt>
                <c:pt idx="5042">
                  <c:v>33.532203125000002</c:v>
                </c:pt>
                <c:pt idx="5043">
                  <c:v>33.53833203125</c:v>
                </c:pt>
                <c:pt idx="5044">
                  <c:v>33.543023437499997</c:v>
                </c:pt>
                <c:pt idx="5045">
                  <c:v>33.548804687500002</c:v>
                </c:pt>
                <c:pt idx="5046">
                  <c:v>33.555671875000002</c:v>
                </c:pt>
                <c:pt idx="5047">
                  <c:v>33.562539062500001</c:v>
                </c:pt>
                <c:pt idx="5048">
                  <c:v>33.56940625</c:v>
                </c:pt>
                <c:pt idx="5049">
                  <c:v>33.576550781249999</c:v>
                </c:pt>
                <c:pt idx="5050">
                  <c:v>33.583964843750003</c:v>
                </c:pt>
                <c:pt idx="5051">
                  <c:v>33.59137890625</c:v>
                </c:pt>
                <c:pt idx="5052">
                  <c:v>33.599007812499998</c:v>
                </c:pt>
                <c:pt idx="5053">
                  <c:v>33.606847656249997</c:v>
                </c:pt>
                <c:pt idx="5054">
                  <c:v>33.613851562500003</c:v>
                </c:pt>
                <c:pt idx="5055">
                  <c:v>33.620015625000001</c:v>
                </c:pt>
                <c:pt idx="5056">
                  <c:v>33.626480468750003</c:v>
                </c:pt>
                <c:pt idx="5057">
                  <c:v>33.633249999999997</c:v>
                </c:pt>
                <c:pt idx="5058">
                  <c:v>33.640187500000003</c:v>
                </c:pt>
                <c:pt idx="5059">
                  <c:v>33.646152343750003</c:v>
                </c:pt>
                <c:pt idx="5060">
                  <c:v>33.651109374999997</c:v>
                </c:pt>
                <c:pt idx="5061">
                  <c:v>33.656203124999998</c:v>
                </c:pt>
                <c:pt idx="5062">
                  <c:v>33.661667968750002</c:v>
                </c:pt>
                <c:pt idx="5063">
                  <c:v>33.667496093750003</c:v>
                </c:pt>
                <c:pt idx="5064">
                  <c:v>33.673160156249999</c:v>
                </c:pt>
                <c:pt idx="5065">
                  <c:v>33.678656250000003</c:v>
                </c:pt>
                <c:pt idx="5066">
                  <c:v>33.683144531250001</c:v>
                </c:pt>
                <c:pt idx="5067">
                  <c:v>33.688574218749999</c:v>
                </c:pt>
                <c:pt idx="5068">
                  <c:v>33.69520703125</c:v>
                </c:pt>
                <c:pt idx="5069">
                  <c:v>33.700199218750001</c:v>
                </c:pt>
                <c:pt idx="5070">
                  <c:v>33.704289062500003</c:v>
                </c:pt>
                <c:pt idx="5071">
                  <c:v>33.708644531250002</c:v>
                </c:pt>
                <c:pt idx="5072">
                  <c:v>33.713269531249999</c:v>
                </c:pt>
                <c:pt idx="5073">
                  <c:v>33.717589843749998</c:v>
                </c:pt>
                <c:pt idx="5074">
                  <c:v>33.721613281250001</c:v>
                </c:pt>
                <c:pt idx="5075">
                  <c:v>33.726503906250002</c:v>
                </c:pt>
                <c:pt idx="5076">
                  <c:v>33.733339843750002</c:v>
                </c:pt>
                <c:pt idx="5077">
                  <c:v>33.740195312499999</c:v>
                </c:pt>
                <c:pt idx="5078">
                  <c:v>33.746003906250003</c:v>
                </c:pt>
                <c:pt idx="5079">
                  <c:v>33.7518125</c:v>
                </c:pt>
                <c:pt idx="5080">
                  <c:v>33.756726562499999</c:v>
                </c:pt>
                <c:pt idx="5081">
                  <c:v>33.760746093750001</c:v>
                </c:pt>
                <c:pt idx="5082">
                  <c:v>33.764499999999998</c:v>
                </c:pt>
                <c:pt idx="5083">
                  <c:v>33.7701953125</c:v>
                </c:pt>
                <c:pt idx="5084">
                  <c:v>33.778101562499998</c:v>
                </c:pt>
                <c:pt idx="5085">
                  <c:v>33.784269531249997</c:v>
                </c:pt>
                <c:pt idx="5086">
                  <c:v>33.788691406250003</c:v>
                </c:pt>
                <c:pt idx="5087">
                  <c:v>33.794117187499999</c:v>
                </c:pt>
                <c:pt idx="5088">
                  <c:v>33.799847656250002</c:v>
                </c:pt>
                <c:pt idx="5089">
                  <c:v>33.804875000000003</c:v>
                </c:pt>
                <c:pt idx="5090">
                  <c:v>33.810539062499998</c:v>
                </c:pt>
                <c:pt idx="5091">
                  <c:v>33.816835937500002</c:v>
                </c:pt>
                <c:pt idx="5092">
                  <c:v>33.823867187499999</c:v>
                </c:pt>
                <c:pt idx="5093">
                  <c:v>33.831628906250003</c:v>
                </c:pt>
                <c:pt idx="5094">
                  <c:v>33.839390625</c:v>
                </c:pt>
                <c:pt idx="5095">
                  <c:v>33.847152343749997</c:v>
                </c:pt>
                <c:pt idx="5096">
                  <c:v>33.85491015625</c:v>
                </c:pt>
                <c:pt idx="5097">
                  <c:v>33.862671874999997</c:v>
                </c:pt>
                <c:pt idx="5098">
                  <c:v>33.870433593750001</c:v>
                </c:pt>
                <c:pt idx="5099">
                  <c:v>33.878195312499997</c:v>
                </c:pt>
                <c:pt idx="5100">
                  <c:v>33.885957031250001</c:v>
                </c:pt>
                <c:pt idx="5101">
                  <c:v>33.893718749999998</c:v>
                </c:pt>
                <c:pt idx="5102">
                  <c:v>33.901480468750002</c:v>
                </c:pt>
                <c:pt idx="5103">
                  <c:v>33.909265625000003</c:v>
                </c:pt>
                <c:pt idx="5104">
                  <c:v>33.917070312500002</c:v>
                </c:pt>
                <c:pt idx="5105">
                  <c:v>33.924878906250001</c:v>
                </c:pt>
                <c:pt idx="5106">
                  <c:v>33.932683593749999</c:v>
                </c:pt>
                <c:pt idx="5107">
                  <c:v>33.939570312500003</c:v>
                </c:pt>
                <c:pt idx="5108">
                  <c:v>33.945535156250003</c:v>
                </c:pt>
                <c:pt idx="5109">
                  <c:v>33.952249999999999</c:v>
                </c:pt>
                <c:pt idx="5110">
                  <c:v>33.95971875</c:v>
                </c:pt>
                <c:pt idx="5111">
                  <c:v>33.967187500000001</c:v>
                </c:pt>
                <c:pt idx="5112">
                  <c:v>33.974652343750002</c:v>
                </c:pt>
                <c:pt idx="5113">
                  <c:v>33.982121093750003</c:v>
                </c:pt>
                <c:pt idx="5114">
                  <c:v>33.989589843749997</c:v>
                </c:pt>
                <c:pt idx="5115">
                  <c:v>33.997054687499997</c:v>
                </c:pt>
                <c:pt idx="5116">
                  <c:v>34.004195312500002</c:v>
                </c:pt>
                <c:pt idx="5117">
                  <c:v>34.011003906249996</c:v>
                </c:pt>
                <c:pt idx="5118">
                  <c:v>34.017812499999998</c:v>
                </c:pt>
                <c:pt idx="5119">
                  <c:v>34.02462109375</c:v>
                </c:pt>
                <c:pt idx="5120">
                  <c:v>34.031429687500001</c:v>
                </c:pt>
                <c:pt idx="5121">
                  <c:v>34.038296875</c:v>
                </c:pt>
                <c:pt idx="5122">
                  <c:v>34.045218749999997</c:v>
                </c:pt>
                <c:pt idx="5123">
                  <c:v>34.052144531250001</c:v>
                </c:pt>
                <c:pt idx="5124">
                  <c:v>34.058656249999999</c:v>
                </c:pt>
                <c:pt idx="5125">
                  <c:v>34.064753906249997</c:v>
                </c:pt>
                <c:pt idx="5126">
                  <c:v>34.070851562500003</c:v>
                </c:pt>
                <c:pt idx="5127">
                  <c:v>34.076953125000003</c:v>
                </c:pt>
                <c:pt idx="5128">
                  <c:v>34.0837734375</c:v>
                </c:pt>
                <c:pt idx="5129">
                  <c:v>34.091324218750003</c:v>
                </c:pt>
                <c:pt idx="5130">
                  <c:v>34.098875</c:v>
                </c:pt>
                <c:pt idx="5131">
                  <c:v>34.105800781249997</c:v>
                </c:pt>
                <c:pt idx="5132">
                  <c:v>34.11209765625</c:v>
                </c:pt>
                <c:pt idx="5133">
                  <c:v>34.118398437499998</c:v>
                </c:pt>
                <c:pt idx="5134">
                  <c:v>34.124695312500002</c:v>
                </c:pt>
                <c:pt idx="5135">
                  <c:v>34.130996093749999</c:v>
                </c:pt>
                <c:pt idx="5136">
                  <c:v>34.137664062500001</c:v>
                </c:pt>
                <c:pt idx="5137">
                  <c:v>34.144699218749999</c:v>
                </c:pt>
                <c:pt idx="5138">
                  <c:v>34.151968750000002</c:v>
                </c:pt>
                <c:pt idx="5139">
                  <c:v>34.159472656250003</c:v>
                </c:pt>
                <c:pt idx="5140">
                  <c:v>34.167085937499998</c:v>
                </c:pt>
                <c:pt idx="5141">
                  <c:v>34.174808593750001</c:v>
                </c:pt>
                <c:pt idx="5142">
                  <c:v>34.182531249999997</c:v>
                </c:pt>
                <c:pt idx="5143">
                  <c:v>34.19025390625</c:v>
                </c:pt>
                <c:pt idx="5144">
                  <c:v>34.197585937500001</c:v>
                </c:pt>
                <c:pt idx="5145">
                  <c:v>34.204527343750001</c:v>
                </c:pt>
                <c:pt idx="5146">
                  <c:v>34.211464843750001</c:v>
                </c:pt>
                <c:pt idx="5147">
                  <c:v>34.218406250000001</c:v>
                </c:pt>
                <c:pt idx="5148">
                  <c:v>34.225347656250001</c:v>
                </c:pt>
                <c:pt idx="5149">
                  <c:v>34.232652343749997</c:v>
                </c:pt>
                <c:pt idx="5150">
                  <c:v>34.240324218749997</c:v>
                </c:pt>
                <c:pt idx="5151">
                  <c:v>34.247996093749997</c:v>
                </c:pt>
                <c:pt idx="5152">
                  <c:v>34.255667968749997</c:v>
                </c:pt>
                <c:pt idx="5153">
                  <c:v>34.263339843750003</c:v>
                </c:pt>
                <c:pt idx="5154">
                  <c:v>34.271011718750003</c:v>
                </c:pt>
                <c:pt idx="5155">
                  <c:v>34.278683593750003</c:v>
                </c:pt>
                <c:pt idx="5156">
                  <c:v>34.286355468750003</c:v>
                </c:pt>
                <c:pt idx="5157">
                  <c:v>34.294027343750003</c:v>
                </c:pt>
                <c:pt idx="5158">
                  <c:v>34.300699218749997</c:v>
                </c:pt>
                <c:pt idx="5159">
                  <c:v>34.306367187500001</c:v>
                </c:pt>
                <c:pt idx="5160">
                  <c:v>34.312035156249998</c:v>
                </c:pt>
                <c:pt idx="5161">
                  <c:v>34.317554687499999</c:v>
                </c:pt>
                <c:pt idx="5162">
                  <c:v>34.323414062499999</c:v>
                </c:pt>
                <c:pt idx="5163">
                  <c:v>34.329765625</c:v>
                </c:pt>
                <c:pt idx="5164">
                  <c:v>34.336199218749996</c:v>
                </c:pt>
                <c:pt idx="5165">
                  <c:v>34.342722656249997</c:v>
                </c:pt>
                <c:pt idx="5166">
                  <c:v>34.349246093749997</c:v>
                </c:pt>
                <c:pt idx="5167">
                  <c:v>34.355769531249997</c:v>
                </c:pt>
                <c:pt idx="5168">
                  <c:v>34.3625859375</c:v>
                </c:pt>
                <c:pt idx="5169">
                  <c:v>34.36969921875</c:v>
                </c:pt>
                <c:pt idx="5170">
                  <c:v>34.3768125</c:v>
                </c:pt>
                <c:pt idx="5171">
                  <c:v>34.383925781249999</c:v>
                </c:pt>
                <c:pt idx="5172">
                  <c:v>34.391359375</c:v>
                </c:pt>
                <c:pt idx="5173">
                  <c:v>34.399109375000002</c:v>
                </c:pt>
                <c:pt idx="5174">
                  <c:v>34.406761718749998</c:v>
                </c:pt>
                <c:pt idx="5175">
                  <c:v>34.414316406250002</c:v>
                </c:pt>
                <c:pt idx="5176">
                  <c:v>34.421867187499998</c:v>
                </c:pt>
                <c:pt idx="5177">
                  <c:v>34.429144531250003</c:v>
                </c:pt>
                <c:pt idx="5178">
                  <c:v>34.436148437500002</c:v>
                </c:pt>
                <c:pt idx="5179">
                  <c:v>34.4431484375</c:v>
                </c:pt>
                <c:pt idx="5180">
                  <c:v>34.450148437499998</c:v>
                </c:pt>
                <c:pt idx="5181">
                  <c:v>34.457152343750003</c:v>
                </c:pt>
                <c:pt idx="5182">
                  <c:v>34.464152343750001</c:v>
                </c:pt>
                <c:pt idx="5183">
                  <c:v>34.471152343749999</c:v>
                </c:pt>
                <c:pt idx="5184">
                  <c:v>34.478257812499997</c:v>
                </c:pt>
                <c:pt idx="5185">
                  <c:v>34.485468750000003</c:v>
                </c:pt>
                <c:pt idx="5186">
                  <c:v>34.492679687500001</c:v>
                </c:pt>
                <c:pt idx="5187">
                  <c:v>34.499890624999999</c:v>
                </c:pt>
                <c:pt idx="5188">
                  <c:v>34.507097656249996</c:v>
                </c:pt>
                <c:pt idx="5189">
                  <c:v>34.514308593750002</c:v>
                </c:pt>
                <c:pt idx="5190">
                  <c:v>34.52151953125</c:v>
                </c:pt>
                <c:pt idx="5191">
                  <c:v>34.528726562499997</c:v>
                </c:pt>
                <c:pt idx="5192">
                  <c:v>34.535937500000003</c:v>
                </c:pt>
                <c:pt idx="5193">
                  <c:v>34.543148437500001</c:v>
                </c:pt>
                <c:pt idx="5194">
                  <c:v>34.550136718749997</c:v>
                </c:pt>
                <c:pt idx="5195">
                  <c:v>34.556902343749996</c:v>
                </c:pt>
                <c:pt idx="5196">
                  <c:v>34.563667968750003</c:v>
                </c:pt>
                <c:pt idx="5197">
                  <c:v>34.569734375000003</c:v>
                </c:pt>
                <c:pt idx="5198">
                  <c:v>34.575101562500002</c:v>
                </c:pt>
                <c:pt idx="5199">
                  <c:v>34.580468750000001</c:v>
                </c:pt>
                <c:pt idx="5200">
                  <c:v>34.587003906249997</c:v>
                </c:pt>
                <c:pt idx="5201">
                  <c:v>34.593566406249998</c:v>
                </c:pt>
                <c:pt idx="5202">
                  <c:v>34.598992187500002</c:v>
                </c:pt>
                <c:pt idx="5203">
                  <c:v>34.605640624999999</c:v>
                </c:pt>
                <c:pt idx="5204">
                  <c:v>34.613519531249999</c:v>
                </c:pt>
                <c:pt idx="5205">
                  <c:v>34.621394531249997</c:v>
                </c:pt>
                <c:pt idx="5206">
                  <c:v>34.629269531250003</c:v>
                </c:pt>
                <c:pt idx="5207">
                  <c:v>34.637144531250001</c:v>
                </c:pt>
                <c:pt idx="5208">
                  <c:v>34.645023437500001</c:v>
                </c:pt>
                <c:pt idx="5209">
                  <c:v>34.652328124999997</c:v>
                </c:pt>
                <c:pt idx="5210">
                  <c:v>34.659066406249998</c:v>
                </c:pt>
                <c:pt idx="5211">
                  <c:v>34.6658046875</c:v>
                </c:pt>
                <c:pt idx="5212">
                  <c:v>34.672542968750001</c:v>
                </c:pt>
                <c:pt idx="5213">
                  <c:v>34.678730468749997</c:v>
                </c:pt>
                <c:pt idx="5214">
                  <c:v>34.68436328125</c:v>
                </c:pt>
                <c:pt idx="5215">
                  <c:v>34.689945312500001</c:v>
                </c:pt>
                <c:pt idx="5216">
                  <c:v>34.695484374999999</c:v>
                </c:pt>
                <c:pt idx="5217">
                  <c:v>34.701468749999997</c:v>
                </c:pt>
                <c:pt idx="5218">
                  <c:v>34.707898437499999</c:v>
                </c:pt>
                <c:pt idx="5219">
                  <c:v>34.714332031250002</c:v>
                </c:pt>
                <c:pt idx="5220">
                  <c:v>34.720761718749998</c:v>
                </c:pt>
                <c:pt idx="5221">
                  <c:v>34.727894531250001</c:v>
                </c:pt>
                <c:pt idx="5222">
                  <c:v>34.735734375</c:v>
                </c:pt>
                <c:pt idx="5223">
                  <c:v>34.743109375000003</c:v>
                </c:pt>
                <c:pt idx="5224">
                  <c:v>34.750027343749998</c:v>
                </c:pt>
                <c:pt idx="5225">
                  <c:v>34.756945312500001</c:v>
                </c:pt>
                <c:pt idx="5226">
                  <c:v>34.763863281250003</c:v>
                </c:pt>
                <c:pt idx="5227">
                  <c:v>34.770781249999999</c:v>
                </c:pt>
                <c:pt idx="5228">
                  <c:v>34.777749999999997</c:v>
                </c:pt>
                <c:pt idx="5229">
                  <c:v>34.784769531249999</c:v>
                </c:pt>
                <c:pt idx="5230">
                  <c:v>34.791789062500001</c:v>
                </c:pt>
                <c:pt idx="5231">
                  <c:v>34.798808593750003</c:v>
                </c:pt>
                <c:pt idx="5232">
                  <c:v>34.805828124999998</c:v>
                </c:pt>
                <c:pt idx="5233">
                  <c:v>34.81229296875</c:v>
                </c:pt>
                <c:pt idx="5234">
                  <c:v>34.818199218750003</c:v>
                </c:pt>
                <c:pt idx="5235">
                  <c:v>34.824105468749998</c:v>
                </c:pt>
                <c:pt idx="5236">
                  <c:v>34.830687500000003</c:v>
                </c:pt>
                <c:pt idx="5237">
                  <c:v>34.837945312499997</c:v>
                </c:pt>
                <c:pt idx="5238">
                  <c:v>34.845203124999998</c:v>
                </c:pt>
                <c:pt idx="5239">
                  <c:v>34.852460937499998</c:v>
                </c:pt>
                <c:pt idx="5240">
                  <c:v>34.859718749999999</c:v>
                </c:pt>
                <c:pt idx="5241">
                  <c:v>34.867105468749997</c:v>
                </c:pt>
                <c:pt idx="5242">
                  <c:v>34.874625000000002</c:v>
                </c:pt>
                <c:pt idx="5243">
                  <c:v>34.882140624999998</c:v>
                </c:pt>
                <c:pt idx="5244">
                  <c:v>34.889660156250002</c:v>
                </c:pt>
                <c:pt idx="5245">
                  <c:v>34.8971796875</c:v>
                </c:pt>
                <c:pt idx="5246">
                  <c:v>34.904695312500003</c:v>
                </c:pt>
                <c:pt idx="5247">
                  <c:v>34.91221484375</c:v>
                </c:pt>
                <c:pt idx="5248">
                  <c:v>34.919730468749997</c:v>
                </c:pt>
                <c:pt idx="5249">
                  <c:v>34.927269531249998</c:v>
                </c:pt>
                <c:pt idx="5250">
                  <c:v>34.934820312500001</c:v>
                </c:pt>
                <c:pt idx="5251">
                  <c:v>34.942374999999998</c:v>
                </c:pt>
                <c:pt idx="5252">
                  <c:v>34.949898437500003</c:v>
                </c:pt>
                <c:pt idx="5253">
                  <c:v>34.957398437499997</c:v>
                </c:pt>
                <c:pt idx="5254">
                  <c:v>34.964894531250003</c:v>
                </c:pt>
                <c:pt idx="5255">
                  <c:v>34.972390625000003</c:v>
                </c:pt>
                <c:pt idx="5256">
                  <c:v>34.979886718750002</c:v>
                </c:pt>
                <c:pt idx="5257">
                  <c:v>34.987167968750001</c:v>
                </c:pt>
                <c:pt idx="5258">
                  <c:v>34.994242187499999</c:v>
                </c:pt>
                <c:pt idx="5259">
                  <c:v>35.001210937499998</c:v>
                </c:pt>
                <c:pt idx="5260">
                  <c:v>35.008085937499999</c:v>
                </c:pt>
                <c:pt idx="5261">
                  <c:v>35.014957031249999</c:v>
                </c:pt>
                <c:pt idx="5262">
                  <c:v>35.021828124999999</c:v>
                </c:pt>
                <c:pt idx="5263">
                  <c:v>35.028703125</c:v>
                </c:pt>
                <c:pt idx="5264">
                  <c:v>35.03557421875</c:v>
                </c:pt>
                <c:pt idx="5265">
                  <c:v>35.042164062499999</c:v>
                </c:pt>
                <c:pt idx="5266">
                  <c:v>35.048468749999998</c:v>
                </c:pt>
                <c:pt idx="5267">
                  <c:v>35.055199218749998</c:v>
                </c:pt>
                <c:pt idx="5268">
                  <c:v>35.062355468749999</c:v>
                </c:pt>
                <c:pt idx="5269">
                  <c:v>35.068785156250001</c:v>
                </c:pt>
                <c:pt idx="5270">
                  <c:v>35.074492187499999</c:v>
                </c:pt>
                <c:pt idx="5271">
                  <c:v>35.081093750000001</c:v>
                </c:pt>
                <c:pt idx="5272">
                  <c:v>35.08858984375</c:v>
                </c:pt>
                <c:pt idx="5273">
                  <c:v>35.096210937499997</c:v>
                </c:pt>
                <c:pt idx="5274">
                  <c:v>35.103953124999997</c:v>
                </c:pt>
                <c:pt idx="5275">
                  <c:v>35.111691406250003</c:v>
                </c:pt>
                <c:pt idx="5276">
                  <c:v>35.119433593750003</c:v>
                </c:pt>
                <c:pt idx="5277">
                  <c:v>35.127175781250003</c:v>
                </c:pt>
                <c:pt idx="5278">
                  <c:v>35.13455859375</c:v>
                </c:pt>
                <c:pt idx="5279">
                  <c:v>35.141578125000002</c:v>
                </c:pt>
                <c:pt idx="5280">
                  <c:v>35.148601562499998</c:v>
                </c:pt>
                <c:pt idx="5281">
                  <c:v>35.15562109375</c:v>
                </c:pt>
                <c:pt idx="5282">
                  <c:v>35.162640625000002</c:v>
                </c:pt>
                <c:pt idx="5283">
                  <c:v>35.169664062499997</c:v>
                </c:pt>
                <c:pt idx="5284">
                  <c:v>35.176683593749999</c:v>
                </c:pt>
                <c:pt idx="5285">
                  <c:v>35.183707031250002</c:v>
                </c:pt>
                <c:pt idx="5286">
                  <c:v>35.191054687499999</c:v>
                </c:pt>
                <c:pt idx="5287">
                  <c:v>35.198734375000001</c:v>
                </c:pt>
                <c:pt idx="5288">
                  <c:v>35.206414062500002</c:v>
                </c:pt>
                <c:pt idx="5289">
                  <c:v>35.214093750000004</c:v>
                </c:pt>
                <c:pt idx="5290">
                  <c:v>35.221773437499998</c:v>
                </c:pt>
                <c:pt idx="5291">
                  <c:v>35.229449218749998</c:v>
                </c:pt>
                <c:pt idx="5292">
                  <c:v>35.23712890625</c:v>
                </c:pt>
                <c:pt idx="5293">
                  <c:v>35.244808593750001</c:v>
                </c:pt>
                <c:pt idx="5294">
                  <c:v>35.252488281250002</c:v>
                </c:pt>
                <c:pt idx="5295">
                  <c:v>35.260003906249999</c:v>
                </c:pt>
                <c:pt idx="5296">
                  <c:v>35.267359374999998</c:v>
                </c:pt>
                <c:pt idx="5297">
                  <c:v>35.274714843749997</c:v>
                </c:pt>
                <c:pt idx="5298">
                  <c:v>35.282070312499997</c:v>
                </c:pt>
                <c:pt idx="5299">
                  <c:v>35.289425781250003</c:v>
                </c:pt>
                <c:pt idx="5300">
                  <c:v>35.296781250000002</c:v>
                </c:pt>
                <c:pt idx="5301">
                  <c:v>35.304136718750001</c:v>
                </c:pt>
                <c:pt idx="5302">
                  <c:v>35.311152343750003</c:v>
                </c:pt>
                <c:pt idx="5303">
                  <c:v>35.317832031249999</c:v>
                </c:pt>
                <c:pt idx="5304">
                  <c:v>35.324507812500002</c:v>
                </c:pt>
                <c:pt idx="5305">
                  <c:v>35.331183593749998</c:v>
                </c:pt>
                <c:pt idx="5306">
                  <c:v>35.33837890625</c:v>
                </c:pt>
                <c:pt idx="5307">
                  <c:v>35.3460859375</c:v>
                </c:pt>
                <c:pt idx="5308">
                  <c:v>35.353796875</c:v>
                </c:pt>
                <c:pt idx="5309">
                  <c:v>35.360886718750002</c:v>
                </c:pt>
                <c:pt idx="5310">
                  <c:v>35.367359374999999</c:v>
                </c:pt>
                <c:pt idx="5311">
                  <c:v>35.374292968749998</c:v>
                </c:pt>
                <c:pt idx="5312">
                  <c:v>35.381691406249999</c:v>
                </c:pt>
                <c:pt idx="5313">
                  <c:v>35.389093750000001</c:v>
                </c:pt>
                <c:pt idx="5314">
                  <c:v>35.396492187500002</c:v>
                </c:pt>
                <c:pt idx="5315">
                  <c:v>35.403890625000003</c:v>
                </c:pt>
                <c:pt idx="5316">
                  <c:v>35.411292968749997</c:v>
                </c:pt>
                <c:pt idx="5317">
                  <c:v>35.418691406249998</c:v>
                </c:pt>
                <c:pt idx="5318">
                  <c:v>35.426089843749999</c:v>
                </c:pt>
                <c:pt idx="5319">
                  <c:v>35.431855468750001</c:v>
                </c:pt>
                <c:pt idx="5320">
                  <c:v>35.435988281249998</c:v>
                </c:pt>
                <c:pt idx="5321">
                  <c:v>35.441449218750002</c:v>
                </c:pt>
                <c:pt idx="5322">
                  <c:v>35.448238281249999</c:v>
                </c:pt>
                <c:pt idx="5323">
                  <c:v>35.455031249999998</c:v>
                </c:pt>
                <c:pt idx="5324">
                  <c:v>35.462214843749997</c:v>
                </c:pt>
                <c:pt idx="5325">
                  <c:v>35.469785156249998</c:v>
                </c:pt>
                <c:pt idx="5326">
                  <c:v>35.477355468749998</c:v>
                </c:pt>
                <c:pt idx="5327">
                  <c:v>35.484929687499999</c:v>
                </c:pt>
                <c:pt idx="5328">
                  <c:v>35.4925</c:v>
                </c:pt>
                <c:pt idx="5329">
                  <c:v>35.5000703125</c:v>
                </c:pt>
                <c:pt idx="5330">
                  <c:v>35.507355468749999</c:v>
                </c:pt>
                <c:pt idx="5331">
                  <c:v>35.514347656250003</c:v>
                </c:pt>
                <c:pt idx="5332">
                  <c:v>35.52134375</c:v>
                </c:pt>
                <c:pt idx="5333">
                  <c:v>35.528335937500003</c:v>
                </c:pt>
                <c:pt idx="5334">
                  <c:v>35.535328124999999</c:v>
                </c:pt>
                <c:pt idx="5335">
                  <c:v>35.5419921875</c:v>
                </c:pt>
                <c:pt idx="5336">
                  <c:v>35.548328124999998</c:v>
                </c:pt>
                <c:pt idx="5337">
                  <c:v>35.554660156250002</c:v>
                </c:pt>
                <c:pt idx="5338">
                  <c:v>35.560992187499998</c:v>
                </c:pt>
                <c:pt idx="5339">
                  <c:v>35.567187500000003</c:v>
                </c:pt>
                <c:pt idx="5340">
                  <c:v>35.573246093750001</c:v>
                </c:pt>
                <c:pt idx="5341">
                  <c:v>35.57997265625</c:v>
                </c:pt>
                <c:pt idx="5342">
                  <c:v>35.5873671875</c:v>
                </c:pt>
                <c:pt idx="5343">
                  <c:v>35.59476171875</c:v>
                </c:pt>
                <c:pt idx="5344">
                  <c:v>35.60215625</c:v>
                </c:pt>
                <c:pt idx="5345">
                  <c:v>35.60955078125</c:v>
                </c:pt>
                <c:pt idx="5346">
                  <c:v>35.6169453125</c:v>
                </c:pt>
                <c:pt idx="5347">
                  <c:v>35.624339843750001</c:v>
                </c:pt>
                <c:pt idx="5348">
                  <c:v>35.631753906249997</c:v>
                </c:pt>
                <c:pt idx="5349">
                  <c:v>35.639187499999998</c:v>
                </c:pt>
                <c:pt idx="5350">
                  <c:v>35.646312500000001</c:v>
                </c:pt>
                <c:pt idx="5351">
                  <c:v>35.653128906249997</c:v>
                </c:pt>
                <c:pt idx="5352">
                  <c:v>35.659941406249999</c:v>
                </c:pt>
                <c:pt idx="5353">
                  <c:v>35.666757812500002</c:v>
                </c:pt>
                <c:pt idx="5354">
                  <c:v>35.673859374999999</c:v>
                </c:pt>
                <c:pt idx="5355">
                  <c:v>35.681246093749998</c:v>
                </c:pt>
                <c:pt idx="5356">
                  <c:v>35.688632812500003</c:v>
                </c:pt>
                <c:pt idx="5357">
                  <c:v>35.696023437500003</c:v>
                </c:pt>
                <c:pt idx="5358">
                  <c:v>35.703410156250001</c:v>
                </c:pt>
                <c:pt idx="5359">
                  <c:v>35.710800781250001</c:v>
                </c:pt>
                <c:pt idx="5360">
                  <c:v>35.718441406250001</c:v>
                </c:pt>
                <c:pt idx="5361">
                  <c:v>35.726332031250003</c:v>
                </c:pt>
                <c:pt idx="5362">
                  <c:v>35.734226562499998</c:v>
                </c:pt>
                <c:pt idx="5363">
                  <c:v>35.7421171875</c:v>
                </c:pt>
                <c:pt idx="5364">
                  <c:v>35.750011718750002</c:v>
                </c:pt>
                <c:pt idx="5365">
                  <c:v>35.757906249999998</c:v>
                </c:pt>
                <c:pt idx="5366">
                  <c:v>35.765796874999999</c:v>
                </c:pt>
                <c:pt idx="5367">
                  <c:v>35.773691406250002</c:v>
                </c:pt>
                <c:pt idx="5368">
                  <c:v>35.781585937499997</c:v>
                </c:pt>
                <c:pt idx="5369">
                  <c:v>35.789476562499999</c:v>
                </c:pt>
                <c:pt idx="5370">
                  <c:v>35.797371093750002</c:v>
                </c:pt>
                <c:pt idx="5371">
                  <c:v>35.805265624999997</c:v>
                </c:pt>
                <c:pt idx="5372">
                  <c:v>35.812035156249998</c:v>
                </c:pt>
                <c:pt idx="5373">
                  <c:v>35.817679687499997</c:v>
                </c:pt>
                <c:pt idx="5374">
                  <c:v>35.8241484375</c:v>
                </c:pt>
                <c:pt idx="5375">
                  <c:v>35.831445312500001</c:v>
                </c:pt>
                <c:pt idx="5376">
                  <c:v>35.837847656249998</c:v>
                </c:pt>
                <c:pt idx="5377">
                  <c:v>35.843351562499997</c:v>
                </c:pt>
                <c:pt idx="5378">
                  <c:v>35.849136718750003</c:v>
                </c:pt>
                <c:pt idx="5379">
                  <c:v>35.85519140625</c:v>
                </c:pt>
                <c:pt idx="5380">
                  <c:v>35.861249999999998</c:v>
                </c:pt>
                <c:pt idx="5381">
                  <c:v>35.867308593750003</c:v>
                </c:pt>
                <c:pt idx="5382">
                  <c:v>35.874328124999998</c:v>
                </c:pt>
                <c:pt idx="5383">
                  <c:v>35.882312499999998</c:v>
                </c:pt>
                <c:pt idx="5384">
                  <c:v>35.890296874999997</c:v>
                </c:pt>
                <c:pt idx="5385">
                  <c:v>35.898285156249997</c:v>
                </c:pt>
                <c:pt idx="5386">
                  <c:v>35.90502734375</c:v>
                </c:pt>
                <c:pt idx="5387">
                  <c:v>35.910535156249999</c:v>
                </c:pt>
                <c:pt idx="5388">
                  <c:v>35.916042968749998</c:v>
                </c:pt>
                <c:pt idx="5389">
                  <c:v>35.922410156250002</c:v>
                </c:pt>
                <c:pt idx="5390">
                  <c:v>35.929636718749997</c:v>
                </c:pt>
                <c:pt idx="5391">
                  <c:v>35.936867187499999</c:v>
                </c:pt>
                <c:pt idx="5392">
                  <c:v>35.94409375</c:v>
                </c:pt>
                <c:pt idx="5393">
                  <c:v>35.950710937499998</c:v>
                </c:pt>
                <c:pt idx="5394">
                  <c:v>35.956722656250001</c:v>
                </c:pt>
                <c:pt idx="5395">
                  <c:v>35.962730468750003</c:v>
                </c:pt>
                <c:pt idx="5396">
                  <c:v>35.968417968750003</c:v>
                </c:pt>
                <c:pt idx="5397">
                  <c:v>35.973785156250003</c:v>
                </c:pt>
                <c:pt idx="5398">
                  <c:v>35.980054687500001</c:v>
                </c:pt>
                <c:pt idx="5399">
                  <c:v>35.987234375</c:v>
                </c:pt>
                <c:pt idx="5400">
                  <c:v>35.99438671875</c:v>
                </c:pt>
                <c:pt idx="5401">
                  <c:v>36.001519531249997</c:v>
                </c:pt>
                <c:pt idx="5402">
                  <c:v>36.008652343750001</c:v>
                </c:pt>
                <c:pt idx="5403">
                  <c:v>36.015785156249997</c:v>
                </c:pt>
                <c:pt idx="5404">
                  <c:v>36.0229140625</c:v>
                </c:pt>
                <c:pt idx="5405">
                  <c:v>36.030007812500003</c:v>
                </c:pt>
                <c:pt idx="5406">
                  <c:v>36.037058593749997</c:v>
                </c:pt>
                <c:pt idx="5407">
                  <c:v>36.044109374999998</c:v>
                </c:pt>
                <c:pt idx="5408">
                  <c:v>36.051488281250002</c:v>
                </c:pt>
                <c:pt idx="5409">
                  <c:v>36.059195312500002</c:v>
                </c:pt>
                <c:pt idx="5410">
                  <c:v>36.066960937499999</c:v>
                </c:pt>
                <c:pt idx="5411">
                  <c:v>36.074781250000001</c:v>
                </c:pt>
                <c:pt idx="5412">
                  <c:v>36.082601562500003</c:v>
                </c:pt>
                <c:pt idx="5413">
                  <c:v>36.090421874999997</c:v>
                </c:pt>
                <c:pt idx="5414">
                  <c:v>36.098238281249998</c:v>
                </c:pt>
                <c:pt idx="5415">
                  <c:v>36.106058593749999</c:v>
                </c:pt>
                <c:pt idx="5416">
                  <c:v>36.113878906250001</c:v>
                </c:pt>
                <c:pt idx="5417">
                  <c:v>36.121699218750003</c:v>
                </c:pt>
                <c:pt idx="5418">
                  <c:v>36.129519531249997</c:v>
                </c:pt>
                <c:pt idx="5419">
                  <c:v>36.137339843749999</c:v>
                </c:pt>
                <c:pt idx="5420">
                  <c:v>36.14516015625</c:v>
                </c:pt>
                <c:pt idx="5421">
                  <c:v>36.152980468750002</c:v>
                </c:pt>
                <c:pt idx="5422">
                  <c:v>36.159761718749998</c:v>
                </c:pt>
                <c:pt idx="5423">
                  <c:v>36.165503906250002</c:v>
                </c:pt>
                <c:pt idx="5424">
                  <c:v>36.17124609375</c:v>
                </c:pt>
                <c:pt idx="5425">
                  <c:v>36.177253906250002</c:v>
                </c:pt>
                <c:pt idx="5426">
                  <c:v>36.1835234375</c:v>
                </c:pt>
                <c:pt idx="5427">
                  <c:v>36.189796874999999</c:v>
                </c:pt>
                <c:pt idx="5428">
                  <c:v>36.196066406249997</c:v>
                </c:pt>
                <c:pt idx="5429">
                  <c:v>36.202640625000001</c:v>
                </c:pt>
                <c:pt idx="5430">
                  <c:v>36.209515625000002</c:v>
                </c:pt>
                <c:pt idx="5431">
                  <c:v>36.215796875000002</c:v>
                </c:pt>
                <c:pt idx="5432">
                  <c:v>36.221484375000003</c:v>
                </c:pt>
                <c:pt idx="5433">
                  <c:v>36.227195312500001</c:v>
                </c:pt>
                <c:pt idx="5434">
                  <c:v>36.232937499999998</c:v>
                </c:pt>
                <c:pt idx="5435">
                  <c:v>36.238832031249999</c:v>
                </c:pt>
                <c:pt idx="5436">
                  <c:v>36.244875</c:v>
                </c:pt>
                <c:pt idx="5437">
                  <c:v>36.250957031250003</c:v>
                </c:pt>
                <c:pt idx="5438">
                  <c:v>36.257078125</c:v>
                </c:pt>
                <c:pt idx="5439">
                  <c:v>36.263199218750003</c:v>
                </c:pt>
                <c:pt idx="5440">
                  <c:v>36.269316406249999</c:v>
                </c:pt>
                <c:pt idx="5441">
                  <c:v>36.275398437500002</c:v>
                </c:pt>
                <c:pt idx="5442">
                  <c:v>36.281445312499997</c:v>
                </c:pt>
                <c:pt idx="5443">
                  <c:v>36.287488281249999</c:v>
                </c:pt>
                <c:pt idx="5444">
                  <c:v>36.293531250000001</c:v>
                </c:pt>
                <c:pt idx="5445">
                  <c:v>36.300144531249998</c:v>
                </c:pt>
                <c:pt idx="5446">
                  <c:v>36.307320312500003</c:v>
                </c:pt>
                <c:pt idx="5447">
                  <c:v>36.314500000000002</c:v>
                </c:pt>
                <c:pt idx="5448">
                  <c:v>36.321675781250001</c:v>
                </c:pt>
                <c:pt idx="5449">
                  <c:v>36.328457031249997</c:v>
                </c:pt>
                <c:pt idx="5450">
                  <c:v>36.334843749999997</c:v>
                </c:pt>
                <c:pt idx="5451">
                  <c:v>36.341226562499997</c:v>
                </c:pt>
                <c:pt idx="5452">
                  <c:v>36.347609374999998</c:v>
                </c:pt>
                <c:pt idx="5453">
                  <c:v>36.354503906250002</c:v>
                </c:pt>
                <c:pt idx="5454">
                  <c:v>36.361910156249998</c:v>
                </c:pt>
                <c:pt idx="5455">
                  <c:v>36.36931640625</c:v>
                </c:pt>
                <c:pt idx="5456">
                  <c:v>36.376718750000002</c:v>
                </c:pt>
                <c:pt idx="5457">
                  <c:v>36.383746093749998</c:v>
                </c:pt>
                <c:pt idx="5458">
                  <c:v>36.390394531250003</c:v>
                </c:pt>
                <c:pt idx="5459">
                  <c:v>36.39658984375</c:v>
                </c:pt>
                <c:pt idx="5460">
                  <c:v>36.402332031249998</c:v>
                </c:pt>
                <c:pt idx="5461">
                  <c:v>36.408074218750002</c:v>
                </c:pt>
                <c:pt idx="5462">
                  <c:v>36.413613281250001</c:v>
                </c:pt>
                <c:pt idx="5463">
                  <c:v>36.418953125000002</c:v>
                </c:pt>
                <c:pt idx="5464">
                  <c:v>36.424292968750002</c:v>
                </c:pt>
                <c:pt idx="5465">
                  <c:v>36.430324218750002</c:v>
                </c:pt>
                <c:pt idx="5466">
                  <c:v>36.437046875</c:v>
                </c:pt>
                <c:pt idx="5467">
                  <c:v>36.443773437499999</c:v>
                </c:pt>
                <c:pt idx="5468">
                  <c:v>36.450496093749997</c:v>
                </c:pt>
                <c:pt idx="5469">
                  <c:v>36.456527343749997</c:v>
                </c:pt>
                <c:pt idx="5470">
                  <c:v>36.461867187499998</c:v>
                </c:pt>
                <c:pt idx="5471">
                  <c:v>36.467207031249998</c:v>
                </c:pt>
                <c:pt idx="5472">
                  <c:v>36.4729375</c:v>
                </c:pt>
                <c:pt idx="5473">
                  <c:v>36.479058593749997</c:v>
                </c:pt>
                <c:pt idx="5474">
                  <c:v>36.484914062500003</c:v>
                </c:pt>
                <c:pt idx="5475">
                  <c:v>36.490503906249998</c:v>
                </c:pt>
                <c:pt idx="5476">
                  <c:v>36.496472656249999</c:v>
                </c:pt>
                <c:pt idx="5477">
                  <c:v>36.502820312499999</c:v>
                </c:pt>
                <c:pt idx="5478">
                  <c:v>36.508976562500003</c:v>
                </c:pt>
                <c:pt idx="5479">
                  <c:v>36.514945312499997</c:v>
                </c:pt>
                <c:pt idx="5480">
                  <c:v>36.520347656250003</c:v>
                </c:pt>
                <c:pt idx="5481">
                  <c:v>36.52518359375</c:v>
                </c:pt>
                <c:pt idx="5482">
                  <c:v>36.529984374999998</c:v>
                </c:pt>
                <c:pt idx="5483">
                  <c:v>36.534742187500001</c:v>
                </c:pt>
                <c:pt idx="5484">
                  <c:v>36.540371093749997</c:v>
                </c:pt>
                <c:pt idx="5485">
                  <c:v>36.546871093749999</c:v>
                </c:pt>
                <c:pt idx="5486">
                  <c:v>36.552816406250003</c:v>
                </c:pt>
                <c:pt idx="5487">
                  <c:v>36.558203124999999</c:v>
                </c:pt>
                <c:pt idx="5488">
                  <c:v>36.563593750000003</c:v>
                </c:pt>
                <c:pt idx="5489">
                  <c:v>36.569234375000001</c:v>
                </c:pt>
                <c:pt idx="5490">
                  <c:v>36.575128906250001</c:v>
                </c:pt>
                <c:pt idx="5491">
                  <c:v>36.581832031250002</c:v>
                </c:pt>
                <c:pt idx="5492">
                  <c:v>36.589351562499999</c:v>
                </c:pt>
                <c:pt idx="5493">
                  <c:v>36.596871093750003</c:v>
                </c:pt>
                <c:pt idx="5494">
                  <c:v>36.60438671875</c:v>
                </c:pt>
                <c:pt idx="5495">
                  <c:v>36.61146875</c:v>
                </c:pt>
                <c:pt idx="5496">
                  <c:v>36.618117187499998</c:v>
                </c:pt>
                <c:pt idx="5497">
                  <c:v>36.6237109375</c:v>
                </c:pt>
                <c:pt idx="5498">
                  <c:v>36.628999999999998</c:v>
                </c:pt>
                <c:pt idx="5499">
                  <c:v>36.63504296875</c:v>
                </c:pt>
                <c:pt idx="5500">
                  <c:v>36.641257812500001</c:v>
                </c:pt>
                <c:pt idx="5501">
                  <c:v>36.647640625000001</c:v>
                </c:pt>
                <c:pt idx="5502">
                  <c:v>36.654027343750002</c:v>
                </c:pt>
                <c:pt idx="5503">
                  <c:v>36.660410156250002</c:v>
                </c:pt>
                <c:pt idx="5504">
                  <c:v>36.666964843750002</c:v>
                </c:pt>
                <c:pt idx="5505">
                  <c:v>36.673691406250001</c:v>
                </c:pt>
                <c:pt idx="5506">
                  <c:v>36.680148437500002</c:v>
                </c:pt>
                <c:pt idx="5507">
                  <c:v>36.686343749999999</c:v>
                </c:pt>
                <c:pt idx="5508">
                  <c:v>36.692539062500003</c:v>
                </c:pt>
                <c:pt idx="5509">
                  <c:v>36.698738281250002</c:v>
                </c:pt>
                <c:pt idx="5510">
                  <c:v>36.705500000000001</c:v>
                </c:pt>
                <c:pt idx="5511">
                  <c:v>36.712828125000001</c:v>
                </c:pt>
                <c:pt idx="5512">
                  <c:v>36.720371093750003</c:v>
                </c:pt>
                <c:pt idx="5513">
                  <c:v>36.728124999999999</c:v>
                </c:pt>
                <c:pt idx="5514">
                  <c:v>36.735882812500002</c:v>
                </c:pt>
                <c:pt idx="5515">
                  <c:v>36.742406250000002</c:v>
                </c:pt>
                <c:pt idx="5516">
                  <c:v>36.747695312499999</c:v>
                </c:pt>
                <c:pt idx="5517">
                  <c:v>36.753476562499998</c:v>
                </c:pt>
                <c:pt idx="5518">
                  <c:v>36.759746093750003</c:v>
                </c:pt>
                <c:pt idx="5519">
                  <c:v>36.766371093750003</c:v>
                </c:pt>
                <c:pt idx="5520">
                  <c:v>36.773347656250003</c:v>
                </c:pt>
                <c:pt idx="5521">
                  <c:v>36.780324218750003</c:v>
                </c:pt>
                <c:pt idx="5522">
                  <c:v>36.787300781250003</c:v>
                </c:pt>
                <c:pt idx="5523">
                  <c:v>36.794277343749997</c:v>
                </c:pt>
                <c:pt idx="5524">
                  <c:v>36.801253906249997</c:v>
                </c:pt>
                <c:pt idx="5525">
                  <c:v>36.808613281249997</c:v>
                </c:pt>
                <c:pt idx="5526">
                  <c:v>36.816355468749997</c:v>
                </c:pt>
                <c:pt idx="5527">
                  <c:v>36.824101562499997</c:v>
                </c:pt>
                <c:pt idx="5528">
                  <c:v>36.831843749999997</c:v>
                </c:pt>
                <c:pt idx="5529">
                  <c:v>36.838812500000003</c:v>
                </c:pt>
                <c:pt idx="5530">
                  <c:v>36.8450078125</c:v>
                </c:pt>
                <c:pt idx="5531">
                  <c:v>36.851203124999998</c:v>
                </c:pt>
                <c:pt idx="5532">
                  <c:v>36.857714843750003</c:v>
                </c:pt>
                <c:pt idx="5533">
                  <c:v>36.864542968750001</c:v>
                </c:pt>
                <c:pt idx="5534">
                  <c:v>36.871375</c:v>
                </c:pt>
                <c:pt idx="5535">
                  <c:v>36.878203124999999</c:v>
                </c:pt>
                <c:pt idx="5536">
                  <c:v>36.885031249999997</c:v>
                </c:pt>
                <c:pt idx="5537">
                  <c:v>36.89194921875</c:v>
                </c:pt>
                <c:pt idx="5538">
                  <c:v>36.898953124999998</c:v>
                </c:pt>
                <c:pt idx="5539">
                  <c:v>36.905957031249997</c:v>
                </c:pt>
                <c:pt idx="5540">
                  <c:v>36.911843750000003</c:v>
                </c:pt>
                <c:pt idx="5541">
                  <c:v>36.916621093750003</c:v>
                </c:pt>
                <c:pt idx="5542">
                  <c:v>36.921726562499998</c:v>
                </c:pt>
                <c:pt idx="5543">
                  <c:v>36.927167968749998</c:v>
                </c:pt>
                <c:pt idx="5544">
                  <c:v>36.933679687500003</c:v>
                </c:pt>
                <c:pt idx="5545">
                  <c:v>36.941265625</c:v>
                </c:pt>
                <c:pt idx="5546">
                  <c:v>36.948851562500003</c:v>
                </c:pt>
                <c:pt idx="5547">
                  <c:v>36.9564375</c:v>
                </c:pt>
                <c:pt idx="5548">
                  <c:v>36.964023437500003</c:v>
                </c:pt>
                <c:pt idx="5549">
                  <c:v>36.970855468750003</c:v>
                </c:pt>
                <c:pt idx="5550">
                  <c:v>36.976937499999998</c:v>
                </c:pt>
                <c:pt idx="5551">
                  <c:v>36.983019531250001</c:v>
                </c:pt>
                <c:pt idx="5552">
                  <c:v>36.989105468749997</c:v>
                </c:pt>
                <c:pt idx="5553">
                  <c:v>36.99584765625</c:v>
                </c:pt>
                <c:pt idx="5554">
                  <c:v>37.003250000000001</c:v>
                </c:pt>
                <c:pt idx="5555">
                  <c:v>37.010656249999997</c:v>
                </c:pt>
                <c:pt idx="5556">
                  <c:v>37.018058593749998</c:v>
                </c:pt>
                <c:pt idx="5557">
                  <c:v>37.025464843750001</c:v>
                </c:pt>
                <c:pt idx="5558">
                  <c:v>37.032769531249997</c:v>
                </c:pt>
                <c:pt idx="5559">
                  <c:v>37.039980468750002</c:v>
                </c:pt>
                <c:pt idx="5560">
                  <c:v>37.0471875</c:v>
                </c:pt>
                <c:pt idx="5561">
                  <c:v>37.054394531249997</c:v>
                </c:pt>
                <c:pt idx="5562">
                  <c:v>37.061605468750003</c:v>
                </c:pt>
                <c:pt idx="5563">
                  <c:v>37.0688125</c:v>
                </c:pt>
                <c:pt idx="5564">
                  <c:v>37.076019531249997</c:v>
                </c:pt>
                <c:pt idx="5565">
                  <c:v>37.083226562500002</c:v>
                </c:pt>
                <c:pt idx="5566">
                  <c:v>37.0904375</c:v>
                </c:pt>
                <c:pt idx="5567">
                  <c:v>37.097644531249998</c:v>
                </c:pt>
                <c:pt idx="5568">
                  <c:v>37.104812500000001</c:v>
                </c:pt>
                <c:pt idx="5569">
                  <c:v>37.111945312499998</c:v>
                </c:pt>
                <c:pt idx="5570">
                  <c:v>37.119078125000001</c:v>
                </c:pt>
                <c:pt idx="5571">
                  <c:v>37.126210937499998</c:v>
                </c:pt>
                <c:pt idx="5572">
                  <c:v>37.133343750000002</c:v>
                </c:pt>
                <c:pt idx="5573">
                  <c:v>37.140425781250002</c:v>
                </c:pt>
                <c:pt idx="5574">
                  <c:v>37.147449218749998</c:v>
                </c:pt>
                <c:pt idx="5575">
                  <c:v>37.154249999999998</c:v>
                </c:pt>
                <c:pt idx="5576">
                  <c:v>37.160824218750001</c:v>
                </c:pt>
                <c:pt idx="5577">
                  <c:v>37.167019531249998</c:v>
                </c:pt>
                <c:pt idx="5578">
                  <c:v>37.172839843749998</c:v>
                </c:pt>
                <c:pt idx="5579">
                  <c:v>37.179203125000001</c:v>
                </c:pt>
                <c:pt idx="5580">
                  <c:v>37.186109375000001</c:v>
                </c:pt>
                <c:pt idx="5581">
                  <c:v>37.193019531250002</c:v>
                </c:pt>
                <c:pt idx="5582">
                  <c:v>37.199929687500003</c:v>
                </c:pt>
                <c:pt idx="5583">
                  <c:v>37.206835937500003</c:v>
                </c:pt>
                <c:pt idx="5584">
                  <c:v>37.213746093749997</c:v>
                </c:pt>
                <c:pt idx="5585">
                  <c:v>37.220652343749997</c:v>
                </c:pt>
                <c:pt idx="5586">
                  <c:v>37.22733203125</c:v>
                </c:pt>
                <c:pt idx="5587">
                  <c:v>37.23378125</c:v>
                </c:pt>
                <c:pt idx="5588">
                  <c:v>37.240230468749999</c:v>
                </c:pt>
                <c:pt idx="5589">
                  <c:v>37.246550781250001</c:v>
                </c:pt>
                <c:pt idx="5590">
                  <c:v>37.252746093749998</c:v>
                </c:pt>
                <c:pt idx="5591">
                  <c:v>37.258941406250003</c:v>
                </c:pt>
                <c:pt idx="5592">
                  <c:v>37.26513671875</c:v>
                </c:pt>
                <c:pt idx="5593">
                  <c:v>37.271230468749998</c:v>
                </c:pt>
                <c:pt idx="5594">
                  <c:v>37.277226562499997</c:v>
                </c:pt>
                <c:pt idx="5595">
                  <c:v>37.283218750000003</c:v>
                </c:pt>
                <c:pt idx="5596">
                  <c:v>37.288937500000003</c:v>
                </c:pt>
                <c:pt idx="5597">
                  <c:v>37.294375000000002</c:v>
                </c:pt>
                <c:pt idx="5598">
                  <c:v>37.300863281250003</c:v>
                </c:pt>
                <c:pt idx="5599">
                  <c:v>37.308402343749997</c:v>
                </c:pt>
                <c:pt idx="5600">
                  <c:v>37.315937499999997</c:v>
                </c:pt>
                <c:pt idx="5601">
                  <c:v>37.323476562499998</c:v>
                </c:pt>
                <c:pt idx="5602">
                  <c:v>37.331011718749998</c:v>
                </c:pt>
                <c:pt idx="5603">
                  <c:v>37.338550781249999</c:v>
                </c:pt>
                <c:pt idx="5604">
                  <c:v>37.3460859375</c:v>
                </c:pt>
                <c:pt idx="5605">
                  <c:v>37.353625000000001</c:v>
                </c:pt>
                <c:pt idx="5606">
                  <c:v>37.360832031249998</c:v>
                </c:pt>
                <c:pt idx="5607">
                  <c:v>37.367707031249999</c:v>
                </c:pt>
                <c:pt idx="5608">
                  <c:v>37.373484374999997</c:v>
                </c:pt>
                <c:pt idx="5609">
                  <c:v>37.378171875</c:v>
                </c:pt>
                <c:pt idx="5610">
                  <c:v>37.383308593750002</c:v>
                </c:pt>
                <c:pt idx="5611">
                  <c:v>37.388898437500004</c:v>
                </c:pt>
                <c:pt idx="5612">
                  <c:v>37.394980468749999</c:v>
                </c:pt>
                <c:pt idx="5613">
                  <c:v>37.401554687500003</c:v>
                </c:pt>
                <c:pt idx="5614">
                  <c:v>37.407031250000003</c:v>
                </c:pt>
                <c:pt idx="5615">
                  <c:v>37.4114140625</c:v>
                </c:pt>
                <c:pt idx="5616">
                  <c:v>37.416023437500002</c:v>
                </c:pt>
                <c:pt idx="5617">
                  <c:v>37.420859374999999</c:v>
                </c:pt>
                <c:pt idx="5618">
                  <c:v>37.42546875</c:v>
                </c:pt>
                <c:pt idx="5619">
                  <c:v>37.429847656249997</c:v>
                </c:pt>
                <c:pt idx="5620">
                  <c:v>37.434230468750002</c:v>
                </c:pt>
                <c:pt idx="5621">
                  <c:v>37.439785156249997</c:v>
                </c:pt>
                <c:pt idx="5622">
                  <c:v>37.446507812500002</c:v>
                </c:pt>
                <c:pt idx="5623">
                  <c:v>37.453800781250003</c:v>
                </c:pt>
                <c:pt idx="5624">
                  <c:v>37.460562500000002</c:v>
                </c:pt>
                <c:pt idx="5625">
                  <c:v>37.466230468749998</c:v>
                </c:pt>
                <c:pt idx="5626">
                  <c:v>37.472499999999997</c:v>
                </c:pt>
                <c:pt idx="5627">
                  <c:v>37.479374999999997</c:v>
                </c:pt>
                <c:pt idx="5628">
                  <c:v>37.485964843749997</c:v>
                </c:pt>
                <c:pt idx="5629">
                  <c:v>37.4922578125</c:v>
                </c:pt>
                <c:pt idx="5630">
                  <c:v>37.498554687499997</c:v>
                </c:pt>
                <c:pt idx="5631">
                  <c:v>37.504800781249997</c:v>
                </c:pt>
                <c:pt idx="5632">
                  <c:v>37.510996093750002</c:v>
                </c:pt>
                <c:pt idx="5633">
                  <c:v>37.5171953125</c:v>
                </c:pt>
                <c:pt idx="5634">
                  <c:v>37.523085937499999</c:v>
                </c:pt>
                <c:pt idx="5635">
                  <c:v>37.528675781250001</c:v>
                </c:pt>
                <c:pt idx="5636">
                  <c:v>37.534269531249997</c:v>
                </c:pt>
                <c:pt idx="5637">
                  <c:v>37.540503906250002</c:v>
                </c:pt>
                <c:pt idx="5638">
                  <c:v>37.547378906250003</c:v>
                </c:pt>
                <c:pt idx="5639">
                  <c:v>37.554261718749999</c:v>
                </c:pt>
                <c:pt idx="5640">
                  <c:v>37.561152343750003</c:v>
                </c:pt>
                <c:pt idx="5641">
                  <c:v>37.568042968749999</c:v>
                </c:pt>
                <c:pt idx="5642">
                  <c:v>37.574933593750004</c:v>
                </c:pt>
                <c:pt idx="5643">
                  <c:v>37.58182421875</c:v>
                </c:pt>
                <c:pt idx="5644">
                  <c:v>37.589183593750001</c:v>
                </c:pt>
                <c:pt idx="5645">
                  <c:v>37.597015624999997</c:v>
                </c:pt>
                <c:pt idx="5646">
                  <c:v>37.604847656250001</c:v>
                </c:pt>
                <c:pt idx="5647">
                  <c:v>37.612679687499998</c:v>
                </c:pt>
                <c:pt idx="5648">
                  <c:v>37.620507812500001</c:v>
                </c:pt>
                <c:pt idx="5649">
                  <c:v>37.628339843749998</c:v>
                </c:pt>
                <c:pt idx="5650">
                  <c:v>37.636171875000002</c:v>
                </c:pt>
                <c:pt idx="5651">
                  <c:v>37.644003906249999</c:v>
                </c:pt>
                <c:pt idx="5652">
                  <c:v>37.651835937500003</c:v>
                </c:pt>
                <c:pt idx="5653">
                  <c:v>37.659664062499999</c:v>
                </c:pt>
                <c:pt idx="5654">
                  <c:v>37.667496093750003</c:v>
                </c:pt>
                <c:pt idx="5655">
                  <c:v>37.675328125</c:v>
                </c:pt>
                <c:pt idx="5656">
                  <c:v>37.683160156249997</c:v>
                </c:pt>
                <c:pt idx="5657">
                  <c:v>37.690992187500001</c:v>
                </c:pt>
                <c:pt idx="5658">
                  <c:v>37.698824218749998</c:v>
                </c:pt>
                <c:pt idx="5659">
                  <c:v>37.706652343750001</c:v>
                </c:pt>
                <c:pt idx="5660">
                  <c:v>37.714484374999998</c:v>
                </c:pt>
                <c:pt idx="5661">
                  <c:v>37.722316406250002</c:v>
                </c:pt>
                <c:pt idx="5662">
                  <c:v>37.730148437499999</c:v>
                </c:pt>
                <c:pt idx="5663">
                  <c:v>37.737980468750003</c:v>
                </c:pt>
                <c:pt idx="5664">
                  <c:v>37.745808593749999</c:v>
                </c:pt>
                <c:pt idx="5665">
                  <c:v>37.753640625000003</c:v>
                </c:pt>
                <c:pt idx="5666">
                  <c:v>37.76147265625</c:v>
                </c:pt>
                <c:pt idx="5667">
                  <c:v>37.769304687499996</c:v>
                </c:pt>
                <c:pt idx="5668">
                  <c:v>37.77713671875</c:v>
                </c:pt>
                <c:pt idx="5669">
                  <c:v>37.784964843749997</c:v>
                </c:pt>
                <c:pt idx="5670">
                  <c:v>37.792796875000001</c:v>
                </c:pt>
                <c:pt idx="5671">
                  <c:v>37.800628906249997</c:v>
                </c:pt>
                <c:pt idx="5672">
                  <c:v>37.808460937500001</c:v>
                </c:pt>
                <c:pt idx="5673">
                  <c:v>37.816292968749998</c:v>
                </c:pt>
                <c:pt idx="5674">
                  <c:v>37.824125000000002</c:v>
                </c:pt>
                <c:pt idx="5675">
                  <c:v>37.831953124999998</c:v>
                </c:pt>
                <c:pt idx="5676">
                  <c:v>37.839785156250002</c:v>
                </c:pt>
                <c:pt idx="5677">
                  <c:v>37.847617187499999</c:v>
                </c:pt>
                <c:pt idx="5678">
                  <c:v>37.855449218750003</c:v>
                </c:pt>
                <c:pt idx="5679">
                  <c:v>37.86328125</c:v>
                </c:pt>
                <c:pt idx="5680">
                  <c:v>37.871109375000003</c:v>
                </c:pt>
                <c:pt idx="5681">
                  <c:v>37.87894140625</c:v>
                </c:pt>
                <c:pt idx="5682">
                  <c:v>37.886773437499997</c:v>
                </c:pt>
                <c:pt idx="5683">
                  <c:v>37.893929687499998</c:v>
                </c:pt>
                <c:pt idx="5684">
                  <c:v>37.899253906250003</c:v>
                </c:pt>
                <c:pt idx="5685">
                  <c:v>37.90447265625</c:v>
                </c:pt>
                <c:pt idx="5686">
                  <c:v>37.91075</c:v>
                </c:pt>
                <c:pt idx="5687">
                  <c:v>37.916941406249997</c:v>
                </c:pt>
                <c:pt idx="5688">
                  <c:v>37.923046874999997</c:v>
                </c:pt>
                <c:pt idx="5689">
                  <c:v>37.929308593750001</c:v>
                </c:pt>
                <c:pt idx="5690">
                  <c:v>37.935734375000003</c:v>
                </c:pt>
                <c:pt idx="5691">
                  <c:v>37.942367187499997</c:v>
                </c:pt>
                <c:pt idx="5692">
                  <c:v>37.949214843749999</c:v>
                </c:pt>
                <c:pt idx="5693">
                  <c:v>37.956062500000002</c:v>
                </c:pt>
                <c:pt idx="5694">
                  <c:v>37.96233203125</c:v>
                </c:pt>
                <c:pt idx="5695">
                  <c:v>37.96801953125</c:v>
                </c:pt>
                <c:pt idx="5696">
                  <c:v>37.973710937500002</c:v>
                </c:pt>
                <c:pt idx="5697">
                  <c:v>37.980402343750001</c:v>
                </c:pt>
                <c:pt idx="5698">
                  <c:v>37.988097656249998</c:v>
                </c:pt>
                <c:pt idx="5699">
                  <c:v>37.995792968750003</c:v>
                </c:pt>
                <c:pt idx="5700">
                  <c:v>38.002781249999998</c:v>
                </c:pt>
                <c:pt idx="5701">
                  <c:v>38.009058593749998</c:v>
                </c:pt>
                <c:pt idx="5702">
                  <c:v>38.015335937499998</c:v>
                </c:pt>
                <c:pt idx="5703">
                  <c:v>38.021613281249998</c:v>
                </c:pt>
                <c:pt idx="5704">
                  <c:v>38.028253906250001</c:v>
                </c:pt>
                <c:pt idx="5705">
                  <c:v>38.035253906249999</c:v>
                </c:pt>
                <c:pt idx="5706">
                  <c:v>38.041808593749998</c:v>
                </c:pt>
                <c:pt idx="5707">
                  <c:v>38.047914062499999</c:v>
                </c:pt>
                <c:pt idx="5708">
                  <c:v>38.054003906250003</c:v>
                </c:pt>
                <c:pt idx="5709">
                  <c:v>38.060078124999997</c:v>
                </c:pt>
                <c:pt idx="5710">
                  <c:v>38.065890625000002</c:v>
                </c:pt>
                <c:pt idx="5711">
                  <c:v>38.071445312500003</c:v>
                </c:pt>
                <c:pt idx="5712">
                  <c:v>38.077089843750002</c:v>
                </c:pt>
                <c:pt idx="5713">
                  <c:v>38.082828124999999</c:v>
                </c:pt>
                <c:pt idx="5714">
                  <c:v>38.088968749999999</c:v>
                </c:pt>
                <c:pt idx="5715">
                  <c:v>38.095515624999997</c:v>
                </c:pt>
                <c:pt idx="5716">
                  <c:v>38.101546874999997</c:v>
                </c:pt>
                <c:pt idx="5717">
                  <c:v>38.107062499999998</c:v>
                </c:pt>
                <c:pt idx="5718">
                  <c:v>38.11307421875</c:v>
                </c:pt>
                <c:pt idx="5719">
                  <c:v>38.119582031249998</c:v>
                </c:pt>
                <c:pt idx="5720">
                  <c:v>38.126089843750002</c:v>
                </c:pt>
                <c:pt idx="5721">
                  <c:v>38.133113281249997</c:v>
                </c:pt>
                <c:pt idx="5722">
                  <c:v>38.140656249999999</c:v>
                </c:pt>
                <c:pt idx="5723">
                  <c:v>38.146871093750001</c:v>
                </c:pt>
                <c:pt idx="5724">
                  <c:v>38.151761718750002</c:v>
                </c:pt>
                <c:pt idx="5725">
                  <c:v>38.157132812500002</c:v>
                </c:pt>
                <c:pt idx="5726">
                  <c:v>38.16298046875</c:v>
                </c:pt>
                <c:pt idx="5727">
                  <c:v>38.169761718750003</c:v>
                </c:pt>
                <c:pt idx="5728">
                  <c:v>38.177480468749998</c:v>
                </c:pt>
                <c:pt idx="5729">
                  <c:v>38.185195312499999</c:v>
                </c:pt>
                <c:pt idx="5730">
                  <c:v>38.192914062500002</c:v>
                </c:pt>
                <c:pt idx="5731">
                  <c:v>38.199316406249999</c:v>
                </c:pt>
                <c:pt idx="5732">
                  <c:v>38.204406249999998</c:v>
                </c:pt>
                <c:pt idx="5733">
                  <c:v>38.209769531249997</c:v>
                </c:pt>
                <c:pt idx="5734">
                  <c:v>38.215414062500003</c:v>
                </c:pt>
                <c:pt idx="5735">
                  <c:v>38.221449218750003</c:v>
                </c:pt>
                <c:pt idx="5736">
                  <c:v>38.227874999999997</c:v>
                </c:pt>
                <c:pt idx="5737">
                  <c:v>38.234707031249997</c:v>
                </c:pt>
                <c:pt idx="5738">
                  <c:v>38.2419453125</c:v>
                </c:pt>
                <c:pt idx="5739">
                  <c:v>38.249183593749997</c:v>
                </c:pt>
                <c:pt idx="5740">
                  <c:v>38.256421875000001</c:v>
                </c:pt>
                <c:pt idx="5741">
                  <c:v>38.263660156249998</c:v>
                </c:pt>
                <c:pt idx="5742">
                  <c:v>38.269667968749999</c:v>
                </c:pt>
                <c:pt idx="5743">
                  <c:v>38.274441406249998</c:v>
                </c:pt>
                <c:pt idx="5744">
                  <c:v>38.279292968749999</c:v>
                </c:pt>
                <c:pt idx="5745">
                  <c:v>38.284222656250002</c:v>
                </c:pt>
                <c:pt idx="5746">
                  <c:v>38.289746093749997</c:v>
                </c:pt>
                <c:pt idx="5747">
                  <c:v>38.295859374999999</c:v>
                </c:pt>
                <c:pt idx="5748">
                  <c:v>38.301976562500002</c:v>
                </c:pt>
                <c:pt idx="5749">
                  <c:v>38.308093749999998</c:v>
                </c:pt>
                <c:pt idx="5750">
                  <c:v>38.313550781250001</c:v>
                </c:pt>
                <c:pt idx="5751">
                  <c:v>38.318343749999997</c:v>
                </c:pt>
                <c:pt idx="5752">
                  <c:v>38.324152343750001</c:v>
                </c:pt>
                <c:pt idx="5753">
                  <c:v>38.330968749999997</c:v>
                </c:pt>
                <c:pt idx="5754">
                  <c:v>38.337339843750001</c:v>
                </c:pt>
                <c:pt idx="5755">
                  <c:v>38.343257812499999</c:v>
                </c:pt>
                <c:pt idx="5756">
                  <c:v>38.349218749999999</c:v>
                </c:pt>
                <c:pt idx="5757">
                  <c:v>38.35522265625</c:v>
                </c:pt>
                <c:pt idx="5758">
                  <c:v>38.361917968749999</c:v>
                </c:pt>
                <c:pt idx="5759">
                  <c:v>38.369312499999999</c:v>
                </c:pt>
                <c:pt idx="5760">
                  <c:v>38.37670703125</c:v>
                </c:pt>
                <c:pt idx="5761">
                  <c:v>38.383492187500003</c:v>
                </c:pt>
                <c:pt idx="5762">
                  <c:v>38.389667968749997</c:v>
                </c:pt>
                <c:pt idx="5763">
                  <c:v>38.395843749999997</c:v>
                </c:pt>
                <c:pt idx="5764">
                  <c:v>38.402371093749998</c:v>
                </c:pt>
                <c:pt idx="5765">
                  <c:v>38.409253906250001</c:v>
                </c:pt>
                <c:pt idx="5766">
                  <c:v>38.41591015625</c:v>
                </c:pt>
                <c:pt idx="5767">
                  <c:v>38.422335937500002</c:v>
                </c:pt>
                <c:pt idx="5768">
                  <c:v>38.4287109375</c:v>
                </c:pt>
                <c:pt idx="5769">
                  <c:v>38.435039062500003</c:v>
                </c:pt>
                <c:pt idx="5770">
                  <c:v>38.442144531250001</c:v>
                </c:pt>
                <c:pt idx="5771">
                  <c:v>38.450027343750001</c:v>
                </c:pt>
                <c:pt idx="5772">
                  <c:v>38.457914062500002</c:v>
                </c:pt>
                <c:pt idx="5773">
                  <c:v>38.465796875000002</c:v>
                </c:pt>
                <c:pt idx="5774">
                  <c:v>38.473683593750003</c:v>
                </c:pt>
                <c:pt idx="5775">
                  <c:v>38.481570312499997</c:v>
                </c:pt>
                <c:pt idx="5776">
                  <c:v>38.489453124999997</c:v>
                </c:pt>
                <c:pt idx="5777">
                  <c:v>38.497339843749998</c:v>
                </c:pt>
                <c:pt idx="5778">
                  <c:v>38.505222656249998</c:v>
                </c:pt>
                <c:pt idx="5779">
                  <c:v>38.513109374999999</c:v>
                </c:pt>
                <c:pt idx="5780">
                  <c:v>38.520992187499999</c:v>
                </c:pt>
                <c:pt idx="5781">
                  <c:v>38.52887890625</c:v>
                </c:pt>
                <c:pt idx="5782">
                  <c:v>38.53676171875</c:v>
                </c:pt>
                <c:pt idx="5783">
                  <c:v>38.544648437500001</c:v>
                </c:pt>
                <c:pt idx="5784">
                  <c:v>38.552531250000001</c:v>
                </c:pt>
                <c:pt idx="5785">
                  <c:v>38.560078124999997</c:v>
                </c:pt>
                <c:pt idx="5786">
                  <c:v>38.567285156250001</c:v>
                </c:pt>
                <c:pt idx="5787">
                  <c:v>38.574492187499999</c:v>
                </c:pt>
                <c:pt idx="5788">
                  <c:v>38.581699218750003</c:v>
                </c:pt>
                <c:pt idx="5789">
                  <c:v>38.58890234375</c:v>
                </c:pt>
                <c:pt idx="5790">
                  <c:v>38.596109374999997</c:v>
                </c:pt>
                <c:pt idx="5791">
                  <c:v>38.603316406250002</c:v>
                </c:pt>
                <c:pt idx="5792">
                  <c:v>38.610523437499999</c:v>
                </c:pt>
                <c:pt idx="5793">
                  <c:v>38.61760546875</c:v>
                </c:pt>
                <c:pt idx="5794">
                  <c:v>38.624558593750002</c:v>
                </c:pt>
                <c:pt idx="5795">
                  <c:v>38.631808593750002</c:v>
                </c:pt>
                <c:pt idx="5796">
                  <c:v>38.639355468749997</c:v>
                </c:pt>
                <c:pt idx="5797">
                  <c:v>38.646906250000001</c:v>
                </c:pt>
                <c:pt idx="5798">
                  <c:v>38.654453125000003</c:v>
                </c:pt>
                <c:pt idx="5799">
                  <c:v>38.66200390625</c:v>
                </c:pt>
                <c:pt idx="5800">
                  <c:v>38.669550781250003</c:v>
                </c:pt>
                <c:pt idx="5801">
                  <c:v>38.677097656249998</c:v>
                </c:pt>
                <c:pt idx="5802">
                  <c:v>38.684648437500002</c:v>
                </c:pt>
                <c:pt idx="5803">
                  <c:v>38.692343749999999</c:v>
                </c:pt>
                <c:pt idx="5804">
                  <c:v>38.700187499999998</c:v>
                </c:pt>
                <c:pt idx="5805">
                  <c:v>38.708035156249998</c:v>
                </c:pt>
                <c:pt idx="5806">
                  <c:v>38.715878906249998</c:v>
                </c:pt>
                <c:pt idx="5807">
                  <c:v>38.723726562499998</c:v>
                </c:pt>
                <c:pt idx="5808">
                  <c:v>38.730382812499997</c:v>
                </c:pt>
                <c:pt idx="5809">
                  <c:v>38.735851562500002</c:v>
                </c:pt>
                <c:pt idx="5810">
                  <c:v>38.74194140625</c:v>
                </c:pt>
                <c:pt idx="5811">
                  <c:v>38.748660156249997</c:v>
                </c:pt>
                <c:pt idx="5812">
                  <c:v>38.755375000000001</c:v>
                </c:pt>
                <c:pt idx="5813">
                  <c:v>38.762089843749997</c:v>
                </c:pt>
                <c:pt idx="5814">
                  <c:v>38.768808593750002</c:v>
                </c:pt>
                <c:pt idx="5815">
                  <c:v>38.775523437499999</c:v>
                </c:pt>
                <c:pt idx="5816">
                  <c:v>38.782031250000003</c:v>
                </c:pt>
                <c:pt idx="5817">
                  <c:v>38.788359374999999</c:v>
                </c:pt>
                <c:pt idx="5818">
                  <c:v>38.794718750000001</c:v>
                </c:pt>
                <c:pt idx="5819">
                  <c:v>38.801332031249999</c:v>
                </c:pt>
                <c:pt idx="5820">
                  <c:v>38.808199218749998</c:v>
                </c:pt>
                <c:pt idx="5821">
                  <c:v>38.815062500000003</c:v>
                </c:pt>
                <c:pt idx="5822">
                  <c:v>38.821925781250002</c:v>
                </c:pt>
                <c:pt idx="5823">
                  <c:v>38.828210937500003</c:v>
                </c:pt>
                <c:pt idx="5824">
                  <c:v>38.833917968750001</c:v>
                </c:pt>
                <c:pt idx="5825">
                  <c:v>38.840011718749999</c:v>
                </c:pt>
                <c:pt idx="5826">
                  <c:v>38.846496093749998</c:v>
                </c:pt>
                <c:pt idx="5827">
                  <c:v>38.853179687500003</c:v>
                </c:pt>
                <c:pt idx="5828">
                  <c:v>38.859355468750003</c:v>
                </c:pt>
                <c:pt idx="5829">
                  <c:v>38.86474609375</c:v>
                </c:pt>
                <c:pt idx="5830">
                  <c:v>38.870054687500001</c:v>
                </c:pt>
                <c:pt idx="5831">
                  <c:v>38.876027343750003</c:v>
                </c:pt>
                <c:pt idx="5832">
                  <c:v>38.882992187500001</c:v>
                </c:pt>
                <c:pt idx="5833">
                  <c:v>38.888175781249998</c:v>
                </c:pt>
                <c:pt idx="5834">
                  <c:v>38.893238281249999</c:v>
                </c:pt>
                <c:pt idx="5835">
                  <c:v>38.900289062500001</c:v>
                </c:pt>
                <c:pt idx="5836">
                  <c:v>38.906828124999997</c:v>
                </c:pt>
                <c:pt idx="5837">
                  <c:v>38.912855468750003</c:v>
                </c:pt>
                <c:pt idx="5838">
                  <c:v>38.918882812500001</c:v>
                </c:pt>
                <c:pt idx="5839">
                  <c:v>38.925070312499997</c:v>
                </c:pt>
                <c:pt idx="5840">
                  <c:v>38.931414062499996</c:v>
                </c:pt>
                <c:pt idx="5841">
                  <c:v>38.936722656249998</c:v>
                </c:pt>
                <c:pt idx="5842">
                  <c:v>38.940992187500001</c:v>
                </c:pt>
                <c:pt idx="5843">
                  <c:v>38.946238281249997</c:v>
                </c:pt>
                <c:pt idx="5844">
                  <c:v>38.9524609375</c:v>
                </c:pt>
                <c:pt idx="5845">
                  <c:v>38.958472656250002</c:v>
                </c:pt>
                <c:pt idx="5846">
                  <c:v>38.964374999999997</c:v>
                </c:pt>
                <c:pt idx="5847">
                  <c:v>38.970374999999997</c:v>
                </c:pt>
                <c:pt idx="5848">
                  <c:v>38.976374999999997</c:v>
                </c:pt>
                <c:pt idx="5849">
                  <c:v>38.982070312499999</c:v>
                </c:pt>
                <c:pt idx="5850">
                  <c:v>38.987460937500003</c:v>
                </c:pt>
                <c:pt idx="5851">
                  <c:v>38.9928515625</c:v>
                </c:pt>
                <c:pt idx="5852">
                  <c:v>38.998328125</c:v>
                </c:pt>
                <c:pt idx="5853">
                  <c:v>39.003222656250003</c:v>
                </c:pt>
                <c:pt idx="5854">
                  <c:v>39.007449218749997</c:v>
                </c:pt>
                <c:pt idx="5855">
                  <c:v>39.011972656250002</c:v>
                </c:pt>
                <c:pt idx="5856">
                  <c:v>39.017156249999999</c:v>
                </c:pt>
                <c:pt idx="5857">
                  <c:v>39.022234374999996</c:v>
                </c:pt>
                <c:pt idx="5858">
                  <c:v>39.026839843749997</c:v>
                </c:pt>
                <c:pt idx="5859">
                  <c:v>39.032249999999998</c:v>
                </c:pt>
                <c:pt idx="5860">
                  <c:v>39.03846875</c:v>
                </c:pt>
                <c:pt idx="5861">
                  <c:v>39.043984375000001</c:v>
                </c:pt>
                <c:pt idx="5862">
                  <c:v>39.04879296875</c:v>
                </c:pt>
                <c:pt idx="5863">
                  <c:v>39.053812499999999</c:v>
                </c:pt>
                <c:pt idx="5864">
                  <c:v>39.059035156249998</c:v>
                </c:pt>
                <c:pt idx="5865">
                  <c:v>39.065628906249998</c:v>
                </c:pt>
                <c:pt idx="5866">
                  <c:v>39.071933593750003</c:v>
                </c:pt>
                <c:pt idx="5867">
                  <c:v>39.076578124999997</c:v>
                </c:pt>
                <c:pt idx="5868">
                  <c:v>39.081949218749997</c:v>
                </c:pt>
                <c:pt idx="5869">
                  <c:v>39.088042968750003</c:v>
                </c:pt>
                <c:pt idx="5870">
                  <c:v>39.09378515625</c:v>
                </c:pt>
                <c:pt idx="5871">
                  <c:v>39.099175781249997</c:v>
                </c:pt>
                <c:pt idx="5872">
                  <c:v>39.105382812499997</c:v>
                </c:pt>
                <c:pt idx="5873">
                  <c:v>39.112406249999999</c:v>
                </c:pt>
                <c:pt idx="5874">
                  <c:v>39.119425781250001</c:v>
                </c:pt>
                <c:pt idx="5875">
                  <c:v>39.125925781249997</c:v>
                </c:pt>
                <c:pt idx="5876">
                  <c:v>39.131894531249998</c:v>
                </c:pt>
                <c:pt idx="5877">
                  <c:v>39.138449218749997</c:v>
                </c:pt>
                <c:pt idx="5878">
                  <c:v>39.145582031250001</c:v>
                </c:pt>
                <c:pt idx="5879">
                  <c:v>39.151781249999999</c:v>
                </c:pt>
                <c:pt idx="5880">
                  <c:v>39.157046874999999</c:v>
                </c:pt>
                <c:pt idx="5881">
                  <c:v>39.16214453125</c:v>
                </c:pt>
                <c:pt idx="5882">
                  <c:v>39.167078125000003</c:v>
                </c:pt>
                <c:pt idx="5883">
                  <c:v>39.172531249999999</c:v>
                </c:pt>
                <c:pt idx="5884">
                  <c:v>39.17850390625</c:v>
                </c:pt>
                <c:pt idx="5885">
                  <c:v>39.184683593750002</c:v>
                </c:pt>
                <c:pt idx="5886">
                  <c:v>39.191070312500003</c:v>
                </c:pt>
                <c:pt idx="5887">
                  <c:v>39.197640624999998</c:v>
                </c:pt>
                <c:pt idx="5888">
                  <c:v>39.204398437499997</c:v>
                </c:pt>
                <c:pt idx="5889">
                  <c:v>39.211347656249998</c:v>
                </c:pt>
                <c:pt idx="5890">
                  <c:v>39.218476562500001</c:v>
                </c:pt>
                <c:pt idx="5891">
                  <c:v>39.224699218749997</c:v>
                </c:pt>
                <c:pt idx="5892">
                  <c:v>39.230007812499998</c:v>
                </c:pt>
                <c:pt idx="5893">
                  <c:v>39.235523437499999</c:v>
                </c:pt>
                <c:pt idx="5894">
                  <c:v>39.241250000000001</c:v>
                </c:pt>
                <c:pt idx="5895">
                  <c:v>39.246890624999999</c:v>
                </c:pt>
                <c:pt idx="5896">
                  <c:v>39.253484374999999</c:v>
                </c:pt>
                <c:pt idx="5897">
                  <c:v>39.260097656249997</c:v>
                </c:pt>
                <c:pt idx="5898">
                  <c:v>39.2656953125</c:v>
                </c:pt>
                <c:pt idx="5899">
                  <c:v>39.27137890625</c:v>
                </c:pt>
                <c:pt idx="5900">
                  <c:v>39.277140625000001</c:v>
                </c:pt>
                <c:pt idx="5901">
                  <c:v>39.283214843750002</c:v>
                </c:pt>
                <c:pt idx="5902">
                  <c:v>39.289847656249997</c:v>
                </c:pt>
                <c:pt idx="5903">
                  <c:v>39.296132812499998</c:v>
                </c:pt>
                <c:pt idx="5904">
                  <c:v>39.302660156249999</c:v>
                </c:pt>
                <c:pt idx="5905">
                  <c:v>39.309808593749999</c:v>
                </c:pt>
                <c:pt idx="5906">
                  <c:v>39.316738281249997</c:v>
                </c:pt>
                <c:pt idx="5907">
                  <c:v>39.322945312500003</c:v>
                </c:pt>
                <c:pt idx="5908">
                  <c:v>39.328433593749999</c:v>
                </c:pt>
                <c:pt idx="5909">
                  <c:v>39.333921875000001</c:v>
                </c:pt>
                <c:pt idx="5910">
                  <c:v>39.3389375</c:v>
                </c:pt>
                <c:pt idx="5911">
                  <c:v>39.343488281250004</c:v>
                </c:pt>
                <c:pt idx="5912">
                  <c:v>39.349480468750002</c:v>
                </c:pt>
                <c:pt idx="5913">
                  <c:v>39.356917968749997</c:v>
                </c:pt>
                <c:pt idx="5914">
                  <c:v>39.364351562499998</c:v>
                </c:pt>
                <c:pt idx="5915">
                  <c:v>39.370777343749999</c:v>
                </c:pt>
                <c:pt idx="5916">
                  <c:v>39.376191406250001</c:v>
                </c:pt>
                <c:pt idx="5917">
                  <c:v>39.381390625000002</c:v>
                </c:pt>
                <c:pt idx="5918">
                  <c:v>39.386375000000001</c:v>
                </c:pt>
                <c:pt idx="5919">
                  <c:v>39.391789062500003</c:v>
                </c:pt>
                <c:pt idx="5920">
                  <c:v>39.39763671875</c:v>
                </c:pt>
                <c:pt idx="5921">
                  <c:v>39.403324218750001</c:v>
                </c:pt>
                <c:pt idx="5922">
                  <c:v>39.408847656250003</c:v>
                </c:pt>
                <c:pt idx="5923">
                  <c:v>39.414855468749998</c:v>
                </c:pt>
                <c:pt idx="5924">
                  <c:v>39.421460937500001</c:v>
                </c:pt>
                <c:pt idx="5925">
                  <c:v>39.428175781249998</c:v>
                </c:pt>
                <c:pt idx="5926">
                  <c:v>39.434953125</c:v>
                </c:pt>
                <c:pt idx="5927">
                  <c:v>39.441792968750001</c:v>
                </c:pt>
                <c:pt idx="5928">
                  <c:v>39.448273437499999</c:v>
                </c:pt>
                <c:pt idx="5929">
                  <c:v>39.454398437499997</c:v>
                </c:pt>
                <c:pt idx="5930">
                  <c:v>39.460890624999998</c:v>
                </c:pt>
                <c:pt idx="5931">
                  <c:v>39.467746093750002</c:v>
                </c:pt>
                <c:pt idx="5932">
                  <c:v>39.474601562499998</c:v>
                </c:pt>
                <c:pt idx="5933">
                  <c:v>39.480835937499997</c:v>
                </c:pt>
                <c:pt idx="5934">
                  <c:v>39.486445312500003</c:v>
                </c:pt>
                <c:pt idx="5935">
                  <c:v>39.492054687500001</c:v>
                </c:pt>
                <c:pt idx="5936">
                  <c:v>39.496917968749997</c:v>
                </c:pt>
                <c:pt idx="5937">
                  <c:v>39.501031249999997</c:v>
                </c:pt>
                <c:pt idx="5938">
                  <c:v>39.505449218750002</c:v>
                </c:pt>
                <c:pt idx="5939">
                  <c:v>39.510171874999997</c:v>
                </c:pt>
                <c:pt idx="5940">
                  <c:v>39.51489453125</c:v>
                </c:pt>
                <c:pt idx="5941">
                  <c:v>39.519617187500003</c:v>
                </c:pt>
                <c:pt idx="5942">
                  <c:v>39.525230468750003</c:v>
                </c:pt>
                <c:pt idx="5943">
                  <c:v>39.531730468749998</c:v>
                </c:pt>
                <c:pt idx="5944">
                  <c:v>39.538406250000001</c:v>
                </c:pt>
                <c:pt idx="5945">
                  <c:v>39.545261718749998</c:v>
                </c:pt>
                <c:pt idx="5946">
                  <c:v>39.552121093750003</c:v>
                </c:pt>
                <c:pt idx="5947">
                  <c:v>39.557839843750003</c:v>
                </c:pt>
                <c:pt idx="5948">
                  <c:v>39.562417968749997</c:v>
                </c:pt>
                <c:pt idx="5949">
                  <c:v>39.567796874999999</c:v>
                </c:pt>
                <c:pt idx="5950">
                  <c:v>39.573617187499998</c:v>
                </c:pt>
                <c:pt idx="5951">
                  <c:v>39.579085937499997</c:v>
                </c:pt>
                <c:pt idx="5952">
                  <c:v>39.584605468749999</c:v>
                </c:pt>
                <c:pt idx="5953">
                  <c:v>39.590175781249997</c:v>
                </c:pt>
                <c:pt idx="5954">
                  <c:v>39.594523437500001</c:v>
                </c:pt>
                <c:pt idx="5955">
                  <c:v>39.599179687499998</c:v>
                </c:pt>
                <c:pt idx="5956">
                  <c:v>39.605359374999999</c:v>
                </c:pt>
                <c:pt idx="5957">
                  <c:v>39.6115390625</c:v>
                </c:pt>
                <c:pt idx="5958">
                  <c:v>39.617769531249998</c:v>
                </c:pt>
                <c:pt idx="5959">
                  <c:v>39.624050781249998</c:v>
                </c:pt>
                <c:pt idx="5960">
                  <c:v>39.6303359375</c:v>
                </c:pt>
                <c:pt idx="5961">
                  <c:v>39.636625000000002</c:v>
                </c:pt>
                <c:pt idx="5962">
                  <c:v>39.642921874999999</c:v>
                </c:pt>
                <c:pt idx="5963">
                  <c:v>39.649218750000003</c:v>
                </c:pt>
                <c:pt idx="5964">
                  <c:v>39.654378906250003</c:v>
                </c:pt>
                <c:pt idx="5965">
                  <c:v>39.658398437499997</c:v>
                </c:pt>
                <c:pt idx="5966">
                  <c:v>39.663613281250001</c:v>
                </c:pt>
                <c:pt idx="5967">
                  <c:v>39.670019531249999</c:v>
                </c:pt>
                <c:pt idx="5968">
                  <c:v>39.674203124999998</c:v>
                </c:pt>
                <c:pt idx="5969">
                  <c:v>39.677453125</c:v>
                </c:pt>
                <c:pt idx="5970">
                  <c:v>39.68198828125</c:v>
                </c:pt>
                <c:pt idx="5971">
                  <c:v>39.685847656249997</c:v>
                </c:pt>
                <c:pt idx="5972">
                  <c:v>39.689867187499999</c:v>
                </c:pt>
                <c:pt idx="5973">
                  <c:v>39.694730468750002</c:v>
                </c:pt>
                <c:pt idx="5974">
                  <c:v>39.700433593749999</c:v>
                </c:pt>
                <c:pt idx="5975">
                  <c:v>39.706558593750003</c:v>
                </c:pt>
                <c:pt idx="5976">
                  <c:v>39.71240234375</c:v>
                </c:pt>
                <c:pt idx="5977">
                  <c:v>39.718386718749997</c:v>
                </c:pt>
                <c:pt idx="5978">
                  <c:v>39.724371093750001</c:v>
                </c:pt>
                <c:pt idx="5979">
                  <c:v>39.730531249999999</c:v>
                </c:pt>
                <c:pt idx="5980">
                  <c:v>39.736867187500003</c:v>
                </c:pt>
                <c:pt idx="5981">
                  <c:v>39.743203125000001</c:v>
                </c:pt>
                <c:pt idx="5982">
                  <c:v>39.749117187499998</c:v>
                </c:pt>
                <c:pt idx="5983">
                  <c:v>39.75460546875</c:v>
                </c:pt>
                <c:pt idx="5984">
                  <c:v>39.760097656249997</c:v>
                </c:pt>
                <c:pt idx="5985">
                  <c:v>39.765085937499997</c:v>
                </c:pt>
                <c:pt idx="5986">
                  <c:v>39.77047265625</c:v>
                </c:pt>
                <c:pt idx="5987">
                  <c:v>39.776761718750002</c:v>
                </c:pt>
                <c:pt idx="5988">
                  <c:v>39.782242187500003</c:v>
                </c:pt>
                <c:pt idx="5989">
                  <c:v>39.786910156250002</c:v>
                </c:pt>
                <c:pt idx="5990">
                  <c:v>39.791582031250002</c:v>
                </c:pt>
                <c:pt idx="5991">
                  <c:v>39.796253906250001</c:v>
                </c:pt>
                <c:pt idx="5992">
                  <c:v>39.801015624999998</c:v>
                </c:pt>
                <c:pt idx="5993">
                  <c:v>39.806511718750002</c:v>
                </c:pt>
                <c:pt idx="5994">
                  <c:v>39.812656250000003</c:v>
                </c:pt>
                <c:pt idx="5995">
                  <c:v>39.818523437499998</c:v>
                </c:pt>
                <c:pt idx="5996">
                  <c:v>39.82411328125</c:v>
                </c:pt>
                <c:pt idx="5997">
                  <c:v>39.830402343750002</c:v>
                </c:pt>
                <c:pt idx="5998">
                  <c:v>39.837390624999998</c:v>
                </c:pt>
                <c:pt idx="5999">
                  <c:v>39.843128906250001</c:v>
                </c:pt>
                <c:pt idx="6000">
                  <c:v>39.847613281249998</c:v>
                </c:pt>
                <c:pt idx="6001">
                  <c:v>39.853222656249997</c:v>
                </c:pt>
                <c:pt idx="6002">
                  <c:v>39.859953124999997</c:v>
                </c:pt>
                <c:pt idx="6003">
                  <c:v>39.865449218750001</c:v>
                </c:pt>
                <c:pt idx="6004">
                  <c:v>39.869714843750003</c:v>
                </c:pt>
                <c:pt idx="6005">
                  <c:v>39.874515625000001</c:v>
                </c:pt>
                <c:pt idx="6006">
                  <c:v>39.87984765625</c:v>
                </c:pt>
                <c:pt idx="6007">
                  <c:v>39.886320312499997</c:v>
                </c:pt>
                <c:pt idx="6008">
                  <c:v>39.893929687499998</c:v>
                </c:pt>
                <c:pt idx="6009">
                  <c:v>39.90154296875</c:v>
                </c:pt>
                <c:pt idx="6010">
                  <c:v>39.909156250000002</c:v>
                </c:pt>
                <c:pt idx="6011">
                  <c:v>39.915722656249997</c:v>
                </c:pt>
                <c:pt idx="6012">
                  <c:v>39.921238281249998</c:v>
                </c:pt>
                <c:pt idx="6013">
                  <c:v>39.9273515625</c:v>
                </c:pt>
                <c:pt idx="6014">
                  <c:v>39.934058593750002</c:v>
                </c:pt>
                <c:pt idx="6015">
                  <c:v>39.940765624999997</c:v>
                </c:pt>
                <c:pt idx="6016">
                  <c:v>39.94747265625</c:v>
                </c:pt>
                <c:pt idx="6017">
                  <c:v>39.954179687500002</c:v>
                </c:pt>
                <c:pt idx="6018">
                  <c:v>39.96125</c:v>
                </c:pt>
                <c:pt idx="6019">
                  <c:v>39.9686796875</c:v>
                </c:pt>
                <c:pt idx="6020">
                  <c:v>39.974984374999998</c:v>
                </c:pt>
                <c:pt idx="6021">
                  <c:v>39.980171875000003</c:v>
                </c:pt>
                <c:pt idx="6022">
                  <c:v>39.985851562500002</c:v>
                </c:pt>
                <c:pt idx="6023">
                  <c:v>39.992031249999997</c:v>
                </c:pt>
                <c:pt idx="6024">
                  <c:v>39.997988281250002</c:v>
                </c:pt>
                <c:pt idx="6025">
                  <c:v>40.003726562499999</c:v>
                </c:pt>
                <c:pt idx="6026">
                  <c:v>40.008835937500002</c:v>
                </c:pt>
                <c:pt idx="6027">
                  <c:v>40.01332421875</c:v>
                </c:pt>
                <c:pt idx="6028">
                  <c:v>40.018085937499997</c:v>
                </c:pt>
                <c:pt idx="6029">
                  <c:v>40.023121093749999</c:v>
                </c:pt>
                <c:pt idx="6030">
                  <c:v>40.027703125000002</c:v>
                </c:pt>
                <c:pt idx="6031">
                  <c:v>40.031820312500003</c:v>
                </c:pt>
                <c:pt idx="6032">
                  <c:v>40.037593749999999</c:v>
                </c:pt>
                <c:pt idx="6033">
                  <c:v>40.045023437499999</c:v>
                </c:pt>
                <c:pt idx="6034">
                  <c:v>40.052414062499999</c:v>
                </c:pt>
                <c:pt idx="6035">
                  <c:v>40.059328125</c:v>
                </c:pt>
                <c:pt idx="6036">
                  <c:v>40.066222656249998</c:v>
                </c:pt>
                <c:pt idx="6037">
                  <c:v>40.073542968749997</c:v>
                </c:pt>
                <c:pt idx="6038">
                  <c:v>40.080972656249997</c:v>
                </c:pt>
                <c:pt idx="6039">
                  <c:v>40.088511718749999</c:v>
                </c:pt>
                <c:pt idx="6040">
                  <c:v>40.095222656250002</c:v>
                </c:pt>
                <c:pt idx="6041">
                  <c:v>40.102027343750002</c:v>
                </c:pt>
                <c:pt idx="6042">
                  <c:v>40.109492187500003</c:v>
                </c:pt>
                <c:pt idx="6043">
                  <c:v>40.1163515625</c:v>
                </c:pt>
                <c:pt idx="6044">
                  <c:v>40.122863281249998</c:v>
                </c:pt>
                <c:pt idx="6045">
                  <c:v>40.129132812500004</c:v>
                </c:pt>
                <c:pt idx="6046">
                  <c:v>40.135164062500003</c:v>
                </c:pt>
                <c:pt idx="6047">
                  <c:v>40.140628906250001</c:v>
                </c:pt>
                <c:pt idx="6048">
                  <c:v>40.145519531250002</c:v>
                </c:pt>
                <c:pt idx="6049">
                  <c:v>40.150835937499998</c:v>
                </c:pt>
                <c:pt idx="6050">
                  <c:v>40.156574218750002</c:v>
                </c:pt>
                <c:pt idx="6051">
                  <c:v>40.161812500000003</c:v>
                </c:pt>
                <c:pt idx="6052">
                  <c:v>40.166546875000002</c:v>
                </c:pt>
                <c:pt idx="6053">
                  <c:v>40.171660156249999</c:v>
                </c:pt>
                <c:pt idx="6054">
                  <c:v>40.177617187499997</c:v>
                </c:pt>
                <c:pt idx="6055">
                  <c:v>40.18341796875</c:v>
                </c:pt>
                <c:pt idx="6056">
                  <c:v>40.189636718750002</c:v>
                </c:pt>
                <c:pt idx="6057">
                  <c:v>40.196347656249998</c:v>
                </c:pt>
                <c:pt idx="6058">
                  <c:v>40.20190234375</c:v>
                </c:pt>
                <c:pt idx="6059">
                  <c:v>40.20818359375</c:v>
                </c:pt>
                <c:pt idx="6060">
                  <c:v>40.214027343749997</c:v>
                </c:pt>
                <c:pt idx="6061">
                  <c:v>40.218136718750003</c:v>
                </c:pt>
                <c:pt idx="6062">
                  <c:v>40.223859375000004</c:v>
                </c:pt>
                <c:pt idx="6063">
                  <c:v>40.231195312499999</c:v>
                </c:pt>
                <c:pt idx="6064">
                  <c:v>40.237843750000003</c:v>
                </c:pt>
                <c:pt idx="6065">
                  <c:v>40.243800781250002</c:v>
                </c:pt>
                <c:pt idx="6066">
                  <c:v>40.25003515625</c:v>
                </c:pt>
                <c:pt idx="6067">
                  <c:v>40.256546874999998</c:v>
                </c:pt>
                <c:pt idx="6068">
                  <c:v>40.263343749999997</c:v>
                </c:pt>
                <c:pt idx="6069">
                  <c:v>40.270421874999997</c:v>
                </c:pt>
                <c:pt idx="6070">
                  <c:v>40.277503906249997</c:v>
                </c:pt>
                <c:pt idx="6071">
                  <c:v>40.284582031249997</c:v>
                </c:pt>
                <c:pt idx="6072">
                  <c:v>40.290824218749997</c:v>
                </c:pt>
                <c:pt idx="6073">
                  <c:v>40.296230468749997</c:v>
                </c:pt>
                <c:pt idx="6074">
                  <c:v>40.301972656250001</c:v>
                </c:pt>
                <c:pt idx="6075">
                  <c:v>40.308046875000002</c:v>
                </c:pt>
                <c:pt idx="6076">
                  <c:v>40.314117187500003</c:v>
                </c:pt>
                <c:pt idx="6077">
                  <c:v>40.320191406249997</c:v>
                </c:pt>
                <c:pt idx="6078">
                  <c:v>40.325632812499997</c:v>
                </c:pt>
                <c:pt idx="6079">
                  <c:v>40.330445312499997</c:v>
                </c:pt>
                <c:pt idx="6080">
                  <c:v>40.335003906250002</c:v>
                </c:pt>
                <c:pt idx="6081">
                  <c:v>40.339304687499997</c:v>
                </c:pt>
                <c:pt idx="6082">
                  <c:v>40.3450078125</c:v>
                </c:pt>
                <c:pt idx="6083">
                  <c:v>40.351742187500001</c:v>
                </c:pt>
                <c:pt idx="6084">
                  <c:v>40.358101562500003</c:v>
                </c:pt>
                <c:pt idx="6085">
                  <c:v>40.364367187500001</c:v>
                </c:pt>
                <c:pt idx="6086">
                  <c:v>40.369624999999999</c:v>
                </c:pt>
                <c:pt idx="6087">
                  <c:v>40.373972656249997</c:v>
                </c:pt>
                <c:pt idx="6088">
                  <c:v>40.378019531249997</c:v>
                </c:pt>
                <c:pt idx="6089">
                  <c:v>40.3826015625</c:v>
                </c:pt>
                <c:pt idx="6090">
                  <c:v>40.388023437500003</c:v>
                </c:pt>
                <c:pt idx="6091">
                  <c:v>40.393773437500002</c:v>
                </c:pt>
                <c:pt idx="6092">
                  <c:v>40.40073828125</c:v>
                </c:pt>
                <c:pt idx="6093">
                  <c:v>40.4076796875</c:v>
                </c:pt>
                <c:pt idx="6094">
                  <c:v>40.413710937499999</c:v>
                </c:pt>
                <c:pt idx="6095">
                  <c:v>40.419933593750002</c:v>
                </c:pt>
                <c:pt idx="6096">
                  <c:v>40.426351562500003</c:v>
                </c:pt>
                <c:pt idx="6097">
                  <c:v>40.432769531250003</c:v>
                </c:pt>
                <c:pt idx="6098">
                  <c:v>40.439183593750002</c:v>
                </c:pt>
                <c:pt idx="6099">
                  <c:v>40.444906250000003</c:v>
                </c:pt>
                <c:pt idx="6100">
                  <c:v>40.449929687500003</c:v>
                </c:pt>
                <c:pt idx="6101">
                  <c:v>40.454656249999999</c:v>
                </c:pt>
                <c:pt idx="6102">
                  <c:v>40.459085937499999</c:v>
                </c:pt>
                <c:pt idx="6103">
                  <c:v>40.464578125000003</c:v>
                </c:pt>
                <c:pt idx="6104">
                  <c:v>40.470136718749998</c:v>
                </c:pt>
                <c:pt idx="6105">
                  <c:v>40.474695312500003</c:v>
                </c:pt>
                <c:pt idx="6106">
                  <c:v>40.479382812499999</c:v>
                </c:pt>
                <c:pt idx="6107">
                  <c:v>40.484191406249998</c:v>
                </c:pt>
                <c:pt idx="6108">
                  <c:v>40.488257812500002</c:v>
                </c:pt>
                <c:pt idx="6109">
                  <c:v>40.492031249999997</c:v>
                </c:pt>
                <c:pt idx="6110">
                  <c:v>40.497296875000004</c:v>
                </c:pt>
                <c:pt idx="6111">
                  <c:v>40.503496093750002</c:v>
                </c:pt>
                <c:pt idx="6112">
                  <c:v>40.50958984375</c:v>
                </c:pt>
                <c:pt idx="6113">
                  <c:v>40.516164062500003</c:v>
                </c:pt>
                <c:pt idx="6114">
                  <c:v>40.523214843749997</c:v>
                </c:pt>
                <c:pt idx="6115">
                  <c:v>40.528605468750001</c:v>
                </c:pt>
                <c:pt idx="6116">
                  <c:v>40.533124999999998</c:v>
                </c:pt>
                <c:pt idx="6117">
                  <c:v>40.53843359375</c:v>
                </c:pt>
                <c:pt idx="6118">
                  <c:v>40.541628906249997</c:v>
                </c:pt>
                <c:pt idx="6119">
                  <c:v>40.54569140625</c:v>
                </c:pt>
                <c:pt idx="6120">
                  <c:v>40.551246093750002</c:v>
                </c:pt>
                <c:pt idx="6121">
                  <c:v>40.555312499999999</c:v>
                </c:pt>
                <c:pt idx="6122">
                  <c:v>40.560382812500002</c:v>
                </c:pt>
                <c:pt idx="6123">
                  <c:v>40.566464843749998</c:v>
                </c:pt>
                <c:pt idx="6124">
                  <c:v>40.572546875</c:v>
                </c:pt>
                <c:pt idx="6125">
                  <c:v>40.5783671875</c:v>
                </c:pt>
                <c:pt idx="6126">
                  <c:v>40.58419140625</c:v>
                </c:pt>
                <c:pt idx="6127">
                  <c:v>40.590289062499998</c:v>
                </c:pt>
                <c:pt idx="6128">
                  <c:v>40.596984374999998</c:v>
                </c:pt>
                <c:pt idx="6129">
                  <c:v>40.602871093749997</c:v>
                </c:pt>
                <c:pt idx="6130">
                  <c:v>40.6073515625</c:v>
                </c:pt>
                <c:pt idx="6131">
                  <c:v>40.613300781249997</c:v>
                </c:pt>
                <c:pt idx="6132">
                  <c:v>40.620722656250003</c:v>
                </c:pt>
                <c:pt idx="6133">
                  <c:v>40.627875000000003</c:v>
                </c:pt>
                <c:pt idx="6134">
                  <c:v>40.633265625</c:v>
                </c:pt>
                <c:pt idx="6135">
                  <c:v>40.639050781249999</c:v>
                </c:pt>
                <c:pt idx="6136">
                  <c:v>40.646722656249999</c:v>
                </c:pt>
                <c:pt idx="6137">
                  <c:v>40.653128906249997</c:v>
                </c:pt>
                <c:pt idx="6138">
                  <c:v>40.658230468749998</c:v>
                </c:pt>
                <c:pt idx="6139">
                  <c:v>40.663496093749998</c:v>
                </c:pt>
                <c:pt idx="6140">
                  <c:v>40.668531250000001</c:v>
                </c:pt>
                <c:pt idx="6141">
                  <c:v>40.673136718750001</c:v>
                </c:pt>
                <c:pt idx="6142">
                  <c:v>40.678050781250001</c:v>
                </c:pt>
                <c:pt idx="6143">
                  <c:v>40.683273437499999</c:v>
                </c:pt>
                <c:pt idx="6144">
                  <c:v>40.689203124999999</c:v>
                </c:pt>
                <c:pt idx="6145">
                  <c:v>40.695632812500001</c:v>
                </c:pt>
                <c:pt idx="6146">
                  <c:v>40.701812500000003</c:v>
                </c:pt>
                <c:pt idx="6147">
                  <c:v>40.706375000000001</c:v>
                </c:pt>
                <c:pt idx="6148">
                  <c:v>40.711351562499999</c:v>
                </c:pt>
                <c:pt idx="6149">
                  <c:v>40.718316406249997</c:v>
                </c:pt>
                <c:pt idx="6150">
                  <c:v>40.725117187499997</c:v>
                </c:pt>
                <c:pt idx="6151">
                  <c:v>40.732414062499998</c:v>
                </c:pt>
                <c:pt idx="6152">
                  <c:v>40.740378906250001</c:v>
                </c:pt>
                <c:pt idx="6153">
                  <c:v>40.747355468750001</c:v>
                </c:pt>
                <c:pt idx="6154">
                  <c:v>40.753355468750001</c:v>
                </c:pt>
                <c:pt idx="6155">
                  <c:v>40.759355468750002</c:v>
                </c:pt>
                <c:pt idx="6156">
                  <c:v>40.766003906249999</c:v>
                </c:pt>
                <c:pt idx="6157">
                  <c:v>40.773300781250001</c:v>
                </c:pt>
                <c:pt idx="6158">
                  <c:v>40.780597656250002</c:v>
                </c:pt>
                <c:pt idx="6159">
                  <c:v>40.787812500000001</c:v>
                </c:pt>
                <c:pt idx="6160">
                  <c:v>40.794945312499998</c:v>
                </c:pt>
                <c:pt idx="6161">
                  <c:v>40.802078125000001</c:v>
                </c:pt>
                <c:pt idx="6162">
                  <c:v>40.808050781250003</c:v>
                </c:pt>
                <c:pt idx="6163">
                  <c:v>40.812859375000002</c:v>
                </c:pt>
                <c:pt idx="6164">
                  <c:v>40.818164062500003</c:v>
                </c:pt>
                <c:pt idx="6165">
                  <c:v>40.824796874999997</c:v>
                </c:pt>
                <c:pt idx="6166">
                  <c:v>40.832179687500002</c:v>
                </c:pt>
                <c:pt idx="6167">
                  <c:v>40.839539062500002</c:v>
                </c:pt>
                <c:pt idx="6168">
                  <c:v>40.8469609375</c:v>
                </c:pt>
                <c:pt idx="6169">
                  <c:v>40.853199218749999</c:v>
                </c:pt>
                <c:pt idx="6170">
                  <c:v>40.858261718750001</c:v>
                </c:pt>
                <c:pt idx="6171">
                  <c:v>40.863734375</c:v>
                </c:pt>
                <c:pt idx="6172">
                  <c:v>40.869621093749998</c:v>
                </c:pt>
                <c:pt idx="6173">
                  <c:v>40.874683593749999</c:v>
                </c:pt>
                <c:pt idx="6174">
                  <c:v>40.878914062500002</c:v>
                </c:pt>
                <c:pt idx="6175">
                  <c:v>40.883101562500002</c:v>
                </c:pt>
                <c:pt idx="6176">
                  <c:v>40.887246093750001</c:v>
                </c:pt>
                <c:pt idx="6177">
                  <c:v>40.892761718750002</c:v>
                </c:pt>
                <c:pt idx="6178">
                  <c:v>40.899648437499998</c:v>
                </c:pt>
                <c:pt idx="6179">
                  <c:v>40.905121093749997</c:v>
                </c:pt>
                <c:pt idx="6180">
                  <c:v>40.909183593750001</c:v>
                </c:pt>
                <c:pt idx="6181">
                  <c:v>40.914140625000002</c:v>
                </c:pt>
                <c:pt idx="6182">
                  <c:v>40.919988281249999</c:v>
                </c:pt>
                <c:pt idx="6183">
                  <c:v>40.926808593750003</c:v>
                </c:pt>
                <c:pt idx="6184">
                  <c:v>40.93460546875</c:v>
                </c:pt>
                <c:pt idx="6185">
                  <c:v>40.941378906250002</c:v>
                </c:pt>
                <c:pt idx="6186">
                  <c:v>40.947128906250001</c:v>
                </c:pt>
                <c:pt idx="6187">
                  <c:v>40.95287890625</c:v>
                </c:pt>
                <c:pt idx="6188">
                  <c:v>40.959007812499998</c:v>
                </c:pt>
                <c:pt idx="6189">
                  <c:v>40.965519531250003</c:v>
                </c:pt>
                <c:pt idx="6190">
                  <c:v>40.971636718749998</c:v>
                </c:pt>
                <c:pt idx="6191">
                  <c:v>40.977359374999999</c:v>
                </c:pt>
                <c:pt idx="6192">
                  <c:v>40.983082031249999</c:v>
                </c:pt>
                <c:pt idx="6193">
                  <c:v>40.989476562500002</c:v>
                </c:pt>
                <c:pt idx="6194">
                  <c:v>40.996542968749999</c:v>
                </c:pt>
                <c:pt idx="6195">
                  <c:v>41.003609375000003</c:v>
                </c:pt>
                <c:pt idx="6196">
                  <c:v>41.010675781250001</c:v>
                </c:pt>
                <c:pt idx="6197">
                  <c:v>41.017742187499998</c:v>
                </c:pt>
                <c:pt idx="6198">
                  <c:v>41.024953125000003</c:v>
                </c:pt>
                <c:pt idx="6199">
                  <c:v>41.032308593750003</c:v>
                </c:pt>
                <c:pt idx="6200">
                  <c:v>41.039660156250001</c:v>
                </c:pt>
                <c:pt idx="6201">
                  <c:v>41.047015625</c:v>
                </c:pt>
                <c:pt idx="6202">
                  <c:v>41.054371093749999</c:v>
                </c:pt>
                <c:pt idx="6203">
                  <c:v>41.061726562499999</c:v>
                </c:pt>
                <c:pt idx="6204">
                  <c:v>41.069082031249998</c:v>
                </c:pt>
                <c:pt idx="6205">
                  <c:v>41.075449218750002</c:v>
                </c:pt>
                <c:pt idx="6206">
                  <c:v>41.080828124999996</c:v>
                </c:pt>
                <c:pt idx="6207">
                  <c:v>41.086207031249998</c:v>
                </c:pt>
                <c:pt idx="6208">
                  <c:v>41.091390625000003</c:v>
                </c:pt>
                <c:pt idx="6209">
                  <c:v>41.096386718749997</c:v>
                </c:pt>
                <c:pt idx="6210">
                  <c:v>41.101054687500003</c:v>
                </c:pt>
                <c:pt idx="6211">
                  <c:v>41.105390624999998</c:v>
                </c:pt>
                <c:pt idx="6212">
                  <c:v>41.110484374999999</c:v>
                </c:pt>
                <c:pt idx="6213">
                  <c:v>41.116328125000003</c:v>
                </c:pt>
                <c:pt idx="6214">
                  <c:v>41.122320312500001</c:v>
                </c:pt>
                <c:pt idx="6215">
                  <c:v>41.127421875000003</c:v>
                </c:pt>
                <c:pt idx="6216">
                  <c:v>41.131484374999999</c:v>
                </c:pt>
                <c:pt idx="6217">
                  <c:v>41.135632812499999</c:v>
                </c:pt>
                <c:pt idx="6218">
                  <c:v>41.140132812499999</c:v>
                </c:pt>
                <c:pt idx="6219">
                  <c:v>41.144898437499997</c:v>
                </c:pt>
                <c:pt idx="6220">
                  <c:v>41.149296874999997</c:v>
                </c:pt>
                <c:pt idx="6221">
                  <c:v>41.153316406249999</c:v>
                </c:pt>
                <c:pt idx="6222">
                  <c:v>41.158792968749999</c:v>
                </c:pt>
                <c:pt idx="6223">
                  <c:v>41.165714843750003</c:v>
                </c:pt>
                <c:pt idx="6224">
                  <c:v>41.171789062499997</c:v>
                </c:pt>
                <c:pt idx="6225">
                  <c:v>41.176910156250003</c:v>
                </c:pt>
                <c:pt idx="6226">
                  <c:v>41.181929687500002</c:v>
                </c:pt>
                <c:pt idx="6227">
                  <c:v>41.186886718750003</c:v>
                </c:pt>
                <c:pt idx="6228">
                  <c:v>41.191777343749997</c:v>
                </c:pt>
                <c:pt idx="6229">
                  <c:v>41.196089843750002</c:v>
                </c:pt>
                <c:pt idx="6230">
                  <c:v>41.200445312500001</c:v>
                </c:pt>
                <c:pt idx="6231">
                  <c:v>41.205171874999998</c:v>
                </c:pt>
                <c:pt idx="6232">
                  <c:v>41.209652343750001</c:v>
                </c:pt>
                <c:pt idx="6233">
                  <c:v>41.213011718750003</c:v>
                </c:pt>
                <c:pt idx="6234">
                  <c:v>41.217945312499999</c:v>
                </c:pt>
                <c:pt idx="6235">
                  <c:v>41.225398437499997</c:v>
                </c:pt>
                <c:pt idx="6236">
                  <c:v>41.23266796875</c:v>
                </c:pt>
                <c:pt idx="6237">
                  <c:v>41.239941406249997</c:v>
                </c:pt>
                <c:pt idx="6238">
                  <c:v>41.247214843750001</c:v>
                </c:pt>
                <c:pt idx="6239">
                  <c:v>41.254437500000002</c:v>
                </c:pt>
                <c:pt idx="6240">
                  <c:v>41.261605468749998</c:v>
                </c:pt>
                <c:pt idx="6241">
                  <c:v>41.268152343750003</c:v>
                </c:pt>
                <c:pt idx="6242">
                  <c:v>41.274078125000003</c:v>
                </c:pt>
                <c:pt idx="6243">
                  <c:v>41.280546874999999</c:v>
                </c:pt>
                <c:pt idx="6244">
                  <c:v>41.287558593749999</c:v>
                </c:pt>
                <c:pt idx="6245">
                  <c:v>41.293781250000002</c:v>
                </c:pt>
                <c:pt idx="6246">
                  <c:v>41.2992109375</c:v>
                </c:pt>
                <c:pt idx="6247">
                  <c:v>41.304640624999998</c:v>
                </c:pt>
                <c:pt idx="6248">
                  <c:v>41.311085937500003</c:v>
                </c:pt>
                <c:pt idx="6249">
                  <c:v>41.318546875000003</c:v>
                </c:pt>
                <c:pt idx="6250">
                  <c:v>41.326007812500002</c:v>
                </c:pt>
                <c:pt idx="6251">
                  <c:v>41.333468750000002</c:v>
                </c:pt>
                <c:pt idx="6252">
                  <c:v>41.339695312499998</c:v>
                </c:pt>
                <c:pt idx="6253">
                  <c:v>41.344687499999999</c:v>
                </c:pt>
                <c:pt idx="6254">
                  <c:v>41.349621093750002</c:v>
                </c:pt>
                <c:pt idx="6255">
                  <c:v>41.354496093750001</c:v>
                </c:pt>
                <c:pt idx="6256">
                  <c:v>41.3591640625</c:v>
                </c:pt>
                <c:pt idx="6257">
                  <c:v>41.363624999999999</c:v>
                </c:pt>
                <c:pt idx="6258">
                  <c:v>41.369121093750003</c:v>
                </c:pt>
                <c:pt idx="6259">
                  <c:v>41.375480468749998</c:v>
                </c:pt>
                <c:pt idx="6260">
                  <c:v>41.381675781250003</c:v>
                </c:pt>
                <c:pt idx="6261">
                  <c:v>41.387886718750003</c:v>
                </c:pt>
                <c:pt idx="6262">
                  <c:v>41.394097656249997</c:v>
                </c:pt>
                <c:pt idx="6263">
                  <c:v>41.400308593749997</c:v>
                </c:pt>
                <c:pt idx="6264">
                  <c:v>41.406269531249997</c:v>
                </c:pt>
                <c:pt idx="6265">
                  <c:v>41.411972656250001</c:v>
                </c:pt>
                <c:pt idx="6266">
                  <c:v>41.417679687499998</c:v>
                </c:pt>
                <c:pt idx="6267">
                  <c:v>41.423328124999998</c:v>
                </c:pt>
                <c:pt idx="6268">
                  <c:v>41.428914062499999</c:v>
                </c:pt>
                <c:pt idx="6269">
                  <c:v>41.434058593750002</c:v>
                </c:pt>
                <c:pt idx="6270">
                  <c:v>41.438765625000002</c:v>
                </c:pt>
                <c:pt idx="6271">
                  <c:v>41.443515625000003</c:v>
                </c:pt>
                <c:pt idx="6272">
                  <c:v>41.4483125</c:v>
                </c:pt>
                <c:pt idx="6273">
                  <c:v>41.453699218750003</c:v>
                </c:pt>
                <c:pt idx="6274">
                  <c:v>41.45968359375</c:v>
                </c:pt>
                <c:pt idx="6275">
                  <c:v>41.465496093749998</c:v>
                </c:pt>
                <c:pt idx="6276">
                  <c:v>41.471136718750003</c:v>
                </c:pt>
                <c:pt idx="6277">
                  <c:v>41.475804687500002</c:v>
                </c:pt>
                <c:pt idx="6278">
                  <c:v>41.480707031249999</c:v>
                </c:pt>
                <c:pt idx="6279">
                  <c:v>41.485871093749999</c:v>
                </c:pt>
                <c:pt idx="6280">
                  <c:v>41.490089843749999</c:v>
                </c:pt>
                <c:pt idx="6281">
                  <c:v>41.495957031250001</c:v>
                </c:pt>
                <c:pt idx="6282">
                  <c:v>41.503480468749999</c:v>
                </c:pt>
                <c:pt idx="6283">
                  <c:v>41.511000000000003</c:v>
                </c:pt>
                <c:pt idx="6284">
                  <c:v>41.518203124999999</c:v>
                </c:pt>
                <c:pt idx="6285">
                  <c:v>41.525093750000003</c:v>
                </c:pt>
                <c:pt idx="6286">
                  <c:v>41.53198046875</c:v>
                </c:pt>
                <c:pt idx="6287">
                  <c:v>41.538132812500002</c:v>
                </c:pt>
                <c:pt idx="6288">
                  <c:v>41.543542968750003</c:v>
                </c:pt>
                <c:pt idx="6289">
                  <c:v>41.548957031249998</c:v>
                </c:pt>
                <c:pt idx="6290">
                  <c:v>41.5538515625</c:v>
                </c:pt>
                <c:pt idx="6291">
                  <c:v>41.558226562500003</c:v>
                </c:pt>
                <c:pt idx="6292">
                  <c:v>41.563679687499999</c:v>
                </c:pt>
                <c:pt idx="6293">
                  <c:v>41.569136718750002</c:v>
                </c:pt>
                <c:pt idx="6294">
                  <c:v>41.573511718749998</c:v>
                </c:pt>
                <c:pt idx="6295">
                  <c:v>41.578968750000001</c:v>
                </c:pt>
                <c:pt idx="6296">
                  <c:v>41.585507812499998</c:v>
                </c:pt>
                <c:pt idx="6297">
                  <c:v>41.59204296875</c:v>
                </c:pt>
                <c:pt idx="6298">
                  <c:v>41.598789062500003</c:v>
                </c:pt>
                <c:pt idx="6299">
                  <c:v>41.60575</c:v>
                </c:pt>
                <c:pt idx="6300">
                  <c:v>41.6124453125</c:v>
                </c:pt>
                <c:pt idx="6301">
                  <c:v>41.618875000000003</c:v>
                </c:pt>
                <c:pt idx="6302">
                  <c:v>41.625710937500003</c:v>
                </c:pt>
                <c:pt idx="6303">
                  <c:v>41.632949218749999</c:v>
                </c:pt>
                <c:pt idx="6304">
                  <c:v>41.640191406249997</c:v>
                </c:pt>
                <c:pt idx="6305">
                  <c:v>41.6467265625</c:v>
                </c:pt>
                <c:pt idx="6306">
                  <c:v>41.652562500000002</c:v>
                </c:pt>
                <c:pt idx="6307">
                  <c:v>41.658394531250003</c:v>
                </c:pt>
                <c:pt idx="6308">
                  <c:v>41.664816406249997</c:v>
                </c:pt>
                <c:pt idx="6309">
                  <c:v>41.671828124999998</c:v>
                </c:pt>
                <c:pt idx="6310">
                  <c:v>41.678867187500003</c:v>
                </c:pt>
                <c:pt idx="6311">
                  <c:v>41.6859296875</c:v>
                </c:pt>
                <c:pt idx="6312">
                  <c:v>41.692968749999999</c:v>
                </c:pt>
                <c:pt idx="6313">
                  <c:v>41.699980468749999</c:v>
                </c:pt>
                <c:pt idx="6314">
                  <c:v>41.70577734375</c:v>
                </c:pt>
                <c:pt idx="6315">
                  <c:v>41.710363281249997</c:v>
                </c:pt>
                <c:pt idx="6316">
                  <c:v>41.714660156249998</c:v>
                </c:pt>
                <c:pt idx="6317">
                  <c:v>41.718667968749997</c:v>
                </c:pt>
                <c:pt idx="6318">
                  <c:v>41.723726562499998</c:v>
                </c:pt>
                <c:pt idx="6319">
                  <c:v>41.728945312500002</c:v>
                </c:pt>
                <c:pt idx="6320">
                  <c:v>41.733265625000001</c:v>
                </c:pt>
                <c:pt idx="6321">
                  <c:v>41.739136718749997</c:v>
                </c:pt>
                <c:pt idx="6322">
                  <c:v>41.746550781250001</c:v>
                </c:pt>
                <c:pt idx="6323">
                  <c:v>41.753964843749998</c:v>
                </c:pt>
                <c:pt idx="6324">
                  <c:v>41.759992187500004</c:v>
                </c:pt>
                <c:pt idx="6325">
                  <c:v>41.764628906250003</c:v>
                </c:pt>
                <c:pt idx="6326">
                  <c:v>41.770535156249998</c:v>
                </c:pt>
                <c:pt idx="6327">
                  <c:v>41.776597656249997</c:v>
                </c:pt>
                <c:pt idx="6328">
                  <c:v>41.781550781249997</c:v>
                </c:pt>
                <c:pt idx="6329">
                  <c:v>41.787191406250003</c:v>
                </c:pt>
                <c:pt idx="6330">
                  <c:v>41.793093749999997</c:v>
                </c:pt>
                <c:pt idx="6331">
                  <c:v>41.798734375000002</c:v>
                </c:pt>
                <c:pt idx="6332">
                  <c:v>41.804531249999997</c:v>
                </c:pt>
                <c:pt idx="6333">
                  <c:v>41.810355468749997</c:v>
                </c:pt>
                <c:pt idx="6334">
                  <c:v>41.816207031250002</c:v>
                </c:pt>
                <c:pt idx="6335">
                  <c:v>41.822191406249999</c:v>
                </c:pt>
                <c:pt idx="6336">
                  <c:v>41.828308593750002</c:v>
                </c:pt>
                <c:pt idx="6337">
                  <c:v>41.834398437499999</c:v>
                </c:pt>
                <c:pt idx="6338">
                  <c:v>41.840460937499998</c:v>
                </c:pt>
                <c:pt idx="6339">
                  <c:v>41.846417968750004</c:v>
                </c:pt>
                <c:pt idx="6340">
                  <c:v>41.852265625000001</c:v>
                </c:pt>
                <c:pt idx="6341">
                  <c:v>41.8581171875</c:v>
                </c:pt>
                <c:pt idx="6342">
                  <c:v>41.863968749999998</c:v>
                </c:pt>
                <c:pt idx="6343">
                  <c:v>41.870164062500002</c:v>
                </c:pt>
                <c:pt idx="6344">
                  <c:v>41.876699218749998</c:v>
                </c:pt>
                <c:pt idx="6345">
                  <c:v>41.883312500000002</c:v>
                </c:pt>
                <c:pt idx="6346">
                  <c:v>41.890007812500002</c:v>
                </c:pt>
                <c:pt idx="6347">
                  <c:v>41.897125000000003</c:v>
                </c:pt>
                <c:pt idx="6348">
                  <c:v>41.904664062499997</c:v>
                </c:pt>
                <c:pt idx="6349">
                  <c:v>41.912359375000001</c:v>
                </c:pt>
                <c:pt idx="6350">
                  <c:v>41.920214843750003</c:v>
                </c:pt>
                <c:pt idx="6351">
                  <c:v>41.927253906250002</c:v>
                </c:pt>
                <c:pt idx="6352">
                  <c:v>41.933476562499997</c:v>
                </c:pt>
                <c:pt idx="6353">
                  <c:v>41.939589843749999</c:v>
                </c:pt>
                <c:pt idx="6354">
                  <c:v>41.945601562500002</c:v>
                </c:pt>
                <c:pt idx="6355">
                  <c:v>41.951769531250001</c:v>
                </c:pt>
                <c:pt idx="6356">
                  <c:v>41.958093750000003</c:v>
                </c:pt>
                <c:pt idx="6357">
                  <c:v>41.963789062499998</c:v>
                </c:pt>
                <c:pt idx="6358">
                  <c:v>41.968847656249999</c:v>
                </c:pt>
                <c:pt idx="6359">
                  <c:v>41.974960937500001</c:v>
                </c:pt>
                <c:pt idx="6360">
                  <c:v>41.982132812499998</c:v>
                </c:pt>
                <c:pt idx="6361">
                  <c:v>41.988640625000002</c:v>
                </c:pt>
                <c:pt idx="6362">
                  <c:v>41.994492187500001</c:v>
                </c:pt>
                <c:pt idx="6363">
                  <c:v>42.000421875000001</c:v>
                </c:pt>
                <c:pt idx="6364">
                  <c:v>42.006433593750003</c:v>
                </c:pt>
                <c:pt idx="6365">
                  <c:v>42.012652343749998</c:v>
                </c:pt>
                <c:pt idx="6366">
                  <c:v>42.019085937500002</c:v>
                </c:pt>
                <c:pt idx="6367">
                  <c:v>42.025175781249999</c:v>
                </c:pt>
                <c:pt idx="6368">
                  <c:v>42.030921874999997</c:v>
                </c:pt>
                <c:pt idx="6369">
                  <c:v>42.036554687500001</c:v>
                </c:pt>
                <c:pt idx="6370">
                  <c:v>42.042074218750003</c:v>
                </c:pt>
                <c:pt idx="6371">
                  <c:v>42.047589843750004</c:v>
                </c:pt>
                <c:pt idx="6372">
                  <c:v>42.053726562500003</c:v>
                </c:pt>
                <c:pt idx="6373">
                  <c:v>42.05981640625</c:v>
                </c:pt>
                <c:pt idx="6374">
                  <c:v>42.065246093749998</c:v>
                </c:pt>
                <c:pt idx="6375">
                  <c:v>42.070914062500002</c:v>
                </c:pt>
                <c:pt idx="6376">
                  <c:v>42.076816406250003</c:v>
                </c:pt>
                <c:pt idx="6377">
                  <c:v>42.083117187500001</c:v>
                </c:pt>
                <c:pt idx="6378">
                  <c:v>42.08980859375</c:v>
                </c:pt>
                <c:pt idx="6379">
                  <c:v>42.096160156250001</c:v>
                </c:pt>
                <c:pt idx="6380">
                  <c:v>42.102171875000003</c:v>
                </c:pt>
                <c:pt idx="6381">
                  <c:v>42.108101562500003</c:v>
                </c:pt>
                <c:pt idx="6382">
                  <c:v>42.113953125000002</c:v>
                </c:pt>
                <c:pt idx="6383">
                  <c:v>42.119964843749997</c:v>
                </c:pt>
                <c:pt idx="6384">
                  <c:v>42.126132812500003</c:v>
                </c:pt>
                <c:pt idx="6385">
                  <c:v>42.132828125000003</c:v>
                </c:pt>
                <c:pt idx="6386">
                  <c:v>42.140050781249997</c:v>
                </c:pt>
                <c:pt idx="6387">
                  <c:v>42.146910156250001</c:v>
                </c:pt>
                <c:pt idx="6388">
                  <c:v>42.153402343750003</c:v>
                </c:pt>
                <c:pt idx="6389">
                  <c:v>42.159898437499997</c:v>
                </c:pt>
                <c:pt idx="6390">
                  <c:v>42.166394531249999</c:v>
                </c:pt>
                <c:pt idx="6391">
                  <c:v>42.17288671875</c:v>
                </c:pt>
                <c:pt idx="6392">
                  <c:v>42.179562500000003</c:v>
                </c:pt>
                <c:pt idx="6393">
                  <c:v>42.186414062499999</c:v>
                </c:pt>
                <c:pt idx="6394">
                  <c:v>42.193269531250003</c:v>
                </c:pt>
                <c:pt idx="6395">
                  <c:v>42.200125</c:v>
                </c:pt>
                <c:pt idx="6396">
                  <c:v>42.206902343750002</c:v>
                </c:pt>
                <c:pt idx="6397">
                  <c:v>42.213609374999997</c:v>
                </c:pt>
                <c:pt idx="6398">
                  <c:v>42.220312499999999</c:v>
                </c:pt>
                <c:pt idx="6399">
                  <c:v>42.227019531250001</c:v>
                </c:pt>
                <c:pt idx="6400">
                  <c:v>42.233726562500003</c:v>
                </c:pt>
                <c:pt idx="6401">
                  <c:v>42.239632812499998</c:v>
                </c:pt>
                <c:pt idx="6402">
                  <c:v>42.244746093750003</c:v>
                </c:pt>
                <c:pt idx="6403">
                  <c:v>42.251070312499998</c:v>
                </c:pt>
                <c:pt idx="6404">
                  <c:v>42.258601562499997</c:v>
                </c:pt>
                <c:pt idx="6405">
                  <c:v>42.266136718749998</c:v>
                </c:pt>
                <c:pt idx="6406">
                  <c:v>42.273667968749997</c:v>
                </c:pt>
                <c:pt idx="6407">
                  <c:v>42.281199218749997</c:v>
                </c:pt>
                <c:pt idx="6408">
                  <c:v>42.288734374999997</c:v>
                </c:pt>
                <c:pt idx="6409">
                  <c:v>42.296265624999997</c:v>
                </c:pt>
                <c:pt idx="6410">
                  <c:v>42.303796875000003</c:v>
                </c:pt>
                <c:pt idx="6411">
                  <c:v>42.311332031249997</c:v>
                </c:pt>
                <c:pt idx="6412">
                  <c:v>42.3184296875</c:v>
                </c:pt>
                <c:pt idx="6413">
                  <c:v>42.32508984375</c:v>
                </c:pt>
                <c:pt idx="6414">
                  <c:v>42.33175390625</c:v>
                </c:pt>
                <c:pt idx="6415">
                  <c:v>42.338417968750001</c:v>
                </c:pt>
                <c:pt idx="6416">
                  <c:v>42.345082031250001</c:v>
                </c:pt>
                <c:pt idx="6417">
                  <c:v>42.350441406249999</c:v>
                </c:pt>
                <c:pt idx="6418">
                  <c:v>42.354503906250002</c:v>
                </c:pt>
                <c:pt idx="6419">
                  <c:v>42.360015625000003</c:v>
                </c:pt>
                <c:pt idx="6420">
                  <c:v>42.36698046875</c:v>
                </c:pt>
                <c:pt idx="6421">
                  <c:v>42.373679687500001</c:v>
                </c:pt>
                <c:pt idx="6422">
                  <c:v>42.380113281249997</c:v>
                </c:pt>
                <c:pt idx="6423">
                  <c:v>42.38661328125</c:v>
                </c:pt>
                <c:pt idx="6424">
                  <c:v>42.392578125</c:v>
                </c:pt>
                <c:pt idx="6425">
                  <c:v>42.397937499999998</c:v>
                </c:pt>
                <c:pt idx="6426">
                  <c:v>42.403300781250003</c:v>
                </c:pt>
                <c:pt idx="6427">
                  <c:v>42.409152343750002</c:v>
                </c:pt>
                <c:pt idx="6428">
                  <c:v>42.415496093750001</c:v>
                </c:pt>
                <c:pt idx="6429">
                  <c:v>42.42183984375</c:v>
                </c:pt>
                <c:pt idx="6430">
                  <c:v>42.428093750000002</c:v>
                </c:pt>
                <c:pt idx="6431">
                  <c:v>42.4342578125</c:v>
                </c:pt>
                <c:pt idx="6432">
                  <c:v>42.440425781249999</c:v>
                </c:pt>
                <c:pt idx="6433">
                  <c:v>42.446589843749997</c:v>
                </c:pt>
                <c:pt idx="6434">
                  <c:v>42.451613281249998</c:v>
                </c:pt>
                <c:pt idx="6435">
                  <c:v>42.4572421875</c:v>
                </c:pt>
                <c:pt idx="6436">
                  <c:v>42.464011718750001</c:v>
                </c:pt>
                <c:pt idx="6437">
                  <c:v>42.470175781249999</c:v>
                </c:pt>
                <c:pt idx="6438">
                  <c:v>42.477031250000003</c:v>
                </c:pt>
                <c:pt idx="6439">
                  <c:v>42.484578124999999</c:v>
                </c:pt>
                <c:pt idx="6440">
                  <c:v>42.492128906250002</c:v>
                </c:pt>
                <c:pt idx="6441">
                  <c:v>42.498718750000002</c:v>
                </c:pt>
                <c:pt idx="6442">
                  <c:v>42.504343749999997</c:v>
                </c:pt>
                <c:pt idx="6443">
                  <c:v>42.509839843750001</c:v>
                </c:pt>
                <c:pt idx="6444">
                  <c:v>42.5158359375</c:v>
                </c:pt>
                <c:pt idx="6445">
                  <c:v>42.522472656250002</c:v>
                </c:pt>
                <c:pt idx="6446">
                  <c:v>42.529242187500003</c:v>
                </c:pt>
                <c:pt idx="6447">
                  <c:v>42.536144531250002</c:v>
                </c:pt>
                <c:pt idx="6448">
                  <c:v>42.543304687499997</c:v>
                </c:pt>
                <c:pt idx="6449">
                  <c:v>42.550722656250002</c:v>
                </c:pt>
                <c:pt idx="6450">
                  <c:v>42.558140625</c:v>
                </c:pt>
                <c:pt idx="6451">
                  <c:v>42.565511718750003</c:v>
                </c:pt>
                <c:pt idx="6452">
                  <c:v>42.572835937500003</c:v>
                </c:pt>
                <c:pt idx="6453">
                  <c:v>42.580160156250003</c:v>
                </c:pt>
                <c:pt idx="6454">
                  <c:v>42.586765624999998</c:v>
                </c:pt>
                <c:pt idx="6455">
                  <c:v>42.592656249999997</c:v>
                </c:pt>
                <c:pt idx="6456">
                  <c:v>42.598550781249997</c:v>
                </c:pt>
                <c:pt idx="6457">
                  <c:v>42.60428125</c:v>
                </c:pt>
                <c:pt idx="6458">
                  <c:v>42.609851562499998</c:v>
                </c:pt>
                <c:pt idx="6459">
                  <c:v>42.615425781250003</c:v>
                </c:pt>
                <c:pt idx="6460">
                  <c:v>42.621234375</c:v>
                </c:pt>
                <c:pt idx="6461">
                  <c:v>42.627285156249997</c:v>
                </c:pt>
                <c:pt idx="6462">
                  <c:v>42.633339843750001</c:v>
                </c:pt>
                <c:pt idx="6463">
                  <c:v>42.639390624999997</c:v>
                </c:pt>
                <c:pt idx="6464">
                  <c:v>42.646386718750001</c:v>
                </c:pt>
                <c:pt idx="6465">
                  <c:v>42.654324218749998</c:v>
                </c:pt>
                <c:pt idx="6466">
                  <c:v>42.662265625000003</c:v>
                </c:pt>
                <c:pt idx="6467">
                  <c:v>42.668734375</c:v>
                </c:pt>
                <c:pt idx="6468">
                  <c:v>42.673730468750001</c:v>
                </c:pt>
                <c:pt idx="6469">
                  <c:v>42.678726562500003</c:v>
                </c:pt>
                <c:pt idx="6470">
                  <c:v>42.684359375</c:v>
                </c:pt>
                <c:pt idx="6471">
                  <c:v>42.69063671875</c:v>
                </c:pt>
                <c:pt idx="6472">
                  <c:v>42.696914062499999</c:v>
                </c:pt>
                <c:pt idx="6473">
                  <c:v>42.703765625000003</c:v>
                </c:pt>
                <c:pt idx="6474">
                  <c:v>42.711195312500003</c:v>
                </c:pt>
                <c:pt idx="6475">
                  <c:v>42.718625000000003</c:v>
                </c:pt>
                <c:pt idx="6476">
                  <c:v>42.725828125</c:v>
                </c:pt>
                <c:pt idx="6477">
                  <c:v>42.732808593750001</c:v>
                </c:pt>
                <c:pt idx="6478">
                  <c:v>42.739789062500002</c:v>
                </c:pt>
                <c:pt idx="6479">
                  <c:v>42.746769531250003</c:v>
                </c:pt>
                <c:pt idx="6480">
                  <c:v>42.753749999999997</c:v>
                </c:pt>
                <c:pt idx="6481">
                  <c:v>42.760730468749998</c:v>
                </c:pt>
                <c:pt idx="6482">
                  <c:v>42.767917968749998</c:v>
                </c:pt>
                <c:pt idx="6483">
                  <c:v>42.775312499999998</c:v>
                </c:pt>
                <c:pt idx="6484">
                  <c:v>42.782039062499997</c:v>
                </c:pt>
                <c:pt idx="6485">
                  <c:v>42.788089843750001</c:v>
                </c:pt>
                <c:pt idx="6486">
                  <c:v>42.794253906249999</c:v>
                </c:pt>
                <c:pt idx="6487">
                  <c:v>42.800527343749998</c:v>
                </c:pt>
                <c:pt idx="6488">
                  <c:v>42.806804687499998</c:v>
                </c:pt>
                <c:pt idx="6489">
                  <c:v>42.812726562500004</c:v>
                </c:pt>
                <c:pt idx="6490">
                  <c:v>42.818296875000001</c:v>
                </c:pt>
                <c:pt idx="6491">
                  <c:v>42.824085937500001</c:v>
                </c:pt>
                <c:pt idx="6492">
                  <c:v>42.830089843750002</c:v>
                </c:pt>
                <c:pt idx="6493">
                  <c:v>42.836089843750003</c:v>
                </c:pt>
                <c:pt idx="6494">
                  <c:v>42.842093749999997</c:v>
                </c:pt>
                <c:pt idx="6495">
                  <c:v>42.847808593750003</c:v>
                </c:pt>
                <c:pt idx="6496">
                  <c:v>42.85323828125</c:v>
                </c:pt>
                <c:pt idx="6497">
                  <c:v>42.8591640625</c:v>
                </c:pt>
                <c:pt idx="6498">
                  <c:v>42.86558203125</c:v>
                </c:pt>
                <c:pt idx="6499">
                  <c:v>42.871496093749997</c:v>
                </c:pt>
                <c:pt idx="6500">
                  <c:v>42.876906249999998</c:v>
                </c:pt>
                <c:pt idx="6501">
                  <c:v>42.882312499999998</c:v>
                </c:pt>
                <c:pt idx="6502">
                  <c:v>42.887722656249998</c:v>
                </c:pt>
                <c:pt idx="6503">
                  <c:v>42.893933593749999</c:v>
                </c:pt>
                <c:pt idx="6504">
                  <c:v>42.90094921875</c:v>
                </c:pt>
                <c:pt idx="6505">
                  <c:v>42.9079609375</c:v>
                </c:pt>
                <c:pt idx="6506">
                  <c:v>42.914976562500001</c:v>
                </c:pt>
                <c:pt idx="6507">
                  <c:v>42.921988281250002</c:v>
                </c:pt>
                <c:pt idx="6508">
                  <c:v>42.929003906250003</c:v>
                </c:pt>
                <c:pt idx="6509">
                  <c:v>42.936019531249997</c:v>
                </c:pt>
                <c:pt idx="6510">
                  <c:v>42.943312499999998</c:v>
                </c:pt>
                <c:pt idx="6511">
                  <c:v>42.950890625</c:v>
                </c:pt>
                <c:pt idx="6512">
                  <c:v>42.958468750000002</c:v>
                </c:pt>
                <c:pt idx="6513">
                  <c:v>42.966046875000004</c:v>
                </c:pt>
                <c:pt idx="6514">
                  <c:v>42.972652343749999</c:v>
                </c:pt>
                <c:pt idx="6515">
                  <c:v>42.978277343750001</c:v>
                </c:pt>
                <c:pt idx="6516">
                  <c:v>42.983902343750003</c:v>
                </c:pt>
                <c:pt idx="6517">
                  <c:v>42.989910156249998</c:v>
                </c:pt>
                <c:pt idx="6518">
                  <c:v>42.99630078125</c:v>
                </c:pt>
                <c:pt idx="6519">
                  <c:v>43.002691406250001</c:v>
                </c:pt>
                <c:pt idx="6520">
                  <c:v>43.009078125000002</c:v>
                </c:pt>
                <c:pt idx="6521">
                  <c:v>43.01573046875</c:v>
                </c:pt>
                <c:pt idx="6522">
                  <c:v>43.022644531250002</c:v>
                </c:pt>
                <c:pt idx="6523">
                  <c:v>43.029558593749996</c:v>
                </c:pt>
                <c:pt idx="6524">
                  <c:v>43.036472656249998</c:v>
                </c:pt>
                <c:pt idx="6525">
                  <c:v>43.04338671875</c:v>
                </c:pt>
                <c:pt idx="6526">
                  <c:v>43.050300781250002</c:v>
                </c:pt>
                <c:pt idx="6527">
                  <c:v>43.057640624999998</c:v>
                </c:pt>
                <c:pt idx="6528">
                  <c:v>43.065406250000002</c:v>
                </c:pt>
                <c:pt idx="6529">
                  <c:v>43.073171875</c:v>
                </c:pt>
                <c:pt idx="6530">
                  <c:v>43.080082031250001</c:v>
                </c:pt>
                <c:pt idx="6531">
                  <c:v>43.08614453125</c:v>
                </c:pt>
                <c:pt idx="6532">
                  <c:v>43.092839843749999</c:v>
                </c:pt>
                <c:pt idx="6533">
                  <c:v>43.100171875000001</c:v>
                </c:pt>
                <c:pt idx="6534">
                  <c:v>43.107503906250003</c:v>
                </c:pt>
              </c:numCache>
            </c:numRef>
          </c:xVal>
          <c:yVal>
            <c:numRef>
              <c:f>'L002'!$FX$2:$FX$6537</c:f>
              <c:numCache>
                <c:formatCode>General</c:formatCode>
                <c:ptCount val="6536"/>
                <c:pt idx="0">
                  <c:v>101.875701904297</c:v>
                </c:pt>
                <c:pt idx="1">
                  <c:v>101.869003295898</c:v>
                </c:pt>
                <c:pt idx="2">
                  <c:v>101.86840057373</c:v>
                </c:pt>
                <c:pt idx="3">
                  <c:v>101.86789703369099</c:v>
                </c:pt>
                <c:pt idx="4">
                  <c:v>101.867301940918</c:v>
                </c:pt>
                <c:pt idx="5">
                  <c:v>101.86679840087901</c:v>
                </c:pt>
                <c:pt idx="6">
                  <c:v>101.866203308105</c:v>
                </c:pt>
                <c:pt idx="7">
                  <c:v>101.86569976806599</c:v>
                </c:pt>
                <c:pt idx="8">
                  <c:v>101.865097045898</c:v>
                </c:pt>
                <c:pt idx="9">
                  <c:v>101.86460113525401</c:v>
                </c:pt>
                <c:pt idx="10">
                  <c:v>101.86399841308599</c:v>
                </c:pt>
                <c:pt idx="11">
                  <c:v>101.865997314453</c:v>
                </c:pt>
                <c:pt idx="12">
                  <c:v>101.870597839355</c:v>
                </c:pt>
                <c:pt idx="13">
                  <c:v>101.87509918212901</c:v>
                </c:pt>
                <c:pt idx="14">
                  <c:v>101.87969970703099</c:v>
                </c:pt>
                <c:pt idx="15">
                  <c:v>101.88430023193401</c:v>
                </c:pt>
                <c:pt idx="16">
                  <c:v>101.88819885253901</c:v>
                </c:pt>
                <c:pt idx="17">
                  <c:v>101.8916015625</c:v>
                </c:pt>
                <c:pt idx="18">
                  <c:v>101.894897460938</c:v>
                </c:pt>
                <c:pt idx="19">
                  <c:v>101.898300170898</c:v>
                </c:pt>
                <c:pt idx="20">
                  <c:v>101.899002075195</c:v>
                </c:pt>
                <c:pt idx="21">
                  <c:v>101.897102355957</c:v>
                </c:pt>
                <c:pt idx="22">
                  <c:v>101.895301818848</c:v>
                </c:pt>
                <c:pt idx="23">
                  <c:v>101.894897460938</c:v>
                </c:pt>
                <c:pt idx="24">
                  <c:v>101.895797729492</c:v>
                </c:pt>
                <c:pt idx="25">
                  <c:v>101.89630126953099</c:v>
                </c:pt>
                <c:pt idx="26">
                  <c:v>101.89630126953099</c:v>
                </c:pt>
                <c:pt idx="27">
                  <c:v>101.896598815918</c:v>
                </c:pt>
                <c:pt idx="28">
                  <c:v>101.89720153808599</c:v>
                </c:pt>
                <c:pt idx="29">
                  <c:v>101.89779663085901</c:v>
                </c:pt>
                <c:pt idx="30">
                  <c:v>101.898399353027</c:v>
                </c:pt>
                <c:pt idx="31">
                  <c:v>101.89890289306599</c:v>
                </c:pt>
                <c:pt idx="32">
                  <c:v>101.89939880371099</c:v>
                </c:pt>
                <c:pt idx="33">
                  <c:v>101.90000152587901</c:v>
                </c:pt>
                <c:pt idx="34">
                  <c:v>101.900802612305</c:v>
                </c:pt>
                <c:pt idx="35">
                  <c:v>101.901901245117</c:v>
                </c:pt>
                <c:pt idx="36">
                  <c:v>101.90299987793</c:v>
                </c:pt>
                <c:pt idx="37">
                  <c:v>101.904098510742</c:v>
                </c:pt>
                <c:pt idx="38">
                  <c:v>101.90529632568401</c:v>
                </c:pt>
                <c:pt idx="39">
                  <c:v>101.906700134277</c:v>
                </c:pt>
                <c:pt idx="40">
                  <c:v>101.908096313477</c:v>
                </c:pt>
                <c:pt idx="41">
                  <c:v>101.90859985351599</c:v>
                </c:pt>
                <c:pt idx="42">
                  <c:v>101.908401489258</c:v>
                </c:pt>
                <c:pt idx="43">
                  <c:v>101.90779876709</c:v>
                </c:pt>
                <c:pt idx="44">
                  <c:v>101.90679931640599</c:v>
                </c:pt>
                <c:pt idx="45">
                  <c:v>101.905899047852</c:v>
                </c:pt>
                <c:pt idx="46">
                  <c:v>101.905197143555</c:v>
                </c:pt>
                <c:pt idx="47">
                  <c:v>101.90480041503901</c:v>
                </c:pt>
                <c:pt idx="48">
                  <c:v>101.905601501465</c:v>
                </c:pt>
                <c:pt idx="49">
                  <c:v>101.90769958496099</c:v>
                </c:pt>
                <c:pt idx="50">
                  <c:v>101.909698486328</c:v>
                </c:pt>
                <c:pt idx="51">
                  <c:v>101.91120147705099</c:v>
                </c:pt>
                <c:pt idx="52">
                  <c:v>101.912002563477</c:v>
                </c:pt>
                <c:pt idx="53">
                  <c:v>101.91269683837901</c:v>
                </c:pt>
                <c:pt idx="54">
                  <c:v>101.91310119628901</c:v>
                </c:pt>
                <c:pt idx="55">
                  <c:v>101.91470336914099</c:v>
                </c:pt>
                <c:pt idx="56">
                  <c:v>101.91750335693401</c:v>
                </c:pt>
                <c:pt idx="57">
                  <c:v>101.920402526855</c:v>
                </c:pt>
                <c:pt idx="58">
                  <c:v>101.922401428223</c:v>
                </c:pt>
                <c:pt idx="59">
                  <c:v>101.92359924316401</c:v>
                </c:pt>
                <c:pt idx="60">
                  <c:v>101.924201965332</c:v>
                </c:pt>
                <c:pt idx="61">
                  <c:v>101.92430114746099</c:v>
                </c:pt>
                <c:pt idx="62">
                  <c:v>101.92440032959</c:v>
                </c:pt>
                <c:pt idx="63">
                  <c:v>101.922203063965</c:v>
                </c:pt>
                <c:pt idx="64">
                  <c:v>101.91790008544901</c:v>
                </c:pt>
                <c:pt idx="65">
                  <c:v>101.915603637695</c:v>
                </c:pt>
                <c:pt idx="66">
                  <c:v>101.915397644043</c:v>
                </c:pt>
                <c:pt idx="67">
                  <c:v>101.915199279785</c:v>
                </c:pt>
                <c:pt idx="68">
                  <c:v>101.91619873046901</c:v>
                </c:pt>
                <c:pt idx="69">
                  <c:v>101.918403625488</c:v>
                </c:pt>
                <c:pt idx="70">
                  <c:v>101.920600891113</c:v>
                </c:pt>
                <c:pt idx="71">
                  <c:v>101.922798156738</c:v>
                </c:pt>
                <c:pt idx="72">
                  <c:v>101.926803588867</c:v>
                </c:pt>
                <c:pt idx="73">
                  <c:v>101.93270111084</c:v>
                </c:pt>
                <c:pt idx="74">
                  <c:v>101.93849945068401</c:v>
                </c:pt>
                <c:pt idx="75">
                  <c:v>101.94229888916</c:v>
                </c:pt>
                <c:pt idx="76">
                  <c:v>101.94699859619099</c:v>
                </c:pt>
                <c:pt idx="77">
                  <c:v>101.954597473145</c:v>
                </c:pt>
                <c:pt idx="78">
                  <c:v>101.962196350098</c:v>
                </c:pt>
                <c:pt idx="79">
                  <c:v>101.968696594238</c:v>
                </c:pt>
                <c:pt idx="80">
                  <c:v>101.973999023438</c:v>
                </c:pt>
                <c:pt idx="81">
                  <c:v>101.978302001953</c:v>
                </c:pt>
                <c:pt idx="82">
                  <c:v>101.977897644043</c:v>
                </c:pt>
                <c:pt idx="83">
                  <c:v>101.973602294922</c:v>
                </c:pt>
                <c:pt idx="84">
                  <c:v>101.968299865723</c:v>
                </c:pt>
                <c:pt idx="85">
                  <c:v>101.961799621582</c:v>
                </c:pt>
                <c:pt idx="86">
                  <c:v>101.955703735352</c:v>
                </c:pt>
                <c:pt idx="87">
                  <c:v>101.949897766113</c:v>
                </c:pt>
                <c:pt idx="88">
                  <c:v>101.94409942627</c:v>
                </c:pt>
                <c:pt idx="89">
                  <c:v>101.941902160645</c:v>
                </c:pt>
                <c:pt idx="90">
                  <c:v>101.943397521973</c:v>
                </c:pt>
                <c:pt idx="91">
                  <c:v>101.944900512695</c:v>
                </c:pt>
                <c:pt idx="92">
                  <c:v>101.946403503418</c:v>
                </c:pt>
                <c:pt idx="93">
                  <c:v>101.94789886474599</c:v>
                </c:pt>
                <c:pt idx="94">
                  <c:v>101.94940185546901</c:v>
                </c:pt>
                <c:pt idx="95">
                  <c:v>101.949897766113</c:v>
                </c:pt>
                <c:pt idx="96">
                  <c:v>101.949501037598</c:v>
                </c:pt>
                <c:pt idx="97">
                  <c:v>101.949096679688</c:v>
                </c:pt>
                <c:pt idx="98">
                  <c:v>101.948699951172</c:v>
                </c:pt>
                <c:pt idx="99">
                  <c:v>101.94830322265599</c:v>
                </c:pt>
                <c:pt idx="100">
                  <c:v>101.949096679688</c:v>
                </c:pt>
                <c:pt idx="101">
                  <c:v>101.951202392578</c:v>
                </c:pt>
                <c:pt idx="102">
                  <c:v>101.953399658203</c:v>
                </c:pt>
                <c:pt idx="103">
                  <c:v>101.95539855957</c:v>
                </c:pt>
                <c:pt idx="104">
                  <c:v>101.957397460938</c:v>
                </c:pt>
                <c:pt idx="105">
                  <c:v>101.95929718017599</c:v>
                </c:pt>
                <c:pt idx="106">
                  <c:v>101.96450042724599</c:v>
                </c:pt>
                <c:pt idx="107">
                  <c:v>101.97299957275401</c:v>
                </c:pt>
                <c:pt idx="108">
                  <c:v>101.976699829102</c:v>
                </c:pt>
                <c:pt idx="109">
                  <c:v>101.975700378418</c:v>
                </c:pt>
                <c:pt idx="110">
                  <c:v>101.974601745605</c:v>
                </c:pt>
                <c:pt idx="111">
                  <c:v>101.970901489258</c:v>
                </c:pt>
                <c:pt idx="112">
                  <c:v>101.963302612305</c:v>
                </c:pt>
                <c:pt idx="113">
                  <c:v>101.956596374512</c:v>
                </c:pt>
                <c:pt idx="114">
                  <c:v>101.951698303223</c:v>
                </c:pt>
                <c:pt idx="115">
                  <c:v>101.94680023193401</c:v>
                </c:pt>
                <c:pt idx="116">
                  <c:v>101.94229888916</c:v>
                </c:pt>
                <c:pt idx="117">
                  <c:v>101.938201904297</c:v>
                </c:pt>
                <c:pt idx="118">
                  <c:v>101.93350219726599</c:v>
                </c:pt>
                <c:pt idx="119">
                  <c:v>101.92819976806599</c:v>
                </c:pt>
                <c:pt idx="120">
                  <c:v>101.922897338867</c:v>
                </c:pt>
                <c:pt idx="121">
                  <c:v>101.91780090332</c:v>
                </c:pt>
                <c:pt idx="122">
                  <c:v>101.91300201416</c:v>
                </c:pt>
                <c:pt idx="123">
                  <c:v>101.908203125</c:v>
                </c:pt>
                <c:pt idx="124">
                  <c:v>101.904998779297</c:v>
                </c:pt>
                <c:pt idx="125">
                  <c:v>101.903198242187</c:v>
                </c:pt>
                <c:pt idx="126">
                  <c:v>101.901496887207</c:v>
                </c:pt>
                <c:pt idx="127">
                  <c:v>101.899696350098</c:v>
                </c:pt>
                <c:pt idx="128">
                  <c:v>101.89869689941401</c:v>
                </c:pt>
                <c:pt idx="129">
                  <c:v>101.898300170898</c:v>
                </c:pt>
                <c:pt idx="130">
                  <c:v>101.898002624512</c:v>
                </c:pt>
                <c:pt idx="131">
                  <c:v>101.897598266602</c:v>
                </c:pt>
                <c:pt idx="132">
                  <c:v>101.89890289306599</c:v>
                </c:pt>
                <c:pt idx="133">
                  <c:v>101.901802062988</c:v>
                </c:pt>
                <c:pt idx="134">
                  <c:v>101.90480041503901</c:v>
                </c:pt>
                <c:pt idx="135">
                  <c:v>101.90769958496099</c:v>
                </c:pt>
                <c:pt idx="136">
                  <c:v>101.912101745605</c:v>
                </c:pt>
                <c:pt idx="137">
                  <c:v>101.91790008544901</c:v>
                </c:pt>
                <c:pt idx="138">
                  <c:v>101.92359924316401</c:v>
                </c:pt>
                <c:pt idx="139">
                  <c:v>101.929397583008</c:v>
                </c:pt>
                <c:pt idx="140">
                  <c:v>101.935997009277</c:v>
                </c:pt>
                <c:pt idx="141">
                  <c:v>101.943397521973</c:v>
                </c:pt>
                <c:pt idx="142">
                  <c:v>101.950798034668</c:v>
                </c:pt>
                <c:pt idx="143">
                  <c:v>101.958198547363</c:v>
                </c:pt>
                <c:pt idx="144">
                  <c:v>101.96340179443401</c:v>
                </c:pt>
                <c:pt idx="145">
                  <c:v>101.96640014648401</c:v>
                </c:pt>
                <c:pt idx="146">
                  <c:v>101.96230316162099</c:v>
                </c:pt>
                <c:pt idx="147">
                  <c:v>101.95110321044901</c:v>
                </c:pt>
                <c:pt idx="148">
                  <c:v>101.939903259277</c:v>
                </c:pt>
                <c:pt idx="149">
                  <c:v>101.931098937988</c:v>
                </c:pt>
                <c:pt idx="150">
                  <c:v>101.924797058105</c:v>
                </c:pt>
                <c:pt idx="151">
                  <c:v>101.9208984375</c:v>
                </c:pt>
                <c:pt idx="152">
                  <c:v>101.91960144043</c:v>
                </c:pt>
                <c:pt idx="153">
                  <c:v>101.91909790039099</c:v>
                </c:pt>
                <c:pt idx="154">
                  <c:v>101.91919708252</c:v>
                </c:pt>
                <c:pt idx="155">
                  <c:v>101.919403076172</c:v>
                </c:pt>
                <c:pt idx="156">
                  <c:v>101.91950225830099</c:v>
                </c:pt>
                <c:pt idx="157">
                  <c:v>101.91970062255901</c:v>
                </c:pt>
                <c:pt idx="158">
                  <c:v>101.920700073242</c:v>
                </c:pt>
                <c:pt idx="159">
                  <c:v>101.922401428223</c:v>
                </c:pt>
                <c:pt idx="160">
                  <c:v>101.924102783203</c:v>
                </c:pt>
                <c:pt idx="161">
                  <c:v>101.925300598145</c:v>
                </c:pt>
                <c:pt idx="162">
                  <c:v>101.92579650878901</c:v>
                </c:pt>
                <c:pt idx="163">
                  <c:v>101.92620086669901</c:v>
                </c:pt>
                <c:pt idx="164">
                  <c:v>101.926300048828</c:v>
                </c:pt>
                <c:pt idx="165">
                  <c:v>101.926399230957</c:v>
                </c:pt>
                <c:pt idx="166">
                  <c:v>101.926597595215</c:v>
                </c:pt>
                <c:pt idx="167">
                  <c:v>101.926803588867</c:v>
                </c:pt>
                <c:pt idx="168">
                  <c:v>101.927299499512</c:v>
                </c:pt>
                <c:pt idx="169">
                  <c:v>101.92819976806599</c:v>
                </c:pt>
                <c:pt idx="170">
                  <c:v>101.929000854492</c:v>
                </c:pt>
                <c:pt idx="171">
                  <c:v>101.928596496582</c:v>
                </c:pt>
                <c:pt idx="172">
                  <c:v>101.92690277099599</c:v>
                </c:pt>
                <c:pt idx="173">
                  <c:v>101.92520141601599</c:v>
                </c:pt>
                <c:pt idx="174">
                  <c:v>101.924201965332</c:v>
                </c:pt>
                <c:pt idx="175">
                  <c:v>101.923698425293</c:v>
                </c:pt>
                <c:pt idx="176">
                  <c:v>101.922203063965</c:v>
                </c:pt>
                <c:pt idx="177">
                  <c:v>101.91970062255901</c:v>
                </c:pt>
                <c:pt idx="178">
                  <c:v>101.917198181152</c:v>
                </c:pt>
                <c:pt idx="179">
                  <c:v>101.915802001953</c:v>
                </c:pt>
                <c:pt idx="180">
                  <c:v>101.91570281982401</c:v>
                </c:pt>
                <c:pt idx="181">
                  <c:v>101.915901184082</c:v>
                </c:pt>
                <c:pt idx="182">
                  <c:v>101.91660308837901</c:v>
                </c:pt>
                <c:pt idx="183">
                  <c:v>101.917198181152</c:v>
                </c:pt>
                <c:pt idx="184">
                  <c:v>101.91780090332</c:v>
                </c:pt>
                <c:pt idx="185">
                  <c:v>101.919296264648</c:v>
                </c:pt>
                <c:pt idx="186">
                  <c:v>101.92169952392599</c:v>
                </c:pt>
                <c:pt idx="187">
                  <c:v>101.92400360107401</c:v>
                </c:pt>
                <c:pt idx="188">
                  <c:v>101.926399230957</c:v>
                </c:pt>
                <c:pt idx="189">
                  <c:v>101.927696228027</c:v>
                </c:pt>
                <c:pt idx="190">
                  <c:v>101.92790222168</c:v>
                </c:pt>
                <c:pt idx="191">
                  <c:v>101.928100585938</c:v>
                </c:pt>
                <c:pt idx="192">
                  <c:v>101.928298950195</c:v>
                </c:pt>
                <c:pt idx="193">
                  <c:v>101.928298950195</c:v>
                </c:pt>
                <c:pt idx="194">
                  <c:v>101.928100585938</c:v>
                </c:pt>
                <c:pt idx="195">
                  <c:v>101.92800140380901</c:v>
                </c:pt>
                <c:pt idx="196">
                  <c:v>101.92780303955099</c:v>
                </c:pt>
                <c:pt idx="197">
                  <c:v>101.927299499512</c:v>
                </c:pt>
                <c:pt idx="198">
                  <c:v>101.92649841308599</c:v>
                </c:pt>
                <c:pt idx="199">
                  <c:v>101.92569732666</c:v>
                </c:pt>
                <c:pt idx="200">
                  <c:v>101.92489624023401</c:v>
                </c:pt>
                <c:pt idx="201">
                  <c:v>101.92430114746099</c:v>
                </c:pt>
                <c:pt idx="202">
                  <c:v>101.924102783203</c:v>
                </c:pt>
                <c:pt idx="203">
                  <c:v>101.923797607422</c:v>
                </c:pt>
                <c:pt idx="204">
                  <c:v>101.923500061035</c:v>
                </c:pt>
                <c:pt idx="205">
                  <c:v>101.923797607422</c:v>
                </c:pt>
                <c:pt idx="206">
                  <c:v>101.924598693848</c:v>
                </c:pt>
                <c:pt idx="207">
                  <c:v>101.925300598145</c:v>
                </c:pt>
                <c:pt idx="208">
                  <c:v>101.92610168457</c:v>
                </c:pt>
                <c:pt idx="209">
                  <c:v>101.92749786377</c:v>
                </c:pt>
                <c:pt idx="210">
                  <c:v>101.929397583008</c:v>
                </c:pt>
                <c:pt idx="211">
                  <c:v>101.93129730224599</c:v>
                </c:pt>
                <c:pt idx="212">
                  <c:v>101.93319702148401</c:v>
                </c:pt>
                <c:pt idx="213">
                  <c:v>101.93399810791</c:v>
                </c:pt>
                <c:pt idx="214">
                  <c:v>101.933799743652</c:v>
                </c:pt>
                <c:pt idx="215">
                  <c:v>101.93350219726599</c:v>
                </c:pt>
                <c:pt idx="216">
                  <c:v>101.93319702148401</c:v>
                </c:pt>
                <c:pt idx="217">
                  <c:v>101.933403015137</c:v>
                </c:pt>
                <c:pt idx="218">
                  <c:v>101.93399810791</c:v>
                </c:pt>
                <c:pt idx="219">
                  <c:v>101.934600830078</c:v>
                </c:pt>
                <c:pt idx="220">
                  <c:v>101.935302734375</c:v>
                </c:pt>
                <c:pt idx="221">
                  <c:v>101.93579864502</c:v>
                </c:pt>
                <c:pt idx="222">
                  <c:v>101.936401367187</c:v>
                </c:pt>
                <c:pt idx="223">
                  <c:v>101.936897277832</c:v>
                </c:pt>
                <c:pt idx="224">
                  <c:v>101.93740081787099</c:v>
                </c:pt>
                <c:pt idx="225">
                  <c:v>101.937797546387</c:v>
                </c:pt>
                <c:pt idx="226">
                  <c:v>101.93800354003901</c:v>
                </c:pt>
                <c:pt idx="227">
                  <c:v>101.93830108642599</c:v>
                </c:pt>
                <c:pt idx="228">
                  <c:v>101.93849945068401</c:v>
                </c:pt>
                <c:pt idx="229">
                  <c:v>101.93890380859401</c:v>
                </c:pt>
                <c:pt idx="230">
                  <c:v>101.93930053710901</c:v>
                </c:pt>
                <c:pt idx="231">
                  <c:v>101.93979644775401</c:v>
                </c:pt>
                <c:pt idx="232">
                  <c:v>101.94020080566401</c:v>
                </c:pt>
                <c:pt idx="233">
                  <c:v>101.94059753418</c:v>
                </c:pt>
                <c:pt idx="234">
                  <c:v>101.94090270996099</c:v>
                </c:pt>
                <c:pt idx="235">
                  <c:v>101.941200256348</c:v>
                </c:pt>
                <c:pt idx="236">
                  <c:v>101.941596984863</c:v>
                </c:pt>
                <c:pt idx="237">
                  <c:v>101.94180297851599</c:v>
                </c:pt>
                <c:pt idx="238">
                  <c:v>101.942100524902</c:v>
                </c:pt>
                <c:pt idx="239">
                  <c:v>101.94239807128901</c:v>
                </c:pt>
                <c:pt idx="240">
                  <c:v>101.942596435547</c:v>
                </c:pt>
                <c:pt idx="241">
                  <c:v>101.943397521973</c:v>
                </c:pt>
                <c:pt idx="242">
                  <c:v>101.944702148438</c:v>
                </c:pt>
                <c:pt idx="243">
                  <c:v>101.945999145508</c:v>
                </c:pt>
                <c:pt idx="244">
                  <c:v>101.947402954102</c:v>
                </c:pt>
                <c:pt idx="245">
                  <c:v>101.948699951172</c:v>
                </c:pt>
                <c:pt idx="246">
                  <c:v>101.949996948242</c:v>
                </c:pt>
                <c:pt idx="247">
                  <c:v>101.951499938965</c:v>
                </c:pt>
                <c:pt idx="248">
                  <c:v>101.95290374755901</c:v>
                </c:pt>
                <c:pt idx="249">
                  <c:v>101.954299926758</c:v>
                </c:pt>
                <c:pt idx="250">
                  <c:v>101.955703735352</c:v>
                </c:pt>
                <c:pt idx="251">
                  <c:v>101.957000732422</c:v>
                </c:pt>
                <c:pt idx="252">
                  <c:v>101.95839691162099</c:v>
                </c:pt>
                <c:pt idx="253">
                  <c:v>101.95890045166</c:v>
                </c:pt>
                <c:pt idx="254">
                  <c:v>101.958503723145</c:v>
                </c:pt>
                <c:pt idx="255">
                  <c:v>101.958198547363</c:v>
                </c:pt>
                <c:pt idx="256">
                  <c:v>101.957801818848</c:v>
                </c:pt>
                <c:pt idx="257">
                  <c:v>101.95770263671901</c:v>
                </c:pt>
                <c:pt idx="258">
                  <c:v>101.957901000977</c:v>
                </c:pt>
                <c:pt idx="259">
                  <c:v>101.958297729492</c:v>
                </c:pt>
                <c:pt idx="260">
                  <c:v>101.959098815918</c:v>
                </c:pt>
                <c:pt idx="261">
                  <c:v>101.95839691162099</c:v>
                </c:pt>
                <c:pt idx="262">
                  <c:v>101.956100463867</c:v>
                </c:pt>
                <c:pt idx="263">
                  <c:v>101.953903198242</c:v>
                </c:pt>
                <c:pt idx="264">
                  <c:v>101.95159912109401</c:v>
                </c:pt>
                <c:pt idx="265">
                  <c:v>101.95059967041</c:v>
                </c:pt>
                <c:pt idx="266">
                  <c:v>101.950798034668</c:v>
                </c:pt>
                <c:pt idx="267">
                  <c:v>101.95110321044901</c:v>
                </c:pt>
                <c:pt idx="268">
                  <c:v>101.951499938965</c:v>
                </c:pt>
                <c:pt idx="269">
                  <c:v>101.951202392578</c:v>
                </c:pt>
                <c:pt idx="270">
                  <c:v>101.94979858398401</c:v>
                </c:pt>
                <c:pt idx="271">
                  <c:v>101.949996948242</c:v>
                </c:pt>
                <c:pt idx="272">
                  <c:v>101.951797485352</c:v>
                </c:pt>
                <c:pt idx="273">
                  <c:v>101.952598571777</c:v>
                </c:pt>
                <c:pt idx="274">
                  <c:v>101.952499389648</c:v>
                </c:pt>
                <c:pt idx="275">
                  <c:v>101.95510101318401</c:v>
                </c:pt>
                <c:pt idx="276">
                  <c:v>101.96060180664099</c:v>
                </c:pt>
                <c:pt idx="277">
                  <c:v>101.966102600098</c:v>
                </c:pt>
                <c:pt idx="278">
                  <c:v>101.97200012207</c:v>
                </c:pt>
                <c:pt idx="279">
                  <c:v>101.97850036621099</c:v>
                </c:pt>
                <c:pt idx="280">
                  <c:v>101.986198425293</c:v>
                </c:pt>
                <c:pt idx="281">
                  <c:v>101.99520111084</c:v>
                </c:pt>
                <c:pt idx="282">
                  <c:v>102.004096984863</c:v>
                </c:pt>
                <c:pt idx="283">
                  <c:v>102.01300048828099</c:v>
                </c:pt>
                <c:pt idx="284">
                  <c:v>102.01979827880901</c:v>
                </c:pt>
                <c:pt idx="285">
                  <c:v>102.02459716796901</c:v>
                </c:pt>
                <c:pt idx="286">
                  <c:v>102.029502868652</c:v>
                </c:pt>
                <c:pt idx="287">
                  <c:v>102.03459930419901</c:v>
                </c:pt>
                <c:pt idx="288">
                  <c:v>102.039596557617</c:v>
                </c:pt>
                <c:pt idx="289">
                  <c:v>102.04319763183599</c:v>
                </c:pt>
                <c:pt idx="290">
                  <c:v>102.045196533203</c:v>
                </c:pt>
                <c:pt idx="291">
                  <c:v>102.047203063965</c:v>
                </c:pt>
                <c:pt idx="292">
                  <c:v>102.049201965332</c:v>
                </c:pt>
                <c:pt idx="293">
                  <c:v>102.04730224609401</c:v>
                </c:pt>
                <c:pt idx="294">
                  <c:v>102.042198181152</c:v>
                </c:pt>
                <c:pt idx="295">
                  <c:v>102.03800201416</c:v>
                </c:pt>
                <c:pt idx="296">
                  <c:v>102.033798217773</c:v>
                </c:pt>
                <c:pt idx="297">
                  <c:v>102.02960205078099</c:v>
                </c:pt>
                <c:pt idx="298">
                  <c:v>102.02020263671901</c:v>
                </c:pt>
                <c:pt idx="299">
                  <c:v>102.00559997558599</c:v>
                </c:pt>
                <c:pt idx="300">
                  <c:v>101.99089813232401</c:v>
                </c:pt>
                <c:pt idx="301">
                  <c:v>101.97630310058599</c:v>
                </c:pt>
                <c:pt idx="302">
                  <c:v>101.966499328613</c:v>
                </c:pt>
                <c:pt idx="303">
                  <c:v>101.958198547363</c:v>
                </c:pt>
                <c:pt idx="304">
                  <c:v>101.946502685547</c:v>
                </c:pt>
                <c:pt idx="305">
                  <c:v>101.93869781494099</c:v>
                </c:pt>
                <c:pt idx="306">
                  <c:v>101.93479919433599</c:v>
                </c:pt>
                <c:pt idx="307">
                  <c:v>101.93090057373</c:v>
                </c:pt>
                <c:pt idx="308">
                  <c:v>101.927001953125</c:v>
                </c:pt>
                <c:pt idx="309">
                  <c:v>101.924598693848</c:v>
                </c:pt>
                <c:pt idx="310">
                  <c:v>101.92359924316401</c:v>
                </c:pt>
                <c:pt idx="311">
                  <c:v>101.92259979248</c:v>
                </c:pt>
                <c:pt idx="312">
                  <c:v>101.92189788818401</c:v>
                </c:pt>
                <c:pt idx="313">
                  <c:v>101.921501159668</c:v>
                </c:pt>
                <c:pt idx="314">
                  <c:v>101.921096801758</c:v>
                </c:pt>
                <c:pt idx="315">
                  <c:v>101.920700073242</c:v>
                </c:pt>
                <c:pt idx="316">
                  <c:v>101.920303344727</c:v>
                </c:pt>
                <c:pt idx="317">
                  <c:v>101.919998168945</c:v>
                </c:pt>
                <c:pt idx="318">
                  <c:v>101.91970062255901</c:v>
                </c:pt>
                <c:pt idx="319">
                  <c:v>101.919403076172</c:v>
                </c:pt>
                <c:pt idx="320">
                  <c:v>101.919403076172</c:v>
                </c:pt>
                <c:pt idx="321">
                  <c:v>101.919799804688</c:v>
                </c:pt>
                <c:pt idx="322">
                  <c:v>101.920196533203</c:v>
                </c:pt>
                <c:pt idx="323">
                  <c:v>101.920600891113</c:v>
                </c:pt>
                <c:pt idx="324">
                  <c:v>101.9208984375</c:v>
                </c:pt>
                <c:pt idx="325">
                  <c:v>101.921096801758</c:v>
                </c:pt>
                <c:pt idx="326">
                  <c:v>101.92130279541</c:v>
                </c:pt>
                <c:pt idx="327">
                  <c:v>101.921501159668</c:v>
                </c:pt>
                <c:pt idx="328">
                  <c:v>101.92169952392599</c:v>
                </c:pt>
                <c:pt idx="329">
                  <c:v>101.92209625244099</c:v>
                </c:pt>
                <c:pt idx="330">
                  <c:v>101.922500610352</c:v>
                </c:pt>
                <c:pt idx="331">
                  <c:v>101.922798156738</c:v>
                </c:pt>
                <c:pt idx="332">
                  <c:v>101.92340087890599</c:v>
                </c:pt>
                <c:pt idx="333">
                  <c:v>101.924102783203</c:v>
                </c:pt>
                <c:pt idx="334">
                  <c:v>101.924797058105</c:v>
                </c:pt>
                <c:pt idx="335">
                  <c:v>101.925498962402</c:v>
                </c:pt>
                <c:pt idx="336">
                  <c:v>101.92600250244099</c:v>
                </c:pt>
                <c:pt idx="337">
                  <c:v>101.92610168457</c:v>
                </c:pt>
                <c:pt idx="338">
                  <c:v>101.926300048828</c:v>
                </c:pt>
                <c:pt idx="339">
                  <c:v>101.926399230957</c:v>
                </c:pt>
                <c:pt idx="340">
                  <c:v>101.92690277099599</c:v>
                </c:pt>
                <c:pt idx="341">
                  <c:v>101.927597045898</c:v>
                </c:pt>
                <c:pt idx="342">
                  <c:v>101.92800140380901</c:v>
                </c:pt>
                <c:pt idx="343">
                  <c:v>101.92800140380901</c:v>
                </c:pt>
                <c:pt idx="344">
                  <c:v>101.92800140380901</c:v>
                </c:pt>
                <c:pt idx="345">
                  <c:v>101.92780303955099</c:v>
                </c:pt>
                <c:pt idx="346">
                  <c:v>101.927597045898</c:v>
                </c:pt>
                <c:pt idx="347">
                  <c:v>101.927299499512</c:v>
                </c:pt>
                <c:pt idx="348">
                  <c:v>101.927001953125</c:v>
                </c:pt>
                <c:pt idx="349">
                  <c:v>101.92710113525401</c:v>
                </c:pt>
                <c:pt idx="350">
                  <c:v>101.927696228027</c:v>
                </c:pt>
                <c:pt idx="351">
                  <c:v>101.92819976806599</c:v>
                </c:pt>
                <c:pt idx="352">
                  <c:v>101.928703308105</c:v>
                </c:pt>
                <c:pt idx="353">
                  <c:v>101.92919921875</c:v>
                </c:pt>
                <c:pt idx="354">
                  <c:v>101.92960357666</c:v>
                </c:pt>
                <c:pt idx="355">
                  <c:v>101.93000030517599</c:v>
                </c:pt>
                <c:pt idx="356">
                  <c:v>101.93039703369099</c:v>
                </c:pt>
                <c:pt idx="357">
                  <c:v>101.93090057373</c:v>
                </c:pt>
                <c:pt idx="358">
                  <c:v>101.93170166015599</c:v>
                </c:pt>
                <c:pt idx="359">
                  <c:v>101.932502746582</c:v>
                </c:pt>
                <c:pt idx="360">
                  <c:v>101.93319702148401</c:v>
                </c:pt>
                <c:pt idx="361">
                  <c:v>101.93440246582</c:v>
                </c:pt>
                <c:pt idx="362">
                  <c:v>101.93609619140599</c:v>
                </c:pt>
                <c:pt idx="363">
                  <c:v>101.937698364258</c:v>
                </c:pt>
                <c:pt idx="364">
                  <c:v>101.939399719238</c:v>
                </c:pt>
                <c:pt idx="365">
                  <c:v>101.940399169922</c:v>
                </c:pt>
                <c:pt idx="366">
                  <c:v>101.94090270996099</c:v>
                </c:pt>
                <c:pt idx="367">
                  <c:v>101.941703796387</c:v>
                </c:pt>
                <c:pt idx="368">
                  <c:v>101.942901611328</c:v>
                </c:pt>
                <c:pt idx="369">
                  <c:v>101.94409942627</c:v>
                </c:pt>
                <c:pt idx="370">
                  <c:v>101.945098876953</c:v>
                </c:pt>
                <c:pt idx="371">
                  <c:v>101.945999145508</c:v>
                </c:pt>
                <c:pt idx="372">
                  <c:v>101.94699859619099</c:v>
                </c:pt>
                <c:pt idx="373">
                  <c:v>101.94789886474599</c:v>
                </c:pt>
                <c:pt idx="374">
                  <c:v>101.948402404785</c:v>
                </c:pt>
                <c:pt idx="375">
                  <c:v>101.948699951172</c:v>
                </c:pt>
                <c:pt idx="376">
                  <c:v>101.94830322265599</c:v>
                </c:pt>
                <c:pt idx="377">
                  <c:v>101.947303771973</c:v>
                </c:pt>
                <c:pt idx="378">
                  <c:v>101.946403503418</c:v>
                </c:pt>
                <c:pt idx="379">
                  <c:v>101.946098327637</c:v>
                </c:pt>
                <c:pt idx="380">
                  <c:v>101.946502685547</c:v>
                </c:pt>
                <c:pt idx="381">
                  <c:v>101.946899414062</c:v>
                </c:pt>
                <c:pt idx="382">
                  <c:v>101.948600769043</c:v>
                </c:pt>
                <c:pt idx="383">
                  <c:v>101.95159912109401</c:v>
                </c:pt>
                <c:pt idx="384">
                  <c:v>101.95420074462901</c:v>
                </c:pt>
                <c:pt idx="385">
                  <c:v>101.956596374512</c:v>
                </c:pt>
                <c:pt idx="386">
                  <c:v>101.95899963378901</c:v>
                </c:pt>
                <c:pt idx="387">
                  <c:v>101.96140289306599</c:v>
                </c:pt>
                <c:pt idx="388">
                  <c:v>101.96379852294901</c:v>
                </c:pt>
                <c:pt idx="389">
                  <c:v>101.966201782227</c:v>
                </c:pt>
                <c:pt idx="390">
                  <c:v>101.968696594238</c:v>
                </c:pt>
                <c:pt idx="391">
                  <c:v>101.971298217773</c:v>
                </c:pt>
                <c:pt idx="392">
                  <c:v>101.973999023438</c:v>
                </c:pt>
                <c:pt idx="393">
                  <c:v>101.976600646973</c:v>
                </c:pt>
                <c:pt idx="394">
                  <c:v>101.97979736328099</c:v>
                </c:pt>
                <c:pt idx="395">
                  <c:v>101.983596801758</c:v>
                </c:pt>
                <c:pt idx="396">
                  <c:v>101.987297058105</c:v>
                </c:pt>
                <c:pt idx="397">
                  <c:v>101.990997314453</c:v>
                </c:pt>
                <c:pt idx="398">
                  <c:v>101.99420166015599</c:v>
                </c:pt>
                <c:pt idx="399">
                  <c:v>101.996696472168</c:v>
                </c:pt>
                <c:pt idx="400">
                  <c:v>101.99680328369099</c:v>
                </c:pt>
                <c:pt idx="401">
                  <c:v>101.994499206543</c:v>
                </c:pt>
                <c:pt idx="402">
                  <c:v>101.991096496582</c:v>
                </c:pt>
                <c:pt idx="403">
                  <c:v>101.986602783203</c:v>
                </c:pt>
                <c:pt idx="404">
                  <c:v>101.98419952392599</c:v>
                </c:pt>
                <c:pt idx="405">
                  <c:v>101.984001159668</c:v>
                </c:pt>
                <c:pt idx="406">
                  <c:v>101.98370361328099</c:v>
                </c:pt>
                <c:pt idx="407">
                  <c:v>101.9833984375</c:v>
                </c:pt>
                <c:pt idx="408">
                  <c:v>101.98200225830099</c:v>
                </c:pt>
                <c:pt idx="409">
                  <c:v>101.980796813965</c:v>
                </c:pt>
                <c:pt idx="410">
                  <c:v>101.98110198974599</c:v>
                </c:pt>
                <c:pt idx="411">
                  <c:v>101.981399536133</c:v>
                </c:pt>
                <c:pt idx="412">
                  <c:v>101.98110198974599</c:v>
                </c:pt>
                <c:pt idx="413">
                  <c:v>101.98040008544901</c:v>
                </c:pt>
                <c:pt idx="414">
                  <c:v>101.98020172119099</c:v>
                </c:pt>
                <c:pt idx="415">
                  <c:v>101.980499267578</c:v>
                </c:pt>
                <c:pt idx="416">
                  <c:v>101.980796813965</c:v>
                </c:pt>
                <c:pt idx="417">
                  <c:v>101.981002807617</c:v>
                </c:pt>
                <c:pt idx="418">
                  <c:v>101.98110198974599</c:v>
                </c:pt>
                <c:pt idx="419">
                  <c:v>101.980903625488</c:v>
                </c:pt>
                <c:pt idx="420">
                  <c:v>101.980499267578</c:v>
                </c:pt>
                <c:pt idx="421">
                  <c:v>101.979698181152</c:v>
                </c:pt>
                <c:pt idx="422">
                  <c:v>101.98000335693401</c:v>
                </c:pt>
                <c:pt idx="423">
                  <c:v>101.981201171875</c:v>
                </c:pt>
                <c:pt idx="424">
                  <c:v>101.98239898681599</c:v>
                </c:pt>
                <c:pt idx="425">
                  <c:v>101.98459625244099</c:v>
                </c:pt>
                <c:pt idx="426">
                  <c:v>101.98639678955099</c:v>
                </c:pt>
                <c:pt idx="427">
                  <c:v>101.984497070312</c:v>
                </c:pt>
                <c:pt idx="428">
                  <c:v>101.97650146484401</c:v>
                </c:pt>
                <c:pt idx="429">
                  <c:v>101.96450042724599</c:v>
                </c:pt>
                <c:pt idx="430">
                  <c:v>101.95269775390599</c:v>
                </c:pt>
                <c:pt idx="431">
                  <c:v>101.94110107421901</c:v>
                </c:pt>
                <c:pt idx="432">
                  <c:v>101.933799743652</c:v>
                </c:pt>
                <c:pt idx="433">
                  <c:v>101.930801391602</c:v>
                </c:pt>
                <c:pt idx="434">
                  <c:v>101.92780303955099</c:v>
                </c:pt>
                <c:pt idx="435">
                  <c:v>101.92610168457</c:v>
                </c:pt>
                <c:pt idx="436">
                  <c:v>101.925498962402</c:v>
                </c:pt>
                <c:pt idx="437">
                  <c:v>101.925300598145</c:v>
                </c:pt>
                <c:pt idx="438">
                  <c:v>101.925399780273</c:v>
                </c:pt>
                <c:pt idx="439">
                  <c:v>101.925498962402</c:v>
                </c:pt>
                <c:pt idx="440">
                  <c:v>101.92559814453099</c:v>
                </c:pt>
                <c:pt idx="441">
                  <c:v>101.925903320312</c:v>
                </c:pt>
                <c:pt idx="442">
                  <c:v>101.926300048828</c:v>
                </c:pt>
                <c:pt idx="443">
                  <c:v>101.926803588867</c:v>
                </c:pt>
                <c:pt idx="444">
                  <c:v>101.927299499512</c:v>
                </c:pt>
                <c:pt idx="445">
                  <c:v>101.927597045898</c:v>
                </c:pt>
                <c:pt idx="446">
                  <c:v>101.92790222168</c:v>
                </c:pt>
                <c:pt idx="447">
                  <c:v>101.92819976806599</c:v>
                </c:pt>
                <c:pt idx="448">
                  <c:v>101.92839813232401</c:v>
                </c:pt>
                <c:pt idx="449">
                  <c:v>101.928596496582</c:v>
                </c:pt>
                <c:pt idx="450">
                  <c:v>101.928596496582</c:v>
                </c:pt>
                <c:pt idx="451">
                  <c:v>101.928596496582</c:v>
                </c:pt>
                <c:pt idx="452">
                  <c:v>101.928703308105</c:v>
                </c:pt>
                <c:pt idx="453">
                  <c:v>101.930099487305</c:v>
                </c:pt>
                <c:pt idx="454">
                  <c:v>101.932998657227</c:v>
                </c:pt>
                <c:pt idx="455">
                  <c:v>101.935897827148</c:v>
                </c:pt>
                <c:pt idx="456">
                  <c:v>101.939903259277</c:v>
                </c:pt>
                <c:pt idx="457">
                  <c:v>101.945098876953</c:v>
                </c:pt>
                <c:pt idx="458">
                  <c:v>101.950302124023</c:v>
                </c:pt>
                <c:pt idx="459">
                  <c:v>101.95400238037099</c:v>
                </c:pt>
                <c:pt idx="460">
                  <c:v>101.95639801025401</c:v>
                </c:pt>
                <c:pt idx="461">
                  <c:v>101.958702087402</c:v>
                </c:pt>
                <c:pt idx="462">
                  <c:v>101.96119689941401</c:v>
                </c:pt>
                <c:pt idx="463">
                  <c:v>101.96369934082</c:v>
                </c:pt>
                <c:pt idx="464">
                  <c:v>101.966201782227</c:v>
                </c:pt>
                <c:pt idx="465">
                  <c:v>101.971199035645</c:v>
                </c:pt>
                <c:pt idx="466">
                  <c:v>101.97869873046901</c:v>
                </c:pt>
                <c:pt idx="467">
                  <c:v>101.986198425293</c:v>
                </c:pt>
                <c:pt idx="468">
                  <c:v>101.993698120117</c:v>
                </c:pt>
                <c:pt idx="469">
                  <c:v>102.00270080566401</c:v>
                </c:pt>
                <c:pt idx="470">
                  <c:v>102.01319885253901</c:v>
                </c:pt>
                <c:pt idx="471">
                  <c:v>102.024696350098</c:v>
                </c:pt>
                <c:pt idx="472">
                  <c:v>102.037300109863</c:v>
                </c:pt>
                <c:pt idx="473">
                  <c:v>102.046501159668</c:v>
                </c:pt>
                <c:pt idx="474">
                  <c:v>102.04769897460901</c:v>
                </c:pt>
                <c:pt idx="475">
                  <c:v>102.04689788818401</c:v>
                </c:pt>
                <c:pt idx="476">
                  <c:v>102.04550170898401</c:v>
                </c:pt>
                <c:pt idx="477">
                  <c:v>102.039497375488</c:v>
                </c:pt>
                <c:pt idx="478">
                  <c:v>102.031600952148</c:v>
                </c:pt>
                <c:pt idx="479">
                  <c:v>102.02320098877</c:v>
                </c:pt>
                <c:pt idx="480">
                  <c:v>102.01490020752</c:v>
                </c:pt>
                <c:pt idx="481">
                  <c:v>102.006301879883</c:v>
                </c:pt>
                <c:pt idx="482">
                  <c:v>101.99770355224599</c:v>
                </c:pt>
                <c:pt idx="483">
                  <c:v>101.98899841308599</c:v>
                </c:pt>
                <c:pt idx="484">
                  <c:v>101.98040008544901</c:v>
                </c:pt>
                <c:pt idx="485">
                  <c:v>101.973503112793</c:v>
                </c:pt>
                <c:pt idx="486">
                  <c:v>101.96990203857401</c:v>
                </c:pt>
                <c:pt idx="487">
                  <c:v>101.967903137207</c:v>
                </c:pt>
                <c:pt idx="488">
                  <c:v>101.96669769287099</c:v>
                </c:pt>
                <c:pt idx="489">
                  <c:v>101.96640014648401</c:v>
                </c:pt>
                <c:pt idx="490">
                  <c:v>101.966102600098</c:v>
                </c:pt>
                <c:pt idx="491">
                  <c:v>101.96579742431599</c:v>
                </c:pt>
                <c:pt idx="492">
                  <c:v>101.966300964355</c:v>
                </c:pt>
                <c:pt idx="493">
                  <c:v>101.967697143555</c:v>
                </c:pt>
                <c:pt idx="494">
                  <c:v>101.969200134277</c:v>
                </c:pt>
                <c:pt idx="495">
                  <c:v>101.97389984130901</c:v>
                </c:pt>
                <c:pt idx="496">
                  <c:v>101.973197937012</c:v>
                </c:pt>
                <c:pt idx="497">
                  <c:v>101.96600341796901</c:v>
                </c:pt>
                <c:pt idx="498">
                  <c:v>101.961097717285</c:v>
                </c:pt>
                <c:pt idx="499">
                  <c:v>101.95619964599599</c:v>
                </c:pt>
                <c:pt idx="500">
                  <c:v>101.951499938965</c:v>
                </c:pt>
                <c:pt idx="501">
                  <c:v>101.946701049805</c:v>
                </c:pt>
                <c:pt idx="502">
                  <c:v>101.94400024414099</c:v>
                </c:pt>
                <c:pt idx="503">
                  <c:v>101.943397521973</c:v>
                </c:pt>
                <c:pt idx="504">
                  <c:v>101.94270324707</c:v>
                </c:pt>
                <c:pt idx="505">
                  <c:v>101.942100524902</c:v>
                </c:pt>
                <c:pt idx="506">
                  <c:v>101.944198608398</c:v>
                </c:pt>
                <c:pt idx="507">
                  <c:v>101.949096679688</c:v>
                </c:pt>
                <c:pt idx="508">
                  <c:v>101.95330047607401</c:v>
                </c:pt>
                <c:pt idx="509">
                  <c:v>101.956596374512</c:v>
                </c:pt>
                <c:pt idx="510">
                  <c:v>101.95580291748</c:v>
                </c:pt>
                <c:pt idx="511">
                  <c:v>101.95110321044901</c:v>
                </c:pt>
                <c:pt idx="512">
                  <c:v>101.946701049805</c:v>
                </c:pt>
                <c:pt idx="513">
                  <c:v>101.94229888916</c:v>
                </c:pt>
                <c:pt idx="514">
                  <c:v>101.939498901367</c:v>
                </c:pt>
                <c:pt idx="515">
                  <c:v>101.93830108642599</c:v>
                </c:pt>
                <c:pt idx="516">
                  <c:v>101.93669891357401</c:v>
                </c:pt>
                <c:pt idx="517">
                  <c:v>101.934898376465</c:v>
                </c:pt>
                <c:pt idx="518">
                  <c:v>101.933097839355</c:v>
                </c:pt>
                <c:pt idx="519">
                  <c:v>101.93129730224599</c:v>
                </c:pt>
                <c:pt idx="520">
                  <c:v>101.92960357666</c:v>
                </c:pt>
                <c:pt idx="521">
                  <c:v>101.92790222168</c:v>
                </c:pt>
                <c:pt idx="522">
                  <c:v>101.92620086669901</c:v>
                </c:pt>
                <c:pt idx="523">
                  <c:v>101.92449951171901</c:v>
                </c:pt>
                <c:pt idx="524">
                  <c:v>101.922798156738</c:v>
                </c:pt>
                <c:pt idx="525">
                  <c:v>101.92169952392599</c:v>
                </c:pt>
                <c:pt idx="526">
                  <c:v>101.92130279541</c:v>
                </c:pt>
                <c:pt idx="527">
                  <c:v>101.9208984375</c:v>
                </c:pt>
                <c:pt idx="528">
                  <c:v>101.92050170898401</c:v>
                </c:pt>
                <c:pt idx="529">
                  <c:v>101.92009735107401</c:v>
                </c:pt>
                <c:pt idx="530">
                  <c:v>101.91989898681599</c:v>
                </c:pt>
                <c:pt idx="531">
                  <c:v>101.919799804688</c:v>
                </c:pt>
                <c:pt idx="532">
                  <c:v>101.91970062255901</c:v>
                </c:pt>
                <c:pt idx="533">
                  <c:v>101.91960144043</c:v>
                </c:pt>
                <c:pt idx="534">
                  <c:v>101.919403076172</c:v>
                </c:pt>
                <c:pt idx="535">
                  <c:v>101.91909790039099</c:v>
                </c:pt>
                <c:pt idx="536">
                  <c:v>101.91860198974599</c:v>
                </c:pt>
                <c:pt idx="537">
                  <c:v>101.91780090332</c:v>
                </c:pt>
                <c:pt idx="538">
                  <c:v>101.916999816895</c:v>
                </c:pt>
                <c:pt idx="539">
                  <c:v>101.91619873046901</c:v>
                </c:pt>
                <c:pt idx="540">
                  <c:v>101.915496826172</c:v>
                </c:pt>
                <c:pt idx="541">
                  <c:v>101.914100646973</c:v>
                </c:pt>
                <c:pt idx="542">
                  <c:v>101.912803649902</c:v>
                </c:pt>
                <c:pt idx="543">
                  <c:v>101.91380310058599</c:v>
                </c:pt>
                <c:pt idx="544">
                  <c:v>101.91609954834</c:v>
                </c:pt>
                <c:pt idx="545">
                  <c:v>101.918502807617</c:v>
                </c:pt>
                <c:pt idx="546">
                  <c:v>101.92079925537099</c:v>
                </c:pt>
                <c:pt idx="547">
                  <c:v>101.92230224609401</c:v>
                </c:pt>
                <c:pt idx="548">
                  <c:v>101.925300598145</c:v>
                </c:pt>
                <c:pt idx="549">
                  <c:v>101.93039703369099</c:v>
                </c:pt>
                <c:pt idx="550">
                  <c:v>101.935501098633</c:v>
                </c:pt>
                <c:pt idx="551">
                  <c:v>101.935600280762</c:v>
                </c:pt>
                <c:pt idx="552">
                  <c:v>101.93060302734401</c:v>
                </c:pt>
                <c:pt idx="553">
                  <c:v>101.928901672363</c:v>
                </c:pt>
                <c:pt idx="554">
                  <c:v>101.93049621582</c:v>
                </c:pt>
                <c:pt idx="555">
                  <c:v>101.931098937988</c:v>
                </c:pt>
                <c:pt idx="556">
                  <c:v>101.93060302734401</c:v>
                </c:pt>
                <c:pt idx="557">
                  <c:v>101.930099487305</c:v>
                </c:pt>
                <c:pt idx="558">
                  <c:v>101.92960357666</c:v>
                </c:pt>
                <c:pt idx="559">
                  <c:v>101.93039703369099</c:v>
                </c:pt>
                <c:pt idx="560">
                  <c:v>101.93229675293</c:v>
                </c:pt>
                <c:pt idx="561">
                  <c:v>101.93430328369099</c:v>
                </c:pt>
                <c:pt idx="562">
                  <c:v>101.93620300293</c:v>
                </c:pt>
                <c:pt idx="563">
                  <c:v>101.937202453613</c:v>
                </c:pt>
                <c:pt idx="564">
                  <c:v>101.937202453613</c:v>
                </c:pt>
                <c:pt idx="565">
                  <c:v>101.937301635742</c:v>
                </c:pt>
                <c:pt idx="566">
                  <c:v>101.93710327148401</c:v>
                </c:pt>
                <c:pt idx="567">
                  <c:v>101.93669891357401</c:v>
                </c:pt>
                <c:pt idx="568">
                  <c:v>101.93620300293</c:v>
                </c:pt>
                <c:pt idx="569">
                  <c:v>101.936599731445</c:v>
                </c:pt>
                <c:pt idx="570">
                  <c:v>101.93499755859401</c:v>
                </c:pt>
                <c:pt idx="571">
                  <c:v>101.93060302734401</c:v>
                </c:pt>
                <c:pt idx="572">
                  <c:v>101.92610168457</c:v>
                </c:pt>
                <c:pt idx="573">
                  <c:v>101.92169952392599</c:v>
                </c:pt>
                <c:pt idx="574">
                  <c:v>101.91880035400401</c:v>
                </c:pt>
                <c:pt idx="575">
                  <c:v>101.91729736328099</c:v>
                </c:pt>
                <c:pt idx="576">
                  <c:v>101.915901184082</c:v>
                </c:pt>
                <c:pt idx="577">
                  <c:v>101.914497375488</c:v>
                </c:pt>
                <c:pt idx="578">
                  <c:v>101.913299560547</c:v>
                </c:pt>
                <c:pt idx="579">
                  <c:v>101.91249847412099</c:v>
                </c:pt>
                <c:pt idx="580">
                  <c:v>101.91159820556599</c:v>
                </c:pt>
                <c:pt idx="581">
                  <c:v>101.91079711914099</c:v>
                </c:pt>
                <c:pt idx="582">
                  <c:v>101.91120147705099</c:v>
                </c:pt>
                <c:pt idx="583">
                  <c:v>101.91300201416</c:v>
                </c:pt>
                <c:pt idx="584">
                  <c:v>101.918701171875</c:v>
                </c:pt>
                <c:pt idx="585">
                  <c:v>101.928298950195</c:v>
                </c:pt>
                <c:pt idx="586">
                  <c:v>101.93930053710901</c:v>
                </c:pt>
                <c:pt idx="587">
                  <c:v>101.95159912109401</c:v>
                </c:pt>
                <c:pt idx="588">
                  <c:v>101.963996887207</c:v>
                </c:pt>
                <c:pt idx="589">
                  <c:v>101.976402282715</c:v>
                </c:pt>
                <c:pt idx="590">
                  <c:v>101.98819732666</c:v>
                </c:pt>
                <c:pt idx="591">
                  <c:v>102.00129699707</c:v>
                </c:pt>
                <c:pt idx="592">
                  <c:v>102.012001037598</c:v>
                </c:pt>
                <c:pt idx="593">
                  <c:v>102.018501281738</c:v>
                </c:pt>
                <c:pt idx="594">
                  <c:v>102.02220153808599</c:v>
                </c:pt>
                <c:pt idx="595">
                  <c:v>102.023300170898</c:v>
                </c:pt>
                <c:pt idx="596">
                  <c:v>102.024696350098</c:v>
                </c:pt>
                <c:pt idx="597">
                  <c:v>102.02619934082</c:v>
                </c:pt>
                <c:pt idx="598">
                  <c:v>102.02760314941401</c:v>
                </c:pt>
                <c:pt idx="599">
                  <c:v>102.028198242187</c:v>
                </c:pt>
                <c:pt idx="600">
                  <c:v>102.02799987793</c:v>
                </c:pt>
                <c:pt idx="601">
                  <c:v>102.021598815918</c:v>
                </c:pt>
                <c:pt idx="602">
                  <c:v>102.00930023193401</c:v>
                </c:pt>
                <c:pt idx="603">
                  <c:v>101.99690246582</c:v>
                </c:pt>
                <c:pt idx="604">
                  <c:v>101.98560333252</c:v>
                </c:pt>
                <c:pt idx="605">
                  <c:v>101.97540283203099</c:v>
                </c:pt>
                <c:pt idx="606">
                  <c:v>101.96759796142599</c:v>
                </c:pt>
                <c:pt idx="607">
                  <c:v>101.962196350098</c:v>
                </c:pt>
                <c:pt idx="608">
                  <c:v>101.959197998047</c:v>
                </c:pt>
                <c:pt idx="609">
                  <c:v>101.95880126953099</c:v>
                </c:pt>
                <c:pt idx="610">
                  <c:v>101.958297729492</c:v>
                </c:pt>
                <c:pt idx="611">
                  <c:v>101.957801818848</c:v>
                </c:pt>
                <c:pt idx="612">
                  <c:v>101.961097717285</c:v>
                </c:pt>
                <c:pt idx="613">
                  <c:v>101.966598510742</c:v>
                </c:pt>
                <c:pt idx="614">
                  <c:v>101.970703125</c:v>
                </c:pt>
                <c:pt idx="615">
                  <c:v>101.977996826172</c:v>
                </c:pt>
                <c:pt idx="616">
                  <c:v>101.984901428223</c:v>
                </c:pt>
                <c:pt idx="617">
                  <c:v>101.986602783203</c:v>
                </c:pt>
                <c:pt idx="618">
                  <c:v>101.98519897460901</c:v>
                </c:pt>
                <c:pt idx="619">
                  <c:v>101.978797912598</c:v>
                </c:pt>
                <c:pt idx="620">
                  <c:v>101.969200134277</c:v>
                </c:pt>
                <c:pt idx="621">
                  <c:v>101.959602355957</c:v>
                </c:pt>
                <c:pt idx="622">
                  <c:v>101.949996948242</c:v>
                </c:pt>
                <c:pt idx="623">
                  <c:v>101.940399169922</c:v>
                </c:pt>
                <c:pt idx="624">
                  <c:v>101.93260192871099</c:v>
                </c:pt>
                <c:pt idx="625">
                  <c:v>101.92839813232401</c:v>
                </c:pt>
                <c:pt idx="626">
                  <c:v>101.925903320312</c:v>
                </c:pt>
                <c:pt idx="627">
                  <c:v>101.924102783203</c:v>
                </c:pt>
                <c:pt idx="628">
                  <c:v>101.922897338867</c:v>
                </c:pt>
                <c:pt idx="629">
                  <c:v>101.92209625244099</c:v>
                </c:pt>
                <c:pt idx="630">
                  <c:v>101.921600341797</c:v>
                </c:pt>
                <c:pt idx="631">
                  <c:v>101.920402526855</c:v>
                </c:pt>
                <c:pt idx="632">
                  <c:v>101.918403625488</c:v>
                </c:pt>
                <c:pt idx="633">
                  <c:v>101.91690063476599</c:v>
                </c:pt>
                <c:pt idx="634">
                  <c:v>101.91600036621099</c:v>
                </c:pt>
                <c:pt idx="635">
                  <c:v>101.913902282715</c:v>
                </c:pt>
                <c:pt idx="636">
                  <c:v>101.910697937012</c:v>
                </c:pt>
                <c:pt idx="637">
                  <c:v>101.90779876709</c:v>
                </c:pt>
                <c:pt idx="638">
                  <c:v>101.905403137207</c:v>
                </c:pt>
                <c:pt idx="639">
                  <c:v>101.90309906005901</c:v>
                </c:pt>
                <c:pt idx="640">
                  <c:v>101.90110015869099</c:v>
                </c:pt>
                <c:pt idx="641">
                  <c:v>101.89910125732401</c:v>
                </c:pt>
                <c:pt idx="642">
                  <c:v>101.897102355957</c:v>
                </c:pt>
                <c:pt idx="643">
                  <c:v>101.895500183105</c:v>
                </c:pt>
                <c:pt idx="644">
                  <c:v>101.894401550293</c:v>
                </c:pt>
                <c:pt idx="645">
                  <c:v>101.89330291748</c:v>
                </c:pt>
                <c:pt idx="646">
                  <c:v>101.892097473145</c:v>
                </c:pt>
                <c:pt idx="647">
                  <c:v>101.89119720459</c:v>
                </c:pt>
                <c:pt idx="648">
                  <c:v>101.89060211181599</c:v>
                </c:pt>
                <c:pt idx="649">
                  <c:v>101.88990020752</c:v>
                </c:pt>
                <c:pt idx="650">
                  <c:v>101.889297485352</c:v>
                </c:pt>
                <c:pt idx="651">
                  <c:v>101.889198303223</c:v>
                </c:pt>
                <c:pt idx="652">
                  <c:v>101.88980102539099</c:v>
                </c:pt>
                <c:pt idx="653">
                  <c:v>101.88849639892599</c:v>
                </c:pt>
                <c:pt idx="654">
                  <c:v>101.885498046875</c:v>
                </c:pt>
                <c:pt idx="655">
                  <c:v>101.882598876953</c:v>
                </c:pt>
                <c:pt idx="656">
                  <c:v>101.87930297851599</c:v>
                </c:pt>
                <c:pt idx="657">
                  <c:v>101.875701904297</c:v>
                </c:pt>
                <c:pt idx="658">
                  <c:v>101.87180328369099</c:v>
                </c:pt>
                <c:pt idx="659">
                  <c:v>101.86750030517599</c:v>
                </c:pt>
                <c:pt idx="660">
                  <c:v>101.86239624023401</c:v>
                </c:pt>
                <c:pt idx="661">
                  <c:v>101.85669708252</c:v>
                </c:pt>
                <c:pt idx="662">
                  <c:v>101.849800109863</c:v>
                </c:pt>
                <c:pt idx="663">
                  <c:v>101.841796875</c:v>
                </c:pt>
                <c:pt idx="664">
                  <c:v>101.83399963378901</c:v>
                </c:pt>
                <c:pt idx="665">
                  <c:v>101.82659912109401</c:v>
                </c:pt>
                <c:pt idx="666">
                  <c:v>101.819198608398</c:v>
                </c:pt>
                <c:pt idx="667">
                  <c:v>101.810997009277</c:v>
                </c:pt>
                <c:pt idx="668">
                  <c:v>101.80190277099599</c:v>
                </c:pt>
                <c:pt idx="669">
                  <c:v>101.791801452637</c:v>
                </c:pt>
                <c:pt idx="670">
                  <c:v>101.780899047852</c:v>
                </c:pt>
                <c:pt idx="671">
                  <c:v>101.769897460938</c:v>
                </c:pt>
                <c:pt idx="672">
                  <c:v>101.75969696044901</c:v>
                </c:pt>
                <c:pt idx="673">
                  <c:v>101.75009918212901</c:v>
                </c:pt>
                <c:pt idx="674">
                  <c:v>101.742401123047</c:v>
                </c:pt>
                <c:pt idx="675">
                  <c:v>101.736602783203</c:v>
                </c:pt>
                <c:pt idx="676">
                  <c:v>101.73329925537099</c:v>
                </c:pt>
                <c:pt idx="677">
                  <c:v>101.732498168945</c:v>
                </c:pt>
                <c:pt idx="678">
                  <c:v>101.7333984375</c:v>
                </c:pt>
                <c:pt idx="679">
                  <c:v>101.735801696777</c:v>
                </c:pt>
                <c:pt idx="680">
                  <c:v>101.73770141601599</c:v>
                </c:pt>
                <c:pt idx="681">
                  <c:v>101.73899841308599</c:v>
                </c:pt>
                <c:pt idx="682">
                  <c:v>101.740196228027</c:v>
                </c:pt>
                <c:pt idx="683">
                  <c:v>101.74050140380901</c:v>
                </c:pt>
                <c:pt idx="684">
                  <c:v>101.739799499512</c:v>
                </c:pt>
                <c:pt idx="685">
                  <c:v>101.73989868164099</c:v>
                </c:pt>
                <c:pt idx="686">
                  <c:v>101.740798950195</c:v>
                </c:pt>
                <c:pt idx="687">
                  <c:v>101.741096496582</c:v>
                </c:pt>
                <c:pt idx="688">
                  <c:v>101.74179840087901</c:v>
                </c:pt>
                <c:pt idx="689">
                  <c:v>101.743698120117</c:v>
                </c:pt>
                <c:pt idx="690">
                  <c:v>101.745597839355</c:v>
                </c:pt>
                <c:pt idx="691">
                  <c:v>101.74749755859401</c:v>
                </c:pt>
                <c:pt idx="692">
                  <c:v>101.74900054931599</c:v>
                </c:pt>
                <c:pt idx="693">
                  <c:v>101.750198364258</c:v>
                </c:pt>
                <c:pt idx="694">
                  <c:v>101.75140380859401</c:v>
                </c:pt>
                <c:pt idx="695">
                  <c:v>101.752601623535</c:v>
                </c:pt>
                <c:pt idx="696">
                  <c:v>101.75340270996099</c:v>
                </c:pt>
                <c:pt idx="697">
                  <c:v>101.75360107421901</c:v>
                </c:pt>
                <c:pt idx="698">
                  <c:v>101.753898620605</c:v>
                </c:pt>
                <c:pt idx="699">
                  <c:v>101.754600524902</c:v>
                </c:pt>
                <c:pt idx="700">
                  <c:v>101.755897521973</c:v>
                </c:pt>
                <c:pt idx="701">
                  <c:v>101.757202148438</c:v>
                </c:pt>
                <c:pt idx="702">
                  <c:v>101.758499145508</c:v>
                </c:pt>
                <c:pt idx="703">
                  <c:v>101.75949859619099</c:v>
                </c:pt>
                <c:pt idx="704">
                  <c:v>101.760200500488</c:v>
                </c:pt>
                <c:pt idx="705">
                  <c:v>101.760902404785</c:v>
                </c:pt>
                <c:pt idx="706">
                  <c:v>101.764999389648</c:v>
                </c:pt>
                <c:pt idx="707">
                  <c:v>101.772499084473</c:v>
                </c:pt>
                <c:pt idx="708">
                  <c:v>101.78009796142599</c:v>
                </c:pt>
                <c:pt idx="709">
                  <c:v>101.786697387695</c:v>
                </c:pt>
                <c:pt idx="710">
                  <c:v>101.79229736328099</c:v>
                </c:pt>
                <c:pt idx="711">
                  <c:v>101.79799652099599</c:v>
                </c:pt>
                <c:pt idx="712">
                  <c:v>101.803596496582</c:v>
                </c:pt>
                <c:pt idx="713">
                  <c:v>101.80909729003901</c:v>
                </c:pt>
                <c:pt idx="714">
                  <c:v>101.81369781494099</c:v>
                </c:pt>
                <c:pt idx="715">
                  <c:v>101.817596435547</c:v>
                </c:pt>
                <c:pt idx="716">
                  <c:v>101.822998046875</c:v>
                </c:pt>
                <c:pt idx="717">
                  <c:v>101.82990264892599</c:v>
                </c:pt>
                <c:pt idx="718">
                  <c:v>101.836799621582</c:v>
                </c:pt>
                <c:pt idx="719">
                  <c:v>101.83879852294901</c:v>
                </c:pt>
                <c:pt idx="720">
                  <c:v>101.835899353027</c:v>
                </c:pt>
                <c:pt idx="721">
                  <c:v>101.832901000977</c:v>
                </c:pt>
                <c:pt idx="722">
                  <c:v>101.829803466797</c:v>
                </c:pt>
                <c:pt idx="723">
                  <c:v>101.82769775390599</c:v>
                </c:pt>
                <c:pt idx="724">
                  <c:v>101.82659912109401</c:v>
                </c:pt>
                <c:pt idx="725">
                  <c:v>101.825401306152</c:v>
                </c:pt>
                <c:pt idx="726">
                  <c:v>101.82420349121099</c:v>
                </c:pt>
                <c:pt idx="727">
                  <c:v>101.825202941895</c:v>
                </c:pt>
                <c:pt idx="728">
                  <c:v>101.82810211181599</c:v>
                </c:pt>
                <c:pt idx="729">
                  <c:v>101.831100463867</c:v>
                </c:pt>
                <c:pt idx="730">
                  <c:v>101.832801818848</c:v>
                </c:pt>
                <c:pt idx="731">
                  <c:v>101.83309936523401</c:v>
                </c:pt>
                <c:pt idx="732">
                  <c:v>101.832901000977</c:v>
                </c:pt>
                <c:pt idx="733">
                  <c:v>101.83219909668</c:v>
                </c:pt>
                <c:pt idx="734">
                  <c:v>101.831497192383</c:v>
                </c:pt>
                <c:pt idx="735">
                  <c:v>101.83080291748</c:v>
                </c:pt>
                <c:pt idx="736">
                  <c:v>101.833602905273</c:v>
                </c:pt>
                <c:pt idx="737">
                  <c:v>101.84010314941401</c:v>
                </c:pt>
                <c:pt idx="738">
                  <c:v>101.84649658203099</c:v>
                </c:pt>
                <c:pt idx="739">
                  <c:v>101.852897644043</c:v>
                </c:pt>
                <c:pt idx="740">
                  <c:v>101.85919952392599</c:v>
                </c:pt>
                <c:pt idx="741">
                  <c:v>101.858200073242</c:v>
                </c:pt>
                <c:pt idx="742">
                  <c:v>101.849899291992</c:v>
                </c:pt>
                <c:pt idx="743">
                  <c:v>101.840202331543</c:v>
                </c:pt>
                <c:pt idx="744">
                  <c:v>101.831298828125</c:v>
                </c:pt>
                <c:pt idx="745">
                  <c:v>101.824501037598</c:v>
                </c:pt>
                <c:pt idx="746">
                  <c:v>101.81939697265599</c:v>
                </c:pt>
                <c:pt idx="747">
                  <c:v>101.81600189209</c:v>
                </c:pt>
                <c:pt idx="748">
                  <c:v>101.812698364258</c:v>
                </c:pt>
                <c:pt idx="749">
                  <c:v>101.810096740723</c:v>
                </c:pt>
                <c:pt idx="750">
                  <c:v>101.808403015137</c:v>
                </c:pt>
                <c:pt idx="751">
                  <c:v>101.80670166015599</c:v>
                </c:pt>
                <c:pt idx="752">
                  <c:v>101.80519866943401</c:v>
                </c:pt>
                <c:pt idx="753">
                  <c:v>101.803596496582</c:v>
                </c:pt>
                <c:pt idx="754">
                  <c:v>101.804000854492</c:v>
                </c:pt>
                <c:pt idx="755">
                  <c:v>101.80629730224599</c:v>
                </c:pt>
                <c:pt idx="756">
                  <c:v>101.808700561523</c:v>
                </c:pt>
                <c:pt idx="757">
                  <c:v>101.810997009277</c:v>
                </c:pt>
                <c:pt idx="758">
                  <c:v>101.81349945068401</c:v>
                </c:pt>
                <c:pt idx="759">
                  <c:v>101.81590270996099</c:v>
                </c:pt>
                <c:pt idx="760">
                  <c:v>101.81739807128901</c:v>
                </c:pt>
                <c:pt idx="761">
                  <c:v>101.817901611328</c:v>
                </c:pt>
                <c:pt idx="762">
                  <c:v>101.818496704102</c:v>
                </c:pt>
                <c:pt idx="763">
                  <c:v>101.818801879883</c:v>
                </c:pt>
                <c:pt idx="764">
                  <c:v>101.818801879883</c:v>
                </c:pt>
                <c:pt idx="765">
                  <c:v>101.817497253418</c:v>
                </c:pt>
                <c:pt idx="766">
                  <c:v>101.81500244140599</c:v>
                </c:pt>
                <c:pt idx="767">
                  <c:v>101.8125</c:v>
                </c:pt>
                <c:pt idx="768">
                  <c:v>101.810096740723</c:v>
                </c:pt>
                <c:pt idx="769">
                  <c:v>101.80770111084</c:v>
                </c:pt>
                <c:pt idx="770">
                  <c:v>101.80560302734401</c:v>
                </c:pt>
                <c:pt idx="771">
                  <c:v>101.803497314453</c:v>
                </c:pt>
                <c:pt idx="772">
                  <c:v>101.80460357666</c:v>
                </c:pt>
                <c:pt idx="773">
                  <c:v>101.80899810791</c:v>
                </c:pt>
                <c:pt idx="774">
                  <c:v>101.81390380859401</c:v>
                </c:pt>
                <c:pt idx="775">
                  <c:v>101.819198608398</c:v>
                </c:pt>
                <c:pt idx="776">
                  <c:v>101.824096679688</c:v>
                </c:pt>
                <c:pt idx="777">
                  <c:v>101.82859802246099</c:v>
                </c:pt>
                <c:pt idx="778">
                  <c:v>101.833198547363</c:v>
                </c:pt>
                <c:pt idx="779">
                  <c:v>101.84210205078099</c:v>
                </c:pt>
                <c:pt idx="780">
                  <c:v>101.85530090332</c:v>
                </c:pt>
                <c:pt idx="781">
                  <c:v>101.86840057373</c:v>
                </c:pt>
                <c:pt idx="782">
                  <c:v>101.87969970703099</c:v>
                </c:pt>
                <c:pt idx="783">
                  <c:v>101.888999938965</c:v>
                </c:pt>
                <c:pt idx="784">
                  <c:v>101.89779663085901</c:v>
                </c:pt>
                <c:pt idx="785">
                  <c:v>101.905899047852</c:v>
                </c:pt>
                <c:pt idx="786">
                  <c:v>101.914100646973</c:v>
                </c:pt>
                <c:pt idx="787">
                  <c:v>101.92230224609401</c:v>
                </c:pt>
                <c:pt idx="788">
                  <c:v>101.92620086669901</c:v>
                </c:pt>
                <c:pt idx="789">
                  <c:v>101.92569732666</c:v>
                </c:pt>
                <c:pt idx="790">
                  <c:v>101.92389678955099</c:v>
                </c:pt>
                <c:pt idx="791">
                  <c:v>101.920700073242</c:v>
                </c:pt>
                <c:pt idx="792">
                  <c:v>101.917602539062</c:v>
                </c:pt>
                <c:pt idx="793">
                  <c:v>101.915901184082</c:v>
                </c:pt>
                <c:pt idx="794">
                  <c:v>101.916801452637</c:v>
                </c:pt>
                <c:pt idx="795">
                  <c:v>101.91880035400401</c:v>
                </c:pt>
                <c:pt idx="796">
                  <c:v>101.92079925537099</c:v>
                </c:pt>
                <c:pt idx="797">
                  <c:v>101.922897338867</c:v>
                </c:pt>
                <c:pt idx="798">
                  <c:v>101.925102233887</c:v>
                </c:pt>
                <c:pt idx="799">
                  <c:v>101.927200317383</c:v>
                </c:pt>
                <c:pt idx="800">
                  <c:v>101.929397583008</c:v>
                </c:pt>
                <c:pt idx="801">
                  <c:v>101.931602478027</c:v>
                </c:pt>
                <c:pt idx="802">
                  <c:v>101.93280029296901</c:v>
                </c:pt>
                <c:pt idx="803">
                  <c:v>101.93319702148401</c:v>
                </c:pt>
                <c:pt idx="804">
                  <c:v>101.933296203613</c:v>
                </c:pt>
                <c:pt idx="805">
                  <c:v>101.932098388672</c:v>
                </c:pt>
                <c:pt idx="806">
                  <c:v>101.929901123047</c:v>
                </c:pt>
                <c:pt idx="807">
                  <c:v>101.926300048828</c:v>
                </c:pt>
                <c:pt idx="808">
                  <c:v>101.92140197753901</c:v>
                </c:pt>
                <c:pt idx="809">
                  <c:v>101.916496276855</c:v>
                </c:pt>
                <c:pt idx="810">
                  <c:v>101.911499023438</c:v>
                </c:pt>
                <c:pt idx="811">
                  <c:v>101.906600952148</c:v>
                </c:pt>
                <c:pt idx="812">
                  <c:v>101.90529632568401</c:v>
                </c:pt>
                <c:pt idx="813">
                  <c:v>101.90769958496099</c:v>
                </c:pt>
                <c:pt idx="814">
                  <c:v>101.91439819335901</c:v>
                </c:pt>
                <c:pt idx="815">
                  <c:v>101.925300598145</c:v>
                </c:pt>
                <c:pt idx="816">
                  <c:v>101.93740081787099</c:v>
                </c:pt>
                <c:pt idx="817">
                  <c:v>101.95059967041</c:v>
                </c:pt>
                <c:pt idx="818">
                  <c:v>101.963897705078</c:v>
                </c:pt>
                <c:pt idx="819">
                  <c:v>101.97720336914099</c:v>
                </c:pt>
                <c:pt idx="820">
                  <c:v>101.989700317383</c:v>
                </c:pt>
                <c:pt idx="821">
                  <c:v>101.995796203613</c:v>
                </c:pt>
                <c:pt idx="822">
                  <c:v>101.99639892578099</c:v>
                </c:pt>
                <c:pt idx="823">
                  <c:v>101.99690246582</c:v>
                </c:pt>
                <c:pt idx="824">
                  <c:v>101.997200012207</c:v>
                </c:pt>
                <c:pt idx="825">
                  <c:v>101.99700164794901</c:v>
                </c:pt>
                <c:pt idx="826">
                  <c:v>101.99690246582</c:v>
                </c:pt>
                <c:pt idx="827">
                  <c:v>101.996696472168</c:v>
                </c:pt>
                <c:pt idx="828">
                  <c:v>101.99639892578099</c:v>
                </c:pt>
                <c:pt idx="829">
                  <c:v>101.995796203613</c:v>
                </c:pt>
                <c:pt idx="830">
                  <c:v>101.99520111084</c:v>
                </c:pt>
                <c:pt idx="831">
                  <c:v>101.994598388672</c:v>
                </c:pt>
                <c:pt idx="832">
                  <c:v>101.993202209473</c:v>
                </c:pt>
                <c:pt idx="833">
                  <c:v>101.990997314453</c:v>
                </c:pt>
                <c:pt idx="834">
                  <c:v>101.98870086669901</c:v>
                </c:pt>
                <c:pt idx="835">
                  <c:v>101.98609924316401</c:v>
                </c:pt>
                <c:pt idx="836">
                  <c:v>101.98439788818401</c:v>
                </c:pt>
                <c:pt idx="837">
                  <c:v>101.983596801758</c:v>
                </c:pt>
                <c:pt idx="838">
                  <c:v>101.98380279541</c:v>
                </c:pt>
                <c:pt idx="839">
                  <c:v>101.984901428223</c:v>
                </c:pt>
                <c:pt idx="840">
                  <c:v>101.986602783203</c:v>
                </c:pt>
                <c:pt idx="841">
                  <c:v>101.98870086669901</c:v>
                </c:pt>
                <c:pt idx="842">
                  <c:v>101.98999786377</c:v>
                </c:pt>
                <c:pt idx="843">
                  <c:v>101.99050140380901</c:v>
                </c:pt>
                <c:pt idx="844">
                  <c:v>101.989303588867</c:v>
                </c:pt>
                <c:pt idx="845">
                  <c:v>101.986198425293</c:v>
                </c:pt>
                <c:pt idx="846">
                  <c:v>101.9833984375</c:v>
                </c:pt>
                <c:pt idx="847">
                  <c:v>101.980796813965</c:v>
                </c:pt>
                <c:pt idx="848">
                  <c:v>101.97820281982401</c:v>
                </c:pt>
                <c:pt idx="849">
                  <c:v>101.974800109863</c:v>
                </c:pt>
                <c:pt idx="850">
                  <c:v>101.970497131348</c:v>
                </c:pt>
                <c:pt idx="851">
                  <c:v>101.966499328613</c:v>
                </c:pt>
                <c:pt idx="852">
                  <c:v>101.96279907226599</c:v>
                </c:pt>
                <c:pt idx="853">
                  <c:v>101.959396362305</c:v>
                </c:pt>
                <c:pt idx="854">
                  <c:v>101.954803466797</c:v>
                </c:pt>
                <c:pt idx="855">
                  <c:v>101.94850158691401</c:v>
                </c:pt>
                <c:pt idx="856">
                  <c:v>101.943397521973</c:v>
                </c:pt>
                <c:pt idx="857">
                  <c:v>101.939399719238</c:v>
                </c:pt>
                <c:pt idx="858">
                  <c:v>101.93540191650401</c:v>
                </c:pt>
                <c:pt idx="859">
                  <c:v>101.930801391602</c:v>
                </c:pt>
                <c:pt idx="860">
                  <c:v>101.92569732666</c:v>
                </c:pt>
                <c:pt idx="861">
                  <c:v>101.92169952392599</c:v>
                </c:pt>
                <c:pt idx="862">
                  <c:v>101.91909790039099</c:v>
                </c:pt>
                <c:pt idx="863">
                  <c:v>101.916397094727</c:v>
                </c:pt>
                <c:pt idx="864">
                  <c:v>101.91480255127</c:v>
                </c:pt>
                <c:pt idx="865">
                  <c:v>101.91429901123</c:v>
                </c:pt>
                <c:pt idx="866">
                  <c:v>101.91159820556599</c:v>
                </c:pt>
                <c:pt idx="867">
                  <c:v>101.906700134277</c:v>
                </c:pt>
                <c:pt idx="868">
                  <c:v>101.89849853515599</c:v>
                </c:pt>
                <c:pt idx="869">
                  <c:v>101.887100219727</c:v>
                </c:pt>
                <c:pt idx="870">
                  <c:v>101.875602722168</c:v>
                </c:pt>
                <c:pt idx="871">
                  <c:v>101.866500854492</c:v>
                </c:pt>
                <c:pt idx="872">
                  <c:v>101.856796264648</c:v>
                </c:pt>
                <c:pt idx="873">
                  <c:v>101.84400177002</c:v>
                </c:pt>
                <c:pt idx="874">
                  <c:v>101.83039855957</c:v>
                </c:pt>
                <c:pt idx="875">
                  <c:v>101.816200256348</c:v>
                </c:pt>
                <c:pt idx="876">
                  <c:v>101.804397583008</c:v>
                </c:pt>
                <c:pt idx="877">
                  <c:v>101.795303344727</c:v>
                </c:pt>
                <c:pt idx="878">
                  <c:v>101.78289794921901</c:v>
                </c:pt>
                <c:pt idx="879">
                  <c:v>101.76740264892599</c:v>
                </c:pt>
                <c:pt idx="880">
                  <c:v>101.75360107421901</c:v>
                </c:pt>
                <c:pt idx="881">
                  <c:v>101.741401672363</c:v>
                </c:pt>
                <c:pt idx="882">
                  <c:v>101.732803344727</c:v>
                </c:pt>
                <c:pt idx="883">
                  <c:v>101.72779846191401</c:v>
                </c:pt>
                <c:pt idx="884">
                  <c:v>101.722702026367</c:v>
                </c:pt>
                <c:pt idx="885">
                  <c:v>101.717697143555</c:v>
                </c:pt>
                <c:pt idx="886">
                  <c:v>101.71600341796901</c:v>
                </c:pt>
                <c:pt idx="887">
                  <c:v>101.717697143555</c:v>
                </c:pt>
                <c:pt idx="888">
                  <c:v>101.719398498535</c:v>
                </c:pt>
                <c:pt idx="889">
                  <c:v>101.72029876709</c:v>
                </c:pt>
                <c:pt idx="890">
                  <c:v>101.72029876709</c:v>
                </c:pt>
                <c:pt idx="891">
                  <c:v>101.72299957275401</c:v>
                </c:pt>
                <c:pt idx="892">
                  <c:v>101.72820281982401</c:v>
                </c:pt>
                <c:pt idx="893">
                  <c:v>101.73300170898401</c:v>
                </c:pt>
                <c:pt idx="894">
                  <c:v>101.73130035400401</c:v>
                </c:pt>
                <c:pt idx="895">
                  <c:v>101.72329711914099</c:v>
                </c:pt>
                <c:pt idx="896">
                  <c:v>101.712196350098</c:v>
                </c:pt>
                <c:pt idx="897">
                  <c:v>101.700202941895</c:v>
                </c:pt>
                <c:pt idx="898">
                  <c:v>101.69059753418</c:v>
                </c:pt>
                <c:pt idx="899">
                  <c:v>101.68099975585901</c:v>
                </c:pt>
                <c:pt idx="900">
                  <c:v>101.67230224609401</c:v>
                </c:pt>
                <c:pt idx="901">
                  <c:v>101.665496826172</c:v>
                </c:pt>
                <c:pt idx="902">
                  <c:v>101.659698486328</c:v>
                </c:pt>
                <c:pt idx="903">
                  <c:v>101.65390014648401</c:v>
                </c:pt>
                <c:pt idx="904">
                  <c:v>101.644401550293</c:v>
                </c:pt>
                <c:pt idx="905">
                  <c:v>101.63120269775401</c:v>
                </c:pt>
                <c:pt idx="906">
                  <c:v>101.61710357666</c:v>
                </c:pt>
                <c:pt idx="907">
                  <c:v>101.60220336914099</c:v>
                </c:pt>
                <c:pt idx="908">
                  <c:v>101.587196350098</c:v>
                </c:pt>
                <c:pt idx="909">
                  <c:v>101.577796936035</c:v>
                </c:pt>
                <c:pt idx="910">
                  <c:v>101.570503234863</c:v>
                </c:pt>
                <c:pt idx="911">
                  <c:v>101.55999755859401</c:v>
                </c:pt>
                <c:pt idx="912">
                  <c:v>101.55059814453099</c:v>
                </c:pt>
                <c:pt idx="913">
                  <c:v>101.542198181152</c:v>
                </c:pt>
                <c:pt idx="914">
                  <c:v>101.535202026367</c:v>
                </c:pt>
                <c:pt idx="915">
                  <c:v>101.53029632568401</c:v>
                </c:pt>
                <c:pt idx="916">
                  <c:v>101.52960205078099</c:v>
                </c:pt>
                <c:pt idx="917">
                  <c:v>101.536003112793</c:v>
                </c:pt>
                <c:pt idx="918">
                  <c:v>101.54599761962901</c:v>
                </c:pt>
                <c:pt idx="919">
                  <c:v>101.558700561523</c:v>
                </c:pt>
                <c:pt idx="920">
                  <c:v>101.574096679688</c:v>
                </c:pt>
                <c:pt idx="921">
                  <c:v>101.589401245117</c:v>
                </c:pt>
                <c:pt idx="922">
                  <c:v>101.60479736328099</c:v>
                </c:pt>
                <c:pt idx="923">
                  <c:v>101.62010192871099</c:v>
                </c:pt>
                <c:pt idx="924">
                  <c:v>101.635200500488</c:v>
                </c:pt>
                <c:pt idx="925">
                  <c:v>101.65029907226599</c:v>
                </c:pt>
                <c:pt idx="926">
                  <c:v>101.66529846191401</c:v>
                </c:pt>
                <c:pt idx="927">
                  <c:v>101.68099975585901</c:v>
                </c:pt>
                <c:pt idx="928">
                  <c:v>101.697303771973</c:v>
                </c:pt>
                <c:pt idx="929">
                  <c:v>101.71360015869099</c:v>
                </c:pt>
                <c:pt idx="930">
                  <c:v>101.72989654541</c:v>
                </c:pt>
                <c:pt idx="931">
                  <c:v>101.746200561523</c:v>
                </c:pt>
                <c:pt idx="932">
                  <c:v>101.76100158691401</c:v>
                </c:pt>
                <c:pt idx="933">
                  <c:v>101.774299621582</c:v>
                </c:pt>
                <c:pt idx="934">
                  <c:v>101.78759765625</c:v>
                </c:pt>
                <c:pt idx="935">
                  <c:v>101.79579925537099</c:v>
                </c:pt>
                <c:pt idx="936">
                  <c:v>101.806503295898</c:v>
                </c:pt>
                <c:pt idx="937">
                  <c:v>101.82510375976599</c:v>
                </c:pt>
                <c:pt idx="938">
                  <c:v>101.843696594238</c:v>
                </c:pt>
                <c:pt idx="939">
                  <c:v>101.862297058105</c:v>
                </c:pt>
                <c:pt idx="940">
                  <c:v>101.879997253418</c:v>
                </c:pt>
                <c:pt idx="941">
                  <c:v>101.896697998047</c:v>
                </c:pt>
                <c:pt idx="942">
                  <c:v>101.91339874267599</c:v>
                </c:pt>
                <c:pt idx="943">
                  <c:v>101.92960357666</c:v>
                </c:pt>
                <c:pt idx="944">
                  <c:v>101.94529724121099</c:v>
                </c:pt>
                <c:pt idx="945">
                  <c:v>101.96019744873</c:v>
                </c:pt>
                <c:pt idx="946">
                  <c:v>101.974197387695</c:v>
                </c:pt>
                <c:pt idx="947">
                  <c:v>101.98829650878901</c:v>
                </c:pt>
                <c:pt idx="948">
                  <c:v>102.00009918212901</c:v>
                </c:pt>
                <c:pt idx="949">
                  <c:v>102.00969696044901</c:v>
                </c:pt>
                <c:pt idx="950">
                  <c:v>102.01869964599599</c:v>
                </c:pt>
                <c:pt idx="951">
                  <c:v>102.027099609375</c:v>
                </c:pt>
                <c:pt idx="952">
                  <c:v>102.034797668457</c:v>
                </c:pt>
                <c:pt idx="953">
                  <c:v>102.04160308837901</c:v>
                </c:pt>
                <c:pt idx="954">
                  <c:v>102.04769897460901</c:v>
                </c:pt>
                <c:pt idx="955">
                  <c:v>102.053298950195</c:v>
                </c:pt>
                <c:pt idx="956">
                  <c:v>102.057899475098</c:v>
                </c:pt>
                <c:pt idx="957">
                  <c:v>102.06150054931599</c:v>
                </c:pt>
                <c:pt idx="958">
                  <c:v>102.065101623535</c:v>
                </c:pt>
                <c:pt idx="959">
                  <c:v>102.06829833984401</c:v>
                </c:pt>
                <c:pt idx="960">
                  <c:v>102.071296691895</c:v>
                </c:pt>
                <c:pt idx="961">
                  <c:v>102.073600769043</c:v>
                </c:pt>
                <c:pt idx="962">
                  <c:v>102.075401306152</c:v>
                </c:pt>
                <c:pt idx="963">
                  <c:v>102.074600219727</c:v>
                </c:pt>
                <c:pt idx="964">
                  <c:v>102.071098327637</c:v>
                </c:pt>
                <c:pt idx="965">
                  <c:v>102.06770324707</c:v>
                </c:pt>
                <c:pt idx="966">
                  <c:v>102.06430053710901</c:v>
                </c:pt>
                <c:pt idx="967">
                  <c:v>102.060897827148</c:v>
                </c:pt>
                <c:pt idx="968">
                  <c:v>102.057502746582</c:v>
                </c:pt>
                <c:pt idx="969">
                  <c:v>102.053901672363</c:v>
                </c:pt>
                <c:pt idx="970">
                  <c:v>102.050300598145</c:v>
                </c:pt>
                <c:pt idx="971">
                  <c:v>102.046600341797</c:v>
                </c:pt>
                <c:pt idx="972">
                  <c:v>102.04290008544901</c:v>
                </c:pt>
                <c:pt idx="973">
                  <c:v>102.03929901123</c:v>
                </c:pt>
                <c:pt idx="974">
                  <c:v>102.035598754883</c:v>
                </c:pt>
                <c:pt idx="975">
                  <c:v>102.03070068359401</c:v>
                </c:pt>
                <c:pt idx="976">
                  <c:v>102.02320098877</c:v>
                </c:pt>
                <c:pt idx="977">
                  <c:v>102.01439666748</c:v>
                </c:pt>
                <c:pt idx="978">
                  <c:v>102.007598876953</c:v>
                </c:pt>
                <c:pt idx="979">
                  <c:v>102.002799987793</c:v>
                </c:pt>
                <c:pt idx="980">
                  <c:v>101.99749755859401</c:v>
                </c:pt>
                <c:pt idx="981">
                  <c:v>101.99160003662099</c:v>
                </c:pt>
                <c:pt idx="982">
                  <c:v>101.98819732666</c:v>
                </c:pt>
                <c:pt idx="983">
                  <c:v>101.98699951171901</c:v>
                </c:pt>
                <c:pt idx="984">
                  <c:v>101.98739624023401</c:v>
                </c:pt>
                <c:pt idx="985">
                  <c:v>101.989097595215</c:v>
                </c:pt>
                <c:pt idx="986">
                  <c:v>101.991096496582</c:v>
                </c:pt>
                <c:pt idx="987">
                  <c:v>101.99349975585901</c:v>
                </c:pt>
                <c:pt idx="988">
                  <c:v>101.99440002441401</c:v>
                </c:pt>
                <c:pt idx="989">
                  <c:v>101.99379730224599</c:v>
                </c:pt>
                <c:pt idx="990">
                  <c:v>101.99310302734401</c:v>
                </c:pt>
                <c:pt idx="991">
                  <c:v>101.992301940918</c:v>
                </c:pt>
                <c:pt idx="992">
                  <c:v>101.992301940918</c:v>
                </c:pt>
                <c:pt idx="993">
                  <c:v>101.993202209473</c:v>
                </c:pt>
                <c:pt idx="994">
                  <c:v>101.994598388672</c:v>
                </c:pt>
                <c:pt idx="995">
                  <c:v>101.99649810791</c:v>
                </c:pt>
                <c:pt idx="996">
                  <c:v>101.99829864502</c:v>
                </c:pt>
                <c:pt idx="997">
                  <c:v>101.999801635742</c:v>
                </c:pt>
                <c:pt idx="998">
                  <c:v>102.00129699707</c:v>
                </c:pt>
                <c:pt idx="999">
                  <c:v>102.00270080566401</c:v>
                </c:pt>
                <c:pt idx="1000">
                  <c:v>102.003799438477</c:v>
                </c:pt>
                <c:pt idx="1001">
                  <c:v>102.004997253418</c:v>
                </c:pt>
                <c:pt idx="1002">
                  <c:v>102.00489807128901</c:v>
                </c:pt>
                <c:pt idx="1003">
                  <c:v>102.00360107421901</c:v>
                </c:pt>
                <c:pt idx="1004">
                  <c:v>102.00229644775401</c:v>
                </c:pt>
                <c:pt idx="1005">
                  <c:v>102.00140380859401</c:v>
                </c:pt>
                <c:pt idx="1006">
                  <c:v>102.000900268555</c:v>
                </c:pt>
                <c:pt idx="1007">
                  <c:v>102.000602722168</c:v>
                </c:pt>
                <c:pt idx="1008">
                  <c:v>102.000602722168</c:v>
                </c:pt>
                <c:pt idx="1009">
                  <c:v>102.000602722168</c:v>
                </c:pt>
                <c:pt idx="1010">
                  <c:v>102.000198364258</c:v>
                </c:pt>
                <c:pt idx="1011">
                  <c:v>101.999397277832</c:v>
                </c:pt>
                <c:pt idx="1012">
                  <c:v>101.996696472168</c:v>
                </c:pt>
                <c:pt idx="1013">
                  <c:v>101.99220275878901</c:v>
                </c:pt>
                <c:pt idx="1014">
                  <c:v>101.986297607422</c:v>
                </c:pt>
                <c:pt idx="1015">
                  <c:v>101.978996276855</c:v>
                </c:pt>
                <c:pt idx="1016">
                  <c:v>101.974601745605</c:v>
                </c:pt>
                <c:pt idx="1017">
                  <c:v>101.97329711914099</c:v>
                </c:pt>
                <c:pt idx="1018">
                  <c:v>101.974403381348</c:v>
                </c:pt>
                <c:pt idx="1019">
                  <c:v>101.977996826172</c:v>
                </c:pt>
                <c:pt idx="1020">
                  <c:v>101.982696533203</c:v>
                </c:pt>
                <c:pt idx="1021">
                  <c:v>101.98870086669901</c:v>
                </c:pt>
                <c:pt idx="1022">
                  <c:v>101.99469757080099</c:v>
                </c:pt>
                <c:pt idx="1023">
                  <c:v>102.000602722168</c:v>
                </c:pt>
                <c:pt idx="1024">
                  <c:v>102.007202148438</c:v>
                </c:pt>
                <c:pt idx="1025">
                  <c:v>102.014297485352</c:v>
                </c:pt>
                <c:pt idx="1026">
                  <c:v>102.02010345459</c:v>
                </c:pt>
                <c:pt idx="1027">
                  <c:v>102.02459716796901</c:v>
                </c:pt>
                <c:pt idx="1028">
                  <c:v>102.02719879150401</c:v>
                </c:pt>
                <c:pt idx="1029">
                  <c:v>102.028198242187</c:v>
                </c:pt>
                <c:pt idx="1030">
                  <c:v>102.028602600098</c:v>
                </c:pt>
                <c:pt idx="1031">
                  <c:v>102.02850341796901</c:v>
                </c:pt>
                <c:pt idx="1032">
                  <c:v>102.028396606445</c:v>
                </c:pt>
                <c:pt idx="1033">
                  <c:v>102.02670288085901</c:v>
                </c:pt>
                <c:pt idx="1034">
                  <c:v>102.023399353027</c:v>
                </c:pt>
                <c:pt idx="1035">
                  <c:v>102.021598815918</c:v>
                </c:pt>
                <c:pt idx="1036">
                  <c:v>102.02130126953099</c:v>
                </c:pt>
                <c:pt idx="1037">
                  <c:v>102.02089691162099</c:v>
                </c:pt>
                <c:pt idx="1038">
                  <c:v>102.02239990234401</c:v>
                </c:pt>
                <c:pt idx="1039">
                  <c:v>102.02570343017599</c:v>
                </c:pt>
                <c:pt idx="1040">
                  <c:v>102.028999328613</c:v>
                </c:pt>
                <c:pt idx="1041">
                  <c:v>102.03289794921901</c:v>
                </c:pt>
                <c:pt idx="1042">
                  <c:v>102.03759765625</c:v>
                </c:pt>
                <c:pt idx="1043">
                  <c:v>102.042198181152</c:v>
                </c:pt>
                <c:pt idx="1044">
                  <c:v>102.046997070312</c:v>
                </c:pt>
                <c:pt idx="1045">
                  <c:v>102.051300048828</c:v>
                </c:pt>
                <c:pt idx="1046">
                  <c:v>102.05500030517599</c:v>
                </c:pt>
                <c:pt idx="1047">
                  <c:v>102.05670166015599</c:v>
                </c:pt>
                <c:pt idx="1048">
                  <c:v>102.05539703369099</c:v>
                </c:pt>
                <c:pt idx="1049">
                  <c:v>102.053298950195</c:v>
                </c:pt>
                <c:pt idx="1050">
                  <c:v>102.052597045898</c:v>
                </c:pt>
                <c:pt idx="1051">
                  <c:v>102.053497314453</c:v>
                </c:pt>
                <c:pt idx="1052">
                  <c:v>102.054397583008</c:v>
                </c:pt>
                <c:pt idx="1053">
                  <c:v>102.054801940918</c:v>
                </c:pt>
                <c:pt idx="1054">
                  <c:v>102.054901123047</c:v>
                </c:pt>
                <c:pt idx="1055">
                  <c:v>102.05500030517599</c:v>
                </c:pt>
                <c:pt idx="1056">
                  <c:v>102.05519866943401</c:v>
                </c:pt>
                <c:pt idx="1057">
                  <c:v>102.05539703369099</c:v>
                </c:pt>
                <c:pt idx="1058">
                  <c:v>102.048301696777</c:v>
                </c:pt>
                <c:pt idx="1059">
                  <c:v>102.04239654541</c:v>
                </c:pt>
                <c:pt idx="1060">
                  <c:v>102.04509735107401</c:v>
                </c:pt>
                <c:pt idx="1061">
                  <c:v>102.047798156738</c:v>
                </c:pt>
                <c:pt idx="1062">
                  <c:v>102.049102783203</c:v>
                </c:pt>
                <c:pt idx="1063">
                  <c:v>102.04889678955099</c:v>
                </c:pt>
                <c:pt idx="1064">
                  <c:v>102.0458984375</c:v>
                </c:pt>
                <c:pt idx="1065">
                  <c:v>102.039901733398</c:v>
                </c:pt>
                <c:pt idx="1066">
                  <c:v>102.034698486328</c:v>
                </c:pt>
                <c:pt idx="1067">
                  <c:v>102.03099822998</c:v>
                </c:pt>
                <c:pt idx="1068">
                  <c:v>102.02799987793</c:v>
                </c:pt>
                <c:pt idx="1069">
                  <c:v>102.021598815918</c:v>
                </c:pt>
                <c:pt idx="1070">
                  <c:v>102.00830078125</c:v>
                </c:pt>
                <c:pt idx="1071">
                  <c:v>101.991401672363</c:v>
                </c:pt>
                <c:pt idx="1072">
                  <c:v>101.974502563477</c:v>
                </c:pt>
                <c:pt idx="1073">
                  <c:v>101.96499633789099</c:v>
                </c:pt>
                <c:pt idx="1074">
                  <c:v>101.967498779297</c:v>
                </c:pt>
                <c:pt idx="1075">
                  <c:v>101.974899291992</c:v>
                </c:pt>
                <c:pt idx="1076">
                  <c:v>101.987602233887</c:v>
                </c:pt>
                <c:pt idx="1077">
                  <c:v>102.00579833984401</c:v>
                </c:pt>
                <c:pt idx="1078">
                  <c:v>102.02220153808599</c:v>
                </c:pt>
                <c:pt idx="1079">
                  <c:v>102.036903381348</c:v>
                </c:pt>
                <c:pt idx="1080">
                  <c:v>102.04810333252</c:v>
                </c:pt>
                <c:pt idx="1081">
                  <c:v>102.053703308105</c:v>
                </c:pt>
                <c:pt idx="1082">
                  <c:v>102.05729675293</c:v>
                </c:pt>
                <c:pt idx="1083">
                  <c:v>102.059196472168</c:v>
                </c:pt>
                <c:pt idx="1084">
                  <c:v>102.05850219726599</c:v>
                </c:pt>
                <c:pt idx="1085">
                  <c:v>102.056999206543</c:v>
                </c:pt>
                <c:pt idx="1086">
                  <c:v>102.054496765137</c:v>
                </c:pt>
                <c:pt idx="1087">
                  <c:v>102.05110168457</c:v>
                </c:pt>
                <c:pt idx="1088">
                  <c:v>102.046600341797</c:v>
                </c:pt>
                <c:pt idx="1089">
                  <c:v>102.04119873046901</c:v>
                </c:pt>
                <c:pt idx="1090">
                  <c:v>102.03440093994099</c:v>
                </c:pt>
                <c:pt idx="1091">
                  <c:v>102.02629852294901</c:v>
                </c:pt>
                <c:pt idx="1092">
                  <c:v>102.01889801025401</c:v>
                </c:pt>
                <c:pt idx="1093">
                  <c:v>102.01319885253901</c:v>
                </c:pt>
                <c:pt idx="1094">
                  <c:v>102.008499145508</c:v>
                </c:pt>
                <c:pt idx="1095">
                  <c:v>102.00489807128901</c:v>
                </c:pt>
                <c:pt idx="1096">
                  <c:v>102.00229644775401</c:v>
                </c:pt>
                <c:pt idx="1097">
                  <c:v>102.001098632813</c:v>
                </c:pt>
                <c:pt idx="1098">
                  <c:v>102.00129699707</c:v>
                </c:pt>
                <c:pt idx="1099">
                  <c:v>102.00309753418</c:v>
                </c:pt>
                <c:pt idx="1100">
                  <c:v>102.009803771973</c:v>
                </c:pt>
                <c:pt idx="1101">
                  <c:v>102.02010345459</c:v>
                </c:pt>
                <c:pt idx="1102">
                  <c:v>102.03029632568401</c:v>
                </c:pt>
                <c:pt idx="1103">
                  <c:v>102.04029846191401</c:v>
                </c:pt>
                <c:pt idx="1104">
                  <c:v>102.050102233887</c:v>
                </c:pt>
                <c:pt idx="1105">
                  <c:v>102.058700561523</c:v>
                </c:pt>
                <c:pt idx="1106">
                  <c:v>102.066299438477</c:v>
                </c:pt>
                <c:pt idx="1107">
                  <c:v>102.07119750976599</c:v>
                </c:pt>
                <c:pt idx="1108">
                  <c:v>102.07209777832</c:v>
                </c:pt>
                <c:pt idx="1109">
                  <c:v>102.07180023193401</c:v>
                </c:pt>
                <c:pt idx="1110">
                  <c:v>102.069702148438</c:v>
                </c:pt>
                <c:pt idx="1111">
                  <c:v>102.066703796387</c:v>
                </c:pt>
                <c:pt idx="1112">
                  <c:v>102.064697265625</c:v>
                </c:pt>
                <c:pt idx="1113">
                  <c:v>102.062698364258</c:v>
                </c:pt>
                <c:pt idx="1114">
                  <c:v>102.062797546387</c:v>
                </c:pt>
                <c:pt idx="1115">
                  <c:v>102.065101623535</c:v>
                </c:pt>
                <c:pt idx="1116">
                  <c:v>102.06600189209</c:v>
                </c:pt>
                <c:pt idx="1117">
                  <c:v>102.06559753418</c:v>
                </c:pt>
                <c:pt idx="1118">
                  <c:v>102.065101623535</c:v>
                </c:pt>
                <c:pt idx="1119">
                  <c:v>102.06459808349599</c:v>
                </c:pt>
                <c:pt idx="1120">
                  <c:v>102.064102172852</c:v>
                </c:pt>
                <c:pt idx="1121">
                  <c:v>102.06259918212901</c:v>
                </c:pt>
                <c:pt idx="1122">
                  <c:v>102.06020355224599</c:v>
                </c:pt>
                <c:pt idx="1123">
                  <c:v>102.054901123047</c:v>
                </c:pt>
                <c:pt idx="1124">
                  <c:v>102.046600341797</c:v>
                </c:pt>
                <c:pt idx="1125">
                  <c:v>102.038902282715</c:v>
                </c:pt>
                <c:pt idx="1126">
                  <c:v>102.031700134277</c:v>
                </c:pt>
                <c:pt idx="1127">
                  <c:v>102.02459716796901</c:v>
                </c:pt>
                <c:pt idx="1128">
                  <c:v>102.020797729492</c:v>
                </c:pt>
                <c:pt idx="1129">
                  <c:v>102.020500183105</c:v>
                </c:pt>
                <c:pt idx="1130">
                  <c:v>102.022003173828</c:v>
                </c:pt>
                <c:pt idx="1131">
                  <c:v>102.025497436523</c:v>
                </c:pt>
                <c:pt idx="1132">
                  <c:v>102.028999328613</c:v>
                </c:pt>
                <c:pt idx="1133">
                  <c:v>102.03289794921901</c:v>
                </c:pt>
                <c:pt idx="1134">
                  <c:v>102.037300109863</c:v>
                </c:pt>
                <c:pt idx="1135">
                  <c:v>102.04239654541</c:v>
                </c:pt>
                <c:pt idx="1136">
                  <c:v>102.047798156738</c:v>
                </c:pt>
                <c:pt idx="1137">
                  <c:v>102.050300598145</c:v>
                </c:pt>
                <c:pt idx="1138">
                  <c:v>102.050003051758</c:v>
                </c:pt>
                <c:pt idx="1139">
                  <c:v>102.04550170898401</c:v>
                </c:pt>
                <c:pt idx="1140">
                  <c:v>102.035400390625</c:v>
                </c:pt>
                <c:pt idx="1141">
                  <c:v>102.024200439453</c:v>
                </c:pt>
                <c:pt idx="1142">
                  <c:v>102.012901306152</c:v>
                </c:pt>
                <c:pt idx="1143">
                  <c:v>101.999099731445</c:v>
                </c:pt>
                <c:pt idx="1144">
                  <c:v>101.982803344727</c:v>
                </c:pt>
                <c:pt idx="1145">
                  <c:v>101.971603393555</c:v>
                </c:pt>
                <c:pt idx="1146">
                  <c:v>101.966903686523</c:v>
                </c:pt>
                <c:pt idx="1147">
                  <c:v>101.962699890137</c:v>
                </c:pt>
                <c:pt idx="1148">
                  <c:v>101.958198547363</c:v>
                </c:pt>
                <c:pt idx="1149">
                  <c:v>101.95590209960901</c:v>
                </c:pt>
                <c:pt idx="1150">
                  <c:v>101.95749664306599</c:v>
                </c:pt>
                <c:pt idx="1151">
                  <c:v>101.96250152587901</c:v>
                </c:pt>
                <c:pt idx="1152">
                  <c:v>101.97039794921901</c:v>
                </c:pt>
                <c:pt idx="1153">
                  <c:v>101.980796813965</c:v>
                </c:pt>
                <c:pt idx="1154">
                  <c:v>101.991897583008</c:v>
                </c:pt>
                <c:pt idx="1155">
                  <c:v>102.002899169922</c:v>
                </c:pt>
                <c:pt idx="1156">
                  <c:v>102.01100158691401</c:v>
                </c:pt>
                <c:pt idx="1157">
                  <c:v>102.019500732422</c:v>
                </c:pt>
                <c:pt idx="1158">
                  <c:v>102.03150177002</c:v>
                </c:pt>
                <c:pt idx="1159">
                  <c:v>102.044296264648</c:v>
                </c:pt>
                <c:pt idx="1160">
                  <c:v>102.05149841308599</c:v>
                </c:pt>
                <c:pt idx="1161">
                  <c:v>102.04599761962901</c:v>
                </c:pt>
                <c:pt idx="1162">
                  <c:v>102.03459930419901</c:v>
                </c:pt>
                <c:pt idx="1163">
                  <c:v>102.02390289306599</c:v>
                </c:pt>
                <c:pt idx="1164">
                  <c:v>102.01439666748</c:v>
                </c:pt>
                <c:pt idx="1165">
                  <c:v>102.005500793457</c:v>
                </c:pt>
                <c:pt idx="1166">
                  <c:v>101.99680328369099</c:v>
                </c:pt>
                <c:pt idx="1167">
                  <c:v>101.98850250244099</c:v>
                </c:pt>
                <c:pt idx="1168">
                  <c:v>101.98459625244099</c:v>
                </c:pt>
                <c:pt idx="1169">
                  <c:v>101.98509979248</c:v>
                </c:pt>
                <c:pt idx="1170">
                  <c:v>101.98819732666</c:v>
                </c:pt>
                <c:pt idx="1171">
                  <c:v>101.99469757080099</c:v>
                </c:pt>
                <c:pt idx="1172">
                  <c:v>102.00209808349599</c:v>
                </c:pt>
                <c:pt idx="1173">
                  <c:v>102.01010131835901</c:v>
                </c:pt>
                <c:pt idx="1174">
                  <c:v>102.02390289306599</c:v>
                </c:pt>
                <c:pt idx="1175">
                  <c:v>102.03939819335901</c:v>
                </c:pt>
                <c:pt idx="1176">
                  <c:v>102.05120086669901</c:v>
                </c:pt>
                <c:pt idx="1177">
                  <c:v>102.059700012207</c:v>
                </c:pt>
                <c:pt idx="1178">
                  <c:v>102.06430053710901</c:v>
                </c:pt>
                <c:pt idx="1179">
                  <c:v>102.068496704102</c:v>
                </c:pt>
                <c:pt idx="1180">
                  <c:v>102.06999969482401</c:v>
                </c:pt>
                <c:pt idx="1181">
                  <c:v>102.068801879883</c:v>
                </c:pt>
                <c:pt idx="1182">
                  <c:v>102.06300354003901</c:v>
                </c:pt>
                <c:pt idx="1183">
                  <c:v>102.052597045898</c:v>
                </c:pt>
                <c:pt idx="1184">
                  <c:v>102.039901733398</c:v>
                </c:pt>
                <c:pt idx="1185">
                  <c:v>102.02790069580099</c:v>
                </c:pt>
                <c:pt idx="1186">
                  <c:v>102.01180267334</c:v>
                </c:pt>
                <c:pt idx="1187">
                  <c:v>101.988899230957</c:v>
                </c:pt>
                <c:pt idx="1188">
                  <c:v>101.966102600098</c:v>
                </c:pt>
                <c:pt idx="1189">
                  <c:v>101.943496704102</c:v>
                </c:pt>
                <c:pt idx="1190">
                  <c:v>101.92269897460901</c:v>
                </c:pt>
                <c:pt idx="1191">
                  <c:v>101.903800964355</c:v>
                </c:pt>
                <c:pt idx="1192">
                  <c:v>101.888801574707</c:v>
                </c:pt>
                <c:pt idx="1193">
                  <c:v>101.877799987793</c:v>
                </c:pt>
                <c:pt idx="1194">
                  <c:v>101.869300842285</c:v>
                </c:pt>
                <c:pt idx="1195">
                  <c:v>101.863800048828</c:v>
                </c:pt>
                <c:pt idx="1196">
                  <c:v>101.86009979248</c:v>
                </c:pt>
                <c:pt idx="1197">
                  <c:v>101.85800170898401</c:v>
                </c:pt>
                <c:pt idx="1198">
                  <c:v>101.855903625488</c:v>
                </c:pt>
                <c:pt idx="1199">
                  <c:v>101.85220336914099</c:v>
                </c:pt>
                <c:pt idx="1200">
                  <c:v>101.84929656982401</c:v>
                </c:pt>
                <c:pt idx="1201">
                  <c:v>101.84870147705099</c:v>
                </c:pt>
                <c:pt idx="1202">
                  <c:v>101.84700012207</c:v>
                </c:pt>
                <c:pt idx="1203">
                  <c:v>101.84429931640599</c:v>
                </c:pt>
                <c:pt idx="1204">
                  <c:v>101.836303710938</c:v>
                </c:pt>
                <c:pt idx="1205">
                  <c:v>101.82309722900401</c:v>
                </c:pt>
                <c:pt idx="1206">
                  <c:v>101.81020355224599</c:v>
                </c:pt>
                <c:pt idx="1207">
                  <c:v>101.79599761962901</c:v>
                </c:pt>
                <c:pt idx="1208">
                  <c:v>101.780601501465</c:v>
                </c:pt>
                <c:pt idx="1209">
                  <c:v>101.764999389648</c:v>
                </c:pt>
                <c:pt idx="1210">
                  <c:v>101.749099731445</c:v>
                </c:pt>
                <c:pt idx="1211">
                  <c:v>101.73329925537099</c:v>
                </c:pt>
                <c:pt idx="1212">
                  <c:v>101.721000671387</c:v>
                </c:pt>
                <c:pt idx="1213">
                  <c:v>101.71340179443401</c:v>
                </c:pt>
                <c:pt idx="1214">
                  <c:v>101.70069885253901</c:v>
                </c:pt>
                <c:pt idx="1215">
                  <c:v>101.681800842285</c:v>
                </c:pt>
                <c:pt idx="1216">
                  <c:v>101.662803649902</c:v>
                </c:pt>
                <c:pt idx="1217">
                  <c:v>101.64389801025401</c:v>
                </c:pt>
                <c:pt idx="1218">
                  <c:v>101.627403259277</c:v>
                </c:pt>
                <c:pt idx="1219">
                  <c:v>101.612899780273</c:v>
                </c:pt>
                <c:pt idx="1220">
                  <c:v>101.59799957275401</c:v>
                </c:pt>
                <c:pt idx="1221">
                  <c:v>101.580703735352</c:v>
                </c:pt>
                <c:pt idx="1222">
                  <c:v>101.562202453613</c:v>
                </c:pt>
                <c:pt idx="1223">
                  <c:v>101.544998168945</c:v>
                </c:pt>
                <c:pt idx="1224">
                  <c:v>101.531600952148</c:v>
                </c:pt>
                <c:pt idx="1225">
                  <c:v>101.524200439453</c:v>
                </c:pt>
                <c:pt idx="1226">
                  <c:v>101.50969696044901</c:v>
                </c:pt>
                <c:pt idx="1227">
                  <c:v>101.491096496582</c:v>
                </c:pt>
                <c:pt idx="1228">
                  <c:v>101.47760009765599</c:v>
                </c:pt>
                <c:pt idx="1229">
                  <c:v>101.464797973633</c:v>
                </c:pt>
                <c:pt idx="1230">
                  <c:v>101.45420074462901</c:v>
                </c:pt>
                <c:pt idx="1231">
                  <c:v>101.445198059082</c:v>
                </c:pt>
                <c:pt idx="1232">
                  <c:v>101.43609619140599</c:v>
                </c:pt>
                <c:pt idx="1233">
                  <c:v>101.42690277099599</c:v>
                </c:pt>
                <c:pt idx="1234">
                  <c:v>101.417198181152</c:v>
                </c:pt>
                <c:pt idx="1235">
                  <c:v>101.41000366210901</c:v>
                </c:pt>
                <c:pt idx="1236">
                  <c:v>101.404998779297</c:v>
                </c:pt>
                <c:pt idx="1237">
                  <c:v>101.401000976562</c:v>
                </c:pt>
                <c:pt idx="1238">
                  <c:v>101.40000152587901</c:v>
                </c:pt>
                <c:pt idx="1239">
                  <c:v>101.402801513672</c:v>
                </c:pt>
                <c:pt idx="1240">
                  <c:v>101.407600402832</c:v>
                </c:pt>
                <c:pt idx="1241">
                  <c:v>101.41529846191401</c:v>
                </c:pt>
                <c:pt idx="1242">
                  <c:v>101.42569732666</c:v>
                </c:pt>
                <c:pt idx="1243">
                  <c:v>101.43280029296901</c:v>
                </c:pt>
                <c:pt idx="1244">
                  <c:v>101.437301635742</c:v>
                </c:pt>
                <c:pt idx="1245">
                  <c:v>101.436897277832</c:v>
                </c:pt>
                <c:pt idx="1246">
                  <c:v>101.425903320312</c:v>
                </c:pt>
                <c:pt idx="1247">
                  <c:v>101.41179656982401</c:v>
                </c:pt>
                <c:pt idx="1248">
                  <c:v>101.400100708008</c:v>
                </c:pt>
                <c:pt idx="1249">
                  <c:v>101.389198303223</c:v>
                </c:pt>
                <c:pt idx="1250">
                  <c:v>101.38210296630901</c:v>
                </c:pt>
                <c:pt idx="1251">
                  <c:v>101.37860107421901</c:v>
                </c:pt>
                <c:pt idx="1252">
                  <c:v>101.37599945068401</c:v>
                </c:pt>
                <c:pt idx="1253">
                  <c:v>101.372802734375</c:v>
                </c:pt>
                <c:pt idx="1254">
                  <c:v>101.36920166015599</c:v>
                </c:pt>
                <c:pt idx="1255">
                  <c:v>101.365798950195</c:v>
                </c:pt>
                <c:pt idx="1256">
                  <c:v>101.362602233887</c:v>
                </c:pt>
                <c:pt idx="1257">
                  <c:v>101.359703063965</c:v>
                </c:pt>
                <c:pt idx="1258">
                  <c:v>101.356903076172</c:v>
                </c:pt>
                <c:pt idx="1259">
                  <c:v>101.353996276855</c:v>
                </c:pt>
                <c:pt idx="1260">
                  <c:v>101.35109710693401</c:v>
                </c:pt>
                <c:pt idx="1261">
                  <c:v>101.348503112793</c:v>
                </c:pt>
                <c:pt idx="1262">
                  <c:v>101.34580230712901</c:v>
                </c:pt>
                <c:pt idx="1263">
                  <c:v>101.342697143555</c:v>
                </c:pt>
                <c:pt idx="1264">
                  <c:v>101.337997436523</c:v>
                </c:pt>
                <c:pt idx="1265">
                  <c:v>101.33209991455099</c:v>
                </c:pt>
                <c:pt idx="1266">
                  <c:v>101.325401306152</c:v>
                </c:pt>
                <c:pt idx="1267">
                  <c:v>101.318000793457</c:v>
                </c:pt>
                <c:pt idx="1268">
                  <c:v>101.308700561523</c:v>
                </c:pt>
                <c:pt idx="1269">
                  <c:v>101.29799652099599</c:v>
                </c:pt>
                <c:pt idx="1270">
                  <c:v>101.28929901123</c:v>
                </c:pt>
                <c:pt idx="1271">
                  <c:v>101.282096862793</c:v>
                </c:pt>
                <c:pt idx="1272">
                  <c:v>101.273803710938</c:v>
                </c:pt>
                <c:pt idx="1273">
                  <c:v>101.264297485352</c:v>
                </c:pt>
                <c:pt idx="1274">
                  <c:v>101.25820159912099</c:v>
                </c:pt>
                <c:pt idx="1275">
                  <c:v>101.255500793457</c:v>
                </c:pt>
                <c:pt idx="1276">
                  <c:v>101.252601623535</c:v>
                </c:pt>
                <c:pt idx="1277">
                  <c:v>101.250900268555</c:v>
                </c:pt>
                <c:pt idx="1278">
                  <c:v>101.25039672851599</c:v>
                </c:pt>
                <c:pt idx="1279">
                  <c:v>101.24990081787099</c:v>
                </c:pt>
                <c:pt idx="1280">
                  <c:v>101.253898620605</c:v>
                </c:pt>
                <c:pt idx="1281">
                  <c:v>101.26229858398401</c:v>
                </c:pt>
                <c:pt idx="1282">
                  <c:v>101.27149963378901</c:v>
                </c:pt>
                <c:pt idx="1283">
                  <c:v>101.279403686523</c:v>
                </c:pt>
                <c:pt idx="1284">
                  <c:v>101.285202026367</c:v>
                </c:pt>
                <c:pt idx="1285">
                  <c:v>101.289901733398</c:v>
                </c:pt>
                <c:pt idx="1286">
                  <c:v>101.293701171875</c:v>
                </c:pt>
                <c:pt idx="1287">
                  <c:v>101.297203063965</c:v>
                </c:pt>
                <c:pt idx="1288">
                  <c:v>101.30059814453099</c:v>
                </c:pt>
                <c:pt idx="1289">
                  <c:v>101.30539703369099</c:v>
                </c:pt>
                <c:pt idx="1290">
                  <c:v>101.311599731445</c:v>
                </c:pt>
                <c:pt idx="1291">
                  <c:v>101.317100524902</c:v>
                </c:pt>
                <c:pt idx="1292">
                  <c:v>101.322998046875</c:v>
                </c:pt>
                <c:pt idx="1293">
                  <c:v>101.326797485352</c:v>
                </c:pt>
                <c:pt idx="1294">
                  <c:v>101.32740020752</c:v>
                </c:pt>
                <c:pt idx="1295">
                  <c:v>101.325798034668</c:v>
                </c:pt>
                <c:pt idx="1296">
                  <c:v>101.32199859619099</c:v>
                </c:pt>
                <c:pt idx="1297">
                  <c:v>101.31770324707</c:v>
                </c:pt>
                <c:pt idx="1298">
                  <c:v>101.312698364258</c:v>
                </c:pt>
                <c:pt idx="1299">
                  <c:v>101.308296203613</c:v>
                </c:pt>
                <c:pt idx="1300">
                  <c:v>101.302696228027</c:v>
                </c:pt>
                <c:pt idx="1301">
                  <c:v>101.29769897460901</c:v>
                </c:pt>
                <c:pt idx="1302">
                  <c:v>101.294799804688</c:v>
                </c:pt>
                <c:pt idx="1303">
                  <c:v>101.29419708252</c:v>
                </c:pt>
                <c:pt idx="1304">
                  <c:v>101.29599761962901</c:v>
                </c:pt>
                <c:pt idx="1305">
                  <c:v>101.29859924316401</c:v>
                </c:pt>
                <c:pt idx="1306">
                  <c:v>101.29859924316401</c:v>
                </c:pt>
                <c:pt idx="1307">
                  <c:v>101.296798706055</c:v>
                </c:pt>
                <c:pt idx="1308">
                  <c:v>101.29640197753901</c:v>
                </c:pt>
                <c:pt idx="1309">
                  <c:v>101.29599761962901</c:v>
                </c:pt>
                <c:pt idx="1310">
                  <c:v>101.29270172119099</c:v>
                </c:pt>
                <c:pt idx="1311">
                  <c:v>101.28639984130901</c:v>
                </c:pt>
                <c:pt idx="1312">
                  <c:v>101.28009796142599</c:v>
                </c:pt>
                <c:pt idx="1313">
                  <c:v>101.273803710938</c:v>
                </c:pt>
                <c:pt idx="1314">
                  <c:v>101.269401550293</c:v>
                </c:pt>
                <c:pt idx="1315">
                  <c:v>101.26699829101599</c:v>
                </c:pt>
                <c:pt idx="1316">
                  <c:v>101.26450347900401</c:v>
                </c:pt>
                <c:pt idx="1317">
                  <c:v>101.262100219727</c:v>
                </c:pt>
                <c:pt idx="1318">
                  <c:v>101.25959777832</c:v>
                </c:pt>
                <c:pt idx="1319">
                  <c:v>101.257202148438</c:v>
                </c:pt>
                <c:pt idx="1320">
                  <c:v>101.25489807128901</c:v>
                </c:pt>
                <c:pt idx="1321">
                  <c:v>101.25250244140599</c:v>
                </c:pt>
                <c:pt idx="1322">
                  <c:v>101.25009918212901</c:v>
                </c:pt>
                <c:pt idx="1323">
                  <c:v>101.24770355224599</c:v>
                </c:pt>
                <c:pt idx="1324">
                  <c:v>101.24520111084</c:v>
                </c:pt>
                <c:pt idx="1325">
                  <c:v>101.24220275878901</c:v>
                </c:pt>
                <c:pt idx="1326">
                  <c:v>101.23770141601599</c:v>
                </c:pt>
                <c:pt idx="1327">
                  <c:v>101.232299804688</c:v>
                </c:pt>
                <c:pt idx="1328">
                  <c:v>101.225303649902</c:v>
                </c:pt>
                <c:pt idx="1329">
                  <c:v>101.216499328613</c:v>
                </c:pt>
                <c:pt idx="1330">
                  <c:v>101.20989990234401</c:v>
                </c:pt>
                <c:pt idx="1331">
                  <c:v>101.20549774169901</c:v>
                </c:pt>
                <c:pt idx="1332">
                  <c:v>101.19699859619099</c:v>
                </c:pt>
                <c:pt idx="1333">
                  <c:v>101.18440246582</c:v>
                </c:pt>
                <c:pt idx="1334">
                  <c:v>101.168899536133</c:v>
                </c:pt>
                <c:pt idx="1335">
                  <c:v>101.15070343017599</c:v>
                </c:pt>
                <c:pt idx="1336">
                  <c:v>101.132400512695</c:v>
                </c:pt>
                <c:pt idx="1337">
                  <c:v>101.112297058105</c:v>
                </c:pt>
                <c:pt idx="1338">
                  <c:v>101.09049987793</c:v>
                </c:pt>
                <c:pt idx="1339">
                  <c:v>101.06829833984401</c:v>
                </c:pt>
                <c:pt idx="1340">
                  <c:v>101.04579925537099</c:v>
                </c:pt>
                <c:pt idx="1341">
                  <c:v>101.026901245117</c:v>
                </c:pt>
                <c:pt idx="1342">
                  <c:v>101.011596679688</c:v>
                </c:pt>
                <c:pt idx="1343">
                  <c:v>100.996299743652</c:v>
                </c:pt>
                <c:pt idx="1344">
                  <c:v>100.981903076172</c:v>
                </c:pt>
                <c:pt idx="1345">
                  <c:v>100.968299865723</c:v>
                </c:pt>
                <c:pt idx="1346">
                  <c:v>100.958297729492</c:v>
                </c:pt>
                <c:pt idx="1347">
                  <c:v>100.959800720215</c:v>
                </c:pt>
                <c:pt idx="1348">
                  <c:v>100.97200012207</c:v>
                </c:pt>
                <c:pt idx="1349">
                  <c:v>100.98680114746099</c:v>
                </c:pt>
                <c:pt idx="1350">
                  <c:v>101.00080108642599</c:v>
                </c:pt>
                <c:pt idx="1351">
                  <c:v>101.01409912109401</c:v>
                </c:pt>
                <c:pt idx="1352">
                  <c:v>101.027297973633</c:v>
                </c:pt>
                <c:pt idx="1353">
                  <c:v>101.03810119628901</c:v>
                </c:pt>
                <c:pt idx="1354">
                  <c:v>101.0458984375</c:v>
                </c:pt>
                <c:pt idx="1355">
                  <c:v>101.055801391602</c:v>
                </c:pt>
                <c:pt idx="1356">
                  <c:v>101.067901611328</c:v>
                </c:pt>
                <c:pt idx="1357">
                  <c:v>101.08010101318401</c:v>
                </c:pt>
                <c:pt idx="1358">
                  <c:v>101.09220123291</c:v>
                </c:pt>
                <c:pt idx="1359">
                  <c:v>101.10440063476599</c:v>
                </c:pt>
                <c:pt idx="1360">
                  <c:v>101.117301940918</c:v>
                </c:pt>
                <c:pt idx="1361">
                  <c:v>101.124801635742</c:v>
                </c:pt>
                <c:pt idx="1362">
                  <c:v>101.12599945068401</c:v>
                </c:pt>
                <c:pt idx="1363">
                  <c:v>101.12709808349599</c:v>
                </c:pt>
                <c:pt idx="1364">
                  <c:v>101.12899780273401</c:v>
                </c:pt>
                <c:pt idx="1365">
                  <c:v>101.13159942627</c:v>
                </c:pt>
                <c:pt idx="1366">
                  <c:v>101.133796691895</c:v>
                </c:pt>
                <c:pt idx="1367">
                  <c:v>101.13559722900401</c:v>
                </c:pt>
                <c:pt idx="1368">
                  <c:v>101.13629913330099</c:v>
                </c:pt>
                <c:pt idx="1369">
                  <c:v>101.135696411133</c:v>
                </c:pt>
                <c:pt idx="1370">
                  <c:v>101.134803771973</c:v>
                </c:pt>
                <c:pt idx="1371">
                  <c:v>101.13200378418</c:v>
                </c:pt>
                <c:pt idx="1372">
                  <c:v>101.12750244140599</c:v>
                </c:pt>
                <c:pt idx="1373">
                  <c:v>101.121101379395</c:v>
                </c:pt>
                <c:pt idx="1374">
                  <c:v>101.112899780273</c:v>
                </c:pt>
                <c:pt idx="1375">
                  <c:v>101.10489654541</c:v>
                </c:pt>
                <c:pt idx="1376">
                  <c:v>101.096801757813</c:v>
                </c:pt>
                <c:pt idx="1377">
                  <c:v>101.08879852294901</c:v>
                </c:pt>
                <c:pt idx="1378">
                  <c:v>101.07790374755901</c:v>
                </c:pt>
                <c:pt idx="1379">
                  <c:v>101.06420135498</c:v>
                </c:pt>
                <c:pt idx="1380">
                  <c:v>101.05120086669901</c:v>
                </c:pt>
                <c:pt idx="1381">
                  <c:v>101.03900146484401</c:v>
                </c:pt>
                <c:pt idx="1382">
                  <c:v>101.02480316162099</c:v>
                </c:pt>
                <c:pt idx="1383">
                  <c:v>101.005996704102</c:v>
                </c:pt>
                <c:pt idx="1384">
                  <c:v>100.98590087890599</c:v>
                </c:pt>
                <c:pt idx="1385">
                  <c:v>100.968696594238</c:v>
                </c:pt>
                <c:pt idx="1386">
                  <c:v>100.95760345459</c:v>
                </c:pt>
                <c:pt idx="1387">
                  <c:v>100.952102661133</c:v>
                </c:pt>
                <c:pt idx="1388">
                  <c:v>100.947700500488</c:v>
                </c:pt>
                <c:pt idx="1389">
                  <c:v>100.94460296630901</c:v>
                </c:pt>
                <c:pt idx="1390">
                  <c:v>100.942901611328</c:v>
                </c:pt>
                <c:pt idx="1391">
                  <c:v>100.94270324707</c:v>
                </c:pt>
                <c:pt idx="1392">
                  <c:v>100.944198608398</c:v>
                </c:pt>
                <c:pt idx="1393">
                  <c:v>100.94619750976599</c:v>
                </c:pt>
                <c:pt idx="1394">
                  <c:v>100.95010375976599</c:v>
                </c:pt>
                <c:pt idx="1395">
                  <c:v>100.95510101318401</c:v>
                </c:pt>
                <c:pt idx="1396">
                  <c:v>100.961700439453</c:v>
                </c:pt>
                <c:pt idx="1397">
                  <c:v>100.972702026367</c:v>
                </c:pt>
                <c:pt idx="1398">
                  <c:v>100.98650360107401</c:v>
                </c:pt>
                <c:pt idx="1399">
                  <c:v>100.998397827148</c:v>
                </c:pt>
                <c:pt idx="1400">
                  <c:v>101.00839996337901</c:v>
                </c:pt>
                <c:pt idx="1401">
                  <c:v>101.019096374512</c:v>
                </c:pt>
                <c:pt idx="1402">
                  <c:v>101.02700042724599</c:v>
                </c:pt>
                <c:pt idx="1403">
                  <c:v>101.03140258789099</c:v>
                </c:pt>
                <c:pt idx="1404">
                  <c:v>101.03420257568401</c:v>
                </c:pt>
                <c:pt idx="1405">
                  <c:v>101.035202026367</c:v>
                </c:pt>
                <c:pt idx="1406">
                  <c:v>101.035400390625</c:v>
                </c:pt>
                <c:pt idx="1407">
                  <c:v>101.035102844238</c:v>
                </c:pt>
                <c:pt idx="1408">
                  <c:v>101.03099822998</c:v>
                </c:pt>
                <c:pt idx="1409">
                  <c:v>101.023002624512</c:v>
                </c:pt>
                <c:pt idx="1410">
                  <c:v>101.01190185546901</c:v>
                </c:pt>
                <c:pt idx="1411">
                  <c:v>100.995903015137</c:v>
                </c:pt>
                <c:pt idx="1412">
                  <c:v>100.983100891113</c:v>
                </c:pt>
                <c:pt idx="1413">
                  <c:v>100.97540283203099</c:v>
                </c:pt>
                <c:pt idx="1414">
                  <c:v>100.970497131348</c:v>
                </c:pt>
                <c:pt idx="1415">
                  <c:v>100.968696594238</c:v>
                </c:pt>
                <c:pt idx="1416">
                  <c:v>100.967903137207</c:v>
                </c:pt>
                <c:pt idx="1417">
                  <c:v>100.96800231933599</c:v>
                </c:pt>
                <c:pt idx="1418">
                  <c:v>100.97380065918</c:v>
                </c:pt>
                <c:pt idx="1419">
                  <c:v>100.98519897460901</c:v>
                </c:pt>
                <c:pt idx="1420">
                  <c:v>100.99960327148401</c:v>
                </c:pt>
                <c:pt idx="1421">
                  <c:v>101.01699829101599</c:v>
                </c:pt>
                <c:pt idx="1422">
                  <c:v>101.03450012207</c:v>
                </c:pt>
                <c:pt idx="1423">
                  <c:v>101.052200317383</c:v>
                </c:pt>
                <c:pt idx="1424">
                  <c:v>101.067001342773</c:v>
                </c:pt>
                <c:pt idx="1425">
                  <c:v>101.07869720459</c:v>
                </c:pt>
                <c:pt idx="1426">
                  <c:v>101.090202331543</c:v>
                </c:pt>
                <c:pt idx="1427">
                  <c:v>101.09739685058599</c:v>
                </c:pt>
                <c:pt idx="1428">
                  <c:v>101.10019683837901</c:v>
                </c:pt>
                <c:pt idx="1429">
                  <c:v>101.10939788818401</c:v>
                </c:pt>
                <c:pt idx="1430">
                  <c:v>101.12490081787099</c:v>
                </c:pt>
                <c:pt idx="1431">
                  <c:v>101.13860321044901</c:v>
                </c:pt>
                <c:pt idx="1432">
                  <c:v>101.15170288085901</c:v>
                </c:pt>
                <c:pt idx="1433">
                  <c:v>101.16609954834</c:v>
                </c:pt>
                <c:pt idx="1434">
                  <c:v>101.181098937988</c:v>
                </c:pt>
                <c:pt idx="1435">
                  <c:v>101.196502685547</c:v>
                </c:pt>
                <c:pt idx="1436">
                  <c:v>101.209602355957</c:v>
                </c:pt>
                <c:pt idx="1437">
                  <c:v>101.22039794921901</c:v>
                </c:pt>
                <c:pt idx="1438">
                  <c:v>101.22429656982401</c:v>
                </c:pt>
                <c:pt idx="1439">
                  <c:v>101.22149658203099</c:v>
                </c:pt>
                <c:pt idx="1440">
                  <c:v>101.21929931640599</c:v>
                </c:pt>
                <c:pt idx="1441">
                  <c:v>101.221199035645</c:v>
                </c:pt>
                <c:pt idx="1442">
                  <c:v>101.229499816895</c:v>
                </c:pt>
                <c:pt idx="1443">
                  <c:v>101.240798950195</c:v>
                </c:pt>
                <c:pt idx="1444">
                  <c:v>101.252799987793</c:v>
                </c:pt>
                <c:pt idx="1445">
                  <c:v>101.26560211181599</c:v>
                </c:pt>
                <c:pt idx="1446">
                  <c:v>101.27850341796901</c:v>
                </c:pt>
                <c:pt idx="1447">
                  <c:v>101.28970336914099</c:v>
                </c:pt>
                <c:pt idx="1448">
                  <c:v>101.299201965332</c:v>
                </c:pt>
                <c:pt idx="1449">
                  <c:v>101.30780029296901</c:v>
                </c:pt>
                <c:pt idx="1450">
                  <c:v>101.31430053710901</c:v>
                </c:pt>
                <c:pt idx="1451">
                  <c:v>101.32430267334</c:v>
                </c:pt>
                <c:pt idx="1452">
                  <c:v>101.33910369873</c:v>
                </c:pt>
                <c:pt idx="1453">
                  <c:v>101.358100891113</c:v>
                </c:pt>
                <c:pt idx="1454">
                  <c:v>101.381301879883</c:v>
                </c:pt>
                <c:pt idx="1455">
                  <c:v>101.397903442383</c:v>
                </c:pt>
                <c:pt idx="1456">
                  <c:v>101.406196594238</c:v>
                </c:pt>
                <c:pt idx="1457">
                  <c:v>101.41269683837901</c:v>
                </c:pt>
                <c:pt idx="1458">
                  <c:v>101.419998168945</c:v>
                </c:pt>
                <c:pt idx="1459">
                  <c:v>101.425300598145</c:v>
                </c:pt>
                <c:pt idx="1460">
                  <c:v>101.42780303955099</c:v>
                </c:pt>
                <c:pt idx="1461">
                  <c:v>101.43060302734401</c:v>
                </c:pt>
                <c:pt idx="1462">
                  <c:v>101.433601379395</c:v>
                </c:pt>
                <c:pt idx="1463">
                  <c:v>101.43849945068401</c:v>
                </c:pt>
                <c:pt idx="1464">
                  <c:v>101.446701049805</c:v>
                </c:pt>
                <c:pt idx="1465">
                  <c:v>101.459098815918</c:v>
                </c:pt>
                <c:pt idx="1466">
                  <c:v>101.47389984130901</c:v>
                </c:pt>
                <c:pt idx="1467">
                  <c:v>101.48829650878901</c:v>
                </c:pt>
                <c:pt idx="1468">
                  <c:v>101.502799987793</c:v>
                </c:pt>
                <c:pt idx="1469">
                  <c:v>101.51650238037099</c:v>
                </c:pt>
                <c:pt idx="1470">
                  <c:v>101.52610015869099</c:v>
                </c:pt>
                <c:pt idx="1471">
                  <c:v>101.53109741210901</c:v>
                </c:pt>
                <c:pt idx="1472">
                  <c:v>101.533500671387</c:v>
                </c:pt>
                <c:pt idx="1473">
                  <c:v>101.533699035645</c:v>
                </c:pt>
                <c:pt idx="1474">
                  <c:v>101.533096313477</c:v>
                </c:pt>
                <c:pt idx="1475">
                  <c:v>101.53289794921901</c:v>
                </c:pt>
                <c:pt idx="1476">
                  <c:v>101.53549957275401</c:v>
                </c:pt>
                <c:pt idx="1477">
                  <c:v>101.540603637695</c:v>
                </c:pt>
                <c:pt idx="1478">
                  <c:v>101.54930114746099</c:v>
                </c:pt>
                <c:pt idx="1479">
                  <c:v>101.56430053710901</c:v>
                </c:pt>
                <c:pt idx="1480">
                  <c:v>101.582000732422</c:v>
                </c:pt>
                <c:pt idx="1481">
                  <c:v>101.593803405762</c:v>
                </c:pt>
                <c:pt idx="1482">
                  <c:v>101.60489654541</c:v>
                </c:pt>
                <c:pt idx="1483">
                  <c:v>101.62200164794901</c:v>
                </c:pt>
                <c:pt idx="1484">
                  <c:v>101.63819885253901</c:v>
                </c:pt>
                <c:pt idx="1485">
                  <c:v>101.652099609375</c:v>
                </c:pt>
                <c:pt idx="1486">
                  <c:v>101.66310119628901</c:v>
                </c:pt>
                <c:pt idx="1487">
                  <c:v>101.67209625244099</c:v>
                </c:pt>
                <c:pt idx="1488">
                  <c:v>101.68049621582</c:v>
                </c:pt>
                <c:pt idx="1489">
                  <c:v>101.689102172852</c:v>
                </c:pt>
                <c:pt idx="1490">
                  <c:v>101.69709777832</c:v>
                </c:pt>
                <c:pt idx="1491">
                  <c:v>101.70359802246099</c:v>
                </c:pt>
                <c:pt idx="1492">
                  <c:v>101.710899353027</c:v>
                </c:pt>
                <c:pt idx="1493">
                  <c:v>101.71890258789099</c:v>
                </c:pt>
                <c:pt idx="1494">
                  <c:v>101.72239685058599</c:v>
                </c:pt>
                <c:pt idx="1495">
                  <c:v>101.72239685058599</c:v>
                </c:pt>
                <c:pt idx="1496">
                  <c:v>101.72550201416</c:v>
                </c:pt>
                <c:pt idx="1497">
                  <c:v>101.730102539062</c:v>
                </c:pt>
                <c:pt idx="1498">
                  <c:v>101.73419952392599</c:v>
                </c:pt>
                <c:pt idx="1499">
                  <c:v>101.734001159668</c:v>
                </c:pt>
                <c:pt idx="1500">
                  <c:v>101.729698181152</c:v>
                </c:pt>
                <c:pt idx="1501">
                  <c:v>101.72409820556599</c:v>
                </c:pt>
                <c:pt idx="1502">
                  <c:v>101.71710205078099</c:v>
                </c:pt>
                <c:pt idx="1503">
                  <c:v>101.71320343017599</c:v>
                </c:pt>
                <c:pt idx="1504">
                  <c:v>101.71250152587901</c:v>
                </c:pt>
                <c:pt idx="1505">
                  <c:v>101.714302062988</c:v>
                </c:pt>
                <c:pt idx="1506">
                  <c:v>101.718696594238</c:v>
                </c:pt>
                <c:pt idx="1507">
                  <c:v>101.72239685058599</c:v>
                </c:pt>
                <c:pt idx="1508">
                  <c:v>101.72540283203099</c:v>
                </c:pt>
                <c:pt idx="1509">
                  <c:v>101.727500915527</c:v>
                </c:pt>
                <c:pt idx="1510">
                  <c:v>101.72869873046901</c:v>
                </c:pt>
                <c:pt idx="1511">
                  <c:v>101.72989654541</c:v>
                </c:pt>
                <c:pt idx="1512">
                  <c:v>101.731399536133</c:v>
                </c:pt>
                <c:pt idx="1513">
                  <c:v>101.733100891113</c:v>
                </c:pt>
                <c:pt idx="1514">
                  <c:v>101.73380279541</c:v>
                </c:pt>
                <c:pt idx="1515">
                  <c:v>101.73349761962901</c:v>
                </c:pt>
                <c:pt idx="1516">
                  <c:v>101.731498718262</c:v>
                </c:pt>
                <c:pt idx="1517">
                  <c:v>101.727897644043</c:v>
                </c:pt>
                <c:pt idx="1518">
                  <c:v>101.72550201416</c:v>
                </c:pt>
                <c:pt idx="1519">
                  <c:v>101.72250366210901</c:v>
                </c:pt>
                <c:pt idx="1520">
                  <c:v>101.717498779297</c:v>
                </c:pt>
                <c:pt idx="1521">
                  <c:v>101.712600708008</c:v>
                </c:pt>
                <c:pt idx="1522">
                  <c:v>101.709197998047</c:v>
                </c:pt>
                <c:pt idx="1523">
                  <c:v>101.70719909668</c:v>
                </c:pt>
                <c:pt idx="1524">
                  <c:v>101.705001831055</c:v>
                </c:pt>
                <c:pt idx="1525">
                  <c:v>101.705001831055</c:v>
                </c:pt>
                <c:pt idx="1526">
                  <c:v>101.70619964599599</c:v>
                </c:pt>
                <c:pt idx="1527">
                  <c:v>101.706298828125</c:v>
                </c:pt>
                <c:pt idx="1528">
                  <c:v>101.709197998047</c:v>
                </c:pt>
                <c:pt idx="1529">
                  <c:v>101.71379852294901</c:v>
                </c:pt>
                <c:pt idx="1530">
                  <c:v>101.71720123291</c:v>
                </c:pt>
                <c:pt idx="1531">
                  <c:v>101.720703125</c:v>
                </c:pt>
                <c:pt idx="1532">
                  <c:v>101.72409820556599</c:v>
                </c:pt>
                <c:pt idx="1533">
                  <c:v>101.72609710693401</c:v>
                </c:pt>
                <c:pt idx="1534">
                  <c:v>101.726600646973</c:v>
                </c:pt>
                <c:pt idx="1535">
                  <c:v>101.726997375488</c:v>
                </c:pt>
                <c:pt idx="1536">
                  <c:v>101.727096557617</c:v>
                </c:pt>
                <c:pt idx="1537">
                  <c:v>101.72689819335901</c:v>
                </c:pt>
                <c:pt idx="1538">
                  <c:v>101.72760009765599</c:v>
                </c:pt>
                <c:pt idx="1539">
                  <c:v>101.729301452637</c:v>
                </c:pt>
                <c:pt idx="1540">
                  <c:v>101.731002807617</c:v>
                </c:pt>
                <c:pt idx="1541">
                  <c:v>101.73259735107401</c:v>
                </c:pt>
                <c:pt idx="1542">
                  <c:v>101.73419952392599</c:v>
                </c:pt>
                <c:pt idx="1543">
                  <c:v>101.73519897460901</c:v>
                </c:pt>
                <c:pt idx="1544">
                  <c:v>101.735702514648</c:v>
                </c:pt>
                <c:pt idx="1545">
                  <c:v>101.73609924316401</c:v>
                </c:pt>
                <c:pt idx="1546">
                  <c:v>101.736297607422</c:v>
                </c:pt>
                <c:pt idx="1547">
                  <c:v>101.734901428223</c:v>
                </c:pt>
                <c:pt idx="1548">
                  <c:v>101.73169708252</c:v>
                </c:pt>
                <c:pt idx="1549">
                  <c:v>101.72850036621099</c:v>
                </c:pt>
                <c:pt idx="1550">
                  <c:v>101.725303649902</c:v>
                </c:pt>
                <c:pt idx="1551">
                  <c:v>101.723999023438</c:v>
                </c:pt>
                <c:pt idx="1552">
                  <c:v>101.72470092773401</c:v>
                </c:pt>
                <c:pt idx="1553">
                  <c:v>101.725997924805</c:v>
                </c:pt>
                <c:pt idx="1554">
                  <c:v>101.728103637695</c:v>
                </c:pt>
                <c:pt idx="1555">
                  <c:v>101.73110198974599</c:v>
                </c:pt>
                <c:pt idx="1556">
                  <c:v>101.735000610352</c:v>
                </c:pt>
                <c:pt idx="1557">
                  <c:v>101.73899841308599</c:v>
                </c:pt>
                <c:pt idx="1558">
                  <c:v>101.739097595215</c:v>
                </c:pt>
                <c:pt idx="1559">
                  <c:v>101.73549652099599</c:v>
                </c:pt>
                <c:pt idx="1560">
                  <c:v>101.731796264648</c:v>
                </c:pt>
                <c:pt idx="1561">
                  <c:v>101.729301452637</c:v>
                </c:pt>
                <c:pt idx="1562">
                  <c:v>101.727996826172</c:v>
                </c:pt>
                <c:pt idx="1563">
                  <c:v>101.726699829102</c:v>
                </c:pt>
                <c:pt idx="1564">
                  <c:v>101.725303649902</c:v>
                </c:pt>
                <c:pt idx="1565">
                  <c:v>101.725303649902</c:v>
                </c:pt>
                <c:pt idx="1566">
                  <c:v>101.726600646973</c:v>
                </c:pt>
                <c:pt idx="1567">
                  <c:v>101.727897644043</c:v>
                </c:pt>
                <c:pt idx="1568">
                  <c:v>101.72940063476599</c:v>
                </c:pt>
                <c:pt idx="1569">
                  <c:v>101.731002807617</c:v>
                </c:pt>
                <c:pt idx="1570">
                  <c:v>101.73349761962901</c:v>
                </c:pt>
                <c:pt idx="1571">
                  <c:v>101.73680114746099</c:v>
                </c:pt>
                <c:pt idx="1572">
                  <c:v>101.74069976806599</c:v>
                </c:pt>
                <c:pt idx="1573">
                  <c:v>101.74530029296901</c:v>
                </c:pt>
                <c:pt idx="1574">
                  <c:v>101.749702453613</c:v>
                </c:pt>
                <c:pt idx="1575">
                  <c:v>101.754096984863</c:v>
                </c:pt>
                <c:pt idx="1576">
                  <c:v>101.759803771973</c:v>
                </c:pt>
                <c:pt idx="1577">
                  <c:v>101.766899108887</c:v>
                </c:pt>
                <c:pt idx="1578">
                  <c:v>101.77529907226599</c:v>
                </c:pt>
                <c:pt idx="1579">
                  <c:v>101.77700042724599</c:v>
                </c:pt>
                <c:pt idx="1580">
                  <c:v>101.770698547363</c:v>
                </c:pt>
                <c:pt idx="1581">
                  <c:v>101.76480102539099</c:v>
                </c:pt>
                <c:pt idx="1582">
                  <c:v>101.75930023193401</c:v>
                </c:pt>
                <c:pt idx="1583">
                  <c:v>101.753799438477</c:v>
                </c:pt>
                <c:pt idx="1584">
                  <c:v>101.74829864502</c:v>
                </c:pt>
                <c:pt idx="1585">
                  <c:v>101.742797851562</c:v>
                </c:pt>
                <c:pt idx="1586">
                  <c:v>101.73999786377</c:v>
                </c:pt>
                <c:pt idx="1587">
                  <c:v>101.73989868164099</c:v>
                </c:pt>
                <c:pt idx="1588">
                  <c:v>101.739700317383</c:v>
                </c:pt>
                <c:pt idx="1589">
                  <c:v>101.73940277099599</c:v>
                </c:pt>
                <c:pt idx="1590">
                  <c:v>101.738403320312</c:v>
                </c:pt>
                <c:pt idx="1591">
                  <c:v>101.73650360107401</c:v>
                </c:pt>
                <c:pt idx="1592">
                  <c:v>101.73459625244099</c:v>
                </c:pt>
                <c:pt idx="1593">
                  <c:v>101.732803344727</c:v>
                </c:pt>
                <c:pt idx="1594">
                  <c:v>101.730903625488</c:v>
                </c:pt>
                <c:pt idx="1595">
                  <c:v>101.730499267578</c:v>
                </c:pt>
                <c:pt idx="1596">
                  <c:v>101.73159790039099</c:v>
                </c:pt>
                <c:pt idx="1597">
                  <c:v>101.732803344727</c:v>
                </c:pt>
                <c:pt idx="1598">
                  <c:v>101.73390197753901</c:v>
                </c:pt>
                <c:pt idx="1599">
                  <c:v>101.73329925537099</c:v>
                </c:pt>
                <c:pt idx="1600">
                  <c:v>101.730903625488</c:v>
                </c:pt>
                <c:pt idx="1601">
                  <c:v>101.72859954834</c:v>
                </c:pt>
                <c:pt idx="1602">
                  <c:v>101.727897644043</c:v>
                </c:pt>
                <c:pt idx="1603">
                  <c:v>101.728996276855</c:v>
                </c:pt>
                <c:pt idx="1604">
                  <c:v>101.73000335693401</c:v>
                </c:pt>
                <c:pt idx="1605">
                  <c:v>101.73110198974599</c:v>
                </c:pt>
                <c:pt idx="1606">
                  <c:v>101.73220062255901</c:v>
                </c:pt>
                <c:pt idx="1607">
                  <c:v>101.73259735107401</c:v>
                </c:pt>
                <c:pt idx="1608">
                  <c:v>101.732299804688</c:v>
                </c:pt>
                <c:pt idx="1609">
                  <c:v>101.732803344727</c:v>
                </c:pt>
                <c:pt idx="1610">
                  <c:v>101.73419952392599</c:v>
                </c:pt>
                <c:pt idx="1611">
                  <c:v>101.73560333252</c:v>
                </c:pt>
                <c:pt idx="1612">
                  <c:v>101.737899780273</c:v>
                </c:pt>
                <c:pt idx="1613">
                  <c:v>101.74089813232401</c:v>
                </c:pt>
                <c:pt idx="1614">
                  <c:v>101.745399475098</c:v>
                </c:pt>
                <c:pt idx="1615">
                  <c:v>101.75140380859401</c:v>
                </c:pt>
                <c:pt idx="1616">
                  <c:v>101.758003234863</c:v>
                </c:pt>
                <c:pt idx="1617">
                  <c:v>101.76519775390599</c:v>
                </c:pt>
                <c:pt idx="1618">
                  <c:v>101.772300720215</c:v>
                </c:pt>
                <c:pt idx="1619">
                  <c:v>101.771102905273</c:v>
                </c:pt>
                <c:pt idx="1620">
                  <c:v>101.76139831543</c:v>
                </c:pt>
                <c:pt idx="1621">
                  <c:v>101.756797790527</c:v>
                </c:pt>
                <c:pt idx="1622">
                  <c:v>101.759399414062</c:v>
                </c:pt>
                <c:pt idx="1623">
                  <c:v>101.763999938965</c:v>
                </c:pt>
                <c:pt idx="1624">
                  <c:v>101.76349639892599</c:v>
                </c:pt>
                <c:pt idx="1625">
                  <c:v>101.75779724121099</c:v>
                </c:pt>
                <c:pt idx="1626">
                  <c:v>101.75209808349599</c:v>
                </c:pt>
                <c:pt idx="1627">
                  <c:v>101.745498657227</c:v>
                </c:pt>
                <c:pt idx="1628">
                  <c:v>101.73809814453099</c:v>
                </c:pt>
                <c:pt idx="1629">
                  <c:v>101.730598449707</c:v>
                </c:pt>
                <c:pt idx="1630">
                  <c:v>101.72560119628901</c:v>
                </c:pt>
                <c:pt idx="1631">
                  <c:v>101.723098754883</c:v>
                </c:pt>
                <c:pt idx="1632">
                  <c:v>101.720901489258</c:v>
                </c:pt>
                <c:pt idx="1633">
                  <c:v>101.718803405762</c:v>
                </c:pt>
                <c:pt idx="1634">
                  <c:v>101.717903137207</c:v>
                </c:pt>
                <c:pt idx="1635">
                  <c:v>101.71820068359401</c:v>
                </c:pt>
                <c:pt idx="1636">
                  <c:v>101.721298217773</c:v>
                </c:pt>
                <c:pt idx="1637">
                  <c:v>101.72730255127</c:v>
                </c:pt>
                <c:pt idx="1638">
                  <c:v>101.734100341797</c:v>
                </c:pt>
                <c:pt idx="1639">
                  <c:v>101.744300842285</c:v>
                </c:pt>
                <c:pt idx="1640">
                  <c:v>101.74729919433599</c:v>
                </c:pt>
                <c:pt idx="1641">
                  <c:v>101.73819732666</c:v>
                </c:pt>
                <c:pt idx="1642">
                  <c:v>101.728897094727</c:v>
                </c:pt>
                <c:pt idx="1643">
                  <c:v>101.721603393555</c:v>
                </c:pt>
                <c:pt idx="1644">
                  <c:v>101.714302062988</c:v>
                </c:pt>
                <c:pt idx="1645">
                  <c:v>101.707000732422</c:v>
                </c:pt>
                <c:pt idx="1646">
                  <c:v>101.702598571777</c:v>
                </c:pt>
                <c:pt idx="1647">
                  <c:v>101.701202392578</c:v>
                </c:pt>
                <c:pt idx="1648">
                  <c:v>101.69979858398401</c:v>
                </c:pt>
                <c:pt idx="1649">
                  <c:v>101.698402404785</c:v>
                </c:pt>
                <c:pt idx="1650">
                  <c:v>101.69719696044901</c:v>
                </c:pt>
                <c:pt idx="1651">
                  <c:v>101.696098327637</c:v>
                </c:pt>
                <c:pt idx="1652">
                  <c:v>101.69499969482401</c:v>
                </c:pt>
                <c:pt idx="1653">
                  <c:v>101.693901062012</c:v>
                </c:pt>
                <c:pt idx="1654">
                  <c:v>101.69309997558599</c:v>
                </c:pt>
                <c:pt idx="1655">
                  <c:v>101.69280242919901</c:v>
                </c:pt>
                <c:pt idx="1656">
                  <c:v>101.69239807128901</c:v>
                </c:pt>
                <c:pt idx="1657">
                  <c:v>101.692100524902</c:v>
                </c:pt>
                <c:pt idx="1658">
                  <c:v>101.693801879883</c:v>
                </c:pt>
                <c:pt idx="1659">
                  <c:v>101.69750213623</c:v>
                </c:pt>
                <c:pt idx="1660">
                  <c:v>101.702201843262</c:v>
                </c:pt>
                <c:pt idx="1661">
                  <c:v>101.707901000977</c:v>
                </c:pt>
                <c:pt idx="1662">
                  <c:v>101.713500976562</c:v>
                </c:pt>
                <c:pt idx="1663">
                  <c:v>101.71970367431599</c:v>
                </c:pt>
                <c:pt idx="1664">
                  <c:v>101.72149658203099</c:v>
                </c:pt>
                <c:pt idx="1665">
                  <c:v>101.71820068359401</c:v>
                </c:pt>
                <c:pt idx="1666">
                  <c:v>101.71499633789099</c:v>
                </c:pt>
                <c:pt idx="1667">
                  <c:v>101.711700439453</c:v>
                </c:pt>
                <c:pt idx="1668">
                  <c:v>101.707801818848</c:v>
                </c:pt>
                <c:pt idx="1669">
                  <c:v>101.70310211181599</c:v>
                </c:pt>
                <c:pt idx="1670">
                  <c:v>101.69899749755901</c:v>
                </c:pt>
                <c:pt idx="1671">
                  <c:v>101.695503234863</c:v>
                </c:pt>
                <c:pt idx="1672">
                  <c:v>101.692497253418</c:v>
                </c:pt>
                <c:pt idx="1673">
                  <c:v>101.69000244140599</c:v>
                </c:pt>
                <c:pt idx="1674">
                  <c:v>101.688201904297</c:v>
                </c:pt>
                <c:pt idx="1675">
                  <c:v>101.687797546387</c:v>
                </c:pt>
                <c:pt idx="1676">
                  <c:v>101.68789672851599</c:v>
                </c:pt>
                <c:pt idx="1677">
                  <c:v>101.688102722168</c:v>
                </c:pt>
                <c:pt idx="1678">
                  <c:v>101.688400268555</c:v>
                </c:pt>
                <c:pt idx="1679">
                  <c:v>101.68879699707</c:v>
                </c:pt>
                <c:pt idx="1680">
                  <c:v>101.68879699707</c:v>
                </c:pt>
                <c:pt idx="1681">
                  <c:v>101.68830108642599</c:v>
                </c:pt>
                <c:pt idx="1682">
                  <c:v>101.685302734375</c:v>
                </c:pt>
                <c:pt idx="1683">
                  <c:v>101.679801940918</c:v>
                </c:pt>
                <c:pt idx="1684">
                  <c:v>101.67610168457</c:v>
                </c:pt>
                <c:pt idx="1685">
                  <c:v>101.67430114746099</c:v>
                </c:pt>
                <c:pt idx="1686">
                  <c:v>101.672401428223</c:v>
                </c:pt>
                <c:pt idx="1687">
                  <c:v>101.67120361328099</c:v>
                </c:pt>
                <c:pt idx="1688">
                  <c:v>101.671798706055</c:v>
                </c:pt>
                <c:pt idx="1689">
                  <c:v>101.67520141601599</c:v>
                </c:pt>
                <c:pt idx="1690">
                  <c:v>101.680297851562</c:v>
                </c:pt>
                <c:pt idx="1691">
                  <c:v>101.688598632813</c:v>
                </c:pt>
                <c:pt idx="1692">
                  <c:v>101.696098327637</c:v>
                </c:pt>
                <c:pt idx="1693">
                  <c:v>101.69889831543</c:v>
                </c:pt>
                <c:pt idx="1694">
                  <c:v>101.701202392578</c:v>
                </c:pt>
                <c:pt idx="1695">
                  <c:v>101.702499389648</c:v>
                </c:pt>
                <c:pt idx="1696">
                  <c:v>101.69920349121099</c:v>
                </c:pt>
                <c:pt idx="1697">
                  <c:v>101.69229888916</c:v>
                </c:pt>
                <c:pt idx="1698">
                  <c:v>101.680801391602</c:v>
                </c:pt>
                <c:pt idx="1699">
                  <c:v>101.66909790039099</c:v>
                </c:pt>
                <c:pt idx="1700">
                  <c:v>101.66159820556599</c:v>
                </c:pt>
                <c:pt idx="1701">
                  <c:v>101.655799865723</c:v>
                </c:pt>
                <c:pt idx="1702">
                  <c:v>101.65170288085901</c:v>
                </c:pt>
                <c:pt idx="1703">
                  <c:v>101.647598266602</c:v>
                </c:pt>
                <c:pt idx="1704">
                  <c:v>101.643501281738</c:v>
                </c:pt>
                <c:pt idx="1705">
                  <c:v>101.639999389648</c:v>
                </c:pt>
                <c:pt idx="1706">
                  <c:v>101.637001037598</c:v>
                </c:pt>
                <c:pt idx="1707">
                  <c:v>101.635299682617</c:v>
                </c:pt>
                <c:pt idx="1708">
                  <c:v>101.634803771973</c:v>
                </c:pt>
                <c:pt idx="1709">
                  <c:v>101.63430023193401</c:v>
                </c:pt>
                <c:pt idx="1710">
                  <c:v>101.633102416992</c:v>
                </c:pt>
                <c:pt idx="1711">
                  <c:v>101.631103515625</c:v>
                </c:pt>
                <c:pt idx="1712">
                  <c:v>101.629997253418</c:v>
                </c:pt>
                <c:pt idx="1713">
                  <c:v>101.62989807128901</c:v>
                </c:pt>
                <c:pt idx="1714">
                  <c:v>101.62979888916</c:v>
                </c:pt>
                <c:pt idx="1715">
                  <c:v>101.629600524902</c:v>
                </c:pt>
                <c:pt idx="1716">
                  <c:v>101.629501342773</c:v>
                </c:pt>
                <c:pt idx="1717">
                  <c:v>101.62979888916</c:v>
                </c:pt>
                <c:pt idx="1718">
                  <c:v>101.630401611328</c:v>
                </c:pt>
                <c:pt idx="1719">
                  <c:v>101.631797790527</c:v>
                </c:pt>
                <c:pt idx="1720">
                  <c:v>101.634002685547</c:v>
                </c:pt>
                <c:pt idx="1721">
                  <c:v>101.636199951172</c:v>
                </c:pt>
                <c:pt idx="1722">
                  <c:v>101.63860321044901</c:v>
                </c:pt>
                <c:pt idx="1723">
                  <c:v>101.64129638671901</c:v>
                </c:pt>
                <c:pt idx="1724">
                  <c:v>101.64430236816401</c:v>
                </c:pt>
                <c:pt idx="1725">
                  <c:v>101.64890289306599</c:v>
                </c:pt>
                <c:pt idx="1726">
                  <c:v>101.654998779297</c:v>
                </c:pt>
                <c:pt idx="1727">
                  <c:v>101.65830230712901</c:v>
                </c:pt>
                <c:pt idx="1728">
                  <c:v>101.658699035645</c:v>
                </c:pt>
                <c:pt idx="1729">
                  <c:v>101.659103393555</c:v>
                </c:pt>
                <c:pt idx="1730">
                  <c:v>101.65950012207</c:v>
                </c:pt>
                <c:pt idx="1731">
                  <c:v>101.658699035645</c:v>
                </c:pt>
                <c:pt idx="1732">
                  <c:v>101.65679931640599</c:v>
                </c:pt>
                <c:pt idx="1733">
                  <c:v>101.654899597168</c:v>
                </c:pt>
                <c:pt idx="1734">
                  <c:v>101.65299987793</c:v>
                </c:pt>
                <c:pt idx="1735">
                  <c:v>101.653602600098</c:v>
                </c:pt>
                <c:pt idx="1736">
                  <c:v>101.656700134277</c:v>
                </c:pt>
                <c:pt idx="1737">
                  <c:v>101.65989685058599</c:v>
                </c:pt>
                <c:pt idx="1738">
                  <c:v>101.66310119628901</c:v>
                </c:pt>
                <c:pt idx="1739">
                  <c:v>101.666397094727</c:v>
                </c:pt>
                <c:pt idx="1740">
                  <c:v>101.669296264648</c:v>
                </c:pt>
                <c:pt idx="1741">
                  <c:v>101.67169952392599</c:v>
                </c:pt>
                <c:pt idx="1742">
                  <c:v>101.67359924316401</c:v>
                </c:pt>
                <c:pt idx="1743">
                  <c:v>101.675003051758</c:v>
                </c:pt>
                <c:pt idx="1744">
                  <c:v>101.676300048828</c:v>
                </c:pt>
                <c:pt idx="1745">
                  <c:v>101.678100585938</c:v>
                </c:pt>
                <c:pt idx="1746">
                  <c:v>101.680297851562</c:v>
                </c:pt>
                <c:pt idx="1747">
                  <c:v>101.682502746582</c:v>
                </c:pt>
                <c:pt idx="1748">
                  <c:v>101.684700012207</c:v>
                </c:pt>
                <c:pt idx="1749">
                  <c:v>101.687202453613</c:v>
                </c:pt>
                <c:pt idx="1750">
                  <c:v>101.689903259277</c:v>
                </c:pt>
                <c:pt idx="1751">
                  <c:v>101.692596435547</c:v>
                </c:pt>
                <c:pt idx="1752">
                  <c:v>101.69529724121099</c:v>
                </c:pt>
                <c:pt idx="1753">
                  <c:v>101.697998046875</c:v>
                </c:pt>
                <c:pt idx="1754">
                  <c:v>101.70059967041</c:v>
                </c:pt>
                <c:pt idx="1755">
                  <c:v>101.703201293945</c:v>
                </c:pt>
                <c:pt idx="1756">
                  <c:v>101.705703735352</c:v>
                </c:pt>
                <c:pt idx="1757">
                  <c:v>101.706901550293</c:v>
                </c:pt>
                <c:pt idx="1758">
                  <c:v>101.706596374512</c:v>
                </c:pt>
                <c:pt idx="1759">
                  <c:v>101.707801818848</c:v>
                </c:pt>
                <c:pt idx="1760">
                  <c:v>101.710403442383</c:v>
                </c:pt>
                <c:pt idx="1761">
                  <c:v>101.712997436523</c:v>
                </c:pt>
                <c:pt idx="1762">
                  <c:v>101.71579742431599</c:v>
                </c:pt>
                <c:pt idx="1763">
                  <c:v>101.71859741210901</c:v>
                </c:pt>
                <c:pt idx="1764">
                  <c:v>101.72149658203099</c:v>
                </c:pt>
                <c:pt idx="1765">
                  <c:v>101.724403381348</c:v>
                </c:pt>
                <c:pt idx="1766">
                  <c:v>101.72730255127</c:v>
                </c:pt>
                <c:pt idx="1767">
                  <c:v>101.73040008544901</c:v>
                </c:pt>
                <c:pt idx="1768">
                  <c:v>101.7333984375</c:v>
                </c:pt>
                <c:pt idx="1769">
                  <c:v>101.737297058105</c:v>
                </c:pt>
                <c:pt idx="1770">
                  <c:v>101.74179840087901</c:v>
                </c:pt>
                <c:pt idx="1771">
                  <c:v>101.75080108642599</c:v>
                </c:pt>
                <c:pt idx="1772">
                  <c:v>101.764297485352</c:v>
                </c:pt>
                <c:pt idx="1773">
                  <c:v>101.770698547363</c:v>
                </c:pt>
                <c:pt idx="1774">
                  <c:v>101.76999664306599</c:v>
                </c:pt>
                <c:pt idx="1775">
                  <c:v>101.77010345459</c:v>
                </c:pt>
                <c:pt idx="1776">
                  <c:v>101.771102905273</c:v>
                </c:pt>
                <c:pt idx="1777">
                  <c:v>101.771598815918</c:v>
                </c:pt>
                <c:pt idx="1778">
                  <c:v>101.77179718017599</c:v>
                </c:pt>
                <c:pt idx="1779">
                  <c:v>101.772003173828</c:v>
                </c:pt>
                <c:pt idx="1780">
                  <c:v>101.77269744873</c:v>
                </c:pt>
                <c:pt idx="1781">
                  <c:v>101.77390289306599</c:v>
                </c:pt>
                <c:pt idx="1782">
                  <c:v>101.77629852294901</c:v>
                </c:pt>
                <c:pt idx="1783">
                  <c:v>101.777297973633</c:v>
                </c:pt>
                <c:pt idx="1784">
                  <c:v>101.77590179443401</c:v>
                </c:pt>
                <c:pt idx="1785">
                  <c:v>101.77449798584</c:v>
                </c:pt>
                <c:pt idx="1786">
                  <c:v>101.772003173828</c:v>
                </c:pt>
                <c:pt idx="1787">
                  <c:v>101.76830291748</c:v>
                </c:pt>
                <c:pt idx="1788">
                  <c:v>101.764602661133</c:v>
                </c:pt>
                <c:pt idx="1789">
                  <c:v>101.760902404785</c:v>
                </c:pt>
                <c:pt idx="1790">
                  <c:v>101.758903503418</c:v>
                </c:pt>
                <c:pt idx="1791">
                  <c:v>101.758499145508</c:v>
                </c:pt>
                <c:pt idx="1792">
                  <c:v>101.758102416992</c:v>
                </c:pt>
                <c:pt idx="1793">
                  <c:v>101.757698059082</c:v>
                </c:pt>
                <c:pt idx="1794">
                  <c:v>101.75930023193401</c:v>
                </c:pt>
                <c:pt idx="1795">
                  <c:v>101.762901306152</c:v>
                </c:pt>
                <c:pt idx="1796">
                  <c:v>101.76650238037099</c:v>
                </c:pt>
                <c:pt idx="1797">
                  <c:v>101.768096923828</c:v>
                </c:pt>
                <c:pt idx="1798">
                  <c:v>101.76779937744099</c:v>
                </c:pt>
                <c:pt idx="1799">
                  <c:v>101.76650238037099</c:v>
                </c:pt>
                <c:pt idx="1800">
                  <c:v>101.76439666748</c:v>
                </c:pt>
                <c:pt idx="1801">
                  <c:v>101.763801574707</c:v>
                </c:pt>
                <c:pt idx="1802">
                  <c:v>101.764701843262</c:v>
                </c:pt>
                <c:pt idx="1803">
                  <c:v>101.765998840332</c:v>
                </c:pt>
                <c:pt idx="1804">
                  <c:v>101.767700195312</c:v>
                </c:pt>
                <c:pt idx="1805">
                  <c:v>101.769401550293</c:v>
                </c:pt>
                <c:pt idx="1806">
                  <c:v>101.771202087402</c:v>
                </c:pt>
                <c:pt idx="1807">
                  <c:v>101.772903442383</c:v>
                </c:pt>
                <c:pt idx="1808">
                  <c:v>101.77459716796901</c:v>
                </c:pt>
                <c:pt idx="1809">
                  <c:v>101.77619934082</c:v>
                </c:pt>
                <c:pt idx="1810">
                  <c:v>101.77790069580099</c:v>
                </c:pt>
                <c:pt idx="1811">
                  <c:v>101.77980041503901</c:v>
                </c:pt>
                <c:pt idx="1812">
                  <c:v>101.781898498535</c:v>
                </c:pt>
                <c:pt idx="1813">
                  <c:v>101.78399658203099</c:v>
                </c:pt>
                <c:pt idx="1814">
                  <c:v>101.78620147705099</c:v>
                </c:pt>
                <c:pt idx="1815">
                  <c:v>101.788200378418</c:v>
                </c:pt>
                <c:pt idx="1816">
                  <c:v>101.790000915527</c:v>
                </c:pt>
                <c:pt idx="1817">
                  <c:v>101.79190063476599</c:v>
                </c:pt>
                <c:pt idx="1818">
                  <c:v>101.79380035400401</c:v>
                </c:pt>
                <c:pt idx="1819">
                  <c:v>101.794998168945</c:v>
                </c:pt>
                <c:pt idx="1820">
                  <c:v>101.795600891113</c:v>
                </c:pt>
                <c:pt idx="1821">
                  <c:v>101.796096801758</c:v>
                </c:pt>
                <c:pt idx="1822">
                  <c:v>101.79669952392599</c:v>
                </c:pt>
                <c:pt idx="1823">
                  <c:v>101.79709625244099</c:v>
                </c:pt>
                <c:pt idx="1824">
                  <c:v>101.797401428223</c:v>
                </c:pt>
                <c:pt idx="1825">
                  <c:v>101.798698425293</c:v>
                </c:pt>
                <c:pt idx="1826">
                  <c:v>101.80110168457</c:v>
                </c:pt>
                <c:pt idx="1827">
                  <c:v>101.802200317383</c:v>
                </c:pt>
                <c:pt idx="1828">
                  <c:v>101.802001953125</c:v>
                </c:pt>
                <c:pt idx="1829">
                  <c:v>101.801803588867</c:v>
                </c:pt>
                <c:pt idx="1830">
                  <c:v>101.801597595215</c:v>
                </c:pt>
                <c:pt idx="1831">
                  <c:v>101.801300048828</c:v>
                </c:pt>
                <c:pt idx="1832">
                  <c:v>101.80120086669901</c:v>
                </c:pt>
                <c:pt idx="1833">
                  <c:v>101.80100250244099</c:v>
                </c:pt>
                <c:pt idx="1834">
                  <c:v>101.80079650878901</c:v>
                </c:pt>
                <c:pt idx="1835">
                  <c:v>101.80059814453099</c:v>
                </c:pt>
                <c:pt idx="1836">
                  <c:v>101.800498962402</c:v>
                </c:pt>
                <c:pt idx="1837">
                  <c:v>101.800300598145</c:v>
                </c:pt>
                <c:pt idx="1838">
                  <c:v>101.800102233887</c:v>
                </c:pt>
                <c:pt idx="1839">
                  <c:v>101.800003051758</c:v>
                </c:pt>
                <c:pt idx="1840">
                  <c:v>101.799797058105</c:v>
                </c:pt>
                <c:pt idx="1841">
                  <c:v>101.799598693848</c:v>
                </c:pt>
                <c:pt idx="1842">
                  <c:v>101.79949951171901</c:v>
                </c:pt>
                <c:pt idx="1843">
                  <c:v>101.79930114746099</c:v>
                </c:pt>
                <c:pt idx="1844">
                  <c:v>101.799102783203</c:v>
                </c:pt>
                <c:pt idx="1845">
                  <c:v>101.800003051758</c:v>
                </c:pt>
                <c:pt idx="1846">
                  <c:v>101.802001953125</c:v>
                </c:pt>
                <c:pt idx="1847">
                  <c:v>101.804000854492</c:v>
                </c:pt>
                <c:pt idx="1848">
                  <c:v>101.80599975585901</c:v>
                </c:pt>
                <c:pt idx="1849">
                  <c:v>101.807998657227</c:v>
                </c:pt>
                <c:pt idx="1850">
                  <c:v>101.80999755859401</c:v>
                </c:pt>
                <c:pt idx="1851">
                  <c:v>101.81199645996099</c:v>
                </c:pt>
                <c:pt idx="1852">
                  <c:v>101.814002990723</c:v>
                </c:pt>
                <c:pt idx="1853">
                  <c:v>101.81610107421901</c:v>
                </c:pt>
                <c:pt idx="1854">
                  <c:v>101.81809997558599</c:v>
                </c:pt>
                <c:pt idx="1855">
                  <c:v>101.820198059082</c:v>
                </c:pt>
                <c:pt idx="1856">
                  <c:v>101.822303771973</c:v>
                </c:pt>
                <c:pt idx="1857">
                  <c:v>101.824501037598</c:v>
                </c:pt>
                <c:pt idx="1858">
                  <c:v>101.826797485352</c:v>
                </c:pt>
                <c:pt idx="1859">
                  <c:v>101.82830047607401</c:v>
                </c:pt>
                <c:pt idx="1860">
                  <c:v>101.82920074462901</c:v>
                </c:pt>
                <c:pt idx="1861">
                  <c:v>101.83010101318401</c:v>
                </c:pt>
                <c:pt idx="1862">
                  <c:v>101.831001281738</c:v>
                </c:pt>
                <c:pt idx="1863">
                  <c:v>101.831901550293</c:v>
                </c:pt>
                <c:pt idx="1864">
                  <c:v>101.83390045166</c:v>
                </c:pt>
                <c:pt idx="1865">
                  <c:v>101.83699798584</c:v>
                </c:pt>
                <c:pt idx="1866">
                  <c:v>101.84010314941401</c:v>
                </c:pt>
                <c:pt idx="1867">
                  <c:v>101.84320068359401</c:v>
                </c:pt>
                <c:pt idx="1868">
                  <c:v>101.84400177002</c:v>
                </c:pt>
                <c:pt idx="1869">
                  <c:v>101.842399597168</c:v>
                </c:pt>
                <c:pt idx="1870">
                  <c:v>101.840896606445</c:v>
                </c:pt>
                <c:pt idx="1871">
                  <c:v>101.839401245117</c:v>
                </c:pt>
                <c:pt idx="1872">
                  <c:v>101.83869934082</c:v>
                </c:pt>
                <c:pt idx="1873">
                  <c:v>101.838996887207</c:v>
                </c:pt>
                <c:pt idx="1874">
                  <c:v>101.839302062988</c:v>
                </c:pt>
                <c:pt idx="1875">
                  <c:v>101.839599609375</c:v>
                </c:pt>
                <c:pt idx="1876">
                  <c:v>101.840202331543</c:v>
                </c:pt>
                <c:pt idx="1877">
                  <c:v>101.840896606445</c:v>
                </c:pt>
                <c:pt idx="1878">
                  <c:v>101.84169769287099</c:v>
                </c:pt>
                <c:pt idx="1879">
                  <c:v>101.842498779297</c:v>
                </c:pt>
                <c:pt idx="1880">
                  <c:v>101.843399047852</c:v>
                </c:pt>
                <c:pt idx="1881">
                  <c:v>101.844398498535</c:v>
                </c:pt>
                <c:pt idx="1882">
                  <c:v>101.84539794921901</c:v>
                </c:pt>
                <c:pt idx="1883">
                  <c:v>101.84649658203099</c:v>
                </c:pt>
                <c:pt idx="1884">
                  <c:v>101.84739685058599</c:v>
                </c:pt>
                <c:pt idx="1885">
                  <c:v>101.84839630127</c:v>
                </c:pt>
                <c:pt idx="1886">
                  <c:v>101.849403381348</c:v>
                </c:pt>
                <c:pt idx="1887">
                  <c:v>101.850303649902</c:v>
                </c:pt>
                <c:pt idx="1888">
                  <c:v>101.850997924805</c:v>
                </c:pt>
                <c:pt idx="1889">
                  <c:v>101.85150146484401</c:v>
                </c:pt>
                <c:pt idx="1890">
                  <c:v>101.851997375488</c:v>
                </c:pt>
                <c:pt idx="1891">
                  <c:v>101.852500915527</c:v>
                </c:pt>
                <c:pt idx="1892">
                  <c:v>101.85260009765599</c:v>
                </c:pt>
                <c:pt idx="1893">
                  <c:v>101.85230255127</c:v>
                </c:pt>
                <c:pt idx="1894">
                  <c:v>101.851997375488</c:v>
                </c:pt>
                <c:pt idx="1895">
                  <c:v>101.851699829102</c:v>
                </c:pt>
                <c:pt idx="1896">
                  <c:v>101.851699829102</c:v>
                </c:pt>
                <c:pt idx="1897">
                  <c:v>101.851997375488</c:v>
                </c:pt>
                <c:pt idx="1898">
                  <c:v>101.85230255127</c:v>
                </c:pt>
                <c:pt idx="1899">
                  <c:v>101.852699279785</c:v>
                </c:pt>
                <c:pt idx="1900">
                  <c:v>101.85759735107401</c:v>
                </c:pt>
                <c:pt idx="1901">
                  <c:v>101.86720275878901</c:v>
                </c:pt>
                <c:pt idx="1902">
                  <c:v>101.87680053710901</c:v>
                </c:pt>
                <c:pt idx="1903">
                  <c:v>101.88639831543</c:v>
                </c:pt>
                <c:pt idx="1904">
                  <c:v>101.895301818848</c:v>
                </c:pt>
                <c:pt idx="1905">
                  <c:v>101.90350341796901</c:v>
                </c:pt>
                <c:pt idx="1906">
                  <c:v>101.911697387695</c:v>
                </c:pt>
                <c:pt idx="1907">
                  <c:v>101.91529846191401</c:v>
                </c:pt>
                <c:pt idx="1908">
                  <c:v>101.91429901123</c:v>
                </c:pt>
                <c:pt idx="1909">
                  <c:v>101.905899047852</c:v>
                </c:pt>
                <c:pt idx="1910">
                  <c:v>101.89019775390599</c:v>
                </c:pt>
                <c:pt idx="1911">
                  <c:v>101.87449645996099</c:v>
                </c:pt>
                <c:pt idx="1912">
                  <c:v>101.85880279541</c:v>
                </c:pt>
                <c:pt idx="1913">
                  <c:v>101.848602294922</c:v>
                </c:pt>
                <c:pt idx="1914">
                  <c:v>101.843803405762</c:v>
                </c:pt>
                <c:pt idx="1915">
                  <c:v>101.83910369873</c:v>
                </c:pt>
                <c:pt idx="1916">
                  <c:v>101.83660125732401</c:v>
                </c:pt>
                <c:pt idx="1917">
                  <c:v>101.83640289306599</c:v>
                </c:pt>
                <c:pt idx="1918">
                  <c:v>101.83619689941401</c:v>
                </c:pt>
                <c:pt idx="1919">
                  <c:v>101.83599853515599</c:v>
                </c:pt>
                <c:pt idx="1920">
                  <c:v>101.835899353027</c:v>
                </c:pt>
                <c:pt idx="1921">
                  <c:v>101.83570098877</c:v>
                </c:pt>
                <c:pt idx="1922">
                  <c:v>101.835899353027</c:v>
                </c:pt>
                <c:pt idx="1923">
                  <c:v>101.836502075195</c:v>
                </c:pt>
                <c:pt idx="1924">
                  <c:v>101.837196350098</c:v>
                </c:pt>
                <c:pt idx="1925">
                  <c:v>101.83779907226599</c:v>
                </c:pt>
                <c:pt idx="1926">
                  <c:v>101.838897705078</c:v>
                </c:pt>
                <c:pt idx="1927">
                  <c:v>101.84059906005901</c:v>
                </c:pt>
                <c:pt idx="1928">
                  <c:v>101.84220123291</c:v>
                </c:pt>
                <c:pt idx="1929">
                  <c:v>101.843803405762</c:v>
                </c:pt>
                <c:pt idx="1930">
                  <c:v>101.845901489258</c:v>
                </c:pt>
                <c:pt idx="1931">
                  <c:v>101.848503112793</c:v>
                </c:pt>
                <c:pt idx="1932">
                  <c:v>101.85109710693401</c:v>
                </c:pt>
                <c:pt idx="1933">
                  <c:v>101.85369873046901</c:v>
                </c:pt>
                <c:pt idx="1934">
                  <c:v>101.856201171875</c:v>
                </c:pt>
                <c:pt idx="1935">
                  <c:v>101.858596801758</c:v>
                </c:pt>
                <c:pt idx="1936">
                  <c:v>101.861000061035</c:v>
                </c:pt>
                <c:pt idx="1937">
                  <c:v>101.86329650878901</c:v>
                </c:pt>
                <c:pt idx="1938">
                  <c:v>101.86460113525401</c:v>
                </c:pt>
                <c:pt idx="1939">
                  <c:v>101.86489868164099</c:v>
                </c:pt>
                <c:pt idx="1940">
                  <c:v>101.865097045898</c:v>
                </c:pt>
                <c:pt idx="1941">
                  <c:v>101.86530303955099</c:v>
                </c:pt>
                <c:pt idx="1942">
                  <c:v>101.865600585938</c:v>
                </c:pt>
                <c:pt idx="1943">
                  <c:v>101.866096496582</c:v>
                </c:pt>
                <c:pt idx="1944">
                  <c:v>101.871101379395</c:v>
                </c:pt>
                <c:pt idx="1945">
                  <c:v>101.880897521973</c:v>
                </c:pt>
                <c:pt idx="1946">
                  <c:v>101.89060211181599</c:v>
                </c:pt>
                <c:pt idx="1947">
                  <c:v>101.90029907226599</c:v>
                </c:pt>
                <c:pt idx="1948">
                  <c:v>101.90309906005901</c:v>
                </c:pt>
                <c:pt idx="1949">
                  <c:v>101.899002075195</c:v>
                </c:pt>
                <c:pt idx="1950">
                  <c:v>101.89479827880901</c:v>
                </c:pt>
                <c:pt idx="1951">
                  <c:v>101.88510131835901</c:v>
                </c:pt>
                <c:pt idx="1952">
                  <c:v>101.86979675293</c:v>
                </c:pt>
                <c:pt idx="1953">
                  <c:v>101.85440063476599</c:v>
                </c:pt>
                <c:pt idx="1954">
                  <c:v>101.83910369873</c:v>
                </c:pt>
                <c:pt idx="1955">
                  <c:v>101.82700347900401</c:v>
                </c:pt>
                <c:pt idx="1956">
                  <c:v>101.818000793457</c:v>
                </c:pt>
                <c:pt idx="1957">
                  <c:v>101.80909729003901</c:v>
                </c:pt>
                <c:pt idx="1958">
                  <c:v>101.803703308105</c:v>
                </c:pt>
                <c:pt idx="1959">
                  <c:v>101.801803588867</c:v>
                </c:pt>
                <c:pt idx="1960">
                  <c:v>101.79989624023401</c:v>
                </c:pt>
                <c:pt idx="1961">
                  <c:v>101.79799652099599</c:v>
                </c:pt>
                <c:pt idx="1962">
                  <c:v>101.79620361328099</c:v>
                </c:pt>
                <c:pt idx="1963">
                  <c:v>101.794296264648</c:v>
                </c:pt>
                <c:pt idx="1964">
                  <c:v>101.795303344727</c:v>
                </c:pt>
                <c:pt idx="1965">
                  <c:v>101.799201965332</c:v>
                </c:pt>
                <c:pt idx="1966">
                  <c:v>101.803100585938</c:v>
                </c:pt>
                <c:pt idx="1967">
                  <c:v>101.80899810791</c:v>
                </c:pt>
                <c:pt idx="1968">
                  <c:v>101.816902160645</c:v>
                </c:pt>
                <c:pt idx="1969">
                  <c:v>101.82510375976599</c:v>
                </c:pt>
                <c:pt idx="1970">
                  <c:v>101.833602905273</c:v>
                </c:pt>
                <c:pt idx="1971">
                  <c:v>101.841201782227</c:v>
                </c:pt>
                <c:pt idx="1972">
                  <c:v>101.844802856445</c:v>
                </c:pt>
                <c:pt idx="1973">
                  <c:v>101.838897705078</c:v>
                </c:pt>
                <c:pt idx="1974">
                  <c:v>101.82769775390599</c:v>
                </c:pt>
                <c:pt idx="1975">
                  <c:v>101.817596435547</c:v>
                </c:pt>
                <c:pt idx="1976">
                  <c:v>101.80760192871099</c:v>
                </c:pt>
                <c:pt idx="1977">
                  <c:v>101.797500610352</c:v>
                </c:pt>
                <c:pt idx="1978">
                  <c:v>101.790199279785</c:v>
                </c:pt>
                <c:pt idx="1979">
                  <c:v>101.785598754883</c:v>
                </c:pt>
                <c:pt idx="1980">
                  <c:v>101.782302856445</c:v>
                </c:pt>
                <c:pt idx="1981">
                  <c:v>101.78050231933599</c:v>
                </c:pt>
                <c:pt idx="1982">
                  <c:v>101.778602600098</c:v>
                </c:pt>
                <c:pt idx="1983">
                  <c:v>101.77809906005901</c:v>
                </c:pt>
                <c:pt idx="1984">
                  <c:v>101.778198242187</c:v>
                </c:pt>
                <c:pt idx="1985">
                  <c:v>101.77760314941401</c:v>
                </c:pt>
                <c:pt idx="1986">
                  <c:v>101.776901245117</c:v>
                </c:pt>
                <c:pt idx="1987">
                  <c:v>101.77619934082</c:v>
                </c:pt>
                <c:pt idx="1988">
                  <c:v>101.775497436523</c:v>
                </c:pt>
                <c:pt idx="1989">
                  <c:v>101.77490234375</c:v>
                </c:pt>
                <c:pt idx="1990">
                  <c:v>101.77480316162099</c:v>
                </c:pt>
                <c:pt idx="1991">
                  <c:v>101.775398254395</c:v>
                </c:pt>
                <c:pt idx="1992">
                  <c:v>101.776802062988</c:v>
                </c:pt>
                <c:pt idx="1993">
                  <c:v>101.779098510742</c:v>
                </c:pt>
                <c:pt idx="1994">
                  <c:v>101.78140258789099</c:v>
                </c:pt>
                <c:pt idx="1995">
                  <c:v>101.783699035645</c:v>
                </c:pt>
                <c:pt idx="1996">
                  <c:v>101.788299560547</c:v>
                </c:pt>
                <c:pt idx="1997">
                  <c:v>101.79509735107401</c:v>
                </c:pt>
                <c:pt idx="1998">
                  <c:v>101.80190277099599</c:v>
                </c:pt>
                <c:pt idx="1999">
                  <c:v>101.808700561523</c:v>
                </c:pt>
                <c:pt idx="2000">
                  <c:v>101.81500244140599</c:v>
                </c:pt>
                <c:pt idx="2001">
                  <c:v>101.82089996337901</c:v>
                </c:pt>
                <c:pt idx="2002">
                  <c:v>101.826698303223</c:v>
                </c:pt>
                <c:pt idx="2003">
                  <c:v>101.831100463867</c:v>
                </c:pt>
                <c:pt idx="2004">
                  <c:v>101.833000183105</c:v>
                </c:pt>
                <c:pt idx="2005">
                  <c:v>101.833702087402</c:v>
                </c:pt>
                <c:pt idx="2006">
                  <c:v>101.83429718017599</c:v>
                </c:pt>
                <c:pt idx="2007">
                  <c:v>101.834999084473</c:v>
                </c:pt>
                <c:pt idx="2008">
                  <c:v>101.834999084473</c:v>
                </c:pt>
                <c:pt idx="2009">
                  <c:v>101.834098815918</c:v>
                </c:pt>
                <c:pt idx="2010">
                  <c:v>101.833297729492</c:v>
                </c:pt>
                <c:pt idx="2011">
                  <c:v>101.830596923828</c:v>
                </c:pt>
                <c:pt idx="2012">
                  <c:v>101.82610321044901</c:v>
                </c:pt>
                <c:pt idx="2013">
                  <c:v>101.81680297851599</c:v>
                </c:pt>
                <c:pt idx="2014">
                  <c:v>101.80280303955099</c:v>
                </c:pt>
                <c:pt idx="2015">
                  <c:v>101.788696289062</c:v>
                </c:pt>
                <c:pt idx="2016">
                  <c:v>101.777397155762</c:v>
                </c:pt>
                <c:pt idx="2017">
                  <c:v>101.770797729492</c:v>
                </c:pt>
                <c:pt idx="2018">
                  <c:v>101.766403198242</c:v>
                </c:pt>
                <c:pt idx="2019">
                  <c:v>101.763397216797</c:v>
                </c:pt>
                <c:pt idx="2020">
                  <c:v>101.762001037598</c:v>
                </c:pt>
                <c:pt idx="2021">
                  <c:v>101.76059722900401</c:v>
                </c:pt>
                <c:pt idx="2022">
                  <c:v>101.75949859619099</c:v>
                </c:pt>
                <c:pt idx="2023">
                  <c:v>101.758796691895</c:v>
                </c:pt>
                <c:pt idx="2024">
                  <c:v>101.75820159912099</c:v>
                </c:pt>
                <c:pt idx="2025">
                  <c:v>101.75749969482401</c:v>
                </c:pt>
                <c:pt idx="2026">
                  <c:v>101.75689697265599</c:v>
                </c:pt>
                <c:pt idx="2027">
                  <c:v>101.75620269775401</c:v>
                </c:pt>
                <c:pt idx="2028">
                  <c:v>101.75559997558599</c:v>
                </c:pt>
                <c:pt idx="2029">
                  <c:v>101.754997253418</c:v>
                </c:pt>
                <c:pt idx="2030">
                  <c:v>101.75430297851599</c:v>
                </c:pt>
                <c:pt idx="2031">
                  <c:v>101.753799438477</c:v>
                </c:pt>
                <c:pt idx="2032">
                  <c:v>101.75340270996099</c:v>
                </c:pt>
                <c:pt idx="2033">
                  <c:v>101.75350189209</c:v>
                </c:pt>
                <c:pt idx="2034">
                  <c:v>101.75399780273401</c:v>
                </c:pt>
                <c:pt idx="2035">
                  <c:v>101.754402160645</c:v>
                </c:pt>
                <c:pt idx="2036">
                  <c:v>101.754600524902</c:v>
                </c:pt>
                <c:pt idx="2037">
                  <c:v>101.75479888916</c:v>
                </c:pt>
                <c:pt idx="2038">
                  <c:v>101.75489807128901</c:v>
                </c:pt>
                <c:pt idx="2039">
                  <c:v>101.75469970703099</c:v>
                </c:pt>
                <c:pt idx="2040">
                  <c:v>101.754096984863</c:v>
                </c:pt>
                <c:pt idx="2041">
                  <c:v>101.75350189209</c:v>
                </c:pt>
                <c:pt idx="2042">
                  <c:v>101.752899169922</c:v>
                </c:pt>
                <c:pt idx="2043">
                  <c:v>101.75229644775401</c:v>
                </c:pt>
                <c:pt idx="2044">
                  <c:v>101.751602172852</c:v>
                </c:pt>
                <c:pt idx="2045">
                  <c:v>101.750900268555</c:v>
                </c:pt>
                <c:pt idx="2046">
                  <c:v>101.750198364258</c:v>
                </c:pt>
                <c:pt idx="2047">
                  <c:v>101.749702453613</c:v>
                </c:pt>
                <c:pt idx="2048">
                  <c:v>101.749397277832</c:v>
                </c:pt>
                <c:pt idx="2049">
                  <c:v>101.749099731445</c:v>
                </c:pt>
                <c:pt idx="2050">
                  <c:v>101.74880218505901</c:v>
                </c:pt>
                <c:pt idx="2051">
                  <c:v>101.748901367187</c:v>
                </c:pt>
                <c:pt idx="2052">
                  <c:v>101.749397277832</c:v>
                </c:pt>
                <c:pt idx="2053">
                  <c:v>101.749801635742</c:v>
                </c:pt>
                <c:pt idx="2054">
                  <c:v>101.749397277832</c:v>
                </c:pt>
                <c:pt idx="2055">
                  <c:v>101.74819946289099</c:v>
                </c:pt>
                <c:pt idx="2056">
                  <c:v>101.747398376465</c:v>
                </c:pt>
                <c:pt idx="2057">
                  <c:v>101.74649810791</c:v>
                </c:pt>
                <c:pt idx="2058">
                  <c:v>101.745597839355</c:v>
                </c:pt>
                <c:pt idx="2059">
                  <c:v>101.744903564453</c:v>
                </c:pt>
                <c:pt idx="2060">
                  <c:v>101.74440002441401</c:v>
                </c:pt>
                <c:pt idx="2061">
                  <c:v>101.743896484375</c:v>
                </c:pt>
                <c:pt idx="2062">
                  <c:v>101.74340057373</c:v>
                </c:pt>
                <c:pt idx="2063">
                  <c:v>101.74289703369099</c:v>
                </c:pt>
                <c:pt idx="2064">
                  <c:v>101.742401123047</c:v>
                </c:pt>
                <c:pt idx="2065">
                  <c:v>101.741996765137</c:v>
                </c:pt>
                <c:pt idx="2066">
                  <c:v>101.741500854492</c:v>
                </c:pt>
                <c:pt idx="2067">
                  <c:v>101.740997314453</c:v>
                </c:pt>
                <c:pt idx="2068">
                  <c:v>101.74050140380901</c:v>
                </c:pt>
                <c:pt idx="2069">
                  <c:v>101.73999786377</c:v>
                </c:pt>
                <c:pt idx="2070">
                  <c:v>101.739501953125</c:v>
                </c:pt>
                <c:pt idx="2071">
                  <c:v>101.73899841308599</c:v>
                </c:pt>
                <c:pt idx="2072">
                  <c:v>101.73850250244099</c:v>
                </c:pt>
                <c:pt idx="2073">
                  <c:v>101.737998962402</c:v>
                </c:pt>
                <c:pt idx="2074">
                  <c:v>101.737503051758</c:v>
                </c:pt>
                <c:pt idx="2075">
                  <c:v>101.73680114746099</c:v>
                </c:pt>
                <c:pt idx="2076">
                  <c:v>101.73590087890599</c:v>
                </c:pt>
                <c:pt idx="2077">
                  <c:v>101.735000610352</c:v>
                </c:pt>
                <c:pt idx="2078">
                  <c:v>101.734100341797</c:v>
                </c:pt>
                <c:pt idx="2079">
                  <c:v>101.73329925537099</c:v>
                </c:pt>
                <c:pt idx="2080">
                  <c:v>101.732803344727</c:v>
                </c:pt>
                <c:pt idx="2081">
                  <c:v>101.73220062255901</c:v>
                </c:pt>
                <c:pt idx="2082">
                  <c:v>101.73169708252</c:v>
                </c:pt>
                <c:pt idx="2083">
                  <c:v>101.73130035400401</c:v>
                </c:pt>
                <c:pt idx="2084">
                  <c:v>101.73110198974599</c:v>
                </c:pt>
                <c:pt idx="2085">
                  <c:v>101.731002807617</c:v>
                </c:pt>
                <c:pt idx="2086">
                  <c:v>101.730796813965</c:v>
                </c:pt>
                <c:pt idx="2087">
                  <c:v>101.73069763183599</c:v>
                </c:pt>
                <c:pt idx="2088">
                  <c:v>101.730598449707</c:v>
                </c:pt>
                <c:pt idx="2089">
                  <c:v>101.73040008544901</c:v>
                </c:pt>
                <c:pt idx="2090">
                  <c:v>101.73030090332</c:v>
                </c:pt>
                <c:pt idx="2091">
                  <c:v>101.73069763183599</c:v>
                </c:pt>
                <c:pt idx="2092">
                  <c:v>101.731498718262</c:v>
                </c:pt>
                <c:pt idx="2093">
                  <c:v>101.732299804688</c:v>
                </c:pt>
                <c:pt idx="2094">
                  <c:v>101.733200073242</c:v>
                </c:pt>
                <c:pt idx="2095">
                  <c:v>101.73349761962901</c:v>
                </c:pt>
                <c:pt idx="2096">
                  <c:v>101.733200073242</c:v>
                </c:pt>
                <c:pt idx="2097">
                  <c:v>101.73300170898401</c:v>
                </c:pt>
                <c:pt idx="2098">
                  <c:v>101.732803344727</c:v>
                </c:pt>
                <c:pt idx="2099">
                  <c:v>101.732299804688</c:v>
                </c:pt>
                <c:pt idx="2100">
                  <c:v>101.73159790039099</c:v>
                </c:pt>
                <c:pt idx="2101">
                  <c:v>101.730903625488</c:v>
                </c:pt>
                <c:pt idx="2102">
                  <c:v>101.73020172119099</c:v>
                </c:pt>
                <c:pt idx="2103">
                  <c:v>101.729202270508</c:v>
                </c:pt>
                <c:pt idx="2104">
                  <c:v>101.728103637695</c:v>
                </c:pt>
                <c:pt idx="2105">
                  <c:v>101.726997375488</c:v>
                </c:pt>
                <c:pt idx="2106">
                  <c:v>101.72589874267599</c:v>
                </c:pt>
                <c:pt idx="2107">
                  <c:v>101.724899291992</c:v>
                </c:pt>
                <c:pt idx="2108">
                  <c:v>101.723999023438</c:v>
                </c:pt>
                <c:pt idx="2109">
                  <c:v>101.72299957275401</c:v>
                </c:pt>
                <c:pt idx="2110">
                  <c:v>101.72209930419901</c:v>
                </c:pt>
                <c:pt idx="2111">
                  <c:v>101.721603393555</c:v>
                </c:pt>
                <c:pt idx="2112">
                  <c:v>101.72149658203099</c:v>
                </c:pt>
                <c:pt idx="2113">
                  <c:v>101.721298217773</c:v>
                </c:pt>
                <c:pt idx="2114">
                  <c:v>101.721199035645</c:v>
                </c:pt>
                <c:pt idx="2115">
                  <c:v>101.72109985351599</c:v>
                </c:pt>
                <c:pt idx="2116">
                  <c:v>101.72039794921901</c:v>
                </c:pt>
                <c:pt idx="2117">
                  <c:v>101.719200134277</c:v>
                </c:pt>
                <c:pt idx="2118">
                  <c:v>101.717903137207</c:v>
                </c:pt>
                <c:pt idx="2119">
                  <c:v>101.716598510742</c:v>
                </c:pt>
                <c:pt idx="2120">
                  <c:v>101.71579742431599</c:v>
                </c:pt>
                <c:pt idx="2121">
                  <c:v>101.715301513672</c:v>
                </c:pt>
                <c:pt idx="2122">
                  <c:v>101.714797973633</c:v>
                </c:pt>
                <c:pt idx="2123">
                  <c:v>101.714302062988</c:v>
                </c:pt>
                <c:pt idx="2124">
                  <c:v>101.71360015869099</c:v>
                </c:pt>
                <c:pt idx="2125">
                  <c:v>101.71279907226599</c:v>
                </c:pt>
                <c:pt idx="2126">
                  <c:v>101.71189880371099</c:v>
                </c:pt>
                <c:pt idx="2127">
                  <c:v>101.71099853515599</c:v>
                </c:pt>
                <c:pt idx="2128">
                  <c:v>101.71019744873</c:v>
                </c:pt>
                <c:pt idx="2129">
                  <c:v>101.709602355957</c:v>
                </c:pt>
                <c:pt idx="2130">
                  <c:v>101.70899963378901</c:v>
                </c:pt>
                <c:pt idx="2131">
                  <c:v>101.70839691162099</c:v>
                </c:pt>
                <c:pt idx="2132">
                  <c:v>101.70770263671901</c:v>
                </c:pt>
                <c:pt idx="2133">
                  <c:v>101.70709991455099</c:v>
                </c:pt>
                <c:pt idx="2134">
                  <c:v>101.706497192383</c:v>
                </c:pt>
                <c:pt idx="2135">
                  <c:v>101.70580291748</c:v>
                </c:pt>
                <c:pt idx="2136">
                  <c:v>101.70510101318401</c:v>
                </c:pt>
                <c:pt idx="2137">
                  <c:v>101.704399108887</c:v>
                </c:pt>
                <c:pt idx="2138">
                  <c:v>101.70359802246099</c:v>
                </c:pt>
                <c:pt idx="2139">
                  <c:v>101.702796936035</c:v>
                </c:pt>
                <c:pt idx="2140">
                  <c:v>101.70200347900401</c:v>
                </c:pt>
                <c:pt idx="2141">
                  <c:v>101.701301574707</c:v>
                </c:pt>
                <c:pt idx="2142">
                  <c:v>101.702201843262</c:v>
                </c:pt>
                <c:pt idx="2143">
                  <c:v>101.704803466797</c:v>
                </c:pt>
                <c:pt idx="2144">
                  <c:v>101.70749664306599</c:v>
                </c:pt>
                <c:pt idx="2145">
                  <c:v>101.709503173828</c:v>
                </c:pt>
                <c:pt idx="2146">
                  <c:v>101.711097717285</c:v>
                </c:pt>
                <c:pt idx="2147">
                  <c:v>101.712600708008</c:v>
                </c:pt>
                <c:pt idx="2148">
                  <c:v>101.71410369873</c:v>
                </c:pt>
                <c:pt idx="2149">
                  <c:v>101.71340179443401</c:v>
                </c:pt>
                <c:pt idx="2150">
                  <c:v>101.71019744873</c:v>
                </c:pt>
                <c:pt idx="2151">
                  <c:v>101.70709991455099</c:v>
                </c:pt>
                <c:pt idx="2152">
                  <c:v>101.70400238037099</c:v>
                </c:pt>
                <c:pt idx="2153">
                  <c:v>101.701797485352</c:v>
                </c:pt>
                <c:pt idx="2154">
                  <c:v>101.70050048828099</c:v>
                </c:pt>
                <c:pt idx="2155">
                  <c:v>101.700202941895</c:v>
                </c:pt>
                <c:pt idx="2156">
                  <c:v>101.70069885253901</c:v>
                </c:pt>
                <c:pt idx="2157">
                  <c:v>101.701202392578</c:v>
                </c:pt>
                <c:pt idx="2158">
                  <c:v>101.701797485352</c:v>
                </c:pt>
                <c:pt idx="2159">
                  <c:v>101.702499389648</c:v>
                </c:pt>
                <c:pt idx="2160">
                  <c:v>101.703201293945</c:v>
                </c:pt>
                <c:pt idx="2161">
                  <c:v>101.702201843262</c:v>
                </c:pt>
                <c:pt idx="2162">
                  <c:v>101.699501037598</c:v>
                </c:pt>
                <c:pt idx="2163">
                  <c:v>101.697799682617</c:v>
                </c:pt>
                <c:pt idx="2164">
                  <c:v>101.69709777832</c:v>
                </c:pt>
                <c:pt idx="2165">
                  <c:v>101.696502685547</c:v>
                </c:pt>
                <c:pt idx="2166">
                  <c:v>101.69580078125</c:v>
                </c:pt>
                <c:pt idx="2167">
                  <c:v>101.69529724121099</c:v>
                </c:pt>
                <c:pt idx="2168">
                  <c:v>101.694900512695</c:v>
                </c:pt>
                <c:pt idx="2169">
                  <c:v>101.69450378418</c:v>
                </c:pt>
                <c:pt idx="2170">
                  <c:v>101.69400024414099</c:v>
                </c:pt>
                <c:pt idx="2171">
                  <c:v>101.693496704102</c:v>
                </c:pt>
                <c:pt idx="2172">
                  <c:v>101.692901611328</c:v>
                </c:pt>
                <c:pt idx="2173">
                  <c:v>101.69219970703099</c:v>
                </c:pt>
                <c:pt idx="2174">
                  <c:v>101.69149780273401</c:v>
                </c:pt>
                <c:pt idx="2175">
                  <c:v>101.69090270996099</c:v>
                </c:pt>
                <c:pt idx="2176">
                  <c:v>101.69020080566401</c:v>
                </c:pt>
                <c:pt idx="2177">
                  <c:v>101.68959808349599</c:v>
                </c:pt>
                <c:pt idx="2178">
                  <c:v>101.68890380859401</c:v>
                </c:pt>
                <c:pt idx="2179">
                  <c:v>101.68930053710901</c:v>
                </c:pt>
                <c:pt idx="2180">
                  <c:v>101.69069671630901</c:v>
                </c:pt>
                <c:pt idx="2181">
                  <c:v>101.692100524902</c:v>
                </c:pt>
                <c:pt idx="2182">
                  <c:v>101.693496704102</c:v>
                </c:pt>
                <c:pt idx="2183">
                  <c:v>101.693603515625</c:v>
                </c:pt>
                <c:pt idx="2184">
                  <c:v>101.69229888916</c:v>
                </c:pt>
                <c:pt idx="2185">
                  <c:v>101.69110107421901</c:v>
                </c:pt>
                <c:pt idx="2186">
                  <c:v>101.689903259277</c:v>
                </c:pt>
                <c:pt idx="2187">
                  <c:v>101.688400268555</c:v>
                </c:pt>
                <c:pt idx="2188">
                  <c:v>101.686798095703</c:v>
                </c:pt>
                <c:pt idx="2189">
                  <c:v>101.685096740723</c:v>
                </c:pt>
                <c:pt idx="2190">
                  <c:v>101.68350219726599</c:v>
                </c:pt>
                <c:pt idx="2191">
                  <c:v>101.681999206543</c:v>
                </c:pt>
                <c:pt idx="2192">
                  <c:v>101.68049621582</c:v>
                </c:pt>
                <c:pt idx="2193">
                  <c:v>101.67919921875</c:v>
                </c:pt>
                <c:pt idx="2194">
                  <c:v>101.678298950195</c:v>
                </c:pt>
                <c:pt idx="2195">
                  <c:v>101.67749786377</c:v>
                </c:pt>
                <c:pt idx="2196">
                  <c:v>101.676597595215</c:v>
                </c:pt>
                <c:pt idx="2197">
                  <c:v>101.67600250244099</c:v>
                </c:pt>
                <c:pt idx="2198">
                  <c:v>101.67579650878901</c:v>
                </c:pt>
                <c:pt idx="2199">
                  <c:v>101.67559814453099</c:v>
                </c:pt>
                <c:pt idx="2200">
                  <c:v>101.675399780273</c:v>
                </c:pt>
                <c:pt idx="2201">
                  <c:v>101.67579650878901</c:v>
                </c:pt>
                <c:pt idx="2202">
                  <c:v>101.676803588867</c:v>
                </c:pt>
                <c:pt idx="2203">
                  <c:v>101.677696228027</c:v>
                </c:pt>
                <c:pt idx="2204">
                  <c:v>101.676597595215</c:v>
                </c:pt>
                <c:pt idx="2205">
                  <c:v>101.673301696777</c:v>
                </c:pt>
                <c:pt idx="2206">
                  <c:v>101.6708984375</c:v>
                </c:pt>
                <c:pt idx="2207">
                  <c:v>101.66960144043</c:v>
                </c:pt>
                <c:pt idx="2208">
                  <c:v>101.668296813965</c:v>
                </c:pt>
                <c:pt idx="2209">
                  <c:v>101.666999816895</c:v>
                </c:pt>
                <c:pt idx="2210">
                  <c:v>101.66619873046901</c:v>
                </c:pt>
                <c:pt idx="2211">
                  <c:v>101.66570281982401</c:v>
                </c:pt>
                <c:pt idx="2212">
                  <c:v>101.666397094727</c:v>
                </c:pt>
                <c:pt idx="2213">
                  <c:v>101.667999267578</c:v>
                </c:pt>
                <c:pt idx="2214">
                  <c:v>101.66970062255901</c:v>
                </c:pt>
                <c:pt idx="2215">
                  <c:v>101.6708984375</c:v>
                </c:pt>
                <c:pt idx="2216">
                  <c:v>101.671600341797</c:v>
                </c:pt>
                <c:pt idx="2217">
                  <c:v>101.672401428223</c:v>
                </c:pt>
                <c:pt idx="2218">
                  <c:v>101.67310333252</c:v>
                </c:pt>
                <c:pt idx="2219">
                  <c:v>101.673698425293</c:v>
                </c:pt>
                <c:pt idx="2220">
                  <c:v>101.674201965332</c:v>
                </c:pt>
                <c:pt idx="2221">
                  <c:v>101.674697875977</c:v>
                </c:pt>
                <c:pt idx="2222">
                  <c:v>101.675102233887</c:v>
                </c:pt>
                <c:pt idx="2223">
                  <c:v>101.67559814453099</c:v>
                </c:pt>
                <c:pt idx="2224">
                  <c:v>101.67610168457</c:v>
                </c:pt>
                <c:pt idx="2225">
                  <c:v>101.676597595215</c:v>
                </c:pt>
                <c:pt idx="2226">
                  <c:v>101.677001953125</c:v>
                </c:pt>
                <c:pt idx="2227">
                  <c:v>101.67749786377</c:v>
                </c:pt>
                <c:pt idx="2228">
                  <c:v>101.678100585938</c:v>
                </c:pt>
                <c:pt idx="2229">
                  <c:v>101.678596496582</c:v>
                </c:pt>
                <c:pt idx="2230">
                  <c:v>101.67919921875</c:v>
                </c:pt>
                <c:pt idx="2231">
                  <c:v>101.67970275878901</c:v>
                </c:pt>
                <c:pt idx="2232">
                  <c:v>101.680297851562</c:v>
                </c:pt>
                <c:pt idx="2233">
                  <c:v>101.680801391602</c:v>
                </c:pt>
                <c:pt idx="2234">
                  <c:v>101.682098388672</c:v>
                </c:pt>
                <c:pt idx="2235">
                  <c:v>101.684196472168</c:v>
                </c:pt>
                <c:pt idx="2236">
                  <c:v>101.68620300293</c:v>
                </c:pt>
                <c:pt idx="2237">
                  <c:v>101.688102722168</c:v>
                </c:pt>
                <c:pt idx="2238">
                  <c:v>101.695503234863</c:v>
                </c:pt>
                <c:pt idx="2239">
                  <c:v>101.708297729492</c:v>
                </c:pt>
                <c:pt idx="2240">
                  <c:v>101.72109985351599</c:v>
                </c:pt>
                <c:pt idx="2241">
                  <c:v>101.73030090332</c:v>
                </c:pt>
                <c:pt idx="2242">
                  <c:v>101.73590087890599</c:v>
                </c:pt>
                <c:pt idx="2243">
                  <c:v>101.741401672363</c:v>
                </c:pt>
                <c:pt idx="2244">
                  <c:v>101.750602722168</c:v>
                </c:pt>
                <c:pt idx="2245">
                  <c:v>101.76360321044901</c:v>
                </c:pt>
                <c:pt idx="2246">
                  <c:v>101.77919769287099</c:v>
                </c:pt>
                <c:pt idx="2247">
                  <c:v>101.797401428223</c:v>
                </c:pt>
                <c:pt idx="2248">
                  <c:v>101.81549835205099</c:v>
                </c:pt>
                <c:pt idx="2249">
                  <c:v>101.833702087402</c:v>
                </c:pt>
                <c:pt idx="2250">
                  <c:v>101.84739685058599</c:v>
                </c:pt>
                <c:pt idx="2251">
                  <c:v>101.85530090332</c:v>
                </c:pt>
                <c:pt idx="2252">
                  <c:v>101.86190032959</c:v>
                </c:pt>
                <c:pt idx="2253">
                  <c:v>101.86849975585901</c:v>
                </c:pt>
                <c:pt idx="2254">
                  <c:v>101.87509918212901</c:v>
                </c:pt>
                <c:pt idx="2255">
                  <c:v>101.878799438477</c:v>
                </c:pt>
                <c:pt idx="2256">
                  <c:v>101.87969970703099</c:v>
                </c:pt>
                <c:pt idx="2257">
                  <c:v>101.88059997558599</c:v>
                </c:pt>
                <c:pt idx="2258">
                  <c:v>101.882598876953</c:v>
                </c:pt>
                <c:pt idx="2259">
                  <c:v>101.88559722900401</c:v>
                </c:pt>
                <c:pt idx="2260">
                  <c:v>101.89260101318401</c:v>
                </c:pt>
                <c:pt idx="2261">
                  <c:v>101.90350341796901</c:v>
                </c:pt>
                <c:pt idx="2262">
                  <c:v>101.91429901123</c:v>
                </c:pt>
                <c:pt idx="2263">
                  <c:v>101.92520141601599</c:v>
                </c:pt>
                <c:pt idx="2264">
                  <c:v>101.93000030517599</c:v>
                </c:pt>
                <c:pt idx="2265">
                  <c:v>101.927696228027</c:v>
                </c:pt>
                <c:pt idx="2266">
                  <c:v>101.918701171875</c:v>
                </c:pt>
                <c:pt idx="2267">
                  <c:v>101.904403686523</c:v>
                </c:pt>
                <c:pt idx="2268">
                  <c:v>101.890098571777</c:v>
                </c:pt>
                <c:pt idx="2269">
                  <c:v>101.877799987793</c:v>
                </c:pt>
                <c:pt idx="2270">
                  <c:v>101.86750030517599</c:v>
                </c:pt>
                <c:pt idx="2271">
                  <c:v>101.85720062255901</c:v>
                </c:pt>
                <c:pt idx="2272">
                  <c:v>101.848999023438</c:v>
                </c:pt>
                <c:pt idx="2273">
                  <c:v>101.842903137207</c:v>
                </c:pt>
                <c:pt idx="2274">
                  <c:v>101.840202331543</c:v>
                </c:pt>
                <c:pt idx="2275">
                  <c:v>101.841201782227</c:v>
                </c:pt>
                <c:pt idx="2276">
                  <c:v>101.84210205078099</c:v>
                </c:pt>
                <c:pt idx="2277">
                  <c:v>101.846397399902</c:v>
                </c:pt>
                <c:pt idx="2278">
                  <c:v>101.851402282715</c:v>
                </c:pt>
                <c:pt idx="2279">
                  <c:v>101.853797912598</c:v>
                </c:pt>
                <c:pt idx="2280">
                  <c:v>101.851997375488</c:v>
                </c:pt>
                <c:pt idx="2281">
                  <c:v>101.84609985351599</c:v>
                </c:pt>
                <c:pt idx="2282">
                  <c:v>101.840202331543</c:v>
                </c:pt>
                <c:pt idx="2283">
                  <c:v>101.83080291748</c:v>
                </c:pt>
                <c:pt idx="2284">
                  <c:v>101.817901611328</c:v>
                </c:pt>
                <c:pt idx="2285">
                  <c:v>101.804901123047</c:v>
                </c:pt>
                <c:pt idx="2286">
                  <c:v>101.791999816895</c:v>
                </c:pt>
                <c:pt idx="2287">
                  <c:v>101.783096313477</c:v>
                </c:pt>
                <c:pt idx="2288">
                  <c:v>101.778198242187</c:v>
                </c:pt>
                <c:pt idx="2289">
                  <c:v>101.773300170898</c:v>
                </c:pt>
                <c:pt idx="2290">
                  <c:v>101.77020263671901</c:v>
                </c:pt>
                <c:pt idx="2291">
                  <c:v>101.76889801025401</c:v>
                </c:pt>
                <c:pt idx="2292">
                  <c:v>101.767501831055</c:v>
                </c:pt>
                <c:pt idx="2293">
                  <c:v>101.76619720459</c:v>
                </c:pt>
                <c:pt idx="2294">
                  <c:v>101.76490020752</c:v>
                </c:pt>
                <c:pt idx="2295">
                  <c:v>101.76480102539099</c:v>
                </c:pt>
                <c:pt idx="2296">
                  <c:v>101.76609802246099</c:v>
                </c:pt>
                <c:pt idx="2297">
                  <c:v>101.767303466797</c:v>
                </c:pt>
                <c:pt idx="2298">
                  <c:v>101.768501281738</c:v>
                </c:pt>
                <c:pt idx="2299">
                  <c:v>101.76969909668</c:v>
                </c:pt>
                <c:pt idx="2300">
                  <c:v>101.77369689941401</c:v>
                </c:pt>
                <c:pt idx="2301">
                  <c:v>101.780403137207</c:v>
                </c:pt>
                <c:pt idx="2302">
                  <c:v>101.787803649902</c:v>
                </c:pt>
                <c:pt idx="2303">
                  <c:v>101.7958984375</c:v>
                </c:pt>
                <c:pt idx="2304">
                  <c:v>101.804000854492</c:v>
                </c:pt>
                <c:pt idx="2305">
                  <c:v>101.815299987793</c:v>
                </c:pt>
                <c:pt idx="2306">
                  <c:v>101.829696655273</c:v>
                </c:pt>
                <c:pt idx="2307">
                  <c:v>101.844200134277</c:v>
                </c:pt>
                <c:pt idx="2308">
                  <c:v>101.85870361328099</c:v>
                </c:pt>
                <c:pt idx="2309">
                  <c:v>101.87069702148401</c:v>
                </c:pt>
                <c:pt idx="2310">
                  <c:v>101.87840270996099</c:v>
                </c:pt>
                <c:pt idx="2311">
                  <c:v>101.884399414062</c:v>
                </c:pt>
                <c:pt idx="2312">
                  <c:v>101.890296936035</c:v>
                </c:pt>
                <c:pt idx="2313">
                  <c:v>101.89630126953099</c:v>
                </c:pt>
                <c:pt idx="2314">
                  <c:v>101.90219879150401</c:v>
                </c:pt>
                <c:pt idx="2315">
                  <c:v>101.908203125</c:v>
                </c:pt>
                <c:pt idx="2316">
                  <c:v>101.914100646973</c:v>
                </c:pt>
                <c:pt idx="2317">
                  <c:v>101.92009735107401</c:v>
                </c:pt>
                <c:pt idx="2318">
                  <c:v>101.92600250244099</c:v>
                </c:pt>
                <c:pt idx="2319">
                  <c:v>101.931198120117</c:v>
                </c:pt>
                <c:pt idx="2320">
                  <c:v>101.935600280762</c:v>
                </c:pt>
                <c:pt idx="2321">
                  <c:v>101.94000244140599</c:v>
                </c:pt>
                <c:pt idx="2322">
                  <c:v>101.94439697265599</c:v>
                </c:pt>
                <c:pt idx="2323">
                  <c:v>101.94830322265599</c:v>
                </c:pt>
                <c:pt idx="2324">
                  <c:v>101.951797485352</c:v>
                </c:pt>
                <c:pt idx="2325">
                  <c:v>101.95529937744099</c:v>
                </c:pt>
                <c:pt idx="2326">
                  <c:v>101.95880126953099</c:v>
                </c:pt>
                <c:pt idx="2327">
                  <c:v>101.962699890137</c:v>
                </c:pt>
                <c:pt idx="2328">
                  <c:v>101.967002868652</c:v>
                </c:pt>
                <c:pt idx="2329">
                  <c:v>101.971298217773</c:v>
                </c:pt>
                <c:pt idx="2330">
                  <c:v>101.97560119628901</c:v>
                </c:pt>
                <c:pt idx="2331">
                  <c:v>101.980499267578</c:v>
                </c:pt>
                <c:pt idx="2332">
                  <c:v>101.98609924316401</c:v>
                </c:pt>
                <c:pt idx="2333">
                  <c:v>101.99160003662099</c:v>
                </c:pt>
                <c:pt idx="2334">
                  <c:v>101.997596740723</c:v>
                </c:pt>
                <c:pt idx="2335">
                  <c:v>102.00399780273401</c:v>
                </c:pt>
                <c:pt idx="2336">
                  <c:v>102.01170349121099</c:v>
                </c:pt>
                <c:pt idx="2337">
                  <c:v>102.02059936523401</c:v>
                </c:pt>
                <c:pt idx="2338">
                  <c:v>102.029502868652</c:v>
                </c:pt>
                <c:pt idx="2339">
                  <c:v>102.042198181152</c:v>
                </c:pt>
                <c:pt idx="2340">
                  <c:v>102.058700561523</c:v>
                </c:pt>
                <c:pt idx="2341">
                  <c:v>102.075202941895</c:v>
                </c:pt>
                <c:pt idx="2342">
                  <c:v>102.09169769287099</c:v>
                </c:pt>
                <c:pt idx="2343">
                  <c:v>102.108200073242</c:v>
                </c:pt>
                <c:pt idx="2344">
                  <c:v>102.11810302734401</c:v>
                </c:pt>
                <c:pt idx="2345">
                  <c:v>102.12139892578099</c:v>
                </c:pt>
                <c:pt idx="2346">
                  <c:v>102.121101379395</c:v>
                </c:pt>
                <c:pt idx="2347">
                  <c:v>102.117301940918</c:v>
                </c:pt>
                <c:pt idx="2348">
                  <c:v>102.113403320312</c:v>
                </c:pt>
                <c:pt idx="2349">
                  <c:v>102.112197875977</c:v>
                </c:pt>
                <c:pt idx="2350">
                  <c:v>102.113800048828</c:v>
                </c:pt>
                <c:pt idx="2351">
                  <c:v>102.11540222168</c:v>
                </c:pt>
                <c:pt idx="2352">
                  <c:v>102.11849975585901</c:v>
                </c:pt>
                <c:pt idx="2353">
                  <c:v>102.12290191650401</c:v>
                </c:pt>
                <c:pt idx="2354">
                  <c:v>102.12319946289099</c:v>
                </c:pt>
                <c:pt idx="2355">
                  <c:v>102.119499206543</c:v>
                </c:pt>
                <c:pt idx="2356">
                  <c:v>102.114799499512</c:v>
                </c:pt>
                <c:pt idx="2357">
                  <c:v>102.109100341797</c:v>
                </c:pt>
                <c:pt idx="2358">
                  <c:v>102.10009765625</c:v>
                </c:pt>
                <c:pt idx="2359">
                  <c:v>102.088096618652</c:v>
                </c:pt>
                <c:pt idx="2360">
                  <c:v>102.07599639892599</c:v>
                </c:pt>
                <c:pt idx="2361">
                  <c:v>102.06390380859401</c:v>
                </c:pt>
                <c:pt idx="2362">
                  <c:v>102.051803588867</c:v>
                </c:pt>
                <c:pt idx="2363">
                  <c:v>102.042602539062</c:v>
                </c:pt>
                <c:pt idx="2364">
                  <c:v>102.03620147705099</c:v>
                </c:pt>
                <c:pt idx="2365">
                  <c:v>102.029899597168</c:v>
                </c:pt>
                <c:pt idx="2366">
                  <c:v>102.030197143555</c:v>
                </c:pt>
                <c:pt idx="2367">
                  <c:v>102.037101745605</c:v>
                </c:pt>
                <c:pt idx="2368">
                  <c:v>102.043998718262</c:v>
                </c:pt>
                <c:pt idx="2369">
                  <c:v>102.050903320312</c:v>
                </c:pt>
                <c:pt idx="2370">
                  <c:v>102.05780029296901</c:v>
                </c:pt>
                <c:pt idx="2371">
                  <c:v>102.065803527832</c:v>
                </c:pt>
                <c:pt idx="2372">
                  <c:v>102.072799682617</c:v>
                </c:pt>
                <c:pt idx="2373">
                  <c:v>102.077796936035</c:v>
                </c:pt>
                <c:pt idx="2374">
                  <c:v>102.082801818848</c:v>
                </c:pt>
                <c:pt idx="2375">
                  <c:v>102.08779907226599</c:v>
                </c:pt>
                <c:pt idx="2376">
                  <c:v>102.09300231933599</c:v>
                </c:pt>
                <c:pt idx="2377">
                  <c:v>102.09839630127</c:v>
                </c:pt>
                <c:pt idx="2378">
                  <c:v>102.103797912598</c:v>
                </c:pt>
                <c:pt idx="2379">
                  <c:v>102.10919952392599</c:v>
                </c:pt>
                <c:pt idx="2380">
                  <c:v>102.11879730224599</c:v>
                </c:pt>
                <c:pt idx="2381">
                  <c:v>102.132598876953</c:v>
                </c:pt>
                <c:pt idx="2382">
                  <c:v>102.14640045166</c:v>
                </c:pt>
                <c:pt idx="2383">
                  <c:v>102.15650177002</c:v>
                </c:pt>
                <c:pt idx="2384">
                  <c:v>102.16300201416</c:v>
                </c:pt>
                <c:pt idx="2385">
                  <c:v>102.164199829102</c:v>
                </c:pt>
                <c:pt idx="2386">
                  <c:v>102.16030120849599</c:v>
                </c:pt>
                <c:pt idx="2387">
                  <c:v>102.156600952148</c:v>
                </c:pt>
                <c:pt idx="2388">
                  <c:v>102.15329742431599</c:v>
                </c:pt>
                <c:pt idx="2389">
                  <c:v>102.150199890137</c:v>
                </c:pt>
                <c:pt idx="2390">
                  <c:v>102.148300170898</c:v>
                </c:pt>
                <c:pt idx="2391">
                  <c:v>102.147499084473</c:v>
                </c:pt>
                <c:pt idx="2392">
                  <c:v>102.14849853515599</c:v>
                </c:pt>
                <c:pt idx="2393">
                  <c:v>102.15129852294901</c:v>
                </c:pt>
                <c:pt idx="2394">
                  <c:v>102.15920257568401</c:v>
                </c:pt>
                <c:pt idx="2395">
                  <c:v>102.17230224609401</c:v>
                </c:pt>
                <c:pt idx="2396">
                  <c:v>102.18540191650401</c:v>
                </c:pt>
                <c:pt idx="2397">
                  <c:v>102.198402404785</c:v>
                </c:pt>
                <c:pt idx="2398">
                  <c:v>102.210899353027</c:v>
                </c:pt>
                <c:pt idx="2399">
                  <c:v>102.22280120849599</c:v>
                </c:pt>
                <c:pt idx="2400">
                  <c:v>102.23459625244099</c:v>
                </c:pt>
                <c:pt idx="2401">
                  <c:v>102.24089813232401</c:v>
                </c:pt>
                <c:pt idx="2402">
                  <c:v>102.23639678955099</c:v>
                </c:pt>
                <c:pt idx="2403">
                  <c:v>102.226600646973</c:v>
                </c:pt>
                <c:pt idx="2404">
                  <c:v>102.216903686523</c:v>
                </c:pt>
                <c:pt idx="2405">
                  <c:v>102.20719909668</c:v>
                </c:pt>
                <c:pt idx="2406">
                  <c:v>102.19329833984401</c:v>
                </c:pt>
                <c:pt idx="2407">
                  <c:v>102.17520141601599</c:v>
                </c:pt>
                <c:pt idx="2408">
                  <c:v>102.157096862793</c:v>
                </c:pt>
                <c:pt idx="2409">
                  <c:v>102.15070343017599</c:v>
                </c:pt>
                <c:pt idx="2410">
                  <c:v>102.15609741210901</c:v>
                </c:pt>
                <c:pt idx="2411">
                  <c:v>102.152801513672</c:v>
                </c:pt>
                <c:pt idx="2412">
                  <c:v>102.140701293945</c:v>
                </c:pt>
                <c:pt idx="2413">
                  <c:v>102.12860107421901</c:v>
                </c:pt>
                <c:pt idx="2414">
                  <c:v>102.118202209473</c:v>
                </c:pt>
                <c:pt idx="2415">
                  <c:v>102.109497070312</c:v>
                </c:pt>
                <c:pt idx="2416">
                  <c:v>102.10089874267599</c:v>
                </c:pt>
                <c:pt idx="2417">
                  <c:v>102.09709930419901</c:v>
                </c:pt>
                <c:pt idx="2418">
                  <c:v>102.098098754883</c:v>
                </c:pt>
                <c:pt idx="2419">
                  <c:v>102.099197387695</c:v>
                </c:pt>
                <c:pt idx="2420">
                  <c:v>102.10130310058599</c:v>
                </c:pt>
                <c:pt idx="2421">
                  <c:v>102.104301452637</c:v>
                </c:pt>
                <c:pt idx="2422">
                  <c:v>102.109703063965</c:v>
                </c:pt>
                <c:pt idx="2423">
                  <c:v>102.11750030517599</c:v>
                </c:pt>
                <c:pt idx="2424">
                  <c:v>102.125297546387</c:v>
                </c:pt>
                <c:pt idx="2425">
                  <c:v>102.13600158691401</c:v>
                </c:pt>
                <c:pt idx="2426">
                  <c:v>102.14959716796901</c:v>
                </c:pt>
                <c:pt idx="2427">
                  <c:v>102.15959930419901</c:v>
                </c:pt>
                <c:pt idx="2428">
                  <c:v>102.16600036621099</c:v>
                </c:pt>
                <c:pt idx="2429">
                  <c:v>102.1708984375</c:v>
                </c:pt>
                <c:pt idx="2430">
                  <c:v>102.17440032959</c:v>
                </c:pt>
                <c:pt idx="2431">
                  <c:v>102.17790222168</c:v>
                </c:pt>
                <c:pt idx="2432">
                  <c:v>102.181396484375</c:v>
                </c:pt>
                <c:pt idx="2433">
                  <c:v>102.184898376465</c:v>
                </c:pt>
                <c:pt idx="2434">
                  <c:v>102.188400268555</c:v>
                </c:pt>
                <c:pt idx="2435">
                  <c:v>102.19480133056599</c:v>
                </c:pt>
                <c:pt idx="2436">
                  <c:v>102.20729827880901</c:v>
                </c:pt>
                <c:pt idx="2437">
                  <c:v>102.219100952148</c:v>
                </c:pt>
                <c:pt idx="2438">
                  <c:v>102.226196289062</c:v>
                </c:pt>
                <c:pt idx="2439">
                  <c:v>102.232498168945</c:v>
                </c:pt>
                <c:pt idx="2440">
                  <c:v>102.23919677734401</c:v>
                </c:pt>
                <c:pt idx="2441">
                  <c:v>102.245796203613</c:v>
                </c:pt>
                <c:pt idx="2442">
                  <c:v>102.24880218505901</c:v>
                </c:pt>
                <c:pt idx="2443">
                  <c:v>102.240600585938</c:v>
                </c:pt>
                <c:pt idx="2444">
                  <c:v>102.224899291992</c:v>
                </c:pt>
                <c:pt idx="2445">
                  <c:v>102.20929718017599</c:v>
                </c:pt>
                <c:pt idx="2446">
                  <c:v>102.19899749755901</c:v>
                </c:pt>
                <c:pt idx="2447">
                  <c:v>102.19589996337901</c:v>
                </c:pt>
                <c:pt idx="2448">
                  <c:v>102.19439697265599</c:v>
                </c:pt>
                <c:pt idx="2449">
                  <c:v>102.19680023193401</c:v>
                </c:pt>
                <c:pt idx="2450">
                  <c:v>102.203002929688</c:v>
                </c:pt>
                <c:pt idx="2451">
                  <c:v>102.21019744873</c:v>
                </c:pt>
                <c:pt idx="2452">
                  <c:v>102.21859741210901</c:v>
                </c:pt>
                <c:pt idx="2453">
                  <c:v>102.229698181152</c:v>
                </c:pt>
                <c:pt idx="2454">
                  <c:v>102.243598937988</c:v>
                </c:pt>
                <c:pt idx="2455">
                  <c:v>102.257598876953</c:v>
                </c:pt>
                <c:pt idx="2456">
                  <c:v>102.27149963378901</c:v>
                </c:pt>
                <c:pt idx="2457">
                  <c:v>102.285400390625</c:v>
                </c:pt>
                <c:pt idx="2458">
                  <c:v>102.295303344727</c:v>
                </c:pt>
                <c:pt idx="2459">
                  <c:v>102.301300048828</c:v>
                </c:pt>
                <c:pt idx="2460">
                  <c:v>102.30729675293</c:v>
                </c:pt>
                <c:pt idx="2461">
                  <c:v>102.313201904297</c:v>
                </c:pt>
                <c:pt idx="2462">
                  <c:v>102.317001342773</c:v>
                </c:pt>
                <c:pt idx="2463">
                  <c:v>102.318603515625</c:v>
                </c:pt>
                <c:pt idx="2464">
                  <c:v>102.320198059082</c:v>
                </c:pt>
                <c:pt idx="2465">
                  <c:v>102.32180023193401</c:v>
                </c:pt>
                <c:pt idx="2466">
                  <c:v>102.324501037598</c:v>
                </c:pt>
                <c:pt idx="2467">
                  <c:v>102.331298828125</c:v>
                </c:pt>
                <c:pt idx="2468">
                  <c:v>102.341102600098</c:v>
                </c:pt>
                <c:pt idx="2469">
                  <c:v>102.35089874267599</c:v>
                </c:pt>
                <c:pt idx="2470">
                  <c:v>102.36090087890599</c:v>
                </c:pt>
                <c:pt idx="2471">
                  <c:v>102.370903015137</c:v>
                </c:pt>
                <c:pt idx="2472">
                  <c:v>102.375900268555</c:v>
                </c:pt>
                <c:pt idx="2473">
                  <c:v>102.37580108642599</c:v>
                </c:pt>
                <c:pt idx="2474">
                  <c:v>102.37580108642599</c:v>
                </c:pt>
                <c:pt idx="2475">
                  <c:v>102.37419891357401</c:v>
                </c:pt>
                <c:pt idx="2476">
                  <c:v>102.371299743652</c:v>
                </c:pt>
                <c:pt idx="2477">
                  <c:v>102.36840057373</c:v>
                </c:pt>
                <c:pt idx="2478">
                  <c:v>102.364700317383</c:v>
                </c:pt>
                <c:pt idx="2479">
                  <c:v>102.360298156738</c:v>
                </c:pt>
                <c:pt idx="2480">
                  <c:v>102.358100891113</c:v>
                </c:pt>
                <c:pt idx="2481">
                  <c:v>102.357902526855</c:v>
                </c:pt>
                <c:pt idx="2482">
                  <c:v>102.35980224609401</c:v>
                </c:pt>
                <c:pt idx="2483">
                  <c:v>102.36360168457</c:v>
                </c:pt>
                <c:pt idx="2484">
                  <c:v>102.367401123047</c:v>
                </c:pt>
                <c:pt idx="2485">
                  <c:v>102.37180328369099</c:v>
                </c:pt>
                <c:pt idx="2486">
                  <c:v>102.37680053710901</c:v>
                </c:pt>
                <c:pt idx="2487">
                  <c:v>102.381797790527</c:v>
                </c:pt>
                <c:pt idx="2488">
                  <c:v>102.389198303223</c:v>
                </c:pt>
                <c:pt idx="2489">
                  <c:v>102.399002075195</c:v>
                </c:pt>
                <c:pt idx="2490">
                  <c:v>102.408798217773</c:v>
                </c:pt>
                <c:pt idx="2491">
                  <c:v>102.419403076172</c:v>
                </c:pt>
                <c:pt idx="2492">
                  <c:v>102.430801391602</c:v>
                </c:pt>
                <c:pt idx="2493">
                  <c:v>102.44219970703099</c:v>
                </c:pt>
                <c:pt idx="2494">
                  <c:v>102.45359802246099</c:v>
                </c:pt>
                <c:pt idx="2495">
                  <c:v>102.46199798584</c:v>
                </c:pt>
                <c:pt idx="2496">
                  <c:v>102.46499633789099</c:v>
                </c:pt>
                <c:pt idx="2497">
                  <c:v>102.463500976562</c:v>
                </c:pt>
                <c:pt idx="2498">
                  <c:v>102.46360015869099</c:v>
                </c:pt>
                <c:pt idx="2499">
                  <c:v>102.459602355957</c:v>
                </c:pt>
                <c:pt idx="2500">
                  <c:v>102.447799682617</c:v>
                </c:pt>
                <c:pt idx="2501">
                  <c:v>102.43800354003901</c:v>
                </c:pt>
                <c:pt idx="2502">
                  <c:v>102.430297851562</c:v>
                </c:pt>
                <c:pt idx="2503">
                  <c:v>102.426597595215</c:v>
                </c:pt>
                <c:pt idx="2504">
                  <c:v>102.426803588867</c:v>
                </c:pt>
                <c:pt idx="2505">
                  <c:v>102.42710113525401</c:v>
                </c:pt>
                <c:pt idx="2506">
                  <c:v>102.427001953125</c:v>
                </c:pt>
                <c:pt idx="2507">
                  <c:v>102.42669677734401</c:v>
                </c:pt>
                <c:pt idx="2508">
                  <c:v>102.426300048828</c:v>
                </c:pt>
                <c:pt idx="2509">
                  <c:v>102.425903320312</c:v>
                </c:pt>
                <c:pt idx="2510">
                  <c:v>102.425498962402</c:v>
                </c:pt>
                <c:pt idx="2511">
                  <c:v>102.425102233887</c:v>
                </c:pt>
                <c:pt idx="2512">
                  <c:v>102.424697875977</c:v>
                </c:pt>
                <c:pt idx="2513">
                  <c:v>102.42430114746099</c:v>
                </c:pt>
                <c:pt idx="2514">
                  <c:v>102.423797607422</c:v>
                </c:pt>
                <c:pt idx="2515">
                  <c:v>102.423301696777</c:v>
                </c:pt>
                <c:pt idx="2516">
                  <c:v>102.422798156738</c:v>
                </c:pt>
                <c:pt idx="2517">
                  <c:v>102.42209625244099</c:v>
                </c:pt>
                <c:pt idx="2518">
                  <c:v>102.42140197753901</c:v>
                </c:pt>
                <c:pt idx="2519">
                  <c:v>102.42079925537099</c:v>
                </c:pt>
                <c:pt idx="2520">
                  <c:v>102.420196533203</c:v>
                </c:pt>
                <c:pt idx="2521">
                  <c:v>102.419799804688</c:v>
                </c:pt>
                <c:pt idx="2522">
                  <c:v>102.419403076172</c:v>
                </c:pt>
                <c:pt idx="2523">
                  <c:v>102.41919708252</c:v>
                </c:pt>
                <c:pt idx="2524">
                  <c:v>102.41950225830099</c:v>
                </c:pt>
                <c:pt idx="2525">
                  <c:v>102.41970062255901</c:v>
                </c:pt>
                <c:pt idx="2526">
                  <c:v>102.41989898681599</c:v>
                </c:pt>
                <c:pt idx="2527">
                  <c:v>102.420196533203</c:v>
                </c:pt>
                <c:pt idx="2528">
                  <c:v>102.420402526855</c:v>
                </c:pt>
                <c:pt idx="2529">
                  <c:v>102.420600891113</c:v>
                </c:pt>
                <c:pt idx="2530">
                  <c:v>102.4208984375</c:v>
                </c:pt>
                <c:pt idx="2531">
                  <c:v>102.42099761962901</c:v>
                </c:pt>
                <c:pt idx="2532">
                  <c:v>102.42120361328099</c:v>
                </c:pt>
                <c:pt idx="2533">
                  <c:v>102.42130279541</c:v>
                </c:pt>
                <c:pt idx="2534">
                  <c:v>102.42140197753901</c:v>
                </c:pt>
                <c:pt idx="2535">
                  <c:v>102.421501159668</c:v>
                </c:pt>
                <c:pt idx="2536">
                  <c:v>102.421600341797</c:v>
                </c:pt>
                <c:pt idx="2537">
                  <c:v>102.42169952392599</c:v>
                </c:pt>
                <c:pt idx="2538">
                  <c:v>102.421798706055</c:v>
                </c:pt>
                <c:pt idx="2539">
                  <c:v>102.42189788818401</c:v>
                </c:pt>
                <c:pt idx="2540">
                  <c:v>102.421997070312</c:v>
                </c:pt>
                <c:pt idx="2541">
                  <c:v>102.421997070312</c:v>
                </c:pt>
                <c:pt idx="2542">
                  <c:v>102.42209625244099</c:v>
                </c:pt>
                <c:pt idx="2543">
                  <c:v>102.42209625244099</c:v>
                </c:pt>
                <c:pt idx="2544">
                  <c:v>102.421997070312</c:v>
                </c:pt>
                <c:pt idx="2545">
                  <c:v>102.421997070312</c:v>
                </c:pt>
                <c:pt idx="2546">
                  <c:v>102.42189788818401</c:v>
                </c:pt>
                <c:pt idx="2547">
                  <c:v>102.421798706055</c:v>
                </c:pt>
                <c:pt idx="2548">
                  <c:v>102.421798706055</c:v>
                </c:pt>
                <c:pt idx="2549">
                  <c:v>102.42169952392599</c:v>
                </c:pt>
                <c:pt idx="2550">
                  <c:v>102.421600341797</c:v>
                </c:pt>
                <c:pt idx="2551">
                  <c:v>102.42169952392599</c:v>
                </c:pt>
                <c:pt idx="2552">
                  <c:v>102.421997070312</c:v>
                </c:pt>
                <c:pt idx="2553">
                  <c:v>102.422203063965</c:v>
                </c:pt>
                <c:pt idx="2554">
                  <c:v>102.422401428223</c:v>
                </c:pt>
                <c:pt idx="2555">
                  <c:v>102.422500610352</c:v>
                </c:pt>
                <c:pt idx="2556">
                  <c:v>102.42230224609401</c:v>
                </c:pt>
                <c:pt idx="2557">
                  <c:v>102.42209625244099</c:v>
                </c:pt>
                <c:pt idx="2558">
                  <c:v>102.42189788818401</c:v>
                </c:pt>
                <c:pt idx="2559">
                  <c:v>102.42169952392599</c:v>
                </c:pt>
                <c:pt idx="2560">
                  <c:v>102.421501159668</c:v>
                </c:pt>
                <c:pt idx="2561">
                  <c:v>102.42130279541</c:v>
                </c:pt>
                <c:pt idx="2562">
                  <c:v>102.421096801758</c:v>
                </c:pt>
                <c:pt idx="2563">
                  <c:v>102.421096801758</c:v>
                </c:pt>
                <c:pt idx="2564">
                  <c:v>102.421096801758</c:v>
                </c:pt>
                <c:pt idx="2565">
                  <c:v>102.42120361328099</c:v>
                </c:pt>
                <c:pt idx="2566">
                  <c:v>102.42130279541</c:v>
                </c:pt>
                <c:pt idx="2567">
                  <c:v>102.42140197753901</c:v>
                </c:pt>
                <c:pt idx="2568">
                  <c:v>102.42140197753901</c:v>
                </c:pt>
                <c:pt idx="2569">
                  <c:v>102.421501159668</c:v>
                </c:pt>
                <c:pt idx="2570">
                  <c:v>102.421600341797</c:v>
                </c:pt>
                <c:pt idx="2571">
                  <c:v>102.42140197753901</c:v>
                </c:pt>
                <c:pt idx="2572">
                  <c:v>102.42099761962901</c:v>
                </c:pt>
                <c:pt idx="2573">
                  <c:v>102.42050170898401</c:v>
                </c:pt>
                <c:pt idx="2574">
                  <c:v>102.42009735107401</c:v>
                </c:pt>
                <c:pt idx="2575">
                  <c:v>102.41970062255901</c:v>
                </c:pt>
                <c:pt idx="2576">
                  <c:v>102.419296264648</c:v>
                </c:pt>
                <c:pt idx="2577">
                  <c:v>102.41880035400401</c:v>
                </c:pt>
                <c:pt idx="2578">
                  <c:v>102.418403625488</c:v>
                </c:pt>
                <c:pt idx="2579">
                  <c:v>102.417999267578</c:v>
                </c:pt>
                <c:pt idx="2580">
                  <c:v>102.41750335693401</c:v>
                </c:pt>
                <c:pt idx="2581">
                  <c:v>102.417098999023</c:v>
                </c:pt>
                <c:pt idx="2582">
                  <c:v>102.416702270508</c:v>
                </c:pt>
                <c:pt idx="2583">
                  <c:v>102.416702270508</c:v>
                </c:pt>
                <c:pt idx="2584">
                  <c:v>102.416999816895</c:v>
                </c:pt>
                <c:pt idx="2585">
                  <c:v>102.41739654541</c:v>
                </c:pt>
                <c:pt idx="2586">
                  <c:v>102.41780090332</c:v>
                </c:pt>
                <c:pt idx="2587">
                  <c:v>102.41819763183599</c:v>
                </c:pt>
                <c:pt idx="2588">
                  <c:v>102.41860198974599</c:v>
                </c:pt>
                <c:pt idx="2589">
                  <c:v>102.419998168945</c:v>
                </c:pt>
                <c:pt idx="2590">
                  <c:v>102.422500610352</c:v>
                </c:pt>
                <c:pt idx="2591">
                  <c:v>102.425003051758</c:v>
                </c:pt>
                <c:pt idx="2592">
                  <c:v>102.42800140380901</c:v>
                </c:pt>
                <c:pt idx="2593">
                  <c:v>102.431503295898</c:v>
                </c:pt>
                <c:pt idx="2594">
                  <c:v>102.434898376465</c:v>
                </c:pt>
                <c:pt idx="2595">
                  <c:v>102.43920135498</c:v>
                </c:pt>
                <c:pt idx="2596">
                  <c:v>102.444198608398</c:v>
                </c:pt>
                <c:pt idx="2597">
                  <c:v>102.449096679688</c:v>
                </c:pt>
                <c:pt idx="2598">
                  <c:v>102.45400238037099</c:v>
                </c:pt>
                <c:pt idx="2599">
                  <c:v>102.45880126953099</c:v>
                </c:pt>
                <c:pt idx="2600">
                  <c:v>102.46199798584</c:v>
                </c:pt>
                <c:pt idx="2601">
                  <c:v>102.463302612305</c:v>
                </c:pt>
                <c:pt idx="2602">
                  <c:v>102.46469879150401</c:v>
                </c:pt>
                <c:pt idx="2603">
                  <c:v>102.46600341796901</c:v>
                </c:pt>
                <c:pt idx="2604">
                  <c:v>102.46540069580099</c:v>
                </c:pt>
                <c:pt idx="2605">
                  <c:v>102.462600708008</c:v>
                </c:pt>
                <c:pt idx="2606">
                  <c:v>102.45989990234401</c:v>
                </c:pt>
                <c:pt idx="2607">
                  <c:v>102.45709991455099</c:v>
                </c:pt>
                <c:pt idx="2608">
                  <c:v>102.45770263671901</c:v>
                </c:pt>
                <c:pt idx="2609">
                  <c:v>102.46160125732401</c:v>
                </c:pt>
                <c:pt idx="2610">
                  <c:v>102.463096618652</c:v>
                </c:pt>
                <c:pt idx="2611">
                  <c:v>102.461502075195</c:v>
                </c:pt>
                <c:pt idx="2612">
                  <c:v>102.459098815918</c:v>
                </c:pt>
                <c:pt idx="2613">
                  <c:v>102.45770263671901</c:v>
                </c:pt>
                <c:pt idx="2614">
                  <c:v>102.45749664306599</c:v>
                </c:pt>
                <c:pt idx="2615">
                  <c:v>102.45729827880901</c:v>
                </c:pt>
                <c:pt idx="2616">
                  <c:v>102.45709991455099</c:v>
                </c:pt>
                <c:pt idx="2617">
                  <c:v>102.454597473145</c:v>
                </c:pt>
                <c:pt idx="2618">
                  <c:v>102.44979858398401</c:v>
                </c:pt>
                <c:pt idx="2619">
                  <c:v>102.44460296630901</c:v>
                </c:pt>
                <c:pt idx="2620">
                  <c:v>102.439102172852</c:v>
                </c:pt>
                <c:pt idx="2621">
                  <c:v>102.432098388672</c:v>
                </c:pt>
                <c:pt idx="2622">
                  <c:v>102.423500061035</c:v>
                </c:pt>
                <c:pt idx="2623">
                  <c:v>102.41770172119099</c:v>
                </c:pt>
                <c:pt idx="2624">
                  <c:v>102.414596557617</c:v>
                </c:pt>
                <c:pt idx="2625">
                  <c:v>102.41259765625</c:v>
                </c:pt>
                <c:pt idx="2626">
                  <c:v>102.411697387695</c:v>
                </c:pt>
                <c:pt idx="2627">
                  <c:v>102.41079711914099</c:v>
                </c:pt>
                <c:pt idx="2628">
                  <c:v>102.40989685058599</c:v>
                </c:pt>
                <c:pt idx="2629">
                  <c:v>102.409301757813</c:v>
                </c:pt>
                <c:pt idx="2630">
                  <c:v>102.408897399902</c:v>
                </c:pt>
                <c:pt idx="2631">
                  <c:v>102.408500671387</c:v>
                </c:pt>
                <c:pt idx="2632">
                  <c:v>102.408203125</c:v>
                </c:pt>
                <c:pt idx="2633">
                  <c:v>102.40779876709</c:v>
                </c:pt>
                <c:pt idx="2634">
                  <c:v>102.40740203857401</c:v>
                </c:pt>
                <c:pt idx="2635">
                  <c:v>102.40699768066401</c:v>
                </c:pt>
                <c:pt idx="2636">
                  <c:v>102.40650177002</c:v>
                </c:pt>
                <c:pt idx="2637">
                  <c:v>102.40609741210901</c:v>
                </c:pt>
                <c:pt idx="2638">
                  <c:v>102.405601501465</c:v>
                </c:pt>
                <c:pt idx="2639">
                  <c:v>102.40509796142599</c:v>
                </c:pt>
                <c:pt idx="2640">
                  <c:v>102.40470123291</c:v>
                </c:pt>
                <c:pt idx="2641">
                  <c:v>102.40419769287099</c:v>
                </c:pt>
                <c:pt idx="2642">
                  <c:v>102.403701782227</c:v>
                </c:pt>
                <c:pt idx="2643">
                  <c:v>102.40260314941401</c:v>
                </c:pt>
                <c:pt idx="2644">
                  <c:v>102.40090179443401</c:v>
                </c:pt>
                <c:pt idx="2645">
                  <c:v>102.399200439453</c:v>
                </c:pt>
                <c:pt idx="2646">
                  <c:v>102.397499084473</c:v>
                </c:pt>
                <c:pt idx="2647">
                  <c:v>102.397300720215</c:v>
                </c:pt>
                <c:pt idx="2648">
                  <c:v>102.398597717285</c:v>
                </c:pt>
                <c:pt idx="2649">
                  <c:v>102.39990234375</c:v>
                </c:pt>
                <c:pt idx="2650">
                  <c:v>102.401802062988</c:v>
                </c:pt>
                <c:pt idx="2651">
                  <c:v>102.404296875</c:v>
                </c:pt>
                <c:pt idx="2652">
                  <c:v>102.40550231933599</c:v>
                </c:pt>
                <c:pt idx="2653">
                  <c:v>102.40529632568401</c:v>
                </c:pt>
                <c:pt idx="2654">
                  <c:v>102.40509796142599</c:v>
                </c:pt>
                <c:pt idx="2655">
                  <c:v>102.404899597168</c:v>
                </c:pt>
                <c:pt idx="2656">
                  <c:v>102.40460205078099</c:v>
                </c:pt>
                <c:pt idx="2657">
                  <c:v>102.404098510742</c:v>
                </c:pt>
                <c:pt idx="2658">
                  <c:v>102.403602600098</c:v>
                </c:pt>
                <c:pt idx="2659">
                  <c:v>102.40309906005901</c:v>
                </c:pt>
                <c:pt idx="2660">
                  <c:v>102.40290069580099</c:v>
                </c:pt>
                <c:pt idx="2661">
                  <c:v>102.40299987793</c:v>
                </c:pt>
                <c:pt idx="2662">
                  <c:v>102.40309906005901</c:v>
                </c:pt>
                <c:pt idx="2663">
                  <c:v>102.403198242187</c:v>
                </c:pt>
                <c:pt idx="2664">
                  <c:v>102.402801513672</c:v>
                </c:pt>
                <c:pt idx="2665">
                  <c:v>102.401901245117</c:v>
                </c:pt>
                <c:pt idx="2666">
                  <c:v>102.401000976562</c:v>
                </c:pt>
                <c:pt idx="2667">
                  <c:v>102.400100708008</c:v>
                </c:pt>
                <c:pt idx="2668">
                  <c:v>102.394203186035</c:v>
                </c:pt>
                <c:pt idx="2669">
                  <c:v>102.38890075683599</c:v>
                </c:pt>
                <c:pt idx="2670">
                  <c:v>102.38890075683599</c:v>
                </c:pt>
                <c:pt idx="2671">
                  <c:v>102.38890075683599</c:v>
                </c:pt>
                <c:pt idx="2672">
                  <c:v>102.38890075683599</c:v>
                </c:pt>
                <c:pt idx="2673">
                  <c:v>102.38980102539099</c:v>
                </c:pt>
                <c:pt idx="2674">
                  <c:v>102.390502929688</c:v>
                </c:pt>
                <c:pt idx="2675">
                  <c:v>102.38849639892599</c:v>
                </c:pt>
                <c:pt idx="2676">
                  <c:v>102.38849639892599</c:v>
                </c:pt>
                <c:pt idx="2677">
                  <c:v>102.388999938965</c:v>
                </c:pt>
                <c:pt idx="2678">
                  <c:v>102.386596679688</c:v>
                </c:pt>
                <c:pt idx="2679">
                  <c:v>102.385200500488</c:v>
                </c:pt>
                <c:pt idx="2680">
                  <c:v>102.382698059082</c:v>
                </c:pt>
                <c:pt idx="2681">
                  <c:v>102.37799835205099</c:v>
                </c:pt>
                <c:pt idx="2682">
                  <c:v>102.373397827148</c:v>
                </c:pt>
                <c:pt idx="2683">
                  <c:v>102.370597839355</c:v>
                </c:pt>
                <c:pt idx="2684">
                  <c:v>102.369598388672</c:v>
                </c:pt>
                <c:pt idx="2685">
                  <c:v>102.368698120117</c:v>
                </c:pt>
                <c:pt idx="2686">
                  <c:v>102.369598388672</c:v>
                </c:pt>
                <c:pt idx="2687">
                  <c:v>102.37249755859401</c:v>
                </c:pt>
                <c:pt idx="2688">
                  <c:v>102.375297546387</c:v>
                </c:pt>
                <c:pt idx="2689">
                  <c:v>102.37819671630901</c:v>
                </c:pt>
                <c:pt idx="2690">
                  <c:v>102.380996704102</c:v>
                </c:pt>
                <c:pt idx="2691">
                  <c:v>102.381797790527</c:v>
                </c:pt>
                <c:pt idx="2692">
                  <c:v>102.38059997558599</c:v>
                </c:pt>
                <c:pt idx="2693">
                  <c:v>102.379402160645</c:v>
                </c:pt>
                <c:pt idx="2694">
                  <c:v>102.37809753418</c:v>
                </c:pt>
                <c:pt idx="2695">
                  <c:v>102.376899719238</c:v>
                </c:pt>
                <c:pt idx="2696">
                  <c:v>102.375701904297</c:v>
                </c:pt>
                <c:pt idx="2697">
                  <c:v>102.374397277832</c:v>
                </c:pt>
                <c:pt idx="2698">
                  <c:v>102.37319946289099</c:v>
                </c:pt>
                <c:pt idx="2699">
                  <c:v>102.37200164794901</c:v>
                </c:pt>
                <c:pt idx="2700">
                  <c:v>102.36920166015599</c:v>
                </c:pt>
                <c:pt idx="2701">
                  <c:v>102.36489868164099</c:v>
                </c:pt>
                <c:pt idx="2702">
                  <c:v>102.36060333252</c:v>
                </c:pt>
                <c:pt idx="2703">
                  <c:v>102.35630035400401</c:v>
                </c:pt>
                <c:pt idx="2704">
                  <c:v>102.351997375488</c:v>
                </c:pt>
                <c:pt idx="2705">
                  <c:v>102.347602844238</c:v>
                </c:pt>
                <c:pt idx="2706">
                  <c:v>102.34690093994099</c:v>
                </c:pt>
                <c:pt idx="2707">
                  <c:v>102.349601745605</c:v>
                </c:pt>
                <c:pt idx="2708">
                  <c:v>102.35230255127</c:v>
                </c:pt>
                <c:pt idx="2709">
                  <c:v>102.35500335693401</c:v>
                </c:pt>
                <c:pt idx="2710">
                  <c:v>102.357803344727</c:v>
                </c:pt>
                <c:pt idx="2711">
                  <c:v>102.36049652099599</c:v>
                </c:pt>
                <c:pt idx="2712">
                  <c:v>102.36489868164099</c:v>
                </c:pt>
                <c:pt idx="2713">
                  <c:v>102.370903015137</c:v>
                </c:pt>
                <c:pt idx="2714">
                  <c:v>102.376899719238</c:v>
                </c:pt>
                <c:pt idx="2715">
                  <c:v>102.38289642334</c:v>
                </c:pt>
                <c:pt idx="2716">
                  <c:v>102.38890075683599</c:v>
                </c:pt>
                <c:pt idx="2717">
                  <c:v>102.394897460938</c:v>
                </c:pt>
                <c:pt idx="2718">
                  <c:v>102.39959716796901</c:v>
                </c:pt>
                <c:pt idx="2719">
                  <c:v>102.402801513672</c:v>
                </c:pt>
                <c:pt idx="2720">
                  <c:v>102.40599822998</c:v>
                </c:pt>
                <c:pt idx="2721">
                  <c:v>102.409301757813</c:v>
                </c:pt>
                <c:pt idx="2722">
                  <c:v>102.410697937012</c:v>
                </c:pt>
                <c:pt idx="2723">
                  <c:v>102.408203125</c:v>
                </c:pt>
                <c:pt idx="2724">
                  <c:v>102.403701782227</c:v>
                </c:pt>
                <c:pt idx="2725">
                  <c:v>102.399200439453</c:v>
                </c:pt>
                <c:pt idx="2726">
                  <c:v>102.39559936523401</c:v>
                </c:pt>
                <c:pt idx="2727">
                  <c:v>102.39279937744099</c:v>
                </c:pt>
                <c:pt idx="2728">
                  <c:v>102.390098571777</c:v>
                </c:pt>
                <c:pt idx="2729">
                  <c:v>102.387702941895</c:v>
                </c:pt>
                <c:pt idx="2730">
                  <c:v>102.38369750976599</c:v>
                </c:pt>
                <c:pt idx="2731">
                  <c:v>102.377601623535</c:v>
                </c:pt>
                <c:pt idx="2732">
                  <c:v>102.37159729003901</c:v>
                </c:pt>
                <c:pt idx="2733">
                  <c:v>102.365798950195</c:v>
                </c:pt>
                <c:pt idx="2734">
                  <c:v>102.360298156738</c:v>
                </c:pt>
                <c:pt idx="2735">
                  <c:v>102.35489654541</c:v>
                </c:pt>
                <c:pt idx="2736">
                  <c:v>102.34970092773401</c:v>
                </c:pt>
                <c:pt idx="2737">
                  <c:v>102.344802856445</c:v>
                </c:pt>
                <c:pt idx="2738">
                  <c:v>102.339897155762</c:v>
                </c:pt>
                <c:pt idx="2739">
                  <c:v>102.334999084473</c:v>
                </c:pt>
                <c:pt idx="2740">
                  <c:v>102.330001831055</c:v>
                </c:pt>
                <c:pt idx="2741">
                  <c:v>102.32569885253901</c:v>
                </c:pt>
                <c:pt idx="2742">
                  <c:v>102.321899414062</c:v>
                </c:pt>
                <c:pt idx="2743">
                  <c:v>102.31809997558599</c:v>
                </c:pt>
                <c:pt idx="2744">
                  <c:v>102.31420135498</c:v>
                </c:pt>
                <c:pt idx="2745">
                  <c:v>102.31040191650401</c:v>
                </c:pt>
                <c:pt idx="2746">
                  <c:v>102.306602478027</c:v>
                </c:pt>
                <c:pt idx="2747">
                  <c:v>102.304000854492</c:v>
                </c:pt>
                <c:pt idx="2748">
                  <c:v>102.302597045898</c:v>
                </c:pt>
                <c:pt idx="2749">
                  <c:v>102.30110168457</c:v>
                </c:pt>
                <c:pt idx="2750">
                  <c:v>102.299598693848</c:v>
                </c:pt>
                <c:pt idx="2751">
                  <c:v>102.29810333252</c:v>
                </c:pt>
                <c:pt idx="2752">
                  <c:v>102.296600341797</c:v>
                </c:pt>
                <c:pt idx="2753">
                  <c:v>102.294998168945</c:v>
                </c:pt>
                <c:pt idx="2754">
                  <c:v>102.293502807617</c:v>
                </c:pt>
                <c:pt idx="2755">
                  <c:v>102.291397094727</c:v>
                </c:pt>
                <c:pt idx="2756">
                  <c:v>102.28880310058599</c:v>
                </c:pt>
                <c:pt idx="2757">
                  <c:v>102.28620147705099</c:v>
                </c:pt>
                <c:pt idx="2758">
                  <c:v>102.28359985351599</c:v>
                </c:pt>
                <c:pt idx="2759">
                  <c:v>102.28009796142599</c:v>
                </c:pt>
                <c:pt idx="2760">
                  <c:v>102.27570343017599</c:v>
                </c:pt>
                <c:pt idx="2761">
                  <c:v>102.27130126953099</c:v>
                </c:pt>
                <c:pt idx="2762">
                  <c:v>102.266899108887</c:v>
                </c:pt>
                <c:pt idx="2763">
                  <c:v>102.261596679688</c:v>
                </c:pt>
                <c:pt idx="2764">
                  <c:v>102.255401611328</c:v>
                </c:pt>
                <c:pt idx="2765">
                  <c:v>102.249298095703</c:v>
                </c:pt>
                <c:pt idx="2766">
                  <c:v>102.24310302734401</c:v>
                </c:pt>
                <c:pt idx="2767">
                  <c:v>102.23819732666</c:v>
                </c:pt>
                <c:pt idx="2768">
                  <c:v>102.234703063965</c:v>
                </c:pt>
                <c:pt idx="2769">
                  <c:v>102.231201171875</c:v>
                </c:pt>
                <c:pt idx="2770">
                  <c:v>102.227699279785</c:v>
                </c:pt>
                <c:pt idx="2771">
                  <c:v>102.225799560547</c:v>
                </c:pt>
                <c:pt idx="2772">
                  <c:v>102.22560119628901</c:v>
                </c:pt>
                <c:pt idx="2773">
                  <c:v>102.225303649902</c:v>
                </c:pt>
                <c:pt idx="2774">
                  <c:v>102.22509765625</c:v>
                </c:pt>
                <c:pt idx="2775">
                  <c:v>102.224403381348</c:v>
                </c:pt>
                <c:pt idx="2776">
                  <c:v>102.22329711914099</c:v>
                </c:pt>
                <c:pt idx="2777">
                  <c:v>102.22209930419901</c:v>
                </c:pt>
                <c:pt idx="2778">
                  <c:v>102.221000671387</c:v>
                </c:pt>
                <c:pt idx="2779">
                  <c:v>102.22019958496099</c:v>
                </c:pt>
                <c:pt idx="2780">
                  <c:v>102.21990203857401</c:v>
                </c:pt>
                <c:pt idx="2781">
                  <c:v>102.221199035645</c:v>
                </c:pt>
                <c:pt idx="2782">
                  <c:v>102.224197387695</c:v>
                </c:pt>
                <c:pt idx="2783">
                  <c:v>102.22730255127</c:v>
                </c:pt>
                <c:pt idx="2784">
                  <c:v>102.232299804688</c:v>
                </c:pt>
                <c:pt idx="2785">
                  <c:v>102.23919677734401</c:v>
                </c:pt>
                <c:pt idx="2786">
                  <c:v>102.246200561523</c:v>
                </c:pt>
                <c:pt idx="2787">
                  <c:v>102.26149749755901</c:v>
                </c:pt>
                <c:pt idx="2788">
                  <c:v>102.28530120849599</c:v>
                </c:pt>
                <c:pt idx="2789">
                  <c:v>102.307899475098</c:v>
                </c:pt>
                <c:pt idx="2790">
                  <c:v>102.323600769043</c:v>
                </c:pt>
                <c:pt idx="2791">
                  <c:v>102.330596923828</c:v>
                </c:pt>
                <c:pt idx="2792">
                  <c:v>102.33309936523401</c:v>
                </c:pt>
                <c:pt idx="2793">
                  <c:v>102.328399658203</c:v>
                </c:pt>
                <c:pt idx="2794">
                  <c:v>102.318397521973</c:v>
                </c:pt>
                <c:pt idx="2795">
                  <c:v>102.311897277832</c:v>
                </c:pt>
                <c:pt idx="2796">
                  <c:v>102.30889892578099</c:v>
                </c:pt>
                <c:pt idx="2797">
                  <c:v>102.30599975585901</c:v>
                </c:pt>
                <c:pt idx="2798">
                  <c:v>102.304397583008</c:v>
                </c:pt>
                <c:pt idx="2799">
                  <c:v>102.30419921875</c:v>
                </c:pt>
                <c:pt idx="2800">
                  <c:v>102.30629730224599</c:v>
                </c:pt>
                <c:pt idx="2801">
                  <c:v>102.31079864502</c:v>
                </c:pt>
                <c:pt idx="2802">
                  <c:v>102.315299987793</c:v>
                </c:pt>
                <c:pt idx="2803">
                  <c:v>102.317497253418</c:v>
                </c:pt>
                <c:pt idx="2804">
                  <c:v>102.31500244140599</c:v>
                </c:pt>
                <c:pt idx="2805">
                  <c:v>102.31020355224599</c:v>
                </c:pt>
                <c:pt idx="2806">
                  <c:v>102.305297851562</c:v>
                </c:pt>
                <c:pt idx="2807">
                  <c:v>102.29409790039099</c:v>
                </c:pt>
                <c:pt idx="2808">
                  <c:v>102.276496887207</c:v>
                </c:pt>
                <c:pt idx="2809">
                  <c:v>102.258903503418</c:v>
                </c:pt>
                <c:pt idx="2810">
                  <c:v>102.24130249023401</c:v>
                </c:pt>
                <c:pt idx="2811">
                  <c:v>102.222297668457</c:v>
                </c:pt>
                <c:pt idx="2812">
                  <c:v>102.20189666748</c:v>
                </c:pt>
                <c:pt idx="2813">
                  <c:v>102.18569946289099</c:v>
                </c:pt>
                <c:pt idx="2814">
                  <c:v>102.173797607422</c:v>
                </c:pt>
                <c:pt idx="2815">
                  <c:v>102.16860198974599</c:v>
                </c:pt>
                <c:pt idx="2816">
                  <c:v>102.169998168945</c:v>
                </c:pt>
                <c:pt idx="2817">
                  <c:v>102.168502807617</c:v>
                </c:pt>
                <c:pt idx="2818">
                  <c:v>102.164100646973</c:v>
                </c:pt>
                <c:pt idx="2819">
                  <c:v>102.159698486328</c:v>
                </c:pt>
                <c:pt idx="2820">
                  <c:v>102.155403137207</c:v>
                </c:pt>
                <c:pt idx="2821">
                  <c:v>102.151000976562</c:v>
                </c:pt>
                <c:pt idx="2822">
                  <c:v>102.14520263671901</c:v>
                </c:pt>
                <c:pt idx="2823">
                  <c:v>102.137802124023</c:v>
                </c:pt>
                <c:pt idx="2824">
                  <c:v>102.130401611328</c:v>
                </c:pt>
                <c:pt idx="2825">
                  <c:v>102.123001098633</c:v>
                </c:pt>
                <c:pt idx="2826">
                  <c:v>102.111602783203</c:v>
                </c:pt>
                <c:pt idx="2827">
                  <c:v>102.096000671387</c:v>
                </c:pt>
                <c:pt idx="2828">
                  <c:v>102.08039855957</c:v>
                </c:pt>
                <c:pt idx="2829">
                  <c:v>102.066596984863</c:v>
                </c:pt>
                <c:pt idx="2830">
                  <c:v>102.054397583008</c:v>
                </c:pt>
                <c:pt idx="2831">
                  <c:v>102.04229736328099</c:v>
                </c:pt>
                <c:pt idx="2832">
                  <c:v>102.03279876709</c:v>
                </c:pt>
                <c:pt idx="2833">
                  <c:v>102.02590179443401</c:v>
                </c:pt>
                <c:pt idx="2834">
                  <c:v>102.018997192383</c:v>
                </c:pt>
                <c:pt idx="2835">
                  <c:v>102.015502929688</c:v>
                </c:pt>
                <c:pt idx="2836">
                  <c:v>102.015296936035</c:v>
                </c:pt>
                <c:pt idx="2837">
                  <c:v>102.015098571777</c:v>
                </c:pt>
                <c:pt idx="2838">
                  <c:v>102.014999389648</c:v>
                </c:pt>
                <c:pt idx="2839">
                  <c:v>102.014999389648</c:v>
                </c:pt>
                <c:pt idx="2840">
                  <c:v>102.01490020752</c:v>
                </c:pt>
                <c:pt idx="2841">
                  <c:v>102.015502929688</c:v>
                </c:pt>
                <c:pt idx="2842">
                  <c:v>102.0166015625</c:v>
                </c:pt>
                <c:pt idx="2843">
                  <c:v>102.01799774169901</c:v>
                </c:pt>
                <c:pt idx="2844">
                  <c:v>102.019897460938</c:v>
                </c:pt>
                <c:pt idx="2845">
                  <c:v>102.02179718017599</c:v>
                </c:pt>
                <c:pt idx="2846">
                  <c:v>102.02310180664099</c:v>
                </c:pt>
                <c:pt idx="2847">
                  <c:v>102.022003173828</c:v>
                </c:pt>
                <c:pt idx="2848">
                  <c:v>102.018997192383</c:v>
                </c:pt>
                <c:pt idx="2849">
                  <c:v>102.015899658203</c:v>
                </c:pt>
                <c:pt idx="2850">
                  <c:v>102.015998840332</c:v>
                </c:pt>
                <c:pt idx="2851">
                  <c:v>102.019096374512</c:v>
                </c:pt>
                <c:pt idx="2852">
                  <c:v>102.022300720215</c:v>
                </c:pt>
                <c:pt idx="2853">
                  <c:v>102.02670288085901</c:v>
                </c:pt>
                <c:pt idx="2854">
                  <c:v>102.032600402832</c:v>
                </c:pt>
                <c:pt idx="2855">
                  <c:v>102.033699035645</c:v>
                </c:pt>
                <c:pt idx="2856">
                  <c:v>102.03009796142599</c:v>
                </c:pt>
                <c:pt idx="2857">
                  <c:v>102.026496887207</c:v>
                </c:pt>
                <c:pt idx="2858">
                  <c:v>102.022903442383</c:v>
                </c:pt>
                <c:pt idx="2859">
                  <c:v>102.01869964599599</c:v>
                </c:pt>
                <c:pt idx="2860">
                  <c:v>102.013801574707</c:v>
                </c:pt>
                <c:pt idx="2861">
                  <c:v>102.012496948242</c:v>
                </c:pt>
                <c:pt idx="2862">
                  <c:v>102.014701843262</c:v>
                </c:pt>
                <c:pt idx="2863">
                  <c:v>102.016899108887</c:v>
                </c:pt>
                <c:pt idx="2864">
                  <c:v>102.02130126953099</c:v>
                </c:pt>
                <c:pt idx="2865">
                  <c:v>102.027702331543</c:v>
                </c:pt>
                <c:pt idx="2866">
                  <c:v>102.03420257568401</c:v>
                </c:pt>
                <c:pt idx="2867">
                  <c:v>102.040199279785</c:v>
                </c:pt>
                <c:pt idx="2868">
                  <c:v>102.04579925537099</c:v>
                </c:pt>
                <c:pt idx="2869">
                  <c:v>102.050003051758</c:v>
                </c:pt>
                <c:pt idx="2870">
                  <c:v>102.052696228027</c:v>
                </c:pt>
                <c:pt idx="2871">
                  <c:v>102.055297851562</c:v>
                </c:pt>
                <c:pt idx="2872">
                  <c:v>102.057899475098</c:v>
                </c:pt>
                <c:pt idx="2873">
                  <c:v>102.060501098633</c:v>
                </c:pt>
                <c:pt idx="2874">
                  <c:v>102.06300354003901</c:v>
                </c:pt>
                <c:pt idx="2875">
                  <c:v>102.06559753418</c:v>
                </c:pt>
                <c:pt idx="2876">
                  <c:v>102.06809997558599</c:v>
                </c:pt>
                <c:pt idx="2877">
                  <c:v>102.07070159912099</c:v>
                </c:pt>
                <c:pt idx="2878">
                  <c:v>102.073196411133</c:v>
                </c:pt>
                <c:pt idx="2879">
                  <c:v>102.07569885253901</c:v>
                </c:pt>
                <c:pt idx="2880">
                  <c:v>102.07769775390599</c:v>
                </c:pt>
                <c:pt idx="2881">
                  <c:v>102.07900238037099</c:v>
                </c:pt>
                <c:pt idx="2882">
                  <c:v>102.080703735352</c:v>
                </c:pt>
                <c:pt idx="2883">
                  <c:v>102.08270263671901</c:v>
                </c:pt>
                <c:pt idx="2884">
                  <c:v>102.084602355957</c:v>
                </c:pt>
                <c:pt idx="2885">
                  <c:v>102.08660125732401</c:v>
                </c:pt>
                <c:pt idx="2886">
                  <c:v>102.08860015869099</c:v>
                </c:pt>
                <c:pt idx="2887">
                  <c:v>102.089401245117</c:v>
                </c:pt>
                <c:pt idx="2888">
                  <c:v>102.09049987793</c:v>
                </c:pt>
                <c:pt idx="2889">
                  <c:v>102.092002868652</c:v>
                </c:pt>
                <c:pt idx="2890">
                  <c:v>102.09140014648401</c:v>
                </c:pt>
                <c:pt idx="2891">
                  <c:v>102.089797973633</c:v>
                </c:pt>
                <c:pt idx="2892">
                  <c:v>102.08750152587901</c:v>
                </c:pt>
                <c:pt idx="2893">
                  <c:v>102.084396362305</c:v>
                </c:pt>
                <c:pt idx="2894">
                  <c:v>102.08139801025401</c:v>
                </c:pt>
                <c:pt idx="2895">
                  <c:v>102.07810211181599</c:v>
                </c:pt>
                <c:pt idx="2896">
                  <c:v>102.074699401855</c:v>
                </c:pt>
                <c:pt idx="2897">
                  <c:v>102.07119750976599</c:v>
                </c:pt>
                <c:pt idx="2898">
                  <c:v>102.06739807128901</c:v>
                </c:pt>
                <c:pt idx="2899">
                  <c:v>102.064498901367</c:v>
                </c:pt>
                <c:pt idx="2900">
                  <c:v>102.06300354003901</c:v>
                </c:pt>
                <c:pt idx="2901">
                  <c:v>102.06150054931599</c:v>
                </c:pt>
                <c:pt idx="2902">
                  <c:v>102.05999755859401</c:v>
                </c:pt>
                <c:pt idx="2903">
                  <c:v>102.05889892578099</c:v>
                </c:pt>
                <c:pt idx="2904">
                  <c:v>102.058097839355</c:v>
                </c:pt>
                <c:pt idx="2905">
                  <c:v>102.05729675293</c:v>
                </c:pt>
                <c:pt idx="2906">
                  <c:v>102.05590057373</c:v>
                </c:pt>
                <c:pt idx="2907">
                  <c:v>102.05380249023401</c:v>
                </c:pt>
                <c:pt idx="2908">
                  <c:v>102.05169677734401</c:v>
                </c:pt>
                <c:pt idx="2909">
                  <c:v>102.04949951171901</c:v>
                </c:pt>
                <c:pt idx="2910">
                  <c:v>102.047401428223</c:v>
                </c:pt>
                <c:pt idx="2911">
                  <c:v>102.045303344727</c:v>
                </c:pt>
                <c:pt idx="2912">
                  <c:v>102.04319763183599</c:v>
                </c:pt>
                <c:pt idx="2913">
                  <c:v>102.04109954834</c:v>
                </c:pt>
                <c:pt idx="2914">
                  <c:v>102.03900146484401</c:v>
                </c:pt>
                <c:pt idx="2915">
                  <c:v>102.036903381348</c:v>
                </c:pt>
                <c:pt idx="2916">
                  <c:v>102.03489685058599</c:v>
                </c:pt>
                <c:pt idx="2917">
                  <c:v>102.03289794921901</c:v>
                </c:pt>
                <c:pt idx="2918">
                  <c:v>102.03050231933599</c:v>
                </c:pt>
                <c:pt idx="2919">
                  <c:v>102.02760314941401</c:v>
                </c:pt>
                <c:pt idx="2920">
                  <c:v>102.02459716796901</c:v>
                </c:pt>
                <c:pt idx="2921">
                  <c:v>102.022003173828</c:v>
                </c:pt>
                <c:pt idx="2922">
                  <c:v>102.01959991455099</c:v>
                </c:pt>
                <c:pt idx="2923">
                  <c:v>102.017501831055</c:v>
                </c:pt>
                <c:pt idx="2924">
                  <c:v>102.01560211181599</c:v>
                </c:pt>
                <c:pt idx="2925">
                  <c:v>102.013702392578</c:v>
                </c:pt>
                <c:pt idx="2926">
                  <c:v>102.01180267334</c:v>
                </c:pt>
                <c:pt idx="2927">
                  <c:v>102.009902954102</c:v>
                </c:pt>
                <c:pt idx="2928">
                  <c:v>102.008102416992</c:v>
                </c:pt>
                <c:pt idx="2929">
                  <c:v>102.00620269775401</c:v>
                </c:pt>
                <c:pt idx="2930">
                  <c:v>102.00749969482401</c:v>
                </c:pt>
                <c:pt idx="2931">
                  <c:v>102.01190185546901</c:v>
                </c:pt>
                <c:pt idx="2932">
                  <c:v>102.01760101318401</c:v>
                </c:pt>
                <c:pt idx="2933">
                  <c:v>102.02459716796901</c:v>
                </c:pt>
                <c:pt idx="2934">
                  <c:v>102.032600402832</c:v>
                </c:pt>
                <c:pt idx="2935">
                  <c:v>102.041702270508</c:v>
                </c:pt>
                <c:pt idx="2936">
                  <c:v>102.05079650878901</c:v>
                </c:pt>
                <c:pt idx="2937">
                  <c:v>102.06150054931599</c:v>
                </c:pt>
                <c:pt idx="2938">
                  <c:v>102.073600769043</c:v>
                </c:pt>
                <c:pt idx="2939">
                  <c:v>102.08429718017599</c:v>
                </c:pt>
                <c:pt idx="2940">
                  <c:v>102.093299865723</c:v>
                </c:pt>
                <c:pt idx="2941">
                  <c:v>102.10189819335901</c:v>
                </c:pt>
                <c:pt idx="2942">
                  <c:v>102.11019897460901</c:v>
                </c:pt>
                <c:pt idx="2943">
                  <c:v>102.11660003662099</c:v>
                </c:pt>
                <c:pt idx="2944">
                  <c:v>102.121101379395</c:v>
                </c:pt>
                <c:pt idx="2945">
                  <c:v>102.125701904297</c:v>
                </c:pt>
                <c:pt idx="2946">
                  <c:v>102.130500793457</c:v>
                </c:pt>
                <c:pt idx="2947">
                  <c:v>102.135299682617</c:v>
                </c:pt>
                <c:pt idx="2948">
                  <c:v>102.137901306152</c:v>
                </c:pt>
                <c:pt idx="2949">
                  <c:v>102.135498046875</c:v>
                </c:pt>
                <c:pt idx="2950">
                  <c:v>102.127799987793</c:v>
                </c:pt>
                <c:pt idx="2951">
                  <c:v>102.11710357666</c:v>
                </c:pt>
                <c:pt idx="2952">
                  <c:v>102.106399536133</c:v>
                </c:pt>
                <c:pt idx="2953">
                  <c:v>102.09580230712901</c:v>
                </c:pt>
                <c:pt idx="2954">
                  <c:v>102.083702087402</c:v>
                </c:pt>
                <c:pt idx="2955">
                  <c:v>102.070098876953</c:v>
                </c:pt>
                <c:pt idx="2956">
                  <c:v>102.056602478027</c:v>
                </c:pt>
                <c:pt idx="2957">
                  <c:v>102.043098449707</c:v>
                </c:pt>
                <c:pt idx="2958">
                  <c:v>102.032600402832</c:v>
                </c:pt>
                <c:pt idx="2959">
                  <c:v>102.024200439453</c:v>
                </c:pt>
                <c:pt idx="2960">
                  <c:v>102.015098571777</c:v>
                </c:pt>
                <c:pt idx="2961">
                  <c:v>102.00620269775401</c:v>
                </c:pt>
                <c:pt idx="2962">
                  <c:v>101.99749755859401</c:v>
                </c:pt>
                <c:pt idx="2963">
                  <c:v>101.988800048828</c:v>
                </c:pt>
                <c:pt idx="2964">
                  <c:v>101.986297607422</c:v>
                </c:pt>
                <c:pt idx="2965">
                  <c:v>101.990097045898</c:v>
                </c:pt>
                <c:pt idx="2966">
                  <c:v>101.99379730224599</c:v>
                </c:pt>
                <c:pt idx="2967">
                  <c:v>101.997596740723</c:v>
                </c:pt>
                <c:pt idx="2968">
                  <c:v>102.00530242919901</c:v>
                </c:pt>
                <c:pt idx="2969">
                  <c:v>102.016899108887</c:v>
                </c:pt>
                <c:pt idx="2970">
                  <c:v>102.02850341796901</c:v>
                </c:pt>
                <c:pt idx="2971">
                  <c:v>102.039596557617</c:v>
                </c:pt>
                <c:pt idx="2972">
                  <c:v>102.050102233887</c:v>
                </c:pt>
                <c:pt idx="2973">
                  <c:v>102.056503295898</c:v>
                </c:pt>
                <c:pt idx="2974">
                  <c:v>102.05889892578099</c:v>
                </c:pt>
                <c:pt idx="2975">
                  <c:v>102.06120300293</c:v>
                </c:pt>
                <c:pt idx="2976">
                  <c:v>102.06349945068401</c:v>
                </c:pt>
                <c:pt idx="2977">
                  <c:v>102.065803527832</c:v>
                </c:pt>
                <c:pt idx="2978">
                  <c:v>102.0625</c:v>
                </c:pt>
                <c:pt idx="2979">
                  <c:v>102.05339813232401</c:v>
                </c:pt>
                <c:pt idx="2980">
                  <c:v>102.044296264648</c:v>
                </c:pt>
                <c:pt idx="2981">
                  <c:v>102.03679656982401</c:v>
                </c:pt>
                <c:pt idx="2982">
                  <c:v>102.03109741210901</c:v>
                </c:pt>
                <c:pt idx="2983">
                  <c:v>102.025398254395</c:v>
                </c:pt>
                <c:pt idx="2984">
                  <c:v>102.023300170898</c:v>
                </c:pt>
                <c:pt idx="2985">
                  <c:v>102.02480316162099</c:v>
                </c:pt>
                <c:pt idx="2986">
                  <c:v>102.026397705078</c:v>
                </c:pt>
                <c:pt idx="2987">
                  <c:v>102.02799987793</c:v>
                </c:pt>
                <c:pt idx="2988">
                  <c:v>102.027099609375</c:v>
                </c:pt>
                <c:pt idx="2989">
                  <c:v>102.02369689941401</c:v>
                </c:pt>
                <c:pt idx="2990">
                  <c:v>102.020401000977</c:v>
                </c:pt>
                <c:pt idx="2991">
                  <c:v>102.01670074462901</c:v>
                </c:pt>
                <c:pt idx="2992">
                  <c:v>102.012901306152</c:v>
                </c:pt>
                <c:pt idx="2993">
                  <c:v>102.009002685547</c:v>
                </c:pt>
                <c:pt idx="2994">
                  <c:v>102.005096435547</c:v>
                </c:pt>
                <c:pt idx="2995">
                  <c:v>102.004203796387</c:v>
                </c:pt>
                <c:pt idx="2996">
                  <c:v>102.006301879883</c:v>
                </c:pt>
                <c:pt idx="2997">
                  <c:v>102.00839996337901</c:v>
                </c:pt>
                <c:pt idx="2998">
                  <c:v>102.01059722900401</c:v>
                </c:pt>
                <c:pt idx="2999">
                  <c:v>102.01309967041</c:v>
                </c:pt>
                <c:pt idx="3000">
                  <c:v>102.01560211181599</c:v>
                </c:pt>
                <c:pt idx="3001">
                  <c:v>102.018096923828</c:v>
                </c:pt>
                <c:pt idx="3002">
                  <c:v>102.02059936523401</c:v>
                </c:pt>
                <c:pt idx="3003">
                  <c:v>102.02310180664099</c:v>
                </c:pt>
                <c:pt idx="3004">
                  <c:v>102.028800964355</c:v>
                </c:pt>
                <c:pt idx="3005">
                  <c:v>102.03759765625</c:v>
                </c:pt>
                <c:pt idx="3006">
                  <c:v>102.04630279541</c:v>
                </c:pt>
                <c:pt idx="3007">
                  <c:v>102.055099487305</c:v>
                </c:pt>
                <c:pt idx="3008">
                  <c:v>102.064102172852</c:v>
                </c:pt>
                <c:pt idx="3009">
                  <c:v>102.07330322265599</c:v>
                </c:pt>
                <c:pt idx="3010">
                  <c:v>102.082397460938</c:v>
                </c:pt>
                <c:pt idx="3011">
                  <c:v>102.091598510742</c:v>
                </c:pt>
                <c:pt idx="3012">
                  <c:v>102.100799560547</c:v>
                </c:pt>
                <c:pt idx="3013">
                  <c:v>102.10569763183599</c:v>
                </c:pt>
                <c:pt idx="3014">
                  <c:v>102.106201171875</c:v>
                </c:pt>
                <c:pt idx="3015">
                  <c:v>102.103996276855</c:v>
                </c:pt>
                <c:pt idx="3016">
                  <c:v>102.098999023438</c:v>
                </c:pt>
                <c:pt idx="3017">
                  <c:v>102.094100952148</c:v>
                </c:pt>
                <c:pt idx="3018">
                  <c:v>102.093399047852</c:v>
                </c:pt>
                <c:pt idx="3019">
                  <c:v>102.09700012207</c:v>
                </c:pt>
                <c:pt idx="3020">
                  <c:v>102.098197937012</c:v>
                </c:pt>
                <c:pt idx="3021">
                  <c:v>102.09700012207</c:v>
                </c:pt>
                <c:pt idx="3022">
                  <c:v>102.095901489258</c:v>
                </c:pt>
                <c:pt idx="3023">
                  <c:v>102.094802856445</c:v>
                </c:pt>
                <c:pt idx="3024">
                  <c:v>102.095001220703</c:v>
                </c:pt>
                <c:pt idx="3025">
                  <c:v>102.09670257568401</c:v>
                </c:pt>
                <c:pt idx="3026">
                  <c:v>102.09839630127</c:v>
                </c:pt>
                <c:pt idx="3027">
                  <c:v>102.098098754883</c:v>
                </c:pt>
                <c:pt idx="3028">
                  <c:v>102.09580230712901</c:v>
                </c:pt>
                <c:pt idx="3029">
                  <c:v>102.09349822998</c:v>
                </c:pt>
                <c:pt idx="3030">
                  <c:v>102.091201782227</c:v>
                </c:pt>
                <c:pt idx="3031">
                  <c:v>102.08950042724599</c:v>
                </c:pt>
                <c:pt idx="3032">
                  <c:v>102.08840179443401</c:v>
                </c:pt>
                <c:pt idx="3033">
                  <c:v>102.08730316162099</c:v>
                </c:pt>
                <c:pt idx="3034">
                  <c:v>102.085403442383</c:v>
                </c:pt>
                <c:pt idx="3035">
                  <c:v>102.082801818848</c:v>
                </c:pt>
                <c:pt idx="3036">
                  <c:v>102.080200195312</c:v>
                </c:pt>
                <c:pt idx="3037">
                  <c:v>102.07830047607401</c:v>
                </c:pt>
                <c:pt idx="3038">
                  <c:v>102.07730102539099</c:v>
                </c:pt>
                <c:pt idx="3039">
                  <c:v>102.07550048828099</c:v>
                </c:pt>
                <c:pt idx="3040">
                  <c:v>102.07289886474599</c:v>
                </c:pt>
                <c:pt idx="3041">
                  <c:v>102.07039642334</c:v>
                </c:pt>
                <c:pt idx="3042">
                  <c:v>102.068000793457</c:v>
                </c:pt>
                <c:pt idx="3043">
                  <c:v>102.06559753418</c:v>
                </c:pt>
                <c:pt idx="3044">
                  <c:v>102.063201904297</c:v>
                </c:pt>
                <c:pt idx="3045">
                  <c:v>102.06040191650401</c:v>
                </c:pt>
                <c:pt idx="3046">
                  <c:v>102.05719757080099</c:v>
                </c:pt>
                <c:pt idx="3047">
                  <c:v>102.054000854492</c:v>
                </c:pt>
                <c:pt idx="3048">
                  <c:v>102.04949951171901</c:v>
                </c:pt>
                <c:pt idx="3049">
                  <c:v>102.043701171875</c:v>
                </c:pt>
                <c:pt idx="3050">
                  <c:v>102.033897399902</c:v>
                </c:pt>
                <c:pt idx="3051">
                  <c:v>102.02010345459</c:v>
                </c:pt>
                <c:pt idx="3052">
                  <c:v>102.006301879883</c:v>
                </c:pt>
                <c:pt idx="3053">
                  <c:v>101.992599487305</c:v>
                </c:pt>
                <c:pt idx="3054">
                  <c:v>101.97910308837901</c:v>
                </c:pt>
                <c:pt idx="3055">
                  <c:v>101.96600341796901</c:v>
                </c:pt>
                <c:pt idx="3056">
                  <c:v>101.952796936035</c:v>
                </c:pt>
                <c:pt idx="3057">
                  <c:v>101.94450378418</c:v>
                </c:pt>
                <c:pt idx="3058">
                  <c:v>101.94090270996099</c:v>
                </c:pt>
                <c:pt idx="3059">
                  <c:v>101.93740081787099</c:v>
                </c:pt>
                <c:pt idx="3060">
                  <c:v>101.937797546387</c:v>
                </c:pt>
                <c:pt idx="3061">
                  <c:v>101.94219970703099</c:v>
                </c:pt>
                <c:pt idx="3062">
                  <c:v>101.94660186767599</c:v>
                </c:pt>
                <c:pt idx="3063">
                  <c:v>101.94889831543</c:v>
                </c:pt>
                <c:pt idx="3064">
                  <c:v>101.94930267334</c:v>
                </c:pt>
                <c:pt idx="3065">
                  <c:v>101.949600219727</c:v>
                </c:pt>
                <c:pt idx="3066">
                  <c:v>101.949996948242</c:v>
                </c:pt>
                <c:pt idx="3067">
                  <c:v>101.949096679688</c:v>
                </c:pt>
                <c:pt idx="3068">
                  <c:v>101.94699859619099</c:v>
                </c:pt>
                <c:pt idx="3069">
                  <c:v>101.947799682617</c:v>
                </c:pt>
                <c:pt idx="3070">
                  <c:v>101.95140075683599</c:v>
                </c:pt>
                <c:pt idx="3071">
                  <c:v>101.955001831055</c:v>
                </c:pt>
                <c:pt idx="3072">
                  <c:v>101.958503723145</c:v>
                </c:pt>
                <c:pt idx="3073">
                  <c:v>101.96209716796901</c:v>
                </c:pt>
                <c:pt idx="3074">
                  <c:v>101.965698242187</c:v>
                </c:pt>
                <c:pt idx="3075">
                  <c:v>101.96929931640599</c:v>
                </c:pt>
                <c:pt idx="3076">
                  <c:v>101.973503112793</c:v>
                </c:pt>
                <c:pt idx="3077">
                  <c:v>101.97820281982401</c:v>
                </c:pt>
                <c:pt idx="3078">
                  <c:v>101.982902526855</c:v>
                </c:pt>
                <c:pt idx="3079">
                  <c:v>101.98770141601599</c:v>
                </c:pt>
                <c:pt idx="3080">
                  <c:v>101.992401123047</c:v>
                </c:pt>
                <c:pt idx="3081">
                  <c:v>101.997100830078</c:v>
                </c:pt>
                <c:pt idx="3082">
                  <c:v>102.00180053710901</c:v>
                </c:pt>
                <c:pt idx="3083">
                  <c:v>102.00650024414099</c:v>
                </c:pt>
                <c:pt idx="3084">
                  <c:v>102.01180267334</c:v>
                </c:pt>
                <c:pt idx="3085">
                  <c:v>102.017501831055</c:v>
                </c:pt>
                <c:pt idx="3086">
                  <c:v>102.023300170898</c:v>
                </c:pt>
                <c:pt idx="3087">
                  <c:v>102.03009796142599</c:v>
                </c:pt>
                <c:pt idx="3088">
                  <c:v>102.034797668457</c:v>
                </c:pt>
                <c:pt idx="3089">
                  <c:v>102.03939819335901</c:v>
                </c:pt>
                <c:pt idx="3090">
                  <c:v>102.04689788818401</c:v>
                </c:pt>
                <c:pt idx="3091">
                  <c:v>102.054397583008</c:v>
                </c:pt>
                <c:pt idx="3092">
                  <c:v>102.052597045898</c:v>
                </c:pt>
                <c:pt idx="3093">
                  <c:v>102.041702270508</c:v>
                </c:pt>
                <c:pt idx="3094">
                  <c:v>102.032096862793</c:v>
                </c:pt>
                <c:pt idx="3095">
                  <c:v>102.02369689941401</c:v>
                </c:pt>
                <c:pt idx="3096">
                  <c:v>102.017501831055</c:v>
                </c:pt>
                <c:pt idx="3097">
                  <c:v>102.013298034668</c:v>
                </c:pt>
                <c:pt idx="3098">
                  <c:v>102.00820159912099</c:v>
                </c:pt>
                <c:pt idx="3099">
                  <c:v>102.00250244140599</c:v>
                </c:pt>
                <c:pt idx="3100">
                  <c:v>101.997200012207</c:v>
                </c:pt>
                <c:pt idx="3101">
                  <c:v>101.991897583008</c:v>
                </c:pt>
                <c:pt idx="3102">
                  <c:v>101.988899230957</c:v>
                </c:pt>
                <c:pt idx="3103">
                  <c:v>101.98809814453099</c:v>
                </c:pt>
                <c:pt idx="3104">
                  <c:v>101.987297058105</c:v>
                </c:pt>
                <c:pt idx="3105">
                  <c:v>101.985298156738</c:v>
                </c:pt>
                <c:pt idx="3106">
                  <c:v>101.981903076172</c:v>
                </c:pt>
                <c:pt idx="3107">
                  <c:v>101.97859954834</c:v>
                </c:pt>
                <c:pt idx="3108">
                  <c:v>101.97519683837901</c:v>
                </c:pt>
                <c:pt idx="3109">
                  <c:v>101.96900177002</c:v>
                </c:pt>
                <c:pt idx="3110">
                  <c:v>101.959800720215</c:v>
                </c:pt>
                <c:pt idx="3111">
                  <c:v>101.95059967041</c:v>
                </c:pt>
                <c:pt idx="3112">
                  <c:v>101.941398620605</c:v>
                </c:pt>
                <c:pt idx="3113">
                  <c:v>101.93479919433599</c:v>
                </c:pt>
                <c:pt idx="3114">
                  <c:v>101.930702209473</c:v>
                </c:pt>
                <c:pt idx="3115">
                  <c:v>101.926597595215</c:v>
                </c:pt>
                <c:pt idx="3116">
                  <c:v>101.922500610352</c:v>
                </c:pt>
                <c:pt idx="3117">
                  <c:v>101.92050170898401</c:v>
                </c:pt>
                <c:pt idx="3118">
                  <c:v>101.920600891113</c:v>
                </c:pt>
                <c:pt idx="3119">
                  <c:v>101.92230224609401</c:v>
                </c:pt>
                <c:pt idx="3120">
                  <c:v>101.92569732666</c:v>
                </c:pt>
                <c:pt idx="3121">
                  <c:v>101.93350219726599</c:v>
                </c:pt>
                <c:pt idx="3122">
                  <c:v>101.94570159912099</c:v>
                </c:pt>
                <c:pt idx="3123">
                  <c:v>101.95880126953099</c:v>
                </c:pt>
                <c:pt idx="3124">
                  <c:v>101.972702026367</c:v>
                </c:pt>
                <c:pt idx="3125">
                  <c:v>101.984001159668</c:v>
                </c:pt>
                <c:pt idx="3126">
                  <c:v>101.992599487305</c:v>
                </c:pt>
                <c:pt idx="3127">
                  <c:v>102.00039672851599</c:v>
                </c:pt>
                <c:pt idx="3128">
                  <c:v>102.007400512695</c:v>
                </c:pt>
                <c:pt idx="3129">
                  <c:v>102.01450347900401</c:v>
                </c:pt>
                <c:pt idx="3130">
                  <c:v>102.02149963378901</c:v>
                </c:pt>
                <c:pt idx="3131">
                  <c:v>102.026496887207</c:v>
                </c:pt>
                <c:pt idx="3132">
                  <c:v>102.029403686523</c:v>
                </c:pt>
                <c:pt idx="3133">
                  <c:v>102.03099822998</c:v>
                </c:pt>
                <c:pt idx="3134">
                  <c:v>102.031196594238</c:v>
                </c:pt>
                <c:pt idx="3135">
                  <c:v>102.03150177002</c:v>
                </c:pt>
                <c:pt idx="3136">
                  <c:v>102.032096862793</c:v>
                </c:pt>
                <c:pt idx="3137">
                  <c:v>102.033096313477</c:v>
                </c:pt>
                <c:pt idx="3138">
                  <c:v>102.034103393555</c:v>
                </c:pt>
                <c:pt idx="3139">
                  <c:v>102.037101745605</c:v>
                </c:pt>
                <c:pt idx="3140">
                  <c:v>102.042098999023</c:v>
                </c:pt>
                <c:pt idx="3141">
                  <c:v>102.04709625244099</c:v>
                </c:pt>
                <c:pt idx="3142">
                  <c:v>102.052001953125</c:v>
                </c:pt>
                <c:pt idx="3143">
                  <c:v>102.056999206543</c:v>
                </c:pt>
                <c:pt idx="3144">
                  <c:v>102.05930328369099</c:v>
                </c:pt>
                <c:pt idx="3145">
                  <c:v>102.06349945068401</c:v>
                </c:pt>
                <c:pt idx="3146">
                  <c:v>102.07219696044901</c:v>
                </c:pt>
                <c:pt idx="3147">
                  <c:v>102.085899353027</c:v>
                </c:pt>
                <c:pt idx="3148">
                  <c:v>102.10479736328099</c:v>
                </c:pt>
                <c:pt idx="3149">
                  <c:v>102.12370300293</c:v>
                </c:pt>
                <c:pt idx="3150">
                  <c:v>102.136596679688</c:v>
                </c:pt>
                <c:pt idx="3151">
                  <c:v>102.143203735352</c:v>
                </c:pt>
                <c:pt idx="3152">
                  <c:v>102.14949798584</c:v>
                </c:pt>
                <c:pt idx="3153">
                  <c:v>102.152801513672</c:v>
                </c:pt>
                <c:pt idx="3154">
                  <c:v>102.154296875</c:v>
                </c:pt>
                <c:pt idx="3155">
                  <c:v>102.157096862793</c:v>
                </c:pt>
                <c:pt idx="3156">
                  <c:v>102.15859985351599</c:v>
                </c:pt>
                <c:pt idx="3157">
                  <c:v>102.157302856445</c:v>
                </c:pt>
                <c:pt idx="3158">
                  <c:v>102.156600952148</c:v>
                </c:pt>
                <c:pt idx="3159">
                  <c:v>102.160102844238</c:v>
                </c:pt>
                <c:pt idx="3160">
                  <c:v>102.165603637695</c:v>
                </c:pt>
                <c:pt idx="3161">
                  <c:v>102.167999267578</c:v>
                </c:pt>
                <c:pt idx="3162">
                  <c:v>102.16729736328099</c:v>
                </c:pt>
                <c:pt idx="3163">
                  <c:v>102.167602539062</c:v>
                </c:pt>
                <c:pt idx="3164">
                  <c:v>102.168998718262</c:v>
                </c:pt>
                <c:pt idx="3165">
                  <c:v>102.169799804688</c:v>
                </c:pt>
                <c:pt idx="3166">
                  <c:v>102.170196533203</c:v>
                </c:pt>
                <c:pt idx="3167">
                  <c:v>102.169998168945</c:v>
                </c:pt>
                <c:pt idx="3168">
                  <c:v>102.16950225830099</c:v>
                </c:pt>
                <c:pt idx="3169">
                  <c:v>102.168701171875</c:v>
                </c:pt>
                <c:pt idx="3170">
                  <c:v>102.16770172119099</c:v>
                </c:pt>
                <c:pt idx="3171">
                  <c:v>102.16609954834</c:v>
                </c:pt>
                <c:pt idx="3172">
                  <c:v>102.16380310058599</c:v>
                </c:pt>
                <c:pt idx="3173">
                  <c:v>102.159797668457</c:v>
                </c:pt>
                <c:pt idx="3174">
                  <c:v>102.154098510742</c:v>
                </c:pt>
                <c:pt idx="3175">
                  <c:v>102.14769744873</c:v>
                </c:pt>
                <c:pt idx="3176">
                  <c:v>102.14060211181599</c:v>
                </c:pt>
                <c:pt idx="3177">
                  <c:v>102.13289642334</c:v>
                </c:pt>
                <c:pt idx="3178">
                  <c:v>102.12370300293</c:v>
                </c:pt>
                <c:pt idx="3179">
                  <c:v>102.11679840087901</c:v>
                </c:pt>
                <c:pt idx="3180">
                  <c:v>102.112800598145</c:v>
                </c:pt>
                <c:pt idx="3181">
                  <c:v>102.111198425293</c:v>
                </c:pt>
                <c:pt idx="3182">
                  <c:v>102.112297058105</c:v>
                </c:pt>
                <c:pt idx="3183">
                  <c:v>102.115097045898</c:v>
                </c:pt>
                <c:pt idx="3184">
                  <c:v>102.119598388672</c:v>
                </c:pt>
                <c:pt idx="3185">
                  <c:v>102.12290191650401</c:v>
                </c:pt>
                <c:pt idx="3186">
                  <c:v>102.123901367187</c:v>
                </c:pt>
                <c:pt idx="3187">
                  <c:v>102.125297546387</c:v>
                </c:pt>
                <c:pt idx="3188">
                  <c:v>102.12809753418</c:v>
                </c:pt>
                <c:pt idx="3189">
                  <c:v>102.13320159912099</c:v>
                </c:pt>
                <c:pt idx="3190">
                  <c:v>102.14080047607401</c:v>
                </c:pt>
                <c:pt idx="3191">
                  <c:v>102.144897460938</c:v>
                </c:pt>
                <c:pt idx="3192">
                  <c:v>102.145500183105</c:v>
                </c:pt>
                <c:pt idx="3193">
                  <c:v>102.145401000977</c:v>
                </c:pt>
                <c:pt idx="3194">
                  <c:v>102.14040374755901</c:v>
                </c:pt>
                <c:pt idx="3195">
                  <c:v>102.131401062012</c:v>
                </c:pt>
                <c:pt idx="3196">
                  <c:v>102.122398376465</c:v>
                </c:pt>
                <c:pt idx="3197">
                  <c:v>102.113403320312</c:v>
                </c:pt>
                <c:pt idx="3198">
                  <c:v>102.10569763183599</c:v>
                </c:pt>
                <c:pt idx="3199">
                  <c:v>102.09929656982401</c:v>
                </c:pt>
                <c:pt idx="3200">
                  <c:v>102.09359741210901</c:v>
                </c:pt>
                <c:pt idx="3201">
                  <c:v>102.088500976562</c:v>
                </c:pt>
                <c:pt idx="3202">
                  <c:v>102.084197998047</c:v>
                </c:pt>
                <c:pt idx="3203">
                  <c:v>102.080703735352</c:v>
                </c:pt>
                <c:pt idx="3204">
                  <c:v>102.077598571777</c:v>
                </c:pt>
                <c:pt idx="3205">
                  <c:v>102.07479858398401</c:v>
                </c:pt>
                <c:pt idx="3206">
                  <c:v>102.073196411133</c:v>
                </c:pt>
                <c:pt idx="3207">
                  <c:v>102.07289886474599</c:v>
                </c:pt>
                <c:pt idx="3208">
                  <c:v>102.07250213623</c:v>
                </c:pt>
                <c:pt idx="3209">
                  <c:v>102.07219696044901</c:v>
                </c:pt>
                <c:pt idx="3210">
                  <c:v>102.073196411133</c:v>
                </c:pt>
                <c:pt idx="3211">
                  <c:v>102.07559967041</c:v>
                </c:pt>
                <c:pt idx="3212">
                  <c:v>102.07810211181599</c:v>
                </c:pt>
                <c:pt idx="3213">
                  <c:v>102.08049774169901</c:v>
                </c:pt>
                <c:pt idx="3214">
                  <c:v>102.083503723145</c:v>
                </c:pt>
                <c:pt idx="3215">
                  <c:v>102.08709716796901</c:v>
                </c:pt>
                <c:pt idx="3216">
                  <c:v>102.09079742431599</c:v>
                </c:pt>
                <c:pt idx="3217">
                  <c:v>102.093803405762</c:v>
                </c:pt>
                <c:pt idx="3218">
                  <c:v>102.096298217773</c:v>
                </c:pt>
                <c:pt idx="3219">
                  <c:v>102.09829711914099</c:v>
                </c:pt>
                <c:pt idx="3220">
                  <c:v>102.099800109863</c:v>
                </c:pt>
                <c:pt idx="3221">
                  <c:v>102.102897644043</c:v>
                </c:pt>
                <c:pt idx="3222">
                  <c:v>102.10739898681599</c:v>
                </c:pt>
                <c:pt idx="3223">
                  <c:v>102.11190032959</c:v>
                </c:pt>
                <c:pt idx="3224">
                  <c:v>102.116401672363</c:v>
                </c:pt>
                <c:pt idx="3225">
                  <c:v>102.12400054931599</c:v>
                </c:pt>
                <c:pt idx="3226">
                  <c:v>102.13500213623</c:v>
                </c:pt>
                <c:pt idx="3227">
                  <c:v>102.145797729492</c:v>
                </c:pt>
                <c:pt idx="3228">
                  <c:v>102.156600952148</c:v>
                </c:pt>
                <c:pt idx="3229">
                  <c:v>102.16570281982401</c:v>
                </c:pt>
                <c:pt idx="3230">
                  <c:v>102.178596496582</c:v>
                </c:pt>
                <c:pt idx="3231">
                  <c:v>102.19619750976599</c:v>
                </c:pt>
                <c:pt idx="3232">
                  <c:v>102.212997436523</c:v>
                </c:pt>
                <c:pt idx="3233">
                  <c:v>102.22989654541</c:v>
                </c:pt>
                <c:pt idx="3234">
                  <c:v>102.24690246582</c:v>
                </c:pt>
                <c:pt idx="3235">
                  <c:v>102.265899658203</c:v>
                </c:pt>
                <c:pt idx="3236">
                  <c:v>102.28679656982401</c:v>
                </c:pt>
                <c:pt idx="3237">
                  <c:v>102.30470275878901</c:v>
                </c:pt>
                <c:pt idx="3238">
                  <c:v>102.31900024414099</c:v>
                </c:pt>
                <c:pt idx="3239">
                  <c:v>102.332901000977</c:v>
                </c:pt>
                <c:pt idx="3240">
                  <c:v>102.340896606445</c:v>
                </c:pt>
                <c:pt idx="3241">
                  <c:v>102.34320068359401</c:v>
                </c:pt>
                <c:pt idx="3242">
                  <c:v>102.345497131348</c:v>
                </c:pt>
                <c:pt idx="3243">
                  <c:v>102.347702026367</c:v>
                </c:pt>
                <c:pt idx="3244">
                  <c:v>102.35040283203099</c:v>
                </c:pt>
                <c:pt idx="3245">
                  <c:v>102.353302001953</c:v>
                </c:pt>
                <c:pt idx="3246">
                  <c:v>102.35630035400401</c:v>
                </c:pt>
                <c:pt idx="3247">
                  <c:v>102.359298706055</c:v>
                </c:pt>
                <c:pt idx="3248">
                  <c:v>102.36060333252</c:v>
                </c:pt>
                <c:pt idx="3249">
                  <c:v>102.360298156738</c:v>
                </c:pt>
                <c:pt idx="3250">
                  <c:v>102.360000610352</c:v>
                </c:pt>
                <c:pt idx="3251">
                  <c:v>102.359703063965</c:v>
                </c:pt>
                <c:pt idx="3252">
                  <c:v>102.362098693848</c:v>
                </c:pt>
                <c:pt idx="3253">
                  <c:v>102.367401123047</c:v>
                </c:pt>
                <c:pt idx="3254">
                  <c:v>102.37270355224599</c:v>
                </c:pt>
                <c:pt idx="3255">
                  <c:v>102.37799835205099</c:v>
                </c:pt>
                <c:pt idx="3256">
                  <c:v>102.379600524902</c:v>
                </c:pt>
                <c:pt idx="3257">
                  <c:v>102.37750244140599</c:v>
                </c:pt>
                <c:pt idx="3258">
                  <c:v>102.37539672851599</c:v>
                </c:pt>
                <c:pt idx="3259">
                  <c:v>102.37329864502</c:v>
                </c:pt>
                <c:pt idx="3260">
                  <c:v>102.37400054931599</c:v>
                </c:pt>
                <c:pt idx="3261">
                  <c:v>102.37750244140599</c:v>
                </c:pt>
                <c:pt idx="3262">
                  <c:v>102.380996704102</c:v>
                </c:pt>
                <c:pt idx="3263">
                  <c:v>102.38449859619099</c:v>
                </c:pt>
                <c:pt idx="3264">
                  <c:v>102.39430236816401</c:v>
                </c:pt>
                <c:pt idx="3265">
                  <c:v>102.41049957275401</c:v>
                </c:pt>
                <c:pt idx="3266">
                  <c:v>102.42669677734401</c:v>
                </c:pt>
                <c:pt idx="3267">
                  <c:v>102.44280242919901</c:v>
                </c:pt>
                <c:pt idx="3268">
                  <c:v>102.45529937744099</c:v>
                </c:pt>
                <c:pt idx="3269">
                  <c:v>102.463897705078</c:v>
                </c:pt>
                <c:pt idx="3270">
                  <c:v>102.472602844238</c:v>
                </c:pt>
                <c:pt idx="3271">
                  <c:v>102.48130035400401</c:v>
                </c:pt>
                <c:pt idx="3272">
                  <c:v>102.484100341797</c:v>
                </c:pt>
                <c:pt idx="3273">
                  <c:v>102.481201171875</c:v>
                </c:pt>
                <c:pt idx="3274">
                  <c:v>102.47820281982401</c:v>
                </c:pt>
                <c:pt idx="3275">
                  <c:v>102.47519683837901</c:v>
                </c:pt>
                <c:pt idx="3276">
                  <c:v>102.47329711914099</c:v>
                </c:pt>
                <c:pt idx="3277">
                  <c:v>102.472702026367</c:v>
                </c:pt>
                <c:pt idx="3278">
                  <c:v>102.47200012207</c:v>
                </c:pt>
                <c:pt idx="3279">
                  <c:v>102.471298217773</c:v>
                </c:pt>
                <c:pt idx="3280">
                  <c:v>102.472702026367</c:v>
                </c:pt>
                <c:pt idx="3281">
                  <c:v>102.47630310058599</c:v>
                </c:pt>
                <c:pt idx="3282">
                  <c:v>102.47979736328099</c:v>
                </c:pt>
                <c:pt idx="3283">
                  <c:v>102.4833984375</c:v>
                </c:pt>
                <c:pt idx="3284">
                  <c:v>102.48259735107401</c:v>
                </c:pt>
                <c:pt idx="3285">
                  <c:v>102.47760009765599</c:v>
                </c:pt>
                <c:pt idx="3286">
                  <c:v>102.47250366210901</c:v>
                </c:pt>
                <c:pt idx="3287">
                  <c:v>102.467399597168</c:v>
                </c:pt>
                <c:pt idx="3288">
                  <c:v>102.46240234375</c:v>
                </c:pt>
                <c:pt idx="3289">
                  <c:v>102.45729827880901</c:v>
                </c:pt>
                <c:pt idx="3290">
                  <c:v>102.452201843262</c:v>
                </c:pt>
                <c:pt idx="3291">
                  <c:v>102.44719696044901</c:v>
                </c:pt>
                <c:pt idx="3292">
                  <c:v>102.442001342773</c:v>
                </c:pt>
                <c:pt idx="3293">
                  <c:v>102.436599731445</c:v>
                </c:pt>
                <c:pt idx="3294">
                  <c:v>102.43129730224599</c:v>
                </c:pt>
                <c:pt idx="3295">
                  <c:v>102.43019866943401</c:v>
                </c:pt>
                <c:pt idx="3296">
                  <c:v>102.43350219726599</c:v>
                </c:pt>
                <c:pt idx="3297">
                  <c:v>102.436798095703</c:v>
                </c:pt>
                <c:pt idx="3298">
                  <c:v>102.438201904297</c:v>
                </c:pt>
                <c:pt idx="3299">
                  <c:v>102.437797546387</c:v>
                </c:pt>
                <c:pt idx="3300">
                  <c:v>102.4375</c:v>
                </c:pt>
                <c:pt idx="3301">
                  <c:v>102.43789672851599</c:v>
                </c:pt>
                <c:pt idx="3302">
                  <c:v>102.439102172852</c:v>
                </c:pt>
                <c:pt idx="3303">
                  <c:v>102.440299987793</c:v>
                </c:pt>
                <c:pt idx="3304">
                  <c:v>102.441398620605</c:v>
                </c:pt>
                <c:pt idx="3305">
                  <c:v>102.44570159912099</c:v>
                </c:pt>
                <c:pt idx="3306">
                  <c:v>102.45379638671901</c:v>
                </c:pt>
                <c:pt idx="3307">
                  <c:v>102.46250152587901</c:v>
                </c:pt>
                <c:pt idx="3308">
                  <c:v>102.471298217773</c:v>
                </c:pt>
                <c:pt idx="3309">
                  <c:v>102.480102539062</c:v>
                </c:pt>
                <c:pt idx="3310">
                  <c:v>102.489799499512</c:v>
                </c:pt>
                <c:pt idx="3311">
                  <c:v>102.500602722168</c:v>
                </c:pt>
                <c:pt idx="3312">
                  <c:v>102.51129913330099</c:v>
                </c:pt>
                <c:pt idx="3313">
                  <c:v>102.522102355957</c:v>
                </c:pt>
                <c:pt idx="3314">
                  <c:v>102.527397155762</c:v>
                </c:pt>
                <c:pt idx="3315">
                  <c:v>102.52719879150401</c:v>
                </c:pt>
                <c:pt idx="3316">
                  <c:v>102.52700042724599</c:v>
                </c:pt>
                <c:pt idx="3317">
                  <c:v>102.526802062988</c:v>
                </c:pt>
                <c:pt idx="3318">
                  <c:v>102.52670288085901</c:v>
                </c:pt>
                <c:pt idx="3319">
                  <c:v>102.52670288085901</c:v>
                </c:pt>
                <c:pt idx="3320">
                  <c:v>102.52670288085901</c:v>
                </c:pt>
                <c:pt idx="3321">
                  <c:v>102.52660369873</c:v>
                </c:pt>
                <c:pt idx="3322">
                  <c:v>102.525100708008</c:v>
                </c:pt>
                <c:pt idx="3323">
                  <c:v>102.52220153808599</c:v>
                </c:pt>
                <c:pt idx="3324">
                  <c:v>102.51930236816401</c:v>
                </c:pt>
                <c:pt idx="3325">
                  <c:v>102.51629638671901</c:v>
                </c:pt>
                <c:pt idx="3326">
                  <c:v>102.514701843262</c:v>
                </c:pt>
                <c:pt idx="3327">
                  <c:v>102.51450347900401</c:v>
                </c:pt>
                <c:pt idx="3328">
                  <c:v>102.514198303223</c:v>
                </c:pt>
                <c:pt idx="3329">
                  <c:v>102.51450347900401</c:v>
                </c:pt>
                <c:pt idx="3330">
                  <c:v>102.515296936035</c:v>
                </c:pt>
                <c:pt idx="3331">
                  <c:v>102.514602661133</c:v>
                </c:pt>
                <c:pt idx="3332">
                  <c:v>102.51519775390599</c:v>
                </c:pt>
                <c:pt idx="3333">
                  <c:v>102.51840209960901</c:v>
                </c:pt>
                <c:pt idx="3334">
                  <c:v>102.521697998047</c:v>
                </c:pt>
                <c:pt idx="3335">
                  <c:v>102.52439880371099</c:v>
                </c:pt>
                <c:pt idx="3336">
                  <c:v>102.52660369873</c:v>
                </c:pt>
                <c:pt idx="3337">
                  <c:v>102.528800964355</c:v>
                </c:pt>
                <c:pt idx="3338">
                  <c:v>102.53099822998</c:v>
                </c:pt>
                <c:pt idx="3339">
                  <c:v>102.53330230712901</c:v>
                </c:pt>
                <c:pt idx="3340">
                  <c:v>102.53579711914099</c:v>
                </c:pt>
                <c:pt idx="3341">
                  <c:v>102.538299560547</c:v>
                </c:pt>
                <c:pt idx="3342">
                  <c:v>102.54070281982401</c:v>
                </c:pt>
                <c:pt idx="3343">
                  <c:v>102.54319763183599</c:v>
                </c:pt>
                <c:pt idx="3344">
                  <c:v>102.545700073242</c:v>
                </c:pt>
                <c:pt idx="3345">
                  <c:v>102.548202514648</c:v>
                </c:pt>
                <c:pt idx="3346">
                  <c:v>102.54930114746099</c:v>
                </c:pt>
                <c:pt idx="3347">
                  <c:v>102.549201965332</c:v>
                </c:pt>
                <c:pt idx="3348">
                  <c:v>102.547897338867</c:v>
                </c:pt>
                <c:pt idx="3349">
                  <c:v>102.54550170898401</c:v>
                </c:pt>
                <c:pt idx="3350">
                  <c:v>102.54409790039099</c:v>
                </c:pt>
                <c:pt idx="3351">
                  <c:v>102.54360198974599</c:v>
                </c:pt>
                <c:pt idx="3352">
                  <c:v>102.54319763183599</c:v>
                </c:pt>
                <c:pt idx="3353">
                  <c:v>102.54270172119099</c:v>
                </c:pt>
                <c:pt idx="3354">
                  <c:v>102.54229736328099</c:v>
                </c:pt>
                <c:pt idx="3355">
                  <c:v>102.541801452637</c:v>
                </c:pt>
                <c:pt idx="3356">
                  <c:v>102.54119873046901</c:v>
                </c:pt>
                <c:pt idx="3357">
                  <c:v>102.54010009765599</c:v>
                </c:pt>
                <c:pt idx="3358">
                  <c:v>102.538299560547</c:v>
                </c:pt>
                <c:pt idx="3359">
                  <c:v>102.53620147705099</c:v>
                </c:pt>
                <c:pt idx="3360">
                  <c:v>102.533798217773</c:v>
                </c:pt>
                <c:pt idx="3361">
                  <c:v>102.532302856445</c:v>
                </c:pt>
                <c:pt idx="3362">
                  <c:v>102.531600952148</c:v>
                </c:pt>
                <c:pt idx="3363">
                  <c:v>102.53099822998</c:v>
                </c:pt>
                <c:pt idx="3364">
                  <c:v>102.53050231933599</c:v>
                </c:pt>
                <c:pt idx="3365">
                  <c:v>102.529899597168</c:v>
                </c:pt>
                <c:pt idx="3366">
                  <c:v>102.527801513672</c:v>
                </c:pt>
                <c:pt idx="3367">
                  <c:v>102.52410125732401</c:v>
                </c:pt>
                <c:pt idx="3368">
                  <c:v>102.521598815918</c:v>
                </c:pt>
                <c:pt idx="3369">
                  <c:v>102.520301818848</c:v>
                </c:pt>
                <c:pt idx="3370">
                  <c:v>102.51889801025401</c:v>
                </c:pt>
                <c:pt idx="3371">
                  <c:v>102.51760101318401</c:v>
                </c:pt>
                <c:pt idx="3372">
                  <c:v>102.515998840332</c:v>
                </c:pt>
                <c:pt idx="3373">
                  <c:v>102.514198303223</c:v>
                </c:pt>
                <c:pt idx="3374">
                  <c:v>102.512001037598</c:v>
                </c:pt>
                <c:pt idx="3375">
                  <c:v>102.509399414062</c:v>
                </c:pt>
                <c:pt idx="3376">
                  <c:v>102.506797790527</c:v>
                </c:pt>
                <c:pt idx="3377">
                  <c:v>102.504203796387</c:v>
                </c:pt>
                <c:pt idx="3378">
                  <c:v>102.50140380859401</c:v>
                </c:pt>
                <c:pt idx="3379">
                  <c:v>102.49859619140599</c:v>
                </c:pt>
                <c:pt idx="3380">
                  <c:v>102.495796203613</c:v>
                </c:pt>
                <c:pt idx="3381">
                  <c:v>102.49349975585901</c:v>
                </c:pt>
                <c:pt idx="3382">
                  <c:v>102.49169921875</c:v>
                </c:pt>
                <c:pt idx="3383">
                  <c:v>102.48989868164099</c:v>
                </c:pt>
                <c:pt idx="3384">
                  <c:v>102.48809814453099</c:v>
                </c:pt>
                <c:pt idx="3385">
                  <c:v>102.487899780273</c:v>
                </c:pt>
                <c:pt idx="3386">
                  <c:v>102.48919677734401</c:v>
                </c:pt>
                <c:pt idx="3387">
                  <c:v>102.49050140380901</c:v>
                </c:pt>
                <c:pt idx="3388">
                  <c:v>102.49179840087901</c:v>
                </c:pt>
                <c:pt idx="3389">
                  <c:v>102.494499206543</c:v>
                </c:pt>
                <c:pt idx="3390">
                  <c:v>102.49870300293</c:v>
                </c:pt>
                <c:pt idx="3391">
                  <c:v>102.502899169922</c:v>
                </c:pt>
                <c:pt idx="3392">
                  <c:v>102.50710296630901</c:v>
                </c:pt>
                <c:pt idx="3393">
                  <c:v>102.51129913330099</c:v>
                </c:pt>
                <c:pt idx="3394">
                  <c:v>102.515502929688</c:v>
                </c:pt>
                <c:pt idx="3395">
                  <c:v>102.519897460938</c:v>
                </c:pt>
                <c:pt idx="3396">
                  <c:v>102.52459716796901</c:v>
                </c:pt>
                <c:pt idx="3397">
                  <c:v>102.529296875</c:v>
                </c:pt>
                <c:pt idx="3398">
                  <c:v>102.533897399902</c:v>
                </c:pt>
                <c:pt idx="3399">
                  <c:v>102.53859710693401</c:v>
                </c:pt>
                <c:pt idx="3400">
                  <c:v>102.543296813965</c:v>
                </c:pt>
                <c:pt idx="3401">
                  <c:v>102.547897338867</c:v>
                </c:pt>
                <c:pt idx="3402">
                  <c:v>102.550903320312</c:v>
                </c:pt>
                <c:pt idx="3403">
                  <c:v>102.552299499512</c:v>
                </c:pt>
                <c:pt idx="3404">
                  <c:v>102.55339813232401</c:v>
                </c:pt>
                <c:pt idx="3405">
                  <c:v>102.55410003662099</c:v>
                </c:pt>
                <c:pt idx="3406">
                  <c:v>102.554801940918</c:v>
                </c:pt>
                <c:pt idx="3407">
                  <c:v>102.55549621582</c:v>
                </c:pt>
                <c:pt idx="3408">
                  <c:v>102.556198120117</c:v>
                </c:pt>
                <c:pt idx="3409">
                  <c:v>102.556800842285</c:v>
                </c:pt>
                <c:pt idx="3410">
                  <c:v>102.557403564453</c:v>
                </c:pt>
                <c:pt idx="3411">
                  <c:v>102.558097839355</c:v>
                </c:pt>
                <c:pt idx="3412">
                  <c:v>102.55899810791</c:v>
                </c:pt>
                <c:pt idx="3413">
                  <c:v>102.557899475098</c:v>
                </c:pt>
                <c:pt idx="3414">
                  <c:v>102.554901123047</c:v>
                </c:pt>
                <c:pt idx="3415">
                  <c:v>102.54949951171901</c:v>
                </c:pt>
                <c:pt idx="3416">
                  <c:v>102.541801452637</c:v>
                </c:pt>
                <c:pt idx="3417">
                  <c:v>102.53440093994099</c:v>
                </c:pt>
                <c:pt idx="3418">
                  <c:v>102.527397155762</c:v>
                </c:pt>
                <c:pt idx="3419">
                  <c:v>102.520301818848</c:v>
                </c:pt>
                <c:pt idx="3420">
                  <c:v>102.51540374755901</c:v>
                </c:pt>
                <c:pt idx="3421">
                  <c:v>102.512702941895</c:v>
                </c:pt>
                <c:pt idx="3422">
                  <c:v>102.511100769043</c:v>
                </c:pt>
                <c:pt idx="3423">
                  <c:v>102.51080322265599</c:v>
                </c:pt>
                <c:pt idx="3424">
                  <c:v>102.512702941895</c:v>
                </c:pt>
                <c:pt idx="3425">
                  <c:v>102.51699829101599</c:v>
                </c:pt>
                <c:pt idx="3426">
                  <c:v>102.52320098877</c:v>
                </c:pt>
                <c:pt idx="3427">
                  <c:v>102.531303405762</c:v>
                </c:pt>
                <c:pt idx="3428">
                  <c:v>102.53880310058599</c:v>
                </c:pt>
                <c:pt idx="3429">
                  <c:v>102.545600891113</c:v>
                </c:pt>
                <c:pt idx="3430">
                  <c:v>102.552299499512</c:v>
                </c:pt>
                <c:pt idx="3431">
                  <c:v>102.55909729003901</c:v>
                </c:pt>
                <c:pt idx="3432">
                  <c:v>102.56569671630901</c:v>
                </c:pt>
                <c:pt idx="3433">
                  <c:v>102.57209777832</c:v>
                </c:pt>
                <c:pt idx="3434">
                  <c:v>102.578002929688</c:v>
                </c:pt>
                <c:pt idx="3435">
                  <c:v>102.58339691162099</c:v>
                </c:pt>
                <c:pt idx="3436">
                  <c:v>102.58869934082</c:v>
                </c:pt>
                <c:pt idx="3437">
                  <c:v>102.591499328613</c:v>
                </c:pt>
                <c:pt idx="3438">
                  <c:v>102.591598510742</c:v>
                </c:pt>
                <c:pt idx="3439">
                  <c:v>102.59169769287099</c:v>
                </c:pt>
                <c:pt idx="3440">
                  <c:v>102.591796875</c:v>
                </c:pt>
                <c:pt idx="3441">
                  <c:v>102.59010314941401</c:v>
                </c:pt>
                <c:pt idx="3442">
                  <c:v>102.586799621582</c:v>
                </c:pt>
                <c:pt idx="3443">
                  <c:v>102.583503723145</c:v>
                </c:pt>
                <c:pt idx="3444">
                  <c:v>102.58010101318401</c:v>
                </c:pt>
                <c:pt idx="3445">
                  <c:v>102.576797485352</c:v>
                </c:pt>
                <c:pt idx="3446">
                  <c:v>102.57350158691401</c:v>
                </c:pt>
                <c:pt idx="3447">
                  <c:v>102.570098876953</c:v>
                </c:pt>
                <c:pt idx="3448">
                  <c:v>102.564903259277</c:v>
                </c:pt>
                <c:pt idx="3449">
                  <c:v>102.557899475098</c:v>
                </c:pt>
                <c:pt idx="3450">
                  <c:v>102.55079650878901</c:v>
                </c:pt>
                <c:pt idx="3451">
                  <c:v>102.54380035400401</c:v>
                </c:pt>
                <c:pt idx="3452">
                  <c:v>102.536697387695</c:v>
                </c:pt>
                <c:pt idx="3453">
                  <c:v>102.52919769287099</c:v>
                </c:pt>
                <c:pt idx="3454">
                  <c:v>102.52140045166</c:v>
                </c:pt>
                <c:pt idx="3455">
                  <c:v>102.51360321044901</c:v>
                </c:pt>
                <c:pt idx="3456">
                  <c:v>102.505699157715</c:v>
                </c:pt>
                <c:pt idx="3457">
                  <c:v>102.49870300293</c:v>
                </c:pt>
                <c:pt idx="3458">
                  <c:v>102.49250030517599</c:v>
                </c:pt>
                <c:pt idx="3459">
                  <c:v>102.487602233887</c:v>
                </c:pt>
                <c:pt idx="3460">
                  <c:v>102.484001159668</c:v>
                </c:pt>
                <c:pt idx="3461">
                  <c:v>102.48200225830099</c:v>
                </c:pt>
                <c:pt idx="3462">
                  <c:v>102.481498718262</c:v>
                </c:pt>
                <c:pt idx="3463">
                  <c:v>102.481498718262</c:v>
                </c:pt>
                <c:pt idx="3464">
                  <c:v>102.48210144043</c:v>
                </c:pt>
                <c:pt idx="3465">
                  <c:v>102.485298156738</c:v>
                </c:pt>
                <c:pt idx="3466">
                  <c:v>102.490997314453</c:v>
                </c:pt>
                <c:pt idx="3467">
                  <c:v>102.496696472168</c:v>
                </c:pt>
                <c:pt idx="3468">
                  <c:v>102.502403259277</c:v>
                </c:pt>
                <c:pt idx="3469">
                  <c:v>102.508102416992</c:v>
                </c:pt>
                <c:pt idx="3470">
                  <c:v>102.511596679688</c:v>
                </c:pt>
                <c:pt idx="3471">
                  <c:v>102.512901306152</c:v>
                </c:pt>
                <c:pt idx="3472">
                  <c:v>102.514297485352</c:v>
                </c:pt>
                <c:pt idx="3473">
                  <c:v>102.51390075683599</c:v>
                </c:pt>
                <c:pt idx="3474">
                  <c:v>102.51170349121099</c:v>
                </c:pt>
                <c:pt idx="3475">
                  <c:v>102.50949859619099</c:v>
                </c:pt>
                <c:pt idx="3476">
                  <c:v>102.507400512695</c:v>
                </c:pt>
                <c:pt idx="3477">
                  <c:v>102.50520324707</c:v>
                </c:pt>
                <c:pt idx="3478">
                  <c:v>102.50430297851599</c:v>
                </c:pt>
                <c:pt idx="3479">
                  <c:v>102.50479888916</c:v>
                </c:pt>
                <c:pt idx="3480">
                  <c:v>102.506797790527</c:v>
                </c:pt>
                <c:pt idx="3481">
                  <c:v>102.510200500488</c:v>
                </c:pt>
                <c:pt idx="3482">
                  <c:v>102.51450347900401</c:v>
                </c:pt>
                <c:pt idx="3483">
                  <c:v>102.51969909668</c:v>
                </c:pt>
                <c:pt idx="3484">
                  <c:v>102.52500152587901</c:v>
                </c:pt>
                <c:pt idx="3485">
                  <c:v>102.53109741210901</c:v>
                </c:pt>
                <c:pt idx="3486">
                  <c:v>102.53810119628901</c:v>
                </c:pt>
                <c:pt idx="3487">
                  <c:v>102.54509735107401</c:v>
                </c:pt>
                <c:pt idx="3488">
                  <c:v>102.55210113525401</c:v>
                </c:pt>
                <c:pt idx="3489">
                  <c:v>102.55909729003901</c:v>
                </c:pt>
                <c:pt idx="3490">
                  <c:v>102.5625</c:v>
                </c:pt>
                <c:pt idx="3491">
                  <c:v>102.562301635742</c:v>
                </c:pt>
                <c:pt idx="3492">
                  <c:v>102.559898376465</c:v>
                </c:pt>
                <c:pt idx="3493">
                  <c:v>102.555297851562</c:v>
                </c:pt>
                <c:pt idx="3494">
                  <c:v>102.54799652099599</c:v>
                </c:pt>
                <c:pt idx="3495">
                  <c:v>102.53800201416</c:v>
                </c:pt>
                <c:pt idx="3496">
                  <c:v>102.52799987793</c:v>
                </c:pt>
                <c:pt idx="3497">
                  <c:v>102.51799774169901</c:v>
                </c:pt>
                <c:pt idx="3498">
                  <c:v>102.508003234863</c:v>
                </c:pt>
                <c:pt idx="3499">
                  <c:v>102.498001098633</c:v>
                </c:pt>
                <c:pt idx="3500">
                  <c:v>102.487998962402</c:v>
                </c:pt>
                <c:pt idx="3501">
                  <c:v>102.478797912598</c:v>
                </c:pt>
                <c:pt idx="3502">
                  <c:v>102.470497131348</c:v>
                </c:pt>
                <c:pt idx="3503">
                  <c:v>102.462196350098</c:v>
                </c:pt>
                <c:pt idx="3504">
                  <c:v>102.454299926758</c:v>
                </c:pt>
                <c:pt idx="3505">
                  <c:v>102.446899414062</c:v>
                </c:pt>
                <c:pt idx="3506">
                  <c:v>102.44100189209</c:v>
                </c:pt>
                <c:pt idx="3507">
                  <c:v>102.436599731445</c:v>
                </c:pt>
                <c:pt idx="3508">
                  <c:v>102.43280029296901</c:v>
                </c:pt>
                <c:pt idx="3509">
                  <c:v>102.42970275878901</c:v>
                </c:pt>
                <c:pt idx="3510">
                  <c:v>102.428596496582</c:v>
                </c:pt>
                <c:pt idx="3511">
                  <c:v>102.42970275878901</c:v>
                </c:pt>
                <c:pt idx="3512">
                  <c:v>102.432502746582</c:v>
                </c:pt>
                <c:pt idx="3513">
                  <c:v>102.43710327148401</c:v>
                </c:pt>
                <c:pt idx="3514">
                  <c:v>102.441703796387</c:v>
                </c:pt>
                <c:pt idx="3515">
                  <c:v>102.446098327637</c:v>
                </c:pt>
                <c:pt idx="3516">
                  <c:v>102.450401306152</c:v>
                </c:pt>
                <c:pt idx="3517">
                  <c:v>102.4541015625</c:v>
                </c:pt>
                <c:pt idx="3518">
                  <c:v>102.45729827880901</c:v>
                </c:pt>
                <c:pt idx="3519">
                  <c:v>102.460098266602</c:v>
                </c:pt>
                <c:pt idx="3520">
                  <c:v>102.462600708008</c:v>
                </c:pt>
                <c:pt idx="3521">
                  <c:v>102.46510314941401</c:v>
                </c:pt>
                <c:pt idx="3522">
                  <c:v>102.46759796142599</c:v>
                </c:pt>
                <c:pt idx="3523">
                  <c:v>102.46990203857401</c:v>
                </c:pt>
                <c:pt idx="3524">
                  <c:v>102.472297668457</c:v>
                </c:pt>
                <c:pt idx="3525">
                  <c:v>102.474403381348</c:v>
                </c:pt>
                <c:pt idx="3526">
                  <c:v>102.476196289062</c:v>
                </c:pt>
                <c:pt idx="3527">
                  <c:v>102.478103637695</c:v>
                </c:pt>
                <c:pt idx="3528">
                  <c:v>102.47940063476599</c:v>
                </c:pt>
                <c:pt idx="3529">
                  <c:v>102.480102539062</c:v>
                </c:pt>
                <c:pt idx="3530">
                  <c:v>102.480903625488</c:v>
                </c:pt>
                <c:pt idx="3531">
                  <c:v>102.48159790039099</c:v>
                </c:pt>
                <c:pt idx="3532">
                  <c:v>102.482299804688</c:v>
                </c:pt>
                <c:pt idx="3533">
                  <c:v>102.48300170898401</c:v>
                </c:pt>
                <c:pt idx="3534">
                  <c:v>102.48370361328099</c:v>
                </c:pt>
                <c:pt idx="3535">
                  <c:v>102.484298706055</c:v>
                </c:pt>
                <c:pt idx="3536">
                  <c:v>102.48480224609401</c:v>
                </c:pt>
                <c:pt idx="3537">
                  <c:v>102.48549652099599</c:v>
                </c:pt>
                <c:pt idx="3538">
                  <c:v>102.48639678955099</c:v>
                </c:pt>
                <c:pt idx="3539">
                  <c:v>102.487197875977</c:v>
                </c:pt>
                <c:pt idx="3540">
                  <c:v>102.487998962402</c:v>
                </c:pt>
                <c:pt idx="3541">
                  <c:v>102.488899230957</c:v>
                </c:pt>
                <c:pt idx="3542">
                  <c:v>102.489700317383</c:v>
                </c:pt>
                <c:pt idx="3543">
                  <c:v>102.48770141601599</c:v>
                </c:pt>
                <c:pt idx="3544">
                  <c:v>102.482803344727</c:v>
                </c:pt>
                <c:pt idx="3545">
                  <c:v>102.477996826172</c:v>
                </c:pt>
                <c:pt idx="3546">
                  <c:v>102.473098754883</c:v>
                </c:pt>
                <c:pt idx="3547">
                  <c:v>102.468299865723</c:v>
                </c:pt>
                <c:pt idx="3548">
                  <c:v>102.46340179443401</c:v>
                </c:pt>
                <c:pt idx="3549">
                  <c:v>102.458602905273</c:v>
                </c:pt>
                <c:pt idx="3550">
                  <c:v>102.45369720459</c:v>
                </c:pt>
                <c:pt idx="3551">
                  <c:v>102.44899749755901</c:v>
                </c:pt>
                <c:pt idx="3552">
                  <c:v>102.44450378418</c:v>
                </c:pt>
                <c:pt idx="3553">
                  <c:v>102.44000244140599</c:v>
                </c:pt>
                <c:pt idx="3554">
                  <c:v>102.43540191650401</c:v>
                </c:pt>
                <c:pt idx="3555">
                  <c:v>102.43090057373</c:v>
                </c:pt>
                <c:pt idx="3556">
                  <c:v>102.426803588867</c:v>
                </c:pt>
                <c:pt idx="3557">
                  <c:v>102.42310333252</c:v>
                </c:pt>
                <c:pt idx="3558">
                  <c:v>102.41950225830099</c:v>
                </c:pt>
                <c:pt idx="3559">
                  <c:v>102.415802001953</c:v>
                </c:pt>
                <c:pt idx="3560">
                  <c:v>102.41220092773401</c:v>
                </c:pt>
                <c:pt idx="3561">
                  <c:v>102.408401489258</c:v>
                </c:pt>
                <c:pt idx="3562">
                  <c:v>102.40460205078099</c:v>
                </c:pt>
                <c:pt idx="3563">
                  <c:v>102.40070343017599</c:v>
                </c:pt>
                <c:pt idx="3564">
                  <c:v>102.39640045166</c:v>
                </c:pt>
                <c:pt idx="3565">
                  <c:v>102.39150238037099</c:v>
                </c:pt>
                <c:pt idx="3566">
                  <c:v>102.38670349121099</c:v>
                </c:pt>
                <c:pt idx="3567">
                  <c:v>102.381797790527</c:v>
                </c:pt>
                <c:pt idx="3568">
                  <c:v>102.37750244140599</c:v>
                </c:pt>
                <c:pt idx="3569">
                  <c:v>102.37359619140599</c:v>
                </c:pt>
                <c:pt idx="3570">
                  <c:v>102.36969757080099</c:v>
                </c:pt>
                <c:pt idx="3571">
                  <c:v>102.36589813232401</c:v>
                </c:pt>
                <c:pt idx="3572">
                  <c:v>102.36350250244099</c:v>
                </c:pt>
                <c:pt idx="3573">
                  <c:v>102.362602233887</c:v>
                </c:pt>
                <c:pt idx="3574">
                  <c:v>102.36309814453099</c:v>
                </c:pt>
                <c:pt idx="3575">
                  <c:v>102.364799499512</c:v>
                </c:pt>
                <c:pt idx="3576">
                  <c:v>102.367797851562</c:v>
                </c:pt>
                <c:pt idx="3577">
                  <c:v>102.372596740723</c:v>
                </c:pt>
                <c:pt idx="3578">
                  <c:v>102.37809753418</c:v>
                </c:pt>
                <c:pt idx="3579">
                  <c:v>102.380897521973</c:v>
                </c:pt>
                <c:pt idx="3580">
                  <c:v>102.380996704102</c:v>
                </c:pt>
                <c:pt idx="3581">
                  <c:v>102.379203796387</c:v>
                </c:pt>
                <c:pt idx="3582">
                  <c:v>102.37539672851599</c:v>
                </c:pt>
                <c:pt idx="3583">
                  <c:v>102.36940002441401</c:v>
                </c:pt>
                <c:pt idx="3584">
                  <c:v>102.36109924316401</c:v>
                </c:pt>
                <c:pt idx="3585">
                  <c:v>102.35279846191401</c:v>
                </c:pt>
                <c:pt idx="3586">
                  <c:v>102.34449768066401</c:v>
                </c:pt>
                <c:pt idx="3587">
                  <c:v>102.334999084473</c:v>
                </c:pt>
                <c:pt idx="3588">
                  <c:v>102.32430267334</c:v>
                </c:pt>
                <c:pt idx="3589">
                  <c:v>102.31369781494099</c:v>
                </c:pt>
                <c:pt idx="3590">
                  <c:v>102.30190277099599</c:v>
                </c:pt>
                <c:pt idx="3591">
                  <c:v>102.289199829102</c:v>
                </c:pt>
                <c:pt idx="3592">
                  <c:v>102.278999328613</c:v>
                </c:pt>
                <c:pt idx="3593">
                  <c:v>102.27149963378901</c:v>
                </c:pt>
                <c:pt idx="3594">
                  <c:v>102.265899658203</c:v>
                </c:pt>
                <c:pt idx="3595">
                  <c:v>102.262199401855</c:v>
                </c:pt>
                <c:pt idx="3596">
                  <c:v>102.259902954102</c:v>
                </c:pt>
                <c:pt idx="3597">
                  <c:v>102.258796691895</c:v>
                </c:pt>
                <c:pt idx="3598">
                  <c:v>102.25949859619099</c:v>
                </c:pt>
                <c:pt idx="3599">
                  <c:v>102.262001037598</c:v>
                </c:pt>
                <c:pt idx="3600">
                  <c:v>102.26439666748</c:v>
                </c:pt>
                <c:pt idx="3601">
                  <c:v>102.266899108887</c:v>
                </c:pt>
                <c:pt idx="3602">
                  <c:v>102.26930236816401</c:v>
                </c:pt>
                <c:pt idx="3603">
                  <c:v>102.27179718017599</c:v>
                </c:pt>
                <c:pt idx="3604">
                  <c:v>102.274002075195</c:v>
                </c:pt>
                <c:pt idx="3605">
                  <c:v>102.27590179443401</c:v>
                </c:pt>
                <c:pt idx="3606">
                  <c:v>102.27760314941401</c:v>
                </c:pt>
                <c:pt idx="3607">
                  <c:v>102.278999328613</c:v>
                </c:pt>
                <c:pt idx="3608">
                  <c:v>102.280403137207</c:v>
                </c:pt>
                <c:pt idx="3609">
                  <c:v>102.28099822998</c:v>
                </c:pt>
                <c:pt idx="3610">
                  <c:v>102.28070068359401</c:v>
                </c:pt>
                <c:pt idx="3611">
                  <c:v>102.27960205078099</c:v>
                </c:pt>
                <c:pt idx="3612">
                  <c:v>102.277702331543</c:v>
                </c:pt>
                <c:pt idx="3613">
                  <c:v>102.27500152587901</c:v>
                </c:pt>
                <c:pt idx="3614">
                  <c:v>102.27140045166</c:v>
                </c:pt>
                <c:pt idx="3615">
                  <c:v>102.26740264892599</c:v>
                </c:pt>
                <c:pt idx="3616">
                  <c:v>102.26309967041</c:v>
                </c:pt>
                <c:pt idx="3617">
                  <c:v>102.25820159912099</c:v>
                </c:pt>
                <c:pt idx="3618">
                  <c:v>102.252799987793</c:v>
                </c:pt>
                <c:pt idx="3619">
                  <c:v>102.247398376465</c:v>
                </c:pt>
                <c:pt idx="3620">
                  <c:v>102.241996765137</c:v>
                </c:pt>
                <c:pt idx="3621">
                  <c:v>102.236602783203</c:v>
                </c:pt>
                <c:pt idx="3622">
                  <c:v>102.231201171875</c:v>
                </c:pt>
                <c:pt idx="3623">
                  <c:v>102.22540283203099</c:v>
                </c:pt>
                <c:pt idx="3624">
                  <c:v>102.219100952148</c:v>
                </c:pt>
                <c:pt idx="3625">
                  <c:v>102.212898254395</c:v>
                </c:pt>
                <c:pt idx="3626">
                  <c:v>102.206596374512</c:v>
                </c:pt>
                <c:pt idx="3627">
                  <c:v>102.200401306152</c:v>
                </c:pt>
                <c:pt idx="3628">
                  <c:v>102.19580078125</c:v>
                </c:pt>
                <c:pt idx="3629">
                  <c:v>102.19280242919901</c:v>
                </c:pt>
                <c:pt idx="3630">
                  <c:v>102.189903259277</c:v>
                </c:pt>
                <c:pt idx="3631">
                  <c:v>102.18879699707</c:v>
                </c:pt>
                <c:pt idx="3632">
                  <c:v>102.18959808349599</c:v>
                </c:pt>
                <c:pt idx="3633">
                  <c:v>102.190299987793</c:v>
                </c:pt>
                <c:pt idx="3634">
                  <c:v>102.19110107421901</c:v>
                </c:pt>
                <c:pt idx="3635">
                  <c:v>102.191299438477</c:v>
                </c:pt>
                <c:pt idx="3636">
                  <c:v>102.19110107421901</c:v>
                </c:pt>
                <c:pt idx="3637">
                  <c:v>102.19020080566401</c:v>
                </c:pt>
                <c:pt idx="3638">
                  <c:v>102.18869781494099</c:v>
                </c:pt>
                <c:pt idx="3639">
                  <c:v>102.187202453613</c:v>
                </c:pt>
                <c:pt idx="3640">
                  <c:v>102.18569946289099</c:v>
                </c:pt>
                <c:pt idx="3641">
                  <c:v>102.184196472168</c:v>
                </c:pt>
                <c:pt idx="3642">
                  <c:v>102.18270111084</c:v>
                </c:pt>
                <c:pt idx="3643">
                  <c:v>102.181198120117</c:v>
                </c:pt>
                <c:pt idx="3644">
                  <c:v>102.180801391602</c:v>
                </c:pt>
                <c:pt idx="3645">
                  <c:v>102.181396484375</c:v>
                </c:pt>
                <c:pt idx="3646">
                  <c:v>102.181999206543</c:v>
                </c:pt>
                <c:pt idx="3647">
                  <c:v>102.18260192871099</c:v>
                </c:pt>
                <c:pt idx="3648">
                  <c:v>102.18319702148401</c:v>
                </c:pt>
                <c:pt idx="3649">
                  <c:v>102.181800842285</c:v>
                </c:pt>
                <c:pt idx="3650">
                  <c:v>102.178298950195</c:v>
                </c:pt>
                <c:pt idx="3651">
                  <c:v>102.17169952392599</c:v>
                </c:pt>
                <c:pt idx="3652">
                  <c:v>102.16220092773401</c:v>
                </c:pt>
                <c:pt idx="3653">
                  <c:v>102.152702331543</c:v>
                </c:pt>
                <c:pt idx="3654">
                  <c:v>102.143096923828</c:v>
                </c:pt>
                <c:pt idx="3655">
                  <c:v>102.133598327637</c:v>
                </c:pt>
                <c:pt idx="3656">
                  <c:v>102.124298095703</c:v>
                </c:pt>
                <c:pt idx="3657">
                  <c:v>102.115196228027</c:v>
                </c:pt>
                <c:pt idx="3658">
                  <c:v>102.106201171875</c:v>
                </c:pt>
                <c:pt idx="3659">
                  <c:v>102.09709930419901</c:v>
                </c:pt>
                <c:pt idx="3660">
                  <c:v>102.088096618652</c:v>
                </c:pt>
                <c:pt idx="3661">
                  <c:v>102.07900238037099</c:v>
                </c:pt>
                <c:pt idx="3662">
                  <c:v>102.069900512695</c:v>
                </c:pt>
                <c:pt idx="3663">
                  <c:v>102.06069946289099</c:v>
                </c:pt>
                <c:pt idx="3664">
                  <c:v>102.051597595215</c:v>
                </c:pt>
                <c:pt idx="3665">
                  <c:v>102.04450225830099</c:v>
                </c:pt>
                <c:pt idx="3666">
                  <c:v>102.03939819335901</c:v>
                </c:pt>
                <c:pt idx="3667">
                  <c:v>102.035697937012</c:v>
                </c:pt>
                <c:pt idx="3668">
                  <c:v>102.03330230712901</c:v>
                </c:pt>
                <c:pt idx="3669">
                  <c:v>102.031700134277</c:v>
                </c:pt>
                <c:pt idx="3670">
                  <c:v>102.030899047852</c:v>
                </c:pt>
                <c:pt idx="3671">
                  <c:v>102.030899047852</c:v>
                </c:pt>
                <c:pt idx="3672">
                  <c:v>102.03199768066401</c:v>
                </c:pt>
                <c:pt idx="3673">
                  <c:v>102.033203125</c:v>
                </c:pt>
                <c:pt idx="3674">
                  <c:v>102.035400390625</c:v>
                </c:pt>
                <c:pt idx="3675">
                  <c:v>102.038696289062</c:v>
                </c:pt>
                <c:pt idx="3676">
                  <c:v>102.04010009765599</c:v>
                </c:pt>
                <c:pt idx="3677">
                  <c:v>102.03929901123</c:v>
                </c:pt>
                <c:pt idx="3678">
                  <c:v>102.038299560547</c:v>
                </c:pt>
                <c:pt idx="3679">
                  <c:v>102.037101745605</c:v>
                </c:pt>
                <c:pt idx="3680">
                  <c:v>102.03579711914099</c:v>
                </c:pt>
                <c:pt idx="3681">
                  <c:v>102.03459930419901</c:v>
                </c:pt>
                <c:pt idx="3682">
                  <c:v>102.03330230712901</c:v>
                </c:pt>
                <c:pt idx="3683">
                  <c:v>102.032096862793</c:v>
                </c:pt>
                <c:pt idx="3684">
                  <c:v>102.030799865723</c:v>
                </c:pt>
                <c:pt idx="3685">
                  <c:v>102.02960205078099</c:v>
                </c:pt>
                <c:pt idx="3686">
                  <c:v>102.02850341796901</c:v>
                </c:pt>
                <c:pt idx="3687">
                  <c:v>102.027297973633</c:v>
                </c:pt>
                <c:pt idx="3688">
                  <c:v>102.02670288085901</c:v>
                </c:pt>
                <c:pt idx="3689">
                  <c:v>102.02660369873</c:v>
                </c:pt>
                <c:pt idx="3690">
                  <c:v>102.027297973633</c:v>
                </c:pt>
                <c:pt idx="3691">
                  <c:v>102.028800964355</c:v>
                </c:pt>
                <c:pt idx="3692">
                  <c:v>102.030899047852</c:v>
                </c:pt>
                <c:pt idx="3693">
                  <c:v>102.033699035645</c:v>
                </c:pt>
                <c:pt idx="3694">
                  <c:v>102.03720092773401</c:v>
                </c:pt>
                <c:pt idx="3695">
                  <c:v>102.041297912598</c:v>
                </c:pt>
                <c:pt idx="3696">
                  <c:v>102.045402526855</c:v>
                </c:pt>
                <c:pt idx="3697">
                  <c:v>102.049697875977</c:v>
                </c:pt>
                <c:pt idx="3698">
                  <c:v>102.05419921875</c:v>
                </c:pt>
                <c:pt idx="3699">
                  <c:v>102.058700561523</c:v>
                </c:pt>
                <c:pt idx="3700">
                  <c:v>102.06169891357401</c:v>
                </c:pt>
                <c:pt idx="3701">
                  <c:v>102.063201904297</c:v>
                </c:pt>
                <c:pt idx="3702">
                  <c:v>102.064697265625</c:v>
                </c:pt>
                <c:pt idx="3703">
                  <c:v>102.06610107421901</c:v>
                </c:pt>
                <c:pt idx="3704">
                  <c:v>102.06719970703099</c:v>
                </c:pt>
                <c:pt idx="3705">
                  <c:v>102.068397521973</c:v>
                </c:pt>
                <c:pt idx="3706">
                  <c:v>102.06950378418</c:v>
                </c:pt>
                <c:pt idx="3707">
                  <c:v>102.070602416992</c:v>
                </c:pt>
                <c:pt idx="3708">
                  <c:v>102.071701049805</c:v>
                </c:pt>
                <c:pt idx="3709">
                  <c:v>102.07260131835901</c:v>
                </c:pt>
                <c:pt idx="3710">
                  <c:v>102.074600219727</c:v>
                </c:pt>
                <c:pt idx="3711">
                  <c:v>102.077796936035</c:v>
                </c:pt>
                <c:pt idx="3712">
                  <c:v>102.081100463867</c:v>
                </c:pt>
                <c:pt idx="3713">
                  <c:v>102.084396362305</c:v>
                </c:pt>
                <c:pt idx="3714">
                  <c:v>102.087997436523</c:v>
                </c:pt>
                <c:pt idx="3715">
                  <c:v>102.091598510742</c:v>
                </c:pt>
                <c:pt idx="3716">
                  <c:v>102.095100402832</c:v>
                </c:pt>
                <c:pt idx="3717">
                  <c:v>102.09880065918</c:v>
                </c:pt>
                <c:pt idx="3718">
                  <c:v>102.102699279785</c:v>
                </c:pt>
                <c:pt idx="3719">
                  <c:v>102.10669708252</c:v>
                </c:pt>
                <c:pt idx="3720">
                  <c:v>102.110702514648</c:v>
                </c:pt>
                <c:pt idx="3721">
                  <c:v>102.114700317383</c:v>
                </c:pt>
                <c:pt idx="3722">
                  <c:v>102.120399475098</c:v>
                </c:pt>
                <c:pt idx="3723">
                  <c:v>102.127899169922</c:v>
                </c:pt>
                <c:pt idx="3724">
                  <c:v>102.13539886474599</c:v>
                </c:pt>
                <c:pt idx="3725">
                  <c:v>102.14289855957</c:v>
                </c:pt>
                <c:pt idx="3726">
                  <c:v>102.150398254395</c:v>
                </c:pt>
                <c:pt idx="3727">
                  <c:v>102.15509796142599</c:v>
                </c:pt>
                <c:pt idx="3728">
                  <c:v>102.157096862793</c:v>
                </c:pt>
                <c:pt idx="3729">
                  <c:v>102.154998779297</c:v>
                </c:pt>
                <c:pt idx="3730">
                  <c:v>102.14890289306599</c:v>
                </c:pt>
                <c:pt idx="3731">
                  <c:v>102.14289855957</c:v>
                </c:pt>
                <c:pt idx="3732">
                  <c:v>102.137100219727</c:v>
                </c:pt>
                <c:pt idx="3733">
                  <c:v>102.13210296630901</c:v>
                </c:pt>
                <c:pt idx="3734">
                  <c:v>102.12860107421901</c:v>
                </c:pt>
                <c:pt idx="3735">
                  <c:v>102.126899719238</c:v>
                </c:pt>
                <c:pt idx="3736">
                  <c:v>102.12670135498</c:v>
                </c:pt>
                <c:pt idx="3737">
                  <c:v>102.127799987793</c:v>
                </c:pt>
                <c:pt idx="3738">
                  <c:v>102.129402160645</c:v>
                </c:pt>
                <c:pt idx="3739">
                  <c:v>102.13200378418</c:v>
                </c:pt>
                <c:pt idx="3740">
                  <c:v>102.13690185546901</c:v>
                </c:pt>
                <c:pt idx="3741">
                  <c:v>102.14240264892599</c:v>
                </c:pt>
                <c:pt idx="3742">
                  <c:v>102.148300170898</c:v>
                </c:pt>
                <c:pt idx="3743">
                  <c:v>102.153800964355</c:v>
                </c:pt>
                <c:pt idx="3744">
                  <c:v>102.158699035645</c:v>
                </c:pt>
                <c:pt idx="3745">
                  <c:v>102.16359710693401</c:v>
                </c:pt>
                <c:pt idx="3746">
                  <c:v>102.168502807617</c:v>
                </c:pt>
                <c:pt idx="3747">
                  <c:v>102.17299652099599</c:v>
                </c:pt>
                <c:pt idx="3748">
                  <c:v>102.177200317383</c:v>
                </c:pt>
                <c:pt idx="3749">
                  <c:v>102.181396484375</c:v>
                </c:pt>
                <c:pt idx="3750">
                  <c:v>102.185600280762</c:v>
                </c:pt>
                <c:pt idx="3751">
                  <c:v>102.18979644775401</c:v>
                </c:pt>
                <c:pt idx="3752">
                  <c:v>102.192901611328</c:v>
                </c:pt>
                <c:pt idx="3753">
                  <c:v>102.194702148438</c:v>
                </c:pt>
                <c:pt idx="3754">
                  <c:v>102.196502685547</c:v>
                </c:pt>
                <c:pt idx="3755">
                  <c:v>102.19830322265599</c:v>
                </c:pt>
                <c:pt idx="3756">
                  <c:v>102.19979858398401</c:v>
                </c:pt>
                <c:pt idx="3757">
                  <c:v>102.20159912109401</c:v>
                </c:pt>
                <c:pt idx="3758">
                  <c:v>102.20359802246099</c:v>
                </c:pt>
                <c:pt idx="3759">
                  <c:v>102.205596923828</c:v>
                </c:pt>
                <c:pt idx="3760">
                  <c:v>102.20760345459</c:v>
                </c:pt>
                <c:pt idx="3761">
                  <c:v>102.209396362305</c:v>
                </c:pt>
                <c:pt idx="3762">
                  <c:v>102.211303710938</c:v>
                </c:pt>
                <c:pt idx="3763">
                  <c:v>102.21199798584</c:v>
                </c:pt>
                <c:pt idx="3764">
                  <c:v>102.211700439453</c:v>
                </c:pt>
                <c:pt idx="3765">
                  <c:v>102.211303710938</c:v>
                </c:pt>
                <c:pt idx="3766">
                  <c:v>102.21099853515599</c:v>
                </c:pt>
                <c:pt idx="3767">
                  <c:v>102.21119689941401</c:v>
                </c:pt>
                <c:pt idx="3768">
                  <c:v>102.21199798584</c:v>
                </c:pt>
                <c:pt idx="3769">
                  <c:v>102.21279907226599</c:v>
                </c:pt>
                <c:pt idx="3770">
                  <c:v>102.21369934082</c:v>
                </c:pt>
                <c:pt idx="3771">
                  <c:v>102.214599609375</c:v>
                </c:pt>
                <c:pt idx="3772">
                  <c:v>102.215698242187</c:v>
                </c:pt>
                <c:pt idx="3773">
                  <c:v>102.21669769287099</c:v>
                </c:pt>
                <c:pt idx="3774">
                  <c:v>102.21779632568401</c:v>
                </c:pt>
                <c:pt idx="3775">
                  <c:v>102.21890258789099</c:v>
                </c:pt>
                <c:pt idx="3776">
                  <c:v>102.220001220703</c:v>
                </c:pt>
                <c:pt idx="3777">
                  <c:v>102.21970367431599</c:v>
                </c:pt>
                <c:pt idx="3778">
                  <c:v>102.218101501465</c:v>
                </c:pt>
                <c:pt idx="3779">
                  <c:v>102.21600341796901</c:v>
                </c:pt>
                <c:pt idx="3780">
                  <c:v>102.213500976562</c:v>
                </c:pt>
                <c:pt idx="3781">
                  <c:v>102.211097717285</c:v>
                </c:pt>
                <c:pt idx="3782">
                  <c:v>102.20839691162099</c:v>
                </c:pt>
                <c:pt idx="3783">
                  <c:v>102.205596923828</c:v>
                </c:pt>
                <c:pt idx="3784">
                  <c:v>102.202796936035</c:v>
                </c:pt>
                <c:pt idx="3785">
                  <c:v>102.199897766113</c:v>
                </c:pt>
                <c:pt idx="3786">
                  <c:v>102.19709777832</c:v>
                </c:pt>
                <c:pt idx="3787">
                  <c:v>102.19570159912099</c:v>
                </c:pt>
                <c:pt idx="3788">
                  <c:v>102.19580078125</c:v>
                </c:pt>
                <c:pt idx="3789">
                  <c:v>102.19580078125</c:v>
                </c:pt>
                <c:pt idx="3790">
                  <c:v>102.196098327637</c:v>
                </c:pt>
                <c:pt idx="3791">
                  <c:v>102.196701049805</c:v>
                </c:pt>
                <c:pt idx="3792">
                  <c:v>102.197700500488</c:v>
                </c:pt>
                <c:pt idx="3793">
                  <c:v>102.199096679688</c:v>
                </c:pt>
                <c:pt idx="3794">
                  <c:v>102.20050048828099</c:v>
                </c:pt>
                <c:pt idx="3795">
                  <c:v>102.20189666748</c:v>
                </c:pt>
                <c:pt idx="3796">
                  <c:v>102.203002929688</c:v>
                </c:pt>
                <c:pt idx="3797">
                  <c:v>102.20379638671901</c:v>
                </c:pt>
                <c:pt idx="3798">
                  <c:v>102.204597473145</c:v>
                </c:pt>
                <c:pt idx="3799">
                  <c:v>102.20529937744099</c:v>
                </c:pt>
                <c:pt idx="3800">
                  <c:v>102.20590209960901</c:v>
                </c:pt>
                <c:pt idx="3801">
                  <c:v>102.206497192383</c:v>
                </c:pt>
                <c:pt idx="3802">
                  <c:v>102.207000732422</c:v>
                </c:pt>
                <c:pt idx="3803">
                  <c:v>102.20760345459</c:v>
                </c:pt>
                <c:pt idx="3804">
                  <c:v>102.20809936523401</c:v>
                </c:pt>
                <c:pt idx="3805">
                  <c:v>102.208702087402</c:v>
                </c:pt>
                <c:pt idx="3806">
                  <c:v>102.209197998047</c:v>
                </c:pt>
                <c:pt idx="3807">
                  <c:v>102.209800720215</c:v>
                </c:pt>
                <c:pt idx="3808">
                  <c:v>102.211303710938</c:v>
                </c:pt>
                <c:pt idx="3809">
                  <c:v>102.21369934082</c:v>
                </c:pt>
                <c:pt idx="3810">
                  <c:v>102.21720123291</c:v>
                </c:pt>
                <c:pt idx="3811">
                  <c:v>102.22170257568401</c:v>
                </c:pt>
                <c:pt idx="3812">
                  <c:v>102.22679901123</c:v>
                </c:pt>
                <c:pt idx="3813">
                  <c:v>102.232498168945</c:v>
                </c:pt>
                <c:pt idx="3814">
                  <c:v>102.23819732666</c:v>
                </c:pt>
                <c:pt idx="3815">
                  <c:v>102.243896484375</c:v>
                </c:pt>
                <c:pt idx="3816">
                  <c:v>102.248497009277</c:v>
                </c:pt>
                <c:pt idx="3817">
                  <c:v>102.251899719238</c:v>
                </c:pt>
                <c:pt idx="3818">
                  <c:v>102.254501342773</c:v>
                </c:pt>
                <c:pt idx="3819">
                  <c:v>102.25620269775401</c:v>
                </c:pt>
                <c:pt idx="3820">
                  <c:v>102.25749969482401</c:v>
                </c:pt>
                <c:pt idx="3821">
                  <c:v>102.25839996337901</c:v>
                </c:pt>
                <c:pt idx="3822">
                  <c:v>102.25930023193401</c:v>
                </c:pt>
                <c:pt idx="3823">
                  <c:v>102.260200500488</c:v>
                </c:pt>
                <c:pt idx="3824">
                  <c:v>102.261100769043</c:v>
                </c:pt>
                <c:pt idx="3825">
                  <c:v>102.262001037598</c:v>
                </c:pt>
                <c:pt idx="3826">
                  <c:v>102.26300048828099</c:v>
                </c:pt>
                <c:pt idx="3827">
                  <c:v>102.263999938965</c:v>
                </c:pt>
                <c:pt idx="3828">
                  <c:v>102.264999389648</c:v>
                </c:pt>
                <c:pt idx="3829">
                  <c:v>102.26609802246099</c:v>
                </c:pt>
                <c:pt idx="3830">
                  <c:v>102.267196655273</c:v>
                </c:pt>
                <c:pt idx="3831">
                  <c:v>102.26830291748</c:v>
                </c:pt>
                <c:pt idx="3832">
                  <c:v>102.26930236816401</c:v>
                </c:pt>
                <c:pt idx="3833">
                  <c:v>102.270301818848</c:v>
                </c:pt>
                <c:pt idx="3834">
                  <c:v>102.271202087402</c:v>
                </c:pt>
                <c:pt idx="3835">
                  <c:v>102.272102355957</c:v>
                </c:pt>
                <c:pt idx="3836">
                  <c:v>102.27310180664099</c:v>
                </c:pt>
                <c:pt idx="3837">
                  <c:v>102.274002075195</c:v>
                </c:pt>
                <c:pt idx="3838">
                  <c:v>102.27500152587901</c:v>
                </c:pt>
                <c:pt idx="3839">
                  <c:v>102.27610015869099</c:v>
                </c:pt>
                <c:pt idx="3840">
                  <c:v>102.27719879150401</c:v>
                </c:pt>
                <c:pt idx="3841">
                  <c:v>102.27829742431599</c:v>
                </c:pt>
                <c:pt idx="3842">
                  <c:v>102.279403686523</c:v>
                </c:pt>
                <c:pt idx="3843">
                  <c:v>102.280403137207</c:v>
                </c:pt>
                <c:pt idx="3844">
                  <c:v>102.28140258789099</c:v>
                </c:pt>
                <c:pt idx="3845">
                  <c:v>102.282302856445</c:v>
                </c:pt>
                <c:pt idx="3846">
                  <c:v>102.283203125</c:v>
                </c:pt>
                <c:pt idx="3847">
                  <c:v>102.28420257568401</c:v>
                </c:pt>
                <c:pt idx="3848">
                  <c:v>102.285102844238</c:v>
                </c:pt>
                <c:pt idx="3849">
                  <c:v>102.286102294922</c:v>
                </c:pt>
                <c:pt idx="3850">
                  <c:v>102.287002563477</c:v>
                </c:pt>
                <c:pt idx="3851">
                  <c:v>102.28800201416</c:v>
                </c:pt>
                <c:pt idx="3852">
                  <c:v>102.288902282715</c:v>
                </c:pt>
                <c:pt idx="3853">
                  <c:v>102.28980255127</c:v>
                </c:pt>
                <c:pt idx="3854">
                  <c:v>102.290802001953</c:v>
                </c:pt>
                <c:pt idx="3855">
                  <c:v>102.29229736328099</c:v>
                </c:pt>
                <c:pt idx="3856">
                  <c:v>102.294296264648</c:v>
                </c:pt>
                <c:pt idx="3857">
                  <c:v>102.29640197753901</c:v>
                </c:pt>
                <c:pt idx="3858">
                  <c:v>102.29859924316401</c:v>
                </c:pt>
                <c:pt idx="3859">
                  <c:v>102.300903320312</c:v>
                </c:pt>
                <c:pt idx="3860">
                  <c:v>102.303298950195</c:v>
                </c:pt>
                <c:pt idx="3861">
                  <c:v>102.30560302734401</c:v>
                </c:pt>
                <c:pt idx="3862">
                  <c:v>102.30770111084</c:v>
                </c:pt>
                <c:pt idx="3863">
                  <c:v>102.309600830078</c:v>
                </c:pt>
                <c:pt idx="3864">
                  <c:v>102.31150054931599</c:v>
                </c:pt>
                <c:pt idx="3865">
                  <c:v>102.315803527832</c:v>
                </c:pt>
                <c:pt idx="3866">
                  <c:v>102.322402954102</c:v>
                </c:pt>
                <c:pt idx="3867">
                  <c:v>102.333297729492</c:v>
                </c:pt>
                <c:pt idx="3868">
                  <c:v>102.348602294922</c:v>
                </c:pt>
                <c:pt idx="3869">
                  <c:v>102.363800048828</c:v>
                </c:pt>
                <c:pt idx="3870">
                  <c:v>102.379096984863</c:v>
                </c:pt>
                <c:pt idx="3871">
                  <c:v>102.39430236816401</c:v>
                </c:pt>
                <c:pt idx="3872">
                  <c:v>102.40679931640599</c:v>
                </c:pt>
                <c:pt idx="3873">
                  <c:v>102.41660308837901</c:v>
                </c:pt>
                <c:pt idx="3874">
                  <c:v>102.42389678955099</c:v>
                </c:pt>
                <c:pt idx="3875">
                  <c:v>102.428703308105</c:v>
                </c:pt>
                <c:pt idx="3876">
                  <c:v>102.43099975585901</c:v>
                </c:pt>
                <c:pt idx="3877">
                  <c:v>102.430801391602</c:v>
                </c:pt>
                <c:pt idx="3878">
                  <c:v>102.42819976806599</c:v>
                </c:pt>
                <c:pt idx="3879">
                  <c:v>102.423202514648</c:v>
                </c:pt>
                <c:pt idx="3880">
                  <c:v>102.415199279785</c:v>
                </c:pt>
                <c:pt idx="3881">
                  <c:v>102.404403686523</c:v>
                </c:pt>
                <c:pt idx="3882">
                  <c:v>102.393501281738</c:v>
                </c:pt>
                <c:pt idx="3883">
                  <c:v>102.382698059082</c:v>
                </c:pt>
                <c:pt idx="3884">
                  <c:v>102.37180328369099</c:v>
                </c:pt>
                <c:pt idx="3885">
                  <c:v>102.363899230957</c:v>
                </c:pt>
                <c:pt idx="3886">
                  <c:v>102.35880279541</c:v>
                </c:pt>
                <c:pt idx="3887">
                  <c:v>102.355102539062</c:v>
                </c:pt>
                <c:pt idx="3888">
                  <c:v>102.352897644043</c:v>
                </c:pt>
                <c:pt idx="3889">
                  <c:v>102.352699279785</c:v>
                </c:pt>
                <c:pt idx="3890">
                  <c:v>102.354698181152</c:v>
                </c:pt>
                <c:pt idx="3891">
                  <c:v>102.359100341797</c:v>
                </c:pt>
                <c:pt idx="3892">
                  <c:v>102.36589813232401</c:v>
                </c:pt>
                <c:pt idx="3893">
                  <c:v>102.375602722168</c:v>
                </c:pt>
                <c:pt idx="3894">
                  <c:v>102.388298034668</c:v>
                </c:pt>
                <c:pt idx="3895">
                  <c:v>102.40090179443401</c:v>
                </c:pt>
                <c:pt idx="3896">
                  <c:v>102.413497924805</c:v>
                </c:pt>
                <c:pt idx="3897">
                  <c:v>102.42610168457</c:v>
                </c:pt>
                <c:pt idx="3898">
                  <c:v>102.43830108642599</c:v>
                </c:pt>
                <c:pt idx="3899">
                  <c:v>102.449996948242</c:v>
                </c:pt>
                <c:pt idx="3900">
                  <c:v>102.461700439453</c:v>
                </c:pt>
                <c:pt idx="3901">
                  <c:v>102.47329711914099</c:v>
                </c:pt>
                <c:pt idx="3902">
                  <c:v>102.485000610352</c:v>
                </c:pt>
                <c:pt idx="3903">
                  <c:v>102.495399475098</c:v>
                </c:pt>
                <c:pt idx="3904">
                  <c:v>102.504402160645</c:v>
                </c:pt>
                <c:pt idx="3905">
                  <c:v>102.512100219727</c:v>
                </c:pt>
                <c:pt idx="3906">
                  <c:v>102.518096923828</c:v>
                </c:pt>
                <c:pt idx="3907">
                  <c:v>102.52269744873</c:v>
                </c:pt>
                <c:pt idx="3908">
                  <c:v>102.526000976562</c:v>
                </c:pt>
                <c:pt idx="3909">
                  <c:v>102.527801513672</c:v>
                </c:pt>
                <c:pt idx="3910">
                  <c:v>102.52809906005901</c:v>
                </c:pt>
                <c:pt idx="3911">
                  <c:v>102.528396606445</c:v>
                </c:pt>
                <c:pt idx="3912">
                  <c:v>102.528701782227</c:v>
                </c:pt>
                <c:pt idx="3913">
                  <c:v>102.528999328613</c:v>
                </c:pt>
                <c:pt idx="3914">
                  <c:v>102.529296875</c:v>
                </c:pt>
                <c:pt idx="3915">
                  <c:v>102.52960205078099</c:v>
                </c:pt>
                <c:pt idx="3916">
                  <c:v>102.529899597168</c:v>
                </c:pt>
                <c:pt idx="3917">
                  <c:v>102.52809906005901</c:v>
                </c:pt>
                <c:pt idx="3918">
                  <c:v>102.524200439453</c:v>
                </c:pt>
                <c:pt idx="3919">
                  <c:v>102.520301818848</c:v>
                </c:pt>
                <c:pt idx="3920">
                  <c:v>102.514999389648</c:v>
                </c:pt>
                <c:pt idx="3921">
                  <c:v>102.508499145508</c:v>
                </c:pt>
                <c:pt idx="3922">
                  <c:v>102.49700164794901</c:v>
                </c:pt>
                <c:pt idx="3923">
                  <c:v>102.480598449707</c:v>
                </c:pt>
                <c:pt idx="3924">
                  <c:v>102.464302062988</c:v>
                </c:pt>
                <c:pt idx="3925">
                  <c:v>102.44789886474599</c:v>
                </c:pt>
                <c:pt idx="3926">
                  <c:v>102.431602478027</c:v>
                </c:pt>
                <c:pt idx="3927">
                  <c:v>102.415199279785</c:v>
                </c:pt>
                <c:pt idx="3928">
                  <c:v>102.398803710938</c:v>
                </c:pt>
                <c:pt idx="3929">
                  <c:v>102.38249969482401</c:v>
                </c:pt>
                <c:pt idx="3930">
                  <c:v>102.366096496582</c:v>
                </c:pt>
                <c:pt idx="3931">
                  <c:v>102.349800109863</c:v>
                </c:pt>
                <c:pt idx="3932">
                  <c:v>102.33339691162099</c:v>
                </c:pt>
                <c:pt idx="3933">
                  <c:v>102.317100524902</c:v>
                </c:pt>
                <c:pt idx="3934">
                  <c:v>102.30079650878901</c:v>
                </c:pt>
                <c:pt idx="3935">
                  <c:v>102.289596557617</c:v>
                </c:pt>
                <c:pt idx="3936">
                  <c:v>102.281196594238</c:v>
                </c:pt>
                <c:pt idx="3937">
                  <c:v>102.272003173828</c:v>
                </c:pt>
                <c:pt idx="3938">
                  <c:v>102.265502929688</c:v>
                </c:pt>
                <c:pt idx="3939">
                  <c:v>102.26000213623</c:v>
                </c:pt>
                <c:pt idx="3940">
                  <c:v>102.256301879883</c:v>
                </c:pt>
                <c:pt idx="3941">
                  <c:v>102.254402160645</c:v>
                </c:pt>
                <c:pt idx="3942">
                  <c:v>102.254501342773</c:v>
                </c:pt>
                <c:pt idx="3943">
                  <c:v>102.256401062012</c:v>
                </c:pt>
                <c:pt idx="3944">
                  <c:v>102.25830078125</c:v>
                </c:pt>
                <c:pt idx="3945">
                  <c:v>102.260200500488</c:v>
                </c:pt>
                <c:pt idx="3946">
                  <c:v>102.262100219727</c:v>
                </c:pt>
                <c:pt idx="3947">
                  <c:v>102.263999938965</c:v>
                </c:pt>
                <c:pt idx="3948">
                  <c:v>102.265899658203</c:v>
                </c:pt>
                <c:pt idx="3949">
                  <c:v>102.26760101318401</c:v>
                </c:pt>
                <c:pt idx="3950">
                  <c:v>102.269401550293</c:v>
                </c:pt>
                <c:pt idx="3951">
                  <c:v>102.270301818848</c:v>
                </c:pt>
                <c:pt idx="3952">
                  <c:v>102.27020263671901</c:v>
                </c:pt>
                <c:pt idx="3953">
                  <c:v>102.27020263671901</c:v>
                </c:pt>
                <c:pt idx="3954">
                  <c:v>102.27020263671901</c:v>
                </c:pt>
                <c:pt idx="3955">
                  <c:v>102.27010345459</c:v>
                </c:pt>
                <c:pt idx="3956">
                  <c:v>102.27010345459</c:v>
                </c:pt>
                <c:pt idx="3957">
                  <c:v>102.27010345459</c:v>
                </c:pt>
                <c:pt idx="3958">
                  <c:v>102.26999664306599</c:v>
                </c:pt>
                <c:pt idx="3959">
                  <c:v>102.27010345459</c:v>
                </c:pt>
                <c:pt idx="3960">
                  <c:v>102.270301818848</c:v>
                </c:pt>
                <c:pt idx="3961">
                  <c:v>102.270500183105</c:v>
                </c:pt>
                <c:pt idx="3962">
                  <c:v>102.271003723145</c:v>
                </c:pt>
                <c:pt idx="3963">
                  <c:v>102.271896362305</c:v>
                </c:pt>
                <c:pt idx="3964">
                  <c:v>102.272598266602</c:v>
                </c:pt>
                <c:pt idx="3965">
                  <c:v>102.273002624512</c:v>
                </c:pt>
                <c:pt idx="3966">
                  <c:v>102.27310180664099</c:v>
                </c:pt>
                <c:pt idx="3967">
                  <c:v>102.27279663085901</c:v>
                </c:pt>
                <c:pt idx="3968">
                  <c:v>102.272499084473</c:v>
                </c:pt>
                <c:pt idx="3969">
                  <c:v>102.272102355957</c:v>
                </c:pt>
                <c:pt idx="3970">
                  <c:v>102.271598815918</c:v>
                </c:pt>
                <c:pt idx="3971">
                  <c:v>102.271202087402</c:v>
                </c:pt>
                <c:pt idx="3972">
                  <c:v>102.270698547363</c:v>
                </c:pt>
                <c:pt idx="3973">
                  <c:v>102.270301818848</c:v>
                </c:pt>
                <c:pt idx="3974">
                  <c:v>102.26979827880901</c:v>
                </c:pt>
                <c:pt idx="3975">
                  <c:v>102.26930236816401</c:v>
                </c:pt>
                <c:pt idx="3976">
                  <c:v>102.268798828125</c:v>
                </c:pt>
                <c:pt idx="3977">
                  <c:v>102.26830291748</c:v>
                </c:pt>
                <c:pt idx="3978">
                  <c:v>102.26779937744099</c:v>
                </c:pt>
                <c:pt idx="3979">
                  <c:v>102.267303466797</c:v>
                </c:pt>
                <c:pt idx="3980">
                  <c:v>102.266799926758</c:v>
                </c:pt>
                <c:pt idx="3981">
                  <c:v>102.26629638671901</c:v>
                </c:pt>
                <c:pt idx="3982">
                  <c:v>102.26540374755901</c:v>
                </c:pt>
                <c:pt idx="3983">
                  <c:v>102.264297485352</c:v>
                </c:pt>
                <c:pt idx="3984">
                  <c:v>102.26319885253901</c:v>
                </c:pt>
                <c:pt idx="3985">
                  <c:v>102.26180267334</c:v>
                </c:pt>
                <c:pt idx="3986">
                  <c:v>102.26010131835901</c:v>
                </c:pt>
                <c:pt idx="3987">
                  <c:v>102.25839996337901</c:v>
                </c:pt>
                <c:pt idx="3988">
                  <c:v>102.256698608398</c:v>
                </c:pt>
                <c:pt idx="3989">
                  <c:v>102.255096435547</c:v>
                </c:pt>
                <c:pt idx="3990">
                  <c:v>102.25340270996099</c:v>
                </c:pt>
                <c:pt idx="3991">
                  <c:v>102.25170135498</c:v>
                </c:pt>
                <c:pt idx="3992">
                  <c:v>102.25</c:v>
                </c:pt>
                <c:pt idx="3993">
                  <c:v>102.248397827148</c:v>
                </c:pt>
                <c:pt idx="3994">
                  <c:v>102.24649810791</c:v>
                </c:pt>
                <c:pt idx="3995">
                  <c:v>102.244598388672</c:v>
                </c:pt>
                <c:pt idx="3996">
                  <c:v>102.242599487305</c:v>
                </c:pt>
                <c:pt idx="3997">
                  <c:v>102.240600585938</c:v>
                </c:pt>
                <c:pt idx="3998">
                  <c:v>102.23860168457</c:v>
                </c:pt>
                <c:pt idx="3999">
                  <c:v>102.236602783203</c:v>
                </c:pt>
                <c:pt idx="4000">
                  <c:v>102.234497070312</c:v>
                </c:pt>
                <c:pt idx="4001">
                  <c:v>102.23239898681599</c:v>
                </c:pt>
                <c:pt idx="4002">
                  <c:v>102.23020172119099</c:v>
                </c:pt>
                <c:pt idx="4003">
                  <c:v>102.228103637695</c:v>
                </c:pt>
                <c:pt idx="4004">
                  <c:v>102.225997924805</c:v>
                </c:pt>
                <c:pt idx="4005">
                  <c:v>102.22389984130901</c:v>
                </c:pt>
                <c:pt idx="4006">
                  <c:v>102.221397399902</c:v>
                </c:pt>
                <c:pt idx="4007">
                  <c:v>102.21849822998</c:v>
                </c:pt>
                <c:pt idx="4008">
                  <c:v>102.21559906005901</c:v>
                </c:pt>
                <c:pt idx="4009">
                  <c:v>102.212699890137</c:v>
                </c:pt>
                <c:pt idx="4010">
                  <c:v>102.209800720215</c:v>
                </c:pt>
                <c:pt idx="4011">
                  <c:v>102.207000732422</c:v>
                </c:pt>
                <c:pt idx="4012">
                  <c:v>102.20400238037099</c:v>
                </c:pt>
                <c:pt idx="4013">
                  <c:v>102.200897216797</c:v>
                </c:pt>
                <c:pt idx="4014">
                  <c:v>102.197700500488</c:v>
                </c:pt>
                <c:pt idx="4015">
                  <c:v>102.19460296630901</c:v>
                </c:pt>
                <c:pt idx="4016">
                  <c:v>102.19149780273401</c:v>
                </c:pt>
                <c:pt idx="4017">
                  <c:v>102.18849945068401</c:v>
                </c:pt>
                <c:pt idx="4018">
                  <c:v>102.18569946289099</c:v>
                </c:pt>
                <c:pt idx="4019">
                  <c:v>102.18280029296901</c:v>
                </c:pt>
                <c:pt idx="4020">
                  <c:v>102.18000030517599</c:v>
                </c:pt>
                <c:pt idx="4021">
                  <c:v>102.17710113525401</c:v>
                </c:pt>
                <c:pt idx="4022">
                  <c:v>102.17400360107401</c:v>
                </c:pt>
                <c:pt idx="4023">
                  <c:v>102.170700073242</c:v>
                </c:pt>
                <c:pt idx="4024">
                  <c:v>102.16739654541</c:v>
                </c:pt>
                <c:pt idx="4025">
                  <c:v>102.164100646973</c:v>
                </c:pt>
                <c:pt idx="4026">
                  <c:v>102.16079711914099</c:v>
                </c:pt>
                <c:pt idx="4027">
                  <c:v>102.157501220703</c:v>
                </c:pt>
                <c:pt idx="4028">
                  <c:v>102.15419769287099</c:v>
                </c:pt>
                <c:pt idx="4029">
                  <c:v>102.14959716796901</c:v>
                </c:pt>
                <c:pt idx="4030">
                  <c:v>102.14389801025401</c:v>
                </c:pt>
                <c:pt idx="4031">
                  <c:v>102.13809967041</c:v>
                </c:pt>
                <c:pt idx="4032">
                  <c:v>102.13230133056599</c:v>
                </c:pt>
                <c:pt idx="4033">
                  <c:v>102.126602172852</c:v>
                </c:pt>
                <c:pt idx="4034">
                  <c:v>102.120796203613</c:v>
                </c:pt>
                <c:pt idx="4035">
                  <c:v>102.115097045898</c:v>
                </c:pt>
                <c:pt idx="4036">
                  <c:v>102.10870361328099</c:v>
                </c:pt>
                <c:pt idx="4037">
                  <c:v>102.103401184082</c:v>
                </c:pt>
                <c:pt idx="4038">
                  <c:v>102.099800109863</c:v>
                </c:pt>
                <c:pt idx="4039">
                  <c:v>102.097602844238</c:v>
                </c:pt>
                <c:pt idx="4040">
                  <c:v>102.096603393555</c:v>
                </c:pt>
                <c:pt idx="4041">
                  <c:v>102.096397399902</c:v>
                </c:pt>
                <c:pt idx="4042">
                  <c:v>102.097702026367</c:v>
                </c:pt>
                <c:pt idx="4043">
                  <c:v>102.10109710693401</c:v>
                </c:pt>
                <c:pt idx="4044">
                  <c:v>102.10659790039099</c:v>
                </c:pt>
                <c:pt idx="4045">
                  <c:v>102.11350250244099</c:v>
                </c:pt>
                <c:pt idx="4046">
                  <c:v>102.12190246582</c:v>
                </c:pt>
                <c:pt idx="4047">
                  <c:v>102.13150024414099</c:v>
                </c:pt>
                <c:pt idx="4048">
                  <c:v>102.14129638671901</c:v>
                </c:pt>
                <c:pt idx="4049">
                  <c:v>102.15160369873</c:v>
                </c:pt>
                <c:pt idx="4050">
                  <c:v>102.162300109863</c:v>
                </c:pt>
                <c:pt idx="4051">
                  <c:v>102.17230224609401</c:v>
                </c:pt>
                <c:pt idx="4052">
                  <c:v>102.18170166015599</c:v>
                </c:pt>
                <c:pt idx="4053">
                  <c:v>102.19329833984401</c:v>
                </c:pt>
                <c:pt idx="4054">
                  <c:v>102.207000732422</c:v>
                </c:pt>
                <c:pt idx="4055">
                  <c:v>102.221603393555</c:v>
                </c:pt>
                <c:pt idx="4056">
                  <c:v>102.23390197753901</c:v>
                </c:pt>
                <c:pt idx="4057">
                  <c:v>102.24299621582</c:v>
                </c:pt>
                <c:pt idx="4058">
                  <c:v>102.253700256348</c:v>
                </c:pt>
                <c:pt idx="4059">
                  <c:v>102.26609802246099</c:v>
                </c:pt>
                <c:pt idx="4060">
                  <c:v>102.27760314941401</c:v>
                </c:pt>
                <c:pt idx="4061">
                  <c:v>102.28839874267599</c:v>
                </c:pt>
                <c:pt idx="4062">
                  <c:v>102.299102783203</c:v>
                </c:pt>
                <c:pt idx="4063">
                  <c:v>102.31079864502</c:v>
                </c:pt>
                <c:pt idx="4064">
                  <c:v>102.323402404785</c:v>
                </c:pt>
                <c:pt idx="4065">
                  <c:v>102.33599853515599</c:v>
                </c:pt>
                <c:pt idx="4066">
                  <c:v>102.347198486328</c:v>
                </c:pt>
                <c:pt idx="4067">
                  <c:v>102.356903076172</c:v>
                </c:pt>
                <c:pt idx="4068">
                  <c:v>102.36769866943401</c:v>
                </c:pt>
                <c:pt idx="4069">
                  <c:v>102.379501342773</c:v>
                </c:pt>
                <c:pt idx="4070">
                  <c:v>102.39119720459</c:v>
                </c:pt>
                <c:pt idx="4071">
                  <c:v>102.40419769287099</c:v>
                </c:pt>
                <c:pt idx="4072">
                  <c:v>102.418403625488</c:v>
                </c:pt>
                <c:pt idx="4073">
                  <c:v>102.432502746582</c:v>
                </c:pt>
                <c:pt idx="4074">
                  <c:v>102.44400024414099</c:v>
                </c:pt>
                <c:pt idx="4075">
                  <c:v>102.45269775390599</c:v>
                </c:pt>
                <c:pt idx="4076">
                  <c:v>102.45929718017599</c:v>
                </c:pt>
                <c:pt idx="4077">
                  <c:v>102.46369934082</c:v>
                </c:pt>
                <c:pt idx="4078">
                  <c:v>102.46499633789099</c:v>
                </c:pt>
                <c:pt idx="4079">
                  <c:v>102.463302612305</c:v>
                </c:pt>
                <c:pt idx="4080">
                  <c:v>102.461502075195</c:v>
                </c:pt>
                <c:pt idx="4081">
                  <c:v>102.459800720215</c:v>
                </c:pt>
                <c:pt idx="4082">
                  <c:v>102.45809936523401</c:v>
                </c:pt>
                <c:pt idx="4083">
                  <c:v>102.45400238037099</c:v>
                </c:pt>
                <c:pt idx="4084">
                  <c:v>102.44750213623</c:v>
                </c:pt>
                <c:pt idx="4085">
                  <c:v>102.43959808349599</c:v>
                </c:pt>
                <c:pt idx="4086">
                  <c:v>102.43039703369099</c:v>
                </c:pt>
                <c:pt idx="4087">
                  <c:v>102.41729736328099</c:v>
                </c:pt>
                <c:pt idx="4088">
                  <c:v>102.400398254395</c:v>
                </c:pt>
                <c:pt idx="4089">
                  <c:v>102.386199951172</c:v>
                </c:pt>
                <c:pt idx="4090">
                  <c:v>102.374702453613</c:v>
                </c:pt>
                <c:pt idx="4091">
                  <c:v>102.360397338867</c:v>
                </c:pt>
                <c:pt idx="4092">
                  <c:v>102.34349822998</c:v>
                </c:pt>
                <c:pt idx="4093">
                  <c:v>102.329696655273</c:v>
                </c:pt>
                <c:pt idx="4094">
                  <c:v>102.31980133056599</c:v>
                </c:pt>
                <c:pt idx="4095">
                  <c:v>102.31040191650401</c:v>
                </c:pt>
                <c:pt idx="4096">
                  <c:v>102.30300140380901</c:v>
                </c:pt>
                <c:pt idx="4097">
                  <c:v>102.29769897460901</c:v>
                </c:pt>
                <c:pt idx="4098">
                  <c:v>102.29509735107401</c:v>
                </c:pt>
                <c:pt idx="4099">
                  <c:v>102.29509735107401</c:v>
                </c:pt>
                <c:pt idx="4100">
                  <c:v>102.29509735107401</c:v>
                </c:pt>
                <c:pt idx="4101">
                  <c:v>102.29509735107401</c:v>
                </c:pt>
                <c:pt idx="4102">
                  <c:v>102.29509735107401</c:v>
                </c:pt>
                <c:pt idx="4103">
                  <c:v>102.29509735107401</c:v>
                </c:pt>
                <c:pt idx="4104">
                  <c:v>102.29509735107401</c:v>
                </c:pt>
                <c:pt idx="4105">
                  <c:v>102.29509735107401</c:v>
                </c:pt>
                <c:pt idx="4106">
                  <c:v>102.29509735107401</c:v>
                </c:pt>
                <c:pt idx="4107">
                  <c:v>102.295196533203</c:v>
                </c:pt>
                <c:pt idx="4108">
                  <c:v>102.295196533203</c:v>
                </c:pt>
                <c:pt idx="4109">
                  <c:v>102.295196533203</c:v>
                </c:pt>
                <c:pt idx="4110">
                  <c:v>102.295303344727</c:v>
                </c:pt>
                <c:pt idx="4111">
                  <c:v>102.295303344727</c:v>
                </c:pt>
                <c:pt idx="4112">
                  <c:v>102.295303344727</c:v>
                </c:pt>
                <c:pt idx="4113">
                  <c:v>102.295402526855</c:v>
                </c:pt>
                <c:pt idx="4114">
                  <c:v>102.295402526855</c:v>
                </c:pt>
                <c:pt idx="4115">
                  <c:v>102.295402526855</c:v>
                </c:pt>
                <c:pt idx="4116">
                  <c:v>102.298500061035</c:v>
                </c:pt>
                <c:pt idx="4117">
                  <c:v>102.30460357666</c:v>
                </c:pt>
                <c:pt idx="4118">
                  <c:v>102.31079864502</c:v>
                </c:pt>
                <c:pt idx="4119">
                  <c:v>102.31649780273401</c:v>
                </c:pt>
                <c:pt idx="4120">
                  <c:v>102.32180023193401</c:v>
                </c:pt>
                <c:pt idx="4121">
                  <c:v>102.325897216797</c:v>
                </c:pt>
                <c:pt idx="4122">
                  <c:v>102.32879638671901</c:v>
                </c:pt>
                <c:pt idx="4123">
                  <c:v>102.328903198242</c:v>
                </c:pt>
                <c:pt idx="4124">
                  <c:v>102.326202392578</c:v>
                </c:pt>
                <c:pt idx="4125">
                  <c:v>102.32089996337901</c:v>
                </c:pt>
                <c:pt idx="4126">
                  <c:v>102.31300354003901</c:v>
                </c:pt>
                <c:pt idx="4127">
                  <c:v>102.30149841308599</c:v>
                </c:pt>
                <c:pt idx="4128">
                  <c:v>102.286499023438</c:v>
                </c:pt>
                <c:pt idx="4129">
                  <c:v>102.272903442383</c:v>
                </c:pt>
                <c:pt idx="4130">
                  <c:v>102.26059722900401</c:v>
                </c:pt>
                <c:pt idx="4131">
                  <c:v>102.24829864502</c:v>
                </c:pt>
                <c:pt idx="4132">
                  <c:v>102.236701965332</c:v>
                </c:pt>
                <c:pt idx="4133">
                  <c:v>102.22560119628901</c:v>
                </c:pt>
                <c:pt idx="4134">
                  <c:v>102.21779632568401</c:v>
                </c:pt>
                <c:pt idx="4135">
                  <c:v>102.213302612305</c:v>
                </c:pt>
                <c:pt idx="4136">
                  <c:v>102.21070098877</c:v>
                </c:pt>
                <c:pt idx="4137">
                  <c:v>102.21019744873</c:v>
                </c:pt>
                <c:pt idx="4138">
                  <c:v>102.209602355957</c:v>
                </c:pt>
                <c:pt idx="4139">
                  <c:v>102.20899963378901</c:v>
                </c:pt>
                <c:pt idx="4140">
                  <c:v>102.208503723145</c:v>
                </c:pt>
                <c:pt idx="4141">
                  <c:v>102.20760345459</c:v>
                </c:pt>
                <c:pt idx="4142">
                  <c:v>102.206298828125</c:v>
                </c:pt>
                <c:pt idx="4143">
                  <c:v>102.20510101318401</c:v>
                </c:pt>
                <c:pt idx="4144">
                  <c:v>102.20379638671901</c:v>
                </c:pt>
                <c:pt idx="4145">
                  <c:v>102.202598571777</c:v>
                </c:pt>
                <c:pt idx="4146">
                  <c:v>102.201301574707</c:v>
                </c:pt>
                <c:pt idx="4147">
                  <c:v>102.201301574707</c:v>
                </c:pt>
                <c:pt idx="4148">
                  <c:v>102.202598571777</c:v>
                </c:pt>
                <c:pt idx="4149">
                  <c:v>102.20420074462901</c:v>
                </c:pt>
                <c:pt idx="4150">
                  <c:v>102.205703735352</c:v>
                </c:pt>
                <c:pt idx="4151">
                  <c:v>102.20729827880901</c:v>
                </c:pt>
                <c:pt idx="4152">
                  <c:v>102.208702087402</c:v>
                </c:pt>
                <c:pt idx="4153">
                  <c:v>102.210098266602</c:v>
                </c:pt>
                <c:pt idx="4154">
                  <c:v>102.21140289306599</c:v>
                </c:pt>
                <c:pt idx="4155">
                  <c:v>102.214401245117</c:v>
                </c:pt>
                <c:pt idx="4156">
                  <c:v>102.21890258789099</c:v>
                </c:pt>
                <c:pt idx="4157">
                  <c:v>102.22509765625</c:v>
                </c:pt>
                <c:pt idx="4158">
                  <c:v>102.232902526855</c:v>
                </c:pt>
                <c:pt idx="4159">
                  <c:v>102.241996765137</c:v>
                </c:pt>
                <c:pt idx="4160">
                  <c:v>102.25250244140599</c:v>
                </c:pt>
                <c:pt idx="4161">
                  <c:v>102.26300048828099</c:v>
                </c:pt>
                <c:pt idx="4162">
                  <c:v>102.27410125732401</c:v>
                </c:pt>
                <c:pt idx="4163">
                  <c:v>102.285598754883</c:v>
                </c:pt>
                <c:pt idx="4164">
                  <c:v>102.294799804688</c:v>
                </c:pt>
                <c:pt idx="4165">
                  <c:v>102.29810333252</c:v>
                </c:pt>
                <c:pt idx="4166">
                  <c:v>102.29810333252</c:v>
                </c:pt>
                <c:pt idx="4167">
                  <c:v>102.294403076172</c:v>
                </c:pt>
                <c:pt idx="4168">
                  <c:v>102.28720092773401</c:v>
                </c:pt>
                <c:pt idx="4169">
                  <c:v>102.27749633789099</c:v>
                </c:pt>
                <c:pt idx="4170">
                  <c:v>102.26519775390599</c:v>
                </c:pt>
                <c:pt idx="4171">
                  <c:v>102.250900268555</c:v>
                </c:pt>
                <c:pt idx="4172">
                  <c:v>102.234298706055</c:v>
                </c:pt>
                <c:pt idx="4173">
                  <c:v>102.21949768066401</c:v>
                </c:pt>
                <c:pt idx="4174">
                  <c:v>102.206298828125</c:v>
                </c:pt>
                <c:pt idx="4175">
                  <c:v>102.193000793457</c:v>
                </c:pt>
                <c:pt idx="4176">
                  <c:v>102.179801940918</c:v>
                </c:pt>
                <c:pt idx="4177">
                  <c:v>102.170402526855</c:v>
                </c:pt>
                <c:pt idx="4178">
                  <c:v>102.164901733398</c:v>
                </c:pt>
                <c:pt idx="4179">
                  <c:v>102.159301757813</c:v>
                </c:pt>
                <c:pt idx="4180">
                  <c:v>102.155403137207</c:v>
                </c:pt>
                <c:pt idx="4181">
                  <c:v>102.15309906005901</c:v>
                </c:pt>
                <c:pt idx="4182">
                  <c:v>102.151000976562</c:v>
                </c:pt>
                <c:pt idx="4183">
                  <c:v>102.149002075195</c:v>
                </c:pt>
                <c:pt idx="4184">
                  <c:v>102.149299621582</c:v>
                </c:pt>
                <c:pt idx="4185">
                  <c:v>102.152099609375</c:v>
                </c:pt>
                <c:pt idx="4186">
                  <c:v>102.155899047852</c:v>
                </c:pt>
                <c:pt idx="4187">
                  <c:v>102.16079711914099</c:v>
                </c:pt>
                <c:pt idx="4188">
                  <c:v>102.16609954834</c:v>
                </c:pt>
                <c:pt idx="4189">
                  <c:v>102.17169952392599</c:v>
                </c:pt>
                <c:pt idx="4190">
                  <c:v>102.17739868164099</c:v>
                </c:pt>
                <c:pt idx="4191">
                  <c:v>102.182899475098</c:v>
                </c:pt>
                <c:pt idx="4192">
                  <c:v>102.18830108642599</c:v>
                </c:pt>
                <c:pt idx="4193">
                  <c:v>102.190803527832</c:v>
                </c:pt>
                <c:pt idx="4194">
                  <c:v>102.190399169922</c:v>
                </c:pt>
                <c:pt idx="4195">
                  <c:v>102.186798095703</c:v>
                </c:pt>
                <c:pt idx="4196">
                  <c:v>102.180099487305</c:v>
                </c:pt>
                <c:pt idx="4197">
                  <c:v>102.173301696777</c:v>
                </c:pt>
                <c:pt idx="4198">
                  <c:v>102.166496276855</c:v>
                </c:pt>
                <c:pt idx="4199">
                  <c:v>102.16220092773401</c:v>
                </c:pt>
                <c:pt idx="4200">
                  <c:v>102.16049957275401</c:v>
                </c:pt>
                <c:pt idx="4201">
                  <c:v>102.161499023438</c:v>
                </c:pt>
                <c:pt idx="4202">
                  <c:v>102.16510009765599</c:v>
                </c:pt>
                <c:pt idx="4203">
                  <c:v>102.171600341797</c:v>
                </c:pt>
                <c:pt idx="4204">
                  <c:v>102.181098937988</c:v>
                </c:pt>
                <c:pt idx="4205">
                  <c:v>102.19100189209</c:v>
                </c:pt>
                <c:pt idx="4206">
                  <c:v>102.20140075683599</c:v>
                </c:pt>
                <c:pt idx="4207">
                  <c:v>102.21230316162099</c:v>
                </c:pt>
                <c:pt idx="4208">
                  <c:v>102.22370147705099</c:v>
                </c:pt>
                <c:pt idx="4209">
                  <c:v>102.235000610352</c:v>
                </c:pt>
                <c:pt idx="4210">
                  <c:v>102.24520111084</c:v>
                </c:pt>
                <c:pt idx="4211">
                  <c:v>102.254203796387</c:v>
                </c:pt>
                <c:pt idx="4212">
                  <c:v>102.261596679688</c:v>
                </c:pt>
                <c:pt idx="4213">
                  <c:v>102.267303466797</c:v>
                </c:pt>
                <c:pt idx="4214">
                  <c:v>102.269897460938</c:v>
                </c:pt>
                <c:pt idx="4215">
                  <c:v>102.269500732422</c:v>
                </c:pt>
                <c:pt idx="4216">
                  <c:v>102.26619720459</c:v>
                </c:pt>
                <c:pt idx="4217">
                  <c:v>102.26010131835901</c:v>
                </c:pt>
                <c:pt idx="4218">
                  <c:v>102.250602722168</c:v>
                </c:pt>
                <c:pt idx="4219">
                  <c:v>102.237800598145</c:v>
                </c:pt>
                <c:pt idx="4220">
                  <c:v>102.22329711914099</c:v>
                </c:pt>
                <c:pt idx="4221">
                  <c:v>102.206901550293</c:v>
                </c:pt>
                <c:pt idx="4222">
                  <c:v>102.19059753418</c:v>
                </c:pt>
                <c:pt idx="4223">
                  <c:v>102.17430114746099</c:v>
                </c:pt>
                <c:pt idx="4224">
                  <c:v>102.15779876709</c:v>
                </c:pt>
                <c:pt idx="4225">
                  <c:v>102.14109802246099</c:v>
                </c:pt>
                <c:pt idx="4226">
                  <c:v>102.124397277832</c:v>
                </c:pt>
                <c:pt idx="4227">
                  <c:v>102.107696533203</c:v>
                </c:pt>
                <c:pt idx="4228">
                  <c:v>102.091300964355</c:v>
                </c:pt>
                <c:pt idx="4229">
                  <c:v>102.075202941895</c:v>
                </c:pt>
                <c:pt idx="4230">
                  <c:v>102.05909729003901</c:v>
                </c:pt>
                <c:pt idx="4231">
                  <c:v>102.042999267578</c:v>
                </c:pt>
                <c:pt idx="4232">
                  <c:v>102.029403686523</c:v>
                </c:pt>
                <c:pt idx="4233">
                  <c:v>102.01840209960901</c:v>
                </c:pt>
                <c:pt idx="4234">
                  <c:v>102.009399414062</c:v>
                </c:pt>
                <c:pt idx="4235">
                  <c:v>102.002601623535</c:v>
                </c:pt>
                <c:pt idx="4236">
                  <c:v>101.995796203613</c:v>
                </c:pt>
                <c:pt idx="4237">
                  <c:v>101.988899230957</c:v>
                </c:pt>
                <c:pt idx="4238">
                  <c:v>101.985397338867</c:v>
                </c:pt>
                <c:pt idx="4239">
                  <c:v>101.98519897460901</c:v>
                </c:pt>
                <c:pt idx="4240">
                  <c:v>101.987602233887</c:v>
                </c:pt>
                <c:pt idx="4241">
                  <c:v>101.99250030517599</c:v>
                </c:pt>
                <c:pt idx="4242">
                  <c:v>102.001899719238</c:v>
                </c:pt>
                <c:pt idx="4243">
                  <c:v>102.01580047607401</c:v>
                </c:pt>
                <c:pt idx="4244">
                  <c:v>102.02960205078099</c:v>
                </c:pt>
                <c:pt idx="4245">
                  <c:v>102.043403625488</c:v>
                </c:pt>
                <c:pt idx="4246">
                  <c:v>102.05729675293</c:v>
                </c:pt>
                <c:pt idx="4247">
                  <c:v>102.071098327637</c:v>
                </c:pt>
                <c:pt idx="4248">
                  <c:v>102.08249664306599</c:v>
                </c:pt>
                <c:pt idx="4249">
                  <c:v>102.093299865723</c:v>
                </c:pt>
                <c:pt idx="4250">
                  <c:v>102.105903625488</c:v>
                </c:pt>
                <c:pt idx="4251">
                  <c:v>102.11849975585901</c:v>
                </c:pt>
                <c:pt idx="4252">
                  <c:v>102.129997253418</c:v>
                </c:pt>
                <c:pt idx="4253">
                  <c:v>102.140296936035</c:v>
                </c:pt>
                <c:pt idx="4254">
                  <c:v>102.152297973633</c:v>
                </c:pt>
                <c:pt idx="4255">
                  <c:v>102.165802001953</c:v>
                </c:pt>
                <c:pt idx="4256">
                  <c:v>102.17929840087901</c:v>
                </c:pt>
                <c:pt idx="4257">
                  <c:v>102.19329833984401</c:v>
                </c:pt>
                <c:pt idx="4258">
                  <c:v>102.20770263671901</c:v>
                </c:pt>
                <c:pt idx="4259">
                  <c:v>102.22209930419901</c:v>
                </c:pt>
                <c:pt idx="4260">
                  <c:v>102.236602783203</c:v>
                </c:pt>
                <c:pt idx="4261">
                  <c:v>102.25099945068401</c:v>
                </c:pt>
                <c:pt idx="4262">
                  <c:v>102.26450347900401</c:v>
                </c:pt>
                <c:pt idx="4263">
                  <c:v>102.27719879150401</c:v>
                </c:pt>
                <c:pt idx="4264">
                  <c:v>102.28980255127</c:v>
                </c:pt>
                <c:pt idx="4265">
                  <c:v>102.30239868164099</c:v>
                </c:pt>
                <c:pt idx="4266">
                  <c:v>102.31150054931599</c:v>
                </c:pt>
                <c:pt idx="4267">
                  <c:v>102.317001342773</c:v>
                </c:pt>
                <c:pt idx="4268">
                  <c:v>102.31960296630901</c:v>
                </c:pt>
                <c:pt idx="4269">
                  <c:v>102.319198608398</c:v>
                </c:pt>
                <c:pt idx="4270">
                  <c:v>102.31600189209</c:v>
                </c:pt>
                <c:pt idx="4271">
                  <c:v>102.30999755859401</c:v>
                </c:pt>
                <c:pt idx="4272">
                  <c:v>102.30169677734401</c:v>
                </c:pt>
                <c:pt idx="4273">
                  <c:v>102.29109954834</c:v>
                </c:pt>
                <c:pt idx="4274">
                  <c:v>102.278602600098</c:v>
                </c:pt>
                <c:pt idx="4275">
                  <c:v>102.264297485352</c:v>
                </c:pt>
                <c:pt idx="4276">
                  <c:v>102.24990081787099</c:v>
                </c:pt>
                <c:pt idx="4277">
                  <c:v>102.23549652099599</c:v>
                </c:pt>
                <c:pt idx="4278">
                  <c:v>102.221199035645</c:v>
                </c:pt>
                <c:pt idx="4279">
                  <c:v>102.20619964599599</c:v>
                </c:pt>
                <c:pt idx="4280">
                  <c:v>102.19069671630901</c:v>
                </c:pt>
                <c:pt idx="4281">
                  <c:v>102.17929840087901</c:v>
                </c:pt>
                <c:pt idx="4282">
                  <c:v>102.171997070312</c:v>
                </c:pt>
                <c:pt idx="4283">
                  <c:v>102.166702270508</c:v>
                </c:pt>
                <c:pt idx="4284">
                  <c:v>102.163200378418</c:v>
                </c:pt>
                <c:pt idx="4285">
                  <c:v>102.16259765625</c:v>
                </c:pt>
                <c:pt idx="4286">
                  <c:v>102.16480255127</c:v>
                </c:pt>
                <c:pt idx="4287">
                  <c:v>102.169998168945</c:v>
                </c:pt>
                <c:pt idx="4288">
                  <c:v>102.17819976806599</c:v>
                </c:pt>
                <c:pt idx="4289">
                  <c:v>102.18920135498</c:v>
                </c:pt>
                <c:pt idx="4290">
                  <c:v>102.202102661133</c:v>
                </c:pt>
                <c:pt idx="4291">
                  <c:v>102.213996887207</c:v>
                </c:pt>
                <c:pt idx="4292">
                  <c:v>102.22589874267599</c:v>
                </c:pt>
                <c:pt idx="4293">
                  <c:v>102.237899780273</c:v>
                </c:pt>
                <c:pt idx="4294">
                  <c:v>102.24690246582</c:v>
                </c:pt>
                <c:pt idx="4295">
                  <c:v>102.252899169922</c:v>
                </c:pt>
                <c:pt idx="4296">
                  <c:v>102.255699157715</c:v>
                </c:pt>
                <c:pt idx="4297">
                  <c:v>102.25530242919901</c:v>
                </c:pt>
                <c:pt idx="4298">
                  <c:v>102.25119781494099</c:v>
                </c:pt>
                <c:pt idx="4299">
                  <c:v>102.24340057373</c:v>
                </c:pt>
                <c:pt idx="4300">
                  <c:v>102.23519897460901</c:v>
                </c:pt>
                <c:pt idx="4301">
                  <c:v>102.226699829102</c:v>
                </c:pt>
                <c:pt idx="4302">
                  <c:v>102.218101501465</c:v>
                </c:pt>
                <c:pt idx="4303">
                  <c:v>102.212699890137</c:v>
                </c:pt>
                <c:pt idx="4304">
                  <c:v>102.21029663085901</c:v>
                </c:pt>
                <c:pt idx="4305">
                  <c:v>102.208000183105</c:v>
                </c:pt>
                <c:pt idx="4306">
                  <c:v>102.205596923828</c:v>
                </c:pt>
                <c:pt idx="4307">
                  <c:v>102.20159912109401</c:v>
                </c:pt>
                <c:pt idx="4308">
                  <c:v>102.19589996337901</c:v>
                </c:pt>
                <c:pt idx="4309">
                  <c:v>102.18710327148401</c:v>
                </c:pt>
                <c:pt idx="4310">
                  <c:v>102.17520141601599</c:v>
                </c:pt>
                <c:pt idx="4311">
                  <c:v>102.16339874267599</c:v>
                </c:pt>
                <c:pt idx="4312">
                  <c:v>102.151496887207</c:v>
                </c:pt>
                <c:pt idx="4313">
                  <c:v>102.13990020752</c:v>
                </c:pt>
                <c:pt idx="4314">
                  <c:v>102.130996704102</c:v>
                </c:pt>
                <c:pt idx="4315">
                  <c:v>102.124397277832</c:v>
                </c:pt>
                <c:pt idx="4316">
                  <c:v>102.11769866943401</c:v>
                </c:pt>
                <c:pt idx="4317">
                  <c:v>102.11109924316401</c:v>
                </c:pt>
                <c:pt idx="4318">
                  <c:v>102.104499816895</c:v>
                </c:pt>
                <c:pt idx="4319">
                  <c:v>102.097900390625</c:v>
                </c:pt>
                <c:pt idx="4320">
                  <c:v>102.091300964355</c:v>
                </c:pt>
                <c:pt idx="4321">
                  <c:v>102.08470153808599</c:v>
                </c:pt>
                <c:pt idx="4322">
                  <c:v>102.085502624512</c:v>
                </c:pt>
                <c:pt idx="4323">
                  <c:v>102.093696594238</c:v>
                </c:pt>
                <c:pt idx="4324">
                  <c:v>102.10109710693401</c:v>
                </c:pt>
                <c:pt idx="4325">
                  <c:v>102.107803344727</c:v>
                </c:pt>
                <c:pt idx="4326">
                  <c:v>102.114501953125</c:v>
                </c:pt>
                <c:pt idx="4327">
                  <c:v>102.118598937988</c:v>
                </c:pt>
                <c:pt idx="4328">
                  <c:v>102.12010192871099</c:v>
                </c:pt>
                <c:pt idx="4329">
                  <c:v>102.12010192871099</c:v>
                </c:pt>
                <c:pt idx="4330">
                  <c:v>102.11840057373</c:v>
                </c:pt>
                <c:pt idx="4331">
                  <c:v>102.11550140380901</c:v>
                </c:pt>
                <c:pt idx="4332">
                  <c:v>102.11139678955099</c:v>
                </c:pt>
                <c:pt idx="4333">
                  <c:v>102.10720062255901</c:v>
                </c:pt>
                <c:pt idx="4334">
                  <c:v>102.102996826172</c:v>
                </c:pt>
                <c:pt idx="4335">
                  <c:v>102.09889984130901</c:v>
                </c:pt>
                <c:pt idx="4336">
                  <c:v>102.09470367431599</c:v>
                </c:pt>
                <c:pt idx="4337">
                  <c:v>102.09049987793</c:v>
                </c:pt>
                <c:pt idx="4338">
                  <c:v>102.08640289306599</c:v>
                </c:pt>
                <c:pt idx="4339">
                  <c:v>102.08219909668</c:v>
                </c:pt>
                <c:pt idx="4340">
                  <c:v>102.078201293945</c:v>
                </c:pt>
                <c:pt idx="4341">
                  <c:v>102.07420349121099</c:v>
                </c:pt>
                <c:pt idx="4342">
                  <c:v>102.07029724121099</c:v>
                </c:pt>
                <c:pt idx="4343">
                  <c:v>102.066398620605</c:v>
                </c:pt>
                <c:pt idx="4344">
                  <c:v>102.06240081787099</c:v>
                </c:pt>
                <c:pt idx="4345">
                  <c:v>102.05850219726599</c:v>
                </c:pt>
                <c:pt idx="4346">
                  <c:v>102.05460357666</c:v>
                </c:pt>
                <c:pt idx="4347">
                  <c:v>102.05059814453099</c:v>
                </c:pt>
                <c:pt idx="4348">
                  <c:v>102.04669952392599</c:v>
                </c:pt>
                <c:pt idx="4349">
                  <c:v>102.04290008544901</c:v>
                </c:pt>
                <c:pt idx="4350">
                  <c:v>102.039199829102</c:v>
                </c:pt>
                <c:pt idx="4351">
                  <c:v>102.035598754883</c:v>
                </c:pt>
                <c:pt idx="4352">
                  <c:v>102.031898498535</c:v>
                </c:pt>
                <c:pt idx="4353">
                  <c:v>102.028800964355</c:v>
                </c:pt>
                <c:pt idx="4354">
                  <c:v>102.02619934082</c:v>
                </c:pt>
                <c:pt idx="4355">
                  <c:v>102.023597717285</c:v>
                </c:pt>
                <c:pt idx="4356">
                  <c:v>102.021003723145</c:v>
                </c:pt>
                <c:pt idx="4357">
                  <c:v>102.018600463867</c:v>
                </c:pt>
                <c:pt idx="4358">
                  <c:v>102.016403198242</c:v>
                </c:pt>
                <c:pt idx="4359">
                  <c:v>102.014198303223</c:v>
                </c:pt>
                <c:pt idx="4360">
                  <c:v>102.012496948242</c:v>
                </c:pt>
                <c:pt idx="4361">
                  <c:v>102.01139831543</c:v>
                </c:pt>
                <c:pt idx="4362">
                  <c:v>102.010200500488</c:v>
                </c:pt>
                <c:pt idx="4363">
                  <c:v>102.00910186767599</c:v>
                </c:pt>
                <c:pt idx="4364">
                  <c:v>102.00789642334</c:v>
                </c:pt>
                <c:pt idx="4365">
                  <c:v>102.00520324707</c:v>
                </c:pt>
                <c:pt idx="4366">
                  <c:v>102.000900268555</c:v>
                </c:pt>
                <c:pt idx="4367">
                  <c:v>101.99649810791</c:v>
                </c:pt>
                <c:pt idx="4368">
                  <c:v>101.991897583008</c:v>
                </c:pt>
                <c:pt idx="4369">
                  <c:v>101.98690032959</c:v>
                </c:pt>
                <c:pt idx="4370">
                  <c:v>101.98200225830099</c:v>
                </c:pt>
                <c:pt idx="4371">
                  <c:v>101.977096557617</c:v>
                </c:pt>
                <c:pt idx="4372">
                  <c:v>101.972602844238</c:v>
                </c:pt>
                <c:pt idx="4373">
                  <c:v>101.968399047852</c:v>
                </c:pt>
                <c:pt idx="4374">
                  <c:v>101.964302062988</c:v>
                </c:pt>
                <c:pt idx="4375">
                  <c:v>101.960899353027</c:v>
                </c:pt>
                <c:pt idx="4376">
                  <c:v>101.958297729492</c:v>
                </c:pt>
                <c:pt idx="4377">
                  <c:v>101.95529937744099</c:v>
                </c:pt>
                <c:pt idx="4378">
                  <c:v>101.95189666748</c:v>
                </c:pt>
                <c:pt idx="4379">
                  <c:v>101.94850158691401</c:v>
                </c:pt>
                <c:pt idx="4380">
                  <c:v>101.945098876953</c:v>
                </c:pt>
                <c:pt idx="4381">
                  <c:v>101.94180297851599</c:v>
                </c:pt>
                <c:pt idx="4382">
                  <c:v>101.93830108642599</c:v>
                </c:pt>
                <c:pt idx="4383">
                  <c:v>101.93479919433599</c:v>
                </c:pt>
                <c:pt idx="4384">
                  <c:v>101.931198120117</c:v>
                </c:pt>
                <c:pt idx="4385">
                  <c:v>101.927696228027</c:v>
                </c:pt>
                <c:pt idx="4386">
                  <c:v>101.92449951171901</c:v>
                </c:pt>
                <c:pt idx="4387">
                  <c:v>101.921600341797</c:v>
                </c:pt>
                <c:pt idx="4388">
                  <c:v>101.91739654541</c:v>
                </c:pt>
                <c:pt idx="4389">
                  <c:v>101.91220092773401</c:v>
                </c:pt>
                <c:pt idx="4390">
                  <c:v>101.907302856445</c:v>
                </c:pt>
                <c:pt idx="4391">
                  <c:v>101.902397155762</c:v>
                </c:pt>
                <c:pt idx="4392">
                  <c:v>101.898002624512</c:v>
                </c:pt>
                <c:pt idx="4393">
                  <c:v>101.894096374512</c:v>
                </c:pt>
                <c:pt idx="4394">
                  <c:v>101.890296936035</c:v>
                </c:pt>
                <c:pt idx="4395">
                  <c:v>101.885902404785</c:v>
                </c:pt>
                <c:pt idx="4396">
                  <c:v>101.880996704102</c:v>
                </c:pt>
                <c:pt idx="4397">
                  <c:v>101.876098632813</c:v>
                </c:pt>
                <c:pt idx="4398">
                  <c:v>101.871299743652</c:v>
                </c:pt>
                <c:pt idx="4399">
                  <c:v>101.866401672363</c:v>
                </c:pt>
                <c:pt idx="4400">
                  <c:v>101.861297607422</c:v>
                </c:pt>
                <c:pt idx="4401">
                  <c:v>101.856002807617</c:v>
                </c:pt>
                <c:pt idx="4402">
                  <c:v>101.85189819335901</c:v>
                </c:pt>
                <c:pt idx="4403">
                  <c:v>101.84909820556599</c:v>
                </c:pt>
                <c:pt idx="4404">
                  <c:v>101.846298217773</c:v>
                </c:pt>
                <c:pt idx="4405">
                  <c:v>101.843399047852</c:v>
                </c:pt>
                <c:pt idx="4406">
                  <c:v>101.84040069580099</c:v>
                </c:pt>
                <c:pt idx="4407">
                  <c:v>101.83750152587901</c:v>
                </c:pt>
                <c:pt idx="4408">
                  <c:v>101.834503173828</c:v>
                </c:pt>
                <c:pt idx="4409">
                  <c:v>101.831497192383</c:v>
                </c:pt>
                <c:pt idx="4410">
                  <c:v>101.82790374755901</c:v>
                </c:pt>
                <c:pt idx="4411">
                  <c:v>101.823600769043</c:v>
                </c:pt>
                <c:pt idx="4412">
                  <c:v>101.819297790527</c:v>
                </c:pt>
                <c:pt idx="4413">
                  <c:v>101.81500244140599</c:v>
                </c:pt>
                <c:pt idx="4414">
                  <c:v>101.81079864502</c:v>
                </c:pt>
                <c:pt idx="4415">
                  <c:v>101.806602478027</c:v>
                </c:pt>
                <c:pt idx="4416">
                  <c:v>101.80280303955099</c:v>
                </c:pt>
                <c:pt idx="4417">
                  <c:v>101.79940032959</c:v>
                </c:pt>
                <c:pt idx="4418">
                  <c:v>101.796096801758</c:v>
                </c:pt>
                <c:pt idx="4419">
                  <c:v>101.78900146484401</c:v>
                </c:pt>
                <c:pt idx="4420">
                  <c:v>101.778396606445</c:v>
                </c:pt>
                <c:pt idx="4421">
                  <c:v>101.767700195312</c:v>
                </c:pt>
                <c:pt idx="4422">
                  <c:v>101.75730133056599</c:v>
                </c:pt>
                <c:pt idx="4423">
                  <c:v>101.747100830078</c:v>
                </c:pt>
                <c:pt idx="4424">
                  <c:v>101.74089813232401</c:v>
                </c:pt>
                <c:pt idx="4425">
                  <c:v>101.73860168457</c:v>
                </c:pt>
                <c:pt idx="4426">
                  <c:v>101.73850250244099</c:v>
                </c:pt>
                <c:pt idx="4427">
                  <c:v>101.74069976806599</c:v>
                </c:pt>
                <c:pt idx="4428">
                  <c:v>101.74530029296901</c:v>
                </c:pt>
                <c:pt idx="4429">
                  <c:v>101.752403259277</c:v>
                </c:pt>
                <c:pt idx="4430">
                  <c:v>101.75949859619099</c:v>
                </c:pt>
                <c:pt idx="4431">
                  <c:v>101.76609802246099</c:v>
                </c:pt>
                <c:pt idx="4432">
                  <c:v>101.77220153808599</c:v>
                </c:pt>
                <c:pt idx="4433">
                  <c:v>101.77829742431599</c:v>
                </c:pt>
                <c:pt idx="4434">
                  <c:v>101.783699035645</c:v>
                </c:pt>
                <c:pt idx="4435">
                  <c:v>101.788200378418</c:v>
                </c:pt>
                <c:pt idx="4436">
                  <c:v>101.79229736328099</c:v>
                </c:pt>
                <c:pt idx="4437">
                  <c:v>101.795600891113</c:v>
                </c:pt>
                <c:pt idx="4438">
                  <c:v>101.798500061035</c:v>
                </c:pt>
                <c:pt idx="4439">
                  <c:v>101.801399230957</c:v>
                </c:pt>
                <c:pt idx="4440">
                  <c:v>101.80419921875</c:v>
                </c:pt>
                <c:pt idx="4441">
                  <c:v>101.806999206543</c:v>
                </c:pt>
                <c:pt idx="4442">
                  <c:v>101.80979919433599</c:v>
                </c:pt>
                <c:pt idx="4443">
                  <c:v>101.81259918212901</c:v>
                </c:pt>
                <c:pt idx="4444">
                  <c:v>101.815399169922</c:v>
                </c:pt>
                <c:pt idx="4445">
                  <c:v>101.82089996337901</c:v>
                </c:pt>
                <c:pt idx="4446">
                  <c:v>101.82900238037099</c:v>
                </c:pt>
                <c:pt idx="4447">
                  <c:v>101.83779907226599</c:v>
                </c:pt>
                <c:pt idx="4448">
                  <c:v>101.847297668457</c:v>
                </c:pt>
                <c:pt idx="4449">
                  <c:v>101.85669708252</c:v>
                </c:pt>
                <c:pt idx="4450">
                  <c:v>101.86370086669901</c:v>
                </c:pt>
                <c:pt idx="4451">
                  <c:v>101.868301391602</c:v>
                </c:pt>
                <c:pt idx="4452">
                  <c:v>101.870796203613</c:v>
                </c:pt>
                <c:pt idx="4453">
                  <c:v>101.87100219726599</c:v>
                </c:pt>
                <c:pt idx="4454">
                  <c:v>101.867797851562</c:v>
                </c:pt>
                <c:pt idx="4455">
                  <c:v>101.861000061035</c:v>
                </c:pt>
                <c:pt idx="4456">
                  <c:v>101.853797912598</c:v>
                </c:pt>
                <c:pt idx="4457">
                  <c:v>101.84609985351599</c:v>
                </c:pt>
                <c:pt idx="4458">
                  <c:v>101.838500976562</c:v>
                </c:pt>
                <c:pt idx="4459">
                  <c:v>101.831703186035</c:v>
                </c:pt>
                <c:pt idx="4460">
                  <c:v>101.82569885253901</c:v>
                </c:pt>
                <c:pt idx="4461">
                  <c:v>101.82080078125</c:v>
                </c:pt>
                <c:pt idx="4462">
                  <c:v>101.817001342773</c:v>
                </c:pt>
                <c:pt idx="4463">
                  <c:v>101.814903259277</c:v>
                </c:pt>
                <c:pt idx="4464">
                  <c:v>101.814498901367</c:v>
                </c:pt>
                <c:pt idx="4465">
                  <c:v>101.81549835205099</c:v>
                </c:pt>
                <c:pt idx="4466">
                  <c:v>101.81829833984401</c:v>
                </c:pt>
                <c:pt idx="4467">
                  <c:v>101.82119750976599</c:v>
                </c:pt>
                <c:pt idx="4468">
                  <c:v>101.824096679688</c:v>
                </c:pt>
                <c:pt idx="4469">
                  <c:v>101.82700347900401</c:v>
                </c:pt>
                <c:pt idx="4470">
                  <c:v>101.82990264892599</c:v>
                </c:pt>
                <c:pt idx="4471">
                  <c:v>101.832801818848</c:v>
                </c:pt>
                <c:pt idx="4472">
                  <c:v>101.83570098877</c:v>
                </c:pt>
                <c:pt idx="4473">
                  <c:v>101.83860015869099</c:v>
                </c:pt>
                <c:pt idx="4474">
                  <c:v>101.841102600098</c:v>
                </c:pt>
                <c:pt idx="4475">
                  <c:v>101.84300231933599</c:v>
                </c:pt>
                <c:pt idx="4476">
                  <c:v>101.84490203857401</c:v>
                </c:pt>
                <c:pt idx="4477">
                  <c:v>101.84490203857401</c:v>
                </c:pt>
                <c:pt idx="4478">
                  <c:v>101.842697143555</c:v>
                </c:pt>
                <c:pt idx="4479">
                  <c:v>101.84049987793</c:v>
                </c:pt>
                <c:pt idx="4480">
                  <c:v>101.83820343017599</c:v>
                </c:pt>
                <c:pt idx="4481">
                  <c:v>101.835800170898</c:v>
                </c:pt>
                <c:pt idx="4482">
                  <c:v>101.833503723145</c:v>
                </c:pt>
                <c:pt idx="4483">
                  <c:v>101.83119964599599</c:v>
                </c:pt>
                <c:pt idx="4484">
                  <c:v>101.828903198242</c:v>
                </c:pt>
                <c:pt idx="4485">
                  <c:v>101.824897766113</c:v>
                </c:pt>
                <c:pt idx="4486">
                  <c:v>101.81900024414099</c:v>
                </c:pt>
                <c:pt idx="4487">
                  <c:v>101.813102722168</c:v>
                </c:pt>
                <c:pt idx="4488">
                  <c:v>101.80719757080099</c:v>
                </c:pt>
                <c:pt idx="4489">
                  <c:v>101.80110168457</c:v>
                </c:pt>
                <c:pt idx="4490">
                  <c:v>101.794799804688</c:v>
                </c:pt>
                <c:pt idx="4491">
                  <c:v>101.788497924805</c:v>
                </c:pt>
                <c:pt idx="4492">
                  <c:v>101.78220367431599</c:v>
                </c:pt>
                <c:pt idx="4493">
                  <c:v>101.776000976562</c:v>
                </c:pt>
                <c:pt idx="4494">
                  <c:v>101.76969909668</c:v>
                </c:pt>
                <c:pt idx="4495">
                  <c:v>101.76580047607401</c:v>
                </c:pt>
                <c:pt idx="4496">
                  <c:v>101.76439666748</c:v>
                </c:pt>
                <c:pt idx="4497">
                  <c:v>101.76360321044901</c:v>
                </c:pt>
                <c:pt idx="4498">
                  <c:v>101.763298034668</c:v>
                </c:pt>
                <c:pt idx="4499">
                  <c:v>101.763801574707</c:v>
                </c:pt>
                <c:pt idx="4500">
                  <c:v>101.767501831055</c:v>
                </c:pt>
                <c:pt idx="4501">
                  <c:v>101.77369689941401</c:v>
                </c:pt>
                <c:pt idx="4502">
                  <c:v>101.779998779297</c:v>
                </c:pt>
                <c:pt idx="4503">
                  <c:v>101.78589630127</c:v>
                </c:pt>
                <c:pt idx="4504">
                  <c:v>101.791297912598</c:v>
                </c:pt>
                <c:pt idx="4505">
                  <c:v>101.796798706055</c:v>
                </c:pt>
                <c:pt idx="4506">
                  <c:v>101.801597595215</c:v>
                </c:pt>
                <c:pt idx="4507">
                  <c:v>101.80339813232401</c:v>
                </c:pt>
                <c:pt idx="4508">
                  <c:v>101.803100585938</c:v>
                </c:pt>
                <c:pt idx="4509">
                  <c:v>101.800003051758</c:v>
                </c:pt>
                <c:pt idx="4510">
                  <c:v>101.793998718262</c:v>
                </c:pt>
                <c:pt idx="4511">
                  <c:v>101.78810119628901</c:v>
                </c:pt>
                <c:pt idx="4512">
                  <c:v>101.77980041503901</c:v>
                </c:pt>
                <c:pt idx="4513">
                  <c:v>101.769096374512</c:v>
                </c:pt>
                <c:pt idx="4514">
                  <c:v>101.75839996337901</c:v>
                </c:pt>
                <c:pt idx="4515">
                  <c:v>101.74960327148401</c:v>
                </c:pt>
                <c:pt idx="4516">
                  <c:v>101.74269866943401</c:v>
                </c:pt>
                <c:pt idx="4517">
                  <c:v>101.73819732666</c:v>
                </c:pt>
                <c:pt idx="4518">
                  <c:v>101.73609924316401</c:v>
                </c:pt>
                <c:pt idx="4519">
                  <c:v>101.73390197753901</c:v>
                </c:pt>
                <c:pt idx="4520">
                  <c:v>101.73169708252</c:v>
                </c:pt>
                <c:pt idx="4521">
                  <c:v>101.729499816895</c:v>
                </c:pt>
                <c:pt idx="4522">
                  <c:v>101.727401733398</c:v>
                </c:pt>
                <c:pt idx="4523">
                  <c:v>101.72519683837901</c:v>
                </c:pt>
                <c:pt idx="4524">
                  <c:v>101.72299957275401</c:v>
                </c:pt>
                <c:pt idx="4525">
                  <c:v>101.72080230712901</c:v>
                </c:pt>
                <c:pt idx="4526">
                  <c:v>101.718696594238</c:v>
                </c:pt>
                <c:pt idx="4527">
                  <c:v>101.716499328613</c:v>
                </c:pt>
                <c:pt idx="4528">
                  <c:v>101.714302062988</c:v>
                </c:pt>
                <c:pt idx="4529">
                  <c:v>101.712196350098</c:v>
                </c:pt>
                <c:pt idx="4530">
                  <c:v>101.709999084473</c:v>
                </c:pt>
                <c:pt idx="4531">
                  <c:v>101.707801818848</c:v>
                </c:pt>
                <c:pt idx="4532">
                  <c:v>101.70549774169901</c:v>
                </c:pt>
                <c:pt idx="4533">
                  <c:v>101.70330047607401</c:v>
                </c:pt>
                <c:pt idx="4534">
                  <c:v>101.70099639892599</c:v>
                </c:pt>
                <c:pt idx="4535">
                  <c:v>101.698699951172</c:v>
                </c:pt>
                <c:pt idx="4536">
                  <c:v>101.696502685547</c:v>
                </c:pt>
                <c:pt idx="4537">
                  <c:v>101.694198608398</c:v>
                </c:pt>
                <c:pt idx="4538">
                  <c:v>101.692001342773</c:v>
                </c:pt>
                <c:pt idx="4539">
                  <c:v>101.689697265625</c:v>
                </c:pt>
                <c:pt idx="4540">
                  <c:v>101.6875</c:v>
                </c:pt>
                <c:pt idx="4541">
                  <c:v>101.68520355224599</c:v>
                </c:pt>
                <c:pt idx="4542">
                  <c:v>101.682998657227</c:v>
                </c:pt>
                <c:pt idx="4543">
                  <c:v>101.680702209473</c:v>
                </c:pt>
                <c:pt idx="4544">
                  <c:v>101.678497314453</c:v>
                </c:pt>
                <c:pt idx="4545">
                  <c:v>101.67710113525401</c:v>
                </c:pt>
                <c:pt idx="4546">
                  <c:v>101.67669677734401</c:v>
                </c:pt>
                <c:pt idx="4547">
                  <c:v>101.676300048828</c:v>
                </c:pt>
                <c:pt idx="4548">
                  <c:v>101.67669677734401</c:v>
                </c:pt>
                <c:pt idx="4549">
                  <c:v>101.67790222168</c:v>
                </c:pt>
                <c:pt idx="4550">
                  <c:v>101.67919921875</c:v>
                </c:pt>
                <c:pt idx="4551">
                  <c:v>101.681800842285</c:v>
                </c:pt>
                <c:pt idx="4552">
                  <c:v>101.685897827148</c:v>
                </c:pt>
                <c:pt idx="4553">
                  <c:v>101.689903259277</c:v>
                </c:pt>
                <c:pt idx="4554">
                  <c:v>101.69480133056599</c:v>
                </c:pt>
                <c:pt idx="4555">
                  <c:v>101.70050048828099</c:v>
                </c:pt>
                <c:pt idx="4556">
                  <c:v>101.70619964599599</c:v>
                </c:pt>
                <c:pt idx="4557">
                  <c:v>101.71189880371099</c:v>
                </c:pt>
                <c:pt idx="4558">
                  <c:v>101.71759796142599</c:v>
                </c:pt>
                <c:pt idx="4559">
                  <c:v>101.72329711914099</c:v>
                </c:pt>
                <c:pt idx="4560">
                  <c:v>101.728996276855</c:v>
                </c:pt>
                <c:pt idx="4561">
                  <c:v>101.73480224609401</c:v>
                </c:pt>
                <c:pt idx="4562">
                  <c:v>101.74050140380901</c:v>
                </c:pt>
                <c:pt idx="4563">
                  <c:v>101.74639892578099</c:v>
                </c:pt>
                <c:pt idx="4564">
                  <c:v>101.752403259277</c:v>
                </c:pt>
                <c:pt idx="4565">
                  <c:v>101.758499145508</c:v>
                </c:pt>
                <c:pt idx="4566">
                  <c:v>101.764602661133</c:v>
                </c:pt>
                <c:pt idx="4567">
                  <c:v>101.770698547363</c:v>
                </c:pt>
                <c:pt idx="4568">
                  <c:v>101.77670288085901</c:v>
                </c:pt>
                <c:pt idx="4569">
                  <c:v>101.78269958496099</c:v>
                </c:pt>
                <c:pt idx="4570">
                  <c:v>101.78859710693401</c:v>
                </c:pt>
                <c:pt idx="4571">
                  <c:v>101.79450225830099</c:v>
                </c:pt>
                <c:pt idx="4572">
                  <c:v>101.800399780273</c:v>
                </c:pt>
                <c:pt idx="4573">
                  <c:v>101.80629730224599</c:v>
                </c:pt>
                <c:pt idx="4574">
                  <c:v>101.812202453613</c:v>
                </c:pt>
                <c:pt idx="4575">
                  <c:v>101.817596435547</c:v>
                </c:pt>
                <c:pt idx="4576">
                  <c:v>101.82260131835901</c:v>
                </c:pt>
                <c:pt idx="4577">
                  <c:v>101.827598571777</c:v>
                </c:pt>
                <c:pt idx="4578">
                  <c:v>101.83180236816401</c:v>
                </c:pt>
                <c:pt idx="4579">
                  <c:v>101.83529663085901</c:v>
                </c:pt>
                <c:pt idx="4580">
                  <c:v>101.83879852294901</c:v>
                </c:pt>
                <c:pt idx="4581">
                  <c:v>101.83910369873</c:v>
                </c:pt>
                <c:pt idx="4582">
                  <c:v>101.83640289306599</c:v>
                </c:pt>
                <c:pt idx="4583">
                  <c:v>101.833702087402</c:v>
                </c:pt>
                <c:pt idx="4584">
                  <c:v>101.83090209960901</c:v>
                </c:pt>
                <c:pt idx="4585">
                  <c:v>101.828201293945</c:v>
                </c:pt>
                <c:pt idx="4586">
                  <c:v>101.828498840332</c:v>
                </c:pt>
                <c:pt idx="4587">
                  <c:v>101.831703186035</c:v>
                </c:pt>
                <c:pt idx="4588">
                  <c:v>101.83489990234401</c:v>
                </c:pt>
                <c:pt idx="4589">
                  <c:v>101.83820343017599</c:v>
                </c:pt>
                <c:pt idx="4590">
                  <c:v>101.84100341796901</c:v>
                </c:pt>
                <c:pt idx="4591">
                  <c:v>101.843399047852</c:v>
                </c:pt>
                <c:pt idx="4592">
                  <c:v>101.845901489258</c:v>
                </c:pt>
                <c:pt idx="4593">
                  <c:v>101.84829711914099</c:v>
                </c:pt>
                <c:pt idx="4594">
                  <c:v>101.849800109863</c:v>
                </c:pt>
                <c:pt idx="4595">
                  <c:v>101.85050201416</c:v>
                </c:pt>
                <c:pt idx="4596">
                  <c:v>101.85109710693401</c:v>
                </c:pt>
                <c:pt idx="4597">
                  <c:v>101.851699829102</c:v>
                </c:pt>
                <c:pt idx="4598">
                  <c:v>101.852401733398</c:v>
                </c:pt>
                <c:pt idx="4599">
                  <c:v>101.852996826172</c:v>
                </c:pt>
                <c:pt idx="4600">
                  <c:v>101.85369873046901</c:v>
                </c:pt>
                <c:pt idx="4601">
                  <c:v>101.85440063476599</c:v>
                </c:pt>
                <c:pt idx="4602">
                  <c:v>101.85500335693401</c:v>
                </c:pt>
                <c:pt idx="4603">
                  <c:v>101.85569763183599</c:v>
                </c:pt>
                <c:pt idx="4604">
                  <c:v>101.856399536133</c:v>
                </c:pt>
                <c:pt idx="4605">
                  <c:v>101.856903076172</c:v>
                </c:pt>
                <c:pt idx="4606">
                  <c:v>101.85739898681599</c:v>
                </c:pt>
                <c:pt idx="4607">
                  <c:v>101.858100891113</c:v>
                </c:pt>
                <c:pt idx="4608">
                  <c:v>101.85870361328099</c:v>
                </c:pt>
                <c:pt idx="4609">
                  <c:v>101.859298706055</c:v>
                </c:pt>
                <c:pt idx="4610">
                  <c:v>101.85980224609401</c:v>
                </c:pt>
                <c:pt idx="4611">
                  <c:v>101.860298156738</c:v>
                </c:pt>
                <c:pt idx="4612">
                  <c:v>101.860801696777</c:v>
                </c:pt>
                <c:pt idx="4613">
                  <c:v>101.861297607422</c:v>
                </c:pt>
                <c:pt idx="4614">
                  <c:v>101.861701965332</c:v>
                </c:pt>
                <c:pt idx="4615">
                  <c:v>101.86190032959</c:v>
                </c:pt>
                <c:pt idx="4616">
                  <c:v>101.86180114746099</c:v>
                </c:pt>
                <c:pt idx="4617">
                  <c:v>101.861701965332</c:v>
                </c:pt>
                <c:pt idx="4618">
                  <c:v>101.86150360107401</c:v>
                </c:pt>
                <c:pt idx="4619">
                  <c:v>101.86139678955099</c:v>
                </c:pt>
                <c:pt idx="4620">
                  <c:v>101.861297607422</c:v>
                </c:pt>
                <c:pt idx="4621">
                  <c:v>101.861198425293</c:v>
                </c:pt>
                <c:pt idx="4622">
                  <c:v>101.861000061035</c:v>
                </c:pt>
                <c:pt idx="4623">
                  <c:v>101.860801696777</c:v>
                </c:pt>
                <c:pt idx="4624">
                  <c:v>101.860702514648</c:v>
                </c:pt>
                <c:pt idx="4625">
                  <c:v>101.86049652099599</c:v>
                </c:pt>
                <c:pt idx="4626">
                  <c:v>101.860397338867</c:v>
                </c:pt>
                <c:pt idx="4627">
                  <c:v>101.86060333252</c:v>
                </c:pt>
                <c:pt idx="4628">
                  <c:v>101.86139678955099</c:v>
                </c:pt>
                <c:pt idx="4629">
                  <c:v>101.862098693848</c:v>
                </c:pt>
                <c:pt idx="4630">
                  <c:v>101.862800598145</c:v>
                </c:pt>
                <c:pt idx="4631">
                  <c:v>101.86350250244099</c:v>
                </c:pt>
                <c:pt idx="4632">
                  <c:v>101.864097595215</c:v>
                </c:pt>
                <c:pt idx="4633">
                  <c:v>101.864799499512</c:v>
                </c:pt>
                <c:pt idx="4634">
                  <c:v>101.86550140380901</c:v>
                </c:pt>
                <c:pt idx="4635">
                  <c:v>101.866500854492</c:v>
                </c:pt>
                <c:pt idx="4636">
                  <c:v>101.86799621582</c:v>
                </c:pt>
                <c:pt idx="4637">
                  <c:v>101.86940002441401</c:v>
                </c:pt>
                <c:pt idx="4638">
                  <c:v>101.870796203613</c:v>
                </c:pt>
                <c:pt idx="4639">
                  <c:v>101.872200012207</c:v>
                </c:pt>
                <c:pt idx="4640">
                  <c:v>101.87370300293</c:v>
                </c:pt>
                <c:pt idx="4641">
                  <c:v>101.875297546387</c:v>
                </c:pt>
                <c:pt idx="4642">
                  <c:v>101.87709808349599</c:v>
                </c:pt>
                <c:pt idx="4643">
                  <c:v>101.878898620605</c:v>
                </c:pt>
                <c:pt idx="4644">
                  <c:v>101.88059997558599</c:v>
                </c:pt>
                <c:pt idx="4645">
                  <c:v>101.882400512695</c:v>
                </c:pt>
                <c:pt idx="4646">
                  <c:v>101.884201049805</c:v>
                </c:pt>
                <c:pt idx="4647">
                  <c:v>101.88600158691401</c:v>
                </c:pt>
                <c:pt idx="4648">
                  <c:v>101.88690185546901</c:v>
                </c:pt>
                <c:pt idx="4649">
                  <c:v>101.88680267334</c:v>
                </c:pt>
                <c:pt idx="4650">
                  <c:v>101.88670349121099</c:v>
                </c:pt>
                <c:pt idx="4651">
                  <c:v>101.88670349121099</c:v>
                </c:pt>
                <c:pt idx="4652">
                  <c:v>101.886596679688</c:v>
                </c:pt>
                <c:pt idx="4653">
                  <c:v>101.88639831543</c:v>
                </c:pt>
                <c:pt idx="4654">
                  <c:v>101.88629913330099</c:v>
                </c:pt>
                <c:pt idx="4655">
                  <c:v>101.886199951172</c:v>
                </c:pt>
                <c:pt idx="4656">
                  <c:v>101.886100769043</c:v>
                </c:pt>
                <c:pt idx="4657">
                  <c:v>101.88809967041</c:v>
                </c:pt>
                <c:pt idx="4658">
                  <c:v>101.892303466797</c:v>
                </c:pt>
                <c:pt idx="4659">
                  <c:v>101.89649963378901</c:v>
                </c:pt>
                <c:pt idx="4660">
                  <c:v>101.90419769287099</c:v>
                </c:pt>
                <c:pt idx="4661">
                  <c:v>101.915496826172</c:v>
                </c:pt>
                <c:pt idx="4662">
                  <c:v>101.926803588867</c:v>
                </c:pt>
                <c:pt idx="4663">
                  <c:v>101.93800354003901</c:v>
                </c:pt>
                <c:pt idx="4664">
                  <c:v>101.94580078125</c:v>
                </c:pt>
                <c:pt idx="4665">
                  <c:v>101.95010375976599</c:v>
                </c:pt>
                <c:pt idx="4666">
                  <c:v>101.95200347900401</c:v>
                </c:pt>
                <c:pt idx="4667">
                  <c:v>101.95159912109401</c:v>
                </c:pt>
                <c:pt idx="4668">
                  <c:v>101.948196411133</c:v>
                </c:pt>
                <c:pt idx="4669">
                  <c:v>101.942001342773</c:v>
                </c:pt>
                <c:pt idx="4670">
                  <c:v>101.934600830078</c:v>
                </c:pt>
                <c:pt idx="4671">
                  <c:v>101.92600250244099</c:v>
                </c:pt>
                <c:pt idx="4672">
                  <c:v>101.91729736328099</c:v>
                </c:pt>
                <c:pt idx="4673">
                  <c:v>101.910202026367</c:v>
                </c:pt>
                <c:pt idx="4674">
                  <c:v>101.90460205078099</c:v>
                </c:pt>
                <c:pt idx="4675">
                  <c:v>101.90119934082</c:v>
                </c:pt>
                <c:pt idx="4676">
                  <c:v>101.89990234375</c:v>
                </c:pt>
                <c:pt idx="4677">
                  <c:v>101.900398254395</c:v>
                </c:pt>
                <c:pt idx="4678">
                  <c:v>101.90249633789099</c:v>
                </c:pt>
                <c:pt idx="4679">
                  <c:v>101.90460205078099</c:v>
                </c:pt>
                <c:pt idx="4680">
                  <c:v>101.906700134277</c:v>
                </c:pt>
                <c:pt idx="4681">
                  <c:v>101.908798217773</c:v>
                </c:pt>
                <c:pt idx="4682">
                  <c:v>101.911003112793</c:v>
                </c:pt>
                <c:pt idx="4683">
                  <c:v>101.91310119628901</c:v>
                </c:pt>
                <c:pt idx="4684">
                  <c:v>101.914901733398</c:v>
                </c:pt>
                <c:pt idx="4685">
                  <c:v>101.916496276855</c:v>
                </c:pt>
                <c:pt idx="4686">
                  <c:v>101.918098449707</c:v>
                </c:pt>
                <c:pt idx="4687">
                  <c:v>101.91970062255901</c:v>
                </c:pt>
                <c:pt idx="4688">
                  <c:v>101.92130279541</c:v>
                </c:pt>
                <c:pt idx="4689">
                  <c:v>101.922897338867</c:v>
                </c:pt>
                <c:pt idx="4690">
                  <c:v>101.924697875977</c:v>
                </c:pt>
                <c:pt idx="4691">
                  <c:v>101.92669677734401</c:v>
                </c:pt>
                <c:pt idx="4692">
                  <c:v>101.928703308105</c:v>
                </c:pt>
                <c:pt idx="4693">
                  <c:v>101.930702209473</c:v>
                </c:pt>
                <c:pt idx="4694">
                  <c:v>101.93270111084</c:v>
                </c:pt>
                <c:pt idx="4695">
                  <c:v>101.934700012207</c:v>
                </c:pt>
                <c:pt idx="4696">
                  <c:v>101.93669891357401</c:v>
                </c:pt>
                <c:pt idx="4697">
                  <c:v>101.93869781494099</c:v>
                </c:pt>
                <c:pt idx="4698">
                  <c:v>101.94069671630901</c:v>
                </c:pt>
                <c:pt idx="4699">
                  <c:v>101.94270324707</c:v>
                </c:pt>
                <c:pt idx="4700">
                  <c:v>101.944702148438</c:v>
                </c:pt>
                <c:pt idx="4701">
                  <c:v>101.946701049805</c:v>
                </c:pt>
                <c:pt idx="4702">
                  <c:v>101.948699951172</c:v>
                </c:pt>
                <c:pt idx="4703">
                  <c:v>101.95069885253901</c:v>
                </c:pt>
                <c:pt idx="4704">
                  <c:v>101.95269775390599</c:v>
                </c:pt>
                <c:pt idx="4705">
                  <c:v>101.954696655273</c:v>
                </c:pt>
                <c:pt idx="4706">
                  <c:v>101.956703186035</c:v>
                </c:pt>
                <c:pt idx="4707">
                  <c:v>101.958702087402</c:v>
                </c:pt>
                <c:pt idx="4708">
                  <c:v>101.96070098877</c:v>
                </c:pt>
                <c:pt idx="4709">
                  <c:v>101.962699890137</c:v>
                </c:pt>
                <c:pt idx="4710">
                  <c:v>101.96469879150401</c:v>
                </c:pt>
                <c:pt idx="4711">
                  <c:v>101.96669769287099</c:v>
                </c:pt>
                <c:pt idx="4712">
                  <c:v>101.968696594238</c:v>
                </c:pt>
                <c:pt idx="4713">
                  <c:v>101.970703125</c:v>
                </c:pt>
                <c:pt idx="4714">
                  <c:v>101.972702026367</c:v>
                </c:pt>
                <c:pt idx="4715">
                  <c:v>101.97470092773401</c:v>
                </c:pt>
                <c:pt idx="4716">
                  <c:v>101.976699829102</c:v>
                </c:pt>
                <c:pt idx="4717">
                  <c:v>101.97869873046901</c:v>
                </c:pt>
                <c:pt idx="4718">
                  <c:v>101.98069763183599</c:v>
                </c:pt>
                <c:pt idx="4719">
                  <c:v>101.982696533203</c:v>
                </c:pt>
                <c:pt idx="4720">
                  <c:v>101.98480224609401</c:v>
                </c:pt>
                <c:pt idx="4721">
                  <c:v>101.98680114746099</c:v>
                </c:pt>
                <c:pt idx="4722">
                  <c:v>101.988800048828</c:v>
                </c:pt>
                <c:pt idx="4723">
                  <c:v>101.990798950195</c:v>
                </c:pt>
                <c:pt idx="4724">
                  <c:v>101.992797851562</c:v>
                </c:pt>
                <c:pt idx="4725">
                  <c:v>101.99479675293</c:v>
                </c:pt>
                <c:pt idx="4726">
                  <c:v>101.99680328369099</c:v>
                </c:pt>
                <c:pt idx="4727">
                  <c:v>101.99880218505901</c:v>
                </c:pt>
                <c:pt idx="4728">
                  <c:v>102.00080108642599</c:v>
                </c:pt>
                <c:pt idx="4729">
                  <c:v>102.002799987793</c:v>
                </c:pt>
                <c:pt idx="4730">
                  <c:v>102.00479888916</c:v>
                </c:pt>
                <c:pt idx="4731">
                  <c:v>102.006797790527</c:v>
                </c:pt>
                <c:pt idx="4732">
                  <c:v>102.008796691895</c:v>
                </c:pt>
                <c:pt idx="4733">
                  <c:v>102.01080322265599</c:v>
                </c:pt>
                <c:pt idx="4734">
                  <c:v>102.01180267334</c:v>
                </c:pt>
                <c:pt idx="4735">
                  <c:v>102.011596679688</c:v>
                </c:pt>
                <c:pt idx="4736">
                  <c:v>102.01149749755901</c:v>
                </c:pt>
                <c:pt idx="4737">
                  <c:v>102.01139831543</c:v>
                </c:pt>
                <c:pt idx="4738">
                  <c:v>102.01129913330099</c:v>
                </c:pt>
                <c:pt idx="4739">
                  <c:v>102.01129913330099</c:v>
                </c:pt>
                <c:pt idx="4740">
                  <c:v>102.01129913330099</c:v>
                </c:pt>
                <c:pt idx="4741">
                  <c:v>102.01129913330099</c:v>
                </c:pt>
                <c:pt idx="4742">
                  <c:v>102.01129913330099</c:v>
                </c:pt>
                <c:pt idx="4743">
                  <c:v>102.01129913330099</c:v>
                </c:pt>
                <c:pt idx="4744">
                  <c:v>102.011199951172</c:v>
                </c:pt>
                <c:pt idx="4745">
                  <c:v>102.011100769043</c:v>
                </c:pt>
                <c:pt idx="4746">
                  <c:v>102.010902404785</c:v>
                </c:pt>
                <c:pt idx="4747">
                  <c:v>102.01080322265599</c:v>
                </c:pt>
                <c:pt idx="4748">
                  <c:v>102.010696411133</c:v>
                </c:pt>
                <c:pt idx="4749">
                  <c:v>102.01059722900401</c:v>
                </c:pt>
                <c:pt idx="4750">
                  <c:v>102.010498046875</c:v>
                </c:pt>
                <c:pt idx="4751">
                  <c:v>102.01039886474599</c:v>
                </c:pt>
                <c:pt idx="4752">
                  <c:v>102.010498046875</c:v>
                </c:pt>
                <c:pt idx="4753">
                  <c:v>102.01100158691401</c:v>
                </c:pt>
                <c:pt idx="4754">
                  <c:v>102.01139831543</c:v>
                </c:pt>
                <c:pt idx="4755">
                  <c:v>102.01180267334</c:v>
                </c:pt>
                <c:pt idx="4756">
                  <c:v>102.01229858398401</c:v>
                </c:pt>
                <c:pt idx="4757">
                  <c:v>102.012702941895</c:v>
                </c:pt>
                <c:pt idx="4758">
                  <c:v>102.01309967041</c:v>
                </c:pt>
                <c:pt idx="4759">
                  <c:v>102.01309967041</c:v>
                </c:pt>
                <c:pt idx="4760">
                  <c:v>102.01260375976599</c:v>
                </c:pt>
                <c:pt idx="4761">
                  <c:v>102.012199401855</c:v>
                </c:pt>
                <c:pt idx="4762">
                  <c:v>102.01170349121099</c:v>
                </c:pt>
                <c:pt idx="4763">
                  <c:v>102.01100158691401</c:v>
                </c:pt>
                <c:pt idx="4764">
                  <c:v>102.01000213623</c:v>
                </c:pt>
                <c:pt idx="4765">
                  <c:v>102.009002685547</c:v>
                </c:pt>
                <c:pt idx="4766">
                  <c:v>102.008003234863</c:v>
                </c:pt>
                <c:pt idx="4767">
                  <c:v>102.00700378418</c:v>
                </c:pt>
                <c:pt idx="4768">
                  <c:v>102.005996704102</c:v>
                </c:pt>
                <c:pt idx="4769">
                  <c:v>102.004997253418</c:v>
                </c:pt>
                <c:pt idx="4770">
                  <c:v>102.00399780273401</c:v>
                </c:pt>
                <c:pt idx="4771">
                  <c:v>102.00299835205099</c:v>
                </c:pt>
                <c:pt idx="4772">
                  <c:v>102.001998901367</c:v>
                </c:pt>
                <c:pt idx="4773">
                  <c:v>102.00099945068401</c:v>
                </c:pt>
                <c:pt idx="4774">
                  <c:v>102</c:v>
                </c:pt>
                <c:pt idx="4775">
                  <c:v>101.998901367187</c:v>
                </c:pt>
                <c:pt idx="4776">
                  <c:v>101.99790191650401</c:v>
                </c:pt>
                <c:pt idx="4777">
                  <c:v>101.99690246582</c:v>
                </c:pt>
                <c:pt idx="4778">
                  <c:v>101.995903015137</c:v>
                </c:pt>
                <c:pt idx="4779">
                  <c:v>101.994903564453</c:v>
                </c:pt>
                <c:pt idx="4780">
                  <c:v>101.993896484375</c:v>
                </c:pt>
                <c:pt idx="4781">
                  <c:v>101.99289703369099</c:v>
                </c:pt>
                <c:pt idx="4782">
                  <c:v>101.991897583008</c:v>
                </c:pt>
                <c:pt idx="4783">
                  <c:v>101.99089813232401</c:v>
                </c:pt>
                <c:pt idx="4784">
                  <c:v>101.989799499512</c:v>
                </c:pt>
                <c:pt idx="4785">
                  <c:v>101.98870086669901</c:v>
                </c:pt>
                <c:pt idx="4786">
                  <c:v>101.987602233887</c:v>
                </c:pt>
                <c:pt idx="4787">
                  <c:v>101.986602783203</c:v>
                </c:pt>
                <c:pt idx="4788">
                  <c:v>101.98549652099599</c:v>
                </c:pt>
                <c:pt idx="4789">
                  <c:v>101.98439788818401</c:v>
                </c:pt>
                <c:pt idx="4790">
                  <c:v>101.98380279541</c:v>
                </c:pt>
                <c:pt idx="4791">
                  <c:v>101.98370361328099</c:v>
                </c:pt>
                <c:pt idx="4792">
                  <c:v>101.983596801758</c:v>
                </c:pt>
                <c:pt idx="4793">
                  <c:v>101.983596801758</c:v>
                </c:pt>
                <c:pt idx="4794">
                  <c:v>101.98349761962901</c:v>
                </c:pt>
                <c:pt idx="4795">
                  <c:v>101.9833984375</c:v>
                </c:pt>
                <c:pt idx="4796">
                  <c:v>101.98329925537099</c:v>
                </c:pt>
                <c:pt idx="4797">
                  <c:v>101.983200073242</c:v>
                </c:pt>
                <c:pt idx="4798">
                  <c:v>101.97989654541</c:v>
                </c:pt>
                <c:pt idx="4799">
                  <c:v>101.97329711914099</c:v>
                </c:pt>
                <c:pt idx="4800">
                  <c:v>101.966796875</c:v>
                </c:pt>
                <c:pt idx="4801">
                  <c:v>101.96019744873</c:v>
                </c:pt>
                <c:pt idx="4802">
                  <c:v>101.95359802246099</c:v>
                </c:pt>
                <c:pt idx="4803">
                  <c:v>101.94699859619099</c:v>
                </c:pt>
                <c:pt idx="4804">
                  <c:v>101.94049835205099</c:v>
                </c:pt>
                <c:pt idx="4805">
                  <c:v>101.93440246582</c:v>
                </c:pt>
                <c:pt idx="4806">
                  <c:v>101.92880249023401</c:v>
                </c:pt>
                <c:pt idx="4807">
                  <c:v>101.92310333252</c:v>
                </c:pt>
                <c:pt idx="4808">
                  <c:v>101.915802001953</c:v>
                </c:pt>
                <c:pt idx="4809">
                  <c:v>101.906700134277</c:v>
                </c:pt>
                <c:pt idx="4810">
                  <c:v>101.897598266602</c:v>
                </c:pt>
                <c:pt idx="4811">
                  <c:v>101.88500213623</c:v>
                </c:pt>
                <c:pt idx="4812">
                  <c:v>101.86879730224599</c:v>
                </c:pt>
                <c:pt idx="4813">
                  <c:v>101.85260009765599</c:v>
                </c:pt>
                <c:pt idx="4814">
                  <c:v>101.836303710938</c:v>
                </c:pt>
                <c:pt idx="4815">
                  <c:v>101.820098876953</c:v>
                </c:pt>
                <c:pt idx="4816">
                  <c:v>101.803901672363</c:v>
                </c:pt>
                <c:pt idx="4817">
                  <c:v>101.78769683837901</c:v>
                </c:pt>
                <c:pt idx="4818">
                  <c:v>101.77130126953099</c:v>
                </c:pt>
                <c:pt idx="4819">
                  <c:v>101.75479888916</c:v>
                </c:pt>
                <c:pt idx="4820">
                  <c:v>101.73829650878901</c:v>
                </c:pt>
                <c:pt idx="4821">
                  <c:v>101.721801757813</c:v>
                </c:pt>
                <c:pt idx="4822">
                  <c:v>101.70529937744099</c:v>
                </c:pt>
                <c:pt idx="4823">
                  <c:v>101.68879699707</c:v>
                </c:pt>
                <c:pt idx="4824">
                  <c:v>101.672203063965</c:v>
                </c:pt>
                <c:pt idx="4825">
                  <c:v>101.66269683837901</c:v>
                </c:pt>
                <c:pt idx="4826">
                  <c:v>101.660202026367</c:v>
                </c:pt>
                <c:pt idx="4827">
                  <c:v>101.658203125</c:v>
                </c:pt>
                <c:pt idx="4828">
                  <c:v>101.656700134277</c:v>
                </c:pt>
                <c:pt idx="4829">
                  <c:v>101.655197143555</c:v>
                </c:pt>
                <c:pt idx="4830">
                  <c:v>101.65419769287099</c:v>
                </c:pt>
                <c:pt idx="4831">
                  <c:v>101.653800964355</c:v>
                </c:pt>
                <c:pt idx="4832">
                  <c:v>101.653396606445</c:v>
                </c:pt>
                <c:pt idx="4833">
                  <c:v>101.653999328613</c:v>
                </c:pt>
                <c:pt idx="4834">
                  <c:v>101.655601501465</c:v>
                </c:pt>
                <c:pt idx="4835">
                  <c:v>101.658500671387</c:v>
                </c:pt>
                <c:pt idx="4836">
                  <c:v>101.66290283203099</c:v>
                </c:pt>
                <c:pt idx="4837">
                  <c:v>101.66729736328099</c:v>
                </c:pt>
                <c:pt idx="4838">
                  <c:v>101.67649841308599</c:v>
                </c:pt>
                <c:pt idx="4839">
                  <c:v>101.690399169922</c:v>
                </c:pt>
                <c:pt idx="4840">
                  <c:v>101.702598571777</c:v>
                </c:pt>
                <c:pt idx="4841">
                  <c:v>101.71320343017599</c:v>
                </c:pt>
                <c:pt idx="4842">
                  <c:v>101.72389984130901</c:v>
                </c:pt>
                <c:pt idx="4843">
                  <c:v>101.734497070312</c:v>
                </c:pt>
                <c:pt idx="4844">
                  <c:v>101.743202209473</c:v>
                </c:pt>
                <c:pt idx="4845">
                  <c:v>101.75009918212901</c:v>
                </c:pt>
                <c:pt idx="4846">
                  <c:v>101.75700378418</c:v>
                </c:pt>
                <c:pt idx="4847">
                  <c:v>101.759803771973</c:v>
                </c:pt>
                <c:pt idx="4848">
                  <c:v>101.75830078125</c:v>
                </c:pt>
                <c:pt idx="4849">
                  <c:v>101.756797790527</c:v>
                </c:pt>
                <c:pt idx="4850">
                  <c:v>101.750602722168</c:v>
                </c:pt>
                <c:pt idx="4851">
                  <c:v>101.739799499512</c:v>
                </c:pt>
                <c:pt idx="4852">
                  <c:v>101.728897094727</c:v>
                </c:pt>
                <c:pt idx="4853">
                  <c:v>101.718101501465</c:v>
                </c:pt>
                <c:pt idx="4854">
                  <c:v>101.70719909668</c:v>
                </c:pt>
                <c:pt idx="4855">
                  <c:v>101.696403503418</c:v>
                </c:pt>
                <c:pt idx="4856">
                  <c:v>101.685501098633</c:v>
                </c:pt>
                <c:pt idx="4857">
                  <c:v>101.674697875977</c:v>
                </c:pt>
                <c:pt idx="4858">
                  <c:v>101.66380310058599</c:v>
                </c:pt>
                <c:pt idx="4859">
                  <c:v>101.653999328613</c:v>
                </c:pt>
                <c:pt idx="4860">
                  <c:v>101.64520263671901</c:v>
                </c:pt>
                <c:pt idx="4861">
                  <c:v>101.636100769043</c:v>
                </c:pt>
                <c:pt idx="4862">
                  <c:v>101.626502990723</c:v>
                </c:pt>
                <c:pt idx="4863">
                  <c:v>101.616996765137</c:v>
                </c:pt>
                <c:pt idx="4864">
                  <c:v>101.60739898681599</c:v>
                </c:pt>
                <c:pt idx="4865">
                  <c:v>101.597900390625</c:v>
                </c:pt>
                <c:pt idx="4866">
                  <c:v>101.588500976562</c:v>
                </c:pt>
                <c:pt idx="4867">
                  <c:v>101.579299926758</c:v>
                </c:pt>
                <c:pt idx="4868">
                  <c:v>101.56999969482401</c:v>
                </c:pt>
                <c:pt idx="4869">
                  <c:v>101.56169891357401</c:v>
                </c:pt>
                <c:pt idx="4870">
                  <c:v>101.55410003662099</c:v>
                </c:pt>
                <c:pt idx="4871">
                  <c:v>101.546600341797</c:v>
                </c:pt>
                <c:pt idx="4872">
                  <c:v>101.539497375488</c:v>
                </c:pt>
                <c:pt idx="4873">
                  <c:v>101.535400390625</c:v>
                </c:pt>
                <c:pt idx="4874">
                  <c:v>101.53399658203099</c:v>
                </c:pt>
                <c:pt idx="4875">
                  <c:v>101.532600402832</c:v>
                </c:pt>
                <c:pt idx="4876">
                  <c:v>101.532302856445</c:v>
                </c:pt>
                <c:pt idx="4877">
                  <c:v>101.532997131348</c:v>
                </c:pt>
                <c:pt idx="4878">
                  <c:v>101.536003112793</c:v>
                </c:pt>
                <c:pt idx="4879">
                  <c:v>101.54119873046901</c:v>
                </c:pt>
                <c:pt idx="4880">
                  <c:v>101.553298950195</c:v>
                </c:pt>
                <c:pt idx="4881">
                  <c:v>101.57219696044901</c:v>
                </c:pt>
                <c:pt idx="4882">
                  <c:v>101.590698242187</c:v>
                </c:pt>
                <c:pt idx="4883">
                  <c:v>101.60880279541</c:v>
                </c:pt>
                <c:pt idx="4884">
                  <c:v>101.626899719238</c:v>
                </c:pt>
                <c:pt idx="4885">
                  <c:v>101.64499664306599</c:v>
                </c:pt>
                <c:pt idx="4886">
                  <c:v>101.66310119628901</c:v>
                </c:pt>
                <c:pt idx="4887">
                  <c:v>101.67569732666</c:v>
                </c:pt>
                <c:pt idx="4888">
                  <c:v>101.682899475098</c:v>
                </c:pt>
                <c:pt idx="4889">
                  <c:v>101.690101623535</c:v>
                </c:pt>
                <c:pt idx="4890">
                  <c:v>101.697303771973</c:v>
                </c:pt>
                <c:pt idx="4891">
                  <c:v>101.70449829101599</c:v>
                </c:pt>
                <c:pt idx="4892">
                  <c:v>101.71209716796901</c:v>
                </c:pt>
                <c:pt idx="4893">
                  <c:v>101.720001220703</c:v>
                </c:pt>
                <c:pt idx="4894">
                  <c:v>101.727996826172</c:v>
                </c:pt>
                <c:pt idx="4895">
                  <c:v>101.73590087890599</c:v>
                </c:pt>
                <c:pt idx="4896">
                  <c:v>101.743896484375</c:v>
                </c:pt>
                <c:pt idx="4897">
                  <c:v>101.75180053710901</c:v>
                </c:pt>
                <c:pt idx="4898">
                  <c:v>101.75969696044901</c:v>
                </c:pt>
                <c:pt idx="4899">
                  <c:v>101.767700195312</c:v>
                </c:pt>
                <c:pt idx="4900">
                  <c:v>101.775596618652</c:v>
                </c:pt>
                <c:pt idx="4901">
                  <c:v>101.781303405762</c:v>
                </c:pt>
                <c:pt idx="4902">
                  <c:v>101.78459930419901</c:v>
                </c:pt>
                <c:pt idx="4903">
                  <c:v>101.78800201416</c:v>
                </c:pt>
                <c:pt idx="4904">
                  <c:v>101.791297912598</c:v>
                </c:pt>
                <c:pt idx="4905">
                  <c:v>101.79460144043</c:v>
                </c:pt>
                <c:pt idx="4906">
                  <c:v>101.79799652099599</c:v>
                </c:pt>
                <c:pt idx="4907">
                  <c:v>101.801399230957</c:v>
                </c:pt>
                <c:pt idx="4908">
                  <c:v>101.804801940918</c:v>
                </c:pt>
                <c:pt idx="4909">
                  <c:v>101.808097839355</c:v>
                </c:pt>
                <c:pt idx="4910">
                  <c:v>101.81150054931599</c:v>
                </c:pt>
                <c:pt idx="4911">
                  <c:v>101.814903259277</c:v>
                </c:pt>
                <c:pt idx="4912">
                  <c:v>101.81829833984401</c:v>
                </c:pt>
                <c:pt idx="4913">
                  <c:v>101.82160186767599</c:v>
                </c:pt>
                <c:pt idx="4914">
                  <c:v>101.824996948242</c:v>
                </c:pt>
                <c:pt idx="4915">
                  <c:v>101.828399658203</c:v>
                </c:pt>
                <c:pt idx="4916">
                  <c:v>101.829399108887</c:v>
                </c:pt>
                <c:pt idx="4917">
                  <c:v>101.828002929688</c:v>
                </c:pt>
                <c:pt idx="4918">
                  <c:v>101.82659912109401</c:v>
                </c:pt>
                <c:pt idx="4919">
                  <c:v>101.82510375976599</c:v>
                </c:pt>
                <c:pt idx="4920">
                  <c:v>101.823699951172</c:v>
                </c:pt>
                <c:pt idx="4921">
                  <c:v>101.822303771973</c:v>
                </c:pt>
                <c:pt idx="4922">
                  <c:v>101.82089996337901</c:v>
                </c:pt>
                <c:pt idx="4923">
                  <c:v>101.81950378418</c:v>
                </c:pt>
                <c:pt idx="4924">
                  <c:v>101.81809997558599</c:v>
                </c:pt>
                <c:pt idx="4925">
                  <c:v>101.816703796387</c:v>
                </c:pt>
                <c:pt idx="4926">
                  <c:v>101.815299987793</c:v>
                </c:pt>
                <c:pt idx="4927">
                  <c:v>101.81390380859401</c:v>
                </c:pt>
                <c:pt idx="4928">
                  <c:v>101.8125</c:v>
                </c:pt>
                <c:pt idx="4929">
                  <c:v>101.810997009277</c:v>
                </c:pt>
                <c:pt idx="4930">
                  <c:v>101.80950164794901</c:v>
                </c:pt>
                <c:pt idx="4931">
                  <c:v>101.80780029296901</c:v>
                </c:pt>
                <c:pt idx="4932">
                  <c:v>101.806098937988</c:v>
                </c:pt>
                <c:pt idx="4933">
                  <c:v>101.804397583008</c:v>
                </c:pt>
                <c:pt idx="4934">
                  <c:v>101.80319976806599</c:v>
                </c:pt>
                <c:pt idx="4935">
                  <c:v>101.80249786377</c:v>
                </c:pt>
                <c:pt idx="4936">
                  <c:v>101.80190277099599</c:v>
                </c:pt>
                <c:pt idx="4937">
                  <c:v>101.80249786377</c:v>
                </c:pt>
                <c:pt idx="4938">
                  <c:v>101.804496765137</c:v>
                </c:pt>
                <c:pt idx="4939">
                  <c:v>101.806503295898</c:v>
                </c:pt>
                <c:pt idx="4940">
                  <c:v>101.80850219726599</c:v>
                </c:pt>
                <c:pt idx="4941">
                  <c:v>101.815101623535</c:v>
                </c:pt>
                <c:pt idx="4942">
                  <c:v>101.826202392578</c:v>
                </c:pt>
                <c:pt idx="4943">
                  <c:v>101.83740234375</c:v>
                </c:pt>
                <c:pt idx="4944">
                  <c:v>101.85050201416</c:v>
                </c:pt>
                <c:pt idx="4945">
                  <c:v>101.86550140380901</c:v>
                </c:pt>
                <c:pt idx="4946">
                  <c:v>101.879501342773</c:v>
                </c:pt>
                <c:pt idx="4947">
                  <c:v>101.89260101318401</c:v>
                </c:pt>
                <c:pt idx="4948">
                  <c:v>101.905799865723</c:v>
                </c:pt>
                <c:pt idx="4949">
                  <c:v>101.91880035400401</c:v>
                </c:pt>
                <c:pt idx="4950">
                  <c:v>101.93170166015599</c:v>
                </c:pt>
                <c:pt idx="4951">
                  <c:v>101.94460296630901</c:v>
                </c:pt>
                <c:pt idx="4952">
                  <c:v>101.95749664306599</c:v>
                </c:pt>
                <c:pt idx="4953">
                  <c:v>101.965896606445</c:v>
                </c:pt>
                <c:pt idx="4954">
                  <c:v>101.969100952148</c:v>
                </c:pt>
                <c:pt idx="4955">
                  <c:v>101.971603393555</c:v>
                </c:pt>
                <c:pt idx="4956">
                  <c:v>101.971298217773</c:v>
                </c:pt>
                <c:pt idx="4957">
                  <c:v>101.96800231933599</c:v>
                </c:pt>
                <c:pt idx="4958">
                  <c:v>101.96209716796901</c:v>
                </c:pt>
                <c:pt idx="4959">
                  <c:v>101.953498840332</c:v>
                </c:pt>
                <c:pt idx="4960">
                  <c:v>101.94180297851599</c:v>
                </c:pt>
                <c:pt idx="4961">
                  <c:v>101.927200317383</c:v>
                </c:pt>
                <c:pt idx="4962">
                  <c:v>101.91259765625</c:v>
                </c:pt>
                <c:pt idx="4963">
                  <c:v>101.897903442383</c:v>
                </c:pt>
                <c:pt idx="4964">
                  <c:v>101.88330078125</c:v>
                </c:pt>
                <c:pt idx="4965">
                  <c:v>101.868598937988</c:v>
                </c:pt>
                <c:pt idx="4966">
                  <c:v>101.853996276855</c:v>
                </c:pt>
                <c:pt idx="4967">
                  <c:v>101.838996887207</c:v>
                </c:pt>
                <c:pt idx="4968">
                  <c:v>101.82350158691401</c:v>
                </c:pt>
                <c:pt idx="4969">
                  <c:v>101.808097839355</c:v>
                </c:pt>
                <c:pt idx="4970">
                  <c:v>101.792602539062</c:v>
                </c:pt>
                <c:pt idx="4971">
                  <c:v>101.77700042724599</c:v>
                </c:pt>
                <c:pt idx="4972">
                  <c:v>101.761199951172</c:v>
                </c:pt>
                <c:pt idx="4973">
                  <c:v>101.74530029296901</c:v>
                </c:pt>
                <c:pt idx="4974">
                  <c:v>101.729499816895</c:v>
                </c:pt>
                <c:pt idx="4975">
                  <c:v>101.71369934082</c:v>
                </c:pt>
                <c:pt idx="4976">
                  <c:v>101.69789886474599</c:v>
                </c:pt>
                <c:pt idx="4977">
                  <c:v>101.682098388672</c:v>
                </c:pt>
                <c:pt idx="4978">
                  <c:v>101.66619873046901</c:v>
                </c:pt>
                <c:pt idx="4979">
                  <c:v>101.650398254395</c:v>
                </c:pt>
                <c:pt idx="4980">
                  <c:v>101.63459777832</c:v>
                </c:pt>
                <c:pt idx="4981">
                  <c:v>101.621101379395</c:v>
                </c:pt>
                <c:pt idx="4982">
                  <c:v>101.61190032959</c:v>
                </c:pt>
                <c:pt idx="4983">
                  <c:v>101.605796813965</c:v>
                </c:pt>
                <c:pt idx="4984">
                  <c:v>101.600799560547</c:v>
                </c:pt>
                <c:pt idx="4985">
                  <c:v>101.595901489258</c:v>
                </c:pt>
                <c:pt idx="4986">
                  <c:v>101.594200134277</c:v>
                </c:pt>
                <c:pt idx="4987">
                  <c:v>101.595596313477</c:v>
                </c:pt>
                <c:pt idx="4988">
                  <c:v>101.598503112793</c:v>
                </c:pt>
                <c:pt idx="4989">
                  <c:v>101.60279846191401</c:v>
                </c:pt>
                <c:pt idx="4990">
                  <c:v>101.61180114746099</c:v>
                </c:pt>
                <c:pt idx="4991">
                  <c:v>101.62550354003901</c:v>
                </c:pt>
                <c:pt idx="4992">
                  <c:v>101.639198303223</c:v>
                </c:pt>
                <c:pt idx="4993">
                  <c:v>101.65290069580099</c:v>
                </c:pt>
                <c:pt idx="4994">
                  <c:v>101.66660308837901</c:v>
                </c:pt>
                <c:pt idx="4995">
                  <c:v>101.680297851562</c:v>
                </c:pt>
                <c:pt idx="4996">
                  <c:v>101.693901062012</c:v>
                </c:pt>
                <c:pt idx="4997">
                  <c:v>101.70760345459</c:v>
                </c:pt>
                <c:pt idx="4998">
                  <c:v>101.71420288085901</c:v>
                </c:pt>
                <c:pt idx="4999">
                  <c:v>101.713500976562</c:v>
                </c:pt>
                <c:pt idx="5000">
                  <c:v>101.720001220703</c:v>
                </c:pt>
                <c:pt idx="5001">
                  <c:v>101.73370361328099</c:v>
                </c:pt>
                <c:pt idx="5002">
                  <c:v>101.74729919433599</c:v>
                </c:pt>
                <c:pt idx="5003">
                  <c:v>101.76100158691401</c:v>
                </c:pt>
                <c:pt idx="5004">
                  <c:v>101.77459716796901</c:v>
                </c:pt>
                <c:pt idx="5005">
                  <c:v>101.788299560547</c:v>
                </c:pt>
                <c:pt idx="5006">
                  <c:v>101.802696228027</c:v>
                </c:pt>
                <c:pt idx="5007">
                  <c:v>101.817901611328</c:v>
                </c:pt>
                <c:pt idx="5008">
                  <c:v>101.833000183105</c:v>
                </c:pt>
                <c:pt idx="5009">
                  <c:v>101.848197937012</c:v>
                </c:pt>
                <c:pt idx="5010">
                  <c:v>101.86270141601599</c:v>
                </c:pt>
                <c:pt idx="5011">
                  <c:v>101.876602172852</c:v>
                </c:pt>
                <c:pt idx="5012">
                  <c:v>101.890502929688</c:v>
                </c:pt>
                <c:pt idx="5013">
                  <c:v>101.904403686523</c:v>
                </c:pt>
                <c:pt idx="5014">
                  <c:v>101.914100646973</c:v>
                </c:pt>
                <c:pt idx="5015">
                  <c:v>101.91970062255901</c:v>
                </c:pt>
                <c:pt idx="5016">
                  <c:v>101.92230224609401</c:v>
                </c:pt>
                <c:pt idx="5017">
                  <c:v>101.92209625244099</c:v>
                </c:pt>
                <c:pt idx="5018">
                  <c:v>101.920303344727</c:v>
                </c:pt>
                <c:pt idx="5019">
                  <c:v>101.917098999023</c:v>
                </c:pt>
                <c:pt idx="5020">
                  <c:v>101.91290283203099</c:v>
                </c:pt>
                <c:pt idx="5021">
                  <c:v>101.90789794921901</c:v>
                </c:pt>
                <c:pt idx="5022">
                  <c:v>101.902801513672</c:v>
                </c:pt>
                <c:pt idx="5023">
                  <c:v>101.898300170898</c:v>
                </c:pt>
                <c:pt idx="5024">
                  <c:v>101.894203186035</c:v>
                </c:pt>
                <c:pt idx="5025">
                  <c:v>101.886596679688</c:v>
                </c:pt>
                <c:pt idx="5026">
                  <c:v>101.875900268555</c:v>
                </c:pt>
                <c:pt idx="5027">
                  <c:v>101.865600585938</c:v>
                </c:pt>
                <c:pt idx="5028">
                  <c:v>101.852996826172</c:v>
                </c:pt>
                <c:pt idx="5029">
                  <c:v>101.83820343017599</c:v>
                </c:pt>
                <c:pt idx="5030">
                  <c:v>101.825302124023</c:v>
                </c:pt>
                <c:pt idx="5031">
                  <c:v>101.81430053710901</c:v>
                </c:pt>
                <c:pt idx="5032">
                  <c:v>101.80280303955099</c:v>
                </c:pt>
                <c:pt idx="5033">
                  <c:v>101.790901184082</c:v>
                </c:pt>
                <c:pt idx="5034">
                  <c:v>101.779502868652</c:v>
                </c:pt>
                <c:pt idx="5035">
                  <c:v>101.768501281738</c:v>
                </c:pt>
                <c:pt idx="5036">
                  <c:v>101.75959777832</c:v>
                </c:pt>
                <c:pt idx="5037">
                  <c:v>101.75270080566401</c:v>
                </c:pt>
                <c:pt idx="5038">
                  <c:v>101.74900054931599</c:v>
                </c:pt>
                <c:pt idx="5039">
                  <c:v>101.748497009277</c:v>
                </c:pt>
                <c:pt idx="5040">
                  <c:v>101.74790191650401</c:v>
                </c:pt>
                <c:pt idx="5041">
                  <c:v>101.749397277832</c:v>
                </c:pt>
                <c:pt idx="5042">
                  <c:v>101.75299835205099</c:v>
                </c:pt>
                <c:pt idx="5043">
                  <c:v>101.75789642334</c:v>
                </c:pt>
                <c:pt idx="5044">
                  <c:v>101.764297485352</c:v>
                </c:pt>
                <c:pt idx="5045">
                  <c:v>101.77310180664099</c:v>
                </c:pt>
                <c:pt idx="5046">
                  <c:v>101.78440093994099</c:v>
                </c:pt>
                <c:pt idx="5047">
                  <c:v>101.795600891113</c:v>
                </c:pt>
                <c:pt idx="5048">
                  <c:v>101.80690002441401</c:v>
                </c:pt>
                <c:pt idx="5049">
                  <c:v>101.816299438477</c:v>
                </c:pt>
                <c:pt idx="5050">
                  <c:v>101.82389831543</c:v>
                </c:pt>
                <c:pt idx="5051">
                  <c:v>101.831497192383</c:v>
                </c:pt>
                <c:pt idx="5052">
                  <c:v>101.839302062988</c:v>
                </c:pt>
                <c:pt idx="5053">
                  <c:v>101.84750366210901</c:v>
                </c:pt>
                <c:pt idx="5054">
                  <c:v>101.852096557617</c:v>
                </c:pt>
                <c:pt idx="5055">
                  <c:v>101.853103637695</c:v>
                </c:pt>
                <c:pt idx="5056">
                  <c:v>101.85130310058599</c:v>
                </c:pt>
                <c:pt idx="5057">
                  <c:v>101.846801757813</c:v>
                </c:pt>
                <c:pt idx="5058">
                  <c:v>101.837898254395</c:v>
                </c:pt>
                <c:pt idx="5059">
                  <c:v>101.82610321044901</c:v>
                </c:pt>
                <c:pt idx="5060">
                  <c:v>101.81549835205099</c:v>
                </c:pt>
                <c:pt idx="5061">
                  <c:v>101.804496765137</c:v>
                </c:pt>
                <c:pt idx="5062">
                  <c:v>101.79290008544901</c:v>
                </c:pt>
                <c:pt idx="5063">
                  <c:v>101.78050231933599</c:v>
                </c:pt>
                <c:pt idx="5064">
                  <c:v>101.768798828125</c:v>
                </c:pt>
                <c:pt idx="5065">
                  <c:v>101.757598876953</c:v>
                </c:pt>
                <c:pt idx="5066">
                  <c:v>101.74870300293</c:v>
                </c:pt>
                <c:pt idx="5067">
                  <c:v>101.73989868164099</c:v>
                </c:pt>
                <c:pt idx="5068">
                  <c:v>101.73110198974599</c:v>
                </c:pt>
                <c:pt idx="5069">
                  <c:v>101.726997375488</c:v>
                </c:pt>
                <c:pt idx="5070">
                  <c:v>101.72550201416</c:v>
                </c:pt>
                <c:pt idx="5071">
                  <c:v>101.724197387695</c:v>
                </c:pt>
                <c:pt idx="5072">
                  <c:v>101.72299957275401</c:v>
                </c:pt>
                <c:pt idx="5073">
                  <c:v>101.722297668457</c:v>
                </c:pt>
                <c:pt idx="5074">
                  <c:v>101.72190093994099</c:v>
                </c:pt>
                <c:pt idx="5075">
                  <c:v>101.724502563477</c:v>
                </c:pt>
                <c:pt idx="5076">
                  <c:v>101.73069763183599</c:v>
                </c:pt>
                <c:pt idx="5077">
                  <c:v>101.73419952392599</c:v>
                </c:pt>
                <c:pt idx="5078">
                  <c:v>101.73439788818401</c:v>
                </c:pt>
                <c:pt idx="5079">
                  <c:v>101.734703063965</c:v>
                </c:pt>
                <c:pt idx="5080">
                  <c:v>101.734001159668</c:v>
                </c:pt>
                <c:pt idx="5081">
                  <c:v>101.732299804688</c:v>
                </c:pt>
                <c:pt idx="5082">
                  <c:v>101.73020172119099</c:v>
                </c:pt>
                <c:pt idx="5083">
                  <c:v>101.725799560547</c:v>
                </c:pt>
                <c:pt idx="5084">
                  <c:v>101.71890258789099</c:v>
                </c:pt>
                <c:pt idx="5085">
                  <c:v>101.71340179443401</c:v>
                </c:pt>
                <c:pt idx="5086">
                  <c:v>101.71019744873</c:v>
                </c:pt>
                <c:pt idx="5087">
                  <c:v>101.70490264892599</c:v>
                </c:pt>
                <c:pt idx="5088">
                  <c:v>101.69930267334</c:v>
                </c:pt>
                <c:pt idx="5089">
                  <c:v>101.695503234863</c:v>
                </c:pt>
                <c:pt idx="5090">
                  <c:v>101.69239807128901</c:v>
                </c:pt>
                <c:pt idx="5091">
                  <c:v>101.689903259277</c:v>
                </c:pt>
                <c:pt idx="5092">
                  <c:v>101.68710327148401</c:v>
                </c:pt>
                <c:pt idx="5093">
                  <c:v>101.68399810791</c:v>
                </c:pt>
                <c:pt idx="5094">
                  <c:v>101.680801391602</c:v>
                </c:pt>
                <c:pt idx="5095">
                  <c:v>101.677696228027</c:v>
                </c:pt>
                <c:pt idx="5096">
                  <c:v>101.674598693848</c:v>
                </c:pt>
                <c:pt idx="5097">
                  <c:v>101.67140197753901</c:v>
                </c:pt>
                <c:pt idx="5098">
                  <c:v>101.668296813965</c:v>
                </c:pt>
                <c:pt idx="5099">
                  <c:v>101.66510009765599</c:v>
                </c:pt>
                <c:pt idx="5100">
                  <c:v>101.662002563477</c:v>
                </c:pt>
                <c:pt idx="5101">
                  <c:v>101.658897399902</c:v>
                </c:pt>
                <c:pt idx="5102">
                  <c:v>101.65570068359401</c:v>
                </c:pt>
                <c:pt idx="5103">
                  <c:v>101.652297973633</c:v>
                </c:pt>
                <c:pt idx="5104">
                  <c:v>101.648399353027</c:v>
                </c:pt>
                <c:pt idx="5105">
                  <c:v>101.64459991455099</c:v>
                </c:pt>
                <c:pt idx="5106">
                  <c:v>101.64080047607401</c:v>
                </c:pt>
                <c:pt idx="5107">
                  <c:v>101.636100769043</c:v>
                </c:pt>
                <c:pt idx="5108">
                  <c:v>101.63059997558599</c:v>
                </c:pt>
                <c:pt idx="5109">
                  <c:v>101.62400054931599</c:v>
                </c:pt>
                <c:pt idx="5110">
                  <c:v>101.61630249023401</c:v>
                </c:pt>
                <c:pt idx="5111">
                  <c:v>101.60849761962901</c:v>
                </c:pt>
                <c:pt idx="5112">
                  <c:v>101.600799560547</c:v>
                </c:pt>
                <c:pt idx="5113">
                  <c:v>101.593101501465</c:v>
                </c:pt>
                <c:pt idx="5114">
                  <c:v>101.585403442383</c:v>
                </c:pt>
                <c:pt idx="5115">
                  <c:v>101.577598571777</c:v>
                </c:pt>
                <c:pt idx="5116">
                  <c:v>101.569900512695</c:v>
                </c:pt>
                <c:pt idx="5117">
                  <c:v>101.56199645996099</c:v>
                </c:pt>
                <c:pt idx="5118">
                  <c:v>101.55419921875</c:v>
                </c:pt>
                <c:pt idx="5119">
                  <c:v>101.54640197753901</c:v>
                </c:pt>
                <c:pt idx="5120">
                  <c:v>101.538497924805</c:v>
                </c:pt>
                <c:pt idx="5121">
                  <c:v>101.530601501465</c:v>
                </c:pt>
                <c:pt idx="5122">
                  <c:v>101.522499084473</c:v>
                </c:pt>
                <c:pt idx="5123">
                  <c:v>101.51439666748</c:v>
                </c:pt>
                <c:pt idx="5124">
                  <c:v>101.509002685547</c:v>
                </c:pt>
                <c:pt idx="5125">
                  <c:v>101.506401062012</c:v>
                </c:pt>
                <c:pt idx="5126">
                  <c:v>101.503799438477</c:v>
                </c:pt>
                <c:pt idx="5127">
                  <c:v>101.50129699707</c:v>
                </c:pt>
                <c:pt idx="5128">
                  <c:v>101.5</c:v>
                </c:pt>
                <c:pt idx="5129">
                  <c:v>101.50009918212901</c:v>
                </c:pt>
                <c:pt idx="5130">
                  <c:v>101.500297546387</c:v>
                </c:pt>
                <c:pt idx="5131">
                  <c:v>101.500900268555</c:v>
                </c:pt>
                <c:pt idx="5132">
                  <c:v>101.501899719238</c:v>
                </c:pt>
                <c:pt idx="5133">
                  <c:v>101.50299835205099</c:v>
                </c:pt>
                <c:pt idx="5134">
                  <c:v>101.505096435547</c:v>
                </c:pt>
                <c:pt idx="5135">
                  <c:v>101.50820159912099</c:v>
                </c:pt>
                <c:pt idx="5136">
                  <c:v>101.51360321044901</c:v>
                </c:pt>
                <c:pt idx="5137">
                  <c:v>101.521202087402</c:v>
                </c:pt>
                <c:pt idx="5138">
                  <c:v>101.532501220703</c:v>
                </c:pt>
                <c:pt idx="5139">
                  <c:v>101.547401428223</c:v>
                </c:pt>
                <c:pt idx="5140">
                  <c:v>101.56259918212901</c:v>
                </c:pt>
                <c:pt idx="5141">
                  <c:v>101.57810211181599</c:v>
                </c:pt>
                <c:pt idx="5142">
                  <c:v>101.59359741210901</c:v>
                </c:pt>
                <c:pt idx="5143">
                  <c:v>101.609100341797</c:v>
                </c:pt>
                <c:pt idx="5144">
                  <c:v>101.62370300293</c:v>
                </c:pt>
                <c:pt idx="5145">
                  <c:v>101.637397766113</c:v>
                </c:pt>
                <c:pt idx="5146">
                  <c:v>101.65119934082</c:v>
                </c:pt>
                <c:pt idx="5147">
                  <c:v>101.664901733398</c:v>
                </c:pt>
                <c:pt idx="5148">
                  <c:v>101.678703308105</c:v>
                </c:pt>
                <c:pt idx="5149">
                  <c:v>101.693199157715</c:v>
                </c:pt>
                <c:pt idx="5150">
                  <c:v>101.708503723145</c:v>
                </c:pt>
                <c:pt idx="5151">
                  <c:v>101.72370147705099</c:v>
                </c:pt>
                <c:pt idx="5152">
                  <c:v>101.73899841308599</c:v>
                </c:pt>
                <c:pt idx="5153">
                  <c:v>101.75430297851599</c:v>
                </c:pt>
                <c:pt idx="5154">
                  <c:v>101.76959991455099</c:v>
                </c:pt>
                <c:pt idx="5155">
                  <c:v>101.784797668457</c:v>
                </c:pt>
                <c:pt idx="5156">
                  <c:v>101.800102233887</c:v>
                </c:pt>
                <c:pt idx="5157">
                  <c:v>101.815399169922</c:v>
                </c:pt>
                <c:pt idx="5158">
                  <c:v>101.828903198242</c:v>
                </c:pt>
                <c:pt idx="5159">
                  <c:v>101.840698242187</c:v>
                </c:pt>
                <c:pt idx="5160">
                  <c:v>101.852500915527</c:v>
                </c:pt>
                <c:pt idx="5161">
                  <c:v>101.863899230957</c:v>
                </c:pt>
                <c:pt idx="5162">
                  <c:v>101.87249755859401</c:v>
                </c:pt>
                <c:pt idx="5163">
                  <c:v>101.878799438477</c:v>
                </c:pt>
                <c:pt idx="5164">
                  <c:v>101.88210296630901</c:v>
                </c:pt>
                <c:pt idx="5165">
                  <c:v>101.88230133056599</c:v>
                </c:pt>
                <c:pt idx="5166">
                  <c:v>101.882598876953</c:v>
                </c:pt>
                <c:pt idx="5167">
                  <c:v>101.88279724121099</c:v>
                </c:pt>
                <c:pt idx="5168">
                  <c:v>101.88330078125</c:v>
                </c:pt>
                <c:pt idx="5169">
                  <c:v>101.88410186767599</c:v>
                </c:pt>
                <c:pt idx="5170">
                  <c:v>101.884902954102</c:v>
                </c:pt>
                <c:pt idx="5171">
                  <c:v>101.885696411133</c:v>
                </c:pt>
                <c:pt idx="5172">
                  <c:v>101.888397216797</c:v>
                </c:pt>
                <c:pt idx="5173">
                  <c:v>101.893096923828</c:v>
                </c:pt>
                <c:pt idx="5174">
                  <c:v>101.900199890137</c:v>
                </c:pt>
                <c:pt idx="5175">
                  <c:v>101.909797668457</c:v>
                </c:pt>
                <c:pt idx="5176">
                  <c:v>101.919403076172</c:v>
                </c:pt>
                <c:pt idx="5177">
                  <c:v>101.931396484375</c:v>
                </c:pt>
                <c:pt idx="5178">
                  <c:v>101.94570159912099</c:v>
                </c:pt>
                <c:pt idx="5179">
                  <c:v>101.960098266602</c:v>
                </c:pt>
                <c:pt idx="5180">
                  <c:v>101.974403381348</c:v>
                </c:pt>
                <c:pt idx="5181">
                  <c:v>101.988800048828</c:v>
                </c:pt>
                <c:pt idx="5182">
                  <c:v>102.00319671630901</c:v>
                </c:pt>
                <c:pt idx="5183">
                  <c:v>102.017501831055</c:v>
                </c:pt>
                <c:pt idx="5184">
                  <c:v>102.031898498535</c:v>
                </c:pt>
                <c:pt idx="5185">
                  <c:v>102.04640197753901</c:v>
                </c:pt>
                <c:pt idx="5186">
                  <c:v>102.060897827148</c:v>
                </c:pt>
                <c:pt idx="5187">
                  <c:v>102.075401306152</c:v>
                </c:pt>
                <c:pt idx="5188">
                  <c:v>102.089797973633</c:v>
                </c:pt>
                <c:pt idx="5189">
                  <c:v>102.104301452637</c:v>
                </c:pt>
                <c:pt idx="5190">
                  <c:v>102.11879730224599</c:v>
                </c:pt>
                <c:pt idx="5191">
                  <c:v>102.13330078125</c:v>
                </c:pt>
                <c:pt idx="5192">
                  <c:v>102.14779663085901</c:v>
                </c:pt>
                <c:pt idx="5193">
                  <c:v>102.162300109863</c:v>
                </c:pt>
                <c:pt idx="5194">
                  <c:v>102.17579650878901</c:v>
                </c:pt>
                <c:pt idx="5195">
                  <c:v>102.188400268555</c:v>
                </c:pt>
                <c:pt idx="5196">
                  <c:v>102.20099639892599</c:v>
                </c:pt>
                <c:pt idx="5197">
                  <c:v>102.21019744873</c:v>
                </c:pt>
                <c:pt idx="5198">
                  <c:v>102.21579742431599</c:v>
                </c:pt>
                <c:pt idx="5199">
                  <c:v>102.22149658203099</c:v>
                </c:pt>
                <c:pt idx="5200">
                  <c:v>102.226600646973</c:v>
                </c:pt>
                <c:pt idx="5201">
                  <c:v>102.228797912598</c:v>
                </c:pt>
                <c:pt idx="5202">
                  <c:v>102.228401184082</c:v>
                </c:pt>
                <c:pt idx="5203">
                  <c:v>102.22519683837901</c:v>
                </c:pt>
                <c:pt idx="5204">
                  <c:v>102.219100952148</c:v>
                </c:pt>
                <c:pt idx="5205">
                  <c:v>102.213096618652</c:v>
                </c:pt>
                <c:pt idx="5206">
                  <c:v>102.207000732422</c:v>
                </c:pt>
                <c:pt idx="5207">
                  <c:v>102.200897216797</c:v>
                </c:pt>
                <c:pt idx="5208">
                  <c:v>102.19480133056599</c:v>
                </c:pt>
                <c:pt idx="5209">
                  <c:v>102.189399719238</c:v>
                </c:pt>
                <c:pt idx="5210">
                  <c:v>102.184700012207</c:v>
                </c:pt>
                <c:pt idx="5211">
                  <c:v>102.18000030517599</c:v>
                </c:pt>
                <c:pt idx="5212">
                  <c:v>102.175399780273</c:v>
                </c:pt>
                <c:pt idx="5213">
                  <c:v>102.17269897460901</c:v>
                </c:pt>
                <c:pt idx="5214">
                  <c:v>102.171997070312</c:v>
                </c:pt>
                <c:pt idx="5215">
                  <c:v>102.17340087890599</c:v>
                </c:pt>
                <c:pt idx="5216">
                  <c:v>102.176803588867</c:v>
                </c:pt>
                <c:pt idx="5217">
                  <c:v>102.18280029296901</c:v>
                </c:pt>
                <c:pt idx="5218">
                  <c:v>102.191299438477</c:v>
                </c:pt>
                <c:pt idx="5219">
                  <c:v>102.19979858398401</c:v>
                </c:pt>
                <c:pt idx="5220">
                  <c:v>102.208198547363</c:v>
                </c:pt>
                <c:pt idx="5221">
                  <c:v>102.21559906005901</c:v>
                </c:pt>
                <c:pt idx="5222">
                  <c:v>102.221801757813</c:v>
                </c:pt>
                <c:pt idx="5223">
                  <c:v>102.224601745605</c:v>
                </c:pt>
                <c:pt idx="5224">
                  <c:v>102.22389984130901</c:v>
                </c:pt>
                <c:pt idx="5225">
                  <c:v>102.22329711914099</c:v>
                </c:pt>
                <c:pt idx="5226">
                  <c:v>102.222602844238</c:v>
                </c:pt>
                <c:pt idx="5227">
                  <c:v>102.22190093994099</c:v>
                </c:pt>
                <c:pt idx="5228">
                  <c:v>102.218101501465</c:v>
                </c:pt>
                <c:pt idx="5229">
                  <c:v>102.211097717285</c:v>
                </c:pt>
                <c:pt idx="5230">
                  <c:v>102.2041015625</c:v>
                </c:pt>
                <c:pt idx="5231">
                  <c:v>102.19709777832</c:v>
                </c:pt>
                <c:pt idx="5232">
                  <c:v>102.190101623535</c:v>
                </c:pt>
                <c:pt idx="5233">
                  <c:v>102.185997009277</c:v>
                </c:pt>
                <c:pt idx="5234">
                  <c:v>102.184700012207</c:v>
                </c:pt>
                <c:pt idx="5235">
                  <c:v>102.18350219726599</c:v>
                </c:pt>
                <c:pt idx="5236">
                  <c:v>102.18499755859401</c:v>
                </c:pt>
                <c:pt idx="5237">
                  <c:v>102.189399719238</c:v>
                </c:pt>
                <c:pt idx="5238">
                  <c:v>102.19370269775401</c:v>
                </c:pt>
                <c:pt idx="5239">
                  <c:v>102.197998046875</c:v>
                </c:pt>
                <c:pt idx="5240">
                  <c:v>102.20230102539099</c:v>
                </c:pt>
                <c:pt idx="5241">
                  <c:v>102.201797485352</c:v>
                </c:pt>
                <c:pt idx="5242">
                  <c:v>102.196296691895</c:v>
                </c:pt>
                <c:pt idx="5243">
                  <c:v>102.190803527832</c:v>
                </c:pt>
                <c:pt idx="5244">
                  <c:v>102.185302734375</c:v>
                </c:pt>
                <c:pt idx="5245">
                  <c:v>102.179901123047</c:v>
                </c:pt>
                <c:pt idx="5246">
                  <c:v>102.17440032959</c:v>
                </c:pt>
                <c:pt idx="5247">
                  <c:v>102.168899536133</c:v>
                </c:pt>
                <c:pt idx="5248">
                  <c:v>102.163497924805</c:v>
                </c:pt>
                <c:pt idx="5249">
                  <c:v>102.159698486328</c:v>
                </c:pt>
                <c:pt idx="5250">
                  <c:v>102.157501220703</c:v>
                </c:pt>
                <c:pt idx="5251">
                  <c:v>102.155403137207</c:v>
                </c:pt>
                <c:pt idx="5252">
                  <c:v>102.15550231933599</c:v>
                </c:pt>
                <c:pt idx="5253">
                  <c:v>102.15779876709</c:v>
                </c:pt>
                <c:pt idx="5254">
                  <c:v>102.160202026367</c:v>
                </c:pt>
                <c:pt idx="5255">
                  <c:v>102.16259765625</c:v>
                </c:pt>
                <c:pt idx="5256">
                  <c:v>102.164901733398</c:v>
                </c:pt>
                <c:pt idx="5257">
                  <c:v>102.163497924805</c:v>
                </c:pt>
                <c:pt idx="5258">
                  <c:v>102.158401489258</c:v>
                </c:pt>
                <c:pt idx="5259">
                  <c:v>102.14869689941401</c:v>
                </c:pt>
                <c:pt idx="5260">
                  <c:v>102.13449859619099</c:v>
                </c:pt>
                <c:pt idx="5261">
                  <c:v>102.12030029296901</c:v>
                </c:pt>
                <c:pt idx="5262">
                  <c:v>102.106002807617</c:v>
                </c:pt>
                <c:pt idx="5263">
                  <c:v>102.091796875</c:v>
                </c:pt>
                <c:pt idx="5264">
                  <c:v>102.077598571777</c:v>
                </c:pt>
                <c:pt idx="5265">
                  <c:v>102.066902160645</c:v>
                </c:pt>
                <c:pt idx="5266">
                  <c:v>102.059700012207</c:v>
                </c:pt>
                <c:pt idx="5267">
                  <c:v>102.05549621582</c:v>
                </c:pt>
                <c:pt idx="5268">
                  <c:v>102.05419921875</c:v>
                </c:pt>
                <c:pt idx="5269">
                  <c:v>102.054801940918</c:v>
                </c:pt>
                <c:pt idx="5270">
                  <c:v>102.057098388672</c:v>
                </c:pt>
                <c:pt idx="5271">
                  <c:v>102.06210327148401</c:v>
                </c:pt>
                <c:pt idx="5272">
                  <c:v>102.069702148438</c:v>
                </c:pt>
                <c:pt idx="5273">
                  <c:v>102.078399658203</c:v>
                </c:pt>
                <c:pt idx="5274">
                  <c:v>102.08820343017599</c:v>
                </c:pt>
                <c:pt idx="5275">
                  <c:v>102.098098754883</c:v>
                </c:pt>
                <c:pt idx="5276">
                  <c:v>102.107902526855</c:v>
                </c:pt>
                <c:pt idx="5277">
                  <c:v>102.117797851562</c:v>
                </c:pt>
                <c:pt idx="5278">
                  <c:v>102.12419891357401</c:v>
                </c:pt>
                <c:pt idx="5279">
                  <c:v>102.127197265625</c:v>
                </c:pt>
                <c:pt idx="5280">
                  <c:v>102.130096435547</c:v>
                </c:pt>
                <c:pt idx="5281">
                  <c:v>102.133102416992</c:v>
                </c:pt>
                <c:pt idx="5282">
                  <c:v>102.136100769043</c:v>
                </c:pt>
                <c:pt idx="5283">
                  <c:v>102.138999938965</c:v>
                </c:pt>
                <c:pt idx="5284">
                  <c:v>102.14199829101599</c:v>
                </c:pt>
                <c:pt idx="5285">
                  <c:v>102.14499664306599</c:v>
                </c:pt>
                <c:pt idx="5286">
                  <c:v>102.14559936523401</c:v>
                </c:pt>
                <c:pt idx="5287">
                  <c:v>102.14389801025401</c:v>
                </c:pt>
                <c:pt idx="5288">
                  <c:v>102.142097473145</c:v>
                </c:pt>
                <c:pt idx="5289">
                  <c:v>102.14040374755901</c:v>
                </c:pt>
                <c:pt idx="5290">
                  <c:v>102.138702392578</c:v>
                </c:pt>
                <c:pt idx="5291">
                  <c:v>102.13690185546901</c:v>
                </c:pt>
                <c:pt idx="5292">
                  <c:v>102.135200500488</c:v>
                </c:pt>
                <c:pt idx="5293">
                  <c:v>102.13339996337901</c:v>
                </c:pt>
                <c:pt idx="5294">
                  <c:v>102.131698608398</c:v>
                </c:pt>
                <c:pt idx="5295">
                  <c:v>102.13279724121099</c:v>
                </c:pt>
                <c:pt idx="5296">
                  <c:v>102.13670349121099</c:v>
                </c:pt>
                <c:pt idx="5297">
                  <c:v>102.14060211181599</c:v>
                </c:pt>
                <c:pt idx="5298">
                  <c:v>102.144500732422</c:v>
                </c:pt>
                <c:pt idx="5299">
                  <c:v>102.14849853515599</c:v>
                </c:pt>
                <c:pt idx="5300">
                  <c:v>102.152397155762</c:v>
                </c:pt>
                <c:pt idx="5301">
                  <c:v>102.156303405762</c:v>
                </c:pt>
                <c:pt idx="5302">
                  <c:v>102.158897399902</c:v>
                </c:pt>
                <c:pt idx="5303">
                  <c:v>102.160202026367</c:v>
                </c:pt>
                <c:pt idx="5304">
                  <c:v>102.161499023438</c:v>
                </c:pt>
                <c:pt idx="5305">
                  <c:v>102.162803649902</c:v>
                </c:pt>
                <c:pt idx="5306">
                  <c:v>102.161903381348</c:v>
                </c:pt>
                <c:pt idx="5307">
                  <c:v>102.158897399902</c:v>
                </c:pt>
                <c:pt idx="5308">
                  <c:v>102.155899047852</c:v>
                </c:pt>
                <c:pt idx="5309">
                  <c:v>102.151000976562</c:v>
                </c:pt>
                <c:pt idx="5310">
                  <c:v>102.144203186035</c:v>
                </c:pt>
                <c:pt idx="5311">
                  <c:v>102.14109802246099</c:v>
                </c:pt>
                <c:pt idx="5312">
                  <c:v>102.141899108887</c:v>
                </c:pt>
                <c:pt idx="5313">
                  <c:v>102.142700195312</c:v>
                </c:pt>
                <c:pt idx="5314">
                  <c:v>102.143501281738</c:v>
                </c:pt>
                <c:pt idx="5315">
                  <c:v>102.14430236816401</c:v>
                </c:pt>
                <c:pt idx="5316">
                  <c:v>102.14510345459</c:v>
                </c:pt>
                <c:pt idx="5317">
                  <c:v>102.14589691162099</c:v>
                </c:pt>
                <c:pt idx="5318">
                  <c:v>102.146697998047</c:v>
                </c:pt>
                <c:pt idx="5319">
                  <c:v>102.148002624512</c:v>
                </c:pt>
                <c:pt idx="5320">
                  <c:v>102.149696350098</c:v>
                </c:pt>
                <c:pt idx="5321">
                  <c:v>102.150199890137</c:v>
                </c:pt>
                <c:pt idx="5322">
                  <c:v>102.14939880371099</c:v>
                </c:pt>
                <c:pt idx="5323">
                  <c:v>102.14869689941401</c:v>
                </c:pt>
                <c:pt idx="5324">
                  <c:v>102.148803710938</c:v>
                </c:pt>
                <c:pt idx="5325">
                  <c:v>102.14980316162099</c:v>
                </c:pt>
                <c:pt idx="5326">
                  <c:v>102.15090179443401</c:v>
                </c:pt>
                <c:pt idx="5327">
                  <c:v>102.151901245117</c:v>
                </c:pt>
                <c:pt idx="5328">
                  <c:v>102.15290069580099</c:v>
                </c:pt>
                <c:pt idx="5329">
                  <c:v>102.153999328613</c:v>
                </c:pt>
                <c:pt idx="5330">
                  <c:v>102.15329742431599</c:v>
                </c:pt>
                <c:pt idx="5331">
                  <c:v>102.15090179443401</c:v>
                </c:pt>
                <c:pt idx="5332">
                  <c:v>102.148597717285</c:v>
                </c:pt>
                <c:pt idx="5333">
                  <c:v>102.146202087402</c:v>
                </c:pt>
                <c:pt idx="5334">
                  <c:v>102.143798828125</c:v>
                </c:pt>
                <c:pt idx="5335">
                  <c:v>102.14060211181599</c:v>
                </c:pt>
                <c:pt idx="5336">
                  <c:v>102.13639831543</c:v>
                </c:pt>
                <c:pt idx="5337">
                  <c:v>102.13230133056599</c:v>
                </c:pt>
                <c:pt idx="5338">
                  <c:v>102.12809753418</c:v>
                </c:pt>
                <c:pt idx="5339">
                  <c:v>102.124801635742</c:v>
                </c:pt>
                <c:pt idx="5340">
                  <c:v>102.122200012207</c:v>
                </c:pt>
                <c:pt idx="5341">
                  <c:v>102.12149810791</c:v>
                </c:pt>
                <c:pt idx="5342">
                  <c:v>102.122802734375</c:v>
                </c:pt>
                <c:pt idx="5343">
                  <c:v>102.124099731445</c:v>
                </c:pt>
                <c:pt idx="5344">
                  <c:v>102.125297546387</c:v>
                </c:pt>
                <c:pt idx="5345">
                  <c:v>102.126602172852</c:v>
                </c:pt>
                <c:pt idx="5346">
                  <c:v>102.127899169922</c:v>
                </c:pt>
                <c:pt idx="5347">
                  <c:v>102.129203796387</c:v>
                </c:pt>
                <c:pt idx="5348">
                  <c:v>102.130996704102</c:v>
                </c:pt>
                <c:pt idx="5349">
                  <c:v>102.133499145508</c:v>
                </c:pt>
                <c:pt idx="5350">
                  <c:v>102.136596679688</c:v>
                </c:pt>
                <c:pt idx="5351">
                  <c:v>102.14040374755901</c:v>
                </c:pt>
                <c:pt idx="5352">
                  <c:v>102.144203186035</c:v>
                </c:pt>
                <c:pt idx="5353">
                  <c:v>102.148002624512</c:v>
                </c:pt>
                <c:pt idx="5354">
                  <c:v>102.15219879150401</c:v>
                </c:pt>
                <c:pt idx="5355">
                  <c:v>102.156898498535</c:v>
                </c:pt>
                <c:pt idx="5356">
                  <c:v>102.16159820556599</c:v>
                </c:pt>
                <c:pt idx="5357">
                  <c:v>102.166297912598</c:v>
                </c:pt>
                <c:pt idx="5358">
                  <c:v>102.17099761962901</c:v>
                </c:pt>
                <c:pt idx="5359">
                  <c:v>102.17569732666</c:v>
                </c:pt>
                <c:pt idx="5360">
                  <c:v>102.17790222168</c:v>
                </c:pt>
                <c:pt idx="5361">
                  <c:v>102.17739868164099</c:v>
                </c:pt>
                <c:pt idx="5362">
                  <c:v>102.177001953125</c:v>
                </c:pt>
                <c:pt idx="5363">
                  <c:v>102.176597595215</c:v>
                </c:pt>
                <c:pt idx="5364">
                  <c:v>102.17620086669901</c:v>
                </c:pt>
                <c:pt idx="5365">
                  <c:v>102.17579650878901</c:v>
                </c:pt>
                <c:pt idx="5366">
                  <c:v>102.175399780273</c:v>
                </c:pt>
                <c:pt idx="5367">
                  <c:v>102.175003051758</c:v>
                </c:pt>
                <c:pt idx="5368">
                  <c:v>102.174598693848</c:v>
                </c:pt>
                <c:pt idx="5369">
                  <c:v>102.170196533203</c:v>
                </c:pt>
                <c:pt idx="5370">
                  <c:v>102.161903381348</c:v>
                </c:pt>
                <c:pt idx="5371">
                  <c:v>102.153602600098</c:v>
                </c:pt>
                <c:pt idx="5372">
                  <c:v>102.150100708008</c:v>
                </c:pt>
                <c:pt idx="5373">
                  <c:v>102.151496887207</c:v>
                </c:pt>
                <c:pt idx="5374">
                  <c:v>102.15640258789099</c:v>
                </c:pt>
                <c:pt idx="5375">
                  <c:v>102.164596557617</c:v>
                </c:pt>
                <c:pt idx="5376">
                  <c:v>102.170700073242</c:v>
                </c:pt>
                <c:pt idx="5377">
                  <c:v>102.174598693848</c:v>
                </c:pt>
                <c:pt idx="5378">
                  <c:v>102.17600250244099</c:v>
                </c:pt>
                <c:pt idx="5379">
                  <c:v>102.17489624023401</c:v>
                </c:pt>
                <c:pt idx="5380">
                  <c:v>102.173698425293</c:v>
                </c:pt>
                <c:pt idx="5381">
                  <c:v>102.17259979248</c:v>
                </c:pt>
                <c:pt idx="5382">
                  <c:v>102.17299652099599</c:v>
                </c:pt>
                <c:pt idx="5383">
                  <c:v>102.17489624023401</c:v>
                </c:pt>
                <c:pt idx="5384">
                  <c:v>102.17669677734401</c:v>
                </c:pt>
                <c:pt idx="5385">
                  <c:v>102.178596496582</c:v>
                </c:pt>
                <c:pt idx="5386">
                  <c:v>102.179397583008</c:v>
                </c:pt>
                <c:pt idx="5387">
                  <c:v>102.17919921875</c:v>
                </c:pt>
                <c:pt idx="5388">
                  <c:v>102.179000854492</c:v>
                </c:pt>
                <c:pt idx="5389">
                  <c:v>102.177299499512</c:v>
                </c:pt>
                <c:pt idx="5390">
                  <c:v>102.174102783203</c:v>
                </c:pt>
                <c:pt idx="5391">
                  <c:v>102.1708984375</c:v>
                </c:pt>
                <c:pt idx="5392">
                  <c:v>102.16780090332</c:v>
                </c:pt>
                <c:pt idx="5393">
                  <c:v>102.16079711914099</c:v>
                </c:pt>
                <c:pt idx="5394">
                  <c:v>102.150199890137</c:v>
                </c:pt>
                <c:pt idx="5395">
                  <c:v>102.13950347900401</c:v>
                </c:pt>
                <c:pt idx="5396">
                  <c:v>102.130996704102</c:v>
                </c:pt>
                <c:pt idx="5397">
                  <c:v>102.124702453613</c:v>
                </c:pt>
                <c:pt idx="5398">
                  <c:v>102.122398376465</c:v>
                </c:pt>
                <c:pt idx="5399">
                  <c:v>102.123901367187</c:v>
                </c:pt>
                <c:pt idx="5400">
                  <c:v>102.129096984863</c:v>
                </c:pt>
                <c:pt idx="5401">
                  <c:v>102.137901306152</c:v>
                </c:pt>
                <c:pt idx="5402">
                  <c:v>102.14679718017599</c:v>
                </c:pt>
                <c:pt idx="5403">
                  <c:v>102.155601501465</c:v>
                </c:pt>
                <c:pt idx="5404">
                  <c:v>102.16439819335901</c:v>
                </c:pt>
                <c:pt idx="5405">
                  <c:v>102.17009735107401</c:v>
                </c:pt>
                <c:pt idx="5406">
                  <c:v>102.172798156738</c:v>
                </c:pt>
                <c:pt idx="5407">
                  <c:v>102.175399780273</c:v>
                </c:pt>
                <c:pt idx="5408">
                  <c:v>102.18060302734401</c:v>
                </c:pt>
                <c:pt idx="5409">
                  <c:v>102.18830108642599</c:v>
                </c:pt>
                <c:pt idx="5410">
                  <c:v>102.189498901367</c:v>
                </c:pt>
                <c:pt idx="5411">
                  <c:v>102.18409729003901</c:v>
                </c:pt>
                <c:pt idx="5412">
                  <c:v>102.178703308105</c:v>
                </c:pt>
                <c:pt idx="5413">
                  <c:v>102.173301696777</c:v>
                </c:pt>
                <c:pt idx="5414">
                  <c:v>102.16790008544901</c:v>
                </c:pt>
                <c:pt idx="5415">
                  <c:v>102.16249847412099</c:v>
                </c:pt>
                <c:pt idx="5416">
                  <c:v>102.157096862793</c:v>
                </c:pt>
                <c:pt idx="5417">
                  <c:v>102.15170288085901</c:v>
                </c:pt>
                <c:pt idx="5418">
                  <c:v>102.14630126953099</c:v>
                </c:pt>
                <c:pt idx="5419">
                  <c:v>102.140899658203</c:v>
                </c:pt>
                <c:pt idx="5420">
                  <c:v>102.135498046875</c:v>
                </c:pt>
                <c:pt idx="5421">
                  <c:v>102.130096435547</c:v>
                </c:pt>
                <c:pt idx="5422">
                  <c:v>102.127601623535</c:v>
                </c:pt>
                <c:pt idx="5423">
                  <c:v>102.12799835205099</c:v>
                </c:pt>
                <c:pt idx="5424">
                  <c:v>102.12840270996099</c:v>
                </c:pt>
                <c:pt idx="5425">
                  <c:v>102.13030242919901</c:v>
                </c:pt>
                <c:pt idx="5426">
                  <c:v>102.133499145508</c:v>
                </c:pt>
                <c:pt idx="5427">
                  <c:v>102.13670349121099</c:v>
                </c:pt>
                <c:pt idx="5428">
                  <c:v>102.13990020752</c:v>
                </c:pt>
                <c:pt idx="5429">
                  <c:v>102.147903442383</c:v>
                </c:pt>
                <c:pt idx="5430">
                  <c:v>102.16049957275401</c:v>
                </c:pt>
                <c:pt idx="5431">
                  <c:v>102.17230224609401</c:v>
                </c:pt>
                <c:pt idx="5432">
                  <c:v>102.182998657227</c:v>
                </c:pt>
                <c:pt idx="5433">
                  <c:v>102.19020080566401</c:v>
                </c:pt>
                <c:pt idx="5434">
                  <c:v>102.193901062012</c:v>
                </c:pt>
                <c:pt idx="5435">
                  <c:v>102.19580078125</c:v>
                </c:pt>
                <c:pt idx="5436">
                  <c:v>102.196098327637</c:v>
                </c:pt>
                <c:pt idx="5437">
                  <c:v>102.19899749755901</c:v>
                </c:pt>
                <c:pt idx="5438">
                  <c:v>102.20449829101599</c:v>
                </c:pt>
                <c:pt idx="5439">
                  <c:v>102.210098266602</c:v>
                </c:pt>
                <c:pt idx="5440">
                  <c:v>102.21559906005901</c:v>
                </c:pt>
                <c:pt idx="5441">
                  <c:v>102.21949768066401</c:v>
                </c:pt>
                <c:pt idx="5442">
                  <c:v>102.22170257568401</c:v>
                </c:pt>
                <c:pt idx="5443">
                  <c:v>102.22389984130901</c:v>
                </c:pt>
                <c:pt idx="5444">
                  <c:v>102.226196289062</c:v>
                </c:pt>
                <c:pt idx="5445">
                  <c:v>102.22760009765599</c:v>
                </c:pt>
                <c:pt idx="5446">
                  <c:v>102.228103637695</c:v>
                </c:pt>
                <c:pt idx="5447">
                  <c:v>102.22869873046901</c:v>
                </c:pt>
                <c:pt idx="5448">
                  <c:v>102.229301452637</c:v>
                </c:pt>
                <c:pt idx="5449">
                  <c:v>102.229499816895</c:v>
                </c:pt>
                <c:pt idx="5450">
                  <c:v>102.229301452637</c:v>
                </c:pt>
                <c:pt idx="5451">
                  <c:v>102.229202270508</c:v>
                </c:pt>
                <c:pt idx="5452">
                  <c:v>102.228996276855</c:v>
                </c:pt>
                <c:pt idx="5453">
                  <c:v>102.228996276855</c:v>
                </c:pt>
                <c:pt idx="5454">
                  <c:v>102.229202270508</c:v>
                </c:pt>
                <c:pt idx="5455">
                  <c:v>102.229301452637</c:v>
                </c:pt>
                <c:pt idx="5456">
                  <c:v>102.229499816895</c:v>
                </c:pt>
                <c:pt idx="5457">
                  <c:v>102.23130035400401</c:v>
                </c:pt>
                <c:pt idx="5458">
                  <c:v>102.23480224609401</c:v>
                </c:pt>
                <c:pt idx="5459">
                  <c:v>102.237899780273</c:v>
                </c:pt>
                <c:pt idx="5460">
                  <c:v>102.240600585938</c:v>
                </c:pt>
                <c:pt idx="5461">
                  <c:v>102.243301391602</c:v>
                </c:pt>
                <c:pt idx="5462">
                  <c:v>102.24530029296901</c:v>
                </c:pt>
                <c:pt idx="5463">
                  <c:v>102.24649810791</c:v>
                </c:pt>
                <c:pt idx="5464">
                  <c:v>102.24770355224599</c:v>
                </c:pt>
                <c:pt idx="5465">
                  <c:v>102.24919891357401</c:v>
                </c:pt>
                <c:pt idx="5466">
                  <c:v>102.25099945068401</c:v>
                </c:pt>
                <c:pt idx="5467">
                  <c:v>102.25270080566401</c:v>
                </c:pt>
                <c:pt idx="5468">
                  <c:v>102.254501342773</c:v>
                </c:pt>
                <c:pt idx="5469">
                  <c:v>102.25579833984401</c:v>
                </c:pt>
                <c:pt idx="5470">
                  <c:v>102.25650024414099</c:v>
                </c:pt>
                <c:pt idx="5471">
                  <c:v>102.257202148438</c:v>
                </c:pt>
                <c:pt idx="5472">
                  <c:v>102.256797790527</c:v>
                </c:pt>
                <c:pt idx="5473">
                  <c:v>102.25530242919901</c:v>
                </c:pt>
                <c:pt idx="5474">
                  <c:v>102.25209808349599</c:v>
                </c:pt>
                <c:pt idx="5475">
                  <c:v>102.24729919433599</c:v>
                </c:pt>
                <c:pt idx="5476">
                  <c:v>102.24520111084</c:v>
                </c:pt>
                <c:pt idx="5477">
                  <c:v>102.245796203613</c:v>
                </c:pt>
                <c:pt idx="5478">
                  <c:v>102.245002746582</c:v>
                </c:pt>
                <c:pt idx="5479">
                  <c:v>102.24269866943401</c:v>
                </c:pt>
                <c:pt idx="5480">
                  <c:v>102.239303588867</c:v>
                </c:pt>
                <c:pt idx="5481">
                  <c:v>102.23480224609401</c:v>
                </c:pt>
                <c:pt idx="5482">
                  <c:v>102.229301452637</c:v>
                </c:pt>
                <c:pt idx="5483">
                  <c:v>102.222900390625</c:v>
                </c:pt>
                <c:pt idx="5484">
                  <c:v>102.21499633789099</c:v>
                </c:pt>
                <c:pt idx="5485">
                  <c:v>102.205703735352</c:v>
                </c:pt>
                <c:pt idx="5486">
                  <c:v>102.20069885253901</c:v>
                </c:pt>
                <c:pt idx="5487">
                  <c:v>102.199699401855</c:v>
                </c:pt>
                <c:pt idx="5488">
                  <c:v>102.19879913330099</c:v>
                </c:pt>
                <c:pt idx="5489">
                  <c:v>102.20050048828099</c:v>
                </c:pt>
                <c:pt idx="5490">
                  <c:v>102.20490264892599</c:v>
                </c:pt>
                <c:pt idx="5491">
                  <c:v>102.20709991455099</c:v>
                </c:pt>
                <c:pt idx="5492">
                  <c:v>102.20729827880901</c:v>
                </c:pt>
                <c:pt idx="5493">
                  <c:v>102.20749664306599</c:v>
                </c:pt>
                <c:pt idx="5494">
                  <c:v>102.20760345459</c:v>
                </c:pt>
                <c:pt idx="5495">
                  <c:v>102.210403442383</c:v>
                </c:pt>
                <c:pt idx="5496">
                  <c:v>102.215896606445</c:v>
                </c:pt>
                <c:pt idx="5497">
                  <c:v>102.218101501465</c:v>
                </c:pt>
                <c:pt idx="5498">
                  <c:v>102.219398498535</c:v>
                </c:pt>
                <c:pt idx="5499">
                  <c:v>102.222702026367</c:v>
                </c:pt>
                <c:pt idx="5500">
                  <c:v>102.22250366210901</c:v>
                </c:pt>
                <c:pt idx="5501">
                  <c:v>102.21890258789099</c:v>
                </c:pt>
                <c:pt idx="5502">
                  <c:v>102.215202331543</c:v>
                </c:pt>
                <c:pt idx="5503">
                  <c:v>102.211502075195</c:v>
                </c:pt>
                <c:pt idx="5504">
                  <c:v>102.20989990234401</c:v>
                </c:pt>
                <c:pt idx="5505">
                  <c:v>102.210403442383</c:v>
                </c:pt>
                <c:pt idx="5506">
                  <c:v>102.210098266602</c:v>
                </c:pt>
                <c:pt idx="5507">
                  <c:v>102.209098815918</c:v>
                </c:pt>
                <c:pt idx="5508">
                  <c:v>102.208000183105</c:v>
                </c:pt>
                <c:pt idx="5509">
                  <c:v>102.207000732422</c:v>
                </c:pt>
                <c:pt idx="5510">
                  <c:v>102.209800720215</c:v>
                </c:pt>
                <c:pt idx="5511">
                  <c:v>102.21640014648401</c:v>
                </c:pt>
                <c:pt idx="5512">
                  <c:v>102.221298217773</c:v>
                </c:pt>
                <c:pt idx="5513">
                  <c:v>102.22429656982401</c:v>
                </c:pt>
                <c:pt idx="5514">
                  <c:v>102.227401733398</c:v>
                </c:pt>
                <c:pt idx="5515">
                  <c:v>102.23159790039099</c:v>
                </c:pt>
                <c:pt idx="5516">
                  <c:v>102.23690032959</c:v>
                </c:pt>
                <c:pt idx="5517">
                  <c:v>102.23940277099599</c:v>
                </c:pt>
                <c:pt idx="5518">
                  <c:v>102.239097595215</c:v>
                </c:pt>
                <c:pt idx="5519">
                  <c:v>102.23680114746099</c:v>
                </c:pt>
                <c:pt idx="5520">
                  <c:v>102.232498168945</c:v>
                </c:pt>
                <c:pt idx="5521">
                  <c:v>102.22820281982401</c:v>
                </c:pt>
                <c:pt idx="5522">
                  <c:v>102.22389984130901</c:v>
                </c:pt>
                <c:pt idx="5523">
                  <c:v>102.21949768066401</c:v>
                </c:pt>
                <c:pt idx="5524">
                  <c:v>102.215202331543</c:v>
                </c:pt>
                <c:pt idx="5525">
                  <c:v>102.21890258789099</c:v>
                </c:pt>
                <c:pt idx="5526">
                  <c:v>102.23069763183599</c:v>
                </c:pt>
                <c:pt idx="5527">
                  <c:v>102.242401123047</c:v>
                </c:pt>
                <c:pt idx="5528">
                  <c:v>102.254203796387</c:v>
                </c:pt>
                <c:pt idx="5529">
                  <c:v>102.26629638671901</c:v>
                </c:pt>
                <c:pt idx="5530">
                  <c:v>102.278800964355</c:v>
                </c:pt>
                <c:pt idx="5531">
                  <c:v>102.291397094727</c:v>
                </c:pt>
                <c:pt idx="5532">
                  <c:v>102.304397583008</c:v>
                </c:pt>
                <c:pt idx="5533">
                  <c:v>102.317901611328</c:v>
                </c:pt>
                <c:pt idx="5534">
                  <c:v>102.33139801025401</c:v>
                </c:pt>
                <c:pt idx="5535">
                  <c:v>102.34490203857401</c:v>
                </c:pt>
                <c:pt idx="5536">
                  <c:v>102.3583984375</c:v>
                </c:pt>
                <c:pt idx="5537">
                  <c:v>102.37200164794901</c:v>
                </c:pt>
                <c:pt idx="5538">
                  <c:v>102.38580322265599</c:v>
                </c:pt>
                <c:pt idx="5539">
                  <c:v>102.39949798584</c:v>
                </c:pt>
                <c:pt idx="5540">
                  <c:v>102.41120147705099</c:v>
                </c:pt>
                <c:pt idx="5541">
                  <c:v>102.42079925537099</c:v>
                </c:pt>
                <c:pt idx="5542">
                  <c:v>102.429000854492</c:v>
                </c:pt>
                <c:pt idx="5543">
                  <c:v>102.435600280762</c:v>
                </c:pt>
                <c:pt idx="5544">
                  <c:v>102.43789672851599</c:v>
                </c:pt>
                <c:pt idx="5545">
                  <c:v>102.435897827148</c:v>
                </c:pt>
                <c:pt idx="5546">
                  <c:v>102.43389892578099</c:v>
                </c:pt>
                <c:pt idx="5547">
                  <c:v>102.431800842285</c:v>
                </c:pt>
                <c:pt idx="5548">
                  <c:v>102.429801940918</c:v>
                </c:pt>
                <c:pt idx="5549">
                  <c:v>102.42800140380901</c:v>
                </c:pt>
                <c:pt idx="5550">
                  <c:v>102.426300048828</c:v>
                </c:pt>
                <c:pt idx="5551">
                  <c:v>102.424697875977</c:v>
                </c:pt>
                <c:pt idx="5552">
                  <c:v>102.42299652099599</c:v>
                </c:pt>
                <c:pt idx="5553">
                  <c:v>102.42140197753901</c:v>
                </c:pt>
                <c:pt idx="5554">
                  <c:v>102.41970062255901</c:v>
                </c:pt>
                <c:pt idx="5555">
                  <c:v>102.417999267578</c:v>
                </c:pt>
                <c:pt idx="5556">
                  <c:v>102.416297912598</c:v>
                </c:pt>
                <c:pt idx="5557">
                  <c:v>102.41470336914099</c:v>
                </c:pt>
                <c:pt idx="5558">
                  <c:v>102.41290283203099</c:v>
                </c:pt>
                <c:pt idx="5559">
                  <c:v>102.411102294922</c:v>
                </c:pt>
                <c:pt idx="5560">
                  <c:v>102.40920257568401</c:v>
                </c:pt>
                <c:pt idx="5561">
                  <c:v>102.40740203857401</c:v>
                </c:pt>
                <c:pt idx="5562">
                  <c:v>102.40550231933599</c:v>
                </c:pt>
                <c:pt idx="5563">
                  <c:v>102.403701782227</c:v>
                </c:pt>
                <c:pt idx="5564">
                  <c:v>102.401802062988</c:v>
                </c:pt>
                <c:pt idx="5565">
                  <c:v>102.40000152587901</c:v>
                </c:pt>
                <c:pt idx="5566">
                  <c:v>102.39810180664099</c:v>
                </c:pt>
                <c:pt idx="5567">
                  <c:v>102.39630126953099</c:v>
                </c:pt>
                <c:pt idx="5568">
                  <c:v>102.394401550293</c:v>
                </c:pt>
                <c:pt idx="5569">
                  <c:v>102.392501831055</c:v>
                </c:pt>
                <c:pt idx="5570">
                  <c:v>102.390701293945</c:v>
                </c:pt>
                <c:pt idx="5571">
                  <c:v>102.388801574707</c:v>
                </c:pt>
                <c:pt idx="5572">
                  <c:v>102.387001037598</c:v>
                </c:pt>
                <c:pt idx="5573">
                  <c:v>102.38369750976599</c:v>
                </c:pt>
                <c:pt idx="5574">
                  <c:v>102.379203796387</c:v>
                </c:pt>
                <c:pt idx="5575">
                  <c:v>102.37400054931599</c:v>
                </c:pt>
                <c:pt idx="5576">
                  <c:v>102.368301391602</c:v>
                </c:pt>
                <c:pt idx="5577">
                  <c:v>102.361297607422</c:v>
                </c:pt>
                <c:pt idx="5578">
                  <c:v>102.352897644043</c:v>
                </c:pt>
                <c:pt idx="5579">
                  <c:v>102.341300964355</c:v>
                </c:pt>
                <c:pt idx="5580">
                  <c:v>102.32640075683599</c:v>
                </c:pt>
                <c:pt idx="5581">
                  <c:v>102.31150054931599</c:v>
                </c:pt>
                <c:pt idx="5582">
                  <c:v>102.296600341797</c:v>
                </c:pt>
                <c:pt idx="5583">
                  <c:v>102.281700134277</c:v>
                </c:pt>
                <c:pt idx="5584">
                  <c:v>102.266799926758</c:v>
                </c:pt>
                <c:pt idx="5585">
                  <c:v>102.251899719238</c:v>
                </c:pt>
                <c:pt idx="5586">
                  <c:v>102.23739624023401</c:v>
                </c:pt>
                <c:pt idx="5587">
                  <c:v>102.22329711914099</c:v>
                </c:pt>
                <c:pt idx="5588">
                  <c:v>102.209197998047</c:v>
                </c:pt>
                <c:pt idx="5589">
                  <c:v>102.20189666748</c:v>
                </c:pt>
                <c:pt idx="5590">
                  <c:v>102.201202392578</c:v>
                </c:pt>
                <c:pt idx="5591">
                  <c:v>102.20050048828099</c:v>
                </c:pt>
                <c:pt idx="5592">
                  <c:v>102.19979858398401</c:v>
                </c:pt>
                <c:pt idx="5593">
                  <c:v>102.20269775390599</c:v>
                </c:pt>
                <c:pt idx="5594">
                  <c:v>102.209396362305</c:v>
                </c:pt>
                <c:pt idx="5595">
                  <c:v>102.21600341796901</c:v>
                </c:pt>
                <c:pt idx="5596">
                  <c:v>102.218299865723</c:v>
                </c:pt>
                <c:pt idx="5597">
                  <c:v>102.216300964355</c:v>
                </c:pt>
                <c:pt idx="5598">
                  <c:v>102.210899353027</c:v>
                </c:pt>
                <c:pt idx="5599">
                  <c:v>102.20200347900401</c:v>
                </c:pt>
                <c:pt idx="5600">
                  <c:v>102.193199157715</c:v>
                </c:pt>
                <c:pt idx="5601">
                  <c:v>102.18430328369099</c:v>
                </c:pt>
                <c:pt idx="5602">
                  <c:v>102.175498962402</c:v>
                </c:pt>
                <c:pt idx="5603">
                  <c:v>102.16660308837901</c:v>
                </c:pt>
                <c:pt idx="5604">
                  <c:v>102.15779876709</c:v>
                </c:pt>
                <c:pt idx="5605">
                  <c:v>102.14890289306599</c:v>
                </c:pt>
                <c:pt idx="5606">
                  <c:v>102.145797729492</c:v>
                </c:pt>
                <c:pt idx="5607">
                  <c:v>102.14849853515599</c:v>
                </c:pt>
                <c:pt idx="5608">
                  <c:v>102.150596618652</c:v>
                </c:pt>
                <c:pt idx="5609">
                  <c:v>102.152297973633</c:v>
                </c:pt>
                <c:pt idx="5610">
                  <c:v>102.153198242187</c:v>
                </c:pt>
                <c:pt idx="5611">
                  <c:v>102.153396606445</c:v>
                </c:pt>
                <c:pt idx="5612">
                  <c:v>102.153999328613</c:v>
                </c:pt>
                <c:pt idx="5613">
                  <c:v>102.154899597168</c:v>
                </c:pt>
                <c:pt idx="5614">
                  <c:v>102.156196594238</c:v>
                </c:pt>
                <c:pt idx="5615">
                  <c:v>102.157997131348</c:v>
                </c:pt>
                <c:pt idx="5616">
                  <c:v>102.161102294922</c:v>
                </c:pt>
                <c:pt idx="5617">
                  <c:v>102.165802001953</c:v>
                </c:pt>
                <c:pt idx="5618">
                  <c:v>102.1708984375</c:v>
                </c:pt>
                <c:pt idx="5619">
                  <c:v>102.176597595215</c:v>
                </c:pt>
                <c:pt idx="5620">
                  <c:v>102.181098937988</c:v>
                </c:pt>
                <c:pt idx="5621">
                  <c:v>102.181503295898</c:v>
                </c:pt>
                <c:pt idx="5622">
                  <c:v>102.178596496582</c:v>
                </c:pt>
                <c:pt idx="5623">
                  <c:v>102.173301696777</c:v>
                </c:pt>
                <c:pt idx="5624">
                  <c:v>102.166702270508</c:v>
                </c:pt>
                <c:pt idx="5625">
                  <c:v>102.161499023438</c:v>
                </c:pt>
                <c:pt idx="5626">
                  <c:v>102.154899597168</c:v>
                </c:pt>
                <c:pt idx="5627">
                  <c:v>102.147003173828</c:v>
                </c:pt>
                <c:pt idx="5628">
                  <c:v>102.139701843262</c:v>
                </c:pt>
                <c:pt idx="5629">
                  <c:v>102.133003234863</c:v>
                </c:pt>
                <c:pt idx="5630">
                  <c:v>102.12629699707</c:v>
                </c:pt>
                <c:pt idx="5631">
                  <c:v>102.12319946289099</c:v>
                </c:pt>
                <c:pt idx="5632">
                  <c:v>102.123901367187</c:v>
                </c:pt>
                <c:pt idx="5633">
                  <c:v>102.12460327148401</c:v>
                </c:pt>
                <c:pt idx="5634">
                  <c:v>102.12539672851599</c:v>
                </c:pt>
                <c:pt idx="5635">
                  <c:v>102.12629699707</c:v>
                </c:pt>
                <c:pt idx="5636">
                  <c:v>102.127197265625</c:v>
                </c:pt>
                <c:pt idx="5637">
                  <c:v>102.12809753418</c:v>
                </c:pt>
                <c:pt idx="5638">
                  <c:v>102.128898620605</c:v>
                </c:pt>
                <c:pt idx="5639">
                  <c:v>102.129096984863</c:v>
                </c:pt>
                <c:pt idx="5640">
                  <c:v>102.12860107421901</c:v>
                </c:pt>
                <c:pt idx="5641">
                  <c:v>102.12809753418</c:v>
                </c:pt>
                <c:pt idx="5642">
                  <c:v>102.127601623535</c:v>
                </c:pt>
                <c:pt idx="5643">
                  <c:v>102.12709808349599</c:v>
                </c:pt>
                <c:pt idx="5644">
                  <c:v>102.126602172852</c:v>
                </c:pt>
                <c:pt idx="5645">
                  <c:v>102.126098632813</c:v>
                </c:pt>
                <c:pt idx="5646">
                  <c:v>102.125701904297</c:v>
                </c:pt>
                <c:pt idx="5647">
                  <c:v>102.125297546387</c:v>
                </c:pt>
                <c:pt idx="5648">
                  <c:v>102.124801635742</c:v>
                </c:pt>
                <c:pt idx="5649">
                  <c:v>102.124397277832</c:v>
                </c:pt>
                <c:pt idx="5650">
                  <c:v>102.123901367187</c:v>
                </c:pt>
                <c:pt idx="5651">
                  <c:v>102.123497009277</c:v>
                </c:pt>
                <c:pt idx="5652">
                  <c:v>102.123100280762</c:v>
                </c:pt>
                <c:pt idx="5653">
                  <c:v>102.122596740723</c:v>
                </c:pt>
                <c:pt idx="5654">
                  <c:v>102.122200012207</c:v>
                </c:pt>
                <c:pt idx="5655">
                  <c:v>102.121696472168</c:v>
                </c:pt>
                <c:pt idx="5656">
                  <c:v>102.121299743652</c:v>
                </c:pt>
                <c:pt idx="5657">
                  <c:v>102.120796203613</c:v>
                </c:pt>
                <c:pt idx="5658">
                  <c:v>102.120399475098</c:v>
                </c:pt>
                <c:pt idx="5659">
                  <c:v>102.120002746582</c:v>
                </c:pt>
                <c:pt idx="5660">
                  <c:v>102.119499206543</c:v>
                </c:pt>
                <c:pt idx="5661">
                  <c:v>102.119102478027</c:v>
                </c:pt>
                <c:pt idx="5662">
                  <c:v>102.118598937988</c:v>
                </c:pt>
                <c:pt idx="5663">
                  <c:v>102.118202209473</c:v>
                </c:pt>
                <c:pt idx="5664">
                  <c:v>102.11769866943401</c:v>
                </c:pt>
                <c:pt idx="5665">
                  <c:v>102.117301940918</c:v>
                </c:pt>
                <c:pt idx="5666">
                  <c:v>102.116897583008</c:v>
                </c:pt>
                <c:pt idx="5667">
                  <c:v>102.116401672363</c:v>
                </c:pt>
                <c:pt idx="5668">
                  <c:v>102.115997314453</c:v>
                </c:pt>
                <c:pt idx="5669">
                  <c:v>102.11550140380901</c:v>
                </c:pt>
                <c:pt idx="5670">
                  <c:v>102.115097045898</c:v>
                </c:pt>
                <c:pt idx="5671">
                  <c:v>102.11460113525401</c:v>
                </c:pt>
                <c:pt idx="5672">
                  <c:v>102.11419677734401</c:v>
                </c:pt>
                <c:pt idx="5673">
                  <c:v>102.113800048828</c:v>
                </c:pt>
                <c:pt idx="5674">
                  <c:v>102.11329650878901</c:v>
                </c:pt>
                <c:pt idx="5675">
                  <c:v>102.112899780273</c:v>
                </c:pt>
                <c:pt idx="5676">
                  <c:v>102.11239624023401</c:v>
                </c:pt>
                <c:pt idx="5677">
                  <c:v>102.11199951171901</c:v>
                </c:pt>
                <c:pt idx="5678">
                  <c:v>102.11150360107401</c:v>
                </c:pt>
                <c:pt idx="5679">
                  <c:v>102.11109924316401</c:v>
                </c:pt>
                <c:pt idx="5680">
                  <c:v>102.110702514648</c:v>
                </c:pt>
                <c:pt idx="5681">
                  <c:v>102.11019897460901</c:v>
                </c:pt>
                <c:pt idx="5682">
                  <c:v>102.10980224609401</c:v>
                </c:pt>
                <c:pt idx="5683">
                  <c:v>102.109298706055</c:v>
                </c:pt>
                <c:pt idx="5684">
                  <c:v>102.108100891113</c:v>
                </c:pt>
                <c:pt idx="5685">
                  <c:v>102.102996826172</c:v>
                </c:pt>
                <c:pt idx="5686">
                  <c:v>102.09490203857401</c:v>
                </c:pt>
                <c:pt idx="5687">
                  <c:v>102.089897155762</c:v>
                </c:pt>
                <c:pt idx="5688">
                  <c:v>102.08820343017599</c:v>
                </c:pt>
                <c:pt idx="5689">
                  <c:v>102.08969879150401</c:v>
                </c:pt>
                <c:pt idx="5690">
                  <c:v>102.09429931640599</c:v>
                </c:pt>
                <c:pt idx="5691">
                  <c:v>102.09750366210901</c:v>
                </c:pt>
                <c:pt idx="5692">
                  <c:v>102.099197387695</c:v>
                </c:pt>
                <c:pt idx="5693">
                  <c:v>102.10089874267599</c:v>
                </c:pt>
                <c:pt idx="5694">
                  <c:v>102.099403381348</c:v>
                </c:pt>
                <c:pt idx="5695">
                  <c:v>102.09470367431599</c:v>
                </c:pt>
                <c:pt idx="5696">
                  <c:v>102.09010314941401</c:v>
                </c:pt>
                <c:pt idx="5697">
                  <c:v>102.08560180664099</c:v>
                </c:pt>
                <c:pt idx="5698">
                  <c:v>102.08119964599599</c:v>
                </c:pt>
                <c:pt idx="5699">
                  <c:v>102.076797485352</c:v>
                </c:pt>
                <c:pt idx="5700">
                  <c:v>102.072700500488</c:v>
                </c:pt>
                <c:pt idx="5701">
                  <c:v>102.06900024414099</c:v>
                </c:pt>
                <c:pt idx="5702">
                  <c:v>102.06520080566401</c:v>
                </c:pt>
                <c:pt idx="5703">
                  <c:v>102.061401367187</c:v>
                </c:pt>
                <c:pt idx="5704">
                  <c:v>102.06169891357401</c:v>
                </c:pt>
                <c:pt idx="5705">
                  <c:v>102.06590270996099</c:v>
                </c:pt>
                <c:pt idx="5706">
                  <c:v>102.074996948242</c:v>
                </c:pt>
                <c:pt idx="5707">
                  <c:v>102.088897705078</c:v>
                </c:pt>
                <c:pt idx="5708">
                  <c:v>102.102096557617</c:v>
                </c:pt>
                <c:pt idx="5709">
                  <c:v>102.114700317383</c:v>
                </c:pt>
                <c:pt idx="5710">
                  <c:v>102.123100280762</c:v>
                </c:pt>
                <c:pt idx="5711">
                  <c:v>102.127403259277</c:v>
                </c:pt>
                <c:pt idx="5712">
                  <c:v>102.128799438477</c:v>
                </c:pt>
                <c:pt idx="5713">
                  <c:v>102.12729644775401</c:v>
                </c:pt>
                <c:pt idx="5714">
                  <c:v>102.123001098633</c:v>
                </c:pt>
                <c:pt idx="5715">
                  <c:v>102.115798950195</c:v>
                </c:pt>
                <c:pt idx="5716">
                  <c:v>102.11329650878901</c:v>
                </c:pt>
                <c:pt idx="5717">
                  <c:v>102.11569976806599</c:v>
                </c:pt>
                <c:pt idx="5718">
                  <c:v>102.121696472168</c:v>
                </c:pt>
                <c:pt idx="5719">
                  <c:v>102.13159942627</c:v>
                </c:pt>
                <c:pt idx="5720">
                  <c:v>102.141403198242</c:v>
                </c:pt>
                <c:pt idx="5721">
                  <c:v>102.15170288085901</c:v>
                </c:pt>
                <c:pt idx="5722">
                  <c:v>102.16259765625</c:v>
                </c:pt>
                <c:pt idx="5723">
                  <c:v>102.16790008544901</c:v>
                </c:pt>
                <c:pt idx="5724">
                  <c:v>102.16770172119099</c:v>
                </c:pt>
                <c:pt idx="5725">
                  <c:v>102.163497924805</c:v>
                </c:pt>
                <c:pt idx="5726">
                  <c:v>102.15550231933599</c:v>
                </c:pt>
                <c:pt idx="5727">
                  <c:v>102.141799926758</c:v>
                </c:pt>
                <c:pt idx="5728">
                  <c:v>102.122596740723</c:v>
                </c:pt>
                <c:pt idx="5729">
                  <c:v>102.103302001953</c:v>
                </c:pt>
                <c:pt idx="5730">
                  <c:v>102.08399963378901</c:v>
                </c:pt>
                <c:pt idx="5731">
                  <c:v>102.07089996337901</c:v>
                </c:pt>
                <c:pt idx="5732">
                  <c:v>102.06390380859401</c:v>
                </c:pt>
                <c:pt idx="5733">
                  <c:v>102.060302734375</c:v>
                </c:pt>
                <c:pt idx="5734">
                  <c:v>102.05979919433599</c:v>
                </c:pt>
                <c:pt idx="5735">
                  <c:v>102.06259918212901</c:v>
                </c:pt>
                <c:pt idx="5736">
                  <c:v>102.068603515625</c:v>
                </c:pt>
                <c:pt idx="5737">
                  <c:v>102.0791015625</c:v>
                </c:pt>
                <c:pt idx="5738">
                  <c:v>102.094200134277</c:v>
                </c:pt>
                <c:pt idx="5739">
                  <c:v>102.10919952392599</c:v>
                </c:pt>
                <c:pt idx="5740">
                  <c:v>102.124298095703</c:v>
                </c:pt>
                <c:pt idx="5741">
                  <c:v>102.139297485352</c:v>
                </c:pt>
                <c:pt idx="5742">
                  <c:v>102.150802612305</c:v>
                </c:pt>
                <c:pt idx="5743">
                  <c:v>102.158699035645</c:v>
                </c:pt>
                <c:pt idx="5744">
                  <c:v>102.164497375488</c:v>
                </c:pt>
                <c:pt idx="5745">
                  <c:v>102.16819763183599</c:v>
                </c:pt>
                <c:pt idx="5746">
                  <c:v>102.17130279541</c:v>
                </c:pt>
                <c:pt idx="5747">
                  <c:v>102.173698425293</c:v>
                </c:pt>
                <c:pt idx="5748">
                  <c:v>102.17620086669901</c:v>
                </c:pt>
                <c:pt idx="5749">
                  <c:v>102.178703308105</c:v>
                </c:pt>
                <c:pt idx="5750">
                  <c:v>102.180702209473</c:v>
                </c:pt>
                <c:pt idx="5751">
                  <c:v>102.18219757080099</c:v>
                </c:pt>
                <c:pt idx="5752">
                  <c:v>102.18699645996099</c:v>
                </c:pt>
                <c:pt idx="5753">
                  <c:v>102.195098876953</c:v>
                </c:pt>
                <c:pt idx="5754">
                  <c:v>102.20510101318401</c:v>
                </c:pt>
                <c:pt idx="5755">
                  <c:v>102.217002868652</c:v>
                </c:pt>
                <c:pt idx="5756">
                  <c:v>102.226402282715</c:v>
                </c:pt>
                <c:pt idx="5757">
                  <c:v>102.233200073242</c:v>
                </c:pt>
                <c:pt idx="5758">
                  <c:v>102.236297607422</c:v>
                </c:pt>
                <c:pt idx="5759">
                  <c:v>102.235801696777</c:v>
                </c:pt>
                <c:pt idx="5760">
                  <c:v>102.23519897460901</c:v>
                </c:pt>
                <c:pt idx="5761">
                  <c:v>102.231399536133</c:v>
                </c:pt>
                <c:pt idx="5762">
                  <c:v>102.224502563477</c:v>
                </c:pt>
                <c:pt idx="5763">
                  <c:v>102.217498779297</c:v>
                </c:pt>
                <c:pt idx="5764">
                  <c:v>102.21369934082</c:v>
                </c:pt>
                <c:pt idx="5765">
                  <c:v>102.213096618652</c:v>
                </c:pt>
                <c:pt idx="5766">
                  <c:v>102.210502624512</c:v>
                </c:pt>
                <c:pt idx="5767">
                  <c:v>102.20580291748</c:v>
                </c:pt>
                <c:pt idx="5768">
                  <c:v>102.197303771973</c:v>
                </c:pt>
                <c:pt idx="5769">
                  <c:v>102.184898376465</c:v>
                </c:pt>
                <c:pt idx="5770">
                  <c:v>102.173797607422</c:v>
                </c:pt>
                <c:pt idx="5771">
                  <c:v>102.16400146484401</c:v>
                </c:pt>
                <c:pt idx="5772">
                  <c:v>102.154296875</c:v>
                </c:pt>
                <c:pt idx="5773">
                  <c:v>102.144500732422</c:v>
                </c:pt>
                <c:pt idx="5774">
                  <c:v>102.13469696044901</c:v>
                </c:pt>
                <c:pt idx="5775">
                  <c:v>102.12490081787099</c:v>
                </c:pt>
                <c:pt idx="5776">
                  <c:v>102.115196228027</c:v>
                </c:pt>
                <c:pt idx="5777">
                  <c:v>102.10540008544901</c:v>
                </c:pt>
                <c:pt idx="5778">
                  <c:v>102.095596313477</c:v>
                </c:pt>
                <c:pt idx="5779">
                  <c:v>102.085899353027</c:v>
                </c:pt>
                <c:pt idx="5780">
                  <c:v>102.07610321044901</c:v>
                </c:pt>
                <c:pt idx="5781">
                  <c:v>102.066299438477</c:v>
                </c:pt>
                <c:pt idx="5782">
                  <c:v>102.056602478027</c:v>
                </c:pt>
                <c:pt idx="5783">
                  <c:v>102.046798706055</c:v>
                </c:pt>
                <c:pt idx="5784">
                  <c:v>102.037002563477</c:v>
                </c:pt>
                <c:pt idx="5785">
                  <c:v>102.030403137207</c:v>
                </c:pt>
                <c:pt idx="5786">
                  <c:v>102.026802062988</c:v>
                </c:pt>
                <c:pt idx="5787">
                  <c:v>102.023300170898</c:v>
                </c:pt>
                <c:pt idx="5788">
                  <c:v>102.01969909668</c:v>
                </c:pt>
                <c:pt idx="5789">
                  <c:v>102.01619720459</c:v>
                </c:pt>
                <c:pt idx="5790">
                  <c:v>102.01260375976599</c:v>
                </c:pt>
                <c:pt idx="5791">
                  <c:v>102.00910186767599</c:v>
                </c:pt>
                <c:pt idx="5792">
                  <c:v>102.005500793457</c:v>
                </c:pt>
                <c:pt idx="5793">
                  <c:v>102.00360107421901</c:v>
                </c:pt>
                <c:pt idx="5794">
                  <c:v>102.00340270996099</c:v>
                </c:pt>
                <c:pt idx="5795">
                  <c:v>102.002197265625</c:v>
                </c:pt>
                <c:pt idx="5796">
                  <c:v>102.00009918212901</c:v>
                </c:pt>
                <c:pt idx="5797">
                  <c:v>101.99790191650401</c:v>
                </c:pt>
                <c:pt idx="5798">
                  <c:v>101.995796203613</c:v>
                </c:pt>
                <c:pt idx="5799">
                  <c:v>101.993698120117</c:v>
                </c:pt>
                <c:pt idx="5800">
                  <c:v>101.991500854492</c:v>
                </c:pt>
                <c:pt idx="5801">
                  <c:v>101.98940277099599</c:v>
                </c:pt>
                <c:pt idx="5802">
                  <c:v>101.987197875977</c:v>
                </c:pt>
                <c:pt idx="5803">
                  <c:v>101.984100341797</c:v>
                </c:pt>
                <c:pt idx="5804">
                  <c:v>101.97989654541</c:v>
                </c:pt>
                <c:pt idx="5805">
                  <c:v>101.975700378418</c:v>
                </c:pt>
                <c:pt idx="5806">
                  <c:v>101.971603393555</c:v>
                </c:pt>
                <c:pt idx="5807">
                  <c:v>101.967399597168</c:v>
                </c:pt>
                <c:pt idx="5808">
                  <c:v>101.96499633789099</c:v>
                </c:pt>
                <c:pt idx="5809">
                  <c:v>101.96420288085901</c:v>
                </c:pt>
                <c:pt idx="5810">
                  <c:v>101.96189880371099</c:v>
                </c:pt>
                <c:pt idx="5811">
                  <c:v>101.958000183105</c:v>
                </c:pt>
                <c:pt idx="5812">
                  <c:v>101.95420074462901</c:v>
                </c:pt>
                <c:pt idx="5813">
                  <c:v>101.950302124023</c:v>
                </c:pt>
                <c:pt idx="5814">
                  <c:v>101.946403503418</c:v>
                </c:pt>
                <c:pt idx="5815">
                  <c:v>101.942497253418</c:v>
                </c:pt>
                <c:pt idx="5816">
                  <c:v>101.93920135498</c:v>
                </c:pt>
                <c:pt idx="5817">
                  <c:v>101.93740081787099</c:v>
                </c:pt>
                <c:pt idx="5818">
                  <c:v>101.936798095703</c:v>
                </c:pt>
                <c:pt idx="5819">
                  <c:v>101.93479919433599</c:v>
                </c:pt>
                <c:pt idx="5820">
                  <c:v>101.931602478027</c:v>
                </c:pt>
                <c:pt idx="5821">
                  <c:v>101.928298950195</c:v>
                </c:pt>
                <c:pt idx="5822">
                  <c:v>101.925003051758</c:v>
                </c:pt>
                <c:pt idx="5823">
                  <c:v>101.921501159668</c:v>
                </c:pt>
                <c:pt idx="5824">
                  <c:v>101.91770172119099</c:v>
                </c:pt>
                <c:pt idx="5825">
                  <c:v>101.91290283203099</c:v>
                </c:pt>
                <c:pt idx="5826">
                  <c:v>101.907096862793</c:v>
                </c:pt>
                <c:pt idx="5827">
                  <c:v>101.901496887207</c:v>
                </c:pt>
                <c:pt idx="5828">
                  <c:v>101.897499084473</c:v>
                </c:pt>
                <c:pt idx="5829">
                  <c:v>101.89559936523401</c:v>
                </c:pt>
                <c:pt idx="5830">
                  <c:v>101.894096374512</c:v>
                </c:pt>
                <c:pt idx="5831">
                  <c:v>101.89510345459</c:v>
                </c:pt>
                <c:pt idx="5832">
                  <c:v>101.900199890137</c:v>
                </c:pt>
                <c:pt idx="5833">
                  <c:v>101.90570068359401</c:v>
                </c:pt>
                <c:pt idx="5834">
                  <c:v>101.913299560547</c:v>
                </c:pt>
                <c:pt idx="5835">
                  <c:v>101.92440032959</c:v>
                </c:pt>
                <c:pt idx="5836">
                  <c:v>101.935600280762</c:v>
                </c:pt>
                <c:pt idx="5837">
                  <c:v>101.94699859619099</c:v>
                </c:pt>
                <c:pt idx="5838">
                  <c:v>101.958297729492</c:v>
                </c:pt>
                <c:pt idx="5839">
                  <c:v>101.967903137207</c:v>
                </c:pt>
                <c:pt idx="5840">
                  <c:v>101.97560119628901</c:v>
                </c:pt>
                <c:pt idx="5841">
                  <c:v>101.980499267578</c:v>
                </c:pt>
                <c:pt idx="5842">
                  <c:v>101.982498168945</c:v>
                </c:pt>
                <c:pt idx="5843">
                  <c:v>101.984001159668</c:v>
                </c:pt>
                <c:pt idx="5844">
                  <c:v>101.98509979248</c:v>
                </c:pt>
                <c:pt idx="5845">
                  <c:v>101.98919677734401</c:v>
                </c:pt>
                <c:pt idx="5846">
                  <c:v>101.996299743652</c:v>
                </c:pt>
                <c:pt idx="5847">
                  <c:v>102.00319671630901</c:v>
                </c:pt>
                <c:pt idx="5848">
                  <c:v>102.010200500488</c:v>
                </c:pt>
                <c:pt idx="5849">
                  <c:v>102.015998840332</c:v>
                </c:pt>
                <c:pt idx="5850">
                  <c:v>102.020698547363</c:v>
                </c:pt>
                <c:pt idx="5851">
                  <c:v>102.025497436523</c:v>
                </c:pt>
                <c:pt idx="5852">
                  <c:v>102.029296875</c:v>
                </c:pt>
                <c:pt idx="5853">
                  <c:v>102.03140258789099</c:v>
                </c:pt>
                <c:pt idx="5854">
                  <c:v>102.032600402832</c:v>
                </c:pt>
                <c:pt idx="5855">
                  <c:v>102.03530120849599</c:v>
                </c:pt>
                <c:pt idx="5856">
                  <c:v>102.03929901123</c:v>
                </c:pt>
                <c:pt idx="5857">
                  <c:v>102.042098999023</c:v>
                </c:pt>
                <c:pt idx="5858">
                  <c:v>102.04360198974599</c:v>
                </c:pt>
                <c:pt idx="5859">
                  <c:v>102.039596557617</c:v>
                </c:pt>
                <c:pt idx="5860">
                  <c:v>102.02980041503901</c:v>
                </c:pt>
                <c:pt idx="5861">
                  <c:v>102.025497436523</c:v>
                </c:pt>
                <c:pt idx="5862">
                  <c:v>102.026802062988</c:v>
                </c:pt>
                <c:pt idx="5863">
                  <c:v>102.02799987793</c:v>
                </c:pt>
                <c:pt idx="5864">
                  <c:v>102.02919769287099</c:v>
                </c:pt>
                <c:pt idx="5865">
                  <c:v>102.03900146484401</c:v>
                </c:pt>
                <c:pt idx="5866">
                  <c:v>102.04730224609401</c:v>
                </c:pt>
                <c:pt idx="5867">
                  <c:v>102.045600891113</c:v>
                </c:pt>
                <c:pt idx="5868">
                  <c:v>102.03630065918</c:v>
                </c:pt>
                <c:pt idx="5869">
                  <c:v>102.019401550293</c:v>
                </c:pt>
                <c:pt idx="5870">
                  <c:v>102.009399414062</c:v>
                </c:pt>
                <c:pt idx="5871">
                  <c:v>102.006401062012</c:v>
                </c:pt>
                <c:pt idx="5872">
                  <c:v>102.007698059082</c:v>
                </c:pt>
                <c:pt idx="5873">
                  <c:v>102.013298034668</c:v>
                </c:pt>
                <c:pt idx="5874">
                  <c:v>102.018997192383</c:v>
                </c:pt>
                <c:pt idx="5875">
                  <c:v>102.025596618652</c:v>
                </c:pt>
                <c:pt idx="5876">
                  <c:v>102.033203125</c:v>
                </c:pt>
                <c:pt idx="5877">
                  <c:v>102.03679656982401</c:v>
                </c:pt>
                <c:pt idx="5878">
                  <c:v>102.03620147705099</c:v>
                </c:pt>
                <c:pt idx="5879">
                  <c:v>102.03279876709</c:v>
                </c:pt>
                <c:pt idx="5880">
                  <c:v>102.02660369873</c:v>
                </c:pt>
                <c:pt idx="5881">
                  <c:v>102.019500732422</c:v>
                </c:pt>
                <c:pt idx="5882">
                  <c:v>102.011596679688</c:v>
                </c:pt>
                <c:pt idx="5883">
                  <c:v>102.006401062012</c:v>
                </c:pt>
                <c:pt idx="5884">
                  <c:v>102.003799438477</c:v>
                </c:pt>
                <c:pt idx="5885">
                  <c:v>102.004096984863</c:v>
                </c:pt>
                <c:pt idx="5886">
                  <c:v>102.00749969482401</c:v>
                </c:pt>
                <c:pt idx="5887">
                  <c:v>102.00839996337901</c:v>
                </c:pt>
                <c:pt idx="5888">
                  <c:v>102.006797790527</c:v>
                </c:pt>
                <c:pt idx="5889">
                  <c:v>102.005096435547</c:v>
                </c:pt>
                <c:pt idx="5890">
                  <c:v>102.00319671630901</c:v>
                </c:pt>
                <c:pt idx="5891">
                  <c:v>102.008598327637</c:v>
                </c:pt>
                <c:pt idx="5892">
                  <c:v>102.02130126953099</c:v>
                </c:pt>
                <c:pt idx="5893">
                  <c:v>102.035598754883</c:v>
                </c:pt>
                <c:pt idx="5894">
                  <c:v>102.04900360107401</c:v>
                </c:pt>
                <c:pt idx="5895">
                  <c:v>102.05760192871099</c:v>
                </c:pt>
                <c:pt idx="5896">
                  <c:v>102.06390380859401</c:v>
                </c:pt>
                <c:pt idx="5897">
                  <c:v>102.06909942627</c:v>
                </c:pt>
                <c:pt idx="5898">
                  <c:v>102.073196411133</c:v>
                </c:pt>
                <c:pt idx="5899">
                  <c:v>102.07350158691401</c:v>
                </c:pt>
                <c:pt idx="5900">
                  <c:v>102.070098876953</c:v>
                </c:pt>
                <c:pt idx="5901">
                  <c:v>102.063400268555</c:v>
                </c:pt>
                <c:pt idx="5902">
                  <c:v>102.052299499512</c:v>
                </c:pt>
                <c:pt idx="5903">
                  <c:v>102.04550170898401</c:v>
                </c:pt>
                <c:pt idx="5904">
                  <c:v>102.05590057373</c:v>
                </c:pt>
                <c:pt idx="5905">
                  <c:v>102.068801879883</c:v>
                </c:pt>
                <c:pt idx="5906">
                  <c:v>102.054000854492</c:v>
                </c:pt>
                <c:pt idx="5907">
                  <c:v>102.037002563477</c:v>
                </c:pt>
                <c:pt idx="5908">
                  <c:v>102.03620147705099</c:v>
                </c:pt>
                <c:pt idx="5909">
                  <c:v>102.03530120849599</c:v>
                </c:pt>
                <c:pt idx="5910">
                  <c:v>102.03450012207</c:v>
                </c:pt>
                <c:pt idx="5911">
                  <c:v>102.033699035645</c:v>
                </c:pt>
                <c:pt idx="5912">
                  <c:v>102.029502868652</c:v>
                </c:pt>
                <c:pt idx="5913">
                  <c:v>102.022003173828</c:v>
                </c:pt>
                <c:pt idx="5914">
                  <c:v>102.01450347900401</c:v>
                </c:pt>
                <c:pt idx="5915">
                  <c:v>102.01039886474599</c:v>
                </c:pt>
                <c:pt idx="5916">
                  <c:v>102.00969696044901</c:v>
                </c:pt>
                <c:pt idx="5917">
                  <c:v>102.01149749755901</c:v>
                </c:pt>
                <c:pt idx="5918">
                  <c:v>102.01580047607401</c:v>
                </c:pt>
                <c:pt idx="5919">
                  <c:v>102.01779937744099</c:v>
                </c:pt>
                <c:pt idx="5920">
                  <c:v>102.017700195312</c:v>
                </c:pt>
                <c:pt idx="5921">
                  <c:v>102.016403198242</c:v>
                </c:pt>
                <c:pt idx="5922">
                  <c:v>102.013702392578</c:v>
                </c:pt>
                <c:pt idx="5923">
                  <c:v>102.006103515625</c:v>
                </c:pt>
                <c:pt idx="5924">
                  <c:v>101.99749755859401</c:v>
                </c:pt>
                <c:pt idx="5925">
                  <c:v>101.992599487305</c:v>
                </c:pt>
                <c:pt idx="5926">
                  <c:v>101.98739624023401</c:v>
                </c:pt>
                <c:pt idx="5927">
                  <c:v>101.981903076172</c:v>
                </c:pt>
                <c:pt idx="5928">
                  <c:v>101.975700378418</c:v>
                </c:pt>
                <c:pt idx="5929">
                  <c:v>101.968803405762</c:v>
                </c:pt>
                <c:pt idx="5930">
                  <c:v>101.958503723145</c:v>
                </c:pt>
                <c:pt idx="5931">
                  <c:v>101.944702148438</c:v>
                </c:pt>
                <c:pt idx="5932">
                  <c:v>101.93090057373</c:v>
                </c:pt>
                <c:pt idx="5933">
                  <c:v>101.92130279541</c:v>
                </c:pt>
                <c:pt idx="5934">
                  <c:v>101.915901184082</c:v>
                </c:pt>
                <c:pt idx="5935">
                  <c:v>101.910598754883</c:v>
                </c:pt>
                <c:pt idx="5936">
                  <c:v>101.907302856445</c:v>
                </c:pt>
                <c:pt idx="5937">
                  <c:v>101.906196594238</c:v>
                </c:pt>
                <c:pt idx="5938">
                  <c:v>101.90720367431599</c:v>
                </c:pt>
                <c:pt idx="5939">
                  <c:v>101.91030120849599</c:v>
                </c:pt>
                <c:pt idx="5940">
                  <c:v>101.91480255127</c:v>
                </c:pt>
                <c:pt idx="5941">
                  <c:v>101.920700073242</c:v>
                </c:pt>
                <c:pt idx="5942">
                  <c:v>101.928497314453</c:v>
                </c:pt>
                <c:pt idx="5943">
                  <c:v>101.93830108642599</c:v>
                </c:pt>
                <c:pt idx="5944">
                  <c:v>101.936401367187</c:v>
                </c:pt>
                <c:pt idx="5945">
                  <c:v>101.92269897460901</c:v>
                </c:pt>
                <c:pt idx="5946">
                  <c:v>101.90899658203099</c:v>
                </c:pt>
                <c:pt idx="5947">
                  <c:v>101.89769744873</c:v>
                </c:pt>
                <c:pt idx="5948">
                  <c:v>101.888999938965</c:v>
                </c:pt>
                <c:pt idx="5949">
                  <c:v>101.88430023193401</c:v>
                </c:pt>
                <c:pt idx="5950">
                  <c:v>101.88649749755901</c:v>
                </c:pt>
                <c:pt idx="5951">
                  <c:v>101.891403198242</c:v>
                </c:pt>
                <c:pt idx="5952">
                  <c:v>101.89949798584</c:v>
                </c:pt>
                <c:pt idx="5953">
                  <c:v>101.910697937012</c:v>
                </c:pt>
                <c:pt idx="5954">
                  <c:v>101.921600341797</c:v>
                </c:pt>
                <c:pt idx="5955">
                  <c:v>101.930099487305</c:v>
                </c:pt>
                <c:pt idx="5956">
                  <c:v>101.936401367187</c:v>
                </c:pt>
                <c:pt idx="5957">
                  <c:v>101.94270324707</c:v>
                </c:pt>
                <c:pt idx="5958">
                  <c:v>101.949996948242</c:v>
                </c:pt>
                <c:pt idx="5959">
                  <c:v>101.958297729492</c:v>
                </c:pt>
                <c:pt idx="5960">
                  <c:v>101.96669769287099</c:v>
                </c:pt>
                <c:pt idx="5961">
                  <c:v>101.97519683837901</c:v>
                </c:pt>
                <c:pt idx="5962">
                  <c:v>101.98390197753901</c:v>
                </c:pt>
                <c:pt idx="5963">
                  <c:v>101.99269866943401</c:v>
                </c:pt>
                <c:pt idx="5964">
                  <c:v>101.99700164794901</c:v>
                </c:pt>
                <c:pt idx="5965">
                  <c:v>101.99690246582</c:v>
                </c:pt>
                <c:pt idx="5966">
                  <c:v>101.999298095703</c:v>
                </c:pt>
                <c:pt idx="5967">
                  <c:v>102.00430297851599</c:v>
                </c:pt>
                <c:pt idx="5968">
                  <c:v>102.012496948242</c:v>
                </c:pt>
                <c:pt idx="5969">
                  <c:v>102.02149963378901</c:v>
                </c:pt>
                <c:pt idx="5970">
                  <c:v>102.02790069580099</c:v>
                </c:pt>
                <c:pt idx="5971">
                  <c:v>102.03099822998</c:v>
                </c:pt>
                <c:pt idx="5972">
                  <c:v>102.03279876709</c:v>
                </c:pt>
                <c:pt idx="5973">
                  <c:v>102.036697387695</c:v>
                </c:pt>
                <c:pt idx="5974">
                  <c:v>102.03939819335901</c:v>
                </c:pt>
                <c:pt idx="5975">
                  <c:v>102.035697937012</c:v>
                </c:pt>
                <c:pt idx="5976">
                  <c:v>102.02500152587901</c:v>
                </c:pt>
                <c:pt idx="5977">
                  <c:v>102.012397766113</c:v>
                </c:pt>
                <c:pt idx="5978">
                  <c:v>101.999801635742</c:v>
                </c:pt>
                <c:pt idx="5979">
                  <c:v>101.98919677734401</c:v>
                </c:pt>
                <c:pt idx="5980">
                  <c:v>101.98040008544901</c:v>
                </c:pt>
                <c:pt idx="5981">
                  <c:v>101.971603393555</c:v>
                </c:pt>
                <c:pt idx="5982">
                  <c:v>101.96189880371099</c:v>
                </c:pt>
                <c:pt idx="5983">
                  <c:v>101.951301574707</c:v>
                </c:pt>
                <c:pt idx="5984">
                  <c:v>101.94069671630901</c:v>
                </c:pt>
                <c:pt idx="5985">
                  <c:v>101.92960357666</c:v>
                </c:pt>
                <c:pt idx="5986">
                  <c:v>101.91819763183599</c:v>
                </c:pt>
                <c:pt idx="5987">
                  <c:v>101.90679931640599</c:v>
                </c:pt>
                <c:pt idx="5988">
                  <c:v>101.89649963378901</c:v>
                </c:pt>
                <c:pt idx="5989">
                  <c:v>101.887199401855</c:v>
                </c:pt>
                <c:pt idx="5990">
                  <c:v>101.880699157715</c:v>
                </c:pt>
                <c:pt idx="5991">
                  <c:v>101.87709808349599</c:v>
                </c:pt>
                <c:pt idx="5992">
                  <c:v>101.874298095703</c:v>
                </c:pt>
                <c:pt idx="5993">
                  <c:v>101.876098632813</c:v>
                </c:pt>
                <c:pt idx="5994">
                  <c:v>101.88159942627</c:v>
                </c:pt>
                <c:pt idx="5995">
                  <c:v>101.887001037598</c:v>
                </c:pt>
                <c:pt idx="5996">
                  <c:v>101.892303466797</c:v>
                </c:pt>
                <c:pt idx="5997">
                  <c:v>101.89430236816401</c:v>
                </c:pt>
                <c:pt idx="5998">
                  <c:v>101.893096923828</c:v>
                </c:pt>
                <c:pt idx="5999">
                  <c:v>101.89060211181599</c:v>
                </c:pt>
                <c:pt idx="6000">
                  <c:v>101.887001037598</c:v>
                </c:pt>
                <c:pt idx="6001">
                  <c:v>101.879203796387</c:v>
                </c:pt>
                <c:pt idx="6002">
                  <c:v>101.86720275878901</c:v>
                </c:pt>
                <c:pt idx="6003">
                  <c:v>101.85630035400401</c:v>
                </c:pt>
                <c:pt idx="6004">
                  <c:v>101.846603393555</c:v>
                </c:pt>
                <c:pt idx="6005">
                  <c:v>101.838897705078</c:v>
                </c:pt>
                <c:pt idx="6006">
                  <c:v>101.833000183105</c:v>
                </c:pt>
                <c:pt idx="6007">
                  <c:v>101.82689666748</c:v>
                </c:pt>
                <c:pt idx="6008">
                  <c:v>101.82070159912099</c:v>
                </c:pt>
                <c:pt idx="6009">
                  <c:v>101.814498901367</c:v>
                </c:pt>
                <c:pt idx="6010">
                  <c:v>101.80819702148401</c:v>
                </c:pt>
                <c:pt idx="6011">
                  <c:v>101.804496765137</c:v>
                </c:pt>
                <c:pt idx="6012">
                  <c:v>101.80339813232401</c:v>
                </c:pt>
                <c:pt idx="6013">
                  <c:v>101.79889678955099</c:v>
                </c:pt>
                <c:pt idx="6014">
                  <c:v>101.79109954834</c:v>
                </c:pt>
                <c:pt idx="6015">
                  <c:v>101.783203125</c:v>
                </c:pt>
                <c:pt idx="6016">
                  <c:v>101.775398254395</c:v>
                </c:pt>
                <c:pt idx="6017">
                  <c:v>101.76760101318401</c:v>
                </c:pt>
                <c:pt idx="6018">
                  <c:v>101.760696411133</c:v>
                </c:pt>
                <c:pt idx="6019">
                  <c:v>101.75479888916</c:v>
                </c:pt>
                <c:pt idx="6020">
                  <c:v>101.74690246582</c:v>
                </c:pt>
                <c:pt idx="6021">
                  <c:v>101.73699951171901</c:v>
                </c:pt>
                <c:pt idx="6022">
                  <c:v>101.73200225830099</c:v>
                </c:pt>
                <c:pt idx="6023">
                  <c:v>101.73169708252</c:v>
                </c:pt>
                <c:pt idx="6024">
                  <c:v>101.727996826172</c:v>
                </c:pt>
                <c:pt idx="6025">
                  <c:v>101.720901489258</c:v>
                </c:pt>
                <c:pt idx="6026">
                  <c:v>101.710502624512</c:v>
                </c:pt>
                <c:pt idx="6027">
                  <c:v>101.69680023193401</c:v>
                </c:pt>
                <c:pt idx="6028">
                  <c:v>101.68849945068401</c:v>
                </c:pt>
                <c:pt idx="6029">
                  <c:v>101.68540191650401</c:v>
                </c:pt>
                <c:pt idx="6030">
                  <c:v>101.68129730224599</c:v>
                </c:pt>
                <c:pt idx="6031">
                  <c:v>101.67620086669901</c:v>
                </c:pt>
                <c:pt idx="6032">
                  <c:v>101.668899536133</c:v>
                </c:pt>
                <c:pt idx="6033">
                  <c:v>101.65940093994099</c:v>
                </c:pt>
                <c:pt idx="6034">
                  <c:v>101.650596618652</c:v>
                </c:pt>
                <c:pt idx="6035">
                  <c:v>101.64389801025401</c:v>
                </c:pt>
                <c:pt idx="6036">
                  <c:v>101.639297485352</c:v>
                </c:pt>
                <c:pt idx="6037">
                  <c:v>101.63539886474599</c:v>
                </c:pt>
                <c:pt idx="6038">
                  <c:v>101.631103515625</c:v>
                </c:pt>
                <c:pt idx="6039">
                  <c:v>101.62629699707</c:v>
                </c:pt>
                <c:pt idx="6040">
                  <c:v>101.623901367187</c:v>
                </c:pt>
                <c:pt idx="6041">
                  <c:v>101.624298095703</c:v>
                </c:pt>
                <c:pt idx="6042">
                  <c:v>101.626098632813</c:v>
                </c:pt>
                <c:pt idx="6043">
                  <c:v>101.629501342773</c:v>
                </c:pt>
                <c:pt idx="6044">
                  <c:v>101.633102416992</c:v>
                </c:pt>
                <c:pt idx="6045">
                  <c:v>101.637496948242</c:v>
                </c:pt>
                <c:pt idx="6046">
                  <c:v>101.64260101318401</c:v>
                </c:pt>
                <c:pt idx="6047">
                  <c:v>101.648002624512</c:v>
                </c:pt>
                <c:pt idx="6048">
                  <c:v>101.65390014648401</c:v>
                </c:pt>
                <c:pt idx="6049">
                  <c:v>101.66079711914099</c:v>
                </c:pt>
                <c:pt idx="6050">
                  <c:v>101.668701171875</c:v>
                </c:pt>
                <c:pt idx="6051">
                  <c:v>101.67669677734401</c:v>
                </c:pt>
                <c:pt idx="6052">
                  <c:v>101.684700012207</c:v>
                </c:pt>
                <c:pt idx="6053">
                  <c:v>101.69409942627</c:v>
                </c:pt>
                <c:pt idx="6054">
                  <c:v>101.70770263671901</c:v>
                </c:pt>
                <c:pt idx="6055">
                  <c:v>101.72080230712901</c:v>
                </c:pt>
                <c:pt idx="6056">
                  <c:v>101.73239898681599</c:v>
                </c:pt>
                <c:pt idx="6057">
                  <c:v>101.744499206543</c:v>
                </c:pt>
                <c:pt idx="6058">
                  <c:v>101.75489807128901</c:v>
                </c:pt>
                <c:pt idx="6059">
                  <c:v>101.76760101318401</c:v>
                </c:pt>
                <c:pt idx="6060">
                  <c:v>101.77919769287099</c:v>
                </c:pt>
                <c:pt idx="6061">
                  <c:v>101.787300109863</c:v>
                </c:pt>
                <c:pt idx="6062">
                  <c:v>101.795600891113</c:v>
                </c:pt>
                <c:pt idx="6063">
                  <c:v>101.80429840087901</c:v>
                </c:pt>
                <c:pt idx="6064">
                  <c:v>101.80999755859401</c:v>
                </c:pt>
                <c:pt idx="6065">
                  <c:v>101.812698364258</c:v>
                </c:pt>
                <c:pt idx="6066">
                  <c:v>101.81770324707</c:v>
                </c:pt>
                <c:pt idx="6067">
                  <c:v>101.824897766113</c:v>
                </c:pt>
                <c:pt idx="6068">
                  <c:v>101.83039855957</c:v>
                </c:pt>
                <c:pt idx="6069">
                  <c:v>101.834098815918</c:v>
                </c:pt>
                <c:pt idx="6070">
                  <c:v>101.83779907226599</c:v>
                </c:pt>
                <c:pt idx="6071">
                  <c:v>101.841499328613</c:v>
                </c:pt>
                <c:pt idx="6072">
                  <c:v>101.843101501465</c:v>
                </c:pt>
                <c:pt idx="6073">
                  <c:v>101.84259796142599</c:v>
                </c:pt>
                <c:pt idx="6074">
                  <c:v>101.84780120849599</c:v>
                </c:pt>
                <c:pt idx="6075">
                  <c:v>101.858596801758</c:v>
                </c:pt>
                <c:pt idx="6076">
                  <c:v>101.86940002441401</c:v>
                </c:pt>
                <c:pt idx="6077">
                  <c:v>101.880096435547</c:v>
                </c:pt>
                <c:pt idx="6078">
                  <c:v>101.89109802246099</c:v>
                </c:pt>
                <c:pt idx="6079">
                  <c:v>101.902099609375</c:v>
                </c:pt>
                <c:pt idx="6080">
                  <c:v>101.91300201416</c:v>
                </c:pt>
                <c:pt idx="6081">
                  <c:v>101.923797607422</c:v>
                </c:pt>
                <c:pt idx="6082">
                  <c:v>101.93930053710901</c:v>
                </c:pt>
                <c:pt idx="6083">
                  <c:v>101.949996948242</c:v>
                </c:pt>
                <c:pt idx="6084">
                  <c:v>101.950897216797</c:v>
                </c:pt>
                <c:pt idx="6085">
                  <c:v>101.949096679688</c:v>
                </c:pt>
                <c:pt idx="6086">
                  <c:v>101.94460296630901</c:v>
                </c:pt>
                <c:pt idx="6087">
                  <c:v>101.939903259277</c:v>
                </c:pt>
                <c:pt idx="6088">
                  <c:v>101.933601379395</c:v>
                </c:pt>
                <c:pt idx="6089">
                  <c:v>101.928901672363</c:v>
                </c:pt>
                <c:pt idx="6090">
                  <c:v>101.927696228027</c:v>
                </c:pt>
                <c:pt idx="6091">
                  <c:v>101.92430114746099</c:v>
                </c:pt>
                <c:pt idx="6092">
                  <c:v>101.91220092773401</c:v>
                </c:pt>
                <c:pt idx="6093">
                  <c:v>101.89640045166</c:v>
                </c:pt>
                <c:pt idx="6094">
                  <c:v>101.88339996337901</c:v>
                </c:pt>
                <c:pt idx="6095">
                  <c:v>101.869598388672</c:v>
                </c:pt>
                <c:pt idx="6096">
                  <c:v>101.85489654541</c:v>
                </c:pt>
                <c:pt idx="6097">
                  <c:v>101.840301513672</c:v>
                </c:pt>
                <c:pt idx="6098">
                  <c:v>101.82569885253901</c:v>
                </c:pt>
                <c:pt idx="6099">
                  <c:v>101.81369781494099</c:v>
                </c:pt>
                <c:pt idx="6100">
                  <c:v>101.80429840087901</c:v>
                </c:pt>
                <c:pt idx="6101">
                  <c:v>101.79599761962901</c:v>
                </c:pt>
                <c:pt idx="6102">
                  <c:v>101.78859710693401</c:v>
                </c:pt>
                <c:pt idx="6103">
                  <c:v>101.781700134277</c:v>
                </c:pt>
                <c:pt idx="6104">
                  <c:v>101.77749633789099</c:v>
                </c:pt>
                <c:pt idx="6105">
                  <c:v>101.775596618652</c:v>
                </c:pt>
                <c:pt idx="6106">
                  <c:v>101.77799987793</c:v>
                </c:pt>
                <c:pt idx="6107">
                  <c:v>101.78009796142599</c:v>
                </c:pt>
                <c:pt idx="6108">
                  <c:v>101.77670288085901</c:v>
                </c:pt>
                <c:pt idx="6109">
                  <c:v>101.769500732422</c:v>
                </c:pt>
                <c:pt idx="6110">
                  <c:v>101.765899658203</c:v>
                </c:pt>
                <c:pt idx="6111">
                  <c:v>101.766403198242</c:v>
                </c:pt>
                <c:pt idx="6112">
                  <c:v>101.76439666748</c:v>
                </c:pt>
                <c:pt idx="6113">
                  <c:v>101.765899658203</c:v>
                </c:pt>
                <c:pt idx="6114">
                  <c:v>101.770797729492</c:v>
                </c:pt>
                <c:pt idx="6115">
                  <c:v>101.77619934082</c:v>
                </c:pt>
                <c:pt idx="6116">
                  <c:v>101.780799865723</c:v>
                </c:pt>
                <c:pt idx="6117">
                  <c:v>101.784301757813</c:v>
                </c:pt>
                <c:pt idx="6118">
                  <c:v>101.788497924805</c:v>
                </c:pt>
                <c:pt idx="6119">
                  <c:v>101.791702270508</c:v>
                </c:pt>
                <c:pt idx="6120">
                  <c:v>101.792098999023</c:v>
                </c:pt>
                <c:pt idx="6121">
                  <c:v>101.791496276855</c:v>
                </c:pt>
                <c:pt idx="6122">
                  <c:v>101.78679656982401</c:v>
                </c:pt>
                <c:pt idx="6123">
                  <c:v>101.77790069580099</c:v>
                </c:pt>
                <c:pt idx="6124">
                  <c:v>101.768997192383</c:v>
                </c:pt>
                <c:pt idx="6125">
                  <c:v>101.767196655273</c:v>
                </c:pt>
                <c:pt idx="6126">
                  <c:v>101.76840209960901</c:v>
                </c:pt>
                <c:pt idx="6127">
                  <c:v>101.765502929688</c:v>
                </c:pt>
                <c:pt idx="6128">
                  <c:v>101.758499145508</c:v>
                </c:pt>
                <c:pt idx="6129">
                  <c:v>101.753303527832</c:v>
                </c:pt>
                <c:pt idx="6130">
                  <c:v>101.754096984863</c:v>
                </c:pt>
                <c:pt idx="6131">
                  <c:v>101.751098632813</c:v>
                </c:pt>
                <c:pt idx="6132">
                  <c:v>101.744499206543</c:v>
                </c:pt>
                <c:pt idx="6133">
                  <c:v>101.740798950195</c:v>
                </c:pt>
                <c:pt idx="6134">
                  <c:v>101.74169921875</c:v>
                </c:pt>
                <c:pt idx="6135">
                  <c:v>101.74050140380901</c:v>
                </c:pt>
                <c:pt idx="6136">
                  <c:v>101.73549652099599</c:v>
                </c:pt>
                <c:pt idx="6137">
                  <c:v>101.72730255127</c:v>
                </c:pt>
                <c:pt idx="6138">
                  <c:v>101.717903137207</c:v>
                </c:pt>
                <c:pt idx="6139">
                  <c:v>101.71140289306599</c:v>
                </c:pt>
                <c:pt idx="6140">
                  <c:v>101.70729827880901</c:v>
                </c:pt>
                <c:pt idx="6141">
                  <c:v>101.705200195312</c:v>
                </c:pt>
                <c:pt idx="6142">
                  <c:v>101.70420074462901</c:v>
                </c:pt>
                <c:pt idx="6143">
                  <c:v>101.70449829101599</c:v>
                </c:pt>
                <c:pt idx="6144">
                  <c:v>101.707000732422</c:v>
                </c:pt>
                <c:pt idx="6145">
                  <c:v>101.712196350098</c:v>
                </c:pt>
                <c:pt idx="6146">
                  <c:v>101.71820068359401</c:v>
                </c:pt>
                <c:pt idx="6147">
                  <c:v>101.72380065918</c:v>
                </c:pt>
                <c:pt idx="6148">
                  <c:v>101.72650146484401</c:v>
                </c:pt>
                <c:pt idx="6149">
                  <c:v>101.727401733398</c:v>
                </c:pt>
                <c:pt idx="6150">
                  <c:v>101.728103637695</c:v>
                </c:pt>
                <c:pt idx="6151">
                  <c:v>101.72730255127</c:v>
                </c:pt>
                <c:pt idx="6152">
                  <c:v>101.724899291992</c:v>
                </c:pt>
                <c:pt idx="6153">
                  <c:v>101.72209930419901</c:v>
                </c:pt>
                <c:pt idx="6154">
                  <c:v>101.71890258789099</c:v>
                </c:pt>
                <c:pt idx="6155">
                  <c:v>101.715698242187</c:v>
                </c:pt>
                <c:pt idx="6156">
                  <c:v>101.71199798584</c:v>
                </c:pt>
                <c:pt idx="6157">
                  <c:v>101.707901000977</c:v>
                </c:pt>
                <c:pt idx="6158">
                  <c:v>101.70369720459</c:v>
                </c:pt>
                <c:pt idx="6159">
                  <c:v>101.69899749755901</c:v>
                </c:pt>
                <c:pt idx="6160">
                  <c:v>101.693801879883</c:v>
                </c:pt>
                <c:pt idx="6161">
                  <c:v>101.688598632813</c:v>
                </c:pt>
                <c:pt idx="6162">
                  <c:v>101.680801391602</c:v>
                </c:pt>
                <c:pt idx="6163">
                  <c:v>101.67050170898401</c:v>
                </c:pt>
                <c:pt idx="6164">
                  <c:v>101.657501220703</c:v>
                </c:pt>
                <c:pt idx="6165">
                  <c:v>101.64430236816401</c:v>
                </c:pt>
                <c:pt idx="6166">
                  <c:v>101.633598327637</c:v>
                </c:pt>
                <c:pt idx="6167">
                  <c:v>101.62329864502</c:v>
                </c:pt>
                <c:pt idx="6168">
                  <c:v>101.61370086669901</c:v>
                </c:pt>
                <c:pt idx="6169">
                  <c:v>101.60919952392599</c:v>
                </c:pt>
                <c:pt idx="6170">
                  <c:v>101.609901428223</c:v>
                </c:pt>
                <c:pt idx="6171">
                  <c:v>101.612297058105</c:v>
                </c:pt>
                <c:pt idx="6172">
                  <c:v>101.616401672363</c:v>
                </c:pt>
                <c:pt idx="6173">
                  <c:v>101.620002746582</c:v>
                </c:pt>
                <c:pt idx="6174">
                  <c:v>101.623001098633</c:v>
                </c:pt>
                <c:pt idx="6175">
                  <c:v>101.62550354003901</c:v>
                </c:pt>
                <c:pt idx="6176">
                  <c:v>101.62750244140599</c:v>
                </c:pt>
                <c:pt idx="6177">
                  <c:v>101.63030242919901</c:v>
                </c:pt>
                <c:pt idx="6178">
                  <c:v>101.633796691895</c:v>
                </c:pt>
                <c:pt idx="6179">
                  <c:v>101.636100769043</c:v>
                </c:pt>
                <c:pt idx="6180">
                  <c:v>101.63729858398401</c:v>
                </c:pt>
                <c:pt idx="6181">
                  <c:v>101.638298034668</c:v>
                </c:pt>
                <c:pt idx="6182">
                  <c:v>101.638999938965</c:v>
                </c:pt>
                <c:pt idx="6183">
                  <c:v>101.63890075683599</c:v>
                </c:pt>
                <c:pt idx="6184">
                  <c:v>101.63809967041</c:v>
                </c:pt>
                <c:pt idx="6185">
                  <c:v>101.637397766113</c:v>
                </c:pt>
                <c:pt idx="6186">
                  <c:v>101.63690185546901</c:v>
                </c:pt>
                <c:pt idx="6187">
                  <c:v>101.63629913330099</c:v>
                </c:pt>
                <c:pt idx="6188">
                  <c:v>101.63539886474599</c:v>
                </c:pt>
                <c:pt idx="6189">
                  <c:v>101.634201049805</c:v>
                </c:pt>
                <c:pt idx="6190">
                  <c:v>101.633003234863</c:v>
                </c:pt>
                <c:pt idx="6191">
                  <c:v>101.631797790527</c:v>
                </c:pt>
                <c:pt idx="6192">
                  <c:v>101.63059997558599</c:v>
                </c:pt>
                <c:pt idx="6193">
                  <c:v>101.628898620605</c:v>
                </c:pt>
                <c:pt idx="6194">
                  <c:v>101.626899719238</c:v>
                </c:pt>
                <c:pt idx="6195">
                  <c:v>101.624801635742</c:v>
                </c:pt>
                <c:pt idx="6196">
                  <c:v>101.622802734375</c:v>
                </c:pt>
                <c:pt idx="6197">
                  <c:v>101.62069702148401</c:v>
                </c:pt>
                <c:pt idx="6198">
                  <c:v>101.61840057373</c:v>
                </c:pt>
                <c:pt idx="6199">
                  <c:v>101.61589813232401</c:v>
                </c:pt>
                <c:pt idx="6200">
                  <c:v>101.61329650878901</c:v>
                </c:pt>
                <c:pt idx="6201">
                  <c:v>101.610801696777</c:v>
                </c:pt>
                <c:pt idx="6202">
                  <c:v>101.60829925537099</c:v>
                </c:pt>
                <c:pt idx="6203">
                  <c:v>101.60569763183599</c:v>
                </c:pt>
                <c:pt idx="6204">
                  <c:v>101.60320281982401</c:v>
                </c:pt>
                <c:pt idx="6205">
                  <c:v>101.600799560547</c:v>
                </c:pt>
                <c:pt idx="6206">
                  <c:v>101.59870147705099</c:v>
                </c:pt>
                <c:pt idx="6207">
                  <c:v>101.59649658203099</c:v>
                </c:pt>
                <c:pt idx="6208">
                  <c:v>101.59529876709</c:v>
                </c:pt>
                <c:pt idx="6209">
                  <c:v>101.594802856445</c:v>
                </c:pt>
                <c:pt idx="6210">
                  <c:v>101.59400177002</c:v>
                </c:pt>
                <c:pt idx="6211">
                  <c:v>101.592697143555</c:v>
                </c:pt>
                <c:pt idx="6212">
                  <c:v>101.590698242187</c:v>
                </c:pt>
                <c:pt idx="6213">
                  <c:v>101.58779907226599</c:v>
                </c:pt>
                <c:pt idx="6214">
                  <c:v>101.585098266602</c:v>
                </c:pt>
                <c:pt idx="6215">
                  <c:v>101.58339691162099</c:v>
                </c:pt>
                <c:pt idx="6216">
                  <c:v>101.58249664306599</c:v>
                </c:pt>
                <c:pt idx="6217">
                  <c:v>101.580001831055</c:v>
                </c:pt>
                <c:pt idx="6218">
                  <c:v>101.57700347900401</c:v>
                </c:pt>
                <c:pt idx="6219">
                  <c:v>101.574996948242</c:v>
                </c:pt>
                <c:pt idx="6220">
                  <c:v>101.573600769043</c:v>
                </c:pt>
                <c:pt idx="6221">
                  <c:v>101.57260131835901</c:v>
                </c:pt>
                <c:pt idx="6222">
                  <c:v>101.569900512695</c:v>
                </c:pt>
                <c:pt idx="6223">
                  <c:v>101.56549835205099</c:v>
                </c:pt>
                <c:pt idx="6224">
                  <c:v>101.562301635742</c:v>
                </c:pt>
                <c:pt idx="6225">
                  <c:v>101.56040191650401</c:v>
                </c:pt>
                <c:pt idx="6226">
                  <c:v>101.558700561523</c:v>
                </c:pt>
                <c:pt idx="6227">
                  <c:v>101.55719757080099</c:v>
                </c:pt>
                <c:pt idx="6228">
                  <c:v>101.555702209473</c:v>
                </c:pt>
                <c:pt idx="6229">
                  <c:v>101.554496765137</c:v>
                </c:pt>
                <c:pt idx="6230">
                  <c:v>101.557899475098</c:v>
                </c:pt>
                <c:pt idx="6231">
                  <c:v>101.563201904297</c:v>
                </c:pt>
                <c:pt idx="6232">
                  <c:v>101.566200256348</c:v>
                </c:pt>
                <c:pt idx="6233">
                  <c:v>101.565399169922</c:v>
                </c:pt>
                <c:pt idx="6234">
                  <c:v>101.56649780273401</c:v>
                </c:pt>
                <c:pt idx="6235">
                  <c:v>101.574897766113</c:v>
                </c:pt>
                <c:pt idx="6236">
                  <c:v>101.58470153808599</c:v>
                </c:pt>
                <c:pt idx="6237">
                  <c:v>101.59449768066401</c:v>
                </c:pt>
                <c:pt idx="6238">
                  <c:v>101.604301452637</c:v>
                </c:pt>
                <c:pt idx="6239">
                  <c:v>101.614501953125</c:v>
                </c:pt>
                <c:pt idx="6240">
                  <c:v>101.625297546387</c:v>
                </c:pt>
                <c:pt idx="6241">
                  <c:v>101.63649749755901</c:v>
                </c:pt>
                <c:pt idx="6242">
                  <c:v>101.64820098877</c:v>
                </c:pt>
                <c:pt idx="6243">
                  <c:v>101.66139984130901</c:v>
                </c:pt>
                <c:pt idx="6244">
                  <c:v>101.67600250244099</c:v>
                </c:pt>
                <c:pt idx="6245">
                  <c:v>101.687698364258</c:v>
                </c:pt>
                <c:pt idx="6246">
                  <c:v>101.69660186767599</c:v>
                </c:pt>
                <c:pt idx="6247">
                  <c:v>101.70549774169901</c:v>
                </c:pt>
                <c:pt idx="6248">
                  <c:v>101.716201782227</c:v>
                </c:pt>
                <c:pt idx="6249">
                  <c:v>101.72869873046901</c:v>
                </c:pt>
                <c:pt idx="6250">
                  <c:v>101.741096496582</c:v>
                </c:pt>
                <c:pt idx="6251">
                  <c:v>101.75360107421901</c:v>
                </c:pt>
                <c:pt idx="6252">
                  <c:v>101.764602661133</c:v>
                </c:pt>
                <c:pt idx="6253">
                  <c:v>101.774200439453</c:v>
                </c:pt>
                <c:pt idx="6254">
                  <c:v>101.78489685058599</c:v>
                </c:pt>
                <c:pt idx="6255">
                  <c:v>101.79669952392599</c:v>
                </c:pt>
                <c:pt idx="6256">
                  <c:v>101.808097839355</c:v>
                </c:pt>
                <c:pt idx="6257">
                  <c:v>101.81900024414099</c:v>
                </c:pt>
                <c:pt idx="6258">
                  <c:v>101.824096679688</c:v>
                </c:pt>
                <c:pt idx="6259">
                  <c:v>101.819297790527</c:v>
                </c:pt>
                <c:pt idx="6260">
                  <c:v>101.814002990723</c:v>
                </c:pt>
                <c:pt idx="6261">
                  <c:v>101.8125</c:v>
                </c:pt>
                <c:pt idx="6262">
                  <c:v>101.810897827148</c:v>
                </c:pt>
                <c:pt idx="6263">
                  <c:v>101.80940246582</c:v>
                </c:pt>
                <c:pt idx="6264">
                  <c:v>101.808403015137</c:v>
                </c:pt>
                <c:pt idx="6265">
                  <c:v>101.807998657227</c:v>
                </c:pt>
                <c:pt idx="6266">
                  <c:v>101.807502746582</c:v>
                </c:pt>
                <c:pt idx="6267">
                  <c:v>101.80889892578099</c:v>
                </c:pt>
                <c:pt idx="6268">
                  <c:v>101.81210327148401</c:v>
                </c:pt>
                <c:pt idx="6269">
                  <c:v>101.816398620605</c:v>
                </c:pt>
                <c:pt idx="6270">
                  <c:v>101.82180023193401</c:v>
                </c:pt>
                <c:pt idx="6271">
                  <c:v>101.830596923828</c:v>
                </c:pt>
                <c:pt idx="6272">
                  <c:v>101.84279632568401</c:v>
                </c:pt>
                <c:pt idx="6273">
                  <c:v>101.856002807617</c:v>
                </c:pt>
                <c:pt idx="6274">
                  <c:v>101.87020111084</c:v>
                </c:pt>
                <c:pt idx="6275">
                  <c:v>101.881698608398</c:v>
                </c:pt>
                <c:pt idx="6276">
                  <c:v>101.890701293945</c:v>
                </c:pt>
                <c:pt idx="6277">
                  <c:v>101.902099609375</c:v>
                </c:pt>
                <c:pt idx="6278">
                  <c:v>101.90480041503901</c:v>
                </c:pt>
                <c:pt idx="6279">
                  <c:v>101.900398254395</c:v>
                </c:pt>
                <c:pt idx="6280">
                  <c:v>101.900100708008</c:v>
                </c:pt>
                <c:pt idx="6281">
                  <c:v>101.900596618652</c:v>
                </c:pt>
                <c:pt idx="6282">
                  <c:v>101.901901245117</c:v>
                </c:pt>
                <c:pt idx="6283">
                  <c:v>101.90309906005901</c:v>
                </c:pt>
                <c:pt idx="6284">
                  <c:v>101.903701782227</c:v>
                </c:pt>
                <c:pt idx="6285">
                  <c:v>101.903396606445</c:v>
                </c:pt>
                <c:pt idx="6286">
                  <c:v>101.903198242187</c:v>
                </c:pt>
                <c:pt idx="6287">
                  <c:v>101.902702331543</c:v>
                </c:pt>
                <c:pt idx="6288">
                  <c:v>101.901901245117</c:v>
                </c:pt>
                <c:pt idx="6289">
                  <c:v>101.90110015869099</c:v>
                </c:pt>
                <c:pt idx="6290">
                  <c:v>101.901496887207</c:v>
                </c:pt>
                <c:pt idx="6291">
                  <c:v>101.90309906005901</c:v>
                </c:pt>
                <c:pt idx="6292">
                  <c:v>101.904403686523</c:v>
                </c:pt>
                <c:pt idx="6293">
                  <c:v>101.904899597168</c:v>
                </c:pt>
                <c:pt idx="6294">
                  <c:v>101.90509796142599</c:v>
                </c:pt>
                <c:pt idx="6295">
                  <c:v>101.90470123291</c:v>
                </c:pt>
                <c:pt idx="6296">
                  <c:v>101.903701782227</c:v>
                </c:pt>
                <c:pt idx="6297">
                  <c:v>101.902702331543</c:v>
                </c:pt>
                <c:pt idx="6298">
                  <c:v>101.901496887207</c:v>
                </c:pt>
                <c:pt idx="6299">
                  <c:v>101.900199890137</c:v>
                </c:pt>
                <c:pt idx="6300">
                  <c:v>101.89910125732401</c:v>
                </c:pt>
                <c:pt idx="6301">
                  <c:v>101.89810180664099</c:v>
                </c:pt>
                <c:pt idx="6302">
                  <c:v>101.89849853515599</c:v>
                </c:pt>
                <c:pt idx="6303">
                  <c:v>101.90029907226599</c:v>
                </c:pt>
                <c:pt idx="6304">
                  <c:v>101.90200042724599</c:v>
                </c:pt>
                <c:pt idx="6305">
                  <c:v>101.903701782227</c:v>
                </c:pt>
                <c:pt idx="6306">
                  <c:v>101.905403137207</c:v>
                </c:pt>
                <c:pt idx="6307">
                  <c:v>101.90699768066401</c:v>
                </c:pt>
                <c:pt idx="6308">
                  <c:v>101.90920257568401</c:v>
                </c:pt>
                <c:pt idx="6309">
                  <c:v>101.91179656982401</c:v>
                </c:pt>
                <c:pt idx="6310">
                  <c:v>101.91429901123</c:v>
                </c:pt>
                <c:pt idx="6311">
                  <c:v>101.916702270508</c:v>
                </c:pt>
                <c:pt idx="6312">
                  <c:v>101.91819763183599</c:v>
                </c:pt>
                <c:pt idx="6313">
                  <c:v>101.918899536133</c:v>
                </c:pt>
                <c:pt idx="6314">
                  <c:v>101.918502807617</c:v>
                </c:pt>
                <c:pt idx="6315">
                  <c:v>101.917198181152</c:v>
                </c:pt>
                <c:pt idx="6316">
                  <c:v>101.91429901123</c:v>
                </c:pt>
                <c:pt idx="6317">
                  <c:v>101.909797668457</c:v>
                </c:pt>
                <c:pt idx="6318">
                  <c:v>101.90260314941401</c:v>
                </c:pt>
                <c:pt idx="6319">
                  <c:v>101.89129638671901</c:v>
                </c:pt>
                <c:pt idx="6320">
                  <c:v>101.878700256348</c:v>
                </c:pt>
                <c:pt idx="6321">
                  <c:v>101.86969757080099</c:v>
                </c:pt>
                <c:pt idx="6322">
                  <c:v>101.86419677734401</c:v>
                </c:pt>
                <c:pt idx="6323">
                  <c:v>101.85880279541</c:v>
                </c:pt>
                <c:pt idx="6324">
                  <c:v>101.854301452637</c:v>
                </c:pt>
                <c:pt idx="6325">
                  <c:v>101.850700378418</c:v>
                </c:pt>
                <c:pt idx="6326">
                  <c:v>101.84670257568401</c:v>
                </c:pt>
                <c:pt idx="6327">
                  <c:v>101.842697143555</c:v>
                </c:pt>
                <c:pt idx="6328">
                  <c:v>101.838996887207</c:v>
                </c:pt>
                <c:pt idx="6329">
                  <c:v>101.83309936523401</c:v>
                </c:pt>
                <c:pt idx="6330">
                  <c:v>101.822402954102</c:v>
                </c:pt>
                <c:pt idx="6331">
                  <c:v>101.81210327148401</c:v>
                </c:pt>
                <c:pt idx="6332">
                  <c:v>101.804801940918</c:v>
                </c:pt>
                <c:pt idx="6333">
                  <c:v>101.800903320312</c:v>
                </c:pt>
                <c:pt idx="6334">
                  <c:v>101.800102233887</c:v>
                </c:pt>
                <c:pt idx="6335">
                  <c:v>101.80249786377</c:v>
                </c:pt>
                <c:pt idx="6336">
                  <c:v>101.808097839355</c:v>
                </c:pt>
                <c:pt idx="6337">
                  <c:v>101.812301635742</c:v>
                </c:pt>
                <c:pt idx="6338">
                  <c:v>101.81520080566401</c:v>
                </c:pt>
                <c:pt idx="6339">
                  <c:v>101.81520080566401</c:v>
                </c:pt>
                <c:pt idx="6340">
                  <c:v>101.812301635742</c:v>
                </c:pt>
                <c:pt idx="6341">
                  <c:v>101.80590057373</c:v>
                </c:pt>
                <c:pt idx="6342">
                  <c:v>101.79579925537099</c:v>
                </c:pt>
                <c:pt idx="6343">
                  <c:v>101.788497924805</c:v>
                </c:pt>
                <c:pt idx="6344">
                  <c:v>101.783798217773</c:v>
                </c:pt>
                <c:pt idx="6345">
                  <c:v>101.781303405762</c:v>
                </c:pt>
                <c:pt idx="6346">
                  <c:v>101.780899047852</c:v>
                </c:pt>
                <c:pt idx="6347">
                  <c:v>101.780799865723</c:v>
                </c:pt>
                <c:pt idx="6348">
                  <c:v>101.780899047852</c:v>
                </c:pt>
                <c:pt idx="6349">
                  <c:v>101.782997131348</c:v>
                </c:pt>
                <c:pt idx="6350">
                  <c:v>101.787002563477</c:v>
                </c:pt>
                <c:pt idx="6351">
                  <c:v>101.79119873046901</c:v>
                </c:pt>
                <c:pt idx="6352">
                  <c:v>101.79579925537099</c:v>
                </c:pt>
                <c:pt idx="6353">
                  <c:v>101.79889678955099</c:v>
                </c:pt>
                <c:pt idx="6354">
                  <c:v>101.800399780273</c:v>
                </c:pt>
                <c:pt idx="6355">
                  <c:v>101.80120086669901</c:v>
                </c:pt>
                <c:pt idx="6356">
                  <c:v>101.80120086669901</c:v>
                </c:pt>
                <c:pt idx="6357">
                  <c:v>101.799797058105</c:v>
                </c:pt>
                <c:pt idx="6358">
                  <c:v>101.79709625244099</c:v>
                </c:pt>
                <c:pt idx="6359">
                  <c:v>101.795600891113</c:v>
                </c:pt>
                <c:pt idx="6360">
                  <c:v>101.795303344727</c:v>
                </c:pt>
                <c:pt idx="6361">
                  <c:v>101.79270172119099</c:v>
                </c:pt>
                <c:pt idx="6362">
                  <c:v>101.78769683837901</c:v>
                </c:pt>
                <c:pt idx="6363">
                  <c:v>101.784103393555</c:v>
                </c:pt>
                <c:pt idx="6364">
                  <c:v>101.781898498535</c:v>
                </c:pt>
                <c:pt idx="6365">
                  <c:v>101.78179931640599</c:v>
                </c:pt>
                <c:pt idx="6366">
                  <c:v>101.783897399902</c:v>
                </c:pt>
                <c:pt idx="6367">
                  <c:v>101.78929901123</c:v>
                </c:pt>
                <c:pt idx="6368">
                  <c:v>101.798202514648</c:v>
                </c:pt>
                <c:pt idx="6369">
                  <c:v>101.80899810791</c:v>
                </c:pt>
                <c:pt idx="6370">
                  <c:v>101.82180023193401</c:v>
                </c:pt>
                <c:pt idx="6371">
                  <c:v>101.834602355957</c:v>
                </c:pt>
                <c:pt idx="6372">
                  <c:v>101.84870147705099</c:v>
                </c:pt>
                <c:pt idx="6373">
                  <c:v>101.85919952392599</c:v>
                </c:pt>
                <c:pt idx="6374">
                  <c:v>101.864799499512</c:v>
                </c:pt>
                <c:pt idx="6375">
                  <c:v>101.867401123047</c:v>
                </c:pt>
                <c:pt idx="6376">
                  <c:v>101.86720275878901</c:v>
                </c:pt>
                <c:pt idx="6377">
                  <c:v>101.86329650878901</c:v>
                </c:pt>
                <c:pt idx="6378">
                  <c:v>101.855796813965</c:v>
                </c:pt>
                <c:pt idx="6379">
                  <c:v>101.851699829102</c:v>
                </c:pt>
                <c:pt idx="6380">
                  <c:v>101.850997924805</c:v>
                </c:pt>
                <c:pt idx="6381">
                  <c:v>101.85279846191401</c:v>
                </c:pt>
                <c:pt idx="6382">
                  <c:v>101.856903076172</c:v>
                </c:pt>
                <c:pt idx="6383">
                  <c:v>101.861602783203</c:v>
                </c:pt>
                <c:pt idx="6384">
                  <c:v>101.866897583008</c:v>
                </c:pt>
                <c:pt idx="6385">
                  <c:v>101.87149810791</c:v>
                </c:pt>
                <c:pt idx="6386">
                  <c:v>101.875297546387</c:v>
                </c:pt>
                <c:pt idx="6387">
                  <c:v>101.87840270996099</c:v>
                </c:pt>
                <c:pt idx="6388">
                  <c:v>101.880699157715</c:v>
                </c:pt>
                <c:pt idx="6389">
                  <c:v>101.883102416992</c:v>
                </c:pt>
                <c:pt idx="6390">
                  <c:v>101.88539886474599</c:v>
                </c:pt>
                <c:pt idx="6391">
                  <c:v>101.887802124023</c:v>
                </c:pt>
                <c:pt idx="6392">
                  <c:v>101.89199829101599</c:v>
                </c:pt>
                <c:pt idx="6393">
                  <c:v>101.89820098877</c:v>
                </c:pt>
                <c:pt idx="6394">
                  <c:v>101.904403686523</c:v>
                </c:pt>
                <c:pt idx="6395">
                  <c:v>101.910598754883</c:v>
                </c:pt>
                <c:pt idx="6396">
                  <c:v>101.91400146484401</c:v>
                </c:pt>
                <c:pt idx="6397">
                  <c:v>101.914497375488</c:v>
                </c:pt>
                <c:pt idx="6398">
                  <c:v>101.91510009765599</c:v>
                </c:pt>
                <c:pt idx="6399">
                  <c:v>101.915603637695</c:v>
                </c:pt>
                <c:pt idx="6400">
                  <c:v>101.91619873046901</c:v>
                </c:pt>
                <c:pt idx="6401">
                  <c:v>101.91470336914099</c:v>
                </c:pt>
                <c:pt idx="6402">
                  <c:v>101.911102294922</c:v>
                </c:pt>
                <c:pt idx="6403">
                  <c:v>101.909301757813</c:v>
                </c:pt>
                <c:pt idx="6404">
                  <c:v>101.909301757813</c:v>
                </c:pt>
                <c:pt idx="6405">
                  <c:v>101.90940093994099</c:v>
                </c:pt>
                <c:pt idx="6406">
                  <c:v>101.90940093994099</c:v>
                </c:pt>
                <c:pt idx="6407">
                  <c:v>101.90940093994099</c:v>
                </c:pt>
                <c:pt idx="6408">
                  <c:v>101.90940093994099</c:v>
                </c:pt>
                <c:pt idx="6409">
                  <c:v>101.90950012207</c:v>
                </c:pt>
                <c:pt idx="6410">
                  <c:v>101.90950012207</c:v>
                </c:pt>
                <c:pt idx="6411">
                  <c:v>101.90950012207</c:v>
                </c:pt>
                <c:pt idx="6412">
                  <c:v>101.909698486328</c:v>
                </c:pt>
                <c:pt idx="6413">
                  <c:v>101.91000366210901</c:v>
                </c:pt>
                <c:pt idx="6414">
                  <c:v>101.91030120849599</c:v>
                </c:pt>
                <c:pt idx="6415">
                  <c:v>101.910598754883</c:v>
                </c:pt>
                <c:pt idx="6416">
                  <c:v>101.91089630127</c:v>
                </c:pt>
                <c:pt idx="6417">
                  <c:v>101.91130065918</c:v>
                </c:pt>
                <c:pt idx="6418">
                  <c:v>101.91159820556599</c:v>
                </c:pt>
                <c:pt idx="6419">
                  <c:v>101.90859985351599</c:v>
                </c:pt>
                <c:pt idx="6420">
                  <c:v>101.90200042724599</c:v>
                </c:pt>
                <c:pt idx="6421">
                  <c:v>101.898597717285</c:v>
                </c:pt>
                <c:pt idx="6422">
                  <c:v>101.898399353027</c:v>
                </c:pt>
                <c:pt idx="6423">
                  <c:v>101.89849853515599</c:v>
                </c:pt>
                <c:pt idx="6424">
                  <c:v>101.899200439453</c:v>
                </c:pt>
                <c:pt idx="6425">
                  <c:v>101.900199890137</c:v>
                </c:pt>
                <c:pt idx="6426">
                  <c:v>101.90119934082</c:v>
                </c:pt>
                <c:pt idx="6427">
                  <c:v>101.900802612305</c:v>
                </c:pt>
                <c:pt idx="6428">
                  <c:v>101.899002075195</c:v>
                </c:pt>
                <c:pt idx="6429">
                  <c:v>101.897300720215</c:v>
                </c:pt>
                <c:pt idx="6430">
                  <c:v>101.89279937744099</c:v>
                </c:pt>
                <c:pt idx="6431">
                  <c:v>101.88559722900401</c:v>
                </c:pt>
                <c:pt idx="6432">
                  <c:v>101.87850189209</c:v>
                </c:pt>
                <c:pt idx="6433">
                  <c:v>101.871299743652</c:v>
                </c:pt>
                <c:pt idx="6434">
                  <c:v>101.862998962402</c:v>
                </c:pt>
                <c:pt idx="6435">
                  <c:v>101.85019683837901</c:v>
                </c:pt>
                <c:pt idx="6436">
                  <c:v>101.835800170898</c:v>
                </c:pt>
                <c:pt idx="6437">
                  <c:v>101.82309722900401</c:v>
                </c:pt>
                <c:pt idx="6438">
                  <c:v>101.808601379395</c:v>
                </c:pt>
                <c:pt idx="6439">
                  <c:v>101.79229736328099</c:v>
                </c:pt>
                <c:pt idx="6440">
                  <c:v>101.776000976562</c:v>
                </c:pt>
                <c:pt idx="6441">
                  <c:v>101.76190185546901</c:v>
                </c:pt>
                <c:pt idx="6442">
                  <c:v>101.75</c:v>
                </c:pt>
                <c:pt idx="6443">
                  <c:v>101.741203308105</c:v>
                </c:pt>
                <c:pt idx="6444">
                  <c:v>101.737998962402</c:v>
                </c:pt>
                <c:pt idx="6445">
                  <c:v>101.73739624023401</c:v>
                </c:pt>
                <c:pt idx="6446">
                  <c:v>101.740798950195</c:v>
                </c:pt>
                <c:pt idx="6447">
                  <c:v>101.74829864502</c:v>
                </c:pt>
                <c:pt idx="6448">
                  <c:v>101.75959777832</c:v>
                </c:pt>
                <c:pt idx="6449">
                  <c:v>101.774696350098</c:v>
                </c:pt>
                <c:pt idx="6450">
                  <c:v>101.78980255127</c:v>
                </c:pt>
                <c:pt idx="6451">
                  <c:v>101.80500030517599</c:v>
                </c:pt>
                <c:pt idx="6452">
                  <c:v>101.820198059082</c:v>
                </c:pt>
                <c:pt idx="6453">
                  <c:v>101.835502624512</c:v>
                </c:pt>
                <c:pt idx="6454">
                  <c:v>101.845100402832</c:v>
                </c:pt>
                <c:pt idx="6455">
                  <c:v>101.84909820556599</c:v>
                </c:pt>
                <c:pt idx="6456">
                  <c:v>101.853103637695</c:v>
                </c:pt>
                <c:pt idx="6457">
                  <c:v>101.856796264648</c:v>
                </c:pt>
                <c:pt idx="6458">
                  <c:v>101.860397338867</c:v>
                </c:pt>
                <c:pt idx="6459">
                  <c:v>101.863899230957</c:v>
                </c:pt>
                <c:pt idx="6460">
                  <c:v>101.864303588867</c:v>
                </c:pt>
                <c:pt idx="6461">
                  <c:v>101.861602783203</c:v>
                </c:pt>
                <c:pt idx="6462">
                  <c:v>101.85890197753901</c:v>
                </c:pt>
                <c:pt idx="6463">
                  <c:v>101.856201171875</c:v>
                </c:pt>
                <c:pt idx="6464">
                  <c:v>101.85669708252</c:v>
                </c:pt>
                <c:pt idx="6465">
                  <c:v>101.860397338867</c:v>
                </c:pt>
                <c:pt idx="6466">
                  <c:v>101.864097595215</c:v>
                </c:pt>
                <c:pt idx="6467">
                  <c:v>101.86750030517599</c:v>
                </c:pt>
                <c:pt idx="6468">
                  <c:v>101.87069702148401</c:v>
                </c:pt>
                <c:pt idx="6469">
                  <c:v>101.874298095703</c:v>
                </c:pt>
                <c:pt idx="6470">
                  <c:v>101.87979888916</c:v>
                </c:pt>
                <c:pt idx="6471">
                  <c:v>101.88670349121099</c:v>
                </c:pt>
                <c:pt idx="6472">
                  <c:v>101.893501281738</c:v>
                </c:pt>
                <c:pt idx="6473">
                  <c:v>101.901397705078</c:v>
                </c:pt>
                <c:pt idx="6474">
                  <c:v>101.91049957275401</c:v>
                </c:pt>
                <c:pt idx="6475">
                  <c:v>101.91950225830099</c:v>
                </c:pt>
                <c:pt idx="6476">
                  <c:v>101.925102233887</c:v>
                </c:pt>
                <c:pt idx="6477">
                  <c:v>101.927200317383</c:v>
                </c:pt>
                <c:pt idx="6478">
                  <c:v>101.92929840087901</c:v>
                </c:pt>
                <c:pt idx="6479">
                  <c:v>101.931396484375</c:v>
                </c:pt>
                <c:pt idx="6480">
                  <c:v>101.933403015137</c:v>
                </c:pt>
                <c:pt idx="6481">
                  <c:v>101.935501098633</c:v>
                </c:pt>
                <c:pt idx="6482">
                  <c:v>101.93669891357401</c:v>
                </c:pt>
                <c:pt idx="6483">
                  <c:v>101.93699645996099</c:v>
                </c:pt>
                <c:pt idx="6484">
                  <c:v>101.936897277832</c:v>
                </c:pt>
                <c:pt idx="6485">
                  <c:v>101.93630218505901</c:v>
                </c:pt>
                <c:pt idx="6486">
                  <c:v>101.934600830078</c:v>
                </c:pt>
                <c:pt idx="6487">
                  <c:v>101.93170166015599</c:v>
                </c:pt>
                <c:pt idx="6488">
                  <c:v>101.928901672363</c:v>
                </c:pt>
                <c:pt idx="6489">
                  <c:v>101.927001953125</c:v>
                </c:pt>
                <c:pt idx="6490">
                  <c:v>101.92620086669901</c:v>
                </c:pt>
                <c:pt idx="6491">
                  <c:v>101.92400360107401</c:v>
                </c:pt>
                <c:pt idx="6492">
                  <c:v>101.92050170898401</c:v>
                </c:pt>
                <c:pt idx="6493">
                  <c:v>101.91690063476599</c:v>
                </c:pt>
                <c:pt idx="6494">
                  <c:v>101.91339874267599</c:v>
                </c:pt>
                <c:pt idx="6495">
                  <c:v>101.91139984130901</c:v>
                </c:pt>
                <c:pt idx="6496">
                  <c:v>101.91089630127</c:v>
                </c:pt>
                <c:pt idx="6497">
                  <c:v>101.91089630127</c:v>
                </c:pt>
                <c:pt idx="6498">
                  <c:v>101.91139984130901</c:v>
                </c:pt>
                <c:pt idx="6499">
                  <c:v>101.912300109863</c:v>
                </c:pt>
                <c:pt idx="6500">
                  <c:v>101.913497924805</c:v>
                </c:pt>
                <c:pt idx="6501">
                  <c:v>101.91570281982401</c:v>
                </c:pt>
                <c:pt idx="6502">
                  <c:v>101.918998718262</c:v>
                </c:pt>
                <c:pt idx="6503">
                  <c:v>101.92269897460901</c:v>
                </c:pt>
                <c:pt idx="6504">
                  <c:v>101.926597595215</c:v>
                </c:pt>
                <c:pt idx="6505">
                  <c:v>101.93049621582</c:v>
                </c:pt>
                <c:pt idx="6506">
                  <c:v>101.93440246582</c:v>
                </c:pt>
                <c:pt idx="6507">
                  <c:v>101.93830108642599</c:v>
                </c:pt>
                <c:pt idx="6508">
                  <c:v>101.94219970703099</c:v>
                </c:pt>
                <c:pt idx="6509">
                  <c:v>101.946098327637</c:v>
                </c:pt>
                <c:pt idx="6510">
                  <c:v>101.947799682617</c:v>
                </c:pt>
                <c:pt idx="6511">
                  <c:v>101.94719696044901</c:v>
                </c:pt>
                <c:pt idx="6512">
                  <c:v>101.94660186767599</c:v>
                </c:pt>
                <c:pt idx="6513">
                  <c:v>101.945999145508</c:v>
                </c:pt>
                <c:pt idx="6514">
                  <c:v>101.945602416992</c:v>
                </c:pt>
                <c:pt idx="6515">
                  <c:v>101.94539642334</c:v>
                </c:pt>
                <c:pt idx="6516">
                  <c:v>101.945198059082</c:v>
                </c:pt>
                <c:pt idx="6517">
                  <c:v>101.943199157715</c:v>
                </c:pt>
                <c:pt idx="6518">
                  <c:v>101.93959808349599</c:v>
                </c:pt>
                <c:pt idx="6519">
                  <c:v>101.935997009277</c:v>
                </c:pt>
                <c:pt idx="6520">
                  <c:v>101.932403564453</c:v>
                </c:pt>
                <c:pt idx="6521">
                  <c:v>101.92739868164099</c:v>
                </c:pt>
                <c:pt idx="6522">
                  <c:v>101.92099761962901</c:v>
                </c:pt>
                <c:pt idx="6523">
                  <c:v>101.914596557617</c:v>
                </c:pt>
                <c:pt idx="6524">
                  <c:v>101.908203125</c:v>
                </c:pt>
                <c:pt idx="6525">
                  <c:v>101.901802062988</c:v>
                </c:pt>
                <c:pt idx="6526">
                  <c:v>101.895401000977</c:v>
                </c:pt>
                <c:pt idx="6527">
                  <c:v>101.883598327637</c:v>
                </c:pt>
                <c:pt idx="6528">
                  <c:v>101.866500854492</c:v>
                </c:pt>
                <c:pt idx="6529">
                  <c:v>101.84929656982401</c:v>
                </c:pt>
                <c:pt idx="6530">
                  <c:v>101.83730316162099</c:v>
                </c:pt>
                <c:pt idx="6531">
                  <c:v>101.83049774169901</c:v>
                </c:pt>
                <c:pt idx="6532">
                  <c:v>101.82479858398401</c:v>
                </c:pt>
                <c:pt idx="6533">
                  <c:v>101.820198059082</c:v>
                </c:pt>
                <c:pt idx="6534">
                  <c:v>101.81559753418</c:v>
                </c:pt>
              </c:numCache>
            </c:numRef>
          </c:yVal>
          <c:smooth val="0"/>
          <c:extLst>
            <c:ext xmlns:c16="http://schemas.microsoft.com/office/drawing/2014/chart" uri="{C3380CC4-5D6E-409C-BE32-E72D297353CC}">
              <c16:uniqueId val="{00000001-C98E-4BFF-9B61-F9D0AEEFC6B4}"/>
            </c:ext>
          </c:extLst>
        </c:ser>
        <c:ser>
          <c:idx val="2"/>
          <c:order val="2"/>
          <c:tx>
            <c:strRef>
              <c:f>'L002'!$FY$1</c:f>
              <c:strCache>
                <c:ptCount val="1"/>
                <c:pt idx="0">
                  <c:v>SS-W-WARM-LP</c:v>
                </c:pt>
              </c:strCache>
            </c:strRef>
          </c:tx>
          <c:spPr>
            <a:ln w="19050" cap="rnd">
              <a:solidFill>
                <a:schemeClr val="accent3"/>
              </a:solidFill>
              <a:round/>
            </a:ln>
            <a:effectLst/>
          </c:spPr>
          <c:marker>
            <c:symbol val="none"/>
          </c:marker>
          <c:xVal>
            <c:numRef>
              <c:f>'L002'!$FV$2:$FV$6537</c:f>
              <c:numCache>
                <c:formatCode>General</c:formatCode>
                <c:ptCount val="6536"/>
                <c:pt idx="0">
                  <c:v>3.9852814674377398E-3</c:v>
                </c:pt>
                <c:pt idx="1">
                  <c:v>1.1955843925476101E-2</c:v>
                </c:pt>
                <c:pt idx="2">
                  <c:v>1.9926406860351603E-2</c:v>
                </c:pt>
                <c:pt idx="3">
                  <c:v>2.7896970748901399E-2</c:v>
                </c:pt>
                <c:pt idx="4">
                  <c:v>3.5867530822753901E-2</c:v>
                </c:pt>
                <c:pt idx="5">
                  <c:v>4.3838096618652303E-2</c:v>
                </c:pt>
                <c:pt idx="6">
                  <c:v>5.1808658599853501E-2</c:v>
                </c:pt>
                <c:pt idx="7">
                  <c:v>5.9779220581054698E-2</c:v>
                </c:pt>
                <c:pt idx="8">
                  <c:v>6.77497863769531E-2</c:v>
                </c:pt>
                <c:pt idx="9">
                  <c:v>7.5720344543456997E-2</c:v>
                </c:pt>
                <c:pt idx="10">
                  <c:v>8.3690910339355495E-2</c:v>
                </c:pt>
                <c:pt idx="11">
                  <c:v>9.0908111572265596E-2</c:v>
                </c:pt>
                <c:pt idx="12">
                  <c:v>9.7371948242187506E-2</c:v>
                </c:pt>
                <c:pt idx="13">
                  <c:v>0.103835784912109</c:v>
                </c:pt>
                <c:pt idx="14">
                  <c:v>0.11029962158203099</c:v>
                </c:pt>
                <c:pt idx="15">
                  <c:v>0.116763458251953</c:v>
                </c:pt>
                <c:pt idx="16">
                  <c:v>0.12308260345459</c:v>
                </c:pt>
                <c:pt idx="17">
                  <c:v>0.12925704956054698</c:v>
                </c:pt>
                <c:pt idx="18">
                  <c:v>0.13543150329589801</c:v>
                </c:pt>
                <c:pt idx="19">
                  <c:v>0.14160595703125001</c:v>
                </c:pt>
                <c:pt idx="20">
                  <c:v>0.14810212707519499</c:v>
                </c:pt>
                <c:pt idx="21">
                  <c:v>0.154919998168945</c:v>
                </c:pt>
                <c:pt idx="22">
                  <c:v>0.16173788452148399</c:v>
                </c:pt>
                <c:pt idx="23">
                  <c:v>0.16842105102539098</c:v>
                </c:pt>
                <c:pt idx="24">
                  <c:v>0.17496952819824199</c:v>
                </c:pt>
                <c:pt idx="25">
                  <c:v>0.18035186767578099</c:v>
                </c:pt>
                <c:pt idx="26">
                  <c:v>0.18456806945800802</c:v>
                </c:pt>
                <c:pt idx="27">
                  <c:v>0.19053352355957001</c:v>
                </c:pt>
                <c:pt idx="28">
                  <c:v>0.19824821472168</c:v>
                </c:pt>
                <c:pt idx="29">
                  <c:v>0.20596290588378902</c:v>
                </c:pt>
                <c:pt idx="30">
                  <c:v>0.21356546020507802</c:v>
                </c:pt>
                <c:pt idx="31">
                  <c:v>0.221055892944336</c:v>
                </c:pt>
                <c:pt idx="32">
                  <c:v>0.22854632568359401</c:v>
                </c:pt>
                <c:pt idx="33">
                  <c:v>0.23603675842285199</c:v>
                </c:pt>
                <c:pt idx="34">
                  <c:v>0.24357202148437501</c:v>
                </c:pt>
                <c:pt idx="35">
                  <c:v>0.25115209960937501</c:v>
                </c:pt>
                <c:pt idx="36">
                  <c:v>0.25873217773437501</c:v>
                </c:pt>
                <c:pt idx="37">
                  <c:v>0.26631225585937501</c:v>
                </c:pt>
                <c:pt idx="38">
                  <c:v>0.27375030517578103</c:v>
                </c:pt>
                <c:pt idx="39">
                  <c:v>0.28104629516601604</c:v>
                </c:pt>
                <c:pt idx="40">
                  <c:v>0.28834225463867197</c:v>
                </c:pt>
                <c:pt idx="41">
                  <c:v>0.29399371337890601</c:v>
                </c:pt>
                <c:pt idx="42">
                  <c:v>0.29800064086914102</c:v>
                </c:pt>
                <c:pt idx="43">
                  <c:v>0.30336312866210896</c:v>
                </c:pt>
                <c:pt idx="44">
                  <c:v>0.31008123779296898</c:v>
                </c:pt>
                <c:pt idx="45">
                  <c:v>0.316799346923828</c:v>
                </c:pt>
                <c:pt idx="46">
                  <c:v>0.322744964599609</c:v>
                </c:pt>
                <c:pt idx="47">
                  <c:v>0.32791809082031304</c:v>
                </c:pt>
                <c:pt idx="48">
                  <c:v>0.33375390625000001</c:v>
                </c:pt>
                <c:pt idx="49">
                  <c:v>0.34025244140624999</c:v>
                </c:pt>
                <c:pt idx="50">
                  <c:v>0.34675094604492201</c:v>
                </c:pt>
                <c:pt idx="51">
                  <c:v>0.35251196289062497</c:v>
                </c:pt>
                <c:pt idx="52">
                  <c:v>0.357535430908203</c:v>
                </c:pt>
                <c:pt idx="53">
                  <c:v>0.36237951660156198</c:v>
                </c:pt>
                <c:pt idx="54">
                  <c:v>0.367044189453125</c:v>
                </c:pt>
                <c:pt idx="55">
                  <c:v>0.37282513427734398</c:v>
                </c:pt>
                <c:pt idx="56">
                  <c:v>0.37972225952148397</c:v>
                </c:pt>
                <c:pt idx="57">
                  <c:v>0.38661941528320304</c:v>
                </c:pt>
                <c:pt idx="58">
                  <c:v>0.39278900146484397</c:v>
                </c:pt>
                <c:pt idx="59">
                  <c:v>0.39823107910156197</c:v>
                </c:pt>
                <c:pt idx="60">
                  <c:v>0.40413171386718799</c:v>
                </c:pt>
                <c:pt idx="61">
                  <c:v>0.41049087524414102</c:v>
                </c:pt>
                <c:pt idx="62">
                  <c:v>0.41685006713867201</c:v>
                </c:pt>
                <c:pt idx="63">
                  <c:v>0.422930389404297</c:v>
                </c:pt>
                <c:pt idx="64">
                  <c:v>0.428731842041016</c:v>
                </c:pt>
                <c:pt idx="65">
                  <c:v>0.43469256591796895</c:v>
                </c:pt>
                <c:pt idx="66">
                  <c:v>0.44081256103515604</c:v>
                </c:pt>
                <c:pt idx="67">
                  <c:v>0.44693255615234395</c:v>
                </c:pt>
                <c:pt idx="68">
                  <c:v>0.45374514770507801</c:v>
                </c:pt>
                <c:pt idx="69">
                  <c:v>0.46125036621093701</c:v>
                </c:pt>
                <c:pt idx="70">
                  <c:v>0.46875558471679701</c:v>
                </c:pt>
                <c:pt idx="71">
                  <c:v>0.47626080322265602</c:v>
                </c:pt>
                <c:pt idx="72">
                  <c:v>0.48335217285156201</c:v>
                </c:pt>
                <c:pt idx="73">
                  <c:v>0.49002972412109397</c:v>
                </c:pt>
                <c:pt idx="74">
                  <c:v>0.496707305908203</c:v>
                </c:pt>
                <c:pt idx="75">
                  <c:v>0.501361663818359</c:v>
                </c:pt>
                <c:pt idx="76">
                  <c:v>0.50536807250976601</c:v>
                </c:pt>
                <c:pt idx="77">
                  <c:v>0.51074969482421895</c:v>
                </c:pt>
                <c:pt idx="78">
                  <c:v>0.51613128662109398</c:v>
                </c:pt>
                <c:pt idx="79">
                  <c:v>0.52143829345703108</c:v>
                </c:pt>
                <c:pt idx="80">
                  <c:v>0.52667059326171894</c:v>
                </c:pt>
                <c:pt idx="81">
                  <c:v>0.53257586669921897</c:v>
                </c:pt>
                <c:pt idx="82">
                  <c:v>0.53869091796875002</c:v>
                </c:pt>
                <c:pt idx="83">
                  <c:v>0.54434283447265597</c:v>
                </c:pt>
                <c:pt idx="84">
                  <c:v>0.55047332763671897</c:v>
                </c:pt>
                <c:pt idx="85">
                  <c:v>0.55708233642578098</c:v>
                </c:pt>
                <c:pt idx="86">
                  <c:v>0.56408502197265598</c:v>
                </c:pt>
                <c:pt idx="87">
                  <c:v>0.5714814453125</c:v>
                </c:pt>
                <c:pt idx="88">
                  <c:v>0.57887780761718699</c:v>
                </c:pt>
                <c:pt idx="89">
                  <c:v>0.58609442138671897</c:v>
                </c:pt>
                <c:pt idx="90">
                  <c:v>0.593131225585938</c:v>
                </c:pt>
                <c:pt idx="91">
                  <c:v>0.60016802978515604</c:v>
                </c:pt>
                <c:pt idx="92">
                  <c:v>0.60720489501953101</c:v>
                </c:pt>
                <c:pt idx="93">
                  <c:v>0.61424169921875005</c:v>
                </c:pt>
                <c:pt idx="94">
                  <c:v>0.62127850341796897</c:v>
                </c:pt>
                <c:pt idx="95">
                  <c:v>0.62801440429687505</c:v>
                </c:pt>
                <c:pt idx="96">
                  <c:v>0.63444940185546894</c:v>
                </c:pt>
                <c:pt idx="97">
                  <c:v>0.64088439941406206</c:v>
                </c:pt>
                <c:pt idx="98">
                  <c:v>0.64731939697265606</c:v>
                </c:pt>
                <c:pt idx="99">
                  <c:v>0.65375433349609402</c:v>
                </c:pt>
                <c:pt idx="100">
                  <c:v>0.65969281005859393</c:v>
                </c:pt>
                <c:pt idx="101">
                  <c:v>0.665134826660156</c:v>
                </c:pt>
                <c:pt idx="102">
                  <c:v>0.67057678222656292</c:v>
                </c:pt>
                <c:pt idx="103">
                  <c:v>0.67606860351562503</c:v>
                </c:pt>
                <c:pt idx="104">
                  <c:v>0.68161029052734401</c:v>
                </c:pt>
                <c:pt idx="105">
                  <c:v>0.68715191650390606</c:v>
                </c:pt>
                <c:pt idx="106">
                  <c:v>0.69389935302734396</c:v>
                </c:pt>
                <c:pt idx="107">
                  <c:v>0.70185241699218792</c:v>
                </c:pt>
                <c:pt idx="108">
                  <c:v>0.70861993408203106</c:v>
                </c:pt>
                <c:pt idx="109">
                  <c:v>0.71420172119140601</c:v>
                </c:pt>
                <c:pt idx="110">
                  <c:v>0.7197835693359379</c:v>
                </c:pt>
                <c:pt idx="111">
                  <c:v>0.72508660888671894</c:v>
                </c:pt>
                <c:pt idx="112">
                  <c:v>0.73055944824218799</c:v>
                </c:pt>
                <c:pt idx="113">
                  <c:v>0.73699908447265605</c:v>
                </c:pt>
                <c:pt idx="114">
                  <c:v>0.74395678710937496</c:v>
                </c:pt>
                <c:pt idx="115">
                  <c:v>0.75091455078125002</c:v>
                </c:pt>
                <c:pt idx="116">
                  <c:v>0.75708483886718703</c:v>
                </c:pt>
                <c:pt idx="117">
                  <c:v>0.76246759033203104</c:v>
                </c:pt>
                <c:pt idx="118">
                  <c:v>0.76898675537109396</c:v>
                </c:pt>
                <c:pt idx="119">
                  <c:v>0.77664227294921895</c:v>
                </c:pt>
                <c:pt idx="120">
                  <c:v>0.7842977294921879</c:v>
                </c:pt>
                <c:pt idx="121">
                  <c:v>0.79179370117187498</c:v>
                </c:pt>
                <c:pt idx="122">
                  <c:v>0.79913018798828106</c:v>
                </c:pt>
                <c:pt idx="123">
                  <c:v>0.80646667480468703</c:v>
                </c:pt>
                <c:pt idx="124">
                  <c:v>0.81379803466796896</c:v>
                </c:pt>
                <c:pt idx="125">
                  <c:v>0.82112420654296903</c:v>
                </c:pt>
                <c:pt idx="126">
                  <c:v>0.82845043945312502</c:v>
                </c:pt>
                <c:pt idx="127">
                  <c:v>0.83577661132812497</c:v>
                </c:pt>
                <c:pt idx="128">
                  <c:v>0.84328216552734403</c:v>
                </c:pt>
                <c:pt idx="129">
                  <c:v>0.85096704101562504</c:v>
                </c:pt>
                <c:pt idx="130">
                  <c:v>0.85865197753906297</c:v>
                </c:pt>
                <c:pt idx="131">
                  <c:v>0.86633685302734398</c:v>
                </c:pt>
                <c:pt idx="132">
                  <c:v>0.87389447021484401</c:v>
                </c:pt>
                <c:pt idx="133">
                  <c:v>0.88132482910156207</c:v>
                </c:pt>
                <c:pt idx="134">
                  <c:v>0.88875524902343706</c:v>
                </c:pt>
                <c:pt idx="135">
                  <c:v>0.896185607910156</c:v>
                </c:pt>
                <c:pt idx="136">
                  <c:v>0.90368316650390601</c:v>
                </c:pt>
                <c:pt idx="137">
                  <c:v>0.911247802734375</c:v>
                </c:pt>
                <c:pt idx="138">
                  <c:v>0.91881243896484399</c:v>
                </c:pt>
                <c:pt idx="139">
                  <c:v>0.92637713623046902</c:v>
                </c:pt>
                <c:pt idx="140">
                  <c:v>0.93327636718749996</c:v>
                </c:pt>
                <c:pt idx="141">
                  <c:v>0.93951019287109394</c:v>
                </c:pt>
                <c:pt idx="142">
                  <c:v>0.94574407958984397</c:v>
                </c:pt>
                <c:pt idx="143">
                  <c:v>0.95197790527343706</c:v>
                </c:pt>
                <c:pt idx="144">
                  <c:v>0.95772607421875</c:v>
                </c:pt>
                <c:pt idx="145">
                  <c:v>0.96298852539062496</c:v>
                </c:pt>
                <c:pt idx="146">
                  <c:v>0.96924847412109394</c:v>
                </c:pt>
                <c:pt idx="147">
                  <c:v>0.97650585937500001</c:v>
                </c:pt>
                <c:pt idx="148">
                  <c:v>0.98376324462890608</c:v>
                </c:pt>
                <c:pt idx="149">
                  <c:v>0.99056188964843794</c:v>
                </c:pt>
                <c:pt idx="150">
                  <c:v>0.99690179443359395</c:v>
                </c:pt>
                <c:pt idx="151">
                  <c:v>1.0031068725585901</c:v>
                </c:pt>
                <c:pt idx="152">
                  <c:v>1.00917712402344</c:v>
                </c:pt>
                <c:pt idx="153">
                  <c:v>1.01601580810547</c:v>
                </c:pt>
                <c:pt idx="154">
                  <c:v>1.02362292480469</c:v>
                </c:pt>
                <c:pt idx="155">
                  <c:v>1.0312299804687499</c:v>
                </c:pt>
                <c:pt idx="156">
                  <c:v>1.0388371582031199</c:v>
                </c:pt>
                <c:pt idx="157">
                  <c:v>1.0464442138671901</c:v>
                </c:pt>
                <c:pt idx="158">
                  <c:v>1.0529787597656199</c:v>
                </c:pt>
                <c:pt idx="159">
                  <c:v>1.05844067382812</c:v>
                </c:pt>
                <c:pt idx="160">
                  <c:v>1.0639025878906201</c:v>
                </c:pt>
                <c:pt idx="161">
                  <c:v>1.0699825439453099</c:v>
                </c:pt>
                <c:pt idx="162">
                  <c:v>1.0766806640625</c:v>
                </c:pt>
                <c:pt idx="163">
                  <c:v>1.08377490234375</c:v>
                </c:pt>
                <c:pt idx="164">
                  <c:v>1.09126538085938</c:v>
                </c:pt>
                <c:pt idx="165">
                  <c:v>1.098755859375</c:v>
                </c:pt>
                <c:pt idx="166">
                  <c:v>1.10624633789062</c:v>
                </c:pt>
                <c:pt idx="167">
                  <c:v>1.1137292480468799</c:v>
                </c:pt>
                <c:pt idx="168">
                  <c:v>1.12125463867188</c:v>
                </c:pt>
                <c:pt idx="169">
                  <c:v>1.12882971191406</c:v>
                </c:pt>
                <c:pt idx="170">
                  <c:v>1.13640478515625</c:v>
                </c:pt>
                <c:pt idx="171">
                  <c:v>1.14372094726562</c:v>
                </c:pt>
                <c:pt idx="172">
                  <c:v>1.15077807617188</c:v>
                </c:pt>
                <c:pt idx="173">
                  <c:v>1.1578350830078099</c:v>
                </c:pt>
                <c:pt idx="174">
                  <c:v>1.16354650878906</c:v>
                </c:pt>
                <c:pt idx="175">
                  <c:v>1.1679122314453101</c:v>
                </c:pt>
                <c:pt idx="176">
                  <c:v>1.1737333984375</c:v>
                </c:pt>
                <c:pt idx="177">
                  <c:v>1.181009765625</c:v>
                </c:pt>
                <c:pt idx="178">
                  <c:v>1.1882862548828099</c:v>
                </c:pt>
                <c:pt idx="179">
                  <c:v>1.1951838378906201</c:v>
                </c:pt>
                <c:pt idx="180">
                  <c:v>1.2017025146484399</c:v>
                </c:pt>
                <c:pt idx="181">
                  <c:v>1.20813891601562</c:v>
                </c:pt>
                <c:pt idx="182">
                  <c:v>1.21449304199219</c:v>
                </c:pt>
                <c:pt idx="183">
                  <c:v>1.22084716796875</c:v>
                </c:pt>
                <c:pt idx="184">
                  <c:v>1.2272012939453101</c:v>
                </c:pt>
                <c:pt idx="185">
                  <c:v>1.23406372070312</c:v>
                </c:pt>
                <c:pt idx="186">
                  <c:v>1.2414343261718801</c:v>
                </c:pt>
                <c:pt idx="187">
                  <c:v>1.2488050537109401</c:v>
                </c:pt>
                <c:pt idx="188">
                  <c:v>1.25617565917969</c:v>
                </c:pt>
                <c:pt idx="189">
                  <c:v>1.2636734619140599</c:v>
                </c:pt>
                <c:pt idx="190">
                  <c:v>1.2712984619140599</c:v>
                </c:pt>
                <c:pt idx="191">
                  <c:v>1.27892358398438</c:v>
                </c:pt>
                <c:pt idx="192">
                  <c:v>1.28654858398438</c:v>
                </c:pt>
                <c:pt idx="193">
                  <c:v>1.29408386230469</c:v>
                </c:pt>
                <c:pt idx="194">
                  <c:v>1.30152954101562</c:v>
                </c:pt>
                <c:pt idx="195">
                  <c:v>1.3089752197265601</c:v>
                </c:pt>
                <c:pt idx="196">
                  <c:v>1.3164208984375001</c:v>
                </c:pt>
                <c:pt idx="197">
                  <c:v>1.3238740234374999</c:v>
                </c:pt>
                <c:pt idx="198">
                  <c:v>1.3313347167968801</c:v>
                </c:pt>
                <c:pt idx="199">
                  <c:v>1.33879541015625</c:v>
                </c:pt>
                <c:pt idx="200">
                  <c:v>1.3462559814453099</c:v>
                </c:pt>
                <c:pt idx="201">
                  <c:v>1.3537315673828101</c:v>
                </c:pt>
                <c:pt idx="202">
                  <c:v>1.36122216796875</c:v>
                </c:pt>
                <c:pt idx="203">
                  <c:v>1.36871264648438</c:v>
                </c:pt>
                <c:pt idx="204">
                  <c:v>1.376203125</c:v>
                </c:pt>
                <c:pt idx="205">
                  <c:v>1.3837235107421899</c:v>
                </c:pt>
                <c:pt idx="206">
                  <c:v>1.3912736816406199</c:v>
                </c:pt>
                <c:pt idx="207">
                  <c:v>1.39882397460938</c:v>
                </c:pt>
                <c:pt idx="208">
                  <c:v>1.40637414550781</c:v>
                </c:pt>
                <c:pt idx="209">
                  <c:v>1.41387194824219</c:v>
                </c:pt>
                <c:pt idx="210">
                  <c:v>1.4213173828125001</c:v>
                </c:pt>
                <c:pt idx="211">
                  <c:v>1.42876281738281</c:v>
                </c:pt>
                <c:pt idx="212">
                  <c:v>1.4362082519531201</c:v>
                </c:pt>
                <c:pt idx="213">
                  <c:v>1.44368371582031</c:v>
                </c:pt>
                <c:pt idx="214">
                  <c:v>1.4511892089843801</c:v>
                </c:pt>
                <c:pt idx="215">
                  <c:v>1.45869470214844</c:v>
                </c:pt>
                <c:pt idx="216">
                  <c:v>1.4662001953124999</c:v>
                </c:pt>
                <c:pt idx="217">
                  <c:v>1.4737280273437501</c:v>
                </c:pt>
                <c:pt idx="218">
                  <c:v>1.4812781982421901</c:v>
                </c:pt>
                <c:pt idx="219">
                  <c:v>1.48882849121094</c:v>
                </c:pt>
                <c:pt idx="220">
                  <c:v>1.49637866210938</c:v>
                </c:pt>
                <c:pt idx="221">
                  <c:v>1.5038990478515599</c:v>
                </c:pt>
                <c:pt idx="222">
                  <c:v>1.5113894042968701</c:v>
                </c:pt>
                <c:pt idx="223">
                  <c:v>1.5188798828125001</c:v>
                </c:pt>
                <c:pt idx="224">
                  <c:v>1.5263703613281301</c:v>
                </c:pt>
                <c:pt idx="225">
                  <c:v>1.5338831787109399</c:v>
                </c:pt>
                <c:pt idx="226">
                  <c:v>1.54141857910156</c:v>
                </c:pt>
                <c:pt idx="227">
                  <c:v>1.54895385742187</c:v>
                </c:pt>
                <c:pt idx="228">
                  <c:v>1.5564891357421899</c:v>
                </c:pt>
                <c:pt idx="229">
                  <c:v>1.56397961425781</c:v>
                </c:pt>
                <c:pt idx="230">
                  <c:v>1.5714251708984399</c:v>
                </c:pt>
                <c:pt idx="231">
                  <c:v>1.5788707275390601</c:v>
                </c:pt>
                <c:pt idx="232">
                  <c:v>1.5863164062499999</c:v>
                </c:pt>
                <c:pt idx="233">
                  <c:v>1.5937993164062501</c:v>
                </c:pt>
                <c:pt idx="234">
                  <c:v>1.60131970214844</c:v>
                </c:pt>
                <c:pt idx="235">
                  <c:v>1.6088400878906199</c:v>
                </c:pt>
                <c:pt idx="236">
                  <c:v>1.6163604736328101</c:v>
                </c:pt>
                <c:pt idx="237">
                  <c:v>1.6232952880859399</c:v>
                </c:pt>
                <c:pt idx="238">
                  <c:v>1.6296446533203099</c:v>
                </c:pt>
                <c:pt idx="239">
                  <c:v>1.635994140625</c:v>
                </c:pt>
                <c:pt idx="240">
                  <c:v>1.64234350585938</c:v>
                </c:pt>
                <c:pt idx="241">
                  <c:v>1.6489445800781299</c:v>
                </c:pt>
                <c:pt idx="242">
                  <c:v>1.65579748535156</c:v>
                </c:pt>
                <c:pt idx="243">
                  <c:v>1.66265026855469</c:v>
                </c:pt>
                <c:pt idx="244">
                  <c:v>1.6695031738281301</c:v>
                </c:pt>
                <c:pt idx="245">
                  <c:v>1.6763559570312501</c:v>
                </c:pt>
                <c:pt idx="246">
                  <c:v>1.6835682373046901</c:v>
                </c:pt>
                <c:pt idx="247">
                  <c:v>1.6911397705078099</c:v>
                </c:pt>
                <c:pt idx="248">
                  <c:v>1.69871130371094</c:v>
                </c:pt>
                <c:pt idx="249">
                  <c:v>1.7062828369140599</c:v>
                </c:pt>
                <c:pt idx="250">
                  <c:v>1.71358703613281</c:v>
                </c:pt>
                <c:pt idx="251">
                  <c:v>1.7206236572265601</c:v>
                </c:pt>
                <c:pt idx="252">
                  <c:v>1.72766040039062</c:v>
                </c:pt>
                <c:pt idx="253">
                  <c:v>1.7342817382812501</c:v>
                </c:pt>
                <c:pt idx="254">
                  <c:v>1.74048767089844</c:v>
                </c:pt>
                <c:pt idx="255">
                  <c:v>1.74669360351562</c:v>
                </c:pt>
                <c:pt idx="256">
                  <c:v>1.7528994140625</c:v>
                </c:pt>
                <c:pt idx="257">
                  <c:v>1.7582698974609401</c:v>
                </c:pt>
                <c:pt idx="258">
                  <c:v>1.76280493164062</c:v>
                </c:pt>
                <c:pt idx="259">
                  <c:v>1.76723388671875</c:v>
                </c:pt>
                <c:pt idx="260">
                  <c:v>1.7715567626953099</c:v>
                </c:pt>
                <c:pt idx="261">
                  <c:v>1.77672839355469</c:v>
                </c:pt>
                <c:pt idx="262">
                  <c:v>1.7827487792968699</c:v>
                </c:pt>
                <c:pt idx="263">
                  <c:v>1.7887692871093801</c:v>
                </c:pt>
                <c:pt idx="264">
                  <c:v>1.79478967285156</c:v>
                </c:pt>
                <c:pt idx="265">
                  <c:v>1.80116809082031</c:v>
                </c:pt>
                <c:pt idx="266">
                  <c:v>1.80790441894531</c:v>
                </c:pt>
                <c:pt idx="267">
                  <c:v>1.814640625</c:v>
                </c:pt>
                <c:pt idx="268">
                  <c:v>1.8213768310546901</c:v>
                </c:pt>
                <c:pt idx="269">
                  <c:v>1.8279805908203099</c:v>
                </c:pt>
                <c:pt idx="270">
                  <c:v>1.83445178222656</c:v>
                </c:pt>
                <c:pt idx="271">
                  <c:v>1.84061791992187</c:v>
                </c:pt>
                <c:pt idx="272">
                  <c:v>1.84647875976562</c:v>
                </c:pt>
                <c:pt idx="273">
                  <c:v>1.8520216064453101</c:v>
                </c:pt>
                <c:pt idx="274">
                  <c:v>1.85724621582031</c:v>
                </c:pt>
                <c:pt idx="275">
                  <c:v>1.8634208984375</c:v>
                </c:pt>
                <c:pt idx="276">
                  <c:v>1.8705455322265601</c:v>
                </c:pt>
                <c:pt idx="277">
                  <c:v>1.8776702880859399</c:v>
                </c:pt>
                <c:pt idx="278">
                  <c:v>1.88340698242187</c:v>
                </c:pt>
                <c:pt idx="279">
                  <c:v>1.88775573730469</c:v>
                </c:pt>
                <c:pt idx="280">
                  <c:v>1.89367504882813</c:v>
                </c:pt>
                <c:pt idx="281">
                  <c:v>1.9011650390624999</c:v>
                </c:pt>
                <c:pt idx="282">
                  <c:v>1.9086549072265599</c:v>
                </c:pt>
                <c:pt idx="283">
                  <c:v>1.9161448974609401</c:v>
                </c:pt>
                <c:pt idx="284">
                  <c:v>1.9225974121093801</c:v>
                </c:pt>
                <c:pt idx="285">
                  <c:v>1.9280123291015601</c:v>
                </c:pt>
                <c:pt idx="286">
                  <c:v>1.9339472656250001</c:v>
                </c:pt>
                <c:pt idx="287">
                  <c:v>1.94040209960938</c:v>
                </c:pt>
                <c:pt idx="288">
                  <c:v>1.9468568115234399</c:v>
                </c:pt>
                <c:pt idx="289">
                  <c:v>1.9538544921875001</c:v>
                </c:pt>
                <c:pt idx="290">
                  <c:v>1.96139501953125</c:v>
                </c:pt>
                <c:pt idx="291">
                  <c:v>1.96893542480469</c:v>
                </c:pt>
                <c:pt idx="292">
                  <c:v>1.9764759521484401</c:v>
                </c:pt>
                <c:pt idx="293">
                  <c:v>1.9838240966796901</c:v>
                </c:pt>
                <c:pt idx="294">
                  <c:v>1.9905528564453101</c:v>
                </c:pt>
                <c:pt idx="295">
                  <c:v>1.9968549804687501</c:v>
                </c:pt>
                <c:pt idx="296">
                  <c:v>2.00248425292969</c:v>
                </c:pt>
                <c:pt idx="297">
                  <c:v>2.0074407958984399</c:v>
                </c:pt>
                <c:pt idx="298">
                  <c:v>2.0135803222656201</c:v>
                </c:pt>
                <c:pt idx="299">
                  <c:v>2.02090295410156</c:v>
                </c:pt>
                <c:pt idx="300">
                  <c:v>2.0282255859374998</c:v>
                </c:pt>
                <c:pt idx="301">
                  <c:v>2.0355482177734401</c:v>
                </c:pt>
                <c:pt idx="302">
                  <c:v>2.0406542968750001</c:v>
                </c:pt>
                <c:pt idx="303">
                  <c:v>2.04498864746094</c:v>
                </c:pt>
                <c:pt idx="304">
                  <c:v>2.05076782226562</c:v>
                </c:pt>
                <c:pt idx="305">
                  <c:v>2.0564072265625</c:v>
                </c:pt>
                <c:pt idx="306">
                  <c:v>2.0619067382812499</c:v>
                </c:pt>
                <c:pt idx="307">
                  <c:v>2.0674064941406201</c:v>
                </c:pt>
                <c:pt idx="308">
                  <c:v>2.07338745117187</c:v>
                </c:pt>
                <c:pt idx="309">
                  <c:v>2.0805341796875001</c:v>
                </c:pt>
                <c:pt idx="310">
                  <c:v>2.0883649902343802</c:v>
                </c:pt>
                <c:pt idx="311">
                  <c:v>2.09619580078125</c:v>
                </c:pt>
                <c:pt idx="312">
                  <c:v>2.1038745117187498</c:v>
                </c:pt>
                <c:pt idx="313">
                  <c:v>2.1114011230468699</c:v>
                </c:pt>
                <c:pt idx="314">
                  <c:v>2.1189277343750001</c:v>
                </c:pt>
                <c:pt idx="315">
                  <c:v>2.12645434570313</c:v>
                </c:pt>
                <c:pt idx="316">
                  <c:v>2.1339431152343802</c:v>
                </c:pt>
                <c:pt idx="317">
                  <c:v>2.1413935546874998</c:v>
                </c:pt>
                <c:pt idx="318">
                  <c:v>2.1488442382812498</c:v>
                </c:pt>
                <c:pt idx="319">
                  <c:v>2.1562949218749998</c:v>
                </c:pt>
                <c:pt idx="320">
                  <c:v>2.1637929687500002</c:v>
                </c:pt>
                <c:pt idx="321">
                  <c:v>2.1713383789062499</c:v>
                </c:pt>
                <c:pt idx="322">
                  <c:v>2.1788840332031301</c:v>
                </c:pt>
                <c:pt idx="323">
                  <c:v>2.1864294433593798</c:v>
                </c:pt>
                <c:pt idx="324">
                  <c:v>2.1939750976562502</c:v>
                </c:pt>
                <c:pt idx="325">
                  <c:v>2.2015207519531299</c:v>
                </c:pt>
                <c:pt idx="326">
                  <c:v>2.2090661621093801</c:v>
                </c:pt>
                <c:pt idx="327">
                  <c:v>2.21661181640625</c:v>
                </c:pt>
                <c:pt idx="328">
                  <c:v>2.2243569335937501</c:v>
                </c:pt>
                <c:pt idx="329">
                  <c:v>2.2323017578125</c:v>
                </c:pt>
                <c:pt idx="330">
                  <c:v>2.2402463378906199</c:v>
                </c:pt>
                <c:pt idx="331">
                  <c:v>2.24819116210938</c:v>
                </c:pt>
                <c:pt idx="332">
                  <c:v>2.2556320800781302</c:v>
                </c:pt>
                <c:pt idx="333">
                  <c:v>2.2625693359375001</c:v>
                </c:pt>
                <c:pt idx="334">
                  <c:v>2.26950659179687</c:v>
                </c:pt>
                <c:pt idx="335">
                  <c:v>2.2764440917968698</c:v>
                </c:pt>
                <c:pt idx="336">
                  <c:v>2.2836760253906201</c:v>
                </c:pt>
                <c:pt idx="337">
                  <c:v>2.2912026367187499</c:v>
                </c:pt>
                <c:pt idx="338">
                  <c:v>2.2987290039062498</c:v>
                </c:pt>
                <c:pt idx="339">
                  <c:v>2.3062556152343801</c:v>
                </c:pt>
                <c:pt idx="340">
                  <c:v>2.31306005859375</c:v>
                </c:pt>
                <c:pt idx="341">
                  <c:v>2.31914208984375</c:v>
                </c:pt>
                <c:pt idx="342">
                  <c:v>2.32517333984375</c:v>
                </c:pt>
                <c:pt idx="343">
                  <c:v>2.3311540527343801</c:v>
                </c:pt>
                <c:pt idx="344">
                  <c:v>2.3371347656250001</c:v>
                </c:pt>
                <c:pt idx="345">
                  <c:v>2.3438598632812502</c:v>
                </c:pt>
                <c:pt idx="346">
                  <c:v>2.3513295898437501</c:v>
                </c:pt>
                <c:pt idx="347">
                  <c:v>2.35879907226562</c:v>
                </c:pt>
                <c:pt idx="348">
                  <c:v>2.3662687988281301</c:v>
                </c:pt>
                <c:pt idx="349">
                  <c:v>2.3737478027343801</c:v>
                </c:pt>
                <c:pt idx="350">
                  <c:v>2.381236328125</c:v>
                </c:pt>
                <c:pt idx="351">
                  <c:v>2.3887248535156198</c:v>
                </c:pt>
                <c:pt idx="352">
                  <c:v>2.3962133789062499</c:v>
                </c:pt>
                <c:pt idx="353">
                  <c:v>2.4037304687500001</c:v>
                </c:pt>
                <c:pt idx="354">
                  <c:v>2.41127612304687</c:v>
                </c:pt>
                <c:pt idx="355">
                  <c:v>2.41882153320313</c:v>
                </c:pt>
                <c:pt idx="356">
                  <c:v>2.4263671874999999</c:v>
                </c:pt>
                <c:pt idx="357">
                  <c:v>2.43388403320313</c:v>
                </c:pt>
                <c:pt idx="358">
                  <c:v>2.4413725585937498</c:v>
                </c:pt>
                <c:pt idx="359">
                  <c:v>2.4488610839843798</c:v>
                </c:pt>
                <c:pt idx="360">
                  <c:v>2.4563496093750001</c:v>
                </c:pt>
                <c:pt idx="361">
                  <c:v>2.4638095703124998</c:v>
                </c:pt>
                <c:pt idx="362">
                  <c:v>2.47124096679687</c:v>
                </c:pt>
                <c:pt idx="363">
                  <c:v>2.47867236328125</c:v>
                </c:pt>
                <c:pt idx="364">
                  <c:v>2.4861037597656201</c:v>
                </c:pt>
                <c:pt idx="365">
                  <c:v>2.49234741210938</c:v>
                </c:pt>
                <c:pt idx="366">
                  <c:v>2.49740307617187</c:v>
                </c:pt>
                <c:pt idx="367">
                  <c:v>2.5032758789062499</c:v>
                </c:pt>
                <c:pt idx="368">
                  <c:v>2.5099660644531299</c:v>
                </c:pt>
                <c:pt idx="369">
                  <c:v>2.51665625</c:v>
                </c:pt>
                <c:pt idx="370">
                  <c:v>2.5237836914062499</c:v>
                </c:pt>
                <c:pt idx="371">
                  <c:v>2.53134814453125</c:v>
                </c:pt>
                <c:pt idx="372">
                  <c:v>2.5389125976562501</c:v>
                </c:pt>
                <c:pt idx="373">
                  <c:v>2.5464770507812502</c:v>
                </c:pt>
                <c:pt idx="374">
                  <c:v>2.5541748046874999</c:v>
                </c:pt>
                <c:pt idx="375">
                  <c:v>2.56200537109375</c:v>
                </c:pt>
                <c:pt idx="376">
                  <c:v>2.5695319824218701</c:v>
                </c:pt>
                <c:pt idx="377">
                  <c:v>2.5767546386718698</c:v>
                </c:pt>
                <c:pt idx="378">
                  <c:v>2.5841672363281298</c:v>
                </c:pt>
                <c:pt idx="379">
                  <c:v>2.5916306152343802</c:v>
                </c:pt>
                <c:pt idx="380">
                  <c:v>2.5989543457031301</c:v>
                </c:pt>
                <c:pt idx="381">
                  <c:v>2.6062780761718698</c:v>
                </c:pt>
                <c:pt idx="382">
                  <c:v>2.6135131835937502</c:v>
                </c:pt>
                <c:pt idx="383">
                  <c:v>2.6206594238281302</c:v>
                </c:pt>
                <c:pt idx="384">
                  <c:v>2.6281855468750002</c:v>
                </c:pt>
                <c:pt idx="385">
                  <c:v>2.6360920410156199</c:v>
                </c:pt>
                <c:pt idx="386">
                  <c:v>2.6437990722656202</c:v>
                </c:pt>
                <c:pt idx="387">
                  <c:v>2.6513063964843799</c:v>
                </c:pt>
                <c:pt idx="388">
                  <c:v>2.6588137207031299</c:v>
                </c:pt>
                <c:pt idx="389">
                  <c:v>2.6663210449218702</c:v>
                </c:pt>
                <c:pt idx="390">
                  <c:v>2.6738188476562499</c:v>
                </c:pt>
                <c:pt idx="391">
                  <c:v>2.68130712890625</c:v>
                </c:pt>
                <c:pt idx="392">
                  <c:v>2.6887954101562501</c:v>
                </c:pt>
                <c:pt idx="393">
                  <c:v>2.6962836914062498</c:v>
                </c:pt>
                <c:pt idx="394">
                  <c:v>2.7037910156249998</c:v>
                </c:pt>
                <c:pt idx="395">
                  <c:v>2.7113171386718702</c:v>
                </c:pt>
                <c:pt idx="396">
                  <c:v>2.7188435058593798</c:v>
                </c:pt>
                <c:pt idx="397">
                  <c:v>2.7263696289062498</c:v>
                </c:pt>
                <c:pt idx="398">
                  <c:v>2.7325654296874999</c:v>
                </c:pt>
                <c:pt idx="399">
                  <c:v>2.7374309082031298</c:v>
                </c:pt>
                <c:pt idx="400">
                  <c:v>2.7420686035156199</c:v>
                </c:pt>
                <c:pt idx="401">
                  <c:v>2.7464782714843801</c:v>
                </c:pt>
                <c:pt idx="402">
                  <c:v>2.75151538085938</c:v>
                </c:pt>
                <c:pt idx="403">
                  <c:v>2.7571796874999999</c:v>
                </c:pt>
                <c:pt idx="404">
                  <c:v>2.763783203125</c:v>
                </c:pt>
                <c:pt idx="405">
                  <c:v>2.7713256835937501</c:v>
                </c:pt>
                <c:pt idx="406">
                  <c:v>2.7788681640625001</c:v>
                </c:pt>
                <c:pt idx="407">
                  <c:v>2.7864106445312502</c:v>
                </c:pt>
                <c:pt idx="408">
                  <c:v>2.7929062500000001</c:v>
                </c:pt>
                <c:pt idx="409">
                  <c:v>2.7994445800781298</c:v>
                </c:pt>
                <c:pt idx="410">
                  <c:v>2.8070725097656202</c:v>
                </c:pt>
                <c:pt idx="411">
                  <c:v>2.8147004394531301</c:v>
                </c:pt>
                <c:pt idx="412">
                  <c:v>2.8211298828125</c:v>
                </c:pt>
                <c:pt idx="413">
                  <c:v>2.8263603515625002</c:v>
                </c:pt>
                <c:pt idx="414">
                  <c:v>2.8320131835937499</c:v>
                </c:pt>
                <c:pt idx="415">
                  <c:v>2.8380883789062499</c:v>
                </c:pt>
                <c:pt idx="416">
                  <c:v>2.8441635742187499</c:v>
                </c:pt>
                <c:pt idx="417">
                  <c:v>2.8502385253906199</c:v>
                </c:pt>
                <c:pt idx="418">
                  <c:v>2.8567358398437501</c:v>
                </c:pt>
                <c:pt idx="419">
                  <c:v>2.8636555175781302</c:v>
                </c:pt>
                <c:pt idx="420">
                  <c:v>2.8699213867187501</c:v>
                </c:pt>
                <c:pt idx="421">
                  <c:v>2.87553344726562</c:v>
                </c:pt>
                <c:pt idx="422">
                  <c:v>2.8813906249999999</c:v>
                </c:pt>
                <c:pt idx="423">
                  <c:v>2.88749291992188</c:v>
                </c:pt>
                <c:pt idx="424">
                  <c:v>2.8928322753906301</c:v>
                </c:pt>
                <c:pt idx="425">
                  <c:v>2.89822607421875</c:v>
                </c:pt>
                <c:pt idx="426">
                  <c:v>2.9040559082031301</c:v>
                </c:pt>
                <c:pt idx="427">
                  <c:v>2.9083603515625001</c:v>
                </c:pt>
                <c:pt idx="428">
                  <c:v>2.9134826660156201</c:v>
                </c:pt>
                <c:pt idx="429">
                  <c:v>2.9205671386718799</c:v>
                </c:pt>
                <c:pt idx="430">
                  <c:v>2.9277875976562502</c:v>
                </c:pt>
                <c:pt idx="431">
                  <c:v>2.9351442871093698</c:v>
                </c:pt>
                <c:pt idx="432">
                  <c:v>2.9426186523437501</c:v>
                </c:pt>
                <c:pt idx="433">
                  <c:v>2.95021044921875</c:v>
                </c:pt>
                <c:pt idx="434">
                  <c:v>2.9578024902343798</c:v>
                </c:pt>
                <c:pt idx="435">
                  <c:v>2.9645134277343801</c:v>
                </c:pt>
                <c:pt idx="436">
                  <c:v>2.97034326171875</c:v>
                </c:pt>
                <c:pt idx="437">
                  <c:v>2.9766364746093701</c:v>
                </c:pt>
                <c:pt idx="438">
                  <c:v>2.9833925781250001</c:v>
                </c:pt>
                <c:pt idx="439">
                  <c:v>2.9901486816406302</c:v>
                </c:pt>
                <c:pt idx="440">
                  <c:v>2.99690478515625</c:v>
                </c:pt>
                <c:pt idx="441">
                  <c:v>3.0039470214843802</c:v>
                </c:pt>
                <c:pt idx="442">
                  <c:v>3.0112753906249998</c:v>
                </c:pt>
                <c:pt idx="443">
                  <c:v>3.0186035156250002</c:v>
                </c:pt>
                <c:pt idx="444">
                  <c:v>3.0259316406250001</c:v>
                </c:pt>
                <c:pt idx="445">
                  <c:v>3.0334643554687499</c:v>
                </c:pt>
                <c:pt idx="446">
                  <c:v>3.0412011718750001</c:v>
                </c:pt>
                <c:pt idx="447">
                  <c:v>3.0489379882812502</c:v>
                </c:pt>
                <c:pt idx="448">
                  <c:v>3.0566748046874999</c:v>
                </c:pt>
                <c:pt idx="449">
                  <c:v>3.06388061523438</c:v>
                </c:pt>
                <c:pt idx="450">
                  <c:v>3.07055493164063</c:v>
                </c:pt>
                <c:pt idx="451">
                  <c:v>3.0772294921875001</c:v>
                </c:pt>
                <c:pt idx="452">
                  <c:v>3.08390380859375</c:v>
                </c:pt>
                <c:pt idx="453">
                  <c:v>3.0910185546875</c:v>
                </c:pt>
                <c:pt idx="454">
                  <c:v>3.09857348632812</c:v>
                </c:pt>
                <c:pt idx="455">
                  <c:v>3.10612866210937</c:v>
                </c:pt>
                <c:pt idx="456">
                  <c:v>3.1128662109374998</c:v>
                </c:pt>
                <c:pt idx="457">
                  <c:v>3.1187863769531301</c:v>
                </c:pt>
                <c:pt idx="458">
                  <c:v>3.1247065429687502</c:v>
                </c:pt>
                <c:pt idx="459">
                  <c:v>3.13137158203125</c:v>
                </c:pt>
                <c:pt idx="460">
                  <c:v>3.1387812500000001</c:v>
                </c:pt>
                <c:pt idx="461">
                  <c:v>3.1461911621093699</c:v>
                </c:pt>
                <c:pt idx="462">
                  <c:v>3.1538369140625</c:v>
                </c:pt>
                <c:pt idx="463">
                  <c:v>3.1617189941406298</c:v>
                </c:pt>
                <c:pt idx="464">
                  <c:v>3.16960083007812</c:v>
                </c:pt>
                <c:pt idx="465">
                  <c:v>3.1766472167968698</c:v>
                </c:pt>
                <c:pt idx="466">
                  <c:v>3.1828576660156198</c:v>
                </c:pt>
                <c:pt idx="467">
                  <c:v>3.1890683593750002</c:v>
                </c:pt>
                <c:pt idx="468">
                  <c:v>3.1952788085937498</c:v>
                </c:pt>
                <c:pt idx="469">
                  <c:v>3.2012441406250001</c:v>
                </c:pt>
                <c:pt idx="470">
                  <c:v>3.2069638671875</c:v>
                </c:pt>
                <c:pt idx="471">
                  <c:v>3.21360986328125</c:v>
                </c:pt>
                <c:pt idx="472">
                  <c:v>3.2211821289062499</c:v>
                </c:pt>
                <c:pt idx="473">
                  <c:v>3.2280734863281202</c:v>
                </c:pt>
                <c:pt idx="474">
                  <c:v>3.2334130859374999</c:v>
                </c:pt>
                <c:pt idx="475">
                  <c:v>3.23820776367188</c:v>
                </c:pt>
                <c:pt idx="476">
                  <c:v>3.2445283203124999</c:v>
                </c:pt>
                <c:pt idx="477">
                  <c:v>3.2498684082031302</c:v>
                </c:pt>
                <c:pt idx="478">
                  <c:v>3.2545549316406301</c:v>
                </c:pt>
                <c:pt idx="479">
                  <c:v>3.2607670898437502</c:v>
                </c:pt>
                <c:pt idx="480">
                  <c:v>3.2669792480468698</c:v>
                </c:pt>
                <c:pt idx="481">
                  <c:v>3.2732868652343798</c:v>
                </c:pt>
                <c:pt idx="482">
                  <c:v>3.2796896972656202</c:v>
                </c:pt>
                <c:pt idx="483">
                  <c:v>3.2860925292968699</c:v>
                </c:pt>
                <c:pt idx="484">
                  <c:v>3.29249560546875</c:v>
                </c:pt>
                <c:pt idx="485">
                  <c:v>3.2983669433593699</c:v>
                </c:pt>
                <c:pt idx="486">
                  <c:v>3.3041428222656202</c:v>
                </c:pt>
                <c:pt idx="487">
                  <c:v>3.31035424804687</c:v>
                </c:pt>
                <c:pt idx="488">
                  <c:v>3.3162570800781199</c:v>
                </c:pt>
                <c:pt idx="489">
                  <c:v>3.32185083007812</c:v>
                </c:pt>
                <c:pt idx="490">
                  <c:v>3.3274445800781201</c:v>
                </c:pt>
                <c:pt idx="491">
                  <c:v>3.3328569335937499</c:v>
                </c:pt>
                <c:pt idx="492">
                  <c:v>3.3382145996093699</c:v>
                </c:pt>
                <c:pt idx="493">
                  <c:v>3.3436992187499999</c:v>
                </c:pt>
                <c:pt idx="494">
                  <c:v>3.34918408203125</c:v>
                </c:pt>
                <c:pt idx="495">
                  <c:v>3.3554130859375002</c:v>
                </c:pt>
                <c:pt idx="496">
                  <c:v>3.3614609375</c:v>
                </c:pt>
                <c:pt idx="497">
                  <c:v>3.3663381347656198</c:v>
                </c:pt>
                <c:pt idx="498">
                  <c:v>3.3709697265625</c:v>
                </c:pt>
                <c:pt idx="499">
                  <c:v>3.3771906738281201</c:v>
                </c:pt>
                <c:pt idx="500">
                  <c:v>3.3850007324218798</c:v>
                </c:pt>
                <c:pt idx="501">
                  <c:v>3.39281079101562</c:v>
                </c:pt>
                <c:pt idx="502">
                  <c:v>3.40003955078125</c:v>
                </c:pt>
                <c:pt idx="503">
                  <c:v>3.4066867675781198</c:v>
                </c:pt>
                <c:pt idx="504">
                  <c:v>3.4133339843749999</c:v>
                </c:pt>
                <c:pt idx="505">
                  <c:v>3.41998120117188</c:v>
                </c:pt>
                <c:pt idx="506">
                  <c:v>3.4256474609374998</c:v>
                </c:pt>
                <c:pt idx="507">
                  <c:v>3.4303327636718799</c:v>
                </c:pt>
                <c:pt idx="508">
                  <c:v>3.4350725097656198</c:v>
                </c:pt>
                <c:pt idx="509">
                  <c:v>3.43986694335937</c:v>
                </c:pt>
                <c:pt idx="510">
                  <c:v>3.4462416992187501</c:v>
                </c:pt>
                <c:pt idx="511">
                  <c:v>3.45323461914063</c:v>
                </c:pt>
                <c:pt idx="512">
                  <c:v>3.4592646484374998</c:v>
                </c:pt>
                <c:pt idx="513">
                  <c:v>3.465294921875</c:v>
                </c:pt>
                <c:pt idx="514">
                  <c:v>3.4712521972656201</c:v>
                </c:pt>
                <c:pt idx="515">
                  <c:v>3.4771367187500002</c:v>
                </c:pt>
                <c:pt idx="516">
                  <c:v>3.48385205078125</c:v>
                </c:pt>
                <c:pt idx="517">
                  <c:v>3.4913984375</c:v>
                </c:pt>
                <c:pt idx="518">
                  <c:v>3.49894482421875</c:v>
                </c:pt>
                <c:pt idx="519">
                  <c:v>3.5064912109374999</c:v>
                </c:pt>
                <c:pt idx="520">
                  <c:v>3.5139423828125</c:v>
                </c:pt>
                <c:pt idx="521">
                  <c:v>3.5212980957031301</c:v>
                </c:pt>
                <c:pt idx="522">
                  <c:v>3.52865380859375</c:v>
                </c:pt>
                <c:pt idx="523">
                  <c:v>3.5360095214843801</c:v>
                </c:pt>
                <c:pt idx="524">
                  <c:v>3.5422480468750002</c:v>
                </c:pt>
                <c:pt idx="525">
                  <c:v>3.5483723144531298</c:v>
                </c:pt>
                <c:pt idx="526">
                  <c:v>3.5554990234375001</c:v>
                </c:pt>
                <c:pt idx="527">
                  <c:v>3.5626257324218802</c:v>
                </c:pt>
                <c:pt idx="528">
                  <c:v>3.56975244140625</c:v>
                </c:pt>
                <c:pt idx="529">
                  <c:v>3.5768791503906301</c:v>
                </c:pt>
                <c:pt idx="530">
                  <c:v>3.5840249023437498</c:v>
                </c:pt>
                <c:pt idx="531">
                  <c:v>3.5911899414062498</c:v>
                </c:pt>
                <c:pt idx="532">
                  <c:v>3.5983547363281199</c:v>
                </c:pt>
                <c:pt idx="533">
                  <c:v>3.6055195312500001</c:v>
                </c:pt>
                <c:pt idx="534">
                  <c:v>3.6111994628906299</c:v>
                </c:pt>
                <c:pt idx="535">
                  <c:v>3.6153950195312499</c:v>
                </c:pt>
                <c:pt idx="536">
                  <c:v>3.6208525390625002</c:v>
                </c:pt>
                <c:pt idx="537">
                  <c:v>3.6275725097656202</c:v>
                </c:pt>
                <c:pt idx="538">
                  <c:v>3.63429248046875</c:v>
                </c:pt>
                <c:pt idx="539">
                  <c:v>3.6406491699218799</c:v>
                </c:pt>
                <c:pt idx="540">
                  <c:v>3.6466425781249998</c:v>
                </c:pt>
                <c:pt idx="541">
                  <c:v>3.65094702148438</c:v>
                </c:pt>
                <c:pt idx="542">
                  <c:v>3.6559599609375</c:v>
                </c:pt>
                <c:pt idx="543">
                  <c:v>3.6635332031250001</c:v>
                </c:pt>
                <c:pt idx="544">
                  <c:v>3.6712700195312502</c:v>
                </c:pt>
                <c:pt idx="545">
                  <c:v>3.67900659179687</c:v>
                </c:pt>
                <c:pt idx="546">
                  <c:v>3.6867431640624999</c:v>
                </c:pt>
                <c:pt idx="547">
                  <c:v>3.6924641113281198</c:v>
                </c:pt>
                <c:pt idx="548">
                  <c:v>3.6980939941406299</c:v>
                </c:pt>
                <c:pt idx="549">
                  <c:v>3.7056486816406302</c:v>
                </c:pt>
                <c:pt idx="550">
                  <c:v>3.7132033691406301</c:v>
                </c:pt>
                <c:pt idx="551">
                  <c:v>3.7191059570312501</c:v>
                </c:pt>
                <c:pt idx="552">
                  <c:v>3.7233564453125001</c:v>
                </c:pt>
                <c:pt idx="553">
                  <c:v>3.72924096679687</c:v>
                </c:pt>
                <c:pt idx="554">
                  <c:v>3.736759765625</c:v>
                </c:pt>
                <c:pt idx="555">
                  <c:v>3.74433325195313</c:v>
                </c:pt>
                <c:pt idx="556">
                  <c:v>3.7519611816406302</c:v>
                </c:pt>
                <c:pt idx="557">
                  <c:v>3.7595891113281201</c:v>
                </c:pt>
                <c:pt idx="558">
                  <c:v>3.7651467285156199</c:v>
                </c:pt>
                <c:pt idx="559">
                  <c:v>3.7707858886718801</c:v>
                </c:pt>
                <c:pt idx="560">
                  <c:v>3.77857690429687</c:v>
                </c:pt>
                <c:pt idx="561">
                  <c:v>3.7863681640625</c:v>
                </c:pt>
                <c:pt idx="562">
                  <c:v>3.7941594238281202</c:v>
                </c:pt>
                <c:pt idx="563">
                  <c:v>3.8016328124999998</c:v>
                </c:pt>
                <c:pt idx="564">
                  <c:v>3.8087885742187502</c:v>
                </c:pt>
                <c:pt idx="565">
                  <c:v>3.8159443359375</c:v>
                </c:pt>
                <c:pt idx="566">
                  <c:v>3.8222282714843798</c:v>
                </c:pt>
                <c:pt idx="567">
                  <c:v>3.8276406249999999</c:v>
                </c:pt>
                <c:pt idx="568">
                  <c:v>3.8330527343749998</c:v>
                </c:pt>
                <c:pt idx="569">
                  <c:v>3.8378293457031298</c:v>
                </c:pt>
                <c:pt idx="570">
                  <c:v>3.8436865234374999</c:v>
                </c:pt>
                <c:pt idx="571">
                  <c:v>3.8512604980468699</c:v>
                </c:pt>
                <c:pt idx="572">
                  <c:v>3.85883447265625</c:v>
                </c:pt>
                <c:pt idx="573">
                  <c:v>3.8664082031250002</c:v>
                </c:pt>
                <c:pt idx="574">
                  <c:v>3.87403662109375</c:v>
                </c:pt>
                <c:pt idx="575">
                  <c:v>3.8817192382812502</c:v>
                </c:pt>
                <c:pt idx="576">
                  <c:v>3.88940161132812</c:v>
                </c:pt>
                <c:pt idx="577">
                  <c:v>3.8970842285156202</c:v>
                </c:pt>
                <c:pt idx="578">
                  <c:v>3.9045761718750001</c:v>
                </c:pt>
                <c:pt idx="579">
                  <c:v>3.9118771972656199</c:v>
                </c:pt>
                <c:pt idx="580">
                  <c:v>3.9191782226562499</c:v>
                </c:pt>
                <c:pt idx="581">
                  <c:v>3.9264794921875001</c:v>
                </c:pt>
                <c:pt idx="582">
                  <c:v>3.9336442871093702</c:v>
                </c:pt>
                <c:pt idx="583">
                  <c:v>3.9406726074218801</c:v>
                </c:pt>
                <c:pt idx="584">
                  <c:v>3.9469924316406302</c:v>
                </c:pt>
                <c:pt idx="585">
                  <c:v>3.9526032714843802</c:v>
                </c:pt>
                <c:pt idx="586">
                  <c:v>3.9588271484374999</c:v>
                </c:pt>
                <c:pt idx="587">
                  <c:v>3.9656638183593702</c:v>
                </c:pt>
                <c:pt idx="588">
                  <c:v>3.9725004882812498</c:v>
                </c:pt>
                <c:pt idx="589">
                  <c:v>3.9793371582031298</c:v>
                </c:pt>
                <c:pt idx="590">
                  <c:v>3.9865144042968699</c:v>
                </c:pt>
                <c:pt idx="591">
                  <c:v>3.9938686523437501</c:v>
                </c:pt>
                <c:pt idx="592">
                  <c:v>4.00127734375</c:v>
                </c:pt>
                <c:pt idx="593">
                  <c:v>4.0089047851562496</c:v>
                </c:pt>
                <c:pt idx="594">
                  <c:v>4.0164233398437501</c:v>
                </c:pt>
                <c:pt idx="595">
                  <c:v>4.0238469238281196</c:v>
                </c:pt>
                <c:pt idx="596">
                  <c:v>4.0312839355468704</c:v>
                </c:pt>
                <c:pt idx="597">
                  <c:v>4.0387209472656203</c:v>
                </c:pt>
                <c:pt idx="598">
                  <c:v>4.0461582031249996</c:v>
                </c:pt>
                <c:pt idx="599">
                  <c:v>4.0522739257812503</c:v>
                </c:pt>
                <c:pt idx="600">
                  <c:v>4.0570688476562502</c:v>
                </c:pt>
                <c:pt idx="601">
                  <c:v>4.0629355468749999</c:v>
                </c:pt>
                <c:pt idx="602">
                  <c:v>4.0698747558593702</c:v>
                </c:pt>
                <c:pt idx="603">
                  <c:v>4.0768137207031296</c:v>
                </c:pt>
                <c:pt idx="604">
                  <c:v>4.0834167480468704</c:v>
                </c:pt>
                <c:pt idx="605">
                  <c:v>4.0896835937500002</c:v>
                </c:pt>
                <c:pt idx="606">
                  <c:v>4.0962500000000004</c:v>
                </c:pt>
                <c:pt idx="607">
                  <c:v>4.1031152343750001</c:v>
                </c:pt>
                <c:pt idx="608">
                  <c:v>4.1098037109375003</c:v>
                </c:pt>
                <c:pt idx="609">
                  <c:v>4.1163149414062499</c:v>
                </c:pt>
                <c:pt idx="610">
                  <c:v>4.1228256835937502</c:v>
                </c:pt>
                <c:pt idx="611">
                  <c:v>4.1293369140624998</c:v>
                </c:pt>
                <c:pt idx="612">
                  <c:v>4.1361337890624998</c:v>
                </c:pt>
                <c:pt idx="613">
                  <c:v>4.1419086914062504</c:v>
                </c:pt>
                <c:pt idx="614">
                  <c:v>4.1463759765625001</c:v>
                </c:pt>
                <c:pt idx="615">
                  <c:v>4.1515512695312502</c:v>
                </c:pt>
                <c:pt idx="616">
                  <c:v>4.1569448242187503</c:v>
                </c:pt>
                <c:pt idx="617">
                  <c:v>4.1627197265625</c:v>
                </c:pt>
                <c:pt idx="618">
                  <c:v>4.1681684570312498</c:v>
                </c:pt>
                <c:pt idx="619">
                  <c:v>4.1735629882812502</c:v>
                </c:pt>
                <c:pt idx="620">
                  <c:v>4.1801010742187499</c:v>
                </c:pt>
                <c:pt idx="621">
                  <c:v>4.1866396484374997</c:v>
                </c:pt>
                <c:pt idx="622">
                  <c:v>4.1931777343750003</c:v>
                </c:pt>
                <c:pt idx="623">
                  <c:v>4.1997163085937501</c:v>
                </c:pt>
                <c:pt idx="624">
                  <c:v>4.2063642578125</c:v>
                </c:pt>
                <c:pt idx="625">
                  <c:v>4.2119858398437504</c:v>
                </c:pt>
                <c:pt idx="626">
                  <c:v>4.2164707031250002</c:v>
                </c:pt>
                <c:pt idx="627">
                  <c:v>4.2215698242187498</c:v>
                </c:pt>
                <c:pt idx="628">
                  <c:v>4.2272827148437502</c:v>
                </c:pt>
                <c:pt idx="629">
                  <c:v>4.2321669921874996</c:v>
                </c:pt>
                <c:pt idx="630">
                  <c:v>4.2362211914062504</c:v>
                </c:pt>
                <c:pt idx="631">
                  <c:v>4.2415966796875004</c:v>
                </c:pt>
                <c:pt idx="632">
                  <c:v>4.2482929687500004</c:v>
                </c:pt>
                <c:pt idx="633">
                  <c:v>4.2538837890624999</c:v>
                </c:pt>
                <c:pt idx="634">
                  <c:v>4.2583681640625004</c:v>
                </c:pt>
                <c:pt idx="635">
                  <c:v>4.2643886718750004</c:v>
                </c:pt>
                <c:pt idx="636">
                  <c:v>4.2719453124999998</c:v>
                </c:pt>
                <c:pt idx="637">
                  <c:v>4.2793481445312498</c:v>
                </c:pt>
                <c:pt idx="638">
                  <c:v>4.2865971679687496</c:v>
                </c:pt>
                <c:pt idx="639">
                  <c:v>4.2939541015625</c:v>
                </c:pt>
                <c:pt idx="640">
                  <c:v>4.30141796875</c:v>
                </c:pt>
                <c:pt idx="641">
                  <c:v>4.3088823242187502</c:v>
                </c:pt>
                <c:pt idx="642">
                  <c:v>4.3163466796875003</c:v>
                </c:pt>
                <c:pt idx="643">
                  <c:v>4.323826171875</c:v>
                </c:pt>
                <c:pt idx="644">
                  <c:v>4.33132080078125</c:v>
                </c:pt>
                <c:pt idx="645">
                  <c:v>4.3388159179687502</c:v>
                </c:pt>
                <c:pt idx="646">
                  <c:v>4.3463105468750003</c:v>
                </c:pt>
                <c:pt idx="647">
                  <c:v>4.35382080078125</c:v>
                </c:pt>
                <c:pt idx="648">
                  <c:v>4.3613461914062501</c:v>
                </c:pt>
                <c:pt idx="649">
                  <c:v>4.3688715820312503</c:v>
                </c:pt>
                <c:pt idx="650">
                  <c:v>4.3763969726562504</c:v>
                </c:pt>
                <c:pt idx="651">
                  <c:v>4.3836000976562497</c:v>
                </c:pt>
                <c:pt idx="652">
                  <c:v>4.3904804687499999</c:v>
                </c:pt>
                <c:pt idx="653">
                  <c:v>4.3967055664062498</c:v>
                </c:pt>
                <c:pt idx="654">
                  <c:v>4.4022758789062504</c:v>
                </c:pt>
                <c:pt idx="655">
                  <c:v>4.407845703125</c:v>
                </c:pt>
                <c:pt idx="656">
                  <c:v>4.4146240234374998</c:v>
                </c:pt>
                <c:pt idx="657">
                  <c:v>4.4226108398437498</c:v>
                </c:pt>
                <c:pt idx="658">
                  <c:v>4.43010595703125</c:v>
                </c:pt>
                <c:pt idx="659">
                  <c:v>4.4371093750000004</c:v>
                </c:pt>
                <c:pt idx="660">
                  <c:v>4.4440825195312499</c:v>
                </c:pt>
                <c:pt idx="661">
                  <c:v>4.4510249023437503</c:v>
                </c:pt>
                <c:pt idx="662">
                  <c:v>4.4584282226562504</c:v>
                </c:pt>
                <c:pt idx="663">
                  <c:v>4.4662919921875002</c:v>
                </c:pt>
                <c:pt idx="664">
                  <c:v>4.4731733398437497</c:v>
                </c:pt>
                <c:pt idx="665">
                  <c:v>4.4790717773437496</c:v>
                </c:pt>
                <c:pt idx="666">
                  <c:v>4.4849697265625004</c:v>
                </c:pt>
                <c:pt idx="667">
                  <c:v>4.4909296875000004</c:v>
                </c:pt>
                <c:pt idx="668">
                  <c:v>4.4969506835937496</c:v>
                </c:pt>
                <c:pt idx="669">
                  <c:v>4.5036684570312504</c:v>
                </c:pt>
                <c:pt idx="670">
                  <c:v>4.51108203125</c:v>
                </c:pt>
                <c:pt idx="671">
                  <c:v>4.5184960937499996</c:v>
                </c:pt>
                <c:pt idx="672">
                  <c:v>4.5252446289062496</c:v>
                </c:pt>
                <c:pt idx="673">
                  <c:v>4.5313271484374997</c:v>
                </c:pt>
                <c:pt idx="674">
                  <c:v>4.5370410156250003</c:v>
                </c:pt>
                <c:pt idx="675">
                  <c:v>4.5423862304687503</c:v>
                </c:pt>
                <c:pt idx="676">
                  <c:v>4.5490522460937504</c:v>
                </c:pt>
                <c:pt idx="677">
                  <c:v>4.5570380859375001</c:v>
                </c:pt>
                <c:pt idx="678">
                  <c:v>4.5640722656249997</c:v>
                </c:pt>
                <c:pt idx="679">
                  <c:v>4.5701538085937496</c:v>
                </c:pt>
                <c:pt idx="680">
                  <c:v>4.5759589843750001</c:v>
                </c:pt>
                <c:pt idx="681">
                  <c:v>4.5814873046875002</c:v>
                </c:pt>
                <c:pt idx="682">
                  <c:v>4.5870161132812504</c:v>
                </c:pt>
                <c:pt idx="683">
                  <c:v>4.5937124023437503</c:v>
                </c:pt>
                <c:pt idx="684">
                  <c:v>4.60157568359375</c:v>
                </c:pt>
                <c:pt idx="685">
                  <c:v>4.6091318359375002</c:v>
                </c:pt>
                <c:pt idx="686">
                  <c:v>4.616380859375</c:v>
                </c:pt>
                <c:pt idx="687">
                  <c:v>4.6225854492187501</c:v>
                </c:pt>
                <c:pt idx="688">
                  <c:v>4.6282983398437496</c:v>
                </c:pt>
                <c:pt idx="689">
                  <c:v>4.6345644531249999</c:v>
                </c:pt>
                <c:pt idx="690">
                  <c:v>4.640830078125</c:v>
                </c:pt>
                <c:pt idx="691">
                  <c:v>4.6470961914062503</c:v>
                </c:pt>
                <c:pt idx="692">
                  <c:v>4.6539150390625004</c:v>
                </c:pt>
                <c:pt idx="693">
                  <c:v>4.6612866210937502</c:v>
                </c:pt>
                <c:pt idx="694">
                  <c:v>4.6686582031250001</c:v>
                </c:pt>
                <c:pt idx="695">
                  <c:v>4.67602978515625</c:v>
                </c:pt>
                <c:pt idx="696">
                  <c:v>4.6830126953124998</c:v>
                </c:pt>
                <c:pt idx="697">
                  <c:v>4.6896064453125001</c:v>
                </c:pt>
                <c:pt idx="698">
                  <c:v>4.6962001953124997</c:v>
                </c:pt>
                <c:pt idx="699">
                  <c:v>4.7032441406250003</c:v>
                </c:pt>
                <c:pt idx="700">
                  <c:v>4.7107387695312504</c:v>
                </c:pt>
                <c:pt idx="701">
                  <c:v>4.7182333984374996</c:v>
                </c:pt>
                <c:pt idx="702">
                  <c:v>4.7257280273437496</c:v>
                </c:pt>
                <c:pt idx="703">
                  <c:v>4.7324238281250004</c:v>
                </c:pt>
                <c:pt idx="704">
                  <c:v>4.7383212890625002</c:v>
                </c:pt>
                <c:pt idx="705">
                  <c:v>4.7442187499999999</c:v>
                </c:pt>
                <c:pt idx="706">
                  <c:v>4.7509755859374998</c:v>
                </c:pt>
                <c:pt idx="707">
                  <c:v>4.7585922851562499</c:v>
                </c:pt>
                <c:pt idx="708">
                  <c:v>4.7662094726562501</c:v>
                </c:pt>
                <c:pt idx="709">
                  <c:v>4.7730478515624997</c:v>
                </c:pt>
                <c:pt idx="710">
                  <c:v>4.7791088867187499</c:v>
                </c:pt>
                <c:pt idx="711">
                  <c:v>4.78516943359375</c:v>
                </c:pt>
                <c:pt idx="712">
                  <c:v>4.7912402343749996</c:v>
                </c:pt>
                <c:pt idx="713">
                  <c:v>4.7973217773437504</c:v>
                </c:pt>
                <c:pt idx="714">
                  <c:v>4.8033720703125002</c:v>
                </c:pt>
                <c:pt idx="715">
                  <c:v>4.8069350585937496</c:v>
                </c:pt>
                <c:pt idx="716">
                  <c:v>4.8111733398437497</c:v>
                </c:pt>
                <c:pt idx="717">
                  <c:v>4.8185444335937504</c:v>
                </c:pt>
                <c:pt idx="718">
                  <c:v>4.8259155273437502</c:v>
                </c:pt>
                <c:pt idx="719">
                  <c:v>4.8333178710937501</c:v>
                </c:pt>
                <c:pt idx="720">
                  <c:v>4.8407514648437502</c:v>
                </c:pt>
                <c:pt idx="721">
                  <c:v>4.8483383789062504</c:v>
                </c:pt>
                <c:pt idx="722">
                  <c:v>4.8560791015625</c:v>
                </c:pt>
                <c:pt idx="723">
                  <c:v>4.8637124023437499</c:v>
                </c:pt>
                <c:pt idx="724">
                  <c:v>4.87123779296875</c:v>
                </c:pt>
                <c:pt idx="725">
                  <c:v>4.8787631835937502</c:v>
                </c:pt>
                <c:pt idx="726">
                  <c:v>4.8862890625000004</c:v>
                </c:pt>
                <c:pt idx="727">
                  <c:v>4.8930209960937496</c:v>
                </c:pt>
                <c:pt idx="728">
                  <c:v>4.8989589843749997</c:v>
                </c:pt>
                <c:pt idx="729">
                  <c:v>4.9048969726562497</c:v>
                </c:pt>
                <c:pt idx="730">
                  <c:v>4.91075341796875</c:v>
                </c:pt>
                <c:pt idx="731">
                  <c:v>4.9165278320312504</c:v>
                </c:pt>
                <c:pt idx="732">
                  <c:v>4.9232392578124999</c:v>
                </c:pt>
                <c:pt idx="733">
                  <c:v>4.9308876953125003</c:v>
                </c:pt>
                <c:pt idx="734">
                  <c:v>4.9385361328124997</c:v>
                </c:pt>
                <c:pt idx="735">
                  <c:v>4.9461845703125</c:v>
                </c:pt>
                <c:pt idx="736">
                  <c:v>4.9529365234374998</c:v>
                </c:pt>
                <c:pt idx="737">
                  <c:v>4.95879248046875</c:v>
                </c:pt>
                <c:pt idx="738">
                  <c:v>4.9646484375000002</c:v>
                </c:pt>
                <c:pt idx="739">
                  <c:v>4.9708012695312496</c:v>
                </c:pt>
                <c:pt idx="740">
                  <c:v>4.9772509765624999</c:v>
                </c:pt>
                <c:pt idx="741">
                  <c:v>4.9833632812499999</c:v>
                </c:pt>
                <c:pt idx="742">
                  <c:v>4.9891386718749997</c:v>
                </c:pt>
                <c:pt idx="743">
                  <c:v>4.9959589843750001</c:v>
                </c:pt>
                <c:pt idx="744">
                  <c:v>5.0024101562499999</c:v>
                </c:pt>
                <c:pt idx="745">
                  <c:v>5.0074482421875004</c:v>
                </c:pt>
                <c:pt idx="746">
                  <c:v>5.0135302734374996</c:v>
                </c:pt>
                <c:pt idx="747">
                  <c:v>5.0206567382812501</c:v>
                </c:pt>
                <c:pt idx="748">
                  <c:v>5.0277832031249998</c:v>
                </c:pt>
                <c:pt idx="749">
                  <c:v>5.0347866210937502</c:v>
                </c:pt>
                <c:pt idx="750">
                  <c:v>5.0416674804687496</c:v>
                </c:pt>
                <c:pt idx="751">
                  <c:v>5.0480971679687503</c:v>
                </c:pt>
                <c:pt idx="752">
                  <c:v>5.0540771484375</c:v>
                </c:pt>
                <c:pt idx="753">
                  <c:v>5.0600566406249996</c:v>
                </c:pt>
                <c:pt idx="754">
                  <c:v>5.0660766601562504</c:v>
                </c:pt>
                <c:pt idx="755">
                  <c:v>5.0721376953124997</c:v>
                </c:pt>
                <c:pt idx="756">
                  <c:v>5.0781987304687499</c:v>
                </c:pt>
                <c:pt idx="757">
                  <c:v>5.0842187499999998</c:v>
                </c:pt>
                <c:pt idx="758">
                  <c:v>5.0901982421875003</c:v>
                </c:pt>
                <c:pt idx="759">
                  <c:v>5.0961772460937498</c:v>
                </c:pt>
                <c:pt idx="760">
                  <c:v>5.1028935546875003</c:v>
                </c:pt>
                <c:pt idx="761">
                  <c:v>5.11034716796875</c:v>
                </c:pt>
                <c:pt idx="762">
                  <c:v>5.1178007812499997</c:v>
                </c:pt>
                <c:pt idx="763">
                  <c:v>5.1244765624999999</c:v>
                </c:pt>
                <c:pt idx="764">
                  <c:v>5.1303740234374997</c:v>
                </c:pt>
                <c:pt idx="765">
                  <c:v>5.1366557617187496</c:v>
                </c:pt>
                <c:pt idx="766">
                  <c:v>5.1433212890625004</c:v>
                </c:pt>
                <c:pt idx="767">
                  <c:v>5.1499868164062503</c:v>
                </c:pt>
                <c:pt idx="768">
                  <c:v>5.1566523437500003</c:v>
                </c:pt>
                <c:pt idx="769">
                  <c:v>5.1629545898437499</c:v>
                </c:pt>
                <c:pt idx="770">
                  <c:v>5.16889306640625</c:v>
                </c:pt>
                <c:pt idx="771">
                  <c:v>5.1748320312500002</c:v>
                </c:pt>
                <c:pt idx="772">
                  <c:v>5.1809340820312499</c:v>
                </c:pt>
                <c:pt idx="773">
                  <c:v>5.1871997070312501</c:v>
                </c:pt>
                <c:pt idx="774">
                  <c:v>5.1927895507812503</c:v>
                </c:pt>
                <c:pt idx="775">
                  <c:v>5.1977036132812504</c:v>
                </c:pt>
                <c:pt idx="776">
                  <c:v>5.2023105468750002</c:v>
                </c:pt>
                <c:pt idx="777">
                  <c:v>5.20836083984375</c:v>
                </c:pt>
                <c:pt idx="778">
                  <c:v>5.2161621093750004</c:v>
                </c:pt>
                <c:pt idx="779">
                  <c:v>5.2234204101562502</c:v>
                </c:pt>
                <c:pt idx="780">
                  <c:v>5.2301357421874997</c:v>
                </c:pt>
                <c:pt idx="781">
                  <c:v>5.23685107421875</c:v>
                </c:pt>
                <c:pt idx="782">
                  <c:v>5.2426655273437497</c:v>
                </c:pt>
                <c:pt idx="783">
                  <c:v>5.2475791015624997</c:v>
                </c:pt>
                <c:pt idx="784">
                  <c:v>5.2537675781250002</c:v>
                </c:pt>
                <c:pt idx="785">
                  <c:v>5.26123046875</c:v>
                </c:pt>
                <c:pt idx="786">
                  <c:v>5.2686938476562499</c:v>
                </c:pt>
                <c:pt idx="787">
                  <c:v>5.2761572265624999</c:v>
                </c:pt>
                <c:pt idx="788">
                  <c:v>5.2837280273437504</c:v>
                </c:pt>
                <c:pt idx="789">
                  <c:v>5.2914072265624998</c:v>
                </c:pt>
                <c:pt idx="790">
                  <c:v>5.2979497070312496</c:v>
                </c:pt>
                <c:pt idx="791">
                  <c:v>5.3033559570312496</c:v>
                </c:pt>
                <c:pt idx="792">
                  <c:v>5.3087626953124998</c:v>
                </c:pt>
                <c:pt idx="793">
                  <c:v>5.3138613281250002</c:v>
                </c:pt>
                <c:pt idx="794">
                  <c:v>5.3194516601562496</c:v>
                </c:pt>
                <c:pt idx="795">
                  <c:v>5.32584033203125</c:v>
                </c:pt>
                <c:pt idx="796">
                  <c:v>5.3322290039062503</c:v>
                </c:pt>
                <c:pt idx="797">
                  <c:v>5.3388637695312502</c:v>
                </c:pt>
                <c:pt idx="798">
                  <c:v>5.3457436523437503</c:v>
                </c:pt>
                <c:pt idx="799">
                  <c:v>5.3526240234375004</c:v>
                </c:pt>
                <c:pt idx="800">
                  <c:v>5.3595039062499996</c:v>
                </c:pt>
                <c:pt idx="801">
                  <c:v>5.3663842773437498</c:v>
                </c:pt>
                <c:pt idx="802">
                  <c:v>5.3736943359374996</c:v>
                </c:pt>
                <c:pt idx="803">
                  <c:v>5.38143505859375</c:v>
                </c:pt>
                <c:pt idx="804">
                  <c:v>5.3880083007812498</c:v>
                </c:pt>
                <c:pt idx="805">
                  <c:v>5.3930761718750002</c:v>
                </c:pt>
                <c:pt idx="806">
                  <c:v>5.3978071289062504</c:v>
                </c:pt>
                <c:pt idx="807">
                  <c:v>5.4034526367187503</c:v>
                </c:pt>
                <c:pt idx="808">
                  <c:v>5.4100141601562504</c:v>
                </c:pt>
                <c:pt idx="809">
                  <c:v>5.4165756835937504</c:v>
                </c:pt>
                <c:pt idx="810">
                  <c:v>5.4231372070312496</c:v>
                </c:pt>
                <c:pt idx="811">
                  <c:v>5.4296987304687496</c:v>
                </c:pt>
                <c:pt idx="812">
                  <c:v>5.4363271484375</c:v>
                </c:pt>
                <c:pt idx="813">
                  <c:v>5.4430229492187499</c:v>
                </c:pt>
                <c:pt idx="814">
                  <c:v>5.4496264648437496</c:v>
                </c:pt>
                <c:pt idx="815">
                  <c:v>5.4561372070312499</c:v>
                </c:pt>
                <c:pt idx="816">
                  <c:v>5.4632617187500001</c:v>
                </c:pt>
                <c:pt idx="817">
                  <c:v>5.4710009765625003</c:v>
                </c:pt>
                <c:pt idx="818">
                  <c:v>5.4786787109375004</c:v>
                </c:pt>
                <c:pt idx="819">
                  <c:v>5.4862949218750003</c:v>
                </c:pt>
                <c:pt idx="820">
                  <c:v>5.4939111328125003</c:v>
                </c:pt>
                <c:pt idx="821">
                  <c:v>5.5013847656249997</c:v>
                </c:pt>
                <c:pt idx="822">
                  <c:v>5.5087158203125002</c:v>
                </c:pt>
                <c:pt idx="823">
                  <c:v>5.5160463867187497</c:v>
                </c:pt>
                <c:pt idx="824">
                  <c:v>5.52281396484375</c:v>
                </c:pt>
                <c:pt idx="825">
                  <c:v>5.5290185546875001</c:v>
                </c:pt>
                <c:pt idx="826">
                  <c:v>5.5352236328125004</c:v>
                </c:pt>
                <c:pt idx="827">
                  <c:v>5.5414282226562497</c:v>
                </c:pt>
                <c:pt idx="828">
                  <c:v>5.5475405273437497</c:v>
                </c:pt>
                <c:pt idx="829">
                  <c:v>5.5539296875000002</c:v>
                </c:pt>
                <c:pt idx="830">
                  <c:v>5.5606870117187501</c:v>
                </c:pt>
                <c:pt idx="831">
                  <c:v>5.5674448242187502</c:v>
                </c:pt>
                <c:pt idx="832">
                  <c:v>5.5737109374999996</c:v>
                </c:pt>
                <c:pt idx="833">
                  <c:v>5.5794858398437501</c:v>
                </c:pt>
                <c:pt idx="834">
                  <c:v>5.5846464843749999</c:v>
                </c:pt>
                <c:pt idx="835">
                  <c:v>5.5891923828124996</c:v>
                </c:pt>
                <c:pt idx="836">
                  <c:v>5.594783203125</c:v>
                </c:pt>
                <c:pt idx="837">
                  <c:v>5.6014174804687498</c:v>
                </c:pt>
                <c:pt idx="838">
                  <c:v>5.6071923828125003</c:v>
                </c:pt>
                <c:pt idx="839">
                  <c:v>5.6121069335937497</c:v>
                </c:pt>
                <c:pt idx="840">
                  <c:v>5.6172363281250002</c:v>
                </c:pt>
                <c:pt idx="841">
                  <c:v>5.62258056640625</c:v>
                </c:pt>
                <c:pt idx="842">
                  <c:v>5.6277407226562497</c:v>
                </c:pt>
                <c:pt idx="843">
                  <c:v>5.632716796875</c:v>
                </c:pt>
                <c:pt idx="844">
                  <c:v>5.638767578125</c:v>
                </c:pt>
                <c:pt idx="845">
                  <c:v>5.6458940429687496</c:v>
                </c:pt>
                <c:pt idx="846">
                  <c:v>5.65283642578125</c:v>
                </c:pt>
                <c:pt idx="847">
                  <c:v>5.6595942382812501</c:v>
                </c:pt>
                <c:pt idx="848">
                  <c:v>5.6663520507812501</c:v>
                </c:pt>
                <c:pt idx="849">
                  <c:v>5.6737241210937501</c:v>
                </c:pt>
                <c:pt idx="850">
                  <c:v>5.68171044921875</c:v>
                </c:pt>
                <c:pt idx="851">
                  <c:v>5.6885605468750002</c:v>
                </c:pt>
                <c:pt idx="852">
                  <c:v>5.6942744140624999</c:v>
                </c:pt>
                <c:pt idx="853">
                  <c:v>5.6994653320312496</c:v>
                </c:pt>
                <c:pt idx="854">
                  <c:v>5.7047797851562496</c:v>
                </c:pt>
                <c:pt idx="855">
                  <c:v>5.7107392578124996</c:v>
                </c:pt>
                <c:pt idx="856">
                  <c:v>5.7165454101562503</c:v>
                </c:pt>
                <c:pt idx="857">
                  <c:v>5.7221972656249998</c:v>
                </c:pt>
                <c:pt idx="858">
                  <c:v>5.7278496093750002</c:v>
                </c:pt>
                <c:pt idx="859">
                  <c:v>5.73301025390625</c:v>
                </c:pt>
                <c:pt idx="860">
                  <c:v>5.7376796875</c:v>
                </c:pt>
                <c:pt idx="861">
                  <c:v>5.74296337890625</c:v>
                </c:pt>
                <c:pt idx="862">
                  <c:v>5.7488608398437497</c:v>
                </c:pt>
                <c:pt idx="863">
                  <c:v>5.7547587890624996</c:v>
                </c:pt>
                <c:pt idx="864">
                  <c:v>5.7602875976562498</c:v>
                </c:pt>
                <c:pt idx="865">
                  <c:v>5.7654482421875004</c:v>
                </c:pt>
                <c:pt idx="866">
                  <c:v>5.77048583984375</c:v>
                </c:pt>
                <c:pt idx="867">
                  <c:v>5.7754008789062503</c:v>
                </c:pt>
                <c:pt idx="868">
                  <c:v>5.7806235351562503</c:v>
                </c:pt>
                <c:pt idx="869">
                  <c:v>5.7861533203124997</c:v>
                </c:pt>
                <c:pt idx="870">
                  <c:v>5.7916835937500002</c:v>
                </c:pt>
                <c:pt idx="871">
                  <c:v>5.7960458984374998</c:v>
                </c:pt>
                <c:pt idx="872">
                  <c:v>5.7999785156249999</c:v>
                </c:pt>
                <c:pt idx="873">
                  <c:v>5.8046489257812501</c:v>
                </c:pt>
                <c:pt idx="874">
                  <c:v>5.8096874999999999</c:v>
                </c:pt>
                <c:pt idx="875">
                  <c:v>5.8150952148437502</c:v>
                </c:pt>
                <c:pt idx="876">
                  <c:v>5.8198569335937496</c:v>
                </c:pt>
                <c:pt idx="877">
                  <c:v>5.8239741210937499</c:v>
                </c:pt>
                <c:pt idx="878">
                  <c:v>5.8296577148437496</c:v>
                </c:pt>
                <c:pt idx="879">
                  <c:v>5.8369082031249997</c:v>
                </c:pt>
                <c:pt idx="880">
                  <c:v>5.8438515625000003</c:v>
                </c:pt>
                <c:pt idx="881">
                  <c:v>5.8504873046875003</c:v>
                </c:pt>
                <c:pt idx="882">
                  <c:v>5.8572612304687501</c:v>
                </c:pt>
                <c:pt idx="883">
                  <c:v>5.8641728515624996</c:v>
                </c:pt>
                <c:pt idx="884">
                  <c:v>5.8710844726562499</c:v>
                </c:pt>
                <c:pt idx="885">
                  <c:v>5.8779960937500002</c:v>
                </c:pt>
                <c:pt idx="886">
                  <c:v>5.8841752929687496</c:v>
                </c:pt>
                <c:pt idx="887">
                  <c:v>5.8896220703125</c:v>
                </c:pt>
                <c:pt idx="888">
                  <c:v>5.8950688476562503</c:v>
                </c:pt>
                <c:pt idx="889">
                  <c:v>5.9000957031250003</c:v>
                </c:pt>
                <c:pt idx="890">
                  <c:v>5.9047031250000002</c:v>
                </c:pt>
                <c:pt idx="891">
                  <c:v>5.9094946289062502</c:v>
                </c:pt>
                <c:pt idx="892">
                  <c:v>5.9144702148437496</c:v>
                </c:pt>
                <c:pt idx="893">
                  <c:v>5.9207666015624998</c:v>
                </c:pt>
                <c:pt idx="894">
                  <c:v>5.9284760742187501</c:v>
                </c:pt>
                <c:pt idx="895">
                  <c:v>5.9362788085937499</c:v>
                </c:pt>
                <c:pt idx="896">
                  <c:v>5.9438056640625003</c:v>
                </c:pt>
                <c:pt idx="897">
                  <c:v>5.9504619140625001</c:v>
                </c:pt>
                <c:pt idx="898">
                  <c:v>5.9565239257812497</c:v>
                </c:pt>
                <c:pt idx="899">
                  <c:v>5.9625864257812502</c:v>
                </c:pt>
                <c:pt idx="900">
                  <c:v>5.9677680664062498</c:v>
                </c:pt>
                <c:pt idx="901">
                  <c:v>5.97303125</c:v>
                </c:pt>
                <c:pt idx="902">
                  <c:v>5.9792568359375</c:v>
                </c:pt>
                <c:pt idx="903">
                  <c:v>5.9854829101562501</c:v>
                </c:pt>
                <c:pt idx="904">
                  <c:v>5.9916372070312498</c:v>
                </c:pt>
                <c:pt idx="905">
                  <c:v>5.9977202148437501</c:v>
                </c:pt>
                <c:pt idx="906">
                  <c:v>6.0035883789062501</c:v>
                </c:pt>
                <c:pt idx="907">
                  <c:v>6.0092416992187498</c:v>
                </c:pt>
                <c:pt idx="908">
                  <c:v>6.0148950195312496</c:v>
                </c:pt>
                <c:pt idx="909">
                  <c:v>6.0205473632812501</c:v>
                </c:pt>
                <c:pt idx="910">
                  <c:v>6.0256469726562498</c:v>
                </c:pt>
                <c:pt idx="911">
                  <c:v>6.0301943359374999</c:v>
                </c:pt>
                <c:pt idx="912">
                  <c:v>6.0347719726562499</c:v>
                </c:pt>
                <c:pt idx="913">
                  <c:v>6.0393798828124998</c:v>
                </c:pt>
                <c:pt idx="914">
                  <c:v>6.0432202148437497</c:v>
                </c:pt>
                <c:pt idx="915">
                  <c:v>6.0474594726562501</c:v>
                </c:pt>
                <c:pt idx="916">
                  <c:v>6.0530498046875003</c:v>
                </c:pt>
                <c:pt idx="917">
                  <c:v>6.0586396484374996</c:v>
                </c:pt>
                <c:pt idx="918">
                  <c:v>6.0640444335937502</c:v>
                </c:pt>
                <c:pt idx="919">
                  <c:v>6.0702177734375002</c:v>
                </c:pt>
                <c:pt idx="920">
                  <c:v>6.0771586914062503</c:v>
                </c:pt>
                <c:pt idx="921">
                  <c:v>6.0840996093750004</c:v>
                </c:pt>
                <c:pt idx="922">
                  <c:v>6.0910410156249997</c:v>
                </c:pt>
                <c:pt idx="923">
                  <c:v>6.0976171875</c:v>
                </c:pt>
                <c:pt idx="924">
                  <c:v>6.1038286132812498</c:v>
                </c:pt>
                <c:pt idx="925">
                  <c:v>6.1100395507812504</c:v>
                </c:pt>
                <c:pt idx="926">
                  <c:v>6.1162509765625002</c:v>
                </c:pt>
                <c:pt idx="927">
                  <c:v>6.1232958984375001</c:v>
                </c:pt>
                <c:pt idx="928">
                  <c:v>6.1311743164062502</c:v>
                </c:pt>
                <c:pt idx="929">
                  <c:v>6.1390522460937502</c:v>
                </c:pt>
                <c:pt idx="930">
                  <c:v>6.1469306640625003</c:v>
                </c:pt>
                <c:pt idx="931">
                  <c:v>6.1548090820312504</c:v>
                </c:pt>
                <c:pt idx="932">
                  <c:v>6.1620346679687499</c:v>
                </c:pt>
                <c:pt idx="933">
                  <c:v>6.1686079101562497</c:v>
                </c:pt>
                <c:pt idx="934">
                  <c:v>6.1751811523437503</c:v>
                </c:pt>
                <c:pt idx="935">
                  <c:v>6.1793745117187502</c:v>
                </c:pt>
                <c:pt idx="936">
                  <c:v>6.1842329101562497</c:v>
                </c:pt>
                <c:pt idx="937">
                  <c:v>6.1921372070312497</c:v>
                </c:pt>
                <c:pt idx="938">
                  <c:v>6.2000415039062498</c:v>
                </c:pt>
                <c:pt idx="939">
                  <c:v>6.2079462890624999</c:v>
                </c:pt>
                <c:pt idx="940">
                  <c:v>6.21519677734375</c:v>
                </c:pt>
                <c:pt idx="941">
                  <c:v>6.2217934570312501</c:v>
                </c:pt>
                <c:pt idx="942">
                  <c:v>6.2283901367187502</c:v>
                </c:pt>
                <c:pt idx="943">
                  <c:v>6.2350620117187496</c:v>
                </c:pt>
                <c:pt idx="944">
                  <c:v>6.24180810546875</c:v>
                </c:pt>
                <c:pt idx="945">
                  <c:v>6.2485097656250002</c:v>
                </c:pt>
                <c:pt idx="946">
                  <c:v>6.255166015625</c:v>
                </c:pt>
                <c:pt idx="947">
                  <c:v>6.2618217773437497</c:v>
                </c:pt>
                <c:pt idx="948">
                  <c:v>6.2673540039062496</c:v>
                </c:pt>
                <c:pt idx="949">
                  <c:v>6.2717612304687496</c:v>
                </c:pt>
                <c:pt idx="950">
                  <c:v>6.2776748046874999</c:v>
                </c:pt>
                <c:pt idx="951">
                  <c:v>6.2850937499999997</c:v>
                </c:pt>
                <c:pt idx="952">
                  <c:v>6.2921308593749998</c:v>
                </c:pt>
                <c:pt idx="953">
                  <c:v>6.2987851562500001</c:v>
                </c:pt>
                <c:pt idx="954">
                  <c:v>6.3053046874999996</c:v>
                </c:pt>
                <c:pt idx="955">
                  <c:v>6.3116894531250001</c:v>
                </c:pt>
                <c:pt idx="956">
                  <c:v>6.3177890625000002</c:v>
                </c:pt>
                <c:pt idx="957">
                  <c:v>6.32360400390625</c:v>
                </c:pt>
                <c:pt idx="958">
                  <c:v>6.3294184570312497</c:v>
                </c:pt>
                <c:pt idx="959">
                  <c:v>6.3347314453125003</c:v>
                </c:pt>
                <c:pt idx="960">
                  <c:v>6.3395419921874998</c:v>
                </c:pt>
                <c:pt idx="961">
                  <c:v>6.3444873046875001</c:v>
                </c:pt>
                <c:pt idx="962">
                  <c:v>6.3495673828125003</c:v>
                </c:pt>
                <c:pt idx="963">
                  <c:v>6.3554711914062496</c:v>
                </c:pt>
                <c:pt idx="964">
                  <c:v>6.3621982421874996</c:v>
                </c:pt>
                <c:pt idx="965">
                  <c:v>6.3689257812499998</c:v>
                </c:pt>
                <c:pt idx="966">
                  <c:v>6.3756528320312498</c:v>
                </c:pt>
                <c:pt idx="967">
                  <c:v>6.3823803710937499</c:v>
                </c:pt>
                <c:pt idx="968">
                  <c:v>6.3891074218749999</c:v>
                </c:pt>
                <c:pt idx="969">
                  <c:v>6.3960371093750004</c:v>
                </c:pt>
                <c:pt idx="970">
                  <c:v>6.4031689453125002</c:v>
                </c:pt>
                <c:pt idx="971">
                  <c:v>6.4103007812500001</c:v>
                </c:pt>
                <c:pt idx="972">
                  <c:v>6.4174326171875</c:v>
                </c:pt>
                <c:pt idx="973">
                  <c:v>6.4245644531249999</c:v>
                </c:pt>
                <c:pt idx="974">
                  <c:v>6.4316962890624998</c:v>
                </c:pt>
                <c:pt idx="975">
                  <c:v>6.4368349609375004</c:v>
                </c:pt>
                <c:pt idx="976">
                  <c:v>6.4416655273437504</c:v>
                </c:pt>
                <c:pt idx="977">
                  <c:v>6.4481821289062502</c:v>
                </c:pt>
                <c:pt idx="978">
                  <c:v>6.4535971679687503</c:v>
                </c:pt>
                <c:pt idx="979">
                  <c:v>6.457912109375</c:v>
                </c:pt>
                <c:pt idx="980">
                  <c:v>6.46343994140625</c:v>
                </c:pt>
                <c:pt idx="981">
                  <c:v>6.4701816406250003</c:v>
                </c:pt>
                <c:pt idx="982">
                  <c:v>6.4766767578125002</c:v>
                </c:pt>
                <c:pt idx="983">
                  <c:v>6.4829248046875003</c:v>
                </c:pt>
                <c:pt idx="984">
                  <c:v>6.4892412109375002</c:v>
                </c:pt>
                <c:pt idx="985">
                  <c:v>6.4956250000000004</c:v>
                </c:pt>
                <c:pt idx="986">
                  <c:v>6.5023007812499998</c:v>
                </c:pt>
                <c:pt idx="987">
                  <c:v>6.5092690429687501</c:v>
                </c:pt>
                <c:pt idx="988">
                  <c:v>6.5156528320312503</c:v>
                </c:pt>
                <c:pt idx="989">
                  <c:v>6.5214516601562504</c:v>
                </c:pt>
                <c:pt idx="990">
                  <c:v>6.5266210937500002</c:v>
                </c:pt>
                <c:pt idx="991">
                  <c:v>6.5311611328124997</c:v>
                </c:pt>
                <c:pt idx="992">
                  <c:v>6.5358139648437499</c:v>
                </c:pt>
                <c:pt idx="993">
                  <c:v>6.5405791015624999</c:v>
                </c:pt>
                <c:pt idx="994">
                  <c:v>6.5463110351562497</c:v>
                </c:pt>
                <c:pt idx="995">
                  <c:v>6.55300927734375</c:v>
                </c:pt>
                <c:pt idx="996">
                  <c:v>6.56</c:v>
                </c:pt>
                <c:pt idx="997">
                  <c:v>6.56728271484375</c:v>
                </c:pt>
                <c:pt idx="998">
                  <c:v>6.5745654296874996</c:v>
                </c:pt>
                <c:pt idx="999">
                  <c:v>6.5817133789062501</c:v>
                </c:pt>
                <c:pt idx="1000">
                  <c:v>6.5887265624999998</c:v>
                </c:pt>
                <c:pt idx="1001">
                  <c:v>6.5957397460937504</c:v>
                </c:pt>
                <c:pt idx="1002">
                  <c:v>6.60227294921875</c:v>
                </c:pt>
                <c:pt idx="1003">
                  <c:v>6.6083261718750004</c:v>
                </c:pt>
                <c:pt idx="1004">
                  <c:v>6.6143793945312499</c:v>
                </c:pt>
                <c:pt idx="1005">
                  <c:v>6.6205307617187499</c:v>
                </c:pt>
                <c:pt idx="1006">
                  <c:v>6.62677880859375</c:v>
                </c:pt>
                <c:pt idx="1007">
                  <c:v>6.6333647460937497</c:v>
                </c:pt>
                <c:pt idx="1008">
                  <c:v>6.6402885742187499</c:v>
                </c:pt>
                <c:pt idx="1009">
                  <c:v>6.6472119140624999</c:v>
                </c:pt>
                <c:pt idx="1010">
                  <c:v>6.6543823242187496</c:v>
                </c:pt>
                <c:pt idx="1011">
                  <c:v>6.6617993164062499</c:v>
                </c:pt>
                <c:pt idx="1012">
                  <c:v>6.6691708984374998</c:v>
                </c:pt>
                <c:pt idx="1013">
                  <c:v>6.6764975585937503</c:v>
                </c:pt>
                <c:pt idx="1014">
                  <c:v>6.6839584960937497</c:v>
                </c:pt>
                <c:pt idx="1015">
                  <c:v>6.6915541992187499</c:v>
                </c:pt>
                <c:pt idx="1016">
                  <c:v>6.6988129882812499</c:v>
                </c:pt>
                <c:pt idx="1017">
                  <c:v>6.7057353515624998</c:v>
                </c:pt>
                <c:pt idx="1018">
                  <c:v>6.7123212890625004</c:v>
                </c:pt>
                <c:pt idx="1019">
                  <c:v>6.7185708007812499</c:v>
                </c:pt>
                <c:pt idx="1020">
                  <c:v>6.7247529296874999</c:v>
                </c:pt>
                <c:pt idx="1021">
                  <c:v>6.7308676757812496</c:v>
                </c:pt>
                <c:pt idx="1022">
                  <c:v>6.7369829101562502</c:v>
                </c:pt>
                <c:pt idx="1023">
                  <c:v>6.7430976562499998</c:v>
                </c:pt>
                <c:pt idx="1024">
                  <c:v>6.7496625976562497</c:v>
                </c:pt>
                <c:pt idx="1025">
                  <c:v>6.7566767578125004</c:v>
                </c:pt>
                <c:pt idx="1026">
                  <c:v>6.7640053710937504</c:v>
                </c:pt>
                <c:pt idx="1027">
                  <c:v>6.7716484374999997</c:v>
                </c:pt>
                <c:pt idx="1028">
                  <c:v>6.7775156250000004</c:v>
                </c:pt>
                <c:pt idx="1029">
                  <c:v>6.7816064453124998</c:v>
                </c:pt>
                <c:pt idx="1030">
                  <c:v>6.7865585937499997</c:v>
                </c:pt>
                <c:pt idx="1031">
                  <c:v>6.7923725585937502</c:v>
                </c:pt>
                <c:pt idx="1032">
                  <c:v>6.7981865234374999</c:v>
                </c:pt>
                <c:pt idx="1033">
                  <c:v>6.8038803710937499</c:v>
                </c:pt>
                <c:pt idx="1034">
                  <c:v>6.8094541015625003</c:v>
                </c:pt>
                <c:pt idx="1035">
                  <c:v>6.8152973632812497</c:v>
                </c:pt>
                <c:pt idx="1036">
                  <c:v>6.8214111328125</c:v>
                </c:pt>
                <c:pt idx="1037">
                  <c:v>6.8275249023437503</c:v>
                </c:pt>
                <c:pt idx="1038">
                  <c:v>6.8340283203125001</c:v>
                </c:pt>
                <c:pt idx="1039">
                  <c:v>6.8409218750000003</c:v>
                </c:pt>
                <c:pt idx="1040">
                  <c:v>6.8478154296874996</c:v>
                </c:pt>
                <c:pt idx="1041">
                  <c:v>6.8539750976562503</c:v>
                </c:pt>
                <c:pt idx="1042">
                  <c:v>6.8594003906249998</c:v>
                </c:pt>
                <c:pt idx="1043">
                  <c:v>6.8648256835937502</c:v>
                </c:pt>
                <c:pt idx="1044">
                  <c:v>6.8693369140625</c:v>
                </c:pt>
                <c:pt idx="1045">
                  <c:v>6.874642578125</c:v>
                </c:pt>
                <c:pt idx="1046">
                  <c:v>6.8816562499999998</c:v>
                </c:pt>
                <c:pt idx="1047">
                  <c:v>6.8889838867187496</c:v>
                </c:pt>
                <c:pt idx="1048">
                  <c:v>6.8962885742187501</c:v>
                </c:pt>
                <c:pt idx="1049">
                  <c:v>6.9032558593750002</c:v>
                </c:pt>
                <c:pt idx="1050">
                  <c:v>6.9094814453125002</c:v>
                </c:pt>
                <c:pt idx="1051">
                  <c:v>6.9149663085937503</c:v>
                </c:pt>
                <c:pt idx="1052">
                  <c:v>6.9204506835937503</c:v>
                </c:pt>
                <c:pt idx="1053">
                  <c:v>6.9254179687499997</c:v>
                </c:pt>
                <c:pt idx="1054">
                  <c:v>6.9298686523437496</c:v>
                </c:pt>
                <c:pt idx="1055">
                  <c:v>6.9353154296874999</c:v>
                </c:pt>
                <c:pt idx="1056">
                  <c:v>6.9417587890624999</c:v>
                </c:pt>
                <c:pt idx="1057">
                  <c:v>6.9482021484374998</c:v>
                </c:pt>
                <c:pt idx="1058">
                  <c:v>6.9549736328125</c:v>
                </c:pt>
                <c:pt idx="1059">
                  <c:v>6.9615952148437499</c:v>
                </c:pt>
                <c:pt idx="1060">
                  <c:v>6.9677397460937502</c:v>
                </c:pt>
                <c:pt idx="1061">
                  <c:v>6.9738837890624996</c:v>
                </c:pt>
                <c:pt idx="1062">
                  <c:v>6.9803276367187497</c:v>
                </c:pt>
                <c:pt idx="1063">
                  <c:v>6.9870703125000002</c:v>
                </c:pt>
                <c:pt idx="1064">
                  <c:v>6.9937905273437497</c:v>
                </c:pt>
                <c:pt idx="1065">
                  <c:v>7.0004873046874998</c:v>
                </c:pt>
                <c:pt idx="1066">
                  <c:v>7.0069365234375001</c:v>
                </c:pt>
                <c:pt idx="1067">
                  <c:v>7.0123754882812497</c:v>
                </c:pt>
                <c:pt idx="1068">
                  <c:v>7.0170498046874998</c:v>
                </c:pt>
                <c:pt idx="1069">
                  <c:v>7.0229824218749997</c:v>
                </c:pt>
                <c:pt idx="1070">
                  <c:v>7.0298422851562501</c:v>
                </c:pt>
                <c:pt idx="1071">
                  <c:v>7.0363715820312498</c:v>
                </c:pt>
                <c:pt idx="1072">
                  <c:v>7.0429013671874996</c:v>
                </c:pt>
                <c:pt idx="1073">
                  <c:v>7.0492675781249998</c:v>
                </c:pt>
                <c:pt idx="1074">
                  <c:v>7.0544379882812498</c:v>
                </c:pt>
                <c:pt idx="1075">
                  <c:v>7.0585751953124998</c:v>
                </c:pt>
                <c:pt idx="1076">
                  <c:v>7.0632954101562504</c:v>
                </c:pt>
                <c:pt idx="1077">
                  <c:v>7.0685981445312498</c:v>
                </c:pt>
                <c:pt idx="1078">
                  <c:v>7.0736079101562499</c:v>
                </c:pt>
                <c:pt idx="1079">
                  <c:v>7.0783247070312498</c:v>
                </c:pt>
                <c:pt idx="1080">
                  <c:v>7.0816977539062496</c:v>
                </c:pt>
                <c:pt idx="1081">
                  <c:v>7.0856523437499996</c:v>
                </c:pt>
                <c:pt idx="1082">
                  <c:v>7.0915322265625003</c:v>
                </c:pt>
                <c:pt idx="1083">
                  <c:v>7.0972602539062501</c:v>
                </c:pt>
                <c:pt idx="1084">
                  <c:v>7.1024047851562502</c:v>
                </c:pt>
                <c:pt idx="1085">
                  <c:v>7.1071181640625003</c:v>
                </c:pt>
                <c:pt idx="1086">
                  <c:v>7.1119072265624999</c:v>
                </c:pt>
                <c:pt idx="1087">
                  <c:v>7.1167719726562497</c:v>
                </c:pt>
                <c:pt idx="1088">
                  <c:v>7.1220424804687497</c:v>
                </c:pt>
                <c:pt idx="1089">
                  <c:v>7.1277177734375003</c:v>
                </c:pt>
                <c:pt idx="1090">
                  <c:v>7.13382373046875</c:v>
                </c:pt>
                <c:pt idx="1091">
                  <c:v>7.1403603515625003</c:v>
                </c:pt>
                <c:pt idx="1092">
                  <c:v>7.1461625976562502</c:v>
                </c:pt>
                <c:pt idx="1093">
                  <c:v>7.1509506835937504</c:v>
                </c:pt>
                <c:pt idx="1094">
                  <c:v>7.1554609375</c:v>
                </c:pt>
                <c:pt idx="1095">
                  <c:v>7.1602749023437502</c:v>
                </c:pt>
                <c:pt idx="1096">
                  <c:v>7.1653935546875003</c:v>
                </c:pt>
                <c:pt idx="1097">
                  <c:v>7.17056298828125</c:v>
                </c:pt>
                <c:pt idx="1098">
                  <c:v>7.1757836914062496</c:v>
                </c:pt>
                <c:pt idx="1099">
                  <c:v>7.1792563476562501</c:v>
                </c:pt>
                <c:pt idx="1100">
                  <c:v>7.1836669921874998</c:v>
                </c:pt>
                <c:pt idx="1101">
                  <c:v>7.1910693359374998</c:v>
                </c:pt>
                <c:pt idx="1102">
                  <c:v>7.1970268554687502</c:v>
                </c:pt>
                <c:pt idx="1103">
                  <c:v>7.2012358398437497</c:v>
                </c:pt>
                <c:pt idx="1104">
                  <c:v>7.2054199218750004</c:v>
                </c:pt>
                <c:pt idx="1105">
                  <c:v>7.21107275390625</c:v>
                </c:pt>
                <c:pt idx="1106">
                  <c:v>7.2182211914062497</c:v>
                </c:pt>
                <c:pt idx="1107">
                  <c:v>7.2250390624999996</c:v>
                </c:pt>
                <c:pt idx="1108">
                  <c:v>7.2303105468749997</c:v>
                </c:pt>
                <c:pt idx="1109">
                  <c:v>7.2343652343749998</c:v>
                </c:pt>
                <c:pt idx="1110">
                  <c:v>7.2403457031249996</c:v>
                </c:pt>
                <c:pt idx="1111">
                  <c:v>7.2472553710937504</c:v>
                </c:pt>
                <c:pt idx="1112">
                  <c:v>7.2531679687499997</c:v>
                </c:pt>
                <c:pt idx="1113">
                  <c:v>7.2590805664062499</c:v>
                </c:pt>
                <c:pt idx="1114">
                  <c:v>7.265306640625</c:v>
                </c:pt>
                <c:pt idx="1115">
                  <c:v>7.2718452148437498</c:v>
                </c:pt>
                <c:pt idx="1116">
                  <c:v>7.2779531249999998</c:v>
                </c:pt>
                <c:pt idx="1117">
                  <c:v>7.2836298828124999</c:v>
                </c:pt>
                <c:pt idx="1118">
                  <c:v>7.2893061523437499</c:v>
                </c:pt>
                <c:pt idx="1119">
                  <c:v>7.2946787109375002</c:v>
                </c:pt>
                <c:pt idx="1120">
                  <c:v>7.2997470703124998</c:v>
                </c:pt>
                <c:pt idx="1121">
                  <c:v>7.3048154296875003</c:v>
                </c:pt>
                <c:pt idx="1122">
                  <c:v>7.3098833007812498</c:v>
                </c:pt>
                <c:pt idx="1123">
                  <c:v>7.3149506835937501</c:v>
                </c:pt>
                <c:pt idx="1124">
                  <c:v>7.3200170898437502</c:v>
                </c:pt>
                <c:pt idx="1125">
                  <c:v>7.3258105468750001</c:v>
                </c:pt>
                <c:pt idx="1126">
                  <c:v>7.3323305664062497</c:v>
                </c:pt>
                <c:pt idx="1127">
                  <c:v>7.3388505859375002</c:v>
                </c:pt>
                <c:pt idx="1128">
                  <c:v>7.3441630859374998</c:v>
                </c:pt>
                <c:pt idx="1129">
                  <c:v>7.3482685546875004</c:v>
                </c:pt>
                <c:pt idx="1130">
                  <c:v>7.3541733398437499</c:v>
                </c:pt>
                <c:pt idx="1131">
                  <c:v>7.361498046875</c:v>
                </c:pt>
                <c:pt idx="1132">
                  <c:v>7.36844287109375</c:v>
                </c:pt>
                <c:pt idx="1133">
                  <c:v>7.3741206054687503</c:v>
                </c:pt>
                <c:pt idx="1134">
                  <c:v>7.3785307617187499</c:v>
                </c:pt>
                <c:pt idx="1135">
                  <c:v>7.3829165039062499</c:v>
                </c:pt>
                <c:pt idx="1136">
                  <c:v>7.3878847656250004</c:v>
                </c:pt>
                <c:pt idx="1137">
                  <c:v>7.3943476562499999</c:v>
                </c:pt>
                <c:pt idx="1138">
                  <c:v>7.4016967773437496</c:v>
                </c:pt>
                <c:pt idx="1139">
                  <c:v>7.40932373046875</c:v>
                </c:pt>
                <c:pt idx="1140">
                  <c:v>7.4166708984375003</c:v>
                </c:pt>
                <c:pt idx="1141">
                  <c:v>7.4234599609374996</c:v>
                </c:pt>
                <c:pt idx="1142">
                  <c:v>7.4302495117187499</c:v>
                </c:pt>
                <c:pt idx="1143">
                  <c:v>7.437595703125</c:v>
                </c:pt>
                <c:pt idx="1144">
                  <c:v>7.4454990234374998</c:v>
                </c:pt>
                <c:pt idx="1145">
                  <c:v>7.45122412109375</c:v>
                </c:pt>
                <c:pt idx="1146">
                  <c:v>7.4544160156250001</c:v>
                </c:pt>
                <c:pt idx="1147">
                  <c:v>7.4590781249999996</c:v>
                </c:pt>
                <c:pt idx="1148">
                  <c:v>7.4657167968750002</c:v>
                </c:pt>
                <c:pt idx="1149">
                  <c:v>7.4713422851562497</c:v>
                </c:pt>
                <c:pt idx="1150">
                  <c:v>7.4775263671875001</c:v>
                </c:pt>
                <c:pt idx="1151">
                  <c:v>7.4851806640624998</c:v>
                </c:pt>
                <c:pt idx="1152">
                  <c:v>7.4925825195312497</c:v>
                </c:pt>
                <c:pt idx="1153">
                  <c:v>7.4998330078124997</c:v>
                </c:pt>
                <c:pt idx="1154">
                  <c:v>7.5064750976562502</c:v>
                </c:pt>
                <c:pt idx="1155">
                  <c:v>7.512001953125</c:v>
                </c:pt>
                <c:pt idx="1156">
                  <c:v>7.5151967773437498</c:v>
                </c:pt>
                <c:pt idx="1157">
                  <c:v>7.5188227539062504</c:v>
                </c:pt>
                <c:pt idx="1158">
                  <c:v>7.5245527343749998</c:v>
                </c:pt>
                <c:pt idx="1159">
                  <c:v>7.5308149414062502</c:v>
                </c:pt>
                <c:pt idx="1160">
                  <c:v>7.5379125976562502</c:v>
                </c:pt>
                <c:pt idx="1161">
                  <c:v>7.5448549804687497</c:v>
                </c:pt>
                <c:pt idx="1162">
                  <c:v>7.5513403320312502</c:v>
                </c:pt>
                <c:pt idx="1163">
                  <c:v>7.5583833007812498</c:v>
                </c:pt>
                <c:pt idx="1164">
                  <c:v>7.5646152343750002</c:v>
                </c:pt>
                <c:pt idx="1165">
                  <c:v>7.5694790039062498</c:v>
                </c:pt>
                <c:pt idx="1166">
                  <c:v>7.5756606445312498</c:v>
                </c:pt>
                <c:pt idx="1167">
                  <c:v>7.58316015625</c:v>
                </c:pt>
                <c:pt idx="1168">
                  <c:v>7.5891147460937498</c:v>
                </c:pt>
                <c:pt idx="1169">
                  <c:v>7.5935244140625002</c:v>
                </c:pt>
                <c:pt idx="1170">
                  <c:v>7.5991767578124998</c:v>
                </c:pt>
                <c:pt idx="1171">
                  <c:v>7.6057670898437504</c:v>
                </c:pt>
                <c:pt idx="1172">
                  <c:v>7.6120537109375004</c:v>
                </c:pt>
                <c:pt idx="1173">
                  <c:v>7.6177319335937499</c:v>
                </c:pt>
                <c:pt idx="1174">
                  <c:v>7.6234624023437503</c:v>
                </c:pt>
                <c:pt idx="1175">
                  <c:v>7.6290156250000001</c:v>
                </c:pt>
                <c:pt idx="1176">
                  <c:v>7.6337319335937499</c:v>
                </c:pt>
                <c:pt idx="1177">
                  <c:v>7.63690185546875</c:v>
                </c:pt>
                <c:pt idx="1178">
                  <c:v>7.6410336914062498</c:v>
                </c:pt>
                <c:pt idx="1179">
                  <c:v>7.64767431640625</c:v>
                </c:pt>
                <c:pt idx="1180">
                  <c:v>7.6540356445312501</c:v>
                </c:pt>
                <c:pt idx="1181">
                  <c:v>7.6601171875</c:v>
                </c:pt>
                <c:pt idx="1182">
                  <c:v>7.6662236328124997</c:v>
                </c:pt>
                <c:pt idx="1183">
                  <c:v>7.6723540039062499</c:v>
                </c:pt>
                <c:pt idx="1184">
                  <c:v>7.6777495117187504</c:v>
                </c:pt>
                <c:pt idx="1185">
                  <c:v>7.6815986328125003</c:v>
                </c:pt>
                <c:pt idx="1186">
                  <c:v>7.6868520507812503</c:v>
                </c:pt>
                <c:pt idx="1187">
                  <c:v>7.6943188476562501</c:v>
                </c:pt>
                <c:pt idx="1188">
                  <c:v>7.70159033203125</c:v>
                </c:pt>
                <c:pt idx="1189">
                  <c:v>7.708666015625</c:v>
                </c:pt>
                <c:pt idx="1190">
                  <c:v>7.7152739257812497</c:v>
                </c:pt>
                <c:pt idx="1191">
                  <c:v>7.72141357421875</c:v>
                </c:pt>
                <c:pt idx="1192">
                  <c:v>7.7267207031250003</c:v>
                </c:pt>
                <c:pt idx="1193">
                  <c:v>7.7311958007812498</c:v>
                </c:pt>
                <c:pt idx="1194">
                  <c:v>7.7349946289062501</c:v>
                </c:pt>
                <c:pt idx="1195">
                  <c:v>7.74030419921875</c:v>
                </c:pt>
                <c:pt idx="1196">
                  <c:v>7.7469672851562503</c:v>
                </c:pt>
                <c:pt idx="1197">
                  <c:v>7.7527983398437499</c:v>
                </c:pt>
                <c:pt idx="1198">
                  <c:v>7.7586289062500002</c:v>
                </c:pt>
                <c:pt idx="1199">
                  <c:v>7.76497998046875</c:v>
                </c:pt>
                <c:pt idx="1200">
                  <c:v>7.7708105468750004</c:v>
                </c:pt>
                <c:pt idx="1201">
                  <c:v>7.77560009765625</c:v>
                </c:pt>
                <c:pt idx="1202">
                  <c:v>7.7805458984375004</c:v>
                </c:pt>
                <c:pt idx="1203">
                  <c:v>7.7856479492187498</c:v>
                </c:pt>
                <c:pt idx="1204">
                  <c:v>7.7917373046874996</c:v>
                </c:pt>
                <c:pt idx="1205">
                  <c:v>7.7974096679687497</c:v>
                </c:pt>
                <c:pt idx="1206">
                  <c:v>7.8016762695312503</c:v>
                </c:pt>
                <c:pt idx="1207">
                  <c:v>7.8063066406250003</c:v>
                </c:pt>
                <c:pt idx="1208">
                  <c:v>7.8113017578125001</c:v>
                </c:pt>
                <c:pt idx="1209">
                  <c:v>7.8168168945312502</c:v>
                </c:pt>
                <c:pt idx="1210">
                  <c:v>7.8228530273437498</c:v>
                </c:pt>
                <c:pt idx="1211">
                  <c:v>7.8288891601562502</c:v>
                </c:pt>
                <c:pt idx="1212">
                  <c:v>7.8341640625000002</c:v>
                </c:pt>
                <c:pt idx="1213">
                  <c:v>7.8384472656249997</c:v>
                </c:pt>
                <c:pt idx="1214">
                  <c:v>7.8439423828125001</c:v>
                </c:pt>
                <c:pt idx="1215">
                  <c:v>7.8508784179687501</c:v>
                </c:pt>
                <c:pt idx="1216">
                  <c:v>7.8578149414062501</c:v>
                </c:pt>
                <c:pt idx="1217">
                  <c:v>7.8647509765625001</c:v>
                </c:pt>
                <c:pt idx="1218">
                  <c:v>7.8709545898437501</c:v>
                </c:pt>
                <c:pt idx="1219">
                  <c:v>7.87642578125</c:v>
                </c:pt>
                <c:pt idx="1220">
                  <c:v>7.8818964843749999</c:v>
                </c:pt>
                <c:pt idx="1221">
                  <c:v>7.8884306640624997</c:v>
                </c:pt>
                <c:pt idx="1222">
                  <c:v>7.8955454101562497</c:v>
                </c:pt>
                <c:pt idx="1223">
                  <c:v>7.9021757812500004</c:v>
                </c:pt>
                <c:pt idx="1224">
                  <c:v>7.9079213867187503</c:v>
                </c:pt>
                <c:pt idx="1225">
                  <c:v>7.911416015625</c:v>
                </c:pt>
                <c:pt idx="1226">
                  <c:v>7.9162275390624997</c:v>
                </c:pt>
                <c:pt idx="1227">
                  <c:v>7.9227875976562503</c:v>
                </c:pt>
                <c:pt idx="1228">
                  <c:v>7.9284106445312501</c:v>
                </c:pt>
                <c:pt idx="1229">
                  <c:v>7.9344643554687497</c:v>
                </c:pt>
                <c:pt idx="1230">
                  <c:v>7.9398349609374996</c:v>
                </c:pt>
                <c:pt idx="1231">
                  <c:v>7.9440903320312497</c:v>
                </c:pt>
                <c:pt idx="1232">
                  <c:v>7.9486499023437496</c:v>
                </c:pt>
                <c:pt idx="1233">
                  <c:v>7.9535136718750001</c:v>
                </c:pt>
                <c:pt idx="1234">
                  <c:v>7.9588334960937503</c:v>
                </c:pt>
                <c:pt idx="1235">
                  <c:v>7.9633935546875003</c:v>
                </c:pt>
                <c:pt idx="1236">
                  <c:v>7.9686635742187502</c:v>
                </c:pt>
                <c:pt idx="1237">
                  <c:v>7.9749985351562502</c:v>
                </c:pt>
                <c:pt idx="1238">
                  <c:v>7.9794584960937502</c:v>
                </c:pt>
                <c:pt idx="1239">
                  <c:v>7.9830576171874998</c:v>
                </c:pt>
                <c:pt idx="1240">
                  <c:v>7.98645458984375</c:v>
                </c:pt>
                <c:pt idx="1241">
                  <c:v>7.9904604492187499</c:v>
                </c:pt>
                <c:pt idx="1242">
                  <c:v>7.9949736328125001</c:v>
                </c:pt>
                <c:pt idx="1243">
                  <c:v>8.0001450195312493</c:v>
                </c:pt>
                <c:pt idx="1244">
                  <c:v>8.0064311523437492</c:v>
                </c:pt>
                <c:pt idx="1245">
                  <c:v>8.0123608398437494</c:v>
                </c:pt>
                <c:pt idx="1246">
                  <c:v>8.0189477539062501</c:v>
                </c:pt>
                <c:pt idx="1247">
                  <c:v>8.0255844726562504</c:v>
                </c:pt>
                <c:pt idx="1248">
                  <c:v>8.0320185546875003</c:v>
                </c:pt>
                <c:pt idx="1249">
                  <c:v>8.0391123046874995</c:v>
                </c:pt>
                <c:pt idx="1250">
                  <c:v>8.0459531250000005</c:v>
                </c:pt>
                <c:pt idx="1251">
                  <c:v>8.0516796875000001</c:v>
                </c:pt>
                <c:pt idx="1252">
                  <c:v>8.0564433593750007</c:v>
                </c:pt>
                <c:pt idx="1253">
                  <c:v>8.0620434570312494</c:v>
                </c:pt>
                <c:pt idx="1254">
                  <c:v>8.0684794921874996</c:v>
                </c:pt>
                <c:pt idx="1255">
                  <c:v>8.0743076171875003</c:v>
                </c:pt>
                <c:pt idx="1256">
                  <c:v>8.0795273437499997</c:v>
                </c:pt>
                <c:pt idx="1257">
                  <c:v>8.08515283203125</c:v>
                </c:pt>
                <c:pt idx="1258">
                  <c:v>8.0911835937499994</c:v>
                </c:pt>
                <c:pt idx="1259">
                  <c:v>8.0981523437499998</c:v>
                </c:pt>
                <c:pt idx="1260">
                  <c:v>8.1050615234375005</c:v>
                </c:pt>
                <c:pt idx="1261">
                  <c:v>8.1109746093750008</c:v>
                </c:pt>
                <c:pt idx="1262">
                  <c:v>8.1168872070312492</c:v>
                </c:pt>
                <c:pt idx="1263">
                  <c:v>8.1218198242187505</c:v>
                </c:pt>
                <c:pt idx="1264">
                  <c:v>8.1258481445312505</c:v>
                </c:pt>
                <c:pt idx="1265">
                  <c:v>8.1299521484374999</c:v>
                </c:pt>
                <c:pt idx="1266">
                  <c:v>8.13423388671875</c:v>
                </c:pt>
                <c:pt idx="1267">
                  <c:v>8.1386923828125006</c:v>
                </c:pt>
                <c:pt idx="1268">
                  <c:v>8.1442148437499995</c:v>
                </c:pt>
                <c:pt idx="1269">
                  <c:v>8.1507001953124991</c:v>
                </c:pt>
                <c:pt idx="1270">
                  <c:v>8.1562231445312499</c:v>
                </c:pt>
                <c:pt idx="1271">
                  <c:v>8.1608842773437509</c:v>
                </c:pt>
                <c:pt idx="1272">
                  <c:v>8.1662553710937509</c:v>
                </c:pt>
                <c:pt idx="1273">
                  <c:v>8.1720820312499995</c:v>
                </c:pt>
                <c:pt idx="1274">
                  <c:v>8.1773012695312506</c:v>
                </c:pt>
                <c:pt idx="1275">
                  <c:v>8.1824956054687501</c:v>
                </c:pt>
                <c:pt idx="1276">
                  <c:v>8.1880195312499993</c:v>
                </c:pt>
                <c:pt idx="1277">
                  <c:v>8.1939414062499996</c:v>
                </c:pt>
                <c:pt idx="1278">
                  <c:v>8.2002597656250007</c:v>
                </c:pt>
                <c:pt idx="1279">
                  <c:v>8.2065781250000001</c:v>
                </c:pt>
                <c:pt idx="1280">
                  <c:v>8.2120703124999999</c:v>
                </c:pt>
                <c:pt idx="1281">
                  <c:v>8.2167343749999997</c:v>
                </c:pt>
                <c:pt idx="1282">
                  <c:v>8.2221601562500002</c:v>
                </c:pt>
                <c:pt idx="1283">
                  <c:v>8.2278642578125005</c:v>
                </c:pt>
                <c:pt idx="1284">
                  <c:v>8.2330859375000003</c:v>
                </c:pt>
                <c:pt idx="1285">
                  <c:v>8.237775390625</c:v>
                </c:pt>
                <c:pt idx="1286">
                  <c:v>8.2419316406249994</c:v>
                </c:pt>
                <c:pt idx="1287">
                  <c:v>8.2460126953124995</c:v>
                </c:pt>
                <c:pt idx="1288">
                  <c:v>8.250017578125</c:v>
                </c:pt>
                <c:pt idx="1289">
                  <c:v>8.2555683593749993</c:v>
                </c:pt>
                <c:pt idx="1290">
                  <c:v>8.2626660156249994</c:v>
                </c:pt>
                <c:pt idx="1291">
                  <c:v>8.2683945312499993</c:v>
                </c:pt>
                <c:pt idx="1292">
                  <c:v>8.2733124999999994</c:v>
                </c:pt>
                <c:pt idx="1293">
                  <c:v>8.2794716796875001</c:v>
                </c:pt>
                <c:pt idx="1294">
                  <c:v>8.2863134765624995</c:v>
                </c:pt>
                <c:pt idx="1295">
                  <c:v>8.29221875</c:v>
                </c:pt>
                <c:pt idx="1296">
                  <c:v>8.2971845703124991</c:v>
                </c:pt>
                <c:pt idx="1297">
                  <c:v>8.3031142578124992</c:v>
                </c:pt>
                <c:pt idx="1298">
                  <c:v>8.3100058593749999</c:v>
                </c:pt>
                <c:pt idx="1299">
                  <c:v>8.3149208984374994</c:v>
                </c:pt>
                <c:pt idx="1300">
                  <c:v>8.3195322265624991</c:v>
                </c:pt>
                <c:pt idx="1301">
                  <c:v>8.3247265625000004</c:v>
                </c:pt>
                <c:pt idx="1302">
                  <c:v>8.3288310546875</c:v>
                </c:pt>
                <c:pt idx="1303">
                  <c:v>8.3341787109375005</c:v>
                </c:pt>
                <c:pt idx="1304">
                  <c:v>8.3401093750000008</c:v>
                </c:pt>
                <c:pt idx="1305">
                  <c:v>8.3448740234374998</c:v>
                </c:pt>
                <c:pt idx="1306">
                  <c:v>8.3504492187500006</c:v>
                </c:pt>
                <c:pt idx="1307">
                  <c:v>8.3568349609374994</c:v>
                </c:pt>
                <c:pt idx="1308">
                  <c:v>8.3627148437500001</c:v>
                </c:pt>
                <c:pt idx="1309">
                  <c:v>8.3685937500000005</c:v>
                </c:pt>
                <c:pt idx="1310">
                  <c:v>8.3753740234374998</c:v>
                </c:pt>
                <c:pt idx="1311">
                  <c:v>8.3830546874999996</c:v>
                </c:pt>
                <c:pt idx="1312">
                  <c:v>8.3907353515624994</c:v>
                </c:pt>
                <c:pt idx="1313">
                  <c:v>8.3984160156249992</c:v>
                </c:pt>
                <c:pt idx="1314">
                  <c:v>8.4059755859374992</c:v>
                </c:pt>
                <c:pt idx="1315">
                  <c:v>8.4134130859374991</c:v>
                </c:pt>
                <c:pt idx="1316">
                  <c:v>8.4208505859374991</c:v>
                </c:pt>
                <c:pt idx="1317">
                  <c:v>8.4282880859374991</c:v>
                </c:pt>
                <c:pt idx="1318">
                  <c:v>8.4356513671875</c:v>
                </c:pt>
                <c:pt idx="1319">
                  <c:v>8.4429404296874999</c:v>
                </c:pt>
                <c:pt idx="1320">
                  <c:v>8.4502285156249997</c:v>
                </c:pt>
                <c:pt idx="1321">
                  <c:v>8.4575166015624994</c:v>
                </c:pt>
                <c:pt idx="1322">
                  <c:v>8.4640419921875001</c:v>
                </c:pt>
                <c:pt idx="1323">
                  <c:v>8.4698027343749995</c:v>
                </c:pt>
                <c:pt idx="1324">
                  <c:v>8.4755644531249992</c:v>
                </c:pt>
                <c:pt idx="1325">
                  <c:v>8.4819853515624999</c:v>
                </c:pt>
                <c:pt idx="1326">
                  <c:v>8.4885957031250001</c:v>
                </c:pt>
                <c:pt idx="1327">
                  <c:v>8.4947382812499992</c:v>
                </c:pt>
                <c:pt idx="1328">
                  <c:v>8.5010371093749999</c:v>
                </c:pt>
                <c:pt idx="1329">
                  <c:v>8.5074912109375003</c:v>
                </c:pt>
                <c:pt idx="1330">
                  <c:v>8.5127998046875</c:v>
                </c:pt>
                <c:pt idx="1331">
                  <c:v>8.5169638671874992</c:v>
                </c:pt>
                <c:pt idx="1332">
                  <c:v>8.5225332031250005</c:v>
                </c:pt>
                <c:pt idx="1333">
                  <c:v>8.5295068359375001</c:v>
                </c:pt>
                <c:pt idx="1334">
                  <c:v>8.5362197265624999</c:v>
                </c:pt>
                <c:pt idx="1335">
                  <c:v>8.5426718749999999</c:v>
                </c:pt>
                <c:pt idx="1336">
                  <c:v>8.5491240234374999</c:v>
                </c:pt>
                <c:pt idx="1337">
                  <c:v>8.5559921874999993</c:v>
                </c:pt>
                <c:pt idx="1338">
                  <c:v>8.5632763671875001</c:v>
                </c:pt>
                <c:pt idx="1339">
                  <c:v>8.5706640625000006</c:v>
                </c:pt>
                <c:pt idx="1340">
                  <c:v>8.5781572265624995</c:v>
                </c:pt>
                <c:pt idx="1341">
                  <c:v>8.5849902343750006</c:v>
                </c:pt>
                <c:pt idx="1342">
                  <c:v>8.5911650390624992</c:v>
                </c:pt>
                <c:pt idx="1343">
                  <c:v>8.5973408203124997</c:v>
                </c:pt>
                <c:pt idx="1344">
                  <c:v>8.6030820312500005</c:v>
                </c:pt>
                <c:pt idx="1345">
                  <c:v>8.6083896484375</c:v>
                </c:pt>
                <c:pt idx="1346">
                  <c:v>8.6133330078124999</c:v>
                </c:pt>
                <c:pt idx="1347">
                  <c:v>8.6183320312500005</c:v>
                </c:pt>
                <c:pt idx="1348">
                  <c:v>8.62473828125</c:v>
                </c:pt>
                <c:pt idx="1349">
                  <c:v>8.6321347656250005</c:v>
                </c:pt>
                <c:pt idx="1350">
                  <c:v>8.6388544921874999</c:v>
                </c:pt>
                <c:pt idx="1351">
                  <c:v>8.6441152343750005</c:v>
                </c:pt>
                <c:pt idx="1352">
                  <c:v>8.6485957031250003</c:v>
                </c:pt>
                <c:pt idx="1353">
                  <c:v>8.6541689453125006</c:v>
                </c:pt>
                <c:pt idx="1354">
                  <c:v>8.6590644531249996</c:v>
                </c:pt>
                <c:pt idx="1355">
                  <c:v>8.6630761718749998</c:v>
                </c:pt>
                <c:pt idx="1356">
                  <c:v>8.6679726562500008</c:v>
                </c:pt>
                <c:pt idx="1357">
                  <c:v>8.6727128906250002</c:v>
                </c:pt>
                <c:pt idx="1358">
                  <c:v>8.6772978515624999</c:v>
                </c:pt>
                <c:pt idx="1359">
                  <c:v>8.6818818359374994</c:v>
                </c:pt>
                <c:pt idx="1360">
                  <c:v>8.6876113281249996</c:v>
                </c:pt>
                <c:pt idx="1361">
                  <c:v>8.6937050781249994</c:v>
                </c:pt>
                <c:pt idx="1362">
                  <c:v>8.6990156249999995</c:v>
                </c:pt>
                <c:pt idx="1363">
                  <c:v>8.7043789062499997</c:v>
                </c:pt>
                <c:pt idx="1364">
                  <c:v>8.7096894531249998</c:v>
                </c:pt>
                <c:pt idx="1365">
                  <c:v>8.7148964843750001</c:v>
                </c:pt>
                <c:pt idx="1366">
                  <c:v>8.7198955078125007</c:v>
                </c:pt>
                <c:pt idx="1367">
                  <c:v>8.7246855468749995</c:v>
                </c:pt>
                <c:pt idx="1368">
                  <c:v>8.7296835937499999</c:v>
                </c:pt>
                <c:pt idx="1369">
                  <c:v>8.7354628906249996</c:v>
                </c:pt>
                <c:pt idx="1370">
                  <c:v>8.7418144531250004</c:v>
                </c:pt>
                <c:pt idx="1371">
                  <c:v>8.7475927734374999</c:v>
                </c:pt>
                <c:pt idx="1372">
                  <c:v>8.752798828125</c:v>
                </c:pt>
                <c:pt idx="1373">
                  <c:v>8.7586279296874991</c:v>
                </c:pt>
                <c:pt idx="1374">
                  <c:v>8.7651865234374995</c:v>
                </c:pt>
                <c:pt idx="1375">
                  <c:v>8.7718486328124996</c:v>
                </c:pt>
                <c:pt idx="1376">
                  <c:v>8.7785117187499999</c:v>
                </c:pt>
                <c:pt idx="1377">
                  <c:v>8.785173828125</c:v>
                </c:pt>
                <c:pt idx="1378">
                  <c:v>8.7922001953124997</c:v>
                </c:pt>
                <c:pt idx="1379">
                  <c:v>8.7995908203125008</c:v>
                </c:pt>
                <c:pt idx="1380">
                  <c:v>8.8063037109375006</c:v>
                </c:pt>
                <c:pt idx="1381">
                  <c:v>8.8123408203124995</c:v>
                </c:pt>
                <c:pt idx="1382">
                  <c:v>8.8185849609374998</c:v>
                </c:pt>
                <c:pt idx="1383">
                  <c:v>8.8252451171874995</c:v>
                </c:pt>
                <c:pt idx="1384">
                  <c:v>8.8325302734375004</c:v>
                </c:pt>
                <c:pt idx="1385">
                  <c:v>8.8398154296874996</c:v>
                </c:pt>
                <c:pt idx="1386">
                  <c:v>8.8453320312500008</c:v>
                </c:pt>
                <c:pt idx="1387">
                  <c:v>8.8495566406249999</c:v>
                </c:pt>
                <c:pt idx="1388">
                  <c:v>8.8538417968750007</c:v>
                </c:pt>
                <c:pt idx="1389">
                  <c:v>8.8593808593749994</c:v>
                </c:pt>
                <c:pt idx="1390">
                  <c:v>8.8661718749999991</c:v>
                </c:pt>
                <c:pt idx="1391">
                  <c:v>8.87255859375</c:v>
                </c:pt>
                <c:pt idx="1392">
                  <c:v>8.8785400390625</c:v>
                </c:pt>
                <c:pt idx="1393">
                  <c:v>8.8843691406249992</c:v>
                </c:pt>
                <c:pt idx="1394">
                  <c:v>8.8894130859375</c:v>
                </c:pt>
                <c:pt idx="1395">
                  <c:v>8.8938232421874996</c:v>
                </c:pt>
                <c:pt idx="1396">
                  <c:v>8.8988173828124992</c:v>
                </c:pt>
                <c:pt idx="1397">
                  <c:v>8.9041923828125</c:v>
                </c:pt>
                <c:pt idx="1398">
                  <c:v>8.9093652343750005</c:v>
                </c:pt>
                <c:pt idx="1399">
                  <c:v>8.9140820312500004</c:v>
                </c:pt>
                <c:pt idx="1400">
                  <c:v>8.9183408203124994</c:v>
                </c:pt>
                <c:pt idx="1401">
                  <c:v>8.923208984375</c:v>
                </c:pt>
                <c:pt idx="1402">
                  <c:v>8.9296738281250008</c:v>
                </c:pt>
                <c:pt idx="1403">
                  <c:v>8.937125</c:v>
                </c:pt>
                <c:pt idx="1404">
                  <c:v>8.9436894531249997</c:v>
                </c:pt>
                <c:pt idx="1405">
                  <c:v>8.9498730468750001</c:v>
                </c:pt>
                <c:pt idx="1406">
                  <c:v>8.9554990234375005</c:v>
                </c:pt>
                <c:pt idx="1407">
                  <c:v>8.9600605468750008</c:v>
                </c:pt>
                <c:pt idx="1408">
                  <c:v>8.9647226562500002</c:v>
                </c:pt>
                <c:pt idx="1409">
                  <c:v>8.9694853515625006</c:v>
                </c:pt>
                <c:pt idx="1410">
                  <c:v>8.9741962890624993</c:v>
                </c:pt>
                <c:pt idx="1411">
                  <c:v>8.9799208984375003</c:v>
                </c:pt>
                <c:pt idx="1412">
                  <c:v>8.9870644531250008</c:v>
                </c:pt>
                <c:pt idx="1413">
                  <c:v>8.9945644531249993</c:v>
                </c:pt>
                <c:pt idx="1414">
                  <c:v>9.0003662109375</c:v>
                </c:pt>
                <c:pt idx="1415">
                  <c:v>9.0044716796874997</c:v>
                </c:pt>
                <c:pt idx="1416">
                  <c:v>9.0104267578124997</c:v>
                </c:pt>
                <c:pt idx="1417">
                  <c:v>9.0182324218750001</c:v>
                </c:pt>
                <c:pt idx="1418">
                  <c:v>9.024771484375</c:v>
                </c:pt>
                <c:pt idx="1419">
                  <c:v>9.0300458984374998</c:v>
                </c:pt>
                <c:pt idx="1420">
                  <c:v>9.0357255859375005</c:v>
                </c:pt>
                <c:pt idx="1421">
                  <c:v>9.0418115234375005</c:v>
                </c:pt>
                <c:pt idx="1422">
                  <c:v>9.0479736328125</c:v>
                </c:pt>
                <c:pt idx="1423">
                  <c:v>9.0542119140625008</c:v>
                </c:pt>
                <c:pt idx="1424">
                  <c:v>9.0595117187500005</c:v>
                </c:pt>
                <c:pt idx="1425">
                  <c:v>9.0647089843750006</c:v>
                </c:pt>
                <c:pt idx="1426">
                  <c:v>9.0707431640625007</c:v>
                </c:pt>
                <c:pt idx="1427">
                  <c:v>9.0760156250000001</c:v>
                </c:pt>
                <c:pt idx="1428">
                  <c:v>9.0805273437499991</c:v>
                </c:pt>
                <c:pt idx="1429">
                  <c:v>9.0850908203124998</c:v>
                </c:pt>
                <c:pt idx="1430">
                  <c:v>9.0897070312500006</c:v>
                </c:pt>
                <c:pt idx="1431">
                  <c:v>9.0939921874999996</c:v>
                </c:pt>
                <c:pt idx="1432">
                  <c:v>9.0986328125</c:v>
                </c:pt>
                <c:pt idx="1433">
                  <c:v>9.1039580078124995</c:v>
                </c:pt>
                <c:pt idx="1434">
                  <c:v>9.1093847656250002</c:v>
                </c:pt>
                <c:pt idx="1435">
                  <c:v>9.1149130859375003</c:v>
                </c:pt>
                <c:pt idx="1436">
                  <c:v>9.1200605468749991</c:v>
                </c:pt>
                <c:pt idx="1437">
                  <c:v>9.1248271484375003</c:v>
                </c:pt>
                <c:pt idx="1438">
                  <c:v>9.1300224609375</c:v>
                </c:pt>
                <c:pt idx="1439">
                  <c:v>9.1356484375000004</c:v>
                </c:pt>
                <c:pt idx="1440">
                  <c:v>9.1413496093750002</c:v>
                </c:pt>
                <c:pt idx="1441">
                  <c:v>9.1477363281249993</c:v>
                </c:pt>
                <c:pt idx="1442">
                  <c:v>9.1538203125000006</c:v>
                </c:pt>
                <c:pt idx="1443">
                  <c:v>9.1589931640624993</c:v>
                </c:pt>
                <c:pt idx="1444">
                  <c:v>9.1646386718750001</c:v>
                </c:pt>
                <c:pt idx="1445">
                  <c:v>9.1707568359374996</c:v>
                </c:pt>
                <c:pt idx="1446">
                  <c:v>9.1768759765624992</c:v>
                </c:pt>
                <c:pt idx="1447">
                  <c:v>9.1820908203124993</c:v>
                </c:pt>
                <c:pt idx="1448">
                  <c:v>9.1864003906249998</c:v>
                </c:pt>
                <c:pt idx="1449">
                  <c:v>9.1898242187499992</c:v>
                </c:pt>
                <c:pt idx="1450">
                  <c:v>9.1940830078125</c:v>
                </c:pt>
                <c:pt idx="1451">
                  <c:v>9.1995839843749998</c:v>
                </c:pt>
                <c:pt idx="1452">
                  <c:v>9.2046054687499996</c:v>
                </c:pt>
                <c:pt idx="1453">
                  <c:v>9.2101845703124994</c:v>
                </c:pt>
                <c:pt idx="1454">
                  <c:v>9.2163222656249992</c:v>
                </c:pt>
                <c:pt idx="1455">
                  <c:v>9.2214199218750004</c:v>
                </c:pt>
                <c:pt idx="1456">
                  <c:v>9.2255527343750003</c:v>
                </c:pt>
                <c:pt idx="1457">
                  <c:v>9.2297607421874996</c:v>
                </c:pt>
                <c:pt idx="1458">
                  <c:v>9.2349580078124998</c:v>
                </c:pt>
                <c:pt idx="1459">
                  <c:v>9.2416494140625005</c:v>
                </c:pt>
                <c:pt idx="1460">
                  <c:v>9.2481376953125007</c:v>
                </c:pt>
                <c:pt idx="1461">
                  <c:v>9.2534345703124998</c:v>
                </c:pt>
                <c:pt idx="1462">
                  <c:v>9.2582500000000003</c:v>
                </c:pt>
                <c:pt idx="1463">
                  <c:v>9.2641562499999992</c:v>
                </c:pt>
                <c:pt idx="1464">
                  <c:v>9.2701386718749994</c:v>
                </c:pt>
                <c:pt idx="1465">
                  <c:v>9.2753759765625006</c:v>
                </c:pt>
                <c:pt idx="1466">
                  <c:v>9.2808369140624993</c:v>
                </c:pt>
                <c:pt idx="1467">
                  <c:v>9.2862548828125</c:v>
                </c:pt>
                <c:pt idx="1468">
                  <c:v>9.2922968749999999</c:v>
                </c:pt>
                <c:pt idx="1469">
                  <c:v>9.2987558593749995</c:v>
                </c:pt>
                <c:pt idx="1470">
                  <c:v>9.3040400390624995</c:v>
                </c:pt>
                <c:pt idx="1471">
                  <c:v>9.3078720703125004</c:v>
                </c:pt>
                <c:pt idx="1472">
                  <c:v>9.3116738281250004</c:v>
                </c:pt>
                <c:pt idx="1473">
                  <c:v>9.3166914062499995</c:v>
                </c:pt>
                <c:pt idx="1474">
                  <c:v>9.3223173828124999</c:v>
                </c:pt>
                <c:pt idx="1475">
                  <c:v>9.3277919921874997</c:v>
                </c:pt>
                <c:pt idx="1476">
                  <c:v>9.3329873046874994</c:v>
                </c:pt>
                <c:pt idx="1477">
                  <c:v>9.3379052734374994</c:v>
                </c:pt>
                <c:pt idx="1478">
                  <c:v>9.3432031250000005</c:v>
                </c:pt>
                <c:pt idx="1479">
                  <c:v>9.3498466796875004</c:v>
                </c:pt>
                <c:pt idx="1480">
                  <c:v>9.3572500000000005</c:v>
                </c:pt>
                <c:pt idx="1481">
                  <c:v>9.3620673828124996</c:v>
                </c:pt>
                <c:pt idx="1482">
                  <c:v>9.3665810546875008</c:v>
                </c:pt>
                <c:pt idx="1483">
                  <c:v>9.3736298828124998</c:v>
                </c:pt>
                <c:pt idx="1484">
                  <c:v>9.3806787109375005</c:v>
                </c:pt>
                <c:pt idx="1485">
                  <c:v>9.3868652343749996</c:v>
                </c:pt>
                <c:pt idx="1486">
                  <c:v>9.3918603515624994</c:v>
                </c:pt>
                <c:pt idx="1487">
                  <c:v>9.3960693359375007</c:v>
                </c:pt>
                <c:pt idx="1488">
                  <c:v>9.4005058593750004</c:v>
                </c:pt>
                <c:pt idx="1489">
                  <c:v>9.4055253906249998</c:v>
                </c:pt>
                <c:pt idx="1490">
                  <c:v>9.4103417968750005</c:v>
                </c:pt>
                <c:pt idx="1491">
                  <c:v>9.4146015624999997</c:v>
                </c:pt>
                <c:pt idx="1492">
                  <c:v>9.4194941406249999</c:v>
                </c:pt>
                <c:pt idx="1493">
                  <c:v>9.4250205078124996</c:v>
                </c:pt>
                <c:pt idx="1494">
                  <c:v>9.4307734374999992</c:v>
                </c:pt>
                <c:pt idx="1495">
                  <c:v>9.4373125000000009</c:v>
                </c:pt>
                <c:pt idx="1496">
                  <c:v>9.4426855468749995</c:v>
                </c:pt>
                <c:pt idx="1497">
                  <c:v>9.4466650390625002</c:v>
                </c:pt>
                <c:pt idx="1498">
                  <c:v>9.4509746093750007</c:v>
                </c:pt>
                <c:pt idx="1499">
                  <c:v>9.4551552734374997</c:v>
                </c:pt>
                <c:pt idx="1500">
                  <c:v>9.4592099609374998</c:v>
                </c:pt>
                <c:pt idx="1501">
                  <c:v>9.4646064453124996</c:v>
                </c:pt>
                <c:pt idx="1502">
                  <c:v>9.4713457031249995</c:v>
                </c:pt>
                <c:pt idx="1503">
                  <c:v>9.4767939453124992</c:v>
                </c:pt>
                <c:pt idx="1504">
                  <c:v>9.4809492187500002</c:v>
                </c:pt>
                <c:pt idx="1505">
                  <c:v>9.4869814453124999</c:v>
                </c:pt>
                <c:pt idx="1506">
                  <c:v>9.4948896484374998</c:v>
                </c:pt>
                <c:pt idx="1507">
                  <c:v>9.5020361328124991</c:v>
                </c:pt>
                <c:pt idx="1508">
                  <c:v>9.5084238281250002</c:v>
                </c:pt>
                <c:pt idx="1509">
                  <c:v>9.5144384765624999</c:v>
                </c:pt>
                <c:pt idx="1510">
                  <c:v>9.5200820312500003</c:v>
                </c:pt>
                <c:pt idx="1511">
                  <c:v>9.5257246093750005</c:v>
                </c:pt>
                <c:pt idx="1512">
                  <c:v>9.5319169921875009</c:v>
                </c:pt>
                <c:pt idx="1513">
                  <c:v>9.5386582031249993</c:v>
                </c:pt>
                <c:pt idx="1514">
                  <c:v>9.5453496093750001</c:v>
                </c:pt>
                <c:pt idx="1515">
                  <c:v>9.5519892578124992</c:v>
                </c:pt>
                <c:pt idx="1516">
                  <c:v>9.5581718749999993</c:v>
                </c:pt>
                <c:pt idx="1517">
                  <c:v>9.5638984375000007</c:v>
                </c:pt>
                <c:pt idx="1518">
                  <c:v>9.5705126953124999</c:v>
                </c:pt>
                <c:pt idx="1519">
                  <c:v>9.5779960937500004</c:v>
                </c:pt>
                <c:pt idx="1520">
                  <c:v>9.5854628906249992</c:v>
                </c:pt>
                <c:pt idx="1521">
                  <c:v>9.5929296874999999</c:v>
                </c:pt>
                <c:pt idx="1522">
                  <c:v>9.5993994140624999</c:v>
                </c:pt>
                <c:pt idx="1523">
                  <c:v>9.6041884765625003</c:v>
                </c:pt>
                <c:pt idx="1524">
                  <c:v>9.6082939453125</c:v>
                </c:pt>
                <c:pt idx="1525">
                  <c:v>9.6116132812499995</c:v>
                </c:pt>
                <c:pt idx="1526">
                  <c:v>9.6161748046874997</c:v>
                </c:pt>
                <c:pt idx="1527">
                  <c:v>9.6227646484374993</c:v>
                </c:pt>
                <c:pt idx="1528">
                  <c:v>9.6294550781249999</c:v>
                </c:pt>
                <c:pt idx="1529">
                  <c:v>9.6364892578124994</c:v>
                </c:pt>
                <c:pt idx="1530">
                  <c:v>9.6437626953124997</c:v>
                </c:pt>
                <c:pt idx="1531">
                  <c:v>9.6510371093750003</c:v>
                </c:pt>
                <c:pt idx="1532">
                  <c:v>9.6583105468750006</c:v>
                </c:pt>
                <c:pt idx="1533">
                  <c:v>9.6649550781250007</c:v>
                </c:pt>
                <c:pt idx="1534">
                  <c:v>9.6709697265625003</c:v>
                </c:pt>
                <c:pt idx="1535">
                  <c:v>9.676984375</c:v>
                </c:pt>
                <c:pt idx="1536">
                  <c:v>9.6830839843749992</c:v>
                </c:pt>
                <c:pt idx="1537">
                  <c:v>9.6892675781249995</c:v>
                </c:pt>
                <c:pt idx="1538">
                  <c:v>9.6952480468749993</c:v>
                </c:pt>
                <c:pt idx="1539">
                  <c:v>9.7010263671875006</c:v>
                </c:pt>
                <c:pt idx="1540">
                  <c:v>9.7068046875</c:v>
                </c:pt>
                <c:pt idx="1541">
                  <c:v>9.7127861328125</c:v>
                </c:pt>
                <c:pt idx="1542">
                  <c:v>9.7189697265625004</c:v>
                </c:pt>
                <c:pt idx="1543">
                  <c:v>9.7259140624999993</c:v>
                </c:pt>
                <c:pt idx="1544">
                  <c:v>9.7336181640625004</c:v>
                </c:pt>
                <c:pt idx="1545">
                  <c:v>9.7411962890625006</c:v>
                </c:pt>
                <c:pt idx="1546">
                  <c:v>9.7486464843749996</c:v>
                </c:pt>
                <c:pt idx="1547">
                  <c:v>9.7557548828125</c:v>
                </c:pt>
                <c:pt idx="1548">
                  <c:v>9.7625205078124999</c:v>
                </c:pt>
                <c:pt idx="1549">
                  <c:v>9.7692861328124998</c:v>
                </c:pt>
                <c:pt idx="1550">
                  <c:v>9.7760517578124997</c:v>
                </c:pt>
                <c:pt idx="1551">
                  <c:v>9.7818173828125001</c:v>
                </c:pt>
                <c:pt idx="1552">
                  <c:v>9.7865820312499991</c:v>
                </c:pt>
                <c:pt idx="1553">
                  <c:v>9.7922080078124996</c:v>
                </c:pt>
                <c:pt idx="1554">
                  <c:v>9.7986962890624998</c:v>
                </c:pt>
                <c:pt idx="1555">
                  <c:v>9.8048798828125001</c:v>
                </c:pt>
                <c:pt idx="1556">
                  <c:v>9.8107607421874992</c:v>
                </c:pt>
                <c:pt idx="1557">
                  <c:v>9.8166406249999998</c:v>
                </c:pt>
                <c:pt idx="1558">
                  <c:v>9.8232636718750008</c:v>
                </c:pt>
                <c:pt idx="1559">
                  <c:v>9.8306289062500003</c:v>
                </c:pt>
                <c:pt idx="1560">
                  <c:v>9.8379941406249998</c:v>
                </c:pt>
                <c:pt idx="1561">
                  <c:v>9.8454785156250004</c:v>
                </c:pt>
                <c:pt idx="1562">
                  <c:v>9.8530810546875003</c:v>
                </c:pt>
                <c:pt idx="1563">
                  <c:v>9.8606835937500001</c:v>
                </c:pt>
                <c:pt idx="1564">
                  <c:v>9.8682861328125</c:v>
                </c:pt>
                <c:pt idx="1565">
                  <c:v>9.8748916015624992</c:v>
                </c:pt>
                <c:pt idx="1566">
                  <c:v>9.8805009765624998</c:v>
                </c:pt>
                <c:pt idx="1567">
                  <c:v>9.8861103515625004</c:v>
                </c:pt>
                <c:pt idx="1568">
                  <c:v>9.8922353515624994</c:v>
                </c:pt>
                <c:pt idx="1569">
                  <c:v>9.8988750000000003</c:v>
                </c:pt>
                <c:pt idx="1570">
                  <c:v>9.9043496093750001</c:v>
                </c:pt>
                <c:pt idx="1571">
                  <c:v>9.9086591796875005</c:v>
                </c:pt>
                <c:pt idx="1572">
                  <c:v>9.9137031249999996</c:v>
                </c:pt>
                <c:pt idx="1573">
                  <c:v>9.9194814453125009</c:v>
                </c:pt>
                <c:pt idx="1574">
                  <c:v>9.9248300781249998</c:v>
                </c:pt>
                <c:pt idx="1575">
                  <c:v>9.9297470703124997</c:v>
                </c:pt>
                <c:pt idx="1576">
                  <c:v>9.9346396484374999</c:v>
                </c:pt>
                <c:pt idx="1577">
                  <c:v>9.9395068359375003</c:v>
                </c:pt>
                <c:pt idx="1578">
                  <c:v>9.9450332031249999</c:v>
                </c:pt>
                <c:pt idx="1579">
                  <c:v>9.9516484374999994</c:v>
                </c:pt>
                <c:pt idx="1580">
                  <c:v>9.9586923828124991</c:v>
                </c:pt>
                <c:pt idx="1581">
                  <c:v>9.9656796874999998</c:v>
                </c:pt>
                <c:pt idx="1582">
                  <c:v>9.9726123046874999</c:v>
                </c:pt>
                <c:pt idx="1583">
                  <c:v>9.9795449218750001</c:v>
                </c:pt>
                <c:pt idx="1584">
                  <c:v>9.9864775390625002</c:v>
                </c:pt>
                <c:pt idx="1585">
                  <c:v>9.9934101562500004</c:v>
                </c:pt>
                <c:pt idx="1586">
                  <c:v>10.000221679687501</c:v>
                </c:pt>
                <c:pt idx="1587">
                  <c:v>10.006912109375</c:v>
                </c:pt>
                <c:pt idx="1588">
                  <c:v>10.013197265624999</c:v>
                </c:pt>
                <c:pt idx="1589">
                  <c:v>10.019076171875</c:v>
                </c:pt>
                <c:pt idx="1590">
                  <c:v>10.0257236328125</c:v>
                </c:pt>
                <c:pt idx="1591">
                  <c:v>10.033140625</c:v>
                </c:pt>
                <c:pt idx="1592">
                  <c:v>10.040556640625001</c:v>
                </c:pt>
                <c:pt idx="1593">
                  <c:v>10.0479736328125</c:v>
                </c:pt>
                <c:pt idx="1594">
                  <c:v>10.055389648437499</c:v>
                </c:pt>
                <c:pt idx="1595">
                  <c:v>10.0624580078125</c:v>
                </c:pt>
                <c:pt idx="1596">
                  <c:v>10.069177734375</c:v>
                </c:pt>
                <c:pt idx="1597">
                  <c:v>10.075898437499999</c:v>
                </c:pt>
                <c:pt idx="1598">
                  <c:v>10.082618164062501</c:v>
                </c:pt>
                <c:pt idx="1599">
                  <c:v>10.089755859375</c:v>
                </c:pt>
                <c:pt idx="1600">
                  <c:v>10.097310546875001</c:v>
                </c:pt>
                <c:pt idx="1601">
                  <c:v>10.104865234375</c:v>
                </c:pt>
                <c:pt idx="1602">
                  <c:v>10.112116210937501</c:v>
                </c:pt>
                <c:pt idx="1603">
                  <c:v>10.1190615234375</c:v>
                </c:pt>
                <c:pt idx="1604">
                  <c:v>10.126006835937501</c:v>
                </c:pt>
                <c:pt idx="1605">
                  <c:v>10.1329521484375</c:v>
                </c:pt>
                <c:pt idx="1606">
                  <c:v>10.139897460937499</c:v>
                </c:pt>
                <c:pt idx="1607">
                  <c:v>10.1464580078125</c:v>
                </c:pt>
                <c:pt idx="1608">
                  <c:v>10.1526328125</c:v>
                </c:pt>
                <c:pt idx="1609">
                  <c:v>10.158408203124999</c:v>
                </c:pt>
                <c:pt idx="1610">
                  <c:v>10.1637841796875</c:v>
                </c:pt>
                <c:pt idx="1611">
                  <c:v>10.1691611328125</c:v>
                </c:pt>
                <c:pt idx="1612">
                  <c:v>10.173883789062501</c:v>
                </c:pt>
                <c:pt idx="1613">
                  <c:v>10.1779521484375</c:v>
                </c:pt>
                <c:pt idx="1614">
                  <c:v>10.183546874999999</c:v>
                </c:pt>
                <c:pt idx="1615">
                  <c:v>10.190667968750001</c:v>
                </c:pt>
                <c:pt idx="1616">
                  <c:v>10.197255859375</c:v>
                </c:pt>
                <c:pt idx="1617">
                  <c:v>10.203311523437501</c:v>
                </c:pt>
                <c:pt idx="1618">
                  <c:v>10.2093671875</c:v>
                </c:pt>
                <c:pt idx="1619">
                  <c:v>10.2161357421875</c:v>
                </c:pt>
                <c:pt idx="1620">
                  <c:v>10.2236162109375</c:v>
                </c:pt>
                <c:pt idx="1621">
                  <c:v>10.2304072265625</c:v>
                </c:pt>
                <c:pt idx="1622">
                  <c:v>10.236874023437499</c:v>
                </c:pt>
                <c:pt idx="1623">
                  <c:v>10.2437041015625</c:v>
                </c:pt>
                <c:pt idx="1624">
                  <c:v>10.250387695312501</c:v>
                </c:pt>
                <c:pt idx="1625">
                  <c:v>10.2569248046875</c:v>
                </c:pt>
                <c:pt idx="1626">
                  <c:v>10.2634619140625</c:v>
                </c:pt>
                <c:pt idx="1627">
                  <c:v>10.269634765625</c:v>
                </c:pt>
                <c:pt idx="1628">
                  <c:v>10.2754453125</c:v>
                </c:pt>
                <c:pt idx="1629">
                  <c:v>10.281255859374999</c:v>
                </c:pt>
                <c:pt idx="1630">
                  <c:v>10.28623046875</c:v>
                </c:pt>
                <c:pt idx="1631">
                  <c:v>10.29037109375</c:v>
                </c:pt>
                <c:pt idx="1632">
                  <c:v>10.296037109375</c:v>
                </c:pt>
                <c:pt idx="1633">
                  <c:v>10.3032294921875</c:v>
                </c:pt>
                <c:pt idx="1634">
                  <c:v>10.309041015625001</c:v>
                </c:pt>
                <c:pt idx="1635">
                  <c:v>10.313472656249999</c:v>
                </c:pt>
                <c:pt idx="1636">
                  <c:v>10.3183408203125</c:v>
                </c:pt>
                <c:pt idx="1637">
                  <c:v>10.3236455078125</c:v>
                </c:pt>
                <c:pt idx="1638">
                  <c:v>10.329421875</c:v>
                </c:pt>
                <c:pt idx="1639">
                  <c:v>10.335744140625</c:v>
                </c:pt>
                <c:pt idx="1640">
                  <c:v>10.342501953125</c:v>
                </c:pt>
                <c:pt idx="1641">
                  <c:v>10.349255859375001</c:v>
                </c:pt>
                <c:pt idx="1642">
                  <c:v>10.35619140625</c:v>
                </c:pt>
                <c:pt idx="1643">
                  <c:v>10.3636728515625</c:v>
                </c:pt>
                <c:pt idx="1644">
                  <c:v>10.371154296875</c:v>
                </c:pt>
                <c:pt idx="1645">
                  <c:v>10.378634765625</c:v>
                </c:pt>
                <c:pt idx="1646">
                  <c:v>10.3860625</c:v>
                </c:pt>
                <c:pt idx="1647">
                  <c:v>10.393435546875001</c:v>
                </c:pt>
                <c:pt idx="1648">
                  <c:v>10.4008095703125</c:v>
                </c:pt>
                <c:pt idx="1649">
                  <c:v>10.408182617187499</c:v>
                </c:pt>
                <c:pt idx="1650">
                  <c:v>10.4156650390625</c:v>
                </c:pt>
                <c:pt idx="1651">
                  <c:v>10.423256835937501</c:v>
                </c:pt>
                <c:pt idx="1652">
                  <c:v>10.4308486328125</c:v>
                </c:pt>
                <c:pt idx="1653">
                  <c:v>10.438439453125</c:v>
                </c:pt>
                <c:pt idx="1654">
                  <c:v>10.4457587890625</c:v>
                </c:pt>
                <c:pt idx="1655">
                  <c:v>10.452805664062501</c:v>
                </c:pt>
                <c:pt idx="1656">
                  <c:v>10.459852539062499</c:v>
                </c:pt>
                <c:pt idx="1657">
                  <c:v>10.4668994140625</c:v>
                </c:pt>
                <c:pt idx="1658">
                  <c:v>10.474091796874999</c:v>
                </c:pt>
                <c:pt idx="1659">
                  <c:v>10.4814296875</c:v>
                </c:pt>
                <c:pt idx="1660">
                  <c:v>10.4880546875</c:v>
                </c:pt>
                <c:pt idx="1661">
                  <c:v>10.4939638671875</c:v>
                </c:pt>
                <c:pt idx="1662">
                  <c:v>10.499874023437499</c:v>
                </c:pt>
                <c:pt idx="1663">
                  <c:v>10.504791015625001</c:v>
                </c:pt>
                <c:pt idx="1664">
                  <c:v>10.5099677734375</c:v>
                </c:pt>
                <c:pt idx="1665">
                  <c:v>10.516396484375001</c:v>
                </c:pt>
                <c:pt idx="1666">
                  <c:v>10.5228251953125</c:v>
                </c:pt>
                <c:pt idx="1667">
                  <c:v>10.52925390625</c:v>
                </c:pt>
                <c:pt idx="1668">
                  <c:v>10.534647460937499</c:v>
                </c:pt>
                <c:pt idx="1669">
                  <c:v>10.539004882812501</c:v>
                </c:pt>
                <c:pt idx="1670">
                  <c:v>10.543326171875</c:v>
                </c:pt>
                <c:pt idx="1671">
                  <c:v>10.547612304687499</c:v>
                </c:pt>
                <c:pt idx="1672">
                  <c:v>10.552696289062499</c:v>
                </c:pt>
                <c:pt idx="1673">
                  <c:v>10.558581054687499</c:v>
                </c:pt>
                <c:pt idx="1674">
                  <c:v>10.5652998046875</c:v>
                </c:pt>
                <c:pt idx="1675">
                  <c:v>10.572565429687501</c:v>
                </c:pt>
                <c:pt idx="1676">
                  <c:v>10.5795390625</c:v>
                </c:pt>
                <c:pt idx="1677">
                  <c:v>10.586150390625001</c:v>
                </c:pt>
                <c:pt idx="1678">
                  <c:v>10.5923984375</c:v>
                </c:pt>
                <c:pt idx="1679">
                  <c:v>10.598427734375001</c:v>
                </c:pt>
                <c:pt idx="1680">
                  <c:v>10.603767578125</c:v>
                </c:pt>
                <c:pt idx="1681">
                  <c:v>10.608634765625</c:v>
                </c:pt>
                <c:pt idx="1682">
                  <c:v>10.6139375</c:v>
                </c:pt>
                <c:pt idx="1683">
                  <c:v>10.619675781250001</c:v>
                </c:pt>
                <c:pt idx="1684">
                  <c:v>10.625595703125001</c:v>
                </c:pt>
                <c:pt idx="1685">
                  <c:v>10.631697265625</c:v>
                </c:pt>
                <c:pt idx="1686">
                  <c:v>10.6377998046875</c:v>
                </c:pt>
                <c:pt idx="1687">
                  <c:v>10.6439013671875</c:v>
                </c:pt>
                <c:pt idx="1688">
                  <c:v>10.6494228515625</c:v>
                </c:pt>
                <c:pt idx="1689">
                  <c:v>10.6546904296875</c:v>
                </c:pt>
                <c:pt idx="1690">
                  <c:v>10.6602861328125</c:v>
                </c:pt>
                <c:pt idx="1691">
                  <c:v>10.6667900390625</c:v>
                </c:pt>
                <c:pt idx="1692">
                  <c:v>10.671863281249999</c:v>
                </c:pt>
                <c:pt idx="1693">
                  <c:v>10.6754599609375</c:v>
                </c:pt>
                <c:pt idx="1694">
                  <c:v>10.6799208984375</c:v>
                </c:pt>
                <c:pt idx="1695">
                  <c:v>10.683773437499999</c:v>
                </c:pt>
                <c:pt idx="1696">
                  <c:v>10.6877509765625</c:v>
                </c:pt>
                <c:pt idx="1697">
                  <c:v>10.692463867187501</c:v>
                </c:pt>
                <c:pt idx="1698">
                  <c:v>10.698264648437499</c:v>
                </c:pt>
                <c:pt idx="1699">
                  <c:v>10.70434375</c:v>
                </c:pt>
                <c:pt idx="1700">
                  <c:v>10.70961328125</c:v>
                </c:pt>
                <c:pt idx="1701">
                  <c:v>10.716049804687501</c:v>
                </c:pt>
                <c:pt idx="1702">
                  <c:v>10.7236513671875</c:v>
                </c:pt>
                <c:pt idx="1703">
                  <c:v>10.7312529296875</c:v>
                </c:pt>
                <c:pt idx="1704">
                  <c:v>10.7388544921875</c:v>
                </c:pt>
                <c:pt idx="1705">
                  <c:v>10.746634765625</c:v>
                </c:pt>
                <c:pt idx="1706">
                  <c:v>10.754590820312499</c:v>
                </c:pt>
                <c:pt idx="1707">
                  <c:v>10.7622353515625</c:v>
                </c:pt>
                <c:pt idx="1708">
                  <c:v>10.769568359375</c:v>
                </c:pt>
                <c:pt idx="1709">
                  <c:v>10.776900390625</c:v>
                </c:pt>
                <c:pt idx="1710">
                  <c:v>10.784443359375</c:v>
                </c:pt>
                <c:pt idx="1711">
                  <c:v>10.792198242187499</c:v>
                </c:pt>
                <c:pt idx="1712">
                  <c:v>10.8000390625</c:v>
                </c:pt>
                <c:pt idx="1713">
                  <c:v>10.8079658203125</c:v>
                </c:pt>
                <c:pt idx="1714">
                  <c:v>10.815892578125</c:v>
                </c:pt>
                <c:pt idx="1715">
                  <c:v>10.823820312500001</c:v>
                </c:pt>
                <c:pt idx="1716">
                  <c:v>10.831747070312501</c:v>
                </c:pt>
                <c:pt idx="1717">
                  <c:v>10.838599609375001</c:v>
                </c:pt>
                <c:pt idx="1718">
                  <c:v>10.8443779296875</c:v>
                </c:pt>
                <c:pt idx="1719">
                  <c:v>10.850992187499999</c:v>
                </c:pt>
                <c:pt idx="1720">
                  <c:v>10.858443359375</c:v>
                </c:pt>
                <c:pt idx="1721">
                  <c:v>10.864577148437499</c:v>
                </c:pt>
                <c:pt idx="1722">
                  <c:v>10.869392578125</c:v>
                </c:pt>
                <c:pt idx="1723">
                  <c:v>10.8752724609375</c:v>
                </c:pt>
                <c:pt idx="1724">
                  <c:v>10.882216796874999</c:v>
                </c:pt>
                <c:pt idx="1725">
                  <c:v>10.887818359375</c:v>
                </c:pt>
                <c:pt idx="1726">
                  <c:v>10.892078124999999</c:v>
                </c:pt>
                <c:pt idx="1727">
                  <c:v>10.8976787109375</c:v>
                </c:pt>
                <c:pt idx="1728">
                  <c:v>10.904623046875001</c:v>
                </c:pt>
                <c:pt idx="1729">
                  <c:v>10.91156640625</c:v>
                </c:pt>
                <c:pt idx="1730">
                  <c:v>10.9185107421875</c:v>
                </c:pt>
                <c:pt idx="1731">
                  <c:v>10.92574609375</c:v>
                </c:pt>
                <c:pt idx="1732">
                  <c:v>10.9332724609375</c:v>
                </c:pt>
                <c:pt idx="1733">
                  <c:v>10.940798828125001</c:v>
                </c:pt>
                <c:pt idx="1734">
                  <c:v>10.948325195312499</c:v>
                </c:pt>
                <c:pt idx="1735">
                  <c:v>10.954994140625001</c:v>
                </c:pt>
                <c:pt idx="1736">
                  <c:v>10.960806640625</c:v>
                </c:pt>
                <c:pt idx="1737">
                  <c:v>10.966619140624999</c:v>
                </c:pt>
                <c:pt idx="1738">
                  <c:v>10.97271875</c:v>
                </c:pt>
                <c:pt idx="1739">
                  <c:v>10.9791064453125</c:v>
                </c:pt>
                <c:pt idx="1740">
                  <c:v>10.9852392578125</c:v>
                </c:pt>
                <c:pt idx="1741">
                  <c:v>10.991119140625001</c:v>
                </c:pt>
                <c:pt idx="1742">
                  <c:v>10.997100585937501</c:v>
                </c:pt>
                <c:pt idx="1743">
                  <c:v>11.00318359375</c:v>
                </c:pt>
                <c:pt idx="1744">
                  <c:v>11.009265624999999</c:v>
                </c:pt>
                <c:pt idx="1745">
                  <c:v>11.01601953125</c:v>
                </c:pt>
                <c:pt idx="1746">
                  <c:v>11.0234453125</c:v>
                </c:pt>
                <c:pt idx="1747">
                  <c:v>11.030871093749999</c:v>
                </c:pt>
                <c:pt idx="1748">
                  <c:v>11.038296875</c:v>
                </c:pt>
                <c:pt idx="1749">
                  <c:v>11.045943359375</c:v>
                </c:pt>
                <c:pt idx="1750">
                  <c:v>11.053810546875001</c:v>
                </c:pt>
                <c:pt idx="1751">
                  <c:v>11.061677734374999</c:v>
                </c:pt>
                <c:pt idx="1752">
                  <c:v>11.0695439453125</c:v>
                </c:pt>
                <c:pt idx="1753">
                  <c:v>11.0774111328125</c:v>
                </c:pt>
                <c:pt idx="1754">
                  <c:v>11.084827148437499</c:v>
                </c:pt>
                <c:pt idx="1755">
                  <c:v>11.091793945312499</c:v>
                </c:pt>
                <c:pt idx="1756">
                  <c:v>11.098760742187499</c:v>
                </c:pt>
                <c:pt idx="1757">
                  <c:v>11.105184570312501</c:v>
                </c:pt>
                <c:pt idx="1758">
                  <c:v>11.11106640625</c:v>
                </c:pt>
                <c:pt idx="1759">
                  <c:v>11.1169794921875</c:v>
                </c:pt>
                <c:pt idx="1760">
                  <c:v>11.12292578125</c:v>
                </c:pt>
                <c:pt idx="1761">
                  <c:v>11.12887109375</c:v>
                </c:pt>
                <c:pt idx="1762">
                  <c:v>11.135590820312499</c:v>
                </c:pt>
                <c:pt idx="1763">
                  <c:v>11.143086914062501</c:v>
                </c:pt>
                <c:pt idx="1764">
                  <c:v>11.15058203125</c:v>
                </c:pt>
                <c:pt idx="1765">
                  <c:v>11.158077148437499</c:v>
                </c:pt>
                <c:pt idx="1766">
                  <c:v>11.164860351562499</c:v>
                </c:pt>
                <c:pt idx="1767">
                  <c:v>11.1709326171875</c:v>
                </c:pt>
                <c:pt idx="1768">
                  <c:v>11.177004882812501</c:v>
                </c:pt>
                <c:pt idx="1769">
                  <c:v>11.1835517578125</c:v>
                </c:pt>
                <c:pt idx="1770">
                  <c:v>11.190572265625001</c:v>
                </c:pt>
                <c:pt idx="1771">
                  <c:v>11.197974609375001</c:v>
                </c:pt>
                <c:pt idx="1772">
                  <c:v>11.205755859375</c:v>
                </c:pt>
                <c:pt idx="1773">
                  <c:v>11.212493164062501</c:v>
                </c:pt>
                <c:pt idx="1774">
                  <c:v>11.218185546875</c:v>
                </c:pt>
                <c:pt idx="1775">
                  <c:v>11.2246865234375</c:v>
                </c:pt>
                <c:pt idx="1776">
                  <c:v>11.231998046875001</c:v>
                </c:pt>
                <c:pt idx="1777">
                  <c:v>11.238493164062501</c:v>
                </c:pt>
                <c:pt idx="1778">
                  <c:v>11.244172851562499</c:v>
                </c:pt>
                <c:pt idx="1779">
                  <c:v>11.2498515625</c:v>
                </c:pt>
                <c:pt idx="1780">
                  <c:v>11.2549443359375</c:v>
                </c:pt>
                <c:pt idx="1781">
                  <c:v>11.259449218749999</c:v>
                </c:pt>
                <c:pt idx="1782">
                  <c:v>11.265224609375</c:v>
                </c:pt>
                <c:pt idx="1783">
                  <c:v>11.2715869140625</c:v>
                </c:pt>
                <c:pt idx="1784">
                  <c:v>11.277265625</c:v>
                </c:pt>
                <c:pt idx="1785">
                  <c:v>11.282944335937501</c:v>
                </c:pt>
                <c:pt idx="1786">
                  <c:v>11.28895703125</c:v>
                </c:pt>
                <c:pt idx="1787">
                  <c:v>11.2953046875</c:v>
                </c:pt>
                <c:pt idx="1788">
                  <c:v>11.3016513671875</c:v>
                </c:pt>
                <c:pt idx="1789">
                  <c:v>11.3079990234375</c:v>
                </c:pt>
                <c:pt idx="1790">
                  <c:v>11.314224609375</c:v>
                </c:pt>
                <c:pt idx="1791">
                  <c:v>11.3203291015625</c:v>
                </c:pt>
                <c:pt idx="1792">
                  <c:v>11.32643359375</c:v>
                </c:pt>
                <c:pt idx="1793">
                  <c:v>11.3325390625</c:v>
                </c:pt>
                <c:pt idx="1794">
                  <c:v>11.339490234375001</c:v>
                </c:pt>
                <c:pt idx="1795">
                  <c:v>11.3472880859375</c:v>
                </c:pt>
                <c:pt idx="1796">
                  <c:v>11.3550869140625</c:v>
                </c:pt>
                <c:pt idx="1797">
                  <c:v>11.362328124999999</c:v>
                </c:pt>
                <c:pt idx="1798">
                  <c:v>11.3690107421875</c:v>
                </c:pt>
                <c:pt idx="1799">
                  <c:v>11.376348632812499</c:v>
                </c:pt>
                <c:pt idx="1800">
                  <c:v>11.3843388671875</c:v>
                </c:pt>
                <c:pt idx="1801">
                  <c:v>11.3914951171875</c:v>
                </c:pt>
                <c:pt idx="1802">
                  <c:v>11.397815429687499</c:v>
                </c:pt>
                <c:pt idx="1803">
                  <c:v>11.404880859375</c:v>
                </c:pt>
                <c:pt idx="1804">
                  <c:v>11.412690429687499</c:v>
                </c:pt>
                <c:pt idx="1805">
                  <c:v>11.420500976562501</c:v>
                </c:pt>
                <c:pt idx="1806">
                  <c:v>11.428310546875</c:v>
                </c:pt>
                <c:pt idx="1807">
                  <c:v>11.435994140625001</c:v>
                </c:pt>
                <c:pt idx="1808">
                  <c:v>11.4435498046875</c:v>
                </c:pt>
                <c:pt idx="1809">
                  <c:v>11.451105468750001</c:v>
                </c:pt>
                <c:pt idx="1810">
                  <c:v>11.4586611328125</c:v>
                </c:pt>
                <c:pt idx="1811">
                  <c:v>11.466180664062501</c:v>
                </c:pt>
                <c:pt idx="1812">
                  <c:v>11.473664062499999</c:v>
                </c:pt>
                <c:pt idx="1813">
                  <c:v>11.4811474609375</c:v>
                </c:pt>
                <c:pt idx="1814">
                  <c:v>11.4886298828125</c:v>
                </c:pt>
                <c:pt idx="1815">
                  <c:v>11.496131835937501</c:v>
                </c:pt>
                <c:pt idx="1816">
                  <c:v>11.5036513671875</c:v>
                </c:pt>
                <c:pt idx="1817">
                  <c:v>11.5111708984375</c:v>
                </c:pt>
                <c:pt idx="1818">
                  <c:v>11.518690429687499</c:v>
                </c:pt>
                <c:pt idx="1819">
                  <c:v>11.526136718749999</c:v>
                </c:pt>
                <c:pt idx="1820">
                  <c:v>11.5335107421875</c:v>
                </c:pt>
                <c:pt idx="1821">
                  <c:v>11.540884765625</c:v>
                </c:pt>
                <c:pt idx="1822">
                  <c:v>11.548258789062499</c:v>
                </c:pt>
                <c:pt idx="1823">
                  <c:v>11.5539794921875</c:v>
                </c:pt>
                <c:pt idx="1824">
                  <c:v>11.558047851562501</c:v>
                </c:pt>
                <c:pt idx="1825">
                  <c:v>11.563569335937499</c:v>
                </c:pt>
                <c:pt idx="1826">
                  <c:v>11.570543945312499</c:v>
                </c:pt>
                <c:pt idx="1827">
                  <c:v>11.5778818359375</c:v>
                </c:pt>
                <c:pt idx="1828">
                  <c:v>11.58558203125</c:v>
                </c:pt>
                <c:pt idx="1829">
                  <c:v>11.593283203125001</c:v>
                </c:pt>
                <c:pt idx="1830">
                  <c:v>11.600983398437499</c:v>
                </c:pt>
                <c:pt idx="1831">
                  <c:v>11.6086845703125</c:v>
                </c:pt>
                <c:pt idx="1832">
                  <c:v>11.616240234375001</c:v>
                </c:pt>
                <c:pt idx="1833">
                  <c:v>11.6236494140625</c:v>
                </c:pt>
                <c:pt idx="1834">
                  <c:v>11.6310595703125</c:v>
                </c:pt>
                <c:pt idx="1835">
                  <c:v>11.6384697265625</c:v>
                </c:pt>
                <c:pt idx="1836">
                  <c:v>11.645879882812499</c:v>
                </c:pt>
                <c:pt idx="1837">
                  <c:v>11.653290039062499</c:v>
                </c:pt>
                <c:pt idx="1838">
                  <c:v>11.660700195312501</c:v>
                </c:pt>
                <c:pt idx="1839">
                  <c:v>11.6681103515625</c:v>
                </c:pt>
                <c:pt idx="1840">
                  <c:v>11.675810546875001</c:v>
                </c:pt>
                <c:pt idx="1841">
                  <c:v>11.6838017578125</c:v>
                </c:pt>
                <c:pt idx="1842">
                  <c:v>11.691792968750001</c:v>
                </c:pt>
                <c:pt idx="1843">
                  <c:v>11.6997841796875</c:v>
                </c:pt>
                <c:pt idx="1844">
                  <c:v>11.707775390625001</c:v>
                </c:pt>
                <c:pt idx="1845">
                  <c:v>11.715162109374999</c:v>
                </c:pt>
                <c:pt idx="1846">
                  <c:v>11.7219423828125</c:v>
                </c:pt>
                <c:pt idx="1847">
                  <c:v>11.7287236328125</c:v>
                </c:pt>
                <c:pt idx="1848">
                  <c:v>11.7358740234375</c:v>
                </c:pt>
                <c:pt idx="1849">
                  <c:v>11.743393554687501</c:v>
                </c:pt>
                <c:pt idx="1850">
                  <c:v>11.7509130859375</c:v>
                </c:pt>
                <c:pt idx="1851">
                  <c:v>11.7584326171875</c:v>
                </c:pt>
                <c:pt idx="1852">
                  <c:v>11.765916015625001</c:v>
                </c:pt>
                <c:pt idx="1853">
                  <c:v>11.773362304687501</c:v>
                </c:pt>
                <c:pt idx="1854">
                  <c:v>11.780809570312501</c:v>
                </c:pt>
                <c:pt idx="1855">
                  <c:v>11.788255859375001</c:v>
                </c:pt>
                <c:pt idx="1856">
                  <c:v>11.795903320312499</c:v>
                </c:pt>
                <c:pt idx="1857">
                  <c:v>11.803749023437501</c:v>
                </c:pt>
                <c:pt idx="1858">
                  <c:v>11.811595703125001</c:v>
                </c:pt>
                <c:pt idx="1859">
                  <c:v>11.8191513671875</c:v>
                </c:pt>
                <c:pt idx="1860">
                  <c:v>11.8264169921875</c:v>
                </c:pt>
                <c:pt idx="1861">
                  <c:v>11.833681640625</c:v>
                </c:pt>
                <c:pt idx="1862">
                  <c:v>11.840946289062501</c:v>
                </c:pt>
                <c:pt idx="1863">
                  <c:v>11.8482119140625</c:v>
                </c:pt>
                <c:pt idx="1864">
                  <c:v>11.855603515625001</c:v>
                </c:pt>
                <c:pt idx="1865">
                  <c:v>11.8631240234375</c:v>
                </c:pt>
                <c:pt idx="1866">
                  <c:v>11.870643554687501</c:v>
                </c:pt>
                <c:pt idx="1867">
                  <c:v>11.8781630859375</c:v>
                </c:pt>
                <c:pt idx="1868">
                  <c:v>11.885737304687501</c:v>
                </c:pt>
                <c:pt idx="1869">
                  <c:v>11.8933642578125</c:v>
                </c:pt>
                <c:pt idx="1870">
                  <c:v>11.9009921875</c:v>
                </c:pt>
                <c:pt idx="1871">
                  <c:v>11.9086201171875</c:v>
                </c:pt>
                <c:pt idx="1872">
                  <c:v>11.916138671875</c:v>
                </c:pt>
                <c:pt idx="1873">
                  <c:v>11.923548828125</c:v>
                </c:pt>
                <c:pt idx="1874">
                  <c:v>11.930958984375</c:v>
                </c:pt>
                <c:pt idx="1875">
                  <c:v>11.938369140624999</c:v>
                </c:pt>
                <c:pt idx="1876">
                  <c:v>11.94581640625</c:v>
                </c:pt>
                <c:pt idx="1877">
                  <c:v>11.953298828125</c:v>
                </c:pt>
                <c:pt idx="1878">
                  <c:v>11.9607822265625</c:v>
                </c:pt>
                <c:pt idx="1879">
                  <c:v>11.968264648437501</c:v>
                </c:pt>
                <c:pt idx="1880">
                  <c:v>11.9758017578125</c:v>
                </c:pt>
                <c:pt idx="1881">
                  <c:v>11.983394531249999</c:v>
                </c:pt>
                <c:pt idx="1882">
                  <c:v>11.990986328125</c:v>
                </c:pt>
                <c:pt idx="1883">
                  <c:v>11.998578125</c:v>
                </c:pt>
                <c:pt idx="1884">
                  <c:v>12.006097656250001</c:v>
                </c:pt>
                <c:pt idx="1885">
                  <c:v>12.013543945312501</c:v>
                </c:pt>
                <c:pt idx="1886">
                  <c:v>12.020990234375001</c:v>
                </c:pt>
                <c:pt idx="1887">
                  <c:v>12.028437500000001</c:v>
                </c:pt>
                <c:pt idx="1888">
                  <c:v>12.035883789062501</c:v>
                </c:pt>
                <c:pt idx="1889">
                  <c:v>12.043330078125001</c:v>
                </c:pt>
                <c:pt idx="1890">
                  <c:v>12.050777343749999</c:v>
                </c:pt>
                <c:pt idx="1891">
                  <c:v>12.058223632812499</c:v>
                </c:pt>
                <c:pt idx="1892">
                  <c:v>12.065669921874999</c:v>
                </c:pt>
                <c:pt idx="1893">
                  <c:v>12.073116210937499</c:v>
                </c:pt>
                <c:pt idx="1894">
                  <c:v>12.080562499999999</c:v>
                </c:pt>
                <c:pt idx="1895">
                  <c:v>12.088008789062499</c:v>
                </c:pt>
                <c:pt idx="1896">
                  <c:v>12.095491210937499</c:v>
                </c:pt>
                <c:pt idx="1897">
                  <c:v>12.1030107421875</c:v>
                </c:pt>
                <c:pt idx="1898">
                  <c:v>12.110530273437501</c:v>
                </c:pt>
                <c:pt idx="1899">
                  <c:v>12.118048828125</c:v>
                </c:pt>
                <c:pt idx="1900">
                  <c:v>12.125660156249999</c:v>
                </c:pt>
                <c:pt idx="1901">
                  <c:v>12.13336328125</c:v>
                </c:pt>
                <c:pt idx="1902">
                  <c:v>12.141065429687499</c:v>
                </c:pt>
                <c:pt idx="1903">
                  <c:v>12.1487685546875</c:v>
                </c:pt>
                <c:pt idx="1904">
                  <c:v>12.156107421874999</c:v>
                </c:pt>
                <c:pt idx="1905">
                  <c:v>12.163083984375</c:v>
                </c:pt>
                <c:pt idx="1906">
                  <c:v>12.1700595703125</c:v>
                </c:pt>
                <c:pt idx="1907">
                  <c:v>12.175690429687499</c:v>
                </c:pt>
                <c:pt idx="1908">
                  <c:v>12.1799765625</c:v>
                </c:pt>
                <c:pt idx="1909">
                  <c:v>12.185859375</c:v>
                </c:pt>
                <c:pt idx="1910">
                  <c:v>12.193338867187499</c:v>
                </c:pt>
                <c:pt idx="1911">
                  <c:v>12.200818359375001</c:v>
                </c:pt>
                <c:pt idx="1912">
                  <c:v>12.2082978515625</c:v>
                </c:pt>
                <c:pt idx="1913">
                  <c:v>12.215378906250001</c:v>
                </c:pt>
                <c:pt idx="1914">
                  <c:v>12.2220615234375</c:v>
                </c:pt>
                <c:pt idx="1915">
                  <c:v>12.2287431640625</c:v>
                </c:pt>
                <c:pt idx="1916">
                  <c:v>12.235451171875001</c:v>
                </c:pt>
                <c:pt idx="1917">
                  <c:v>12.242182617187501</c:v>
                </c:pt>
                <c:pt idx="1918">
                  <c:v>12.248915039062499</c:v>
                </c:pt>
                <c:pt idx="1919">
                  <c:v>12.255646484374999</c:v>
                </c:pt>
                <c:pt idx="1920">
                  <c:v>12.262378906249999</c:v>
                </c:pt>
                <c:pt idx="1921">
                  <c:v>12.269111328125</c:v>
                </c:pt>
                <c:pt idx="1922">
                  <c:v>12.276109375000001</c:v>
                </c:pt>
                <c:pt idx="1923">
                  <c:v>12.283374023437499</c:v>
                </c:pt>
                <c:pt idx="1924">
                  <c:v>12.2906396484375</c:v>
                </c:pt>
                <c:pt idx="1925">
                  <c:v>12.297904296875</c:v>
                </c:pt>
                <c:pt idx="1926">
                  <c:v>12.3052783203125</c:v>
                </c:pt>
                <c:pt idx="1927">
                  <c:v>12.31276171875</c:v>
                </c:pt>
                <c:pt idx="1928">
                  <c:v>12.320244140625</c:v>
                </c:pt>
                <c:pt idx="1929">
                  <c:v>12.327727539062501</c:v>
                </c:pt>
                <c:pt idx="1930">
                  <c:v>12.335337890625</c:v>
                </c:pt>
                <c:pt idx="1931">
                  <c:v>12.343075195312499</c:v>
                </c:pt>
                <c:pt idx="1932">
                  <c:v>12.3508134765625</c:v>
                </c:pt>
                <c:pt idx="1933">
                  <c:v>12.358550781250001</c:v>
                </c:pt>
                <c:pt idx="1934">
                  <c:v>12.366179687500001</c:v>
                </c:pt>
                <c:pt idx="1935">
                  <c:v>12.37369921875</c:v>
                </c:pt>
                <c:pt idx="1936">
                  <c:v>12.38121875</c:v>
                </c:pt>
                <c:pt idx="1937">
                  <c:v>12.388738281249999</c:v>
                </c:pt>
                <c:pt idx="1938">
                  <c:v>12.396112304687501</c:v>
                </c:pt>
                <c:pt idx="1939">
                  <c:v>12.403340820312501</c:v>
                </c:pt>
                <c:pt idx="1940">
                  <c:v>12.410569335937501</c:v>
                </c:pt>
                <c:pt idx="1941">
                  <c:v>12.417797851562501</c:v>
                </c:pt>
                <c:pt idx="1942">
                  <c:v>12.423917968750001</c:v>
                </c:pt>
                <c:pt idx="1943">
                  <c:v>12.428931640625001</c:v>
                </c:pt>
                <c:pt idx="1944">
                  <c:v>12.434871093750001</c:v>
                </c:pt>
                <c:pt idx="1945">
                  <c:v>12.44173828125</c:v>
                </c:pt>
                <c:pt idx="1946">
                  <c:v>12.448605468749999</c:v>
                </c:pt>
                <c:pt idx="1947">
                  <c:v>12.455473632812501</c:v>
                </c:pt>
                <c:pt idx="1948">
                  <c:v>12.462781250000001</c:v>
                </c:pt>
                <c:pt idx="1949">
                  <c:v>12.470529296875</c:v>
                </c:pt>
                <c:pt idx="1950">
                  <c:v>12.478277343749999</c:v>
                </c:pt>
                <c:pt idx="1951">
                  <c:v>12.4859091796875</c:v>
                </c:pt>
                <c:pt idx="1952">
                  <c:v>12.4934248046875</c:v>
                </c:pt>
                <c:pt idx="1953">
                  <c:v>12.50094140625</c:v>
                </c:pt>
                <c:pt idx="1954">
                  <c:v>12.50845703125</c:v>
                </c:pt>
                <c:pt idx="1955">
                  <c:v>12.515361328125</c:v>
                </c:pt>
                <c:pt idx="1956">
                  <c:v>12.521656249999999</c:v>
                </c:pt>
                <c:pt idx="1957">
                  <c:v>12.527950195312499</c:v>
                </c:pt>
                <c:pt idx="1958">
                  <c:v>12.5344873046875</c:v>
                </c:pt>
                <c:pt idx="1959">
                  <c:v>12.541267578125</c:v>
                </c:pt>
                <c:pt idx="1960">
                  <c:v>12.548047851562499</c:v>
                </c:pt>
                <c:pt idx="1961">
                  <c:v>12.5548271484375</c:v>
                </c:pt>
                <c:pt idx="1962">
                  <c:v>12.561607421874999</c:v>
                </c:pt>
                <c:pt idx="1963">
                  <c:v>12.5683876953125</c:v>
                </c:pt>
                <c:pt idx="1964">
                  <c:v>12.5756767578125</c:v>
                </c:pt>
                <c:pt idx="1965">
                  <c:v>12.583475585937499</c:v>
                </c:pt>
                <c:pt idx="1966">
                  <c:v>12.5912734375</c:v>
                </c:pt>
                <c:pt idx="1967">
                  <c:v>12.598080078124999</c:v>
                </c:pt>
                <c:pt idx="1968">
                  <c:v>12.603893554687501</c:v>
                </c:pt>
                <c:pt idx="1969">
                  <c:v>12.60898046875</c:v>
                </c:pt>
                <c:pt idx="1970">
                  <c:v>12.6133408203125</c:v>
                </c:pt>
                <c:pt idx="1971">
                  <c:v>12.618718749999999</c:v>
                </c:pt>
                <c:pt idx="1972">
                  <c:v>12.6243134765625</c:v>
                </c:pt>
                <c:pt idx="1973">
                  <c:v>12.629469726562499</c:v>
                </c:pt>
                <c:pt idx="1974">
                  <c:v>12.635352539062501</c:v>
                </c:pt>
                <c:pt idx="1975">
                  <c:v>12.641597656249999</c:v>
                </c:pt>
                <c:pt idx="1976">
                  <c:v>12.64784375</c:v>
                </c:pt>
                <c:pt idx="1977">
                  <c:v>12.6540888671875</c:v>
                </c:pt>
                <c:pt idx="1978">
                  <c:v>12.660371093749999</c:v>
                </c:pt>
                <c:pt idx="1979">
                  <c:v>12.666690429687501</c:v>
                </c:pt>
                <c:pt idx="1980">
                  <c:v>12.67341015625</c:v>
                </c:pt>
                <c:pt idx="1981">
                  <c:v>12.680529296874999</c:v>
                </c:pt>
                <c:pt idx="1982">
                  <c:v>12.6876484375</c:v>
                </c:pt>
                <c:pt idx="1983">
                  <c:v>12.694332031249999</c:v>
                </c:pt>
                <c:pt idx="1984">
                  <c:v>12.7009794921875</c:v>
                </c:pt>
                <c:pt idx="1985">
                  <c:v>12.708025390625</c:v>
                </c:pt>
                <c:pt idx="1986">
                  <c:v>12.715072265625</c:v>
                </c:pt>
                <c:pt idx="1987">
                  <c:v>12.722119140625001</c:v>
                </c:pt>
                <c:pt idx="1988">
                  <c:v>12.729166015624999</c:v>
                </c:pt>
                <c:pt idx="1989">
                  <c:v>12.736212890625</c:v>
                </c:pt>
                <c:pt idx="1990">
                  <c:v>12.742787109375</c:v>
                </c:pt>
                <c:pt idx="1991">
                  <c:v>12.748889648437499</c:v>
                </c:pt>
                <c:pt idx="1992">
                  <c:v>12.755627929687501</c:v>
                </c:pt>
                <c:pt idx="1993">
                  <c:v>12.7630029296875</c:v>
                </c:pt>
                <c:pt idx="1994">
                  <c:v>12.770376953125</c:v>
                </c:pt>
                <c:pt idx="1995">
                  <c:v>12.777750976562499</c:v>
                </c:pt>
                <c:pt idx="1996">
                  <c:v>12.785343749999999</c:v>
                </c:pt>
                <c:pt idx="1997">
                  <c:v>12.793155273437501</c:v>
                </c:pt>
                <c:pt idx="1998">
                  <c:v>12.8009658203125</c:v>
                </c:pt>
                <c:pt idx="1999">
                  <c:v>12.80877734375</c:v>
                </c:pt>
                <c:pt idx="2000">
                  <c:v>12.8164609375</c:v>
                </c:pt>
                <c:pt idx="2001">
                  <c:v>12.824017578125</c:v>
                </c:pt>
                <c:pt idx="2002">
                  <c:v>12.831574218749999</c:v>
                </c:pt>
                <c:pt idx="2003">
                  <c:v>12.8386220703125</c:v>
                </c:pt>
                <c:pt idx="2004">
                  <c:v>12.845669921875</c:v>
                </c:pt>
                <c:pt idx="2005">
                  <c:v>12.853224609374999</c:v>
                </c:pt>
                <c:pt idx="2006">
                  <c:v>12.8607802734375</c:v>
                </c:pt>
                <c:pt idx="2007">
                  <c:v>12.868335937499999</c:v>
                </c:pt>
                <c:pt idx="2008">
                  <c:v>12.876037109375</c:v>
                </c:pt>
                <c:pt idx="2009">
                  <c:v>12.8838828125</c:v>
                </c:pt>
                <c:pt idx="2010">
                  <c:v>12.891728515624999</c:v>
                </c:pt>
                <c:pt idx="2011">
                  <c:v>12.898375</c:v>
                </c:pt>
                <c:pt idx="2012">
                  <c:v>12.903823242187499</c:v>
                </c:pt>
                <c:pt idx="2013">
                  <c:v>12.91012890625</c:v>
                </c:pt>
                <c:pt idx="2014">
                  <c:v>12.917293945312499</c:v>
                </c:pt>
                <c:pt idx="2015">
                  <c:v>12.924458984375001</c:v>
                </c:pt>
                <c:pt idx="2016">
                  <c:v>12.931164062500001</c:v>
                </c:pt>
                <c:pt idx="2017">
                  <c:v>12.937156249999999</c:v>
                </c:pt>
                <c:pt idx="2018">
                  <c:v>12.942894531249999</c:v>
                </c:pt>
                <c:pt idx="2019">
                  <c:v>12.948499999999999</c:v>
                </c:pt>
                <c:pt idx="2020">
                  <c:v>12.95397265625</c:v>
                </c:pt>
                <c:pt idx="2021">
                  <c:v>12.9594453125</c:v>
                </c:pt>
                <c:pt idx="2022">
                  <c:v>12.965595703125</c:v>
                </c:pt>
                <c:pt idx="2023">
                  <c:v>12.972423828125001</c:v>
                </c:pt>
                <c:pt idx="2024">
                  <c:v>12.979252929687499</c:v>
                </c:pt>
                <c:pt idx="2025">
                  <c:v>12.98608203125</c:v>
                </c:pt>
                <c:pt idx="2026">
                  <c:v>12.9932158203125</c:v>
                </c:pt>
                <c:pt idx="2027">
                  <c:v>13.000654296875</c:v>
                </c:pt>
                <c:pt idx="2028">
                  <c:v>13.00809375</c:v>
                </c:pt>
                <c:pt idx="2029">
                  <c:v>13.015533203125001</c:v>
                </c:pt>
                <c:pt idx="2030">
                  <c:v>13.022971679687499</c:v>
                </c:pt>
                <c:pt idx="2031">
                  <c:v>13.030686523437501</c:v>
                </c:pt>
                <c:pt idx="2032">
                  <c:v>13.038677734375</c:v>
                </c:pt>
                <c:pt idx="2033">
                  <c:v>13.0450712890625</c:v>
                </c:pt>
                <c:pt idx="2034">
                  <c:v>13.0498662109375</c:v>
                </c:pt>
                <c:pt idx="2035">
                  <c:v>13.055986328125</c:v>
                </c:pt>
                <c:pt idx="2036">
                  <c:v>13.06343359375</c:v>
                </c:pt>
                <c:pt idx="2037">
                  <c:v>13.0708798828125</c:v>
                </c:pt>
                <c:pt idx="2038">
                  <c:v>13.078326171875</c:v>
                </c:pt>
                <c:pt idx="2039">
                  <c:v>13.0857724609375</c:v>
                </c:pt>
                <c:pt idx="2040">
                  <c:v>13.09321875</c:v>
                </c:pt>
                <c:pt idx="2041">
                  <c:v>13.1006650390625</c:v>
                </c:pt>
                <c:pt idx="2042">
                  <c:v>13.108111328125</c:v>
                </c:pt>
                <c:pt idx="2043">
                  <c:v>13.115629882812501</c:v>
                </c:pt>
                <c:pt idx="2044">
                  <c:v>13.1232216796875</c:v>
                </c:pt>
                <c:pt idx="2045">
                  <c:v>13.1308134765625</c:v>
                </c:pt>
                <c:pt idx="2046">
                  <c:v>13.138405273437501</c:v>
                </c:pt>
                <c:pt idx="2047">
                  <c:v>13.145978515625</c:v>
                </c:pt>
                <c:pt idx="2048">
                  <c:v>13.153534179687499</c:v>
                </c:pt>
                <c:pt idx="2049">
                  <c:v>13.1610888671875</c:v>
                </c:pt>
                <c:pt idx="2050">
                  <c:v>13.168644531249999</c:v>
                </c:pt>
                <c:pt idx="2051">
                  <c:v>13.176151367187501</c:v>
                </c:pt>
                <c:pt idx="2052">
                  <c:v>13.1836103515625</c:v>
                </c:pt>
                <c:pt idx="2053">
                  <c:v>13.191068359375</c:v>
                </c:pt>
                <c:pt idx="2054">
                  <c:v>13.198211914062499</c:v>
                </c:pt>
                <c:pt idx="2055">
                  <c:v>13.205404296875001</c:v>
                </c:pt>
                <c:pt idx="2056">
                  <c:v>13.212958984375</c:v>
                </c:pt>
                <c:pt idx="2057">
                  <c:v>13.220514648437501</c:v>
                </c:pt>
                <c:pt idx="2058">
                  <c:v>13.2280703125</c:v>
                </c:pt>
                <c:pt idx="2059">
                  <c:v>13.235607421875001</c:v>
                </c:pt>
                <c:pt idx="2060">
                  <c:v>13.243125976562499</c:v>
                </c:pt>
                <c:pt idx="2061">
                  <c:v>13.25064453125</c:v>
                </c:pt>
                <c:pt idx="2062">
                  <c:v>13.258164062500001</c:v>
                </c:pt>
                <c:pt idx="2063">
                  <c:v>13.265682617187499</c:v>
                </c:pt>
                <c:pt idx="2064">
                  <c:v>13.2732021484375</c:v>
                </c:pt>
                <c:pt idx="2065">
                  <c:v>13.280720703125001</c:v>
                </c:pt>
                <c:pt idx="2066">
                  <c:v>13.288239257812499</c:v>
                </c:pt>
                <c:pt idx="2067">
                  <c:v>13.295740234375</c:v>
                </c:pt>
                <c:pt idx="2068">
                  <c:v>13.3032236328125</c:v>
                </c:pt>
                <c:pt idx="2069">
                  <c:v>13.3107060546875</c:v>
                </c:pt>
                <c:pt idx="2070">
                  <c:v>13.318188476562501</c:v>
                </c:pt>
                <c:pt idx="2071">
                  <c:v>13.325670898437499</c:v>
                </c:pt>
                <c:pt idx="2072">
                  <c:v>13.333153320312499</c:v>
                </c:pt>
                <c:pt idx="2073">
                  <c:v>13.34063671875</c:v>
                </c:pt>
                <c:pt idx="2074">
                  <c:v>13.348119140625</c:v>
                </c:pt>
                <c:pt idx="2075">
                  <c:v>13.355673828124999</c:v>
                </c:pt>
                <c:pt idx="2076">
                  <c:v>13.363301757812501</c:v>
                </c:pt>
                <c:pt idx="2077">
                  <c:v>13.3709296875</c:v>
                </c:pt>
                <c:pt idx="2078">
                  <c:v>13.3785576171875</c:v>
                </c:pt>
                <c:pt idx="2079">
                  <c:v>13.3860400390625</c:v>
                </c:pt>
                <c:pt idx="2080">
                  <c:v>13.3933779296875</c:v>
                </c:pt>
                <c:pt idx="2081">
                  <c:v>13.40071484375</c:v>
                </c:pt>
                <c:pt idx="2082">
                  <c:v>13.408052734375</c:v>
                </c:pt>
                <c:pt idx="2083">
                  <c:v>13.415552734375</c:v>
                </c:pt>
                <c:pt idx="2084">
                  <c:v>13.4232177734375</c:v>
                </c:pt>
                <c:pt idx="2085">
                  <c:v>13.4308818359375</c:v>
                </c:pt>
                <c:pt idx="2086">
                  <c:v>13.4385458984375</c:v>
                </c:pt>
                <c:pt idx="2087">
                  <c:v>13.446065429687501</c:v>
                </c:pt>
                <c:pt idx="2088">
                  <c:v>13.4534384765625</c:v>
                </c:pt>
                <c:pt idx="2089">
                  <c:v>13.460811523437499</c:v>
                </c:pt>
                <c:pt idx="2090">
                  <c:v>13.4681845703125</c:v>
                </c:pt>
                <c:pt idx="2091">
                  <c:v>13.475660156249999</c:v>
                </c:pt>
                <c:pt idx="2092">
                  <c:v>13.483238281249999</c:v>
                </c:pt>
                <c:pt idx="2093">
                  <c:v>13.490815429687499</c:v>
                </c:pt>
                <c:pt idx="2094">
                  <c:v>13.4983935546875</c:v>
                </c:pt>
                <c:pt idx="2095">
                  <c:v>13.505919921875</c:v>
                </c:pt>
                <c:pt idx="2096">
                  <c:v>13.513395507812501</c:v>
                </c:pt>
                <c:pt idx="2097">
                  <c:v>13.5208720703125</c:v>
                </c:pt>
                <c:pt idx="2098">
                  <c:v>13.52834765625</c:v>
                </c:pt>
                <c:pt idx="2099">
                  <c:v>13.535823242187501</c:v>
                </c:pt>
                <c:pt idx="2100">
                  <c:v>13.5432998046875</c:v>
                </c:pt>
                <c:pt idx="2101">
                  <c:v>13.550775390625001</c:v>
                </c:pt>
                <c:pt idx="2102">
                  <c:v>13.558250976562499</c:v>
                </c:pt>
                <c:pt idx="2103">
                  <c:v>13.565676757812501</c:v>
                </c:pt>
                <c:pt idx="2104">
                  <c:v>13.57305078125</c:v>
                </c:pt>
                <c:pt idx="2105">
                  <c:v>13.5804248046875</c:v>
                </c:pt>
                <c:pt idx="2106">
                  <c:v>13.587799804687499</c:v>
                </c:pt>
                <c:pt idx="2107">
                  <c:v>13.595009765625001</c:v>
                </c:pt>
                <c:pt idx="2108">
                  <c:v>13.602054687500001</c:v>
                </c:pt>
                <c:pt idx="2109">
                  <c:v>13.609099609375001</c:v>
                </c:pt>
                <c:pt idx="2110">
                  <c:v>13.616144531250001</c:v>
                </c:pt>
                <c:pt idx="2111">
                  <c:v>13.622930664062499</c:v>
                </c:pt>
                <c:pt idx="2112">
                  <c:v>13.629458984375001</c:v>
                </c:pt>
                <c:pt idx="2113">
                  <c:v>13.6359873046875</c:v>
                </c:pt>
                <c:pt idx="2114">
                  <c:v>13.642515625</c:v>
                </c:pt>
                <c:pt idx="2115">
                  <c:v>13.649043945312499</c:v>
                </c:pt>
                <c:pt idx="2116">
                  <c:v>13.655842773437501</c:v>
                </c:pt>
                <c:pt idx="2117">
                  <c:v>13.6629130859375</c:v>
                </c:pt>
                <c:pt idx="2118">
                  <c:v>13.6699833984375</c:v>
                </c:pt>
                <c:pt idx="2119">
                  <c:v>13.6770537109375</c:v>
                </c:pt>
                <c:pt idx="2120">
                  <c:v>13.6845166015625</c:v>
                </c:pt>
                <c:pt idx="2121">
                  <c:v>13.692373046875</c:v>
                </c:pt>
                <c:pt idx="2122">
                  <c:v>13.700228515625</c:v>
                </c:pt>
                <c:pt idx="2123">
                  <c:v>13.7080849609375</c:v>
                </c:pt>
                <c:pt idx="2124">
                  <c:v>13.715738281249999</c:v>
                </c:pt>
                <c:pt idx="2125">
                  <c:v>13.7231884765625</c:v>
                </c:pt>
                <c:pt idx="2126">
                  <c:v>13.730638671875001</c:v>
                </c:pt>
                <c:pt idx="2127">
                  <c:v>13.73808984375</c:v>
                </c:pt>
                <c:pt idx="2128">
                  <c:v>13.7455966796875</c:v>
                </c:pt>
                <c:pt idx="2129">
                  <c:v>13.753161132812499</c:v>
                </c:pt>
                <c:pt idx="2130">
                  <c:v>13.7607265625</c:v>
                </c:pt>
                <c:pt idx="2131">
                  <c:v>13.768291015625</c:v>
                </c:pt>
                <c:pt idx="2132">
                  <c:v>13.775855468750001</c:v>
                </c:pt>
                <c:pt idx="2133">
                  <c:v>13.783419921875</c:v>
                </c:pt>
                <c:pt idx="2134">
                  <c:v>13.790984375000001</c:v>
                </c:pt>
                <c:pt idx="2135">
                  <c:v>13.798548828125</c:v>
                </c:pt>
                <c:pt idx="2136">
                  <c:v>13.8060224609375</c:v>
                </c:pt>
                <c:pt idx="2137">
                  <c:v>13.8134052734375</c:v>
                </c:pt>
                <c:pt idx="2138">
                  <c:v>13.820789062499999</c:v>
                </c:pt>
                <c:pt idx="2139">
                  <c:v>13.828171875000001</c:v>
                </c:pt>
                <c:pt idx="2140">
                  <c:v>13.8355546875</c:v>
                </c:pt>
                <c:pt idx="2141">
                  <c:v>13.8429375</c:v>
                </c:pt>
                <c:pt idx="2142">
                  <c:v>13.849298828125001</c:v>
                </c:pt>
                <c:pt idx="2143">
                  <c:v>13.854637695312499</c:v>
                </c:pt>
                <c:pt idx="2144">
                  <c:v>13.8599775390625</c:v>
                </c:pt>
                <c:pt idx="2145">
                  <c:v>13.866397460937501</c:v>
                </c:pt>
                <c:pt idx="2146">
                  <c:v>13.8738994140625</c:v>
                </c:pt>
                <c:pt idx="2147">
                  <c:v>13.8814013671875</c:v>
                </c:pt>
                <c:pt idx="2148">
                  <c:v>13.888903320312499</c:v>
                </c:pt>
                <c:pt idx="2149">
                  <c:v>13.89637890625</c:v>
                </c:pt>
                <c:pt idx="2150">
                  <c:v>13.903829101562501</c:v>
                </c:pt>
                <c:pt idx="2151">
                  <c:v>13.911278320312499</c:v>
                </c:pt>
                <c:pt idx="2152">
                  <c:v>13.918728515625</c:v>
                </c:pt>
                <c:pt idx="2153">
                  <c:v>13.925139648437501</c:v>
                </c:pt>
                <c:pt idx="2154">
                  <c:v>13.930511718749999</c:v>
                </c:pt>
                <c:pt idx="2155">
                  <c:v>13.9363408203125</c:v>
                </c:pt>
                <c:pt idx="2156">
                  <c:v>13.9426259765625</c:v>
                </c:pt>
                <c:pt idx="2157">
                  <c:v>13.9489111328125</c:v>
                </c:pt>
                <c:pt idx="2158">
                  <c:v>13.954925781249999</c:v>
                </c:pt>
                <c:pt idx="2159">
                  <c:v>13.960669921875001</c:v>
                </c:pt>
                <c:pt idx="2160">
                  <c:v>13.9664140625</c:v>
                </c:pt>
                <c:pt idx="2161">
                  <c:v>13.972048828125001</c:v>
                </c:pt>
                <c:pt idx="2162">
                  <c:v>13.9775732421875</c:v>
                </c:pt>
                <c:pt idx="2163">
                  <c:v>13.9843134765625</c:v>
                </c:pt>
                <c:pt idx="2164">
                  <c:v>13.992270507812499</c:v>
                </c:pt>
                <c:pt idx="2165">
                  <c:v>14.000228515625</c:v>
                </c:pt>
                <c:pt idx="2166">
                  <c:v>14.008185546875</c:v>
                </c:pt>
                <c:pt idx="2167">
                  <c:v>14.015395507812499</c:v>
                </c:pt>
                <c:pt idx="2168">
                  <c:v>14.021857421875</c:v>
                </c:pt>
                <c:pt idx="2169">
                  <c:v>14.0283203125</c:v>
                </c:pt>
                <c:pt idx="2170">
                  <c:v>14.0347822265625</c:v>
                </c:pt>
                <c:pt idx="2171">
                  <c:v>14.042004882812501</c:v>
                </c:pt>
                <c:pt idx="2172">
                  <c:v>14.0499873046875</c:v>
                </c:pt>
                <c:pt idx="2173">
                  <c:v>14.057969726562501</c:v>
                </c:pt>
                <c:pt idx="2174">
                  <c:v>14.065953125</c:v>
                </c:pt>
                <c:pt idx="2175">
                  <c:v>14.073935546874999</c:v>
                </c:pt>
                <c:pt idx="2176">
                  <c:v>14.08191796875</c:v>
                </c:pt>
                <c:pt idx="2177">
                  <c:v>14.089901367187499</c:v>
                </c:pt>
                <c:pt idx="2178">
                  <c:v>14.0978837890625</c:v>
                </c:pt>
                <c:pt idx="2179">
                  <c:v>14.1056005859375</c:v>
                </c:pt>
                <c:pt idx="2180">
                  <c:v>14.113051757812499</c:v>
                </c:pt>
                <c:pt idx="2181">
                  <c:v>14.120501953125</c:v>
                </c:pt>
                <c:pt idx="2182">
                  <c:v>14.127953124999999</c:v>
                </c:pt>
                <c:pt idx="2183">
                  <c:v>14.135467773437499</c:v>
                </c:pt>
                <c:pt idx="2184">
                  <c:v>14.143044921874999</c:v>
                </c:pt>
                <c:pt idx="2185">
                  <c:v>14.150622070312499</c:v>
                </c:pt>
                <c:pt idx="2186">
                  <c:v>14.158199218749999</c:v>
                </c:pt>
                <c:pt idx="2187">
                  <c:v>14.1649775390625</c:v>
                </c:pt>
                <c:pt idx="2188">
                  <c:v>14.1709580078125</c:v>
                </c:pt>
                <c:pt idx="2189">
                  <c:v>14.1769384765625</c:v>
                </c:pt>
                <c:pt idx="2190">
                  <c:v>14.1828681640625</c:v>
                </c:pt>
                <c:pt idx="2191">
                  <c:v>14.1887470703125</c:v>
                </c:pt>
                <c:pt idx="2192">
                  <c:v>14.1946259765625</c:v>
                </c:pt>
                <c:pt idx="2193">
                  <c:v>14.200582031250001</c:v>
                </c:pt>
                <c:pt idx="2194">
                  <c:v>14.20661328125</c:v>
                </c:pt>
                <c:pt idx="2195">
                  <c:v>14.21264453125</c:v>
                </c:pt>
                <c:pt idx="2196">
                  <c:v>14.218675781250001</c:v>
                </c:pt>
                <c:pt idx="2197">
                  <c:v>14.225466796875001</c:v>
                </c:pt>
                <c:pt idx="2198">
                  <c:v>14.233019531249999</c:v>
                </c:pt>
                <c:pt idx="2199">
                  <c:v>14.240571289062499</c:v>
                </c:pt>
                <c:pt idx="2200">
                  <c:v>14.248123046875</c:v>
                </c:pt>
                <c:pt idx="2201">
                  <c:v>14.254635742187499</c:v>
                </c:pt>
                <c:pt idx="2202">
                  <c:v>14.260110351562499</c:v>
                </c:pt>
                <c:pt idx="2203">
                  <c:v>14.265584960937501</c:v>
                </c:pt>
                <c:pt idx="2204">
                  <c:v>14.2716416015625</c:v>
                </c:pt>
                <c:pt idx="2205">
                  <c:v>14.278280273437501</c:v>
                </c:pt>
                <c:pt idx="2206">
                  <c:v>14.285388671874999</c:v>
                </c:pt>
                <c:pt idx="2207">
                  <c:v>14.292964843749999</c:v>
                </c:pt>
                <c:pt idx="2208">
                  <c:v>14.300541992187499</c:v>
                </c:pt>
                <c:pt idx="2209">
                  <c:v>14.308119140624999</c:v>
                </c:pt>
                <c:pt idx="2210">
                  <c:v>14.314011718750001</c:v>
                </c:pt>
                <c:pt idx="2211">
                  <c:v>14.3182177734375</c:v>
                </c:pt>
                <c:pt idx="2212">
                  <c:v>14.3241904296875</c:v>
                </c:pt>
                <c:pt idx="2213">
                  <c:v>14.3319287109375</c:v>
                </c:pt>
                <c:pt idx="2214">
                  <c:v>14.3396669921875</c:v>
                </c:pt>
                <c:pt idx="2215">
                  <c:v>14.347058593750001</c:v>
                </c:pt>
                <c:pt idx="2216">
                  <c:v>14.354104492187499</c:v>
                </c:pt>
                <c:pt idx="2217">
                  <c:v>14.361149414062499</c:v>
                </c:pt>
                <c:pt idx="2218">
                  <c:v>14.368195312499999</c:v>
                </c:pt>
                <c:pt idx="2219">
                  <c:v>14.3754873046875</c:v>
                </c:pt>
                <c:pt idx="2220">
                  <c:v>14.383027343749999</c:v>
                </c:pt>
                <c:pt idx="2221">
                  <c:v>14.39056640625</c:v>
                </c:pt>
                <c:pt idx="2222">
                  <c:v>14.39810546875</c:v>
                </c:pt>
                <c:pt idx="2223">
                  <c:v>14.405645507812499</c:v>
                </c:pt>
                <c:pt idx="2224">
                  <c:v>14.413184570312501</c:v>
                </c:pt>
                <c:pt idx="2225">
                  <c:v>14.420724609375</c:v>
                </c:pt>
                <c:pt idx="2226">
                  <c:v>14.428263671874999</c:v>
                </c:pt>
                <c:pt idx="2227">
                  <c:v>14.435654296875001</c:v>
                </c:pt>
                <c:pt idx="2228">
                  <c:v>14.442894531249999</c:v>
                </c:pt>
                <c:pt idx="2229">
                  <c:v>14.4501357421875</c:v>
                </c:pt>
                <c:pt idx="2230">
                  <c:v>14.457375976562499</c:v>
                </c:pt>
                <c:pt idx="2231">
                  <c:v>14.4646171875</c:v>
                </c:pt>
                <c:pt idx="2232">
                  <c:v>14.471857421875001</c:v>
                </c:pt>
                <c:pt idx="2233">
                  <c:v>14.4790986328125</c:v>
                </c:pt>
                <c:pt idx="2234">
                  <c:v>14.486368164062499</c:v>
                </c:pt>
                <c:pt idx="2235">
                  <c:v>14.49366796875</c:v>
                </c:pt>
                <c:pt idx="2236">
                  <c:v>14.4993447265625</c:v>
                </c:pt>
                <c:pt idx="2237">
                  <c:v>14.503400390625</c:v>
                </c:pt>
                <c:pt idx="2238">
                  <c:v>14.508115234375</c:v>
                </c:pt>
                <c:pt idx="2239">
                  <c:v>14.513490234375</c:v>
                </c:pt>
                <c:pt idx="2240">
                  <c:v>14.5188662109375</c:v>
                </c:pt>
                <c:pt idx="2241">
                  <c:v>14.5250517578125</c:v>
                </c:pt>
                <c:pt idx="2242">
                  <c:v>14.5310078125</c:v>
                </c:pt>
                <c:pt idx="2243">
                  <c:v>14.53592578125</c:v>
                </c:pt>
                <c:pt idx="2244">
                  <c:v>14.541604492187499</c:v>
                </c:pt>
                <c:pt idx="2245">
                  <c:v>14.5480439453125</c:v>
                </c:pt>
                <c:pt idx="2246">
                  <c:v>14.554637695312501</c:v>
                </c:pt>
                <c:pt idx="2247">
                  <c:v>14.5613837890625</c:v>
                </c:pt>
                <c:pt idx="2248">
                  <c:v>14.568129882812499</c:v>
                </c:pt>
                <c:pt idx="2249">
                  <c:v>14.574875976562501</c:v>
                </c:pt>
                <c:pt idx="2250">
                  <c:v>14.5800517578125</c:v>
                </c:pt>
                <c:pt idx="2251">
                  <c:v>14.5856240234375</c:v>
                </c:pt>
                <c:pt idx="2252">
                  <c:v>14.593161132812501</c:v>
                </c:pt>
                <c:pt idx="2253">
                  <c:v>14.6006982421875</c:v>
                </c:pt>
                <c:pt idx="2254">
                  <c:v>14.608235351562501</c:v>
                </c:pt>
                <c:pt idx="2255">
                  <c:v>14.615088867187501</c:v>
                </c:pt>
                <c:pt idx="2256">
                  <c:v>14.621259765625</c:v>
                </c:pt>
                <c:pt idx="2257">
                  <c:v>14.6274306640625</c:v>
                </c:pt>
                <c:pt idx="2258">
                  <c:v>14.63346484375</c:v>
                </c:pt>
                <c:pt idx="2259">
                  <c:v>14.639363281250001</c:v>
                </c:pt>
                <c:pt idx="2260">
                  <c:v>14.645958984375</c:v>
                </c:pt>
                <c:pt idx="2261">
                  <c:v>14.6532509765625</c:v>
                </c:pt>
                <c:pt idx="2262">
                  <c:v>14.660542968750001</c:v>
                </c:pt>
                <c:pt idx="2263">
                  <c:v>14.6678359375</c:v>
                </c:pt>
                <c:pt idx="2264">
                  <c:v>14.675167968749999</c:v>
                </c:pt>
                <c:pt idx="2265">
                  <c:v>14.6809873046875</c:v>
                </c:pt>
                <c:pt idx="2266">
                  <c:v>14.686265625000001</c:v>
                </c:pt>
                <c:pt idx="2267">
                  <c:v>14.692556640625</c:v>
                </c:pt>
                <c:pt idx="2268">
                  <c:v>14.698846679687501</c:v>
                </c:pt>
                <c:pt idx="2269">
                  <c:v>14.7048232421875</c:v>
                </c:pt>
                <c:pt idx="2270">
                  <c:v>14.710484375</c:v>
                </c:pt>
                <c:pt idx="2271">
                  <c:v>14.716146484375001</c:v>
                </c:pt>
                <c:pt idx="2272">
                  <c:v>14.72228125</c:v>
                </c:pt>
                <c:pt idx="2273">
                  <c:v>14.728887695312499</c:v>
                </c:pt>
                <c:pt idx="2274">
                  <c:v>14.735127929687501</c:v>
                </c:pt>
                <c:pt idx="2275">
                  <c:v>14.7410029296875</c:v>
                </c:pt>
                <c:pt idx="2276">
                  <c:v>14.746876953125</c:v>
                </c:pt>
                <c:pt idx="2277">
                  <c:v>14.753095703125</c:v>
                </c:pt>
                <c:pt idx="2278">
                  <c:v>14.758739257812501</c:v>
                </c:pt>
                <c:pt idx="2279">
                  <c:v>14.763458984374999</c:v>
                </c:pt>
                <c:pt idx="2280">
                  <c:v>14.768741210937501</c:v>
                </c:pt>
                <c:pt idx="2281">
                  <c:v>14.774583984375001</c:v>
                </c:pt>
                <c:pt idx="2282">
                  <c:v>14.780426757812499</c:v>
                </c:pt>
                <c:pt idx="2283">
                  <c:v>14.786890625</c:v>
                </c:pt>
                <c:pt idx="2284">
                  <c:v>14.793974609375001</c:v>
                </c:pt>
                <c:pt idx="2285">
                  <c:v>14.8010595703125</c:v>
                </c:pt>
                <c:pt idx="2286">
                  <c:v>14.808144531250001</c:v>
                </c:pt>
                <c:pt idx="2287">
                  <c:v>14.815173828124999</c:v>
                </c:pt>
                <c:pt idx="2288">
                  <c:v>14.822147460937501</c:v>
                </c:pt>
                <c:pt idx="2289">
                  <c:v>14.8291201171875</c:v>
                </c:pt>
                <c:pt idx="2290">
                  <c:v>14.836064453124999</c:v>
                </c:pt>
                <c:pt idx="2291">
                  <c:v>14.84298046875</c:v>
                </c:pt>
                <c:pt idx="2292">
                  <c:v>14.849896484375</c:v>
                </c:pt>
                <c:pt idx="2293">
                  <c:v>14.8568125</c:v>
                </c:pt>
                <c:pt idx="2294">
                  <c:v>14.8637275390625</c:v>
                </c:pt>
                <c:pt idx="2295">
                  <c:v>14.8705859375</c:v>
                </c:pt>
                <c:pt idx="2296">
                  <c:v>14.877385742187499</c:v>
                </c:pt>
                <c:pt idx="2297">
                  <c:v>14.884186523437499</c:v>
                </c:pt>
                <c:pt idx="2298">
                  <c:v>14.890986328125001</c:v>
                </c:pt>
                <c:pt idx="2299">
                  <c:v>14.897786132812501</c:v>
                </c:pt>
                <c:pt idx="2300">
                  <c:v>14.905182617187499</c:v>
                </c:pt>
                <c:pt idx="2301">
                  <c:v>14.913175781250001</c:v>
                </c:pt>
                <c:pt idx="2302">
                  <c:v>14.9201025390625</c:v>
                </c:pt>
                <c:pt idx="2303">
                  <c:v>14.92596484375</c:v>
                </c:pt>
                <c:pt idx="2304">
                  <c:v>14.931827148437501</c:v>
                </c:pt>
                <c:pt idx="2305">
                  <c:v>14.9385556640625</c:v>
                </c:pt>
                <c:pt idx="2306">
                  <c:v>14.946150390625</c:v>
                </c:pt>
                <c:pt idx="2307">
                  <c:v>14.9537451171875</c:v>
                </c:pt>
                <c:pt idx="2308">
                  <c:v>14.96133984375</c:v>
                </c:pt>
                <c:pt idx="2309">
                  <c:v>14.9686982421875</c:v>
                </c:pt>
                <c:pt idx="2310">
                  <c:v>14.9759326171875</c:v>
                </c:pt>
                <c:pt idx="2311">
                  <c:v>14.983279296875001</c:v>
                </c:pt>
                <c:pt idx="2312">
                  <c:v>14.9906259765625</c:v>
                </c:pt>
                <c:pt idx="2313">
                  <c:v>14.997972656250001</c:v>
                </c:pt>
                <c:pt idx="2314">
                  <c:v>15.0053193359375</c:v>
                </c:pt>
                <c:pt idx="2315">
                  <c:v>15.012666015624999</c:v>
                </c:pt>
                <c:pt idx="2316">
                  <c:v>15.0200126953125</c:v>
                </c:pt>
                <c:pt idx="2317">
                  <c:v>15.0273603515625</c:v>
                </c:pt>
                <c:pt idx="2318">
                  <c:v>15.034707031250001</c:v>
                </c:pt>
                <c:pt idx="2319">
                  <c:v>15.041395507812499</c:v>
                </c:pt>
                <c:pt idx="2320">
                  <c:v>15.04742578125</c:v>
                </c:pt>
                <c:pt idx="2321">
                  <c:v>15.05345703125</c:v>
                </c:pt>
                <c:pt idx="2322">
                  <c:v>15.059487304687501</c:v>
                </c:pt>
                <c:pt idx="2323">
                  <c:v>15.066208984375001</c:v>
                </c:pt>
                <c:pt idx="2324">
                  <c:v>15.073619140625</c:v>
                </c:pt>
                <c:pt idx="2325">
                  <c:v>15.0810302734375</c:v>
                </c:pt>
                <c:pt idx="2326">
                  <c:v>15.08844140625</c:v>
                </c:pt>
                <c:pt idx="2327">
                  <c:v>15.095888671875</c:v>
                </c:pt>
                <c:pt idx="2328">
                  <c:v>15.103372070312499</c:v>
                </c:pt>
                <c:pt idx="2329">
                  <c:v>15.11085546875</c:v>
                </c:pt>
                <c:pt idx="2330">
                  <c:v>15.11833984375</c:v>
                </c:pt>
                <c:pt idx="2331">
                  <c:v>15.125641601562499</c:v>
                </c:pt>
                <c:pt idx="2332">
                  <c:v>15.132762695312501</c:v>
                </c:pt>
                <c:pt idx="2333">
                  <c:v>15.1398828125</c:v>
                </c:pt>
                <c:pt idx="2334">
                  <c:v>15.145623046875</c:v>
                </c:pt>
                <c:pt idx="2335">
                  <c:v>15.149983398437501</c:v>
                </c:pt>
                <c:pt idx="2336">
                  <c:v>15.155749023437499</c:v>
                </c:pt>
                <c:pt idx="2337">
                  <c:v>15.1629189453125</c:v>
                </c:pt>
                <c:pt idx="2338">
                  <c:v>15.1700888671875</c:v>
                </c:pt>
                <c:pt idx="2339">
                  <c:v>15.1774384765625</c:v>
                </c:pt>
                <c:pt idx="2340">
                  <c:v>15.184968749999999</c:v>
                </c:pt>
                <c:pt idx="2341">
                  <c:v>15.192498046875</c:v>
                </c:pt>
                <c:pt idx="2342">
                  <c:v>15.2000283203125</c:v>
                </c:pt>
                <c:pt idx="2343">
                  <c:v>15.207557617187501</c:v>
                </c:pt>
                <c:pt idx="2344">
                  <c:v>15.213466796875</c:v>
                </c:pt>
                <c:pt idx="2345">
                  <c:v>15.217752929687499</c:v>
                </c:pt>
                <c:pt idx="2346">
                  <c:v>15.2236494140625</c:v>
                </c:pt>
                <c:pt idx="2347">
                  <c:v>15.23115625</c:v>
                </c:pt>
                <c:pt idx="2348">
                  <c:v>15.238662109374999</c:v>
                </c:pt>
                <c:pt idx="2349">
                  <c:v>15.24566015625</c:v>
                </c:pt>
                <c:pt idx="2350">
                  <c:v>15.252150390624999</c:v>
                </c:pt>
                <c:pt idx="2351">
                  <c:v>15.258640625</c:v>
                </c:pt>
                <c:pt idx="2352">
                  <c:v>15.264320312500001</c:v>
                </c:pt>
                <c:pt idx="2353">
                  <c:v>15.269188476562499</c:v>
                </c:pt>
                <c:pt idx="2354">
                  <c:v>15.274818359375001</c:v>
                </c:pt>
                <c:pt idx="2355">
                  <c:v>15.281210937499999</c:v>
                </c:pt>
                <c:pt idx="2356">
                  <c:v>15.287348632812501</c:v>
                </c:pt>
                <c:pt idx="2357">
                  <c:v>15.293232421875</c:v>
                </c:pt>
                <c:pt idx="2358">
                  <c:v>15.299644531249999</c:v>
                </c:pt>
                <c:pt idx="2359">
                  <c:v>15.306587890625</c:v>
                </c:pt>
                <c:pt idx="2360">
                  <c:v>15.3135302734375</c:v>
                </c:pt>
                <c:pt idx="2361">
                  <c:v>15.320472656250001</c:v>
                </c:pt>
                <c:pt idx="2362">
                  <c:v>15.327415039062499</c:v>
                </c:pt>
                <c:pt idx="2363">
                  <c:v>15.3343486328125</c:v>
                </c:pt>
                <c:pt idx="2364">
                  <c:v>15.3412734375</c:v>
                </c:pt>
                <c:pt idx="2365">
                  <c:v>15.348197265625</c:v>
                </c:pt>
                <c:pt idx="2366">
                  <c:v>15.355204101562499</c:v>
                </c:pt>
                <c:pt idx="2367">
                  <c:v>15.3622939453125</c:v>
                </c:pt>
                <c:pt idx="2368">
                  <c:v>15.3693828125</c:v>
                </c:pt>
                <c:pt idx="2369">
                  <c:v>15.3764716796875</c:v>
                </c:pt>
                <c:pt idx="2370">
                  <c:v>15.3835615234375</c:v>
                </c:pt>
                <c:pt idx="2371">
                  <c:v>15.389573242187501</c:v>
                </c:pt>
                <c:pt idx="2372">
                  <c:v>15.3957890625</c:v>
                </c:pt>
                <c:pt idx="2373">
                  <c:v>15.4032841796875</c:v>
                </c:pt>
                <c:pt idx="2374">
                  <c:v>15.410780273437499</c:v>
                </c:pt>
                <c:pt idx="2375">
                  <c:v>15.418275390625</c:v>
                </c:pt>
                <c:pt idx="2376">
                  <c:v>15.425826171875</c:v>
                </c:pt>
                <c:pt idx="2377">
                  <c:v>15.433432617187499</c:v>
                </c:pt>
                <c:pt idx="2378">
                  <c:v>15.4410390625</c:v>
                </c:pt>
                <c:pt idx="2379">
                  <c:v>15.4486455078125</c:v>
                </c:pt>
                <c:pt idx="2380">
                  <c:v>15.4560810546875</c:v>
                </c:pt>
                <c:pt idx="2381">
                  <c:v>15.463346679687501</c:v>
                </c:pt>
                <c:pt idx="2382">
                  <c:v>15.470612304687499</c:v>
                </c:pt>
                <c:pt idx="2383">
                  <c:v>15.477727539062499</c:v>
                </c:pt>
                <c:pt idx="2384">
                  <c:v>15.4846904296875</c:v>
                </c:pt>
                <c:pt idx="2385">
                  <c:v>15.491802734375</c:v>
                </c:pt>
                <c:pt idx="2386">
                  <c:v>15.499062500000001</c:v>
                </c:pt>
                <c:pt idx="2387">
                  <c:v>15.503649414062499</c:v>
                </c:pt>
                <c:pt idx="2388">
                  <c:v>15.507356445312499</c:v>
                </c:pt>
                <c:pt idx="2389">
                  <c:v>15.512858398437499</c:v>
                </c:pt>
                <c:pt idx="2390">
                  <c:v>15.518220703124999</c:v>
                </c:pt>
                <c:pt idx="2391">
                  <c:v>15.523443359374999</c:v>
                </c:pt>
                <c:pt idx="2392">
                  <c:v>15.529822265625</c:v>
                </c:pt>
                <c:pt idx="2393">
                  <c:v>15.537358398437499</c:v>
                </c:pt>
                <c:pt idx="2394">
                  <c:v>15.5449560546875</c:v>
                </c:pt>
                <c:pt idx="2395">
                  <c:v>15.552616210937501</c:v>
                </c:pt>
                <c:pt idx="2396">
                  <c:v>15.5602763671875</c:v>
                </c:pt>
                <c:pt idx="2397">
                  <c:v>15.567936523437499</c:v>
                </c:pt>
                <c:pt idx="2398">
                  <c:v>15.5757177734375</c:v>
                </c:pt>
                <c:pt idx="2399">
                  <c:v>15.5836201171875</c:v>
                </c:pt>
                <c:pt idx="2400">
                  <c:v>15.591522460937499</c:v>
                </c:pt>
                <c:pt idx="2401">
                  <c:v>15.599201171875</c:v>
                </c:pt>
                <c:pt idx="2402">
                  <c:v>15.606608398437499</c:v>
                </c:pt>
                <c:pt idx="2403">
                  <c:v>15.61396875</c:v>
                </c:pt>
                <c:pt idx="2404">
                  <c:v>15.621328125</c:v>
                </c:pt>
                <c:pt idx="2405">
                  <c:v>15.6286884765625</c:v>
                </c:pt>
                <c:pt idx="2406">
                  <c:v>15.635204101562501</c:v>
                </c:pt>
                <c:pt idx="2407">
                  <c:v>15.640876953125</c:v>
                </c:pt>
                <c:pt idx="2408">
                  <c:v>15.646549804687499</c:v>
                </c:pt>
                <c:pt idx="2409">
                  <c:v>15.651815429687501</c:v>
                </c:pt>
                <c:pt idx="2410">
                  <c:v>15.656673828124999</c:v>
                </c:pt>
                <c:pt idx="2411">
                  <c:v>15.66220703125</c:v>
                </c:pt>
                <c:pt idx="2412">
                  <c:v>15.6684150390625</c:v>
                </c:pt>
                <c:pt idx="2413">
                  <c:v>15.6746220703125</c:v>
                </c:pt>
                <c:pt idx="2414">
                  <c:v>15.681077148437501</c:v>
                </c:pt>
                <c:pt idx="2415">
                  <c:v>15.6877802734375</c:v>
                </c:pt>
                <c:pt idx="2416">
                  <c:v>15.694484375</c:v>
                </c:pt>
                <c:pt idx="2417">
                  <c:v>15.7018173828125</c:v>
                </c:pt>
                <c:pt idx="2418">
                  <c:v>15.7097802734375</c:v>
                </c:pt>
                <c:pt idx="2419">
                  <c:v>15.717742187500001</c:v>
                </c:pt>
                <c:pt idx="2420">
                  <c:v>15.725153320312501</c:v>
                </c:pt>
                <c:pt idx="2421">
                  <c:v>15.73201171875</c:v>
                </c:pt>
                <c:pt idx="2422">
                  <c:v>15.738146484374999</c:v>
                </c:pt>
                <c:pt idx="2423">
                  <c:v>15.7435576171875</c:v>
                </c:pt>
                <c:pt idx="2424">
                  <c:v>15.7489697265625</c:v>
                </c:pt>
                <c:pt idx="2425">
                  <c:v>15.755333984375</c:v>
                </c:pt>
                <c:pt idx="2426">
                  <c:v>15.76265234375</c:v>
                </c:pt>
                <c:pt idx="2427">
                  <c:v>15.7700263671875</c:v>
                </c:pt>
                <c:pt idx="2428">
                  <c:v>15.7774560546875</c:v>
                </c:pt>
                <c:pt idx="2429">
                  <c:v>15.7850009765625</c:v>
                </c:pt>
                <c:pt idx="2430">
                  <c:v>15.792659179687501</c:v>
                </c:pt>
                <c:pt idx="2431">
                  <c:v>15.8003173828125</c:v>
                </c:pt>
                <c:pt idx="2432">
                  <c:v>15.8079765625</c:v>
                </c:pt>
                <c:pt idx="2433">
                  <c:v>15.813977539062501</c:v>
                </c:pt>
                <c:pt idx="2434">
                  <c:v>15.818321289062499</c:v>
                </c:pt>
                <c:pt idx="2435">
                  <c:v>15.823580078125</c:v>
                </c:pt>
                <c:pt idx="2436">
                  <c:v>15.829811523437501</c:v>
                </c:pt>
                <c:pt idx="2437">
                  <c:v>15.8351865234375</c:v>
                </c:pt>
                <c:pt idx="2438">
                  <c:v>15.840044921875</c:v>
                </c:pt>
                <c:pt idx="2439">
                  <c:v>15.8454951171875</c:v>
                </c:pt>
                <c:pt idx="2440">
                  <c:v>15.851134765625</c:v>
                </c:pt>
                <c:pt idx="2441">
                  <c:v>15.8567744140625</c:v>
                </c:pt>
                <c:pt idx="2442">
                  <c:v>15.862223632812499</c:v>
                </c:pt>
                <c:pt idx="2443">
                  <c:v>15.868736328124999</c:v>
                </c:pt>
                <c:pt idx="2444">
                  <c:v>15.876504882812499</c:v>
                </c:pt>
                <c:pt idx="2445">
                  <c:v>15.884273437499999</c:v>
                </c:pt>
                <c:pt idx="2446">
                  <c:v>15.889643554687501</c:v>
                </c:pt>
                <c:pt idx="2447">
                  <c:v>15.893585937499999</c:v>
                </c:pt>
                <c:pt idx="2448">
                  <c:v>15.8985</c:v>
                </c:pt>
                <c:pt idx="2449">
                  <c:v>15.904900390625</c:v>
                </c:pt>
                <c:pt idx="2450">
                  <c:v>15.9127880859375</c:v>
                </c:pt>
                <c:pt idx="2451">
                  <c:v>15.920561523437501</c:v>
                </c:pt>
                <c:pt idx="2452">
                  <c:v>15.9282216796875</c:v>
                </c:pt>
                <c:pt idx="2453">
                  <c:v>15.9353701171875</c:v>
                </c:pt>
                <c:pt idx="2454">
                  <c:v>15.9420078125</c:v>
                </c:pt>
                <c:pt idx="2455">
                  <c:v>15.9486455078125</c:v>
                </c:pt>
                <c:pt idx="2456">
                  <c:v>15.955283203124999</c:v>
                </c:pt>
                <c:pt idx="2457">
                  <c:v>15.9619208984375</c:v>
                </c:pt>
                <c:pt idx="2458">
                  <c:v>15.968611328125</c:v>
                </c:pt>
                <c:pt idx="2459">
                  <c:v>15.975356445312499</c:v>
                </c:pt>
                <c:pt idx="2460">
                  <c:v>15.9821005859375</c:v>
                </c:pt>
                <c:pt idx="2461">
                  <c:v>15.988845703125</c:v>
                </c:pt>
                <c:pt idx="2462">
                  <c:v>15.995546875</c:v>
                </c:pt>
                <c:pt idx="2463">
                  <c:v>16.002205078125002</c:v>
                </c:pt>
                <c:pt idx="2464">
                  <c:v>16.008862304687501</c:v>
                </c:pt>
                <c:pt idx="2465">
                  <c:v>16.0155205078125</c:v>
                </c:pt>
                <c:pt idx="2466">
                  <c:v>16.020736328125</c:v>
                </c:pt>
                <c:pt idx="2467">
                  <c:v>16.025309570312501</c:v>
                </c:pt>
                <c:pt idx="2468">
                  <c:v>16.030682617187502</c:v>
                </c:pt>
                <c:pt idx="2469">
                  <c:v>16.036056640624999</c:v>
                </c:pt>
                <c:pt idx="2470">
                  <c:v>16.042173828125001</c:v>
                </c:pt>
                <c:pt idx="2471">
                  <c:v>16.049033203124999</c:v>
                </c:pt>
                <c:pt idx="2472">
                  <c:v>16.055416015624999</c:v>
                </c:pt>
                <c:pt idx="2473">
                  <c:v>16.061321289062501</c:v>
                </c:pt>
                <c:pt idx="2474">
                  <c:v>16.0672265625</c:v>
                </c:pt>
                <c:pt idx="2475">
                  <c:v>16.072902343749998</c:v>
                </c:pt>
                <c:pt idx="2476">
                  <c:v>16.078349609375</c:v>
                </c:pt>
                <c:pt idx="2477">
                  <c:v>16.083797851562501</c:v>
                </c:pt>
                <c:pt idx="2478">
                  <c:v>16.0890927734375</c:v>
                </c:pt>
                <c:pt idx="2479">
                  <c:v>16.094234374999999</c:v>
                </c:pt>
                <c:pt idx="2480">
                  <c:v>16.1001484375</c:v>
                </c:pt>
                <c:pt idx="2481">
                  <c:v>16.106834960937501</c:v>
                </c:pt>
                <c:pt idx="2482">
                  <c:v>16.113425781250001</c:v>
                </c:pt>
                <c:pt idx="2483">
                  <c:v>16.119922851562499</c:v>
                </c:pt>
                <c:pt idx="2484">
                  <c:v>16.126418945312501</c:v>
                </c:pt>
                <c:pt idx="2485">
                  <c:v>16.133518554687502</c:v>
                </c:pt>
                <c:pt idx="2486">
                  <c:v>16.1412197265625</c:v>
                </c:pt>
                <c:pt idx="2487">
                  <c:v>16.148921874999999</c:v>
                </c:pt>
                <c:pt idx="2488">
                  <c:v>16.155978515625002</c:v>
                </c:pt>
                <c:pt idx="2489">
                  <c:v>16.162391601562501</c:v>
                </c:pt>
                <c:pt idx="2490">
                  <c:v>16.1688046875</c:v>
                </c:pt>
                <c:pt idx="2491">
                  <c:v>16.175247070312501</c:v>
                </c:pt>
                <c:pt idx="2492">
                  <c:v>16.181719726562498</c:v>
                </c:pt>
                <c:pt idx="2493">
                  <c:v>16.188191406249999</c:v>
                </c:pt>
                <c:pt idx="2494">
                  <c:v>16.194664062499999</c:v>
                </c:pt>
                <c:pt idx="2495">
                  <c:v>16.199107421874999</c:v>
                </c:pt>
                <c:pt idx="2496">
                  <c:v>16.20317578125</c:v>
                </c:pt>
                <c:pt idx="2497">
                  <c:v>16.208557617187498</c:v>
                </c:pt>
                <c:pt idx="2498">
                  <c:v>16.213462890624999</c:v>
                </c:pt>
                <c:pt idx="2499">
                  <c:v>16.219422851562499</c:v>
                </c:pt>
                <c:pt idx="2500">
                  <c:v>16.226575195312499</c:v>
                </c:pt>
                <c:pt idx="2501">
                  <c:v>16.234101562500001</c:v>
                </c:pt>
                <c:pt idx="2502">
                  <c:v>16.242002929687501</c:v>
                </c:pt>
                <c:pt idx="2503">
                  <c:v>16.248724609375</c:v>
                </c:pt>
                <c:pt idx="2504">
                  <c:v>16.254265624999999</c:v>
                </c:pt>
                <c:pt idx="2505">
                  <c:v>16.259806640625001</c:v>
                </c:pt>
                <c:pt idx="2506">
                  <c:v>16.266483398437501</c:v>
                </c:pt>
                <c:pt idx="2507">
                  <c:v>16.274295898437501</c:v>
                </c:pt>
                <c:pt idx="2508">
                  <c:v>16.282107421875001</c:v>
                </c:pt>
                <c:pt idx="2509">
                  <c:v>16.289919921875001</c:v>
                </c:pt>
                <c:pt idx="2510">
                  <c:v>16.2977314453125</c:v>
                </c:pt>
                <c:pt idx="2511">
                  <c:v>16.3055439453125</c:v>
                </c:pt>
                <c:pt idx="2512">
                  <c:v>16.312600585937499</c:v>
                </c:pt>
                <c:pt idx="2513">
                  <c:v>16.31890234375</c:v>
                </c:pt>
                <c:pt idx="2514">
                  <c:v>16.325204101562498</c:v>
                </c:pt>
                <c:pt idx="2515">
                  <c:v>16.331505859375</c:v>
                </c:pt>
                <c:pt idx="2516">
                  <c:v>16.338216796874999</c:v>
                </c:pt>
                <c:pt idx="2517">
                  <c:v>16.3453359375</c:v>
                </c:pt>
                <c:pt idx="2518">
                  <c:v>16.352455078125001</c:v>
                </c:pt>
                <c:pt idx="2519">
                  <c:v>16.359574218750002</c:v>
                </c:pt>
                <c:pt idx="2520">
                  <c:v>16.366381835937499</c:v>
                </c:pt>
                <c:pt idx="2521">
                  <c:v>16.372876953125001</c:v>
                </c:pt>
                <c:pt idx="2522">
                  <c:v>16.379371093749999</c:v>
                </c:pt>
                <c:pt idx="2523">
                  <c:v>16.386298828125</c:v>
                </c:pt>
                <c:pt idx="2524">
                  <c:v>16.393656249999999</c:v>
                </c:pt>
                <c:pt idx="2525">
                  <c:v>16.401013671874999</c:v>
                </c:pt>
                <c:pt idx="2526">
                  <c:v>16.408371093749999</c:v>
                </c:pt>
                <c:pt idx="2527">
                  <c:v>16.415882812500001</c:v>
                </c:pt>
                <c:pt idx="2528">
                  <c:v>16.423546875</c:v>
                </c:pt>
                <c:pt idx="2529">
                  <c:v>16.431212890625002</c:v>
                </c:pt>
                <c:pt idx="2530">
                  <c:v>16.438876953125</c:v>
                </c:pt>
                <c:pt idx="2531">
                  <c:v>16.4464296875</c:v>
                </c:pt>
                <c:pt idx="2532">
                  <c:v>16.453873046875</c:v>
                </c:pt>
                <c:pt idx="2533">
                  <c:v>16.461316406249999</c:v>
                </c:pt>
                <c:pt idx="2534">
                  <c:v>16.468759765624998</c:v>
                </c:pt>
                <c:pt idx="2535">
                  <c:v>16.476203125000001</c:v>
                </c:pt>
                <c:pt idx="2536">
                  <c:v>16.483646484375001</c:v>
                </c:pt>
                <c:pt idx="2537">
                  <c:v>16.49108984375</c:v>
                </c:pt>
                <c:pt idx="2538">
                  <c:v>16.498531249999999</c:v>
                </c:pt>
                <c:pt idx="2539">
                  <c:v>16.506</c:v>
                </c:pt>
                <c:pt idx="2540">
                  <c:v>16.513494140624999</c:v>
                </c:pt>
                <c:pt idx="2541">
                  <c:v>16.520988281249998</c:v>
                </c:pt>
                <c:pt idx="2542">
                  <c:v>16.528482421875001</c:v>
                </c:pt>
                <c:pt idx="2543">
                  <c:v>16.535986328124999</c:v>
                </c:pt>
                <c:pt idx="2544">
                  <c:v>16.543498046875001</c:v>
                </c:pt>
                <c:pt idx="2545">
                  <c:v>16.5510078125</c:v>
                </c:pt>
                <c:pt idx="2546">
                  <c:v>16.558519531249999</c:v>
                </c:pt>
                <c:pt idx="2547">
                  <c:v>16.566031250000002</c:v>
                </c:pt>
                <c:pt idx="2548">
                  <c:v>16.573541015625</c:v>
                </c:pt>
                <c:pt idx="2549">
                  <c:v>16.581052734375</c:v>
                </c:pt>
                <c:pt idx="2550">
                  <c:v>16.588564453124999</c:v>
                </c:pt>
                <c:pt idx="2551">
                  <c:v>16.596152343749999</c:v>
                </c:pt>
                <c:pt idx="2552">
                  <c:v>16.603816406250001</c:v>
                </c:pt>
                <c:pt idx="2553">
                  <c:v>16.611480468749999</c:v>
                </c:pt>
                <c:pt idx="2554">
                  <c:v>16.619146484375001</c:v>
                </c:pt>
                <c:pt idx="2555">
                  <c:v>16.626724609375</c:v>
                </c:pt>
                <c:pt idx="2556">
                  <c:v>16.634218749999999</c:v>
                </c:pt>
                <c:pt idx="2557">
                  <c:v>16.641712890625001</c:v>
                </c:pt>
                <c:pt idx="2558">
                  <c:v>16.64920703125</c:v>
                </c:pt>
                <c:pt idx="2559">
                  <c:v>16.656701171875</c:v>
                </c:pt>
                <c:pt idx="2560">
                  <c:v>16.664195312499999</c:v>
                </c:pt>
                <c:pt idx="2561">
                  <c:v>16.671689453125001</c:v>
                </c:pt>
                <c:pt idx="2562">
                  <c:v>16.67918359375</c:v>
                </c:pt>
                <c:pt idx="2563">
                  <c:v>16.686695312499999</c:v>
                </c:pt>
                <c:pt idx="2564">
                  <c:v>16.694222656249998</c:v>
                </c:pt>
                <c:pt idx="2565">
                  <c:v>16.701751953125001</c:v>
                </c:pt>
                <c:pt idx="2566">
                  <c:v>16.709279296875</c:v>
                </c:pt>
                <c:pt idx="2567">
                  <c:v>16.716808593749999</c:v>
                </c:pt>
                <c:pt idx="2568">
                  <c:v>16.724335937500001</c:v>
                </c:pt>
                <c:pt idx="2569">
                  <c:v>16.731865234375</c:v>
                </c:pt>
                <c:pt idx="2570">
                  <c:v>16.739392578124999</c:v>
                </c:pt>
                <c:pt idx="2571">
                  <c:v>16.746898437500001</c:v>
                </c:pt>
                <c:pt idx="2572">
                  <c:v>16.754380859375001</c:v>
                </c:pt>
                <c:pt idx="2573">
                  <c:v>16.761863281250001</c:v>
                </c:pt>
                <c:pt idx="2574">
                  <c:v>16.769345703125001</c:v>
                </c:pt>
                <c:pt idx="2575">
                  <c:v>16.776830078124998</c:v>
                </c:pt>
                <c:pt idx="2576">
                  <c:v>16.784312499999999</c:v>
                </c:pt>
                <c:pt idx="2577">
                  <c:v>16.791794921874999</c:v>
                </c:pt>
                <c:pt idx="2578">
                  <c:v>16.799277343749999</c:v>
                </c:pt>
                <c:pt idx="2579">
                  <c:v>16.806759765624999</c:v>
                </c:pt>
                <c:pt idx="2580">
                  <c:v>16.8142421875</c:v>
                </c:pt>
                <c:pt idx="2581">
                  <c:v>16.8217265625</c:v>
                </c:pt>
                <c:pt idx="2582">
                  <c:v>16.829208984375001</c:v>
                </c:pt>
                <c:pt idx="2583">
                  <c:v>16.836730468750002</c:v>
                </c:pt>
                <c:pt idx="2584">
                  <c:v>16.84429296875</c:v>
                </c:pt>
                <c:pt idx="2585">
                  <c:v>16.851855468749999</c:v>
                </c:pt>
                <c:pt idx="2586">
                  <c:v>16.859417968750002</c:v>
                </c:pt>
                <c:pt idx="2587">
                  <c:v>16.86698046875</c:v>
                </c:pt>
                <c:pt idx="2588">
                  <c:v>16.874542968749999</c:v>
                </c:pt>
                <c:pt idx="2589">
                  <c:v>16.882003906249999</c:v>
                </c:pt>
                <c:pt idx="2590">
                  <c:v>16.889361328124998</c:v>
                </c:pt>
                <c:pt idx="2591">
                  <c:v>16.896720703124998</c:v>
                </c:pt>
                <c:pt idx="2592">
                  <c:v>16.904169921874999</c:v>
                </c:pt>
                <c:pt idx="2593">
                  <c:v>16.911708984375</c:v>
                </c:pt>
                <c:pt idx="2594">
                  <c:v>16.919250000000002</c:v>
                </c:pt>
                <c:pt idx="2595">
                  <c:v>16.926085937500002</c:v>
                </c:pt>
                <c:pt idx="2596">
                  <c:v>16.932218750000001</c:v>
                </c:pt>
                <c:pt idx="2597">
                  <c:v>16.938283203125</c:v>
                </c:pt>
                <c:pt idx="2598">
                  <c:v>16.944279296874999</c:v>
                </c:pt>
                <c:pt idx="2599">
                  <c:v>16.950275390624999</c:v>
                </c:pt>
                <c:pt idx="2600">
                  <c:v>16.956935546874998</c:v>
                </c:pt>
                <c:pt idx="2601">
                  <c:v>16.964259765624998</c:v>
                </c:pt>
                <c:pt idx="2602">
                  <c:v>16.971582031250001</c:v>
                </c:pt>
                <c:pt idx="2603">
                  <c:v>16.978906250000001</c:v>
                </c:pt>
                <c:pt idx="2604">
                  <c:v>16.986332031250001</c:v>
                </c:pt>
                <c:pt idx="2605">
                  <c:v>16.993861328125</c:v>
                </c:pt>
                <c:pt idx="2606">
                  <c:v>17.001388671874999</c:v>
                </c:pt>
                <c:pt idx="2607">
                  <c:v>17.008916015625001</c:v>
                </c:pt>
                <c:pt idx="2608">
                  <c:v>17.016291015625001</c:v>
                </c:pt>
                <c:pt idx="2609">
                  <c:v>17.023513671875001</c:v>
                </c:pt>
                <c:pt idx="2610">
                  <c:v>17.029441406250001</c:v>
                </c:pt>
                <c:pt idx="2611">
                  <c:v>17.03465234375</c:v>
                </c:pt>
                <c:pt idx="2612">
                  <c:v>17.040443359375001</c:v>
                </c:pt>
                <c:pt idx="2613">
                  <c:v>17.047068359375</c:v>
                </c:pt>
                <c:pt idx="2614">
                  <c:v>17.054529296875</c:v>
                </c:pt>
                <c:pt idx="2615">
                  <c:v>17.061988281249999</c:v>
                </c:pt>
                <c:pt idx="2616">
                  <c:v>17.069449218750002</c:v>
                </c:pt>
                <c:pt idx="2617">
                  <c:v>17.075732421874999</c:v>
                </c:pt>
                <c:pt idx="2618">
                  <c:v>17.080841796874999</c:v>
                </c:pt>
                <c:pt idx="2619">
                  <c:v>17.086972656250001</c:v>
                </c:pt>
                <c:pt idx="2620">
                  <c:v>17.094124999999998</c:v>
                </c:pt>
                <c:pt idx="2621">
                  <c:v>17.101312499999999</c:v>
                </c:pt>
                <c:pt idx="2622">
                  <c:v>17.108531249999999</c:v>
                </c:pt>
                <c:pt idx="2623">
                  <c:v>17.115343750000001</c:v>
                </c:pt>
                <c:pt idx="2624">
                  <c:v>17.121748046874998</c:v>
                </c:pt>
                <c:pt idx="2625">
                  <c:v>17.128542968750001</c:v>
                </c:pt>
                <c:pt idx="2626">
                  <c:v>17.135730468750001</c:v>
                </c:pt>
                <c:pt idx="2627">
                  <c:v>17.142917968750002</c:v>
                </c:pt>
                <c:pt idx="2628">
                  <c:v>17.150105468749999</c:v>
                </c:pt>
                <c:pt idx="2629">
                  <c:v>17.157677734375</c:v>
                </c:pt>
                <c:pt idx="2630">
                  <c:v>17.165634765625001</c:v>
                </c:pt>
                <c:pt idx="2631">
                  <c:v>17.173591796875002</c:v>
                </c:pt>
                <c:pt idx="2632">
                  <c:v>17.181548828124999</c:v>
                </c:pt>
                <c:pt idx="2633">
                  <c:v>17.1895078125</c:v>
                </c:pt>
                <c:pt idx="2634">
                  <c:v>17.197113281250001</c:v>
                </c:pt>
                <c:pt idx="2635">
                  <c:v>17.204369140625001</c:v>
                </c:pt>
                <c:pt idx="2636">
                  <c:v>17.211625000000002</c:v>
                </c:pt>
                <c:pt idx="2637">
                  <c:v>17.218880859374998</c:v>
                </c:pt>
                <c:pt idx="2638">
                  <c:v>17.225765625000001</c:v>
                </c:pt>
                <c:pt idx="2639">
                  <c:v>17.232277343749999</c:v>
                </c:pt>
                <c:pt idx="2640">
                  <c:v>17.238791015625001</c:v>
                </c:pt>
                <c:pt idx="2641">
                  <c:v>17.245304687499999</c:v>
                </c:pt>
                <c:pt idx="2642">
                  <c:v>17.251816406250001</c:v>
                </c:pt>
                <c:pt idx="2643">
                  <c:v>17.258087890624999</c:v>
                </c:pt>
                <c:pt idx="2644">
                  <c:v>17.264117187499998</c:v>
                </c:pt>
                <c:pt idx="2645">
                  <c:v>17.270146484375001</c:v>
                </c:pt>
                <c:pt idx="2646">
                  <c:v>17.27617578125</c:v>
                </c:pt>
                <c:pt idx="2647">
                  <c:v>17.282300781250001</c:v>
                </c:pt>
                <c:pt idx="2648">
                  <c:v>17.2885234375</c:v>
                </c:pt>
                <c:pt idx="2649">
                  <c:v>17.29474609375</c:v>
                </c:pt>
                <c:pt idx="2650">
                  <c:v>17.301673828125001</c:v>
                </c:pt>
                <c:pt idx="2651">
                  <c:v>17.309304687499999</c:v>
                </c:pt>
                <c:pt idx="2652">
                  <c:v>17.316917968750001</c:v>
                </c:pt>
                <c:pt idx="2653">
                  <c:v>17.324513671875</c:v>
                </c:pt>
                <c:pt idx="2654">
                  <c:v>17.332111328124999</c:v>
                </c:pt>
                <c:pt idx="2655">
                  <c:v>17.339707031250001</c:v>
                </c:pt>
                <c:pt idx="2656">
                  <c:v>17.347201171875</c:v>
                </c:pt>
                <c:pt idx="2657">
                  <c:v>17.354593749999999</c:v>
                </c:pt>
                <c:pt idx="2658">
                  <c:v>17.361984374999999</c:v>
                </c:pt>
                <c:pt idx="2659">
                  <c:v>17.369376953124998</c:v>
                </c:pt>
                <c:pt idx="2660">
                  <c:v>17.376820312500001</c:v>
                </c:pt>
                <c:pt idx="2661">
                  <c:v>17.384314453125</c:v>
                </c:pt>
                <c:pt idx="2662">
                  <c:v>17.39180859375</c:v>
                </c:pt>
                <c:pt idx="2663">
                  <c:v>17.399302734374999</c:v>
                </c:pt>
                <c:pt idx="2664">
                  <c:v>17.406710937500002</c:v>
                </c:pt>
                <c:pt idx="2665">
                  <c:v>17.414035156250002</c:v>
                </c:pt>
                <c:pt idx="2666">
                  <c:v>17.421359375000002</c:v>
                </c:pt>
                <c:pt idx="2667">
                  <c:v>17.428681640625001</c:v>
                </c:pt>
                <c:pt idx="2668">
                  <c:v>17.435749999999999</c:v>
                </c:pt>
                <c:pt idx="2669">
                  <c:v>17.442947265625001</c:v>
                </c:pt>
                <c:pt idx="2670">
                  <c:v>17.450533203125001</c:v>
                </c:pt>
                <c:pt idx="2671">
                  <c:v>17.458117187500001</c:v>
                </c:pt>
                <c:pt idx="2672">
                  <c:v>17.465111328125001</c:v>
                </c:pt>
                <c:pt idx="2673">
                  <c:v>17.47042578125</c:v>
                </c:pt>
                <c:pt idx="2674">
                  <c:v>17.475945312499999</c:v>
                </c:pt>
                <c:pt idx="2675">
                  <c:v>17.482484374999999</c:v>
                </c:pt>
                <c:pt idx="2676">
                  <c:v>17.487867187500001</c:v>
                </c:pt>
                <c:pt idx="2677">
                  <c:v>17.49321484375</c:v>
                </c:pt>
                <c:pt idx="2678">
                  <c:v>17.499414062500001</c:v>
                </c:pt>
                <c:pt idx="2679">
                  <c:v>17.50476171875</c:v>
                </c:pt>
                <c:pt idx="2680">
                  <c:v>17.510281249999998</c:v>
                </c:pt>
                <c:pt idx="2681">
                  <c:v>17.516820312499998</c:v>
                </c:pt>
                <c:pt idx="2682">
                  <c:v>17.523359374999998</c:v>
                </c:pt>
                <c:pt idx="2683">
                  <c:v>17.530558593750001</c:v>
                </c:pt>
                <c:pt idx="2684">
                  <c:v>17.538416015625</c:v>
                </c:pt>
                <c:pt idx="2685">
                  <c:v>17.546273437499998</c:v>
                </c:pt>
                <c:pt idx="2686">
                  <c:v>17.553648437500001</c:v>
                </c:pt>
                <c:pt idx="2687">
                  <c:v>17.560544921875</c:v>
                </c:pt>
                <c:pt idx="2688">
                  <c:v>17.567439453125001</c:v>
                </c:pt>
                <c:pt idx="2689">
                  <c:v>17.574333984374999</c:v>
                </c:pt>
                <c:pt idx="2690">
                  <c:v>17.58123046875</c:v>
                </c:pt>
                <c:pt idx="2691">
                  <c:v>17.588333984375002</c:v>
                </c:pt>
                <c:pt idx="2692">
                  <c:v>17.595646484374999</c:v>
                </c:pt>
                <c:pt idx="2693">
                  <c:v>17.60295703125</c:v>
                </c:pt>
                <c:pt idx="2694">
                  <c:v>17.610269531250001</c:v>
                </c:pt>
                <c:pt idx="2695">
                  <c:v>17.617582031249999</c:v>
                </c:pt>
                <c:pt idx="2696">
                  <c:v>17.62489453125</c:v>
                </c:pt>
                <c:pt idx="2697">
                  <c:v>17.632207031250001</c:v>
                </c:pt>
                <c:pt idx="2698">
                  <c:v>17.639519531249999</c:v>
                </c:pt>
                <c:pt idx="2699">
                  <c:v>17.64683203125</c:v>
                </c:pt>
                <c:pt idx="2700">
                  <c:v>17.653882812500001</c:v>
                </c:pt>
                <c:pt idx="2701">
                  <c:v>17.660671874999998</c:v>
                </c:pt>
                <c:pt idx="2702">
                  <c:v>17.6674609375</c:v>
                </c:pt>
                <c:pt idx="2703">
                  <c:v>17.674250000000001</c:v>
                </c:pt>
                <c:pt idx="2704">
                  <c:v>17.681041015624999</c:v>
                </c:pt>
                <c:pt idx="2705">
                  <c:v>17.687830078125</c:v>
                </c:pt>
                <c:pt idx="2706">
                  <c:v>17.694755859375</c:v>
                </c:pt>
                <c:pt idx="2707">
                  <c:v>17.701818359375</c:v>
                </c:pt>
                <c:pt idx="2708">
                  <c:v>17.708882812500001</c:v>
                </c:pt>
                <c:pt idx="2709">
                  <c:v>17.715945312500001</c:v>
                </c:pt>
                <c:pt idx="2710">
                  <c:v>17.723007812500001</c:v>
                </c:pt>
                <c:pt idx="2711">
                  <c:v>17.730072265625001</c:v>
                </c:pt>
                <c:pt idx="2712">
                  <c:v>17.737533203125</c:v>
                </c:pt>
                <c:pt idx="2713">
                  <c:v>17.745390624999999</c:v>
                </c:pt>
                <c:pt idx="2714">
                  <c:v>17.753250000000001</c:v>
                </c:pt>
                <c:pt idx="2715">
                  <c:v>17.761107421875</c:v>
                </c:pt>
                <c:pt idx="2716">
                  <c:v>17.768966796874999</c:v>
                </c:pt>
                <c:pt idx="2717">
                  <c:v>17.776824218750001</c:v>
                </c:pt>
                <c:pt idx="2718">
                  <c:v>17.784041015625</c:v>
                </c:pt>
                <c:pt idx="2719">
                  <c:v>17.790617187500001</c:v>
                </c:pt>
                <c:pt idx="2720">
                  <c:v>17.797191406250001</c:v>
                </c:pt>
                <c:pt idx="2721">
                  <c:v>17.803767578125001</c:v>
                </c:pt>
                <c:pt idx="2722">
                  <c:v>17.809984374999999</c:v>
                </c:pt>
                <c:pt idx="2723">
                  <c:v>17.816455078124999</c:v>
                </c:pt>
                <c:pt idx="2724">
                  <c:v>17.823541015625</c:v>
                </c:pt>
                <c:pt idx="2725">
                  <c:v>17.830625000000001</c:v>
                </c:pt>
                <c:pt idx="2726">
                  <c:v>17.837324218749998</c:v>
                </c:pt>
                <c:pt idx="2727">
                  <c:v>17.843636718749998</c:v>
                </c:pt>
                <c:pt idx="2728">
                  <c:v>17.849949218750002</c:v>
                </c:pt>
                <c:pt idx="2729">
                  <c:v>17.856375</c:v>
                </c:pt>
                <c:pt idx="2730">
                  <c:v>17.863505859375</c:v>
                </c:pt>
                <c:pt idx="2731">
                  <c:v>17.871226562499999</c:v>
                </c:pt>
                <c:pt idx="2732">
                  <c:v>17.878945312500001</c:v>
                </c:pt>
                <c:pt idx="2733">
                  <c:v>17.886462890625001</c:v>
                </c:pt>
                <c:pt idx="2734">
                  <c:v>17.893773437499998</c:v>
                </c:pt>
                <c:pt idx="2735">
                  <c:v>17.9010859375</c:v>
                </c:pt>
                <c:pt idx="2736">
                  <c:v>17.908488281250001</c:v>
                </c:pt>
                <c:pt idx="2737">
                  <c:v>17.91598046875</c:v>
                </c:pt>
                <c:pt idx="2738">
                  <c:v>17.923474609374999</c:v>
                </c:pt>
                <c:pt idx="2739">
                  <c:v>17.930966796875001</c:v>
                </c:pt>
                <c:pt idx="2740">
                  <c:v>17.9384609375</c:v>
                </c:pt>
                <c:pt idx="2741">
                  <c:v>17.945648437500001</c:v>
                </c:pt>
                <c:pt idx="2742">
                  <c:v>17.952527343749999</c:v>
                </c:pt>
                <c:pt idx="2743">
                  <c:v>17.959408203125001</c:v>
                </c:pt>
                <c:pt idx="2744">
                  <c:v>17.9662890625</c:v>
                </c:pt>
                <c:pt idx="2745">
                  <c:v>17.973169921875002</c:v>
                </c:pt>
                <c:pt idx="2746">
                  <c:v>17.980048828125</c:v>
                </c:pt>
                <c:pt idx="2747">
                  <c:v>17.986646484375001</c:v>
                </c:pt>
                <c:pt idx="2748">
                  <c:v>17.992958984375001</c:v>
                </c:pt>
                <c:pt idx="2749">
                  <c:v>17.999273437500001</c:v>
                </c:pt>
                <c:pt idx="2750">
                  <c:v>18.005658203125002</c:v>
                </c:pt>
                <c:pt idx="2751">
                  <c:v>18.012117187499999</c:v>
                </c:pt>
                <c:pt idx="2752">
                  <c:v>18.01857421875</c:v>
                </c:pt>
                <c:pt idx="2753">
                  <c:v>18.025033203124998</c:v>
                </c:pt>
                <c:pt idx="2754">
                  <c:v>18.0314921875</c:v>
                </c:pt>
                <c:pt idx="2755">
                  <c:v>18.038246093750001</c:v>
                </c:pt>
                <c:pt idx="2756">
                  <c:v>18.045296874999998</c:v>
                </c:pt>
                <c:pt idx="2757">
                  <c:v>18.052347656249999</c:v>
                </c:pt>
                <c:pt idx="2758">
                  <c:v>18.059398437500001</c:v>
                </c:pt>
                <c:pt idx="2759">
                  <c:v>18.066568359375001</c:v>
                </c:pt>
                <c:pt idx="2760">
                  <c:v>18.073857421875001</c:v>
                </c:pt>
                <c:pt idx="2761">
                  <c:v>18.081146484375001</c:v>
                </c:pt>
                <c:pt idx="2762">
                  <c:v>18.088435546875001</c:v>
                </c:pt>
                <c:pt idx="2763">
                  <c:v>18.09598046875</c:v>
                </c:pt>
                <c:pt idx="2764">
                  <c:v>18.103779296875</c:v>
                </c:pt>
                <c:pt idx="2765">
                  <c:v>18.111580078125002</c:v>
                </c:pt>
                <c:pt idx="2766">
                  <c:v>18.119378906249999</c:v>
                </c:pt>
                <c:pt idx="2767">
                  <c:v>18.127025390625001</c:v>
                </c:pt>
                <c:pt idx="2768">
                  <c:v>18.13451953125</c:v>
                </c:pt>
                <c:pt idx="2769">
                  <c:v>18.142013671874999</c:v>
                </c:pt>
                <c:pt idx="2770">
                  <c:v>18.149505859375001</c:v>
                </c:pt>
                <c:pt idx="2771">
                  <c:v>18.156847656250001</c:v>
                </c:pt>
                <c:pt idx="2772">
                  <c:v>18.164035156250002</c:v>
                </c:pt>
                <c:pt idx="2773">
                  <c:v>18.171222656249999</c:v>
                </c:pt>
                <c:pt idx="2774">
                  <c:v>18.178410156249999</c:v>
                </c:pt>
                <c:pt idx="2775">
                  <c:v>18.185802734374999</c:v>
                </c:pt>
                <c:pt idx="2776">
                  <c:v>18.193398437500001</c:v>
                </c:pt>
                <c:pt idx="2777">
                  <c:v>18.200994140624999</c:v>
                </c:pt>
                <c:pt idx="2778">
                  <c:v>18.208589843750001</c:v>
                </c:pt>
                <c:pt idx="2779">
                  <c:v>18.215931640625001</c:v>
                </c:pt>
                <c:pt idx="2780">
                  <c:v>18.223015624999999</c:v>
                </c:pt>
                <c:pt idx="2781">
                  <c:v>18.229306640625001</c:v>
                </c:pt>
                <c:pt idx="2782">
                  <c:v>18.234802734374998</c:v>
                </c:pt>
                <c:pt idx="2783">
                  <c:v>18.240298828124999</c:v>
                </c:pt>
                <c:pt idx="2784">
                  <c:v>18.245818359375001</c:v>
                </c:pt>
                <c:pt idx="2785">
                  <c:v>18.251361328125</c:v>
                </c:pt>
                <c:pt idx="2786">
                  <c:v>18.256904296875</c:v>
                </c:pt>
                <c:pt idx="2787">
                  <c:v>18.263378906250001</c:v>
                </c:pt>
                <c:pt idx="2788">
                  <c:v>18.27078515625</c:v>
                </c:pt>
                <c:pt idx="2789">
                  <c:v>18.278056640625</c:v>
                </c:pt>
                <c:pt idx="2790">
                  <c:v>18.285283203125001</c:v>
                </c:pt>
                <c:pt idx="2791">
                  <c:v>18.291511718750002</c:v>
                </c:pt>
                <c:pt idx="2792">
                  <c:v>18.296408203125001</c:v>
                </c:pt>
                <c:pt idx="2793">
                  <c:v>18.3020390625</c:v>
                </c:pt>
                <c:pt idx="2794">
                  <c:v>18.30864453125</c:v>
                </c:pt>
                <c:pt idx="2795">
                  <c:v>18.314910156250001</c:v>
                </c:pt>
                <c:pt idx="2796">
                  <c:v>18.3208359375</c:v>
                </c:pt>
                <c:pt idx="2797">
                  <c:v>18.326759765624999</c:v>
                </c:pt>
                <c:pt idx="2798">
                  <c:v>18.332361328125</c:v>
                </c:pt>
                <c:pt idx="2799">
                  <c:v>18.337636718750002</c:v>
                </c:pt>
                <c:pt idx="2800">
                  <c:v>18.3440625</c:v>
                </c:pt>
                <c:pt idx="2801">
                  <c:v>18.351636718750001</c:v>
                </c:pt>
                <c:pt idx="2802">
                  <c:v>18.359210937499999</c:v>
                </c:pt>
                <c:pt idx="2803">
                  <c:v>18.364517578125</c:v>
                </c:pt>
                <c:pt idx="2804">
                  <c:v>18.369603515624998</c:v>
                </c:pt>
                <c:pt idx="2805">
                  <c:v>18.376732421875001</c:v>
                </c:pt>
                <c:pt idx="2806">
                  <c:v>18.383861328125001</c:v>
                </c:pt>
                <c:pt idx="2807">
                  <c:v>18.391392578125</c:v>
                </c:pt>
                <c:pt idx="2808">
                  <c:v>18.399328125</c:v>
                </c:pt>
                <c:pt idx="2809">
                  <c:v>18.407263671875</c:v>
                </c:pt>
                <c:pt idx="2810">
                  <c:v>18.415197265625</c:v>
                </c:pt>
                <c:pt idx="2811">
                  <c:v>18.422396484375</c:v>
                </c:pt>
                <c:pt idx="2812">
                  <c:v>18.428857421875001</c:v>
                </c:pt>
                <c:pt idx="2813">
                  <c:v>18.435818359374998</c:v>
                </c:pt>
                <c:pt idx="2814">
                  <c:v>18.443277343750001</c:v>
                </c:pt>
                <c:pt idx="2815">
                  <c:v>18.450716796875</c:v>
                </c:pt>
                <c:pt idx="2816">
                  <c:v>18.458130859375</c:v>
                </c:pt>
                <c:pt idx="2817">
                  <c:v>18.465193359375</c:v>
                </c:pt>
                <c:pt idx="2818">
                  <c:v>18.471904296875</c:v>
                </c:pt>
                <c:pt idx="2819">
                  <c:v>18.478615234374999</c:v>
                </c:pt>
                <c:pt idx="2820">
                  <c:v>18.485326171874998</c:v>
                </c:pt>
                <c:pt idx="2821">
                  <c:v>18.492037109375001</c:v>
                </c:pt>
                <c:pt idx="2822">
                  <c:v>18.498541015625001</c:v>
                </c:pt>
                <c:pt idx="2823">
                  <c:v>18.504837890625002</c:v>
                </c:pt>
                <c:pt idx="2824">
                  <c:v>18.511134765624998</c:v>
                </c:pt>
                <c:pt idx="2825">
                  <c:v>18.517431640624999</c:v>
                </c:pt>
                <c:pt idx="2826">
                  <c:v>18.524285156249999</c:v>
                </c:pt>
                <c:pt idx="2827">
                  <c:v>18.531697265624999</c:v>
                </c:pt>
                <c:pt idx="2828">
                  <c:v>18.539109374999999</c:v>
                </c:pt>
                <c:pt idx="2829">
                  <c:v>18.546189453124999</c:v>
                </c:pt>
                <c:pt idx="2830">
                  <c:v>18.552937499999999</c:v>
                </c:pt>
                <c:pt idx="2831">
                  <c:v>18.559685546874999</c:v>
                </c:pt>
                <c:pt idx="2832">
                  <c:v>18.565751953125002</c:v>
                </c:pt>
                <c:pt idx="2833">
                  <c:v>18.571136718750001</c:v>
                </c:pt>
                <c:pt idx="2834">
                  <c:v>18.576523437500001</c:v>
                </c:pt>
                <c:pt idx="2835">
                  <c:v>18.58312890625</c:v>
                </c:pt>
                <c:pt idx="2836">
                  <c:v>18.590957031249999</c:v>
                </c:pt>
                <c:pt idx="2837">
                  <c:v>18.598783203124999</c:v>
                </c:pt>
                <c:pt idx="2838">
                  <c:v>18.60546875</c:v>
                </c:pt>
                <c:pt idx="2839">
                  <c:v>18.611015625</c:v>
                </c:pt>
                <c:pt idx="2840">
                  <c:v>18.616560546875</c:v>
                </c:pt>
                <c:pt idx="2841">
                  <c:v>18.62261328125</c:v>
                </c:pt>
                <c:pt idx="2842">
                  <c:v>18.629171875000001</c:v>
                </c:pt>
                <c:pt idx="2843">
                  <c:v>18.635177734374999</c:v>
                </c:pt>
                <c:pt idx="2844">
                  <c:v>18.640628906250001</c:v>
                </c:pt>
                <c:pt idx="2845">
                  <c:v>18.646078124999999</c:v>
                </c:pt>
                <c:pt idx="2846">
                  <c:v>18.651798828124999</c:v>
                </c:pt>
                <c:pt idx="2847">
                  <c:v>18.658103515625001</c:v>
                </c:pt>
                <c:pt idx="2848">
                  <c:v>18.6647265625</c:v>
                </c:pt>
                <c:pt idx="2849">
                  <c:v>18.671349609375</c:v>
                </c:pt>
                <c:pt idx="2850">
                  <c:v>18.678304687499999</c:v>
                </c:pt>
                <c:pt idx="2851">
                  <c:v>18.685593749999999</c:v>
                </c:pt>
                <c:pt idx="2852">
                  <c:v>18.692880859374998</c:v>
                </c:pt>
                <c:pt idx="2853">
                  <c:v>18.70001953125</c:v>
                </c:pt>
                <c:pt idx="2854">
                  <c:v>18.707007812499999</c:v>
                </c:pt>
                <c:pt idx="2855">
                  <c:v>18.713568359375</c:v>
                </c:pt>
                <c:pt idx="2856">
                  <c:v>18.719699218750002</c:v>
                </c:pt>
                <c:pt idx="2857">
                  <c:v>18.725830078125</c:v>
                </c:pt>
                <c:pt idx="2858">
                  <c:v>18.731960937499998</c:v>
                </c:pt>
                <c:pt idx="2859">
                  <c:v>18.737902343750001</c:v>
                </c:pt>
                <c:pt idx="2860">
                  <c:v>18.74365234375</c:v>
                </c:pt>
                <c:pt idx="2861">
                  <c:v>18.749394531250001</c:v>
                </c:pt>
                <c:pt idx="2862">
                  <c:v>18.755130859375001</c:v>
                </c:pt>
                <c:pt idx="2863">
                  <c:v>18.760867187500001</c:v>
                </c:pt>
                <c:pt idx="2864">
                  <c:v>18.76733203125</c:v>
                </c:pt>
                <c:pt idx="2865">
                  <c:v>18.774527343750002</c:v>
                </c:pt>
                <c:pt idx="2866">
                  <c:v>18.781720703125</c:v>
                </c:pt>
                <c:pt idx="2867">
                  <c:v>18.787433593749999</c:v>
                </c:pt>
                <c:pt idx="2868">
                  <c:v>18.791664062500001</c:v>
                </c:pt>
                <c:pt idx="2869">
                  <c:v>18.796917968750002</c:v>
                </c:pt>
                <c:pt idx="2870">
                  <c:v>18.803193359375001</c:v>
                </c:pt>
                <c:pt idx="2871">
                  <c:v>18.809466796875</c:v>
                </c:pt>
                <c:pt idx="2872">
                  <c:v>18.8161640625</c:v>
                </c:pt>
                <c:pt idx="2873">
                  <c:v>18.823281250000001</c:v>
                </c:pt>
                <c:pt idx="2874">
                  <c:v>18.830400390625002</c:v>
                </c:pt>
                <c:pt idx="2875">
                  <c:v>18.837517578124999</c:v>
                </c:pt>
                <c:pt idx="2876">
                  <c:v>18.844636718749999</c:v>
                </c:pt>
                <c:pt idx="2877">
                  <c:v>18.851755859375</c:v>
                </c:pt>
                <c:pt idx="2878">
                  <c:v>18.858873046875001</c:v>
                </c:pt>
                <c:pt idx="2879">
                  <c:v>18.865992187500002</c:v>
                </c:pt>
                <c:pt idx="2880">
                  <c:v>18.872355468750001</c:v>
                </c:pt>
                <c:pt idx="2881">
                  <c:v>18.87796484375</c:v>
                </c:pt>
                <c:pt idx="2882">
                  <c:v>18.884134765624999</c:v>
                </c:pt>
                <c:pt idx="2883">
                  <c:v>18.890865234374999</c:v>
                </c:pt>
                <c:pt idx="2884">
                  <c:v>18.897595703124999</c:v>
                </c:pt>
                <c:pt idx="2885">
                  <c:v>18.904326171874999</c:v>
                </c:pt>
                <c:pt idx="2886">
                  <c:v>18.911058593749999</c:v>
                </c:pt>
                <c:pt idx="2887">
                  <c:v>18.916228515625001</c:v>
                </c:pt>
                <c:pt idx="2888">
                  <c:v>18.919603515624999</c:v>
                </c:pt>
                <c:pt idx="2889">
                  <c:v>18.924310546874999</c:v>
                </c:pt>
                <c:pt idx="2890">
                  <c:v>18.931035156250001</c:v>
                </c:pt>
                <c:pt idx="2891">
                  <c:v>18.938212890625</c:v>
                </c:pt>
                <c:pt idx="2892">
                  <c:v>18.945302734375002</c:v>
                </c:pt>
                <c:pt idx="2893">
                  <c:v>18.9523046875</c:v>
                </c:pt>
                <c:pt idx="2894">
                  <c:v>18.959308593749999</c:v>
                </c:pt>
                <c:pt idx="2895">
                  <c:v>18.966373046874999</c:v>
                </c:pt>
                <c:pt idx="2896">
                  <c:v>18.973501953125002</c:v>
                </c:pt>
                <c:pt idx="2897">
                  <c:v>18.980632812500001</c:v>
                </c:pt>
                <c:pt idx="2898">
                  <c:v>18.985955078124999</c:v>
                </c:pt>
                <c:pt idx="2899">
                  <c:v>18.991111328125001</c:v>
                </c:pt>
                <c:pt idx="2900">
                  <c:v>18.997908203125</c:v>
                </c:pt>
                <c:pt idx="2901">
                  <c:v>19.004705078124999</c:v>
                </c:pt>
                <c:pt idx="2902">
                  <c:v>19.011501953124998</c:v>
                </c:pt>
                <c:pt idx="2903">
                  <c:v>19.018068359375</c:v>
                </c:pt>
                <c:pt idx="2904">
                  <c:v>19.024406249999998</c:v>
                </c:pt>
                <c:pt idx="2905">
                  <c:v>19.030744140625</c:v>
                </c:pt>
                <c:pt idx="2906">
                  <c:v>19.037658203125002</c:v>
                </c:pt>
                <c:pt idx="2907">
                  <c:v>19.0451484375</c:v>
                </c:pt>
                <c:pt idx="2908">
                  <c:v>19.052638671874998</c:v>
                </c:pt>
                <c:pt idx="2909">
                  <c:v>19.060130859375001</c:v>
                </c:pt>
                <c:pt idx="2910">
                  <c:v>19.067621093749999</c:v>
                </c:pt>
                <c:pt idx="2911">
                  <c:v>19.075111328125001</c:v>
                </c:pt>
                <c:pt idx="2912">
                  <c:v>19.082601562499999</c:v>
                </c:pt>
                <c:pt idx="2913">
                  <c:v>19.090091796875001</c:v>
                </c:pt>
                <c:pt idx="2914">
                  <c:v>19.097583984374999</c:v>
                </c:pt>
                <c:pt idx="2915">
                  <c:v>19.105074218750001</c:v>
                </c:pt>
                <c:pt idx="2916">
                  <c:v>19.111218749999999</c:v>
                </c:pt>
                <c:pt idx="2917">
                  <c:v>19.11601953125</c:v>
                </c:pt>
                <c:pt idx="2918">
                  <c:v>19.12166796875</c:v>
                </c:pt>
                <c:pt idx="2919">
                  <c:v>19.128164062500002</c:v>
                </c:pt>
                <c:pt idx="2920">
                  <c:v>19.134658203124999</c:v>
                </c:pt>
                <c:pt idx="2921">
                  <c:v>19.141589843750001</c:v>
                </c:pt>
                <c:pt idx="2922">
                  <c:v>19.148957031249999</c:v>
                </c:pt>
                <c:pt idx="2923">
                  <c:v>19.156111328125</c:v>
                </c:pt>
                <c:pt idx="2924">
                  <c:v>19.163048828125</c:v>
                </c:pt>
                <c:pt idx="2925">
                  <c:v>19.169988281249999</c:v>
                </c:pt>
                <c:pt idx="2926">
                  <c:v>19.176927734374999</c:v>
                </c:pt>
                <c:pt idx="2927">
                  <c:v>19.184294921875001</c:v>
                </c:pt>
                <c:pt idx="2928">
                  <c:v>19.192089843750001</c:v>
                </c:pt>
                <c:pt idx="2929">
                  <c:v>19.199884765625001</c:v>
                </c:pt>
                <c:pt idx="2930">
                  <c:v>19.207181640624999</c:v>
                </c:pt>
                <c:pt idx="2931">
                  <c:v>19.213978515625001</c:v>
                </c:pt>
                <c:pt idx="2932">
                  <c:v>19.2210859375</c:v>
                </c:pt>
                <c:pt idx="2933">
                  <c:v>19.228501953125001</c:v>
                </c:pt>
                <c:pt idx="2934">
                  <c:v>19.234937500000001</c:v>
                </c:pt>
                <c:pt idx="2935">
                  <c:v>19.240388671874999</c:v>
                </c:pt>
                <c:pt idx="2936">
                  <c:v>19.245839843750002</c:v>
                </c:pt>
                <c:pt idx="2937">
                  <c:v>19.252083984374998</c:v>
                </c:pt>
                <c:pt idx="2938">
                  <c:v>19.25912109375</c:v>
                </c:pt>
                <c:pt idx="2939">
                  <c:v>19.266396484375001</c:v>
                </c:pt>
                <c:pt idx="2940">
                  <c:v>19.27390625</c:v>
                </c:pt>
                <c:pt idx="2941">
                  <c:v>19.281324218750001</c:v>
                </c:pt>
                <c:pt idx="2942">
                  <c:v>19.28864453125</c:v>
                </c:pt>
                <c:pt idx="2943">
                  <c:v>19.294777343749999</c:v>
                </c:pt>
                <c:pt idx="2944">
                  <c:v>19.299720703125001</c:v>
                </c:pt>
                <c:pt idx="2945">
                  <c:v>19.304736328124999</c:v>
                </c:pt>
                <c:pt idx="2946">
                  <c:v>19.309824218749998</c:v>
                </c:pt>
                <c:pt idx="2947">
                  <c:v>19.313935546875001</c:v>
                </c:pt>
                <c:pt idx="2948">
                  <c:v>19.3185</c:v>
                </c:pt>
                <c:pt idx="2949">
                  <c:v>19.324345703125001</c:v>
                </c:pt>
                <c:pt idx="2950">
                  <c:v>19.330416015625001</c:v>
                </c:pt>
                <c:pt idx="2951">
                  <c:v>19.336855468749999</c:v>
                </c:pt>
                <c:pt idx="2952">
                  <c:v>19.343292968749999</c:v>
                </c:pt>
                <c:pt idx="2953">
                  <c:v>19.349732421875</c:v>
                </c:pt>
                <c:pt idx="2954">
                  <c:v>19.356291015625001</c:v>
                </c:pt>
                <c:pt idx="2955">
                  <c:v>19.362966796875</c:v>
                </c:pt>
                <c:pt idx="2956">
                  <c:v>19.369642578124999</c:v>
                </c:pt>
                <c:pt idx="2957">
                  <c:v>19.376318359374999</c:v>
                </c:pt>
                <c:pt idx="2958">
                  <c:v>19.381224609375</c:v>
                </c:pt>
                <c:pt idx="2959">
                  <c:v>19.385808593749999</c:v>
                </c:pt>
                <c:pt idx="2960">
                  <c:v>19.39184375</c:v>
                </c:pt>
                <c:pt idx="2961">
                  <c:v>19.39780859375</c:v>
                </c:pt>
                <c:pt idx="2962">
                  <c:v>19.403701171874999</c:v>
                </c:pt>
                <c:pt idx="2963">
                  <c:v>19.409593749999999</c:v>
                </c:pt>
                <c:pt idx="2964">
                  <c:v>19.415748046874999</c:v>
                </c:pt>
                <c:pt idx="2965">
                  <c:v>19.422166015624999</c:v>
                </c:pt>
                <c:pt idx="2966">
                  <c:v>19.428582031249999</c:v>
                </c:pt>
                <c:pt idx="2967">
                  <c:v>19.434999999999999</c:v>
                </c:pt>
                <c:pt idx="2968">
                  <c:v>19.441267578125</c:v>
                </c:pt>
                <c:pt idx="2969">
                  <c:v>19.447384765624999</c:v>
                </c:pt>
                <c:pt idx="2970">
                  <c:v>19.453503906249999</c:v>
                </c:pt>
                <c:pt idx="2971">
                  <c:v>19.459248046875</c:v>
                </c:pt>
                <c:pt idx="2972">
                  <c:v>19.464621093750001</c:v>
                </c:pt>
                <c:pt idx="2973">
                  <c:v>19.471111328125001</c:v>
                </c:pt>
                <c:pt idx="2974">
                  <c:v>19.478716796874998</c:v>
                </c:pt>
                <c:pt idx="2975">
                  <c:v>19.486322265624999</c:v>
                </c:pt>
                <c:pt idx="2976">
                  <c:v>19.493927734374999</c:v>
                </c:pt>
                <c:pt idx="2977">
                  <c:v>19.501533203125</c:v>
                </c:pt>
                <c:pt idx="2978">
                  <c:v>19.508882812500001</c:v>
                </c:pt>
                <c:pt idx="2979">
                  <c:v>19.515980468750001</c:v>
                </c:pt>
                <c:pt idx="2980">
                  <c:v>19.523076171875001</c:v>
                </c:pt>
                <c:pt idx="2981">
                  <c:v>19.53037890625</c:v>
                </c:pt>
                <c:pt idx="2982">
                  <c:v>19.537888671874999</c:v>
                </c:pt>
                <c:pt idx="2983">
                  <c:v>19.545398437500001</c:v>
                </c:pt>
                <c:pt idx="2984">
                  <c:v>19.552324218750002</c:v>
                </c:pt>
                <c:pt idx="2985">
                  <c:v>19.558669921875001</c:v>
                </c:pt>
                <c:pt idx="2986">
                  <c:v>19.565015625000001</c:v>
                </c:pt>
                <c:pt idx="2987">
                  <c:v>19.571361328125001</c:v>
                </c:pt>
                <c:pt idx="2988">
                  <c:v>19.577591796875002</c:v>
                </c:pt>
                <c:pt idx="2989">
                  <c:v>19.58370703125</c:v>
                </c:pt>
                <c:pt idx="2990">
                  <c:v>19.589822265624999</c:v>
                </c:pt>
                <c:pt idx="2991">
                  <c:v>19.596279296875</c:v>
                </c:pt>
                <c:pt idx="2992">
                  <c:v>19.603076171874999</c:v>
                </c:pt>
                <c:pt idx="2993">
                  <c:v>19.609871093750002</c:v>
                </c:pt>
                <c:pt idx="2994">
                  <c:v>19.616667968750001</c:v>
                </c:pt>
                <c:pt idx="2995">
                  <c:v>19.623679687500001</c:v>
                </c:pt>
                <c:pt idx="2996">
                  <c:v>19.630904296874998</c:v>
                </c:pt>
                <c:pt idx="2997">
                  <c:v>19.63812890625</c:v>
                </c:pt>
                <c:pt idx="2998">
                  <c:v>19.644523437499998</c:v>
                </c:pt>
                <c:pt idx="2999">
                  <c:v>19.650083984375001</c:v>
                </c:pt>
                <c:pt idx="3000">
                  <c:v>19.656537109375002</c:v>
                </c:pt>
                <c:pt idx="3001">
                  <c:v>19.663880859374999</c:v>
                </c:pt>
                <c:pt idx="3002">
                  <c:v>19.671224609374999</c:v>
                </c:pt>
                <c:pt idx="3003">
                  <c:v>19.6785703125</c:v>
                </c:pt>
                <c:pt idx="3004">
                  <c:v>19.686021484375001</c:v>
                </c:pt>
                <c:pt idx="3005">
                  <c:v>19.693580078124999</c:v>
                </c:pt>
                <c:pt idx="3006">
                  <c:v>19.701138671875</c:v>
                </c:pt>
                <c:pt idx="3007">
                  <c:v>19.708697265624998</c:v>
                </c:pt>
                <c:pt idx="3008">
                  <c:v>19.716023437499999</c:v>
                </c:pt>
                <c:pt idx="3009">
                  <c:v>19.723117187500002</c:v>
                </c:pt>
                <c:pt idx="3010">
                  <c:v>19.730210937500001</c:v>
                </c:pt>
                <c:pt idx="3011">
                  <c:v>19.7373046875</c:v>
                </c:pt>
                <c:pt idx="3012">
                  <c:v>19.744398437499999</c:v>
                </c:pt>
                <c:pt idx="3013">
                  <c:v>19.750250000000001</c:v>
                </c:pt>
                <c:pt idx="3014">
                  <c:v>19.754859374999999</c:v>
                </c:pt>
                <c:pt idx="3015">
                  <c:v>19.760033203125001</c:v>
                </c:pt>
                <c:pt idx="3016">
                  <c:v>19.765767578125001</c:v>
                </c:pt>
                <c:pt idx="3017">
                  <c:v>19.771501953125</c:v>
                </c:pt>
                <c:pt idx="3018">
                  <c:v>19.7775546875</c:v>
                </c:pt>
                <c:pt idx="3019">
                  <c:v>19.783923828125001</c:v>
                </c:pt>
                <c:pt idx="3020">
                  <c:v>19.790496093750001</c:v>
                </c:pt>
                <c:pt idx="3021">
                  <c:v>19.797269531249999</c:v>
                </c:pt>
                <c:pt idx="3022">
                  <c:v>19.80404296875</c:v>
                </c:pt>
                <c:pt idx="3023">
                  <c:v>19.810814453125001</c:v>
                </c:pt>
                <c:pt idx="3024">
                  <c:v>19.818099609375</c:v>
                </c:pt>
                <c:pt idx="3025">
                  <c:v>19.82589453125</c:v>
                </c:pt>
                <c:pt idx="3026">
                  <c:v>19.833691406250001</c:v>
                </c:pt>
                <c:pt idx="3027">
                  <c:v>19.840843750000001</c:v>
                </c:pt>
                <c:pt idx="3028">
                  <c:v>19.847355468749999</c:v>
                </c:pt>
                <c:pt idx="3029">
                  <c:v>19.853867187500001</c:v>
                </c:pt>
                <c:pt idx="3030">
                  <c:v>19.860378906249998</c:v>
                </c:pt>
                <c:pt idx="3031">
                  <c:v>19.866992187499999</c:v>
                </c:pt>
                <c:pt idx="3032">
                  <c:v>19.8737109375</c:v>
                </c:pt>
                <c:pt idx="3033">
                  <c:v>19.880427734375001</c:v>
                </c:pt>
                <c:pt idx="3034">
                  <c:v>19.886765624999999</c:v>
                </c:pt>
                <c:pt idx="3035">
                  <c:v>19.892722656250001</c:v>
                </c:pt>
                <c:pt idx="3036">
                  <c:v>19.8986796875</c:v>
                </c:pt>
                <c:pt idx="3037">
                  <c:v>19.904152343749999</c:v>
                </c:pt>
                <c:pt idx="3038">
                  <c:v>19.90914453125</c:v>
                </c:pt>
                <c:pt idx="3039">
                  <c:v>19.914158203125002</c:v>
                </c:pt>
                <c:pt idx="3040">
                  <c:v>19.919195312500001</c:v>
                </c:pt>
                <c:pt idx="3041">
                  <c:v>19.925636718749999</c:v>
                </c:pt>
                <c:pt idx="3042">
                  <c:v>19.933478515625001</c:v>
                </c:pt>
                <c:pt idx="3043">
                  <c:v>19.9413203125</c:v>
                </c:pt>
                <c:pt idx="3044">
                  <c:v>19.9491640625</c:v>
                </c:pt>
                <c:pt idx="3045">
                  <c:v>19.955919921875001</c:v>
                </c:pt>
                <c:pt idx="3046">
                  <c:v>19.961591796874998</c:v>
                </c:pt>
                <c:pt idx="3047">
                  <c:v>19.967263671874999</c:v>
                </c:pt>
                <c:pt idx="3048">
                  <c:v>19.973330078124999</c:v>
                </c:pt>
                <c:pt idx="3049">
                  <c:v>19.979794921875001</c:v>
                </c:pt>
                <c:pt idx="3050">
                  <c:v>19.986732421875001</c:v>
                </c:pt>
                <c:pt idx="3051">
                  <c:v>19.994144531250001</c:v>
                </c:pt>
                <c:pt idx="3052">
                  <c:v>20.001556640625001</c:v>
                </c:pt>
                <c:pt idx="3053">
                  <c:v>20.008970703125001</c:v>
                </c:pt>
                <c:pt idx="3054">
                  <c:v>20.015585937499999</c:v>
                </c:pt>
                <c:pt idx="3055">
                  <c:v>20.021406249999998</c:v>
                </c:pt>
                <c:pt idx="3056">
                  <c:v>20.027226562500001</c:v>
                </c:pt>
                <c:pt idx="3057">
                  <c:v>20.033310546875001</c:v>
                </c:pt>
                <c:pt idx="3058">
                  <c:v>20.039654296875</c:v>
                </c:pt>
                <c:pt idx="3059">
                  <c:v>20.045998046874999</c:v>
                </c:pt>
                <c:pt idx="3060">
                  <c:v>20.05313671875</c:v>
                </c:pt>
                <c:pt idx="3061">
                  <c:v>20.061068359375</c:v>
                </c:pt>
                <c:pt idx="3062">
                  <c:v>20.069001953124999</c:v>
                </c:pt>
                <c:pt idx="3063">
                  <c:v>20.076607421875</c:v>
                </c:pt>
                <c:pt idx="3064">
                  <c:v>20.083884765625001</c:v>
                </c:pt>
                <c:pt idx="3065">
                  <c:v>20.091162109374999</c:v>
                </c:pt>
                <c:pt idx="3066">
                  <c:v>20.09844140625</c:v>
                </c:pt>
                <c:pt idx="3067">
                  <c:v>20.105160156250001</c:v>
                </c:pt>
                <c:pt idx="3068">
                  <c:v>20.111318359375002</c:v>
                </c:pt>
                <c:pt idx="3069">
                  <c:v>20.117837890625001</c:v>
                </c:pt>
                <c:pt idx="3070">
                  <c:v>20.124720703125</c:v>
                </c:pt>
                <c:pt idx="3071">
                  <c:v>20.131603515624999</c:v>
                </c:pt>
                <c:pt idx="3072">
                  <c:v>20.138486328125001</c:v>
                </c:pt>
                <c:pt idx="3073">
                  <c:v>20.1453671875</c:v>
                </c:pt>
                <c:pt idx="3074">
                  <c:v>20.152249999999999</c:v>
                </c:pt>
                <c:pt idx="3075">
                  <c:v>20.159132812500001</c:v>
                </c:pt>
                <c:pt idx="3076">
                  <c:v>20.166298828125001</c:v>
                </c:pt>
                <c:pt idx="3077">
                  <c:v>20.173749999999998</c:v>
                </c:pt>
                <c:pt idx="3078">
                  <c:v>20.181199218749999</c:v>
                </c:pt>
                <c:pt idx="3079">
                  <c:v>20.188650390625</c:v>
                </c:pt>
                <c:pt idx="3080">
                  <c:v>20.196166015625</c:v>
                </c:pt>
                <c:pt idx="3081">
                  <c:v>20.203749999999999</c:v>
                </c:pt>
                <c:pt idx="3082">
                  <c:v>20.211333984374999</c:v>
                </c:pt>
                <c:pt idx="3083">
                  <c:v>20.218917968749999</c:v>
                </c:pt>
                <c:pt idx="3084">
                  <c:v>20.225908203125002</c:v>
                </c:pt>
                <c:pt idx="3085">
                  <c:v>20.232304687500001</c:v>
                </c:pt>
                <c:pt idx="3086">
                  <c:v>20.238701171875</c:v>
                </c:pt>
                <c:pt idx="3087">
                  <c:v>20.244205078124999</c:v>
                </c:pt>
                <c:pt idx="3088">
                  <c:v>20.249619140625001</c:v>
                </c:pt>
                <c:pt idx="3089">
                  <c:v>20.25540625</c:v>
                </c:pt>
                <c:pt idx="3090">
                  <c:v>20.260767578125002</c:v>
                </c:pt>
                <c:pt idx="3091">
                  <c:v>20.26612890625</c:v>
                </c:pt>
                <c:pt idx="3092">
                  <c:v>20.271406249999998</c:v>
                </c:pt>
                <c:pt idx="3093">
                  <c:v>20.276603515624998</c:v>
                </c:pt>
                <c:pt idx="3094">
                  <c:v>20.281291015625001</c:v>
                </c:pt>
                <c:pt idx="3095">
                  <c:v>20.28546875</c:v>
                </c:pt>
                <c:pt idx="3096">
                  <c:v>20.28962109375</c:v>
                </c:pt>
                <c:pt idx="3097">
                  <c:v>20.293748046874999</c:v>
                </c:pt>
                <c:pt idx="3098">
                  <c:v>20.296935546875002</c:v>
                </c:pt>
                <c:pt idx="3099">
                  <c:v>20.3016875</c:v>
                </c:pt>
                <c:pt idx="3100">
                  <c:v>20.308937499999999</c:v>
                </c:pt>
                <c:pt idx="3101">
                  <c:v>20.316189453124998</c:v>
                </c:pt>
                <c:pt idx="3102">
                  <c:v>20.32367578125</c:v>
                </c:pt>
                <c:pt idx="3103">
                  <c:v>20.331392578125001</c:v>
                </c:pt>
                <c:pt idx="3104">
                  <c:v>20.339109375</c:v>
                </c:pt>
                <c:pt idx="3105">
                  <c:v>20.346705078125002</c:v>
                </c:pt>
                <c:pt idx="3106">
                  <c:v>20.354181640625001</c:v>
                </c:pt>
                <c:pt idx="3107">
                  <c:v>20.361656249999999</c:v>
                </c:pt>
                <c:pt idx="3108">
                  <c:v>20.369132812499998</c:v>
                </c:pt>
                <c:pt idx="3109">
                  <c:v>20.376486328125001</c:v>
                </c:pt>
                <c:pt idx="3110">
                  <c:v>20.383720703125</c:v>
                </c:pt>
                <c:pt idx="3111">
                  <c:v>20.390953124999999</c:v>
                </c:pt>
                <c:pt idx="3112">
                  <c:v>20.398185546874998</c:v>
                </c:pt>
                <c:pt idx="3113">
                  <c:v>20.405648437499998</c:v>
                </c:pt>
                <c:pt idx="3114">
                  <c:v>20.413337890625002</c:v>
                </c:pt>
                <c:pt idx="3115">
                  <c:v>20.421027343750001</c:v>
                </c:pt>
                <c:pt idx="3116">
                  <c:v>20.428716796875001</c:v>
                </c:pt>
                <c:pt idx="3117">
                  <c:v>20.435054687499999</c:v>
                </c:pt>
                <c:pt idx="3118">
                  <c:v>20.440039062499999</c:v>
                </c:pt>
                <c:pt idx="3119">
                  <c:v>20.444541015624999</c:v>
                </c:pt>
                <c:pt idx="3120">
                  <c:v>20.448560546875001</c:v>
                </c:pt>
                <c:pt idx="3121">
                  <c:v>20.453544921875</c:v>
                </c:pt>
                <c:pt idx="3122">
                  <c:v>20.459496093750001</c:v>
                </c:pt>
                <c:pt idx="3123">
                  <c:v>20.466171875000001</c:v>
                </c:pt>
                <c:pt idx="3124">
                  <c:v>20.473568359375001</c:v>
                </c:pt>
                <c:pt idx="3125">
                  <c:v>20.480994140625</c:v>
                </c:pt>
                <c:pt idx="3126">
                  <c:v>20.488443359375001</c:v>
                </c:pt>
                <c:pt idx="3127">
                  <c:v>20.495478515624999</c:v>
                </c:pt>
                <c:pt idx="3128">
                  <c:v>20.502099609375001</c:v>
                </c:pt>
                <c:pt idx="3129">
                  <c:v>20.50871875</c:v>
                </c:pt>
                <c:pt idx="3130">
                  <c:v>20.515337890624998</c:v>
                </c:pt>
                <c:pt idx="3131">
                  <c:v>20.52248046875</c:v>
                </c:pt>
                <c:pt idx="3132">
                  <c:v>20.530144531249999</c:v>
                </c:pt>
                <c:pt idx="3133">
                  <c:v>20.537013671874998</c:v>
                </c:pt>
                <c:pt idx="3134">
                  <c:v>20.543087890624999</c:v>
                </c:pt>
                <c:pt idx="3135">
                  <c:v>20.549162109375001</c:v>
                </c:pt>
                <c:pt idx="3136">
                  <c:v>20.556111328124999</c:v>
                </c:pt>
                <c:pt idx="3137">
                  <c:v>20.563935546875001</c:v>
                </c:pt>
                <c:pt idx="3138">
                  <c:v>20.571759765625</c:v>
                </c:pt>
                <c:pt idx="3139">
                  <c:v>20.579509765625001</c:v>
                </c:pt>
                <c:pt idx="3140">
                  <c:v>20.587185546874998</c:v>
                </c:pt>
                <c:pt idx="3141">
                  <c:v>20.594859374999999</c:v>
                </c:pt>
                <c:pt idx="3142">
                  <c:v>20.602535156249999</c:v>
                </c:pt>
                <c:pt idx="3143">
                  <c:v>20.6102109375</c:v>
                </c:pt>
                <c:pt idx="3144">
                  <c:v>20.615333984374999</c:v>
                </c:pt>
                <c:pt idx="3145">
                  <c:v>20.6198359375</c:v>
                </c:pt>
                <c:pt idx="3146">
                  <c:v>20.626269531249999</c:v>
                </c:pt>
                <c:pt idx="3147">
                  <c:v>20.633328124999998</c:v>
                </c:pt>
                <c:pt idx="3148">
                  <c:v>20.641011718750001</c:v>
                </c:pt>
                <c:pt idx="3149">
                  <c:v>20.648697265625</c:v>
                </c:pt>
                <c:pt idx="3150">
                  <c:v>20.653986328125001</c:v>
                </c:pt>
                <c:pt idx="3151">
                  <c:v>20.658302734374999</c:v>
                </c:pt>
                <c:pt idx="3152">
                  <c:v>20.664037109374998</c:v>
                </c:pt>
                <c:pt idx="3153">
                  <c:v>20.669585937499999</c:v>
                </c:pt>
                <c:pt idx="3154">
                  <c:v>20.67553515625</c:v>
                </c:pt>
                <c:pt idx="3155">
                  <c:v>20.682072265624999</c:v>
                </c:pt>
                <c:pt idx="3156">
                  <c:v>20.688826171875</c:v>
                </c:pt>
                <c:pt idx="3157">
                  <c:v>20.696220703125</c:v>
                </c:pt>
                <c:pt idx="3158">
                  <c:v>20.703027343750001</c:v>
                </c:pt>
                <c:pt idx="3159">
                  <c:v>20.70975390625</c:v>
                </c:pt>
                <c:pt idx="3160">
                  <c:v>20.717417968749999</c:v>
                </c:pt>
                <c:pt idx="3161">
                  <c:v>20.724546875000001</c:v>
                </c:pt>
                <c:pt idx="3162">
                  <c:v>20.731138671875001</c:v>
                </c:pt>
                <c:pt idx="3163">
                  <c:v>20.737650390624999</c:v>
                </c:pt>
                <c:pt idx="3164">
                  <c:v>20.744080078124998</c:v>
                </c:pt>
                <c:pt idx="3165">
                  <c:v>20.750671874999998</c:v>
                </c:pt>
                <c:pt idx="3166">
                  <c:v>20.757425781249999</c:v>
                </c:pt>
                <c:pt idx="3167">
                  <c:v>20.762945312500001</c:v>
                </c:pt>
                <c:pt idx="3168">
                  <c:v>20.767232421875001</c:v>
                </c:pt>
                <c:pt idx="3169">
                  <c:v>20.77176171875</c:v>
                </c:pt>
                <c:pt idx="3170">
                  <c:v>20.776531250000001</c:v>
                </c:pt>
                <c:pt idx="3171">
                  <c:v>20.780951171875</c:v>
                </c:pt>
                <c:pt idx="3172">
                  <c:v>20.785023437500001</c:v>
                </c:pt>
                <c:pt idx="3173">
                  <c:v>20.790837890624999</c:v>
                </c:pt>
                <c:pt idx="3174">
                  <c:v>20.79839453125</c:v>
                </c:pt>
                <c:pt idx="3175">
                  <c:v>20.805306640624998</c:v>
                </c:pt>
                <c:pt idx="3176">
                  <c:v>20.811576171875</c:v>
                </c:pt>
                <c:pt idx="3177">
                  <c:v>20.817441406250001</c:v>
                </c:pt>
                <c:pt idx="3178">
                  <c:v>20.821943359374998</c:v>
                </c:pt>
                <c:pt idx="3179">
                  <c:v>20.826791015624998</c:v>
                </c:pt>
                <c:pt idx="3180">
                  <c:v>20.832953125</c:v>
                </c:pt>
                <c:pt idx="3181">
                  <c:v>20.838742187499999</c:v>
                </c:pt>
                <c:pt idx="3182">
                  <c:v>20.844154296875001</c:v>
                </c:pt>
                <c:pt idx="3183">
                  <c:v>20.850693359375001</c:v>
                </c:pt>
                <c:pt idx="3184">
                  <c:v>20.858357421874999</c:v>
                </c:pt>
                <c:pt idx="3185">
                  <c:v>20.865941406249998</c:v>
                </c:pt>
                <c:pt idx="3186">
                  <c:v>20.87360546875</c:v>
                </c:pt>
                <c:pt idx="3187">
                  <c:v>20.879607421875001</c:v>
                </c:pt>
                <c:pt idx="3188">
                  <c:v>20.8837890625</c:v>
                </c:pt>
                <c:pt idx="3189">
                  <c:v>20.889388671875</c:v>
                </c:pt>
                <c:pt idx="3190">
                  <c:v>20.896412109374999</c:v>
                </c:pt>
                <c:pt idx="3191">
                  <c:v>20.90206640625</c:v>
                </c:pt>
                <c:pt idx="3192">
                  <c:v>20.906353515625</c:v>
                </c:pt>
                <c:pt idx="3193">
                  <c:v>20.91160546875</c:v>
                </c:pt>
                <c:pt idx="3194">
                  <c:v>20.918169921874998</c:v>
                </c:pt>
                <c:pt idx="3195">
                  <c:v>20.92508203125</c:v>
                </c:pt>
                <c:pt idx="3196">
                  <c:v>20.931994140625001</c:v>
                </c:pt>
                <c:pt idx="3197">
                  <c:v>20.938904296874998</c:v>
                </c:pt>
                <c:pt idx="3198">
                  <c:v>20.946193359374998</c:v>
                </c:pt>
                <c:pt idx="3199">
                  <c:v>20.95385546875</c:v>
                </c:pt>
                <c:pt idx="3200">
                  <c:v>20.96141015625</c:v>
                </c:pt>
                <c:pt idx="3201">
                  <c:v>20.968859375000001</c:v>
                </c:pt>
                <c:pt idx="3202">
                  <c:v>20.97628125</c:v>
                </c:pt>
                <c:pt idx="3203">
                  <c:v>20.98367578125</c:v>
                </c:pt>
                <c:pt idx="3204">
                  <c:v>20.991097656249998</c:v>
                </c:pt>
                <c:pt idx="3205">
                  <c:v>20.998546874999999</c:v>
                </c:pt>
                <c:pt idx="3206">
                  <c:v>21.005996093749999</c:v>
                </c:pt>
                <c:pt idx="3207">
                  <c:v>21.0134453125</c:v>
                </c:pt>
                <c:pt idx="3208">
                  <c:v>21.020894531250001</c:v>
                </c:pt>
                <c:pt idx="3209">
                  <c:v>21.028343750000001</c:v>
                </c:pt>
                <c:pt idx="3210">
                  <c:v>21.035865234374999</c:v>
                </c:pt>
                <c:pt idx="3211">
                  <c:v>21.043460937500001</c:v>
                </c:pt>
                <c:pt idx="3212">
                  <c:v>21.051054687499999</c:v>
                </c:pt>
                <c:pt idx="3213">
                  <c:v>21.058650390625001</c:v>
                </c:pt>
                <c:pt idx="3214">
                  <c:v>21.065234374999999</c:v>
                </c:pt>
                <c:pt idx="3215">
                  <c:v>21.070808593750002</c:v>
                </c:pt>
                <c:pt idx="3216">
                  <c:v>21.0763828125</c:v>
                </c:pt>
                <c:pt idx="3217">
                  <c:v>21.082466796875</c:v>
                </c:pt>
                <c:pt idx="3218">
                  <c:v>21.08905859375</c:v>
                </c:pt>
                <c:pt idx="3219">
                  <c:v>21.094900390625</c:v>
                </c:pt>
                <c:pt idx="3220">
                  <c:v>21.0999921875</c:v>
                </c:pt>
                <c:pt idx="3221">
                  <c:v>21.105458984375002</c:v>
                </c:pt>
                <c:pt idx="3222">
                  <c:v>21.111300781250002</c:v>
                </c:pt>
                <c:pt idx="3223">
                  <c:v>21.116259765624999</c:v>
                </c:pt>
                <c:pt idx="3224">
                  <c:v>21.120332031250001</c:v>
                </c:pt>
                <c:pt idx="3225">
                  <c:v>21.126041015624999</c:v>
                </c:pt>
                <c:pt idx="3226">
                  <c:v>21.133384765624999</c:v>
                </c:pt>
                <c:pt idx="3227">
                  <c:v>21.13992578125</c:v>
                </c:pt>
                <c:pt idx="3228">
                  <c:v>21.145662109374999</c:v>
                </c:pt>
                <c:pt idx="3229">
                  <c:v>21.150941406249999</c:v>
                </c:pt>
                <c:pt idx="3230">
                  <c:v>21.156947265625</c:v>
                </c:pt>
                <c:pt idx="3231">
                  <c:v>21.163513671874998</c:v>
                </c:pt>
                <c:pt idx="3232">
                  <c:v>21.169466796875</c:v>
                </c:pt>
                <c:pt idx="3233">
                  <c:v>21.175015625</c:v>
                </c:pt>
                <c:pt idx="3234">
                  <c:v>21.180164062500001</c:v>
                </c:pt>
                <c:pt idx="3235">
                  <c:v>21.185767578124999</c:v>
                </c:pt>
                <c:pt idx="3236">
                  <c:v>21.191826171875</c:v>
                </c:pt>
                <c:pt idx="3237">
                  <c:v>21.197107421875</c:v>
                </c:pt>
                <c:pt idx="3238">
                  <c:v>21.202738281249999</c:v>
                </c:pt>
                <c:pt idx="3239">
                  <c:v>21.2094921875</c:v>
                </c:pt>
                <c:pt idx="3240">
                  <c:v>21.216582031249999</c:v>
                </c:pt>
                <c:pt idx="3241">
                  <c:v>21.224003906250001</c:v>
                </c:pt>
                <c:pt idx="3242">
                  <c:v>21.231427734375</c:v>
                </c:pt>
                <c:pt idx="3243">
                  <c:v>21.238849609374999</c:v>
                </c:pt>
                <c:pt idx="3244">
                  <c:v>21.246259765624998</c:v>
                </c:pt>
                <c:pt idx="3245">
                  <c:v>21.253656249999999</c:v>
                </c:pt>
                <c:pt idx="3246">
                  <c:v>21.261052734374999</c:v>
                </c:pt>
                <c:pt idx="3247">
                  <c:v>21.26844921875</c:v>
                </c:pt>
                <c:pt idx="3248">
                  <c:v>21.276031249999999</c:v>
                </c:pt>
                <c:pt idx="3249">
                  <c:v>21.283802734375001</c:v>
                </c:pt>
                <c:pt idx="3250">
                  <c:v>21.29157421875</c:v>
                </c:pt>
                <c:pt idx="3251">
                  <c:v>21.299343749999998</c:v>
                </c:pt>
                <c:pt idx="3252">
                  <c:v>21.306900390625</c:v>
                </c:pt>
                <c:pt idx="3253">
                  <c:v>21.314244140625</c:v>
                </c:pt>
                <c:pt idx="3254">
                  <c:v>21.321587890625</c:v>
                </c:pt>
                <c:pt idx="3255">
                  <c:v>21.328929687500001</c:v>
                </c:pt>
                <c:pt idx="3256">
                  <c:v>21.336326171875001</c:v>
                </c:pt>
                <c:pt idx="3257">
                  <c:v>21.343775390625002</c:v>
                </c:pt>
                <c:pt idx="3258">
                  <c:v>21.351224609374999</c:v>
                </c:pt>
                <c:pt idx="3259">
                  <c:v>21.358673828124999</c:v>
                </c:pt>
                <c:pt idx="3260">
                  <c:v>21.366189453124999</c:v>
                </c:pt>
                <c:pt idx="3261">
                  <c:v>21.373773437499999</c:v>
                </c:pt>
                <c:pt idx="3262">
                  <c:v>21.381357421874998</c:v>
                </c:pt>
                <c:pt idx="3263">
                  <c:v>21.388941406250002</c:v>
                </c:pt>
                <c:pt idx="3264">
                  <c:v>21.396466796875</c:v>
                </c:pt>
                <c:pt idx="3265">
                  <c:v>21.403937500000001</c:v>
                </c:pt>
                <c:pt idx="3266">
                  <c:v>21.411408203124999</c:v>
                </c:pt>
                <c:pt idx="3267">
                  <c:v>21.418949218750001</c:v>
                </c:pt>
                <c:pt idx="3268">
                  <c:v>21.426521484375002</c:v>
                </c:pt>
                <c:pt idx="3269">
                  <c:v>21.434052734375001</c:v>
                </c:pt>
                <c:pt idx="3270">
                  <c:v>21.441583984375001</c:v>
                </c:pt>
                <c:pt idx="3271">
                  <c:v>21.44911328125</c:v>
                </c:pt>
                <c:pt idx="3272">
                  <c:v>21.456644531249999</c:v>
                </c:pt>
                <c:pt idx="3273">
                  <c:v>21.464173828124999</c:v>
                </c:pt>
                <c:pt idx="3274">
                  <c:v>21.471703125000001</c:v>
                </c:pt>
                <c:pt idx="3275">
                  <c:v>21.479232421875</c:v>
                </c:pt>
                <c:pt idx="3276">
                  <c:v>21.486667968750002</c:v>
                </c:pt>
                <c:pt idx="3277">
                  <c:v>21.494009765625002</c:v>
                </c:pt>
                <c:pt idx="3278">
                  <c:v>21.501351562499998</c:v>
                </c:pt>
                <c:pt idx="3279">
                  <c:v>21.508693359374998</c:v>
                </c:pt>
                <c:pt idx="3280">
                  <c:v>21.516169921875001</c:v>
                </c:pt>
                <c:pt idx="3281">
                  <c:v>21.523781249999999</c:v>
                </c:pt>
                <c:pt idx="3282">
                  <c:v>21.531390625</c:v>
                </c:pt>
                <c:pt idx="3283">
                  <c:v>21.539001953124998</c:v>
                </c:pt>
                <c:pt idx="3284">
                  <c:v>21.546517578124998</c:v>
                </c:pt>
                <c:pt idx="3285">
                  <c:v>21.553939453125</c:v>
                </c:pt>
                <c:pt idx="3286">
                  <c:v>21.561361328124999</c:v>
                </c:pt>
                <c:pt idx="3287">
                  <c:v>21.568783203125001</c:v>
                </c:pt>
                <c:pt idx="3288">
                  <c:v>21.576205078125</c:v>
                </c:pt>
                <c:pt idx="3289">
                  <c:v>21.583626953124998</c:v>
                </c:pt>
                <c:pt idx="3290">
                  <c:v>21.591046875</c:v>
                </c:pt>
                <c:pt idx="3291">
                  <c:v>21.598468749999999</c:v>
                </c:pt>
                <c:pt idx="3292">
                  <c:v>21.605126953125001</c:v>
                </c:pt>
                <c:pt idx="3293">
                  <c:v>21.611021484375001</c:v>
                </c:pt>
                <c:pt idx="3294">
                  <c:v>21.616916015625002</c:v>
                </c:pt>
                <c:pt idx="3295">
                  <c:v>21.62384765625</c:v>
                </c:pt>
                <c:pt idx="3296">
                  <c:v>21.631814453124999</c:v>
                </c:pt>
                <c:pt idx="3297">
                  <c:v>21.639783203124999</c:v>
                </c:pt>
                <c:pt idx="3298">
                  <c:v>21.646767578125001</c:v>
                </c:pt>
                <c:pt idx="3299">
                  <c:v>21.652769531250001</c:v>
                </c:pt>
                <c:pt idx="3300">
                  <c:v>21.658771484374999</c:v>
                </c:pt>
                <c:pt idx="3301">
                  <c:v>21.664935546875</c:v>
                </c:pt>
                <c:pt idx="3302">
                  <c:v>21.671259765624999</c:v>
                </c:pt>
                <c:pt idx="3303">
                  <c:v>21.677583984375001</c:v>
                </c:pt>
                <c:pt idx="3304">
                  <c:v>21.683908203125</c:v>
                </c:pt>
                <c:pt idx="3305">
                  <c:v>21.690874999999998</c:v>
                </c:pt>
                <c:pt idx="3306">
                  <c:v>21.698177734375001</c:v>
                </c:pt>
                <c:pt idx="3307">
                  <c:v>21.705173828125002</c:v>
                </c:pt>
                <c:pt idx="3308">
                  <c:v>21.712167968749998</c:v>
                </c:pt>
                <c:pt idx="3309">
                  <c:v>21.719164062499999</c:v>
                </c:pt>
                <c:pt idx="3310">
                  <c:v>21.726361328125002</c:v>
                </c:pt>
                <c:pt idx="3311">
                  <c:v>21.733757812499999</c:v>
                </c:pt>
                <c:pt idx="3312">
                  <c:v>21.74115625</c:v>
                </c:pt>
                <c:pt idx="3313">
                  <c:v>21.748552734375</c:v>
                </c:pt>
                <c:pt idx="3314">
                  <c:v>21.756042968749998</c:v>
                </c:pt>
                <c:pt idx="3315">
                  <c:v>21.763626953125002</c:v>
                </c:pt>
                <c:pt idx="3316">
                  <c:v>21.771208984375001</c:v>
                </c:pt>
                <c:pt idx="3317">
                  <c:v>21.77879296875</c:v>
                </c:pt>
                <c:pt idx="3318">
                  <c:v>21.786294921875001</c:v>
                </c:pt>
                <c:pt idx="3319">
                  <c:v>21.79371875</c:v>
                </c:pt>
                <c:pt idx="3320">
                  <c:v>21.801140624999999</c:v>
                </c:pt>
                <c:pt idx="3321">
                  <c:v>21.808562500000001</c:v>
                </c:pt>
                <c:pt idx="3322">
                  <c:v>21.8160390625</c:v>
                </c:pt>
                <c:pt idx="3323">
                  <c:v>21.823568359374999</c:v>
                </c:pt>
                <c:pt idx="3324">
                  <c:v>21.831097656250002</c:v>
                </c:pt>
                <c:pt idx="3325">
                  <c:v>21.838626953125001</c:v>
                </c:pt>
                <c:pt idx="3326">
                  <c:v>21.845589843749998</c:v>
                </c:pt>
                <c:pt idx="3327">
                  <c:v>21.851984375000001</c:v>
                </c:pt>
                <c:pt idx="3328">
                  <c:v>21.85837890625</c:v>
                </c:pt>
                <c:pt idx="3329">
                  <c:v>21.865275390625001</c:v>
                </c:pt>
                <c:pt idx="3330">
                  <c:v>21.872669921875001</c:v>
                </c:pt>
                <c:pt idx="3331">
                  <c:v>21.879156250000001</c:v>
                </c:pt>
                <c:pt idx="3332">
                  <c:v>21.885283203124999</c:v>
                </c:pt>
                <c:pt idx="3333">
                  <c:v>21.891964843749999</c:v>
                </c:pt>
                <c:pt idx="3334">
                  <c:v>21.898646484375</c:v>
                </c:pt>
                <c:pt idx="3335">
                  <c:v>21.905818359375001</c:v>
                </c:pt>
                <c:pt idx="3336">
                  <c:v>21.913482421874999</c:v>
                </c:pt>
                <c:pt idx="3337">
                  <c:v>21.921146484375001</c:v>
                </c:pt>
                <c:pt idx="3338">
                  <c:v>21.928810546874999</c:v>
                </c:pt>
                <c:pt idx="3339">
                  <c:v>21.936271484374998</c:v>
                </c:pt>
                <c:pt idx="3340">
                  <c:v>21.943531249999999</c:v>
                </c:pt>
                <c:pt idx="3341">
                  <c:v>21.9507890625</c:v>
                </c:pt>
                <c:pt idx="3342">
                  <c:v>21.958046875000001</c:v>
                </c:pt>
                <c:pt idx="3343">
                  <c:v>21.965304687500002</c:v>
                </c:pt>
                <c:pt idx="3344">
                  <c:v>21.972564453124999</c:v>
                </c:pt>
                <c:pt idx="3345">
                  <c:v>21.979822265625</c:v>
                </c:pt>
                <c:pt idx="3346">
                  <c:v>21.985460937500001</c:v>
                </c:pt>
                <c:pt idx="3347">
                  <c:v>21.989480468749999</c:v>
                </c:pt>
                <c:pt idx="3348">
                  <c:v>21.994919921874999</c:v>
                </c:pt>
                <c:pt idx="3349">
                  <c:v>22.001779296875</c:v>
                </c:pt>
                <c:pt idx="3350">
                  <c:v>22.007433593750001</c:v>
                </c:pt>
                <c:pt idx="3351">
                  <c:v>22.011880859375001</c:v>
                </c:pt>
                <c:pt idx="3352">
                  <c:v>22.017123046875</c:v>
                </c:pt>
                <c:pt idx="3353">
                  <c:v>22.023162109375001</c:v>
                </c:pt>
                <c:pt idx="3354">
                  <c:v>22.029199218750001</c:v>
                </c:pt>
                <c:pt idx="3355">
                  <c:v>22.034363281249998</c:v>
                </c:pt>
                <c:pt idx="3356">
                  <c:v>22.038650390625001</c:v>
                </c:pt>
                <c:pt idx="3357">
                  <c:v>22.043712890624999</c:v>
                </c:pt>
                <c:pt idx="3358">
                  <c:v>22.049554687499999</c:v>
                </c:pt>
                <c:pt idx="3359">
                  <c:v>22.056468750000001</c:v>
                </c:pt>
                <c:pt idx="3360">
                  <c:v>22.064453125</c:v>
                </c:pt>
                <c:pt idx="3361">
                  <c:v>22.071794921875</c:v>
                </c:pt>
                <c:pt idx="3362">
                  <c:v>22.078494140625001</c:v>
                </c:pt>
                <c:pt idx="3363">
                  <c:v>22.084736328125</c:v>
                </c:pt>
                <c:pt idx="3364">
                  <c:v>22.090525390625</c:v>
                </c:pt>
                <c:pt idx="3365">
                  <c:v>22.0963125</c:v>
                </c:pt>
                <c:pt idx="3366">
                  <c:v>22.103144531249999</c:v>
                </c:pt>
                <c:pt idx="3367">
                  <c:v>22.111023437499998</c:v>
                </c:pt>
                <c:pt idx="3368">
                  <c:v>22.118376953125001</c:v>
                </c:pt>
                <c:pt idx="3369">
                  <c:v>22.1252109375</c:v>
                </c:pt>
                <c:pt idx="3370">
                  <c:v>22.13204296875</c:v>
                </c:pt>
                <c:pt idx="3371">
                  <c:v>22.138876953124999</c:v>
                </c:pt>
                <c:pt idx="3372">
                  <c:v>22.145882812499998</c:v>
                </c:pt>
                <c:pt idx="3373">
                  <c:v>22.153064453125001</c:v>
                </c:pt>
                <c:pt idx="3374">
                  <c:v>22.159333984374999</c:v>
                </c:pt>
                <c:pt idx="3375">
                  <c:v>22.164693359375001</c:v>
                </c:pt>
                <c:pt idx="3376">
                  <c:v>22.170050781250001</c:v>
                </c:pt>
                <c:pt idx="3377">
                  <c:v>22.176455078124999</c:v>
                </c:pt>
                <c:pt idx="3378">
                  <c:v>22.183904296874999</c:v>
                </c:pt>
                <c:pt idx="3379">
                  <c:v>22.191353515625</c:v>
                </c:pt>
                <c:pt idx="3380">
                  <c:v>22.19880078125</c:v>
                </c:pt>
                <c:pt idx="3381">
                  <c:v>22.205527343749999</c:v>
                </c:pt>
                <c:pt idx="3382">
                  <c:v>22.211529296875</c:v>
                </c:pt>
                <c:pt idx="3383">
                  <c:v>22.21753125</c:v>
                </c:pt>
                <c:pt idx="3384">
                  <c:v>22.223533203125001</c:v>
                </c:pt>
                <c:pt idx="3385">
                  <c:v>22.22968359375</c:v>
                </c:pt>
                <c:pt idx="3386">
                  <c:v>22.23598046875</c:v>
                </c:pt>
                <c:pt idx="3387">
                  <c:v>22.242277343750001</c:v>
                </c:pt>
                <c:pt idx="3388">
                  <c:v>22.248574218750001</c:v>
                </c:pt>
                <c:pt idx="3389">
                  <c:v>22.255121093749999</c:v>
                </c:pt>
                <c:pt idx="3390">
                  <c:v>22.261917968750002</c:v>
                </c:pt>
                <c:pt idx="3391">
                  <c:v>22.268716796875001</c:v>
                </c:pt>
                <c:pt idx="3392">
                  <c:v>22.275513671875</c:v>
                </c:pt>
                <c:pt idx="3393">
                  <c:v>22.282310546874999</c:v>
                </c:pt>
                <c:pt idx="3394">
                  <c:v>22.289107421874998</c:v>
                </c:pt>
                <c:pt idx="3395">
                  <c:v>22.296050781249999</c:v>
                </c:pt>
                <c:pt idx="3396">
                  <c:v>22.303140625000001</c:v>
                </c:pt>
                <c:pt idx="3397">
                  <c:v>22.310230468749999</c:v>
                </c:pt>
                <c:pt idx="3398">
                  <c:v>22.317320312500001</c:v>
                </c:pt>
                <c:pt idx="3399">
                  <c:v>22.32441015625</c:v>
                </c:pt>
                <c:pt idx="3400">
                  <c:v>22.331499999999998</c:v>
                </c:pt>
                <c:pt idx="3401">
                  <c:v>22.33858984375</c:v>
                </c:pt>
                <c:pt idx="3402">
                  <c:v>22.345242187499998</c:v>
                </c:pt>
                <c:pt idx="3403">
                  <c:v>22.35145703125</c:v>
                </c:pt>
                <c:pt idx="3404">
                  <c:v>22.357580078125</c:v>
                </c:pt>
                <c:pt idx="3405">
                  <c:v>22.363615234375001</c:v>
                </c:pt>
                <c:pt idx="3406">
                  <c:v>22.369650390625001</c:v>
                </c:pt>
                <c:pt idx="3407">
                  <c:v>22.375683593750001</c:v>
                </c:pt>
                <c:pt idx="3408">
                  <c:v>22.381876953125001</c:v>
                </c:pt>
                <c:pt idx="3409">
                  <c:v>22.388228515624998</c:v>
                </c:pt>
                <c:pt idx="3410">
                  <c:v>22.39458203125</c:v>
                </c:pt>
                <c:pt idx="3411">
                  <c:v>22.401439453125001</c:v>
                </c:pt>
                <c:pt idx="3412">
                  <c:v>22.408802734375001</c:v>
                </c:pt>
                <c:pt idx="3413">
                  <c:v>22.415376953125001</c:v>
                </c:pt>
                <c:pt idx="3414">
                  <c:v>22.421164062500001</c:v>
                </c:pt>
                <c:pt idx="3415">
                  <c:v>22.427597656250001</c:v>
                </c:pt>
                <c:pt idx="3416">
                  <c:v>22.43467578125</c:v>
                </c:pt>
                <c:pt idx="3417">
                  <c:v>22.441365234374999</c:v>
                </c:pt>
                <c:pt idx="3418">
                  <c:v>22.44766796875</c:v>
                </c:pt>
                <c:pt idx="3419">
                  <c:v>22.453970703125002</c:v>
                </c:pt>
                <c:pt idx="3420">
                  <c:v>22.4598046875</c:v>
                </c:pt>
                <c:pt idx="3421">
                  <c:v>22.465167968749999</c:v>
                </c:pt>
                <c:pt idx="3422">
                  <c:v>22.470976562499999</c:v>
                </c:pt>
                <c:pt idx="3423">
                  <c:v>22.477234374999998</c:v>
                </c:pt>
                <c:pt idx="3424">
                  <c:v>22.483587890625</c:v>
                </c:pt>
                <c:pt idx="3425">
                  <c:v>22.490035156249998</c:v>
                </c:pt>
                <c:pt idx="3426">
                  <c:v>22.496623046875001</c:v>
                </c:pt>
                <c:pt idx="3427">
                  <c:v>22.503355468750001</c:v>
                </c:pt>
                <c:pt idx="3428">
                  <c:v>22.510361328125001</c:v>
                </c:pt>
                <c:pt idx="3429">
                  <c:v>22.517644531249999</c:v>
                </c:pt>
                <c:pt idx="3430">
                  <c:v>22.524927734375002</c:v>
                </c:pt>
                <c:pt idx="3431">
                  <c:v>22.5322109375</c:v>
                </c:pt>
                <c:pt idx="3432">
                  <c:v>22.539558593750002</c:v>
                </c:pt>
                <c:pt idx="3433">
                  <c:v>22.546970703125002</c:v>
                </c:pt>
                <c:pt idx="3434">
                  <c:v>22.553587890625</c:v>
                </c:pt>
                <c:pt idx="3435">
                  <c:v>22.559408203124999</c:v>
                </c:pt>
                <c:pt idx="3436">
                  <c:v>22.565228515625002</c:v>
                </c:pt>
                <c:pt idx="3437">
                  <c:v>22.571156250000001</c:v>
                </c:pt>
                <c:pt idx="3438">
                  <c:v>22.577189453125001</c:v>
                </c:pt>
                <c:pt idx="3439">
                  <c:v>22.583224609375002</c:v>
                </c:pt>
                <c:pt idx="3440">
                  <c:v>22.589259765624998</c:v>
                </c:pt>
                <c:pt idx="3441">
                  <c:v>22.595898437500001</c:v>
                </c:pt>
                <c:pt idx="3442">
                  <c:v>22.603144531249999</c:v>
                </c:pt>
                <c:pt idx="3443">
                  <c:v>22.610390625000001</c:v>
                </c:pt>
                <c:pt idx="3444">
                  <c:v>22.617634765624999</c:v>
                </c:pt>
                <c:pt idx="3445">
                  <c:v>22.624880859375001</c:v>
                </c:pt>
                <c:pt idx="3446">
                  <c:v>22.632126953124999</c:v>
                </c:pt>
                <c:pt idx="3447">
                  <c:v>22.63937109375</c:v>
                </c:pt>
                <c:pt idx="3448">
                  <c:v>22.646216796874999</c:v>
                </c:pt>
                <c:pt idx="3449">
                  <c:v>22.652660156250001</c:v>
                </c:pt>
                <c:pt idx="3450">
                  <c:v>22.659105468749999</c:v>
                </c:pt>
                <c:pt idx="3451">
                  <c:v>22.665548828125001</c:v>
                </c:pt>
                <c:pt idx="3452">
                  <c:v>22.671992187499999</c:v>
                </c:pt>
                <c:pt idx="3453">
                  <c:v>22.678869140625</c:v>
                </c:pt>
                <c:pt idx="3454">
                  <c:v>22.68617578125</c:v>
                </c:pt>
                <c:pt idx="3455">
                  <c:v>22.693482421875</c:v>
                </c:pt>
                <c:pt idx="3456">
                  <c:v>22.7007890625</c:v>
                </c:pt>
                <c:pt idx="3457">
                  <c:v>22.707259765625</c:v>
                </c:pt>
                <c:pt idx="3458">
                  <c:v>22.712894531250001</c:v>
                </c:pt>
                <c:pt idx="3459">
                  <c:v>22.718654296874998</c:v>
                </c:pt>
                <c:pt idx="3460">
                  <c:v>22.7245390625</c:v>
                </c:pt>
                <c:pt idx="3461">
                  <c:v>22.730697265625</c:v>
                </c:pt>
                <c:pt idx="3462">
                  <c:v>22.737126953124999</c:v>
                </c:pt>
                <c:pt idx="3463">
                  <c:v>22.742935546875</c:v>
                </c:pt>
                <c:pt idx="3464">
                  <c:v>22.748123046875001</c:v>
                </c:pt>
                <c:pt idx="3465">
                  <c:v>22.754591796875001</c:v>
                </c:pt>
                <c:pt idx="3466">
                  <c:v>22.762343749999999</c:v>
                </c:pt>
                <c:pt idx="3467">
                  <c:v>22.770095703125001</c:v>
                </c:pt>
                <c:pt idx="3468">
                  <c:v>22.77784765625</c:v>
                </c:pt>
                <c:pt idx="3469">
                  <c:v>22.785599609375002</c:v>
                </c:pt>
                <c:pt idx="3470">
                  <c:v>22.792662109375001</c:v>
                </c:pt>
                <c:pt idx="3471">
                  <c:v>22.79903515625</c:v>
                </c:pt>
                <c:pt idx="3472">
                  <c:v>22.805408203125001</c:v>
                </c:pt>
                <c:pt idx="3473">
                  <c:v>22.812023437499999</c:v>
                </c:pt>
                <c:pt idx="3474">
                  <c:v>22.818880859375</c:v>
                </c:pt>
                <c:pt idx="3475">
                  <c:v>22.825740234375001</c:v>
                </c:pt>
                <c:pt idx="3476">
                  <c:v>22.832597656250002</c:v>
                </c:pt>
                <c:pt idx="3477">
                  <c:v>22.839455078124999</c:v>
                </c:pt>
                <c:pt idx="3478">
                  <c:v>22.846099609374999</c:v>
                </c:pt>
                <c:pt idx="3479">
                  <c:v>22.852529296875002</c:v>
                </c:pt>
                <c:pt idx="3480">
                  <c:v>22.858853515625</c:v>
                </c:pt>
                <c:pt idx="3481">
                  <c:v>22.865070312499999</c:v>
                </c:pt>
                <c:pt idx="3482">
                  <c:v>22.871050781249998</c:v>
                </c:pt>
                <c:pt idx="3483">
                  <c:v>22.876796875</c:v>
                </c:pt>
                <c:pt idx="3484">
                  <c:v>22.882541015625002</c:v>
                </c:pt>
                <c:pt idx="3485">
                  <c:v>22.889265625</c:v>
                </c:pt>
                <c:pt idx="3486">
                  <c:v>22.896966796874999</c:v>
                </c:pt>
                <c:pt idx="3487">
                  <c:v>22.904667968750001</c:v>
                </c:pt>
                <c:pt idx="3488">
                  <c:v>22.912367187499999</c:v>
                </c:pt>
                <c:pt idx="3489">
                  <c:v>22.920068359375001</c:v>
                </c:pt>
                <c:pt idx="3490">
                  <c:v>22.926726562500001</c:v>
                </c:pt>
                <c:pt idx="3491">
                  <c:v>22.932341796875001</c:v>
                </c:pt>
                <c:pt idx="3492">
                  <c:v>22.938257812500002</c:v>
                </c:pt>
                <c:pt idx="3493">
                  <c:v>22.944470703124999</c:v>
                </c:pt>
                <c:pt idx="3494">
                  <c:v>22.951275390625</c:v>
                </c:pt>
                <c:pt idx="3495">
                  <c:v>22.958666015624999</c:v>
                </c:pt>
                <c:pt idx="3496">
                  <c:v>22.966058593749999</c:v>
                </c:pt>
                <c:pt idx="3497">
                  <c:v>22.973451171874999</c:v>
                </c:pt>
                <c:pt idx="3498">
                  <c:v>22.980843749999998</c:v>
                </c:pt>
                <c:pt idx="3499">
                  <c:v>22.988236328125002</c:v>
                </c:pt>
                <c:pt idx="3500">
                  <c:v>22.995628906250001</c:v>
                </c:pt>
                <c:pt idx="3501">
                  <c:v>23.002349609374999</c:v>
                </c:pt>
                <c:pt idx="3502">
                  <c:v>23.008398437499999</c:v>
                </c:pt>
                <c:pt idx="3503">
                  <c:v>23.014449218749998</c:v>
                </c:pt>
                <c:pt idx="3504">
                  <c:v>23.020142578125</c:v>
                </c:pt>
                <c:pt idx="3505">
                  <c:v>23.025480468750001</c:v>
                </c:pt>
                <c:pt idx="3506">
                  <c:v>23.030982421874999</c:v>
                </c:pt>
                <c:pt idx="3507">
                  <c:v>23.036648437499998</c:v>
                </c:pt>
                <c:pt idx="3508">
                  <c:v>23.042941406250002</c:v>
                </c:pt>
                <c:pt idx="3509">
                  <c:v>23.049861328125001</c:v>
                </c:pt>
                <c:pt idx="3510">
                  <c:v>23.056208984375001</c:v>
                </c:pt>
                <c:pt idx="3511">
                  <c:v>23.061986328124998</c:v>
                </c:pt>
                <c:pt idx="3512">
                  <c:v>23.068326171875</c:v>
                </c:pt>
                <c:pt idx="3513">
                  <c:v>23.07523046875</c:v>
                </c:pt>
                <c:pt idx="3514">
                  <c:v>23.082132812499999</c:v>
                </c:pt>
                <c:pt idx="3515">
                  <c:v>23.088638671875</c:v>
                </c:pt>
                <c:pt idx="3516">
                  <c:v>23.0947421875</c:v>
                </c:pt>
                <c:pt idx="3517">
                  <c:v>23.101037109375</c:v>
                </c:pt>
                <c:pt idx="3518">
                  <c:v>23.107523437499999</c:v>
                </c:pt>
                <c:pt idx="3519">
                  <c:v>23.113636718750001</c:v>
                </c:pt>
                <c:pt idx="3520">
                  <c:v>23.119376953124998</c:v>
                </c:pt>
                <c:pt idx="3521">
                  <c:v>23.125117187499999</c:v>
                </c:pt>
                <c:pt idx="3522">
                  <c:v>23.131257812499999</c:v>
                </c:pt>
                <c:pt idx="3523">
                  <c:v>23.137798828125</c:v>
                </c:pt>
                <c:pt idx="3524">
                  <c:v>23.144337890625</c:v>
                </c:pt>
                <c:pt idx="3525">
                  <c:v>23.151023437500001</c:v>
                </c:pt>
                <c:pt idx="3526">
                  <c:v>23.157853515625</c:v>
                </c:pt>
                <c:pt idx="3527">
                  <c:v>23.164683593749999</c:v>
                </c:pt>
                <c:pt idx="3528">
                  <c:v>23.170361328125001</c:v>
                </c:pt>
                <c:pt idx="3529">
                  <c:v>23.174884765624999</c:v>
                </c:pt>
                <c:pt idx="3530">
                  <c:v>23.180251953125001</c:v>
                </c:pt>
                <c:pt idx="3531">
                  <c:v>23.186464843749999</c:v>
                </c:pt>
                <c:pt idx="3532">
                  <c:v>23.192677734375</c:v>
                </c:pt>
                <c:pt idx="3533">
                  <c:v>23.198888671875</c:v>
                </c:pt>
                <c:pt idx="3534">
                  <c:v>23.204666015625001</c:v>
                </c:pt>
                <c:pt idx="3535">
                  <c:v>23.210005859374998</c:v>
                </c:pt>
                <c:pt idx="3536">
                  <c:v>23.21534765625</c:v>
                </c:pt>
                <c:pt idx="3537">
                  <c:v>23.221667968750001</c:v>
                </c:pt>
                <c:pt idx="3538">
                  <c:v>23.228970703125</c:v>
                </c:pt>
                <c:pt idx="3539">
                  <c:v>23.2362734375</c:v>
                </c:pt>
                <c:pt idx="3540">
                  <c:v>23.243576171874999</c:v>
                </c:pt>
                <c:pt idx="3541">
                  <c:v>23.250878906250001</c:v>
                </c:pt>
                <c:pt idx="3542">
                  <c:v>23.2581796875</c:v>
                </c:pt>
                <c:pt idx="3543">
                  <c:v>23.265666015625001</c:v>
                </c:pt>
                <c:pt idx="3544">
                  <c:v>23.273333984375</c:v>
                </c:pt>
                <c:pt idx="3545">
                  <c:v>23.281001953124999</c:v>
                </c:pt>
                <c:pt idx="3546">
                  <c:v>23.288671874999999</c:v>
                </c:pt>
                <c:pt idx="3547">
                  <c:v>23.296339843750001</c:v>
                </c:pt>
                <c:pt idx="3548">
                  <c:v>23.3040078125</c:v>
                </c:pt>
                <c:pt idx="3549">
                  <c:v>23.311675781249999</c:v>
                </c:pt>
                <c:pt idx="3550">
                  <c:v>23.319345703124998</c:v>
                </c:pt>
                <c:pt idx="3551">
                  <c:v>23.327046875000001</c:v>
                </c:pt>
                <c:pt idx="3552">
                  <c:v>23.334783203124999</c:v>
                </c:pt>
                <c:pt idx="3553">
                  <c:v>23.342521484374998</c:v>
                </c:pt>
                <c:pt idx="3554">
                  <c:v>23.350257812500001</c:v>
                </c:pt>
                <c:pt idx="3555">
                  <c:v>23.357994140624999</c:v>
                </c:pt>
                <c:pt idx="3556">
                  <c:v>23.365382812499998</c:v>
                </c:pt>
                <c:pt idx="3557">
                  <c:v>23.372421875000001</c:v>
                </c:pt>
                <c:pt idx="3558">
                  <c:v>23.379460937499999</c:v>
                </c:pt>
                <c:pt idx="3559">
                  <c:v>23.386500000000002</c:v>
                </c:pt>
                <c:pt idx="3560">
                  <c:v>23.3935390625</c:v>
                </c:pt>
                <c:pt idx="3561">
                  <c:v>23.400746093750001</c:v>
                </c:pt>
                <c:pt idx="3562">
                  <c:v>23.408119140625001</c:v>
                </c:pt>
                <c:pt idx="3563">
                  <c:v>23.415494140625</c:v>
                </c:pt>
                <c:pt idx="3564">
                  <c:v>23.423089843749999</c:v>
                </c:pt>
                <c:pt idx="3565">
                  <c:v>23.430908203125</c:v>
                </c:pt>
                <c:pt idx="3566">
                  <c:v>23.438726562500001</c:v>
                </c:pt>
                <c:pt idx="3567">
                  <c:v>23.446544921874999</c:v>
                </c:pt>
                <c:pt idx="3568">
                  <c:v>23.453531250000001</c:v>
                </c:pt>
                <c:pt idx="3569">
                  <c:v>23.459687500000001</c:v>
                </c:pt>
                <c:pt idx="3570">
                  <c:v>23.465843750000001</c:v>
                </c:pt>
                <c:pt idx="3571">
                  <c:v>23.472001953125002</c:v>
                </c:pt>
                <c:pt idx="3572">
                  <c:v>23.478185546875</c:v>
                </c:pt>
                <c:pt idx="3573">
                  <c:v>23.484396484375001</c:v>
                </c:pt>
                <c:pt idx="3574">
                  <c:v>23.49096484375</c:v>
                </c:pt>
                <c:pt idx="3575">
                  <c:v>23.497884765624999</c:v>
                </c:pt>
                <c:pt idx="3576">
                  <c:v>23.503908203125</c:v>
                </c:pt>
                <c:pt idx="3577">
                  <c:v>23.5101484375</c:v>
                </c:pt>
                <c:pt idx="3578">
                  <c:v>23.5175078125</c:v>
                </c:pt>
                <c:pt idx="3579">
                  <c:v>23.52429296875</c:v>
                </c:pt>
                <c:pt idx="3580">
                  <c:v>23.530503906250001</c:v>
                </c:pt>
                <c:pt idx="3581">
                  <c:v>23.537042968750001</c:v>
                </c:pt>
                <c:pt idx="3582">
                  <c:v>23.543908203125</c:v>
                </c:pt>
                <c:pt idx="3583">
                  <c:v>23.551017578124998</c:v>
                </c:pt>
                <c:pt idx="3584">
                  <c:v>23.558371093750001</c:v>
                </c:pt>
                <c:pt idx="3585">
                  <c:v>23.5657265625</c:v>
                </c:pt>
                <c:pt idx="3586">
                  <c:v>23.573080078124999</c:v>
                </c:pt>
                <c:pt idx="3587">
                  <c:v>23.580224609375001</c:v>
                </c:pt>
                <c:pt idx="3588">
                  <c:v>23.58716015625</c:v>
                </c:pt>
                <c:pt idx="3589">
                  <c:v>23.594095703124999</c:v>
                </c:pt>
                <c:pt idx="3590">
                  <c:v>23.601429687500001</c:v>
                </c:pt>
                <c:pt idx="3591">
                  <c:v>23.6091640625</c:v>
                </c:pt>
                <c:pt idx="3592">
                  <c:v>23.6160546875</c:v>
                </c:pt>
                <c:pt idx="3593">
                  <c:v>23.622101562499999</c:v>
                </c:pt>
                <c:pt idx="3594">
                  <c:v>23.628638671874999</c:v>
                </c:pt>
                <c:pt idx="3595">
                  <c:v>23.635666015624999</c:v>
                </c:pt>
                <c:pt idx="3596">
                  <c:v>23.642041015625001</c:v>
                </c:pt>
                <c:pt idx="3597">
                  <c:v>23.647763671875001</c:v>
                </c:pt>
                <c:pt idx="3598">
                  <c:v>23.654138671875</c:v>
                </c:pt>
                <c:pt idx="3599">
                  <c:v>23.661169921875</c:v>
                </c:pt>
                <c:pt idx="3600">
                  <c:v>23.668199218750001</c:v>
                </c:pt>
                <c:pt idx="3601">
                  <c:v>23.675230468750001</c:v>
                </c:pt>
                <c:pt idx="3602">
                  <c:v>23.682261718749999</c:v>
                </c:pt>
                <c:pt idx="3603">
                  <c:v>23.689291015624999</c:v>
                </c:pt>
                <c:pt idx="3604">
                  <c:v>23.696648437499999</c:v>
                </c:pt>
                <c:pt idx="3605">
                  <c:v>23.704332031250001</c:v>
                </c:pt>
                <c:pt idx="3606">
                  <c:v>23.712062499999998</c:v>
                </c:pt>
                <c:pt idx="3607">
                  <c:v>23.719837890625001</c:v>
                </c:pt>
                <c:pt idx="3608">
                  <c:v>23.727611328125001</c:v>
                </c:pt>
                <c:pt idx="3609">
                  <c:v>23.733652343749998</c:v>
                </c:pt>
                <c:pt idx="3610">
                  <c:v>23.737957031250001</c:v>
                </c:pt>
                <c:pt idx="3611">
                  <c:v>23.742861328124999</c:v>
                </c:pt>
                <c:pt idx="3612">
                  <c:v>23.748363281250001</c:v>
                </c:pt>
                <c:pt idx="3613">
                  <c:v>23.754439453124998</c:v>
                </c:pt>
                <c:pt idx="3614">
                  <c:v>23.761085937499999</c:v>
                </c:pt>
                <c:pt idx="3615">
                  <c:v>23.76827734375</c:v>
                </c:pt>
                <c:pt idx="3616">
                  <c:v>23.776015624999999</c:v>
                </c:pt>
                <c:pt idx="3617">
                  <c:v>23.783587890625</c:v>
                </c:pt>
                <c:pt idx="3618">
                  <c:v>23.790998046875</c:v>
                </c:pt>
                <c:pt idx="3619">
                  <c:v>23.798406249999999</c:v>
                </c:pt>
                <c:pt idx="3620">
                  <c:v>23.805816406249999</c:v>
                </c:pt>
                <c:pt idx="3621">
                  <c:v>23.813226562499999</c:v>
                </c:pt>
                <c:pt idx="3622">
                  <c:v>23.820634765625002</c:v>
                </c:pt>
                <c:pt idx="3623">
                  <c:v>23.8280546875</c:v>
                </c:pt>
                <c:pt idx="3624">
                  <c:v>23.835486328125</c:v>
                </c:pt>
                <c:pt idx="3625">
                  <c:v>23.842917968750001</c:v>
                </c:pt>
                <c:pt idx="3626">
                  <c:v>23.850347656250001</c:v>
                </c:pt>
                <c:pt idx="3627">
                  <c:v>23.857779296875002</c:v>
                </c:pt>
                <c:pt idx="3628">
                  <c:v>23.864291015625</c:v>
                </c:pt>
                <c:pt idx="3629">
                  <c:v>23.869884765624999</c:v>
                </c:pt>
                <c:pt idx="3630">
                  <c:v>23.875478515625002</c:v>
                </c:pt>
                <c:pt idx="3631">
                  <c:v>23.8813828125</c:v>
                </c:pt>
                <c:pt idx="3632">
                  <c:v>23.887593750000001</c:v>
                </c:pt>
                <c:pt idx="3633">
                  <c:v>23.893806640625002</c:v>
                </c:pt>
                <c:pt idx="3634">
                  <c:v>23.900019531249999</c:v>
                </c:pt>
                <c:pt idx="3635">
                  <c:v>23.90560546875</c:v>
                </c:pt>
                <c:pt idx="3636">
                  <c:v>23.910564453125001</c:v>
                </c:pt>
                <c:pt idx="3637">
                  <c:v>23.916662109375</c:v>
                </c:pt>
                <c:pt idx="3638">
                  <c:v>23.923902343750001</c:v>
                </c:pt>
                <c:pt idx="3639">
                  <c:v>23.931142578125002</c:v>
                </c:pt>
                <c:pt idx="3640">
                  <c:v>23.938380859374998</c:v>
                </c:pt>
                <c:pt idx="3641">
                  <c:v>23.945621093749999</c:v>
                </c:pt>
                <c:pt idx="3642">
                  <c:v>23.952859374999999</c:v>
                </c:pt>
                <c:pt idx="3643">
                  <c:v>23.960099609375</c:v>
                </c:pt>
                <c:pt idx="3644">
                  <c:v>23.967523437499999</c:v>
                </c:pt>
                <c:pt idx="3645">
                  <c:v>23.975130859375</c:v>
                </c:pt>
                <c:pt idx="3646">
                  <c:v>23.982738281250001</c:v>
                </c:pt>
                <c:pt idx="3647">
                  <c:v>23.990345703125001</c:v>
                </c:pt>
                <c:pt idx="3648">
                  <c:v>23.997953124999999</c:v>
                </c:pt>
                <c:pt idx="3649">
                  <c:v>24.00448046875</c:v>
                </c:pt>
                <c:pt idx="3650">
                  <c:v>24.009927734375001</c:v>
                </c:pt>
                <c:pt idx="3651">
                  <c:v>24.016357421875</c:v>
                </c:pt>
                <c:pt idx="3652">
                  <c:v>24.023765624999999</c:v>
                </c:pt>
                <c:pt idx="3653">
                  <c:v>24.031173828124999</c:v>
                </c:pt>
                <c:pt idx="3654">
                  <c:v>24.038582031250002</c:v>
                </c:pt>
                <c:pt idx="3655">
                  <c:v>24.045990234375001</c:v>
                </c:pt>
                <c:pt idx="3656">
                  <c:v>24.053199218749999</c:v>
                </c:pt>
                <c:pt idx="3657">
                  <c:v>24.060212890624999</c:v>
                </c:pt>
                <c:pt idx="3658">
                  <c:v>24.067224609375</c:v>
                </c:pt>
                <c:pt idx="3659">
                  <c:v>24.074236328125</c:v>
                </c:pt>
                <c:pt idx="3660">
                  <c:v>24.081250000000001</c:v>
                </c:pt>
                <c:pt idx="3661">
                  <c:v>24.088281250000001</c:v>
                </c:pt>
                <c:pt idx="3662">
                  <c:v>24.095330078124999</c:v>
                </c:pt>
                <c:pt idx="3663">
                  <c:v>24.102380859375</c:v>
                </c:pt>
                <c:pt idx="3664">
                  <c:v>24.109431640625001</c:v>
                </c:pt>
                <c:pt idx="3665">
                  <c:v>24.116033203124999</c:v>
                </c:pt>
                <c:pt idx="3666">
                  <c:v>24.122189453124999</c:v>
                </c:pt>
                <c:pt idx="3667">
                  <c:v>24.128140625</c:v>
                </c:pt>
                <c:pt idx="3668">
                  <c:v>24.133886718749999</c:v>
                </c:pt>
                <c:pt idx="3669">
                  <c:v>24.13937109375</c:v>
                </c:pt>
                <c:pt idx="3670">
                  <c:v>24.144591796875002</c:v>
                </c:pt>
                <c:pt idx="3671">
                  <c:v>24.149908203125001</c:v>
                </c:pt>
                <c:pt idx="3672">
                  <c:v>24.155160156249998</c:v>
                </c:pt>
                <c:pt idx="3673">
                  <c:v>24.16026171875</c:v>
                </c:pt>
                <c:pt idx="3674">
                  <c:v>24.166621093749999</c:v>
                </c:pt>
                <c:pt idx="3675">
                  <c:v>24.173626953125002</c:v>
                </c:pt>
                <c:pt idx="3676">
                  <c:v>24.180169921874999</c:v>
                </c:pt>
                <c:pt idx="3677">
                  <c:v>24.186867187499999</c:v>
                </c:pt>
                <c:pt idx="3678">
                  <c:v>24.193646484375002</c:v>
                </c:pt>
                <c:pt idx="3679">
                  <c:v>24.200505859374999</c:v>
                </c:pt>
                <c:pt idx="3680">
                  <c:v>24.207367187500001</c:v>
                </c:pt>
                <c:pt idx="3681">
                  <c:v>24.214226562499999</c:v>
                </c:pt>
                <c:pt idx="3682">
                  <c:v>24.221087890625</c:v>
                </c:pt>
                <c:pt idx="3683">
                  <c:v>24.227947265625001</c:v>
                </c:pt>
                <c:pt idx="3684">
                  <c:v>24.234695312500001</c:v>
                </c:pt>
                <c:pt idx="3685">
                  <c:v>24.24133203125</c:v>
                </c:pt>
                <c:pt idx="3686">
                  <c:v>24.247966796875001</c:v>
                </c:pt>
                <c:pt idx="3687">
                  <c:v>24.2546015625</c:v>
                </c:pt>
                <c:pt idx="3688">
                  <c:v>24.260714843750002</c:v>
                </c:pt>
                <c:pt idx="3689">
                  <c:v>24.266306640625</c:v>
                </c:pt>
                <c:pt idx="3690">
                  <c:v>24.272265624999999</c:v>
                </c:pt>
                <c:pt idx="3691">
                  <c:v>24.278595703124999</c:v>
                </c:pt>
                <c:pt idx="3692">
                  <c:v>24.284248046875</c:v>
                </c:pt>
                <c:pt idx="3693">
                  <c:v>24.289226562500001</c:v>
                </c:pt>
                <c:pt idx="3694">
                  <c:v>24.294619140624999</c:v>
                </c:pt>
                <c:pt idx="3695">
                  <c:v>24.300429687499999</c:v>
                </c:pt>
                <c:pt idx="3696">
                  <c:v>24.30623828125</c:v>
                </c:pt>
                <c:pt idx="3697">
                  <c:v>24.312365234375001</c:v>
                </c:pt>
                <c:pt idx="3698">
                  <c:v>24.318804687499998</c:v>
                </c:pt>
                <c:pt idx="3699">
                  <c:v>24.32524609375</c:v>
                </c:pt>
                <c:pt idx="3700">
                  <c:v>24.332382812500001</c:v>
                </c:pt>
                <c:pt idx="3701">
                  <c:v>24.340214843750001</c:v>
                </c:pt>
                <c:pt idx="3702">
                  <c:v>24.348046875000001</c:v>
                </c:pt>
                <c:pt idx="3703">
                  <c:v>24.355376953124999</c:v>
                </c:pt>
                <c:pt idx="3704">
                  <c:v>24.362201171875</c:v>
                </c:pt>
                <c:pt idx="3705">
                  <c:v>24.369025390625001</c:v>
                </c:pt>
                <c:pt idx="3706">
                  <c:v>24.375849609374999</c:v>
                </c:pt>
                <c:pt idx="3707">
                  <c:v>24.382673828125</c:v>
                </c:pt>
                <c:pt idx="3708">
                  <c:v>24.388509765624999</c:v>
                </c:pt>
                <c:pt idx="3709">
                  <c:v>24.393353515625002</c:v>
                </c:pt>
                <c:pt idx="3710">
                  <c:v>24.398490234375</c:v>
                </c:pt>
                <c:pt idx="3711">
                  <c:v>24.403921875000002</c:v>
                </c:pt>
                <c:pt idx="3712">
                  <c:v>24.409351562499999</c:v>
                </c:pt>
                <c:pt idx="3713">
                  <c:v>24.415132812500001</c:v>
                </c:pt>
                <c:pt idx="3714">
                  <c:v>24.421263671875</c:v>
                </c:pt>
                <c:pt idx="3715">
                  <c:v>24.427394531249998</c:v>
                </c:pt>
                <c:pt idx="3716">
                  <c:v>24.433525390625</c:v>
                </c:pt>
                <c:pt idx="3717">
                  <c:v>24.440214843749999</c:v>
                </c:pt>
                <c:pt idx="3718">
                  <c:v>24.447458984375</c:v>
                </c:pt>
                <c:pt idx="3719">
                  <c:v>24.454783203125</c:v>
                </c:pt>
                <c:pt idx="3720">
                  <c:v>24.462187499999999</c:v>
                </c:pt>
                <c:pt idx="3721">
                  <c:v>24.469589843750001</c:v>
                </c:pt>
                <c:pt idx="3722">
                  <c:v>24.476564453125</c:v>
                </c:pt>
                <c:pt idx="3723">
                  <c:v>24.483111328124998</c:v>
                </c:pt>
                <c:pt idx="3724">
                  <c:v>24.489656249999999</c:v>
                </c:pt>
                <c:pt idx="3725">
                  <c:v>24.496232421875</c:v>
                </c:pt>
                <c:pt idx="3726">
                  <c:v>24.502835937499999</c:v>
                </c:pt>
                <c:pt idx="3727">
                  <c:v>24.510082031250001</c:v>
                </c:pt>
                <c:pt idx="3728">
                  <c:v>24.517970703124998</c:v>
                </c:pt>
                <c:pt idx="3729">
                  <c:v>24.525427734375</c:v>
                </c:pt>
                <c:pt idx="3730">
                  <c:v>24.532455078125</c:v>
                </c:pt>
                <c:pt idx="3731">
                  <c:v>24.539634765624999</c:v>
                </c:pt>
                <c:pt idx="3732">
                  <c:v>24.546962890625</c:v>
                </c:pt>
                <c:pt idx="3733">
                  <c:v>24.553882812499999</c:v>
                </c:pt>
                <c:pt idx="3734">
                  <c:v>24.56035546875</c:v>
                </c:pt>
                <c:pt idx="3735">
                  <c:v>24.565884765625</c:v>
                </c:pt>
                <c:pt idx="3736">
                  <c:v>24.570728515624999</c:v>
                </c:pt>
                <c:pt idx="3737">
                  <c:v>24.576214843750002</c:v>
                </c:pt>
                <c:pt idx="3738">
                  <c:v>24.580544921874999</c:v>
                </c:pt>
                <c:pt idx="3739">
                  <c:v>24.584917968749998</c:v>
                </c:pt>
                <c:pt idx="3740">
                  <c:v>24.591328125</c:v>
                </c:pt>
                <c:pt idx="3741">
                  <c:v>24.598146484375</c:v>
                </c:pt>
                <c:pt idx="3742">
                  <c:v>24.605328125</c:v>
                </c:pt>
                <c:pt idx="3743">
                  <c:v>24.612208984374998</c:v>
                </c:pt>
                <c:pt idx="3744">
                  <c:v>24.618427734375</c:v>
                </c:pt>
                <c:pt idx="3745">
                  <c:v>24.624644531249999</c:v>
                </c:pt>
                <c:pt idx="3746">
                  <c:v>24.630861328125</c:v>
                </c:pt>
                <c:pt idx="3747">
                  <c:v>24.636669921875001</c:v>
                </c:pt>
                <c:pt idx="3748">
                  <c:v>24.64207421875</c:v>
                </c:pt>
                <c:pt idx="3749">
                  <c:v>24.6474765625</c:v>
                </c:pt>
                <c:pt idx="3750">
                  <c:v>24.653927734374999</c:v>
                </c:pt>
                <c:pt idx="3751">
                  <c:v>24.661431640625</c:v>
                </c:pt>
                <c:pt idx="3752">
                  <c:v>24.667855468749998</c:v>
                </c:pt>
                <c:pt idx="3753">
                  <c:v>24.67319921875</c:v>
                </c:pt>
                <c:pt idx="3754">
                  <c:v>24.678544921875002</c:v>
                </c:pt>
                <c:pt idx="3755">
                  <c:v>24.684259765625001</c:v>
                </c:pt>
                <c:pt idx="3756">
                  <c:v>24.690347656250001</c:v>
                </c:pt>
                <c:pt idx="3757">
                  <c:v>24.69686328125</c:v>
                </c:pt>
                <c:pt idx="3758">
                  <c:v>24.703808593750001</c:v>
                </c:pt>
                <c:pt idx="3759">
                  <c:v>24.710753906250002</c:v>
                </c:pt>
                <c:pt idx="3760">
                  <c:v>24.717484375000002</c:v>
                </c:pt>
                <c:pt idx="3761">
                  <c:v>24.724</c:v>
                </c:pt>
                <c:pt idx="3762">
                  <c:v>24.730515624999999</c:v>
                </c:pt>
                <c:pt idx="3763">
                  <c:v>24.736814453125</c:v>
                </c:pt>
                <c:pt idx="3764">
                  <c:v>24.742894531249998</c:v>
                </c:pt>
                <c:pt idx="3765">
                  <c:v>24.748974609375001</c:v>
                </c:pt>
                <c:pt idx="3766">
                  <c:v>24.755054687499999</c:v>
                </c:pt>
                <c:pt idx="3767">
                  <c:v>24.761373046875001</c:v>
                </c:pt>
                <c:pt idx="3768">
                  <c:v>24.767931640625001</c:v>
                </c:pt>
                <c:pt idx="3769">
                  <c:v>24.774490234375001</c:v>
                </c:pt>
                <c:pt idx="3770">
                  <c:v>24.781048828125002</c:v>
                </c:pt>
                <c:pt idx="3771">
                  <c:v>24.787705078125001</c:v>
                </c:pt>
                <c:pt idx="3772">
                  <c:v>24.794460937499998</c:v>
                </c:pt>
                <c:pt idx="3773">
                  <c:v>24.80121484375</c:v>
                </c:pt>
                <c:pt idx="3774">
                  <c:v>24.807970703125001</c:v>
                </c:pt>
                <c:pt idx="3775">
                  <c:v>24.814724609374998</c:v>
                </c:pt>
                <c:pt idx="3776">
                  <c:v>24.82148046875</c:v>
                </c:pt>
                <c:pt idx="3777">
                  <c:v>24.828564453125001</c:v>
                </c:pt>
                <c:pt idx="3778">
                  <c:v>24.835976562500001</c:v>
                </c:pt>
                <c:pt idx="3779">
                  <c:v>24.842902343750001</c:v>
                </c:pt>
                <c:pt idx="3780">
                  <c:v>24.849339843749998</c:v>
                </c:pt>
                <c:pt idx="3781">
                  <c:v>24.855777343749999</c:v>
                </c:pt>
                <c:pt idx="3782">
                  <c:v>24.862560546874999</c:v>
                </c:pt>
                <c:pt idx="3783">
                  <c:v>24.869691406249999</c:v>
                </c:pt>
                <c:pt idx="3784">
                  <c:v>24.876824218749999</c:v>
                </c:pt>
                <c:pt idx="3785">
                  <c:v>24.883955078124998</c:v>
                </c:pt>
                <c:pt idx="3786">
                  <c:v>24.891085937500002</c:v>
                </c:pt>
                <c:pt idx="3787">
                  <c:v>24.898251953125001</c:v>
                </c:pt>
                <c:pt idx="3788">
                  <c:v>24.90544921875</c:v>
                </c:pt>
                <c:pt idx="3789">
                  <c:v>24.9126484375</c:v>
                </c:pt>
                <c:pt idx="3790">
                  <c:v>24.918927734375</c:v>
                </c:pt>
                <c:pt idx="3791">
                  <c:v>24.924289062500002</c:v>
                </c:pt>
                <c:pt idx="3792">
                  <c:v>24.930238281249999</c:v>
                </c:pt>
                <c:pt idx="3793">
                  <c:v>24.936777343749998</c:v>
                </c:pt>
                <c:pt idx="3794">
                  <c:v>24.943318359374999</c:v>
                </c:pt>
                <c:pt idx="3795">
                  <c:v>24.949857421874999</c:v>
                </c:pt>
                <c:pt idx="3796">
                  <c:v>24.956916015625001</c:v>
                </c:pt>
                <c:pt idx="3797">
                  <c:v>24.96449609375</c:v>
                </c:pt>
                <c:pt idx="3798">
                  <c:v>24.972074218749999</c:v>
                </c:pt>
                <c:pt idx="3799">
                  <c:v>24.979728515624998</c:v>
                </c:pt>
                <c:pt idx="3800">
                  <c:v>24.987458984374999</c:v>
                </c:pt>
                <c:pt idx="3801">
                  <c:v>24.995189453125001</c:v>
                </c:pt>
                <c:pt idx="3802">
                  <c:v>25.001824218749999</c:v>
                </c:pt>
                <c:pt idx="3803">
                  <c:v>25.007365234375001</c:v>
                </c:pt>
                <c:pt idx="3804">
                  <c:v>25.012904296875</c:v>
                </c:pt>
                <c:pt idx="3805">
                  <c:v>25.019394531250001</c:v>
                </c:pt>
                <c:pt idx="3806">
                  <c:v>25.02683984375</c:v>
                </c:pt>
                <c:pt idx="3807">
                  <c:v>25.034283203125</c:v>
                </c:pt>
                <c:pt idx="3808">
                  <c:v>25.04151953125</c:v>
                </c:pt>
                <c:pt idx="3809">
                  <c:v>25.048552734375001</c:v>
                </c:pt>
                <c:pt idx="3810">
                  <c:v>25.055802734375</c:v>
                </c:pt>
                <c:pt idx="3811">
                  <c:v>25.06326953125</c:v>
                </c:pt>
                <c:pt idx="3812">
                  <c:v>25.070837890625</c:v>
                </c:pt>
                <c:pt idx="3813">
                  <c:v>25.078505859374999</c:v>
                </c:pt>
                <c:pt idx="3814">
                  <c:v>25.086171875000002</c:v>
                </c:pt>
                <c:pt idx="3815">
                  <c:v>25.093839843750001</c:v>
                </c:pt>
                <c:pt idx="3816">
                  <c:v>25.101056640625</c:v>
                </c:pt>
                <c:pt idx="3817">
                  <c:v>25.107822265625</c:v>
                </c:pt>
                <c:pt idx="3818">
                  <c:v>25.113550781250002</c:v>
                </c:pt>
                <c:pt idx="3819">
                  <c:v>25.118246093749999</c:v>
                </c:pt>
                <c:pt idx="3820">
                  <c:v>25.123445312499999</c:v>
                </c:pt>
                <c:pt idx="3821">
                  <c:v>25.1291484375</c:v>
                </c:pt>
                <c:pt idx="3822">
                  <c:v>25.135298828124998</c:v>
                </c:pt>
                <c:pt idx="3823">
                  <c:v>25.141894531249999</c:v>
                </c:pt>
                <c:pt idx="3824">
                  <c:v>25.148490234375</c:v>
                </c:pt>
                <c:pt idx="3825">
                  <c:v>25.155291015625</c:v>
                </c:pt>
                <c:pt idx="3826">
                  <c:v>25.162292968749998</c:v>
                </c:pt>
                <c:pt idx="3827">
                  <c:v>25.169296875000001</c:v>
                </c:pt>
                <c:pt idx="3828">
                  <c:v>25.176677734375001</c:v>
                </c:pt>
                <c:pt idx="3829">
                  <c:v>25.184435546875001</c:v>
                </c:pt>
                <c:pt idx="3830">
                  <c:v>25.192195312500001</c:v>
                </c:pt>
                <c:pt idx="3831">
                  <c:v>25.199953125</c:v>
                </c:pt>
                <c:pt idx="3832">
                  <c:v>25.207142578125001</c:v>
                </c:pt>
                <c:pt idx="3833">
                  <c:v>25.213763671875</c:v>
                </c:pt>
                <c:pt idx="3834">
                  <c:v>25.220384765624999</c:v>
                </c:pt>
                <c:pt idx="3835">
                  <c:v>25.227005859375002</c:v>
                </c:pt>
                <c:pt idx="3836">
                  <c:v>25.233626953125</c:v>
                </c:pt>
                <c:pt idx="3837">
                  <c:v>25.240412109375001</c:v>
                </c:pt>
                <c:pt idx="3838">
                  <c:v>25.247361328124999</c:v>
                </c:pt>
                <c:pt idx="3839">
                  <c:v>25.254730468750001</c:v>
                </c:pt>
                <c:pt idx="3840">
                  <c:v>25.262517578124999</c:v>
                </c:pt>
                <c:pt idx="3841">
                  <c:v>25.270304687500001</c:v>
                </c:pt>
                <c:pt idx="3842">
                  <c:v>25.278089843749999</c:v>
                </c:pt>
                <c:pt idx="3843">
                  <c:v>25.285310546874999</c:v>
                </c:pt>
                <c:pt idx="3844">
                  <c:v>25.291962890625001</c:v>
                </c:pt>
                <c:pt idx="3845">
                  <c:v>25.298613281249999</c:v>
                </c:pt>
                <c:pt idx="3846">
                  <c:v>25.305265625000001</c:v>
                </c:pt>
                <c:pt idx="3847">
                  <c:v>25.311917968749999</c:v>
                </c:pt>
                <c:pt idx="3848">
                  <c:v>25.318457031249999</c:v>
                </c:pt>
                <c:pt idx="3849">
                  <c:v>25.324884765625001</c:v>
                </c:pt>
                <c:pt idx="3850">
                  <c:v>25.331310546874999</c:v>
                </c:pt>
                <c:pt idx="3851">
                  <c:v>25.337738281250001</c:v>
                </c:pt>
                <c:pt idx="3852">
                  <c:v>25.344373046874999</c:v>
                </c:pt>
                <c:pt idx="3853">
                  <c:v>25.351216796875001</c:v>
                </c:pt>
                <c:pt idx="3854">
                  <c:v>25.358062499999999</c:v>
                </c:pt>
                <c:pt idx="3855">
                  <c:v>25.364732421875001</c:v>
                </c:pt>
                <c:pt idx="3856">
                  <c:v>25.371228515624999</c:v>
                </c:pt>
                <c:pt idx="3857">
                  <c:v>25.377724609375001</c:v>
                </c:pt>
                <c:pt idx="3858">
                  <c:v>25.384443359374998</c:v>
                </c:pt>
                <c:pt idx="3859">
                  <c:v>25.391380859375001</c:v>
                </c:pt>
                <c:pt idx="3860">
                  <c:v>25.398320312500001</c:v>
                </c:pt>
                <c:pt idx="3861">
                  <c:v>25.4052578125</c:v>
                </c:pt>
                <c:pt idx="3862">
                  <c:v>25.411488281250001</c:v>
                </c:pt>
                <c:pt idx="3863">
                  <c:v>25.41701171875</c:v>
                </c:pt>
                <c:pt idx="3864">
                  <c:v>25.422535156249999</c:v>
                </c:pt>
                <c:pt idx="3865">
                  <c:v>25.428466796875</c:v>
                </c:pt>
                <c:pt idx="3866">
                  <c:v>25.434808593749999</c:v>
                </c:pt>
                <c:pt idx="3867">
                  <c:v>25.441923828124999</c:v>
                </c:pt>
                <c:pt idx="3868">
                  <c:v>25.449808593749999</c:v>
                </c:pt>
                <c:pt idx="3869">
                  <c:v>25.4576953125</c:v>
                </c:pt>
                <c:pt idx="3870">
                  <c:v>25.465582031250001</c:v>
                </c:pt>
                <c:pt idx="3871">
                  <c:v>25.473466796875002</c:v>
                </c:pt>
                <c:pt idx="3872">
                  <c:v>25.480775390624999</c:v>
                </c:pt>
                <c:pt idx="3873">
                  <c:v>25.487507812499999</c:v>
                </c:pt>
                <c:pt idx="3874">
                  <c:v>25.494359374999998</c:v>
                </c:pt>
                <c:pt idx="3875">
                  <c:v>25.501328125000001</c:v>
                </c:pt>
                <c:pt idx="3876">
                  <c:v>25.50858203125</c:v>
                </c:pt>
                <c:pt idx="3877">
                  <c:v>25.516119140625001</c:v>
                </c:pt>
                <c:pt idx="3878">
                  <c:v>25.5227421875</c:v>
                </c:pt>
                <c:pt idx="3879">
                  <c:v>25.528453124999999</c:v>
                </c:pt>
                <c:pt idx="3880">
                  <c:v>25.53482421875</c:v>
                </c:pt>
                <c:pt idx="3881">
                  <c:v>25.541855468750001</c:v>
                </c:pt>
                <c:pt idx="3882">
                  <c:v>25.548886718750001</c:v>
                </c:pt>
                <c:pt idx="3883">
                  <c:v>25.555917968749998</c:v>
                </c:pt>
                <c:pt idx="3884">
                  <c:v>25.562949218749999</c:v>
                </c:pt>
                <c:pt idx="3885">
                  <c:v>25.569388671875</c:v>
                </c:pt>
                <c:pt idx="3886">
                  <c:v>25.575234375000001</c:v>
                </c:pt>
                <c:pt idx="3887">
                  <c:v>25.581287109375001</c:v>
                </c:pt>
                <c:pt idx="3888">
                  <c:v>25.587544921875001</c:v>
                </c:pt>
                <c:pt idx="3889">
                  <c:v>25.593607421874999</c:v>
                </c:pt>
                <c:pt idx="3890">
                  <c:v>25.59946875</c:v>
                </c:pt>
                <c:pt idx="3891">
                  <c:v>25.605359374999999</c:v>
                </c:pt>
                <c:pt idx="3892">
                  <c:v>25.61127734375</c:v>
                </c:pt>
                <c:pt idx="3893">
                  <c:v>25.617865234375</c:v>
                </c:pt>
                <c:pt idx="3894">
                  <c:v>25.625125000000001</c:v>
                </c:pt>
                <c:pt idx="3895">
                  <c:v>25.632384765625002</c:v>
                </c:pt>
                <c:pt idx="3896">
                  <c:v>25.639644531249999</c:v>
                </c:pt>
                <c:pt idx="3897">
                  <c:v>25.646906250000001</c:v>
                </c:pt>
                <c:pt idx="3898">
                  <c:v>25.653839843749999</c:v>
                </c:pt>
                <c:pt idx="3899">
                  <c:v>25.660447265624999</c:v>
                </c:pt>
                <c:pt idx="3900">
                  <c:v>25.667054687499999</c:v>
                </c:pt>
                <c:pt idx="3901">
                  <c:v>25.673662109375002</c:v>
                </c:pt>
                <c:pt idx="3902">
                  <c:v>25.680269531250001</c:v>
                </c:pt>
                <c:pt idx="3903">
                  <c:v>25.686597656250001</c:v>
                </c:pt>
                <c:pt idx="3904">
                  <c:v>25.692646484375</c:v>
                </c:pt>
                <c:pt idx="3905">
                  <c:v>25.697914062500001</c:v>
                </c:pt>
                <c:pt idx="3906">
                  <c:v>25.702896484375</c:v>
                </c:pt>
                <c:pt idx="3907">
                  <c:v>25.708714843749998</c:v>
                </c:pt>
                <c:pt idx="3908">
                  <c:v>25.714874999999999</c:v>
                </c:pt>
                <c:pt idx="3909">
                  <c:v>25.721224609375</c:v>
                </c:pt>
                <c:pt idx="3910">
                  <c:v>25.727763671875</c:v>
                </c:pt>
                <c:pt idx="3911">
                  <c:v>25.734302734374999</c:v>
                </c:pt>
                <c:pt idx="3912">
                  <c:v>25.740841796874999</c:v>
                </c:pt>
                <c:pt idx="3913">
                  <c:v>25.747201171874998</c:v>
                </c:pt>
                <c:pt idx="3914">
                  <c:v>25.753378906249999</c:v>
                </c:pt>
                <c:pt idx="3915">
                  <c:v>25.759556640625</c:v>
                </c:pt>
                <c:pt idx="3916">
                  <c:v>25.765734375000001</c:v>
                </c:pt>
                <c:pt idx="3917">
                  <c:v>25.772296874999999</c:v>
                </c:pt>
                <c:pt idx="3918">
                  <c:v>25.779240234374999</c:v>
                </c:pt>
                <c:pt idx="3919">
                  <c:v>25.78618359375</c:v>
                </c:pt>
                <c:pt idx="3920">
                  <c:v>25.79241015625</c:v>
                </c:pt>
                <c:pt idx="3921">
                  <c:v>25.797921875</c:v>
                </c:pt>
                <c:pt idx="3922">
                  <c:v>25.804455078124999</c:v>
                </c:pt>
                <c:pt idx="3923">
                  <c:v>25.812015625000001</c:v>
                </c:pt>
                <c:pt idx="3924">
                  <c:v>25.819574218749999</c:v>
                </c:pt>
                <c:pt idx="3925">
                  <c:v>25.827134765625001</c:v>
                </c:pt>
                <c:pt idx="3926">
                  <c:v>25.834693359374999</c:v>
                </c:pt>
                <c:pt idx="3927">
                  <c:v>25.842253906250001</c:v>
                </c:pt>
                <c:pt idx="3928">
                  <c:v>25.849812499999999</c:v>
                </c:pt>
                <c:pt idx="3929">
                  <c:v>25.85737109375</c:v>
                </c:pt>
                <c:pt idx="3930">
                  <c:v>25.864931640624999</c:v>
                </c:pt>
                <c:pt idx="3931">
                  <c:v>25.872490234375</c:v>
                </c:pt>
                <c:pt idx="3932">
                  <c:v>25.880050781249999</c:v>
                </c:pt>
                <c:pt idx="3933">
                  <c:v>25.887609375</c:v>
                </c:pt>
                <c:pt idx="3934">
                  <c:v>25.895085937499999</c:v>
                </c:pt>
                <c:pt idx="3935">
                  <c:v>25.900230468749999</c:v>
                </c:pt>
                <c:pt idx="3936">
                  <c:v>25.90515234375</c:v>
                </c:pt>
                <c:pt idx="3937">
                  <c:v>25.910949218750002</c:v>
                </c:pt>
                <c:pt idx="3938">
                  <c:v>25.916275390625</c:v>
                </c:pt>
                <c:pt idx="3939">
                  <c:v>25.922275390625</c:v>
                </c:pt>
                <c:pt idx="3940">
                  <c:v>25.928175781250001</c:v>
                </c:pt>
                <c:pt idx="3941">
                  <c:v>25.933974609374999</c:v>
                </c:pt>
                <c:pt idx="3942">
                  <c:v>25.940291015625</c:v>
                </c:pt>
                <c:pt idx="3943">
                  <c:v>25.947125</c:v>
                </c:pt>
                <c:pt idx="3944">
                  <c:v>25.953958984374999</c:v>
                </c:pt>
                <c:pt idx="3945">
                  <c:v>25.960794921874999</c:v>
                </c:pt>
                <c:pt idx="3946">
                  <c:v>25.967628906249999</c:v>
                </c:pt>
                <c:pt idx="3947">
                  <c:v>25.974462890624999</c:v>
                </c:pt>
                <c:pt idx="3948">
                  <c:v>25.980904296875</c:v>
                </c:pt>
                <c:pt idx="3949">
                  <c:v>25.986951171874999</c:v>
                </c:pt>
                <c:pt idx="3950">
                  <c:v>25.992999999999999</c:v>
                </c:pt>
                <c:pt idx="3951">
                  <c:v>25.999707031250001</c:v>
                </c:pt>
                <c:pt idx="3952">
                  <c:v>26.007074218749999</c:v>
                </c:pt>
                <c:pt idx="3953">
                  <c:v>26.01444140625</c:v>
                </c:pt>
                <c:pt idx="3954">
                  <c:v>26.021810546874999</c:v>
                </c:pt>
                <c:pt idx="3955">
                  <c:v>26.029177734375001</c:v>
                </c:pt>
                <c:pt idx="3956">
                  <c:v>26.036544921874999</c:v>
                </c:pt>
                <c:pt idx="3957">
                  <c:v>26.043914062500001</c:v>
                </c:pt>
                <c:pt idx="3958">
                  <c:v>26.051281249999999</c:v>
                </c:pt>
                <c:pt idx="3959">
                  <c:v>26.057796875000001</c:v>
                </c:pt>
                <c:pt idx="3960">
                  <c:v>26.063462890625001</c:v>
                </c:pt>
                <c:pt idx="3961">
                  <c:v>26.069126953125</c:v>
                </c:pt>
                <c:pt idx="3962">
                  <c:v>26.075787109375</c:v>
                </c:pt>
                <c:pt idx="3963">
                  <c:v>26.08344140625</c:v>
                </c:pt>
                <c:pt idx="3964">
                  <c:v>26.091146484374999</c:v>
                </c:pt>
                <c:pt idx="3965">
                  <c:v>26.098902343750002</c:v>
                </c:pt>
                <c:pt idx="3966">
                  <c:v>26.105703125000002</c:v>
                </c:pt>
                <c:pt idx="3967">
                  <c:v>26.111546874999998</c:v>
                </c:pt>
                <c:pt idx="3968">
                  <c:v>26.117392578124999</c:v>
                </c:pt>
                <c:pt idx="3969">
                  <c:v>26.123929687499999</c:v>
                </c:pt>
                <c:pt idx="3970">
                  <c:v>26.131158203125</c:v>
                </c:pt>
                <c:pt idx="3971">
                  <c:v>26.138386718749999</c:v>
                </c:pt>
                <c:pt idx="3972">
                  <c:v>26.145617187500001</c:v>
                </c:pt>
                <c:pt idx="3973">
                  <c:v>26.152845703124999</c:v>
                </c:pt>
                <c:pt idx="3974">
                  <c:v>26.15972265625</c:v>
                </c:pt>
                <c:pt idx="3975">
                  <c:v>26.166248046875001</c:v>
                </c:pt>
                <c:pt idx="3976">
                  <c:v>26.172771484375001</c:v>
                </c:pt>
                <c:pt idx="3977">
                  <c:v>26.179296874999999</c:v>
                </c:pt>
                <c:pt idx="3978">
                  <c:v>26.186183593749998</c:v>
                </c:pt>
                <c:pt idx="3979">
                  <c:v>26.193433593750001</c:v>
                </c:pt>
                <c:pt idx="3980">
                  <c:v>26.20068359375</c:v>
                </c:pt>
                <c:pt idx="3981">
                  <c:v>26.207933593749999</c:v>
                </c:pt>
                <c:pt idx="3982">
                  <c:v>26.214423828125</c:v>
                </c:pt>
                <c:pt idx="3983">
                  <c:v>26.220156249999999</c:v>
                </c:pt>
                <c:pt idx="3984">
                  <c:v>26.225886718750001</c:v>
                </c:pt>
                <c:pt idx="3985">
                  <c:v>26.232705078125001</c:v>
                </c:pt>
                <c:pt idx="3986">
                  <c:v>26.240611328124999</c:v>
                </c:pt>
                <c:pt idx="3987">
                  <c:v>26.248515625</c:v>
                </c:pt>
                <c:pt idx="3988">
                  <c:v>26.256419921875001</c:v>
                </c:pt>
                <c:pt idx="3989">
                  <c:v>26.264326171874998</c:v>
                </c:pt>
                <c:pt idx="3990">
                  <c:v>26.272230468749999</c:v>
                </c:pt>
                <c:pt idx="3991">
                  <c:v>26.280134765625</c:v>
                </c:pt>
                <c:pt idx="3992">
                  <c:v>26.288039062500001</c:v>
                </c:pt>
                <c:pt idx="3993">
                  <c:v>26.295945312499999</c:v>
                </c:pt>
                <c:pt idx="3994">
                  <c:v>26.303626953125001</c:v>
                </c:pt>
                <c:pt idx="3995">
                  <c:v>26.311083984374999</c:v>
                </c:pt>
                <c:pt idx="3996">
                  <c:v>26.318542968749998</c:v>
                </c:pt>
                <c:pt idx="3997">
                  <c:v>26.326000000000001</c:v>
                </c:pt>
                <c:pt idx="3998">
                  <c:v>26.333458984375</c:v>
                </c:pt>
                <c:pt idx="3999">
                  <c:v>26.341166015624999</c:v>
                </c:pt>
                <c:pt idx="4000">
                  <c:v>26.349123046875</c:v>
                </c:pt>
                <c:pt idx="4001">
                  <c:v>26.357080078125001</c:v>
                </c:pt>
                <c:pt idx="4002">
                  <c:v>26.365037109374999</c:v>
                </c:pt>
                <c:pt idx="4003">
                  <c:v>26.37299609375</c:v>
                </c:pt>
                <c:pt idx="4004">
                  <c:v>26.380953125000001</c:v>
                </c:pt>
                <c:pt idx="4005">
                  <c:v>26.388910156249999</c:v>
                </c:pt>
                <c:pt idx="4006">
                  <c:v>26.396287109374999</c:v>
                </c:pt>
                <c:pt idx="4007">
                  <c:v>26.403085937499998</c:v>
                </c:pt>
                <c:pt idx="4008">
                  <c:v>26.409886718749998</c:v>
                </c:pt>
                <c:pt idx="4009">
                  <c:v>26.416685546875001</c:v>
                </c:pt>
                <c:pt idx="4010">
                  <c:v>26.423484375000001</c:v>
                </c:pt>
                <c:pt idx="4011">
                  <c:v>26.430283203125001</c:v>
                </c:pt>
                <c:pt idx="4012">
                  <c:v>26.437263671875002</c:v>
                </c:pt>
                <c:pt idx="4013">
                  <c:v>26.444425781250001</c:v>
                </c:pt>
                <c:pt idx="4014">
                  <c:v>26.451585937499999</c:v>
                </c:pt>
                <c:pt idx="4015">
                  <c:v>26.458748046875002</c:v>
                </c:pt>
                <c:pt idx="4016">
                  <c:v>26.465908203125</c:v>
                </c:pt>
                <c:pt idx="4017">
                  <c:v>26.472746093750001</c:v>
                </c:pt>
                <c:pt idx="4018">
                  <c:v>26.479259765624999</c:v>
                </c:pt>
                <c:pt idx="4019">
                  <c:v>26.485773437500001</c:v>
                </c:pt>
                <c:pt idx="4020">
                  <c:v>26.492287109374999</c:v>
                </c:pt>
                <c:pt idx="4021">
                  <c:v>26.498800781250001</c:v>
                </c:pt>
                <c:pt idx="4022">
                  <c:v>26.505890624999999</c:v>
                </c:pt>
                <c:pt idx="4023">
                  <c:v>26.513558593749998</c:v>
                </c:pt>
                <c:pt idx="4024">
                  <c:v>26.521226562500001</c:v>
                </c:pt>
                <c:pt idx="4025">
                  <c:v>26.52889453125</c:v>
                </c:pt>
                <c:pt idx="4026">
                  <c:v>26.536562499999999</c:v>
                </c:pt>
                <c:pt idx="4027">
                  <c:v>26.544230468750001</c:v>
                </c:pt>
                <c:pt idx="4028">
                  <c:v>26.5518984375</c:v>
                </c:pt>
                <c:pt idx="4029">
                  <c:v>26.559246093750001</c:v>
                </c:pt>
                <c:pt idx="4030">
                  <c:v>26.566275390625002</c:v>
                </c:pt>
                <c:pt idx="4031">
                  <c:v>26.573302734375002</c:v>
                </c:pt>
                <c:pt idx="4032">
                  <c:v>26.580332031249998</c:v>
                </c:pt>
                <c:pt idx="4033">
                  <c:v>26.587363281249999</c:v>
                </c:pt>
                <c:pt idx="4034">
                  <c:v>26.594398437500001</c:v>
                </c:pt>
                <c:pt idx="4035">
                  <c:v>26.601433593749999</c:v>
                </c:pt>
                <c:pt idx="4036">
                  <c:v>26.60858984375</c:v>
                </c:pt>
                <c:pt idx="4037">
                  <c:v>26.614658203125</c:v>
                </c:pt>
                <c:pt idx="4038">
                  <c:v>26.619849609374999</c:v>
                </c:pt>
                <c:pt idx="4039">
                  <c:v>26.624267578125</c:v>
                </c:pt>
                <c:pt idx="4040">
                  <c:v>26.628716796875</c:v>
                </c:pt>
                <c:pt idx="4041">
                  <c:v>26.634281250000001</c:v>
                </c:pt>
                <c:pt idx="4042">
                  <c:v>26.639238281250002</c:v>
                </c:pt>
                <c:pt idx="4043">
                  <c:v>26.64456640625</c:v>
                </c:pt>
                <c:pt idx="4044">
                  <c:v>26.650099609375001</c:v>
                </c:pt>
                <c:pt idx="4045">
                  <c:v>26.655091796874999</c:v>
                </c:pt>
                <c:pt idx="4046">
                  <c:v>26.660218749999999</c:v>
                </c:pt>
                <c:pt idx="4047">
                  <c:v>26.665111328125001</c:v>
                </c:pt>
                <c:pt idx="4048">
                  <c:v>26.6698359375</c:v>
                </c:pt>
                <c:pt idx="4049">
                  <c:v>26.674947265625001</c:v>
                </c:pt>
                <c:pt idx="4050">
                  <c:v>26.680447265624998</c:v>
                </c:pt>
                <c:pt idx="4051">
                  <c:v>26.685490234374999</c:v>
                </c:pt>
                <c:pt idx="4052">
                  <c:v>26.690080078125</c:v>
                </c:pt>
                <c:pt idx="4053">
                  <c:v>26.69571484375</c:v>
                </c:pt>
                <c:pt idx="4054">
                  <c:v>26.70239453125</c:v>
                </c:pt>
                <c:pt idx="4055">
                  <c:v>26.709687500000001</c:v>
                </c:pt>
                <c:pt idx="4056">
                  <c:v>26.71583984375</c:v>
                </c:pt>
                <c:pt idx="4057">
                  <c:v>26.720242187499998</c:v>
                </c:pt>
                <c:pt idx="4058">
                  <c:v>26.725468750000001</c:v>
                </c:pt>
                <c:pt idx="4059">
                  <c:v>26.731519531250001</c:v>
                </c:pt>
                <c:pt idx="4060">
                  <c:v>26.737265624999999</c:v>
                </c:pt>
                <c:pt idx="4061">
                  <c:v>26.7427109375</c:v>
                </c:pt>
                <c:pt idx="4062">
                  <c:v>26.748158203125001</c:v>
                </c:pt>
                <c:pt idx="4063">
                  <c:v>26.753978515625001</c:v>
                </c:pt>
                <c:pt idx="4064">
                  <c:v>26.760177734374999</c:v>
                </c:pt>
                <c:pt idx="4065">
                  <c:v>26.766375</c:v>
                </c:pt>
                <c:pt idx="4066">
                  <c:v>26.771855468750001</c:v>
                </c:pt>
                <c:pt idx="4067">
                  <c:v>26.77661328125</c:v>
                </c:pt>
                <c:pt idx="4068">
                  <c:v>26.78189453125</c:v>
                </c:pt>
                <c:pt idx="4069">
                  <c:v>26.787699218749999</c:v>
                </c:pt>
                <c:pt idx="4070">
                  <c:v>26.793503906249999</c:v>
                </c:pt>
                <c:pt idx="4071">
                  <c:v>26.799880859375001</c:v>
                </c:pt>
                <c:pt idx="4072">
                  <c:v>26.806830078125</c:v>
                </c:pt>
                <c:pt idx="4073">
                  <c:v>26.813779296875001</c:v>
                </c:pt>
                <c:pt idx="4074">
                  <c:v>26.820335937500001</c:v>
                </c:pt>
                <c:pt idx="4075">
                  <c:v>26.82650390625</c:v>
                </c:pt>
                <c:pt idx="4076">
                  <c:v>26.832892578125001</c:v>
                </c:pt>
                <c:pt idx="4077">
                  <c:v>26.839503906249998</c:v>
                </c:pt>
                <c:pt idx="4078">
                  <c:v>26.846414062499999</c:v>
                </c:pt>
                <c:pt idx="4079">
                  <c:v>26.85362109375</c:v>
                </c:pt>
                <c:pt idx="4080">
                  <c:v>26.860828125000001</c:v>
                </c:pt>
                <c:pt idx="4081">
                  <c:v>26.868037109374999</c:v>
                </c:pt>
                <c:pt idx="4082">
                  <c:v>26.875244140625</c:v>
                </c:pt>
                <c:pt idx="4083">
                  <c:v>26.881763671874999</c:v>
                </c:pt>
                <c:pt idx="4084">
                  <c:v>26.887597656250001</c:v>
                </c:pt>
                <c:pt idx="4085">
                  <c:v>26.893039062500002</c:v>
                </c:pt>
                <c:pt idx="4086">
                  <c:v>26.898087890625</c:v>
                </c:pt>
                <c:pt idx="4087">
                  <c:v>26.904595703125</c:v>
                </c:pt>
                <c:pt idx="4088">
                  <c:v>26.912566406250001</c:v>
                </c:pt>
                <c:pt idx="4089">
                  <c:v>26.9190859375</c:v>
                </c:pt>
                <c:pt idx="4090">
                  <c:v>26.924158203125</c:v>
                </c:pt>
                <c:pt idx="4091">
                  <c:v>26.930498046875002</c:v>
                </c:pt>
                <c:pt idx="4092">
                  <c:v>26.938107421874999</c:v>
                </c:pt>
                <c:pt idx="4093">
                  <c:v>26.944697265624999</c:v>
                </c:pt>
                <c:pt idx="4094">
                  <c:v>26.950566406250001</c:v>
                </c:pt>
                <c:pt idx="4095">
                  <c:v>26.956736328125</c:v>
                </c:pt>
                <c:pt idx="4096">
                  <c:v>26.963271484374999</c:v>
                </c:pt>
                <c:pt idx="4097">
                  <c:v>26.970169921875002</c:v>
                </c:pt>
                <c:pt idx="4098">
                  <c:v>26.977228515625001</c:v>
                </c:pt>
                <c:pt idx="4099">
                  <c:v>26.9844453125</c:v>
                </c:pt>
                <c:pt idx="4100">
                  <c:v>26.991660156249999</c:v>
                </c:pt>
                <c:pt idx="4101">
                  <c:v>26.998875000000002</c:v>
                </c:pt>
                <c:pt idx="4102">
                  <c:v>27.006091796875001</c:v>
                </c:pt>
                <c:pt idx="4103">
                  <c:v>27.013306640625</c:v>
                </c:pt>
                <c:pt idx="4104">
                  <c:v>27.020791015625001</c:v>
                </c:pt>
                <c:pt idx="4105">
                  <c:v>27.028541015624999</c:v>
                </c:pt>
                <c:pt idx="4106">
                  <c:v>27.036292968750001</c:v>
                </c:pt>
                <c:pt idx="4107">
                  <c:v>27.044044921874999</c:v>
                </c:pt>
                <c:pt idx="4108">
                  <c:v>27.051794921875</c:v>
                </c:pt>
                <c:pt idx="4109">
                  <c:v>27.059546874999999</c:v>
                </c:pt>
                <c:pt idx="4110">
                  <c:v>27.067296875</c:v>
                </c:pt>
                <c:pt idx="4111">
                  <c:v>27.075048828124999</c:v>
                </c:pt>
                <c:pt idx="4112">
                  <c:v>27.082798828125</c:v>
                </c:pt>
                <c:pt idx="4113">
                  <c:v>27.090550781249998</c:v>
                </c:pt>
                <c:pt idx="4114">
                  <c:v>27.09830078125</c:v>
                </c:pt>
                <c:pt idx="4115">
                  <c:v>27.106052734375002</c:v>
                </c:pt>
                <c:pt idx="4116">
                  <c:v>27.113601562500001</c:v>
                </c:pt>
                <c:pt idx="4117">
                  <c:v>27.120947265624999</c:v>
                </c:pt>
                <c:pt idx="4118">
                  <c:v>27.128292968749999</c:v>
                </c:pt>
                <c:pt idx="4119">
                  <c:v>27.135095703125</c:v>
                </c:pt>
                <c:pt idx="4120">
                  <c:v>27.141357421875</c:v>
                </c:pt>
                <c:pt idx="4121">
                  <c:v>27.14688671875</c:v>
                </c:pt>
                <c:pt idx="4122">
                  <c:v>27.151689453125002</c:v>
                </c:pt>
                <c:pt idx="4123">
                  <c:v>27.156876953125</c:v>
                </c:pt>
                <c:pt idx="4124">
                  <c:v>27.162447265625001</c:v>
                </c:pt>
                <c:pt idx="4125">
                  <c:v>27.168490234375</c:v>
                </c:pt>
                <c:pt idx="4126">
                  <c:v>27.175003906250002</c:v>
                </c:pt>
                <c:pt idx="4127">
                  <c:v>27.181708984375</c:v>
                </c:pt>
                <c:pt idx="4128">
                  <c:v>27.188605468750001</c:v>
                </c:pt>
                <c:pt idx="4129">
                  <c:v>27.194890624999999</c:v>
                </c:pt>
                <c:pt idx="4130">
                  <c:v>27.200566406250001</c:v>
                </c:pt>
                <c:pt idx="4131">
                  <c:v>27.206242187499999</c:v>
                </c:pt>
                <c:pt idx="4132">
                  <c:v>27.212509765625001</c:v>
                </c:pt>
                <c:pt idx="4133">
                  <c:v>27.219373046874999</c:v>
                </c:pt>
                <c:pt idx="4134">
                  <c:v>27.225773437499999</c:v>
                </c:pt>
                <c:pt idx="4135">
                  <c:v>27.231710937500001</c:v>
                </c:pt>
                <c:pt idx="4136">
                  <c:v>27.238113281250001</c:v>
                </c:pt>
                <c:pt idx="4137">
                  <c:v>27.244980468750001</c:v>
                </c:pt>
                <c:pt idx="4138">
                  <c:v>27.251845703124999</c:v>
                </c:pt>
                <c:pt idx="4139">
                  <c:v>27.258712890624999</c:v>
                </c:pt>
                <c:pt idx="4140">
                  <c:v>27.265578125000001</c:v>
                </c:pt>
                <c:pt idx="4141">
                  <c:v>27.272435546874998</c:v>
                </c:pt>
                <c:pt idx="4142">
                  <c:v>27.279283203125001</c:v>
                </c:pt>
                <c:pt idx="4143">
                  <c:v>27.286130859375</c:v>
                </c:pt>
                <c:pt idx="4144">
                  <c:v>27.292978515624998</c:v>
                </c:pt>
                <c:pt idx="4145">
                  <c:v>27.29982421875</c:v>
                </c:pt>
                <c:pt idx="4146">
                  <c:v>27.306671874999999</c:v>
                </c:pt>
                <c:pt idx="4147">
                  <c:v>27.313529296875</c:v>
                </c:pt>
                <c:pt idx="4148">
                  <c:v>27.320763671875</c:v>
                </c:pt>
                <c:pt idx="4149">
                  <c:v>27.3283671875</c:v>
                </c:pt>
                <c:pt idx="4150">
                  <c:v>27.335968749999999</c:v>
                </c:pt>
                <c:pt idx="4151">
                  <c:v>27.343570312499999</c:v>
                </c:pt>
                <c:pt idx="4152">
                  <c:v>27.35015234375</c:v>
                </c:pt>
                <c:pt idx="4153">
                  <c:v>27.3557109375</c:v>
                </c:pt>
                <c:pt idx="4154">
                  <c:v>27.361269531249999</c:v>
                </c:pt>
                <c:pt idx="4155">
                  <c:v>27.367835937500001</c:v>
                </c:pt>
                <c:pt idx="4156">
                  <c:v>27.375412109374999</c:v>
                </c:pt>
                <c:pt idx="4157">
                  <c:v>27.38230859375</c:v>
                </c:pt>
                <c:pt idx="4158">
                  <c:v>27.388523437500002</c:v>
                </c:pt>
                <c:pt idx="4159">
                  <c:v>27.394337890625</c:v>
                </c:pt>
                <c:pt idx="4160">
                  <c:v>27.399753906250002</c:v>
                </c:pt>
                <c:pt idx="4161">
                  <c:v>27.405169921875</c:v>
                </c:pt>
                <c:pt idx="4162">
                  <c:v>27.410986328124999</c:v>
                </c:pt>
                <c:pt idx="4163">
                  <c:v>27.417203125</c:v>
                </c:pt>
                <c:pt idx="4164">
                  <c:v>27.424072265625</c:v>
                </c:pt>
                <c:pt idx="4165">
                  <c:v>27.431048828125</c:v>
                </c:pt>
                <c:pt idx="4166">
                  <c:v>27.437478515624999</c:v>
                </c:pt>
                <c:pt idx="4167">
                  <c:v>27.443880859375</c:v>
                </c:pt>
                <c:pt idx="4168">
                  <c:v>27.450253906250001</c:v>
                </c:pt>
                <c:pt idx="4169">
                  <c:v>27.456271484375002</c:v>
                </c:pt>
                <c:pt idx="4170">
                  <c:v>27.461935546875001</c:v>
                </c:pt>
                <c:pt idx="4171">
                  <c:v>27.468660156249999</c:v>
                </c:pt>
                <c:pt idx="4172">
                  <c:v>27.476447265625001</c:v>
                </c:pt>
                <c:pt idx="4173">
                  <c:v>27.483548828124999</c:v>
                </c:pt>
                <c:pt idx="4174">
                  <c:v>27.489962890625002</c:v>
                </c:pt>
                <c:pt idx="4175">
                  <c:v>27.496378906250001</c:v>
                </c:pt>
                <c:pt idx="4176">
                  <c:v>27.502792968750001</c:v>
                </c:pt>
                <c:pt idx="4177">
                  <c:v>27.508966796875001</c:v>
                </c:pt>
                <c:pt idx="4178">
                  <c:v>27.514900390625002</c:v>
                </c:pt>
                <c:pt idx="4179">
                  <c:v>27.520835937499999</c:v>
                </c:pt>
                <c:pt idx="4180">
                  <c:v>27.526525390625</c:v>
                </c:pt>
                <c:pt idx="4181">
                  <c:v>27.531972656250002</c:v>
                </c:pt>
                <c:pt idx="4182">
                  <c:v>27.538253906249999</c:v>
                </c:pt>
                <c:pt idx="4183">
                  <c:v>27.545367187499998</c:v>
                </c:pt>
                <c:pt idx="4184">
                  <c:v>27.5521953125</c:v>
                </c:pt>
                <c:pt idx="4185">
                  <c:v>27.558738281250001</c:v>
                </c:pt>
                <c:pt idx="4186">
                  <c:v>27.564843750000001</c:v>
                </c:pt>
                <c:pt idx="4187">
                  <c:v>27.570509765625001</c:v>
                </c:pt>
                <c:pt idx="4188">
                  <c:v>27.576615234375002</c:v>
                </c:pt>
                <c:pt idx="4189">
                  <c:v>27.583158203124999</c:v>
                </c:pt>
                <c:pt idx="4190">
                  <c:v>27.589701171874999</c:v>
                </c:pt>
                <c:pt idx="4191">
                  <c:v>27.596734375</c:v>
                </c:pt>
                <c:pt idx="4192">
                  <c:v>27.604253906250001</c:v>
                </c:pt>
                <c:pt idx="4193">
                  <c:v>27.61106640625</c:v>
                </c:pt>
                <c:pt idx="4194">
                  <c:v>27.617169921875</c:v>
                </c:pt>
                <c:pt idx="4195">
                  <c:v>27.623921875000001</c:v>
                </c:pt>
                <c:pt idx="4196">
                  <c:v>27.631320312500002</c:v>
                </c:pt>
                <c:pt idx="4197">
                  <c:v>27.638720703124999</c:v>
                </c:pt>
                <c:pt idx="4198">
                  <c:v>27.646119140625</c:v>
                </c:pt>
                <c:pt idx="4199">
                  <c:v>27.652769531250001</c:v>
                </c:pt>
                <c:pt idx="4200">
                  <c:v>27.658669921874999</c:v>
                </c:pt>
                <c:pt idx="4201">
                  <c:v>27.664806640624999</c:v>
                </c:pt>
                <c:pt idx="4202">
                  <c:v>27.671181640625001</c:v>
                </c:pt>
                <c:pt idx="4203">
                  <c:v>27.677505859375</c:v>
                </c:pt>
                <c:pt idx="4204">
                  <c:v>27.683779296874999</c:v>
                </c:pt>
                <c:pt idx="4205">
                  <c:v>27.689414062499999</c:v>
                </c:pt>
                <c:pt idx="4206">
                  <c:v>27.694408203125001</c:v>
                </c:pt>
                <c:pt idx="4207">
                  <c:v>27.699582031249999</c:v>
                </c:pt>
                <c:pt idx="4208">
                  <c:v>27.704935546874999</c:v>
                </c:pt>
                <c:pt idx="4209">
                  <c:v>27.710289062499999</c:v>
                </c:pt>
                <c:pt idx="4210">
                  <c:v>27.715160156250001</c:v>
                </c:pt>
                <c:pt idx="4211">
                  <c:v>27.719544921874999</c:v>
                </c:pt>
                <c:pt idx="4212">
                  <c:v>27.724740234374998</c:v>
                </c:pt>
                <c:pt idx="4213">
                  <c:v>27.730744140624999</c:v>
                </c:pt>
                <c:pt idx="4214">
                  <c:v>27.736966796874999</c:v>
                </c:pt>
                <c:pt idx="4215">
                  <c:v>27.74340625</c:v>
                </c:pt>
                <c:pt idx="4216">
                  <c:v>27.7494921875</c:v>
                </c:pt>
                <c:pt idx="4217">
                  <c:v>27.755222656250002</c:v>
                </c:pt>
                <c:pt idx="4218">
                  <c:v>27.761121093749999</c:v>
                </c:pt>
                <c:pt idx="4219">
                  <c:v>27.767185546875002</c:v>
                </c:pt>
                <c:pt idx="4220">
                  <c:v>27.774134765625</c:v>
                </c:pt>
                <c:pt idx="4221">
                  <c:v>27.781966796875</c:v>
                </c:pt>
                <c:pt idx="4222">
                  <c:v>27.789796875</c:v>
                </c:pt>
                <c:pt idx="4223">
                  <c:v>27.797628906250001</c:v>
                </c:pt>
                <c:pt idx="4224">
                  <c:v>27.805521484374999</c:v>
                </c:pt>
                <c:pt idx="4225">
                  <c:v>27.813472656249999</c:v>
                </c:pt>
                <c:pt idx="4226">
                  <c:v>27.821425781249999</c:v>
                </c:pt>
                <c:pt idx="4227">
                  <c:v>27.82937890625</c:v>
                </c:pt>
                <c:pt idx="4228">
                  <c:v>27.83717578125</c:v>
                </c:pt>
                <c:pt idx="4229">
                  <c:v>27.844820312500001</c:v>
                </c:pt>
                <c:pt idx="4230">
                  <c:v>27.852464843749999</c:v>
                </c:pt>
                <c:pt idx="4231">
                  <c:v>27.860109375</c:v>
                </c:pt>
                <c:pt idx="4232">
                  <c:v>27.866572265624999</c:v>
                </c:pt>
                <c:pt idx="4233">
                  <c:v>27.871853515624998</c:v>
                </c:pt>
                <c:pt idx="4234">
                  <c:v>27.877660156249998</c:v>
                </c:pt>
                <c:pt idx="4235">
                  <c:v>27.883992187499999</c:v>
                </c:pt>
                <c:pt idx="4236">
                  <c:v>27.890326171875</c:v>
                </c:pt>
                <c:pt idx="4237">
                  <c:v>27.896658203125</c:v>
                </c:pt>
                <c:pt idx="4238">
                  <c:v>27.902810546874999</c:v>
                </c:pt>
                <c:pt idx="4239">
                  <c:v>27.90877734375</c:v>
                </c:pt>
                <c:pt idx="4240">
                  <c:v>27.914878906249999</c:v>
                </c:pt>
                <c:pt idx="4241">
                  <c:v>27.921113281250001</c:v>
                </c:pt>
                <c:pt idx="4242">
                  <c:v>27.927724609375002</c:v>
                </c:pt>
                <c:pt idx="4243">
                  <c:v>27.9347109375</c:v>
                </c:pt>
                <c:pt idx="4244">
                  <c:v>27.941699218749999</c:v>
                </c:pt>
                <c:pt idx="4245">
                  <c:v>27.948685546875002</c:v>
                </c:pt>
                <c:pt idx="4246">
                  <c:v>27.955671875</c:v>
                </c:pt>
                <c:pt idx="4247">
                  <c:v>27.962658203124999</c:v>
                </c:pt>
                <c:pt idx="4248">
                  <c:v>27.969791015624999</c:v>
                </c:pt>
                <c:pt idx="4249">
                  <c:v>27.97703125</c:v>
                </c:pt>
                <c:pt idx="4250">
                  <c:v>27.984236328125</c:v>
                </c:pt>
                <c:pt idx="4251">
                  <c:v>27.991441406250001</c:v>
                </c:pt>
                <c:pt idx="4252">
                  <c:v>27.997775390625002</c:v>
                </c:pt>
                <c:pt idx="4253">
                  <c:v>28.003236328124999</c:v>
                </c:pt>
                <c:pt idx="4254">
                  <c:v>28.0093828125</c:v>
                </c:pt>
                <c:pt idx="4255">
                  <c:v>28.016214843749999</c:v>
                </c:pt>
                <c:pt idx="4256">
                  <c:v>28.023046874999999</c:v>
                </c:pt>
                <c:pt idx="4257">
                  <c:v>28.030085937500001</c:v>
                </c:pt>
                <c:pt idx="4258">
                  <c:v>28.0373359375</c:v>
                </c:pt>
                <c:pt idx="4259">
                  <c:v>28.044585937499999</c:v>
                </c:pt>
                <c:pt idx="4260">
                  <c:v>28.051835937500002</c:v>
                </c:pt>
                <c:pt idx="4261">
                  <c:v>28.059085937500001</c:v>
                </c:pt>
                <c:pt idx="4262">
                  <c:v>28.065947265624999</c:v>
                </c:pt>
                <c:pt idx="4263">
                  <c:v>28.072421875</c:v>
                </c:pt>
                <c:pt idx="4264">
                  <c:v>28.07889453125</c:v>
                </c:pt>
                <c:pt idx="4265">
                  <c:v>28.085367187500001</c:v>
                </c:pt>
                <c:pt idx="4266">
                  <c:v>28.09153515625</c:v>
                </c:pt>
                <c:pt idx="4267">
                  <c:v>28.097398437500001</c:v>
                </c:pt>
                <c:pt idx="4268">
                  <c:v>28.10353125</c:v>
                </c:pt>
                <c:pt idx="4269">
                  <c:v>28.109931640625</c:v>
                </c:pt>
                <c:pt idx="4270">
                  <c:v>28.115955078125001</c:v>
                </c:pt>
                <c:pt idx="4271">
                  <c:v>28.121607421875002</c:v>
                </c:pt>
                <c:pt idx="4272">
                  <c:v>28.126941406250001</c:v>
                </c:pt>
                <c:pt idx="4273">
                  <c:v>28.131962890625001</c:v>
                </c:pt>
                <c:pt idx="4274">
                  <c:v>28.137900390624999</c:v>
                </c:pt>
                <c:pt idx="4275">
                  <c:v>28.144751953124999</c:v>
                </c:pt>
                <c:pt idx="4276">
                  <c:v>28.151603515624998</c:v>
                </c:pt>
                <c:pt idx="4277">
                  <c:v>28.158455078125002</c:v>
                </c:pt>
                <c:pt idx="4278">
                  <c:v>28.165306640625001</c:v>
                </c:pt>
                <c:pt idx="4279">
                  <c:v>28.172402343750001</c:v>
                </c:pt>
                <c:pt idx="4280">
                  <c:v>28.179744140625001</c:v>
                </c:pt>
                <c:pt idx="4281">
                  <c:v>28.185830078125001</c:v>
                </c:pt>
                <c:pt idx="4282">
                  <c:v>28.190662109375001</c:v>
                </c:pt>
                <c:pt idx="4283">
                  <c:v>28.196435546875001</c:v>
                </c:pt>
                <c:pt idx="4284">
                  <c:v>28.203152343749998</c:v>
                </c:pt>
                <c:pt idx="4285">
                  <c:v>28.20962890625</c:v>
                </c:pt>
                <c:pt idx="4286">
                  <c:v>28.215863281250002</c:v>
                </c:pt>
                <c:pt idx="4287">
                  <c:v>28.22190625</c:v>
                </c:pt>
                <c:pt idx="4288">
                  <c:v>28.227757812499998</c:v>
                </c:pt>
                <c:pt idx="4289">
                  <c:v>28.234117187500001</c:v>
                </c:pt>
                <c:pt idx="4290">
                  <c:v>28.240580078124999</c:v>
                </c:pt>
                <c:pt idx="4291">
                  <c:v>28.246642578125002</c:v>
                </c:pt>
                <c:pt idx="4292">
                  <c:v>28.252705078125</c:v>
                </c:pt>
                <c:pt idx="4293">
                  <c:v>28.258767578124999</c:v>
                </c:pt>
                <c:pt idx="4294">
                  <c:v>28.264988281250002</c:v>
                </c:pt>
                <c:pt idx="4295">
                  <c:v>28.271369140625001</c:v>
                </c:pt>
                <c:pt idx="4296">
                  <c:v>28.277654296874999</c:v>
                </c:pt>
                <c:pt idx="4297">
                  <c:v>28.283839843749998</c:v>
                </c:pt>
                <c:pt idx="4298">
                  <c:v>28.290460937500001</c:v>
                </c:pt>
                <c:pt idx="4299">
                  <c:v>28.297513671874999</c:v>
                </c:pt>
                <c:pt idx="4300">
                  <c:v>28.304261718749999</c:v>
                </c:pt>
                <c:pt idx="4301">
                  <c:v>28.310703125</c:v>
                </c:pt>
                <c:pt idx="4302">
                  <c:v>28.317144531250001</c:v>
                </c:pt>
                <c:pt idx="4303">
                  <c:v>28.323925781250001</c:v>
                </c:pt>
                <c:pt idx="4304">
                  <c:v>28.331046874999998</c:v>
                </c:pt>
                <c:pt idx="4305">
                  <c:v>28.33816796875</c:v>
                </c:pt>
                <c:pt idx="4306">
                  <c:v>28.345289062500001</c:v>
                </c:pt>
                <c:pt idx="4307">
                  <c:v>28.351998046875</c:v>
                </c:pt>
                <c:pt idx="4308">
                  <c:v>28.358296875000001</c:v>
                </c:pt>
                <c:pt idx="4309">
                  <c:v>28.36453515625</c:v>
                </c:pt>
                <c:pt idx="4310">
                  <c:v>28.370714843750001</c:v>
                </c:pt>
                <c:pt idx="4311">
                  <c:v>28.376896484374999</c:v>
                </c:pt>
                <c:pt idx="4312">
                  <c:v>28.383076171875</c:v>
                </c:pt>
                <c:pt idx="4313">
                  <c:v>28.389242187499999</c:v>
                </c:pt>
                <c:pt idx="4314">
                  <c:v>28.395933593750001</c:v>
                </c:pt>
                <c:pt idx="4315">
                  <c:v>28.403162109375</c:v>
                </c:pt>
                <c:pt idx="4316">
                  <c:v>28.410392578124998</c:v>
                </c:pt>
                <c:pt idx="4317">
                  <c:v>28.417623046875001</c:v>
                </c:pt>
                <c:pt idx="4318">
                  <c:v>28.424853515624999</c:v>
                </c:pt>
                <c:pt idx="4319">
                  <c:v>28.432082031250001</c:v>
                </c:pt>
                <c:pt idx="4320">
                  <c:v>28.4393125</c:v>
                </c:pt>
                <c:pt idx="4321">
                  <c:v>28.446542968749998</c:v>
                </c:pt>
                <c:pt idx="4322">
                  <c:v>28.454078124999999</c:v>
                </c:pt>
                <c:pt idx="4323">
                  <c:v>28.461917968750001</c:v>
                </c:pt>
                <c:pt idx="4324">
                  <c:v>28.469298828125002</c:v>
                </c:pt>
                <c:pt idx="4325">
                  <c:v>28.476222656249998</c:v>
                </c:pt>
                <c:pt idx="4326">
                  <c:v>28.483148437499999</c:v>
                </c:pt>
                <c:pt idx="4327">
                  <c:v>28.489089843750001</c:v>
                </c:pt>
                <c:pt idx="4328">
                  <c:v>28.494048828124999</c:v>
                </c:pt>
                <c:pt idx="4329">
                  <c:v>28.499408203125</c:v>
                </c:pt>
                <c:pt idx="4330">
                  <c:v>28.505171874999998</c:v>
                </c:pt>
                <c:pt idx="4331">
                  <c:v>28.511791015625001</c:v>
                </c:pt>
                <c:pt idx="4332">
                  <c:v>28.519267578125</c:v>
                </c:pt>
                <c:pt idx="4333">
                  <c:v>28.526742187499998</c:v>
                </c:pt>
                <c:pt idx="4334">
                  <c:v>28.534218750000001</c:v>
                </c:pt>
                <c:pt idx="4335">
                  <c:v>28.541693359375</c:v>
                </c:pt>
                <c:pt idx="4336">
                  <c:v>28.549169921874999</c:v>
                </c:pt>
                <c:pt idx="4337">
                  <c:v>28.556646484375001</c:v>
                </c:pt>
                <c:pt idx="4338">
                  <c:v>28.56412109375</c:v>
                </c:pt>
                <c:pt idx="4339">
                  <c:v>28.571597656249999</c:v>
                </c:pt>
                <c:pt idx="4340">
                  <c:v>28.579087890625001</c:v>
                </c:pt>
                <c:pt idx="4341">
                  <c:v>28.586593749999999</c:v>
                </c:pt>
                <c:pt idx="4342">
                  <c:v>28.594099609375</c:v>
                </c:pt>
                <c:pt idx="4343">
                  <c:v>28.601603515625001</c:v>
                </c:pt>
                <c:pt idx="4344">
                  <c:v>28.609109374999999</c:v>
                </c:pt>
                <c:pt idx="4345">
                  <c:v>28.616615234375001</c:v>
                </c:pt>
                <c:pt idx="4346">
                  <c:v>28.624121093749999</c:v>
                </c:pt>
                <c:pt idx="4347">
                  <c:v>28.631626953125</c:v>
                </c:pt>
                <c:pt idx="4348">
                  <c:v>28.639130859375001</c:v>
                </c:pt>
                <c:pt idx="4349">
                  <c:v>28.646335937500002</c:v>
                </c:pt>
                <c:pt idx="4350">
                  <c:v>28.653238281250001</c:v>
                </c:pt>
                <c:pt idx="4351">
                  <c:v>28.660140625</c:v>
                </c:pt>
                <c:pt idx="4352">
                  <c:v>28.66704296875</c:v>
                </c:pt>
                <c:pt idx="4353">
                  <c:v>28.673593749999998</c:v>
                </c:pt>
                <c:pt idx="4354">
                  <c:v>28.679791015625</c:v>
                </c:pt>
                <c:pt idx="4355">
                  <c:v>28.685990234375002</c:v>
                </c:pt>
                <c:pt idx="4356">
                  <c:v>28.692189453125</c:v>
                </c:pt>
                <c:pt idx="4357">
                  <c:v>28.698394531249999</c:v>
                </c:pt>
                <c:pt idx="4358">
                  <c:v>28.704603515624999</c:v>
                </c:pt>
                <c:pt idx="4359">
                  <c:v>28.710812499999999</c:v>
                </c:pt>
                <c:pt idx="4360">
                  <c:v>28.717429687500001</c:v>
                </c:pt>
                <c:pt idx="4361">
                  <c:v>28.724453125</c:v>
                </c:pt>
                <c:pt idx="4362">
                  <c:v>28.731474609374999</c:v>
                </c:pt>
                <c:pt idx="4363">
                  <c:v>28.738498046875002</c:v>
                </c:pt>
                <c:pt idx="4364">
                  <c:v>28.745521484375001</c:v>
                </c:pt>
                <c:pt idx="4365">
                  <c:v>28.751757812499999</c:v>
                </c:pt>
                <c:pt idx="4366">
                  <c:v>28.757208984375001</c:v>
                </c:pt>
                <c:pt idx="4367">
                  <c:v>28.762658203125</c:v>
                </c:pt>
                <c:pt idx="4368">
                  <c:v>28.76890234375</c:v>
                </c:pt>
                <c:pt idx="4369">
                  <c:v>28.775939453125002</c:v>
                </c:pt>
                <c:pt idx="4370">
                  <c:v>28.782974609375</c:v>
                </c:pt>
                <c:pt idx="4371">
                  <c:v>28.790011718750002</c:v>
                </c:pt>
                <c:pt idx="4372">
                  <c:v>28.796679687499999</c:v>
                </c:pt>
                <c:pt idx="4373">
                  <c:v>28.802978515625</c:v>
                </c:pt>
                <c:pt idx="4374">
                  <c:v>28.809277343750001</c:v>
                </c:pt>
                <c:pt idx="4375">
                  <c:v>28.815175781250002</c:v>
                </c:pt>
                <c:pt idx="4376">
                  <c:v>28.820669921875002</c:v>
                </c:pt>
                <c:pt idx="4377">
                  <c:v>28.827076171874999</c:v>
                </c:pt>
                <c:pt idx="4378">
                  <c:v>28.834394531249998</c:v>
                </c:pt>
                <c:pt idx="4379">
                  <c:v>28.841712890625001</c:v>
                </c:pt>
                <c:pt idx="4380">
                  <c:v>28.849029296874999</c:v>
                </c:pt>
                <c:pt idx="4381">
                  <c:v>28.856347656250001</c:v>
                </c:pt>
                <c:pt idx="4382">
                  <c:v>28.863173828124999</c:v>
                </c:pt>
                <c:pt idx="4383">
                  <c:v>28.869505859375</c:v>
                </c:pt>
                <c:pt idx="4384">
                  <c:v>28.875839843750001</c:v>
                </c:pt>
                <c:pt idx="4385">
                  <c:v>28.882171875000001</c:v>
                </c:pt>
                <c:pt idx="4386">
                  <c:v>28.887783203125</c:v>
                </c:pt>
                <c:pt idx="4387">
                  <c:v>28.892675781249999</c:v>
                </c:pt>
                <c:pt idx="4388">
                  <c:v>28.898138671875</c:v>
                </c:pt>
                <c:pt idx="4389">
                  <c:v>28.904951171874998</c:v>
                </c:pt>
                <c:pt idx="4390">
                  <c:v>28.912544921875</c:v>
                </c:pt>
                <c:pt idx="4391">
                  <c:v>28.920140624999998</c:v>
                </c:pt>
                <c:pt idx="4392">
                  <c:v>28.926640625000001</c:v>
                </c:pt>
                <c:pt idx="4393">
                  <c:v>28.932046875000001</c:v>
                </c:pt>
                <c:pt idx="4394">
                  <c:v>28.937453125000001</c:v>
                </c:pt>
                <c:pt idx="4395">
                  <c:v>28.943613281249998</c:v>
                </c:pt>
                <c:pt idx="4396">
                  <c:v>28.950529296875001</c:v>
                </c:pt>
                <c:pt idx="4397">
                  <c:v>28.957445312499999</c:v>
                </c:pt>
                <c:pt idx="4398">
                  <c:v>28.964361328125001</c:v>
                </c:pt>
                <c:pt idx="4399">
                  <c:v>28.97127734375</c:v>
                </c:pt>
                <c:pt idx="4400">
                  <c:v>28.978353515624999</c:v>
                </c:pt>
                <c:pt idx="4401">
                  <c:v>28.985591796874999</c:v>
                </c:pt>
                <c:pt idx="4402">
                  <c:v>28.992515624999999</c:v>
                </c:pt>
                <c:pt idx="4403">
                  <c:v>28.999126953125</c:v>
                </c:pt>
                <c:pt idx="4404">
                  <c:v>29.005740234375001</c:v>
                </c:pt>
                <c:pt idx="4405">
                  <c:v>29.012490234375001</c:v>
                </c:pt>
                <c:pt idx="4406">
                  <c:v>29.019378906250001</c:v>
                </c:pt>
                <c:pt idx="4407">
                  <c:v>29.026267578125001</c:v>
                </c:pt>
                <c:pt idx="4408">
                  <c:v>29.033156250000001</c:v>
                </c:pt>
                <c:pt idx="4409">
                  <c:v>29.040044921875001</c:v>
                </c:pt>
                <c:pt idx="4410">
                  <c:v>29.047355468749998</c:v>
                </c:pt>
                <c:pt idx="4411">
                  <c:v>29.055083984374999</c:v>
                </c:pt>
                <c:pt idx="4412">
                  <c:v>29.0628125</c:v>
                </c:pt>
                <c:pt idx="4413">
                  <c:v>29.070630859375001</c:v>
                </c:pt>
                <c:pt idx="4414">
                  <c:v>29.078539062499999</c:v>
                </c:pt>
                <c:pt idx="4415">
                  <c:v>29.0864453125</c:v>
                </c:pt>
                <c:pt idx="4416">
                  <c:v>29.09359375</c:v>
                </c:pt>
                <c:pt idx="4417">
                  <c:v>29.099982421875001</c:v>
                </c:pt>
                <c:pt idx="4418">
                  <c:v>29.106371093749999</c:v>
                </c:pt>
                <c:pt idx="4419">
                  <c:v>29.113453124999999</c:v>
                </c:pt>
                <c:pt idx="4420">
                  <c:v>29.121226562499999</c:v>
                </c:pt>
                <c:pt idx="4421">
                  <c:v>29.129000000000001</c:v>
                </c:pt>
                <c:pt idx="4422">
                  <c:v>29.136439453125</c:v>
                </c:pt>
                <c:pt idx="4423">
                  <c:v>29.143542968750001</c:v>
                </c:pt>
                <c:pt idx="4424">
                  <c:v>29.149742187499999</c:v>
                </c:pt>
                <c:pt idx="4425">
                  <c:v>29.155035156250001</c:v>
                </c:pt>
                <c:pt idx="4426">
                  <c:v>29.161066406250001</c:v>
                </c:pt>
                <c:pt idx="4427">
                  <c:v>29.167833984375001</c:v>
                </c:pt>
                <c:pt idx="4428">
                  <c:v>29.174837890625</c:v>
                </c:pt>
                <c:pt idx="4429">
                  <c:v>29.18207421875</c:v>
                </c:pt>
                <c:pt idx="4430">
                  <c:v>29.189310546874999</c:v>
                </c:pt>
                <c:pt idx="4431">
                  <c:v>29.196546874999999</c:v>
                </c:pt>
                <c:pt idx="4432">
                  <c:v>29.203785156249999</c:v>
                </c:pt>
                <c:pt idx="4433">
                  <c:v>29.211021484374999</c:v>
                </c:pt>
                <c:pt idx="4434">
                  <c:v>29.217857421874999</c:v>
                </c:pt>
                <c:pt idx="4435">
                  <c:v>29.224289062499999</c:v>
                </c:pt>
                <c:pt idx="4436">
                  <c:v>29.230855468750001</c:v>
                </c:pt>
                <c:pt idx="4437">
                  <c:v>29.237982421875</c:v>
                </c:pt>
                <c:pt idx="4438">
                  <c:v>29.245531249999999</c:v>
                </c:pt>
                <c:pt idx="4439">
                  <c:v>29.253082031249999</c:v>
                </c:pt>
                <c:pt idx="4440">
                  <c:v>29.260259765625001</c:v>
                </c:pt>
                <c:pt idx="4441">
                  <c:v>29.267068359374999</c:v>
                </c:pt>
                <c:pt idx="4442">
                  <c:v>29.273876953125001</c:v>
                </c:pt>
                <c:pt idx="4443">
                  <c:v>29.280685546874999</c:v>
                </c:pt>
                <c:pt idx="4444">
                  <c:v>29.287494140625</c:v>
                </c:pt>
                <c:pt idx="4445">
                  <c:v>29.294013671875</c:v>
                </c:pt>
                <c:pt idx="4446">
                  <c:v>29.300244140625001</c:v>
                </c:pt>
                <c:pt idx="4447">
                  <c:v>29.307314453124999</c:v>
                </c:pt>
                <c:pt idx="4448">
                  <c:v>29.315220703125</c:v>
                </c:pt>
                <c:pt idx="4449">
                  <c:v>29.323126953125001</c:v>
                </c:pt>
                <c:pt idx="4450">
                  <c:v>29.330498046875</c:v>
                </c:pt>
                <c:pt idx="4451">
                  <c:v>29.337333984375</c:v>
                </c:pt>
                <c:pt idx="4452">
                  <c:v>29.343900390624999</c:v>
                </c:pt>
                <c:pt idx="4453">
                  <c:v>29.350199218749999</c:v>
                </c:pt>
                <c:pt idx="4454">
                  <c:v>29.357134765624998</c:v>
                </c:pt>
                <c:pt idx="4455">
                  <c:v>29.364708984375</c:v>
                </c:pt>
                <c:pt idx="4456">
                  <c:v>29.371220703125001</c:v>
                </c:pt>
                <c:pt idx="4457">
                  <c:v>29.376669921874999</c:v>
                </c:pt>
                <c:pt idx="4458">
                  <c:v>29.382121093750001</c:v>
                </c:pt>
                <c:pt idx="4459">
                  <c:v>29.387494140625002</c:v>
                </c:pt>
                <c:pt idx="4460">
                  <c:v>29.392787109375</c:v>
                </c:pt>
                <c:pt idx="4461">
                  <c:v>29.397546875</c:v>
                </c:pt>
                <c:pt idx="4462">
                  <c:v>29.401767578125</c:v>
                </c:pt>
                <c:pt idx="4463">
                  <c:v>29.407162109375001</c:v>
                </c:pt>
                <c:pt idx="4464">
                  <c:v>29.41373046875</c:v>
                </c:pt>
                <c:pt idx="4465">
                  <c:v>29.420162109374999</c:v>
                </c:pt>
                <c:pt idx="4466">
                  <c:v>29.4270390625</c:v>
                </c:pt>
                <c:pt idx="4467">
                  <c:v>29.434494140624999</c:v>
                </c:pt>
                <c:pt idx="4468">
                  <c:v>29.44194921875</c:v>
                </c:pt>
                <c:pt idx="4469">
                  <c:v>29.449404296874999</c:v>
                </c:pt>
                <c:pt idx="4470">
                  <c:v>29.456859375000001</c:v>
                </c:pt>
                <c:pt idx="4471">
                  <c:v>29.464314453124999</c:v>
                </c:pt>
                <c:pt idx="4472">
                  <c:v>29.471769531250001</c:v>
                </c:pt>
                <c:pt idx="4473">
                  <c:v>29.479224609374999</c:v>
                </c:pt>
                <c:pt idx="4474">
                  <c:v>29.485787109375</c:v>
                </c:pt>
                <c:pt idx="4475">
                  <c:v>29.491460937500001</c:v>
                </c:pt>
                <c:pt idx="4476">
                  <c:v>29.497134765624999</c:v>
                </c:pt>
                <c:pt idx="4477">
                  <c:v>29.503791015625001</c:v>
                </c:pt>
                <c:pt idx="4478">
                  <c:v>29.511431640624998</c:v>
                </c:pt>
                <c:pt idx="4479">
                  <c:v>29.518701171875001</c:v>
                </c:pt>
                <c:pt idx="4480">
                  <c:v>29.525603515625001</c:v>
                </c:pt>
                <c:pt idx="4481">
                  <c:v>29.532505859375</c:v>
                </c:pt>
                <c:pt idx="4482">
                  <c:v>29.539408203124999</c:v>
                </c:pt>
                <c:pt idx="4483">
                  <c:v>29.546378906249998</c:v>
                </c:pt>
                <c:pt idx="4484">
                  <c:v>29.5534140625</c:v>
                </c:pt>
                <c:pt idx="4485">
                  <c:v>29.560115234375001</c:v>
                </c:pt>
                <c:pt idx="4486">
                  <c:v>29.566482421875001</c:v>
                </c:pt>
                <c:pt idx="4487">
                  <c:v>29.572847656250001</c:v>
                </c:pt>
                <c:pt idx="4488">
                  <c:v>29.579214843750002</c:v>
                </c:pt>
                <c:pt idx="4489">
                  <c:v>29.5858828125</c:v>
                </c:pt>
                <c:pt idx="4490">
                  <c:v>29.592851562500002</c:v>
                </c:pt>
                <c:pt idx="4491">
                  <c:v>29.599822265625001</c:v>
                </c:pt>
                <c:pt idx="4492">
                  <c:v>29.606791015624999</c:v>
                </c:pt>
                <c:pt idx="4493">
                  <c:v>29.613761718749998</c:v>
                </c:pt>
                <c:pt idx="4494">
                  <c:v>29.620730468750001</c:v>
                </c:pt>
                <c:pt idx="4495">
                  <c:v>29.626626953125001</c:v>
                </c:pt>
                <c:pt idx="4496">
                  <c:v>29.631453125</c:v>
                </c:pt>
                <c:pt idx="4497">
                  <c:v>29.637583984374999</c:v>
                </c:pt>
                <c:pt idx="4498">
                  <c:v>29.645021484375</c:v>
                </c:pt>
                <c:pt idx="4499">
                  <c:v>29.652091796874998</c:v>
                </c:pt>
                <c:pt idx="4500">
                  <c:v>29.658859374999999</c:v>
                </c:pt>
                <c:pt idx="4501">
                  <c:v>29.665695312499999</c:v>
                </c:pt>
                <c:pt idx="4502">
                  <c:v>29.672529296874998</c:v>
                </c:pt>
                <c:pt idx="4503">
                  <c:v>29.67876171875</c:v>
                </c:pt>
                <c:pt idx="4504">
                  <c:v>29.684390624999999</c:v>
                </c:pt>
                <c:pt idx="4505">
                  <c:v>29.690019531250002</c:v>
                </c:pt>
                <c:pt idx="4506">
                  <c:v>29.695533203124999</c:v>
                </c:pt>
                <c:pt idx="4507">
                  <c:v>29.700681640625</c:v>
                </c:pt>
                <c:pt idx="4508">
                  <c:v>29.705572265625001</c:v>
                </c:pt>
                <c:pt idx="4509">
                  <c:v>29.711078125</c:v>
                </c:pt>
                <c:pt idx="4510">
                  <c:v>29.71719921875</c:v>
                </c:pt>
                <c:pt idx="4511">
                  <c:v>29.7233203125</c:v>
                </c:pt>
                <c:pt idx="4512">
                  <c:v>29.730201171874999</c:v>
                </c:pt>
                <c:pt idx="4513">
                  <c:v>29.737839843749999</c:v>
                </c:pt>
                <c:pt idx="4514">
                  <c:v>29.745480468749999</c:v>
                </c:pt>
                <c:pt idx="4515">
                  <c:v>29.7530859375</c:v>
                </c:pt>
                <c:pt idx="4516">
                  <c:v>29.760660156250001</c:v>
                </c:pt>
                <c:pt idx="4517">
                  <c:v>29.768404296875001</c:v>
                </c:pt>
                <c:pt idx="4518">
                  <c:v>29.776320312500001</c:v>
                </c:pt>
                <c:pt idx="4519">
                  <c:v>29.784238281250001</c:v>
                </c:pt>
                <c:pt idx="4520">
                  <c:v>29.792156250000001</c:v>
                </c:pt>
                <c:pt idx="4521">
                  <c:v>29.800072265625001</c:v>
                </c:pt>
                <c:pt idx="4522">
                  <c:v>29.807990234375001</c:v>
                </c:pt>
                <c:pt idx="4523">
                  <c:v>29.815906250000001</c:v>
                </c:pt>
                <c:pt idx="4524">
                  <c:v>29.823824218750001</c:v>
                </c:pt>
                <c:pt idx="4525">
                  <c:v>29.831740234375001</c:v>
                </c:pt>
                <c:pt idx="4526">
                  <c:v>29.839658203125001</c:v>
                </c:pt>
                <c:pt idx="4527">
                  <c:v>29.847574218750001</c:v>
                </c:pt>
                <c:pt idx="4528">
                  <c:v>29.855492187500001</c:v>
                </c:pt>
                <c:pt idx="4529">
                  <c:v>29.863408203125001</c:v>
                </c:pt>
                <c:pt idx="4530">
                  <c:v>29.871326171875001</c:v>
                </c:pt>
                <c:pt idx="4531">
                  <c:v>29.879251953124999</c:v>
                </c:pt>
                <c:pt idx="4532">
                  <c:v>29.887189453125</c:v>
                </c:pt>
                <c:pt idx="4533">
                  <c:v>29.895125</c:v>
                </c:pt>
                <c:pt idx="4534">
                  <c:v>29.903060546875</c:v>
                </c:pt>
                <c:pt idx="4535">
                  <c:v>29.910998046875001</c:v>
                </c:pt>
                <c:pt idx="4536">
                  <c:v>29.918933593750001</c:v>
                </c:pt>
                <c:pt idx="4537">
                  <c:v>29.926869140625001</c:v>
                </c:pt>
                <c:pt idx="4538">
                  <c:v>29.934806640624998</c:v>
                </c:pt>
                <c:pt idx="4539">
                  <c:v>29.942742187499999</c:v>
                </c:pt>
                <c:pt idx="4540">
                  <c:v>29.950677734374999</c:v>
                </c:pt>
                <c:pt idx="4541">
                  <c:v>29.958615234374999</c:v>
                </c:pt>
                <c:pt idx="4542">
                  <c:v>29.96655078125</c:v>
                </c:pt>
                <c:pt idx="4543">
                  <c:v>29.974486328125</c:v>
                </c:pt>
                <c:pt idx="4544">
                  <c:v>29.982423828125</c:v>
                </c:pt>
                <c:pt idx="4545">
                  <c:v>29.989875000000001</c:v>
                </c:pt>
                <c:pt idx="4546">
                  <c:v>29.996845703125</c:v>
                </c:pt>
                <c:pt idx="4547">
                  <c:v>30.003814453124999</c:v>
                </c:pt>
                <c:pt idx="4548">
                  <c:v>30.010738281249999</c:v>
                </c:pt>
                <c:pt idx="4549">
                  <c:v>30.017619140625001</c:v>
                </c:pt>
                <c:pt idx="4550">
                  <c:v>30.024498046874999</c:v>
                </c:pt>
                <c:pt idx="4551">
                  <c:v>30.031333984374999</c:v>
                </c:pt>
                <c:pt idx="4552">
                  <c:v>30.038123046875</c:v>
                </c:pt>
                <c:pt idx="4553">
                  <c:v>30.044914062499998</c:v>
                </c:pt>
                <c:pt idx="4554">
                  <c:v>30.051888671874998</c:v>
                </c:pt>
                <c:pt idx="4555">
                  <c:v>30.059046875</c:v>
                </c:pt>
                <c:pt idx="4556">
                  <c:v>30.066205078125002</c:v>
                </c:pt>
                <c:pt idx="4557">
                  <c:v>30.07336328125</c:v>
                </c:pt>
                <c:pt idx="4558">
                  <c:v>30.080523437499998</c:v>
                </c:pt>
                <c:pt idx="4559">
                  <c:v>30.087681640625</c:v>
                </c:pt>
                <c:pt idx="4560">
                  <c:v>30.094839843750002</c:v>
                </c:pt>
                <c:pt idx="4561">
                  <c:v>30.101998046875</c:v>
                </c:pt>
                <c:pt idx="4562">
                  <c:v>30.109158203124998</c:v>
                </c:pt>
                <c:pt idx="4563">
                  <c:v>30.116384765625</c:v>
                </c:pt>
                <c:pt idx="4564">
                  <c:v>30.123683593749998</c:v>
                </c:pt>
                <c:pt idx="4565">
                  <c:v>30.13098046875</c:v>
                </c:pt>
                <c:pt idx="4566">
                  <c:v>30.138277343750001</c:v>
                </c:pt>
                <c:pt idx="4567">
                  <c:v>30.145576171875</c:v>
                </c:pt>
                <c:pt idx="4568">
                  <c:v>30.152873046875001</c:v>
                </c:pt>
                <c:pt idx="4569">
                  <c:v>30.160169921874999</c:v>
                </c:pt>
                <c:pt idx="4570">
                  <c:v>30.167468750000001</c:v>
                </c:pt>
                <c:pt idx="4571">
                  <c:v>30.174765624999999</c:v>
                </c:pt>
                <c:pt idx="4572">
                  <c:v>30.182062500000001</c:v>
                </c:pt>
                <c:pt idx="4573">
                  <c:v>30.189361328124999</c:v>
                </c:pt>
                <c:pt idx="4574">
                  <c:v>30.196658203125001</c:v>
                </c:pt>
                <c:pt idx="4575">
                  <c:v>30.20340234375</c:v>
                </c:pt>
                <c:pt idx="4576">
                  <c:v>30.209591796874999</c:v>
                </c:pt>
                <c:pt idx="4577">
                  <c:v>30.215781249999999</c:v>
                </c:pt>
                <c:pt idx="4578">
                  <c:v>30.222398437500001</c:v>
                </c:pt>
                <c:pt idx="4579">
                  <c:v>30.229439453125</c:v>
                </c:pt>
                <c:pt idx="4580">
                  <c:v>30.236482421874999</c:v>
                </c:pt>
                <c:pt idx="4581">
                  <c:v>30.243376953125001</c:v>
                </c:pt>
                <c:pt idx="4582">
                  <c:v>30.250123046875</c:v>
                </c:pt>
                <c:pt idx="4583">
                  <c:v>30.25687109375</c:v>
                </c:pt>
                <c:pt idx="4584">
                  <c:v>30.2636171875</c:v>
                </c:pt>
                <c:pt idx="4585">
                  <c:v>30.270365234374999</c:v>
                </c:pt>
                <c:pt idx="4586">
                  <c:v>30.27765625</c:v>
                </c:pt>
                <c:pt idx="4587">
                  <c:v>30.285494140625001</c:v>
                </c:pt>
                <c:pt idx="4588">
                  <c:v>30.293332031249999</c:v>
                </c:pt>
                <c:pt idx="4589">
                  <c:v>30.301167968750001</c:v>
                </c:pt>
                <c:pt idx="4590">
                  <c:v>30.308238281249999</c:v>
                </c:pt>
                <c:pt idx="4591">
                  <c:v>30.314542968750001</c:v>
                </c:pt>
                <c:pt idx="4592">
                  <c:v>30.320847656249999</c:v>
                </c:pt>
                <c:pt idx="4593">
                  <c:v>30.327150390625</c:v>
                </c:pt>
                <c:pt idx="4594">
                  <c:v>30.333667968749999</c:v>
                </c:pt>
                <c:pt idx="4595">
                  <c:v>30.340396484374999</c:v>
                </c:pt>
                <c:pt idx="4596">
                  <c:v>30.347126953124999</c:v>
                </c:pt>
                <c:pt idx="4597">
                  <c:v>30.353857421874999</c:v>
                </c:pt>
                <c:pt idx="4598">
                  <c:v>30.360585937500002</c:v>
                </c:pt>
                <c:pt idx="4599">
                  <c:v>30.367316406250001</c:v>
                </c:pt>
                <c:pt idx="4600">
                  <c:v>30.373748046875001</c:v>
                </c:pt>
                <c:pt idx="4601">
                  <c:v>30.379880859375</c:v>
                </c:pt>
                <c:pt idx="4602">
                  <c:v>30.386015624999999</c:v>
                </c:pt>
                <c:pt idx="4603">
                  <c:v>30.392148437500001</c:v>
                </c:pt>
                <c:pt idx="4604">
                  <c:v>30.399005859374999</c:v>
                </c:pt>
                <c:pt idx="4605">
                  <c:v>30.406587890625001</c:v>
                </c:pt>
                <c:pt idx="4606">
                  <c:v>30.4141484375</c:v>
                </c:pt>
                <c:pt idx="4607">
                  <c:v>30.421687500000001</c:v>
                </c:pt>
                <c:pt idx="4608">
                  <c:v>30.429226562499998</c:v>
                </c:pt>
                <c:pt idx="4609">
                  <c:v>30.436765625</c:v>
                </c:pt>
                <c:pt idx="4610">
                  <c:v>30.444027343750001</c:v>
                </c:pt>
                <c:pt idx="4611">
                  <c:v>30.451013671875</c:v>
                </c:pt>
                <c:pt idx="4612">
                  <c:v>30.457999999999998</c:v>
                </c:pt>
                <c:pt idx="4613">
                  <c:v>30.464984375</c:v>
                </c:pt>
                <c:pt idx="4614">
                  <c:v>30.471970703124999</c:v>
                </c:pt>
                <c:pt idx="4615">
                  <c:v>30.479353515625</c:v>
                </c:pt>
                <c:pt idx="4616">
                  <c:v>30.487132812500001</c:v>
                </c:pt>
                <c:pt idx="4617">
                  <c:v>30.494914062500001</c:v>
                </c:pt>
                <c:pt idx="4618">
                  <c:v>30.502695312499998</c:v>
                </c:pt>
                <c:pt idx="4619">
                  <c:v>30.510474609374999</c:v>
                </c:pt>
                <c:pt idx="4620">
                  <c:v>30.518255859375</c:v>
                </c:pt>
                <c:pt idx="4621">
                  <c:v>30.525921875000002</c:v>
                </c:pt>
                <c:pt idx="4622">
                  <c:v>30.533476562499999</c:v>
                </c:pt>
                <c:pt idx="4623">
                  <c:v>30.541029296874999</c:v>
                </c:pt>
                <c:pt idx="4624">
                  <c:v>30.54858203125</c:v>
                </c:pt>
                <c:pt idx="4625">
                  <c:v>30.55613671875</c:v>
                </c:pt>
                <c:pt idx="4626">
                  <c:v>30.563689453125001</c:v>
                </c:pt>
                <c:pt idx="4627">
                  <c:v>30.571341796875</c:v>
                </c:pt>
                <c:pt idx="4628">
                  <c:v>30.579093749999998</c:v>
                </c:pt>
                <c:pt idx="4629">
                  <c:v>30.586619140625</c:v>
                </c:pt>
                <c:pt idx="4630">
                  <c:v>30.593917968749999</c:v>
                </c:pt>
                <c:pt idx="4631">
                  <c:v>30.60121484375</c:v>
                </c:pt>
                <c:pt idx="4632">
                  <c:v>30.608511718750002</c:v>
                </c:pt>
                <c:pt idx="4633">
                  <c:v>30.615810546875</c:v>
                </c:pt>
                <c:pt idx="4634">
                  <c:v>30.623107421875002</c:v>
                </c:pt>
                <c:pt idx="4635">
                  <c:v>30.630505859374999</c:v>
                </c:pt>
                <c:pt idx="4636">
                  <c:v>30.638001953124999</c:v>
                </c:pt>
                <c:pt idx="4637">
                  <c:v>30.645498046875002</c:v>
                </c:pt>
                <c:pt idx="4638">
                  <c:v>30.652994140625001</c:v>
                </c:pt>
                <c:pt idx="4639">
                  <c:v>30.660490234375001</c:v>
                </c:pt>
                <c:pt idx="4640">
                  <c:v>30.66798828125</c:v>
                </c:pt>
                <c:pt idx="4641">
                  <c:v>30.675412109374999</c:v>
                </c:pt>
                <c:pt idx="4642">
                  <c:v>30.682761718750001</c:v>
                </c:pt>
                <c:pt idx="4643">
                  <c:v>30.690111328124999</c:v>
                </c:pt>
                <c:pt idx="4644">
                  <c:v>30.697462890625001</c:v>
                </c:pt>
                <c:pt idx="4645">
                  <c:v>30.704812499999999</c:v>
                </c:pt>
                <c:pt idx="4646">
                  <c:v>30.712164062500001</c:v>
                </c:pt>
                <c:pt idx="4647">
                  <c:v>30.719513671874999</c:v>
                </c:pt>
                <c:pt idx="4648">
                  <c:v>30.726724609375001</c:v>
                </c:pt>
                <c:pt idx="4649">
                  <c:v>30.733794921874999</c:v>
                </c:pt>
                <c:pt idx="4650">
                  <c:v>30.740865234375001</c:v>
                </c:pt>
                <c:pt idx="4651">
                  <c:v>30.747935546874999</c:v>
                </c:pt>
                <c:pt idx="4652">
                  <c:v>30.755220703125001</c:v>
                </c:pt>
                <c:pt idx="4653">
                  <c:v>30.762716796875001</c:v>
                </c:pt>
                <c:pt idx="4654">
                  <c:v>30.770212890625</c:v>
                </c:pt>
                <c:pt idx="4655">
                  <c:v>30.777708984375</c:v>
                </c:pt>
                <c:pt idx="4656">
                  <c:v>30.78520703125</c:v>
                </c:pt>
                <c:pt idx="4657">
                  <c:v>30.792474609374999</c:v>
                </c:pt>
                <c:pt idx="4658">
                  <c:v>30.799517578124998</c:v>
                </c:pt>
                <c:pt idx="4659">
                  <c:v>30.806558593750001</c:v>
                </c:pt>
                <c:pt idx="4660">
                  <c:v>30.813380859374998</c:v>
                </c:pt>
                <c:pt idx="4661">
                  <c:v>30.819982421875</c:v>
                </c:pt>
                <c:pt idx="4662">
                  <c:v>30.826583984374999</c:v>
                </c:pt>
                <c:pt idx="4663">
                  <c:v>30.833185546875001</c:v>
                </c:pt>
                <c:pt idx="4664">
                  <c:v>30.838957031250001</c:v>
                </c:pt>
                <c:pt idx="4665">
                  <c:v>30.843898437499998</c:v>
                </c:pt>
                <c:pt idx="4666">
                  <c:v>30.8501171875</c:v>
                </c:pt>
                <c:pt idx="4667">
                  <c:v>30.85761328125</c:v>
                </c:pt>
                <c:pt idx="4668">
                  <c:v>30.864896484374999</c:v>
                </c:pt>
                <c:pt idx="4669">
                  <c:v>30.871966796875</c:v>
                </c:pt>
                <c:pt idx="4670">
                  <c:v>30.878656249999999</c:v>
                </c:pt>
                <c:pt idx="4671">
                  <c:v>30.884958984375</c:v>
                </c:pt>
                <c:pt idx="4672">
                  <c:v>30.891263671874999</c:v>
                </c:pt>
                <c:pt idx="4673">
                  <c:v>30.89744140625</c:v>
                </c:pt>
                <c:pt idx="4674">
                  <c:v>30.903488281249999</c:v>
                </c:pt>
                <c:pt idx="4675">
                  <c:v>30.910390625000002</c:v>
                </c:pt>
                <c:pt idx="4676">
                  <c:v>30.918142578125</c:v>
                </c:pt>
                <c:pt idx="4677">
                  <c:v>30.925656249999999</c:v>
                </c:pt>
                <c:pt idx="4678">
                  <c:v>30.932933593750001</c:v>
                </c:pt>
                <c:pt idx="4679">
                  <c:v>30.940210937500002</c:v>
                </c:pt>
                <c:pt idx="4680">
                  <c:v>30.947488281249999</c:v>
                </c:pt>
                <c:pt idx="4681">
                  <c:v>30.954765625</c:v>
                </c:pt>
                <c:pt idx="4682">
                  <c:v>30.962042968750001</c:v>
                </c:pt>
                <c:pt idx="4683">
                  <c:v>30.969320312499999</c:v>
                </c:pt>
                <c:pt idx="4684">
                  <c:v>30.976296874999999</c:v>
                </c:pt>
                <c:pt idx="4685">
                  <c:v>30.982968750000001</c:v>
                </c:pt>
                <c:pt idx="4686">
                  <c:v>30.989642578125</c:v>
                </c:pt>
                <c:pt idx="4687">
                  <c:v>30.996314453124999</c:v>
                </c:pt>
                <c:pt idx="4688">
                  <c:v>31.002988281250001</c:v>
                </c:pt>
                <c:pt idx="4689">
                  <c:v>31.009662109375</c:v>
                </c:pt>
                <c:pt idx="4690">
                  <c:v>31.016935546875001</c:v>
                </c:pt>
                <c:pt idx="4691">
                  <c:v>31.024814453125</c:v>
                </c:pt>
                <c:pt idx="4692">
                  <c:v>31.032691406249999</c:v>
                </c:pt>
                <c:pt idx="4693">
                  <c:v>31.040568359375001</c:v>
                </c:pt>
                <c:pt idx="4694">
                  <c:v>31.0484453125</c:v>
                </c:pt>
                <c:pt idx="4695">
                  <c:v>31.056322265624999</c:v>
                </c:pt>
                <c:pt idx="4696">
                  <c:v>31.064199218750002</c:v>
                </c:pt>
                <c:pt idx="4697">
                  <c:v>31.072076171875</c:v>
                </c:pt>
                <c:pt idx="4698">
                  <c:v>31.079953124999999</c:v>
                </c:pt>
                <c:pt idx="4699">
                  <c:v>31.087830078124998</c:v>
                </c:pt>
                <c:pt idx="4700">
                  <c:v>31.095708984375001</c:v>
                </c:pt>
                <c:pt idx="4701">
                  <c:v>31.1035859375</c:v>
                </c:pt>
                <c:pt idx="4702">
                  <c:v>31.111462890624999</c:v>
                </c:pt>
                <c:pt idx="4703">
                  <c:v>31.119339843750002</c:v>
                </c:pt>
                <c:pt idx="4704">
                  <c:v>31.127216796875</c:v>
                </c:pt>
                <c:pt idx="4705">
                  <c:v>31.135093749999999</c:v>
                </c:pt>
                <c:pt idx="4706">
                  <c:v>31.142970703124998</c:v>
                </c:pt>
                <c:pt idx="4707">
                  <c:v>31.150847656250001</c:v>
                </c:pt>
                <c:pt idx="4708">
                  <c:v>31.158724609375</c:v>
                </c:pt>
                <c:pt idx="4709">
                  <c:v>31.166603515624999</c:v>
                </c:pt>
                <c:pt idx="4710">
                  <c:v>31.174480468750001</c:v>
                </c:pt>
                <c:pt idx="4711">
                  <c:v>31.182357421875</c:v>
                </c:pt>
                <c:pt idx="4712">
                  <c:v>31.190234374999999</c:v>
                </c:pt>
                <c:pt idx="4713">
                  <c:v>31.198111328125002</c:v>
                </c:pt>
                <c:pt idx="4714">
                  <c:v>31.205988281250001</c:v>
                </c:pt>
                <c:pt idx="4715">
                  <c:v>31.213865234375</c:v>
                </c:pt>
                <c:pt idx="4716">
                  <c:v>31.221742187499999</c:v>
                </c:pt>
                <c:pt idx="4717">
                  <c:v>31.229621093750001</c:v>
                </c:pt>
                <c:pt idx="4718">
                  <c:v>31.237498046875</c:v>
                </c:pt>
                <c:pt idx="4719">
                  <c:v>31.245374999999999</c:v>
                </c:pt>
                <c:pt idx="4720">
                  <c:v>31.253251953125002</c:v>
                </c:pt>
                <c:pt idx="4721">
                  <c:v>31.261128906250001</c:v>
                </c:pt>
                <c:pt idx="4722">
                  <c:v>31.269005859375</c:v>
                </c:pt>
                <c:pt idx="4723">
                  <c:v>31.276882812499998</c:v>
                </c:pt>
                <c:pt idx="4724">
                  <c:v>31.284759765625001</c:v>
                </c:pt>
                <c:pt idx="4725">
                  <c:v>31.29263671875</c:v>
                </c:pt>
                <c:pt idx="4726">
                  <c:v>31.300515624999999</c:v>
                </c:pt>
                <c:pt idx="4727">
                  <c:v>31.308392578125002</c:v>
                </c:pt>
                <c:pt idx="4728">
                  <c:v>31.316269531250001</c:v>
                </c:pt>
                <c:pt idx="4729">
                  <c:v>31.324146484374999</c:v>
                </c:pt>
                <c:pt idx="4730">
                  <c:v>31.332023437499998</c:v>
                </c:pt>
                <c:pt idx="4731">
                  <c:v>31.339900390625001</c:v>
                </c:pt>
                <c:pt idx="4732">
                  <c:v>31.34777734375</c:v>
                </c:pt>
                <c:pt idx="4733">
                  <c:v>31.355654296874999</c:v>
                </c:pt>
                <c:pt idx="4734">
                  <c:v>31.363052734375</c:v>
                </c:pt>
                <c:pt idx="4735">
                  <c:v>31.369970703124999</c:v>
                </c:pt>
                <c:pt idx="4736">
                  <c:v>31.376888671875001</c:v>
                </c:pt>
                <c:pt idx="4737">
                  <c:v>31.383806640625</c:v>
                </c:pt>
                <c:pt idx="4738">
                  <c:v>31.390724609374999</c:v>
                </c:pt>
                <c:pt idx="4739">
                  <c:v>31.397794921875001</c:v>
                </c:pt>
                <c:pt idx="4740">
                  <c:v>31.405015625000001</c:v>
                </c:pt>
                <c:pt idx="4741">
                  <c:v>31.412236328125001</c:v>
                </c:pt>
                <c:pt idx="4742">
                  <c:v>31.419458984375002</c:v>
                </c:pt>
                <c:pt idx="4743">
                  <c:v>31.426958984374998</c:v>
                </c:pt>
                <c:pt idx="4744">
                  <c:v>31.434738281249999</c:v>
                </c:pt>
                <c:pt idx="4745">
                  <c:v>31.442517578124999</c:v>
                </c:pt>
                <c:pt idx="4746">
                  <c:v>31.450296874999999</c:v>
                </c:pt>
                <c:pt idx="4747">
                  <c:v>31.458076171875</c:v>
                </c:pt>
                <c:pt idx="4748">
                  <c:v>31.46585546875</c:v>
                </c:pt>
                <c:pt idx="4749">
                  <c:v>31.473634765625</c:v>
                </c:pt>
                <c:pt idx="4750">
                  <c:v>31.481414062500001</c:v>
                </c:pt>
                <c:pt idx="4751">
                  <c:v>31.489193359375001</c:v>
                </c:pt>
                <c:pt idx="4752">
                  <c:v>31.496937500000001</c:v>
                </c:pt>
                <c:pt idx="4753">
                  <c:v>31.504646484375002</c:v>
                </c:pt>
                <c:pt idx="4754">
                  <c:v>31.512355468749998</c:v>
                </c:pt>
                <c:pt idx="4755">
                  <c:v>31.520064453124998</c:v>
                </c:pt>
                <c:pt idx="4756">
                  <c:v>31.527773437499999</c:v>
                </c:pt>
                <c:pt idx="4757">
                  <c:v>31.535484374999999</c:v>
                </c:pt>
                <c:pt idx="4758">
                  <c:v>31.543193359375</c:v>
                </c:pt>
                <c:pt idx="4759">
                  <c:v>31.551029296875001</c:v>
                </c:pt>
                <c:pt idx="4760">
                  <c:v>31.558994140625</c:v>
                </c:pt>
                <c:pt idx="4761">
                  <c:v>31.566958984374999</c:v>
                </c:pt>
                <c:pt idx="4762">
                  <c:v>31.574921875000001</c:v>
                </c:pt>
                <c:pt idx="4763">
                  <c:v>31.582748046875</c:v>
                </c:pt>
                <c:pt idx="4764">
                  <c:v>31.590435546875</c:v>
                </c:pt>
                <c:pt idx="4765">
                  <c:v>31.598121093749999</c:v>
                </c:pt>
                <c:pt idx="4766">
                  <c:v>31.605808593750002</c:v>
                </c:pt>
                <c:pt idx="4767">
                  <c:v>31.613496093750001</c:v>
                </c:pt>
                <c:pt idx="4768">
                  <c:v>31.621181640625</c:v>
                </c:pt>
                <c:pt idx="4769">
                  <c:v>31.628773437500001</c:v>
                </c:pt>
                <c:pt idx="4770">
                  <c:v>31.636269531250001</c:v>
                </c:pt>
                <c:pt idx="4771">
                  <c:v>31.643767578125001</c:v>
                </c:pt>
                <c:pt idx="4772">
                  <c:v>31.651263671875</c:v>
                </c:pt>
                <c:pt idx="4773">
                  <c:v>31.658759765625</c:v>
                </c:pt>
                <c:pt idx="4774">
                  <c:v>31.6662578125</c:v>
                </c:pt>
                <c:pt idx="4775">
                  <c:v>31.673753906249999</c:v>
                </c:pt>
                <c:pt idx="4776">
                  <c:v>31.681249999999999</c:v>
                </c:pt>
                <c:pt idx="4777">
                  <c:v>31.688746093750002</c:v>
                </c:pt>
                <c:pt idx="4778">
                  <c:v>31.696244140625002</c:v>
                </c:pt>
                <c:pt idx="4779">
                  <c:v>31.703740234375001</c:v>
                </c:pt>
                <c:pt idx="4780">
                  <c:v>31.711236328125</c:v>
                </c:pt>
                <c:pt idx="4781">
                  <c:v>31.718734375</c:v>
                </c:pt>
                <c:pt idx="4782">
                  <c:v>31.72623046875</c:v>
                </c:pt>
                <c:pt idx="4783">
                  <c:v>31.733726562499999</c:v>
                </c:pt>
                <c:pt idx="4784">
                  <c:v>31.7413671875</c:v>
                </c:pt>
                <c:pt idx="4785">
                  <c:v>31.749154296874998</c:v>
                </c:pt>
                <c:pt idx="4786">
                  <c:v>31.756939453125</c:v>
                </c:pt>
                <c:pt idx="4787">
                  <c:v>31.764726562500002</c:v>
                </c:pt>
                <c:pt idx="4788">
                  <c:v>31.77251171875</c:v>
                </c:pt>
                <c:pt idx="4789">
                  <c:v>31.780296875000001</c:v>
                </c:pt>
                <c:pt idx="4790">
                  <c:v>31.787800781249999</c:v>
                </c:pt>
                <c:pt idx="4791">
                  <c:v>31.795021484374999</c:v>
                </c:pt>
                <c:pt idx="4792">
                  <c:v>31.802244140625</c:v>
                </c:pt>
                <c:pt idx="4793">
                  <c:v>31.80946484375</c:v>
                </c:pt>
                <c:pt idx="4794">
                  <c:v>31.816685546875</c:v>
                </c:pt>
                <c:pt idx="4795">
                  <c:v>31.823908203125001</c:v>
                </c:pt>
                <c:pt idx="4796">
                  <c:v>31.831128906250001</c:v>
                </c:pt>
                <c:pt idx="4797">
                  <c:v>31.838349609375001</c:v>
                </c:pt>
                <c:pt idx="4798">
                  <c:v>31.84573828125</c:v>
                </c:pt>
                <c:pt idx="4799">
                  <c:v>31.853294921875001</c:v>
                </c:pt>
                <c:pt idx="4800">
                  <c:v>31.860853515624999</c:v>
                </c:pt>
                <c:pt idx="4801">
                  <c:v>31.86841015625</c:v>
                </c:pt>
                <c:pt idx="4802">
                  <c:v>31.875966796875002</c:v>
                </c:pt>
                <c:pt idx="4803">
                  <c:v>31.883523437499999</c:v>
                </c:pt>
                <c:pt idx="4804">
                  <c:v>31.891080078125</c:v>
                </c:pt>
                <c:pt idx="4805">
                  <c:v>31.89796875</c:v>
                </c:pt>
                <c:pt idx="4806">
                  <c:v>31.904189453124999</c:v>
                </c:pt>
                <c:pt idx="4807">
                  <c:v>31.910412109374999</c:v>
                </c:pt>
                <c:pt idx="4808">
                  <c:v>31.916632812500001</c:v>
                </c:pt>
                <c:pt idx="4809">
                  <c:v>31.922853515625</c:v>
                </c:pt>
                <c:pt idx="4810">
                  <c:v>31.929074218749999</c:v>
                </c:pt>
                <c:pt idx="4811">
                  <c:v>31.936052734375</c:v>
                </c:pt>
                <c:pt idx="4812">
                  <c:v>31.943789062499999</c:v>
                </c:pt>
                <c:pt idx="4813">
                  <c:v>31.951525390625001</c:v>
                </c:pt>
                <c:pt idx="4814">
                  <c:v>31.95926171875</c:v>
                </c:pt>
                <c:pt idx="4815">
                  <c:v>31.966996093750002</c:v>
                </c:pt>
                <c:pt idx="4816">
                  <c:v>31.974732421875</c:v>
                </c:pt>
                <c:pt idx="4817">
                  <c:v>31.982468749999999</c:v>
                </c:pt>
                <c:pt idx="4818">
                  <c:v>31.990216796875</c:v>
                </c:pt>
                <c:pt idx="4819">
                  <c:v>31.997974609374999</c:v>
                </c:pt>
                <c:pt idx="4820">
                  <c:v>32.005732421875003</c:v>
                </c:pt>
                <c:pt idx="4821">
                  <c:v>32.013492187499999</c:v>
                </c:pt>
                <c:pt idx="4822">
                  <c:v>32.021250000000002</c:v>
                </c:pt>
                <c:pt idx="4823">
                  <c:v>32.029009765624998</c:v>
                </c:pt>
                <c:pt idx="4824">
                  <c:v>32.036767578125001</c:v>
                </c:pt>
                <c:pt idx="4825">
                  <c:v>32.043328125000002</c:v>
                </c:pt>
                <c:pt idx="4826">
                  <c:v>32.048689453125</c:v>
                </c:pt>
                <c:pt idx="4827">
                  <c:v>32.05451171875</c:v>
                </c:pt>
                <c:pt idx="4828">
                  <c:v>32.06079296875</c:v>
                </c:pt>
                <c:pt idx="4829">
                  <c:v>32.067074218750001</c:v>
                </c:pt>
                <c:pt idx="4830">
                  <c:v>32.073716796874997</c:v>
                </c:pt>
                <c:pt idx="4831">
                  <c:v>32.080720703125003</c:v>
                </c:pt>
                <c:pt idx="4832">
                  <c:v>32.087722656250001</c:v>
                </c:pt>
                <c:pt idx="4833">
                  <c:v>32.093931640625001</c:v>
                </c:pt>
                <c:pt idx="4834">
                  <c:v>32.099345703125003</c:v>
                </c:pt>
                <c:pt idx="4835">
                  <c:v>32.104761718749998</c:v>
                </c:pt>
                <c:pt idx="4836">
                  <c:v>32.11017578125</c:v>
                </c:pt>
                <c:pt idx="4837">
                  <c:v>32.115589843750001</c:v>
                </c:pt>
                <c:pt idx="4838">
                  <c:v>32.122033203125</c:v>
                </c:pt>
                <c:pt idx="4839">
                  <c:v>32.129505859375001</c:v>
                </c:pt>
                <c:pt idx="4840">
                  <c:v>32.136328124999999</c:v>
                </c:pt>
                <c:pt idx="4841">
                  <c:v>32.142499999999998</c:v>
                </c:pt>
                <c:pt idx="4842">
                  <c:v>32.148671874999998</c:v>
                </c:pt>
                <c:pt idx="4843">
                  <c:v>32.154843749999998</c:v>
                </c:pt>
                <c:pt idx="4844">
                  <c:v>32.161503906249997</c:v>
                </c:pt>
                <c:pt idx="4845">
                  <c:v>32.168650390624997</c:v>
                </c:pt>
                <c:pt idx="4846">
                  <c:v>32.175798828124996</c:v>
                </c:pt>
                <c:pt idx="4847">
                  <c:v>32.182873046875002</c:v>
                </c:pt>
                <c:pt idx="4848">
                  <c:v>32.189876953125001</c:v>
                </c:pt>
                <c:pt idx="4849">
                  <c:v>32.196878906249999</c:v>
                </c:pt>
                <c:pt idx="4850">
                  <c:v>32.204087890624997</c:v>
                </c:pt>
                <c:pt idx="4851">
                  <c:v>32.211500000000001</c:v>
                </c:pt>
                <c:pt idx="4852">
                  <c:v>32.218914062499998</c:v>
                </c:pt>
                <c:pt idx="4853">
                  <c:v>32.226326171875002</c:v>
                </c:pt>
                <c:pt idx="4854">
                  <c:v>32.233738281249998</c:v>
                </c:pt>
                <c:pt idx="4855">
                  <c:v>32.241152343750002</c:v>
                </c:pt>
                <c:pt idx="4856">
                  <c:v>32.248564453124999</c:v>
                </c:pt>
                <c:pt idx="4857">
                  <c:v>32.255976562500003</c:v>
                </c:pt>
                <c:pt idx="4858">
                  <c:v>32.263390625</c:v>
                </c:pt>
                <c:pt idx="4859">
                  <c:v>32.270400390624999</c:v>
                </c:pt>
                <c:pt idx="4860">
                  <c:v>32.277005859375002</c:v>
                </c:pt>
                <c:pt idx="4861">
                  <c:v>32.284208984374999</c:v>
                </c:pt>
                <c:pt idx="4862">
                  <c:v>32.292005859375003</c:v>
                </c:pt>
                <c:pt idx="4863">
                  <c:v>32.2998046875</c:v>
                </c:pt>
                <c:pt idx="4864">
                  <c:v>32.307601562499997</c:v>
                </c:pt>
                <c:pt idx="4865">
                  <c:v>32.315398437500001</c:v>
                </c:pt>
                <c:pt idx="4866">
                  <c:v>32.323269531249998</c:v>
                </c:pt>
                <c:pt idx="4867">
                  <c:v>32.331210937500003</c:v>
                </c:pt>
                <c:pt idx="4868">
                  <c:v>32.339154296875002</c:v>
                </c:pt>
                <c:pt idx="4869">
                  <c:v>32.34612109375</c:v>
                </c:pt>
                <c:pt idx="4870">
                  <c:v>32.352113281249999</c:v>
                </c:pt>
                <c:pt idx="4871">
                  <c:v>32.358105468749997</c:v>
                </c:pt>
                <c:pt idx="4872">
                  <c:v>32.365001953125002</c:v>
                </c:pt>
                <c:pt idx="4873">
                  <c:v>32.37182421875</c:v>
                </c:pt>
                <c:pt idx="4874">
                  <c:v>32.377671874999997</c:v>
                </c:pt>
                <c:pt idx="4875">
                  <c:v>32.383521484375002</c:v>
                </c:pt>
                <c:pt idx="4876">
                  <c:v>32.389421874999996</c:v>
                </c:pt>
                <c:pt idx="4877">
                  <c:v>32.395378906250002</c:v>
                </c:pt>
                <c:pt idx="4878">
                  <c:v>32.4012265625</c:v>
                </c:pt>
                <c:pt idx="4879">
                  <c:v>32.406966796874997</c:v>
                </c:pt>
                <c:pt idx="4880">
                  <c:v>32.413517578125003</c:v>
                </c:pt>
                <c:pt idx="4881">
                  <c:v>32.420880859375004</c:v>
                </c:pt>
                <c:pt idx="4882">
                  <c:v>32.428048828125</c:v>
                </c:pt>
                <c:pt idx="4883">
                  <c:v>32.435021484375</c:v>
                </c:pt>
                <c:pt idx="4884">
                  <c:v>32.441996093749999</c:v>
                </c:pt>
                <c:pt idx="4885">
                  <c:v>32.448968749999999</c:v>
                </c:pt>
                <c:pt idx="4886">
                  <c:v>32.455941406249998</c:v>
                </c:pt>
                <c:pt idx="4887">
                  <c:v>32.462849609374999</c:v>
                </c:pt>
                <c:pt idx="4888">
                  <c:v>32.469695312500001</c:v>
                </c:pt>
                <c:pt idx="4889">
                  <c:v>32.476539062500002</c:v>
                </c:pt>
                <c:pt idx="4890">
                  <c:v>32.483382812499997</c:v>
                </c:pt>
                <c:pt idx="4891">
                  <c:v>32.490226562499998</c:v>
                </c:pt>
                <c:pt idx="4892">
                  <c:v>32.497318359375001</c:v>
                </c:pt>
                <c:pt idx="4893">
                  <c:v>32.504658203124997</c:v>
                </c:pt>
                <c:pt idx="4894">
                  <c:v>32.511998046875</c:v>
                </c:pt>
                <c:pt idx="4895">
                  <c:v>32.519335937500003</c:v>
                </c:pt>
                <c:pt idx="4896">
                  <c:v>32.526675781249999</c:v>
                </c:pt>
                <c:pt idx="4897">
                  <c:v>32.534015625000002</c:v>
                </c:pt>
                <c:pt idx="4898">
                  <c:v>32.541355468749998</c:v>
                </c:pt>
                <c:pt idx="4899">
                  <c:v>32.548695312500001</c:v>
                </c:pt>
                <c:pt idx="4900">
                  <c:v>32.556035156249997</c:v>
                </c:pt>
                <c:pt idx="4901">
                  <c:v>32.563667968750003</c:v>
                </c:pt>
                <c:pt idx="4902">
                  <c:v>32.571595703124999</c:v>
                </c:pt>
                <c:pt idx="4903">
                  <c:v>32.579523437500001</c:v>
                </c:pt>
                <c:pt idx="4904">
                  <c:v>32.587449218750002</c:v>
                </c:pt>
                <c:pt idx="4905">
                  <c:v>32.595376953124997</c:v>
                </c:pt>
                <c:pt idx="4906">
                  <c:v>32.603183593750003</c:v>
                </c:pt>
                <c:pt idx="4907">
                  <c:v>32.610873046875</c:v>
                </c:pt>
                <c:pt idx="4908">
                  <c:v>32.618562500000003</c:v>
                </c:pt>
                <c:pt idx="4909">
                  <c:v>32.626251953124999</c:v>
                </c:pt>
                <c:pt idx="4910">
                  <c:v>32.633939453125002</c:v>
                </c:pt>
                <c:pt idx="4911">
                  <c:v>32.641628906249998</c:v>
                </c:pt>
                <c:pt idx="4912">
                  <c:v>32.649318359375002</c:v>
                </c:pt>
                <c:pt idx="4913">
                  <c:v>32.657005859374998</c:v>
                </c:pt>
                <c:pt idx="4914">
                  <c:v>32.664695312500001</c:v>
                </c:pt>
                <c:pt idx="4915">
                  <c:v>32.672384765624997</c:v>
                </c:pt>
                <c:pt idx="4916">
                  <c:v>32.679996093749999</c:v>
                </c:pt>
                <c:pt idx="4917">
                  <c:v>32.687529296874999</c:v>
                </c:pt>
                <c:pt idx="4918">
                  <c:v>32.695064453124999</c:v>
                </c:pt>
                <c:pt idx="4919">
                  <c:v>32.702597656249999</c:v>
                </c:pt>
                <c:pt idx="4920">
                  <c:v>32.710132812499999</c:v>
                </c:pt>
                <c:pt idx="4921">
                  <c:v>32.71766796875</c:v>
                </c:pt>
                <c:pt idx="4922">
                  <c:v>32.725201171875</c:v>
                </c:pt>
                <c:pt idx="4923">
                  <c:v>32.732736328125</c:v>
                </c:pt>
                <c:pt idx="4924">
                  <c:v>32.74026953125</c:v>
                </c:pt>
                <c:pt idx="4925">
                  <c:v>32.7478046875</c:v>
                </c:pt>
                <c:pt idx="4926">
                  <c:v>32.755339843750001</c:v>
                </c:pt>
                <c:pt idx="4927">
                  <c:v>32.762873046875001</c:v>
                </c:pt>
                <c:pt idx="4928">
                  <c:v>32.770406250000001</c:v>
                </c:pt>
                <c:pt idx="4929">
                  <c:v>32.777941406250001</c:v>
                </c:pt>
                <c:pt idx="4930">
                  <c:v>32.785472656250001</c:v>
                </c:pt>
                <c:pt idx="4931">
                  <c:v>32.792999999999999</c:v>
                </c:pt>
                <c:pt idx="4932">
                  <c:v>32.800527343749998</c:v>
                </c:pt>
                <c:pt idx="4933">
                  <c:v>32.808050781250003</c:v>
                </c:pt>
                <c:pt idx="4934">
                  <c:v>32.815171874999997</c:v>
                </c:pt>
                <c:pt idx="4935">
                  <c:v>32.821886718750001</c:v>
                </c:pt>
                <c:pt idx="4936">
                  <c:v>32.828601562499998</c:v>
                </c:pt>
                <c:pt idx="4937">
                  <c:v>32.83520703125</c:v>
                </c:pt>
                <c:pt idx="4938">
                  <c:v>32.841707031250003</c:v>
                </c:pt>
                <c:pt idx="4939">
                  <c:v>32.848203124999998</c:v>
                </c:pt>
                <c:pt idx="4940">
                  <c:v>32.85469921875</c:v>
                </c:pt>
                <c:pt idx="4941">
                  <c:v>32.861453124999997</c:v>
                </c:pt>
                <c:pt idx="4942">
                  <c:v>32.868460937499997</c:v>
                </c:pt>
                <c:pt idx="4943">
                  <c:v>32.875464843750002</c:v>
                </c:pt>
                <c:pt idx="4944">
                  <c:v>32.882753906250002</c:v>
                </c:pt>
                <c:pt idx="4945">
                  <c:v>32.890328125000003</c:v>
                </c:pt>
                <c:pt idx="4946">
                  <c:v>32.897644531250002</c:v>
                </c:pt>
                <c:pt idx="4947">
                  <c:v>32.904710937499999</c:v>
                </c:pt>
                <c:pt idx="4948">
                  <c:v>32.911777343750003</c:v>
                </c:pt>
                <c:pt idx="4949">
                  <c:v>32.918593749999999</c:v>
                </c:pt>
                <c:pt idx="4950">
                  <c:v>32.925160156250001</c:v>
                </c:pt>
                <c:pt idx="4951">
                  <c:v>32.931722656250003</c:v>
                </c:pt>
                <c:pt idx="4952">
                  <c:v>32.938289062499997</c:v>
                </c:pt>
                <c:pt idx="4953">
                  <c:v>32.942933593749999</c:v>
                </c:pt>
                <c:pt idx="4954">
                  <c:v>32.947535156249998</c:v>
                </c:pt>
                <c:pt idx="4955">
                  <c:v>32.954007812500002</c:v>
                </c:pt>
                <c:pt idx="4956">
                  <c:v>32.960226562499997</c:v>
                </c:pt>
                <c:pt idx="4957">
                  <c:v>32.966191406249997</c:v>
                </c:pt>
                <c:pt idx="4958">
                  <c:v>32.972496093750003</c:v>
                </c:pt>
                <c:pt idx="4959">
                  <c:v>32.979140624999999</c:v>
                </c:pt>
                <c:pt idx="4960">
                  <c:v>32.985996093750003</c:v>
                </c:pt>
                <c:pt idx="4961">
                  <c:v>32.993066406250001</c:v>
                </c:pt>
                <c:pt idx="4962">
                  <c:v>33.000136718749999</c:v>
                </c:pt>
                <c:pt idx="4963">
                  <c:v>33.007207031249997</c:v>
                </c:pt>
                <c:pt idx="4964">
                  <c:v>33.014277343750003</c:v>
                </c:pt>
                <c:pt idx="4965">
                  <c:v>33.021347656250001</c:v>
                </c:pt>
                <c:pt idx="4966">
                  <c:v>33.028414062499998</c:v>
                </c:pt>
                <c:pt idx="4967">
                  <c:v>33.035406250000001</c:v>
                </c:pt>
                <c:pt idx="4968">
                  <c:v>33.042320312500003</c:v>
                </c:pt>
                <c:pt idx="4969">
                  <c:v>33.049234374999997</c:v>
                </c:pt>
                <c:pt idx="4970">
                  <c:v>33.056148437499999</c:v>
                </c:pt>
                <c:pt idx="4971">
                  <c:v>33.063265625</c:v>
                </c:pt>
                <c:pt idx="4972">
                  <c:v>33.070582031249998</c:v>
                </c:pt>
                <c:pt idx="4973">
                  <c:v>33.077898437499996</c:v>
                </c:pt>
                <c:pt idx="4974">
                  <c:v>33.085214843750002</c:v>
                </c:pt>
                <c:pt idx="4975">
                  <c:v>33.09253125</c:v>
                </c:pt>
                <c:pt idx="4976">
                  <c:v>33.099847656249999</c:v>
                </c:pt>
                <c:pt idx="4977">
                  <c:v>33.107164062499997</c:v>
                </c:pt>
                <c:pt idx="4978">
                  <c:v>33.114476562500002</c:v>
                </c:pt>
                <c:pt idx="4979">
                  <c:v>33.12179296875</c:v>
                </c:pt>
                <c:pt idx="4980">
                  <c:v>33.129109374999999</c:v>
                </c:pt>
                <c:pt idx="4981">
                  <c:v>33.136652343750001</c:v>
                </c:pt>
                <c:pt idx="4982">
                  <c:v>33.143406249999998</c:v>
                </c:pt>
                <c:pt idx="4983">
                  <c:v>33.149121093749997</c:v>
                </c:pt>
                <c:pt idx="4984">
                  <c:v>33.154816406249999</c:v>
                </c:pt>
                <c:pt idx="4985">
                  <c:v>33.160507812500001</c:v>
                </c:pt>
                <c:pt idx="4986">
                  <c:v>33.166335937500001</c:v>
                </c:pt>
                <c:pt idx="4987">
                  <c:v>33.172304687500002</c:v>
                </c:pt>
                <c:pt idx="4988">
                  <c:v>33.178238281250003</c:v>
                </c:pt>
                <c:pt idx="4989">
                  <c:v>33.184128906250002</c:v>
                </c:pt>
                <c:pt idx="4990">
                  <c:v>33.190589843749997</c:v>
                </c:pt>
                <c:pt idx="4991">
                  <c:v>33.197617187500001</c:v>
                </c:pt>
                <c:pt idx="4992">
                  <c:v>33.204707031250003</c:v>
                </c:pt>
                <c:pt idx="4993">
                  <c:v>33.211859375000003</c:v>
                </c:pt>
                <c:pt idx="4994">
                  <c:v>33.219015624999997</c:v>
                </c:pt>
                <c:pt idx="4995">
                  <c:v>33.226167968749998</c:v>
                </c:pt>
                <c:pt idx="4996">
                  <c:v>33.233324218749999</c:v>
                </c:pt>
                <c:pt idx="4997">
                  <c:v>33.2404765625</c:v>
                </c:pt>
                <c:pt idx="4998">
                  <c:v>33.247675781250003</c:v>
                </c:pt>
                <c:pt idx="4999">
                  <c:v>33.25491796875</c:v>
                </c:pt>
                <c:pt idx="5000">
                  <c:v>33.262113281250002</c:v>
                </c:pt>
                <c:pt idx="5001">
                  <c:v>33.269269531250004</c:v>
                </c:pt>
                <c:pt idx="5002">
                  <c:v>33.276425781249998</c:v>
                </c:pt>
                <c:pt idx="5003">
                  <c:v>33.283578124999998</c:v>
                </c:pt>
                <c:pt idx="5004">
                  <c:v>33.290734375</c:v>
                </c:pt>
                <c:pt idx="5005">
                  <c:v>33.297890625000001</c:v>
                </c:pt>
                <c:pt idx="5006">
                  <c:v>33.30531640625</c:v>
                </c:pt>
                <c:pt idx="5007">
                  <c:v>33.313015624999998</c:v>
                </c:pt>
                <c:pt idx="5008">
                  <c:v>33.320718749999997</c:v>
                </c:pt>
                <c:pt idx="5009">
                  <c:v>33.328417968750003</c:v>
                </c:pt>
                <c:pt idx="5010">
                  <c:v>33.335835937500001</c:v>
                </c:pt>
                <c:pt idx="5011">
                  <c:v>33.342972656249998</c:v>
                </c:pt>
                <c:pt idx="5012">
                  <c:v>33.350109375000002</c:v>
                </c:pt>
                <c:pt idx="5013">
                  <c:v>33.357242187499999</c:v>
                </c:pt>
                <c:pt idx="5014">
                  <c:v>33.363859374999997</c:v>
                </c:pt>
                <c:pt idx="5015">
                  <c:v>33.369957031250003</c:v>
                </c:pt>
                <c:pt idx="5016">
                  <c:v>33.376191406250001</c:v>
                </c:pt>
                <c:pt idx="5017">
                  <c:v>33.382554687499997</c:v>
                </c:pt>
                <c:pt idx="5018">
                  <c:v>33.387785156249997</c:v>
                </c:pt>
                <c:pt idx="5019">
                  <c:v>33.391871093749998</c:v>
                </c:pt>
                <c:pt idx="5020">
                  <c:v>33.397691406249997</c:v>
                </c:pt>
                <c:pt idx="5021">
                  <c:v>33.405242187500001</c:v>
                </c:pt>
                <c:pt idx="5022">
                  <c:v>33.412789062500003</c:v>
                </c:pt>
                <c:pt idx="5023">
                  <c:v>33.418710937500002</c:v>
                </c:pt>
                <c:pt idx="5024">
                  <c:v>33.423000000000002</c:v>
                </c:pt>
                <c:pt idx="5025">
                  <c:v>33.4284296875</c:v>
                </c:pt>
                <c:pt idx="5026">
                  <c:v>33.43432421875</c:v>
                </c:pt>
                <c:pt idx="5027">
                  <c:v>33.439554687499999</c:v>
                </c:pt>
                <c:pt idx="5028">
                  <c:v>33.445550781249999</c:v>
                </c:pt>
                <c:pt idx="5029">
                  <c:v>33.452320312499999</c:v>
                </c:pt>
                <c:pt idx="5030">
                  <c:v>33.458351562499999</c:v>
                </c:pt>
                <c:pt idx="5031">
                  <c:v>33.463644531249997</c:v>
                </c:pt>
                <c:pt idx="5032">
                  <c:v>33.469042968750003</c:v>
                </c:pt>
                <c:pt idx="5033">
                  <c:v>33.474535156249999</c:v>
                </c:pt>
                <c:pt idx="5034">
                  <c:v>33.480132812500003</c:v>
                </c:pt>
                <c:pt idx="5035">
                  <c:v>33.485828124999998</c:v>
                </c:pt>
                <c:pt idx="5036">
                  <c:v>33.49236328125</c:v>
                </c:pt>
                <c:pt idx="5037">
                  <c:v>33.499734375000003</c:v>
                </c:pt>
                <c:pt idx="5038">
                  <c:v>33.506324218750002</c:v>
                </c:pt>
                <c:pt idx="5039">
                  <c:v>33.512132812499999</c:v>
                </c:pt>
                <c:pt idx="5040">
                  <c:v>33.517941406250003</c:v>
                </c:pt>
                <c:pt idx="5041">
                  <c:v>33.524628906250001</c:v>
                </c:pt>
                <c:pt idx="5042">
                  <c:v>33.532203125000002</c:v>
                </c:pt>
                <c:pt idx="5043">
                  <c:v>33.53833203125</c:v>
                </c:pt>
                <c:pt idx="5044">
                  <c:v>33.543023437499997</c:v>
                </c:pt>
                <c:pt idx="5045">
                  <c:v>33.548804687500002</c:v>
                </c:pt>
                <c:pt idx="5046">
                  <c:v>33.555671875000002</c:v>
                </c:pt>
                <c:pt idx="5047">
                  <c:v>33.562539062500001</c:v>
                </c:pt>
                <c:pt idx="5048">
                  <c:v>33.56940625</c:v>
                </c:pt>
                <c:pt idx="5049">
                  <c:v>33.576550781249999</c:v>
                </c:pt>
                <c:pt idx="5050">
                  <c:v>33.583964843750003</c:v>
                </c:pt>
                <c:pt idx="5051">
                  <c:v>33.59137890625</c:v>
                </c:pt>
                <c:pt idx="5052">
                  <c:v>33.599007812499998</c:v>
                </c:pt>
                <c:pt idx="5053">
                  <c:v>33.606847656249997</c:v>
                </c:pt>
                <c:pt idx="5054">
                  <c:v>33.613851562500003</c:v>
                </c:pt>
                <c:pt idx="5055">
                  <c:v>33.620015625000001</c:v>
                </c:pt>
                <c:pt idx="5056">
                  <c:v>33.626480468750003</c:v>
                </c:pt>
                <c:pt idx="5057">
                  <c:v>33.633249999999997</c:v>
                </c:pt>
                <c:pt idx="5058">
                  <c:v>33.640187500000003</c:v>
                </c:pt>
                <c:pt idx="5059">
                  <c:v>33.646152343750003</c:v>
                </c:pt>
                <c:pt idx="5060">
                  <c:v>33.651109374999997</c:v>
                </c:pt>
                <c:pt idx="5061">
                  <c:v>33.656203124999998</c:v>
                </c:pt>
                <c:pt idx="5062">
                  <c:v>33.661667968750002</c:v>
                </c:pt>
                <c:pt idx="5063">
                  <c:v>33.667496093750003</c:v>
                </c:pt>
                <c:pt idx="5064">
                  <c:v>33.673160156249999</c:v>
                </c:pt>
                <c:pt idx="5065">
                  <c:v>33.678656250000003</c:v>
                </c:pt>
                <c:pt idx="5066">
                  <c:v>33.683144531250001</c:v>
                </c:pt>
                <c:pt idx="5067">
                  <c:v>33.688574218749999</c:v>
                </c:pt>
                <c:pt idx="5068">
                  <c:v>33.69520703125</c:v>
                </c:pt>
                <c:pt idx="5069">
                  <c:v>33.700199218750001</c:v>
                </c:pt>
                <c:pt idx="5070">
                  <c:v>33.704289062500003</c:v>
                </c:pt>
                <c:pt idx="5071">
                  <c:v>33.708644531250002</c:v>
                </c:pt>
                <c:pt idx="5072">
                  <c:v>33.713269531249999</c:v>
                </c:pt>
                <c:pt idx="5073">
                  <c:v>33.717589843749998</c:v>
                </c:pt>
                <c:pt idx="5074">
                  <c:v>33.721613281250001</c:v>
                </c:pt>
                <c:pt idx="5075">
                  <c:v>33.726503906250002</c:v>
                </c:pt>
                <c:pt idx="5076">
                  <c:v>33.733339843750002</c:v>
                </c:pt>
                <c:pt idx="5077">
                  <c:v>33.740195312499999</c:v>
                </c:pt>
                <c:pt idx="5078">
                  <c:v>33.746003906250003</c:v>
                </c:pt>
                <c:pt idx="5079">
                  <c:v>33.7518125</c:v>
                </c:pt>
                <c:pt idx="5080">
                  <c:v>33.756726562499999</c:v>
                </c:pt>
                <c:pt idx="5081">
                  <c:v>33.760746093750001</c:v>
                </c:pt>
                <c:pt idx="5082">
                  <c:v>33.764499999999998</c:v>
                </c:pt>
                <c:pt idx="5083">
                  <c:v>33.7701953125</c:v>
                </c:pt>
                <c:pt idx="5084">
                  <c:v>33.778101562499998</c:v>
                </c:pt>
                <c:pt idx="5085">
                  <c:v>33.784269531249997</c:v>
                </c:pt>
                <c:pt idx="5086">
                  <c:v>33.788691406250003</c:v>
                </c:pt>
                <c:pt idx="5087">
                  <c:v>33.794117187499999</c:v>
                </c:pt>
                <c:pt idx="5088">
                  <c:v>33.799847656250002</c:v>
                </c:pt>
                <c:pt idx="5089">
                  <c:v>33.804875000000003</c:v>
                </c:pt>
                <c:pt idx="5090">
                  <c:v>33.810539062499998</c:v>
                </c:pt>
                <c:pt idx="5091">
                  <c:v>33.816835937500002</c:v>
                </c:pt>
                <c:pt idx="5092">
                  <c:v>33.823867187499999</c:v>
                </c:pt>
                <c:pt idx="5093">
                  <c:v>33.831628906250003</c:v>
                </c:pt>
                <c:pt idx="5094">
                  <c:v>33.839390625</c:v>
                </c:pt>
                <c:pt idx="5095">
                  <c:v>33.847152343749997</c:v>
                </c:pt>
                <c:pt idx="5096">
                  <c:v>33.85491015625</c:v>
                </c:pt>
                <c:pt idx="5097">
                  <c:v>33.862671874999997</c:v>
                </c:pt>
                <c:pt idx="5098">
                  <c:v>33.870433593750001</c:v>
                </c:pt>
                <c:pt idx="5099">
                  <c:v>33.878195312499997</c:v>
                </c:pt>
                <c:pt idx="5100">
                  <c:v>33.885957031250001</c:v>
                </c:pt>
                <c:pt idx="5101">
                  <c:v>33.893718749999998</c:v>
                </c:pt>
                <c:pt idx="5102">
                  <c:v>33.901480468750002</c:v>
                </c:pt>
                <c:pt idx="5103">
                  <c:v>33.909265625000003</c:v>
                </c:pt>
                <c:pt idx="5104">
                  <c:v>33.917070312500002</c:v>
                </c:pt>
                <c:pt idx="5105">
                  <c:v>33.924878906250001</c:v>
                </c:pt>
                <c:pt idx="5106">
                  <c:v>33.932683593749999</c:v>
                </c:pt>
                <c:pt idx="5107">
                  <c:v>33.939570312500003</c:v>
                </c:pt>
                <c:pt idx="5108">
                  <c:v>33.945535156250003</c:v>
                </c:pt>
                <c:pt idx="5109">
                  <c:v>33.952249999999999</c:v>
                </c:pt>
                <c:pt idx="5110">
                  <c:v>33.95971875</c:v>
                </c:pt>
                <c:pt idx="5111">
                  <c:v>33.967187500000001</c:v>
                </c:pt>
                <c:pt idx="5112">
                  <c:v>33.974652343750002</c:v>
                </c:pt>
                <c:pt idx="5113">
                  <c:v>33.982121093750003</c:v>
                </c:pt>
                <c:pt idx="5114">
                  <c:v>33.989589843749997</c:v>
                </c:pt>
                <c:pt idx="5115">
                  <c:v>33.997054687499997</c:v>
                </c:pt>
                <c:pt idx="5116">
                  <c:v>34.004195312500002</c:v>
                </c:pt>
                <c:pt idx="5117">
                  <c:v>34.011003906249996</c:v>
                </c:pt>
                <c:pt idx="5118">
                  <c:v>34.017812499999998</c:v>
                </c:pt>
                <c:pt idx="5119">
                  <c:v>34.02462109375</c:v>
                </c:pt>
                <c:pt idx="5120">
                  <c:v>34.031429687500001</c:v>
                </c:pt>
                <c:pt idx="5121">
                  <c:v>34.038296875</c:v>
                </c:pt>
                <c:pt idx="5122">
                  <c:v>34.045218749999997</c:v>
                </c:pt>
                <c:pt idx="5123">
                  <c:v>34.052144531250001</c:v>
                </c:pt>
                <c:pt idx="5124">
                  <c:v>34.058656249999999</c:v>
                </c:pt>
                <c:pt idx="5125">
                  <c:v>34.064753906249997</c:v>
                </c:pt>
                <c:pt idx="5126">
                  <c:v>34.070851562500003</c:v>
                </c:pt>
                <c:pt idx="5127">
                  <c:v>34.076953125000003</c:v>
                </c:pt>
                <c:pt idx="5128">
                  <c:v>34.0837734375</c:v>
                </c:pt>
                <c:pt idx="5129">
                  <c:v>34.091324218750003</c:v>
                </c:pt>
                <c:pt idx="5130">
                  <c:v>34.098875</c:v>
                </c:pt>
                <c:pt idx="5131">
                  <c:v>34.105800781249997</c:v>
                </c:pt>
                <c:pt idx="5132">
                  <c:v>34.11209765625</c:v>
                </c:pt>
                <c:pt idx="5133">
                  <c:v>34.118398437499998</c:v>
                </c:pt>
                <c:pt idx="5134">
                  <c:v>34.124695312500002</c:v>
                </c:pt>
                <c:pt idx="5135">
                  <c:v>34.130996093749999</c:v>
                </c:pt>
                <c:pt idx="5136">
                  <c:v>34.137664062500001</c:v>
                </c:pt>
                <c:pt idx="5137">
                  <c:v>34.144699218749999</c:v>
                </c:pt>
                <c:pt idx="5138">
                  <c:v>34.151968750000002</c:v>
                </c:pt>
                <c:pt idx="5139">
                  <c:v>34.159472656250003</c:v>
                </c:pt>
                <c:pt idx="5140">
                  <c:v>34.167085937499998</c:v>
                </c:pt>
                <c:pt idx="5141">
                  <c:v>34.174808593750001</c:v>
                </c:pt>
                <c:pt idx="5142">
                  <c:v>34.182531249999997</c:v>
                </c:pt>
                <c:pt idx="5143">
                  <c:v>34.19025390625</c:v>
                </c:pt>
                <c:pt idx="5144">
                  <c:v>34.197585937500001</c:v>
                </c:pt>
                <c:pt idx="5145">
                  <c:v>34.204527343750001</c:v>
                </c:pt>
                <c:pt idx="5146">
                  <c:v>34.211464843750001</c:v>
                </c:pt>
                <c:pt idx="5147">
                  <c:v>34.218406250000001</c:v>
                </c:pt>
                <c:pt idx="5148">
                  <c:v>34.225347656250001</c:v>
                </c:pt>
                <c:pt idx="5149">
                  <c:v>34.232652343749997</c:v>
                </c:pt>
                <c:pt idx="5150">
                  <c:v>34.240324218749997</c:v>
                </c:pt>
                <c:pt idx="5151">
                  <c:v>34.247996093749997</c:v>
                </c:pt>
                <c:pt idx="5152">
                  <c:v>34.255667968749997</c:v>
                </c:pt>
                <c:pt idx="5153">
                  <c:v>34.263339843750003</c:v>
                </c:pt>
                <c:pt idx="5154">
                  <c:v>34.271011718750003</c:v>
                </c:pt>
                <c:pt idx="5155">
                  <c:v>34.278683593750003</c:v>
                </c:pt>
                <c:pt idx="5156">
                  <c:v>34.286355468750003</c:v>
                </c:pt>
                <c:pt idx="5157">
                  <c:v>34.294027343750003</c:v>
                </c:pt>
                <c:pt idx="5158">
                  <c:v>34.300699218749997</c:v>
                </c:pt>
                <c:pt idx="5159">
                  <c:v>34.306367187500001</c:v>
                </c:pt>
                <c:pt idx="5160">
                  <c:v>34.312035156249998</c:v>
                </c:pt>
                <c:pt idx="5161">
                  <c:v>34.317554687499999</c:v>
                </c:pt>
                <c:pt idx="5162">
                  <c:v>34.323414062499999</c:v>
                </c:pt>
                <c:pt idx="5163">
                  <c:v>34.329765625</c:v>
                </c:pt>
                <c:pt idx="5164">
                  <c:v>34.336199218749996</c:v>
                </c:pt>
                <c:pt idx="5165">
                  <c:v>34.342722656249997</c:v>
                </c:pt>
                <c:pt idx="5166">
                  <c:v>34.349246093749997</c:v>
                </c:pt>
                <c:pt idx="5167">
                  <c:v>34.355769531249997</c:v>
                </c:pt>
                <c:pt idx="5168">
                  <c:v>34.3625859375</c:v>
                </c:pt>
                <c:pt idx="5169">
                  <c:v>34.36969921875</c:v>
                </c:pt>
                <c:pt idx="5170">
                  <c:v>34.3768125</c:v>
                </c:pt>
                <c:pt idx="5171">
                  <c:v>34.383925781249999</c:v>
                </c:pt>
                <c:pt idx="5172">
                  <c:v>34.391359375</c:v>
                </c:pt>
                <c:pt idx="5173">
                  <c:v>34.399109375000002</c:v>
                </c:pt>
                <c:pt idx="5174">
                  <c:v>34.406761718749998</c:v>
                </c:pt>
                <c:pt idx="5175">
                  <c:v>34.414316406250002</c:v>
                </c:pt>
                <c:pt idx="5176">
                  <c:v>34.421867187499998</c:v>
                </c:pt>
                <c:pt idx="5177">
                  <c:v>34.429144531250003</c:v>
                </c:pt>
                <c:pt idx="5178">
                  <c:v>34.436148437500002</c:v>
                </c:pt>
                <c:pt idx="5179">
                  <c:v>34.4431484375</c:v>
                </c:pt>
                <c:pt idx="5180">
                  <c:v>34.450148437499998</c:v>
                </c:pt>
                <c:pt idx="5181">
                  <c:v>34.457152343750003</c:v>
                </c:pt>
                <c:pt idx="5182">
                  <c:v>34.464152343750001</c:v>
                </c:pt>
                <c:pt idx="5183">
                  <c:v>34.471152343749999</c:v>
                </c:pt>
                <c:pt idx="5184">
                  <c:v>34.478257812499997</c:v>
                </c:pt>
                <c:pt idx="5185">
                  <c:v>34.485468750000003</c:v>
                </c:pt>
                <c:pt idx="5186">
                  <c:v>34.492679687500001</c:v>
                </c:pt>
                <c:pt idx="5187">
                  <c:v>34.499890624999999</c:v>
                </c:pt>
                <c:pt idx="5188">
                  <c:v>34.507097656249996</c:v>
                </c:pt>
                <c:pt idx="5189">
                  <c:v>34.514308593750002</c:v>
                </c:pt>
                <c:pt idx="5190">
                  <c:v>34.52151953125</c:v>
                </c:pt>
                <c:pt idx="5191">
                  <c:v>34.528726562499997</c:v>
                </c:pt>
                <c:pt idx="5192">
                  <c:v>34.535937500000003</c:v>
                </c:pt>
                <c:pt idx="5193">
                  <c:v>34.543148437500001</c:v>
                </c:pt>
                <c:pt idx="5194">
                  <c:v>34.550136718749997</c:v>
                </c:pt>
                <c:pt idx="5195">
                  <c:v>34.556902343749996</c:v>
                </c:pt>
                <c:pt idx="5196">
                  <c:v>34.563667968750003</c:v>
                </c:pt>
                <c:pt idx="5197">
                  <c:v>34.569734375000003</c:v>
                </c:pt>
                <c:pt idx="5198">
                  <c:v>34.575101562500002</c:v>
                </c:pt>
                <c:pt idx="5199">
                  <c:v>34.580468750000001</c:v>
                </c:pt>
                <c:pt idx="5200">
                  <c:v>34.587003906249997</c:v>
                </c:pt>
                <c:pt idx="5201">
                  <c:v>34.593566406249998</c:v>
                </c:pt>
                <c:pt idx="5202">
                  <c:v>34.598992187500002</c:v>
                </c:pt>
                <c:pt idx="5203">
                  <c:v>34.605640624999999</c:v>
                </c:pt>
                <c:pt idx="5204">
                  <c:v>34.613519531249999</c:v>
                </c:pt>
                <c:pt idx="5205">
                  <c:v>34.621394531249997</c:v>
                </c:pt>
                <c:pt idx="5206">
                  <c:v>34.629269531250003</c:v>
                </c:pt>
                <c:pt idx="5207">
                  <c:v>34.637144531250001</c:v>
                </c:pt>
                <c:pt idx="5208">
                  <c:v>34.645023437500001</c:v>
                </c:pt>
                <c:pt idx="5209">
                  <c:v>34.652328124999997</c:v>
                </c:pt>
                <c:pt idx="5210">
                  <c:v>34.659066406249998</c:v>
                </c:pt>
                <c:pt idx="5211">
                  <c:v>34.6658046875</c:v>
                </c:pt>
                <c:pt idx="5212">
                  <c:v>34.672542968750001</c:v>
                </c:pt>
                <c:pt idx="5213">
                  <c:v>34.678730468749997</c:v>
                </c:pt>
                <c:pt idx="5214">
                  <c:v>34.68436328125</c:v>
                </c:pt>
                <c:pt idx="5215">
                  <c:v>34.689945312500001</c:v>
                </c:pt>
                <c:pt idx="5216">
                  <c:v>34.695484374999999</c:v>
                </c:pt>
                <c:pt idx="5217">
                  <c:v>34.701468749999997</c:v>
                </c:pt>
                <c:pt idx="5218">
                  <c:v>34.707898437499999</c:v>
                </c:pt>
                <c:pt idx="5219">
                  <c:v>34.714332031250002</c:v>
                </c:pt>
                <c:pt idx="5220">
                  <c:v>34.720761718749998</c:v>
                </c:pt>
                <c:pt idx="5221">
                  <c:v>34.727894531250001</c:v>
                </c:pt>
                <c:pt idx="5222">
                  <c:v>34.735734375</c:v>
                </c:pt>
                <c:pt idx="5223">
                  <c:v>34.743109375000003</c:v>
                </c:pt>
                <c:pt idx="5224">
                  <c:v>34.750027343749998</c:v>
                </c:pt>
                <c:pt idx="5225">
                  <c:v>34.756945312500001</c:v>
                </c:pt>
                <c:pt idx="5226">
                  <c:v>34.763863281250003</c:v>
                </c:pt>
                <c:pt idx="5227">
                  <c:v>34.770781249999999</c:v>
                </c:pt>
                <c:pt idx="5228">
                  <c:v>34.777749999999997</c:v>
                </c:pt>
                <c:pt idx="5229">
                  <c:v>34.784769531249999</c:v>
                </c:pt>
                <c:pt idx="5230">
                  <c:v>34.791789062500001</c:v>
                </c:pt>
                <c:pt idx="5231">
                  <c:v>34.798808593750003</c:v>
                </c:pt>
                <c:pt idx="5232">
                  <c:v>34.805828124999998</c:v>
                </c:pt>
                <c:pt idx="5233">
                  <c:v>34.81229296875</c:v>
                </c:pt>
                <c:pt idx="5234">
                  <c:v>34.818199218750003</c:v>
                </c:pt>
                <c:pt idx="5235">
                  <c:v>34.824105468749998</c:v>
                </c:pt>
                <c:pt idx="5236">
                  <c:v>34.830687500000003</c:v>
                </c:pt>
                <c:pt idx="5237">
                  <c:v>34.837945312499997</c:v>
                </c:pt>
                <c:pt idx="5238">
                  <c:v>34.845203124999998</c:v>
                </c:pt>
                <c:pt idx="5239">
                  <c:v>34.852460937499998</c:v>
                </c:pt>
                <c:pt idx="5240">
                  <c:v>34.859718749999999</c:v>
                </c:pt>
                <c:pt idx="5241">
                  <c:v>34.867105468749997</c:v>
                </c:pt>
                <c:pt idx="5242">
                  <c:v>34.874625000000002</c:v>
                </c:pt>
                <c:pt idx="5243">
                  <c:v>34.882140624999998</c:v>
                </c:pt>
                <c:pt idx="5244">
                  <c:v>34.889660156250002</c:v>
                </c:pt>
                <c:pt idx="5245">
                  <c:v>34.8971796875</c:v>
                </c:pt>
                <c:pt idx="5246">
                  <c:v>34.904695312500003</c:v>
                </c:pt>
                <c:pt idx="5247">
                  <c:v>34.91221484375</c:v>
                </c:pt>
                <c:pt idx="5248">
                  <c:v>34.919730468749997</c:v>
                </c:pt>
                <c:pt idx="5249">
                  <c:v>34.927269531249998</c:v>
                </c:pt>
                <c:pt idx="5250">
                  <c:v>34.934820312500001</c:v>
                </c:pt>
                <c:pt idx="5251">
                  <c:v>34.942374999999998</c:v>
                </c:pt>
                <c:pt idx="5252">
                  <c:v>34.949898437500003</c:v>
                </c:pt>
                <c:pt idx="5253">
                  <c:v>34.957398437499997</c:v>
                </c:pt>
                <c:pt idx="5254">
                  <c:v>34.964894531250003</c:v>
                </c:pt>
                <c:pt idx="5255">
                  <c:v>34.972390625000003</c:v>
                </c:pt>
                <c:pt idx="5256">
                  <c:v>34.979886718750002</c:v>
                </c:pt>
                <c:pt idx="5257">
                  <c:v>34.987167968750001</c:v>
                </c:pt>
                <c:pt idx="5258">
                  <c:v>34.994242187499999</c:v>
                </c:pt>
                <c:pt idx="5259">
                  <c:v>35.001210937499998</c:v>
                </c:pt>
                <c:pt idx="5260">
                  <c:v>35.008085937499999</c:v>
                </c:pt>
                <c:pt idx="5261">
                  <c:v>35.014957031249999</c:v>
                </c:pt>
                <c:pt idx="5262">
                  <c:v>35.021828124999999</c:v>
                </c:pt>
                <c:pt idx="5263">
                  <c:v>35.028703125</c:v>
                </c:pt>
                <c:pt idx="5264">
                  <c:v>35.03557421875</c:v>
                </c:pt>
                <c:pt idx="5265">
                  <c:v>35.042164062499999</c:v>
                </c:pt>
                <c:pt idx="5266">
                  <c:v>35.048468749999998</c:v>
                </c:pt>
                <c:pt idx="5267">
                  <c:v>35.055199218749998</c:v>
                </c:pt>
                <c:pt idx="5268">
                  <c:v>35.062355468749999</c:v>
                </c:pt>
                <c:pt idx="5269">
                  <c:v>35.068785156250001</c:v>
                </c:pt>
                <c:pt idx="5270">
                  <c:v>35.074492187499999</c:v>
                </c:pt>
                <c:pt idx="5271">
                  <c:v>35.081093750000001</c:v>
                </c:pt>
                <c:pt idx="5272">
                  <c:v>35.08858984375</c:v>
                </c:pt>
                <c:pt idx="5273">
                  <c:v>35.096210937499997</c:v>
                </c:pt>
                <c:pt idx="5274">
                  <c:v>35.103953124999997</c:v>
                </c:pt>
                <c:pt idx="5275">
                  <c:v>35.111691406250003</c:v>
                </c:pt>
                <c:pt idx="5276">
                  <c:v>35.119433593750003</c:v>
                </c:pt>
                <c:pt idx="5277">
                  <c:v>35.127175781250003</c:v>
                </c:pt>
                <c:pt idx="5278">
                  <c:v>35.13455859375</c:v>
                </c:pt>
                <c:pt idx="5279">
                  <c:v>35.141578125000002</c:v>
                </c:pt>
                <c:pt idx="5280">
                  <c:v>35.148601562499998</c:v>
                </c:pt>
                <c:pt idx="5281">
                  <c:v>35.15562109375</c:v>
                </c:pt>
                <c:pt idx="5282">
                  <c:v>35.162640625000002</c:v>
                </c:pt>
                <c:pt idx="5283">
                  <c:v>35.169664062499997</c:v>
                </c:pt>
                <c:pt idx="5284">
                  <c:v>35.176683593749999</c:v>
                </c:pt>
                <c:pt idx="5285">
                  <c:v>35.183707031250002</c:v>
                </c:pt>
                <c:pt idx="5286">
                  <c:v>35.191054687499999</c:v>
                </c:pt>
                <c:pt idx="5287">
                  <c:v>35.198734375000001</c:v>
                </c:pt>
                <c:pt idx="5288">
                  <c:v>35.206414062500002</c:v>
                </c:pt>
                <c:pt idx="5289">
                  <c:v>35.214093750000004</c:v>
                </c:pt>
                <c:pt idx="5290">
                  <c:v>35.221773437499998</c:v>
                </c:pt>
                <c:pt idx="5291">
                  <c:v>35.229449218749998</c:v>
                </c:pt>
                <c:pt idx="5292">
                  <c:v>35.23712890625</c:v>
                </c:pt>
                <c:pt idx="5293">
                  <c:v>35.244808593750001</c:v>
                </c:pt>
                <c:pt idx="5294">
                  <c:v>35.252488281250002</c:v>
                </c:pt>
                <c:pt idx="5295">
                  <c:v>35.260003906249999</c:v>
                </c:pt>
                <c:pt idx="5296">
                  <c:v>35.267359374999998</c:v>
                </c:pt>
                <c:pt idx="5297">
                  <c:v>35.274714843749997</c:v>
                </c:pt>
                <c:pt idx="5298">
                  <c:v>35.282070312499997</c:v>
                </c:pt>
                <c:pt idx="5299">
                  <c:v>35.289425781250003</c:v>
                </c:pt>
                <c:pt idx="5300">
                  <c:v>35.296781250000002</c:v>
                </c:pt>
                <c:pt idx="5301">
                  <c:v>35.304136718750001</c:v>
                </c:pt>
                <c:pt idx="5302">
                  <c:v>35.311152343750003</c:v>
                </c:pt>
                <c:pt idx="5303">
                  <c:v>35.317832031249999</c:v>
                </c:pt>
                <c:pt idx="5304">
                  <c:v>35.324507812500002</c:v>
                </c:pt>
                <c:pt idx="5305">
                  <c:v>35.331183593749998</c:v>
                </c:pt>
                <c:pt idx="5306">
                  <c:v>35.33837890625</c:v>
                </c:pt>
                <c:pt idx="5307">
                  <c:v>35.3460859375</c:v>
                </c:pt>
                <c:pt idx="5308">
                  <c:v>35.353796875</c:v>
                </c:pt>
                <c:pt idx="5309">
                  <c:v>35.360886718750002</c:v>
                </c:pt>
                <c:pt idx="5310">
                  <c:v>35.367359374999999</c:v>
                </c:pt>
                <c:pt idx="5311">
                  <c:v>35.374292968749998</c:v>
                </c:pt>
                <c:pt idx="5312">
                  <c:v>35.381691406249999</c:v>
                </c:pt>
                <c:pt idx="5313">
                  <c:v>35.389093750000001</c:v>
                </c:pt>
                <c:pt idx="5314">
                  <c:v>35.396492187500002</c:v>
                </c:pt>
                <c:pt idx="5315">
                  <c:v>35.403890625000003</c:v>
                </c:pt>
                <c:pt idx="5316">
                  <c:v>35.411292968749997</c:v>
                </c:pt>
                <c:pt idx="5317">
                  <c:v>35.418691406249998</c:v>
                </c:pt>
                <c:pt idx="5318">
                  <c:v>35.426089843749999</c:v>
                </c:pt>
                <c:pt idx="5319">
                  <c:v>35.431855468750001</c:v>
                </c:pt>
                <c:pt idx="5320">
                  <c:v>35.435988281249998</c:v>
                </c:pt>
                <c:pt idx="5321">
                  <c:v>35.441449218750002</c:v>
                </c:pt>
                <c:pt idx="5322">
                  <c:v>35.448238281249999</c:v>
                </c:pt>
                <c:pt idx="5323">
                  <c:v>35.455031249999998</c:v>
                </c:pt>
                <c:pt idx="5324">
                  <c:v>35.462214843749997</c:v>
                </c:pt>
                <c:pt idx="5325">
                  <c:v>35.469785156249998</c:v>
                </c:pt>
                <c:pt idx="5326">
                  <c:v>35.477355468749998</c:v>
                </c:pt>
                <c:pt idx="5327">
                  <c:v>35.484929687499999</c:v>
                </c:pt>
                <c:pt idx="5328">
                  <c:v>35.4925</c:v>
                </c:pt>
                <c:pt idx="5329">
                  <c:v>35.5000703125</c:v>
                </c:pt>
                <c:pt idx="5330">
                  <c:v>35.507355468749999</c:v>
                </c:pt>
                <c:pt idx="5331">
                  <c:v>35.514347656250003</c:v>
                </c:pt>
                <c:pt idx="5332">
                  <c:v>35.52134375</c:v>
                </c:pt>
                <c:pt idx="5333">
                  <c:v>35.528335937500003</c:v>
                </c:pt>
                <c:pt idx="5334">
                  <c:v>35.535328124999999</c:v>
                </c:pt>
                <c:pt idx="5335">
                  <c:v>35.5419921875</c:v>
                </c:pt>
                <c:pt idx="5336">
                  <c:v>35.548328124999998</c:v>
                </c:pt>
                <c:pt idx="5337">
                  <c:v>35.554660156250002</c:v>
                </c:pt>
                <c:pt idx="5338">
                  <c:v>35.560992187499998</c:v>
                </c:pt>
                <c:pt idx="5339">
                  <c:v>35.567187500000003</c:v>
                </c:pt>
                <c:pt idx="5340">
                  <c:v>35.573246093750001</c:v>
                </c:pt>
                <c:pt idx="5341">
                  <c:v>35.57997265625</c:v>
                </c:pt>
                <c:pt idx="5342">
                  <c:v>35.5873671875</c:v>
                </c:pt>
                <c:pt idx="5343">
                  <c:v>35.59476171875</c:v>
                </c:pt>
                <c:pt idx="5344">
                  <c:v>35.60215625</c:v>
                </c:pt>
                <c:pt idx="5345">
                  <c:v>35.60955078125</c:v>
                </c:pt>
                <c:pt idx="5346">
                  <c:v>35.6169453125</c:v>
                </c:pt>
                <c:pt idx="5347">
                  <c:v>35.624339843750001</c:v>
                </c:pt>
                <c:pt idx="5348">
                  <c:v>35.631753906249997</c:v>
                </c:pt>
                <c:pt idx="5349">
                  <c:v>35.639187499999998</c:v>
                </c:pt>
                <c:pt idx="5350">
                  <c:v>35.646312500000001</c:v>
                </c:pt>
                <c:pt idx="5351">
                  <c:v>35.653128906249997</c:v>
                </c:pt>
                <c:pt idx="5352">
                  <c:v>35.659941406249999</c:v>
                </c:pt>
                <c:pt idx="5353">
                  <c:v>35.666757812500002</c:v>
                </c:pt>
                <c:pt idx="5354">
                  <c:v>35.673859374999999</c:v>
                </c:pt>
                <c:pt idx="5355">
                  <c:v>35.681246093749998</c:v>
                </c:pt>
                <c:pt idx="5356">
                  <c:v>35.688632812500003</c:v>
                </c:pt>
                <c:pt idx="5357">
                  <c:v>35.696023437500003</c:v>
                </c:pt>
                <c:pt idx="5358">
                  <c:v>35.703410156250001</c:v>
                </c:pt>
                <c:pt idx="5359">
                  <c:v>35.710800781250001</c:v>
                </c:pt>
                <c:pt idx="5360">
                  <c:v>35.718441406250001</c:v>
                </c:pt>
                <c:pt idx="5361">
                  <c:v>35.726332031250003</c:v>
                </c:pt>
                <c:pt idx="5362">
                  <c:v>35.734226562499998</c:v>
                </c:pt>
                <c:pt idx="5363">
                  <c:v>35.7421171875</c:v>
                </c:pt>
                <c:pt idx="5364">
                  <c:v>35.750011718750002</c:v>
                </c:pt>
                <c:pt idx="5365">
                  <c:v>35.757906249999998</c:v>
                </c:pt>
                <c:pt idx="5366">
                  <c:v>35.765796874999999</c:v>
                </c:pt>
                <c:pt idx="5367">
                  <c:v>35.773691406250002</c:v>
                </c:pt>
                <c:pt idx="5368">
                  <c:v>35.781585937499997</c:v>
                </c:pt>
                <c:pt idx="5369">
                  <c:v>35.789476562499999</c:v>
                </c:pt>
                <c:pt idx="5370">
                  <c:v>35.797371093750002</c:v>
                </c:pt>
                <c:pt idx="5371">
                  <c:v>35.805265624999997</c:v>
                </c:pt>
                <c:pt idx="5372">
                  <c:v>35.812035156249998</c:v>
                </c:pt>
                <c:pt idx="5373">
                  <c:v>35.817679687499997</c:v>
                </c:pt>
                <c:pt idx="5374">
                  <c:v>35.8241484375</c:v>
                </c:pt>
                <c:pt idx="5375">
                  <c:v>35.831445312500001</c:v>
                </c:pt>
                <c:pt idx="5376">
                  <c:v>35.837847656249998</c:v>
                </c:pt>
                <c:pt idx="5377">
                  <c:v>35.843351562499997</c:v>
                </c:pt>
                <c:pt idx="5378">
                  <c:v>35.849136718750003</c:v>
                </c:pt>
                <c:pt idx="5379">
                  <c:v>35.85519140625</c:v>
                </c:pt>
                <c:pt idx="5380">
                  <c:v>35.861249999999998</c:v>
                </c:pt>
                <c:pt idx="5381">
                  <c:v>35.867308593750003</c:v>
                </c:pt>
                <c:pt idx="5382">
                  <c:v>35.874328124999998</c:v>
                </c:pt>
                <c:pt idx="5383">
                  <c:v>35.882312499999998</c:v>
                </c:pt>
                <c:pt idx="5384">
                  <c:v>35.890296874999997</c:v>
                </c:pt>
                <c:pt idx="5385">
                  <c:v>35.898285156249997</c:v>
                </c:pt>
                <c:pt idx="5386">
                  <c:v>35.90502734375</c:v>
                </c:pt>
                <c:pt idx="5387">
                  <c:v>35.910535156249999</c:v>
                </c:pt>
                <c:pt idx="5388">
                  <c:v>35.916042968749998</c:v>
                </c:pt>
                <c:pt idx="5389">
                  <c:v>35.922410156250002</c:v>
                </c:pt>
                <c:pt idx="5390">
                  <c:v>35.929636718749997</c:v>
                </c:pt>
                <c:pt idx="5391">
                  <c:v>35.936867187499999</c:v>
                </c:pt>
                <c:pt idx="5392">
                  <c:v>35.94409375</c:v>
                </c:pt>
                <c:pt idx="5393">
                  <c:v>35.950710937499998</c:v>
                </c:pt>
                <c:pt idx="5394">
                  <c:v>35.956722656250001</c:v>
                </c:pt>
                <c:pt idx="5395">
                  <c:v>35.962730468750003</c:v>
                </c:pt>
                <c:pt idx="5396">
                  <c:v>35.968417968750003</c:v>
                </c:pt>
                <c:pt idx="5397">
                  <c:v>35.973785156250003</c:v>
                </c:pt>
                <c:pt idx="5398">
                  <c:v>35.980054687500001</c:v>
                </c:pt>
                <c:pt idx="5399">
                  <c:v>35.987234375</c:v>
                </c:pt>
                <c:pt idx="5400">
                  <c:v>35.99438671875</c:v>
                </c:pt>
                <c:pt idx="5401">
                  <c:v>36.001519531249997</c:v>
                </c:pt>
                <c:pt idx="5402">
                  <c:v>36.008652343750001</c:v>
                </c:pt>
                <c:pt idx="5403">
                  <c:v>36.015785156249997</c:v>
                </c:pt>
                <c:pt idx="5404">
                  <c:v>36.0229140625</c:v>
                </c:pt>
                <c:pt idx="5405">
                  <c:v>36.030007812500003</c:v>
                </c:pt>
                <c:pt idx="5406">
                  <c:v>36.037058593749997</c:v>
                </c:pt>
                <c:pt idx="5407">
                  <c:v>36.044109374999998</c:v>
                </c:pt>
                <c:pt idx="5408">
                  <c:v>36.051488281250002</c:v>
                </c:pt>
                <c:pt idx="5409">
                  <c:v>36.059195312500002</c:v>
                </c:pt>
                <c:pt idx="5410">
                  <c:v>36.066960937499999</c:v>
                </c:pt>
                <c:pt idx="5411">
                  <c:v>36.074781250000001</c:v>
                </c:pt>
                <c:pt idx="5412">
                  <c:v>36.082601562500003</c:v>
                </c:pt>
                <c:pt idx="5413">
                  <c:v>36.090421874999997</c:v>
                </c:pt>
                <c:pt idx="5414">
                  <c:v>36.098238281249998</c:v>
                </c:pt>
                <c:pt idx="5415">
                  <c:v>36.106058593749999</c:v>
                </c:pt>
                <c:pt idx="5416">
                  <c:v>36.113878906250001</c:v>
                </c:pt>
                <c:pt idx="5417">
                  <c:v>36.121699218750003</c:v>
                </c:pt>
                <c:pt idx="5418">
                  <c:v>36.129519531249997</c:v>
                </c:pt>
                <c:pt idx="5419">
                  <c:v>36.137339843749999</c:v>
                </c:pt>
                <c:pt idx="5420">
                  <c:v>36.14516015625</c:v>
                </c:pt>
                <c:pt idx="5421">
                  <c:v>36.152980468750002</c:v>
                </c:pt>
                <c:pt idx="5422">
                  <c:v>36.159761718749998</c:v>
                </c:pt>
                <c:pt idx="5423">
                  <c:v>36.165503906250002</c:v>
                </c:pt>
                <c:pt idx="5424">
                  <c:v>36.17124609375</c:v>
                </c:pt>
                <c:pt idx="5425">
                  <c:v>36.177253906250002</c:v>
                </c:pt>
                <c:pt idx="5426">
                  <c:v>36.1835234375</c:v>
                </c:pt>
                <c:pt idx="5427">
                  <c:v>36.189796874999999</c:v>
                </c:pt>
                <c:pt idx="5428">
                  <c:v>36.196066406249997</c:v>
                </c:pt>
                <c:pt idx="5429">
                  <c:v>36.202640625000001</c:v>
                </c:pt>
                <c:pt idx="5430">
                  <c:v>36.209515625000002</c:v>
                </c:pt>
                <c:pt idx="5431">
                  <c:v>36.215796875000002</c:v>
                </c:pt>
                <c:pt idx="5432">
                  <c:v>36.221484375000003</c:v>
                </c:pt>
                <c:pt idx="5433">
                  <c:v>36.227195312500001</c:v>
                </c:pt>
                <c:pt idx="5434">
                  <c:v>36.232937499999998</c:v>
                </c:pt>
                <c:pt idx="5435">
                  <c:v>36.238832031249999</c:v>
                </c:pt>
                <c:pt idx="5436">
                  <c:v>36.244875</c:v>
                </c:pt>
                <c:pt idx="5437">
                  <c:v>36.250957031250003</c:v>
                </c:pt>
                <c:pt idx="5438">
                  <c:v>36.257078125</c:v>
                </c:pt>
                <c:pt idx="5439">
                  <c:v>36.263199218750003</c:v>
                </c:pt>
                <c:pt idx="5440">
                  <c:v>36.269316406249999</c:v>
                </c:pt>
                <c:pt idx="5441">
                  <c:v>36.275398437500002</c:v>
                </c:pt>
                <c:pt idx="5442">
                  <c:v>36.281445312499997</c:v>
                </c:pt>
                <c:pt idx="5443">
                  <c:v>36.287488281249999</c:v>
                </c:pt>
                <c:pt idx="5444">
                  <c:v>36.293531250000001</c:v>
                </c:pt>
                <c:pt idx="5445">
                  <c:v>36.300144531249998</c:v>
                </c:pt>
                <c:pt idx="5446">
                  <c:v>36.307320312500003</c:v>
                </c:pt>
                <c:pt idx="5447">
                  <c:v>36.314500000000002</c:v>
                </c:pt>
                <c:pt idx="5448">
                  <c:v>36.321675781250001</c:v>
                </c:pt>
                <c:pt idx="5449">
                  <c:v>36.328457031249997</c:v>
                </c:pt>
                <c:pt idx="5450">
                  <c:v>36.334843749999997</c:v>
                </c:pt>
                <c:pt idx="5451">
                  <c:v>36.341226562499997</c:v>
                </c:pt>
                <c:pt idx="5452">
                  <c:v>36.347609374999998</c:v>
                </c:pt>
                <c:pt idx="5453">
                  <c:v>36.354503906250002</c:v>
                </c:pt>
                <c:pt idx="5454">
                  <c:v>36.361910156249998</c:v>
                </c:pt>
                <c:pt idx="5455">
                  <c:v>36.36931640625</c:v>
                </c:pt>
                <c:pt idx="5456">
                  <c:v>36.376718750000002</c:v>
                </c:pt>
                <c:pt idx="5457">
                  <c:v>36.383746093749998</c:v>
                </c:pt>
                <c:pt idx="5458">
                  <c:v>36.390394531250003</c:v>
                </c:pt>
                <c:pt idx="5459">
                  <c:v>36.39658984375</c:v>
                </c:pt>
                <c:pt idx="5460">
                  <c:v>36.402332031249998</c:v>
                </c:pt>
                <c:pt idx="5461">
                  <c:v>36.408074218750002</c:v>
                </c:pt>
                <c:pt idx="5462">
                  <c:v>36.413613281250001</c:v>
                </c:pt>
                <c:pt idx="5463">
                  <c:v>36.418953125000002</c:v>
                </c:pt>
                <c:pt idx="5464">
                  <c:v>36.424292968750002</c:v>
                </c:pt>
                <c:pt idx="5465">
                  <c:v>36.430324218750002</c:v>
                </c:pt>
                <c:pt idx="5466">
                  <c:v>36.437046875</c:v>
                </c:pt>
                <c:pt idx="5467">
                  <c:v>36.443773437499999</c:v>
                </c:pt>
                <c:pt idx="5468">
                  <c:v>36.450496093749997</c:v>
                </c:pt>
                <c:pt idx="5469">
                  <c:v>36.456527343749997</c:v>
                </c:pt>
                <c:pt idx="5470">
                  <c:v>36.461867187499998</c:v>
                </c:pt>
                <c:pt idx="5471">
                  <c:v>36.467207031249998</c:v>
                </c:pt>
                <c:pt idx="5472">
                  <c:v>36.4729375</c:v>
                </c:pt>
                <c:pt idx="5473">
                  <c:v>36.479058593749997</c:v>
                </c:pt>
                <c:pt idx="5474">
                  <c:v>36.484914062500003</c:v>
                </c:pt>
                <c:pt idx="5475">
                  <c:v>36.490503906249998</c:v>
                </c:pt>
                <c:pt idx="5476">
                  <c:v>36.496472656249999</c:v>
                </c:pt>
                <c:pt idx="5477">
                  <c:v>36.502820312499999</c:v>
                </c:pt>
                <c:pt idx="5478">
                  <c:v>36.508976562500003</c:v>
                </c:pt>
                <c:pt idx="5479">
                  <c:v>36.514945312499997</c:v>
                </c:pt>
                <c:pt idx="5480">
                  <c:v>36.520347656250003</c:v>
                </c:pt>
                <c:pt idx="5481">
                  <c:v>36.52518359375</c:v>
                </c:pt>
                <c:pt idx="5482">
                  <c:v>36.529984374999998</c:v>
                </c:pt>
                <c:pt idx="5483">
                  <c:v>36.534742187500001</c:v>
                </c:pt>
                <c:pt idx="5484">
                  <c:v>36.540371093749997</c:v>
                </c:pt>
                <c:pt idx="5485">
                  <c:v>36.546871093749999</c:v>
                </c:pt>
                <c:pt idx="5486">
                  <c:v>36.552816406250003</c:v>
                </c:pt>
                <c:pt idx="5487">
                  <c:v>36.558203124999999</c:v>
                </c:pt>
                <c:pt idx="5488">
                  <c:v>36.563593750000003</c:v>
                </c:pt>
                <c:pt idx="5489">
                  <c:v>36.569234375000001</c:v>
                </c:pt>
                <c:pt idx="5490">
                  <c:v>36.575128906250001</c:v>
                </c:pt>
                <c:pt idx="5491">
                  <c:v>36.581832031250002</c:v>
                </c:pt>
                <c:pt idx="5492">
                  <c:v>36.589351562499999</c:v>
                </c:pt>
                <c:pt idx="5493">
                  <c:v>36.596871093750003</c:v>
                </c:pt>
                <c:pt idx="5494">
                  <c:v>36.60438671875</c:v>
                </c:pt>
                <c:pt idx="5495">
                  <c:v>36.61146875</c:v>
                </c:pt>
                <c:pt idx="5496">
                  <c:v>36.618117187499998</c:v>
                </c:pt>
                <c:pt idx="5497">
                  <c:v>36.6237109375</c:v>
                </c:pt>
                <c:pt idx="5498">
                  <c:v>36.628999999999998</c:v>
                </c:pt>
                <c:pt idx="5499">
                  <c:v>36.63504296875</c:v>
                </c:pt>
                <c:pt idx="5500">
                  <c:v>36.641257812500001</c:v>
                </c:pt>
                <c:pt idx="5501">
                  <c:v>36.647640625000001</c:v>
                </c:pt>
                <c:pt idx="5502">
                  <c:v>36.654027343750002</c:v>
                </c:pt>
                <c:pt idx="5503">
                  <c:v>36.660410156250002</c:v>
                </c:pt>
                <c:pt idx="5504">
                  <c:v>36.666964843750002</c:v>
                </c:pt>
                <c:pt idx="5505">
                  <c:v>36.673691406250001</c:v>
                </c:pt>
                <c:pt idx="5506">
                  <c:v>36.680148437500002</c:v>
                </c:pt>
                <c:pt idx="5507">
                  <c:v>36.686343749999999</c:v>
                </c:pt>
                <c:pt idx="5508">
                  <c:v>36.692539062500003</c:v>
                </c:pt>
                <c:pt idx="5509">
                  <c:v>36.698738281250002</c:v>
                </c:pt>
                <c:pt idx="5510">
                  <c:v>36.705500000000001</c:v>
                </c:pt>
                <c:pt idx="5511">
                  <c:v>36.712828125000001</c:v>
                </c:pt>
                <c:pt idx="5512">
                  <c:v>36.720371093750003</c:v>
                </c:pt>
                <c:pt idx="5513">
                  <c:v>36.728124999999999</c:v>
                </c:pt>
                <c:pt idx="5514">
                  <c:v>36.735882812500002</c:v>
                </c:pt>
                <c:pt idx="5515">
                  <c:v>36.742406250000002</c:v>
                </c:pt>
                <c:pt idx="5516">
                  <c:v>36.747695312499999</c:v>
                </c:pt>
                <c:pt idx="5517">
                  <c:v>36.753476562499998</c:v>
                </c:pt>
                <c:pt idx="5518">
                  <c:v>36.759746093750003</c:v>
                </c:pt>
                <c:pt idx="5519">
                  <c:v>36.766371093750003</c:v>
                </c:pt>
                <c:pt idx="5520">
                  <c:v>36.773347656250003</c:v>
                </c:pt>
                <c:pt idx="5521">
                  <c:v>36.780324218750003</c:v>
                </c:pt>
                <c:pt idx="5522">
                  <c:v>36.787300781250003</c:v>
                </c:pt>
                <c:pt idx="5523">
                  <c:v>36.794277343749997</c:v>
                </c:pt>
                <c:pt idx="5524">
                  <c:v>36.801253906249997</c:v>
                </c:pt>
                <c:pt idx="5525">
                  <c:v>36.808613281249997</c:v>
                </c:pt>
                <c:pt idx="5526">
                  <c:v>36.816355468749997</c:v>
                </c:pt>
                <c:pt idx="5527">
                  <c:v>36.824101562499997</c:v>
                </c:pt>
                <c:pt idx="5528">
                  <c:v>36.831843749999997</c:v>
                </c:pt>
                <c:pt idx="5529">
                  <c:v>36.838812500000003</c:v>
                </c:pt>
                <c:pt idx="5530">
                  <c:v>36.8450078125</c:v>
                </c:pt>
                <c:pt idx="5531">
                  <c:v>36.851203124999998</c:v>
                </c:pt>
                <c:pt idx="5532">
                  <c:v>36.857714843750003</c:v>
                </c:pt>
                <c:pt idx="5533">
                  <c:v>36.864542968750001</c:v>
                </c:pt>
                <c:pt idx="5534">
                  <c:v>36.871375</c:v>
                </c:pt>
                <c:pt idx="5535">
                  <c:v>36.878203124999999</c:v>
                </c:pt>
                <c:pt idx="5536">
                  <c:v>36.885031249999997</c:v>
                </c:pt>
                <c:pt idx="5537">
                  <c:v>36.89194921875</c:v>
                </c:pt>
                <c:pt idx="5538">
                  <c:v>36.898953124999998</c:v>
                </c:pt>
                <c:pt idx="5539">
                  <c:v>36.905957031249997</c:v>
                </c:pt>
                <c:pt idx="5540">
                  <c:v>36.911843750000003</c:v>
                </c:pt>
                <c:pt idx="5541">
                  <c:v>36.916621093750003</c:v>
                </c:pt>
                <c:pt idx="5542">
                  <c:v>36.921726562499998</c:v>
                </c:pt>
                <c:pt idx="5543">
                  <c:v>36.927167968749998</c:v>
                </c:pt>
                <c:pt idx="5544">
                  <c:v>36.933679687500003</c:v>
                </c:pt>
                <c:pt idx="5545">
                  <c:v>36.941265625</c:v>
                </c:pt>
                <c:pt idx="5546">
                  <c:v>36.948851562500003</c:v>
                </c:pt>
                <c:pt idx="5547">
                  <c:v>36.9564375</c:v>
                </c:pt>
                <c:pt idx="5548">
                  <c:v>36.964023437500003</c:v>
                </c:pt>
                <c:pt idx="5549">
                  <c:v>36.970855468750003</c:v>
                </c:pt>
                <c:pt idx="5550">
                  <c:v>36.976937499999998</c:v>
                </c:pt>
                <c:pt idx="5551">
                  <c:v>36.983019531250001</c:v>
                </c:pt>
                <c:pt idx="5552">
                  <c:v>36.989105468749997</c:v>
                </c:pt>
                <c:pt idx="5553">
                  <c:v>36.99584765625</c:v>
                </c:pt>
                <c:pt idx="5554">
                  <c:v>37.003250000000001</c:v>
                </c:pt>
                <c:pt idx="5555">
                  <c:v>37.010656249999997</c:v>
                </c:pt>
                <c:pt idx="5556">
                  <c:v>37.018058593749998</c:v>
                </c:pt>
                <c:pt idx="5557">
                  <c:v>37.025464843750001</c:v>
                </c:pt>
                <c:pt idx="5558">
                  <c:v>37.032769531249997</c:v>
                </c:pt>
                <c:pt idx="5559">
                  <c:v>37.039980468750002</c:v>
                </c:pt>
                <c:pt idx="5560">
                  <c:v>37.0471875</c:v>
                </c:pt>
                <c:pt idx="5561">
                  <c:v>37.054394531249997</c:v>
                </c:pt>
                <c:pt idx="5562">
                  <c:v>37.061605468750003</c:v>
                </c:pt>
                <c:pt idx="5563">
                  <c:v>37.0688125</c:v>
                </c:pt>
                <c:pt idx="5564">
                  <c:v>37.076019531249997</c:v>
                </c:pt>
                <c:pt idx="5565">
                  <c:v>37.083226562500002</c:v>
                </c:pt>
                <c:pt idx="5566">
                  <c:v>37.0904375</c:v>
                </c:pt>
                <c:pt idx="5567">
                  <c:v>37.097644531249998</c:v>
                </c:pt>
                <c:pt idx="5568">
                  <c:v>37.104812500000001</c:v>
                </c:pt>
                <c:pt idx="5569">
                  <c:v>37.111945312499998</c:v>
                </c:pt>
                <c:pt idx="5570">
                  <c:v>37.119078125000001</c:v>
                </c:pt>
                <c:pt idx="5571">
                  <c:v>37.126210937499998</c:v>
                </c:pt>
                <c:pt idx="5572">
                  <c:v>37.133343750000002</c:v>
                </c:pt>
                <c:pt idx="5573">
                  <c:v>37.140425781250002</c:v>
                </c:pt>
                <c:pt idx="5574">
                  <c:v>37.147449218749998</c:v>
                </c:pt>
                <c:pt idx="5575">
                  <c:v>37.154249999999998</c:v>
                </c:pt>
                <c:pt idx="5576">
                  <c:v>37.160824218750001</c:v>
                </c:pt>
                <c:pt idx="5577">
                  <c:v>37.167019531249998</c:v>
                </c:pt>
                <c:pt idx="5578">
                  <c:v>37.172839843749998</c:v>
                </c:pt>
                <c:pt idx="5579">
                  <c:v>37.179203125000001</c:v>
                </c:pt>
                <c:pt idx="5580">
                  <c:v>37.186109375000001</c:v>
                </c:pt>
                <c:pt idx="5581">
                  <c:v>37.193019531250002</c:v>
                </c:pt>
                <c:pt idx="5582">
                  <c:v>37.199929687500003</c:v>
                </c:pt>
                <c:pt idx="5583">
                  <c:v>37.206835937500003</c:v>
                </c:pt>
                <c:pt idx="5584">
                  <c:v>37.213746093749997</c:v>
                </c:pt>
                <c:pt idx="5585">
                  <c:v>37.220652343749997</c:v>
                </c:pt>
                <c:pt idx="5586">
                  <c:v>37.22733203125</c:v>
                </c:pt>
                <c:pt idx="5587">
                  <c:v>37.23378125</c:v>
                </c:pt>
                <c:pt idx="5588">
                  <c:v>37.240230468749999</c:v>
                </c:pt>
                <c:pt idx="5589">
                  <c:v>37.246550781250001</c:v>
                </c:pt>
                <c:pt idx="5590">
                  <c:v>37.252746093749998</c:v>
                </c:pt>
                <c:pt idx="5591">
                  <c:v>37.258941406250003</c:v>
                </c:pt>
                <c:pt idx="5592">
                  <c:v>37.26513671875</c:v>
                </c:pt>
                <c:pt idx="5593">
                  <c:v>37.271230468749998</c:v>
                </c:pt>
                <c:pt idx="5594">
                  <c:v>37.277226562499997</c:v>
                </c:pt>
                <c:pt idx="5595">
                  <c:v>37.283218750000003</c:v>
                </c:pt>
                <c:pt idx="5596">
                  <c:v>37.288937500000003</c:v>
                </c:pt>
                <c:pt idx="5597">
                  <c:v>37.294375000000002</c:v>
                </c:pt>
                <c:pt idx="5598">
                  <c:v>37.300863281250003</c:v>
                </c:pt>
                <c:pt idx="5599">
                  <c:v>37.308402343749997</c:v>
                </c:pt>
                <c:pt idx="5600">
                  <c:v>37.315937499999997</c:v>
                </c:pt>
                <c:pt idx="5601">
                  <c:v>37.323476562499998</c:v>
                </c:pt>
                <c:pt idx="5602">
                  <c:v>37.331011718749998</c:v>
                </c:pt>
                <c:pt idx="5603">
                  <c:v>37.338550781249999</c:v>
                </c:pt>
                <c:pt idx="5604">
                  <c:v>37.3460859375</c:v>
                </c:pt>
                <c:pt idx="5605">
                  <c:v>37.353625000000001</c:v>
                </c:pt>
                <c:pt idx="5606">
                  <c:v>37.360832031249998</c:v>
                </c:pt>
                <c:pt idx="5607">
                  <c:v>37.367707031249999</c:v>
                </c:pt>
                <c:pt idx="5608">
                  <c:v>37.373484374999997</c:v>
                </c:pt>
                <c:pt idx="5609">
                  <c:v>37.378171875</c:v>
                </c:pt>
                <c:pt idx="5610">
                  <c:v>37.383308593750002</c:v>
                </c:pt>
                <c:pt idx="5611">
                  <c:v>37.388898437500004</c:v>
                </c:pt>
                <c:pt idx="5612">
                  <c:v>37.394980468749999</c:v>
                </c:pt>
                <c:pt idx="5613">
                  <c:v>37.401554687500003</c:v>
                </c:pt>
                <c:pt idx="5614">
                  <c:v>37.407031250000003</c:v>
                </c:pt>
                <c:pt idx="5615">
                  <c:v>37.4114140625</c:v>
                </c:pt>
                <c:pt idx="5616">
                  <c:v>37.416023437500002</c:v>
                </c:pt>
                <c:pt idx="5617">
                  <c:v>37.420859374999999</c:v>
                </c:pt>
                <c:pt idx="5618">
                  <c:v>37.42546875</c:v>
                </c:pt>
                <c:pt idx="5619">
                  <c:v>37.429847656249997</c:v>
                </c:pt>
                <c:pt idx="5620">
                  <c:v>37.434230468750002</c:v>
                </c:pt>
                <c:pt idx="5621">
                  <c:v>37.439785156249997</c:v>
                </c:pt>
                <c:pt idx="5622">
                  <c:v>37.446507812500002</c:v>
                </c:pt>
                <c:pt idx="5623">
                  <c:v>37.453800781250003</c:v>
                </c:pt>
                <c:pt idx="5624">
                  <c:v>37.460562500000002</c:v>
                </c:pt>
                <c:pt idx="5625">
                  <c:v>37.466230468749998</c:v>
                </c:pt>
                <c:pt idx="5626">
                  <c:v>37.472499999999997</c:v>
                </c:pt>
                <c:pt idx="5627">
                  <c:v>37.479374999999997</c:v>
                </c:pt>
                <c:pt idx="5628">
                  <c:v>37.485964843749997</c:v>
                </c:pt>
                <c:pt idx="5629">
                  <c:v>37.4922578125</c:v>
                </c:pt>
                <c:pt idx="5630">
                  <c:v>37.498554687499997</c:v>
                </c:pt>
                <c:pt idx="5631">
                  <c:v>37.504800781249997</c:v>
                </c:pt>
                <c:pt idx="5632">
                  <c:v>37.510996093750002</c:v>
                </c:pt>
                <c:pt idx="5633">
                  <c:v>37.5171953125</c:v>
                </c:pt>
                <c:pt idx="5634">
                  <c:v>37.523085937499999</c:v>
                </c:pt>
                <c:pt idx="5635">
                  <c:v>37.528675781250001</c:v>
                </c:pt>
                <c:pt idx="5636">
                  <c:v>37.534269531249997</c:v>
                </c:pt>
                <c:pt idx="5637">
                  <c:v>37.540503906250002</c:v>
                </c:pt>
                <c:pt idx="5638">
                  <c:v>37.547378906250003</c:v>
                </c:pt>
                <c:pt idx="5639">
                  <c:v>37.554261718749999</c:v>
                </c:pt>
                <c:pt idx="5640">
                  <c:v>37.561152343750003</c:v>
                </c:pt>
                <c:pt idx="5641">
                  <c:v>37.568042968749999</c:v>
                </c:pt>
                <c:pt idx="5642">
                  <c:v>37.574933593750004</c:v>
                </c:pt>
                <c:pt idx="5643">
                  <c:v>37.58182421875</c:v>
                </c:pt>
                <c:pt idx="5644">
                  <c:v>37.589183593750001</c:v>
                </c:pt>
                <c:pt idx="5645">
                  <c:v>37.597015624999997</c:v>
                </c:pt>
                <c:pt idx="5646">
                  <c:v>37.604847656250001</c:v>
                </c:pt>
                <c:pt idx="5647">
                  <c:v>37.612679687499998</c:v>
                </c:pt>
                <c:pt idx="5648">
                  <c:v>37.620507812500001</c:v>
                </c:pt>
                <c:pt idx="5649">
                  <c:v>37.628339843749998</c:v>
                </c:pt>
                <c:pt idx="5650">
                  <c:v>37.636171875000002</c:v>
                </c:pt>
                <c:pt idx="5651">
                  <c:v>37.644003906249999</c:v>
                </c:pt>
                <c:pt idx="5652">
                  <c:v>37.651835937500003</c:v>
                </c:pt>
                <c:pt idx="5653">
                  <c:v>37.659664062499999</c:v>
                </c:pt>
                <c:pt idx="5654">
                  <c:v>37.667496093750003</c:v>
                </c:pt>
                <c:pt idx="5655">
                  <c:v>37.675328125</c:v>
                </c:pt>
                <c:pt idx="5656">
                  <c:v>37.683160156249997</c:v>
                </c:pt>
                <c:pt idx="5657">
                  <c:v>37.690992187500001</c:v>
                </c:pt>
                <c:pt idx="5658">
                  <c:v>37.698824218749998</c:v>
                </c:pt>
                <c:pt idx="5659">
                  <c:v>37.706652343750001</c:v>
                </c:pt>
                <c:pt idx="5660">
                  <c:v>37.714484374999998</c:v>
                </c:pt>
                <c:pt idx="5661">
                  <c:v>37.722316406250002</c:v>
                </c:pt>
                <c:pt idx="5662">
                  <c:v>37.730148437499999</c:v>
                </c:pt>
                <c:pt idx="5663">
                  <c:v>37.737980468750003</c:v>
                </c:pt>
                <c:pt idx="5664">
                  <c:v>37.745808593749999</c:v>
                </c:pt>
                <c:pt idx="5665">
                  <c:v>37.753640625000003</c:v>
                </c:pt>
                <c:pt idx="5666">
                  <c:v>37.76147265625</c:v>
                </c:pt>
                <c:pt idx="5667">
                  <c:v>37.769304687499996</c:v>
                </c:pt>
                <c:pt idx="5668">
                  <c:v>37.77713671875</c:v>
                </c:pt>
                <c:pt idx="5669">
                  <c:v>37.784964843749997</c:v>
                </c:pt>
                <c:pt idx="5670">
                  <c:v>37.792796875000001</c:v>
                </c:pt>
                <c:pt idx="5671">
                  <c:v>37.800628906249997</c:v>
                </c:pt>
                <c:pt idx="5672">
                  <c:v>37.808460937500001</c:v>
                </c:pt>
                <c:pt idx="5673">
                  <c:v>37.816292968749998</c:v>
                </c:pt>
                <c:pt idx="5674">
                  <c:v>37.824125000000002</c:v>
                </c:pt>
                <c:pt idx="5675">
                  <c:v>37.831953124999998</c:v>
                </c:pt>
                <c:pt idx="5676">
                  <c:v>37.839785156250002</c:v>
                </c:pt>
                <c:pt idx="5677">
                  <c:v>37.847617187499999</c:v>
                </c:pt>
                <c:pt idx="5678">
                  <c:v>37.855449218750003</c:v>
                </c:pt>
                <c:pt idx="5679">
                  <c:v>37.86328125</c:v>
                </c:pt>
                <c:pt idx="5680">
                  <c:v>37.871109375000003</c:v>
                </c:pt>
                <c:pt idx="5681">
                  <c:v>37.87894140625</c:v>
                </c:pt>
                <c:pt idx="5682">
                  <c:v>37.886773437499997</c:v>
                </c:pt>
                <c:pt idx="5683">
                  <c:v>37.893929687499998</c:v>
                </c:pt>
                <c:pt idx="5684">
                  <c:v>37.899253906250003</c:v>
                </c:pt>
                <c:pt idx="5685">
                  <c:v>37.90447265625</c:v>
                </c:pt>
                <c:pt idx="5686">
                  <c:v>37.91075</c:v>
                </c:pt>
                <c:pt idx="5687">
                  <c:v>37.916941406249997</c:v>
                </c:pt>
                <c:pt idx="5688">
                  <c:v>37.923046874999997</c:v>
                </c:pt>
                <c:pt idx="5689">
                  <c:v>37.929308593750001</c:v>
                </c:pt>
                <c:pt idx="5690">
                  <c:v>37.935734375000003</c:v>
                </c:pt>
                <c:pt idx="5691">
                  <c:v>37.942367187499997</c:v>
                </c:pt>
                <c:pt idx="5692">
                  <c:v>37.949214843749999</c:v>
                </c:pt>
                <c:pt idx="5693">
                  <c:v>37.956062500000002</c:v>
                </c:pt>
                <c:pt idx="5694">
                  <c:v>37.96233203125</c:v>
                </c:pt>
                <c:pt idx="5695">
                  <c:v>37.96801953125</c:v>
                </c:pt>
                <c:pt idx="5696">
                  <c:v>37.973710937500002</c:v>
                </c:pt>
                <c:pt idx="5697">
                  <c:v>37.980402343750001</c:v>
                </c:pt>
                <c:pt idx="5698">
                  <c:v>37.988097656249998</c:v>
                </c:pt>
                <c:pt idx="5699">
                  <c:v>37.995792968750003</c:v>
                </c:pt>
                <c:pt idx="5700">
                  <c:v>38.002781249999998</c:v>
                </c:pt>
                <c:pt idx="5701">
                  <c:v>38.009058593749998</c:v>
                </c:pt>
                <c:pt idx="5702">
                  <c:v>38.015335937499998</c:v>
                </c:pt>
                <c:pt idx="5703">
                  <c:v>38.021613281249998</c:v>
                </c:pt>
                <c:pt idx="5704">
                  <c:v>38.028253906250001</c:v>
                </c:pt>
                <c:pt idx="5705">
                  <c:v>38.035253906249999</c:v>
                </c:pt>
                <c:pt idx="5706">
                  <c:v>38.041808593749998</c:v>
                </c:pt>
                <c:pt idx="5707">
                  <c:v>38.047914062499999</c:v>
                </c:pt>
                <c:pt idx="5708">
                  <c:v>38.054003906250003</c:v>
                </c:pt>
                <c:pt idx="5709">
                  <c:v>38.060078124999997</c:v>
                </c:pt>
                <c:pt idx="5710">
                  <c:v>38.065890625000002</c:v>
                </c:pt>
                <c:pt idx="5711">
                  <c:v>38.071445312500003</c:v>
                </c:pt>
                <c:pt idx="5712">
                  <c:v>38.077089843750002</c:v>
                </c:pt>
                <c:pt idx="5713">
                  <c:v>38.082828124999999</c:v>
                </c:pt>
                <c:pt idx="5714">
                  <c:v>38.088968749999999</c:v>
                </c:pt>
                <c:pt idx="5715">
                  <c:v>38.095515624999997</c:v>
                </c:pt>
                <c:pt idx="5716">
                  <c:v>38.101546874999997</c:v>
                </c:pt>
                <c:pt idx="5717">
                  <c:v>38.107062499999998</c:v>
                </c:pt>
                <c:pt idx="5718">
                  <c:v>38.11307421875</c:v>
                </c:pt>
                <c:pt idx="5719">
                  <c:v>38.119582031249998</c:v>
                </c:pt>
                <c:pt idx="5720">
                  <c:v>38.126089843750002</c:v>
                </c:pt>
                <c:pt idx="5721">
                  <c:v>38.133113281249997</c:v>
                </c:pt>
                <c:pt idx="5722">
                  <c:v>38.140656249999999</c:v>
                </c:pt>
                <c:pt idx="5723">
                  <c:v>38.146871093750001</c:v>
                </c:pt>
                <c:pt idx="5724">
                  <c:v>38.151761718750002</c:v>
                </c:pt>
                <c:pt idx="5725">
                  <c:v>38.157132812500002</c:v>
                </c:pt>
                <c:pt idx="5726">
                  <c:v>38.16298046875</c:v>
                </c:pt>
                <c:pt idx="5727">
                  <c:v>38.169761718750003</c:v>
                </c:pt>
                <c:pt idx="5728">
                  <c:v>38.177480468749998</c:v>
                </c:pt>
                <c:pt idx="5729">
                  <c:v>38.185195312499999</c:v>
                </c:pt>
                <c:pt idx="5730">
                  <c:v>38.192914062500002</c:v>
                </c:pt>
                <c:pt idx="5731">
                  <c:v>38.199316406249999</c:v>
                </c:pt>
                <c:pt idx="5732">
                  <c:v>38.204406249999998</c:v>
                </c:pt>
                <c:pt idx="5733">
                  <c:v>38.209769531249997</c:v>
                </c:pt>
                <c:pt idx="5734">
                  <c:v>38.215414062500003</c:v>
                </c:pt>
                <c:pt idx="5735">
                  <c:v>38.221449218750003</c:v>
                </c:pt>
                <c:pt idx="5736">
                  <c:v>38.227874999999997</c:v>
                </c:pt>
                <c:pt idx="5737">
                  <c:v>38.234707031249997</c:v>
                </c:pt>
                <c:pt idx="5738">
                  <c:v>38.2419453125</c:v>
                </c:pt>
                <c:pt idx="5739">
                  <c:v>38.249183593749997</c:v>
                </c:pt>
                <c:pt idx="5740">
                  <c:v>38.256421875000001</c:v>
                </c:pt>
                <c:pt idx="5741">
                  <c:v>38.263660156249998</c:v>
                </c:pt>
                <c:pt idx="5742">
                  <c:v>38.269667968749999</c:v>
                </c:pt>
                <c:pt idx="5743">
                  <c:v>38.274441406249998</c:v>
                </c:pt>
                <c:pt idx="5744">
                  <c:v>38.279292968749999</c:v>
                </c:pt>
                <c:pt idx="5745">
                  <c:v>38.284222656250002</c:v>
                </c:pt>
                <c:pt idx="5746">
                  <c:v>38.289746093749997</c:v>
                </c:pt>
                <c:pt idx="5747">
                  <c:v>38.295859374999999</c:v>
                </c:pt>
                <c:pt idx="5748">
                  <c:v>38.301976562500002</c:v>
                </c:pt>
                <c:pt idx="5749">
                  <c:v>38.308093749999998</c:v>
                </c:pt>
                <c:pt idx="5750">
                  <c:v>38.313550781250001</c:v>
                </c:pt>
                <c:pt idx="5751">
                  <c:v>38.318343749999997</c:v>
                </c:pt>
                <c:pt idx="5752">
                  <c:v>38.324152343750001</c:v>
                </c:pt>
                <c:pt idx="5753">
                  <c:v>38.330968749999997</c:v>
                </c:pt>
                <c:pt idx="5754">
                  <c:v>38.337339843750001</c:v>
                </c:pt>
                <c:pt idx="5755">
                  <c:v>38.343257812499999</c:v>
                </c:pt>
                <c:pt idx="5756">
                  <c:v>38.349218749999999</c:v>
                </c:pt>
                <c:pt idx="5757">
                  <c:v>38.35522265625</c:v>
                </c:pt>
                <c:pt idx="5758">
                  <c:v>38.361917968749999</c:v>
                </c:pt>
                <c:pt idx="5759">
                  <c:v>38.369312499999999</c:v>
                </c:pt>
                <c:pt idx="5760">
                  <c:v>38.37670703125</c:v>
                </c:pt>
                <c:pt idx="5761">
                  <c:v>38.383492187500003</c:v>
                </c:pt>
                <c:pt idx="5762">
                  <c:v>38.389667968749997</c:v>
                </c:pt>
                <c:pt idx="5763">
                  <c:v>38.395843749999997</c:v>
                </c:pt>
                <c:pt idx="5764">
                  <c:v>38.402371093749998</c:v>
                </c:pt>
                <c:pt idx="5765">
                  <c:v>38.409253906250001</c:v>
                </c:pt>
                <c:pt idx="5766">
                  <c:v>38.41591015625</c:v>
                </c:pt>
                <c:pt idx="5767">
                  <c:v>38.422335937500002</c:v>
                </c:pt>
                <c:pt idx="5768">
                  <c:v>38.4287109375</c:v>
                </c:pt>
                <c:pt idx="5769">
                  <c:v>38.435039062500003</c:v>
                </c:pt>
                <c:pt idx="5770">
                  <c:v>38.442144531250001</c:v>
                </c:pt>
                <c:pt idx="5771">
                  <c:v>38.450027343750001</c:v>
                </c:pt>
                <c:pt idx="5772">
                  <c:v>38.457914062500002</c:v>
                </c:pt>
                <c:pt idx="5773">
                  <c:v>38.465796875000002</c:v>
                </c:pt>
                <c:pt idx="5774">
                  <c:v>38.473683593750003</c:v>
                </c:pt>
                <c:pt idx="5775">
                  <c:v>38.481570312499997</c:v>
                </c:pt>
                <c:pt idx="5776">
                  <c:v>38.489453124999997</c:v>
                </c:pt>
                <c:pt idx="5777">
                  <c:v>38.497339843749998</c:v>
                </c:pt>
                <c:pt idx="5778">
                  <c:v>38.505222656249998</c:v>
                </c:pt>
                <c:pt idx="5779">
                  <c:v>38.513109374999999</c:v>
                </c:pt>
                <c:pt idx="5780">
                  <c:v>38.520992187499999</c:v>
                </c:pt>
                <c:pt idx="5781">
                  <c:v>38.52887890625</c:v>
                </c:pt>
                <c:pt idx="5782">
                  <c:v>38.53676171875</c:v>
                </c:pt>
                <c:pt idx="5783">
                  <c:v>38.544648437500001</c:v>
                </c:pt>
                <c:pt idx="5784">
                  <c:v>38.552531250000001</c:v>
                </c:pt>
                <c:pt idx="5785">
                  <c:v>38.560078124999997</c:v>
                </c:pt>
                <c:pt idx="5786">
                  <c:v>38.567285156250001</c:v>
                </c:pt>
                <c:pt idx="5787">
                  <c:v>38.574492187499999</c:v>
                </c:pt>
                <c:pt idx="5788">
                  <c:v>38.581699218750003</c:v>
                </c:pt>
                <c:pt idx="5789">
                  <c:v>38.58890234375</c:v>
                </c:pt>
                <c:pt idx="5790">
                  <c:v>38.596109374999997</c:v>
                </c:pt>
                <c:pt idx="5791">
                  <c:v>38.603316406250002</c:v>
                </c:pt>
                <c:pt idx="5792">
                  <c:v>38.610523437499999</c:v>
                </c:pt>
                <c:pt idx="5793">
                  <c:v>38.61760546875</c:v>
                </c:pt>
                <c:pt idx="5794">
                  <c:v>38.624558593750002</c:v>
                </c:pt>
                <c:pt idx="5795">
                  <c:v>38.631808593750002</c:v>
                </c:pt>
                <c:pt idx="5796">
                  <c:v>38.639355468749997</c:v>
                </c:pt>
                <c:pt idx="5797">
                  <c:v>38.646906250000001</c:v>
                </c:pt>
                <c:pt idx="5798">
                  <c:v>38.654453125000003</c:v>
                </c:pt>
                <c:pt idx="5799">
                  <c:v>38.66200390625</c:v>
                </c:pt>
                <c:pt idx="5800">
                  <c:v>38.669550781250003</c:v>
                </c:pt>
                <c:pt idx="5801">
                  <c:v>38.677097656249998</c:v>
                </c:pt>
                <c:pt idx="5802">
                  <c:v>38.684648437500002</c:v>
                </c:pt>
                <c:pt idx="5803">
                  <c:v>38.692343749999999</c:v>
                </c:pt>
                <c:pt idx="5804">
                  <c:v>38.700187499999998</c:v>
                </c:pt>
                <c:pt idx="5805">
                  <c:v>38.708035156249998</c:v>
                </c:pt>
                <c:pt idx="5806">
                  <c:v>38.715878906249998</c:v>
                </c:pt>
                <c:pt idx="5807">
                  <c:v>38.723726562499998</c:v>
                </c:pt>
                <c:pt idx="5808">
                  <c:v>38.730382812499997</c:v>
                </c:pt>
                <c:pt idx="5809">
                  <c:v>38.735851562500002</c:v>
                </c:pt>
                <c:pt idx="5810">
                  <c:v>38.74194140625</c:v>
                </c:pt>
                <c:pt idx="5811">
                  <c:v>38.748660156249997</c:v>
                </c:pt>
                <c:pt idx="5812">
                  <c:v>38.755375000000001</c:v>
                </c:pt>
                <c:pt idx="5813">
                  <c:v>38.762089843749997</c:v>
                </c:pt>
                <c:pt idx="5814">
                  <c:v>38.768808593750002</c:v>
                </c:pt>
                <c:pt idx="5815">
                  <c:v>38.775523437499999</c:v>
                </c:pt>
                <c:pt idx="5816">
                  <c:v>38.782031250000003</c:v>
                </c:pt>
                <c:pt idx="5817">
                  <c:v>38.788359374999999</c:v>
                </c:pt>
                <c:pt idx="5818">
                  <c:v>38.794718750000001</c:v>
                </c:pt>
                <c:pt idx="5819">
                  <c:v>38.801332031249999</c:v>
                </c:pt>
                <c:pt idx="5820">
                  <c:v>38.808199218749998</c:v>
                </c:pt>
                <c:pt idx="5821">
                  <c:v>38.815062500000003</c:v>
                </c:pt>
                <c:pt idx="5822">
                  <c:v>38.821925781250002</c:v>
                </c:pt>
                <c:pt idx="5823">
                  <c:v>38.828210937500003</c:v>
                </c:pt>
                <c:pt idx="5824">
                  <c:v>38.833917968750001</c:v>
                </c:pt>
                <c:pt idx="5825">
                  <c:v>38.840011718749999</c:v>
                </c:pt>
                <c:pt idx="5826">
                  <c:v>38.846496093749998</c:v>
                </c:pt>
                <c:pt idx="5827">
                  <c:v>38.853179687500003</c:v>
                </c:pt>
                <c:pt idx="5828">
                  <c:v>38.859355468750003</c:v>
                </c:pt>
                <c:pt idx="5829">
                  <c:v>38.86474609375</c:v>
                </c:pt>
                <c:pt idx="5830">
                  <c:v>38.870054687500001</c:v>
                </c:pt>
                <c:pt idx="5831">
                  <c:v>38.876027343750003</c:v>
                </c:pt>
                <c:pt idx="5832">
                  <c:v>38.882992187500001</c:v>
                </c:pt>
                <c:pt idx="5833">
                  <c:v>38.888175781249998</c:v>
                </c:pt>
                <c:pt idx="5834">
                  <c:v>38.893238281249999</c:v>
                </c:pt>
                <c:pt idx="5835">
                  <c:v>38.900289062500001</c:v>
                </c:pt>
                <c:pt idx="5836">
                  <c:v>38.906828124999997</c:v>
                </c:pt>
                <c:pt idx="5837">
                  <c:v>38.912855468750003</c:v>
                </c:pt>
                <c:pt idx="5838">
                  <c:v>38.918882812500001</c:v>
                </c:pt>
                <c:pt idx="5839">
                  <c:v>38.925070312499997</c:v>
                </c:pt>
                <c:pt idx="5840">
                  <c:v>38.931414062499996</c:v>
                </c:pt>
                <c:pt idx="5841">
                  <c:v>38.936722656249998</c:v>
                </c:pt>
                <c:pt idx="5842">
                  <c:v>38.940992187500001</c:v>
                </c:pt>
                <c:pt idx="5843">
                  <c:v>38.946238281249997</c:v>
                </c:pt>
                <c:pt idx="5844">
                  <c:v>38.9524609375</c:v>
                </c:pt>
                <c:pt idx="5845">
                  <c:v>38.958472656250002</c:v>
                </c:pt>
                <c:pt idx="5846">
                  <c:v>38.964374999999997</c:v>
                </c:pt>
                <c:pt idx="5847">
                  <c:v>38.970374999999997</c:v>
                </c:pt>
                <c:pt idx="5848">
                  <c:v>38.976374999999997</c:v>
                </c:pt>
                <c:pt idx="5849">
                  <c:v>38.982070312499999</c:v>
                </c:pt>
                <c:pt idx="5850">
                  <c:v>38.987460937500003</c:v>
                </c:pt>
                <c:pt idx="5851">
                  <c:v>38.9928515625</c:v>
                </c:pt>
                <c:pt idx="5852">
                  <c:v>38.998328125</c:v>
                </c:pt>
                <c:pt idx="5853">
                  <c:v>39.003222656250003</c:v>
                </c:pt>
                <c:pt idx="5854">
                  <c:v>39.007449218749997</c:v>
                </c:pt>
                <c:pt idx="5855">
                  <c:v>39.011972656250002</c:v>
                </c:pt>
                <c:pt idx="5856">
                  <c:v>39.017156249999999</c:v>
                </c:pt>
                <c:pt idx="5857">
                  <c:v>39.022234374999996</c:v>
                </c:pt>
                <c:pt idx="5858">
                  <c:v>39.026839843749997</c:v>
                </c:pt>
                <c:pt idx="5859">
                  <c:v>39.032249999999998</c:v>
                </c:pt>
                <c:pt idx="5860">
                  <c:v>39.03846875</c:v>
                </c:pt>
                <c:pt idx="5861">
                  <c:v>39.043984375000001</c:v>
                </c:pt>
                <c:pt idx="5862">
                  <c:v>39.04879296875</c:v>
                </c:pt>
                <c:pt idx="5863">
                  <c:v>39.053812499999999</c:v>
                </c:pt>
                <c:pt idx="5864">
                  <c:v>39.059035156249998</c:v>
                </c:pt>
                <c:pt idx="5865">
                  <c:v>39.065628906249998</c:v>
                </c:pt>
                <c:pt idx="5866">
                  <c:v>39.071933593750003</c:v>
                </c:pt>
                <c:pt idx="5867">
                  <c:v>39.076578124999997</c:v>
                </c:pt>
                <c:pt idx="5868">
                  <c:v>39.081949218749997</c:v>
                </c:pt>
                <c:pt idx="5869">
                  <c:v>39.088042968750003</c:v>
                </c:pt>
                <c:pt idx="5870">
                  <c:v>39.09378515625</c:v>
                </c:pt>
                <c:pt idx="5871">
                  <c:v>39.099175781249997</c:v>
                </c:pt>
                <c:pt idx="5872">
                  <c:v>39.105382812499997</c:v>
                </c:pt>
                <c:pt idx="5873">
                  <c:v>39.112406249999999</c:v>
                </c:pt>
                <c:pt idx="5874">
                  <c:v>39.119425781250001</c:v>
                </c:pt>
                <c:pt idx="5875">
                  <c:v>39.125925781249997</c:v>
                </c:pt>
                <c:pt idx="5876">
                  <c:v>39.131894531249998</c:v>
                </c:pt>
                <c:pt idx="5877">
                  <c:v>39.138449218749997</c:v>
                </c:pt>
                <c:pt idx="5878">
                  <c:v>39.145582031250001</c:v>
                </c:pt>
                <c:pt idx="5879">
                  <c:v>39.151781249999999</c:v>
                </c:pt>
                <c:pt idx="5880">
                  <c:v>39.157046874999999</c:v>
                </c:pt>
                <c:pt idx="5881">
                  <c:v>39.16214453125</c:v>
                </c:pt>
                <c:pt idx="5882">
                  <c:v>39.167078125000003</c:v>
                </c:pt>
                <c:pt idx="5883">
                  <c:v>39.172531249999999</c:v>
                </c:pt>
                <c:pt idx="5884">
                  <c:v>39.17850390625</c:v>
                </c:pt>
                <c:pt idx="5885">
                  <c:v>39.184683593750002</c:v>
                </c:pt>
                <c:pt idx="5886">
                  <c:v>39.191070312500003</c:v>
                </c:pt>
                <c:pt idx="5887">
                  <c:v>39.197640624999998</c:v>
                </c:pt>
                <c:pt idx="5888">
                  <c:v>39.204398437499997</c:v>
                </c:pt>
                <c:pt idx="5889">
                  <c:v>39.211347656249998</c:v>
                </c:pt>
                <c:pt idx="5890">
                  <c:v>39.218476562500001</c:v>
                </c:pt>
                <c:pt idx="5891">
                  <c:v>39.224699218749997</c:v>
                </c:pt>
                <c:pt idx="5892">
                  <c:v>39.230007812499998</c:v>
                </c:pt>
                <c:pt idx="5893">
                  <c:v>39.235523437499999</c:v>
                </c:pt>
                <c:pt idx="5894">
                  <c:v>39.241250000000001</c:v>
                </c:pt>
                <c:pt idx="5895">
                  <c:v>39.246890624999999</c:v>
                </c:pt>
                <c:pt idx="5896">
                  <c:v>39.253484374999999</c:v>
                </c:pt>
                <c:pt idx="5897">
                  <c:v>39.260097656249997</c:v>
                </c:pt>
                <c:pt idx="5898">
                  <c:v>39.2656953125</c:v>
                </c:pt>
                <c:pt idx="5899">
                  <c:v>39.27137890625</c:v>
                </c:pt>
                <c:pt idx="5900">
                  <c:v>39.277140625000001</c:v>
                </c:pt>
                <c:pt idx="5901">
                  <c:v>39.283214843750002</c:v>
                </c:pt>
                <c:pt idx="5902">
                  <c:v>39.289847656249997</c:v>
                </c:pt>
                <c:pt idx="5903">
                  <c:v>39.296132812499998</c:v>
                </c:pt>
                <c:pt idx="5904">
                  <c:v>39.302660156249999</c:v>
                </c:pt>
                <c:pt idx="5905">
                  <c:v>39.309808593749999</c:v>
                </c:pt>
                <c:pt idx="5906">
                  <c:v>39.316738281249997</c:v>
                </c:pt>
                <c:pt idx="5907">
                  <c:v>39.322945312500003</c:v>
                </c:pt>
                <c:pt idx="5908">
                  <c:v>39.328433593749999</c:v>
                </c:pt>
                <c:pt idx="5909">
                  <c:v>39.333921875000001</c:v>
                </c:pt>
                <c:pt idx="5910">
                  <c:v>39.3389375</c:v>
                </c:pt>
                <c:pt idx="5911">
                  <c:v>39.343488281250004</c:v>
                </c:pt>
                <c:pt idx="5912">
                  <c:v>39.349480468750002</c:v>
                </c:pt>
                <c:pt idx="5913">
                  <c:v>39.356917968749997</c:v>
                </c:pt>
                <c:pt idx="5914">
                  <c:v>39.364351562499998</c:v>
                </c:pt>
                <c:pt idx="5915">
                  <c:v>39.370777343749999</c:v>
                </c:pt>
                <c:pt idx="5916">
                  <c:v>39.376191406250001</c:v>
                </c:pt>
                <c:pt idx="5917">
                  <c:v>39.381390625000002</c:v>
                </c:pt>
                <c:pt idx="5918">
                  <c:v>39.386375000000001</c:v>
                </c:pt>
                <c:pt idx="5919">
                  <c:v>39.391789062500003</c:v>
                </c:pt>
                <c:pt idx="5920">
                  <c:v>39.39763671875</c:v>
                </c:pt>
                <c:pt idx="5921">
                  <c:v>39.403324218750001</c:v>
                </c:pt>
                <c:pt idx="5922">
                  <c:v>39.408847656250003</c:v>
                </c:pt>
                <c:pt idx="5923">
                  <c:v>39.414855468749998</c:v>
                </c:pt>
                <c:pt idx="5924">
                  <c:v>39.421460937500001</c:v>
                </c:pt>
                <c:pt idx="5925">
                  <c:v>39.428175781249998</c:v>
                </c:pt>
                <c:pt idx="5926">
                  <c:v>39.434953125</c:v>
                </c:pt>
                <c:pt idx="5927">
                  <c:v>39.441792968750001</c:v>
                </c:pt>
                <c:pt idx="5928">
                  <c:v>39.448273437499999</c:v>
                </c:pt>
                <c:pt idx="5929">
                  <c:v>39.454398437499997</c:v>
                </c:pt>
                <c:pt idx="5930">
                  <c:v>39.460890624999998</c:v>
                </c:pt>
                <c:pt idx="5931">
                  <c:v>39.467746093750002</c:v>
                </c:pt>
                <c:pt idx="5932">
                  <c:v>39.474601562499998</c:v>
                </c:pt>
                <c:pt idx="5933">
                  <c:v>39.480835937499997</c:v>
                </c:pt>
                <c:pt idx="5934">
                  <c:v>39.486445312500003</c:v>
                </c:pt>
                <c:pt idx="5935">
                  <c:v>39.492054687500001</c:v>
                </c:pt>
                <c:pt idx="5936">
                  <c:v>39.496917968749997</c:v>
                </c:pt>
                <c:pt idx="5937">
                  <c:v>39.501031249999997</c:v>
                </c:pt>
                <c:pt idx="5938">
                  <c:v>39.505449218750002</c:v>
                </c:pt>
                <c:pt idx="5939">
                  <c:v>39.510171874999997</c:v>
                </c:pt>
                <c:pt idx="5940">
                  <c:v>39.51489453125</c:v>
                </c:pt>
                <c:pt idx="5941">
                  <c:v>39.519617187500003</c:v>
                </c:pt>
                <c:pt idx="5942">
                  <c:v>39.525230468750003</c:v>
                </c:pt>
                <c:pt idx="5943">
                  <c:v>39.531730468749998</c:v>
                </c:pt>
                <c:pt idx="5944">
                  <c:v>39.538406250000001</c:v>
                </c:pt>
                <c:pt idx="5945">
                  <c:v>39.545261718749998</c:v>
                </c:pt>
                <c:pt idx="5946">
                  <c:v>39.552121093750003</c:v>
                </c:pt>
                <c:pt idx="5947">
                  <c:v>39.557839843750003</c:v>
                </c:pt>
                <c:pt idx="5948">
                  <c:v>39.562417968749997</c:v>
                </c:pt>
                <c:pt idx="5949">
                  <c:v>39.567796874999999</c:v>
                </c:pt>
                <c:pt idx="5950">
                  <c:v>39.573617187499998</c:v>
                </c:pt>
                <c:pt idx="5951">
                  <c:v>39.579085937499997</c:v>
                </c:pt>
                <c:pt idx="5952">
                  <c:v>39.584605468749999</c:v>
                </c:pt>
                <c:pt idx="5953">
                  <c:v>39.590175781249997</c:v>
                </c:pt>
                <c:pt idx="5954">
                  <c:v>39.594523437500001</c:v>
                </c:pt>
                <c:pt idx="5955">
                  <c:v>39.599179687499998</c:v>
                </c:pt>
                <c:pt idx="5956">
                  <c:v>39.605359374999999</c:v>
                </c:pt>
                <c:pt idx="5957">
                  <c:v>39.6115390625</c:v>
                </c:pt>
                <c:pt idx="5958">
                  <c:v>39.617769531249998</c:v>
                </c:pt>
                <c:pt idx="5959">
                  <c:v>39.624050781249998</c:v>
                </c:pt>
                <c:pt idx="5960">
                  <c:v>39.6303359375</c:v>
                </c:pt>
                <c:pt idx="5961">
                  <c:v>39.636625000000002</c:v>
                </c:pt>
                <c:pt idx="5962">
                  <c:v>39.642921874999999</c:v>
                </c:pt>
                <c:pt idx="5963">
                  <c:v>39.649218750000003</c:v>
                </c:pt>
                <c:pt idx="5964">
                  <c:v>39.654378906250003</c:v>
                </c:pt>
                <c:pt idx="5965">
                  <c:v>39.658398437499997</c:v>
                </c:pt>
                <c:pt idx="5966">
                  <c:v>39.663613281250001</c:v>
                </c:pt>
                <c:pt idx="5967">
                  <c:v>39.670019531249999</c:v>
                </c:pt>
                <c:pt idx="5968">
                  <c:v>39.674203124999998</c:v>
                </c:pt>
                <c:pt idx="5969">
                  <c:v>39.677453125</c:v>
                </c:pt>
                <c:pt idx="5970">
                  <c:v>39.68198828125</c:v>
                </c:pt>
                <c:pt idx="5971">
                  <c:v>39.685847656249997</c:v>
                </c:pt>
                <c:pt idx="5972">
                  <c:v>39.689867187499999</c:v>
                </c:pt>
                <c:pt idx="5973">
                  <c:v>39.694730468750002</c:v>
                </c:pt>
                <c:pt idx="5974">
                  <c:v>39.700433593749999</c:v>
                </c:pt>
                <c:pt idx="5975">
                  <c:v>39.706558593750003</c:v>
                </c:pt>
                <c:pt idx="5976">
                  <c:v>39.71240234375</c:v>
                </c:pt>
                <c:pt idx="5977">
                  <c:v>39.718386718749997</c:v>
                </c:pt>
                <c:pt idx="5978">
                  <c:v>39.724371093750001</c:v>
                </c:pt>
                <c:pt idx="5979">
                  <c:v>39.730531249999999</c:v>
                </c:pt>
                <c:pt idx="5980">
                  <c:v>39.736867187500003</c:v>
                </c:pt>
                <c:pt idx="5981">
                  <c:v>39.743203125000001</c:v>
                </c:pt>
                <c:pt idx="5982">
                  <c:v>39.749117187499998</c:v>
                </c:pt>
                <c:pt idx="5983">
                  <c:v>39.75460546875</c:v>
                </c:pt>
                <c:pt idx="5984">
                  <c:v>39.760097656249997</c:v>
                </c:pt>
                <c:pt idx="5985">
                  <c:v>39.765085937499997</c:v>
                </c:pt>
                <c:pt idx="5986">
                  <c:v>39.77047265625</c:v>
                </c:pt>
                <c:pt idx="5987">
                  <c:v>39.776761718750002</c:v>
                </c:pt>
                <c:pt idx="5988">
                  <c:v>39.782242187500003</c:v>
                </c:pt>
                <c:pt idx="5989">
                  <c:v>39.786910156250002</c:v>
                </c:pt>
                <c:pt idx="5990">
                  <c:v>39.791582031250002</c:v>
                </c:pt>
                <c:pt idx="5991">
                  <c:v>39.796253906250001</c:v>
                </c:pt>
                <c:pt idx="5992">
                  <c:v>39.801015624999998</c:v>
                </c:pt>
                <c:pt idx="5993">
                  <c:v>39.806511718750002</c:v>
                </c:pt>
                <c:pt idx="5994">
                  <c:v>39.812656250000003</c:v>
                </c:pt>
                <c:pt idx="5995">
                  <c:v>39.818523437499998</c:v>
                </c:pt>
                <c:pt idx="5996">
                  <c:v>39.82411328125</c:v>
                </c:pt>
                <c:pt idx="5997">
                  <c:v>39.830402343750002</c:v>
                </c:pt>
                <c:pt idx="5998">
                  <c:v>39.837390624999998</c:v>
                </c:pt>
                <c:pt idx="5999">
                  <c:v>39.843128906250001</c:v>
                </c:pt>
                <c:pt idx="6000">
                  <c:v>39.847613281249998</c:v>
                </c:pt>
                <c:pt idx="6001">
                  <c:v>39.853222656249997</c:v>
                </c:pt>
                <c:pt idx="6002">
                  <c:v>39.859953124999997</c:v>
                </c:pt>
                <c:pt idx="6003">
                  <c:v>39.865449218750001</c:v>
                </c:pt>
                <c:pt idx="6004">
                  <c:v>39.869714843750003</c:v>
                </c:pt>
                <c:pt idx="6005">
                  <c:v>39.874515625000001</c:v>
                </c:pt>
                <c:pt idx="6006">
                  <c:v>39.87984765625</c:v>
                </c:pt>
                <c:pt idx="6007">
                  <c:v>39.886320312499997</c:v>
                </c:pt>
                <c:pt idx="6008">
                  <c:v>39.893929687499998</c:v>
                </c:pt>
                <c:pt idx="6009">
                  <c:v>39.90154296875</c:v>
                </c:pt>
                <c:pt idx="6010">
                  <c:v>39.909156250000002</c:v>
                </c:pt>
                <c:pt idx="6011">
                  <c:v>39.915722656249997</c:v>
                </c:pt>
                <c:pt idx="6012">
                  <c:v>39.921238281249998</c:v>
                </c:pt>
                <c:pt idx="6013">
                  <c:v>39.9273515625</c:v>
                </c:pt>
                <c:pt idx="6014">
                  <c:v>39.934058593750002</c:v>
                </c:pt>
                <c:pt idx="6015">
                  <c:v>39.940765624999997</c:v>
                </c:pt>
                <c:pt idx="6016">
                  <c:v>39.94747265625</c:v>
                </c:pt>
                <c:pt idx="6017">
                  <c:v>39.954179687500002</c:v>
                </c:pt>
                <c:pt idx="6018">
                  <c:v>39.96125</c:v>
                </c:pt>
                <c:pt idx="6019">
                  <c:v>39.9686796875</c:v>
                </c:pt>
                <c:pt idx="6020">
                  <c:v>39.974984374999998</c:v>
                </c:pt>
                <c:pt idx="6021">
                  <c:v>39.980171875000003</c:v>
                </c:pt>
                <c:pt idx="6022">
                  <c:v>39.985851562500002</c:v>
                </c:pt>
                <c:pt idx="6023">
                  <c:v>39.992031249999997</c:v>
                </c:pt>
                <c:pt idx="6024">
                  <c:v>39.997988281250002</c:v>
                </c:pt>
                <c:pt idx="6025">
                  <c:v>40.003726562499999</c:v>
                </c:pt>
                <c:pt idx="6026">
                  <c:v>40.008835937500002</c:v>
                </c:pt>
                <c:pt idx="6027">
                  <c:v>40.01332421875</c:v>
                </c:pt>
                <c:pt idx="6028">
                  <c:v>40.018085937499997</c:v>
                </c:pt>
                <c:pt idx="6029">
                  <c:v>40.023121093749999</c:v>
                </c:pt>
                <c:pt idx="6030">
                  <c:v>40.027703125000002</c:v>
                </c:pt>
                <c:pt idx="6031">
                  <c:v>40.031820312500003</c:v>
                </c:pt>
                <c:pt idx="6032">
                  <c:v>40.037593749999999</c:v>
                </c:pt>
                <c:pt idx="6033">
                  <c:v>40.045023437499999</c:v>
                </c:pt>
                <c:pt idx="6034">
                  <c:v>40.052414062499999</c:v>
                </c:pt>
                <c:pt idx="6035">
                  <c:v>40.059328125</c:v>
                </c:pt>
                <c:pt idx="6036">
                  <c:v>40.066222656249998</c:v>
                </c:pt>
                <c:pt idx="6037">
                  <c:v>40.073542968749997</c:v>
                </c:pt>
                <c:pt idx="6038">
                  <c:v>40.080972656249997</c:v>
                </c:pt>
                <c:pt idx="6039">
                  <c:v>40.088511718749999</c:v>
                </c:pt>
                <c:pt idx="6040">
                  <c:v>40.095222656250002</c:v>
                </c:pt>
                <c:pt idx="6041">
                  <c:v>40.102027343750002</c:v>
                </c:pt>
                <c:pt idx="6042">
                  <c:v>40.109492187500003</c:v>
                </c:pt>
                <c:pt idx="6043">
                  <c:v>40.1163515625</c:v>
                </c:pt>
                <c:pt idx="6044">
                  <c:v>40.122863281249998</c:v>
                </c:pt>
                <c:pt idx="6045">
                  <c:v>40.129132812500004</c:v>
                </c:pt>
                <c:pt idx="6046">
                  <c:v>40.135164062500003</c:v>
                </c:pt>
                <c:pt idx="6047">
                  <c:v>40.140628906250001</c:v>
                </c:pt>
                <c:pt idx="6048">
                  <c:v>40.145519531250002</c:v>
                </c:pt>
                <c:pt idx="6049">
                  <c:v>40.150835937499998</c:v>
                </c:pt>
                <c:pt idx="6050">
                  <c:v>40.156574218750002</c:v>
                </c:pt>
                <c:pt idx="6051">
                  <c:v>40.161812500000003</c:v>
                </c:pt>
                <c:pt idx="6052">
                  <c:v>40.166546875000002</c:v>
                </c:pt>
                <c:pt idx="6053">
                  <c:v>40.171660156249999</c:v>
                </c:pt>
                <c:pt idx="6054">
                  <c:v>40.177617187499997</c:v>
                </c:pt>
                <c:pt idx="6055">
                  <c:v>40.18341796875</c:v>
                </c:pt>
                <c:pt idx="6056">
                  <c:v>40.189636718750002</c:v>
                </c:pt>
                <c:pt idx="6057">
                  <c:v>40.196347656249998</c:v>
                </c:pt>
                <c:pt idx="6058">
                  <c:v>40.20190234375</c:v>
                </c:pt>
                <c:pt idx="6059">
                  <c:v>40.20818359375</c:v>
                </c:pt>
                <c:pt idx="6060">
                  <c:v>40.214027343749997</c:v>
                </c:pt>
                <c:pt idx="6061">
                  <c:v>40.218136718750003</c:v>
                </c:pt>
                <c:pt idx="6062">
                  <c:v>40.223859375000004</c:v>
                </c:pt>
                <c:pt idx="6063">
                  <c:v>40.231195312499999</c:v>
                </c:pt>
                <c:pt idx="6064">
                  <c:v>40.237843750000003</c:v>
                </c:pt>
                <c:pt idx="6065">
                  <c:v>40.243800781250002</c:v>
                </c:pt>
                <c:pt idx="6066">
                  <c:v>40.25003515625</c:v>
                </c:pt>
                <c:pt idx="6067">
                  <c:v>40.256546874999998</c:v>
                </c:pt>
                <c:pt idx="6068">
                  <c:v>40.263343749999997</c:v>
                </c:pt>
                <c:pt idx="6069">
                  <c:v>40.270421874999997</c:v>
                </c:pt>
                <c:pt idx="6070">
                  <c:v>40.277503906249997</c:v>
                </c:pt>
                <c:pt idx="6071">
                  <c:v>40.284582031249997</c:v>
                </c:pt>
                <c:pt idx="6072">
                  <c:v>40.290824218749997</c:v>
                </c:pt>
                <c:pt idx="6073">
                  <c:v>40.296230468749997</c:v>
                </c:pt>
                <c:pt idx="6074">
                  <c:v>40.301972656250001</c:v>
                </c:pt>
                <c:pt idx="6075">
                  <c:v>40.308046875000002</c:v>
                </c:pt>
                <c:pt idx="6076">
                  <c:v>40.314117187500003</c:v>
                </c:pt>
                <c:pt idx="6077">
                  <c:v>40.320191406249997</c:v>
                </c:pt>
                <c:pt idx="6078">
                  <c:v>40.325632812499997</c:v>
                </c:pt>
                <c:pt idx="6079">
                  <c:v>40.330445312499997</c:v>
                </c:pt>
                <c:pt idx="6080">
                  <c:v>40.335003906250002</c:v>
                </c:pt>
                <c:pt idx="6081">
                  <c:v>40.339304687499997</c:v>
                </c:pt>
                <c:pt idx="6082">
                  <c:v>40.3450078125</c:v>
                </c:pt>
                <c:pt idx="6083">
                  <c:v>40.351742187500001</c:v>
                </c:pt>
                <c:pt idx="6084">
                  <c:v>40.358101562500003</c:v>
                </c:pt>
                <c:pt idx="6085">
                  <c:v>40.364367187500001</c:v>
                </c:pt>
                <c:pt idx="6086">
                  <c:v>40.369624999999999</c:v>
                </c:pt>
                <c:pt idx="6087">
                  <c:v>40.373972656249997</c:v>
                </c:pt>
                <c:pt idx="6088">
                  <c:v>40.378019531249997</c:v>
                </c:pt>
                <c:pt idx="6089">
                  <c:v>40.3826015625</c:v>
                </c:pt>
                <c:pt idx="6090">
                  <c:v>40.388023437500003</c:v>
                </c:pt>
                <c:pt idx="6091">
                  <c:v>40.393773437500002</c:v>
                </c:pt>
                <c:pt idx="6092">
                  <c:v>40.40073828125</c:v>
                </c:pt>
                <c:pt idx="6093">
                  <c:v>40.4076796875</c:v>
                </c:pt>
                <c:pt idx="6094">
                  <c:v>40.413710937499999</c:v>
                </c:pt>
                <c:pt idx="6095">
                  <c:v>40.419933593750002</c:v>
                </c:pt>
                <c:pt idx="6096">
                  <c:v>40.426351562500003</c:v>
                </c:pt>
                <c:pt idx="6097">
                  <c:v>40.432769531250003</c:v>
                </c:pt>
                <c:pt idx="6098">
                  <c:v>40.439183593750002</c:v>
                </c:pt>
                <c:pt idx="6099">
                  <c:v>40.444906250000003</c:v>
                </c:pt>
                <c:pt idx="6100">
                  <c:v>40.449929687500003</c:v>
                </c:pt>
                <c:pt idx="6101">
                  <c:v>40.454656249999999</c:v>
                </c:pt>
                <c:pt idx="6102">
                  <c:v>40.459085937499999</c:v>
                </c:pt>
                <c:pt idx="6103">
                  <c:v>40.464578125000003</c:v>
                </c:pt>
                <c:pt idx="6104">
                  <c:v>40.470136718749998</c:v>
                </c:pt>
                <c:pt idx="6105">
                  <c:v>40.474695312500003</c:v>
                </c:pt>
                <c:pt idx="6106">
                  <c:v>40.479382812499999</c:v>
                </c:pt>
                <c:pt idx="6107">
                  <c:v>40.484191406249998</c:v>
                </c:pt>
                <c:pt idx="6108">
                  <c:v>40.488257812500002</c:v>
                </c:pt>
                <c:pt idx="6109">
                  <c:v>40.492031249999997</c:v>
                </c:pt>
                <c:pt idx="6110">
                  <c:v>40.497296875000004</c:v>
                </c:pt>
                <c:pt idx="6111">
                  <c:v>40.503496093750002</c:v>
                </c:pt>
                <c:pt idx="6112">
                  <c:v>40.50958984375</c:v>
                </c:pt>
                <c:pt idx="6113">
                  <c:v>40.516164062500003</c:v>
                </c:pt>
                <c:pt idx="6114">
                  <c:v>40.523214843749997</c:v>
                </c:pt>
                <c:pt idx="6115">
                  <c:v>40.528605468750001</c:v>
                </c:pt>
                <c:pt idx="6116">
                  <c:v>40.533124999999998</c:v>
                </c:pt>
                <c:pt idx="6117">
                  <c:v>40.53843359375</c:v>
                </c:pt>
                <c:pt idx="6118">
                  <c:v>40.541628906249997</c:v>
                </c:pt>
                <c:pt idx="6119">
                  <c:v>40.54569140625</c:v>
                </c:pt>
                <c:pt idx="6120">
                  <c:v>40.551246093750002</c:v>
                </c:pt>
                <c:pt idx="6121">
                  <c:v>40.555312499999999</c:v>
                </c:pt>
                <c:pt idx="6122">
                  <c:v>40.560382812500002</c:v>
                </c:pt>
                <c:pt idx="6123">
                  <c:v>40.566464843749998</c:v>
                </c:pt>
                <c:pt idx="6124">
                  <c:v>40.572546875</c:v>
                </c:pt>
                <c:pt idx="6125">
                  <c:v>40.5783671875</c:v>
                </c:pt>
                <c:pt idx="6126">
                  <c:v>40.58419140625</c:v>
                </c:pt>
                <c:pt idx="6127">
                  <c:v>40.590289062499998</c:v>
                </c:pt>
                <c:pt idx="6128">
                  <c:v>40.596984374999998</c:v>
                </c:pt>
                <c:pt idx="6129">
                  <c:v>40.602871093749997</c:v>
                </c:pt>
                <c:pt idx="6130">
                  <c:v>40.6073515625</c:v>
                </c:pt>
                <c:pt idx="6131">
                  <c:v>40.613300781249997</c:v>
                </c:pt>
                <c:pt idx="6132">
                  <c:v>40.620722656250003</c:v>
                </c:pt>
                <c:pt idx="6133">
                  <c:v>40.627875000000003</c:v>
                </c:pt>
                <c:pt idx="6134">
                  <c:v>40.633265625</c:v>
                </c:pt>
                <c:pt idx="6135">
                  <c:v>40.639050781249999</c:v>
                </c:pt>
                <c:pt idx="6136">
                  <c:v>40.646722656249999</c:v>
                </c:pt>
                <c:pt idx="6137">
                  <c:v>40.653128906249997</c:v>
                </c:pt>
                <c:pt idx="6138">
                  <c:v>40.658230468749998</c:v>
                </c:pt>
                <c:pt idx="6139">
                  <c:v>40.663496093749998</c:v>
                </c:pt>
                <c:pt idx="6140">
                  <c:v>40.668531250000001</c:v>
                </c:pt>
                <c:pt idx="6141">
                  <c:v>40.673136718750001</c:v>
                </c:pt>
                <c:pt idx="6142">
                  <c:v>40.678050781250001</c:v>
                </c:pt>
                <c:pt idx="6143">
                  <c:v>40.683273437499999</c:v>
                </c:pt>
                <c:pt idx="6144">
                  <c:v>40.689203124999999</c:v>
                </c:pt>
                <c:pt idx="6145">
                  <c:v>40.695632812500001</c:v>
                </c:pt>
                <c:pt idx="6146">
                  <c:v>40.701812500000003</c:v>
                </c:pt>
                <c:pt idx="6147">
                  <c:v>40.706375000000001</c:v>
                </c:pt>
                <c:pt idx="6148">
                  <c:v>40.711351562499999</c:v>
                </c:pt>
                <c:pt idx="6149">
                  <c:v>40.718316406249997</c:v>
                </c:pt>
                <c:pt idx="6150">
                  <c:v>40.725117187499997</c:v>
                </c:pt>
                <c:pt idx="6151">
                  <c:v>40.732414062499998</c:v>
                </c:pt>
                <c:pt idx="6152">
                  <c:v>40.740378906250001</c:v>
                </c:pt>
                <c:pt idx="6153">
                  <c:v>40.747355468750001</c:v>
                </c:pt>
                <c:pt idx="6154">
                  <c:v>40.753355468750001</c:v>
                </c:pt>
                <c:pt idx="6155">
                  <c:v>40.759355468750002</c:v>
                </c:pt>
                <c:pt idx="6156">
                  <c:v>40.766003906249999</c:v>
                </c:pt>
                <c:pt idx="6157">
                  <c:v>40.773300781250001</c:v>
                </c:pt>
                <c:pt idx="6158">
                  <c:v>40.780597656250002</c:v>
                </c:pt>
                <c:pt idx="6159">
                  <c:v>40.787812500000001</c:v>
                </c:pt>
                <c:pt idx="6160">
                  <c:v>40.794945312499998</c:v>
                </c:pt>
                <c:pt idx="6161">
                  <c:v>40.802078125000001</c:v>
                </c:pt>
                <c:pt idx="6162">
                  <c:v>40.808050781250003</c:v>
                </c:pt>
                <c:pt idx="6163">
                  <c:v>40.812859375000002</c:v>
                </c:pt>
                <c:pt idx="6164">
                  <c:v>40.818164062500003</c:v>
                </c:pt>
                <c:pt idx="6165">
                  <c:v>40.824796874999997</c:v>
                </c:pt>
                <c:pt idx="6166">
                  <c:v>40.832179687500002</c:v>
                </c:pt>
                <c:pt idx="6167">
                  <c:v>40.839539062500002</c:v>
                </c:pt>
                <c:pt idx="6168">
                  <c:v>40.8469609375</c:v>
                </c:pt>
                <c:pt idx="6169">
                  <c:v>40.853199218749999</c:v>
                </c:pt>
                <c:pt idx="6170">
                  <c:v>40.858261718750001</c:v>
                </c:pt>
                <c:pt idx="6171">
                  <c:v>40.863734375</c:v>
                </c:pt>
                <c:pt idx="6172">
                  <c:v>40.869621093749998</c:v>
                </c:pt>
                <c:pt idx="6173">
                  <c:v>40.874683593749999</c:v>
                </c:pt>
                <c:pt idx="6174">
                  <c:v>40.878914062500002</c:v>
                </c:pt>
                <c:pt idx="6175">
                  <c:v>40.883101562500002</c:v>
                </c:pt>
                <c:pt idx="6176">
                  <c:v>40.887246093750001</c:v>
                </c:pt>
                <c:pt idx="6177">
                  <c:v>40.892761718750002</c:v>
                </c:pt>
                <c:pt idx="6178">
                  <c:v>40.899648437499998</c:v>
                </c:pt>
                <c:pt idx="6179">
                  <c:v>40.905121093749997</c:v>
                </c:pt>
                <c:pt idx="6180">
                  <c:v>40.909183593750001</c:v>
                </c:pt>
                <c:pt idx="6181">
                  <c:v>40.914140625000002</c:v>
                </c:pt>
                <c:pt idx="6182">
                  <c:v>40.919988281249999</c:v>
                </c:pt>
                <c:pt idx="6183">
                  <c:v>40.926808593750003</c:v>
                </c:pt>
                <c:pt idx="6184">
                  <c:v>40.93460546875</c:v>
                </c:pt>
                <c:pt idx="6185">
                  <c:v>40.941378906250002</c:v>
                </c:pt>
                <c:pt idx="6186">
                  <c:v>40.947128906250001</c:v>
                </c:pt>
                <c:pt idx="6187">
                  <c:v>40.95287890625</c:v>
                </c:pt>
                <c:pt idx="6188">
                  <c:v>40.959007812499998</c:v>
                </c:pt>
                <c:pt idx="6189">
                  <c:v>40.965519531250003</c:v>
                </c:pt>
                <c:pt idx="6190">
                  <c:v>40.971636718749998</c:v>
                </c:pt>
                <c:pt idx="6191">
                  <c:v>40.977359374999999</c:v>
                </c:pt>
                <c:pt idx="6192">
                  <c:v>40.983082031249999</c:v>
                </c:pt>
                <c:pt idx="6193">
                  <c:v>40.989476562500002</c:v>
                </c:pt>
                <c:pt idx="6194">
                  <c:v>40.996542968749999</c:v>
                </c:pt>
                <c:pt idx="6195">
                  <c:v>41.003609375000003</c:v>
                </c:pt>
                <c:pt idx="6196">
                  <c:v>41.010675781250001</c:v>
                </c:pt>
                <c:pt idx="6197">
                  <c:v>41.017742187499998</c:v>
                </c:pt>
                <c:pt idx="6198">
                  <c:v>41.024953125000003</c:v>
                </c:pt>
                <c:pt idx="6199">
                  <c:v>41.032308593750003</c:v>
                </c:pt>
                <c:pt idx="6200">
                  <c:v>41.039660156250001</c:v>
                </c:pt>
                <c:pt idx="6201">
                  <c:v>41.047015625</c:v>
                </c:pt>
                <c:pt idx="6202">
                  <c:v>41.054371093749999</c:v>
                </c:pt>
                <c:pt idx="6203">
                  <c:v>41.061726562499999</c:v>
                </c:pt>
                <c:pt idx="6204">
                  <c:v>41.069082031249998</c:v>
                </c:pt>
                <c:pt idx="6205">
                  <c:v>41.075449218750002</c:v>
                </c:pt>
                <c:pt idx="6206">
                  <c:v>41.080828124999996</c:v>
                </c:pt>
                <c:pt idx="6207">
                  <c:v>41.086207031249998</c:v>
                </c:pt>
                <c:pt idx="6208">
                  <c:v>41.091390625000003</c:v>
                </c:pt>
                <c:pt idx="6209">
                  <c:v>41.096386718749997</c:v>
                </c:pt>
                <c:pt idx="6210">
                  <c:v>41.101054687500003</c:v>
                </c:pt>
                <c:pt idx="6211">
                  <c:v>41.105390624999998</c:v>
                </c:pt>
                <c:pt idx="6212">
                  <c:v>41.110484374999999</c:v>
                </c:pt>
                <c:pt idx="6213">
                  <c:v>41.116328125000003</c:v>
                </c:pt>
                <c:pt idx="6214">
                  <c:v>41.122320312500001</c:v>
                </c:pt>
                <c:pt idx="6215">
                  <c:v>41.127421875000003</c:v>
                </c:pt>
                <c:pt idx="6216">
                  <c:v>41.131484374999999</c:v>
                </c:pt>
                <c:pt idx="6217">
                  <c:v>41.135632812499999</c:v>
                </c:pt>
                <c:pt idx="6218">
                  <c:v>41.140132812499999</c:v>
                </c:pt>
                <c:pt idx="6219">
                  <c:v>41.144898437499997</c:v>
                </c:pt>
                <c:pt idx="6220">
                  <c:v>41.149296874999997</c:v>
                </c:pt>
                <c:pt idx="6221">
                  <c:v>41.153316406249999</c:v>
                </c:pt>
                <c:pt idx="6222">
                  <c:v>41.158792968749999</c:v>
                </c:pt>
                <c:pt idx="6223">
                  <c:v>41.165714843750003</c:v>
                </c:pt>
                <c:pt idx="6224">
                  <c:v>41.171789062499997</c:v>
                </c:pt>
                <c:pt idx="6225">
                  <c:v>41.176910156250003</c:v>
                </c:pt>
                <c:pt idx="6226">
                  <c:v>41.181929687500002</c:v>
                </c:pt>
                <c:pt idx="6227">
                  <c:v>41.186886718750003</c:v>
                </c:pt>
                <c:pt idx="6228">
                  <c:v>41.191777343749997</c:v>
                </c:pt>
                <c:pt idx="6229">
                  <c:v>41.196089843750002</c:v>
                </c:pt>
                <c:pt idx="6230">
                  <c:v>41.200445312500001</c:v>
                </c:pt>
                <c:pt idx="6231">
                  <c:v>41.205171874999998</c:v>
                </c:pt>
                <c:pt idx="6232">
                  <c:v>41.209652343750001</c:v>
                </c:pt>
                <c:pt idx="6233">
                  <c:v>41.213011718750003</c:v>
                </c:pt>
                <c:pt idx="6234">
                  <c:v>41.217945312499999</c:v>
                </c:pt>
                <c:pt idx="6235">
                  <c:v>41.225398437499997</c:v>
                </c:pt>
                <c:pt idx="6236">
                  <c:v>41.23266796875</c:v>
                </c:pt>
                <c:pt idx="6237">
                  <c:v>41.239941406249997</c:v>
                </c:pt>
                <c:pt idx="6238">
                  <c:v>41.247214843750001</c:v>
                </c:pt>
                <c:pt idx="6239">
                  <c:v>41.254437500000002</c:v>
                </c:pt>
                <c:pt idx="6240">
                  <c:v>41.261605468749998</c:v>
                </c:pt>
                <c:pt idx="6241">
                  <c:v>41.268152343750003</c:v>
                </c:pt>
                <c:pt idx="6242">
                  <c:v>41.274078125000003</c:v>
                </c:pt>
                <c:pt idx="6243">
                  <c:v>41.280546874999999</c:v>
                </c:pt>
                <c:pt idx="6244">
                  <c:v>41.287558593749999</c:v>
                </c:pt>
                <c:pt idx="6245">
                  <c:v>41.293781250000002</c:v>
                </c:pt>
                <c:pt idx="6246">
                  <c:v>41.2992109375</c:v>
                </c:pt>
                <c:pt idx="6247">
                  <c:v>41.304640624999998</c:v>
                </c:pt>
                <c:pt idx="6248">
                  <c:v>41.311085937500003</c:v>
                </c:pt>
                <c:pt idx="6249">
                  <c:v>41.318546875000003</c:v>
                </c:pt>
                <c:pt idx="6250">
                  <c:v>41.326007812500002</c:v>
                </c:pt>
                <c:pt idx="6251">
                  <c:v>41.333468750000002</c:v>
                </c:pt>
                <c:pt idx="6252">
                  <c:v>41.339695312499998</c:v>
                </c:pt>
                <c:pt idx="6253">
                  <c:v>41.344687499999999</c:v>
                </c:pt>
                <c:pt idx="6254">
                  <c:v>41.349621093750002</c:v>
                </c:pt>
                <c:pt idx="6255">
                  <c:v>41.354496093750001</c:v>
                </c:pt>
                <c:pt idx="6256">
                  <c:v>41.3591640625</c:v>
                </c:pt>
                <c:pt idx="6257">
                  <c:v>41.363624999999999</c:v>
                </c:pt>
                <c:pt idx="6258">
                  <c:v>41.369121093750003</c:v>
                </c:pt>
                <c:pt idx="6259">
                  <c:v>41.375480468749998</c:v>
                </c:pt>
                <c:pt idx="6260">
                  <c:v>41.381675781250003</c:v>
                </c:pt>
                <c:pt idx="6261">
                  <c:v>41.387886718750003</c:v>
                </c:pt>
                <c:pt idx="6262">
                  <c:v>41.394097656249997</c:v>
                </c:pt>
                <c:pt idx="6263">
                  <c:v>41.400308593749997</c:v>
                </c:pt>
                <c:pt idx="6264">
                  <c:v>41.406269531249997</c:v>
                </c:pt>
                <c:pt idx="6265">
                  <c:v>41.411972656250001</c:v>
                </c:pt>
                <c:pt idx="6266">
                  <c:v>41.417679687499998</c:v>
                </c:pt>
                <c:pt idx="6267">
                  <c:v>41.423328124999998</c:v>
                </c:pt>
                <c:pt idx="6268">
                  <c:v>41.428914062499999</c:v>
                </c:pt>
                <c:pt idx="6269">
                  <c:v>41.434058593750002</c:v>
                </c:pt>
                <c:pt idx="6270">
                  <c:v>41.438765625000002</c:v>
                </c:pt>
                <c:pt idx="6271">
                  <c:v>41.443515625000003</c:v>
                </c:pt>
                <c:pt idx="6272">
                  <c:v>41.4483125</c:v>
                </c:pt>
                <c:pt idx="6273">
                  <c:v>41.453699218750003</c:v>
                </c:pt>
                <c:pt idx="6274">
                  <c:v>41.45968359375</c:v>
                </c:pt>
                <c:pt idx="6275">
                  <c:v>41.465496093749998</c:v>
                </c:pt>
                <c:pt idx="6276">
                  <c:v>41.471136718750003</c:v>
                </c:pt>
                <c:pt idx="6277">
                  <c:v>41.475804687500002</c:v>
                </c:pt>
                <c:pt idx="6278">
                  <c:v>41.480707031249999</c:v>
                </c:pt>
                <c:pt idx="6279">
                  <c:v>41.485871093749999</c:v>
                </c:pt>
                <c:pt idx="6280">
                  <c:v>41.490089843749999</c:v>
                </c:pt>
                <c:pt idx="6281">
                  <c:v>41.495957031250001</c:v>
                </c:pt>
                <c:pt idx="6282">
                  <c:v>41.503480468749999</c:v>
                </c:pt>
                <c:pt idx="6283">
                  <c:v>41.511000000000003</c:v>
                </c:pt>
                <c:pt idx="6284">
                  <c:v>41.518203124999999</c:v>
                </c:pt>
                <c:pt idx="6285">
                  <c:v>41.525093750000003</c:v>
                </c:pt>
                <c:pt idx="6286">
                  <c:v>41.53198046875</c:v>
                </c:pt>
                <c:pt idx="6287">
                  <c:v>41.538132812500002</c:v>
                </c:pt>
                <c:pt idx="6288">
                  <c:v>41.543542968750003</c:v>
                </c:pt>
                <c:pt idx="6289">
                  <c:v>41.548957031249998</c:v>
                </c:pt>
                <c:pt idx="6290">
                  <c:v>41.5538515625</c:v>
                </c:pt>
                <c:pt idx="6291">
                  <c:v>41.558226562500003</c:v>
                </c:pt>
                <c:pt idx="6292">
                  <c:v>41.563679687499999</c:v>
                </c:pt>
                <c:pt idx="6293">
                  <c:v>41.569136718750002</c:v>
                </c:pt>
                <c:pt idx="6294">
                  <c:v>41.573511718749998</c:v>
                </c:pt>
                <c:pt idx="6295">
                  <c:v>41.578968750000001</c:v>
                </c:pt>
                <c:pt idx="6296">
                  <c:v>41.585507812499998</c:v>
                </c:pt>
                <c:pt idx="6297">
                  <c:v>41.59204296875</c:v>
                </c:pt>
                <c:pt idx="6298">
                  <c:v>41.598789062500003</c:v>
                </c:pt>
                <c:pt idx="6299">
                  <c:v>41.60575</c:v>
                </c:pt>
                <c:pt idx="6300">
                  <c:v>41.6124453125</c:v>
                </c:pt>
                <c:pt idx="6301">
                  <c:v>41.618875000000003</c:v>
                </c:pt>
                <c:pt idx="6302">
                  <c:v>41.625710937500003</c:v>
                </c:pt>
                <c:pt idx="6303">
                  <c:v>41.632949218749999</c:v>
                </c:pt>
                <c:pt idx="6304">
                  <c:v>41.640191406249997</c:v>
                </c:pt>
                <c:pt idx="6305">
                  <c:v>41.6467265625</c:v>
                </c:pt>
                <c:pt idx="6306">
                  <c:v>41.652562500000002</c:v>
                </c:pt>
                <c:pt idx="6307">
                  <c:v>41.658394531250003</c:v>
                </c:pt>
                <c:pt idx="6308">
                  <c:v>41.664816406249997</c:v>
                </c:pt>
                <c:pt idx="6309">
                  <c:v>41.671828124999998</c:v>
                </c:pt>
                <c:pt idx="6310">
                  <c:v>41.678867187500003</c:v>
                </c:pt>
                <c:pt idx="6311">
                  <c:v>41.6859296875</c:v>
                </c:pt>
                <c:pt idx="6312">
                  <c:v>41.692968749999999</c:v>
                </c:pt>
                <c:pt idx="6313">
                  <c:v>41.699980468749999</c:v>
                </c:pt>
                <c:pt idx="6314">
                  <c:v>41.70577734375</c:v>
                </c:pt>
                <c:pt idx="6315">
                  <c:v>41.710363281249997</c:v>
                </c:pt>
                <c:pt idx="6316">
                  <c:v>41.714660156249998</c:v>
                </c:pt>
                <c:pt idx="6317">
                  <c:v>41.718667968749997</c:v>
                </c:pt>
                <c:pt idx="6318">
                  <c:v>41.723726562499998</c:v>
                </c:pt>
                <c:pt idx="6319">
                  <c:v>41.728945312500002</c:v>
                </c:pt>
                <c:pt idx="6320">
                  <c:v>41.733265625000001</c:v>
                </c:pt>
                <c:pt idx="6321">
                  <c:v>41.739136718749997</c:v>
                </c:pt>
                <c:pt idx="6322">
                  <c:v>41.746550781250001</c:v>
                </c:pt>
                <c:pt idx="6323">
                  <c:v>41.753964843749998</c:v>
                </c:pt>
                <c:pt idx="6324">
                  <c:v>41.759992187500004</c:v>
                </c:pt>
                <c:pt idx="6325">
                  <c:v>41.764628906250003</c:v>
                </c:pt>
                <c:pt idx="6326">
                  <c:v>41.770535156249998</c:v>
                </c:pt>
                <c:pt idx="6327">
                  <c:v>41.776597656249997</c:v>
                </c:pt>
                <c:pt idx="6328">
                  <c:v>41.781550781249997</c:v>
                </c:pt>
                <c:pt idx="6329">
                  <c:v>41.787191406250003</c:v>
                </c:pt>
                <c:pt idx="6330">
                  <c:v>41.793093749999997</c:v>
                </c:pt>
                <c:pt idx="6331">
                  <c:v>41.798734375000002</c:v>
                </c:pt>
                <c:pt idx="6332">
                  <c:v>41.804531249999997</c:v>
                </c:pt>
                <c:pt idx="6333">
                  <c:v>41.810355468749997</c:v>
                </c:pt>
                <c:pt idx="6334">
                  <c:v>41.816207031250002</c:v>
                </c:pt>
                <c:pt idx="6335">
                  <c:v>41.822191406249999</c:v>
                </c:pt>
                <c:pt idx="6336">
                  <c:v>41.828308593750002</c:v>
                </c:pt>
                <c:pt idx="6337">
                  <c:v>41.834398437499999</c:v>
                </c:pt>
                <c:pt idx="6338">
                  <c:v>41.840460937499998</c:v>
                </c:pt>
                <c:pt idx="6339">
                  <c:v>41.846417968750004</c:v>
                </c:pt>
                <c:pt idx="6340">
                  <c:v>41.852265625000001</c:v>
                </c:pt>
                <c:pt idx="6341">
                  <c:v>41.8581171875</c:v>
                </c:pt>
                <c:pt idx="6342">
                  <c:v>41.863968749999998</c:v>
                </c:pt>
                <c:pt idx="6343">
                  <c:v>41.870164062500002</c:v>
                </c:pt>
                <c:pt idx="6344">
                  <c:v>41.876699218749998</c:v>
                </c:pt>
                <c:pt idx="6345">
                  <c:v>41.883312500000002</c:v>
                </c:pt>
                <c:pt idx="6346">
                  <c:v>41.890007812500002</c:v>
                </c:pt>
                <c:pt idx="6347">
                  <c:v>41.897125000000003</c:v>
                </c:pt>
                <c:pt idx="6348">
                  <c:v>41.904664062499997</c:v>
                </c:pt>
                <c:pt idx="6349">
                  <c:v>41.912359375000001</c:v>
                </c:pt>
                <c:pt idx="6350">
                  <c:v>41.920214843750003</c:v>
                </c:pt>
                <c:pt idx="6351">
                  <c:v>41.927253906250002</c:v>
                </c:pt>
                <c:pt idx="6352">
                  <c:v>41.933476562499997</c:v>
                </c:pt>
                <c:pt idx="6353">
                  <c:v>41.939589843749999</c:v>
                </c:pt>
                <c:pt idx="6354">
                  <c:v>41.945601562500002</c:v>
                </c:pt>
                <c:pt idx="6355">
                  <c:v>41.951769531250001</c:v>
                </c:pt>
                <c:pt idx="6356">
                  <c:v>41.958093750000003</c:v>
                </c:pt>
                <c:pt idx="6357">
                  <c:v>41.963789062499998</c:v>
                </c:pt>
                <c:pt idx="6358">
                  <c:v>41.968847656249999</c:v>
                </c:pt>
                <c:pt idx="6359">
                  <c:v>41.974960937500001</c:v>
                </c:pt>
                <c:pt idx="6360">
                  <c:v>41.982132812499998</c:v>
                </c:pt>
                <c:pt idx="6361">
                  <c:v>41.988640625000002</c:v>
                </c:pt>
                <c:pt idx="6362">
                  <c:v>41.994492187500001</c:v>
                </c:pt>
                <c:pt idx="6363">
                  <c:v>42.000421875000001</c:v>
                </c:pt>
                <c:pt idx="6364">
                  <c:v>42.006433593750003</c:v>
                </c:pt>
                <c:pt idx="6365">
                  <c:v>42.012652343749998</c:v>
                </c:pt>
                <c:pt idx="6366">
                  <c:v>42.019085937500002</c:v>
                </c:pt>
                <c:pt idx="6367">
                  <c:v>42.025175781249999</c:v>
                </c:pt>
                <c:pt idx="6368">
                  <c:v>42.030921874999997</c:v>
                </c:pt>
                <c:pt idx="6369">
                  <c:v>42.036554687500001</c:v>
                </c:pt>
                <c:pt idx="6370">
                  <c:v>42.042074218750003</c:v>
                </c:pt>
                <c:pt idx="6371">
                  <c:v>42.047589843750004</c:v>
                </c:pt>
                <c:pt idx="6372">
                  <c:v>42.053726562500003</c:v>
                </c:pt>
                <c:pt idx="6373">
                  <c:v>42.05981640625</c:v>
                </c:pt>
                <c:pt idx="6374">
                  <c:v>42.065246093749998</c:v>
                </c:pt>
                <c:pt idx="6375">
                  <c:v>42.070914062500002</c:v>
                </c:pt>
                <c:pt idx="6376">
                  <c:v>42.076816406250003</c:v>
                </c:pt>
                <c:pt idx="6377">
                  <c:v>42.083117187500001</c:v>
                </c:pt>
                <c:pt idx="6378">
                  <c:v>42.08980859375</c:v>
                </c:pt>
                <c:pt idx="6379">
                  <c:v>42.096160156250001</c:v>
                </c:pt>
                <c:pt idx="6380">
                  <c:v>42.102171875000003</c:v>
                </c:pt>
                <c:pt idx="6381">
                  <c:v>42.108101562500003</c:v>
                </c:pt>
                <c:pt idx="6382">
                  <c:v>42.113953125000002</c:v>
                </c:pt>
                <c:pt idx="6383">
                  <c:v>42.119964843749997</c:v>
                </c:pt>
                <c:pt idx="6384">
                  <c:v>42.126132812500003</c:v>
                </c:pt>
                <c:pt idx="6385">
                  <c:v>42.132828125000003</c:v>
                </c:pt>
                <c:pt idx="6386">
                  <c:v>42.140050781249997</c:v>
                </c:pt>
                <c:pt idx="6387">
                  <c:v>42.146910156250001</c:v>
                </c:pt>
                <c:pt idx="6388">
                  <c:v>42.153402343750003</c:v>
                </c:pt>
                <c:pt idx="6389">
                  <c:v>42.159898437499997</c:v>
                </c:pt>
                <c:pt idx="6390">
                  <c:v>42.166394531249999</c:v>
                </c:pt>
                <c:pt idx="6391">
                  <c:v>42.17288671875</c:v>
                </c:pt>
                <c:pt idx="6392">
                  <c:v>42.179562500000003</c:v>
                </c:pt>
                <c:pt idx="6393">
                  <c:v>42.186414062499999</c:v>
                </c:pt>
                <c:pt idx="6394">
                  <c:v>42.193269531250003</c:v>
                </c:pt>
                <c:pt idx="6395">
                  <c:v>42.200125</c:v>
                </c:pt>
                <c:pt idx="6396">
                  <c:v>42.206902343750002</c:v>
                </c:pt>
                <c:pt idx="6397">
                  <c:v>42.213609374999997</c:v>
                </c:pt>
                <c:pt idx="6398">
                  <c:v>42.220312499999999</c:v>
                </c:pt>
                <c:pt idx="6399">
                  <c:v>42.227019531250001</c:v>
                </c:pt>
                <c:pt idx="6400">
                  <c:v>42.233726562500003</c:v>
                </c:pt>
                <c:pt idx="6401">
                  <c:v>42.239632812499998</c:v>
                </c:pt>
                <c:pt idx="6402">
                  <c:v>42.244746093750003</c:v>
                </c:pt>
                <c:pt idx="6403">
                  <c:v>42.251070312499998</c:v>
                </c:pt>
                <c:pt idx="6404">
                  <c:v>42.258601562499997</c:v>
                </c:pt>
                <c:pt idx="6405">
                  <c:v>42.266136718749998</c:v>
                </c:pt>
                <c:pt idx="6406">
                  <c:v>42.273667968749997</c:v>
                </c:pt>
                <c:pt idx="6407">
                  <c:v>42.281199218749997</c:v>
                </c:pt>
                <c:pt idx="6408">
                  <c:v>42.288734374999997</c:v>
                </c:pt>
                <c:pt idx="6409">
                  <c:v>42.296265624999997</c:v>
                </c:pt>
                <c:pt idx="6410">
                  <c:v>42.303796875000003</c:v>
                </c:pt>
                <c:pt idx="6411">
                  <c:v>42.311332031249997</c:v>
                </c:pt>
                <c:pt idx="6412">
                  <c:v>42.3184296875</c:v>
                </c:pt>
                <c:pt idx="6413">
                  <c:v>42.32508984375</c:v>
                </c:pt>
                <c:pt idx="6414">
                  <c:v>42.33175390625</c:v>
                </c:pt>
                <c:pt idx="6415">
                  <c:v>42.338417968750001</c:v>
                </c:pt>
                <c:pt idx="6416">
                  <c:v>42.345082031250001</c:v>
                </c:pt>
                <c:pt idx="6417">
                  <c:v>42.350441406249999</c:v>
                </c:pt>
                <c:pt idx="6418">
                  <c:v>42.354503906250002</c:v>
                </c:pt>
                <c:pt idx="6419">
                  <c:v>42.360015625000003</c:v>
                </c:pt>
                <c:pt idx="6420">
                  <c:v>42.36698046875</c:v>
                </c:pt>
                <c:pt idx="6421">
                  <c:v>42.373679687500001</c:v>
                </c:pt>
                <c:pt idx="6422">
                  <c:v>42.380113281249997</c:v>
                </c:pt>
                <c:pt idx="6423">
                  <c:v>42.38661328125</c:v>
                </c:pt>
                <c:pt idx="6424">
                  <c:v>42.392578125</c:v>
                </c:pt>
                <c:pt idx="6425">
                  <c:v>42.397937499999998</c:v>
                </c:pt>
                <c:pt idx="6426">
                  <c:v>42.403300781250003</c:v>
                </c:pt>
                <c:pt idx="6427">
                  <c:v>42.409152343750002</c:v>
                </c:pt>
                <c:pt idx="6428">
                  <c:v>42.415496093750001</c:v>
                </c:pt>
                <c:pt idx="6429">
                  <c:v>42.42183984375</c:v>
                </c:pt>
                <c:pt idx="6430">
                  <c:v>42.428093750000002</c:v>
                </c:pt>
                <c:pt idx="6431">
                  <c:v>42.4342578125</c:v>
                </c:pt>
                <c:pt idx="6432">
                  <c:v>42.440425781249999</c:v>
                </c:pt>
                <c:pt idx="6433">
                  <c:v>42.446589843749997</c:v>
                </c:pt>
                <c:pt idx="6434">
                  <c:v>42.451613281249998</c:v>
                </c:pt>
                <c:pt idx="6435">
                  <c:v>42.4572421875</c:v>
                </c:pt>
                <c:pt idx="6436">
                  <c:v>42.464011718750001</c:v>
                </c:pt>
                <c:pt idx="6437">
                  <c:v>42.470175781249999</c:v>
                </c:pt>
                <c:pt idx="6438">
                  <c:v>42.477031250000003</c:v>
                </c:pt>
                <c:pt idx="6439">
                  <c:v>42.484578124999999</c:v>
                </c:pt>
                <c:pt idx="6440">
                  <c:v>42.492128906250002</c:v>
                </c:pt>
                <c:pt idx="6441">
                  <c:v>42.498718750000002</c:v>
                </c:pt>
                <c:pt idx="6442">
                  <c:v>42.504343749999997</c:v>
                </c:pt>
                <c:pt idx="6443">
                  <c:v>42.509839843750001</c:v>
                </c:pt>
                <c:pt idx="6444">
                  <c:v>42.5158359375</c:v>
                </c:pt>
                <c:pt idx="6445">
                  <c:v>42.522472656250002</c:v>
                </c:pt>
                <c:pt idx="6446">
                  <c:v>42.529242187500003</c:v>
                </c:pt>
                <c:pt idx="6447">
                  <c:v>42.536144531250002</c:v>
                </c:pt>
                <c:pt idx="6448">
                  <c:v>42.543304687499997</c:v>
                </c:pt>
                <c:pt idx="6449">
                  <c:v>42.550722656250002</c:v>
                </c:pt>
                <c:pt idx="6450">
                  <c:v>42.558140625</c:v>
                </c:pt>
                <c:pt idx="6451">
                  <c:v>42.565511718750003</c:v>
                </c:pt>
                <c:pt idx="6452">
                  <c:v>42.572835937500003</c:v>
                </c:pt>
                <c:pt idx="6453">
                  <c:v>42.580160156250003</c:v>
                </c:pt>
                <c:pt idx="6454">
                  <c:v>42.586765624999998</c:v>
                </c:pt>
                <c:pt idx="6455">
                  <c:v>42.592656249999997</c:v>
                </c:pt>
                <c:pt idx="6456">
                  <c:v>42.598550781249997</c:v>
                </c:pt>
                <c:pt idx="6457">
                  <c:v>42.60428125</c:v>
                </c:pt>
                <c:pt idx="6458">
                  <c:v>42.609851562499998</c:v>
                </c:pt>
                <c:pt idx="6459">
                  <c:v>42.615425781250003</c:v>
                </c:pt>
                <c:pt idx="6460">
                  <c:v>42.621234375</c:v>
                </c:pt>
                <c:pt idx="6461">
                  <c:v>42.627285156249997</c:v>
                </c:pt>
                <c:pt idx="6462">
                  <c:v>42.633339843750001</c:v>
                </c:pt>
                <c:pt idx="6463">
                  <c:v>42.639390624999997</c:v>
                </c:pt>
                <c:pt idx="6464">
                  <c:v>42.646386718750001</c:v>
                </c:pt>
                <c:pt idx="6465">
                  <c:v>42.654324218749998</c:v>
                </c:pt>
                <c:pt idx="6466">
                  <c:v>42.662265625000003</c:v>
                </c:pt>
                <c:pt idx="6467">
                  <c:v>42.668734375</c:v>
                </c:pt>
                <c:pt idx="6468">
                  <c:v>42.673730468750001</c:v>
                </c:pt>
                <c:pt idx="6469">
                  <c:v>42.678726562500003</c:v>
                </c:pt>
                <c:pt idx="6470">
                  <c:v>42.684359375</c:v>
                </c:pt>
                <c:pt idx="6471">
                  <c:v>42.69063671875</c:v>
                </c:pt>
                <c:pt idx="6472">
                  <c:v>42.696914062499999</c:v>
                </c:pt>
                <c:pt idx="6473">
                  <c:v>42.703765625000003</c:v>
                </c:pt>
                <c:pt idx="6474">
                  <c:v>42.711195312500003</c:v>
                </c:pt>
                <c:pt idx="6475">
                  <c:v>42.718625000000003</c:v>
                </c:pt>
                <c:pt idx="6476">
                  <c:v>42.725828125</c:v>
                </c:pt>
                <c:pt idx="6477">
                  <c:v>42.732808593750001</c:v>
                </c:pt>
                <c:pt idx="6478">
                  <c:v>42.739789062500002</c:v>
                </c:pt>
                <c:pt idx="6479">
                  <c:v>42.746769531250003</c:v>
                </c:pt>
                <c:pt idx="6480">
                  <c:v>42.753749999999997</c:v>
                </c:pt>
                <c:pt idx="6481">
                  <c:v>42.760730468749998</c:v>
                </c:pt>
                <c:pt idx="6482">
                  <c:v>42.767917968749998</c:v>
                </c:pt>
                <c:pt idx="6483">
                  <c:v>42.775312499999998</c:v>
                </c:pt>
                <c:pt idx="6484">
                  <c:v>42.782039062499997</c:v>
                </c:pt>
                <c:pt idx="6485">
                  <c:v>42.788089843750001</c:v>
                </c:pt>
                <c:pt idx="6486">
                  <c:v>42.794253906249999</c:v>
                </c:pt>
                <c:pt idx="6487">
                  <c:v>42.800527343749998</c:v>
                </c:pt>
                <c:pt idx="6488">
                  <c:v>42.806804687499998</c:v>
                </c:pt>
                <c:pt idx="6489">
                  <c:v>42.812726562500004</c:v>
                </c:pt>
                <c:pt idx="6490">
                  <c:v>42.818296875000001</c:v>
                </c:pt>
                <c:pt idx="6491">
                  <c:v>42.824085937500001</c:v>
                </c:pt>
                <c:pt idx="6492">
                  <c:v>42.830089843750002</c:v>
                </c:pt>
                <c:pt idx="6493">
                  <c:v>42.836089843750003</c:v>
                </c:pt>
                <c:pt idx="6494">
                  <c:v>42.842093749999997</c:v>
                </c:pt>
                <c:pt idx="6495">
                  <c:v>42.847808593750003</c:v>
                </c:pt>
                <c:pt idx="6496">
                  <c:v>42.85323828125</c:v>
                </c:pt>
                <c:pt idx="6497">
                  <c:v>42.8591640625</c:v>
                </c:pt>
                <c:pt idx="6498">
                  <c:v>42.86558203125</c:v>
                </c:pt>
                <c:pt idx="6499">
                  <c:v>42.871496093749997</c:v>
                </c:pt>
                <c:pt idx="6500">
                  <c:v>42.876906249999998</c:v>
                </c:pt>
                <c:pt idx="6501">
                  <c:v>42.882312499999998</c:v>
                </c:pt>
                <c:pt idx="6502">
                  <c:v>42.887722656249998</c:v>
                </c:pt>
                <c:pt idx="6503">
                  <c:v>42.893933593749999</c:v>
                </c:pt>
                <c:pt idx="6504">
                  <c:v>42.90094921875</c:v>
                </c:pt>
                <c:pt idx="6505">
                  <c:v>42.9079609375</c:v>
                </c:pt>
                <c:pt idx="6506">
                  <c:v>42.914976562500001</c:v>
                </c:pt>
                <c:pt idx="6507">
                  <c:v>42.921988281250002</c:v>
                </c:pt>
                <c:pt idx="6508">
                  <c:v>42.929003906250003</c:v>
                </c:pt>
                <c:pt idx="6509">
                  <c:v>42.936019531249997</c:v>
                </c:pt>
                <c:pt idx="6510">
                  <c:v>42.943312499999998</c:v>
                </c:pt>
                <c:pt idx="6511">
                  <c:v>42.950890625</c:v>
                </c:pt>
                <c:pt idx="6512">
                  <c:v>42.958468750000002</c:v>
                </c:pt>
                <c:pt idx="6513">
                  <c:v>42.966046875000004</c:v>
                </c:pt>
                <c:pt idx="6514">
                  <c:v>42.972652343749999</c:v>
                </c:pt>
                <c:pt idx="6515">
                  <c:v>42.978277343750001</c:v>
                </c:pt>
                <c:pt idx="6516">
                  <c:v>42.983902343750003</c:v>
                </c:pt>
                <c:pt idx="6517">
                  <c:v>42.989910156249998</c:v>
                </c:pt>
                <c:pt idx="6518">
                  <c:v>42.99630078125</c:v>
                </c:pt>
                <c:pt idx="6519">
                  <c:v>43.002691406250001</c:v>
                </c:pt>
                <c:pt idx="6520">
                  <c:v>43.009078125000002</c:v>
                </c:pt>
                <c:pt idx="6521">
                  <c:v>43.01573046875</c:v>
                </c:pt>
                <c:pt idx="6522">
                  <c:v>43.022644531250002</c:v>
                </c:pt>
                <c:pt idx="6523">
                  <c:v>43.029558593749996</c:v>
                </c:pt>
                <c:pt idx="6524">
                  <c:v>43.036472656249998</c:v>
                </c:pt>
                <c:pt idx="6525">
                  <c:v>43.04338671875</c:v>
                </c:pt>
                <c:pt idx="6526">
                  <c:v>43.050300781250002</c:v>
                </c:pt>
                <c:pt idx="6527">
                  <c:v>43.057640624999998</c:v>
                </c:pt>
                <c:pt idx="6528">
                  <c:v>43.065406250000002</c:v>
                </c:pt>
                <c:pt idx="6529">
                  <c:v>43.073171875</c:v>
                </c:pt>
                <c:pt idx="6530">
                  <c:v>43.080082031250001</c:v>
                </c:pt>
                <c:pt idx="6531">
                  <c:v>43.08614453125</c:v>
                </c:pt>
                <c:pt idx="6532">
                  <c:v>43.092839843749999</c:v>
                </c:pt>
                <c:pt idx="6533">
                  <c:v>43.100171875000001</c:v>
                </c:pt>
                <c:pt idx="6534">
                  <c:v>43.107503906250003</c:v>
                </c:pt>
              </c:numCache>
            </c:numRef>
          </c:xVal>
          <c:yVal>
            <c:numRef>
              <c:f>'L002'!$FY$2:$FY$6537</c:f>
              <c:numCache>
                <c:formatCode>General</c:formatCode>
                <c:ptCount val="6536"/>
                <c:pt idx="0">
                  <c:v>101.71209716796901</c:v>
                </c:pt>
                <c:pt idx="1">
                  <c:v>101.70379638671901</c:v>
                </c:pt>
                <c:pt idx="2">
                  <c:v>101.70310211181599</c:v>
                </c:pt>
                <c:pt idx="3">
                  <c:v>101.70240020752</c:v>
                </c:pt>
                <c:pt idx="4">
                  <c:v>101.701698303223</c:v>
                </c:pt>
                <c:pt idx="5">
                  <c:v>101.70099639892599</c:v>
                </c:pt>
                <c:pt idx="6">
                  <c:v>101.700401306152</c:v>
                </c:pt>
                <c:pt idx="7">
                  <c:v>101.699699401855</c:v>
                </c:pt>
                <c:pt idx="8">
                  <c:v>101.69899749755901</c:v>
                </c:pt>
                <c:pt idx="9">
                  <c:v>101.69830322265599</c:v>
                </c:pt>
                <c:pt idx="10">
                  <c:v>101.69760131835901</c:v>
                </c:pt>
                <c:pt idx="11">
                  <c:v>101.69899749755901</c:v>
                </c:pt>
                <c:pt idx="12">
                  <c:v>101.702499389648</c:v>
                </c:pt>
                <c:pt idx="13">
                  <c:v>101.706001281738</c:v>
                </c:pt>
                <c:pt idx="14">
                  <c:v>101.709396362305</c:v>
                </c:pt>
                <c:pt idx="15">
                  <c:v>101.712898254395</c:v>
                </c:pt>
                <c:pt idx="16">
                  <c:v>101.715896606445</c:v>
                </c:pt>
                <c:pt idx="17">
                  <c:v>101.718399047852</c:v>
                </c:pt>
                <c:pt idx="18">
                  <c:v>101.720901489258</c:v>
                </c:pt>
                <c:pt idx="19">
                  <c:v>101.72339630127</c:v>
                </c:pt>
                <c:pt idx="20">
                  <c:v>101.72380065918</c:v>
                </c:pt>
                <c:pt idx="21">
                  <c:v>101.72209930419901</c:v>
                </c:pt>
                <c:pt idx="22">
                  <c:v>101.72039794921901</c:v>
                </c:pt>
                <c:pt idx="23">
                  <c:v>101.71990203857401</c:v>
                </c:pt>
                <c:pt idx="24">
                  <c:v>101.720497131348</c:v>
                </c:pt>
                <c:pt idx="25">
                  <c:v>101.720703125</c:v>
                </c:pt>
                <c:pt idx="26">
                  <c:v>101.720497131348</c:v>
                </c:pt>
                <c:pt idx="27">
                  <c:v>101.720596313477</c:v>
                </c:pt>
                <c:pt idx="28">
                  <c:v>101.72080230712901</c:v>
                </c:pt>
                <c:pt idx="29">
                  <c:v>101.72109985351599</c:v>
                </c:pt>
                <c:pt idx="30">
                  <c:v>101.721397399902</c:v>
                </c:pt>
                <c:pt idx="31">
                  <c:v>101.721603393555</c:v>
                </c:pt>
                <c:pt idx="32">
                  <c:v>101.72170257568401</c:v>
                </c:pt>
                <c:pt idx="33">
                  <c:v>101.72190093994099</c:v>
                </c:pt>
                <c:pt idx="34">
                  <c:v>101.72239685058599</c:v>
                </c:pt>
                <c:pt idx="35">
                  <c:v>101.72299957275401</c:v>
                </c:pt>
                <c:pt idx="36">
                  <c:v>101.72370147705099</c:v>
                </c:pt>
                <c:pt idx="37">
                  <c:v>101.724403381348</c:v>
                </c:pt>
                <c:pt idx="38">
                  <c:v>101.72509765625</c:v>
                </c:pt>
                <c:pt idx="39">
                  <c:v>101.725997924805</c:v>
                </c:pt>
                <c:pt idx="40">
                  <c:v>101.72689819335901</c:v>
                </c:pt>
                <c:pt idx="41">
                  <c:v>101.72720336914099</c:v>
                </c:pt>
                <c:pt idx="42">
                  <c:v>101.72689819335901</c:v>
                </c:pt>
                <c:pt idx="43">
                  <c:v>101.726196289062</c:v>
                </c:pt>
                <c:pt idx="44">
                  <c:v>101.725303649902</c:v>
                </c:pt>
                <c:pt idx="45">
                  <c:v>101.72429656982401</c:v>
                </c:pt>
                <c:pt idx="46">
                  <c:v>101.723602294922</c:v>
                </c:pt>
                <c:pt idx="47">
                  <c:v>101.723098754883</c:v>
                </c:pt>
                <c:pt idx="48">
                  <c:v>101.723503112793</c:v>
                </c:pt>
                <c:pt idx="49">
                  <c:v>101.72499847412099</c:v>
                </c:pt>
                <c:pt idx="50">
                  <c:v>101.72650146484401</c:v>
                </c:pt>
                <c:pt idx="51">
                  <c:v>101.727500915527</c:v>
                </c:pt>
                <c:pt idx="52">
                  <c:v>101.727996826172</c:v>
                </c:pt>
                <c:pt idx="53">
                  <c:v>101.728401184082</c:v>
                </c:pt>
                <c:pt idx="54">
                  <c:v>101.72859954834</c:v>
                </c:pt>
                <c:pt idx="55">
                  <c:v>101.729698181152</c:v>
                </c:pt>
                <c:pt idx="56">
                  <c:v>101.731796264648</c:v>
                </c:pt>
                <c:pt idx="57">
                  <c:v>101.73380279541</c:v>
                </c:pt>
                <c:pt idx="58">
                  <c:v>101.735298156738</c:v>
                </c:pt>
                <c:pt idx="59">
                  <c:v>101.73609924316401</c:v>
                </c:pt>
                <c:pt idx="60">
                  <c:v>101.73639678955099</c:v>
                </c:pt>
                <c:pt idx="61">
                  <c:v>101.736297607422</c:v>
                </c:pt>
                <c:pt idx="62">
                  <c:v>101.736198425293</c:v>
                </c:pt>
                <c:pt idx="63">
                  <c:v>101.734298706055</c:v>
                </c:pt>
                <c:pt idx="64">
                  <c:v>101.730598449707</c:v>
                </c:pt>
                <c:pt idx="65">
                  <c:v>101.72850036621099</c:v>
                </c:pt>
                <c:pt idx="66">
                  <c:v>101.72820281982401</c:v>
                </c:pt>
                <c:pt idx="67">
                  <c:v>101.727897644043</c:v>
                </c:pt>
                <c:pt idx="68">
                  <c:v>101.72850036621099</c:v>
                </c:pt>
                <c:pt idx="69">
                  <c:v>101.73000335693401</c:v>
                </c:pt>
                <c:pt idx="70">
                  <c:v>101.73159790039099</c:v>
                </c:pt>
                <c:pt idx="71">
                  <c:v>101.733100891113</c:v>
                </c:pt>
                <c:pt idx="72">
                  <c:v>101.736198425293</c:v>
                </c:pt>
                <c:pt idx="73">
                  <c:v>101.74069976806599</c:v>
                </c:pt>
                <c:pt idx="74">
                  <c:v>101.74510192871099</c:v>
                </c:pt>
                <c:pt idx="75">
                  <c:v>101.748100280762</c:v>
                </c:pt>
                <c:pt idx="76">
                  <c:v>101.75170135498</c:v>
                </c:pt>
                <c:pt idx="77">
                  <c:v>101.757698059082</c:v>
                </c:pt>
                <c:pt idx="78">
                  <c:v>101.763702392578</c:v>
                </c:pt>
                <c:pt idx="79">
                  <c:v>101.76869964599599</c:v>
                </c:pt>
                <c:pt idx="80">
                  <c:v>101.77279663085901</c:v>
                </c:pt>
                <c:pt idx="81">
                  <c:v>101.77619934082</c:v>
                </c:pt>
                <c:pt idx="82">
                  <c:v>101.775596618652</c:v>
                </c:pt>
                <c:pt idx="83">
                  <c:v>101.772003173828</c:v>
                </c:pt>
                <c:pt idx="84">
                  <c:v>101.767501831055</c:v>
                </c:pt>
                <c:pt idx="85">
                  <c:v>101.762100219727</c:v>
                </c:pt>
                <c:pt idx="86">
                  <c:v>101.75700378418</c:v>
                </c:pt>
                <c:pt idx="87">
                  <c:v>101.75209808349599</c:v>
                </c:pt>
                <c:pt idx="88">
                  <c:v>101.747200012207</c:v>
                </c:pt>
                <c:pt idx="89">
                  <c:v>101.74520111084</c:v>
                </c:pt>
                <c:pt idx="90">
                  <c:v>101.746200561523</c:v>
                </c:pt>
                <c:pt idx="91">
                  <c:v>101.747200012207</c:v>
                </c:pt>
                <c:pt idx="92">
                  <c:v>101.74819946289099</c:v>
                </c:pt>
                <c:pt idx="93">
                  <c:v>101.74919891357401</c:v>
                </c:pt>
                <c:pt idx="94">
                  <c:v>101.750198364258</c:v>
                </c:pt>
                <c:pt idx="95">
                  <c:v>101.75039672851599</c:v>
                </c:pt>
                <c:pt idx="96">
                  <c:v>101.74990081787099</c:v>
                </c:pt>
                <c:pt idx="97">
                  <c:v>101.749397277832</c:v>
                </c:pt>
                <c:pt idx="98">
                  <c:v>101.74880218505901</c:v>
                </c:pt>
                <c:pt idx="99">
                  <c:v>101.74829864502</c:v>
                </c:pt>
                <c:pt idx="100">
                  <c:v>101.74880218505901</c:v>
                </c:pt>
                <c:pt idx="101">
                  <c:v>101.75039672851599</c:v>
                </c:pt>
                <c:pt idx="102">
                  <c:v>101.751899719238</c:v>
                </c:pt>
                <c:pt idx="103">
                  <c:v>101.75340270996099</c:v>
                </c:pt>
                <c:pt idx="104">
                  <c:v>101.75479888916</c:v>
                </c:pt>
                <c:pt idx="105">
                  <c:v>101.75620269775401</c:v>
                </c:pt>
                <c:pt idx="106">
                  <c:v>101.760200500488</c:v>
                </c:pt>
                <c:pt idx="107">
                  <c:v>101.766899108887</c:v>
                </c:pt>
                <c:pt idx="108">
                  <c:v>101.76969909668</c:v>
                </c:pt>
                <c:pt idx="109">
                  <c:v>101.768600463867</c:v>
                </c:pt>
                <c:pt idx="110">
                  <c:v>101.76760101318401</c:v>
                </c:pt>
                <c:pt idx="111">
                  <c:v>101.76439666748</c:v>
                </c:pt>
                <c:pt idx="112">
                  <c:v>101.75820159912099</c:v>
                </c:pt>
                <c:pt idx="113">
                  <c:v>101.752601623535</c:v>
                </c:pt>
                <c:pt idx="114">
                  <c:v>101.748397827148</c:v>
                </c:pt>
                <c:pt idx="115">
                  <c:v>101.744300842285</c:v>
                </c:pt>
                <c:pt idx="116">
                  <c:v>101.74050140380901</c:v>
                </c:pt>
                <c:pt idx="117">
                  <c:v>101.73699951171901</c:v>
                </c:pt>
                <c:pt idx="118">
                  <c:v>101.73300170898401</c:v>
                </c:pt>
                <c:pt idx="119">
                  <c:v>101.72850036621099</c:v>
                </c:pt>
                <c:pt idx="120">
                  <c:v>101.723999023438</c:v>
                </c:pt>
                <c:pt idx="121">
                  <c:v>101.71970367431599</c:v>
                </c:pt>
                <c:pt idx="122">
                  <c:v>101.71559906005901</c:v>
                </c:pt>
                <c:pt idx="123">
                  <c:v>101.711502075195</c:v>
                </c:pt>
                <c:pt idx="124">
                  <c:v>101.708602905273</c:v>
                </c:pt>
                <c:pt idx="125">
                  <c:v>101.707000732422</c:v>
                </c:pt>
                <c:pt idx="126">
                  <c:v>101.70539855957</c:v>
                </c:pt>
                <c:pt idx="127">
                  <c:v>101.70379638671901</c:v>
                </c:pt>
                <c:pt idx="128">
                  <c:v>101.70269775390599</c:v>
                </c:pt>
                <c:pt idx="129">
                  <c:v>101.702201843262</c:v>
                </c:pt>
                <c:pt idx="130">
                  <c:v>101.701698303223</c:v>
                </c:pt>
                <c:pt idx="131">
                  <c:v>101.70110321044901</c:v>
                </c:pt>
                <c:pt idx="132">
                  <c:v>101.70200347900401</c:v>
                </c:pt>
                <c:pt idx="133">
                  <c:v>101.7041015625</c:v>
                </c:pt>
                <c:pt idx="134">
                  <c:v>101.706298828125</c:v>
                </c:pt>
                <c:pt idx="135">
                  <c:v>101.70839691162099</c:v>
                </c:pt>
                <c:pt idx="136">
                  <c:v>101.711700439453</c:v>
                </c:pt>
                <c:pt idx="137">
                  <c:v>101.716102600098</c:v>
                </c:pt>
                <c:pt idx="138">
                  <c:v>101.720596313477</c:v>
                </c:pt>
                <c:pt idx="139">
                  <c:v>101.72499847412099</c:v>
                </c:pt>
                <c:pt idx="140">
                  <c:v>101.730102539062</c:v>
                </c:pt>
                <c:pt idx="141">
                  <c:v>101.73590087890599</c:v>
                </c:pt>
                <c:pt idx="142">
                  <c:v>101.74169921875</c:v>
                </c:pt>
                <c:pt idx="143">
                  <c:v>101.74749755859401</c:v>
                </c:pt>
                <c:pt idx="144">
                  <c:v>101.751502990723</c:v>
                </c:pt>
                <c:pt idx="145">
                  <c:v>101.753799438477</c:v>
                </c:pt>
                <c:pt idx="146">
                  <c:v>101.750297546387</c:v>
                </c:pt>
                <c:pt idx="147">
                  <c:v>101.740997314453</c:v>
                </c:pt>
                <c:pt idx="148">
                  <c:v>101.73169708252</c:v>
                </c:pt>
                <c:pt idx="149">
                  <c:v>101.724502563477</c:v>
                </c:pt>
                <c:pt idx="150">
                  <c:v>101.719200134277</c:v>
                </c:pt>
                <c:pt idx="151">
                  <c:v>101.715896606445</c:v>
                </c:pt>
                <c:pt idx="152">
                  <c:v>101.71469879150401</c:v>
                </c:pt>
                <c:pt idx="153">
                  <c:v>101.713996887207</c:v>
                </c:pt>
                <c:pt idx="154">
                  <c:v>101.713897705078</c:v>
                </c:pt>
                <c:pt idx="155">
                  <c:v>101.71379852294901</c:v>
                </c:pt>
                <c:pt idx="156">
                  <c:v>101.71369934082</c:v>
                </c:pt>
                <c:pt idx="157">
                  <c:v>101.71360015869099</c:v>
                </c:pt>
                <c:pt idx="158">
                  <c:v>101.71420288085901</c:v>
                </c:pt>
                <c:pt idx="159">
                  <c:v>101.71540069580099</c:v>
                </c:pt>
                <c:pt idx="160">
                  <c:v>101.71669769287099</c:v>
                </c:pt>
                <c:pt idx="161">
                  <c:v>101.717399597168</c:v>
                </c:pt>
                <c:pt idx="162">
                  <c:v>101.717697143555</c:v>
                </c:pt>
                <c:pt idx="163">
                  <c:v>101.717697143555</c:v>
                </c:pt>
                <c:pt idx="164">
                  <c:v>101.71759796142599</c:v>
                </c:pt>
                <c:pt idx="165">
                  <c:v>101.717498779297</c:v>
                </c:pt>
                <c:pt idx="166">
                  <c:v>101.717399597168</c:v>
                </c:pt>
                <c:pt idx="167">
                  <c:v>101.71730041503901</c:v>
                </c:pt>
                <c:pt idx="168">
                  <c:v>101.71759796142599</c:v>
                </c:pt>
                <c:pt idx="169">
                  <c:v>101.71800231933599</c:v>
                </c:pt>
                <c:pt idx="170">
                  <c:v>101.718399047852</c:v>
                </c:pt>
                <c:pt idx="171">
                  <c:v>101.717903137207</c:v>
                </c:pt>
                <c:pt idx="172">
                  <c:v>101.716300964355</c:v>
                </c:pt>
                <c:pt idx="173">
                  <c:v>101.714797973633</c:v>
                </c:pt>
                <c:pt idx="174">
                  <c:v>101.71369934082</c:v>
                </c:pt>
                <c:pt idx="175">
                  <c:v>101.71320343017599</c:v>
                </c:pt>
                <c:pt idx="176">
                  <c:v>101.711799621582</c:v>
                </c:pt>
                <c:pt idx="177">
                  <c:v>101.709602355957</c:v>
                </c:pt>
                <c:pt idx="178">
                  <c:v>101.707397460938</c:v>
                </c:pt>
                <c:pt idx="179">
                  <c:v>101.706100463867</c:v>
                </c:pt>
                <c:pt idx="180">
                  <c:v>101.70580291748</c:v>
                </c:pt>
                <c:pt idx="181">
                  <c:v>101.70580291748</c:v>
                </c:pt>
                <c:pt idx="182">
                  <c:v>101.706100463867</c:v>
                </c:pt>
                <c:pt idx="183">
                  <c:v>101.70639801025401</c:v>
                </c:pt>
                <c:pt idx="184">
                  <c:v>101.706703186035</c:v>
                </c:pt>
                <c:pt idx="185">
                  <c:v>101.70770263671901</c:v>
                </c:pt>
                <c:pt idx="186">
                  <c:v>101.709396362305</c:v>
                </c:pt>
                <c:pt idx="187">
                  <c:v>101.711097717285</c:v>
                </c:pt>
                <c:pt idx="188">
                  <c:v>101.71279907226599</c:v>
                </c:pt>
                <c:pt idx="189">
                  <c:v>101.71360015869099</c:v>
                </c:pt>
                <c:pt idx="190">
                  <c:v>101.71360015869099</c:v>
                </c:pt>
                <c:pt idx="191">
                  <c:v>101.713500976562</c:v>
                </c:pt>
                <c:pt idx="192">
                  <c:v>101.713500976562</c:v>
                </c:pt>
                <c:pt idx="193">
                  <c:v>101.713302612305</c:v>
                </c:pt>
                <c:pt idx="194">
                  <c:v>101.712898254395</c:v>
                </c:pt>
                <c:pt idx="195">
                  <c:v>101.71250152587901</c:v>
                </c:pt>
                <c:pt idx="196">
                  <c:v>101.71209716796901</c:v>
                </c:pt>
                <c:pt idx="197">
                  <c:v>101.711502075195</c:v>
                </c:pt>
                <c:pt idx="198">
                  <c:v>101.71060180664099</c:v>
                </c:pt>
                <c:pt idx="199">
                  <c:v>101.709800720215</c:v>
                </c:pt>
                <c:pt idx="200">
                  <c:v>101.70890045166</c:v>
                </c:pt>
                <c:pt idx="201">
                  <c:v>101.708297729492</c:v>
                </c:pt>
                <c:pt idx="202">
                  <c:v>101.707801818848</c:v>
                </c:pt>
                <c:pt idx="203">
                  <c:v>101.707397460938</c:v>
                </c:pt>
                <c:pt idx="204">
                  <c:v>101.706901550293</c:v>
                </c:pt>
                <c:pt idx="205">
                  <c:v>101.706901550293</c:v>
                </c:pt>
                <c:pt idx="206">
                  <c:v>101.70729827880901</c:v>
                </c:pt>
                <c:pt idx="207">
                  <c:v>101.70770263671901</c:v>
                </c:pt>
                <c:pt idx="208">
                  <c:v>101.70809936523401</c:v>
                </c:pt>
                <c:pt idx="209">
                  <c:v>101.70899963378901</c:v>
                </c:pt>
                <c:pt idx="210">
                  <c:v>101.71029663085901</c:v>
                </c:pt>
                <c:pt idx="211">
                  <c:v>101.711700439453</c:v>
                </c:pt>
                <c:pt idx="212">
                  <c:v>101.712997436523</c:v>
                </c:pt>
                <c:pt idx="213">
                  <c:v>101.71340179443401</c:v>
                </c:pt>
                <c:pt idx="214">
                  <c:v>101.712997436523</c:v>
                </c:pt>
                <c:pt idx="215">
                  <c:v>101.71250152587901</c:v>
                </c:pt>
                <c:pt idx="216">
                  <c:v>101.71209716796901</c:v>
                </c:pt>
                <c:pt idx="217">
                  <c:v>101.71199798584</c:v>
                </c:pt>
                <c:pt idx="218">
                  <c:v>101.71230316162099</c:v>
                </c:pt>
                <c:pt idx="219">
                  <c:v>101.712600708008</c:v>
                </c:pt>
                <c:pt idx="220">
                  <c:v>101.712898254395</c:v>
                </c:pt>
                <c:pt idx="221">
                  <c:v>101.713096618652</c:v>
                </c:pt>
                <c:pt idx="222">
                  <c:v>101.713302612305</c:v>
                </c:pt>
                <c:pt idx="223">
                  <c:v>101.713500976562</c:v>
                </c:pt>
                <c:pt idx="224">
                  <c:v>101.71369934082</c:v>
                </c:pt>
                <c:pt idx="225">
                  <c:v>101.71379852294901</c:v>
                </c:pt>
                <c:pt idx="226">
                  <c:v>101.71379852294901</c:v>
                </c:pt>
                <c:pt idx="227">
                  <c:v>101.71379852294901</c:v>
                </c:pt>
                <c:pt idx="228">
                  <c:v>101.71369934082</c:v>
                </c:pt>
                <c:pt idx="229">
                  <c:v>101.71379852294901</c:v>
                </c:pt>
                <c:pt idx="230">
                  <c:v>101.713897705078</c:v>
                </c:pt>
                <c:pt idx="231">
                  <c:v>101.71410369873</c:v>
                </c:pt>
                <c:pt idx="232">
                  <c:v>101.71420288085901</c:v>
                </c:pt>
                <c:pt idx="233">
                  <c:v>101.714302062988</c:v>
                </c:pt>
                <c:pt idx="234">
                  <c:v>101.714302062988</c:v>
                </c:pt>
                <c:pt idx="235">
                  <c:v>101.714401245117</c:v>
                </c:pt>
                <c:pt idx="236">
                  <c:v>101.714401245117</c:v>
                </c:pt>
                <c:pt idx="237">
                  <c:v>101.71450042724599</c:v>
                </c:pt>
                <c:pt idx="238">
                  <c:v>101.71450042724599</c:v>
                </c:pt>
                <c:pt idx="239">
                  <c:v>101.71450042724599</c:v>
                </c:pt>
                <c:pt idx="240">
                  <c:v>101.71450042724599</c:v>
                </c:pt>
                <c:pt idx="241">
                  <c:v>101.71499633789099</c:v>
                </c:pt>
                <c:pt idx="242">
                  <c:v>101.71579742431599</c:v>
                </c:pt>
                <c:pt idx="243">
                  <c:v>101.71669769287099</c:v>
                </c:pt>
                <c:pt idx="244">
                  <c:v>101.71759796142599</c:v>
                </c:pt>
                <c:pt idx="245">
                  <c:v>101.718399047852</c:v>
                </c:pt>
                <c:pt idx="246">
                  <c:v>101.71929931640599</c:v>
                </c:pt>
                <c:pt idx="247">
                  <c:v>101.72019958496099</c:v>
                </c:pt>
                <c:pt idx="248">
                  <c:v>101.721199035645</c:v>
                </c:pt>
                <c:pt idx="249">
                  <c:v>101.72209930419901</c:v>
                </c:pt>
                <c:pt idx="250">
                  <c:v>101.72299957275401</c:v>
                </c:pt>
                <c:pt idx="251">
                  <c:v>101.72389984130901</c:v>
                </c:pt>
                <c:pt idx="252">
                  <c:v>101.724800109863</c:v>
                </c:pt>
                <c:pt idx="253">
                  <c:v>101.72499847412099</c:v>
                </c:pt>
                <c:pt idx="254">
                  <c:v>101.724502563477</c:v>
                </c:pt>
                <c:pt idx="255">
                  <c:v>101.72409820556599</c:v>
                </c:pt>
                <c:pt idx="256">
                  <c:v>101.723602294922</c:v>
                </c:pt>
                <c:pt idx="257">
                  <c:v>101.72339630127</c:v>
                </c:pt>
                <c:pt idx="258">
                  <c:v>101.72329711914099</c:v>
                </c:pt>
                <c:pt idx="259">
                  <c:v>101.723602294922</c:v>
                </c:pt>
                <c:pt idx="260">
                  <c:v>101.72409820556599</c:v>
                </c:pt>
                <c:pt idx="261">
                  <c:v>101.72329711914099</c:v>
                </c:pt>
                <c:pt idx="262">
                  <c:v>101.721298217773</c:v>
                </c:pt>
                <c:pt idx="263">
                  <c:v>101.71929931640599</c:v>
                </c:pt>
                <c:pt idx="264">
                  <c:v>101.71730041503901</c:v>
                </c:pt>
                <c:pt idx="265">
                  <c:v>101.716300964355</c:v>
                </c:pt>
                <c:pt idx="266">
                  <c:v>101.716300964355</c:v>
                </c:pt>
                <c:pt idx="267">
                  <c:v>101.716300964355</c:v>
                </c:pt>
                <c:pt idx="268">
                  <c:v>101.716499328613</c:v>
                </c:pt>
                <c:pt idx="269">
                  <c:v>101.71600341796901</c:v>
                </c:pt>
                <c:pt idx="270">
                  <c:v>101.71469879150401</c:v>
                </c:pt>
                <c:pt idx="271">
                  <c:v>101.71469879150401</c:v>
                </c:pt>
                <c:pt idx="272">
                  <c:v>101.71600341796901</c:v>
                </c:pt>
                <c:pt idx="273">
                  <c:v>101.716499328613</c:v>
                </c:pt>
                <c:pt idx="274">
                  <c:v>101.716201782227</c:v>
                </c:pt>
                <c:pt idx="275">
                  <c:v>101.71820068359401</c:v>
                </c:pt>
                <c:pt idx="276">
                  <c:v>101.72239685058599</c:v>
                </c:pt>
                <c:pt idx="277">
                  <c:v>101.726600646973</c:v>
                </c:pt>
                <c:pt idx="278">
                  <c:v>101.73130035400401</c:v>
                </c:pt>
                <c:pt idx="279">
                  <c:v>101.73639678955099</c:v>
                </c:pt>
                <c:pt idx="280">
                  <c:v>101.742401123047</c:v>
                </c:pt>
                <c:pt idx="281">
                  <c:v>101.749397277832</c:v>
                </c:pt>
                <c:pt idx="282">
                  <c:v>101.756401062012</c:v>
                </c:pt>
                <c:pt idx="283">
                  <c:v>101.76349639892599</c:v>
                </c:pt>
                <c:pt idx="284">
                  <c:v>101.768798828125</c:v>
                </c:pt>
                <c:pt idx="285">
                  <c:v>101.772499084473</c:v>
                </c:pt>
                <c:pt idx="286">
                  <c:v>101.77629852294901</c:v>
                </c:pt>
                <c:pt idx="287">
                  <c:v>101.780197143555</c:v>
                </c:pt>
                <c:pt idx="288">
                  <c:v>101.784103393555</c:v>
                </c:pt>
                <c:pt idx="289">
                  <c:v>101.78679656982401</c:v>
                </c:pt>
                <c:pt idx="290">
                  <c:v>101.788200378418</c:v>
                </c:pt>
                <c:pt idx="291">
                  <c:v>101.789596557617</c:v>
                </c:pt>
                <c:pt idx="292">
                  <c:v>101.79100036621099</c:v>
                </c:pt>
                <c:pt idx="293">
                  <c:v>101.789199829102</c:v>
                </c:pt>
                <c:pt idx="294">
                  <c:v>101.78489685058599</c:v>
                </c:pt>
                <c:pt idx="295">
                  <c:v>101.781303405762</c:v>
                </c:pt>
                <c:pt idx="296">
                  <c:v>101.777702331543</c:v>
                </c:pt>
                <c:pt idx="297">
                  <c:v>101.774200439453</c:v>
                </c:pt>
                <c:pt idx="298">
                  <c:v>101.76650238037099</c:v>
                </c:pt>
                <c:pt idx="299">
                  <c:v>101.754402160645</c:v>
                </c:pt>
                <c:pt idx="300">
                  <c:v>101.742301940918</c:v>
                </c:pt>
                <c:pt idx="301">
                  <c:v>101.73020172119099</c:v>
                </c:pt>
                <c:pt idx="302">
                  <c:v>101.72209930419901</c:v>
                </c:pt>
                <c:pt idx="303">
                  <c:v>101.715301513672</c:v>
                </c:pt>
                <c:pt idx="304">
                  <c:v>101.705703735352</c:v>
                </c:pt>
                <c:pt idx="305">
                  <c:v>101.69920349121099</c:v>
                </c:pt>
                <c:pt idx="306">
                  <c:v>101.69589996337901</c:v>
                </c:pt>
                <c:pt idx="307">
                  <c:v>101.692596435547</c:v>
                </c:pt>
                <c:pt idx="308">
                  <c:v>101.68920135498</c:v>
                </c:pt>
                <c:pt idx="309">
                  <c:v>101.68699645996099</c:v>
                </c:pt>
                <c:pt idx="310">
                  <c:v>101.685997009277</c:v>
                </c:pt>
                <c:pt idx="311">
                  <c:v>101.68499755859401</c:v>
                </c:pt>
                <c:pt idx="312">
                  <c:v>101.684196472168</c:v>
                </c:pt>
                <c:pt idx="313">
                  <c:v>101.683700561523</c:v>
                </c:pt>
                <c:pt idx="314">
                  <c:v>101.683097839355</c:v>
                </c:pt>
                <c:pt idx="315">
                  <c:v>101.68260192871099</c:v>
                </c:pt>
                <c:pt idx="316">
                  <c:v>101.682098388672</c:v>
                </c:pt>
                <c:pt idx="317">
                  <c:v>101.681602478027</c:v>
                </c:pt>
                <c:pt idx="318">
                  <c:v>101.681098937988</c:v>
                </c:pt>
                <c:pt idx="319">
                  <c:v>101.68060302734401</c:v>
                </c:pt>
                <c:pt idx="320">
                  <c:v>101.68039703369099</c:v>
                </c:pt>
                <c:pt idx="321">
                  <c:v>101.68060302734401</c:v>
                </c:pt>
                <c:pt idx="322">
                  <c:v>101.680702209473</c:v>
                </c:pt>
                <c:pt idx="323">
                  <c:v>101.680801391602</c:v>
                </c:pt>
                <c:pt idx="324">
                  <c:v>101.680801391602</c:v>
                </c:pt>
                <c:pt idx="325">
                  <c:v>101.680702209473</c:v>
                </c:pt>
                <c:pt idx="326">
                  <c:v>101.68060302734401</c:v>
                </c:pt>
                <c:pt idx="327">
                  <c:v>101.68060302734401</c:v>
                </c:pt>
                <c:pt idx="328">
                  <c:v>101.68060302734401</c:v>
                </c:pt>
                <c:pt idx="329">
                  <c:v>101.68060302734401</c:v>
                </c:pt>
                <c:pt idx="330">
                  <c:v>101.680702209473</c:v>
                </c:pt>
                <c:pt idx="331">
                  <c:v>101.680801391602</c:v>
                </c:pt>
                <c:pt idx="332">
                  <c:v>101.68099975585901</c:v>
                </c:pt>
                <c:pt idx="333">
                  <c:v>101.681396484375</c:v>
                </c:pt>
                <c:pt idx="334">
                  <c:v>101.68170166015599</c:v>
                </c:pt>
                <c:pt idx="335">
                  <c:v>101.682098388672</c:v>
                </c:pt>
                <c:pt idx="336">
                  <c:v>101.68229675293</c:v>
                </c:pt>
                <c:pt idx="337">
                  <c:v>101.68219757080099</c:v>
                </c:pt>
                <c:pt idx="338">
                  <c:v>101.682098388672</c:v>
                </c:pt>
                <c:pt idx="339">
                  <c:v>101.681999206543</c:v>
                </c:pt>
                <c:pt idx="340">
                  <c:v>101.68219757080099</c:v>
                </c:pt>
                <c:pt idx="341">
                  <c:v>101.68260192871099</c:v>
                </c:pt>
                <c:pt idx="342">
                  <c:v>101.68270111084</c:v>
                </c:pt>
                <c:pt idx="343">
                  <c:v>101.682502746582</c:v>
                </c:pt>
                <c:pt idx="344">
                  <c:v>101.68229675293</c:v>
                </c:pt>
                <c:pt idx="345">
                  <c:v>101.681999206543</c:v>
                </c:pt>
                <c:pt idx="346">
                  <c:v>101.681602478027</c:v>
                </c:pt>
                <c:pt idx="347">
                  <c:v>101.681198120117</c:v>
                </c:pt>
                <c:pt idx="348">
                  <c:v>101.680702209473</c:v>
                </c:pt>
                <c:pt idx="349">
                  <c:v>101.68060302734401</c:v>
                </c:pt>
                <c:pt idx="350">
                  <c:v>101.680801391602</c:v>
                </c:pt>
                <c:pt idx="351">
                  <c:v>101.68099975585901</c:v>
                </c:pt>
                <c:pt idx="352">
                  <c:v>101.681198120117</c:v>
                </c:pt>
                <c:pt idx="353">
                  <c:v>101.681396484375</c:v>
                </c:pt>
                <c:pt idx="354">
                  <c:v>101.681503295898</c:v>
                </c:pt>
                <c:pt idx="355">
                  <c:v>101.681602478027</c:v>
                </c:pt>
                <c:pt idx="356">
                  <c:v>101.68170166015599</c:v>
                </c:pt>
                <c:pt idx="357">
                  <c:v>101.68190002441401</c:v>
                </c:pt>
                <c:pt idx="358">
                  <c:v>101.68229675293</c:v>
                </c:pt>
                <c:pt idx="359">
                  <c:v>101.68270111084</c:v>
                </c:pt>
                <c:pt idx="360">
                  <c:v>101.683097839355</c:v>
                </c:pt>
                <c:pt idx="361">
                  <c:v>101.68389892578099</c:v>
                </c:pt>
                <c:pt idx="362">
                  <c:v>101.68499755859401</c:v>
                </c:pt>
                <c:pt idx="363">
                  <c:v>101.68609619140599</c:v>
                </c:pt>
                <c:pt idx="364">
                  <c:v>101.687301635742</c:v>
                </c:pt>
                <c:pt idx="365">
                  <c:v>101.68789672851599</c:v>
                </c:pt>
                <c:pt idx="366">
                  <c:v>101.688102722168</c:v>
                </c:pt>
                <c:pt idx="367">
                  <c:v>101.688598632813</c:v>
                </c:pt>
                <c:pt idx="368">
                  <c:v>101.689399719238</c:v>
                </c:pt>
                <c:pt idx="369">
                  <c:v>101.69020080566401</c:v>
                </c:pt>
                <c:pt idx="370">
                  <c:v>101.690803527832</c:v>
                </c:pt>
                <c:pt idx="371">
                  <c:v>101.691398620605</c:v>
                </c:pt>
                <c:pt idx="372">
                  <c:v>101.691902160645</c:v>
                </c:pt>
                <c:pt idx="373">
                  <c:v>101.69239807128901</c:v>
                </c:pt>
                <c:pt idx="374">
                  <c:v>101.692596435547</c:v>
                </c:pt>
                <c:pt idx="375">
                  <c:v>101.692596435547</c:v>
                </c:pt>
                <c:pt idx="376">
                  <c:v>101.692100524902</c:v>
                </c:pt>
                <c:pt idx="377">
                  <c:v>101.69110107421901</c:v>
                </c:pt>
                <c:pt idx="378">
                  <c:v>101.690101623535</c:v>
                </c:pt>
                <c:pt idx="379">
                  <c:v>101.689697265625</c:v>
                </c:pt>
                <c:pt idx="380">
                  <c:v>101.68979644775401</c:v>
                </c:pt>
                <c:pt idx="381">
                  <c:v>101.689903259277</c:v>
                </c:pt>
                <c:pt idx="382">
                  <c:v>101.69100189209</c:v>
                </c:pt>
                <c:pt idx="383">
                  <c:v>101.693199157715</c:v>
                </c:pt>
                <c:pt idx="384">
                  <c:v>101.695198059082</c:v>
                </c:pt>
                <c:pt idx="385">
                  <c:v>101.696899414062</c:v>
                </c:pt>
                <c:pt idx="386">
                  <c:v>101.698600769043</c:v>
                </c:pt>
                <c:pt idx="387">
                  <c:v>101.700401306152</c:v>
                </c:pt>
                <c:pt idx="388">
                  <c:v>101.702102661133</c:v>
                </c:pt>
                <c:pt idx="389">
                  <c:v>101.70379638671901</c:v>
                </c:pt>
                <c:pt idx="390">
                  <c:v>101.705596923828</c:v>
                </c:pt>
                <c:pt idx="391">
                  <c:v>101.70749664306599</c:v>
                </c:pt>
                <c:pt idx="392">
                  <c:v>101.709503173828</c:v>
                </c:pt>
                <c:pt idx="393">
                  <c:v>101.71140289306599</c:v>
                </c:pt>
                <c:pt idx="394">
                  <c:v>101.71379852294901</c:v>
                </c:pt>
                <c:pt idx="395">
                  <c:v>101.716598510742</c:v>
                </c:pt>
                <c:pt idx="396">
                  <c:v>101.719398498535</c:v>
                </c:pt>
                <c:pt idx="397">
                  <c:v>101.722198486328</c:v>
                </c:pt>
                <c:pt idx="398">
                  <c:v>101.724601745605</c:v>
                </c:pt>
                <c:pt idx="399">
                  <c:v>101.72650146484401</c:v>
                </c:pt>
                <c:pt idx="400">
                  <c:v>101.726402282715</c:v>
                </c:pt>
                <c:pt idx="401">
                  <c:v>101.724502563477</c:v>
                </c:pt>
                <c:pt idx="402">
                  <c:v>101.721603393555</c:v>
                </c:pt>
                <c:pt idx="403">
                  <c:v>101.71779632568401</c:v>
                </c:pt>
                <c:pt idx="404">
                  <c:v>101.71559906005901</c:v>
                </c:pt>
                <c:pt idx="405">
                  <c:v>101.715202331543</c:v>
                </c:pt>
                <c:pt idx="406">
                  <c:v>101.71469879150401</c:v>
                </c:pt>
                <c:pt idx="407">
                  <c:v>101.714302062988</c:v>
                </c:pt>
                <c:pt idx="408">
                  <c:v>101.712898254395</c:v>
                </c:pt>
                <c:pt idx="409">
                  <c:v>101.711799621582</c:v>
                </c:pt>
                <c:pt idx="410">
                  <c:v>101.711799621582</c:v>
                </c:pt>
                <c:pt idx="411">
                  <c:v>101.711799621582</c:v>
                </c:pt>
                <c:pt idx="412">
                  <c:v>101.711502075195</c:v>
                </c:pt>
                <c:pt idx="413">
                  <c:v>101.71070098877</c:v>
                </c:pt>
                <c:pt idx="414">
                  <c:v>101.710403442383</c:v>
                </c:pt>
                <c:pt idx="415">
                  <c:v>101.710403442383</c:v>
                </c:pt>
                <c:pt idx="416">
                  <c:v>101.710502624512</c:v>
                </c:pt>
                <c:pt idx="417">
                  <c:v>101.710502624512</c:v>
                </c:pt>
                <c:pt idx="418">
                  <c:v>101.710403442383</c:v>
                </c:pt>
                <c:pt idx="419">
                  <c:v>101.710098266602</c:v>
                </c:pt>
                <c:pt idx="420">
                  <c:v>101.709503173828</c:v>
                </c:pt>
                <c:pt idx="421">
                  <c:v>101.70880126953099</c:v>
                </c:pt>
                <c:pt idx="422">
                  <c:v>101.70880126953099</c:v>
                </c:pt>
                <c:pt idx="423">
                  <c:v>101.709602355957</c:v>
                </c:pt>
                <c:pt idx="424">
                  <c:v>101.710502624512</c:v>
                </c:pt>
                <c:pt idx="425">
                  <c:v>101.71209716796901</c:v>
                </c:pt>
                <c:pt idx="426">
                  <c:v>101.713302612305</c:v>
                </c:pt>
                <c:pt idx="427">
                  <c:v>101.711700439453</c:v>
                </c:pt>
                <c:pt idx="428">
                  <c:v>101.705001831055</c:v>
                </c:pt>
                <c:pt idx="429">
                  <c:v>101.69499969482401</c:v>
                </c:pt>
                <c:pt idx="430">
                  <c:v>101.685302734375</c:v>
                </c:pt>
                <c:pt idx="431">
                  <c:v>101.67569732666</c:v>
                </c:pt>
                <c:pt idx="432">
                  <c:v>101.66950225830099</c:v>
                </c:pt>
                <c:pt idx="433">
                  <c:v>101.66690063476599</c:v>
                </c:pt>
                <c:pt idx="434">
                  <c:v>101.664199829102</c:v>
                </c:pt>
                <c:pt idx="435">
                  <c:v>101.66259765625</c:v>
                </c:pt>
                <c:pt idx="436">
                  <c:v>101.662002563477</c:v>
                </c:pt>
                <c:pt idx="437">
                  <c:v>101.66159820556599</c:v>
                </c:pt>
                <c:pt idx="438">
                  <c:v>101.661499023438</c:v>
                </c:pt>
                <c:pt idx="439">
                  <c:v>101.66139984130901</c:v>
                </c:pt>
                <c:pt idx="440">
                  <c:v>101.66130065918</c:v>
                </c:pt>
                <c:pt idx="441">
                  <c:v>101.66130065918</c:v>
                </c:pt>
                <c:pt idx="442">
                  <c:v>101.661499023438</c:v>
                </c:pt>
                <c:pt idx="443">
                  <c:v>101.661697387695</c:v>
                </c:pt>
                <c:pt idx="444">
                  <c:v>101.66179656982401</c:v>
                </c:pt>
                <c:pt idx="445">
                  <c:v>101.661903381348</c:v>
                </c:pt>
                <c:pt idx="446">
                  <c:v>101.661903381348</c:v>
                </c:pt>
                <c:pt idx="447">
                  <c:v>101.661903381348</c:v>
                </c:pt>
                <c:pt idx="448">
                  <c:v>101.661903381348</c:v>
                </c:pt>
                <c:pt idx="449">
                  <c:v>101.66179656982401</c:v>
                </c:pt>
                <c:pt idx="450">
                  <c:v>101.66159820556599</c:v>
                </c:pt>
                <c:pt idx="451">
                  <c:v>101.661499023438</c:v>
                </c:pt>
                <c:pt idx="452">
                  <c:v>101.66130065918</c:v>
                </c:pt>
                <c:pt idx="453">
                  <c:v>101.662300109863</c:v>
                </c:pt>
                <c:pt idx="454">
                  <c:v>101.66439819335901</c:v>
                </c:pt>
                <c:pt idx="455">
                  <c:v>101.666496276855</c:v>
                </c:pt>
                <c:pt idx="456">
                  <c:v>101.66960144043</c:v>
                </c:pt>
                <c:pt idx="457">
                  <c:v>101.67359924316401</c:v>
                </c:pt>
                <c:pt idx="458">
                  <c:v>101.677696228027</c:v>
                </c:pt>
                <c:pt idx="459">
                  <c:v>101.68049621582</c:v>
                </c:pt>
                <c:pt idx="460">
                  <c:v>101.68219757080099</c:v>
                </c:pt>
                <c:pt idx="461">
                  <c:v>101.68399810791</c:v>
                </c:pt>
                <c:pt idx="462">
                  <c:v>101.68569946289099</c:v>
                </c:pt>
                <c:pt idx="463">
                  <c:v>101.6875</c:v>
                </c:pt>
                <c:pt idx="464">
                  <c:v>101.68930053710901</c:v>
                </c:pt>
                <c:pt idx="465">
                  <c:v>101.693199157715</c:v>
                </c:pt>
                <c:pt idx="466">
                  <c:v>101.699096679688</c:v>
                </c:pt>
                <c:pt idx="467">
                  <c:v>101.705001831055</c:v>
                </c:pt>
                <c:pt idx="468">
                  <c:v>101.71099853515599</c:v>
                </c:pt>
                <c:pt idx="469">
                  <c:v>101.718101501465</c:v>
                </c:pt>
                <c:pt idx="470">
                  <c:v>101.72650146484401</c:v>
                </c:pt>
                <c:pt idx="471">
                  <c:v>101.73560333252</c:v>
                </c:pt>
                <c:pt idx="472">
                  <c:v>101.74569702148401</c:v>
                </c:pt>
                <c:pt idx="473">
                  <c:v>101.752899169922</c:v>
                </c:pt>
                <c:pt idx="474">
                  <c:v>101.753700256348</c:v>
                </c:pt>
                <c:pt idx="475">
                  <c:v>101.752899169922</c:v>
                </c:pt>
                <c:pt idx="476">
                  <c:v>101.751602172852</c:v>
                </c:pt>
                <c:pt idx="477">
                  <c:v>101.74659729003901</c:v>
                </c:pt>
                <c:pt idx="478">
                  <c:v>101.73999786377</c:v>
                </c:pt>
                <c:pt idx="479">
                  <c:v>101.733100891113</c:v>
                </c:pt>
                <c:pt idx="480">
                  <c:v>101.72609710693401</c:v>
                </c:pt>
                <c:pt idx="481">
                  <c:v>101.71900177002</c:v>
                </c:pt>
                <c:pt idx="482">
                  <c:v>101.711799621582</c:v>
                </c:pt>
                <c:pt idx="483">
                  <c:v>101.704597473145</c:v>
                </c:pt>
                <c:pt idx="484">
                  <c:v>101.697303771973</c:v>
                </c:pt>
                <c:pt idx="485">
                  <c:v>101.691596984863</c:v>
                </c:pt>
                <c:pt idx="486">
                  <c:v>101.68849945068401</c:v>
                </c:pt>
                <c:pt idx="487">
                  <c:v>101.68669891357401</c:v>
                </c:pt>
                <c:pt idx="488">
                  <c:v>101.685501098633</c:v>
                </c:pt>
                <c:pt idx="489">
                  <c:v>101.685096740723</c:v>
                </c:pt>
                <c:pt idx="490">
                  <c:v>101.68479919433599</c:v>
                </c:pt>
                <c:pt idx="491">
                  <c:v>101.68430328369099</c:v>
                </c:pt>
                <c:pt idx="492">
                  <c:v>101.684600830078</c:v>
                </c:pt>
                <c:pt idx="493">
                  <c:v>101.685600280762</c:v>
                </c:pt>
                <c:pt idx="494">
                  <c:v>101.686599731445</c:v>
                </c:pt>
                <c:pt idx="495">
                  <c:v>101.69020080566401</c:v>
                </c:pt>
                <c:pt idx="496">
                  <c:v>101.689498901367</c:v>
                </c:pt>
                <c:pt idx="497">
                  <c:v>101.683601379395</c:v>
                </c:pt>
                <c:pt idx="498">
                  <c:v>101.679397583008</c:v>
                </c:pt>
                <c:pt idx="499">
                  <c:v>101.675300598145</c:v>
                </c:pt>
                <c:pt idx="500">
                  <c:v>101.67120361328099</c:v>
                </c:pt>
                <c:pt idx="501">
                  <c:v>101.667098999023</c:v>
                </c:pt>
                <c:pt idx="502">
                  <c:v>101.66470336914099</c:v>
                </c:pt>
                <c:pt idx="503">
                  <c:v>101.66400146484401</c:v>
                </c:pt>
                <c:pt idx="504">
                  <c:v>101.663299560547</c:v>
                </c:pt>
                <c:pt idx="505">
                  <c:v>101.66249847412099</c:v>
                </c:pt>
                <c:pt idx="506">
                  <c:v>101.664100646973</c:v>
                </c:pt>
                <c:pt idx="507">
                  <c:v>101.667999267578</c:v>
                </c:pt>
                <c:pt idx="508">
                  <c:v>101.67120361328099</c:v>
                </c:pt>
                <c:pt idx="509">
                  <c:v>101.673797607422</c:v>
                </c:pt>
                <c:pt idx="510">
                  <c:v>101.67299652099599</c:v>
                </c:pt>
                <c:pt idx="511">
                  <c:v>101.668899536133</c:v>
                </c:pt>
                <c:pt idx="512">
                  <c:v>101.665199279785</c:v>
                </c:pt>
                <c:pt idx="513">
                  <c:v>101.661499023438</c:v>
                </c:pt>
                <c:pt idx="514">
                  <c:v>101.65899658203099</c:v>
                </c:pt>
                <c:pt idx="515">
                  <c:v>101.65779876709</c:v>
                </c:pt>
                <c:pt idx="516">
                  <c:v>101.65640258789099</c:v>
                </c:pt>
                <c:pt idx="517">
                  <c:v>101.65470123291</c:v>
                </c:pt>
                <c:pt idx="518">
                  <c:v>101.65299987793</c:v>
                </c:pt>
                <c:pt idx="519">
                  <c:v>101.651397705078</c:v>
                </c:pt>
                <c:pt idx="520">
                  <c:v>101.649696350098</c:v>
                </c:pt>
                <c:pt idx="521">
                  <c:v>101.64810180664099</c:v>
                </c:pt>
                <c:pt idx="522">
                  <c:v>101.646598815918</c:v>
                </c:pt>
                <c:pt idx="523">
                  <c:v>101.64499664306599</c:v>
                </c:pt>
                <c:pt idx="524">
                  <c:v>101.64340209960901</c:v>
                </c:pt>
                <c:pt idx="525">
                  <c:v>101.64240264892599</c:v>
                </c:pt>
                <c:pt idx="526">
                  <c:v>101.641799926758</c:v>
                </c:pt>
                <c:pt idx="527">
                  <c:v>101.64129638671901</c:v>
                </c:pt>
                <c:pt idx="528">
                  <c:v>101.64080047607401</c:v>
                </c:pt>
                <c:pt idx="529">
                  <c:v>101.64019775390599</c:v>
                </c:pt>
                <c:pt idx="530">
                  <c:v>101.63980102539099</c:v>
                </c:pt>
                <c:pt idx="531">
                  <c:v>101.63950347900401</c:v>
                </c:pt>
                <c:pt idx="532">
                  <c:v>101.639297485352</c:v>
                </c:pt>
                <c:pt idx="533">
                  <c:v>101.638999938965</c:v>
                </c:pt>
                <c:pt idx="534">
                  <c:v>101.638702392578</c:v>
                </c:pt>
                <c:pt idx="535">
                  <c:v>101.638298034668</c:v>
                </c:pt>
                <c:pt idx="536">
                  <c:v>101.637702941895</c:v>
                </c:pt>
                <c:pt idx="537">
                  <c:v>101.63690185546901</c:v>
                </c:pt>
                <c:pt idx="538">
                  <c:v>101.63600158691401</c:v>
                </c:pt>
                <c:pt idx="539">
                  <c:v>101.635299682617</c:v>
                </c:pt>
                <c:pt idx="540">
                  <c:v>101.63449859619099</c:v>
                </c:pt>
                <c:pt idx="541">
                  <c:v>101.63320159912099</c:v>
                </c:pt>
                <c:pt idx="542">
                  <c:v>101.63200378418</c:v>
                </c:pt>
                <c:pt idx="543">
                  <c:v>101.632598876953</c:v>
                </c:pt>
                <c:pt idx="544">
                  <c:v>101.63430023193401</c:v>
                </c:pt>
                <c:pt idx="545">
                  <c:v>101.63600158691401</c:v>
                </c:pt>
                <c:pt idx="546">
                  <c:v>101.637702941895</c:v>
                </c:pt>
                <c:pt idx="547">
                  <c:v>101.638801574707</c:v>
                </c:pt>
                <c:pt idx="548">
                  <c:v>101.640998840332</c:v>
                </c:pt>
                <c:pt idx="549">
                  <c:v>101.644897460938</c:v>
                </c:pt>
                <c:pt idx="550">
                  <c:v>101.64890289306599</c:v>
                </c:pt>
                <c:pt idx="551">
                  <c:v>101.648803710938</c:v>
                </c:pt>
                <c:pt idx="552">
                  <c:v>101.64459991455099</c:v>
                </c:pt>
                <c:pt idx="553">
                  <c:v>101.64299774169901</c:v>
                </c:pt>
                <c:pt idx="554">
                  <c:v>101.644096374512</c:v>
                </c:pt>
                <c:pt idx="555">
                  <c:v>101.644401550293</c:v>
                </c:pt>
                <c:pt idx="556">
                  <c:v>101.643798828125</c:v>
                </c:pt>
                <c:pt idx="557">
                  <c:v>101.643203735352</c:v>
                </c:pt>
                <c:pt idx="558">
                  <c:v>101.64260101318401</c:v>
                </c:pt>
                <c:pt idx="559">
                  <c:v>101.643096923828</c:v>
                </c:pt>
                <c:pt idx="560">
                  <c:v>101.644401550293</c:v>
                </c:pt>
                <c:pt idx="561">
                  <c:v>101.645797729492</c:v>
                </c:pt>
                <c:pt idx="562">
                  <c:v>101.64720153808599</c:v>
                </c:pt>
                <c:pt idx="563">
                  <c:v>101.64779663085901</c:v>
                </c:pt>
                <c:pt idx="564">
                  <c:v>101.647598266602</c:v>
                </c:pt>
                <c:pt idx="565">
                  <c:v>101.64739990234401</c:v>
                </c:pt>
                <c:pt idx="566">
                  <c:v>101.647102355957</c:v>
                </c:pt>
                <c:pt idx="567">
                  <c:v>101.646598815918</c:v>
                </c:pt>
                <c:pt idx="568">
                  <c:v>101.646102905273</c:v>
                </c:pt>
                <c:pt idx="569">
                  <c:v>101.646202087402</c:v>
                </c:pt>
                <c:pt idx="570">
                  <c:v>101.64479827880901</c:v>
                </c:pt>
                <c:pt idx="571">
                  <c:v>101.640899658203</c:v>
                </c:pt>
                <c:pt idx="572">
                  <c:v>101.637100219727</c:v>
                </c:pt>
                <c:pt idx="573">
                  <c:v>101.63330078125</c:v>
                </c:pt>
                <c:pt idx="574">
                  <c:v>101.630699157715</c:v>
                </c:pt>
                <c:pt idx="575">
                  <c:v>101.62930297851599</c:v>
                </c:pt>
                <c:pt idx="576">
                  <c:v>101.627899169922</c:v>
                </c:pt>
                <c:pt idx="577">
                  <c:v>101.626502990723</c:v>
                </c:pt>
                <c:pt idx="578">
                  <c:v>101.62539672851599</c:v>
                </c:pt>
                <c:pt idx="579">
                  <c:v>101.62449645996099</c:v>
                </c:pt>
                <c:pt idx="580">
                  <c:v>101.62359619140599</c:v>
                </c:pt>
                <c:pt idx="581">
                  <c:v>101.62270355224599</c:v>
                </c:pt>
                <c:pt idx="582">
                  <c:v>101.62290191650401</c:v>
                </c:pt>
                <c:pt idx="583">
                  <c:v>101.624099731445</c:v>
                </c:pt>
                <c:pt idx="584">
                  <c:v>101.62850189209</c:v>
                </c:pt>
                <c:pt idx="585">
                  <c:v>101.636199951172</c:v>
                </c:pt>
                <c:pt idx="586">
                  <c:v>101.64499664306599</c:v>
                </c:pt>
                <c:pt idx="587">
                  <c:v>101.654899597168</c:v>
                </c:pt>
                <c:pt idx="588">
                  <c:v>101.66480255127</c:v>
                </c:pt>
                <c:pt idx="589">
                  <c:v>101.674598693848</c:v>
                </c:pt>
                <c:pt idx="590">
                  <c:v>101.68399810791</c:v>
                </c:pt>
                <c:pt idx="591">
                  <c:v>101.69450378418</c:v>
                </c:pt>
                <c:pt idx="592">
                  <c:v>101.70310211181599</c:v>
                </c:pt>
                <c:pt idx="593">
                  <c:v>101.70809936523401</c:v>
                </c:pt>
                <c:pt idx="594">
                  <c:v>101.710899353027</c:v>
                </c:pt>
                <c:pt idx="595">
                  <c:v>101.71160125732401</c:v>
                </c:pt>
                <c:pt idx="596">
                  <c:v>101.712600708008</c:v>
                </c:pt>
                <c:pt idx="597">
                  <c:v>101.713500976562</c:v>
                </c:pt>
                <c:pt idx="598">
                  <c:v>101.71450042724599</c:v>
                </c:pt>
                <c:pt idx="599">
                  <c:v>101.714797973633</c:v>
                </c:pt>
                <c:pt idx="600">
                  <c:v>101.71450042724599</c:v>
                </c:pt>
                <c:pt idx="601">
                  <c:v>101.709197998047</c:v>
                </c:pt>
                <c:pt idx="602">
                  <c:v>101.69889831543</c:v>
                </c:pt>
                <c:pt idx="603">
                  <c:v>101.688598632813</c:v>
                </c:pt>
                <c:pt idx="604">
                  <c:v>101.67919921875</c:v>
                </c:pt>
                <c:pt idx="605">
                  <c:v>101.670700073242</c:v>
                </c:pt>
                <c:pt idx="606">
                  <c:v>101.664199829102</c:v>
                </c:pt>
                <c:pt idx="607">
                  <c:v>101.65959930419901</c:v>
                </c:pt>
                <c:pt idx="608">
                  <c:v>101.65699768066401</c:v>
                </c:pt>
                <c:pt idx="609">
                  <c:v>101.65640258789099</c:v>
                </c:pt>
                <c:pt idx="610">
                  <c:v>101.655799865723</c:v>
                </c:pt>
                <c:pt idx="611">
                  <c:v>101.65529632568401</c:v>
                </c:pt>
                <c:pt idx="612">
                  <c:v>101.65769958496099</c:v>
                </c:pt>
                <c:pt idx="613">
                  <c:v>101.662101745605</c:v>
                </c:pt>
                <c:pt idx="614">
                  <c:v>101.66529846191401</c:v>
                </c:pt>
                <c:pt idx="615">
                  <c:v>101.671096801758</c:v>
                </c:pt>
                <c:pt idx="616">
                  <c:v>101.676597595215</c:v>
                </c:pt>
                <c:pt idx="617">
                  <c:v>101.67780303955099</c:v>
                </c:pt>
                <c:pt idx="618">
                  <c:v>101.67649841308599</c:v>
                </c:pt>
                <c:pt idx="619">
                  <c:v>101.671096801758</c:v>
                </c:pt>
                <c:pt idx="620">
                  <c:v>101.66310119628901</c:v>
                </c:pt>
                <c:pt idx="621">
                  <c:v>101.65509796142599</c:v>
                </c:pt>
                <c:pt idx="622">
                  <c:v>101.647102355957</c:v>
                </c:pt>
                <c:pt idx="623">
                  <c:v>101.63909912109401</c:v>
                </c:pt>
                <c:pt idx="624">
                  <c:v>101.63249969482401</c:v>
                </c:pt>
                <c:pt idx="625">
                  <c:v>101.628898620605</c:v>
                </c:pt>
                <c:pt idx="626">
                  <c:v>101.62680053710901</c:v>
                </c:pt>
                <c:pt idx="627">
                  <c:v>101.625198364258</c:v>
                </c:pt>
                <c:pt idx="628">
                  <c:v>101.62400054931599</c:v>
                </c:pt>
                <c:pt idx="629">
                  <c:v>101.62319946289099</c:v>
                </c:pt>
                <c:pt idx="630">
                  <c:v>101.622802734375</c:v>
                </c:pt>
                <c:pt idx="631">
                  <c:v>101.62159729003901</c:v>
                </c:pt>
                <c:pt idx="632">
                  <c:v>101.61979675293</c:v>
                </c:pt>
                <c:pt idx="633">
                  <c:v>101.61840057373</c:v>
                </c:pt>
                <c:pt idx="634">
                  <c:v>101.61750030517599</c:v>
                </c:pt>
                <c:pt idx="635">
                  <c:v>101.61569976806599</c:v>
                </c:pt>
                <c:pt idx="636">
                  <c:v>101.612800598145</c:v>
                </c:pt>
                <c:pt idx="637">
                  <c:v>101.610298156738</c:v>
                </c:pt>
                <c:pt idx="638">
                  <c:v>101.608100891113</c:v>
                </c:pt>
                <c:pt idx="639">
                  <c:v>101.60610198974599</c:v>
                </c:pt>
                <c:pt idx="640">
                  <c:v>101.604202270508</c:v>
                </c:pt>
                <c:pt idx="641">
                  <c:v>101.60230255127</c:v>
                </c:pt>
                <c:pt idx="642">
                  <c:v>101.60050201416</c:v>
                </c:pt>
                <c:pt idx="643">
                  <c:v>101.598999023438</c:v>
                </c:pt>
                <c:pt idx="644">
                  <c:v>101.597900390625</c:v>
                </c:pt>
                <c:pt idx="645">
                  <c:v>101.59670257568401</c:v>
                </c:pt>
                <c:pt idx="646">
                  <c:v>101.595596313477</c:v>
                </c:pt>
                <c:pt idx="647">
                  <c:v>101.59470367431599</c:v>
                </c:pt>
                <c:pt idx="648">
                  <c:v>101.59390258789099</c:v>
                </c:pt>
                <c:pt idx="649">
                  <c:v>101.59320068359401</c:v>
                </c:pt>
                <c:pt idx="650">
                  <c:v>101.592399597168</c:v>
                </c:pt>
                <c:pt idx="651">
                  <c:v>101.59220123291</c:v>
                </c:pt>
                <c:pt idx="652">
                  <c:v>101.592399597168</c:v>
                </c:pt>
                <c:pt idx="653">
                  <c:v>101.591300964355</c:v>
                </c:pt>
                <c:pt idx="654">
                  <c:v>101.58869934082</c:v>
                </c:pt>
                <c:pt idx="655">
                  <c:v>101.586097717285</c:v>
                </c:pt>
                <c:pt idx="656">
                  <c:v>101.583198547363</c:v>
                </c:pt>
                <c:pt idx="657">
                  <c:v>101.58010101318401</c:v>
                </c:pt>
                <c:pt idx="658">
                  <c:v>101.576698303223</c:v>
                </c:pt>
                <c:pt idx="659">
                  <c:v>101.57289886474599</c:v>
                </c:pt>
                <c:pt idx="660">
                  <c:v>101.568603515625</c:v>
                </c:pt>
                <c:pt idx="661">
                  <c:v>101.56379699707</c:v>
                </c:pt>
                <c:pt idx="662">
                  <c:v>101.557998657227</c:v>
                </c:pt>
                <c:pt idx="663">
                  <c:v>101.55110168457</c:v>
                </c:pt>
                <c:pt idx="664">
                  <c:v>101.54460144043</c:v>
                </c:pt>
                <c:pt idx="665">
                  <c:v>101.53839874267599</c:v>
                </c:pt>
                <c:pt idx="666">
                  <c:v>101.53220367431599</c:v>
                </c:pt>
                <c:pt idx="667">
                  <c:v>101.52529907226599</c:v>
                </c:pt>
                <c:pt idx="668">
                  <c:v>101.517700195312</c:v>
                </c:pt>
                <c:pt idx="669">
                  <c:v>101.509399414062</c:v>
                </c:pt>
                <c:pt idx="670">
                  <c:v>101.500198364258</c:v>
                </c:pt>
                <c:pt idx="671">
                  <c:v>101.491096496582</c:v>
                </c:pt>
                <c:pt idx="672">
                  <c:v>101.482498168945</c:v>
                </c:pt>
                <c:pt idx="673">
                  <c:v>101.474502563477</c:v>
                </c:pt>
                <c:pt idx="674">
                  <c:v>101.468101501465</c:v>
                </c:pt>
                <c:pt idx="675">
                  <c:v>101.46320343017599</c:v>
                </c:pt>
                <c:pt idx="676">
                  <c:v>101.46029663085901</c:v>
                </c:pt>
                <c:pt idx="677">
                  <c:v>101.459503173828</c:v>
                </c:pt>
                <c:pt idx="678">
                  <c:v>101.459999084473</c:v>
                </c:pt>
                <c:pt idx="679">
                  <c:v>101.461799621582</c:v>
                </c:pt>
                <c:pt idx="680">
                  <c:v>101.46320343017599</c:v>
                </c:pt>
                <c:pt idx="681">
                  <c:v>101.463996887207</c:v>
                </c:pt>
                <c:pt idx="682">
                  <c:v>101.464897155762</c:v>
                </c:pt>
                <c:pt idx="683">
                  <c:v>101.46499633789099</c:v>
                </c:pt>
                <c:pt idx="684">
                  <c:v>101.46420288085901</c:v>
                </c:pt>
                <c:pt idx="685">
                  <c:v>101.463996887207</c:v>
                </c:pt>
                <c:pt idx="686">
                  <c:v>101.464599609375</c:v>
                </c:pt>
                <c:pt idx="687">
                  <c:v>101.464599609375</c:v>
                </c:pt>
                <c:pt idx="688">
                  <c:v>101.46510314941401</c:v>
                </c:pt>
                <c:pt idx="689">
                  <c:v>101.46640014648401</c:v>
                </c:pt>
                <c:pt idx="690">
                  <c:v>101.46779632568401</c:v>
                </c:pt>
                <c:pt idx="691">
                  <c:v>101.469200134277</c:v>
                </c:pt>
                <c:pt idx="692">
                  <c:v>101.47019958496099</c:v>
                </c:pt>
                <c:pt idx="693">
                  <c:v>101.471000671387</c:v>
                </c:pt>
                <c:pt idx="694">
                  <c:v>101.471801757813</c:v>
                </c:pt>
                <c:pt idx="695">
                  <c:v>101.472602844238</c:v>
                </c:pt>
                <c:pt idx="696">
                  <c:v>101.47299957275401</c:v>
                </c:pt>
                <c:pt idx="697">
                  <c:v>101.47299957275401</c:v>
                </c:pt>
                <c:pt idx="698">
                  <c:v>101.47299957275401</c:v>
                </c:pt>
                <c:pt idx="699">
                  <c:v>101.47339630127</c:v>
                </c:pt>
                <c:pt idx="700">
                  <c:v>101.47429656982401</c:v>
                </c:pt>
                <c:pt idx="701">
                  <c:v>101.47509765625</c:v>
                </c:pt>
                <c:pt idx="702">
                  <c:v>101.475997924805</c:v>
                </c:pt>
                <c:pt idx="703">
                  <c:v>101.476600646973</c:v>
                </c:pt>
                <c:pt idx="704">
                  <c:v>101.476997375488</c:v>
                </c:pt>
                <c:pt idx="705">
                  <c:v>101.477401733398</c:v>
                </c:pt>
                <c:pt idx="706">
                  <c:v>101.480598449707</c:v>
                </c:pt>
                <c:pt idx="707">
                  <c:v>101.48650360107401</c:v>
                </c:pt>
                <c:pt idx="708">
                  <c:v>101.49250030517599</c:v>
                </c:pt>
                <c:pt idx="709">
                  <c:v>101.49770355224599</c:v>
                </c:pt>
                <c:pt idx="710">
                  <c:v>101.50209808349599</c:v>
                </c:pt>
                <c:pt idx="711">
                  <c:v>101.50659942627</c:v>
                </c:pt>
                <c:pt idx="712">
                  <c:v>101.510902404785</c:v>
                </c:pt>
                <c:pt idx="713">
                  <c:v>101.515296936035</c:v>
                </c:pt>
                <c:pt idx="714">
                  <c:v>101.51889801025401</c:v>
                </c:pt>
                <c:pt idx="715">
                  <c:v>101.521896362305</c:v>
                </c:pt>
                <c:pt idx="716">
                  <c:v>101.52629852294901</c:v>
                </c:pt>
                <c:pt idx="717">
                  <c:v>101.531700134277</c:v>
                </c:pt>
                <c:pt idx="718">
                  <c:v>101.53720092773401</c:v>
                </c:pt>
                <c:pt idx="719">
                  <c:v>101.53859710693401</c:v>
                </c:pt>
                <c:pt idx="720">
                  <c:v>101.53589630127</c:v>
                </c:pt>
                <c:pt idx="721">
                  <c:v>101.53330230712901</c:v>
                </c:pt>
                <c:pt idx="722">
                  <c:v>101.530601501465</c:v>
                </c:pt>
                <c:pt idx="723">
                  <c:v>101.528602600098</c:v>
                </c:pt>
                <c:pt idx="724">
                  <c:v>101.52749633789099</c:v>
                </c:pt>
                <c:pt idx="725">
                  <c:v>101.52629852294901</c:v>
                </c:pt>
                <c:pt idx="726">
                  <c:v>101.525199890137</c:v>
                </c:pt>
                <c:pt idx="727">
                  <c:v>101.52570343017599</c:v>
                </c:pt>
                <c:pt idx="728">
                  <c:v>101.52799987793</c:v>
                </c:pt>
                <c:pt idx="729">
                  <c:v>101.53029632568401</c:v>
                </c:pt>
                <c:pt idx="730">
                  <c:v>101.53150177002</c:v>
                </c:pt>
                <c:pt idx="731">
                  <c:v>101.531600952148</c:v>
                </c:pt>
                <c:pt idx="732">
                  <c:v>101.531196594238</c:v>
                </c:pt>
                <c:pt idx="733">
                  <c:v>101.530403137207</c:v>
                </c:pt>
                <c:pt idx="734">
                  <c:v>101.52960205078099</c:v>
                </c:pt>
                <c:pt idx="735">
                  <c:v>101.528800964355</c:v>
                </c:pt>
                <c:pt idx="736">
                  <c:v>101.53099822998</c:v>
                </c:pt>
                <c:pt idx="737">
                  <c:v>101.536102294922</c:v>
                </c:pt>
                <c:pt idx="738">
                  <c:v>101.54119873046901</c:v>
                </c:pt>
                <c:pt idx="739">
                  <c:v>101.54620361328099</c:v>
                </c:pt>
                <c:pt idx="740">
                  <c:v>101.55120086669901</c:v>
                </c:pt>
                <c:pt idx="741">
                  <c:v>101.55020141601599</c:v>
                </c:pt>
                <c:pt idx="742">
                  <c:v>101.543296813965</c:v>
                </c:pt>
                <c:pt idx="743">
                  <c:v>101.535202026367</c:v>
                </c:pt>
                <c:pt idx="744">
                  <c:v>101.527702331543</c:v>
                </c:pt>
                <c:pt idx="745">
                  <c:v>101.522003173828</c:v>
                </c:pt>
                <c:pt idx="746">
                  <c:v>101.517700195312</c:v>
                </c:pt>
                <c:pt idx="747">
                  <c:v>101.514701843262</c:v>
                </c:pt>
                <c:pt idx="748">
                  <c:v>101.51180267334</c:v>
                </c:pt>
                <c:pt idx="749">
                  <c:v>101.50949859619099</c:v>
                </c:pt>
                <c:pt idx="750">
                  <c:v>101.50789642334</c:v>
                </c:pt>
                <c:pt idx="751">
                  <c:v>101.506301879883</c:v>
                </c:pt>
                <c:pt idx="752">
                  <c:v>101.50489807128901</c:v>
                </c:pt>
                <c:pt idx="753">
                  <c:v>101.50350189209</c:v>
                </c:pt>
                <c:pt idx="754">
                  <c:v>101.50360107421901</c:v>
                </c:pt>
                <c:pt idx="755">
                  <c:v>101.505401611328</c:v>
                </c:pt>
                <c:pt idx="756">
                  <c:v>101.50710296630901</c:v>
                </c:pt>
                <c:pt idx="757">
                  <c:v>101.508903503418</c:v>
                </c:pt>
                <c:pt idx="758">
                  <c:v>101.510696411133</c:v>
                </c:pt>
                <c:pt idx="759">
                  <c:v>101.512496948242</c:v>
                </c:pt>
                <c:pt idx="760">
                  <c:v>101.51349639892599</c:v>
                </c:pt>
                <c:pt idx="761">
                  <c:v>101.513801574707</c:v>
                </c:pt>
                <c:pt idx="762">
                  <c:v>101.51409912109401</c:v>
                </c:pt>
                <c:pt idx="763">
                  <c:v>101.51409912109401</c:v>
                </c:pt>
                <c:pt idx="764">
                  <c:v>101.51390075683599</c:v>
                </c:pt>
                <c:pt idx="765">
                  <c:v>101.512702941895</c:v>
                </c:pt>
                <c:pt idx="766">
                  <c:v>101.510498046875</c:v>
                </c:pt>
                <c:pt idx="767">
                  <c:v>101.50830078125</c:v>
                </c:pt>
                <c:pt idx="768">
                  <c:v>101.506103515625</c:v>
                </c:pt>
                <c:pt idx="769">
                  <c:v>101.50399780273401</c:v>
                </c:pt>
                <c:pt idx="770">
                  <c:v>101.50209808349599</c:v>
                </c:pt>
                <c:pt idx="771">
                  <c:v>101.500198364258</c:v>
                </c:pt>
                <c:pt idx="772">
                  <c:v>101.50099945068401</c:v>
                </c:pt>
                <c:pt idx="773">
                  <c:v>101.504402160645</c:v>
                </c:pt>
                <c:pt idx="774">
                  <c:v>101.50820159912099</c:v>
                </c:pt>
                <c:pt idx="775">
                  <c:v>101.512397766113</c:v>
                </c:pt>
                <c:pt idx="776">
                  <c:v>101.51629638671901</c:v>
                </c:pt>
                <c:pt idx="777">
                  <c:v>101.51979827880901</c:v>
                </c:pt>
                <c:pt idx="778">
                  <c:v>101.523399353027</c:v>
                </c:pt>
                <c:pt idx="779">
                  <c:v>101.530403137207</c:v>
                </c:pt>
                <c:pt idx="780">
                  <c:v>101.54100036621099</c:v>
                </c:pt>
                <c:pt idx="781">
                  <c:v>101.551597595215</c:v>
                </c:pt>
                <c:pt idx="782">
                  <c:v>101.560600280762</c:v>
                </c:pt>
                <c:pt idx="783">
                  <c:v>101.56809997558599</c:v>
                </c:pt>
                <c:pt idx="784">
                  <c:v>101.57510375976599</c:v>
                </c:pt>
                <c:pt idx="785">
                  <c:v>101.581596374512</c:v>
                </c:pt>
                <c:pt idx="786">
                  <c:v>101.588096618652</c:v>
                </c:pt>
                <c:pt idx="787">
                  <c:v>101.594596862793</c:v>
                </c:pt>
                <c:pt idx="788">
                  <c:v>101.59750366210901</c:v>
                </c:pt>
                <c:pt idx="789">
                  <c:v>101.59690093994099</c:v>
                </c:pt>
                <c:pt idx="790">
                  <c:v>101.59519958496099</c:v>
                </c:pt>
                <c:pt idx="791">
                  <c:v>101.592498779297</c:v>
                </c:pt>
                <c:pt idx="792">
                  <c:v>101.589797973633</c:v>
                </c:pt>
                <c:pt idx="793">
                  <c:v>101.588302612305</c:v>
                </c:pt>
                <c:pt idx="794">
                  <c:v>101.58879852294901</c:v>
                </c:pt>
                <c:pt idx="795">
                  <c:v>101.590301513672</c:v>
                </c:pt>
                <c:pt idx="796">
                  <c:v>101.591796875</c:v>
                </c:pt>
                <c:pt idx="797">
                  <c:v>101.593299865723</c:v>
                </c:pt>
                <c:pt idx="798">
                  <c:v>101.59490203857401</c:v>
                </c:pt>
                <c:pt idx="799">
                  <c:v>101.59649658203099</c:v>
                </c:pt>
                <c:pt idx="800">
                  <c:v>101.598098754883</c:v>
                </c:pt>
                <c:pt idx="801">
                  <c:v>101.59970092773401</c:v>
                </c:pt>
                <c:pt idx="802">
                  <c:v>101.60050201416</c:v>
                </c:pt>
                <c:pt idx="803">
                  <c:v>101.60060119628901</c:v>
                </c:pt>
                <c:pt idx="804">
                  <c:v>101.60050201416</c:v>
                </c:pt>
                <c:pt idx="805">
                  <c:v>101.599403381348</c:v>
                </c:pt>
                <c:pt idx="806">
                  <c:v>101.59739685058599</c:v>
                </c:pt>
                <c:pt idx="807">
                  <c:v>101.59429931640599</c:v>
                </c:pt>
                <c:pt idx="808">
                  <c:v>101.59010314941401</c:v>
                </c:pt>
                <c:pt idx="809">
                  <c:v>101.585899353027</c:v>
                </c:pt>
                <c:pt idx="810">
                  <c:v>101.581703186035</c:v>
                </c:pt>
                <c:pt idx="811">
                  <c:v>101.57740020752</c:v>
                </c:pt>
                <c:pt idx="812">
                  <c:v>101.576202392578</c:v>
                </c:pt>
                <c:pt idx="813">
                  <c:v>101.578002929688</c:v>
                </c:pt>
                <c:pt idx="814">
                  <c:v>101.583297729492</c:v>
                </c:pt>
                <c:pt idx="815">
                  <c:v>101.59210205078099</c:v>
                </c:pt>
                <c:pt idx="816">
                  <c:v>101.60179901123</c:v>
                </c:pt>
                <c:pt idx="817">
                  <c:v>101.61239624023401</c:v>
                </c:pt>
                <c:pt idx="818">
                  <c:v>101.623001098633</c:v>
                </c:pt>
                <c:pt idx="819">
                  <c:v>101.63369750976599</c:v>
                </c:pt>
                <c:pt idx="820">
                  <c:v>101.64369964599599</c:v>
                </c:pt>
                <c:pt idx="821">
                  <c:v>101.64849853515599</c:v>
                </c:pt>
                <c:pt idx="822">
                  <c:v>101.648803710938</c:v>
                </c:pt>
                <c:pt idx="823">
                  <c:v>101.649002075195</c:v>
                </c:pt>
                <c:pt idx="824">
                  <c:v>101.649002075195</c:v>
                </c:pt>
                <c:pt idx="825">
                  <c:v>101.64869689941401</c:v>
                </c:pt>
                <c:pt idx="826">
                  <c:v>101.648399353027</c:v>
                </c:pt>
                <c:pt idx="827">
                  <c:v>101.64820098877</c:v>
                </c:pt>
                <c:pt idx="828">
                  <c:v>101.64769744873</c:v>
                </c:pt>
                <c:pt idx="829">
                  <c:v>101.647102355957</c:v>
                </c:pt>
                <c:pt idx="830">
                  <c:v>101.64640045166</c:v>
                </c:pt>
                <c:pt idx="831">
                  <c:v>101.645698547363</c:v>
                </c:pt>
                <c:pt idx="832">
                  <c:v>101.644401550293</c:v>
                </c:pt>
                <c:pt idx="833">
                  <c:v>101.64240264892599</c:v>
                </c:pt>
                <c:pt idx="834">
                  <c:v>101.64040374755901</c:v>
                </c:pt>
                <c:pt idx="835">
                  <c:v>101.63819885253901</c:v>
                </c:pt>
                <c:pt idx="836">
                  <c:v>101.636596679688</c:v>
                </c:pt>
                <c:pt idx="837">
                  <c:v>101.635696411133</c:v>
                </c:pt>
                <c:pt idx="838">
                  <c:v>101.635696411133</c:v>
                </c:pt>
                <c:pt idx="839">
                  <c:v>101.63649749755901</c:v>
                </c:pt>
                <c:pt idx="840">
                  <c:v>101.637702941895</c:v>
                </c:pt>
                <c:pt idx="841">
                  <c:v>101.639297485352</c:v>
                </c:pt>
                <c:pt idx="842">
                  <c:v>101.640296936035</c:v>
                </c:pt>
                <c:pt idx="843">
                  <c:v>101.64060211181599</c:v>
                </c:pt>
                <c:pt idx="844">
                  <c:v>101.63939666748</c:v>
                </c:pt>
                <c:pt idx="845">
                  <c:v>101.63670349121099</c:v>
                </c:pt>
                <c:pt idx="846">
                  <c:v>101.634201049805</c:v>
                </c:pt>
                <c:pt idx="847">
                  <c:v>101.63189697265599</c:v>
                </c:pt>
                <c:pt idx="848">
                  <c:v>101.629600524902</c:v>
                </c:pt>
                <c:pt idx="849">
                  <c:v>101.626602172852</c:v>
                </c:pt>
                <c:pt idx="850">
                  <c:v>101.622802734375</c:v>
                </c:pt>
                <c:pt idx="851">
                  <c:v>101.61940002441401</c:v>
                </c:pt>
                <c:pt idx="852">
                  <c:v>101.616203308105</c:v>
                </c:pt>
                <c:pt idx="853">
                  <c:v>101.61329650878901</c:v>
                </c:pt>
                <c:pt idx="854">
                  <c:v>101.609298706055</c:v>
                </c:pt>
                <c:pt idx="855">
                  <c:v>101.603996276855</c:v>
                </c:pt>
                <c:pt idx="856">
                  <c:v>101.59970092773401</c:v>
                </c:pt>
                <c:pt idx="857">
                  <c:v>101.596298217773</c:v>
                </c:pt>
                <c:pt idx="858">
                  <c:v>101.59279632568401</c:v>
                </c:pt>
                <c:pt idx="859">
                  <c:v>101.588897705078</c:v>
                </c:pt>
                <c:pt idx="860">
                  <c:v>101.584602355957</c:v>
                </c:pt>
                <c:pt idx="861">
                  <c:v>101.58119964599599</c:v>
                </c:pt>
                <c:pt idx="862">
                  <c:v>101.57879638671901</c:v>
                </c:pt>
                <c:pt idx="863">
                  <c:v>101.576499938965</c:v>
                </c:pt>
                <c:pt idx="864">
                  <c:v>101.574996948242</c:v>
                </c:pt>
                <c:pt idx="865">
                  <c:v>101.574501037598</c:v>
                </c:pt>
                <c:pt idx="866">
                  <c:v>101.57209777832</c:v>
                </c:pt>
                <c:pt idx="867">
                  <c:v>101.568000793457</c:v>
                </c:pt>
                <c:pt idx="868">
                  <c:v>101.56120300293</c:v>
                </c:pt>
                <c:pt idx="869">
                  <c:v>101.551597595215</c:v>
                </c:pt>
                <c:pt idx="870">
                  <c:v>101.541999816895</c:v>
                </c:pt>
                <c:pt idx="871">
                  <c:v>101.53450012207</c:v>
                </c:pt>
                <c:pt idx="872">
                  <c:v>101.526496887207</c:v>
                </c:pt>
                <c:pt idx="873">
                  <c:v>101.51580047607401</c:v>
                </c:pt>
                <c:pt idx="874">
                  <c:v>101.504600524902</c:v>
                </c:pt>
                <c:pt idx="875">
                  <c:v>101.49269866943401</c:v>
                </c:pt>
                <c:pt idx="876">
                  <c:v>101.48300170898401</c:v>
                </c:pt>
                <c:pt idx="877">
                  <c:v>101.47540283203099</c:v>
                </c:pt>
                <c:pt idx="878">
                  <c:v>101.46510314941401</c:v>
                </c:pt>
                <c:pt idx="879">
                  <c:v>101.452201843262</c:v>
                </c:pt>
                <c:pt idx="880">
                  <c:v>101.44069671630901</c:v>
                </c:pt>
                <c:pt idx="881">
                  <c:v>101.43049621582</c:v>
                </c:pt>
                <c:pt idx="882">
                  <c:v>101.423301696777</c:v>
                </c:pt>
                <c:pt idx="883">
                  <c:v>101.418899536133</c:v>
                </c:pt>
                <c:pt idx="884">
                  <c:v>101.414596557617</c:v>
                </c:pt>
                <c:pt idx="885">
                  <c:v>101.41030120849599</c:v>
                </c:pt>
                <c:pt idx="886">
                  <c:v>101.408798217773</c:v>
                </c:pt>
                <c:pt idx="887">
                  <c:v>101.41000366210901</c:v>
                </c:pt>
                <c:pt idx="888">
                  <c:v>101.41120147705099</c:v>
                </c:pt>
                <c:pt idx="889">
                  <c:v>101.41179656982401</c:v>
                </c:pt>
                <c:pt idx="890">
                  <c:v>101.41179656982401</c:v>
                </c:pt>
                <c:pt idx="891">
                  <c:v>101.41380310058599</c:v>
                </c:pt>
                <c:pt idx="892">
                  <c:v>101.41790008544901</c:v>
                </c:pt>
                <c:pt idx="893">
                  <c:v>101.42169952392599</c:v>
                </c:pt>
                <c:pt idx="894">
                  <c:v>101.42009735107401</c:v>
                </c:pt>
                <c:pt idx="895">
                  <c:v>101.413299560547</c:v>
                </c:pt>
                <c:pt idx="896">
                  <c:v>101.403999328613</c:v>
                </c:pt>
                <c:pt idx="897">
                  <c:v>101.393997192383</c:v>
                </c:pt>
                <c:pt idx="898">
                  <c:v>101.38600158691401</c:v>
                </c:pt>
                <c:pt idx="899">
                  <c:v>101.377899169922</c:v>
                </c:pt>
                <c:pt idx="900">
                  <c:v>101.370597839355</c:v>
                </c:pt>
                <c:pt idx="901">
                  <c:v>101.36489868164099</c:v>
                </c:pt>
                <c:pt idx="902">
                  <c:v>101.360000610352</c:v>
                </c:pt>
                <c:pt idx="903">
                  <c:v>101.355102539062</c:v>
                </c:pt>
                <c:pt idx="904">
                  <c:v>101.347198486328</c:v>
                </c:pt>
                <c:pt idx="905">
                  <c:v>101.336097717285</c:v>
                </c:pt>
                <c:pt idx="906">
                  <c:v>101.32440185546901</c:v>
                </c:pt>
                <c:pt idx="907">
                  <c:v>101.31199645996099</c:v>
                </c:pt>
                <c:pt idx="908">
                  <c:v>101.299598693848</c:v>
                </c:pt>
                <c:pt idx="909">
                  <c:v>101.291702270508</c:v>
                </c:pt>
                <c:pt idx="910">
                  <c:v>101.285598754883</c:v>
                </c:pt>
                <c:pt idx="911">
                  <c:v>101.276901245117</c:v>
                </c:pt>
                <c:pt idx="912">
                  <c:v>101.268997192383</c:v>
                </c:pt>
                <c:pt idx="913">
                  <c:v>101.262001037598</c:v>
                </c:pt>
                <c:pt idx="914">
                  <c:v>101.25620269775401</c:v>
                </c:pt>
                <c:pt idx="915">
                  <c:v>101.251998901367</c:v>
                </c:pt>
                <c:pt idx="916">
                  <c:v>101.25129699707</c:v>
                </c:pt>
                <c:pt idx="917">
                  <c:v>101.256401062012</c:v>
                </c:pt>
                <c:pt idx="918">
                  <c:v>101.26450347900401</c:v>
                </c:pt>
                <c:pt idx="919">
                  <c:v>101.274696350098</c:v>
                </c:pt>
                <c:pt idx="920">
                  <c:v>101.287101745605</c:v>
                </c:pt>
                <c:pt idx="921">
                  <c:v>101.299598693848</c:v>
                </c:pt>
                <c:pt idx="922">
                  <c:v>101.31199645996099</c:v>
                </c:pt>
                <c:pt idx="923">
                  <c:v>101.32430267334</c:v>
                </c:pt>
                <c:pt idx="924">
                  <c:v>101.336502075195</c:v>
                </c:pt>
                <c:pt idx="925">
                  <c:v>101.34870147705099</c:v>
                </c:pt>
                <c:pt idx="926">
                  <c:v>101.36090087890599</c:v>
                </c:pt>
                <c:pt idx="927">
                  <c:v>101.37359619140599</c:v>
                </c:pt>
                <c:pt idx="928">
                  <c:v>101.38670349121099</c:v>
                </c:pt>
                <c:pt idx="929">
                  <c:v>101.39990234375</c:v>
                </c:pt>
                <c:pt idx="930">
                  <c:v>101.41300201416</c:v>
                </c:pt>
                <c:pt idx="931">
                  <c:v>101.42610168457</c:v>
                </c:pt>
                <c:pt idx="932">
                  <c:v>101.438102722168</c:v>
                </c:pt>
                <c:pt idx="933">
                  <c:v>101.44879913330099</c:v>
                </c:pt>
                <c:pt idx="934">
                  <c:v>101.459602355957</c:v>
                </c:pt>
                <c:pt idx="935">
                  <c:v>101.466201782227</c:v>
                </c:pt>
                <c:pt idx="936">
                  <c:v>101.474899291992</c:v>
                </c:pt>
                <c:pt idx="937">
                  <c:v>101.48989868164099</c:v>
                </c:pt>
                <c:pt idx="938">
                  <c:v>101.50489807128901</c:v>
                </c:pt>
                <c:pt idx="939">
                  <c:v>101.51999664306599</c:v>
                </c:pt>
                <c:pt idx="940">
                  <c:v>101.534301757813</c:v>
                </c:pt>
                <c:pt idx="941">
                  <c:v>101.547798156738</c:v>
                </c:pt>
                <c:pt idx="942">
                  <c:v>101.56130218505901</c:v>
                </c:pt>
                <c:pt idx="943">
                  <c:v>101.57440185546901</c:v>
                </c:pt>
                <c:pt idx="944">
                  <c:v>101.58709716796901</c:v>
                </c:pt>
                <c:pt idx="945">
                  <c:v>101.59909820556599</c:v>
                </c:pt>
                <c:pt idx="946">
                  <c:v>101.61049652099599</c:v>
                </c:pt>
                <c:pt idx="947">
                  <c:v>101.62180328369099</c:v>
                </c:pt>
                <c:pt idx="948">
                  <c:v>101.631401062012</c:v>
                </c:pt>
                <c:pt idx="949">
                  <c:v>101.63909912109401</c:v>
                </c:pt>
                <c:pt idx="950">
                  <c:v>101.64630126953099</c:v>
                </c:pt>
                <c:pt idx="951">
                  <c:v>101.65309906005901</c:v>
                </c:pt>
                <c:pt idx="952">
                  <c:v>101.659103393555</c:v>
                </c:pt>
                <c:pt idx="953">
                  <c:v>101.664497375488</c:v>
                </c:pt>
                <c:pt idx="954">
                  <c:v>101.669403076172</c:v>
                </c:pt>
                <c:pt idx="955">
                  <c:v>101.673797607422</c:v>
                </c:pt>
                <c:pt idx="956">
                  <c:v>101.67739868164099</c:v>
                </c:pt>
                <c:pt idx="957">
                  <c:v>101.68019866943401</c:v>
                </c:pt>
                <c:pt idx="958">
                  <c:v>101.682998657227</c:v>
                </c:pt>
                <c:pt idx="959">
                  <c:v>101.685501098633</c:v>
                </c:pt>
                <c:pt idx="960">
                  <c:v>101.687797546387</c:v>
                </c:pt>
                <c:pt idx="961">
                  <c:v>101.68959808349599</c:v>
                </c:pt>
                <c:pt idx="962">
                  <c:v>101.69090270996099</c:v>
                </c:pt>
                <c:pt idx="963">
                  <c:v>101.690101623535</c:v>
                </c:pt>
                <c:pt idx="964">
                  <c:v>101.68710327148401</c:v>
                </c:pt>
                <c:pt idx="965">
                  <c:v>101.68409729003901</c:v>
                </c:pt>
                <c:pt idx="966">
                  <c:v>101.681098937988</c:v>
                </c:pt>
                <c:pt idx="967">
                  <c:v>101.678100585938</c:v>
                </c:pt>
                <c:pt idx="968">
                  <c:v>101.675102233887</c:v>
                </c:pt>
                <c:pt idx="969">
                  <c:v>101.671997070312</c:v>
                </c:pt>
                <c:pt idx="970">
                  <c:v>101.66880035400401</c:v>
                </c:pt>
                <c:pt idx="971">
                  <c:v>101.665603637695</c:v>
                </c:pt>
                <c:pt idx="972">
                  <c:v>101.662399291992</c:v>
                </c:pt>
                <c:pt idx="973">
                  <c:v>101.65920257568401</c:v>
                </c:pt>
                <c:pt idx="974">
                  <c:v>101.65599822998</c:v>
                </c:pt>
                <c:pt idx="975">
                  <c:v>101.651802062988</c:v>
                </c:pt>
                <c:pt idx="976">
                  <c:v>101.64559936523401</c:v>
                </c:pt>
                <c:pt idx="977">
                  <c:v>101.63819885253901</c:v>
                </c:pt>
                <c:pt idx="978">
                  <c:v>101.63249969482401</c:v>
                </c:pt>
                <c:pt idx="979">
                  <c:v>101.62840270996099</c:v>
                </c:pt>
                <c:pt idx="980">
                  <c:v>101.623901367187</c:v>
                </c:pt>
                <c:pt idx="981">
                  <c:v>101.618896484375</c:v>
                </c:pt>
                <c:pt idx="982">
                  <c:v>101.61589813232401</c:v>
                </c:pt>
                <c:pt idx="983">
                  <c:v>101.614799499512</c:v>
                </c:pt>
                <c:pt idx="984">
                  <c:v>101.61489868164099</c:v>
                </c:pt>
                <c:pt idx="985">
                  <c:v>101.616096496582</c:v>
                </c:pt>
                <c:pt idx="986">
                  <c:v>101.617599487305</c:v>
                </c:pt>
                <c:pt idx="987">
                  <c:v>101.61940002441401</c:v>
                </c:pt>
                <c:pt idx="988">
                  <c:v>101.620002746582</c:v>
                </c:pt>
                <c:pt idx="989">
                  <c:v>101.619300842285</c:v>
                </c:pt>
                <c:pt idx="990">
                  <c:v>101.618598937988</c:v>
                </c:pt>
                <c:pt idx="991">
                  <c:v>101.617797851562</c:v>
                </c:pt>
                <c:pt idx="992">
                  <c:v>101.61769866943401</c:v>
                </c:pt>
                <c:pt idx="993">
                  <c:v>101.618301391602</c:v>
                </c:pt>
                <c:pt idx="994">
                  <c:v>101.619300842285</c:v>
                </c:pt>
                <c:pt idx="995">
                  <c:v>101.62069702148401</c:v>
                </c:pt>
                <c:pt idx="996">
                  <c:v>101.62190246582</c:v>
                </c:pt>
                <c:pt idx="997">
                  <c:v>101.623001098633</c:v>
                </c:pt>
                <c:pt idx="998">
                  <c:v>101.62400054931599</c:v>
                </c:pt>
                <c:pt idx="999">
                  <c:v>101.62490081787099</c:v>
                </c:pt>
                <c:pt idx="1000">
                  <c:v>101.625701904297</c:v>
                </c:pt>
                <c:pt idx="1001">
                  <c:v>101.626502990723</c:v>
                </c:pt>
                <c:pt idx="1002">
                  <c:v>101.62619781494099</c:v>
                </c:pt>
                <c:pt idx="1003">
                  <c:v>101.625</c:v>
                </c:pt>
                <c:pt idx="1004">
                  <c:v>101.62370300293</c:v>
                </c:pt>
                <c:pt idx="1005">
                  <c:v>101.622802734375</c:v>
                </c:pt>
                <c:pt idx="1006">
                  <c:v>101.622200012207</c:v>
                </c:pt>
                <c:pt idx="1007">
                  <c:v>101.62190246582</c:v>
                </c:pt>
                <c:pt idx="1008">
                  <c:v>101.621696472168</c:v>
                </c:pt>
                <c:pt idx="1009">
                  <c:v>101.62149810791</c:v>
                </c:pt>
                <c:pt idx="1010">
                  <c:v>101.62100219726599</c:v>
                </c:pt>
                <c:pt idx="1011">
                  <c:v>101.62010192871099</c:v>
                </c:pt>
                <c:pt idx="1012">
                  <c:v>101.61769866943401</c:v>
                </c:pt>
                <c:pt idx="1013">
                  <c:v>101.613800048828</c:v>
                </c:pt>
                <c:pt idx="1014">
                  <c:v>101.60870361328099</c:v>
                </c:pt>
                <c:pt idx="1015">
                  <c:v>101.602500915527</c:v>
                </c:pt>
                <c:pt idx="1016">
                  <c:v>101.59880065918</c:v>
                </c:pt>
                <c:pt idx="1017">
                  <c:v>101.59750366210901</c:v>
                </c:pt>
                <c:pt idx="1018">
                  <c:v>101.598197937012</c:v>
                </c:pt>
                <c:pt idx="1019">
                  <c:v>101.600997924805</c:v>
                </c:pt>
                <c:pt idx="1020">
                  <c:v>101.604698181152</c:v>
                </c:pt>
                <c:pt idx="1021">
                  <c:v>101.60939788818401</c:v>
                </c:pt>
                <c:pt idx="1022">
                  <c:v>101.61419677734401</c:v>
                </c:pt>
                <c:pt idx="1023">
                  <c:v>101.618896484375</c:v>
                </c:pt>
                <c:pt idx="1024">
                  <c:v>101.624099731445</c:v>
                </c:pt>
                <c:pt idx="1025">
                  <c:v>101.62979888916</c:v>
                </c:pt>
                <c:pt idx="1026">
                  <c:v>101.634399414062</c:v>
                </c:pt>
                <c:pt idx="1027">
                  <c:v>101.637802124023</c:v>
                </c:pt>
                <c:pt idx="1028">
                  <c:v>101.63990020752</c:v>
                </c:pt>
                <c:pt idx="1029">
                  <c:v>101.640502929688</c:v>
                </c:pt>
                <c:pt idx="1030">
                  <c:v>101.640701293945</c:v>
                </c:pt>
                <c:pt idx="1031">
                  <c:v>101.640502929688</c:v>
                </c:pt>
                <c:pt idx="1032">
                  <c:v>101.64019775390599</c:v>
                </c:pt>
                <c:pt idx="1033">
                  <c:v>101.638702392578</c:v>
                </c:pt>
                <c:pt idx="1034">
                  <c:v>101.635902404785</c:v>
                </c:pt>
                <c:pt idx="1035">
                  <c:v>101.634201049805</c:v>
                </c:pt>
                <c:pt idx="1036">
                  <c:v>101.633796691895</c:v>
                </c:pt>
                <c:pt idx="1037">
                  <c:v>101.63330078125</c:v>
                </c:pt>
                <c:pt idx="1038">
                  <c:v>101.63430023193401</c:v>
                </c:pt>
                <c:pt idx="1039">
                  <c:v>101.63690185546901</c:v>
                </c:pt>
                <c:pt idx="1040">
                  <c:v>101.63939666748</c:v>
                </c:pt>
                <c:pt idx="1041">
                  <c:v>101.642501831055</c:v>
                </c:pt>
                <c:pt idx="1042">
                  <c:v>101.646102905273</c:v>
                </c:pt>
                <c:pt idx="1043">
                  <c:v>101.64980316162099</c:v>
                </c:pt>
                <c:pt idx="1044">
                  <c:v>101.653602600098</c:v>
                </c:pt>
                <c:pt idx="1045">
                  <c:v>101.65699768066401</c:v>
                </c:pt>
                <c:pt idx="1046">
                  <c:v>101.65989685058599</c:v>
                </c:pt>
                <c:pt idx="1047">
                  <c:v>101.661003112793</c:v>
                </c:pt>
                <c:pt idx="1048">
                  <c:v>101.659797668457</c:v>
                </c:pt>
                <c:pt idx="1049">
                  <c:v>101.65779876709</c:v>
                </c:pt>
                <c:pt idx="1050">
                  <c:v>101.65720367431599</c:v>
                </c:pt>
                <c:pt idx="1051">
                  <c:v>101.65769958496099</c:v>
                </c:pt>
                <c:pt idx="1052">
                  <c:v>101.65830230712901</c:v>
                </c:pt>
                <c:pt idx="1053">
                  <c:v>101.65859985351599</c:v>
                </c:pt>
                <c:pt idx="1054">
                  <c:v>101.658500671387</c:v>
                </c:pt>
                <c:pt idx="1055">
                  <c:v>101.658401489258</c:v>
                </c:pt>
                <c:pt idx="1056">
                  <c:v>101.658401489258</c:v>
                </c:pt>
                <c:pt idx="1057">
                  <c:v>101.658401489258</c:v>
                </c:pt>
                <c:pt idx="1058">
                  <c:v>101.652397155762</c:v>
                </c:pt>
                <c:pt idx="1059">
                  <c:v>101.647300720215</c:v>
                </c:pt>
                <c:pt idx="1060">
                  <c:v>101.64939880371099</c:v>
                </c:pt>
                <c:pt idx="1061">
                  <c:v>101.651496887207</c:v>
                </c:pt>
                <c:pt idx="1062">
                  <c:v>101.652397155762</c:v>
                </c:pt>
                <c:pt idx="1063">
                  <c:v>101.65200042724599</c:v>
                </c:pt>
                <c:pt idx="1064">
                  <c:v>101.64939880371099</c:v>
                </c:pt>
                <c:pt idx="1065">
                  <c:v>101.64430236816401</c:v>
                </c:pt>
                <c:pt idx="1066">
                  <c:v>101.63980102539099</c:v>
                </c:pt>
                <c:pt idx="1067">
                  <c:v>101.636596679688</c:v>
                </c:pt>
                <c:pt idx="1068">
                  <c:v>101.634002685547</c:v>
                </c:pt>
                <c:pt idx="1069">
                  <c:v>101.62860107421901</c:v>
                </c:pt>
                <c:pt idx="1070">
                  <c:v>101.61750030517599</c:v>
                </c:pt>
                <c:pt idx="1071">
                  <c:v>101.603401184082</c:v>
                </c:pt>
                <c:pt idx="1072">
                  <c:v>101.589401245117</c:v>
                </c:pt>
                <c:pt idx="1073">
                  <c:v>101.581298828125</c:v>
                </c:pt>
                <c:pt idx="1074">
                  <c:v>101.583297729492</c:v>
                </c:pt>
                <c:pt idx="1075">
                  <c:v>101.58920288085901</c:v>
                </c:pt>
                <c:pt idx="1076">
                  <c:v>101.599601745605</c:v>
                </c:pt>
                <c:pt idx="1077">
                  <c:v>101.61440277099599</c:v>
                </c:pt>
                <c:pt idx="1078">
                  <c:v>101.62770080566401</c:v>
                </c:pt>
                <c:pt idx="1079">
                  <c:v>101.639701843262</c:v>
                </c:pt>
                <c:pt idx="1080">
                  <c:v>101.648803710938</c:v>
                </c:pt>
                <c:pt idx="1081">
                  <c:v>101.653396606445</c:v>
                </c:pt>
                <c:pt idx="1082">
                  <c:v>101.65609741210901</c:v>
                </c:pt>
                <c:pt idx="1083">
                  <c:v>101.657501220703</c:v>
                </c:pt>
                <c:pt idx="1084">
                  <c:v>101.65679931640599</c:v>
                </c:pt>
                <c:pt idx="1085">
                  <c:v>101.65550231933599</c:v>
                </c:pt>
                <c:pt idx="1086">
                  <c:v>101.65329742431599</c:v>
                </c:pt>
                <c:pt idx="1087">
                  <c:v>101.65029907226599</c:v>
                </c:pt>
                <c:pt idx="1088">
                  <c:v>101.64649963378901</c:v>
                </c:pt>
                <c:pt idx="1089">
                  <c:v>101.641899108887</c:v>
                </c:pt>
                <c:pt idx="1090">
                  <c:v>101.636100769043</c:v>
                </c:pt>
                <c:pt idx="1091">
                  <c:v>101.62930297851599</c:v>
                </c:pt>
                <c:pt idx="1092">
                  <c:v>101.623100280762</c:v>
                </c:pt>
                <c:pt idx="1093">
                  <c:v>101.618301391602</c:v>
                </c:pt>
                <c:pt idx="1094">
                  <c:v>101.614303588867</c:v>
                </c:pt>
                <c:pt idx="1095">
                  <c:v>101.611198425293</c:v>
                </c:pt>
                <c:pt idx="1096">
                  <c:v>101.60890197753901</c:v>
                </c:pt>
                <c:pt idx="1097">
                  <c:v>101.607803344727</c:v>
                </c:pt>
                <c:pt idx="1098">
                  <c:v>101.607803344727</c:v>
                </c:pt>
                <c:pt idx="1099">
                  <c:v>101.60919952392599</c:v>
                </c:pt>
                <c:pt idx="1100">
                  <c:v>101.61460113525401</c:v>
                </c:pt>
                <c:pt idx="1101">
                  <c:v>101.622802734375</c:v>
                </c:pt>
                <c:pt idx="1102">
                  <c:v>101.631103515625</c:v>
                </c:pt>
                <c:pt idx="1103">
                  <c:v>101.639198303223</c:v>
                </c:pt>
                <c:pt idx="1104">
                  <c:v>101.647102355957</c:v>
                </c:pt>
                <c:pt idx="1105">
                  <c:v>101.654098510742</c:v>
                </c:pt>
                <c:pt idx="1106">
                  <c:v>101.660202026367</c:v>
                </c:pt>
                <c:pt idx="1107">
                  <c:v>101.66400146484401</c:v>
                </c:pt>
                <c:pt idx="1108">
                  <c:v>101.664596557617</c:v>
                </c:pt>
                <c:pt idx="1109">
                  <c:v>101.66429901123</c:v>
                </c:pt>
                <c:pt idx="1110">
                  <c:v>101.662399291992</c:v>
                </c:pt>
                <c:pt idx="1111">
                  <c:v>101.659698486328</c:v>
                </c:pt>
                <c:pt idx="1112">
                  <c:v>101.65789794921901</c:v>
                </c:pt>
                <c:pt idx="1113">
                  <c:v>101.65609741210901</c:v>
                </c:pt>
                <c:pt idx="1114">
                  <c:v>101.65599822998</c:v>
                </c:pt>
                <c:pt idx="1115">
                  <c:v>101.65769958496099</c:v>
                </c:pt>
                <c:pt idx="1116">
                  <c:v>101.65830230712901</c:v>
                </c:pt>
                <c:pt idx="1117">
                  <c:v>101.65779876709</c:v>
                </c:pt>
                <c:pt idx="1118">
                  <c:v>101.657302856445</c:v>
                </c:pt>
                <c:pt idx="1119">
                  <c:v>101.656700134277</c:v>
                </c:pt>
                <c:pt idx="1120">
                  <c:v>101.65609741210901</c:v>
                </c:pt>
                <c:pt idx="1121">
                  <c:v>101.65480041503901</c:v>
                </c:pt>
                <c:pt idx="1122">
                  <c:v>101.652702331543</c:v>
                </c:pt>
                <c:pt idx="1123">
                  <c:v>101.64810180664099</c:v>
                </c:pt>
                <c:pt idx="1124">
                  <c:v>101.64119720459</c:v>
                </c:pt>
                <c:pt idx="1125">
                  <c:v>101.63469696044901</c:v>
                </c:pt>
                <c:pt idx="1126">
                  <c:v>101.628700256348</c:v>
                </c:pt>
                <c:pt idx="1127">
                  <c:v>101.622596740723</c:v>
                </c:pt>
                <c:pt idx="1128">
                  <c:v>101.61940002441401</c:v>
                </c:pt>
                <c:pt idx="1129">
                  <c:v>101.619003295898</c:v>
                </c:pt>
                <c:pt idx="1130">
                  <c:v>101.62010192871099</c:v>
                </c:pt>
                <c:pt idx="1131">
                  <c:v>101.62270355224599</c:v>
                </c:pt>
                <c:pt idx="1132">
                  <c:v>101.62539672851599</c:v>
                </c:pt>
                <c:pt idx="1133">
                  <c:v>101.62850189209</c:v>
                </c:pt>
                <c:pt idx="1134">
                  <c:v>101.63200378418</c:v>
                </c:pt>
                <c:pt idx="1135">
                  <c:v>101.63600158691401</c:v>
                </c:pt>
                <c:pt idx="1136">
                  <c:v>101.64040374755901</c:v>
                </c:pt>
                <c:pt idx="1137">
                  <c:v>101.642303466797</c:v>
                </c:pt>
                <c:pt idx="1138">
                  <c:v>101.641799926758</c:v>
                </c:pt>
                <c:pt idx="1139">
                  <c:v>101.637901306152</c:v>
                </c:pt>
                <c:pt idx="1140">
                  <c:v>101.629402160645</c:v>
                </c:pt>
                <c:pt idx="1141">
                  <c:v>101.620002746582</c:v>
                </c:pt>
                <c:pt idx="1142">
                  <c:v>101.61049652099599</c:v>
                </c:pt>
                <c:pt idx="1143">
                  <c:v>101.598999023438</c:v>
                </c:pt>
                <c:pt idx="1144">
                  <c:v>101.585403442383</c:v>
                </c:pt>
                <c:pt idx="1145">
                  <c:v>101.57599639892599</c:v>
                </c:pt>
                <c:pt idx="1146">
                  <c:v>101.57199859619099</c:v>
                </c:pt>
                <c:pt idx="1147">
                  <c:v>101.568397521973</c:v>
                </c:pt>
                <c:pt idx="1148">
                  <c:v>101.564498901367</c:v>
                </c:pt>
                <c:pt idx="1149">
                  <c:v>101.5625</c:v>
                </c:pt>
                <c:pt idx="1150">
                  <c:v>101.563598632813</c:v>
                </c:pt>
                <c:pt idx="1151">
                  <c:v>101.567596435547</c:v>
                </c:pt>
                <c:pt idx="1152">
                  <c:v>101.57389831543</c:v>
                </c:pt>
                <c:pt idx="1153">
                  <c:v>101.58229827880901</c:v>
                </c:pt>
                <c:pt idx="1154">
                  <c:v>101.591201782227</c:v>
                </c:pt>
                <c:pt idx="1155">
                  <c:v>101.60009765625</c:v>
                </c:pt>
                <c:pt idx="1156">
                  <c:v>101.60669708252</c:v>
                </c:pt>
                <c:pt idx="1157">
                  <c:v>101.61360168457</c:v>
                </c:pt>
                <c:pt idx="1158">
                  <c:v>101.62329864502</c:v>
                </c:pt>
                <c:pt idx="1159">
                  <c:v>101.63369750976599</c:v>
                </c:pt>
                <c:pt idx="1160">
                  <c:v>101.63939666748</c:v>
                </c:pt>
                <c:pt idx="1161">
                  <c:v>101.634803771973</c:v>
                </c:pt>
                <c:pt idx="1162">
                  <c:v>101.625198364258</c:v>
                </c:pt>
                <c:pt idx="1163">
                  <c:v>101.616096496582</c:v>
                </c:pt>
                <c:pt idx="1164">
                  <c:v>101.608100891113</c:v>
                </c:pt>
                <c:pt idx="1165">
                  <c:v>101.600700378418</c:v>
                </c:pt>
                <c:pt idx="1166">
                  <c:v>101.593399047852</c:v>
                </c:pt>
                <c:pt idx="1167">
                  <c:v>101.586303710938</c:v>
                </c:pt>
                <c:pt idx="1168">
                  <c:v>101.583000183105</c:v>
                </c:pt>
                <c:pt idx="1169">
                  <c:v>101.583297729492</c:v>
                </c:pt>
                <c:pt idx="1170">
                  <c:v>101.58570098877</c:v>
                </c:pt>
                <c:pt idx="1171">
                  <c:v>101.590896606445</c:v>
                </c:pt>
                <c:pt idx="1172">
                  <c:v>101.596801757813</c:v>
                </c:pt>
                <c:pt idx="1173">
                  <c:v>101.60320281982401</c:v>
                </c:pt>
                <c:pt idx="1174">
                  <c:v>101.61440277099599</c:v>
                </c:pt>
                <c:pt idx="1175">
                  <c:v>101.626998901367</c:v>
                </c:pt>
                <c:pt idx="1176">
                  <c:v>101.63670349121099</c:v>
                </c:pt>
                <c:pt idx="1177">
                  <c:v>101.643600463867</c:v>
                </c:pt>
                <c:pt idx="1178">
                  <c:v>101.647300720215</c:v>
                </c:pt>
                <c:pt idx="1179">
                  <c:v>101.650596618652</c:v>
                </c:pt>
                <c:pt idx="1180">
                  <c:v>101.65160369873</c:v>
                </c:pt>
                <c:pt idx="1181">
                  <c:v>101.650497436523</c:v>
                </c:pt>
                <c:pt idx="1182">
                  <c:v>101.645500183105</c:v>
                </c:pt>
                <c:pt idx="1183">
                  <c:v>101.63680267334</c:v>
                </c:pt>
                <c:pt idx="1184">
                  <c:v>101.62619781494099</c:v>
                </c:pt>
                <c:pt idx="1185">
                  <c:v>101.616203308105</c:v>
                </c:pt>
                <c:pt idx="1186">
                  <c:v>101.60279846191401</c:v>
                </c:pt>
                <c:pt idx="1187">
                  <c:v>101.583702087402</c:v>
                </c:pt>
                <c:pt idx="1188">
                  <c:v>101.56479644775401</c:v>
                </c:pt>
                <c:pt idx="1189">
                  <c:v>101.5458984375</c:v>
                </c:pt>
                <c:pt idx="1190">
                  <c:v>101.528701782227</c:v>
                </c:pt>
                <c:pt idx="1191">
                  <c:v>101.512901306152</c:v>
                </c:pt>
                <c:pt idx="1192">
                  <c:v>101.50039672851599</c:v>
                </c:pt>
                <c:pt idx="1193">
                  <c:v>101.491203308105</c:v>
                </c:pt>
                <c:pt idx="1194">
                  <c:v>101.484100341797</c:v>
                </c:pt>
                <c:pt idx="1195">
                  <c:v>101.47940063476599</c:v>
                </c:pt>
                <c:pt idx="1196">
                  <c:v>101.476196289062</c:v>
                </c:pt>
                <c:pt idx="1197">
                  <c:v>101.47429656982401</c:v>
                </c:pt>
                <c:pt idx="1198">
                  <c:v>101.47239685058599</c:v>
                </c:pt>
                <c:pt idx="1199">
                  <c:v>101.469200134277</c:v>
                </c:pt>
                <c:pt idx="1200">
                  <c:v>101.46669769287099</c:v>
                </c:pt>
                <c:pt idx="1201">
                  <c:v>101.46600341796901</c:v>
                </c:pt>
                <c:pt idx="1202">
                  <c:v>101.46450042724599</c:v>
                </c:pt>
                <c:pt idx="1203">
                  <c:v>101.462196350098</c:v>
                </c:pt>
                <c:pt idx="1204">
                  <c:v>101.45539855957</c:v>
                </c:pt>
                <c:pt idx="1205">
                  <c:v>101.44439697265599</c:v>
                </c:pt>
                <c:pt idx="1206">
                  <c:v>101.433601379395</c:v>
                </c:pt>
                <c:pt idx="1207">
                  <c:v>101.421798706055</c:v>
                </c:pt>
                <c:pt idx="1208">
                  <c:v>101.40899658203099</c:v>
                </c:pt>
                <c:pt idx="1209">
                  <c:v>101.396003723145</c:v>
                </c:pt>
                <c:pt idx="1210">
                  <c:v>101.382698059082</c:v>
                </c:pt>
                <c:pt idx="1211">
                  <c:v>101.369499206543</c:v>
                </c:pt>
                <c:pt idx="1212">
                  <c:v>101.359298706055</c:v>
                </c:pt>
                <c:pt idx="1213">
                  <c:v>101.352897644043</c:v>
                </c:pt>
                <c:pt idx="1214">
                  <c:v>101.34230041503901</c:v>
                </c:pt>
                <c:pt idx="1215">
                  <c:v>101.32640075683599</c:v>
                </c:pt>
                <c:pt idx="1216">
                  <c:v>101.310600280762</c:v>
                </c:pt>
                <c:pt idx="1217">
                  <c:v>101.294799804688</c:v>
                </c:pt>
                <c:pt idx="1218">
                  <c:v>101.28109741210901</c:v>
                </c:pt>
                <c:pt idx="1219">
                  <c:v>101.268997192383</c:v>
                </c:pt>
                <c:pt idx="1220">
                  <c:v>101.25650024414099</c:v>
                </c:pt>
                <c:pt idx="1221">
                  <c:v>101.24210357666</c:v>
                </c:pt>
                <c:pt idx="1222">
                  <c:v>101.226699829102</c:v>
                </c:pt>
                <c:pt idx="1223">
                  <c:v>101.21230316162099</c:v>
                </c:pt>
                <c:pt idx="1224">
                  <c:v>101.20110321044901</c:v>
                </c:pt>
                <c:pt idx="1225">
                  <c:v>101.194900512695</c:v>
                </c:pt>
                <c:pt idx="1226">
                  <c:v>101.182899475098</c:v>
                </c:pt>
                <c:pt idx="1227">
                  <c:v>101.16729736328099</c:v>
                </c:pt>
                <c:pt idx="1228">
                  <c:v>101.15609741210901</c:v>
                </c:pt>
                <c:pt idx="1229">
                  <c:v>101.145301818848</c:v>
                </c:pt>
                <c:pt idx="1230">
                  <c:v>101.13639831543</c:v>
                </c:pt>
                <c:pt idx="1231">
                  <c:v>101.128898620605</c:v>
                </c:pt>
                <c:pt idx="1232">
                  <c:v>101.121299743652</c:v>
                </c:pt>
                <c:pt idx="1233">
                  <c:v>101.11360168457</c:v>
                </c:pt>
                <c:pt idx="1234">
                  <c:v>101.10540008544901</c:v>
                </c:pt>
                <c:pt idx="1235">
                  <c:v>101.09929656982401</c:v>
                </c:pt>
                <c:pt idx="1236">
                  <c:v>101.095100402832</c:v>
                </c:pt>
                <c:pt idx="1237">
                  <c:v>101.091598510742</c:v>
                </c:pt>
                <c:pt idx="1238">
                  <c:v>101.090698242187</c:v>
                </c:pt>
                <c:pt idx="1239">
                  <c:v>101.092903137207</c:v>
                </c:pt>
                <c:pt idx="1240">
                  <c:v>101.096801757813</c:v>
                </c:pt>
                <c:pt idx="1241">
                  <c:v>101.103103637695</c:v>
                </c:pt>
                <c:pt idx="1242">
                  <c:v>101.11150360107401</c:v>
                </c:pt>
                <c:pt idx="1243">
                  <c:v>101.11720275878901</c:v>
                </c:pt>
                <c:pt idx="1244">
                  <c:v>101.120796203613</c:v>
                </c:pt>
                <c:pt idx="1245">
                  <c:v>101.12030029296901</c:v>
                </c:pt>
                <c:pt idx="1246">
                  <c:v>101.111000061035</c:v>
                </c:pt>
                <c:pt idx="1247">
                  <c:v>101.099197387695</c:v>
                </c:pt>
                <c:pt idx="1248">
                  <c:v>101.089401245117</c:v>
                </c:pt>
                <c:pt idx="1249">
                  <c:v>101.080200195312</c:v>
                </c:pt>
                <c:pt idx="1250">
                  <c:v>101.07420349121099</c:v>
                </c:pt>
                <c:pt idx="1251">
                  <c:v>101.071098327637</c:v>
                </c:pt>
                <c:pt idx="1252">
                  <c:v>101.068801879883</c:v>
                </c:pt>
                <c:pt idx="1253">
                  <c:v>101.06610107421901</c:v>
                </c:pt>
                <c:pt idx="1254">
                  <c:v>101.06289672851599</c:v>
                </c:pt>
                <c:pt idx="1255">
                  <c:v>101.059898376465</c:v>
                </c:pt>
                <c:pt idx="1256">
                  <c:v>101.05719757080099</c:v>
                </c:pt>
                <c:pt idx="1257">
                  <c:v>101.05470275878901</c:v>
                </c:pt>
                <c:pt idx="1258">
                  <c:v>101.052200317383</c:v>
                </c:pt>
                <c:pt idx="1259">
                  <c:v>101.049598693848</c:v>
                </c:pt>
                <c:pt idx="1260">
                  <c:v>101.046997070312</c:v>
                </c:pt>
                <c:pt idx="1261">
                  <c:v>101.04470062255901</c:v>
                </c:pt>
                <c:pt idx="1262">
                  <c:v>101.04239654541</c:v>
                </c:pt>
                <c:pt idx="1263">
                  <c:v>101.03970336914099</c:v>
                </c:pt>
                <c:pt idx="1264">
                  <c:v>101.035598754883</c:v>
                </c:pt>
                <c:pt idx="1265">
                  <c:v>101.03070068359401</c:v>
                </c:pt>
                <c:pt idx="1266">
                  <c:v>101.025100708008</c:v>
                </c:pt>
                <c:pt idx="1267">
                  <c:v>101.018798828125</c:v>
                </c:pt>
                <c:pt idx="1268">
                  <c:v>101.01100158691401</c:v>
                </c:pt>
                <c:pt idx="1269">
                  <c:v>101.001998901367</c:v>
                </c:pt>
                <c:pt idx="1270">
                  <c:v>100.99469757080099</c:v>
                </c:pt>
                <c:pt idx="1271">
                  <c:v>100.98860168457</c:v>
                </c:pt>
                <c:pt idx="1272">
                  <c:v>100.98159790039099</c:v>
                </c:pt>
                <c:pt idx="1273">
                  <c:v>100.973602294922</c:v>
                </c:pt>
                <c:pt idx="1274">
                  <c:v>100.96849822998</c:v>
                </c:pt>
                <c:pt idx="1275">
                  <c:v>100.966102600098</c:v>
                </c:pt>
                <c:pt idx="1276">
                  <c:v>100.963500976562</c:v>
                </c:pt>
                <c:pt idx="1277">
                  <c:v>100.96199798584</c:v>
                </c:pt>
                <c:pt idx="1278">
                  <c:v>100.96140289306599</c:v>
                </c:pt>
                <c:pt idx="1279">
                  <c:v>100.960899353027</c:v>
                </c:pt>
                <c:pt idx="1280">
                  <c:v>100.963996887207</c:v>
                </c:pt>
                <c:pt idx="1281">
                  <c:v>100.97080230712901</c:v>
                </c:pt>
                <c:pt idx="1282">
                  <c:v>100.978302001953</c:v>
                </c:pt>
                <c:pt idx="1283">
                  <c:v>100.98459625244099</c:v>
                </c:pt>
                <c:pt idx="1284">
                  <c:v>100.98919677734401</c:v>
                </c:pt>
                <c:pt idx="1285">
                  <c:v>100.99299621582</c:v>
                </c:pt>
                <c:pt idx="1286">
                  <c:v>100.99600219726599</c:v>
                </c:pt>
                <c:pt idx="1287">
                  <c:v>100.99880218505901</c:v>
                </c:pt>
                <c:pt idx="1288">
                  <c:v>101.001502990723</c:v>
                </c:pt>
                <c:pt idx="1289">
                  <c:v>101.00530242919901</c:v>
                </c:pt>
                <c:pt idx="1290">
                  <c:v>101.010200500488</c:v>
                </c:pt>
                <c:pt idx="1291">
                  <c:v>101.014701843262</c:v>
                </c:pt>
                <c:pt idx="1292">
                  <c:v>101.019401550293</c:v>
                </c:pt>
                <c:pt idx="1293">
                  <c:v>101.02239990234401</c:v>
                </c:pt>
                <c:pt idx="1294">
                  <c:v>101.02269744873</c:v>
                </c:pt>
                <c:pt idx="1295">
                  <c:v>101.021202087402</c:v>
                </c:pt>
                <c:pt idx="1296">
                  <c:v>101.01799774169901</c:v>
                </c:pt>
                <c:pt idx="1297">
                  <c:v>101.014198303223</c:v>
                </c:pt>
                <c:pt idx="1298">
                  <c:v>101.009902954102</c:v>
                </c:pt>
                <c:pt idx="1299">
                  <c:v>101.006103515625</c:v>
                </c:pt>
                <c:pt idx="1300">
                  <c:v>101.001502990723</c:v>
                </c:pt>
                <c:pt idx="1301">
                  <c:v>100.997200012207</c:v>
                </c:pt>
                <c:pt idx="1302">
                  <c:v>100.99469757080099</c:v>
                </c:pt>
                <c:pt idx="1303">
                  <c:v>100.994003295898</c:v>
                </c:pt>
                <c:pt idx="1304">
                  <c:v>100.995399475098</c:v>
                </c:pt>
                <c:pt idx="1305">
                  <c:v>100.997398376465</c:v>
                </c:pt>
                <c:pt idx="1306">
                  <c:v>100.997200012207</c:v>
                </c:pt>
                <c:pt idx="1307">
                  <c:v>100.995597839355</c:v>
                </c:pt>
                <c:pt idx="1308">
                  <c:v>100.99510192871099</c:v>
                </c:pt>
                <c:pt idx="1309">
                  <c:v>100.994598388672</c:v>
                </c:pt>
                <c:pt idx="1310">
                  <c:v>100.99169921875</c:v>
                </c:pt>
                <c:pt idx="1311">
                  <c:v>100.986297607422</c:v>
                </c:pt>
                <c:pt idx="1312">
                  <c:v>100.980903625488</c:v>
                </c:pt>
                <c:pt idx="1313">
                  <c:v>100.97550201416</c:v>
                </c:pt>
                <c:pt idx="1314">
                  <c:v>100.97170257568401</c:v>
                </c:pt>
                <c:pt idx="1315">
                  <c:v>100.969398498535</c:v>
                </c:pt>
                <c:pt idx="1316">
                  <c:v>100.96720123291</c:v>
                </c:pt>
                <c:pt idx="1317">
                  <c:v>100.96499633789099</c:v>
                </c:pt>
                <c:pt idx="1318">
                  <c:v>100.96279907226599</c:v>
                </c:pt>
                <c:pt idx="1319">
                  <c:v>100.96060180664099</c:v>
                </c:pt>
                <c:pt idx="1320">
                  <c:v>100.958503723145</c:v>
                </c:pt>
                <c:pt idx="1321">
                  <c:v>100.956298828125</c:v>
                </c:pt>
                <c:pt idx="1322">
                  <c:v>100.9541015625</c:v>
                </c:pt>
                <c:pt idx="1323">
                  <c:v>100.95200347900401</c:v>
                </c:pt>
                <c:pt idx="1324">
                  <c:v>100.949897766113</c:v>
                </c:pt>
                <c:pt idx="1325">
                  <c:v>100.94719696044901</c:v>
                </c:pt>
                <c:pt idx="1326">
                  <c:v>100.94329833984401</c:v>
                </c:pt>
                <c:pt idx="1327">
                  <c:v>100.93869781494099</c:v>
                </c:pt>
                <c:pt idx="1328">
                  <c:v>100.93270111084</c:v>
                </c:pt>
                <c:pt idx="1329">
                  <c:v>100.925300598145</c:v>
                </c:pt>
                <c:pt idx="1330">
                  <c:v>100.91970062255901</c:v>
                </c:pt>
                <c:pt idx="1331">
                  <c:v>100.915901184082</c:v>
                </c:pt>
                <c:pt idx="1332">
                  <c:v>100.908699035645</c:v>
                </c:pt>
                <c:pt idx="1333">
                  <c:v>100.89820098877</c:v>
                </c:pt>
                <c:pt idx="1334">
                  <c:v>100.885200500488</c:v>
                </c:pt>
                <c:pt idx="1335">
                  <c:v>100.870002746582</c:v>
                </c:pt>
                <c:pt idx="1336">
                  <c:v>100.854698181152</c:v>
                </c:pt>
                <c:pt idx="1337">
                  <c:v>100.837898254395</c:v>
                </c:pt>
                <c:pt idx="1338">
                  <c:v>100.819702148438</c:v>
                </c:pt>
                <c:pt idx="1339">
                  <c:v>100.80110168457</c:v>
                </c:pt>
                <c:pt idx="1340">
                  <c:v>100.782302856445</c:v>
                </c:pt>
                <c:pt idx="1341">
                  <c:v>100.76650238037099</c:v>
                </c:pt>
                <c:pt idx="1342">
                  <c:v>100.753700256348</c:v>
                </c:pt>
                <c:pt idx="1343">
                  <c:v>100.74089813232401</c:v>
                </c:pt>
                <c:pt idx="1344">
                  <c:v>100.728797912598</c:v>
                </c:pt>
                <c:pt idx="1345">
                  <c:v>100.717498779297</c:v>
                </c:pt>
                <c:pt idx="1346">
                  <c:v>100.709098815918</c:v>
                </c:pt>
                <c:pt idx="1347">
                  <c:v>100.71019744873</c:v>
                </c:pt>
                <c:pt idx="1348">
                  <c:v>100.720100402832</c:v>
                </c:pt>
                <c:pt idx="1349">
                  <c:v>100.73210144043</c:v>
                </c:pt>
                <c:pt idx="1350">
                  <c:v>100.743598937988</c:v>
                </c:pt>
                <c:pt idx="1351">
                  <c:v>100.754402160645</c:v>
                </c:pt>
                <c:pt idx="1352">
                  <c:v>100.76519775390599</c:v>
                </c:pt>
                <c:pt idx="1353">
                  <c:v>100.774002075195</c:v>
                </c:pt>
                <c:pt idx="1354">
                  <c:v>100.78029632568401</c:v>
                </c:pt>
                <c:pt idx="1355">
                  <c:v>100.78839874267599</c:v>
                </c:pt>
                <c:pt idx="1356">
                  <c:v>100.798301696777</c:v>
                </c:pt>
                <c:pt idx="1357">
                  <c:v>100.80819702148401</c:v>
                </c:pt>
                <c:pt idx="1358">
                  <c:v>100.81809997558599</c:v>
                </c:pt>
                <c:pt idx="1359">
                  <c:v>100.82810211181599</c:v>
                </c:pt>
                <c:pt idx="1360">
                  <c:v>100.83860015869099</c:v>
                </c:pt>
                <c:pt idx="1361">
                  <c:v>100.844596862793</c:v>
                </c:pt>
                <c:pt idx="1362">
                  <c:v>100.845497131348</c:v>
                </c:pt>
                <c:pt idx="1363">
                  <c:v>100.846298217773</c:v>
                </c:pt>
                <c:pt idx="1364">
                  <c:v>100.847702026367</c:v>
                </c:pt>
                <c:pt idx="1365">
                  <c:v>100.84970092773401</c:v>
                </c:pt>
                <c:pt idx="1366">
                  <c:v>100.851402282715</c:v>
                </c:pt>
                <c:pt idx="1367">
                  <c:v>100.85279846191401</c:v>
                </c:pt>
                <c:pt idx="1368">
                  <c:v>100.85320281982401</c:v>
                </c:pt>
                <c:pt idx="1369">
                  <c:v>100.852500915527</c:v>
                </c:pt>
                <c:pt idx="1370">
                  <c:v>100.851600646973</c:v>
                </c:pt>
                <c:pt idx="1371">
                  <c:v>100.849197387695</c:v>
                </c:pt>
                <c:pt idx="1372">
                  <c:v>100.84529876709</c:v>
                </c:pt>
                <c:pt idx="1373">
                  <c:v>100.839897155762</c:v>
                </c:pt>
                <c:pt idx="1374">
                  <c:v>100.832901000977</c:v>
                </c:pt>
                <c:pt idx="1375">
                  <c:v>100.82610321044901</c:v>
                </c:pt>
                <c:pt idx="1376">
                  <c:v>100.819297790527</c:v>
                </c:pt>
                <c:pt idx="1377">
                  <c:v>100.8125</c:v>
                </c:pt>
                <c:pt idx="1378">
                  <c:v>100.803298950195</c:v>
                </c:pt>
                <c:pt idx="1379">
                  <c:v>100.791801452637</c:v>
                </c:pt>
                <c:pt idx="1380">
                  <c:v>100.780899047852</c:v>
                </c:pt>
                <c:pt idx="1381">
                  <c:v>100.77059936523401</c:v>
                </c:pt>
                <c:pt idx="1382">
                  <c:v>100.75869750976599</c:v>
                </c:pt>
                <c:pt idx="1383">
                  <c:v>100.74299621582</c:v>
                </c:pt>
                <c:pt idx="1384">
                  <c:v>100.72609710693401</c:v>
                </c:pt>
                <c:pt idx="1385">
                  <c:v>100.711700439453</c:v>
                </c:pt>
                <c:pt idx="1386">
                  <c:v>100.70240020752</c:v>
                </c:pt>
                <c:pt idx="1387">
                  <c:v>100.697799682617</c:v>
                </c:pt>
                <c:pt idx="1388">
                  <c:v>100.693901062012</c:v>
                </c:pt>
                <c:pt idx="1389">
                  <c:v>100.691200256348</c:v>
                </c:pt>
                <c:pt idx="1390">
                  <c:v>100.689697265625</c:v>
                </c:pt>
                <c:pt idx="1391">
                  <c:v>100.689399719238</c:v>
                </c:pt>
                <c:pt idx="1392">
                  <c:v>100.690399169922</c:v>
                </c:pt>
                <c:pt idx="1393">
                  <c:v>100.692001342773</c:v>
                </c:pt>
                <c:pt idx="1394">
                  <c:v>100.69499969482401</c:v>
                </c:pt>
                <c:pt idx="1395">
                  <c:v>100.69899749755901</c:v>
                </c:pt>
                <c:pt idx="1396">
                  <c:v>100.704399108887</c:v>
                </c:pt>
                <c:pt idx="1397">
                  <c:v>100.713302612305</c:v>
                </c:pt>
                <c:pt idx="1398">
                  <c:v>100.72470092773401</c:v>
                </c:pt>
                <c:pt idx="1399">
                  <c:v>100.73439788818401</c:v>
                </c:pt>
                <c:pt idx="1400">
                  <c:v>100.74250030517599</c:v>
                </c:pt>
                <c:pt idx="1401">
                  <c:v>100.75119781494099</c:v>
                </c:pt>
                <c:pt idx="1402">
                  <c:v>100.757598876953</c:v>
                </c:pt>
                <c:pt idx="1403">
                  <c:v>100.761100769043</c:v>
                </c:pt>
                <c:pt idx="1404">
                  <c:v>100.76319885253901</c:v>
                </c:pt>
                <c:pt idx="1405">
                  <c:v>100.763801574707</c:v>
                </c:pt>
                <c:pt idx="1406">
                  <c:v>100.76390075683599</c:v>
                </c:pt>
                <c:pt idx="1407">
                  <c:v>100.76349639892599</c:v>
                </c:pt>
                <c:pt idx="1408">
                  <c:v>100.76000213623</c:v>
                </c:pt>
                <c:pt idx="1409">
                  <c:v>100.753303527832</c:v>
                </c:pt>
                <c:pt idx="1410">
                  <c:v>100.744003295898</c:v>
                </c:pt>
                <c:pt idx="1411">
                  <c:v>100.730598449707</c:v>
                </c:pt>
                <c:pt idx="1412">
                  <c:v>100.719802856445</c:v>
                </c:pt>
                <c:pt idx="1413">
                  <c:v>100.71320343017599</c:v>
                </c:pt>
                <c:pt idx="1414">
                  <c:v>100.70899963378901</c:v>
                </c:pt>
                <c:pt idx="1415">
                  <c:v>100.707397460938</c:v>
                </c:pt>
                <c:pt idx="1416">
                  <c:v>100.706596374512</c:v>
                </c:pt>
                <c:pt idx="1417">
                  <c:v>100.706497192383</c:v>
                </c:pt>
                <c:pt idx="1418">
                  <c:v>100.711097717285</c:v>
                </c:pt>
                <c:pt idx="1419">
                  <c:v>100.72039794921901</c:v>
                </c:pt>
                <c:pt idx="1420">
                  <c:v>100.73220062255901</c:v>
                </c:pt>
                <c:pt idx="1421">
                  <c:v>100.74639892578099</c:v>
                </c:pt>
                <c:pt idx="1422">
                  <c:v>100.76080322265599</c:v>
                </c:pt>
                <c:pt idx="1423">
                  <c:v>100.77529907226599</c:v>
                </c:pt>
                <c:pt idx="1424">
                  <c:v>100.787300109863</c:v>
                </c:pt>
                <c:pt idx="1425">
                  <c:v>100.79689788818401</c:v>
                </c:pt>
                <c:pt idx="1426">
                  <c:v>100.806198120117</c:v>
                </c:pt>
                <c:pt idx="1427">
                  <c:v>100.81199645996099</c:v>
                </c:pt>
                <c:pt idx="1428">
                  <c:v>100.81430053710901</c:v>
                </c:pt>
                <c:pt idx="1429">
                  <c:v>100.821701049805</c:v>
                </c:pt>
                <c:pt idx="1430">
                  <c:v>100.834503173828</c:v>
                </c:pt>
                <c:pt idx="1431">
                  <c:v>100.845703125</c:v>
                </c:pt>
                <c:pt idx="1432">
                  <c:v>100.856399536133</c:v>
                </c:pt>
                <c:pt idx="1433">
                  <c:v>100.868202209473</c:v>
                </c:pt>
                <c:pt idx="1434">
                  <c:v>100.880500793457</c:v>
                </c:pt>
                <c:pt idx="1435">
                  <c:v>100.893096923828</c:v>
                </c:pt>
                <c:pt idx="1436">
                  <c:v>100.903800964355</c:v>
                </c:pt>
                <c:pt idx="1437">
                  <c:v>100.91259765625</c:v>
                </c:pt>
                <c:pt idx="1438">
                  <c:v>100.91570281982401</c:v>
                </c:pt>
                <c:pt idx="1439">
                  <c:v>100.913200378418</c:v>
                </c:pt>
                <c:pt idx="1440">
                  <c:v>100.91130065918</c:v>
                </c:pt>
                <c:pt idx="1441">
                  <c:v>100.91269683837901</c:v>
                </c:pt>
                <c:pt idx="1442">
                  <c:v>100.919403076172</c:v>
                </c:pt>
                <c:pt idx="1443">
                  <c:v>100.928596496582</c:v>
                </c:pt>
                <c:pt idx="1444">
                  <c:v>100.938400268555</c:v>
                </c:pt>
                <c:pt idx="1445">
                  <c:v>100.94889831543</c:v>
                </c:pt>
                <c:pt idx="1446">
                  <c:v>100.95929718017599</c:v>
                </c:pt>
                <c:pt idx="1447">
                  <c:v>100.96849822998</c:v>
                </c:pt>
                <c:pt idx="1448">
                  <c:v>100.97630310058599</c:v>
                </c:pt>
                <c:pt idx="1449">
                  <c:v>100.98329925537099</c:v>
                </c:pt>
                <c:pt idx="1450">
                  <c:v>100.98850250244099</c:v>
                </c:pt>
                <c:pt idx="1451">
                  <c:v>100.996696472168</c:v>
                </c:pt>
                <c:pt idx="1452">
                  <c:v>101.008796691895</c:v>
                </c:pt>
                <c:pt idx="1453">
                  <c:v>101.02439880371099</c:v>
                </c:pt>
                <c:pt idx="1454">
                  <c:v>101.043502807617</c:v>
                </c:pt>
                <c:pt idx="1455">
                  <c:v>101.057098388672</c:v>
                </c:pt>
                <c:pt idx="1456">
                  <c:v>101.06379699707</c:v>
                </c:pt>
                <c:pt idx="1457">
                  <c:v>101.06909942627</c:v>
                </c:pt>
                <c:pt idx="1458">
                  <c:v>101.074996948242</c:v>
                </c:pt>
                <c:pt idx="1459">
                  <c:v>101.07920074462901</c:v>
                </c:pt>
                <c:pt idx="1460">
                  <c:v>101.081100463867</c:v>
                </c:pt>
                <c:pt idx="1461">
                  <c:v>101.083297729492</c:v>
                </c:pt>
                <c:pt idx="1462">
                  <c:v>101.08570098877</c:v>
                </c:pt>
                <c:pt idx="1463">
                  <c:v>101.089599609375</c:v>
                </c:pt>
                <c:pt idx="1464">
                  <c:v>101.096199035645</c:v>
                </c:pt>
                <c:pt idx="1465">
                  <c:v>101.106399536133</c:v>
                </c:pt>
                <c:pt idx="1466">
                  <c:v>101.11840057373</c:v>
                </c:pt>
                <c:pt idx="1467">
                  <c:v>101.13020324707</c:v>
                </c:pt>
                <c:pt idx="1468">
                  <c:v>101.142097473145</c:v>
                </c:pt>
                <c:pt idx="1469">
                  <c:v>101.15329742431599</c:v>
                </c:pt>
                <c:pt idx="1470">
                  <c:v>101.161102294922</c:v>
                </c:pt>
                <c:pt idx="1471">
                  <c:v>101.16510009765599</c:v>
                </c:pt>
                <c:pt idx="1472">
                  <c:v>101.166999816895</c:v>
                </c:pt>
                <c:pt idx="1473">
                  <c:v>101.167098999023</c:v>
                </c:pt>
                <c:pt idx="1474">
                  <c:v>101.166397094727</c:v>
                </c:pt>
                <c:pt idx="1475">
                  <c:v>101.16609954834</c:v>
                </c:pt>
                <c:pt idx="1476">
                  <c:v>101.168098449707</c:v>
                </c:pt>
                <c:pt idx="1477">
                  <c:v>101.172203063965</c:v>
                </c:pt>
                <c:pt idx="1478">
                  <c:v>101.17929840087901</c:v>
                </c:pt>
                <c:pt idx="1479">
                  <c:v>101.19149780273401</c:v>
                </c:pt>
                <c:pt idx="1480">
                  <c:v>101.206001281738</c:v>
                </c:pt>
                <c:pt idx="1481">
                  <c:v>101.21559906005901</c:v>
                </c:pt>
                <c:pt idx="1482">
                  <c:v>101.224800109863</c:v>
                </c:pt>
                <c:pt idx="1483">
                  <c:v>101.23870086669901</c:v>
                </c:pt>
                <c:pt idx="1484">
                  <c:v>101.251899719238</c:v>
                </c:pt>
                <c:pt idx="1485">
                  <c:v>101.263298034668</c:v>
                </c:pt>
                <c:pt idx="1486">
                  <c:v>101.272300720215</c:v>
                </c:pt>
                <c:pt idx="1487">
                  <c:v>101.27960205078099</c:v>
                </c:pt>
                <c:pt idx="1488">
                  <c:v>101.286499023438</c:v>
                </c:pt>
                <c:pt idx="1489">
                  <c:v>101.293502807617</c:v>
                </c:pt>
                <c:pt idx="1490">
                  <c:v>101.300003051758</c:v>
                </c:pt>
                <c:pt idx="1491">
                  <c:v>101.30519866943401</c:v>
                </c:pt>
                <c:pt idx="1492">
                  <c:v>101.31109619140599</c:v>
                </c:pt>
                <c:pt idx="1493">
                  <c:v>101.317596435547</c:v>
                </c:pt>
                <c:pt idx="1494">
                  <c:v>101.32039642334</c:v>
                </c:pt>
                <c:pt idx="1495">
                  <c:v>101.320198059082</c:v>
                </c:pt>
                <c:pt idx="1496">
                  <c:v>101.32260131835901</c:v>
                </c:pt>
                <c:pt idx="1497">
                  <c:v>101.32640075683599</c:v>
                </c:pt>
                <c:pt idx="1498">
                  <c:v>101.329597473145</c:v>
                </c:pt>
                <c:pt idx="1499">
                  <c:v>101.329399108887</c:v>
                </c:pt>
                <c:pt idx="1500">
                  <c:v>101.32569885253901</c:v>
                </c:pt>
                <c:pt idx="1501">
                  <c:v>101.32089996337901</c:v>
                </c:pt>
                <c:pt idx="1502">
                  <c:v>101.314903259277</c:v>
                </c:pt>
                <c:pt idx="1503">
                  <c:v>101.311599731445</c:v>
                </c:pt>
                <c:pt idx="1504">
                  <c:v>101.310897827148</c:v>
                </c:pt>
                <c:pt idx="1505">
                  <c:v>101.312202453613</c:v>
                </c:pt>
                <c:pt idx="1506">
                  <c:v>101.31569671630901</c:v>
                </c:pt>
                <c:pt idx="1507">
                  <c:v>101.318496704102</c:v>
                </c:pt>
                <c:pt idx="1508">
                  <c:v>101.32080078125</c:v>
                </c:pt>
                <c:pt idx="1509">
                  <c:v>101.322402954102</c:v>
                </c:pt>
                <c:pt idx="1510">
                  <c:v>101.32330322265599</c:v>
                </c:pt>
                <c:pt idx="1511">
                  <c:v>101.324096679688</c:v>
                </c:pt>
                <c:pt idx="1512">
                  <c:v>101.325202941895</c:v>
                </c:pt>
                <c:pt idx="1513">
                  <c:v>101.32640075683599</c:v>
                </c:pt>
                <c:pt idx="1514">
                  <c:v>101.326797485352</c:v>
                </c:pt>
                <c:pt idx="1515">
                  <c:v>101.32640075683599</c:v>
                </c:pt>
                <c:pt idx="1516">
                  <c:v>101.324600219727</c:v>
                </c:pt>
                <c:pt idx="1517">
                  <c:v>101.321502685547</c:v>
                </c:pt>
                <c:pt idx="1518">
                  <c:v>101.31939697265599</c:v>
                </c:pt>
                <c:pt idx="1519">
                  <c:v>101.316703796387</c:v>
                </c:pt>
                <c:pt idx="1520">
                  <c:v>101.312301635742</c:v>
                </c:pt>
                <c:pt idx="1521">
                  <c:v>101.307998657227</c:v>
                </c:pt>
                <c:pt idx="1522">
                  <c:v>101.305099487305</c:v>
                </c:pt>
                <c:pt idx="1523">
                  <c:v>101.303298950195</c:v>
                </c:pt>
                <c:pt idx="1524">
                  <c:v>101.301399230957</c:v>
                </c:pt>
                <c:pt idx="1525">
                  <c:v>101.301300048828</c:v>
                </c:pt>
                <c:pt idx="1526">
                  <c:v>101.30210113525401</c:v>
                </c:pt>
                <c:pt idx="1527">
                  <c:v>101.30210113525401</c:v>
                </c:pt>
                <c:pt idx="1528">
                  <c:v>101.30429840087901</c:v>
                </c:pt>
                <c:pt idx="1529">
                  <c:v>101.307899475098</c:v>
                </c:pt>
                <c:pt idx="1530">
                  <c:v>101.310600280762</c:v>
                </c:pt>
                <c:pt idx="1531">
                  <c:v>101.31330108642599</c:v>
                </c:pt>
                <c:pt idx="1532">
                  <c:v>101.31600189209</c:v>
                </c:pt>
                <c:pt idx="1533">
                  <c:v>101.31739807128901</c:v>
                </c:pt>
                <c:pt idx="1534">
                  <c:v>101.317596435547</c:v>
                </c:pt>
                <c:pt idx="1535">
                  <c:v>101.317901611328</c:v>
                </c:pt>
                <c:pt idx="1536">
                  <c:v>101.31780242919901</c:v>
                </c:pt>
                <c:pt idx="1537">
                  <c:v>101.31739807128901</c:v>
                </c:pt>
                <c:pt idx="1538">
                  <c:v>101.317901611328</c:v>
                </c:pt>
                <c:pt idx="1539">
                  <c:v>101.31909942627</c:v>
                </c:pt>
                <c:pt idx="1540">
                  <c:v>101.32039642334</c:v>
                </c:pt>
                <c:pt idx="1541">
                  <c:v>101.32160186767599</c:v>
                </c:pt>
                <c:pt idx="1542">
                  <c:v>101.322700500488</c:v>
                </c:pt>
                <c:pt idx="1543">
                  <c:v>101.323402404785</c:v>
                </c:pt>
                <c:pt idx="1544">
                  <c:v>101.323600769043</c:v>
                </c:pt>
                <c:pt idx="1545">
                  <c:v>101.323699951172</c:v>
                </c:pt>
                <c:pt idx="1546">
                  <c:v>101.32379913330099</c:v>
                </c:pt>
                <c:pt idx="1547">
                  <c:v>101.322303771973</c:v>
                </c:pt>
                <c:pt idx="1548">
                  <c:v>101.31950378418</c:v>
                </c:pt>
                <c:pt idx="1549">
                  <c:v>101.316703796387</c:v>
                </c:pt>
                <c:pt idx="1550">
                  <c:v>101.31390380859401</c:v>
                </c:pt>
                <c:pt idx="1551">
                  <c:v>101.312698364258</c:v>
                </c:pt>
                <c:pt idx="1552">
                  <c:v>101.313102722168</c:v>
                </c:pt>
                <c:pt idx="1553">
                  <c:v>101.314102172852</c:v>
                </c:pt>
                <c:pt idx="1554">
                  <c:v>101.31559753418</c:v>
                </c:pt>
                <c:pt idx="1555">
                  <c:v>101.318000793457</c:v>
                </c:pt>
                <c:pt idx="1556">
                  <c:v>101.321098327637</c:v>
                </c:pt>
                <c:pt idx="1557">
                  <c:v>101.32420349121099</c:v>
                </c:pt>
                <c:pt idx="1558">
                  <c:v>101.324096679688</c:v>
                </c:pt>
                <c:pt idx="1559">
                  <c:v>101.32089996337901</c:v>
                </c:pt>
                <c:pt idx="1560">
                  <c:v>101.31770324707</c:v>
                </c:pt>
                <c:pt idx="1561">
                  <c:v>101.31549835205099</c:v>
                </c:pt>
                <c:pt idx="1562">
                  <c:v>101.31420135498</c:v>
                </c:pt>
                <c:pt idx="1563">
                  <c:v>101.312797546387</c:v>
                </c:pt>
                <c:pt idx="1564">
                  <c:v>101.31150054931599</c:v>
                </c:pt>
                <c:pt idx="1565">
                  <c:v>101.31130218505901</c:v>
                </c:pt>
                <c:pt idx="1566">
                  <c:v>101.312301635742</c:v>
                </c:pt>
                <c:pt idx="1567">
                  <c:v>101.313201904297</c:v>
                </c:pt>
                <c:pt idx="1568">
                  <c:v>101.31430053710901</c:v>
                </c:pt>
                <c:pt idx="1569">
                  <c:v>101.31549835205099</c:v>
                </c:pt>
                <c:pt idx="1570">
                  <c:v>101.31739807128901</c:v>
                </c:pt>
                <c:pt idx="1571">
                  <c:v>101.31999969482401</c:v>
                </c:pt>
                <c:pt idx="1572">
                  <c:v>101.323196411133</c:v>
                </c:pt>
                <c:pt idx="1573">
                  <c:v>101.326797485352</c:v>
                </c:pt>
                <c:pt idx="1574">
                  <c:v>101.33029937744099</c:v>
                </c:pt>
                <c:pt idx="1575">
                  <c:v>101.33380126953099</c:v>
                </c:pt>
                <c:pt idx="1576">
                  <c:v>101.33840179443401</c:v>
                </c:pt>
                <c:pt idx="1577">
                  <c:v>101.344200134277</c:v>
                </c:pt>
                <c:pt idx="1578">
                  <c:v>101.350997924805</c:v>
                </c:pt>
                <c:pt idx="1579">
                  <c:v>101.35230255127</c:v>
                </c:pt>
                <c:pt idx="1580">
                  <c:v>101.346801757813</c:v>
                </c:pt>
                <c:pt idx="1581">
                  <c:v>101.341796875</c:v>
                </c:pt>
                <c:pt idx="1582">
                  <c:v>101.33699798584</c:v>
                </c:pt>
                <c:pt idx="1583">
                  <c:v>101.33229827880901</c:v>
                </c:pt>
                <c:pt idx="1584">
                  <c:v>101.327499389648</c:v>
                </c:pt>
                <c:pt idx="1585">
                  <c:v>101.322799682617</c:v>
                </c:pt>
                <c:pt idx="1586">
                  <c:v>101.32029724121099</c:v>
                </c:pt>
                <c:pt idx="1587">
                  <c:v>101.320098876953</c:v>
                </c:pt>
                <c:pt idx="1588">
                  <c:v>101.31980133056599</c:v>
                </c:pt>
                <c:pt idx="1589">
                  <c:v>101.31939697265599</c:v>
                </c:pt>
                <c:pt idx="1590">
                  <c:v>101.31829833984401</c:v>
                </c:pt>
                <c:pt idx="1591">
                  <c:v>101.316596984863</c:v>
                </c:pt>
                <c:pt idx="1592">
                  <c:v>101.31479644775401</c:v>
                </c:pt>
                <c:pt idx="1593">
                  <c:v>101.313102722168</c:v>
                </c:pt>
                <c:pt idx="1594">
                  <c:v>101.311401367187</c:v>
                </c:pt>
                <c:pt idx="1595">
                  <c:v>101.310897827148</c:v>
                </c:pt>
                <c:pt idx="1596">
                  <c:v>101.311599731445</c:v>
                </c:pt>
                <c:pt idx="1597">
                  <c:v>101.31240081787099</c:v>
                </c:pt>
                <c:pt idx="1598">
                  <c:v>101.313201904297</c:v>
                </c:pt>
                <c:pt idx="1599">
                  <c:v>101.3125</c:v>
                </c:pt>
                <c:pt idx="1600">
                  <c:v>101.310302734375</c:v>
                </c:pt>
                <c:pt idx="1601">
                  <c:v>101.30819702148401</c:v>
                </c:pt>
                <c:pt idx="1602">
                  <c:v>101.307403564453</c:v>
                </c:pt>
                <c:pt idx="1603">
                  <c:v>101.308097839355</c:v>
                </c:pt>
                <c:pt idx="1604">
                  <c:v>101.30889892578099</c:v>
                </c:pt>
                <c:pt idx="1605">
                  <c:v>101.309600830078</c:v>
                </c:pt>
                <c:pt idx="1606">
                  <c:v>101.310302734375</c:v>
                </c:pt>
                <c:pt idx="1607">
                  <c:v>101.31040191650401</c:v>
                </c:pt>
                <c:pt idx="1608">
                  <c:v>101.30999755859401</c:v>
                </c:pt>
                <c:pt idx="1609">
                  <c:v>101.310302734375</c:v>
                </c:pt>
                <c:pt idx="1610">
                  <c:v>101.311401367187</c:v>
                </c:pt>
                <c:pt idx="1611">
                  <c:v>101.31240081787099</c:v>
                </c:pt>
                <c:pt idx="1612">
                  <c:v>101.314102172852</c:v>
                </c:pt>
                <c:pt idx="1613">
                  <c:v>101.31649780273401</c:v>
                </c:pt>
                <c:pt idx="1614">
                  <c:v>101.320198059082</c:v>
                </c:pt>
                <c:pt idx="1615">
                  <c:v>101.324996948242</c:v>
                </c:pt>
                <c:pt idx="1616">
                  <c:v>101.33029937744099</c:v>
                </c:pt>
                <c:pt idx="1617">
                  <c:v>101.33599853515599</c:v>
                </c:pt>
                <c:pt idx="1618">
                  <c:v>101.341796875</c:v>
                </c:pt>
                <c:pt idx="1619">
                  <c:v>101.34059906005901</c:v>
                </c:pt>
                <c:pt idx="1620">
                  <c:v>101.332397460938</c:v>
                </c:pt>
                <c:pt idx="1621">
                  <c:v>101.328399658203</c:v>
                </c:pt>
                <c:pt idx="1622">
                  <c:v>101.33039855957</c:v>
                </c:pt>
                <c:pt idx="1623">
                  <c:v>101.334098815918</c:v>
                </c:pt>
                <c:pt idx="1624">
                  <c:v>101.333503723145</c:v>
                </c:pt>
                <c:pt idx="1625">
                  <c:v>101.32859802246099</c:v>
                </c:pt>
                <c:pt idx="1626">
                  <c:v>101.323699951172</c:v>
                </c:pt>
                <c:pt idx="1627">
                  <c:v>101.318000793457</c:v>
                </c:pt>
                <c:pt idx="1628">
                  <c:v>101.31169891357401</c:v>
                </c:pt>
                <c:pt idx="1629">
                  <c:v>101.305297851562</c:v>
                </c:pt>
                <c:pt idx="1630">
                  <c:v>101.30110168457</c:v>
                </c:pt>
                <c:pt idx="1631">
                  <c:v>101.29889678955099</c:v>
                </c:pt>
                <c:pt idx="1632">
                  <c:v>101.29689788818401</c:v>
                </c:pt>
                <c:pt idx="1633">
                  <c:v>101.294998168945</c:v>
                </c:pt>
                <c:pt idx="1634">
                  <c:v>101.29409790039099</c:v>
                </c:pt>
                <c:pt idx="1635">
                  <c:v>101.29419708252</c:v>
                </c:pt>
                <c:pt idx="1636">
                  <c:v>101.29669952392599</c:v>
                </c:pt>
                <c:pt idx="1637">
                  <c:v>101.301597595215</c:v>
                </c:pt>
                <c:pt idx="1638">
                  <c:v>101.307098388672</c:v>
                </c:pt>
                <c:pt idx="1639">
                  <c:v>101.315299987793</c:v>
                </c:pt>
                <c:pt idx="1640">
                  <c:v>101.31770324707</c:v>
                </c:pt>
                <c:pt idx="1641">
                  <c:v>101.309898376465</c:v>
                </c:pt>
                <c:pt idx="1642">
                  <c:v>101.302001953125</c:v>
                </c:pt>
                <c:pt idx="1643">
                  <c:v>101.29579925537099</c:v>
                </c:pt>
                <c:pt idx="1644">
                  <c:v>101.289497375488</c:v>
                </c:pt>
                <c:pt idx="1645">
                  <c:v>101.28330230712901</c:v>
                </c:pt>
                <c:pt idx="1646">
                  <c:v>101.279502868652</c:v>
                </c:pt>
                <c:pt idx="1647">
                  <c:v>101.27809906005901</c:v>
                </c:pt>
                <c:pt idx="1648">
                  <c:v>101.276802062988</c:v>
                </c:pt>
                <c:pt idx="1649">
                  <c:v>101.275398254395</c:v>
                </c:pt>
                <c:pt idx="1650">
                  <c:v>101.274200439453</c:v>
                </c:pt>
                <c:pt idx="1651">
                  <c:v>101.27310180664099</c:v>
                </c:pt>
                <c:pt idx="1652">
                  <c:v>101.272003173828</c:v>
                </c:pt>
                <c:pt idx="1653">
                  <c:v>101.270797729492</c:v>
                </c:pt>
                <c:pt idx="1654">
                  <c:v>101.27010345459</c:v>
                </c:pt>
                <c:pt idx="1655">
                  <c:v>101.26959991455099</c:v>
                </c:pt>
                <c:pt idx="1656">
                  <c:v>101.269096374512</c:v>
                </c:pt>
                <c:pt idx="1657">
                  <c:v>101.26869964599599</c:v>
                </c:pt>
                <c:pt idx="1658">
                  <c:v>101.269897460938</c:v>
                </c:pt>
                <c:pt idx="1659">
                  <c:v>101.27279663085901</c:v>
                </c:pt>
                <c:pt idx="1660">
                  <c:v>101.276496887207</c:v>
                </c:pt>
                <c:pt idx="1661">
                  <c:v>101.28109741210901</c:v>
                </c:pt>
                <c:pt idx="1662">
                  <c:v>101.285598754883</c:v>
                </c:pt>
                <c:pt idx="1663">
                  <c:v>101.29070281982401</c:v>
                </c:pt>
                <c:pt idx="1664">
                  <c:v>101.291999816895</c:v>
                </c:pt>
                <c:pt idx="1665">
                  <c:v>101.289100646973</c:v>
                </c:pt>
                <c:pt idx="1666">
                  <c:v>101.28630065918</c:v>
                </c:pt>
                <c:pt idx="1667">
                  <c:v>101.283401489258</c:v>
                </c:pt>
                <c:pt idx="1668">
                  <c:v>101.279998779297</c:v>
                </c:pt>
                <c:pt idx="1669">
                  <c:v>101.276000976562</c:v>
                </c:pt>
                <c:pt idx="1670">
                  <c:v>101.272499084473</c:v>
                </c:pt>
                <c:pt idx="1671">
                  <c:v>101.269401550293</c:v>
                </c:pt>
                <c:pt idx="1672">
                  <c:v>101.266799926758</c:v>
                </c:pt>
                <c:pt idx="1673">
                  <c:v>101.264602661133</c:v>
                </c:pt>
                <c:pt idx="1674">
                  <c:v>101.26300048828099</c:v>
                </c:pt>
                <c:pt idx="1675">
                  <c:v>101.262397766113</c:v>
                </c:pt>
                <c:pt idx="1676">
                  <c:v>101.26229858398401</c:v>
                </c:pt>
                <c:pt idx="1677">
                  <c:v>101.26229858398401</c:v>
                </c:pt>
                <c:pt idx="1678">
                  <c:v>101.262397766113</c:v>
                </c:pt>
                <c:pt idx="1679">
                  <c:v>101.26260375976599</c:v>
                </c:pt>
                <c:pt idx="1680">
                  <c:v>101.262397766113</c:v>
                </c:pt>
                <c:pt idx="1681">
                  <c:v>101.26190185546901</c:v>
                </c:pt>
                <c:pt idx="1682">
                  <c:v>101.25930023193401</c:v>
                </c:pt>
                <c:pt idx="1683">
                  <c:v>101.254600524902</c:v>
                </c:pt>
                <c:pt idx="1684">
                  <c:v>101.25140380859401</c:v>
                </c:pt>
                <c:pt idx="1685">
                  <c:v>101.249702453613</c:v>
                </c:pt>
                <c:pt idx="1686">
                  <c:v>101.24790191650401</c:v>
                </c:pt>
                <c:pt idx="1687">
                  <c:v>101.24680328369099</c:v>
                </c:pt>
                <c:pt idx="1688">
                  <c:v>101.247200012207</c:v>
                </c:pt>
                <c:pt idx="1689">
                  <c:v>101.24990081787099</c:v>
                </c:pt>
                <c:pt idx="1690">
                  <c:v>101.253898620605</c:v>
                </c:pt>
                <c:pt idx="1691">
                  <c:v>101.260696411133</c:v>
                </c:pt>
                <c:pt idx="1692">
                  <c:v>101.266799926758</c:v>
                </c:pt>
                <c:pt idx="1693">
                  <c:v>101.268997192383</c:v>
                </c:pt>
                <c:pt idx="1694">
                  <c:v>101.270797729492</c:v>
                </c:pt>
                <c:pt idx="1695">
                  <c:v>101.27179718017599</c:v>
                </c:pt>
                <c:pt idx="1696">
                  <c:v>101.268997192383</c:v>
                </c:pt>
                <c:pt idx="1697">
                  <c:v>101.26309967041</c:v>
                </c:pt>
                <c:pt idx="1698">
                  <c:v>101.25340270996099</c:v>
                </c:pt>
                <c:pt idx="1699">
                  <c:v>101.24349975585901</c:v>
                </c:pt>
                <c:pt idx="1700">
                  <c:v>101.237098693848</c:v>
                </c:pt>
                <c:pt idx="1701">
                  <c:v>101.23210144043</c:v>
                </c:pt>
                <c:pt idx="1702">
                  <c:v>101.22859954834</c:v>
                </c:pt>
                <c:pt idx="1703">
                  <c:v>101.22499847412099</c:v>
                </c:pt>
                <c:pt idx="1704">
                  <c:v>101.221397399902</c:v>
                </c:pt>
                <c:pt idx="1705">
                  <c:v>101.218299865723</c:v>
                </c:pt>
                <c:pt idx="1706">
                  <c:v>101.21559906005901</c:v>
                </c:pt>
                <c:pt idx="1707">
                  <c:v>101.213897705078</c:v>
                </c:pt>
                <c:pt idx="1708">
                  <c:v>101.21340179443401</c:v>
                </c:pt>
                <c:pt idx="1709">
                  <c:v>101.21279907226599</c:v>
                </c:pt>
                <c:pt idx="1710">
                  <c:v>101.21160125732401</c:v>
                </c:pt>
                <c:pt idx="1711">
                  <c:v>101.20970153808599</c:v>
                </c:pt>
                <c:pt idx="1712">
                  <c:v>101.208602905273</c:v>
                </c:pt>
                <c:pt idx="1713">
                  <c:v>101.208297729492</c:v>
                </c:pt>
                <c:pt idx="1714">
                  <c:v>101.208000183105</c:v>
                </c:pt>
                <c:pt idx="1715">
                  <c:v>101.20770263671901</c:v>
                </c:pt>
                <c:pt idx="1716">
                  <c:v>101.207397460938</c:v>
                </c:pt>
                <c:pt idx="1717">
                  <c:v>101.207397460938</c:v>
                </c:pt>
                <c:pt idx="1718">
                  <c:v>101.207801818848</c:v>
                </c:pt>
                <c:pt idx="1719">
                  <c:v>101.20880126953099</c:v>
                </c:pt>
                <c:pt idx="1720">
                  <c:v>101.210403442383</c:v>
                </c:pt>
                <c:pt idx="1721">
                  <c:v>101.212196350098</c:v>
                </c:pt>
                <c:pt idx="1722">
                  <c:v>101.213996887207</c:v>
                </c:pt>
                <c:pt idx="1723">
                  <c:v>101.216102600098</c:v>
                </c:pt>
                <c:pt idx="1724">
                  <c:v>101.21849822998</c:v>
                </c:pt>
                <c:pt idx="1725">
                  <c:v>101.22209930419901</c:v>
                </c:pt>
                <c:pt idx="1726">
                  <c:v>101.227096557617</c:v>
                </c:pt>
                <c:pt idx="1727">
                  <c:v>101.229698181152</c:v>
                </c:pt>
                <c:pt idx="1728">
                  <c:v>101.22979736328099</c:v>
                </c:pt>
                <c:pt idx="1729">
                  <c:v>101.23000335693401</c:v>
                </c:pt>
                <c:pt idx="1730">
                  <c:v>101.230102539062</c:v>
                </c:pt>
                <c:pt idx="1731">
                  <c:v>101.229301452637</c:v>
                </c:pt>
                <c:pt idx="1732">
                  <c:v>101.227500915527</c:v>
                </c:pt>
                <c:pt idx="1733">
                  <c:v>101.225799560547</c:v>
                </c:pt>
                <c:pt idx="1734">
                  <c:v>101.223999023438</c:v>
                </c:pt>
                <c:pt idx="1735">
                  <c:v>101.22429656982401</c:v>
                </c:pt>
                <c:pt idx="1736">
                  <c:v>101.22679901123</c:v>
                </c:pt>
                <c:pt idx="1737">
                  <c:v>101.229202270508</c:v>
                </c:pt>
                <c:pt idx="1738">
                  <c:v>101.231796264648</c:v>
                </c:pt>
                <c:pt idx="1739">
                  <c:v>101.23439788818401</c:v>
                </c:pt>
                <c:pt idx="1740">
                  <c:v>101.236602783203</c:v>
                </c:pt>
                <c:pt idx="1741">
                  <c:v>101.23850250244099</c:v>
                </c:pt>
                <c:pt idx="1742">
                  <c:v>101.23989868164099</c:v>
                </c:pt>
                <c:pt idx="1743">
                  <c:v>101.24089813232401</c:v>
                </c:pt>
                <c:pt idx="1744">
                  <c:v>101.241897583008</c:v>
                </c:pt>
                <c:pt idx="1745">
                  <c:v>101.243202209473</c:v>
                </c:pt>
                <c:pt idx="1746">
                  <c:v>101.24479675293</c:v>
                </c:pt>
                <c:pt idx="1747">
                  <c:v>101.24649810791</c:v>
                </c:pt>
                <c:pt idx="1748">
                  <c:v>101.248100280762</c:v>
                </c:pt>
                <c:pt idx="1749">
                  <c:v>101.25</c:v>
                </c:pt>
                <c:pt idx="1750">
                  <c:v>101.251998901367</c:v>
                </c:pt>
                <c:pt idx="1751">
                  <c:v>101.254096984863</c:v>
                </c:pt>
                <c:pt idx="1752">
                  <c:v>101.256103515625</c:v>
                </c:pt>
                <c:pt idx="1753">
                  <c:v>101.25820159912099</c:v>
                </c:pt>
                <c:pt idx="1754">
                  <c:v>101.260200500488</c:v>
                </c:pt>
                <c:pt idx="1755">
                  <c:v>101.262100219727</c:v>
                </c:pt>
                <c:pt idx="1756">
                  <c:v>101.26409912109401</c:v>
                </c:pt>
                <c:pt idx="1757">
                  <c:v>101.26490020752</c:v>
                </c:pt>
                <c:pt idx="1758">
                  <c:v>101.26450347900401</c:v>
                </c:pt>
                <c:pt idx="1759">
                  <c:v>101.26540374755901</c:v>
                </c:pt>
                <c:pt idx="1760">
                  <c:v>101.26740264892599</c:v>
                </c:pt>
                <c:pt idx="1761">
                  <c:v>101.269401550293</c:v>
                </c:pt>
                <c:pt idx="1762">
                  <c:v>101.27149963378901</c:v>
                </c:pt>
                <c:pt idx="1763">
                  <c:v>101.27369689941401</c:v>
                </c:pt>
                <c:pt idx="1764">
                  <c:v>101.27590179443401</c:v>
                </c:pt>
                <c:pt idx="1765">
                  <c:v>101.27809906005901</c:v>
                </c:pt>
                <c:pt idx="1766">
                  <c:v>101.280403137207</c:v>
                </c:pt>
                <c:pt idx="1767">
                  <c:v>101.28279876709</c:v>
                </c:pt>
                <c:pt idx="1768">
                  <c:v>101.285202026367</c:v>
                </c:pt>
                <c:pt idx="1769">
                  <c:v>101.288200378418</c:v>
                </c:pt>
                <c:pt idx="1770">
                  <c:v>101.291801452637</c:v>
                </c:pt>
                <c:pt idx="1771">
                  <c:v>101.299102783203</c:v>
                </c:pt>
                <c:pt idx="1772">
                  <c:v>101.31020355224599</c:v>
                </c:pt>
                <c:pt idx="1773">
                  <c:v>101.315299987793</c:v>
                </c:pt>
                <c:pt idx="1774">
                  <c:v>101.31459808349599</c:v>
                </c:pt>
                <c:pt idx="1775">
                  <c:v>101.314498901367</c:v>
                </c:pt>
                <c:pt idx="1776">
                  <c:v>101.315101623535</c:v>
                </c:pt>
                <c:pt idx="1777">
                  <c:v>101.315399169922</c:v>
                </c:pt>
                <c:pt idx="1778">
                  <c:v>101.315399169922</c:v>
                </c:pt>
                <c:pt idx="1779">
                  <c:v>101.315399169922</c:v>
                </c:pt>
                <c:pt idx="1780">
                  <c:v>101.31590270996099</c:v>
                </c:pt>
                <c:pt idx="1781">
                  <c:v>101.31680297851599</c:v>
                </c:pt>
                <c:pt idx="1782">
                  <c:v>101.318603515625</c:v>
                </c:pt>
                <c:pt idx="1783">
                  <c:v>101.319297790527</c:v>
                </c:pt>
                <c:pt idx="1784">
                  <c:v>101.318000793457</c:v>
                </c:pt>
                <c:pt idx="1785">
                  <c:v>101.316703796387</c:v>
                </c:pt>
                <c:pt idx="1786">
                  <c:v>101.314498901367</c:v>
                </c:pt>
                <c:pt idx="1787">
                  <c:v>101.31120300293</c:v>
                </c:pt>
                <c:pt idx="1788">
                  <c:v>101.307998657227</c:v>
                </c:pt>
                <c:pt idx="1789">
                  <c:v>101.304801940918</c:v>
                </c:pt>
                <c:pt idx="1790">
                  <c:v>101.30290222168</c:v>
                </c:pt>
                <c:pt idx="1791">
                  <c:v>101.30239868164099</c:v>
                </c:pt>
                <c:pt idx="1792">
                  <c:v>101.302001953125</c:v>
                </c:pt>
                <c:pt idx="1793">
                  <c:v>101.30149841308599</c:v>
                </c:pt>
                <c:pt idx="1794">
                  <c:v>101.302597045898</c:v>
                </c:pt>
                <c:pt idx="1795">
                  <c:v>101.30539703369099</c:v>
                </c:pt>
                <c:pt idx="1796">
                  <c:v>101.30819702148401</c:v>
                </c:pt>
                <c:pt idx="1797">
                  <c:v>101.30940246582</c:v>
                </c:pt>
                <c:pt idx="1798">
                  <c:v>101.30899810791</c:v>
                </c:pt>
                <c:pt idx="1799">
                  <c:v>101.30780029296901</c:v>
                </c:pt>
                <c:pt idx="1800">
                  <c:v>101.305801391602</c:v>
                </c:pt>
                <c:pt idx="1801">
                  <c:v>101.305099487305</c:v>
                </c:pt>
                <c:pt idx="1802">
                  <c:v>101.305702209473</c:v>
                </c:pt>
                <c:pt idx="1803">
                  <c:v>101.306602478027</c:v>
                </c:pt>
                <c:pt idx="1804">
                  <c:v>101.30780029296901</c:v>
                </c:pt>
                <c:pt idx="1805">
                  <c:v>101.30909729003901</c:v>
                </c:pt>
                <c:pt idx="1806">
                  <c:v>101.310302734375</c:v>
                </c:pt>
                <c:pt idx="1807">
                  <c:v>101.31150054931599</c:v>
                </c:pt>
                <c:pt idx="1808">
                  <c:v>101.312797546387</c:v>
                </c:pt>
                <c:pt idx="1809">
                  <c:v>101.314002990723</c:v>
                </c:pt>
                <c:pt idx="1810">
                  <c:v>101.31520080566401</c:v>
                </c:pt>
                <c:pt idx="1811">
                  <c:v>101.316596984863</c:v>
                </c:pt>
                <c:pt idx="1812">
                  <c:v>101.31809997558599</c:v>
                </c:pt>
                <c:pt idx="1813">
                  <c:v>101.319702148438</c:v>
                </c:pt>
                <c:pt idx="1814">
                  <c:v>101.321296691895</c:v>
                </c:pt>
                <c:pt idx="1815">
                  <c:v>101.322799682617</c:v>
                </c:pt>
                <c:pt idx="1816">
                  <c:v>101.32420349121099</c:v>
                </c:pt>
                <c:pt idx="1817">
                  <c:v>101.32550048828099</c:v>
                </c:pt>
                <c:pt idx="1818">
                  <c:v>101.32689666748</c:v>
                </c:pt>
                <c:pt idx="1819">
                  <c:v>101.32769775390599</c:v>
                </c:pt>
                <c:pt idx="1820">
                  <c:v>101.328002929688</c:v>
                </c:pt>
                <c:pt idx="1821">
                  <c:v>101.32830047607401</c:v>
                </c:pt>
                <c:pt idx="1822">
                  <c:v>101.32859802246099</c:v>
                </c:pt>
                <c:pt idx="1823">
                  <c:v>101.32879638671901</c:v>
                </c:pt>
                <c:pt idx="1824">
                  <c:v>101.328903198242</c:v>
                </c:pt>
                <c:pt idx="1825">
                  <c:v>101.32990264892599</c:v>
                </c:pt>
                <c:pt idx="1826">
                  <c:v>101.331703186035</c:v>
                </c:pt>
                <c:pt idx="1827">
                  <c:v>101.332397460938</c:v>
                </c:pt>
                <c:pt idx="1828">
                  <c:v>101.332000732422</c:v>
                </c:pt>
                <c:pt idx="1829">
                  <c:v>101.331703186035</c:v>
                </c:pt>
                <c:pt idx="1830">
                  <c:v>101.331298828125</c:v>
                </c:pt>
                <c:pt idx="1831">
                  <c:v>101.331001281738</c:v>
                </c:pt>
                <c:pt idx="1832">
                  <c:v>101.330596923828</c:v>
                </c:pt>
                <c:pt idx="1833">
                  <c:v>101.33029937744099</c:v>
                </c:pt>
                <c:pt idx="1834">
                  <c:v>101.330001831055</c:v>
                </c:pt>
                <c:pt idx="1835">
                  <c:v>101.329597473145</c:v>
                </c:pt>
                <c:pt idx="1836">
                  <c:v>101.329299926758</c:v>
                </c:pt>
                <c:pt idx="1837">
                  <c:v>101.32900238037099</c:v>
                </c:pt>
                <c:pt idx="1838">
                  <c:v>101.32869720459</c:v>
                </c:pt>
                <c:pt idx="1839">
                  <c:v>101.32830047607401</c:v>
                </c:pt>
                <c:pt idx="1840">
                  <c:v>101.328002929688</c:v>
                </c:pt>
                <c:pt idx="1841">
                  <c:v>101.32769775390599</c:v>
                </c:pt>
                <c:pt idx="1842">
                  <c:v>101.32730102539099</c:v>
                </c:pt>
                <c:pt idx="1843">
                  <c:v>101.32700347900401</c:v>
                </c:pt>
                <c:pt idx="1844">
                  <c:v>101.32659912109401</c:v>
                </c:pt>
                <c:pt idx="1845">
                  <c:v>101.327201843262</c:v>
                </c:pt>
                <c:pt idx="1846">
                  <c:v>101.32869720459</c:v>
                </c:pt>
                <c:pt idx="1847">
                  <c:v>101.330200195312</c:v>
                </c:pt>
                <c:pt idx="1848">
                  <c:v>101.331596374512</c:v>
                </c:pt>
                <c:pt idx="1849">
                  <c:v>101.33309936523401</c:v>
                </c:pt>
                <c:pt idx="1850">
                  <c:v>101.334602355957</c:v>
                </c:pt>
                <c:pt idx="1851">
                  <c:v>101.336097717285</c:v>
                </c:pt>
                <c:pt idx="1852">
                  <c:v>101.337600708008</c:v>
                </c:pt>
                <c:pt idx="1853">
                  <c:v>101.33920288085901</c:v>
                </c:pt>
                <c:pt idx="1854">
                  <c:v>101.340698242187</c:v>
                </c:pt>
                <c:pt idx="1855">
                  <c:v>101.34220123291</c:v>
                </c:pt>
                <c:pt idx="1856">
                  <c:v>101.343803405762</c:v>
                </c:pt>
                <c:pt idx="1857">
                  <c:v>101.345497131348</c:v>
                </c:pt>
                <c:pt idx="1858">
                  <c:v>101.34709930419901</c:v>
                </c:pt>
                <c:pt idx="1859">
                  <c:v>101.348197937012</c:v>
                </c:pt>
                <c:pt idx="1860">
                  <c:v>101.34880065918</c:v>
                </c:pt>
                <c:pt idx="1861">
                  <c:v>101.34929656982401</c:v>
                </c:pt>
                <c:pt idx="1862">
                  <c:v>101.349899291992</c:v>
                </c:pt>
                <c:pt idx="1863">
                  <c:v>101.35050201416</c:v>
                </c:pt>
                <c:pt idx="1864">
                  <c:v>101.35189819335901</c:v>
                </c:pt>
                <c:pt idx="1865">
                  <c:v>101.35440063476599</c:v>
                </c:pt>
                <c:pt idx="1866">
                  <c:v>101.356796264648</c:v>
                </c:pt>
                <c:pt idx="1867">
                  <c:v>101.35919952392599</c:v>
                </c:pt>
                <c:pt idx="1868">
                  <c:v>101.35959625244099</c:v>
                </c:pt>
                <c:pt idx="1869">
                  <c:v>101.358200073242</c:v>
                </c:pt>
                <c:pt idx="1870">
                  <c:v>101.35669708252</c:v>
                </c:pt>
                <c:pt idx="1871">
                  <c:v>101.35520172119099</c:v>
                </c:pt>
                <c:pt idx="1872">
                  <c:v>101.354499816895</c:v>
                </c:pt>
                <c:pt idx="1873">
                  <c:v>101.354598999023</c:v>
                </c:pt>
                <c:pt idx="1874">
                  <c:v>101.354598999023</c:v>
                </c:pt>
                <c:pt idx="1875">
                  <c:v>101.354698181152</c:v>
                </c:pt>
                <c:pt idx="1876">
                  <c:v>101.35489654541</c:v>
                </c:pt>
                <c:pt idx="1877">
                  <c:v>101.35540008544901</c:v>
                </c:pt>
                <c:pt idx="1878">
                  <c:v>101.355903625488</c:v>
                </c:pt>
                <c:pt idx="1879">
                  <c:v>101.356399536133</c:v>
                </c:pt>
                <c:pt idx="1880">
                  <c:v>101.356903076172</c:v>
                </c:pt>
                <c:pt idx="1881">
                  <c:v>101.35759735107401</c:v>
                </c:pt>
                <c:pt idx="1882">
                  <c:v>101.358200073242</c:v>
                </c:pt>
                <c:pt idx="1883">
                  <c:v>101.35890197753901</c:v>
                </c:pt>
                <c:pt idx="1884">
                  <c:v>101.359497070312</c:v>
                </c:pt>
                <c:pt idx="1885">
                  <c:v>101.36019897460901</c:v>
                </c:pt>
                <c:pt idx="1886">
                  <c:v>101.360801696777</c:v>
                </c:pt>
                <c:pt idx="1887">
                  <c:v>101.36139678955099</c:v>
                </c:pt>
                <c:pt idx="1888">
                  <c:v>101.36180114746099</c:v>
                </c:pt>
                <c:pt idx="1889">
                  <c:v>101.36199951171901</c:v>
                </c:pt>
                <c:pt idx="1890">
                  <c:v>101.362297058105</c:v>
                </c:pt>
                <c:pt idx="1891">
                  <c:v>101.362503051758</c:v>
                </c:pt>
                <c:pt idx="1892">
                  <c:v>101.36239624023401</c:v>
                </c:pt>
                <c:pt idx="1893">
                  <c:v>101.36190032959</c:v>
                </c:pt>
                <c:pt idx="1894">
                  <c:v>101.36150360107401</c:v>
                </c:pt>
                <c:pt idx="1895">
                  <c:v>101.36109924316401</c:v>
                </c:pt>
                <c:pt idx="1896">
                  <c:v>101.36090087890599</c:v>
                </c:pt>
                <c:pt idx="1897">
                  <c:v>101.361000061035</c:v>
                </c:pt>
                <c:pt idx="1898">
                  <c:v>101.36109924316401</c:v>
                </c:pt>
                <c:pt idx="1899">
                  <c:v>101.36109924316401</c:v>
                </c:pt>
                <c:pt idx="1900">
                  <c:v>101.365097045898</c:v>
                </c:pt>
                <c:pt idx="1901">
                  <c:v>101.37290191650401</c:v>
                </c:pt>
                <c:pt idx="1902">
                  <c:v>101.380699157715</c:v>
                </c:pt>
                <c:pt idx="1903">
                  <c:v>101.38849639892599</c:v>
                </c:pt>
                <c:pt idx="1904">
                  <c:v>101.395797729492</c:v>
                </c:pt>
                <c:pt idx="1905">
                  <c:v>101.402397155762</c:v>
                </c:pt>
                <c:pt idx="1906">
                  <c:v>101.409103393555</c:v>
                </c:pt>
                <c:pt idx="1907">
                  <c:v>101.412002563477</c:v>
                </c:pt>
                <c:pt idx="1908">
                  <c:v>101.411003112793</c:v>
                </c:pt>
                <c:pt idx="1909">
                  <c:v>101.40390014648401</c:v>
                </c:pt>
                <c:pt idx="1910">
                  <c:v>101.39060211181599</c:v>
                </c:pt>
                <c:pt idx="1911">
                  <c:v>101.37729644775401</c:v>
                </c:pt>
                <c:pt idx="1912">
                  <c:v>101.36399841308599</c:v>
                </c:pt>
                <c:pt idx="1913">
                  <c:v>101.35530090332</c:v>
                </c:pt>
                <c:pt idx="1914">
                  <c:v>101.351196289062</c:v>
                </c:pt>
                <c:pt idx="1915">
                  <c:v>101.34709930419901</c:v>
                </c:pt>
                <c:pt idx="1916">
                  <c:v>101.344802856445</c:v>
                </c:pt>
                <c:pt idx="1917">
                  <c:v>101.34449768066401</c:v>
                </c:pt>
                <c:pt idx="1918">
                  <c:v>101.344200134277</c:v>
                </c:pt>
                <c:pt idx="1919">
                  <c:v>101.34390258789099</c:v>
                </c:pt>
                <c:pt idx="1920">
                  <c:v>101.34349822998</c:v>
                </c:pt>
                <c:pt idx="1921">
                  <c:v>101.34320068359401</c:v>
                </c:pt>
                <c:pt idx="1922">
                  <c:v>101.34320068359401</c:v>
                </c:pt>
                <c:pt idx="1923">
                  <c:v>101.34359741210901</c:v>
                </c:pt>
                <c:pt idx="1924">
                  <c:v>101.34390258789099</c:v>
                </c:pt>
                <c:pt idx="1925">
                  <c:v>101.34429931640599</c:v>
                </c:pt>
                <c:pt idx="1926">
                  <c:v>101.345001220703</c:v>
                </c:pt>
                <c:pt idx="1927">
                  <c:v>101.346199035645</c:v>
                </c:pt>
                <c:pt idx="1928">
                  <c:v>101.34739685058599</c:v>
                </c:pt>
                <c:pt idx="1929">
                  <c:v>101.348602294922</c:v>
                </c:pt>
                <c:pt idx="1930">
                  <c:v>101.35009765625</c:v>
                </c:pt>
                <c:pt idx="1931">
                  <c:v>101.352096557617</c:v>
                </c:pt>
                <c:pt idx="1932">
                  <c:v>101.35410308837901</c:v>
                </c:pt>
                <c:pt idx="1933">
                  <c:v>101.35610198974599</c:v>
                </c:pt>
                <c:pt idx="1934">
                  <c:v>101.35800170898401</c:v>
                </c:pt>
                <c:pt idx="1935">
                  <c:v>101.35980224609401</c:v>
                </c:pt>
                <c:pt idx="1936">
                  <c:v>101.361602783203</c:v>
                </c:pt>
                <c:pt idx="1937">
                  <c:v>101.363403320312</c:v>
                </c:pt>
                <c:pt idx="1938">
                  <c:v>101.364303588867</c:v>
                </c:pt>
                <c:pt idx="1939">
                  <c:v>101.364303588867</c:v>
                </c:pt>
                <c:pt idx="1940">
                  <c:v>101.364303588867</c:v>
                </c:pt>
                <c:pt idx="1941">
                  <c:v>101.364303588867</c:v>
                </c:pt>
                <c:pt idx="1942">
                  <c:v>101.36440277099599</c:v>
                </c:pt>
                <c:pt idx="1943">
                  <c:v>101.364700317383</c:v>
                </c:pt>
                <c:pt idx="1944">
                  <c:v>101.36879730224599</c:v>
                </c:pt>
                <c:pt idx="1945">
                  <c:v>101.37670135498</c:v>
                </c:pt>
                <c:pt idx="1946">
                  <c:v>101.38459777832</c:v>
                </c:pt>
                <c:pt idx="1947">
                  <c:v>101.39260101318401</c:v>
                </c:pt>
                <c:pt idx="1948">
                  <c:v>101.39479827880901</c:v>
                </c:pt>
                <c:pt idx="1949">
                  <c:v>101.39109802246099</c:v>
                </c:pt>
                <c:pt idx="1950">
                  <c:v>101.387496948242</c:v>
                </c:pt>
                <c:pt idx="1951">
                  <c:v>101.379203796387</c:v>
                </c:pt>
                <c:pt idx="1952">
                  <c:v>101.366203308105</c:v>
                </c:pt>
                <c:pt idx="1953">
                  <c:v>101.35320281982401</c:v>
                </c:pt>
                <c:pt idx="1954">
                  <c:v>101.340202331543</c:v>
                </c:pt>
                <c:pt idx="1955">
                  <c:v>101.32990264892599</c:v>
                </c:pt>
                <c:pt idx="1956">
                  <c:v>101.32219696044901</c:v>
                </c:pt>
                <c:pt idx="1957">
                  <c:v>101.31459808349599</c:v>
                </c:pt>
                <c:pt idx="1958">
                  <c:v>101.309898376465</c:v>
                </c:pt>
                <c:pt idx="1959">
                  <c:v>101.30819702148401</c:v>
                </c:pt>
                <c:pt idx="1960">
                  <c:v>101.306503295898</c:v>
                </c:pt>
                <c:pt idx="1961">
                  <c:v>101.30470275878901</c:v>
                </c:pt>
                <c:pt idx="1962">
                  <c:v>101.30300140380901</c:v>
                </c:pt>
                <c:pt idx="1963">
                  <c:v>101.301300048828</c:v>
                </c:pt>
                <c:pt idx="1964">
                  <c:v>101.30190277099599</c:v>
                </c:pt>
                <c:pt idx="1965">
                  <c:v>101.30500030517599</c:v>
                </c:pt>
                <c:pt idx="1966">
                  <c:v>101.308097839355</c:v>
                </c:pt>
                <c:pt idx="1967">
                  <c:v>101.31289672851599</c:v>
                </c:pt>
                <c:pt idx="1968">
                  <c:v>101.319297790527</c:v>
                </c:pt>
                <c:pt idx="1969">
                  <c:v>101.32610321044901</c:v>
                </c:pt>
                <c:pt idx="1970">
                  <c:v>101.333000183105</c:v>
                </c:pt>
                <c:pt idx="1971">
                  <c:v>101.33920288085901</c:v>
                </c:pt>
                <c:pt idx="1972">
                  <c:v>101.34210205078099</c:v>
                </c:pt>
                <c:pt idx="1973">
                  <c:v>101.33709716796901</c:v>
                </c:pt>
                <c:pt idx="1974">
                  <c:v>101.327598571777</c:v>
                </c:pt>
                <c:pt idx="1975">
                  <c:v>101.31900024414099</c:v>
                </c:pt>
                <c:pt idx="1976">
                  <c:v>101.31040191650401</c:v>
                </c:pt>
                <c:pt idx="1977">
                  <c:v>101.30190277099599</c:v>
                </c:pt>
                <c:pt idx="1978">
                  <c:v>101.295600891113</c:v>
                </c:pt>
                <c:pt idx="1979">
                  <c:v>101.29160308837901</c:v>
                </c:pt>
                <c:pt idx="1980">
                  <c:v>101.288696289062</c:v>
                </c:pt>
                <c:pt idx="1981">
                  <c:v>101.287002563477</c:v>
                </c:pt>
                <c:pt idx="1982">
                  <c:v>101.285202026367</c:v>
                </c:pt>
                <c:pt idx="1983">
                  <c:v>101.284698486328</c:v>
                </c:pt>
                <c:pt idx="1984">
                  <c:v>101.28459930419901</c:v>
                </c:pt>
                <c:pt idx="1985">
                  <c:v>101.283897399902</c:v>
                </c:pt>
                <c:pt idx="1986">
                  <c:v>101.283096313477</c:v>
                </c:pt>
                <c:pt idx="1987">
                  <c:v>101.28240203857401</c:v>
                </c:pt>
                <c:pt idx="1988">
                  <c:v>101.281700134277</c:v>
                </c:pt>
                <c:pt idx="1989">
                  <c:v>101.280899047852</c:v>
                </c:pt>
                <c:pt idx="1990">
                  <c:v>101.28070068359401</c:v>
                </c:pt>
                <c:pt idx="1991">
                  <c:v>101.28109741210901</c:v>
                </c:pt>
                <c:pt idx="1992">
                  <c:v>101.282096862793</c:v>
                </c:pt>
                <c:pt idx="1993">
                  <c:v>101.283798217773</c:v>
                </c:pt>
                <c:pt idx="1994">
                  <c:v>101.285598754883</c:v>
                </c:pt>
                <c:pt idx="1995">
                  <c:v>101.287300109863</c:v>
                </c:pt>
                <c:pt idx="1996">
                  <c:v>101.290901184082</c:v>
                </c:pt>
                <c:pt idx="1997">
                  <c:v>101.29640197753901</c:v>
                </c:pt>
                <c:pt idx="1998">
                  <c:v>101.302001953125</c:v>
                </c:pt>
                <c:pt idx="1999">
                  <c:v>101.307502746582</c:v>
                </c:pt>
                <c:pt idx="2000">
                  <c:v>101.31259918212901</c:v>
                </c:pt>
                <c:pt idx="2001">
                  <c:v>101.31729888916</c:v>
                </c:pt>
                <c:pt idx="2002">
                  <c:v>101.321899414062</c:v>
                </c:pt>
                <c:pt idx="2003">
                  <c:v>101.32550048828099</c:v>
                </c:pt>
                <c:pt idx="2004">
                  <c:v>101.326797485352</c:v>
                </c:pt>
                <c:pt idx="2005">
                  <c:v>101.327201843262</c:v>
                </c:pt>
                <c:pt idx="2006">
                  <c:v>101.327598571777</c:v>
                </c:pt>
                <c:pt idx="2007">
                  <c:v>101.328002929688</c:v>
                </c:pt>
                <c:pt idx="2008">
                  <c:v>101.327796936035</c:v>
                </c:pt>
                <c:pt idx="2009">
                  <c:v>101.32689666748</c:v>
                </c:pt>
                <c:pt idx="2010">
                  <c:v>101.32599639892599</c:v>
                </c:pt>
                <c:pt idx="2011">
                  <c:v>101.323600769043</c:v>
                </c:pt>
                <c:pt idx="2012">
                  <c:v>101.319702148438</c:v>
                </c:pt>
                <c:pt idx="2013">
                  <c:v>101.311798095703</c:v>
                </c:pt>
                <c:pt idx="2014">
                  <c:v>101.299797058105</c:v>
                </c:pt>
                <c:pt idx="2015">
                  <c:v>101.28790283203099</c:v>
                </c:pt>
                <c:pt idx="2016">
                  <c:v>101.27829742431599</c:v>
                </c:pt>
                <c:pt idx="2017">
                  <c:v>101.272598266602</c:v>
                </c:pt>
                <c:pt idx="2018">
                  <c:v>101.268798828125</c:v>
                </c:pt>
                <c:pt idx="2019">
                  <c:v>101.26619720459</c:v>
                </c:pt>
                <c:pt idx="2020">
                  <c:v>101.26480102539099</c:v>
                </c:pt>
                <c:pt idx="2021">
                  <c:v>101.26349639892599</c:v>
                </c:pt>
                <c:pt idx="2022">
                  <c:v>101.262496948242</c:v>
                </c:pt>
                <c:pt idx="2023">
                  <c:v>101.26180267334</c:v>
                </c:pt>
                <c:pt idx="2024">
                  <c:v>101.26100158691401</c:v>
                </c:pt>
                <c:pt idx="2025">
                  <c:v>101.260299682617</c:v>
                </c:pt>
                <c:pt idx="2026">
                  <c:v>101.25959777832</c:v>
                </c:pt>
                <c:pt idx="2027">
                  <c:v>101.258903503418</c:v>
                </c:pt>
                <c:pt idx="2028">
                  <c:v>101.25820159912099</c:v>
                </c:pt>
                <c:pt idx="2029">
                  <c:v>101.25749969482401</c:v>
                </c:pt>
                <c:pt idx="2030">
                  <c:v>101.256698608398</c:v>
                </c:pt>
                <c:pt idx="2031">
                  <c:v>101.256103515625</c:v>
                </c:pt>
                <c:pt idx="2032">
                  <c:v>101.25559997558599</c:v>
                </c:pt>
                <c:pt idx="2033">
                  <c:v>101.255500793457</c:v>
                </c:pt>
                <c:pt idx="2034">
                  <c:v>101.25579833984401</c:v>
                </c:pt>
                <c:pt idx="2035">
                  <c:v>101.255996704102</c:v>
                </c:pt>
                <c:pt idx="2036">
                  <c:v>101.255996704102</c:v>
                </c:pt>
                <c:pt idx="2037">
                  <c:v>101.255897521973</c:v>
                </c:pt>
                <c:pt idx="2038">
                  <c:v>101.255897521973</c:v>
                </c:pt>
                <c:pt idx="2039">
                  <c:v>101.25559997558599</c:v>
                </c:pt>
                <c:pt idx="2040">
                  <c:v>101.25489807128901</c:v>
                </c:pt>
                <c:pt idx="2041">
                  <c:v>101.254203796387</c:v>
                </c:pt>
                <c:pt idx="2042">
                  <c:v>101.25350189209</c:v>
                </c:pt>
                <c:pt idx="2043">
                  <c:v>101.252799987793</c:v>
                </c:pt>
                <c:pt idx="2044">
                  <c:v>101.251998901367</c:v>
                </c:pt>
                <c:pt idx="2045">
                  <c:v>101.25129699707</c:v>
                </c:pt>
                <c:pt idx="2046">
                  <c:v>101.25050354003901</c:v>
                </c:pt>
                <c:pt idx="2047">
                  <c:v>101.24990081787099</c:v>
                </c:pt>
                <c:pt idx="2048">
                  <c:v>101.24949645996099</c:v>
                </c:pt>
                <c:pt idx="2049">
                  <c:v>101.24900054931599</c:v>
                </c:pt>
                <c:pt idx="2050">
                  <c:v>101.24859619140599</c:v>
                </c:pt>
                <c:pt idx="2051">
                  <c:v>101.248497009277</c:v>
                </c:pt>
                <c:pt idx="2052">
                  <c:v>101.24870300293</c:v>
                </c:pt>
                <c:pt idx="2053">
                  <c:v>101.248901367187</c:v>
                </c:pt>
                <c:pt idx="2054">
                  <c:v>101.24829864502</c:v>
                </c:pt>
                <c:pt idx="2055">
                  <c:v>101.247200012207</c:v>
                </c:pt>
                <c:pt idx="2056">
                  <c:v>101.246299743652</c:v>
                </c:pt>
                <c:pt idx="2057">
                  <c:v>101.245399475098</c:v>
                </c:pt>
                <c:pt idx="2058">
                  <c:v>101.244499206543</c:v>
                </c:pt>
                <c:pt idx="2059">
                  <c:v>101.243698120117</c:v>
                </c:pt>
                <c:pt idx="2060">
                  <c:v>101.24310302734401</c:v>
                </c:pt>
                <c:pt idx="2061">
                  <c:v>101.24250030517599</c:v>
                </c:pt>
                <c:pt idx="2062">
                  <c:v>101.241897583008</c:v>
                </c:pt>
                <c:pt idx="2063">
                  <c:v>101.24130249023401</c:v>
                </c:pt>
                <c:pt idx="2064">
                  <c:v>101.24069976806599</c:v>
                </c:pt>
                <c:pt idx="2065">
                  <c:v>101.240097045898</c:v>
                </c:pt>
                <c:pt idx="2066">
                  <c:v>101.239501953125</c:v>
                </c:pt>
                <c:pt idx="2067">
                  <c:v>101.238899230957</c:v>
                </c:pt>
                <c:pt idx="2068">
                  <c:v>101.238403320312</c:v>
                </c:pt>
                <c:pt idx="2069">
                  <c:v>101.237800598145</c:v>
                </c:pt>
                <c:pt idx="2070">
                  <c:v>101.237197875977</c:v>
                </c:pt>
                <c:pt idx="2071">
                  <c:v>101.236602783203</c:v>
                </c:pt>
                <c:pt idx="2072">
                  <c:v>101.236000061035</c:v>
                </c:pt>
                <c:pt idx="2073">
                  <c:v>101.235397338867</c:v>
                </c:pt>
                <c:pt idx="2074">
                  <c:v>101.23480224609401</c:v>
                </c:pt>
                <c:pt idx="2075">
                  <c:v>101.234001159668</c:v>
                </c:pt>
                <c:pt idx="2076">
                  <c:v>101.233100891113</c:v>
                </c:pt>
                <c:pt idx="2077">
                  <c:v>101.23210144043</c:v>
                </c:pt>
                <c:pt idx="2078">
                  <c:v>101.231201171875</c:v>
                </c:pt>
                <c:pt idx="2079">
                  <c:v>101.23040008544901</c:v>
                </c:pt>
                <c:pt idx="2080">
                  <c:v>101.229698181152</c:v>
                </c:pt>
                <c:pt idx="2081">
                  <c:v>101.22910308837901</c:v>
                </c:pt>
                <c:pt idx="2082">
                  <c:v>101.228401184082</c:v>
                </c:pt>
                <c:pt idx="2083">
                  <c:v>101.227897644043</c:v>
                </c:pt>
                <c:pt idx="2084">
                  <c:v>101.22760009765599</c:v>
                </c:pt>
                <c:pt idx="2085">
                  <c:v>101.22730255127</c:v>
                </c:pt>
                <c:pt idx="2086">
                  <c:v>101.226997375488</c:v>
                </c:pt>
                <c:pt idx="2087">
                  <c:v>101.226699829102</c:v>
                </c:pt>
                <c:pt idx="2088">
                  <c:v>101.226402282715</c:v>
                </c:pt>
                <c:pt idx="2089">
                  <c:v>101.22609710693401</c:v>
                </c:pt>
                <c:pt idx="2090">
                  <c:v>101.225799560547</c:v>
                </c:pt>
                <c:pt idx="2091">
                  <c:v>101.225997924805</c:v>
                </c:pt>
                <c:pt idx="2092">
                  <c:v>101.22650146484401</c:v>
                </c:pt>
                <c:pt idx="2093">
                  <c:v>101.226997375488</c:v>
                </c:pt>
                <c:pt idx="2094">
                  <c:v>101.227500915527</c:v>
                </c:pt>
                <c:pt idx="2095">
                  <c:v>101.22760009765599</c:v>
                </c:pt>
                <c:pt idx="2096">
                  <c:v>101.22720336914099</c:v>
                </c:pt>
                <c:pt idx="2097">
                  <c:v>101.22679901123</c:v>
                </c:pt>
                <c:pt idx="2098">
                  <c:v>101.22650146484401</c:v>
                </c:pt>
                <c:pt idx="2099">
                  <c:v>101.22589874267599</c:v>
                </c:pt>
                <c:pt idx="2100">
                  <c:v>101.22509765625</c:v>
                </c:pt>
                <c:pt idx="2101">
                  <c:v>101.22429656982401</c:v>
                </c:pt>
                <c:pt idx="2102">
                  <c:v>101.223503112793</c:v>
                </c:pt>
                <c:pt idx="2103">
                  <c:v>101.222602844238</c:v>
                </c:pt>
                <c:pt idx="2104">
                  <c:v>101.22149658203099</c:v>
                </c:pt>
                <c:pt idx="2105">
                  <c:v>101.22039794921901</c:v>
                </c:pt>
                <c:pt idx="2106">
                  <c:v>101.21929931640599</c:v>
                </c:pt>
                <c:pt idx="2107">
                  <c:v>101.218299865723</c:v>
                </c:pt>
                <c:pt idx="2108">
                  <c:v>101.21730041503901</c:v>
                </c:pt>
                <c:pt idx="2109">
                  <c:v>101.21640014648401</c:v>
                </c:pt>
                <c:pt idx="2110">
                  <c:v>101.21540069580099</c:v>
                </c:pt>
                <c:pt idx="2111">
                  <c:v>101.214797973633</c:v>
                </c:pt>
                <c:pt idx="2112">
                  <c:v>101.21450042724599</c:v>
                </c:pt>
                <c:pt idx="2113">
                  <c:v>101.214302062988</c:v>
                </c:pt>
                <c:pt idx="2114">
                  <c:v>101.213996887207</c:v>
                </c:pt>
                <c:pt idx="2115">
                  <c:v>101.21379852294901</c:v>
                </c:pt>
                <c:pt idx="2116">
                  <c:v>101.213096618652</c:v>
                </c:pt>
                <c:pt idx="2117">
                  <c:v>101.211799621582</c:v>
                </c:pt>
                <c:pt idx="2118">
                  <c:v>101.21060180664099</c:v>
                </c:pt>
                <c:pt idx="2119">
                  <c:v>101.209396362305</c:v>
                </c:pt>
                <c:pt idx="2120">
                  <c:v>101.20839691162099</c:v>
                </c:pt>
                <c:pt idx="2121">
                  <c:v>101.207801818848</c:v>
                </c:pt>
                <c:pt idx="2122">
                  <c:v>101.20729827880901</c:v>
                </c:pt>
                <c:pt idx="2123">
                  <c:v>101.206703186035</c:v>
                </c:pt>
                <c:pt idx="2124">
                  <c:v>101.20590209960901</c:v>
                </c:pt>
                <c:pt idx="2125">
                  <c:v>101.205001831055</c:v>
                </c:pt>
                <c:pt idx="2126">
                  <c:v>101.2041015625</c:v>
                </c:pt>
                <c:pt idx="2127">
                  <c:v>101.203201293945</c:v>
                </c:pt>
                <c:pt idx="2128">
                  <c:v>101.20240020752</c:v>
                </c:pt>
                <c:pt idx="2129">
                  <c:v>101.20159912109401</c:v>
                </c:pt>
                <c:pt idx="2130">
                  <c:v>101.200897216797</c:v>
                </c:pt>
                <c:pt idx="2131">
                  <c:v>101.200202941895</c:v>
                </c:pt>
                <c:pt idx="2132">
                  <c:v>101.199501037598</c:v>
                </c:pt>
                <c:pt idx="2133">
                  <c:v>101.19879913330099</c:v>
                </c:pt>
                <c:pt idx="2134">
                  <c:v>101.19809722900401</c:v>
                </c:pt>
                <c:pt idx="2135">
                  <c:v>101.197402954102</c:v>
                </c:pt>
                <c:pt idx="2136">
                  <c:v>101.19660186767599</c:v>
                </c:pt>
                <c:pt idx="2137">
                  <c:v>101.19580078125</c:v>
                </c:pt>
                <c:pt idx="2138">
                  <c:v>101.19499969482401</c:v>
                </c:pt>
                <c:pt idx="2139">
                  <c:v>101.19409942627</c:v>
                </c:pt>
                <c:pt idx="2140">
                  <c:v>101.19329833984401</c:v>
                </c:pt>
                <c:pt idx="2141">
                  <c:v>101.192497253418</c:v>
                </c:pt>
                <c:pt idx="2142">
                  <c:v>101.19309997558599</c:v>
                </c:pt>
                <c:pt idx="2143">
                  <c:v>101.195198059082</c:v>
                </c:pt>
                <c:pt idx="2144">
                  <c:v>101.197303771973</c:v>
                </c:pt>
                <c:pt idx="2145">
                  <c:v>101.19889831543</c:v>
                </c:pt>
                <c:pt idx="2146">
                  <c:v>101.199996948242</c:v>
                </c:pt>
                <c:pt idx="2147">
                  <c:v>101.20110321044901</c:v>
                </c:pt>
                <c:pt idx="2148">
                  <c:v>101.202201843262</c:v>
                </c:pt>
                <c:pt idx="2149">
                  <c:v>101.201301574707</c:v>
                </c:pt>
                <c:pt idx="2150">
                  <c:v>101.19850158691401</c:v>
                </c:pt>
                <c:pt idx="2151">
                  <c:v>101.19570159912099</c:v>
                </c:pt>
                <c:pt idx="2152">
                  <c:v>101.192901611328</c:v>
                </c:pt>
                <c:pt idx="2153">
                  <c:v>101.19090270996099</c:v>
                </c:pt>
                <c:pt idx="2154">
                  <c:v>101.18979644775401</c:v>
                </c:pt>
                <c:pt idx="2155">
                  <c:v>101.18930053710901</c:v>
                </c:pt>
                <c:pt idx="2156">
                  <c:v>101.18959808349599</c:v>
                </c:pt>
                <c:pt idx="2157">
                  <c:v>101.189903259277</c:v>
                </c:pt>
                <c:pt idx="2158">
                  <c:v>101.19020080566401</c:v>
                </c:pt>
                <c:pt idx="2159">
                  <c:v>101.19069671630901</c:v>
                </c:pt>
                <c:pt idx="2160">
                  <c:v>101.191200256348</c:v>
                </c:pt>
                <c:pt idx="2161">
                  <c:v>101.19020080566401</c:v>
                </c:pt>
                <c:pt idx="2162">
                  <c:v>101.187797546387</c:v>
                </c:pt>
                <c:pt idx="2163">
                  <c:v>101.18620300293</c:v>
                </c:pt>
                <c:pt idx="2164">
                  <c:v>101.18540191650401</c:v>
                </c:pt>
                <c:pt idx="2165">
                  <c:v>101.184700012207</c:v>
                </c:pt>
                <c:pt idx="2166">
                  <c:v>101.18399810791</c:v>
                </c:pt>
                <c:pt idx="2167">
                  <c:v>101.183296203613</c:v>
                </c:pt>
                <c:pt idx="2168">
                  <c:v>101.18280029296901</c:v>
                </c:pt>
                <c:pt idx="2169">
                  <c:v>101.18229675293</c:v>
                </c:pt>
                <c:pt idx="2170">
                  <c:v>101.181800842285</c:v>
                </c:pt>
                <c:pt idx="2171">
                  <c:v>101.181198120117</c:v>
                </c:pt>
                <c:pt idx="2172">
                  <c:v>101.18049621582</c:v>
                </c:pt>
                <c:pt idx="2173">
                  <c:v>101.17970275878901</c:v>
                </c:pt>
                <c:pt idx="2174">
                  <c:v>101.179000854492</c:v>
                </c:pt>
                <c:pt idx="2175">
                  <c:v>101.17819976806599</c:v>
                </c:pt>
                <c:pt idx="2176">
                  <c:v>101.17749786377</c:v>
                </c:pt>
                <c:pt idx="2177">
                  <c:v>101.176803588867</c:v>
                </c:pt>
                <c:pt idx="2178">
                  <c:v>101.17600250244099</c:v>
                </c:pt>
                <c:pt idx="2179">
                  <c:v>101.17610168457</c:v>
                </c:pt>
                <c:pt idx="2180">
                  <c:v>101.17710113525401</c:v>
                </c:pt>
                <c:pt idx="2181">
                  <c:v>101.178100585938</c:v>
                </c:pt>
                <c:pt idx="2182">
                  <c:v>101.17910003662099</c:v>
                </c:pt>
                <c:pt idx="2183">
                  <c:v>101.179000854492</c:v>
                </c:pt>
                <c:pt idx="2184">
                  <c:v>101.17780303955099</c:v>
                </c:pt>
                <c:pt idx="2185">
                  <c:v>101.176597595215</c:v>
                </c:pt>
                <c:pt idx="2186">
                  <c:v>101.175399780273</c:v>
                </c:pt>
                <c:pt idx="2187">
                  <c:v>101.17400360107401</c:v>
                </c:pt>
                <c:pt idx="2188">
                  <c:v>101.172500610352</c:v>
                </c:pt>
                <c:pt idx="2189">
                  <c:v>101.17099761962901</c:v>
                </c:pt>
                <c:pt idx="2190">
                  <c:v>101.16950225830099</c:v>
                </c:pt>
                <c:pt idx="2191">
                  <c:v>101.167999267578</c:v>
                </c:pt>
                <c:pt idx="2192">
                  <c:v>101.16660308837901</c:v>
                </c:pt>
                <c:pt idx="2193">
                  <c:v>101.165397644043</c:v>
                </c:pt>
                <c:pt idx="2194">
                  <c:v>101.164596557617</c:v>
                </c:pt>
                <c:pt idx="2195">
                  <c:v>101.163696289062</c:v>
                </c:pt>
                <c:pt idx="2196">
                  <c:v>101.162803649902</c:v>
                </c:pt>
                <c:pt idx="2197">
                  <c:v>101.162101745605</c:v>
                </c:pt>
                <c:pt idx="2198">
                  <c:v>101.16179656982401</c:v>
                </c:pt>
                <c:pt idx="2199">
                  <c:v>101.16139984130901</c:v>
                </c:pt>
                <c:pt idx="2200">
                  <c:v>101.161102294922</c:v>
                </c:pt>
                <c:pt idx="2201">
                  <c:v>101.16120147705099</c:v>
                </c:pt>
                <c:pt idx="2202">
                  <c:v>101.161903381348</c:v>
                </c:pt>
                <c:pt idx="2203">
                  <c:v>101.16259765625</c:v>
                </c:pt>
                <c:pt idx="2204">
                  <c:v>101.161499023438</c:v>
                </c:pt>
                <c:pt idx="2205">
                  <c:v>101.15859985351599</c:v>
                </c:pt>
                <c:pt idx="2206">
                  <c:v>101.15650177002</c:v>
                </c:pt>
                <c:pt idx="2207">
                  <c:v>101.155197143555</c:v>
                </c:pt>
                <c:pt idx="2208">
                  <c:v>101.15390014648401</c:v>
                </c:pt>
                <c:pt idx="2209">
                  <c:v>101.15260314941401</c:v>
                </c:pt>
                <c:pt idx="2210">
                  <c:v>101.151802062988</c:v>
                </c:pt>
                <c:pt idx="2211">
                  <c:v>101.15129852294901</c:v>
                </c:pt>
                <c:pt idx="2212">
                  <c:v>101.15170288085901</c:v>
                </c:pt>
                <c:pt idx="2213">
                  <c:v>101.15290069580099</c:v>
                </c:pt>
                <c:pt idx="2214">
                  <c:v>101.154098510742</c:v>
                </c:pt>
                <c:pt idx="2215">
                  <c:v>101.154998779297</c:v>
                </c:pt>
                <c:pt idx="2216">
                  <c:v>101.155403137207</c:v>
                </c:pt>
                <c:pt idx="2217">
                  <c:v>101.155899047852</c:v>
                </c:pt>
                <c:pt idx="2218">
                  <c:v>101.156303405762</c:v>
                </c:pt>
                <c:pt idx="2219">
                  <c:v>101.156600952148</c:v>
                </c:pt>
                <c:pt idx="2220">
                  <c:v>101.156898498535</c:v>
                </c:pt>
                <c:pt idx="2221">
                  <c:v>101.157096862793</c:v>
                </c:pt>
                <c:pt idx="2222">
                  <c:v>101.157302856445</c:v>
                </c:pt>
                <c:pt idx="2223">
                  <c:v>101.157501220703</c:v>
                </c:pt>
                <c:pt idx="2224">
                  <c:v>101.15769958496099</c:v>
                </c:pt>
                <c:pt idx="2225">
                  <c:v>101.157997131348</c:v>
                </c:pt>
                <c:pt idx="2226">
                  <c:v>101.158203125</c:v>
                </c:pt>
                <c:pt idx="2227">
                  <c:v>101.158401489258</c:v>
                </c:pt>
                <c:pt idx="2228">
                  <c:v>101.158699035645</c:v>
                </c:pt>
                <c:pt idx="2229">
                  <c:v>101.15899658203099</c:v>
                </c:pt>
                <c:pt idx="2230">
                  <c:v>101.159301757813</c:v>
                </c:pt>
                <c:pt idx="2231">
                  <c:v>101.15959930419901</c:v>
                </c:pt>
                <c:pt idx="2232">
                  <c:v>101.15989685058599</c:v>
                </c:pt>
                <c:pt idx="2233">
                  <c:v>101.160102844238</c:v>
                </c:pt>
                <c:pt idx="2234">
                  <c:v>101.161102294922</c:v>
                </c:pt>
                <c:pt idx="2235">
                  <c:v>101.16259765625</c:v>
                </c:pt>
                <c:pt idx="2236">
                  <c:v>101.164199829102</c:v>
                </c:pt>
                <c:pt idx="2237">
                  <c:v>101.16570281982401</c:v>
                </c:pt>
                <c:pt idx="2238">
                  <c:v>101.171798706055</c:v>
                </c:pt>
                <c:pt idx="2239">
                  <c:v>101.182403564453</c:v>
                </c:pt>
                <c:pt idx="2240">
                  <c:v>101.193000793457</c:v>
                </c:pt>
                <c:pt idx="2241">
                  <c:v>101.20059967041</c:v>
                </c:pt>
                <c:pt idx="2242">
                  <c:v>101.205200195312</c:v>
                </c:pt>
                <c:pt idx="2243">
                  <c:v>101.20970153808599</c:v>
                </c:pt>
                <c:pt idx="2244">
                  <c:v>101.21730041503901</c:v>
                </c:pt>
                <c:pt idx="2245">
                  <c:v>101.227996826172</c:v>
                </c:pt>
                <c:pt idx="2246">
                  <c:v>101.240997314453</c:v>
                </c:pt>
                <c:pt idx="2247">
                  <c:v>101.256103515625</c:v>
                </c:pt>
                <c:pt idx="2248">
                  <c:v>101.271202087402</c:v>
                </c:pt>
                <c:pt idx="2249">
                  <c:v>101.28630065918</c:v>
                </c:pt>
                <c:pt idx="2250">
                  <c:v>101.29769897460901</c:v>
                </c:pt>
                <c:pt idx="2251">
                  <c:v>101.30419921875</c:v>
                </c:pt>
                <c:pt idx="2252">
                  <c:v>101.309600830078</c:v>
                </c:pt>
                <c:pt idx="2253">
                  <c:v>101.31500244140599</c:v>
                </c:pt>
                <c:pt idx="2254">
                  <c:v>101.32029724121099</c:v>
                </c:pt>
                <c:pt idx="2255">
                  <c:v>101.32330322265599</c:v>
                </c:pt>
                <c:pt idx="2256">
                  <c:v>101.32389831543</c:v>
                </c:pt>
                <c:pt idx="2257">
                  <c:v>101.324501037598</c:v>
                </c:pt>
                <c:pt idx="2258">
                  <c:v>101.32599639892599</c:v>
                </c:pt>
                <c:pt idx="2259">
                  <c:v>101.328399658203</c:v>
                </c:pt>
                <c:pt idx="2260">
                  <c:v>101.334098815918</c:v>
                </c:pt>
                <c:pt idx="2261">
                  <c:v>101.343101501465</c:v>
                </c:pt>
                <c:pt idx="2262">
                  <c:v>101.351997375488</c:v>
                </c:pt>
                <c:pt idx="2263">
                  <c:v>101.361000061035</c:v>
                </c:pt>
                <c:pt idx="2264">
                  <c:v>101.36489868164099</c:v>
                </c:pt>
                <c:pt idx="2265">
                  <c:v>101.362800598145</c:v>
                </c:pt>
                <c:pt idx="2266">
                  <c:v>101.355102539062</c:v>
                </c:pt>
                <c:pt idx="2267">
                  <c:v>101.342903137207</c:v>
                </c:pt>
                <c:pt idx="2268">
                  <c:v>101.330703735352</c:v>
                </c:pt>
                <c:pt idx="2269">
                  <c:v>101.32029724121099</c:v>
                </c:pt>
                <c:pt idx="2270">
                  <c:v>101.31150054931599</c:v>
                </c:pt>
                <c:pt idx="2271">
                  <c:v>101.302696228027</c:v>
                </c:pt>
                <c:pt idx="2272">
                  <c:v>101.295700073242</c:v>
                </c:pt>
                <c:pt idx="2273">
                  <c:v>101.290397644043</c:v>
                </c:pt>
                <c:pt idx="2274">
                  <c:v>101.28800201416</c:v>
                </c:pt>
                <c:pt idx="2275">
                  <c:v>101.28859710693401</c:v>
                </c:pt>
                <c:pt idx="2276">
                  <c:v>101.28929901123</c:v>
                </c:pt>
                <c:pt idx="2277">
                  <c:v>101.29270172119099</c:v>
                </c:pt>
                <c:pt idx="2278">
                  <c:v>101.296798706055</c:v>
                </c:pt>
                <c:pt idx="2279">
                  <c:v>101.298698425293</c:v>
                </c:pt>
                <c:pt idx="2280">
                  <c:v>101.29709625244099</c:v>
                </c:pt>
                <c:pt idx="2281">
                  <c:v>101.291999816895</c:v>
                </c:pt>
                <c:pt idx="2282">
                  <c:v>101.286903381348</c:v>
                </c:pt>
                <c:pt idx="2283">
                  <c:v>101.278800964355</c:v>
                </c:pt>
                <c:pt idx="2284">
                  <c:v>101.26779937744099</c:v>
                </c:pt>
                <c:pt idx="2285">
                  <c:v>101.256797790527</c:v>
                </c:pt>
                <c:pt idx="2286">
                  <c:v>101.24569702148401</c:v>
                </c:pt>
                <c:pt idx="2287">
                  <c:v>101.23809814453099</c:v>
                </c:pt>
                <c:pt idx="2288">
                  <c:v>101.23380279541</c:v>
                </c:pt>
                <c:pt idx="2289">
                  <c:v>101.229499816895</c:v>
                </c:pt>
                <c:pt idx="2290">
                  <c:v>101.226699829102</c:v>
                </c:pt>
                <c:pt idx="2291">
                  <c:v>101.22540283203099</c:v>
                </c:pt>
                <c:pt idx="2292">
                  <c:v>101.224197387695</c:v>
                </c:pt>
                <c:pt idx="2293">
                  <c:v>101.222900390625</c:v>
                </c:pt>
                <c:pt idx="2294">
                  <c:v>101.221603393555</c:v>
                </c:pt>
                <c:pt idx="2295">
                  <c:v>101.221397399902</c:v>
                </c:pt>
                <c:pt idx="2296">
                  <c:v>101.222297668457</c:v>
                </c:pt>
                <c:pt idx="2297">
                  <c:v>101.223098754883</c:v>
                </c:pt>
                <c:pt idx="2298">
                  <c:v>101.223999023438</c:v>
                </c:pt>
                <c:pt idx="2299">
                  <c:v>101.224899291992</c:v>
                </c:pt>
                <c:pt idx="2300">
                  <c:v>101.227996826172</c:v>
                </c:pt>
                <c:pt idx="2301">
                  <c:v>101.23349761962901</c:v>
                </c:pt>
                <c:pt idx="2302">
                  <c:v>101.23960113525401</c:v>
                </c:pt>
                <c:pt idx="2303">
                  <c:v>101.246200561523</c:v>
                </c:pt>
                <c:pt idx="2304">
                  <c:v>101.252899169922</c:v>
                </c:pt>
                <c:pt idx="2305">
                  <c:v>101.262199401855</c:v>
                </c:pt>
                <c:pt idx="2306">
                  <c:v>101.274200439453</c:v>
                </c:pt>
                <c:pt idx="2307">
                  <c:v>101.28620147705099</c:v>
                </c:pt>
                <c:pt idx="2308">
                  <c:v>101.298202514648</c:v>
                </c:pt>
                <c:pt idx="2309">
                  <c:v>101.308097839355</c:v>
                </c:pt>
                <c:pt idx="2310">
                  <c:v>101.314498901367</c:v>
                </c:pt>
                <c:pt idx="2311">
                  <c:v>101.319297790527</c:v>
                </c:pt>
                <c:pt idx="2312">
                  <c:v>101.324096679688</c:v>
                </c:pt>
                <c:pt idx="2313">
                  <c:v>101.32900238037099</c:v>
                </c:pt>
                <c:pt idx="2314">
                  <c:v>101.33380126953099</c:v>
                </c:pt>
                <c:pt idx="2315">
                  <c:v>101.33860015869099</c:v>
                </c:pt>
                <c:pt idx="2316">
                  <c:v>101.34349822998</c:v>
                </c:pt>
                <c:pt idx="2317">
                  <c:v>101.34829711914099</c:v>
                </c:pt>
                <c:pt idx="2318">
                  <c:v>101.353103637695</c:v>
                </c:pt>
                <c:pt idx="2319">
                  <c:v>101.357299804688</c:v>
                </c:pt>
                <c:pt idx="2320">
                  <c:v>101.36090087890599</c:v>
                </c:pt>
                <c:pt idx="2321">
                  <c:v>101.36440277099599</c:v>
                </c:pt>
                <c:pt idx="2322">
                  <c:v>101.36799621582</c:v>
                </c:pt>
                <c:pt idx="2323">
                  <c:v>101.371101379395</c:v>
                </c:pt>
                <c:pt idx="2324">
                  <c:v>101.373901367187</c:v>
                </c:pt>
                <c:pt idx="2325">
                  <c:v>101.37670135498</c:v>
                </c:pt>
                <c:pt idx="2326">
                  <c:v>101.379501342773</c:v>
                </c:pt>
                <c:pt idx="2327">
                  <c:v>101.382598876953</c:v>
                </c:pt>
                <c:pt idx="2328">
                  <c:v>101.38600158691401</c:v>
                </c:pt>
                <c:pt idx="2329">
                  <c:v>101.38939666748</c:v>
                </c:pt>
                <c:pt idx="2330">
                  <c:v>101.39289855957</c:v>
                </c:pt>
                <c:pt idx="2331">
                  <c:v>101.39679718017599</c:v>
                </c:pt>
                <c:pt idx="2332">
                  <c:v>101.40129852294901</c:v>
                </c:pt>
                <c:pt idx="2333">
                  <c:v>101.405799865723</c:v>
                </c:pt>
                <c:pt idx="2334">
                  <c:v>101.410697937012</c:v>
                </c:pt>
                <c:pt idx="2335">
                  <c:v>101.41600036621099</c:v>
                </c:pt>
                <c:pt idx="2336">
                  <c:v>101.42230224609401</c:v>
                </c:pt>
                <c:pt idx="2337">
                  <c:v>101.42970275878901</c:v>
                </c:pt>
                <c:pt idx="2338">
                  <c:v>101.43699645996099</c:v>
                </c:pt>
                <c:pt idx="2339">
                  <c:v>101.44750213623</c:v>
                </c:pt>
                <c:pt idx="2340">
                  <c:v>101.46119689941401</c:v>
                </c:pt>
                <c:pt idx="2341">
                  <c:v>101.474899291992</c:v>
                </c:pt>
                <c:pt idx="2342">
                  <c:v>101.48860168457</c:v>
                </c:pt>
                <c:pt idx="2343">
                  <c:v>101.50229644775401</c:v>
                </c:pt>
                <c:pt idx="2344">
                  <c:v>101.510498046875</c:v>
                </c:pt>
                <c:pt idx="2345">
                  <c:v>101.51319885253901</c:v>
                </c:pt>
                <c:pt idx="2346">
                  <c:v>101.512901306152</c:v>
                </c:pt>
                <c:pt idx="2347">
                  <c:v>101.509399414062</c:v>
                </c:pt>
                <c:pt idx="2348">
                  <c:v>101.505996704102</c:v>
                </c:pt>
                <c:pt idx="2349">
                  <c:v>101.50479888916</c:v>
                </c:pt>
                <c:pt idx="2350">
                  <c:v>101.505996704102</c:v>
                </c:pt>
                <c:pt idx="2351">
                  <c:v>101.507202148438</c:v>
                </c:pt>
                <c:pt idx="2352">
                  <c:v>101.50959777832</c:v>
                </c:pt>
                <c:pt idx="2353">
                  <c:v>101.51319885253901</c:v>
                </c:pt>
                <c:pt idx="2354">
                  <c:v>101.513397216797</c:v>
                </c:pt>
                <c:pt idx="2355">
                  <c:v>101.51010131835901</c:v>
                </c:pt>
                <c:pt idx="2356">
                  <c:v>101.505996704102</c:v>
                </c:pt>
                <c:pt idx="2357">
                  <c:v>101.501098632813</c:v>
                </c:pt>
                <c:pt idx="2358">
                  <c:v>101.49340057373</c:v>
                </c:pt>
                <c:pt idx="2359">
                  <c:v>101.483100891113</c:v>
                </c:pt>
                <c:pt idx="2360">
                  <c:v>101.472702026367</c:v>
                </c:pt>
                <c:pt idx="2361">
                  <c:v>101.46240234375</c:v>
                </c:pt>
                <c:pt idx="2362">
                  <c:v>101.452102661133</c:v>
                </c:pt>
                <c:pt idx="2363">
                  <c:v>101.44409942627</c:v>
                </c:pt>
                <c:pt idx="2364">
                  <c:v>101.438598632813</c:v>
                </c:pt>
                <c:pt idx="2365">
                  <c:v>101.433097839355</c:v>
                </c:pt>
                <c:pt idx="2366">
                  <c:v>101.43319702148401</c:v>
                </c:pt>
                <c:pt idx="2367">
                  <c:v>101.43890380859401</c:v>
                </c:pt>
                <c:pt idx="2368">
                  <c:v>101.44450378418</c:v>
                </c:pt>
                <c:pt idx="2369">
                  <c:v>101.45010375976599</c:v>
                </c:pt>
                <c:pt idx="2370">
                  <c:v>101.45580291748</c:v>
                </c:pt>
                <c:pt idx="2371">
                  <c:v>101.46240234375</c:v>
                </c:pt>
                <c:pt idx="2372">
                  <c:v>101.468101501465</c:v>
                </c:pt>
                <c:pt idx="2373">
                  <c:v>101.472198486328</c:v>
                </c:pt>
                <c:pt idx="2374">
                  <c:v>101.476196289062</c:v>
                </c:pt>
                <c:pt idx="2375">
                  <c:v>101.48020172119099</c:v>
                </c:pt>
                <c:pt idx="2376">
                  <c:v>101.48439788818401</c:v>
                </c:pt>
                <c:pt idx="2377">
                  <c:v>101.488800048828</c:v>
                </c:pt>
                <c:pt idx="2378">
                  <c:v>101.493202209473</c:v>
                </c:pt>
                <c:pt idx="2379">
                  <c:v>101.497596740723</c:v>
                </c:pt>
                <c:pt idx="2380">
                  <c:v>101.505500793457</c:v>
                </c:pt>
                <c:pt idx="2381">
                  <c:v>101.516899108887</c:v>
                </c:pt>
                <c:pt idx="2382">
                  <c:v>101.528396606445</c:v>
                </c:pt>
                <c:pt idx="2383">
                  <c:v>101.536697387695</c:v>
                </c:pt>
                <c:pt idx="2384">
                  <c:v>101.541999816895</c:v>
                </c:pt>
                <c:pt idx="2385">
                  <c:v>101.54290008544901</c:v>
                </c:pt>
                <c:pt idx="2386">
                  <c:v>101.53939819335901</c:v>
                </c:pt>
                <c:pt idx="2387">
                  <c:v>101.53620147705099</c:v>
                </c:pt>
                <c:pt idx="2388">
                  <c:v>101.533401489258</c:v>
                </c:pt>
                <c:pt idx="2389">
                  <c:v>101.530601501465</c:v>
                </c:pt>
                <c:pt idx="2390">
                  <c:v>101.528800964355</c:v>
                </c:pt>
                <c:pt idx="2391">
                  <c:v>101.52799987793</c:v>
                </c:pt>
                <c:pt idx="2392">
                  <c:v>101.528701782227</c:v>
                </c:pt>
                <c:pt idx="2393">
                  <c:v>101.530899047852</c:v>
                </c:pt>
                <c:pt idx="2394">
                  <c:v>101.537399291992</c:v>
                </c:pt>
                <c:pt idx="2395">
                  <c:v>101.548202514648</c:v>
                </c:pt>
                <c:pt idx="2396">
                  <c:v>101.55909729003901</c:v>
                </c:pt>
                <c:pt idx="2397">
                  <c:v>101.569900512695</c:v>
                </c:pt>
                <c:pt idx="2398">
                  <c:v>101.580200195312</c:v>
                </c:pt>
                <c:pt idx="2399">
                  <c:v>101.58999633789099</c:v>
                </c:pt>
                <c:pt idx="2400">
                  <c:v>101.599899291992</c:v>
                </c:pt>
                <c:pt idx="2401">
                  <c:v>101.60489654541</c:v>
                </c:pt>
                <c:pt idx="2402">
                  <c:v>101.600997924805</c:v>
                </c:pt>
                <c:pt idx="2403">
                  <c:v>101.59259796142599</c:v>
                </c:pt>
                <c:pt idx="2404">
                  <c:v>101.58429718017599</c:v>
                </c:pt>
                <c:pt idx="2405">
                  <c:v>101.575897216797</c:v>
                </c:pt>
                <c:pt idx="2406">
                  <c:v>101.564002990723</c:v>
                </c:pt>
                <c:pt idx="2407">
                  <c:v>101.548698425293</c:v>
                </c:pt>
                <c:pt idx="2408">
                  <c:v>101.53330230712901</c:v>
                </c:pt>
                <c:pt idx="2409">
                  <c:v>101.527801513672</c:v>
                </c:pt>
                <c:pt idx="2410">
                  <c:v>101.53220367431599</c:v>
                </c:pt>
                <c:pt idx="2411">
                  <c:v>101.529296875</c:v>
                </c:pt>
                <c:pt idx="2412">
                  <c:v>101.518997192383</c:v>
                </c:pt>
                <c:pt idx="2413">
                  <c:v>101.508598327637</c:v>
                </c:pt>
                <c:pt idx="2414">
                  <c:v>101.499702453613</c:v>
                </c:pt>
                <c:pt idx="2415">
                  <c:v>101.492301940918</c:v>
                </c:pt>
                <c:pt idx="2416">
                  <c:v>101.48480224609401</c:v>
                </c:pt>
                <c:pt idx="2417">
                  <c:v>101.481399536133</c:v>
                </c:pt>
                <c:pt idx="2418">
                  <c:v>101.48210144043</c:v>
                </c:pt>
                <c:pt idx="2419">
                  <c:v>101.482803344727</c:v>
                </c:pt>
                <c:pt idx="2420">
                  <c:v>101.48439788818401</c:v>
                </c:pt>
                <c:pt idx="2421">
                  <c:v>101.48680114746099</c:v>
                </c:pt>
                <c:pt idx="2422">
                  <c:v>101.491203308105</c:v>
                </c:pt>
                <c:pt idx="2423">
                  <c:v>101.49770355224599</c:v>
                </c:pt>
                <c:pt idx="2424">
                  <c:v>101.504096984863</c:v>
                </c:pt>
                <c:pt idx="2425">
                  <c:v>101.512901306152</c:v>
                </c:pt>
                <c:pt idx="2426">
                  <c:v>101.524299621582</c:v>
                </c:pt>
                <c:pt idx="2427">
                  <c:v>101.532501220703</c:v>
                </c:pt>
                <c:pt idx="2428">
                  <c:v>101.537803649902</c:v>
                </c:pt>
                <c:pt idx="2429">
                  <c:v>101.541702270508</c:v>
                </c:pt>
                <c:pt idx="2430">
                  <c:v>101.54450225830099</c:v>
                </c:pt>
                <c:pt idx="2431">
                  <c:v>101.547203063965</c:v>
                </c:pt>
                <c:pt idx="2432">
                  <c:v>101.550003051758</c:v>
                </c:pt>
                <c:pt idx="2433">
                  <c:v>101.55280303955099</c:v>
                </c:pt>
                <c:pt idx="2434">
                  <c:v>101.55560302734401</c:v>
                </c:pt>
                <c:pt idx="2435">
                  <c:v>101.560897827148</c:v>
                </c:pt>
                <c:pt idx="2436">
                  <c:v>101.571296691895</c:v>
                </c:pt>
                <c:pt idx="2437">
                  <c:v>101.58119964599599</c:v>
                </c:pt>
                <c:pt idx="2438">
                  <c:v>101.58709716796901</c:v>
                </c:pt>
                <c:pt idx="2439">
                  <c:v>101.59220123291</c:v>
                </c:pt>
                <c:pt idx="2440">
                  <c:v>101.597702026367</c:v>
                </c:pt>
                <c:pt idx="2441">
                  <c:v>101.60320281982401</c:v>
                </c:pt>
                <c:pt idx="2442">
                  <c:v>101.605499267578</c:v>
                </c:pt>
                <c:pt idx="2443">
                  <c:v>101.598503112793</c:v>
                </c:pt>
                <c:pt idx="2444">
                  <c:v>101.585098266602</c:v>
                </c:pt>
                <c:pt idx="2445">
                  <c:v>101.571701049805</c:v>
                </c:pt>
                <c:pt idx="2446">
                  <c:v>101.56300354003901</c:v>
                </c:pt>
                <c:pt idx="2447">
                  <c:v>101.56020355224599</c:v>
                </c:pt>
                <c:pt idx="2448">
                  <c:v>101.55889892578099</c:v>
                </c:pt>
                <c:pt idx="2449">
                  <c:v>101.56069946289099</c:v>
                </c:pt>
                <c:pt idx="2450">
                  <c:v>101.56569671630901</c:v>
                </c:pt>
                <c:pt idx="2451">
                  <c:v>101.571701049805</c:v>
                </c:pt>
                <c:pt idx="2452">
                  <c:v>101.57859802246099</c:v>
                </c:pt>
                <c:pt idx="2453">
                  <c:v>101.58779907226599</c:v>
                </c:pt>
                <c:pt idx="2454">
                  <c:v>101.599403381348</c:v>
                </c:pt>
                <c:pt idx="2455">
                  <c:v>101.61090087890599</c:v>
                </c:pt>
                <c:pt idx="2456">
                  <c:v>101.62249755859401</c:v>
                </c:pt>
                <c:pt idx="2457">
                  <c:v>101.63410186767599</c:v>
                </c:pt>
                <c:pt idx="2458">
                  <c:v>101.642303466797</c:v>
                </c:pt>
                <c:pt idx="2459">
                  <c:v>101.64720153808599</c:v>
                </c:pt>
                <c:pt idx="2460">
                  <c:v>101.652099609375</c:v>
                </c:pt>
                <c:pt idx="2461">
                  <c:v>101.65699768066401</c:v>
                </c:pt>
                <c:pt idx="2462">
                  <c:v>101.66000366210901</c:v>
                </c:pt>
                <c:pt idx="2463">
                  <c:v>101.66120147705099</c:v>
                </c:pt>
                <c:pt idx="2464">
                  <c:v>101.662399291992</c:v>
                </c:pt>
                <c:pt idx="2465">
                  <c:v>101.66359710693401</c:v>
                </c:pt>
                <c:pt idx="2466">
                  <c:v>101.66570281982401</c:v>
                </c:pt>
                <c:pt idx="2467">
                  <c:v>101.67130279541</c:v>
                </c:pt>
                <c:pt idx="2468">
                  <c:v>101.679496765137</c:v>
                </c:pt>
                <c:pt idx="2469">
                  <c:v>101.68759918212901</c:v>
                </c:pt>
                <c:pt idx="2470">
                  <c:v>101.69589996337901</c:v>
                </c:pt>
                <c:pt idx="2471">
                  <c:v>101.70420074462901</c:v>
                </c:pt>
                <c:pt idx="2472">
                  <c:v>101.708297729492</c:v>
                </c:pt>
                <c:pt idx="2473">
                  <c:v>101.70809936523401</c:v>
                </c:pt>
                <c:pt idx="2474">
                  <c:v>101.707901000977</c:v>
                </c:pt>
                <c:pt idx="2475">
                  <c:v>101.706497192383</c:v>
                </c:pt>
                <c:pt idx="2476">
                  <c:v>101.703903198242</c:v>
                </c:pt>
                <c:pt idx="2477">
                  <c:v>101.701301574707</c:v>
                </c:pt>
                <c:pt idx="2478">
                  <c:v>101.69809722900401</c:v>
                </c:pt>
                <c:pt idx="2479">
                  <c:v>101.694198608398</c:v>
                </c:pt>
                <c:pt idx="2480">
                  <c:v>101.69219970703099</c:v>
                </c:pt>
                <c:pt idx="2481">
                  <c:v>101.691902160645</c:v>
                </c:pt>
                <c:pt idx="2482">
                  <c:v>101.69329833984401</c:v>
                </c:pt>
                <c:pt idx="2483">
                  <c:v>101.696403503418</c:v>
                </c:pt>
                <c:pt idx="2484">
                  <c:v>101.69940185546901</c:v>
                </c:pt>
                <c:pt idx="2485">
                  <c:v>101.703002929688</c:v>
                </c:pt>
                <c:pt idx="2486">
                  <c:v>101.707000732422</c:v>
                </c:pt>
                <c:pt idx="2487">
                  <c:v>101.711097717285</c:v>
                </c:pt>
                <c:pt idx="2488">
                  <c:v>101.71720123291</c:v>
                </c:pt>
                <c:pt idx="2489">
                  <c:v>101.725303649902</c:v>
                </c:pt>
                <c:pt idx="2490">
                  <c:v>101.7333984375</c:v>
                </c:pt>
                <c:pt idx="2491">
                  <c:v>101.74220275878901</c:v>
                </c:pt>
                <c:pt idx="2492">
                  <c:v>101.751602172852</c:v>
                </c:pt>
                <c:pt idx="2493">
                  <c:v>101.761100769043</c:v>
                </c:pt>
                <c:pt idx="2494">
                  <c:v>101.77059936523401</c:v>
                </c:pt>
                <c:pt idx="2495">
                  <c:v>101.77760314941401</c:v>
                </c:pt>
                <c:pt idx="2496">
                  <c:v>101.779998779297</c:v>
                </c:pt>
                <c:pt idx="2497">
                  <c:v>101.778602600098</c:v>
                </c:pt>
                <c:pt idx="2498">
                  <c:v>101.778602600098</c:v>
                </c:pt>
                <c:pt idx="2499">
                  <c:v>101.775100708008</c:v>
                </c:pt>
                <c:pt idx="2500">
                  <c:v>101.76490020752</c:v>
                </c:pt>
                <c:pt idx="2501">
                  <c:v>101.75650024414099</c:v>
                </c:pt>
                <c:pt idx="2502">
                  <c:v>101.74990081787099</c:v>
                </c:pt>
                <c:pt idx="2503">
                  <c:v>101.74659729003901</c:v>
                </c:pt>
                <c:pt idx="2504">
                  <c:v>101.74659729003901</c:v>
                </c:pt>
                <c:pt idx="2505">
                  <c:v>101.746696472168</c:v>
                </c:pt>
                <c:pt idx="2506">
                  <c:v>101.74649810791</c:v>
                </c:pt>
                <c:pt idx="2507">
                  <c:v>101.74600219726599</c:v>
                </c:pt>
                <c:pt idx="2508">
                  <c:v>101.745498657227</c:v>
                </c:pt>
                <c:pt idx="2509">
                  <c:v>101.745002746582</c:v>
                </c:pt>
                <c:pt idx="2510">
                  <c:v>101.744499206543</c:v>
                </c:pt>
                <c:pt idx="2511">
                  <c:v>101.744003295898</c:v>
                </c:pt>
                <c:pt idx="2512">
                  <c:v>101.74349975585901</c:v>
                </c:pt>
                <c:pt idx="2513">
                  <c:v>101.74299621582</c:v>
                </c:pt>
                <c:pt idx="2514">
                  <c:v>101.74250030517599</c:v>
                </c:pt>
                <c:pt idx="2515">
                  <c:v>101.741897583008</c:v>
                </c:pt>
                <c:pt idx="2516">
                  <c:v>101.74130249023401</c:v>
                </c:pt>
                <c:pt idx="2517">
                  <c:v>101.740600585938</c:v>
                </c:pt>
                <c:pt idx="2518">
                  <c:v>101.739799499512</c:v>
                </c:pt>
                <c:pt idx="2519">
                  <c:v>101.739097595215</c:v>
                </c:pt>
                <c:pt idx="2520">
                  <c:v>101.73850250244099</c:v>
                </c:pt>
                <c:pt idx="2521">
                  <c:v>101.737998962402</c:v>
                </c:pt>
                <c:pt idx="2522">
                  <c:v>101.737503051758</c:v>
                </c:pt>
                <c:pt idx="2523">
                  <c:v>101.737197875977</c:v>
                </c:pt>
                <c:pt idx="2524">
                  <c:v>101.737197875977</c:v>
                </c:pt>
                <c:pt idx="2525">
                  <c:v>101.737297058105</c:v>
                </c:pt>
                <c:pt idx="2526">
                  <c:v>101.737297058105</c:v>
                </c:pt>
                <c:pt idx="2527">
                  <c:v>101.737297058105</c:v>
                </c:pt>
                <c:pt idx="2528">
                  <c:v>101.737297058105</c:v>
                </c:pt>
                <c:pt idx="2529">
                  <c:v>101.737297058105</c:v>
                </c:pt>
                <c:pt idx="2530">
                  <c:v>101.73739624023401</c:v>
                </c:pt>
                <c:pt idx="2531">
                  <c:v>101.737297058105</c:v>
                </c:pt>
                <c:pt idx="2532">
                  <c:v>101.737297058105</c:v>
                </c:pt>
                <c:pt idx="2533">
                  <c:v>101.737197875977</c:v>
                </c:pt>
                <c:pt idx="2534">
                  <c:v>101.737098693848</c:v>
                </c:pt>
                <c:pt idx="2535">
                  <c:v>101.73699951171901</c:v>
                </c:pt>
                <c:pt idx="2536">
                  <c:v>101.73699951171901</c:v>
                </c:pt>
                <c:pt idx="2537">
                  <c:v>101.73690032959</c:v>
                </c:pt>
                <c:pt idx="2538">
                  <c:v>101.73680114746099</c:v>
                </c:pt>
                <c:pt idx="2539">
                  <c:v>101.736701965332</c:v>
                </c:pt>
                <c:pt idx="2540">
                  <c:v>101.736602783203</c:v>
                </c:pt>
                <c:pt idx="2541">
                  <c:v>101.73650360107401</c:v>
                </c:pt>
                <c:pt idx="2542">
                  <c:v>101.73639678955099</c:v>
                </c:pt>
                <c:pt idx="2543">
                  <c:v>101.736198425293</c:v>
                </c:pt>
                <c:pt idx="2544">
                  <c:v>101.73590087890599</c:v>
                </c:pt>
                <c:pt idx="2545">
                  <c:v>101.735702514648</c:v>
                </c:pt>
                <c:pt idx="2546">
                  <c:v>101.73549652099599</c:v>
                </c:pt>
                <c:pt idx="2547">
                  <c:v>101.735298156738</c:v>
                </c:pt>
                <c:pt idx="2548">
                  <c:v>101.735000610352</c:v>
                </c:pt>
                <c:pt idx="2549">
                  <c:v>101.73480224609401</c:v>
                </c:pt>
                <c:pt idx="2550">
                  <c:v>101.73459625244099</c:v>
                </c:pt>
                <c:pt idx="2551">
                  <c:v>101.734497070312</c:v>
                </c:pt>
                <c:pt idx="2552">
                  <c:v>101.734497070312</c:v>
                </c:pt>
                <c:pt idx="2553">
                  <c:v>101.734497070312</c:v>
                </c:pt>
                <c:pt idx="2554">
                  <c:v>101.73459625244099</c:v>
                </c:pt>
                <c:pt idx="2555">
                  <c:v>101.73439788818401</c:v>
                </c:pt>
                <c:pt idx="2556">
                  <c:v>101.734100341797</c:v>
                </c:pt>
                <c:pt idx="2557">
                  <c:v>101.73370361328099</c:v>
                </c:pt>
                <c:pt idx="2558">
                  <c:v>101.7333984375</c:v>
                </c:pt>
                <c:pt idx="2559">
                  <c:v>101.733100891113</c:v>
                </c:pt>
                <c:pt idx="2560">
                  <c:v>101.732696533203</c:v>
                </c:pt>
                <c:pt idx="2561">
                  <c:v>101.73239898681599</c:v>
                </c:pt>
                <c:pt idx="2562">
                  <c:v>101.73210144043</c:v>
                </c:pt>
                <c:pt idx="2563">
                  <c:v>101.731903076172</c:v>
                </c:pt>
                <c:pt idx="2564">
                  <c:v>101.731796264648</c:v>
                </c:pt>
                <c:pt idx="2565">
                  <c:v>101.73159790039099</c:v>
                </c:pt>
                <c:pt idx="2566">
                  <c:v>101.731498718262</c:v>
                </c:pt>
                <c:pt idx="2567">
                  <c:v>101.731399536133</c:v>
                </c:pt>
                <c:pt idx="2568">
                  <c:v>101.73130035400401</c:v>
                </c:pt>
                <c:pt idx="2569">
                  <c:v>101.731201171875</c:v>
                </c:pt>
                <c:pt idx="2570">
                  <c:v>101.73110198974599</c:v>
                </c:pt>
                <c:pt idx="2571">
                  <c:v>101.730796813965</c:v>
                </c:pt>
                <c:pt idx="2572">
                  <c:v>101.73020172119099</c:v>
                </c:pt>
                <c:pt idx="2573">
                  <c:v>101.729698181152</c:v>
                </c:pt>
                <c:pt idx="2574">
                  <c:v>101.729202270508</c:v>
                </c:pt>
                <c:pt idx="2575">
                  <c:v>101.72859954834</c:v>
                </c:pt>
                <c:pt idx="2576">
                  <c:v>101.728103637695</c:v>
                </c:pt>
                <c:pt idx="2577">
                  <c:v>101.72760009765599</c:v>
                </c:pt>
                <c:pt idx="2578">
                  <c:v>101.726997375488</c:v>
                </c:pt>
                <c:pt idx="2579">
                  <c:v>101.72650146484401</c:v>
                </c:pt>
                <c:pt idx="2580">
                  <c:v>101.725997924805</c:v>
                </c:pt>
                <c:pt idx="2581">
                  <c:v>101.72540283203099</c:v>
                </c:pt>
                <c:pt idx="2582">
                  <c:v>101.724899291992</c:v>
                </c:pt>
                <c:pt idx="2583">
                  <c:v>101.72470092773401</c:v>
                </c:pt>
                <c:pt idx="2584">
                  <c:v>101.724899291992</c:v>
                </c:pt>
                <c:pt idx="2585">
                  <c:v>101.72499847412099</c:v>
                </c:pt>
                <c:pt idx="2586">
                  <c:v>101.72519683837901</c:v>
                </c:pt>
                <c:pt idx="2587">
                  <c:v>101.725303649902</c:v>
                </c:pt>
                <c:pt idx="2588">
                  <c:v>101.72550201416</c:v>
                </c:pt>
                <c:pt idx="2589">
                  <c:v>101.72650146484401</c:v>
                </c:pt>
                <c:pt idx="2590">
                  <c:v>101.72850036621099</c:v>
                </c:pt>
                <c:pt idx="2591">
                  <c:v>101.73040008544901</c:v>
                </c:pt>
                <c:pt idx="2592">
                  <c:v>101.732696533203</c:v>
                </c:pt>
                <c:pt idx="2593">
                  <c:v>101.73549652099599</c:v>
                </c:pt>
                <c:pt idx="2594">
                  <c:v>101.73829650878901</c:v>
                </c:pt>
                <c:pt idx="2595">
                  <c:v>101.74169921875</c:v>
                </c:pt>
                <c:pt idx="2596">
                  <c:v>101.745796203613</c:v>
                </c:pt>
                <c:pt idx="2597">
                  <c:v>101.749801635742</c:v>
                </c:pt>
                <c:pt idx="2598">
                  <c:v>101.753799438477</c:v>
                </c:pt>
                <c:pt idx="2599">
                  <c:v>101.75779724121099</c:v>
                </c:pt>
                <c:pt idx="2600">
                  <c:v>101.760299682617</c:v>
                </c:pt>
                <c:pt idx="2601">
                  <c:v>101.761199951172</c:v>
                </c:pt>
                <c:pt idx="2602">
                  <c:v>101.762199401855</c:v>
                </c:pt>
                <c:pt idx="2603">
                  <c:v>101.76319885253901</c:v>
                </c:pt>
                <c:pt idx="2604">
                  <c:v>101.762496948242</c:v>
                </c:pt>
                <c:pt idx="2605">
                  <c:v>101.76000213623</c:v>
                </c:pt>
                <c:pt idx="2606">
                  <c:v>101.75749969482401</c:v>
                </c:pt>
                <c:pt idx="2607">
                  <c:v>101.754997253418</c:v>
                </c:pt>
                <c:pt idx="2608">
                  <c:v>101.75530242919901</c:v>
                </c:pt>
                <c:pt idx="2609">
                  <c:v>101.758499145508</c:v>
                </c:pt>
                <c:pt idx="2610">
                  <c:v>101.75959777832</c:v>
                </c:pt>
                <c:pt idx="2611">
                  <c:v>101.758102416992</c:v>
                </c:pt>
                <c:pt idx="2612">
                  <c:v>101.755897521973</c:v>
                </c:pt>
                <c:pt idx="2613">
                  <c:v>101.75469970703099</c:v>
                </c:pt>
                <c:pt idx="2614">
                  <c:v>101.75430297851599</c:v>
                </c:pt>
                <c:pt idx="2615">
                  <c:v>101.753898620605</c:v>
                </c:pt>
                <c:pt idx="2616">
                  <c:v>101.75360107421901</c:v>
                </c:pt>
                <c:pt idx="2617">
                  <c:v>101.75129699707</c:v>
                </c:pt>
                <c:pt idx="2618">
                  <c:v>101.747100830078</c:v>
                </c:pt>
                <c:pt idx="2619">
                  <c:v>101.742599487305</c:v>
                </c:pt>
                <c:pt idx="2620">
                  <c:v>101.737800598145</c:v>
                </c:pt>
                <c:pt idx="2621">
                  <c:v>101.73169708252</c:v>
                </c:pt>
                <c:pt idx="2622">
                  <c:v>101.72429656982401</c:v>
                </c:pt>
                <c:pt idx="2623">
                  <c:v>101.71929931640599</c:v>
                </c:pt>
                <c:pt idx="2624">
                  <c:v>101.716499328613</c:v>
                </c:pt>
                <c:pt idx="2625">
                  <c:v>101.714599609375</c:v>
                </c:pt>
                <c:pt idx="2626">
                  <c:v>101.71369934082</c:v>
                </c:pt>
                <c:pt idx="2627">
                  <c:v>101.71279907226599</c:v>
                </c:pt>
                <c:pt idx="2628">
                  <c:v>101.71189880371099</c:v>
                </c:pt>
                <c:pt idx="2629">
                  <c:v>101.71119689941401</c:v>
                </c:pt>
                <c:pt idx="2630">
                  <c:v>101.71070098877</c:v>
                </c:pt>
                <c:pt idx="2631">
                  <c:v>101.71019744873</c:v>
                </c:pt>
                <c:pt idx="2632">
                  <c:v>101.70970153808599</c:v>
                </c:pt>
                <c:pt idx="2633">
                  <c:v>101.709197998047</c:v>
                </c:pt>
                <c:pt idx="2634">
                  <c:v>101.708702087402</c:v>
                </c:pt>
                <c:pt idx="2635">
                  <c:v>101.70809936523401</c:v>
                </c:pt>
                <c:pt idx="2636">
                  <c:v>101.70760345459</c:v>
                </c:pt>
                <c:pt idx="2637">
                  <c:v>101.707000732422</c:v>
                </c:pt>
                <c:pt idx="2638">
                  <c:v>101.706497192383</c:v>
                </c:pt>
                <c:pt idx="2639">
                  <c:v>101.706001281738</c:v>
                </c:pt>
                <c:pt idx="2640">
                  <c:v>101.70539855957</c:v>
                </c:pt>
                <c:pt idx="2641">
                  <c:v>101.70490264892599</c:v>
                </c:pt>
                <c:pt idx="2642">
                  <c:v>101.704299926758</c:v>
                </c:pt>
                <c:pt idx="2643">
                  <c:v>101.70330047607401</c:v>
                </c:pt>
                <c:pt idx="2644">
                  <c:v>101.701698303223</c:v>
                </c:pt>
                <c:pt idx="2645">
                  <c:v>101.70010375976599</c:v>
                </c:pt>
                <c:pt idx="2646">
                  <c:v>101.69850158691401</c:v>
                </c:pt>
                <c:pt idx="2647">
                  <c:v>101.698196411133</c:v>
                </c:pt>
                <c:pt idx="2648">
                  <c:v>101.699096679688</c:v>
                </c:pt>
                <c:pt idx="2649">
                  <c:v>101.70010375976599</c:v>
                </c:pt>
                <c:pt idx="2650">
                  <c:v>101.70159912109401</c:v>
                </c:pt>
                <c:pt idx="2651">
                  <c:v>101.70359802246099</c:v>
                </c:pt>
                <c:pt idx="2652">
                  <c:v>101.704399108887</c:v>
                </c:pt>
                <c:pt idx="2653">
                  <c:v>101.7041015625</c:v>
                </c:pt>
                <c:pt idx="2654">
                  <c:v>101.70369720459</c:v>
                </c:pt>
                <c:pt idx="2655">
                  <c:v>101.703399658203</c:v>
                </c:pt>
                <c:pt idx="2656">
                  <c:v>101.70290374755901</c:v>
                </c:pt>
                <c:pt idx="2657">
                  <c:v>101.70230102539099</c:v>
                </c:pt>
                <c:pt idx="2658">
                  <c:v>101.701698303223</c:v>
                </c:pt>
                <c:pt idx="2659">
                  <c:v>101.701202392578</c:v>
                </c:pt>
                <c:pt idx="2660">
                  <c:v>101.700798034668</c:v>
                </c:pt>
                <c:pt idx="2661">
                  <c:v>101.70069885253901</c:v>
                </c:pt>
                <c:pt idx="2662">
                  <c:v>101.70059967041</c:v>
                </c:pt>
                <c:pt idx="2663">
                  <c:v>101.70050048828099</c:v>
                </c:pt>
                <c:pt idx="2664">
                  <c:v>101.699996948242</c:v>
                </c:pt>
                <c:pt idx="2665">
                  <c:v>101.699096679688</c:v>
                </c:pt>
                <c:pt idx="2666">
                  <c:v>101.698196411133</c:v>
                </c:pt>
                <c:pt idx="2667">
                  <c:v>101.69719696044901</c:v>
                </c:pt>
                <c:pt idx="2668">
                  <c:v>101.69219970703099</c:v>
                </c:pt>
                <c:pt idx="2669">
                  <c:v>101.68740081787099</c:v>
                </c:pt>
                <c:pt idx="2670">
                  <c:v>101.687301635742</c:v>
                </c:pt>
                <c:pt idx="2671">
                  <c:v>101.687202453613</c:v>
                </c:pt>
                <c:pt idx="2672">
                  <c:v>101.68699645996099</c:v>
                </c:pt>
                <c:pt idx="2673">
                  <c:v>101.68759918212901</c:v>
                </c:pt>
                <c:pt idx="2674">
                  <c:v>101.688102722168</c:v>
                </c:pt>
                <c:pt idx="2675">
                  <c:v>101.68630218505901</c:v>
                </c:pt>
                <c:pt idx="2676">
                  <c:v>101.68609619140599</c:v>
                </c:pt>
                <c:pt idx="2677">
                  <c:v>101.686401367187</c:v>
                </c:pt>
                <c:pt idx="2678">
                  <c:v>101.684196472168</c:v>
                </c:pt>
                <c:pt idx="2679">
                  <c:v>101.682899475098</c:v>
                </c:pt>
                <c:pt idx="2680">
                  <c:v>101.680702209473</c:v>
                </c:pt>
                <c:pt idx="2681">
                  <c:v>101.676597595215</c:v>
                </c:pt>
                <c:pt idx="2682">
                  <c:v>101.672500610352</c:v>
                </c:pt>
                <c:pt idx="2683">
                  <c:v>101.669998168945</c:v>
                </c:pt>
                <c:pt idx="2684">
                  <c:v>101.668998718262</c:v>
                </c:pt>
                <c:pt idx="2685">
                  <c:v>101.667999267578</c:v>
                </c:pt>
                <c:pt idx="2686">
                  <c:v>101.66860198974599</c:v>
                </c:pt>
                <c:pt idx="2687">
                  <c:v>101.6708984375</c:v>
                </c:pt>
                <c:pt idx="2688">
                  <c:v>101.673202514648</c:v>
                </c:pt>
                <c:pt idx="2689">
                  <c:v>101.675399780273</c:v>
                </c:pt>
                <c:pt idx="2690">
                  <c:v>101.677696228027</c:v>
                </c:pt>
                <c:pt idx="2691">
                  <c:v>101.67819976806599</c:v>
                </c:pt>
                <c:pt idx="2692">
                  <c:v>101.677001953125</c:v>
                </c:pt>
                <c:pt idx="2693">
                  <c:v>101.67579650878901</c:v>
                </c:pt>
                <c:pt idx="2694">
                  <c:v>101.674598693848</c:v>
                </c:pt>
                <c:pt idx="2695">
                  <c:v>101.67340087890599</c:v>
                </c:pt>
                <c:pt idx="2696">
                  <c:v>101.672203063965</c:v>
                </c:pt>
                <c:pt idx="2697">
                  <c:v>101.67099761962901</c:v>
                </c:pt>
                <c:pt idx="2698">
                  <c:v>101.669799804688</c:v>
                </c:pt>
                <c:pt idx="2699">
                  <c:v>101.66860198974599</c:v>
                </c:pt>
                <c:pt idx="2700">
                  <c:v>101.66609954834</c:v>
                </c:pt>
                <c:pt idx="2701">
                  <c:v>101.66220092773401</c:v>
                </c:pt>
                <c:pt idx="2702">
                  <c:v>101.658401489258</c:v>
                </c:pt>
                <c:pt idx="2703">
                  <c:v>101.65460205078099</c:v>
                </c:pt>
                <c:pt idx="2704">
                  <c:v>101.650802612305</c:v>
                </c:pt>
                <c:pt idx="2705">
                  <c:v>101.647003173828</c:v>
                </c:pt>
                <c:pt idx="2706">
                  <c:v>101.646202087402</c:v>
                </c:pt>
                <c:pt idx="2707">
                  <c:v>101.648399353027</c:v>
                </c:pt>
                <c:pt idx="2708">
                  <c:v>101.650497436523</c:v>
                </c:pt>
                <c:pt idx="2709">
                  <c:v>101.652702331543</c:v>
                </c:pt>
                <c:pt idx="2710">
                  <c:v>101.65480041503901</c:v>
                </c:pt>
                <c:pt idx="2711">
                  <c:v>101.65699768066401</c:v>
                </c:pt>
                <c:pt idx="2712">
                  <c:v>101.66049957275401</c:v>
                </c:pt>
                <c:pt idx="2713">
                  <c:v>101.665397644043</c:v>
                </c:pt>
                <c:pt idx="2714">
                  <c:v>101.670303344727</c:v>
                </c:pt>
                <c:pt idx="2715">
                  <c:v>101.67520141601599</c:v>
                </c:pt>
                <c:pt idx="2716">
                  <c:v>101.68019866943401</c:v>
                </c:pt>
                <c:pt idx="2717">
                  <c:v>101.685096740723</c:v>
                </c:pt>
                <c:pt idx="2718">
                  <c:v>101.68879699707</c:v>
                </c:pt>
                <c:pt idx="2719">
                  <c:v>101.691398620605</c:v>
                </c:pt>
                <c:pt idx="2720">
                  <c:v>101.69400024414099</c:v>
                </c:pt>
                <c:pt idx="2721">
                  <c:v>101.69660186767599</c:v>
                </c:pt>
                <c:pt idx="2722">
                  <c:v>101.697700500488</c:v>
                </c:pt>
                <c:pt idx="2723">
                  <c:v>101.695503234863</c:v>
                </c:pt>
                <c:pt idx="2724">
                  <c:v>101.69149780273401</c:v>
                </c:pt>
                <c:pt idx="2725">
                  <c:v>101.6875</c:v>
                </c:pt>
                <c:pt idx="2726">
                  <c:v>101.68430328369099</c:v>
                </c:pt>
                <c:pt idx="2727">
                  <c:v>101.681800842285</c:v>
                </c:pt>
                <c:pt idx="2728">
                  <c:v>101.67929840087901</c:v>
                </c:pt>
                <c:pt idx="2729">
                  <c:v>101.677200317383</c:v>
                </c:pt>
                <c:pt idx="2730">
                  <c:v>101.67359924316401</c:v>
                </c:pt>
                <c:pt idx="2731">
                  <c:v>101.668296813965</c:v>
                </c:pt>
                <c:pt idx="2732">
                  <c:v>101.66300201416</c:v>
                </c:pt>
                <c:pt idx="2733">
                  <c:v>101.657997131348</c:v>
                </c:pt>
                <c:pt idx="2734">
                  <c:v>101.65309906005901</c:v>
                </c:pt>
                <c:pt idx="2735">
                  <c:v>101.648300170898</c:v>
                </c:pt>
                <c:pt idx="2736">
                  <c:v>101.643798828125</c:v>
                </c:pt>
                <c:pt idx="2737">
                  <c:v>101.63950347900401</c:v>
                </c:pt>
                <c:pt idx="2738">
                  <c:v>101.63510131835901</c:v>
                </c:pt>
                <c:pt idx="2739">
                  <c:v>101.63079833984401</c:v>
                </c:pt>
                <c:pt idx="2740">
                  <c:v>101.626502990723</c:v>
                </c:pt>
                <c:pt idx="2741">
                  <c:v>101.622596740723</c:v>
                </c:pt>
                <c:pt idx="2742">
                  <c:v>101.61920166015599</c:v>
                </c:pt>
                <c:pt idx="2743">
                  <c:v>101.61589813232401</c:v>
                </c:pt>
                <c:pt idx="2744">
                  <c:v>101.612503051758</c:v>
                </c:pt>
                <c:pt idx="2745">
                  <c:v>101.609100341797</c:v>
                </c:pt>
                <c:pt idx="2746">
                  <c:v>101.60569763183599</c:v>
                </c:pt>
                <c:pt idx="2747">
                  <c:v>101.603302001953</c:v>
                </c:pt>
                <c:pt idx="2748">
                  <c:v>101.601997375488</c:v>
                </c:pt>
                <c:pt idx="2749">
                  <c:v>101.60060119628901</c:v>
                </c:pt>
                <c:pt idx="2750">
                  <c:v>101.599197387695</c:v>
                </c:pt>
                <c:pt idx="2751">
                  <c:v>101.59780120849599</c:v>
                </c:pt>
                <c:pt idx="2752">
                  <c:v>101.596298217773</c:v>
                </c:pt>
                <c:pt idx="2753">
                  <c:v>101.59490203857401</c:v>
                </c:pt>
                <c:pt idx="2754">
                  <c:v>101.593399047852</c:v>
                </c:pt>
                <c:pt idx="2755">
                  <c:v>101.591499328613</c:v>
                </c:pt>
                <c:pt idx="2756">
                  <c:v>101.58910369873</c:v>
                </c:pt>
                <c:pt idx="2757">
                  <c:v>101.586799621582</c:v>
                </c:pt>
                <c:pt idx="2758">
                  <c:v>101.584396362305</c:v>
                </c:pt>
                <c:pt idx="2759">
                  <c:v>101.581298828125</c:v>
                </c:pt>
                <c:pt idx="2760">
                  <c:v>101.57740020752</c:v>
                </c:pt>
                <c:pt idx="2761">
                  <c:v>101.57350158691401</c:v>
                </c:pt>
                <c:pt idx="2762">
                  <c:v>101.56960296630901</c:v>
                </c:pt>
                <c:pt idx="2763">
                  <c:v>101.56500244140599</c:v>
                </c:pt>
                <c:pt idx="2764">
                  <c:v>101.55950164794901</c:v>
                </c:pt>
                <c:pt idx="2765">
                  <c:v>101.55410003662099</c:v>
                </c:pt>
                <c:pt idx="2766">
                  <c:v>101.548698425293</c:v>
                </c:pt>
                <c:pt idx="2767">
                  <c:v>101.544403076172</c:v>
                </c:pt>
                <c:pt idx="2768">
                  <c:v>101.541297912598</c:v>
                </c:pt>
                <c:pt idx="2769">
                  <c:v>101.53810119628901</c:v>
                </c:pt>
                <c:pt idx="2770">
                  <c:v>101.53500366210901</c:v>
                </c:pt>
                <c:pt idx="2771">
                  <c:v>101.533203125</c:v>
                </c:pt>
                <c:pt idx="2772">
                  <c:v>101.53289794921901</c:v>
                </c:pt>
                <c:pt idx="2773">
                  <c:v>101.532501220703</c:v>
                </c:pt>
                <c:pt idx="2774">
                  <c:v>101.53220367431599</c:v>
                </c:pt>
                <c:pt idx="2775">
                  <c:v>101.53140258789099</c:v>
                </c:pt>
                <c:pt idx="2776">
                  <c:v>101.53029632568401</c:v>
                </c:pt>
                <c:pt idx="2777">
                  <c:v>101.529098510742</c:v>
                </c:pt>
                <c:pt idx="2778">
                  <c:v>101.52799987793</c:v>
                </c:pt>
                <c:pt idx="2779">
                  <c:v>101.52719879150401</c:v>
                </c:pt>
                <c:pt idx="2780">
                  <c:v>101.52670288085901</c:v>
                </c:pt>
                <c:pt idx="2781">
                  <c:v>101.527702331543</c:v>
                </c:pt>
                <c:pt idx="2782">
                  <c:v>101.530197143555</c:v>
                </c:pt>
                <c:pt idx="2783">
                  <c:v>101.532600402832</c:v>
                </c:pt>
                <c:pt idx="2784">
                  <c:v>101.536697387695</c:v>
                </c:pt>
                <c:pt idx="2785">
                  <c:v>101.54250335693401</c:v>
                </c:pt>
                <c:pt idx="2786">
                  <c:v>101.548301696777</c:v>
                </c:pt>
                <c:pt idx="2787">
                  <c:v>101.56120300293</c:v>
                </c:pt>
                <c:pt idx="2788">
                  <c:v>101.58119964599599</c:v>
                </c:pt>
                <c:pt idx="2789">
                  <c:v>101.60019683837901</c:v>
                </c:pt>
                <c:pt idx="2790">
                  <c:v>101.61329650878901</c:v>
                </c:pt>
                <c:pt idx="2791">
                  <c:v>101.619102478027</c:v>
                </c:pt>
                <c:pt idx="2792">
                  <c:v>101.621101379395</c:v>
                </c:pt>
                <c:pt idx="2793">
                  <c:v>101.616996765137</c:v>
                </c:pt>
                <c:pt idx="2794">
                  <c:v>101.6083984375</c:v>
                </c:pt>
                <c:pt idx="2795">
                  <c:v>101.602699279785</c:v>
                </c:pt>
                <c:pt idx="2796">
                  <c:v>101.60009765625</c:v>
                </c:pt>
                <c:pt idx="2797">
                  <c:v>101.59750366210901</c:v>
                </c:pt>
                <c:pt idx="2798">
                  <c:v>101.596000671387</c:v>
                </c:pt>
                <c:pt idx="2799">
                  <c:v>101.595703125</c:v>
                </c:pt>
                <c:pt idx="2800">
                  <c:v>101.59739685058599</c:v>
                </c:pt>
                <c:pt idx="2801">
                  <c:v>101.600997924805</c:v>
                </c:pt>
                <c:pt idx="2802">
                  <c:v>101.604598999023</c:v>
                </c:pt>
                <c:pt idx="2803">
                  <c:v>101.606399536133</c:v>
                </c:pt>
                <c:pt idx="2804">
                  <c:v>101.604202270508</c:v>
                </c:pt>
                <c:pt idx="2805">
                  <c:v>101.599899291992</c:v>
                </c:pt>
                <c:pt idx="2806">
                  <c:v>101.595596313477</c:v>
                </c:pt>
                <c:pt idx="2807">
                  <c:v>101.585899353027</c:v>
                </c:pt>
                <c:pt idx="2808">
                  <c:v>101.57080078125</c:v>
                </c:pt>
                <c:pt idx="2809">
                  <c:v>101.555702209473</c:v>
                </c:pt>
                <c:pt idx="2810">
                  <c:v>101.540603637695</c:v>
                </c:pt>
                <c:pt idx="2811">
                  <c:v>101.524299621582</c:v>
                </c:pt>
                <c:pt idx="2812">
                  <c:v>101.50689697265599</c:v>
                </c:pt>
                <c:pt idx="2813">
                  <c:v>101.49299621582</c:v>
                </c:pt>
                <c:pt idx="2814">
                  <c:v>101.482696533203</c:v>
                </c:pt>
                <c:pt idx="2815">
                  <c:v>101.478103637695</c:v>
                </c:pt>
                <c:pt idx="2816">
                  <c:v>101.47910308837901</c:v>
                </c:pt>
                <c:pt idx="2817">
                  <c:v>101.477699279785</c:v>
                </c:pt>
                <c:pt idx="2818">
                  <c:v>101.47389984130901</c:v>
                </c:pt>
                <c:pt idx="2819">
                  <c:v>101.470001220703</c:v>
                </c:pt>
                <c:pt idx="2820">
                  <c:v>101.466201782227</c:v>
                </c:pt>
                <c:pt idx="2821">
                  <c:v>101.46230316162099</c:v>
                </c:pt>
                <c:pt idx="2822">
                  <c:v>101.45719909668</c:v>
                </c:pt>
                <c:pt idx="2823">
                  <c:v>101.450798034668</c:v>
                </c:pt>
                <c:pt idx="2824">
                  <c:v>101.44439697265599</c:v>
                </c:pt>
                <c:pt idx="2825">
                  <c:v>101.43800354003901</c:v>
                </c:pt>
                <c:pt idx="2826">
                  <c:v>101.428100585938</c:v>
                </c:pt>
                <c:pt idx="2827">
                  <c:v>101.41470336914099</c:v>
                </c:pt>
                <c:pt idx="2828">
                  <c:v>101.40129852294901</c:v>
                </c:pt>
                <c:pt idx="2829">
                  <c:v>101.38939666748</c:v>
                </c:pt>
                <c:pt idx="2830">
                  <c:v>101.37899780273401</c:v>
                </c:pt>
                <c:pt idx="2831">
                  <c:v>101.36849975585901</c:v>
                </c:pt>
                <c:pt idx="2832">
                  <c:v>101.360298156738</c:v>
                </c:pt>
                <c:pt idx="2833">
                  <c:v>101.35440063476599</c:v>
                </c:pt>
                <c:pt idx="2834">
                  <c:v>101.34839630127</c:v>
                </c:pt>
                <c:pt idx="2835">
                  <c:v>101.34529876709</c:v>
                </c:pt>
                <c:pt idx="2836">
                  <c:v>101.34490203857401</c:v>
                </c:pt>
                <c:pt idx="2837">
                  <c:v>101.344596862793</c:v>
                </c:pt>
                <c:pt idx="2838">
                  <c:v>101.34429931640599</c:v>
                </c:pt>
                <c:pt idx="2839">
                  <c:v>101.344200134277</c:v>
                </c:pt>
                <c:pt idx="2840">
                  <c:v>101.34400177002</c:v>
                </c:pt>
                <c:pt idx="2841">
                  <c:v>101.344398498535</c:v>
                </c:pt>
                <c:pt idx="2842">
                  <c:v>101.345100402832</c:v>
                </c:pt>
                <c:pt idx="2843">
                  <c:v>101.346298217773</c:v>
                </c:pt>
                <c:pt idx="2844">
                  <c:v>101.347702026367</c:v>
                </c:pt>
                <c:pt idx="2845">
                  <c:v>101.349197387695</c:v>
                </c:pt>
                <c:pt idx="2846">
                  <c:v>101.35019683837901</c:v>
                </c:pt>
                <c:pt idx="2847">
                  <c:v>101.34909820556599</c:v>
                </c:pt>
                <c:pt idx="2848">
                  <c:v>101.346397399902</c:v>
                </c:pt>
                <c:pt idx="2849">
                  <c:v>101.343696594238</c:v>
                </c:pt>
                <c:pt idx="2850">
                  <c:v>101.34359741210901</c:v>
                </c:pt>
                <c:pt idx="2851">
                  <c:v>101.34609985351599</c:v>
                </c:pt>
                <c:pt idx="2852">
                  <c:v>101.348602294922</c:v>
                </c:pt>
                <c:pt idx="2853">
                  <c:v>101.35220336914099</c:v>
                </c:pt>
                <c:pt idx="2854">
                  <c:v>101.35700225830099</c:v>
                </c:pt>
                <c:pt idx="2855">
                  <c:v>101.357803344727</c:v>
                </c:pt>
                <c:pt idx="2856">
                  <c:v>101.354598999023</c:v>
                </c:pt>
                <c:pt idx="2857">
                  <c:v>101.35150146484401</c:v>
                </c:pt>
                <c:pt idx="2858">
                  <c:v>101.34829711914099</c:v>
                </c:pt>
                <c:pt idx="2859">
                  <c:v>101.34449768066401</c:v>
                </c:pt>
                <c:pt idx="2860">
                  <c:v>101.340301513672</c:v>
                </c:pt>
                <c:pt idx="2861">
                  <c:v>101.338996887207</c:v>
                </c:pt>
                <c:pt idx="2862">
                  <c:v>101.34079742431599</c:v>
                </c:pt>
                <c:pt idx="2863">
                  <c:v>101.34259796142599</c:v>
                </c:pt>
                <c:pt idx="2864">
                  <c:v>101.34609985351599</c:v>
                </c:pt>
                <c:pt idx="2865">
                  <c:v>101.351402282715</c:v>
                </c:pt>
                <c:pt idx="2866">
                  <c:v>101.35669708252</c:v>
                </c:pt>
                <c:pt idx="2867">
                  <c:v>101.361701965332</c:v>
                </c:pt>
                <c:pt idx="2868">
                  <c:v>101.366401672363</c:v>
                </c:pt>
                <c:pt idx="2869">
                  <c:v>101.36979675293</c:v>
                </c:pt>
                <c:pt idx="2870">
                  <c:v>101.37190246582</c:v>
                </c:pt>
                <c:pt idx="2871">
                  <c:v>101.374099731445</c:v>
                </c:pt>
                <c:pt idx="2872">
                  <c:v>101.376098632813</c:v>
                </c:pt>
                <c:pt idx="2873">
                  <c:v>101.37809753418</c:v>
                </c:pt>
                <c:pt idx="2874">
                  <c:v>101.380096435547</c:v>
                </c:pt>
                <c:pt idx="2875">
                  <c:v>101.382202148438</c:v>
                </c:pt>
                <c:pt idx="2876">
                  <c:v>101.384201049805</c:v>
                </c:pt>
                <c:pt idx="2877">
                  <c:v>101.386199951172</c:v>
                </c:pt>
                <c:pt idx="2878">
                  <c:v>101.38819885253901</c:v>
                </c:pt>
                <c:pt idx="2879">
                  <c:v>101.39019775390599</c:v>
                </c:pt>
                <c:pt idx="2880">
                  <c:v>101.39170074462901</c:v>
                </c:pt>
                <c:pt idx="2881">
                  <c:v>101.392700195312</c:v>
                </c:pt>
                <c:pt idx="2882">
                  <c:v>101.393997192383</c:v>
                </c:pt>
                <c:pt idx="2883">
                  <c:v>101.395500183105</c:v>
                </c:pt>
                <c:pt idx="2884">
                  <c:v>101.397003173828</c:v>
                </c:pt>
                <c:pt idx="2885">
                  <c:v>101.398597717285</c:v>
                </c:pt>
                <c:pt idx="2886">
                  <c:v>101.400100708008</c:v>
                </c:pt>
                <c:pt idx="2887">
                  <c:v>101.40070343017599</c:v>
                </c:pt>
                <c:pt idx="2888">
                  <c:v>101.401496887207</c:v>
                </c:pt>
                <c:pt idx="2889">
                  <c:v>101.402702331543</c:v>
                </c:pt>
                <c:pt idx="2890">
                  <c:v>101.40200042724599</c:v>
                </c:pt>
                <c:pt idx="2891">
                  <c:v>101.400497436523</c:v>
                </c:pt>
                <c:pt idx="2892">
                  <c:v>101.398399353027</c:v>
                </c:pt>
                <c:pt idx="2893">
                  <c:v>101.39559936523401</c:v>
                </c:pt>
                <c:pt idx="2894">
                  <c:v>101.39289855957</c:v>
                </c:pt>
                <c:pt idx="2895">
                  <c:v>101.389999389648</c:v>
                </c:pt>
                <c:pt idx="2896">
                  <c:v>101.38690185546901</c:v>
                </c:pt>
                <c:pt idx="2897">
                  <c:v>101.383796691895</c:v>
                </c:pt>
                <c:pt idx="2898">
                  <c:v>101.380401611328</c:v>
                </c:pt>
                <c:pt idx="2899">
                  <c:v>101.377899169922</c:v>
                </c:pt>
                <c:pt idx="2900">
                  <c:v>101.376502990723</c:v>
                </c:pt>
                <c:pt idx="2901">
                  <c:v>101.375</c:v>
                </c:pt>
                <c:pt idx="2902">
                  <c:v>101.37359619140599</c:v>
                </c:pt>
                <c:pt idx="2903">
                  <c:v>101.37249755859401</c:v>
                </c:pt>
                <c:pt idx="2904">
                  <c:v>101.371696472168</c:v>
                </c:pt>
                <c:pt idx="2905">
                  <c:v>101.370903015137</c:v>
                </c:pt>
                <c:pt idx="2906">
                  <c:v>101.369499206543</c:v>
                </c:pt>
                <c:pt idx="2907">
                  <c:v>101.36750030517599</c:v>
                </c:pt>
                <c:pt idx="2908">
                  <c:v>101.365600585938</c:v>
                </c:pt>
                <c:pt idx="2909">
                  <c:v>101.36360168457</c:v>
                </c:pt>
                <c:pt idx="2910">
                  <c:v>101.361701965332</c:v>
                </c:pt>
                <c:pt idx="2911">
                  <c:v>101.359703063965</c:v>
                </c:pt>
                <c:pt idx="2912">
                  <c:v>101.357803344727</c:v>
                </c:pt>
                <c:pt idx="2913">
                  <c:v>101.355796813965</c:v>
                </c:pt>
                <c:pt idx="2914">
                  <c:v>101.353797912598</c:v>
                </c:pt>
                <c:pt idx="2915">
                  <c:v>101.35189819335901</c:v>
                </c:pt>
                <c:pt idx="2916">
                  <c:v>101.34999847412099</c:v>
                </c:pt>
                <c:pt idx="2917">
                  <c:v>101.34829711914099</c:v>
                </c:pt>
                <c:pt idx="2918">
                  <c:v>101.34609985351599</c:v>
                </c:pt>
                <c:pt idx="2919">
                  <c:v>101.34349822998</c:v>
                </c:pt>
                <c:pt idx="2920">
                  <c:v>101.34079742431599</c:v>
                </c:pt>
                <c:pt idx="2921">
                  <c:v>101.33840179443401</c:v>
                </c:pt>
                <c:pt idx="2922">
                  <c:v>101.33619689941401</c:v>
                </c:pt>
                <c:pt idx="2923">
                  <c:v>101.33429718017599</c:v>
                </c:pt>
                <c:pt idx="2924">
                  <c:v>101.33249664306599</c:v>
                </c:pt>
                <c:pt idx="2925">
                  <c:v>101.330703735352</c:v>
                </c:pt>
                <c:pt idx="2926">
                  <c:v>101.32900238037099</c:v>
                </c:pt>
                <c:pt idx="2927">
                  <c:v>101.327201843262</c:v>
                </c:pt>
                <c:pt idx="2928">
                  <c:v>101.32550048828099</c:v>
                </c:pt>
                <c:pt idx="2929">
                  <c:v>101.323699951172</c:v>
                </c:pt>
                <c:pt idx="2930">
                  <c:v>101.324600219727</c:v>
                </c:pt>
                <c:pt idx="2931">
                  <c:v>101.328201293945</c:v>
                </c:pt>
                <c:pt idx="2932">
                  <c:v>101.332901000977</c:v>
                </c:pt>
                <c:pt idx="2933">
                  <c:v>101.33869934082</c:v>
                </c:pt>
                <c:pt idx="2934">
                  <c:v>101.34539794921901</c:v>
                </c:pt>
                <c:pt idx="2935">
                  <c:v>101.352996826172</c:v>
                </c:pt>
                <c:pt idx="2936">
                  <c:v>101.36060333252</c:v>
                </c:pt>
                <c:pt idx="2937">
                  <c:v>101.369499206543</c:v>
                </c:pt>
                <c:pt idx="2938">
                  <c:v>101.37979888916</c:v>
                </c:pt>
                <c:pt idx="2939">
                  <c:v>101.38860321044901</c:v>
                </c:pt>
                <c:pt idx="2940">
                  <c:v>101.396102905273</c:v>
                </c:pt>
                <c:pt idx="2941">
                  <c:v>101.40329742431599</c:v>
                </c:pt>
                <c:pt idx="2942">
                  <c:v>101.410202026367</c:v>
                </c:pt>
                <c:pt idx="2943">
                  <c:v>101.415496826172</c:v>
                </c:pt>
                <c:pt idx="2944">
                  <c:v>101.41919708252</c:v>
                </c:pt>
                <c:pt idx="2945">
                  <c:v>101.42299652099599</c:v>
                </c:pt>
                <c:pt idx="2946">
                  <c:v>101.427001953125</c:v>
                </c:pt>
                <c:pt idx="2947">
                  <c:v>101.43099975585901</c:v>
                </c:pt>
                <c:pt idx="2948">
                  <c:v>101.433097839355</c:v>
                </c:pt>
                <c:pt idx="2949">
                  <c:v>101.43099975585901</c:v>
                </c:pt>
                <c:pt idx="2950">
                  <c:v>101.424201965332</c:v>
                </c:pt>
                <c:pt idx="2951">
                  <c:v>101.415000915527</c:v>
                </c:pt>
                <c:pt idx="2952">
                  <c:v>101.405799865723</c:v>
                </c:pt>
                <c:pt idx="2953">
                  <c:v>101.396598815918</c:v>
                </c:pt>
                <c:pt idx="2954">
                  <c:v>101.386100769043</c:v>
                </c:pt>
                <c:pt idx="2955">
                  <c:v>101.37449645996099</c:v>
                </c:pt>
                <c:pt idx="2956">
                  <c:v>101.362899780273</c:v>
                </c:pt>
                <c:pt idx="2957">
                  <c:v>101.351196289062</c:v>
                </c:pt>
                <c:pt idx="2958">
                  <c:v>101.34210205078099</c:v>
                </c:pt>
                <c:pt idx="2959">
                  <c:v>101.33489990234401</c:v>
                </c:pt>
                <c:pt idx="2960">
                  <c:v>101.32700347900401</c:v>
                </c:pt>
                <c:pt idx="2961">
                  <c:v>101.319297790527</c:v>
                </c:pt>
                <c:pt idx="2962">
                  <c:v>101.311798095703</c:v>
                </c:pt>
                <c:pt idx="2963">
                  <c:v>101.30429840087901</c:v>
                </c:pt>
                <c:pt idx="2964">
                  <c:v>101.302001953125</c:v>
                </c:pt>
                <c:pt idx="2965">
                  <c:v>101.305099487305</c:v>
                </c:pt>
                <c:pt idx="2966">
                  <c:v>101.30819702148401</c:v>
                </c:pt>
                <c:pt idx="2967">
                  <c:v>101.31120300293</c:v>
                </c:pt>
                <c:pt idx="2968">
                  <c:v>101.317596435547</c:v>
                </c:pt>
                <c:pt idx="2969">
                  <c:v>101.32740020752</c:v>
                </c:pt>
                <c:pt idx="2970">
                  <c:v>101.33709716796901</c:v>
                </c:pt>
                <c:pt idx="2971">
                  <c:v>101.346397399902</c:v>
                </c:pt>
                <c:pt idx="2972">
                  <c:v>101.35520172119099</c:v>
                </c:pt>
                <c:pt idx="2973">
                  <c:v>101.36060333252</c:v>
                </c:pt>
                <c:pt idx="2974">
                  <c:v>101.36239624023401</c:v>
                </c:pt>
                <c:pt idx="2975">
                  <c:v>101.36419677734401</c:v>
                </c:pt>
                <c:pt idx="2976">
                  <c:v>101.365997314453</c:v>
                </c:pt>
                <c:pt idx="2977">
                  <c:v>101.367797851562</c:v>
                </c:pt>
                <c:pt idx="2978">
                  <c:v>101.364799499512</c:v>
                </c:pt>
                <c:pt idx="2979">
                  <c:v>101.356903076172</c:v>
                </c:pt>
                <c:pt idx="2980">
                  <c:v>101.348999023438</c:v>
                </c:pt>
                <c:pt idx="2981">
                  <c:v>101.342498779297</c:v>
                </c:pt>
                <c:pt idx="2982">
                  <c:v>101.33750152587901</c:v>
                </c:pt>
                <c:pt idx="2983">
                  <c:v>101.332397460938</c:v>
                </c:pt>
                <c:pt idx="2984">
                  <c:v>101.33049774169901</c:v>
                </c:pt>
                <c:pt idx="2985">
                  <c:v>101.331703186035</c:v>
                </c:pt>
                <c:pt idx="2986">
                  <c:v>101.332901000977</c:v>
                </c:pt>
                <c:pt idx="2987">
                  <c:v>101.334098815918</c:v>
                </c:pt>
                <c:pt idx="2988">
                  <c:v>101.333198547363</c:v>
                </c:pt>
                <c:pt idx="2989">
                  <c:v>101.330200195312</c:v>
                </c:pt>
                <c:pt idx="2990">
                  <c:v>101.327201843262</c:v>
                </c:pt>
                <c:pt idx="2991">
                  <c:v>101.32399749755901</c:v>
                </c:pt>
                <c:pt idx="2992">
                  <c:v>101.320503234863</c:v>
                </c:pt>
                <c:pt idx="2993">
                  <c:v>101.317100524902</c:v>
                </c:pt>
                <c:pt idx="2994">
                  <c:v>101.313598632813</c:v>
                </c:pt>
                <c:pt idx="2995">
                  <c:v>101.312698364258</c:v>
                </c:pt>
                <c:pt idx="2996">
                  <c:v>101.31430053710901</c:v>
                </c:pt>
                <c:pt idx="2997">
                  <c:v>101.31590270996099</c:v>
                </c:pt>
                <c:pt idx="2998">
                  <c:v>101.31770324707</c:v>
                </c:pt>
                <c:pt idx="2999">
                  <c:v>101.319702148438</c:v>
                </c:pt>
                <c:pt idx="3000">
                  <c:v>101.32160186767599</c:v>
                </c:pt>
                <c:pt idx="3001">
                  <c:v>101.323600769043</c:v>
                </c:pt>
                <c:pt idx="3002">
                  <c:v>101.32559967041</c:v>
                </c:pt>
                <c:pt idx="3003">
                  <c:v>101.327598571777</c:v>
                </c:pt>
                <c:pt idx="3004">
                  <c:v>101.33229827880901</c:v>
                </c:pt>
                <c:pt idx="3005">
                  <c:v>101.339599609375</c:v>
                </c:pt>
                <c:pt idx="3006">
                  <c:v>101.34690093994099</c:v>
                </c:pt>
                <c:pt idx="3007">
                  <c:v>101.354202270508</c:v>
                </c:pt>
                <c:pt idx="3008">
                  <c:v>101.361602783203</c:v>
                </c:pt>
                <c:pt idx="3009">
                  <c:v>101.369300842285</c:v>
                </c:pt>
                <c:pt idx="3010">
                  <c:v>101.376998901367</c:v>
                </c:pt>
                <c:pt idx="3011">
                  <c:v>101.38469696044901</c:v>
                </c:pt>
                <c:pt idx="3012">
                  <c:v>101.392303466797</c:v>
                </c:pt>
                <c:pt idx="3013">
                  <c:v>101.39630126953099</c:v>
                </c:pt>
                <c:pt idx="3014">
                  <c:v>101.396697998047</c:v>
                </c:pt>
                <c:pt idx="3015">
                  <c:v>101.39469909668</c:v>
                </c:pt>
                <c:pt idx="3016">
                  <c:v>101.390296936035</c:v>
                </c:pt>
                <c:pt idx="3017">
                  <c:v>101.38600158691401</c:v>
                </c:pt>
                <c:pt idx="3018">
                  <c:v>101.385299682617</c:v>
                </c:pt>
                <c:pt idx="3019">
                  <c:v>101.38819885253901</c:v>
                </c:pt>
                <c:pt idx="3020">
                  <c:v>101.38909912109401</c:v>
                </c:pt>
                <c:pt idx="3021">
                  <c:v>101.38800048828099</c:v>
                </c:pt>
                <c:pt idx="3022">
                  <c:v>101.38680267334</c:v>
                </c:pt>
                <c:pt idx="3023">
                  <c:v>101.385696411133</c:v>
                </c:pt>
                <c:pt idx="3024">
                  <c:v>101.38580322265599</c:v>
                </c:pt>
                <c:pt idx="3025">
                  <c:v>101.387001037598</c:v>
                </c:pt>
                <c:pt idx="3026">
                  <c:v>101.388298034668</c:v>
                </c:pt>
                <c:pt idx="3027">
                  <c:v>101.387901306152</c:v>
                </c:pt>
                <c:pt idx="3028">
                  <c:v>101.38580322265599</c:v>
                </c:pt>
                <c:pt idx="3029">
                  <c:v>101.38369750976599</c:v>
                </c:pt>
                <c:pt idx="3030">
                  <c:v>101.38159942627</c:v>
                </c:pt>
                <c:pt idx="3031">
                  <c:v>101.379997253418</c:v>
                </c:pt>
                <c:pt idx="3032">
                  <c:v>101.378898620605</c:v>
                </c:pt>
                <c:pt idx="3033">
                  <c:v>101.377799987793</c:v>
                </c:pt>
                <c:pt idx="3034">
                  <c:v>101.376098632813</c:v>
                </c:pt>
                <c:pt idx="3035">
                  <c:v>101.37370300293</c:v>
                </c:pt>
                <c:pt idx="3036">
                  <c:v>101.37139892578099</c:v>
                </c:pt>
                <c:pt idx="3037">
                  <c:v>101.36969757080099</c:v>
                </c:pt>
                <c:pt idx="3038">
                  <c:v>101.368698120117</c:v>
                </c:pt>
                <c:pt idx="3039">
                  <c:v>101.36710357666</c:v>
                </c:pt>
                <c:pt idx="3040">
                  <c:v>101.364799499512</c:v>
                </c:pt>
                <c:pt idx="3041">
                  <c:v>101.362503051758</c:v>
                </c:pt>
                <c:pt idx="3042">
                  <c:v>101.360298156738</c:v>
                </c:pt>
                <c:pt idx="3043">
                  <c:v>101.35800170898401</c:v>
                </c:pt>
                <c:pt idx="3044">
                  <c:v>101.355796813965</c:v>
                </c:pt>
                <c:pt idx="3045">
                  <c:v>101.353302001953</c:v>
                </c:pt>
                <c:pt idx="3046">
                  <c:v>101.35040283203099</c:v>
                </c:pt>
                <c:pt idx="3047">
                  <c:v>101.347602844238</c:v>
                </c:pt>
                <c:pt idx="3048">
                  <c:v>101.34359741210901</c:v>
                </c:pt>
                <c:pt idx="3049">
                  <c:v>101.338500976562</c:v>
                </c:pt>
                <c:pt idx="3050">
                  <c:v>101.330001831055</c:v>
                </c:pt>
                <c:pt idx="3051">
                  <c:v>101.31809997558599</c:v>
                </c:pt>
                <c:pt idx="3052">
                  <c:v>101.30629730224599</c:v>
                </c:pt>
                <c:pt idx="3053">
                  <c:v>101.294403076172</c:v>
                </c:pt>
                <c:pt idx="3054">
                  <c:v>101.28279876709</c:v>
                </c:pt>
                <c:pt idx="3055">
                  <c:v>101.27140045166</c:v>
                </c:pt>
                <c:pt idx="3056">
                  <c:v>101.26010131835901</c:v>
                </c:pt>
                <c:pt idx="3057">
                  <c:v>101.252899169922</c:v>
                </c:pt>
                <c:pt idx="3058">
                  <c:v>101.249702453613</c:v>
                </c:pt>
                <c:pt idx="3059">
                  <c:v>101.24659729003901</c:v>
                </c:pt>
                <c:pt idx="3060">
                  <c:v>101.24680328369099</c:v>
                </c:pt>
                <c:pt idx="3061">
                  <c:v>101.250297546387</c:v>
                </c:pt>
                <c:pt idx="3062">
                  <c:v>101.253898620605</c:v>
                </c:pt>
                <c:pt idx="3063">
                  <c:v>101.255699157715</c:v>
                </c:pt>
                <c:pt idx="3064">
                  <c:v>101.255897521973</c:v>
                </c:pt>
                <c:pt idx="3065">
                  <c:v>101.255996704102</c:v>
                </c:pt>
                <c:pt idx="3066">
                  <c:v>101.25620269775401</c:v>
                </c:pt>
                <c:pt idx="3067">
                  <c:v>101.25530242919901</c:v>
                </c:pt>
                <c:pt idx="3068">
                  <c:v>101.25340270996099</c:v>
                </c:pt>
                <c:pt idx="3069">
                  <c:v>101.253898620605</c:v>
                </c:pt>
                <c:pt idx="3070">
                  <c:v>101.256797790527</c:v>
                </c:pt>
                <c:pt idx="3071">
                  <c:v>101.25969696044901</c:v>
                </c:pt>
                <c:pt idx="3072">
                  <c:v>101.26260375976599</c:v>
                </c:pt>
                <c:pt idx="3073">
                  <c:v>101.265502929688</c:v>
                </c:pt>
                <c:pt idx="3074">
                  <c:v>101.26840209960901</c:v>
                </c:pt>
                <c:pt idx="3075">
                  <c:v>101.27130126953099</c:v>
                </c:pt>
                <c:pt idx="3076">
                  <c:v>101.274696350098</c:v>
                </c:pt>
                <c:pt idx="3077">
                  <c:v>101.278602600098</c:v>
                </c:pt>
                <c:pt idx="3078">
                  <c:v>101.282501220703</c:v>
                </c:pt>
                <c:pt idx="3079">
                  <c:v>101.28630065918</c:v>
                </c:pt>
                <c:pt idx="3080">
                  <c:v>101.290199279785</c:v>
                </c:pt>
                <c:pt idx="3081">
                  <c:v>101.293998718262</c:v>
                </c:pt>
                <c:pt idx="3082">
                  <c:v>101.297897338867</c:v>
                </c:pt>
                <c:pt idx="3083">
                  <c:v>101.30169677734401</c:v>
                </c:pt>
                <c:pt idx="3084">
                  <c:v>101.306098937988</c:v>
                </c:pt>
                <c:pt idx="3085">
                  <c:v>101.31079864502</c:v>
                </c:pt>
                <c:pt idx="3086">
                  <c:v>101.31559753418</c:v>
                </c:pt>
                <c:pt idx="3087">
                  <c:v>101.321296691895</c:v>
                </c:pt>
                <c:pt idx="3088">
                  <c:v>101.325202941895</c:v>
                </c:pt>
                <c:pt idx="3089">
                  <c:v>101.32900238037099</c:v>
                </c:pt>
                <c:pt idx="3090">
                  <c:v>101.33519744873</c:v>
                </c:pt>
                <c:pt idx="3091">
                  <c:v>101.341499328613</c:v>
                </c:pt>
                <c:pt idx="3092">
                  <c:v>101.339897155762</c:v>
                </c:pt>
                <c:pt idx="3093">
                  <c:v>101.33049774169901</c:v>
                </c:pt>
                <c:pt idx="3094">
                  <c:v>101.32219696044901</c:v>
                </c:pt>
                <c:pt idx="3095">
                  <c:v>101.31500244140599</c:v>
                </c:pt>
                <c:pt idx="3096">
                  <c:v>101.309600830078</c:v>
                </c:pt>
                <c:pt idx="3097">
                  <c:v>101.30590057373</c:v>
                </c:pt>
                <c:pt idx="3098">
                  <c:v>101.30149841308599</c:v>
                </c:pt>
                <c:pt idx="3099">
                  <c:v>101.296501159668</c:v>
                </c:pt>
                <c:pt idx="3100">
                  <c:v>101.291801452637</c:v>
                </c:pt>
                <c:pt idx="3101">
                  <c:v>101.28720092773401</c:v>
                </c:pt>
                <c:pt idx="3102">
                  <c:v>101.28440093994099</c:v>
                </c:pt>
                <c:pt idx="3103">
                  <c:v>101.28359985351599</c:v>
                </c:pt>
                <c:pt idx="3104">
                  <c:v>101.28279876709</c:v>
                </c:pt>
                <c:pt idx="3105">
                  <c:v>101.280899047852</c:v>
                </c:pt>
                <c:pt idx="3106">
                  <c:v>101.277801513672</c:v>
                </c:pt>
                <c:pt idx="3107">
                  <c:v>101.27480316162099</c:v>
                </c:pt>
                <c:pt idx="3108">
                  <c:v>101.27179718017599</c:v>
                </c:pt>
                <c:pt idx="3109">
                  <c:v>101.26629638671901</c:v>
                </c:pt>
                <c:pt idx="3110">
                  <c:v>101.25830078125</c:v>
                </c:pt>
                <c:pt idx="3111">
                  <c:v>101.250297546387</c:v>
                </c:pt>
                <c:pt idx="3112">
                  <c:v>101.242301940918</c:v>
                </c:pt>
                <c:pt idx="3113">
                  <c:v>101.23650360107401</c:v>
                </c:pt>
                <c:pt idx="3114">
                  <c:v>101.232902526855</c:v>
                </c:pt>
                <c:pt idx="3115">
                  <c:v>101.229202270508</c:v>
                </c:pt>
                <c:pt idx="3116">
                  <c:v>101.22560119628901</c:v>
                </c:pt>
                <c:pt idx="3117">
                  <c:v>101.22370147705099</c:v>
                </c:pt>
                <c:pt idx="3118">
                  <c:v>101.22370147705099</c:v>
                </c:pt>
                <c:pt idx="3119">
                  <c:v>101.22509765625</c:v>
                </c:pt>
                <c:pt idx="3120">
                  <c:v>101.227897644043</c:v>
                </c:pt>
                <c:pt idx="3121">
                  <c:v>101.23439788818401</c:v>
                </c:pt>
                <c:pt idx="3122">
                  <c:v>101.24469757080099</c:v>
                </c:pt>
                <c:pt idx="3123">
                  <c:v>101.255699157715</c:v>
                </c:pt>
                <c:pt idx="3124">
                  <c:v>101.26740264892599</c:v>
                </c:pt>
                <c:pt idx="3125">
                  <c:v>101.276901245117</c:v>
                </c:pt>
                <c:pt idx="3126">
                  <c:v>101.284103393555</c:v>
                </c:pt>
                <c:pt idx="3127">
                  <c:v>101.290603637695</c:v>
                </c:pt>
                <c:pt idx="3128">
                  <c:v>101.29640197753901</c:v>
                </c:pt>
                <c:pt idx="3129">
                  <c:v>101.302299499512</c:v>
                </c:pt>
                <c:pt idx="3130">
                  <c:v>101.30819702148401</c:v>
                </c:pt>
                <c:pt idx="3131">
                  <c:v>101.312301635742</c:v>
                </c:pt>
                <c:pt idx="3132">
                  <c:v>101.31459808349599</c:v>
                </c:pt>
                <c:pt idx="3133">
                  <c:v>101.315803527832</c:v>
                </c:pt>
                <c:pt idx="3134">
                  <c:v>101.31590270996099</c:v>
                </c:pt>
                <c:pt idx="3135">
                  <c:v>101.31590270996099</c:v>
                </c:pt>
                <c:pt idx="3136">
                  <c:v>101.316299438477</c:v>
                </c:pt>
                <c:pt idx="3137">
                  <c:v>101.317001342773</c:v>
                </c:pt>
                <c:pt idx="3138">
                  <c:v>101.31770324707</c:v>
                </c:pt>
                <c:pt idx="3139">
                  <c:v>101.320098876953</c:v>
                </c:pt>
                <c:pt idx="3140">
                  <c:v>101.32420349121099</c:v>
                </c:pt>
                <c:pt idx="3141">
                  <c:v>101.328201293945</c:v>
                </c:pt>
                <c:pt idx="3142">
                  <c:v>101.33229827880901</c:v>
                </c:pt>
                <c:pt idx="3143">
                  <c:v>101.33640289306599</c:v>
                </c:pt>
                <c:pt idx="3144">
                  <c:v>101.338302612305</c:v>
                </c:pt>
                <c:pt idx="3145">
                  <c:v>101.34169769287099</c:v>
                </c:pt>
                <c:pt idx="3146">
                  <c:v>101.348999023438</c:v>
                </c:pt>
                <c:pt idx="3147">
                  <c:v>101.36060333252</c:v>
                </c:pt>
                <c:pt idx="3148">
                  <c:v>101.376502990723</c:v>
                </c:pt>
                <c:pt idx="3149">
                  <c:v>101.392501831055</c:v>
                </c:pt>
                <c:pt idx="3150">
                  <c:v>101.403396606445</c:v>
                </c:pt>
                <c:pt idx="3151">
                  <c:v>101.408897399902</c:v>
                </c:pt>
                <c:pt idx="3152">
                  <c:v>101.414100646973</c:v>
                </c:pt>
                <c:pt idx="3153">
                  <c:v>101.416801452637</c:v>
                </c:pt>
                <c:pt idx="3154">
                  <c:v>101.417999267578</c:v>
                </c:pt>
                <c:pt idx="3155">
                  <c:v>101.420196533203</c:v>
                </c:pt>
                <c:pt idx="3156">
                  <c:v>101.42140197753901</c:v>
                </c:pt>
                <c:pt idx="3157">
                  <c:v>101.42009735107401</c:v>
                </c:pt>
                <c:pt idx="3158">
                  <c:v>101.419403076172</c:v>
                </c:pt>
                <c:pt idx="3159">
                  <c:v>101.422203063965</c:v>
                </c:pt>
                <c:pt idx="3160">
                  <c:v>101.42669677734401</c:v>
                </c:pt>
                <c:pt idx="3161">
                  <c:v>101.428596496582</c:v>
                </c:pt>
                <c:pt idx="3162">
                  <c:v>101.42790222168</c:v>
                </c:pt>
                <c:pt idx="3163">
                  <c:v>101.428100585938</c:v>
                </c:pt>
                <c:pt idx="3164">
                  <c:v>101.42910003662099</c:v>
                </c:pt>
                <c:pt idx="3165">
                  <c:v>101.42970275878901</c:v>
                </c:pt>
                <c:pt idx="3166">
                  <c:v>101.429801940918</c:v>
                </c:pt>
                <c:pt idx="3167">
                  <c:v>101.42960357666</c:v>
                </c:pt>
                <c:pt idx="3168">
                  <c:v>101.429000854492</c:v>
                </c:pt>
                <c:pt idx="3169">
                  <c:v>101.42819976806599</c:v>
                </c:pt>
                <c:pt idx="3170">
                  <c:v>101.427299499512</c:v>
                </c:pt>
                <c:pt idx="3171">
                  <c:v>101.42579650878901</c:v>
                </c:pt>
                <c:pt idx="3172">
                  <c:v>101.423797607422</c:v>
                </c:pt>
                <c:pt idx="3173">
                  <c:v>101.420196533203</c:v>
                </c:pt>
                <c:pt idx="3174">
                  <c:v>101.415199279785</c:v>
                </c:pt>
                <c:pt idx="3175">
                  <c:v>101.40959930419901</c:v>
                </c:pt>
                <c:pt idx="3176">
                  <c:v>101.403396606445</c:v>
                </c:pt>
                <c:pt idx="3177">
                  <c:v>101.396697998047</c:v>
                </c:pt>
                <c:pt idx="3178">
                  <c:v>101.388801574707</c:v>
                </c:pt>
                <c:pt idx="3179">
                  <c:v>101.38279724121099</c:v>
                </c:pt>
                <c:pt idx="3180">
                  <c:v>101.379203796387</c:v>
                </c:pt>
                <c:pt idx="3181">
                  <c:v>101.377799987793</c:v>
                </c:pt>
                <c:pt idx="3182">
                  <c:v>101.37850189209</c:v>
                </c:pt>
                <c:pt idx="3183">
                  <c:v>101.38079833984401</c:v>
                </c:pt>
                <c:pt idx="3184">
                  <c:v>101.38449859619099</c:v>
                </c:pt>
                <c:pt idx="3185">
                  <c:v>101.387199401855</c:v>
                </c:pt>
                <c:pt idx="3186">
                  <c:v>101.387901306152</c:v>
                </c:pt>
                <c:pt idx="3187">
                  <c:v>101.38890075683599</c:v>
                </c:pt>
                <c:pt idx="3188">
                  <c:v>101.39119720459</c:v>
                </c:pt>
                <c:pt idx="3189">
                  <c:v>101.395500183105</c:v>
                </c:pt>
                <c:pt idx="3190">
                  <c:v>101.40170288085901</c:v>
                </c:pt>
                <c:pt idx="3191">
                  <c:v>101.40509796142599</c:v>
                </c:pt>
                <c:pt idx="3192">
                  <c:v>101.40550231933599</c:v>
                </c:pt>
                <c:pt idx="3193">
                  <c:v>101.40529632568401</c:v>
                </c:pt>
                <c:pt idx="3194">
                  <c:v>101.401000976562</c:v>
                </c:pt>
                <c:pt idx="3195">
                  <c:v>101.393203735352</c:v>
                </c:pt>
                <c:pt idx="3196">
                  <c:v>101.385299682617</c:v>
                </c:pt>
                <c:pt idx="3197">
                  <c:v>101.37750244140599</c:v>
                </c:pt>
                <c:pt idx="3198">
                  <c:v>101.370796203613</c:v>
                </c:pt>
                <c:pt idx="3199">
                  <c:v>101.365097045898</c:v>
                </c:pt>
                <c:pt idx="3200">
                  <c:v>101.360000610352</c:v>
                </c:pt>
                <c:pt idx="3201">
                  <c:v>101.355499267578</c:v>
                </c:pt>
                <c:pt idx="3202">
                  <c:v>101.351699829102</c:v>
                </c:pt>
                <c:pt idx="3203">
                  <c:v>101.348602294922</c:v>
                </c:pt>
                <c:pt idx="3204">
                  <c:v>101.34580230712901</c:v>
                </c:pt>
                <c:pt idx="3205">
                  <c:v>101.34320068359401</c:v>
                </c:pt>
                <c:pt idx="3206">
                  <c:v>101.34169769287099</c:v>
                </c:pt>
                <c:pt idx="3207">
                  <c:v>101.341300964355</c:v>
                </c:pt>
                <c:pt idx="3208">
                  <c:v>101.34079742431599</c:v>
                </c:pt>
                <c:pt idx="3209">
                  <c:v>101.34040069580099</c:v>
                </c:pt>
                <c:pt idx="3210">
                  <c:v>101.341102600098</c:v>
                </c:pt>
                <c:pt idx="3211">
                  <c:v>101.34300231933599</c:v>
                </c:pt>
                <c:pt idx="3212">
                  <c:v>101.34490203857401</c:v>
                </c:pt>
                <c:pt idx="3213">
                  <c:v>101.346801757813</c:v>
                </c:pt>
                <c:pt idx="3214">
                  <c:v>101.34929656982401</c:v>
                </c:pt>
                <c:pt idx="3215">
                  <c:v>101.35220336914099</c:v>
                </c:pt>
                <c:pt idx="3216">
                  <c:v>101.35520172119099</c:v>
                </c:pt>
                <c:pt idx="3217">
                  <c:v>101.357696533203</c:v>
                </c:pt>
                <c:pt idx="3218">
                  <c:v>101.359703063965</c:v>
                </c:pt>
                <c:pt idx="3219">
                  <c:v>101.361198425293</c:v>
                </c:pt>
                <c:pt idx="3220">
                  <c:v>101.362503051758</c:v>
                </c:pt>
                <c:pt idx="3221">
                  <c:v>101.36489868164099</c:v>
                </c:pt>
                <c:pt idx="3222">
                  <c:v>101.368698120117</c:v>
                </c:pt>
                <c:pt idx="3223">
                  <c:v>101.372398376465</c:v>
                </c:pt>
                <c:pt idx="3224">
                  <c:v>101.376098632813</c:v>
                </c:pt>
                <c:pt idx="3225">
                  <c:v>101.382598876953</c:v>
                </c:pt>
                <c:pt idx="3226">
                  <c:v>101.391799926758</c:v>
                </c:pt>
                <c:pt idx="3227">
                  <c:v>101.40090179443401</c:v>
                </c:pt>
                <c:pt idx="3228">
                  <c:v>101.41000366210901</c:v>
                </c:pt>
                <c:pt idx="3229">
                  <c:v>101.417602539062</c:v>
                </c:pt>
                <c:pt idx="3230">
                  <c:v>101.428497314453</c:v>
                </c:pt>
                <c:pt idx="3231">
                  <c:v>101.443397521973</c:v>
                </c:pt>
                <c:pt idx="3232">
                  <c:v>101.45760345459</c:v>
                </c:pt>
                <c:pt idx="3233">
                  <c:v>101.47200012207</c:v>
                </c:pt>
                <c:pt idx="3234">
                  <c:v>101.48639678955099</c:v>
                </c:pt>
                <c:pt idx="3235">
                  <c:v>101.50250244140599</c:v>
                </c:pt>
                <c:pt idx="3236">
                  <c:v>101.52020263671901</c:v>
                </c:pt>
                <c:pt idx="3237">
                  <c:v>101.535400390625</c:v>
                </c:pt>
                <c:pt idx="3238">
                  <c:v>101.547500610352</c:v>
                </c:pt>
                <c:pt idx="3239">
                  <c:v>101.559196472168</c:v>
                </c:pt>
                <c:pt idx="3240">
                  <c:v>101.56590270996099</c:v>
                </c:pt>
                <c:pt idx="3241">
                  <c:v>101.56770324707</c:v>
                </c:pt>
                <c:pt idx="3242">
                  <c:v>101.56950378418</c:v>
                </c:pt>
                <c:pt idx="3243">
                  <c:v>101.571296691895</c:v>
                </c:pt>
                <c:pt idx="3244">
                  <c:v>101.573402404785</c:v>
                </c:pt>
                <c:pt idx="3245">
                  <c:v>101.575798034668</c:v>
                </c:pt>
                <c:pt idx="3246">
                  <c:v>101.57810211181599</c:v>
                </c:pt>
                <c:pt idx="3247">
                  <c:v>101.58049774169901</c:v>
                </c:pt>
                <c:pt idx="3248">
                  <c:v>101.581497192383</c:v>
                </c:pt>
                <c:pt idx="3249">
                  <c:v>101.581100463867</c:v>
                </c:pt>
                <c:pt idx="3250">
                  <c:v>101.580596923828</c:v>
                </c:pt>
                <c:pt idx="3251">
                  <c:v>101.580200195312</c:v>
                </c:pt>
                <c:pt idx="3252">
                  <c:v>101.58209991455099</c:v>
                </c:pt>
                <c:pt idx="3253">
                  <c:v>101.586502075195</c:v>
                </c:pt>
                <c:pt idx="3254">
                  <c:v>101.590896606445</c:v>
                </c:pt>
                <c:pt idx="3255">
                  <c:v>101.59519958496099</c:v>
                </c:pt>
                <c:pt idx="3256">
                  <c:v>101.596397399902</c:v>
                </c:pt>
                <c:pt idx="3257">
                  <c:v>101.59449768066401</c:v>
                </c:pt>
                <c:pt idx="3258">
                  <c:v>101.592498779297</c:v>
                </c:pt>
                <c:pt idx="3259">
                  <c:v>101.59059906005901</c:v>
                </c:pt>
                <c:pt idx="3260">
                  <c:v>101.59100341796901</c:v>
                </c:pt>
                <c:pt idx="3261">
                  <c:v>101.59390258789099</c:v>
                </c:pt>
                <c:pt idx="3262">
                  <c:v>101.59670257568401</c:v>
                </c:pt>
                <c:pt idx="3263">
                  <c:v>101.599502563477</c:v>
                </c:pt>
                <c:pt idx="3264">
                  <c:v>101.607696533203</c:v>
                </c:pt>
                <c:pt idx="3265">
                  <c:v>101.62139892578099</c:v>
                </c:pt>
                <c:pt idx="3266">
                  <c:v>101.63510131835901</c:v>
                </c:pt>
                <c:pt idx="3267">
                  <c:v>101.64869689941401</c:v>
                </c:pt>
                <c:pt idx="3268">
                  <c:v>101.65920257568401</c:v>
                </c:pt>
                <c:pt idx="3269">
                  <c:v>101.666397094727</c:v>
                </c:pt>
                <c:pt idx="3270">
                  <c:v>101.673698425293</c:v>
                </c:pt>
                <c:pt idx="3271">
                  <c:v>101.68099975585901</c:v>
                </c:pt>
                <c:pt idx="3272">
                  <c:v>101.68319702148401</c:v>
                </c:pt>
                <c:pt idx="3273">
                  <c:v>101.68049621582</c:v>
                </c:pt>
                <c:pt idx="3274">
                  <c:v>101.67780303955099</c:v>
                </c:pt>
                <c:pt idx="3275">
                  <c:v>101.675102233887</c:v>
                </c:pt>
                <c:pt idx="3276">
                  <c:v>101.67340087890599</c:v>
                </c:pt>
                <c:pt idx="3277">
                  <c:v>101.67259979248</c:v>
                </c:pt>
                <c:pt idx="3278">
                  <c:v>101.67189788818401</c:v>
                </c:pt>
                <c:pt idx="3279">
                  <c:v>101.671096801758</c:v>
                </c:pt>
                <c:pt idx="3280">
                  <c:v>101.672203063965</c:v>
                </c:pt>
                <c:pt idx="3281">
                  <c:v>101.675102233887</c:v>
                </c:pt>
                <c:pt idx="3282">
                  <c:v>101.67800140380901</c:v>
                </c:pt>
                <c:pt idx="3283">
                  <c:v>101.68090057373</c:v>
                </c:pt>
                <c:pt idx="3284">
                  <c:v>101.68000030517599</c:v>
                </c:pt>
                <c:pt idx="3285">
                  <c:v>101.67559814453099</c:v>
                </c:pt>
                <c:pt idx="3286">
                  <c:v>101.671096801758</c:v>
                </c:pt>
                <c:pt idx="3287">
                  <c:v>101.66660308837901</c:v>
                </c:pt>
                <c:pt idx="3288">
                  <c:v>101.662101745605</c:v>
                </c:pt>
                <c:pt idx="3289">
                  <c:v>101.657600402832</c:v>
                </c:pt>
                <c:pt idx="3290">
                  <c:v>101.65309906005901</c:v>
                </c:pt>
                <c:pt idx="3291">
                  <c:v>101.648597717285</c:v>
                </c:pt>
                <c:pt idx="3292">
                  <c:v>101.643997192383</c:v>
                </c:pt>
                <c:pt idx="3293">
                  <c:v>101.639297485352</c:v>
                </c:pt>
                <c:pt idx="3294">
                  <c:v>101.63459777832</c:v>
                </c:pt>
                <c:pt idx="3295">
                  <c:v>101.633598327637</c:v>
                </c:pt>
                <c:pt idx="3296">
                  <c:v>101.636199951172</c:v>
                </c:pt>
                <c:pt idx="3297">
                  <c:v>101.63890075683599</c:v>
                </c:pt>
                <c:pt idx="3298">
                  <c:v>101.63990020752</c:v>
                </c:pt>
                <c:pt idx="3299">
                  <c:v>101.63950347900401</c:v>
                </c:pt>
                <c:pt idx="3300">
                  <c:v>101.63909912109401</c:v>
                </c:pt>
                <c:pt idx="3301">
                  <c:v>101.639297485352</c:v>
                </c:pt>
                <c:pt idx="3302">
                  <c:v>101.64019775390599</c:v>
                </c:pt>
                <c:pt idx="3303">
                  <c:v>101.64109802246099</c:v>
                </c:pt>
                <c:pt idx="3304">
                  <c:v>101.641899108887</c:v>
                </c:pt>
                <c:pt idx="3305">
                  <c:v>101.645401000977</c:v>
                </c:pt>
                <c:pt idx="3306">
                  <c:v>101.65219879150401</c:v>
                </c:pt>
                <c:pt idx="3307">
                  <c:v>101.65950012207</c:v>
                </c:pt>
                <c:pt idx="3308">
                  <c:v>101.66690063476599</c:v>
                </c:pt>
                <c:pt idx="3309">
                  <c:v>101.674201965332</c:v>
                </c:pt>
                <c:pt idx="3310">
                  <c:v>101.682403564453</c:v>
                </c:pt>
                <c:pt idx="3311">
                  <c:v>101.69149780273401</c:v>
                </c:pt>
                <c:pt idx="3312">
                  <c:v>101.70050048828099</c:v>
                </c:pt>
                <c:pt idx="3313">
                  <c:v>101.709503173828</c:v>
                </c:pt>
                <c:pt idx="3314">
                  <c:v>101.713897705078</c:v>
                </c:pt>
                <c:pt idx="3315">
                  <c:v>101.71360015869099</c:v>
                </c:pt>
                <c:pt idx="3316">
                  <c:v>101.713302612305</c:v>
                </c:pt>
                <c:pt idx="3317">
                  <c:v>101.712898254395</c:v>
                </c:pt>
                <c:pt idx="3318">
                  <c:v>101.712699890137</c:v>
                </c:pt>
                <c:pt idx="3319">
                  <c:v>101.71250152587901</c:v>
                </c:pt>
                <c:pt idx="3320">
                  <c:v>101.71230316162099</c:v>
                </c:pt>
                <c:pt idx="3321">
                  <c:v>101.712196350098</c:v>
                </c:pt>
                <c:pt idx="3322">
                  <c:v>101.71070098877</c:v>
                </c:pt>
                <c:pt idx="3323">
                  <c:v>101.70809936523401</c:v>
                </c:pt>
                <c:pt idx="3324">
                  <c:v>101.70539855957</c:v>
                </c:pt>
                <c:pt idx="3325">
                  <c:v>101.70269775390599</c:v>
                </c:pt>
                <c:pt idx="3326">
                  <c:v>101.701202392578</c:v>
                </c:pt>
                <c:pt idx="3327">
                  <c:v>101.700897216797</c:v>
                </c:pt>
                <c:pt idx="3328">
                  <c:v>101.70050048828099</c:v>
                </c:pt>
                <c:pt idx="3329">
                  <c:v>101.70059967041</c:v>
                </c:pt>
                <c:pt idx="3330">
                  <c:v>101.70110321044901</c:v>
                </c:pt>
                <c:pt idx="3331">
                  <c:v>101.700401306152</c:v>
                </c:pt>
                <c:pt idx="3332">
                  <c:v>101.700798034668</c:v>
                </c:pt>
                <c:pt idx="3333">
                  <c:v>101.703399658203</c:v>
                </c:pt>
                <c:pt idx="3334">
                  <c:v>101.706001281738</c:v>
                </c:pt>
                <c:pt idx="3335">
                  <c:v>101.708198547363</c:v>
                </c:pt>
                <c:pt idx="3336">
                  <c:v>101.70989990234401</c:v>
                </c:pt>
                <c:pt idx="3337">
                  <c:v>101.71160125732401</c:v>
                </c:pt>
                <c:pt idx="3338">
                  <c:v>101.71340179443401</c:v>
                </c:pt>
                <c:pt idx="3339">
                  <c:v>101.715202331543</c:v>
                </c:pt>
                <c:pt idx="3340">
                  <c:v>101.71720123291</c:v>
                </c:pt>
                <c:pt idx="3341">
                  <c:v>101.719100952148</c:v>
                </c:pt>
                <c:pt idx="3342">
                  <c:v>101.72109985351599</c:v>
                </c:pt>
                <c:pt idx="3343">
                  <c:v>101.723098754883</c:v>
                </c:pt>
                <c:pt idx="3344">
                  <c:v>101.72509765625</c:v>
                </c:pt>
                <c:pt idx="3345">
                  <c:v>101.726997375488</c:v>
                </c:pt>
                <c:pt idx="3346">
                  <c:v>101.727897644043</c:v>
                </c:pt>
                <c:pt idx="3347">
                  <c:v>101.727699279785</c:v>
                </c:pt>
                <c:pt idx="3348">
                  <c:v>101.72650146484401</c:v>
                </c:pt>
                <c:pt idx="3349">
                  <c:v>101.72429656982401</c:v>
                </c:pt>
                <c:pt idx="3350">
                  <c:v>101.722900390625</c:v>
                </c:pt>
                <c:pt idx="3351">
                  <c:v>101.72250366210901</c:v>
                </c:pt>
                <c:pt idx="3352">
                  <c:v>101.72200012207</c:v>
                </c:pt>
                <c:pt idx="3353">
                  <c:v>101.72149658203099</c:v>
                </c:pt>
                <c:pt idx="3354">
                  <c:v>101.721000671387</c:v>
                </c:pt>
                <c:pt idx="3355">
                  <c:v>101.72039794921901</c:v>
                </c:pt>
                <c:pt idx="3356">
                  <c:v>101.719802856445</c:v>
                </c:pt>
                <c:pt idx="3357">
                  <c:v>101.718696594238</c:v>
                </c:pt>
                <c:pt idx="3358">
                  <c:v>101.71710205078099</c:v>
                </c:pt>
                <c:pt idx="3359">
                  <c:v>101.715202331543</c:v>
                </c:pt>
                <c:pt idx="3360">
                  <c:v>101.712997436523</c:v>
                </c:pt>
                <c:pt idx="3361">
                  <c:v>101.711502075195</c:v>
                </c:pt>
                <c:pt idx="3362">
                  <c:v>101.710800170898</c:v>
                </c:pt>
                <c:pt idx="3363">
                  <c:v>101.71019744873</c:v>
                </c:pt>
                <c:pt idx="3364">
                  <c:v>101.709602355957</c:v>
                </c:pt>
                <c:pt idx="3365">
                  <c:v>101.70899963378901</c:v>
                </c:pt>
                <c:pt idx="3366">
                  <c:v>101.707000732422</c:v>
                </c:pt>
                <c:pt idx="3367">
                  <c:v>101.70369720459</c:v>
                </c:pt>
                <c:pt idx="3368">
                  <c:v>101.70140075683599</c:v>
                </c:pt>
                <c:pt idx="3369">
                  <c:v>101.70010375976599</c:v>
                </c:pt>
                <c:pt idx="3370">
                  <c:v>101.69879913330099</c:v>
                </c:pt>
                <c:pt idx="3371">
                  <c:v>101.69750213623</c:v>
                </c:pt>
                <c:pt idx="3372">
                  <c:v>101.695999145508</c:v>
                </c:pt>
                <c:pt idx="3373">
                  <c:v>101.694297790527</c:v>
                </c:pt>
                <c:pt idx="3374">
                  <c:v>101.69229888916</c:v>
                </c:pt>
                <c:pt idx="3375">
                  <c:v>101.69000244140599</c:v>
                </c:pt>
                <c:pt idx="3376">
                  <c:v>101.687698364258</c:v>
                </c:pt>
                <c:pt idx="3377">
                  <c:v>101.68520355224599</c:v>
                </c:pt>
                <c:pt idx="3378">
                  <c:v>101.68270111084</c:v>
                </c:pt>
                <c:pt idx="3379">
                  <c:v>101.68019866943401</c:v>
                </c:pt>
                <c:pt idx="3380">
                  <c:v>101.677597045898</c:v>
                </c:pt>
                <c:pt idx="3381">
                  <c:v>101.675498962402</c:v>
                </c:pt>
                <c:pt idx="3382">
                  <c:v>101.67389678955099</c:v>
                </c:pt>
                <c:pt idx="3383">
                  <c:v>101.672203063965</c:v>
                </c:pt>
                <c:pt idx="3384">
                  <c:v>101.67050170898401</c:v>
                </c:pt>
                <c:pt idx="3385">
                  <c:v>101.670196533203</c:v>
                </c:pt>
                <c:pt idx="3386">
                  <c:v>101.67120361328099</c:v>
                </c:pt>
                <c:pt idx="3387">
                  <c:v>101.67209625244099</c:v>
                </c:pt>
                <c:pt idx="3388">
                  <c:v>101.67310333252</c:v>
                </c:pt>
                <c:pt idx="3389">
                  <c:v>101.675300598145</c:v>
                </c:pt>
                <c:pt idx="3390">
                  <c:v>101.67880249023401</c:v>
                </c:pt>
                <c:pt idx="3391">
                  <c:v>101.68219757080099</c:v>
                </c:pt>
                <c:pt idx="3392">
                  <c:v>101.68569946289099</c:v>
                </c:pt>
                <c:pt idx="3393">
                  <c:v>101.689102172852</c:v>
                </c:pt>
                <c:pt idx="3394">
                  <c:v>101.692596435547</c:v>
                </c:pt>
                <c:pt idx="3395">
                  <c:v>101.69619750976599</c:v>
                </c:pt>
                <c:pt idx="3396">
                  <c:v>101.70010375976599</c:v>
                </c:pt>
                <c:pt idx="3397">
                  <c:v>101.703903198242</c:v>
                </c:pt>
                <c:pt idx="3398">
                  <c:v>101.707801818848</c:v>
                </c:pt>
                <c:pt idx="3399">
                  <c:v>101.71160125732401</c:v>
                </c:pt>
                <c:pt idx="3400">
                  <c:v>101.71549987793</c:v>
                </c:pt>
                <c:pt idx="3401">
                  <c:v>101.71929931640599</c:v>
                </c:pt>
                <c:pt idx="3402">
                  <c:v>101.721801757813</c:v>
                </c:pt>
                <c:pt idx="3403">
                  <c:v>101.72280120849599</c:v>
                </c:pt>
                <c:pt idx="3404">
                  <c:v>101.723602294922</c:v>
                </c:pt>
                <c:pt idx="3405">
                  <c:v>101.72409820556599</c:v>
                </c:pt>
                <c:pt idx="3406">
                  <c:v>101.724601745605</c:v>
                </c:pt>
                <c:pt idx="3407">
                  <c:v>101.72509765625</c:v>
                </c:pt>
                <c:pt idx="3408">
                  <c:v>101.72550201416</c:v>
                </c:pt>
                <c:pt idx="3409">
                  <c:v>101.72589874267599</c:v>
                </c:pt>
                <c:pt idx="3410">
                  <c:v>101.72630310058599</c:v>
                </c:pt>
                <c:pt idx="3411">
                  <c:v>101.72679901123</c:v>
                </c:pt>
                <c:pt idx="3412">
                  <c:v>101.72730255127</c:v>
                </c:pt>
                <c:pt idx="3413">
                  <c:v>101.72630310058599</c:v>
                </c:pt>
                <c:pt idx="3414">
                  <c:v>101.723602294922</c:v>
                </c:pt>
                <c:pt idx="3415">
                  <c:v>101.71890258789099</c:v>
                </c:pt>
                <c:pt idx="3416">
                  <c:v>101.71209716796901</c:v>
                </c:pt>
                <c:pt idx="3417">
                  <c:v>101.705596923828</c:v>
                </c:pt>
                <c:pt idx="3418">
                  <c:v>101.69940185546901</c:v>
                </c:pt>
                <c:pt idx="3419">
                  <c:v>101.69329833984401</c:v>
                </c:pt>
                <c:pt idx="3420">
                  <c:v>101.689002990723</c:v>
                </c:pt>
                <c:pt idx="3421">
                  <c:v>101.68650054931599</c:v>
                </c:pt>
                <c:pt idx="3422">
                  <c:v>101.68499755859401</c:v>
                </c:pt>
                <c:pt idx="3423">
                  <c:v>101.684600830078</c:v>
                </c:pt>
                <c:pt idx="3424">
                  <c:v>101.68620300293</c:v>
                </c:pt>
                <c:pt idx="3425">
                  <c:v>101.689697265625</c:v>
                </c:pt>
                <c:pt idx="3426">
                  <c:v>101.694900512695</c:v>
                </c:pt>
                <c:pt idx="3427">
                  <c:v>101.701698303223</c:v>
                </c:pt>
                <c:pt idx="3428">
                  <c:v>101.707901000977</c:v>
                </c:pt>
                <c:pt idx="3429">
                  <c:v>101.71360015869099</c:v>
                </c:pt>
                <c:pt idx="3430">
                  <c:v>101.719200134277</c:v>
                </c:pt>
                <c:pt idx="3431">
                  <c:v>101.724899291992</c:v>
                </c:pt>
                <c:pt idx="3432">
                  <c:v>101.73040008544901</c:v>
                </c:pt>
                <c:pt idx="3433">
                  <c:v>101.735702514648</c:v>
                </c:pt>
                <c:pt idx="3434">
                  <c:v>101.740600585938</c:v>
                </c:pt>
                <c:pt idx="3435">
                  <c:v>101.74510192871099</c:v>
                </c:pt>
                <c:pt idx="3436">
                  <c:v>101.74960327148401</c:v>
                </c:pt>
                <c:pt idx="3437">
                  <c:v>101.75180053710901</c:v>
                </c:pt>
                <c:pt idx="3438">
                  <c:v>101.75180053710901</c:v>
                </c:pt>
                <c:pt idx="3439">
                  <c:v>101.75170135498</c:v>
                </c:pt>
                <c:pt idx="3440">
                  <c:v>101.75170135498</c:v>
                </c:pt>
                <c:pt idx="3441">
                  <c:v>101.750198364258</c:v>
                </c:pt>
                <c:pt idx="3442">
                  <c:v>101.747200012207</c:v>
                </c:pt>
                <c:pt idx="3443">
                  <c:v>101.744102478027</c:v>
                </c:pt>
                <c:pt idx="3444">
                  <c:v>101.741096496582</c:v>
                </c:pt>
                <c:pt idx="3445">
                  <c:v>101.73809814453099</c:v>
                </c:pt>
                <c:pt idx="3446">
                  <c:v>101.73509979248</c:v>
                </c:pt>
                <c:pt idx="3447">
                  <c:v>101.73210144043</c:v>
                </c:pt>
                <c:pt idx="3448">
                  <c:v>101.727500915527</c:v>
                </c:pt>
                <c:pt idx="3449">
                  <c:v>101.721298217773</c:v>
                </c:pt>
                <c:pt idx="3450">
                  <c:v>101.715202331543</c:v>
                </c:pt>
                <c:pt idx="3451">
                  <c:v>101.70899963378901</c:v>
                </c:pt>
                <c:pt idx="3452">
                  <c:v>101.702796936035</c:v>
                </c:pt>
                <c:pt idx="3453">
                  <c:v>101.69619750976599</c:v>
                </c:pt>
                <c:pt idx="3454">
                  <c:v>101.689399719238</c:v>
                </c:pt>
                <c:pt idx="3455">
                  <c:v>101.682502746582</c:v>
                </c:pt>
                <c:pt idx="3456">
                  <c:v>101.67559814453099</c:v>
                </c:pt>
                <c:pt idx="3457">
                  <c:v>101.66950225830099</c:v>
                </c:pt>
                <c:pt idx="3458">
                  <c:v>101.664100646973</c:v>
                </c:pt>
                <c:pt idx="3459">
                  <c:v>101.659797668457</c:v>
                </c:pt>
                <c:pt idx="3460">
                  <c:v>101.656600952148</c:v>
                </c:pt>
                <c:pt idx="3461">
                  <c:v>101.65470123291</c:v>
                </c:pt>
                <c:pt idx="3462">
                  <c:v>101.654098510742</c:v>
                </c:pt>
                <c:pt idx="3463">
                  <c:v>101.653999328613</c:v>
                </c:pt>
                <c:pt idx="3464">
                  <c:v>101.654403686523</c:v>
                </c:pt>
                <c:pt idx="3465">
                  <c:v>101.65699768066401</c:v>
                </c:pt>
                <c:pt idx="3466">
                  <c:v>101.661697387695</c:v>
                </c:pt>
                <c:pt idx="3467">
                  <c:v>101.666397094727</c:v>
                </c:pt>
                <c:pt idx="3468">
                  <c:v>101.67120361328099</c:v>
                </c:pt>
                <c:pt idx="3469">
                  <c:v>101.675903320312</c:v>
                </c:pt>
                <c:pt idx="3470">
                  <c:v>101.67880249023401</c:v>
                </c:pt>
                <c:pt idx="3471">
                  <c:v>101.679801940918</c:v>
                </c:pt>
                <c:pt idx="3472">
                  <c:v>101.680801391602</c:v>
                </c:pt>
                <c:pt idx="3473">
                  <c:v>101.680297851562</c:v>
                </c:pt>
                <c:pt idx="3474">
                  <c:v>101.678298950195</c:v>
                </c:pt>
                <c:pt idx="3475">
                  <c:v>101.676300048828</c:v>
                </c:pt>
                <c:pt idx="3476">
                  <c:v>101.67430114746099</c:v>
                </c:pt>
                <c:pt idx="3477">
                  <c:v>101.67230224609401</c:v>
                </c:pt>
                <c:pt idx="3478">
                  <c:v>101.67140197753901</c:v>
                </c:pt>
                <c:pt idx="3479">
                  <c:v>101.67169952392599</c:v>
                </c:pt>
                <c:pt idx="3480">
                  <c:v>101.673301696777</c:v>
                </c:pt>
                <c:pt idx="3481">
                  <c:v>101.67610168457</c:v>
                </c:pt>
                <c:pt idx="3482">
                  <c:v>101.67970275878901</c:v>
                </c:pt>
                <c:pt idx="3483">
                  <c:v>101.68399810791</c:v>
                </c:pt>
                <c:pt idx="3484">
                  <c:v>101.688400268555</c:v>
                </c:pt>
                <c:pt idx="3485">
                  <c:v>101.693496704102</c:v>
                </c:pt>
                <c:pt idx="3486">
                  <c:v>101.69930267334</c:v>
                </c:pt>
                <c:pt idx="3487">
                  <c:v>101.705200195312</c:v>
                </c:pt>
                <c:pt idx="3488">
                  <c:v>101.71099853515599</c:v>
                </c:pt>
                <c:pt idx="3489">
                  <c:v>101.716903686523</c:v>
                </c:pt>
                <c:pt idx="3490">
                  <c:v>101.71970367431599</c:v>
                </c:pt>
                <c:pt idx="3491">
                  <c:v>101.719398498535</c:v>
                </c:pt>
                <c:pt idx="3492">
                  <c:v>101.71720123291</c:v>
                </c:pt>
                <c:pt idx="3493">
                  <c:v>101.713096618652</c:v>
                </c:pt>
                <c:pt idx="3494">
                  <c:v>101.706703186035</c:v>
                </c:pt>
                <c:pt idx="3495">
                  <c:v>101.697998046875</c:v>
                </c:pt>
                <c:pt idx="3496">
                  <c:v>101.68920135498</c:v>
                </c:pt>
                <c:pt idx="3497">
                  <c:v>101.68049621582</c:v>
                </c:pt>
                <c:pt idx="3498">
                  <c:v>101.671798706055</c:v>
                </c:pt>
                <c:pt idx="3499">
                  <c:v>101.66300201416</c:v>
                </c:pt>
                <c:pt idx="3500">
                  <c:v>101.654296875</c:v>
                </c:pt>
                <c:pt idx="3501">
                  <c:v>101.64630126953099</c:v>
                </c:pt>
                <c:pt idx="3502">
                  <c:v>101.63909912109401</c:v>
                </c:pt>
                <c:pt idx="3503">
                  <c:v>101.631797790527</c:v>
                </c:pt>
                <c:pt idx="3504">
                  <c:v>101.62490081787099</c:v>
                </c:pt>
                <c:pt idx="3505">
                  <c:v>101.61849975585901</c:v>
                </c:pt>
                <c:pt idx="3506">
                  <c:v>101.61329650878901</c:v>
                </c:pt>
                <c:pt idx="3507">
                  <c:v>101.60939788818401</c:v>
                </c:pt>
                <c:pt idx="3508">
                  <c:v>101.606002807617</c:v>
                </c:pt>
                <c:pt idx="3509">
                  <c:v>101.60320281982401</c:v>
                </c:pt>
                <c:pt idx="3510">
                  <c:v>101.60220336914099</c:v>
                </c:pt>
                <c:pt idx="3511">
                  <c:v>101.602897644043</c:v>
                </c:pt>
                <c:pt idx="3512">
                  <c:v>101.60520172119099</c:v>
                </c:pt>
                <c:pt idx="3513">
                  <c:v>101.609001159668</c:v>
                </c:pt>
                <c:pt idx="3514">
                  <c:v>101.612800598145</c:v>
                </c:pt>
                <c:pt idx="3515">
                  <c:v>101.616500854492</c:v>
                </c:pt>
                <c:pt idx="3516">
                  <c:v>101.620002746582</c:v>
                </c:pt>
                <c:pt idx="3517">
                  <c:v>101.623100280762</c:v>
                </c:pt>
                <c:pt idx="3518">
                  <c:v>101.625701904297</c:v>
                </c:pt>
                <c:pt idx="3519">
                  <c:v>101.62799835205099</c:v>
                </c:pt>
                <c:pt idx="3520">
                  <c:v>101.629997253418</c:v>
                </c:pt>
                <c:pt idx="3521">
                  <c:v>101.63210296630901</c:v>
                </c:pt>
                <c:pt idx="3522">
                  <c:v>101.634002685547</c:v>
                </c:pt>
                <c:pt idx="3523">
                  <c:v>101.635902404785</c:v>
                </c:pt>
                <c:pt idx="3524">
                  <c:v>101.637802124023</c:v>
                </c:pt>
                <c:pt idx="3525">
                  <c:v>101.63950347900401</c:v>
                </c:pt>
                <c:pt idx="3526">
                  <c:v>101.640899658203</c:v>
                </c:pt>
                <c:pt idx="3527">
                  <c:v>101.642303466797</c:v>
                </c:pt>
                <c:pt idx="3528">
                  <c:v>101.64330291748</c:v>
                </c:pt>
                <c:pt idx="3529">
                  <c:v>101.64389801025401</c:v>
                </c:pt>
                <c:pt idx="3530">
                  <c:v>101.644401550293</c:v>
                </c:pt>
                <c:pt idx="3531">
                  <c:v>101.644897460938</c:v>
                </c:pt>
                <c:pt idx="3532">
                  <c:v>101.645401000977</c:v>
                </c:pt>
                <c:pt idx="3533">
                  <c:v>101.64589691162099</c:v>
                </c:pt>
                <c:pt idx="3534">
                  <c:v>101.64630126953099</c:v>
                </c:pt>
                <c:pt idx="3535">
                  <c:v>101.646697998047</c:v>
                </c:pt>
                <c:pt idx="3536">
                  <c:v>101.647102355957</c:v>
                </c:pt>
                <c:pt idx="3537">
                  <c:v>101.647598266602</c:v>
                </c:pt>
                <c:pt idx="3538">
                  <c:v>101.64820098877</c:v>
                </c:pt>
                <c:pt idx="3539">
                  <c:v>101.64869689941401</c:v>
                </c:pt>
                <c:pt idx="3540">
                  <c:v>101.649299621582</c:v>
                </c:pt>
                <c:pt idx="3541">
                  <c:v>101.64980316162099</c:v>
                </c:pt>
                <c:pt idx="3542">
                  <c:v>101.650398254395</c:v>
                </c:pt>
                <c:pt idx="3543">
                  <c:v>101.64849853515599</c:v>
                </c:pt>
                <c:pt idx="3544">
                  <c:v>101.644203186035</c:v>
                </c:pt>
                <c:pt idx="3545">
                  <c:v>101.63990020752</c:v>
                </c:pt>
                <c:pt idx="3546">
                  <c:v>101.63559722900401</c:v>
                </c:pt>
                <c:pt idx="3547">
                  <c:v>101.63120269775401</c:v>
                </c:pt>
                <c:pt idx="3548">
                  <c:v>101.626899719238</c:v>
                </c:pt>
                <c:pt idx="3549">
                  <c:v>101.622596740723</c:v>
                </c:pt>
                <c:pt idx="3550">
                  <c:v>101.618301391602</c:v>
                </c:pt>
                <c:pt idx="3551">
                  <c:v>101.614097595215</c:v>
                </c:pt>
                <c:pt idx="3552">
                  <c:v>101.610000610352</c:v>
                </c:pt>
                <c:pt idx="3553">
                  <c:v>101.606002807617</c:v>
                </c:pt>
                <c:pt idx="3554">
                  <c:v>101.60189819335901</c:v>
                </c:pt>
                <c:pt idx="3555">
                  <c:v>101.597900390625</c:v>
                </c:pt>
                <c:pt idx="3556">
                  <c:v>101.594200134277</c:v>
                </c:pt>
                <c:pt idx="3557">
                  <c:v>101.590896606445</c:v>
                </c:pt>
                <c:pt idx="3558">
                  <c:v>101.587699890137</c:v>
                </c:pt>
                <c:pt idx="3559">
                  <c:v>101.584396362305</c:v>
                </c:pt>
                <c:pt idx="3560">
                  <c:v>101.581100463867</c:v>
                </c:pt>
                <c:pt idx="3561">
                  <c:v>101.57769775390599</c:v>
                </c:pt>
                <c:pt idx="3562">
                  <c:v>101.57430267334</c:v>
                </c:pt>
                <c:pt idx="3563">
                  <c:v>101.57080078125</c:v>
                </c:pt>
                <c:pt idx="3564">
                  <c:v>101.566902160645</c:v>
                </c:pt>
                <c:pt idx="3565">
                  <c:v>101.56259918212901</c:v>
                </c:pt>
                <c:pt idx="3566">
                  <c:v>101.558296203613</c:v>
                </c:pt>
                <c:pt idx="3567">
                  <c:v>101.554000854492</c:v>
                </c:pt>
                <c:pt idx="3568">
                  <c:v>101.550102233887</c:v>
                </c:pt>
                <c:pt idx="3569">
                  <c:v>101.546600341797</c:v>
                </c:pt>
                <c:pt idx="3570">
                  <c:v>101.54319763183599</c:v>
                </c:pt>
                <c:pt idx="3571">
                  <c:v>101.53970336914099</c:v>
                </c:pt>
                <c:pt idx="3572">
                  <c:v>101.53749847412099</c:v>
                </c:pt>
                <c:pt idx="3573">
                  <c:v>101.536697387695</c:v>
                </c:pt>
                <c:pt idx="3574">
                  <c:v>101.536903381348</c:v>
                </c:pt>
                <c:pt idx="3575">
                  <c:v>101.538299560547</c:v>
                </c:pt>
                <c:pt idx="3576">
                  <c:v>101.54070281982401</c:v>
                </c:pt>
                <c:pt idx="3577">
                  <c:v>101.54470062255901</c:v>
                </c:pt>
                <c:pt idx="3578">
                  <c:v>101.54930114746099</c:v>
                </c:pt>
                <c:pt idx="3579">
                  <c:v>101.55149841308599</c:v>
                </c:pt>
                <c:pt idx="3580">
                  <c:v>101.55149841308599</c:v>
                </c:pt>
                <c:pt idx="3581">
                  <c:v>101.549797058105</c:v>
                </c:pt>
                <c:pt idx="3582">
                  <c:v>101.54640197753901</c:v>
                </c:pt>
                <c:pt idx="3583">
                  <c:v>101.54109954834</c:v>
                </c:pt>
                <c:pt idx="3584">
                  <c:v>101.533798217773</c:v>
                </c:pt>
                <c:pt idx="3585">
                  <c:v>101.52660369873</c:v>
                </c:pt>
                <c:pt idx="3586">
                  <c:v>101.51930236816401</c:v>
                </c:pt>
                <c:pt idx="3587">
                  <c:v>101.51100158691401</c:v>
                </c:pt>
                <c:pt idx="3588">
                  <c:v>101.50170135498</c:v>
                </c:pt>
                <c:pt idx="3589">
                  <c:v>101.492401123047</c:v>
                </c:pt>
                <c:pt idx="3590">
                  <c:v>101.48220062255901</c:v>
                </c:pt>
                <c:pt idx="3591">
                  <c:v>101.471000671387</c:v>
                </c:pt>
                <c:pt idx="3592">
                  <c:v>101.46209716796901</c:v>
                </c:pt>
                <c:pt idx="3593">
                  <c:v>101.455596923828</c:v>
                </c:pt>
                <c:pt idx="3594">
                  <c:v>101.45059967041</c:v>
                </c:pt>
                <c:pt idx="3595">
                  <c:v>101.447303771973</c:v>
                </c:pt>
                <c:pt idx="3596">
                  <c:v>101.445198059082</c:v>
                </c:pt>
                <c:pt idx="3597">
                  <c:v>101.444198608398</c:v>
                </c:pt>
                <c:pt idx="3598">
                  <c:v>101.444702148438</c:v>
                </c:pt>
                <c:pt idx="3599">
                  <c:v>101.44660186767599</c:v>
                </c:pt>
                <c:pt idx="3600">
                  <c:v>101.448600769043</c:v>
                </c:pt>
                <c:pt idx="3601">
                  <c:v>101.45050048828099</c:v>
                </c:pt>
                <c:pt idx="3602">
                  <c:v>101.452499389648</c:v>
                </c:pt>
                <c:pt idx="3603">
                  <c:v>101.454399108887</c:v>
                </c:pt>
                <c:pt idx="3604">
                  <c:v>101.45619964599599</c:v>
                </c:pt>
                <c:pt idx="3605">
                  <c:v>101.45770263671901</c:v>
                </c:pt>
                <c:pt idx="3606">
                  <c:v>101.45899963378901</c:v>
                </c:pt>
                <c:pt idx="3607">
                  <c:v>101.459999084473</c:v>
                </c:pt>
                <c:pt idx="3608">
                  <c:v>101.461097717285</c:v>
                </c:pt>
                <c:pt idx="3609">
                  <c:v>101.46140289306599</c:v>
                </c:pt>
                <c:pt idx="3610">
                  <c:v>101.46119689941401</c:v>
                </c:pt>
                <c:pt idx="3611">
                  <c:v>101.460098266602</c:v>
                </c:pt>
                <c:pt idx="3612">
                  <c:v>101.458297729492</c:v>
                </c:pt>
                <c:pt idx="3613">
                  <c:v>101.45590209960901</c:v>
                </c:pt>
                <c:pt idx="3614">
                  <c:v>101.452598571777</c:v>
                </c:pt>
                <c:pt idx="3615">
                  <c:v>101.449096679688</c:v>
                </c:pt>
                <c:pt idx="3616">
                  <c:v>101.445198059082</c:v>
                </c:pt>
                <c:pt idx="3617">
                  <c:v>101.440803527832</c:v>
                </c:pt>
                <c:pt idx="3618">
                  <c:v>101.43609619140599</c:v>
                </c:pt>
                <c:pt idx="3619">
                  <c:v>101.43129730224599</c:v>
                </c:pt>
                <c:pt idx="3620">
                  <c:v>101.42649841308599</c:v>
                </c:pt>
                <c:pt idx="3621">
                  <c:v>101.42169952392599</c:v>
                </c:pt>
                <c:pt idx="3622">
                  <c:v>101.41690063476599</c:v>
                </c:pt>
                <c:pt idx="3623">
                  <c:v>101.411697387695</c:v>
                </c:pt>
                <c:pt idx="3624">
                  <c:v>101.406196594238</c:v>
                </c:pt>
                <c:pt idx="3625">
                  <c:v>101.40070343017599</c:v>
                </c:pt>
                <c:pt idx="3626">
                  <c:v>101.39520263671901</c:v>
                </c:pt>
                <c:pt idx="3627">
                  <c:v>101.389602661133</c:v>
                </c:pt>
                <c:pt idx="3628">
                  <c:v>101.38559722900401</c:v>
                </c:pt>
                <c:pt idx="3629">
                  <c:v>101.38289642334</c:v>
                </c:pt>
                <c:pt idx="3630">
                  <c:v>101.38030242919901</c:v>
                </c:pt>
                <c:pt idx="3631">
                  <c:v>101.379203796387</c:v>
                </c:pt>
                <c:pt idx="3632">
                  <c:v>101.37969970703099</c:v>
                </c:pt>
                <c:pt idx="3633">
                  <c:v>101.38030242919901</c:v>
                </c:pt>
                <c:pt idx="3634">
                  <c:v>101.38079833984401</c:v>
                </c:pt>
                <c:pt idx="3635">
                  <c:v>101.380897521973</c:v>
                </c:pt>
                <c:pt idx="3636">
                  <c:v>101.38059997558599</c:v>
                </c:pt>
                <c:pt idx="3637">
                  <c:v>101.37969970703099</c:v>
                </c:pt>
                <c:pt idx="3638">
                  <c:v>101.378303527832</c:v>
                </c:pt>
                <c:pt idx="3639">
                  <c:v>101.37680053710901</c:v>
                </c:pt>
                <c:pt idx="3640">
                  <c:v>101.37539672851599</c:v>
                </c:pt>
                <c:pt idx="3641">
                  <c:v>101.37400054931599</c:v>
                </c:pt>
                <c:pt idx="3642">
                  <c:v>101.372596740723</c:v>
                </c:pt>
                <c:pt idx="3643">
                  <c:v>101.371101379395</c:v>
                </c:pt>
                <c:pt idx="3644">
                  <c:v>101.370597839355</c:v>
                </c:pt>
                <c:pt idx="3645">
                  <c:v>101.370903015137</c:v>
                </c:pt>
                <c:pt idx="3646">
                  <c:v>101.371299743652</c:v>
                </c:pt>
                <c:pt idx="3647">
                  <c:v>101.371696472168</c:v>
                </c:pt>
                <c:pt idx="3648">
                  <c:v>101.37200164794901</c:v>
                </c:pt>
                <c:pt idx="3649">
                  <c:v>101.37069702148401</c:v>
                </c:pt>
                <c:pt idx="3650">
                  <c:v>101.36750030517599</c:v>
                </c:pt>
                <c:pt idx="3651">
                  <c:v>101.36180114746099</c:v>
                </c:pt>
                <c:pt idx="3652">
                  <c:v>101.353401184082</c:v>
                </c:pt>
                <c:pt idx="3653">
                  <c:v>101.345100402832</c:v>
                </c:pt>
                <c:pt idx="3654">
                  <c:v>101.336700439453</c:v>
                </c:pt>
                <c:pt idx="3655">
                  <c:v>101.328399658203</c:v>
                </c:pt>
                <c:pt idx="3656">
                  <c:v>101.320198059082</c:v>
                </c:pt>
                <c:pt idx="3657">
                  <c:v>101.312301635742</c:v>
                </c:pt>
                <c:pt idx="3658">
                  <c:v>101.304397583008</c:v>
                </c:pt>
                <c:pt idx="3659">
                  <c:v>101.296501159668</c:v>
                </c:pt>
                <c:pt idx="3660">
                  <c:v>101.288497924805</c:v>
                </c:pt>
                <c:pt idx="3661">
                  <c:v>101.280601501465</c:v>
                </c:pt>
                <c:pt idx="3662">
                  <c:v>101.272598266602</c:v>
                </c:pt>
                <c:pt idx="3663">
                  <c:v>101.264602661133</c:v>
                </c:pt>
                <c:pt idx="3664">
                  <c:v>101.25659942627</c:v>
                </c:pt>
                <c:pt idx="3665">
                  <c:v>101.250297546387</c:v>
                </c:pt>
                <c:pt idx="3666">
                  <c:v>101.245903015137</c:v>
                </c:pt>
                <c:pt idx="3667">
                  <c:v>101.24250030517599</c:v>
                </c:pt>
                <c:pt idx="3668">
                  <c:v>101.24030303955099</c:v>
                </c:pt>
                <c:pt idx="3669">
                  <c:v>101.238800048828</c:v>
                </c:pt>
                <c:pt idx="3670">
                  <c:v>101.237998962402</c:v>
                </c:pt>
                <c:pt idx="3671">
                  <c:v>101.237998962402</c:v>
                </c:pt>
                <c:pt idx="3672">
                  <c:v>101.238800048828</c:v>
                </c:pt>
                <c:pt idx="3673">
                  <c:v>101.239799499512</c:v>
                </c:pt>
                <c:pt idx="3674">
                  <c:v>101.241500854492</c:v>
                </c:pt>
                <c:pt idx="3675">
                  <c:v>101.244102478027</c:v>
                </c:pt>
                <c:pt idx="3676">
                  <c:v>101.24520111084</c:v>
                </c:pt>
                <c:pt idx="3677">
                  <c:v>101.244499206543</c:v>
                </c:pt>
                <c:pt idx="3678">
                  <c:v>101.24349975585901</c:v>
                </c:pt>
                <c:pt idx="3679">
                  <c:v>101.242301940918</c:v>
                </c:pt>
                <c:pt idx="3680">
                  <c:v>101.240997314453</c:v>
                </c:pt>
                <c:pt idx="3681">
                  <c:v>101.239799499512</c:v>
                </c:pt>
                <c:pt idx="3682">
                  <c:v>101.23860168457</c:v>
                </c:pt>
                <c:pt idx="3683">
                  <c:v>101.23739624023401</c:v>
                </c:pt>
                <c:pt idx="3684">
                  <c:v>101.236198425293</c:v>
                </c:pt>
                <c:pt idx="3685">
                  <c:v>101.235000610352</c:v>
                </c:pt>
                <c:pt idx="3686">
                  <c:v>101.23390197753901</c:v>
                </c:pt>
                <c:pt idx="3687">
                  <c:v>101.232696533203</c:v>
                </c:pt>
                <c:pt idx="3688">
                  <c:v>101.23210144043</c:v>
                </c:pt>
                <c:pt idx="3689">
                  <c:v>101.231903076172</c:v>
                </c:pt>
                <c:pt idx="3690">
                  <c:v>101.23239898681599</c:v>
                </c:pt>
                <c:pt idx="3691">
                  <c:v>101.23349761962901</c:v>
                </c:pt>
                <c:pt idx="3692">
                  <c:v>101.235298156738</c:v>
                </c:pt>
                <c:pt idx="3693">
                  <c:v>101.237602233887</c:v>
                </c:pt>
                <c:pt idx="3694">
                  <c:v>101.24040222168</c:v>
                </c:pt>
                <c:pt idx="3695">
                  <c:v>101.24379730224599</c:v>
                </c:pt>
                <c:pt idx="3696">
                  <c:v>101.24729919433599</c:v>
                </c:pt>
                <c:pt idx="3697">
                  <c:v>101.25080108642599</c:v>
                </c:pt>
                <c:pt idx="3698">
                  <c:v>101.254600524902</c:v>
                </c:pt>
                <c:pt idx="3699">
                  <c:v>101.25830078125</c:v>
                </c:pt>
                <c:pt idx="3700">
                  <c:v>101.26080322265599</c:v>
                </c:pt>
                <c:pt idx="3701">
                  <c:v>101.26190185546901</c:v>
                </c:pt>
                <c:pt idx="3702">
                  <c:v>101.26309967041</c:v>
                </c:pt>
                <c:pt idx="3703">
                  <c:v>101.26409912109401</c:v>
                </c:pt>
                <c:pt idx="3704">
                  <c:v>101.26490020752</c:v>
                </c:pt>
                <c:pt idx="3705">
                  <c:v>101.26580047607401</c:v>
                </c:pt>
                <c:pt idx="3706">
                  <c:v>101.2666015625</c:v>
                </c:pt>
                <c:pt idx="3707">
                  <c:v>101.267501831055</c:v>
                </c:pt>
                <c:pt idx="3708">
                  <c:v>101.268203735352</c:v>
                </c:pt>
                <c:pt idx="3709">
                  <c:v>101.26889801025401</c:v>
                </c:pt>
                <c:pt idx="3710">
                  <c:v>101.27059936523401</c:v>
                </c:pt>
                <c:pt idx="3711">
                  <c:v>101.27320098877</c:v>
                </c:pt>
                <c:pt idx="3712">
                  <c:v>101.27590179443401</c:v>
                </c:pt>
                <c:pt idx="3713">
                  <c:v>101.278701782227</c:v>
                </c:pt>
                <c:pt idx="3714">
                  <c:v>101.281600952148</c:v>
                </c:pt>
                <c:pt idx="3715">
                  <c:v>101.28459930419901</c:v>
                </c:pt>
                <c:pt idx="3716">
                  <c:v>101.28749847412099</c:v>
                </c:pt>
                <c:pt idx="3717">
                  <c:v>101.290603637695</c:v>
                </c:pt>
                <c:pt idx="3718">
                  <c:v>101.29380035400401</c:v>
                </c:pt>
                <c:pt idx="3719">
                  <c:v>101.296997070312</c:v>
                </c:pt>
                <c:pt idx="3720">
                  <c:v>101.300300598145</c:v>
                </c:pt>
                <c:pt idx="3721">
                  <c:v>101.303596496582</c:v>
                </c:pt>
                <c:pt idx="3722">
                  <c:v>101.308403015137</c:v>
                </c:pt>
                <c:pt idx="3723">
                  <c:v>101.31479644775401</c:v>
                </c:pt>
                <c:pt idx="3724">
                  <c:v>101.321098327637</c:v>
                </c:pt>
                <c:pt idx="3725">
                  <c:v>101.32740020752</c:v>
                </c:pt>
                <c:pt idx="3726">
                  <c:v>101.333702087402</c:v>
                </c:pt>
                <c:pt idx="3727">
                  <c:v>101.337600708008</c:v>
                </c:pt>
                <c:pt idx="3728">
                  <c:v>101.33910369873</c:v>
                </c:pt>
                <c:pt idx="3729">
                  <c:v>101.337196350098</c:v>
                </c:pt>
                <c:pt idx="3730">
                  <c:v>101.33180236816401</c:v>
                </c:pt>
                <c:pt idx="3731">
                  <c:v>101.326499938965</c:v>
                </c:pt>
                <c:pt idx="3732">
                  <c:v>101.321403503418</c:v>
                </c:pt>
                <c:pt idx="3733">
                  <c:v>101.316902160645</c:v>
                </c:pt>
                <c:pt idx="3734">
                  <c:v>101.31379699707</c:v>
                </c:pt>
                <c:pt idx="3735">
                  <c:v>101.312202453613</c:v>
                </c:pt>
                <c:pt idx="3736">
                  <c:v>101.311897277832</c:v>
                </c:pt>
                <c:pt idx="3737">
                  <c:v>101.312797546387</c:v>
                </c:pt>
                <c:pt idx="3738">
                  <c:v>101.314002990723</c:v>
                </c:pt>
                <c:pt idx="3739">
                  <c:v>101.316200256348</c:v>
                </c:pt>
                <c:pt idx="3740">
                  <c:v>101.32029724121099</c:v>
                </c:pt>
                <c:pt idx="3741">
                  <c:v>101.324897766113</c:v>
                </c:pt>
                <c:pt idx="3742">
                  <c:v>101.329803466797</c:v>
                </c:pt>
                <c:pt idx="3743">
                  <c:v>101.334396362305</c:v>
                </c:pt>
                <c:pt idx="3744">
                  <c:v>101.338500976562</c:v>
                </c:pt>
                <c:pt idx="3745">
                  <c:v>101.34259796142599</c:v>
                </c:pt>
                <c:pt idx="3746">
                  <c:v>101.34670257568401</c:v>
                </c:pt>
                <c:pt idx="3747">
                  <c:v>101.35050201416</c:v>
                </c:pt>
                <c:pt idx="3748">
                  <c:v>101.353996276855</c:v>
                </c:pt>
                <c:pt idx="3749">
                  <c:v>101.357498168945</c:v>
                </c:pt>
                <c:pt idx="3750">
                  <c:v>101.361000061035</c:v>
                </c:pt>
                <c:pt idx="3751">
                  <c:v>101.364501953125</c:v>
                </c:pt>
                <c:pt idx="3752">
                  <c:v>101.366897583008</c:v>
                </c:pt>
                <c:pt idx="3753">
                  <c:v>101.36840057373</c:v>
                </c:pt>
                <c:pt idx="3754">
                  <c:v>101.369903564453</c:v>
                </c:pt>
                <c:pt idx="3755">
                  <c:v>101.371299743652</c:v>
                </c:pt>
                <c:pt idx="3756">
                  <c:v>101.37249755859401</c:v>
                </c:pt>
                <c:pt idx="3757">
                  <c:v>101.373901367187</c:v>
                </c:pt>
                <c:pt idx="3758">
                  <c:v>101.37550354003901</c:v>
                </c:pt>
                <c:pt idx="3759">
                  <c:v>101.37709808349599</c:v>
                </c:pt>
                <c:pt idx="3760">
                  <c:v>101.37860107421901</c:v>
                </c:pt>
                <c:pt idx="3761">
                  <c:v>101.380096435547</c:v>
                </c:pt>
                <c:pt idx="3762">
                  <c:v>101.38159942627</c:v>
                </c:pt>
                <c:pt idx="3763">
                  <c:v>101.38210296630901</c:v>
                </c:pt>
                <c:pt idx="3764">
                  <c:v>101.381698608398</c:v>
                </c:pt>
                <c:pt idx="3765">
                  <c:v>101.38120269775401</c:v>
                </c:pt>
                <c:pt idx="3766">
                  <c:v>101.38079833984401</c:v>
                </c:pt>
                <c:pt idx="3767">
                  <c:v>101.380897521973</c:v>
                </c:pt>
                <c:pt idx="3768">
                  <c:v>101.38150024414099</c:v>
                </c:pt>
                <c:pt idx="3769">
                  <c:v>101.38200378418</c:v>
                </c:pt>
                <c:pt idx="3770">
                  <c:v>101.382598876953</c:v>
                </c:pt>
                <c:pt idx="3771">
                  <c:v>101.38330078125</c:v>
                </c:pt>
                <c:pt idx="3772">
                  <c:v>101.38410186767599</c:v>
                </c:pt>
                <c:pt idx="3773">
                  <c:v>101.384902954102</c:v>
                </c:pt>
                <c:pt idx="3774">
                  <c:v>101.38559722900401</c:v>
                </c:pt>
                <c:pt idx="3775">
                  <c:v>101.38639831543</c:v>
                </c:pt>
                <c:pt idx="3776">
                  <c:v>101.387199401855</c:v>
                </c:pt>
                <c:pt idx="3777">
                  <c:v>101.38680267334</c:v>
                </c:pt>
                <c:pt idx="3778">
                  <c:v>101.385299682617</c:v>
                </c:pt>
                <c:pt idx="3779">
                  <c:v>101.38339996337901</c:v>
                </c:pt>
                <c:pt idx="3780">
                  <c:v>101.381103515625</c:v>
                </c:pt>
                <c:pt idx="3781">
                  <c:v>101.378898620605</c:v>
                </c:pt>
                <c:pt idx="3782">
                  <c:v>101.37640380859401</c:v>
                </c:pt>
                <c:pt idx="3783">
                  <c:v>101.373901367187</c:v>
                </c:pt>
                <c:pt idx="3784">
                  <c:v>101.371299743652</c:v>
                </c:pt>
                <c:pt idx="3785">
                  <c:v>101.368698120117</c:v>
                </c:pt>
                <c:pt idx="3786">
                  <c:v>101.366096496582</c:v>
                </c:pt>
                <c:pt idx="3787">
                  <c:v>101.364799499512</c:v>
                </c:pt>
                <c:pt idx="3788">
                  <c:v>101.364700317383</c:v>
                </c:pt>
                <c:pt idx="3789">
                  <c:v>101.36460113525401</c:v>
                </c:pt>
                <c:pt idx="3790">
                  <c:v>101.364700317383</c:v>
                </c:pt>
                <c:pt idx="3791">
                  <c:v>101.365196228027</c:v>
                </c:pt>
                <c:pt idx="3792">
                  <c:v>101.36589813232401</c:v>
                </c:pt>
                <c:pt idx="3793">
                  <c:v>101.366996765137</c:v>
                </c:pt>
                <c:pt idx="3794">
                  <c:v>101.36799621582</c:v>
                </c:pt>
                <c:pt idx="3795">
                  <c:v>101.369102478027</c:v>
                </c:pt>
                <c:pt idx="3796">
                  <c:v>101.369903564453</c:v>
                </c:pt>
                <c:pt idx="3797">
                  <c:v>101.370498657227</c:v>
                </c:pt>
                <c:pt idx="3798">
                  <c:v>101.37100219726599</c:v>
                </c:pt>
                <c:pt idx="3799">
                  <c:v>101.37139892578099</c:v>
                </c:pt>
                <c:pt idx="3800">
                  <c:v>101.37180328369099</c:v>
                </c:pt>
                <c:pt idx="3801">
                  <c:v>101.372100830078</c:v>
                </c:pt>
                <c:pt idx="3802">
                  <c:v>101.37249755859401</c:v>
                </c:pt>
                <c:pt idx="3803">
                  <c:v>101.372802734375</c:v>
                </c:pt>
                <c:pt idx="3804">
                  <c:v>101.37319946289099</c:v>
                </c:pt>
                <c:pt idx="3805">
                  <c:v>101.373497009277</c:v>
                </c:pt>
                <c:pt idx="3806">
                  <c:v>101.373901367187</c:v>
                </c:pt>
                <c:pt idx="3807">
                  <c:v>101.37419891357401</c:v>
                </c:pt>
                <c:pt idx="3808">
                  <c:v>101.37539672851599</c:v>
                </c:pt>
                <c:pt idx="3809">
                  <c:v>101.37729644775401</c:v>
                </c:pt>
                <c:pt idx="3810">
                  <c:v>101.380096435547</c:v>
                </c:pt>
                <c:pt idx="3811">
                  <c:v>101.383903503418</c:v>
                </c:pt>
                <c:pt idx="3812">
                  <c:v>101.38819885253901</c:v>
                </c:pt>
                <c:pt idx="3813">
                  <c:v>101.39289855957</c:v>
                </c:pt>
                <c:pt idx="3814">
                  <c:v>101.39769744873</c:v>
                </c:pt>
                <c:pt idx="3815">
                  <c:v>101.402397155762</c:v>
                </c:pt>
                <c:pt idx="3816">
                  <c:v>101.406196594238</c:v>
                </c:pt>
                <c:pt idx="3817">
                  <c:v>101.409103393555</c:v>
                </c:pt>
                <c:pt idx="3818">
                  <c:v>101.411102294922</c:v>
                </c:pt>
                <c:pt idx="3819">
                  <c:v>101.41249847412099</c:v>
                </c:pt>
                <c:pt idx="3820">
                  <c:v>101.413497924805</c:v>
                </c:pt>
                <c:pt idx="3821">
                  <c:v>101.414199829102</c:v>
                </c:pt>
                <c:pt idx="3822">
                  <c:v>101.414901733398</c:v>
                </c:pt>
                <c:pt idx="3823">
                  <c:v>101.415496826172</c:v>
                </c:pt>
                <c:pt idx="3824">
                  <c:v>101.41619873046901</c:v>
                </c:pt>
                <c:pt idx="3825">
                  <c:v>101.416801452637</c:v>
                </c:pt>
                <c:pt idx="3826">
                  <c:v>101.41750335693401</c:v>
                </c:pt>
                <c:pt idx="3827">
                  <c:v>101.41819763183599</c:v>
                </c:pt>
                <c:pt idx="3828">
                  <c:v>101.418899536133</c:v>
                </c:pt>
                <c:pt idx="3829">
                  <c:v>101.41970062255901</c:v>
                </c:pt>
                <c:pt idx="3830">
                  <c:v>101.42050170898401</c:v>
                </c:pt>
                <c:pt idx="3831">
                  <c:v>101.42130279541</c:v>
                </c:pt>
                <c:pt idx="3832">
                  <c:v>101.42209625244099</c:v>
                </c:pt>
                <c:pt idx="3833">
                  <c:v>101.422798156738</c:v>
                </c:pt>
                <c:pt idx="3834">
                  <c:v>101.42340087890599</c:v>
                </c:pt>
                <c:pt idx="3835">
                  <c:v>101.424102783203</c:v>
                </c:pt>
                <c:pt idx="3836">
                  <c:v>101.424797058105</c:v>
                </c:pt>
                <c:pt idx="3837">
                  <c:v>101.425498962402</c:v>
                </c:pt>
                <c:pt idx="3838">
                  <c:v>101.42620086669901</c:v>
                </c:pt>
                <c:pt idx="3839">
                  <c:v>101.427001953125</c:v>
                </c:pt>
                <c:pt idx="3840">
                  <c:v>101.42780303955099</c:v>
                </c:pt>
                <c:pt idx="3841">
                  <c:v>101.428596496582</c:v>
                </c:pt>
                <c:pt idx="3842">
                  <c:v>101.429397583008</c:v>
                </c:pt>
                <c:pt idx="3843">
                  <c:v>101.430099487305</c:v>
                </c:pt>
                <c:pt idx="3844">
                  <c:v>101.430801391602</c:v>
                </c:pt>
                <c:pt idx="3845">
                  <c:v>101.431396484375</c:v>
                </c:pt>
                <c:pt idx="3846">
                  <c:v>101.432098388672</c:v>
                </c:pt>
                <c:pt idx="3847">
                  <c:v>101.43280029296901</c:v>
                </c:pt>
                <c:pt idx="3848">
                  <c:v>101.43350219726599</c:v>
                </c:pt>
                <c:pt idx="3849">
                  <c:v>101.434196472168</c:v>
                </c:pt>
                <c:pt idx="3850">
                  <c:v>101.434898376465</c:v>
                </c:pt>
                <c:pt idx="3851">
                  <c:v>101.435600280762</c:v>
                </c:pt>
                <c:pt idx="3852">
                  <c:v>101.43620300293</c:v>
                </c:pt>
                <c:pt idx="3853">
                  <c:v>101.436897277832</c:v>
                </c:pt>
                <c:pt idx="3854">
                  <c:v>101.43759918212901</c:v>
                </c:pt>
                <c:pt idx="3855">
                  <c:v>101.43869781494099</c:v>
                </c:pt>
                <c:pt idx="3856">
                  <c:v>101.440399169922</c:v>
                </c:pt>
                <c:pt idx="3857">
                  <c:v>101.442001342773</c:v>
                </c:pt>
                <c:pt idx="3858">
                  <c:v>101.443801879883</c:v>
                </c:pt>
                <c:pt idx="3859">
                  <c:v>101.44570159912099</c:v>
                </c:pt>
                <c:pt idx="3860">
                  <c:v>101.44760131835901</c:v>
                </c:pt>
                <c:pt idx="3861">
                  <c:v>101.449501037598</c:v>
                </c:pt>
                <c:pt idx="3862">
                  <c:v>101.451202392578</c:v>
                </c:pt>
                <c:pt idx="3863">
                  <c:v>101.45269775390599</c:v>
                </c:pt>
                <c:pt idx="3864">
                  <c:v>101.45420074462901</c:v>
                </c:pt>
                <c:pt idx="3865">
                  <c:v>101.457801818848</c:v>
                </c:pt>
                <c:pt idx="3866">
                  <c:v>101.463302612305</c:v>
                </c:pt>
                <c:pt idx="3867">
                  <c:v>101.472602844238</c:v>
                </c:pt>
                <c:pt idx="3868">
                  <c:v>101.48560333252</c:v>
                </c:pt>
                <c:pt idx="3869">
                  <c:v>101.49859619140599</c:v>
                </c:pt>
                <c:pt idx="3870">
                  <c:v>101.511596679688</c:v>
                </c:pt>
                <c:pt idx="3871">
                  <c:v>101.52459716796901</c:v>
                </c:pt>
                <c:pt idx="3872">
                  <c:v>101.53530120849599</c:v>
                </c:pt>
                <c:pt idx="3873">
                  <c:v>101.543502807617</c:v>
                </c:pt>
                <c:pt idx="3874">
                  <c:v>101.549697875977</c:v>
                </c:pt>
                <c:pt idx="3875">
                  <c:v>101.55380249023401</c:v>
                </c:pt>
                <c:pt idx="3876">
                  <c:v>101.55560302734401</c:v>
                </c:pt>
                <c:pt idx="3877">
                  <c:v>101.55519866943401</c:v>
                </c:pt>
                <c:pt idx="3878">
                  <c:v>101.55280303955099</c:v>
                </c:pt>
                <c:pt idx="3879">
                  <c:v>101.54840087890599</c:v>
                </c:pt>
                <c:pt idx="3880">
                  <c:v>101.541496276855</c:v>
                </c:pt>
                <c:pt idx="3881">
                  <c:v>101.53199768066401</c:v>
                </c:pt>
                <c:pt idx="3882">
                  <c:v>101.52239990234401</c:v>
                </c:pt>
                <c:pt idx="3883">
                  <c:v>101.512901306152</c:v>
                </c:pt>
                <c:pt idx="3884">
                  <c:v>101.50340270996099</c:v>
                </c:pt>
                <c:pt idx="3885">
                  <c:v>101.49639892578099</c:v>
                </c:pt>
                <c:pt idx="3886">
                  <c:v>101.491897583008</c:v>
                </c:pt>
                <c:pt idx="3887">
                  <c:v>101.48860168457</c:v>
                </c:pt>
                <c:pt idx="3888">
                  <c:v>101.486602783203</c:v>
                </c:pt>
                <c:pt idx="3889">
                  <c:v>101.486297607422</c:v>
                </c:pt>
                <c:pt idx="3890">
                  <c:v>101.487899780273</c:v>
                </c:pt>
                <c:pt idx="3891">
                  <c:v>101.49160003662099</c:v>
                </c:pt>
                <c:pt idx="3892">
                  <c:v>101.497398376465</c:v>
                </c:pt>
                <c:pt idx="3893">
                  <c:v>101.50559997558599</c:v>
                </c:pt>
                <c:pt idx="3894">
                  <c:v>101.516403198242</c:v>
                </c:pt>
                <c:pt idx="3895">
                  <c:v>101.527099609375</c:v>
                </c:pt>
                <c:pt idx="3896">
                  <c:v>101.53790283203099</c:v>
                </c:pt>
                <c:pt idx="3897">
                  <c:v>101.54859924316401</c:v>
                </c:pt>
                <c:pt idx="3898">
                  <c:v>101.55899810791</c:v>
                </c:pt>
                <c:pt idx="3899">
                  <c:v>101.56900024414099</c:v>
                </c:pt>
                <c:pt idx="3900">
                  <c:v>101.578903198242</c:v>
                </c:pt>
                <c:pt idx="3901">
                  <c:v>101.588897705078</c:v>
                </c:pt>
                <c:pt idx="3902">
                  <c:v>101.59880065918</c:v>
                </c:pt>
                <c:pt idx="3903">
                  <c:v>101.607696533203</c:v>
                </c:pt>
                <c:pt idx="3904">
                  <c:v>101.61530303955099</c:v>
                </c:pt>
                <c:pt idx="3905">
                  <c:v>101.62180328369099</c:v>
                </c:pt>
                <c:pt idx="3906">
                  <c:v>101.626899719238</c:v>
                </c:pt>
                <c:pt idx="3907">
                  <c:v>101.63079833984401</c:v>
                </c:pt>
                <c:pt idx="3908">
                  <c:v>101.633499145508</c:v>
                </c:pt>
                <c:pt idx="3909">
                  <c:v>101.634902954102</c:v>
                </c:pt>
                <c:pt idx="3910">
                  <c:v>101.63500213623</c:v>
                </c:pt>
                <c:pt idx="3911">
                  <c:v>101.635200500488</c:v>
                </c:pt>
                <c:pt idx="3912">
                  <c:v>101.635299682617</c:v>
                </c:pt>
                <c:pt idx="3913">
                  <c:v>101.63539886474599</c:v>
                </c:pt>
                <c:pt idx="3914">
                  <c:v>101.63559722900401</c:v>
                </c:pt>
                <c:pt idx="3915">
                  <c:v>101.635696411133</c:v>
                </c:pt>
                <c:pt idx="3916">
                  <c:v>101.63580322265599</c:v>
                </c:pt>
                <c:pt idx="3917">
                  <c:v>101.634201049805</c:v>
                </c:pt>
                <c:pt idx="3918">
                  <c:v>101.63059997558599</c:v>
                </c:pt>
                <c:pt idx="3919">
                  <c:v>101.62709808349599</c:v>
                </c:pt>
                <c:pt idx="3920">
                  <c:v>101.62249755859401</c:v>
                </c:pt>
                <c:pt idx="3921">
                  <c:v>101.61669921875</c:v>
                </c:pt>
                <c:pt idx="3922">
                  <c:v>101.60669708252</c:v>
                </c:pt>
                <c:pt idx="3923">
                  <c:v>101.592399597168</c:v>
                </c:pt>
                <c:pt idx="3924">
                  <c:v>101.578201293945</c:v>
                </c:pt>
                <c:pt idx="3925">
                  <c:v>101.56390380859401</c:v>
                </c:pt>
                <c:pt idx="3926">
                  <c:v>101.549598693848</c:v>
                </c:pt>
                <c:pt idx="3927">
                  <c:v>101.53530120849599</c:v>
                </c:pt>
                <c:pt idx="3928">
                  <c:v>101.521102905273</c:v>
                </c:pt>
                <c:pt idx="3929">
                  <c:v>101.506797790527</c:v>
                </c:pt>
                <c:pt idx="3930">
                  <c:v>101.49250030517599</c:v>
                </c:pt>
                <c:pt idx="3931">
                  <c:v>101.478302001953</c:v>
                </c:pt>
                <c:pt idx="3932">
                  <c:v>101.463996887207</c:v>
                </c:pt>
                <c:pt idx="3933">
                  <c:v>101.449699401855</c:v>
                </c:pt>
                <c:pt idx="3934">
                  <c:v>101.435501098633</c:v>
                </c:pt>
                <c:pt idx="3935">
                  <c:v>101.42579650878901</c:v>
                </c:pt>
                <c:pt idx="3936">
                  <c:v>101.418403625488</c:v>
                </c:pt>
                <c:pt idx="3937">
                  <c:v>101.410400390625</c:v>
                </c:pt>
                <c:pt idx="3938">
                  <c:v>101.40460205078099</c:v>
                </c:pt>
                <c:pt idx="3939">
                  <c:v>101.399696350098</c:v>
                </c:pt>
                <c:pt idx="3940">
                  <c:v>101.39640045166</c:v>
                </c:pt>
                <c:pt idx="3941">
                  <c:v>101.39469909668</c:v>
                </c:pt>
                <c:pt idx="3942">
                  <c:v>101.39459991455099</c:v>
                </c:pt>
                <c:pt idx="3943">
                  <c:v>101.396102905273</c:v>
                </c:pt>
                <c:pt idx="3944">
                  <c:v>101.397598266602</c:v>
                </c:pt>
                <c:pt idx="3945">
                  <c:v>101.399200439453</c:v>
                </c:pt>
                <c:pt idx="3946">
                  <c:v>101.40070343017599</c:v>
                </c:pt>
                <c:pt idx="3947">
                  <c:v>101.40219879150401</c:v>
                </c:pt>
                <c:pt idx="3948">
                  <c:v>101.403602600098</c:v>
                </c:pt>
                <c:pt idx="3949">
                  <c:v>101.40509796142599</c:v>
                </c:pt>
                <c:pt idx="3950">
                  <c:v>101.40650177002</c:v>
                </c:pt>
                <c:pt idx="3951">
                  <c:v>101.407096862793</c:v>
                </c:pt>
                <c:pt idx="3952">
                  <c:v>101.406898498535</c:v>
                </c:pt>
                <c:pt idx="3953">
                  <c:v>101.406700134277</c:v>
                </c:pt>
                <c:pt idx="3954">
                  <c:v>101.406600952148</c:v>
                </c:pt>
                <c:pt idx="3955">
                  <c:v>101.40640258789099</c:v>
                </c:pt>
                <c:pt idx="3956">
                  <c:v>101.406196594238</c:v>
                </c:pt>
                <c:pt idx="3957">
                  <c:v>101.40609741210901</c:v>
                </c:pt>
                <c:pt idx="3958">
                  <c:v>101.405899047852</c:v>
                </c:pt>
                <c:pt idx="3959">
                  <c:v>101.405799865723</c:v>
                </c:pt>
                <c:pt idx="3960">
                  <c:v>101.405899047852</c:v>
                </c:pt>
                <c:pt idx="3961">
                  <c:v>101.405899047852</c:v>
                </c:pt>
                <c:pt idx="3962">
                  <c:v>101.406196594238</c:v>
                </c:pt>
                <c:pt idx="3963">
                  <c:v>101.40679931640599</c:v>
                </c:pt>
                <c:pt idx="3964">
                  <c:v>101.407302856445</c:v>
                </c:pt>
                <c:pt idx="3965">
                  <c:v>101.407501220703</c:v>
                </c:pt>
                <c:pt idx="3966">
                  <c:v>101.407501220703</c:v>
                </c:pt>
                <c:pt idx="3967">
                  <c:v>101.407096862793</c:v>
                </c:pt>
                <c:pt idx="3968">
                  <c:v>101.406700134277</c:v>
                </c:pt>
                <c:pt idx="3969">
                  <c:v>101.406196594238</c:v>
                </c:pt>
                <c:pt idx="3970">
                  <c:v>101.40570068359401</c:v>
                </c:pt>
                <c:pt idx="3971">
                  <c:v>101.405197143555</c:v>
                </c:pt>
                <c:pt idx="3972">
                  <c:v>101.40460205078099</c:v>
                </c:pt>
                <c:pt idx="3973">
                  <c:v>101.404098510742</c:v>
                </c:pt>
                <c:pt idx="3974">
                  <c:v>101.403602600098</c:v>
                </c:pt>
                <c:pt idx="3975">
                  <c:v>101.40299987793</c:v>
                </c:pt>
                <c:pt idx="3976">
                  <c:v>101.402397155762</c:v>
                </c:pt>
                <c:pt idx="3977">
                  <c:v>101.401802062988</c:v>
                </c:pt>
                <c:pt idx="3978">
                  <c:v>101.40129852294901</c:v>
                </c:pt>
                <c:pt idx="3979">
                  <c:v>101.40070343017599</c:v>
                </c:pt>
                <c:pt idx="3980">
                  <c:v>101.400100708008</c:v>
                </c:pt>
                <c:pt idx="3981">
                  <c:v>101.39949798584</c:v>
                </c:pt>
                <c:pt idx="3982">
                  <c:v>101.39869689941401</c:v>
                </c:pt>
                <c:pt idx="3983">
                  <c:v>101.397598266602</c:v>
                </c:pt>
                <c:pt idx="3984">
                  <c:v>101.39649963378901</c:v>
                </c:pt>
                <c:pt idx="3985">
                  <c:v>101.39520263671901</c:v>
                </c:pt>
                <c:pt idx="3986">
                  <c:v>101.393600463867</c:v>
                </c:pt>
                <c:pt idx="3987">
                  <c:v>101.39199829101599</c:v>
                </c:pt>
                <c:pt idx="3988">
                  <c:v>101.39040374755901</c:v>
                </c:pt>
                <c:pt idx="3989">
                  <c:v>101.388801574707</c:v>
                </c:pt>
                <c:pt idx="3990">
                  <c:v>101.387199401855</c:v>
                </c:pt>
                <c:pt idx="3991">
                  <c:v>101.38559722900401</c:v>
                </c:pt>
                <c:pt idx="3992">
                  <c:v>101.384002685547</c:v>
                </c:pt>
                <c:pt idx="3993">
                  <c:v>101.382400512695</c:v>
                </c:pt>
                <c:pt idx="3994">
                  <c:v>101.38059997558599</c:v>
                </c:pt>
                <c:pt idx="3995">
                  <c:v>101.378799438477</c:v>
                </c:pt>
                <c:pt idx="3996">
                  <c:v>101.376899719238</c:v>
                </c:pt>
                <c:pt idx="3997">
                  <c:v>101.37509918212901</c:v>
                </c:pt>
                <c:pt idx="3998">
                  <c:v>101.37319946289099</c:v>
                </c:pt>
                <c:pt idx="3999">
                  <c:v>101.371299743652</c:v>
                </c:pt>
                <c:pt idx="4000">
                  <c:v>101.369300842285</c:v>
                </c:pt>
                <c:pt idx="4001">
                  <c:v>101.367301940918</c:v>
                </c:pt>
                <c:pt idx="4002">
                  <c:v>101.36530303955099</c:v>
                </c:pt>
                <c:pt idx="4003">
                  <c:v>101.363403320312</c:v>
                </c:pt>
                <c:pt idx="4004">
                  <c:v>101.36139678955099</c:v>
                </c:pt>
                <c:pt idx="4005">
                  <c:v>101.35939788818401</c:v>
                </c:pt>
                <c:pt idx="4006">
                  <c:v>101.35710144043</c:v>
                </c:pt>
                <c:pt idx="4007">
                  <c:v>101.35440063476599</c:v>
                </c:pt>
                <c:pt idx="4008">
                  <c:v>101.35179901123</c:v>
                </c:pt>
                <c:pt idx="4009">
                  <c:v>101.349197387695</c:v>
                </c:pt>
                <c:pt idx="4010">
                  <c:v>101.346603393555</c:v>
                </c:pt>
                <c:pt idx="4011">
                  <c:v>101.34390258789099</c:v>
                </c:pt>
                <c:pt idx="4012">
                  <c:v>101.341201782227</c:v>
                </c:pt>
                <c:pt idx="4013">
                  <c:v>101.33840179443401</c:v>
                </c:pt>
                <c:pt idx="4014">
                  <c:v>101.33560180664099</c:v>
                </c:pt>
                <c:pt idx="4015">
                  <c:v>101.33270263671901</c:v>
                </c:pt>
                <c:pt idx="4016">
                  <c:v>101.32990264892599</c:v>
                </c:pt>
                <c:pt idx="4017">
                  <c:v>101.327201843262</c:v>
                </c:pt>
                <c:pt idx="4018">
                  <c:v>101.324600219727</c:v>
                </c:pt>
                <c:pt idx="4019">
                  <c:v>101.32199859619099</c:v>
                </c:pt>
                <c:pt idx="4020">
                  <c:v>101.31939697265599</c:v>
                </c:pt>
                <c:pt idx="4021">
                  <c:v>101.31680297851599</c:v>
                </c:pt>
                <c:pt idx="4022">
                  <c:v>101.314002990723</c:v>
                </c:pt>
                <c:pt idx="4023">
                  <c:v>101.310997009277</c:v>
                </c:pt>
                <c:pt idx="4024">
                  <c:v>101.307998657227</c:v>
                </c:pt>
                <c:pt idx="4025">
                  <c:v>101.304901123047</c:v>
                </c:pt>
                <c:pt idx="4026">
                  <c:v>101.30190277099599</c:v>
                </c:pt>
                <c:pt idx="4027">
                  <c:v>101.29889678955099</c:v>
                </c:pt>
                <c:pt idx="4028">
                  <c:v>101.2958984375</c:v>
                </c:pt>
                <c:pt idx="4029">
                  <c:v>101.29190063476599</c:v>
                </c:pt>
                <c:pt idx="4030">
                  <c:v>101.286697387695</c:v>
                </c:pt>
                <c:pt idx="4031">
                  <c:v>101.281600952148</c:v>
                </c:pt>
                <c:pt idx="4032">
                  <c:v>101.276496887207</c:v>
                </c:pt>
                <c:pt idx="4033">
                  <c:v>101.27130126953099</c:v>
                </c:pt>
                <c:pt idx="4034">
                  <c:v>101.26619720459</c:v>
                </c:pt>
                <c:pt idx="4035">
                  <c:v>101.261100769043</c:v>
                </c:pt>
                <c:pt idx="4036">
                  <c:v>101.255500793457</c:v>
                </c:pt>
                <c:pt idx="4037">
                  <c:v>101.25080108642599</c:v>
                </c:pt>
                <c:pt idx="4038">
                  <c:v>101.247596740723</c:v>
                </c:pt>
                <c:pt idx="4039">
                  <c:v>101.245597839355</c:v>
                </c:pt>
                <c:pt idx="4040">
                  <c:v>101.244598388672</c:v>
                </c:pt>
                <c:pt idx="4041">
                  <c:v>101.244300842285</c:v>
                </c:pt>
                <c:pt idx="4042">
                  <c:v>101.245399475098</c:v>
                </c:pt>
                <c:pt idx="4043">
                  <c:v>101.24819946289099</c:v>
                </c:pt>
                <c:pt idx="4044">
                  <c:v>101.252799987793</c:v>
                </c:pt>
                <c:pt idx="4045">
                  <c:v>101.25869750976599</c:v>
                </c:pt>
                <c:pt idx="4046">
                  <c:v>101.265899658203</c:v>
                </c:pt>
                <c:pt idx="4047">
                  <c:v>101.27410125732401</c:v>
                </c:pt>
                <c:pt idx="4048">
                  <c:v>101.282501220703</c:v>
                </c:pt>
                <c:pt idx="4049">
                  <c:v>101.291297912598</c:v>
                </c:pt>
                <c:pt idx="4050">
                  <c:v>101.300399780273</c:v>
                </c:pt>
                <c:pt idx="4051">
                  <c:v>101.30899810791</c:v>
                </c:pt>
                <c:pt idx="4052">
                  <c:v>101.317100524902</c:v>
                </c:pt>
                <c:pt idx="4053">
                  <c:v>101.32689666748</c:v>
                </c:pt>
                <c:pt idx="4054">
                  <c:v>101.33869934082</c:v>
                </c:pt>
                <c:pt idx="4055">
                  <c:v>101.351196289062</c:v>
                </c:pt>
                <c:pt idx="4056">
                  <c:v>101.361701965332</c:v>
                </c:pt>
                <c:pt idx="4057">
                  <c:v>101.369499206543</c:v>
                </c:pt>
                <c:pt idx="4058">
                  <c:v>101.378700256348</c:v>
                </c:pt>
                <c:pt idx="4059">
                  <c:v>101.389297485352</c:v>
                </c:pt>
                <c:pt idx="4060">
                  <c:v>101.39910125732401</c:v>
                </c:pt>
                <c:pt idx="4061">
                  <c:v>101.40830230712901</c:v>
                </c:pt>
                <c:pt idx="4062">
                  <c:v>101.41750335693401</c:v>
                </c:pt>
                <c:pt idx="4063">
                  <c:v>101.42749786377</c:v>
                </c:pt>
                <c:pt idx="4064">
                  <c:v>101.43830108642599</c:v>
                </c:pt>
                <c:pt idx="4065">
                  <c:v>101.449096679688</c:v>
                </c:pt>
                <c:pt idx="4066">
                  <c:v>101.458602905273</c:v>
                </c:pt>
                <c:pt idx="4067">
                  <c:v>101.467002868652</c:v>
                </c:pt>
                <c:pt idx="4068">
                  <c:v>101.476196289062</c:v>
                </c:pt>
                <c:pt idx="4069">
                  <c:v>101.486297607422</c:v>
                </c:pt>
                <c:pt idx="4070">
                  <c:v>101.496299743652</c:v>
                </c:pt>
                <c:pt idx="4071">
                  <c:v>101.507400512695</c:v>
                </c:pt>
                <c:pt idx="4072">
                  <c:v>101.519500732422</c:v>
                </c:pt>
                <c:pt idx="4073">
                  <c:v>101.531700134277</c:v>
                </c:pt>
                <c:pt idx="4074">
                  <c:v>101.541397094727</c:v>
                </c:pt>
                <c:pt idx="4075">
                  <c:v>101.54889678955099</c:v>
                </c:pt>
                <c:pt idx="4076">
                  <c:v>101.554397583008</c:v>
                </c:pt>
                <c:pt idx="4077">
                  <c:v>101.558097839355</c:v>
                </c:pt>
                <c:pt idx="4078">
                  <c:v>101.559196472168</c:v>
                </c:pt>
                <c:pt idx="4079">
                  <c:v>101.557502746582</c:v>
                </c:pt>
                <c:pt idx="4080">
                  <c:v>101.55590057373</c:v>
                </c:pt>
                <c:pt idx="4081">
                  <c:v>101.55419921875</c:v>
                </c:pt>
                <c:pt idx="4082">
                  <c:v>101.552597045898</c:v>
                </c:pt>
                <c:pt idx="4083">
                  <c:v>101.54889678955099</c:v>
                </c:pt>
                <c:pt idx="4084">
                  <c:v>101.54319763183599</c:v>
                </c:pt>
                <c:pt idx="4085">
                  <c:v>101.53630065918</c:v>
                </c:pt>
                <c:pt idx="4086">
                  <c:v>101.528198242187</c:v>
                </c:pt>
                <c:pt idx="4087">
                  <c:v>101.516799926758</c:v>
                </c:pt>
                <c:pt idx="4088">
                  <c:v>101.501998901367</c:v>
                </c:pt>
                <c:pt idx="4089">
                  <c:v>101.48960113525401</c:v>
                </c:pt>
                <c:pt idx="4090">
                  <c:v>101.479499816895</c:v>
                </c:pt>
                <c:pt idx="4091">
                  <c:v>101.467002868652</c:v>
                </c:pt>
                <c:pt idx="4092">
                  <c:v>101.452201843262</c:v>
                </c:pt>
                <c:pt idx="4093">
                  <c:v>101.44020080566401</c:v>
                </c:pt>
                <c:pt idx="4094">
                  <c:v>101.431396484375</c:v>
                </c:pt>
                <c:pt idx="4095">
                  <c:v>101.423202514648</c:v>
                </c:pt>
                <c:pt idx="4096">
                  <c:v>101.416702270508</c:v>
                </c:pt>
                <c:pt idx="4097">
                  <c:v>101.412002563477</c:v>
                </c:pt>
                <c:pt idx="4098">
                  <c:v>101.40959930419901</c:v>
                </c:pt>
                <c:pt idx="4099">
                  <c:v>101.40940093994099</c:v>
                </c:pt>
                <c:pt idx="4100">
                  <c:v>101.409301757813</c:v>
                </c:pt>
                <c:pt idx="4101">
                  <c:v>101.409103393555</c:v>
                </c:pt>
                <c:pt idx="4102">
                  <c:v>101.40899658203099</c:v>
                </c:pt>
                <c:pt idx="4103">
                  <c:v>101.408798217773</c:v>
                </c:pt>
                <c:pt idx="4104">
                  <c:v>101.408699035645</c:v>
                </c:pt>
                <c:pt idx="4105">
                  <c:v>101.40859985351599</c:v>
                </c:pt>
                <c:pt idx="4106">
                  <c:v>101.408500671387</c:v>
                </c:pt>
                <c:pt idx="4107">
                  <c:v>101.40830230712901</c:v>
                </c:pt>
                <c:pt idx="4108">
                  <c:v>101.408203125</c:v>
                </c:pt>
                <c:pt idx="4109">
                  <c:v>101.408096313477</c:v>
                </c:pt>
                <c:pt idx="4110">
                  <c:v>101.407997131348</c:v>
                </c:pt>
                <c:pt idx="4111">
                  <c:v>101.40789794921901</c:v>
                </c:pt>
                <c:pt idx="4112">
                  <c:v>101.40769958496099</c:v>
                </c:pt>
                <c:pt idx="4113">
                  <c:v>101.407600402832</c:v>
                </c:pt>
                <c:pt idx="4114">
                  <c:v>101.407501220703</c:v>
                </c:pt>
                <c:pt idx="4115">
                  <c:v>101.40740203857401</c:v>
                </c:pt>
                <c:pt idx="4116">
                  <c:v>101.40989685058599</c:v>
                </c:pt>
                <c:pt idx="4117">
                  <c:v>101.415000915527</c:v>
                </c:pt>
                <c:pt idx="4118">
                  <c:v>101.420196533203</c:v>
                </c:pt>
                <c:pt idx="4119">
                  <c:v>101.425003051758</c:v>
                </c:pt>
                <c:pt idx="4120">
                  <c:v>101.429496765137</c:v>
                </c:pt>
                <c:pt idx="4121">
                  <c:v>101.432998657227</c:v>
                </c:pt>
                <c:pt idx="4122">
                  <c:v>101.435302734375</c:v>
                </c:pt>
                <c:pt idx="4123">
                  <c:v>101.435302734375</c:v>
                </c:pt>
                <c:pt idx="4124">
                  <c:v>101.432899475098</c:v>
                </c:pt>
                <c:pt idx="4125">
                  <c:v>101.42819976806599</c:v>
                </c:pt>
                <c:pt idx="4126">
                  <c:v>101.42120361328099</c:v>
                </c:pt>
                <c:pt idx="4127">
                  <c:v>101.41120147705099</c:v>
                </c:pt>
                <c:pt idx="4128">
                  <c:v>101.39810180664099</c:v>
                </c:pt>
                <c:pt idx="4129">
                  <c:v>101.386100769043</c:v>
                </c:pt>
                <c:pt idx="4130">
                  <c:v>101.37539672851599</c:v>
                </c:pt>
                <c:pt idx="4131">
                  <c:v>101.36460113525401</c:v>
                </c:pt>
                <c:pt idx="4132">
                  <c:v>101.35440063476599</c:v>
                </c:pt>
                <c:pt idx="4133">
                  <c:v>101.34470367431599</c:v>
                </c:pt>
                <c:pt idx="4134">
                  <c:v>101.33779907226599</c:v>
                </c:pt>
                <c:pt idx="4135">
                  <c:v>101.33380126953099</c:v>
                </c:pt>
                <c:pt idx="4136">
                  <c:v>101.33139801025401</c:v>
                </c:pt>
                <c:pt idx="4137">
                  <c:v>101.33080291748</c:v>
                </c:pt>
                <c:pt idx="4138">
                  <c:v>101.330200195312</c:v>
                </c:pt>
                <c:pt idx="4139">
                  <c:v>101.329597473145</c:v>
                </c:pt>
                <c:pt idx="4140">
                  <c:v>101.32900238037099</c:v>
                </c:pt>
                <c:pt idx="4141">
                  <c:v>101.32810211181599</c:v>
                </c:pt>
                <c:pt idx="4142">
                  <c:v>101.326797485352</c:v>
                </c:pt>
                <c:pt idx="4143">
                  <c:v>101.32559967041</c:v>
                </c:pt>
                <c:pt idx="4144">
                  <c:v>101.32440185546901</c:v>
                </c:pt>
                <c:pt idx="4145">
                  <c:v>101.323196411133</c:v>
                </c:pt>
                <c:pt idx="4146">
                  <c:v>101.32199859619099</c:v>
                </c:pt>
                <c:pt idx="4147">
                  <c:v>101.32180023193401</c:v>
                </c:pt>
                <c:pt idx="4148">
                  <c:v>101.32289886474599</c:v>
                </c:pt>
                <c:pt idx="4149">
                  <c:v>101.32399749755901</c:v>
                </c:pt>
                <c:pt idx="4150">
                  <c:v>101.325202941895</c:v>
                </c:pt>
                <c:pt idx="4151">
                  <c:v>101.32640075683599</c:v>
                </c:pt>
                <c:pt idx="4152">
                  <c:v>101.327499389648</c:v>
                </c:pt>
                <c:pt idx="4153">
                  <c:v>101.32859802246099</c:v>
                </c:pt>
                <c:pt idx="4154">
                  <c:v>101.329696655273</c:v>
                </c:pt>
                <c:pt idx="4155">
                  <c:v>101.33209991455099</c:v>
                </c:pt>
                <c:pt idx="4156">
                  <c:v>101.335899353027</c:v>
                </c:pt>
                <c:pt idx="4157">
                  <c:v>101.341102600098</c:v>
                </c:pt>
                <c:pt idx="4158">
                  <c:v>101.34780120849599</c:v>
                </c:pt>
                <c:pt idx="4159">
                  <c:v>101.355598449707</c:v>
                </c:pt>
                <c:pt idx="4160">
                  <c:v>101.36460113525401</c:v>
                </c:pt>
                <c:pt idx="4161">
                  <c:v>101.37359619140599</c:v>
                </c:pt>
                <c:pt idx="4162">
                  <c:v>101.383003234863</c:v>
                </c:pt>
                <c:pt idx="4163">
                  <c:v>101.39289855957</c:v>
                </c:pt>
                <c:pt idx="4164">
                  <c:v>101.40070343017599</c:v>
                </c:pt>
                <c:pt idx="4165">
                  <c:v>101.40350341796901</c:v>
                </c:pt>
                <c:pt idx="4166">
                  <c:v>101.40329742431599</c:v>
                </c:pt>
                <c:pt idx="4167">
                  <c:v>101.40000152587901</c:v>
                </c:pt>
                <c:pt idx="4168">
                  <c:v>101.393600463867</c:v>
                </c:pt>
                <c:pt idx="4169">
                  <c:v>101.38510131835901</c:v>
                </c:pt>
                <c:pt idx="4170">
                  <c:v>101.374397277832</c:v>
                </c:pt>
                <c:pt idx="4171">
                  <c:v>101.36180114746099</c:v>
                </c:pt>
                <c:pt idx="4172">
                  <c:v>101.347297668457</c:v>
                </c:pt>
                <c:pt idx="4173">
                  <c:v>101.33429718017599</c:v>
                </c:pt>
                <c:pt idx="4174">
                  <c:v>101.322700500488</c:v>
                </c:pt>
                <c:pt idx="4175">
                  <c:v>101.31120300293</c:v>
                </c:pt>
                <c:pt idx="4176">
                  <c:v>101.299598693848</c:v>
                </c:pt>
                <c:pt idx="4177">
                  <c:v>101.291297912598</c:v>
                </c:pt>
                <c:pt idx="4178">
                  <c:v>101.28639984130901</c:v>
                </c:pt>
                <c:pt idx="4179">
                  <c:v>101.28140258789099</c:v>
                </c:pt>
                <c:pt idx="4180">
                  <c:v>101.27790069580099</c:v>
                </c:pt>
                <c:pt idx="4181">
                  <c:v>101.27590179443401</c:v>
                </c:pt>
                <c:pt idx="4182">
                  <c:v>101.27390289306599</c:v>
                </c:pt>
                <c:pt idx="4183">
                  <c:v>101.272003173828</c:v>
                </c:pt>
                <c:pt idx="4184">
                  <c:v>101.27220153808599</c:v>
                </c:pt>
                <c:pt idx="4185">
                  <c:v>101.27449798584</c:v>
                </c:pt>
                <c:pt idx="4186">
                  <c:v>101.277702331543</c:v>
                </c:pt>
                <c:pt idx="4187">
                  <c:v>101.28179931640599</c:v>
                </c:pt>
                <c:pt idx="4188">
                  <c:v>101.28620147705099</c:v>
                </c:pt>
                <c:pt idx="4189">
                  <c:v>101.29100036621099</c:v>
                </c:pt>
                <c:pt idx="4190">
                  <c:v>101.29579925537099</c:v>
                </c:pt>
                <c:pt idx="4191">
                  <c:v>101.300498962402</c:v>
                </c:pt>
                <c:pt idx="4192">
                  <c:v>101.30500030517599</c:v>
                </c:pt>
                <c:pt idx="4193">
                  <c:v>101.306999206543</c:v>
                </c:pt>
                <c:pt idx="4194">
                  <c:v>101.306602478027</c:v>
                </c:pt>
                <c:pt idx="4195">
                  <c:v>101.303298950195</c:v>
                </c:pt>
                <c:pt idx="4196">
                  <c:v>101.29730224609401</c:v>
                </c:pt>
                <c:pt idx="4197">
                  <c:v>101.291297912598</c:v>
                </c:pt>
                <c:pt idx="4198">
                  <c:v>101.28530120849599</c:v>
                </c:pt>
                <c:pt idx="4199">
                  <c:v>101.28140258789099</c:v>
                </c:pt>
                <c:pt idx="4200">
                  <c:v>101.279899597168</c:v>
                </c:pt>
                <c:pt idx="4201">
                  <c:v>101.280601501465</c:v>
                </c:pt>
                <c:pt idx="4202">
                  <c:v>101.28359985351599</c:v>
                </c:pt>
                <c:pt idx="4203">
                  <c:v>101.289100646973</c:v>
                </c:pt>
                <c:pt idx="4204">
                  <c:v>101.297203063965</c:v>
                </c:pt>
                <c:pt idx="4205">
                  <c:v>101.305702209473</c:v>
                </c:pt>
                <c:pt idx="4206">
                  <c:v>101.31459808349599</c:v>
                </c:pt>
                <c:pt idx="4207">
                  <c:v>101.32399749755901</c:v>
                </c:pt>
                <c:pt idx="4208">
                  <c:v>101.333702087402</c:v>
                </c:pt>
                <c:pt idx="4209">
                  <c:v>101.34349822998</c:v>
                </c:pt>
                <c:pt idx="4210">
                  <c:v>101.35220336914099</c:v>
                </c:pt>
                <c:pt idx="4211">
                  <c:v>101.359901428223</c:v>
                </c:pt>
                <c:pt idx="4212">
                  <c:v>101.366203308105</c:v>
                </c:pt>
                <c:pt idx="4213">
                  <c:v>101.37100219726599</c:v>
                </c:pt>
                <c:pt idx="4214">
                  <c:v>101.37319946289099</c:v>
                </c:pt>
                <c:pt idx="4215">
                  <c:v>101.37270355224599</c:v>
                </c:pt>
                <c:pt idx="4216">
                  <c:v>101.36969757080099</c:v>
                </c:pt>
                <c:pt idx="4217">
                  <c:v>101.364303588867</c:v>
                </c:pt>
                <c:pt idx="4218">
                  <c:v>101.356002807617</c:v>
                </c:pt>
                <c:pt idx="4219">
                  <c:v>101.344802856445</c:v>
                </c:pt>
                <c:pt idx="4220">
                  <c:v>101.332000732422</c:v>
                </c:pt>
                <c:pt idx="4221">
                  <c:v>101.31770324707</c:v>
                </c:pt>
                <c:pt idx="4222">
                  <c:v>101.30339813232401</c:v>
                </c:pt>
                <c:pt idx="4223">
                  <c:v>101.289100646973</c:v>
                </c:pt>
                <c:pt idx="4224">
                  <c:v>101.27459716796901</c:v>
                </c:pt>
                <c:pt idx="4225">
                  <c:v>101.26000213623</c:v>
                </c:pt>
                <c:pt idx="4226">
                  <c:v>101.245399475098</c:v>
                </c:pt>
                <c:pt idx="4227">
                  <c:v>101.23069763183599</c:v>
                </c:pt>
                <c:pt idx="4228">
                  <c:v>101.21640014648401</c:v>
                </c:pt>
                <c:pt idx="4229">
                  <c:v>101.20230102539099</c:v>
                </c:pt>
                <c:pt idx="4230">
                  <c:v>101.188201904297</c:v>
                </c:pt>
                <c:pt idx="4231">
                  <c:v>101.174102783203</c:v>
                </c:pt>
                <c:pt idx="4232">
                  <c:v>101.16220092773401</c:v>
                </c:pt>
                <c:pt idx="4233">
                  <c:v>101.15249633789099</c:v>
                </c:pt>
                <c:pt idx="4234">
                  <c:v>101.14459991455099</c:v>
                </c:pt>
                <c:pt idx="4235">
                  <c:v>101.13860321044901</c:v>
                </c:pt>
                <c:pt idx="4236">
                  <c:v>101.13249969482401</c:v>
                </c:pt>
                <c:pt idx="4237">
                  <c:v>101.126502990723</c:v>
                </c:pt>
                <c:pt idx="4238">
                  <c:v>101.12329864502</c:v>
                </c:pt>
                <c:pt idx="4239">
                  <c:v>101.123001098633</c:v>
                </c:pt>
                <c:pt idx="4240">
                  <c:v>101.125</c:v>
                </c:pt>
                <c:pt idx="4241">
                  <c:v>101.129096984863</c:v>
                </c:pt>
                <c:pt idx="4242">
                  <c:v>101.137199401855</c:v>
                </c:pt>
                <c:pt idx="4243">
                  <c:v>101.149002075195</c:v>
                </c:pt>
                <c:pt idx="4244">
                  <c:v>101.16089630127</c:v>
                </c:pt>
                <c:pt idx="4245">
                  <c:v>101.172798156738</c:v>
                </c:pt>
                <c:pt idx="4246">
                  <c:v>101.184600830078</c:v>
                </c:pt>
                <c:pt idx="4247">
                  <c:v>101.196502685547</c:v>
                </c:pt>
                <c:pt idx="4248">
                  <c:v>101.20619964599599</c:v>
                </c:pt>
                <c:pt idx="4249">
                  <c:v>101.21549987793</c:v>
                </c:pt>
                <c:pt idx="4250">
                  <c:v>101.22630310058599</c:v>
                </c:pt>
                <c:pt idx="4251">
                  <c:v>101.237098693848</c:v>
                </c:pt>
                <c:pt idx="4252">
                  <c:v>101.24690246582</c:v>
                </c:pt>
                <c:pt idx="4253">
                  <c:v>101.25579833984401</c:v>
                </c:pt>
                <c:pt idx="4254">
                  <c:v>101.265998840332</c:v>
                </c:pt>
                <c:pt idx="4255">
                  <c:v>101.27760314941401</c:v>
                </c:pt>
                <c:pt idx="4256">
                  <c:v>101.289199829102</c:v>
                </c:pt>
                <c:pt idx="4257">
                  <c:v>101.30120086669901</c:v>
                </c:pt>
                <c:pt idx="4258">
                  <c:v>101.313598632813</c:v>
                </c:pt>
                <c:pt idx="4259">
                  <c:v>101.32599639892599</c:v>
                </c:pt>
                <c:pt idx="4260">
                  <c:v>101.33840179443401</c:v>
                </c:pt>
                <c:pt idx="4261">
                  <c:v>101.350799560547</c:v>
                </c:pt>
                <c:pt idx="4262">
                  <c:v>101.36239624023401</c:v>
                </c:pt>
                <c:pt idx="4263">
                  <c:v>101.37319946289099</c:v>
                </c:pt>
                <c:pt idx="4264">
                  <c:v>101.38410186767599</c:v>
                </c:pt>
                <c:pt idx="4265">
                  <c:v>101.394897460938</c:v>
                </c:pt>
                <c:pt idx="4266">
                  <c:v>101.40260314941401</c:v>
                </c:pt>
                <c:pt idx="4267">
                  <c:v>101.407302856445</c:v>
                </c:pt>
                <c:pt idx="4268">
                  <c:v>101.40940093994099</c:v>
                </c:pt>
                <c:pt idx="4269">
                  <c:v>101.408897399902</c:v>
                </c:pt>
                <c:pt idx="4270">
                  <c:v>101.40609741210901</c:v>
                </c:pt>
                <c:pt idx="4271">
                  <c:v>101.40070343017599</c:v>
                </c:pt>
                <c:pt idx="4272">
                  <c:v>101.393501281738</c:v>
                </c:pt>
                <c:pt idx="4273">
                  <c:v>101.384201049805</c:v>
                </c:pt>
                <c:pt idx="4274">
                  <c:v>101.37329864502</c:v>
                </c:pt>
                <c:pt idx="4275">
                  <c:v>101.36060333252</c:v>
                </c:pt>
                <c:pt idx="4276">
                  <c:v>101.34799957275401</c:v>
                </c:pt>
                <c:pt idx="4277">
                  <c:v>101.335403442383</c:v>
                </c:pt>
                <c:pt idx="4278">
                  <c:v>101.322799682617</c:v>
                </c:pt>
                <c:pt idx="4279">
                  <c:v>101.309700012207</c:v>
                </c:pt>
                <c:pt idx="4280">
                  <c:v>101.296096801758</c:v>
                </c:pt>
                <c:pt idx="4281">
                  <c:v>101.286102294922</c:v>
                </c:pt>
                <c:pt idx="4282">
                  <c:v>101.27970123291</c:v>
                </c:pt>
                <c:pt idx="4283">
                  <c:v>101.27500152587901</c:v>
                </c:pt>
                <c:pt idx="4284">
                  <c:v>101.27179718017599</c:v>
                </c:pt>
                <c:pt idx="4285">
                  <c:v>101.271202087402</c:v>
                </c:pt>
                <c:pt idx="4286">
                  <c:v>101.272903442383</c:v>
                </c:pt>
                <c:pt idx="4287">
                  <c:v>101.277397155762</c:v>
                </c:pt>
                <c:pt idx="4288">
                  <c:v>101.28440093994099</c:v>
                </c:pt>
                <c:pt idx="4289">
                  <c:v>101.29380035400401</c:v>
                </c:pt>
                <c:pt idx="4290">
                  <c:v>101.304801940918</c:v>
                </c:pt>
                <c:pt idx="4291">
                  <c:v>101.315101623535</c:v>
                </c:pt>
                <c:pt idx="4292">
                  <c:v>101.325302124023</c:v>
                </c:pt>
                <c:pt idx="4293">
                  <c:v>101.33560180664099</c:v>
                </c:pt>
                <c:pt idx="4294">
                  <c:v>101.343299865723</c:v>
                </c:pt>
                <c:pt idx="4295">
                  <c:v>101.34839630127</c:v>
                </c:pt>
                <c:pt idx="4296">
                  <c:v>101.350700378418</c:v>
                </c:pt>
                <c:pt idx="4297">
                  <c:v>101.350303649902</c:v>
                </c:pt>
                <c:pt idx="4298">
                  <c:v>101.34649658203099</c:v>
                </c:pt>
                <c:pt idx="4299">
                  <c:v>101.339599609375</c:v>
                </c:pt>
                <c:pt idx="4300">
                  <c:v>101.332397460938</c:v>
                </c:pt>
                <c:pt idx="4301">
                  <c:v>101.324897766113</c:v>
                </c:pt>
                <c:pt idx="4302">
                  <c:v>101.31729888916</c:v>
                </c:pt>
                <c:pt idx="4303">
                  <c:v>101.3125</c:v>
                </c:pt>
                <c:pt idx="4304">
                  <c:v>101.310302734375</c:v>
                </c:pt>
                <c:pt idx="4305">
                  <c:v>101.308097839355</c:v>
                </c:pt>
                <c:pt idx="4306">
                  <c:v>101.30590057373</c:v>
                </c:pt>
                <c:pt idx="4307">
                  <c:v>101.302299499512</c:v>
                </c:pt>
                <c:pt idx="4308">
                  <c:v>101.297203063965</c:v>
                </c:pt>
                <c:pt idx="4309">
                  <c:v>101.289497375488</c:v>
                </c:pt>
                <c:pt idx="4310">
                  <c:v>101.279098510742</c:v>
                </c:pt>
                <c:pt idx="4311">
                  <c:v>101.268600463867</c:v>
                </c:pt>
                <c:pt idx="4312">
                  <c:v>101.25820159912099</c:v>
                </c:pt>
                <c:pt idx="4313">
                  <c:v>101.248100280762</c:v>
                </c:pt>
                <c:pt idx="4314">
                  <c:v>101.240196228027</c:v>
                </c:pt>
                <c:pt idx="4315">
                  <c:v>101.234298706055</c:v>
                </c:pt>
                <c:pt idx="4316">
                  <c:v>101.228401184082</c:v>
                </c:pt>
                <c:pt idx="4317">
                  <c:v>101.22250366210901</c:v>
                </c:pt>
                <c:pt idx="4318">
                  <c:v>101.216598510742</c:v>
                </c:pt>
                <c:pt idx="4319">
                  <c:v>101.210800170898</c:v>
                </c:pt>
                <c:pt idx="4320">
                  <c:v>101.20490264892599</c:v>
                </c:pt>
                <c:pt idx="4321">
                  <c:v>101.19899749755901</c:v>
                </c:pt>
                <c:pt idx="4322">
                  <c:v>101.199501037598</c:v>
                </c:pt>
                <c:pt idx="4323">
                  <c:v>101.206497192383</c:v>
                </c:pt>
                <c:pt idx="4324">
                  <c:v>101.21279907226599</c:v>
                </c:pt>
                <c:pt idx="4325">
                  <c:v>101.21849822998</c:v>
                </c:pt>
                <c:pt idx="4326">
                  <c:v>101.224197387695</c:v>
                </c:pt>
                <c:pt idx="4327">
                  <c:v>101.22760009765599</c:v>
                </c:pt>
                <c:pt idx="4328">
                  <c:v>101.228897094727</c:v>
                </c:pt>
                <c:pt idx="4329">
                  <c:v>101.22869873046901</c:v>
                </c:pt>
                <c:pt idx="4330">
                  <c:v>101.22720336914099</c:v>
                </c:pt>
                <c:pt idx="4331">
                  <c:v>101.224601745605</c:v>
                </c:pt>
                <c:pt idx="4332">
                  <c:v>101.22080230712901</c:v>
                </c:pt>
                <c:pt idx="4333">
                  <c:v>101.217002868652</c:v>
                </c:pt>
                <c:pt idx="4334">
                  <c:v>101.213302612305</c:v>
                </c:pt>
                <c:pt idx="4335">
                  <c:v>101.209503173828</c:v>
                </c:pt>
                <c:pt idx="4336">
                  <c:v>101.20580291748</c:v>
                </c:pt>
                <c:pt idx="4337">
                  <c:v>101.20200347900401</c:v>
                </c:pt>
                <c:pt idx="4338">
                  <c:v>101.198196411133</c:v>
                </c:pt>
                <c:pt idx="4339">
                  <c:v>101.19450378418</c:v>
                </c:pt>
                <c:pt idx="4340">
                  <c:v>101.190803527832</c:v>
                </c:pt>
                <c:pt idx="4341">
                  <c:v>101.187301635742</c:v>
                </c:pt>
                <c:pt idx="4342">
                  <c:v>101.183700561523</c:v>
                </c:pt>
                <c:pt idx="4343">
                  <c:v>101.18019866943401</c:v>
                </c:pt>
                <c:pt idx="4344">
                  <c:v>101.176597595215</c:v>
                </c:pt>
                <c:pt idx="4345">
                  <c:v>101.17299652099599</c:v>
                </c:pt>
                <c:pt idx="4346">
                  <c:v>101.16950225830099</c:v>
                </c:pt>
                <c:pt idx="4347">
                  <c:v>101.165901184082</c:v>
                </c:pt>
                <c:pt idx="4348">
                  <c:v>101.162399291992</c:v>
                </c:pt>
                <c:pt idx="4349">
                  <c:v>101.158897399902</c:v>
                </c:pt>
                <c:pt idx="4350">
                  <c:v>101.155601501465</c:v>
                </c:pt>
                <c:pt idx="4351">
                  <c:v>101.152297973633</c:v>
                </c:pt>
                <c:pt idx="4352">
                  <c:v>101.149002075195</c:v>
                </c:pt>
                <c:pt idx="4353">
                  <c:v>101.146102905273</c:v>
                </c:pt>
                <c:pt idx="4354">
                  <c:v>101.143798828125</c:v>
                </c:pt>
                <c:pt idx="4355">
                  <c:v>101.141403198242</c:v>
                </c:pt>
                <c:pt idx="4356">
                  <c:v>101.138999938965</c:v>
                </c:pt>
                <c:pt idx="4357">
                  <c:v>101.13680267334</c:v>
                </c:pt>
                <c:pt idx="4358">
                  <c:v>101.134803771973</c:v>
                </c:pt>
                <c:pt idx="4359">
                  <c:v>101.13279724121099</c:v>
                </c:pt>
                <c:pt idx="4360">
                  <c:v>101.13120269775401</c:v>
                </c:pt>
                <c:pt idx="4361">
                  <c:v>101.130096435547</c:v>
                </c:pt>
                <c:pt idx="4362">
                  <c:v>101.128898620605</c:v>
                </c:pt>
                <c:pt idx="4363">
                  <c:v>101.127799987793</c:v>
                </c:pt>
                <c:pt idx="4364">
                  <c:v>101.12670135498</c:v>
                </c:pt>
                <c:pt idx="4365">
                  <c:v>101.12419891357401</c:v>
                </c:pt>
                <c:pt idx="4366">
                  <c:v>101.12030029296901</c:v>
                </c:pt>
                <c:pt idx="4367">
                  <c:v>101.116401672363</c:v>
                </c:pt>
                <c:pt idx="4368">
                  <c:v>101.112297058105</c:v>
                </c:pt>
                <c:pt idx="4369">
                  <c:v>101.107902526855</c:v>
                </c:pt>
                <c:pt idx="4370">
                  <c:v>101.10350036621099</c:v>
                </c:pt>
                <c:pt idx="4371">
                  <c:v>101.09909820556599</c:v>
                </c:pt>
                <c:pt idx="4372">
                  <c:v>101.095001220703</c:v>
                </c:pt>
                <c:pt idx="4373">
                  <c:v>101.091300964355</c:v>
                </c:pt>
                <c:pt idx="4374">
                  <c:v>101.08750152587901</c:v>
                </c:pt>
                <c:pt idx="4375">
                  <c:v>101.084503173828</c:v>
                </c:pt>
                <c:pt idx="4376">
                  <c:v>101.08209991455099</c:v>
                </c:pt>
                <c:pt idx="4377">
                  <c:v>101.079399108887</c:v>
                </c:pt>
                <c:pt idx="4378">
                  <c:v>101.076301574707</c:v>
                </c:pt>
                <c:pt idx="4379">
                  <c:v>101.073196411133</c:v>
                </c:pt>
                <c:pt idx="4380">
                  <c:v>101.070198059082</c:v>
                </c:pt>
                <c:pt idx="4381">
                  <c:v>101.067100524902</c:v>
                </c:pt>
                <c:pt idx="4382">
                  <c:v>101.064002990723</c:v>
                </c:pt>
                <c:pt idx="4383">
                  <c:v>101.06079864502</c:v>
                </c:pt>
                <c:pt idx="4384">
                  <c:v>101.05760192871099</c:v>
                </c:pt>
                <c:pt idx="4385">
                  <c:v>101.054397583008</c:v>
                </c:pt>
                <c:pt idx="4386">
                  <c:v>101.05149841308599</c:v>
                </c:pt>
                <c:pt idx="4387">
                  <c:v>101.04889678955099</c:v>
                </c:pt>
                <c:pt idx="4388">
                  <c:v>101.045196533203</c:v>
                </c:pt>
                <c:pt idx="4389">
                  <c:v>101.040496826172</c:v>
                </c:pt>
                <c:pt idx="4390">
                  <c:v>101.036102294922</c:v>
                </c:pt>
                <c:pt idx="4391">
                  <c:v>101.031700134277</c:v>
                </c:pt>
                <c:pt idx="4392">
                  <c:v>101.027702331543</c:v>
                </c:pt>
                <c:pt idx="4393">
                  <c:v>101.024299621582</c:v>
                </c:pt>
                <c:pt idx="4394">
                  <c:v>101.020797729492</c:v>
                </c:pt>
                <c:pt idx="4395">
                  <c:v>101.016899108887</c:v>
                </c:pt>
                <c:pt idx="4396">
                  <c:v>101.012496948242</c:v>
                </c:pt>
                <c:pt idx="4397">
                  <c:v>101.008102416992</c:v>
                </c:pt>
                <c:pt idx="4398">
                  <c:v>101.003799438477</c:v>
                </c:pt>
                <c:pt idx="4399">
                  <c:v>100.999397277832</c:v>
                </c:pt>
                <c:pt idx="4400">
                  <c:v>100.99479675293</c:v>
                </c:pt>
                <c:pt idx="4401">
                  <c:v>100.990097045898</c:v>
                </c:pt>
                <c:pt idx="4402">
                  <c:v>100.98639678955099</c:v>
                </c:pt>
                <c:pt idx="4403">
                  <c:v>100.98380279541</c:v>
                </c:pt>
                <c:pt idx="4404">
                  <c:v>100.98130035400401</c:v>
                </c:pt>
                <c:pt idx="4405">
                  <c:v>100.97859954834</c:v>
                </c:pt>
                <c:pt idx="4406">
                  <c:v>100.97589874267599</c:v>
                </c:pt>
                <c:pt idx="4407">
                  <c:v>100.973197937012</c:v>
                </c:pt>
                <c:pt idx="4408">
                  <c:v>100.970497131348</c:v>
                </c:pt>
                <c:pt idx="4409">
                  <c:v>100.96779632568401</c:v>
                </c:pt>
                <c:pt idx="4410">
                  <c:v>100.96450042724599</c:v>
                </c:pt>
                <c:pt idx="4411">
                  <c:v>100.96060180664099</c:v>
                </c:pt>
                <c:pt idx="4412">
                  <c:v>100.956703186035</c:v>
                </c:pt>
                <c:pt idx="4413">
                  <c:v>100.95290374755901</c:v>
                </c:pt>
                <c:pt idx="4414">
                  <c:v>100.949096679688</c:v>
                </c:pt>
                <c:pt idx="4415">
                  <c:v>100.945198059082</c:v>
                </c:pt>
                <c:pt idx="4416">
                  <c:v>100.94180297851599</c:v>
                </c:pt>
                <c:pt idx="4417">
                  <c:v>100.93879699707</c:v>
                </c:pt>
                <c:pt idx="4418">
                  <c:v>100.93569946289099</c:v>
                </c:pt>
                <c:pt idx="4419">
                  <c:v>100.929496765137</c:v>
                </c:pt>
                <c:pt idx="4420">
                  <c:v>100.919998168945</c:v>
                </c:pt>
                <c:pt idx="4421">
                  <c:v>100.910598754883</c:v>
                </c:pt>
                <c:pt idx="4422">
                  <c:v>100.901397705078</c:v>
                </c:pt>
                <c:pt idx="4423">
                  <c:v>100.89240264892599</c:v>
                </c:pt>
                <c:pt idx="4424">
                  <c:v>100.88690185546901</c:v>
                </c:pt>
                <c:pt idx="4425">
                  <c:v>100.884803771973</c:v>
                </c:pt>
                <c:pt idx="4426">
                  <c:v>100.88459777832</c:v>
                </c:pt>
                <c:pt idx="4427">
                  <c:v>100.88639831543</c:v>
                </c:pt>
                <c:pt idx="4428">
                  <c:v>100.890296936035</c:v>
                </c:pt>
                <c:pt idx="4429">
                  <c:v>100.89630126953099</c:v>
                </c:pt>
                <c:pt idx="4430">
                  <c:v>100.902397155762</c:v>
                </c:pt>
                <c:pt idx="4431">
                  <c:v>100.907997131348</c:v>
                </c:pt>
                <c:pt idx="4432">
                  <c:v>100.91310119628901</c:v>
                </c:pt>
                <c:pt idx="4433">
                  <c:v>100.918296813965</c:v>
                </c:pt>
                <c:pt idx="4434">
                  <c:v>100.922798156738</c:v>
                </c:pt>
                <c:pt idx="4435">
                  <c:v>100.92669677734401</c:v>
                </c:pt>
                <c:pt idx="4436">
                  <c:v>100.930099487305</c:v>
                </c:pt>
                <c:pt idx="4437">
                  <c:v>100.93280029296901</c:v>
                </c:pt>
                <c:pt idx="4438">
                  <c:v>100.93520355224599</c:v>
                </c:pt>
                <c:pt idx="4439">
                  <c:v>100.93759918212901</c:v>
                </c:pt>
                <c:pt idx="4440">
                  <c:v>100.939903259277</c:v>
                </c:pt>
                <c:pt idx="4441">
                  <c:v>100.94219970703099</c:v>
                </c:pt>
                <c:pt idx="4442">
                  <c:v>100.94460296630901</c:v>
                </c:pt>
                <c:pt idx="4443">
                  <c:v>100.946899414062</c:v>
                </c:pt>
                <c:pt idx="4444">
                  <c:v>100.94920349121099</c:v>
                </c:pt>
                <c:pt idx="4445">
                  <c:v>100.95379638671901</c:v>
                </c:pt>
                <c:pt idx="4446">
                  <c:v>100.96070098877</c:v>
                </c:pt>
                <c:pt idx="4447">
                  <c:v>100.968299865723</c:v>
                </c:pt>
                <c:pt idx="4448">
                  <c:v>100.976402282715</c:v>
                </c:pt>
                <c:pt idx="4449">
                  <c:v>100.98439788818401</c:v>
                </c:pt>
                <c:pt idx="4450">
                  <c:v>100.99040222168</c:v>
                </c:pt>
                <c:pt idx="4451">
                  <c:v>100.994300842285</c:v>
                </c:pt>
                <c:pt idx="4452">
                  <c:v>100.996299743652</c:v>
                </c:pt>
                <c:pt idx="4453">
                  <c:v>100.99639892578099</c:v>
                </c:pt>
                <c:pt idx="4454">
                  <c:v>100.99340057373</c:v>
                </c:pt>
                <c:pt idx="4455">
                  <c:v>100.98739624023401</c:v>
                </c:pt>
                <c:pt idx="4456">
                  <c:v>100.981002807617</c:v>
                </c:pt>
                <c:pt idx="4457">
                  <c:v>100.974197387695</c:v>
                </c:pt>
                <c:pt idx="4458">
                  <c:v>100.967498779297</c:v>
                </c:pt>
                <c:pt idx="4459">
                  <c:v>100.961502075195</c:v>
                </c:pt>
                <c:pt idx="4460">
                  <c:v>100.956100463867</c:v>
                </c:pt>
                <c:pt idx="4461">
                  <c:v>100.951797485352</c:v>
                </c:pt>
                <c:pt idx="4462">
                  <c:v>100.948402404785</c:v>
                </c:pt>
                <c:pt idx="4463">
                  <c:v>100.946502685547</c:v>
                </c:pt>
                <c:pt idx="4464">
                  <c:v>100.945999145508</c:v>
                </c:pt>
                <c:pt idx="4465">
                  <c:v>100.94680023193401</c:v>
                </c:pt>
                <c:pt idx="4466">
                  <c:v>100.949096679688</c:v>
                </c:pt>
                <c:pt idx="4467">
                  <c:v>100.95140075683599</c:v>
                </c:pt>
                <c:pt idx="4468">
                  <c:v>100.95379638671901</c:v>
                </c:pt>
                <c:pt idx="4469">
                  <c:v>100.95619964599599</c:v>
                </c:pt>
                <c:pt idx="4470">
                  <c:v>100.958602905273</c:v>
                </c:pt>
                <c:pt idx="4471">
                  <c:v>100.96099853515599</c:v>
                </c:pt>
                <c:pt idx="4472">
                  <c:v>100.96340179443401</c:v>
                </c:pt>
                <c:pt idx="4473">
                  <c:v>100.96579742431599</c:v>
                </c:pt>
                <c:pt idx="4474">
                  <c:v>100.96779632568401</c:v>
                </c:pt>
                <c:pt idx="4475">
                  <c:v>100.969398498535</c:v>
                </c:pt>
                <c:pt idx="4476">
                  <c:v>100.971000671387</c:v>
                </c:pt>
                <c:pt idx="4477">
                  <c:v>100.97080230712901</c:v>
                </c:pt>
                <c:pt idx="4478">
                  <c:v>100.968803405762</c:v>
                </c:pt>
                <c:pt idx="4479">
                  <c:v>100.96669769287099</c:v>
                </c:pt>
                <c:pt idx="4480">
                  <c:v>100.96450042724599</c:v>
                </c:pt>
                <c:pt idx="4481">
                  <c:v>100.96240234375</c:v>
                </c:pt>
                <c:pt idx="4482">
                  <c:v>100.96019744873</c:v>
                </c:pt>
                <c:pt idx="4483">
                  <c:v>100.95809936523401</c:v>
                </c:pt>
                <c:pt idx="4484">
                  <c:v>100.956001281738</c:v>
                </c:pt>
                <c:pt idx="4485">
                  <c:v>100.95230102539099</c:v>
                </c:pt>
                <c:pt idx="4486">
                  <c:v>100.94699859619099</c:v>
                </c:pt>
                <c:pt idx="4487">
                  <c:v>100.94180297851599</c:v>
                </c:pt>
                <c:pt idx="4488">
                  <c:v>100.93650054931599</c:v>
                </c:pt>
                <c:pt idx="4489">
                  <c:v>100.931098937988</c:v>
                </c:pt>
                <c:pt idx="4490">
                  <c:v>100.925498962402</c:v>
                </c:pt>
                <c:pt idx="4491">
                  <c:v>100.91989898681599</c:v>
                </c:pt>
                <c:pt idx="4492">
                  <c:v>100.91429901123</c:v>
                </c:pt>
                <c:pt idx="4493">
                  <c:v>100.908699035645</c:v>
                </c:pt>
                <c:pt idx="4494">
                  <c:v>100.903198242187</c:v>
                </c:pt>
                <c:pt idx="4495">
                  <c:v>100.899696350098</c:v>
                </c:pt>
                <c:pt idx="4496">
                  <c:v>100.898300170898</c:v>
                </c:pt>
                <c:pt idx="4497">
                  <c:v>100.897499084473</c:v>
                </c:pt>
                <c:pt idx="4498">
                  <c:v>100.897102355957</c:v>
                </c:pt>
                <c:pt idx="4499">
                  <c:v>100.89739990234401</c:v>
                </c:pt>
                <c:pt idx="4500">
                  <c:v>100.900497436523</c:v>
                </c:pt>
                <c:pt idx="4501">
                  <c:v>100.905799865723</c:v>
                </c:pt>
                <c:pt idx="4502">
                  <c:v>100.91120147705099</c:v>
                </c:pt>
                <c:pt idx="4503">
                  <c:v>100.91619873046901</c:v>
                </c:pt>
                <c:pt idx="4504">
                  <c:v>100.92079925537099</c:v>
                </c:pt>
                <c:pt idx="4505">
                  <c:v>100.925498962402</c:v>
                </c:pt>
                <c:pt idx="4506">
                  <c:v>100.929496765137</c:v>
                </c:pt>
                <c:pt idx="4507">
                  <c:v>100.93099975585901</c:v>
                </c:pt>
                <c:pt idx="4508">
                  <c:v>100.930702209473</c:v>
                </c:pt>
                <c:pt idx="4509">
                  <c:v>100.92780303955099</c:v>
                </c:pt>
                <c:pt idx="4510">
                  <c:v>100.92259979248</c:v>
                </c:pt>
                <c:pt idx="4511">
                  <c:v>100.91729736328099</c:v>
                </c:pt>
                <c:pt idx="4512">
                  <c:v>100.90989685058599</c:v>
                </c:pt>
                <c:pt idx="4513">
                  <c:v>100.900398254395</c:v>
                </c:pt>
                <c:pt idx="4514">
                  <c:v>100.890998840332</c:v>
                </c:pt>
                <c:pt idx="4515">
                  <c:v>100.88320159912099</c:v>
                </c:pt>
                <c:pt idx="4516">
                  <c:v>100.87709808349599</c:v>
                </c:pt>
                <c:pt idx="4517">
                  <c:v>100.873001098633</c:v>
                </c:pt>
                <c:pt idx="4518">
                  <c:v>100.87100219726599</c:v>
                </c:pt>
                <c:pt idx="4519">
                  <c:v>100.868896484375</c:v>
                </c:pt>
                <c:pt idx="4520">
                  <c:v>100.866897583008</c:v>
                </c:pt>
                <c:pt idx="4521">
                  <c:v>100.864799499512</c:v>
                </c:pt>
                <c:pt idx="4522">
                  <c:v>100.862800598145</c:v>
                </c:pt>
                <c:pt idx="4523">
                  <c:v>100.860801696777</c:v>
                </c:pt>
                <c:pt idx="4524">
                  <c:v>100.85870361328099</c:v>
                </c:pt>
                <c:pt idx="4525">
                  <c:v>100.85669708252</c:v>
                </c:pt>
                <c:pt idx="4526">
                  <c:v>100.854598999023</c:v>
                </c:pt>
                <c:pt idx="4527">
                  <c:v>100.85260009765599</c:v>
                </c:pt>
                <c:pt idx="4528">
                  <c:v>100.85060119628901</c:v>
                </c:pt>
                <c:pt idx="4529">
                  <c:v>100.848503112793</c:v>
                </c:pt>
                <c:pt idx="4530">
                  <c:v>100.84649658203099</c:v>
                </c:pt>
                <c:pt idx="4531">
                  <c:v>100.844398498535</c:v>
                </c:pt>
                <c:pt idx="4532">
                  <c:v>100.84230041503901</c:v>
                </c:pt>
                <c:pt idx="4533">
                  <c:v>100.840202331543</c:v>
                </c:pt>
                <c:pt idx="4534">
                  <c:v>100.838096618652</c:v>
                </c:pt>
                <c:pt idx="4535">
                  <c:v>100.83599853515599</c:v>
                </c:pt>
                <c:pt idx="4536">
                  <c:v>100.83390045166</c:v>
                </c:pt>
                <c:pt idx="4537">
                  <c:v>100.831703186035</c:v>
                </c:pt>
                <c:pt idx="4538">
                  <c:v>100.829597473145</c:v>
                </c:pt>
                <c:pt idx="4539">
                  <c:v>100.827499389648</c:v>
                </c:pt>
                <c:pt idx="4540">
                  <c:v>100.825401306152</c:v>
                </c:pt>
                <c:pt idx="4541">
                  <c:v>100.82330322265599</c:v>
                </c:pt>
                <c:pt idx="4542">
                  <c:v>100.82119750976599</c:v>
                </c:pt>
                <c:pt idx="4543">
                  <c:v>100.81909942627</c:v>
                </c:pt>
                <c:pt idx="4544">
                  <c:v>100.817001342773</c:v>
                </c:pt>
                <c:pt idx="4545">
                  <c:v>100.81569671630901</c:v>
                </c:pt>
                <c:pt idx="4546">
                  <c:v>100.81520080566401</c:v>
                </c:pt>
                <c:pt idx="4547">
                  <c:v>100.814697265625</c:v>
                </c:pt>
                <c:pt idx="4548">
                  <c:v>100.814903259277</c:v>
                </c:pt>
                <c:pt idx="4549">
                  <c:v>100.81590270996099</c:v>
                </c:pt>
                <c:pt idx="4550">
                  <c:v>100.81680297851599</c:v>
                </c:pt>
                <c:pt idx="4551">
                  <c:v>100.81900024414099</c:v>
                </c:pt>
                <c:pt idx="4552">
                  <c:v>100.822402954102</c:v>
                </c:pt>
                <c:pt idx="4553">
                  <c:v>100.825798034668</c:v>
                </c:pt>
                <c:pt idx="4554">
                  <c:v>100.830001831055</c:v>
                </c:pt>
                <c:pt idx="4555">
                  <c:v>100.834800720215</c:v>
                </c:pt>
                <c:pt idx="4556">
                  <c:v>100.839599609375</c:v>
                </c:pt>
                <c:pt idx="4557">
                  <c:v>100.84449768066401</c:v>
                </c:pt>
                <c:pt idx="4558">
                  <c:v>100.84929656982401</c:v>
                </c:pt>
                <c:pt idx="4559">
                  <c:v>100.854202270508</c:v>
                </c:pt>
                <c:pt idx="4560">
                  <c:v>100.859001159668</c:v>
                </c:pt>
                <c:pt idx="4561">
                  <c:v>100.863800048828</c:v>
                </c:pt>
                <c:pt idx="4562">
                  <c:v>100.868698120117</c:v>
                </c:pt>
                <c:pt idx="4563">
                  <c:v>100.87370300293</c:v>
                </c:pt>
                <c:pt idx="4564">
                  <c:v>100.878799438477</c:v>
                </c:pt>
                <c:pt idx="4565">
                  <c:v>100.884002685547</c:v>
                </c:pt>
                <c:pt idx="4566">
                  <c:v>100.889198303223</c:v>
                </c:pt>
                <c:pt idx="4567">
                  <c:v>100.89430236816401</c:v>
                </c:pt>
                <c:pt idx="4568">
                  <c:v>100.89949798584</c:v>
                </c:pt>
                <c:pt idx="4569">
                  <c:v>100.90460205078099</c:v>
                </c:pt>
                <c:pt idx="4570">
                  <c:v>100.90959930419901</c:v>
                </c:pt>
                <c:pt idx="4571">
                  <c:v>100.914596557617</c:v>
                </c:pt>
                <c:pt idx="4572">
                  <c:v>100.91960144043</c:v>
                </c:pt>
                <c:pt idx="4573">
                  <c:v>100.924598693848</c:v>
                </c:pt>
                <c:pt idx="4574">
                  <c:v>100.92960357666</c:v>
                </c:pt>
                <c:pt idx="4575">
                  <c:v>100.934196472168</c:v>
                </c:pt>
                <c:pt idx="4576">
                  <c:v>100.938400268555</c:v>
                </c:pt>
                <c:pt idx="4577">
                  <c:v>100.942596435547</c:v>
                </c:pt>
                <c:pt idx="4578">
                  <c:v>100.94619750976599</c:v>
                </c:pt>
                <c:pt idx="4579">
                  <c:v>100.949096679688</c:v>
                </c:pt>
                <c:pt idx="4580">
                  <c:v>100.95200347900401</c:v>
                </c:pt>
                <c:pt idx="4581">
                  <c:v>100.952201843262</c:v>
                </c:pt>
                <c:pt idx="4582">
                  <c:v>100.949699401855</c:v>
                </c:pt>
                <c:pt idx="4583">
                  <c:v>100.94719696044901</c:v>
                </c:pt>
                <c:pt idx="4584">
                  <c:v>100.944702148438</c:v>
                </c:pt>
                <c:pt idx="4585">
                  <c:v>100.94219970703099</c:v>
                </c:pt>
                <c:pt idx="4586">
                  <c:v>100.94229888916</c:v>
                </c:pt>
                <c:pt idx="4587">
                  <c:v>100.94499969482401</c:v>
                </c:pt>
                <c:pt idx="4588">
                  <c:v>100.947700500488</c:v>
                </c:pt>
                <c:pt idx="4589">
                  <c:v>100.950302124023</c:v>
                </c:pt>
                <c:pt idx="4590">
                  <c:v>100.95269775390599</c:v>
                </c:pt>
                <c:pt idx="4591">
                  <c:v>100.954696655273</c:v>
                </c:pt>
                <c:pt idx="4592">
                  <c:v>100.956703186035</c:v>
                </c:pt>
                <c:pt idx="4593">
                  <c:v>100.958702087402</c:v>
                </c:pt>
                <c:pt idx="4594">
                  <c:v>100.95989990234401</c:v>
                </c:pt>
                <c:pt idx="4595">
                  <c:v>100.96029663085901</c:v>
                </c:pt>
                <c:pt idx="4596">
                  <c:v>100.960800170898</c:v>
                </c:pt>
                <c:pt idx="4597">
                  <c:v>100.96119689941401</c:v>
                </c:pt>
                <c:pt idx="4598">
                  <c:v>100.96160125732401</c:v>
                </c:pt>
                <c:pt idx="4599">
                  <c:v>100.96199798584</c:v>
                </c:pt>
                <c:pt idx="4600">
                  <c:v>100.96250152587901</c:v>
                </c:pt>
                <c:pt idx="4601">
                  <c:v>100.962997436523</c:v>
                </c:pt>
                <c:pt idx="4602">
                  <c:v>100.963500976562</c:v>
                </c:pt>
                <c:pt idx="4603">
                  <c:v>100.963996887207</c:v>
                </c:pt>
                <c:pt idx="4604">
                  <c:v>100.964401245117</c:v>
                </c:pt>
                <c:pt idx="4605">
                  <c:v>100.96469879150401</c:v>
                </c:pt>
                <c:pt idx="4606">
                  <c:v>100.96510314941401</c:v>
                </c:pt>
                <c:pt idx="4607">
                  <c:v>100.96549987793</c:v>
                </c:pt>
                <c:pt idx="4608">
                  <c:v>100.96579742431599</c:v>
                </c:pt>
                <c:pt idx="4609">
                  <c:v>100.966201782227</c:v>
                </c:pt>
                <c:pt idx="4610">
                  <c:v>100.966598510742</c:v>
                </c:pt>
                <c:pt idx="4611">
                  <c:v>100.966903686523</c:v>
                </c:pt>
                <c:pt idx="4612">
                  <c:v>100.96720123291</c:v>
                </c:pt>
                <c:pt idx="4613">
                  <c:v>100.967498779297</c:v>
                </c:pt>
                <c:pt idx="4614">
                  <c:v>100.96779632568401</c:v>
                </c:pt>
                <c:pt idx="4615">
                  <c:v>100.96779632568401</c:v>
                </c:pt>
                <c:pt idx="4616">
                  <c:v>100.967498779297</c:v>
                </c:pt>
                <c:pt idx="4617">
                  <c:v>100.96730041503901</c:v>
                </c:pt>
                <c:pt idx="4618">
                  <c:v>100.967002868652</c:v>
                </c:pt>
                <c:pt idx="4619">
                  <c:v>100.966796875</c:v>
                </c:pt>
                <c:pt idx="4620">
                  <c:v>100.966499328613</c:v>
                </c:pt>
                <c:pt idx="4621">
                  <c:v>100.966300964355</c:v>
                </c:pt>
                <c:pt idx="4622">
                  <c:v>100.96600341796901</c:v>
                </c:pt>
                <c:pt idx="4623">
                  <c:v>100.965698242187</c:v>
                </c:pt>
                <c:pt idx="4624">
                  <c:v>100.96540069580099</c:v>
                </c:pt>
                <c:pt idx="4625">
                  <c:v>100.96510314941401</c:v>
                </c:pt>
                <c:pt idx="4626">
                  <c:v>100.964897155762</c:v>
                </c:pt>
                <c:pt idx="4627">
                  <c:v>100.96499633789099</c:v>
                </c:pt>
                <c:pt idx="4628">
                  <c:v>100.96549987793</c:v>
                </c:pt>
                <c:pt idx="4629">
                  <c:v>100.96600341796901</c:v>
                </c:pt>
                <c:pt idx="4630">
                  <c:v>100.96640014648401</c:v>
                </c:pt>
                <c:pt idx="4631">
                  <c:v>100.966903686523</c:v>
                </c:pt>
                <c:pt idx="4632">
                  <c:v>100.96730041503901</c:v>
                </c:pt>
                <c:pt idx="4633">
                  <c:v>100.96779632568401</c:v>
                </c:pt>
                <c:pt idx="4634">
                  <c:v>100.968299865723</c:v>
                </c:pt>
                <c:pt idx="4635">
                  <c:v>100.96900177002</c:v>
                </c:pt>
                <c:pt idx="4636">
                  <c:v>100.970100402832</c:v>
                </c:pt>
                <c:pt idx="4637">
                  <c:v>100.971298217773</c:v>
                </c:pt>
                <c:pt idx="4638">
                  <c:v>100.97239685058599</c:v>
                </c:pt>
                <c:pt idx="4639">
                  <c:v>100.973503112793</c:v>
                </c:pt>
                <c:pt idx="4640">
                  <c:v>100.974601745605</c:v>
                </c:pt>
                <c:pt idx="4641">
                  <c:v>100.975799560547</c:v>
                </c:pt>
                <c:pt idx="4642">
                  <c:v>100.97730255127</c:v>
                </c:pt>
                <c:pt idx="4643">
                  <c:v>100.97869873046901</c:v>
                </c:pt>
                <c:pt idx="4644">
                  <c:v>100.980102539062</c:v>
                </c:pt>
                <c:pt idx="4645">
                  <c:v>100.98159790039099</c:v>
                </c:pt>
                <c:pt idx="4646">
                  <c:v>100.98300170898401</c:v>
                </c:pt>
                <c:pt idx="4647">
                  <c:v>100.98439788818401</c:v>
                </c:pt>
                <c:pt idx="4648">
                  <c:v>100.98509979248</c:v>
                </c:pt>
                <c:pt idx="4649">
                  <c:v>100.984901428223</c:v>
                </c:pt>
                <c:pt idx="4650">
                  <c:v>100.984703063965</c:v>
                </c:pt>
                <c:pt idx="4651">
                  <c:v>100.984497070312</c:v>
                </c:pt>
                <c:pt idx="4652">
                  <c:v>100.984298706055</c:v>
                </c:pt>
                <c:pt idx="4653">
                  <c:v>100.984001159668</c:v>
                </c:pt>
                <c:pt idx="4654">
                  <c:v>100.98380279541</c:v>
                </c:pt>
                <c:pt idx="4655">
                  <c:v>100.98349761962901</c:v>
                </c:pt>
                <c:pt idx="4656">
                  <c:v>100.98329925537099</c:v>
                </c:pt>
                <c:pt idx="4657">
                  <c:v>100.984901428223</c:v>
                </c:pt>
                <c:pt idx="4658">
                  <c:v>100.988403320312</c:v>
                </c:pt>
                <c:pt idx="4659">
                  <c:v>100.991996765137</c:v>
                </c:pt>
                <c:pt idx="4660">
                  <c:v>100.99859619140599</c:v>
                </c:pt>
                <c:pt idx="4661">
                  <c:v>101.00830078125</c:v>
                </c:pt>
                <c:pt idx="4662">
                  <c:v>101.01799774169901</c:v>
                </c:pt>
                <c:pt idx="4663">
                  <c:v>101.027801513672</c:v>
                </c:pt>
                <c:pt idx="4664">
                  <c:v>101.03450012207</c:v>
                </c:pt>
                <c:pt idx="4665">
                  <c:v>101.03810119628901</c:v>
                </c:pt>
                <c:pt idx="4666">
                  <c:v>101.039596557617</c:v>
                </c:pt>
                <c:pt idx="4667">
                  <c:v>101.039100646973</c:v>
                </c:pt>
                <c:pt idx="4668">
                  <c:v>101.036102294922</c:v>
                </c:pt>
                <c:pt idx="4669">
                  <c:v>101.03050231933599</c:v>
                </c:pt>
                <c:pt idx="4670">
                  <c:v>101.02390289306599</c:v>
                </c:pt>
                <c:pt idx="4671">
                  <c:v>101.01629638671901</c:v>
                </c:pt>
                <c:pt idx="4672">
                  <c:v>101.008598327637</c:v>
                </c:pt>
                <c:pt idx="4673">
                  <c:v>101.00229644775401</c:v>
                </c:pt>
                <c:pt idx="4674">
                  <c:v>100.99729919433599</c:v>
                </c:pt>
                <c:pt idx="4675">
                  <c:v>100.99420166015599</c:v>
                </c:pt>
                <c:pt idx="4676">
                  <c:v>100.99299621582</c:v>
                </c:pt>
                <c:pt idx="4677">
                  <c:v>100.993202209473</c:v>
                </c:pt>
                <c:pt idx="4678">
                  <c:v>100.994903564453</c:v>
                </c:pt>
                <c:pt idx="4679">
                  <c:v>100.99659729003901</c:v>
                </c:pt>
                <c:pt idx="4680">
                  <c:v>100.998397827148</c:v>
                </c:pt>
                <c:pt idx="4681">
                  <c:v>101.00009918212901</c:v>
                </c:pt>
                <c:pt idx="4682">
                  <c:v>101.00180053710901</c:v>
                </c:pt>
                <c:pt idx="4683">
                  <c:v>101.00350189209</c:v>
                </c:pt>
                <c:pt idx="4684">
                  <c:v>101.004997253418</c:v>
                </c:pt>
                <c:pt idx="4685">
                  <c:v>101.006301879883</c:v>
                </c:pt>
                <c:pt idx="4686">
                  <c:v>101.00749969482401</c:v>
                </c:pt>
                <c:pt idx="4687">
                  <c:v>101.008796691895</c:v>
                </c:pt>
                <c:pt idx="4688">
                  <c:v>101.01010131835901</c:v>
                </c:pt>
                <c:pt idx="4689">
                  <c:v>101.01129913330099</c:v>
                </c:pt>
                <c:pt idx="4690">
                  <c:v>101.012802124023</c:v>
                </c:pt>
                <c:pt idx="4691">
                  <c:v>101.01439666748</c:v>
                </c:pt>
                <c:pt idx="4692">
                  <c:v>101.015998840332</c:v>
                </c:pt>
                <c:pt idx="4693">
                  <c:v>101.01760101318401</c:v>
                </c:pt>
                <c:pt idx="4694">
                  <c:v>101.019203186035</c:v>
                </c:pt>
                <c:pt idx="4695">
                  <c:v>101.020797729492</c:v>
                </c:pt>
                <c:pt idx="4696">
                  <c:v>101.02239990234401</c:v>
                </c:pt>
                <c:pt idx="4697">
                  <c:v>101.024002075195</c:v>
                </c:pt>
                <c:pt idx="4698">
                  <c:v>101.025596618652</c:v>
                </c:pt>
                <c:pt idx="4699">
                  <c:v>101.02719879150401</c:v>
                </c:pt>
                <c:pt idx="4700">
                  <c:v>101.028800964355</c:v>
                </c:pt>
                <c:pt idx="4701">
                  <c:v>101.030403137207</c:v>
                </c:pt>
                <c:pt idx="4702">
                  <c:v>101.03199768066401</c:v>
                </c:pt>
                <c:pt idx="4703">
                  <c:v>101.03359985351599</c:v>
                </c:pt>
                <c:pt idx="4704">
                  <c:v>101.035202026367</c:v>
                </c:pt>
                <c:pt idx="4705">
                  <c:v>101.036903381348</c:v>
                </c:pt>
                <c:pt idx="4706">
                  <c:v>101.038497924805</c:v>
                </c:pt>
                <c:pt idx="4707">
                  <c:v>101.04010009765599</c:v>
                </c:pt>
                <c:pt idx="4708">
                  <c:v>101.041702270508</c:v>
                </c:pt>
                <c:pt idx="4709">
                  <c:v>101.043296813965</c:v>
                </c:pt>
                <c:pt idx="4710">
                  <c:v>101.04489898681599</c:v>
                </c:pt>
                <c:pt idx="4711">
                  <c:v>101.046501159668</c:v>
                </c:pt>
                <c:pt idx="4712">
                  <c:v>101.04810333252</c:v>
                </c:pt>
                <c:pt idx="4713">
                  <c:v>101.049697875977</c:v>
                </c:pt>
                <c:pt idx="4714">
                  <c:v>101.051300048828</c:v>
                </c:pt>
                <c:pt idx="4715">
                  <c:v>101.05290222168</c:v>
                </c:pt>
                <c:pt idx="4716">
                  <c:v>101.054496765137</c:v>
                </c:pt>
                <c:pt idx="4717">
                  <c:v>101.056098937988</c:v>
                </c:pt>
                <c:pt idx="4718">
                  <c:v>101.05770111084</c:v>
                </c:pt>
                <c:pt idx="4719">
                  <c:v>101.05940246582</c:v>
                </c:pt>
                <c:pt idx="4720">
                  <c:v>101.060997009277</c:v>
                </c:pt>
                <c:pt idx="4721">
                  <c:v>101.06259918212901</c:v>
                </c:pt>
                <c:pt idx="4722">
                  <c:v>101.06420135498</c:v>
                </c:pt>
                <c:pt idx="4723">
                  <c:v>101.065803527832</c:v>
                </c:pt>
                <c:pt idx="4724">
                  <c:v>101.06739807128901</c:v>
                </c:pt>
                <c:pt idx="4725">
                  <c:v>101.06900024414099</c:v>
                </c:pt>
                <c:pt idx="4726">
                  <c:v>101.070602416992</c:v>
                </c:pt>
                <c:pt idx="4727">
                  <c:v>101.07219696044901</c:v>
                </c:pt>
                <c:pt idx="4728">
                  <c:v>101.07379913330099</c:v>
                </c:pt>
                <c:pt idx="4729">
                  <c:v>101.075401306152</c:v>
                </c:pt>
                <c:pt idx="4730">
                  <c:v>101.077102661133</c:v>
                </c:pt>
                <c:pt idx="4731">
                  <c:v>101.07869720459</c:v>
                </c:pt>
                <c:pt idx="4732">
                  <c:v>101.08029937744099</c:v>
                </c:pt>
                <c:pt idx="4733">
                  <c:v>101.081901550293</c:v>
                </c:pt>
                <c:pt idx="4734">
                  <c:v>101.08260345459</c:v>
                </c:pt>
                <c:pt idx="4735">
                  <c:v>101.082397460938</c:v>
                </c:pt>
                <c:pt idx="4736">
                  <c:v>101.08209991455099</c:v>
                </c:pt>
                <c:pt idx="4737">
                  <c:v>101.081901550293</c:v>
                </c:pt>
                <c:pt idx="4738">
                  <c:v>101.081703186035</c:v>
                </c:pt>
                <c:pt idx="4739">
                  <c:v>101.081497192383</c:v>
                </c:pt>
                <c:pt idx="4740">
                  <c:v>101.08139801025401</c:v>
                </c:pt>
                <c:pt idx="4741">
                  <c:v>101.081298828125</c:v>
                </c:pt>
                <c:pt idx="4742">
                  <c:v>101.08119964599599</c:v>
                </c:pt>
                <c:pt idx="4743">
                  <c:v>101.081001281738</c:v>
                </c:pt>
                <c:pt idx="4744">
                  <c:v>101.08080291748</c:v>
                </c:pt>
                <c:pt idx="4745">
                  <c:v>101.08049774169901</c:v>
                </c:pt>
                <c:pt idx="4746">
                  <c:v>101.08029937744099</c:v>
                </c:pt>
                <c:pt idx="4747">
                  <c:v>101.08010101318401</c:v>
                </c:pt>
                <c:pt idx="4748">
                  <c:v>101.079803466797</c:v>
                </c:pt>
                <c:pt idx="4749">
                  <c:v>101.079597473145</c:v>
                </c:pt>
                <c:pt idx="4750">
                  <c:v>101.079299926758</c:v>
                </c:pt>
                <c:pt idx="4751">
                  <c:v>101.0791015625</c:v>
                </c:pt>
                <c:pt idx="4752">
                  <c:v>101.0791015625</c:v>
                </c:pt>
                <c:pt idx="4753">
                  <c:v>101.079299926758</c:v>
                </c:pt>
                <c:pt idx="4754">
                  <c:v>101.079597473145</c:v>
                </c:pt>
                <c:pt idx="4755">
                  <c:v>101.079803466797</c:v>
                </c:pt>
                <c:pt idx="4756">
                  <c:v>101.08010101318401</c:v>
                </c:pt>
                <c:pt idx="4757">
                  <c:v>101.08029937744099</c:v>
                </c:pt>
                <c:pt idx="4758">
                  <c:v>101.080596923828</c:v>
                </c:pt>
                <c:pt idx="4759">
                  <c:v>101.08039855957</c:v>
                </c:pt>
                <c:pt idx="4760">
                  <c:v>101.079803466797</c:v>
                </c:pt>
                <c:pt idx="4761">
                  <c:v>101.079299926758</c:v>
                </c:pt>
                <c:pt idx="4762">
                  <c:v>101.07869720459</c:v>
                </c:pt>
                <c:pt idx="4763">
                  <c:v>101.07790374755901</c:v>
                </c:pt>
                <c:pt idx="4764">
                  <c:v>101.07689666748</c:v>
                </c:pt>
                <c:pt idx="4765">
                  <c:v>101.075897216797</c:v>
                </c:pt>
                <c:pt idx="4766">
                  <c:v>101.074897766113</c:v>
                </c:pt>
                <c:pt idx="4767">
                  <c:v>101.07389831543</c:v>
                </c:pt>
                <c:pt idx="4768">
                  <c:v>101.07289886474599</c:v>
                </c:pt>
                <c:pt idx="4769">
                  <c:v>101.071899414062</c:v>
                </c:pt>
                <c:pt idx="4770">
                  <c:v>101.07089996337901</c:v>
                </c:pt>
                <c:pt idx="4771">
                  <c:v>101.069900512695</c:v>
                </c:pt>
                <c:pt idx="4772">
                  <c:v>101.068801879883</c:v>
                </c:pt>
                <c:pt idx="4773">
                  <c:v>101.06780242919901</c:v>
                </c:pt>
                <c:pt idx="4774">
                  <c:v>101.06680297851599</c:v>
                </c:pt>
                <c:pt idx="4775">
                  <c:v>101.065803527832</c:v>
                </c:pt>
                <c:pt idx="4776">
                  <c:v>101.06479644775401</c:v>
                </c:pt>
                <c:pt idx="4777">
                  <c:v>101.06379699707</c:v>
                </c:pt>
                <c:pt idx="4778">
                  <c:v>101.062698364258</c:v>
                </c:pt>
                <c:pt idx="4779">
                  <c:v>101.06169891357401</c:v>
                </c:pt>
                <c:pt idx="4780">
                  <c:v>101.06069946289099</c:v>
                </c:pt>
                <c:pt idx="4781">
                  <c:v>101.059700012207</c:v>
                </c:pt>
                <c:pt idx="4782">
                  <c:v>101.058700561523</c:v>
                </c:pt>
                <c:pt idx="4783">
                  <c:v>101.05770111084</c:v>
                </c:pt>
                <c:pt idx="4784">
                  <c:v>101.056602478027</c:v>
                </c:pt>
                <c:pt idx="4785">
                  <c:v>101.05549621582</c:v>
                </c:pt>
                <c:pt idx="4786">
                  <c:v>101.054397583008</c:v>
                </c:pt>
                <c:pt idx="4787">
                  <c:v>101.053298950195</c:v>
                </c:pt>
                <c:pt idx="4788">
                  <c:v>101.052200317383</c:v>
                </c:pt>
                <c:pt idx="4789">
                  <c:v>101.05110168457</c:v>
                </c:pt>
                <c:pt idx="4790">
                  <c:v>101.050498962402</c:v>
                </c:pt>
                <c:pt idx="4791">
                  <c:v>101.050300598145</c:v>
                </c:pt>
                <c:pt idx="4792">
                  <c:v>101.050102233887</c:v>
                </c:pt>
                <c:pt idx="4793">
                  <c:v>101.04989624023401</c:v>
                </c:pt>
                <c:pt idx="4794">
                  <c:v>101.049697875977</c:v>
                </c:pt>
                <c:pt idx="4795">
                  <c:v>101.04949951171901</c:v>
                </c:pt>
                <c:pt idx="4796">
                  <c:v>101.04930114746099</c:v>
                </c:pt>
                <c:pt idx="4797">
                  <c:v>101.049102783203</c:v>
                </c:pt>
                <c:pt idx="4798">
                  <c:v>101.046096801758</c:v>
                </c:pt>
                <c:pt idx="4799">
                  <c:v>101.040199279785</c:v>
                </c:pt>
                <c:pt idx="4800">
                  <c:v>101.034301757813</c:v>
                </c:pt>
                <c:pt idx="4801">
                  <c:v>101.028396606445</c:v>
                </c:pt>
                <c:pt idx="4802">
                  <c:v>101.022499084473</c:v>
                </c:pt>
                <c:pt idx="4803">
                  <c:v>101.0166015625</c:v>
                </c:pt>
                <c:pt idx="4804">
                  <c:v>101.01080322265599</c:v>
                </c:pt>
                <c:pt idx="4805">
                  <c:v>101.00530242919901</c:v>
                </c:pt>
                <c:pt idx="4806">
                  <c:v>101.000297546387</c:v>
                </c:pt>
                <c:pt idx="4807">
                  <c:v>100.99530029296901</c:v>
                </c:pt>
                <c:pt idx="4808">
                  <c:v>100.98870086669901</c:v>
                </c:pt>
                <c:pt idx="4809">
                  <c:v>100.98069763183599</c:v>
                </c:pt>
                <c:pt idx="4810">
                  <c:v>100.972602844238</c:v>
                </c:pt>
                <c:pt idx="4811">
                  <c:v>100.96140289306599</c:v>
                </c:pt>
                <c:pt idx="4812">
                  <c:v>100.94709777832</c:v>
                </c:pt>
                <c:pt idx="4813">
                  <c:v>100.93280029296901</c:v>
                </c:pt>
                <c:pt idx="4814">
                  <c:v>100.918403625488</c:v>
                </c:pt>
                <c:pt idx="4815">
                  <c:v>100.904098510742</c:v>
                </c:pt>
                <c:pt idx="4816">
                  <c:v>100.88980102539099</c:v>
                </c:pt>
                <c:pt idx="4817">
                  <c:v>100.87550354003901</c:v>
                </c:pt>
                <c:pt idx="4818">
                  <c:v>100.861000061035</c:v>
                </c:pt>
                <c:pt idx="4819">
                  <c:v>100.846397399902</c:v>
                </c:pt>
                <c:pt idx="4820">
                  <c:v>100.83180236816401</c:v>
                </c:pt>
                <c:pt idx="4821">
                  <c:v>100.81719970703099</c:v>
                </c:pt>
                <c:pt idx="4822">
                  <c:v>100.802597045898</c:v>
                </c:pt>
                <c:pt idx="4823">
                  <c:v>100.78800201416</c:v>
                </c:pt>
                <c:pt idx="4824">
                  <c:v>100.773399353027</c:v>
                </c:pt>
                <c:pt idx="4825">
                  <c:v>100.764999389648</c:v>
                </c:pt>
                <c:pt idx="4826">
                  <c:v>100.762702941895</c:v>
                </c:pt>
                <c:pt idx="4827">
                  <c:v>100.76080322265599</c:v>
                </c:pt>
                <c:pt idx="4828">
                  <c:v>100.759399414062</c:v>
                </c:pt>
                <c:pt idx="4829">
                  <c:v>100.758003234863</c:v>
                </c:pt>
                <c:pt idx="4830">
                  <c:v>100.75700378418</c:v>
                </c:pt>
                <c:pt idx="4831">
                  <c:v>100.75659942627</c:v>
                </c:pt>
                <c:pt idx="4832">
                  <c:v>100.756103515625</c:v>
                </c:pt>
                <c:pt idx="4833">
                  <c:v>100.75650024414099</c:v>
                </c:pt>
                <c:pt idx="4834">
                  <c:v>100.757698059082</c:v>
                </c:pt>
                <c:pt idx="4835">
                  <c:v>100.760200500488</c:v>
                </c:pt>
                <c:pt idx="4836">
                  <c:v>100.763999938965</c:v>
                </c:pt>
                <c:pt idx="4837">
                  <c:v>100.76779937744099</c:v>
                </c:pt>
                <c:pt idx="4838">
                  <c:v>100.775596618652</c:v>
                </c:pt>
                <c:pt idx="4839">
                  <c:v>100.78769683837901</c:v>
                </c:pt>
                <c:pt idx="4840">
                  <c:v>100.798301696777</c:v>
                </c:pt>
                <c:pt idx="4841">
                  <c:v>100.807502746582</c:v>
                </c:pt>
                <c:pt idx="4842">
                  <c:v>100.816596984863</c:v>
                </c:pt>
                <c:pt idx="4843">
                  <c:v>100.825798034668</c:v>
                </c:pt>
                <c:pt idx="4844">
                  <c:v>100.83339691162099</c:v>
                </c:pt>
                <c:pt idx="4845">
                  <c:v>100.839302062988</c:v>
                </c:pt>
                <c:pt idx="4846">
                  <c:v>100.84519958496099</c:v>
                </c:pt>
                <c:pt idx="4847">
                  <c:v>100.84739685058599</c:v>
                </c:pt>
                <c:pt idx="4848">
                  <c:v>100.846000671387</c:v>
                </c:pt>
                <c:pt idx="4849">
                  <c:v>100.844596862793</c:v>
                </c:pt>
                <c:pt idx="4850">
                  <c:v>100.83910369873</c:v>
                </c:pt>
                <c:pt idx="4851">
                  <c:v>100.82949829101599</c:v>
                </c:pt>
                <c:pt idx="4852">
                  <c:v>100.81980133056599</c:v>
                </c:pt>
                <c:pt idx="4853">
                  <c:v>100.81020355224599</c:v>
                </c:pt>
                <c:pt idx="4854">
                  <c:v>100.80059814453099</c:v>
                </c:pt>
                <c:pt idx="4855">
                  <c:v>100.790901184082</c:v>
                </c:pt>
                <c:pt idx="4856">
                  <c:v>100.781303405762</c:v>
                </c:pt>
                <c:pt idx="4857">
                  <c:v>100.771697998047</c:v>
                </c:pt>
                <c:pt idx="4858">
                  <c:v>100.762001037598</c:v>
                </c:pt>
                <c:pt idx="4859">
                  <c:v>100.753303527832</c:v>
                </c:pt>
                <c:pt idx="4860">
                  <c:v>100.745498657227</c:v>
                </c:pt>
                <c:pt idx="4861">
                  <c:v>100.737297058105</c:v>
                </c:pt>
                <c:pt idx="4862">
                  <c:v>100.728797912598</c:v>
                </c:pt>
                <c:pt idx="4863">
                  <c:v>100.72039794921901</c:v>
                </c:pt>
                <c:pt idx="4864">
                  <c:v>100.71189880371099</c:v>
                </c:pt>
                <c:pt idx="4865">
                  <c:v>100.703399658203</c:v>
                </c:pt>
                <c:pt idx="4866">
                  <c:v>100.69499969482401</c:v>
                </c:pt>
                <c:pt idx="4867">
                  <c:v>100.686798095703</c:v>
                </c:pt>
                <c:pt idx="4868">
                  <c:v>100.678497314453</c:v>
                </c:pt>
                <c:pt idx="4869">
                  <c:v>100.671096801758</c:v>
                </c:pt>
                <c:pt idx="4870">
                  <c:v>100.66439819335901</c:v>
                </c:pt>
                <c:pt idx="4871">
                  <c:v>100.65769958496099</c:v>
                </c:pt>
                <c:pt idx="4872">
                  <c:v>100.65129852294901</c:v>
                </c:pt>
                <c:pt idx="4873">
                  <c:v>100.64769744873</c:v>
                </c:pt>
                <c:pt idx="4874">
                  <c:v>100.64630126953099</c:v>
                </c:pt>
                <c:pt idx="4875">
                  <c:v>100.64499664306599</c:v>
                </c:pt>
                <c:pt idx="4876">
                  <c:v>100.64459991455099</c:v>
                </c:pt>
                <c:pt idx="4877">
                  <c:v>100.64510345459</c:v>
                </c:pt>
                <c:pt idx="4878">
                  <c:v>100.647598266602</c:v>
                </c:pt>
                <c:pt idx="4879">
                  <c:v>100.652099609375</c:v>
                </c:pt>
                <c:pt idx="4880">
                  <c:v>100.66259765625</c:v>
                </c:pt>
                <c:pt idx="4881">
                  <c:v>100.679000854492</c:v>
                </c:pt>
                <c:pt idx="4882">
                  <c:v>100.695098876953</c:v>
                </c:pt>
                <c:pt idx="4883">
                  <c:v>100.710800170898</c:v>
                </c:pt>
                <c:pt idx="4884">
                  <c:v>100.72650146484401</c:v>
                </c:pt>
                <c:pt idx="4885">
                  <c:v>100.742301940918</c:v>
                </c:pt>
                <c:pt idx="4886">
                  <c:v>100.758003234863</c:v>
                </c:pt>
                <c:pt idx="4887">
                  <c:v>100.76889801025401</c:v>
                </c:pt>
                <c:pt idx="4888">
                  <c:v>100.775100708008</c:v>
                </c:pt>
                <c:pt idx="4889">
                  <c:v>100.781303405762</c:v>
                </c:pt>
                <c:pt idx="4890">
                  <c:v>100.78749847412099</c:v>
                </c:pt>
                <c:pt idx="4891">
                  <c:v>100.793701171875</c:v>
                </c:pt>
                <c:pt idx="4892">
                  <c:v>100.80020141601599</c:v>
                </c:pt>
                <c:pt idx="4893">
                  <c:v>100.806999206543</c:v>
                </c:pt>
                <c:pt idx="4894">
                  <c:v>100.81379699707</c:v>
                </c:pt>
                <c:pt idx="4895">
                  <c:v>100.820602416992</c:v>
                </c:pt>
                <c:pt idx="4896">
                  <c:v>100.827499389648</c:v>
                </c:pt>
                <c:pt idx="4897">
                  <c:v>100.83429718017599</c:v>
                </c:pt>
                <c:pt idx="4898">
                  <c:v>100.841102600098</c:v>
                </c:pt>
                <c:pt idx="4899">
                  <c:v>100.84799957275401</c:v>
                </c:pt>
                <c:pt idx="4900">
                  <c:v>100.85479736328099</c:v>
                </c:pt>
                <c:pt idx="4901">
                  <c:v>100.85959625244099</c:v>
                </c:pt>
                <c:pt idx="4902">
                  <c:v>100.86239624023401</c:v>
                </c:pt>
                <c:pt idx="4903">
                  <c:v>100.865196228027</c:v>
                </c:pt>
                <c:pt idx="4904">
                  <c:v>100.86799621582</c:v>
                </c:pt>
                <c:pt idx="4905">
                  <c:v>100.870796203613</c:v>
                </c:pt>
                <c:pt idx="4906">
                  <c:v>100.87359619140599</c:v>
                </c:pt>
                <c:pt idx="4907">
                  <c:v>100.87640380859401</c:v>
                </c:pt>
                <c:pt idx="4908">
                  <c:v>100.879203796387</c:v>
                </c:pt>
                <c:pt idx="4909">
                  <c:v>100.88200378418</c:v>
                </c:pt>
                <c:pt idx="4910">
                  <c:v>100.884902954102</c:v>
                </c:pt>
                <c:pt idx="4911">
                  <c:v>100.887702941895</c:v>
                </c:pt>
                <c:pt idx="4912">
                  <c:v>100.890502929688</c:v>
                </c:pt>
                <c:pt idx="4913">
                  <c:v>100.89330291748</c:v>
                </c:pt>
                <c:pt idx="4914">
                  <c:v>100.896102905273</c:v>
                </c:pt>
                <c:pt idx="4915">
                  <c:v>100.899002075195</c:v>
                </c:pt>
                <c:pt idx="4916">
                  <c:v>100.899696350098</c:v>
                </c:pt>
                <c:pt idx="4917">
                  <c:v>100.898300170898</c:v>
                </c:pt>
                <c:pt idx="4918">
                  <c:v>100.897003173828</c:v>
                </c:pt>
                <c:pt idx="4919">
                  <c:v>100.89559936523401</c:v>
                </c:pt>
                <c:pt idx="4920">
                  <c:v>100.894203186035</c:v>
                </c:pt>
                <c:pt idx="4921">
                  <c:v>100.89289855957</c:v>
                </c:pt>
                <c:pt idx="4922">
                  <c:v>100.89150238037099</c:v>
                </c:pt>
                <c:pt idx="4923">
                  <c:v>100.890098571777</c:v>
                </c:pt>
                <c:pt idx="4924">
                  <c:v>100.888702392578</c:v>
                </c:pt>
                <c:pt idx="4925">
                  <c:v>100.887397766113</c:v>
                </c:pt>
                <c:pt idx="4926">
                  <c:v>100.88600158691401</c:v>
                </c:pt>
                <c:pt idx="4927">
                  <c:v>100.88459777832</c:v>
                </c:pt>
                <c:pt idx="4928">
                  <c:v>100.88330078125</c:v>
                </c:pt>
                <c:pt idx="4929">
                  <c:v>100.88189697265599</c:v>
                </c:pt>
                <c:pt idx="4930">
                  <c:v>100.880401611328</c:v>
                </c:pt>
                <c:pt idx="4931">
                  <c:v>100.878799438477</c:v>
                </c:pt>
                <c:pt idx="4932">
                  <c:v>100.87709808349599</c:v>
                </c:pt>
                <c:pt idx="4933">
                  <c:v>100.87550354003901</c:v>
                </c:pt>
                <c:pt idx="4934">
                  <c:v>100.874397277832</c:v>
                </c:pt>
                <c:pt idx="4935">
                  <c:v>100.87370300293</c:v>
                </c:pt>
                <c:pt idx="4936">
                  <c:v>100.873001098633</c:v>
                </c:pt>
                <c:pt idx="4937">
                  <c:v>100.873397827148</c:v>
                </c:pt>
                <c:pt idx="4938">
                  <c:v>100.87509918212901</c:v>
                </c:pt>
                <c:pt idx="4939">
                  <c:v>100.87670135498</c:v>
                </c:pt>
                <c:pt idx="4940">
                  <c:v>100.878303527832</c:v>
                </c:pt>
                <c:pt idx="4941">
                  <c:v>100.884002685547</c:v>
                </c:pt>
                <c:pt idx="4942">
                  <c:v>100.893600463867</c:v>
                </c:pt>
                <c:pt idx="4943">
                  <c:v>100.90329742431599</c:v>
                </c:pt>
                <c:pt idx="4944">
                  <c:v>100.914596557617</c:v>
                </c:pt>
                <c:pt idx="4945">
                  <c:v>100.927597045898</c:v>
                </c:pt>
                <c:pt idx="4946">
                  <c:v>100.93979644775401</c:v>
                </c:pt>
                <c:pt idx="4947">
                  <c:v>100.951202392578</c:v>
                </c:pt>
                <c:pt idx="4948">
                  <c:v>100.962600708008</c:v>
                </c:pt>
                <c:pt idx="4949">
                  <c:v>100.97389984130901</c:v>
                </c:pt>
                <c:pt idx="4950">
                  <c:v>100.98509979248</c:v>
                </c:pt>
                <c:pt idx="4951">
                  <c:v>100.996299743652</c:v>
                </c:pt>
                <c:pt idx="4952">
                  <c:v>101.00749969482401</c:v>
                </c:pt>
                <c:pt idx="4953">
                  <c:v>101.01480102539099</c:v>
                </c:pt>
                <c:pt idx="4954">
                  <c:v>101.017501831055</c:v>
                </c:pt>
                <c:pt idx="4955">
                  <c:v>101.01959991455099</c:v>
                </c:pt>
                <c:pt idx="4956">
                  <c:v>101.019203186035</c:v>
                </c:pt>
                <c:pt idx="4957">
                  <c:v>101.01619720459</c:v>
                </c:pt>
                <c:pt idx="4958">
                  <c:v>101.010902404785</c:v>
                </c:pt>
                <c:pt idx="4959">
                  <c:v>101.00319671630901</c:v>
                </c:pt>
                <c:pt idx="4960">
                  <c:v>100.99289703369099</c:v>
                </c:pt>
                <c:pt idx="4961">
                  <c:v>100.97989654541</c:v>
                </c:pt>
                <c:pt idx="4962">
                  <c:v>100.967002868652</c:v>
                </c:pt>
                <c:pt idx="4963">
                  <c:v>100.95400238037099</c:v>
                </c:pt>
                <c:pt idx="4964">
                  <c:v>100.94110107421901</c:v>
                </c:pt>
                <c:pt idx="4965">
                  <c:v>100.928100585938</c:v>
                </c:pt>
                <c:pt idx="4966">
                  <c:v>100.91510009765599</c:v>
                </c:pt>
                <c:pt idx="4967">
                  <c:v>100.901802062988</c:v>
                </c:pt>
                <c:pt idx="4968">
                  <c:v>100.88819885253901</c:v>
                </c:pt>
                <c:pt idx="4969">
                  <c:v>100.87449645996099</c:v>
                </c:pt>
                <c:pt idx="4970">
                  <c:v>100.860801696777</c:v>
                </c:pt>
                <c:pt idx="4971">
                  <c:v>100.84700012207</c:v>
                </c:pt>
                <c:pt idx="4972">
                  <c:v>100.833000183105</c:v>
                </c:pt>
                <c:pt idx="4973">
                  <c:v>100.81900024414099</c:v>
                </c:pt>
                <c:pt idx="4974">
                  <c:v>100.80500030517599</c:v>
                </c:pt>
                <c:pt idx="4975">
                  <c:v>100.79100036621099</c:v>
                </c:pt>
                <c:pt idx="4976">
                  <c:v>100.77700042724599</c:v>
                </c:pt>
                <c:pt idx="4977">
                  <c:v>100.76300048828099</c:v>
                </c:pt>
                <c:pt idx="4978">
                  <c:v>100.74900054931599</c:v>
                </c:pt>
                <c:pt idx="4979">
                  <c:v>100.735000610352</c:v>
                </c:pt>
                <c:pt idx="4980">
                  <c:v>100.721000671387</c:v>
                </c:pt>
                <c:pt idx="4981">
                  <c:v>100.70899963378901</c:v>
                </c:pt>
                <c:pt idx="4982">
                  <c:v>100.700798034668</c:v>
                </c:pt>
                <c:pt idx="4983">
                  <c:v>100.69529724121099</c:v>
                </c:pt>
                <c:pt idx="4984">
                  <c:v>100.69090270996099</c:v>
                </c:pt>
                <c:pt idx="4985">
                  <c:v>100.68650054931599</c:v>
                </c:pt>
                <c:pt idx="4986">
                  <c:v>100.68479919433599</c:v>
                </c:pt>
                <c:pt idx="4987">
                  <c:v>100.685997009277</c:v>
                </c:pt>
                <c:pt idx="4988">
                  <c:v>100.688400268555</c:v>
                </c:pt>
                <c:pt idx="4989">
                  <c:v>100.692100524902</c:v>
                </c:pt>
                <c:pt idx="4990">
                  <c:v>100.699897766113</c:v>
                </c:pt>
                <c:pt idx="4991">
                  <c:v>100.711799621582</c:v>
                </c:pt>
                <c:pt idx="4992">
                  <c:v>100.72370147705099</c:v>
                </c:pt>
                <c:pt idx="4993">
                  <c:v>100.73560333252</c:v>
                </c:pt>
                <c:pt idx="4994">
                  <c:v>100.747398376465</c:v>
                </c:pt>
                <c:pt idx="4995">
                  <c:v>100.75930023193401</c:v>
                </c:pt>
                <c:pt idx="4996">
                  <c:v>100.771202087402</c:v>
                </c:pt>
                <c:pt idx="4997">
                  <c:v>100.783096313477</c:v>
                </c:pt>
                <c:pt idx="4998">
                  <c:v>100.788696289062</c:v>
                </c:pt>
                <c:pt idx="4999">
                  <c:v>100.78800201416</c:v>
                </c:pt>
                <c:pt idx="5000">
                  <c:v>100.79360198974599</c:v>
                </c:pt>
                <c:pt idx="5001">
                  <c:v>100.80539703369099</c:v>
                </c:pt>
                <c:pt idx="5002">
                  <c:v>100.81729888916</c:v>
                </c:pt>
                <c:pt idx="5003">
                  <c:v>100.8291015625</c:v>
                </c:pt>
                <c:pt idx="5004">
                  <c:v>100.84100341796901</c:v>
                </c:pt>
                <c:pt idx="5005">
                  <c:v>100.85279846191401</c:v>
                </c:pt>
                <c:pt idx="5006">
                  <c:v>100.86540222168</c:v>
                </c:pt>
                <c:pt idx="5007">
                  <c:v>100.87850189209</c:v>
                </c:pt>
                <c:pt idx="5008">
                  <c:v>100.89170074462901</c:v>
                </c:pt>
                <c:pt idx="5009">
                  <c:v>100.90480041503901</c:v>
                </c:pt>
                <c:pt idx="5010">
                  <c:v>100.91750335693401</c:v>
                </c:pt>
                <c:pt idx="5011">
                  <c:v>100.929496765137</c:v>
                </c:pt>
                <c:pt idx="5012">
                  <c:v>100.941596984863</c:v>
                </c:pt>
                <c:pt idx="5013">
                  <c:v>100.95369720459</c:v>
                </c:pt>
                <c:pt idx="5014">
                  <c:v>100.96209716796901</c:v>
                </c:pt>
                <c:pt idx="5015">
                  <c:v>100.966796875</c:v>
                </c:pt>
                <c:pt idx="5016">
                  <c:v>100.969100952148</c:v>
                </c:pt>
                <c:pt idx="5017">
                  <c:v>100.968696594238</c:v>
                </c:pt>
                <c:pt idx="5018">
                  <c:v>100.96710205078099</c:v>
                </c:pt>
                <c:pt idx="5019">
                  <c:v>100.96420288085901</c:v>
                </c:pt>
                <c:pt idx="5020">
                  <c:v>100.960403442383</c:v>
                </c:pt>
                <c:pt idx="5021">
                  <c:v>100.95590209960901</c:v>
                </c:pt>
                <c:pt idx="5022">
                  <c:v>100.951301574707</c:v>
                </c:pt>
                <c:pt idx="5023">
                  <c:v>100.94719696044901</c:v>
                </c:pt>
                <c:pt idx="5024">
                  <c:v>100.943496704102</c:v>
                </c:pt>
                <c:pt idx="5025">
                  <c:v>100.936798095703</c:v>
                </c:pt>
                <c:pt idx="5026">
                  <c:v>100.927299499512</c:v>
                </c:pt>
                <c:pt idx="5027">
                  <c:v>100.91819763183599</c:v>
                </c:pt>
                <c:pt idx="5028">
                  <c:v>100.90699768066401</c:v>
                </c:pt>
                <c:pt idx="5029">
                  <c:v>100.89389801025401</c:v>
                </c:pt>
                <c:pt idx="5030">
                  <c:v>100.88249969482401</c:v>
                </c:pt>
                <c:pt idx="5031">
                  <c:v>100.87270355224599</c:v>
                </c:pt>
                <c:pt idx="5032">
                  <c:v>100.862602233887</c:v>
                </c:pt>
                <c:pt idx="5033">
                  <c:v>100.851997375488</c:v>
                </c:pt>
                <c:pt idx="5034">
                  <c:v>100.841903686523</c:v>
                </c:pt>
                <c:pt idx="5035">
                  <c:v>100.83219909668</c:v>
                </c:pt>
                <c:pt idx="5036">
                  <c:v>100.82420349121099</c:v>
                </c:pt>
                <c:pt idx="5037">
                  <c:v>100.81809997558599</c:v>
                </c:pt>
                <c:pt idx="5038">
                  <c:v>100.814697265625</c:v>
                </c:pt>
                <c:pt idx="5039">
                  <c:v>100.814102172852</c:v>
                </c:pt>
                <c:pt idx="5040">
                  <c:v>100.81349945068401</c:v>
                </c:pt>
                <c:pt idx="5041">
                  <c:v>100.814697265625</c:v>
                </c:pt>
                <c:pt idx="5042">
                  <c:v>100.81770324707</c:v>
                </c:pt>
                <c:pt idx="5043">
                  <c:v>100.82199859619099</c:v>
                </c:pt>
                <c:pt idx="5044">
                  <c:v>100.827499389648</c:v>
                </c:pt>
                <c:pt idx="5045">
                  <c:v>100.835098266602</c:v>
                </c:pt>
                <c:pt idx="5046">
                  <c:v>100.84490203857401</c:v>
                </c:pt>
                <c:pt idx="5047">
                  <c:v>100.854598999023</c:v>
                </c:pt>
                <c:pt idx="5048">
                  <c:v>100.86440277099599</c:v>
                </c:pt>
                <c:pt idx="5049">
                  <c:v>100.87249755859401</c:v>
                </c:pt>
                <c:pt idx="5050">
                  <c:v>100.879096984863</c:v>
                </c:pt>
                <c:pt idx="5051">
                  <c:v>100.88559722900401</c:v>
                </c:pt>
                <c:pt idx="5052">
                  <c:v>100.89240264892599</c:v>
                </c:pt>
                <c:pt idx="5053">
                  <c:v>100.89939880371099</c:v>
                </c:pt>
                <c:pt idx="5054">
                  <c:v>100.90329742431599</c:v>
                </c:pt>
                <c:pt idx="5055">
                  <c:v>100.904098510742</c:v>
                </c:pt>
                <c:pt idx="5056">
                  <c:v>100.902397155762</c:v>
                </c:pt>
                <c:pt idx="5057">
                  <c:v>100.898399353027</c:v>
                </c:pt>
                <c:pt idx="5058">
                  <c:v>100.89040374755901</c:v>
                </c:pt>
                <c:pt idx="5059">
                  <c:v>100.87989807128901</c:v>
                </c:pt>
                <c:pt idx="5060">
                  <c:v>100.870498657227</c:v>
                </c:pt>
                <c:pt idx="5061">
                  <c:v>100.860801696777</c:v>
                </c:pt>
                <c:pt idx="5062">
                  <c:v>100.85050201416</c:v>
                </c:pt>
                <c:pt idx="5063">
                  <c:v>100.83950042724599</c:v>
                </c:pt>
                <c:pt idx="5064">
                  <c:v>100.8291015625</c:v>
                </c:pt>
                <c:pt idx="5065">
                  <c:v>100.819198608398</c:v>
                </c:pt>
                <c:pt idx="5066">
                  <c:v>100.811401367187</c:v>
                </c:pt>
                <c:pt idx="5067">
                  <c:v>100.803596496582</c:v>
                </c:pt>
                <c:pt idx="5068">
                  <c:v>100.795700073242</c:v>
                </c:pt>
                <c:pt idx="5069">
                  <c:v>100.791999816895</c:v>
                </c:pt>
                <c:pt idx="5070">
                  <c:v>100.790603637695</c:v>
                </c:pt>
                <c:pt idx="5071">
                  <c:v>100.78939819335901</c:v>
                </c:pt>
                <c:pt idx="5072">
                  <c:v>100.788299560547</c:v>
                </c:pt>
                <c:pt idx="5073">
                  <c:v>100.78749847412099</c:v>
                </c:pt>
                <c:pt idx="5074">
                  <c:v>100.78720092773401</c:v>
                </c:pt>
                <c:pt idx="5075">
                  <c:v>100.78929901123</c:v>
                </c:pt>
                <c:pt idx="5076">
                  <c:v>100.79460144043</c:v>
                </c:pt>
                <c:pt idx="5077">
                  <c:v>100.79759979248</c:v>
                </c:pt>
                <c:pt idx="5078">
                  <c:v>100.79769897460901</c:v>
                </c:pt>
                <c:pt idx="5079">
                  <c:v>100.797798156738</c:v>
                </c:pt>
                <c:pt idx="5080">
                  <c:v>100.79709625244099</c:v>
                </c:pt>
                <c:pt idx="5081">
                  <c:v>100.795600891113</c:v>
                </c:pt>
                <c:pt idx="5082">
                  <c:v>100.793701171875</c:v>
                </c:pt>
                <c:pt idx="5083">
                  <c:v>100.78970336914099</c:v>
                </c:pt>
                <c:pt idx="5084">
                  <c:v>100.783500671387</c:v>
                </c:pt>
                <c:pt idx="5085">
                  <c:v>100.778602600098</c:v>
                </c:pt>
                <c:pt idx="5086">
                  <c:v>100.77570343017599</c:v>
                </c:pt>
                <c:pt idx="5087">
                  <c:v>100.77089691162099</c:v>
                </c:pt>
                <c:pt idx="5088">
                  <c:v>100.765899658203</c:v>
                </c:pt>
                <c:pt idx="5089">
                  <c:v>100.762496948242</c:v>
                </c:pt>
                <c:pt idx="5090">
                  <c:v>100.75969696044901</c:v>
                </c:pt>
                <c:pt idx="5091">
                  <c:v>100.757400512695</c:v>
                </c:pt>
                <c:pt idx="5092">
                  <c:v>100.75479888916</c:v>
                </c:pt>
                <c:pt idx="5093">
                  <c:v>100.751899719238</c:v>
                </c:pt>
                <c:pt idx="5094">
                  <c:v>100.74900054931599</c:v>
                </c:pt>
                <c:pt idx="5095">
                  <c:v>100.746101379395</c:v>
                </c:pt>
                <c:pt idx="5096">
                  <c:v>100.743202209473</c:v>
                </c:pt>
                <c:pt idx="5097">
                  <c:v>100.74030303955099</c:v>
                </c:pt>
                <c:pt idx="5098">
                  <c:v>100.737503051758</c:v>
                </c:pt>
                <c:pt idx="5099">
                  <c:v>100.73459625244099</c:v>
                </c:pt>
                <c:pt idx="5100">
                  <c:v>100.73169708252</c:v>
                </c:pt>
                <c:pt idx="5101">
                  <c:v>100.728797912598</c:v>
                </c:pt>
                <c:pt idx="5102">
                  <c:v>100.72589874267599</c:v>
                </c:pt>
                <c:pt idx="5103">
                  <c:v>100.722702026367</c:v>
                </c:pt>
                <c:pt idx="5104">
                  <c:v>100.719200134277</c:v>
                </c:pt>
                <c:pt idx="5105">
                  <c:v>100.715698242187</c:v>
                </c:pt>
                <c:pt idx="5106">
                  <c:v>100.712196350098</c:v>
                </c:pt>
                <c:pt idx="5107">
                  <c:v>100.708000183105</c:v>
                </c:pt>
                <c:pt idx="5108">
                  <c:v>100.70310211181599</c:v>
                </c:pt>
                <c:pt idx="5109">
                  <c:v>100.69709777832</c:v>
                </c:pt>
                <c:pt idx="5110">
                  <c:v>100.69020080566401</c:v>
                </c:pt>
                <c:pt idx="5111">
                  <c:v>100.683296203613</c:v>
                </c:pt>
                <c:pt idx="5112">
                  <c:v>100.676399230957</c:v>
                </c:pt>
                <c:pt idx="5113">
                  <c:v>100.66950225830099</c:v>
                </c:pt>
                <c:pt idx="5114">
                  <c:v>100.66249847412099</c:v>
                </c:pt>
                <c:pt idx="5115">
                  <c:v>100.655601501465</c:v>
                </c:pt>
                <c:pt idx="5116">
                  <c:v>100.64869689941401</c:v>
                </c:pt>
                <c:pt idx="5117">
                  <c:v>100.64170074462901</c:v>
                </c:pt>
                <c:pt idx="5118">
                  <c:v>100.63469696044901</c:v>
                </c:pt>
                <c:pt idx="5119">
                  <c:v>100.62770080566401</c:v>
                </c:pt>
                <c:pt idx="5120">
                  <c:v>100.62069702148401</c:v>
                </c:pt>
                <c:pt idx="5121">
                  <c:v>100.61360168457</c:v>
                </c:pt>
                <c:pt idx="5122">
                  <c:v>100.60630035400401</c:v>
                </c:pt>
                <c:pt idx="5123">
                  <c:v>100.59909820556599</c:v>
                </c:pt>
                <c:pt idx="5124">
                  <c:v>100.59429931640599</c:v>
                </c:pt>
                <c:pt idx="5125">
                  <c:v>100.591903686523</c:v>
                </c:pt>
                <c:pt idx="5126">
                  <c:v>100.58950042724599</c:v>
                </c:pt>
                <c:pt idx="5127">
                  <c:v>100.58709716796901</c:v>
                </c:pt>
                <c:pt idx="5128">
                  <c:v>100.585899353027</c:v>
                </c:pt>
                <c:pt idx="5129">
                  <c:v>100.585899353027</c:v>
                </c:pt>
                <c:pt idx="5130">
                  <c:v>100.585899353027</c:v>
                </c:pt>
                <c:pt idx="5131">
                  <c:v>100.586303710938</c:v>
                </c:pt>
                <c:pt idx="5132">
                  <c:v>100.58709716796901</c:v>
                </c:pt>
                <c:pt idx="5133">
                  <c:v>100.587898254395</c:v>
                </c:pt>
                <c:pt idx="5134">
                  <c:v>100.58969879150401</c:v>
                </c:pt>
                <c:pt idx="5135">
                  <c:v>100.59230041503901</c:v>
                </c:pt>
                <c:pt idx="5136">
                  <c:v>100.59690093994099</c:v>
                </c:pt>
                <c:pt idx="5137">
                  <c:v>100.60350036621099</c:v>
                </c:pt>
                <c:pt idx="5138">
                  <c:v>100.61329650878901</c:v>
                </c:pt>
                <c:pt idx="5139">
                  <c:v>100.62619781494099</c:v>
                </c:pt>
                <c:pt idx="5140">
                  <c:v>100.63950347900401</c:v>
                </c:pt>
                <c:pt idx="5141">
                  <c:v>100.65290069580099</c:v>
                </c:pt>
                <c:pt idx="5142">
                  <c:v>100.666397094727</c:v>
                </c:pt>
                <c:pt idx="5143">
                  <c:v>100.679901123047</c:v>
                </c:pt>
                <c:pt idx="5144">
                  <c:v>100.692596435547</c:v>
                </c:pt>
                <c:pt idx="5145">
                  <c:v>100.704597473145</c:v>
                </c:pt>
                <c:pt idx="5146">
                  <c:v>100.716598510742</c:v>
                </c:pt>
                <c:pt idx="5147">
                  <c:v>100.72850036621099</c:v>
                </c:pt>
                <c:pt idx="5148">
                  <c:v>100.74050140380901</c:v>
                </c:pt>
                <c:pt idx="5149">
                  <c:v>100.75309753418</c:v>
                </c:pt>
                <c:pt idx="5150">
                  <c:v>100.766403198242</c:v>
                </c:pt>
                <c:pt idx="5151">
                  <c:v>100.77970123291</c:v>
                </c:pt>
                <c:pt idx="5152">
                  <c:v>100.792999267578</c:v>
                </c:pt>
                <c:pt idx="5153">
                  <c:v>100.80629730224599</c:v>
                </c:pt>
                <c:pt idx="5154">
                  <c:v>100.81960296630901</c:v>
                </c:pt>
                <c:pt idx="5155">
                  <c:v>100.832901000977</c:v>
                </c:pt>
                <c:pt idx="5156">
                  <c:v>100.846199035645</c:v>
                </c:pt>
                <c:pt idx="5157">
                  <c:v>100.859497070312</c:v>
                </c:pt>
                <c:pt idx="5158">
                  <c:v>100.871299743652</c:v>
                </c:pt>
                <c:pt idx="5159">
                  <c:v>100.88150024414099</c:v>
                </c:pt>
                <c:pt idx="5160">
                  <c:v>100.891799926758</c:v>
                </c:pt>
                <c:pt idx="5161">
                  <c:v>100.90170288085901</c:v>
                </c:pt>
                <c:pt idx="5162">
                  <c:v>100.90920257568401</c:v>
                </c:pt>
                <c:pt idx="5163">
                  <c:v>100.914596557617</c:v>
                </c:pt>
                <c:pt idx="5164">
                  <c:v>100.91739654541</c:v>
                </c:pt>
                <c:pt idx="5165">
                  <c:v>100.91750335693401</c:v>
                </c:pt>
                <c:pt idx="5166">
                  <c:v>100.917602539062</c:v>
                </c:pt>
                <c:pt idx="5167">
                  <c:v>100.91770172119099</c:v>
                </c:pt>
                <c:pt idx="5168">
                  <c:v>100.917999267578</c:v>
                </c:pt>
                <c:pt idx="5169">
                  <c:v>100.91860198974599</c:v>
                </c:pt>
                <c:pt idx="5170">
                  <c:v>100.91919708252</c:v>
                </c:pt>
                <c:pt idx="5171">
                  <c:v>100.919799804688</c:v>
                </c:pt>
                <c:pt idx="5172">
                  <c:v>100.921997070312</c:v>
                </c:pt>
                <c:pt idx="5173">
                  <c:v>100.92600250244099</c:v>
                </c:pt>
                <c:pt idx="5174">
                  <c:v>100.932098388672</c:v>
                </c:pt>
                <c:pt idx="5175">
                  <c:v>100.940399169922</c:v>
                </c:pt>
                <c:pt idx="5176">
                  <c:v>100.948699951172</c:v>
                </c:pt>
                <c:pt idx="5177">
                  <c:v>100.959197998047</c:v>
                </c:pt>
                <c:pt idx="5178">
                  <c:v>100.97170257568401</c:v>
                </c:pt>
                <c:pt idx="5179">
                  <c:v>100.98419952392599</c:v>
                </c:pt>
                <c:pt idx="5180">
                  <c:v>100.996696472168</c:v>
                </c:pt>
                <c:pt idx="5181">
                  <c:v>101.009201049805</c:v>
                </c:pt>
                <c:pt idx="5182">
                  <c:v>101.021697998047</c:v>
                </c:pt>
                <c:pt idx="5183">
                  <c:v>101.03420257568401</c:v>
                </c:pt>
                <c:pt idx="5184">
                  <c:v>101.04669952392599</c:v>
                </c:pt>
                <c:pt idx="5185">
                  <c:v>101.05930328369099</c:v>
                </c:pt>
                <c:pt idx="5186">
                  <c:v>101.071899414062</c:v>
                </c:pt>
                <c:pt idx="5187">
                  <c:v>101.084602355957</c:v>
                </c:pt>
                <c:pt idx="5188">
                  <c:v>101.097198486328</c:v>
                </c:pt>
                <c:pt idx="5189">
                  <c:v>101.10980224609401</c:v>
                </c:pt>
                <c:pt idx="5190">
                  <c:v>101.122398376465</c:v>
                </c:pt>
                <c:pt idx="5191">
                  <c:v>101.13500213623</c:v>
                </c:pt>
                <c:pt idx="5192">
                  <c:v>101.147598266602</c:v>
                </c:pt>
                <c:pt idx="5193">
                  <c:v>101.160202026367</c:v>
                </c:pt>
                <c:pt idx="5194">
                  <c:v>101.171997070312</c:v>
                </c:pt>
                <c:pt idx="5195">
                  <c:v>101.182998657227</c:v>
                </c:pt>
                <c:pt idx="5196">
                  <c:v>101.19400024414099</c:v>
                </c:pt>
                <c:pt idx="5197">
                  <c:v>101.20189666748</c:v>
                </c:pt>
                <c:pt idx="5198">
                  <c:v>101.20680236816401</c:v>
                </c:pt>
                <c:pt idx="5199">
                  <c:v>101.21160125732401</c:v>
                </c:pt>
                <c:pt idx="5200">
                  <c:v>101.216102600098</c:v>
                </c:pt>
                <c:pt idx="5201">
                  <c:v>101.217903137207</c:v>
                </c:pt>
                <c:pt idx="5202">
                  <c:v>101.217498779297</c:v>
                </c:pt>
                <c:pt idx="5203">
                  <c:v>101.21450042724599</c:v>
                </c:pt>
                <c:pt idx="5204">
                  <c:v>101.20899963378901</c:v>
                </c:pt>
                <c:pt idx="5205">
                  <c:v>101.20359802246099</c:v>
                </c:pt>
                <c:pt idx="5206">
                  <c:v>101.19809722900401</c:v>
                </c:pt>
                <c:pt idx="5207">
                  <c:v>101.192596435547</c:v>
                </c:pt>
                <c:pt idx="5208">
                  <c:v>101.18710327148401</c:v>
                </c:pt>
                <c:pt idx="5209">
                  <c:v>101.18229675293</c:v>
                </c:pt>
                <c:pt idx="5210">
                  <c:v>101.17800140380901</c:v>
                </c:pt>
                <c:pt idx="5211">
                  <c:v>101.173797607422</c:v>
                </c:pt>
                <c:pt idx="5212">
                  <c:v>101.16950225830099</c:v>
                </c:pt>
                <c:pt idx="5213">
                  <c:v>101.167098999023</c:v>
                </c:pt>
                <c:pt idx="5214">
                  <c:v>101.166397094727</c:v>
                </c:pt>
                <c:pt idx="5215">
                  <c:v>101.16750335693401</c:v>
                </c:pt>
                <c:pt idx="5216">
                  <c:v>101.170402526855</c:v>
                </c:pt>
                <c:pt idx="5217">
                  <c:v>101.17559814453099</c:v>
                </c:pt>
                <c:pt idx="5218">
                  <c:v>101.182899475098</c:v>
                </c:pt>
                <c:pt idx="5219">
                  <c:v>101.190299987793</c:v>
                </c:pt>
                <c:pt idx="5220">
                  <c:v>101.19760131835901</c:v>
                </c:pt>
                <c:pt idx="5221">
                  <c:v>101.20400238037099</c:v>
                </c:pt>
                <c:pt idx="5222">
                  <c:v>101.20929718017599</c:v>
                </c:pt>
                <c:pt idx="5223">
                  <c:v>101.211700439453</c:v>
                </c:pt>
                <c:pt idx="5224">
                  <c:v>101.210899353027</c:v>
                </c:pt>
                <c:pt idx="5225">
                  <c:v>101.21019744873</c:v>
                </c:pt>
                <c:pt idx="5226">
                  <c:v>101.209503173828</c:v>
                </c:pt>
                <c:pt idx="5227">
                  <c:v>101.20880126953099</c:v>
                </c:pt>
                <c:pt idx="5228">
                  <c:v>101.20529937744099</c:v>
                </c:pt>
                <c:pt idx="5229">
                  <c:v>101.19899749755901</c:v>
                </c:pt>
                <c:pt idx="5230">
                  <c:v>101.19280242919901</c:v>
                </c:pt>
                <c:pt idx="5231">
                  <c:v>101.18650054931599</c:v>
                </c:pt>
                <c:pt idx="5232">
                  <c:v>101.18019866943401</c:v>
                </c:pt>
                <c:pt idx="5233">
                  <c:v>101.17649841308599</c:v>
                </c:pt>
                <c:pt idx="5234">
                  <c:v>101.175300598145</c:v>
                </c:pt>
                <c:pt idx="5235">
                  <c:v>101.174102783203</c:v>
                </c:pt>
                <c:pt idx="5236">
                  <c:v>101.175300598145</c:v>
                </c:pt>
                <c:pt idx="5237">
                  <c:v>101.179000854492</c:v>
                </c:pt>
                <c:pt idx="5238">
                  <c:v>101.18270111084</c:v>
                </c:pt>
                <c:pt idx="5239">
                  <c:v>101.186401367187</c:v>
                </c:pt>
                <c:pt idx="5240">
                  <c:v>101.190101623535</c:v>
                </c:pt>
                <c:pt idx="5241">
                  <c:v>101.189399719238</c:v>
                </c:pt>
                <c:pt idx="5242">
                  <c:v>101.18450164794901</c:v>
                </c:pt>
                <c:pt idx="5243">
                  <c:v>101.179496765137</c:v>
                </c:pt>
                <c:pt idx="5244">
                  <c:v>101.174598693848</c:v>
                </c:pt>
                <c:pt idx="5245">
                  <c:v>101.16970062255901</c:v>
                </c:pt>
                <c:pt idx="5246">
                  <c:v>101.16470336914099</c:v>
                </c:pt>
                <c:pt idx="5247">
                  <c:v>101.159797668457</c:v>
                </c:pt>
                <c:pt idx="5248">
                  <c:v>101.15480041503901</c:v>
                </c:pt>
                <c:pt idx="5249">
                  <c:v>101.151397705078</c:v>
                </c:pt>
                <c:pt idx="5250">
                  <c:v>101.149299621582</c:v>
                </c:pt>
                <c:pt idx="5251">
                  <c:v>101.147300720215</c:v>
                </c:pt>
                <c:pt idx="5252">
                  <c:v>101.147300720215</c:v>
                </c:pt>
                <c:pt idx="5253">
                  <c:v>101.149200439453</c:v>
                </c:pt>
                <c:pt idx="5254">
                  <c:v>101.15119934082</c:v>
                </c:pt>
                <c:pt idx="5255">
                  <c:v>101.15309906005901</c:v>
                </c:pt>
                <c:pt idx="5256">
                  <c:v>101.15509796142599</c:v>
                </c:pt>
                <c:pt idx="5257">
                  <c:v>101.153701782227</c:v>
                </c:pt>
                <c:pt idx="5258">
                  <c:v>101.14910125732401</c:v>
                </c:pt>
                <c:pt idx="5259">
                  <c:v>101.14040374755901</c:v>
                </c:pt>
                <c:pt idx="5260">
                  <c:v>101.127799987793</c:v>
                </c:pt>
                <c:pt idx="5261">
                  <c:v>101.115196228027</c:v>
                </c:pt>
                <c:pt idx="5262">
                  <c:v>101.102500915527</c:v>
                </c:pt>
                <c:pt idx="5263">
                  <c:v>101.089897155762</c:v>
                </c:pt>
                <c:pt idx="5264">
                  <c:v>101.07730102539099</c:v>
                </c:pt>
                <c:pt idx="5265">
                  <c:v>101.06780242919901</c:v>
                </c:pt>
                <c:pt idx="5266">
                  <c:v>101.06130218505901</c:v>
                </c:pt>
                <c:pt idx="5267">
                  <c:v>101.057502746582</c:v>
                </c:pt>
                <c:pt idx="5268">
                  <c:v>101.05629730224599</c:v>
                </c:pt>
                <c:pt idx="5269">
                  <c:v>101.056602478027</c:v>
                </c:pt>
                <c:pt idx="5270">
                  <c:v>101.058601379395</c:v>
                </c:pt>
                <c:pt idx="5271">
                  <c:v>101.062797546387</c:v>
                </c:pt>
                <c:pt idx="5272">
                  <c:v>101.06939697265599</c:v>
                </c:pt>
                <c:pt idx="5273">
                  <c:v>101.07700347900401</c:v>
                </c:pt>
                <c:pt idx="5274">
                  <c:v>101.085502624512</c:v>
                </c:pt>
                <c:pt idx="5275">
                  <c:v>101.09400177002</c:v>
                </c:pt>
                <c:pt idx="5276">
                  <c:v>101.10260009765599</c:v>
                </c:pt>
                <c:pt idx="5277">
                  <c:v>101.11109924316401</c:v>
                </c:pt>
                <c:pt idx="5278">
                  <c:v>101.11660003662099</c:v>
                </c:pt>
                <c:pt idx="5279">
                  <c:v>101.119102478027</c:v>
                </c:pt>
                <c:pt idx="5280">
                  <c:v>101.12159729003901</c:v>
                </c:pt>
                <c:pt idx="5281">
                  <c:v>101.124099731445</c:v>
                </c:pt>
                <c:pt idx="5282">
                  <c:v>101.126602172852</c:v>
                </c:pt>
                <c:pt idx="5283">
                  <c:v>101.129096984863</c:v>
                </c:pt>
                <c:pt idx="5284">
                  <c:v>101.13159942627</c:v>
                </c:pt>
                <c:pt idx="5285">
                  <c:v>101.13410186767599</c:v>
                </c:pt>
                <c:pt idx="5286">
                  <c:v>101.13449859619099</c:v>
                </c:pt>
                <c:pt idx="5287">
                  <c:v>101.13289642334</c:v>
                </c:pt>
                <c:pt idx="5288">
                  <c:v>101.13120269775401</c:v>
                </c:pt>
                <c:pt idx="5289">
                  <c:v>101.129501342773</c:v>
                </c:pt>
                <c:pt idx="5290">
                  <c:v>101.127899169922</c:v>
                </c:pt>
                <c:pt idx="5291">
                  <c:v>101.12619781494099</c:v>
                </c:pt>
                <c:pt idx="5292">
                  <c:v>101.12460327148401</c:v>
                </c:pt>
                <c:pt idx="5293">
                  <c:v>101.12290191650401</c:v>
                </c:pt>
                <c:pt idx="5294">
                  <c:v>101.121200561523</c:v>
                </c:pt>
                <c:pt idx="5295">
                  <c:v>101.122100830078</c:v>
                </c:pt>
                <c:pt idx="5296">
                  <c:v>101.12539672851599</c:v>
                </c:pt>
                <c:pt idx="5297">
                  <c:v>101.128700256348</c:v>
                </c:pt>
                <c:pt idx="5298">
                  <c:v>101.13200378418</c:v>
                </c:pt>
                <c:pt idx="5299">
                  <c:v>101.13539886474599</c:v>
                </c:pt>
                <c:pt idx="5300">
                  <c:v>101.138702392578</c:v>
                </c:pt>
                <c:pt idx="5301">
                  <c:v>101.14199829101599</c:v>
                </c:pt>
                <c:pt idx="5302">
                  <c:v>101.144203186035</c:v>
                </c:pt>
                <c:pt idx="5303">
                  <c:v>101.14520263671901</c:v>
                </c:pt>
                <c:pt idx="5304">
                  <c:v>101.14630126953099</c:v>
                </c:pt>
                <c:pt idx="5305">
                  <c:v>101.147300720215</c:v>
                </c:pt>
                <c:pt idx="5306">
                  <c:v>101.14640045166</c:v>
                </c:pt>
                <c:pt idx="5307">
                  <c:v>101.143600463867</c:v>
                </c:pt>
                <c:pt idx="5308">
                  <c:v>101.140899658203</c:v>
                </c:pt>
                <c:pt idx="5309">
                  <c:v>101.13639831543</c:v>
                </c:pt>
                <c:pt idx="5310">
                  <c:v>101.13030242919901</c:v>
                </c:pt>
                <c:pt idx="5311">
                  <c:v>101.12750244140599</c:v>
                </c:pt>
                <c:pt idx="5312">
                  <c:v>101.12799835205099</c:v>
                </c:pt>
                <c:pt idx="5313">
                  <c:v>101.12860107421901</c:v>
                </c:pt>
                <c:pt idx="5314">
                  <c:v>101.129203796387</c:v>
                </c:pt>
                <c:pt idx="5315">
                  <c:v>101.12979888916</c:v>
                </c:pt>
                <c:pt idx="5316">
                  <c:v>101.13030242919901</c:v>
                </c:pt>
                <c:pt idx="5317">
                  <c:v>101.130897521973</c:v>
                </c:pt>
                <c:pt idx="5318">
                  <c:v>101.13150024414099</c:v>
                </c:pt>
                <c:pt idx="5319">
                  <c:v>101.13249969482401</c:v>
                </c:pt>
                <c:pt idx="5320">
                  <c:v>101.134002685547</c:v>
                </c:pt>
                <c:pt idx="5321">
                  <c:v>101.134399414062</c:v>
                </c:pt>
                <c:pt idx="5322">
                  <c:v>101.133598327637</c:v>
                </c:pt>
                <c:pt idx="5323">
                  <c:v>101.132698059082</c:v>
                </c:pt>
                <c:pt idx="5324">
                  <c:v>101.132698059082</c:v>
                </c:pt>
                <c:pt idx="5325">
                  <c:v>101.133499145508</c:v>
                </c:pt>
                <c:pt idx="5326">
                  <c:v>101.13430023193401</c:v>
                </c:pt>
                <c:pt idx="5327">
                  <c:v>101.13510131835901</c:v>
                </c:pt>
                <c:pt idx="5328">
                  <c:v>101.135902404785</c:v>
                </c:pt>
                <c:pt idx="5329">
                  <c:v>101.13670349121099</c:v>
                </c:pt>
                <c:pt idx="5330">
                  <c:v>101.13600158691401</c:v>
                </c:pt>
                <c:pt idx="5331">
                  <c:v>101.133796691895</c:v>
                </c:pt>
                <c:pt idx="5332">
                  <c:v>101.13159942627</c:v>
                </c:pt>
                <c:pt idx="5333">
                  <c:v>101.12930297851599</c:v>
                </c:pt>
                <c:pt idx="5334">
                  <c:v>101.12709808349599</c:v>
                </c:pt>
                <c:pt idx="5335">
                  <c:v>101.12419891357401</c:v>
                </c:pt>
                <c:pt idx="5336">
                  <c:v>101.120399475098</c:v>
                </c:pt>
                <c:pt idx="5337">
                  <c:v>101.11660003662099</c:v>
                </c:pt>
                <c:pt idx="5338">
                  <c:v>101.112899780273</c:v>
                </c:pt>
                <c:pt idx="5339">
                  <c:v>101.10980224609401</c:v>
                </c:pt>
                <c:pt idx="5340">
                  <c:v>101.10739898681599</c:v>
                </c:pt>
                <c:pt idx="5341">
                  <c:v>101.10669708252</c:v>
                </c:pt>
                <c:pt idx="5342">
                  <c:v>101.107696533203</c:v>
                </c:pt>
                <c:pt idx="5343">
                  <c:v>101.10870361328099</c:v>
                </c:pt>
                <c:pt idx="5344">
                  <c:v>101.109703063965</c:v>
                </c:pt>
                <c:pt idx="5345">
                  <c:v>101.110702514648</c:v>
                </c:pt>
                <c:pt idx="5346">
                  <c:v>101.111701965332</c:v>
                </c:pt>
                <c:pt idx="5347">
                  <c:v>101.11270141601599</c:v>
                </c:pt>
                <c:pt idx="5348">
                  <c:v>101.11419677734401</c:v>
                </c:pt>
                <c:pt idx="5349">
                  <c:v>101.11630249023401</c:v>
                </c:pt>
                <c:pt idx="5350">
                  <c:v>101.118896484375</c:v>
                </c:pt>
                <c:pt idx="5351">
                  <c:v>101.122100830078</c:v>
                </c:pt>
                <c:pt idx="5352">
                  <c:v>101.12539672851599</c:v>
                </c:pt>
                <c:pt idx="5353">
                  <c:v>101.12860107421901</c:v>
                </c:pt>
                <c:pt idx="5354">
                  <c:v>101.132202148438</c:v>
                </c:pt>
                <c:pt idx="5355">
                  <c:v>101.136199951172</c:v>
                </c:pt>
                <c:pt idx="5356">
                  <c:v>101.14019775390599</c:v>
                </c:pt>
                <c:pt idx="5357">
                  <c:v>101.144203186035</c:v>
                </c:pt>
                <c:pt idx="5358">
                  <c:v>101.148300170898</c:v>
                </c:pt>
                <c:pt idx="5359">
                  <c:v>101.152297973633</c:v>
                </c:pt>
                <c:pt idx="5360">
                  <c:v>101.153999328613</c:v>
                </c:pt>
                <c:pt idx="5361">
                  <c:v>101.15350341796901</c:v>
                </c:pt>
                <c:pt idx="5362">
                  <c:v>101.15309906005901</c:v>
                </c:pt>
                <c:pt idx="5363">
                  <c:v>101.15260314941401</c:v>
                </c:pt>
                <c:pt idx="5364">
                  <c:v>101.152099609375</c:v>
                </c:pt>
                <c:pt idx="5365">
                  <c:v>101.15160369873</c:v>
                </c:pt>
                <c:pt idx="5366">
                  <c:v>101.15110015869099</c:v>
                </c:pt>
                <c:pt idx="5367">
                  <c:v>101.150596618652</c:v>
                </c:pt>
                <c:pt idx="5368">
                  <c:v>101.150100708008</c:v>
                </c:pt>
                <c:pt idx="5369">
                  <c:v>101.146102905273</c:v>
                </c:pt>
                <c:pt idx="5370">
                  <c:v>101.13860321044901</c:v>
                </c:pt>
                <c:pt idx="5371">
                  <c:v>101.13120269775401</c:v>
                </c:pt>
                <c:pt idx="5372">
                  <c:v>101.12799835205099</c:v>
                </c:pt>
                <c:pt idx="5373">
                  <c:v>101.129203796387</c:v>
                </c:pt>
                <c:pt idx="5374">
                  <c:v>101.13330078125</c:v>
                </c:pt>
                <c:pt idx="5375">
                  <c:v>101.140502929688</c:v>
                </c:pt>
                <c:pt idx="5376">
                  <c:v>101.145698547363</c:v>
                </c:pt>
                <c:pt idx="5377">
                  <c:v>101.14910125732401</c:v>
                </c:pt>
                <c:pt idx="5378">
                  <c:v>101.150199890137</c:v>
                </c:pt>
                <c:pt idx="5379">
                  <c:v>101.14910125732401</c:v>
                </c:pt>
                <c:pt idx="5380">
                  <c:v>101.148002624512</c:v>
                </c:pt>
                <c:pt idx="5381">
                  <c:v>101.146896362305</c:v>
                </c:pt>
                <c:pt idx="5382">
                  <c:v>101.14720153808599</c:v>
                </c:pt>
                <c:pt idx="5383">
                  <c:v>101.148597717285</c:v>
                </c:pt>
                <c:pt idx="5384">
                  <c:v>101.150100708008</c:v>
                </c:pt>
                <c:pt idx="5385">
                  <c:v>101.15160369873</c:v>
                </c:pt>
                <c:pt idx="5386">
                  <c:v>101.152297973633</c:v>
                </c:pt>
                <c:pt idx="5387">
                  <c:v>101.15200042724599</c:v>
                </c:pt>
                <c:pt idx="5388">
                  <c:v>101.15170288085901</c:v>
                </c:pt>
                <c:pt idx="5389">
                  <c:v>101.150100708008</c:v>
                </c:pt>
                <c:pt idx="5390">
                  <c:v>101.14720153808599</c:v>
                </c:pt>
                <c:pt idx="5391">
                  <c:v>101.14430236816401</c:v>
                </c:pt>
                <c:pt idx="5392">
                  <c:v>101.141403198242</c:v>
                </c:pt>
                <c:pt idx="5393">
                  <c:v>101.13510131835901</c:v>
                </c:pt>
                <c:pt idx="5394">
                  <c:v>101.125602722168</c:v>
                </c:pt>
                <c:pt idx="5395">
                  <c:v>101.116096496582</c:v>
                </c:pt>
                <c:pt idx="5396">
                  <c:v>101.10849761962901</c:v>
                </c:pt>
                <c:pt idx="5397">
                  <c:v>101.102897644043</c:v>
                </c:pt>
                <c:pt idx="5398">
                  <c:v>101.100700378418</c:v>
                </c:pt>
                <c:pt idx="5399">
                  <c:v>101.101997375488</c:v>
                </c:pt>
                <c:pt idx="5400">
                  <c:v>101.106498718262</c:v>
                </c:pt>
                <c:pt idx="5401">
                  <c:v>101.114097595215</c:v>
                </c:pt>
                <c:pt idx="5402">
                  <c:v>101.12180328369099</c:v>
                </c:pt>
                <c:pt idx="5403">
                  <c:v>101.129402160645</c:v>
                </c:pt>
                <c:pt idx="5404">
                  <c:v>101.137100219727</c:v>
                </c:pt>
                <c:pt idx="5405">
                  <c:v>101.14199829101599</c:v>
                </c:pt>
                <c:pt idx="5406">
                  <c:v>101.144203186035</c:v>
                </c:pt>
                <c:pt idx="5407">
                  <c:v>101.14640045166</c:v>
                </c:pt>
                <c:pt idx="5408">
                  <c:v>101.15090179443401</c:v>
                </c:pt>
                <c:pt idx="5409">
                  <c:v>101.157600402832</c:v>
                </c:pt>
                <c:pt idx="5410">
                  <c:v>101.158500671387</c:v>
                </c:pt>
                <c:pt idx="5411">
                  <c:v>101.153602600098</c:v>
                </c:pt>
                <c:pt idx="5412">
                  <c:v>101.14869689941401</c:v>
                </c:pt>
                <c:pt idx="5413">
                  <c:v>101.143798828125</c:v>
                </c:pt>
                <c:pt idx="5414">
                  <c:v>101.13890075683599</c:v>
                </c:pt>
                <c:pt idx="5415">
                  <c:v>101.134002685547</c:v>
                </c:pt>
                <c:pt idx="5416">
                  <c:v>101.129096984863</c:v>
                </c:pt>
                <c:pt idx="5417">
                  <c:v>101.12419891357401</c:v>
                </c:pt>
                <c:pt idx="5418">
                  <c:v>101.119300842285</c:v>
                </c:pt>
                <c:pt idx="5419">
                  <c:v>101.11440277099599</c:v>
                </c:pt>
                <c:pt idx="5420">
                  <c:v>101.109497070312</c:v>
                </c:pt>
                <c:pt idx="5421">
                  <c:v>101.104598999023</c:v>
                </c:pt>
                <c:pt idx="5422">
                  <c:v>101.10230255127</c:v>
                </c:pt>
                <c:pt idx="5423">
                  <c:v>101.10260009765599</c:v>
                </c:pt>
                <c:pt idx="5424">
                  <c:v>101.102897644043</c:v>
                </c:pt>
                <c:pt idx="5425">
                  <c:v>101.10440063476599</c:v>
                </c:pt>
                <c:pt idx="5426">
                  <c:v>101.10710144043</c:v>
                </c:pt>
                <c:pt idx="5427">
                  <c:v>101.10980224609401</c:v>
                </c:pt>
                <c:pt idx="5428">
                  <c:v>101.112602233887</c:v>
                </c:pt>
                <c:pt idx="5429">
                  <c:v>101.119499206543</c:v>
                </c:pt>
                <c:pt idx="5430">
                  <c:v>101.130500793457</c:v>
                </c:pt>
                <c:pt idx="5431">
                  <c:v>101.14080047607401</c:v>
                </c:pt>
                <c:pt idx="5432">
                  <c:v>101.150199890137</c:v>
                </c:pt>
                <c:pt idx="5433">
                  <c:v>101.15650177002</c:v>
                </c:pt>
                <c:pt idx="5434">
                  <c:v>101.15959930419901</c:v>
                </c:pt>
                <c:pt idx="5435">
                  <c:v>101.16120147705099</c:v>
                </c:pt>
                <c:pt idx="5436">
                  <c:v>101.16130065918</c:v>
                </c:pt>
                <c:pt idx="5437">
                  <c:v>101.16380310058599</c:v>
                </c:pt>
                <c:pt idx="5438">
                  <c:v>101.16860198974599</c:v>
                </c:pt>
                <c:pt idx="5439">
                  <c:v>101.17340087890599</c:v>
                </c:pt>
                <c:pt idx="5440">
                  <c:v>101.17819976806599</c:v>
                </c:pt>
                <c:pt idx="5441">
                  <c:v>101.181503295898</c:v>
                </c:pt>
                <c:pt idx="5442">
                  <c:v>101.183403015137</c:v>
                </c:pt>
                <c:pt idx="5443">
                  <c:v>101.18520355224599</c:v>
                </c:pt>
                <c:pt idx="5444">
                  <c:v>101.18710327148401</c:v>
                </c:pt>
                <c:pt idx="5445">
                  <c:v>101.188201904297</c:v>
                </c:pt>
                <c:pt idx="5446">
                  <c:v>101.188598632813</c:v>
                </c:pt>
                <c:pt idx="5447">
                  <c:v>101.189002990723</c:v>
                </c:pt>
                <c:pt idx="5448">
                  <c:v>101.189399719238</c:v>
                </c:pt>
                <c:pt idx="5449">
                  <c:v>101.189399719238</c:v>
                </c:pt>
                <c:pt idx="5450">
                  <c:v>101.18920135498</c:v>
                </c:pt>
                <c:pt idx="5451">
                  <c:v>101.18890380859401</c:v>
                </c:pt>
                <c:pt idx="5452">
                  <c:v>101.188598632813</c:v>
                </c:pt>
                <c:pt idx="5453">
                  <c:v>101.18849945068401</c:v>
                </c:pt>
                <c:pt idx="5454">
                  <c:v>101.188598632813</c:v>
                </c:pt>
                <c:pt idx="5455">
                  <c:v>101.188598632813</c:v>
                </c:pt>
                <c:pt idx="5456">
                  <c:v>101.188598632813</c:v>
                </c:pt>
                <c:pt idx="5457">
                  <c:v>101.190101623535</c:v>
                </c:pt>
                <c:pt idx="5458">
                  <c:v>101.193000793457</c:v>
                </c:pt>
                <c:pt idx="5459">
                  <c:v>101.19570159912099</c:v>
                </c:pt>
                <c:pt idx="5460">
                  <c:v>101.197998046875</c:v>
                </c:pt>
                <c:pt idx="5461">
                  <c:v>101.200302124023</c:v>
                </c:pt>
                <c:pt idx="5462">
                  <c:v>101.20189666748</c:v>
                </c:pt>
                <c:pt idx="5463">
                  <c:v>101.20290374755901</c:v>
                </c:pt>
                <c:pt idx="5464">
                  <c:v>101.203903198242</c:v>
                </c:pt>
                <c:pt idx="5465">
                  <c:v>101.20510101318401</c:v>
                </c:pt>
                <c:pt idx="5466">
                  <c:v>101.206497192383</c:v>
                </c:pt>
                <c:pt idx="5467">
                  <c:v>101.208000183105</c:v>
                </c:pt>
                <c:pt idx="5468">
                  <c:v>101.209503173828</c:v>
                </c:pt>
                <c:pt idx="5469">
                  <c:v>101.210502624512</c:v>
                </c:pt>
                <c:pt idx="5470">
                  <c:v>101.21099853515599</c:v>
                </c:pt>
                <c:pt idx="5471">
                  <c:v>101.21160125732401</c:v>
                </c:pt>
                <c:pt idx="5472">
                  <c:v>101.211097717285</c:v>
                </c:pt>
                <c:pt idx="5473">
                  <c:v>101.20970153808599</c:v>
                </c:pt>
                <c:pt idx="5474">
                  <c:v>101.20680236816401</c:v>
                </c:pt>
                <c:pt idx="5475">
                  <c:v>101.20240020752</c:v>
                </c:pt>
                <c:pt idx="5476">
                  <c:v>101.20050048828099</c:v>
                </c:pt>
                <c:pt idx="5477">
                  <c:v>101.200897216797</c:v>
                </c:pt>
                <c:pt idx="5478">
                  <c:v>101.20010375976599</c:v>
                </c:pt>
                <c:pt idx="5479">
                  <c:v>101.197998046875</c:v>
                </c:pt>
                <c:pt idx="5480">
                  <c:v>101.194900512695</c:v>
                </c:pt>
                <c:pt idx="5481">
                  <c:v>101.190803527832</c:v>
                </c:pt>
                <c:pt idx="5482">
                  <c:v>101.185897827148</c:v>
                </c:pt>
                <c:pt idx="5483">
                  <c:v>101.180099487305</c:v>
                </c:pt>
                <c:pt idx="5484">
                  <c:v>101.17310333252</c:v>
                </c:pt>
                <c:pt idx="5485">
                  <c:v>101.16480255127</c:v>
                </c:pt>
                <c:pt idx="5486">
                  <c:v>101.160202026367</c:v>
                </c:pt>
                <c:pt idx="5487">
                  <c:v>101.159301757813</c:v>
                </c:pt>
                <c:pt idx="5488">
                  <c:v>101.158401489258</c:v>
                </c:pt>
                <c:pt idx="5489">
                  <c:v>101.159797668457</c:v>
                </c:pt>
                <c:pt idx="5490">
                  <c:v>101.16359710693401</c:v>
                </c:pt>
                <c:pt idx="5491">
                  <c:v>101.165397644043</c:v>
                </c:pt>
                <c:pt idx="5492">
                  <c:v>101.165496826172</c:v>
                </c:pt>
                <c:pt idx="5493">
                  <c:v>101.165496826172</c:v>
                </c:pt>
                <c:pt idx="5494">
                  <c:v>101.165496826172</c:v>
                </c:pt>
                <c:pt idx="5495">
                  <c:v>101.16790008544901</c:v>
                </c:pt>
                <c:pt idx="5496">
                  <c:v>101.17259979248</c:v>
                </c:pt>
                <c:pt idx="5497">
                  <c:v>101.17449951171901</c:v>
                </c:pt>
                <c:pt idx="5498">
                  <c:v>101.175498962402</c:v>
                </c:pt>
                <c:pt idx="5499">
                  <c:v>101.178298950195</c:v>
                </c:pt>
                <c:pt idx="5500">
                  <c:v>101.178100585938</c:v>
                </c:pt>
                <c:pt idx="5501">
                  <c:v>101.174697875977</c:v>
                </c:pt>
                <c:pt idx="5502">
                  <c:v>101.17140197753901</c:v>
                </c:pt>
                <c:pt idx="5503">
                  <c:v>101.167999267578</c:v>
                </c:pt>
                <c:pt idx="5504">
                  <c:v>101.166496276855</c:v>
                </c:pt>
                <c:pt idx="5505">
                  <c:v>101.166801452637</c:v>
                </c:pt>
                <c:pt idx="5506">
                  <c:v>101.166496276855</c:v>
                </c:pt>
                <c:pt idx="5507">
                  <c:v>101.165397644043</c:v>
                </c:pt>
                <c:pt idx="5508">
                  <c:v>101.16439819335901</c:v>
                </c:pt>
                <c:pt idx="5509">
                  <c:v>101.16339874267599</c:v>
                </c:pt>
                <c:pt idx="5510">
                  <c:v>101.16570281982401</c:v>
                </c:pt>
                <c:pt idx="5511">
                  <c:v>101.171501159668</c:v>
                </c:pt>
                <c:pt idx="5512">
                  <c:v>101.17569732666</c:v>
                </c:pt>
                <c:pt idx="5513">
                  <c:v>101.17819976806599</c:v>
                </c:pt>
                <c:pt idx="5514">
                  <c:v>101.180801391602</c:v>
                </c:pt>
                <c:pt idx="5515">
                  <c:v>101.18440246582</c:v>
                </c:pt>
                <c:pt idx="5516">
                  <c:v>101.189002990723</c:v>
                </c:pt>
                <c:pt idx="5517">
                  <c:v>101.19110107421901</c:v>
                </c:pt>
                <c:pt idx="5518">
                  <c:v>101.190803527832</c:v>
                </c:pt>
                <c:pt idx="5519">
                  <c:v>101.188598632813</c:v>
                </c:pt>
                <c:pt idx="5520">
                  <c:v>101.184700012207</c:v>
                </c:pt>
                <c:pt idx="5521">
                  <c:v>101.180801391602</c:v>
                </c:pt>
                <c:pt idx="5522">
                  <c:v>101.176803588867</c:v>
                </c:pt>
                <c:pt idx="5523">
                  <c:v>101.172897338867</c:v>
                </c:pt>
                <c:pt idx="5524">
                  <c:v>101.168998718262</c:v>
                </c:pt>
                <c:pt idx="5525">
                  <c:v>101.17209625244099</c:v>
                </c:pt>
                <c:pt idx="5526">
                  <c:v>101.182403564453</c:v>
                </c:pt>
                <c:pt idx="5527">
                  <c:v>101.192596435547</c:v>
                </c:pt>
                <c:pt idx="5528">
                  <c:v>101.202796936035</c:v>
                </c:pt>
                <c:pt idx="5529">
                  <c:v>101.213500976562</c:v>
                </c:pt>
                <c:pt idx="5530">
                  <c:v>101.224403381348</c:v>
                </c:pt>
                <c:pt idx="5531">
                  <c:v>101.235397338867</c:v>
                </c:pt>
                <c:pt idx="5532">
                  <c:v>101.24680328369099</c:v>
                </c:pt>
                <c:pt idx="5533">
                  <c:v>101.258598327637</c:v>
                </c:pt>
                <c:pt idx="5534">
                  <c:v>101.270401000977</c:v>
                </c:pt>
                <c:pt idx="5535">
                  <c:v>101.28220367431599</c:v>
                </c:pt>
                <c:pt idx="5536">
                  <c:v>101.293998718262</c:v>
                </c:pt>
                <c:pt idx="5537">
                  <c:v>101.30590057373</c:v>
                </c:pt>
                <c:pt idx="5538">
                  <c:v>101.318000793457</c:v>
                </c:pt>
                <c:pt idx="5539">
                  <c:v>101.330001831055</c:v>
                </c:pt>
                <c:pt idx="5540">
                  <c:v>101.340301513672</c:v>
                </c:pt>
                <c:pt idx="5541">
                  <c:v>101.34870147705099</c:v>
                </c:pt>
                <c:pt idx="5542">
                  <c:v>101.355796813965</c:v>
                </c:pt>
                <c:pt idx="5543">
                  <c:v>101.361602783203</c:v>
                </c:pt>
                <c:pt idx="5544">
                  <c:v>101.36350250244099</c:v>
                </c:pt>
                <c:pt idx="5545">
                  <c:v>101.361602783203</c:v>
                </c:pt>
                <c:pt idx="5546">
                  <c:v>101.359703063965</c:v>
                </c:pt>
                <c:pt idx="5547">
                  <c:v>101.357696533203</c:v>
                </c:pt>
                <c:pt idx="5548">
                  <c:v>101.355796813965</c:v>
                </c:pt>
                <c:pt idx="5549">
                  <c:v>101.35410308837901</c:v>
                </c:pt>
                <c:pt idx="5550">
                  <c:v>101.352500915527</c:v>
                </c:pt>
                <c:pt idx="5551">
                  <c:v>101.350997924805</c:v>
                </c:pt>
                <c:pt idx="5552">
                  <c:v>101.349403381348</c:v>
                </c:pt>
                <c:pt idx="5553">
                  <c:v>101.347900390625</c:v>
                </c:pt>
                <c:pt idx="5554">
                  <c:v>101.346199035645</c:v>
                </c:pt>
                <c:pt idx="5555">
                  <c:v>101.344596862793</c:v>
                </c:pt>
                <c:pt idx="5556">
                  <c:v>101.34300231933599</c:v>
                </c:pt>
                <c:pt idx="5557">
                  <c:v>101.34140014648401</c:v>
                </c:pt>
                <c:pt idx="5558">
                  <c:v>101.339797973633</c:v>
                </c:pt>
                <c:pt idx="5559">
                  <c:v>101.337997436523</c:v>
                </c:pt>
                <c:pt idx="5560">
                  <c:v>101.33619689941401</c:v>
                </c:pt>
                <c:pt idx="5561">
                  <c:v>101.334503173828</c:v>
                </c:pt>
                <c:pt idx="5562">
                  <c:v>101.33270263671901</c:v>
                </c:pt>
                <c:pt idx="5563">
                  <c:v>101.331001281738</c:v>
                </c:pt>
                <c:pt idx="5564">
                  <c:v>101.32920074462901</c:v>
                </c:pt>
                <c:pt idx="5565">
                  <c:v>101.327499389648</c:v>
                </c:pt>
                <c:pt idx="5566">
                  <c:v>101.32569885253901</c:v>
                </c:pt>
                <c:pt idx="5567">
                  <c:v>101.32399749755901</c:v>
                </c:pt>
                <c:pt idx="5568">
                  <c:v>101.32219696044901</c:v>
                </c:pt>
                <c:pt idx="5569">
                  <c:v>101.320503234863</c:v>
                </c:pt>
                <c:pt idx="5570">
                  <c:v>101.31870269775401</c:v>
                </c:pt>
                <c:pt idx="5571">
                  <c:v>101.316902160645</c:v>
                </c:pt>
                <c:pt idx="5572">
                  <c:v>101.31520080566401</c:v>
                </c:pt>
                <c:pt idx="5573">
                  <c:v>101.312202453613</c:v>
                </c:pt>
                <c:pt idx="5574">
                  <c:v>101.308097839355</c:v>
                </c:pt>
                <c:pt idx="5575">
                  <c:v>101.30339813232401</c:v>
                </c:pt>
                <c:pt idx="5576">
                  <c:v>101.298202514648</c:v>
                </c:pt>
                <c:pt idx="5577">
                  <c:v>101.29190063476599</c:v>
                </c:pt>
                <c:pt idx="5578">
                  <c:v>101.28450012207</c:v>
                </c:pt>
                <c:pt idx="5579">
                  <c:v>101.27410125732401</c:v>
                </c:pt>
                <c:pt idx="5580">
                  <c:v>101.26080322265599</c:v>
                </c:pt>
                <c:pt idx="5581">
                  <c:v>101.24749755859401</c:v>
                </c:pt>
                <c:pt idx="5582">
                  <c:v>101.234298706055</c:v>
                </c:pt>
                <c:pt idx="5583">
                  <c:v>101.221000671387</c:v>
                </c:pt>
                <c:pt idx="5584">
                  <c:v>101.20770263671901</c:v>
                </c:pt>
                <c:pt idx="5585">
                  <c:v>101.19439697265599</c:v>
                </c:pt>
                <c:pt idx="5586">
                  <c:v>101.181503295898</c:v>
                </c:pt>
                <c:pt idx="5587">
                  <c:v>101.168899536133</c:v>
                </c:pt>
                <c:pt idx="5588">
                  <c:v>101.15640258789099</c:v>
                </c:pt>
                <c:pt idx="5589">
                  <c:v>101.149696350098</c:v>
                </c:pt>
                <c:pt idx="5590">
                  <c:v>101.149002075195</c:v>
                </c:pt>
                <c:pt idx="5591">
                  <c:v>101.148300170898</c:v>
                </c:pt>
                <c:pt idx="5592">
                  <c:v>101.147598266602</c:v>
                </c:pt>
                <c:pt idx="5593">
                  <c:v>101.150100708008</c:v>
                </c:pt>
                <c:pt idx="5594">
                  <c:v>101.155899047852</c:v>
                </c:pt>
                <c:pt idx="5595">
                  <c:v>101.16159820556599</c:v>
                </c:pt>
                <c:pt idx="5596">
                  <c:v>101.16359710693401</c:v>
                </c:pt>
                <c:pt idx="5597">
                  <c:v>101.161697387695</c:v>
                </c:pt>
                <c:pt idx="5598">
                  <c:v>101.15679931640599</c:v>
                </c:pt>
                <c:pt idx="5599">
                  <c:v>101.14890289306599</c:v>
                </c:pt>
                <c:pt idx="5600">
                  <c:v>101.140899658203</c:v>
                </c:pt>
                <c:pt idx="5601">
                  <c:v>101.133003234863</c:v>
                </c:pt>
                <c:pt idx="5602">
                  <c:v>101.125</c:v>
                </c:pt>
                <c:pt idx="5603">
                  <c:v>101.11710357666</c:v>
                </c:pt>
                <c:pt idx="5604">
                  <c:v>101.109100341797</c:v>
                </c:pt>
                <c:pt idx="5605">
                  <c:v>101.101196289062</c:v>
                </c:pt>
                <c:pt idx="5606">
                  <c:v>101.09829711914099</c:v>
                </c:pt>
                <c:pt idx="5607">
                  <c:v>101.10050201416</c:v>
                </c:pt>
                <c:pt idx="5608">
                  <c:v>101.10230255127</c:v>
                </c:pt>
                <c:pt idx="5609">
                  <c:v>101.10369873046901</c:v>
                </c:pt>
                <c:pt idx="5610">
                  <c:v>101.104499816895</c:v>
                </c:pt>
                <c:pt idx="5611">
                  <c:v>101.104598999023</c:v>
                </c:pt>
                <c:pt idx="5612">
                  <c:v>101.10489654541</c:v>
                </c:pt>
                <c:pt idx="5613">
                  <c:v>101.105598449707</c:v>
                </c:pt>
                <c:pt idx="5614">
                  <c:v>101.10669708252</c:v>
                </c:pt>
                <c:pt idx="5615">
                  <c:v>101.108200073242</c:v>
                </c:pt>
                <c:pt idx="5616">
                  <c:v>101.111000061035</c:v>
                </c:pt>
                <c:pt idx="5617">
                  <c:v>101.11499786377</c:v>
                </c:pt>
                <c:pt idx="5618">
                  <c:v>101.11940002441401</c:v>
                </c:pt>
                <c:pt idx="5619">
                  <c:v>101.124397277832</c:v>
                </c:pt>
                <c:pt idx="5620">
                  <c:v>101.128303527832</c:v>
                </c:pt>
                <c:pt idx="5621">
                  <c:v>101.12850189209</c:v>
                </c:pt>
                <c:pt idx="5622">
                  <c:v>101.125900268555</c:v>
                </c:pt>
                <c:pt idx="5623">
                  <c:v>101.121101379395</c:v>
                </c:pt>
                <c:pt idx="5624">
                  <c:v>101.115097045898</c:v>
                </c:pt>
                <c:pt idx="5625">
                  <c:v>101.110397338867</c:v>
                </c:pt>
                <c:pt idx="5626">
                  <c:v>101.104499816895</c:v>
                </c:pt>
                <c:pt idx="5627">
                  <c:v>101.09739685058599</c:v>
                </c:pt>
                <c:pt idx="5628">
                  <c:v>101.090896606445</c:v>
                </c:pt>
                <c:pt idx="5629">
                  <c:v>101.084800720215</c:v>
                </c:pt>
                <c:pt idx="5630">
                  <c:v>101.07879638671901</c:v>
                </c:pt>
                <c:pt idx="5631">
                  <c:v>101.07599639892599</c:v>
                </c:pt>
                <c:pt idx="5632">
                  <c:v>101.076499938965</c:v>
                </c:pt>
                <c:pt idx="5633">
                  <c:v>101.07700347900401</c:v>
                </c:pt>
                <c:pt idx="5634">
                  <c:v>101.077598571777</c:v>
                </c:pt>
                <c:pt idx="5635">
                  <c:v>101.07830047607401</c:v>
                </c:pt>
                <c:pt idx="5636">
                  <c:v>101.07900238037099</c:v>
                </c:pt>
                <c:pt idx="5637">
                  <c:v>101.079696655273</c:v>
                </c:pt>
                <c:pt idx="5638">
                  <c:v>101.08029937744099</c:v>
                </c:pt>
                <c:pt idx="5639">
                  <c:v>101.08039855957</c:v>
                </c:pt>
                <c:pt idx="5640">
                  <c:v>101.079803466797</c:v>
                </c:pt>
                <c:pt idx="5641">
                  <c:v>101.07920074462901</c:v>
                </c:pt>
                <c:pt idx="5642">
                  <c:v>101.07869720459</c:v>
                </c:pt>
                <c:pt idx="5643">
                  <c:v>101.07810211181599</c:v>
                </c:pt>
                <c:pt idx="5644">
                  <c:v>101.077598571777</c:v>
                </c:pt>
                <c:pt idx="5645">
                  <c:v>101.07700347900401</c:v>
                </c:pt>
                <c:pt idx="5646">
                  <c:v>101.076499938965</c:v>
                </c:pt>
                <c:pt idx="5647">
                  <c:v>101.07599639892599</c:v>
                </c:pt>
                <c:pt idx="5648">
                  <c:v>101.07550048828099</c:v>
                </c:pt>
                <c:pt idx="5649">
                  <c:v>101.074996948242</c:v>
                </c:pt>
                <c:pt idx="5650">
                  <c:v>101.074501037598</c:v>
                </c:pt>
                <c:pt idx="5651">
                  <c:v>101.07389831543</c:v>
                </c:pt>
                <c:pt idx="5652">
                  <c:v>101.073402404785</c:v>
                </c:pt>
                <c:pt idx="5653">
                  <c:v>101.07289886474599</c:v>
                </c:pt>
                <c:pt idx="5654">
                  <c:v>101.072402954102</c:v>
                </c:pt>
                <c:pt idx="5655">
                  <c:v>101.071899414062</c:v>
                </c:pt>
                <c:pt idx="5656">
                  <c:v>101.071296691895</c:v>
                </c:pt>
                <c:pt idx="5657">
                  <c:v>101.07080078125</c:v>
                </c:pt>
                <c:pt idx="5658">
                  <c:v>101.07029724121099</c:v>
                </c:pt>
                <c:pt idx="5659">
                  <c:v>101.06980133056599</c:v>
                </c:pt>
                <c:pt idx="5660">
                  <c:v>101.069297790527</c:v>
                </c:pt>
                <c:pt idx="5661">
                  <c:v>101.06870269775401</c:v>
                </c:pt>
                <c:pt idx="5662">
                  <c:v>101.068199157715</c:v>
                </c:pt>
                <c:pt idx="5663">
                  <c:v>101.06770324707</c:v>
                </c:pt>
                <c:pt idx="5664">
                  <c:v>101.06719970703099</c:v>
                </c:pt>
                <c:pt idx="5665">
                  <c:v>101.066703796387</c:v>
                </c:pt>
                <c:pt idx="5666">
                  <c:v>101.06610107421901</c:v>
                </c:pt>
                <c:pt idx="5667">
                  <c:v>101.06559753418</c:v>
                </c:pt>
                <c:pt idx="5668">
                  <c:v>101.065101623535</c:v>
                </c:pt>
                <c:pt idx="5669">
                  <c:v>101.06459808349599</c:v>
                </c:pt>
                <c:pt idx="5670">
                  <c:v>101.064102172852</c:v>
                </c:pt>
                <c:pt idx="5671">
                  <c:v>101.063598632813</c:v>
                </c:pt>
                <c:pt idx="5672">
                  <c:v>101.06300354003901</c:v>
                </c:pt>
                <c:pt idx="5673">
                  <c:v>101.0625</c:v>
                </c:pt>
                <c:pt idx="5674">
                  <c:v>101.06199645996099</c:v>
                </c:pt>
                <c:pt idx="5675">
                  <c:v>101.06150054931599</c:v>
                </c:pt>
                <c:pt idx="5676">
                  <c:v>101.060997009277</c:v>
                </c:pt>
                <c:pt idx="5677">
                  <c:v>101.06040191650401</c:v>
                </c:pt>
                <c:pt idx="5678">
                  <c:v>101.059898376465</c:v>
                </c:pt>
                <c:pt idx="5679">
                  <c:v>101.05940246582</c:v>
                </c:pt>
                <c:pt idx="5680">
                  <c:v>101.05889892578099</c:v>
                </c:pt>
                <c:pt idx="5681">
                  <c:v>101.058403015137</c:v>
                </c:pt>
                <c:pt idx="5682">
                  <c:v>101.05780029296901</c:v>
                </c:pt>
                <c:pt idx="5683">
                  <c:v>101.05729675293</c:v>
                </c:pt>
                <c:pt idx="5684">
                  <c:v>101.056098937988</c:v>
                </c:pt>
                <c:pt idx="5685">
                  <c:v>101.051597595215</c:v>
                </c:pt>
                <c:pt idx="5686">
                  <c:v>101.044296264648</c:v>
                </c:pt>
                <c:pt idx="5687">
                  <c:v>101.03980255127</c:v>
                </c:pt>
                <c:pt idx="5688">
                  <c:v>101.038200378418</c:v>
                </c:pt>
                <c:pt idx="5689">
                  <c:v>101.03939819335901</c:v>
                </c:pt>
                <c:pt idx="5690">
                  <c:v>101.043403625488</c:v>
                </c:pt>
                <c:pt idx="5691">
                  <c:v>101.046096801758</c:v>
                </c:pt>
                <c:pt idx="5692">
                  <c:v>101.047500610352</c:v>
                </c:pt>
                <c:pt idx="5693">
                  <c:v>101.048797607422</c:v>
                </c:pt>
                <c:pt idx="5694">
                  <c:v>101.047401428223</c:v>
                </c:pt>
                <c:pt idx="5695">
                  <c:v>101.04319763183599</c:v>
                </c:pt>
                <c:pt idx="5696">
                  <c:v>101.03900146484401</c:v>
                </c:pt>
                <c:pt idx="5697">
                  <c:v>101.03489685058599</c:v>
                </c:pt>
                <c:pt idx="5698">
                  <c:v>101.030899047852</c:v>
                </c:pt>
                <c:pt idx="5699">
                  <c:v>101.026901245117</c:v>
                </c:pt>
                <c:pt idx="5700">
                  <c:v>101.02320098877</c:v>
                </c:pt>
                <c:pt idx="5701">
                  <c:v>101.01969909668</c:v>
                </c:pt>
                <c:pt idx="5702">
                  <c:v>101.01629638671901</c:v>
                </c:pt>
                <c:pt idx="5703">
                  <c:v>101.012901306152</c:v>
                </c:pt>
                <c:pt idx="5704">
                  <c:v>101.01300048828099</c:v>
                </c:pt>
                <c:pt idx="5705">
                  <c:v>101.0166015625</c:v>
                </c:pt>
                <c:pt idx="5706">
                  <c:v>101.02449798584</c:v>
                </c:pt>
                <c:pt idx="5707">
                  <c:v>101.036697387695</c:v>
                </c:pt>
                <c:pt idx="5708">
                  <c:v>101.04840087890599</c:v>
                </c:pt>
                <c:pt idx="5709">
                  <c:v>101.05940246582</c:v>
                </c:pt>
                <c:pt idx="5710">
                  <c:v>101.06680297851599</c:v>
                </c:pt>
                <c:pt idx="5711">
                  <c:v>101.07039642334</c:v>
                </c:pt>
                <c:pt idx="5712">
                  <c:v>101.07160186767599</c:v>
                </c:pt>
                <c:pt idx="5713">
                  <c:v>101.070198059082</c:v>
                </c:pt>
                <c:pt idx="5714">
                  <c:v>101.066299438477</c:v>
                </c:pt>
                <c:pt idx="5715">
                  <c:v>101.05979919433599</c:v>
                </c:pt>
                <c:pt idx="5716">
                  <c:v>101.057502746582</c:v>
                </c:pt>
                <c:pt idx="5717">
                  <c:v>101.05950164794901</c:v>
                </c:pt>
                <c:pt idx="5718">
                  <c:v>101.06479644775401</c:v>
                </c:pt>
                <c:pt idx="5719">
                  <c:v>101.073402404785</c:v>
                </c:pt>
                <c:pt idx="5720">
                  <c:v>101.081901550293</c:v>
                </c:pt>
                <c:pt idx="5721">
                  <c:v>101.09100341796901</c:v>
                </c:pt>
                <c:pt idx="5722">
                  <c:v>101.10050201416</c:v>
                </c:pt>
                <c:pt idx="5723">
                  <c:v>101.105102539062</c:v>
                </c:pt>
                <c:pt idx="5724">
                  <c:v>101.10479736328099</c:v>
                </c:pt>
                <c:pt idx="5725">
                  <c:v>101.100997924805</c:v>
                </c:pt>
                <c:pt idx="5726">
                  <c:v>101.093803405762</c:v>
                </c:pt>
                <c:pt idx="5727">
                  <c:v>101.081703186035</c:v>
                </c:pt>
                <c:pt idx="5728">
                  <c:v>101.064498901367</c:v>
                </c:pt>
                <c:pt idx="5729">
                  <c:v>101.04730224609401</c:v>
                </c:pt>
                <c:pt idx="5730">
                  <c:v>101.03009796142599</c:v>
                </c:pt>
                <c:pt idx="5731">
                  <c:v>101.01840209960901</c:v>
                </c:pt>
                <c:pt idx="5732">
                  <c:v>101.012100219727</c:v>
                </c:pt>
                <c:pt idx="5733">
                  <c:v>101.008796691895</c:v>
                </c:pt>
                <c:pt idx="5734">
                  <c:v>101.00830078125</c:v>
                </c:pt>
                <c:pt idx="5735">
                  <c:v>101.010696411133</c:v>
                </c:pt>
                <c:pt idx="5736">
                  <c:v>101.015899658203</c:v>
                </c:pt>
                <c:pt idx="5737">
                  <c:v>101.025100708008</c:v>
                </c:pt>
                <c:pt idx="5738">
                  <c:v>101.038299560547</c:v>
                </c:pt>
                <c:pt idx="5739">
                  <c:v>101.05149841308599</c:v>
                </c:pt>
                <c:pt idx="5740">
                  <c:v>101.064697265625</c:v>
                </c:pt>
                <c:pt idx="5741">
                  <c:v>101.07790374755901</c:v>
                </c:pt>
                <c:pt idx="5742">
                  <c:v>101.087997436523</c:v>
                </c:pt>
                <c:pt idx="5743">
                  <c:v>101.09490203857401</c:v>
                </c:pt>
                <c:pt idx="5744">
                  <c:v>101.099899291992</c:v>
                </c:pt>
                <c:pt idx="5745">
                  <c:v>101.103103637695</c:v>
                </c:pt>
                <c:pt idx="5746">
                  <c:v>101.105796813965</c:v>
                </c:pt>
                <c:pt idx="5747">
                  <c:v>101.107902526855</c:v>
                </c:pt>
                <c:pt idx="5748">
                  <c:v>101.110000610352</c:v>
                </c:pt>
                <c:pt idx="5749">
                  <c:v>101.112098693848</c:v>
                </c:pt>
                <c:pt idx="5750">
                  <c:v>101.11370086669901</c:v>
                </c:pt>
                <c:pt idx="5751">
                  <c:v>101.11499786377</c:v>
                </c:pt>
                <c:pt idx="5752">
                  <c:v>101.11920166015599</c:v>
                </c:pt>
                <c:pt idx="5753">
                  <c:v>101.12619781494099</c:v>
                </c:pt>
                <c:pt idx="5754">
                  <c:v>101.13500213623</c:v>
                </c:pt>
                <c:pt idx="5755">
                  <c:v>101.145500183105</c:v>
                </c:pt>
                <c:pt idx="5756">
                  <c:v>101.153701782227</c:v>
                </c:pt>
                <c:pt idx="5757">
                  <c:v>101.15959930419901</c:v>
                </c:pt>
                <c:pt idx="5758">
                  <c:v>101.16220092773401</c:v>
                </c:pt>
                <c:pt idx="5759">
                  <c:v>101.16159820556599</c:v>
                </c:pt>
                <c:pt idx="5760">
                  <c:v>101.161003112793</c:v>
                </c:pt>
                <c:pt idx="5761">
                  <c:v>101.157501220703</c:v>
                </c:pt>
                <c:pt idx="5762">
                  <c:v>101.15129852294901</c:v>
                </c:pt>
                <c:pt idx="5763">
                  <c:v>101.14499664306599</c:v>
                </c:pt>
                <c:pt idx="5764">
                  <c:v>101.1416015625</c:v>
                </c:pt>
                <c:pt idx="5765">
                  <c:v>101.140899658203</c:v>
                </c:pt>
                <c:pt idx="5766">
                  <c:v>101.13849639892599</c:v>
                </c:pt>
                <c:pt idx="5767">
                  <c:v>101.134201049805</c:v>
                </c:pt>
                <c:pt idx="5768">
                  <c:v>101.126602172852</c:v>
                </c:pt>
                <c:pt idx="5769">
                  <c:v>101.11550140380901</c:v>
                </c:pt>
                <c:pt idx="5770">
                  <c:v>101.105598449707</c:v>
                </c:pt>
                <c:pt idx="5771">
                  <c:v>101.096801757813</c:v>
                </c:pt>
                <c:pt idx="5772">
                  <c:v>101.087997436523</c:v>
                </c:pt>
                <c:pt idx="5773">
                  <c:v>101.07920074462901</c:v>
                </c:pt>
                <c:pt idx="5774">
                  <c:v>101.07039642334</c:v>
                </c:pt>
                <c:pt idx="5775">
                  <c:v>101.061599731445</c:v>
                </c:pt>
                <c:pt idx="5776">
                  <c:v>101.05290222168</c:v>
                </c:pt>
                <c:pt idx="5777">
                  <c:v>101.04409790039099</c:v>
                </c:pt>
                <c:pt idx="5778">
                  <c:v>101.03530120849599</c:v>
                </c:pt>
                <c:pt idx="5779">
                  <c:v>101.026496887207</c:v>
                </c:pt>
                <c:pt idx="5780">
                  <c:v>101.017700195312</c:v>
                </c:pt>
                <c:pt idx="5781">
                  <c:v>101.009002685547</c:v>
                </c:pt>
                <c:pt idx="5782">
                  <c:v>101.000198364258</c:v>
                </c:pt>
                <c:pt idx="5783">
                  <c:v>100.991401672363</c:v>
                </c:pt>
                <c:pt idx="5784">
                  <c:v>100.98259735107401</c:v>
                </c:pt>
                <c:pt idx="5785">
                  <c:v>100.976600646973</c:v>
                </c:pt>
                <c:pt idx="5786">
                  <c:v>100.97329711914099</c:v>
                </c:pt>
                <c:pt idx="5787">
                  <c:v>100.970100402832</c:v>
                </c:pt>
                <c:pt idx="5788">
                  <c:v>100.966796875</c:v>
                </c:pt>
                <c:pt idx="5789">
                  <c:v>100.963500976562</c:v>
                </c:pt>
                <c:pt idx="5790">
                  <c:v>100.96029663085901</c:v>
                </c:pt>
                <c:pt idx="5791">
                  <c:v>100.957000732422</c:v>
                </c:pt>
                <c:pt idx="5792">
                  <c:v>100.95379638671901</c:v>
                </c:pt>
                <c:pt idx="5793">
                  <c:v>100.95200347900401</c:v>
                </c:pt>
                <c:pt idx="5794">
                  <c:v>100.951698303223</c:v>
                </c:pt>
                <c:pt idx="5795">
                  <c:v>100.95050048828099</c:v>
                </c:pt>
                <c:pt idx="5796">
                  <c:v>100.94850158691401</c:v>
                </c:pt>
                <c:pt idx="5797">
                  <c:v>100.946403503418</c:v>
                </c:pt>
                <c:pt idx="5798">
                  <c:v>100.94439697265599</c:v>
                </c:pt>
                <c:pt idx="5799">
                  <c:v>100.94239807128901</c:v>
                </c:pt>
                <c:pt idx="5800">
                  <c:v>100.940399169922</c:v>
                </c:pt>
                <c:pt idx="5801">
                  <c:v>100.938400268555</c:v>
                </c:pt>
                <c:pt idx="5802">
                  <c:v>100.936401367187</c:v>
                </c:pt>
                <c:pt idx="5803">
                  <c:v>100.933403015137</c:v>
                </c:pt>
                <c:pt idx="5804">
                  <c:v>100.92960357666</c:v>
                </c:pt>
                <c:pt idx="5805">
                  <c:v>100.92579650878901</c:v>
                </c:pt>
                <c:pt idx="5806">
                  <c:v>100.921997070312</c:v>
                </c:pt>
                <c:pt idx="5807">
                  <c:v>100.91819763183599</c:v>
                </c:pt>
                <c:pt idx="5808">
                  <c:v>100.915901184082</c:v>
                </c:pt>
                <c:pt idx="5809">
                  <c:v>100.91510009765599</c:v>
                </c:pt>
                <c:pt idx="5810">
                  <c:v>100.91300201416</c:v>
                </c:pt>
                <c:pt idx="5811">
                  <c:v>100.90940093994099</c:v>
                </c:pt>
                <c:pt idx="5812">
                  <c:v>100.905899047852</c:v>
                </c:pt>
                <c:pt idx="5813">
                  <c:v>100.902397155762</c:v>
                </c:pt>
                <c:pt idx="5814">
                  <c:v>100.898803710938</c:v>
                </c:pt>
                <c:pt idx="5815">
                  <c:v>100.895301818848</c:v>
                </c:pt>
                <c:pt idx="5816">
                  <c:v>100.892196655273</c:v>
                </c:pt>
                <c:pt idx="5817">
                  <c:v>100.890502929688</c:v>
                </c:pt>
                <c:pt idx="5818">
                  <c:v>100.88990020752</c:v>
                </c:pt>
                <c:pt idx="5819">
                  <c:v>100.88800048828099</c:v>
                </c:pt>
                <c:pt idx="5820">
                  <c:v>100.88500213623</c:v>
                </c:pt>
                <c:pt idx="5821">
                  <c:v>100.88200378418</c:v>
                </c:pt>
                <c:pt idx="5822">
                  <c:v>100.87899780273401</c:v>
                </c:pt>
                <c:pt idx="5823">
                  <c:v>100.87580108642599</c:v>
                </c:pt>
                <c:pt idx="5824">
                  <c:v>100.87229919433599</c:v>
                </c:pt>
                <c:pt idx="5825">
                  <c:v>100.86789703369099</c:v>
                </c:pt>
                <c:pt idx="5826">
                  <c:v>100.86270141601599</c:v>
                </c:pt>
                <c:pt idx="5827">
                  <c:v>100.85759735107401</c:v>
                </c:pt>
                <c:pt idx="5828">
                  <c:v>100.853996276855</c:v>
                </c:pt>
                <c:pt idx="5829">
                  <c:v>100.85220336914099</c:v>
                </c:pt>
                <c:pt idx="5830">
                  <c:v>100.85089874267599</c:v>
                </c:pt>
                <c:pt idx="5831">
                  <c:v>100.851600646973</c:v>
                </c:pt>
                <c:pt idx="5832">
                  <c:v>100.856002807617</c:v>
                </c:pt>
                <c:pt idx="5833">
                  <c:v>100.860801696777</c:v>
                </c:pt>
                <c:pt idx="5834">
                  <c:v>100.86750030517599</c:v>
                </c:pt>
                <c:pt idx="5835">
                  <c:v>100.877197265625</c:v>
                </c:pt>
                <c:pt idx="5836">
                  <c:v>100.887100219727</c:v>
                </c:pt>
                <c:pt idx="5837">
                  <c:v>100.897003173828</c:v>
                </c:pt>
                <c:pt idx="5838">
                  <c:v>100.90699768066401</c:v>
                </c:pt>
                <c:pt idx="5839">
                  <c:v>100.915397644043</c:v>
                </c:pt>
                <c:pt idx="5840">
                  <c:v>100.92209625244099</c:v>
                </c:pt>
                <c:pt idx="5841">
                  <c:v>100.926300048828</c:v>
                </c:pt>
                <c:pt idx="5842">
                  <c:v>100.928100585938</c:v>
                </c:pt>
                <c:pt idx="5843">
                  <c:v>100.929397583008</c:v>
                </c:pt>
                <c:pt idx="5844">
                  <c:v>100.93019866943401</c:v>
                </c:pt>
                <c:pt idx="5845">
                  <c:v>100.933700561523</c:v>
                </c:pt>
                <c:pt idx="5846">
                  <c:v>100.939903259277</c:v>
                </c:pt>
                <c:pt idx="5847">
                  <c:v>100.945999145508</c:v>
                </c:pt>
                <c:pt idx="5848">
                  <c:v>100.95200347900401</c:v>
                </c:pt>
                <c:pt idx="5849">
                  <c:v>100.95709991455099</c:v>
                </c:pt>
                <c:pt idx="5850">
                  <c:v>100.96119689941401</c:v>
                </c:pt>
                <c:pt idx="5851">
                  <c:v>100.965301513672</c:v>
                </c:pt>
                <c:pt idx="5852">
                  <c:v>100.968696594238</c:v>
                </c:pt>
                <c:pt idx="5853">
                  <c:v>100.97039794921901</c:v>
                </c:pt>
                <c:pt idx="5854">
                  <c:v>100.971397399902</c:v>
                </c:pt>
                <c:pt idx="5855">
                  <c:v>100.97380065918</c:v>
                </c:pt>
                <c:pt idx="5856">
                  <c:v>100.97730255127</c:v>
                </c:pt>
                <c:pt idx="5857">
                  <c:v>100.979598999023</c:v>
                </c:pt>
                <c:pt idx="5858">
                  <c:v>100.980903625488</c:v>
                </c:pt>
                <c:pt idx="5859">
                  <c:v>100.97720336914099</c:v>
                </c:pt>
                <c:pt idx="5860">
                  <c:v>100.96849822998</c:v>
                </c:pt>
                <c:pt idx="5861">
                  <c:v>100.964599609375</c:v>
                </c:pt>
                <c:pt idx="5862">
                  <c:v>100.96559906005901</c:v>
                </c:pt>
                <c:pt idx="5863">
                  <c:v>100.966598510742</c:v>
                </c:pt>
                <c:pt idx="5864">
                  <c:v>100.96759796142599</c:v>
                </c:pt>
                <c:pt idx="5865">
                  <c:v>100.976196289062</c:v>
                </c:pt>
                <c:pt idx="5866">
                  <c:v>100.98349761962901</c:v>
                </c:pt>
                <c:pt idx="5867">
                  <c:v>100.981903076172</c:v>
                </c:pt>
                <c:pt idx="5868">
                  <c:v>100.973503112793</c:v>
                </c:pt>
                <c:pt idx="5869">
                  <c:v>100.95839691162099</c:v>
                </c:pt>
                <c:pt idx="5870">
                  <c:v>100.949501037598</c:v>
                </c:pt>
                <c:pt idx="5871">
                  <c:v>100.946701049805</c:v>
                </c:pt>
                <c:pt idx="5872">
                  <c:v>100.947799682617</c:v>
                </c:pt>
                <c:pt idx="5873">
                  <c:v>100.95269775390599</c:v>
                </c:pt>
                <c:pt idx="5874">
                  <c:v>100.95760345459</c:v>
                </c:pt>
                <c:pt idx="5875">
                  <c:v>100.963302612305</c:v>
                </c:pt>
                <c:pt idx="5876">
                  <c:v>100.970001220703</c:v>
                </c:pt>
                <c:pt idx="5877">
                  <c:v>100.97299957275401</c:v>
                </c:pt>
                <c:pt idx="5878">
                  <c:v>100.97239685058599</c:v>
                </c:pt>
                <c:pt idx="5879">
                  <c:v>100.96929931640599</c:v>
                </c:pt>
                <c:pt idx="5880">
                  <c:v>100.96369934082</c:v>
                </c:pt>
                <c:pt idx="5881">
                  <c:v>100.957397460938</c:v>
                </c:pt>
                <c:pt idx="5882">
                  <c:v>100.950302124023</c:v>
                </c:pt>
                <c:pt idx="5883">
                  <c:v>100.945503234863</c:v>
                </c:pt>
                <c:pt idx="5884">
                  <c:v>100.94309997558599</c:v>
                </c:pt>
                <c:pt idx="5885">
                  <c:v>100.943397521973</c:v>
                </c:pt>
                <c:pt idx="5886">
                  <c:v>100.94619750976599</c:v>
                </c:pt>
                <c:pt idx="5887">
                  <c:v>100.946899414062</c:v>
                </c:pt>
                <c:pt idx="5888">
                  <c:v>100.94539642334</c:v>
                </c:pt>
                <c:pt idx="5889">
                  <c:v>100.943801879883</c:v>
                </c:pt>
                <c:pt idx="5890">
                  <c:v>100.942001342773</c:v>
                </c:pt>
                <c:pt idx="5891">
                  <c:v>100.94660186767599</c:v>
                </c:pt>
                <c:pt idx="5892">
                  <c:v>100.957901000977</c:v>
                </c:pt>
                <c:pt idx="5893">
                  <c:v>100.97039794921901</c:v>
                </c:pt>
                <c:pt idx="5894">
                  <c:v>100.982299804688</c:v>
                </c:pt>
                <c:pt idx="5895">
                  <c:v>100.989799499512</c:v>
                </c:pt>
                <c:pt idx="5896">
                  <c:v>100.99530029296901</c:v>
                </c:pt>
                <c:pt idx="5897">
                  <c:v>100.999801635742</c:v>
                </c:pt>
                <c:pt idx="5898">
                  <c:v>101.003303527832</c:v>
                </c:pt>
                <c:pt idx="5899">
                  <c:v>101.00350189209</c:v>
                </c:pt>
                <c:pt idx="5900">
                  <c:v>101.00050354003901</c:v>
                </c:pt>
                <c:pt idx="5901">
                  <c:v>100.99440002441401</c:v>
                </c:pt>
                <c:pt idx="5902">
                  <c:v>100.98439788818401</c:v>
                </c:pt>
                <c:pt idx="5903">
                  <c:v>100.978302001953</c:v>
                </c:pt>
                <c:pt idx="5904">
                  <c:v>100.98739624023401</c:v>
                </c:pt>
                <c:pt idx="5905">
                  <c:v>100.99870300293</c:v>
                </c:pt>
                <c:pt idx="5906">
                  <c:v>100.98549652099599</c:v>
                </c:pt>
                <c:pt idx="5907">
                  <c:v>100.97029876709</c:v>
                </c:pt>
                <c:pt idx="5908">
                  <c:v>100.96949768066401</c:v>
                </c:pt>
                <c:pt idx="5909">
                  <c:v>100.968696594238</c:v>
                </c:pt>
                <c:pt idx="5910">
                  <c:v>100.96779632568401</c:v>
                </c:pt>
                <c:pt idx="5911">
                  <c:v>100.96710205078099</c:v>
                </c:pt>
                <c:pt idx="5912">
                  <c:v>100.963302612305</c:v>
                </c:pt>
                <c:pt idx="5913">
                  <c:v>100.956497192383</c:v>
                </c:pt>
                <c:pt idx="5914">
                  <c:v>100.949699401855</c:v>
                </c:pt>
                <c:pt idx="5915">
                  <c:v>100.945999145508</c:v>
                </c:pt>
                <c:pt idx="5916">
                  <c:v>100.94529724121099</c:v>
                </c:pt>
                <c:pt idx="5917">
                  <c:v>100.94680023193401</c:v>
                </c:pt>
                <c:pt idx="5918">
                  <c:v>100.95050048828099</c:v>
                </c:pt>
                <c:pt idx="5919">
                  <c:v>100.952201843262</c:v>
                </c:pt>
                <c:pt idx="5920">
                  <c:v>100.95200347900401</c:v>
                </c:pt>
                <c:pt idx="5921">
                  <c:v>100.95069885253901</c:v>
                </c:pt>
                <c:pt idx="5922">
                  <c:v>100.948196411133</c:v>
                </c:pt>
                <c:pt idx="5923">
                  <c:v>100.94149780273401</c:v>
                </c:pt>
                <c:pt idx="5924">
                  <c:v>100.933700561523</c:v>
                </c:pt>
                <c:pt idx="5925">
                  <c:v>100.92919921875</c:v>
                </c:pt>
                <c:pt idx="5926">
                  <c:v>100.92449951171901</c:v>
                </c:pt>
                <c:pt idx="5927">
                  <c:v>100.91950225830099</c:v>
                </c:pt>
                <c:pt idx="5928">
                  <c:v>100.913902282715</c:v>
                </c:pt>
                <c:pt idx="5929">
                  <c:v>100.90769958496099</c:v>
                </c:pt>
                <c:pt idx="5930">
                  <c:v>100.898399353027</c:v>
                </c:pt>
                <c:pt idx="5931">
                  <c:v>100.886100769043</c:v>
                </c:pt>
                <c:pt idx="5932">
                  <c:v>100.87370300293</c:v>
                </c:pt>
                <c:pt idx="5933">
                  <c:v>100.865097045898</c:v>
                </c:pt>
                <c:pt idx="5934">
                  <c:v>100.860298156738</c:v>
                </c:pt>
                <c:pt idx="5935">
                  <c:v>100.85540008544901</c:v>
                </c:pt>
                <c:pt idx="5936">
                  <c:v>100.852500915527</c:v>
                </c:pt>
                <c:pt idx="5937">
                  <c:v>100.851402282715</c:v>
                </c:pt>
                <c:pt idx="5938">
                  <c:v>100.85220336914099</c:v>
                </c:pt>
                <c:pt idx="5939">
                  <c:v>100.85489654541</c:v>
                </c:pt>
                <c:pt idx="5940">
                  <c:v>100.85880279541</c:v>
                </c:pt>
                <c:pt idx="5941">
                  <c:v>100.863899230957</c:v>
                </c:pt>
                <c:pt idx="5942">
                  <c:v>100.870796203613</c:v>
                </c:pt>
                <c:pt idx="5943">
                  <c:v>100.879501342773</c:v>
                </c:pt>
                <c:pt idx="5944">
                  <c:v>100.877601623535</c:v>
                </c:pt>
                <c:pt idx="5945">
                  <c:v>100.86530303955099</c:v>
                </c:pt>
                <c:pt idx="5946">
                  <c:v>100.853103637695</c:v>
                </c:pt>
                <c:pt idx="5947">
                  <c:v>100.84300231933599</c:v>
                </c:pt>
                <c:pt idx="5948">
                  <c:v>100.835098266602</c:v>
                </c:pt>
                <c:pt idx="5949">
                  <c:v>100.83090209960901</c:v>
                </c:pt>
                <c:pt idx="5950">
                  <c:v>100.832801818848</c:v>
                </c:pt>
                <c:pt idx="5951">
                  <c:v>100.83699798584</c:v>
                </c:pt>
                <c:pt idx="5952">
                  <c:v>100.844100952148</c:v>
                </c:pt>
                <c:pt idx="5953">
                  <c:v>100.853996276855</c:v>
                </c:pt>
                <c:pt idx="5954">
                  <c:v>100.86360168457</c:v>
                </c:pt>
                <c:pt idx="5955">
                  <c:v>100.87100219726599</c:v>
                </c:pt>
                <c:pt idx="5956">
                  <c:v>100.876502990723</c:v>
                </c:pt>
                <c:pt idx="5957">
                  <c:v>100.88200378418</c:v>
                </c:pt>
                <c:pt idx="5958">
                  <c:v>100.888397216797</c:v>
                </c:pt>
                <c:pt idx="5959">
                  <c:v>100.895698547363</c:v>
                </c:pt>
                <c:pt idx="5960">
                  <c:v>100.90299987793</c:v>
                </c:pt>
                <c:pt idx="5961">
                  <c:v>100.91049957275401</c:v>
                </c:pt>
                <c:pt idx="5962">
                  <c:v>100.91819763183599</c:v>
                </c:pt>
                <c:pt idx="5963">
                  <c:v>100.92579650878901</c:v>
                </c:pt>
                <c:pt idx="5964">
                  <c:v>100.92960357666</c:v>
                </c:pt>
                <c:pt idx="5965">
                  <c:v>100.929397583008</c:v>
                </c:pt>
                <c:pt idx="5966">
                  <c:v>100.931503295898</c:v>
                </c:pt>
                <c:pt idx="5967">
                  <c:v>100.93579864502</c:v>
                </c:pt>
                <c:pt idx="5968">
                  <c:v>100.94309997558599</c:v>
                </c:pt>
                <c:pt idx="5969">
                  <c:v>100.95099639892599</c:v>
                </c:pt>
                <c:pt idx="5970">
                  <c:v>100.956596374512</c:v>
                </c:pt>
                <c:pt idx="5971">
                  <c:v>100.95929718017599</c:v>
                </c:pt>
                <c:pt idx="5972">
                  <c:v>100.960800170898</c:v>
                </c:pt>
                <c:pt idx="5973">
                  <c:v>100.96420288085901</c:v>
                </c:pt>
                <c:pt idx="5974">
                  <c:v>100.966499328613</c:v>
                </c:pt>
                <c:pt idx="5975">
                  <c:v>100.963096618652</c:v>
                </c:pt>
                <c:pt idx="5976">
                  <c:v>100.953498840332</c:v>
                </c:pt>
                <c:pt idx="5977">
                  <c:v>100.94229888916</c:v>
                </c:pt>
                <c:pt idx="5978">
                  <c:v>100.93099975585901</c:v>
                </c:pt>
                <c:pt idx="5979">
                  <c:v>100.92140197753901</c:v>
                </c:pt>
                <c:pt idx="5980">
                  <c:v>100.913497924805</c:v>
                </c:pt>
                <c:pt idx="5981">
                  <c:v>100.905601501465</c:v>
                </c:pt>
                <c:pt idx="5982">
                  <c:v>100.896896362305</c:v>
                </c:pt>
                <c:pt idx="5983">
                  <c:v>100.887397766113</c:v>
                </c:pt>
                <c:pt idx="5984">
                  <c:v>100.877899169922</c:v>
                </c:pt>
                <c:pt idx="5985">
                  <c:v>100.86799621582</c:v>
                </c:pt>
                <c:pt idx="5986">
                  <c:v>100.857803344727</c:v>
                </c:pt>
                <c:pt idx="5987">
                  <c:v>100.847602844238</c:v>
                </c:pt>
                <c:pt idx="5988">
                  <c:v>100.838302612305</c:v>
                </c:pt>
                <c:pt idx="5989">
                  <c:v>100.830001831055</c:v>
                </c:pt>
                <c:pt idx="5990">
                  <c:v>100.82420349121099</c:v>
                </c:pt>
                <c:pt idx="5991">
                  <c:v>100.82080078125</c:v>
                </c:pt>
                <c:pt idx="5992">
                  <c:v>100.81829833984401</c:v>
                </c:pt>
                <c:pt idx="5993">
                  <c:v>100.81980133056599</c:v>
                </c:pt>
                <c:pt idx="5994">
                  <c:v>100.824699401855</c:v>
                </c:pt>
                <c:pt idx="5995">
                  <c:v>100.829399108887</c:v>
                </c:pt>
                <c:pt idx="5996">
                  <c:v>100.83390045166</c:v>
                </c:pt>
                <c:pt idx="5997">
                  <c:v>100.83560180664099</c:v>
                </c:pt>
                <c:pt idx="5998">
                  <c:v>100.834396362305</c:v>
                </c:pt>
                <c:pt idx="5999">
                  <c:v>100.83219909668</c:v>
                </c:pt>
                <c:pt idx="6000">
                  <c:v>100.828903198242</c:v>
                </c:pt>
                <c:pt idx="6001">
                  <c:v>100.821899414062</c:v>
                </c:pt>
                <c:pt idx="6002">
                  <c:v>100.81109619140599</c:v>
                </c:pt>
                <c:pt idx="6003">
                  <c:v>100.801300048828</c:v>
                </c:pt>
                <c:pt idx="6004">
                  <c:v>100.79270172119099</c:v>
                </c:pt>
                <c:pt idx="6005">
                  <c:v>100.785697937012</c:v>
                </c:pt>
                <c:pt idx="6006">
                  <c:v>100.780403137207</c:v>
                </c:pt>
                <c:pt idx="6007">
                  <c:v>100.77490234375</c:v>
                </c:pt>
                <c:pt idx="6008">
                  <c:v>100.769203186035</c:v>
                </c:pt>
                <c:pt idx="6009">
                  <c:v>100.76360321044901</c:v>
                </c:pt>
                <c:pt idx="6010">
                  <c:v>100.75789642334</c:v>
                </c:pt>
                <c:pt idx="6011">
                  <c:v>100.754501342773</c:v>
                </c:pt>
                <c:pt idx="6012">
                  <c:v>100.75340270996099</c:v>
                </c:pt>
                <c:pt idx="6013">
                  <c:v>100.749397277832</c:v>
                </c:pt>
                <c:pt idx="6014">
                  <c:v>100.742301940918</c:v>
                </c:pt>
                <c:pt idx="6015">
                  <c:v>100.73519897460901</c:v>
                </c:pt>
                <c:pt idx="6016">
                  <c:v>100.72820281982401</c:v>
                </c:pt>
                <c:pt idx="6017">
                  <c:v>100.72109985351599</c:v>
                </c:pt>
                <c:pt idx="6018">
                  <c:v>100.714897155762</c:v>
                </c:pt>
                <c:pt idx="6019">
                  <c:v>100.709503173828</c:v>
                </c:pt>
                <c:pt idx="6020">
                  <c:v>100.70240020752</c:v>
                </c:pt>
                <c:pt idx="6021">
                  <c:v>100.693603515625</c:v>
                </c:pt>
                <c:pt idx="6022">
                  <c:v>100.68890380859401</c:v>
                </c:pt>
                <c:pt idx="6023">
                  <c:v>100.688598632813</c:v>
                </c:pt>
                <c:pt idx="6024">
                  <c:v>100.68520355224599</c:v>
                </c:pt>
                <c:pt idx="6025">
                  <c:v>100.678901672363</c:v>
                </c:pt>
                <c:pt idx="6026">
                  <c:v>100.66960144043</c:v>
                </c:pt>
                <c:pt idx="6027">
                  <c:v>100.657302856445</c:v>
                </c:pt>
                <c:pt idx="6028">
                  <c:v>100.64980316162099</c:v>
                </c:pt>
                <c:pt idx="6029">
                  <c:v>100.647003173828</c:v>
                </c:pt>
                <c:pt idx="6030">
                  <c:v>100.64330291748</c:v>
                </c:pt>
                <c:pt idx="6031">
                  <c:v>100.638702392578</c:v>
                </c:pt>
                <c:pt idx="6032">
                  <c:v>100.63210296630901</c:v>
                </c:pt>
                <c:pt idx="6033">
                  <c:v>100.623497009277</c:v>
                </c:pt>
                <c:pt idx="6034">
                  <c:v>100.61569976806599</c:v>
                </c:pt>
                <c:pt idx="6035">
                  <c:v>100.60959625244099</c:v>
                </c:pt>
                <c:pt idx="6036">
                  <c:v>100.60530090332</c:v>
                </c:pt>
                <c:pt idx="6037">
                  <c:v>100.60179901123</c:v>
                </c:pt>
                <c:pt idx="6038">
                  <c:v>100.59780120849599</c:v>
                </c:pt>
                <c:pt idx="6039">
                  <c:v>100.59349822998</c:v>
                </c:pt>
                <c:pt idx="6040">
                  <c:v>100.591201782227</c:v>
                </c:pt>
                <c:pt idx="6041">
                  <c:v>100.59140014648401</c:v>
                </c:pt>
                <c:pt idx="6042">
                  <c:v>100.59300231933599</c:v>
                </c:pt>
                <c:pt idx="6043">
                  <c:v>100.59580230712901</c:v>
                </c:pt>
                <c:pt idx="6044">
                  <c:v>100.598999023438</c:v>
                </c:pt>
                <c:pt idx="6045">
                  <c:v>100.60279846191401</c:v>
                </c:pt>
                <c:pt idx="6046">
                  <c:v>100.60720062255901</c:v>
                </c:pt>
                <c:pt idx="6047">
                  <c:v>100.61199951171901</c:v>
                </c:pt>
                <c:pt idx="6048">
                  <c:v>100.61710357666</c:v>
                </c:pt>
                <c:pt idx="6049">
                  <c:v>100.623100280762</c:v>
                </c:pt>
                <c:pt idx="6050">
                  <c:v>100.630096435547</c:v>
                </c:pt>
                <c:pt idx="6051">
                  <c:v>100.637100219727</c:v>
                </c:pt>
                <c:pt idx="6052">
                  <c:v>100.644203186035</c:v>
                </c:pt>
                <c:pt idx="6053">
                  <c:v>100.652397155762</c:v>
                </c:pt>
                <c:pt idx="6054">
                  <c:v>100.66439819335901</c:v>
                </c:pt>
                <c:pt idx="6055">
                  <c:v>100.675903320312</c:v>
                </c:pt>
                <c:pt idx="6056">
                  <c:v>100.68620300293</c:v>
                </c:pt>
                <c:pt idx="6057">
                  <c:v>100.69680023193401</c:v>
                </c:pt>
                <c:pt idx="6058">
                  <c:v>100.706001281738</c:v>
                </c:pt>
                <c:pt idx="6059">
                  <c:v>100.71710205078099</c:v>
                </c:pt>
                <c:pt idx="6060">
                  <c:v>100.727401733398</c:v>
                </c:pt>
                <c:pt idx="6061">
                  <c:v>100.734497070312</c:v>
                </c:pt>
                <c:pt idx="6062">
                  <c:v>100.74179840087901</c:v>
                </c:pt>
                <c:pt idx="6063">
                  <c:v>100.74949645996099</c:v>
                </c:pt>
                <c:pt idx="6064">
                  <c:v>100.754402160645</c:v>
                </c:pt>
                <c:pt idx="6065">
                  <c:v>100.756698608398</c:v>
                </c:pt>
                <c:pt idx="6066">
                  <c:v>100.76100158691401</c:v>
                </c:pt>
                <c:pt idx="6067">
                  <c:v>100.767303466797</c:v>
                </c:pt>
                <c:pt idx="6068">
                  <c:v>100.772102355957</c:v>
                </c:pt>
                <c:pt idx="6069">
                  <c:v>100.77529907226599</c:v>
                </c:pt>
                <c:pt idx="6070">
                  <c:v>100.77850341796901</c:v>
                </c:pt>
                <c:pt idx="6071">
                  <c:v>100.781700134277</c:v>
                </c:pt>
                <c:pt idx="6072">
                  <c:v>100.782997131348</c:v>
                </c:pt>
                <c:pt idx="6073">
                  <c:v>100.782501220703</c:v>
                </c:pt>
                <c:pt idx="6074">
                  <c:v>100.787002563477</c:v>
                </c:pt>
                <c:pt idx="6075">
                  <c:v>100.796501159668</c:v>
                </c:pt>
                <c:pt idx="6076">
                  <c:v>100.80590057373</c:v>
                </c:pt>
                <c:pt idx="6077">
                  <c:v>100.815399169922</c:v>
                </c:pt>
                <c:pt idx="6078">
                  <c:v>100.82510375976599</c:v>
                </c:pt>
                <c:pt idx="6079">
                  <c:v>100.834800720215</c:v>
                </c:pt>
                <c:pt idx="6080">
                  <c:v>100.844398498535</c:v>
                </c:pt>
                <c:pt idx="6081">
                  <c:v>100.853897094727</c:v>
                </c:pt>
                <c:pt idx="6082">
                  <c:v>100.86769866943401</c:v>
                </c:pt>
                <c:pt idx="6083">
                  <c:v>100.876998901367</c:v>
                </c:pt>
                <c:pt idx="6084">
                  <c:v>100.87770080566401</c:v>
                </c:pt>
                <c:pt idx="6085">
                  <c:v>100.87599945068401</c:v>
                </c:pt>
                <c:pt idx="6086">
                  <c:v>100.87190246582</c:v>
                </c:pt>
                <c:pt idx="6087">
                  <c:v>100.867797851562</c:v>
                </c:pt>
                <c:pt idx="6088">
                  <c:v>100.86199951171901</c:v>
                </c:pt>
                <c:pt idx="6089">
                  <c:v>100.857803344727</c:v>
                </c:pt>
                <c:pt idx="6090">
                  <c:v>100.85669708252</c:v>
                </c:pt>
                <c:pt idx="6091">
                  <c:v>100.85350036621099</c:v>
                </c:pt>
                <c:pt idx="6092">
                  <c:v>100.84259796142599</c:v>
                </c:pt>
                <c:pt idx="6093">
                  <c:v>100.828498840332</c:v>
                </c:pt>
                <c:pt idx="6094">
                  <c:v>100.81680297851599</c:v>
                </c:pt>
                <c:pt idx="6095">
                  <c:v>100.804496765137</c:v>
                </c:pt>
                <c:pt idx="6096">
                  <c:v>100.791297912598</c:v>
                </c:pt>
                <c:pt idx="6097">
                  <c:v>100.778198242187</c:v>
                </c:pt>
                <c:pt idx="6098">
                  <c:v>100.765098571777</c:v>
                </c:pt>
                <c:pt idx="6099">
                  <c:v>100.754402160645</c:v>
                </c:pt>
                <c:pt idx="6100">
                  <c:v>100.74600219726599</c:v>
                </c:pt>
                <c:pt idx="6101">
                  <c:v>100.73850250244099</c:v>
                </c:pt>
                <c:pt idx="6102">
                  <c:v>100.731903076172</c:v>
                </c:pt>
                <c:pt idx="6103">
                  <c:v>100.725700378418</c:v>
                </c:pt>
                <c:pt idx="6104">
                  <c:v>100.72190093994099</c:v>
                </c:pt>
                <c:pt idx="6105">
                  <c:v>100.720100402832</c:v>
                </c:pt>
                <c:pt idx="6106">
                  <c:v>100.72209930419901</c:v>
                </c:pt>
                <c:pt idx="6107">
                  <c:v>100.72389984130901</c:v>
                </c:pt>
                <c:pt idx="6108">
                  <c:v>100.72080230712901</c:v>
                </c:pt>
                <c:pt idx="6109">
                  <c:v>100.714401245117</c:v>
                </c:pt>
                <c:pt idx="6110">
                  <c:v>100.711097717285</c:v>
                </c:pt>
                <c:pt idx="6111">
                  <c:v>100.711502075195</c:v>
                </c:pt>
                <c:pt idx="6112">
                  <c:v>100.709602355957</c:v>
                </c:pt>
                <c:pt idx="6113">
                  <c:v>100.710800170898</c:v>
                </c:pt>
                <c:pt idx="6114">
                  <c:v>100.71510314941401</c:v>
                </c:pt>
                <c:pt idx="6115">
                  <c:v>100.71970367431599</c:v>
                </c:pt>
                <c:pt idx="6116">
                  <c:v>100.72380065918</c:v>
                </c:pt>
                <c:pt idx="6117">
                  <c:v>100.72679901123</c:v>
                </c:pt>
                <c:pt idx="6118">
                  <c:v>100.730499267578</c:v>
                </c:pt>
                <c:pt idx="6119">
                  <c:v>100.733200073242</c:v>
                </c:pt>
                <c:pt idx="6120">
                  <c:v>100.73349761962901</c:v>
                </c:pt>
                <c:pt idx="6121">
                  <c:v>100.73300170898401</c:v>
                </c:pt>
                <c:pt idx="6122">
                  <c:v>100.72869873046901</c:v>
                </c:pt>
                <c:pt idx="6123">
                  <c:v>100.720703125</c:v>
                </c:pt>
                <c:pt idx="6124">
                  <c:v>100.712699890137</c:v>
                </c:pt>
                <c:pt idx="6125">
                  <c:v>100.71099853515599</c:v>
                </c:pt>
                <c:pt idx="6126">
                  <c:v>100.71189880371099</c:v>
                </c:pt>
                <c:pt idx="6127">
                  <c:v>100.70929718017599</c:v>
                </c:pt>
                <c:pt idx="6128">
                  <c:v>100.703002929688</c:v>
                </c:pt>
                <c:pt idx="6129">
                  <c:v>100.69830322265599</c:v>
                </c:pt>
                <c:pt idx="6130">
                  <c:v>100.69889831543</c:v>
                </c:pt>
                <c:pt idx="6131">
                  <c:v>100.696098327637</c:v>
                </c:pt>
                <c:pt idx="6132">
                  <c:v>100.690101623535</c:v>
                </c:pt>
                <c:pt idx="6133">
                  <c:v>100.68669891357401</c:v>
                </c:pt>
                <c:pt idx="6134">
                  <c:v>100.6875</c:v>
                </c:pt>
                <c:pt idx="6135">
                  <c:v>100.68630218505901</c:v>
                </c:pt>
                <c:pt idx="6136">
                  <c:v>100.68170166015599</c:v>
                </c:pt>
                <c:pt idx="6137">
                  <c:v>100.67430114746099</c:v>
                </c:pt>
                <c:pt idx="6138">
                  <c:v>100.665901184082</c:v>
                </c:pt>
                <c:pt idx="6139">
                  <c:v>100.66000366210901</c:v>
                </c:pt>
                <c:pt idx="6140">
                  <c:v>100.656303405762</c:v>
                </c:pt>
                <c:pt idx="6141">
                  <c:v>100.654296875</c:v>
                </c:pt>
                <c:pt idx="6142">
                  <c:v>100.653396606445</c:v>
                </c:pt>
                <c:pt idx="6143">
                  <c:v>100.653602600098</c:v>
                </c:pt>
                <c:pt idx="6144">
                  <c:v>100.65570068359401</c:v>
                </c:pt>
                <c:pt idx="6145">
                  <c:v>100.660202026367</c:v>
                </c:pt>
                <c:pt idx="6146">
                  <c:v>100.665496826172</c:v>
                </c:pt>
                <c:pt idx="6147">
                  <c:v>100.670402526855</c:v>
                </c:pt>
                <c:pt idx="6148">
                  <c:v>100.67269897460901</c:v>
                </c:pt>
                <c:pt idx="6149">
                  <c:v>100.67340087890599</c:v>
                </c:pt>
                <c:pt idx="6150">
                  <c:v>100.67400360107401</c:v>
                </c:pt>
                <c:pt idx="6151">
                  <c:v>100.67299652099599</c:v>
                </c:pt>
                <c:pt idx="6152">
                  <c:v>100.67079925537099</c:v>
                </c:pt>
                <c:pt idx="6153">
                  <c:v>100.66819763183599</c:v>
                </c:pt>
                <c:pt idx="6154">
                  <c:v>100.66529846191401</c:v>
                </c:pt>
                <c:pt idx="6155">
                  <c:v>100.662300109863</c:v>
                </c:pt>
                <c:pt idx="6156">
                  <c:v>100.65899658203099</c:v>
                </c:pt>
                <c:pt idx="6157">
                  <c:v>100.655197143555</c:v>
                </c:pt>
                <c:pt idx="6158">
                  <c:v>100.65129852294901</c:v>
                </c:pt>
                <c:pt idx="6159">
                  <c:v>100.647102355957</c:v>
                </c:pt>
                <c:pt idx="6160">
                  <c:v>100.642303466797</c:v>
                </c:pt>
                <c:pt idx="6161">
                  <c:v>100.637496948242</c:v>
                </c:pt>
                <c:pt idx="6162">
                  <c:v>100.63059997558599</c:v>
                </c:pt>
                <c:pt idx="6163">
                  <c:v>100.621299743652</c:v>
                </c:pt>
                <c:pt idx="6164">
                  <c:v>100.609703063965</c:v>
                </c:pt>
                <c:pt idx="6165">
                  <c:v>100.59780120849599</c:v>
                </c:pt>
                <c:pt idx="6166">
                  <c:v>100.588096618652</c:v>
                </c:pt>
                <c:pt idx="6167">
                  <c:v>100.578903198242</c:v>
                </c:pt>
                <c:pt idx="6168">
                  <c:v>100.570198059082</c:v>
                </c:pt>
                <c:pt idx="6169">
                  <c:v>100.56610107421901</c:v>
                </c:pt>
                <c:pt idx="6170">
                  <c:v>100.566703796387</c:v>
                </c:pt>
                <c:pt idx="6171">
                  <c:v>100.56870269775401</c:v>
                </c:pt>
                <c:pt idx="6172">
                  <c:v>100.572303771973</c:v>
                </c:pt>
                <c:pt idx="6173">
                  <c:v>100.575401306152</c:v>
                </c:pt>
                <c:pt idx="6174">
                  <c:v>100.578002929688</c:v>
                </c:pt>
                <c:pt idx="6175">
                  <c:v>100.580200195312</c:v>
                </c:pt>
                <c:pt idx="6176">
                  <c:v>100.581901550293</c:v>
                </c:pt>
                <c:pt idx="6177">
                  <c:v>100.58429718017599</c:v>
                </c:pt>
                <c:pt idx="6178">
                  <c:v>100.58730316162099</c:v>
                </c:pt>
                <c:pt idx="6179">
                  <c:v>100.589302062988</c:v>
                </c:pt>
                <c:pt idx="6180">
                  <c:v>100.590301513672</c:v>
                </c:pt>
                <c:pt idx="6181">
                  <c:v>100.59100341796901</c:v>
                </c:pt>
                <c:pt idx="6182">
                  <c:v>100.591598510742</c:v>
                </c:pt>
                <c:pt idx="6183">
                  <c:v>100.591499328613</c:v>
                </c:pt>
                <c:pt idx="6184">
                  <c:v>100.59059906005901</c:v>
                </c:pt>
                <c:pt idx="6185">
                  <c:v>100.589897155762</c:v>
                </c:pt>
                <c:pt idx="6186">
                  <c:v>100.589302062988</c:v>
                </c:pt>
                <c:pt idx="6187">
                  <c:v>100.58869934082</c:v>
                </c:pt>
                <c:pt idx="6188">
                  <c:v>100.58779907226599</c:v>
                </c:pt>
                <c:pt idx="6189">
                  <c:v>100.58660125732401</c:v>
                </c:pt>
                <c:pt idx="6190">
                  <c:v>100.585502624512</c:v>
                </c:pt>
                <c:pt idx="6191">
                  <c:v>100.58429718017599</c:v>
                </c:pt>
                <c:pt idx="6192">
                  <c:v>100.58309936523401</c:v>
                </c:pt>
                <c:pt idx="6193">
                  <c:v>100.581596374512</c:v>
                </c:pt>
                <c:pt idx="6194">
                  <c:v>100.579696655273</c:v>
                </c:pt>
                <c:pt idx="6195">
                  <c:v>100.57769775390599</c:v>
                </c:pt>
                <c:pt idx="6196">
                  <c:v>100.575798034668</c:v>
                </c:pt>
                <c:pt idx="6197">
                  <c:v>100.57379913330099</c:v>
                </c:pt>
                <c:pt idx="6198">
                  <c:v>100.571701049805</c:v>
                </c:pt>
                <c:pt idx="6199">
                  <c:v>100.569297790527</c:v>
                </c:pt>
                <c:pt idx="6200">
                  <c:v>100.566902160645</c:v>
                </c:pt>
                <c:pt idx="6201">
                  <c:v>100.56459808349599</c:v>
                </c:pt>
                <c:pt idx="6202">
                  <c:v>100.562202453613</c:v>
                </c:pt>
                <c:pt idx="6203">
                  <c:v>100.55979919433599</c:v>
                </c:pt>
                <c:pt idx="6204">
                  <c:v>100.557403564453</c:v>
                </c:pt>
                <c:pt idx="6205">
                  <c:v>100.55519866943401</c:v>
                </c:pt>
                <c:pt idx="6206">
                  <c:v>100.55319976806599</c:v>
                </c:pt>
                <c:pt idx="6207">
                  <c:v>100.551300048828</c:v>
                </c:pt>
                <c:pt idx="6208">
                  <c:v>100.550003051758</c:v>
                </c:pt>
                <c:pt idx="6209">
                  <c:v>100.549598693848</c:v>
                </c:pt>
                <c:pt idx="6210">
                  <c:v>100.548797607422</c:v>
                </c:pt>
                <c:pt idx="6211">
                  <c:v>100.54759979248</c:v>
                </c:pt>
                <c:pt idx="6212">
                  <c:v>100.545700073242</c:v>
                </c:pt>
                <c:pt idx="6213">
                  <c:v>100.542999267578</c:v>
                </c:pt>
                <c:pt idx="6214">
                  <c:v>100.540496826172</c:v>
                </c:pt>
                <c:pt idx="6215">
                  <c:v>100.538902282715</c:v>
                </c:pt>
                <c:pt idx="6216">
                  <c:v>100.53800201416</c:v>
                </c:pt>
                <c:pt idx="6217">
                  <c:v>100.535697937012</c:v>
                </c:pt>
                <c:pt idx="6218">
                  <c:v>100.532997131348</c:v>
                </c:pt>
                <c:pt idx="6219">
                  <c:v>100.531196594238</c:v>
                </c:pt>
                <c:pt idx="6220">
                  <c:v>100.52980041503901</c:v>
                </c:pt>
                <c:pt idx="6221">
                  <c:v>100.52890014648401</c:v>
                </c:pt>
                <c:pt idx="6222">
                  <c:v>100.526397705078</c:v>
                </c:pt>
                <c:pt idx="6223">
                  <c:v>100.52239990234401</c:v>
                </c:pt>
                <c:pt idx="6224">
                  <c:v>100.519401550293</c:v>
                </c:pt>
                <c:pt idx="6225">
                  <c:v>100.517700195312</c:v>
                </c:pt>
                <c:pt idx="6226">
                  <c:v>100.51609802246099</c:v>
                </c:pt>
                <c:pt idx="6227">
                  <c:v>100.514602661133</c:v>
                </c:pt>
                <c:pt idx="6228">
                  <c:v>100.513298034668</c:v>
                </c:pt>
                <c:pt idx="6229">
                  <c:v>100.512100219727</c:v>
                </c:pt>
                <c:pt idx="6230">
                  <c:v>100.515098571777</c:v>
                </c:pt>
                <c:pt idx="6231">
                  <c:v>100.51969909668</c:v>
                </c:pt>
                <c:pt idx="6232">
                  <c:v>100.52239990234401</c:v>
                </c:pt>
                <c:pt idx="6233">
                  <c:v>100.521598815918</c:v>
                </c:pt>
                <c:pt idx="6234">
                  <c:v>100.522499084473</c:v>
                </c:pt>
                <c:pt idx="6235">
                  <c:v>100.52980041503901</c:v>
                </c:pt>
                <c:pt idx="6236">
                  <c:v>100.53839874267599</c:v>
                </c:pt>
                <c:pt idx="6237">
                  <c:v>100.546997070312</c:v>
                </c:pt>
                <c:pt idx="6238">
                  <c:v>100.55560302734401</c:v>
                </c:pt>
                <c:pt idx="6239">
                  <c:v>100.564697265625</c:v>
                </c:pt>
                <c:pt idx="6240">
                  <c:v>100.574096679688</c:v>
                </c:pt>
                <c:pt idx="6241">
                  <c:v>100.58399963378901</c:v>
                </c:pt>
                <c:pt idx="6242">
                  <c:v>100.594398498535</c:v>
                </c:pt>
                <c:pt idx="6243">
                  <c:v>100.606002807617</c:v>
                </c:pt>
                <c:pt idx="6244">
                  <c:v>100.618896484375</c:v>
                </c:pt>
                <c:pt idx="6245">
                  <c:v>100.629203796387</c:v>
                </c:pt>
                <c:pt idx="6246">
                  <c:v>100.637100219727</c:v>
                </c:pt>
                <c:pt idx="6247">
                  <c:v>100.644897460938</c:v>
                </c:pt>
                <c:pt idx="6248">
                  <c:v>100.654296875</c:v>
                </c:pt>
                <c:pt idx="6249">
                  <c:v>100.66529846191401</c:v>
                </c:pt>
                <c:pt idx="6250">
                  <c:v>100.676300048828</c:v>
                </c:pt>
                <c:pt idx="6251">
                  <c:v>100.687301635742</c:v>
                </c:pt>
                <c:pt idx="6252">
                  <c:v>100.69699859619099</c:v>
                </c:pt>
                <c:pt idx="6253">
                  <c:v>100.70549774169901</c:v>
                </c:pt>
                <c:pt idx="6254">
                  <c:v>100.714897155762</c:v>
                </c:pt>
                <c:pt idx="6255">
                  <c:v>100.72540283203099</c:v>
                </c:pt>
                <c:pt idx="6256">
                  <c:v>100.735397338867</c:v>
                </c:pt>
                <c:pt idx="6257">
                  <c:v>100.745002746582</c:v>
                </c:pt>
                <c:pt idx="6258">
                  <c:v>100.74960327148401</c:v>
                </c:pt>
                <c:pt idx="6259">
                  <c:v>100.74520111084</c:v>
                </c:pt>
                <c:pt idx="6260">
                  <c:v>100.74040222168</c:v>
                </c:pt>
                <c:pt idx="6261">
                  <c:v>100.738899230957</c:v>
                </c:pt>
                <c:pt idx="6262">
                  <c:v>100.73739624023401</c:v>
                </c:pt>
                <c:pt idx="6263">
                  <c:v>100.73590087890599</c:v>
                </c:pt>
                <c:pt idx="6264">
                  <c:v>100.735000610352</c:v>
                </c:pt>
                <c:pt idx="6265">
                  <c:v>100.734497070312</c:v>
                </c:pt>
                <c:pt idx="6266">
                  <c:v>100.734001159668</c:v>
                </c:pt>
                <c:pt idx="6267">
                  <c:v>100.73519897460901</c:v>
                </c:pt>
                <c:pt idx="6268">
                  <c:v>100.737899780273</c:v>
                </c:pt>
                <c:pt idx="6269">
                  <c:v>100.74169921875</c:v>
                </c:pt>
                <c:pt idx="6270">
                  <c:v>100.74639892578099</c:v>
                </c:pt>
                <c:pt idx="6271">
                  <c:v>100.754096984863</c:v>
                </c:pt>
                <c:pt idx="6272">
                  <c:v>100.764999389648</c:v>
                </c:pt>
                <c:pt idx="6273">
                  <c:v>100.77670288085901</c:v>
                </c:pt>
                <c:pt idx="6274">
                  <c:v>100.789199829102</c:v>
                </c:pt>
                <c:pt idx="6275">
                  <c:v>100.79940032959</c:v>
                </c:pt>
                <c:pt idx="6276">
                  <c:v>100.80719757080099</c:v>
                </c:pt>
                <c:pt idx="6277">
                  <c:v>100.81739807128901</c:v>
                </c:pt>
                <c:pt idx="6278">
                  <c:v>100.819702148438</c:v>
                </c:pt>
                <c:pt idx="6279">
                  <c:v>100.81569671630901</c:v>
                </c:pt>
                <c:pt idx="6280">
                  <c:v>100.815299987793</c:v>
                </c:pt>
                <c:pt idx="6281">
                  <c:v>100.81569671630901</c:v>
                </c:pt>
                <c:pt idx="6282">
                  <c:v>100.816703796387</c:v>
                </c:pt>
                <c:pt idx="6283">
                  <c:v>100.81770324707</c:v>
                </c:pt>
                <c:pt idx="6284">
                  <c:v>100.81809997558599</c:v>
                </c:pt>
                <c:pt idx="6285">
                  <c:v>100.81780242919901</c:v>
                </c:pt>
                <c:pt idx="6286">
                  <c:v>100.817497253418</c:v>
                </c:pt>
                <c:pt idx="6287">
                  <c:v>100.816902160645</c:v>
                </c:pt>
                <c:pt idx="6288">
                  <c:v>100.816200256348</c:v>
                </c:pt>
                <c:pt idx="6289">
                  <c:v>100.815399169922</c:v>
                </c:pt>
                <c:pt idx="6290">
                  <c:v>100.81569671630901</c:v>
                </c:pt>
                <c:pt idx="6291">
                  <c:v>100.817001342773</c:v>
                </c:pt>
                <c:pt idx="6292">
                  <c:v>100.818000793457</c:v>
                </c:pt>
                <c:pt idx="6293">
                  <c:v>100.818397521973</c:v>
                </c:pt>
                <c:pt idx="6294">
                  <c:v>100.818496704102</c:v>
                </c:pt>
                <c:pt idx="6295">
                  <c:v>100.81809997558599</c:v>
                </c:pt>
                <c:pt idx="6296">
                  <c:v>100.817100524902</c:v>
                </c:pt>
                <c:pt idx="6297">
                  <c:v>100.81610107421901</c:v>
                </c:pt>
                <c:pt idx="6298">
                  <c:v>100.81500244140599</c:v>
                </c:pt>
                <c:pt idx="6299">
                  <c:v>100.81369781494099</c:v>
                </c:pt>
                <c:pt idx="6300">
                  <c:v>100.81259918212901</c:v>
                </c:pt>
                <c:pt idx="6301">
                  <c:v>100.811599731445</c:v>
                </c:pt>
                <c:pt idx="6302">
                  <c:v>100.811897277832</c:v>
                </c:pt>
                <c:pt idx="6303">
                  <c:v>100.81330108642599</c:v>
                </c:pt>
                <c:pt idx="6304">
                  <c:v>100.81479644775401</c:v>
                </c:pt>
                <c:pt idx="6305">
                  <c:v>100.816200256348</c:v>
                </c:pt>
                <c:pt idx="6306">
                  <c:v>100.817596435547</c:v>
                </c:pt>
                <c:pt idx="6307">
                  <c:v>100.81900024414099</c:v>
                </c:pt>
                <c:pt idx="6308">
                  <c:v>100.82080078125</c:v>
                </c:pt>
                <c:pt idx="6309">
                  <c:v>100.822998046875</c:v>
                </c:pt>
                <c:pt idx="6310">
                  <c:v>100.82510375976599</c:v>
                </c:pt>
                <c:pt idx="6311">
                  <c:v>100.827102661133</c:v>
                </c:pt>
                <c:pt idx="6312">
                  <c:v>100.828399658203</c:v>
                </c:pt>
                <c:pt idx="6313">
                  <c:v>100.82879638671901</c:v>
                </c:pt>
                <c:pt idx="6314">
                  <c:v>100.828498840332</c:v>
                </c:pt>
                <c:pt idx="6315">
                  <c:v>100.827201843262</c:v>
                </c:pt>
                <c:pt idx="6316">
                  <c:v>100.824501037598</c:v>
                </c:pt>
                <c:pt idx="6317">
                  <c:v>100.820503234863</c:v>
                </c:pt>
                <c:pt idx="6318">
                  <c:v>100.814002990723</c:v>
                </c:pt>
                <c:pt idx="6319">
                  <c:v>100.803901672363</c:v>
                </c:pt>
                <c:pt idx="6320">
                  <c:v>100.79250335693401</c:v>
                </c:pt>
                <c:pt idx="6321">
                  <c:v>100.78440093994099</c:v>
                </c:pt>
                <c:pt idx="6322">
                  <c:v>100.779502868652</c:v>
                </c:pt>
                <c:pt idx="6323">
                  <c:v>100.77449798584</c:v>
                </c:pt>
                <c:pt idx="6324">
                  <c:v>100.770401000977</c:v>
                </c:pt>
                <c:pt idx="6325">
                  <c:v>100.767097473145</c:v>
                </c:pt>
                <c:pt idx="6326">
                  <c:v>100.76349639892599</c:v>
                </c:pt>
                <c:pt idx="6327">
                  <c:v>100.759803771973</c:v>
                </c:pt>
                <c:pt idx="6328">
                  <c:v>100.756401062012</c:v>
                </c:pt>
                <c:pt idx="6329">
                  <c:v>100.751098632813</c:v>
                </c:pt>
                <c:pt idx="6330">
                  <c:v>100.741500854492</c:v>
                </c:pt>
                <c:pt idx="6331">
                  <c:v>100.73220062255901</c:v>
                </c:pt>
                <c:pt idx="6332">
                  <c:v>100.72560119628901</c:v>
                </c:pt>
                <c:pt idx="6333">
                  <c:v>100.72200012207</c:v>
                </c:pt>
                <c:pt idx="6334">
                  <c:v>100.721298217773</c:v>
                </c:pt>
                <c:pt idx="6335">
                  <c:v>100.72329711914099</c:v>
                </c:pt>
                <c:pt idx="6336">
                  <c:v>100.72820281982401</c:v>
                </c:pt>
                <c:pt idx="6337">
                  <c:v>100.731796264648</c:v>
                </c:pt>
                <c:pt idx="6338">
                  <c:v>100.734298706055</c:v>
                </c:pt>
                <c:pt idx="6339">
                  <c:v>100.73419952392599</c:v>
                </c:pt>
                <c:pt idx="6340">
                  <c:v>100.73159790039099</c:v>
                </c:pt>
                <c:pt idx="6341">
                  <c:v>100.725700378418</c:v>
                </c:pt>
                <c:pt idx="6342">
                  <c:v>100.71669769287099</c:v>
                </c:pt>
                <c:pt idx="6343">
                  <c:v>100.709999084473</c:v>
                </c:pt>
                <c:pt idx="6344">
                  <c:v>100.70580291748</c:v>
                </c:pt>
                <c:pt idx="6345">
                  <c:v>100.703498840332</c:v>
                </c:pt>
                <c:pt idx="6346">
                  <c:v>100.703002929688</c:v>
                </c:pt>
                <c:pt idx="6347">
                  <c:v>100.702796936035</c:v>
                </c:pt>
                <c:pt idx="6348">
                  <c:v>100.702796936035</c:v>
                </c:pt>
                <c:pt idx="6349">
                  <c:v>100.70449829101599</c:v>
                </c:pt>
                <c:pt idx="6350">
                  <c:v>100.707901000977</c:v>
                </c:pt>
                <c:pt idx="6351">
                  <c:v>100.71160125732401</c:v>
                </c:pt>
                <c:pt idx="6352">
                  <c:v>100.71559906005901</c:v>
                </c:pt>
                <c:pt idx="6353">
                  <c:v>100.718299865723</c:v>
                </c:pt>
                <c:pt idx="6354">
                  <c:v>100.719596862793</c:v>
                </c:pt>
                <c:pt idx="6355">
                  <c:v>100.72019958496099</c:v>
                </c:pt>
                <c:pt idx="6356">
                  <c:v>100.720001220703</c:v>
                </c:pt>
                <c:pt idx="6357">
                  <c:v>100.718696594238</c:v>
                </c:pt>
                <c:pt idx="6358">
                  <c:v>100.716300964355</c:v>
                </c:pt>
                <c:pt idx="6359">
                  <c:v>100.714797973633</c:v>
                </c:pt>
                <c:pt idx="6360">
                  <c:v>100.714401245117</c:v>
                </c:pt>
                <c:pt idx="6361">
                  <c:v>100.71199798584</c:v>
                </c:pt>
                <c:pt idx="6362">
                  <c:v>100.70749664306599</c:v>
                </c:pt>
                <c:pt idx="6363">
                  <c:v>100.70420074462901</c:v>
                </c:pt>
                <c:pt idx="6364">
                  <c:v>100.702102661133</c:v>
                </c:pt>
                <c:pt idx="6365">
                  <c:v>100.70189666748</c:v>
                </c:pt>
                <c:pt idx="6366">
                  <c:v>100.70369720459</c:v>
                </c:pt>
                <c:pt idx="6367">
                  <c:v>100.70839691162099</c:v>
                </c:pt>
                <c:pt idx="6368">
                  <c:v>100.716201782227</c:v>
                </c:pt>
                <c:pt idx="6369">
                  <c:v>100.725799560547</c:v>
                </c:pt>
                <c:pt idx="6370">
                  <c:v>100.737098693848</c:v>
                </c:pt>
                <c:pt idx="6371">
                  <c:v>100.748497009277</c:v>
                </c:pt>
                <c:pt idx="6372">
                  <c:v>100.76100158691401</c:v>
                </c:pt>
                <c:pt idx="6373">
                  <c:v>100.77020263671901</c:v>
                </c:pt>
                <c:pt idx="6374">
                  <c:v>100.775100708008</c:v>
                </c:pt>
                <c:pt idx="6375">
                  <c:v>100.777397155762</c:v>
                </c:pt>
                <c:pt idx="6376">
                  <c:v>100.77700042724599</c:v>
                </c:pt>
                <c:pt idx="6377">
                  <c:v>100.77349853515599</c:v>
                </c:pt>
                <c:pt idx="6378">
                  <c:v>100.76670074462901</c:v>
                </c:pt>
                <c:pt idx="6379">
                  <c:v>100.76300048828099</c:v>
                </c:pt>
                <c:pt idx="6380">
                  <c:v>100.76229858398401</c:v>
                </c:pt>
                <c:pt idx="6381">
                  <c:v>100.763702392578</c:v>
                </c:pt>
                <c:pt idx="6382">
                  <c:v>100.767303466797</c:v>
                </c:pt>
                <c:pt idx="6383">
                  <c:v>100.77140045166</c:v>
                </c:pt>
                <c:pt idx="6384">
                  <c:v>100.77610015869099</c:v>
                </c:pt>
                <c:pt idx="6385">
                  <c:v>100.779998779297</c:v>
                </c:pt>
                <c:pt idx="6386">
                  <c:v>100.78330230712901</c:v>
                </c:pt>
                <c:pt idx="6387">
                  <c:v>100.786003112793</c:v>
                </c:pt>
                <c:pt idx="6388">
                  <c:v>100.78800201416</c:v>
                </c:pt>
                <c:pt idx="6389">
                  <c:v>100.790000915527</c:v>
                </c:pt>
                <c:pt idx="6390">
                  <c:v>100.791999816895</c:v>
                </c:pt>
                <c:pt idx="6391">
                  <c:v>100.793998718262</c:v>
                </c:pt>
                <c:pt idx="6392">
                  <c:v>100.79769897460901</c:v>
                </c:pt>
                <c:pt idx="6393">
                  <c:v>100.803100585938</c:v>
                </c:pt>
                <c:pt idx="6394">
                  <c:v>100.80850219726599</c:v>
                </c:pt>
                <c:pt idx="6395">
                  <c:v>100.81390380859401</c:v>
                </c:pt>
                <c:pt idx="6396">
                  <c:v>100.81680297851599</c:v>
                </c:pt>
                <c:pt idx="6397">
                  <c:v>100.81719970703099</c:v>
                </c:pt>
                <c:pt idx="6398">
                  <c:v>100.817596435547</c:v>
                </c:pt>
                <c:pt idx="6399">
                  <c:v>100.818000793457</c:v>
                </c:pt>
                <c:pt idx="6400">
                  <c:v>100.818397521973</c:v>
                </c:pt>
                <c:pt idx="6401">
                  <c:v>100.817001342773</c:v>
                </c:pt>
                <c:pt idx="6402">
                  <c:v>100.81369781494099</c:v>
                </c:pt>
                <c:pt idx="6403">
                  <c:v>100.81199645996099</c:v>
                </c:pt>
                <c:pt idx="6404">
                  <c:v>100.811897277832</c:v>
                </c:pt>
                <c:pt idx="6405">
                  <c:v>100.811798095703</c:v>
                </c:pt>
                <c:pt idx="6406">
                  <c:v>100.81169891357401</c:v>
                </c:pt>
                <c:pt idx="6407">
                  <c:v>100.811599731445</c:v>
                </c:pt>
                <c:pt idx="6408">
                  <c:v>100.81150054931599</c:v>
                </c:pt>
                <c:pt idx="6409">
                  <c:v>100.811401367187</c:v>
                </c:pt>
                <c:pt idx="6410">
                  <c:v>100.811401367187</c:v>
                </c:pt>
                <c:pt idx="6411">
                  <c:v>100.81130218505901</c:v>
                </c:pt>
                <c:pt idx="6412">
                  <c:v>100.81130218505901</c:v>
                </c:pt>
                <c:pt idx="6413">
                  <c:v>100.81150054931599</c:v>
                </c:pt>
                <c:pt idx="6414">
                  <c:v>100.81169891357401</c:v>
                </c:pt>
                <c:pt idx="6415">
                  <c:v>100.811798095703</c:v>
                </c:pt>
                <c:pt idx="6416">
                  <c:v>100.81199645996099</c:v>
                </c:pt>
                <c:pt idx="6417">
                  <c:v>100.812202453613</c:v>
                </c:pt>
                <c:pt idx="6418">
                  <c:v>100.8125</c:v>
                </c:pt>
                <c:pt idx="6419">
                  <c:v>100.809700012207</c:v>
                </c:pt>
                <c:pt idx="6420">
                  <c:v>100.803703308105</c:v>
                </c:pt>
                <c:pt idx="6421">
                  <c:v>100.80059814453099</c:v>
                </c:pt>
                <c:pt idx="6422">
                  <c:v>100.800300598145</c:v>
                </c:pt>
                <c:pt idx="6423">
                  <c:v>100.800300598145</c:v>
                </c:pt>
                <c:pt idx="6424">
                  <c:v>100.80079650878901</c:v>
                </c:pt>
                <c:pt idx="6425">
                  <c:v>100.801597595215</c:v>
                </c:pt>
                <c:pt idx="6426">
                  <c:v>100.80239868164099</c:v>
                </c:pt>
                <c:pt idx="6427">
                  <c:v>100.802001953125</c:v>
                </c:pt>
                <c:pt idx="6428">
                  <c:v>100.800300598145</c:v>
                </c:pt>
                <c:pt idx="6429">
                  <c:v>100.798698425293</c:v>
                </c:pt>
                <c:pt idx="6430">
                  <c:v>100.79460144043</c:v>
                </c:pt>
                <c:pt idx="6431">
                  <c:v>100.78810119628901</c:v>
                </c:pt>
                <c:pt idx="6432">
                  <c:v>100.781600952148</c:v>
                </c:pt>
                <c:pt idx="6433">
                  <c:v>100.775199890137</c:v>
                </c:pt>
                <c:pt idx="6434">
                  <c:v>100.76760101318401</c:v>
                </c:pt>
                <c:pt idx="6435">
                  <c:v>100.756103515625</c:v>
                </c:pt>
                <c:pt idx="6436">
                  <c:v>100.743202209473</c:v>
                </c:pt>
                <c:pt idx="6437">
                  <c:v>100.731796264648</c:v>
                </c:pt>
                <c:pt idx="6438">
                  <c:v>100.718696594238</c:v>
                </c:pt>
                <c:pt idx="6439">
                  <c:v>100.7041015625</c:v>
                </c:pt>
                <c:pt idx="6440">
                  <c:v>100.689399719238</c:v>
                </c:pt>
                <c:pt idx="6441">
                  <c:v>100.67669677734401</c:v>
                </c:pt>
                <c:pt idx="6442">
                  <c:v>100.66600036621099</c:v>
                </c:pt>
                <c:pt idx="6443">
                  <c:v>100.658096313477</c:v>
                </c:pt>
                <c:pt idx="6444">
                  <c:v>100.65509796142599</c:v>
                </c:pt>
                <c:pt idx="6445">
                  <c:v>100.654502868652</c:v>
                </c:pt>
                <c:pt idx="6446">
                  <c:v>100.65740203857401</c:v>
                </c:pt>
                <c:pt idx="6447">
                  <c:v>100.66400146484401</c:v>
                </c:pt>
                <c:pt idx="6448">
                  <c:v>100.67400360107401</c:v>
                </c:pt>
                <c:pt idx="6449">
                  <c:v>100.68740081787099</c:v>
                </c:pt>
                <c:pt idx="6450">
                  <c:v>100.70069885253901</c:v>
                </c:pt>
                <c:pt idx="6451">
                  <c:v>100.71420288085901</c:v>
                </c:pt>
                <c:pt idx="6452">
                  <c:v>100.727699279785</c:v>
                </c:pt>
                <c:pt idx="6453">
                  <c:v>100.741203308105</c:v>
                </c:pt>
                <c:pt idx="6454">
                  <c:v>100.74960327148401</c:v>
                </c:pt>
                <c:pt idx="6455">
                  <c:v>100.75309753418</c:v>
                </c:pt>
                <c:pt idx="6456">
                  <c:v>100.75659942627</c:v>
                </c:pt>
                <c:pt idx="6457">
                  <c:v>100.759803771973</c:v>
                </c:pt>
                <c:pt idx="6458">
                  <c:v>100.762901306152</c:v>
                </c:pt>
                <c:pt idx="6459">
                  <c:v>100.765998840332</c:v>
                </c:pt>
                <c:pt idx="6460">
                  <c:v>100.76629638671901</c:v>
                </c:pt>
                <c:pt idx="6461">
                  <c:v>100.763801574707</c:v>
                </c:pt>
                <c:pt idx="6462">
                  <c:v>100.76129913330099</c:v>
                </c:pt>
                <c:pt idx="6463">
                  <c:v>100.758796691895</c:v>
                </c:pt>
                <c:pt idx="6464">
                  <c:v>100.75910186767599</c:v>
                </c:pt>
                <c:pt idx="6465">
                  <c:v>100.76229858398401</c:v>
                </c:pt>
                <c:pt idx="6466">
                  <c:v>100.76540374755901</c:v>
                </c:pt>
                <c:pt idx="6467">
                  <c:v>100.76840209960901</c:v>
                </c:pt>
                <c:pt idx="6468">
                  <c:v>100.771102905273</c:v>
                </c:pt>
                <c:pt idx="6469">
                  <c:v>100.774299621582</c:v>
                </c:pt>
                <c:pt idx="6470">
                  <c:v>100.77919769287099</c:v>
                </c:pt>
                <c:pt idx="6471">
                  <c:v>100.785202026367</c:v>
                </c:pt>
                <c:pt idx="6472">
                  <c:v>100.79119873046901</c:v>
                </c:pt>
                <c:pt idx="6473">
                  <c:v>100.798202514648</c:v>
                </c:pt>
                <c:pt idx="6474">
                  <c:v>100.806098937988</c:v>
                </c:pt>
                <c:pt idx="6475">
                  <c:v>100.814102172852</c:v>
                </c:pt>
                <c:pt idx="6476">
                  <c:v>100.818901062012</c:v>
                </c:pt>
                <c:pt idx="6477">
                  <c:v>100.82070159912099</c:v>
                </c:pt>
                <c:pt idx="6478">
                  <c:v>100.822402954102</c:v>
                </c:pt>
                <c:pt idx="6479">
                  <c:v>100.82420349121099</c:v>
                </c:pt>
                <c:pt idx="6480">
                  <c:v>100.82599639892599</c:v>
                </c:pt>
                <c:pt idx="6481">
                  <c:v>100.82769775390599</c:v>
                </c:pt>
                <c:pt idx="6482">
                  <c:v>100.82869720459</c:v>
                </c:pt>
                <c:pt idx="6483">
                  <c:v>100.828903198242</c:v>
                </c:pt>
                <c:pt idx="6484">
                  <c:v>100.82859802246099</c:v>
                </c:pt>
                <c:pt idx="6485">
                  <c:v>100.828002929688</c:v>
                </c:pt>
                <c:pt idx="6486">
                  <c:v>100.82640075683599</c:v>
                </c:pt>
                <c:pt idx="6487">
                  <c:v>100.823699951172</c:v>
                </c:pt>
                <c:pt idx="6488">
                  <c:v>100.821098327637</c:v>
                </c:pt>
                <c:pt idx="6489">
                  <c:v>100.819297790527</c:v>
                </c:pt>
                <c:pt idx="6490">
                  <c:v>100.818496704102</c:v>
                </c:pt>
                <c:pt idx="6491">
                  <c:v>100.81649780273401</c:v>
                </c:pt>
                <c:pt idx="6492">
                  <c:v>100.813201904297</c:v>
                </c:pt>
                <c:pt idx="6493">
                  <c:v>100.80999755859401</c:v>
                </c:pt>
                <c:pt idx="6494">
                  <c:v>100.80670166015599</c:v>
                </c:pt>
                <c:pt idx="6495">
                  <c:v>100.804801940918</c:v>
                </c:pt>
                <c:pt idx="6496">
                  <c:v>100.80429840087901</c:v>
                </c:pt>
                <c:pt idx="6497">
                  <c:v>100.80419921875</c:v>
                </c:pt>
                <c:pt idx="6498">
                  <c:v>100.80460357666</c:v>
                </c:pt>
                <c:pt idx="6499">
                  <c:v>100.805297851562</c:v>
                </c:pt>
                <c:pt idx="6500">
                  <c:v>100.80629730224599</c:v>
                </c:pt>
                <c:pt idx="6501">
                  <c:v>100.80819702148401</c:v>
                </c:pt>
                <c:pt idx="6502">
                  <c:v>100.81109619140599</c:v>
                </c:pt>
                <c:pt idx="6503">
                  <c:v>100.81420135498</c:v>
                </c:pt>
                <c:pt idx="6504">
                  <c:v>100.817596435547</c:v>
                </c:pt>
                <c:pt idx="6505">
                  <c:v>100.820999145508</c:v>
                </c:pt>
                <c:pt idx="6506">
                  <c:v>100.82440185546901</c:v>
                </c:pt>
                <c:pt idx="6507">
                  <c:v>100.827796936035</c:v>
                </c:pt>
                <c:pt idx="6508">
                  <c:v>100.83119964599599</c:v>
                </c:pt>
                <c:pt idx="6509">
                  <c:v>100.834503173828</c:v>
                </c:pt>
                <c:pt idx="6510">
                  <c:v>100.835899353027</c:v>
                </c:pt>
                <c:pt idx="6511">
                  <c:v>100.83529663085901</c:v>
                </c:pt>
                <c:pt idx="6512">
                  <c:v>100.834602355957</c:v>
                </c:pt>
                <c:pt idx="6513">
                  <c:v>100.83399963378901</c:v>
                </c:pt>
                <c:pt idx="6514">
                  <c:v>100.833503723145</c:v>
                </c:pt>
                <c:pt idx="6515">
                  <c:v>100.833297729492</c:v>
                </c:pt>
                <c:pt idx="6516">
                  <c:v>100.833000183105</c:v>
                </c:pt>
                <c:pt idx="6517">
                  <c:v>100.83119964599599</c:v>
                </c:pt>
                <c:pt idx="6518">
                  <c:v>100.827796936035</c:v>
                </c:pt>
                <c:pt idx="6519">
                  <c:v>100.824501037598</c:v>
                </c:pt>
                <c:pt idx="6520">
                  <c:v>100.82119750976599</c:v>
                </c:pt>
                <c:pt idx="6521">
                  <c:v>100.816596984863</c:v>
                </c:pt>
                <c:pt idx="6522">
                  <c:v>100.81079864502</c:v>
                </c:pt>
                <c:pt idx="6523">
                  <c:v>100.80500030517599</c:v>
                </c:pt>
                <c:pt idx="6524">
                  <c:v>100.799102783203</c:v>
                </c:pt>
                <c:pt idx="6525">
                  <c:v>100.793296813965</c:v>
                </c:pt>
                <c:pt idx="6526">
                  <c:v>100.78749847412099</c:v>
                </c:pt>
                <c:pt idx="6527">
                  <c:v>100.776901245117</c:v>
                </c:pt>
                <c:pt idx="6528">
                  <c:v>100.76149749755901</c:v>
                </c:pt>
                <c:pt idx="6529">
                  <c:v>100.746101379395</c:v>
                </c:pt>
                <c:pt idx="6530">
                  <c:v>100.73519897460901</c:v>
                </c:pt>
                <c:pt idx="6531">
                  <c:v>100.728996276855</c:v>
                </c:pt>
                <c:pt idx="6532">
                  <c:v>100.72380065918</c:v>
                </c:pt>
                <c:pt idx="6533">
                  <c:v>100.719596862793</c:v>
                </c:pt>
                <c:pt idx="6534">
                  <c:v>100.71540069580099</c:v>
                </c:pt>
              </c:numCache>
            </c:numRef>
          </c:yVal>
          <c:smooth val="0"/>
          <c:extLst>
            <c:ext xmlns:c16="http://schemas.microsoft.com/office/drawing/2014/chart" uri="{C3380CC4-5D6E-409C-BE32-E72D297353CC}">
              <c16:uniqueId val="{00000002-C98E-4BFF-9B61-F9D0AEEFC6B4}"/>
            </c:ext>
          </c:extLst>
        </c:ser>
        <c:ser>
          <c:idx val="3"/>
          <c:order val="3"/>
          <c:tx>
            <c:strRef>
              <c:f>'L002'!$FZ$1</c:f>
              <c:strCache>
                <c:ptCount val="1"/>
                <c:pt idx="0">
                  <c:v>SS-W-WARM-HP</c:v>
                </c:pt>
              </c:strCache>
            </c:strRef>
          </c:tx>
          <c:spPr>
            <a:ln w="19050" cap="rnd">
              <a:solidFill>
                <a:schemeClr val="accent4"/>
              </a:solidFill>
              <a:round/>
            </a:ln>
            <a:effectLst/>
          </c:spPr>
          <c:marker>
            <c:symbol val="none"/>
          </c:marker>
          <c:xVal>
            <c:numRef>
              <c:f>'L002'!$FV$2:$FV$6537</c:f>
              <c:numCache>
                <c:formatCode>General</c:formatCode>
                <c:ptCount val="6536"/>
                <c:pt idx="0">
                  <c:v>3.9852814674377398E-3</c:v>
                </c:pt>
                <c:pt idx="1">
                  <c:v>1.1955843925476101E-2</c:v>
                </c:pt>
                <c:pt idx="2">
                  <c:v>1.9926406860351603E-2</c:v>
                </c:pt>
                <c:pt idx="3">
                  <c:v>2.7896970748901399E-2</c:v>
                </c:pt>
                <c:pt idx="4">
                  <c:v>3.5867530822753901E-2</c:v>
                </c:pt>
                <c:pt idx="5">
                  <c:v>4.3838096618652303E-2</c:v>
                </c:pt>
                <c:pt idx="6">
                  <c:v>5.1808658599853501E-2</c:v>
                </c:pt>
                <c:pt idx="7">
                  <c:v>5.9779220581054698E-2</c:v>
                </c:pt>
                <c:pt idx="8">
                  <c:v>6.77497863769531E-2</c:v>
                </c:pt>
                <c:pt idx="9">
                  <c:v>7.5720344543456997E-2</c:v>
                </c:pt>
                <c:pt idx="10">
                  <c:v>8.3690910339355495E-2</c:v>
                </c:pt>
                <c:pt idx="11">
                  <c:v>9.0908111572265596E-2</c:v>
                </c:pt>
                <c:pt idx="12">
                  <c:v>9.7371948242187506E-2</c:v>
                </c:pt>
                <c:pt idx="13">
                  <c:v>0.103835784912109</c:v>
                </c:pt>
                <c:pt idx="14">
                  <c:v>0.11029962158203099</c:v>
                </c:pt>
                <c:pt idx="15">
                  <c:v>0.116763458251953</c:v>
                </c:pt>
                <c:pt idx="16">
                  <c:v>0.12308260345459</c:v>
                </c:pt>
                <c:pt idx="17">
                  <c:v>0.12925704956054698</c:v>
                </c:pt>
                <c:pt idx="18">
                  <c:v>0.13543150329589801</c:v>
                </c:pt>
                <c:pt idx="19">
                  <c:v>0.14160595703125001</c:v>
                </c:pt>
                <c:pt idx="20">
                  <c:v>0.14810212707519499</c:v>
                </c:pt>
                <c:pt idx="21">
                  <c:v>0.154919998168945</c:v>
                </c:pt>
                <c:pt idx="22">
                  <c:v>0.16173788452148399</c:v>
                </c:pt>
                <c:pt idx="23">
                  <c:v>0.16842105102539098</c:v>
                </c:pt>
                <c:pt idx="24">
                  <c:v>0.17496952819824199</c:v>
                </c:pt>
                <c:pt idx="25">
                  <c:v>0.18035186767578099</c:v>
                </c:pt>
                <c:pt idx="26">
                  <c:v>0.18456806945800802</c:v>
                </c:pt>
                <c:pt idx="27">
                  <c:v>0.19053352355957001</c:v>
                </c:pt>
                <c:pt idx="28">
                  <c:v>0.19824821472168</c:v>
                </c:pt>
                <c:pt idx="29">
                  <c:v>0.20596290588378902</c:v>
                </c:pt>
                <c:pt idx="30">
                  <c:v>0.21356546020507802</c:v>
                </c:pt>
                <c:pt idx="31">
                  <c:v>0.221055892944336</c:v>
                </c:pt>
                <c:pt idx="32">
                  <c:v>0.22854632568359401</c:v>
                </c:pt>
                <c:pt idx="33">
                  <c:v>0.23603675842285199</c:v>
                </c:pt>
                <c:pt idx="34">
                  <c:v>0.24357202148437501</c:v>
                </c:pt>
                <c:pt idx="35">
                  <c:v>0.25115209960937501</c:v>
                </c:pt>
                <c:pt idx="36">
                  <c:v>0.25873217773437501</c:v>
                </c:pt>
                <c:pt idx="37">
                  <c:v>0.26631225585937501</c:v>
                </c:pt>
                <c:pt idx="38">
                  <c:v>0.27375030517578103</c:v>
                </c:pt>
                <c:pt idx="39">
                  <c:v>0.28104629516601604</c:v>
                </c:pt>
                <c:pt idx="40">
                  <c:v>0.28834225463867197</c:v>
                </c:pt>
                <c:pt idx="41">
                  <c:v>0.29399371337890601</c:v>
                </c:pt>
                <c:pt idx="42">
                  <c:v>0.29800064086914102</c:v>
                </c:pt>
                <c:pt idx="43">
                  <c:v>0.30336312866210896</c:v>
                </c:pt>
                <c:pt idx="44">
                  <c:v>0.31008123779296898</c:v>
                </c:pt>
                <c:pt idx="45">
                  <c:v>0.316799346923828</c:v>
                </c:pt>
                <c:pt idx="46">
                  <c:v>0.322744964599609</c:v>
                </c:pt>
                <c:pt idx="47">
                  <c:v>0.32791809082031304</c:v>
                </c:pt>
                <c:pt idx="48">
                  <c:v>0.33375390625000001</c:v>
                </c:pt>
                <c:pt idx="49">
                  <c:v>0.34025244140624999</c:v>
                </c:pt>
                <c:pt idx="50">
                  <c:v>0.34675094604492201</c:v>
                </c:pt>
                <c:pt idx="51">
                  <c:v>0.35251196289062497</c:v>
                </c:pt>
                <c:pt idx="52">
                  <c:v>0.357535430908203</c:v>
                </c:pt>
                <c:pt idx="53">
                  <c:v>0.36237951660156198</c:v>
                </c:pt>
                <c:pt idx="54">
                  <c:v>0.367044189453125</c:v>
                </c:pt>
                <c:pt idx="55">
                  <c:v>0.37282513427734398</c:v>
                </c:pt>
                <c:pt idx="56">
                  <c:v>0.37972225952148397</c:v>
                </c:pt>
                <c:pt idx="57">
                  <c:v>0.38661941528320304</c:v>
                </c:pt>
                <c:pt idx="58">
                  <c:v>0.39278900146484397</c:v>
                </c:pt>
                <c:pt idx="59">
                  <c:v>0.39823107910156197</c:v>
                </c:pt>
                <c:pt idx="60">
                  <c:v>0.40413171386718799</c:v>
                </c:pt>
                <c:pt idx="61">
                  <c:v>0.41049087524414102</c:v>
                </c:pt>
                <c:pt idx="62">
                  <c:v>0.41685006713867201</c:v>
                </c:pt>
                <c:pt idx="63">
                  <c:v>0.422930389404297</c:v>
                </c:pt>
                <c:pt idx="64">
                  <c:v>0.428731842041016</c:v>
                </c:pt>
                <c:pt idx="65">
                  <c:v>0.43469256591796895</c:v>
                </c:pt>
                <c:pt idx="66">
                  <c:v>0.44081256103515604</c:v>
                </c:pt>
                <c:pt idx="67">
                  <c:v>0.44693255615234395</c:v>
                </c:pt>
                <c:pt idx="68">
                  <c:v>0.45374514770507801</c:v>
                </c:pt>
                <c:pt idx="69">
                  <c:v>0.46125036621093701</c:v>
                </c:pt>
                <c:pt idx="70">
                  <c:v>0.46875558471679701</c:v>
                </c:pt>
                <c:pt idx="71">
                  <c:v>0.47626080322265602</c:v>
                </c:pt>
                <c:pt idx="72">
                  <c:v>0.48335217285156201</c:v>
                </c:pt>
                <c:pt idx="73">
                  <c:v>0.49002972412109397</c:v>
                </c:pt>
                <c:pt idx="74">
                  <c:v>0.496707305908203</c:v>
                </c:pt>
                <c:pt idx="75">
                  <c:v>0.501361663818359</c:v>
                </c:pt>
                <c:pt idx="76">
                  <c:v>0.50536807250976601</c:v>
                </c:pt>
                <c:pt idx="77">
                  <c:v>0.51074969482421895</c:v>
                </c:pt>
                <c:pt idx="78">
                  <c:v>0.51613128662109398</c:v>
                </c:pt>
                <c:pt idx="79">
                  <c:v>0.52143829345703108</c:v>
                </c:pt>
                <c:pt idx="80">
                  <c:v>0.52667059326171894</c:v>
                </c:pt>
                <c:pt idx="81">
                  <c:v>0.53257586669921897</c:v>
                </c:pt>
                <c:pt idx="82">
                  <c:v>0.53869091796875002</c:v>
                </c:pt>
                <c:pt idx="83">
                  <c:v>0.54434283447265597</c:v>
                </c:pt>
                <c:pt idx="84">
                  <c:v>0.55047332763671897</c:v>
                </c:pt>
                <c:pt idx="85">
                  <c:v>0.55708233642578098</c:v>
                </c:pt>
                <c:pt idx="86">
                  <c:v>0.56408502197265598</c:v>
                </c:pt>
                <c:pt idx="87">
                  <c:v>0.5714814453125</c:v>
                </c:pt>
                <c:pt idx="88">
                  <c:v>0.57887780761718699</c:v>
                </c:pt>
                <c:pt idx="89">
                  <c:v>0.58609442138671897</c:v>
                </c:pt>
                <c:pt idx="90">
                  <c:v>0.593131225585938</c:v>
                </c:pt>
                <c:pt idx="91">
                  <c:v>0.60016802978515604</c:v>
                </c:pt>
                <c:pt idx="92">
                  <c:v>0.60720489501953101</c:v>
                </c:pt>
                <c:pt idx="93">
                  <c:v>0.61424169921875005</c:v>
                </c:pt>
                <c:pt idx="94">
                  <c:v>0.62127850341796897</c:v>
                </c:pt>
                <c:pt idx="95">
                  <c:v>0.62801440429687505</c:v>
                </c:pt>
                <c:pt idx="96">
                  <c:v>0.63444940185546894</c:v>
                </c:pt>
                <c:pt idx="97">
                  <c:v>0.64088439941406206</c:v>
                </c:pt>
                <c:pt idx="98">
                  <c:v>0.64731939697265606</c:v>
                </c:pt>
                <c:pt idx="99">
                  <c:v>0.65375433349609402</c:v>
                </c:pt>
                <c:pt idx="100">
                  <c:v>0.65969281005859393</c:v>
                </c:pt>
                <c:pt idx="101">
                  <c:v>0.665134826660156</c:v>
                </c:pt>
                <c:pt idx="102">
                  <c:v>0.67057678222656292</c:v>
                </c:pt>
                <c:pt idx="103">
                  <c:v>0.67606860351562503</c:v>
                </c:pt>
                <c:pt idx="104">
                  <c:v>0.68161029052734401</c:v>
                </c:pt>
                <c:pt idx="105">
                  <c:v>0.68715191650390606</c:v>
                </c:pt>
                <c:pt idx="106">
                  <c:v>0.69389935302734396</c:v>
                </c:pt>
                <c:pt idx="107">
                  <c:v>0.70185241699218792</c:v>
                </c:pt>
                <c:pt idx="108">
                  <c:v>0.70861993408203106</c:v>
                </c:pt>
                <c:pt idx="109">
                  <c:v>0.71420172119140601</c:v>
                </c:pt>
                <c:pt idx="110">
                  <c:v>0.7197835693359379</c:v>
                </c:pt>
                <c:pt idx="111">
                  <c:v>0.72508660888671894</c:v>
                </c:pt>
                <c:pt idx="112">
                  <c:v>0.73055944824218799</c:v>
                </c:pt>
                <c:pt idx="113">
                  <c:v>0.73699908447265605</c:v>
                </c:pt>
                <c:pt idx="114">
                  <c:v>0.74395678710937496</c:v>
                </c:pt>
                <c:pt idx="115">
                  <c:v>0.75091455078125002</c:v>
                </c:pt>
                <c:pt idx="116">
                  <c:v>0.75708483886718703</c:v>
                </c:pt>
                <c:pt idx="117">
                  <c:v>0.76246759033203104</c:v>
                </c:pt>
                <c:pt idx="118">
                  <c:v>0.76898675537109396</c:v>
                </c:pt>
                <c:pt idx="119">
                  <c:v>0.77664227294921895</c:v>
                </c:pt>
                <c:pt idx="120">
                  <c:v>0.7842977294921879</c:v>
                </c:pt>
                <c:pt idx="121">
                  <c:v>0.79179370117187498</c:v>
                </c:pt>
                <c:pt idx="122">
                  <c:v>0.79913018798828106</c:v>
                </c:pt>
                <c:pt idx="123">
                  <c:v>0.80646667480468703</c:v>
                </c:pt>
                <c:pt idx="124">
                  <c:v>0.81379803466796896</c:v>
                </c:pt>
                <c:pt idx="125">
                  <c:v>0.82112420654296903</c:v>
                </c:pt>
                <c:pt idx="126">
                  <c:v>0.82845043945312502</c:v>
                </c:pt>
                <c:pt idx="127">
                  <c:v>0.83577661132812497</c:v>
                </c:pt>
                <c:pt idx="128">
                  <c:v>0.84328216552734403</c:v>
                </c:pt>
                <c:pt idx="129">
                  <c:v>0.85096704101562504</c:v>
                </c:pt>
                <c:pt idx="130">
                  <c:v>0.85865197753906297</c:v>
                </c:pt>
                <c:pt idx="131">
                  <c:v>0.86633685302734398</c:v>
                </c:pt>
                <c:pt idx="132">
                  <c:v>0.87389447021484401</c:v>
                </c:pt>
                <c:pt idx="133">
                  <c:v>0.88132482910156207</c:v>
                </c:pt>
                <c:pt idx="134">
                  <c:v>0.88875524902343706</c:v>
                </c:pt>
                <c:pt idx="135">
                  <c:v>0.896185607910156</c:v>
                </c:pt>
                <c:pt idx="136">
                  <c:v>0.90368316650390601</c:v>
                </c:pt>
                <c:pt idx="137">
                  <c:v>0.911247802734375</c:v>
                </c:pt>
                <c:pt idx="138">
                  <c:v>0.91881243896484399</c:v>
                </c:pt>
                <c:pt idx="139">
                  <c:v>0.92637713623046902</c:v>
                </c:pt>
                <c:pt idx="140">
                  <c:v>0.93327636718749996</c:v>
                </c:pt>
                <c:pt idx="141">
                  <c:v>0.93951019287109394</c:v>
                </c:pt>
                <c:pt idx="142">
                  <c:v>0.94574407958984397</c:v>
                </c:pt>
                <c:pt idx="143">
                  <c:v>0.95197790527343706</c:v>
                </c:pt>
                <c:pt idx="144">
                  <c:v>0.95772607421875</c:v>
                </c:pt>
                <c:pt idx="145">
                  <c:v>0.96298852539062496</c:v>
                </c:pt>
                <c:pt idx="146">
                  <c:v>0.96924847412109394</c:v>
                </c:pt>
                <c:pt idx="147">
                  <c:v>0.97650585937500001</c:v>
                </c:pt>
                <c:pt idx="148">
                  <c:v>0.98376324462890608</c:v>
                </c:pt>
                <c:pt idx="149">
                  <c:v>0.99056188964843794</c:v>
                </c:pt>
                <c:pt idx="150">
                  <c:v>0.99690179443359395</c:v>
                </c:pt>
                <c:pt idx="151">
                  <c:v>1.0031068725585901</c:v>
                </c:pt>
                <c:pt idx="152">
                  <c:v>1.00917712402344</c:v>
                </c:pt>
                <c:pt idx="153">
                  <c:v>1.01601580810547</c:v>
                </c:pt>
                <c:pt idx="154">
                  <c:v>1.02362292480469</c:v>
                </c:pt>
                <c:pt idx="155">
                  <c:v>1.0312299804687499</c:v>
                </c:pt>
                <c:pt idx="156">
                  <c:v>1.0388371582031199</c:v>
                </c:pt>
                <c:pt idx="157">
                  <c:v>1.0464442138671901</c:v>
                </c:pt>
                <c:pt idx="158">
                  <c:v>1.0529787597656199</c:v>
                </c:pt>
                <c:pt idx="159">
                  <c:v>1.05844067382812</c:v>
                </c:pt>
                <c:pt idx="160">
                  <c:v>1.0639025878906201</c:v>
                </c:pt>
                <c:pt idx="161">
                  <c:v>1.0699825439453099</c:v>
                </c:pt>
                <c:pt idx="162">
                  <c:v>1.0766806640625</c:v>
                </c:pt>
                <c:pt idx="163">
                  <c:v>1.08377490234375</c:v>
                </c:pt>
                <c:pt idx="164">
                  <c:v>1.09126538085938</c:v>
                </c:pt>
                <c:pt idx="165">
                  <c:v>1.098755859375</c:v>
                </c:pt>
                <c:pt idx="166">
                  <c:v>1.10624633789062</c:v>
                </c:pt>
                <c:pt idx="167">
                  <c:v>1.1137292480468799</c:v>
                </c:pt>
                <c:pt idx="168">
                  <c:v>1.12125463867188</c:v>
                </c:pt>
                <c:pt idx="169">
                  <c:v>1.12882971191406</c:v>
                </c:pt>
                <c:pt idx="170">
                  <c:v>1.13640478515625</c:v>
                </c:pt>
                <c:pt idx="171">
                  <c:v>1.14372094726562</c:v>
                </c:pt>
                <c:pt idx="172">
                  <c:v>1.15077807617188</c:v>
                </c:pt>
                <c:pt idx="173">
                  <c:v>1.1578350830078099</c:v>
                </c:pt>
                <c:pt idx="174">
                  <c:v>1.16354650878906</c:v>
                </c:pt>
                <c:pt idx="175">
                  <c:v>1.1679122314453101</c:v>
                </c:pt>
                <c:pt idx="176">
                  <c:v>1.1737333984375</c:v>
                </c:pt>
                <c:pt idx="177">
                  <c:v>1.181009765625</c:v>
                </c:pt>
                <c:pt idx="178">
                  <c:v>1.1882862548828099</c:v>
                </c:pt>
                <c:pt idx="179">
                  <c:v>1.1951838378906201</c:v>
                </c:pt>
                <c:pt idx="180">
                  <c:v>1.2017025146484399</c:v>
                </c:pt>
                <c:pt idx="181">
                  <c:v>1.20813891601562</c:v>
                </c:pt>
                <c:pt idx="182">
                  <c:v>1.21449304199219</c:v>
                </c:pt>
                <c:pt idx="183">
                  <c:v>1.22084716796875</c:v>
                </c:pt>
                <c:pt idx="184">
                  <c:v>1.2272012939453101</c:v>
                </c:pt>
                <c:pt idx="185">
                  <c:v>1.23406372070312</c:v>
                </c:pt>
                <c:pt idx="186">
                  <c:v>1.2414343261718801</c:v>
                </c:pt>
                <c:pt idx="187">
                  <c:v>1.2488050537109401</c:v>
                </c:pt>
                <c:pt idx="188">
                  <c:v>1.25617565917969</c:v>
                </c:pt>
                <c:pt idx="189">
                  <c:v>1.2636734619140599</c:v>
                </c:pt>
                <c:pt idx="190">
                  <c:v>1.2712984619140599</c:v>
                </c:pt>
                <c:pt idx="191">
                  <c:v>1.27892358398438</c:v>
                </c:pt>
                <c:pt idx="192">
                  <c:v>1.28654858398438</c:v>
                </c:pt>
                <c:pt idx="193">
                  <c:v>1.29408386230469</c:v>
                </c:pt>
                <c:pt idx="194">
                  <c:v>1.30152954101562</c:v>
                </c:pt>
                <c:pt idx="195">
                  <c:v>1.3089752197265601</c:v>
                </c:pt>
                <c:pt idx="196">
                  <c:v>1.3164208984375001</c:v>
                </c:pt>
                <c:pt idx="197">
                  <c:v>1.3238740234374999</c:v>
                </c:pt>
                <c:pt idx="198">
                  <c:v>1.3313347167968801</c:v>
                </c:pt>
                <c:pt idx="199">
                  <c:v>1.33879541015625</c:v>
                </c:pt>
                <c:pt idx="200">
                  <c:v>1.3462559814453099</c:v>
                </c:pt>
                <c:pt idx="201">
                  <c:v>1.3537315673828101</c:v>
                </c:pt>
                <c:pt idx="202">
                  <c:v>1.36122216796875</c:v>
                </c:pt>
                <c:pt idx="203">
                  <c:v>1.36871264648438</c:v>
                </c:pt>
                <c:pt idx="204">
                  <c:v>1.376203125</c:v>
                </c:pt>
                <c:pt idx="205">
                  <c:v>1.3837235107421899</c:v>
                </c:pt>
                <c:pt idx="206">
                  <c:v>1.3912736816406199</c:v>
                </c:pt>
                <c:pt idx="207">
                  <c:v>1.39882397460938</c:v>
                </c:pt>
                <c:pt idx="208">
                  <c:v>1.40637414550781</c:v>
                </c:pt>
                <c:pt idx="209">
                  <c:v>1.41387194824219</c:v>
                </c:pt>
                <c:pt idx="210">
                  <c:v>1.4213173828125001</c:v>
                </c:pt>
                <c:pt idx="211">
                  <c:v>1.42876281738281</c:v>
                </c:pt>
                <c:pt idx="212">
                  <c:v>1.4362082519531201</c:v>
                </c:pt>
                <c:pt idx="213">
                  <c:v>1.44368371582031</c:v>
                </c:pt>
                <c:pt idx="214">
                  <c:v>1.4511892089843801</c:v>
                </c:pt>
                <c:pt idx="215">
                  <c:v>1.45869470214844</c:v>
                </c:pt>
                <c:pt idx="216">
                  <c:v>1.4662001953124999</c:v>
                </c:pt>
                <c:pt idx="217">
                  <c:v>1.4737280273437501</c:v>
                </c:pt>
                <c:pt idx="218">
                  <c:v>1.4812781982421901</c:v>
                </c:pt>
                <c:pt idx="219">
                  <c:v>1.48882849121094</c:v>
                </c:pt>
                <c:pt idx="220">
                  <c:v>1.49637866210938</c:v>
                </c:pt>
                <c:pt idx="221">
                  <c:v>1.5038990478515599</c:v>
                </c:pt>
                <c:pt idx="222">
                  <c:v>1.5113894042968701</c:v>
                </c:pt>
                <c:pt idx="223">
                  <c:v>1.5188798828125001</c:v>
                </c:pt>
                <c:pt idx="224">
                  <c:v>1.5263703613281301</c:v>
                </c:pt>
                <c:pt idx="225">
                  <c:v>1.5338831787109399</c:v>
                </c:pt>
                <c:pt idx="226">
                  <c:v>1.54141857910156</c:v>
                </c:pt>
                <c:pt idx="227">
                  <c:v>1.54895385742187</c:v>
                </c:pt>
                <c:pt idx="228">
                  <c:v>1.5564891357421899</c:v>
                </c:pt>
                <c:pt idx="229">
                  <c:v>1.56397961425781</c:v>
                </c:pt>
                <c:pt idx="230">
                  <c:v>1.5714251708984399</c:v>
                </c:pt>
                <c:pt idx="231">
                  <c:v>1.5788707275390601</c:v>
                </c:pt>
                <c:pt idx="232">
                  <c:v>1.5863164062499999</c:v>
                </c:pt>
                <c:pt idx="233">
                  <c:v>1.5937993164062501</c:v>
                </c:pt>
                <c:pt idx="234">
                  <c:v>1.60131970214844</c:v>
                </c:pt>
                <c:pt idx="235">
                  <c:v>1.6088400878906199</c:v>
                </c:pt>
                <c:pt idx="236">
                  <c:v>1.6163604736328101</c:v>
                </c:pt>
                <c:pt idx="237">
                  <c:v>1.6232952880859399</c:v>
                </c:pt>
                <c:pt idx="238">
                  <c:v>1.6296446533203099</c:v>
                </c:pt>
                <c:pt idx="239">
                  <c:v>1.635994140625</c:v>
                </c:pt>
                <c:pt idx="240">
                  <c:v>1.64234350585938</c:v>
                </c:pt>
                <c:pt idx="241">
                  <c:v>1.6489445800781299</c:v>
                </c:pt>
                <c:pt idx="242">
                  <c:v>1.65579748535156</c:v>
                </c:pt>
                <c:pt idx="243">
                  <c:v>1.66265026855469</c:v>
                </c:pt>
                <c:pt idx="244">
                  <c:v>1.6695031738281301</c:v>
                </c:pt>
                <c:pt idx="245">
                  <c:v>1.6763559570312501</c:v>
                </c:pt>
                <c:pt idx="246">
                  <c:v>1.6835682373046901</c:v>
                </c:pt>
                <c:pt idx="247">
                  <c:v>1.6911397705078099</c:v>
                </c:pt>
                <c:pt idx="248">
                  <c:v>1.69871130371094</c:v>
                </c:pt>
                <c:pt idx="249">
                  <c:v>1.7062828369140599</c:v>
                </c:pt>
                <c:pt idx="250">
                  <c:v>1.71358703613281</c:v>
                </c:pt>
                <c:pt idx="251">
                  <c:v>1.7206236572265601</c:v>
                </c:pt>
                <c:pt idx="252">
                  <c:v>1.72766040039062</c:v>
                </c:pt>
                <c:pt idx="253">
                  <c:v>1.7342817382812501</c:v>
                </c:pt>
                <c:pt idx="254">
                  <c:v>1.74048767089844</c:v>
                </c:pt>
                <c:pt idx="255">
                  <c:v>1.74669360351562</c:v>
                </c:pt>
                <c:pt idx="256">
                  <c:v>1.7528994140625</c:v>
                </c:pt>
                <c:pt idx="257">
                  <c:v>1.7582698974609401</c:v>
                </c:pt>
                <c:pt idx="258">
                  <c:v>1.76280493164062</c:v>
                </c:pt>
                <c:pt idx="259">
                  <c:v>1.76723388671875</c:v>
                </c:pt>
                <c:pt idx="260">
                  <c:v>1.7715567626953099</c:v>
                </c:pt>
                <c:pt idx="261">
                  <c:v>1.77672839355469</c:v>
                </c:pt>
                <c:pt idx="262">
                  <c:v>1.7827487792968699</c:v>
                </c:pt>
                <c:pt idx="263">
                  <c:v>1.7887692871093801</c:v>
                </c:pt>
                <c:pt idx="264">
                  <c:v>1.79478967285156</c:v>
                </c:pt>
                <c:pt idx="265">
                  <c:v>1.80116809082031</c:v>
                </c:pt>
                <c:pt idx="266">
                  <c:v>1.80790441894531</c:v>
                </c:pt>
                <c:pt idx="267">
                  <c:v>1.814640625</c:v>
                </c:pt>
                <c:pt idx="268">
                  <c:v>1.8213768310546901</c:v>
                </c:pt>
                <c:pt idx="269">
                  <c:v>1.8279805908203099</c:v>
                </c:pt>
                <c:pt idx="270">
                  <c:v>1.83445178222656</c:v>
                </c:pt>
                <c:pt idx="271">
                  <c:v>1.84061791992187</c:v>
                </c:pt>
                <c:pt idx="272">
                  <c:v>1.84647875976562</c:v>
                </c:pt>
                <c:pt idx="273">
                  <c:v>1.8520216064453101</c:v>
                </c:pt>
                <c:pt idx="274">
                  <c:v>1.85724621582031</c:v>
                </c:pt>
                <c:pt idx="275">
                  <c:v>1.8634208984375</c:v>
                </c:pt>
                <c:pt idx="276">
                  <c:v>1.8705455322265601</c:v>
                </c:pt>
                <c:pt idx="277">
                  <c:v>1.8776702880859399</c:v>
                </c:pt>
                <c:pt idx="278">
                  <c:v>1.88340698242187</c:v>
                </c:pt>
                <c:pt idx="279">
                  <c:v>1.88775573730469</c:v>
                </c:pt>
                <c:pt idx="280">
                  <c:v>1.89367504882813</c:v>
                </c:pt>
                <c:pt idx="281">
                  <c:v>1.9011650390624999</c:v>
                </c:pt>
                <c:pt idx="282">
                  <c:v>1.9086549072265599</c:v>
                </c:pt>
                <c:pt idx="283">
                  <c:v>1.9161448974609401</c:v>
                </c:pt>
                <c:pt idx="284">
                  <c:v>1.9225974121093801</c:v>
                </c:pt>
                <c:pt idx="285">
                  <c:v>1.9280123291015601</c:v>
                </c:pt>
                <c:pt idx="286">
                  <c:v>1.9339472656250001</c:v>
                </c:pt>
                <c:pt idx="287">
                  <c:v>1.94040209960938</c:v>
                </c:pt>
                <c:pt idx="288">
                  <c:v>1.9468568115234399</c:v>
                </c:pt>
                <c:pt idx="289">
                  <c:v>1.9538544921875001</c:v>
                </c:pt>
                <c:pt idx="290">
                  <c:v>1.96139501953125</c:v>
                </c:pt>
                <c:pt idx="291">
                  <c:v>1.96893542480469</c:v>
                </c:pt>
                <c:pt idx="292">
                  <c:v>1.9764759521484401</c:v>
                </c:pt>
                <c:pt idx="293">
                  <c:v>1.9838240966796901</c:v>
                </c:pt>
                <c:pt idx="294">
                  <c:v>1.9905528564453101</c:v>
                </c:pt>
                <c:pt idx="295">
                  <c:v>1.9968549804687501</c:v>
                </c:pt>
                <c:pt idx="296">
                  <c:v>2.00248425292969</c:v>
                </c:pt>
                <c:pt idx="297">
                  <c:v>2.0074407958984399</c:v>
                </c:pt>
                <c:pt idx="298">
                  <c:v>2.0135803222656201</c:v>
                </c:pt>
                <c:pt idx="299">
                  <c:v>2.02090295410156</c:v>
                </c:pt>
                <c:pt idx="300">
                  <c:v>2.0282255859374998</c:v>
                </c:pt>
                <c:pt idx="301">
                  <c:v>2.0355482177734401</c:v>
                </c:pt>
                <c:pt idx="302">
                  <c:v>2.0406542968750001</c:v>
                </c:pt>
                <c:pt idx="303">
                  <c:v>2.04498864746094</c:v>
                </c:pt>
                <c:pt idx="304">
                  <c:v>2.05076782226562</c:v>
                </c:pt>
                <c:pt idx="305">
                  <c:v>2.0564072265625</c:v>
                </c:pt>
                <c:pt idx="306">
                  <c:v>2.0619067382812499</c:v>
                </c:pt>
                <c:pt idx="307">
                  <c:v>2.0674064941406201</c:v>
                </c:pt>
                <c:pt idx="308">
                  <c:v>2.07338745117187</c:v>
                </c:pt>
                <c:pt idx="309">
                  <c:v>2.0805341796875001</c:v>
                </c:pt>
                <c:pt idx="310">
                  <c:v>2.0883649902343802</c:v>
                </c:pt>
                <c:pt idx="311">
                  <c:v>2.09619580078125</c:v>
                </c:pt>
                <c:pt idx="312">
                  <c:v>2.1038745117187498</c:v>
                </c:pt>
                <c:pt idx="313">
                  <c:v>2.1114011230468699</c:v>
                </c:pt>
                <c:pt idx="314">
                  <c:v>2.1189277343750001</c:v>
                </c:pt>
                <c:pt idx="315">
                  <c:v>2.12645434570313</c:v>
                </c:pt>
                <c:pt idx="316">
                  <c:v>2.1339431152343802</c:v>
                </c:pt>
                <c:pt idx="317">
                  <c:v>2.1413935546874998</c:v>
                </c:pt>
                <c:pt idx="318">
                  <c:v>2.1488442382812498</c:v>
                </c:pt>
                <c:pt idx="319">
                  <c:v>2.1562949218749998</c:v>
                </c:pt>
                <c:pt idx="320">
                  <c:v>2.1637929687500002</c:v>
                </c:pt>
                <c:pt idx="321">
                  <c:v>2.1713383789062499</c:v>
                </c:pt>
                <c:pt idx="322">
                  <c:v>2.1788840332031301</c:v>
                </c:pt>
                <c:pt idx="323">
                  <c:v>2.1864294433593798</c:v>
                </c:pt>
                <c:pt idx="324">
                  <c:v>2.1939750976562502</c:v>
                </c:pt>
                <c:pt idx="325">
                  <c:v>2.2015207519531299</c:v>
                </c:pt>
                <c:pt idx="326">
                  <c:v>2.2090661621093801</c:v>
                </c:pt>
                <c:pt idx="327">
                  <c:v>2.21661181640625</c:v>
                </c:pt>
                <c:pt idx="328">
                  <c:v>2.2243569335937501</c:v>
                </c:pt>
                <c:pt idx="329">
                  <c:v>2.2323017578125</c:v>
                </c:pt>
                <c:pt idx="330">
                  <c:v>2.2402463378906199</c:v>
                </c:pt>
                <c:pt idx="331">
                  <c:v>2.24819116210938</c:v>
                </c:pt>
                <c:pt idx="332">
                  <c:v>2.2556320800781302</c:v>
                </c:pt>
                <c:pt idx="333">
                  <c:v>2.2625693359375001</c:v>
                </c:pt>
                <c:pt idx="334">
                  <c:v>2.26950659179687</c:v>
                </c:pt>
                <c:pt idx="335">
                  <c:v>2.2764440917968698</c:v>
                </c:pt>
                <c:pt idx="336">
                  <c:v>2.2836760253906201</c:v>
                </c:pt>
                <c:pt idx="337">
                  <c:v>2.2912026367187499</c:v>
                </c:pt>
                <c:pt idx="338">
                  <c:v>2.2987290039062498</c:v>
                </c:pt>
                <c:pt idx="339">
                  <c:v>2.3062556152343801</c:v>
                </c:pt>
                <c:pt idx="340">
                  <c:v>2.31306005859375</c:v>
                </c:pt>
                <c:pt idx="341">
                  <c:v>2.31914208984375</c:v>
                </c:pt>
                <c:pt idx="342">
                  <c:v>2.32517333984375</c:v>
                </c:pt>
                <c:pt idx="343">
                  <c:v>2.3311540527343801</c:v>
                </c:pt>
                <c:pt idx="344">
                  <c:v>2.3371347656250001</c:v>
                </c:pt>
                <c:pt idx="345">
                  <c:v>2.3438598632812502</c:v>
                </c:pt>
                <c:pt idx="346">
                  <c:v>2.3513295898437501</c:v>
                </c:pt>
                <c:pt idx="347">
                  <c:v>2.35879907226562</c:v>
                </c:pt>
                <c:pt idx="348">
                  <c:v>2.3662687988281301</c:v>
                </c:pt>
                <c:pt idx="349">
                  <c:v>2.3737478027343801</c:v>
                </c:pt>
                <c:pt idx="350">
                  <c:v>2.381236328125</c:v>
                </c:pt>
                <c:pt idx="351">
                  <c:v>2.3887248535156198</c:v>
                </c:pt>
                <c:pt idx="352">
                  <c:v>2.3962133789062499</c:v>
                </c:pt>
                <c:pt idx="353">
                  <c:v>2.4037304687500001</c:v>
                </c:pt>
                <c:pt idx="354">
                  <c:v>2.41127612304687</c:v>
                </c:pt>
                <c:pt idx="355">
                  <c:v>2.41882153320313</c:v>
                </c:pt>
                <c:pt idx="356">
                  <c:v>2.4263671874999999</c:v>
                </c:pt>
                <c:pt idx="357">
                  <c:v>2.43388403320313</c:v>
                </c:pt>
                <c:pt idx="358">
                  <c:v>2.4413725585937498</c:v>
                </c:pt>
                <c:pt idx="359">
                  <c:v>2.4488610839843798</c:v>
                </c:pt>
                <c:pt idx="360">
                  <c:v>2.4563496093750001</c:v>
                </c:pt>
                <c:pt idx="361">
                  <c:v>2.4638095703124998</c:v>
                </c:pt>
                <c:pt idx="362">
                  <c:v>2.47124096679687</c:v>
                </c:pt>
                <c:pt idx="363">
                  <c:v>2.47867236328125</c:v>
                </c:pt>
                <c:pt idx="364">
                  <c:v>2.4861037597656201</c:v>
                </c:pt>
                <c:pt idx="365">
                  <c:v>2.49234741210938</c:v>
                </c:pt>
                <c:pt idx="366">
                  <c:v>2.49740307617187</c:v>
                </c:pt>
                <c:pt idx="367">
                  <c:v>2.5032758789062499</c:v>
                </c:pt>
                <c:pt idx="368">
                  <c:v>2.5099660644531299</c:v>
                </c:pt>
                <c:pt idx="369">
                  <c:v>2.51665625</c:v>
                </c:pt>
                <c:pt idx="370">
                  <c:v>2.5237836914062499</c:v>
                </c:pt>
                <c:pt idx="371">
                  <c:v>2.53134814453125</c:v>
                </c:pt>
                <c:pt idx="372">
                  <c:v>2.5389125976562501</c:v>
                </c:pt>
                <c:pt idx="373">
                  <c:v>2.5464770507812502</c:v>
                </c:pt>
                <c:pt idx="374">
                  <c:v>2.5541748046874999</c:v>
                </c:pt>
                <c:pt idx="375">
                  <c:v>2.56200537109375</c:v>
                </c:pt>
                <c:pt idx="376">
                  <c:v>2.5695319824218701</c:v>
                </c:pt>
                <c:pt idx="377">
                  <c:v>2.5767546386718698</c:v>
                </c:pt>
                <c:pt idx="378">
                  <c:v>2.5841672363281298</c:v>
                </c:pt>
                <c:pt idx="379">
                  <c:v>2.5916306152343802</c:v>
                </c:pt>
                <c:pt idx="380">
                  <c:v>2.5989543457031301</c:v>
                </c:pt>
                <c:pt idx="381">
                  <c:v>2.6062780761718698</c:v>
                </c:pt>
                <c:pt idx="382">
                  <c:v>2.6135131835937502</c:v>
                </c:pt>
                <c:pt idx="383">
                  <c:v>2.6206594238281302</c:v>
                </c:pt>
                <c:pt idx="384">
                  <c:v>2.6281855468750002</c:v>
                </c:pt>
                <c:pt idx="385">
                  <c:v>2.6360920410156199</c:v>
                </c:pt>
                <c:pt idx="386">
                  <c:v>2.6437990722656202</c:v>
                </c:pt>
                <c:pt idx="387">
                  <c:v>2.6513063964843799</c:v>
                </c:pt>
                <c:pt idx="388">
                  <c:v>2.6588137207031299</c:v>
                </c:pt>
                <c:pt idx="389">
                  <c:v>2.6663210449218702</c:v>
                </c:pt>
                <c:pt idx="390">
                  <c:v>2.6738188476562499</c:v>
                </c:pt>
                <c:pt idx="391">
                  <c:v>2.68130712890625</c:v>
                </c:pt>
                <c:pt idx="392">
                  <c:v>2.6887954101562501</c:v>
                </c:pt>
                <c:pt idx="393">
                  <c:v>2.6962836914062498</c:v>
                </c:pt>
                <c:pt idx="394">
                  <c:v>2.7037910156249998</c:v>
                </c:pt>
                <c:pt idx="395">
                  <c:v>2.7113171386718702</c:v>
                </c:pt>
                <c:pt idx="396">
                  <c:v>2.7188435058593798</c:v>
                </c:pt>
                <c:pt idx="397">
                  <c:v>2.7263696289062498</c:v>
                </c:pt>
                <c:pt idx="398">
                  <c:v>2.7325654296874999</c:v>
                </c:pt>
                <c:pt idx="399">
                  <c:v>2.7374309082031298</c:v>
                </c:pt>
                <c:pt idx="400">
                  <c:v>2.7420686035156199</c:v>
                </c:pt>
                <c:pt idx="401">
                  <c:v>2.7464782714843801</c:v>
                </c:pt>
                <c:pt idx="402">
                  <c:v>2.75151538085938</c:v>
                </c:pt>
                <c:pt idx="403">
                  <c:v>2.7571796874999999</c:v>
                </c:pt>
                <c:pt idx="404">
                  <c:v>2.763783203125</c:v>
                </c:pt>
                <c:pt idx="405">
                  <c:v>2.7713256835937501</c:v>
                </c:pt>
                <c:pt idx="406">
                  <c:v>2.7788681640625001</c:v>
                </c:pt>
                <c:pt idx="407">
                  <c:v>2.7864106445312502</c:v>
                </c:pt>
                <c:pt idx="408">
                  <c:v>2.7929062500000001</c:v>
                </c:pt>
                <c:pt idx="409">
                  <c:v>2.7994445800781298</c:v>
                </c:pt>
                <c:pt idx="410">
                  <c:v>2.8070725097656202</c:v>
                </c:pt>
                <c:pt idx="411">
                  <c:v>2.8147004394531301</c:v>
                </c:pt>
                <c:pt idx="412">
                  <c:v>2.8211298828125</c:v>
                </c:pt>
                <c:pt idx="413">
                  <c:v>2.8263603515625002</c:v>
                </c:pt>
                <c:pt idx="414">
                  <c:v>2.8320131835937499</c:v>
                </c:pt>
                <c:pt idx="415">
                  <c:v>2.8380883789062499</c:v>
                </c:pt>
                <c:pt idx="416">
                  <c:v>2.8441635742187499</c:v>
                </c:pt>
                <c:pt idx="417">
                  <c:v>2.8502385253906199</c:v>
                </c:pt>
                <c:pt idx="418">
                  <c:v>2.8567358398437501</c:v>
                </c:pt>
                <c:pt idx="419">
                  <c:v>2.8636555175781302</c:v>
                </c:pt>
                <c:pt idx="420">
                  <c:v>2.8699213867187501</c:v>
                </c:pt>
                <c:pt idx="421">
                  <c:v>2.87553344726562</c:v>
                </c:pt>
                <c:pt idx="422">
                  <c:v>2.8813906249999999</c:v>
                </c:pt>
                <c:pt idx="423">
                  <c:v>2.88749291992188</c:v>
                </c:pt>
                <c:pt idx="424">
                  <c:v>2.8928322753906301</c:v>
                </c:pt>
                <c:pt idx="425">
                  <c:v>2.89822607421875</c:v>
                </c:pt>
                <c:pt idx="426">
                  <c:v>2.9040559082031301</c:v>
                </c:pt>
                <c:pt idx="427">
                  <c:v>2.9083603515625001</c:v>
                </c:pt>
                <c:pt idx="428">
                  <c:v>2.9134826660156201</c:v>
                </c:pt>
                <c:pt idx="429">
                  <c:v>2.9205671386718799</c:v>
                </c:pt>
                <c:pt idx="430">
                  <c:v>2.9277875976562502</c:v>
                </c:pt>
                <c:pt idx="431">
                  <c:v>2.9351442871093698</c:v>
                </c:pt>
                <c:pt idx="432">
                  <c:v>2.9426186523437501</c:v>
                </c:pt>
                <c:pt idx="433">
                  <c:v>2.95021044921875</c:v>
                </c:pt>
                <c:pt idx="434">
                  <c:v>2.9578024902343798</c:v>
                </c:pt>
                <c:pt idx="435">
                  <c:v>2.9645134277343801</c:v>
                </c:pt>
                <c:pt idx="436">
                  <c:v>2.97034326171875</c:v>
                </c:pt>
                <c:pt idx="437">
                  <c:v>2.9766364746093701</c:v>
                </c:pt>
                <c:pt idx="438">
                  <c:v>2.9833925781250001</c:v>
                </c:pt>
                <c:pt idx="439">
                  <c:v>2.9901486816406302</c:v>
                </c:pt>
                <c:pt idx="440">
                  <c:v>2.99690478515625</c:v>
                </c:pt>
                <c:pt idx="441">
                  <c:v>3.0039470214843802</c:v>
                </c:pt>
                <c:pt idx="442">
                  <c:v>3.0112753906249998</c:v>
                </c:pt>
                <c:pt idx="443">
                  <c:v>3.0186035156250002</c:v>
                </c:pt>
                <c:pt idx="444">
                  <c:v>3.0259316406250001</c:v>
                </c:pt>
                <c:pt idx="445">
                  <c:v>3.0334643554687499</c:v>
                </c:pt>
                <c:pt idx="446">
                  <c:v>3.0412011718750001</c:v>
                </c:pt>
                <c:pt idx="447">
                  <c:v>3.0489379882812502</c:v>
                </c:pt>
                <c:pt idx="448">
                  <c:v>3.0566748046874999</c:v>
                </c:pt>
                <c:pt idx="449">
                  <c:v>3.06388061523438</c:v>
                </c:pt>
                <c:pt idx="450">
                  <c:v>3.07055493164063</c:v>
                </c:pt>
                <c:pt idx="451">
                  <c:v>3.0772294921875001</c:v>
                </c:pt>
                <c:pt idx="452">
                  <c:v>3.08390380859375</c:v>
                </c:pt>
                <c:pt idx="453">
                  <c:v>3.0910185546875</c:v>
                </c:pt>
                <c:pt idx="454">
                  <c:v>3.09857348632812</c:v>
                </c:pt>
                <c:pt idx="455">
                  <c:v>3.10612866210937</c:v>
                </c:pt>
                <c:pt idx="456">
                  <c:v>3.1128662109374998</c:v>
                </c:pt>
                <c:pt idx="457">
                  <c:v>3.1187863769531301</c:v>
                </c:pt>
                <c:pt idx="458">
                  <c:v>3.1247065429687502</c:v>
                </c:pt>
                <c:pt idx="459">
                  <c:v>3.13137158203125</c:v>
                </c:pt>
                <c:pt idx="460">
                  <c:v>3.1387812500000001</c:v>
                </c:pt>
                <c:pt idx="461">
                  <c:v>3.1461911621093699</c:v>
                </c:pt>
                <c:pt idx="462">
                  <c:v>3.1538369140625</c:v>
                </c:pt>
                <c:pt idx="463">
                  <c:v>3.1617189941406298</c:v>
                </c:pt>
                <c:pt idx="464">
                  <c:v>3.16960083007812</c:v>
                </c:pt>
                <c:pt idx="465">
                  <c:v>3.1766472167968698</c:v>
                </c:pt>
                <c:pt idx="466">
                  <c:v>3.1828576660156198</c:v>
                </c:pt>
                <c:pt idx="467">
                  <c:v>3.1890683593750002</c:v>
                </c:pt>
                <c:pt idx="468">
                  <c:v>3.1952788085937498</c:v>
                </c:pt>
                <c:pt idx="469">
                  <c:v>3.2012441406250001</c:v>
                </c:pt>
                <c:pt idx="470">
                  <c:v>3.2069638671875</c:v>
                </c:pt>
                <c:pt idx="471">
                  <c:v>3.21360986328125</c:v>
                </c:pt>
                <c:pt idx="472">
                  <c:v>3.2211821289062499</c:v>
                </c:pt>
                <c:pt idx="473">
                  <c:v>3.2280734863281202</c:v>
                </c:pt>
                <c:pt idx="474">
                  <c:v>3.2334130859374999</c:v>
                </c:pt>
                <c:pt idx="475">
                  <c:v>3.23820776367188</c:v>
                </c:pt>
                <c:pt idx="476">
                  <c:v>3.2445283203124999</c:v>
                </c:pt>
                <c:pt idx="477">
                  <c:v>3.2498684082031302</c:v>
                </c:pt>
                <c:pt idx="478">
                  <c:v>3.2545549316406301</c:v>
                </c:pt>
                <c:pt idx="479">
                  <c:v>3.2607670898437502</c:v>
                </c:pt>
                <c:pt idx="480">
                  <c:v>3.2669792480468698</c:v>
                </c:pt>
                <c:pt idx="481">
                  <c:v>3.2732868652343798</c:v>
                </c:pt>
                <c:pt idx="482">
                  <c:v>3.2796896972656202</c:v>
                </c:pt>
                <c:pt idx="483">
                  <c:v>3.2860925292968699</c:v>
                </c:pt>
                <c:pt idx="484">
                  <c:v>3.29249560546875</c:v>
                </c:pt>
                <c:pt idx="485">
                  <c:v>3.2983669433593699</c:v>
                </c:pt>
                <c:pt idx="486">
                  <c:v>3.3041428222656202</c:v>
                </c:pt>
                <c:pt idx="487">
                  <c:v>3.31035424804687</c:v>
                </c:pt>
                <c:pt idx="488">
                  <c:v>3.3162570800781199</c:v>
                </c:pt>
                <c:pt idx="489">
                  <c:v>3.32185083007812</c:v>
                </c:pt>
                <c:pt idx="490">
                  <c:v>3.3274445800781201</c:v>
                </c:pt>
                <c:pt idx="491">
                  <c:v>3.3328569335937499</c:v>
                </c:pt>
                <c:pt idx="492">
                  <c:v>3.3382145996093699</c:v>
                </c:pt>
                <c:pt idx="493">
                  <c:v>3.3436992187499999</c:v>
                </c:pt>
                <c:pt idx="494">
                  <c:v>3.34918408203125</c:v>
                </c:pt>
                <c:pt idx="495">
                  <c:v>3.3554130859375002</c:v>
                </c:pt>
                <c:pt idx="496">
                  <c:v>3.3614609375</c:v>
                </c:pt>
                <c:pt idx="497">
                  <c:v>3.3663381347656198</c:v>
                </c:pt>
                <c:pt idx="498">
                  <c:v>3.3709697265625</c:v>
                </c:pt>
                <c:pt idx="499">
                  <c:v>3.3771906738281201</c:v>
                </c:pt>
                <c:pt idx="500">
                  <c:v>3.3850007324218798</c:v>
                </c:pt>
                <c:pt idx="501">
                  <c:v>3.39281079101562</c:v>
                </c:pt>
                <c:pt idx="502">
                  <c:v>3.40003955078125</c:v>
                </c:pt>
                <c:pt idx="503">
                  <c:v>3.4066867675781198</c:v>
                </c:pt>
                <c:pt idx="504">
                  <c:v>3.4133339843749999</c:v>
                </c:pt>
                <c:pt idx="505">
                  <c:v>3.41998120117188</c:v>
                </c:pt>
                <c:pt idx="506">
                  <c:v>3.4256474609374998</c:v>
                </c:pt>
                <c:pt idx="507">
                  <c:v>3.4303327636718799</c:v>
                </c:pt>
                <c:pt idx="508">
                  <c:v>3.4350725097656198</c:v>
                </c:pt>
                <c:pt idx="509">
                  <c:v>3.43986694335937</c:v>
                </c:pt>
                <c:pt idx="510">
                  <c:v>3.4462416992187501</c:v>
                </c:pt>
                <c:pt idx="511">
                  <c:v>3.45323461914063</c:v>
                </c:pt>
                <c:pt idx="512">
                  <c:v>3.4592646484374998</c:v>
                </c:pt>
                <c:pt idx="513">
                  <c:v>3.465294921875</c:v>
                </c:pt>
                <c:pt idx="514">
                  <c:v>3.4712521972656201</c:v>
                </c:pt>
                <c:pt idx="515">
                  <c:v>3.4771367187500002</c:v>
                </c:pt>
                <c:pt idx="516">
                  <c:v>3.48385205078125</c:v>
                </c:pt>
                <c:pt idx="517">
                  <c:v>3.4913984375</c:v>
                </c:pt>
                <c:pt idx="518">
                  <c:v>3.49894482421875</c:v>
                </c:pt>
                <c:pt idx="519">
                  <c:v>3.5064912109374999</c:v>
                </c:pt>
                <c:pt idx="520">
                  <c:v>3.5139423828125</c:v>
                </c:pt>
                <c:pt idx="521">
                  <c:v>3.5212980957031301</c:v>
                </c:pt>
                <c:pt idx="522">
                  <c:v>3.52865380859375</c:v>
                </c:pt>
                <c:pt idx="523">
                  <c:v>3.5360095214843801</c:v>
                </c:pt>
                <c:pt idx="524">
                  <c:v>3.5422480468750002</c:v>
                </c:pt>
                <c:pt idx="525">
                  <c:v>3.5483723144531298</c:v>
                </c:pt>
                <c:pt idx="526">
                  <c:v>3.5554990234375001</c:v>
                </c:pt>
                <c:pt idx="527">
                  <c:v>3.5626257324218802</c:v>
                </c:pt>
                <c:pt idx="528">
                  <c:v>3.56975244140625</c:v>
                </c:pt>
                <c:pt idx="529">
                  <c:v>3.5768791503906301</c:v>
                </c:pt>
                <c:pt idx="530">
                  <c:v>3.5840249023437498</c:v>
                </c:pt>
                <c:pt idx="531">
                  <c:v>3.5911899414062498</c:v>
                </c:pt>
                <c:pt idx="532">
                  <c:v>3.5983547363281199</c:v>
                </c:pt>
                <c:pt idx="533">
                  <c:v>3.6055195312500001</c:v>
                </c:pt>
                <c:pt idx="534">
                  <c:v>3.6111994628906299</c:v>
                </c:pt>
                <c:pt idx="535">
                  <c:v>3.6153950195312499</c:v>
                </c:pt>
                <c:pt idx="536">
                  <c:v>3.6208525390625002</c:v>
                </c:pt>
                <c:pt idx="537">
                  <c:v>3.6275725097656202</c:v>
                </c:pt>
                <c:pt idx="538">
                  <c:v>3.63429248046875</c:v>
                </c:pt>
                <c:pt idx="539">
                  <c:v>3.6406491699218799</c:v>
                </c:pt>
                <c:pt idx="540">
                  <c:v>3.6466425781249998</c:v>
                </c:pt>
                <c:pt idx="541">
                  <c:v>3.65094702148438</c:v>
                </c:pt>
                <c:pt idx="542">
                  <c:v>3.6559599609375</c:v>
                </c:pt>
                <c:pt idx="543">
                  <c:v>3.6635332031250001</c:v>
                </c:pt>
                <c:pt idx="544">
                  <c:v>3.6712700195312502</c:v>
                </c:pt>
                <c:pt idx="545">
                  <c:v>3.67900659179687</c:v>
                </c:pt>
                <c:pt idx="546">
                  <c:v>3.6867431640624999</c:v>
                </c:pt>
                <c:pt idx="547">
                  <c:v>3.6924641113281198</c:v>
                </c:pt>
                <c:pt idx="548">
                  <c:v>3.6980939941406299</c:v>
                </c:pt>
                <c:pt idx="549">
                  <c:v>3.7056486816406302</c:v>
                </c:pt>
                <c:pt idx="550">
                  <c:v>3.7132033691406301</c:v>
                </c:pt>
                <c:pt idx="551">
                  <c:v>3.7191059570312501</c:v>
                </c:pt>
                <c:pt idx="552">
                  <c:v>3.7233564453125001</c:v>
                </c:pt>
                <c:pt idx="553">
                  <c:v>3.72924096679687</c:v>
                </c:pt>
                <c:pt idx="554">
                  <c:v>3.736759765625</c:v>
                </c:pt>
                <c:pt idx="555">
                  <c:v>3.74433325195313</c:v>
                </c:pt>
                <c:pt idx="556">
                  <c:v>3.7519611816406302</c:v>
                </c:pt>
                <c:pt idx="557">
                  <c:v>3.7595891113281201</c:v>
                </c:pt>
                <c:pt idx="558">
                  <c:v>3.7651467285156199</c:v>
                </c:pt>
                <c:pt idx="559">
                  <c:v>3.7707858886718801</c:v>
                </c:pt>
                <c:pt idx="560">
                  <c:v>3.77857690429687</c:v>
                </c:pt>
                <c:pt idx="561">
                  <c:v>3.7863681640625</c:v>
                </c:pt>
                <c:pt idx="562">
                  <c:v>3.7941594238281202</c:v>
                </c:pt>
                <c:pt idx="563">
                  <c:v>3.8016328124999998</c:v>
                </c:pt>
                <c:pt idx="564">
                  <c:v>3.8087885742187502</c:v>
                </c:pt>
                <c:pt idx="565">
                  <c:v>3.8159443359375</c:v>
                </c:pt>
                <c:pt idx="566">
                  <c:v>3.8222282714843798</c:v>
                </c:pt>
                <c:pt idx="567">
                  <c:v>3.8276406249999999</c:v>
                </c:pt>
                <c:pt idx="568">
                  <c:v>3.8330527343749998</c:v>
                </c:pt>
                <c:pt idx="569">
                  <c:v>3.8378293457031298</c:v>
                </c:pt>
                <c:pt idx="570">
                  <c:v>3.8436865234374999</c:v>
                </c:pt>
                <c:pt idx="571">
                  <c:v>3.8512604980468699</c:v>
                </c:pt>
                <c:pt idx="572">
                  <c:v>3.85883447265625</c:v>
                </c:pt>
                <c:pt idx="573">
                  <c:v>3.8664082031250002</c:v>
                </c:pt>
                <c:pt idx="574">
                  <c:v>3.87403662109375</c:v>
                </c:pt>
                <c:pt idx="575">
                  <c:v>3.8817192382812502</c:v>
                </c:pt>
                <c:pt idx="576">
                  <c:v>3.88940161132812</c:v>
                </c:pt>
                <c:pt idx="577">
                  <c:v>3.8970842285156202</c:v>
                </c:pt>
                <c:pt idx="578">
                  <c:v>3.9045761718750001</c:v>
                </c:pt>
                <c:pt idx="579">
                  <c:v>3.9118771972656199</c:v>
                </c:pt>
                <c:pt idx="580">
                  <c:v>3.9191782226562499</c:v>
                </c:pt>
                <c:pt idx="581">
                  <c:v>3.9264794921875001</c:v>
                </c:pt>
                <c:pt idx="582">
                  <c:v>3.9336442871093702</c:v>
                </c:pt>
                <c:pt idx="583">
                  <c:v>3.9406726074218801</c:v>
                </c:pt>
                <c:pt idx="584">
                  <c:v>3.9469924316406302</c:v>
                </c:pt>
                <c:pt idx="585">
                  <c:v>3.9526032714843802</c:v>
                </c:pt>
                <c:pt idx="586">
                  <c:v>3.9588271484374999</c:v>
                </c:pt>
                <c:pt idx="587">
                  <c:v>3.9656638183593702</c:v>
                </c:pt>
                <c:pt idx="588">
                  <c:v>3.9725004882812498</c:v>
                </c:pt>
                <c:pt idx="589">
                  <c:v>3.9793371582031298</c:v>
                </c:pt>
                <c:pt idx="590">
                  <c:v>3.9865144042968699</c:v>
                </c:pt>
                <c:pt idx="591">
                  <c:v>3.9938686523437501</c:v>
                </c:pt>
                <c:pt idx="592">
                  <c:v>4.00127734375</c:v>
                </c:pt>
                <c:pt idx="593">
                  <c:v>4.0089047851562496</c:v>
                </c:pt>
                <c:pt idx="594">
                  <c:v>4.0164233398437501</c:v>
                </c:pt>
                <c:pt idx="595">
                  <c:v>4.0238469238281196</c:v>
                </c:pt>
                <c:pt idx="596">
                  <c:v>4.0312839355468704</c:v>
                </c:pt>
                <c:pt idx="597">
                  <c:v>4.0387209472656203</c:v>
                </c:pt>
                <c:pt idx="598">
                  <c:v>4.0461582031249996</c:v>
                </c:pt>
                <c:pt idx="599">
                  <c:v>4.0522739257812503</c:v>
                </c:pt>
                <c:pt idx="600">
                  <c:v>4.0570688476562502</c:v>
                </c:pt>
                <c:pt idx="601">
                  <c:v>4.0629355468749999</c:v>
                </c:pt>
                <c:pt idx="602">
                  <c:v>4.0698747558593702</c:v>
                </c:pt>
                <c:pt idx="603">
                  <c:v>4.0768137207031296</c:v>
                </c:pt>
                <c:pt idx="604">
                  <c:v>4.0834167480468704</c:v>
                </c:pt>
                <c:pt idx="605">
                  <c:v>4.0896835937500002</c:v>
                </c:pt>
                <c:pt idx="606">
                  <c:v>4.0962500000000004</c:v>
                </c:pt>
                <c:pt idx="607">
                  <c:v>4.1031152343750001</c:v>
                </c:pt>
                <c:pt idx="608">
                  <c:v>4.1098037109375003</c:v>
                </c:pt>
                <c:pt idx="609">
                  <c:v>4.1163149414062499</c:v>
                </c:pt>
                <c:pt idx="610">
                  <c:v>4.1228256835937502</c:v>
                </c:pt>
                <c:pt idx="611">
                  <c:v>4.1293369140624998</c:v>
                </c:pt>
                <c:pt idx="612">
                  <c:v>4.1361337890624998</c:v>
                </c:pt>
                <c:pt idx="613">
                  <c:v>4.1419086914062504</c:v>
                </c:pt>
                <c:pt idx="614">
                  <c:v>4.1463759765625001</c:v>
                </c:pt>
                <c:pt idx="615">
                  <c:v>4.1515512695312502</c:v>
                </c:pt>
                <c:pt idx="616">
                  <c:v>4.1569448242187503</c:v>
                </c:pt>
                <c:pt idx="617">
                  <c:v>4.1627197265625</c:v>
                </c:pt>
                <c:pt idx="618">
                  <c:v>4.1681684570312498</c:v>
                </c:pt>
                <c:pt idx="619">
                  <c:v>4.1735629882812502</c:v>
                </c:pt>
                <c:pt idx="620">
                  <c:v>4.1801010742187499</c:v>
                </c:pt>
                <c:pt idx="621">
                  <c:v>4.1866396484374997</c:v>
                </c:pt>
                <c:pt idx="622">
                  <c:v>4.1931777343750003</c:v>
                </c:pt>
                <c:pt idx="623">
                  <c:v>4.1997163085937501</c:v>
                </c:pt>
                <c:pt idx="624">
                  <c:v>4.2063642578125</c:v>
                </c:pt>
                <c:pt idx="625">
                  <c:v>4.2119858398437504</c:v>
                </c:pt>
                <c:pt idx="626">
                  <c:v>4.2164707031250002</c:v>
                </c:pt>
                <c:pt idx="627">
                  <c:v>4.2215698242187498</c:v>
                </c:pt>
                <c:pt idx="628">
                  <c:v>4.2272827148437502</c:v>
                </c:pt>
                <c:pt idx="629">
                  <c:v>4.2321669921874996</c:v>
                </c:pt>
                <c:pt idx="630">
                  <c:v>4.2362211914062504</c:v>
                </c:pt>
                <c:pt idx="631">
                  <c:v>4.2415966796875004</c:v>
                </c:pt>
                <c:pt idx="632">
                  <c:v>4.2482929687500004</c:v>
                </c:pt>
                <c:pt idx="633">
                  <c:v>4.2538837890624999</c:v>
                </c:pt>
                <c:pt idx="634">
                  <c:v>4.2583681640625004</c:v>
                </c:pt>
                <c:pt idx="635">
                  <c:v>4.2643886718750004</c:v>
                </c:pt>
                <c:pt idx="636">
                  <c:v>4.2719453124999998</c:v>
                </c:pt>
                <c:pt idx="637">
                  <c:v>4.2793481445312498</c:v>
                </c:pt>
                <c:pt idx="638">
                  <c:v>4.2865971679687496</c:v>
                </c:pt>
                <c:pt idx="639">
                  <c:v>4.2939541015625</c:v>
                </c:pt>
                <c:pt idx="640">
                  <c:v>4.30141796875</c:v>
                </c:pt>
                <c:pt idx="641">
                  <c:v>4.3088823242187502</c:v>
                </c:pt>
                <c:pt idx="642">
                  <c:v>4.3163466796875003</c:v>
                </c:pt>
                <c:pt idx="643">
                  <c:v>4.323826171875</c:v>
                </c:pt>
                <c:pt idx="644">
                  <c:v>4.33132080078125</c:v>
                </c:pt>
                <c:pt idx="645">
                  <c:v>4.3388159179687502</c:v>
                </c:pt>
                <c:pt idx="646">
                  <c:v>4.3463105468750003</c:v>
                </c:pt>
                <c:pt idx="647">
                  <c:v>4.35382080078125</c:v>
                </c:pt>
                <c:pt idx="648">
                  <c:v>4.3613461914062501</c:v>
                </c:pt>
                <c:pt idx="649">
                  <c:v>4.3688715820312503</c:v>
                </c:pt>
                <c:pt idx="650">
                  <c:v>4.3763969726562504</c:v>
                </c:pt>
                <c:pt idx="651">
                  <c:v>4.3836000976562497</c:v>
                </c:pt>
                <c:pt idx="652">
                  <c:v>4.3904804687499999</c:v>
                </c:pt>
                <c:pt idx="653">
                  <c:v>4.3967055664062498</c:v>
                </c:pt>
                <c:pt idx="654">
                  <c:v>4.4022758789062504</c:v>
                </c:pt>
                <c:pt idx="655">
                  <c:v>4.407845703125</c:v>
                </c:pt>
                <c:pt idx="656">
                  <c:v>4.4146240234374998</c:v>
                </c:pt>
                <c:pt idx="657">
                  <c:v>4.4226108398437498</c:v>
                </c:pt>
                <c:pt idx="658">
                  <c:v>4.43010595703125</c:v>
                </c:pt>
                <c:pt idx="659">
                  <c:v>4.4371093750000004</c:v>
                </c:pt>
                <c:pt idx="660">
                  <c:v>4.4440825195312499</c:v>
                </c:pt>
                <c:pt idx="661">
                  <c:v>4.4510249023437503</c:v>
                </c:pt>
                <c:pt idx="662">
                  <c:v>4.4584282226562504</c:v>
                </c:pt>
                <c:pt idx="663">
                  <c:v>4.4662919921875002</c:v>
                </c:pt>
                <c:pt idx="664">
                  <c:v>4.4731733398437497</c:v>
                </c:pt>
                <c:pt idx="665">
                  <c:v>4.4790717773437496</c:v>
                </c:pt>
                <c:pt idx="666">
                  <c:v>4.4849697265625004</c:v>
                </c:pt>
                <c:pt idx="667">
                  <c:v>4.4909296875000004</c:v>
                </c:pt>
                <c:pt idx="668">
                  <c:v>4.4969506835937496</c:v>
                </c:pt>
                <c:pt idx="669">
                  <c:v>4.5036684570312504</c:v>
                </c:pt>
                <c:pt idx="670">
                  <c:v>4.51108203125</c:v>
                </c:pt>
                <c:pt idx="671">
                  <c:v>4.5184960937499996</c:v>
                </c:pt>
                <c:pt idx="672">
                  <c:v>4.5252446289062496</c:v>
                </c:pt>
                <c:pt idx="673">
                  <c:v>4.5313271484374997</c:v>
                </c:pt>
                <c:pt idx="674">
                  <c:v>4.5370410156250003</c:v>
                </c:pt>
                <c:pt idx="675">
                  <c:v>4.5423862304687503</c:v>
                </c:pt>
                <c:pt idx="676">
                  <c:v>4.5490522460937504</c:v>
                </c:pt>
                <c:pt idx="677">
                  <c:v>4.5570380859375001</c:v>
                </c:pt>
                <c:pt idx="678">
                  <c:v>4.5640722656249997</c:v>
                </c:pt>
                <c:pt idx="679">
                  <c:v>4.5701538085937496</c:v>
                </c:pt>
                <c:pt idx="680">
                  <c:v>4.5759589843750001</c:v>
                </c:pt>
                <c:pt idx="681">
                  <c:v>4.5814873046875002</c:v>
                </c:pt>
                <c:pt idx="682">
                  <c:v>4.5870161132812504</c:v>
                </c:pt>
                <c:pt idx="683">
                  <c:v>4.5937124023437503</c:v>
                </c:pt>
                <c:pt idx="684">
                  <c:v>4.60157568359375</c:v>
                </c:pt>
                <c:pt idx="685">
                  <c:v>4.6091318359375002</c:v>
                </c:pt>
                <c:pt idx="686">
                  <c:v>4.616380859375</c:v>
                </c:pt>
                <c:pt idx="687">
                  <c:v>4.6225854492187501</c:v>
                </c:pt>
                <c:pt idx="688">
                  <c:v>4.6282983398437496</c:v>
                </c:pt>
                <c:pt idx="689">
                  <c:v>4.6345644531249999</c:v>
                </c:pt>
                <c:pt idx="690">
                  <c:v>4.640830078125</c:v>
                </c:pt>
                <c:pt idx="691">
                  <c:v>4.6470961914062503</c:v>
                </c:pt>
                <c:pt idx="692">
                  <c:v>4.6539150390625004</c:v>
                </c:pt>
                <c:pt idx="693">
                  <c:v>4.6612866210937502</c:v>
                </c:pt>
                <c:pt idx="694">
                  <c:v>4.6686582031250001</c:v>
                </c:pt>
                <c:pt idx="695">
                  <c:v>4.67602978515625</c:v>
                </c:pt>
                <c:pt idx="696">
                  <c:v>4.6830126953124998</c:v>
                </c:pt>
                <c:pt idx="697">
                  <c:v>4.6896064453125001</c:v>
                </c:pt>
                <c:pt idx="698">
                  <c:v>4.6962001953124997</c:v>
                </c:pt>
                <c:pt idx="699">
                  <c:v>4.7032441406250003</c:v>
                </c:pt>
                <c:pt idx="700">
                  <c:v>4.7107387695312504</c:v>
                </c:pt>
                <c:pt idx="701">
                  <c:v>4.7182333984374996</c:v>
                </c:pt>
                <c:pt idx="702">
                  <c:v>4.7257280273437496</c:v>
                </c:pt>
                <c:pt idx="703">
                  <c:v>4.7324238281250004</c:v>
                </c:pt>
                <c:pt idx="704">
                  <c:v>4.7383212890625002</c:v>
                </c:pt>
                <c:pt idx="705">
                  <c:v>4.7442187499999999</c:v>
                </c:pt>
                <c:pt idx="706">
                  <c:v>4.7509755859374998</c:v>
                </c:pt>
                <c:pt idx="707">
                  <c:v>4.7585922851562499</c:v>
                </c:pt>
                <c:pt idx="708">
                  <c:v>4.7662094726562501</c:v>
                </c:pt>
                <c:pt idx="709">
                  <c:v>4.7730478515624997</c:v>
                </c:pt>
                <c:pt idx="710">
                  <c:v>4.7791088867187499</c:v>
                </c:pt>
                <c:pt idx="711">
                  <c:v>4.78516943359375</c:v>
                </c:pt>
                <c:pt idx="712">
                  <c:v>4.7912402343749996</c:v>
                </c:pt>
                <c:pt idx="713">
                  <c:v>4.7973217773437504</c:v>
                </c:pt>
                <c:pt idx="714">
                  <c:v>4.8033720703125002</c:v>
                </c:pt>
                <c:pt idx="715">
                  <c:v>4.8069350585937496</c:v>
                </c:pt>
                <c:pt idx="716">
                  <c:v>4.8111733398437497</c:v>
                </c:pt>
                <c:pt idx="717">
                  <c:v>4.8185444335937504</c:v>
                </c:pt>
                <c:pt idx="718">
                  <c:v>4.8259155273437502</c:v>
                </c:pt>
                <c:pt idx="719">
                  <c:v>4.8333178710937501</c:v>
                </c:pt>
                <c:pt idx="720">
                  <c:v>4.8407514648437502</c:v>
                </c:pt>
                <c:pt idx="721">
                  <c:v>4.8483383789062504</c:v>
                </c:pt>
                <c:pt idx="722">
                  <c:v>4.8560791015625</c:v>
                </c:pt>
                <c:pt idx="723">
                  <c:v>4.8637124023437499</c:v>
                </c:pt>
                <c:pt idx="724">
                  <c:v>4.87123779296875</c:v>
                </c:pt>
                <c:pt idx="725">
                  <c:v>4.8787631835937502</c:v>
                </c:pt>
                <c:pt idx="726">
                  <c:v>4.8862890625000004</c:v>
                </c:pt>
                <c:pt idx="727">
                  <c:v>4.8930209960937496</c:v>
                </c:pt>
                <c:pt idx="728">
                  <c:v>4.8989589843749997</c:v>
                </c:pt>
                <c:pt idx="729">
                  <c:v>4.9048969726562497</c:v>
                </c:pt>
                <c:pt idx="730">
                  <c:v>4.91075341796875</c:v>
                </c:pt>
                <c:pt idx="731">
                  <c:v>4.9165278320312504</c:v>
                </c:pt>
                <c:pt idx="732">
                  <c:v>4.9232392578124999</c:v>
                </c:pt>
                <c:pt idx="733">
                  <c:v>4.9308876953125003</c:v>
                </c:pt>
                <c:pt idx="734">
                  <c:v>4.9385361328124997</c:v>
                </c:pt>
                <c:pt idx="735">
                  <c:v>4.9461845703125</c:v>
                </c:pt>
                <c:pt idx="736">
                  <c:v>4.9529365234374998</c:v>
                </c:pt>
                <c:pt idx="737">
                  <c:v>4.95879248046875</c:v>
                </c:pt>
                <c:pt idx="738">
                  <c:v>4.9646484375000002</c:v>
                </c:pt>
                <c:pt idx="739">
                  <c:v>4.9708012695312496</c:v>
                </c:pt>
                <c:pt idx="740">
                  <c:v>4.9772509765624999</c:v>
                </c:pt>
                <c:pt idx="741">
                  <c:v>4.9833632812499999</c:v>
                </c:pt>
                <c:pt idx="742">
                  <c:v>4.9891386718749997</c:v>
                </c:pt>
                <c:pt idx="743">
                  <c:v>4.9959589843750001</c:v>
                </c:pt>
                <c:pt idx="744">
                  <c:v>5.0024101562499999</c:v>
                </c:pt>
                <c:pt idx="745">
                  <c:v>5.0074482421875004</c:v>
                </c:pt>
                <c:pt idx="746">
                  <c:v>5.0135302734374996</c:v>
                </c:pt>
                <c:pt idx="747">
                  <c:v>5.0206567382812501</c:v>
                </c:pt>
                <c:pt idx="748">
                  <c:v>5.0277832031249998</c:v>
                </c:pt>
                <c:pt idx="749">
                  <c:v>5.0347866210937502</c:v>
                </c:pt>
                <c:pt idx="750">
                  <c:v>5.0416674804687496</c:v>
                </c:pt>
                <c:pt idx="751">
                  <c:v>5.0480971679687503</c:v>
                </c:pt>
                <c:pt idx="752">
                  <c:v>5.0540771484375</c:v>
                </c:pt>
                <c:pt idx="753">
                  <c:v>5.0600566406249996</c:v>
                </c:pt>
                <c:pt idx="754">
                  <c:v>5.0660766601562504</c:v>
                </c:pt>
                <c:pt idx="755">
                  <c:v>5.0721376953124997</c:v>
                </c:pt>
                <c:pt idx="756">
                  <c:v>5.0781987304687499</c:v>
                </c:pt>
                <c:pt idx="757">
                  <c:v>5.0842187499999998</c:v>
                </c:pt>
                <c:pt idx="758">
                  <c:v>5.0901982421875003</c:v>
                </c:pt>
                <c:pt idx="759">
                  <c:v>5.0961772460937498</c:v>
                </c:pt>
                <c:pt idx="760">
                  <c:v>5.1028935546875003</c:v>
                </c:pt>
                <c:pt idx="761">
                  <c:v>5.11034716796875</c:v>
                </c:pt>
                <c:pt idx="762">
                  <c:v>5.1178007812499997</c:v>
                </c:pt>
                <c:pt idx="763">
                  <c:v>5.1244765624999999</c:v>
                </c:pt>
                <c:pt idx="764">
                  <c:v>5.1303740234374997</c:v>
                </c:pt>
                <c:pt idx="765">
                  <c:v>5.1366557617187496</c:v>
                </c:pt>
                <c:pt idx="766">
                  <c:v>5.1433212890625004</c:v>
                </c:pt>
                <c:pt idx="767">
                  <c:v>5.1499868164062503</c:v>
                </c:pt>
                <c:pt idx="768">
                  <c:v>5.1566523437500003</c:v>
                </c:pt>
                <c:pt idx="769">
                  <c:v>5.1629545898437499</c:v>
                </c:pt>
                <c:pt idx="770">
                  <c:v>5.16889306640625</c:v>
                </c:pt>
                <c:pt idx="771">
                  <c:v>5.1748320312500002</c:v>
                </c:pt>
                <c:pt idx="772">
                  <c:v>5.1809340820312499</c:v>
                </c:pt>
                <c:pt idx="773">
                  <c:v>5.1871997070312501</c:v>
                </c:pt>
                <c:pt idx="774">
                  <c:v>5.1927895507812503</c:v>
                </c:pt>
                <c:pt idx="775">
                  <c:v>5.1977036132812504</c:v>
                </c:pt>
                <c:pt idx="776">
                  <c:v>5.2023105468750002</c:v>
                </c:pt>
                <c:pt idx="777">
                  <c:v>5.20836083984375</c:v>
                </c:pt>
                <c:pt idx="778">
                  <c:v>5.2161621093750004</c:v>
                </c:pt>
                <c:pt idx="779">
                  <c:v>5.2234204101562502</c:v>
                </c:pt>
                <c:pt idx="780">
                  <c:v>5.2301357421874997</c:v>
                </c:pt>
                <c:pt idx="781">
                  <c:v>5.23685107421875</c:v>
                </c:pt>
                <c:pt idx="782">
                  <c:v>5.2426655273437497</c:v>
                </c:pt>
                <c:pt idx="783">
                  <c:v>5.2475791015624997</c:v>
                </c:pt>
                <c:pt idx="784">
                  <c:v>5.2537675781250002</c:v>
                </c:pt>
                <c:pt idx="785">
                  <c:v>5.26123046875</c:v>
                </c:pt>
                <c:pt idx="786">
                  <c:v>5.2686938476562499</c:v>
                </c:pt>
                <c:pt idx="787">
                  <c:v>5.2761572265624999</c:v>
                </c:pt>
                <c:pt idx="788">
                  <c:v>5.2837280273437504</c:v>
                </c:pt>
                <c:pt idx="789">
                  <c:v>5.2914072265624998</c:v>
                </c:pt>
                <c:pt idx="790">
                  <c:v>5.2979497070312496</c:v>
                </c:pt>
                <c:pt idx="791">
                  <c:v>5.3033559570312496</c:v>
                </c:pt>
                <c:pt idx="792">
                  <c:v>5.3087626953124998</c:v>
                </c:pt>
                <c:pt idx="793">
                  <c:v>5.3138613281250002</c:v>
                </c:pt>
                <c:pt idx="794">
                  <c:v>5.3194516601562496</c:v>
                </c:pt>
                <c:pt idx="795">
                  <c:v>5.32584033203125</c:v>
                </c:pt>
                <c:pt idx="796">
                  <c:v>5.3322290039062503</c:v>
                </c:pt>
                <c:pt idx="797">
                  <c:v>5.3388637695312502</c:v>
                </c:pt>
                <c:pt idx="798">
                  <c:v>5.3457436523437503</c:v>
                </c:pt>
                <c:pt idx="799">
                  <c:v>5.3526240234375004</c:v>
                </c:pt>
                <c:pt idx="800">
                  <c:v>5.3595039062499996</c:v>
                </c:pt>
                <c:pt idx="801">
                  <c:v>5.3663842773437498</c:v>
                </c:pt>
                <c:pt idx="802">
                  <c:v>5.3736943359374996</c:v>
                </c:pt>
                <c:pt idx="803">
                  <c:v>5.38143505859375</c:v>
                </c:pt>
                <c:pt idx="804">
                  <c:v>5.3880083007812498</c:v>
                </c:pt>
                <c:pt idx="805">
                  <c:v>5.3930761718750002</c:v>
                </c:pt>
                <c:pt idx="806">
                  <c:v>5.3978071289062504</c:v>
                </c:pt>
                <c:pt idx="807">
                  <c:v>5.4034526367187503</c:v>
                </c:pt>
                <c:pt idx="808">
                  <c:v>5.4100141601562504</c:v>
                </c:pt>
                <c:pt idx="809">
                  <c:v>5.4165756835937504</c:v>
                </c:pt>
                <c:pt idx="810">
                  <c:v>5.4231372070312496</c:v>
                </c:pt>
                <c:pt idx="811">
                  <c:v>5.4296987304687496</c:v>
                </c:pt>
                <c:pt idx="812">
                  <c:v>5.4363271484375</c:v>
                </c:pt>
                <c:pt idx="813">
                  <c:v>5.4430229492187499</c:v>
                </c:pt>
                <c:pt idx="814">
                  <c:v>5.4496264648437496</c:v>
                </c:pt>
                <c:pt idx="815">
                  <c:v>5.4561372070312499</c:v>
                </c:pt>
                <c:pt idx="816">
                  <c:v>5.4632617187500001</c:v>
                </c:pt>
                <c:pt idx="817">
                  <c:v>5.4710009765625003</c:v>
                </c:pt>
                <c:pt idx="818">
                  <c:v>5.4786787109375004</c:v>
                </c:pt>
                <c:pt idx="819">
                  <c:v>5.4862949218750003</c:v>
                </c:pt>
                <c:pt idx="820">
                  <c:v>5.4939111328125003</c:v>
                </c:pt>
                <c:pt idx="821">
                  <c:v>5.5013847656249997</c:v>
                </c:pt>
                <c:pt idx="822">
                  <c:v>5.5087158203125002</c:v>
                </c:pt>
                <c:pt idx="823">
                  <c:v>5.5160463867187497</c:v>
                </c:pt>
                <c:pt idx="824">
                  <c:v>5.52281396484375</c:v>
                </c:pt>
                <c:pt idx="825">
                  <c:v>5.5290185546875001</c:v>
                </c:pt>
                <c:pt idx="826">
                  <c:v>5.5352236328125004</c:v>
                </c:pt>
                <c:pt idx="827">
                  <c:v>5.5414282226562497</c:v>
                </c:pt>
                <c:pt idx="828">
                  <c:v>5.5475405273437497</c:v>
                </c:pt>
                <c:pt idx="829">
                  <c:v>5.5539296875000002</c:v>
                </c:pt>
                <c:pt idx="830">
                  <c:v>5.5606870117187501</c:v>
                </c:pt>
                <c:pt idx="831">
                  <c:v>5.5674448242187502</c:v>
                </c:pt>
                <c:pt idx="832">
                  <c:v>5.5737109374999996</c:v>
                </c:pt>
                <c:pt idx="833">
                  <c:v>5.5794858398437501</c:v>
                </c:pt>
                <c:pt idx="834">
                  <c:v>5.5846464843749999</c:v>
                </c:pt>
                <c:pt idx="835">
                  <c:v>5.5891923828124996</c:v>
                </c:pt>
                <c:pt idx="836">
                  <c:v>5.594783203125</c:v>
                </c:pt>
                <c:pt idx="837">
                  <c:v>5.6014174804687498</c:v>
                </c:pt>
                <c:pt idx="838">
                  <c:v>5.6071923828125003</c:v>
                </c:pt>
                <c:pt idx="839">
                  <c:v>5.6121069335937497</c:v>
                </c:pt>
                <c:pt idx="840">
                  <c:v>5.6172363281250002</c:v>
                </c:pt>
                <c:pt idx="841">
                  <c:v>5.62258056640625</c:v>
                </c:pt>
                <c:pt idx="842">
                  <c:v>5.6277407226562497</c:v>
                </c:pt>
                <c:pt idx="843">
                  <c:v>5.632716796875</c:v>
                </c:pt>
                <c:pt idx="844">
                  <c:v>5.638767578125</c:v>
                </c:pt>
                <c:pt idx="845">
                  <c:v>5.6458940429687496</c:v>
                </c:pt>
                <c:pt idx="846">
                  <c:v>5.65283642578125</c:v>
                </c:pt>
                <c:pt idx="847">
                  <c:v>5.6595942382812501</c:v>
                </c:pt>
                <c:pt idx="848">
                  <c:v>5.6663520507812501</c:v>
                </c:pt>
                <c:pt idx="849">
                  <c:v>5.6737241210937501</c:v>
                </c:pt>
                <c:pt idx="850">
                  <c:v>5.68171044921875</c:v>
                </c:pt>
                <c:pt idx="851">
                  <c:v>5.6885605468750002</c:v>
                </c:pt>
                <c:pt idx="852">
                  <c:v>5.6942744140624999</c:v>
                </c:pt>
                <c:pt idx="853">
                  <c:v>5.6994653320312496</c:v>
                </c:pt>
                <c:pt idx="854">
                  <c:v>5.7047797851562496</c:v>
                </c:pt>
                <c:pt idx="855">
                  <c:v>5.7107392578124996</c:v>
                </c:pt>
                <c:pt idx="856">
                  <c:v>5.7165454101562503</c:v>
                </c:pt>
                <c:pt idx="857">
                  <c:v>5.7221972656249998</c:v>
                </c:pt>
                <c:pt idx="858">
                  <c:v>5.7278496093750002</c:v>
                </c:pt>
                <c:pt idx="859">
                  <c:v>5.73301025390625</c:v>
                </c:pt>
                <c:pt idx="860">
                  <c:v>5.7376796875</c:v>
                </c:pt>
                <c:pt idx="861">
                  <c:v>5.74296337890625</c:v>
                </c:pt>
                <c:pt idx="862">
                  <c:v>5.7488608398437497</c:v>
                </c:pt>
                <c:pt idx="863">
                  <c:v>5.7547587890624996</c:v>
                </c:pt>
                <c:pt idx="864">
                  <c:v>5.7602875976562498</c:v>
                </c:pt>
                <c:pt idx="865">
                  <c:v>5.7654482421875004</c:v>
                </c:pt>
                <c:pt idx="866">
                  <c:v>5.77048583984375</c:v>
                </c:pt>
                <c:pt idx="867">
                  <c:v>5.7754008789062503</c:v>
                </c:pt>
                <c:pt idx="868">
                  <c:v>5.7806235351562503</c:v>
                </c:pt>
                <c:pt idx="869">
                  <c:v>5.7861533203124997</c:v>
                </c:pt>
                <c:pt idx="870">
                  <c:v>5.7916835937500002</c:v>
                </c:pt>
                <c:pt idx="871">
                  <c:v>5.7960458984374998</c:v>
                </c:pt>
                <c:pt idx="872">
                  <c:v>5.7999785156249999</c:v>
                </c:pt>
                <c:pt idx="873">
                  <c:v>5.8046489257812501</c:v>
                </c:pt>
                <c:pt idx="874">
                  <c:v>5.8096874999999999</c:v>
                </c:pt>
                <c:pt idx="875">
                  <c:v>5.8150952148437502</c:v>
                </c:pt>
                <c:pt idx="876">
                  <c:v>5.8198569335937496</c:v>
                </c:pt>
                <c:pt idx="877">
                  <c:v>5.8239741210937499</c:v>
                </c:pt>
                <c:pt idx="878">
                  <c:v>5.8296577148437496</c:v>
                </c:pt>
                <c:pt idx="879">
                  <c:v>5.8369082031249997</c:v>
                </c:pt>
                <c:pt idx="880">
                  <c:v>5.8438515625000003</c:v>
                </c:pt>
                <c:pt idx="881">
                  <c:v>5.8504873046875003</c:v>
                </c:pt>
                <c:pt idx="882">
                  <c:v>5.8572612304687501</c:v>
                </c:pt>
                <c:pt idx="883">
                  <c:v>5.8641728515624996</c:v>
                </c:pt>
                <c:pt idx="884">
                  <c:v>5.8710844726562499</c:v>
                </c:pt>
                <c:pt idx="885">
                  <c:v>5.8779960937500002</c:v>
                </c:pt>
                <c:pt idx="886">
                  <c:v>5.8841752929687496</c:v>
                </c:pt>
                <c:pt idx="887">
                  <c:v>5.8896220703125</c:v>
                </c:pt>
                <c:pt idx="888">
                  <c:v>5.8950688476562503</c:v>
                </c:pt>
                <c:pt idx="889">
                  <c:v>5.9000957031250003</c:v>
                </c:pt>
                <c:pt idx="890">
                  <c:v>5.9047031250000002</c:v>
                </c:pt>
                <c:pt idx="891">
                  <c:v>5.9094946289062502</c:v>
                </c:pt>
                <c:pt idx="892">
                  <c:v>5.9144702148437496</c:v>
                </c:pt>
                <c:pt idx="893">
                  <c:v>5.9207666015624998</c:v>
                </c:pt>
                <c:pt idx="894">
                  <c:v>5.9284760742187501</c:v>
                </c:pt>
                <c:pt idx="895">
                  <c:v>5.9362788085937499</c:v>
                </c:pt>
                <c:pt idx="896">
                  <c:v>5.9438056640625003</c:v>
                </c:pt>
                <c:pt idx="897">
                  <c:v>5.9504619140625001</c:v>
                </c:pt>
                <c:pt idx="898">
                  <c:v>5.9565239257812497</c:v>
                </c:pt>
                <c:pt idx="899">
                  <c:v>5.9625864257812502</c:v>
                </c:pt>
                <c:pt idx="900">
                  <c:v>5.9677680664062498</c:v>
                </c:pt>
                <c:pt idx="901">
                  <c:v>5.97303125</c:v>
                </c:pt>
                <c:pt idx="902">
                  <c:v>5.9792568359375</c:v>
                </c:pt>
                <c:pt idx="903">
                  <c:v>5.9854829101562501</c:v>
                </c:pt>
                <c:pt idx="904">
                  <c:v>5.9916372070312498</c:v>
                </c:pt>
                <c:pt idx="905">
                  <c:v>5.9977202148437501</c:v>
                </c:pt>
                <c:pt idx="906">
                  <c:v>6.0035883789062501</c:v>
                </c:pt>
                <c:pt idx="907">
                  <c:v>6.0092416992187498</c:v>
                </c:pt>
                <c:pt idx="908">
                  <c:v>6.0148950195312496</c:v>
                </c:pt>
                <c:pt idx="909">
                  <c:v>6.0205473632812501</c:v>
                </c:pt>
                <c:pt idx="910">
                  <c:v>6.0256469726562498</c:v>
                </c:pt>
                <c:pt idx="911">
                  <c:v>6.0301943359374999</c:v>
                </c:pt>
                <c:pt idx="912">
                  <c:v>6.0347719726562499</c:v>
                </c:pt>
                <c:pt idx="913">
                  <c:v>6.0393798828124998</c:v>
                </c:pt>
                <c:pt idx="914">
                  <c:v>6.0432202148437497</c:v>
                </c:pt>
                <c:pt idx="915">
                  <c:v>6.0474594726562501</c:v>
                </c:pt>
                <c:pt idx="916">
                  <c:v>6.0530498046875003</c:v>
                </c:pt>
                <c:pt idx="917">
                  <c:v>6.0586396484374996</c:v>
                </c:pt>
                <c:pt idx="918">
                  <c:v>6.0640444335937502</c:v>
                </c:pt>
                <c:pt idx="919">
                  <c:v>6.0702177734375002</c:v>
                </c:pt>
                <c:pt idx="920">
                  <c:v>6.0771586914062503</c:v>
                </c:pt>
                <c:pt idx="921">
                  <c:v>6.0840996093750004</c:v>
                </c:pt>
                <c:pt idx="922">
                  <c:v>6.0910410156249997</c:v>
                </c:pt>
                <c:pt idx="923">
                  <c:v>6.0976171875</c:v>
                </c:pt>
                <c:pt idx="924">
                  <c:v>6.1038286132812498</c:v>
                </c:pt>
                <c:pt idx="925">
                  <c:v>6.1100395507812504</c:v>
                </c:pt>
                <c:pt idx="926">
                  <c:v>6.1162509765625002</c:v>
                </c:pt>
                <c:pt idx="927">
                  <c:v>6.1232958984375001</c:v>
                </c:pt>
                <c:pt idx="928">
                  <c:v>6.1311743164062502</c:v>
                </c:pt>
                <c:pt idx="929">
                  <c:v>6.1390522460937502</c:v>
                </c:pt>
                <c:pt idx="930">
                  <c:v>6.1469306640625003</c:v>
                </c:pt>
                <c:pt idx="931">
                  <c:v>6.1548090820312504</c:v>
                </c:pt>
                <c:pt idx="932">
                  <c:v>6.1620346679687499</c:v>
                </c:pt>
                <c:pt idx="933">
                  <c:v>6.1686079101562497</c:v>
                </c:pt>
                <c:pt idx="934">
                  <c:v>6.1751811523437503</c:v>
                </c:pt>
                <c:pt idx="935">
                  <c:v>6.1793745117187502</c:v>
                </c:pt>
                <c:pt idx="936">
                  <c:v>6.1842329101562497</c:v>
                </c:pt>
                <c:pt idx="937">
                  <c:v>6.1921372070312497</c:v>
                </c:pt>
                <c:pt idx="938">
                  <c:v>6.2000415039062498</c:v>
                </c:pt>
                <c:pt idx="939">
                  <c:v>6.2079462890624999</c:v>
                </c:pt>
                <c:pt idx="940">
                  <c:v>6.21519677734375</c:v>
                </c:pt>
                <c:pt idx="941">
                  <c:v>6.2217934570312501</c:v>
                </c:pt>
                <c:pt idx="942">
                  <c:v>6.2283901367187502</c:v>
                </c:pt>
                <c:pt idx="943">
                  <c:v>6.2350620117187496</c:v>
                </c:pt>
                <c:pt idx="944">
                  <c:v>6.24180810546875</c:v>
                </c:pt>
                <c:pt idx="945">
                  <c:v>6.2485097656250002</c:v>
                </c:pt>
                <c:pt idx="946">
                  <c:v>6.255166015625</c:v>
                </c:pt>
                <c:pt idx="947">
                  <c:v>6.2618217773437497</c:v>
                </c:pt>
                <c:pt idx="948">
                  <c:v>6.2673540039062496</c:v>
                </c:pt>
                <c:pt idx="949">
                  <c:v>6.2717612304687496</c:v>
                </c:pt>
                <c:pt idx="950">
                  <c:v>6.2776748046874999</c:v>
                </c:pt>
                <c:pt idx="951">
                  <c:v>6.2850937499999997</c:v>
                </c:pt>
                <c:pt idx="952">
                  <c:v>6.2921308593749998</c:v>
                </c:pt>
                <c:pt idx="953">
                  <c:v>6.2987851562500001</c:v>
                </c:pt>
                <c:pt idx="954">
                  <c:v>6.3053046874999996</c:v>
                </c:pt>
                <c:pt idx="955">
                  <c:v>6.3116894531250001</c:v>
                </c:pt>
                <c:pt idx="956">
                  <c:v>6.3177890625000002</c:v>
                </c:pt>
                <c:pt idx="957">
                  <c:v>6.32360400390625</c:v>
                </c:pt>
                <c:pt idx="958">
                  <c:v>6.3294184570312497</c:v>
                </c:pt>
                <c:pt idx="959">
                  <c:v>6.3347314453125003</c:v>
                </c:pt>
                <c:pt idx="960">
                  <c:v>6.3395419921874998</c:v>
                </c:pt>
                <c:pt idx="961">
                  <c:v>6.3444873046875001</c:v>
                </c:pt>
                <c:pt idx="962">
                  <c:v>6.3495673828125003</c:v>
                </c:pt>
                <c:pt idx="963">
                  <c:v>6.3554711914062496</c:v>
                </c:pt>
                <c:pt idx="964">
                  <c:v>6.3621982421874996</c:v>
                </c:pt>
                <c:pt idx="965">
                  <c:v>6.3689257812499998</c:v>
                </c:pt>
                <c:pt idx="966">
                  <c:v>6.3756528320312498</c:v>
                </c:pt>
                <c:pt idx="967">
                  <c:v>6.3823803710937499</c:v>
                </c:pt>
                <c:pt idx="968">
                  <c:v>6.3891074218749999</c:v>
                </c:pt>
                <c:pt idx="969">
                  <c:v>6.3960371093750004</c:v>
                </c:pt>
                <c:pt idx="970">
                  <c:v>6.4031689453125002</c:v>
                </c:pt>
                <c:pt idx="971">
                  <c:v>6.4103007812500001</c:v>
                </c:pt>
                <c:pt idx="972">
                  <c:v>6.4174326171875</c:v>
                </c:pt>
                <c:pt idx="973">
                  <c:v>6.4245644531249999</c:v>
                </c:pt>
                <c:pt idx="974">
                  <c:v>6.4316962890624998</c:v>
                </c:pt>
                <c:pt idx="975">
                  <c:v>6.4368349609375004</c:v>
                </c:pt>
                <c:pt idx="976">
                  <c:v>6.4416655273437504</c:v>
                </c:pt>
                <c:pt idx="977">
                  <c:v>6.4481821289062502</c:v>
                </c:pt>
                <c:pt idx="978">
                  <c:v>6.4535971679687503</c:v>
                </c:pt>
                <c:pt idx="979">
                  <c:v>6.457912109375</c:v>
                </c:pt>
                <c:pt idx="980">
                  <c:v>6.46343994140625</c:v>
                </c:pt>
                <c:pt idx="981">
                  <c:v>6.4701816406250003</c:v>
                </c:pt>
                <c:pt idx="982">
                  <c:v>6.4766767578125002</c:v>
                </c:pt>
                <c:pt idx="983">
                  <c:v>6.4829248046875003</c:v>
                </c:pt>
                <c:pt idx="984">
                  <c:v>6.4892412109375002</c:v>
                </c:pt>
                <c:pt idx="985">
                  <c:v>6.4956250000000004</c:v>
                </c:pt>
                <c:pt idx="986">
                  <c:v>6.5023007812499998</c:v>
                </c:pt>
                <c:pt idx="987">
                  <c:v>6.5092690429687501</c:v>
                </c:pt>
                <c:pt idx="988">
                  <c:v>6.5156528320312503</c:v>
                </c:pt>
                <c:pt idx="989">
                  <c:v>6.5214516601562504</c:v>
                </c:pt>
                <c:pt idx="990">
                  <c:v>6.5266210937500002</c:v>
                </c:pt>
                <c:pt idx="991">
                  <c:v>6.5311611328124997</c:v>
                </c:pt>
                <c:pt idx="992">
                  <c:v>6.5358139648437499</c:v>
                </c:pt>
                <c:pt idx="993">
                  <c:v>6.5405791015624999</c:v>
                </c:pt>
                <c:pt idx="994">
                  <c:v>6.5463110351562497</c:v>
                </c:pt>
                <c:pt idx="995">
                  <c:v>6.55300927734375</c:v>
                </c:pt>
                <c:pt idx="996">
                  <c:v>6.56</c:v>
                </c:pt>
                <c:pt idx="997">
                  <c:v>6.56728271484375</c:v>
                </c:pt>
                <c:pt idx="998">
                  <c:v>6.5745654296874996</c:v>
                </c:pt>
                <c:pt idx="999">
                  <c:v>6.5817133789062501</c:v>
                </c:pt>
                <c:pt idx="1000">
                  <c:v>6.5887265624999998</c:v>
                </c:pt>
                <c:pt idx="1001">
                  <c:v>6.5957397460937504</c:v>
                </c:pt>
                <c:pt idx="1002">
                  <c:v>6.60227294921875</c:v>
                </c:pt>
                <c:pt idx="1003">
                  <c:v>6.6083261718750004</c:v>
                </c:pt>
                <c:pt idx="1004">
                  <c:v>6.6143793945312499</c:v>
                </c:pt>
                <c:pt idx="1005">
                  <c:v>6.6205307617187499</c:v>
                </c:pt>
                <c:pt idx="1006">
                  <c:v>6.62677880859375</c:v>
                </c:pt>
                <c:pt idx="1007">
                  <c:v>6.6333647460937497</c:v>
                </c:pt>
                <c:pt idx="1008">
                  <c:v>6.6402885742187499</c:v>
                </c:pt>
                <c:pt idx="1009">
                  <c:v>6.6472119140624999</c:v>
                </c:pt>
                <c:pt idx="1010">
                  <c:v>6.6543823242187496</c:v>
                </c:pt>
                <c:pt idx="1011">
                  <c:v>6.6617993164062499</c:v>
                </c:pt>
                <c:pt idx="1012">
                  <c:v>6.6691708984374998</c:v>
                </c:pt>
                <c:pt idx="1013">
                  <c:v>6.6764975585937503</c:v>
                </c:pt>
                <c:pt idx="1014">
                  <c:v>6.6839584960937497</c:v>
                </c:pt>
                <c:pt idx="1015">
                  <c:v>6.6915541992187499</c:v>
                </c:pt>
                <c:pt idx="1016">
                  <c:v>6.6988129882812499</c:v>
                </c:pt>
                <c:pt idx="1017">
                  <c:v>6.7057353515624998</c:v>
                </c:pt>
                <c:pt idx="1018">
                  <c:v>6.7123212890625004</c:v>
                </c:pt>
                <c:pt idx="1019">
                  <c:v>6.7185708007812499</c:v>
                </c:pt>
                <c:pt idx="1020">
                  <c:v>6.7247529296874999</c:v>
                </c:pt>
                <c:pt idx="1021">
                  <c:v>6.7308676757812496</c:v>
                </c:pt>
                <c:pt idx="1022">
                  <c:v>6.7369829101562502</c:v>
                </c:pt>
                <c:pt idx="1023">
                  <c:v>6.7430976562499998</c:v>
                </c:pt>
                <c:pt idx="1024">
                  <c:v>6.7496625976562497</c:v>
                </c:pt>
                <c:pt idx="1025">
                  <c:v>6.7566767578125004</c:v>
                </c:pt>
                <c:pt idx="1026">
                  <c:v>6.7640053710937504</c:v>
                </c:pt>
                <c:pt idx="1027">
                  <c:v>6.7716484374999997</c:v>
                </c:pt>
                <c:pt idx="1028">
                  <c:v>6.7775156250000004</c:v>
                </c:pt>
                <c:pt idx="1029">
                  <c:v>6.7816064453124998</c:v>
                </c:pt>
                <c:pt idx="1030">
                  <c:v>6.7865585937499997</c:v>
                </c:pt>
                <c:pt idx="1031">
                  <c:v>6.7923725585937502</c:v>
                </c:pt>
                <c:pt idx="1032">
                  <c:v>6.7981865234374999</c:v>
                </c:pt>
                <c:pt idx="1033">
                  <c:v>6.8038803710937499</c:v>
                </c:pt>
                <c:pt idx="1034">
                  <c:v>6.8094541015625003</c:v>
                </c:pt>
                <c:pt idx="1035">
                  <c:v>6.8152973632812497</c:v>
                </c:pt>
                <c:pt idx="1036">
                  <c:v>6.8214111328125</c:v>
                </c:pt>
                <c:pt idx="1037">
                  <c:v>6.8275249023437503</c:v>
                </c:pt>
                <c:pt idx="1038">
                  <c:v>6.8340283203125001</c:v>
                </c:pt>
                <c:pt idx="1039">
                  <c:v>6.8409218750000003</c:v>
                </c:pt>
                <c:pt idx="1040">
                  <c:v>6.8478154296874996</c:v>
                </c:pt>
                <c:pt idx="1041">
                  <c:v>6.8539750976562503</c:v>
                </c:pt>
                <c:pt idx="1042">
                  <c:v>6.8594003906249998</c:v>
                </c:pt>
                <c:pt idx="1043">
                  <c:v>6.8648256835937502</c:v>
                </c:pt>
                <c:pt idx="1044">
                  <c:v>6.8693369140625</c:v>
                </c:pt>
                <c:pt idx="1045">
                  <c:v>6.874642578125</c:v>
                </c:pt>
                <c:pt idx="1046">
                  <c:v>6.8816562499999998</c:v>
                </c:pt>
                <c:pt idx="1047">
                  <c:v>6.8889838867187496</c:v>
                </c:pt>
                <c:pt idx="1048">
                  <c:v>6.8962885742187501</c:v>
                </c:pt>
                <c:pt idx="1049">
                  <c:v>6.9032558593750002</c:v>
                </c:pt>
                <c:pt idx="1050">
                  <c:v>6.9094814453125002</c:v>
                </c:pt>
                <c:pt idx="1051">
                  <c:v>6.9149663085937503</c:v>
                </c:pt>
                <c:pt idx="1052">
                  <c:v>6.9204506835937503</c:v>
                </c:pt>
                <c:pt idx="1053">
                  <c:v>6.9254179687499997</c:v>
                </c:pt>
                <c:pt idx="1054">
                  <c:v>6.9298686523437496</c:v>
                </c:pt>
                <c:pt idx="1055">
                  <c:v>6.9353154296874999</c:v>
                </c:pt>
                <c:pt idx="1056">
                  <c:v>6.9417587890624999</c:v>
                </c:pt>
                <c:pt idx="1057">
                  <c:v>6.9482021484374998</c:v>
                </c:pt>
                <c:pt idx="1058">
                  <c:v>6.9549736328125</c:v>
                </c:pt>
                <c:pt idx="1059">
                  <c:v>6.9615952148437499</c:v>
                </c:pt>
                <c:pt idx="1060">
                  <c:v>6.9677397460937502</c:v>
                </c:pt>
                <c:pt idx="1061">
                  <c:v>6.9738837890624996</c:v>
                </c:pt>
                <c:pt idx="1062">
                  <c:v>6.9803276367187497</c:v>
                </c:pt>
                <c:pt idx="1063">
                  <c:v>6.9870703125000002</c:v>
                </c:pt>
                <c:pt idx="1064">
                  <c:v>6.9937905273437497</c:v>
                </c:pt>
                <c:pt idx="1065">
                  <c:v>7.0004873046874998</c:v>
                </c:pt>
                <c:pt idx="1066">
                  <c:v>7.0069365234375001</c:v>
                </c:pt>
                <c:pt idx="1067">
                  <c:v>7.0123754882812497</c:v>
                </c:pt>
                <c:pt idx="1068">
                  <c:v>7.0170498046874998</c:v>
                </c:pt>
                <c:pt idx="1069">
                  <c:v>7.0229824218749997</c:v>
                </c:pt>
                <c:pt idx="1070">
                  <c:v>7.0298422851562501</c:v>
                </c:pt>
                <c:pt idx="1071">
                  <c:v>7.0363715820312498</c:v>
                </c:pt>
                <c:pt idx="1072">
                  <c:v>7.0429013671874996</c:v>
                </c:pt>
                <c:pt idx="1073">
                  <c:v>7.0492675781249998</c:v>
                </c:pt>
                <c:pt idx="1074">
                  <c:v>7.0544379882812498</c:v>
                </c:pt>
                <c:pt idx="1075">
                  <c:v>7.0585751953124998</c:v>
                </c:pt>
                <c:pt idx="1076">
                  <c:v>7.0632954101562504</c:v>
                </c:pt>
                <c:pt idx="1077">
                  <c:v>7.0685981445312498</c:v>
                </c:pt>
                <c:pt idx="1078">
                  <c:v>7.0736079101562499</c:v>
                </c:pt>
                <c:pt idx="1079">
                  <c:v>7.0783247070312498</c:v>
                </c:pt>
                <c:pt idx="1080">
                  <c:v>7.0816977539062496</c:v>
                </c:pt>
                <c:pt idx="1081">
                  <c:v>7.0856523437499996</c:v>
                </c:pt>
                <c:pt idx="1082">
                  <c:v>7.0915322265625003</c:v>
                </c:pt>
                <c:pt idx="1083">
                  <c:v>7.0972602539062501</c:v>
                </c:pt>
                <c:pt idx="1084">
                  <c:v>7.1024047851562502</c:v>
                </c:pt>
                <c:pt idx="1085">
                  <c:v>7.1071181640625003</c:v>
                </c:pt>
                <c:pt idx="1086">
                  <c:v>7.1119072265624999</c:v>
                </c:pt>
                <c:pt idx="1087">
                  <c:v>7.1167719726562497</c:v>
                </c:pt>
                <c:pt idx="1088">
                  <c:v>7.1220424804687497</c:v>
                </c:pt>
                <c:pt idx="1089">
                  <c:v>7.1277177734375003</c:v>
                </c:pt>
                <c:pt idx="1090">
                  <c:v>7.13382373046875</c:v>
                </c:pt>
                <c:pt idx="1091">
                  <c:v>7.1403603515625003</c:v>
                </c:pt>
                <c:pt idx="1092">
                  <c:v>7.1461625976562502</c:v>
                </c:pt>
                <c:pt idx="1093">
                  <c:v>7.1509506835937504</c:v>
                </c:pt>
                <c:pt idx="1094">
                  <c:v>7.1554609375</c:v>
                </c:pt>
                <c:pt idx="1095">
                  <c:v>7.1602749023437502</c:v>
                </c:pt>
                <c:pt idx="1096">
                  <c:v>7.1653935546875003</c:v>
                </c:pt>
                <c:pt idx="1097">
                  <c:v>7.17056298828125</c:v>
                </c:pt>
                <c:pt idx="1098">
                  <c:v>7.1757836914062496</c:v>
                </c:pt>
                <c:pt idx="1099">
                  <c:v>7.1792563476562501</c:v>
                </c:pt>
                <c:pt idx="1100">
                  <c:v>7.1836669921874998</c:v>
                </c:pt>
                <c:pt idx="1101">
                  <c:v>7.1910693359374998</c:v>
                </c:pt>
                <c:pt idx="1102">
                  <c:v>7.1970268554687502</c:v>
                </c:pt>
                <c:pt idx="1103">
                  <c:v>7.2012358398437497</c:v>
                </c:pt>
                <c:pt idx="1104">
                  <c:v>7.2054199218750004</c:v>
                </c:pt>
                <c:pt idx="1105">
                  <c:v>7.21107275390625</c:v>
                </c:pt>
                <c:pt idx="1106">
                  <c:v>7.2182211914062497</c:v>
                </c:pt>
                <c:pt idx="1107">
                  <c:v>7.2250390624999996</c:v>
                </c:pt>
                <c:pt idx="1108">
                  <c:v>7.2303105468749997</c:v>
                </c:pt>
                <c:pt idx="1109">
                  <c:v>7.2343652343749998</c:v>
                </c:pt>
                <c:pt idx="1110">
                  <c:v>7.2403457031249996</c:v>
                </c:pt>
                <c:pt idx="1111">
                  <c:v>7.2472553710937504</c:v>
                </c:pt>
                <c:pt idx="1112">
                  <c:v>7.2531679687499997</c:v>
                </c:pt>
                <c:pt idx="1113">
                  <c:v>7.2590805664062499</c:v>
                </c:pt>
                <c:pt idx="1114">
                  <c:v>7.265306640625</c:v>
                </c:pt>
                <c:pt idx="1115">
                  <c:v>7.2718452148437498</c:v>
                </c:pt>
                <c:pt idx="1116">
                  <c:v>7.2779531249999998</c:v>
                </c:pt>
                <c:pt idx="1117">
                  <c:v>7.2836298828124999</c:v>
                </c:pt>
                <c:pt idx="1118">
                  <c:v>7.2893061523437499</c:v>
                </c:pt>
                <c:pt idx="1119">
                  <c:v>7.2946787109375002</c:v>
                </c:pt>
                <c:pt idx="1120">
                  <c:v>7.2997470703124998</c:v>
                </c:pt>
                <c:pt idx="1121">
                  <c:v>7.3048154296875003</c:v>
                </c:pt>
                <c:pt idx="1122">
                  <c:v>7.3098833007812498</c:v>
                </c:pt>
                <c:pt idx="1123">
                  <c:v>7.3149506835937501</c:v>
                </c:pt>
                <c:pt idx="1124">
                  <c:v>7.3200170898437502</c:v>
                </c:pt>
                <c:pt idx="1125">
                  <c:v>7.3258105468750001</c:v>
                </c:pt>
                <c:pt idx="1126">
                  <c:v>7.3323305664062497</c:v>
                </c:pt>
                <c:pt idx="1127">
                  <c:v>7.3388505859375002</c:v>
                </c:pt>
                <c:pt idx="1128">
                  <c:v>7.3441630859374998</c:v>
                </c:pt>
                <c:pt idx="1129">
                  <c:v>7.3482685546875004</c:v>
                </c:pt>
                <c:pt idx="1130">
                  <c:v>7.3541733398437499</c:v>
                </c:pt>
                <c:pt idx="1131">
                  <c:v>7.361498046875</c:v>
                </c:pt>
                <c:pt idx="1132">
                  <c:v>7.36844287109375</c:v>
                </c:pt>
                <c:pt idx="1133">
                  <c:v>7.3741206054687503</c:v>
                </c:pt>
                <c:pt idx="1134">
                  <c:v>7.3785307617187499</c:v>
                </c:pt>
                <c:pt idx="1135">
                  <c:v>7.3829165039062499</c:v>
                </c:pt>
                <c:pt idx="1136">
                  <c:v>7.3878847656250004</c:v>
                </c:pt>
                <c:pt idx="1137">
                  <c:v>7.3943476562499999</c:v>
                </c:pt>
                <c:pt idx="1138">
                  <c:v>7.4016967773437496</c:v>
                </c:pt>
                <c:pt idx="1139">
                  <c:v>7.40932373046875</c:v>
                </c:pt>
                <c:pt idx="1140">
                  <c:v>7.4166708984375003</c:v>
                </c:pt>
                <c:pt idx="1141">
                  <c:v>7.4234599609374996</c:v>
                </c:pt>
                <c:pt idx="1142">
                  <c:v>7.4302495117187499</c:v>
                </c:pt>
                <c:pt idx="1143">
                  <c:v>7.437595703125</c:v>
                </c:pt>
                <c:pt idx="1144">
                  <c:v>7.4454990234374998</c:v>
                </c:pt>
                <c:pt idx="1145">
                  <c:v>7.45122412109375</c:v>
                </c:pt>
                <c:pt idx="1146">
                  <c:v>7.4544160156250001</c:v>
                </c:pt>
                <c:pt idx="1147">
                  <c:v>7.4590781249999996</c:v>
                </c:pt>
                <c:pt idx="1148">
                  <c:v>7.4657167968750002</c:v>
                </c:pt>
                <c:pt idx="1149">
                  <c:v>7.4713422851562497</c:v>
                </c:pt>
                <c:pt idx="1150">
                  <c:v>7.4775263671875001</c:v>
                </c:pt>
                <c:pt idx="1151">
                  <c:v>7.4851806640624998</c:v>
                </c:pt>
                <c:pt idx="1152">
                  <c:v>7.4925825195312497</c:v>
                </c:pt>
                <c:pt idx="1153">
                  <c:v>7.4998330078124997</c:v>
                </c:pt>
                <c:pt idx="1154">
                  <c:v>7.5064750976562502</c:v>
                </c:pt>
                <c:pt idx="1155">
                  <c:v>7.512001953125</c:v>
                </c:pt>
                <c:pt idx="1156">
                  <c:v>7.5151967773437498</c:v>
                </c:pt>
                <c:pt idx="1157">
                  <c:v>7.5188227539062504</c:v>
                </c:pt>
                <c:pt idx="1158">
                  <c:v>7.5245527343749998</c:v>
                </c:pt>
                <c:pt idx="1159">
                  <c:v>7.5308149414062502</c:v>
                </c:pt>
                <c:pt idx="1160">
                  <c:v>7.5379125976562502</c:v>
                </c:pt>
                <c:pt idx="1161">
                  <c:v>7.5448549804687497</c:v>
                </c:pt>
                <c:pt idx="1162">
                  <c:v>7.5513403320312502</c:v>
                </c:pt>
                <c:pt idx="1163">
                  <c:v>7.5583833007812498</c:v>
                </c:pt>
                <c:pt idx="1164">
                  <c:v>7.5646152343750002</c:v>
                </c:pt>
                <c:pt idx="1165">
                  <c:v>7.5694790039062498</c:v>
                </c:pt>
                <c:pt idx="1166">
                  <c:v>7.5756606445312498</c:v>
                </c:pt>
                <c:pt idx="1167">
                  <c:v>7.58316015625</c:v>
                </c:pt>
                <c:pt idx="1168">
                  <c:v>7.5891147460937498</c:v>
                </c:pt>
                <c:pt idx="1169">
                  <c:v>7.5935244140625002</c:v>
                </c:pt>
                <c:pt idx="1170">
                  <c:v>7.5991767578124998</c:v>
                </c:pt>
                <c:pt idx="1171">
                  <c:v>7.6057670898437504</c:v>
                </c:pt>
                <c:pt idx="1172">
                  <c:v>7.6120537109375004</c:v>
                </c:pt>
                <c:pt idx="1173">
                  <c:v>7.6177319335937499</c:v>
                </c:pt>
                <c:pt idx="1174">
                  <c:v>7.6234624023437503</c:v>
                </c:pt>
                <c:pt idx="1175">
                  <c:v>7.6290156250000001</c:v>
                </c:pt>
                <c:pt idx="1176">
                  <c:v>7.6337319335937499</c:v>
                </c:pt>
                <c:pt idx="1177">
                  <c:v>7.63690185546875</c:v>
                </c:pt>
                <c:pt idx="1178">
                  <c:v>7.6410336914062498</c:v>
                </c:pt>
                <c:pt idx="1179">
                  <c:v>7.64767431640625</c:v>
                </c:pt>
                <c:pt idx="1180">
                  <c:v>7.6540356445312501</c:v>
                </c:pt>
                <c:pt idx="1181">
                  <c:v>7.6601171875</c:v>
                </c:pt>
                <c:pt idx="1182">
                  <c:v>7.6662236328124997</c:v>
                </c:pt>
                <c:pt idx="1183">
                  <c:v>7.6723540039062499</c:v>
                </c:pt>
                <c:pt idx="1184">
                  <c:v>7.6777495117187504</c:v>
                </c:pt>
                <c:pt idx="1185">
                  <c:v>7.6815986328125003</c:v>
                </c:pt>
                <c:pt idx="1186">
                  <c:v>7.6868520507812503</c:v>
                </c:pt>
                <c:pt idx="1187">
                  <c:v>7.6943188476562501</c:v>
                </c:pt>
                <c:pt idx="1188">
                  <c:v>7.70159033203125</c:v>
                </c:pt>
                <c:pt idx="1189">
                  <c:v>7.708666015625</c:v>
                </c:pt>
                <c:pt idx="1190">
                  <c:v>7.7152739257812497</c:v>
                </c:pt>
                <c:pt idx="1191">
                  <c:v>7.72141357421875</c:v>
                </c:pt>
                <c:pt idx="1192">
                  <c:v>7.7267207031250003</c:v>
                </c:pt>
                <c:pt idx="1193">
                  <c:v>7.7311958007812498</c:v>
                </c:pt>
                <c:pt idx="1194">
                  <c:v>7.7349946289062501</c:v>
                </c:pt>
                <c:pt idx="1195">
                  <c:v>7.74030419921875</c:v>
                </c:pt>
                <c:pt idx="1196">
                  <c:v>7.7469672851562503</c:v>
                </c:pt>
                <c:pt idx="1197">
                  <c:v>7.7527983398437499</c:v>
                </c:pt>
                <c:pt idx="1198">
                  <c:v>7.7586289062500002</c:v>
                </c:pt>
                <c:pt idx="1199">
                  <c:v>7.76497998046875</c:v>
                </c:pt>
                <c:pt idx="1200">
                  <c:v>7.7708105468750004</c:v>
                </c:pt>
                <c:pt idx="1201">
                  <c:v>7.77560009765625</c:v>
                </c:pt>
                <c:pt idx="1202">
                  <c:v>7.7805458984375004</c:v>
                </c:pt>
                <c:pt idx="1203">
                  <c:v>7.7856479492187498</c:v>
                </c:pt>
                <c:pt idx="1204">
                  <c:v>7.7917373046874996</c:v>
                </c:pt>
                <c:pt idx="1205">
                  <c:v>7.7974096679687497</c:v>
                </c:pt>
                <c:pt idx="1206">
                  <c:v>7.8016762695312503</c:v>
                </c:pt>
                <c:pt idx="1207">
                  <c:v>7.8063066406250003</c:v>
                </c:pt>
                <c:pt idx="1208">
                  <c:v>7.8113017578125001</c:v>
                </c:pt>
                <c:pt idx="1209">
                  <c:v>7.8168168945312502</c:v>
                </c:pt>
                <c:pt idx="1210">
                  <c:v>7.8228530273437498</c:v>
                </c:pt>
                <c:pt idx="1211">
                  <c:v>7.8288891601562502</c:v>
                </c:pt>
                <c:pt idx="1212">
                  <c:v>7.8341640625000002</c:v>
                </c:pt>
                <c:pt idx="1213">
                  <c:v>7.8384472656249997</c:v>
                </c:pt>
                <c:pt idx="1214">
                  <c:v>7.8439423828125001</c:v>
                </c:pt>
                <c:pt idx="1215">
                  <c:v>7.8508784179687501</c:v>
                </c:pt>
                <c:pt idx="1216">
                  <c:v>7.8578149414062501</c:v>
                </c:pt>
                <c:pt idx="1217">
                  <c:v>7.8647509765625001</c:v>
                </c:pt>
                <c:pt idx="1218">
                  <c:v>7.8709545898437501</c:v>
                </c:pt>
                <c:pt idx="1219">
                  <c:v>7.87642578125</c:v>
                </c:pt>
                <c:pt idx="1220">
                  <c:v>7.8818964843749999</c:v>
                </c:pt>
                <c:pt idx="1221">
                  <c:v>7.8884306640624997</c:v>
                </c:pt>
                <c:pt idx="1222">
                  <c:v>7.8955454101562497</c:v>
                </c:pt>
                <c:pt idx="1223">
                  <c:v>7.9021757812500004</c:v>
                </c:pt>
                <c:pt idx="1224">
                  <c:v>7.9079213867187503</c:v>
                </c:pt>
                <c:pt idx="1225">
                  <c:v>7.911416015625</c:v>
                </c:pt>
                <c:pt idx="1226">
                  <c:v>7.9162275390624997</c:v>
                </c:pt>
                <c:pt idx="1227">
                  <c:v>7.9227875976562503</c:v>
                </c:pt>
                <c:pt idx="1228">
                  <c:v>7.9284106445312501</c:v>
                </c:pt>
                <c:pt idx="1229">
                  <c:v>7.9344643554687497</c:v>
                </c:pt>
                <c:pt idx="1230">
                  <c:v>7.9398349609374996</c:v>
                </c:pt>
                <c:pt idx="1231">
                  <c:v>7.9440903320312497</c:v>
                </c:pt>
                <c:pt idx="1232">
                  <c:v>7.9486499023437496</c:v>
                </c:pt>
                <c:pt idx="1233">
                  <c:v>7.9535136718750001</c:v>
                </c:pt>
                <c:pt idx="1234">
                  <c:v>7.9588334960937503</c:v>
                </c:pt>
                <c:pt idx="1235">
                  <c:v>7.9633935546875003</c:v>
                </c:pt>
                <c:pt idx="1236">
                  <c:v>7.9686635742187502</c:v>
                </c:pt>
                <c:pt idx="1237">
                  <c:v>7.9749985351562502</c:v>
                </c:pt>
                <c:pt idx="1238">
                  <c:v>7.9794584960937502</c:v>
                </c:pt>
                <c:pt idx="1239">
                  <c:v>7.9830576171874998</c:v>
                </c:pt>
                <c:pt idx="1240">
                  <c:v>7.98645458984375</c:v>
                </c:pt>
                <c:pt idx="1241">
                  <c:v>7.9904604492187499</c:v>
                </c:pt>
                <c:pt idx="1242">
                  <c:v>7.9949736328125001</c:v>
                </c:pt>
                <c:pt idx="1243">
                  <c:v>8.0001450195312493</c:v>
                </c:pt>
                <c:pt idx="1244">
                  <c:v>8.0064311523437492</c:v>
                </c:pt>
                <c:pt idx="1245">
                  <c:v>8.0123608398437494</c:v>
                </c:pt>
                <c:pt idx="1246">
                  <c:v>8.0189477539062501</c:v>
                </c:pt>
                <c:pt idx="1247">
                  <c:v>8.0255844726562504</c:v>
                </c:pt>
                <c:pt idx="1248">
                  <c:v>8.0320185546875003</c:v>
                </c:pt>
                <c:pt idx="1249">
                  <c:v>8.0391123046874995</c:v>
                </c:pt>
                <c:pt idx="1250">
                  <c:v>8.0459531250000005</c:v>
                </c:pt>
                <c:pt idx="1251">
                  <c:v>8.0516796875000001</c:v>
                </c:pt>
                <c:pt idx="1252">
                  <c:v>8.0564433593750007</c:v>
                </c:pt>
                <c:pt idx="1253">
                  <c:v>8.0620434570312494</c:v>
                </c:pt>
                <c:pt idx="1254">
                  <c:v>8.0684794921874996</c:v>
                </c:pt>
                <c:pt idx="1255">
                  <c:v>8.0743076171875003</c:v>
                </c:pt>
                <c:pt idx="1256">
                  <c:v>8.0795273437499997</c:v>
                </c:pt>
                <c:pt idx="1257">
                  <c:v>8.08515283203125</c:v>
                </c:pt>
                <c:pt idx="1258">
                  <c:v>8.0911835937499994</c:v>
                </c:pt>
                <c:pt idx="1259">
                  <c:v>8.0981523437499998</c:v>
                </c:pt>
                <c:pt idx="1260">
                  <c:v>8.1050615234375005</c:v>
                </c:pt>
                <c:pt idx="1261">
                  <c:v>8.1109746093750008</c:v>
                </c:pt>
                <c:pt idx="1262">
                  <c:v>8.1168872070312492</c:v>
                </c:pt>
                <c:pt idx="1263">
                  <c:v>8.1218198242187505</c:v>
                </c:pt>
                <c:pt idx="1264">
                  <c:v>8.1258481445312505</c:v>
                </c:pt>
                <c:pt idx="1265">
                  <c:v>8.1299521484374999</c:v>
                </c:pt>
                <c:pt idx="1266">
                  <c:v>8.13423388671875</c:v>
                </c:pt>
                <c:pt idx="1267">
                  <c:v>8.1386923828125006</c:v>
                </c:pt>
                <c:pt idx="1268">
                  <c:v>8.1442148437499995</c:v>
                </c:pt>
                <c:pt idx="1269">
                  <c:v>8.1507001953124991</c:v>
                </c:pt>
                <c:pt idx="1270">
                  <c:v>8.1562231445312499</c:v>
                </c:pt>
                <c:pt idx="1271">
                  <c:v>8.1608842773437509</c:v>
                </c:pt>
                <c:pt idx="1272">
                  <c:v>8.1662553710937509</c:v>
                </c:pt>
                <c:pt idx="1273">
                  <c:v>8.1720820312499995</c:v>
                </c:pt>
                <c:pt idx="1274">
                  <c:v>8.1773012695312506</c:v>
                </c:pt>
                <c:pt idx="1275">
                  <c:v>8.1824956054687501</c:v>
                </c:pt>
                <c:pt idx="1276">
                  <c:v>8.1880195312499993</c:v>
                </c:pt>
                <c:pt idx="1277">
                  <c:v>8.1939414062499996</c:v>
                </c:pt>
                <c:pt idx="1278">
                  <c:v>8.2002597656250007</c:v>
                </c:pt>
                <c:pt idx="1279">
                  <c:v>8.2065781250000001</c:v>
                </c:pt>
                <c:pt idx="1280">
                  <c:v>8.2120703124999999</c:v>
                </c:pt>
                <c:pt idx="1281">
                  <c:v>8.2167343749999997</c:v>
                </c:pt>
                <c:pt idx="1282">
                  <c:v>8.2221601562500002</c:v>
                </c:pt>
                <c:pt idx="1283">
                  <c:v>8.2278642578125005</c:v>
                </c:pt>
                <c:pt idx="1284">
                  <c:v>8.2330859375000003</c:v>
                </c:pt>
                <c:pt idx="1285">
                  <c:v>8.237775390625</c:v>
                </c:pt>
                <c:pt idx="1286">
                  <c:v>8.2419316406249994</c:v>
                </c:pt>
                <c:pt idx="1287">
                  <c:v>8.2460126953124995</c:v>
                </c:pt>
                <c:pt idx="1288">
                  <c:v>8.250017578125</c:v>
                </c:pt>
                <c:pt idx="1289">
                  <c:v>8.2555683593749993</c:v>
                </c:pt>
                <c:pt idx="1290">
                  <c:v>8.2626660156249994</c:v>
                </c:pt>
                <c:pt idx="1291">
                  <c:v>8.2683945312499993</c:v>
                </c:pt>
                <c:pt idx="1292">
                  <c:v>8.2733124999999994</c:v>
                </c:pt>
                <c:pt idx="1293">
                  <c:v>8.2794716796875001</c:v>
                </c:pt>
                <c:pt idx="1294">
                  <c:v>8.2863134765624995</c:v>
                </c:pt>
                <c:pt idx="1295">
                  <c:v>8.29221875</c:v>
                </c:pt>
                <c:pt idx="1296">
                  <c:v>8.2971845703124991</c:v>
                </c:pt>
                <c:pt idx="1297">
                  <c:v>8.3031142578124992</c:v>
                </c:pt>
                <c:pt idx="1298">
                  <c:v>8.3100058593749999</c:v>
                </c:pt>
                <c:pt idx="1299">
                  <c:v>8.3149208984374994</c:v>
                </c:pt>
                <c:pt idx="1300">
                  <c:v>8.3195322265624991</c:v>
                </c:pt>
                <c:pt idx="1301">
                  <c:v>8.3247265625000004</c:v>
                </c:pt>
                <c:pt idx="1302">
                  <c:v>8.3288310546875</c:v>
                </c:pt>
                <c:pt idx="1303">
                  <c:v>8.3341787109375005</c:v>
                </c:pt>
                <c:pt idx="1304">
                  <c:v>8.3401093750000008</c:v>
                </c:pt>
                <c:pt idx="1305">
                  <c:v>8.3448740234374998</c:v>
                </c:pt>
                <c:pt idx="1306">
                  <c:v>8.3504492187500006</c:v>
                </c:pt>
                <c:pt idx="1307">
                  <c:v>8.3568349609374994</c:v>
                </c:pt>
                <c:pt idx="1308">
                  <c:v>8.3627148437500001</c:v>
                </c:pt>
                <c:pt idx="1309">
                  <c:v>8.3685937500000005</c:v>
                </c:pt>
                <c:pt idx="1310">
                  <c:v>8.3753740234374998</c:v>
                </c:pt>
                <c:pt idx="1311">
                  <c:v>8.3830546874999996</c:v>
                </c:pt>
                <c:pt idx="1312">
                  <c:v>8.3907353515624994</c:v>
                </c:pt>
                <c:pt idx="1313">
                  <c:v>8.3984160156249992</c:v>
                </c:pt>
                <c:pt idx="1314">
                  <c:v>8.4059755859374992</c:v>
                </c:pt>
                <c:pt idx="1315">
                  <c:v>8.4134130859374991</c:v>
                </c:pt>
                <c:pt idx="1316">
                  <c:v>8.4208505859374991</c:v>
                </c:pt>
                <c:pt idx="1317">
                  <c:v>8.4282880859374991</c:v>
                </c:pt>
                <c:pt idx="1318">
                  <c:v>8.4356513671875</c:v>
                </c:pt>
                <c:pt idx="1319">
                  <c:v>8.4429404296874999</c:v>
                </c:pt>
                <c:pt idx="1320">
                  <c:v>8.4502285156249997</c:v>
                </c:pt>
                <c:pt idx="1321">
                  <c:v>8.4575166015624994</c:v>
                </c:pt>
                <c:pt idx="1322">
                  <c:v>8.4640419921875001</c:v>
                </c:pt>
                <c:pt idx="1323">
                  <c:v>8.4698027343749995</c:v>
                </c:pt>
                <c:pt idx="1324">
                  <c:v>8.4755644531249992</c:v>
                </c:pt>
                <c:pt idx="1325">
                  <c:v>8.4819853515624999</c:v>
                </c:pt>
                <c:pt idx="1326">
                  <c:v>8.4885957031250001</c:v>
                </c:pt>
                <c:pt idx="1327">
                  <c:v>8.4947382812499992</c:v>
                </c:pt>
                <c:pt idx="1328">
                  <c:v>8.5010371093749999</c:v>
                </c:pt>
                <c:pt idx="1329">
                  <c:v>8.5074912109375003</c:v>
                </c:pt>
                <c:pt idx="1330">
                  <c:v>8.5127998046875</c:v>
                </c:pt>
                <c:pt idx="1331">
                  <c:v>8.5169638671874992</c:v>
                </c:pt>
                <c:pt idx="1332">
                  <c:v>8.5225332031250005</c:v>
                </c:pt>
                <c:pt idx="1333">
                  <c:v>8.5295068359375001</c:v>
                </c:pt>
                <c:pt idx="1334">
                  <c:v>8.5362197265624999</c:v>
                </c:pt>
                <c:pt idx="1335">
                  <c:v>8.5426718749999999</c:v>
                </c:pt>
                <c:pt idx="1336">
                  <c:v>8.5491240234374999</c:v>
                </c:pt>
                <c:pt idx="1337">
                  <c:v>8.5559921874999993</c:v>
                </c:pt>
                <c:pt idx="1338">
                  <c:v>8.5632763671875001</c:v>
                </c:pt>
                <c:pt idx="1339">
                  <c:v>8.5706640625000006</c:v>
                </c:pt>
                <c:pt idx="1340">
                  <c:v>8.5781572265624995</c:v>
                </c:pt>
                <c:pt idx="1341">
                  <c:v>8.5849902343750006</c:v>
                </c:pt>
                <c:pt idx="1342">
                  <c:v>8.5911650390624992</c:v>
                </c:pt>
                <c:pt idx="1343">
                  <c:v>8.5973408203124997</c:v>
                </c:pt>
                <c:pt idx="1344">
                  <c:v>8.6030820312500005</c:v>
                </c:pt>
                <c:pt idx="1345">
                  <c:v>8.6083896484375</c:v>
                </c:pt>
                <c:pt idx="1346">
                  <c:v>8.6133330078124999</c:v>
                </c:pt>
                <c:pt idx="1347">
                  <c:v>8.6183320312500005</c:v>
                </c:pt>
                <c:pt idx="1348">
                  <c:v>8.62473828125</c:v>
                </c:pt>
                <c:pt idx="1349">
                  <c:v>8.6321347656250005</c:v>
                </c:pt>
                <c:pt idx="1350">
                  <c:v>8.6388544921874999</c:v>
                </c:pt>
                <c:pt idx="1351">
                  <c:v>8.6441152343750005</c:v>
                </c:pt>
                <c:pt idx="1352">
                  <c:v>8.6485957031250003</c:v>
                </c:pt>
                <c:pt idx="1353">
                  <c:v>8.6541689453125006</c:v>
                </c:pt>
                <c:pt idx="1354">
                  <c:v>8.6590644531249996</c:v>
                </c:pt>
                <c:pt idx="1355">
                  <c:v>8.6630761718749998</c:v>
                </c:pt>
                <c:pt idx="1356">
                  <c:v>8.6679726562500008</c:v>
                </c:pt>
                <c:pt idx="1357">
                  <c:v>8.6727128906250002</c:v>
                </c:pt>
                <c:pt idx="1358">
                  <c:v>8.6772978515624999</c:v>
                </c:pt>
                <c:pt idx="1359">
                  <c:v>8.6818818359374994</c:v>
                </c:pt>
                <c:pt idx="1360">
                  <c:v>8.6876113281249996</c:v>
                </c:pt>
                <c:pt idx="1361">
                  <c:v>8.6937050781249994</c:v>
                </c:pt>
                <c:pt idx="1362">
                  <c:v>8.6990156249999995</c:v>
                </c:pt>
                <c:pt idx="1363">
                  <c:v>8.7043789062499997</c:v>
                </c:pt>
                <c:pt idx="1364">
                  <c:v>8.7096894531249998</c:v>
                </c:pt>
                <c:pt idx="1365">
                  <c:v>8.7148964843750001</c:v>
                </c:pt>
                <c:pt idx="1366">
                  <c:v>8.7198955078125007</c:v>
                </c:pt>
                <c:pt idx="1367">
                  <c:v>8.7246855468749995</c:v>
                </c:pt>
                <c:pt idx="1368">
                  <c:v>8.7296835937499999</c:v>
                </c:pt>
                <c:pt idx="1369">
                  <c:v>8.7354628906249996</c:v>
                </c:pt>
                <c:pt idx="1370">
                  <c:v>8.7418144531250004</c:v>
                </c:pt>
                <c:pt idx="1371">
                  <c:v>8.7475927734374999</c:v>
                </c:pt>
                <c:pt idx="1372">
                  <c:v>8.752798828125</c:v>
                </c:pt>
                <c:pt idx="1373">
                  <c:v>8.7586279296874991</c:v>
                </c:pt>
                <c:pt idx="1374">
                  <c:v>8.7651865234374995</c:v>
                </c:pt>
                <c:pt idx="1375">
                  <c:v>8.7718486328124996</c:v>
                </c:pt>
                <c:pt idx="1376">
                  <c:v>8.7785117187499999</c:v>
                </c:pt>
                <c:pt idx="1377">
                  <c:v>8.785173828125</c:v>
                </c:pt>
                <c:pt idx="1378">
                  <c:v>8.7922001953124997</c:v>
                </c:pt>
                <c:pt idx="1379">
                  <c:v>8.7995908203125008</c:v>
                </c:pt>
                <c:pt idx="1380">
                  <c:v>8.8063037109375006</c:v>
                </c:pt>
                <c:pt idx="1381">
                  <c:v>8.8123408203124995</c:v>
                </c:pt>
                <c:pt idx="1382">
                  <c:v>8.8185849609374998</c:v>
                </c:pt>
                <c:pt idx="1383">
                  <c:v>8.8252451171874995</c:v>
                </c:pt>
                <c:pt idx="1384">
                  <c:v>8.8325302734375004</c:v>
                </c:pt>
                <c:pt idx="1385">
                  <c:v>8.8398154296874996</c:v>
                </c:pt>
                <c:pt idx="1386">
                  <c:v>8.8453320312500008</c:v>
                </c:pt>
                <c:pt idx="1387">
                  <c:v>8.8495566406249999</c:v>
                </c:pt>
                <c:pt idx="1388">
                  <c:v>8.8538417968750007</c:v>
                </c:pt>
                <c:pt idx="1389">
                  <c:v>8.8593808593749994</c:v>
                </c:pt>
                <c:pt idx="1390">
                  <c:v>8.8661718749999991</c:v>
                </c:pt>
                <c:pt idx="1391">
                  <c:v>8.87255859375</c:v>
                </c:pt>
                <c:pt idx="1392">
                  <c:v>8.8785400390625</c:v>
                </c:pt>
                <c:pt idx="1393">
                  <c:v>8.8843691406249992</c:v>
                </c:pt>
                <c:pt idx="1394">
                  <c:v>8.8894130859375</c:v>
                </c:pt>
                <c:pt idx="1395">
                  <c:v>8.8938232421874996</c:v>
                </c:pt>
                <c:pt idx="1396">
                  <c:v>8.8988173828124992</c:v>
                </c:pt>
                <c:pt idx="1397">
                  <c:v>8.9041923828125</c:v>
                </c:pt>
                <c:pt idx="1398">
                  <c:v>8.9093652343750005</c:v>
                </c:pt>
                <c:pt idx="1399">
                  <c:v>8.9140820312500004</c:v>
                </c:pt>
                <c:pt idx="1400">
                  <c:v>8.9183408203124994</c:v>
                </c:pt>
                <c:pt idx="1401">
                  <c:v>8.923208984375</c:v>
                </c:pt>
                <c:pt idx="1402">
                  <c:v>8.9296738281250008</c:v>
                </c:pt>
                <c:pt idx="1403">
                  <c:v>8.937125</c:v>
                </c:pt>
                <c:pt idx="1404">
                  <c:v>8.9436894531249997</c:v>
                </c:pt>
                <c:pt idx="1405">
                  <c:v>8.9498730468750001</c:v>
                </c:pt>
                <c:pt idx="1406">
                  <c:v>8.9554990234375005</c:v>
                </c:pt>
                <c:pt idx="1407">
                  <c:v>8.9600605468750008</c:v>
                </c:pt>
                <c:pt idx="1408">
                  <c:v>8.9647226562500002</c:v>
                </c:pt>
                <c:pt idx="1409">
                  <c:v>8.9694853515625006</c:v>
                </c:pt>
                <c:pt idx="1410">
                  <c:v>8.9741962890624993</c:v>
                </c:pt>
                <c:pt idx="1411">
                  <c:v>8.9799208984375003</c:v>
                </c:pt>
                <c:pt idx="1412">
                  <c:v>8.9870644531250008</c:v>
                </c:pt>
                <c:pt idx="1413">
                  <c:v>8.9945644531249993</c:v>
                </c:pt>
                <c:pt idx="1414">
                  <c:v>9.0003662109375</c:v>
                </c:pt>
                <c:pt idx="1415">
                  <c:v>9.0044716796874997</c:v>
                </c:pt>
                <c:pt idx="1416">
                  <c:v>9.0104267578124997</c:v>
                </c:pt>
                <c:pt idx="1417">
                  <c:v>9.0182324218750001</c:v>
                </c:pt>
                <c:pt idx="1418">
                  <c:v>9.024771484375</c:v>
                </c:pt>
                <c:pt idx="1419">
                  <c:v>9.0300458984374998</c:v>
                </c:pt>
                <c:pt idx="1420">
                  <c:v>9.0357255859375005</c:v>
                </c:pt>
                <c:pt idx="1421">
                  <c:v>9.0418115234375005</c:v>
                </c:pt>
                <c:pt idx="1422">
                  <c:v>9.0479736328125</c:v>
                </c:pt>
                <c:pt idx="1423">
                  <c:v>9.0542119140625008</c:v>
                </c:pt>
                <c:pt idx="1424">
                  <c:v>9.0595117187500005</c:v>
                </c:pt>
                <c:pt idx="1425">
                  <c:v>9.0647089843750006</c:v>
                </c:pt>
                <c:pt idx="1426">
                  <c:v>9.0707431640625007</c:v>
                </c:pt>
                <c:pt idx="1427">
                  <c:v>9.0760156250000001</c:v>
                </c:pt>
                <c:pt idx="1428">
                  <c:v>9.0805273437499991</c:v>
                </c:pt>
                <c:pt idx="1429">
                  <c:v>9.0850908203124998</c:v>
                </c:pt>
                <c:pt idx="1430">
                  <c:v>9.0897070312500006</c:v>
                </c:pt>
                <c:pt idx="1431">
                  <c:v>9.0939921874999996</c:v>
                </c:pt>
                <c:pt idx="1432">
                  <c:v>9.0986328125</c:v>
                </c:pt>
                <c:pt idx="1433">
                  <c:v>9.1039580078124995</c:v>
                </c:pt>
                <c:pt idx="1434">
                  <c:v>9.1093847656250002</c:v>
                </c:pt>
                <c:pt idx="1435">
                  <c:v>9.1149130859375003</c:v>
                </c:pt>
                <c:pt idx="1436">
                  <c:v>9.1200605468749991</c:v>
                </c:pt>
                <c:pt idx="1437">
                  <c:v>9.1248271484375003</c:v>
                </c:pt>
                <c:pt idx="1438">
                  <c:v>9.1300224609375</c:v>
                </c:pt>
                <c:pt idx="1439">
                  <c:v>9.1356484375000004</c:v>
                </c:pt>
                <c:pt idx="1440">
                  <c:v>9.1413496093750002</c:v>
                </c:pt>
                <c:pt idx="1441">
                  <c:v>9.1477363281249993</c:v>
                </c:pt>
                <c:pt idx="1442">
                  <c:v>9.1538203125000006</c:v>
                </c:pt>
                <c:pt idx="1443">
                  <c:v>9.1589931640624993</c:v>
                </c:pt>
                <c:pt idx="1444">
                  <c:v>9.1646386718750001</c:v>
                </c:pt>
                <c:pt idx="1445">
                  <c:v>9.1707568359374996</c:v>
                </c:pt>
                <c:pt idx="1446">
                  <c:v>9.1768759765624992</c:v>
                </c:pt>
                <c:pt idx="1447">
                  <c:v>9.1820908203124993</c:v>
                </c:pt>
                <c:pt idx="1448">
                  <c:v>9.1864003906249998</c:v>
                </c:pt>
                <c:pt idx="1449">
                  <c:v>9.1898242187499992</c:v>
                </c:pt>
                <c:pt idx="1450">
                  <c:v>9.1940830078125</c:v>
                </c:pt>
                <c:pt idx="1451">
                  <c:v>9.1995839843749998</c:v>
                </c:pt>
                <c:pt idx="1452">
                  <c:v>9.2046054687499996</c:v>
                </c:pt>
                <c:pt idx="1453">
                  <c:v>9.2101845703124994</c:v>
                </c:pt>
                <c:pt idx="1454">
                  <c:v>9.2163222656249992</c:v>
                </c:pt>
                <c:pt idx="1455">
                  <c:v>9.2214199218750004</c:v>
                </c:pt>
                <c:pt idx="1456">
                  <c:v>9.2255527343750003</c:v>
                </c:pt>
                <c:pt idx="1457">
                  <c:v>9.2297607421874996</c:v>
                </c:pt>
                <c:pt idx="1458">
                  <c:v>9.2349580078124998</c:v>
                </c:pt>
                <c:pt idx="1459">
                  <c:v>9.2416494140625005</c:v>
                </c:pt>
                <c:pt idx="1460">
                  <c:v>9.2481376953125007</c:v>
                </c:pt>
                <c:pt idx="1461">
                  <c:v>9.2534345703124998</c:v>
                </c:pt>
                <c:pt idx="1462">
                  <c:v>9.2582500000000003</c:v>
                </c:pt>
                <c:pt idx="1463">
                  <c:v>9.2641562499999992</c:v>
                </c:pt>
                <c:pt idx="1464">
                  <c:v>9.2701386718749994</c:v>
                </c:pt>
                <c:pt idx="1465">
                  <c:v>9.2753759765625006</c:v>
                </c:pt>
                <c:pt idx="1466">
                  <c:v>9.2808369140624993</c:v>
                </c:pt>
                <c:pt idx="1467">
                  <c:v>9.2862548828125</c:v>
                </c:pt>
                <c:pt idx="1468">
                  <c:v>9.2922968749999999</c:v>
                </c:pt>
                <c:pt idx="1469">
                  <c:v>9.2987558593749995</c:v>
                </c:pt>
                <c:pt idx="1470">
                  <c:v>9.3040400390624995</c:v>
                </c:pt>
                <c:pt idx="1471">
                  <c:v>9.3078720703125004</c:v>
                </c:pt>
                <c:pt idx="1472">
                  <c:v>9.3116738281250004</c:v>
                </c:pt>
                <c:pt idx="1473">
                  <c:v>9.3166914062499995</c:v>
                </c:pt>
                <c:pt idx="1474">
                  <c:v>9.3223173828124999</c:v>
                </c:pt>
                <c:pt idx="1475">
                  <c:v>9.3277919921874997</c:v>
                </c:pt>
                <c:pt idx="1476">
                  <c:v>9.3329873046874994</c:v>
                </c:pt>
                <c:pt idx="1477">
                  <c:v>9.3379052734374994</c:v>
                </c:pt>
                <c:pt idx="1478">
                  <c:v>9.3432031250000005</c:v>
                </c:pt>
                <c:pt idx="1479">
                  <c:v>9.3498466796875004</c:v>
                </c:pt>
                <c:pt idx="1480">
                  <c:v>9.3572500000000005</c:v>
                </c:pt>
                <c:pt idx="1481">
                  <c:v>9.3620673828124996</c:v>
                </c:pt>
                <c:pt idx="1482">
                  <c:v>9.3665810546875008</c:v>
                </c:pt>
                <c:pt idx="1483">
                  <c:v>9.3736298828124998</c:v>
                </c:pt>
                <c:pt idx="1484">
                  <c:v>9.3806787109375005</c:v>
                </c:pt>
                <c:pt idx="1485">
                  <c:v>9.3868652343749996</c:v>
                </c:pt>
                <c:pt idx="1486">
                  <c:v>9.3918603515624994</c:v>
                </c:pt>
                <c:pt idx="1487">
                  <c:v>9.3960693359375007</c:v>
                </c:pt>
                <c:pt idx="1488">
                  <c:v>9.4005058593750004</c:v>
                </c:pt>
                <c:pt idx="1489">
                  <c:v>9.4055253906249998</c:v>
                </c:pt>
                <c:pt idx="1490">
                  <c:v>9.4103417968750005</c:v>
                </c:pt>
                <c:pt idx="1491">
                  <c:v>9.4146015624999997</c:v>
                </c:pt>
                <c:pt idx="1492">
                  <c:v>9.4194941406249999</c:v>
                </c:pt>
                <c:pt idx="1493">
                  <c:v>9.4250205078124996</c:v>
                </c:pt>
                <c:pt idx="1494">
                  <c:v>9.4307734374999992</c:v>
                </c:pt>
                <c:pt idx="1495">
                  <c:v>9.4373125000000009</c:v>
                </c:pt>
                <c:pt idx="1496">
                  <c:v>9.4426855468749995</c:v>
                </c:pt>
                <c:pt idx="1497">
                  <c:v>9.4466650390625002</c:v>
                </c:pt>
                <c:pt idx="1498">
                  <c:v>9.4509746093750007</c:v>
                </c:pt>
                <c:pt idx="1499">
                  <c:v>9.4551552734374997</c:v>
                </c:pt>
                <c:pt idx="1500">
                  <c:v>9.4592099609374998</c:v>
                </c:pt>
                <c:pt idx="1501">
                  <c:v>9.4646064453124996</c:v>
                </c:pt>
                <c:pt idx="1502">
                  <c:v>9.4713457031249995</c:v>
                </c:pt>
                <c:pt idx="1503">
                  <c:v>9.4767939453124992</c:v>
                </c:pt>
                <c:pt idx="1504">
                  <c:v>9.4809492187500002</c:v>
                </c:pt>
                <c:pt idx="1505">
                  <c:v>9.4869814453124999</c:v>
                </c:pt>
                <c:pt idx="1506">
                  <c:v>9.4948896484374998</c:v>
                </c:pt>
                <c:pt idx="1507">
                  <c:v>9.5020361328124991</c:v>
                </c:pt>
                <c:pt idx="1508">
                  <c:v>9.5084238281250002</c:v>
                </c:pt>
                <c:pt idx="1509">
                  <c:v>9.5144384765624999</c:v>
                </c:pt>
                <c:pt idx="1510">
                  <c:v>9.5200820312500003</c:v>
                </c:pt>
                <c:pt idx="1511">
                  <c:v>9.5257246093750005</c:v>
                </c:pt>
                <c:pt idx="1512">
                  <c:v>9.5319169921875009</c:v>
                </c:pt>
                <c:pt idx="1513">
                  <c:v>9.5386582031249993</c:v>
                </c:pt>
                <c:pt idx="1514">
                  <c:v>9.5453496093750001</c:v>
                </c:pt>
                <c:pt idx="1515">
                  <c:v>9.5519892578124992</c:v>
                </c:pt>
                <c:pt idx="1516">
                  <c:v>9.5581718749999993</c:v>
                </c:pt>
                <c:pt idx="1517">
                  <c:v>9.5638984375000007</c:v>
                </c:pt>
                <c:pt idx="1518">
                  <c:v>9.5705126953124999</c:v>
                </c:pt>
                <c:pt idx="1519">
                  <c:v>9.5779960937500004</c:v>
                </c:pt>
                <c:pt idx="1520">
                  <c:v>9.5854628906249992</c:v>
                </c:pt>
                <c:pt idx="1521">
                  <c:v>9.5929296874999999</c:v>
                </c:pt>
                <c:pt idx="1522">
                  <c:v>9.5993994140624999</c:v>
                </c:pt>
                <c:pt idx="1523">
                  <c:v>9.6041884765625003</c:v>
                </c:pt>
                <c:pt idx="1524">
                  <c:v>9.6082939453125</c:v>
                </c:pt>
                <c:pt idx="1525">
                  <c:v>9.6116132812499995</c:v>
                </c:pt>
                <c:pt idx="1526">
                  <c:v>9.6161748046874997</c:v>
                </c:pt>
                <c:pt idx="1527">
                  <c:v>9.6227646484374993</c:v>
                </c:pt>
                <c:pt idx="1528">
                  <c:v>9.6294550781249999</c:v>
                </c:pt>
                <c:pt idx="1529">
                  <c:v>9.6364892578124994</c:v>
                </c:pt>
                <c:pt idx="1530">
                  <c:v>9.6437626953124997</c:v>
                </c:pt>
                <c:pt idx="1531">
                  <c:v>9.6510371093750003</c:v>
                </c:pt>
                <c:pt idx="1532">
                  <c:v>9.6583105468750006</c:v>
                </c:pt>
                <c:pt idx="1533">
                  <c:v>9.6649550781250007</c:v>
                </c:pt>
                <c:pt idx="1534">
                  <c:v>9.6709697265625003</c:v>
                </c:pt>
                <c:pt idx="1535">
                  <c:v>9.676984375</c:v>
                </c:pt>
                <c:pt idx="1536">
                  <c:v>9.6830839843749992</c:v>
                </c:pt>
                <c:pt idx="1537">
                  <c:v>9.6892675781249995</c:v>
                </c:pt>
                <c:pt idx="1538">
                  <c:v>9.6952480468749993</c:v>
                </c:pt>
                <c:pt idx="1539">
                  <c:v>9.7010263671875006</c:v>
                </c:pt>
                <c:pt idx="1540">
                  <c:v>9.7068046875</c:v>
                </c:pt>
                <c:pt idx="1541">
                  <c:v>9.7127861328125</c:v>
                </c:pt>
                <c:pt idx="1542">
                  <c:v>9.7189697265625004</c:v>
                </c:pt>
                <c:pt idx="1543">
                  <c:v>9.7259140624999993</c:v>
                </c:pt>
                <c:pt idx="1544">
                  <c:v>9.7336181640625004</c:v>
                </c:pt>
                <c:pt idx="1545">
                  <c:v>9.7411962890625006</c:v>
                </c:pt>
                <c:pt idx="1546">
                  <c:v>9.7486464843749996</c:v>
                </c:pt>
                <c:pt idx="1547">
                  <c:v>9.7557548828125</c:v>
                </c:pt>
                <c:pt idx="1548">
                  <c:v>9.7625205078124999</c:v>
                </c:pt>
                <c:pt idx="1549">
                  <c:v>9.7692861328124998</c:v>
                </c:pt>
                <c:pt idx="1550">
                  <c:v>9.7760517578124997</c:v>
                </c:pt>
                <c:pt idx="1551">
                  <c:v>9.7818173828125001</c:v>
                </c:pt>
                <c:pt idx="1552">
                  <c:v>9.7865820312499991</c:v>
                </c:pt>
                <c:pt idx="1553">
                  <c:v>9.7922080078124996</c:v>
                </c:pt>
                <c:pt idx="1554">
                  <c:v>9.7986962890624998</c:v>
                </c:pt>
                <c:pt idx="1555">
                  <c:v>9.8048798828125001</c:v>
                </c:pt>
                <c:pt idx="1556">
                  <c:v>9.8107607421874992</c:v>
                </c:pt>
                <c:pt idx="1557">
                  <c:v>9.8166406249999998</c:v>
                </c:pt>
                <c:pt idx="1558">
                  <c:v>9.8232636718750008</c:v>
                </c:pt>
                <c:pt idx="1559">
                  <c:v>9.8306289062500003</c:v>
                </c:pt>
                <c:pt idx="1560">
                  <c:v>9.8379941406249998</c:v>
                </c:pt>
                <c:pt idx="1561">
                  <c:v>9.8454785156250004</c:v>
                </c:pt>
                <c:pt idx="1562">
                  <c:v>9.8530810546875003</c:v>
                </c:pt>
                <c:pt idx="1563">
                  <c:v>9.8606835937500001</c:v>
                </c:pt>
                <c:pt idx="1564">
                  <c:v>9.8682861328125</c:v>
                </c:pt>
                <c:pt idx="1565">
                  <c:v>9.8748916015624992</c:v>
                </c:pt>
                <c:pt idx="1566">
                  <c:v>9.8805009765624998</c:v>
                </c:pt>
                <c:pt idx="1567">
                  <c:v>9.8861103515625004</c:v>
                </c:pt>
                <c:pt idx="1568">
                  <c:v>9.8922353515624994</c:v>
                </c:pt>
                <c:pt idx="1569">
                  <c:v>9.8988750000000003</c:v>
                </c:pt>
                <c:pt idx="1570">
                  <c:v>9.9043496093750001</c:v>
                </c:pt>
                <c:pt idx="1571">
                  <c:v>9.9086591796875005</c:v>
                </c:pt>
                <c:pt idx="1572">
                  <c:v>9.9137031249999996</c:v>
                </c:pt>
                <c:pt idx="1573">
                  <c:v>9.9194814453125009</c:v>
                </c:pt>
                <c:pt idx="1574">
                  <c:v>9.9248300781249998</c:v>
                </c:pt>
                <c:pt idx="1575">
                  <c:v>9.9297470703124997</c:v>
                </c:pt>
                <c:pt idx="1576">
                  <c:v>9.9346396484374999</c:v>
                </c:pt>
                <c:pt idx="1577">
                  <c:v>9.9395068359375003</c:v>
                </c:pt>
                <c:pt idx="1578">
                  <c:v>9.9450332031249999</c:v>
                </c:pt>
                <c:pt idx="1579">
                  <c:v>9.9516484374999994</c:v>
                </c:pt>
                <c:pt idx="1580">
                  <c:v>9.9586923828124991</c:v>
                </c:pt>
                <c:pt idx="1581">
                  <c:v>9.9656796874999998</c:v>
                </c:pt>
                <c:pt idx="1582">
                  <c:v>9.9726123046874999</c:v>
                </c:pt>
                <c:pt idx="1583">
                  <c:v>9.9795449218750001</c:v>
                </c:pt>
                <c:pt idx="1584">
                  <c:v>9.9864775390625002</c:v>
                </c:pt>
                <c:pt idx="1585">
                  <c:v>9.9934101562500004</c:v>
                </c:pt>
                <c:pt idx="1586">
                  <c:v>10.000221679687501</c:v>
                </c:pt>
                <c:pt idx="1587">
                  <c:v>10.006912109375</c:v>
                </c:pt>
                <c:pt idx="1588">
                  <c:v>10.013197265624999</c:v>
                </c:pt>
                <c:pt idx="1589">
                  <c:v>10.019076171875</c:v>
                </c:pt>
                <c:pt idx="1590">
                  <c:v>10.0257236328125</c:v>
                </c:pt>
                <c:pt idx="1591">
                  <c:v>10.033140625</c:v>
                </c:pt>
                <c:pt idx="1592">
                  <c:v>10.040556640625001</c:v>
                </c:pt>
                <c:pt idx="1593">
                  <c:v>10.0479736328125</c:v>
                </c:pt>
                <c:pt idx="1594">
                  <c:v>10.055389648437499</c:v>
                </c:pt>
                <c:pt idx="1595">
                  <c:v>10.0624580078125</c:v>
                </c:pt>
                <c:pt idx="1596">
                  <c:v>10.069177734375</c:v>
                </c:pt>
                <c:pt idx="1597">
                  <c:v>10.075898437499999</c:v>
                </c:pt>
                <c:pt idx="1598">
                  <c:v>10.082618164062501</c:v>
                </c:pt>
                <c:pt idx="1599">
                  <c:v>10.089755859375</c:v>
                </c:pt>
                <c:pt idx="1600">
                  <c:v>10.097310546875001</c:v>
                </c:pt>
                <c:pt idx="1601">
                  <c:v>10.104865234375</c:v>
                </c:pt>
                <c:pt idx="1602">
                  <c:v>10.112116210937501</c:v>
                </c:pt>
                <c:pt idx="1603">
                  <c:v>10.1190615234375</c:v>
                </c:pt>
                <c:pt idx="1604">
                  <c:v>10.126006835937501</c:v>
                </c:pt>
                <c:pt idx="1605">
                  <c:v>10.1329521484375</c:v>
                </c:pt>
                <c:pt idx="1606">
                  <c:v>10.139897460937499</c:v>
                </c:pt>
                <c:pt idx="1607">
                  <c:v>10.1464580078125</c:v>
                </c:pt>
                <c:pt idx="1608">
                  <c:v>10.1526328125</c:v>
                </c:pt>
                <c:pt idx="1609">
                  <c:v>10.158408203124999</c:v>
                </c:pt>
                <c:pt idx="1610">
                  <c:v>10.1637841796875</c:v>
                </c:pt>
                <c:pt idx="1611">
                  <c:v>10.1691611328125</c:v>
                </c:pt>
                <c:pt idx="1612">
                  <c:v>10.173883789062501</c:v>
                </c:pt>
                <c:pt idx="1613">
                  <c:v>10.1779521484375</c:v>
                </c:pt>
                <c:pt idx="1614">
                  <c:v>10.183546874999999</c:v>
                </c:pt>
                <c:pt idx="1615">
                  <c:v>10.190667968750001</c:v>
                </c:pt>
                <c:pt idx="1616">
                  <c:v>10.197255859375</c:v>
                </c:pt>
                <c:pt idx="1617">
                  <c:v>10.203311523437501</c:v>
                </c:pt>
                <c:pt idx="1618">
                  <c:v>10.2093671875</c:v>
                </c:pt>
                <c:pt idx="1619">
                  <c:v>10.2161357421875</c:v>
                </c:pt>
                <c:pt idx="1620">
                  <c:v>10.2236162109375</c:v>
                </c:pt>
                <c:pt idx="1621">
                  <c:v>10.2304072265625</c:v>
                </c:pt>
                <c:pt idx="1622">
                  <c:v>10.236874023437499</c:v>
                </c:pt>
                <c:pt idx="1623">
                  <c:v>10.2437041015625</c:v>
                </c:pt>
                <c:pt idx="1624">
                  <c:v>10.250387695312501</c:v>
                </c:pt>
                <c:pt idx="1625">
                  <c:v>10.2569248046875</c:v>
                </c:pt>
                <c:pt idx="1626">
                  <c:v>10.2634619140625</c:v>
                </c:pt>
                <c:pt idx="1627">
                  <c:v>10.269634765625</c:v>
                </c:pt>
                <c:pt idx="1628">
                  <c:v>10.2754453125</c:v>
                </c:pt>
                <c:pt idx="1629">
                  <c:v>10.281255859374999</c:v>
                </c:pt>
                <c:pt idx="1630">
                  <c:v>10.28623046875</c:v>
                </c:pt>
                <c:pt idx="1631">
                  <c:v>10.29037109375</c:v>
                </c:pt>
                <c:pt idx="1632">
                  <c:v>10.296037109375</c:v>
                </c:pt>
                <c:pt idx="1633">
                  <c:v>10.3032294921875</c:v>
                </c:pt>
                <c:pt idx="1634">
                  <c:v>10.309041015625001</c:v>
                </c:pt>
                <c:pt idx="1635">
                  <c:v>10.313472656249999</c:v>
                </c:pt>
                <c:pt idx="1636">
                  <c:v>10.3183408203125</c:v>
                </c:pt>
                <c:pt idx="1637">
                  <c:v>10.3236455078125</c:v>
                </c:pt>
                <c:pt idx="1638">
                  <c:v>10.329421875</c:v>
                </c:pt>
                <c:pt idx="1639">
                  <c:v>10.335744140625</c:v>
                </c:pt>
                <c:pt idx="1640">
                  <c:v>10.342501953125</c:v>
                </c:pt>
                <c:pt idx="1641">
                  <c:v>10.349255859375001</c:v>
                </c:pt>
                <c:pt idx="1642">
                  <c:v>10.35619140625</c:v>
                </c:pt>
                <c:pt idx="1643">
                  <c:v>10.3636728515625</c:v>
                </c:pt>
                <c:pt idx="1644">
                  <c:v>10.371154296875</c:v>
                </c:pt>
                <c:pt idx="1645">
                  <c:v>10.378634765625</c:v>
                </c:pt>
                <c:pt idx="1646">
                  <c:v>10.3860625</c:v>
                </c:pt>
                <c:pt idx="1647">
                  <c:v>10.393435546875001</c:v>
                </c:pt>
                <c:pt idx="1648">
                  <c:v>10.4008095703125</c:v>
                </c:pt>
                <c:pt idx="1649">
                  <c:v>10.408182617187499</c:v>
                </c:pt>
                <c:pt idx="1650">
                  <c:v>10.4156650390625</c:v>
                </c:pt>
                <c:pt idx="1651">
                  <c:v>10.423256835937501</c:v>
                </c:pt>
                <c:pt idx="1652">
                  <c:v>10.4308486328125</c:v>
                </c:pt>
                <c:pt idx="1653">
                  <c:v>10.438439453125</c:v>
                </c:pt>
                <c:pt idx="1654">
                  <c:v>10.4457587890625</c:v>
                </c:pt>
                <c:pt idx="1655">
                  <c:v>10.452805664062501</c:v>
                </c:pt>
                <c:pt idx="1656">
                  <c:v>10.459852539062499</c:v>
                </c:pt>
                <c:pt idx="1657">
                  <c:v>10.4668994140625</c:v>
                </c:pt>
                <c:pt idx="1658">
                  <c:v>10.474091796874999</c:v>
                </c:pt>
                <c:pt idx="1659">
                  <c:v>10.4814296875</c:v>
                </c:pt>
                <c:pt idx="1660">
                  <c:v>10.4880546875</c:v>
                </c:pt>
                <c:pt idx="1661">
                  <c:v>10.4939638671875</c:v>
                </c:pt>
                <c:pt idx="1662">
                  <c:v>10.499874023437499</c:v>
                </c:pt>
                <c:pt idx="1663">
                  <c:v>10.504791015625001</c:v>
                </c:pt>
                <c:pt idx="1664">
                  <c:v>10.5099677734375</c:v>
                </c:pt>
                <c:pt idx="1665">
                  <c:v>10.516396484375001</c:v>
                </c:pt>
                <c:pt idx="1666">
                  <c:v>10.5228251953125</c:v>
                </c:pt>
                <c:pt idx="1667">
                  <c:v>10.52925390625</c:v>
                </c:pt>
                <c:pt idx="1668">
                  <c:v>10.534647460937499</c:v>
                </c:pt>
                <c:pt idx="1669">
                  <c:v>10.539004882812501</c:v>
                </c:pt>
                <c:pt idx="1670">
                  <c:v>10.543326171875</c:v>
                </c:pt>
                <c:pt idx="1671">
                  <c:v>10.547612304687499</c:v>
                </c:pt>
                <c:pt idx="1672">
                  <c:v>10.552696289062499</c:v>
                </c:pt>
                <c:pt idx="1673">
                  <c:v>10.558581054687499</c:v>
                </c:pt>
                <c:pt idx="1674">
                  <c:v>10.5652998046875</c:v>
                </c:pt>
                <c:pt idx="1675">
                  <c:v>10.572565429687501</c:v>
                </c:pt>
                <c:pt idx="1676">
                  <c:v>10.5795390625</c:v>
                </c:pt>
                <c:pt idx="1677">
                  <c:v>10.586150390625001</c:v>
                </c:pt>
                <c:pt idx="1678">
                  <c:v>10.5923984375</c:v>
                </c:pt>
                <c:pt idx="1679">
                  <c:v>10.598427734375001</c:v>
                </c:pt>
                <c:pt idx="1680">
                  <c:v>10.603767578125</c:v>
                </c:pt>
                <c:pt idx="1681">
                  <c:v>10.608634765625</c:v>
                </c:pt>
                <c:pt idx="1682">
                  <c:v>10.6139375</c:v>
                </c:pt>
                <c:pt idx="1683">
                  <c:v>10.619675781250001</c:v>
                </c:pt>
                <c:pt idx="1684">
                  <c:v>10.625595703125001</c:v>
                </c:pt>
                <c:pt idx="1685">
                  <c:v>10.631697265625</c:v>
                </c:pt>
                <c:pt idx="1686">
                  <c:v>10.6377998046875</c:v>
                </c:pt>
                <c:pt idx="1687">
                  <c:v>10.6439013671875</c:v>
                </c:pt>
                <c:pt idx="1688">
                  <c:v>10.6494228515625</c:v>
                </c:pt>
                <c:pt idx="1689">
                  <c:v>10.6546904296875</c:v>
                </c:pt>
                <c:pt idx="1690">
                  <c:v>10.6602861328125</c:v>
                </c:pt>
                <c:pt idx="1691">
                  <c:v>10.6667900390625</c:v>
                </c:pt>
                <c:pt idx="1692">
                  <c:v>10.671863281249999</c:v>
                </c:pt>
                <c:pt idx="1693">
                  <c:v>10.6754599609375</c:v>
                </c:pt>
                <c:pt idx="1694">
                  <c:v>10.6799208984375</c:v>
                </c:pt>
                <c:pt idx="1695">
                  <c:v>10.683773437499999</c:v>
                </c:pt>
                <c:pt idx="1696">
                  <c:v>10.6877509765625</c:v>
                </c:pt>
                <c:pt idx="1697">
                  <c:v>10.692463867187501</c:v>
                </c:pt>
                <c:pt idx="1698">
                  <c:v>10.698264648437499</c:v>
                </c:pt>
                <c:pt idx="1699">
                  <c:v>10.70434375</c:v>
                </c:pt>
                <c:pt idx="1700">
                  <c:v>10.70961328125</c:v>
                </c:pt>
                <c:pt idx="1701">
                  <c:v>10.716049804687501</c:v>
                </c:pt>
                <c:pt idx="1702">
                  <c:v>10.7236513671875</c:v>
                </c:pt>
                <c:pt idx="1703">
                  <c:v>10.7312529296875</c:v>
                </c:pt>
                <c:pt idx="1704">
                  <c:v>10.7388544921875</c:v>
                </c:pt>
                <c:pt idx="1705">
                  <c:v>10.746634765625</c:v>
                </c:pt>
                <c:pt idx="1706">
                  <c:v>10.754590820312499</c:v>
                </c:pt>
                <c:pt idx="1707">
                  <c:v>10.7622353515625</c:v>
                </c:pt>
                <c:pt idx="1708">
                  <c:v>10.769568359375</c:v>
                </c:pt>
                <c:pt idx="1709">
                  <c:v>10.776900390625</c:v>
                </c:pt>
                <c:pt idx="1710">
                  <c:v>10.784443359375</c:v>
                </c:pt>
                <c:pt idx="1711">
                  <c:v>10.792198242187499</c:v>
                </c:pt>
                <c:pt idx="1712">
                  <c:v>10.8000390625</c:v>
                </c:pt>
                <c:pt idx="1713">
                  <c:v>10.8079658203125</c:v>
                </c:pt>
                <c:pt idx="1714">
                  <c:v>10.815892578125</c:v>
                </c:pt>
                <c:pt idx="1715">
                  <c:v>10.823820312500001</c:v>
                </c:pt>
                <c:pt idx="1716">
                  <c:v>10.831747070312501</c:v>
                </c:pt>
                <c:pt idx="1717">
                  <c:v>10.838599609375001</c:v>
                </c:pt>
                <c:pt idx="1718">
                  <c:v>10.8443779296875</c:v>
                </c:pt>
                <c:pt idx="1719">
                  <c:v>10.850992187499999</c:v>
                </c:pt>
                <c:pt idx="1720">
                  <c:v>10.858443359375</c:v>
                </c:pt>
                <c:pt idx="1721">
                  <c:v>10.864577148437499</c:v>
                </c:pt>
                <c:pt idx="1722">
                  <c:v>10.869392578125</c:v>
                </c:pt>
                <c:pt idx="1723">
                  <c:v>10.8752724609375</c:v>
                </c:pt>
                <c:pt idx="1724">
                  <c:v>10.882216796874999</c:v>
                </c:pt>
                <c:pt idx="1725">
                  <c:v>10.887818359375</c:v>
                </c:pt>
                <c:pt idx="1726">
                  <c:v>10.892078124999999</c:v>
                </c:pt>
                <c:pt idx="1727">
                  <c:v>10.8976787109375</c:v>
                </c:pt>
                <c:pt idx="1728">
                  <c:v>10.904623046875001</c:v>
                </c:pt>
                <c:pt idx="1729">
                  <c:v>10.91156640625</c:v>
                </c:pt>
                <c:pt idx="1730">
                  <c:v>10.9185107421875</c:v>
                </c:pt>
                <c:pt idx="1731">
                  <c:v>10.92574609375</c:v>
                </c:pt>
                <c:pt idx="1732">
                  <c:v>10.9332724609375</c:v>
                </c:pt>
                <c:pt idx="1733">
                  <c:v>10.940798828125001</c:v>
                </c:pt>
                <c:pt idx="1734">
                  <c:v>10.948325195312499</c:v>
                </c:pt>
                <c:pt idx="1735">
                  <c:v>10.954994140625001</c:v>
                </c:pt>
                <c:pt idx="1736">
                  <c:v>10.960806640625</c:v>
                </c:pt>
                <c:pt idx="1737">
                  <c:v>10.966619140624999</c:v>
                </c:pt>
                <c:pt idx="1738">
                  <c:v>10.97271875</c:v>
                </c:pt>
                <c:pt idx="1739">
                  <c:v>10.9791064453125</c:v>
                </c:pt>
                <c:pt idx="1740">
                  <c:v>10.9852392578125</c:v>
                </c:pt>
                <c:pt idx="1741">
                  <c:v>10.991119140625001</c:v>
                </c:pt>
                <c:pt idx="1742">
                  <c:v>10.997100585937501</c:v>
                </c:pt>
                <c:pt idx="1743">
                  <c:v>11.00318359375</c:v>
                </c:pt>
                <c:pt idx="1744">
                  <c:v>11.009265624999999</c:v>
                </c:pt>
                <c:pt idx="1745">
                  <c:v>11.01601953125</c:v>
                </c:pt>
                <c:pt idx="1746">
                  <c:v>11.0234453125</c:v>
                </c:pt>
                <c:pt idx="1747">
                  <c:v>11.030871093749999</c:v>
                </c:pt>
                <c:pt idx="1748">
                  <c:v>11.038296875</c:v>
                </c:pt>
                <c:pt idx="1749">
                  <c:v>11.045943359375</c:v>
                </c:pt>
                <c:pt idx="1750">
                  <c:v>11.053810546875001</c:v>
                </c:pt>
                <c:pt idx="1751">
                  <c:v>11.061677734374999</c:v>
                </c:pt>
                <c:pt idx="1752">
                  <c:v>11.0695439453125</c:v>
                </c:pt>
                <c:pt idx="1753">
                  <c:v>11.0774111328125</c:v>
                </c:pt>
                <c:pt idx="1754">
                  <c:v>11.084827148437499</c:v>
                </c:pt>
                <c:pt idx="1755">
                  <c:v>11.091793945312499</c:v>
                </c:pt>
                <c:pt idx="1756">
                  <c:v>11.098760742187499</c:v>
                </c:pt>
                <c:pt idx="1757">
                  <c:v>11.105184570312501</c:v>
                </c:pt>
                <c:pt idx="1758">
                  <c:v>11.11106640625</c:v>
                </c:pt>
                <c:pt idx="1759">
                  <c:v>11.1169794921875</c:v>
                </c:pt>
                <c:pt idx="1760">
                  <c:v>11.12292578125</c:v>
                </c:pt>
                <c:pt idx="1761">
                  <c:v>11.12887109375</c:v>
                </c:pt>
                <c:pt idx="1762">
                  <c:v>11.135590820312499</c:v>
                </c:pt>
                <c:pt idx="1763">
                  <c:v>11.143086914062501</c:v>
                </c:pt>
                <c:pt idx="1764">
                  <c:v>11.15058203125</c:v>
                </c:pt>
                <c:pt idx="1765">
                  <c:v>11.158077148437499</c:v>
                </c:pt>
                <c:pt idx="1766">
                  <c:v>11.164860351562499</c:v>
                </c:pt>
                <c:pt idx="1767">
                  <c:v>11.1709326171875</c:v>
                </c:pt>
                <c:pt idx="1768">
                  <c:v>11.177004882812501</c:v>
                </c:pt>
                <c:pt idx="1769">
                  <c:v>11.1835517578125</c:v>
                </c:pt>
                <c:pt idx="1770">
                  <c:v>11.190572265625001</c:v>
                </c:pt>
                <c:pt idx="1771">
                  <c:v>11.197974609375001</c:v>
                </c:pt>
                <c:pt idx="1772">
                  <c:v>11.205755859375</c:v>
                </c:pt>
                <c:pt idx="1773">
                  <c:v>11.212493164062501</c:v>
                </c:pt>
                <c:pt idx="1774">
                  <c:v>11.218185546875</c:v>
                </c:pt>
                <c:pt idx="1775">
                  <c:v>11.2246865234375</c:v>
                </c:pt>
                <c:pt idx="1776">
                  <c:v>11.231998046875001</c:v>
                </c:pt>
                <c:pt idx="1777">
                  <c:v>11.238493164062501</c:v>
                </c:pt>
                <c:pt idx="1778">
                  <c:v>11.244172851562499</c:v>
                </c:pt>
                <c:pt idx="1779">
                  <c:v>11.2498515625</c:v>
                </c:pt>
                <c:pt idx="1780">
                  <c:v>11.2549443359375</c:v>
                </c:pt>
                <c:pt idx="1781">
                  <c:v>11.259449218749999</c:v>
                </c:pt>
                <c:pt idx="1782">
                  <c:v>11.265224609375</c:v>
                </c:pt>
                <c:pt idx="1783">
                  <c:v>11.2715869140625</c:v>
                </c:pt>
                <c:pt idx="1784">
                  <c:v>11.277265625</c:v>
                </c:pt>
                <c:pt idx="1785">
                  <c:v>11.282944335937501</c:v>
                </c:pt>
                <c:pt idx="1786">
                  <c:v>11.28895703125</c:v>
                </c:pt>
                <c:pt idx="1787">
                  <c:v>11.2953046875</c:v>
                </c:pt>
                <c:pt idx="1788">
                  <c:v>11.3016513671875</c:v>
                </c:pt>
                <c:pt idx="1789">
                  <c:v>11.3079990234375</c:v>
                </c:pt>
                <c:pt idx="1790">
                  <c:v>11.314224609375</c:v>
                </c:pt>
                <c:pt idx="1791">
                  <c:v>11.3203291015625</c:v>
                </c:pt>
                <c:pt idx="1792">
                  <c:v>11.32643359375</c:v>
                </c:pt>
                <c:pt idx="1793">
                  <c:v>11.3325390625</c:v>
                </c:pt>
                <c:pt idx="1794">
                  <c:v>11.339490234375001</c:v>
                </c:pt>
                <c:pt idx="1795">
                  <c:v>11.3472880859375</c:v>
                </c:pt>
                <c:pt idx="1796">
                  <c:v>11.3550869140625</c:v>
                </c:pt>
                <c:pt idx="1797">
                  <c:v>11.362328124999999</c:v>
                </c:pt>
                <c:pt idx="1798">
                  <c:v>11.3690107421875</c:v>
                </c:pt>
                <c:pt idx="1799">
                  <c:v>11.376348632812499</c:v>
                </c:pt>
                <c:pt idx="1800">
                  <c:v>11.3843388671875</c:v>
                </c:pt>
                <c:pt idx="1801">
                  <c:v>11.3914951171875</c:v>
                </c:pt>
                <c:pt idx="1802">
                  <c:v>11.397815429687499</c:v>
                </c:pt>
                <c:pt idx="1803">
                  <c:v>11.404880859375</c:v>
                </c:pt>
                <c:pt idx="1804">
                  <c:v>11.412690429687499</c:v>
                </c:pt>
                <c:pt idx="1805">
                  <c:v>11.420500976562501</c:v>
                </c:pt>
                <c:pt idx="1806">
                  <c:v>11.428310546875</c:v>
                </c:pt>
                <c:pt idx="1807">
                  <c:v>11.435994140625001</c:v>
                </c:pt>
                <c:pt idx="1808">
                  <c:v>11.4435498046875</c:v>
                </c:pt>
                <c:pt idx="1809">
                  <c:v>11.451105468750001</c:v>
                </c:pt>
                <c:pt idx="1810">
                  <c:v>11.4586611328125</c:v>
                </c:pt>
                <c:pt idx="1811">
                  <c:v>11.466180664062501</c:v>
                </c:pt>
                <c:pt idx="1812">
                  <c:v>11.473664062499999</c:v>
                </c:pt>
                <c:pt idx="1813">
                  <c:v>11.4811474609375</c:v>
                </c:pt>
                <c:pt idx="1814">
                  <c:v>11.4886298828125</c:v>
                </c:pt>
                <c:pt idx="1815">
                  <c:v>11.496131835937501</c:v>
                </c:pt>
                <c:pt idx="1816">
                  <c:v>11.5036513671875</c:v>
                </c:pt>
                <c:pt idx="1817">
                  <c:v>11.5111708984375</c:v>
                </c:pt>
                <c:pt idx="1818">
                  <c:v>11.518690429687499</c:v>
                </c:pt>
                <c:pt idx="1819">
                  <c:v>11.526136718749999</c:v>
                </c:pt>
                <c:pt idx="1820">
                  <c:v>11.5335107421875</c:v>
                </c:pt>
                <c:pt idx="1821">
                  <c:v>11.540884765625</c:v>
                </c:pt>
                <c:pt idx="1822">
                  <c:v>11.548258789062499</c:v>
                </c:pt>
                <c:pt idx="1823">
                  <c:v>11.5539794921875</c:v>
                </c:pt>
                <c:pt idx="1824">
                  <c:v>11.558047851562501</c:v>
                </c:pt>
                <c:pt idx="1825">
                  <c:v>11.563569335937499</c:v>
                </c:pt>
                <c:pt idx="1826">
                  <c:v>11.570543945312499</c:v>
                </c:pt>
                <c:pt idx="1827">
                  <c:v>11.5778818359375</c:v>
                </c:pt>
                <c:pt idx="1828">
                  <c:v>11.58558203125</c:v>
                </c:pt>
                <c:pt idx="1829">
                  <c:v>11.593283203125001</c:v>
                </c:pt>
                <c:pt idx="1830">
                  <c:v>11.600983398437499</c:v>
                </c:pt>
                <c:pt idx="1831">
                  <c:v>11.6086845703125</c:v>
                </c:pt>
                <c:pt idx="1832">
                  <c:v>11.616240234375001</c:v>
                </c:pt>
                <c:pt idx="1833">
                  <c:v>11.6236494140625</c:v>
                </c:pt>
                <c:pt idx="1834">
                  <c:v>11.6310595703125</c:v>
                </c:pt>
                <c:pt idx="1835">
                  <c:v>11.6384697265625</c:v>
                </c:pt>
                <c:pt idx="1836">
                  <c:v>11.645879882812499</c:v>
                </c:pt>
                <c:pt idx="1837">
                  <c:v>11.653290039062499</c:v>
                </c:pt>
                <c:pt idx="1838">
                  <c:v>11.660700195312501</c:v>
                </c:pt>
                <c:pt idx="1839">
                  <c:v>11.6681103515625</c:v>
                </c:pt>
                <c:pt idx="1840">
                  <c:v>11.675810546875001</c:v>
                </c:pt>
                <c:pt idx="1841">
                  <c:v>11.6838017578125</c:v>
                </c:pt>
                <c:pt idx="1842">
                  <c:v>11.691792968750001</c:v>
                </c:pt>
                <c:pt idx="1843">
                  <c:v>11.6997841796875</c:v>
                </c:pt>
                <c:pt idx="1844">
                  <c:v>11.707775390625001</c:v>
                </c:pt>
                <c:pt idx="1845">
                  <c:v>11.715162109374999</c:v>
                </c:pt>
                <c:pt idx="1846">
                  <c:v>11.7219423828125</c:v>
                </c:pt>
                <c:pt idx="1847">
                  <c:v>11.7287236328125</c:v>
                </c:pt>
                <c:pt idx="1848">
                  <c:v>11.7358740234375</c:v>
                </c:pt>
                <c:pt idx="1849">
                  <c:v>11.743393554687501</c:v>
                </c:pt>
                <c:pt idx="1850">
                  <c:v>11.7509130859375</c:v>
                </c:pt>
                <c:pt idx="1851">
                  <c:v>11.7584326171875</c:v>
                </c:pt>
                <c:pt idx="1852">
                  <c:v>11.765916015625001</c:v>
                </c:pt>
                <c:pt idx="1853">
                  <c:v>11.773362304687501</c:v>
                </c:pt>
                <c:pt idx="1854">
                  <c:v>11.780809570312501</c:v>
                </c:pt>
                <c:pt idx="1855">
                  <c:v>11.788255859375001</c:v>
                </c:pt>
                <c:pt idx="1856">
                  <c:v>11.795903320312499</c:v>
                </c:pt>
                <c:pt idx="1857">
                  <c:v>11.803749023437501</c:v>
                </c:pt>
                <c:pt idx="1858">
                  <c:v>11.811595703125001</c:v>
                </c:pt>
                <c:pt idx="1859">
                  <c:v>11.8191513671875</c:v>
                </c:pt>
                <c:pt idx="1860">
                  <c:v>11.8264169921875</c:v>
                </c:pt>
                <c:pt idx="1861">
                  <c:v>11.833681640625</c:v>
                </c:pt>
                <c:pt idx="1862">
                  <c:v>11.840946289062501</c:v>
                </c:pt>
                <c:pt idx="1863">
                  <c:v>11.8482119140625</c:v>
                </c:pt>
                <c:pt idx="1864">
                  <c:v>11.855603515625001</c:v>
                </c:pt>
                <c:pt idx="1865">
                  <c:v>11.8631240234375</c:v>
                </c:pt>
                <c:pt idx="1866">
                  <c:v>11.870643554687501</c:v>
                </c:pt>
                <c:pt idx="1867">
                  <c:v>11.8781630859375</c:v>
                </c:pt>
                <c:pt idx="1868">
                  <c:v>11.885737304687501</c:v>
                </c:pt>
                <c:pt idx="1869">
                  <c:v>11.8933642578125</c:v>
                </c:pt>
                <c:pt idx="1870">
                  <c:v>11.9009921875</c:v>
                </c:pt>
                <c:pt idx="1871">
                  <c:v>11.9086201171875</c:v>
                </c:pt>
                <c:pt idx="1872">
                  <c:v>11.916138671875</c:v>
                </c:pt>
                <c:pt idx="1873">
                  <c:v>11.923548828125</c:v>
                </c:pt>
                <c:pt idx="1874">
                  <c:v>11.930958984375</c:v>
                </c:pt>
                <c:pt idx="1875">
                  <c:v>11.938369140624999</c:v>
                </c:pt>
                <c:pt idx="1876">
                  <c:v>11.94581640625</c:v>
                </c:pt>
                <c:pt idx="1877">
                  <c:v>11.953298828125</c:v>
                </c:pt>
                <c:pt idx="1878">
                  <c:v>11.9607822265625</c:v>
                </c:pt>
                <c:pt idx="1879">
                  <c:v>11.968264648437501</c:v>
                </c:pt>
                <c:pt idx="1880">
                  <c:v>11.9758017578125</c:v>
                </c:pt>
                <c:pt idx="1881">
                  <c:v>11.983394531249999</c:v>
                </c:pt>
                <c:pt idx="1882">
                  <c:v>11.990986328125</c:v>
                </c:pt>
                <c:pt idx="1883">
                  <c:v>11.998578125</c:v>
                </c:pt>
                <c:pt idx="1884">
                  <c:v>12.006097656250001</c:v>
                </c:pt>
                <c:pt idx="1885">
                  <c:v>12.013543945312501</c:v>
                </c:pt>
                <c:pt idx="1886">
                  <c:v>12.020990234375001</c:v>
                </c:pt>
                <c:pt idx="1887">
                  <c:v>12.028437500000001</c:v>
                </c:pt>
                <c:pt idx="1888">
                  <c:v>12.035883789062501</c:v>
                </c:pt>
                <c:pt idx="1889">
                  <c:v>12.043330078125001</c:v>
                </c:pt>
                <c:pt idx="1890">
                  <c:v>12.050777343749999</c:v>
                </c:pt>
                <c:pt idx="1891">
                  <c:v>12.058223632812499</c:v>
                </c:pt>
                <c:pt idx="1892">
                  <c:v>12.065669921874999</c:v>
                </c:pt>
                <c:pt idx="1893">
                  <c:v>12.073116210937499</c:v>
                </c:pt>
                <c:pt idx="1894">
                  <c:v>12.080562499999999</c:v>
                </c:pt>
                <c:pt idx="1895">
                  <c:v>12.088008789062499</c:v>
                </c:pt>
                <c:pt idx="1896">
                  <c:v>12.095491210937499</c:v>
                </c:pt>
                <c:pt idx="1897">
                  <c:v>12.1030107421875</c:v>
                </c:pt>
                <c:pt idx="1898">
                  <c:v>12.110530273437501</c:v>
                </c:pt>
                <c:pt idx="1899">
                  <c:v>12.118048828125</c:v>
                </c:pt>
                <c:pt idx="1900">
                  <c:v>12.125660156249999</c:v>
                </c:pt>
                <c:pt idx="1901">
                  <c:v>12.13336328125</c:v>
                </c:pt>
                <c:pt idx="1902">
                  <c:v>12.141065429687499</c:v>
                </c:pt>
                <c:pt idx="1903">
                  <c:v>12.1487685546875</c:v>
                </c:pt>
                <c:pt idx="1904">
                  <c:v>12.156107421874999</c:v>
                </c:pt>
                <c:pt idx="1905">
                  <c:v>12.163083984375</c:v>
                </c:pt>
                <c:pt idx="1906">
                  <c:v>12.1700595703125</c:v>
                </c:pt>
                <c:pt idx="1907">
                  <c:v>12.175690429687499</c:v>
                </c:pt>
                <c:pt idx="1908">
                  <c:v>12.1799765625</c:v>
                </c:pt>
                <c:pt idx="1909">
                  <c:v>12.185859375</c:v>
                </c:pt>
                <c:pt idx="1910">
                  <c:v>12.193338867187499</c:v>
                </c:pt>
                <c:pt idx="1911">
                  <c:v>12.200818359375001</c:v>
                </c:pt>
                <c:pt idx="1912">
                  <c:v>12.2082978515625</c:v>
                </c:pt>
                <c:pt idx="1913">
                  <c:v>12.215378906250001</c:v>
                </c:pt>
                <c:pt idx="1914">
                  <c:v>12.2220615234375</c:v>
                </c:pt>
                <c:pt idx="1915">
                  <c:v>12.2287431640625</c:v>
                </c:pt>
                <c:pt idx="1916">
                  <c:v>12.235451171875001</c:v>
                </c:pt>
                <c:pt idx="1917">
                  <c:v>12.242182617187501</c:v>
                </c:pt>
                <c:pt idx="1918">
                  <c:v>12.248915039062499</c:v>
                </c:pt>
                <c:pt idx="1919">
                  <c:v>12.255646484374999</c:v>
                </c:pt>
                <c:pt idx="1920">
                  <c:v>12.262378906249999</c:v>
                </c:pt>
                <c:pt idx="1921">
                  <c:v>12.269111328125</c:v>
                </c:pt>
                <c:pt idx="1922">
                  <c:v>12.276109375000001</c:v>
                </c:pt>
                <c:pt idx="1923">
                  <c:v>12.283374023437499</c:v>
                </c:pt>
                <c:pt idx="1924">
                  <c:v>12.2906396484375</c:v>
                </c:pt>
                <c:pt idx="1925">
                  <c:v>12.297904296875</c:v>
                </c:pt>
                <c:pt idx="1926">
                  <c:v>12.3052783203125</c:v>
                </c:pt>
                <c:pt idx="1927">
                  <c:v>12.31276171875</c:v>
                </c:pt>
                <c:pt idx="1928">
                  <c:v>12.320244140625</c:v>
                </c:pt>
                <c:pt idx="1929">
                  <c:v>12.327727539062501</c:v>
                </c:pt>
                <c:pt idx="1930">
                  <c:v>12.335337890625</c:v>
                </c:pt>
                <c:pt idx="1931">
                  <c:v>12.343075195312499</c:v>
                </c:pt>
                <c:pt idx="1932">
                  <c:v>12.3508134765625</c:v>
                </c:pt>
                <c:pt idx="1933">
                  <c:v>12.358550781250001</c:v>
                </c:pt>
                <c:pt idx="1934">
                  <c:v>12.366179687500001</c:v>
                </c:pt>
                <c:pt idx="1935">
                  <c:v>12.37369921875</c:v>
                </c:pt>
                <c:pt idx="1936">
                  <c:v>12.38121875</c:v>
                </c:pt>
                <c:pt idx="1937">
                  <c:v>12.388738281249999</c:v>
                </c:pt>
                <c:pt idx="1938">
                  <c:v>12.396112304687501</c:v>
                </c:pt>
                <c:pt idx="1939">
                  <c:v>12.403340820312501</c:v>
                </c:pt>
                <c:pt idx="1940">
                  <c:v>12.410569335937501</c:v>
                </c:pt>
                <c:pt idx="1941">
                  <c:v>12.417797851562501</c:v>
                </c:pt>
                <c:pt idx="1942">
                  <c:v>12.423917968750001</c:v>
                </c:pt>
                <c:pt idx="1943">
                  <c:v>12.428931640625001</c:v>
                </c:pt>
                <c:pt idx="1944">
                  <c:v>12.434871093750001</c:v>
                </c:pt>
                <c:pt idx="1945">
                  <c:v>12.44173828125</c:v>
                </c:pt>
                <c:pt idx="1946">
                  <c:v>12.448605468749999</c:v>
                </c:pt>
                <c:pt idx="1947">
                  <c:v>12.455473632812501</c:v>
                </c:pt>
                <c:pt idx="1948">
                  <c:v>12.462781250000001</c:v>
                </c:pt>
                <c:pt idx="1949">
                  <c:v>12.470529296875</c:v>
                </c:pt>
                <c:pt idx="1950">
                  <c:v>12.478277343749999</c:v>
                </c:pt>
                <c:pt idx="1951">
                  <c:v>12.4859091796875</c:v>
                </c:pt>
                <c:pt idx="1952">
                  <c:v>12.4934248046875</c:v>
                </c:pt>
                <c:pt idx="1953">
                  <c:v>12.50094140625</c:v>
                </c:pt>
                <c:pt idx="1954">
                  <c:v>12.50845703125</c:v>
                </c:pt>
                <c:pt idx="1955">
                  <c:v>12.515361328125</c:v>
                </c:pt>
                <c:pt idx="1956">
                  <c:v>12.521656249999999</c:v>
                </c:pt>
                <c:pt idx="1957">
                  <c:v>12.527950195312499</c:v>
                </c:pt>
                <c:pt idx="1958">
                  <c:v>12.5344873046875</c:v>
                </c:pt>
                <c:pt idx="1959">
                  <c:v>12.541267578125</c:v>
                </c:pt>
                <c:pt idx="1960">
                  <c:v>12.548047851562499</c:v>
                </c:pt>
                <c:pt idx="1961">
                  <c:v>12.5548271484375</c:v>
                </c:pt>
                <c:pt idx="1962">
                  <c:v>12.561607421874999</c:v>
                </c:pt>
                <c:pt idx="1963">
                  <c:v>12.5683876953125</c:v>
                </c:pt>
                <c:pt idx="1964">
                  <c:v>12.5756767578125</c:v>
                </c:pt>
                <c:pt idx="1965">
                  <c:v>12.583475585937499</c:v>
                </c:pt>
                <c:pt idx="1966">
                  <c:v>12.5912734375</c:v>
                </c:pt>
                <c:pt idx="1967">
                  <c:v>12.598080078124999</c:v>
                </c:pt>
                <c:pt idx="1968">
                  <c:v>12.603893554687501</c:v>
                </c:pt>
                <c:pt idx="1969">
                  <c:v>12.60898046875</c:v>
                </c:pt>
                <c:pt idx="1970">
                  <c:v>12.6133408203125</c:v>
                </c:pt>
                <c:pt idx="1971">
                  <c:v>12.618718749999999</c:v>
                </c:pt>
                <c:pt idx="1972">
                  <c:v>12.6243134765625</c:v>
                </c:pt>
                <c:pt idx="1973">
                  <c:v>12.629469726562499</c:v>
                </c:pt>
                <c:pt idx="1974">
                  <c:v>12.635352539062501</c:v>
                </c:pt>
                <c:pt idx="1975">
                  <c:v>12.641597656249999</c:v>
                </c:pt>
                <c:pt idx="1976">
                  <c:v>12.64784375</c:v>
                </c:pt>
                <c:pt idx="1977">
                  <c:v>12.6540888671875</c:v>
                </c:pt>
                <c:pt idx="1978">
                  <c:v>12.660371093749999</c:v>
                </c:pt>
                <c:pt idx="1979">
                  <c:v>12.666690429687501</c:v>
                </c:pt>
                <c:pt idx="1980">
                  <c:v>12.67341015625</c:v>
                </c:pt>
                <c:pt idx="1981">
                  <c:v>12.680529296874999</c:v>
                </c:pt>
                <c:pt idx="1982">
                  <c:v>12.6876484375</c:v>
                </c:pt>
                <c:pt idx="1983">
                  <c:v>12.694332031249999</c:v>
                </c:pt>
                <c:pt idx="1984">
                  <c:v>12.7009794921875</c:v>
                </c:pt>
                <c:pt idx="1985">
                  <c:v>12.708025390625</c:v>
                </c:pt>
                <c:pt idx="1986">
                  <c:v>12.715072265625</c:v>
                </c:pt>
                <c:pt idx="1987">
                  <c:v>12.722119140625001</c:v>
                </c:pt>
                <c:pt idx="1988">
                  <c:v>12.729166015624999</c:v>
                </c:pt>
                <c:pt idx="1989">
                  <c:v>12.736212890625</c:v>
                </c:pt>
                <c:pt idx="1990">
                  <c:v>12.742787109375</c:v>
                </c:pt>
                <c:pt idx="1991">
                  <c:v>12.748889648437499</c:v>
                </c:pt>
                <c:pt idx="1992">
                  <c:v>12.755627929687501</c:v>
                </c:pt>
                <c:pt idx="1993">
                  <c:v>12.7630029296875</c:v>
                </c:pt>
                <c:pt idx="1994">
                  <c:v>12.770376953125</c:v>
                </c:pt>
                <c:pt idx="1995">
                  <c:v>12.777750976562499</c:v>
                </c:pt>
                <c:pt idx="1996">
                  <c:v>12.785343749999999</c:v>
                </c:pt>
                <c:pt idx="1997">
                  <c:v>12.793155273437501</c:v>
                </c:pt>
                <c:pt idx="1998">
                  <c:v>12.8009658203125</c:v>
                </c:pt>
                <c:pt idx="1999">
                  <c:v>12.80877734375</c:v>
                </c:pt>
                <c:pt idx="2000">
                  <c:v>12.8164609375</c:v>
                </c:pt>
                <c:pt idx="2001">
                  <c:v>12.824017578125</c:v>
                </c:pt>
                <c:pt idx="2002">
                  <c:v>12.831574218749999</c:v>
                </c:pt>
                <c:pt idx="2003">
                  <c:v>12.8386220703125</c:v>
                </c:pt>
                <c:pt idx="2004">
                  <c:v>12.845669921875</c:v>
                </c:pt>
                <c:pt idx="2005">
                  <c:v>12.853224609374999</c:v>
                </c:pt>
                <c:pt idx="2006">
                  <c:v>12.8607802734375</c:v>
                </c:pt>
                <c:pt idx="2007">
                  <c:v>12.868335937499999</c:v>
                </c:pt>
                <c:pt idx="2008">
                  <c:v>12.876037109375</c:v>
                </c:pt>
                <c:pt idx="2009">
                  <c:v>12.8838828125</c:v>
                </c:pt>
                <c:pt idx="2010">
                  <c:v>12.891728515624999</c:v>
                </c:pt>
                <c:pt idx="2011">
                  <c:v>12.898375</c:v>
                </c:pt>
                <c:pt idx="2012">
                  <c:v>12.903823242187499</c:v>
                </c:pt>
                <c:pt idx="2013">
                  <c:v>12.91012890625</c:v>
                </c:pt>
                <c:pt idx="2014">
                  <c:v>12.917293945312499</c:v>
                </c:pt>
                <c:pt idx="2015">
                  <c:v>12.924458984375001</c:v>
                </c:pt>
                <c:pt idx="2016">
                  <c:v>12.931164062500001</c:v>
                </c:pt>
                <c:pt idx="2017">
                  <c:v>12.937156249999999</c:v>
                </c:pt>
                <c:pt idx="2018">
                  <c:v>12.942894531249999</c:v>
                </c:pt>
                <c:pt idx="2019">
                  <c:v>12.948499999999999</c:v>
                </c:pt>
                <c:pt idx="2020">
                  <c:v>12.95397265625</c:v>
                </c:pt>
                <c:pt idx="2021">
                  <c:v>12.9594453125</c:v>
                </c:pt>
                <c:pt idx="2022">
                  <c:v>12.965595703125</c:v>
                </c:pt>
                <c:pt idx="2023">
                  <c:v>12.972423828125001</c:v>
                </c:pt>
                <c:pt idx="2024">
                  <c:v>12.979252929687499</c:v>
                </c:pt>
                <c:pt idx="2025">
                  <c:v>12.98608203125</c:v>
                </c:pt>
                <c:pt idx="2026">
                  <c:v>12.9932158203125</c:v>
                </c:pt>
                <c:pt idx="2027">
                  <c:v>13.000654296875</c:v>
                </c:pt>
                <c:pt idx="2028">
                  <c:v>13.00809375</c:v>
                </c:pt>
                <c:pt idx="2029">
                  <c:v>13.015533203125001</c:v>
                </c:pt>
                <c:pt idx="2030">
                  <c:v>13.022971679687499</c:v>
                </c:pt>
                <c:pt idx="2031">
                  <c:v>13.030686523437501</c:v>
                </c:pt>
                <c:pt idx="2032">
                  <c:v>13.038677734375</c:v>
                </c:pt>
                <c:pt idx="2033">
                  <c:v>13.0450712890625</c:v>
                </c:pt>
                <c:pt idx="2034">
                  <c:v>13.0498662109375</c:v>
                </c:pt>
                <c:pt idx="2035">
                  <c:v>13.055986328125</c:v>
                </c:pt>
                <c:pt idx="2036">
                  <c:v>13.06343359375</c:v>
                </c:pt>
                <c:pt idx="2037">
                  <c:v>13.0708798828125</c:v>
                </c:pt>
                <c:pt idx="2038">
                  <c:v>13.078326171875</c:v>
                </c:pt>
                <c:pt idx="2039">
                  <c:v>13.0857724609375</c:v>
                </c:pt>
                <c:pt idx="2040">
                  <c:v>13.09321875</c:v>
                </c:pt>
                <c:pt idx="2041">
                  <c:v>13.1006650390625</c:v>
                </c:pt>
                <c:pt idx="2042">
                  <c:v>13.108111328125</c:v>
                </c:pt>
                <c:pt idx="2043">
                  <c:v>13.115629882812501</c:v>
                </c:pt>
                <c:pt idx="2044">
                  <c:v>13.1232216796875</c:v>
                </c:pt>
                <c:pt idx="2045">
                  <c:v>13.1308134765625</c:v>
                </c:pt>
                <c:pt idx="2046">
                  <c:v>13.138405273437501</c:v>
                </c:pt>
                <c:pt idx="2047">
                  <c:v>13.145978515625</c:v>
                </c:pt>
                <c:pt idx="2048">
                  <c:v>13.153534179687499</c:v>
                </c:pt>
                <c:pt idx="2049">
                  <c:v>13.1610888671875</c:v>
                </c:pt>
                <c:pt idx="2050">
                  <c:v>13.168644531249999</c:v>
                </c:pt>
                <c:pt idx="2051">
                  <c:v>13.176151367187501</c:v>
                </c:pt>
                <c:pt idx="2052">
                  <c:v>13.1836103515625</c:v>
                </c:pt>
                <c:pt idx="2053">
                  <c:v>13.191068359375</c:v>
                </c:pt>
                <c:pt idx="2054">
                  <c:v>13.198211914062499</c:v>
                </c:pt>
                <c:pt idx="2055">
                  <c:v>13.205404296875001</c:v>
                </c:pt>
                <c:pt idx="2056">
                  <c:v>13.212958984375</c:v>
                </c:pt>
                <c:pt idx="2057">
                  <c:v>13.220514648437501</c:v>
                </c:pt>
                <c:pt idx="2058">
                  <c:v>13.2280703125</c:v>
                </c:pt>
                <c:pt idx="2059">
                  <c:v>13.235607421875001</c:v>
                </c:pt>
                <c:pt idx="2060">
                  <c:v>13.243125976562499</c:v>
                </c:pt>
                <c:pt idx="2061">
                  <c:v>13.25064453125</c:v>
                </c:pt>
                <c:pt idx="2062">
                  <c:v>13.258164062500001</c:v>
                </c:pt>
                <c:pt idx="2063">
                  <c:v>13.265682617187499</c:v>
                </c:pt>
                <c:pt idx="2064">
                  <c:v>13.2732021484375</c:v>
                </c:pt>
                <c:pt idx="2065">
                  <c:v>13.280720703125001</c:v>
                </c:pt>
                <c:pt idx="2066">
                  <c:v>13.288239257812499</c:v>
                </c:pt>
                <c:pt idx="2067">
                  <c:v>13.295740234375</c:v>
                </c:pt>
                <c:pt idx="2068">
                  <c:v>13.3032236328125</c:v>
                </c:pt>
                <c:pt idx="2069">
                  <c:v>13.3107060546875</c:v>
                </c:pt>
                <c:pt idx="2070">
                  <c:v>13.318188476562501</c:v>
                </c:pt>
                <c:pt idx="2071">
                  <c:v>13.325670898437499</c:v>
                </c:pt>
                <c:pt idx="2072">
                  <c:v>13.333153320312499</c:v>
                </c:pt>
                <c:pt idx="2073">
                  <c:v>13.34063671875</c:v>
                </c:pt>
                <c:pt idx="2074">
                  <c:v>13.348119140625</c:v>
                </c:pt>
                <c:pt idx="2075">
                  <c:v>13.355673828124999</c:v>
                </c:pt>
                <c:pt idx="2076">
                  <c:v>13.363301757812501</c:v>
                </c:pt>
                <c:pt idx="2077">
                  <c:v>13.3709296875</c:v>
                </c:pt>
                <c:pt idx="2078">
                  <c:v>13.3785576171875</c:v>
                </c:pt>
                <c:pt idx="2079">
                  <c:v>13.3860400390625</c:v>
                </c:pt>
                <c:pt idx="2080">
                  <c:v>13.3933779296875</c:v>
                </c:pt>
                <c:pt idx="2081">
                  <c:v>13.40071484375</c:v>
                </c:pt>
                <c:pt idx="2082">
                  <c:v>13.408052734375</c:v>
                </c:pt>
                <c:pt idx="2083">
                  <c:v>13.415552734375</c:v>
                </c:pt>
                <c:pt idx="2084">
                  <c:v>13.4232177734375</c:v>
                </c:pt>
                <c:pt idx="2085">
                  <c:v>13.4308818359375</c:v>
                </c:pt>
                <c:pt idx="2086">
                  <c:v>13.4385458984375</c:v>
                </c:pt>
                <c:pt idx="2087">
                  <c:v>13.446065429687501</c:v>
                </c:pt>
                <c:pt idx="2088">
                  <c:v>13.4534384765625</c:v>
                </c:pt>
                <c:pt idx="2089">
                  <c:v>13.460811523437499</c:v>
                </c:pt>
                <c:pt idx="2090">
                  <c:v>13.4681845703125</c:v>
                </c:pt>
                <c:pt idx="2091">
                  <c:v>13.475660156249999</c:v>
                </c:pt>
                <c:pt idx="2092">
                  <c:v>13.483238281249999</c:v>
                </c:pt>
                <c:pt idx="2093">
                  <c:v>13.490815429687499</c:v>
                </c:pt>
                <c:pt idx="2094">
                  <c:v>13.4983935546875</c:v>
                </c:pt>
                <c:pt idx="2095">
                  <c:v>13.505919921875</c:v>
                </c:pt>
                <c:pt idx="2096">
                  <c:v>13.513395507812501</c:v>
                </c:pt>
                <c:pt idx="2097">
                  <c:v>13.5208720703125</c:v>
                </c:pt>
                <c:pt idx="2098">
                  <c:v>13.52834765625</c:v>
                </c:pt>
                <c:pt idx="2099">
                  <c:v>13.535823242187501</c:v>
                </c:pt>
                <c:pt idx="2100">
                  <c:v>13.5432998046875</c:v>
                </c:pt>
                <c:pt idx="2101">
                  <c:v>13.550775390625001</c:v>
                </c:pt>
                <c:pt idx="2102">
                  <c:v>13.558250976562499</c:v>
                </c:pt>
                <c:pt idx="2103">
                  <c:v>13.565676757812501</c:v>
                </c:pt>
                <c:pt idx="2104">
                  <c:v>13.57305078125</c:v>
                </c:pt>
                <c:pt idx="2105">
                  <c:v>13.5804248046875</c:v>
                </c:pt>
                <c:pt idx="2106">
                  <c:v>13.587799804687499</c:v>
                </c:pt>
                <c:pt idx="2107">
                  <c:v>13.595009765625001</c:v>
                </c:pt>
                <c:pt idx="2108">
                  <c:v>13.602054687500001</c:v>
                </c:pt>
                <c:pt idx="2109">
                  <c:v>13.609099609375001</c:v>
                </c:pt>
                <c:pt idx="2110">
                  <c:v>13.616144531250001</c:v>
                </c:pt>
                <c:pt idx="2111">
                  <c:v>13.622930664062499</c:v>
                </c:pt>
                <c:pt idx="2112">
                  <c:v>13.629458984375001</c:v>
                </c:pt>
                <c:pt idx="2113">
                  <c:v>13.6359873046875</c:v>
                </c:pt>
                <c:pt idx="2114">
                  <c:v>13.642515625</c:v>
                </c:pt>
                <c:pt idx="2115">
                  <c:v>13.649043945312499</c:v>
                </c:pt>
                <c:pt idx="2116">
                  <c:v>13.655842773437501</c:v>
                </c:pt>
                <c:pt idx="2117">
                  <c:v>13.6629130859375</c:v>
                </c:pt>
                <c:pt idx="2118">
                  <c:v>13.6699833984375</c:v>
                </c:pt>
                <c:pt idx="2119">
                  <c:v>13.6770537109375</c:v>
                </c:pt>
                <c:pt idx="2120">
                  <c:v>13.6845166015625</c:v>
                </c:pt>
                <c:pt idx="2121">
                  <c:v>13.692373046875</c:v>
                </c:pt>
                <c:pt idx="2122">
                  <c:v>13.700228515625</c:v>
                </c:pt>
                <c:pt idx="2123">
                  <c:v>13.7080849609375</c:v>
                </c:pt>
                <c:pt idx="2124">
                  <c:v>13.715738281249999</c:v>
                </c:pt>
                <c:pt idx="2125">
                  <c:v>13.7231884765625</c:v>
                </c:pt>
                <c:pt idx="2126">
                  <c:v>13.730638671875001</c:v>
                </c:pt>
                <c:pt idx="2127">
                  <c:v>13.73808984375</c:v>
                </c:pt>
                <c:pt idx="2128">
                  <c:v>13.7455966796875</c:v>
                </c:pt>
                <c:pt idx="2129">
                  <c:v>13.753161132812499</c:v>
                </c:pt>
                <c:pt idx="2130">
                  <c:v>13.7607265625</c:v>
                </c:pt>
                <c:pt idx="2131">
                  <c:v>13.768291015625</c:v>
                </c:pt>
                <c:pt idx="2132">
                  <c:v>13.775855468750001</c:v>
                </c:pt>
                <c:pt idx="2133">
                  <c:v>13.783419921875</c:v>
                </c:pt>
                <c:pt idx="2134">
                  <c:v>13.790984375000001</c:v>
                </c:pt>
                <c:pt idx="2135">
                  <c:v>13.798548828125</c:v>
                </c:pt>
                <c:pt idx="2136">
                  <c:v>13.8060224609375</c:v>
                </c:pt>
                <c:pt idx="2137">
                  <c:v>13.8134052734375</c:v>
                </c:pt>
                <c:pt idx="2138">
                  <c:v>13.820789062499999</c:v>
                </c:pt>
                <c:pt idx="2139">
                  <c:v>13.828171875000001</c:v>
                </c:pt>
                <c:pt idx="2140">
                  <c:v>13.8355546875</c:v>
                </c:pt>
                <c:pt idx="2141">
                  <c:v>13.8429375</c:v>
                </c:pt>
                <c:pt idx="2142">
                  <c:v>13.849298828125001</c:v>
                </c:pt>
                <c:pt idx="2143">
                  <c:v>13.854637695312499</c:v>
                </c:pt>
                <c:pt idx="2144">
                  <c:v>13.8599775390625</c:v>
                </c:pt>
                <c:pt idx="2145">
                  <c:v>13.866397460937501</c:v>
                </c:pt>
                <c:pt idx="2146">
                  <c:v>13.8738994140625</c:v>
                </c:pt>
                <c:pt idx="2147">
                  <c:v>13.8814013671875</c:v>
                </c:pt>
                <c:pt idx="2148">
                  <c:v>13.888903320312499</c:v>
                </c:pt>
                <c:pt idx="2149">
                  <c:v>13.89637890625</c:v>
                </c:pt>
                <c:pt idx="2150">
                  <c:v>13.903829101562501</c:v>
                </c:pt>
                <c:pt idx="2151">
                  <c:v>13.911278320312499</c:v>
                </c:pt>
                <c:pt idx="2152">
                  <c:v>13.918728515625</c:v>
                </c:pt>
                <c:pt idx="2153">
                  <c:v>13.925139648437501</c:v>
                </c:pt>
                <c:pt idx="2154">
                  <c:v>13.930511718749999</c:v>
                </c:pt>
                <c:pt idx="2155">
                  <c:v>13.9363408203125</c:v>
                </c:pt>
                <c:pt idx="2156">
                  <c:v>13.9426259765625</c:v>
                </c:pt>
                <c:pt idx="2157">
                  <c:v>13.9489111328125</c:v>
                </c:pt>
                <c:pt idx="2158">
                  <c:v>13.954925781249999</c:v>
                </c:pt>
                <c:pt idx="2159">
                  <c:v>13.960669921875001</c:v>
                </c:pt>
                <c:pt idx="2160">
                  <c:v>13.9664140625</c:v>
                </c:pt>
                <c:pt idx="2161">
                  <c:v>13.972048828125001</c:v>
                </c:pt>
                <c:pt idx="2162">
                  <c:v>13.9775732421875</c:v>
                </c:pt>
                <c:pt idx="2163">
                  <c:v>13.9843134765625</c:v>
                </c:pt>
                <c:pt idx="2164">
                  <c:v>13.992270507812499</c:v>
                </c:pt>
                <c:pt idx="2165">
                  <c:v>14.000228515625</c:v>
                </c:pt>
                <c:pt idx="2166">
                  <c:v>14.008185546875</c:v>
                </c:pt>
                <c:pt idx="2167">
                  <c:v>14.015395507812499</c:v>
                </c:pt>
                <c:pt idx="2168">
                  <c:v>14.021857421875</c:v>
                </c:pt>
                <c:pt idx="2169">
                  <c:v>14.0283203125</c:v>
                </c:pt>
                <c:pt idx="2170">
                  <c:v>14.0347822265625</c:v>
                </c:pt>
                <c:pt idx="2171">
                  <c:v>14.042004882812501</c:v>
                </c:pt>
                <c:pt idx="2172">
                  <c:v>14.0499873046875</c:v>
                </c:pt>
                <c:pt idx="2173">
                  <c:v>14.057969726562501</c:v>
                </c:pt>
                <c:pt idx="2174">
                  <c:v>14.065953125</c:v>
                </c:pt>
                <c:pt idx="2175">
                  <c:v>14.073935546874999</c:v>
                </c:pt>
                <c:pt idx="2176">
                  <c:v>14.08191796875</c:v>
                </c:pt>
                <c:pt idx="2177">
                  <c:v>14.089901367187499</c:v>
                </c:pt>
                <c:pt idx="2178">
                  <c:v>14.0978837890625</c:v>
                </c:pt>
                <c:pt idx="2179">
                  <c:v>14.1056005859375</c:v>
                </c:pt>
                <c:pt idx="2180">
                  <c:v>14.113051757812499</c:v>
                </c:pt>
                <c:pt idx="2181">
                  <c:v>14.120501953125</c:v>
                </c:pt>
                <c:pt idx="2182">
                  <c:v>14.127953124999999</c:v>
                </c:pt>
                <c:pt idx="2183">
                  <c:v>14.135467773437499</c:v>
                </c:pt>
                <c:pt idx="2184">
                  <c:v>14.143044921874999</c:v>
                </c:pt>
                <c:pt idx="2185">
                  <c:v>14.150622070312499</c:v>
                </c:pt>
                <c:pt idx="2186">
                  <c:v>14.158199218749999</c:v>
                </c:pt>
                <c:pt idx="2187">
                  <c:v>14.1649775390625</c:v>
                </c:pt>
                <c:pt idx="2188">
                  <c:v>14.1709580078125</c:v>
                </c:pt>
                <c:pt idx="2189">
                  <c:v>14.1769384765625</c:v>
                </c:pt>
                <c:pt idx="2190">
                  <c:v>14.1828681640625</c:v>
                </c:pt>
                <c:pt idx="2191">
                  <c:v>14.1887470703125</c:v>
                </c:pt>
                <c:pt idx="2192">
                  <c:v>14.1946259765625</c:v>
                </c:pt>
                <c:pt idx="2193">
                  <c:v>14.200582031250001</c:v>
                </c:pt>
                <c:pt idx="2194">
                  <c:v>14.20661328125</c:v>
                </c:pt>
                <c:pt idx="2195">
                  <c:v>14.21264453125</c:v>
                </c:pt>
                <c:pt idx="2196">
                  <c:v>14.218675781250001</c:v>
                </c:pt>
                <c:pt idx="2197">
                  <c:v>14.225466796875001</c:v>
                </c:pt>
                <c:pt idx="2198">
                  <c:v>14.233019531249999</c:v>
                </c:pt>
                <c:pt idx="2199">
                  <c:v>14.240571289062499</c:v>
                </c:pt>
                <c:pt idx="2200">
                  <c:v>14.248123046875</c:v>
                </c:pt>
                <c:pt idx="2201">
                  <c:v>14.254635742187499</c:v>
                </c:pt>
                <c:pt idx="2202">
                  <c:v>14.260110351562499</c:v>
                </c:pt>
                <c:pt idx="2203">
                  <c:v>14.265584960937501</c:v>
                </c:pt>
                <c:pt idx="2204">
                  <c:v>14.2716416015625</c:v>
                </c:pt>
                <c:pt idx="2205">
                  <c:v>14.278280273437501</c:v>
                </c:pt>
                <c:pt idx="2206">
                  <c:v>14.285388671874999</c:v>
                </c:pt>
                <c:pt idx="2207">
                  <c:v>14.292964843749999</c:v>
                </c:pt>
                <c:pt idx="2208">
                  <c:v>14.300541992187499</c:v>
                </c:pt>
                <c:pt idx="2209">
                  <c:v>14.308119140624999</c:v>
                </c:pt>
                <c:pt idx="2210">
                  <c:v>14.314011718750001</c:v>
                </c:pt>
                <c:pt idx="2211">
                  <c:v>14.3182177734375</c:v>
                </c:pt>
                <c:pt idx="2212">
                  <c:v>14.3241904296875</c:v>
                </c:pt>
                <c:pt idx="2213">
                  <c:v>14.3319287109375</c:v>
                </c:pt>
                <c:pt idx="2214">
                  <c:v>14.3396669921875</c:v>
                </c:pt>
                <c:pt idx="2215">
                  <c:v>14.347058593750001</c:v>
                </c:pt>
                <c:pt idx="2216">
                  <c:v>14.354104492187499</c:v>
                </c:pt>
                <c:pt idx="2217">
                  <c:v>14.361149414062499</c:v>
                </c:pt>
                <c:pt idx="2218">
                  <c:v>14.368195312499999</c:v>
                </c:pt>
                <c:pt idx="2219">
                  <c:v>14.3754873046875</c:v>
                </c:pt>
                <c:pt idx="2220">
                  <c:v>14.383027343749999</c:v>
                </c:pt>
                <c:pt idx="2221">
                  <c:v>14.39056640625</c:v>
                </c:pt>
                <c:pt idx="2222">
                  <c:v>14.39810546875</c:v>
                </c:pt>
                <c:pt idx="2223">
                  <c:v>14.405645507812499</c:v>
                </c:pt>
                <c:pt idx="2224">
                  <c:v>14.413184570312501</c:v>
                </c:pt>
                <c:pt idx="2225">
                  <c:v>14.420724609375</c:v>
                </c:pt>
                <c:pt idx="2226">
                  <c:v>14.428263671874999</c:v>
                </c:pt>
                <c:pt idx="2227">
                  <c:v>14.435654296875001</c:v>
                </c:pt>
                <c:pt idx="2228">
                  <c:v>14.442894531249999</c:v>
                </c:pt>
                <c:pt idx="2229">
                  <c:v>14.4501357421875</c:v>
                </c:pt>
                <c:pt idx="2230">
                  <c:v>14.457375976562499</c:v>
                </c:pt>
                <c:pt idx="2231">
                  <c:v>14.4646171875</c:v>
                </c:pt>
                <c:pt idx="2232">
                  <c:v>14.471857421875001</c:v>
                </c:pt>
                <c:pt idx="2233">
                  <c:v>14.4790986328125</c:v>
                </c:pt>
                <c:pt idx="2234">
                  <c:v>14.486368164062499</c:v>
                </c:pt>
                <c:pt idx="2235">
                  <c:v>14.49366796875</c:v>
                </c:pt>
                <c:pt idx="2236">
                  <c:v>14.4993447265625</c:v>
                </c:pt>
                <c:pt idx="2237">
                  <c:v>14.503400390625</c:v>
                </c:pt>
                <c:pt idx="2238">
                  <c:v>14.508115234375</c:v>
                </c:pt>
                <c:pt idx="2239">
                  <c:v>14.513490234375</c:v>
                </c:pt>
                <c:pt idx="2240">
                  <c:v>14.5188662109375</c:v>
                </c:pt>
                <c:pt idx="2241">
                  <c:v>14.5250517578125</c:v>
                </c:pt>
                <c:pt idx="2242">
                  <c:v>14.5310078125</c:v>
                </c:pt>
                <c:pt idx="2243">
                  <c:v>14.53592578125</c:v>
                </c:pt>
                <c:pt idx="2244">
                  <c:v>14.541604492187499</c:v>
                </c:pt>
                <c:pt idx="2245">
                  <c:v>14.5480439453125</c:v>
                </c:pt>
                <c:pt idx="2246">
                  <c:v>14.554637695312501</c:v>
                </c:pt>
                <c:pt idx="2247">
                  <c:v>14.5613837890625</c:v>
                </c:pt>
                <c:pt idx="2248">
                  <c:v>14.568129882812499</c:v>
                </c:pt>
                <c:pt idx="2249">
                  <c:v>14.574875976562501</c:v>
                </c:pt>
                <c:pt idx="2250">
                  <c:v>14.5800517578125</c:v>
                </c:pt>
                <c:pt idx="2251">
                  <c:v>14.5856240234375</c:v>
                </c:pt>
                <c:pt idx="2252">
                  <c:v>14.593161132812501</c:v>
                </c:pt>
                <c:pt idx="2253">
                  <c:v>14.6006982421875</c:v>
                </c:pt>
                <c:pt idx="2254">
                  <c:v>14.608235351562501</c:v>
                </c:pt>
                <c:pt idx="2255">
                  <c:v>14.615088867187501</c:v>
                </c:pt>
                <c:pt idx="2256">
                  <c:v>14.621259765625</c:v>
                </c:pt>
                <c:pt idx="2257">
                  <c:v>14.6274306640625</c:v>
                </c:pt>
                <c:pt idx="2258">
                  <c:v>14.63346484375</c:v>
                </c:pt>
                <c:pt idx="2259">
                  <c:v>14.639363281250001</c:v>
                </c:pt>
                <c:pt idx="2260">
                  <c:v>14.645958984375</c:v>
                </c:pt>
                <c:pt idx="2261">
                  <c:v>14.6532509765625</c:v>
                </c:pt>
                <c:pt idx="2262">
                  <c:v>14.660542968750001</c:v>
                </c:pt>
                <c:pt idx="2263">
                  <c:v>14.6678359375</c:v>
                </c:pt>
                <c:pt idx="2264">
                  <c:v>14.675167968749999</c:v>
                </c:pt>
                <c:pt idx="2265">
                  <c:v>14.6809873046875</c:v>
                </c:pt>
                <c:pt idx="2266">
                  <c:v>14.686265625000001</c:v>
                </c:pt>
                <c:pt idx="2267">
                  <c:v>14.692556640625</c:v>
                </c:pt>
                <c:pt idx="2268">
                  <c:v>14.698846679687501</c:v>
                </c:pt>
                <c:pt idx="2269">
                  <c:v>14.7048232421875</c:v>
                </c:pt>
                <c:pt idx="2270">
                  <c:v>14.710484375</c:v>
                </c:pt>
                <c:pt idx="2271">
                  <c:v>14.716146484375001</c:v>
                </c:pt>
                <c:pt idx="2272">
                  <c:v>14.72228125</c:v>
                </c:pt>
                <c:pt idx="2273">
                  <c:v>14.728887695312499</c:v>
                </c:pt>
                <c:pt idx="2274">
                  <c:v>14.735127929687501</c:v>
                </c:pt>
                <c:pt idx="2275">
                  <c:v>14.7410029296875</c:v>
                </c:pt>
                <c:pt idx="2276">
                  <c:v>14.746876953125</c:v>
                </c:pt>
                <c:pt idx="2277">
                  <c:v>14.753095703125</c:v>
                </c:pt>
                <c:pt idx="2278">
                  <c:v>14.758739257812501</c:v>
                </c:pt>
                <c:pt idx="2279">
                  <c:v>14.763458984374999</c:v>
                </c:pt>
                <c:pt idx="2280">
                  <c:v>14.768741210937501</c:v>
                </c:pt>
                <c:pt idx="2281">
                  <c:v>14.774583984375001</c:v>
                </c:pt>
                <c:pt idx="2282">
                  <c:v>14.780426757812499</c:v>
                </c:pt>
                <c:pt idx="2283">
                  <c:v>14.786890625</c:v>
                </c:pt>
                <c:pt idx="2284">
                  <c:v>14.793974609375001</c:v>
                </c:pt>
                <c:pt idx="2285">
                  <c:v>14.8010595703125</c:v>
                </c:pt>
                <c:pt idx="2286">
                  <c:v>14.808144531250001</c:v>
                </c:pt>
                <c:pt idx="2287">
                  <c:v>14.815173828124999</c:v>
                </c:pt>
                <c:pt idx="2288">
                  <c:v>14.822147460937501</c:v>
                </c:pt>
                <c:pt idx="2289">
                  <c:v>14.8291201171875</c:v>
                </c:pt>
                <c:pt idx="2290">
                  <c:v>14.836064453124999</c:v>
                </c:pt>
                <c:pt idx="2291">
                  <c:v>14.84298046875</c:v>
                </c:pt>
                <c:pt idx="2292">
                  <c:v>14.849896484375</c:v>
                </c:pt>
                <c:pt idx="2293">
                  <c:v>14.8568125</c:v>
                </c:pt>
                <c:pt idx="2294">
                  <c:v>14.8637275390625</c:v>
                </c:pt>
                <c:pt idx="2295">
                  <c:v>14.8705859375</c:v>
                </c:pt>
                <c:pt idx="2296">
                  <c:v>14.877385742187499</c:v>
                </c:pt>
                <c:pt idx="2297">
                  <c:v>14.884186523437499</c:v>
                </c:pt>
                <c:pt idx="2298">
                  <c:v>14.890986328125001</c:v>
                </c:pt>
                <c:pt idx="2299">
                  <c:v>14.897786132812501</c:v>
                </c:pt>
                <c:pt idx="2300">
                  <c:v>14.905182617187499</c:v>
                </c:pt>
                <c:pt idx="2301">
                  <c:v>14.913175781250001</c:v>
                </c:pt>
                <c:pt idx="2302">
                  <c:v>14.9201025390625</c:v>
                </c:pt>
                <c:pt idx="2303">
                  <c:v>14.92596484375</c:v>
                </c:pt>
                <c:pt idx="2304">
                  <c:v>14.931827148437501</c:v>
                </c:pt>
                <c:pt idx="2305">
                  <c:v>14.9385556640625</c:v>
                </c:pt>
                <c:pt idx="2306">
                  <c:v>14.946150390625</c:v>
                </c:pt>
                <c:pt idx="2307">
                  <c:v>14.9537451171875</c:v>
                </c:pt>
                <c:pt idx="2308">
                  <c:v>14.96133984375</c:v>
                </c:pt>
                <c:pt idx="2309">
                  <c:v>14.9686982421875</c:v>
                </c:pt>
                <c:pt idx="2310">
                  <c:v>14.9759326171875</c:v>
                </c:pt>
                <c:pt idx="2311">
                  <c:v>14.983279296875001</c:v>
                </c:pt>
                <c:pt idx="2312">
                  <c:v>14.9906259765625</c:v>
                </c:pt>
                <c:pt idx="2313">
                  <c:v>14.997972656250001</c:v>
                </c:pt>
                <c:pt idx="2314">
                  <c:v>15.0053193359375</c:v>
                </c:pt>
                <c:pt idx="2315">
                  <c:v>15.012666015624999</c:v>
                </c:pt>
                <c:pt idx="2316">
                  <c:v>15.0200126953125</c:v>
                </c:pt>
                <c:pt idx="2317">
                  <c:v>15.0273603515625</c:v>
                </c:pt>
                <c:pt idx="2318">
                  <c:v>15.034707031250001</c:v>
                </c:pt>
                <c:pt idx="2319">
                  <c:v>15.041395507812499</c:v>
                </c:pt>
                <c:pt idx="2320">
                  <c:v>15.04742578125</c:v>
                </c:pt>
                <c:pt idx="2321">
                  <c:v>15.05345703125</c:v>
                </c:pt>
                <c:pt idx="2322">
                  <c:v>15.059487304687501</c:v>
                </c:pt>
                <c:pt idx="2323">
                  <c:v>15.066208984375001</c:v>
                </c:pt>
                <c:pt idx="2324">
                  <c:v>15.073619140625</c:v>
                </c:pt>
                <c:pt idx="2325">
                  <c:v>15.0810302734375</c:v>
                </c:pt>
                <c:pt idx="2326">
                  <c:v>15.08844140625</c:v>
                </c:pt>
                <c:pt idx="2327">
                  <c:v>15.095888671875</c:v>
                </c:pt>
                <c:pt idx="2328">
                  <c:v>15.103372070312499</c:v>
                </c:pt>
                <c:pt idx="2329">
                  <c:v>15.11085546875</c:v>
                </c:pt>
                <c:pt idx="2330">
                  <c:v>15.11833984375</c:v>
                </c:pt>
                <c:pt idx="2331">
                  <c:v>15.125641601562499</c:v>
                </c:pt>
                <c:pt idx="2332">
                  <c:v>15.132762695312501</c:v>
                </c:pt>
                <c:pt idx="2333">
                  <c:v>15.1398828125</c:v>
                </c:pt>
                <c:pt idx="2334">
                  <c:v>15.145623046875</c:v>
                </c:pt>
                <c:pt idx="2335">
                  <c:v>15.149983398437501</c:v>
                </c:pt>
                <c:pt idx="2336">
                  <c:v>15.155749023437499</c:v>
                </c:pt>
                <c:pt idx="2337">
                  <c:v>15.1629189453125</c:v>
                </c:pt>
                <c:pt idx="2338">
                  <c:v>15.1700888671875</c:v>
                </c:pt>
                <c:pt idx="2339">
                  <c:v>15.1774384765625</c:v>
                </c:pt>
                <c:pt idx="2340">
                  <c:v>15.184968749999999</c:v>
                </c:pt>
                <c:pt idx="2341">
                  <c:v>15.192498046875</c:v>
                </c:pt>
                <c:pt idx="2342">
                  <c:v>15.2000283203125</c:v>
                </c:pt>
                <c:pt idx="2343">
                  <c:v>15.207557617187501</c:v>
                </c:pt>
                <c:pt idx="2344">
                  <c:v>15.213466796875</c:v>
                </c:pt>
                <c:pt idx="2345">
                  <c:v>15.217752929687499</c:v>
                </c:pt>
                <c:pt idx="2346">
                  <c:v>15.2236494140625</c:v>
                </c:pt>
                <c:pt idx="2347">
                  <c:v>15.23115625</c:v>
                </c:pt>
                <c:pt idx="2348">
                  <c:v>15.238662109374999</c:v>
                </c:pt>
                <c:pt idx="2349">
                  <c:v>15.24566015625</c:v>
                </c:pt>
                <c:pt idx="2350">
                  <c:v>15.252150390624999</c:v>
                </c:pt>
                <c:pt idx="2351">
                  <c:v>15.258640625</c:v>
                </c:pt>
                <c:pt idx="2352">
                  <c:v>15.264320312500001</c:v>
                </c:pt>
                <c:pt idx="2353">
                  <c:v>15.269188476562499</c:v>
                </c:pt>
                <c:pt idx="2354">
                  <c:v>15.274818359375001</c:v>
                </c:pt>
                <c:pt idx="2355">
                  <c:v>15.281210937499999</c:v>
                </c:pt>
                <c:pt idx="2356">
                  <c:v>15.287348632812501</c:v>
                </c:pt>
                <c:pt idx="2357">
                  <c:v>15.293232421875</c:v>
                </c:pt>
                <c:pt idx="2358">
                  <c:v>15.299644531249999</c:v>
                </c:pt>
                <c:pt idx="2359">
                  <c:v>15.306587890625</c:v>
                </c:pt>
                <c:pt idx="2360">
                  <c:v>15.3135302734375</c:v>
                </c:pt>
                <c:pt idx="2361">
                  <c:v>15.320472656250001</c:v>
                </c:pt>
                <c:pt idx="2362">
                  <c:v>15.327415039062499</c:v>
                </c:pt>
                <c:pt idx="2363">
                  <c:v>15.3343486328125</c:v>
                </c:pt>
                <c:pt idx="2364">
                  <c:v>15.3412734375</c:v>
                </c:pt>
                <c:pt idx="2365">
                  <c:v>15.348197265625</c:v>
                </c:pt>
                <c:pt idx="2366">
                  <c:v>15.355204101562499</c:v>
                </c:pt>
                <c:pt idx="2367">
                  <c:v>15.3622939453125</c:v>
                </c:pt>
                <c:pt idx="2368">
                  <c:v>15.3693828125</c:v>
                </c:pt>
                <c:pt idx="2369">
                  <c:v>15.3764716796875</c:v>
                </c:pt>
                <c:pt idx="2370">
                  <c:v>15.3835615234375</c:v>
                </c:pt>
                <c:pt idx="2371">
                  <c:v>15.389573242187501</c:v>
                </c:pt>
                <c:pt idx="2372">
                  <c:v>15.3957890625</c:v>
                </c:pt>
                <c:pt idx="2373">
                  <c:v>15.4032841796875</c:v>
                </c:pt>
                <c:pt idx="2374">
                  <c:v>15.410780273437499</c:v>
                </c:pt>
                <c:pt idx="2375">
                  <c:v>15.418275390625</c:v>
                </c:pt>
                <c:pt idx="2376">
                  <c:v>15.425826171875</c:v>
                </c:pt>
                <c:pt idx="2377">
                  <c:v>15.433432617187499</c:v>
                </c:pt>
                <c:pt idx="2378">
                  <c:v>15.4410390625</c:v>
                </c:pt>
                <c:pt idx="2379">
                  <c:v>15.4486455078125</c:v>
                </c:pt>
                <c:pt idx="2380">
                  <c:v>15.4560810546875</c:v>
                </c:pt>
                <c:pt idx="2381">
                  <c:v>15.463346679687501</c:v>
                </c:pt>
                <c:pt idx="2382">
                  <c:v>15.470612304687499</c:v>
                </c:pt>
                <c:pt idx="2383">
                  <c:v>15.477727539062499</c:v>
                </c:pt>
                <c:pt idx="2384">
                  <c:v>15.4846904296875</c:v>
                </c:pt>
                <c:pt idx="2385">
                  <c:v>15.491802734375</c:v>
                </c:pt>
                <c:pt idx="2386">
                  <c:v>15.499062500000001</c:v>
                </c:pt>
                <c:pt idx="2387">
                  <c:v>15.503649414062499</c:v>
                </c:pt>
                <c:pt idx="2388">
                  <c:v>15.507356445312499</c:v>
                </c:pt>
                <c:pt idx="2389">
                  <c:v>15.512858398437499</c:v>
                </c:pt>
                <c:pt idx="2390">
                  <c:v>15.518220703124999</c:v>
                </c:pt>
                <c:pt idx="2391">
                  <c:v>15.523443359374999</c:v>
                </c:pt>
                <c:pt idx="2392">
                  <c:v>15.529822265625</c:v>
                </c:pt>
                <c:pt idx="2393">
                  <c:v>15.537358398437499</c:v>
                </c:pt>
                <c:pt idx="2394">
                  <c:v>15.5449560546875</c:v>
                </c:pt>
                <c:pt idx="2395">
                  <c:v>15.552616210937501</c:v>
                </c:pt>
                <c:pt idx="2396">
                  <c:v>15.5602763671875</c:v>
                </c:pt>
                <c:pt idx="2397">
                  <c:v>15.567936523437499</c:v>
                </c:pt>
                <c:pt idx="2398">
                  <c:v>15.5757177734375</c:v>
                </c:pt>
                <c:pt idx="2399">
                  <c:v>15.5836201171875</c:v>
                </c:pt>
                <c:pt idx="2400">
                  <c:v>15.591522460937499</c:v>
                </c:pt>
                <c:pt idx="2401">
                  <c:v>15.599201171875</c:v>
                </c:pt>
                <c:pt idx="2402">
                  <c:v>15.606608398437499</c:v>
                </c:pt>
                <c:pt idx="2403">
                  <c:v>15.61396875</c:v>
                </c:pt>
                <c:pt idx="2404">
                  <c:v>15.621328125</c:v>
                </c:pt>
                <c:pt idx="2405">
                  <c:v>15.6286884765625</c:v>
                </c:pt>
                <c:pt idx="2406">
                  <c:v>15.635204101562501</c:v>
                </c:pt>
                <c:pt idx="2407">
                  <c:v>15.640876953125</c:v>
                </c:pt>
                <c:pt idx="2408">
                  <c:v>15.646549804687499</c:v>
                </c:pt>
                <c:pt idx="2409">
                  <c:v>15.651815429687501</c:v>
                </c:pt>
                <c:pt idx="2410">
                  <c:v>15.656673828124999</c:v>
                </c:pt>
                <c:pt idx="2411">
                  <c:v>15.66220703125</c:v>
                </c:pt>
                <c:pt idx="2412">
                  <c:v>15.6684150390625</c:v>
                </c:pt>
                <c:pt idx="2413">
                  <c:v>15.6746220703125</c:v>
                </c:pt>
                <c:pt idx="2414">
                  <c:v>15.681077148437501</c:v>
                </c:pt>
                <c:pt idx="2415">
                  <c:v>15.6877802734375</c:v>
                </c:pt>
                <c:pt idx="2416">
                  <c:v>15.694484375</c:v>
                </c:pt>
                <c:pt idx="2417">
                  <c:v>15.7018173828125</c:v>
                </c:pt>
                <c:pt idx="2418">
                  <c:v>15.7097802734375</c:v>
                </c:pt>
                <c:pt idx="2419">
                  <c:v>15.717742187500001</c:v>
                </c:pt>
                <c:pt idx="2420">
                  <c:v>15.725153320312501</c:v>
                </c:pt>
                <c:pt idx="2421">
                  <c:v>15.73201171875</c:v>
                </c:pt>
                <c:pt idx="2422">
                  <c:v>15.738146484374999</c:v>
                </c:pt>
                <c:pt idx="2423">
                  <c:v>15.7435576171875</c:v>
                </c:pt>
                <c:pt idx="2424">
                  <c:v>15.7489697265625</c:v>
                </c:pt>
                <c:pt idx="2425">
                  <c:v>15.755333984375</c:v>
                </c:pt>
                <c:pt idx="2426">
                  <c:v>15.76265234375</c:v>
                </c:pt>
                <c:pt idx="2427">
                  <c:v>15.7700263671875</c:v>
                </c:pt>
                <c:pt idx="2428">
                  <c:v>15.7774560546875</c:v>
                </c:pt>
                <c:pt idx="2429">
                  <c:v>15.7850009765625</c:v>
                </c:pt>
                <c:pt idx="2430">
                  <c:v>15.792659179687501</c:v>
                </c:pt>
                <c:pt idx="2431">
                  <c:v>15.8003173828125</c:v>
                </c:pt>
                <c:pt idx="2432">
                  <c:v>15.8079765625</c:v>
                </c:pt>
                <c:pt idx="2433">
                  <c:v>15.813977539062501</c:v>
                </c:pt>
                <c:pt idx="2434">
                  <c:v>15.818321289062499</c:v>
                </c:pt>
                <c:pt idx="2435">
                  <c:v>15.823580078125</c:v>
                </c:pt>
                <c:pt idx="2436">
                  <c:v>15.829811523437501</c:v>
                </c:pt>
                <c:pt idx="2437">
                  <c:v>15.8351865234375</c:v>
                </c:pt>
                <c:pt idx="2438">
                  <c:v>15.840044921875</c:v>
                </c:pt>
                <c:pt idx="2439">
                  <c:v>15.8454951171875</c:v>
                </c:pt>
                <c:pt idx="2440">
                  <c:v>15.851134765625</c:v>
                </c:pt>
                <c:pt idx="2441">
                  <c:v>15.8567744140625</c:v>
                </c:pt>
                <c:pt idx="2442">
                  <c:v>15.862223632812499</c:v>
                </c:pt>
                <c:pt idx="2443">
                  <c:v>15.868736328124999</c:v>
                </c:pt>
                <c:pt idx="2444">
                  <c:v>15.876504882812499</c:v>
                </c:pt>
                <c:pt idx="2445">
                  <c:v>15.884273437499999</c:v>
                </c:pt>
                <c:pt idx="2446">
                  <c:v>15.889643554687501</c:v>
                </c:pt>
                <c:pt idx="2447">
                  <c:v>15.893585937499999</c:v>
                </c:pt>
                <c:pt idx="2448">
                  <c:v>15.8985</c:v>
                </c:pt>
                <c:pt idx="2449">
                  <c:v>15.904900390625</c:v>
                </c:pt>
                <c:pt idx="2450">
                  <c:v>15.9127880859375</c:v>
                </c:pt>
                <c:pt idx="2451">
                  <c:v>15.920561523437501</c:v>
                </c:pt>
                <c:pt idx="2452">
                  <c:v>15.9282216796875</c:v>
                </c:pt>
                <c:pt idx="2453">
                  <c:v>15.9353701171875</c:v>
                </c:pt>
                <c:pt idx="2454">
                  <c:v>15.9420078125</c:v>
                </c:pt>
                <c:pt idx="2455">
                  <c:v>15.9486455078125</c:v>
                </c:pt>
                <c:pt idx="2456">
                  <c:v>15.955283203124999</c:v>
                </c:pt>
                <c:pt idx="2457">
                  <c:v>15.9619208984375</c:v>
                </c:pt>
                <c:pt idx="2458">
                  <c:v>15.968611328125</c:v>
                </c:pt>
                <c:pt idx="2459">
                  <c:v>15.975356445312499</c:v>
                </c:pt>
                <c:pt idx="2460">
                  <c:v>15.9821005859375</c:v>
                </c:pt>
                <c:pt idx="2461">
                  <c:v>15.988845703125</c:v>
                </c:pt>
                <c:pt idx="2462">
                  <c:v>15.995546875</c:v>
                </c:pt>
                <c:pt idx="2463">
                  <c:v>16.002205078125002</c:v>
                </c:pt>
                <c:pt idx="2464">
                  <c:v>16.008862304687501</c:v>
                </c:pt>
                <c:pt idx="2465">
                  <c:v>16.0155205078125</c:v>
                </c:pt>
                <c:pt idx="2466">
                  <c:v>16.020736328125</c:v>
                </c:pt>
                <c:pt idx="2467">
                  <c:v>16.025309570312501</c:v>
                </c:pt>
                <c:pt idx="2468">
                  <c:v>16.030682617187502</c:v>
                </c:pt>
                <c:pt idx="2469">
                  <c:v>16.036056640624999</c:v>
                </c:pt>
                <c:pt idx="2470">
                  <c:v>16.042173828125001</c:v>
                </c:pt>
                <c:pt idx="2471">
                  <c:v>16.049033203124999</c:v>
                </c:pt>
                <c:pt idx="2472">
                  <c:v>16.055416015624999</c:v>
                </c:pt>
                <c:pt idx="2473">
                  <c:v>16.061321289062501</c:v>
                </c:pt>
                <c:pt idx="2474">
                  <c:v>16.0672265625</c:v>
                </c:pt>
                <c:pt idx="2475">
                  <c:v>16.072902343749998</c:v>
                </c:pt>
                <c:pt idx="2476">
                  <c:v>16.078349609375</c:v>
                </c:pt>
                <c:pt idx="2477">
                  <c:v>16.083797851562501</c:v>
                </c:pt>
                <c:pt idx="2478">
                  <c:v>16.0890927734375</c:v>
                </c:pt>
                <c:pt idx="2479">
                  <c:v>16.094234374999999</c:v>
                </c:pt>
                <c:pt idx="2480">
                  <c:v>16.1001484375</c:v>
                </c:pt>
                <c:pt idx="2481">
                  <c:v>16.106834960937501</c:v>
                </c:pt>
                <c:pt idx="2482">
                  <c:v>16.113425781250001</c:v>
                </c:pt>
                <c:pt idx="2483">
                  <c:v>16.119922851562499</c:v>
                </c:pt>
                <c:pt idx="2484">
                  <c:v>16.126418945312501</c:v>
                </c:pt>
                <c:pt idx="2485">
                  <c:v>16.133518554687502</c:v>
                </c:pt>
                <c:pt idx="2486">
                  <c:v>16.1412197265625</c:v>
                </c:pt>
                <c:pt idx="2487">
                  <c:v>16.148921874999999</c:v>
                </c:pt>
                <c:pt idx="2488">
                  <c:v>16.155978515625002</c:v>
                </c:pt>
                <c:pt idx="2489">
                  <c:v>16.162391601562501</c:v>
                </c:pt>
                <c:pt idx="2490">
                  <c:v>16.1688046875</c:v>
                </c:pt>
                <c:pt idx="2491">
                  <c:v>16.175247070312501</c:v>
                </c:pt>
                <c:pt idx="2492">
                  <c:v>16.181719726562498</c:v>
                </c:pt>
                <c:pt idx="2493">
                  <c:v>16.188191406249999</c:v>
                </c:pt>
                <c:pt idx="2494">
                  <c:v>16.194664062499999</c:v>
                </c:pt>
                <c:pt idx="2495">
                  <c:v>16.199107421874999</c:v>
                </c:pt>
                <c:pt idx="2496">
                  <c:v>16.20317578125</c:v>
                </c:pt>
                <c:pt idx="2497">
                  <c:v>16.208557617187498</c:v>
                </c:pt>
                <c:pt idx="2498">
                  <c:v>16.213462890624999</c:v>
                </c:pt>
                <c:pt idx="2499">
                  <c:v>16.219422851562499</c:v>
                </c:pt>
                <c:pt idx="2500">
                  <c:v>16.226575195312499</c:v>
                </c:pt>
                <c:pt idx="2501">
                  <c:v>16.234101562500001</c:v>
                </c:pt>
                <c:pt idx="2502">
                  <c:v>16.242002929687501</c:v>
                </c:pt>
                <c:pt idx="2503">
                  <c:v>16.248724609375</c:v>
                </c:pt>
                <c:pt idx="2504">
                  <c:v>16.254265624999999</c:v>
                </c:pt>
                <c:pt idx="2505">
                  <c:v>16.259806640625001</c:v>
                </c:pt>
                <c:pt idx="2506">
                  <c:v>16.266483398437501</c:v>
                </c:pt>
                <c:pt idx="2507">
                  <c:v>16.274295898437501</c:v>
                </c:pt>
                <c:pt idx="2508">
                  <c:v>16.282107421875001</c:v>
                </c:pt>
                <c:pt idx="2509">
                  <c:v>16.289919921875001</c:v>
                </c:pt>
                <c:pt idx="2510">
                  <c:v>16.2977314453125</c:v>
                </c:pt>
                <c:pt idx="2511">
                  <c:v>16.3055439453125</c:v>
                </c:pt>
                <c:pt idx="2512">
                  <c:v>16.312600585937499</c:v>
                </c:pt>
                <c:pt idx="2513">
                  <c:v>16.31890234375</c:v>
                </c:pt>
                <c:pt idx="2514">
                  <c:v>16.325204101562498</c:v>
                </c:pt>
                <c:pt idx="2515">
                  <c:v>16.331505859375</c:v>
                </c:pt>
                <c:pt idx="2516">
                  <c:v>16.338216796874999</c:v>
                </c:pt>
                <c:pt idx="2517">
                  <c:v>16.3453359375</c:v>
                </c:pt>
                <c:pt idx="2518">
                  <c:v>16.352455078125001</c:v>
                </c:pt>
                <c:pt idx="2519">
                  <c:v>16.359574218750002</c:v>
                </c:pt>
                <c:pt idx="2520">
                  <c:v>16.366381835937499</c:v>
                </c:pt>
                <c:pt idx="2521">
                  <c:v>16.372876953125001</c:v>
                </c:pt>
                <c:pt idx="2522">
                  <c:v>16.379371093749999</c:v>
                </c:pt>
                <c:pt idx="2523">
                  <c:v>16.386298828125</c:v>
                </c:pt>
                <c:pt idx="2524">
                  <c:v>16.393656249999999</c:v>
                </c:pt>
                <c:pt idx="2525">
                  <c:v>16.401013671874999</c:v>
                </c:pt>
                <c:pt idx="2526">
                  <c:v>16.408371093749999</c:v>
                </c:pt>
                <c:pt idx="2527">
                  <c:v>16.415882812500001</c:v>
                </c:pt>
                <c:pt idx="2528">
                  <c:v>16.423546875</c:v>
                </c:pt>
                <c:pt idx="2529">
                  <c:v>16.431212890625002</c:v>
                </c:pt>
                <c:pt idx="2530">
                  <c:v>16.438876953125</c:v>
                </c:pt>
                <c:pt idx="2531">
                  <c:v>16.4464296875</c:v>
                </c:pt>
                <c:pt idx="2532">
                  <c:v>16.453873046875</c:v>
                </c:pt>
                <c:pt idx="2533">
                  <c:v>16.461316406249999</c:v>
                </c:pt>
                <c:pt idx="2534">
                  <c:v>16.468759765624998</c:v>
                </c:pt>
                <c:pt idx="2535">
                  <c:v>16.476203125000001</c:v>
                </c:pt>
                <c:pt idx="2536">
                  <c:v>16.483646484375001</c:v>
                </c:pt>
                <c:pt idx="2537">
                  <c:v>16.49108984375</c:v>
                </c:pt>
                <c:pt idx="2538">
                  <c:v>16.498531249999999</c:v>
                </c:pt>
                <c:pt idx="2539">
                  <c:v>16.506</c:v>
                </c:pt>
                <c:pt idx="2540">
                  <c:v>16.513494140624999</c:v>
                </c:pt>
                <c:pt idx="2541">
                  <c:v>16.520988281249998</c:v>
                </c:pt>
                <c:pt idx="2542">
                  <c:v>16.528482421875001</c:v>
                </c:pt>
                <c:pt idx="2543">
                  <c:v>16.535986328124999</c:v>
                </c:pt>
                <c:pt idx="2544">
                  <c:v>16.543498046875001</c:v>
                </c:pt>
                <c:pt idx="2545">
                  <c:v>16.5510078125</c:v>
                </c:pt>
                <c:pt idx="2546">
                  <c:v>16.558519531249999</c:v>
                </c:pt>
                <c:pt idx="2547">
                  <c:v>16.566031250000002</c:v>
                </c:pt>
                <c:pt idx="2548">
                  <c:v>16.573541015625</c:v>
                </c:pt>
                <c:pt idx="2549">
                  <c:v>16.581052734375</c:v>
                </c:pt>
                <c:pt idx="2550">
                  <c:v>16.588564453124999</c:v>
                </c:pt>
                <c:pt idx="2551">
                  <c:v>16.596152343749999</c:v>
                </c:pt>
                <c:pt idx="2552">
                  <c:v>16.603816406250001</c:v>
                </c:pt>
                <c:pt idx="2553">
                  <c:v>16.611480468749999</c:v>
                </c:pt>
                <c:pt idx="2554">
                  <c:v>16.619146484375001</c:v>
                </c:pt>
                <c:pt idx="2555">
                  <c:v>16.626724609375</c:v>
                </c:pt>
                <c:pt idx="2556">
                  <c:v>16.634218749999999</c:v>
                </c:pt>
                <c:pt idx="2557">
                  <c:v>16.641712890625001</c:v>
                </c:pt>
                <c:pt idx="2558">
                  <c:v>16.64920703125</c:v>
                </c:pt>
                <c:pt idx="2559">
                  <c:v>16.656701171875</c:v>
                </c:pt>
                <c:pt idx="2560">
                  <c:v>16.664195312499999</c:v>
                </c:pt>
                <c:pt idx="2561">
                  <c:v>16.671689453125001</c:v>
                </c:pt>
                <c:pt idx="2562">
                  <c:v>16.67918359375</c:v>
                </c:pt>
                <c:pt idx="2563">
                  <c:v>16.686695312499999</c:v>
                </c:pt>
                <c:pt idx="2564">
                  <c:v>16.694222656249998</c:v>
                </c:pt>
                <c:pt idx="2565">
                  <c:v>16.701751953125001</c:v>
                </c:pt>
                <c:pt idx="2566">
                  <c:v>16.709279296875</c:v>
                </c:pt>
                <c:pt idx="2567">
                  <c:v>16.716808593749999</c:v>
                </c:pt>
                <c:pt idx="2568">
                  <c:v>16.724335937500001</c:v>
                </c:pt>
                <c:pt idx="2569">
                  <c:v>16.731865234375</c:v>
                </c:pt>
                <c:pt idx="2570">
                  <c:v>16.739392578124999</c:v>
                </c:pt>
                <c:pt idx="2571">
                  <c:v>16.746898437500001</c:v>
                </c:pt>
                <c:pt idx="2572">
                  <c:v>16.754380859375001</c:v>
                </c:pt>
                <c:pt idx="2573">
                  <c:v>16.761863281250001</c:v>
                </c:pt>
                <c:pt idx="2574">
                  <c:v>16.769345703125001</c:v>
                </c:pt>
                <c:pt idx="2575">
                  <c:v>16.776830078124998</c:v>
                </c:pt>
                <c:pt idx="2576">
                  <c:v>16.784312499999999</c:v>
                </c:pt>
                <c:pt idx="2577">
                  <c:v>16.791794921874999</c:v>
                </c:pt>
                <c:pt idx="2578">
                  <c:v>16.799277343749999</c:v>
                </c:pt>
                <c:pt idx="2579">
                  <c:v>16.806759765624999</c:v>
                </c:pt>
                <c:pt idx="2580">
                  <c:v>16.8142421875</c:v>
                </c:pt>
                <c:pt idx="2581">
                  <c:v>16.8217265625</c:v>
                </c:pt>
                <c:pt idx="2582">
                  <c:v>16.829208984375001</c:v>
                </c:pt>
                <c:pt idx="2583">
                  <c:v>16.836730468750002</c:v>
                </c:pt>
                <c:pt idx="2584">
                  <c:v>16.84429296875</c:v>
                </c:pt>
                <c:pt idx="2585">
                  <c:v>16.851855468749999</c:v>
                </c:pt>
                <c:pt idx="2586">
                  <c:v>16.859417968750002</c:v>
                </c:pt>
                <c:pt idx="2587">
                  <c:v>16.86698046875</c:v>
                </c:pt>
                <c:pt idx="2588">
                  <c:v>16.874542968749999</c:v>
                </c:pt>
                <c:pt idx="2589">
                  <c:v>16.882003906249999</c:v>
                </c:pt>
                <c:pt idx="2590">
                  <c:v>16.889361328124998</c:v>
                </c:pt>
                <c:pt idx="2591">
                  <c:v>16.896720703124998</c:v>
                </c:pt>
                <c:pt idx="2592">
                  <c:v>16.904169921874999</c:v>
                </c:pt>
                <c:pt idx="2593">
                  <c:v>16.911708984375</c:v>
                </c:pt>
                <c:pt idx="2594">
                  <c:v>16.919250000000002</c:v>
                </c:pt>
                <c:pt idx="2595">
                  <c:v>16.926085937500002</c:v>
                </c:pt>
                <c:pt idx="2596">
                  <c:v>16.932218750000001</c:v>
                </c:pt>
                <c:pt idx="2597">
                  <c:v>16.938283203125</c:v>
                </c:pt>
                <c:pt idx="2598">
                  <c:v>16.944279296874999</c:v>
                </c:pt>
                <c:pt idx="2599">
                  <c:v>16.950275390624999</c:v>
                </c:pt>
                <c:pt idx="2600">
                  <c:v>16.956935546874998</c:v>
                </c:pt>
                <c:pt idx="2601">
                  <c:v>16.964259765624998</c:v>
                </c:pt>
                <c:pt idx="2602">
                  <c:v>16.971582031250001</c:v>
                </c:pt>
                <c:pt idx="2603">
                  <c:v>16.978906250000001</c:v>
                </c:pt>
                <c:pt idx="2604">
                  <c:v>16.986332031250001</c:v>
                </c:pt>
                <c:pt idx="2605">
                  <c:v>16.993861328125</c:v>
                </c:pt>
                <c:pt idx="2606">
                  <c:v>17.001388671874999</c:v>
                </c:pt>
                <c:pt idx="2607">
                  <c:v>17.008916015625001</c:v>
                </c:pt>
                <c:pt idx="2608">
                  <c:v>17.016291015625001</c:v>
                </c:pt>
                <c:pt idx="2609">
                  <c:v>17.023513671875001</c:v>
                </c:pt>
                <c:pt idx="2610">
                  <c:v>17.029441406250001</c:v>
                </c:pt>
                <c:pt idx="2611">
                  <c:v>17.03465234375</c:v>
                </c:pt>
                <c:pt idx="2612">
                  <c:v>17.040443359375001</c:v>
                </c:pt>
                <c:pt idx="2613">
                  <c:v>17.047068359375</c:v>
                </c:pt>
                <c:pt idx="2614">
                  <c:v>17.054529296875</c:v>
                </c:pt>
                <c:pt idx="2615">
                  <c:v>17.061988281249999</c:v>
                </c:pt>
                <c:pt idx="2616">
                  <c:v>17.069449218750002</c:v>
                </c:pt>
                <c:pt idx="2617">
                  <c:v>17.075732421874999</c:v>
                </c:pt>
                <c:pt idx="2618">
                  <c:v>17.080841796874999</c:v>
                </c:pt>
                <c:pt idx="2619">
                  <c:v>17.086972656250001</c:v>
                </c:pt>
                <c:pt idx="2620">
                  <c:v>17.094124999999998</c:v>
                </c:pt>
                <c:pt idx="2621">
                  <c:v>17.101312499999999</c:v>
                </c:pt>
                <c:pt idx="2622">
                  <c:v>17.108531249999999</c:v>
                </c:pt>
                <c:pt idx="2623">
                  <c:v>17.115343750000001</c:v>
                </c:pt>
                <c:pt idx="2624">
                  <c:v>17.121748046874998</c:v>
                </c:pt>
                <c:pt idx="2625">
                  <c:v>17.128542968750001</c:v>
                </c:pt>
                <c:pt idx="2626">
                  <c:v>17.135730468750001</c:v>
                </c:pt>
                <c:pt idx="2627">
                  <c:v>17.142917968750002</c:v>
                </c:pt>
                <c:pt idx="2628">
                  <c:v>17.150105468749999</c:v>
                </c:pt>
                <c:pt idx="2629">
                  <c:v>17.157677734375</c:v>
                </c:pt>
                <c:pt idx="2630">
                  <c:v>17.165634765625001</c:v>
                </c:pt>
                <c:pt idx="2631">
                  <c:v>17.173591796875002</c:v>
                </c:pt>
                <c:pt idx="2632">
                  <c:v>17.181548828124999</c:v>
                </c:pt>
                <c:pt idx="2633">
                  <c:v>17.1895078125</c:v>
                </c:pt>
                <c:pt idx="2634">
                  <c:v>17.197113281250001</c:v>
                </c:pt>
                <c:pt idx="2635">
                  <c:v>17.204369140625001</c:v>
                </c:pt>
                <c:pt idx="2636">
                  <c:v>17.211625000000002</c:v>
                </c:pt>
                <c:pt idx="2637">
                  <c:v>17.218880859374998</c:v>
                </c:pt>
                <c:pt idx="2638">
                  <c:v>17.225765625000001</c:v>
                </c:pt>
                <c:pt idx="2639">
                  <c:v>17.232277343749999</c:v>
                </c:pt>
                <c:pt idx="2640">
                  <c:v>17.238791015625001</c:v>
                </c:pt>
                <c:pt idx="2641">
                  <c:v>17.245304687499999</c:v>
                </c:pt>
                <c:pt idx="2642">
                  <c:v>17.251816406250001</c:v>
                </c:pt>
                <c:pt idx="2643">
                  <c:v>17.258087890624999</c:v>
                </c:pt>
                <c:pt idx="2644">
                  <c:v>17.264117187499998</c:v>
                </c:pt>
                <c:pt idx="2645">
                  <c:v>17.270146484375001</c:v>
                </c:pt>
                <c:pt idx="2646">
                  <c:v>17.27617578125</c:v>
                </c:pt>
                <c:pt idx="2647">
                  <c:v>17.282300781250001</c:v>
                </c:pt>
                <c:pt idx="2648">
                  <c:v>17.2885234375</c:v>
                </c:pt>
                <c:pt idx="2649">
                  <c:v>17.29474609375</c:v>
                </c:pt>
                <c:pt idx="2650">
                  <c:v>17.301673828125001</c:v>
                </c:pt>
                <c:pt idx="2651">
                  <c:v>17.309304687499999</c:v>
                </c:pt>
                <c:pt idx="2652">
                  <c:v>17.316917968750001</c:v>
                </c:pt>
                <c:pt idx="2653">
                  <c:v>17.324513671875</c:v>
                </c:pt>
                <c:pt idx="2654">
                  <c:v>17.332111328124999</c:v>
                </c:pt>
                <c:pt idx="2655">
                  <c:v>17.339707031250001</c:v>
                </c:pt>
                <c:pt idx="2656">
                  <c:v>17.347201171875</c:v>
                </c:pt>
                <c:pt idx="2657">
                  <c:v>17.354593749999999</c:v>
                </c:pt>
                <c:pt idx="2658">
                  <c:v>17.361984374999999</c:v>
                </c:pt>
                <c:pt idx="2659">
                  <c:v>17.369376953124998</c:v>
                </c:pt>
                <c:pt idx="2660">
                  <c:v>17.376820312500001</c:v>
                </c:pt>
                <c:pt idx="2661">
                  <c:v>17.384314453125</c:v>
                </c:pt>
                <c:pt idx="2662">
                  <c:v>17.39180859375</c:v>
                </c:pt>
                <c:pt idx="2663">
                  <c:v>17.399302734374999</c:v>
                </c:pt>
                <c:pt idx="2664">
                  <c:v>17.406710937500002</c:v>
                </c:pt>
                <c:pt idx="2665">
                  <c:v>17.414035156250002</c:v>
                </c:pt>
                <c:pt idx="2666">
                  <c:v>17.421359375000002</c:v>
                </c:pt>
                <c:pt idx="2667">
                  <c:v>17.428681640625001</c:v>
                </c:pt>
                <c:pt idx="2668">
                  <c:v>17.435749999999999</c:v>
                </c:pt>
                <c:pt idx="2669">
                  <c:v>17.442947265625001</c:v>
                </c:pt>
                <c:pt idx="2670">
                  <c:v>17.450533203125001</c:v>
                </c:pt>
                <c:pt idx="2671">
                  <c:v>17.458117187500001</c:v>
                </c:pt>
                <c:pt idx="2672">
                  <c:v>17.465111328125001</c:v>
                </c:pt>
                <c:pt idx="2673">
                  <c:v>17.47042578125</c:v>
                </c:pt>
                <c:pt idx="2674">
                  <c:v>17.475945312499999</c:v>
                </c:pt>
                <c:pt idx="2675">
                  <c:v>17.482484374999999</c:v>
                </c:pt>
                <c:pt idx="2676">
                  <c:v>17.487867187500001</c:v>
                </c:pt>
                <c:pt idx="2677">
                  <c:v>17.49321484375</c:v>
                </c:pt>
                <c:pt idx="2678">
                  <c:v>17.499414062500001</c:v>
                </c:pt>
                <c:pt idx="2679">
                  <c:v>17.50476171875</c:v>
                </c:pt>
                <c:pt idx="2680">
                  <c:v>17.510281249999998</c:v>
                </c:pt>
                <c:pt idx="2681">
                  <c:v>17.516820312499998</c:v>
                </c:pt>
                <c:pt idx="2682">
                  <c:v>17.523359374999998</c:v>
                </c:pt>
                <c:pt idx="2683">
                  <c:v>17.530558593750001</c:v>
                </c:pt>
                <c:pt idx="2684">
                  <c:v>17.538416015625</c:v>
                </c:pt>
                <c:pt idx="2685">
                  <c:v>17.546273437499998</c:v>
                </c:pt>
                <c:pt idx="2686">
                  <c:v>17.553648437500001</c:v>
                </c:pt>
                <c:pt idx="2687">
                  <c:v>17.560544921875</c:v>
                </c:pt>
                <c:pt idx="2688">
                  <c:v>17.567439453125001</c:v>
                </c:pt>
                <c:pt idx="2689">
                  <c:v>17.574333984374999</c:v>
                </c:pt>
                <c:pt idx="2690">
                  <c:v>17.58123046875</c:v>
                </c:pt>
                <c:pt idx="2691">
                  <c:v>17.588333984375002</c:v>
                </c:pt>
                <c:pt idx="2692">
                  <c:v>17.595646484374999</c:v>
                </c:pt>
                <c:pt idx="2693">
                  <c:v>17.60295703125</c:v>
                </c:pt>
                <c:pt idx="2694">
                  <c:v>17.610269531250001</c:v>
                </c:pt>
                <c:pt idx="2695">
                  <c:v>17.617582031249999</c:v>
                </c:pt>
                <c:pt idx="2696">
                  <c:v>17.62489453125</c:v>
                </c:pt>
                <c:pt idx="2697">
                  <c:v>17.632207031250001</c:v>
                </c:pt>
                <c:pt idx="2698">
                  <c:v>17.639519531249999</c:v>
                </c:pt>
                <c:pt idx="2699">
                  <c:v>17.64683203125</c:v>
                </c:pt>
                <c:pt idx="2700">
                  <c:v>17.653882812500001</c:v>
                </c:pt>
                <c:pt idx="2701">
                  <c:v>17.660671874999998</c:v>
                </c:pt>
                <c:pt idx="2702">
                  <c:v>17.6674609375</c:v>
                </c:pt>
                <c:pt idx="2703">
                  <c:v>17.674250000000001</c:v>
                </c:pt>
                <c:pt idx="2704">
                  <c:v>17.681041015624999</c:v>
                </c:pt>
                <c:pt idx="2705">
                  <c:v>17.687830078125</c:v>
                </c:pt>
                <c:pt idx="2706">
                  <c:v>17.694755859375</c:v>
                </c:pt>
                <c:pt idx="2707">
                  <c:v>17.701818359375</c:v>
                </c:pt>
                <c:pt idx="2708">
                  <c:v>17.708882812500001</c:v>
                </c:pt>
                <c:pt idx="2709">
                  <c:v>17.715945312500001</c:v>
                </c:pt>
                <c:pt idx="2710">
                  <c:v>17.723007812500001</c:v>
                </c:pt>
                <c:pt idx="2711">
                  <c:v>17.730072265625001</c:v>
                </c:pt>
                <c:pt idx="2712">
                  <c:v>17.737533203125</c:v>
                </c:pt>
                <c:pt idx="2713">
                  <c:v>17.745390624999999</c:v>
                </c:pt>
                <c:pt idx="2714">
                  <c:v>17.753250000000001</c:v>
                </c:pt>
                <c:pt idx="2715">
                  <c:v>17.761107421875</c:v>
                </c:pt>
                <c:pt idx="2716">
                  <c:v>17.768966796874999</c:v>
                </c:pt>
                <c:pt idx="2717">
                  <c:v>17.776824218750001</c:v>
                </c:pt>
                <c:pt idx="2718">
                  <c:v>17.784041015625</c:v>
                </c:pt>
                <c:pt idx="2719">
                  <c:v>17.790617187500001</c:v>
                </c:pt>
                <c:pt idx="2720">
                  <c:v>17.797191406250001</c:v>
                </c:pt>
                <c:pt idx="2721">
                  <c:v>17.803767578125001</c:v>
                </c:pt>
                <c:pt idx="2722">
                  <c:v>17.809984374999999</c:v>
                </c:pt>
                <c:pt idx="2723">
                  <c:v>17.816455078124999</c:v>
                </c:pt>
                <c:pt idx="2724">
                  <c:v>17.823541015625</c:v>
                </c:pt>
                <c:pt idx="2725">
                  <c:v>17.830625000000001</c:v>
                </c:pt>
                <c:pt idx="2726">
                  <c:v>17.837324218749998</c:v>
                </c:pt>
                <c:pt idx="2727">
                  <c:v>17.843636718749998</c:v>
                </c:pt>
                <c:pt idx="2728">
                  <c:v>17.849949218750002</c:v>
                </c:pt>
                <c:pt idx="2729">
                  <c:v>17.856375</c:v>
                </c:pt>
                <c:pt idx="2730">
                  <c:v>17.863505859375</c:v>
                </c:pt>
                <c:pt idx="2731">
                  <c:v>17.871226562499999</c:v>
                </c:pt>
                <c:pt idx="2732">
                  <c:v>17.878945312500001</c:v>
                </c:pt>
                <c:pt idx="2733">
                  <c:v>17.886462890625001</c:v>
                </c:pt>
                <c:pt idx="2734">
                  <c:v>17.893773437499998</c:v>
                </c:pt>
                <c:pt idx="2735">
                  <c:v>17.9010859375</c:v>
                </c:pt>
                <c:pt idx="2736">
                  <c:v>17.908488281250001</c:v>
                </c:pt>
                <c:pt idx="2737">
                  <c:v>17.91598046875</c:v>
                </c:pt>
                <c:pt idx="2738">
                  <c:v>17.923474609374999</c:v>
                </c:pt>
                <c:pt idx="2739">
                  <c:v>17.930966796875001</c:v>
                </c:pt>
                <c:pt idx="2740">
                  <c:v>17.9384609375</c:v>
                </c:pt>
                <c:pt idx="2741">
                  <c:v>17.945648437500001</c:v>
                </c:pt>
                <c:pt idx="2742">
                  <c:v>17.952527343749999</c:v>
                </c:pt>
                <c:pt idx="2743">
                  <c:v>17.959408203125001</c:v>
                </c:pt>
                <c:pt idx="2744">
                  <c:v>17.9662890625</c:v>
                </c:pt>
                <c:pt idx="2745">
                  <c:v>17.973169921875002</c:v>
                </c:pt>
                <c:pt idx="2746">
                  <c:v>17.980048828125</c:v>
                </c:pt>
                <c:pt idx="2747">
                  <c:v>17.986646484375001</c:v>
                </c:pt>
                <c:pt idx="2748">
                  <c:v>17.992958984375001</c:v>
                </c:pt>
                <c:pt idx="2749">
                  <c:v>17.999273437500001</c:v>
                </c:pt>
                <c:pt idx="2750">
                  <c:v>18.005658203125002</c:v>
                </c:pt>
                <c:pt idx="2751">
                  <c:v>18.012117187499999</c:v>
                </c:pt>
                <c:pt idx="2752">
                  <c:v>18.01857421875</c:v>
                </c:pt>
                <c:pt idx="2753">
                  <c:v>18.025033203124998</c:v>
                </c:pt>
                <c:pt idx="2754">
                  <c:v>18.0314921875</c:v>
                </c:pt>
                <c:pt idx="2755">
                  <c:v>18.038246093750001</c:v>
                </c:pt>
                <c:pt idx="2756">
                  <c:v>18.045296874999998</c:v>
                </c:pt>
                <c:pt idx="2757">
                  <c:v>18.052347656249999</c:v>
                </c:pt>
                <c:pt idx="2758">
                  <c:v>18.059398437500001</c:v>
                </c:pt>
                <c:pt idx="2759">
                  <c:v>18.066568359375001</c:v>
                </c:pt>
                <c:pt idx="2760">
                  <c:v>18.073857421875001</c:v>
                </c:pt>
                <c:pt idx="2761">
                  <c:v>18.081146484375001</c:v>
                </c:pt>
                <c:pt idx="2762">
                  <c:v>18.088435546875001</c:v>
                </c:pt>
                <c:pt idx="2763">
                  <c:v>18.09598046875</c:v>
                </c:pt>
                <c:pt idx="2764">
                  <c:v>18.103779296875</c:v>
                </c:pt>
                <c:pt idx="2765">
                  <c:v>18.111580078125002</c:v>
                </c:pt>
                <c:pt idx="2766">
                  <c:v>18.119378906249999</c:v>
                </c:pt>
                <c:pt idx="2767">
                  <c:v>18.127025390625001</c:v>
                </c:pt>
                <c:pt idx="2768">
                  <c:v>18.13451953125</c:v>
                </c:pt>
                <c:pt idx="2769">
                  <c:v>18.142013671874999</c:v>
                </c:pt>
                <c:pt idx="2770">
                  <c:v>18.149505859375001</c:v>
                </c:pt>
                <c:pt idx="2771">
                  <c:v>18.156847656250001</c:v>
                </c:pt>
                <c:pt idx="2772">
                  <c:v>18.164035156250002</c:v>
                </c:pt>
                <c:pt idx="2773">
                  <c:v>18.171222656249999</c:v>
                </c:pt>
                <c:pt idx="2774">
                  <c:v>18.178410156249999</c:v>
                </c:pt>
                <c:pt idx="2775">
                  <c:v>18.185802734374999</c:v>
                </c:pt>
                <c:pt idx="2776">
                  <c:v>18.193398437500001</c:v>
                </c:pt>
                <c:pt idx="2777">
                  <c:v>18.200994140624999</c:v>
                </c:pt>
                <c:pt idx="2778">
                  <c:v>18.208589843750001</c:v>
                </c:pt>
                <c:pt idx="2779">
                  <c:v>18.215931640625001</c:v>
                </c:pt>
                <c:pt idx="2780">
                  <c:v>18.223015624999999</c:v>
                </c:pt>
                <c:pt idx="2781">
                  <c:v>18.229306640625001</c:v>
                </c:pt>
                <c:pt idx="2782">
                  <c:v>18.234802734374998</c:v>
                </c:pt>
                <c:pt idx="2783">
                  <c:v>18.240298828124999</c:v>
                </c:pt>
                <c:pt idx="2784">
                  <c:v>18.245818359375001</c:v>
                </c:pt>
                <c:pt idx="2785">
                  <c:v>18.251361328125</c:v>
                </c:pt>
                <c:pt idx="2786">
                  <c:v>18.256904296875</c:v>
                </c:pt>
                <c:pt idx="2787">
                  <c:v>18.263378906250001</c:v>
                </c:pt>
                <c:pt idx="2788">
                  <c:v>18.27078515625</c:v>
                </c:pt>
                <c:pt idx="2789">
                  <c:v>18.278056640625</c:v>
                </c:pt>
                <c:pt idx="2790">
                  <c:v>18.285283203125001</c:v>
                </c:pt>
                <c:pt idx="2791">
                  <c:v>18.291511718750002</c:v>
                </c:pt>
                <c:pt idx="2792">
                  <c:v>18.296408203125001</c:v>
                </c:pt>
                <c:pt idx="2793">
                  <c:v>18.3020390625</c:v>
                </c:pt>
                <c:pt idx="2794">
                  <c:v>18.30864453125</c:v>
                </c:pt>
                <c:pt idx="2795">
                  <c:v>18.314910156250001</c:v>
                </c:pt>
                <c:pt idx="2796">
                  <c:v>18.3208359375</c:v>
                </c:pt>
                <c:pt idx="2797">
                  <c:v>18.326759765624999</c:v>
                </c:pt>
                <c:pt idx="2798">
                  <c:v>18.332361328125</c:v>
                </c:pt>
                <c:pt idx="2799">
                  <c:v>18.337636718750002</c:v>
                </c:pt>
                <c:pt idx="2800">
                  <c:v>18.3440625</c:v>
                </c:pt>
                <c:pt idx="2801">
                  <c:v>18.351636718750001</c:v>
                </c:pt>
                <c:pt idx="2802">
                  <c:v>18.359210937499999</c:v>
                </c:pt>
                <c:pt idx="2803">
                  <c:v>18.364517578125</c:v>
                </c:pt>
                <c:pt idx="2804">
                  <c:v>18.369603515624998</c:v>
                </c:pt>
                <c:pt idx="2805">
                  <c:v>18.376732421875001</c:v>
                </c:pt>
                <c:pt idx="2806">
                  <c:v>18.383861328125001</c:v>
                </c:pt>
                <c:pt idx="2807">
                  <c:v>18.391392578125</c:v>
                </c:pt>
                <c:pt idx="2808">
                  <c:v>18.399328125</c:v>
                </c:pt>
                <c:pt idx="2809">
                  <c:v>18.407263671875</c:v>
                </c:pt>
                <c:pt idx="2810">
                  <c:v>18.415197265625</c:v>
                </c:pt>
                <c:pt idx="2811">
                  <c:v>18.422396484375</c:v>
                </c:pt>
                <c:pt idx="2812">
                  <c:v>18.428857421875001</c:v>
                </c:pt>
                <c:pt idx="2813">
                  <c:v>18.435818359374998</c:v>
                </c:pt>
                <c:pt idx="2814">
                  <c:v>18.443277343750001</c:v>
                </c:pt>
                <c:pt idx="2815">
                  <c:v>18.450716796875</c:v>
                </c:pt>
                <c:pt idx="2816">
                  <c:v>18.458130859375</c:v>
                </c:pt>
                <c:pt idx="2817">
                  <c:v>18.465193359375</c:v>
                </c:pt>
                <c:pt idx="2818">
                  <c:v>18.471904296875</c:v>
                </c:pt>
                <c:pt idx="2819">
                  <c:v>18.478615234374999</c:v>
                </c:pt>
                <c:pt idx="2820">
                  <c:v>18.485326171874998</c:v>
                </c:pt>
                <c:pt idx="2821">
                  <c:v>18.492037109375001</c:v>
                </c:pt>
                <c:pt idx="2822">
                  <c:v>18.498541015625001</c:v>
                </c:pt>
                <c:pt idx="2823">
                  <c:v>18.504837890625002</c:v>
                </c:pt>
                <c:pt idx="2824">
                  <c:v>18.511134765624998</c:v>
                </c:pt>
                <c:pt idx="2825">
                  <c:v>18.517431640624999</c:v>
                </c:pt>
                <c:pt idx="2826">
                  <c:v>18.524285156249999</c:v>
                </c:pt>
                <c:pt idx="2827">
                  <c:v>18.531697265624999</c:v>
                </c:pt>
                <c:pt idx="2828">
                  <c:v>18.539109374999999</c:v>
                </c:pt>
                <c:pt idx="2829">
                  <c:v>18.546189453124999</c:v>
                </c:pt>
                <c:pt idx="2830">
                  <c:v>18.552937499999999</c:v>
                </c:pt>
                <c:pt idx="2831">
                  <c:v>18.559685546874999</c:v>
                </c:pt>
                <c:pt idx="2832">
                  <c:v>18.565751953125002</c:v>
                </c:pt>
                <c:pt idx="2833">
                  <c:v>18.571136718750001</c:v>
                </c:pt>
                <c:pt idx="2834">
                  <c:v>18.576523437500001</c:v>
                </c:pt>
                <c:pt idx="2835">
                  <c:v>18.58312890625</c:v>
                </c:pt>
                <c:pt idx="2836">
                  <c:v>18.590957031249999</c:v>
                </c:pt>
                <c:pt idx="2837">
                  <c:v>18.598783203124999</c:v>
                </c:pt>
                <c:pt idx="2838">
                  <c:v>18.60546875</c:v>
                </c:pt>
                <c:pt idx="2839">
                  <c:v>18.611015625</c:v>
                </c:pt>
                <c:pt idx="2840">
                  <c:v>18.616560546875</c:v>
                </c:pt>
                <c:pt idx="2841">
                  <c:v>18.62261328125</c:v>
                </c:pt>
                <c:pt idx="2842">
                  <c:v>18.629171875000001</c:v>
                </c:pt>
                <c:pt idx="2843">
                  <c:v>18.635177734374999</c:v>
                </c:pt>
                <c:pt idx="2844">
                  <c:v>18.640628906250001</c:v>
                </c:pt>
                <c:pt idx="2845">
                  <c:v>18.646078124999999</c:v>
                </c:pt>
                <c:pt idx="2846">
                  <c:v>18.651798828124999</c:v>
                </c:pt>
                <c:pt idx="2847">
                  <c:v>18.658103515625001</c:v>
                </c:pt>
                <c:pt idx="2848">
                  <c:v>18.6647265625</c:v>
                </c:pt>
                <c:pt idx="2849">
                  <c:v>18.671349609375</c:v>
                </c:pt>
                <c:pt idx="2850">
                  <c:v>18.678304687499999</c:v>
                </c:pt>
                <c:pt idx="2851">
                  <c:v>18.685593749999999</c:v>
                </c:pt>
                <c:pt idx="2852">
                  <c:v>18.692880859374998</c:v>
                </c:pt>
                <c:pt idx="2853">
                  <c:v>18.70001953125</c:v>
                </c:pt>
                <c:pt idx="2854">
                  <c:v>18.707007812499999</c:v>
                </c:pt>
                <c:pt idx="2855">
                  <c:v>18.713568359375</c:v>
                </c:pt>
                <c:pt idx="2856">
                  <c:v>18.719699218750002</c:v>
                </c:pt>
                <c:pt idx="2857">
                  <c:v>18.725830078125</c:v>
                </c:pt>
                <c:pt idx="2858">
                  <c:v>18.731960937499998</c:v>
                </c:pt>
                <c:pt idx="2859">
                  <c:v>18.737902343750001</c:v>
                </c:pt>
                <c:pt idx="2860">
                  <c:v>18.74365234375</c:v>
                </c:pt>
                <c:pt idx="2861">
                  <c:v>18.749394531250001</c:v>
                </c:pt>
                <c:pt idx="2862">
                  <c:v>18.755130859375001</c:v>
                </c:pt>
                <c:pt idx="2863">
                  <c:v>18.760867187500001</c:v>
                </c:pt>
                <c:pt idx="2864">
                  <c:v>18.76733203125</c:v>
                </c:pt>
                <c:pt idx="2865">
                  <c:v>18.774527343750002</c:v>
                </c:pt>
                <c:pt idx="2866">
                  <c:v>18.781720703125</c:v>
                </c:pt>
                <c:pt idx="2867">
                  <c:v>18.787433593749999</c:v>
                </c:pt>
                <c:pt idx="2868">
                  <c:v>18.791664062500001</c:v>
                </c:pt>
                <c:pt idx="2869">
                  <c:v>18.796917968750002</c:v>
                </c:pt>
                <c:pt idx="2870">
                  <c:v>18.803193359375001</c:v>
                </c:pt>
                <c:pt idx="2871">
                  <c:v>18.809466796875</c:v>
                </c:pt>
                <c:pt idx="2872">
                  <c:v>18.8161640625</c:v>
                </c:pt>
                <c:pt idx="2873">
                  <c:v>18.823281250000001</c:v>
                </c:pt>
                <c:pt idx="2874">
                  <c:v>18.830400390625002</c:v>
                </c:pt>
                <c:pt idx="2875">
                  <c:v>18.837517578124999</c:v>
                </c:pt>
                <c:pt idx="2876">
                  <c:v>18.844636718749999</c:v>
                </c:pt>
                <c:pt idx="2877">
                  <c:v>18.851755859375</c:v>
                </c:pt>
                <c:pt idx="2878">
                  <c:v>18.858873046875001</c:v>
                </c:pt>
                <c:pt idx="2879">
                  <c:v>18.865992187500002</c:v>
                </c:pt>
                <c:pt idx="2880">
                  <c:v>18.872355468750001</c:v>
                </c:pt>
                <c:pt idx="2881">
                  <c:v>18.87796484375</c:v>
                </c:pt>
                <c:pt idx="2882">
                  <c:v>18.884134765624999</c:v>
                </c:pt>
                <c:pt idx="2883">
                  <c:v>18.890865234374999</c:v>
                </c:pt>
                <c:pt idx="2884">
                  <c:v>18.897595703124999</c:v>
                </c:pt>
                <c:pt idx="2885">
                  <c:v>18.904326171874999</c:v>
                </c:pt>
                <c:pt idx="2886">
                  <c:v>18.911058593749999</c:v>
                </c:pt>
                <c:pt idx="2887">
                  <c:v>18.916228515625001</c:v>
                </c:pt>
                <c:pt idx="2888">
                  <c:v>18.919603515624999</c:v>
                </c:pt>
                <c:pt idx="2889">
                  <c:v>18.924310546874999</c:v>
                </c:pt>
                <c:pt idx="2890">
                  <c:v>18.931035156250001</c:v>
                </c:pt>
                <c:pt idx="2891">
                  <c:v>18.938212890625</c:v>
                </c:pt>
                <c:pt idx="2892">
                  <c:v>18.945302734375002</c:v>
                </c:pt>
                <c:pt idx="2893">
                  <c:v>18.9523046875</c:v>
                </c:pt>
                <c:pt idx="2894">
                  <c:v>18.959308593749999</c:v>
                </c:pt>
                <c:pt idx="2895">
                  <c:v>18.966373046874999</c:v>
                </c:pt>
                <c:pt idx="2896">
                  <c:v>18.973501953125002</c:v>
                </c:pt>
                <c:pt idx="2897">
                  <c:v>18.980632812500001</c:v>
                </c:pt>
                <c:pt idx="2898">
                  <c:v>18.985955078124999</c:v>
                </c:pt>
                <c:pt idx="2899">
                  <c:v>18.991111328125001</c:v>
                </c:pt>
                <c:pt idx="2900">
                  <c:v>18.997908203125</c:v>
                </c:pt>
                <c:pt idx="2901">
                  <c:v>19.004705078124999</c:v>
                </c:pt>
                <c:pt idx="2902">
                  <c:v>19.011501953124998</c:v>
                </c:pt>
                <c:pt idx="2903">
                  <c:v>19.018068359375</c:v>
                </c:pt>
                <c:pt idx="2904">
                  <c:v>19.024406249999998</c:v>
                </c:pt>
                <c:pt idx="2905">
                  <c:v>19.030744140625</c:v>
                </c:pt>
                <c:pt idx="2906">
                  <c:v>19.037658203125002</c:v>
                </c:pt>
                <c:pt idx="2907">
                  <c:v>19.0451484375</c:v>
                </c:pt>
                <c:pt idx="2908">
                  <c:v>19.052638671874998</c:v>
                </c:pt>
                <c:pt idx="2909">
                  <c:v>19.060130859375001</c:v>
                </c:pt>
                <c:pt idx="2910">
                  <c:v>19.067621093749999</c:v>
                </c:pt>
                <c:pt idx="2911">
                  <c:v>19.075111328125001</c:v>
                </c:pt>
                <c:pt idx="2912">
                  <c:v>19.082601562499999</c:v>
                </c:pt>
                <c:pt idx="2913">
                  <c:v>19.090091796875001</c:v>
                </c:pt>
                <c:pt idx="2914">
                  <c:v>19.097583984374999</c:v>
                </c:pt>
                <c:pt idx="2915">
                  <c:v>19.105074218750001</c:v>
                </c:pt>
                <c:pt idx="2916">
                  <c:v>19.111218749999999</c:v>
                </c:pt>
                <c:pt idx="2917">
                  <c:v>19.11601953125</c:v>
                </c:pt>
                <c:pt idx="2918">
                  <c:v>19.12166796875</c:v>
                </c:pt>
                <c:pt idx="2919">
                  <c:v>19.128164062500002</c:v>
                </c:pt>
                <c:pt idx="2920">
                  <c:v>19.134658203124999</c:v>
                </c:pt>
                <c:pt idx="2921">
                  <c:v>19.141589843750001</c:v>
                </c:pt>
                <c:pt idx="2922">
                  <c:v>19.148957031249999</c:v>
                </c:pt>
                <c:pt idx="2923">
                  <c:v>19.156111328125</c:v>
                </c:pt>
                <c:pt idx="2924">
                  <c:v>19.163048828125</c:v>
                </c:pt>
                <c:pt idx="2925">
                  <c:v>19.169988281249999</c:v>
                </c:pt>
                <c:pt idx="2926">
                  <c:v>19.176927734374999</c:v>
                </c:pt>
                <c:pt idx="2927">
                  <c:v>19.184294921875001</c:v>
                </c:pt>
                <c:pt idx="2928">
                  <c:v>19.192089843750001</c:v>
                </c:pt>
                <c:pt idx="2929">
                  <c:v>19.199884765625001</c:v>
                </c:pt>
                <c:pt idx="2930">
                  <c:v>19.207181640624999</c:v>
                </c:pt>
                <c:pt idx="2931">
                  <c:v>19.213978515625001</c:v>
                </c:pt>
                <c:pt idx="2932">
                  <c:v>19.2210859375</c:v>
                </c:pt>
                <c:pt idx="2933">
                  <c:v>19.228501953125001</c:v>
                </c:pt>
                <c:pt idx="2934">
                  <c:v>19.234937500000001</c:v>
                </c:pt>
                <c:pt idx="2935">
                  <c:v>19.240388671874999</c:v>
                </c:pt>
                <c:pt idx="2936">
                  <c:v>19.245839843750002</c:v>
                </c:pt>
                <c:pt idx="2937">
                  <c:v>19.252083984374998</c:v>
                </c:pt>
                <c:pt idx="2938">
                  <c:v>19.25912109375</c:v>
                </c:pt>
                <c:pt idx="2939">
                  <c:v>19.266396484375001</c:v>
                </c:pt>
                <c:pt idx="2940">
                  <c:v>19.27390625</c:v>
                </c:pt>
                <c:pt idx="2941">
                  <c:v>19.281324218750001</c:v>
                </c:pt>
                <c:pt idx="2942">
                  <c:v>19.28864453125</c:v>
                </c:pt>
                <c:pt idx="2943">
                  <c:v>19.294777343749999</c:v>
                </c:pt>
                <c:pt idx="2944">
                  <c:v>19.299720703125001</c:v>
                </c:pt>
                <c:pt idx="2945">
                  <c:v>19.304736328124999</c:v>
                </c:pt>
                <c:pt idx="2946">
                  <c:v>19.309824218749998</c:v>
                </c:pt>
                <c:pt idx="2947">
                  <c:v>19.313935546875001</c:v>
                </c:pt>
                <c:pt idx="2948">
                  <c:v>19.3185</c:v>
                </c:pt>
                <c:pt idx="2949">
                  <c:v>19.324345703125001</c:v>
                </c:pt>
                <c:pt idx="2950">
                  <c:v>19.330416015625001</c:v>
                </c:pt>
                <c:pt idx="2951">
                  <c:v>19.336855468749999</c:v>
                </c:pt>
                <c:pt idx="2952">
                  <c:v>19.343292968749999</c:v>
                </c:pt>
                <c:pt idx="2953">
                  <c:v>19.349732421875</c:v>
                </c:pt>
                <c:pt idx="2954">
                  <c:v>19.356291015625001</c:v>
                </c:pt>
                <c:pt idx="2955">
                  <c:v>19.362966796875</c:v>
                </c:pt>
                <c:pt idx="2956">
                  <c:v>19.369642578124999</c:v>
                </c:pt>
                <c:pt idx="2957">
                  <c:v>19.376318359374999</c:v>
                </c:pt>
                <c:pt idx="2958">
                  <c:v>19.381224609375</c:v>
                </c:pt>
                <c:pt idx="2959">
                  <c:v>19.385808593749999</c:v>
                </c:pt>
                <c:pt idx="2960">
                  <c:v>19.39184375</c:v>
                </c:pt>
                <c:pt idx="2961">
                  <c:v>19.39780859375</c:v>
                </c:pt>
                <c:pt idx="2962">
                  <c:v>19.403701171874999</c:v>
                </c:pt>
                <c:pt idx="2963">
                  <c:v>19.409593749999999</c:v>
                </c:pt>
                <c:pt idx="2964">
                  <c:v>19.415748046874999</c:v>
                </c:pt>
                <c:pt idx="2965">
                  <c:v>19.422166015624999</c:v>
                </c:pt>
                <c:pt idx="2966">
                  <c:v>19.428582031249999</c:v>
                </c:pt>
                <c:pt idx="2967">
                  <c:v>19.434999999999999</c:v>
                </c:pt>
                <c:pt idx="2968">
                  <c:v>19.441267578125</c:v>
                </c:pt>
                <c:pt idx="2969">
                  <c:v>19.447384765624999</c:v>
                </c:pt>
                <c:pt idx="2970">
                  <c:v>19.453503906249999</c:v>
                </c:pt>
                <c:pt idx="2971">
                  <c:v>19.459248046875</c:v>
                </c:pt>
                <c:pt idx="2972">
                  <c:v>19.464621093750001</c:v>
                </c:pt>
                <c:pt idx="2973">
                  <c:v>19.471111328125001</c:v>
                </c:pt>
                <c:pt idx="2974">
                  <c:v>19.478716796874998</c:v>
                </c:pt>
                <c:pt idx="2975">
                  <c:v>19.486322265624999</c:v>
                </c:pt>
                <c:pt idx="2976">
                  <c:v>19.493927734374999</c:v>
                </c:pt>
                <c:pt idx="2977">
                  <c:v>19.501533203125</c:v>
                </c:pt>
                <c:pt idx="2978">
                  <c:v>19.508882812500001</c:v>
                </c:pt>
                <c:pt idx="2979">
                  <c:v>19.515980468750001</c:v>
                </c:pt>
                <c:pt idx="2980">
                  <c:v>19.523076171875001</c:v>
                </c:pt>
                <c:pt idx="2981">
                  <c:v>19.53037890625</c:v>
                </c:pt>
                <c:pt idx="2982">
                  <c:v>19.537888671874999</c:v>
                </c:pt>
                <c:pt idx="2983">
                  <c:v>19.545398437500001</c:v>
                </c:pt>
                <c:pt idx="2984">
                  <c:v>19.552324218750002</c:v>
                </c:pt>
                <c:pt idx="2985">
                  <c:v>19.558669921875001</c:v>
                </c:pt>
                <c:pt idx="2986">
                  <c:v>19.565015625000001</c:v>
                </c:pt>
                <c:pt idx="2987">
                  <c:v>19.571361328125001</c:v>
                </c:pt>
                <c:pt idx="2988">
                  <c:v>19.577591796875002</c:v>
                </c:pt>
                <c:pt idx="2989">
                  <c:v>19.58370703125</c:v>
                </c:pt>
                <c:pt idx="2990">
                  <c:v>19.589822265624999</c:v>
                </c:pt>
                <c:pt idx="2991">
                  <c:v>19.596279296875</c:v>
                </c:pt>
                <c:pt idx="2992">
                  <c:v>19.603076171874999</c:v>
                </c:pt>
                <c:pt idx="2993">
                  <c:v>19.609871093750002</c:v>
                </c:pt>
                <c:pt idx="2994">
                  <c:v>19.616667968750001</c:v>
                </c:pt>
                <c:pt idx="2995">
                  <c:v>19.623679687500001</c:v>
                </c:pt>
                <c:pt idx="2996">
                  <c:v>19.630904296874998</c:v>
                </c:pt>
                <c:pt idx="2997">
                  <c:v>19.63812890625</c:v>
                </c:pt>
                <c:pt idx="2998">
                  <c:v>19.644523437499998</c:v>
                </c:pt>
                <c:pt idx="2999">
                  <c:v>19.650083984375001</c:v>
                </c:pt>
                <c:pt idx="3000">
                  <c:v>19.656537109375002</c:v>
                </c:pt>
                <c:pt idx="3001">
                  <c:v>19.663880859374999</c:v>
                </c:pt>
                <c:pt idx="3002">
                  <c:v>19.671224609374999</c:v>
                </c:pt>
                <c:pt idx="3003">
                  <c:v>19.6785703125</c:v>
                </c:pt>
                <c:pt idx="3004">
                  <c:v>19.686021484375001</c:v>
                </c:pt>
                <c:pt idx="3005">
                  <c:v>19.693580078124999</c:v>
                </c:pt>
                <c:pt idx="3006">
                  <c:v>19.701138671875</c:v>
                </c:pt>
                <c:pt idx="3007">
                  <c:v>19.708697265624998</c:v>
                </c:pt>
                <c:pt idx="3008">
                  <c:v>19.716023437499999</c:v>
                </c:pt>
                <c:pt idx="3009">
                  <c:v>19.723117187500002</c:v>
                </c:pt>
                <c:pt idx="3010">
                  <c:v>19.730210937500001</c:v>
                </c:pt>
                <c:pt idx="3011">
                  <c:v>19.7373046875</c:v>
                </c:pt>
                <c:pt idx="3012">
                  <c:v>19.744398437499999</c:v>
                </c:pt>
                <c:pt idx="3013">
                  <c:v>19.750250000000001</c:v>
                </c:pt>
                <c:pt idx="3014">
                  <c:v>19.754859374999999</c:v>
                </c:pt>
                <c:pt idx="3015">
                  <c:v>19.760033203125001</c:v>
                </c:pt>
                <c:pt idx="3016">
                  <c:v>19.765767578125001</c:v>
                </c:pt>
                <c:pt idx="3017">
                  <c:v>19.771501953125</c:v>
                </c:pt>
                <c:pt idx="3018">
                  <c:v>19.7775546875</c:v>
                </c:pt>
                <c:pt idx="3019">
                  <c:v>19.783923828125001</c:v>
                </c:pt>
                <c:pt idx="3020">
                  <c:v>19.790496093750001</c:v>
                </c:pt>
                <c:pt idx="3021">
                  <c:v>19.797269531249999</c:v>
                </c:pt>
                <c:pt idx="3022">
                  <c:v>19.80404296875</c:v>
                </c:pt>
                <c:pt idx="3023">
                  <c:v>19.810814453125001</c:v>
                </c:pt>
                <c:pt idx="3024">
                  <c:v>19.818099609375</c:v>
                </c:pt>
                <c:pt idx="3025">
                  <c:v>19.82589453125</c:v>
                </c:pt>
                <c:pt idx="3026">
                  <c:v>19.833691406250001</c:v>
                </c:pt>
                <c:pt idx="3027">
                  <c:v>19.840843750000001</c:v>
                </c:pt>
                <c:pt idx="3028">
                  <c:v>19.847355468749999</c:v>
                </c:pt>
                <c:pt idx="3029">
                  <c:v>19.853867187500001</c:v>
                </c:pt>
                <c:pt idx="3030">
                  <c:v>19.860378906249998</c:v>
                </c:pt>
                <c:pt idx="3031">
                  <c:v>19.866992187499999</c:v>
                </c:pt>
                <c:pt idx="3032">
                  <c:v>19.8737109375</c:v>
                </c:pt>
                <c:pt idx="3033">
                  <c:v>19.880427734375001</c:v>
                </c:pt>
                <c:pt idx="3034">
                  <c:v>19.886765624999999</c:v>
                </c:pt>
                <c:pt idx="3035">
                  <c:v>19.892722656250001</c:v>
                </c:pt>
                <c:pt idx="3036">
                  <c:v>19.8986796875</c:v>
                </c:pt>
                <c:pt idx="3037">
                  <c:v>19.904152343749999</c:v>
                </c:pt>
                <c:pt idx="3038">
                  <c:v>19.90914453125</c:v>
                </c:pt>
                <c:pt idx="3039">
                  <c:v>19.914158203125002</c:v>
                </c:pt>
                <c:pt idx="3040">
                  <c:v>19.919195312500001</c:v>
                </c:pt>
                <c:pt idx="3041">
                  <c:v>19.925636718749999</c:v>
                </c:pt>
                <c:pt idx="3042">
                  <c:v>19.933478515625001</c:v>
                </c:pt>
                <c:pt idx="3043">
                  <c:v>19.9413203125</c:v>
                </c:pt>
                <c:pt idx="3044">
                  <c:v>19.9491640625</c:v>
                </c:pt>
                <c:pt idx="3045">
                  <c:v>19.955919921875001</c:v>
                </c:pt>
                <c:pt idx="3046">
                  <c:v>19.961591796874998</c:v>
                </c:pt>
                <c:pt idx="3047">
                  <c:v>19.967263671874999</c:v>
                </c:pt>
                <c:pt idx="3048">
                  <c:v>19.973330078124999</c:v>
                </c:pt>
                <c:pt idx="3049">
                  <c:v>19.979794921875001</c:v>
                </c:pt>
                <c:pt idx="3050">
                  <c:v>19.986732421875001</c:v>
                </c:pt>
                <c:pt idx="3051">
                  <c:v>19.994144531250001</c:v>
                </c:pt>
                <c:pt idx="3052">
                  <c:v>20.001556640625001</c:v>
                </c:pt>
                <c:pt idx="3053">
                  <c:v>20.008970703125001</c:v>
                </c:pt>
                <c:pt idx="3054">
                  <c:v>20.015585937499999</c:v>
                </c:pt>
                <c:pt idx="3055">
                  <c:v>20.021406249999998</c:v>
                </c:pt>
                <c:pt idx="3056">
                  <c:v>20.027226562500001</c:v>
                </c:pt>
                <c:pt idx="3057">
                  <c:v>20.033310546875001</c:v>
                </c:pt>
                <c:pt idx="3058">
                  <c:v>20.039654296875</c:v>
                </c:pt>
                <c:pt idx="3059">
                  <c:v>20.045998046874999</c:v>
                </c:pt>
                <c:pt idx="3060">
                  <c:v>20.05313671875</c:v>
                </c:pt>
                <c:pt idx="3061">
                  <c:v>20.061068359375</c:v>
                </c:pt>
                <c:pt idx="3062">
                  <c:v>20.069001953124999</c:v>
                </c:pt>
                <c:pt idx="3063">
                  <c:v>20.076607421875</c:v>
                </c:pt>
                <c:pt idx="3064">
                  <c:v>20.083884765625001</c:v>
                </c:pt>
                <c:pt idx="3065">
                  <c:v>20.091162109374999</c:v>
                </c:pt>
                <c:pt idx="3066">
                  <c:v>20.09844140625</c:v>
                </c:pt>
                <c:pt idx="3067">
                  <c:v>20.105160156250001</c:v>
                </c:pt>
                <c:pt idx="3068">
                  <c:v>20.111318359375002</c:v>
                </c:pt>
                <c:pt idx="3069">
                  <c:v>20.117837890625001</c:v>
                </c:pt>
                <c:pt idx="3070">
                  <c:v>20.124720703125</c:v>
                </c:pt>
                <c:pt idx="3071">
                  <c:v>20.131603515624999</c:v>
                </c:pt>
                <c:pt idx="3072">
                  <c:v>20.138486328125001</c:v>
                </c:pt>
                <c:pt idx="3073">
                  <c:v>20.1453671875</c:v>
                </c:pt>
                <c:pt idx="3074">
                  <c:v>20.152249999999999</c:v>
                </c:pt>
                <c:pt idx="3075">
                  <c:v>20.159132812500001</c:v>
                </c:pt>
                <c:pt idx="3076">
                  <c:v>20.166298828125001</c:v>
                </c:pt>
                <c:pt idx="3077">
                  <c:v>20.173749999999998</c:v>
                </c:pt>
                <c:pt idx="3078">
                  <c:v>20.181199218749999</c:v>
                </c:pt>
                <c:pt idx="3079">
                  <c:v>20.188650390625</c:v>
                </c:pt>
                <c:pt idx="3080">
                  <c:v>20.196166015625</c:v>
                </c:pt>
                <c:pt idx="3081">
                  <c:v>20.203749999999999</c:v>
                </c:pt>
                <c:pt idx="3082">
                  <c:v>20.211333984374999</c:v>
                </c:pt>
                <c:pt idx="3083">
                  <c:v>20.218917968749999</c:v>
                </c:pt>
                <c:pt idx="3084">
                  <c:v>20.225908203125002</c:v>
                </c:pt>
                <c:pt idx="3085">
                  <c:v>20.232304687500001</c:v>
                </c:pt>
                <c:pt idx="3086">
                  <c:v>20.238701171875</c:v>
                </c:pt>
                <c:pt idx="3087">
                  <c:v>20.244205078124999</c:v>
                </c:pt>
                <c:pt idx="3088">
                  <c:v>20.249619140625001</c:v>
                </c:pt>
                <c:pt idx="3089">
                  <c:v>20.25540625</c:v>
                </c:pt>
                <c:pt idx="3090">
                  <c:v>20.260767578125002</c:v>
                </c:pt>
                <c:pt idx="3091">
                  <c:v>20.26612890625</c:v>
                </c:pt>
                <c:pt idx="3092">
                  <c:v>20.271406249999998</c:v>
                </c:pt>
                <c:pt idx="3093">
                  <c:v>20.276603515624998</c:v>
                </c:pt>
                <c:pt idx="3094">
                  <c:v>20.281291015625001</c:v>
                </c:pt>
                <c:pt idx="3095">
                  <c:v>20.28546875</c:v>
                </c:pt>
                <c:pt idx="3096">
                  <c:v>20.28962109375</c:v>
                </c:pt>
                <c:pt idx="3097">
                  <c:v>20.293748046874999</c:v>
                </c:pt>
                <c:pt idx="3098">
                  <c:v>20.296935546875002</c:v>
                </c:pt>
                <c:pt idx="3099">
                  <c:v>20.3016875</c:v>
                </c:pt>
                <c:pt idx="3100">
                  <c:v>20.308937499999999</c:v>
                </c:pt>
                <c:pt idx="3101">
                  <c:v>20.316189453124998</c:v>
                </c:pt>
                <c:pt idx="3102">
                  <c:v>20.32367578125</c:v>
                </c:pt>
                <c:pt idx="3103">
                  <c:v>20.331392578125001</c:v>
                </c:pt>
                <c:pt idx="3104">
                  <c:v>20.339109375</c:v>
                </c:pt>
                <c:pt idx="3105">
                  <c:v>20.346705078125002</c:v>
                </c:pt>
                <c:pt idx="3106">
                  <c:v>20.354181640625001</c:v>
                </c:pt>
                <c:pt idx="3107">
                  <c:v>20.361656249999999</c:v>
                </c:pt>
                <c:pt idx="3108">
                  <c:v>20.369132812499998</c:v>
                </c:pt>
                <c:pt idx="3109">
                  <c:v>20.376486328125001</c:v>
                </c:pt>
                <c:pt idx="3110">
                  <c:v>20.383720703125</c:v>
                </c:pt>
                <c:pt idx="3111">
                  <c:v>20.390953124999999</c:v>
                </c:pt>
                <c:pt idx="3112">
                  <c:v>20.398185546874998</c:v>
                </c:pt>
                <c:pt idx="3113">
                  <c:v>20.405648437499998</c:v>
                </c:pt>
                <c:pt idx="3114">
                  <c:v>20.413337890625002</c:v>
                </c:pt>
                <c:pt idx="3115">
                  <c:v>20.421027343750001</c:v>
                </c:pt>
                <c:pt idx="3116">
                  <c:v>20.428716796875001</c:v>
                </c:pt>
                <c:pt idx="3117">
                  <c:v>20.435054687499999</c:v>
                </c:pt>
                <c:pt idx="3118">
                  <c:v>20.440039062499999</c:v>
                </c:pt>
                <c:pt idx="3119">
                  <c:v>20.444541015624999</c:v>
                </c:pt>
                <c:pt idx="3120">
                  <c:v>20.448560546875001</c:v>
                </c:pt>
                <c:pt idx="3121">
                  <c:v>20.453544921875</c:v>
                </c:pt>
                <c:pt idx="3122">
                  <c:v>20.459496093750001</c:v>
                </c:pt>
                <c:pt idx="3123">
                  <c:v>20.466171875000001</c:v>
                </c:pt>
                <c:pt idx="3124">
                  <c:v>20.473568359375001</c:v>
                </c:pt>
                <c:pt idx="3125">
                  <c:v>20.480994140625</c:v>
                </c:pt>
                <c:pt idx="3126">
                  <c:v>20.488443359375001</c:v>
                </c:pt>
                <c:pt idx="3127">
                  <c:v>20.495478515624999</c:v>
                </c:pt>
                <c:pt idx="3128">
                  <c:v>20.502099609375001</c:v>
                </c:pt>
                <c:pt idx="3129">
                  <c:v>20.50871875</c:v>
                </c:pt>
                <c:pt idx="3130">
                  <c:v>20.515337890624998</c:v>
                </c:pt>
                <c:pt idx="3131">
                  <c:v>20.52248046875</c:v>
                </c:pt>
                <c:pt idx="3132">
                  <c:v>20.530144531249999</c:v>
                </c:pt>
                <c:pt idx="3133">
                  <c:v>20.537013671874998</c:v>
                </c:pt>
                <c:pt idx="3134">
                  <c:v>20.543087890624999</c:v>
                </c:pt>
                <c:pt idx="3135">
                  <c:v>20.549162109375001</c:v>
                </c:pt>
                <c:pt idx="3136">
                  <c:v>20.556111328124999</c:v>
                </c:pt>
                <c:pt idx="3137">
                  <c:v>20.563935546875001</c:v>
                </c:pt>
                <c:pt idx="3138">
                  <c:v>20.571759765625</c:v>
                </c:pt>
                <c:pt idx="3139">
                  <c:v>20.579509765625001</c:v>
                </c:pt>
                <c:pt idx="3140">
                  <c:v>20.587185546874998</c:v>
                </c:pt>
                <c:pt idx="3141">
                  <c:v>20.594859374999999</c:v>
                </c:pt>
                <c:pt idx="3142">
                  <c:v>20.602535156249999</c:v>
                </c:pt>
                <c:pt idx="3143">
                  <c:v>20.6102109375</c:v>
                </c:pt>
                <c:pt idx="3144">
                  <c:v>20.615333984374999</c:v>
                </c:pt>
                <c:pt idx="3145">
                  <c:v>20.6198359375</c:v>
                </c:pt>
                <c:pt idx="3146">
                  <c:v>20.626269531249999</c:v>
                </c:pt>
                <c:pt idx="3147">
                  <c:v>20.633328124999998</c:v>
                </c:pt>
                <c:pt idx="3148">
                  <c:v>20.641011718750001</c:v>
                </c:pt>
                <c:pt idx="3149">
                  <c:v>20.648697265625</c:v>
                </c:pt>
                <c:pt idx="3150">
                  <c:v>20.653986328125001</c:v>
                </c:pt>
                <c:pt idx="3151">
                  <c:v>20.658302734374999</c:v>
                </c:pt>
                <c:pt idx="3152">
                  <c:v>20.664037109374998</c:v>
                </c:pt>
                <c:pt idx="3153">
                  <c:v>20.669585937499999</c:v>
                </c:pt>
                <c:pt idx="3154">
                  <c:v>20.67553515625</c:v>
                </c:pt>
                <c:pt idx="3155">
                  <c:v>20.682072265624999</c:v>
                </c:pt>
                <c:pt idx="3156">
                  <c:v>20.688826171875</c:v>
                </c:pt>
                <c:pt idx="3157">
                  <c:v>20.696220703125</c:v>
                </c:pt>
                <c:pt idx="3158">
                  <c:v>20.703027343750001</c:v>
                </c:pt>
                <c:pt idx="3159">
                  <c:v>20.70975390625</c:v>
                </c:pt>
                <c:pt idx="3160">
                  <c:v>20.717417968749999</c:v>
                </c:pt>
                <c:pt idx="3161">
                  <c:v>20.724546875000001</c:v>
                </c:pt>
                <c:pt idx="3162">
                  <c:v>20.731138671875001</c:v>
                </c:pt>
                <c:pt idx="3163">
                  <c:v>20.737650390624999</c:v>
                </c:pt>
                <c:pt idx="3164">
                  <c:v>20.744080078124998</c:v>
                </c:pt>
                <c:pt idx="3165">
                  <c:v>20.750671874999998</c:v>
                </c:pt>
                <c:pt idx="3166">
                  <c:v>20.757425781249999</c:v>
                </c:pt>
                <c:pt idx="3167">
                  <c:v>20.762945312500001</c:v>
                </c:pt>
                <c:pt idx="3168">
                  <c:v>20.767232421875001</c:v>
                </c:pt>
                <c:pt idx="3169">
                  <c:v>20.77176171875</c:v>
                </c:pt>
                <c:pt idx="3170">
                  <c:v>20.776531250000001</c:v>
                </c:pt>
                <c:pt idx="3171">
                  <c:v>20.780951171875</c:v>
                </c:pt>
                <c:pt idx="3172">
                  <c:v>20.785023437500001</c:v>
                </c:pt>
                <c:pt idx="3173">
                  <c:v>20.790837890624999</c:v>
                </c:pt>
                <c:pt idx="3174">
                  <c:v>20.79839453125</c:v>
                </c:pt>
                <c:pt idx="3175">
                  <c:v>20.805306640624998</c:v>
                </c:pt>
                <c:pt idx="3176">
                  <c:v>20.811576171875</c:v>
                </c:pt>
                <c:pt idx="3177">
                  <c:v>20.817441406250001</c:v>
                </c:pt>
                <c:pt idx="3178">
                  <c:v>20.821943359374998</c:v>
                </c:pt>
                <c:pt idx="3179">
                  <c:v>20.826791015624998</c:v>
                </c:pt>
                <c:pt idx="3180">
                  <c:v>20.832953125</c:v>
                </c:pt>
                <c:pt idx="3181">
                  <c:v>20.838742187499999</c:v>
                </c:pt>
                <c:pt idx="3182">
                  <c:v>20.844154296875001</c:v>
                </c:pt>
                <c:pt idx="3183">
                  <c:v>20.850693359375001</c:v>
                </c:pt>
                <c:pt idx="3184">
                  <c:v>20.858357421874999</c:v>
                </c:pt>
                <c:pt idx="3185">
                  <c:v>20.865941406249998</c:v>
                </c:pt>
                <c:pt idx="3186">
                  <c:v>20.87360546875</c:v>
                </c:pt>
                <c:pt idx="3187">
                  <c:v>20.879607421875001</c:v>
                </c:pt>
                <c:pt idx="3188">
                  <c:v>20.8837890625</c:v>
                </c:pt>
                <c:pt idx="3189">
                  <c:v>20.889388671875</c:v>
                </c:pt>
                <c:pt idx="3190">
                  <c:v>20.896412109374999</c:v>
                </c:pt>
                <c:pt idx="3191">
                  <c:v>20.90206640625</c:v>
                </c:pt>
                <c:pt idx="3192">
                  <c:v>20.906353515625</c:v>
                </c:pt>
                <c:pt idx="3193">
                  <c:v>20.91160546875</c:v>
                </c:pt>
                <c:pt idx="3194">
                  <c:v>20.918169921874998</c:v>
                </c:pt>
                <c:pt idx="3195">
                  <c:v>20.92508203125</c:v>
                </c:pt>
                <c:pt idx="3196">
                  <c:v>20.931994140625001</c:v>
                </c:pt>
                <c:pt idx="3197">
                  <c:v>20.938904296874998</c:v>
                </c:pt>
                <c:pt idx="3198">
                  <c:v>20.946193359374998</c:v>
                </c:pt>
                <c:pt idx="3199">
                  <c:v>20.95385546875</c:v>
                </c:pt>
                <c:pt idx="3200">
                  <c:v>20.96141015625</c:v>
                </c:pt>
                <c:pt idx="3201">
                  <c:v>20.968859375000001</c:v>
                </c:pt>
                <c:pt idx="3202">
                  <c:v>20.97628125</c:v>
                </c:pt>
                <c:pt idx="3203">
                  <c:v>20.98367578125</c:v>
                </c:pt>
                <c:pt idx="3204">
                  <c:v>20.991097656249998</c:v>
                </c:pt>
                <c:pt idx="3205">
                  <c:v>20.998546874999999</c:v>
                </c:pt>
                <c:pt idx="3206">
                  <c:v>21.005996093749999</c:v>
                </c:pt>
                <c:pt idx="3207">
                  <c:v>21.0134453125</c:v>
                </c:pt>
                <c:pt idx="3208">
                  <c:v>21.020894531250001</c:v>
                </c:pt>
                <c:pt idx="3209">
                  <c:v>21.028343750000001</c:v>
                </c:pt>
                <c:pt idx="3210">
                  <c:v>21.035865234374999</c:v>
                </c:pt>
                <c:pt idx="3211">
                  <c:v>21.043460937500001</c:v>
                </c:pt>
                <c:pt idx="3212">
                  <c:v>21.051054687499999</c:v>
                </c:pt>
                <c:pt idx="3213">
                  <c:v>21.058650390625001</c:v>
                </c:pt>
                <c:pt idx="3214">
                  <c:v>21.065234374999999</c:v>
                </c:pt>
                <c:pt idx="3215">
                  <c:v>21.070808593750002</c:v>
                </c:pt>
                <c:pt idx="3216">
                  <c:v>21.0763828125</c:v>
                </c:pt>
                <c:pt idx="3217">
                  <c:v>21.082466796875</c:v>
                </c:pt>
                <c:pt idx="3218">
                  <c:v>21.08905859375</c:v>
                </c:pt>
                <c:pt idx="3219">
                  <c:v>21.094900390625</c:v>
                </c:pt>
                <c:pt idx="3220">
                  <c:v>21.0999921875</c:v>
                </c:pt>
                <c:pt idx="3221">
                  <c:v>21.105458984375002</c:v>
                </c:pt>
                <c:pt idx="3222">
                  <c:v>21.111300781250002</c:v>
                </c:pt>
                <c:pt idx="3223">
                  <c:v>21.116259765624999</c:v>
                </c:pt>
                <c:pt idx="3224">
                  <c:v>21.120332031250001</c:v>
                </c:pt>
                <c:pt idx="3225">
                  <c:v>21.126041015624999</c:v>
                </c:pt>
                <c:pt idx="3226">
                  <c:v>21.133384765624999</c:v>
                </c:pt>
                <c:pt idx="3227">
                  <c:v>21.13992578125</c:v>
                </c:pt>
                <c:pt idx="3228">
                  <c:v>21.145662109374999</c:v>
                </c:pt>
                <c:pt idx="3229">
                  <c:v>21.150941406249999</c:v>
                </c:pt>
                <c:pt idx="3230">
                  <c:v>21.156947265625</c:v>
                </c:pt>
                <c:pt idx="3231">
                  <c:v>21.163513671874998</c:v>
                </c:pt>
                <c:pt idx="3232">
                  <c:v>21.169466796875</c:v>
                </c:pt>
                <c:pt idx="3233">
                  <c:v>21.175015625</c:v>
                </c:pt>
                <c:pt idx="3234">
                  <c:v>21.180164062500001</c:v>
                </c:pt>
                <c:pt idx="3235">
                  <c:v>21.185767578124999</c:v>
                </c:pt>
                <c:pt idx="3236">
                  <c:v>21.191826171875</c:v>
                </c:pt>
                <c:pt idx="3237">
                  <c:v>21.197107421875</c:v>
                </c:pt>
                <c:pt idx="3238">
                  <c:v>21.202738281249999</c:v>
                </c:pt>
                <c:pt idx="3239">
                  <c:v>21.2094921875</c:v>
                </c:pt>
                <c:pt idx="3240">
                  <c:v>21.216582031249999</c:v>
                </c:pt>
                <c:pt idx="3241">
                  <c:v>21.224003906250001</c:v>
                </c:pt>
                <c:pt idx="3242">
                  <c:v>21.231427734375</c:v>
                </c:pt>
                <c:pt idx="3243">
                  <c:v>21.238849609374999</c:v>
                </c:pt>
                <c:pt idx="3244">
                  <c:v>21.246259765624998</c:v>
                </c:pt>
                <c:pt idx="3245">
                  <c:v>21.253656249999999</c:v>
                </c:pt>
                <c:pt idx="3246">
                  <c:v>21.261052734374999</c:v>
                </c:pt>
                <c:pt idx="3247">
                  <c:v>21.26844921875</c:v>
                </c:pt>
                <c:pt idx="3248">
                  <c:v>21.276031249999999</c:v>
                </c:pt>
                <c:pt idx="3249">
                  <c:v>21.283802734375001</c:v>
                </c:pt>
                <c:pt idx="3250">
                  <c:v>21.29157421875</c:v>
                </c:pt>
                <c:pt idx="3251">
                  <c:v>21.299343749999998</c:v>
                </c:pt>
                <c:pt idx="3252">
                  <c:v>21.306900390625</c:v>
                </c:pt>
                <c:pt idx="3253">
                  <c:v>21.314244140625</c:v>
                </c:pt>
                <c:pt idx="3254">
                  <c:v>21.321587890625</c:v>
                </c:pt>
                <c:pt idx="3255">
                  <c:v>21.328929687500001</c:v>
                </c:pt>
                <c:pt idx="3256">
                  <c:v>21.336326171875001</c:v>
                </c:pt>
                <c:pt idx="3257">
                  <c:v>21.343775390625002</c:v>
                </c:pt>
                <c:pt idx="3258">
                  <c:v>21.351224609374999</c:v>
                </c:pt>
                <c:pt idx="3259">
                  <c:v>21.358673828124999</c:v>
                </c:pt>
                <c:pt idx="3260">
                  <c:v>21.366189453124999</c:v>
                </c:pt>
                <c:pt idx="3261">
                  <c:v>21.373773437499999</c:v>
                </c:pt>
                <c:pt idx="3262">
                  <c:v>21.381357421874998</c:v>
                </c:pt>
                <c:pt idx="3263">
                  <c:v>21.388941406250002</c:v>
                </c:pt>
                <c:pt idx="3264">
                  <c:v>21.396466796875</c:v>
                </c:pt>
                <c:pt idx="3265">
                  <c:v>21.403937500000001</c:v>
                </c:pt>
                <c:pt idx="3266">
                  <c:v>21.411408203124999</c:v>
                </c:pt>
                <c:pt idx="3267">
                  <c:v>21.418949218750001</c:v>
                </c:pt>
                <c:pt idx="3268">
                  <c:v>21.426521484375002</c:v>
                </c:pt>
                <c:pt idx="3269">
                  <c:v>21.434052734375001</c:v>
                </c:pt>
                <c:pt idx="3270">
                  <c:v>21.441583984375001</c:v>
                </c:pt>
                <c:pt idx="3271">
                  <c:v>21.44911328125</c:v>
                </c:pt>
                <c:pt idx="3272">
                  <c:v>21.456644531249999</c:v>
                </c:pt>
                <c:pt idx="3273">
                  <c:v>21.464173828124999</c:v>
                </c:pt>
                <c:pt idx="3274">
                  <c:v>21.471703125000001</c:v>
                </c:pt>
                <c:pt idx="3275">
                  <c:v>21.479232421875</c:v>
                </c:pt>
                <c:pt idx="3276">
                  <c:v>21.486667968750002</c:v>
                </c:pt>
                <c:pt idx="3277">
                  <c:v>21.494009765625002</c:v>
                </c:pt>
                <c:pt idx="3278">
                  <c:v>21.501351562499998</c:v>
                </c:pt>
                <c:pt idx="3279">
                  <c:v>21.508693359374998</c:v>
                </c:pt>
                <c:pt idx="3280">
                  <c:v>21.516169921875001</c:v>
                </c:pt>
                <c:pt idx="3281">
                  <c:v>21.523781249999999</c:v>
                </c:pt>
                <c:pt idx="3282">
                  <c:v>21.531390625</c:v>
                </c:pt>
                <c:pt idx="3283">
                  <c:v>21.539001953124998</c:v>
                </c:pt>
                <c:pt idx="3284">
                  <c:v>21.546517578124998</c:v>
                </c:pt>
                <c:pt idx="3285">
                  <c:v>21.553939453125</c:v>
                </c:pt>
                <c:pt idx="3286">
                  <c:v>21.561361328124999</c:v>
                </c:pt>
                <c:pt idx="3287">
                  <c:v>21.568783203125001</c:v>
                </c:pt>
                <c:pt idx="3288">
                  <c:v>21.576205078125</c:v>
                </c:pt>
                <c:pt idx="3289">
                  <c:v>21.583626953124998</c:v>
                </c:pt>
                <c:pt idx="3290">
                  <c:v>21.591046875</c:v>
                </c:pt>
                <c:pt idx="3291">
                  <c:v>21.598468749999999</c:v>
                </c:pt>
                <c:pt idx="3292">
                  <c:v>21.605126953125001</c:v>
                </c:pt>
                <c:pt idx="3293">
                  <c:v>21.611021484375001</c:v>
                </c:pt>
                <c:pt idx="3294">
                  <c:v>21.616916015625002</c:v>
                </c:pt>
                <c:pt idx="3295">
                  <c:v>21.62384765625</c:v>
                </c:pt>
                <c:pt idx="3296">
                  <c:v>21.631814453124999</c:v>
                </c:pt>
                <c:pt idx="3297">
                  <c:v>21.639783203124999</c:v>
                </c:pt>
                <c:pt idx="3298">
                  <c:v>21.646767578125001</c:v>
                </c:pt>
                <c:pt idx="3299">
                  <c:v>21.652769531250001</c:v>
                </c:pt>
                <c:pt idx="3300">
                  <c:v>21.658771484374999</c:v>
                </c:pt>
                <c:pt idx="3301">
                  <c:v>21.664935546875</c:v>
                </c:pt>
                <c:pt idx="3302">
                  <c:v>21.671259765624999</c:v>
                </c:pt>
                <c:pt idx="3303">
                  <c:v>21.677583984375001</c:v>
                </c:pt>
                <c:pt idx="3304">
                  <c:v>21.683908203125</c:v>
                </c:pt>
                <c:pt idx="3305">
                  <c:v>21.690874999999998</c:v>
                </c:pt>
                <c:pt idx="3306">
                  <c:v>21.698177734375001</c:v>
                </c:pt>
                <c:pt idx="3307">
                  <c:v>21.705173828125002</c:v>
                </c:pt>
                <c:pt idx="3308">
                  <c:v>21.712167968749998</c:v>
                </c:pt>
                <c:pt idx="3309">
                  <c:v>21.719164062499999</c:v>
                </c:pt>
                <c:pt idx="3310">
                  <c:v>21.726361328125002</c:v>
                </c:pt>
                <c:pt idx="3311">
                  <c:v>21.733757812499999</c:v>
                </c:pt>
                <c:pt idx="3312">
                  <c:v>21.74115625</c:v>
                </c:pt>
                <c:pt idx="3313">
                  <c:v>21.748552734375</c:v>
                </c:pt>
                <c:pt idx="3314">
                  <c:v>21.756042968749998</c:v>
                </c:pt>
                <c:pt idx="3315">
                  <c:v>21.763626953125002</c:v>
                </c:pt>
                <c:pt idx="3316">
                  <c:v>21.771208984375001</c:v>
                </c:pt>
                <c:pt idx="3317">
                  <c:v>21.77879296875</c:v>
                </c:pt>
                <c:pt idx="3318">
                  <c:v>21.786294921875001</c:v>
                </c:pt>
                <c:pt idx="3319">
                  <c:v>21.79371875</c:v>
                </c:pt>
                <c:pt idx="3320">
                  <c:v>21.801140624999999</c:v>
                </c:pt>
                <c:pt idx="3321">
                  <c:v>21.808562500000001</c:v>
                </c:pt>
                <c:pt idx="3322">
                  <c:v>21.8160390625</c:v>
                </c:pt>
                <c:pt idx="3323">
                  <c:v>21.823568359374999</c:v>
                </c:pt>
                <c:pt idx="3324">
                  <c:v>21.831097656250002</c:v>
                </c:pt>
                <c:pt idx="3325">
                  <c:v>21.838626953125001</c:v>
                </c:pt>
                <c:pt idx="3326">
                  <c:v>21.845589843749998</c:v>
                </c:pt>
                <c:pt idx="3327">
                  <c:v>21.851984375000001</c:v>
                </c:pt>
                <c:pt idx="3328">
                  <c:v>21.85837890625</c:v>
                </c:pt>
                <c:pt idx="3329">
                  <c:v>21.865275390625001</c:v>
                </c:pt>
                <c:pt idx="3330">
                  <c:v>21.872669921875001</c:v>
                </c:pt>
                <c:pt idx="3331">
                  <c:v>21.879156250000001</c:v>
                </c:pt>
                <c:pt idx="3332">
                  <c:v>21.885283203124999</c:v>
                </c:pt>
                <c:pt idx="3333">
                  <c:v>21.891964843749999</c:v>
                </c:pt>
                <c:pt idx="3334">
                  <c:v>21.898646484375</c:v>
                </c:pt>
                <c:pt idx="3335">
                  <c:v>21.905818359375001</c:v>
                </c:pt>
                <c:pt idx="3336">
                  <c:v>21.913482421874999</c:v>
                </c:pt>
                <c:pt idx="3337">
                  <c:v>21.921146484375001</c:v>
                </c:pt>
                <c:pt idx="3338">
                  <c:v>21.928810546874999</c:v>
                </c:pt>
                <c:pt idx="3339">
                  <c:v>21.936271484374998</c:v>
                </c:pt>
                <c:pt idx="3340">
                  <c:v>21.943531249999999</c:v>
                </c:pt>
                <c:pt idx="3341">
                  <c:v>21.9507890625</c:v>
                </c:pt>
                <c:pt idx="3342">
                  <c:v>21.958046875000001</c:v>
                </c:pt>
                <c:pt idx="3343">
                  <c:v>21.965304687500002</c:v>
                </c:pt>
                <c:pt idx="3344">
                  <c:v>21.972564453124999</c:v>
                </c:pt>
                <c:pt idx="3345">
                  <c:v>21.979822265625</c:v>
                </c:pt>
                <c:pt idx="3346">
                  <c:v>21.985460937500001</c:v>
                </c:pt>
                <c:pt idx="3347">
                  <c:v>21.989480468749999</c:v>
                </c:pt>
                <c:pt idx="3348">
                  <c:v>21.994919921874999</c:v>
                </c:pt>
                <c:pt idx="3349">
                  <c:v>22.001779296875</c:v>
                </c:pt>
                <c:pt idx="3350">
                  <c:v>22.007433593750001</c:v>
                </c:pt>
                <c:pt idx="3351">
                  <c:v>22.011880859375001</c:v>
                </c:pt>
                <c:pt idx="3352">
                  <c:v>22.017123046875</c:v>
                </c:pt>
                <c:pt idx="3353">
                  <c:v>22.023162109375001</c:v>
                </c:pt>
                <c:pt idx="3354">
                  <c:v>22.029199218750001</c:v>
                </c:pt>
                <c:pt idx="3355">
                  <c:v>22.034363281249998</c:v>
                </c:pt>
                <c:pt idx="3356">
                  <c:v>22.038650390625001</c:v>
                </c:pt>
                <c:pt idx="3357">
                  <c:v>22.043712890624999</c:v>
                </c:pt>
                <c:pt idx="3358">
                  <c:v>22.049554687499999</c:v>
                </c:pt>
                <c:pt idx="3359">
                  <c:v>22.056468750000001</c:v>
                </c:pt>
                <c:pt idx="3360">
                  <c:v>22.064453125</c:v>
                </c:pt>
                <c:pt idx="3361">
                  <c:v>22.071794921875</c:v>
                </c:pt>
                <c:pt idx="3362">
                  <c:v>22.078494140625001</c:v>
                </c:pt>
                <c:pt idx="3363">
                  <c:v>22.084736328125</c:v>
                </c:pt>
                <c:pt idx="3364">
                  <c:v>22.090525390625</c:v>
                </c:pt>
                <c:pt idx="3365">
                  <c:v>22.0963125</c:v>
                </c:pt>
                <c:pt idx="3366">
                  <c:v>22.103144531249999</c:v>
                </c:pt>
                <c:pt idx="3367">
                  <c:v>22.111023437499998</c:v>
                </c:pt>
                <c:pt idx="3368">
                  <c:v>22.118376953125001</c:v>
                </c:pt>
                <c:pt idx="3369">
                  <c:v>22.1252109375</c:v>
                </c:pt>
                <c:pt idx="3370">
                  <c:v>22.13204296875</c:v>
                </c:pt>
                <c:pt idx="3371">
                  <c:v>22.138876953124999</c:v>
                </c:pt>
                <c:pt idx="3372">
                  <c:v>22.145882812499998</c:v>
                </c:pt>
                <c:pt idx="3373">
                  <c:v>22.153064453125001</c:v>
                </c:pt>
                <c:pt idx="3374">
                  <c:v>22.159333984374999</c:v>
                </c:pt>
                <c:pt idx="3375">
                  <c:v>22.164693359375001</c:v>
                </c:pt>
                <c:pt idx="3376">
                  <c:v>22.170050781250001</c:v>
                </c:pt>
                <c:pt idx="3377">
                  <c:v>22.176455078124999</c:v>
                </c:pt>
                <c:pt idx="3378">
                  <c:v>22.183904296874999</c:v>
                </c:pt>
                <c:pt idx="3379">
                  <c:v>22.191353515625</c:v>
                </c:pt>
                <c:pt idx="3380">
                  <c:v>22.19880078125</c:v>
                </c:pt>
                <c:pt idx="3381">
                  <c:v>22.205527343749999</c:v>
                </c:pt>
                <c:pt idx="3382">
                  <c:v>22.211529296875</c:v>
                </c:pt>
                <c:pt idx="3383">
                  <c:v>22.21753125</c:v>
                </c:pt>
                <c:pt idx="3384">
                  <c:v>22.223533203125001</c:v>
                </c:pt>
                <c:pt idx="3385">
                  <c:v>22.22968359375</c:v>
                </c:pt>
                <c:pt idx="3386">
                  <c:v>22.23598046875</c:v>
                </c:pt>
                <c:pt idx="3387">
                  <c:v>22.242277343750001</c:v>
                </c:pt>
                <c:pt idx="3388">
                  <c:v>22.248574218750001</c:v>
                </c:pt>
                <c:pt idx="3389">
                  <c:v>22.255121093749999</c:v>
                </c:pt>
                <c:pt idx="3390">
                  <c:v>22.261917968750002</c:v>
                </c:pt>
                <c:pt idx="3391">
                  <c:v>22.268716796875001</c:v>
                </c:pt>
                <c:pt idx="3392">
                  <c:v>22.275513671875</c:v>
                </c:pt>
                <c:pt idx="3393">
                  <c:v>22.282310546874999</c:v>
                </c:pt>
                <c:pt idx="3394">
                  <c:v>22.289107421874998</c:v>
                </c:pt>
                <c:pt idx="3395">
                  <c:v>22.296050781249999</c:v>
                </c:pt>
                <c:pt idx="3396">
                  <c:v>22.303140625000001</c:v>
                </c:pt>
                <c:pt idx="3397">
                  <c:v>22.310230468749999</c:v>
                </c:pt>
                <c:pt idx="3398">
                  <c:v>22.317320312500001</c:v>
                </c:pt>
                <c:pt idx="3399">
                  <c:v>22.32441015625</c:v>
                </c:pt>
                <c:pt idx="3400">
                  <c:v>22.331499999999998</c:v>
                </c:pt>
                <c:pt idx="3401">
                  <c:v>22.33858984375</c:v>
                </c:pt>
                <c:pt idx="3402">
                  <c:v>22.345242187499998</c:v>
                </c:pt>
                <c:pt idx="3403">
                  <c:v>22.35145703125</c:v>
                </c:pt>
                <c:pt idx="3404">
                  <c:v>22.357580078125</c:v>
                </c:pt>
                <c:pt idx="3405">
                  <c:v>22.363615234375001</c:v>
                </c:pt>
                <c:pt idx="3406">
                  <c:v>22.369650390625001</c:v>
                </c:pt>
                <c:pt idx="3407">
                  <c:v>22.375683593750001</c:v>
                </c:pt>
                <c:pt idx="3408">
                  <c:v>22.381876953125001</c:v>
                </c:pt>
                <c:pt idx="3409">
                  <c:v>22.388228515624998</c:v>
                </c:pt>
                <c:pt idx="3410">
                  <c:v>22.39458203125</c:v>
                </c:pt>
                <c:pt idx="3411">
                  <c:v>22.401439453125001</c:v>
                </c:pt>
                <c:pt idx="3412">
                  <c:v>22.408802734375001</c:v>
                </c:pt>
                <c:pt idx="3413">
                  <c:v>22.415376953125001</c:v>
                </c:pt>
                <c:pt idx="3414">
                  <c:v>22.421164062500001</c:v>
                </c:pt>
                <c:pt idx="3415">
                  <c:v>22.427597656250001</c:v>
                </c:pt>
                <c:pt idx="3416">
                  <c:v>22.43467578125</c:v>
                </c:pt>
                <c:pt idx="3417">
                  <c:v>22.441365234374999</c:v>
                </c:pt>
                <c:pt idx="3418">
                  <c:v>22.44766796875</c:v>
                </c:pt>
                <c:pt idx="3419">
                  <c:v>22.453970703125002</c:v>
                </c:pt>
                <c:pt idx="3420">
                  <c:v>22.4598046875</c:v>
                </c:pt>
                <c:pt idx="3421">
                  <c:v>22.465167968749999</c:v>
                </c:pt>
                <c:pt idx="3422">
                  <c:v>22.470976562499999</c:v>
                </c:pt>
                <c:pt idx="3423">
                  <c:v>22.477234374999998</c:v>
                </c:pt>
                <c:pt idx="3424">
                  <c:v>22.483587890625</c:v>
                </c:pt>
                <c:pt idx="3425">
                  <c:v>22.490035156249998</c:v>
                </c:pt>
                <c:pt idx="3426">
                  <c:v>22.496623046875001</c:v>
                </c:pt>
                <c:pt idx="3427">
                  <c:v>22.503355468750001</c:v>
                </c:pt>
                <c:pt idx="3428">
                  <c:v>22.510361328125001</c:v>
                </c:pt>
                <c:pt idx="3429">
                  <c:v>22.517644531249999</c:v>
                </c:pt>
                <c:pt idx="3430">
                  <c:v>22.524927734375002</c:v>
                </c:pt>
                <c:pt idx="3431">
                  <c:v>22.5322109375</c:v>
                </c:pt>
                <c:pt idx="3432">
                  <c:v>22.539558593750002</c:v>
                </c:pt>
                <c:pt idx="3433">
                  <c:v>22.546970703125002</c:v>
                </c:pt>
                <c:pt idx="3434">
                  <c:v>22.553587890625</c:v>
                </c:pt>
                <c:pt idx="3435">
                  <c:v>22.559408203124999</c:v>
                </c:pt>
                <c:pt idx="3436">
                  <c:v>22.565228515625002</c:v>
                </c:pt>
                <c:pt idx="3437">
                  <c:v>22.571156250000001</c:v>
                </c:pt>
                <c:pt idx="3438">
                  <c:v>22.577189453125001</c:v>
                </c:pt>
                <c:pt idx="3439">
                  <c:v>22.583224609375002</c:v>
                </c:pt>
                <c:pt idx="3440">
                  <c:v>22.589259765624998</c:v>
                </c:pt>
                <c:pt idx="3441">
                  <c:v>22.595898437500001</c:v>
                </c:pt>
                <c:pt idx="3442">
                  <c:v>22.603144531249999</c:v>
                </c:pt>
                <c:pt idx="3443">
                  <c:v>22.610390625000001</c:v>
                </c:pt>
                <c:pt idx="3444">
                  <c:v>22.617634765624999</c:v>
                </c:pt>
                <c:pt idx="3445">
                  <c:v>22.624880859375001</c:v>
                </c:pt>
                <c:pt idx="3446">
                  <c:v>22.632126953124999</c:v>
                </c:pt>
                <c:pt idx="3447">
                  <c:v>22.63937109375</c:v>
                </c:pt>
                <c:pt idx="3448">
                  <c:v>22.646216796874999</c:v>
                </c:pt>
                <c:pt idx="3449">
                  <c:v>22.652660156250001</c:v>
                </c:pt>
                <c:pt idx="3450">
                  <c:v>22.659105468749999</c:v>
                </c:pt>
                <c:pt idx="3451">
                  <c:v>22.665548828125001</c:v>
                </c:pt>
                <c:pt idx="3452">
                  <c:v>22.671992187499999</c:v>
                </c:pt>
                <c:pt idx="3453">
                  <c:v>22.678869140625</c:v>
                </c:pt>
                <c:pt idx="3454">
                  <c:v>22.68617578125</c:v>
                </c:pt>
                <c:pt idx="3455">
                  <c:v>22.693482421875</c:v>
                </c:pt>
                <c:pt idx="3456">
                  <c:v>22.7007890625</c:v>
                </c:pt>
                <c:pt idx="3457">
                  <c:v>22.707259765625</c:v>
                </c:pt>
                <c:pt idx="3458">
                  <c:v>22.712894531250001</c:v>
                </c:pt>
                <c:pt idx="3459">
                  <c:v>22.718654296874998</c:v>
                </c:pt>
                <c:pt idx="3460">
                  <c:v>22.7245390625</c:v>
                </c:pt>
                <c:pt idx="3461">
                  <c:v>22.730697265625</c:v>
                </c:pt>
                <c:pt idx="3462">
                  <c:v>22.737126953124999</c:v>
                </c:pt>
                <c:pt idx="3463">
                  <c:v>22.742935546875</c:v>
                </c:pt>
                <c:pt idx="3464">
                  <c:v>22.748123046875001</c:v>
                </c:pt>
                <c:pt idx="3465">
                  <c:v>22.754591796875001</c:v>
                </c:pt>
                <c:pt idx="3466">
                  <c:v>22.762343749999999</c:v>
                </c:pt>
                <c:pt idx="3467">
                  <c:v>22.770095703125001</c:v>
                </c:pt>
                <c:pt idx="3468">
                  <c:v>22.77784765625</c:v>
                </c:pt>
                <c:pt idx="3469">
                  <c:v>22.785599609375002</c:v>
                </c:pt>
                <c:pt idx="3470">
                  <c:v>22.792662109375001</c:v>
                </c:pt>
                <c:pt idx="3471">
                  <c:v>22.79903515625</c:v>
                </c:pt>
                <c:pt idx="3472">
                  <c:v>22.805408203125001</c:v>
                </c:pt>
                <c:pt idx="3473">
                  <c:v>22.812023437499999</c:v>
                </c:pt>
                <c:pt idx="3474">
                  <c:v>22.818880859375</c:v>
                </c:pt>
                <c:pt idx="3475">
                  <c:v>22.825740234375001</c:v>
                </c:pt>
                <c:pt idx="3476">
                  <c:v>22.832597656250002</c:v>
                </c:pt>
                <c:pt idx="3477">
                  <c:v>22.839455078124999</c:v>
                </c:pt>
                <c:pt idx="3478">
                  <c:v>22.846099609374999</c:v>
                </c:pt>
                <c:pt idx="3479">
                  <c:v>22.852529296875002</c:v>
                </c:pt>
                <c:pt idx="3480">
                  <c:v>22.858853515625</c:v>
                </c:pt>
                <c:pt idx="3481">
                  <c:v>22.865070312499999</c:v>
                </c:pt>
                <c:pt idx="3482">
                  <c:v>22.871050781249998</c:v>
                </c:pt>
                <c:pt idx="3483">
                  <c:v>22.876796875</c:v>
                </c:pt>
                <c:pt idx="3484">
                  <c:v>22.882541015625002</c:v>
                </c:pt>
                <c:pt idx="3485">
                  <c:v>22.889265625</c:v>
                </c:pt>
                <c:pt idx="3486">
                  <c:v>22.896966796874999</c:v>
                </c:pt>
                <c:pt idx="3487">
                  <c:v>22.904667968750001</c:v>
                </c:pt>
                <c:pt idx="3488">
                  <c:v>22.912367187499999</c:v>
                </c:pt>
                <c:pt idx="3489">
                  <c:v>22.920068359375001</c:v>
                </c:pt>
                <c:pt idx="3490">
                  <c:v>22.926726562500001</c:v>
                </c:pt>
                <c:pt idx="3491">
                  <c:v>22.932341796875001</c:v>
                </c:pt>
                <c:pt idx="3492">
                  <c:v>22.938257812500002</c:v>
                </c:pt>
                <c:pt idx="3493">
                  <c:v>22.944470703124999</c:v>
                </c:pt>
                <c:pt idx="3494">
                  <c:v>22.951275390625</c:v>
                </c:pt>
                <c:pt idx="3495">
                  <c:v>22.958666015624999</c:v>
                </c:pt>
                <c:pt idx="3496">
                  <c:v>22.966058593749999</c:v>
                </c:pt>
                <c:pt idx="3497">
                  <c:v>22.973451171874999</c:v>
                </c:pt>
                <c:pt idx="3498">
                  <c:v>22.980843749999998</c:v>
                </c:pt>
                <c:pt idx="3499">
                  <c:v>22.988236328125002</c:v>
                </c:pt>
                <c:pt idx="3500">
                  <c:v>22.995628906250001</c:v>
                </c:pt>
                <c:pt idx="3501">
                  <c:v>23.002349609374999</c:v>
                </c:pt>
                <c:pt idx="3502">
                  <c:v>23.008398437499999</c:v>
                </c:pt>
                <c:pt idx="3503">
                  <c:v>23.014449218749998</c:v>
                </c:pt>
                <c:pt idx="3504">
                  <c:v>23.020142578125</c:v>
                </c:pt>
                <c:pt idx="3505">
                  <c:v>23.025480468750001</c:v>
                </c:pt>
                <c:pt idx="3506">
                  <c:v>23.030982421874999</c:v>
                </c:pt>
                <c:pt idx="3507">
                  <c:v>23.036648437499998</c:v>
                </c:pt>
                <c:pt idx="3508">
                  <c:v>23.042941406250002</c:v>
                </c:pt>
                <c:pt idx="3509">
                  <c:v>23.049861328125001</c:v>
                </c:pt>
                <c:pt idx="3510">
                  <c:v>23.056208984375001</c:v>
                </c:pt>
                <c:pt idx="3511">
                  <c:v>23.061986328124998</c:v>
                </c:pt>
                <c:pt idx="3512">
                  <c:v>23.068326171875</c:v>
                </c:pt>
                <c:pt idx="3513">
                  <c:v>23.07523046875</c:v>
                </c:pt>
                <c:pt idx="3514">
                  <c:v>23.082132812499999</c:v>
                </c:pt>
                <c:pt idx="3515">
                  <c:v>23.088638671875</c:v>
                </c:pt>
                <c:pt idx="3516">
                  <c:v>23.0947421875</c:v>
                </c:pt>
                <c:pt idx="3517">
                  <c:v>23.101037109375</c:v>
                </c:pt>
                <c:pt idx="3518">
                  <c:v>23.107523437499999</c:v>
                </c:pt>
                <c:pt idx="3519">
                  <c:v>23.113636718750001</c:v>
                </c:pt>
                <c:pt idx="3520">
                  <c:v>23.119376953124998</c:v>
                </c:pt>
                <c:pt idx="3521">
                  <c:v>23.125117187499999</c:v>
                </c:pt>
                <c:pt idx="3522">
                  <c:v>23.131257812499999</c:v>
                </c:pt>
                <c:pt idx="3523">
                  <c:v>23.137798828125</c:v>
                </c:pt>
                <c:pt idx="3524">
                  <c:v>23.144337890625</c:v>
                </c:pt>
                <c:pt idx="3525">
                  <c:v>23.151023437500001</c:v>
                </c:pt>
                <c:pt idx="3526">
                  <c:v>23.157853515625</c:v>
                </c:pt>
                <c:pt idx="3527">
                  <c:v>23.164683593749999</c:v>
                </c:pt>
                <c:pt idx="3528">
                  <c:v>23.170361328125001</c:v>
                </c:pt>
                <c:pt idx="3529">
                  <c:v>23.174884765624999</c:v>
                </c:pt>
                <c:pt idx="3530">
                  <c:v>23.180251953125001</c:v>
                </c:pt>
                <c:pt idx="3531">
                  <c:v>23.186464843749999</c:v>
                </c:pt>
                <c:pt idx="3532">
                  <c:v>23.192677734375</c:v>
                </c:pt>
                <c:pt idx="3533">
                  <c:v>23.198888671875</c:v>
                </c:pt>
                <c:pt idx="3534">
                  <c:v>23.204666015625001</c:v>
                </c:pt>
                <c:pt idx="3535">
                  <c:v>23.210005859374998</c:v>
                </c:pt>
                <c:pt idx="3536">
                  <c:v>23.21534765625</c:v>
                </c:pt>
                <c:pt idx="3537">
                  <c:v>23.221667968750001</c:v>
                </c:pt>
                <c:pt idx="3538">
                  <c:v>23.228970703125</c:v>
                </c:pt>
                <c:pt idx="3539">
                  <c:v>23.2362734375</c:v>
                </c:pt>
                <c:pt idx="3540">
                  <c:v>23.243576171874999</c:v>
                </c:pt>
                <c:pt idx="3541">
                  <c:v>23.250878906250001</c:v>
                </c:pt>
                <c:pt idx="3542">
                  <c:v>23.2581796875</c:v>
                </c:pt>
                <c:pt idx="3543">
                  <c:v>23.265666015625001</c:v>
                </c:pt>
                <c:pt idx="3544">
                  <c:v>23.273333984375</c:v>
                </c:pt>
                <c:pt idx="3545">
                  <c:v>23.281001953124999</c:v>
                </c:pt>
                <c:pt idx="3546">
                  <c:v>23.288671874999999</c:v>
                </c:pt>
                <c:pt idx="3547">
                  <c:v>23.296339843750001</c:v>
                </c:pt>
                <c:pt idx="3548">
                  <c:v>23.3040078125</c:v>
                </c:pt>
                <c:pt idx="3549">
                  <c:v>23.311675781249999</c:v>
                </c:pt>
                <c:pt idx="3550">
                  <c:v>23.319345703124998</c:v>
                </c:pt>
                <c:pt idx="3551">
                  <c:v>23.327046875000001</c:v>
                </c:pt>
                <c:pt idx="3552">
                  <c:v>23.334783203124999</c:v>
                </c:pt>
                <c:pt idx="3553">
                  <c:v>23.342521484374998</c:v>
                </c:pt>
                <c:pt idx="3554">
                  <c:v>23.350257812500001</c:v>
                </c:pt>
                <c:pt idx="3555">
                  <c:v>23.357994140624999</c:v>
                </c:pt>
                <c:pt idx="3556">
                  <c:v>23.365382812499998</c:v>
                </c:pt>
                <c:pt idx="3557">
                  <c:v>23.372421875000001</c:v>
                </c:pt>
                <c:pt idx="3558">
                  <c:v>23.379460937499999</c:v>
                </c:pt>
                <c:pt idx="3559">
                  <c:v>23.386500000000002</c:v>
                </c:pt>
                <c:pt idx="3560">
                  <c:v>23.3935390625</c:v>
                </c:pt>
                <c:pt idx="3561">
                  <c:v>23.400746093750001</c:v>
                </c:pt>
                <c:pt idx="3562">
                  <c:v>23.408119140625001</c:v>
                </c:pt>
                <c:pt idx="3563">
                  <c:v>23.415494140625</c:v>
                </c:pt>
                <c:pt idx="3564">
                  <c:v>23.423089843749999</c:v>
                </c:pt>
                <c:pt idx="3565">
                  <c:v>23.430908203125</c:v>
                </c:pt>
                <c:pt idx="3566">
                  <c:v>23.438726562500001</c:v>
                </c:pt>
                <c:pt idx="3567">
                  <c:v>23.446544921874999</c:v>
                </c:pt>
                <c:pt idx="3568">
                  <c:v>23.453531250000001</c:v>
                </c:pt>
                <c:pt idx="3569">
                  <c:v>23.459687500000001</c:v>
                </c:pt>
                <c:pt idx="3570">
                  <c:v>23.465843750000001</c:v>
                </c:pt>
                <c:pt idx="3571">
                  <c:v>23.472001953125002</c:v>
                </c:pt>
                <c:pt idx="3572">
                  <c:v>23.478185546875</c:v>
                </c:pt>
                <c:pt idx="3573">
                  <c:v>23.484396484375001</c:v>
                </c:pt>
                <c:pt idx="3574">
                  <c:v>23.49096484375</c:v>
                </c:pt>
                <c:pt idx="3575">
                  <c:v>23.497884765624999</c:v>
                </c:pt>
                <c:pt idx="3576">
                  <c:v>23.503908203125</c:v>
                </c:pt>
                <c:pt idx="3577">
                  <c:v>23.5101484375</c:v>
                </c:pt>
                <c:pt idx="3578">
                  <c:v>23.5175078125</c:v>
                </c:pt>
                <c:pt idx="3579">
                  <c:v>23.52429296875</c:v>
                </c:pt>
                <c:pt idx="3580">
                  <c:v>23.530503906250001</c:v>
                </c:pt>
                <c:pt idx="3581">
                  <c:v>23.537042968750001</c:v>
                </c:pt>
                <c:pt idx="3582">
                  <c:v>23.543908203125</c:v>
                </c:pt>
                <c:pt idx="3583">
                  <c:v>23.551017578124998</c:v>
                </c:pt>
                <c:pt idx="3584">
                  <c:v>23.558371093750001</c:v>
                </c:pt>
                <c:pt idx="3585">
                  <c:v>23.5657265625</c:v>
                </c:pt>
                <c:pt idx="3586">
                  <c:v>23.573080078124999</c:v>
                </c:pt>
                <c:pt idx="3587">
                  <c:v>23.580224609375001</c:v>
                </c:pt>
                <c:pt idx="3588">
                  <c:v>23.58716015625</c:v>
                </c:pt>
                <c:pt idx="3589">
                  <c:v>23.594095703124999</c:v>
                </c:pt>
                <c:pt idx="3590">
                  <c:v>23.601429687500001</c:v>
                </c:pt>
                <c:pt idx="3591">
                  <c:v>23.6091640625</c:v>
                </c:pt>
                <c:pt idx="3592">
                  <c:v>23.6160546875</c:v>
                </c:pt>
                <c:pt idx="3593">
                  <c:v>23.622101562499999</c:v>
                </c:pt>
                <c:pt idx="3594">
                  <c:v>23.628638671874999</c:v>
                </c:pt>
                <c:pt idx="3595">
                  <c:v>23.635666015624999</c:v>
                </c:pt>
                <c:pt idx="3596">
                  <c:v>23.642041015625001</c:v>
                </c:pt>
                <c:pt idx="3597">
                  <c:v>23.647763671875001</c:v>
                </c:pt>
                <c:pt idx="3598">
                  <c:v>23.654138671875</c:v>
                </c:pt>
                <c:pt idx="3599">
                  <c:v>23.661169921875</c:v>
                </c:pt>
                <c:pt idx="3600">
                  <c:v>23.668199218750001</c:v>
                </c:pt>
                <c:pt idx="3601">
                  <c:v>23.675230468750001</c:v>
                </c:pt>
                <c:pt idx="3602">
                  <c:v>23.682261718749999</c:v>
                </c:pt>
                <c:pt idx="3603">
                  <c:v>23.689291015624999</c:v>
                </c:pt>
                <c:pt idx="3604">
                  <c:v>23.696648437499999</c:v>
                </c:pt>
                <c:pt idx="3605">
                  <c:v>23.704332031250001</c:v>
                </c:pt>
                <c:pt idx="3606">
                  <c:v>23.712062499999998</c:v>
                </c:pt>
                <c:pt idx="3607">
                  <c:v>23.719837890625001</c:v>
                </c:pt>
                <c:pt idx="3608">
                  <c:v>23.727611328125001</c:v>
                </c:pt>
                <c:pt idx="3609">
                  <c:v>23.733652343749998</c:v>
                </c:pt>
                <c:pt idx="3610">
                  <c:v>23.737957031250001</c:v>
                </c:pt>
                <c:pt idx="3611">
                  <c:v>23.742861328124999</c:v>
                </c:pt>
                <c:pt idx="3612">
                  <c:v>23.748363281250001</c:v>
                </c:pt>
                <c:pt idx="3613">
                  <c:v>23.754439453124998</c:v>
                </c:pt>
                <c:pt idx="3614">
                  <c:v>23.761085937499999</c:v>
                </c:pt>
                <c:pt idx="3615">
                  <c:v>23.76827734375</c:v>
                </c:pt>
                <c:pt idx="3616">
                  <c:v>23.776015624999999</c:v>
                </c:pt>
                <c:pt idx="3617">
                  <c:v>23.783587890625</c:v>
                </c:pt>
                <c:pt idx="3618">
                  <c:v>23.790998046875</c:v>
                </c:pt>
                <c:pt idx="3619">
                  <c:v>23.798406249999999</c:v>
                </c:pt>
                <c:pt idx="3620">
                  <c:v>23.805816406249999</c:v>
                </c:pt>
                <c:pt idx="3621">
                  <c:v>23.813226562499999</c:v>
                </c:pt>
                <c:pt idx="3622">
                  <c:v>23.820634765625002</c:v>
                </c:pt>
                <c:pt idx="3623">
                  <c:v>23.8280546875</c:v>
                </c:pt>
                <c:pt idx="3624">
                  <c:v>23.835486328125</c:v>
                </c:pt>
                <c:pt idx="3625">
                  <c:v>23.842917968750001</c:v>
                </c:pt>
                <c:pt idx="3626">
                  <c:v>23.850347656250001</c:v>
                </c:pt>
                <c:pt idx="3627">
                  <c:v>23.857779296875002</c:v>
                </c:pt>
                <c:pt idx="3628">
                  <c:v>23.864291015625</c:v>
                </c:pt>
                <c:pt idx="3629">
                  <c:v>23.869884765624999</c:v>
                </c:pt>
                <c:pt idx="3630">
                  <c:v>23.875478515625002</c:v>
                </c:pt>
                <c:pt idx="3631">
                  <c:v>23.8813828125</c:v>
                </c:pt>
                <c:pt idx="3632">
                  <c:v>23.887593750000001</c:v>
                </c:pt>
                <c:pt idx="3633">
                  <c:v>23.893806640625002</c:v>
                </c:pt>
                <c:pt idx="3634">
                  <c:v>23.900019531249999</c:v>
                </c:pt>
                <c:pt idx="3635">
                  <c:v>23.90560546875</c:v>
                </c:pt>
                <c:pt idx="3636">
                  <c:v>23.910564453125001</c:v>
                </c:pt>
                <c:pt idx="3637">
                  <c:v>23.916662109375</c:v>
                </c:pt>
                <c:pt idx="3638">
                  <c:v>23.923902343750001</c:v>
                </c:pt>
                <c:pt idx="3639">
                  <c:v>23.931142578125002</c:v>
                </c:pt>
                <c:pt idx="3640">
                  <c:v>23.938380859374998</c:v>
                </c:pt>
                <c:pt idx="3641">
                  <c:v>23.945621093749999</c:v>
                </c:pt>
                <c:pt idx="3642">
                  <c:v>23.952859374999999</c:v>
                </c:pt>
                <c:pt idx="3643">
                  <c:v>23.960099609375</c:v>
                </c:pt>
                <c:pt idx="3644">
                  <c:v>23.967523437499999</c:v>
                </c:pt>
                <c:pt idx="3645">
                  <c:v>23.975130859375</c:v>
                </c:pt>
                <c:pt idx="3646">
                  <c:v>23.982738281250001</c:v>
                </c:pt>
                <c:pt idx="3647">
                  <c:v>23.990345703125001</c:v>
                </c:pt>
                <c:pt idx="3648">
                  <c:v>23.997953124999999</c:v>
                </c:pt>
                <c:pt idx="3649">
                  <c:v>24.00448046875</c:v>
                </c:pt>
                <c:pt idx="3650">
                  <c:v>24.009927734375001</c:v>
                </c:pt>
                <c:pt idx="3651">
                  <c:v>24.016357421875</c:v>
                </c:pt>
                <c:pt idx="3652">
                  <c:v>24.023765624999999</c:v>
                </c:pt>
                <c:pt idx="3653">
                  <c:v>24.031173828124999</c:v>
                </c:pt>
                <c:pt idx="3654">
                  <c:v>24.038582031250002</c:v>
                </c:pt>
                <c:pt idx="3655">
                  <c:v>24.045990234375001</c:v>
                </c:pt>
                <c:pt idx="3656">
                  <c:v>24.053199218749999</c:v>
                </c:pt>
                <c:pt idx="3657">
                  <c:v>24.060212890624999</c:v>
                </c:pt>
                <c:pt idx="3658">
                  <c:v>24.067224609375</c:v>
                </c:pt>
                <c:pt idx="3659">
                  <c:v>24.074236328125</c:v>
                </c:pt>
                <c:pt idx="3660">
                  <c:v>24.081250000000001</c:v>
                </c:pt>
                <c:pt idx="3661">
                  <c:v>24.088281250000001</c:v>
                </c:pt>
                <c:pt idx="3662">
                  <c:v>24.095330078124999</c:v>
                </c:pt>
                <c:pt idx="3663">
                  <c:v>24.102380859375</c:v>
                </c:pt>
                <c:pt idx="3664">
                  <c:v>24.109431640625001</c:v>
                </c:pt>
                <c:pt idx="3665">
                  <c:v>24.116033203124999</c:v>
                </c:pt>
                <c:pt idx="3666">
                  <c:v>24.122189453124999</c:v>
                </c:pt>
                <c:pt idx="3667">
                  <c:v>24.128140625</c:v>
                </c:pt>
                <c:pt idx="3668">
                  <c:v>24.133886718749999</c:v>
                </c:pt>
                <c:pt idx="3669">
                  <c:v>24.13937109375</c:v>
                </c:pt>
                <c:pt idx="3670">
                  <c:v>24.144591796875002</c:v>
                </c:pt>
                <c:pt idx="3671">
                  <c:v>24.149908203125001</c:v>
                </c:pt>
                <c:pt idx="3672">
                  <c:v>24.155160156249998</c:v>
                </c:pt>
                <c:pt idx="3673">
                  <c:v>24.16026171875</c:v>
                </c:pt>
                <c:pt idx="3674">
                  <c:v>24.166621093749999</c:v>
                </c:pt>
                <c:pt idx="3675">
                  <c:v>24.173626953125002</c:v>
                </c:pt>
                <c:pt idx="3676">
                  <c:v>24.180169921874999</c:v>
                </c:pt>
                <c:pt idx="3677">
                  <c:v>24.186867187499999</c:v>
                </c:pt>
                <c:pt idx="3678">
                  <c:v>24.193646484375002</c:v>
                </c:pt>
                <c:pt idx="3679">
                  <c:v>24.200505859374999</c:v>
                </c:pt>
                <c:pt idx="3680">
                  <c:v>24.207367187500001</c:v>
                </c:pt>
                <c:pt idx="3681">
                  <c:v>24.214226562499999</c:v>
                </c:pt>
                <c:pt idx="3682">
                  <c:v>24.221087890625</c:v>
                </c:pt>
                <c:pt idx="3683">
                  <c:v>24.227947265625001</c:v>
                </c:pt>
                <c:pt idx="3684">
                  <c:v>24.234695312500001</c:v>
                </c:pt>
                <c:pt idx="3685">
                  <c:v>24.24133203125</c:v>
                </c:pt>
                <c:pt idx="3686">
                  <c:v>24.247966796875001</c:v>
                </c:pt>
                <c:pt idx="3687">
                  <c:v>24.2546015625</c:v>
                </c:pt>
                <c:pt idx="3688">
                  <c:v>24.260714843750002</c:v>
                </c:pt>
                <c:pt idx="3689">
                  <c:v>24.266306640625</c:v>
                </c:pt>
                <c:pt idx="3690">
                  <c:v>24.272265624999999</c:v>
                </c:pt>
                <c:pt idx="3691">
                  <c:v>24.278595703124999</c:v>
                </c:pt>
                <c:pt idx="3692">
                  <c:v>24.284248046875</c:v>
                </c:pt>
                <c:pt idx="3693">
                  <c:v>24.289226562500001</c:v>
                </c:pt>
                <c:pt idx="3694">
                  <c:v>24.294619140624999</c:v>
                </c:pt>
                <c:pt idx="3695">
                  <c:v>24.300429687499999</c:v>
                </c:pt>
                <c:pt idx="3696">
                  <c:v>24.30623828125</c:v>
                </c:pt>
                <c:pt idx="3697">
                  <c:v>24.312365234375001</c:v>
                </c:pt>
                <c:pt idx="3698">
                  <c:v>24.318804687499998</c:v>
                </c:pt>
                <c:pt idx="3699">
                  <c:v>24.32524609375</c:v>
                </c:pt>
                <c:pt idx="3700">
                  <c:v>24.332382812500001</c:v>
                </c:pt>
                <c:pt idx="3701">
                  <c:v>24.340214843750001</c:v>
                </c:pt>
                <c:pt idx="3702">
                  <c:v>24.348046875000001</c:v>
                </c:pt>
                <c:pt idx="3703">
                  <c:v>24.355376953124999</c:v>
                </c:pt>
                <c:pt idx="3704">
                  <c:v>24.362201171875</c:v>
                </c:pt>
                <c:pt idx="3705">
                  <c:v>24.369025390625001</c:v>
                </c:pt>
                <c:pt idx="3706">
                  <c:v>24.375849609374999</c:v>
                </c:pt>
                <c:pt idx="3707">
                  <c:v>24.382673828125</c:v>
                </c:pt>
                <c:pt idx="3708">
                  <c:v>24.388509765624999</c:v>
                </c:pt>
                <c:pt idx="3709">
                  <c:v>24.393353515625002</c:v>
                </c:pt>
                <c:pt idx="3710">
                  <c:v>24.398490234375</c:v>
                </c:pt>
                <c:pt idx="3711">
                  <c:v>24.403921875000002</c:v>
                </c:pt>
                <c:pt idx="3712">
                  <c:v>24.409351562499999</c:v>
                </c:pt>
                <c:pt idx="3713">
                  <c:v>24.415132812500001</c:v>
                </c:pt>
                <c:pt idx="3714">
                  <c:v>24.421263671875</c:v>
                </c:pt>
                <c:pt idx="3715">
                  <c:v>24.427394531249998</c:v>
                </c:pt>
                <c:pt idx="3716">
                  <c:v>24.433525390625</c:v>
                </c:pt>
                <c:pt idx="3717">
                  <c:v>24.440214843749999</c:v>
                </c:pt>
                <c:pt idx="3718">
                  <c:v>24.447458984375</c:v>
                </c:pt>
                <c:pt idx="3719">
                  <c:v>24.454783203125</c:v>
                </c:pt>
                <c:pt idx="3720">
                  <c:v>24.462187499999999</c:v>
                </c:pt>
                <c:pt idx="3721">
                  <c:v>24.469589843750001</c:v>
                </c:pt>
                <c:pt idx="3722">
                  <c:v>24.476564453125</c:v>
                </c:pt>
                <c:pt idx="3723">
                  <c:v>24.483111328124998</c:v>
                </c:pt>
                <c:pt idx="3724">
                  <c:v>24.489656249999999</c:v>
                </c:pt>
                <c:pt idx="3725">
                  <c:v>24.496232421875</c:v>
                </c:pt>
                <c:pt idx="3726">
                  <c:v>24.502835937499999</c:v>
                </c:pt>
                <c:pt idx="3727">
                  <c:v>24.510082031250001</c:v>
                </c:pt>
                <c:pt idx="3728">
                  <c:v>24.517970703124998</c:v>
                </c:pt>
                <c:pt idx="3729">
                  <c:v>24.525427734375</c:v>
                </c:pt>
                <c:pt idx="3730">
                  <c:v>24.532455078125</c:v>
                </c:pt>
                <c:pt idx="3731">
                  <c:v>24.539634765624999</c:v>
                </c:pt>
                <c:pt idx="3732">
                  <c:v>24.546962890625</c:v>
                </c:pt>
                <c:pt idx="3733">
                  <c:v>24.553882812499999</c:v>
                </c:pt>
                <c:pt idx="3734">
                  <c:v>24.56035546875</c:v>
                </c:pt>
                <c:pt idx="3735">
                  <c:v>24.565884765625</c:v>
                </c:pt>
                <c:pt idx="3736">
                  <c:v>24.570728515624999</c:v>
                </c:pt>
                <c:pt idx="3737">
                  <c:v>24.576214843750002</c:v>
                </c:pt>
                <c:pt idx="3738">
                  <c:v>24.580544921874999</c:v>
                </c:pt>
                <c:pt idx="3739">
                  <c:v>24.584917968749998</c:v>
                </c:pt>
                <c:pt idx="3740">
                  <c:v>24.591328125</c:v>
                </c:pt>
                <c:pt idx="3741">
                  <c:v>24.598146484375</c:v>
                </c:pt>
                <c:pt idx="3742">
                  <c:v>24.605328125</c:v>
                </c:pt>
                <c:pt idx="3743">
                  <c:v>24.612208984374998</c:v>
                </c:pt>
                <c:pt idx="3744">
                  <c:v>24.618427734375</c:v>
                </c:pt>
                <c:pt idx="3745">
                  <c:v>24.624644531249999</c:v>
                </c:pt>
                <c:pt idx="3746">
                  <c:v>24.630861328125</c:v>
                </c:pt>
                <c:pt idx="3747">
                  <c:v>24.636669921875001</c:v>
                </c:pt>
                <c:pt idx="3748">
                  <c:v>24.64207421875</c:v>
                </c:pt>
                <c:pt idx="3749">
                  <c:v>24.6474765625</c:v>
                </c:pt>
                <c:pt idx="3750">
                  <c:v>24.653927734374999</c:v>
                </c:pt>
                <c:pt idx="3751">
                  <c:v>24.661431640625</c:v>
                </c:pt>
                <c:pt idx="3752">
                  <c:v>24.667855468749998</c:v>
                </c:pt>
                <c:pt idx="3753">
                  <c:v>24.67319921875</c:v>
                </c:pt>
                <c:pt idx="3754">
                  <c:v>24.678544921875002</c:v>
                </c:pt>
                <c:pt idx="3755">
                  <c:v>24.684259765625001</c:v>
                </c:pt>
                <c:pt idx="3756">
                  <c:v>24.690347656250001</c:v>
                </c:pt>
                <c:pt idx="3757">
                  <c:v>24.69686328125</c:v>
                </c:pt>
                <c:pt idx="3758">
                  <c:v>24.703808593750001</c:v>
                </c:pt>
                <c:pt idx="3759">
                  <c:v>24.710753906250002</c:v>
                </c:pt>
                <c:pt idx="3760">
                  <c:v>24.717484375000002</c:v>
                </c:pt>
                <c:pt idx="3761">
                  <c:v>24.724</c:v>
                </c:pt>
                <c:pt idx="3762">
                  <c:v>24.730515624999999</c:v>
                </c:pt>
                <c:pt idx="3763">
                  <c:v>24.736814453125</c:v>
                </c:pt>
                <c:pt idx="3764">
                  <c:v>24.742894531249998</c:v>
                </c:pt>
                <c:pt idx="3765">
                  <c:v>24.748974609375001</c:v>
                </c:pt>
                <c:pt idx="3766">
                  <c:v>24.755054687499999</c:v>
                </c:pt>
                <c:pt idx="3767">
                  <c:v>24.761373046875001</c:v>
                </c:pt>
                <c:pt idx="3768">
                  <c:v>24.767931640625001</c:v>
                </c:pt>
                <c:pt idx="3769">
                  <c:v>24.774490234375001</c:v>
                </c:pt>
                <c:pt idx="3770">
                  <c:v>24.781048828125002</c:v>
                </c:pt>
                <c:pt idx="3771">
                  <c:v>24.787705078125001</c:v>
                </c:pt>
                <c:pt idx="3772">
                  <c:v>24.794460937499998</c:v>
                </c:pt>
                <c:pt idx="3773">
                  <c:v>24.80121484375</c:v>
                </c:pt>
                <c:pt idx="3774">
                  <c:v>24.807970703125001</c:v>
                </c:pt>
                <c:pt idx="3775">
                  <c:v>24.814724609374998</c:v>
                </c:pt>
                <c:pt idx="3776">
                  <c:v>24.82148046875</c:v>
                </c:pt>
                <c:pt idx="3777">
                  <c:v>24.828564453125001</c:v>
                </c:pt>
                <c:pt idx="3778">
                  <c:v>24.835976562500001</c:v>
                </c:pt>
                <c:pt idx="3779">
                  <c:v>24.842902343750001</c:v>
                </c:pt>
                <c:pt idx="3780">
                  <c:v>24.849339843749998</c:v>
                </c:pt>
                <c:pt idx="3781">
                  <c:v>24.855777343749999</c:v>
                </c:pt>
                <c:pt idx="3782">
                  <c:v>24.862560546874999</c:v>
                </c:pt>
                <c:pt idx="3783">
                  <c:v>24.869691406249999</c:v>
                </c:pt>
                <c:pt idx="3784">
                  <c:v>24.876824218749999</c:v>
                </c:pt>
                <c:pt idx="3785">
                  <c:v>24.883955078124998</c:v>
                </c:pt>
                <c:pt idx="3786">
                  <c:v>24.891085937500002</c:v>
                </c:pt>
                <c:pt idx="3787">
                  <c:v>24.898251953125001</c:v>
                </c:pt>
                <c:pt idx="3788">
                  <c:v>24.90544921875</c:v>
                </c:pt>
                <c:pt idx="3789">
                  <c:v>24.9126484375</c:v>
                </c:pt>
                <c:pt idx="3790">
                  <c:v>24.918927734375</c:v>
                </c:pt>
                <c:pt idx="3791">
                  <c:v>24.924289062500002</c:v>
                </c:pt>
                <c:pt idx="3792">
                  <c:v>24.930238281249999</c:v>
                </c:pt>
                <c:pt idx="3793">
                  <c:v>24.936777343749998</c:v>
                </c:pt>
                <c:pt idx="3794">
                  <c:v>24.943318359374999</c:v>
                </c:pt>
                <c:pt idx="3795">
                  <c:v>24.949857421874999</c:v>
                </c:pt>
                <c:pt idx="3796">
                  <c:v>24.956916015625001</c:v>
                </c:pt>
                <c:pt idx="3797">
                  <c:v>24.96449609375</c:v>
                </c:pt>
                <c:pt idx="3798">
                  <c:v>24.972074218749999</c:v>
                </c:pt>
                <c:pt idx="3799">
                  <c:v>24.979728515624998</c:v>
                </c:pt>
                <c:pt idx="3800">
                  <c:v>24.987458984374999</c:v>
                </c:pt>
                <c:pt idx="3801">
                  <c:v>24.995189453125001</c:v>
                </c:pt>
                <c:pt idx="3802">
                  <c:v>25.001824218749999</c:v>
                </c:pt>
                <c:pt idx="3803">
                  <c:v>25.007365234375001</c:v>
                </c:pt>
                <c:pt idx="3804">
                  <c:v>25.012904296875</c:v>
                </c:pt>
                <c:pt idx="3805">
                  <c:v>25.019394531250001</c:v>
                </c:pt>
                <c:pt idx="3806">
                  <c:v>25.02683984375</c:v>
                </c:pt>
                <c:pt idx="3807">
                  <c:v>25.034283203125</c:v>
                </c:pt>
                <c:pt idx="3808">
                  <c:v>25.04151953125</c:v>
                </c:pt>
                <c:pt idx="3809">
                  <c:v>25.048552734375001</c:v>
                </c:pt>
                <c:pt idx="3810">
                  <c:v>25.055802734375</c:v>
                </c:pt>
                <c:pt idx="3811">
                  <c:v>25.06326953125</c:v>
                </c:pt>
                <c:pt idx="3812">
                  <c:v>25.070837890625</c:v>
                </c:pt>
                <c:pt idx="3813">
                  <c:v>25.078505859374999</c:v>
                </c:pt>
                <c:pt idx="3814">
                  <c:v>25.086171875000002</c:v>
                </c:pt>
                <c:pt idx="3815">
                  <c:v>25.093839843750001</c:v>
                </c:pt>
                <c:pt idx="3816">
                  <c:v>25.101056640625</c:v>
                </c:pt>
                <c:pt idx="3817">
                  <c:v>25.107822265625</c:v>
                </c:pt>
                <c:pt idx="3818">
                  <c:v>25.113550781250002</c:v>
                </c:pt>
                <c:pt idx="3819">
                  <c:v>25.118246093749999</c:v>
                </c:pt>
                <c:pt idx="3820">
                  <c:v>25.123445312499999</c:v>
                </c:pt>
                <c:pt idx="3821">
                  <c:v>25.1291484375</c:v>
                </c:pt>
                <c:pt idx="3822">
                  <c:v>25.135298828124998</c:v>
                </c:pt>
                <c:pt idx="3823">
                  <c:v>25.141894531249999</c:v>
                </c:pt>
                <c:pt idx="3824">
                  <c:v>25.148490234375</c:v>
                </c:pt>
                <c:pt idx="3825">
                  <c:v>25.155291015625</c:v>
                </c:pt>
                <c:pt idx="3826">
                  <c:v>25.162292968749998</c:v>
                </c:pt>
                <c:pt idx="3827">
                  <c:v>25.169296875000001</c:v>
                </c:pt>
                <c:pt idx="3828">
                  <c:v>25.176677734375001</c:v>
                </c:pt>
                <c:pt idx="3829">
                  <c:v>25.184435546875001</c:v>
                </c:pt>
                <c:pt idx="3830">
                  <c:v>25.192195312500001</c:v>
                </c:pt>
                <c:pt idx="3831">
                  <c:v>25.199953125</c:v>
                </c:pt>
                <c:pt idx="3832">
                  <c:v>25.207142578125001</c:v>
                </c:pt>
                <c:pt idx="3833">
                  <c:v>25.213763671875</c:v>
                </c:pt>
                <c:pt idx="3834">
                  <c:v>25.220384765624999</c:v>
                </c:pt>
                <c:pt idx="3835">
                  <c:v>25.227005859375002</c:v>
                </c:pt>
                <c:pt idx="3836">
                  <c:v>25.233626953125</c:v>
                </c:pt>
                <c:pt idx="3837">
                  <c:v>25.240412109375001</c:v>
                </c:pt>
                <c:pt idx="3838">
                  <c:v>25.247361328124999</c:v>
                </c:pt>
                <c:pt idx="3839">
                  <c:v>25.254730468750001</c:v>
                </c:pt>
                <c:pt idx="3840">
                  <c:v>25.262517578124999</c:v>
                </c:pt>
                <c:pt idx="3841">
                  <c:v>25.270304687500001</c:v>
                </c:pt>
                <c:pt idx="3842">
                  <c:v>25.278089843749999</c:v>
                </c:pt>
                <c:pt idx="3843">
                  <c:v>25.285310546874999</c:v>
                </c:pt>
                <c:pt idx="3844">
                  <c:v>25.291962890625001</c:v>
                </c:pt>
                <c:pt idx="3845">
                  <c:v>25.298613281249999</c:v>
                </c:pt>
                <c:pt idx="3846">
                  <c:v>25.305265625000001</c:v>
                </c:pt>
                <c:pt idx="3847">
                  <c:v>25.311917968749999</c:v>
                </c:pt>
                <c:pt idx="3848">
                  <c:v>25.318457031249999</c:v>
                </c:pt>
                <c:pt idx="3849">
                  <c:v>25.324884765625001</c:v>
                </c:pt>
                <c:pt idx="3850">
                  <c:v>25.331310546874999</c:v>
                </c:pt>
                <c:pt idx="3851">
                  <c:v>25.337738281250001</c:v>
                </c:pt>
                <c:pt idx="3852">
                  <c:v>25.344373046874999</c:v>
                </c:pt>
                <c:pt idx="3853">
                  <c:v>25.351216796875001</c:v>
                </c:pt>
                <c:pt idx="3854">
                  <c:v>25.358062499999999</c:v>
                </c:pt>
                <c:pt idx="3855">
                  <c:v>25.364732421875001</c:v>
                </c:pt>
                <c:pt idx="3856">
                  <c:v>25.371228515624999</c:v>
                </c:pt>
                <c:pt idx="3857">
                  <c:v>25.377724609375001</c:v>
                </c:pt>
                <c:pt idx="3858">
                  <c:v>25.384443359374998</c:v>
                </c:pt>
                <c:pt idx="3859">
                  <c:v>25.391380859375001</c:v>
                </c:pt>
                <c:pt idx="3860">
                  <c:v>25.398320312500001</c:v>
                </c:pt>
                <c:pt idx="3861">
                  <c:v>25.4052578125</c:v>
                </c:pt>
                <c:pt idx="3862">
                  <c:v>25.411488281250001</c:v>
                </c:pt>
                <c:pt idx="3863">
                  <c:v>25.41701171875</c:v>
                </c:pt>
                <c:pt idx="3864">
                  <c:v>25.422535156249999</c:v>
                </c:pt>
                <c:pt idx="3865">
                  <c:v>25.428466796875</c:v>
                </c:pt>
                <c:pt idx="3866">
                  <c:v>25.434808593749999</c:v>
                </c:pt>
                <c:pt idx="3867">
                  <c:v>25.441923828124999</c:v>
                </c:pt>
                <c:pt idx="3868">
                  <c:v>25.449808593749999</c:v>
                </c:pt>
                <c:pt idx="3869">
                  <c:v>25.4576953125</c:v>
                </c:pt>
                <c:pt idx="3870">
                  <c:v>25.465582031250001</c:v>
                </c:pt>
                <c:pt idx="3871">
                  <c:v>25.473466796875002</c:v>
                </c:pt>
                <c:pt idx="3872">
                  <c:v>25.480775390624999</c:v>
                </c:pt>
                <c:pt idx="3873">
                  <c:v>25.487507812499999</c:v>
                </c:pt>
                <c:pt idx="3874">
                  <c:v>25.494359374999998</c:v>
                </c:pt>
                <c:pt idx="3875">
                  <c:v>25.501328125000001</c:v>
                </c:pt>
                <c:pt idx="3876">
                  <c:v>25.50858203125</c:v>
                </c:pt>
                <c:pt idx="3877">
                  <c:v>25.516119140625001</c:v>
                </c:pt>
                <c:pt idx="3878">
                  <c:v>25.5227421875</c:v>
                </c:pt>
                <c:pt idx="3879">
                  <c:v>25.528453124999999</c:v>
                </c:pt>
                <c:pt idx="3880">
                  <c:v>25.53482421875</c:v>
                </c:pt>
                <c:pt idx="3881">
                  <c:v>25.541855468750001</c:v>
                </c:pt>
                <c:pt idx="3882">
                  <c:v>25.548886718750001</c:v>
                </c:pt>
                <c:pt idx="3883">
                  <c:v>25.555917968749998</c:v>
                </c:pt>
                <c:pt idx="3884">
                  <c:v>25.562949218749999</c:v>
                </c:pt>
                <c:pt idx="3885">
                  <c:v>25.569388671875</c:v>
                </c:pt>
                <c:pt idx="3886">
                  <c:v>25.575234375000001</c:v>
                </c:pt>
                <c:pt idx="3887">
                  <c:v>25.581287109375001</c:v>
                </c:pt>
                <c:pt idx="3888">
                  <c:v>25.587544921875001</c:v>
                </c:pt>
                <c:pt idx="3889">
                  <c:v>25.593607421874999</c:v>
                </c:pt>
                <c:pt idx="3890">
                  <c:v>25.59946875</c:v>
                </c:pt>
                <c:pt idx="3891">
                  <c:v>25.605359374999999</c:v>
                </c:pt>
                <c:pt idx="3892">
                  <c:v>25.61127734375</c:v>
                </c:pt>
                <c:pt idx="3893">
                  <c:v>25.617865234375</c:v>
                </c:pt>
                <c:pt idx="3894">
                  <c:v>25.625125000000001</c:v>
                </c:pt>
                <c:pt idx="3895">
                  <c:v>25.632384765625002</c:v>
                </c:pt>
                <c:pt idx="3896">
                  <c:v>25.639644531249999</c:v>
                </c:pt>
                <c:pt idx="3897">
                  <c:v>25.646906250000001</c:v>
                </c:pt>
                <c:pt idx="3898">
                  <c:v>25.653839843749999</c:v>
                </c:pt>
                <c:pt idx="3899">
                  <c:v>25.660447265624999</c:v>
                </c:pt>
                <c:pt idx="3900">
                  <c:v>25.667054687499999</c:v>
                </c:pt>
                <c:pt idx="3901">
                  <c:v>25.673662109375002</c:v>
                </c:pt>
                <c:pt idx="3902">
                  <c:v>25.680269531250001</c:v>
                </c:pt>
                <c:pt idx="3903">
                  <c:v>25.686597656250001</c:v>
                </c:pt>
                <c:pt idx="3904">
                  <c:v>25.692646484375</c:v>
                </c:pt>
                <c:pt idx="3905">
                  <c:v>25.697914062500001</c:v>
                </c:pt>
                <c:pt idx="3906">
                  <c:v>25.702896484375</c:v>
                </c:pt>
                <c:pt idx="3907">
                  <c:v>25.708714843749998</c:v>
                </c:pt>
                <c:pt idx="3908">
                  <c:v>25.714874999999999</c:v>
                </c:pt>
                <c:pt idx="3909">
                  <c:v>25.721224609375</c:v>
                </c:pt>
                <c:pt idx="3910">
                  <c:v>25.727763671875</c:v>
                </c:pt>
                <c:pt idx="3911">
                  <c:v>25.734302734374999</c:v>
                </c:pt>
                <c:pt idx="3912">
                  <c:v>25.740841796874999</c:v>
                </c:pt>
                <c:pt idx="3913">
                  <c:v>25.747201171874998</c:v>
                </c:pt>
                <c:pt idx="3914">
                  <c:v>25.753378906249999</c:v>
                </c:pt>
                <c:pt idx="3915">
                  <c:v>25.759556640625</c:v>
                </c:pt>
                <c:pt idx="3916">
                  <c:v>25.765734375000001</c:v>
                </c:pt>
                <c:pt idx="3917">
                  <c:v>25.772296874999999</c:v>
                </c:pt>
                <c:pt idx="3918">
                  <c:v>25.779240234374999</c:v>
                </c:pt>
                <c:pt idx="3919">
                  <c:v>25.78618359375</c:v>
                </c:pt>
                <c:pt idx="3920">
                  <c:v>25.79241015625</c:v>
                </c:pt>
                <c:pt idx="3921">
                  <c:v>25.797921875</c:v>
                </c:pt>
                <c:pt idx="3922">
                  <c:v>25.804455078124999</c:v>
                </c:pt>
                <c:pt idx="3923">
                  <c:v>25.812015625000001</c:v>
                </c:pt>
                <c:pt idx="3924">
                  <c:v>25.819574218749999</c:v>
                </c:pt>
                <c:pt idx="3925">
                  <c:v>25.827134765625001</c:v>
                </c:pt>
                <c:pt idx="3926">
                  <c:v>25.834693359374999</c:v>
                </c:pt>
                <c:pt idx="3927">
                  <c:v>25.842253906250001</c:v>
                </c:pt>
                <c:pt idx="3928">
                  <c:v>25.849812499999999</c:v>
                </c:pt>
                <c:pt idx="3929">
                  <c:v>25.85737109375</c:v>
                </c:pt>
                <c:pt idx="3930">
                  <c:v>25.864931640624999</c:v>
                </c:pt>
                <c:pt idx="3931">
                  <c:v>25.872490234375</c:v>
                </c:pt>
                <c:pt idx="3932">
                  <c:v>25.880050781249999</c:v>
                </c:pt>
                <c:pt idx="3933">
                  <c:v>25.887609375</c:v>
                </c:pt>
                <c:pt idx="3934">
                  <c:v>25.895085937499999</c:v>
                </c:pt>
                <c:pt idx="3935">
                  <c:v>25.900230468749999</c:v>
                </c:pt>
                <c:pt idx="3936">
                  <c:v>25.90515234375</c:v>
                </c:pt>
                <c:pt idx="3937">
                  <c:v>25.910949218750002</c:v>
                </c:pt>
                <c:pt idx="3938">
                  <c:v>25.916275390625</c:v>
                </c:pt>
                <c:pt idx="3939">
                  <c:v>25.922275390625</c:v>
                </c:pt>
                <c:pt idx="3940">
                  <c:v>25.928175781250001</c:v>
                </c:pt>
                <c:pt idx="3941">
                  <c:v>25.933974609374999</c:v>
                </c:pt>
                <c:pt idx="3942">
                  <c:v>25.940291015625</c:v>
                </c:pt>
                <c:pt idx="3943">
                  <c:v>25.947125</c:v>
                </c:pt>
                <c:pt idx="3944">
                  <c:v>25.953958984374999</c:v>
                </c:pt>
                <c:pt idx="3945">
                  <c:v>25.960794921874999</c:v>
                </c:pt>
                <c:pt idx="3946">
                  <c:v>25.967628906249999</c:v>
                </c:pt>
                <c:pt idx="3947">
                  <c:v>25.974462890624999</c:v>
                </c:pt>
                <c:pt idx="3948">
                  <c:v>25.980904296875</c:v>
                </c:pt>
                <c:pt idx="3949">
                  <c:v>25.986951171874999</c:v>
                </c:pt>
                <c:pt idx="3950">
                  <c:v>25.992999999999999</c:v>
                </c:pt>
                <c:pt idx="3951">
                  <c:v>25.999707031250001</c:v>
                </c:pt>
                <c:pt idx="3952">
                  <c:v>26.007074218749999</c:v>
                </c:pt>
                <c:pt idx="3953">
                  <c:v>26.01444140625</c:v>
                </c:pt>
                <c:pt idx="3954">
                  <c:v>26.021810546874999</c:v>
                </c:pt>
                <c:pt idx="3955">
                  <c:v>26.029177734375001</c:v>
                </c:pt>
                <c:pt idx="3956">
                  <c:v>26.036544921874999</c:v>
                </c:pt>
                <c:pt idx="3957">
                  <c:v>26.043914062500001</c:v>
                </c:pt>
                <c:pt idx="3958">
                  <c:v>26.051281249999999</c:v>
                </c:pt>
                <c:pt idx="3959">
                  <c:v>26.057796875000001</c:v>
                </c:pt>
                <c:pt idx="3960">
                  <c:v>26.063462890625001</c:v>
                </c:pt>
                <c:pt idx="3961">
                  <c:v>26.069126953125</c:v>
                </c:pt>
                <c:pt idx="3962">
                  <c:v>26.075787109375</c:v>
                </c:pt>
                <c:pt idx="3963">
                  <c:v>26.08344140625</c:v>
                </c:pt>
                <c:pt idx="3964">
                  <c:v>26.091146484374999</c:v>
                </c:pt>
                <c:pt idx="3965">
                  <c:v>26.098902343750002</c:v>
                </c:pt>
                <c:pt idx="3966">
                  <c:v>26.105703125000002</c:v>
                </c:pt>
                <c:pt idx="3967">
                  <c:v>26.111546874999998</c:v>
                </c:pt>
                <c:pt idx="3968">
                  <c:v>26.117392578124999</c:v>
                </c:pt>
                <c:pt idx="3969">
                  <c:v>26.123929687499999</c:v>
                </c:pt>
                <c:pt idx="3970">
                  <c:v>26.131158203125</c:v>
                </c:pt>
                <c:pt idx="3971">
                  <c:v>26.138386718749999</c:v>
                </c:pt>
                <c:pt idx="3972">
                  <c:v>26.145617187500001</c:v>
                </c:pt>
                <c:pt idx="3973">
                  <c:v>26.152845703124999</c:v>
                </c:pt>
                <c:pt idx="3974">
                  <c:v>26.15972265625</c:v>
                </c:pt>
                <c:pt idx="3975">
                  <c:v>26.166248046875001</c:v>
                </c:pt>
                <c:pt idx="3976">
                  <c:v>26.172771484375001</c:v>
                </c:pt>
                <c:pt idx="3977">
                  <c:v>26.179296874999999</c:v>
                </c:pt>
                <c:pt idx="3978">
                  <c:v>26.186183593749998</c:v>
                </c:pt>
                <c:pt idx="3979">
                  <c:v>26.193433593750001</c:v>
                </c:pt>
                <c:pt idx="3980">
                  <c:v>26.20068359375</c:v>
                </c:pt>
                <c:pt idx="3981">
                  <c:v>26.207933593749999</c:v>
                </c:pt>
                <c:pt idx="3982">
                  <c:v>26.214423828125</c:v>
                </c:pt>
                <c:pt idx="3983">
                  <c:v>26.220156249999999</c:v>
                </c:pt>
                <c:pt idx="3984">
                  <c:v>26.225886718750001</c:v>
                </c:pt>
                <c:pt idx="3985">
                  <c:v>26.232705078125001</c:v>
                </c:pt>
                <c:pt idx="3986">
                  <c:v>26.240611328124999</c:v>
                </c:pt>
                <c:pt idx="3987">
                  <c:v>26.248515625</c:v>
                </c:pt>
                <c:pt idx="3988">
                  <c:v>26.256419921875001</c:v>
                </c:pt>
                <c:pt idx="3989">
                  <c:v>26.264326171874998</c:v>
                </c:pt>
                <c:pt idx="3990">
                  <c:v>26.272230468749999</c:v>
                </c:pt>
                <c:pt idx="3991">
                  <c:v>26.280134765625</c:v>
                </c:pt>
                <c:pt idx="3992">
                  <c:v>26.288039062500001</c:v>
                </c:pt>
                <c:pt idx="3993">
                  <c:v>26.295945312499999</c:v>
                </c:pt>
                <c:pt idx="3994">
                  <c:v>26.303626953125001</c:v>
                </c:pt>
                <c:pt idx="3995">
                  <c:v>26.311083984374999</c:v>
                </c:pt>
                <c:pt idx="3996">
                  <c:v>26.318542968749998</c:v>
                </c:pt>
                <c:pt idx="3997">
                  <c:v>26.326000000000001</c:v>
                </c:pt>
                <c:pt idx="3998">
                  <c:v>26.333458984375</c:v>
                </c:pt>
                <c:pt idx="3999">
                  <c:v>26.341166015624999</c:v>
                </c:pt>
                <c:pt idx="4000">
                  <c:v>26.349123046875</c:v>
                </c:pt>
                <c:pt idx="4001">
                  <c:v>26.357080078125001</c:v>
                </c:pt>
                <c:pt idx="4002">
                  <c:v>26.365037109374999</c:v>
                </c:pt>
                <c:pt idx="4003">
                  <c:v>26.37299609375</c:v>
                </c:pt>
                <c:pt idx="4004">
                  <c:v>26.380953125000001</c:v>
                </c:pt>
                <c:pt idx="4005">
                  <c:v>26.388910156249999</c:v>
                </c:pt>
                <c:pt idx="4006">
                  <c:v>26.396287109374999</c:v>
                </c:pt>
                <c:pt idx="4007">
                  <c:v>26.403085937499998</c:v>
                </c:pt>
                <c:pt idx="4008">
                  <c:v>26.409886718749998</c:v>
                </c:pt>
                <c:pt idx="4009">
                  <c:v>26.416685546875001</c:v>
                </c:pt>
                <c:pt idx="4010">
                  <c:v>26.423484375000001</c:v>
                </c:pt>
                <c:pt idx="4011">
                  <c:v>26.430283203125001</c:v>
                </c:pt>
                <c:pt idx="4012">
                  <c:v>26.437263671875002</c:v>
                </c:pt>
                <c:pt idx="4013">
                  <c:v>26.444425781250001</c:v>
                </c:pt>
                <c:pt idx="4014">
                  <c:v>26.451585937499999</c:v>
                </c:pt>
                <c:pt idx="4015">
                  <c:v>26.458748046875002</c:v>
                </c:pt>
                <c:pt idx="4016">
                  <c:v>26.465908203125</c:v>
                </c:pt>
                <c:pt idx="4017">
                  <c:v>26.472746093750001</c:v>
                </c:pt>
                <c:pt idx="4018">
                  <c:v>26.479259765624999</c:v>
                </c:pt>
                <c:pt idx="4019">
                  <c:v>26.485773437500001</c:v>
                </c:pt>
                <c:pt idx="4020">
                  <c:v>26.492287109374999</c:v>
                </c:pt>
                <c:pt idx="4021">
                  <c:v>26.498800781250001</c:v>
                </c:pt>
                <c:pt idx="4022">
                  <c:v>26.505890624999999</c:v>
                </c:pt>
                <c:pt idx="4023">
                  <c:v>26.513558593749998</c:v>
                </c:pt>
                <c:pt idx="4024">
                  <c:v>26.521226562500001</c:v>
                </c:pt>
                <c:pt idx="4025">
                  <c:v>26.52889453125</c:v>
                </c:pt>
                <c:pt idx="4026">
                  <c:v>26.536562499999999</c:v>
                </c:pt>
                <c:pt idx="4027">
                  <c:v>26.544230468750001</c:v>
                </c:pt>
                <c:pt idx="4028">
                  <c:v>26.5518984375</c:v>
                </c:pt>
                <c:pt idx="4029">
                  <c:v>26.559246093750001</c:v>
                </c:pt>
                <c:pt idx="4030">
                  <c:v>26.566275390625002</c:v>
                </c:pt>
                <c:pt idx="4031">
                  <c:v>26.573302734375002</c:v>
                </c:pt>
                <c:pt idx="4032">
                  <c:v>26.580332031249998</c:v>
                </c:pt>
                <c:pt idx="4033">
                  <c:v>26.587363281249999</c:v>
                </c:pt>
                <c:pt idx="4034">
                  <c:v>26.594398437500001</c:v>
                </c:pt>
                <c:pt idx="4035">
                  <c:v>26.601433593749999</c:v>
                </c:pt>
                <c:pt idx="4036">
                  <c:v>26.60858984375</c:v>
                </c:pt>
                <c:pt idx="4037">
                  <c:v>26.614658203125</c:v>
                </c:pt>
                <c:pt idx="4038">
                  <c:v>26.619849609374999</c:v>
                </c:pt>
                <c:pt idx="4039">
                  <c:v>26.624267578125</c:v>
                </c:pt>
                <c:pt idx="4040">
                  <c:v>26.628716796875</c:v>
                </c:pt>
                <c:pt idx="4041">
                  <c:v>26.634281250000001</c:v>
                </c:pt>
                <c:pt idx="4042">
                  <c:v>26.639238281250002</c:v>
                </c:pt>
                <c:pt idx="4043">
                  <c:v>26.64456640625</c:v>
                </c:pt>
                <c:pt idx="4044">
                  <c:v>26.650099609375001</c:v>
                </c:pt>
                <c:pt idx="4045">
                  <c:v>26.655091796874999</c:v>
                </c:pt>
                <c:pt idx="4046">
                  <c:v>26.660218749999999</c:v>
                </c:pt>
                <c:pt idx="4047">
                  <c:v>26.665111328125001</c:v>
                </c:pt>
                <c:pt idx="4048">
                  <c:v>26.6698359375</c:v>
                </c:pt>
                <c:pt idx="4049">
                  <c:v>26.674947265625001</c:v>
                </c:pt>
                <c:pt idx="4050">
                  <c:v>26.680447265624998</c:v>
                </c:pt>
                <c:pt idx="4051">
                  <c:v>26.685490234374999</c:v>
                </c:pt>
                <c:pt idx="4052">
                  <c:v>26.690080078125</c:v>
                </c:pt>
                <c:pt idx="4053">
                  <c:v>26.69571484375</c:v>
                </c:pt>
                <c:pt idx="4054">
                  <c:v>26.70239453125</c:v>
                </c:pt>
                <c:pt idx="4055">
                  <c:v>26.709687500000001</c:v>
                </c:pt>
                <c:pt idx="4056">
                  <c:v>26.71583984375</c:v>
                </c:pt>
                <c:pt idx="4057">
                  <c:v>26.720242187499998</c:v>
                </c:pt>
                <c:pt idx="4058">
                  <c:v>26.725468750000001</c:v>
                </c:pt>
                <c:pt idx="4059">
                  <c:v>26.731519531250001</c:v>
                </c:pt>
                <c:pt idx="4060">
                  <c:v>26.737265624999999</c:v>
                </c:pt>
                <c:pt idx="4061">
                  <c:v>26.7427109375</c:v>
                </c:pt>
                <c:pt idx="4062">
                  <c:v>26.748158203125001</c:v>
                </c:pt>
                <c:pt idx="4063">
                  <c:v>26.753978515625001</c:v>
                </c:pt>
                <c:pt idx="4064">
                  <c:v>26.760177734374999</c:v>
                </c:pt>
                <c:pt idx="4065">
                  <c:v>26.766375</c:v>
                </c:pt>
                <c:pt idx="4066">
                  <c:v>26.771855468750001</c:v>
                </c:pt>
                <c:pt idx="4067">
                  <c:v>26.77661328125</c:v>
                </c:pt>
                <c:pt idx="4068">
                  <c:v>26.78189453125</c:v>
                </c:pt>
                <c:pt idx="4069">
                  <c:v>26.787699218749999</c:v>
                </c:pt>
                <c:pt idx="4070">
                  <c:v>26.793503906249999</c:v>
                </c:pt>
                <c:pt idx="4071">
                  <c:v>26.799880859375001</c:v>
                </c:pt>
                <c:pt idx="4072">
                  <c:v>26.806830078125</c:v>
                </c:pt>
                <c:pt idx="4073">
                  <c:v>26.813779296875001</c:v>
                </c:pt>
                <c:pt idx="4074">
                  <c:v>26.820335937500001</c:v>
                </c:pt>
                <c:pt idx="4075">
                  <c:v>26.82650390625</c:v>
                </c:pt>
                <c:pt idx="4076">
                  <c:v>26.832892578125001</c:v>
                </c:pt>
                <c:pt idx="4077">
                  <c:v>26.839503906249998</c:v>
                </c:pt>
                <c:pt idx="4078">
                  <c:v>26.846414062499999</c:v>
                </c:pt>
                <c:pt idx="4079">
                  <c:v>26.85362109375</c:v>
                </c:pt>
                <c:pt idx="4080">
                  <c:v>26.860828125000001</c:v>
                </c:pt>
                <c:pt idx="4081">
                  <c:v>26.868037109374999</c:v>
                </c:pt>
                <c:pt idx="4082">
                  <c:v>26.875244140625</c:v>
                </c:pt>
                <c:pt idx="4083">
                  <c:v>26.881763671874999</c:v>
                </c:pt>
                <c:pt idx="4084">
                  <c:v>26.887597656250001</c:v>
                </c:pt>
                <c:pt idx="4085">
                  <c:v>26.893039062500002</c:v>
                </c:pt>
                <c:pt idx="4086">
                  <c:v>26.898087890625</c:v>
                </c:pt>
                <c:pt idx="4087">
                  <c:v>26.904595703125</c:v>
                </c:pt>
                <c:pt idx="4088">
                  <c:v>26.912566406250001</c:v>
                </c:pt>
                <c:pt idx="4089">
                  <c:v>26.9190859375</c:v>
                </c:pt>
                <c:pt idx="4090">
                  <c:v>26.924158203125</c:v>
                </c:pt>
                <c:pt idx="4091">
                  <c:v>26.930498046875002</c:v>
                </c:pt>
                <c:pt idx="4092">
                  <c:v>26.938107421874999</c:v>
                </c:pt>
                <c:pt idx="4093">
                  <c:v>26.944697265624999</c:v>
                </c:pt>
                <c:pt idx="4094">
                  <c:v>26.950566406250001</c:v>
                </c:pt>
                <c:pt idx="4095">
                  <c:v>26.956736328125</c:v>
                </c:pt>
                <c:pt idx="4096">
                  <c:v>26.963271484374999</c:v>
                </c:pt>
                <c:pt idx="4097">
                  <c:v>26.970169921875002</c:v>
                </c:pt>
                <c:pt idx="4098">
                  <c:v>26.977228515625001</c:v>
                </c:pt>
                <c:pt idx="4099">
                  <c:v>26.9844453125</c:v>
                </c:pt>
                <c:pt idx="4100">
                  <c:v>26.991660156249999</c:v>
                </c:pt>
                <c:pt idx="4101">
                  <c:v>26.998875000000002</c:v>
                </c:pt>
                <c:pt idx="4102">
                  <c:v>27.006091796875001</c:v>
                </c:pt>
                <c:pt idx="4103">
                  <c:v>27.013306640625</c:v>
                </c:pt>
                <c:pt idx="4104">
                  <c:v>27.020791015625001</c:v>
                </c:pt>
                <c:pt idx="4105">
                  <c:v>27.028541015624999</c:v>
                </c:pt>
                <c:pt idx="4106">
                  <c:v>27.036292968750001</c:v>
                </c:pt>
                <c:pt idx="4107">
                  <c:v>27.044044921874999</c:v>
                </c:pt>
                <c:pt idx="4108">
                  <c:v>27.051794921875</c:v>
                </c:pt>
                <c:pt idx="4109">
                  <c:v>27.059546874999999</c:v>
                </c:pt>
                <c:pt idx="4110">
                  <c:v>27.067296875</c:v>
                </c:pt>
                <c:pt idx="4111">
                  <c:v>27.075048828124999</c:v>
                </c:pt>
                <c:pt idx="4112">
                  <c:v>27.082798828125</c:v>
                </c:pt>
                <c:pt idx="4113">
                  <c:v>27.090550781249998</c:v>
                </c:pt>
                <c:pt idx="4114">
                  <c:v>27.09830078125</c:v>
                </c:pt>
                <c:pt idx="4115">
                  <c:v>27.106052734375002</c:v>
                </c:pt>
                <c:pt idx="4116">
                  <c:v>27.113601562500001</c:v>
                </c:pt>
                <c:pt idx="4117">
                  <c:v>27.120947265624999</c:v>
                </c:pt>
                <c:pt idx="4118">
                  <c:v>27.128292968749999</c:v>
                </c:pt>
                <c:pt idx="4119">
                  <c:v>27.135095703125</c:v>
                </c:pt>
                <c:pt idx="4120">
                  <c:v>27.141357421875</c:v>
                </c:pt>
                <c:pt idx="4121">
                  <c:v>27.14688671875</c:v>
                </c:pt>
                <c:pt idx="4122">
                  <c:v>27.151689453125002</c:v>
                </c:pt>
                <c:pt idx="4123">
                  <c:v>27.156876953125</c:v>
                </c:pt>
                <c:pt idx="4124">
                  <c:v>27.162447265625001</c:v>
                </c:pt>
                <c:pt idx="4125">
                  <c:v>27.168490234375</c:v>
                </c:pt>
                <c:pt idx="4126">
                  <c:v>27.175003906250002</c:v>
                </c:pt>
                <c:pt idx="4127">
                  <c:v>27.181708984375</c:v>
                </c:pt>
                <c:pt idx="4128">
                  <c:v>27.188605468750001</c:v>
                </c:pt>
                <c:pt idx="4129">
                  <c:v>27.194890624999999</c:v>
                </c:pt>
                <c:pt idx="4130">
                  <c:v>27.200566406250001</c:v>
                </c:pt>
                <c:pt idx="4131">
                  <c:v>27.206242187499999</c:v>
                </c:pt>
                <c:pt idx="4132">
                  <c:v>27.212509765625001</c:v>
                </c:pt>
                <c:pt idx="4133">
                  <c:v>27.219373046874999</c:v>
                </c:pt>
                <c:pt idx="4134">
                  <c:v>27.225773437499999</c:v>
                </c:pt>
                <c:pt idx="4135">
                  <c:v>27.231710937500001</c:v>
                </c:pt>
                <c:pt idx="4136">
                  <c:v>27.238113281250001</c:v>
                </c:pt>
                <c:pt idx="4137">
                  <c:v>27.244980468750001</c:v>
                </c:pt>
                <c:pt idx="4138">
                  <c:v>27.251845703124999</c:v>
                </c:pt>
                <c:pt idx="4139">
                  <c:v>27.258712890624999</c:v>
                </c:pt>
                <c:pt idx="4140">
                  <c:v>27.265578125000001</c:v>
                </c:pt>
                <c:pt idx="4141">
                  <c:v>27.272435546874998</c:v>
                </c:pt>
                <c:pt idx="4142">
                  <c:v>27.279283203125001</c:v>
                </c:pt>
                <c:pt idx="4143">
                  <c:v>27.286130859375</c:v>
                </c:pt>
                <c:pt idx="4144">
                  <c:v>27.292978515624998</c:v>
                </c:pt>
                <c:pt idx="4145">
                  <c:v>27.29982421875</c:v>
                </c:pt>
                <c:pt idx="4146">
                  <c:v>27.306671874999999</c:v>
                </c:pt>
                <c:pt idx="4147">
                  <c:v>27.313529296875</c:v>
                </c:pt>
                <c:pt idx="4148">
                  <c:v>27.320763671875</c:v>
                </c:pt>
                <c:pt idx="4149">
                  <c:v>27.3283671875</c:v>
                </c:pt>
                <c:pt idx="4150">
                  <c:v>27.335968749999999</c:v>
                </c:pt>
                <c:pt idx="4151">
                  <c:v>27.343570312499999</c:v>
                </c:pt>
                <c:pt idx="4152">
                  <c:v>27.35015234375</c:v>
                </c:pt>
                <c:pt idx="4153">
                  <c:v>27.3557109375</c:v>
                </c:pt>
                <c:pt idx="4154">
                  <c:v>27.361269531249999</c:v>
                </c:pt>
                <c:pt idx="4155">
                  <c:v>27.367835937500001</c:v>
                </c:pt>
                <c:pt idx="4156">
                  <c:v>27.375412109374999</c:v>
                </c:pt>
                <c:pt idx="4157">
                  <c:v>27.38230859375</c:v>
                </c:pt>
                <c:pt idx="4158">
                  <c:v>27.388523437500002</c:v>
                </c:pt>
                <c:pt idx="4159">
                  <c:v>27.394337890625</c:v>
                </c:pt>
                <c:pt idx="4160">
                  <c:v>27.399753906250002</c:v>
                </c:pt>
                <c:pt idx="4161">
                  <c:v>27.405169921875</c:v>
                </c:pt>
                <c:pt idx="4162">
                  <c:v>27.410986328124999</c:v>
                </c:pt>
                <c:pt idx="4163">
                  <c:v>27.417203125</c:v>
                </c:pt>
                <c:pt idx="4164">
                  <c:v>27.424072265625</c:v>
                </c:pt>
                <c:pt idx="4165">
                  <c:v>27.431048828125</c:v>
                </c:pt>
                <c:pt idx="4166">
                  <c:v>27.437478515624999</c:v>
                </c:pt>
                <c:pt idx="4167">
                  <c:v>27.443880859375</c:v>
                </c:pt>
                <c:pt idx="4168">
                  <c:v>27.450253906250001</c:v>
                </c:pt>
                <c:pt idx="4169">
                  <c:v>27.456271484375002</c:v>
                </c:pt>
                <c:pt idx="4170">
                  <c:v>27.461935546875001</c:v>
                </c:pt>
                <c:pt idx="4171">
                  <c:v>27.468660156249999</c:v>
                </c:pt>
                <c:pt idx="4172">
                  <c:v>27.476447265625001</c:v>
                </c:pt>
                <c:pt idx="4173">
                  <c:v>27.483548828124999</c:v>
                </c:pt>
                <c:pt idx="4174">
                  <c:v>27.489962890625002</c:v>
                </c:pt>
                <c:pt idx="4175">
                  <c:v>27.496378906250001</c:v>
                </c:pt>
                <c:pt idx="4176">
                  <c:v>27.502792968750001</c:v>
                </c:pt>
                <c:pt idx="4177">
                  <c:v>27.508966796875001</c:v>
                </c:pt>
                <c:pt idx="4178">
                  <c:v>27.514900390625002</c:v>
                </c:pt>
                <c:pt idx="4179">
                  <c:v>27.520835937499999</c:v>
                </c:pt>
                <c:pt idx="4180">
                  <c:v>27.526525390625</c:v>
                </c:pt>
                <c:pt idx="4181">
                  <c:v>27.531972656250002</c:v>
                </c:pt>
                <c:pt idx="4182">
                  <c:v>27.538253906249999</c:v>
                </c:pt>
                <c:pt idx="4183">
                  <c:v>27.545367187499998</c:v>
                </c:pt>
                <c:pt idx="4184">
                  <c:v>27.5521953125</c:v>
                </c:pt>
                <c:pt idx="4185">
                  <c:v>27.558738281250001</c:v>
                </c:pt>
                <c:pt idx="4186">
                  <c:v>27.564843750000001</c:v>
                </c:pt>
                <c:pt idx="4187">
                  <c:v>27.570509765625001</c:v>
                </c:pt>
                <c:pt idx="4188">
                  <c:v>27.576615234375002</c:v>
                </c:pt>
                <c:pt idx="4189">
                  <c:v>27.583158203124999</c:v>
                </c:pt>
                <c:pt idx="4190">
                  <c:v>27.589701171874999</c:v>
                </c:pt>
                <c:pt idx="4191">
                  <c:v>27.596734375</c:v>
                </c:pt>
                <c:pt idx="4192">
                  <c:v>27.604253906250001</c:v>
                </c:pt>
                <c:pt idx="4193">
                  <c:v>27.61106640625</c:v>
                </c:pt>
                <c:pt idx="4194">
                  <c:v>27.617169921875</c:v>
                </c:pt>
                <c:pt idx="4195">
                  <c:v>27.623921875000001</c:v>
                </c:pt>
                <c:pt idx="4196">
                  <c:v>27.631320312500002</c:v>
                </c:pt>
                <c:pt idx="4197">
                  <c:v>27.638720703124999</c:v>
                </c:pt>
                <c:pt idx="4198">
                  <c:v>27.646119140625</c:v>
                </c:pt>
                <c:pt idx="4199">
                  <c:v>27.652769531250001</c:v>
                </c:pt>
                <c:pt idx="4200">
                  <c:v>27.658669921874999</c:v>
                </c:pt>
                <c:pt idx="4201">
                  <c:v>27.664806640624999</c:v>
                </c:pt>
                <c:pt idx="4202">
                  <c:v>27.671181640625001</c:v>
                </c:pt>
                <c:pt idx="4203">
                  <c:v>27.677505859375</c:v>
                </c:pt>
                <c:pt idx="4204">
                  <c:v>27.683779296874999</c:v>
                </c:pt>
                <c:pt idx="4205">
                  <c:v>27.689414062499999</c:v>
                </c:pt>
                <c:pt idx="4206">
                  <c:v>27.694408203125001</c:v>
                </c:pt>
                <c:pt idx="4207">
                  <c:v>27.699582031249999</c:v>
                </c:pt>
                <c:pt idx="4208">
                  <c:v>27.704935546874999</c:v>
                </c:pt>
                <c:pt idx="4209">
                  <c:v>27.710289062499999</c:v>
                </c:pt>
                <c:pt idx="4210">
                  <c:v>27.715160156250001</c:v>
                </c:pt>
                <c:pt idx="4211">
                  <c:v>27.719544921874999</c:v>
                </c:pt>
                <c:pt idx="4212">
                  <c:v>27.724740234374998</c:v>
                </c:pt>
                <c:pt idx="4213">
                  <c:v>27.730744140624999</c:v>
                </c:pt>
                <c:pt idx="4214">
                  <c:v>27.736966796874999</c:v>
                </c:pt>
                <c:pt idx="4215">
                  <c:v>27.74340625</c:v>
                </c:pt>
                <c:pt idx="4216">
                  <c:v>27.7494921875</c:v>
                </c:pt>
                <c:pt idx="4217">
                  <c:v>27.755222656250002</c:v>
                </c:pt>
                <c:pt idx="4218">
                  <c:v>27.761121093749999</c:v>
                </c:pt>
                <c:pt idx="4219">
                  <c:v>27.767185546875002</c:v>
                </c:pt>
                <c:pt idx="4220">
                  <c:v>27.774134765625</c:v>
                </c:pt>
                <c:pt idx="4221">
                  <c:v>27.781966796875</c:v>
                </c:pt>
                <c:pt idx="4222">
                  <c:v>27.789796875</c:v>
                </c:pt>
                <c:pt idx="4223">
                  <c:v>27.797628906250001</c:v>
                </c:pt>
                <c:pt idx="4224">
                  <c:v>27.805521484374999</c:v>
                </c:pt>
                <c:pt idx="4225">
                  <c:v>27.813472656249999</c:v>
                </c:pt>
                <c:pt idx="4226">
                  <c:v>27.821425781249999</c:v>
                </c:pt>
                <c:pt idx="4227">
                  <c:v>27.82937890625</c:v>
                </c:pt>
                <c:pt idx="4228">
                  <c:v>27.83717578125</c:v>
                </c:pt>
                <c:pt idx="4229">
                  <c:v>27.844820312500001</c:v>
                </c:pt>
                <c:pt idx="4230">
                  <c:v>27.852464843749999</c:v>
                </c:pt>
                <c:pt idx="4231">
                  <c:v>27.860109375</c:v>
                </c:pt>
                <c:pt idx="4232">
                  <c:v>27.866572265624999</c:v>
                </c:pt>
                <c:pt idx="4233">
                  <c:v>27.871853515624998</c:v>
                </c:pt>
                <c:pt idx="4234">
                  <c:v>27.877660156249998</c:v>
                </c:pt>
                <c:pt idx="4235">
                  <c:v>27.883992187499999</c:v>
                </c:pt>
                <c:pt idx="4236">
                  <c:v>27.890326171875</c:v>
                </c:pt>
                <c:pt idx="4237">
                  <c:v>27.896658203125</c:v>
                </c:pt>
                <c:pt idx="4238">
                  <c:v>27.902810546874999</c:v>
                </c:pt>
                <c:pt idx="4239">
                  <c:v>27.90877734375</c:v>
                </c:pt>
                <c:pt idx="4240">
                  <c:v>27.914878906249999</c:v>
                </c:pt>
                <c:pt idx="4241">
                  <c:v>27.921113281250001</c:v>
                </c:pt>
                <c:pt idx="4242">
                  <c:v>27.927724609375002</c:v>
                </c:pt>
                <c:pt idx="4243">
                  <c:v>27.9347109375</c:v>
                </c:pt>
                <c:pt idx="4244">
                  <c:v>27.941699218749999</c:v>
                </c:pt>
                <c:pt idx="4245">
                  <c:v>27.948685546875002</c:v>
                </c:pt>
                <c:pt idx="4246">
                  <c:v>27.955671875</c:v>
                </c:pt>
                <c:pt idx="4247">
                  <c:v>27.962658203124999</c:v>
                </c:pt>
                <c:pt idx="4248">
                  <c:v>27.969791015624999</c:v>
                </c:pt>
                <c:pt idx="4249">
                  <c:v>27.97703125</c:v>
                </c:pt>
                <c:pt idx="4250">
                  <c:v>27.984236328125</c:v>
                </c:pt>
                <c:pt idx="4251">
                  <c:v>27.991441406250001</c:v>
                </c:pt>
                <c:pt idx="4252">
                  <c:v>27.997775390625002</c:v>
                </c:pt>
                <c:pt idx="4253">
                  <c:v>28.003236328124999</c:v>
                </c:pt>
                <c:pt idx="4254">
                  <c:v>28.0093828125</c:v>
                </c:pt>
                <c:pt idx="4255">
                  <c:v>28.016214843749999</c:v>
                </c:pt>
                <c:pt idx="4256">
                  <c:v>28.023046874999999</c:v>
                </c:pt>
                <c:pt idx="4257">
                  <c:v>28.030085937500001</c:v>
                </c:pt>
                <c:pt idx="4258">
                  <c:v>28.0373359375</c:v>
                </c:pt>
                <c:pt idx="4259">
                  <c:v>28.044585937499999</c:v>
                </c:pt>
                <c:pt idx="4260">
                  <c:v>28.051835937500002</c:v>
                </c:pt>
                <c:pt idx="4261">
                  <c:v>28.059085937500001</c:v>
                </c:pt>
                <c:pt idx="4262">
                  <c:v>28.065947265624999</c:v>
                </c:pt>
                <c:pt idx="4263">
                  <c:v>28.072421875</c:v>
                </c:pt>
                <c:pt idx="4264">
                  <c:v>28.07889453125</c:v>
                </c:pt>
                <c:pt idx="4265">
                  <c:v>28.085367187500001</c:v>
                </c:pt>
                <c:pt idx="4266">
                  <c:v>28.09153515625</c:v>
                </c:pt>
                <c:pt idx="4267">
                  <c:v>28.097398437500001</c:v>
                </c:pt>
                <c:pt idx="4268">
                  <c:v>28.10353125</c:v>
                </c:pt>
                <c:pt idx="4269">
                  <c:v>28.109931640625</c:v>
                </c:pt>
                <c:pt idx="4270">
                  <c:v>28.115955078125001</c:v>
                </c:pt>
                <c:pt idx="4271">
                  <c:v>28.121607421875002</c:v>
                </c:pt>
                <c:pt idx="4272">
                  <c:v>28.126941406250001</c:v>
                </c:pt>
                <c:pt idx="4273">
                  <c:v>28.131962890625001</c:v>
                </c:pt>
                <c:pt idx="4274">
                  <c:v>28.137900390624999</c:v>
                </c:pt>
                <c:pt idx="4275">
                  <c:v>28.144751953124999</c:v>
                </c:pt>
                <c:pt idx="4276">
                  <c:v>28.151603515624998</c:v>
                </c:pt>
                <c:pt idx="4277">
                  <c:v>28.158455078125002</c:v>
                </c:pt>
                <c:pt idx="4278">
                  <c:v>28.165306640625001</c:v>
                </c:pt>
                <c:pt idx="4279">
                  <c:v>28.172402343750001</c:v>
                </c:pt>
                <c:pt idx="4280">
                  <c:v>28.179744140625001</c:v>
                </c:pt>
                <c:pt idx="4281">
                  <c:v>28.185830078125001</c:v>
                </c:pt>
                <c:pt idx="4282">
                  <c:v>28.190662109375001</c:v>
                </c:pt>
                <c:pt idx="4283">
                  <c:v>28.196435546875001</c:v>
                </c:pt>
                <c:pt idx="4284">
                  <c:v>28.203152343749998</c:v>
                </c:pt>
                <c:pt idx="4285">
                  <c:v>28.20962890625</c:v>
                </c:pt>
                <c:pt idx="4286">
                  <c:v>28.215863281250002</c:v>
                </c:pt>
                <c:pt idx="4287">
                  <c:v>28.22190625</c:v>
                </c:pt>
                <c:pt idx="4288">
                  <c:v>28.227757812499998</c:v>
                </c:pt>
                <c:pt idx="4289">
                  <c:v>28.234117187500001</c:v>
                </c:pt>
                <c:pt idx="4290">
                  <c:v>28.240580078124999</c:v>
                </c:pt>
                <c:pt idx="4291">
                  <c:v>28.246642578125002</c:v>
                </c:pt>
                <c:pt idx="4292">
                  <c:v>28.252705078125</c:v>
                </c:pt>
                <c:pt idx="4293">
                  <c:v>28.258767578124999</c:v>
                </c:pt>
                <c:pt idx="4294">
                  <c:v>28.264988281250002</c:v>
                </c:pt>
                <c:pt idx="4295">
                  <c:v>28.271369140625001</c:v>
                </c:pt>
                <c:pt idx="4296">
                  <c:v>28.277654296874999</c:v>
                </c:pt>
                <c:pt idx="4297">
                  <c:v>28.283839843749998</c:v>
                </c:pt>
                <c:pt idx="4298">
                  <c:v>28.290460937500001</c:v>
                </c:pt>
                <c:pt idx="4299">
                  <c:v>28.297513671874999</c:v>
                </c:pt>
                <c:pt idx="4300">
                  <c:v>28.304261718749999</c:v>
                </c:pt>
                <c:pt idx="4301">
                  <c:v>28.310703125</c:v>
                </c:pt>
                <c:pt idx="4302">
                  <c:v>28.317144531250001</c:v>
                </c:pt>
                <c:pt idx="4303">
                  <c:v>28.323925781250001</c:v>
                </c:pt>
                <c:pt idx="4304">
                  <c:v>28.331046874999998</c:v>
                </c:pt>
                <c:pt idx="4305">
                  <c:v>28.33816796875</c:v>
                </c:pt>
                <c:pt idx="4306">
                  <c:v>28.345289062500001</c:v>
                </c:pt>
                <c:pt idx="4307">
                  <c:v>28.351998046875</c:v>
                </c:pt>
                <c:pt idx="4308">
                  <c:v>28.358296875000001</c:v>
                </c:pt>
                <c:pt idx="4309">
                  <c:v>28.36453515625</c:v>
                </c:pt>
                <c:pt idx="4310">
                  <c:v>28.370714843750001</c:v>
                </c:pt>
                <c:pt idx="4311">
                  <c:v>28.376896484374999</c:v>
                </c:pt>
                <c:pt idx="4312">
                  <c:v>28.383076171875</c:v>
                </c:pt>
                <c:pt idx="4313">
                  <c:v>28.389242187499999</c:v>
                </c:pt>
                <c:pt idx="4314">
                  <c:v>28.395933593750001</c:v>
                </c:pt>
                <c:pt idx="4315">
                  <c:v>28.403162109375</c:v>
                </c:pt>
                <c:pt idx="4316">
                  <c:v>28.410392578124998</c:v>
                </c:pt>
                <c:pt idx="4317">
                  <c:v>28.417623046875001</c:v>
                </c:pt>
                <c:pt idx="4318">
                  <c:v>28.424853515624999</c:v>
                </c:pt>
                <c:pt idx="4319">
                  <c:v>28.432082031250001</c:v>
                </c:pt>
                <c:pt idx="4320">
                  <c:v>28.4393125</c:v>
                </c:pt>
                <c:pt idx="4321">
                  <c:v>28.446542968749998</c:v>
                </c:pt>
                <c:pt idx="4322">
                  <c:v>28.454078124999999</c:v>
                </c:pt>
                <c:pt idx="4323">
                  <c:v>28.461917968750001</c:v>
                </c:pt>
                <c:pt idx="4324">
                  <c:v>28.469298828125002</c:v>
                </c:pt>
                <c:pt idx="4325">
                  <c:v>28.476222656249998</c:v>
                </c:pt>
                <c:pt idx="4326">
                  <c:v>28.483148437499999</c:v>
                </c:pt>
                <c:pt idx="4327">
                  <c:v>28.489089843750001</c:v>
                </c:pt>
                <c:pt idx="4328">
                  <c:v>28.494048828124999</c:v>
                </c:pt>
                <c:pt idx="4329">
                  <c:v>28.499408203125</c:v>
                </c:pt>
                <c:pt idx="4330">
                  <c:v>28.505171874999998</c:v>
                </c:pt>
                <c:pt idx="4331">
                  <c:v>28.511791015625001</c:v>
                </c:pt>
                <c:pt idx="4332">
                  <c:v>28.519267578125</c:v>
                </c:pt>
                <c:pt idx="4333">
                  <c:v>28.526742187499998</c:v>
                </c:pt>
                <c:pt idx="4334">
                  <c:v>28.534218750000001</c:v>
                </c:pt>
                <c:pt idx="4335">
                  <c:v>28.541693359375</c:v>
                </c:pt>
                <c:pt idx="4336">
                  <c:v>28.549169921874999</c:v>
                </c:pt>
                <c:pt idx="4337">
                  <c:v>28.556646484375001</c:v>
                </c:pt>
                <c:pt idx="4338">
                  <c:v>28.56412109375</c:v>
                </c:pt>
                <c:pt idx="4339">
                  <c:v>28.571597656249999</c:v>
                </c:pt>
                <c:pt idx="4340">
                  <c:v>28.579087890625001</c:v>
                </c:pt>
                <c:pt idx="4341">
                  <c:v>28.586593749999999</c:v>
                </c:pt>
                <c:pt idx="4342">
                  <c:v>28.594099609375</c:v>
                </c:pt>
                <c:pt idx="4343">
                  <c:v>28.601603515625001</c:v>
                </c:pt>
                <c:pt idx="4344">
                  <c:v>28.609109374999999</c:v>
                </c:pt>
                <c:pt idx="4345">
                  <c:v>28.616615234375001</c:v>
                </c:pt>
                <c:pt idx="4346">
                  <c:v>28.624121093749999</c:v>
                </c:pt>
                <c:pt idx="4347">
                  <c:v>28.631626953125</c:v>
                </c:pt>
                <c:pt idx="4348">
                  <c:v>28.639130859375001</c:v>
                </c:pt>
                <c:pt idx="4349">
                  <c:v>28.646335937500002</c:v>
                </c:pt>
                <c:pt idx="4350">
                  <c:v>28.653238281250001</c:v>
                </c:pt>
                <c:pt idx="4351">
                  <c:v>28.660140625</c:v>
                </c:pt>
                <c:pt idx="4352">
                  <c:v>28.66704296875</c:v>
                </c:pt>
                <c:pt idx="4353">
                  <c:v>28.673593749999998</c:v>
                </c:pt>
                <c:pt idx="4354">
                  <c:v>28.679791015625</c:v>
                </c:pt>
                <c:pt idx="4355">
                  <c:v>28.685990234375002</c:v>
                </c:pt>
                <c:pt idx="4356">
                  <c:v>28.692189453125</c:v>
                </c:pt>
                <c:pt idx="4357">
                  <c:v>28.698394531249999</c:v>
                </c:pt>
                <c:pt idx="4358">
                  <c:v>28.704603515624999</c:v>
                </c:pt>
                <c:pt idx="4359">
                  <c:v>28.710812499999999</c:v>
                </c:pt>
                <c:pt idx="4360">
                  <c:v>28.717429687500001</c:v>
                </c:pt>
                <c:pt idx="4361">
                  <c:v>28.724453125</c:v>
                </c:pt>
                <c:pt idx="4362">
                  <c:v>28.731474609374999</c:v>
                </c:pt>
                <c:pt idx="4363">
                  <c:v>28.738498046875002</c:v>
                </c:pt>
                <c:pt idx="4364">
                  <c:v>28.745521484375001</c:v>
                </c:pt>
                <c:pt idx="4365">
                  <c:v>28.751757812499999</c:v>
                </c:pt>
                <c:pt idx="4366">
                  <c:v>28.757208984375001</c:v>
                </c:pt>
                <c:pt idx="4367">
                  <c:v>28.762658203125</c:v>
                </c:pt>
                <c:pt idx="4368">
                  <c:v>28.76890234375</c:v>
                </c:pt>
                <c:pt idx="4369">
                  <c:v>28.775939453125002</c:v>
                </c:pt>
                <c:pt idx="4370">
                  <c:v>28.782974609375</c:v>
                </c:pt>
                <c:pt idx="4371">
                  <c:v>28.790011718750002</c:v>
                </c:pt>
                <c:pt idx="4372">
                  <c:v>28.796679687499999</c:v>
                </c:pt>
                <c:pt idx="4373">
                  <c:v>28.802978515625</c:v>
                </c:pt>
                <c:pt idx="4374">
                  <c:v>28.809277343750001</c:v>
                </c:pt>
                <c:pt idx="4375">
                  <c:v>28.815175781250002</c:v>
                </c:pt>
                <c:pt idx="4376">
                  <c:v>28.820669921875002</c:v>
                </c:pt>
                <c:pt idx="4377">
                  <c:v>28.827076171874999</c:v>
                </c:pt>
                <c:pt idx="4378">
                  <c:v>28.834394531249998</c:v>
                </c:pt>
                <c:pt idx="4379">
                  <c:v>28.841712890625001</c:v>
                </c:pt>
                <c:pt idx="4380">
                  <c:v>28.849029296874999</c:v>
                </c:pt>
                <c:pt idx="4381">
                  <c:v>28.856347656250001</c:v>
                </c:pt>
                <c:pt idx="4382">
                  <c:v>28.863173828124999</c:v>
                </c:pt>
                <c:pt idx="4383">
                  <c:v>28.869505859375</c:v>
                </c:pt>
                <c:pt idx="4384">
                  <c:v>28.875839843750001</c:v>
                </c:pt>
                <c:pt idx="4385">
                  <c:v>28.882171875000001</c:v>
                </c:pt>
                <c:pt idx="4386">
                  <c:v>28.887783203125</c:v>
                </c:pt>
                <c:pt idx="4387">
                  <c:v>28.892675781249999</c:v>
                </c:pt>
                <c:pt idx="4388">
                  <c:v>28.898138671875</c:v>
                </c:pt>
                <c:pt idx="4389">
                  <c:v>28.904951171874998</c:v>
                </c:pt>
                <c:pt idx="4390">
                  <c:v>28.912544921875</c:v>
                </c:pt>
                <c:pt idx="4391">
                  <c:v>28.920140624999998</c:v>
                </c:pt>
                <c:pt idx="4392">
                  <c:v>28.926640625000001</c:v>
                </c:pt>
                <c:pt idx="4393">
                  <c:v>28.932046875000001</c:v>
                </c:pt>
                <c:pt idx="4394">
                  <c:v>28.937453125000001</c:v>
                </c:pt>
                <c:pt idx="4395">
                  <c:v>28.943613281249998</c:v>
                </c:pt>
                <c:pt idx="4396">
                  <c:v>28.950529296875001</c:v>
                </c:pt>
                <c:pt idx="4397">
                  <c:v>28.957445312499999</c:v>
                </c:pt>
                <c:pt idx="4398">
                  <c:v>28.964361328125001</c:v>
                </c:pt>
                <c:pt idx="4399">
                  <c:v>28.97127734375</c:v>
                </c:pt>
                <c:pt idx="4400">
                  <c:v>28.978353515624999</c:v>
                </c:pt>
                <c:pt idx="4401">
                  <c:v>28.985591796874999</c:v>
                </c:pt>
                <c:pt idx="4402">
                  <c:v>28.992515624999999</c:v>
                </c:pt>
                <c:pt idx="4403">
                  <c:v>28.999126953125</c:v>
                </c:pt>
                <c:pt idx="4404">
                  <c:v>29.005740234375001</c:v>
                </c:pt>
                <c:pt idx="4405">
                  <c:v>29.012490234375001</c:v>
                </c:pt>
                <c:pt idx="4406">
                  <c:v>29.019378906250001</c:v>
                </c:pt>
                <c:pt idx="4407">
                  <c:v>29.026267578125001</c:v>
                </c:pt>
                <c:pt idx="4408">
                  <c:v>29.033156250000001</c:v>
                </c:pt>
                <c:pt idx="4409">
                  <c:v>29.040044921875001</c:v>
                </c:pt>
                <c:pt idx="4410">
                  <c:v>29.047355468749998</c:v>
                </c:pt>
                <c:pt idx="4411">
                  <c:v>29.055083984374999</c:v>
                </c:pt>
                <c:pt idx="4412">
                  <c:v>29.0628125</c:v>
                </c:pt>
                <c:pt idx="4413">
                  <c:v>29.070630859375001</c:v>
                </c:pt>
                <c:pt idx="4414">
                  <c:v>29.078539062499999</c:v>
                </c:pt>
                <c:pt idx="4415">
                  <c:v>29.0864453125</c:v>
                </c:pt>
                <c:pt idx="4416">
                  <c:v>29.09359375</c:v>
                </c:pt>
                <c:pt idx="4417">
                  <c:v>29.099982421875001</c:v>
                </c:pt>
                <c:pt idx="4418">
                  <c:v>29.106371093749999</c:v>
                </c:pt>
                <c:pt idx="4419">
                  <c:v>29.113453124999999</c:v>
                </c:pt>
                <c:pt idx="4420">
                  <c:v>29.121226562499999</c:v>
                </c:pt>
                <c:pt idx="4421">
                  <c:v>29.129000000000001</c:v>
                </c:pt>
                <c:pt idx="4422">
                  <c:v>29.136439453125</c:v>
                </c:pt>
                <c:pt idx="4423">
                  <c:v>29.143542968750001</c:v>
                </c:pt>
                <c:pt idx="4424">
                  <c:v>29.149742187499999</c:v>
                </c:pt>
                <c:pt idx="4425">
                  <c:v>29.155035156250001</c:v>
                </c:pt>
                <c:pt idx="4426">
                  <c:v>29.161066406250001</c:v>
                </c:pt>
                <c:pt idx="4427">
                  <c:v>29.167833984375001</c:v>
                </c:pt>
                <c:pt idx="4428">
                  <c:v>29.174837890625</c:v>
                </c:pt>
                <c:pt idx="4429">
                  <c:v>29.18207421875</c:v>
                </c:pt>
                <c:pt idx="4430">
                  <c:v>29.189310546874999</c:v>
                </c:pt>
                <c:pt idx="4431">
                  <c:v>29.196546874999999</c:v>
                </c:pt>
                <c:pt idx="4432">
                  <c:v>29.203785156249999</c:v>
                </c:pt>
                <c:pt idx="4433">
                  <c:v>29.211021484374999</c:v>
                </c:pt>
                <c:pt idx="4434">
                  <c:v>29.217857421874999</c:v>
                </c:pt>
                <c:pt idx="4435">
                  <c:v>29.224289062499999</c:v>
                </c:pt>
                <c:pt idx="4436">
                  <c:v>29.230855468750001</c:v>
                </c:pt>
                <c:pt idx="4437">
                  <c:v>29.237982421875</c:v>
                </c:pt>
                <c:pt idx="4438">
                  <c:v>29.245531249999999</c:v>
                </c:pt>
                <c:pt idx="4439">
                  <c:v>29.253082031249999</c:v>
                </c:pt>
                <c:pt idx="4440">
                  <c:v>29.260259765625001</c:v>
                </c:pt>
                <c:pt idx="4441">
                  <c:v>29.267068359374999</c:v>
                </c:pt>
                <c:pt idx="4442">
                  <c:v>29.273876953125001</c:v>
                </c:pt>
                <c:pt idx="4443">
                  <c:v>29.280685546874999</c:v>
                </c:pt>
                <c:pt idx="4444">
                  <c:v>29.287494140625</c:v>
                </c:pt>
                <c:pt idx="4445">
                  <c:v>29.294013671875</c:v>
                </c:pt>
                <c:pt idx="4446">
                  <c:v>29.300244140625001</c:v>
                </c:pt>
                <c:pt idx="4447">
                  <c:v>29.307314453124999</c:v>
                </c:pt>
                <c:pt idx="4448">
                  <c:v>29.315220703125</c:v>
                </c:pt>
                <c:pt idx="4449">
                  <c:v>29.323126953125001</c:v>
                </c:pt>
                <c:pt idx="4450">
                  <c:v>29.330498046875</c:v>
                </c:pt>
                <c:pt idx="4451">
                  <c:v>29.337333984375</c:v>
                </c:pt>
                <c:pt idx="4452">
                  <c:v>29.343900390624999</c:v>
                </c:pt>
                <c:pt idx="4453">
                  <c:v>29.350199218749999</c:v>
                </c:pt>
                <c:pt idx="4454">
                  <c:v>29.357134765624998</c:v>
                </c:pt>
                <c:pt idx="4455">
                  <c:v>29.364708984375</c:v>
                </c:pt>
                <c:pt idx="4456">
                  <c:v>29.371220703125001</c:v>
                </c:pt>
                <c:pt idx="4457">
                  <c:v>29.376669921874999</c:v>
                </c:pt>
                <c:pt idx="4458">
                  <c:v>29.382121093750001</c:v>
                </c:pt>
                <c:pt idx="4459">
                  <c:v>29.387494140625002</c:v>
                </c:pt>
                <c:pt idx="4460">
                  <c:v>29.392787109375</c:v>
                </c:pt>
                <c:pt idx="4461">
                  <c:v>29.397546875</c:v>
                </c:pt>
                <c:pt idx="4462">
                  <c:v>29.401767578125</c:v>
                </c:pt>
                <c:pt idx="4463">
                  <c:v>29.407162109375001</c:v>
                </c:pt>
                <c:pt idx="4464">
                  <c:v>29.41373046875</c:v>
                </c:pt>
                <c:pt idx="4465">
                  <c:v>29.420162109374999</c:v>
                </c:pt>
                <c:pt idx="4466">
                  <c:v>29.4270390625</c:v>
                </c:pt>
                <c:pt idx="4467">
                  <c:v>29.434494140624999</c:v>
                </c:pt>
                <c:pt idx="4468">
                  <c:v>29.44194921875</c:v>
                </c:pt>
                <c:pt idx="4469">
                  <c:v>29.449404296874999</c:v>
                </c:pt>
                <c:pt idx="4470">
                  <c:v>29.456859375000001</c:v>
                </c:pt>
                <c:pt idx="4471">
                  <c:v>29.464314453124999</c:v>
                </c:pt>
                <c:pt idx="4472">
                  <c:v>29.471769531250001</c:v>
                </c:pt>
                <c:pt idx="4473">
                  <c:v>29.479224609374999</c:v>
                </c:pt>
                <c:pt idx="4474">
                  <c:v>29.485787109375</c:v>
                </c:pt>
                <c:pt idx="4475">
                  <c:v>29.491460937500001</c:v>
                </c:pt>
                <c:pt idx="4476">
                  <c:v>29.497134765624999</c:v>
                </c:pt>
                <c:pt idx="4477">
                  <c:v>29.503791015625001</c:v>
                </c:pt>
                <c:pt idx="4478">
                  <c:v>29.511431640624998</c:v>
                </c:pt>
                <c:pt idx="4479">
                  <c:v>29.518701171875001</c:v>
                </c:pt>
                <c:pt idx="4480">
                  <c:v>29.525603515625001</c:v>
                </c:pt>
                <c:pt idx="4481">
                  <c:v>29.532505859375</c:v>
                </c:pt>
                <c:pt idx="4482">
                  <c:v>29.539408203124999</c:v>
                </c:pt>
                <c:pt idx="4483">
                  <c:v>29.546378906249998</c:v>
                </c:pt>
                <c:pt idx="4484">
                  <c:v>29.5534140625</c:v>
                </c:pt>
                <c:pt idx="4485">
                  <c:v>29.560115234375001</c:v>
                </c:pt>
                <c:pt idx="4486">
                  <c:v>29.566482421875001</c:v>
                </c:pt>
                <c:pt idx="4487">
                  <c:v>29.572847656250001</c:v>
                </c:pt>
                <c:pt idx="4488">
                  <c:v>29.579214843750002</c:v>
                </c:pt>
                <c:pt idx="4489">
                  <c:v>29.5858828125</c:v>
                </c:pt>
                <c:pt idx="4490">
                  <c:v>29.592851562500002</c:v>
                </c:pt>
                <c:pt idx="4491">
                  <c:v>29.599822265625001</c:v>
                </c:pt>
                <c:pt idx="4492">
                  <c:v>29.606791015624999</c:v>
                </c:pt>
                <c:pt idx="4493">
                  <c:v>29.613761718749998</c:v>
                </c:pt>
                <c:pt idx="4494">
                  <c:v>29.620730468750001</c:v>
                </c:pt>
                <c:pt idx="4495">
                  <c:v>29.626626953125001</c:v>
                </c:pt>
                <c:pt idx="4496">
                  <c:v>29.631453125</c:v>
                </c:pt>
                <c:pt idx="4497">
                  <c:v>29.637583984374999</c:v>
                </c:pt>
                <c:pt idx="4498">
                  <c:v>29.645021484375</c:v>
                </c:pt>
                <c:pt idx="4499">
                  <c:v>29.652091796874998</c:v>
                </c:pt>
                <c:pt idx="4500">
                  <c:v>29.658859374999999</c:v>
                </c:pt>
                <c:pt idx="4501">
                  <c:v>29.665695312499999</c:v>
                </c:pt>
                <c:pt idx="4502">
                  <c:v>29.672529296874998</c:v>
                </c:pt>
                <c:pt idx="4503">
                  <c:v>29.67876171875</c:v>
                </c:pt>
                <c:pt idx="4504">
                  <c:v>29.684390624999999</c:v>
                </c:pt>
                <c:pt idx="4505">
                  <c:v>29.690019531250002</c:v>
                </c:pt>
                <c:pt idx="4506">
                  <c:v>29.695533203124999</c:v>
                </c:pt>
                <c:pt idx="4507">
                  <c:v>29.700681640625</c:v>
                </c:pt>
                <c:pt idx="4508">
                  <c:v>29.705572265625001</c:v>
                </c:pt>
                <c:pt idx="4509">
                  <c:v>29.711078125</c:v>
                </c:pt>
                <c:pt idx="4510">
                  <c:v>29.71719921875</c:v>
                </c:pt>
                <c:pt idx="4511">
                  <c:v>29.7233203125</c:v>
                </c:pt>
                <c:pt idx="4512">
                  <c:v>29.730201171874999</c:v>
                </c:pt>
                <c:pt idx="4513">
                  <c:v>29.737839843749999</c:v>
                </c:pt>
                <c:pt idx="4514">
                  <c:v>29.745480468749999</c:v>
                </c:pt>
                <c:pt idx="4515">
                  <c:v>29.7530859375</c:v>
                </c:pt>
                <c:pt idx="4516">
                  <c:v>29.760660156250001</c:v>
                </c:pt>
                <c:pt idx="4517">
                  <c:v>29.768404296875001</c:v>
                </c:pt>
                <c:pt idx="4518">
                  <c:v>29.776320312500001</c:v>
                </c:pt>
                <c:pt idx="4519">
                  <c:v>29.784238281250001</c:v>
                </c:pt>
                <c:pt idx="4520">
                  <c:v>29.792156250000001</c:v>
                </c:pt>
                <c:pt idx="4521">
                  <c:v>29.800072265625001</c:v>
                </c:pt>
                <c:pt idx="4522">
                  <c:v>29.807990234375001</c:v>
                </c:pt>
                <c:pt idx="4523">
                  <c:v>29.815906250000001</c:v>
                </c:pt>
                <c:pt idx="4524">
                  <c:v>29.823824218750001</c:v>
                </c:pt>
                <c:pt idx="4525">
                  <c:v>29.831740234375001</c:v>
                </c:pt>
                <c:pt idx="4526">
                  <c:v>29.839658203125001</c:v>
                </c:pt>
                <c:pt idx="4527">
                  <c:v>29.847574218750001</c:v>
                </c:pt>
                <c:pt idx="4528">
                  <c:v>29.855492187500001</c:v>
                </c:pt>
                <c:pt idx="4529">
                  <c:v>29.863408203125001</c:v>
                </c:pt>
                <c:pt idx="4530">
                  <c:v>29.871326171875001</c:v>
                </c:pt>
                <c:pt idx="4531">
                  <c:v>29.879251953124999</c:v>
                </c:pt>
                <c:pt idx="4532">
                  <c:v>29.887189453125</c:v>
                </c:pt>
                <c:pt idx="4533">
                  <c:v>29.895125</c:v>
                </c:pt>
                <c:pt idx="4534">
                  <c:v>29.903060546875</c:v>
                </c:pt>
                <c:pt idx="4535">
                  <c:v>29.910998046875001</c:v>
                </c:pt>
                <c:pt idx="4536">
                  <c:v>29.918933593750001</c:v>
                </c:pt>
                <c:pt idx="4537">
                  <c:v>29.926869140625001</c:v>
                </c:pt>
                <c:pt idx="4538">
                  <c:v>29.934806640624998</c:v>
                </c:pt>
                <c:pt idx="4539">
                  <c:v>29.942742187499999</c:v>
                </c:pt>
                <c:pt idx="4540">
                  <c:v>29.950677734374999</c:v>
                </c:pt>
                <c:pt idx="4541">
                  <c:v>29.958615234374999</c:v>
                </c:pt>
                <c:pt idx="4542">
                  <c:v>29.96655078125</c:v>
                </c:pt>
                <c:pt idx="4543">
                  <c:v>29.974486328125</c:v>
                </c:pt>
                <c:pt idx="4544">
                  <c:v>29.982423828125</c:v>
                </c:pt>
                <c:pt idx="4545">
                  <c:v>29.989875000000001</c:v>
                </c:pt>
                <c:pt idx="4546">
                  <c:v>29.996845703125</c:v>
                </c:pt>
                <c:pt idx="4547">
                  <c:v>30.003814453124999</c:v>
                </c:pt>
                <c:pt idx="4548">
                  <c:v>30.010738281249999</c:v>
                </c:pt>
                <c:pt idx="4549">
                  <c:v>30.017619140625001</c:v>
                </c:pt>
                <c:pt idx="4550">
                  <c:v>30.024498046874999</c:v>
                </c:pt>
                <c:pt idx="4551">
                  <c:v>30.031333984374999</c:v>
                </c:pt>
                <c:pt idx="4552">
                  <c:v>30.038123046875</c:v>
                </c:pt>
                <c:pt idx="4553">
                  <c:v>30.044914062499998</c:v>
                </c:pt>
                <c:pt idx="4554">
                  <c:v>30.051888671874998</c:v>
                </c:pt>
                <c:pt idx="4555">
                  <c:v>30.059046875</c:v>
                </c:pt>
                <c:pt idx="4556">
                  <c:v>30.066205078125002</c:v>
                </c:pt>
                <c:pt idx="4557">
                  <c:v>30.07336328125</c:v>
                </c:pt>
                <c:pt idx="4558">
                  <c:v>30.080523437499998</c:v>
                </c:pt>
                <c:pt idx="4559">
                  <c:v>30.087681640625</c:v>
                </c:pt>
                <c:pt idx="4560">
                  <c:v>30.094839843750002</c:v>
                </c:pt>
                <c:pt idx="4561">
                  <c:v>30.101998046875</c:v>
                </c:pt>
                <c:pt idx="4562">
                  <c:v>30.109158203124998</c:v>
                </c:pt>
                <c:pt idx="4563">
                  <c:v>30.116384765625</c:v>
                </c:pt>
                <c:pt idx="4564">
                  <c:v>30.123683593749998</c:v>
                </c:pt>
                <c:pt idx="4565">
                  <c:v>30.13098046875</c:v>
                </c:pt>
                <c:pt idx="4566">
                  <c:v>30.138277343750001</c:v>
                </c:pt>
                <c:pt idx="4567">
                  <c:v>30.145576171875</c:v>
                </c:pt>
                <c:pt idx="4568">
                  <c:v>30.152873046875001</c:v>
                </c:pt>
                <c:pt idx="4569">
                  <c:v>30.160169921874999</c:v>
                </c:pt>
                <c:pt idx="4570">
                  <c:v>30.167468750000001</c:v>
                </c:pt>
                <c:pt idx="4571">
                  <c:v>30.174765624999999</c:v>
                </c:pt>
                <c:pt idx="4572">
                  <c:v>30.182062500000001</c:v>
                </c:pt>
                <c:pt idx="4573">
                  <c:v>30.189361328124999</c:v>
                </c:pt>
                <c:pt idx="4574">
                  <c:v>30.196658203125001</c:v>
                </c:pt>
                <c:pt idx="4575">
                  <c:v>30.20340234375</c:v>
                </c:pt>
                <c:pt idx="4576">
                  <c:v>30.209591796874999</c:v>
                </c:pt>
                <c:pt idx="4577">
                  <c:v>30.215781249999999</c:v>
                </c:pt>
                <c:pt idx="4578">
                  <c:v>30.222398437500001</c:v>
                </c:pt>
                <c:pt idx="4579">
                  <c:v>30.229439453125</c:v>
                </c:pt>
                <c:pt idx="4580">
                  <c:v>30.236482421874999</c:v>
                </c:pt>
                <c:pt idx="4581">
                  <c:v>30.243376953125001</c:v>
                </c:pt>
                <c:pt idx="4582">
                  <c:v>30.250123046875</c:v>
                </c:pt>
                <c:pt idx="4583">
                  <c:v>30.25687109375</c:v>
                </c:pt>
                <c:pt idx="4584">
                  <c:v>30.2636171875</c:v>
                </c:pt>
                <c:pt idx="4585">
                  <c:v>30.270365234374999</c:v>
                </c:pt>
                <c:pt idx="4586">
                  <c:v>30.27765625</c:v>
                </c:pt>
                <c:pt idx="4587">
                  <c:v>30.285494140625001</c:v>
                </c:pt>
                <c:pt idx="4588">
                  <c:v>30.293332031249999</c:v>
                </c:pt>
                <c:pt idx="4589">
                  <c:v>30.301167968750001</c:v>
                </c:pt>
                <c:pt idx="4590">
                  <c:v>30.308238281249999</c:v>
                </c:pt>
                <c:pt idx="4591">
                  <c:v>30.314542968750001</c:v>
                </c:pt>
                <c:pt idx="4592">
                  <c:v>30.320847656249999</c:v>
                </c:pt>
                <c:pt idx="4593">
                  <c:v>30.327150390625</c:v>
                </c:pt>
                <c:pt idx="4594">
                  <c:v>30.333667968749999</c:v>
                </c:pt>
                <c:pt idx="4595">
                  <c:v>30.340396484374999</c:v>
                </c:pt>
                <c:pt idx="4596">
                  <c:v>30.347126953124999</c:v>
                </c:pt>
                <c:pt idx="4597">
                  <c:v>30.353857421874999</c:v>
                </c:pt>
                <c:pt idx="4598">
                  <c:v>30.360585937500002</c:v>
                </c:pt>
                <c:pt idx="4599">
                  <c:v>30.367316406250001</c:v>
                </c:pt>
                <c:pt idx="4600">
                  <c:v>30.373748046875001</c:v>
                </c:pt>
                <c:pt idx="4601">
                  <c:v>30.379880859375</c:v>
                </c:pt>
                <c:pt idx="4602">
                  <c:v>30.386015624999999</c:v>
                </c:pt>
                <c:pt idx="4603">
                  <c:v>30.392148437500001</c:v>
                </c:pt>
                <c:pt idx="4604">
                  <c:v>30.399005859374999</c:v>
                </c:pt>
                <c:pt idx="4605">
                  <c:v>30.406587890625001</c:v>
                </c:pt>
                <c:pt idx="4606">
                  <c:v>30.4141484375</c:v>
                </c:pt>
                <c:pt idx="4607">
                  <c:v>30.421687500000001</c:v>
                </c:pt>
                <c:pt idx="4608">
                  <c:v>30.429226562499998</c:v>
                </c:pt>
                <c:pt idx="4609">
                  <c:v>30.436765625</c:v>
                </c:pt>
                <c:pt idx="4610">
                  <c:v>30.444027343750001</c:v>
                </c:pt>
                <c:pt idx="4611">
                  <c:v>30.451013671875</c:v>
                </c:pt>
                <c:pt idx="4612">
                  <c:v>30.457999999999998</c:v>
                </c:pt>
                <c:pt idx="4613">
                  <c:v>30.464984375</c:v>
                </c:pt>
                <c:pt idx="4614">
                  <c:v>30.471970703124999</c:v>
                </c:pt>
                <c:pt idx="4615">
                  <c:v>30.479353515625</c:v>
                </c:pt>
                <c:pt idx="4616">
                  <c:v>30.487132812500001</c:v>
                </c:pt>
                <c:pt idx="4617">
                  <c:v>30.494914062500001</c:v>
                </c:pt>
                <c:pt idx="4618">
                  <c:v>30.502695312499998</c:v>
                </c:pt>
                <c:pt idx="4619">
                  <c:v>30.510474609374999</c:v>
                </c:pt>
                <c:pt idx="4620">
                  <c:v>30.518255859375</c:v>
                </c:pt>
                <c:pt idx="4621">
                  <c:v>30.525921875000002</c:v>
                </c:pt>
                <c:pt idx="4622">
                  <c:v>30.533476562499999</c:v>
                </c:pt>
                <c:pt idx="4623">
                  <c:v>30.541029296874999</c:v>
                </c:pt>
                <c:pt idx="4624">
                  <c:v>30.54858203125</c:v>
                </c:pt>
                <c:pt idx="4625">
                  <c:v>30.55613671875</c:v>
                </c:pt>
                <c:pt idx="4626">
                  <c:v>30.563689453125001</c:v>
                </c:pt>
                <c:pt idx="4627">
                  <c:v>30.571341796875</c:v>
                </c:pt>
                <c:pt idx="4628">
                  <c:v>30.579093749999998</c:v>
                </c:pt>
                <c:pt idx="4629">
                  <c:v>30.586619140625</c:v>
                </c:pt>
                <c:pt idx="4630">
                  <c:v>30.593917968749999</c:v>
                </c:pt>
                <c:pt idx="4631">
                  <c:v>30.60121484375</c:v>
                </c:pt>
                <c:pt idx="4632">
                  <c:v>30.608511718750002</c:v>
                </c:pt>
                <c:pt idx="4633">
                  <c:v>30.615810546875</c:v>
                </c:pt>
                <c:pt idx="4634">
                  <c:v>30.623107421875002</c:v>
                </c:pt>
                <c:pt idx="4635">
                  <c:v>30.630505859374999</c:v>
                </c:pt>
                <c:pt idx="4636">
                  <c:v>30.638001953124999</c:v>
                </c:pt>
                <c:pt idx="4637">
                  <c:v>30.645498046875002</c:v>
                </c:pt>
                <c:pt idx="4638">
                  <c:v>30.652994140625001</c:v>
                </c:pt>
                <c:pt idx="4639">
                  <c:v>30.660490234375001</c:v>
                </c:pt>
                <c:pt idx="4640">
                  <c:v>30.66798828125</c:v>
                </c:pt>
                <c:pt idx="4641">
                  <c:v>30.675412109374999</c:v>
                </c:pt>
                <c:pt idx="4642">
                  <c:v>30.682761718750001</c:v>
                </c:pt>
                <c:pt idx="4643">
                  <c:v>30.690111328124999</c:v>
                </c:pt>
                <c:pt idx="4644">
                  <c:v>30.697462890625001</c:v>
                </c:pt>
                <c:pt idx="4645">
                  <c:v>30.704812499999999</c:v>
                </c:pt>
                <c:pt idx="4646">
                  <c:v>30.712164062500001</c:v>
                </c:pt>
                <c:pt idx="4647">
                  <c:v>30.719513671874999</c:v>
                </c:pt>
                <c:pt idx="4648">
                  <c:v>30.726724609375001</c:v>
                </c:pt>
                <c:pt idx="4649">
                  <c:v>30.733794921874999</c:v>
                </c:pt>
                <c:pt idx="4650">
                  <c:v>30.740865234375001</c:v>
                </c:pt>
                <c:pt idx="4651">
                  <c:v>30.747935546874999</c:v>
                </c:pt>
                <c:pt idx="4652">
                  <c:v>30.755220703125001</c:v>
                </c:pt>
                <c:pt idx="4653">
                  <c:v>30.762716796875001</c:v>
                </c:pt>
                <c:pt idx="4654">
                  <c:v>30.770212890625</c:v>
                </c:pt>
                <c:pt idx="4655">
                  <c:v>30.777708984375</c:v>
                </c:pt>
                <c:pt idx="4656">
                  <c:v>30.78520703125</c:v>
                </c:pt>
                <c:pt idx="4657">
                  <c:v>30.792474609374999</c:v>
                </c:pt>
                <c:pt idx="4658">
                  <c:v>30.799517578124998</c:v>
                </c:pt>
                <c:pt idx="4659">
                  <c:v>30.806558593750001</c:v>
                </c:pt>
                <c:pt idx="4660">
                  <c:v>30.813380859374998</c:v>
                </c:pt>
                <c:pt idx="4661">
                  <c:v>30.819982421875</c:v>
                </c:pt>
                <c:pt idx="4662">
                  <c:v>30.826583984374999</c:v>
                </c:pt>
                <c:pt idx="4663">
                  <c:v>30.833185546875001</c:v>
                </c:pt>
                <c:pt idx="4664">
                  <c:v>30.838957031250001</c:v>
                </c:pt>
                <c:pt idx="4665">
                  <c:v>30.843898437499998</c:v>
                </c:pt>
                <c:pt idx="4666">
                  <c:v>30.8501171875</c:v>
                </c:pt>
                <c:pt idx="4667">
                  <c:v>30.85761328125</c:v>
                </c:pt>
                <c:pt idx="4668">
                  <c:v>30.864896484374999</c:v>
                </c:pt>
                <c:pt idx="4669">
                  <c:v>30.871966796875</c:v>
                </c:pt>
                <c:pt idx="4670">
                  <c:v>30.878656249999999</c:v>
                </c:pt>
                <c:pt idx="4671">
                  <c:v>30.884958984375</c:v>
                </c:pt>
                <c:pt idx="4672">
                  <c:v>30.891263671874999</c:v>
                </c:pt>
                <c:pt idx="4673">
                  <c:v>30.89744140625</c:v>
                </c:pt>
                <c:pt idx="4674">
                  <c:v>30.903488281249999</c:v>
                </c:pt>
                <c:pt idx="4675">
                  <c:v>30.910390625000002</c:v>
                </c:pt>
                <c:pt idx="4676">
                  <c:v>30.918142578125</c:v>
                </c:pt>
                <c:pt idx="4677">
                  <c:v>30.925656249999999</c:v>
                </c:pt>
                <c:pt idx="4678">
                  <c:v>30.932933593750001</c:v>
                </c:pt>
                <c:pt idx="4679">
                  <c:v>30.940210937500002</c:v>
                </c:pt>
                <c:pt idx="4680">
                  <c:v>30.947488281249999</c:v>
                </c:pt>
                <c:pt idx="4681">
                  <c:v>30.954765625</c:v>
                </c:pt>
                <c:pt idx="4682">
                  <c:v>30.962042968750001</c:v>
                </c:pt>
                <c:pt idx="4683">
                  <c:v>30.969320312499999</c:v>
                </c:pt>
                <c:pt idx="4684">
                  <c:v>30.976296874999999</c:v>
                </c:pt>
                <c:pt idx="4685">
                  <c:v>30.982968750000001</c:v>
                </c:pt>
                <c:pt idx="4686">
                  <c:v>30.989642578125</c:v>
                </c:pt>
                <c:pt idx="4687">
                  <c:v>30.996314453124999</c:v>
                </c:pt>
                <c:pt idx="4688">
                  <c:v>31.002988281250001</c:v>
                </c:pt>
                <c:pt idx="4689">
                  <c:v>31.009662109375</c:v>
                </c:pt>
                <c:pt idx="4690">
                  <c:v>31.016935546875001</c:v>
                </c:pt>
                <c:pt idx="4691">
                  <c:v>31.024814453125</c:v>
                </c:pt>
                <c:pt idx="4692">
                  <c:v>31.032691406249999</c:v>
                </c:pt>
                <c:pt idx="4693">
                  <c:v>31.040568359375001</c:v>
                </c:pt>
                <c:pt idx="4694">
                  <c:v>31.0484453125</c:v>
                </c:pt>
                <c:pt idx="4695">
                  <c:v>31.056322265624999</c:v>
                </c:pt>
                <c:pt idx="4696">
                  <c:v>31.064199218750002</c:v>
                </c:pt>
                <c:pt idx="4697">
                  <c:v>31.072076171875</c:v>
                </c:pt>
                <c:pt idx="4698">
                  <c:v>31.079953124999999</c:v>
                </c:pt>
                <c:pt idx="4699">
                  <c:v>31.087830078124998</c:v>
                </c:pt>
                <c:pt idx="4700">
                  <c:v>31.095708984375001</c:v>
                </c:pt>
                <c:pt idx="4701">
                  <c:v>31.1035859375</c:v>
                </c:pt>
                <c:pt idx="4702">
                  <c:v>31.111462890624999</c:v>
                </c:pt>
                <c:pt idx="4703">
                  <c:v>31.119339843750002</c:v>
                </c:pt>
                <c:pt idx="4704">
                  <c:v>31.127216796875</c:v>
                </c:pt>
                <c:pt idx="4705">
                  <c:v>31.135093749999999</c:v>
                </c:pt>
                <c:pt idx="4706">
                  <c:v>31.142970703124998</c:v>
                </c:pt>
                <c:pt idx="4707">
                  <c:v>31.150847656250001</c:v>
                </c:pt>
                <c:pt idx="4708">
                  <c:v>31.158724609375</c:v>
                </c:pt>
                <c:pt idx="4709">
                  <c:v>31.166603515624999</c:v>
                </c:pt>
                <c:pt idx="4710">
                  <c:v>31.174480468750001</c:v>
                </c:pt>
                <c:pt idx="4711">
                  <c:v>31.182357421875</c:v>
                </c:pt>
                <c:pt idx="4712">
                  <c:v>31.190234374999999</c:v>
                </c:pt>
                <c:pt idx="4713">
                  <c:v>31.198111328125002</c:v>
                </c:pt>
                <c:pt idx="4714">
                  <c:v>31.205988281250001</c:v>
                </c:pt>
                <c:pt idx="4715">
                  <c:v>31.213865234375</c:v>
                </c:pt>
                <c:pt idx="4716">
                  <c:v>31.221742187499999</c:v>
                </c:pt>
                <c:pt idx="4717">
                  <c:v>31.229621093750001</c:v>
                </c:pt>
                <c:pt idx="4718">
                  <c:v>31.237498046875</c:v>
                </c:pt>
                <c:pt idx="4719">
                  <c:v>31.245374999999999</c:v>
                </c:pt>
                <c:pt idx="4720">
                  <c:v>31.253251953125002</c:v>
                </c:pt>
                <c:pt idx="4721">
                  <c:v>31.261128906250001</c:v>
                </c:pt>
                <c:pt idx="4722">
                  <c:v>31.269005859375</c:v>
                </c:pt>
                <c:pt idx="4723">
                  <c:v>31.276882812499998</c:v>
                </c:pt>
                <c:pt idx="4724">
                  <c:v>31.284759765625001</c:v>
                </c:pt>
                <c:pt idx="4725">
                  <c:v>31.29263671875</c:v>
                </c:pt>
                <c:pt idx="4726">
                  <c:v>31.300515624999999</c:v>
                </c:pt>
                <c:pt idx="4727">
                  <c:v>31.308392578125002</c:v>
                </c:pt>
                <c:pt idx="4728">
                  <c:v>31.316269531250001</c:v>
                </c:pt>
                <c:pt idx="4729">
                  <c:v>31.324146484374999</c:v>
                </c:pt>
                <c:pt idx="4730">
                  <c:v>31.332023437499998</c:v>
                </c:pt>
                <c:pt idx="4731">
                  <c:v>31.339900390625001</c:v>
                </c:pt>
                <c:pt idx="4732">
                  <c:v>31.34777734375</c:v>
                </c:pt>
                <c:pt idx="4733">
                  <c:v>31.355654296874999</c:v>
                </c:pt>
                <c:pt idx="4734">
                  <c:v>31.363052734375</c:v>
                </c:pt>
                <c:pt idx="4735">
                  <c:v>31.369970703124999</c:v>
                </c:pt>
                <c:pt idx="4736">
                  <c:v>31.376888671875001</c:v>
                </c:pt>
                <c:pt idx="4737">
                  <c:v>31.383806640625</c:v>
                </c:pt>
                <c:pt idx="4738">
                  <c:v>31.390724609374999</c:v>
                </c:pt>
                <c:pt idx="4739">
                  <c:v>31.397794921875001</c:v>
                </c:pt>
                <c:pt idx="4740">
                  <c:v>31.405015625000001</c:v>
                </c:pt>
                <c:pt idx="4741">
                  <c:v>31.412236328125001</c:v>
                </c:pt>
                <c:pt idx="4742">
                  <c:v>31.419458984375002</c:v>
                </c:pt>
                <c:pt idx="4743">
                  <c:v>31.426958984374998</c:v>
                </c:pt>
                <c:pt idx="4744">
                  <c:v>31.434738281249999</c:v>
                </c:pt>
                <c:pt idx="4745">
                  <c:v>31.442517578124999</c:v>
                </c:pt>
                <c:pt idx="4746">
                  <c:v>31.450296874999999</c:v>
                </c:pt>
                <c:pt idx="4747">
                  <c:v>31.458076171875</c:v>
                </c:pt>
                <c:pt idx="4748">
                  <c:v>31.46585546875</c:v>
                </c:pt>
                <c:pt idx="4749">
                  <c:v>31.473634765625</c:v>
                </c:pt>
                <c:pt idx="4750">
                  <c:v>31.481414062500001</c:v>
                </c:pt>
                <c:pt idx="4751">
                  <c:v>31.489193359375001</c:v>
                </c:pt>
                <c:pt idx="4752">
                  <c:v>31.496937500000001</c:v>
                </c:pt>
                <c:pt idx="4753">
                  <c:v>31.504646484375002</c:v>
                </c:pt>
                <c:pt idx="4754">
                  <c:v>31.512355468749998</c:v>
                </c:pt>
                <c:pt idx="4755">
                  <c:v>31.520064453124998</c:v>
                </c:pt>
                <c:pt idx="4756">
                  <c:v>31.527773437499999</c:v>
                </c:pt>
                <c:pt idx="4757">
                  <c:v>31.535484374999999</c:v>
                </c:pt>
                <c:pt idx="4758">
                  <c:v>31.543193359375</c:v>
                </c:pt>
                <c:pt idx="4759">
                  <c:v>31.551029296875001</c:v>
                </c:pt>
                <c:pt idx="4760">
                  <c:v>31.558994140625</c:v>
                </c:pt>
                <c:pt idx="4761">
                  <c:v>31.566958984374999</c:v>
                </c:pt>
                <c:pt idx="4762">
                  <c:v>31.574921875000001</c:v>
                </c:pt>
                <c:pt idx="4763">
                  <c:v>31.582748046875</c:v>
                </c:pt>
                <c:pt idx="4764">
                  <c:v>31.590435546875</c:v>
                </c:pt>
                <c:pt idx="4765">
                  <c:v>31.598121093749999</c:v>
                </c:pt>
                <c:pt idx="4766">
                  <c:v>31.605808593750002</c:v>
                </c:pt>
                <c:pt idx="4767">
                  <c:v>31.613496093750001</c:v>
                </c:pt>
                <c:pt idx="4768">
                  <c:v>31.621181640625</c:v>
                </c:pt>
                <c:pt idx="4769">
                  <c:v>31.628773437500001</c:v>
                </c:pt>
                <c:pt idx="4770">
                  <c:v>31.636269531250001</c:v>
                </c:pt>
                <c:pt idx="4771">
                  <c:v>31.643767578125001</c:v>
                </c:pt>
                <c:pt idx="4772">
                  <c:v>31.651263671875</c:v>
                </c:pt>
                <c:pt idx="4773">
                  <c:v>31.658759765625</c:v>
                </c:pt>
                <c:pt idx="4774">
                  <c:v>31.6662578125</c:v>
                </c:pt>
                <c:pt idx="4775">
                  <c:v>31.673753906249999</c:v>
                </c:pt>
                <c:pt idx="4776">
                  <c:v>31.681249999999999</c:v>
                </c:pt>
                <c:pt idx="4777">
                  <c:v>31.688746093750002</c:v>
                </c:pt>
                <c:pt idx="4778">
                  <c:v>31.696244140625002</c:v>
                </c:pt>
                <c:pt idx="4779">
                  <c:v>31.703740234375001</c:v>
                </c:pt>
                <c:pt idx="4780">
                  <c:v>31.711236328125</c:v>
                </c:pt>
                <c:pt idx="4781">
                  <c:v>31.718734375</c:v>
                </c:pt>
                <c:pt idx="4782">
                  <c:v>31.72623046875</c:v>
                </c:pt>
                <c:pt idx="4783">
                  <c:v>31.733726562499999</c:v>
                </c:pt>
                <c:pt idx="4784">
                  <c:v>31.7413671875</c:v>
                </c:pt>
                <c:pt idx="4785">
                  <c:v>31.749154296874998</c:v>
                </c:pt>
                <c:pt idx="4786">
                  <c:v>31.756939453125</c:v>
                </c:pt>
                <c:pt idx="4787">
                  <c:v>31.764726562500002</c:v>
                </c:pt>
                <c:pt idx="4788">
                  <c:v>31.77251171875</c:v>
                </c:pt>
                <c:pt idx="4789">
                  <c:v>31.780296875000001</c:v>
                </c:pt>
                <c:pt idx="4790">
                  <c:v>31.787800781249999</c:v>
                </c:pt>
                <c:pt idx="4791">
                  <c:v>31.795021484374999</c:v>
                </c:pt>
                <c:pt idx="4792">
                  <c:v>31.802244140625</c:v>
                </c:pt>
                <c:pt idx="4793">
                  <c:v>31.80946484375</c:v>
                </c:pt>
                <c:pt idx="4794">
                  <c:v>31.816685546875</c:v>
                </c:pt>
                <c:pt idx="4795">
                  <c:v>31.823908203125001</c:v>
                </c:pt>
                <c:pt idx="4796">
                  <c:v>31.831128906250001</c:v>
                </c:pt>
                <c:pt idx="4797">
                  <c:v>31.838349609375001</c:v>
                </c:pt>
                <c:pt idx="4798">
                  <c:v>31.84573828125</c:v>
                </c:pt>
                <c:pt idx="4799">
                  <c:v>31.853294921875001</c:v>
                </c:pt>
                <c:pt idx="4800">
                  <c:v>31.860853515624999</c:v>
                </c:pt>
                <c:pt idx="4801">
                  <c:v>31.86841015625</c:v>
                </c:pt>
                <c:pt idx="4802">
                  <c:v>31.875966796875002</c:v>
                </c:pt>
                <c:pt idx="4803">
                  <c:v>31.883523437499999</c:v>
                </c:pt>
                <c:pt idx="4804">
                  <c:v>31.891080078125</c:v>
                </c:pt>
                <c:pt idx="4805">
                  <c:v>31.89796875</c:v>
                </c:pt>
                <c:pt idx="4806">
                  <c:v>31.904189453124999</c:v>
                </c:pt>
                <c:pt idx="4807">
                  <c:v>31.910412109374999</c:v>
                </c:pt>
                <c:pt idx="4808">
                  <c:v>31.916632812500001</c:v>
                </c:pt>
                <c:pt idx="4809">
                  <c:v>31.922853515625</c:v>
                </c:pt>
                <c:pt idx="4810">
                  <c:v>31.929074218749999</c:v>
                </c:pt>
                <c:pt idx="4811">
                  <c:v>31.936052734375</c:v>
                </c:pt>
                <c:pt idx="4812">
                  <c:v>31.943789062499999</c:v>
                </c:pt>
                <c:pt idx="4813">
                  <c:v>31.951525390625001</c:v>
                </c:pt>
                <c:pt idx="4814">
                  <c:v>31.95926171875</c:v>
                </c:pt>
                <c:pt idx="4815">
                  <c:v>31.966996093750002</c:v>
                </c:pt>
                <c:pt idx="4816">
                  <c:v>31.974732421875</c:v>
                </c:pt>
                <c:pt idx="4817">
                  <c:v>31.982468749999999</c:v>
                </c:pt>
                <c:pt idx="4818">
                  <c:v>31.990216796875</c:v>
                </c:pt>
                <c:pt idx="4819">
                  <c:v>31.997974609374999</c:v>
                </c:pt>
                <c:pt idx="4820">
                  <c:v>32.005732421875003</c:v>
                </c:pt>
                <c:pt idx="4821">
                  <c:v>32.013492187499999</c:v>
                </c:pt>
                <c:pt idx="4822">
                  <c:v>32.021250000000002</c:v>
                </c:pt>
                <c:pt idx="4823">
                  <c:v>32.029009765624998</c:v>
                </c:pt>
                <c:pt idx="4824">
                  <c:v>32.036767578125001</c:v>
                </c:pt>
                <c:pt idx="4825">
                  <c:v>32.043328125000002</c:v>
                </c:pt>
                <c:pt idx="4826">
                  <c:v>32.048689453125</c:v>
                </c:pt>
                <c:pt idx="4827">
                  <c:v>32.05451171875</c:v>
                </c:pt>
                <c:pt idx="4828">
                  <c:v>32.06079296875</c:v>
                </c:pt>
                <c:pt idx="4829">
                  <c:v>32.067074218750001</c:v>
                </c:pt>
                <c:pt idx="4830">
                  <c:v>32.073716796874997</c:v>
                </c:pt>
                <c:pt idx="4831">
                  <c:v>32.080720703125003</c:v>
                </c:pt>
                <c:pt idx="4832">
                  <c:v>32.087722656250001</c:v>
                </c:pt>
                <c:pt idx="4833">
                  <c:v>32.093931640625001</c:v>
                </c:pt>
                <c:pt idx="4834">
                  <c:v>32.099345703125003</c:v>
                </c:pt>
                <c:pt idx="4835">
                  <c:v>32.104761718749998</c:v>
                </c:pt>
                <c:pt idx="4836">
                  <c:v>32.11017578125</c:v>
                </c:pt>
                <c:pt idx="4837">
                  <c:v>32.115589843750001</c:v>
                </c:pt>
                <c:pt idx="4838">
                  <c:v>32.122033203125</c:v>
                </c:pt>
                <c:pt idx="4839">
                  <c:v>32.129505859375001</c:v>
                </c:pt>
                <c:pt idx="4840">
                  <c:v>32.136328124999999</c:v>
                </c:pt>
                <c:pt idx="4841">
                  <c:v>32.142499999999998</c:v>
                </c:pt>
                <c:pt idx="4842">
                  <c:v>32.148671874999998</c:v>
                </c:pt>
                <c:pt idx="4843">
                  <c:v>32.154843749999998</c:v>
                </c:pt>
                <c:pt idx="4844">
                  <c:v>32.161503906249997</c:v>
                </c:pt>
                <c:pt idx="4845">
                  <c:v>32.168650390624997</c:v>
                </c:pt>
                <c:pt idx="4846">
                  <c:v>32.175798828124996</c:v>
                </c:pt>
                <c:pt idx="4847">
                  <c:v>32.182873046875002</c:v>
                </c:pt>
                <c:pt idx="4848">
                  <c:v>32.189876953125001</c:v>
                </c:pt>
                <c:pt idx="4849">
                  <c:v>32.196878906249999</c:v>
                </c:pt>
                <c:pt idx="4850">
                  <c:v>32.204087890624997</c:v>
                </c:pt>
                <c:pt idx="4851">
                  <c:v>32.211500000000001</c:v>
                </c:pt>
                <c:pt idx="4852">
                  <c:v>32.218914062499998</c:v>
                </c:pt>
                <c:pt idx="4853">
                  <c:v>32.226326171875002</c:v>
                </c:pt>
                <c:pt idx="4854">
                  <c:v>32.233738281249998</c:v>
                </c:pt>
                <c:pt idx="4855">
                  <c:v>32.241152343750002</c:v>
                </c:pt>
                <c:pt idx="4856">
                  <c:v>32.248564453124999</c:v>
                </c:pt>
                <c:pt idx="4857">
                  <c:v>32.255976562500003</c:v>
                </c:pt>
                <c:pt idx="4858">
                  <c:v>32.263390625</c:v>
                </c:pt>
                <c:pt idx="4859">
                  <c:v>32.270400390624999</c:v>
                </c:pt>
                <c:pt idx="4860">
                  <c:v>32.277005859375002</c:v>
                </c:pt>
                <c:pt idx="4861">
                  <c:v>32.284208984374999</c:v>
                </c:pt>
                <c:pt idx="4862">
                  <c:v>32.292005859375003</c:v>
                </c:pt>
                <c:pt idx="4863">
                  <c:v>32.2998046875</c:v>
                </c:pt>
                <c:pt idx="4864">
                  <c:v>32.307601562499997</c:v>
                </c:pt>
                <c:pt idx="4865">
                  <c:v>32.315398437500001</c:v>
                </c:pt>
                <c:pt idx="4866">
                  <c:v>32.323269531249998</c:v>
                </c:pt>
                <c:pt idx="4867">
                  <c:v>32.331210937500003</c:v>
                </c:pt>
                <c:pt idx="4868">
                  <c:v>32.339154296875002</c:v>
                </c:pt>
                <c:pt idx="4869">
                  <c:v>32.34612109375</c:v>
                </c:pt>
                <c:pt idx="4870">
                  <c:v>32.352113281249999</c:v>
                </c:pt>
                <c:pt idx="4871">
                  <c:v>32.358105468749997</c:v>
                </c:pt>
                <c:pt idx="4872">
                  <c:v>32.365001953125002</c:v>
                </c:pt>
                <c:pt idx="4873">
                  <c:v>32.37182421875</c:v>
                </c:pt>
                <c:pt idx="4874">
                  <c:v>32.377671874999997</c:v>
                </c:pt>
                <c:pt idx="4875">
                  <c:v>32.383521484375002</c:v>
                </c:pt>
                <c:pt idx="4876">
                  <c:v>32.389421874999996</c:v>
                </c:pt>
                <c:pt idx="4877">
                  <c:v>32.395378906250002</c:v>
                </c:pt>
                <c:pt idx="4878">
                  <c:v>32.4012265625</c:v>
                </c:pt>
                <c:pt idx="4879">
                  <c:v>32.406966796874997</c:v>
                </c:pt>
                <c:pt idx="4880">
                  <c:v>32.413517578125003</c:v>
                </c:pt>
                <c:pt idx="4881">
                  <c:v>32.420880859375004</c:v>
                </c:pt>
                <c:pt idx="4882">
                  <c:v>32.428048828125</c:v>
                </c:pt>
                <c:pt idx="4883">
                  <c:v>32.435021484375</c:v>
                </c:pt>
                <c:pt idx="4884">
                  <c:v>32.441996093749999</c:v>
                </c:pt>
                <c:pt idx="4885">
                  <c:v>32.448968749999999</c:v>
                </c:pt>
                <c:pt idx="4886">
                  <c:v>32.455941406249998</c:v>
                </c:pt>
                <c:pt idx="4887">
                  <c:v>32.462849609374999</c:v>
                </c:pt>
                <c:pt idx="4888">
                  <c:v>32.469695312500001</c:v>
                </c:pt>
                <c:pt idx="4889">
                  <c:v>32.476539062500002</c:v>
                </c:pt>
                <c:pt idx="4890">
                  <c:v>32.483382812499997</c:v>
                </c:pt>
                <c:pt idx="4891">
                  <c:v>32.490226562499998</c:v>
                </c:pt>
                <c:pt idx="4892">
                  <c:v>32.497318359375001</c:v>
                </c:pt>
                <c:pt idx="4893">
                  <c:v>32.504658203124997</c:v>
                </c:pt>
                <c:pt idx="4894">
                  <c:v>32.511998046875</c:v>
                </c:pt>
                <c:pt idx="4895">
                  <c:v>32.519335937500003</c:v>
                </c:pt>
                <c:pt idx="4896">
                  <c:v>32.526675781249999</c:v>
                </c:pt>
                <c:pt idx="4897">
                  <c:v>32.534015625000002</c:v>
                </c:pt>
                <c:pt idx="4898">
                  <c:v>32.541355468749998</c:v>
                </c:pt>
                <c:pt idx="4899">
                  <c:v>32.548695312500001</c:v>
                </c:pt>
                <c:pt idx="4900">
                  <c:v>32.556035156249997</c:v>
                </c:pt>
                <c:pt idx="4901">
                  <c:v>32.563667968750003</c:v>
                </c:pt>
                <c:pt idx="4902">
                  <c:v>32.571595703124999</c:v>
                </c:pt>
                <c:pt idx="4903">
                  <c:v>32.579523437500001</c:v>
                </c:pt>
                <c:pt idx="4904">
                  <c:v>32.587449218750002</c:v>
                </c:pt>
                <c:pt idx="4905">
                  <c:v>32.595376953124997</c:v>
                </c:pt>
                <c:pt idx="4906">
                  <c:v>32.603183593750003</c:v>
                </c:pt>
                <c:pt idx="4907">
                  <c:v>32.610873046875</c:v>
                </c:pt>
                <c:pt idx="4908">
                  <c:v>32.618562500000003</c:v>
                </c:pt>
                <c:pt idx="4909">
                  <c:v>32.626251953124999</c:v>
                </c:pt>
                <c:pt idx="4910">
                  <c:v>32.633939453125002</c:v>
                </c:pt>
                <c:pt idx="4911">
                  <c:v>32.641628906249998</c:v>
                </c:pt>
                <c:pt idx="4912">
                  <c:v>32.649318359375002</c:v>
                </c:pt>
                <c:pt idx="4913">
                  <c:v>32.657005859374998</c:v>
                </c:pt>
                <c:pt idx="4914">
                  <c:v>32.664695312500001</c:v>
                </c:pt>
                <c:pt idx="4915">
                  <c:v>32.672384765624997</c:v>
                </c:pt>
                <c:pt idx="4916">
                  <c:v>32.679996093749999</c:v>
                </c:pt>
                <c:pt idx="4917">
                  <c:v>32.687529296874999</c:v>
                </c:pt>
                <c:pt idx="4918">
                  <c:v>32.695064453124999</c:v>
                </c:pt>
                <c:pt idx="4919">
                  <c:v>32.702597656249999</c:v>
                </c:pt>
                <c:pt idx="4920">
                  <c:v>32.710132812499999</c:v>
                </c:pt>
                <c:pt idx="4921">
                  <c:v>32.71766796875</c:v>
                </c:pt>
                <c:pt idx="4922">
                  <c:v>32.725201171875</c:v>
                </c:pt>
                <c:pt idx="4923">
                  <c:v>32.732736328125</c:v>
                </c:pt>
                <c:pt idx="4924">
                  <c:v>32.74026953125</c:v>
                </c:pt>
                <c:pt idx="4925">
                  <c:v>32.7478046875</c:v>
                </c:pt>
                <c:pt idx="4926">
                  <c:v>32.755339843750001</c:v>
                </c:pt>
                <c:pt idx="4927">
                  <c:v>32.762873046875001</c:v>
                </c:pt>
                <c:pt idx="4928">
                  <c:v>32.770406250000001</c:v>
                </c:pt>
                <c:pt idx="4929">
                  <c:v>32.777941406250001</c:v>
                </c:pt>
                <c:pt idx="4930">
                  <c:v>32.785472656250001</c:v>
                </c:pt>
                <c:pt idx="4931">
                  <c:v>32.792999999999999</c:v>
                </c:pt>
                <c:pt idx="4932">
                  <c:v>32.800527343749998</c:v>
                </c:pt>
                <c:pt idx="4933">
                  <c:v>32.808050781250003</c:v>
                </c:pt>
                <c:pt idx="4934">
                  <c:v>32.815171874999997</c:v>
                </c:pt>
                <c:pt idx="4935">
                  <c:v>32.821886718750001</c:v>
                </c:pt>
                <c:pt idx="4936">
                  <c:v>32.828601562499998</c:v>
                </c:pt>
                <c:pt idx="4937">
                  <c:v>32.83520703125</c:v>
                </c:pt>
                <c:pt idx="4938">
                  <c:v>32.841707031250003</c:v>
                </c:pt>
                <c:pt idx="4939">
                  <c:v>32.848203124999998</c:v>
                </c:pt>
                <c:pt idx="4940">
                  <c:v>32.85469921875</c:v>
                </c:pt>
                <c:pt idx="4941">
                  <c:v>32.861453124999997</c:v>
                </c:pt>
                <c:pt idx="4942">
                  <c:v>32.868460937499997</c:v>
                </c:pt>
                <c:pt idx="4943">
                  <c:v>32.875464843750002</c:v>
                </c:pt>
                <c:pt idx="4944">
                  <c:v>32.882753906250002</c:v>
                </c:pt>
                <c:pt idx="4945">
                  <c:v>32.890328125000003</c:v>
                </c:pt>
                <c:pt idx="4946">
                  <c:v>32.897644531250002</c:v>
                </c:pt>
                <c:pt idx="4947">
                  <c:v>32.904710937499999</c:v>
                </c:pt>
                <c:pt idx="4948">
                  <c:v>32.911777343750003</c:v>
                </c:pt>
                <c:pt idx="4949">
                  <c:v>32.918593749999999</c:v>
                </c:pt>
                <c:pt idx="4950">
                  <c:v>32.925160156250001</c:v>
                </c:pt>
                <c:pt idx="4951">
                  <c:v>32.931722656250003</c:v>
                </c:pt>
                <c:pt idx="4952">
                  <c:v>32.938289062499997</c:v>
                </c:pt>
                <c:pt idx="4953">
                  <c:v>32.942933593749999</c:v>
                </c:pt>
                <c:pt idx="4954">
                  <c:v>32.947535156249998</c:v>
                </c:pt>
                <c:pt idx="4955">
                  <c:v>32.954007812500002</c:v>
                </c:pt>
                <c:pt idx="4956">
                  <c:v>32.960226562499997</c:v>
                </c:pt>
                <c:pt idx="4957">
                  <c:v>32.966191406249997</c:v>
                </c:pt>
                <c:pt idx="4958">
                  <c:v>32.972496093750003</c:v>
                </c:pt>
                <c:pt idx="4959">
                  <c:v>32.979140624999999</c:v>
                </c:pt>
                <c:pt idx="4960">
                  <c:v>32.985996093750003</c:v>
                </c:pt>
                <c:pt idx="4961">
                  <c:v>32.993066406250001</c:v>
                </c:pt>
                <c:pt idx="4962">
                  <c:v>33.000136718749999</c:v>
                </c:pt>
                <c:pt idx="4963">
                  <c:v>33.007207031249997</c:v>
                </c:pt>
                <c:pt idx="4964">
                  <c:v>33.014277343750003</c:v>
                </c:pt>
                <c:pt idx="4965">
                  <c:v>33.021347656250001</c:v>
                </c:pt>
                <c:pt idx="4966">
                  <c:v>33.028414062499998</c:v>
                </c:pt>
                <c:pt idx="4967">
                  <c:v>33.035406250000001</c:v>
                </c:pt>
                <c:pt idx="4968">
                  <c:v>33.042320312500003</c:v>
                </c:pt>
                <c:pt idx="4969">
                  <c:v>33.049234374999997</c:v>
                </c:pt>
                <c:pt idx="4970">
                  <c:v>33.056148437499999</c:v>
                </c:pt>
                <c:pt idx="4971">
                  <c:v>33.063265625</c:v>
                </c:pt>
                <c:pt idx="4972">
                  <c:v>33.070582031249998</c:v>
                </c:pt>
                <c:pt idx="4973">
                  <c:v>33.077898437499996</c:v>
                </c:pt>
                <c:pt idx="4974">
                  <c:v>33.085214843750002</c:v>
                </c:pt>
                <c:pt idx="4975">
                  <c:v>33.09253125</c:v>
                </c:pt>
                <c:pt idx="4976">
                  <c:v>33.099847656249999</c:v>
                </c:pt>
                <c:pt idx="4977">
                  <c:v>33.107164062499997</c:v>
                </c:pt>
                <c:pt idx="4978">
                  <c:v>33.114476562500002</c:v>
                </c:pt>
                <c:pt idx="4979">
                  <c:v>33.12179296875</c:v>
                </c:pt>
                <c:pt idx="4980">
                  <c:v>33.129109374999999</c:v>
                </c:pt>
                <c:pt idx="4981">
                  <c:v>33.136652343750001</c:v>
                </c:pt>
                <c:pt idx="4982">
                  <c:v>33.143406249999998</c:v>
                </c:pt>
                <c:pt idx="4983">
                  <c:v>33.149121093749997</c:v>
                </c:pt>
                <c:pt idx="4984">
                  <c:v>33.154816406249999</c:v>
                </c:pt>
                <c:pt idx="4985">
                  <c:v>33.160507812500001</c:v>
                </c:pt>
                <c:pt idx="4986">
                  <c:v>33.166335937500001</c:v>
                </c:pt>
                <c:pt idx="4987">
                  <c:v>33.172304687500002</c:v>
                </c:pt>
                <c:pt idx="4988">
                  <c:v>33.178238281250003</c:v>
                </c:pt>
                <c:pt idx="4989">
                  <c:v>33.184128906250002</c:v>
                </c:pt>
                <c:pt idx="4990">
                  <c:v>33.190589843749997</c:v>
                </c:pt>
                <c:pt idx="4991">
                  <c:v>33.197617187500001</c:v>
                </c:pt>
                <c:pt idx="4992">
                  <c:v>33.204707031250003</c:v>
                </c:pt>
                <c:pt idx="4993">
                  <c:v>33.211859375000003</c:v>
                </c:pt>
                <c:pt idx="4994">
                  <c:v>33.219015624999997</c:v>
                </c:pt>
                <c:pt idx="4995">
                  <c:v>33.226167968749998</c:v>
                </c:pt>
                <c:pt idx="4996">
                  <c:v>33.233324218749999</c:v>
                </c:pt>
                <c:pt idx="4997">
                  <c:v>33.2404765625</c:v>
                </c:pt>
                <c:pt idx="4998">
                  <c:v>33.247675781250003</c:v>
                </c:pt>
                <c:pt idx="4999">
                  <c:v>33.25491796875</c:v>
                </c:pt>
                <c:pt idx="5000">
                  <c:v>33.262113281250002</c:v>
                </c:pt>
                <c:pt idx="5001">
                  <c:v>33.269269531250004</c:v>
                </c:pt>
                <c:pt idx="5002">
                  <c:v>33.276425781249998</c:v>
                </c:pt>
                <c:pt idx="5003">
                  <c:v>33.283578124999998</c:v>
                </c:pt>
                <c:pt idx="5004">
                  <c:v>33.290734375</c:v>
                </c:pt>
                <c:pt idx="5005">
                  <c:v>33.297890625000001</c:v>
                </c:pt>
                <c:pt idx="5006">
                  <c:v>33.30531640625</c:v>
                </c:pt>
                <c:pt idx="5007">
                  <c:v>33.313015624999998</c:v>
                </c:pt>
                <c:pt idx="5008">
                  <c:v>33.320718749999997</c:v>
                </c:pt>
                <c:pt idx="5009">
                  <c:v>33.328417968750003</c:v>
                </c:pt>
                <c:pt idx="5010">
                  <c:v>33.335835937500001</c:v>
                </c:pt>
                <c:pt idx="5011">
                  <c:v>33.342972656249998</c:v>
                </c:pt>
                <c:pt idx="5012">
                  <c:v>33.350109375000002</c:v>
                </c:pt>
                <c:pt idx="5013">
                  <c:v>33.357242187499999</c:v>
                </c:pt>
                <c:pt idx="5014">
                  <c:v>33.363859374999997</c:v>
                </c:pt>
                <c:pt idx="5015">
                  <c:v>33.369957031250003</c:v>
                </c:pt>
                <c:pt idx="5016">
                  <c:v>33.376191406250001</c:v>
                </c:pt>
                <c:pt idx="5017">
                  <c:v>33.382554687499997</c:v>
                </c:pt>
                <c:pt idx="5018">
                  <c:v>33.387785156249997</c:v>
                </c:pt>
                <c:pt idx="5019">
                  <c:v>33.391871093749998</c:v>
                </c:pt>
                <c:pt idx="5020">
                  <c:v>33.397691406249997</c:v>
                </c:pt>
                <c:pt idx="5021">
                  <c:v>33.405242187500001</c:v>
                </c:pt>
                <c:pt idx="5022">
                  <c:v>33.412789062500003</c:v>
                </c:pt>
                <c:pt idx="5023">
                  <c:v>33.418710937500002</c:v>
                </c:pt>
                <c:pt idx="5024">
                  <c:v>33.423000000000002</c:v>
                </c:pt>
                <c:pt idx="5025">
                  <c:v>33.4284296875</c:v>
                </c:pt>
                <c:pt idx="5026">
                  <c:v>33.43432421875</c:v>
                </c:pt>
                <c:pt idx="5027">
                  <c:v>33.439554687499999</c:v>
                </c:pt>
                <c:pt idx="5028">
                  <c:v>33.445550781249999</c:v>
                </c:pt>
                <c:pt idx="5029">
                  <c:v>33.452320312499999</c:v>
                </c:pt>
                <c:pt idx="5030">
                  <c:v>33.458351562499999</c:v>
                </c:pt>
                <c:pt idx="5031">
                  <c:v>33.463644531249997</c:v>
                </c:pt>
                <c:pt idx="5032">
                  <c:v>33.469042968750003</c:v>
                </c:pt>
                <c:pt idx="5033">
                  <c:v>33.474535156249999</c:v>
                </c:pt>
                <c:pt idx="5034">
                  <c:v>33.480132812500003</c:v>
                </c:pt>
                <c:pt idx="5035">
                  <c:v>33.485828124999998</c:v>
                </c:pt>
                <c:pt idx="5036">
                  <c:v>33.49236328125</c:v>
                </c:pt>
                <c:pt idx="5037">
                  <c:v>33.499734375000003</c:v>
                </c:pt>
                <c:pt idx="5038">
                  <c:v>33.506324218750002</c:v>
                </c:pt>
                <c:pt idx="5039">
                  <c:v>33.512132812499999</c:v>
                </c:pt>
                <c:pt idx="5040">
                  <c:v>33.517941406250003</c:v>
                </c:pt>
                <c:pt idx="5041">
                  <c:v>33.524628906250001</c:v>
                </c:pt>
                <c:pt idx="5042">
                  <c:v>33.532203125000002</c:v>
                </c:pt>
                <c:pt idx="5043">
                  <c:v>33.53833203125</c:v>
                </c:pt>
                <c:pt idx="5044">
                  <c:v>33.543023437499997</c:v>
                </c:pt>
                <c:pt idx="5045">
                  <c:v>33.548804687500002</c:v>
                </c:pt>
                <c:pt idx="5046">
                  <c:v>33.555671875000002</c:v>
                </c:pt>
                <c:pt idx="5047">
                  <c:v>33.562539062500001</c:v>
                </c:pt>
                <c:pt idx="5048">
                  <c:v>33.56940625</c:v>
                </c:pt>
                <c:pt idx="5049">
                  <c:v>33.576550781249999</c:v>
                </c:pt>
                <c:pt idx="5050">
                  <c:v>33.583964843750003</c:v>
                </c:pt>
                <c:pt idx="5051">
                  <c:v>33.59137890625</c:v>
                </c:pt>
                <c:pt idx="5052">
                  <c:v>33.599007812499998</c:v>
                </c:pt>
                <c:pt idx="5053">
                  <c:v>33.606847656249997</c:v>
                </c:pt>
                <c:pt idx="5054">
                  <c:v>33.613851562500003</c:v>
                </c:pt>
                <c:pt idx="5055">
                  <c:v>33.620015625000001</c:v>
                </c:pt>
                <c:pt idx="5056">
                  <c:v>33.626480468750003</c:v>
                </c:pt>
                <c:pt idx="5057">
                  <c:v>33.633249999999997</c:v>
                </c:pt>
                <c:pt idx="5058">
                  <c:v>33.640187500000003</c:v>
                </c:pt>
                <c:pt idx="5059">
                  <c:v>33.646152343750003</c:v>
                </c:pt>
                <c:pt idx="5060">
                  <c:v>33.651109374999997</c:v>
                </c:pt>
                <c:pt idx="5061">
                  <c:v>33.656203124999998</c:v>
                </c:pt>
                <c:pt idx="5062">
                  <c:v>33.661667968750002</c:v>
                </c:pt>
                <c:pt idx="5063">
                  <c:v>33.667496093750003</c:v>
                </c:pt>
                <c:pt idx="5064">
                  <c:v>33.673160156249999</c:v>
                </c:pt>
                <c:pt idx="5065">
                  <c:v>33.678656250000003</c:v>
                </c:pt>
                <c:pt idx="5066">
                  <c:v>33.683144531250001</c:v>
                </c:pt>
                <c:pt idx="5067">
                  <c:v>33.688574218749999</c:v>
                </c:pt>
                <c:pt idx="5068">
                  <c:v>33.69520703125</c:v>
                </c:pt>
                <c:pt idx="5069">
                  <c:v>33.700199218750001</c:v>
                </c:pt>
                <c:pt idx="5070">
                  <c:v>33.704289062500003</c:v>
                </c:pt>
                <c:pt idx="5071">
                  <c:v>33.708644531250002</c:v>
                </c:pt>
                <c:pt idx="5072">
                  <c:v>33.713269531249999</c:v>
                </c:pt>
                <c:pt idx="5073">
                  <c:v>33.717589843749998</c:v>
                </c:pt>
                <c:pt idx="5074">
                  <c:v>33.721613281250001</c:v>
                </c:pt>
                <c:pt idx="5075">
                  <c:v>33.726503906250002</c:v>
                </c:pt>
                <c:pt idx="5076">
                  <c:v>33.733339843750002</c:v>
                </c:pt>
                <c:pt idx="5077">
                  <c:v>33.740195312499999</c:v>
                </c:pt>
                <c:pt idx="5078">
                  <c:v>33.746003906250003</c:v>
                </c:pt>
                <c:pt idx="5079">
                  <c:v>33.7518125</c:v>
                </c:pt>
                <c:pt idx="5080">
                  <c:v>33.756726562499999</c:v>
                </c:pt>
                <c:pt idx="5081">
                  <c:v>33.760746093750001</c:v>
                </c:pt>
                <c:pt idx="5082">
                  <c:v>33.764499999999998</c:v>
                </c:pt>
                <c:pt idx="5083">
                  <c:v>33.7701953125</c:v>
                </c:pt>
                <c:pt idx="5084">
                  <c:v>33.778101562499998</c:v>
                </c:pt>
                <c:pt idx="5085">
                  <c:v>33.784269531249997</c:v>
                </c:pt>
                <c:pt idx="5086">
                  <c:v>33.788691406250003</c:v>
                </c:pt>
                <c:pt idx="5087">
                  <c:v>33.794117187499999</c:v>
                </c:pt>
                <c:pt idx="5088">
                  <c:v>33.799847656250002</c:v>
                </c:pt>
                <c:pt idx="5089">
                  <c:v>33.804875000000003</c:v>
                </c:pt>
                <c:pt idx="5090">
                  <c:v>33.810539062499998</c:v>
                </c:pt>
                <c:pt idx="5091">
                  <c:v>33.816835937500002</c:v>
                </c:pt>
                <c:pt idx="5092">
                  <c:v>33.823867187499999</c:v>
                </c:pt>
                <c:pt idx="5093">
                  <c:v>33.831628906250003</c:v>
                </c:pt>
                <c:pt idx="5094">
                  <c:v>33.839390625</c:v>
                </c:pt>
                <c:pt idx="5095">
                  <c:v>33.847152343749997</c:v>
                </c:pt>
                <c:pt idx="5096">
                  <c:v>33.85491015625</c:v>
                </c:pt>
                <c:pt idx="5097">
                  <c:v>33.862671874999997</c:v>
                </c:pt>
                <c:pt idx="5098">
                  <c:v>33.870433593750001</c:v>
                </c:pt>
                <c:pt idx="5099">
                  <c:v>33.878195312499997</c:v>
                </c:pt>
                <c:pt idx="5100">
                  <c:v>33.885957031250001</c:v>
                </c:pt>
                <c:pt idx="5101">
                  <c:v>33.893718749999998</c:v>
                </c:pt>
                <c:pt idx="5102">
                  <c:v>33.901480468750002</c:v>
                </c:pt>
                <c:pt idx="5103">
                  <c:v>33.909265625000003</c:v>
                </c:pt>
                <c:pt idx="5104">
                  <c:v>33.917070312500002</c:v>
                </c:pt>
                <c:pt idx="5105">
                  <c:v>33.924878906250001</c:v>
                </c:pt>
                <c:pt idx="5106">
                  <c:v>33.932683593749999</c:v>
                </c:pt>
                <c:pt idx="5107">
                  <c:v>33.939570312500003</c:v>
                </c:pt>
                <c:pt idx="5108">
                  <c:v>33.945535156250003</c:v>
                </c:pt>
                <c:pt idx="5109">
                  <c:v>33.952249999999999</c:v>
                </c:pt>
                <c:pt idx="5110">
                  <c:v>33.95971875</c:v>
                </c:pt>
                <c:pt idx="5111">
                  <c:v>33.967187500000001</c:v>
                </c:pt>
                <c:pt idx="5112">
                  <c:v>33.974652343750002</c:v>
                </c:pt>
                <c:pt idx="5113">
                  <c:v>33.982121093750003</c:v>
                </c:pt>
                <c:pt idx="5114">
                  <c:v>33.989589843749997</c:v>
                </c:pt>
                <c:pt idx="5115">
                  <c:v>33.997054687499997</c:v>
                </c:pt>
                <c:pt idx="5116">
                  <c:v>34.004195312500002</c:v>
                </c:pt>
                <c:pt idx="5117">
                  <c:v>34.011003906249996</c:v>
                </c:pt>
                <c:pt idx="5118">
                  <c:v>34.017812499999998</c:v>
                </c:pt>
                <c:pt idx="5119">
                  <c:v>34.02462109375</c:v>
                </c:pt>
                <c:pt idx="5120">
                  <c:v>34.031429687500001</c:v>
                </c:pt>
                <c:pt idx="5121">
                  <c:v>34.038296875</c:v>
                </c:pt>
                <c:pt idx="5122">
                  <c:v>34.045218749999997</c:v>
                </c:pt>
                <c:pt idx="5123">
                  <c:v>34.052144531250001</c:v>
                </c:pt>
                <c:pt idx="5124">
                  <c:v>34.058656249999999</c:v>
                </c:pt>
                <c:pt idx="5125">
                  <c:v>34.064753906249997</c:v>
                </c:pt>
                <c:pt idx="5126">
                  <c:v>34.070851562500003</c:v>
                </c:pt>
                <c:pt idx="5127">
                  <c:v>34.076953125000003</c:v>
                </c:pt>
                <c:pt idx="5128">
                  <c:v>34.0837734375</c:v>
                </c:pt>
                <c:pt idx="5129">
                  <c:v>34.091324218750003</c:v>
                </c:pt>
                <c:pt idx="5130">
                  <c:v>34.098875</c:v>
                </c:pt>
                <c:pt idx="5131">
                  <c:v>34.105800781249997</c:v>
                </c:pt>
                <c:pt idx="5132">
                  <c:v>34.11209765625</c:v>
                </c:pt>
                <c:pt idx="5133">
                  <c:v>34.118398437499998</c:v>
                </c:pt>
                <c:pt idx="5134">
                  <c:v>34.124695312500002</c:v>
                </c:pt>
                <c:pt idx="5135">
                  <c:v>34.130996093749999</c:v>
                </c:pt>
                <c:pt idx="5136">
                  <c:v>34.137664062500001</c:v>
                </c:pt>
                <c:pt idx="5137">
                  <c:v>34.144699218749999</c:v>
                </c:pt>
                <c:pt idx="5138">
                  <c:v>34.151968750000002</c:v>
                </c:pt>
                <c:pt idx="5139">
                  <c:v>34.159472656250003</c:v>
                </c:pt>
                <c:pt idx="5140">
                  <c:v>34.167085937499998</c:v>
                </c:pt>
                <c:pt idx="5141">
                  <c:v>34.174808593750001</c:v>
                </c:pt>
                <c:pt idx="5142">
                  <c:v>34.182531249999997</c:v>
                </c:pt>
                <c:pt idx="5143">
                  <c:v>34.19025390625</c:v>
                </c:pt>
                <c:pt idx="5144">
                  <c:v>34.197585937500001</c:v>
                </c:pt>
                <c:pt idx="5145">
                  <c:v>34.204527343750001</c:v>
                </c:pt>
                <c:pt idx="5146">
                  <c:v>34.211464843750001</c:v>
                </c:pt>
                <c:pt idx="5147">
                  <c:v>34.218406250000001</c:v>
                </c:pt>
                <c:pt idx="5148">
                  <c:v>34.225347656250001</c:v>
                </c:pt>
                <c:pt idx="5149">
                  <c:v>34.232652343749997</c:v>
                </c:pt>
                <c:pt idx="5150">
                  <c:v>34.240324218749997</c:v>
                </c:pt>
                <c:pt idx="5151">
                  <c:v>34.247996093749997</c:v>
                </c:pt>
                <c:pt idx="5152">
                  <c:v>34.255667968749997</c:v>
                </c:pt>
                <c:pt idx="5153">
                  <c:v>34.263339843750003</c:v>
                </c:pt>
                <c:pt idx="5154">
                  <c:v>34.271011718750003</c:v>
                </c:pt>
                <c:pt idx="5155">
                  <c:v>34.278683593750003</c:v>
                </c:pt>
                <c:pt idx="5156">
                  <c:v>34.286355468750003</c:v>
                </c:pt>
                <c:pt idx="5157">
                  <c:v>34.294027343750003</c:v>
                </c:pt>
                <c:pt idx="5158">
                  <c:v>34.300699218749997</c:v>
                </c:pt>
                <c:pt idx="5159">
                  <c:v>34.306367187500001</c:v>
                </c:pt>
                <c:pt idx="5160">
                  <c:v>34.312035156249998</c:v>
                </c:pt>
                <c:pt idx="5161">
                  <c:v>34.317554687499999</c:v>
                </c:pt>
                <c:pt idx="5162">
                  <c:v>34.323414062499999</c:v>
                </c:pt>
                <c:pt idx="5163">
                  <c:v>34.329765625</c:v>
                </c:pt>
                <c:pt idx="5164">
                  <c:v>34.336199218749996</c:v>
                </c:pt>
                <c:pt idx="5165">
                  <c:v>34.342722656249997</c:v>
                </c:pt>
                <c:pt idx="5166">
                  <c:v>34.349246093749997</c:v>
                </c:pt>
                <c:pt idx="5167">
                  <c:v>34.355769531249997</c:v>
                </c:pt>
                <c:pt idx="5168">
                  <c:v>34.3625859375</c:v>
                </c:pt>
                <c:pt idx="5169">
                  <c:v>34.36969921875</c:v>
                </c:pt>
                <c:pt idx="5170">
                  <c:v>34.3768125</c:v>
                </c:pt>
                <c:pt idx="5171">
                  <c:v>34.383925781249999</c:v>
                </c:pt>
                <c:pt idx="5172">
                  <c:v>34.391359375</c:v>
                </c:pt>
                <c:pt idx="5173">
                  <c:v>34.399109375000002</c:v>
                </c:pt>
                <c:pt idx="5174">
                  <c:v>34.406761718749998</c:v>
                </c:pt>
                <c:pt idx="5175">
                  <c:v>34.414316406250002</c:v>
                </c:pt>
                <c:pt idx="5176">
                  <c:v>34.421867187499998</c:v>
                </c:pt>
                <c:pt idx="5177">
                  <c:v>34.429144531250003</c:v>
                </c:pt>
                <c:pt idx="5178">
                  <c:v>34.436148437500002</c:v>
                </c:pt>
                <c:pt idx="5179">
                  <c:v>34.4431484375</c:v>
                </c:pt>
                <c:pt idx="5180">
                  <c:v>34.450148437499998</c:v>
                </c:pt>
                <c:pt idx="5181">
                  <c:v>34.457152343750003</c:v>
                </c:pt>
                <c:pt idx="5182">
                  <c:v>34.464152343750001</c:v>
                </c:pt>
                <c:pt idx="5183">
                  <c:v>34.471152343749999</c:v>
                </c:pt>
                <c:pt idx="5184">
                  <c:v>34.478257812499997</c:v>
                </c:pt>
                <c:pt idx="5185">
                  <c:v>34.485468750000003</c:v>
                </c:pt>
                <c:pt idx="5186">
                  <c:v>34.492679687500001</c:v>
                </c:pt>
                <c:pt idx="5187">
                  <c:v>34.499890624999999</c:v>
                </c:pt>
                <c:pt idx="5188">
                  <c:v>34.507097656249996</c:v>
                </c:pt>
                <c:pt idx="5189">
                  <c:v>34.514308593750002</c:v>
                </c:pt>
                <c:pt idx="5190">
                  <c:v>34.52151953125</c:v>
                </c:pt>
                <c:pt idx="5191">
                  <c:v>34.528726562499997</c:v>
                </c:pt>
                <c:pt idx="5192">
                  <c:v>34.535937500000003</c:v>
                </c:pt>
                <c:pt idx="5193">
                  <c:v>34.543148437500001</c:v>
                </c:pt>
                <c:pt idx="5194">
                  <c:v>34.550136718749997</c:v>
                </c:pt>
                <c:pt idx="5195">
                  <c:v>34.556902343749996</c:v>
                </c:pt>
                <c:pt idx="5196">
                  <c:v>34.563667968750003</c:v>
                </c:pt>
                <c:pt idx="5197">
                  <c:v>34.569734375000003</c:v>
                </c:pt>
                <c:pt idx="5198">
                  <c:v>34.575101562500002</c:v>
                </c:pt>
                <c:pt idx="5199">
                  <c:v>34.580468750000001</c:v>
                </c:pt>
                <c:pt idx="5200">
                  <c:v>34.587003906249997</c:v>
                </c:pt>
                <c:pt idx="5201">
                  <c:v>34.593566406249998</c:v>
                </c:pt>
                <c:pt idx="5202">
                  <c:v>34.598992187500002</c:v>
                </c:pt>
                <c:pt idx="5203">
                  <c:v>34.605640624999999</c:v>
                </c:pt>
                <c:pt idx="5204">
                  <c:v>34.613519531249999</c:v>
                </c:pt>
                <c:pt idx="5205">
                  <c:v>34.621394531249997</c:v>
                </c:pt>
                <c:pt idx="5206">
                  <c:v>34.629269531250003</c:v>
                </c:pt>
                <c:pt idx="5207">
                  <c:v>34.637144531250001</c:v>
                </c:pt>
                <c:pt idx="5208">
                  <c:v>34.645023437500001</c:v>
                </c:pt>
                <c:pt idx="5209">
                  <c:v>34.652328124999997</c:v>
                </c:pt>
                <c:pt idx="5210">
                  <c:v>34.659066406249998</c:v>
                </c:pt>
                <c:pt idx="5211">
                  <c:v>34.6658046875</c:v>
                </c:pt>
                <c:pt idx="5212">
                  <c:v>34.672542968750001</c:v>
                </c:pt>
                <c:pt idx="5213">
                  <c:v>34.678730468749997</c:v>
                </c:pt>
                <c:pt idx="5214">
                  <c:v>34.68436328125</c:v>
                </c:pt>
                <c:pt idx="5215">
                  <c:v>34.689945312500001</c:v>
                </c:pt>
                <c:pt idx="5216">
                  <c:v>34.695484374999999</c:v>
                </c:pt>
                <c:pt idx="5217">
                  <c:v>34.701468749999997</c:v>
                </c:pt>
                <c:pt idx="5218">
                  <c:v>34.707898437499999</c:v>
                </c:pt>
                <c:pt idx="5219">
                  <c:v>34.714332031250002</c:v>
                </c:pt>
                <c:pt idx="5220">
                  <c:v>34.720761718749998</c:v>
                </c:pt>
                <c:pt idx="5221">
                  <c:v>34.727894531250001</c:v>
                </c:pt>
                <c:pt idx="5222">
                  <c:v>34.735734375</c:v>
                </c:pt>
                <c:pt idx="5223">
                  <c:v>34.743109375000003</c:v>
                </c:pt>
                <c:pt idx="5224">
                  <c:v>34.750027343749998</c:v>
                </c:pt>
                <c:pt idx="5225">
                  <c:v>34.756945312500001</c:v>
                </c:pt>
                <c:pt idx="5226">
                  <c:v>34.763863281250003</c:v>
                </c:pt>
                <c:pt idx="5227">
                  <c:v>34.770781249999999</c:v>
                </c:pt>
                <c:pt idx="5228">
                  <c:v>34.777749999999997</c:v>
                </c:pt>
                <c:pt idx="5229">
                  <c:v>34.784769531249999</c:v>
                </c:pt>
                <c:pt idx="5230">
                  <c:v>34.791789062500001</c:v>
                </c:pt>
                <c:pt idx="5231">
                  <c:v>34.798808593750003</c:v>
                </c:pt>
                <c:pt idx="5232">
                  <c:v>34.805828124999998</c:v>
                </c:pt>
                <c:pt idx="5233">
                  <c:v>34.81229296875</c:v>
                </c:pt>
                <c:pt idx="5234">
                  <c:v>34.818199218750003</c:v>
                </c:pt>
                <c:pt idx="5235">
                  <c:v>34.824105468749998</c:v>
                </c:pt>
                <c:pt idx="5236">
                  <c:v>34.830687500000003</c:v>
                </c:pt>
                <c:pt idx="5237">
                  <c:v>34.837945312499997</c:v>
                </c:pt>
                <c:pt idx="5238">
                  <c:v>34.845203124999998</c:v>
                </c:pt>
                <c:pt idx="5239">
                  <c:v>34.852460937499998</c:v>
                </c:pt>
                <c:pt idx="5240">
                  <c:v>34.859718749999999</c:v>
                </c:pt>
                <c:pt idx="5241">
                  <c:v>34.867105468749997</c:v>
                </c:pt>
                <c:pt idx="5242">
                  <c:v>34.874625000000002</c:v>
                </c:pt>
                <c:pt idx="5243">
                  <c:v>34.882140624999998</c:v>
                </c:pt>
                <c:pt idx="5244">
                  <c:v>34.889660156250002</c:v>
                </c:pt>
                <c:pt idx="5245">
                  <c:v>34.8971796875</c:v>
                </c:pt>
                <c:pt idx="5246">
                  <c:v>34.904695312500003</c:v>
                </c:pt>
                <c:pt idx="5247">
                  <c:v>34.91221484375</c:v>
                </c:pt>
                <c:pt idx="5248">
                  <c:v>34.919730468749997</c:v>
                </c:pt>
                <c:pt idx="5249">
                  <c:v>34.927269531249998</c:v>
                </c:pt>
                <c:pt idx="5250">
                  <c:v>34.934820312500001</c:v>
                </c:pt>
                <c:pt idx="5251">
                  <c:v>34.942374999999998</c:v>
                </c:pt>
                <c:pt idx="5252">
                  <c:v>34.949898437500003</c:v>
                </c:pt>
                <c:pt idx="5253">
                  <c:v>34.957398437499997</c:v>
                </c:pt>
                <c:pt idx="5254">
                  <c:v>34.964894531250003</c:v>
                </c:pt>
                <c:pt idx="5255">
                  <c:v>34.972390625000003</c:v>
                </c:pt>
                <c:pt idx="5256">
                  <c:v>34.979886718750002</c:v>
                </c:pt>
                <c:pt idx="5257">
                  <c:v>34.987167968750001</c:v>
                </c:pt>
                <c:pt idx="5258">
                  <c:v>34.994242187499999</c:v>
                </c:pt>
                <c:pt idx="5259">
                  <c:v>35.001210937499998</c:v>
                </c:pt>
                <c:pt idx="5260">
                  <c:v>35.008085937499999</c:v>
                </c:pt>
                <c:pt idx="5261">
                  <c:v>35.014957031249999</c:v>
                </c:pt>
                <c:pt idx="5262">
                  <c:v>35.021828124999999</c:v>
                </c:pt>
                <c:pt idx="5263">
                  <c:v>35.028703125</c:v>
                </c:pt>
                <c:pt idx="5264">
                  <c:v>35.03557421875</c:v>
                </c:pt>
                <c:pt idx="5265">
                  <c:v>35.042164062499999</c:v>
                </c:pt>
                <c:pt idx="5266">
                  <c:v>35.048468749999998</c:v>
                </c:pt>
                <c:pt idx="5267">
                  <c:v>35.055199218749998</c:v>
                </c:pt>
                <c:pt idx="5268">
                  <c:v>35.062355468749999</c:v>
                </c:pt>
                <c:pt idx="5269">
                  <c:v>35.068785156250001</c:v>
                </c:pt>
                <c:pt idx="5270">
                  <c:v>35.074492187499999</c:v>
                </c:pt>
                <c:pt idx="5271">
                  <c:v>35.081093750000001</c:v>
                </c:pt>
                <c:pt idx="5272">
                  <c:v>35.08858984375</c:v>
                </c:pt>
                <c:pt idx="5273">
                  <c:v>35.096210937499997</c:v>
                </c:pt>
                <c:pt idx="5274">
                  <c:v>35.103953124999997</c:v>
                </c:pt>
                <c:pt idx="5275">
                  <c:v>35.111691406250003</c:v>
                </c:pt>
                <c:pt idx="5276">
                  <c:v>35.119433593750003</c:v>
                </c:pt>
                <c:pt idx="5277">
                  <c:v>35.127175781250003</c:v>
                </c:pt>
                <c:pt idx="5278">
                  <c:v>35.13455859375</c:v>
                </c:pt>
                <c:pt idx="5279">
                  <c:v>35.141578125000002</c:v>
                </c:pt>
                <c:pt idx="5280">
                  <c:v>35.148601562499998</c:v>
                </c:pt>
                <c:pt idx="5281">
                  <c:v>35.15562109375</c:v>
                </c:pt>
                <c:pt idx="5282">
                  <c:v>35.162640625000002</c:v>
                </c:pt>
                <c:pt idx="5283">
                  <c:v>35.169664062499997</c:v>
                </c:pt>
                <c:pt idx="5284">
                  <c:v>35.176683593749999</c:v>
                </c:pt>
                <c:pt idx="5285">
                  <c:v>35.183707031250002</c:v>
                </c:pt>
                <c:pt idx="5286">
                  <c:v>35.191054687499999</c:v>
                </c:pt>
                <c:pt idx="5287">
                  <c:v>35.198734375000001</c:v>
                </c:pt>
                <c:pt idx="5288">
                  <c:v>35.206414062500002</c:v>
                </c:pt>
                <c:pt idx="5289">
                  <c:v>35.214093750000004</c:v>
                </c:pt>
                <c:pt idx="5290">
                  <c:v>35.221773437499998</c:v>
                </c:pt>
                <c:pt idx="5291">
                  <c:v>35.229449218749998</c:v>
                </c:pt>
                <c:pt idx="5292">
                  <c:v>35.23712890625</c:v>
                </c:pt>
                <c:pt idx="5293">
                  <c:v>35.244808593750001</c:v>
                </c:pt>
                <c:pt idx="5294">
                  <c:v>35.252488281250002</c:v>
                </c:pt>
                <c:pt idx="5295">
                  <c:v>35.260003906249999</c:v>
                </c:pt>
                <c:pt idx="5296">
                  <c:v>35.267359374999998</c:v>
                </c:pt>
                <c:pt idx="5297">
                  <c:v>35.274714843749997</c:v>
                </c:pt>
                <c:pt idx="5298">
                  <c:v>35.282070312499997</c:v>
                </c:pt>
                <c:pt idx="5299">
                  <c:v>35.289425781250003</c:v>
                </c:pt>
                <c:pt idx="5300">
                  <c:v>35.296781250000002</c:v>
                </c:pt>
                <c:pt idx="5301">
                  <c:v>35.304136718750001</c:v>
                </c:pt>
                <c:pt idx="5302">
                  <c:v>35.311152343750003</c:v>
                </c:pt>
                <c:pt idx="5303">
                  <c:v>35.317832031249999</c:v>
                </c:pt>
                <c:pt idx="5304">
                  <c:v>35.324507812500002</c:v>
                </c:pt>
                <c:pt idx="5305">
                  <c:v>35.331183593749998</c:v>
                </c:pt>
                <c:pt idx="5306">
                  <c:v>35.33837890625</c:v>
                </c:pt>
                <c:pt idx="5307">
                  <c:v>35.3460859375</c:v>
                </c:pt>
                <c:pt idx="5308">
                  <c:v>35.353796875</c:v>
                </c:pt>
                <c:pt idx="5309">
                  <c:v>35.360886718750002</c:v>
                </c:pt>
                <c:pt idx="5310">
                  <c:v>35.367359374999999</c:v>
                </c:pt>
                <c:pt idx="5311">
                  <c:v>35.374292968749998</c:v>
                </c:pt>
                <c:pt idx="5312">
                  <c:v>35.381691406249999</c:v>
                </c:pt>
                <c:pt idx="5313">
                  <c:v>35.389093750000001</c:v>
                </c:pt>
                <c:pt idx="5314">
                  <c:v>35.396492187500002</c:v>
                </c:pt>
                <c:pt idx="5315">
                  <c:v>35.403890625000003</c:v>
                </c:pt>
                <c:pt idx="5316">
                  <c:v>35.411292968749997</c:v>
                </c:pt>
                <c:pt idx="5317">
                  <c:v>35.418691406249998</c:v>
                </c:pt>
                <c:pt idx="5318">
                  <c:v>35.426089843749999</c:v>
                </c:pt>
                <c:pt idx="5319">
                  <c:v>35.431855468750001</c:v>
                </c:pt>
                <c:pt idx="5320">
                  <c:v>35.435988281249998</c:v>
                </c:pt>
                <c:pt idx="5321">
                  <c:v>35.441449218750002</c:v>
                </c:pt>
                <c:pt idx="5322">
                  <c:v>35.448238281249999</c:v>
                </c:pt>
                <c:pt idx="5323">
                  <c:v>35.455031249999998</c:v>
                </c:pt>
                <c:pt idx="5324">
                  <c:v>35.462214843749997</c:v>
                </c:pt>
                <c:pt idx="5325">
                  <c:v>35.469785156249998</c:v>
                </c:pt>
                <c:pt idx="5326">
                  <c:v>35.477355468749998</c:v>
                </c:pt>
                <c:pt idx="5327">
                  <c:v>35.484929687499999</c:v>
                </c:pt>
                <c:pt idx="5328">
                  <c:v>35.4925</c:v>
                </c:pt>
                <c:pt idx="5329">
                  <c:v>35.5000703125</c:v>
                </c:pt>
                <c:pt idx="5330">
                  <c:v>35.507355468749999</c:v>
                </c:pt>
                <c:pt idx="5331">
                  <c:v>35.514347656250003</c:v>
                </c:pt>
                <c:pt idx="5332">
                  <c:v>35.52134375</c:v>
                </c:pt>
                <c:pt idx="5333">
                  <c:v>35.528335937500003</c:v>
                </c:pt>
                <c:pt idx="5334">
                  <c:v>35.535328124999999</c:v>
                </c:pt>
                <c:pt idx="5335">
                  <c:v>35.5419921875</c:v>
                </c:pt>
                <c:pt idx="5336">
                  <c:v>35.548328124999998</c:v>
                </c:pt>
                <c:pt idx="5337">
                  <c:v>35.554660156250002</c:v>
                </c:pt>
                <c:pt idx="5338">
                  <c:v>35.560992187499998</c:v>
                </c:pt>
                <c:pt idx="5339">
                  <c:v>35.567187500000003</c:v>
                </c:pt>
                <c:pt idx="5340">
                  <c:v>35.573246093750001</c:v>
                </c:pt>
                <c:pt idx="5341">
                  <c:v>35.57997265625</c:v>
                </c:pt>
                <c:pt idx="5342">
                  <c:v>35.5873671875</c:v>
                </c:pt>
                <c:pt idx="5343">
                  <c:v>35.59476171875</c:v>
                </c:pt>
                <c:pt idx="5344">
                  <c:v>35.60215625</c:v>
                </c:pt>
                <c:pt idx="5345">
                  <c:v>35.60955078125</c:v>
                </c:pt>
                <c:pt idx="5346">
                  <c:v>35.6169453125</c:v>
                </c:pt>
                <c:pt idx="5347">
                  <c:v>35.624339843750001</c:v>
                </c:pt>
                <c:pt idx="5348">
                  <c:v>35.631753906249997</c:v>
                </c:pt>
                <c:pt idx="5349">
                  <c:v>35.639187499999998</c:v>
                </c:pt>
                <c:pt idx="5350">
                  <c:v>35.646312500000001</c:v>
                </c:pt>
                <c:pt idx="5351">
                  <c:v>35.653128906249997</c:v>
                </c:pt>
                <c:pt idx="5352">
                  <c:v>35.659941406249999</c:v>
                </c:pt>
                <c:pt idx="5353">
                  <c:v>35.666757812500002</c:v>
                </c:pt>
                <c:pt idx="5354">
                  <c:v>35.673859374999999</c:v>
                </c:pt>
                <c:pt idx="5355">
                  <c:v>35.681246093749998</c:v>
                </c:pt>
                <c:pt idx="5356">
                  <c:v>35.688632812500003</c:v>
                </c:pt>
                <c:pt idx="5357">
                  <c:v>35.696023437500003</c:v>
                </c:pt>
                <c:pt idx="5358">
                  <c:v>35.703410156250001</c:v>
                </c:pt>
                <c:pt idx="5359">
                  <c:v>35.710800781250001</c:v>
                </c:pt>
                <c:pt idx="5360">
                  <c:v>35.718441406250001</c:v>
                </c:pt>
                <c:pt idx="5361">
                  <c:v>35.726332031250003</c:v>
                </c:pt>
                <c:pt idx="5362">
                  <c:v>35.734226562499998</c:v>
                </c:pt>
                <c:pt idx="5363">
                  <c:v>35.7421171875</c:v>
                </c:pt>
                <c:pt idx="5364">
                  <c:v>35.750011718750002</c:v>
                </c:pt>
                <c:pt idx="5365">
                  <c:v>35.757906249999998</c:v>
                </c:pt>
                <c:pt idx="5366">
                  <c:v>35.765796874999999</c:v>
                </c:pt>
                <c:pt idx="5367">
                  <c:v>35.773691406250002</c:v>
                </c:pt>
                <c:pt idx="5368">
                  <c:v>35.781585937499997</c:v>
                </c:pt>
                <c:pt idx="5369">
                  <c:v>35.789476562499999</c:v>
                </c:pt>
                <c:pt idx="5370">
                  <c:v>35.797371093750002</c:v>
                </c:pt>
                <c:pt idx="5371">
                  <c:v>35.805265624999997</c:v>
                </c:pt>
                <c:pt idx="5372">
                  <c:v>35.812035156249998</c:v>
                </c:pt>
                <c:pt idx="5373">
                  <c:v>35.817679687499997</c:v>
                </c:pt>
                <c:pt idx="5374">
                  <c:v>35.8241484375</c:v>
                </c:pt>
                <c:pt idx="5375">
                  <c:v>35.831445312500001</c:v>
                </c:pt>
                <c:pt idx="5376">
                  <c:v>35.837847656249998</c:v>
                </c:pt>
                <c:pt idx="5377">
                  <c:v>35.843351562499997</c:v>
                </c:pt>
                <c:pt idx="5378">
                  <c:v>35.849136718750003</c:v>
                </c:pt>
                <c:pt idx="5379">
                  <c:v>35.85519140625</c:v>
                </c:pt>
                <c:pt idx="5380">
                  <c:v>35.861249999999998</c:v>
                </c:pt>
                <c:pt idx="5381">
                  <c:v>35.867308593750003</c:v>
                </c:pt>
                <c:pt idx="5382">
                  <c:v>35.874328124999998</c:v>
                </c:pt>
                <c:pt idx="5383">
                  <c:v>35.882312499999998</c:v>
                </c:pt>
                <c:pt idx="5384">
                  <c:v>35.890296874999997</c:v>
                </c:pt>
                <c:pt idx="5385">
                  <c:v>35.898285156249997</c:v>
                </c:pt>
                <c:pt idx="5386">
                  <c:v>35.90502734375</c:v>
                </c:pt>
                <c:pt idx="5387">
                  <c:v>35.910535156249999</c:v>
                </c:pt>
                <c:pt idx="5388">
                  <c:v>35.916042968749998</c:v>
                </c:pt>
                <c:pt idx="5389">
                  <c:v>35.922410156250002</c:v>
                </c:pt>
                <c:pt idx="5390">
                  <c:v>35.929636718749997</c:v>
                </c:pt>
                <c:pt idx="5391">
                  <c:v>35.936867187499999</c:v>
                </c:pt>
                <c:pt idx="5392">
                  <c:v>35.94409375</c:v>
                </c:pt>
                <c:pt idx="5393">
                  <c:v>35.950710937499998</c:v>
                </c:pt>
                <c:pt idx="5394">
                  <c:v>35.956722656250001</c:v>
                </c:pt>
                <c:pt idx="5395">
                  <c:v>35.962730468750003</c:v>
                </c:pt>
                <c:pt idx="5396">
                  <c:v>35.968417968750003</c:v>
                </c:pt>
                <c:pt idx="5397">
                  <c:v>35.973785156250003</c:v>
                </c:pt>
                <c:pt idx="5398">
                  <c:v>35.980054687500001</c:v>
                </c:pt>
                <c:pt idx="5399">
                  <c:v>35.987234375</c:v>
                </c:pt>
                <c:pt idx="5400">
                  <c:v>35.99438671875</c:v>
                </c:pt>
                <c:pt idx="5401">
                  <c:v>36.001519531249997</c:v>
                </c:pt>
                <c:pt idx="5402">
                  <c:v>36.008652343750001</c:v>
                </c:pt>
                <c:pt idx="5403">
                  <c:v>36.015785156249997</c:v>
                </c:pt>
                <c:pt idx="5404">
                  <c:v>36.0229140625</c:v>
                </c:pt>
                <c:pt idx="5405">
                  <c:v>36.030007812500003</c:v>
                </c:pt>
                <c:pt idx="5406">
                  <c:v>36.037058593749997</c:v>
                </c:pt>
                <c:pt idx="5407">
                  <c:v>36.044109374999998</c:v>
                </c:pt>
                <c:pt idx="5408">
                  <c:v>36.051488281250002</c:v>
                </c:pt>
                <c:pt idx="5409">
                  <c:v>36.059195312500002</c:v>
                </c:pt>
                <c:pt idx="5410">
                  <c:v>36.066960937499999</c:v>
                </c:pt>
                <c:pt idx="5411">
                  <c:v>36.074781250000001</c:v>
                </c:pt>
                <c:pt idx="5412">
                  <c:v>36.082601562500003</c:v>
                </c:pt>
                <c:pt idx="5413">
                  <c:v>36.090421874999997</c:v>
                </c:pt>
                <c:pt idx="5414">
                  <c:v>36.098238281249998</c:v>
                </c:pt>
                <c:pt idx="5415">
                  <c:v>36.106058593749999</c:v>
                </c:pt>
                <c:pt idx="5416">
                  <c:v>36.113878906250001</c:v>
                </c:pt>
                <c:pt idx="5417">
                  <c:v>36.121699218750003</c:v>
                </c:pt>
                <c:pt idx="5418">
                  <c:v>36.129519531249997</c:v>
                </c:pt>
                <c:pt idx="5419">
                  <c:v>36.137339843749999</c:v>
                </c:pt>
                <c:pt idx="5420">
                  <c:v>36.14516015625</c:v>
                </c:pt>
                <c:pt idx="5421">
                  <c:v>36.152980468750002</c:v>
                </c:pt>
                <c:pt idx="5422">
                  <c:v>36.159761718749998</c:v>
                </c:pt>
                <c:pt idx="5423">
                  <c:v>36.165503906250002</c:v>
                </c:pt>
                <c:pt idx="5424">
                  <c:v>36.17124609375</c:v>
                </c:pt>
                <c:pt idx="5425">
                  <c:v>36.177253906250002</c:v>
                </c:pt>
                <c:pt idx="5426">
                  <c:v>36.1835234375</c:v>
                </c:pt>
                <c:pt idx="5427">
                  <c:v>36.189796874999999</c:v>
                </c:pt>
                <c:pt idx="5428">
                  <c:v>36.196066406249997</c:v>
                </c:pt>
                <c:pt idx="5429">
                  <c:v>36.202640625000001</c:v>
                </c:pt>
                <c:pt idx="5430">
                  <c:v>36.209515625000002</c:v>
                </c:pt>
                <c:pt idx="5431">
                  <c:v>36.215796875000002</c:v>
                </c:pt>
                <c:pt idx="5432">
                  <c:v>36.221484375000003</c:v>
                </c:pt>
                <c:pt idx="5433">
                  <c:v>36.227195312500001</c:v>
                </c:pt>
                <c:pt idx="5434">
                  <c:v>36.232937499999998</c:v>
                </c:pt>
                <c:pt idx="5435">
                  <c:v>36.238832031249999</c:v>
                </c:pt>
                <c:pt idx="5436">
                  <c:v>36.244875</c:v>
                </c:pt>
                <c:pt idx="5437">
                  <c:v>36.250957031250003</c:v>
                </c:pt>
                <c:pt idx="5438">
                  <c:v>36.257078125</c:v>
                </c:pt>
                <c:pt idx="5439">
                  <c:v>36.263199218750003</c:v>
                </c:pt>
                <c:pt idx="5440">
                  <c:v>36.269316406249999</c:v>
                </c:pt>
                <c:pt idx="5441">
                  <c:v>36.275398437500002</c:v>
                </c:pt>
                <c:pt idx="5442">
                  <c:v>36.281445312499997</c:v>
                </c:pt>
                <c:pt idx="5443">
                  <c:v>36.287488281249999</c:v>
                </c:pt>
                <c:pt idx="5444">
                  <c:v>36.293531250000001</c:v>
                </c:pt>
                <c:pt idx="5445">
                  <c:v>36.300144531249998</c:v>
                </c:pt>
                <c:pt idx="5446">
                  <c:v>36.307320312500003</c:v>
                </c:pt>
                <c:pt idx="5447">
                  <c:v>36.314500000000002</c:v>
                </c:pt>
                <c:pt idx="5448">
                  <c:v>36.321675781250001</c:v>
                </c:pt>
                <c:pt idx="5449">
                  <c:v>36.328457031249997</c:v>
                </c:pt>
                <c:pt idx="5450">
                  <c:v>36.334843749999997</c:v>
                </c:pt>
                <c:pt idx="5451">
                  <c:v>36.341226562499997</c:v>
                </c:pt>
                <c:pt idx="5452">
                  <c:v>36.347609374999998</c:v>
                </c:pt>
                <c:pt idx="5453">
                  <c:v>36.354503906250002</c:v>
                </c:pt>
                <c:pt idx="5454">
                  <c:v>36.361910156249998</c:v>
                </c:pt>
                <c:pt idx="5455">
                  <c:v>36.36931640625</c:v>
                </c:pt>
                <c:pt idx="5456">
                  <c:v>36.376718750000002</c:v>
                </c:pt>
                <c:pt idx="5457">
                  <c:v>36.383746093749998</c:v>
                </c:pt>
                <c:pt idx="5458">
                  <c:v>36.390394531250003</c:v>
                </c:pt>
                <c:pt idx="5459">
                  <c:v>36.39658984375</c:v>
                </c:pt>
                <c:pt idx="5460">
                  <c:v>36.402332031249998</c:v>
                </c:pt>
                <c:pt idx="5461">
                  <c:v>36.408074218750002</c:v>
                </c:pt>
                <c:pt idx="5462">
                  <c:v>36.413613281250001</c:v>
                </c:pt>
                <c:pt idx="5463">
                  <c:v>36.418953125000002</c:v>
                </c:pt>
                <c:pt idx="5464">
                  <c:v>36.424292968750002</c:v>
                </c:pt>
                <c:pt idx="5465">
                  <c:v>36.430324218750002</c:v>
                </c:pt>
                <c:pt idx="5466">
                  <c:v>36.437046875</c:v>
                </c:pt>
                <c:pt idx="5467">
                  <c:v>36.443773437499999</c:v>
                </c:pt>
                <c:pt idx="5468">
                  <c:v>36.450496093749997</c:v>
                </c:pt>
                <c:pt idx="5469">
                  <c:v>36.456527343749997</c:v>
                </c:pt>
                <c:pt idx="5470">
                  <c:v>36.461867187499998</c:v>
                </c:pt>
                <c:pt idx="5471">
                  <c:v>36.467207031249998</c:v>
                </c:pt>
                <c:pt idx="5472">
                  <c:v>36.4729375</c:v>
                </c:pt>
                <c:pt idx="5473">
                  <c:v>36.479058593749997</c:v>
                </c:pt>
                <c:pt idx="5474">
                  <c:v>36.484914062500003</c:v>
                </c:pt>
                <c:pt idx="5475">
                  <c:v>36.490503906249998</c:v>
                </c:pt>
                <c:pt idx="5476">
                  <c:v>36.496472656249999</c:v>
                </c:pt>
                <c:pt idx="5477">
                  <c:v>36.502820312499999</c:v>
                </c:pt>
                <c:pt idx="5478">
                  <c:v>36.508976562500003</c:v>
                </c:pt>
                <c:pt idx="5479">
                  <c:v>36.514945312499997</c:v>
                </c:pt>
                <c:pt idx="5480">
                  <c:v>36.520347656250003</c:v>
                </c:pt>
                <c:pt idx="5481">
                  <c:v>36.52518359375</c:v>
                </c:pt>
                <c:pt idx="5482">
                  <c:v>36.529984374999998</c:v>
                </c:pt>
                <c:pt idx="5483">
                  <c:v>36.534742187500001</c:v>
                </c:pt>
                <c:pt idx="5484">
                  <c:v>36.540371093749997</c:v>
                </c:pt>
                <c:pt idx="5485">
                  <c:v>36.546871093749999</c:v>
                </c:pt>
                <c:pt idx="5486">
                  <c:v>36.552816406250003</c:v>
                </c:pt>
                <c:pt idx="5487">
                  <c:v>36.558203124999999</c:v>
                </c:pt>
                <c:pt idx="5488">
                  <c:v>36.563593750000003</c:v>
                </c:pt>
                <c:pt idx="5489">
                  <c:v>36.569234375000001</c:v>
                </c:pt>
                <c:pt idx="5490">
                  <c:v>36.575128906250001</c:v>
                </c:pt>
                <c:pt idx="5491">
                  <c:v>36.581832031250002</c:v>
                </c:pt>
                <c:pt idx="5492">
                  <c:v>36.589351562499999</c:v>
                </c:pt>
                <c:pt idx="5493">
                  <c:v>36.596871093750003</c:v>
                </c:pt>
                <c:pt idx="5494">
                  <c:v>36.60438671875</c:v>
                </c:pt>
                <c:pt idx="5495">
                  <c:v>36.61146875</c:v>
                </c:pt>
                <c:pt idx="5496">
                  <c:v>36.618117187499998</c:v>
                </c:pt>
                <c:pt idx="5497">
                  <c:v>36.6237109375</c:v>
                </c:pt>
                <c:pt idx="5498">
                  <c:v>36.628999999999998</c:v>
                </c:pt>
                <c:pt idx="5499">
                  <c:v>36.63504296875</c:v>
                </c:pt>
                <c:pt idx="5500">
                  <c:v>36.641257812500001</c:v>
                </c:pt>
                <c:pt idx="5501">
                  <c:v>36.647640625000001</c:v>
                </c:pt>
                <c:pt idx="5502">
                  <c:v>36.654027343750002</c:v>
                </c:pt>
                <c:pt idx="5503">
                  <c:v>36.660410156250002</c:v>
                </c:pt>
                <c:pt idx="5504">
                  <c:v>36.666964843750002</c:v>
                </c:pt>
                <c:pt idx="5505">
                  <c:v>36.673691406250001</c:v>
                </c:pt>
                <c:pt idx="5506">
                  <c:v>36.680148437500002</c:v>
                </c:pt>
                <c:pt idx="5507">
                  <c:v>36.686343749999999</c:v>
                </c:pt>
                <c:pt idx="5508">
                  <c:v>36.692539062500003</c:v>
                </c:pt>
                <c:pt idx="5509">
                  <c:v>36.698738281250002</c:v>
                </c:pt>
                <c:pt idx="5510">
                  <c:v>36.705500000000001</c:v>
                </c:pt>
                <c:pt idx="5511">
                  <c:v>36.712828125000001</c:v>
                </c:pt>
                <c:pt idx="5512">
                  <c:v>36.720371093750003</c:v>
                </c:pt>
                <c:pt idx="5513">
                  <c:v>36.728124999999999</c:v>
                </c:pt>
                <c:pt idx="5514">
                  <c:v>36.735882812500002</c:v>
                </c:pt>
                <c:pt idx="5515">
                  <c:v>36.742406250000002</c:v>
                </c:pt>
                <c:pt idx="5516">
                  <c:v>36.747695312499999</c:v>
                </c:pt>
                <c:pt idx="5517">
                  <c:v>36.753476562499998</c:v>
                </c:pt>
                <c:pt idx="5518">
                  <c:v>36.759746093750003</c:v>
                </c:pt>
                <c:pt idx="5519">
                  <c:v>36.766371093750003</c:v>
                </c:pt>
                <c:pt idx="5520">
                  <c:v>36.773347656250003</c:v>
                </c:pt>
                <c:pt idx="5521">
                  <c:v>36.780324218750003</c:v>
                </c:pt>
                <c:pt idx="5522">
                  <c:v>36.787300781250003</c:v>
                </c:pt>
                <c:pt idx="5523">
                  <c:v>36.794277343749997</c:v>
                </c:pt>
                <c:pt idx="5524">
                  <c:v>36.801253906249997</c:v>
                </c:pt>
                <c:pt idx="5525">
                  <c:v>36.808613281249997</c:v>
                </c:pt>
                <c:pt idx="5526">
                  <c:v>36.816355468749997</c:v>
                </c:pt>
                <c:pt idx="5527">
                  <c:v>36.824101562499997</c:v>
                </c:pt>
                <c:pt idx="5528">
                  <c:v>36.831843749999997</c:v>
                </c:pt>
                <c:pt idx="5529">
                  <c:v>36.838812500000003</c:v>
                </c:pt>
                <c:pt idx="5530">
                  <c:v>36.8450078125</c:v>
                </c:pt>
                <c:pt idx="5531">
                  <c:v>36.851203124999998</c:v>
                </c:pt>
                <c:pt idx="5532">
                  <c:v>36.857714843750003</c:v>
                </c:pt>
                <c:pt idx="5533">
                  <c:v>36.864542968750001</c:v>
                </c:pt>
                <c:pt idx="5534">
                  <c:v>36.871375</c:v>
                </c:pt>
                <c:pt idx="5535">
                  <c:v>36.878203124999999</c:v>
                </c:pt>
                <c:pt idx="5536">
                  <c:v>36.885031249999997</c:v>
                </c:pt>
                <c:pt idx="5537">
                  <c:v>36.89194921875</c:v>
                </c:pt>
                <c:pt idx="5538">
                  <c:v>36.898953124999998</c:v>
                </c:pt>
                <c:pt idx="5539">
                  <c:v>36.905957031249997</c:v>
                </c:pt>
                <c:pt idx="5540">
                  <c:v>36.911843750000003</c:v>
                </c:pt>
                <c:pt idx="5541">
                  <c:v>36.916621093750003</c:v>
                </c:pt>
                <c:pt idx="5542">
                  <c:v>36.921726562499998</c:v>
                </c:pt>
                <c:pt idx="5543">
                  <c:v>36.927167968749998</c:v>
                </c:pt>
                <c:pt idx="5544">
                  <c:v>36.933679687500003</c:v>
                </c:pt>
                <c:pt idx="5545">
                  <c:v>36.941265625</c:v>
                </c:pt>
                <c:pt idx="5546">
                  <c:v>36.948851562500003</c:v>
                </c:pt>
                <c:pt idx="5547">
                  <c:v>36.9564375</c:v>
                </c:pt>
                <c:pt idx="5548">
                  <c:v>36.964023437500003</c:v>
                </c:pt>
                <c:pt idx="5549">
                  <c:v>36.970855468750003</c:v>
                </c:pt>
                <c:pt idx="5550">
                  <c:v>36.976937499999998</c:v>
                </c:pt>
                <c:pt idx="5551">
                  <c:v>36.983019531250001</c:v>
                </c:pt>
                <c:pt idx="5552">
                  <c:v>36.989105468749997</c:v>
                </c:pt>
                <c:pt idx="5553">
                  <c:v>36.99584765625</c:v>
                </c:pt>
                <c:pt idx="5554">
                  <c:v>37.003250000000001</c:v>
                </c:pt>
                <c:pt idx="5555">
                  <c:v>37.010656249999997</c:v>
                </c:pt>
                <c:pt idx="5556">
                  <c:v>37.018058593749998</c:v>
                </c:pt>
                <c:pt idx="5557">
                  <c:v>37.025464843750001</c:v>
                </c:pt>
                <c:pt idx="5558">
                  <c:v>37.032769531249997</c:v>
                </c:pt>
                <c:pt idx="5559">
                  <c:v>37.039980468750002</c:v>
                </c:pt>
                <c:pt idx="5560">
                  <c:v>37.0471875</c:v>
                </c:pt>
                <c:pt idx="5561">
                  <c:v>37.054394531249997</c:v>
                </c:pt>
                <c:pt idx="5562">
                  <c:v>37.061605468750003</c:v>
                </c:pt>
                <c:pt idx="5563">
                  <c:v>37.0688125</c:v>
                </c:pt>
                <c:pt idx="5564">
                  <c:v>37.076019531249997</c:v>
                </c:pt>
                <c:pt idx="5565">
                  <c:v>37.083226562500002</c:v>
                </c:pt>
                <c:pt idx="5566">
                  <c:v>37.0904375</c:v>
                </c:pt>
                <c:pt idx="5567">
                  <c:v>37.097644531249998</c:v>
                </c:pt>
                <c:pt idx="5568">
                  <c:v>37.104812500000001</c:v>
                </c:pt>
                <c:pt idx="5569">
                  <c:v>37.111945312499998</c:v>
                </c:pt>
                <c:pt idx="5570">
                  <c:v>37.119078125000001</c:v>
                </c:pt>
                <c:pt idx="5571">
                  <c:v>37.126210937499998</c:v>
                </c:pt>
                <c:pt idx="5572">
                  <c:v>37.133343750000002</c:v>
                </c:pt>
                <c:pt idx="5573">
                  <c:v>37.140425781250002</c:v>
                </c:pt>
                <c:pt idx="5574">
                  <c:v>37.147449218749998</c:v>
                </c:pt>
                <c:pt idx="5575">
                  <c:v>37.154249999999998</c:v>
                </c:pt>
                <c:pt idx="5576">
                  <c:v>37.160824218750001</c:v>
                </c:pt>
                <c:pt idx="5577">
                  <c:v>37.167019531249998</c:v>
                </c:pt>
                <c:pt idx="5578">
                  <c:v>37.172839843749998</c:v>
                </c:pt>
                <c:pt idx="5579">
                  <c:v>37.179203125000001</c:v>
                </c:pt>
                <c:pt idx="5580">
                  <c:v>37.186109375000001</c:v>
                </c:pt>
                <c:pt idx="5581">
                  <c:v>37.193019531250002</c:v>
                </c:pt>
                <c:pt idx="5582">
                  <c:v>37.199929687500003</c:v>
                </c:pt>
                <c:pt idx="5583">
                  <c:v>37.206835937500003</c:v>
                </c:pt>
                <c:pt idx="5584">
                  <c:v>37.213746093749997</c:v>
                </c:pt>
                <c:pt idx="5585">
                  <c:v>37.220652343749997</c:v>
                </c:pt>
                <c:pt idx="5586">
                  <c:v>37.22733203125</c:v>
                </c:pt>
                <c:pt idx="5587">
                  <c:v>37.23378125</c:v>
                </c:pt>
                <c:pt idx="5588">
                  <c:v>37.240230468749999</c:v>
                </c:pt>
                <c:pt idx="5589">
                  <c:v>37.246550781250001</c:v>
                </c:pt>
                <c:pt idx="5590">
                  <c:v>37.252746093749998</c:v>
                </c:pt>
                <c:pt idx="5591">
                  <c:v>37.258941406250003</c:v>
                </c:pt>
                <c:pt idx="5592">
                  <c:v>37.26513671875</c:v>
                </c:pt>
                <c:pt idx="5593">
                  <c:v>37.271230468749998</c:v>
                </c:pt>
                <c:pt idx="5594">
                  <c:v>37.277226562499997</c:v>
                </c:pt>
                <c:pt idx="5595">
                  <c:v>37.283218750000003</c:v>
                </c:pt>
                <c:pt idx="5596">
                  <c:v>37.288937500000003</c:v>
                </c:pt>
                <c:pt idx="5597">
                  <c:v>37.294375000000002</c:v>
                </c:pt>
                <c:pt idx="5598">
                  <c:v>37.300863281250003</c:v>
                </c:pt>
                <c:pt idx="5599">
                  <c:v>37.308402343749997</c:v>
                </c:pt>
                <c:pt idx="5600">
                  <c:v>37.315937499999997</c:v>
                </c:pt>
                <c:pt idx="5601">
                  <c:v>37.323476562499998</c:v>
                </c:pt>
                <c:pt idx="5602">
                  <c:v>37.331011718749998</c:v>
                </c:pt>
                <c:pt idx="5603">
                  <c:v>37.338550781249999</c:v>
                </c:pt>
                <c:pt idx="5604">
                  <c:v>37.3460859375</c:v>
                </c:pt>
                <c:pt idx="5605">
                  <c:v>37.353625000000001</c:v>
                </c:pt>
                <c:pt idx="5606">
                  <c:v>37.360832031249998</c:v>
                </c:pt>
                <c:pt idx="5607">
                  <c:v>37.367707031249999</c:v>
                </c:pt>
                <c:pt idx="5608">
                  <c:v>37.373484374999997</c:v>
                </c:pt>
                <c:pt idx="5609">
                  <c:v>37.378171875</c:v>
                </c:pt>
                <c:pt idx="5610">
                  <c:v>37.383308593750002</c:v>
                </c:pt>
                <c:pt idx="5611">
                  <c:v>37.388898437500004</c:v>
                </c:pt>
                <c:pt idx="5612">
                  <c:v>37.394980468749999</c:v>
                </c:pt>
                <c:pt idx="5613">
                  <c:v>37.401554687500003</c:v>
                </c:pt>
                <c:pt idx="5614">
                  <c:v>37.407031250000003</c:v>
                </c:pt>
                <c:pt idx="5615">
                  <c:v>37.4114140625</c:v>
                </c:pt>
                <c:pt idx="5616">
                  <c:v>37.416023437500002</c:v>
                </c:pt>
                <c:pt idx="5617">
                  <c:v>37.420859374999999</c:v>
                </c:pt>
                <c:pt idx="5618">
                  <c:v>37.42546875</c:v>
                </c:pt>
                <c:pt idx="5619">
                  <c:v>37.429847656249997</c:v>
                </c:pt>
                <c:pt idx="5620">
                  <c:v>37.434230468750002</c:v>
                </c:pt>
                <c:pt idx="5621">
                  <c:v>37.439785156249997</c:v>
                </c:pt>
                <c:pt idx="5622">
                  <c:v>37.446507812500002</c:v>
                </c:pt>
                <c:pt idx="5623">
                  <c:v>37.453800781250003</c:v>
                </c:pt>
                <c:pt idx="5624">
                  <c:v>37.460562500000002</c:v>
                </c:pt>
                <c:pt idx="5625">
                  <c:v>37.466230468749998</c:v>
                </c:pt>
                <c:pt idx="5626">
                  <c:v>37.472499999999997</c:v>
                </c:pt>
                <c:pt idx="5627">
                  <c:v>37.479374999999997</c:v>
                </c:pt>
                <c:pt idx="5628">
                  <c:v>37.485964843749997</c:v>
                </c:pt>
                <c:pt idx="5629">
                  <c:v>37.4922578125</c:v>
                </c:pt>
                <c:pt idx="5630">
                  <c:v>37.498554687499997</c:v>
                </c:pt>
                <c:pt idx="5631">
                  <c:v>37.504800781249997</c:v>
                </c:pt>
                <c:pt idx="5632">
                  <c:v>37.510996093750002</c:v>
                </c:pt>
                <c:pt idx="5633">
                  <c:v>37.5171953125</c:v>
                </c:pt>
                <c:pt idx="5634">
                  <c:v>37.523085937499999</c:v>
                </c:pt>
                <c:pt idx="5635">
                  <c:v>37.528675781250001</c:v>
                </c:pt>
                <c:pt idx="5636">
                  <c:v>37.534269531249997</c:v>
                </c:pt>
                <c:pt idx="5637">
                  <c:v>37.540503906250002</c:v>
                </c:pt>
                <c:pt idx="5638">
                  <c:v>37.547378906250003</c:v>
                </c:pt>
                <c:pt idx="5639">
                  <c:v>37.554261718749999</c:v>
                </c:pt>
                <c:pt idx="5640">
                  <c:v>37.561152343750003</c:v>
                </c:pt>
                <c:pt idx="5641">
                  <c:v>37.568042968749999</c:v>
                </c:pt>
                <c:pt idx="5642">
                  <c:v>37.574933593750004</c:v>
                </c:pt>
                <c:pt idx="5643">
                  <c:v>37.58182421875</c:v>
                </c:pt>
                <c:pt idx="5644">
                  <c:v>37.589183593750001</c:v>
                </c:pt>
                <c:pt idx="5645">
                  <c:v>37.597015624999997</c:v>
                </c:pt>
                <c:pt idx="5646">
                  <c:v>37.604847656250001</c:v>
                </c:pt>
                <c:pt idx="5647">
                  <c:v>37.612679687499998</c:v>
                </c:pt>
                <c:pt idx="5648">
                  <c:v>37.620507812500001</c:v>
                </c:pt>
                <c:pt idx="5649">
                  <c:v>37.628339843749998</c:v>
                </c:pt>
                <c:pt idx="5650">
                  <c:v>37.636171875000002</c:v>
                </c:pt>
                <c:pt idx="5651">
                  <c:v>37.644003906249999</c:v>
                </c:pt>
                <c:pt idx="5652">
                  <c:v>37.651835937500003</c:v>
                </c:pt>
                <c:pt idx="5653">
                  <c:v>37.659664062499999</c:v>
                </c:pt>
                <c:pt idx="5654">
                  <c:v>37.667496093750003</c:v>
                </c:pt>
                <c:pt idx="5655">
                  <c:v>37.675328125</c:v>
                </c:pt>
                <c:pt idx="5656">
                  <c:v>37.683160156249997</c:v>
                </c:pt>
                <c:pt idx="5657">
                  <c:v>37.690992187500001</c:v>
                </c:pt>
                <c:pt idx="5658">
                  <c:v>37.698824218749998</c:v>
                </c:pt>
                <c:pt idx="5659">
                  <c:v>37.706652343750001</c:v>
                </c:pt>
                <c:pt idx="5660">
                  <c:v>37.714484374999998</c:v>
                </c:pt>
                <c:pt idx="5661">
                  <c:v>37.722316406250002</c:v>
                </c:pt>
                <c:pt idx="5662">
                  <c:v>37.730148437499999</c:v>
                </c:pt>
                <c:pt idx="5663">
                  <c:v>37.737980468750003</c:v>
                </c:pt>
                <c:pt idx="5664">
                  <c:v>37.745808593749999</c:v>
                </c:pt>
                <c:pt idx="5665">
                  <c:v>37.753640625000003</c:v>
                </c:pt>
                <c:pt idx="5666">
                  <c:v>37.76147265625</c:v>
                </c:pt>
                <c:pt idx="5667">
                  <c:v>37.769304687499996</c:v>
                </c:pt>
                <c:pt idx="5668">
                  <c:v>37.77713671875</c:v>
                </c:pt>
                <c:pt idx="5669">
                  <c:v>37.784964843749997</c:v>
                </c:pt>
                <c:pt idx="5670">
                  <c:v>37.792796875000001</c:v>
                </c:pt>
                <c:pt idx="5671">
                  <c:v>37.800628906249997</c:v>
                </c:pt>
                <c:pt idx="5672">
                  <c:v>37.808460937500001</c:v>
                </c:pt>
                <c:pt idx="5673">
                  <c:v>37.816292968749998</c:v>
                </c:pt>
                <c:pt idx="5674">
                  <c:v>37.824125000000002</c:v>
                </c:pt>
                <c:pt idx="5675">
                  <c:v>37.831953124999998</c:v>
                </c:pt>
                <c:pt idx="5676">
                  <c:v>37.839785156250002</c:v>
                </c:pt>
                <c:pt idx="5677">
                  <c:v>37.847617187499999</c:v>
                </c:pt>
                <c:pt idx="5678">
                  <c:v>37.855449218750003</c:v>
                </c:pt>
                <c:pt idx="5679">
                  <c:v>37.86328125</c:v>
                </c:pt>
                <c:pt idx="5680">
                  <c:v>37.871109375000003</c:v>
                </c:pt>
                <c:pt idx="5681">
                  <c:v>37.87894140625</c:v>
                </c:pt>
                <c:pt idx="5682">
                  <c:v>37.886773437499997</c:v>
                </c:pt>
                <c:pt idx="5683">
                  <c:v>37.893929687499998</c:v>
                </c:pt>
                <c:pt idx="5684">
                  <c:v>37.899253906250003</c:v>
                </c:pt>
                <c:pt idx="5685">
                  <c:v>37.90447265625</c:v>
                </c:pt>
                <c:pt idx="5686">
                  <c:v>37.91075</c:v>
                </c:pt>
                <c:pt idx="5687">
                  <c:v>37.916941406249997</c:v>
                </c:pt>
                <c:pt idx="5688">
                  <c:v>37.923046874999997</c:v>
                </c:pt>
                <c:pt idx="5689">
                  <c:v>37.929308593750001</c:v>
                </c:pt>
                <c:pt idx="5690">
                  <c:v>37.935734375000003</c:v>
                </c:pt>
                <c:pt idx="5691">
                  <c:v>37.942367187499997</c:v>
                </c:pt>
                <c:pt idx="5692">
                  <c:v>37.949214843749999</c:v>
                </c:pt>
                <c:pt idx="5693">
                  <c:v>37.956062500000002</c:v>
                </c:pt>
                <c:pt idx="5694">
                  <c:v>37.96233203125</c:v>
                </c:pt>
                <c:pt idx="5695">
                  <c:v>37.96801953125</c:v>
                </c:pt>
                <c:pt idx="5696">
                  <c:v>37.973710937500002</c:v>
                </c:pt>
                <c:pt idx="5697">
                  <c:v>37.980402343750001</c:v>
                </c:pt>
                <c:pt idx="5698">
                  <c:v>37.988097656249998</c:v>
                </c:pt>
                <c:pt idx="5699">
                  <c:v>37.995792968750003</c:v>
                </c:pt>
                <c:pt idx="5700">
                  <c:v>38.002781249999998</c:v>
                </c:pt>
                <c:pt idx="5701">
                  <c:v>38.009058593749998</c:v>
                </c:pt>
                <c:pt idx="5702">
                  <c:v>38.015335937499998</c:v>
                </c:pt>
                <c:pt idx="5703">
                  <c:v>38.021613281249998</c:v>
                </c:pt>
                <c:pt idx="5704">
                  <c:v>38.028253906250001</c:v>
                </c:pt>
                <c:pt idx="5705">
                  <c:v>38.035253906249999</c:v>
                </c:pt>
                <c:pt idx="5706">
                  <c:v>38.041808593749998</c:v>
                </c:pt>
                <c:pt idx="5707">
                  <c:v>38.047914062499999</c:v>
                </c:pt>
                <c:pt idx="5708">
                  <c:v>38.054003906250003</c:v>
                </c:pt>
                <c:pt idx="5709">
                  <c:v>38.060078124999997</c:v>
                </c:pt>
                <c:pt idx="5710">
                  <c:v>38.065890625000002</c:v>
                </c:pt>
                <c:pt idx="5711">
                  <c:v>38.071445312500003</c:v>
                </c:pt>
                <c:pt idx="5712">
                  <c:v>38.077089843750002</c:v>
                </c:pt>
                <c:pt idx="5713">
                  <c:v>38.082828124999999</c:v>
                </c:pt>
                <c:pt idx="5714">
                  <c:v>38.088968749999999</c:v>
                </c:pt>
                <c:pt idx="5715">
                  <c:v>38.095515624999997</c:v>
                </c:pt>
                <c:pt idx="5716">
                  <c:v>38.101546874999997</c:v>
                </c:pt>
                <c:pt idx="5717">
                  <c:v>38.107062499999998</c:v>
                </c:pt>
                <c:pt idx="5718">
                  <c:v>38.11307421875</c:v>
                </c:pt>
                <c:pt idx="5719">
                  <c:v>38.119582031249998</c:v>
                </c:pt>
                <c:pt idx="5720">
                  <c:v>38.126089843750002</c:v>
                </c:pt>
                <c:pt idx="5721">
                  <c:v>38.133113281249997</c:v>
                </c:pt>
                <c:pt idx="5722">
                  <c:v>38.140656249999999</c:v>
                </c:pt>
                <c:pt idx="5723">
                  <c:v>38.146871093750001</c:v>
                </c:pt>
                <c:pt idx="5724">
                  <c:v>38.151761718750002</c:v>
                </c:pt>
                <c:pt idx="5725">
                  <c:v>38.157132812500002</c:v>
                </c:pt>
                <c:pt idx="5726">
                  <c:v>38.16298046875</c:v>
                </c:pt>
                <c:pt idx="5727">
                  <c:v>38.169761718750003</c:v>
                </c:pt>
                <c:pt idx="5728">
                  <c:v>38.177480468749998</c:v>
                </c:pt>
                <c:pt idx="5729">
                  <c:v>38.185195312499999</c:v>
                </c:pt>
                <c:pt idx="5730">
                  <c:v>38.192914062500002</c:v>
                </c:pt>
                <c:pt idx="5731">
                  <c:v>38.199316406249999</c:v>
                </c:pt>
                <c:pt idx="5732">
                  <c:v>38.204406249999998</c:v>
                </c:pt>
                <c:pt idx="5733">
                  <c:v>38.209769531249997</c:v>
                </c:pt>
                <c:pt idx="5734">
                  <c:v>38.215414062500003</c:v>
                </c:pt>
                <c:pt idx="5735">
                  <c:v>38.221449218750003</c:v>
                </c:pt>
                <c:pt idx="5736">
                  <c:v>38.227874999999997</c:v>
                </c:pt>
                <c:pt idx="5737">
                  <c:v>38.234707031249997</c:v>
                </c:pt>
                <c:pt idx="5738">
                  <c:v>38.2419453125</c:v>
                </c:pt>
                <c:pt idx="5739">
                  <c:v>38.249183593749997</c:v>
                </c:pt>
                <c:pt idx="5740">
                  <c:v>38.256421875000001</c:v>
                </c:pt>
                <c:pt idx="5741">
                  <c:v>38.263660156249998</c:v>
                </c:pt>
                <c:pt idx="5742">
                  <c:v>38.269667968749999</c:v>
                </c:pt>
                <c:pt idx="5743">
                  <c:v>38.274441406249998</c:v>
                </c:pt>
                <c:pt idx="5744">
                  <c:v>38.279292968749999</c:v>
                </c:pt>
                <c:pt idx="5745">
                  <c:v>38.284222656250002</c:v>
                </c:pt>
                <c:pt idx="5746">
                  <c:v>38.289746093749997</c:v>
                </c:pt>
                <c:pt idx="5747">
                  <c:v>38.295859374999999</c:v>
                </c:pt>
                <c:pt idx="5748">
                  <c:v>38.301976562500002</c:v>
                </c:pt>
                <c:pt idx="5749">
                  <c:v>38.308093749999998</c:v>
                </c:pt>
                <c:pt idx="5750">
                  <c:v>38.313550781250001</c:v>
                </c:pt>
                <c:pt idx="5751">
                  <c:v>38.318343749999997</c:v>
                </c:pt>
                <c:pt idx="5752">
                  <c:v>38.324152343750001</c:v>
                </c:pt>
                <c:pt idx="5753">
                  <c:v>38.330968749999997</c:v>
                </c:pt>
                <c:pt idx="5754">
                  <c:v>38.337339843750001</c:v>
                </c:pt>
                <c:pt idx="5755">
                  <c:v>38.343257812499999</c:v>
                </c:pt>
                <c:pt idx="5756">
                  <c:v>38.349218749999999</c:v>
                </c:pt>
                <c:pt idx="5757">
                  <c:v>38.35522265625</c:v>
                </c:pt>
                <c:pt idx="5758">
                  <c:v>38.361917968749999</c:v>
                </c:pt>
                <c:pt idx="5759">
                  <c:v>38.369312499999999</c:v>
                </c:pt>
                <c:pt idx="5760">
                  <c:v>38.37670703125</c:v>
                </c:pt>
                <c:pt idx="5761">
                  <c:v>38.383492187500003</c:v>
                </c:pt>
                <c:pt idx="5762">
                  <c:v>38.389667968749997</c:v>
                </c:pt>
                <c:pt idx="5763">
                  <c:v>38.395843749999997</c:v>
                </c:pt>
                <c:pt idx="5764">
                  <c:v>38.402371093749998</c:v>
                </c:pt>
                <c:pt idx="5765">
                  <c:v>38.409253906250001</c:v>
                </c:pt>
                <c:pt idx="5766">
                  <c:v>38.41591015625</c:v>
                </c:pt>
                <c:pt idx="5767">
                  <c:v>38.422335937500002</c:v>
                </c:pt>
                <c:pt idx="5768">
                  <c:v>38.4287109375</c:v>
                </c:pt>
                <c:pt idx="5769">
                  <c:v>38.435039062500003</c:v>
                </c:pt>
                <c:pt idx="5770">
                  <c:v>38.442144531250001</c:v>
                </c:pt>
                <c:pt idx="5771">
                  <c:v>38.450027343750001</c:v>
                </c:pt>
                <c:pt idx="5772">
                  <c:v>38.457914062500002</c:v>
                </c:pt>
                <c:pt idx="5773">
                  <c:v>38.465796875000002</c:v>
                </c:pt>
                <c:pt idx="5774">
                  <c:v>38.473683593750003</c:v>
                </c:pt>
                <c:pt idx="5775">
                  <c:v>38.481570312499997</c:v>
                </c:pt>
                <c:pt idx="5776">
                  <c:v>38.489453124999997</c:v>
                </c:pt>
                <c:pt idx="5777">
                  <c:v>38.497339843749998</c:v>
                </c:pt>
                <c:pt idx="5778">
                  <c:v>38.505222656249998</c:v>
                </c:pt>
                <c:pt idx="5779">
                  <c:v>38.513109374999999</c:v>
                </c:pt>
                <c:pt idx="5780">
                  <c:v>38.520992187499999</c:v>
                </c:pt>
                <c:pt idx="5781">
                  <c:v>38.52887890625</c:v>
                </c:pt>
                <c:pt idx="5782">
                  <c:v>38.53676171875</c:v>
                </c:pt>
                <c:pt idx="5783">
                  <c:v>38.544648437500001</c:v>
                </c:pt>
                <c:pt idx="5784">
                  <c:v>38.552531250000001</c:v>
                </c:pt>
                <c:pt idx="5785">
                  <c:v>38.560078124999997</c:v>
                </c:pt>
                <c:pt idx="5786">
                  <c:v>38.567285156250001</c:v>
                </c:pt>
                <c:pt idx="5787">
                  <c:v>38.574492187499999</c:v>
                </c:pt>
                <c:pt idx="5788">
                  <c:v>38.581699218750003</c:v>
                </c:pt>
                <c:pt idx="5789">
                  <c:v>38.58890234375</c:v>
                </c:pt>
                <c:pt idx="5790">
                  <c:v>38.596109374999997</c:v>
                </c:pt>
                <c:pt idx="5791">
                  <c:v>38.603316406250002</c:v>
                </c:pt>
                <c:pt idx="5792">
                  <c:v>38.610523437499999</c:v>
                </c:pt>
                <c:pt idx="5793">
                  <c:v>38.61760546875</c:v>
                </c:pt>
                <c:pt idx="5794">
                  <c:v>38.624558593750002</c:v>
                </c:pt>
                <c:pt idx="5795">
                  <c:v>38.631808593750002</c:v>
                </c:pt>
                <c:pt idx="5796">
                  <c:v>38.639355468749997</c:v>
                </c:pt>
                <c:pt idx="5797">
                  <c:v>38.646906250000001</c:v>
                </c:pt>
                <c:pt idx="5798">
                  <c:v>38.654453125000003</c:v>
                </c:pt>
                <c:pt idx="5799">
                  <c:v>38.66200390625</c:v>
                </c:pt>
                <c:pt idx="5800">
                  <c:v>38.669550781250003</c:v>
                </c:pt>
                <c:pt idx="5801">
                  <c:v>38.677097656249998</c:v>
                </c:pt>
                <c:pt idx="5802">
                  <c:v>38.684648437500002</c:v>
                </c:pt>
                <c:pt idx="5803">
                  <c:v>38.692343749999999</c:v>
                </c:pt>
                <c:pt idx="5804">
                  <c:v>38.700187499999998</c:v>
                </c:pt>
                <c:pt idx="5805">
                  <c:v>38.708035156249998</c:v>
                </c:pt>
                <c:pt idx="5806">
                  <c:v>38.715878906249998</c:v>
                </c:pt>
                <c:pt idx="5807">
                  <c:v>38.723726562499998</c:v>
                </c:pt>
                <c:pt idx="5808">
                  <c:v>38.730382812499997</c:v>
                </c:pt>
                <c:pt idx="5809">
                  <c:v>38.735851562500002</c:v>
                </c:pt>
                <c:pt idx="5810">
                  <c:v>38.74194140625</c:v>
                </c:pt>
                <c:pt idx="5811">
                  <c:v>38.748660156249997</c:v>
                </c:pt>
                <c:pt idx="5812">
                  <c:v>38.755375000000001</c:v>
                </c:pt>
                <c:pt idx="5813">
                  <c:v>38.762089843749997</c:v>
                </c:pt>
                <c:pt idx="5814">
                  <c:v>38.768808593750002</c:v>
                </c:pt>
                <c:pt idx="5815">
                  <c:v>38.775523437499999</c:v>
                </c:pt>
                <c:pt idx="5816">
                  <c:v>38.782031250000003</c:v>
                </c:pt>
                <c:pt idx="5817">
                  <c:v>38.788359374999999</c:v>
                </c:pt>
                <c:pt idx="5818">
                  <c:v>38.794718750000001</c:v>
                </c:pt>
                <c:pt idx="5819">
                  <c:v>38.801332031249999</c:v>
                </c:pt>
                <c:pt idx="5820">
                  <c:v>38.808199218749998</c:v>
                </c:pt>
                <c:pt idx="5821">
                  <c:v>38.815062500000003</c:v>
                </c:pt>
                <c:pt idx="5822">
                  <c:v>38.821925781250002</c:v>
                </c:pt>
                <c:pt idx="5823">
                  <c:v>38.828210937500003</c:v>
                </c:pt>
                <c:pt idx="5824">
                  <c:v>38.833917968750001</c:v>
                </c:pt>
                <c:pt idx="5825">
                  <c:v>38.840011718749999</c:v>
                </c:pt>
                <c:pt idx="5826">
                  <c:v>38.846496093749998</c:v>
                </c:pt>
                <c:pt idx="5827">
                  <c:v>38.853179687500003</c:v>
                </c:pt>
                <c:pt idx="5828">
                  <c:v>38.859355468750003</c:v>
                </c:pt>
                <c:pt idx="5829">
                  <c:v>38.86474609375</c:v>
                </c:pt>
                <c:pt idx="5830">
                  <c:v>38.870054687500001</c:v>
                </c:pt>
                <c:pt idx="5831">
                  <c:v>38.876027343750003</c:v>
                </c:pt>
                <c:pt idx="5832">
                  <c:v>38.882992187500001</c:v>
                </c:pt>
                <c:pt idx="5833">
                  <c:v>38.888175781249998</c:v>
                </c:pt>
                <c:pt idx="5834">
                  <c:v>38.893238281249999</c:v>
                </c:pt>
                <c:pt idx="5835">
                  <c:v>38.900289062500001</c:v>
                </c:pt>
                <c:pt idx="5836">
                  <c:v>38.906828124999997</c:v>
                </c:pt>
                <c:pt idx="5837">
                  <c:v>38.912855468750003</c:v>
                </c:pt>
                <c:pt idx="5838">
                  <c:v>38.918882812500001</c:v>
                </c:pt>
                <c:pt idx="5839">
                  <c:v>38.925070312499997</c:v>
                </c:pt>
                <c:pt idx="5840">
                  <c:v>38.931414062499996</c:v>
                </c:pt>
                <c:pt idx="5841">
                  <c:v>38.936722656249998</c:v>
                </c:pt>
                <c:pt idx="5842">
                  <c:v>38.940992187500001</c:v>
                </c:pt>
                <c:pt idx="5843">
                  <c:v>38.946238281249997</c:v>
                </c:pt>
                <c:pt idx="5844">
                  <c:v>38.9524609375</c:v>
                </c:pt>
                <c:pt idx="5845">
                  <c:v>38.958472656250002</c:v>
                </c:pt>
                <c:pt idx="5846">
                  <c:v>38.964374999999997</c:v>
                </c:pt>
                <c:pt idx="5847">
                  <c:v>38.970374999999997</c:v>
                </c:pt>
                <c:pt idx="5848">
                  <c:v>38.976374999999997</c:v>
                </c:pt>
                <c:pt idx="5849">
                  <c:v>38.982070312499999</c:v>
                </c:pt>
                <c:pt idx="5850">
                  <c:v>38.987460937500003</c:v>
                </c:pt>
                <c:pt idx="5851">
                  <c:v>38.9928515625</c:v>
                </c:pt>
                <c:pt idx="5852">
                  <c:v>38.998328125</c:v>
                </c:pt>
                <c:pt idx="5853">
                  <c:v>39.003222656250003</c:v>
                </c:pt>
                <c:pt idx="5854">
                  <c:v>39.007449218749997</c:v>
                </c:pt>
                <c:pt idx="5855">
                  <c:v>39.011972656250002</c:v>
                </c:pt>
                <c:pt idx="5856">
                  <c:v>39.017156249999999</c:v>
                </c:pt>
                <c:pt idx="5857">
                  <c:v>39.022234374999996</c:v>
                </c:pt>
                <c:pt idx="5858">
                  <c:v>39.026839843749997</c:v>
                </c:pt>
                <c:pt idx="5859">
                  <c:v>39.032249999999998</c:v>
                </c:pt>
                <c:pt idx="5860">
                  <c:v>39.03846875</c:v>
                </c:pt>
                <c:pt idx="5861">
                  <c:v>39.043984375000001</c:v>
                </c:pt>
                <c:pt idx="5862">
                  <c:v>39.04879296875</c:v>
                </c:pt>
                <c:pt idx="5863">
                  <c:v>39.053812499999999</c:v>
                </c:pt>
                <c:pt idx="5864">
                  <c:v>39.059035156249998</c:v>
                </c:pt>
                <c:pt idx="5865">
                  <c:v>39.065628906249998</c:v>
                </c:pt>
                <c:pt idx="5866">
                  <c:v>39.071933593750003</c:v>
                </c:pt>
                <c:pt idx="5867">
                  <c:v>39.076578124999997</c:v>
                </c:pt>
                <c:pt idx="5868">
                  <c:v>39.081949218749997</c:v>
                </c:pt>
                <c:pt idx="5869">
                  <c:v>39.088042968750003</c:v>
                </c:pt>
                <c:pt idx="5870">
                  <c:v>39.09378515625</c:v>
                </c:pt>
                <c:pt idx="5871">
                  <c:v>39.099175781249997</c:v>
                </c:pt>
                <c:pt idx="5872">
                  <c:v>39.105382812499997</c:v>
                </c:pt>
                <c:pt idx="5873">
                  <c:v>39.112406249999999</c:v>
                </c:pt>
                <c:pt idx="5874">
                  <c:v>39.119425781250001</c:v>
                </c:pt>
                <c:pt idx="5875">
                  <c:v>39.125925781249997</c:v>
                </c:pt>
                <c:pt idx="5876">
                  <c:v>39.131894531249998</c:v>
                </c:pt>
                <c:pt idx="5877">
                  <c:v>39.138449218749997</c:v>
                </c:pt>
                <c:pt idx="5878">
                  <c:v>39.145582031250001</c:v>
                </c:pt>
                <c:pt idx="5879">
                  <c:v>39.151781249999999</c:v>
                </c:pt>
                <c:pt idx="5880">
                  <c:v>39.157046874999999</c:v>
                </c:pt>
                <c:pt idx="5881">
                  <c:v>39.16214453125</c:v>
                </c:pt>
                <c:pt idx="5882">
                  <c:v>39.167078125000003</c:v>
                </c:pt>
                <c:pt idx="5883">
                  <c:v>39.172531249999999</c:v>
                </c:pt>
                <c:pt idx="5884">
                  <c:v>39.17850390625</c:v>
                </c:pt>
                <c:pt idx="5885">
                  <c:v>39.184683593750002</c:v>
                </c:pt>
                <c:pt idx="5886">
                  <c:v>39.191070312500003</c:v>
                </c:pt>
                <c:pt idx="5887">
                  <c:v>39.197640624999998</c:v>
                </c:pt>
                <c:pt idx="5888">
                  <c:v>39.204398437499997</c:v>
                </c:pt>
                <c:pt idx="5889">
                  <c:v>39.211347656249998</c:v>
                </c:pt>
                <c:pt idx="5890">
                  <c:v>39.218476562500001</c:v>
                </c:pt>
                <c:pt idx="5891">
                  <c:v>39.224699218749997</c:v>
                </c:pt>
                <c:pt idx="5892">
                  <c:v>39.230007812499998</c:v>
                </c:pt>
                <c:pt idx="5893">
                  <c:v>39.235523437499999</c:v>
                </c:pt>
                <c:pt idx="5894">
                  <c:v>39.241250000000001</c:v>
                </c:pt>
                <c:pt idx="5895">
                  <c:v>39.246890624999999</c:v>
                </c:pt>
                <c:pt idx="5896">
                  <c:v>39.253484374999999</c:v>
                </c:pt>
                <c:pt idx="5897">
                  <c:v>39.260097656249997</c:v>
                </c:pt>
                <c:pt idx="5898">
                  <c:v>39.2656953125</c:v>
                </c:pt>
                <c:pt idx="5899">
                  <c:v>39.27137890625</c:v>
                </c:pt>
                <c:pt idx="5900">
                  <c:v>39.277140625000001</c:v>
                </c:pt>
                <c:pt idx="5901">
                  <c:v>39.283214843750002</c:v>
                </c:pt>
                <c:pt idx="5902">
                  <c:v>39.289847656249997</c:v>
                </c:pt>
                <c:pt idx="5903">
                  <c:v>39.296132812499998</c:v>
                </c:pt>
                <c:pt idx="5904">
                  <c:v>39.302660156249999</c:v>
                </c:pt>
                <c:pt idx="5905">
                  <c:v>39.309808593749999</c:v>
                </c:pt>
                <c:pt idx="5906">
                  <c:v>39.316738281249997</c:v>
                </c:pt>
                <c:pt idx="5907">
                  <c:v>39.322945312500003</c:v>
                </c:pt>
                <c:pt idx="5908">
                  <c:v>39.328433593749999</c:v>
                </c:pt>
                <c:pt idx="5909">
                  <c:v>39.333921875000001</c:v>
                </c:pt>
                <c:pt idx="5910">
                  <c:v>39.3389375</c:v>
                </c:pt>
                <c:pt idx="5911">
                  <c:v>39.343488281250004</c:v>
                </c:pt>
                <c:pt idx="5912">
                  <c:v>39.349480468750002</c:v>
                </c:pt>
                <c:pt idx="5913">
                  <c:v>39.356917968749997</c:v>
                </c:pt>
                <c:pt idx="5914">
                  <c:v>39.364351562499998</c:v>
                </c:pt>
                <c:pt idx="5915">
                  <c:v>39.370777343749999</c:v>
                </c:pt>
                <c:pt idx="5916">
                  <c:v>39.376191406250001</c:v>
                </c:pt>
                <c:pt idx="5917">
                  <c:v>39.381390625000002</c:v>
                </c:pt>
                <c:pt idx="5918">
                  <c:v>39.386375000000001</c:v>
                </c:pt>
                <c:pt idx="5919">
                  <c:v>39.391789062500003</c:v>
                </c:pt>
                <c:pt idx="5920">
                  <c:v>39.39763671875</c:v>
                </c:pt>
                <c:pt idx="5921">
                  <c:v>39.403324218750001</c:v>
                </c:pt>
                <c:pt idx="5922">
                  <c:v>39.408847656250003</c:v>
                </c:pt>
                <c:pt idx="5923">
                  <c:v>39.414855468749998</c:v>
                </c:pt>
                <c:pt idx="5924">
                  <c:v>39.421460937500001</c:v>
                </c:pt>
                <c:pt idx="5925">
                  <c:v>39.428175781249998</c:v>
                </c:pt>
                <c:pt idx="5926">
                  <c:v>39.434953125</c:v>
                </c:pt>
                <c:pt idx="5927">
                  <c:v>39.441792968750001</c:v>
                </c:pt>
                <c:pt idx="5928">
                  <c:v>39.448273437499999</c:v>
                </c:pt>
                <c:pt idx="5929">
                  <c:v>39.454398437499997</c:v>
                </c:pt>
                <c:pt idx="5930">
                  <c:v>39.460890624999998</c:v>
                </c:pt>
                <c:pt idx="5931">
                  <c:v>39.467746093750002</c:v>
                </c:pt>
                <c:pt idx="5932">
                  <c:v>39.474601562499998</c:v>
                </c:pt>
                <c:pt idx="5933">
                  <c:v>39.480835937499997</c:v>
                </c:pt>
                <c:pt idx="5934">
                  <c:v>39.486445312500003</c:v>
                </c:pt>
                <c:pt idx="5935">
                  <c:v>39.492054687500001</c:v>
                </c:pt>
                <c:pt idx="5936">
                  <c:v>39.496917968749997</c:v>
                </c:pt>
                <c:pt idx="5937">
                  <c:v>39.501031249999997</c:v>
                </c:pt>
                <c:pt idx="5938">
                  <c:v>39.505449218750002</c:v>
                </c:pt>
                <c:pt idx="5939">
                  <c:v>39.510171874999997</c:v>
                </c:pt>
                <c:pt idx="5940">
                  <c:v>39.51489453125</c:v>
                </c:pt>
                <c:pt idx="5941">
                  <c:v>39.519617187500003</c:v>
                </c:pt>
                <c:pt idx="5942">
                  <c:v>39.525230468750003</c:v>
                </c:pt>
                <c:pt idx="5943">
                  <c:v>39.531730468749998</c:v>
                </c:pt>
                <c:pt idx="5944">
                  <c:v>39.538406250000001</c:v>
                </c:pt>
                <c:pt idx="5945">
                  <c:v>39.545261718749998</c:v>
                </c:pt>
                <c:pt idx="5946">
                  <c:v>39.552121093750003</c:v>
                </c:pt>
                <c:pt idx="5947">
                  <c:v>39.557839843750003</c:v>
                </c:pt>
                <c:pt idx="5948">
                  <c:v>39.562417968749997</c:v>
                </c:pt>
                <c:pt idx="5949">
                  <c:v>39.567796874999999</c:v>
                </c:pt>
                <c:pt idx="5950">
                  <c:v>39.573617187499998</c:v>
                </c:pt>
                <c:pt idx="5951">
                  <c:v>39.579085937499997</c:v>
                </c:pt>
                <c:pt idx="5952">
                  <c:v>39.584605468749999</c:v>
                </c:pt>
                <c:pt idx="5953">
                  <c:v>39.590175781249997</c:v>
                </c:pt>
                <c:pt idx="5954">
                  <c:v>39.594523437500001</c:v>
                </c:pt>
                <c:pt idx="5955">
                  <c:v>39.599179687499998</c:v>
                </c:pt>
                <c:pt idx="5956">
                  <c:v>39.605359374999999</c:v>
                </c:pt>
                <c:pt idx="5957">
                  <c:v>39.6115390625</c:v>
                </c:pt>
                <c:pt idx="5958">
                  <c:v>39.617769531249998</c:v>
                </c:pt>
                <c:pt idx="5959">
                  <c:v>39.624050781249998</c:v>
                </c:pt>
                <c:pt idx="5960">
                  <c:v>39.6303359375</c:v>
                </c:pt>
                <c:pt idx="5961">
                  <c:v>39.636625000000002</c:v>
                </c:pt>
                <c:pt idx="5962">
                  <c:v>39.642921874999999</c:v>
                </c:pt>
                <c:pt idx="5963">
                  <c:v>39.649218750000003</c:v>
                </c:pt>
                <c:pt idx="5964">
                  <c:v>39.654378906250003</c:v>
                </c:pt>
                <c:pt idx="5965">
                  <c:v>39.658398437499997</c:v>
                </c:pt>
                <c:pt idx="5966">
                  <c:v>39.663613281250001</c:v>
                </c:pt>
                <c:pt idx="5967">
                  <c:v>39.670019531249999</c:v>
                </c:pt>
                <c:pt idx="5968">
                  <c:v>39.674203124999998</c:v>
                </c:pt>
                <c:pt idx="5969">
                  <c:v>39.677453125</c:v>
                </c:pt>
                <c:pt idx="5970">
                  <c:v>39.68198828125</c:v>
                </c:pt>
                <c:pt idx="5971">
                  <c:v>39.685847656249997</c:v>
                </c:pt>
                <c:pt idx="5972">
                  <c:v>39.689867187499999</c:v>
                </c:pt>
                <c:pt idx="5973">
                  <c:v>39.694730468750002</c:v>
                </c:pt>
                <c:pt idx="5974">
                  <c:v>39.700433593749999</c:v>
                </c:pt>
                <c:pt idx="5975">
                  <c:v>39.706558593750003</c:v>
                </c:pt>
                <c:pt idx="5976">
                  <c:v>39.71240234375</c:v>
                </c:pt>
                <c:pt idx="5977">
                  <c:v>39.718386718749997</c:v>
                </c:pt>
                <c:pt idx="5978">
                  <c:v>39.724371093750001</c:v>
                </c:pt>
                <c:pt idx="5979">
                  <c:v>39.730531249999999</c:v>
                </c:pt>
                <c:pt idx="5980">
                  <c:v>39.736867187500003</c:v>
                </c:pt>
                <c:pt idx="5981">
                  <c:v>39.743203125000001</c:v>
                </c:pt>
                <c:pt idx="5982">
                  <c:v>39.749117187499998</c:v>
                </c:pt>
                <c:pt idx="5983">
                  <c:v>39.75460546875</c:v>
                </c:pt>
                <c:pt idx="5984">
                  <c:v>39.760097656249997</c:v>
                </c:pt>
                <c:pt idx="5985">
                  <c:v>39.765085937499997</c:v>
                </c:pt>
                <c:pt idx="5986">
                  <c:v>39.77047265625</c:v>
                </c:pt>
                <c:pt idx="5987">
                  <c:v>39.776761718750002</c:v>
                </c:pt>
                <c:pt idx="5988">
                  <c:v>39.782242187500003</c:v>
                </c:pt>
                <c:pt idx="5989">
                  <c:v>39.786910156250002</c:v>
                </c:pt>
                <c:pt idx="5990">
                  <c:v>39.791582031250002</c:v>
                </c:pt>
                <c:pt idx="5991">
                  <c:v>39.796253906250001</c:v>
                </c:pt>
                <c:pt idx="5992">
                  <c:v>39.801015624999998</c:v>
                </c:pt>
                <c:pt idx="5993">
                  <c:v>39.806511718750002</c:v>
                </c:pt>
                <c:pt idx="5994">
                  <c:v>39.812656250000003</c:v>
                </c:pt>
                <c:pt idx="5995">
                  <c:v>39.818523437499998</c:v>
                </c:pt>
                <c:pt idx="5996">
                  <c:v>39.82411328125</c:v>
                </c:pt>
                <c:pt idx="5997">
                  <c:v>39.830402343750002</c:v>
                </c:pt>
                <c:pt idx="5998">
                  <c:v>39.837390624999998</c:v>
                </c:pt>
                <c:pt idx="5999">
                  <c:v>39.843128906250001</c:v>
                </c:pt>
                <c:pt idx="6000">
                  <c:v>39.847613281249998</c:v>
                </c:pt>
                <c:pt idx="6001">
                  <c:v>39.853222656249997</c:v>
                </c:pt>
                <c:pt idx="6002">
                  <c:v>39.859953124999997</c:v>
                </c:pt>
                <c:pt idx="6003">
                  <c:v>39.865449218750001</c:v>
                </c:pt>
                <c:pt idx="6004">
                  <c:v>39.869714843750003</c:v>
                </c:pt>
                <c:pt idx="6005">
                  <c:v>39.874515625000001</c:v>
                </c:pt>
                <c:pt idx="6006">
                  <c:v>39.87984765625</c:v>
                </c:pt>
                <c:pt idx="6007">
                  <c:v>39.886320312499997</c:v>
                </c:pt>
                <c:pt idx="6008">
                  <c:v>39.893929687499998</c:v>
                </c:pt>
                <c:pt idx="6009">
                  <c:v>39.90154296875</c:v>
                </c:pt>
                <c:pt idx="6010">
                  <c:v>39.909156250000002</c:v>
                </c:pt>
                <c:pt idx="6011">
                  <c:v>39.915722656249997</c:v>
                </c:pt>
                <c:pt idx="6012">
                  <c:v>39.921238281249998</c:v>
                </c:pt>
                <c:pt idx="6013">
                  <c:v>39.9273515625</c:v>
                </c:pt>
                <c:pt idx="6014">
                  <c:v>39.934058593750002</c:v>
                </c:pt>
                <c:pt idx="6015">
                  <c:v>39.940765624999997</c:v>
                </c:pt>
                <c:pt idx="6016">
                  <c:v>39.94747265625</c:v>
                </c:pt>
                <c:pt idx="6017">
                  <c:v>39.954179687500002</c:v>
                </c:pt>
                <c:pt idx="6018">
                  <c:v>39.96125</c:v>
                </c:pt>
                <c:pt idx="6019">
                  <c:v>39.9686796875</c:v>
                </c:pt>
                <c:pt idx="6020">
                  <c:v>39.974984374999998</c:v>
                </c:pt>
                <c:pt idx="6021">
                  <c:v>39.980171875000003</c:v>
                </c:pt>
                <c:pt idx="6022">
                  <c:v>39.985851562500002</c:v>
                </c:pt>
                <c:pt idx="6023">
                  <c:v>39.992031249999997</c:v>
                </c:pt>
                <c:pt idx="6024">
                  <c:v>39.997988281250002</c:v>
                </c:pt>
                <c:pt idx="6025">
                  <c:v>40.003726562499999</c:v>
                </c:pt>
                <c:pt idx="6026">
                  <c:v>40.008835937500002</c:v>
                </c:pt>
                <c:pt idx="6027">
                  <c:v>40.01332421875</c:v>
                </c:pt>
                <c:pt idx="6028">
                  <c:v>40.018085937499997</c:v>
                </c:pt>
                <c:pt idx="6029">
                  <c:v>40.023121093749999</c:v>
                </c:pt>
                <c:pt idx="6030">
                  <c:v>40.027703125000002</c:v>
                </c:pt>
                <c:pt idx="6031">
                  <c:v>40.031820312500003</c:v>
                </c:pt>
                <c:pt idx="6032">
                  <c:v>40.037593749999999</c:v>
                </c:pt>
                <c:pt idx="6033">
                  <c:v>40.045023437499999</c:v>
                </c:pt>
                <c:pt idx="6034">
                  <c:v>40.052414062499999</c:v>
                </c:pt>
                <c:pt idx="6035">
                  <c:v>40.059328125</c:v>
                </c:pt>
                <c:pt idx="6036">
                  <c:v>40.066222656249998</c:v>
                </c:pt>
                <c:pt idx="6037">
                  <c:v>40.073542968749997</c:v>
                </c:pt>
                <c:pt idx="6038">
                  <c:v>40.080972656249997</c:v>
                </c:pt>
                <c:pt idx="6039">
                  <c:v>40.088511718749999</c:v>
                </c:pt>
                <c:pt idx="6040">
                  <c:v>40.095222656250002</c:v>
                </c:pt>
                <c:pt idx="6041">
                  <c:v>40.102027343750002</c:v>
                </c:pt>
                <c:pt idx="6042">
                  <c:v>40.109492187500003</c:v>
                </c:pt>
                <c:pt idx="6043">
                  <c:v>40.1163515625</c:v>
                </c:pt>
                <c:pt idx="6044">
                  <c:v>40.122863281249998</c:v>
                </c:pt>
                <c:pt idx="6045">
                  <c:v>40.129132812500004</c:v>
                </c:pt>
                <c:pt idx="6046">
                  <c:v>40.135164062500003</c:v>
                </c:pt>
                <c:pt idx="6047">
                  <c:v>40.140628906250001</c:v>
                </c:pt>
                <c:pt idx="6048">
                  <c:v>40.145519531250002</c:v>
                </c:pt>
                <c:pt idx="6049">
                  <c:v>40.150835937499998</c:v>
                </c:pt>
                <c:pt idx="6050">
                  <c:v>40.156574218750002</c:v>
                </c:pt>
                <c:pt idx="6051">
                  <c:v>40.161812500000003</c:v>
                </c:pt>
                <c:pt idx="6052">
                  <c:v>40.166546875000002</c:v>
                </c:pt>
                <c:pt idx="6053">
                  <c:v>40.171660156249999</c:v>
                </c:pt>
                <c:pt idx="6054">
                  <c:v>40.177617187499997</c:v>
                </c:pt>
                <c:pt idx="6055">
                  <c:v>40.18341796875</c:v>
                </c:pt>
                <c:pt idx="6056">
                  <c:v>40.189636718750002</c:v>
                </c:pt>
                <c:pt idx="6057">
                  <c:v>40.196347656249998</c:v>
                </c:pt>
                <c:pt idx="6058">
                  <c:v>40.20190234375</c:v>
                </c:pt>
                <c:pt idx="6059">
                  <c:v>40.20818359375</c:v>
                </c:pt>
                <c:pt idx="6060">
                  <c:v>40.214027343749997</c:v>
                </c:pt>
                <c:pt idx="6061">
                  <c:v>40.218136718750003</c:v>
                </c:pt>
                <c:pt idx="6062">
                  <c:v>40.223859375000004</c:v>
                </c:pt>
                <c:pt idx="6063">
                  <c:v>40.231195312499999</c:v>
                </c:pt>
                <c:pt idx="6064">
                  <c:v>40.237843750000003</c:v>
                </c:pt>
                <c:pt idx="6065">
                  <c:v>40.243800781250002</c:v>
                </c:pt>
                <c:pt idx="6066">
                  <c:v>40.25003515625</c:v>
                </c:pt>
                <c:pt idx="6067">
                  <c:v>40.256546874999998</c:v>
                </c:pt>
                <c:pt idx="6068">
                  <c:v>40.263343749999997</c:v>
                </c:pt>
                <c:pt idx="6069">
                  <c:v>40.270421874999997</c:v>
                </c:pt>
                <c:pt idx="6070">
                  <c:v>40.277503906249997</c:v>
                </c:pt>
                <c:pt idx="6071">
                  <c:v>40.284582031249997</c:v>
                </c:pt>
                <c:pt idx="6072">
                  <c:v>40.290824218749997</c:v>
                </c:pt>
                <c:pt idx="6073">
                  <c:v>40.296230468749997</c:v>
                </c:pt>
                <c:pt idx="6074">
                  <c:v>40.301972656250001</c:v>
                </c:pt>
                <c:pt idx="6075">
                  <c:v>40.308046875000002</c:v>
                </c:pt>
                <c:pt idx="6076">
                  <c:v>40.314117187500003</c:v>
                </c:pt>
                <c:pt idx="6077">
                  <c:v>40.320191406249997</c:v>
                </c:pt>
                <c:pt idx="6078">
                  <c:v>40.325632812499997</c:v>
                </c:pt>
                <c:pt idx="6079">
                  <c:v>40.330445312499997</c:v>
                </c:pt>
                <c:pt idx="6080">
                  <c:v>40.335003906250002</c:v>
                </c:pt>
                <c:pt idx="6081">
                  <c:v>40.339304687499997</c:v>
                </c:pt>
                <c:pt idx="6082">
                  <c:v>40.3450078125</c:v>
                </c:pt>
                <c:pt idx="6083">
                  <c:v>40.351742187500001</c:v>
                </c:pt>
                <c:pt idx="6084">
                  <c:v>40.358101562500003</c:v>
                </c:pt>
                <c:pt idx="6085">
                  <c:v>40.364367187500001</c:v>
                </c:pt>
                <c:pt idx="6086">
                  <c:v>40.369624999999999</c:v>
                </c:pt>
                <c:pt idx="6087">
                  <c:v>40.373972656249997</c:v>
                </c:pt>
                <c:pt idx="6088">
                  <c:v>40.378019531249997</c:v>
                </c:pt>
                <c:pt idx="6089">
                  <c:v>40.3826015625</c:v>
                </c:pt>
                <c:pt idx="6090">
                  <c:v>40.388023437500003</c:v>
                </c:pt>
                <c:pt idx="6091">
                  <c:v>40.393773437500002</c:v>
                </c:pt>
                <c:pt idx="6092">
                  <c:v>40.40073828125</c:v>
                </c:pt>
                <c:pt idx="6093">
                  <c:v>40.4076796875</c:v>
                </c:pt>
                <c:pt idx="6094">
                  <c:v>40.413710937499999</c:v>
                </c:pt>
                <c:pt idx="6095">
                  <c:v>40.419933593750002</c:v>
                </c:pt>
                <c:pt idx="6096">
                  <c:v>40.426351562500003</c:v>
                </c:pt>
                <c:pt idx="6097">
                  <c:v>40.432769531250003</c:v>
                </c:pt>
                <c:pt idx="6098">
                  <c:v>40.439183593750002</c:v>
                </c:pt>
                <c:pt idx="6099">
                  <c:v>40.444906250000003</c:v>
                </c:pt>
                <c:pt idx="6100">
                  <c:v>40.449929687500003</c:v>
                </c:pt>
                <c:pt idx="6101">
                  <c:v>40.454656249999999</c:v>
                </c:pt>
                <c:pt idx="6102">
                  <c:v>40.459085937499999</c:v>
                </c:pt>
                <c:pt idx="6103">
                  <c:v>40.464578125000003</c:v>
                </c:pt>
                <c:pt idx="6104">
                  <c:v>40.470136718749998</c:v>
                </c:pt>
                <c:pt idx="6105">
                  <c:v>40.474695312500003</c:v>
                </c:pt>
                <c:pt idx="6106">
                  <c:v>40.479382812499999</c:v>
                </c:pt>
                <c:pt idx="6107">
                  <c:v>40.484191406249998</c:v>
                </c:pt>
                <c:pt idx="6108">
                  <c:v>40.488257812500002</c:v>
                </c:pt>
                <c:pt idx="6109">
                  <c:v>40.492031249999997</c:v>
                </c:pt>
                <c:pt idx="6110">
                  <c:v>40.497296875000004</c:v>
                </c:pt>
                <c:pt idx="6111">
                  <c:v>40.503496093750002</c:v>
                </c:pt>
                <c:pt idx="6112">
                  <c:v>40.50958984375</c:v>
                </c:pt>
                <c:pt idx="6113">
                  <c:v>40.516164062500003</c:v>
                </c:pt>
                <c:pt idx="6114">
                  <c:v>40.523214843749997</c:v>
                </c:pt>
                <c:pt idx="6115">
                  <c:v>40.528605468750001</c:v>
                </c:pt>
                <c:pt idx="6116">
                  <c:v>40.533124999999998</c:v>
                </c:pt>
                <c:pt idx="6117">
                  <c:v>40.53843359375</c:v>
                </c:pt>
                <c:pt idx="6118">
                  <c:v>40.541628906249997</c:v>
                </c:pt>
                <c:pt idx="6119">
                  <c:v>40.54569140625</c:v>
                </c:pt>
                <c:pt idx="6120">
                  <c:v>40.551246093750002</c:v>
                </c:pt>
                <c:pt idx="6121">
                  <c:v>40.555312499999999</c:v>
                </c:pt>
                <c:pt idx="6122">
                  <c:v>40.560382812500002</c:v>
                </c:pt>
                <c:pt idx="6123">
                  <c:v>40.566464843749998</c:v>
                </c:pt>
                <c:pt idx="6124">
                  <c:v>40.572546875</c:v>
                </c:pt>
                <c:pt idx="6125">
                  <c:v>40.5783671875</c:v>
                </c:pt>
                <c:pt idx="6126">
                  <c:v>40.58419140625</c:v>
                </c:pt>
                <c:pt idx="6127">
                  <c:v>40.590289062499998</c:v>
                </c:pt>
                <c:pt idx="6128">
                  <c:v>40.596984374999998</c:v>
                </c:pt>
                <c:pt idx="6129">
                  <c:v>40.602871093749997</c:v>
                </c:pt>
                <c:pt idx="6130">
                  <c:v>40.6073515625</c:v>
                </c:pt>
                <c:pt idx="6131">
                  <c:v>40.613300781249997</c:v>
                </c:pt>
                <c:pt idx="6132">
                  <c:v>40.620722656250003</c:v>
                </c:pt>
                <c:pt idx="6133">
                  <c:v>40.627875000000003</c:v>
                </c:pt>
                <c:pt idx="6134">
                  <c:v>40.633265625</c:v>
                </c:pt>
                <c:pt idx="6135">
                  <c:v>40.639050781249999</c:v>
                </c:pt>
                <c:pt idx="6136">
                  <c:v>40.646722656249999</c:v>
                </c:pt>
                <c:pt idx="6137">
                  <c:v>40.653128906249997</c:v>
                </c:pt>
                <c:pt idx="6138">
                  <c:v>40.658230468749998</c:v>
                </c:pt>
                <c:pt idx="6139">
                  <c:v>40.663496093749998</c:v>
                </c:pt>
                <c:pt idx="6140">
                  <c:v>40.668531250000001</c:v>
                </c:pt>
                <c:pt idx="6141">
                  <c:v>40.673136718750001</c:v>
                </c:pt>
                <c:pt idx="6142">
                  <c:v>40.678050781250001</c:v>
                </c:pt>
                <c:pt idx="6143">
                  <c:v>40.683273437499999</c:v>
                </c:pt>
                <c:pt idx="6144">
                  <c:v>40.689203124999999</c:v>
                </c:pt>
                <c:pt idx="6145">
                  <c:v>40.695632812500001</c:v>
                </c:pt>
                <c:pt idx="6146">
                  <c:v>40.701812500000003</c:v>
                </c:pt>
                <c:pt idx="6147">
                  <c:v>40.706375000000001</c:v>
                </c:pt>
                <c:pt idx="6148">
                  <c:v>40.711351562499999</c:v>
                </c:pt>
                <c:pt idx="6149">
                  <c:v>40.718316406249997</c:v>
                </c:pt>
                <c:pt idx="6150">
                  <c:v>40.725117187499997</c:v>
                </c:pt>
                <c:pt idx="6151">
                  <c:v>40.732414062499998</c:v>
                </c:pt>
                <c:pt idx="6152">
                  <c:v>40.740378906250001</c:v>
                </c:pt>
                <c:pt idx="6153">
                  <c:v>40.747355468750001</c:v>
                </c:pt>
                <c:pt idx="6154">
                  <c:v>40.753355468750001</c:v>
                </c:pt>
                <c:pt idx="6155">
                  <c:v>40.759355468750002</c:v>
                </c:pt>
                <c:pt idx="6156">
                  <c:v>40.766003906249999</c:v>
                </c:pt>
                <c:pt idx="6157">
                  <c:v>40.773300781250001</c:v>
                </c:pt>
                <c:pt idx="6158">
                  <c:v>40.780597656250002</c:v>
                </c:pt>
                <c:pt idx="6159">
                  <c:v>40.787812500000001</c:v>
                </c:pt>
                <c:pt idx="6160">
                  <c:v>40.794945312499998</c:v>
                </c:pt>
                <c:pt idx="6161">
                  <c:v>40.802078125000001</c:v>
                </c:pt>
                <c:pt idx="6162">
                  <c:v>40.808050781250003</c:v>
                </c:pt>
                <c:pt idx="6163">
                  <c:v>40.812859375000002</c:v>
                </c:pt>
                <c:pt idx="6164">
                  <c:v>40.818164062500003</c:v>
                </c:pt>
                <c:pt idx="6165">
                  <c:v>40.824796874999997</c:v>
                </c:pt>
                <c:pt idx="6166">
                  <c:v>40.832179687500002</c:v>
                </c:pt>
                <c:pt idx="6167">
                  <c:v>40.839539062500002</c:v>
                </c:pt>
                <c:pt idx="6168">
                  <c:v>40.8469609375</c:v>
                </c:pt>
                <c:pt idx="6169">
                  <c:v>40.853199218749999</c:v>
                </c:pt>
                <c:pt idx="6170">
                  <c:v>40.858261718750001</c:v>
                </c:pt>
                <c:pt idx="6171">
                  <c:v>40.863734375</c:v>
                </c:pt>
                <c:pt idx="6172">
                  <c:v>40.869621093749998</c:v>
                </c:pt>
                <c:pt idx="6173">
                  <c:v>40.874683593749999</c:v>
                </c:pt>
                <c:pt idx="6174">
                  <c:v>40.878914062500002</c:v>
                </c:pt>
                <c:pt idx="6175">
                  <c:v>40.883101562500002</c:v>
                </c:pt>
                <c:pt idx="6176">
                  <c:v>40.887246093750001</c:v>
                </c:pt>
                <c:pt idx="6177">
                  <c:v>40.892761718750002</c:v>
                </c:pt>
                <c:pt idx="6178">
                  <c:v>40.899648437499998</c:v>
                </c:pt>
                <c:pt idx="6179">
                  <c:v>40.905121093749997</c:v>
                </c:pt>
                <c:pt idx="6180">
                  <c:v>40.909183593750001</c:v>
                </c:pt>
                <c:pt idx="6181">
                  <c:v>40.914140625000002</c:v>
                </c:pt>
                <c:pt idx="6182">
                  <c:v>40.919988281249999</c:v>
                </c:pt>
                <c:pt idx="6183">
                  <c:v>40.926808593750003</c:v>
                </c:pt>
                <c:pt idx="6184">
                  <c:v>40.93460546875</c:v>
                </c:pt>
                <c:pt idx="6185">
                  <c:v>40.941378906250002</c:v>
                </c:pt>
                <c:pt idx="6186">
                  <c:v>40.947128906250001</c:v>
                </c:pt>
                <c:pt idx="6187">
                  <c:v>40.95287890625</c:v>
                </c:pt>
                <c:pt idx="6188">
                  <c:v>40.959007812499998</c:v>
                </c:pt>
                <c:pt idx="6189">
                  <c:v>40.965519531250003</c:v>
                </c:pt>
                <c:pt idx="6190">
                  <c:v>40.971636718749998</c:v>
                </c:pt>
                <c:pt idx="6191">
                  <c:v>40.977359374999999</c:v>
                </c:pt>
                <c:pt idx="6192">
                  <c:v>40.983082031249999</c:v>
                </c:pt>
                <c:pt idx="6193">
                  <c:v>40.989476562500002</c:v>
                </c:pt>
                <c:pt idx="6194">
                  <c:v>40.996542968749999</c:v>
                </c:pt>
                <c:pt idx="6195">
                  <c:v>41.003609375000003</c:v>
                </c:pt>
                <c:pt idx="6196">
                  <c:v>41.010675781250001</c:v>
                </c:pt>
                <c:pt idx="6197">
                  <c:v>41.017742187499998</c:v>
                </c:pt>
                <c:pt idx="6198">
                  <c:v>41.024953125000003</c:v>
                </c:pt>
                <c:pt idx="6199">
                  <c:v>41.032308593750003</c:v>
                </c:pt>
                <c:pt idx="6200">
                  <c:v>41.039660156250001</c:v>
                </c:pt>
                <c:pt idx="6201">
                  <c:v>41.047015625</c:v>
                </c:pt>
                <c:pt idx="6202">
                  <c:v>41.054371093749999</c:v>
                </c:pt>
                <c:pt idx="6203">
                  <c:v>41.061726562499999</c:v>
                </c:pt>
                <c:pt idx="6204">
                  <c:v>41.069082031249998</c:v>
                </c:pt>
                <c:pt idx="6205">
                  <c:v>41.075449218750002</c:v>
                </c:pt>
                <c:pt idx="6206">
                  <c:v>41.080828124999996</c:v>
                </c:pt>
                <c:pt idx="6207">
                  <c:v>41.086207031249998</c:v>
                </c:pt>
                <c:pt idx="6208">
                  <c:v>41.091390625000003</c:v>
                </c:pt>
                <c:pt idx="6209">
                  <c:v>41.096386718749997</c:v>
                </c:pt>
                <c:pt idx="6210">
                  <c:v>41.101054687500003</c:v>
                </c:pt>
                <c:pt idx="6211">
                  <c:v>41.105390624999998</c:v>
                </c:pt>
                <c:pt idx="6212">
                  <c:v>41.110484374999999</c:v>
                </c:pt>
                <c:pt idx="6213">
                  <c:v>41.116328125000003</c:v>
                </c:pt>
                <c:pt idx="6214">
                  <c:v>41.122320312500001</c:v>
                </c:pt>
                <c:pt idx="6215">
                  <c:v>41.127421875000003</c:v>
                </c:pt>
                <c:pt idx="6216">
                  <c:v>41.131484374999999</c:v>
                </c:pt>
                <c:pt idx="6217">
                  <c:v>41.135632812499999</c:v>
                </c:pt>
                <c:pt idx="6218">
                  <c:v>41.140132812499999</c:v>
                </c:pt>
                <c:pt idx="6219">
                  <c:v>41.144898437499997</c:v>
                </c:pt>
                <c:pt idx="6220">
                  <c:v>41.149296874999997</c:v>
                </c:pt>
                <c:pt idx="6221">
                  <c:v>41.153316406249999</c:v>
                </c:pt>
                <c:pt idx="6222">
                  <c:v>41.158792968749999</c:v>
                </c:pt>
                <c:pt idx="6223">
                  <c:v>41.165714843750003</c:v>
                </c:pt>
                <c:pt idx="6224">
                  <c:v>41.171789062499997</c:v>
                </c:pt>
                <c:pt idx="6225">
                  <c:v>41.176910156250003</c:v>
                </c:pt>
                <c:pt idx="6226">
                  <c:v>41.181929687500002</c:v>
                </c:pt>
                <c:pt idx="6227">
                  <c:v>41.186886718750003</c:v>
                </c:pt>
                <c:pt idx="6228">
                  <c:v>41.191777343749997</c:v>
                </c:pt>
                <c:pt idx="6229">
                  <c:v>41.196089843750002</c:v>
                </c:pt>
                <c:pt idx="6230">
                  <c:v>41.200445312500001</c:v>
                </c:pt>
                <c:pt idx="6231">
                  <c:v>41.205171874999998</c:v>
                </c:pt>
                <c:pt idx="6232">
                  <c:v>41.209652343750001</c:v>
                </c:pt>
                <c:pt idx="6233">
                  <c:v>41.213011718750003</c:v>
                </c:pt>
                <c:pt idx="6234">
                  <c:v>41.217945312499999</c:v>
                </c:pt>
                <c:pt idx="6235">
                  <c:v>41.225398437499997</c:v>
                </c:pt>
                <c:pt idx="6236">
                  <c:v>41.23266796875</c:v>
                </c:pt>
                <c:pt idx="6237">
                  <c:v>41.239941406249997</c:v>
                </c:pt>
                <c:pt idx="6238">
                  <c:v>41.247214843750001</c:v>
                </c:pt>
                <c:pt idx="6239">
                  <c:v>41.254437500000002</c:v>
                </c:pt>
                <c:pt idx="6240">
                  <c:v>41.261605468749998</c:v>
                </c:pt>
                <c:pt idx="6241">
                  <c:v>41.268152343750003</c:v>
                </c:pt>
                <c:pt idx="6242">
                  <c:v>41.274078125000003</c:v>
                </c:pt>
                <c:pt idx="6243">
                  <c:v>41.280546874999999</c:v>
                </c:pt>
                <c:pt idx="6244">
                  <c:v>41.287558593749999</c:v>
                </c:pt>
                <c:pt idx="6245">
                  <c:v>41.293781250000002</c:v>
                </c:pt>
                <c:pt idx="6246">
                  <c:v>41.2992109375</c:v>
                </c:pt>
                <c:pt idx="6247">
                  <c:v>41.304640624999998</c:v>
                </c:pt>
                <c:pt idx="6248">
                  <c:v>41.311085937500003</c:v>
                </c:pt>
                <c:pt idx="6249">
                  <c:v>41.318546875000003</c:v>
                </c:pt>
                <c:pt idx="6250">
                  <c:v>41.326007812500002</c:v>
                </c:pt>
                <c:pt idx="6251">
                  <c:v>41.333468750000002</c:v>
                </c:pt>
                <c:pt idx="6252">
                  <c:v>41.339695312499998</c:v>
                </c:pt>
                <c:pt idx="6253">
                  <c:v>41.344687499999999</c:v>
                </c:pt>
                <c:pt idx="6254">
                  <c:v>41.349621093750002</c:v>
                </c:pt>
                <c:pt idx="6255">
                  <c:v>41.354496093750001</c:v>
                </c:pt>
                <c:pt idx="6256">
                  <c:v>41.3591640625</c:v>
                </c:pt>
                <c:pt idx="6257">
                  <c:v>41.363624999999999</c:v>
                </c:pt>
                <c:pt idx="6258">
                  <c:v>41.369121093750003</c:v>
                </c:pt>
                <c:pt idx="6259">
                  <c:v>41.375480468749998</c:v>
                </c:pt>
                <c:pt idx="6260">
                  <c:v>41.381675781250003</c:v>
                </c:pt>
                <c:pt idx="6261">
                  <c:v>41.387886718750003</c:v>
                </c:pt>
                <c:pt idx="6262">
                  <c:v>41.394097656249997</c:v>
                </c:pt>
                <c:pt idx="6263">
                  <c:v>41.400308593749997</c:v>
                </c:pt>
                <c:pt idx="6264">
                  <c:v>41.406269531249997</c:v>
                </c:pt>
                <c:pt idx="6265">
                  <c:v>41.411972656250001</c:v>
                </c:pt>
                <c:pt idx="6266">
                  <c:v>41.417679687499998</c:v>
                </c:pt>
                <c:pt idx="6267">
                  <c:v>41.423328124999998</c:v>
                </c:pt>
                <c:pt idx="6268">
                  <c:v>41.428914062499999</c:v>
                </c:pt>
                <c:pt idx="6269">
                  <c:v>41.434058593750002</c:v>
                </c:pt>
                <c:pt idx="6270">
                  <c:v>41.438765625000002</c:v>
                </c:pt>
                <c:pt idx="6271">
                  <c:v>41.443515625000003</c:v>
                </c:pt>
                <c:pt idx="6272">
                  <c:v>41.4483125</c:v>
                </c:pt>
                <c:pt idx="6273">
                  <c:v>41.453699218750003</c:v>
                </c:pt>
                <c:pt idx="6274">
                  <c:v>41.45968359375</c:v>
                </c:pt>
                <c:pt idx="6275">
                  <c:v>41.465496093749998</c:v>
                </c:pt>
                <c:pt idx="6276">
                  <c:v>41.471136718750003</c:v>
                </c:pt>
                <c:pt idx="6277">
                  <c:v>41.475804687500002</c:v>
                </c:pt>
                <c:pt idx="6278">
                  <c:v>41.480707031249999</c:v>
                </c:pt>
                <c:pt idx="6279">
                  <c:v>41.485871093749999</c:v>
                </c:pt>
                <c:pt idx="6280">
                  <c:v>41.490089843749999</c:v>
                </c:pt>
                <c:pt idx="6281">
                  <c:v>41.495957031250001</c:v>
                </c:pt>
                <c:pt idx="6282">
                  <c:v>41.503480468749999</c:v>
                </c:pt>
                <c:pt idx="6283">
                  <c:v>41.511000000000003</c:v>
                </c:pt>
                <c:pt idx="6284">
                  <c:v>41.518203124999999</c:v>
                </c:pt>
                <c:pt idx="6285">
                  <c:v>41.525093750000003</c:v>
                </c:pt>
                <c:pt idx="6286">
                  <c:v>41.53198046875</c:v>
                </c:pt>
                <c:pt idx="6287">
                  <c:v>41.538132812500002</c:v>
                </c:pt>
                <c:pt idx="6288">
                  <c:v>41.543542968750003</c:v>
                </c:pt>
                <c:pt idx="6289">
                  <c:v>41.548957031249998</c:v>
                </c:pt>
                <c:pt idx="6290">
                  <c:v>41.5538515625</c:v>
                </c:pt>
                <c:pt idx="6291">
                  <c:v>41.558226562500003</c:v>
                </c:pt>
                <c:pt idx="6292">
                  <c:v>41.563679687499999</c:v>
                </c:pt>
                <c:pt idx="6293">
                  <c:v>41.569136718750002</c:v>
                </c:pt>
                <c:pt idx="6294">
                  <c:v>41.573511718749998</c:v>
                </c:pt>
                <c:pt idx="6295">
                  <c:v>41.578968750000001</c:v>
                </c:pt>
                <c:pt idx="6296">
                  <c:v>41.585507812499998</c:v>
                </c:pt>
                <c:pt idx="6297">
                  <c:v>41.59204296875</c:v>
                </c:pt>
                <c:pt idx="6298">
                  <c:v>41.598789062500003</c:v>
                </c:pt>
                <c:pt idx="6299">
                  <c:v>41.60575</c:v>
                </c:pt>
                <c:pt idx="6300">
                  <c:v>41.6124453125</c:v>
                </c:pt>
                <c:pt idx="6301">
                  <c:v>41.618875000000003</c:v>
                </c:pt>
                <c:pt idx="6302">
                  <c:v>41.625710937500003</c:v>
                </c:pt>
                <c:pt idx="6303">
                  <c:v>41.632949218749999</c:v>
                </c:pt>
                <c:pt idx="6304">
                  <c:v>41.640191406249997</c:v>
                </c:pt>
                <c:pt idx="6305">
                  <c:v>41.6467265625</c:v>
                </c:pt>
                <c:pt idx="6306">
                  <c:v>41.652562500000002</c:v>
                </c:pt>
                <c:pt idx="6307">
                  <c:v>41.658394531250003</c:v>
                </c:pt>
                <c:pt idx="6308">
                  <c:v>41.664816406249997</c:v>
                </c:pt>
                <c:pt idx="6309">
                  <c:v>41.671828124999998</c:v>
                </c:pt>
                <c:pt idx="6310">
                  <c:v>41.678867187500003</c:v>
                </c:pt>
                <c:pt idx="6311">
                  <c:v>41.6859296875</c:v>
                </c:pt>
                <c:pt idx="6312">
                  <c:v>41.692968749999999</c:v>
                </c:pt>
                <c:pt idx="6313">
                  <c:v>41.699980468749999</c:v>
                </c:pt>
                <c:pt idx="6314">
                  <c:v>41.70577734375</c:v>
                </c:pt>
                <c:pt idx="6315">
                  <c:v>41.710363281249997</c:v>
                </c:pt>
                <c:pt idx="6316">
                  <c:v>41.714660156249998</c:v>
                </c:pt>
                <c:pt idx="6317">
                  <c:v>41.718667968749997</c:v>
                </c:pt>
                <c:pt idx="6318">
                  <c:v>41.723726562499998</c:v>
                </c:pt>
                <c:pt idx="6319">
                  <c:v>41.728945312500002</c:v>
                </c:pt>
                <c:pt idx="6320">
                  <c:v>41.733265625000001</c:v>
                </c:pt>
                <c:pt idx="6321">
                  <c:v>41.739136718749997</c:v>
                </c:pt>
                <c:pt idx="6322">
                  <c:v>41.746550781250001</c:v>
                </c:pt>
                <c:pt idx="6323">
                  <c:v>41.753964843749998</c:v>
                </c:pt>
                <c:pt idx="6324">
                  <c:v>41.759992187500004</c:v>
                </c:pt>
                <c:pt idx="6325">
                  <c:v>41.764628906250003</c:v>
                </c:pt>
                <c:pt idx="6326">
                  <c:v>41.770535156249998</c:v>
                </c:pt>
                <c:pt idx="6327">
                  <c:v>41.776597656249997</c:v>
                </c:pt>
                <c:pt idx="6328">
                  <c:v>41.781550781249997</c:v>
                </c:pt>
                <c:pt idx="6329">
                  <c:v>41.787191406250003</c:v>
                </c:pt>
                <c:pt idx="6330">
                  <c:v>41.793093749999997</c:v>
                </c:pt>
                <c:pt idx="6331">
                  <c:v>41.798734375000002</c:v>
                </c:pt>
                <c:pt idx="6332">
                  <c:v>41.804531249999997</c:v>
                </c:pt>
                <c:pt idx="6333">
                  <c:v>41.810355468749997</c:v>
                </c:pt>
                <c:pt idx="6334">
                  <c:v>41.816207031250002</c:v>
                </c:pt>
                <c:pt idx="6335">
                  <c:v>41.822191406249999</c:v>
                </c:pt>
                <c:pt idx="6336">
                  <c:v>41.828308593750002</c:v>
                </c:pt>
                <c:pt idx="6337">
                  <c:v>41.834398437499999</c:v>
                </c:pt>
                <c:pt idx="6338">
                  <c:v>41.840460937499998</c:v>
                </c:pt>
                <c:pt idx="6339">
                  <c:v>41.846417968750004</c:v>
                </c:pt>
                <c:pt idx="6340">
                  <c:v>41.852265625000001</c:v>
                </c:pt>
                <c:pt idx="6341">
                  <c:v>41.8581171875</c:v>
                </c:pt>
                <c:pt idx="6342">
                  <c:v>41.863968749999998</c:v>
                </c:pt>
                <c:pt idx="6343">
                  <c:v>41.870164062500002</c:v>
                </c:pt>
                <c:pt idx="6344">
                  <c:v>41.876699218749998</c:v>
                </c:pt>
                <c:pt idx="6345">
                  <c:v>41.883312500000002</c:v>
                </c:pt>
                <c:pt idx="6346">
                  <c:v>41.890007812500002</c:v>
                </c:pt>
                <c:pt idx="6347">
                  <c:v>41.897125000000003</c:v>
                </c:pt>
                <c:pt idx="6348">
                  <c:v>41.904664062499997</c:v>
                </c:pt>
                <c:pt idx="6349">
                  <c:v>41.912359375000001</c:v>
                </c:pt>
                <c:pt idx="6350">
                  <c:v>41.920214843750003</c:v>
                </c:pt>
                <c:pt idx="6351">
                  <c:v>41.927253906250002</c:v>
                </c:pt>
                <c:pt idx="6352">
                  <c:v>41.933476562499997</c:v>
                </c:pt>
                <c:pt idx="6353">
                  <c:v>41.939589843749999</c:v>
                </c:pt>
                <c:pt idx="6354">
                  <c:v>41.945601562500002</c:v>
                </c:pt>
                <c:pt idx="6355">
                  <c:v>41.951769531250001</c:v>
                </c:pt>
                <c:pt idx="6356">
                  <c:v>41.958093750000003</c:v>
                </c:pt>
                <c:pt idx="6357">
                  <c:v>41.963789062499998</c:v>
                </c:pt>
                <c:pt idx="6358">
                  <c:v>41.968847656249999</c:v>
                </c:pt>
                <c:pt idx="6359">
                  <c:v>41.974960937500001</c:v>
                </c:pt>
                <c:pt idx="6360">
                  <c:v>41.982132812499998</c:v>
                </c:pt>
                <c:pt idx="6361">
                  <c:v>41.988640625000002</c:v>
                </c:pt>
                <c:pt idx="6362">
                  <c:v>41.994492187500001</c:v>
                </c:pt>
                <c:pt idx="6363">
                  <c:v>42.000421875000001</c:v>
                </c:pt>
                <c:pt idx="6364">
                  <c:v>42.006433593750003</c:v>
                </c:pt>
                <c:pt idx="6365">
                  <c:v>42.012652343749998</c:v>
                </c:pt>
                <c:pt idx="6366">
                  <c:v>42.019085937500002</c:v>
                </c:pt>
                <c:pt idx="6367">
                  <c:v>42.025175781249999</c:v>
                </c:pt>
                <c:pt idx="6368">
                  <c:v>42.030921874999997</c:v>
                </c:pt>
                <c:pt idx="6369">
                  <c:v>42.036554687500001</c:v>
                </c:pt>
                <c:pt idx="6370">
                  <c:v>42.042074218750003</c:v>
                </c:pt>
                <c:pt idx="6371">
                  <c:v>42.047589843750004</c:v>
                </c:pt>
                <c:pt idx="6372">
                  <c:v>42.053726562500003</c:v>
                </c:pt>
                <c:pt idx="6373">
                  <c:v>42.05981640625</c:v>
                </c:pt>
                <c:pt idx="6374">
                  <c:v>42.065246093749998</c:v>
                </c:pt>
                <c:pt idx="6375">
                  <c:v>42.070914062500002</c:v>
                </c:pt>
                <c:pt idx="6376">
                  <c:v>42.076816406250003</c:v>
                </c:pt>
                <c:pt idx="6377">
                  <c:v>42.083117187500001</c:v>
                </c:pt>
                <c:pt idx="6378">
                  <c:v>42.08980859375</c:v>
                </c:pt>
                <c:pt idx="6379">
                  <c:v>42.096160156250001</c:v>
                </c:pt>
                <c:pt idx="6380">
                  <c:v>42.102171875000003</c:v>
                </c:pt>
                <c:pt idx="6381">
                  <c:v>42.108101562500003</c:v>
                </c:pt>
                <c:pt idx="6382">
                  <c:v>42.113953125000002</c:v>
                </c:pt>
                <c:pt idx="6383">
                  <c:v>42.119964843749997</c:v>
                </c:pt>
                <c:pt idx="6384">
                  <c:v>42.126132812500003</c:v>
                </c:pt>
                <c:pt idx="6385">
                  <c:v>42.132828125000003</c:v>
                </c:pt>
                <c:pt idx="6386">
                  <c:v>42.140050781249997</c:v>
                </c:pt>
                <c:pt idx="6387">
                  <c:v>42.146910156250001</c:v>
                </c:pt>
                <c:pt idx="6388">
                  <c:v>42.153402343750003</c:v>
                </c:pt>
                <c:pt idx="6389">
                  <c:v>42.159898437499997</c:v>
                </c:pt>
                <c:pt idx="6390">
                  <c:v>42.166394531249999</c:v>
                </c:pt>
                <c:pt idx="6391">
                  <c:v>42.17288671875</c:v>
                </c:pt>
                <c:pt idx="6392">
                  <c:v>42.179562500000003</c:v>
                </c:pt>
                <c:pt idx="6393">
                  <c:v>42.186414062499999</c:v>
                </c:pt>
                <c:pt idx="6394">
                  <c:v>42.193269531250003</c:v>
                </c:pt>
                <c:pt idx="6395">
                  <c:v>42.200125</c:v>
                </c:pt>
                <c:pt idx="6396">
                  <c:v>42.206902343750002</c:v>
                </c:pt>
                <c:pt idx="6397">
                  <c:v>42.213609374999997</c:v>
                </c:pt>
                <c:pt idx="6398">
                  <c:v>42.220312499999999</c:v>
                </c:pt>
                <c:pt idx="6399">
                  <c:v>42.227019531250001</c:v>
                </c:pt>
                <c:pt idx="6400">
                  <c:v>42.233726562500003</c:v>
                </c:pt>
                <c:pt idx="6401">
                  <c:v>42.239632812499998</c:v>
                </c:pt>
                <c:pt idx="6402">
                  <c:v>42.244746093750003</c:v>
                </c:pt>
                <c:pt idx="6403">
                  <c:v>42.251070312499998</c:v>
                </c:pt>
                <c:pt idx="6404">
                  <c:v>42.258601562499997</c:v>
                </c:pt>
                <c:pt idx="6405">
                  <c:v>42.266136718749998</c:v>
                </c:pt>
                <c:pt idx="6406">
                  <c:v>42.273667968749997</c:v>
                </c:pt>
                <c:pt idx="6407">
                  <c:v>42.281199218749997</c:v>
                </c:pt>
                <c:pt idx="6408">
                  <c:v>42.288734374999997</c:v>
                </c:pt>
                <c:pt idx="6409">
                  <c:v>42.296265624999997</c:v>
                </c:pt>
                <c:pt idx="6410">
                  <c:v>42.303796875000003</c:v>
                </c:pt>
                <c:pt idx="6411">
                  <c:v>42.311332031249997</c:v>
                </c:pt>
                <c:pt idx="6412">
                  <c:v>42.3184296875</c:v>
                </c:pt>
                <c:pt idx="6413">
                  <c:v>42.32508984375</c:v>
                </c:pt>
                <c:pt idx="6414">
                  <c:v>42.33175390625</c:v>
                </c:pt>
                <c:pt idx="6415">
                  <c:v>42.338417968750001</c:v>
                </c:pt>
                <c:pt idx="6416">
                  <c:v>42.345082031250001</c:v>
                </c:pt>
                <c:pt idx="6417">
                  <c:v>42.350441406249999</c:v>
                </c:pt>
                <c:pt idx="6418">
                  <c:v>42.354503906250002</c:v>
                </c:pt>
                <c:pt idx="6419">
                  <c:v>42.360015625000003</c:v>
                </c:pt>
                <c:pt idx="6420">
                  <c:v>42.36698046875</c:v>
                </c:pt>
                <c:pt idx="6421">
                  <c:v>42.373679687500001</c:v>
                </c:pt>
                <c:pt idx="6422">
                  <c:v>42.380113281249997</c:v>
                </c:pt>
                <c:pt idx="6423">
                  <c:v>42.38661328125</c:v>
                </c:pt>
                <c:pt idx="6424">
                  <c:v>42.392578125</c:v>
                </c:pt>
                <c:pt idx="6425">
                  <c:v>42.397937499999998</c:v>
                </c:pt>
                <c:pt idx="6426">
                  <c:v>42.403300781250003</c:v>
                </c:pt>
                <c:pt idx="6427">
                  <c:v>42.409152343750002</c:v>
                </c:pt>
                <c:pt idx="6428">
                  <c:v>42.415496093750001</c:v>
                </c:pt>
                <c:pt idx="6429">
                  <c:v>42.42183984375</c:v>
                </c:pt>
                <c:pt idx="6430">
                  <c:v>42.428093750000002</c:v>
                </c:pt>
                <c:pt idx="6431">
                  <c:v>42.4342578125</c:v>
                </c:pt>
                <c:pt idx="6432">
                  <c:v>42.440425781249999</c:v>
                </c:pt>
                <c:pt idx="6433">
                  <c:v>42.446589843749997</c:v>
                </c:pt>
                <c:pt idx="6434">
                  <c:v>42.451613281249998</c:v>
                </c:pt>
                <c:pt idx="6435">
                  <c:v>42.4572421875</c:v>
                </c:pt>
                <c:pt idx="6436">
                  <c:v>42.464011718750001</c:v>
                </c:pt>
                <c:pt idx="6437">
                  <c:v>42.470175781249999</c:v>
                </c:pt>
                <c:pt idx="6438">
                  <c:v>42.477031250000003</c:v>
                </c:pt>
                <c:pt idx="6439">
                  <c:v>42.484578124999999</c:v>
                </c:pt>
                <c:pt idx="6440">
                  <c:v>42.492128906250002</c:v>
                </c:pt>
                <c:pt idx="6441">
                  <c:v>42.498718750000002</c:v>
                </c:pt>
                <c:pt idx="6442">
                  <c:v>42.504343749999997</c:v>
                </c:pt>
                <c:pt idx="6443">
                  <c:v>42.509839843750001</c:v>
                </c:pt>
                <c:pt idx="6444">
                  <c:v>42.5158359375</c:v>
                </c:pt>
                <c:pt idx="6445">
                  <c:v>42.522472656250002</c:v>
                </c:pt>
                <c:pt idx="6446">
                  <c:v>42.529242187500003</c:v>
                </c:pt>
                <c:pt idx="6447">
                  <c:v>42.536144531250002</c:v>
                </c:pt>
                <c:pt idx="6448">
                  <c:v>42.543304687499997</c:v>
                </c:pt>
                <c:pt idx="6449">
                  <c:v>42.550722656250002</c:v>
                </c:pt>
                <c:pt idx="6450">
                  <c:v>42.558140625</c:v>
                </c:pt>
                <c:pt idx="6451">
                  <c:v>42.565511718750003</c:v>
                </c:pt>
                <c:pt idx="6452">
                  <c:v>42.572835937500003</c:v>
                </c:pt>
                <c:pt idx="6453">
                  <c:v>42.580160156250003</c:v>
                </c:pt>
                <c:pt idx="6454">
                  <c:v>42.586765624999998</c:v>
                </c:pt>
                <c:pt idx="6455">
                  <c:v>42.592656249999997</c:v>
                </c:pt>
                <c:pt idx="6456">
                  <c:v>42.598550781249997</c:v>
                </c:pt>
                <c:pt idx="6457">
                  <c:v>42.60428125</c:v>
                </c:pt>
                <c:pt idx="6458">
                  <c:v>42.609851562499998</c:v>
                </c:pt>
                <c:pt idx="6459">
                  <c:v>42.615425781250003</c:v>
                </c:pt>
                <c:pt idx="6460">
                  <c:v>42.621234375</c:v>
                </c:pt>
                <c:pt idx="6461">
                  <c:v>42.627285156249997</c:v>
                </c:pt>
                <c:pt idx="6462">
                  <c:v>42.633339843750001</c:v>
                </c:pt>
                <c:pt idx="6463">
                  <c:v>42.639390624999997</c:v>
                </c:pt>
                <c:pt idx="6464">
                  <c:v>42.646386718750001</c:v>
                </c:pt>
                <c:pt idx="6465">
                  <c:v>42.654324218749998</c:v>
                </c:pt>
                <c:pt idx="6466">
                  <c:v>42.662265625000003</c:v>
                </c:pt>
                <c:pt idx="6467">
                  <c:v>42.668734375</c:v>
                </c:pt>
                <c:pt idx="6468">
                  <c:v>42.673730468750001</c:v>
                </c:pt>
                <c:pt idx="6469">
                  <c:v>42.678726562500003</c:v>
                </c:pt>
                <c:pt idx="6470">
                  <c:v>42.684359375</c:v>
                </c:pt>
                <c:pt idx="6471">
                  <c:v>42.69063671875</c:v>
                </c:pt>
                <c:pt idx="6472">
                  <c:v>42.696914062499999</c:v>
                </c:pt>
                <c:pt idx="6473">
                  <c:v>42.703765625000003</c:v>
                </c:pt>
                <c:pt idx="6474">
                  <c:v>42.711195312500003</c:v>
                </c:pt>
                <c:pt idx="6475">
                  <c:v>42.718625000000003</c:v>
                </c:pt>
                <c:pt idx="6476">
                  <c:v>42.725828125</c:v>
                </c:pt>
                <c:pt idx="6477">
                  <c:v>42.732808593750001</c:v>
                </c:pt>
                <c:pt idx="6478">
                  <c:v>42.739789062500002</c:v>
                </c:pt>
                <c:pt idx="6479">
                  <c:v>42.746769531250003</c:v>
                </c:pt>
                <c:pt idx="6480">
                  <c:v>42.753749999999997</c:v>
                </c:pt>
                <c:pt idx="6481">
                  <c:v>42.760730468749998</c:v>
                </c:pt>
                <c:pt idx="6482">
                  <c:v>42.767917968749998</c:v>
                </c:pt>
                <c:pt idx="6483">
                  <c:v>42.775312499999998</c:v>
                </c:pt>
                <c:pt idx="6484">
                  <c:v>42.782039062499997</c:v>
                </c:pt>
                <c:pt idx="6485">
                  <c:v>42.788089843750001</c:v>
                </c:pt>
                <c:pt idx="6486">
                  <c:v>42.794253906249999</c:v>
                </c:pt>
                <c:pt idx="6487">
                  <c:v>42.800527343749998</c:v>
                </c:pt>
                <c:pt idx="6488">
                  <c:v>42.806804687499998</c:v>
                </c:pt>
                <c:pt idx="6489">
                  <c:v>42.812726562500004</c:v>
                </c:pt>
                <c:pt idx="6490">
                  <c:v>42.818296875000001</c:v>
                </c:pt>
                <c:pt idx="6491">
                  <c:v>42.824085937500001</c:v>
                </c:pt>
                <c:pt idx="6492">
                  <c:v>42.830089843750002</c:v>
                </c:pt>
                <c:pt idx="6493">
                  <c:v>42.836089843750003</c:v>
                </c:pt>
                <c:pt idx="6494">
                  <c:v>42.842093749999997</c:v>
                </c:pt>
                <c:pt idx="6495">
                  <c:v>42.847808593750003</c:v>
                </c:pt>
                <c:pt idx="6496">
                  <c:v>42.85323828125</c:v>
                </c:pt>
                <c:pt idx="6497">
                  <c:v>42.8591640625</c:v>
                </c:pt>
                <c:pt idx="6498">
                  <c:v>42.86558203125</c:v>
                </c:pt>
                <c:pt idx="6499">
                  <c:v>42.871496093749997</c:v>
                </c:pt>
                <c:pt idx="6500">
                  <c:v>42.876906249999998</c:v>
                </c:pt>
                <c:pt idx="6501">
                  <c:v>42.882312499999998</c:v>
                </c:pt>
                <c:pt idx="6502">
                  <c:v>42.887722656249998</c:v>
                </c:pt>
                <c:pt idx="6503">
                  <c:v>42.893933593749999</c:v>
                </c:pt>
                <c:pt idx="6504">
                  <c:v>42.90094921875</c:v>
                </c:pt>
                <c:pt idx="6505">
                  <c:v>42.9079609375</c:v>
                </c:pt>
                <c:pt idx="6506">
                  <c:v>42.914976562500001</c:v>
                </c:pt>
                <c:pt idx="6507">
                  <c:v>42.921988281250002</c:v>
                </c:pt>
                <c:pt idx="6508">
                  <c:v>42.929003906250003</c:v>
                </c:pt>
                <c:pt idx="6509">
                  <c:v>42.936019531249997</c:v>
                </c:pt>
                <c:pt idx="6510">
                  <c:v>42.943312499999998</c:v>
                </c:pt>
                <c:pt idx="6511">
                  <c:v>42.950890625</c:v>
                </c:pt>
                <c:pt idx="6512">
                  <c:v>42.958468750000002</c:v>
                </c:pt>
                <c:pt idx="6513">
                  <c:v>42.966046875000004</c:v>
                </c:pt>
                <c:pt idx="6514">
                  <c:v>42.972652343749999</c:v>
                </c:pt>
                <c:pt idx="6515">
                  <c:v>42.978277343750001</c:v>
                </c:pt>
                <c:pt idx="6516">
                  <c:v>42.983902343750003</c:v>
                </c:pt>
                <c:pt idx="6517">
                  <c:v>42.989910156249998</c:v>
                </c:pt>
                <c:pt idx="6518">
                  <c:v>42.99630078125</c:v>
                </c:pt>
                <c:pt idx="6519">
                  <c:v>43.002691406250001</c:v>
                </c:pt>
                <c:pt idx="6520">
                  <c:v>43.009078125000002</c:v>
                </c:pt>
                <c:pt idx="6521">
                  <c:v>43.01573046875</c:v>
                </c:pt>
                <c:pt idx="6522">
                  <c:v>43.022644531250002</c:v>
                </c:pt>
                <c:pt idx="6523">
                  <c:v>43.029558593749996</c:v>
                </c:pt>
                <c:pt idx="6524">
                  <c:v>43.036472656249998</c:v>
                </c:pt>
                <c:pt idx="6525">
                  <c:v>43.04338671875</c:v>
                </c:pt>
                <c:pt idx="6526">
                  <c:v>43.050300781250002</c:v>
                </c:pt>
                <c:pt idx="6527">
                  <c:v>43.057640624999998</c:v>
                </c:pt>
                <c:pt idx="6528">
                  <c:v>43.065406250000002</c:v>
                </c:pt>
                <c:pt idx="6529">
                  <c:v>43.073171875</c:v>
                </c:pt>
                <c:pt idx="6530">
                  <c:v>43.080082031250001</c:v>
                </c:pt>
                <c:pt idx="6531">
                  <c:v>43.08614453125</c:v>
                </c:pt>
                <c:pt idx="6532">
                  <c:v>43.092839843749999</c:v>
                </c:pt>
                <c:pt idx="6533">
                  <c:v>43.100171875000001</c:v>
                </c:pt>
                <c:pt idx="6534">
                  <c:v>43.107503906250003</c:v>
                </c:pt>
              </c:numCache>
            </c:numRef>
          </c:xVal>
          <c:yVal>
            <c:numRef>
              <c:f>'L002'!$FZ$2:$FZ$6537</c:f>
              <c:numCache>
                <c:formatCode>General</c:formatCode>
                <c:ptCount val="6536"/>
                <c:pt idx="0">
                  <c:v>102.74690246582</c:v>
                </c:pt>
                <c:pt idx="1">
                  <c:v>102.73870086669901</c:v>
                </c:pt>
                <c:pt idx="2">
                  <c:v>102.737998962402</c:v>
                </c:pt>
                <c:pt idx="3">
                  <c:v>102.737297058105</c:v>
                </c:pt>
                <c:pt idx="4">
                  <c:v>102.736602783203</c:v>
                </c:pt>
                <c:pt idx="5">
                  <c:v>102.73590087890599</c:v>
                </c:pt>
                <c:pt idx="6">
                  <c:v>102.735298156738</c:v>
                </c:pt>
                <c:pt idx="7">
                  <c:v>102.73459625244099</c:v>
                </c:pt>
                <c:pt idx="8">
                  <c:v>102.73390197753901</c:v>
                </c:pt>
                <c:pt idx="9">
                  <c:v>102.733200073242</c:v>
                </c:pt>
                <c:pt idx="10">
                  <c:v>102.73259735107401</c:v>
                </c:pt>
                <c:pt idx="11">
                  <c:v>102.734001159668</c:v>
                </c:pt>
                <c:pt idx="12">
                  <c:v>102.737503051758</c:v>
                </c:pt>
                <c:pt idx="13">
                  <c:v>102.740997314453</c:v>
                </c:pt>
                <c:pt idx="14">
                  <c:v>102.744598388672</c:v>
                </c:pt>
                <c:pt idx="15">
                  <c:v>102.748100280762</c:v>
                </c:pt>
                <c:pt idx="16">
                  <c:v>102.751098632813</c:v>
                </c:pt>
                <c:pt idx="17">
                  <c:v>102.753700256348</c:v>
                </c:pt>
                <c:pt idx="18">
                  <c:v>102.75620269775401</c:v>
                </c:pt>
                <c:pt idx="19">
                  <c:v>102.758796691895</c:v>
                </c:pt>
                <c:pt idx="20">
                  <c:v>102.759201049805</c:v>
                </c:pt>
                <c:pt idx="21">
                  <c:v>102.75749969482401</c:v>
                </c:pt>
                <c:pt idx="22">
                  <c:v>102.75579833984401</c:v>
                </c:pt>
                <c:pt idx="23">
                  <c:v>102.75520324707</c:v>
                </c:pt>
                <c:pt idx="24">
                  <c:v>102.75579833984401</c:v>
                </c:pt>
                <c:pt idx="25">
                  <c:v>102.756103515625</c:v>
                </c:pt>
                <c:pt idx="26">
                  <c:v>102.755897521973</c:v>
                </c:pt>
                <c:pt idx="27">
                  <c:v>102.755996704102</c:v>
                </c:pt>
                <c:pt idx="28">
                  <c:v>102.756301879883</c:v>
                </c:pt>
                <c:pt idx="29">
                  <c:v>102.75659942627</c:v>
                </c:pt>
                <c:pt idx="30">
                  <c:v>102.756797790527</c:v>
                </c:pt>
                <c:pt idx="31">
                  <c:v>102.75700378418</c:v>
                </c:pt>
                <c:pt idx="32">
                  <c:v>102.757202148438</c:v>
                </c:pt>
                <c:pt idx="33">
                  <c:v>102.757400512695</c:v>
                </c:pt>
                <c:pt idx="34">
                  <c:v>102.75789642334</c:v>
                </c:pt>
                <c:pt idx="35">
                  <c:v>102.758598327637</c:v>
                </c:pt>
                <c:pt idx="36">
                  <c:v>102.75930023193401</c:v>
                </c:pt>
                <c:pt idx="37">
                  <c:v>102.759902954102</c:v>
                </c:pt>
                <c:pt idx="38">
                  <c:v>102.760696411133</c:v>
                </c:pt>
                <c:pt idx="39">
                  <c:v>102.761596679688</c:v>
                </c:pt>
                <c:pt idx="40">
                  <c:v>102.762496948242</c:v>
                </c:pt>
                <c:pt idx="41">
                  <c:v>102.762802124023</c:v>
                </c:pt>
                <c:pt idx="42">
                  <c:v>102.762496948242</c:v>
                </c:pt>
                <c:pt idx="43">
                  <c:v>102.76190185546901</c:v>
                </c:pt>
                <c:pt idx="44">
                  <c:v>102.760902404785</c:v>
                </c:pt>
                <c:pt idx="45">
                  <c:v>102.76000213623</c:v>
                </c:pt>
                <c:pt idx="46">
                  <c:v>102.759201049805</c:v>
                </c:pt>
                <c:pt idx="47">
                  <c:v>102.75869750976599</c:v>
                </c:pt>
                <c:pt idx="48">
                  <c:v>102.759201049805</c:v>
                </c:pt>
                <c:pt idx="49">
                  <c:v>102.760696411133</c:v>
                </c:pt>
                <c:pt idx="50">
                  <c:v>102.762199401855</c:v>
                </c:pt>
                <c:pt idx="51">
                  <c:v>102.763298034668</c:v>
                </c:pt>
                <c:pt idx="52">
                  <c:v>102.763801574707</c:v>
                </c:pt>
                <c:pt idx="53">
                  <c:v>102.764198303223</c:v>
                </c:pt>
                <c:pt idx="54">
                  <c:v>102.76439666748</c:v>
                </c:pt>
                <c:pt idx="55">
                  <c:v>102.765502929688</c:v>
                </c:pt>
                <c:pt idx="56">
                  <c:v>102.76760101318401</c:v>
                </c:pt>
                <c:pt idx="57">
                  <c:v>102.76969909668</c:v>
                </c:pt>
                <c:pt idx="58">
                  <c:v>102.771202087402</c:v>
                </c:pt>
                <c:pt idx="59">
                  <c:v>102.772003173828</c:v>
                </c:pt>
                <c:pt idx="60">
                  <c:v>102.77239990234401</c:v>
                </c:pt>
                <c:pt idx="61">
                  <c:v>102.772300720215</c:v>
                </c:pt>
                <c:pt idx="62">
                  <c:v>102.77220153808599</c:v>
                </c:pt>
                <c:pt idx="63">
                  <c:v>102.77020263671901</c:v>
                </c:pt>
                <c:pt idx="64">
                  <c:v>102.76650238037099</c:v>
                </c:pt>
                <c:pt idx="65">
                  <c:v>102.76450347900401</c:v>
                </c:pt>
                <c:pt idx="66">
                  <c:v>102.76409912109401</c:v>
                </c:pt>
                <c:pt idx="67">
                  <c:v>102.763801574707</c:v>
                </c:pt>
                <c:pt idx="68">
                  <c:v>102.76439666748</c:v>
                </c:pt>
                <c:pt idx="69">
                  <c:v>102.765998840332</c:v>
                </c:pt>
                <c:pt idx="70">
                  <c:v>102.76760101318401</c:v>
                </c:pt>
                <c:pt idx="71">
                  <c:v>102.769203186035</c:v>
                </c:pt>
                <c:pt idx="72">
                  <c:v>102.772300720215</c:v>
                </c:pt>
                <c:pt idx="73">
                  <c:v>102.776802062988</c:v>
                </c:pt>
                <c:pt idx="74">
                  <c:v>102.78140258789099</c:v>
                </c:pt>
                <c:pt idx="75">
                  <c:v>102.784301757813</c:v>
                </c:pt>
                <c:pt idx="76">
                  <c:v>102.78800201416</c:v>
                </c:pt>
                <c:pt idx="77">
                  <c:v>102.79409790039099</c:v>
                </c:pt>
                <c:pt idx="78">
                  <c:v>102.800102233887</c:v>
                </c:pt>
                <c:pt idx="79">
                  <c:v>102.805297851562</c:v>
                </c:pt>
                <c:pt idx="80">
                  <c:v>102.80940246582</c:v>
                </c:pt>
                <c:pt idx="81">
                  <c:v>102.812797546387</c:v>
                </c:pt>
                <c:pt idx="82">
                  <c:v>102.812301635742</c:v>
                </c:pt>
                <c:pt idx="83">
                  <c:v>102.808601379395</c:v>
                </c:pt>
                <c:pt idx="84">
                  <c:v>102.80410003662099</c:v>
                </c:pt>
                <c:pt idx="85">
                  <c:v>102.79859924316401</c:v>
                </c:pt>
                <c:pt idx="86">
                  <c:v>102.793502807617</c:v>
                </c:pt>
                <c:pt idx="87">
                  <c:v>102.788497924805</c:v>
                </c:pt>
                <c:pt idx="88">
                  <c:v>102.78359985351599</c:v>
                </c:pt>
                <c:pt idx="89">
                  <c:v>102.781600952148</c:v>
                </c:pt>
                <c:pt idx="90">
                  <c:v>102.78269958496099</c:v>
                </c:pt>
                <c:pt idx="91">
                  <c:v>102.783699035645</c:v>
                </c:pt>
                <c:pt idx="92">
                  <c:v>102.784698486328</c:v>
                </c:pt>
                <c:pt idx="93">
                  <c:v>102.785697937012</c:v>
                </c:pt>
                <c:pt idx="94">
                  <c:v>102.786697387695</c:v>
                </c:pt>
                <c:pt idx="95">
                  <c:v>102.787002563477</c:v>
                </c:pt>
                <c:pt idx="96">
                  <c:v>102.78639984130901</c:v>
                </c:pt>
                <c:pt idx="97">
                  <c:v>102.78589630127</c:v>
                </c:pt>
                <c:pt idx="98">
                  <c:v>102.785400390625</c:v>
                </c:pt>
                <c:pt idx="99">
                  <c:v>102.78489685058599</c:v>
                </c:pt>
                <c:pt idx="100">
                  <c:v>102.785400390625</c:v>
                </c:pt>
                <c:pt idx="101">
                  <c:v>102.787002563477</c:v>
                </c:pt>
                <c:pt idx="102">
                  <c:v>102.78859710693401</c:v>
                </c:pt>
                <c:pt idx="103">
                  <c:v>102.79010009765599</c:v>
                </c:pt>
                <c:pt idx="104">
                  <c:v>102.791496276855</c:v>
                </c:pt>
                <c:pt idx="105">
                  <c:v>102.79290008544901</c:v>
                </c:pt>
                <c:pt idx="106">
                  <c:v>102.796997070312</c:v>
                </c:pt>
                <c:pt idx="107">
                  <c:v>102.803703308105</c:v>
                </c:pt>
                <c:pt idx="108">
                  <c:v>102.806503295898</c:v>
                </c:pt>
                <c:pt idx="109">
                  <c:v>102.80549621582</c:v>
                </c:pt>
                <c:pt idx="110">
                  <c:v>102.804496765137</c:v>
                </c:pt>
                <c:pt idx="111">
                  <c:v>102.801300048828</c:v>
                </c:pt>
                <c:pt idx="112">
                  <c:v>102.794998168945</c:v>
                </c:pt>
                <c:pt idx="113">
                  <c:v>102.78929901123</c:v>
                </c:pt>
                <c:pt idx="114">
                  <c:v>102.785202026367</c:v>
                </c:pt>
                <c:pt idx="115">
                  <c:v>102.78099822998</c:v>
                </c:pt>
                <c:pt idx="116">
                  <c:v>102.777099609375</c:v>
                </c:pt>
                <c:pt idx="117">
                  <c:v>102.773597717285</c:v>
                </c:pt>
                <c:pt idx="118">
                  <c:v>102.76959991455099</c:v>
                </c:pt>
                <c:pt idx="119">
                  <c:v>102.764999389648</c:v>
                </c:pt>
                <c:pt idx="120">
                  <c:v>102.760498046875</c:v>
                </c:pt>
                <c:pt idx="121">
                  <c:v>102.75620269775401</c:v>
                </c:pt>
                <c:pt idx="122">
                  <c:v>102.751998901367</c:v>
                </c:pt>
                <c:pt idx="123">
                  <c:v>102.74790191650401</c:v>
                </c:pt>
                <c:pt idx="124">
                  <c:v>102.745002746582</c:v>
                </c:pt>
                <c:pt idx="125">
                  <c:v>102.74340057373</c:v>
                </c:pt>
                <c:pt idx="126">
                  <c:v>102.74179840087901</c:v>
                </c:pt>
                <c:pt idx="127">
                  <c:v>102.740196228027</c:v>
                </c:pt>
                <c:pt idx="128">
                  <c:v>102.739097595215</c:v>
                </c:pt>
                <c:pt idx="129">
                  <c:v>102.73860168457</c:v>
                </c:pt>
                <c:pt idx="130">
                  <c:v>102.73809814453099</c:v>
                </c:pt>
                <c:pt idx="131">
                  <c:v>102.737602233887</c:v>
                </c:pt>
                <c:pt idx="132">
                  <c:v>102.738403320312</c:v>
                </c:pt>
                <c:pt idx="133">
                  <c:v>102.740600585938</c:v>
                </c:pt>
                <c:pt idx="134">
                  <c:v>102.742797851562</c:v>
                </c:pt>
                <c:pt idx="135">
                  <c:v>102.745002746582</c:v>
                </c:pt>
                <c:pt idx="136">
                  <c:v>102.74829864502</c:v>
                </c:pt>
                <c:pt idx="137">
                  <c:v>102.752799987793</c:v>
                </c:pt>
                <c:pt idx="138">
                  <c:v>102.75730133056599</c:v>
                </c:pt>
                <c:pt idx="139">
                  <c:v>102.76180267334</c:v>
                </c:pt>
                <c:pt idx="140">
                  <c:v>102.76699829101599</c:v>
                </c:pt>
                <c:pt idx="141">
                  <c:v>102.77279663085901</c:v>
                </c:pt>
                <c:pt idx="142">
                  <c:v>102.778701782227</c:v>
                </c:pt>
                <c:pt idx="143">
                  <c:v>102.78450012207</c:v>
                </c:pt>
                <c:pt idx="144">
                  <c:v>102.78859710693401</c:v>
                </c:pt>
                <c:pt idx="145">
                  <c:v>102.790901184082</c:v>
                </c:pt>
                <c:pt idx="146">
                  <c:v>102.787399291992</c:v>
                </c:pt>
                <c:pt idx="147">
                  <c:v>102.77809906005901</c:v>
                </c:pt>
                <c:pt idx="148">
                  <c:v>102.76869964599599</c:v>
                </c:pt>
                <c:pt idx="149">
                  <c:v>102.76139831543</c:v>
                </c:pt>
                <c:pt idx="150">
                  <c:v>102.755996704102</c:v>
                </c:pt>
                <c:pt idx="151">
                  <c:v>102.75270080566401</c:v>
                </c:pt>
                <c:pt idx="152">
                  <c:v>102.751502990723</c:v>
                </c:pt>
                <c:pt idx="153">
                  <c:v>102.75080108642599</c:v>
                </c:pt>
                <c:pt idx="154">
                  <c:v>102.75080108642599</c:v>
                </c:pt>
                <c:pt idx="155">
                  <c:v>102.750701904297</c:v>
                </c:pt>
                <c:pt idx="156">
                  <c:v>102.750602722168</c:v>
                </c:pt>
                <c:pt idx="157">
                  <c:v>102.75050354003901</c:v>
                </c:pt>
                <c:pt idx="158">
                  <c:v>102.751098632813</c:v>
                </c:pt>
                <c:pt idx="159">
                  <c:v>102.752403259277</c:v>
                </c:pt>
                <c:pt idx="160">
                  <c:v>102.75360107421901</c:v>
                </c:pt>
                <c:pt idx="161">
                  <c:v>102.754402160645</c:v>
                </c:pt>
                <c:pt idx="162">
                  <c:v>102.75469970703099</c:v>
                </c:pt>
                <c:pt idx="163">
                  <c:v>102.75469970703099</c:v>
                </c:pt>
                <c:pt idx="164">
                  <c:v>102.754600524902</c:v>
                </c:pt>
                <c:pt idx="165">
                  <c:v>102.754501342773</c:v>
                </c:pt>
                <c:pt idx="166">
                  <c:v>102.754402160645</c:v>
                </c:pt>
                <c:pt idx="167">
                  <c:v>102.754402160645</c:v>
                </c:pt>
                <c:pt idx="168">
                  <c:v>102.754600524902</c:v>
                </c:pt>
                <c:pt idx="169">
                  <c:v>102.755096435547</c:v>
                </c:pt>
                <c:pt idx="170">
                  <c:v>102.75559997558599</c:v>
                </c:pt>
                <c:pt idx="171">
                  <c:v>102.754997253418</c:v>
                </c:pt>
                <c:pt idx="172">
                  <c:v>102.75350189209</c:v>
                </c:pt>
                <c:pt idx="173">
                  <c:v>102.751899719238</c:v>
                </c:pt>
                <c:pt idx="174">
                  <c:v>102.75080108642599</c:v>
                </c:pt>
                <c:pt idx="175">
                  <c:v>102.750297546387</c:v>
                </c:pt>
                <c:pt idx="176">
                  <c:v>102.748901367187</c:v>
                </c:pt>
                <c:pt idx="177">
                  <c:v>102.746696472168</c:v>
                </c:pt>
                <c:pt idx="178">
                  <c:v>102.74440002441401</c:v>
                </c:pt>
                <c:pt idx="179">
                  <c:v>102.743202209473</c:v>
                </c:pt>
                <c:pt idx="180">
                  <c:v>102.74289703369099</c:v>
                </c:pt>
                <c:pt idx="181">
                  <c:v>102.74289703369099</c:v>
                </c:pt>
                <c:pt idx="182">
                  <c:v>102.743202209473</c:v>
                </c:pt>
                <c:pt idx="183">
                  <c:v>102.743598937988</c:v>
                </c:pt>
                <c:pt idx="184">
                  <c:v>102.743896484375</c:v>
                </c:pt>
                <c:pt idx="185">
                  <c:v>102.744903564453</c:v>
                </c:pt>
                <c:pt idx="186">
                  <c:v>102.74659729003901</c:v>
                </c:pt>
                <c:pt idx="187">
                  <c:v>102.74829864502</c:v>
                </c:pt>
                <c:pt idx="188">
                  <c:v>102.75009918212901</c:v>
                </c:pt>
                <c:pt idx="189">
                  <c:v>102.750900268555</c:v>
                </c:pt>
                <c:pt idx="190">
                  <c:v>102.750900268555</c:v>
                </c:pt>
                <c:pt idx="191">
                  <c:v>102.75080108642599</c:v>
                </c:pt>
                <c:pt idx="192">
                  <c:v>102.75080108642599</c:v>
                </c:pt>
                <c:pt idx="193">
                  <c:v>102.750602722168</c:v>
                </c:pt>
                <c:pt idx="194">
                  <c:v>102.750198364258</c:v>
                </c:pt>
                <c:pt idx="195">
                  <c:v>102.74990081787099</c:v>
                </c:pt>
                <c:pt idx="196">
                  <c:v>102.74949645996099</c:v>
                </c:pt>
                <c:pt idx="197">
                  <c:v>102.748901367187</c:v>
                </c:pt>
                <c:pt idx="198">
                  <c:v>102.748001098633</c:v>
                </c:pt>
                <c:pt idx="199">
                  <c:v>102.747200012207</c:v>
                </c:pt>
                <c:pt idx="200">
                  <c:v>102.746299743652</c:v>
                </c:pt>
                <c:pt idx="201">
                  <c:v>102.74569702148401</c:v>
                </c:pt>
                <c:pt idx="202">
                  <c:v>102.74520111084</c:v>
                </c:pt>
                <c:pt idx="203">
                  <c:v>102.74479675293</c:v>
                </c:pt>
                <c:pt idx="204">
                  <c:v>102.74440002441401</c:v>
                </c:pt>
                <c:pt idx="205">
                  <c:v>102.74440002441401</c:v>
                </c:pt>
                <c:pt idx="206">
                  <c:v>102.74479675293</c:v>
                </c:pt>
                <c:pt idx="207">
                  <c:v>102.74520111084</c:v>
                </c:pt>
                <c:pt idx="208">
                  <c:v>102.745597839355</c:v>
                </c:pt>
                <c:pt idx="209">
                  <c:v>102.74649810791</c:v>
                </c:pt>
                <c:pt idx="210">
                  <c:v>102.74790191650401</c:v>
                </c:pt>
                <c:pt idx="211">
                  <c:v>102.74919891357401</c:v>
                </c:pt>
                <c:pt idx="212">
                  <c:v>102.750602722168</c:v>
                </c:pt>
                <c:pt idx="213">
                  <c:v>102.751098632813</c:v>
                </c:pt>
                <c:pt idx="214">
                  <c:v>102.750602722168</c:v>
                </c:pt>
                <c:pt idx="215">
                  <c:v>102.750198364258</c:v>
                </c:pt>
                <c:pt idx="216">
                  <c:v>102.749702453613</c:v>
                </c:pt>
                <c:pt idx="217">
                  <c:v>102.749702453613</c:v>
                </c:pt>
                <c:pt idx="218">
                  <c:v>102.75</c:v>
                </c:pt>
                <c:pt idx="219">
                  <c:v>102.750297546387</c:v>
                </c:pt>
                <c:pt idx="220">
                  <c:v>102.750602722168</c:v>
                </c:pt>
                <c:pt idx="221">
                  <c:v>102.75080108642599</c:v>
                </c:pt>
                <c:pt idx="222">
                  <c:v>102.751098632813</c:v>
                </c:pt>
                <c:pt idx="223">
                  <c:v>102.75129699707</c:v>
                </c:pt>
                <c:pt idx="224">
                  <c:v>102.751502990723</c:v>
                </c:pt>
                <c:pt idx="225">
                  <c:v>102.751602172852</c:v>
                </c:pt>
                <c:pt idx="226">
                  <c:v>102.751602172852</c:v>
                </c:pt>
                <c:pt idx="227">
                  <c:v>102.751602172852</c:v>
                </c:pt>
                <c:pt idx="228">
                  <c:v>102.751602172852</c:v>
                </c:pt>
                <c:pt idx="229">
                  <c:v>102.75170135498</c:v>
                </c:pt>
                <c:pt idx="230">
                  <c:v>102.75180053710901</c:v>
                </c:pt>
                <c:pt idx="231">
                  <c:v>102.751998901367</c:v>
                </c:pt>
                <c:pt idx="232">
                  <c:v>102.75209808349599</c:v>
                </c:pt>
                <c:pt idx="233">
                  <c:v>102.752197265625</c:v>
                </c:pt>
                <c:pt idx="234">
                  <c:v>102.75229644775401</c:v>
                </c:pt>
                <c:pt idx="235">
                  <c:v>102.75229644775401</c:v>
                </c:pt>
                <c:pt idx="236">
                  <c:v>102.752403259277</c:v>
                </c:pt>
                <c:pt idx="237">
                  <c:v>102.752403259277</c:v>
                </c:pt>
                <c:pt idx="238">
                  <c:v>102.75250244140599</c:v>
                </c:pt>
                <c:pt idx="239">
                  <c:v>102.75250244140599</c:v>
                </c:pt>
                <c:pt idx="240">
                  <c:v>102.75250244140599</c:v>
                </c:pt>
                <c:pt idx="241">
                  <c:v>102.75299835205099</c:v>
                </c:pt>
                <c:pt idx="242">
                  <c:v>102.753898620605</c:v>
                </c:pt>
                <c:pt idx="243">
                  <c:v>102.75479888916</c:v>
                </c:pt>
                <c:pt idx="244">
                  <c:v>102.75559997558599</c:v>
                </c:pt>
                <c:pt idx="245">
                  <c:v>102.75650024414099</c:v>
                </c:pt>
                <c:pt idx="246">
                  <c:v>102.75749969482401</c:v>
                </c:pt>
                <c:pt idx="247">
                  <c:v>102.75839996337901</c:v>
                </c:pt>
                <c:pt idx="248">
                  <c:v>102.75930023193401</c:v>
                </c:pt>
                <c:pt idx="249">
                  <c:v>102.760299682617</c:v>
                </c:pt>
                <c:pt idx="250">
                  <c:v>102.761199951172</c:v>
                </c:pt>
                <c:pt idx="251">
                  <c:v>102.762100219727</c:v>
                </c:pt>
                <c:pt idx="252">
                  <c:v>102.76300048828099</c:v>
                </c:pt>
                <c:pt idx="253">
                  <c:v>102.763298034668</c:v>
                </c:pt>
                <c:pt idx="254">
                  <c:v>102.762802124023</c:v>
                </c:pt>
                <c:pt idx="255">
                  <c:v>102.76229858398401</c:v>
                </c:pt>
                <c:pt idx="256">
                  <c:v>102.76190185546901</c:v>
                </c:pt>
                <c:pt idx="257">
                  <c:v>102.76170349121099</c:v>
                </c:pt>
                <c:pt idx="258">
                  <c:v>102.76170349121099</c:v>
                </c:pt>
                <c:pt idx="259">
                  <c:v>102.76190185546901</c:v>
                </c:pt>
                <c:pt idx="260">
                  <c:v>102.762397766113</c:v>
                </c:pt>
                <c:pt idx="261">
                  <c:v>102.76170349121099</c:v>
                </c:pt>
                <c:pt idx="262">
                  <c:v>102.75969696044901</c:v>
                </c:pt>
                <c:pt idx="263">
                  <c:v>102.757598876953</c:v>
                </c:pt>
                <c:pt idx="264">
                  <c:v>102.75559997558599</c:v>
                </c:pt>
                <c:pt idx="265">
                  <c:v>102.754600524902</c:v>
                </c:pt>
                <c:pt idx="266">
                  <c:v>102.754600524902</c:v>
                </c:pt>
                <c:pt idx="267">
                  <c:v>102.754600524902</c:v>
                </c:pt>
                <c:pt idx="268">
                  <c:v>102.75479888916</c:v>
                </c:pt>
                <c:pt idx="269">
                  <c:v>102.754402160645</c:v>
                </c:pt>
                <c:pt idx="270">
                  <c:v>102.75299835205099</c:v>
                </c:pt>
                <c:pt idx="271">
                  <c:v>102.75299835205099</c:v>
                </c:pt>
                <c:pt idx="272">
                  <c:v>102.754402160645</c:v>
                </c:pt>
                <c:pt idx="273">
                  <c:v>102.75489807128901</c:v>
                </c:pt>
                <c:pt idx="274">
                  <c:v>102.754600524902</c:v>
                </c:pt>
                <c:pt idx="275">
                  <c:v>102.75659942627</c:v>
                </c:pt>
                <c:pt idx="276">
                  <c:v>102.760902404785</c:v>
                </c:pt>
                <c:pt idx="277">
                  <c:v>102.76519775390599</c:v>
                </c:pt>
                <c:pt idx="278">
                  <c:v>102.769897460938</c:v>
                </c:pt>
                <c:pt idx="279">
                  <c:v>102.775100708008</c:v>
                </c:pt>
                <c:pt idx="280">
                  <c:v>102.781196594238</c:v>
                </c:pt>
                <c:pt idx="281">
                  <c:v>102.788299560547</c:v>
                </c:pt>
                <c:pt idx="282">
                  <c:v>102.795402526855</c:v>
                </c:pt>
                <c:pt idx="283">
                  <c:v>102.80249786377</c:v>
                </c:pt>
                <c:pt idx="284">
                  <c:v>102.807899475098</c:v>
                </c:pt>
                <c:pt idx="285">
                  <c:v>102.811599731445</c:v>
                </c:pt>
                <c:pt idx="286">
                  <c:v>102.81549835205099</c:v>
                </c:pt>
                <c:pt idx="287">
                  <c:v>102.81950378418</c:v>
                </c:pt>
                <c:pt idx="288">
                  <c:v>102.823402404785</c:v>
                </c:pt>
                <c:pt idx="289">
                  <c:v>102.82610321044901</c:v>
                </c:pt>
                <c:pt idx="290">
                  <c:v>102.827598571777</c:v>
                </c:pt>
                <c:pt idx="291">
                  <c:v>102.82900238037099</c:v>
                </c:pt>
                <c:pt idx="292">
                  <c:v>102.83049774169901</c:v>
                </c:pt>
                <c:pt idx="293">
                  <c:v>102.82859802246099</c:v>
                </c:pt>
                <c:pt idx="294">
                  <c:v>102.82430267334</c:v>
                </c:pt>
                <c:pt idx="295">
                  <c:v>102.82070159912099</c:v>
                </c:pt>
                <c:pt idx="296">
                  <c:v>102.817100524902</c:v>
                </c:pt>
                <c:pt idx="297">
                  <c:v>102.813598632813</c:v>
                </c:pt>
                <c:pt idx="298">
                  <c:v>102.805702209473</c:v>
                </c:pt>
                <c:pt idx="299">
                  <c:v>102.793502807617</c:v>
                </c:pt>
                <c:pt idx="300">
                  <c:v>102.781303405762</c:v>
                </c:pt>
                <c:pt idx="301">
                  <c:v>102.769096374512</c:v>
                </c:pt>
                <c:pt idx="302">
                  <c:v>102.76100158691401</c:v>
                </c:pt>
                <c:pt idx="303">
                  <c:v>102.75399780273401</c:v>
                </c:pt>
                <c:pt idx="304">
                  <c:v>102.744300842285</c:v>
                </c:pt>
                <c:pt idx="305">
                  <c:v>102.737800598145</c:v>
                </c:pt>
                <c:pt idx="306">
                  <c:v>102.73439788818401</c:v>
                </c:pt>
                <c:pt idx="307">
                  <c:v>102.73110198974599</c:v>
                </c:pt>
                <c:pt idx="308">
                  <c:v>102.727699279785</c:v>
                </c:pt>
                <c:pt idx="309">
                  <c:v>102.72550201416</c:v>
                </c:pt>
                <c:pt idx="310">
                  <c:v>102.724502563477</c:v>
                </c:pt>
                <c:pt idx="311">
                  <c:v>102.723503112793</c:v>
                </c:pt>
                <c:pt idx="312">
                  <c:v>102.722702026367</c:v>
                </c:pt>
                <c:pt idx="313">
                  <c:v>102.722198486328</c:v>
                </c:pt>
                <c:pt idx="314">
                  <c:v>102.72170257568401</c:v>
                </c:pt>
                <c:pt idx="315">
                  <c:v>102.72109985351599</c:v>
                </c:pt>
                <c:pt idx="316">
                  <c:v>102.720596313477</c:v>
                </c:pt>
                <c:pt idx="317">
                  <c:v>102.720100402832</c:v>
                </c:pt>
                <c:pt idx="318">
                  <c:v>102.71970367431599</c:v>
                </c:pt>
                <c:pt idx="319">
                  <c:v>102.719200134277</c:v>
                </c:pt>
                <c:pt idx="320">
                  <c:v>102.71900177002</c:v>
                </c:pt>
                <c:pt idx="321">
                  <c:v>102.719200134277</c:v>
                </c:pt>
                <c:pt idx="322">
                  <c:v>102.71929931640599</c:v>
                </c:pt>
                <c:pt idx="323">
                  <c:v>102.719398498535</c:v>
                </c:pt>
                <c:pt idx="324">
                  <c:v>102.719398498535</c:v>
                </c:pt>
                <c:pt idx="325">
                  <c:v>102.719398498535</c:v>
                </c:pt>
                <c:pt idx="326">
                  <c:v>102.71929931640599</c:v>
                </c:pt>
                <c:pt idx="327">
                  <c:v>102.719200134277</c:v>
                </c:pt>
                <c:pt idx="328">
                  <c:v>102.71929931640599</c:v>
                </c:pt>
                <c:pt idx="329">
                  <c:v>102.71929931640599</c:v>
                </c:pt>
                <c:pt idx="330">
                  <c:v>102.719398498535</c:v>
                </c:pt>
                <c:pt idx="331">
                  <c:v>102.71949768066401</c:v>
                </c:pt>
                <c:pt idx="332">
                  <c:v>102.71970367431599</c:v>
                </c:pt>
                <c:pt idx="333">
                  <c:v>102.720100402832</c:v>
                </c:pt>
                <c:pt idx="334">
                  <c:v>102.720497131348</c:v>
                </c:pt>
                <c:pt idx="335">
                  <c:v>102.720901489258</c:v>
                </c:pt>
                <c:pt idx="336">
                  <c:v>102.72109985351599</c:v>
                </c:pt>
                <c:pt idx="337">
                  <c:v>102.721000671387</c:v>
                </c:pt>
                <c:pt idx="338">
                  <c:v>102.720901489258</c:v>
                </c:pt>
                <c:pt idx="339">
                  <c:v>102.72080230712901</c:v>
                </c:pt>
                <c:pt idx="340">
                  <c:v>102.721000671387</c:v>
                </c:pt>
                <c:pt idx="341">
                  <c:v>102.72149658203099</c:v>
                </c:pt>
                <c:pt idx="342">
                  <c:v>102.721603393555</c:v>
                </c:pt>
                <c:pt idx="343">
                  <c:v>102.721397399902</c:v>
                </c:pt>
                <c:pt idx="344">
                  <c:v>102.721298217773</c:v>
                </c:pt>
                <c:pt idx="345">
                  <c:v>102.721000671387</c:v>
                </c:pt>
                <c:pt idx="346">
                  <c:v>102.720497131348</c:v>
                </c:pt>
                <c:pt idx="347">
                  <c:v>102.720100402832</c:v>
                </c:pt>
                <c:pt idx="348">
                  <c:v>102.71970367431599</c:v>
                </c:pt>
                <c:pt idx="349">
                  <c:v>102.719596862793</c:v>
                </c:pt>
                <c:pt idx="350">
                  <c:v>102.719802856445</c:v>
                </c:pt>
                <c:pt idx="351">
                  <c:v>102.720001220703</c:v>
                </c:pt>
                <c:pt idx="352">
                  <c:v>102.72019958496099</c:v>
                </c:pt>
                <c:pt idx="353">
                  <c:v>102.72039794921901</c:v>
                </c:pt>
                <c:pt idx="354">
                  <c:v>102.720497131348</c:v>
                </c:pt>
                <c:pt idx="355">
                  <c:v>102.720596313477</c:v>
                </c:pt>
                <c:pt idx="356">
                  <c:v>102.72080230712901</c:v>
                </c:pt>
                <c:pt idx="357">
                  <c:v>102.721000671387</c:v>
                </c:pt>
                <c:pt idx="358">
                  <c:v>102.721397399902</c:v>
                </c:pt>
                <c:pt idx="359">
                  <c:v>102.72190093994099</c:v>
                </c:pt>
                <c:pt idx="360">
                  <c:v>102.722297668457</c:v>
                </c:pt>
                <c:pt idx="361">
                  <c:v>102.723098754883</c:v>
                </c:pt>
                <c:pt idx="362">
                  <c:v>102.724197387695</c:v>
                </c:pt>
                <c:pt idx="363">
                  <c:v>102.72540283203099</c:v>
                </c:pt>
                <c:pt idx="364">
                  <c:v>102.72650146484401</c:v>
                </c:pt>
                <c:pt idx="365">
                  <c:v>102.72720336914099</c:v>
                </c:pt>
                <c:pt idx="366">
                  <c:v>102.727401733398</c:v>
                </c:pt>
                <c:pt idx="367">
                  <c:v>102.727897644043</c:v>
                </c:pt>
                <c:pt idx="368">
                  <c:v>102.72869873046901</c:v>
                </c:pt>
                <c:pt idx="369">
                  <c:v>102.729499816895</c:v>
                </c:pt>
                <c:pt idx="370">
                  <c:v>102.73020172119099</c:v>
                </c:pt>
                <c:pt idx="371">
                  <c:v>102.73069763183599</c:v>
                </c:pt>
                <c:pt idx="372">
                  <c:v>102.73130035400401</c:v>
                </c:pt>
                <c:pt idx="373">
                  <c:v>102.731796264648</c:v>
                </c:pt>
                <c:pt idx="374">
                  <c:v>102.73210144043</c:v>
                </c:pt>
                <c:pt idx="375">
                  <c:v>102.73200225830099</c:v>
                </c:pt>
                <c:pt idx="376">
                  <c:v>102.731498718262</c:v>
                </c:pt>
                <c:pt idx="377">
                  <c:v>102.730499267578</c:v>
                </c:pt>
                <c:pt idx="378">
                  <c:v>102.729598999023</c:v>
                </c:pt>
                <c:pt idx="379">
                  <c:v>102.729202270508</c:v>
                </c:pt>
                <c:pt idx="380">
                  <c:v>102.729301452637</c:v>
                </c:pt>
                <c:pt idx="381">
                  <c:v>102.72940063476599</c:v>
                </c:pt>
                <c:pt idx="382">
                  <c:v>102.730598449707</c:v>
                </c:pt>
                <c:pt idx="383">
                  <c:v>102.732803344727</c:v>
                </c:pt>
                <c:pt idx="384">
                  <c:v>102.73480224609401</c:v>
                </c:pt>
                <c:pt idx="385">
                  <c:v>102.736602783203</c:v>
                </c:pt>
                <c:pt idx="386">
                  <c:v>102.73829650878901</c:v>
                </c:pt>
                <c:pt idx="387">
                  <c:v>102.73999786377</c:v>
                </c:pt>
                <c:pt idx="388">
                  <c:v>102.74179840087901</c:v>
                </c:pt>
                <c:pt idx="389">
                  <c:v>102.74349975585901</c:v>
                </c:pt>
                <c:pt idx="390">
                  <c:v>102.745399475098</c:v>
                </c:pt>
                <c:pt idx="391">
                  <c:v>102.747398376465</c:v>
                </c:pt>
                <c:pt idx="392">
                  <c:v>102.749298095703</c:v>
                </c:pt>
                <c:pt idx="393">
                  <c:v>102.75129699707</c:v>
                </c:pt>
                <c:pt idx="394">
                  <c:v>102.753700256348</c:v>
                </c:pt>
                <c:pt idx="395">
                  <c:v>102.75659942627</c:v>
                </c:pt>
                <c:pt idx="396">
                  <c:v>102.759399414062</c:v>
                </c:pt>
                <c:pt idx="397">
                  <c:v>102.76229858398401</c:v>
                </c:pt>
                <c:pt idx="398">
                  <c:v>102.764701843262</c:v>
                </c:pt>
                <c:pt idx="399">
                  <c:v>102.7666015625</c:v>
                </c:pt>
                <c:pt idx="400">
                  <c:v>102.7666015625</c:v>
                </c:pt>
                <c:pt idx="401">
                  <c:v>102.764602661133</c:v>
                </c:pt>
                <c:pt idx="402">
                  <c:v>102.76170349121099</c:v>
                </c:pt>
                <c:pt idx="403">
                  <c:v>102.75779724121099</c:v>
                </c:pt>
                <c:pt idx="404">
                  <c:v>102.755699157715</c:v>
                </c:pt>
                <c:pt idx="405">
                  <c:v>102.75530242919901</c:v>
                </c:pt>
                <c:pt idx="406">
                  <c:v>102.75479888916</c:v>
                </c:pt>
                <c:pt idx="407">
                  <c:v>102.754402160645</c:v>
                </c:pt>
                <c:pt idx="408">
                  <c:v>102.75299835205099</c:v>
                </c:pt>
                <c:pt idx="409">
                  <c:v>102.751899719238</c:v>
                </c:pt>
                <c:pt idx="410">
                  <c:v>102.751899719238</c:v>
                </c:pt>
                <c:pt idx="411">
                  <c:v>102.751899719238</c:v>
                </c:pt>
                <c:pt idx="412">
                  <c:v>102.751602172852</c:v>
                </c:pt>
                <c:pt idx="413">
                  <c:v>102.750900268555</c:v>
                </c:pt>
                <c:pt idx="414">
                  <c:v>102.75050354003901</c:v>
                </c:pt>
                <c:pt idx="415">
                  <c:v>102.750602722168</c:v>
                </c:pt>
                <c:pt idx="416">
                  <c:v>102.750701904297</c:v>
                </c:pt>
                <c:pt idx="417">
                  <c:v>102.750701904297</c:v>
                </c:pt>
                <c:pt idx="418">
                  <c:v>102.750602722168</c:v>
                </c:pt>
                <c:pt idx="419">
                  <c:v>102.750297546387</c:v>
                </c:pt>
                <c:pt idx="420">
                  <c:v>102.749702453613</c:v>
                </c:pt>
                <c:pt idx="421">
                  <c:v>102.74900054931599</c:v>
                </c:pt>
                <c:pt idx="422">
                  <c:v>102.74900054931599</c:v>
                </c:pt>
                <c:pt idx="423">
                  <c:v>102.749801635742</c:v>
                </c:pt>
                <c:pt idx="424">
                  <c:v>102.750701904297</c:v>
                </c:pt>
                <c:pt idx="425">
                  <c:v>102.752403259277</c:v>
                </c:pt>
                <c:pt idx="426">
                  <c:v>102.75360107421901</c:v>
                </c:pt>
                <c:pt idx="427">
                  <c:v>102.751998901367</c:v>
                </c:pt>
                <c:pt idx="428">
                  <c:v>102.74520111084</c:v>
                </c:pt>
                <c:pt idx="429">
                  <c:v>102.73519897460901</c:v>
                </c:pt>
                <c:pt idx="430">
                  <c:v>102.725303649902</c:v>
                </c:pt>
                <c:pt idx="431">
                  <c:v>102.71559906005901</c:v>
                </c:pt>
                <c:pt idx="432">
                  <c:v>102.709396362305</c:v>
                </c:pt>
                <c:pt idx="433">
                  <c:v>102.70680236816401</c:v>
                </c:pt>
                <c:pt idx="434">
                  <c:v>102.7041015625</c:v>
                </c:pt>
                <c:pt idx="435">
                  <c:v>102.702499389648</c:v>
                </c:pt>
                <c:pt idx="436">
                  <c:v>102.70189666748</c:v>
                </c:pt>
                <c:pt idx="437">
                  <c:v>102.701499938965</c:v>
                </c:pt>
                <c:pt idx="438">
                  <c:v>102.70140075683599</c:v>
                </c:pt>
                <c:pt idx="439">
                  <c:v>102.701301574707</c:v>
                </c:pt>
                <c:pt idx="440">
                  <c:v>102.701202392578</c:v>
                </c:pt>
                <c:pt idx="441">
                  <c:v>102.701301574707</c:v>
                </c:pt>
                <c:pt idx="442">
                  <c:v>102.70140075683599</c:v>
                </c:pt>
                <c:pt idx="443">
                  <c:v>102.70159912109401</c:v>
                </c:pt>
                <c:pt idx="444">
                  <c:v>102.701797485352</c:v>
                </c:pt>
                <c:pt idx="445">
                  <c:v>102.70189666748</c:v>
                </c:pt>
                <c:pt idx="446">
                  <c:v>102.70189666748</c:v>
                </c:pt>
                <c:pt idx="447">
                  <c:v>102.70189666748</c:v>
                </c:pt>
                <c:pt idx="448">
                  <c:v>102.70189666748</c:v>
                </c:pt>
                <c:pt idx="449">
                  <c:v>102.701797485352</c:v>
                </c:pt>
                <c:pt idx="450">
                  <c:v>102.701698303223</c:v>
                </c:pt>
                <c:pt idx="451">
                  <c:v>102.701499938965</c:v>
                </c:pt>
                <c:pt idx="452">
                  <c:v>102.70140075683599</c:v>
                </c:pt>
                <c:pt idx="453">
                  <c:v>102.70240020752</c:v>
                </c:pt>
                <c:pt idx="454">
                  <c:v>102.70449829101599</c:v>
                </c:pt>
                <c:pt idx="455">
                  <c:v>102.706703186035</c:v>
                </c:pt>
                <c:pt idx="456">
                  <c:v>102.709800720215</c:v>
                </c:pt>
                <c:pt idx="457">
                  <c:v>102.713897705078</c:v>
                </c:pt>
                <c:pt idx="458">
                  <c:v>102.71800231933599</c:v>
                </c:pt>
                <c:pt idx="459">
                  <c:v>102.720901489258</c:v>
                </c:pt>
                <c:pt idx="460">
                  <c:v>102.722602844238</c:v>
                </c:pt>
                <c:pt idx="461">
                  <c:v>102.724403381348</c:v>
                </c:pt>
                <c:pt idx="462">
                  <c:v>102.726196289062</c:v>
                </c:pt>
                <c:pt idx="463">
                  <c:v>102.727996826172</c:v>
                </c:pt>
                <c:pt idx="464">
                  <c:v>102.72979736328099</c:v>
                </c:pt>
                <c:pt idx="465">
                  <c:v>102.73370361328099</c:v>
                </c:pt>
                <c:pt idx="466">
                  <c:v>102.739799499512</c:v>
                </c:pt>
                <c:pt idx="467">
                  <c:v>102.745796203613</c:v>
                </c:pt>
                <c:pt idx="468">
                  <c:v>102.75180053710901</c:v>
                </c:pt>
                <c:pt idx="469">
                  <c:v>102.759002685547</c:v>
                </c:pt>
                <c:pt idx="470">
                  <c:v>102.767501831055</c:v>
                </c:pt>
                <c:pt idx="471">
                  <c:v>102.776802062988</c:v>
                </c:pt>
                <c:pt idx="472">
                  <c:v>102.786903381348</c:v>
                </c:pt>
                <c:pt idx="473">
                  <c:v>102.79419708252</c:v>
                </c:pt>
                <c:pt idx="474">
                  <c:v>102.794998168945</c:v>
                </c:pt>
                <c:pt idx="475">
                  <c:v>102.794296264648</c:v>
                </c:pt>
                <c:pt idx="476">
                  <c:v>102.79290008544901</c:v>
                </c:pt>
                <c:pt idx="477">
                  <c:v>102.78790283203099</c:v>
                </c:pt>
                <c:pt idx="478">
                  <c:v>102.781303405762</c:v>
                </c:pt>
                <c:pt idx="479">
                  <c:v>102.774200439453</c:v>
                </c:pt>
                <c:pt idx="480">
                  <c:v>102.767196655273</c:v>
                </c:pt>
                <c:pt idx="481">
                  <c:v>102.76000213623</c:v>
                </c:pt>
                <c:pt idx="482">
                  <c:v>102.75270080566401</c:v>
                </c:pt>
                <c:pt idx="483">
                  <c:v>102.745498657227</c:v>
                </c:pt>
                <c:pt idx="484">
                  <c:v>102.73819732666</c:v>
                </c:pt>
                <c:pt idx="485">
                  <c:v>102.73239898681599</c:v>
                </c:pt>
                <c:pt idx="486">
                  <c:v>102.729301452637</c:v>
                </c:pt>
                <c:pt idx="487">
                  <c:v>102.727401733398</c:v>
                </c:pt>
                <c:pt idx="488">
                  <c:v>102.72630310058599</c:v>
                </c:pt>
                <c:pt idx="489">
                  <c:v>102.72589874267599</c:v>
                </c:pt>
                <c:pt idx="490">
                  <c:v>102.72550201416</c:v>
                </c:pt>
                <c:pt idx="491">
                  <c:v>102.72509765625</c:v>
                </c:pt>
                <c:pt idx="492">
                  <c:v>102.725303649902</c:v>
                </c:pt>
                <c:pt idx="493">
                  <c:v>102.726402282715</c:v>
                </c:pt>
                <c:pt idx="494">
                  <c:v>102.727500915527</c:v>
                </c:pt>
                <c:pt idx="495">
                  <c:v>102.73110198974599</c:v>
                </c:pt>
                <c:pt idx="496">
                  <c:v>102.73040008544901</c:v>
                </c:pt>
                <c:pt idx="497">
                  <c:v>102.724403381348</c:v>
                </c:pt>
                <c:pt idx="498">
                  <c:v>102.72019958496099</c:v>
                </c:pt>
                <c:pt idx="499">
                  <c:v>102.71600341796901</c:v>
                </c:pt>
                <c:pt idx="500">
                  <c:v>102.71189880371099</c:v>
                </c:pt>
                <c:pt idx="501">
                  <c:v>102.707801818848</c:v>
                </c:pt>
                <c:pt idx="502">
                  <c:v>102.70539855957</c:v>
                </c:pt>
                <c:pt idx="503">
                  <c:v>102.704696655273</c:v>
                </c:pt>
                <c:pt idx="504">
                  <c:v>102.703903198242</c:v>
                </c:pt>
                <c:pt idx="505">
                  <c:v>102.703201293945</c:v>
                </c:pt>
                <c:pt idx="506">
                  <c:v>102.704803466797</c:v>
                </c:pt>
                <c:pt idx="507">
                  <c:v>102.708702087402</c:v>
                </c:pt>
                <c:pt idx="508">
                  <c:v>102.71199798584</c:v>
                </c:pt>
                <c:pt idx="509">
                  <c:v>102.71469879150401</c:v>
                </c:pt>
                <c:pt idx="510">
                  <c:v>102.71379852294901</c:v>
                </c:pt>
                <c:pt idx="511">
                  <c:v>102.70970153808599</c:v>
                </c:pt>
                <c:pt idx="512">
                  <c:v>102.706001281738</c:v>
                </c:pt>
                <c:pt idx="513">
                  <c:v>102.702201843262</c:v>
                </c:pt>
                <c:pt idx="514">
                  <c:v>102.699699401855</c:v>
                </c:pt>
                <c:pt idx="515">
                  <c:v>102.698600769043</c:v>
                </c:pt>
                <c:pt idx="516">
                  <c:v>102.69709777832</c:v>
                </c:pt>
                <c:pt idx="517">
                  <c:v>102.695503234863</c:v>
                </c:pt>
                <c:pt idx="518">
                  <c:v>102.693801879883</c:v>
                </c:pt>
                <c:pt idx="519">
                  <c:v>102.692100524902</c:v>
                </c:pt>
                <c:pt idx="520">
                  <c:v>102.690399169922</c:v>
                </c:pt>
                <c:pt idx="521">
                  <c:v>102.68890380859401</c:v>
                </c:pt>
                <c:pt idx="522">
                  <c:v>102.687301635742</c:v>
                </c:pt>
                <c:pt idx="523">
                  <c:v>102.68569946289099</c:v>
                </c:pt>
                <c:pt idx="524">
                  <c:v>102.68409729003901</c:v>
                </c:pt>
                <c:pt idx="525">
                  <c:v>102.683097839355</c:v>
                </c:pt>
                <c:pt idx="526">
                  <c:v>102.682502746582</c:v>
                </c:pt>
                <c:pt idx="527">
                  <c:v>102.681999206543</c:v>
                </c:pt>
                <c:pt idx="528">
                  <c:v>102.681503295898</c:v>
                </c:pt>
                <c:pt idx="529">
                  <c:v>102.68090057373</c:v>
                </c:pt>
                <c:pt idx="530">
                  <c:v>102.68049621582</c:v>
                </c:pt>
                <c:pt idx="531">
                  <c:v>102.680297851562</c:v>
                </c:pt>
                <c:pt idx="532">
                  <c:v>102.68000030517599</c:v>
                </c:pt>
                <c:pt idx="533">
                  <c:v>102.67970275878901</c:v>
                </c:pt>
                <c:pt idx="534">
                  <c:v>102.679397583008</c:v>
                </c:pt>
                <c:pt idx="535">
                  <c:v>102.67910003662099</c:v>
                </c:pt>
                <c:pt idx="536">
                  <c:v>102.678497314453</c:v>
                </c:pt>
                <c:pt idx="537">
                  <c:v>102.677696228027</c:v>
                </c:pt>
                <c:pt idx="538">
                  <c:v>102.676803588867</c:v>
                </c:pt>
                <c:pt idx="539">
                  <c:v>102.67600250244099</c:v>
                </c:pt>
                <c:pt idx="540">
                  <c:v>102.675300598145</c:v>
                </c:pt>
                <c:pt idx="541">
                  <c:v>102.67400360107401</c:v>
                </c:pt>
                <c:pt idx="542">
                  <c:v>102.672798156738</c:v>
                </c:pt>
                <c:pt idx="543">
                  <c:v>102.67340087890599</c:v>
                </c:pt>
                <c:pt idx="544">
                  <c:v>102.675102233887</c:v>
                </c:pt>
                <c:pt idx="545">
                  <c:v>102.676803588867</c:v>
                </c:pt>
                <c:pt idx="546">
                  <c:v>102.678596496582</c:v>
                </c:pt>
                <c:pt idx="547">
                  <c:v>102.67970275878901</c:v>
                </c:pt>
                <c:pt idx="548">
                  <c:v>102.68190002441401</c:v>
                </c:pt>
                <c:pt idx="549">
                  <c:v>102.685897827148</c:v>
                </c:pt>
                <c:pt idx="550">
                  <c:v>102.69000244140599</c:v>
                </c:pt>
                <c:pt idx="551">
                  <c:v>102.689903259277</c:v>
                </c:pt>
                <c:pt idx="552">
                  <c:v>102.685600280762</c:v>
                </c:pt>
                <c:pt idx="553">
                  <c:v>102.68409729003901</c:v>
                </c:pt>
                <c:pt idx="554">
                  <c:v>102.68520355224599</c:v>
                </c:pt>
                <c:pt idx="555">
                  <c:v>102.685501098633</c:v>
                </c:pt>
                <c:pt idx="556">
                  <c:v>102.684898376465</c:v>
                </c:pt>
                <c:pt idx="557">
                  <c:v>102.68430328369099</c:v>
                </c:pt>
                <c:pt idx="558">
                  <c:v>102.683700561523</c:v>
                </c:pt>
                <c:pt idx="559">
                  <c:v>102.684196472168</c:v>
                </c:pt>
                <c:pt idx="560">
                  <c:v>102.685600280762</c:v>
                </c:pt>
                <c:pt idx="561">
                  <c:v>102.68699645996099</c:v>
                </c:pt>
                <c:pt idx="562">
                  <c:v>102.688400268555</c:v>
                </c:pt>
                <c:pt idx="563">
                  <c:v>102.689002990723</c:v>
                </c:pt>
                <c:pt idx="564">
                  <c:v>102.68879699707</c:v>
                </c:pt>
                <c:pt idx="565">
                  <c:v>102.68869781494099</c:v>
                </c:pt>
                <c:pt idx="566">
                  <c:v>102.68830108642599</c:v>
                </c:pt>
                <c:pt idx="567">
                  <c:v>102.687797546387</c:v>
                </c:pt>
                <c:pt idx="568">
                  <c:v>102.687301635742</c:v>
                </c:pt>
                <c:pt idx="569">
                  <c:v>102.6875</c:v>
                </c:pt>
                <c:pt idx="570">
                  <c:v>102.685997009277</c:v>
                </c:pt>
                <c:pt idx="571">
                  <c:v>102.68219757080099</c:v>
                </c:pt>
                <c:pt idx="572">
                  <c:v>102.678298950195</c:v>
                </c:pt>
                <c:pt idx="573">
                  <c:v>102.67449951171901</c:v>
                </c:pt>
                <c:pt idx="574">
                  <c:v>102.67189788818401</c:v>
                </c:pt>
                <c:pt idx="575">
                  <c:v>102.67050170898401</c:v>
                </c:pt>
                <c:pt idx="576">
                  <c:v>102.66909790039099</c:v>
                </c:pt>
                <c:pt idx="577">
                  <c:v>102.66770172119099</c:v>
                </c:pt>
                <c:pt idx="578">
                  <c:v>102.666496276855</c:v>
                </c:pt>
                <c:pt idx="579">
                  <c:v>102.66570281982401</c:v>
                </c:pt>
                <c:pt idx="580">
                  <c:v>102.66480255127</c:v>
                </c:pt>
                <c:pt idx="581">
                  <c:v>102.663902282715</c:v>
                </c:pt>
                <c:pt idx="582">
                  <c:v>102.664100646973</c:v>
                </c:pt>
                <c:pt idx="583">
                  <c:v>102.66529846191401</c:v>
                </c:pt>
                <c:pt idx="584">
                  <c:v>102.669799804688</c:v>
                </c:pt>
                <c:pt idx="585">
                  <c:v>102.677597045898</c:v>
                </c:pt>
                <c:pt idx="586">
                  <c:v>102.68650054931599</c:v>
                </c:pt>
                <c:pt idx="587">
                  <c:v>102.696502685547</c:v>
                </c:pt>
                <c:pt idx="588">
                  <c:v>102.706497192383</c:v>
                </c:pt>
                <c:pt idx="589">
                  <c:v>102.716499328613</c:v>
                </c:pt>
                <c:pt idx="590">
                  <c:v>102.725997924805</c:v>
                </c:pt>
                <c:pt idx="591">
                  <c:v>102.736602783203</c:v>
                </c:pt>
                <c:pt idx="592">
                  <c:v>102.74530029296901</c:v>
                </c:pt>
                <c:pt idx="593">
                  <c:v>102.75039672851599</c:v>
                </c:pt>
                <c:pt idx="594">
                  <c:v>102.75319671630901</c:v>
                </c:pt>
                <c:pt idx="595">
                  <c:v>102.753898620605</c:v>
                </c:pt>
                <c:pt idx="596">
                  <c:v>102.75489807128901</c:v>
                </c:pt>
                <c:pt idx="597">
                  <c:v>102.755897521973</c:v>
                </c:pt>
                <c:pt idx="598">
                  <c:v>102.75689697265599</c:v>
                </c:pt>
                <c:pt idx="599">
                  <c:v>102.757202148438</c:v>
                </c:pt>
                <c:pt idx="600">
                  <c:v>102.75689697265599</c:v>
                </c:pt>
                <c:pt idx="601">
                  <c:v>102.751502990723</c:v>
                </c:pt>
                <c:pt idx="602">
                  <c:v>102.741096496582</c:v>
                </c:pt>
                <c:pt idx="603">
                  <c:v>102.73069763183599</c:v>
                </c:pt>
                <c:pt idx="604">
                  <c:v>102.721298217773</c:v>
                </c:pt>
                <c:pt idx="605">
                  <c:v>102.712699890137</c:v>
                </c:pt>
                <c:pt idx="606">
                  <c:v>102.706100463867</c:v>
                </c:pt>
                <c:pt idx="607">
                  <c:v>102.701499938965</c:v>
                </c:pt>
                <c:pt idx="608">
                  <c:v>102.69889831543</c:v>
                </c:pt>
                <c:pt idx="609">
                  <c:v>102.69830322265599</c:v>
                </c:pt>
                <c:pt idx="610">
                  <c:v>102.697700500488</c:v>
                </c:pt>
                <c:pt idx="611">
                  <c:v>102.69719696044901</c:v>
                </c:pt>
                <c:pt idx="612">
                  <c:v>102.699699401855</c:v>
                </c:pt>
                <c:pt idx="613">
                  <c:v>102.7041015625</c:v>
                </c:pt>
                <c:pt idx="614">
                  <c:v>102.70729827880901</c:v>
                </c:pt>
                <c:pt idx="615">
                  <c:v>102.71320343017599</c:v>
                </c:pt>
                <c:pt idx="616">
                  <c:v>102.718696594238</c:v>
                </c:pt>
                <c:pt idx="617">
                  <c:v>102.720001220703</c:v>
                </c:pt>
                <c:pt idx="618">
                  <c:v>102.718696594238</c:v>
                </c:pt>
                <c:pt idx="619">
                  <c:v>102.713302612305</c:v>
                </c:pt>
                <c:pt idx="620">
                  <c:v>102.705200195312</c:v>
                </c:pt>
                <c:pt idx="621">
                  <c:v>102.69709777832</c:v>
                </c:pt>
                <c:pt idx="622">
                  <c:v>102.689002990723</c:v>
                </c:pt>
                <c:pt idx="623">
                  <c:v>102.68090057373</c:v>
                </c:pt>
                <c:pt idx="624">
                  <c:v>102.67430114746099</c:v>
                </c:pt>
                <c:pt idx="625">
                  <c:v>102.670700073242</c:v>
                </c:pt>
                <c:pt idx="626">
                  <c:v>102.668502807617</c:v>
                </c:pt>
                <c:pt idx="627">
                  <c:v>102.66690063476599</c:v>
                </c:pt>
                <c:pt idx="628">
                  <c:v>102.665802001953</c:v>
                </c:pt>
                <c:pt idx="629">
                  <c:v>102.665000915527</c:v>
                </c:pt>
                <c:pt idx="630">
                  <c:v>102.664497375488</c:v>
                </c:pt>
                <c:pt idx="631">
                  <c:v>102.663299560547</c:v>
                </c:pt>
                <c:pt idx="632">
                  <c:v>102.661499023438</c:v>
                </c:pt>
                <c:pt idx="633">
                  <c:v>102.660102844238</c:v>
                </c:pt>
                <c:pt idx="634">
                  <c:v>102.659301757813</c:v>
                </c:pt>
                <c:pt idx="635">
                  <c:v>102.65740203857401</c:v>
                </c:pt>
                <c:pt idx="636">
                  <c:v>102.654502868652</c:v>
                </c:pt>
                <c:pt idx="637">
                  <c:v>102.65200042724599</c:v>
                </c:pt>
                <c:pt idx="638">
                  <c:v>102.64980316162099</c:v>
                </c:pt>
                <c:pt idx="639">
                  <c:v>102.64769744873</c:v>
                </c:pt>
                <c:pt idx="640">
                  <c:v>102.64589691162099</c:v>
                </c:pt>
                <c:pt idx="641">
                  <c:v>102.643997192383</c:v>
                </c:pt>
                <c:pt idx="642">
                  <c:v>102.642097473145</c:v>
                </c:pt>
                <c:pt idx="643">
                  <c:v>102.64060211181599</c:v>
                </c:pt>
                <c:pt idx="644">
                  <c:v>102.63950347900401</c:v>
                </c:pt>
                <c:pt idx="645">
                  <c:v>102.638397216797</c:v>
                </c:pt>
                <c:pt idx="646">
                  <c:v>102.63729858398401</c:v>
                </c:pt>
                <c:pt idx="647">
                  <c:v>102.63629913330099</c:v>
                </c:pt>
                <c:pt idx="648">
                  <c:v>102.63559722900401</c:v>
                </c:pt>
                <c:pt idx="649">
                  <c:v>102.634803771973</c:v>
                </c:pt>
                <c:pt idx="650">
                  <c:v>102.63410186767599</c:v>
                </c:pt>
                <c:pt idx="651">
                  <c:v>102.633903503418</c:v>
                </c:pt>
                <c:pt idx="652">
                  <c:v>102.63410186767599</c:v>
                </c:pt>
                <c:pt idx="653">
                  <c:v>102.63289642334</c:v>
                </c:pt>
                <c:pt idx="654">
                  <c:v>102.63030242919901</c:v>
                </c:pt>
                <c:pt idx="655">
                  <c:v>102.62770080566401</c:v>
                </c:pt>
                <c:pt idx="656">
                  <c:v>102.62490081787099</c:v>
                </c:pt>
                <c:pt idx="657">
                  <c:v>102.621696472168</c:v>
                </c:pt>
                <c:pt idx="658">
                  <c:v>102.618301391602</c:v>
                </c:pt>
                <c:pt idx="659">
                  <c:v>102.614501953125</c:v>
                </c:pt>
                <c:pt idx="660">
                  <c:v>102.61019897460901</c:v>
                </c:pt>
                <c:pt idx="661">
                  <c:v>102.60530090332</c:v>
                </c:pt>
                <c:pt idx="662">
                  <c:v>102.599403381348</c:v>
                </c:pt>
                <c:pt idx="663">
                  <c:v>102.592498779297</c:v>
                </c:pt>
                <c:pt idx="664">
                  <c:v>102.58599853515599</c:v>
                </c:pt>
                <c:pt idx="665">
                  <c:v>102.579696655273</c:v>
                </c:pt>
                <c:pt idx="666">
                  <c:v>102.573402404785</c:v>
                </c:pt>
                <c:pt idx="667">
                  <c:v>102.56649780273401</c:v>
                </c:pt>
                <c:pt idx="668">
                  <c:v>102.558799743652</c:v>
                </c:pt>
                <c:pt idx="669">
                  <c:v>102.550300598145</c:v>
                </c:pt>
                <c:pt idx="670">
                  <c:v>102.54109954834</c:v>
                </c:pt>
                <c:pt idx="671">
                  <c:v>102.531898498535</c:v>
                </c:pt>
                <c:pt idx="672">
                  <c:v>102.52320098877</c:v>
                </c:pt>
                <c:pt idx="673">
                  <c:v>102.51519775390599</c:v>
                </c:pt>
                <c:pt idx="674">
                  <c:v>102.50869750976599</c:v>
                </c:pt>
                <c:pt idx="675">
                  <c:v>102.503700256348</c:v>
                </c:pt>
                <c:pt idx="676">
                  <c:v>102.50080108642599</c:v>
                </c:pt>
                <c:pt idx="677">
                  <c:v>102.5</c:v>
                </c:pt>
                <c:pt idx="678">
                  <c:v>102.50050354003901</c:v>
                </c:pt>
                <c:pt idx="679">
                  <c:v>102.502403259277</c:v>
                </c:pt>
                <c:pt idx="680">
                  <c:v>102.503799438477</c:v>
                </c:pt>
                <c:pt idx="681">
                  <c:v>102.50469970703099</c:v>
                </c:pt>
                <c:pt idx="682">
                  <c:v>102.50559997558599</c:v>
                </c:pt>
                <c:pt idx="683">
                  <c:v>102.50559997558599</c:v>
                </c:pt>
                <c:pt idx="684">
                  <c:v>102.50479888916</c:v>
                </c:pt>
                <c:pt idx="685">
                  <c:v>102.50469970703099</c:v>
                </c:pt>
                <c:pt idx="686">
                  <c:v>102.50530242919901</c:v>
                </c:pt>
                <c:pt idx="687">
                  <c:v>102.50530242919901</c:v>
                </c:pt>
                <c:pt idx="688">
                  <c:v>102.50579833984401</c:v>
                </c:pt>
                <c:pt idx="689">
                  <c:v>102.507202148438</c:v>
                </c:pt>
                <c:pt idx="690">
                  <c:v>102.508598327637</c:v>
                </c:pt>
                <c:pt idx="691">
                  <c:v>102.51000213623</c:v>
                </c:pt>
                <c:pt idx="692">
                  <c:v>102.511100769043</c:v>
                </c:pt>
                <c:pt idx="693">
                  <c:v>102.51190185546901</c:v>
                </c:pt>
                <c:pt idx="694">
                  <c:v>102.512702941895</c:v>
                </c:pt>
                <c:pt idx="695">
                  <c:v>102.513397216797</c:v>
                </c:pt>
                <c:pt idx="696">
                  <c:v>102.51390075683599</c:v>
                </c:pt>
                <c:pt idx="697">
                  <c:v>102.51390075683599</c:v>
                </c:pt>
                <c:pt idx="698">
                  <c:v>102.51390075683599</c:v>
                </c:pt>
                <c:pt idx="699">
                  <c:v>102.51439666748</c:v>
                </c:pt>
                <c:pt idx="700">
                  <c:v>102.515296936035</c:v>
                </c:pt>
                <c:pt idx="701">
                  <c:v>102.51609802246099</c:v>
                </c:pt>
                <c:pt idx="702">
                  <c:v>102.51699829101599</c:v>
                </c:pt>
                <c:pt idx="703">
                  <c:v>102.517700195312</c:v>
                </c:pt>
                <c:pt idx="704">
                  <c:v>102.518096923828</c:v>
                </c:pt>
                <c:pt idx="705">
                  <c:v>102.518501281738</c:v>
                </c:pt>
                <c:pt idx="706">
                  <c:v>102.521697998047</c:v>
                </c:pt>
                <c:pt idx="707">
                  <c:v>102.527702331543</c:v>
                </c:pt>
                <c:pt idx="708">
                  <c:v>102.533699035645</c:v>
                </c:pt>
                <c:pt idx="709">
                  <c:v>102.53900146484401</c:v>
                </c:pt>
                <c:pt idx="710">
                  <c:v>102.543502807617</c:v>
                </c:pt>
                <c:pt idx="711">
                  <c:v>102.54799652099599</c:v>
                </c:pt>
                <c:pt idx="712">
                  <c:v>102.55249786377</c:v>
                </c:pt>
                <c:pt idx="713">
                  <c:v>102.556800842285</c:v>
                </c:pt>
                <c:pt idx="714">
                  <c:v>102.560501098633</c:v>
                </c:pt>
                <c:pt idx="715">
                  <c:v>102.563598632813</c:v>
                </c:pt>
                <c:pt idx="716">
                  <c:v>102.568000793457</c:v>
                </c:pt>
                <c:pt idx="717">
                  <c:v>102.57350158691401</c:v>
                </c:pt>
                <c:pt idx="718">
                  <c:v>102.57900238037099</c:v>
                </c:pt>
                <c:pt idx="719">
                  <c:v>102.58049774169901</c:v>
                </c:pt>
                <c:pt idx="720">
                  <c:v>102.577796936035</c:v>
                </c:pt>
                <c:pt idx="721">
                  <c:v>102.57510375976599</c:v>
                </c:pt>
                <c:pt idx="722">
                  <c:v>102.572402954102</c:v>
                </c:pt>
                <c:pt idx="723">
                  <c:v>102.570503234863</c:v>
                </c:pt>
                <c:pt idx="724">
                  <c:v>102.569297790527</c:v>
                </c:pt>
                <c:pt idx="725">
                  <c:v>102.568199157715</c:v>
                </c:pt>
                <c:pt idx="726">
                  <c:v>102.567001342773</c:v>
                </c:pt>
                <c:pt idx="727">
                  <c:v>102.567596435547</c:v>
                </c:pt>
                <c:pt idx="728">
                  <c:v>102.569900512695</c:v>
                </c:pt>
                <c:pt idx="729">
                  <c:v>102.57219696044901</c:v>
                </c:pt>
                <c:pt idx="730">
                  <c:v>102.573402404785</c:v>
                </c:pt>
                <c:pt idx="731">
                  <c:v>102.573600769043</c:v>
                </c:pt>
                <c:pt idx="732">
                  <c:v>102.573196411133</c:v>
                </c:pt>
                <c:pt idx="733">
                  <c:v>102.572402954102</c:v>
                </c:pt>
                <c:pt idx="734">
                  <c:v>102.57160186767599</c:v>
                </c:pt>
                <c:pt idx="735">
                  <c:v>102.57080078125</c:v>
                </c:pt>
                <c:pt idx="736">
                  <c:v>102.572998046875</c:v>
                </c:pt>
                <c:pt idx="737">
                  <c:v>102.578201293945</c:v>
                </c:pt>
                <c:pt idx="738">
                  <c:v>102.58339691162099</c:v>
                </c:pt>
                <c:pt idx="739">
                  <c:v>102.588500976562</c:v>
                </c:pt>
                <c:pt idx="740">
                  <c:v>102.59349822998</c:v>
                </c:pt>
                <c:pt idx="741">
                  <c:v>102.592498779297</c:v>
                </c:pt>
                <c:pt idx="742">
                  <c:v>102.585502624512</c:v>
                </c:pt>
                <c:pt idx="743">
                  <c:v>102.57730102539099</c:v>
                </c:pt>
                <c:pt idx="744">
                  <c:v>102.56980133056599</c:v>
                </c:pt>
                <c:pt idx="745">
                  <c:v>102.564002990723</c:v>
                </c:pt>
                <c:pt idx="746">
                  <c:v>102.559700012207</c:v>
                </c:pt>
                <c:pt idx="747">
                  <c:v>102.55670166015599</c:v>
                </c:pt>
                <c:pt idx="748">
                  <c:v>102.55380249023401</c:v>
                </c:pt>
                <c:pt idx="749">
                  <c:v>102.55149841308599</c:v>
                </c:pt>
                <c:pt idx="750">
                  <c:v>102.549797058105</c:v>
                </c:pt>
                <c:pt idx="751">
                  <c:v>102.548301696777</c:v>
                </c:pt>
                <c:pt idx="752">
                  <c:v>102.546798706055</c:v>
                </c:pt>
                <c:pt idx="753">
                  <c:v>102.545402526855</c:v>
                </c:pt>
                <c:pt idx="754">
                  <c:v>102.545600891113</c:v>
                </c:pt>
                <c:pt idx="755">
                  <c:v>102.54730224609401</c:v>
                </c:pt>
                <c:pt idx="756">
                  <c:v>102.549102783203</c:v>
                </c:pt>
                <c:pt idx="757">
                  <c:v>102.550903320312</c:v>
                </c:pt>
                <c:pt idx="758">
                  <c:v>102.55280303955099</c:v>
                </c:pt>
                <c:pt idx="759">
                  <c:v>102.55460357666</c:v>
                </c:pt>
                <c:pt idx="760">
                  <c:v>102.555702209473</c:v>
                </c:pt>
                <c:pt idx="761">
                  <c:v>102.55590057373</c:v>
                </c:pt>
                <c:pt idx="762">
                  <c:v>102.556198120117</c:v>
                </c:pt>
                <c:pt idx="763">
                  <c:v>102.55629730224599</c:v>
                </c:pt>
                <c:pt idx="764">
                  <c:v>102.556098937988</c:v>
                </c:pt>
                <c:pt idx="765">
                  <c:v>102.554901123047</c:v>
                </c:pt>
                <c:pt idx="766">
                  <c:v>102.552696228027</c:v>
                </c:pt>
                <c:pt idx="767">
                  <c:v>102.550399780273</c:v>
                </c:pt>
                <c:pt idx="768">
                  <c:v>102.548202514648</c:v>
                </c:pt>
                <c:pt idx="769">
                  <c:v>102.546096801758</c:v>
                </c:pt>
                <c:pt idx="770">
                  <c:v>102.54419708252</c:v>
                </c:pt>
                <c:pt idx="771">
                  <c:v>102.54229736328099</c:v>
                </c:pt>
                <c:pt idx="772">
                  <c:v>102.543098449707</c:v>
                </c:pt>
                <c:pt idx="773">
                  <c:v>102.546501159668</c:v>
                </c:pt>
                <c:pt idx="774">
                  <c:v>102.550399780273</c:v>
                </c:pt>
                <c:pt idx="775">
                  <c:v>102.55470275878901</c:v>
                </c:pt>
                <c:pt idx="776">
                  <c:v>102.558601379395</c:v>
                </c:pt>
                <c:pt idx="777">
                  <c:v>102.562202453613</c:v>
                </c:pt>
                <c:pt idx="778">
                  <c:v>102.565803527832</c:v>
                </c:pt>
                <c:pt idx="779">
                  <c:v>102.572998046875</c:v>
                </c:pt>
                <c:pt idx="780">
                  <c:v>102.583702087402</c:v>
                </c:pt>
                <c:pt idx="781">
                  <c:v>102.594398498535</c:v>
                </c:pt>
                <c:pt idx="782">
                  <c:v>102.60350036621099</c:v>
                </c:pt>
                <c:pt idx="783">
                  <c:v>102.61109924316401</c:v>
                </c:pt>
                <c:pt idx="784">
                  <c:v>102.618202209473</c:v>
                </c:pt>
                <c:pt idx="785">
                  <c:v>102.624801635742</c:v>
                </c:pt>
                <c:pt idx="786">
                  <c:v>102.631301879883</c:v>
                </c:pt>
                <c:pt idx="787">
                  <c:v>102.637901306152</c:v>
                </c:pt>
                <c:pt idx="788">
                  <c:v>102.640899658203</c:v>
                </c:pt>
                <c:pt idx="789">
                  <c:v>102.640296936035</c:v>
                </c:pt>
                <c:pt idx="790">
                  <c:v>102.63860321044901</c:v>
                </c:pt>
                <c:pt idx="791">
                  <c:v>102.635902404785</c:v>
                </c:pt>
                <c:pt idx="792">
                  <c:v>102.633102416992</c:v>
                </c:pt>
                <c:pt idx="793">
                  <c:v>102.63159942627</c:v>
                </c:pt>
                <c:pt idx="794">
                  <c:v>102.632202148438</c:v>
                </c:pt>
                <c:pt idx="795">
                  <c:v>102.63369750976599</c:v>
                </c:pt>
                <c:pt idx="796">
                  <c:v>102.635200500488</c:v>
                </c:pt>
                <c:pt idx="797">
                  <c:v>102.63670349121099</c:v>
                </c:pt>
                <c:pt idx="798">
                  <c:v>102.638397216797</c:v>
                </c:pt>
                <c:pt idx="799">
                  <c:v>102.639999389648</c:v>
                </c:pt>
                <c:pt idx="800">
                  <c:v>102.6416015625</c:v>
                </c:pt>
                <c:pt idx="801">
                  <c:v>102.643203735352</c:v>
                </c:pt>
                <c:pt idx="802">
                  <c:v>102.644096374512</c:v>
                </c:pt>
                <c:pt idx="803">
                  <c:v>102.644203186035</c:v>
                </c:pt>
                <c:pt idx="804">
                  <c:v>102.644096374512</c:v>
                </c:pt>
                <c:pt idx="805">
                  <c:v>102.64299774169901</c:v>
                </c:pt>
                <c:pt idx="806">
                  <c:v>102.640998840332</c:v>
                </c:pt>
                <c:pt idx="807">
                  <c:v>102.637901306152</c:v>
                </c:pt>
                <c:pt idx="808">
                  <c:v>102.633598327637</c:v>
                </c:pt>
                <c:pt idx="809">
                  <c:v>102.629402160645</c:v>
                </c:pt>
                <c:pt idx="810">
                  <c:v>102.62509918212901</c:v>
                </c:pt>
                <c:pt idx="811">
                  <c:v>102.620903015137</c:v>
                </c:pt>
                <c:pt idx="812">
                  <c:v>102.619598388672</c:v>
                </c:pt>
                <c:pt idx="813">
                  <c:v>102.62139892578099</c:v>
                </c:pt>
                <c:pt idx="814">
                  <c:v>102.62680053710901</c:v>
                </c:pt>
                <c:pt idx="815">
                  <c:v>102.635696411133</c:v>
                </c:pt>
                <c:pt idx="816">
                  <c:v>102.645500183105</c:v>
                </c:pt>
                <c:pt idx="817">
                  <c:v>102.656196594238</c:v>
                </c:pt>
                <c:pt idx="818">
                  <c:v>102.666999816895</c:v>
                </c:pt>
                <c:pt idx="819">
                  <c:v>102.67780303955099</c:v>
                </c:pt>
                <c:pt idx="820">
                  <c:v>102.68789672851599</c:v>
                </c:pt>
                <c:pt idx="821">
                  <c:v>102.69280242919901</c:v>
                </c:pt>
                <c:pt idx="822">
                  <c:v>102.69309997558599</c:v>
                </c:pt>
                <c:pt idx="823">
                  <c:v>102.693397521973</c:v>
                </c:pt>
                <c:pt idx="824">
                  <c:v>102.693397521973</c:v>
                </c:pt>
                <c:pt idx="825">
                  <c:v>102.69309997558599</c:v>
                </c:pt>
                <c:pt idx="826">
                  <c:v>102.69280242919901</c:v>
                </c:pt>
                <c:pt idx="827">
                  <c:v>102.692596435547</c:v>
                </c:pt>
                <c:pt idx="828">
                  <c:v>102.692100524902</c:v>
                </c:pt>
                <c:pt idx="829">
                  <c:v>102.69149780273401</c:v>
                </c:pt>
                <c:pt idx="830">
                  <c:v>102.690803527832</c:v>
                </c:pt>
                <c:pt idx="831">
                  <c:v>102.690101623535</c:v>
                </c:pt>
                <c:pt idx="832">
                  <c:v>102.68879699707</c:v>
                </c:pt>
                <c:pt idx="833">
                  <c:v>102.686798095703</c:v>
                </c:pt>
                <c:pt idx="834">
                  <c:v>102.68479919433599</c:v>
                </c:pt>
                <c:pt idx="835">
                  <c:v>102.682502746582</c:v>
                </c:pt>
                <c:pt idx="836">
                  <c:v>102.68099975585901</c:v>
                </c:pt>
                <c:pt idx="837">
                  <c:v>102.680099487305</c:v>
                </c:pt>
                <c:pt idx="838">
                  <c:v>102.680099487305</c:v>
                </c:pt>
                <c:pt idx="839">
                  <c:v>102.68090057373</c:v>
                </c:pt>
                <c:pt idx="840">
                  <c:v>102.68219757080099</c:v>
                </c:pt>
                <c:pt idx="841">
                  <c:v>102.683799743652</c:v>
                </c:pt>
                <c:pt idx="842">
                  <c:v>102.684700012207</c:v>
                </c:pt>
                <c:pt idx="843">
                  <c:v>102.685096740723</c:v>
                </c:pt>
                <c:pt idx="844">
                  <c:v>102.68389892578099</c:v>
                </c:pt>
                <c:pt idx="845">
                  <c:v>102.681098937988</c:v>
                </c:pt>
                <c:pt idx="846">
                  <c:v>102.678596496582</c:v>
                </c:pt>
                <c:pt idx="847">
                  <c:v>102.676300048828</c:v>
                </c:pt>
                <c:pt idx="848">
                  <c:v>102.67400360107401</c:v>
                </c:pt>
                <c:pt idx="849">
                  <c:v>102.67099761962901</c:v>
                </c:pt>
                <c:pt idx="850">
                  <c:v>102.667198181152</c:v>
                </c:pt>
                <c:pt idx="851">
                  <c:v>102.663696289062</c:v>
                </c:pt>
                <c:pt idx="852">
                  <c:v>102.66049957275401</c:v>
                </c:pt>
                <c:pt idx="853">
                  <c:v>102.657600402832</c:v>
                </c:pt>
                <c:pt idx="854">
                  <c:v>102.653602600098</c:v>
                </c:pt>
                <c:pt idx="855">
                  <c:v>102.648300170898</c:v>
                </c:pt>
                <c:pt idx="856">
                  <c:v>102.64389801025401</c:v>
                </c:pt>
                <c:pt idx="857">
                  <c:v>102.64040374755901</c:v>
                </c:pt>
                <c:pt idx="858">
                  <c:v>102.637001037598</c:v>
                </c:pt>
                <c:pt idx="859">
                  <c:v>102.633003234863</c:v>
                </c:pt>
                <c:pt idx="860">
                  <c:v>102.62860107421901</c:v>
                </c:pt>
                <c:pt idx="861">
                  <c:v>102.625198364258</c:v>
                </c:pt>
                <c:pt idx="862">
                  <c:v>102.62290191650401</c:v>
                </c:pt>
                <c:pt idx="863">
                  <c:v>102.620498657227</c:v>
                </c:pt>
                <c:pt idx="864">
                  <c:v>102.619003295898</c:v>
                </c:pt>
                <c:pt idx="865">
                  <c:v>102.61849975585901</c:v>
                </c:pt>
                <c:pt idx="866">
                  <c:v>102.616096496582</c:v>
                </c:pt>
                <c:pt idx="867">
                  <c:v>102.61190032959</c:v>
                </c:pt>
                <c:pt idx="868">
                  <c:v>102.60500335693401</c:v>
                </c:pt>
                <c:pt idx="869">
                  <c:v>102.59539794921901</c:v>
                </c:pt>
                <c:pt idx="870">
                  <c:v>102.58570098877</c:v>
                </c:pt>
                <c:pt idx="871">
                  <c:v>102.57810211181599</c:v>
                </c:pt>
                <c:pt idx="872">
                  <c:v>102.56999969482401</c:v>
                </c:pt>
                <c:pt idx="873">
                  <c:v>102.559196472168</c:v>
                </c:pt>
                <c:pt idx="874">
                  <c:v>102.547897338867</c:v>
                </c:pt>
                <c:pt idx="875">
                  <c:v>102.53589630127</c:v>
                </c:pt>
                <c:pt idx="876">
                  <c:v>102.52610015869099</c:v>
                </c:pt>
                <c:pt idx="877">
                  <c:v>102.51840209960901</c:v>
                </c:pt>
                <c:pt idx="878">
                  <c:v>102.508003234863</c:v>
                </c:pt>
                <c:pt idx="879">
                  <c:v>102.495002746582</c:v>
                </c:pt>
                <c:pt idx="880">
                  <c:v>102.48329925537099</c:v>
                </c:pt>
                <c:pt idx="881">
                  <c:v>102.473098754883</c:v>
                </c:pt>
                <c:pt idx="882">
                  <c:v>102.465698242187</c:v>
                </c:pt>
                <c:pt idx="883">
                  <c:v>102.46140289306599</c:v>
                </c:pt>
                <c:pt idx="884">
                  <c:v>102.45709991455099</c:v>
                </c:pt>
                <c:pt idx="885">
                  <c:v>102.45269775390599</c:v>
                </c:pt>
                <c:pt idx="886">
                  <c:v>102.451202392578</c:v>
                </c:pt>
                <c:pt idx="887">
                  <c:v>102.45240020752</c:v>
                </c:pt>
                <c:pt idx="888">
                  <c:v>102.45369720459</c:v>
                </c:pt>
                <c:pt idx="889">
                  <c:v>102.454299926758</c:v>
                </c:pt>
                <c:pt idx="890">
                  <c:v>102.45420074462901</c:v>
                </c:pt>
                <c:pt idx="891">
                  <c:v>102.456298828125</c:v>
                </c:pt>
                <c:pt idx="892">
                  <c:v>102.460403442383</c:v>
                </c:pt>
                <c:pt idx="893">
                  <c:v>102.464302062988</c:v>
                </c:pt>
                <c:pt idx="894">
                  <c:v>102.462699890137</c:v>
                </c:pt>
                <c:pt idx="895">
                  <c:v>102.45590209960901</c:v>
                </c:pt>
                <c:pt idx="896">
                  <c:v>102.446403503418</c:v>
                </c:pt>
                <c:pt idx="897">
                  <c:v>102.43630218505901</c:v>
                </c:pt>
                <c:pt idx="898">
                  <c:v>102.42819976806599</c:v>
                </c:pt>
                <c:pt idx="899">
                  <c:v>102.42009735107401</c:v>
                </c:pt>
                <c:pt idx="900">
                  <c:v>102.412803649902</c:v>
                </c:pt>
                <c:pt idx="901">
                  <c:v>102.40699768066401</c:v>
                </c:pt>
                <c:pt idx="902">
                  <c:v>102.402099609375</c:v>
                </c:pt>
                <c:pt idx="903">
                  <c:v>102.397102355957</c:v>
                </c:pt>
                <c:pt idx="904">
                  <c:v>102.38909912109401</c:v>
                </c:pt>
                <c:pt idx="905">
                  <c:v>102.377899169922</c:v>
                </c:pt>
                <c:pt idx="906">
                  <c:v>102.366096496582</c:v>
                </c:pt>
                <c:pt idx="907">
                  <c:v>102.35359954834</c:v>
                </c:pt>
                <c:pt idx="908">
                  <c:v>102.34100341796901</c:v>
                </c:pt>
                <c:pt idx="909">
                  <c:v>102.33309936523401</c:v>
                </c:pt>
                <c:pt idx="910">
                  <c:v>102.32689666748</c:v>
                </c:pt>
                <c:pt idx="911">
                  <c:v>102.31809997558599</c:v>
                </c:pt>
                <c:pt idx="912">
                  <c:v>102.310096740723</c:v>
                </c:pt>
                <c:pt idx="913">
                  <c:v>102.30300140380901</c:v>
                </c:pt>
                <c:pt idx="914">
                  <c:v>102.297203063965</c:v>
                </c:pt>
                <c:pt idx="915">
                  <c:v>102.292999267578</c:v>
                </c:pt>
                <c:pt idx="916">
                  <c:v>102.29229736328099</c:v>
                </c:pt>
                <c:pt idx="917">
                  <c:v>102.297500610352</c:v>
                </c:pt>
                <c:pt idx="918">
                  <c:v>102.30560302734401</c:v>
                </c:pt>
                <c:pt idx="919">
                  <c:v>102.31590270996099</c:v>
                </c:pt>
                <c:pt idx="920">
                  <c:v>102.328498840332</c:v>
                </c:pt>
                <c:pt idx="921">
                  <c:v>102.341102600098</c:v>
                </c:pt>
                <c:pt idx="922">
                  <c:v>102.35369873046901</c:v>
                </c:pt>
                <c:pt idx="923">
                  <c:v>102.366203308105</c:v>
                </c:pt>
                <c:pt idx="924">
                  <c:v>102.37850189209</c:v>
                </c:pt>
                <c:pt idx="925">
                  <c:v>102.39080047607401</c:v>
                </c:pt>
                <c:pt idx="926">
                  <c:v>102.403198242187</c:v>
                </c:pt>
                <c:pt idx="927">
                  <c:v>102.41600036621099</c:v>
                </c:pt>
                <c:pt idx="928">
                  <c:v>102.42929840087901</c:v>
                </c:pt>
                <c:pt idx="929">
                  <c:v>102.442596435547</c:v>
                </c:pt>
                <c:pt idx="930">
                  <c:v>102.45590209960901</c:v>
                </c:pt>
                <c:pt idx="931">
                  <c:v>102.469200134277</c:v>
                </c:pt>
                <c:pt idx="932">
                  <c:v>102.48130035400401</c:v>
                </c:pt>
                <c:pt idx="933">
                  <c:v>102.49220275878901</c:v>
                </c:pt>
                <c:pt idx="934">
                  <c:v>102.50309753418</c:v>
                </c:pt>
                <c:pt idx="935">
                  <c:v>102.50969696044901</c:v>
                </c:pt>
                <c:pt idx="936">
                  <c:v>102.518501281738</c:v>
                </c:pt>
                <c:pt idx="937">
                  <c:v>102.533699035645</c:v>
                </c:pt>
                <c:pt idx="938">
                  <c:v>102.54900360107401</c:v>
                </c:pt>
                <c:pt idx="939">
                  <c:v>102.56420135498</c:v>
                </c:pt>
                <c:pt idx="940">
                  <c:v>102.57859802246099</c:v>
                </c:pt>
                <c:pt idx="941">
                  <c:v>102.59230041503901</c:v>
                </c:pt>
                <c:pt idx="942">
                  <c:v>102.606002807617</c:v>
                </c:pt>
                <c:pt idx="943">
                  <c:v>102.619300842285</c:v>
                </c:pt>
                <c:pt idx="944">
                  <c:v>102.63210296630901</c:v>
                </c:pt>
                <c:pt idx="945">
                  <c:v>102.64430236816401</c:v>
                </c:pt>
                <c:pt idx="946">
                  <c:v>102.655799865723</c:v>
                </c:pt>
                <c:pt idx="947">
                  <c:v>102.66729736328099</c:v>
                </c:pt>
                <c:pt idx="948">
                  <c:v>102.67690277099599</c:v>
                </c:pt>
                <c:pt idx="949">
                  <c:v>102.684700012207</c:v>
                </c:pt>
                <c:pt idx="950">
                  <c:v>102.692100524902</c:v>
                </c:pt>
                <c:pt idx="951">
                  <c:v>102.69889831543</c:v>
                </c:pt>
                <c:pt idx="952">
                  <c:v>102.705001831055</c:v>
                </c:pt>
                <c:pt idx="953">
                  <c:v>102.710502624512</c:v>
                </c:pt>
                <c:pt idx="954">
                  <c:v>102.71549987793</c:v>
                </c:pt>
                <c:pt idx="955">
                  <c:v>102.71990203857401</c:v>
                </c:pt>
                <c:pt idx="956">
                  <c:v>102.723602294922</c:v>
                </c:pt>
                <c:pt idx="957">
                  <c:v>102.726402282715</c:v>
                </c:pt>
                <c:pt idx="958">
                  <c:v>102.729202270508</c:v>
                </c:pt>
                <c:pt idx="959">
                  <c:v>102.731796264648</c:v>
                </c:pt>
                <c:pt idx="960">
                  <c:v>102.734100341797</c:v>
                </c:pt>
                <c:pt idx="961">
                  <c:v>102.73590087890599</c:v>
                </c:pt>
                <c:pt idx="962">
                  <c:v>102.737297058105</c:v>
                </c:pt>
                <c:pt idx="963">
                  <c:v>102.73639678955099</c:v>
                </c:pt>
                <c:pt idx="964">
                  <c:v>102.7333984375</c:v>
                </c:pt>
                <c:pt idx="965">
                  <c:v>102.73040008544901</c:v>
                </c:pt>
                <c:pt idx="966">
                  <c:v>102.727401733398</c:v>
                </c:pt>
                <c:pt idx="967">
                  <c:v>102.724403381348</c:v>
                </c:pt>
                <c:pt idx="968">
                  <c:v>102.721397399902</c:v>
                </c:pt>
                <c:pt idx="969">
                  <c:v>102.718299865723</c:v>
                </c:pt>
                <c:pt idx="970">
                  <c:v>102.71499633789099</c:v>
                </c:pt>
                <c:pt idx="971">
                  <c:v>102.711799621582</c:v>
                </c:pt>
                <c:pt idx="972">
                  <c:v>102.708602905273</c:v>
                </c:pt>
                <c:pt idx="973">
                  <c:v>102.70539855957</c:v>
                </c:pt>
                <c:pt idx="974">
                  <c:v>102.702102661133</c:v>
                </c:pt>
                <c:pt idx="975">
                  <c:v>102.69789886474599</c:v>
                </c:pt>
                <c:pt idx="976">
                  <c:v>102.691596984863</c:v>
                </c:pt>
                <c:pt idx="977">
                  <c:v>102.684196472168</c:v>
                </c:pt>
                <c:pt idx="978">
                  <c:v>102.67839813232401</c:v>
                </c:pt>
                <c:pt idx="979">
                  <c:v>102.67430114746099</c:v>
                </c:pt>
                <c:pt idx="980">
                  <c:v>102.66970062255901</c:v>
                </c:pt>
                <c:pt idx="981">
                  <c:v>102.66470336914099</c:v>
                </c:pt>
                <c:pt idx="982">
                  <c:v>102.66159820556599</c:v>
                </c:pt>
                <c:pt idx="983">
                  <c:v>102.66049957275401</c:v>
                </c:pt>
                <c:pt idx="984">
                  <c:v>102.660598754883</c:v>
                </c:pt>
                <c:pt idx="985">
                  <c:v>102.661903381348</c:v>
                </c:pt>
                <c:pt idx="986">
                  <c:v>102.663497924805</c:v>
                </c:pt>
                <c:pt idx="987">
                  <c:v>102.66529846191401</c:v>
                </c:pt>
                <c:pt idx="988">
                  <c:v>102.665802001953</c:v>
                </c:pt>
                <c:pt idx="989">
                  <c:v>102.665199279785</c:v>
                </c:pt>
                <c:pt idx="990">
                  <c:v>102.664497375488</c:v>
                </c:pt>
                <c:pt idx="991">
                  <c:v>102.663696289062</c:v>
                </c:pt>
                <c:pt idx="992">
                  <c:v>102.66359710693401</c:v>
                </c:pt>
                <c:pt idx="993">
                  <c:v>102.664199829102</c:v>
                </c:pt>
                <c:pt idx="994">
                  <c:v>102.665199279785</c:v>
                </c:pt>
                <c:pt idx="995">
                  <c:v>102.66660308837901</c:v>
                </c:pt>
                <c:pt idx="996">
                  <c:v>102.66790008544901</c:v>
                </c:pt>
                <c:pt idx="997">
                  <c:v>102.668998718262</c:v>
                </c:pt>
                <c:pt idx="998">
                  <c:v>102.669998168945</c:v>
                </c:pt>
                <c:pt idx="999">
                  <c:v>102.67099761962901</c:v>
                </c:pt>
                <c:pt idx="1000">
                  <c:v>102.671798706055</c:v>
                </c:pt>
                <c:pt idx="1001">
                  <c:v>102.672500610352</c:v>
                </c:pt>
                <c:pt idx="1002">
                  <c:v>102.67230224609401</c:v>
                </c:pt>
                <c:pt idx="1003">
                  <c:v>102.671096801758</c:v>
                </c:pt>
                <c:pt idx="1004">
                  <c:v>102.669799804688</c:v>
                </c:pt>
                <c:pt idx="1005">
                  <c:v>102.668899536133</c:v>
                </c:pt>
                <c:pt idx="1006">
                  <c:v>102.668296813965</c:v>
                </c:pt>
                <c:pt idx="1007">
                  <c:v>102.667999267578</c:v>
                </c:pt>
                <c:pt idx="1008">
                  <c:v>102.66780090332</c:v>
                </c:pt>
                <c:pt idx="1009">
                  <c:v>102.667602539062</c:v>
                </c:pt>
                <c:pt idx="1010">
                  <c:v>102.667098999023</c:v>
                </c:pt>
                <c:pt idx="1011">
                  <c:v>102.66619873046901</c:v>
                </c:pt>
                <c:pt idx="1012">
                  <c:v>102.66380310058599</c:v>
                </c:pt>
                <c:pt idx="1013">
                  <c:v>102.65989685058599</c:v>
                </c:pt>
                <c:pt idx="1014">
                  <c:v>102.65480041503901</c:v>
                </c:pt>
                <c:pt idx="1015">
                  <c:v>102.64849853515599</c:v>
                </c:pt>
                <c:pt idx="1016">
                  <c:v>102.64469909668</c:v>
                </c:pt>
                <c:pt idx="1017">
                  <c:v>102.64340209960901</c:v>
                </c:pt>
                <c:pt idx="1018">
                  <c:v>102.644203186035</c:v>
                </c:pt>
                <c:pt idx="1019">
                  <c:v>102.647003173828</c:v>
                </c:pt>
                <c:pt idx="1020">
                  <c:v>102.650802612305</c:v>
                </c:pt>
                <c:pt idx="1021">
                  <c:v>102.655601501465</c:v>
                </c:pt>
                <c:pt idx="1022">
                  <c:v>102.660400390625</c:v>
                </c:pt>
                <c:pt idx="1023">
                  <c:v>102.665199279785</c:v>
                </c:pt>
                <c:pt idx="1024">
                  <c:v>102.67050170898401</c:v>
                </c:pt>
                <c:pt idx="1025">
                  <c:v>102.67620086669901</c:v>
                </c:pt>
                <c:pt idx="1026">
                  <c:v>102.680801391602</c:v>
                </c:pt>
                <c:pt idx="1027">
                  <c:v>102.68430328369099</c:v>
                </c:pt>
                <c:pt idx="1028">
                  <c:v>102.686401367187</c:v>
                </c:pt>
                <c:pt idx="1029">
                  <c:v>102.68710327148401</c:v>
                </c:pt>
                <c:pt idx="1030">
                  <c:v>102.687301635742</c:v>
                </c:pt>
                <c:pt idx="1031">
                  <c:v>102.68710327148401</c:v>
                </c:pt>
                <c:pt idx="1032">
                  <c:v>102.686798095703</c:v>
                </c:pt>
                <c:pt idx="1033">
                  <c:v>102.685302734375</c:v>
                </c:pt>
                <c:pt idx="1034">
                  <c:v>102.682403564453</c:v>
                </c:pt>
                <c:pt idx="1035">
                  <c:v>102.680801391602</c:v>
                </c:pt>
                <c:pt idx="1036">
                  <c:v>102.680297851562</c:v>
                </c:pt>
                <c:pt idx="1037">
                  <c:v>102.679901123047</c:v>
                </c:pt>
                <c:pt idx="1038">
                  <c:v>102.68090057373</c:v>
                </c:pt>
                <c:pt idx="1039">
                  <c:v>102.68350219726599</c:v>
                </c:pt>
                <c:pt idx="1040">
                  <c:v>102.68609619140599</c:v>
                </c:pt>
                <c:pt idx="1041">
                  <c:v>102.68920135498</c:v>
                </c:pt>
                <c:pt idx="1042">
                  <c:v>102.692901611328</c:v>
                </c:pt>
                <c:pt idx="1043">
                  <c:v>102.69660186767599</c:v>
                </c:pt>
                <c:pt idx="1044">
                  <c:v>102.70050048828099</c:v>
                </c:pt>
                <c:pt idx="1045">
                  <c:v>102.703903198242</c:v>
                </c:pt>
                <c:pt idx="1046">
                  <c:v>102.70680236816401</c:v>
                </c:pt>
                <c:pt idx="1047">
                  <c:v>102.708000183105</c:v>
                </c:pt>
                <c:pt idx="1048">
                  <c:v>102.70680236816401</c:v>
                </c:pt>
                <c:pt idx="1049">
                  <c:v>102.704803466797</c:v>
                </c:pt>
                <c:pt idx="1050">
                  <c:v>102.7041015625</c:v>
                </c:pt>
                <c:pt idx="1051">
                  <c:v>102.704696655273</c:v>
                </c:pt>
                <c:pt idx="1052">
                  <c:v>102.70529937744099</c:v>
                </c:pt>
                <c:pt idx="1053">
                  <c:v>102.705596923828</c:v>
                </c:pt>
                <c:pt idx="1054">
                  <c:v>102.70549774169901</c:v>
                </c:pt>
                <c:pt idx="1055">
                  <c:v>102.70539855957</c:v>
                </c:pt>
                <c:pt idx="1056">
                  <c:v>102.70549774169901</c:v>
                </c:pt>
                <c:pt idx="1057">
                  <c:v>102.70549774169901</c:v>
                </c:pt>
                <c:pt idx="1058">
                  <c:v>102.69940185546901</c:v>
                </c:pt>
                <c:pt idx="1059">
                  <c:v>102.694297790527</c:v>
                </c:pt>
                <c:pt idx="1060">
                  <c:v>102.696403503418</c:v>
                </c:pt>
                <c:pt idx="1061">
                  <c:v>102.69850158691401</c:v>
                </c:pt>
                <c:pt idx="1062">
                  <c:v>102.69940185546901</c:v>
                </c:pt>
                <c:pt idx="1063">
                  <c:v>102.699096679688</c:v>
                </c:pt>
                <c:pt idx="1064">
                  <c:v>102.696403503418</c:v>
                </c:pt>
                <c:pt idx="1065">
                  <c:v>102.691299438477</c:v>
                </c:pt>
                <c:pt idx="1066">
                  <c:v>102.686798095703</c:v>
                </c:pt>
                <c:pt idx="1067">
                  <c:v>102.68350219726599</c:v>
                </c:pt>
                <c:pt idx="1068">
                  <c:v>102.68090057373</c:v>
                </c:pt>
                <c:pt idx="1069">
                  <c:v>102.675498962402</c:v>
                </c:pt>
                <c:pt idx="1070">
                  <c:v>102.664199829102</c:v>
                </c:pt>
                <c:pt idx="1071">
                  <c:v>102.65000152587901</c:v>
                </c:pt>
                <c:pt idx="1072">
                  <c:v>102.63580322265599</c:v>
                </c:pt>
                <c:pt idx="1073">
                  <c:v>102.62770080566401</c:v>
                </c:pt>
                <c:pt idx="1074">
                  <c:v>102.62969970703099</c:v>
                </c:pt>
                <c:pt idx="1075">
                  <c:v>102.635696411133</c:v>
                </c:pt>
                <c:pt idx="1076">
                  <c:v>102.646202087402</c:v>
                </c:pt>
                <c:pt idx="1077">
                  <c:v>102.66120147705099</c:v>
                </c:pt>
                <c:pt idx="1078">
                  <c:v>102.674697875977</c:v>
                </c:pt>
                <c:pt idx="1079">
                  <c:v>102.686798095703</c:v>
                </c:pt>
                <c:pt idx="1080">
                  <c:v>102.695999145508</c:v>
                </c:pt>
                <c:pt idx="1081">
                  <c:v>102.70059967041</c:v>
                </c:pt>
                <c:pt idx="1082">
                  <c:v>102.703399658203</c:v>
                </c:pt>
                <c:pt idx="1083">
                  <c:v>102.70490264892599</c:v>
                </c:pt>
                <c:pt idx="1084">
                  <c:v>102.70420074462901</c:v>
                </c:pt>
                <c:pt idx="1085">
                  <c:v>102.702796936035</c:v>
                </c:pt>
                <c:pt idx="1086">
                  <c:v>102.70059967041</c:v>
                </c:pt>
                <c:pt idx="1087">
                  <c:v>102.69760131835901</c:v>
                </c:pt>
                <c:pt idx="1088">
                  <c:v>102.693801879883</c:v>
                </c:pt>
                <c:pt idx="1089">
                  <c:v>102.689102172852</c:v>
                </c:pt>
                <c:pt idx="1090">
                  <c:v>102.683296203613</c:v>
                </c:pt>
                <c:pt idx="1091">
                  <c:v>102.676399230957</c:v>
                </c:pt>
                <c:pt idx="1092">
                  <c:v>102.67009735107401</c:v>
                </c:pt>
                <c:pt idx="1093">
                  <c:v>102.66529846191401</c:v>
                </c:pt>
                <c:pt idx="1094">
                  <c:v>102.66130065918</c:v>
                </c:pt>
                <c:pt idx="1095">
                  <c:v>102.658096313477</c:v>
                </c:pt>
                <c:pt idx="1096">
                  <c:v>102.655799865723</c:v>
                </c:pt>
                <c:pt idx="1097">
                  <c:v>102.65470123291</c:v>
                </c:pt>
                <c:pt idx="1098">
                  <c:v>102.65480041503901</c:v>
                </c:pt>
                <c:pt idx="1099">
                  <c:v>102.656196594238</c:v>
                </c:pt>
                <c:pt idx="1100">
                  <c:v>102.66159820556599</c:v>
                </c:pt>
                <c:pt idx="1101">
                  <c:v>102.66989898681599</c:v>
                </c:pt>
                <c:pt idx="1102">
                  <c:v>102.678298950195</c:v>
                </c:pt>
                <c:pt idx="1103">
                  <c:v>102.68650054931599</c:v>
                </c:pt>
                <c:pt idx="1104">
                  <c:v>102.69460296630901</c:v>
                </c:pt>
                <c:pt idx="1105">
                  <c:v>102.701499938965</c:v>
                </c:pt>
                <c:pt idx="1106">
                  <c:v>102.70770263671901</c:v>
                </c:pt>
                <c:pt idx="1107">
                  <c:v>102.71160125732401</c:v>
                </c:pt>
                <c:pt idx="1108">
                  <c:v>102.712196350098</c:v>
                </c:pt>
                <c:pt idx="1109">
                  <c:v>102.71189880371099</c:v>
                </c:pt>
                <c:pt idx="1110">
                  <c:v>102.709999084473</c:v>
                </c:pt>
                <c:pt idx="1111">
                  <c:v>102.70729827880901</c:v>
                </c:pt>
                <c:pt idx="1112">
                  <c:v>102.70549774169901</c:v>
                </c:pt>
                <c:pt idx="1113">
                  <c:v>102.70369720459</c:v>
                </c:pt>
                <c:pt idx="1114">
                  <c:v>102.70359802246099</c:v>
                </c:pt>
                <c:pt idx="1115">
                  <c:v>102.70539855957</c:v>
                </c:pt>
                <c:pt idx="1116">
                  <c:v>102.706001281738</c:v>
                </c:pt>
                <c:pt idx="1117">
                  <c:v>102.70549774169901</c:v>
                </c:pt>
                <c:pt idx="1118">
                  <c:v>102.70490264892599</c:v>
                </c:pt>
                <c:pt idx="1119">
                  <c:v>102.704399108887</c:v>
                </c:pt>
                <c:pt idx="1120">
                  <c:v>102.70379638671901</c:v>
                </c:pt>
                <c:pt idx="1121">
                  <c:v>102.702499389648</c:v>
                </c:pt>
                <c:pt idx="1122">
                  <c:v>102.700302124023</c:v>
                </c:pt>
                <c:pt idx="1123">
                  <c:v>102.69580078125</c:v>
                </c:pt>
                <c:pt idx="1124">
                  <c:v>102.68879699707</c:v>
                </c:pt>
                <c:pt idx="1125">
                  <c:v>102.68219757080099</c:v>
                </c:pt>
                <c:pt idx="1126">
                  <c:v>102.67610168457</c:v>
                </c:pt>
                <c:pt idx="1127">
                  <c:v>102.669998168945</c:v>
                </c:pt>
                <c:pt idx="1128">
                  <c:v>102.666702270508</c:v>
                </c:pt>
                <c:pt idx="1129">
                  <c:v>102.666297912598</c:v>
                </c:pt>
                <c:pt idx="1130">
                  <c:v>102.66750335693401</c:v>
                </c:pt>
                <c:pt idx="1131">
                  <c:v>102.67009735107401</c:v>
                </c:pt>
                <c:pt idx="1132">
                  <c:v>102.672897338867</c:v>
                </c:pt>
                <c:pt idx="1133">
                  <c:v>102.67600250244099</c:v>
                </c:pt>
                <c:pt idx="1134">
                  <c:v>102.67960357666</c:v>
                </c:pt>
                <c:pt idx="1135">
                  <c:v>102.683601379395</c:v>
                </c:pt>
                <c:pt idx="1136">
                  <c:v>102.68800354003901</c:v>
                </c:pt>
                <c:pt idx="1137">
                  <c:v>102.69000244140599</c:v>
                </c:pt>
                <c:pt idx="1138">
                  <c:v>102.68959808349599</c:v>
                </c:pt>
                <c:pt idx="1139">
                  <c:v>102.685600280762</c:v>
                </c:pt>
                <c:pt idx="1140">
                  <c:v>102.677001953125</c:v>
                </c:pt>
                <c:pt idx="1141">
                  <c:v>102.66750335693401</c:v>
                </c:pt>
                <c:pt idx="1142">
                  <c:v>102.657997131348</c:v>
                </c:pt>
                <c:pt idx="1143">
                  <c:v>102.64630126953099</c:v>
                </c:pt>
                <c:pt idx="1144">
                  <c:v>102.63249969482401</c:v>
                </c:pt>
                <c:pt idx="1145">
                  <c:v>102.623001098633</c:v>
                </c:pt>
                <c:pt idx="1146">
                  <c:v>102.619003295898</c:v>
                </c:pt>
                <c:pt idx="1147">
                  <c:v>102.61540222168</c:v>
                </c:pt>
                <c:pt idx="1148">
                  <c:v>102.61150360107401</c:v>
                </c:pt>
                <c:pt idx="1149">
                  <c:v>102.609497070312</c:v>
                </c:pt>
                <c:pt idx="1150">
                  <c:v>102.61060333252</c:v>
                </c:pt>
                <c:pt idx="1151">
                  <c:v>102.61460113525401</c:v>
                </c:pt>
                <c:pt idx="1152">
                  <c:v>102.62100219726599</c:v>
                </c:pt>
                <c:pt idx="1153">
                  <c:v>102.629501342773</c:v>
                </c:pt>
                <c:pt idx="1154">
                  <c:v>102.63849639892599</c:v>
                </c:pt>
                <c:pt idx="1155">
                  <c:v>102.647598266602</c:v>
                </c:pt>
                <c:pt idx="1156">
                  <c:v>102.654296875</c:v>
                </c:pt>
                <c:pt idx="1157">
                  <c:v>102.66120147705099</c:v>
                </c:pt>
                <c:pt idx="1158">
                  <c:v>102.67099761962901</c:v>
                </c:pt>
                <c:pt idx="1159">
                  <c:v>102.681602478027</c:v>
                </c:pt>
                <c:pt idx="1160">
                  <c:v>102.687301635742</c:v>
                </c:pt>
                <c:pt idx="1161">
                  <c:v>102.68260192871099</c:v>
                </c:pt>
                <c:pt idx="1162">
                  <c:v>102.67299652099599</c:v>
                </c:pt>
                <c:pt idx="1163">
                  <c:v>102.66380310058599</c:v>
                </c:pt>
                <c:pt idx="1164">
                  <c:v>102.655799865723</c:v>
                </c:pt>
                <c:pt idx="1165">
                  <c:v>102.648300170898</c:v>
                </c:pt>
                <c:pt idx="1166">
                  <c:v>102.640899658203</c:v>
                </c:pt>
                <c:pt idx="1167">
                  <c:v>102.633796691895</c:v>
                </c:pt>
                <c:pt idx="1168">
                  <c:v>102.630401611328</c:v>
                </c:pt>
                <c:pt idx="1169">
                  <c:v>102.630699157715</c:v>
                </c:pt>
                <c:pt idx="1170">
                  <c:v>102.633102416992</c:v>
                </c:pt>
                <c:pt idx="1171">
                  <c:v>102.638397216797</c:v>
                </c:pt>
                <c:pt idx="1172">
                  <c:v>102.644401550293</c:v>
                </c:pt>
                <c:pt idx="1173">
                  <c:v>102.65090179443401</c:v>
                </c:pt>
                <c:pt idx="1174">
                  <c:v>102.66220092773401</c:v>
                </c:pt>
                <c:pt idx="1175">
                  <c:v>102.675003051758</c:v>
                </c:pt>
                <c:pt idx="1176">
                  <c:v>102.684700012207</c:v>
                </c:pt>
                <c:pt idx="1177">
                  <c:v>102.691703796387</c:v>
                </c:pt>
                <c:pt idx="1178">
                  <c:v>102.695503234863</c:v>
                </c:pt>
                <c:pt idx="1179">
                  <c:v>102.69879913330099</c:v>
                </c:pt>
                <c:pt idx="1180">
                  <c:v>102.699897766113</c:v>
                </c:pt>
                <c:pt idx="1181">
                  <c:v>102.69879913330099</c:v>
                </c:pt>
                <c:pt idx="1182">
                  <c:v>102.693801879883</c:v>
                </c:pt>
                <c:pt idx="1183">
                  <c:v>102.684898376465</c:v>
                </c:pt>
                <c:pt idx="1184">
                  <c:v>102.674201965332</c:v>
                </c:pt>
                <c:pt idx="1185">
                  <c:v>102.664100646973</c:v>
                </c:pt>
                <c:pt idx="1186">
                  <c:v>102.650596618652</c:v>
                </c:pt>
                <c:pt idx="1187">
                  <c:v>102.631301879883</c:v>
                </c:pt>
                <c:pt idx="1188">
                  <c:v>102.612197875977</c:v>
                </c:pt>
                <c:pt idx="1189">
                  <c:v>102.593101501465</c:v>
                </c:pt>
                <c:pt idx="1190">
                  <c:v>102.57569885253901</c:v>
                </c:pt>
                <c:pt idx="1191">
                  <c:v>102.55979919433599</c:v>
                </c:pt>
                <c:pt idx="1192">
                  <c:v>102.547203063965</c:v>
                </c:pt>
                <c:pt idx="1193">
                  <c:v>102.53790283203099</c:v>
                </c:pt>
                <c:pt idx="1194">
                  <c:v>102.53070068359401</c:v>
                </c:pt>
                <c:pt idx="1195">
                  <c:v>102.52590179443401</c:v>
                </c:pt>
                <c:pt idx="1196">
                  <c:v>102.52269744873</c:v>
                </c:pt>
                <c:pt idx="1197">
                  <c:v>102.520797729492</c:v>
                </c:pt>
                <c:pt idx="1198">
                  <c:v>102.51889801025401</c:v>
                </c:pt>
                <c:pt idx="1199">
                  <c:v>102.515701293945</c:v>
                </c:pt>
                <c:pt idx="1200">
                  <c:v>102.51309967041</c:v>
                </c:pt>
                <c:pt idx="1201">
                  <c:v>102.512496948242</c:v>
                </c:pt>
                <c:pt idx="1202">
                  <c:v>102.51100158691401</c:v>
                </c:pt>
                <c:pt idx="1203">
                  <c:v>102.508598327637</c:v>
                </c:pt>
                <c:pt idx="1204">
                  <c:v>102.50170135498</c:v>
                </c:pt>
                <c:pt idx="1205">
                  <c:v>102.490600585938</c:v>
                </c:pt>
                <c:pt idx="1206">
                  <c:v>102.47979736328099</c:v>
                </c:pt>
                <c:pt idx="1207">
                  <c:v>102.46779632568401</c:v>
                </c:pt>
                <c:pt idx="1208">
                  <c:v>102.45490264892599</c:v>
                </c:pt>
                <c:pt idx="1209">
                  <c:v>102.441703796387</c:v>
                </c:pt>
                <c:pt idx="1210">
                  <c:v>102.428298950195</c:v>
                </c:pt>
                <c:pt idx="1211">
                  <c:v>102.415000915527</c:v>
                </c:pt>
                <c:pt idx="1212">
                  <c:v>102.40460205078099</c:v>
                </c:pt>
                <c:pt idx="1213">
                  <c:v>102.39820098877</c:v>
                </c:pt>
                <c:pt idx="1214">
                  <c:v>102.387397766113</c:v>
                </c:pt>
                <c:pt idx="1215">
                  <c:v>102.37149810791</c:v>
                </c:pt>
                <c:pt idx="1216">
                  <c:v>102.355499267578</c:v>
                </c:pt>
                <c:pt idx="1217">
                  <c:v>102.33950042724599</c:v>
                </c:pt>
                <c:pt idx="1218">
                  <c:v>102.32569885253901</c:v>
                </c:pt>
                <c:pt idx="1219">
                  <c:v>102.31349945068401</c:v>
                </c:pt>
                <c:pt idx="1220">
                  <c:v>102.30079650878901</c:v>
                </c:pt>
                <c:pt idx="1221">
                  <c:v>102.28630065918</c:v>
                </c:pt>
                <c:pt idx="1222">
                  <c:v>102.270698547363</c:v>
                </c:pt>
                <c:pt idx="1223">
                  <c:v>102.25620269775401</c:v>
                </c:pt>
                <c:pt idx="1224">
                  <c:v>102.244903564453</c:v>
                </c:pt>
                <c:pt idx="1225">
                  <c:v>102.23860168457</c:v>
                </c:pt>
                <c:pt idx="1226">
                  <c:v>102.226402282715</c:v>
                </c:pt>
                <c:pt idx="1227">
                  <c:v>102.21070098877</c:v>
                </c:pt>
                <c:pt idx="1228">
                  <c:v>102.19940185546901</c:v>
                </c:pt>
                <c:pt idx="1229">
                  <c:v>102.18849945068401</c:v>
                </c:pt>
                <c:pt idx="1230">
                  <c:v>102.179496765137</c:v>
                </c:pt>
                <c:pt idx="1231">
                  <c:v>102.17189788818401</c:v>
                </c:pt>
                <c:pt idx="1232">
                  <c:v>102.164199829102</c:v>
                </c:pt>
                <c:pt idx="1233">
                  <c:v>102.15640258789099</c:v>
                </c:pt>
                <c:pt idx="1234">
                  <c:v>102.14820098877</c:v>
                </c:pt>
                <c:pt idx="1235">
                  <c:v>102.142097473145</c:v>
                </c:pt>
                <c:pt idx="1236">
                  <c:v>102.137802124023</c:v>
                </c:pt>
                <c:pt idx="1237">
                  <c:v>102.13430023193401</c:v>
                </c:pt>
                <c:pt idx="1238">
                  <c:v>102.13339996337901</c:v>
                </c:pt>
                <c:pt idx="1239">
                  <c:v>102.13559722900401</c:v>
                </c:pt>
                <c:pt idx="1240">
                  <c:v>102.13950347900401</c:v>
                </c:pt>
                <c:pt idx="1241">
                  <c:v>102.14589691162099</c:v>
                </c:pt>
                <c:pt idx="1242">
                  <c:v>102.154403686523</c:v>
                </c:pt>
                <c:pt idx="1243">
                  <c:v>102.160202026367</c:v>
                </c:pt>
                <c:pt idx="1244">
                  <c:v>102.16380310058599</c:v>
                </c:pt>
                <c:pt idx="1245">
                  <c:v>102.163299560547</c:v>
                </c:pt>
                <c:pt idx="1246">
                  <c:v>102.153999328613</c:v>
                </c:pt>
                <c:pt idx="1247">
                  <c:v>102.142097473145</c:v>
                </c:pt>
                <c:pt idx="1248">
                  <c:v>102.13210296630901</c:v>
                </c:pt>
                <c:pt idx="1249">
                  <c:v>102.12290191650401</c:v>
                </c:pt>
                <c:pt idx="1250">
                  <c:v>102.11679840087901</c:v>
                </c:pt>
                <c:pt idx="1251">
                  <c:v>102.11370086669901</c:v>
                </c:pt>
                <c:pt idx="1252">
                  <c:v>102.11139678955099</c:v>
                </c:pt>
                <c:pt idx="1253">
                  <c:v>102.108596801758</c:v>
                </c:pt>
                <c:pt idx="1254">
                  <c:v>102.10540008544901</c:v>
                </c:pt>
                <c:pt idx="1255">
                  <c:v>102.102401733398</c:v>
                </c:pt>
                <c:pt idx="1256">
                  <c:v>102.09970092773401</c:v>
                </c:pt>
                <c:pt idx="1257">
                  <c:v>102.09709930419901</c:v>
                </c:pt>
                <c:pt idx="1258">
                  <c:v>102.094596862793</c:v>
                </c:pt>
                <c:pt idx="1259">
                  <c:v>102.092002868652</c:v>
                </c:pt>
                <c:pt idx="1260">
                  <c:v>102.089401245117</c:v>
                </c:pt>
                <c:pt idx="1261">
                  <c:v>102.08709716796901</c:v>
                </c:pt>
                <c:pt idx="1262">
                  <c:v>102.08470153808599</c:v>
                </c:pt>
                <c:pt idx="1263">
                  <c:v>102.082000732422</c:v>
                </c:pt>
                <c:pt idx="1264">
                  <c:v>102.078002929688</c:v>
                </c:pt>
                <c:pt idx="1265">
                  <c:v>102.07289886474599</c:v>
                </c:pt>
                <c:pt idx="1266">
                  <c:v>102.06729888916</c:v>
                </c:pt>
                <c:pt idx="1267">
                  <c:v>102.060897827148</c:v>
                </c:pt>
                <c:pt idx="1268">
                  <c:v>102.053100585938</c:v>
                </c:pt>
                <c:pt idx="1269">
                  <c:v>102.043998718262</c:v>
                </c:pt>
                <c:pt idx="1270">
                  <c:v>102.03659820556599</c:v>
                </c:pt>
                <c:pt idx="1271">
                  <c:v>102.030403137207</c:v>
                </c:pt>
                <c:pt idx="1272">
                  <c:v>102.023399353027</c:v>
                </c:pt>
                <c:pt idx="1273">
                  <c:v>102.015296936035</c:v>
                </c:pt>
                <c:pt idx="1274">
                  <c:v>102.01010131835901</c:v>
                </c:pt>
                <c:pt idx="1275">
                  <c:v>102.007698059082</c:v>
                </c:pt>
                <c:pt idx="1276">
                  <c:v>102.00520324707</c:v>
                </c:pt>
                <c:pt idx="1277">
                  <c:v>102.00360107421901</c:v>
                </c:pt>
                <c:pt idx="1278">
                  <c:v>102.00309753418</c:v>
                </c:pt>
                <c:pt idx="1279">
                  <c:v>102.00250244140599</c:v>
                </c:pt>
                <c:pt idx="1280">
                  <c:v>102.005699157715</c:v>
                </c:pt>
                <c:pt idx="1281">
                  <c:v>102.01260375976599</c:v>
                </c:pt>
                <c:pt idx="1282">
                  <c:v>102.02010345459</c:v>
                </c:pt>
                <c:pt idx="1283">
                  <c:v>102.02660369873</c:v>
                </c:pt>
                <c:pt idx="1284">
                  <c:v>102.031196594238</c:v>
                </c:pt>
                <c:pt idx="1285">
                  <c:v>102.035102844238</c:v>
                </c:pt>
                <c:pt idx="1286">
                  <c:v>102.03810119628901</c:v>
                </c:pt>
                <c:pt idx="1287">
                  <c:v>102.04100036621099</c:v>
                </c:pt>
                <c:pt idx="1288">
                  <c:v>102.043701171875</c:v>
                </c:pt>
                <c:pt idx="1289">
                  <c:v>102.04759979248</c:v>
                </c:pt>
                <c:pt idx="1290">
                  <c:v>102.05249786377</c:v>
                </c:pt>
                <c:pt idx="1291">
                  <c:v>102.056999206543</c:v>
                </c:pt>
                <c:pt idx="1292">
                  <c:v>102.061798095703</c:v>
                </c:pt>
                <c:pt idx="1293">
                  <c:v>102.06479644775401</c:v>
                </c:pt>
                <c:pt idx="1294">
                  <c:v>102.065101623535</c:v>
                </c:pt>
                <c:pt idx="1295">
                  <c:v>102.06369781494099</c:v>
                </c:pt>
                <c:pt idx="1296">
                  <c:v>102.06040191650401</c:v>
                </c:pt>
                <c:pt idx="1297">
                  <c:v>102.056602478027</c:v>
                </c:pt>
                <c:pt idx="1298">
                  <c:v>102.052299499512</c:v>
                </c:pt>
                <c:pt idx="1299">
                  <c:v>102.048500061035</c:v>
                </c:pt>
                <c:pt idx="1300">
                  <c:v>102.04380035400401</c:v>
                </c:pt>
                <c:pt idx="1301">
                  <c:v>102.03939819335901</c:v>
                </c:pt>
                <c:pt idx="1302">
                  <c:v>102.036903381348</c:v>
                </c:pt>
                <c:pt idx="1303">
                  <c:v>102.03620147705099</c:v>
                </c:pt>
                <c:pt idx="1304">
                  <c:v>102.03759765625</c:v>
                </c:pt>
                <c:pt idx="1305">
                  <c:v>102.03970336914099</c:v>
                </c:pt>
                <c:pt idx="1306">
                  <c:v>102.039497375488</c:v>
                </c:pt>
                <c:pt idx="1307">
                  <c:v>102.03790283203099</c:v>
                </c:pt>
                <c:pt idx="1308">
                  <c:v>102.037399291992</c:v>
                </c:pt>
                <c:pt idx="1309">
                  <c:v>102.036903381348</c:v>
                </c:pt>
                <c:pt idx="1310">
                  <c:v>102.03399658203099</c:v>
                </c:pt>
                <c:pt idx="1311">
                  <c:v>102.02850341796901</c:v>
                </c:pt>
                <c:pt idx="1312">
                  <c:v>102.02310180664099</c:v>
                </c:pt>
                <c:pt idx="1313">
                  <c:v>102.01760101318401</c:v>
                </c:pt>
                <c:pt idx="1314">
                  <c:v>102.013801574707</c:v>
                </c:pt>
                <c:pt idx="1315">
                  <c:v>102.01149749755901</c:v>
                </c:pt>
                <c:pt idx="1316">
                  <c:v>102.00930023193401</c:v>
                </c:pt>
                <c:pt idx="1317">
                  <c:v>102.00710296630901</c:v>
                </c:pt>
                <c:pt idx="1318">
                  <c:v>102.00489807128901</c:v>
                </c:pt>
                <c:pt idx="1319">
                  <c:v>102.00270080566401</c:v>
                </c:pt>
                <c:pt idx="1320">
                  <c:v>102.00050354003901</c:v>
                </c:pt>
                <c:pt idx="1321">
                  <c:v>101.99829864502</c:v>
                </c:pt>
                <c:pt idx="1322">
                  <c:v>101.996200561523</c:v>
                </c:pt>
                <c:pt idx="1323">
                  <c:v>101.994003295898</c:v>
                </c:pt>
                <c:pt idx="1324">
                  <c:v>101.991897583008</c:v>
                </c:pt>
                <c:pt idx="1325">
                  <c:v>101.989097595215</c:v>
                </c:pt>
                <c:pt idx="1326">
                  <c:v>101.98519897460901</c:v>
                </c:pt>
                <c:pt idx="1327">
                  <c:v>101.980598449707</c:v>
                </c:pt>
                <c:pt idx="1328">
                  <c:v>101.974601745605</c:v>
                </c:pt>
                <c:pt idx="1329">
                  <c:v>101.96710205078099</c:v>
                </c:pt>
                <c:pt idx="1330">
                  <c:v>101.96140289306599</c:v>
                </c:pt>
                <c:pt idx="1331">
                  <c:v>101.95760345459</c:v>
                </c:pt>
                <c:pt idx="1332">
                  <c:v>101.950401306152</c:v>
                </c:pt>
                <c:pt idx="1333">
                  <c:v>101.939697265625</c:v>
                </c:pt>
                <c:pt idx="1334">
                  <c:v>101.926597595215</c:v>
                </c:pt>
                <c:pt idx="1335">
                  <c:v>101.91120147705099</c:v>
                </c:pt>
                <c:pt idx="1336">
                  <c:v>101.895797729492</c:v>
                </c:pt>
                <c:pt idx="1337">
                  <c:v>101.878799438477</c:v>
                </c:pt>
                <c:pt idx="1338">
                  <c:v>101.860397338867</c:v>
                </c:pt>
                <c:pt idx="1339">
                  <c:v>101.841598510742</c:v>
                </c:pt>
                <c:pt idx="1340">
                  <c:v>101.82260131835901</c:v>
                </c:pt>
                <c:pt idx="1341">
                  <c:v>101.80670166015599</c:v>
                </c:pt>
                <c:pt idx="1342">
                  <c:v>101.793701171875</c:v>
                </c:pt>
                <c:pt idx="1343">
                  <c:v>101.780799865723</c:v>
                </c:pt>
                <c:pt idx="1344">
                  <c:v>101.768600463867</c:v>
                </c:pt>
                <c:pt idx="1345">
                  <c:v>101.75710296630901</c:v>
                </c:pt>
                <c:pt idx="1346">
                  <c:v>101.74870300293</c:v>
                </c:pt>
                <c:pt idx="1347">
                  <c:v>101.749801635742</c:v>
                </c:pt>
                <c:pt idx="1348">
                  <c:v>101.759803771973</c:v>
                </c:pt>
                <c:pt idx="1349">
                  <c:v>101.772003173828</c:v>
                </c:pt>
                <c:pt idx="1350">
                  <c:v>101.78359985351599</c:v>
                </c:pt>
                <c:pt idx="1351">
                  <c:v>101.79460144043</c:v>
                </c:pt>
                <c:pt idx="1352">
                  <c:v>101.80549621582</c:v>
                </c:pt>
                <c:pt idx="1353">
                  <c:v>101.81430053710901</c:v>
                </c:pt>
                <c:pt idx="1354">
                  <c:v>101.82080078125</c:v>
                </c:pt>
                <c:pt idx="1355">
                  <c:v>101.828903198242</c:v>
                </c:pt>
                <c:pt idx="1356">
                  <c:v>101.838996887207</c:v>
                </c:pt>
                <c:pt idx="1357">
                  <c:v>101.848999023438</c:v>
                </c:pt>
                <c:pt idx="1358">
                  <c:v>101.859001159668</c:v>
                </c:pt>
                <c:pt idx="1359">
                  <c:v>101.869102478027</c:v>
                </c:pt>
                <c:pt idx="1360">
                  <c:v>101.87979888916</c:v>
                </c:pt>
                <c:pt idx="1361">
                  <c:v>101.885902404785</c:v>
                </c:pt>
                <c:pt idx="1362">
                  <c:v>101.88680267334</c:v>
                </c:pt>
                <c:pt idx="1363">
                  <c:v>101.88760375976599</c:v>
                </c:pt>
                <c:pt idx="1364">
                  <c:v>101.888999938965</c:v>
                </c:pt>
                <c:pt idx="1365">
                  <c:v>101.89109802246099</c:v>
                </c:pt>
                <c:pt idx="1366">
                  <c:v>101.89279937744099</c:v>
                </c:pt>
                <c:pt idx="1367">
                  <c:v>101.894096374512</c:v>
                </c:pt>
                <c:pt idx="1368">
                  <c:v>101.89459991455099</c:v>
                </c:pt>
                <c:pt idx="1369">
                  <c:v>101.89389801025401</c:v>
                </c:pt>
                <c:pt idx="1370">
                  <c:v>101.89299774169901</c:v>
                </c:pt>
                <c:pt idx="1371">
                  <c:v>101.89060211181599</c:v>
                </c:pt>
                <c:pt idx="1372">
                  <c:v>101.88670349121099</c:v>
                </c:pt>
                <c:pt idx="1373">
                  <c:v>101.88120269775401</c:v>
                </c:pt>
                <c:pt idx="1374">
                  <c:v>101.874099731445</c:v>
                </c:pt>
                <c:pt idx="1375">
                  <c:v>101.867301940918</c:v>
                </c:pt>
                <c:pt idx="1376">
                  <c:v>101.860397338867</c:v>
                </c:pt>
                <c:pt idx="1377">
                  <c:v>101.85350036621099</c:v>
                </c:pt>
                <c:pt idx="1378">
                  <c:v>101.84429931640599</c:v>
                </c:pt>
                <c:pt idx="1379">
                  <c:v>101.83260345459</c:v>
                </c:pt>
                <c:pt idx="1380">
                  <c:v>101.82160186767599</c:v>
                </c:pt>
                <c:pt idx="1381">
                  <c:v>101.81120300293</c:v>
                </c:pt>
                <c:pt idx="1382">
                  <c:v>101.799201965332</c:v>
                </c:pt>
                <c:pt idx="1383">
                  <c:v>101.78330230712901</c:v>
                </c:pt>
                <c:pt idx="1384">
                  <c:v>101.76629638671901</c:v>
                </c:pt>
                <c:pt idx="1385">
                  <c:v>101.75170135498</c:v>
                </c:pt>
                <c:pt idx="1386">
                  <c:v>101.742301940918</c:v>
                </c:pt>
                <c:pt idx="1387">
                  <c:v>101.737602233887</c:v>
                </c:pt>
                <c:pt idx="1388">
                  <c:v>101.73380279541</c:v>
                </c:pt>
                <c:pt idx="1389">
                  <c:v>101.73110198974599</c:v>
                </c:pt>
                <c:pt idx="1390">
                  <c:v>101.729499816895</c:v>
                </c:pt>
                <c:pt idx="1391">
                  <c:v>101.729202270508</c:v>
                </c:pt>
                <c:pt idx="1392">
                  <c:v>101.73030090332</c:v>
                </c:pt>
                <c:pt idx="1393">
                  <c:v>101.731903076172</c:v>
                </c:pt>
                <c:pt idx="1394">
                  <c:v>101.735000610352</c:v>
                </c:pt>
                <c:pt idx="1395">
                  <c:v>101.73899841308599</c:v>
                </c:pt>
                <c:pt idx="1396">
                  <c:v>101.74440002441401</c:v>
                </c:pt>
                <c:pt idx="1397">
                  <c:v>101.75350189209</c:v>
                </c:pt>
                <c:pt idx="1398">
                  <c:v>101.76490020752</c:v>
                </c:pt>
                <c:pt idx="1399">
                  <c:v>101.77480316162099</c:v>
                </c:pt>
                <c:pt idx="1400">
                  <c:v>101.782997131348</c:v>
                </c:pt>
                <c:pt idx="1401">
                  <c:v>101.791801452637</c:v>
                </c:pt>
                <c:pt idx="1402">
                  <c:v>101.798301696777</c:v>
                </c:pt>
                <c:pt idx="1403">
                  <c:v>101.801803588867</c:v>
                </c:pt>
                <c:pt idx="1404">
                  <c:v>101.804000854492</c:v>
                </c:pt>
                <c:pt idx="1405">
                  <c:v>101.80460357666</c:v>
                </c:pt>
                <c:pt idx="1406">
                  <c:v>101.80470275878901</c:v>
                </c:pt>
                <c:pt idx="1407">
                  <c:v>101.80429840087901</c:v>
                </c:pt>
                <c:pt idx="1408">
                  <c:v>101.80069732666</c:v>
                </c:pt>
                <c:pt idx="1409">
                  <c:v>101.793998718262</c:v>
                </c:pt>
                <c:pt idx="1410">
                  <c:v>101.78459930419901</c:v>
                </c:pt>
                <c:pt idx="1411">
                  <c:v>101.771003723145</c:v>
                </c:pt>
                <c:pt idx="1412">
                  <c:v>101.760200500488</c:v>
                </c:pt>
                <c:pt idx="1413">
                  <c:v>101.75350189209</c:v>
                </c:pt>
                <c:pt idx="1414">
                  <c:v>101.749298095703</c:v>
                </c:pt>
                <c:pt idx="1415">
                  <c:v>101.74770355224599</c:v>
                </c:pt>
                <c:pt idx="1416">
                  <c:v>101.74680328369099</c:v>
                </c:pt>
                <c:pt idx="1417">
                  <c:v>101.74680328369099</c:v>
                </c:pt>
                <c:pt idx="1418">
                  <c:v>101.75140380859401</c:v>
                </c:pt>
                <c:pt idx="1419">
                  <c:v>101.760902404785</c:v>
                </c:pt>
                <c:pt idx="1420">
                  <c:v>101.77279663085901</c:v>
                </c:pt>
                <c:pt idx="1421">
                  <c:v>101.78720092773401</c:v>
                </c:pt>
                <c:pt idx="1422">
                  <c:v>101.80169677734401</c:v>
                </c:pt>
                <c:pt idx="1423">
                  <c:v>101.816398620605</c:v>
                </c:pt>
                <c:pt idx="1424">
                  <c:v>101.82859802246099</c:v>
                </c:pt>
                <c:pt idx="1425">
                  <c:v>101.83820343017599</c:v>
                </c:pt>
                <c:pt idx="1426">
                  <c:v>101.847702026367</c:v>
                </c:pt>
                <c:pt idx="1427">
                  <c:v>101.85359954834</c:v>
                </c:pt>
                <c:pt idx="1428">
                  <c:v>101.855796813965</c:v>
                </c:pt>
                <c:pt idx="1429">
                  <c:v>101.863403320312</c:v>
                </c:pt>
                <c:pt idx="1430">
                  <c:v>101.87629699707</c:v>
                </c:pt>
                <c:pt idx="1431">
                  <c:v>101.887702941895</c:v>
                </c:pt>
                <c:pt idx="1432">
                  <c:v>101.89849853515599</c:v>
                </c:pt>
                <c:pt idx="1433">
                  <c:v>101.91049957275401</c:v>
                </c:pt>
                <c:pt idx="1434">
                  <c:v>101.922798156738</c:v>
                </c:pt>
                <c:pt idx="1435">
                  <c:v>101.93569946289099</c:v>
                </c:pt>
                <c:pt idx="1436">
                  <c:v>101.946502685547</c:v>
                </c:pt>
                <c:pt idx="1437">
                  <c:v>101.95539855957</c:v>
                </c:pt>
                <c:pt idx="1438">
                  <c:v>101.958503723145</c:v>
                </c:pt>
                <c:pt idx="1439">
                  <c:v>101.956001281738</c:v>
                </c:pt>
                <c:pt idx="1440">
                  <c:v>101.9541015625</c:v>
                </c:pt>
                <c:pt idx="1441">
                  <c:v>101.95549774169901</c:v>
                </c:pt>
                <c:pt idx="1442">
                  <c:v>101.96230316162099</c:v>
                </c:pt>
                <c:pt idx="1443">
                  <c:v>101.971603393555</c:v>
                </c:pt>
                <c:pt idx="1444">
                  <c:v>101.98159790039099</c:v>
                </c:pt>
                <c:pt idx="1445">
                  <c:v>101.99210357666</c:v>
                </c:pt>
                <c:pt idx="1446">
                  <c:v>102.00270080566401</c:v>
                </c:pt>
                <c:pt idx="1447">
                  <c:v>102.012001037598</c:v>
                </c:pt>
                <c:pt idx="1448">
                  <c:v>102.019897460938</c:v>
                </c:pt>
                <c:pt idx="1449">
                  <c:v>102.02700042724599</c:v>
                </c:pt>
                <c:pt idx="1450">
                  <c:v>102.032302856445</c:v>
                </c:pt>
                <c:pt idx="1451">
                  <c:v>102.040496826172</c:v>
                </c:pt>
                <c:pt idx="1452">
                  <c:v>102.05280303955099</c:v>
                </c:pt>
                <c:pt idx="1453">
                  <c:v>102.068603515625</c:v>
                </c:pt>
                <c:pt idx="1454">
                  <c:v>102.087898254395</c:v>
                </c:pt>
                <c:pt idx="1455">
                  <c:v>102.101600646973</c:v>
                </c:pt>
                <c:pt idx="1456">
                  <c:v>102.10849761962901</c:v>
                </c:pt>
                <c:pt idx="1457">
                  <c:v>102.113800048828</c:v>
                </c:pt>
                <c:pt idx="1458">
                  <c:v>102.11979675293</c:v>
                </c:pt>
                <c:pt idx="1459">
                  <c:v>102.12400054931599</c:v>
                </c:pt>
                <c:pt idx="1460">
                  <c:v>102.12599945068401</c:v>
                </c:pt>
                <c:pt idx="1461">
                  <c:v>102.12819671630901</c:v>
                </c:pt>
                <c:pt idx="1462">
                  <c:v>102.13059997558599</c:v>
                </c:pt>
                <c:pt idx="1463">
                  <c:v>102.13449859619099</c:v>
                </c:pt>
                <c:pt idx="1464">
                  <c:v>102.14129638671901</c:v>
                </c:pt>
                <c:pt idx="1465">
                  <c:v>102.15160369873</c:v>
                </c:pt>
                <c:pt idx="1466">
                  <c:v>102.163696289062</c:v>
                </c:pt>
                <c:pt idx="1467">
                  <c:v>102.17569732666</c:v>
                </c:pt>
                <c:pt idx="1468">
                  <c:v>102.187698364258</c:v>
                </c:pt>
                <c:pt idx="1469">
                  <c:v>102.19899749755901</c:v>
                </c:pt>
                <c:pt idx="1470">
                  <c:v>102.206901550293</c:v>
                </c:pt>
                <c:pt idx="1471">
                  <c:v>102.21099853515599</c:v>
                </c:pt>
                <c:pt idx="1472">
                  <c:v>102.212898254395</c:v>
                </c:pt>
                <c:pt idx="1473">
                  <c:v>102.212997436523</c:v>
                </c:pt>
                <c:pt idx="1474">
                  <c:v>102.21230316162099</c:v>
                </c:pt>
                <c:pt idx="1475">
                  <c:v>102.21209716796901</c:v>
                </c:pt>
                <c:pt idx="1476">
                  <c:v>102.21410369873</c:v>
                </c:pt>
                <c:pt idx="1477">
                  <c:v>102.218299865723</c:v>
                </c:pt>
                <c:pt idx="1478">
                  <c:v>102.22540283203099</c:v>
                </c:pt>
                <c:pt idx="1479">
                  <c:v>102.237800598145</c:v>
                </c:pt>
                <c:pt idx="1480">
                  <c:v>102.252403259277</c:v>
                </c:pt>
                <c:pt idx="1481">
                  <c:v>102.262199401855</c:v>
                </c:pt>
                <c:pt idx="1482">
                  <c:v>102.27140045166</c:v>
                </c:pt>
                <c:pt idx="1483">
                  <c:v>102.28549957275401</c:v>
                </c:pt>
                <c:pt idx="1484">
                  <c:v>102.29889678955099</c:v>
                </c:pt>
                <c:pt idx="1485">
                  <c:v>102.31040191650401</c:v>
                </c:pt>
                <c:pt idx="1486">
                  <c:v>102.31950378418</c:v>
                </c:pt>
                <c:pt idx="1487">
                  <c:v>102.32689666748</c:v>
                </c:pt>
                <c:pt idx="1488">
                  <c:v>102.33390045166</c:v>
                </c:pt>
                <c:pt idx="1489">
                  <c:v>102.34100341796901</c:v>
                </c:pt>
                <c:pt idx="1490">
                  <c:v>102.34750366210901</c:v>
                </c:pt>
                <c:pt idx="1491">
                  <c:v>102.352897644043</c:v>
                </c:pt>
                <c:pt idx="1492">
                  <c:v>102.35880279541</c:v>
                </c:pt>
                <c:pt idx="1493">
                  <c:v>102.36540222168</c:v>
                </c:pt>
                <c:pt idx="1494">
                  <c:v>102.368202209473</c:v>
                </c:pt>
                <c:pt idx="1495">
                  <c:v>102.36810302734401</c:v>
                </c:pt>
                <c:pt idx="1496">
                  <c:v>102.370498657227</c:v>
                </c:pt>
                <c:pt idx="1497">
                  <c:v>102.374298095703</c:v>
                </c:pt>
                <c:pt idx="1498">
                  <c:v>102.377601623535</c:v>
                </c:pt>
                <c:pt idx="1499">
                  <c:v>102.377403259277</c:v>
                </c:pt>
                <c:pt idx="1500">
                  <c:v>102.37370300293</c:v>
                </c:pt>
                <c:pt idx="1501">
                  <c:v>102.36879730224599</c:v>
                </c:pt>
                <c:pt idx="1502">
                  <c:v>102.362800598145</c:v>
                </c:pt>
                <c:pt idx="1503">
                  <c:v>102.35939788818401</c:v>
                </c:pt>
                <c:pt idx="1504">
                  <c:v>102.35870361328099</c:v>
                </c:pt>
                <c:pt idx="1505">
                  <c:v>102.36009979248</c:v>
                </c:pt>
                <c:pt idx="1506">
                  <c:v>102.36360168457</c:v>
                </c:pt>
                <c:pt idx="1507">
                  <c:v>102.366500854492</c:v>
                </c:pt>
                <c:pt idx="1508">
                  <c:v>102.36879730224599</c:v>
                </c:pt>
                <c:pt idx="1509">
                  <c:v>102.370399475098</c:v>
                </c:pt>
                <c:pt idx="1510">
                  <c:v>102.371299743652</c:v>
                </c:pt>
                <c:pt idx="1511">
                  <c:v>102.372200012207</c:v>
                </c:pt>
                <c:pt idx="1512">
                  <c:v>102.37329864502</c:v>
                </c:pt>
                <c:pt idx="1513">
                  <c:v>102.37449645996099</c:v>
                </c:pt>
                <c:pt idx="1514">
                  <c:v>102.375</c:v>
                </c:pt>
                <c:pt idx="1515">
                  <c:v>102.37449645996099</c:v>
                </c:pt>
                <c:pt idx="1516">
                  <c:v>102.37270355224599</c:v>
                </c:pt>
                <c:pt idx="1517">
                  <c:v>102.369598388672</c:v>
                </c:pt>
                <c:pt idx="1518">
                  <c:v>102.367401123047</c:v>
                </c:pt>
                <c:pt idx="1519">
                  <c:v>102.364700317383</c:v>
                </c:pt>
                <c:pt idx="1520">
                  <c:v>102.360397338867</c:v>
                </c:pt>
                <c:pt idx="1521">
                  <c:v>102.356002807617</c:v>
                </c:pt>
                <c:pt idx="1522">
                  <c:v>102.353103637695</c:v>
                </c:pt>
                <c:pt idx="1523">
                  <c:v>102.35130310058599</c:v>
                </c:pt>
                <c:pt idx="1524">
                  <c:v>102.34929656982401</c:v>
                </c:pt>
                <c:pt idx="1525">
                  <c:v>102.349197387695</c:v>
                </c:pt>
                <c:pt idx="1526">
                  <c:v>102.35009765625</c:v>
                </c:pt>
                <c:pt idx="1527">
                  <c:v>102.35009765625</c:v>
                </c:pt>
                <c:pt idx="1528">
                  <c:v>102.352401733398</c:v>
                </c:pt>
                <c:pt idx="1529">
                  <c:v>102.356002807617</c:v>
                </c:pt>
                <c:pt idx="1530">
                  <c:v>102.35870361328099</c:v>
                </c:pt>
                <c:pt idx="1531">
                  <c:v>102.36139678955099</c:v>
                </c:pt>
                <c:pt idx="1532">
                  <c:v>102.36419677734401</c:v>
                </c:pt>
                <c:pt idx="1533">
                  <c:v>102.365600585938</c:v>
                </c:pt>
                <c:pt idx="1534">
                  <c:v>102.36589813232401</c:v>
                </c:pt>
                <c:pt idx="1535">
                  <c:v>102.366096496582</c:v>
                </c:pt>
                <c:pt idx="1536">
                  <c:v>102.366096496582</c:v>
                </c:pt>
                <c:pt idx="1537">
                  <c:v>102.36569976806599</c:v>
                </c:pt>
                <c:pt idx="1538">
                  <c:v>102.366203308105</c:v>
                </c:pt>
                <c:pt idx="1539">
                  <c:v>102.36750030517599</c:v>
                </c:pt>
                <c:pt idx="1540">
                  <c:v>102.36879730224599</c:v>
                </c:pt>
                <c:pt idx="1541">
                  <c:v>102.370002746582</c:v>
                </c:pt>
                <c:pt idx="1542">
                  <c:v>102.371101379395</c:v>
                </c:pt>
                <c:pt idx="1543">
                  <c:v>102.37180328369099</c:v>
                </c:pt>
                <c:pt idx="1544">
                  <c:v>102.37200164794901</c:v>
                </c:pt>
                <c:pt idx="1545">
                  <c:v>102.372200012207</c:v>
                </c:pt>
                <c:pt idx="1546">
                  <c:v>102.372200012207</c:v>
                </c:pt>
                <c:pt idx="1547">
                  <c:v>102.370796203613</c:v>
                </c:pt>
                <c:pt idx="1548">
                  <c:v>102.36799621582</c:v>
                </c:pt>
                <c:pt idx="1549">
                  <c:v>102.365097045898</c:v>
                </c:pt>
                <c:pt idx="1550">
                  <c:v>102.362297058105</c:v>
                </c:pt>
                <c:pt idx="1551">
                  <c:v>102.36109924316401</c:v>
                </c:pt>
                <c:pt idx="1552">
                  <c:v>102.36150360107401</c:v>
                </c:pt>
                <c:pt idx="1553">
                  <c:v>102.362503051758</c:v>
                </c:pt>
                <c:pt idx="1554">
                  <c:v>102.364097595215</c:v>
                </c:pt>
                <c:pt idx="1555">
                  <c:v>102.366401672363</c:v>
                </c:pt>
                <c:pt idx="1556">
                  <c:v>102.369598388672</c:v>
                </c:pt>
                <c:pt idx="1557">
                  <c:v>102.372802734375</c:v>
                </c:pt>
                <c:pt idx="1558">
                  <c:v>102.37270355224599</c:v>
                </c:pt>
                <c:pt idx="1559">
                  <c:v>102.369499206543</c:v>
                </c:pt>
                <c:pt idx="1560">
                  <c:v>102.36630249023401</c:v>
                </c:pt>
                <c:pt idx="1561">
                  <c:v>102.36399841308599</c:v>
                </c:pt>
                <c:pt idx="1562">
                  <c:v>102.36270141601599</c:v>
                </c:pt>
                <c:pt idx="1563">
                  <c:v>102.36139678955099</c:v>
                </c:pt>
                <c:pt idx="1564">
                  <c:v>102.36009979248</c:v>
                </c:pt>
                <c:pt idx="1565">
                  <c:v>102.359901428223</c:v>
                </c:pt>
                <c:pt idx="1566">
                  <c:v>102.360801696777</c:v>
                </c:pt>
                <c:pt idx="1567">
                  <c:v>102.36180114746099</c:v>
                </c:pt>
                <c:pt idx="1568">
                  <c:v>102.362899780273</c:v>
                </c:pt>
                <c:pt idx="1569">
                  <c:v>102.364097595215</c:v>
                </c:pt>
                <c:pt idx="1570">
                  <c:v>102.365997314453</c:v>
                </c:pt>
                <c:pt idx="1571">
                  <c:v>102.368698120117</c:v>
                </c:pt>
                <c:pt idx="1572">
                  <c:v>102.37190246582</c:v>
                </c:pt>
                <c:pt idx="1573">
                  <c:v>102.375602722168</c:v>
                </c:pt>
                <c:pt idx="1574">
                  <c:v>102.379203796387</c:v>
                </c:pt>
                <c:pt idx="1575">
                  <c:v>102.382698059082</c:v>
                </c:pt>
                <c:pt idx="1576">
                  <c:v>102.387397766113</c:v>
                </c:pt>
                <c:pt idx="1577">
                  <c:v>102.393203735352</c:v>
                </c:pt>
                <c:pt idx="1578">
                  <c:v>102.400100708008</c:v>
                </c:pt>
                <c:pt idx="1579">
                  <c:v>102.401397705078</c:v>
                </c:pt>
                <c:pt idx="1580">
                  <c:v>102.39589691162099</c:v>
                </c:pt>
                <c:pt idx="1581">
                  <c:v>102.39080047607401</c:v>
                </c:pt>
                <c:pt idx="1582">
                  <c:v>102.38600158691401</c:v>
                </c:pt>
                <c:pt idx="1583">
                  <c:v>102.38120269775401</c:v>
                </c:pt>
                <c:pt idx="1584">
                  <c:v>102.376502990723</c:v>
                </c:pt>
                <c:pt idx="1585">
                  <c:v>102.371696472168</c:v>
                </c:pt>
                <c:pt idx="1586">
                  <c:v>102.36920166015599</c:v>
                </c:pt>
                <c:pt idx="1587">
                  <c:v>102.368896484375</c:v>
                </c:pt>
                <c:pt idx="1588">
                  <c:v>102.368598937988</c:v>
                </c:pt>
                <c:pt idx="1589">
                  <c:v>102.368301391602</c:v>
                </c:pt>
                <c:pt idx="1590">
                  <c:v>102.36720275878901</c:v>
                </c:pt>
                <c:pt idx="1591">
                  <c:v>102.36550140380901</c:v>
                </c:pt>
                <c:pt idx="1592">
                  <c:v>102.36370086669901</c:v>
                </c:pt>
                <c:pt idx="1593">
                  <c:v>102.36199951171901</c:v>
                </c:pt>
                <c:pt idx="1594">
                  <c:v>102.36019897460901</c:v>
                </c:pt>
                <c:pt idx="1595">
                  <c:v>102.359703063965</c:v>
                </c:pt>
                <c:pt idx="1596">
                  <c:v>102.36049652099599</c:v>
                </c:pt>
                <c:pt idx="1597">
                  <c:v>102.361297607422</c:v>
                </c:pt>
                <c:pt idx="1598">
                  <c:v>102.362098693848</c:v>
                </c:pt>
                <c:pt idx="1599">
                  <c:v>102.36139678955099</c:v>
                </c:pt>
                <c:pt idx="1600">
                  <c:v>102.359298706055</c:v>
                </c:pt>
                <c:pt idx="1601">
                  <c:v>102.35710144043</c:v>
                </c:pt>
                <c:pt idx="1602">
                  <c:v>102.356399536133</c:v>
                </c:pt>
                <c:pt idx="1603">
                  <c:v>102.35710144043</c:v>
                </c:pt>
                <c:pt idx="1604">
                  <c:v>102.357803344727</c:v>
                </c:pt>
                <c:pt idx="1605">
                  <c:v>102.35849761962901</c:v>
                </c:pt>
                <c:pt idx="1606">
                  <c:v>102.359298706055</c:v>
                </c:pt>
                <c:pt idx="1607">
                  <c:v>102.35939788818401</c:v>
                </c:pt>
                <c:pt idx="1608">
                  <c:v>102.359100341797</c:v>
                </c:pt>
                <c:pt idx="1609">
                  <c:v>102.35939788818401</c:v>
                </c:pt>
                <c:pt idx="1610">
                  <c:v>102.360397338867</c:v>
                </c:pt>
                <c:pt idx="1611">
                  <c:v>102.36150360107401</c:v>
                </c:pt>
                <c:pt idx="1612">
                  <c:v>102.36319732666</c:v>
                </c:pt>
                <c:pt idx="1613">
                  <c:v>102.36569976806599</c:v>
                </c:pt>
                <c:pt idx="1614">
                  <c:v>102.36940002441401</c:v>
                </c:pt>
                <c:pt idx="1615">
                  <c:v>102.37419891357401</c:v>
                </c:pt>
                <c:pt idx="1616">
                  <c:v>102.379600524902</c:v>
                </c:pt>
                <c:pt idx="1617">
                  <c:v>102.38539886474599</c:v>
                </c:pt>
                <c:pt idx="1618">
                  <c:v>102.39129638671901</c:v>
                </c:pt>
                <c:pt idx="1619">
                  <c:v>102.390098571777</c:v>
                </c:pt>
                <c:pt idx="1620">
                  <c:v>102.381797790527</c:v>
                </c:pt>
                <c:pt idx="1621">
                  <c:v>102.377799987793</c:v>
                </c:pt>
                <c:pt idx="1622">
                  <c:v>102.37979888916</c:v>
                </c:pt>
                <c:pt idx="1623">
                  <c:v>102.383499145508</c:v>
                </c:pt>
                <c:pt idx="1624">
                  <c:v>102.38289642334</c:v>
                </c:pt>
                <c:pt idx="1625">
                  <c:v>102.37799835205099</c:v>
                </c:pt>
                <c:pt idx="1626">
                  <c:v>102.373001098633</c:v>
                </c:pt>
                <c:pt idx="1627">
                  <c:v>102.367401123047</c:v>
                </c:pt>
                <c:pt idx="1628">
                  <c:v>102.361000061035</c:v>
                </c:pt>
                <c:pt idx="1629">
                  <c:v>102.354499816895</c:v>
                </c:pt>
                <c:pt idx="1630">
                  <c:v>102.350303649902</c:v>
                </c:pt>
                <c:pt idx="1631">
                  <c:v>102.348098754883</c:v>
                </c:pt>
                <c:pt idx="1632">
                  <c:v>102.346000671387</c:v>
                </c:pt>
                <c:pt idx="1633">
                  <c:v>102.344100952148</c:v>
                </c:pt>
                <c:pt idx="1634">
                  <c:v>102.34320068359401</c:v>
                </c:pt>
                <c:pt idx="1635">
                  <c:v>102.343399047852</c:v>
                </c:pt>
                <c:pt idx="1636">
                  <c:v>102.345901489258</c:v>
                </c:pt>
                <c:pt idx="1637">
                  <c:v>102.350799560547</c:v>
                </c:pt>
                <c:pt idx="1638">
                  <c:v>102.356399536133</c:v>
                </c:pt>
                <c:pt idx="1639">
                  <c:v>102.364799499512</c:v>
                </c:pt>
                <c:pt idx="1640">
                  <c:v>102.36710357666</c:v>
                </c:pt>
                <c:pt idx="1641">
                  <c:v>102.359298706055</c:v>
                </c:pt>
                <c:pt idx="1642">
                  <c:v>102.35130310058599</c:v>
                </c:pt>
                <c:pt idx="1643">
                  <c:v>102.345001220703</c:v>
                </c:pt>
                <c:pt idx="1644">
                  <c:v>102.33869934082</c:v>
                </c:pt>
                <c:pt idx="1645">
                  <c:v>102.332397460938</c:v>
                </c:pt>
                <c:pt idx="1646">
                  <c:v>102.32859802246099</c:v>
                </c:pt>
                <c:pt idx="1647">
                  <c:v>102.327201843262</c:v>
                </c:pt>
                <c:pt idx="1648">
                  <c:v>102.325897216797</c:v>
                </c:pt>
                <c:pt idx="1649">
                  <c:v>102.324501037598</c:v>
                </c:pt>
                <c:pt idx="1650">
                  <c:v>102.32330322265599</c:v>
                </c:pt>
                <c:pt idx="1651">
                  <c:v>102.32219696044901</c:v>
                </c:pt>
                <c:pt idx="1652">
                  <c:v>102.321098327637</c:v>
                </c:pt>
                <c:pt idx="1653">
                  <c:v>102.319900512695</c:v>
                </c:pt>
                <c:pt idx="1654">
                  <c:v>102.319198608398</c:v>
                </c:pt>
                <c:pt idx="1655">
                  <c:v>102.31870269775401</c:v>
                </c:pt>
                <c:pt idx="1656">
                  <c:v>102.318199157715</c:v>
                </c:pt>
                <c:pt idx="1657">
                  <c:v>102.31780242919901</c:v>
                </c:pt>
                <c:pt idx="1658">
                  <c:v>102.31900024414099</c:v>
                </c:pt>
                <c:pt idx="1659">
                  <c:v>102.32199859619099</c:v>
                </c:pt>
                <c:pt idx="1660">
                  <c:v>102.325798034668</c:v>
                </c:pt>
                <c:pt idx="1661">
                  <c:v>102.33039855957</c:v>
                </c:pt>
                <c:pt idx="1662">
                  <c:v>102.334999084473</c:v>
                </c:pt>
                <c:pt idx="1663">
                  <c:v>102.34010314941401</c:v>
                </c:pt>
                <c:pt idx="1664">
                  <c:v>102.341499328613</c:v>
                </c:pt>
                <c:pt idx="1665">
                  <c:v>102.33860015869099</c:v>
                </c:pt>
                <c:pt idx="1666">
                  <c:v>102.33570098877</c:v>
                </c:pt>
                <c:pt idx="1667">
                  <c:v>102.332801818848</c:v>
                </c:pt>
                <c:pt idx="1668">
                  <c:v>102.329299926758</c:v>
                </c:pt>
                <c:pt idx="1669">
                  <c:v>102.325302124023</c:v>
                </c:pt>
                <c:pt idx="1670">
                  <c:v>102.32180023193401</c:v>
                </c:pt>
                <c:pt idx="1671">
                  <c:v>102.31870269775401</c:v>
                </c:pt>
                <c:pt idx="1672">
                  <c:v>102.31600189209</c:v>
                </c:pt>
                <c:pt idx="1673">
                  <c:v>102.31379699707</c:v>
                </c:pt>
                <c:pt idx="1674">
                  <c:v>102.312202453613</c:v>
                </c:pt>
                <c:pt idx="1675">
                  <c:v>102.31169891357401</c:v>
                </c:pt>
                <c:pt idx="1676">
                  <c:v>102.311599731445</c:v>
                </c:pt>
                <c:pt idx="1677">
                  <c:v>102.311599731445</c:v>
                </c:pt>
                <c:pt idx="1678">
                  <c:v>102.31169891357401</c:v>
                </c:pt>
                <c:pt idx="1679">
                  <c:v>102.311897277832</c:v>
                </c:pt>
                <c:pt idx="1680">
                  <c:v>102.31169891357401</c:v>
                </c:pt>
                <c:pt idx="1681">
                  <c:v>102.31120300293</c:v>
                </c:pt>
                <c:pt idx="1682">
                  <c:v>102.308601379395</c:v>
                </c:pt>
                <c:pt idx="1683">
                  <c:v>102.30380249023401</c:v>
                </c:pt>
                <c:pt idx="1684">
                  <c:v>102.30059814453099</c:v>
                </c:pt>
                <c:pt idx="1685">
                  <c:v>102.29889678955099</c:v>
                </c:pt>
                <c:pt idx="1686">
                  <c:v>102.297203063965</c:v>
                </c:pt>
                <c:pt idx="1687">
                  <c:v>102.29599761962901</c:v>
                </c:pt>
                <c:pt idx="1688">
                  <c:v>102.29640197753901</c:v>
                </c:pt>
                <c:pt idx="1689">
                  <c:v>102.299102783203</c:v>
                </c:pt>
                <c:pt idx="1690">
                  <c:v>102.30319976806599</c:v>
                </c:pt>
                <c:pt idx="1691">
                  <c:v>102.310096740723</c:v>
                </c:pt>
                <c:pt idx="1692">
                  <c:v>102.316200256348</c:v>
                </c:pt>
                <c:pt idx="1693">
                  <c:v>102.318496704102</c:v>
                </c:pt>
                <c:pt idx="1694">
                  <c:v>102.32039642334</c:v>
                </c:pt>
                <c:pt idx="1695">
                  <c:v>102.321403503418</c:v>
                </c:pt>
                <c:pt idx="1696">
                  <c:v>102.318496704102</c:v>
                </c:pt>
                <c:pt idx="1697">
                  <c:v>102.31259918212901</c:v>
                </c:pt>
                <c:pt idx="1698">
                  <c:v>102.30280303955099</c:v>
                </c:pt>
                <c:pt idx="1699">
                  <c:v>102.29280090332</c:v>
                </c:pt>
                <c:pt idx="1700">
                  <c:v>102.28639984130901</c:v>
                </c:pt>
                <c:pt idx="1701">
                  <c:v>102.281303405762</c:v>
                </c:pt>
                <c:pt idx="1702">
                  <c:v>102.277702331543</c:v>
                </c:pt>
                <c:pt idx="1703">
                  <c:v>102.27410125732401</c:v>
                </c:pt>
                <c:pt idx="1704">
                  <c:v>102.270500183105</c:v>
                </c:pt>
                <c:pt idx="1705">
                  <c:v>102.267303466797</c:v>
                </c:pt>
                <c:pt idx="1706">
                  <c:v>102.264602661133</c:v>
                </c:pt>
                <c:pt idx="1707">
                  <c:v>102.26300048828099</c:v>
                </c:pt>
                <c:pt idx="1708">
                  <c:v>102.262397766113</c:v>
                </c:pt>
                <c:pt idx="1709">
                  <c:v>102.26190185546901</c:v>
                </c:pt>
                <c:pt idx="1710">
                  <c:v>102.26059722900401</c:v>
                </c:pt>
                <c:pt idx="1711">
                  <c:v>102.258796691895</c:v>
                </c:pt>
                <c:pt idx="1712">
                  <c:v>102.257698059082</c:v>
                </c:pt>
                <c:pt idx="1713">
                  <c:v>102.257400512695</c:v>
                </c:pt>
                <c:pt idx="1714">
                  <c:v>102.25710296630901</c:v>
                </c:pt>
                <c:pt idx="1715">
                  <c:v>102.256797790527</c:v>
                </c:pt>
                <c:pt idx="1716">
                  <c:v>102.25650024414099</c:v>
                </c:pt>
                <c:pt idx="1717">
                  <c:v>102.25659942627</c:v>
                </c:pt>
                <c:pt idx="1718">
                  <c:v>102.25700378418</c:v>
                </c:pt>
                <c:pt idx="1719">
                  <c:v>102.258003234863</c:v>
                </c:pt>
                <c:pt idx="1720">
                  <c:v>102.25959777832</c:v>
                </c:pt>
                <c:pt idx="1721">
                  <c:v>102.26139831543</c:v>
                </c:pt>
                <c:pt idx="1722">
                  <c:v>102.263298034668</c:v>
                </c:pt>
                <c:pt idx="1723">
                  <c:v>102.26540374755901</c:v>
                </c:pt>
                <c:pt idx="1724">
                  <c:v>102.26779937744099</c:v>
                </c:pt>
                <c:pt idx="1725">
                  <c:v>102.27149963378901</c:v>
                </c:pt>
                <c:pt idx="1726">
                  <c:v>102.27660369873</c:v>
                </c:pt>
                <c:pt idx="1727">
                  <c:v>102.27919769287099</c:v>
                </c:pt>
                <c:pt idx="1728">
                  <c:v>102.279296875</c:v>
                </c:pt>
                <c:pt idx="1729">
                  <c:v>102.279502868652</c:v>
                </c:pt>
                <c:pt idx="1730">
                  <c:v>102.27960205078099</c:v>
                </c:pt>
                <c:pt idx="1731">
                  <c:v>102.278800964355</c:v>
                </c:pt>
                <c:pt idx="1732">
                  <c:v>102.277099609375</c:v>
                </c:pt>
                <c:pt idx="1733">
                  <c:v>102.27529907226599</c:v>
                </c:pt>
                <c:pt idx="1734">
                  <c:v>102.27349853515599</c:v>
                </c:pt>
                <c:pt idx="1735">
                  <c:v>102.27390289306599</c:v>
                </c:pt>
                <c:pt idx="1736">
                  <c:v>102.27629852294901</c:v>
                </c:pt>
                <c:pt idx="1737">
                  <c:v>102.278800964355</c:v>
                </c:pt>
                <c:pt idx="1738">
                  <c:v>102.28140258789099</c:v>
                </c:pt>
                <c:pt idx="1739">
                  <c:v>102.28399658203099</c:v>
                </c:pt>
                <c:pt idx="1740">
                  <c:v>102.28630065918</c:v>
                </c:pt>
                <c:pt idx="1741">
                  <c:v>102.288200378418</c:v>
                </c:pt>
                <c:pt idx="1742">
                  <c:v>102.28970336914099</c:v>
                </c:pt>
                <c:pt idx="1743">
                  <c:v>102.29070281982401</c:v>
                </c:pt>
                <c:pt idx="1744">
                  <c:v>102.291702270508</c:v>
                </c:pt>
                <c:pt idx="1745">
                  <c:v>102.292999267578</c:v>
                </c:pt>
                <c:pt idx="1746">
                  <c:v>102.29470062255901</c:v>
                </c:pt>
                <c:pt idx="1747">
                  <c:v>102.29640197753901</c:v>
                </c:pt>
                <c:pt idx="1748">
                  <c:v>102.29810333252</c:v>
                </c:pt>
                <c:pt idx="1749">
                  <c:v>102.300003051758</c:v>
                </c:pt>
                <c:pt idx="1750">
                  <c:v>102.302001953125</c:v>
                </c:pt>
                <c:pt idx="1751">
                  <c:v>102.30410003662099</c:v>
                </c:pt>
                <c:pt idx="1752">
                  <c:v>102.306198120117</c:v>
                </c:pt>
                <c:pt idx="1753">
                  <c:v>102.308296203613</c:v>
                </c:pt>
                <c:pt idx="1754">
                  <c:v>102.31040191650401</c:v>
                </c:pt>
                <c:pt idx="1755">
                  <c:v>102.312301635742</c:v>
                </c:pt>
                <c:pt idx="1756">
                  <c:v>102.31430053710901</c:v>
                </c:pt>
                <c:pt idx="1757">
                  <c:v>102.315101623535</c:v>
                </c:pt>
                <c:pt idx="1758">
                  <c:v>102.31479644775401</c:v>
                </c:pt>
                <c:pt idx="1759">
                  <c:v>102.31559753418</c:v>
                </c:pt>
                <c:pt idx="1760">
                  <c:v>102.31770324707</c:v>
                </c:pt>
                <c:pt idx="1761">
                  <c:v>102.319702148438</c:v>
                </c:pt>
                <c:pt idx="1762">
                  <c:v>102.321899414062</c:v>
                </c:pt>
                <c:pt idx="1763">
                  <c:v>102.324096679688</c:v>
                </c:pt>
                <c:pt idx="1764">
                  <c:v>102.32640075683599</c:v>
                </c:pt>
                <c:pt idx="1765">
                  <c:v>102.32859802246099</c:v>
                </c:pt>
                <c:pt idx="1766">
                  <c:v>102.33090209960901</c:v>
                </c:pt>
                <c:pt idx="1767">
                  <c:v>102.33339691162099</c:v>
                </c:pt>
                <c:pt idx="1768">
                  <c:v>102.335800170898</c:v>
                </c:pt>
                <c:pt idx="1769">
                  <c:v>102.33879852294901</c:v>
                </c:pt>
                <c:pt idx="1770">
                  <c:v>102.342498779297</c:v>
                </c:pt>
                <c:pt idx="1771">
                  <c:v>102.349899291992</c:v>
                </c:pt>
                <c:pt idx="1772">
                  <c:v>102.36109924316401</c:v>
                </c:pt>
                <c:pt idx="1773">
                  <c:v>102.36630249023401</c:v>
                </c:pt>
                <c:pt idx="1774">
                  <c:v>102.365600585938</c:v>
                </c:pt>
                <c:pt idx="1775">
                  <c:v>102.36550140380901</c:v>
                </c:pt>
                <c:pt idx="1776">
                  <c:v>102.366203308105</c:v>
                </c:pt>
                <c:pt idx="1777">
                  <c:v>102.366500854492</c:v>
                </c:pt>
                <c:pt idx="1778">
                  <c:v>102.366500854492</c:v>
                </c:pt>
                <c:pt idx="1779">
                  <c:v>102.366500854492</c:v>
                </c:pt>
                <c:pt idx="1780">
                  <c:v>102.366996765137</c:v>
                </c:pt>
                <c:pt idx="1781">
                  <c:v>102.36789703369099</c:v>
                </c:pt>
                <c:pt idx="1782">
                  <c:v>102.36979675293</c:v>
                </c:pt>
                <c:pt idx="1783">
                  <c:v>102.370498657227</c:v>
                </c:pt>
                <c:pt idx="1784">
                  <c:v>102.36920166015599</c:v>
                </c:pt>
                <c:pt idx="1785">
                  <c:v>102.36789703369099</c:v>
                </c:pt>
                <c:pt idx="1786">
                  <c:v>102.365600585938</c:v>
                </c:pt>
                <c:pt idx="1787">
                  <c:v>102.362297058105</c:v>
                </c:pt>
                <c:pt idx="1788">
                  <c:v>102.359100341797</c:v>
                </c:pt>
                <c:pt idx="1789">
                  <c:v>102.355796813965</c:v>
                </c:pt>
                <c:pt idx="1790">
                  <c:v>102.353996276855</c:v>
                </c:pt>
                <c:pt idx="1791">
                  <c:v>102.35350036621099</c:v>
                </c:pt>
                <c:pt idx="1792">
                  <c:v>102.352996826172</c:v>
                </c:pt>
                <c:pt idx="1793">
                  <c:v>102.352500915527</c:v>
                </c:pt>
                <c:pt idx="1794">
                  <c:v>102.35369873046901</c:v>
                </c:pt>
                <c:pt idx="1795">
                  <c:v>102.356498718262</c:v>
                </c:pt>
                <c:pt idx="1796">
                  <c:v>102.35939788818401</c:v>
                </c:pt>
                <c:pt idx="1797">
                  <c:v>102.36060333252</c:v>
                </c:pt>
                <c:pt idx="1798">
                  <c:v>102.36019897460901</c:v>
                </c:pt>
                <c:pt idx="1799">
                  <c:v>102.359001159668</c:v>
                </c:pt>
                <c:pt idx="1800">
                  <c:v>102.35700225830099</c:v>
                </c:pt>
                <c:pt idx="1801">
                  <c:v>102.35630035400401</c:v>
                </c:pt>
                <c:pt idx="1802">
                  <c:v>102.356903076172</c:v>
                </c:pt>
                <c:pt idx="1803">
                  <c:v>102.357803344727</c:v>
                </c:pt>
                <c:pt idx="1804">
                  <c:v>102.359100341797</c:v>
                </c:pt>
                <c:pt idx="1805">
                  <c:v>102.360397338867</c:v>
                </c:pt>
                <c:pt idx="1806">
                  <c:v>102.361602783203</c:v>
                </c:pt>
                <c:pt idx="1807">
                  <c:v>102.362899780273</c:v>
                </c:pt>
                <c:pt idx="1808">
                  <c:v>102.364097595215</c:v>
                </c:pt>
                <c:pt idx="1809">
                  <c:v>102.36540222168</c:v>
                </c:pt>
                <c:pt idx="1810">
                  <c:v>102.36660003662099</c:v>
                </c:pt>
                <c:pt idx="1811">
                  <c:v>102.36799621582</c:v>
                </c:pt>
                <c:pt idx="1812">
                  <c:v>102.369598388672</c:v>
                </c:pt>
                <c:pt idx="1813">
                  <c:v>102.371200561523</c:v>
                </c:pt>
                <c:pt idx="1814">
                  <c:v>102.37290191650401</c:v>
                </c:pt>
                <c:pt idx="1815">
                  <c:v>102.374397277832</c:v>
                </c:pt>
                <c:pt idx="1816">
                  <c:v>102.37580108642599</c:v>
                </c:pt>
                <c:pt idx="1817">
                  <c:v>102.377197265625</c:v>
                </c:pt>
                <c:pt idx="1818">
                  <c:v>102.37860107421901</c:v>
                </c:pt>
                <c:pt idx="1819">
                  <c:v>102.379402160645</c:v>
                </c:pt>
                <c:pt idx="1820">
                  <c:v>102.37969970703099</c:v>
                </c:pt>
                <c:pt idx="1821">
                  <c:v>102.379997253418</c:v>
                </c:pt>
                <c:pt idx="1822">
                  <c:v>102.38030242919901</c:v>
                </c:pt>
                <c:pt idx="1823">
                  <c:v>102.38059997558599</c:v>
                </c:pt>
                <c:pt idx="1824">
                  <c:v>102.380699157715</c:v>
                </c:pt>
                <c:pt idx="1825">
                  <c:v>102.381698608398</c:v>
                </c:pt>
                <c:pt idx="1826">
                  <c:v>102.383499145508</c:v>
                </c:pt>
                <c:pt idx="1827">
                  <c:v>102.384201049805</c:v>
                </c:pt>
                <c:pt idx="1828">
                  <c:v>102.383903503418</c:v>
                </c:pt>
                <c:pt idx="1829">
                  <c:v>102.383499145508</c:v>
                </c:pt>
                <c:pt idx="1830">
                  <c:v>102.38320159912099</c:v>
                </c:pt>
                <c:pt idx="1831">
                  <c:v>102.38279724121099</c:v>
                </c:pt>
                <c:pt idx="1832">
                  <c:v>102.38249969482401</c:v>
                </c:pt>
                <c:pt idx="1833">
                  <c:v>102.382202148438</c:v>
                </c:pt>
                <c:pt idx="1834">
                  <c:v>102.38189697265599</c:v>
                </c:pt>
                <c:pt idx="1835">
                  <c:v>102.38159942627</c:v>
                </c:pt>
                <c:pt idx="1836">
                  <c:v>102.38120269775401</c:v>
                </c:pt>
                <c:pt idx="1837">
                  <c:v>102.380897521973</c:v>
                </c:pt>
                <c:pt idx="1838">
                  <c:v>102.38059997558599</c:v>
                </c:pt>
                <c:pt idx="1839">
                  <c:v>102.38030242919901</c:v>
                </c:pt>
                <c:pt idx="1840">
                  <c:v>102.379997253418</c:v>
                </c:pt>
                <c:pt idx="1841">
                  <c:v>102.379600524902</c:v>
                </c:pt>
                <c:pt idx="1842">
                  <c:v>102.37930297851599</c:v>
                </c:pt>
                <c:pt idx="1843">
                  <c:v>102.37899780273401</c:v>
                </c:pt>
                <c:pt idx="1844">
                  <c:v>102.37860107421901</c:v>
                </c:pt>
                <c:pt idx="1845">
                  <c:v>102.379203796387</c:v>
                </c:pt>
                <c:pt idx="1846">
                  <c:v>102.380699157715</c:v>
                </c:pt>
                <c:pt idx="1847">
                  <c:v>102.38230133056599</c:v>
                </c:pt>
                <c:pt idx="1848">
                  <c:v>102.383796691895</c:v>
                </c:pt>
                <c:pt idx="1849">
                  <c:v>102.385299682617</c:v>
                </c:pt>
                <c:pt idx="1850">
                  <c:v>102.38680267334</c:v>
                </c:pt>
                <c:pt idx="1851">
                  <c:v>102.388298034668</c:v>
                </c:pt>
                <c:pt idx="1852">
                  <c:v>102.38990020752</c:v>
                </c:pt>
                <c:pt idx="1853">
                  <c:v>102.391403198242</c:v>
                </c:pt>
                <c:pt idx="1854">
                  <c:v>102.39299774169901</c:v>
                </c:pt>
                <c:pt idx="1855">
                  <c:v>102.394500732422</c:v>
                </c:pt>
                <c:pt idx="1856">
                  <c:v>102.396202087402</c:v>
                </c:pt>
                <c:pt idx="1857">
                  <c:v>102.397903442383</c:v>
                </c:pt>
                <c:pt idx="1858">
                  <c:v>102.39949798584</c:v>
                </c:pt>
                <c:pt idx="1859">
                  <c:v>102.40070343017599</c:v>
                </c:pt>
                <c:pt idx="1860">
                  <c:v>102.40119934082</c:v>
                </c:pt>
                <c:pt idx="1861">
                  <c:v>102.401802062988</c:v>
                </c:pt>
                <c:pt idx="1862">
                  <c:v>102.402397155762</c:v>
                </c:pt>
                <c:pt idx="1863">
                  <c:v>102.40299987793</c:v>
                </c:pt>
                <c:pt idx="1864">
                  <c:v>102.404502868652</c:v>
                </c:pt>
                <c:pt idx="1865">
                  <c:v>102.40699768066401</c:v>
                </c:pt>
                <c:pt idx="1866">
                  <c:v>102.40940093994099</c:v>
                </c:pt>
                <c:pt idx="1867">
                  <c:v>102.411903381348</c:v>
                </c:pt>
                <c:pt idx="1868">
                  <c:v>102.412300109863</c:v>
                </c:pt>
                <c:pt idx="1869">
                  <c:v>102.41089630127</c:v>
                </c:pt>
                <c:pt idx="1870">
                  <c:v>102.40940093994099</c:v>
                </c:pt>
                <c:pt idx="1871">
                  <c:v>102.40789794921901</c:v>
                </c:pt>
                <c:pt idx="1872">
                  <c:v>102.40720367431599</c:v>
                </c:pt>
                <c:pt idx="1873">
                  <c:v>102.407302856445</c:v>
                </c:pt>
                <c:pt idx="1874">
                  <c:v>102.407302856445</c:v>
                </c:pt>
                <c:pt idx="1875">
                  <c:v>102.40740203857401</c:v>
                </c:pt>
                <c:pt idx="1876">
                  <c:v>102.40769958496099</c:v>
                </c:pt>
                <c:pt idx="1877">
                  <c:v>102.408203125</c:v>
                </c:pt>
                <c:pt idx="1878">
                  <c:v>102.408699035645</c:v>
                </c:pt>
                <c:pt idx="1879">
                  <c:v>102.40920257568401</c:v>
                </c:pt>
                <c:pt idx="1880">
                  <c:v>102.409797668457</c:v>
                </c:pt>
                <c:pt idx="1881">
                  <c:v>102.410400390625</c:v>
                </c:pt>
                <c:pt idx="1882">
                  <c:v>102.411102294922</c:v>
                </c:pt>
                <c:pt idx="1883">
                  <c:v>102.41179656982401</c:v>
                </c:pt>
                <c:pt idx="1884">
                  <c:v>102.41249847412099</c:v>
                </c:pt>
                <c:pt idx="1885">
                  <c:v>102.41310119628901</c:v>
                </c:pt>
                <c:pt idx="1886">
                  <c:v>102.413696289062</c:v>
                </c:pt>
                <c:pt idx="1887">
                  <c:v>102.41439819335901</c:v>
                </c:pt>
                <c:pt idx="1888">
                  <c:v>102.41480255127</c:v>
                </c:pt>
                <c:pt idx="1889">
                  <c:v>102.415000915527</c:v>
                </c:pt>
                <c:pt idx="1890">
                  <c:v>102.41529846191401</c:v>
                </c:pt>
                <c:pt idx="1891">
                  <c:v>102.415496826172</c:v>
                </c:pt>
                <c:pt idx="1892">
                  <c:v>102.415397644043</c:v>
                </c:pt>
                <c:pt idx="1893">
                  <c:v>102.415000915527</c:v>
                </c:pt>
                <c:pt idx="1894">
                  <c:v>102.414596557617</c:v>
                </c:pt>
                <c:pt idx="1895">
                  <c:v>102.414100646973</c:v>
                </c:pt>
                <c:pt idx="1896">
                  <c:v>102.41400146484401</c:v>
                </c:pt>
                <c:pt idx="1897">
                  <c:v>102.414100646973</c:v>
                </c:pt>
                <c:pt idx="1898">
                  <c:v>102.414199829102</c:v>
                </c:pt>
                <c:pt idx="1899">
                  <c:v>102.41429901123</c:v>
                </c:pt>
                <c:pt idx="1900">
                  <c:v>102.418296813965</c:v>
                </c:pt>
                <c:pt idx="1901">
                  <c:v>102.42620086669901</c:v>
                </c:pt>
                <c:pt idx="1902">
                  <c:v>102.43409729003901</c:v>
                </c:pt>
                <c:pt idx="1903">
                  <c:v>102.442001342773</c:v>
                </c:pt>
                <c:pt idx="1904">
                  <c:v>102.44930267334</c:v>
                </c:pt>
                <c:pt idx="1905">
                  <c:v>102.456100463867</c:v>
                </c:pt>
                <c:pt idx="1906">
                  <c:v>102.462898254395</c:v>
                </c:pt>
                <c:pt idx="1907">
                  <c:v>102.46579742431599</c:v>
                </c:pt>
                <c:pt idx="1908">
                  <c:v>102.464797973633</c:v>
                </c:pt>
                <c:pt idx="1909">
                  <c:v>102.45760345459</c:v>
                </c:pt>
                <c:pt idx="1910">
                  <c:v>102.444198608398</c:v>
                </c:pt>
                <c:pt idx="1911">
                  <c:v>102.430801391602</c:v>
                </c:pt>
                <c:pt idx="1912">
                  <c:v>102.41739654541</c:v>
                </c:pt>
                <c:pt idx="1913">
                  <c:v>102.40859985351599</c:v>
                </c:pt>
                <c:pt idx="1914">
                  <c:v>102.404403686523</c:v>
                </c:pt>
                <c:pt idx="1915">
                  <c:v>102.400199890137</c:v>
                </c:pt>
                <c:pt idx="1916">
                  <c:v>102.398002624512</c:v>
                </c:pt>
                <c:pt idx="1917">
                  <c:v>102.39769744873</c:v>
                </c:pt>
                <c:pt idx="1918">
                  <c:v>102.39739990234401</c:v>
                </c:pt>
                <c:pt idx="1919">
                  <c:v>102.397003173828</c:v>
                </c:pt>
                <c:pt idx="1920">
                  <c:v>102.396697998047</c:v>
                </c:pt>
                <c:pt idx="1921">
                  <c:v>102.39640045166</c:v>
                </c:pt>
                <c:pt idx="1922">
                  <c:v>102.39640045166</c:v>
                </c:pt>
                <c:pt idx="1923">
                  <c:v>102.39679718017599</c:v>
                </c:pt>
                <c:pt idx="1924">
                  <c:v>102.39720153808599</c:v>
                </c:pt>
                <c:pt idx="1925">
                  <c:v>102.397598266602</c:v>
                </c:pt>
                <c:pt idx="1926">
                  <c:v>102.398300170898</c:v>
                </c:pt>
                <c:pt idx="1927">
                  <c:v>102.39949798584</c:v>
                </c:pt>
                <c:pt idx="1928">
                  <c:v>102.40070343017599</c:v>
                </c:pt>
                <c:pt idx="1929">
                  <c:v>102.401901245117</c:v>
                </c:pt>
                <c:pt idx="1930">
                  <c:v>102.40350341796901</c:v>
                </c:pt>
                <c:pt idx="1931">
                  <c:v>102.40550231933599</c:v>
                </c:pt>
                <c:pt idx="1932">
                  <c:v>102.407600402832</c:v>
                </c:pt>
                <c:pt idx="1933">
                  <c:v>102.40959930419901</c:v>
                </c:pt>
                <c:pt idx="1934">
                  <c:v>102.411499023438</c:v>
                </c:pt>
                <c:pt idx="1935">
                  <c:v>102.41339874267599</c:v>
                </c:pt>
                <c:pt idx="1936">
                  <c:v>102.415199279785</c:v>
                </c:pt>
                <c:pt idx="1937">
                  <c:v>102.416999816895</c:v>
                </c:pt>
                <c:pt idx="1938">
                  <c:v>102.417999267578</c:v>
                </c:pt>
                <c:pt idx="1939">
                  <c:v>102.417999267578</c:v>
                </c:pt>
                <c:pt idx="1940">
                  <c:v>102.417999267578</c:v>
                </c:pt>
                <c:pt idx="1941">
                  <c:v>102.417999267578</c:v>
                </c:pt>
                <c:pt idx="1942">
                  <c:v>102.418098449707</c:v>
                </c:pt>
                <c:pt idx="1943">
                  <c:v>102.418403625488</c:v>
                </c:pt>
                <c:pt idx="1944">
                  <c:v>102.42259979248</c:v>
                </c:pt>
                <c:pt idx="1945">
                  <c:v>102.43060302734401</c:v>
                </c:pt>
                <c:pt idx="1946">
                  <c:v>102.438598632813</c:v>
                </c:pt>
                <c:pt idx="1947">
                  <c:v>102.446701049805</c:v>
                </c:pt>
                <c:pt idx="1948">
                  <c:v>102.44889831543</c:v>
                </c:pt>
                <c:pt idx="1949">
                  <c:v>102.445198059082</c:v>
                </c:pt>
                <c:pt idx="1950">
                  <c:v>102.441596984863</c:v>
                </c:pt>
                <c:pt idx="1951">
                  <c:v>102.43319702148401</c:v>
                </c:pt>
                <c:pt idx="1952">
                  <c:v>102.419998168945</c:v>
                </c:pt>
                <c:pt idx="1953">
                  <c:v>102.406898498535</c:v>
                </c:pt>
                <c:pt idx="1954">
                  <c:v>102.393798828125</c:v>
                </c:pt>
                <c:pt idx="1955">
                  <c:v>102.38339996337901</c:v>
                </c:pt>
                <c:pt idx="1956">
                  <c:v>102.375701904297</c:v>
                </c:pt>
                <c:pt idx="1957">
                  <c:v>102.36799621582</c:v>
                </c:pt>
                <c:pt idx="1958">
                  <c:v>102.36329650878901</c:v>
                </c:pt>
                <c:pt idx="1959">
                  <c:v>102.36150360107401</c:v>
                </c:pt>
                <c:pt idx="1960">
                  <c:v>102.35980224609401</c:v>
                </c:pt>
                <c:pt idx="1961">
                  <c:v>102.35800170898401</c:v>
                </c:pt>
                <c:pt idx="1962">
                  <c:v>102.35630035400401</c:v>
                </c:pt>
                <c:pt idx="1963">
                  <c:v>102.354499816895</c:v>
                </c:pt>
                <c:pt idx="1964">
                  <c:v>102.35520172119099</c:v>
                </c:pt>
                <c:pt idx="1965">
                  <c:v>102.3583984375</c:v>
                </c:pt>
                <c:pt idx="1966">
                  <c:v>102.36150360107401</c:v>
                </c:pt>
                <c:pt idx="1967">
                  <c:v>102.36630249023401</c:v>
                </c:pt>
                <c:pt idx="1968">
                  <c:v>102.37290191650401</c:v>
                </c:pt>
                <c:pt idx="1969">
                  <c:v>102.37969970703099</c:v>
                </c:pt>
                <c:pt idx="1970">
                  <c:v>102.38670349121099</c:v>
                </c:pt>
                <c:pt idx="1971">
                  <c:v>102.39299774169901</c:v>
                </c:pt>
                <c:pt idx="1972">
                  <c:v>102.39589691162099</c:v>
                </c:pt>
                <c:pt idx="1973">
                  <c:v>102.39080047607401</c:v>
                </c:pt>
                <c:pt idx="1974">
                  <c:v>102.38120269775401</c:v>
                </c:pt>
                <c:pt idx="1975">
                  <c:v>102.372596740723</c:v>
                </c:pt>
                <c:pt idx="1976">
                  <c:v>102.363899230957</c:v>
                </c:pt>
                <c:pt idx="1977">
                  <c:v>102.35530090332</c:v>
                </c:pt>
                <c:pt idx="1978">
                  <c:v>102.34889984130901</c:v>
                </c:pt>
                <c:pt idx="1979">
                  <c:v>102.34490203857401</c:v>
                </c:pt>
                <c:pt idx="1980">
                  <c:v>102.342002868652</c:v>
                </c:pt>
                <c:pt idx="1981">
                  <c:v>102.340301513672</c:v>
                </c:pt>
                <c:pt idx="1982">
                  <c:v>102.338500976562</c:v>
                </c:pt>
                <c:pt idx="1983">
                  <c:v>102.337997436523</c:v>
                </c:pt>
                <c:pt idx="1984">
                  <c:v>102.337898254395</c:v>
                </c:pt>
                <c:pt idx="1985">
                  <c:v>102.337196350098</c:v>
                </c:pt>
                <c:pt idx="1986">
                  <c:v>102.336502075195</c:v>
                </c:pt>
                <c:pt idx="1987">
                  <c:v>102.33570098877</c:v>
                </c:pt>
                <c:pt idx="1988">
                  <c:v>102.334999084473</c:v>
                </c:pt>
                <c:pt idx="1989">
                  <c:v>102.33429718017599</c:v>
                </c:pt>
                <c:pt idx="1990">
                  <c:v>102.334098815918</c:v>
                </c:pt>
                <c:pt idx="1991">
                  <c:v>102.334396362305</c:v>
                </c:pt>
                <c:pt idx="1992">
                  <c:v>102.335502624512</c:v>
                </c:pt>
                <c:pt idx="1993">
                  <c:v>102.33730316162099</c:v>
                </c:pt>
                <c:pt idx="1994">
                  <c:v>102.338996887207</c:v>
                </c:pt>
                <c:pt idx="1995">
                  <c:v>102.34079742431599</c:v>
                </c:pt>
                <c:pt idx="1996">
                  <c:v>102.34449768066401</c:v>
                </c:pt>
                <c:pt idx="1997">
                  <c:v>102.35009765625</c:v>
                </c:pt>
                <c:pt idx="1998">
                  <c:v>102.35569763183599</c:v>
                </c:pt>
                <c:pt idx="1999">
                  <c:v>102.361198425293</c:v>
                </c:pt>
                <c:pt idx="2000">
                  <c:v>102.366401672363</c:v>
                </c:pt>
                <c:pt idx="2001">
                  <c:v>102.371200561523</c:v>
                </c:pt>
                <c:pt idx="2002">
                  <c:v>102.375900268555</c:v>
                </c:pt>
                <c:pt idx="2003">
                  <c:v>102.379501342773</c:v>
                </c:pt>
                <c:pt idx="2004">
                  <c:v>102.380897521973</c:v>
                </c:pt>
                <c:pt idx="2005">
                  <c:v>102.381301879883</c:v>
                </c:pt>
                <c:pt idx="2006">
                  <c:v>102.381698608398</c:v>
                </c:pt>
                <c:pt idx="2007">
                  <c:v>102.38210296630901</c:v>
                </c:pt>
                <c:pt idx="2008">
                  <c:v>102.38189697265599</c:v>
                </c:pt>
                <c:pt idx="2009">
                  <c:v>102.380996704102</c:v>
                </c:pt>
                <c:pt idx="2010">
                  <c:v>102.380096435547</c:v>
                </c:pt>
                <c:pt idx="2011">
                  <c:v>102.37770080566401</c:v>
                </c:pt>
                <c:pt idx="2012">
                  <c:v>102.37380218505901</c:v>
                </c:pt>
                <c:pt idx="2013">
                  <c:v>102.365798950195</c:v>
                </c:pt>
                <c:pt idx="2014">
                  <c:v>102.35369873046901</c:v>
                </c:pt>
                <c:pt idx="2015">
                  <c:v>102.34169769287099</c:v>
                </c:pt>
                <c:pt idx="2016">
                  <c:v>102.331901550293</c:v>
                </c:pt>
                <c:pt idx="2017">
                  <c:v>102.326202392578</c:v>
                </c:pt>
                <c:pt idx="2018">
                  <c:v>102.322303771973</c:v>
                </c:pt>
                <c:pt idx="2019">
                  <c:v>102.319702148438</c:v>
                </c:pt>
                <c:pt idx="2020">
                  <c:v>102.318397521973</c:v>
                </c:pt>
                <c:pt idx="2021">
                  <c:v>102.317100524902</c:v>
                </c:pt>
                <c:pt idx="2022">
                  <c:v>102.31600189209</c:v>
                </c:pt>
                <c:pt idx="2023">
                  <c:v>102.315299987793</c:v>
                </c:pt>
                <c:pt idx="2024">
                  <c:v>102.31459808349599</c:v>
                </c:pt>
                <c:pt idx="2025">
                  <c:v>102.31390380859401</c:v>
                </c:pt>
                <c:pt idx="2026">
                  <c:v>102.313201904297</c:v>
                </c:pt>
                <c:pt idx="2027">
                  <c:v>102.3125</c:v>
                </c:pt>
                <c:pt idx="2028">
                  <c:v>102.31169891357401</c:v>
                </c:pt>
                <c:pt idx="2029">
                  <c:v>102.310997009277</c:v>
                </c:pt>
                <c:pt idx="2030">
                  <c:v>102.310302734375</c:v>
                </c:pt>
                <c:pt idx="2031">
                  <c:v>102.309700012207</c:v>
                </c:pt>
                <c:pt idx="2032">
                  <c:v>102.309196472168</c:v>
                </c:pt>
                <c:pt idx="2033">
                  <c:v>102.30909729003901</c:v>
                </c:pt>
                <c:pt idx="2034">
                  <c:v>102.30940246582</c:v>
                </c:pt>
                <c:pt idx="2035">
                  <c:v>102.309600830078</c:v>
                </c:pt>
                <c:pt idx="2036">
                  <c:v>102.309600830078</c:v>
                </c:pt>
                <c:pt idx="2037">
                  <c:v>102.309600830078</c:v>
                </c:pt>
                <c:pt idx="2038">
                  <c:v>102.309600830078</c:v>
                </c:pt>
                <c:pt idx="2039">
                  <c:v>102.30930328369099</c:v>
                </c:pt>
                <c:pt idx="2040">
                  <c:v>102.308601379395</c:v>
                </c:pt>
                <c:pt idx="2041">
                  <c:v>102.307899475098</c:v>
                </c:pt>
                <c:pt idx="2042">
                  <c:v>102.30719757080099</c:v>
                </c:pt>
                <c:pt idx="2043">
                  <c:v>102.306503295898</c:v>
                </c:pt>
                <c:pt idx="2044">
                  <c:v>102.305702209473</c:v>
                </c:pt>
                <c:pt idx="2045">
                  <c:v>102.30500030517599</c:v>
                </c:pt>
                <c:pt idx="2046">
                  <c:v>102.30419921875</c:v>
                </c:pt>
                <c:pt idx="2047">
                  <c:v>102.303703308105</c:v>
                </c:pt>
                <c:pt idx="2048">
                  <c:v>102.30319976806599</c:v>
                </c:pt>
                <c:pt idx="2049">
                  <c:v>102.30280303955099</c:v>
                </c:pt>
                <c:pt idx="2050">
                  <c:v>102.302299499512</c:v>
                </c:pt>
                <c:pt idx="2051">
                  <c:v>102.302200317383</c:v>
                </c:pt>
                <c:pt idx="2052">
                  <c:v>102.30249786377</c:v>
                </c:pt>
                <c:pt idx="2053">
                  <c:v>102.302696228027</c:v>
                </c:pt>
                <c:pt idx="2054">
                  <c:v>102.30210113525401</c:v>
                </c:pt>
                <c:pt idx="2055">
                  <c:v>102.30100250244099</c:v>
                </c:pt>
                <c:pt idx="2056">
                  <c:v>102.300102233887</c:v>
                </c:pt>
                <c:pt idx="2057">
                  <c:v>102.299201965332</c:v>
                </c:pt>
                <c:pt idx="2058">
                  <c:v>102.298301696777</c:v>
                </c:pt>
                <c:pt idx="2059">
                  <c:v>102.297500610352</c:v>
                </c:pt>
                <c:pt idx="2060">
                  <c:v>102.29689788818401</c:v>
                </c:pt>
                <c:pt idx="2061">
                  <c:v>102.29640197753901</c:v>
                </c:pt>
                <c:pt idx="2062">
                  <c:v>102.29579925537099</c:v>
                </c:pt>
                <c:pt idx="2063">
                  <c:v>102.295196533203</c:v>
                </c:pt>
                <c:pt idx="2064">
                  <c:v>102.29460144043</c:v>
                </c:pt>
                <c:pt idx="2065">
                  <c:v>102.293998718262</c:v>
                </c:pt>
                <c:pt idx="2066">
                  <c:v>102.293403625488</c:v>
                </c:pt>
                <c:pt idx="2067">
                  <c:v>102.29280090332</c:v>
                </c:pt>
                <c:pt idx="2068">
                  <c:v>102.292198181152</c:v>
                </c:pt>
                <c:pt idx="2069">
                  <c:v>102.291702270508</c:v>
                </c:pt>
                <c:pt idx="2070">
                  <c:v>102.29109954834</c:v>
                </c:pt>
                <c:pt idx="2071">
                  <c:v>102.290496826172</c:v>
                </c:pt>
                <c:pt idx="2072">
                  <c:v>102.289901733398</c:v>
                </c:pt>
                <c:pt idx="2073">
                  <c:v>102.28929901123</c:v>
                </c:pt>
                <c:pt idx="2074">
                  <c:v>102.288696289062</c:v>
                </c:pt>
                <c:pt idx="2075">
                  <c:v>102.28800201416</c:v>
                </c:pt>
                <c:pt idx="2076">
                  <c:v>102.287002563477</c:v>
                </c:pt>
                <c:pt idx="2077">
                  <c:v>102.286102294922</c:v>
                </c:pt>
                <c:pt idx="2078">
                  <c:v>102.285102844238</c:v>
                </c:pt>
                <c:pt idx="2079">
                  <c:v>102.284301757813</c:v>
                </c:pt>
                <c:pt idx="2080">
                  <c:v>102.283699035645</c:v>
                </c:pt>
                <c:pt idx="2081">
                  <c:v>102.282997131348</c:v>
                </c:pt>
                <c:pt idx="2082">
                  <c:v>102.28240203857401</c:v>
                </c:pt>
                <c:pt idx="2083">
                  <c:v>102.281898498535</c:v>
                </c:pt>
                <c:pt idx="2084">
                  <c:v>102.281600952148</c:v>
                </c:pt>
                <c:pt idx="2085">
                  <c:v>102.281303405762</c:v>
                </c:pt>
                <c:pt idx="2086">
                  <c:v>102.28099822998</c:v>
                </c:pt>
                <c:pt idx="2087">
                  <c:v>102.28070068359401</c:v>
                </c:pt>
                <c:pt idx="2088">
                  <c:v>102.280403137207</c:v>
                </c:pt>
                <c:pt idx="2089">
                  <c:v>102.280197143555</c:v>
                </c:pt>
                <c:pt idx="2090">
                  <c:v>102.279899597168</c:v>
                </c:pt>
                <c:pt idx="2091">
                  <c:v>102.279998779297</c:v>
                </c:pt>
                <c:pt idx="2092">
                  <c:v>102.28050231933599</c:v>
                </c:pt>
                <c:pt idx="2093">
                  <c:v>102.28109741210901</c:v>
                </c:pt>
                <c:pt idx="2094">
                  <c:v>102.281600952148</c:v>
                </c:pt>
                <c:pt idx="2095">
                  <c:v>102.281700134277</c:v>
                </c:pt>
                <c:pt idx="2096">
                  <c:v>102.281303405762</c:v>
                </c:pt>
                <c:pt idx="2097">
                  <c:v>102.28099822998</c:v>
                </c:pt>
                <c:pt idx="2098">
                  <c:v>102.280601501465</c:v>
                </c:pt>
                <c:pt idx="2099">
                  <c:v>102.279998779297</c:v>
                </c:pt>
                <c:pt idx="2100">
                  <c:v>102.279296875</c:v>
                </c:pt>
                <c:pt idx="2101">
                  <c:v>102.27850341796901</c:v>
                </c:pt>
                <c:pt idx="2102">
                  <c:v>102.277702331543</c:v>
                </c:pt>
                <c:pt idx="2103">
                  <c:v>102.276802062988</c:v>
                </c:pt>
                <c:pt idx="2104">
                  <c:v>102.27570343017599</c:v>
                </c:pt>
                <c:pt idx="2105">
                  <c:v>102.27459716796901</c:v>
                </c:pt>
                <c:pt idx="2106">
                  <c:v>102.27349853515599</c:v>
                </c:pt>
                <c:pt idx="2107">
                  <c:v>102.272499084473</c:v>
                </c:pt>
                <c:pt idx="2108">
                  <c:v>102.27149963378901</c:v>
                </c:pt>
                <c:pt idx="2109">
                  <c:v>102.270500183105</c:v>
                </c:pt>
                <c:pt idx="2110">
                  <c:v>102.26959991455099</c:v>
                </c:pt>
                <c:pt idx="2111">
                  <c:v>102.268997192383</c:v>
                </c:pt>
                <c:pt idx="2112">
                  <c:v>102.26869964599599</c:v>
                </c:pt>
                <c:pt idx="2113">
                  <c:v>102.268501281738</c:v>
                </c:pt>
                <c:pt idx="2114">
                  <c:v>102.26830291748</c:v>
                </c:pt>
                <c:pt idx="2115">
                  <c:v>102.26799774169901</c:v>
                </c:pt>
                <c:pt idx="2116">
                  <c:v>102.267303466797</c:v>
                </c:pt>
                <c:pt idx="2117">
                  <c:v>102.26609802246099</c:v>
                </c:pt>
                <c:pt idx="2118">
                  <c:v>102.26480102539099</c:v>
                </c:pt>
                <c:pt idx="2119">
                  <c:v>102.26360321044901</c:v>
                </c:pt>
                <c:pt idx="2120">
                  <c:v>102.262702941895</c:v>
                </c:pt>
                <c:pt idx="2121">
                  <c:v>102.262100219727</c:v>
                </c:pt>
                <c:pt idx="2122">
                  <c:v>102.26149749755901</c:v>
                </c:pt>
                <c:pt idx="2123">
                  <c:v>102.260902404785</c:v>
                </c:pt>
                <c:pt idx="2124">
                  <c:v>102.260200500488</c:v>
                </c:pt>
                <c:pt idx="2125">
                  <c:v>102.25930023193401</c:v>
                </c:pt>
                <c:pt idx="2126">
                  <c:v>102.25830078125</c:v>
                </c:pt>
                <c:pt idx="2127">
                  <c:v>102.257400512695</c:v>
                </c:pt>
                <c:pt idx="2128">
                  <c:v>102.25659942627</c:v>
                </c:pt>
                <c:pt idx="2129">
                  <c:v>102.255897521973</c:v>
                </c:pt>
                <c:pt idx="2130">
                  <c:v>102.25520324707</c:v>
                </c:pt>
                <c:pt idx="2131">
                  <c:v>102.254501342773</c:v>
                </c:pt>
                <c:pt idx="2132">
                  <c:v>102.253799438477</c:v>
                </c:pt>
                <c:pt idx="2133">
                  <c:v>102.25309753418</c:v>
                </c:pt>
                <c:pt idx="2134">
                  <c:v>102.252403259277</c:v>
                </c:pt>
                <c:pt idx="2135">
                  <c:v>102.25170135498</c:v>
                </c:pt>
                <c:pt idx="2136">
                  <c:v>102.250900268555</c:v>
                </c:pt>
                <c:pt idx="2137">
                  <c:v>102.25009918212901</c:v>
                </c:pt>
                <c:pt idx="2138">
                  <c:v>102.249298095703</c:v>
                </c:pt>
                <c:pt idx="2139">
                  <c:v>102.248497009277</c:v>
                </c:pt>
                <c:pt idx="2140">
                  <c:v>102.247596740723</c:v>
                </c:pt>
                <c:pt idx="2141">
                  <c:v>102.24680328369099</c:v>
                </c:pt>
                <c:pt idx="2142">
                  <c:v>102.24749755859401</c:v>
                </c:pt>
                <c:pt idx="2143">
                  <c:v>102.24960327148401</c:v>
                </c:pt>
                <c:pt idx="2144">
                  <c:v>102.25170135498</c:v>
                </c:pt>
                <c:pt idx="2145">
                  <c:v>102.253303527832</c:v>
                </c:pt>
                <c:pt idx="2146">
                  <c:v>102.254501342773</c:v>
                </c:pt>
                <c:pt idx="2147">
                  <c:v>102.25559997558599</c:v>
                </c:pt>
                <c:pt idx="2148">
                  <c:v>102.256698608398</c:v>
                </c:pt>
                <c:pt idx="2149">
                  <c:v>102.255897521973</c:v>
                </c:pt>
                <c:pt idx="2150">
                  <c:v>102.25309753418</c:v>
                </c:pt>
                <c:pt idx="2151">
                  <c:v>102.250198364258</c:v>
                </c:pt>
                <c:pt idx="2152">
                  <c:v>102.247398376465</c:v>
                </c:pt>
                <c:pt idx="2153">
                  <c:v>102.245399475098</c:v>
                </c:pt>
                <c:pt idx="2154">
                  <c:v>102.24420166015599</c:v>
                </c:pt>
                <c:pt idx="2155">
                  <c:v>102.24379730224599</c:v>
                </c:pt>
                <c:pt idx="2156">
                  <c:v>102.244102478027</c:v>
                </c:pt>
                <c:pt idx="2157">
                  <c:v>102.24440002441401</c:v>
                </c:pt>
                <c:pt idx="2158">
                  <c:v>102.24479675293</c:v>
                </c:pt>
                <c:pt idx="2159">
                  <c:v>102.24520111084</c:v>
                </c:pt>
                <c:pt idx="2160">
                  <c:v>102.24569702148401</c:v>
                </c:pt>
                <c:pt idx="2161">
                  <c:v>102.24469757080099</c:v>
                </c:pt>
                <c:pt idx="2162">
                  <c:v>102.242301940918</c:v>
                </c:pt>
                <c:pt idx="2163">
                  <c:v>102.24069976806599</c:v>
                </c:pt>
                <c:pt idx="2164">
                  <c:v>102.23999786377</c:v>
                </c:pt>
                <c:pt idx="2165">
                  <c:v>102.23919677734401</c:v>
                </c:pt>
                <c:pt idx="2166">
                  <c:v>102.23850250244099</c:v>
                </c:pt>
                <c:pt idx="2167">
                  <c:v>102.237899780273</c:v>
                </c:pt>
                <c:pt idx="2168">
                  <c:v>102.23739624023401</c:v>
                </c:pt>
                <c:pt idx="2169">
                  <c:v>102.23690032959</c:v>
                </c:pt>
                <c:pt idx="2170">
                  <c:v>102.23639678955099</c:v>
                </c:pt>
                <c:pt idx="2171">
                  <c:v>102.235801696777</c:v>
                </c:pt>
                <c:pt idx="2172">
                  <c:v>102.235000610352</c:v>
                </c:pt>
                <c:pt idx="2173">
                  <c:v>102.234298706055</c:v>
                </c:pt>
                <c:pt idx="2174">
                  <c:v>102.233596801758</c:v>
                </c:pt>
                <c:pt idx="2175">
                  <c:v>102.232803344727</c:v>
                </c:pt>
                <c:pt idx="2176">
                  <c:v>102.23210144043</c:v>
                </c:pt>
                <c:pt idx="2177">
                  <c:v>102.231399536133</c:v>
                </c:pt>
                <c:pt idx="2178">
                  <c:v>102.230598449707</c:v>
                </c:pt>
                <c:pt idx="2179">
                  <c:v>102.230796813965</c:v>
                </c:pt>
                <c:pt idx="2180">
                  <c:v>102.231796264648</c:v>
                </c:pt>
                <c:pt idx="2181">
                  <c:v>102.232803344727</c:v>
                </c:pt>
                <c:pt idx="2182">
                  <c:v>102.23380279541</c:v>
                </c:pt>
                <c:pt idx="2183">
                  <c:v>102.23370361328099</c:v>
                </c:pt>
                <c:pt idx="2184">
                  <c:v>102.232498168945</c:v>
                </c:pt>
                <c:pt idx="2185">
                  <c:v>102.23130035400401</c:v>
                </c:pt>
                <c:pt idx="2186">
                  <c:v>102.230102539062</c:v>
                </c:pt>
                <c:pt idx="2187">
                  <c:v>102.22869873046901</c:v>
                </c:pt>
                <c:pt idx="2188">
                  <c:v>102.22720336914099</c:v>
                </c:pt>
                <c:pt idx="2189">
                  <c:v>102.225700378418</c:v>
                </c:pt>
                <c:pt idx="2190">
                  <c:v>102.224197387695</c:v>
                </c:pt>
                <c:pt idx="2191">
                  <c:v>102.222702026367</c:v>
                </c:pt>
                <c:pt idx="2192">
                  <c:v>102.221298217773</c:v>
                </c:pt>
                <c:pt idx="2193">
                  <c:v>102.220100402832</c:v>
                </c:pt>
                <c:pt idx="2194">
                  <c:v>102.219200134277</c:v>
                </c:pt>
                <c:pt idx="2195">
                  <c:v>102.218299865723</c:v>
                </c:pt>
                <c:pt idx="2196">
                  <c:v>102.217399597168</c:v>
                </c:pt>
                <c:pt idx="2197">
                  <c:v>102.216796875</c:v>
                </c:pt>
                <c:pt idx="2198">
                  <c:v>102.216499328613</c:v>
                </c:pt>
                <c:pt idx="2199">
                  <c:v>102.216102600098</c:v>
                </c:pt>
                <c:pt idx="2200">
                  <c:v>102.21579742431599</c:v>
                </c:pt>
                <c:pt idx="2201">
                  <c:v>102.21600341796901</c:v>
                </c:pt>
                <c:pt idx="2202">
                  <c:v>102.21669769287099</c:v>
                </c:pt>
                <c:pt idx="2203">
                  <c:v>102.217399597168</c:v>
                </c:pt>
                <c:pt idx="2204">
                  <c:v>102.216300964355</c:v>
                </c:pt>
                <c:pt idx="2205">
                  <c:v>102.213302612305</c:v>
                </c:pt>
                <c:pt idx="2206">
                  <c:v>102.21119689941401</c:v>
                </c:pt>
                <c:pt idx="2207">
                  <c:v>102.20989990234401</c:v>
                </c:pt>
                <c:pt idx="2208">
                  <c:v>102.208602905273</c:v>
                </c:pt>
                <c:pt idx="2209">
                  <c:v>102.207397460938</c:v>
                </c:pt>
                <c:pt idx="2210">
                  <c:v>102.206497192383</c:v>
                </c:pt>
                <c:pt idx="2211">
                  <c:v>102.206001281738</c:v>
                </c:pt>
                <c:pt idx="2212">
                  <c:v>102.20639801025401</c:v>
                </c:pt>
                <c:pt idx="2213">
                  <c:v>102.20770263671901</c:v>
                </c:pt>
                <c:pt idx="2214">
                  <c:v>102.20890045166</c:v>
                </c:pt>
                <c:pt idx="2215">
                  <c:v>102.209800720215</c:v>
                </c:pt>
                <c:pt idx="2216">
                  <c:v>102.21019744873</c:v>
                </c:pt>
                <c:pt idx="2217">
                  <c:v>102.21070098877</c:v>
                </c:pt>
                <c:pt idx="2218">
                  <c:v>102.21119689941401</c:v>
                </c:pt>
                <c:pt idx="2219">
                  <c:v>102.211502075195</c:v>
                </c:pt>
                <c:pt idx="2220">
                  <c:v>102.211799621582</c:v>
                </c:pt>
                <c:pt idx="2221">
                  <c:v>102.21199798584</c:v>
                </c:pt>
                <c:pt idx="2222">
                  <c:v>102.212196350098</c:v>
                </c:pt>
                <c:pt idx="2223">
                  <c:v>102.21250152587901</c:v>
                </c:pt>
                <c:pt idx="2224">
                  <c:v>102.212699890137</c:v>
                </c:pt>
                <c:pt idx="2225">
                  <c:v>102.212898254395</c:v>
                </c:pt>
                <c:pt idx="2226">
                  <c:v>102.21320343017599</c:v>
                </c:pt>
                <c:pt idx="2227">
                  <c:v>102.21340179443401</c:v>
                </c:pt>
                <c:pt idx="2228">
                  <c:v>102.21379852294901</c:v>
                </c:pt>
                <c:pt idx="2229">
                  <c:v>102.21410369873</c:v>
                </c:pt>
                <c:pt idx="2230">
                  <c:v>102.214401245117</c:v>
                </c:pt>
                <c:pt idx="2231">
                  <c:v>102.21469879150401</c:v>
                </c:pt>
                <c:pt idx="2232">
                  <c:v>102.21499633789099</c:v>
                </c:pt>
                <c:pt idx="2233">
                  <c:v>102.215301513672</c:v>
                </c:pt>
                <c:pt idx="2234">
                  <c:v>102.216201782227</c:v>
                </c:pt>
                <c:pt idx="2235">
                  <c:v>102.21779632568401</c:v>
                </c:pt>
                <c:pt idx="2236">
                  <c:v>102.219398498535</c:v>
                </c:pt>
                <c:pt idx="2237">
                  <c:v>102.220901489258</c:v>
                </c:pt>
                <c:pt idx="2238">
                  <c:v>102.227096557617</c:v>
                </c:pt>
                <c:pt idx="2239">
                  <c:v>102.237800598145</c:v>
                </c:pt>
                <c:pt idx="2240">
                  <c:v>102.24859619140599</c:v>
                </c:pt>
                <c:pt idx="2241">
                  <c:v>102.256301879883</c:v>
                </c:pt>
                <c:pt idx="2242">
                  <c:v>102.260902404785</c:v>
                </c:pt>
                <c:pt idx="2243">
                  <c:v>102.26540374755901</c:v>
                </c:pt>
                <c:pt idx="2244">
                  <c:v>102.27320098877</c:v>
                </c:pt>
                <c:pt idx="2245">
                  <c:v>102.28399658203099</c:v>
                </c:pt>
                <c:pt idx="2246">
                  <c:v>102.29709625244099</c:v>
                </c:pt>
                <c:pt idx="2247">
                  <c:v>102.31240081787099</c:v>
                </c:pt>
                <c:pt idx="2248">
                  <c:v>102.32769775390599</c:v>
                </c:pt>
                <c:pt idx="2249">
                  <c:v>102.34300231933599</c:v>
                </c:pt>
                <c:pt idx="2250">
                  <c:v>102.354598999023</c:v>
                </c:pt>
                <c:pt idx="2251">
                  <c:v>102.361198425293</c:v>
                </c:pt>
                <c:pt idx="2252">
                  <c:v>102.36660003662099</c:v>
                </c:pt>
                <c:pt idx="2253">
                  <c:v>102.37200164794901</c:v>
                </c:pt>
                <c:pt idx="2254">
                  <c:v>102.37750244140599</c:v>
                </c:pt>
                <c:pt idx="2255">
                  <c:v>102.380500793457</c:v>
                </c:pt>
                <c:pt idx="2256">
                  <c:v>102.381103515625</c:v>
                </c:pt>
                <c:pt idx="2257">
                  <c:v>102.381698608398</c:v>
                </c:pt>
                <c:pt idx="2258">
                  <c:v>102.38330078125</c:v>
                </c:pt>
                <c:pt idx="2259">
                  <c:v>102.385696411133</c:v>
                </c:pt>
                <c:pt idx="2260">
                  <c:v>102.39150238037099</c:v>
                </c:pt>
                <c:pt idx="2261">
                  <c:v>102.400497436523</c:v>
                </c:pt>
                <c:pt idx="2262">
                  <c:v>102.40959930419901</c:v>
                </c:pt>
                <c:pt idx="2263">
                  <c:v>102.418701171875</c:v>
                </c:pt>
                <c:pt idx="2264">
                  <c:v>102.42269897460901</c:v>
                </c:pt>
                <c:pt idx="2265">
                  <c:v>102.42050170898401</c:v>
                </c:pt>
                <c:pt idx="2266">
                  <c:v>102.412803649902</c:v>
                </c:pt>
                <c:pt idx="2267">
                  <c:v>102.400497436523</c:v>
                </c:pt>
                <c:pt idx="2268">
                  <c:v>102.38819885253901</c:v>
                </c:pt>
                <c:pt idx="2269">
                  <c:v>102.377601623535</c:v>
                </c:pt>
                <c:pt idx="2270">
                  <c:v>102.368698120117</c:v>
                </c:pt>
                <c:pt idx="2271">
                  <c:v>102.35980224609401</c:v>
                </c:pt>
                <c:pt idx="2272">
                  <c:v>102.352699279785</c:v>
                </c:pt>
                <c:pt idx="2273">
                  <c:v>102.34739685058599</c:v>
                </c:pt>
                <c:pt idx="2274">
                  <c:v>102.345001220703</c:v>
                </c:pt>
                <c:pt idx="2275">
                  <c:v>102.345703125</c:v>
                </c:pt>
                <c:pt idx="2276">
                  <c:v>102.346298217773</c:v>
                </c:pt>
                <c:pt idx="2277">
                  <c:v>102.349800109863</c:v>
                </c:pt>
                <c:pt idx="2278">
                  <c:v>102.353996276855</c:v>
                </c:pt>
                <c:pt idx="2279">
                  <c:v>102.355903625488</c:v>
                </c:pt>
                <c:pt idx="2280">
                  <c:v>102.354301452637</c:v>
                </c:pt>
                <c:pt idx="2281">
                  <c:v>102.34909820556599</c:v>
                </c:pt>
                <c:pt idx="2282">
                  <c:v>102.34400177002</c:v>
                </c:pt>
                <c:pt idx="2283">
                  <c:v>102.335800170898</c:v>
                </c:pt>
                <c:pt idx="2284">
                  <c:v>102.324699401855</c:v>
                </c:pt>
                <c:pt idx="2285">
                  <c:v>102.31349945068401</c:v>
                </c:pt>
                <c:pt idx="2286">
                  <c:v>102.30239868164099</c:v>
                </c:pt>
                <c:pt idx="2287">
                  <c:v>102.29470062255901</c:v>
                </c:pt>
                <c:pt idx="2288">
                  <c:v>102.29029846191401</c:v>
                </c:pt>
                <c:pt idx="2289">
                  <c:v>102.286003112793</c:v>
                </c:pt>
                <c:pt idx="2290">
                  <c:v>102.283203125</c:v>
                </c:pt>
                <c:pt idx="2291">
                  <c:v>102.281898498535</c:v>
                </c:pt>
                <c:pt idx="2292">
                  <c:v>102.28070068359401</c:v>
                </c:pt>
                <c:pt idx="2293">
                  <c:v>102.279403686523</c:v>
                </c:pt>
                <c:pt idx="2294">
                  <c:v>102.27809906005901</c:v>
                </c:pt>
                <c:pt idx="2295">
                  <c:v>102.27790069580099</c:v>
                </c:pt>
                <c:pt idx="2296">
                  <c:v>102.278800964355</c:v>
                </c:pt>
                <c:pt idx="2297">
                  <c:v>102.27970123291</c:v>
                </c:pt>
                <c:pt idx="2298">
                  <c:v>102.280601501465</c:v>
                </c:pt>
                <c:pt idx="2299">
                  <c:v>102.28150177002</c:v>
                </c:pt>
                <c:pt idx="2300">
                  <c:v>102.284698486328</c:v>
                </c:pt>
                <c:pt idx="2301">
                  <c:v>102.290199279785</c:v>
                </c:pt>
                <c:pt idx="2302">
                  <c:v>102.29640197753901</c:v>
                </c:pt>
                <c:pt idx="2303">
                  <c:v>102.303100585938</c:v>
                </c:pt>
                <c:pt idx="2304">
                  <c:v>102.309898376465</c:v>
                </c:pt>
                <c:pt idx="2305">
                  <c:v>102.319297790527</c:v>
                </c:pt>
                <c:pt idx="2306">
                  <c:v>102.33139801025401</c:v>
                </c:pt>
                <c:pt idx="2307">
                  <c:v>102.34359741210901</c:v>
                </c:pt>
                <c:pt idx="2308">
                  <c:v>102.35569763183599</c:v>
                </c:pt>
                <c:pt idx="2309">
                  <c:v>102.365798950195</c:v>
                </c:pt>
                <c:pt idx="2310">
                  <c:v>102.372200012207</c:v>
                </c:pt>
                <c:pt idx="2311">
                  <c:v>102.37709808349599</c:v>
                </c:pt>
                <c:pt idx="2312">
                  <c:v>102.38200378418</c:v>
                </c:pt>
                <c:pt idx="2313">
                  <c:v>102.38690185546901</c:v>
                </c:pt>
                <c:pt idx="2314">
                  <c:v>102.391799926758</c:v>
                </c:pt>
                <c:pt idx="2315">
                  <c:v>102.396697998047</c:v>
                </c:pt>
                <c:pt idx="2316">
                  <c:v>102.40160369873</c:v>
                </c:pt>
                <c:pt idx="2317">
                  <c:v>102.40650177002</c:v>
                </c:pt>
                <c:pt idx="2318">
                  <c:v>102.41139984130901</c:v>
                </c:pt>
                <c:pt idx="2319">
                  <c:v>102.415603637695</c:v>
                </c:pt>
                <c:pt idx="2320">
                  <c:v>102.419296264648</c:v>
                </c:pt>
                <c:pt idx="2321">
                  <c:v>102.422897338867</c:v>
                </c:pt>
                <c:pt idx="2322">
                  <c:v>102.42649841308599</c:v>
                </c:pt>
                <c:pt idx="2323">
                  <c:v>102.42970275878901</c:v>
                </c:pt>
                <c:pt idx="2324">
                  <c:v>102.432502746582</c:v>
                </c:pt>
                <c:pt idx="2325">
                  <c:v>102.435302734375</c:v>
                </c:pt>
                <c:pt idx="2326">
                  <c:v>102.438102722168</c:v>
                </c:pt>
                <c:pt idx="2327">
                  <c:v>102.441299438477</c:v>
                </c:pt>
                <c:pt idx="2328">
                  <c:v>102.44480133056599</c:v>
                </c:pt>
                <c:pt idx="2329">
                  <c:v>102.44830322265599</c:v>
                </c:pt>
                <c:pt idx="2330">
                  <c:v>102.451797485352</c:v>
                </c:pt>
                <c:pt idx="2331">
                  <c:v>102.45580291748</c:v>
                </c:pt>
                <c:pt idx="2332">
                  <c:v>102.46029663085901</c:v>
                </c:pt>
                <c:pt idx="2333">
                  <c:v>102.464897155762</c:v>
                </c:pt>
                <c:pt idx="2334">
                  <c:v>102.469802856445</c:v>
                </c:pt>
                <c:pt idx="2335">
                  <c:v>102.47519683837901</c:v>
                </c:pt>
                <c:pt idx="2336">
                  <c:v>102.48159790039099</c:v>
                </c:pt>
                <c:pt idx="2337">
                  <c:v>102.48899841308599</c:v>
                </c:pt>
                <c:pt idx="2338">
                  <c:v>102.49639892578099</c:v>
                </c:pt>
                <c:pt idx="2339">
                  <c:v>102.50710296630901</c:v>
                </c:pt>
                <c:pt idx="2340">
                  <c:v>102.521003723145</c:v>
                </c:pt>
                <c:pt idx="2341">
                  <c:v>102.534797668457</c:v>
                </c:pt>
                <c:pt idx="2342">
                  <c:v>102.548698425293</c:v>
                </c:pt>
                <c:pt idx="2343">
                  <c:v>102.56259918212901</c:v>
                </c:pt>
                <c:pt idx="2344">
                  <c:v>102.57089996337901</c:v>
                </c:pt>
                <c:pt idx="2345">
                  <c:v>102.573600769043</c:v>
                </c:pt>
                <c:pt idx="2346">
                  <c:v>102.57330322265599</c:v>
                </c:pt>
                <c:pt idx="2347">
                  <c:v>102.56980133056599</c:v>
                </c:pt>
                <c:pt idx="2348">
                  <c:v>102.566299438477</c:v>
                </c:pt>
                <c:pt idx="2349">
                  <c:v>102.56520080566401</c:v>
                </c:pt>
                <c:pt idx="2350">
                  <c:v>102.566398620605</c:v>
                </c:pt>
                <c:pt idx="2351">
                  <c:v>102.567596435547</c:v>
                </c:pt>
                <c:pt idx="2352">
                  <c:v>102.570098876953</c:v>
                </c:pt>
                <c:pt idx="2353">
                  <c:v>102.573699951172</c:v>
                </c:pt>
                <c:pt idx="2354">
                  <c:v>102.57389831543</c:v>
                </c:pt>
                <c:pt idx="2355">
                  <c:v>102.570602416992</c:v>
                </c:pt>
                <c:pt idx="2356">
                  <c:v>102.56649780273401</c:v>
                </c:pt>
                <c:pt idx="2357">
                  <c:v>102.561401367187</c:v>
                </c:pt>
                <c:pt idx="2358">
                  <c:v>102.553703308105</c:v>
                </c:pt>
                <c:pt idx="2359">
                  <c:v>102.543296813965</c:v>
                </c:pt>
                <c:pt idx="2360">
                  <c:v>102.53279876709</c:v>
                </c:pt>
                <c:pt idx="2361">
                  <c:v>102.52239990234401</c:v>
                </c:pt>
                <c:pt idx="2362">
                  <c:v>102.512001037598</c:v>
                </c:pt>
                <c:pt idx="2363">
                  <c:v>102.50399780273401</c:v>
                </c:pt>
                <c:pt idx="2364">
                  <c:v>102.498397827148</c:v>
                </c:pt>
                <c:pt idx="2365">
                  <c:v>102.49289703369099</c:v>
                </c:pt>
                <c:pt idx="2366">
                  <c:v>102.49299621582</c:v>
                </c:pt>
                <c:pt idx="2367">
                  <c:v>102.49870300293</c:v>
                </c:pt>
                <c:pt idx="2368">
                  <c:v>102.504402160645</c:v>
                </c:pt>
                <c:pt idx="2369">
                  <c:v>102.51010131835901</c:v>
                </c:pt>
                <c:pt idx="2370">
                  <c:v>102.51580047607401</c:v>
                </c:pt>
                <c:pt idx="2371">
                  <c:v>102.522499084473</c:v>
                </c:pt>
                <c:pt idx="2372">
                  <c:v>102.52829742431599</c:v>
                </c:pt>
                <c:pt idx="2373">
                  <c:v>102.53240203857401</c:v>
                </c:pt>
                <c:pt idx="2374">
                  <c:v>102.536499023438</c:v>
                </c:pt>
                <c:pt idx="2375">
                  <c:v>102.540603637695</c:v>
                </c:pt>
                <c:pt idx="2376">
                  <c:v>102.54489898681599</c:v>
                </c:pt>
                <c:pt idx="2377">
                  <c:v>102.54930114746099</c:v>
                </c:pt>
                <c:pt idx="2378">
                  <c:v>102.55380249023401</c:v>
                </c:pt>
                <c:pt idx="2379">
                  <c:v>102.55819702148401</c:v>
                </c:pt>
                <c:pt idx="2380">
                  <c:v>102.566200256348</c:v>
                </c:pt>
                <c:pt idx="2381">
                  <c:v>102.577796936035</c:v>
                </c:pt>
                <c:pt idx="2382">
                  <c:v>102.589401245117</c:v>
                </c:pt>
                <c:pt idx="2383">
                  <c:v>102.59780120849599</c:v>
                </c:pt>
                <c:pt idx="2384">
                  <c:v>102.60320281982401</c:v>
                </c:pt>
                <c:pt idx="2385">
                  <c:v>102.60410308837901</c:v>
                </c:pt>
                <c:pt idx="2386">
                  <c:v>102.60060119628901</c:v>
                </c:pt>
                <c:pt idx="2387">
                  <c:v>102.59739685058599</c:v>
                </c:pt>
                <c:pt idx="2388">
                  <c:v>102.59449768066401</c:v>
                </c:pt>
                <c:pt idx="2389">
                  <c:v>102.59169769287099</c:v>
                </c:pt>
                <c:pt idx="2390">
                  <c:v>102.589897155762</c:v>
                </c:pt>
                <c:pt idx="2391">
                  <c:v>102.58910369873</c:v>
                </c:pt>
                <c:pt idx="2392">
                  <c:v>102.589897155762</c:v>
                </c:pt>
                <c:pt idx="2393">
                  <c:v>102.59210205078099</c:v>
                </c:pt>
                <c:pt idx="2394">
                  <c:v>102.59870147705099</c:v>
                </c:pt>
                <c:pt idx="2395">
                  <c:v>102.60959625244099</c:v>
                </c:pt>
                <c:pt idx="2396">
                  <c:v>102.620597839355</c:v>
                </c:pt>
                <c:pt idx="2397">
                  <c:v>102.63159942627</c:v>
                </c:pt>
                <c:pt idx="2398">
                  <c:v>102.64199829101599</c:v>
                </c:pt>
                <c:pt idx="2399">
                  <c:v>102.65200042724599</c:v>
                </c:pt>
                <c:pt idx="2400">
                  <c:v>102.661903381348</c:v>
                </c:pt>
                <c:pt idx="2401">
                  <c:v>102.666999816895</c:v>
                </c:pt>
                <c:pt idx="2402">
                  <c:v>102.66300201416</c:v>
                </c:pt>
                <c:pt idx="2403">
                  <c:v>102.65460205078099</c:v>
                </c:pt>
                <c:pt idx="2404">
                  <c:v>102.646202087402</c:v>
                </c:pt>
                <c:pt idx="2405">
                  <c:v>102.637702941895</c:v>
                </c:pt>
                <c:pt idx="2406">
                  <c:v>102.62580108642599</c:v>
                </c:pt>
                <c:pt idx="2407">
                  <c:v>102.61019897460901</c:v>
                </c:pt>
                <c:pt idx="2408">
                  <c:v>102.594596862793</c:v>
                </c:pt>
                <c:pt idx="2409">
                  <c:v>102.58910369873</c:v>
                </c:pt>
                <c:pt idx="2410">
                  <c:v>102.59359741210901</c:v>
                </c:pt>
                <c:pt idx="2411">
                  <c:v>102.59059906005901</c:v>
                </c:pt>
                <c:pt idx="2412">
                  <c:v>102.580200195312</c:v>
                </c:pt>
                <c:pt idx="2413">
                  <c:v>102.56980133056599</c:v>
                </c:pt>
                <c:pt idx="2414">
                  <c:v>102.56079864502</c:v>
                </c:pt>
                <c:pt idx="2415">
                  <c:v>102.55319976806599</c:v>
                </c:pt>
                <c:pt idx="2416">
                  <c:v>102.545700073242</c:v>
                </c:pt>
                <c:pt idx="2417">
                  <c:v>102.54229736328099</c:v>
                </c:pt>
                <c:pt idx="2418">
                  <c:v>102.542999267578</c:v>
                </c:pt>
                <c:pt idx="2419">
                  <c:v>102.54380035400401</c:v>
                </c:pt>
                <c:pt idx="2420">
                  <c:v>102.545402526855</c:v>
                </c:pt>
                <c:pt idx="2421">
                  <c:v>102.547798156738</c:v>
                </c:pt>
                <c:pt idx="2422">
                  <c:v>102.552299499512</c:v>
                </c:pt>
                <c:pt idx="2423">
                  <c:v>102.558799743652</c:v>
                </c:pt>
                <c:pt idx="2424">
                  <c:v>102.565299987793</c:v>
                </c:pt>
                <c:pt idx="2425">
                  <c:v>102.57430267334</c:v>
                </c:pt>
                <c:pt idx="2426">
                  <c:v>102.585800170898</c:v>
                </c:pt>
                <c:pt idx="2427">
                  <c:v>102.594100952148</c:v>
                </c:pt>
                <c:pt idx="2428">
                  <c:v>102.599403381348</c:v>
                </c:pt>
                <c:pt idx="2429">
                  <c:v>102.60350036621099</c:v>
                </c:pt>
                <c:pt idx="2430">
                  <c:v>102.60630035400401</c:v>
                </c:pt>
                <c:pt idx="2431">
                  <c:v>102.609100341797</c:v>
                </c:pt>
                <c:pt idx="2432">
                  <c:v>102.61190032959</c:v>
                </c:pt>
                <c:pt idx="2433">
                  <c:v>102.614700317383</c:v>
                </c:pt>
                <c:pt idx="2434">
                  <c:v>102.617599487305</c:v>
                </c:pt>
                <c:pt idx="2435">
                  <c:v>102.62290191650401</c:v>
                </c:pt>
                <c:pt idx="2436">
                  <c:v>102.63339996337901</c:v>
                </c:pt>
                <c:pt idx="2437">
                  <c:v>102.643501281738</c:v>
                </c:pt>
                <c:pt idx="2438">
                  <c:v>102.64939880371099</c:v>
                </c:pt>
                <c:pt idx="2439">
                  <c:v>102.65460205078099</c:v>
                </c:pt>
                <c:pt idx="2440">
                  <c:v>102.660202026367</c:v>
                </c:pt>
                <c:pt idx="2441">
                  <c:v>102.66570281982401</c:v>
                </c:pt>
                <c:pt idx="2442">
                  <c:v>102.668098449707</c:v>
                </c:pt>
                <c:pt idx="2443">
                  <c:v>102.661003112793</c:v>
                </c:pt>
                <c:pt idx="2444">
                  <c:v>102.647499084473</c:v>
                </c:pt>
                <c:pt idx="2445">
                  <c:v>102.634002685547</c:v>
                </c:pt>
                <c:pt idx="2446">
                  <c:v>102.62509918212901</c:v>
                </c:pt>
                <c:pt idx="2447">
                  <c:v>102.622398376465</c:v>
                </c:pt>
                <c:pt idx="2448">
                  <c:v>102.62100219726599</c:v>
                </c:pt>
                <c:pt idx="2449">
                  <c:v>102.62290191650401</c:v>
                </c:pt>
                <c:pt idx="2450">
                  <c:v>102.62799835205099</c:v>
                </c:pt>
                <c:pt idx="2451">
                  <c:v>102.634002685547</c:v>
                </c:pt>
                <c:pt idx="2452">
                  <c:v>102.640998840332</c:v>
                </c:pt>
                <c:pt idx="2453">
                  <c:v>102.65029907226599</c:v>
                </c:pt>
                <c:pt idx="2454">
                  <c:v>102.662002563477</c:v>
                </c:pt>
                <c:pt idx="2455">
                  <c:v>102.673698425293</c:v>
                </c:pt>
                <c:pt idx="2456">
                  <c:v>102.685501098633</c:v>
                </c:pt>
                <c:pt idx="2457">
                  <c:v>102.69719696044901</c:v>
                </c:pt>
                <c:pt idx="2458">
                  <c:v>102.70549774169901</c:v>
                </c:pt>
                <c:pt idx="2459">
                  <c:v>102.710502624512</c:v>
                </c:pt>
                <c:pt idx="2460">
                  <c:v>102.71540069580099</c:v>
                </c:pt>
                <c:pt idx="2461">
                  <c:v>102.72029876709</c:v>
                </c:pt>
                <c:pt idx="2462">
                  <c:v>102.72339630127</c:v>
                </c:pt>
                <c:pt idx="2463">
                  <c:v>102.724601745605</c:v>
                </c:pt>
                <c:pt idx="2464">
                  <c:v>102.72589874267599</c:v>
                </c:pt>
                <c:pt idx="2465">
                  <c:v>102.727096557617</c:v>
                </c:pt>
                <c:pt idx="2466">
                  <c:v>102.729301452637</c:v>
                </c:pt>
                <c:pt idx="2467">
                  <c:v>102.734901428223</c:v>
                </c:pt>
                <c:pt idx="2468">
                  <c:v>102.743202209473</c:v>
                </c:pt>
                <c:pt idx="2469">
                  <c:v>102.75140380859401</c:v>
                </c:pt>
                <c:pt idx="2470">
                  <c:v>102.759803771973</c:v>
                </c:pt>
                <c:pt idx="2471">
                  <c:v>102.768203735352</c:v>
                </c:pt>
                <c:pt idx="2472">
                  <c:v>102.77239990234401</c:v>
                </c:pt>
                <c:pt idx="2473">
                  <c:v>102.77220153808599</c:v>
                </c:pt>
                <c:pt idx="2474">
                  <c:v>102.772003173828</c:v>
                </c:pt>
                <c:pt idx="2475">
                  <c:v>102.77059936523401</c:v>
                </c:pt>
                <c:pt idx="2476">
                  <c:v>102.76789855957</c:v>
                </c:pt>
                <c:pt idx="2477">
                  <c:v>102.765296936035</c:v>
                </c:pt>
                <c:pt idx="2478">
                  <c:v>102.762100219727</c:v>
                </c:pt>
                <c:pt idx="2479">
                  <c:v>102.75820159912099</c:v>
                </c:pt>
                <c:pt idx="2480">
                  <c:v>102.75620269775401</c:v>
                </c:pt>
                <c:pt idx="2481">
                  <c:v>102.755897521973</c:v>
                </c:pt>
                <c:pt idx="2482">
                  <c:v>102.75730133056599</c:v>
                </c:pt>
                <c:pt idx="2483">
                  <c:v>102.76039886474599</c:v>
                </c:pt>
                <c:pt idx="2484">
                  <c:v>102.76349639892599</c:v>
                </c:pt>
                <c:pt idx="2485">
                  <c:v>102.767097473145</c:v>
                </c:pt>
                <c:pt idx="2486">
                  <c:v>102.771202087402</c:v>
                </c:pt>
                <c:pt idx="2487">
                  <c:v>102.775398254395</c:v>
                </c:pt>
                <c:pt idx="2488">
                  <c:v>102.78150177002</c:v>
                </c:pt>
                <c:pt idx="2489">
                  <c:v>102.78970336914099</c:v>
                </c:pt>
                <c:pt idx="2490">
                  <c:v>102.797897338867</c:v>
                </c:pt>
                <c:pt idx="2491">
                  <c:v>102.806800842285</c:v>
                </c:pt>
                <c:pt idx="2492">
                  <c:v>102.816398620605</c:v>
                </c:pt>
                <c:pt idx="2493">
                  <c:v>102.82599639892599</c:v>
                </c:pt>
                <c:pt idx="2494">
                  <c:v>102.83560180664099</c:v>
                </c:pt>
                <c:pt idx="2495">
                  <c:v>102.842697143555</c:v>
                </c:pt>
                <c:pt idx="2496">
                  <c:v>102.845100402832</c:v>
                </c:pt>
                <c:pt idx="2497">
                  <c:v>102.843696594238</c:v>
                </c:pt>
                <c:pt idx="2498">
                  <c:v>102.843803405762</c:v>
                </c:pt>
                <c:pt idx="2499">
                  <c:v>102.840202331543</c:v>
                </c:pt>
                <c:pt idx="2500">
                  <c:v>102.82990264892599</c:v>
                </c:pt>
                <c:pt idx="2501">
                  <c:v>102.821502685547</c:v>
                </c:pt>
                <c:pt idx="2502">
                  <c:v>102.814697265625</c:v>
                </c:pt>
                <c:pt idx="2503">
                  <c:v>102.811401367187</c:v>
                </c:pt>
                <c:pt idx="2504">
                  <c:v>102.81150054931599</c:v>
                </c:pt>
                <c:pt idx="2505">
                  <c:v>102.811599731445</c:v>
                </c:pt>
                <c:pt idx="2506">
                  <c:v>102.811401367187</c:v>
                </c:pt>
                <c:pt idx="2507">
                  <c:v>102.810897827148</c:v>
                </c:pt>
                <c:pt idx="2508">
                  <c:v>102.81040191650401</c:v>
                </c:pt>
                <c:pt idx="2509">
                  <c:v>102.809898376465</c:v>
                </c:pt>
                <c:pt idx="2510">
                  <c:v>102.80940246582</c:v>
                </c:pt>
                <c:pt idx="2511">
                  <c:v>102.80889892578099</c:v>
                </c:pt>
                <c:pt idx="2512">
                  <c:v>102.808403015137</c:v>
                </c:pt>
                <c:pt idx="2513">
                  <c:v>102.807899475098</c:v>
                </c:pt>
                <c:pt idx="2514">
                  <c:v>102.807403564453</c:v>
                </c:pt>
                <c:pt idx="2515">
                  <c:v>102.80690002441401</c:v>
                </c:pt>
                <c:pt idx="2516">
                  <c:v>102.806198120117</c:v>
                </c:pt>
                <c:pt idx="2517">
                  <c:v>102.80549621582</c:v>
                </c:pt>
                <c:pt idx="2518">
                  <c:v>102.804801940918</c:v>
                </c:pt>
                <c:pt idx="2519">
                  <c:v>102.80410003662099</c:v>
                </c:pt>
                <c:pt idx="2520">
                  <c:v>102.803497314453</c:v>
                </c:pt>
                <c:pt idx="2521">
                  <c:v>102.80290222168</c:v>
                </c:pt>
                <c:pt idx="2522">
                  <c:v>102.80239868164099</c:v>
                </c:pt>
                <c:pt idx="2523">
                  <c:v>102.802200317383</c:v>
                </c:pt>
                <c:pt idx="2524">
                  <c:v>102.802200317383</c:v>
                </c:pt>
                <c:pt idx="2525">
                  <c:v>102.802299499512</c:v>
                </c:pt>
                <c:pt idx="2526">
                  <c:v>102.802299499512</c:v>
                </c:pt>
                <c:pt idx="2527">
                  <c:v>102.802299499512</c:v>
                </c:pt>
                <c:pt idx="2528">
                  <c:v>102.80239868164099</c:v>
                </c:pt>
                <c:pt idx="2529">
                  <c:v>102.80239868164099</c:v>
                </c:pt>
                <c:pt idx="2530">
                  <c:v>102.80249786377</c:v>
                </c:pt>
                <c:pt idx="2531">
                  <c:v>102.80239868164099</c:v>
                </c:pt>
                <c:pt idx="2532">
                  <c:v>102.80239868164099</c:v>
                </c:pt>
                <c:pt idx="2533">
                  <c:v>102.802299499512</c:v>
                </c:pt>
                <c:pt idx="2534">
                  <c:v>102.802200317383</c:v>
                </c:pt>
                <c:pt idx="2535">
                  <c:v>102.802200317383</c:v>
                </c:pt>
                <c:pt idx="2536">
                  <c:v>102.80210113525401</c:v>
                </c:pt>
                <c:pt idx="2537">
                  <c:v>102.80210113525401</c:v>
                </c:pt>
                <c:pt idx="2538">
                  <c:v>102.802001953125</c:v>
                </c:pt>
                <c:pt idx="2539">
                  <c:v>102.80190277099599</c:v>
                </c:pt>
                <c:pt idx="2540">
                  <c:v>102.801803588867</c:v>
                </c:pt>
                <c:pt idx="2541">
                  <c:v>102.80169677734401</c:v>
                </c:pt>
                <c:pt idx="2542">
                  <c:v>102.801597595215</c:v>
                </c:pt>
                <c:pt idx="2543">
                  <c:v>102.801399230957</c:v>
                </c:pt>
                <c:pt idx="2544">
                  <c:v>102.80120086669901</c:v>
                </c:pt>
                <c:pt idx="2545">
                  <c:v>102.80100250244099</c:v>
                </c:pt>
                <c:pt idx="2546">
                  <c:v>102.80079650878901</c:v>
                </c:pt>
                <c:pt idx="2547">
                  <c:v>102.800498962402</c:v>
                </c:pt>
                <c:pt idx="2548">
                  <c:v>102.800300598145</c:v>
                </c:pt>
                <c:pt idx="2549">
                  <c:v>102.800102233887</c:v>
                </c:pt>
                <c:pt idx="2550">
                  <c:v>102.79989624023401</c:v>
                </c:pt>
                <c:pt idx="2551">
                  <c:v>102.799797058105</c:v>
                </c:pt>
                <c:pt idx="2552">
                  <c:v>102.799797058105</c:v>
                </c:pt>
                <c:pt idx="2553">
                  <c:v>102.79989624023401</c:v>
                </c:pt>
                <c:pt idx="2554">
                  <c:v>102.79989624023401</c:v>
                </c:pt>
                <c:pt idx="2555">
                  <c:v>102.799797058105</c:v>
                </c:pt>
                <c:pt idx="2556">
                  <c:v>102.79949951171901</c:v>
                </c:pt>
                <c:pt idx="2557">
                  <c:v>102.799102783203</c:v>
                </c:pt>
                <c:pt idx="2558">
                  <c:v>102.798797607422</c:v>
                </c:pt>
                <c:pt idx="2559">
                  <c:v>102.798500061035</c:v>
                </c:pt>
                <c:pt idx="2560">
                  <c:v>102.798202514648</c:v>
                </c:pt>
                <c:pt idx="2561">
                  <c:v>102.797798156738</c:v>
                </c:pt>
                <c:pt idx="2562">
                  <c:v>102.797500610352</c:v>
                </c:pt>
                <c:pt idx="2563">
                  <c:v>102.79730224609401</c:v>
                </c:pt>
                <c:pt idx="2564">
                  <c:v>102.797203063965</c:v>
                </c:pt>
                <c:pt idx="2565">
                  <c:v>102.79709625244099</c:v>
                </c:pt>
                <c:pt idx="2566">
                  <c:v>102.796997070312</c:v>
                </c:pt>
                <c:pt idx="2567">
                  <c:v>102.79689788818401</c:v>
                </c:pt>
                <c:pt idx="2568">
                  <c:v>102.796798706055</c:v>
                </c:pt>
                <c:pt idx="2569">
                  <c:v>102.79669952392599</c:v>
                </c:pt>
                <c:pt idx="2570">
                  <c:v>102.796600341797</c:v>
                </c:pt>
                <c:pt idx="2571">
                  <c:v>102.79630279541</c:v>
                </c:pt>
                <c:pt idx="2572">
                  <c:v>102.79579925537099</c:v>
                </c:pt>
                <c:pt idx="2573">
                  <c:v>102.795303344727</c:v>
                </c:pt>
                <c:pt idx="2574">
                  <c:v>102.79470062255901</c:v>
                </c:pt>
                <c:pt idx="2575">
                  <c:v>102.79419708252</c:v>
                </c:pt>
                <c:pt idx="2576">
                  <c:v>102.793701171875</c:v>
                </c:pt>
                <c:pt idx="2577">
                  <c:v>102.79319763183599</c:v>
                </c:pt>
                <c:pt idx="2578">
                  <c:v>102.792602539062</c:v>
                </c:pt>
                <c:pt idx="2579">
                  <c:v>102.792098999023</c:v>
                </c:pt>
                <c:pt idx="2580">
                  <c:v>102.79160308837901</c:v>
                </c:pt>
                <c:pt idx="2581">
                  <c:v>102.79109954834</c:v>
                </c:pt>
                <c:pt idx="2582">
                  <c:v>102.790496826172</c:v>
                </c:pt>
                <c:pt idx="2583">
                  <c:v>102.790397644043</c:v>
                </c:pt>
                <c:pt idx="2584">
                  <c:v>102.790496826172</c:v>
                </c:pt>
                <c:pt idx="2585">
                  <c:v>102.79070281982401</c:v>
                </c:pt>
                <c:pt idx="2586">
                  <c:v>102.790901184082</c:v>
                </c:pt>
                <c:pt idx="2587">
                  <c:v>102.79100036621099</c:v>
                </c:pt>
                <c:pt idx="2588">
                  <c:v>102.79119873046901</c:v>
                </c:pt>
                <c:pt idx="2589">
                  <c:v>102.79229736328099</c:v>
                </c:pt>
                <c:pt idx="2590">
                  <c:v>102.794296264648</c:v>
                </c:pt>
                <c:pt idx="2591">
                  <c:v>102.79620361328099</c:v>
                </c:pt>
                <c:pt idx="2592">
                  <c:v>102.79859924316401</c:v>
                </c:pt>
                <c:pt idx="2593">
                  <c:v>102.801399230957</c:v>
                </c:pt>
                <c:pt idx="2594">
                  <c:v>102.80419921875</c:v>
                </c:pt>
                <c:pt idx="2595">
                  <c:v>102.80770111084</c:v>
                </c:pt>
                <c:pt idx="2596">
                  <c:v>102.811798095703</c:v>
                </c:pt>
                <c:pt idx="2597">
                  <c:v>102.81590270996099</c:v>
                </c:pt>
                <c:pt idx="2598">
                  <c:v>102.81999969482401</c:v>
                </c:pt>
                <c:pt idx="2599">
                  <c:v>102.82399749755901</c:v>
                </c:pt>
                <c:pt idx="2600">
                  <c:v>102.826499938965</c:v>
                </c:pt>
                <c:pt idx="2601">
                  <c:v>102.827499389648</c:v>
                </c:pt>
                <c:pt idx="2602">
                  <c:v>102.828498840332</c:v>
                </c:pt>
                <c:pt idx="2603">
                  <c:v>102.82949829101599</c:v>
                </c:pt>
                <c:pt idx="2604">
                  <c:v>102.82879638671901</c:v>
                </c:pt>
                <c:pt idx="2605">
                  <c:v>102.826301574707</c:v>
                </c:pt>
                <c:pt idx="2606">
                  <c:v>102.82379913330099</c:v>
                </c:pt>
                <c:pt idx="2607">
                  <c:v>102.821296691895</c:v>
                </c:pt>
                <c:pt idx="2608">
                  <c:v>102.82160186767599</c:v>
                </c:pt>
                <c:pt idx="2609">
                  <c:v>102.82479858398401</c:v>
                </c:pt>
                <c:pt idx="2610">
                  <c:v>102.82599639892599</c:v>
                </c:pt>
                <c:pt idx="2611">
                  <c:v>102.82440185546901</c:v>
                </c:pt>
                <c:pt idx="2612">
                  <c:v>102.822303771973</c:v>
                </c:pt>
                <c:pt idx="2613">
                  <c:v>102.820999145508</c:v>
                </c:pt>
                <c:pt idx="2614">
                  <c:v>102.82070159912099</c:v>
                </c:pt>
                <c:pt idx="2615">
                  <c:v>102.82029724121099</c:v>
                </c:pt>
                <c:pt idx="2616">
                  <c:v>102.81999969482401</c:v>
                </c:pt>
                <c:pt idx="2617">
                  <c:v>102.81770324707</c:v>
                </c:pt>
                <c:pt idx="2618">
                  <c:v>102.81349945068401</c:v>
                </c:pt>
                <c:pt idx="2619">
                  <c:v>102.80889892578099</c:v>
                </c:pt>
                <c:pt idx="2620">
                  <c:v>102.80410003662099</c:v>
                </c:pt>
                <c:pt idx="2621">
                  <c:v>102.797897338867</c:v>
                </c:pt>
                <c:pt idx="2622">
                  <c:v>102.790496826172</c:v>
                </c:pt>
                <c:pt idx="2623">
                  <c:v>102.78530120849599</c:v>
                </c:pt>
                <c:pt idx="2624">
                  <c:v>102.782501220703</c:v>
                </c:pt>
                <c:pt idx="2625">
                  <c:v>102.78070068359401</c:v>
                </c:pt>
                <c:pt idx="2626">
                  <c:v>102.77970123291</c:v>
                </c:pt>
                <c:pt idx="2627">
                  <c:v>102.778800964355</c:v>
                </c:pt>
                <c:pt idx="2628">
                  <c:v>102.77790069580099</c:v>
                </c:pt>
                <c:pt idx="2629">
                  <c:v>102.77719879150401</c:v>
                </c:pt>
                <c:pt idx="2630">
                  <c:v>102.77670288085901</c:v>
                </c:pt>
                <c:pt idx="2631">
                  <c:v>102.77629852294901</c:v>
                </c:pt>
                <c:pt idx="2632">
                  <c:v>102.775802612305</c:v>
                </c:pt>
                <c:pt idx="2633">
                  <c:v>102.77529907226599</c:v>
                </c:pt>
                <c:pt idx="2634">
                  <c:v>102.77480316162099</c:v>
                </c:pt>
                <c:pt idx="2635">
                  <c:v>102.774299621582</c:v>
                </c:pt>
                <c:pt idx="2636">
                  <c:v>102.77369689941401</c:v>
                </c:pt>
                <c:pt idx="2637">
                  <c:v>102.77320098877</c:v>
                </c:pt>
                <c:pt idx="2638">
                  <c:v>102.772598266602</c:v>
                </c:pt>
                <c:pt idx="2639">
                  <c:v>102.772102355957</c:v>
                </c:pt>
                <c:pt idx="2640">
                  <c:v>102.771598815918</c:v>
                </c:pt>
                <c:pt idx="2641">
                  <c:v>102.771003723145</c:v>
                </c:pt>
                <c:pt idx="2642">
                  <c:v>102.770500183105</c:v>
                </c:pt>
                <c:pt idx="2643">
                  <c:v>102.769401550293</c:v>
                </c:pt>
                <c:pt idx="2644">
                  <c:v>102.76779937744099</c:v>
                </c:pt>
                <c:pt idx="2645">
                  <c:v>102.76619720459</c:v>
                </c:pt>
                <c:pt idx="2646">
                  <c:v>102.764602661133</c:v>
                </c:pt>
                <c:pt idx="2647">
                  <c:v>102.764297485352</c:v>
                </c:pt>
                <c:pt idx="2648">
                  <c:v>102.765296936035</c:v>
                </c:pt>
                <c:pt idx="2649">
                  <c:v>102.76629638671901</c:v>
                </c:pt>
                <c:pt idx="2650">
                  <c:v>102.76779937744099</c:v>
                </c:pt>
                <c:pt idx="2651">
                  <c:v>102.76979827880901</c:v>
                </c:pt>
                <c:pt idx="2652">
                  <c:v>102.770698547363</c:v>
                </c:pt>
                <c:pt idx="2653">
                  <c:v>102.770301818848</c:v>
                </c:pt>
                <c:pt idx="2654">
                  <c:v>102.76999664306599</c:v>
                </c:pt>
                <c:pt idx="2655">
                  <c:v>102.76969909668</c:v>
                </c:pt>
                <c:pt idx="2656">
                  <c:v>102.769203186035</c:v>
                </c:pt>
                <c:pt idx="2657">
                  <c:v>102.768600463867</c:v>
                </c:pt>
                <c:pt idx="2658">
                  <c:v>102.768096923828</c:v>
                </c:pt>
                <c:pt idx="2659">
                  <c:v>102.767501831055</c:v>
                </c:pt>
                <c:pt idx="2660">
                  <c:v>102.767097473145</c:v>
                </c:pt>
                <c:pt idx="2661">
                  <c:v>102.767097473145</c:v>
                </c:pt>
                <c:pt idx="2662">
                  <c:v>102.76699829101599</c:v>
                </c:pt>
                <c:pt idx="2663">
                  <c:v>102.766899108887</c:v>
                </c:pt>
                <c:pt idx="2664">
                  <c:v>102.766403198242</c:v>
                </c:pt>
                <c:pt idx="2665">
                  <c:v>102.765502929688</c:v>
                </c:pt>
                <c:pt idx="2666">
                  <c:v>102.764602661133</c:v>
                </c:pt>
                <c:pt idx="2667">
                  <c:v>102.76360321044901</c:v>
                </c:pt>
                <c:pt idx="2668">
                  <c:v>102.758499145508</c:v>
                </c:pt>
                <c:pt idx="2669">
                  <c:v>102.753700256348</c:v>
                </c:pt>
                <c:pt idx="2670">
                  <c:v>102.75360107421901</c:v>
                </c:pt>
                <c:pt idx="2671">
                  <c:v>102.75350189209</c:v>
                </c:pt>
                <c:pt idx="2672">
                  <c:v>102.753303527832</c:v>
                </c:pt>
                <c:pt idx="2673">
                  <c:v>102.75399780273401</c:v>
                </c:pt>
                <c:pt idx="2674">
                  <c:v>102.754402160645</c:v>
                </c:pt>
                <c:pt idx="2675">
                  <c:v>102.752601623535</c:v>
                </c:pt>
                <c:pt idx="2676">
                  <c:v>102.75250244140599</c:v>
                </c:pt>
                <c:pt idx="2677">
                  <c:v>102.752799987793</c:v>
                </c:pt>
                <c:pt idx="2678">
                  <c:v>102.750602722168</c:v>
                </c:pt>
                <c:pt idx="2679">
                  <c:v>102.749298095703</c:v>
                </c:pt>
                <c:pt idx="2680">
                  <c:v>102.74700164794901</c:v>
                </c:pt>
                <c:pt idx="2681">
                  <c:v>102.74289703369099</c:v>
                </c:pt>
                <c:pt idx="2682">
                  <c:v>102.738800048828</c:v>
                </c:pt>
                <c:pt idx="2683">
                  <c:v>102.736198425293</c:v>
                </c:pt>
                <c:pt idx="2684">
                  <c:v>102.73519897460901</c:v>
                </c:pt>
                <c:pt idx="2685">
                  <c:v>102.734298706055</c:v>
                </c:pt>
                <c:pt idx="2686">
                  <c:v>102.734901428223</c:v>
                </c:pt>
                <c:pt idx="2687">
                  <c:v>102.737197875977</c:v>
                </c:pt>
                <c:pt idx="2688">
                  <c:v>102.739501953125</c:v>
                </c:pt>
                <c:pt idx="2689">
                  <c:v>102.74179840087901</c:v>
                </c:pt>
                <c:pt idx="2690">
                  <c:v>102.744102478027</c:v>
                </c:pt>
                <c:pt idx="2691">
                  <c:v>102.74469757080099</c:v>
                </c:pt>
                <c:pt idx="2692">
                  <c:v>102.74349975585901</c:v>
                </c:pt>
                <c:pt idx="2693">
                  <c:v>102.742301940918</c:v>
                </c:pt>
                <c:pt idx="2694">
                  <c:v>102.740997314453</c:v>
                </c:pt>
                <c:pt idx="2695">
                  <c:v>102.739799499512</c:v>
                </c:pt>
                <c:pt idx="2696">
                  <c:v>102.73860168457</c:v>
                </c:pt>
                <c:pt idx="2697">
                  <c:v>102.73739624023401</c:v>
                </c:pt>
                <c:pt idx="2698">
                  <c:v>102.736198425293</c:v>
                </c:pt>
                <c:pt idx="2699">
                  <c:v>102.735000610352</c:v>
                </c:pt>
                <c:pt idx="2700">
                  <c:v>102.732498168945</c:v>
                </c:pt>
                <c:pt idx="2701">
                  <c:v>102.72859954834</c:v>
                </c:pt>
                <c:pt idx="2702">
                  <c:v>102.724800109863</c:v>
                </c:pt>
                <c:pt idx="2703">
                  <c:v>102.721000671387</c:v>
                </c:pt>
                <c:pt idx="2704">
                  <c:v>102.71710205078099</c:v>
                </c:pt>
                <c:pt idx="2705">
                  <c:v>102.713302612305</c:v>
                </c:pt>
                <c:pt idx="2706">
                  <c:v>102.71250152587901</c:v>
                </c:pt>
                <c:pt idx="2707">
                  <c:v>102.71469879150401</c:v>
                </c:pt>
                <c:pt idx="2708">
                  <c:v>102.716903686523</c:v>
                </c:pt>
                <c:pt idx="2709">
                  <c:v>102.719100952148</c:v>
                </c:pt>
                <c:pt idx="2710">
                  <c:v>102.721199035645</c:v>
                </c:pt>
                <c:pt idx="2711">
                  <c:v>102.72339630127</c:v>
                </c:pt>
                <c:pt idx="2712">
                  <c:v>102.726997375488</c:v>
                </c:pt>
                <c:pt idx="2713">
                  <c:v>102.73200225830099</c:v>
                </c:pt>
                <c:pt idx="2714">
                  <c:v>102.73699951171901</c:v>
                </c:pt>
                <c:pt idx="2715">
                  <c:v>102.741996765137</c:v>
                </c:pt>
                <c:pt idx="2716">
                  <c:v>102.74700164794901</c:v>
                </c:pt>
                <c:pt idx="2717">
                  <c:v>102.751899719238</c:v>
                </c:pt>
                <c:pt idx="2718">
                  <c:v>102.755699157715</c:v>
                </c:pt>
                <c:pt idx="2719">
                  <c:v>102.75839996337901</c:v>
                </c:pt>
                <c:pt idx="2720">
                  <c:v>102.76100158691401</c:v>
                </c:pt>
                <c:pt idx="2721">
                  <c:v>102.763702392578</c:v>
                </c:pt>
                <c:pt idx="2722">
                  <c:v>102.764701843262</c:v>
                </c:pt>
                <c:pt idx="2723">
                  <c:v>102.762496948242</c:v>
                </c:pt>
                <c:pt idx="2724">
                  <c:v>102.758499145508</c:v>
                </c:pt>
                <c:pt idx="2725">
                  <c:v>102.754501342773</c:v>
                </c:pt>
                <c:pt idx="2726">
                  <c:v>102.75119781494099</c:v>
                </c:pt>
                <c:pt idx="2727">
                  <c:v>102.74870300293</c:v>
                </c:pt>
                <c:pt idx="2728">
                  <c:v>102.746200561523</c:v>
                </c:pt>
                <c:pt idx="2729">
                  <c:v>102.744102478027</c:v>
                </c:pt>
                <c:pt idx="2730">
                  <c:v>102.74050140380901</c:v>
                </c:pt>
                <c:pt idx="2731">
                  <c:v>102.73509979248</c:v>
                </c:pt>
                <c:pt idx="2732">
                  <c:v>102.72979736328099</c:v>
                </c:pt>
                <c:pt idx="2733">
                  <c:v>102.72470092773401</c:v>
                </c:pt>
                <c:pt idx="2734">
                  <c:v>102.71990203857401</c:v>
                </c:pt>
                <c:pt idx="2735">
                  <c:v>102.71499633789099</c:v>
                </c:pt>
                <c:pt idx="2736">
                  <c:v>102.710403442383</c:v>
                </c:pt>
                <c:pt idx="2737">
                  <c:v>102.706001281738</c:v>
                </c:pt>
                <c:pt idx="2738">
                  <c:v>102.701698303223</c:v>
                </c:pt>
                <c:pt idx="2739">
                  <c:v>102.697303771973</c:v>
                </c:pt>
                <c:pt idx="2740">
                  <c:v>102.693000793457</c:v>
                </c:pt>
                <c:pt idx="2741">
                  <c:v>102.689102172852</c:v>
                </c:pt>
                <c:pt idx="2742">
                  <c:v>102.68569946289099</c:v>
                </c:pt>
                <c:pt idx="2743">
                  <c:v>102.68229675293</c:v>
                </c:pt>
                <c:pt idx="2744">
                  <c:v>102.67880249023401</c:v>
                </c:pt>
                <c:pt idx="2745">
                  <c:v>102.675399780273</c:v>
                </c:pt>
                <c:pt idx="2746">
                  <c:v>102.671997070312</c:v>
                </c:pt>
                <c:pt idx="2747">
                  <c:v>102.66960144043</c:v>
                </c:pt>
                <c:pt idx="2748">
                  <c:v>102.668296813965</c:v>
                </c:pt>
                <c:pt idx="2749">
                  <c:v>102.66690063476599</c:v>
                </c:pt>
                <c:pt idx="2750">
                  <c:v>102.665496826172</c:v>
                </c:pt>
                <c:pt idx="2751">
                  <c:v>102.664100646973</c:v>
                </c:pt>
                <c:pt idx="2752">
                  <c:v>102.66259765625</c:v>
                </c:pt>
                <c:pt idx="2753">
                  <c:v>102.661102294922</c:v>
                </c:pt>
                <c:pt idx="2754">
                  <c:v>102.659698486328</c:v>
                </c:pt>
                <c:pt idx="2755">
                  <c:v>102.65779876709</c:v>
                </c:pt>
                <c:pt idx="2756">
                  <c:v>102.655403137207</c:v>
                </c:pt>
                <c:pt idx="2757">
                  <c:v>102.65299987793</c:v>
                </c:pt>
                <c:pt idx="2758">
                  <c:v>102.650596618652</c:v>
                </c:pt>
                <c:pt idx="2759">
                  <c:v>102.647499084473</c:v>
                </c:pt>
                <c:pt idx="2760">
                  <c:v>102.643501281738</c:v>
                </c:pt>
                <c:pt idx="2761">
                  <c:v>102.639602661133</c:v>
                </c:pt>
                <c:pt idx="2762">
                  <c:v>102.635696411133</c:v>
                </c:pt>
                <c:pt idx="2763">
                  <c:v>102.630996704102</c:v>
                </c:pt>
                <c:pt idx="2764">
                  <c:v>102.625602722168</c:v>
                </c:pt>
                <c:pt idx="2765">
                  <c:v>102.62010192871099</c:v>
                </c:pt>
                <c:pt idx="2766">
                  <c:v>102.614700317383</c:v>
                </c:pt>
                <c:pt idx="2767">
                  <c:v>102.610298156738</c:v>
                </c:pt>
                <c:pt idx="2768">
                  <c:v>102.60720062255901</c:v>
                </c:pt>
                <c:pt idx="2769">
                  <c:v>102.603996276855</c:v>
                </c:pt>
                <c:pt idx="2770">
                  <c:v>102.600799560547</c:v>
                </c:pt>
                <c:pt idx="2771">
                  <c:v>102.598999023438</c:v>
                </c:pt>
                <c:pt idx="2772">
                  <c:v>102.59870147705099</c:v>
                </c:pt>
                <c:pt idx="2773">
                  <c:v>102.59839630127</c:v>
                </c:pt>
                <c:pt idx="2774">
                  <c:v>102.59799957275401</c:v>
                </c:pt>
                <c:pt idx="2775">
                  <c:v>102.597297668457</c:v>
                </c:pt>
                <c:pt idx="2776">
                  <c:v>102.59609985351599</c:v>
                </c:pt>
                <c:pt idx="2777">
                  <c:v>102.595001220703</c:v>
                </c:pt>
                <c:pt idx="2778">
                  <c:v>102.59390258789099</c:v>
                </c:pt>
                <c:pt idx="2779">
                  <c:v>102.593101501465</c:v>
                </c:pt>
                <c:pt idx="2780">
                  <c:v>102.59259796142599</c:v>
                </c:pt>
                <c:pt idx="2781">
                  <c:v>102.59359741210901</c:v>
                </c:pt>
                <c:pt idx="2782">
                  <c:v>102.59609985351599</c:v>
                </c:pt>
                <c:pt idx="2783">
                  <c:v>102.598602294922</c:v>
                </c:pt>
                <c:pt idx="2784">
                  <c:v>102.60279846191401</c:v>
                </c:pt>
                <c:pt idx="2785">
                  <c:v>102.608596801758</c:v>
                </c:pt>
                <c:pt idx="2786">
                  <c:v>102.614501953125</c:v>
                </c:pt>
                <c:pt idx="2787">
                  <c:v>102.62750244140599</c:v>
                </c:pt>
                <c:pt idx="2788">
                  <c:v>102.64769744873</c:v>
                </c:pt>
                <c:pt idx="2789">
                  <c:v>102.666999816895</c:v>
                </c:pt>
                <c:pt idx="2790">
                  <c:v>102.68019866943401</c:v>
                </c:pt>
                <c:pt idx="2791">
                  <c:v>102.68620300293</c:v>
                </c:pt>
                <c:pt idx="2792">
                  <c:v>102.688201904297</c:v>
                </c:pt>
                <c:pt idx="2793">
                  <c:v>102.68409729003901</c:v>
                </c:pt>
                <c:pt idx="2794">
                  <c:v>102.675300598145</c:v>
                </c:pt>
                <c:pt idx="2795">
                  <c:v>102.66960144043</c:v>
                </c:pt>
                <c:pt idx="2796">
                  <c:v>102.666999816895</c:v>
                </c:pt>
                <c:pt idx="2797">
                  <c:v>102.66429901123</c:v>
                </c:pt>
                <c:pt idx="2798">
                  <c:v>102.662803649902</c:v>
                </c:pt>
                <c:pt idx="2799">
                  <c:v>102.66249847412099</c:v>
                </c:pt>
                <c:pt idx="2800">
                  <c:v>102.664199829102</c:v>
                </c:pt>
                <c:pt idx="2801">
                  <c:v>102.66790008544901</c:v>
                </c:pt>
                <c:pt idx="2802">
                  <c:v>102.671600341797</c:v>
                </c:pt>
                <c:pt idx="2803">
                  <c:v>102.67340087890599</c:v>
                </c:pt>
                <c:pt idx="2804">
                  <c:v>102.67120361328099</c:v>
                </c:pt>
                <c:pt idx="2805">
                  <c:v>102.66690063476599</c:v>
                </c:pt>
                <c:pt idx="2806">
                  <c:v>102.66259765625</c:v>
                </c:pt>
                <c:pt idx="2807">
                  <c:v>102.652801513672</c:v>
                </c:pt>
                <c:pt idx="2808">
                  <c:v>102.637496948242</c:v>
                </c:pt>
                <c:pt idx="2809">
                  <c:v>102.622200012207</c:v>
                </c:pt>
                <c:pt idx="2810">
                  <c:v>102.606903076172</c:v>
                </c:pt>
                <c:pt idx="2811">
                  <c:v>102.59049987793</c:v>
                </c:pt>
                <c:pt idx="2812">
                  <c:v>102.57289886474599</c:v>
                </c:pt>
                <c:pt idx="2813">
                  <c:v>102.55889892578099</c:v>
                </c:pt>
                <c:pt idx="2814">
                  <c:v>102.548500061035</c:v>
                </c:pt>
                <c:pt idx="2815">
                  <c:v>102.54380035400401</c:v>
                </c:pt>
                <c:pt idx="2816">
                  <c:v>102.54489898681599</c:v>
                </c:pt>
                <c:pt idx="2817">
                  <c:v>102.543403625488</c:v>
                </c:pt>
                <c:pt idx="2818">
                  <c:v>102.539596557617</c:v>
                </c:pt>
                <c:pt idx="2819">
                  <c:v>102.535697937012</c:v>
                </c:pt>
                <c:pt idx="2820">
                  <c:v>102.53179931640599</c:v>
                </c:pt>
                <c:pt idx="2821">
                  <c:v>102.52790069580099</c:v>
                </c:pt>
                <c:pt idx="2822">
                  <c:v>102.52279663085901</c:v>
                </c:pt>
                <c:pt idx="2823">
                  <c:v>102.51629638671901</c:v>
                </c:pt>
                <c:pt idx="2824">
                  <c:v>102.509803771973</c:v>
                </c:pt>
                <c:pt idx="2825">
                  <c:v>102.50340270996099</c:v>
                </c:pt>
                <c:pt idx="2826">
                  <c:v>102.49340057373</c:v>
                </c:pt>
                <c:pt idx="2827">
                  <c:v>102.47989654541</c:v>
                </c:pt>
                <c:pt idx="2828">
                  <c:v>102.46640014648401</c:v>
                </c:pt>
                <c:pt idx="2829">
                  <c:v>102.454299926758</c:v>
                </c:pt>
                <c:pt idx="2830">
                  <c:v>102.443801879883</c:v>
                </c:pt>
                <c:pt idx="2831">
                  <c:v>102.43319702148401</c:v>
                </c:pt>
                <c:pt idx="2832">
                  <c:v>102.42489624023401</c:v>
                </c:pt>
                <c:pt idx="2833">
                  <c:v>102.418899536133</c:v>
                </c:pt>
                <c:pt idx="2834">
                  <c:v>102.41290283203099</c:v>
                </c:pt>
                <c:pt idx="2835">
                  <c:v>102.409698486328</c:v>
                </c:pt>
                <c:pt idx="2836">
                  <c:v>102.40940093994099</c:v>
                </c:pt>
                <c:pt idx="2837">
                  <c:v>102.40899658203099</c:v>
                </c:pt>
                <c:pt idx="2838">
                  <c:v>102.408798217773</c:v>
                </c:pt>
                <c:pt idx="2839">
                  <c:v>102.408699035645</c:v>
                </c:pt>
                <c:pt idx="2840">
                  <c:v>102.408500671387</c:v>
                </c:pt>
                <c:pt idx="2841">
                  <c:v>102.408897399902</c:v>
                </c:pt>
                <c:pt idx="2842">
                  <c:v>102.409698486328</c:v>
                </c:pt>
                <c:pt idx="2843">
                  <c:v>102.41079711914099</c:v>
                </c:pt>
                <c:pt idx="2844">
                  <c:v>102.412300109863</c:v>
                </c:pt>
                <c:pt idx="2845">
                  <c:v>102.41380310058599</c:v>
                </c:pt>
                <c:pt idx="2846">
                  <c:v>102.41480255127</c:v>
                </c:pt>
                <c:pt idx="2847">
                  <c:v>102.413696289062</c:v>
                </c:pt>
                <c:pt idx="2848">
                  <c:v>102.411003112793</c:v>
                </c:pt>
                <c:pt idx="2849">
                  <c:v>102.40830230712901</c:v>
                </c:pt>
                <c:pt idx="2850">
                  <c:v>102.408203125</c:v>
                </c:pt>
                <c:pt idx="2851">
                  <c:v>102.410697937012</c:v>
                </c:pt>
                <c:pt idx="2852">
                  <c:v>102.413299560547</c:v>
                </c:pt>
                <c:pt idx="2853">
                  <c:v>102.416999816895</c:v>
                </c:pt>
                <c:pt idx="2854">
                  <c:v>102.421798706055</c:v>
                </c:pt>
                <c:pt idx="2855">
                  <c:v>102.42269897460901</c:v>
                </c:pt>
                <c:pt idx="2856">
                  <c:v>102.419403076172</c:v>
                </c:pt>
                <c:pt idx="2857">
                  <c:v>102.41619873046901</c:v>
                </c:pt>
                <c:pt idx="2858">
                  <c:v>102.41300201416</c:v>
                </c:pt>
                <c:pt idx="2859">
                  <c:v>102.409301757813</c:v>
                </c:pt>
                <c:pt idx="2860">
                  <c:v>102.404899597168</c:v>
                </c:pt>
                <c:pt idx="2861">
                  <c:v>102.403701782227</c:v>
                </c:pt>
                <c:pt idx="2862">
                  <c:v>102.40550231933599</c:v>
                </c:pt>
                <c:pt idx="2863">
                  <c:v>102.407302856445</c:v>
                </c:pt>
                <c:pt idx="2864">
                  <c:v>102.41089630127</c:v>
                </c:pt>
                <c:pt idx="2865">
                  <c:v>102.416297912598</c:v>
                </c:pt>
                <c:pt idx="2866">
                  <c:v>102.421600341797</c:v>
                </c:pt>
                <c:pt idx="2867">
                  <c:v>102.42669677734401</c:v>
                </c:pt>
                <c:pt idx="2868">
                  <c:v>102.431503295898</c:v>
                </c:pt>
                <c:pt idx="2869">
                  <c:v>102.434898376465</c:v>
                </c:pt>
                <c:pt idx="2870">
                  <c:v>102.43710327148401</c:v>
                </c:pt>
                <c:pt idx="2871">
                  <c:v>102.43930053710901</c:v>
                </c:pt>
                <c:pt idx="2872">
                  <c:v>102.441398620605</c:v>
                </c:pt>
                <c:pt idx="2873">
                  <c:v>102.443397521973</c:v>
                </c:pt>
                <c:pt idx="2874">
                  <c:v>102.44539642334</c:v>
                </c:pt>
                <c:pt idx="2875">
                  <c:v>102.44750213623</c:v>
                </c:pt>
                <c:pt idx="2876">
                  <c:v>102.449501037598</c:v>
                </c:pt>
                <c:pt idx="2877">
                  <c:v>102.45159912109401</c:v>
                </c:pt>
                <c:pt idx="2878">
                  <c:v>102.45359802246099</c:v>
                </c:pt>
                <c:pt idx="2879">
                  <c:v>102.455596923828</c:v>
                </c:pt>
                <c:pt idx="2880">
                  <c:v>102.45719909668</c:v>
                </c:pt>
                <c:pt idx="2881">
                  <c:v>102.458198547363</c:v>
                </c:pt>
                <c:pt idx="2882">
                  <c:v>102.459503173828</c:v>
                </c:pt>
                <c:pt idx="2883">
                  <c:v>102.461097717285</c:v>
                </c:pt>
                <c:pt idx="2884">
                  <c:v>102.462600708008</c:v>
                </c:pt>
                <c:pt idx="2885">
                  <c:v>102.46420288085901</c:v>
                </c:pt>
                <c:pt idx="2886">
                  <c:v>102.46579742431599</c:v>
                </c:pt>
                <c:pt idx="2887">
                  <c:v>102.46640014648401</c:v>
                </c:pt>
                <c:pt idx="2888">
                  <c:v>102.46720123291</c:v>
                </c:pt>
                <c:pt idx="2889">
                  <c:v>102.468399047852</c:v>
                </c:pt>
                <c:pt idx="2890">
                  <c:v>102.46779632568401</c:v>
                </c:pt>
                <c:pt idx="2891">
                  <c:v>102.466201782227</c:v>
                </c:pt>
                <c:pt idx="2892">
                  <c:v>102.46410369873</c:v>
                </c:pt>
                <c:pt idx="2893">
                  <c:v>102.461303710938</c:v>
                </c:pt>
                <c:pt idx="2894">
                  <c:v>102.458602905273</c:v>
                </c:pt>
                <c:pt idx="2895">
                  <c:v>102.455596923828</c:v>
                </c:pt>
                <c:pt idx="2896">
                  <c:v>102.452499389648</c:v>
                </c:pt>
                <c:pt idx="2897">
                  <c:v>102.44940185546901</c:v>
                </c:pt>
                <c:pt idx="2898">
                  <c:v>102.445999145508</c:v>
                </c:pt>
                <c:pt idx="2899">
                  <c:v>102.443397521973</c:v>
                </c:pt>
                <c:pt idx="2900">
                  <c:v>102.442001342773</c:v>
                </c:pt>
                <c:pt idx="2901">
                  <c:v>102.44059753418</c:v>
                </c:pt>
                <c:pt idx="2902">
                  <c:v>102.439102172852</c:v>
                </c:pt>
                <c:pt idx="2903">
                  <c:v>102.43800354003901</c:v>
                </c:pt>
                <c:pt idx="2904">
                  <c:v>102.437202453613</c:v>
                </c:pt>
                <c:pt idx="2905">
                  <c:v>102.436401367187</c:v>
                </c:pt>
                <c:pt idx="2906">
                  <c:v>102.43499755859401</c:v>
                </c:pt>
                <c:pt idx="2907">
                  <c:v>102.433097839355</c:v>
                </c:pt>
                <c:pt idx="2908">
                  <c:v>102.431098937988</c:v>
                </c:pt>
                <c:pt idx="2909">
                  <c:v>102.42910003662099</c:v>
                </c:pt>
                <c:pt idx="2910">
                  <c:v>102.427200317383</c:v>
                </c:pt>
                <c:pt idx="2911">
                  <c:v>102.42520141601599</c:v>
                </c:pt>
                <c:pt idx="2912">
                  <c:v>102.423202514648</c:v>
                </c:pt>
                <c:pt idx="2913">
                  <c:v>102.42130279541</c:v>
                </c:pt>
                <c:pt idx="2914">
                  <c:v>102.419296264648</c:v>
                </c:pt>
                <c:pt idx="2915">
                  <c:v>102.41729736328099</c:v>
                </c:pt>
                <c:pt idx="2916">
                  <c:v>102.415496826172</c:v>
                </c:pt>
                <c:pt idx="2917">
                  <c:v>102.413696289062</c:v>
                </c:pt>
                <c:pt idx="2918">
                  <c:v>102.411499023438</c:v>
                </c:pt>
                <c:pt idx="2919">
                  <c:v>102.408897399902</c:v>
                </c:pt>
                <c:pt idx="2920">
                  <c:v>102.406196594238</c:v>
                </c:pt>
                <c:pt idx="2921">
                  <c:v>102.403800964355</c:v>
                </c:pt>
                <c:pt idx="2922">
                  <c:v>102.40160369873</c:v>
                </c:pt>
                <c:pt idx="2923">
                  <c:v>102.39959716796901</c:v>
                </c:pt>
                <c:pt idx="2924">
                  <c:v>102.39779663085901</c:v>
                </c:pt>
                <c:pt idx="2925">
                  <c:v>102.396102905273</c:v>
                </c:pt>
                <c:pt idx="2926">
                  <c:v>102.39430236816401</c:v>
                </c:pt>
                <c:pt idx="2927">
                  <c:v>102.392501831055</c:v>
                </c:pt>
                <c:pt idx="2928">
                  <c:v>102.39080047607401</c:v>
                </c:pt>
                <c:pt idx="2929">
                  <c:v>102.388999938965</c:v>
                </c:pt>
                <c:pt idx="2930">
                  <c:v>102.38990020752</c:v>
                </c:pt>
                <c:pt idx="2931">
                  <c:v>102.393600463867</c:v>
                </c:pt>
                <c:pt idx="2932">
                  <c:v>102.398399353027</c:v>
                </c:pt>
                <c:pt idx="2933">
                  <c:v>102.40419769287099</c:v>
                </c:pt>
                <c:pt idx="2934">
                  <c:v>102.411003112793</c:v>
                </c:pt>
                <c:pt idx="2935">
                  <c:v>102.418701171875</c:v>
                </c:pt>
                <c:pt idx="2936">
                  <c:v>102.426399230957</c:v>
                </c:pt>
                <c:pt idx="2937">
                  <c:v>102.435501098633</c:v>
                </c:pt>
                <c:pt idx="2938">
                  <c:v>102.44580078125</c:v>
                </c:pt>
                <c:pt idx="2939">
                  <c:v>102.454803466797</c:v>
                </c:pt>
                <c:pt idx="2940">
                  <c:v>102.46240234375</c:v>
                </c:pt>
                <c:pt idx="2941">
                  <c:v>102.469596862793</c:v>
                </c:pt>
                <c:pt idx="2942">
                  <c:v>102.476600646973</c:v>
                </c:pt>
                <c:pt idx="2943">
                  <c:v>102.48200225830099</c:v>
                </c:pt>
                <c:pt idx="2944">
                  <c:v>102.485702514648</c:v>
                </c:pt>
                <c:pt idx="2945">
                  <c:v>102.48960113525401</c:v>
                </c:pt>
                <c:pt idx="2946">
                  <c:v>102.493598937988</c:v>
                </c:pt>
                <c:pt idx="2947">
                  <c:v>102.49770355224599</c:v>
                </c:pt>
                <c:pt idx="2948">
                  <c:v>102.499801635742</c:v>
                </c:pt>
                <c:pt idx="2949">
                  <c:v>102.49770355224599</c:v>
                </c:pt>
                <c:pt idx="2950">
                  <c:v>102.49089813232401</c:v>
                </c:pt>
                <c:pt idx="2951">
                  <c:v>102.48159790039099</c:v>
                </c:pt>
                <c:pt idx="2952">
                  <c:v>102.472297668457</c:v>
                </c:pt>
                <c:pt idx="2953">
                  <c:v>102.462997436523</c:v>
                </c:pt>
                <c:pt idx="2954">
                  <c:v>102.45240020752</c:v>
                </c:pt>
                <c:pt idx="2955">
                  <c:v>102.44069671630901</c:v>
                </c:pt>
                <c:pt idx="2956">
                  <c:v>102.428901672363</c:v>
                </c:pt>
                <c:pt idx="2957">
                  <c:v>102.417098999023</c:v>
                </c:pt>
                <c:pt idx="2958">
                  <c:v>102.407997131348</c:v>
                </c:pt>
                <c:pt idx="2959">
                  <c:v>102.40070343017599</c:v>
                </c:pt>
                <c:pt idx="2960">
                  <c:v>102.392700195312</c:v>
                </c:pt>
                <c:pt idx="2961">
                  <c:v>102.384902954102</c:v>
                </c:pt>
                <c:pt idx="2962">
                  <c:v>102.37729644775401</c:v>
                </c:pt>
                <c:pt idx="2963">
                  <c:v>102.36969757080099</c:v>
                </c:pt>
                <c:pt idx="2964">
                  <c:v>102.36750030517599</c:v>
                </c:pt>
                <c:pt idx="2965">
                  <c:v>102.370597839355</c:v>
                </c:pt>
                <c:pt idx="2966">
                  <c:v>102.37370300293</c:v>
                </c:pt>
                <c:pt idx="2967">
                  <c:v>102.37680053710901</c:v>
                </c:pt>
                <c:pt idx="2968">
                  <c:v>102.38330078125</c:v>
                </c:pt>
                <c:pt idx="2969">
                  <c:v>102.393096923828</c:v>
                </c:pt>
                <c:pt idx="2970">
                  <c:v>102.40299987793</c:v>
                </c:pt>
                <c:pt idx="2971">
                  <c:v>102.412399291992</c:v>
                </c:pt>
                <c:pt idx="2972">
                  <c:v>102.42140197753901</c:v>
                </c:pt>
                <c:pt idx="2973">
                  <c:v>102.426803588867</c:v>
                </c:pt>
                <c:pt idx="2974">
                  <c:v>102.428596496582</c:v>
                </c:pt>
                <c:pt idx="2975">
                  <c:v>102.43049621582</c:v>
                </c:pt>
                <c:pt idx="2976">
                  <c:v>102.43229675293</c:v>
                </c:pt>
                <c:pt idx="2977">
                  <c:v>102.434196472168</c:v>
                </c:pt>
                <c:pt idx="2978">
                  <c:v>102.431098937988</c:v>
                </c:pt>
                <c:pt idx="2979">
                  <c:v>102.42310333252</c:v>
                </c:pt>
                <c:pt idx="2980">
                  <c:v>102.41510009765599</c:v>
                </c:pt>
                <c:pt idx="2981">
                  <c:v>102.40859985351599</c:v>
                </c:pt>
                <c:pt idx="2982">
                  <c:v>102.40350341796901</c:v>
                </c:pt>
                <c:pt idx="2983">
                  <c:v>102.398399353027</c:v>
                </c:pt>
                <c:pt idx="2984">
                  <c:v>102.39649963378901</c:v>
                </c:pt>
                <c:pt idx="2985">
                  <c:v>102.39769744873</c:v>
                </c:pt>
                <c:pt idx="2986">
                  <c:v>102.39890289306599</c:v>
                </c:pt>
                <c:pt idx="2987">
                  <c:v>102.400199890137</c:v>
                </c:pt>
                <c:pt idx="2988">
                  <c:v>102.399299621582</c:v>
                </c:pt>
                <c:pt idx="2989">
                  <c:v>102.396202087402</c:v>
                </c:pt>
                <c:pt idx="2990">
                  <c:v>102.393203735352</c:v>
                </c:pt>
                <c:pt idx="2991">
                  <c:v>102.389999389648</c:v>
                </c:pt>
                <c:pt idx="2992">
                  <c:v>102.38649749755901</c:v>
                </c:pt>
                <c:pt idx="2993">
                  <c:v>102.383003234863</c:v>
                </c:pt>
                <c:pt idx="2994">
                  <c:v>102.379600524902</c:v>
                </c:pt>
                <c:pt idx="2995">
                  <c:v>102.37860107421901</c:v>
                </c:pt>
                <c:pt idx="2996">
                  <c:v>102.38030242919901</c:v>
                </c:pt>
                <c:pt idx="2997">
                  <c:v>102.38189697265599</c:v>
                </c:pt>
                <c:pt idx="2998">
                  <c:v>102.383796691895</c:v>
                </c:pt>
                <c:pt idx="2999">
                  <c:v>102.385696411133</c:v>
                </c:pt>
                <c:pt idx="3000">
                  <c:v>102.387702941895</c:v>
                </c:pt>
                <c:pt idx="3001">
                  <c:v>102.38980102539099</c:v>
                </c:pt>
                <c:pt idx="3002">
                  <c:v>102.391799926758</c:v>
                </c:pt>
                <c:pt idx="3003">
                  <c:v>102.393798828125</c:v>
                </c:pt>
                <c:pt idx="3004">
                  <c:v>102.39849853515599</c:v>
                </c:pt>
                <c:pt idx="3005">
                  <c:v>102.405899047852</c:v>
                </c:pt>
                <c:pt idx="3006">
                  <c:v>102.413299560547</c:v>
                </c:pt>
                <c:pt idx="3007">
                  <c:v>102.420700073242</c:v>
                </c:pt>
                <c:pt idx="3008">
                  <c:v>102.428298950195</c:v>
                </c:pt>
                <c:pt idx="3009">
                  <c:v>102.43609619140599</c:v>
                </c:pt>
                <c:pt idx="3010">
                  <c:v>102.443801879883</c:v>
                </c:pt>
                <c:pt idx="3011">
                  <c:v>102.45159912109401</c:v>
                </c:pt>
                <c:pt idx="3012">
                  <c:v>102.459396362305</c:v>
                </c:pt>
                <c:pt idx="3013">
                  <c:v>102.46340179443401</c:v>
                </c:pt>
                <c:pt idx="3014">
                  <c:v>102.46379852294901</c:v>
                </c:pt>
                <c:pt idx="3015">
                  <c:v>102.461799621582</c:v>
                </c:pt>
                <c:pt idx="3016">
                  <c:v>102.457397460938</c:v>
                </c:pt>
                <c:pt idx="3017">
                  <c:v>102.453002929688</c:v>
                </c:pt>
                <c:pt idx="3018">
                  <c:v>102.45230102539099</c:v>
                </c:pt>
                <c:pt idx="3019">
                  <c:v>102.455200195312</c:v>
                </c:pt>
                <c:pt idx="3020">
                  <c:v>102.45619964599599</c:v>
                </c:pt>
                <c:pt idx="3021">
                  <c:v>102.455001831055</c:v>
                </c:pt>
                <c:pt idx="3022">
                  <c:v>102.453903198242</c:v>
                </c:pt>
                <c:pt idx="3023">
                  <c:v>102.452796936035</c:v>
                </c:pt>
                <c:pt idx="3024">
                  <c:v>102.45290374755901</c:v>
                </c:pt>
                <c:pt idx="3025">
                  <c:v>102.45420074462901</c:v>
                </c:pt>
                <c:pt idx="3026">
                  <c:v>102.45549774169901</c:v>
                </c:pt>
                <c:pt idx="3027">
                  <c:v>102.455001831055</c:v>
                </c:pt>
                <c:pt idx="3028">
                  <c:v>102.453002929688</c:v>
                </c:pt>
                <c:pt idx="3029">
                  <c:v>102.450897216797</c:v>
                </c:pt>
                <c:pt idx="3030">
                  <c:v>102.44879913330099</c:v>
                </c:pt>
                <c:pt idx="3031">
                  <c:v>102.44719696044901</c:v>
                </c:pt>
                <c:pt idx="3032">
                  <c:v>102.446098327637</c:v>
                </c:pt>
                <c:pt idx="3033">
                  <c:v>102.44499969482401</c:v>
                </c:pt>
                <c:pt idx="3034">
                  <c:v>102.443199157715</c:v>
                </c:pt>
                <c:pt idx="3035">
                  <c:v>102.440803527832</c:v>
                </c:pt>
                <c:pt idx="3036">
                  <c:v>102.43849945068401</c:v>
                </c:pt>
                <c:pt idx="3037">
                  <c:v>102.436798095703</c:v>
                </c:pt>
                <c:pt idx="3038">
                  <c:v>102.43579864502</c:v>
                </c:pt>
                <c:pt idx="3039">
                  <c:v>102.43409729003901</c:v>
                </c:pt>
                <c:pt idx="3040">
                  <c:v>102.431800842285</c:v>
                </c:pt>
                <c:pt idx="3041">
                  <c:v>102.429496765137</c:v>
                </c:pt>
                <c:pt idx="3042">
                  <c:v>102.427299499512</c:v>
                </c:pt>
                <c:pt idx="3043">
                  <c:v>102.425003051758</c:v>
                </c:pt>
                <c:pt idx="3044">
                  <c:v>102.422798156738</c:v>
                </c:pt>
                <c:pt idx="3045">
                  <c:v>102.420303344727</c:v>
                </c:pt>
                <c:pt idx="3046">
                  <c:v>102.41739654541</c:v>
                </c:pt>
                <c:pt idx="3047">
                  <c:v>102.414497375488</c:v>
                </c:pt>
                <c:pt idx="3048">
                  <c:v>102.41049957275401</c:v>
                </c:pt>
                <c:pt idx="3049">
                  <c:v>102.405403137207</c:v>
                </c:pt>
                <c:pt idx="3050">
                  <c:v>102.39679718017599</c:v>
                </c:pt>
                <c:pt idx="3051">
                  <c:v>102.384803771973</c:v>
                </c:pt>
                <c:pt idx="3052">
                  <c:v>102.372802734375</c:v>
                </c:pt>
                <c:pt idx="3053">
                  <c:v>102.360801696777</c:v>
                </c:pt>
                <c:pt idx="3054">
                  <c:v>102.348999023438</c:v>
                </c:pt>
                <c:pt idx="3055">
                  <c:v>102.337600708008</c:v>
                </c:pt>
                <c:pt idx="3056">
                  <c:v>102.326202392578</c:v>
                </c:pt>
                <c:pt idx="3057">
                  <c:v>102.318801879883</c:v>
                </c:pt>
                <c:pt idx="3058">
                  <c:v>102.31569671630901</c:v>
                </c:pt>
                <c:pt idx="3059">
                  <c:v>102.3125</c:v>
                </c:pt>
                <c:pt idx="3060">
                  <c:v>102.312698364258</c:v>
                </c:pt>
                <c:pt idx="3061">
                  <c:v>102.316299438477</c:v>
                </c:pt>
                <c:pt idx="3062">
                  <c:v>102.31999969482401</c:v>
                </c:pt>
                <c:pt idx="3063">
                  <c:v>102.32180023193401</c:v>
                </c:pt>
                <c:pt idx="3064">
                  <c:v>102.32199859619099</c:v>
                </c:pt>
                <c:pt idx="3065">
                  <c:v>102.32209777832</c:v>
                </c:pt>
                <c:pt idx="3066">
                  <c:v>102.322303771973</c:v>
                </c:pt>
                <c:pt idx="3067">
                  <c:v>102.321403503418</c:v>
                </c:pt>
                <c:pt idx="3068">
                  <c:v>102.31950378418</c:v>
                </c:pt>
                <c:pt idx="3069">
                  <c:v>102.31999969482401</c:v>
                </c:pt>
                <c:pt idx="3070">
                  <c:v>102.32289886474599</c:v>
                </c:pt>
                <c:pt idx="3071">
                  <c:v>102.325897216797</c:v>
                </c:pt>
                <c:pt idx="3072">
                  <c:v>102.328903198242</c:v>
                </c:pt>
                <c:pt idx="3073">
                  <c:v>102.33180236816401</c:v>
                </c:pt>
                <c:pt idx="3074">
                  <c:v>102.334800720215</c:v>
                </c:pt>
                <c:pt idx="3075">
                  <c:v>102.337699890137</c:v>
                </c:pt>
                <c:pt idx="3076">
                  <c:v>102.341201782227</c:v>
                </c:pt>
                <c:pt idx="3077">
                  <c:v>102.345100402832</c:v>
                </c:pt>
                <c:pt idx="3078">
                  <c:v>102.348999023438</c:v>
                </c:pt>
                <c:pt idx="3079">
                  <c:v>102.352996826172</c:v>
                </c:pt>
                <c:pt idx="3080">
                  <c:v>102.356903076172</c:v>
                </c:pt>
                <c:pt idx="3081">
                  <c:v>102.360801696777</c:v>
                </c:pt>
                <c:pt idx="3082">
                  <c:v>102.364700317383</c:v>
                </c:pt>
                <c:pt idx="3083">
                  <c:v>102.368598937988</c:v>
                </c:pt>
                <c:pt idx="3084">
                  <c:v>102.373001098633</c:v>
                </c:pt>
                <c:pt idx="3085">
                  <c:v>102.377799987793</c:v>
                </c:pt>
                <c:pt idx="3086">
                  <c:v>102.382698059082</c:v>
                </c:pt>
                <c:pt idx="3087">
                  <c:v>102.388397216797</c:v>
                </c:pt>
                <c:pt idx="3088">
                  <c:v>102.39240264892599</c:v>
                </c:pt>
                <c:pt idx="3089">
                  <c:v>102.396202087402</c:v>
                </c:pt>
                <c:pt idx="3090">
                  <c:v>102.40249633789099</c:v>
                </c:pt>
                <c:pt idx="3091">
                  <c:v>102.408897399902</c:v>
                </c:pt>
                <c:pt idx="3092">
                  <c:v>102.407302856445</c:v>
                </c:pt>
                <c:pt idx="3093">
                  <c:v>102.39779663085901</c:v>
                </c:pt>
                <c:pt idx="3094">
                  <c:v>102.38939666748</c:v>
                </c:pt>
                <c:pt idx="3095">
                  <c:v>102.38210296630901</c:v>
                </c:pt>
                <c:pt idx="3096">
                  <c:v>102.376602172852</c:v>
                </c:pt>
                <c:pt idx="3097">
                  <c:v>102.373001098633</c:v>
                </c:pt>
                <c:pt idx="3098">
                  <c:v>102.36849975585901</c:v>
                </c:pt>
                <c:pt idx="3099">
                  <c:v>102.363403320312</c:v>
                </c:pt>
                <c:pt idx="3100">
                  <c:v>102.35870361328099</c:v>
                </c:pt>
                <c:pt idx="3101">
                  <c:v>102.35410308837901</c:v>
                </c:pt>
                <c:pt idx="3102">
                  <c:v>102.35130310058599</c:v>
                </c:pt>
                <c:pt idx="3103">
                  <c:v>102.35050201416</c:v>
                </c:pt>
                <c:pt idx="3104">
                  <c:v>102.349601745605</c:v>
                </c:pt>
                <c:pt idx="3105">
                  <c:v>102.347702026367</c:v>
                </c:pt>
                <c:pt idx="3106">
                  <c:v>102.34470367431599</c:v>
                </c:pt>
                <c:pt idx="3107">
                  <c:v>102.341598510742</c:v>
                </c:pt>
                <c:pt idx="3108">
                  <c:v>102.33860015869099</c:v>
                </c:pt>
                <c:pt idx="3109">
                  <c:v>102.333000183105</c:v>
                </c:pt>
                <c:pt idx="3110">
                  <c:v>102.324996948242</c:v>
                </c:pt>
                <c:pt idx="3111">
                  <c:v>102.316902160645</c:v>
                </c:pt>
                <c:pt idx="3112">
                  <c:v>102.308799743652</c:v>
                </c:pt>
                <c:pt idx="3113">
                  <c:v>102.30300140380901</c:v>
                </c:pt>
                <c:pt idx="3114">
                  <c:v>102.29930114746099</c:v>
                </c:pt>
                <c:pt idx="3115">
                  <c:v>102.295600891113</c:v>
                </c:pt>
                <c:pt idx="3116">
                  <c:v>102.291999816895</c:v>
                </c:pt>
                <c:pt idx="3117">
                  <c:v>102.29010009765599</c:v>
                </c:pt>
                <c:pt idx="3118">
                  <c:v>102.29010009765599</c:v>
                </c:pt>
                <c:pt idx="3119">
                  <c:v>102.291496276855</c:v>
                </c:pt>
                <c:pt idx="3120">
                  <c:v>102.294296264648</c:v>
                </c:pt>
                <c:pt idx="3121">
                  <c:v>102.300903320312</c:v>
                </c:pt>
                <c:pt idx="3122">
                  <c:v>102.31130218505901</c:v>
                </c:pt>
                <c:pt idx="3123">
                  <c:v>102.32250213623</c:v>
                </c:pt>
                <c:pt idx="3124">
                  <c:v>102.33429718017599</c:v>
                </c:pt>
                <c:pt idx="3125">
                  <c:v>102.34390258789099</c:v>
                </c:pt>
                <c:pt idx="3126">
                  <c:v>102.351196289062</c:v>
                </c:pt>
                <c:pt idx="3127">
                  <c:v>102.357803344727</c:v>
                </c:pt>
                <c:pt idx="3128">
                  <c:v>102.36370086669901</c:v>
                </c:pt>
                <c:pt idx="3129">
                  <c:v>102.36969757080099</c:v>
                </c:pt>
                <c:pt idx="3130">
                  <c:v>102.375602722168</c:v>
                </c:pt>
                <c:pt idx="3131">
                  <c:v>102.37979888916</c:v>
                </c:pt>
                <c:pt idx="3132">
                  <c:v>102.38210296630901</c:v>
                </c:pt>
                <c:pt idx="3133">
                  <c:v>102.38339996337901</c:v>
                </c:pt>
                <c:pt idx="3134">
                  <c:v>102.383499145508</c:v>
                </c:pt>
                <c:pt idx="3135">
                  <c:v>102.383499145508</c:v>
                </c:pt>
                <c:pt idx="3136">
                  <c:v>102.383903503418</c:v>
                </c:pt>
                <c:pt idx="3137">
                  <c:v>102.38459777832</c:v>
                </c:pt>
                <c:pt idx="3138">
                  <c:v>102.385299682617</c:v>
                </c:pt>
                <c:pt idx="3139">
                  <c:v>102.387802124023</c:v>
                </c:pt>
                <c:pt idx="3140">
                  <c:v>102.391899108887</c:v>
                </c:pt>
                <c:pt idx="3141">
                  <c:v>102.396102905273</c:v>
                </c:pt>
                <c:pt idx="3142">
                  <c:v>102.400199890137</c:v>
                </c:pt>
                <c:pt idx="3143">
                  <c:v>102.404403686523</c:v>
                </c:pt>
                <c:pt idx="3144">
                  <c:v>102.406196594238</c:v>
                </c:pt>
                <c:pt idx="3145">
                  <c:v>102.409698486328</c:v>
                </c:pt>
                <c:pt idx="3146">
                  <c:v>102.417098999023</c:v>
                </c:pt>
                <c:pt idx="3147">
                  <c:v>102.42880249023401</c:v>
                </c:pt>
                <c:pt idx="3148">
                  <c:v>102.44499969482401</c:v>
                </c:pt>
                <c:pt idx="3149">
                  <c:v>102.461097717285</c:v>
                </c:pt>
                <c:pt idx="3150">
                  <c:v>102.472198486328</c:v>
                </c:pt>
                <c:pt idx="3151">
                  <c:v>102.47779846191401</c:v>
                </c:pt>
                <c:pt idx="3152">
                  <c:v>102.48300170898401</c:v>
                </c:pt>
                <c:pt idx="3153">
                  <c:v>102.485801696777</c:v>
                </c:pt>
                <c:pt idx="3154">
                  <c:v>102.48699951171901</c:v>
                </c:pt>
                <c:pt idx="3155">
                  <c:v>102.489303588867</c:v>
                </c:pt>
                <c:pt idx="3156">
                  <c:v>102.49040222168</c:v>
                </c:pt>
                <c:pt idx="3157">
                  <c:v>102.48919677734401</c:v>
                </c:pt>
                <c:pt idx="3158">
                  <c:v>102.488403320312</c:v>
                </c:pt>
                <c:pt idx="3159">
                  <c:v>102.49130249023401</c:v>
                </c:pt>
                <c:pt idx="3160">
                  <c:v>102.495903015137</c:v>
                </c:pt>
                <c:pt idx="3161">
                  <c:v>102.497802734375</c:v>
                </c:pt>
                <c:pt idx="3162">
                  <c:v>102.497100830078</c:v>
                </c:pt>
                <c:pt idx="3163">
                  <c:v>102.49729919433599</c:v>
                </c:pt>
                <c:pt idx="3164">
                  <c:v>102.49829864502</c:v>
                </c:pt>
                <c:pt idx="3165">
                  <c:v>102.498901367187</c:v>
                </c:pt>
                <c:pt idx="3166">
                  <c:v>102.499099731445</c:v>
                </c:pt>
                <c:pt idx="3167">
                  <c:v>102.49880218505901</c:v>
                </c:pt>
                <c:pt idx="3168">
                  <c:v>102.49829864502</c:v>
                </c:pt>
                <c:pt idx="3169">
                  <c:v>102.49749755859401</c:v>
                </c:pt>
                <c:pt idx="3170">
                  <c:v>102.49659729003901</c:v>
                </c:pt>
                <c:pt idx="3171">
                  <c:v>102.49510192871099</c:v>
                </c:pt>
                <c:pt idx="3172">
                  <c:v>102.49299621582</c:v>
                </c:pt>
                <c:pt idx="3173">
                  <c:v>102.48940277099599</c:v>
                </c:pt>
                <c:pt idx="3174">
                  <c:v>102.48439788818401</c:v>
                </c:pt>
                <c:pt idx="3175">
                  <c:v>102.47869873046901</c:v>
                </c:pt>
                <c:pt idx="3176">
                  <c:v>102.47250366210901</c:v>
                </c:pt>
                <c:pt idx="3177">
                  <c:v>102.465698242187</c:v>
                </c:pt>
                <c:pt idx="3178">
                  <c:v>102.45770263671901</c:v>
                </c:pt>
                <c:pt idx="3179">
                  <c:v>102.45159912109401</c:v>
                </c:pt>
                <c:pt idx="3180">
                  <c:v>102.447998046875</c:v>
                </c:pt>
                <c:pt idx="3181">
                  <c:v>102.44660186767599</c:v>
                </c:pt>
                <c:pt idx="3182">
                  <c:v>102.447303771973</c:v>
                </c:pt>
                <c:pt idx="3183">
                  <c:v>102.449600219727</c:v>
                </c:pt>
                <c:pt idx="3184">
                  <c:v>102.453399658203</c:v>
                </c:pt>
                <c:pt idx="3185">
                  <c:v>102.456100463867</c:v>
                </c:pt>
                <c:pt idx="3186">
                  <c:v>102.45680236816401</c:v>
                </c:pt>
                <c:pt idx="3187">
                  <c:v>102.457901000977</c:v>
                </c:pt>
                <c:pt idx="3188">
                  <c:v>102.46019744873</c:v>
                </c:pt>
                <c:pt idx="3189">
                  <c:v>102.464599609375</c:v>
                </c:pt>
                <c:pt idx="3190">
                  <c:v>102.470901489258</c:v>
                </c:pt>
                <c:pt idx="3191">
                  <c:v>102.47429656982401</c:v>
                </c:pt>
                <c:pt idx="3192">
                  <c:v>102.474800109863</c:v>
                </c:pt>
                <c:pt idx="3193">
                  <c:v>102.474601745605</c:v>
                </c:pt>
                <c:pt idx="3194">
                  <c:v>102.47019958496099</c:v>
                </c:pt>
                <c:pt idx="3195">
                  <c:v>102.46230316162099</c:v>
                </c:pt>
                <c:pt idx="3196">
                  <c:v>102.454399108887</c:v>
                </c:pt>
                <c:pt idx="3197">
                  <c:v>102.446502685547</c:v>
                </c:pt>
                <c:pt idx="3198">
                  <c:v>102.439697265625</c:v>
                </c:pt>
                <c:pt idx="3199">
                  <c:v>102.43399810791</c:v>
                </c:pt>
                <c:pt idx="3200">
                  <c:v>102.428901672363</c:v>
                </c:pt>
                <c:pt idx="3201">
                  <c:v>102.42430114746099</c:v>
                </c:pt>
                <c:pt idx="3202">
                  <c:v>102.42050170898401</c:v>
                </c:pt>
                <c:pt idx="3203">
                  <c:v>102.41729736328099</c:v>
                </c:pt>
                <c:pt idx="3204">
                  <c:v>102.414497375488</c:v>
                </c:pt>
                <c:pt idx="3205">
                  <c:v>102.411903381348</c:v>
                </c:pt>
                <c:pt idx="3206">
                  <c:v>102.410400390625</c:v>
                </c:pt>
                <c:pt idx="3207">
                  <c:v>102.41000366210901</c:v>
                </c:pt>
                <c:pt idx="3208">
                  <c:v>102.40950012207</c:v>
                </c:pt>
                <c:pt idx="3209">
                  <c:v>102.409103393555</c:v>
                </c:pt>
                <c:pt idx="3210">
                  <c:v>102.409797668457</c:v>
                </c:pt>
                <c:pt idx="3211">
                  <c:v>102.41179656982401</c:v>
                </c:pt>
                <c:pt idx="3212">
                  <c:v>102.413696289062</c:v>
                </c:pt>
                <c:pt idx="3213">
                  <c:v>102.41570281982401</c:v>
                </c:pt>
                <c:pt idx="3214">
                  <c:v>102.418098449707</c:v>
                </c:pt>
                <c:pt idx="3215">
                  <c:v>102.42120361328099</c:v>
                </c:pt>
                <c:pt idx="3216">
                  <c:v>102.424201965332</c:v>
                </c:pt>
                <c:pt idx="3217">
                  <c:v>102.42669677734401</c:v>
                </c:pt>
                <c:pt idx="3218">
                  <c:v>102.428703308105</c:v>
                </c:pt>
                <c:pt idx="3219">
                  <c:v>102.430297851562</c:v>
                </c:pt>
                <c:pt idx="3220">
                  <c:v>102.431602478027</c:v>
                </c:pt>
                <c:pt idx="3221">
                  <c:v>102.43409729003901</c:v>
                </c:pt>
                <c:pt idx="3222">
                  <c:v>102.43789672851599</c:v>
                </c:pt>
                <c:pt idx="3223">
                  <c:v>102.441703796387</c:v>
                </c:pt>
                <c:pt idx="3224">
                  <c:v>102.44539642334</c:v>
                </c:pt>
                <c:pt idx="3225">
                  <c:v>102.45200347900401</c:v>
                </c:pt>
                <c:pt idx="3226">
                  <c:v>102.461303710938</c:v>
                </c:pt>
                <c:pt idx="3227">
                  <c:v>102.470497131348</c:v>
                </c:pt>
                <c:pt idx="3228">
                  <c:v>102.479698181152</c:v>
                </c:pt>
                <c:pt idx="3229">
                  <c:v>102.48739624023401</c:v>
                </c:pt>
                <c:pt idx="3230">
                  <c:v>102.498397827148</c:v>
                </c:pt>
                <c:pt idx="3231">
                  <c:v>102.51349639892599</c:v>
                </c:pt>
                <c:pt idx="3232">
                  <c:v>102.52790069580099</c:v>
                </c:pt>
                <c:pt idx="3233">
                  <c:v>102.54250335693401</c:v>
                </c:pt>
                <c:pt idx="3234">
                  <c:v>102.556999206543</c:v>
                </c:pt>
                <c:pt idx="3235">
                  <c:v>102.57330322265599</c:v>
                </c:pt>
                <c:pt idx="3236">
                  <c:v>102.591300964355</c:v>
                </c:pt>
                <c:pt idx="3237">
                  <c:v>102.60659790039099</c:v>
                </c:pt>
                <c:pt idx="3238">
                  <c:v>102.618896484375</c:v>
                </c:pt>
                <c:pt idx="3239">
                  <c:v>102.630699157715</c:v>
                </c:pt>
                <c:pt idx="3240">
                  <c:v>102.637496948242</c:v>
                </c:pt>
                <c:pt idx="3241">
                  <c:v>102.639297485352</c:v>
                </c:pt>
                <c:pt idx="3242">
                  <c:v>102.64119720459</c:v>
                </c:pt>
                <c:pt idx="3243">
                  <c:v>102.64299774169901</c:v>
                </c:pt>
                <c:pt idx="3244">
                  <c:v>102.64510345459</c:v>
                </c:pt>
                <c:pt idx="3245">
                  <c:v>102.647499084473</c:v>
                </c:pt>
                <c:pt idx="3246">
                  <c:v>102.65000152587901</c:v>
                </c:pt>
                <c:pt idx="3247">
                  <c:v>102.652397155762</c:v>
                </c:pt>
                <c:pt idx="3248">
                  <c:v>102.653396606445</c:v>
                </c:pt>
                <c:pt idx="3249">
                  <c:v>102.65299987793</c:v>
                </c:pt>
                <c:pt idx="3250">
                  <c:v>102.65249633789099</c:v>
                </c:pt>
                <c:pt idx="3251">
                  <c:v>102.652099609375</c:v>
                </c:pt>
                <c:pt idx="3252">
                  <c:v>102.654098510742</c:v>
                </c:pt>
                <c:pt idx="3253">
                  <c:v>102.658500671387</c:v>
                </c:pt>
                <c:pt idx="3254">
                  <c:v>102.66290283203099</c:v>
                </c:pt>
                <c:pt idx="3255">
                  <c:v>102.66739654541</c:v>
                </c:pt>
                <c:pt idx="3256">
                  <c:v>102.66860198974599</c:v>
                </c:pt>
                <c:pt idx="3257">
                  <c:v>102.666702270508</c:v>
                </c:pt>
                <c:pt idx="3258">
                  <c:v>102.66470336914099</c:v>
                </c:pt>
                <c:pt idx="3259">
                  <c:v>102.662803649902</c:v>
                </c:pt>
                <c:pt idx="3260">
                  <c:v>102.663200378418</c:v>
                </c:pt>
                <c:pt idx="3261">
                  <c:v>102.66609954834</c:v>
                </c:pt>
                <c:pt idx="3262">
                  <c:v>102.668899536133</c:v>
                </c:pt>
                <c:pt idx="3263">
                  <c:v>102.671798706055</c:v>
                </c:pt>
                <c:pt idx="3264">
                  <c:v>102.680099487305</c:v>
                </c:pt>
                <c:pt idx="3265">
                  <c:v>102.69400024414099</c:v>
                </c:pt>
                <c:pt idx="3266">
                  <c:v>102.707801818848</c:v>
                </c:pt>
                <c:pt idx="3267">
                  <c:v>102.721603393555</c:v>
                </c:pt>
                <c:pt idx="3268">
                  <c:v>102.73220062255901</c:v>
                </c:pt>
                <c:pt idx="3269">
                  <c:v>102.73960113525401</c:v>
                </c:pt>
                <c:pt idx="3270">
                  <c:v>102.74690246582</c:v>
                </c:pt>
                <c:pt idx="3271">
                  <c:v>102.75430297851599</c:v>
                </c:pt>
                <c:pt idx="3272">
                  <c:v>102.75659942627</c:v>
                </c:pt>
                <c:pt idx="3273">
                  <c:v>102.753898620605</c:v>
                </c:pt>
                <c:pt idx="3274">
                  <c:v>102.751098632813</c:v>
                </c:pt>
                <c:pt idx="3275">
                  <c:v>102.748397827148</c:v>
                </c:pt>
                <c:pt idx="3276">
                  <c:v>102.746696472168</c:v>
                </c:pt>
                <c:pt idx="3277">
                  <c:v>102.745903015137</c:v>
                </c:pt>
                <c:pt idx="3278">
                  <c:v>102.74520111084</c:v>
                </c:pt>
                <c:pt idx="3279">
                  <c:v>102.744499206543</c:v>
                </c:pt>
                <c:pt idx="3280">
                  <c:v>102.745498657227</c:v>
                </c:pt>
                <c:pt idx="3281">
                  <c:v>102.748497009277</c:v>
                </c:pt>
                <c:pt idx="3282">
                  <c:v>102.75140380859401</c:v>
                </c:pt>
                <c:pt idx="3283">
                  <c:v>102.75430297851599</c:v>
                </c:pt>
                <c:pt idx="3284">
                  <c:v>102.75350189209</c:v>
                </c:pt>
                <c:pt idx="3285">
                  <c:v>102.74900054931599</c:v>
                </c:pt>
                <c:pt idx="3286">
                  <c:v>102.744499206543</c:v>
                </c:pt>
                <c:pt idx="3287">
                  <c:v>102.73999786377</c:v>
                </c:pt>
                <c:pt idx="3288">
                  <c:v>102.735397338867</c:v>
                </c:pt>
                <c:pt idx="3289">
                  <c:v>102.730903625488</c:v>
                </c:pt>
                <c:pt idx="3290">
                  <c:v>102.726402282715</c:v>
                </c:pt>
                <c:pt idx="3291">
                  <c:v>102.72190093994099</c:v>
                </c:pt>
                <c:pt idx="3292">
                  <c:v>102.71720123291</c:v>
                </c:pt>
                <c:pt idx="3293">
                  <c:v>102.71250152587901</c:v>
                </c:pt>
                <c:pt idx="3294">
                  <c:v>102.70770263671901</c:v>
                </c:pt>
                <c:pt idx="3295">
                  <c:v>102.706703186035</c:v>
                </c:pt>
                <c:pt idx="3296">
                  <c:v>102.709396362305</c:v>
                </c:pt>
                <c:pt idx="3297">
                  <c:v>102.71199798584</c:v>
                </c:pt>
                <c:pt idx="3298">
                  <c:v>102.71320343017599</c:v>
                </c:pt>
                <c:pt idx="3299">
                  <c:v>102.712699890137</c:v>
                </c:pt>
                <c:pt idx="3300">
                  <c:v>102.71230316162099</c:v>
                </c:pt>
                <c:pt idx="3301">
                  <c:v>102.71250152587901</c:v>
                </c:pt>
                <c:pt idx="3302">
                  <c:v>102.71340179443401</c:v>
                </c:pt>
                <c:pt idx="3303">
                  <c:v>102.714302062988</c:v>
                </c:pt>
                <c:pt idx="3304">
                  <c:v>102.715202331543</c:v>
                </c:pt>
                <c:pt idx="3305">
                  <c:v>102.718803405762</c:v>
                </c:pt>
                <c:pt idx="3306">
                  <c:v>102.72560119628901</c:v>
                </c:pt>
                <c:pt idx="3307">
                  <c:v>102.733100891113</c:v>
                </c:pt>
                <c:pt idx="3308">
                  <c:v>102.74050140380901</c:v>
                </c:pt>
                <c:pt idx="3309">
                  <c:v>102.74790191650401</c:v>
                </c:pt>
                <c:pt idx="3310">
                  <c:v>102.75620269775401</c:v>
                </c:pt>
                <c:pt idx="3311">
                  <c:v>102.76540374755901</c:v>
                </c:pt>
                <c:pt idx="3312">
                  <c:v>102.77459716796901</c:v>
                </c:pt>
                <c:pt idx="3313">
                  <c:v>102.783699035645</c:v>
                </c:pt>
                <c:pt idx="3314">
                  <c:v>102.78810119628901</c:v>
                </c:pt>
                <c:pt idx="3315">
                  <c:v>102.787803649902</c:v>
                </c:pt>
                <c:pt idx="3316">
                  <c:v>102.78749847412099</c:v>
                </c:pt>
                <c:pt idx="3317">
                  <c:v>102.78720092773401</c:v>
                </c:pt>
                <c:pt idx="3318">
                  <c:v>102.787002563477</c:v>
                </c:pt>
                <c:pt idx="3319">
                  <c:v>102.78679656982401</c:v>
                </c:pt>
                <c:pt idx="3320">
                  <c:v>102.786697387695</c:v>
                </c:pt>
                <c:pt idx="3321">
                  <c:v>102.786499023438</c:v>
                </c:pt>
                <c:pt idx="3322">
                  <c:v>102.785102844238</c:v>
                </c:pt>
                <c:pt idx="3323">
                  <c:v>102.78240203857401</c:v>
                </c:pt>
                <c:pt idx="3324">
                  <c:v>102.77970123291</c:v>
                </c:pt>
                <c:pt idx="3325">
                  <c:v>102.77700042724599</c:v>
                </c:pt>
                <c:pt idx="3326">
                  <c:v>102.775497436523</c:v>
                </c:pt>
                <c:pt idx="3327">
                  <c:v>102.775100708008</c:v>
                </c:pt>
                <c:pt idx="3328">
                  <c:v>102.77480316162099</c:v>
                </c:pt>
                <c:pt idx="3329">
                  <c:v>102.77490234375</c:v>
                </c:pt>
                <c:pt idx="3330">
                  <c:v>102.775398254395</c:v>
                </c:pt>
                <c:pt idx="3331">
                  <c:v>102.774696350098</c:v>
                </c:pt>
                <c:pt idx="3332">
                  <c:v>102.775100708008</c:v>
                </c:pt>
                <c:pt idx="3333">
                  <c:v>102.777801513672</c:v>
                </c:pt>
                <c:pt idx="3334">
                  <c:v>102.780403137207</c:v>
                </c:pt>
                <c:pt idx="3335">
                  <c:v>102.78269958496099</c:v>
                </c:pt>
                <c:pt idx="3336">
                  <c:v>102.78440093994099</c:v>
                </c:pt>
                <c:pt idx="3337">
                  <c:v>102.78620147705099</c:v>
                </c:pt>
                <c:pt idx="3338">
                  <c:v>102.78790283203099</c:v>
                </c:pt>
                <c:pt idx="3339">
                  <c:v>102.78980255127</c:v>
                </c:pt>
                <c:pt idx="3340">
                  <c:v>102.791801452637</c:v>
                </c:pt>
                <c:pt idx="3341">
                  <c:v>102.79380035400401</c:v>
                </c:pt>
                <c:pt idx="3342">
                  <c:v>102.79579925537099</c:v>
                </c:pt>
                <c:pt idx="3343">
                  <c:v>102.797798156738</c:v>
                </c:pt>
                <c:pt idx="3344">
                  <c:v>102.799797058105</c:v>
                </c:pt>
                <c:pt idx="3345">
                  <c:v>102.801803588867</c:v>
                </c:pt>
                <c:pt idx="3346">
                  <c:v>102.802696228027</c:v>
                </c:pt>
                <c:pt idx="3347">
                  <c:v>102.80249786377</c:v>
                </c:pt>
                <c:pt idx="3348">
                  <c:v>102.801300048828</c:v>
                </c:pt>
                <c:pt idx="3349">
                  <c:v>102.799102783203</c:v>
                </c:pt>
                <c:pt idx="3350">
                  <c:v>102.79769897460901</c:v>
                </c:pt>
                <c:pt idx="3351">
                  <c:v>102.797203063965</c:v>
                </c:pt>
                <c:pt idx="3352">
                  <c:v>102.796798706055</c:v>
                </c:pt>
                <c:pt idx="3353">
                  <c:v>102.79630279541</c:v>
                </c:pt>
                <c:pt idx="3354">
                  <c:v>102.79579925537099</c:v>
                </c:pt>
                <c:pt idx="3355">
                  <c:v>102.795196533203</c:v>
                </c:pt>
                <c:pt idx="3356">
                  <c:v>102.79460144043</c:v>
                </c:pt>
                <c:pt idx="3357">
                  <c:v>102.793502807617</c:v>
                </c:pt>
                <c:pt idx="3358">
                  <c:v>102.79190063476599</c:v>
                </c:pt>
                <c:pt idx="3359">
                  <c:v>102.790000915527</c:v>
                </c:pt>
                <c:pt idx="3360">
                  <c:v>102.78769683837901</c:v>
                </c:pt>
                <c:pt idx="3361">
                  <c:v>102.78630065918</c:v>
                </c:pt>
                <c:pt idx="3362">
                  <c:v>102.785598754883</c:v>
                </c:pt>
                <c:pt idx="3363">
                  <c:v>102.78489685058599</c:v>
                </c:pt>
                <c:pt idx="3364">
                  <c:v>102.784301757813</c:v>
                </c:pt>
                <c:pt idx="3365">
                  <c:v>102.783798217773</c:v>
                </c:pt>
                <c:pt idx="3366">
                  <c:v>102.78179931640599</c:v>
                </c:pt>
                <c:pt idx="3367">
                  <c:v>102.778396606445</c:v>
                </c:pt>
                <c:pt idx="3368">
                  <c:v>102.77610015869099</c:v>
                </c:pt>
                <c:pt idx="3369">
                  <c:v>102.77480316162099</c:v>
                </c:pt>
                <c:pt idx="3370">
                  <c:v>102.77349853515599</c:v>
                </c:pt>
                <c:pt idx="3371">
                  <c:v>102.77220153808599</c:v>
                </c:pt>
                <c:pt idx="3372">
                  <c:v>102.770698547363</c:v>
                </c:pt>
                <c:pt idx="3373">
                  <c:v>102.768997192383</c:v>
                </c:pt>
                <c:pt idx="3374">
                  <c:v>102.76699829101599</c:v>
                </c:pt>
                <c:pt idx="3375">
                  <c:v>102.764701843262</c:v>
                </c:pt>
                <c:pt idx="3376">
                  <c:v>102.76229858398401</c:v>
                </c:pt>
                <c:pt idx="3377">
                  <c:v>102.759902954102</c:v>
                </c:pt>
                <c:pt idx="3378">
                  <c:v>102.75730133056599</c:v>
                </c:pt>
                <c:pt idx="3379">
                  <c:v>102.75479888916</c:v>
                </c:pt>
                <c:pt idx="3380">
                  <c:v>102.752197265625</c:v>
                </c:pt>
                <c:pt idx="3381">
                  <c:v>102.75009918212901</c:v>
                </c:pt>
                <c:pt idx="3382">
                  <c:v>102.748397827148</c:v>
                </c:pt>
                <c:pt idx="3383">
                  <c:v>102.74680328369099</c:v>
                </c:pt>
                <c:pt idx="3384">
                  <c:v>102.74510192871099</c:v>
                </c:pt>
                <c:pt idx="3385">
                  <c:v>102.74479675293</c:v>
                </c:pt>
                <c:pt idx="3386">
                  <c:v>102.745796203613</c:v>
                </c:pt>
                <c:pt idx="3387">
                  <c:v>102.74680328369099</c:v>
                </c:pt>
                <c:pt idx="3388">
                  <c:v>102.747802734375</c:v>
                </c:pt>
                <c:pt idx="3389">
                  <c:v>102.75</c:v>
                </c:pt>
                <c:pt idx="3390">
                  <c:v>102.75350189209</c:v>
                </c:pt>
                <c:pt idx="3391">
                  <c:v>102.75700378418</c:v>
                </c:pt>
                <c:pt idx="3392">
                  <c:v>102.760498046875</c:v>
                </c:pt>
                <c:pt idx="3393">
                  <c:v>102.763999938965</c:v>
                </c:pt>
                <c:pt idx="3394">
                  <c:v>102.767501831055</c:v>
                </c:pt>
                <c:pt idx="3395">
                  <c:v>102.771202087402</c:v>
                </c:pt>
                <c:pt idx="3396">
                  <c:v>102.775100708008</c:v>
                </c:pt>
                <c:pt idx="3397">
                  <c:v>102.778999328613</c:v>
                </c:pt>
                <c:pt idx="3398">
                  <c:v>102.78289794921901</c:v>
                </c:pt>
                <c:pt idx="3399">
                  <c:v>102.78679656982401</c:v>
                </c:pt>
                <c:pt idx="3400">
                  <c:v>102.790802001953</c:v>
                </c:pt>
                <c:pt idx="3401">
                  <c:v>102.79470062255901</c:v>
                </c:pt>
                <c:pt idx="3402">
                  <c:v>102.79709625244099</c:v>
                </c:pt>
                <c:pt idx="3403">
                  <c:v>102.798202514648</c:v>
                </c:pt>
                <c:pt idx="3404">
                  <c:v>102.79900360107401</c:v>
                </c:pt>
                <c:pt idx="3405">
                  <c:v>102.79949951171901</c:v>
                </c:pt>
                <c:pt idx="3406">
                  <c:v>102.800003051758</c:v>
                </c:pt>
                <c:pt idx="3407">
                  <c:v>102.800498962402</c:v>
                </c:pt>
                <c:pt idx="3408">
                  <c:v>102.80100250244099</c:v>
                </c:pt>
                <c:pt idx="3409">
                  <c:v>102.801399230957</c:v>
                </c:pt>
                <c:pt idx="3410">
                  <c:v>102.801803588867</c:v>
                </c:pt>
                <c:pt idx="3411">
                  <c:v>102.802299499512</c:v>
                </c:pt>
                <c:pt idx="3412">
                  <c:v>102.80290222168</c:v>
                </c:pt>
                <c:pt idx="3413">
                  <c:v>102.801803588867</c:v>
                </c:pt>
                <c:pt idx="3414">
                  <c:v>102.799102783203</c:v>
                </c:pt>
                <c:pt idx="3415">
                  <c:v>102.794296264648</c:v>
                </c:pt>
                <c:pt idx="3416">
                  <c:v>102.78749847412099</c:v>
                </c:pt>
                <c:pt idx="3417">
                  <c:v>102.780899047852</c:v>
                </c:pt>
                <c:pt idx="3418">
                  <c:v>102.774696350098</c:v>
                </c:pt>
                <c:pt idx="3419">
                  <c:v>102.768501281738</c:v>
                </c:pt>
                <c:pt idx="3420">
                  <c:v>102.764198303223</c:v>
                </c:pt>
                <c:pt idx="3421">
                  <c:v>102.76170349121099</c:v>
                </c:pt>
                <c:pt idx="3422">
                  <c:v>102.760200500488</c:v>
                </c:pt>
                <c:pt idx="3423">
                  <c:v>102.759803771973</c:v>
                </c:pt>
                <c:pt idx="3424">
                  <c:v>102.76139831543</c:v>
                </c:pt>
                <c:pt idx="3425">
                  <c:v>102.764999389648</c:v>
                </c:pt>
                <c:pt idx="3426">
                  <c:v>102.77020263671901</c:v>
                </c:pt>
                <c:pt idx="3427">
                  <c:v>102.777099609375</c:v>
                </c:pt>
                <c:pt idx="3428">
                  <c:v>102.783401489258</c:v>
                </c:pt>
                <c:pt idx="3429">
                  <c:v>102.789199829102</c:v>
                </c:pt>
                <c:pt idx="3430">
                  <c:v>102.79489898681599</c:v>
                </c:pt>
                <c:pt idx="3431">
                  <c:v>102.80059814453099</c:v>
                </c:pt>
                <c:pt idx="3432">
                  <c:v>102.806198120117</c:v>
                </c:pt>
                <c:pt idx="3433">
                  <c:v>102.811599731445</c:v>
                </c:pt>
                <c:pt idx="3434">
                  <c:v>102.816596984863</c:v>
                </c:pt>
                <c:pt idx="3435">
                  <c:v>102.821098327637</c:v>
                </c:pt>
                <c:pt idx="3436">
                  <c:v>102.82569885253901</c:v>
                </c:pt>
                <c:pt idx="3437">
                  <c:v>102.82790374755901</c:v>
                </c:pt>
                <c:pt idx="3438">
                  <c:v>102.82790374755901</c:v>
                </c:pt>
                <c:pt idx="3439">
                  <c:v>102.82790374755901</c:v>
                </c:pt>
                <c:pt idx="3440">
                  <c:v>102.827796936035</c:v>
                </c:pt>
                <c:pt idx="3441">
                  <c:v>102.826301574707</c:v>
                </c:pt>
                <c:pt idx="3442">
                  <c:v>102.82330322265599</c:v>
                </c:pt>
                <c:pt idx="3443">
                  <c:v>102.820198059082</c:v>
                </c:pt>
                <c:pt idx="3444">
                  <c:v>102.81719970703099</c:v>
                </c:pt>
                <c:pt idx="3445">
                  <c:v>102.81420135498</c:v>
                </c:pt>
                <c:pt idx="3446">
                  <c:v>102.81120300293</c:v>
                </c:pt>
                <c:pt idx="3447">
                  <c:v>102.808097839355</c:v>
                </c:pt>
                <c:pt idx="3448">
                  <c:v>102.803497314453</c:v>
                </c:pt>
                <c:pt idx="3449">
                  <c:v>102.797203063965</c:v>
                </c:pt>
                <c:pt idx="3450">
                  <c:v>102.79100036621099</c:v>
                </c:pt>
                <c:pt idx="3451">
                  <c:v>102.784698486328</c:v>
                </c:pt>
                <c:pt idx="3452">
                  <c:v>102.77850341796901</c:v>
                </c:pt>
                <c:pt idx="3453">
                  <c:v>102.771896362305</c:v>
                </c:pt>
                <c:pt idx="3454">
                  <c:v>102.764999389648</c:v>
                </c:pt>
                <c:pt idx="3455">
                  <c:v>102.758003234863</c:v>
                </c:pt>
                <c:pt idx="3456">
                  <c:v>102.751098632813</c:v>
                </c:pt>
                <c:pt idx="3457">
                  <c:v>102.744903564453</c:v>
                </c:pt>
                <c:pt idx="3458">
                  <c:v>102.73940277099599</c:v>
                </c:pt>
                <c:pt idx="3459">
                  <c:v>102.73509979248</c:v>
                </c:pt>
                <c:pt idx="3460">
                  <c:v>102.731796264648</c:v>
                </c:pt>
                <c:pt idx="3461">
                  <c:v>102.72989654541</c:v>
                </c:pt>
                <c:pt idx="3462">
                  <c:v>102.72940063476599</c:v>
                </c:pt>
                <c:pt idx="3463">
                  <c:v>102.729301452637</c:v>
                </c:pt>
                <c:pt idx="3464">
                  <c:v>102.729698181152</c:v>
                </c:pt>
                <c:pt idx="3465">
                  <c:v>102.732299804688</c:v>
                </c:pt>
                <c:pt idx="3466">
                  <c:v>102.737098693848</c:v>
                </c:pt>
                <c:pt idx="3467">
                  <c:v>102.741897583008</c:v>
                </c:pt>
                <c:pt idx="3468">
                  <c:v>102.746696472168</c:v>
                </c:pt>
                <c:pt idx="3469">
                  <c:v>102.751502990723</c:v>
                </c:pt>
                <c:pt idx="3470">
                  <c:v>102.754402160645</c:v>
                </c:pt>
                <c:pt idx="3471">
                  <c:v>102.755500793457</c:v>
                </c:pt>
                <c:pt idx="3472">
                  <c:v>102.75650024414099</c:v>
                </c:pt>
                <c:pt idx="3473">
                  <c:v>102.755996704102</c:v>
                </c:pt>
                <c:pt idx="3474">
                  <c:v>102.75399780273401</c:v>
                </c:pt>
                <c:pt idx="3475">
                  <c:v>102.751998901367</c:v>
                </c:pt>
                <c:pt idx="3476">
                  <c:v>102.75</c:v>
                </c:pt>
                <c:pt idx="3477">
                  <c:v>102.748001098633</c:v>
                </c:pt>
                <c:pt idx="3478">
                  <c:v>102.747100830078</c:v>
                </c:pt>
                <c:pt idx="3479">
                  <c:v>102.747398376465</c:v>
                </c:pt>
                <c:pt idx="3480">
                  <c:v>102.74900054931599</c:v>
                </c:pt>
                <c:pt idx="3481">
                  <c:v>102.751899719238</c:v>
                </c:pt>
                <c:pt idx="3482">
                  <c:v>102.755500793457</c:v>
                </c:pt>
                <c:pt idx="3483">
                  <c:v>102.759902954102</c:v>
                </c:pt>
                <c:pt idx="3484">
                  <c:v>102.764297485352</c:v>
                </c:pt>
                <c:pt idx="3485">
                  <c:v>102.769500732422</c:v>
                </c:pt>
                <c:pt idx="3486">
                  <c:v>102.775398254395</c:v>
                </c:pt>
                <c:pt idx="3487">
                  <c:v>102.781303405762</c:v>
                </c:pt>
                <c:pt idx="3488">
                  <c:v>102.787300109863</c:v>
                </c:pt>
                <c:pt idx="3489">
                  <c:v>102.79319763183599</c:v>
                </c:pt>
                <c:pt idx="3490">
                  <c:v>102.79599761962901</c:v>
                </c:pt>
                <c:pt idx="3491">
                  <c:v>102.79579925537099</c:v>
                </c:pt>
                <c:pt idx="3492">
                  <c:v>102.79360198974599</c:v>
                </c:pt>
                <c:pt idx="3493">
                  <c:v>102.78939819335901</c:v>
                </c:pt>
                <c:pt idx="3494">
                  <c:v>102.782997131348</c:v>
                </c:pt>
                <c:pt idx="3495">
                  <c:v>102.77410125732401</c:v>
                </c:pt>
                <c:pt idx="3496">
                  <c:v>102.765296936035</c:v>
                </c:pt>
                <c:pt idx="3497">
                  <c:v>102.75650024414099</c:v>
                </c:pt>
                <c:pt idx="3498">
                  <c:v>102.74770355224599</c:v>
                </c:pt>
                <c:pt idx="3499">
                  <c:v>102.738899230957</c:v>
                </c:pt>
                <c:pt idx="3500">
                  <c:v>102.730102539062</c:v>
                </c:pt>
                <c:pt idx="3501">
                  <c:v>102.72200012207</c:v>
                </c:pt>
                <c:pt idx="3502">
                  <c:v>102.71469879150401</c:v>
                </c:pt>
                <c:pt idx="3503">
                  <c:v>102.70729827880901</c:v>
                </c:pt>
                <c:pt idx="3504">
                  <c:v>102.700401306152</c:v>
                </c:pt>
                <c:pt idx="3505">
                  <c:v>102.693901062012</c:v>
                </c:pt>
                <c:pt idx="3506">
                  <c:v>102.688598632813</c:v>
                </c:pt>
                <c:pt idx="3507">
                  <c:v>102.684700012207</c:v>
                </c:pt>
                <c:pt idx="3508">
                  <c:v>102.68129730224599</c:v>
                </c:pt>
                <c:pt idx="3509">
                  <c:v>102.67839813232401</c:v>
                </c:pt>
                <c:pt idx="3510">
                  <c:v>102.67739868164099</c:v>
                </c:pt>
                <c:pt idx="3511">
                  <c:v>102.67819976806599</c:v>
                </c:pt>
                <c:pt idx="3512">
                  <c:v>102.68049621582</c:v>
                </c:pt>
                <c:pt idx="3513">
                  <c:v>102.68440246582</c:v>
                </c:pt>
                <c:pt idx="3514">
                  <c:v>102.688201904297</c:v>
                </c:pt>
                <c:pt idx="3515">
                  <c:v>102.692001342773</c:v>
                </c:pt>
                <c:pt idx="3516">
                  <c:v>102.695602416992</c:v>
                </c:pt>
                <c:pt idx="3517">
                  <c:v>102.698699951172</c:v>
                </c:pt>
                <c:pt idx="3518">
                  <c:v>102.701301574707</c:v>
                </c:pt>
                <c:pt idx="3519">
                  <c:v>102.70359802246099</c:v>
                </c:pt>
                <c:pt idx="3520">
                  <c:v>102.705703735352</c:v>
                </c:pt>
                <c:pt idx="3521">
                  <c:v>102.707801818848</c:v>
                </c:pt>
                <c:pt idx="3522">
                  <c:v>102.709800720215</c:v>
                </c:pt>
                <c:pt idx="3523">
                  <c:v>102.711700439453</c:v>
                </c:pt>
                <c:pt idx="3524">
                  <c:v>102.71360015869099</c:v>
                </c:pt>
                <c:pt idx="3525">
                  <c:v>102.715301513672</c:v>
                </c:pt>
                <c:pt idx="3526">
                  <c:v>102.716796875</c:v>
                </c:pt>
                <c:pt idx="3527">
                  <c:v>102.71820068359401</c:v>
                </c:pt>
                <c:pt idx="3528">
                  <c:v>102.71929931640599</c:v>
                </c:pt>
                <c:pt idx="3529">
                  <c:v>102.719802856445</c:v>
                </c:pt>
                <c:pt idx="3530">
                  <c:v>102.72039794921901</c:v>
                </c:pt>
                <c:pt idx="3531">
                  <c:v>102.720901489258</c:v>
                </c:pt>
                <c:pt idx="3532">
                  <c:v>102.721397399902</c:v>
                </c:pt>
                <c:pt idx="3533">
                  <c:v>102.72190093994099</c:v>
                </c:pt>
                <c:pt idx="3534">
                  <c:v>102.72239685058599</c:v>
                </c:pt>
                <c:pt idx="3535">
                  <c:v>102.72280120849599</c:v>
                </c:pt>
                <c:pt idx="3536">
                  <c:v>102.723197937012</c:v>
                </c:pt>
                <c:pt idx="3537">
                  <c:v>102.72370147705099</c:v>
                </c:pt>
                <c:pt idx="3538">
                  <c:v>102.724197387695</c:v>
                </c:pt>
                <c:pt idx="3539">
                  <c:v>102.724800109863</c:v>
                </c:pt>
                <c:pt idx="3540">
                  <c:v>102.72540283203099</c:v>
                </c:pt>
                <c:pt idx="3541">
                  <c:v>102.725997924805</c:v>
                </c:pt>
                <c:pt idx="3542">
                  <c:v>102.726600646973</c:v>
                </c:pt>
                <c:pt idx="3543">
                  <c:v>102.72470092773401</c:v>
                </c:pt>
                <c:pt idx="3544">
                  <c:v>102.72029876709</c:v>
                </c:pt>
                <c:pt idx="3545">
                  <c:v>102.71600341796901</c:v>
                </c:pt>
                <c:pt idx="3546">
                  <c:v>102.71160125732401</c:v>
                </c:pt>
                <c:pt idx="3547">
                  <c:v>102.70719909668</c:v>
                </c:pt>
                <c:pt idx="3548">
                  <c:v>102.70290374755901</c:v>
                </c:pt>
                <c:pt idx="3549">
                  <c:v>102.69850158691401</c:v>
                </c:pt>
                <c:pt idx="3550">
                  <c:v>102.694198608398</c:v>
                </c:pt>
                <c:pt idx="3551">
                  <c:v>102.69000244140599</c:v>
                </c:pt>
                <c:pt idx="3552">
                  <c:v>102.685897827148</c:v>
                </c:pt>
                <c:pt idx="3553">
                  <c:v>102.681800842285</c:v>
                </c:pt>
                <c:pt idx="3554">
                  <c:v>102.677696228027</c:v>
                </c:pt>
                <c:pt idx="3555">
                  <c:v>102.67359924316401</c:v>
                </c:pt>
                <c:pt idx="3556">
                  <c:v>102.66989898681599</c:v>
                </c:pt>
                <c:pt idx="3557">
                  <c:v>102.66660308837901</c:v>
                </c:pt>
                <c:pt idx="3558">
                  <c:v>102.663299560547</c:v>
                </c:pt>
                <c:pt idx="3559">
                  <c:v>102.66000366210901</c:v>
                </c:pt>
                <c:pt idx="3560">
                  <c:v>102.656700134277</c:v>
                </c:pt>
                <c:pt idx="3561">
                  <c:v>102.65329742431599</c:v>
                </c:pt>
                <c:pt idx="3562">
                  <c:v>102.64980316162099</c:v>
                </c:pt>
                <c:pt idx="3563">
                  <c:v>102.64630126953099</c:v>
                </c:pt>
                <c:pt idx="3564">
                  <c:v>102.64240264892599</c:v>
                </c:pt>
                <c:pt idx="3565">
                  <c:v>102.63809967041</c:v>
                </c:pt>
                <c:pt idx="3566">
                  <c:v>102.63369750976599</c:v>
                </c:pt>
                <c:pt idx="3567">
                  <c:v>102.62930297851599</c:v>
                </c:pt>
                <c:pt idx="3568">
                  <c:v>102.62539672851599</c:v>
                </c:pt>
                <c:pt idx="3569">
                  <c:v>102.62190246582</c:v>
                </c:pt>
                <c:pt idx="3570">
                  <c:v>102.61849975585901</c:v>
                </c:pt>
                <c:pt idx="3571">
                  <c:v>102.61499786377</c:v>
                </c:pt>
                <c:pt idx="3572">
                  <c:v>102.612800598145</c:v>
                </c:pt>
                <c:pt idx="3573">
                  <c:v>102.61190032959</c:v>
                </c:pt>
                <c:pt idx="3574">
                  <c:v>102.612197875977</c:v>
                </c:pt>
                <c:pt idx="3575">
                  <c:v>102.61360168457</c:v>
                </c:pt>
                <c:pt idx="3576">
                  <c:v>102.615997314453</c:v>
                </c:pt>
                <c:pt idx="3577">
                  <c:v>102.62010192871099</c:v>
                </c:pt>
                <c:pt idx="3578">
                  <c:v>102.624702453613</c:v>
                </c:pt>
                <c:pt idx="3579">
                  <c:v>102.62709808349599</c:v>
                </c:pt>
                <c:pt idx="3580">
                  <c:v>102.626998901367</c:v>
                </c:pt>
                <c:pt idx="3581">
                  <c:v>102.625297546387</c:v>
                </c:pt>
                <c:pt idx="3582">
                  <c:v>102.62190246582</c:v>
                </c:pt>
                <c:pt idx="3583">
                  <c:v>102.61660003662099</c:v>
                </c:pt>
                <c:pt idx="3584">
                  <c:v>102.60919952392599</c:v>
                </c:pt>
                <c:pt idx="3585">
                  <c:v>102.60189819335901</c:v>
                </c:pt>
                <c:pt idx="3586">
                  <c:v>102.59449768066401</c:v>
                </c:pt>
                <c:pt idx="3587">
                  <c:v>102.586097717285</c:v>
                </c:pt>
                <c:pt idx="3588">
                  <c:v>102.576698303223</c:v>
                </c:pt>
                <c:pt idx="3589">
                  <c:v>102.56729888916</c:v>
                </c:pt>
                <c:pt idx="3590">
                  <c:v>102.556999206543</c:v>
                </c:pt>
                <c:pt idx="3591">
                  <c:v>102.545700073242</c:v>
                </c:pt>
                <c:pt idx="3592">
                  <c:v>102.53679656982401</c:v>
                </c:pt>
                <c:pt idx="3593">
                  <c:v>102.53009796142599</c:v>
                </c:pt>
                <c:pt idx="3594">
                  <c:v>102.525199890137</c:v>
                </c:pt>
                <c:pt idx="3595">
                  <c:v>102.52179718017599</c:v>
                </c:pt>
                <c:pt idx="3596">
                  <c:v>102.51969909668</c:v>
                </c:pt>
                <c:pt idx="3597">
                  <c:v>102.51869964599599</c:v>
                </c:pt>
                <c:pt idx="3598">
                  <c:v>102.519203186035</c:v>
                </c:pt>
                <c:pt idx="3599">
                  <c:v>102.521202087402</c:v>
                </c:pt>
                <c:pt idx="3600">
                  <c:v>102.52310180664099</c:v>
                </c:pt>
                <c:pt idx="3601">
                  <c:v>102.525100708008</c:v>
                </c:pt>
                <c:pt idx="3602">
                  <c:v>102.527099609375</c:v>
                </c:pt>
                <c:pt idx="3603">
                  <c:v>102.529098510742</c:v>
                </c:pt>
                <c:pt idx="3604">
                  <c:v>102.530899047852</c:v>
                </c:pt>
                <c:pt idx="3605">
                  <c:v>102.53240203857401</c:v>
                </c:pt>
                <c:pt idx="3606">
                  <c:v>102.533798217773</c:v>
                </c:pt>
                <c:pt idx="3607">
                  <c:v>102.534797668457</c:v>
                </c:pt>
                <c:pt idx="3608">
                  <c:v>102.53589630127</c:v>
                </c:pt>
                <c:pt idx="3609">
                  <c:v>102.53630065918</c:v>
                </c:pt>
                <c:pt idx="3610">
                  <c:v>102.536003112793</c:v>
                </c:pt>
                <c:pt idx="3611">
                  <c:v>102.53500366210901</c:v>
                </c:pt>
                <c:pt idx="3612">
                  <c:v>102.533203125</c:v>
                </c:pt>
                <c:pt idx="3613">
                  <c:v>102.53070068359401</c:v>
                </c:pt>
                <c:pt idx="3614">
                  <c:v>102.527397155762</c:v>
                </c:pt>
                <c:pt idx="3615">
                  <c:v>102.52390289306599</c:v>
                </c:pt>
                <c:pt idx="3616">
                  <c:v>102.519897460938</c:v>
                </c:pt>
                <c:pt idx="3617">
                  <c:v>102.515502929688</c:v>
                </c:pt>
                <c:pt idx="3618">
                  <c:v>102.510696411133</c:v>
                </c:pt>
                <c:pt idx="3619">
                  <c:v>102.505897521973</c:v>
                </c:pt>
                <c:pt idx="3620">
                  <c:v>102.501098632813</c:v>
                </c:pt>
                <c:pt idx="3621">
                  <c:v>102.496200561523</c:v>
                </c:pt>
                <c:pt idx="3622">
                  <c:v>102.491401672363</c:v>
                </c:pt>
                <c:pt idx="3623">
                  <c:v>102.486198425293</c:v>
                </c:pt>
                <c:pt idx="3624">
                  <c:v>102.480598449707</c:v>
                </c:pt>
                <c:pt idx="3625">
                  <c:v>102.47499847412099</c:v>
                </c:pt>
                <c:pt idx="3626">
                  <c:v>102.46949768066401</c:v>
                </c:pt>
                <c:pt idx="3627">
                  <c:v>102.463897705078</c:v>
                </c:pt>
                <c:pt idx="3628">
                  <c:v>102.459800720215</c:v>
                </c:pt>
                <c:pt idx="3629">
                  <c:v>102.45709991455099</c:v>
                </c:pt>
                <c:pt idx="3630">
                  <c:v>102.45449829101599</c:v>
                </c:pt>
                <c:pt idx="3631">
                  <c:v>102.453399658203</c:v>
                </c:pt>
                <c:pt idx="3632">
                  <c:v>102.453903198242</c:v>
                </c:pt>
                <c:pt idx="3633">
                  <c:v>102.45449829101599</c:v>
                </c:pt>
                <c:pt idx="3634">
                  <c:v>102.455001831055</c:v>
                </c:pt>
                <c:pt idx="3635">
                  <c:v>102.45510101318401</c:v>
                </c:pt>
                <c:pt idx="3636">
                  <c:v>102.454803466797</c:v>
                </c:pt>
                <c:pt idx="3637">
                  <c:v>102.453903198242</c:v>
                </c:pt>
                <c:pt idx="3638">
                  <c:v>102.452499389648</c:v>
                </c:pt>
                <c:pt idx="3639">
                  <c:v>102.45110321044901</c:v>
                </c:pt>
                <c:pt idx="3640">
                  <c:v>102.449600219727</c:v>
                </c:pt>
                <c:pt idx="3641">
                  <c:v>102.448196411133</c:v>
                </c:pt>
                <c:pt idx="3642">
                  <c:v>102.44680023193401</c:v>
                </c:pt>
                <c:pt idx="3643">
                  <c:v>102.44529724121099</c:v>
                </c:pt>
                <c:pt idx="3644">
                  <c:v>102.44480133056599</c:v>
                </c:pt>
                <c:pt idx="3645">
                  <c:v>102.445198059082</c:v>
                </c:pt>
                <c:pt idx="3646">
                  <c:v>102.445602416992</c:v>
                </c:pt>
                <c:pt idx="3647">
                  <c:v>102.44589996337901</c:v>
                </c:pt>
                <c:pt idx="3648">
                  <c:v>102.446296691895</c:v>
                </c:pt>
                <c:pt idx="3649">
                  <c:v>102.444900512695</c:v>
                </c:pt>
                <c:pt idx="3650">
                  <c:v>102.44180297851599</c:v>
                </c:pt>
                <c:pt idx="3651">
                  <c:v>102.435997009277</c:v>
                </c:pt>
                <c:pt idx="3652">
                  <c:v>102.427597045898</c:v>
                </c:pt>
                <c:pt idx="3653">
                  <c:v>102.41909790039099</c:v>
                </c:pt>
                <c:pt idx="3654">
                  <c:v>102.410697937012</c:v>
                </c:pt>
                <c:pt idx="3655">
                  <c:v>102.402297973633</c:v>
                </c:pt>
                <c:pt idx="3656">
                  <c:v>102.393997192383</c:v>
                </c:pt>
                <c:pt idx="3657">
                  <c:v>102.38600158691401</c:v>
                </c:pt>
                <c:pt idx="3658">
                  <c:v>102.37799835205099</c:v>
                </c:pt>
                <c:pt idx="3659">
                  <c:v>102.370002746582</c:v>
                </c:pt>
                <c:pt idx="3660">
                  <c:v>102.36199951171901</c:v>
                </c:pt>
                <c:pt idx="3661">
                  <c:v>102.353996276855</c:v>
                </c:pt>
                <c:pt idx="3662">
                  <c:v>102.345901489258</c:v>
                </c:pt>
                <c:pt idx="3663">
                  <c:v>102.33779907226599</c:v>
                </c:pt>
                <c:pt idx="3664">
                  <c:v>102.329803466797</c:v>
                </c:pt>
                <c:pt idx="3665">
                  <c:v>102.32350158691401</c:v>
                </c:pt>
                <c:pt idx="3666">
                  <c:v>102.318901062012</c:v>
                </c:pt>
                <c:pt idx="3667">
                  <c:v>102.31559753418</c:v>
                </c:pt>
                <c:pt idx="3668">
                  <c:v>102.313400268555</c:v>
                </c:pt>
                <c:pt idx="3669">
                  <c:v>102.311897277832</c:v>
                </c:pt>
                <c:pt idx="3670">
                  <c:v>102.31109619140599</c:v>
                </c:pt>
                <c:pt idx="3671">
                  <c:v>102.310997009277</c:v>
                </c:pt>
                <c:pt idx="3672">
                  <c:v>102.311798095703</c:v>
                </c:pt>
                <c:pt idx="3673">
                  <c:v>102.312797546387</c:v>
                </c:pt>
                <c:pt idx="3674">
                  <c:v>102.31459808349599</c:v>
                </c:pt>
                <c:pt idx="3675">
                  <c:v>102.31729888916</c:v>
                </c:pt>
                <c:pt idx="3676">
                  <c:v>102.318397521973</c:v>
                </c:pt>
                <c:pt idx="3677">
                  <c:v>102.317596435547</c:v>
                </c:pt>
                <c:pt idx="3678">
                  <c:v>102.316596984863</c:v>
                </c:pt>
                <c:pt idx="3679">
                  <c:v>102.315399169922</c:v>
                </c:pt>
                <c:pt idx="3680">
                  <c:v>102.31420135498</c:v>
                </c:pt>
                <c:pt idx="3681">
                  <c:v>102.31300354003901</c:v>
                </c:pt>
                <c:pt idx="3682">
                  <c:v>102.311798095703</c:v>
                </c:pt>
                <c:pt idx="3683">
                  <c:v>102.310501098633</c:v>
                </c:pt>
                <c:pt idx="3684">
                  <c:v>102.30930328369099</c:v>
                </c:pt>
                <c:pt idx="3685">
                  <c:v>102.30819702148401</c:v>
                </c:pt>
                <c:pt idx="3686">
                  <c:v>102.306999206543</c:v>
                </c:pt>
                <c:pt idx="3687">
                  <c:v>102.30590057373</c:v>
                </c:pt>
                <c:pt idx="3688">
                  <c:v>102.30519866943401</c:v>
                </c:pt>
                <c:pt idx="3689">
                  <c:v>102.305099487305</c:v>
                </c:pt>
                <c:pt idx="3690">
                  <c:v>102.30560302734401</c:v>
                </c:pt>
                <c:pt idx="3691">
                  <c:v>102.306800842285</c:v>
                </c:pt>
                <c:pt idx="3692">
                  <c:v>102.30850219726599</c:v>
                </c:pt>
                <c:pt idx="3693">
                  <c:v>102.31079864502</c:v>
                </c:pt>
                <c:pt idx="3694">
                  <c:v>102.31369781494099</c:v>
                </c:pt>
                <c:pt idx="3695">
                  <c:v>102.31719970703099</c:v>
                </c:pt>
                <c:pt idx="3696">
                  <c:v>102.32070159912099</c:v>
                </c:pt>
                <c:pt idx="3697">
                  <c:v>102.32430267334</c:v>
                </c:pt>
                <c:pt idx="3698">
                  <c:v>102.32810211181599</c:v>
                </c:pt>
                <c:pt idx="3699">
                  <c:v>102.331901550293</c:v>
                </c:pt>
                <c:pt idx="3700">
                  <c:v>102.334396362305</c:v>
                </c:pt>
                <c:pt idx="3701">
                  <c:v>102.33560180664099</c:v>
                </c:pt>
                <c:pt idx="3702">
                  <c:v>102.336700439453</c:v>
                </c:pt>
                <c:pt idx="3703">
                  <c:v>102.33779907226599</c:v>
                </c:pt>
                <c:pt idx="3704">
                  <c:v>102.33860015869099</c:v>
                </c:pt>
                <c:pt idx="3705">
                  <c:v>102.33950042724599</c:v>
                </c:pt>
                <c:pt idx="3706">
                  <c:v>102.34040069580099</c:v>
                </c:pt>
                <c:pt idx="3707">
                  <c:v>102.341201782227</c:v>
                </c:pt>
                <c:pt idx="3708">
                  <c:v>102.342002868652</c:v>
                </c:pt>
                <c:pt idx="3709">
                  <c:v>102.342697143555</c:v>
                </c:pt>
                <c:pt idx="3710">
                  <c:v>102.344398498535</c:v>
                </c:pt>
                <c:pt idx="3711">
                  <c:v>102.34709930419901</c:v>
                </c:pt>
                <c:pt idx="3712">
                  <c:v>102.349800109863</c:v>
                </c:pt>
                <c:pt idx="3713">
                  <c:v>102.35260009765599</c:v>
                </c:pt>
                <c:pt idx="3714">
                  <c:v>102.355598449707</c:v>
                </c:pt>
                <c:pt idx="3715">
                  <c:v>102.358596801758</c:v>
                </c:pt>
                <c:pt idx="3716">
                  <c:v>102.361602783203</c:v>
                </c:pt>
                <c:pt idx="3717">
                  <c:v>102.364700317383</c:v>
                </c:pt>
                <c:pt idx="3718">
                  <c:v>102.36799621582</c:v>
                </c:pt>
                <c:pt idx="3719">
                  <c:v>102.371299743652</c:v>
                </c:pt>
                <c:pt idx="3720">
                  <c:v>102.37460327148401</c:v>
                </c:pt>
                <c:pt idx="3721">
                  <c:v>102.37799835205099</c:v>
                </c:pt>
                <c:pt idx="3722">
                  <c:v>102.38279724121099</c:v>
                </c:pt>
                <c:pt idx="3723">
                  <c:v>102.389198303223</c:v>
                </c:pt>
                <c:pt idx="3724">
                  <c:v>102.395698547363</c:v>
                </c:pt>
                <c:pt idx="3725">
                  <c:v>102.402099609375</c:v>
                </c:pt>
                <c:pt idx="3726">
                  <c:v>102.408401489258</c:v>
                </c:pt>
                <c:pt idx="3727">
                  <c:v>102.412399291992</c:v>
                </c:pt>
                <c:pt idx="3728">
                  <c:v>102.41400146484401</c:v>
                </c:pt>
                <c:pt idx="3729">
                  <c:v>102.412002563477</c:v>
                </c:pt>
                <c:pt idx="3730">
                  <c:v>102.406600952148</c:v>
                </c:pt>
                <c:pt idx="3731">
                  <c:v>102.40129852294901</c:v>
                </c:pt>
                <c:pt idx="3732">
                  <c:v>102.396102905273</c:v>
                </c:pt>
                <c:pt idx="3733">
                  <c:v>102.39150238037099</c:v>
                </c:pt>
                <c:pt idx="3734">
                  <c:v>102.388397216797</c:v>
                </c:pt>
                <c:pt idx="3735">
                  <c:v>102.38680267334</c:v>
                </c:pt>
                <c:pt idx="3736">
                  <c:v>102.38649749755901</c:v>
                </c:pt>
                <c:pt idx="3737">
                  <c:v>102.387397766113</c:v>
                </c:pt>
                <c:pt idx="3738">
                  <c:v>102.388702392578</c:v>
                </c:pt>
                <c:pt idx="3739">
                  <c:v>102.390899658203</c:v>
                </c:pt>
                <c:pt idx="3740">
                  <c:v>102.39499664306599</c:v>
                </c:pt>
                <c:pt idx="3741">
                  <c:v>102.399696350098</c:v>
                </c:pt>
                <c:pt idx="3742">
                  <c:v>102.40470123291</c:v>
                </c:pt>
                <c:pt idx="3743">
                  <c:v>102.40940093994099</c:v>
                </c:pt>
                <c:pt idx="3744">
                  <c:v>102.413497924805</c:v>
                </c:pt>
                <c:pt idx="3745">
                  <c:v>102.41770172119099</c:v>
                </c:pt>
                <c:pt idx="3746">
                  <c:v>102.421798706055</c:v>
                </c:pt>
                <c:pt idx="3747">
                  <c:v>102.42559814453099</c:v>
                </c:pt>
                <c:pt idx="3748">
                  <c:v>102.42919921875</c:v>
                </c:pt>
                <c:pt idx="3749">
                  <c:v>102.43270111084</c:v>
                </c:pt>
                <c:pt idx="3750">
                  <c:v>102.43630218505901</c:v>
                </c:pt>
                <c:pt idx="3751">
                  <c:v>102.43979644775401</c:v>
                </c:pt>
                <c:pt idx="3752">
                  <c:v>102.44239807128901</c:v>
                </c:pt>
                <c:pt idx="3753">
                  <c:v>102.443901062012</c:v>
                </c:pt>
                <c:pt idx="3754">
                  <c:v>102.44539642334</c:v>
                </c:pt>
                <c:pt idx="3755">
                  <c:v>102.44680023193401</c:v>
                </c:pt>
                <c:pt idx="3756">
                  <c:v>102.447998046875</c:v>
                </c:pt>
                <c:pt idx="3757">
                  <c:v>102.449501037598</c:v>
                </c:pt>
                <c:pt idx="3758">
                  <c:v>102.45110321044901</c:v>
                </c:pt>
                <c:pt idx="3759">
                  <c:v>102.45269775390599</c:v>
                </c:pt>
                <c:pt idx="3760">
                  <c:v>102.45420074462901</c:v>
                </c:pt>
                <c:pt idx="3761">
                  <c:v>102.455703735352</c:v>
                </c:pt>
                <c:pt idx="3762">
                  <c:v>102.45729827880901</c:v>
                </c:pt>
                <c:pt idx="3763">
                  <c:v>102.457801818848</c:v>
                </c:pt>
                <c:pt idx="3764">
                  <c:v>102.457397460938</c:v>
                </c:pt>
                <c:pt idx="3765">
                  <c:v>102.457000732422</c:v>
                </c:pt>
                <c:pt idx="3766">
                  <c:v>102.456497192383</c:v>
                </c:pt>
                <c:pt idx="3767">
                  <c:v>102.456596374512</c:v>
                </c:pt>
                <c:pt idx="3768">
                  <c:v>102.45719909668</c:v>
                </c:pt>
                <c:pt idx="3769">
                  <c:v>102.457801818848</c:v>
                </c:pt>
                <c:pt idx="3770">
                  <c:v>102.45839691162099</c:v>
                </c:pt>
                <c:pt idx="3771">
                  <c:v>102.459098815918</c:v>
                </c:pt>
                <c:pt idx="3772">
                  <c:v>102.45989990234401</c:v>
                </c:pt>
                <c:pt idx="3773">
                  <c:v>102.46070098877</c:v>
                </c:pt>
                <c:pt idx="3774">
                  <c:v>102.461502075195</c:v>
                </c:pt>
                <c:pt idx="3775">
                  <c:v>102.46230316162099</c:v>
                </c:pt>
                <c:pt idx="3776">
                  <c:v>102.463096618652</c:v>
                </c:pt>
                <c:pt idx="3777">
                  <c:v>102.46279907226599</c:v>
                </c:pt>
                <c:pt idx="3778">
                  <c:v>102.46119689941401</c:v>
                </c:pt>
                <c:pt idx="3779">
                  <c:v>102.45929718017599</c:v>
                </c:pt>
                <c:pt idx="3780">
                  <c:v>102.457000732422</c:v>
                </c:pt>
                <c:pt idx="3781">
                  <c:v>102.454696655273</c:v>
                </c:pt>
                <c:pt idx="3782">
                  <c:v>102.45230102539099</c:v>
                </c:pt>
                <c:pt idx="3783">
                  <c:v>102.449699401855</c:v>
                </c:pt>
                <c:pt idx="3784">
                  <c:v>102.44709777832</c:v>
                </c:pt>
                <c:pt idx="3785">
                  <c:v>102.44450378418</c:v>
                </c:pt>
                <c:pt idx="3786">
                  <c:v>102.441902160645</c:v>
                </c:pt>
                <c:pt idx="3787">
                  <c:v>102.44059753418</c:v>
                </c:pt>
                <c:pt idx="3788">
                  <c:v>102.44049835205099</c:v>
                </c:pt>
                <c:pt idx="3789">
                  <c:v>102.440399169922</c:v>
                </c:pt>
                <c:pt idx="3790">
                  <c:v>102.44059753418</c:v>
                </c:pt>
                <c:pt idx="3791">
                  <c:v>102.44100189209</c:v>
                </c:pt>
                <c:pt idx="3792">
                  <c:v>102.441703796387</c:v>
                </c:pt>
                <c:pt idx="3793">
                  <c:v>102.44280242919901</c:v>
                </c:pt>
                <c:pt idx="3794">
                  <c:v>102.443901062012</c:v>
                </c:pt>
                <c:pt idx="3795">
                  <c:v>102.44499969482401</c:v>
                </c:pt>
                <c:pt idx="3796">
                  <c:v>102.44589996337901</c:v>
                </c:pt>
                <c:pt idx="3797">
                  <c:v>102.446403503418</c:v>
                </c:pt>
                <c:pt idx="3798">
                  <c:v>102.44699859619099</c:v>
                </c:pt>
                <c:pt idx="3799">
                  <c:v>102.44750213623</c:v>
                </c:pt>
                <c:pt idx="3800">
                  <c:v>102.447799682617</c:v>
                </c:pt>
                <c:pt idx="3801">
                  <c:v>102.448196411133</c:v>
                </c:pt>
                <c:pt idx="3802">
                  <c:v>102.44850158691401</c:v>
                </c:pt>
                <c:pt idx="3803">
                  <c:v>102.44889831543</c:v>
                </c:pt>
                <c:pt idx="3804">
                  <c:v>102.44930267334</c:v>
                </c:pt>
                <c:pt idx="3805">
                  <c:v>102.449600219727</c:v>
                </c:pt>
                <c:pt idx="3806">
                  <c:v>102.449996948242</c:v>
                </c:pt>
                <c:pt idx="3807">
                  <c:v>102.450401306152</c:v>
                </c:pt>
                <c:pt idx="3808">
                  <c:v>102.451499938965</c:v>
                </c:pt>
                <c:pt idx="3809">
                  <c:v>102.453498840332</c:v>
                </c:pt>
                <c:pt idx="3810">
                  <c:v>102.45639801025401</c:v>
                </c:pt>
                <c:pt idx="3811">
                  <c:v>102.46019744873</c:v>
                </c:pt>
                <c:pt idx="3812">
                  <c:v>102.46450042724599</c:v>
                </c:pt>
                <c:pt idx="3813">
                  <c:v>102.46929931640599</c:v>
                </c:pt>
                <c:pt idx="3814">
                  <c:v>102.474197387695</c:v>
                </c:pt>
                <c:pt idx="3815">
                  <c:v>102.478996276855</c:v>
                </c:pt>
                <c:pt idx="3816">
                  <c:v>102.482803344727</c:v>
                </c:pt>
                <c:pt idx="3817">
                  <c:v>102.485702514648</c:v>
                </c:pt>
                <c:pt idx="3818">
                  <c:v>102.487800598145</c:v>
                </c:pt>
                <c:pt idx="3819">
                  <c:v>102.48919677734401</c:v>
                </c:pt>
                <c:pt idx="3820">
                  <c:v>102.49030303955099</c:v>
                </c:pt>
                <c:pt idx="3821">
                  <c:v>102.490997314453</c:v>
                </c:pt>
                <c:pt idx="3822">
                  <c:v>102.49160003662099</c:v>
                </c:pt>
                <c:pt idx="3823">
                  <c:v>102.492301940918</c:v>
                </c:pt>
                <c:pt idx="3824">
                  <c:v>102.49299621582</c:v>
                </c:pt>
                <c:pt idx="3825">
                  <c:v>102.493698120117</c:v>
                </c:pt>
                <c:pt idx="3826">
                  <c:v>102.49440002441401</c:v>
                </c:pt>
                <c:pt idx="3827">
                  <c:v>102.49510192871099</c:v>
                </c:pt>
                <c:pt idx="3828">
                  <c:v>102.495796203613</c:v>
                </c:pt>
                <c:pt idx="3829">
                  <c:v>102.496696472168</c:v>
                </c:pt>
                <c:pt idx="3830">
                  <c:v>102.49749755859401</c:v>
                </c:pt>
                <c:pt idx="3831">
                  <c:v>102.49829864502</c:v>
                </c:pt>
                <c:pt idx="3832">
                  <c:v>102.499099731445</c:v>
                </c:pt>
                <c:pt idx="3833">
                  <c:v>102.499801635742</c:v>
                </c:pt>
                <c:pt idx="3834">
                  <c:v>102.50050354003901</c:v>
                </c:pt>
                <c:pt idx="3835">
                  <c:v>102.501098632813</c:v>
                </c:pt>
                <c:pt idx="3836">
                  <c:v>102.50180053710901</c:v>
                </c:pt>
                <c:pt idx="3837">
                  <c:v>102.502601623535</c:v>
                </c:pt>
                <c:pt idx="3838">
                  <c:v>102.503303527832</c:v>
                </c:pt>
                <c:pt idx="3839">
                  <c:v>102.504096984863</c:v>
                </c:pt>
                <c:pt idx="3840">
                  <c:v>102.50489807128901</c:v>
                </c:pt>
                <c:pt idx="3841">
                  <c:v>102.505699157715</c:v>
                </c:pt>
                <c:pt idx="3842">
                  <c:v>102.50659942627</c:v>
                </c:pt>
                <c:pt idx="3843">
                  <c:v>102.50730133056599</c:v>
                </c:pt>
                <c:pt idx="3844">
                  <c:v>102.508003234863</c:v>
                </c:pt>
                <c:pt idx="3845">
                  <c:v>102.50869750976599</c:v>
                </c:pt>
                <c:pt idx="3846">
                  <c:v>102.509399414062</c:v>
                </c:pt>
                <c:pt idx="3847">
                  <c:v>102.51010131835901</c:v>
                </c:pt>
                <c:pt idx="3848">
                  <c:v>102.51080322265599</c:v>
                </c:pt>
                <c:pt idx="3849">
                  <c:v>102.51149749755901</c:v>
                </c:pt>
                <c:pt idx="3850">
                  <c:v>102.512199401855</c:v>
                </c:pt>
                <c:pt idx="3851">
                  <c:v>102.512901306152</c:v>
                </c:pt>
                <c:pt idx="3852">
                  <c:v>102.51360321044901</c:v>
                </c:pt>
                <c:pt idx="3853">
                  <c:v>102.514297485352</c:v>
                </c:pt>
                <c:pt idx="3854">
                  <c:v>102.514999389648</c:v>
                </c:pt>
                <c:pt idx="3855">
                  <c:v>102.51619720459</c:v>
                </c:pt>
                <c:pt idx="3856">
                  <c:v>102.51789855957</c:v>
                </c:pt>
                <c:pt idx="3857">
                  <c:v>102.519500732422</c:v>
                </c:pt>
                <c:pt idx="3858">
                  <c:v>102.52130126953099</c:v>
                </c:pt>
                <c:pt idx="3859">
                  <c:v>102.523300170898</c:v>
                </c:pt>
                <c:pt idx="3860">
                  <c:v>102.525199890137</c:v>
                </c:pt>
                <c:pt idx="3861">
                  <c:v>102.527099609375</c:v>
                </c:pt>
                <c:pt idx="3862">
                  <c:v>102.528800964355</c:v>
                </c:pt>
                <c:pt idx="3863">
                  <c:v>102.530403137207</c:v>
                </c:pt>
                <c:pt idx="3864">
                  <c:v>102.531898498535</c:v>
                </c:pt>
                <c:pt idx="3865">
                  <c:v>102.53549957275401</c:v>
                </c:pt>
                <c:pt idx="3866">
                  <c:v>102.54119873046901</c:v>
                </c:pt>
                <c:pt idx="3867">
                  <c:v>102.55059814453099</c:v>
                </c:pt>
                <c:pt idx="3868">
                  <c:v>102.56379699707</c:v>
                </c:pt>
                <c:pt idx="3869">
                  <c:v>102.57689666748</c:v>
                </c:pt>
                <c:pt idx="3870">
                  <c:v>102.59010314941401</c:v>
                </c:pt>
                <c:pt idx="3871">
                  <c:v>102.60320281982401</c:v>
                </c:pt>
                <c:pt idx="3872">
                  <c:v>102.61399841308599</c:v>
                </c:pt>
                <c:pt idx="3873">
                  <c:v>102.622398376465</c:v>
                </c:pt>
                <c:pt idx="3874">
                  <c:v>102.62860107421901</c:v>
                </c:pt>
                <c:pt idx="3875">
                  <c:v>102.63279724121099</c:v>
                </c:pt>
                <c:pt idx="3876">
                  <c:v>102.63459777832</c:v>
                </c:pt>
                <c:pt idx="3877">
                  <c:v>102.63430023193401</c:v>
                </c:pt>
                <c:pt idx="3878">
                  <c:v>102.63189697265599</c:v>
                </c:pt>
                <c:pt idx="3879">
                  <c:v>102.627403259277</c:v>
                </c:pt>
                <c:pt idx="3880">
                  <c:v>102.620399475098</c:v>
                </c:pt>
                <c:pt idx="3881">
                  <c:v>102.610801696777</c:v>
                </c:pt>
                <c:pt idx="3882">
                  <c:v>102.601196289062</c:v>
                </c:pt>
                <c:pt idx="3883">
                  <c:v>102.591598510742</c:v>
                </c:pt>
                <c:pt idx="3884">
                  <c:v>102.582000732422</c:v>
                </c:pt>
                <c:pt idx="3885">
                  <c:v>102.574897766113</c:v>
                </c:pt>
                <c:pt idx="3886">
                  <c:v>102.57039642334</c:v>
                </c:pt>
                <c:pt idx="3887">
                  <c:v>102.567001342773</c:v>
                </c:pt>
                <c:pt idx="3888">
                  <c:v>102.56500244140599</c:v>
                </c:pt>
                <c:pt idx="3889">
                  <c:v>102.564697265625</c:v>
                </c:pt>
                <c:pt idx="3890">
                  <c:v>102.566299438477</c:v>
                </c:pt>
                <c:pt idx="3891">
                  <c:v>102.570098876953</c:v>
                </c:pt>
                <c:pt idx="3892">
                  <c:v>102.575897216797</c:v>
                </c:pt>
                <c:pt idx="3893">
                  <c:v>102.58429718017599</c:v>
                </c:pt>
                <c:pt idx="3894">
                  <c:v>102.59519958496099</c:v>
                </c:pt>
                <c:pt idx="3895">
                  <c:v>102.60610198974599</c:v>
                </c:pt>
                <c:pt idx="3896">
                  <c:v>102.616996765137</c:v>
                </c:pt>
                <c:pt idx="3897">
                  <c:v>102.627799987793</c:v>
                </c:pt>
                <c:pt idx="3898">
                  <c:v>102.638298034668</c:v>
                </c:pt>
                <c:pt idx="3899">
                  <c:v>102.648399353027</c:v>
                </c:pt>
                <c:pt idx="3900">
                  <c:v>102.658500671387</c:v>
                </c:pt>
                <c:pt idx="3901">
                  <c:v>102.66860198974599</c:v>
                </c:pt>
                <c:pt idx="3902">
                  <c:v>102.678703308105</c:v>
                </c:pt>
                <c:pt idx="3903">
                  <c:v>102.68759918212901</c:v>
                </c:pt>
                <c:pt idx="3904">
                  <c:v>102.69539642334</c:v>
                </c:pt>
                <c:pt idx="3905">
                  <c:v>102.70189666748</c:v>
                </c:pt>
                <c:pt idx="3906">
                  <c:v>102.70709991455099</c:v>
                </c:pt>
                <c:pt idx="3907">
                  <c:v>102.71099853515599</c:v>
                </c:pt>
                <c:pt idx="3908">
                  <c:v>102.71379852294901</c:v>
                </c:pt>
                <c:pt idx="3909">
                  <c:v>102.715202331543</c:v>
                </c:pt>
                <c:pt idx="3910">
                  <c:v>102.71540069580099</c:v>
                </c:pt>
                <c:pt idx="3911">
                  <c:v>102.71549987793</c:v>
                </c:pt>
                <c:pt idx="3912">
                  <c:v>102.715698242187</c:v>
                </c:pt>
                <c:pt idx="3913">
                  <c:v>102.71579742431599</c:v>
                </c:pt>
                <c:pt idx="3914">
                  <c:v>102.71600341796901</c:v>
                </c:pt>
                <c:pt idx="3915">
                  <c:v>102.716102600098</c:v>
                </c:pt>
                <c:pt idx="3916">
                  <c:v>102.716201782227</c:v>
                </c:pt>
                <c:pt idx="3917">
                  <c:v>102.714599609375</c:v>
                </c:pt>
                <c:pt idx="3918">
                  <c:v>102.71099853515599</c:v>
                </c:pt>
                <c:pt idx="3919">
                  <c:v>102.70749664306599</c:v>
                </c:pt>
                <c:pt idx="3920">
                  <c:v>102.702796936035</c:v>
                </c:pt>
                <c:pt idx="3921">
                  <c:v>102.69699859619099</c:v>
                </c:pt>
                <c:pt idx="3922">
                  <c:v>102.686897277832</c:v>
                </c:pt>
                <c:pt idx="3923">
                  <c:v>102.672401428223</c:v>
                </c:pt>
                <c:pt idx="3924">
                  <c:v>102.657997131348</c:v>
                </c:pt>
                <c:pt idx="3925">
                  <c:v>102.643600463867</c:v>
                </c:pt>
                <c:pt idx="3926">
                  <c:v>102.629203796387</c:v>
                </c:pt>
                <c:pt idx="3927">
                  <c:v>102.614700317383</c:v>
                </c:pt>
                <c:pt idx="3928">
                  <c:v>102.600303649902</c:v>
                </c:pt>
                <c:pt idx="3929">
                  <c:v>102.585899353027</c:v>
                </c:pt>
                <c:pt idx="3930">
                  <c:v>102.571502685547</c:v>
                </c:pt>
                <c:pt idx="3931">
                  <c:v>102.557098388672</c:v>
                </c:pt>
                <c:pt idx="3932">
                  <c:v>102.542602539062</c:v>
                </c:pt>
                <c:pt idx="3933">
                  <c:v>102.528198242187</c:v>
                </c:pt>
                <c:pt idx="3934">
                  <c:v>102.51390075683599</c:v>
                </c:pt>
                <c:pt idx="3935">
                  <c:v>102.50399780273401</c:v>
                </c:pt>
                <c:pt idx="3936">
                  <c:v>102.49649810791</c:v>
                </c:pt>
                <c:pt idx="3937">
                  <c:v>102.48850250244099</c:v>
                </c:pt>
                <c:pt idx="3938">
                  <c:v>102.482696533203</c:v>
                </c:pt>
                <c:pt idx="3939">
                  <c:v>102.477699279785</c:v>
                </c:pt>
                <c:pt idx="3940">
                  <c:v>102.474403381348</c:v>
                </c:pt>
                <c:pt idx="3941">
                  <c:v>102.472702026367</c:v>
                </c:pt>
                <c:pt idx="3942">
                  <c:v>102.472602844238</c:v>
                </c:pt>
                <c:pt idx="3943">
                  <c:v>102.47409820556599</c:v>
                </c:pt>
                <c:pt idx="3944">
                  <c:v>102.475700378418</c:v>
                </c:pt>
                <c:pt idx="3945">
                  <c:v>102.47720336914099</c:v>
                </c:pt>
                <c:pt idx="3946">
                  <c:v>102.47869873046901</c:v>
                </c:pt>
                <c:pt idx="3947">
                  <c:v>102.48030090332</c:v>
                </c:pt>
                <c:pt idx="3948">
                  <c:v>102.481796264648</c:v>
                </c:pt>
                <c:pt idx="3949">
                  <c:v>102.483200073242</c:v>
                </c:pt>
                <c:pt idx="3950">
                  <c:v>102.48459625244099</c:v>
                </c:pt>
                <c:pt idx="3951">
                  <c:v>102.485298156738</c:v>
                </c:pt>
                <c:pt idx="3952">
                  <c:v>102.48509979248</c:v>
                </c:pt>
                <c:pt idx="3953">
                  <c:v>102.485000610352</c:v>
                </c:pt>
                <c:pt idx="3954">
                  <c:v>102.48480224609401</c:v>
                </c:pt>
                <c:pt idx="3955">
                  <c:v>102.48459625244099</c:v>
                </c:pt>
                <c:pt idx="3956">
                  <c:v>102.484497070312</c:v>
                </c:pt>
                <c:pt idx="3957">
                  <c:v>102.484298706055</c:v>
                </c:pt>
                <c:pt idx="3958">
                  <c:v>102.48419952392599</c:v>
                </c:pt>
                <c:pt idx="3959">
                  <c:v>102.484100341797</c:v>
                </c:pt>
                <c:pt idx="3960">
                  <c:v>102.48419952392599</c:v>
                </c:pt>
                <c:pt idx="3961">
                  <c:v>102.48419952392599</c:v>
                </c:pt>
                <c:pt idx="3962">
                  <c:v>102.48459625244099</c:v>
                </c:pt>
                <c:pt idx="3963">
                  <c:v>102.48519897460901</c:v>
                </c:pt>
                <c:pt idx="3964">
                  <c:v>102.48560333252</c:v>
                </c:pt>
                <c:pt idx="3965">
                  <c:v>102.48590087890599</c:v>
                </c:pt>
                <c:pt idx="3966">
                  <c:v>102.48590087890599</c:v>
                </c:pt>
                <c:pt idx="3967">
                  <c:v>102.48549652099599</c:v>
                </c:pt>
                <c:pt idx="3968">
                  <c:v>102.48509979248</c:v>
                </c:pt>
                <c:pt idx="3969">
                  <c:v>102.48459625244099</c:v>
                </c:pt>
                <c:pt idx="3970">
                  <c:v>102.484100341797</c:v>
                </c:pt>
                <c:pt idx="3971">
                  <c:v>102.483596801758</c:v>
                </c:pt>
                <c:pt idx="3972">
                  <c:v>102.483100891113</c:v>
                </c:pt>
                <c:pt idx="3973">
                  <c:v>102.482498168945</c:v>
                </c:pt>
                <c:pt idx="3974">
                  <c:v>102.48200225830099</c:v>
                </c:pt>
                <c:pt idx="3975">
                  <c:v>102.481399536133</c:v>
                </c:pt>
                <c:pt idx="3976">
                  <c:v>102.480903625488</c:v>
                </c:pt>
                <c:pt idx="3977">
                  <c:v>102.48030090332</c:v>
                </c:pt>
                <c:pt idx="3978">
                  <c:v>102.479698181152</c:v>
                </c:pt>
                <c:pt idx="3979">
                  <c:v>102.479202270508</c:v>
                </c:pt>
                <c:pt idx="3980">
                  <c:v>102.47859954834</c:v>
                </c:pt>
                <c:pt idx="3981">
                  <c:v>102.477996826172</c:v>
                </c:pt>
                <c:pt idx="3982">
                  <c:v>102.47720336914099</c:v>
                </c:pt>
                <c:pt idx="3983">
                  <c:v>102.47609710693401</c:v>
                </c:pt>
                <c:pt idx="3984">
                  <c:v>102.47499847412099</c:v>
                </c:pt>
                <c:pt idx="3985">
                  <c:v>102.47370147705099</c:v>
                </c:pt>
                <c:pt idx="3986">
                  <c:v>102.47200012207</c:v>
                </c:pt>
                <c:pt idx="3987">
                  <c:v>102.47039794921901</c:v>
                </c:pt>
                <c:pt idx="3988">
                  <c:v>102.468803405762</c:v>
                </c:pt>
                <c:pt idx="3989">
                  <c:v>102.46720123291</c:v>
                </c:pt>
                <c:pt idx="3990">
                  <c:v>102.46559906005901</c:v>
                </c:pt>
                <c:pt idx="3991">
                  <c:v>102.463996887207</c:v>
                </c:pt>
                <c:pt idx="3992">
                  <c:v>102.46240234375</c:v>
                </c:pt>
                <c:pt idx="3993">
                  <c:v>102.460800170898</c:v>
                </c:pt>
                <c:pt idx="3994">
                  <c:v>102.459098815918</c:v>
                </c:pt>
                <c:pt idx="3995">
                  <c:v>102.45719909668</c:v>
                </c:pt>
                <c:pt idx="3996">
                  <c:v>102.45529937744099</c:v>
                </c:pt>
                <c:pt idx="3997">
                  <c:v>102.453498840332</c:v>
                </c:pt>
                <c:pt idx="3998">
                  <c:v>102.45159912109401</c:v>
                </c:pt>
                <c:pt idx="3999">
                  <c:v>102.449699401855</c:v>
                </c:pt>
                <c:pt idx="4000">
                  <c:v>102.447700500488</c:v>
                </c:pt>
                <c:pt idx="4001">
                  <c:v>102.44570159912099</c:v>
                </c:pt>
                <c:pt idx="4002">
                  <c:v>102.44370269775401</c:v>
                </c:pt>
                <c:pt idx="4003">
                  <c:v>102.441703796387</c:v>
                </c:pt>
                <c:pt idx="4004">
                  <c:v>102.439697265625</c:v>
                </c:pt>
                <c:pt idx="4005">
                  <c:v>102.437698364258</c:v>
                </c:pt>
                <c:pt idx="4006">
                  <c:v>102.43540191650401</c:v>
                </c:pt>
                <c:pt idx="4007">
                  <c:v>102.43280029296901</c:v>
                </c:pt>
                <c:pt idx="4008">
                  <c:v>102.430099487305</c:v>
                </c:pt>
                <c:pt idx="4009">
                  <c:v>102.42749786377</c:v>
                </c:pt>
                <c:pt idx="4010">
                  <c:v>102.424797058105</c:v>
                </c:pt>
                <c:pt idx="4011">
                  <c:v>102.422203063965</c:v>
                </c:pt>
                <c:pt idx="4012">
                  <c:v>102.419403076172</c:v>
                </c:pt>
                <c:pt idx="4013">
                  <c:v>102.41660308837901</c:v>
                </c:pt>
                <c:pt idx="4014">
                  <c:v>102.413696289062</c:v>
                </c:pt>
                <c:pt idx="4015">
                  <c:v>102.41089630127</c:v>
                </c:pt>
                <c:pt idx="4016">
                  <c:v>102.407997131348</c:v>
                </c:pt>
                <c:pt idx="4017">
                  <c:v>102.40529632568401</c:v>
                </c:pt>
                <c:pt idx="4018">
                  <c:v>102.402702331543</c:v>
                </c:pt>
                <c:pt idx="4019">
                  <c:v>102.400100708008</c:v>
                </c:pt>
                <c:pt idx="4020">
                  <c:v>102.39739990234401</c:v>
                </c:pt>
                <c:pt idx="4021">
                  <c:v>102.39479827880901</c:v>
                </c:pt>
                <c:pt idx="4022">
                  <c:v>102.39199829101599</c:v>
                </c:pt>
                <c:pt idx="4023">
                  <c:v>102.388999938965</c:v>
                </c:pt>
                <c:pt idx="4024">
                  <c:v>102.385902404785</c:v>
                </c:pt>
                <c:pt idx="4025">
                  <c:v>102.38289642334</c:v>
                </c:pt>
                <c:pt idx="4026">
                  <c:v>102.37989807128901</c:v>
                </c:pt>
                <c:pt idx="4027">
                  <c:v>102.376899719238</c:v>
                </c:pt>
                <c:pt idx="4028">
                  <c:v>102.37380218505901</c:v>
                </c:pt>
                <c:pt idx="4029">
                  <c:v>102.36969757080099</c:v>
                </c:pt>
                <c:pt idx="4030">
                  <c:v>102.364501953125</c:v>
                </c:pt>
                <c:pt idx="4031">
                  <c:v>102.35939788818401</c:v>
                </c:pt>
                <c:pt idx="4032">
                  <c:v>102.354202270508</c:v>
                </c:pt>
                <c:pt idx="4033">
                  <c:v>102.348999023438</c:v>
                </c:pt>
                <c:pt idx="4034">
                  <c:v>102.34390258789099</c:v>
                </c:pt>
                <c:pt idx="4035">
                  <c:v>102.33869934082</c:v>
                </c:pt>
                <c:pt idx="4036">
                  <c:v>102.333000183105</c:v>
                </c:pt>
                <c:pt idx="4037">
                  <c:v>102.328201293945</c:v>
                </c:pt>
                <c:pt idx="4038">
                  <c:v>102.32510375976599</c:v>
                </c:pt>
                <c:pt idx="4039">
                  <c:v>102.322998046875</c:v>
                </c:pt>
                <c:pt idx="4040">
                  <c:v>102.32209777832</c:v>
                </c:pt>
                <c:pt idx="4041">
                  <c:v>102.32180023193401</c:v>
                </c:pt>
                <c:pt idx="4042">
                  <c:v>102.32289886474599</c:v>
                </c:pt>
                <c:pt idx="4043">
                  <c:v>102.32569885253901</c:v>
                </c:pt>
                <c:pt idx="4044">
                  <c:v>102.33039855957</c:v>
                </c:pt>
                <c:pt idx="4045">
                  <c:v>102.33640289306599</c:v>
                </c:pt>
                <c:pt idx="4046">
                  <c:v>102.34359741210901</c:v>
                </c:pt>
                <c:pt idx="4047">
                  <c:v>102.35189819335901</c:v>
                </c:pt>
                <c:pt idx="4048">
                  <c:v>102.36049652099599</c:v>
                </c:pt>
                <c:pt idx="4049">
                  <c:v>102.36940002441401</c:v>
                </c:pt>
                <c:pt idx="4050">
                  <c:v>102.37860107421901</c:v>
                </c:pt>
                <c:pt idx="4051">
                  <c:v>102.38729858398401</c:v>
                </c:pt>
                <c:pt idx="4052">
                  <c:v>102.395401000977</c:v>
                </c:pt>
                <c:pt idx="4053">
                  <c:v>102.405403137207</c:v>
                </c:pt>
                <c:pt idx="4054">
                  <c:v>102.41729736328099</c:v>
                </c:pt>
                <c:pt idx="4055">
                  <c:v>102.43000030517599</c:v>
                </c:pt>
                <c:pt idx="4056">
                  <c:v>102.44059753418</c:v>
                </c:pt>
                <c:pt idx="4057">
                  <c:v>102.44850158691401</c:v>
                </c:pt>
                <c:pt idx="4058">
                  <c:v>102.457801818848</c:v>
                </c:pt>
                <c:pt idx="4059">
                  <c:v>102.46849822998</c:v>
                </c:pt>
                <c:pt idx="4060">
                  <c:v>102.47850036621099</c:v>
                </c:pt>
                <c:pt idx="4061">
                  <c:v>102.487800598145</c:v>
                </c:pt>
                <c:pt idx="4062">
                  <c:v>102.497100830078</c:v>
                </c:pt>
                <c:pt idx="4063">
                  <c:v>102.507202148438</c:v>
                </c:pt>
                <c:pt idx="4064">
                  <c:v>102.518203735352</c:v>
                </c:pt>
                <c:pt idx="4065">
                  <c:v>102.529098510742</c:v>
                </c:pt>
                <c:pt idx="4066">
                  <c:v>102.53880310058599</c:v>
                </c:pt>
                <c:pt idx="4067">
                  <c:v>102.54730224609401</c:v>
                </c:pt>
                <c:pt idx="4068">
                  <c:v>102.556602478027</c:v>
                </c:pt>
                <c:pt idx="4069">
                  <c:v>102.56680297851599</c:v>
                </c:pt>
                <c:pt idx="4070">
                  <c:v>102.57700347900401</c:v>
                </c:pt>
                <c:pt idx="4071">
                  <c:v>102.58820343017599</c:v>
                </c:pt>
                <c:pt idx="4072">
                  <c:v>102.60050201416</c:v>
                </c:pt>
                <c:pt idx="4073">
                  <c:v>102.61270141601599</c:v>
                </c:pt>
                <c:pt idx="4074">
                  <c:v>102.622596740723</c:v>
                </c:pt>
                <c:pt idx="4075">
                  <c:v>102.63020324707</c:v>
                </c:pt>
                <c:pt idx="4076">
                  <c:v>102.63580322265599</c:v>
                </c:pt>
                <c:pt idx="4077">
                  <c:v>102.63950347900401</c:v>
                </c:pt>
                <c:pt idx="4078">
                  <c:v>102.64060211181599</c:v>
                </c:pt>
                <c:pt idx="4079">
                  <c:v>102.63890075683599</c:v>
                </c:pt>
                <c:pt idx="4080">
                  <c:v>102.63729858398401</c:v>
                </c:pt>
                <c:pt idx="4081">
                  <c:v>102.63559722900401</c:v>
                </c:pt>
                <c:pt idx="4082">
                  <c:v>102.634002685547</c:v>
                </c:pt>
                <c:pt idx="4083">
                  <c:v>102.63030242919901</c:v>
                </c:pt>
                <c:pt idx="4084">
                  <c:v>102.62449645996099</c:v>
                </c:pt>
                <c:pt idx="4085">
                  <c:v>102.61750030517599</c:v>
                </c:pt>
                <c:pt idx="4086">
                  <c:v>102.60939788818401</c:v>
                </c:pt>
                <c:pt idx="4087">
                  <c:v>102.59780120849599</c:v>
                </c:pt>
                <c:pt idx="4088">
                  <c:v>102.582901000977</c:v>
                </c:pt>
                <c:pt idx="4089">
                  <c:v>102.57029724121099</c:v>
                </c:pt>
                <c:pt idx="4090">
                  <c:v>102.560096740723</c:v>
                </c:pt>
                <c:pt idx="4091">
                  <c:v>102.547500610352</c:v>
                </c:pt>
                <c:pt idx="4092">
                  <c:v>102.532501220703</c:v>
                </c:pt>
                <c:pt idx="4093">
                  <c:v>102.520401000977</c:v>
                </c:pt>
                <c:pt idx="4094">
                  <c:v>102.511596679688</c:v>
                </c:pt>
                <c:pt idx="4095">
                  <c:v>102.50319671630901</c:v>
                </c:pt>
                <c:pt idx="4096">
                  <c:v>102.496696472168</c:v>
                </c:pt>
                <c:pt idx="4097">
                  <c:v>102.491897583008</c:v>
                </c:pt>
                <c:pt idx="4098">
                  <c:v>102.489501953125</c:v>
                </c:pt>
                <c:pt idx="4099">
                  <c:v>102.48940277099599</c:v>
                </c:pt>
                <c:pt idx="4100">
                  <c:v>102.48919677734401</c:v>
                </c:pt>
                <c:pt idx="4101">
                  <c:v>102.489097595215</c:v>
                </c:pt>
                <c:pt idx="4102">
                  <c:v>102.48899841308599</c:v>
                </c:pt>
                <c:pt idx="4103">
                  <c:v>102.488800048828</c:v>
                </c:pt>
                <c:pt idx="4104">
                  <c:v>102.48870086669901</c:v>
                </c:pt>
                <c:pt idx="4105">
                  <c:v>102.48860168457</c:v>
                </c:pt>
                <c:pt idx="4106">
                  <c:v>102.48850250244099</c:v>
                </c:pt>
                <c:pt idx="4107">
                  <c:v>102.488403320312</c:v>
                </c:pt>
                <c:pt idx="4108">
                  <c:v>102.48829650878901</c:v>
                </c:pt>
                <c:pt idx="4109">
                  <c:v>102.48819732666</c:v>
                </c:pt>
                <c:pt idx="4110">
                  <c:v>102.48809814453099</c:v>
                </c:pt>
                <c:pt idx="4111">
                  <c:v>102.487899780273</c:v>
                </c:pt>
                <c:pt idx="4112">
                  <c:v>102.487800598145</c:v>
                </c:pt>
                <c:pt idx="4113">
                  <c:v>102.48770141601599</c:v>
                </c:pt>
                <c:pt idx="4114">
                  <c:v>102.487602233887</c:v>
                </c:pt>
                <c:pt idx="4115">
                  <c:v>102.487503051758</c:v>
                </c:pt>
                <c:pt idx="4116">
                  <c:v>102.490097045898</c:v>
                </c:pt>
                <c:pt idx="4117">
                  <c:v>102.49530029296901</c:v>
                </c:pt>
                <c:pt idx="4118">
                  <c:v>102.50050354003901</c:v>
                </c:pt>
                <c:pt idx="4119">
                  <c:v>102.505401611328</c:v>
                </c:pt>
                <c:pt idx="4120">
                  <c:v>102.51000213623</c:v>
                </c:pt>
                <c:pt idx="4121">
                  <c:v>102.51349639892599</c:v>
                </c:pt>
                <c:pt idx="4122">
                  <c:v>102.515899658203</c:v>
                </c:pt>
                <c:pt idx="4123">
                  <c:v>102.515899658203</c:v>
                </c:pt>
                <c:pt idx="4124">
                  <c:v>102.51349639892599</c:v>
                </c:pt>
                <c:pt idx="4125">
                  <c:v>102.50869750976599</c:v>
                </c:pt>
                <c:pt idx="4126">
                  <c:v>102.501602172852</c:v>
                </c:pt>
                <c:pt idx="4127">
                  <c:v>102.491500854492</c:v>
                </c:pt>
                <c:pt idx="4128">
                  <c:v>102.47820281982401</c:v>
                </c:pt>
                <c:pt idx="4129">
                  <c:v>102.466201782227</c:v>
                </c:pt>
                <c:pt idx="4130">
                  <c:v>102.45529937744099</c:v>
                </c:pt>
                <c:pt idx="4131">
                  <c:v>102.44450378418</c:v>
                </c:pt>
                <c:pt idx="4132">
                  <c:v>102.43409729003901</c:v>
                </c:pt>
                <c:pt idx="4133">
                  <c:v>102.42430114746099</c:v>
                </c:pt>
                <c:pt idx="4134">
                  <c:v>102.41739654541</c:v>
                </c:pt>
                <c:pt idx="4135">
                  <c:v>102.413299560547</c:v>
                </c:pt>
                <c:pt idx="4136">
                  <c:v>102.411003112793</c:v>
                </c:pt>
                <c:pt idx="4137">
                  <c:v>102.41030120849599</c:v>
                </c:pt>
                <c:pt idx="4138">
                  <c:v>102.409698486328</c:v>
                </c:pt>
                <c:pt idx="4139">
                  <c:v>102.409103393555</c:v>
                </c:pt>
                <c:pt idx="4140">
                  <c:v>102.408500671387</c:v>
                </c:pt>
                <c:pt idx="4141">
                  <c:v>102.407600402832</c:v>
                </c:pt>
                <c:pt idx="4142">
                  <c:v>102.40640258789099</c:v>
                </c:pt>
                <c:pt idx="4143">
                  <c:v>102.405197143555</c:v>
                </c:pt>
                <c:pt idx="4144">
                  <c:v>102.40390014648401</c:v>
                </c:pt>
                <c:pt idx="4145">
                  <c:v>102.402702331543</c:v>
                </c:pt>
                <c:pt idx="4146">
                  <c:v>102.401496887207</c:v>
                </c:pt>
                <c:pt idx="4147">
                  <c:v>102.40129852294901</c:v>
                </c:pt>
                <c:pt idx="4148">
                  <c:v>102.402397155762</c:v>
                </c:pt>
                <c:pt idx="4149">
                  <c:v>102.403602600098</c:v>
                </c:pt>
                <c:pt idx="4150">
                  <c:v>102.40480041503901</c:v>
                </c:pt>
                <c:pt idx="4151">
                  <c:v>102.40609741210901</c:v>
                </c:pt>
                <c:pt idx="4152">
                  <c:v>102.40720367431599</c:v>
                </c:pt>
                <c:pt idx="4153">
                  <c:v>102.40830230712901</c:v>
                </c:pt>
                <c:pt idx="4154">
                  <c:v>102.40940093994099</c:v>
                </c:pt>
                <c:pt idx="4155">
                  <c:v>102.41179656982401</c:v>
                </c:pt>
                <c:pt idx="4156">
                  <c:v>102.41570281982401</c:v>
                </c:pt>
                <c:pt idx="4157">
                  <c:v>102.42099761962901</c:v>
                </c:pt>
                <c:pt idx="4158">
                  <c:v>102.427696228027</c:v>
                </c:pt>
                <c:pt idx="4159">
                  <c:v>102.435600280762</c:v>
                </c:pt>
                <c:pt idx="4160">
                  <c:v>102.444702148438</c:v>
                </c:pt>
                <c:pt idx="4161">
                  <c:v>102.453903198242</c:v>
                </c:pt>
                <c:pt idx="4162">
                  <c:v>102.46340179443401</c:v>
                </c:pt>
                <c:pt idx="4163">
                  <c:v>102.47339630127</c:v>
                </c:pt>
                <c:pt idx="4164">
                  <c:v>102.48130035400401</c:v>
                </c:pt>
                <c:pt idx="4165">
                  <c:v>102.484100341797</c:v>
                </c:pt>
                <c:pt idx="4166">
                  <c:v>102.484001159668</c:v>
                </c:pt>
                <c:pt idx="4167">
                  <c:v>102.48069763183599</c:v>
                </c:pt>
                <c:pt idx="4168">
                  <c:v>102.474197387695</c:v>
                </c:pt>
                <c:pt idx="4169">
                  <c:v>102.46559906005901</c:v>
                </c:pt>
                <c:pt idx="4170">
                  <c:v>102.454803466797</c:v>
                </c:pt>
                <c:pt idx="4171">
                  <c:v>102.442100524902</c:v>
                </c:pt>
                <c:pt idx="4172">
                  <c:v>102.42739868164099</c:v>
                </c:pt>
                <c:pt idx="4173">
                  <c:v>102.41429901123</c:v>
                </c:pt>
                <c:pt idx="4174">
                  <c:v>102.40260314941401</c:v>
                </c:pt>
                <c:pt idx="4175">
                  <c:v>102.390899658203</c:v>
                </c:pt>
                <c:pt idx="4176">
                  <c:v>102.379203796387</c:v>
                </c:pt>
                <c:pt idx="4177">
                  <c:v>102.370796203613</c:v>
                </c:pt>
                <c:pt idx="4178">
                  <c:v>102.36589813232401</c:v>
                </c:pt>
                <c:pt idx="4179">
                  <c:v>102.36090087890599</c:v>
                </c:pt>
                <c:pt idx="4180">
                  <c:v>102.357299804688</c:v>
                </c:pt>
                <c:pt idx="4181">
                  <c:v>102.35520172119099</c:v>
                </c:pt>
                <c:pt idx="4182">
                  <c:v>102.353302001953</c:v>
                </c:pt>
                <c:pt idx="4183">
                  <c:v>102.351402282715</c:v>
                </c:pt>
                <c:pt idx="4184">
                  <c:v>102.351600646973</c:v>
                </c:pt>
                <c:pt idx="4185">
                  <c:v>102.353897094727</c:v>
                </c:pt>
                <c:pt idx="4186">
                  <c:v>102.35710144043</c:v>
                </c:pt>
                <c:pt idx="4187">
                  <c:v>102.361297607422</c:v>
                </c:pt>
                <c:pt idx="4188">
                  <c:v>102.365798950195</c:v>
                </c:pt>
                <c:pt idx="4189">
                  <c:v>102.37069702148401</c:v>
                </c:pt>
                <c:pt idx="4190">
                  <c:v>102.37550354003901</c:v>
                </c:pt>
                <c:pt idx="4191">
                  <c:v>102.38020324707</c:v>
                </c:pt>
                <c:pt idx="4192">
                  <c:v>102.384803771973</c:v>
                </c:pt>
                <c:pt idx="4193">
                  <c:v>102.38690185546901</c:v>
                </c:pt>
                <c:pt idx="4194">
                  <c:v>102.38649749755901</c:v>
                </c:pt>
                <c:pt idx="4195">
                  <c:v>102.38320159912099</c:v>
                </c:pt>
                <c:pt idx="4196">
                  <c:v>102.37709808349599</c:v>
                </c:pt>
                <c:pt idx="4197">
                  <c:v>102.37100219726599</c:v>
                </c:pt>
                <c:pt idx="4198">
                  <c:v>102.36489868164099</c:v>
                </c:pt>
                <c:pt idx="4199">
                  <c:v>102.36109924316401</c:v>
                </c:pt>
                <c:pt idx="4200">
                  <c:v>102.359497070312</c:v>
                </c:pt>
                <c:pt idx="4201">
                  <c:v>102.36019897460901</c:v>
                </c:pt>
                <c:pt idx="4202">
                  <c:v>102.36329650878901</c:v>
                </c:pt>
                <c:pt idx="4203">
                  <c:v>102.368896484375</c:v>
                </c:pt>
                <c:pt idx="4204">
                  <c:v>102.37709808349599</c:v>
                </c:pt>
                <c:pt idx="4205">
                  <c:v>102.385696411133</c:v>
                </c:pt>
                <c:pt idx="4206">
                  <c:v>102.39469909668</c:v>
                </c:pt>
                <c:pt idx="4207">
                  <c:v>102.40419769287099</c:v>
                </c:pt>
                <c:pt idx="4208">
                  <c:v>102.414100646973</c:v>
                </c:pt>
                <c:pt idx="4209">
                  <c:v>102.42389678955099</c:v>
                </c:pt>
                <c:pt idx="4210">
                  <c:v>102.43280029296901</c:v>
                </c:pt>
                <c:pt idx="4211">
                  <c:v>102.44059753418</c:v>
                </c:pt>
                <c:pt idx="4212">
                  <c:v>102.44699859619099</c:v>
                </c:pt>
                <c:pt idx="4213">
                  <c:v>102.451797485352</c:v>
                </c:pt>
                <c:pt idx="4214">
                  <c:v>102.45400238037099</c:v>
                </c:pt>
                <c:pt idx="4215">
                  <c:v>102.45359802246099</c:v>
                </c:pt>
                <c:pt idx="4216">
                  <c:v>102.45059967041</c:v>
                </c:pt>
                <c:pt idx="4217">
                  <c:v>102.445098876953</c:v>
                </c:pt>
                <c:pt idx="4218">
                  <c:v>102.43669891357401</c:v>
                </c:pt>
                <c:pt idx="4219">
                  <c:v>102.425399780273</c:v>
                </c:pt>
                <c:pt idx="4220">
                  <c:v>102.41249847412099</c:v>
                </c:pt>
                <c:pt idx="4221">
                  <c:v>102.398002624512</c:v>
                </c:pt>
                <c:pt idx="4222">
                  <c:v>102.383598327637</c:v>
                </c:pt>
                <c:pt idx="4223">
                  <c:v>102.369102478027</c:v>
                </c:pt>
                <c:pt idx="4224">
                  <c:v>102.354499816895</c:v>
                </c:pt>
                <c:pt idx="4225">
                  <c:v>102.33969879150401</c:v>
                </c:pt>
                <c:pt idx="4226">
                  <c:v>102.324897766113</c:v>
                </c:pt>
                <c:pt idx="4227">
                  <c:v>102.310096740723</c:v>
                </c:pt>
                <c:pt idx="4228">
                  <c:v>102.295600891113</c:v>
                </c:pt>
                <c:pt idx="4229">
                  <c:v>102.28140258789099</c:v>
                </c:pt>
                <c:pt idx="4230">
                  <c:v>102.267097473145</c:v>
                </c:pt>
                <c:pt idx="4231">
                  <c:v>102.252899169922</c:v>
                </c:pt>
                <c:pt idx="4232">
                  <c:v>102.240798950195</c:v>
                </c:pt>
                <c:pt idx="4233">
                  <c:v>102.231002807617</c:v>
                </c:pt>
                <c:pt idx="4234">
                  <c:v>102.223098754883</c:v>
                </c:pt>
                <c:pt idx="4235">
                  <c:v>102.217002868652</c:v>
                </c:pt>
                <c:pt idx="4236">
                  <c:v>102.210899353027</c:v>
                </c:pt>
                <c:pt idx="4237">
                  <c:v>102.204803466797</c:v>
                </c:pt>
                <c:pt idx="4238">
                  <c:v>102.20159912109401</c:v>
                </c:pt>
                <c:pt idx="4239">
                  <c:v>102.201301574707</c:v>
                </c:pt>
                <c:pt idx="4240">
                  <c:v>102.20330047607401</c:v>
                </c:pt>
                <c:pt idx="4241">
                  <c:v>102.20749664306599</c:v>
                </c:pt>
                <c:pt idx="4242">
                  <c:v>102.21559906005901</c:v>
                </c:pt>
                <c:pt idx="4243">
                  <c:v>102.22760009765599</c:v>
                </c:pt>
                <c:pt idx="4244">
                  <c:v>102.239700317383</c:v>
                </c:pt>
                <c:pt idx="4245">
                  <c:v>102.25170135498</c:v>
                </c:pt>
                <c:pt idx="4246">
                  <c:v>102.263702392578</c:v>
                </c:pt>
                <c:pt idx="4247">
                  <c:v>102.27570343017599</c:v>
                </c:pt>
                <c:pt idx="4248">
                  <c:v>102.285598754883</c:v>
                </c:pt>
                <c:pt idx="4249">
                  <c:v>102.29489898681599</c:v>
                </c:pt>
                <c:pt idx="4250">
                  <c:v>102.30590057373</c:v>
                </c:pt>
                <c:pt idx="4251">
                  <c:v>102.31680297851599</c:v>
                </c:pt>
                <c:pt idx="4252">
                  <c:v>102.326797485352</c:v>
                </c:pt>
                <c:pt idx="4253">
                  <c:v>102.335800170898</c:v>
                </c:pt>
                <c:pt idx="4254">
                  <c:v>102.34609985351599</c:v>
                </c:pt>
                <c:pt idx="4255">
                  <c:v>102.357902526855</c:v>
                </c:pt>
                <c:pt idx="4256">
                  <c:v>102.369598388672</c:v>
                </c:pt>
                <c:pt idx="4257">
                  <c:v>102.381797790527</c:v>
                </c:pt>
                <c:pt idx="4258">
                  <c:v>102.39430236816401</c:v>
                </c:pt>
                <c:pt idx="4259">
                  <c:v>102.40679931640599</c:v>
                </c:pt>
                <c:pt idx="4260">
                  <c:v>102.419403076172</c:v>
                </c:pt>
                <c:pt idx="4261">
                  <c:v>102.43190002441401</c:v>
                </c:pt>
                <c:pt idx="4262">
                  <c:v>102.44370269775401</c:v>
                </c:pt>
                <c:pt idx="4263">
                  <c:v>102.454696655273</c:v>
                </c:pt>
                <c:pt idx="4264">
                  <c:v>102.46559906005901</c:v>
                </c:pt>
                <c:pt idx="4265">
                  <c:v>102.476600646973</c:v>
                </c:pt>
                <c:pt idx="4266">
                  <c:v>102.484497070312</c:v>
                </c:pt>
                <c:pt idx="4267">
                  <c:v>102.48919677734401</c:v>
                </c:pt>
                <c:pt idx="4268">
                  <c:v>102.49130249023401</c:v>
                </c:pt>
                <c:pt idx="4269">
                  <c:v>102.49089813232401</c:v>
                </c:pt>
                <c:pt idx="4270">
                  <c:v>102.487998962402</c:v>
                </c:pt>
                <c:pt idx="4271">
                  <c:v>102.48259735107401</c:v>
                </c:pt>
                <c:pt idx="4272">
                  <c:v>102.47519683837901</c:v>
                </c:pt>
                <c:pt idx="4273">
                  <c:v>102.465896606445</c:v>
                </c:pt>
                <c:pt idx="4274">
                  <c:v>102.454803466797</c:v>
                </c:pt>
                <c:pt idx="4275">
                  <c:v>102.442100524902</c:v>
                </c:pt>
                <c:pt idx="4276">
                  <c:v>102.42929840087901</c:v>
                </c:pt>
                <c:pt idx="4277">
                  <c:v>102.41660308837901</c:v>
                </c:pt>
                <c:pt idx="4278">
                  <c:v>102.40390014648401</c:v>
                </c:pt>
                <c:pt idx="4279">
                  <c:v>102.39060211181599</c:v>
                </c:pt>
                <c:pt idx="4280">
                  <c:v>102.37680053710901</c:v>
                </c:pt>
                <c:pt idx="4281">
                  <c:v>102.36669921875</c:v>
                </c:pt>
                <c:pt idx="4282">
                  <c:v>102.360298156738</c:v>
                </c:pt>
                <c:pt idx="4283">
                  <c:v>102.355499267578</c:v>
                </c:pt>
                <c:pt idx="4284">
                  <c:v>102.35230255127</c:v>
                </c:pt>
                <c:pt idx="4285">
                  <c:v>102.351699829102</c:v>
                </c:pt>
                <c:pt idx="4286">
                  <c:v>102.35350036621099</c:v>
                </c:pt>
                <c:pt idx="4287">
                  <c:v>102.35800170898401</c:v>
                </c:pt>
                <c:pt idx="4288">
                  <c:v>102.365097045898</c:v>
                </c:pt>
                <c:pt idx="4289">
                  <c:v>102.37460327148401</c:v>
                </c:pt>
                <c:pt idx="4290">
                  <c:v>102.38580322265599</c:v>
                </c:pt>
                <c:pt idx="4291">
                  <c:v>102.396202087402</c:v>
                </c:pt>
                <c:pt idx="4292">
                  <c:v>102.40650177002</c:v>
                </c:pt>
                <c:pt idx="4293">
                  <c:v>102.41690063476599</c:v>
                </c:pt>
                <c:pt idx="4294">
                  <c:v>102.424697875977</c:v>
                </c:pt>
                <c:pt idx="4295">
                  <c:v>102.429901123047</c:v>
                </c:pt>
                <c:pt idx="4296">
                  <c:v>102.43229675293</c:v>
                </c:pt>
                <c:pt idx="4297">
                  <c:v>102.431800842285</c:v>
                </c:pt>
                <c:pt idx="4298">
                  <c:v>102.428100585938</c:v>
                </c:pt>
                <c:pt idx="4299">
                  <c:v>102.421096801758</c:v>
                </c:pt>
                <c:pt idx="4300">
                  <c:v>102.41380310058599</c:v>
                </c:pt>
                <c:pt idx="4301">
                  <c:v>102.406196594238</c:v>
                </c:pt>
                <c:pt idx="4302">
                  <c:v>102.398597717285</c:v>
                </c:pt>
                <c:pt idx="4303">
                  <c:v>102.39369964599599</c:v>
                </c:pt>
                <c:pt idx="4304">
                  <c:v>102.39150238037099</c:v>
                </c:pt>
                <c:pt idx="4305">
                  <c:v>102.389297485352</c:v>
                </c:pt>
                <c:pt idx="4306">
                  <c:v>102.387100219727</c:v>
                </c:pt>
                <c:pt idx="4307">
                  <c:v>102.38339996337901</c:v>
                </c:pt>
                <c:pt idx="4308">
                  <c:v>102.378303527832</c:v>
                </c:pt>
                <c:pt idx="4309">
                  <c:v>102.370498657227</c:v>
                </c:pt>
                <c:pt idx="4310">
                  <c:v>102.359901428223</c:v>
                </c:pt>
                <c:pt idx="4311">
                  <c:v>102.349403381348</c:v>
                </c:pt>
                <c:pt idx="4312">
                  <c:v>102.338897705078</c:v>
                </c:pt>
                <c:pt idx="4313">
                  <c:v>102.32859802246099</c:v>
                </c:pt>
                <c:pt idx="4314">
                  <c:v>102.320602416992</c:v>
                </c:pt>
                <c:pt idx="4315">
                  <c:v>102.314697265625</c:v>
                </c:pt>
                <c:pt idx="4316">
                  <c:v>102.308799743652</c:v>
                </c:pt>
                <c:pt idx="4317">
                  <c:v>102.30280303955099</c:v>
                </c:pt>
                <c:pt idx="4318">
                  <c:v>102.29689788818401</c:v>
                </c:pt>
                <c:pt idx="4319">
                  <c:v>102.29100036621099</c:v>
                </c:pt>
                <c:pt idx="4320">
                  <c:v>102.28500366210901</c:v>
                </c:pt>
                <c:pt idx="4321">
                  <c:v>102.279098510742</c:v>
                </c:pt>
                <c:pt idx="4322">
                  <c:v>102.27970123291</c:v>
                </c:pt>
                <c:pt idx="4323">
                  <c:v>102.286697387695</c:v>
                </c:pt>
                <c:pt idx="4324">
                  <c:v>102.293098449707</c:v>
                </c:pt>
                <c:pt idx="4325">
                  <c:v>102.29889678955099</c:v>
                </c:pt>
                <c:pt idx="4326">
                  <c:v>102.30460357666</c:v>
                </c:pt>
                <c:pt idx="4327">
                  <c:v>102.308097839355</c:v>
                </c:pt>
                <c:pt idx="4328">
                  <c:v>102.30940246582</c:v>
                </c:pt>
                <c:pt idx="4329">
                  <c:v>102.30930328369099</c:v>
                </c:pt>
                <c:pt idx="4330">
                  <c:v>102.30770111084</c:v>
                </c:pt>
                <c:pt idx="4331">
                  <c:v>102.305099487305</c:v>
                </c:pt>
                <c:pt idx="4332">
                  <c:v>102.301300048828</c:v>
                </c:pt>
                <c:pt idx="4333">
                  <c:v>102.297500610352</c:v>
                </c:pt>
                <c:pt idx="4334">
                  <c:v>102.293701171875</c:v>
                </c:pt>
                <c:pt idx="4335">
                  <c:v>102.289901733398</c:v>
                </c:pt>
                <c:pt idx="4336">
                  <c:v>102.286102294922</c:v>
                </c:pt>
                <c:pt idx="4337">
                  <c:v>102.282302856445</c:v>
                </c:pt>
                <c:pt idx="4338">
                  <c:v>102.27850341796901</c:v>
                </c:pt>
                <c:pt idx="4339">
                  <c:v>102.274696350098</c:v>
                </c:pt>
                <c:pt idx="4340">
                  <c:v>102.271102905273</c:v>
                </c:pt>
                <c:pt idx="4341">
                  <c:v>102.267501831055</c:v>
                </c:pt>
                <c:pt idx="4342">
                  <c:v>102.26390075683599</c:v>
                </c:pt>
                <c:pt idx="4343">
                  <c:v>102.260299682617</c:v>
                </c:pt>
                <c:pt idx="4344">
                  <c:v>102.256698608398</c:v>
                </c:pt>
                <c:pt idx="4345">
                  <c:v>102.25309753418</c:v>
                </c:pt>
                <c:pt idx="4346">
                  <c:v>102.24949645996099</c:v>
                </c:pt>
                <c:pt idx="4347">
                  <c:v>102.24600219726599</c:v>
                </c:pt>
                <c:pt idx="4348">
                  <c:v>102.242401123047</c:v>
                </c:pt>
                <c:pt idx="4349">
                  <c:v>102.238899230957</c:v>
                </c:pt>
                <c:pt idx="4350">
                  <c:v>102.23560333252</c:v>
                </c:pt>
                <c:pt idx="4351">
                  <c:v>102.23220062255901</c:v>
                </c:pt>
                <c:pt idx="4352">
                  <c:v>102.228897094727</c:v>
                </c:pt>
                <c:pt idx="4353">
                  <c:v>102.225997924805</c:v>
                </c:pt>
                <c:pt idx="4354">
                  <c:v>102.223602294922</c:v>
                </c:pt>
                <c:pt idx="4355">
                  <c:v>102.221199035645</c:v>
                </c:pt>
                <c:pt idx="4356">
                  <c:v>102.21890258789099</c:v>
                </c:pt>
                <c:pt idx="4357">
                  <c:v>102.216598510742</c:v>
                </c:pt>
                <c:pt idx="4358">
                  <c:v>102.214599609375</c:v>
                </c:pt>
                <c:pt idx="4359">
                  <c:v>102.212600708008</c:v>
                </c:pt>
                <c:pt idx="4360">
                  <c:v>102.21099853515599</c:v>
                </c:pt>
                <c:pt idx="4361">
                  <c:v>102.20989990234401</c:v>
                </c:pt>
                <c:pt idx="4362">
                  <c:v>102.208702087402</c:v>
                </c:pt>
                <c:pt idx="4363">
                  <c:v>102.20760345459</c:v>
                </c:pt>
                <c:pt idx="4364">
                  <c:v>102.206497192383</c:v>
                </c:pt>
                <c:pt idx="4365">
                  <c:v>102.20400238037099</c:v>
                </c:pt>
                <c:pt idx="4366">
                  <c:v>102.199996948242</c:v>
                </c:pt>
                <c:pt idx="4367">
                  <c:v>102.196098327637</c:v>
                </c:pt>
                <c:pt idx="4368">
                  <c:v>102.191902160645</c:v>
                </c:pt>
                <c:pt idx="4369">
                  <c:v>102.1875</c:v>
                </c:pt>
                <c:pt idx="4370">
                  <c:v>102.182998657227</c:v>
                </c:pt>
                <c:pt idx="4371">
                  <c:v>102.178596496582</c:v>
                </c:pt>
                <c:pt idx="4372">
                  <c:v>102.17449951171901</c:v>
                </c:pt>
                <c:pt idx="4373">
                  <c:v>102.170700073242</c:v>
                </c:pt>
                <c:pt idx="4374">
                  <c:v>102.166999816895</c:v>
                </c:pt>
                <c:pt idx="4375">
                  <c:v>102.163902282715</c:v>
                </c:pt>
                <c:pt idx="4376">
                  <c:v>102.161499023438</c:v>
                </c:pt>
                <c:pt idx="4377">
                  <c:v>102.158798217773</c:v>
                </c:pt>
                <c:pt idx="4378">
                  <c:v>102.15570068359401</c:v>
                </c:pt>
                <c:pt idx="4379">
                  <c:v>102.15260314941401</c:v>
                </c:pt>
                <c:pt idx="4380">
                  <c:v>102.14949798584</c:v>
                </c:pt>
                <c:pt idx="4381">
                  <c:v>102.14640045166</c:v>
                </c:pt>
                <c:pt idx="4382">
                  <c:v>102.143203735352</c:v>
                </c:pt>
                <c:pt idx="4383">
                  <c:v>102.139999389648</c:v>
                </c:pt>
                <c:pt idx="4384">
                  <c:v>102.13680267334</c:v>
                </c:pt>
                <c:pt idx="4385">
                  <c:v>102.133598327637</c:v>
                </c:pt>
                <c:pt idx="4386">
                  <c:v>102.130699157715</c:v>
                </c:pt>
                <c:pt idx="4387">
                  <c:v>102.12799835205099</c:v>
                </c:pt>
                <c:pt idx="4388">
                  <c:v>102.124298095703</c:v>
                </c:pt>
                <c:pt idx="4389">
                  <c:v>102.119598388672</c:v>
                </c:pt>
                <c:pt idx="4390">
                  <c:v>102.115097045898</c:v>
                </c:pt>
                <c:pt idx="4391">
                  <c:v>102.110702514648</c:v>
                </c:pt>
                <c:pt idx="4392">
                  <c:v>102.10669708252</c:v>
                </c:pt>
                <c:pt idx="4393">
                  <c:v>102.10320281982401</c:v>
                </c:pt>
                <c:pt idx="4394">
                  <c:v>102.09970092773401</c:v>
                </c:pt>
                <c:pt idx="4395">
                  <c:v>102.095703125</c:v>
                </c:pt>
                <c:pt idx="4396">
                  <c:v>102.091300964355</c:v>
                </c:pt>
                <c:pt idx="4397">
                  <c:v>102.08689880371099</c:v>
                </c:pt>
                <c:pt idx="4398">
                  <c:v>102.08249664306599</c:v>
                </c:pt>
                <c:pt idx="4399">
                  <c:v>102.07810211181599</c:v>
                </c:pt>
                <c:pt idx="4400">
                  <c:v>102.07350158691401</c:v>
                </c:pt>
                <c:pt idx="4401">
                  <c:v>102.06870269775401</c:v>
                </c:pt>
                <c:pt idx="4402">
                  <c:v>102.06500244140599</c:v>
                </c:pt>
                <c:pt idx="4403">
                  <c:v>102.06240081787099</c:v>
                </c:pt>
                <c:pt idx="4404">
                  <c:v>102.05979919433599</c:v>
                </c:pt>
                <c:pt idx="4405">
                  <c:v>102.05719757080099</c:v>
                </c:pt>
                <c:pt idx="4406">
                  <c:v>102.054397583008</c:v>
                </c:pt>
                <c:pt idx="4407">
                  <c:v>102.05169677734401</c:v>
                </c:pt>
                <c:pt idx="4408">
                  <c:v>102.04900360107401</c:v>
                </c:pt>
                <c:pt idx="4409">
                  <c:v>102.04620361328099</c:v>
                </c:pt>
                <c:pt idx="4410">
                  <c:v>102.04290008544901</c:v>
                </c:pt>
                <c:pt idx="4411">
                  <c:v>102.03900146484401</c:v>
                </c:pt>
                <c:pt idx="4412">
                  <c:v>102.035102844238</c:v>
                </c:pt>
                <c:pt idx="4413">
                  <c:v>102.031196594238</c:v>
                </c:pt>
                <c:pt idx="4414">
                  <c:v>102.027397155762</c:v>
                </c:pt>
                <c:pt idx="4415">
                  <c:v>102.02349853515599</c:v>
                </c:pt>
                <c:pt idx="4416">
                  <c:v>102.02010345459</c:v>
                </c:pt>
                <c:pt idx="4417">
                  <c:v>102.01699829101599</c:v>
                </c:pt>
                <c:pt idx="4418">
                  <c:v>102.01390075683599</c:v>
                </c:pt>
                <c:pt idx="4419">
                  <c:v>102.007598876953</c:v>
                </c:pt>
                <c:pt idx="4420">
                  <c:v>101.998100280762</c:v>
                </c:pt>
                <c:pt idx="4421">
                  <c:v>101.98860168457</c:v>
                </c:pt>
                <c:pt idx="4422">
                  <c:v>101.979301452637</c:v>
                </c:pt>
                <c:pt idx="4423">
                  <c:v>101.97019958496099</c:v>
                </c:pt>
                <c:pt idx="4424">
                  <c:v>101.964599609375</c:v>
                </c:pt>
                <c:pt idx="4425">
                  <c:v>101.96250152587901</c:v>
                </c:pt>
                <c:pt idx="4426">
                  <c:v>101.96240234375</c:v>
                </c:pt>
                <c:pt idx="4427">
                  <c:v>101.96410369873</c:v>
                </c:pt>
                <c:pt idx="4428">
                  <c:v>101.968101501465</c:v>
                </c:pt>
                <c:pt idx="4429">
                  <c:v>101.974197387695</c:v>
                </c:pt>
                <c:pt idx="4430">
                  <c:v>101.98030090332</c:v>
                </c:pt>
                <c:pt idx="4431">
                  <c:v>101.986000061035</c:v>
                </c:pt>
                <c:pt idx="4432">
                  <c:v>101.99130249023401</c:v>
                </c:pt>
                <c:pt idx="4433">
                  <c:v>101.99649810791</c:v>
                </c:pt>
                <c:pt idx="4434">
                  <c:v>102.001098632813</c:v>
                </c:pt>
                <c:pt idx="4435">
                  <c:v>102.004997253418</c:v>
                </c:pt>
                <c:pt idx="4436">
                  <c:v>102.008499145508</c:v>
                </c:pt>
                <c:pt idx="4437">
                  <c:v>102.011199951172</c:v>
                </c:pt>
                <c:pt idx="4438">
                  <c:v>102.013702392578</c:v>
                </c:pt>
                <c:pt idx="4439">
                  <c:v>102.01609802246099</c:v>
                </c:pt>
                <c:pt idx="4440">
                  <c:v>102.018501281738</c:v>
                </c:pt>
                <c:pt idx="4441">
                  <c:v>102.020797729492</c:v>
                </c:pt>
                <c:pt idx="4442">
                  <c:v>102.02320098877</c:v>
                </c:pt>
                <c:pt idx="4443">
                  <c:v>102.025497436523</c:v>
                </c:pt>
                <c:pt idx="4444">
                  <c:v>102.02790069580099</c:v>
                </c:pt>
                <c:pt idx="4445">
                  <c:v>102.032600402832</c:v>
                </c:pt>
                <c:pt idx="4446">
                  <c:v>102.039596557617</c:v>
                </c:pt>
                <c:pt idx="4447">
                  <c:v>102.047203063965</c:v>
                </c:pt>
                <c:pt idx="4448">
                  <c:v>102.05539703369099</c:v>
                </c:pt>
                <c:pt idx="4449">
                  <c:v>102.063598632813</c:v>
                </c:pt>
                <c:pt idx="4450">
                  <c:v>102.069702148438</c:v>
                </c:pt>
                <c:pt idx="4451">
                  <c:v>102.073600769043</c:v>
                </c:pt>
                <c:pt idx="4452">
                  <c:v>102.07559967041</c:v>
                </c:pt>
                <c:pt idx="4453">
                  <c:v>102.07569885253901</c:v>
                </c:pt>
                <c:pt idx="4454">
                  <c:v>102.072700500488</c:v>
                </c:pt>
                <c:pt idx="4455">
                  <c:v>102.066596984863</c:v>
                </c:pt>
                <c:pt idx="4456">
                  <c:v>102.06020355224599</c:v>
                </c:pt>
                <c:pt idx="4457">
                  <c:v>102.05339813232401</c:v>
                </c:pt>
                <c:pt idx="4458">
                  <c:v>102.046600341797</c:v>
                </c:pt>
                <c:pt idx="4459">
                  <c:v>102.040496826172</c:v>
                </c:pt>
                <c:pt idx="4460">
                  <c:v>102.035102844238</c:v>
                </c:pt>
                <c:pt idx="4461">
                  <c:v>102.03070068359401</c:v>
                </c:pt>
                <c:pt idx="4462">
                  <c:v>102.027297973633</c:v>
                </c:pt>
                <c:pt idx="4463">
                  <c:v>102.025398254395</c:v>
                </c:pt>
                <c:pt idx="4464">
                  <c:v>102.02490234375</c:v>
                </c:pt>
                <c:pt idx="4465">
                  <c:v>102.02570343017599</c:v>
                </c:pt>
                <c:pt idx="4466">
                  <c:v>102.02799987793</c:v>
                </c:pt>
                <c:pt idx="4467">
                  <c:v>102.030403137207</c:v>
                </c:pt>
                <c:pt idx="4468">
                  <c:v>102.03289794921901</c:v>
                </c:pt>
                <c:pt idx="4469">
                  <c:v>102.03530120849599</c:v>
                </c:pt>
                <c:pt idx="4470">
                  <c:v>102.03769683837901</c:v>
                </c:pt>
                <c:pt idx="4471">
                  <c:v>102.040199279785</c:v>
                </c:pt>
                <c:pt idx="4472">
                  <c:v>102.042602539062</c:v>
                </c:pt>
                <c:pt idx="4473">
                  <c:v>102.044998168945</c:v>
                </c:pt>
                <c:pt idx="4474">
                  <c:v>102.046997070312</c:v>
                </c:pt>
                <c:pt idx="4475">
                  <c:v>102.048698425293</c:v>
                </c:pt>
                <c:pt idx="4476">
                  <c:v>102.050300598145</c:v>
                </c:pt>
                <c:pt idx="4477">
                  <c:v>102.050102233887</c:v>
                </c:pt>
                <c:pt idx="4478">
                  <c:v>102.04810333252</c:v>
                </c:pt>
                <c:pt idx="4479">
                  <c:v>102.04599761962901</c:v>
                </c:pt>
                <c:pt idx="4480">
                  <c:v>102.04380035400401</c:v>
                </c:pt>
                <c:pt idx="4481">
                  <c:v>102.041702270508</c:v>
                </c:pt>
                <c:pt idx="4482">
                  <c:v>102.039497375488</c:v>
                </c:pt>
                <c:pt idx="4483">
                  <c:v>102.037300109863</c:v>
                </c:pt>
                <c:pt idx="4484">
                  <c:v>102.035202026367</c:v>
                </c:pt>
                <c:pt idx="4485">
                  <c:v>102.03150177002</c:v>
                </c:pt>
                <c:pt idx="4486">
                  <c:v>102.02619934082</c:v>
                </c:pt>
                <c:pt idx="4487">
                  <c:v>102.02089691162099</c:v>
                </c:pt>
                <c:pt idx="4488">
                  <c:v>102.01560211181599</c:v>
                </c:pt>
                <c:pt idx="4489">
                  <c:v>102.01010131835901</c:v>
                </c:pt>
                <c:pt idx="4490">
                  <c:v>102.004501342773</c:v>
                </c:pt>
                <c:pt idx="4491">
                  <c:v>101.99880218505901</c:v>
                </c:pt>
                <c:pt idx="4492">
                  <c:v>101.993202209473</c:v>
                </c:pt>
                <c:pt idx="4493">
                  <c:v>101.987503051758</c:v>
                </c:pt>
                <c:pt idx="4494">
                  <c:v>101.981903076172</c:v>
                </c:pt>
                <c:pt idx="4495">
                  <c:v>101.978401184082</c:v>
                </c:pt>
                <c:pt idx="4496">
                  <c:v>101.977096557617</c:v>
                </c:pt>
                <c:pt idx="4497">
                  <c:v>101.976196289062</c:v>
                </c:pt>
                <c:pt idx="4498">
                  <c:v>101.97589874267599</c:v>
                </c:pt>
                <c:pt idx="4499">
                  <c:v>101.97609710693401</c:v>
                </c:pt>
                <c:pt idx="4500">
                  <c:v>101.979301452637</c:v>
                </c:pt>
                <c:pt idx="4501">
                  <c:v>101.984703063965</c:v>
                </c:pt>
                <c:pt idx="4502">
                  <c:v>101.990097045898</c:v>
                </c:pt>
                <c:pt idx="4503">
                  <c:v>101.99520111084</c:v>
                </c:pt>
                <c:pt idx="4504">
                  <c:v>101.99990081787099</c:v>
                </c:pt>
                <c:pt idx="4505">
                  <c:v>102.004600524902</c:v>
                </c:pt>
                <c:pt idx="4506">
                  <c:v>102.00869750976599</c:v>
                </c:pt>
                <c:pt idx="4507">
                  <c:v>102.010200500488</c:v>
                </c:pt>
                <c:pt idx="4508">
                  <c:v>102.009902954102</c:v>
                </c:pt>
                <c:pt idx="4509">
                  <c:v>102.00700378418</c:v>
                </c:pt>
                <c:pt idx="4510">
                  <c:v>102.00170135498</c:v>
                </c:pt>
                <c:pt idx="4511">
                  <c:v>101.99639892578099</c:v>
                </c:pt>
                <c:pt idx="4512">
                  <c:v>101.988899230957</c:v>
                </c:pt>
                <c:pt idx="4513">
                  <c:v>101.97940063476599</c:v>
                </c:pt>
                <c:pt idx="4514">
                  <c:v>101.969802856445</c:v>
                </c:pt>
                <c:pt idx="4515">
                  <c:v>101.96189880371099</c:v>
                </c:pt>
                <c:pt idx="4516">
                  <c:v>101.95580291748</c:v>
                </c:pt>
                <c:pt idx="4517">
                  <c:v>101.951698303223</c:v>
                </c:pt>
                <c:pt idx="4518">
                  <c:v>101.949600219727</c:v>
                </c:pt>
                <c:pt idx="4519">
                  <c:v>101.94760131835901</c:v>
                </c:pt>
                <c:pt idx="4520">
                  <c:v>101.945503234863</c:v>
                </c:pt>
                <c:pt idx="4521">
                  <c:v>101.943496704102</c:v>
                </c:pt>
                <c:pt idx="4522">
                  <c:v>101.941398620605</c:v>
                </c:pt>
                <c:pt idx="4523">
                  <c:v>101.939399719238</c:v>
                </c:pt>
                <c:pt idx="4524">
                  <c:v>101.937301635742</c:v>
                </c:pt>
                <c:pt idx="4525">
                  <c:v>101.935302734375</c:v>
                </c:pt>
                <c:pt idx="4526">
                  <c:v>101.93319702148401</c:v>
                </c:pt>
                <c:pt idx="4527">
                  <c:v>101.931198120117</c:v>
                </c:pt>
                <c:pt idx="4528">
                  <c:v>101.92910003662099</c:v>
                </c:pt>
                <c:pt idx="4529">
                  <c:v>101.92710113525401</c:v>
                </c:pt>
                <c:pt idx="4530">
                  <c:v>101.925003051758</c:v>
                </c:pt>
                <c:pt idx="4531">
                  <c:v>101.922897338867</c:v>
                </c:pt>
                <c:pt idx="4532">
                  <c:v>101.92079925537099</c:v>
                </c:pt>
                <c:pt idx="4533">
                  <c:v>101.918701171875</c:v>
                </c:pt>
                <c:pt idx="4534">
                  <c:v>101.91660308837901</c:v>
                </c:pt>
                <c:pt idx="4535">
                  <c:v>101.91439819335901</c:v>
                </c:pt>
                <c:pt idx="4536">
                  <c:v>101.912300109863</c:v>
                </c:pt>
                <c:pt idx="4537">
                  <c:v>101.910202026367</c:v>
                </c:pt>
                <c:pt idx="4538">
                  <c:v>101.908096313477</c:v>
                </c:pt>
                <c:pt idx="4539">
                  <c:v>101.90599822998</c:v>
                </c:pt>
                <c:pt idx="4540">
                  <c:v>101.903800964355</c:v>
                </c:pt>
                <c:pt idx="4541">
                  <c:v>101.90170288085901</c:v>
                </c:pt>
                <c:pt idx="4542">
                  <c:v>101.89959716796901</c:v>
                </c:pt>
                <c:pt idx="4543">
                  <c:v>101.897499084473</c:v>
                </c:pt>
                <c:pt idx="4544">
                  <c:v>101.895401000977</c:v>
                </c:pt>
                <c:pt idx="4545">
                  <c:v>101.894096374512</c:v>
                </c:pt>
                <c:pt idx="4546">
                  <c:v>101.893600463867</c:v>
                </c:pt>
                <c:pt idx="4547">
                  <c:v>101.893096923828</c:v>
                </c:pt>
                <c:pt idx="4548">
                  <c:v>101.89330291748</c:v>
                </c:pt>
                <c:pt idx="4549">
                  <c:v>101.89430236816401</c:v>
                </c:pt>
                <c:pt idx="4550">
                  <c:v>101.895301818848</c:v>
                </c:pt>
                <c:pt idx="4551">
                  <c:v>101.897499084473</c:v>
                </c:pt>
                <c:pt idx="4552">
                  <c:v>101.901000976562</c:v>
                </c:pt>
                <c:pt idx="4553">
                  <c:v>101.904403686523</c:v>
                </c:pt>
                <c:pt idx="4554">
                  <c:v>101.90859985351599</c:v>
                </c:pt>
                <c:pt idx="4555">
                  <c:v>101.913497924805</c:v>
                </c:pt>
                <c:pt idx="4556">
                  <c:v>101.918403625488</c:v>
                </c:pt>
                <c:pt idx="4557">
                  <c:v>101.923301696777</c:v>
                </c:pt>
                <c:pt idx="4558">
                  <c:v>101.92819976806599</c:v>
                </c:pt>
                <c:pt idx="4559">
                  <c:v>101.93319702148401</c:v>
                </c:pt>
                <c:pt idx="4560">
                  <c:v>101.938102722168</c:v>
                </c:pt>
                <c:pt idx="4561">
                  <c:v>101.943000793457</c:v>
                </c:pt>
                <c:pt idx="4562">
                  <c:v>101.94789886474599</c:v>
                </c:pt>
                <c:pt idx="4563">
                  <c:v>101.953002929688</c:v>
                </c:pt>
                <c:pt idx="4564">
                  <c:v>101.958198547363</c:v>
                </c:pt>
                <c:pt idx="4565">
                  <c:v>101.96340179443401</c:v>
                </c:pt>
                <c:pt idx="4566">
                  <c:v>101.968696594238</c:v>
                </c:pt>
                <c:pt idx="4567">
                  <c:v>101.97389984130901</c:v>
                </c:pt>
                <c:pt idx="4568">
                  <c:v>101.97910308837901</c:v>
                </c:pt>
                <c:pt idx="4569">
                  <c:v>101.984298706055</c:v>
                </c:pt>
                <c:pt idx="4570">
                  <c:v>101.98940277099599</c:v>
                </c:pt>
                <c:pt idx="4571">
                  <c:v>101.99440002441401</c:v>
                </c:pt>
                <c:pt idx="4572">
                  <c:v>101.99949645996099</c:v>
                </c:pt>
                <c:pt idx="4573">
                  <c:v>102.004600524902</c:v>
                </c:pt>
                <c:pt idx="4574">
                  <c:v>102.00969696044901</c:v>
                </c:pt>
                <c:pt idx="4575">
                  <c:v>102.014297485352</c:v>
                </c:pt>
                <c:pt idx="4576">
                  <c:v>102.018600463867</c:v>
                </c:pt>
                <c:pt idx="4577">
                  <c:v>102.022903442383</c:v>
                </c:pt>
                <c:pt idx="4578">
                  <c:v>102.026496887207</c:v>
                </c:pt>
                <c:pt idx="4579">
                  <c:v>102.029502868652</c:v>
                </c:pt>
                <c:pt idx="4580">
                  <c:v>102.03240203857401</c:v>
                </c:pt>
                <c:pt idx="4581">
                  <c:v>102.032600402832</c:v>
                </c:pt>
                <c:pt idx="4582">
                  <c:v>102.03009796142599</c:v>
                </c:pt>
                <c:pt idx="4583">
                  <c:v>102.02760314941401</c:v>
                </c:pt>
                <c:pt idx="4584">
                  <c:v>102.025100708008</c:v>
                </c:pt>
                <c:pt idx="4585">
                  <c:v>102.022598266602</c:v>
                </c:pt>
                <c:pt idx="4586">
                  <c:v>102.02269744873</c:v>
                </c:pt>
                <c:pt idx="4587">
                  <c:v>102.025398254395</c:v>
                </c:pt>
                <c:pt idx="4588">
                  <c:v>102.02809906005901</c:v>
                </c:pt>
                <c:pt idx="4589">
                  <c:v>102.030799865723</c:v>
                </c:pt>
                <c:pt idx="4590">
                  <c:v>102.033203125</c:v>
                </c:pt>
                <c:pt idx="4591">
                  <c:v>102.035202026367</c:v>
                </c:pt>
                <c:pt idx="4592">
                  <c:v>102.037300109863</c:v>
                </c:pt>
                <c:pt idx="4593">
                  <c:v>102.03929901123</c:v>
                </c:pt>
                <c:pt idx="4594">
                  <c:v>102.040603637695</c:v>
                </c:pt>
                <c:pt idx="4595">
                  <c:v>102.04100036621099</c:v>
                </c:pt>
                <c:pt idx="4596">
                  <c:v>102.041397094727</c:v>
                </c:pt>
                <c:pt idx="4597">
                  <c:v>102.04190063476599</c:v>
                </c:pt>
                <c:pt idx="4598">
                  <c:v>102.04229736328099</c:v>
                </c:pt>
                <c:pt idx="4599">
                  <c:v>102.04280090332</c:v>
                </c:pt>
                <c:pt idx="4600">
                  <c:v>102.043296813965</c:v>
                </c:pt>
                <c:pt idx="4601">
                  <c:v>102.04380035400401</c:v>
                </c:pt>
                <c:pt idx="4602">
                  <c:v>102.044296264648</c:v>
                </c:pt>
                <c:pt idx="4603">
                  <c:v>102.044799804688</c:v>
                </c:pt>
                <c:pt idx="4604">
                  <c:v>102.045196533203</c:v>
                </c:pt>
                <c:pt idx="4605">
                  <c:v>102.045600891113</c:v>
                </c:pt>
                <c:pt idx="4606">
                  <c:v>102.0458984375</c:v>
                </c:pt>
                <c:pt idx="4607">
                  <c:v>102.04630279541</c:v>
                </c:pt>
                <c:pt idx="4608">
                  <c:v>102.04669952392599</c:v>
                </c:pt>
                <c:pt idx="4609">
                  <c:v>102.04709625244099</c:v>
                </c:pt>
                <c:pt idx="4610">
                  <c:v>102.047500610352</c:v>
                </c:pt>
                <c:pt idx="4611">
                  <c:v>102.047798156738</c:v>
                </c:pt>
                <c:pt idx="4612">
                  <c:v>102.04810333252</c:v>
                </c:pt>
                <c:pt idx="4613">
                  <c:v>102.04840087890599</c:v>
                </c:pt>
                <c:pt idx="4614">
                  <c:v>102.048698425293</c:v>
                </c:pt>
                <c:pt idx="4615">
                  <c:v>102.048797607422</c:v>
                </c:pt>
                <c:pt idx="4616">
                  <c:v>102.048500061035</c:v>
                </c:pt>
                <c:pt idx="4617">
                  <c:v>102.048301696777</c:v>
                </c:pt>
                <c:pt idx="4618">
                  <c:v>102.04810333252</c:v>
                </c:pt>
                <c:pt idx="4619">
                  <c:v>102.047798156738</c:v>
                </c:pt>
                <c:pt idx="4620">
                  <c:v>102.04759979248</c:v>
                </c:pt>
                <c:pt idx="4621">
                  <c:v>102.04730224609401</c:v>
                </c:pt>
                <c:pt idx="4622">
                  <c:v>102.04709625244099</c:v>
                </c:pt>
                <c:pt idx="4623">
                  <c:v>102.046798706055</c:v>
                </c:pt>
                <c:pt idx="4624">
                  <c:v>102.046501159668</c:v>
                </c:pt>
                <c:pt idx="4625">
                  <c:v>102.04620361328099</c:v>
                </c:pt>
                <c:pt idx="4626">
                  <c:v>102.04599761962901</c:v>
                </c:pt>
                <c:pt idx="4627">
                  <c:v>102.046096801758</c:v>
                </c:pt>
                <c:pt idx="4628">
                  <c:v>102.046600341797</c:v>
                </c:pt>
                <c:pt idx="4629">
                  <c:v>102.04709625244099</c:v>
                </c:pt>
                <c:pt idx="4630">
                  <c:v>102.04759979248</c:v>
                </c:pt>
                <c:pt idx="4631">
                  <c:v>102.04810333252</c:v>
                </c:pt>
                <c:pt idx="4632">
                  <c:v>102.04859924316401</c:v>
                </c:pt>
                <c:pt idx="4633">
                  <c:v>102.04900360107401</c:v>
                </c:pt>
                <c:pt idx="4634">
                  <c:v>102.04949951171901</c:v>
                </c:pt>
                <c:pt idx="4635">
                  <c:v>102.050300598145</c:v>
                </c:pt>
                <c:pt idx="4636">
                  <c:v>102.051399230957</c:v>
                </c:pt>
                <c:pt idx="4637">
                  <c:v>102.052597045898</c:v>
                </c:pt>
                <c:pt idx="4638">
                  <c:v>102.053703308105</c:v>
                </c:pt>
                <c:pt idx="4639">
                  <c:v>102.054801940918</c:v>
                </c:pt>
                <c:pt idx="4640">
                  <c:v>102.05599975585901</c:v>
                </c:pt>
                <c:pt idx="4641">
                  <c:v>102.05729675293</c:v>
                </c:pt>
                <c:pt idx="4642">
                  <c:v>102.058700561523</c:v>
                </c:pt>
                <c:pt idx="4643">
                  <c:v>102.06020355224599</c:v>
                </c:pt>
                <c:pt idx="4644">
                  <c:v>102.06169891357401</c:v>
                </c:pt>
                <c:pt idx="4645">
                  <c:v>102.063102722168</c:v>
                </c:pt>
                <c:pt idx="4646">
                  <c:v>102.06459808349599</c:v>
                </c:pt>
                <c:pt idx="4647">
                  <c:v>102.06600189209</c:v>
                </c:pt>
                <c:pt idx="4648">
                  <c:v>102.066703796387</c:v>
                </c:pt>
                <c:pt idx="4649">
                  <c:v>102.06649780273401</c:v>
                </c:pt>
                <c:pt idx="4650">
                  <c:v>102.066299438477</c:v>
                </c:pt>
                <c:pt idx="4651">
                  <c:v>102.06610107421901</c:v>
                </c:pt>
                <c:pt idx="4652">
                  <c:v>102.06590270996099</c:v>
                </c:pt>
                <c:pt idx="4653">
                  <c:v>102.06569671630901</c:v>
                </c:pt>
                <c:pt idx="4654">
                  <c:v>102.06549835205099</c:v>
                </c:pt>
                <c:pt idx="4655">
                  <c:v>102.06520080566401</c:v>
                </c:pt>
                <c:pt idx="4656">
                  <c:v>102.06500244140599</c:v>
                </c:pt>
                <c:pt idx="4657">
                  <c:v>102.066703796387</c:v>
                </c:pt>
                <c:pt idx="4658">
                  <c:v>102.070198059082</c:v>
                </c:pt>
                <c:pt idx="4659">
                  <c:v>102.07379913330099</c:v>
                </c:pt>
                <c:pt idx="4660">
                  <c:v>102.08049774169901</c:v>
                </c:pt>
                <c:pt idx="4661">
                  <c:v>102.09040069580099</c:v>
                </c:pt>
                <c:pt idx="4662">
                  <c:v>102.10019683837901</c:v>
                </c:pt>
                <c:pt idx="4663">
                  <c:v>102.11009979248</c:v>
                </c:pt>
                <c:pt idx="4664">
                  <c:v>102.11679840087901</c:v>
                </c:pt>
                <c:pt idx="4665">
                  <c:v>102.120498657227</c:v>
                </c:pt>
                <c:pt idx="4666">
                  <c:v>102.122100830078</c:v>
                </c:pt>
                <c:pt idx="4667">
                  <c:v>102.12159729003901</c:v>
                </c:pt>
                <c:pt idx="4668">
                  <c:v>102.118598937988</c:v>
                </c:pt>
                <c:pt idx="4669">
                  <c:v>102.112899780273</c:v>
                </c:pt>
                <c:pt idx="4670">
                  <c:v>102.106201171875</c:v>
                </c:pt>
                <c:pt idx="4671">
                  <c:v>102.098503112793</c:v>
                </c:pt>
                <c:pt idx="4672">
                  <c:v>102.09079742431599</c:v>
                </c:pt>
                <c:pt idx="4673">
                  <c:v>102.084396362305</c:v>
                </c:pt>
                <c:pt idx="4674">
                  <c:v>102.079399108887</c:v>
                </c:pt>
                <c:pt idx="4675">
                  <c:v>102.076202392578</c:v>
                </c:pt>
                <c:pt idx="4676">
                  <c:v>102.074996948242</c:v>
                </c:pt>
                <c:pt idx="4677">
                  <c:v>102.075302124023</c:v>
                </c:pt>
                <c:pt idx="4678">
                  <c:v>102.07700347900401</c:v>
                </c:pt>
                <c:pt idx="4679">
                  <c:v>102.07879638671901</c:v>
                </c:pt>
                <c:pt idx="4680">
                  <c:v>102.08049774169901</c:v>
                </c:pt>
                <c:pt idx="4681">
                  <c:v>102.08229827880901</c:v>
                </c:pt>
                <c:pt idx="4682">
                  <c:v>102.08399963378901</c:v>
                </c:pt>
                <c:pt idx="4683">
                  <c:v>102.085800170898</c:v>
                </c:pt>
                <c:pt idx="4684">
                  <c:v>102.08730316162099</c:v>
                </c:pt>
                <c:pt idx="4685">
                  <c:v>102.08860015869099</c:v>
                </c:pt>
                <c:pt idx="4686">
                  <c:v>102.089897155762</c:v>
                </c:pt>
                <c:pt idx="4687">
                  <c:v>102.091201782227</c:v>
                </c:pt>
                <c:pt idx="4688">
                  <c:v>102.092498779297</c:v>
                </c:pt>
                <c:pt idx="4689">
                  <c:v>102.093803405762</c:v>
                </c:pt>
                <c:pt idx="4690">
                  <c:v>102.09519958496099</c:v>
                </c:pt>
                <c:pt idx="4691">
                  <c:v>102.09690093994099</c:v>
                </c:pt>
                <c:pt idx="4692">
                  <c:v>102.098503112793</c:v>
                </c:pt>
                <c:pt idx="4693">
                  <c:v>102.10009765625</c:v>
                </c:pt>
                <c:pt idx="4694">
                  <c:v>102.10179901123</c:v>
                </c:pt>
                <c:pt idx="4695">
                  <c:v>102.103401184082</c:v>
                </c:pt>
                <c:pt idx="4696">
                  <c:v>102.10500335693401</c:v>
                </c:pt>
                <c:pt idx="4697">
                  <c:v>102.10669708252</c:v>
                </c:pt>
                <c:pt idx="4698">
                  <c:v>102.10829925537099</c:v>
                </c:pt>
                <c:pt idx="4699">
                  <c:v>102.110000610352</c:v>
                </c:pt>
                <c:pt idx="4700">
                  <c:v>102.111602783203</c:v>
                </c:pt>
                <c:pt idx="4701">
                  <c:v>102.11319732666</c:v>
                </c:pt>
                <c:pt idx="4702">
                  <c:v>102.11489868164099</c:v>
                </c:pt>
                <c:pt idx="4703">
                  <c:v>102.116500854492</c:v>
                </c:pt>
                <c:pt idx="4704">
                  <c:v>102.118202209473</c:v>
                </c:pt>
                <c:pt idx="4705">
                  <c:v>102.11979675293</c:v>
                </c:pt>
                <c:pt idx="4706">
                  <c:v>102.12139892578099</c:v>
                </c:pt>
                <c:pt idx="4707">
                  <c:v>102.123100280762</c:v>
                </c:pt>
                <c:pt idx="4708">
                  <c:v>102.124702453613</c:v>
                </c:pt>
                <c:pt idx="4709">
                  <c:v>102.12640380859401</c:v>
                </c:pt>
                <c:pt idx="4710">
                  <c:v>102.12799835205099</c:v>
                </c:pt>
                <c:pt idx="4711">
                  <c:v>102.129600524902</c:v>
                </c:pt>
                <c:pt idx="4712">
                  <c:v>102.131301879883</c:v>
                </c:pt>
                <c:pt idx="4713">
                  <c:v>102.13289642334</c:v>
                </c:pt>
                <c:pt idx="4714">
                  <c:v>102.13459777832</c:v>
                </c:pt>
                <c:pt idx="4715">
                  <c:v>102.136199951172</c:v>
                </c:pt>
                <c:pt idx="4716">
                  <c:v>102.137802124023</c:v>
                </c:pt>
                <c:pt idx="4717">
                  <c:v>102.13950347900401</c:v>
                </c:pt>
                <c:pt idx="4718">
                  <c:v>102.14109802246099</c:v>
                </c:pt>
                <c:pt idx="4719">
                  <c:v>102.14279937744099</c:v>
                </c:pt>
                <c:pt idx="4720">
                  <c:v>102.144401550293</c:v>
                </c:pt>
                <c:pt idx="4721">
                  <c:v>102.146003723145</c:v>
                </c:pt>
                <c:pt idx="4722">
                  <c:v>102.14769744873</c:v>
                </c:pt>
                <c:pt idx="4723">
                  <c:v>102.149299621582</c:v>
                </c:pt>
                <c:pt idx="4724">
                  <c:v>102.151000976562</c:v>
                </c:pt>
                <c:pt idx="4725">
                  <c:v>102.15260314941401</c:v>
                </c:pt>
                <c:pt idx="4726">
                  <c:v>102.15419769287099</c:v>
                </c:pt>
                <c:pt idx="4727">
                  <c:v>102.155899047852</c:v>
                </c:pt>
                <c:pt idx="4728">
                  <c:v>102.157501220703</c:v>
                </c:pt>
                <c:pt idx="4729">
                  <c:v>102.15920257568401</c:v>
                </c:pt>
                <c:pt idx="4730">
                  <c:v>102.16079711914099</c:v>
                </c:pt>
                <c:pt idx="4731">
                  <c:v>102.162399291992</c:v>
                </c:pt>
                <c:pt idx="4732">
                  <c:v>102.164100646973</c:v>
                </c:pt>
                <c:pt idx="4733">
                  <c:v>102.16570281982401</c:v>
                </c:pt>
                <c:pt idx="4734">
                  <c:v>102.166397094727</c:v>
                </c:pt>
                <c:pt idx="4735">
                  <c:v>102.16619873046901</c:v>
                </c:pt>
                <c:pt idx="4736">
                  <c:v>102.16600036621099</c:v>
                </c:pt>
                <c:pt idx="4737">
                  <c:v>102.165802001953</c:v>
                </c:pt>
                <c:pt idx="4738">
                  <c:v>102.165603637695</c:v>
                </c:pt>
                <c:pt idx="4739">
                  <c:v>102.165496826172</c:v>
                </c:pt>
                <c:pt idx="4740">
                  <c:v>102.165397644043</c:v>
                </c:pt>
                <c:pt idx="4741">
                  <c:v>102.165199279785</c:v>
                </c:pt>
                <c:pt idx="4742">
                  <c:v>102.16510009765599</c:v>
                </c:pt>
                <c:pt idx="4743">
                  <c:v>102.165000915527</c:v>
                </c:pt>
                <c:pt idx="4744">
                  <c:v>102.16470336914099</c:v>
                </c:pt>
                <c:pt idx="4745">
                  <c:v>102.164497375488</c:v>
                </c:pt>
                <c:pt idx="4746">
                  <c:v>102.16429901123</c:v>
                </c:pt>
                <c:pt idx="4747">
                  <c:v>102.164100646973</c:v>
                </c:pt>
                <c:pt idx="4748">
                  <c:v>102.16380310058599</c:v>
                </c:pt>
                <c:pt idx="4749">
                  <c:v>102.16359710693401</c:v>
                </c:pt>
                <c:pt idx="4750">
                  <c:v>102.16339874267599</c:v>
                </c:pt>
                <c:pt idx="4751">
                  <c:v>102.163200378418</c:v>
                </c:pt>
                <c:pt idx="4752">
                  <c:v>102.163200378418</c:v>
                </c:pt>
                <c:pt idx="4753">
                  <c:v>102.16339874267599</c:v>
                </c:pt>
                <c:pt idx="4754">
                  <c:v>102.163696289062</c:v>
                </c:pt>
                <c:pt idx="4755">
                  <c:v>102.163902282715</c:v>
                </c:pt>
                <c:pt idx="4756">
                  <c:v>102.164199829102</c:v>
                </c:pt>
                <c:pt idx="4757">
                  <c:v>102.164497375488</c:v>
                </c:pt>
                <c:pt idx="4758">
                  <c:v>102.16470336914099</c:v>
                </c:pt>
                <c:pt idx="4759">
                  <c:v>102.164596557617</c:v>
                </c:pt>
                <c:pt idx="4760">
                  <c:v>102.16400146484401</c:v>
                </c:pt>
                <c:pt idx="4761">
                  <c:v>102.163497924805</c:v>
                </c:pt>
                <c:pt idx="4762">
                  <c:v>102.16290283203099</c:v>
                </c:pt>
                <c:pt idx="4763">
                  <c:v>102.162101745605</c:v>
                </c:pt>
                <c:pt idx="4764">
                  <c:v>102.161102294922</c:v>
                </c:pt>
                <c:pt idx="4765">
                  <c:v>102.160102844238</c:v>
                </c:pt>
                <c:pt idx="4766">
                  <c:v>102.159103393555</c:v>
                </c:pt>
                <c:pt idx="4767">
                  <c:v>102.158096313477</c:v>
                </c:pt>
                <c:pt idx="4768">
                  <c:v>102.157096862793</c:v>
                </c:pt>
                <c:pt idx="4769">
                  <c:v>102.15609741210901</c:v>
                </c:pt>
                <c:pt idx="4770">
                  <c:v>102.15509796142599</c:v>
                </c:pt>
                <c:pt idx="4771">
                  <c:v>102.154098510742</c:v>
                </c:pt>
                <c:pt idx="4772">
                  <c:v>102.15309906005901</c:v>
                </c:pt>
                <c:pt idx="4773">
                  <c:v>102.15200042724599</c:v>
                </c:pt>
                <c:pt idx="4774">
                  <c:v>102.151000976562</c:v>
                </c:pt>
                <c:pt idx="4775">
                  <c:v>102.15000152587901</c:v>
                </c:pt>
                <c:pt idx="4776">
                  <c:v>102.149002075195</c:v>
                </c:pt>
                <c:pt idx="4777">
                  <c:v>102.148002624512</c:v>
                </c:pt>
                <c:pt idx="4778">
                  <c:v>102.147003173828</c:v>
                </c:pt>
                <c:pt idx="4779">
                  <c:v>102.146003723145</c:v>
                </c:pt>
                <c:pt idx="4780">
                  <c:v>102.144897460938</c:v>
                </c:pt>
                <c:pt idx="4781">
                  <c:v>102.14389801025401</c:v>
                </c:pt>
                <c:pt idx="4782">
                  <c:v>102.14289855957</c:v>
                </c:pt>
                <c:pt idx="4783">
                  <c:v>102.141899108887</c:v>
                </c:pt>
                <c:pt idx="4784">
                  <c:v>102.14080047607401</c:v>
                </c:pt>
                <c:pt idx="4785">
                  <c:v>102.139701843262</c:v>
                </c:pt>
                <c:pt idx="4786">
                  <c:v>102.138702392578</c:v>
                </c:pt>
                <c:pt idx="4787">
                  <c:v>102.13760375976599</c:v>
                </c:pt>
                <c:pt idx="4788">
                  <c:v>102.13649749755901</c:v>
                </c:pt>
                <c:pt idx="4789">
                  <c:v>102.13539886474599</c:v>
                </c:pt>
                <c:pt idx="4790">
                  <c:v>102.13469696044901</c:v>
                </c:pt>
                <c:pt idx="4791">
                  <c:v>102.13449859619099</c:v>
                </c:pt>
                <c:pt idx="4792">
                  <c:v>102.134399414062</c:v>
                </c:pt>
                <c:pt idx="4793">
                  <c:v>102.134201049805</c:v>
                </c:pt>
                <c:pt idx="4794">
                  <c:v>102.134002685547</c:v>
                </c:pt>
                <c:pt idx="4795">
                  <c:v>102.133796691895</c:v>
                </c:pt>
                <c:pt idx="4796">
                  <c:v>102.133598327637</c:v>
                </c:pt>
                <c:pt idx="4797">
                  <c:v>102.13339996337901</c:v>
                </c:pt>
                <c:pt idx="4798">
                  <c:v>102.130401611328</c:v>
                </c:pt>
                <c:pt idx="4799">
                  <c:v>102.124397277832</c:v>
                </c:pt>
                <c:pt idx="4800">
                  <c:v>102.11849975585901</c:v>
                </c:pt>
                <c:pt idx="4801">
                  <c:v>102.112503051758</c:v>
                </c:pt>
                <c:pt idx="4802">
                  <c:v>102.10659790039099</c:v>
                </c:pt>
                <c:pt idx="4803">
                  <c:v>102.100700378418</c:v>
                </c:pt>
                <c:pt idx="4804">
                  <c:v>102.09470367431599</c:v>
                </c:pt>
                <c:pt idx="4805">
                  <c:v>102.08920288085901</c:v>
                </c:pt>
                <c:pt idx="4806">
                  <c:v>102.084098815918</c:v>
                </c:pt>
                <c:pt idx="4807">
                  <c:v>102.0791015625</c:v>
                </c:pt>
                <c:pt idx="4808">
                  <c:v>102.07250213623</c:v>
                </c:pt>
                <c:pt idx="4809">
                  <c:v>102.06430053710901</c:v>
                </c:pt>
                <c:pt idx="4810">
                  <c:v>102.056198120117</c:v>
                </c:pt>
                <c:pt idx="4811">
                  <c:v>102.04489898681599</c:v>
                </c:pt>
                <c:pt idx="4812">
                  <c:v>102.030403137207</c:v>
                </c:pt>
                <c:pt idx="4813">
                  <c:v>102.015899658203</c:v>
                </c:pt>
                <c:pt idx="4814">
                  <c:v>102.00140380859401</c:v>
                </c:pt>
                <c:pt idx="4815">
                  <c:v>101.98699951171901</c:v>
                </c:pt>
                <c:pt idx="4816">
                  <c:v>101.97250366210901</c:v>
                </c:pt>
                <c:pt idx="4817">
                  <c:v>101.958000183105</c:v>
                </c:pt>
                <c:pt idx="4818">
                  <c:v>101.943397521973</c:v>
                </c:pt>
                <c:pt idx="4819">
                  <c:v>101.928596496582</c:v>
                </c:pt>
                <c:pt idx="4820">
                  <c:v>101.913902282715</c:v>
                </c:pt>
                <c:pt idx="4821">
                  <c:v>101.89910125732401</c:v>
                </c:pt>
                <c:pt idx="4822">
                  <c:v>101.884399414062</c:v>
                </c:pt>
                <c:pt idx="4823">
                  <c:v>101.86969757080099</c:v>
                </c:pt>
                <c:pt idx="4824">
                  <c:v>101.85489654541</c:v>
                </c:pt>
                <c:pt idx="4825">
                  <c:v>101.846397399902</c:v>
                </c:pt>
                <c:pt idx="4826">
                  <c:v>101.84400177002</c:v>
                </c:pt>
                <c:pt idx="4827">
                  <c:v>101.84220123291</c:v>
                </c:pt>
                <c:pt idx="4828">
                  <c:v>101.840698242187</c:v>
                </c:pt>
                <c:pt idx="4829">
                  <c:v>101.839302062988</c:v>
                </c:pt>
                <c:pt idx="4830">
                  <c:v>101.83840179443401</c:v>
                </c:pt>
                <c:pt idx="4831">
                  <c:v>101.837898254395</c:v>
                </c:pt>
                <c:pt idx="4832">
                  <c:v>101.83740234375</c:v>
                </c:pt>
                <c:pt idx="4833">
                  <c:v>101.83779907226599</c:v>
                </c:pt>
                <c:pt idx="4834">
                  <c:v>101.83910369873</c:v>
                </c:pt>
                <c:pt idx="4835">
                  <c:v>101.84169769287099</c:v>
                </c:pt>
                <c:pt idx="4836">
                  <c:v>101.845497131348</c:v>
                </c:pt>
                <c:pt idx="4837">
                  <c:v>101.84929656982401</c:v>
                </c:pt>
                <c:pt idx="4838">
                  <c:v>101.857299804688</c:v>
                </c:pt>
                <c:pt idx="4839">
                  <c:v>101.869499206543</c:v>
                </c:pt>
                <c:pt idx="4840">
                  <c:v>101.88020324707</c:v>
                </c:pt>
                <c:pt idx="4841">
                  <c:v>101.88950347900401</c:v>
                </c:pt>
                <c:pt idx="4842">
                  <c:v>101.898803710938</c:v>
                </c:pt>
                <c:pt idx="4843">
                  <c:v>101.908096313477</c:v>
                </c:pt>
                <c:pt idx="4844">
                  <c:v>101.91570281982401</c:v>
                </c:pt>
                <c:pt idx="4845">
                  <c:v>101.92169952392599</c:v>
                </c:pt>
                <c:pt idx="4846">
                  <c:v>101.927696228027</c:v>
                </c:pt>
                <c:pt idx="4847">
                  <c:v>101.93000030517599</c:v>
                </c:pt>
                <c:pt idx="4848">
                  <c:v>101.928596496582</c:v>
                </c:pt>
                <c:pt idx="4849">
                  <c:v>101.927200317383</c:v>
                </c:pt>
                <c:pt idx="4850">
                  <c:v>101.921600341797</c:v>
                </c:pt>
                <c:pt idx="4851">
                  <c:v>101.911903381348</c:v>
                </c:pt>
                <c:pt idx="4852">
                  <c:v>101.902099609375</c:v>
                </c:pt>
                <c:pt idx="4853">
                  <c:v>101.89240264892599</c:v>
                </c:pt>
                <c:pt idx="4854">
                  <c:v>101.882698059082</c:v>
                </c:pt>
                <c:pt idx="4855">
                  <c:v>101.87290191650401</c:v>
                </c:pt>
                <c:pt idx="4856">
                  <c:v>101.86319732666</c:v>
                </c:pt>
                <c:pt idx="4857">
                  <c:v>101.85350036621099</c:v>
                </c:pt>
                <c:pt idx="4858">
                  <c:v>101.843803405762</c:v>
                </c:pt>
                <c:pt idx="4859">
                  <c:v>101.83489990234401</c:v>
                </c:pt>
                <c:pt idx="4860">
                  <c:v>101.82700347900401</c:v>
                </c:pt>
                <c:pt idx="4861">
                  <c:v>101.818801879883</c:v>
                </c:pt>
                <c:pt idx="4862">
                  <c:v>101.81020355224599</c:v>
                </c:pt>
                <c:pt idx="4863">
                  <c:v>101.80169677734401</c:v>
                </c:pt>
                <c:pt idx="4864">
                  <c:v>101.793098449707</c:v>
                </c:pt>
                <c:pt idx="4865">
                  <c:v>101.78450012207</c:v>
                </c:pt>
                <c:pt idx="4866">
                  <c:v>101.77610015869099</c:v>
                </c:pt>
                <c:pt idx="4867">
                  <c:v>101.76779937744099</c:v>
                </c:pt>
                <c:pt idx="4868">
                  <c:v>101.759399414062</c:v>
                </c:pt>
                <c:pt idx="4869">
                  <c:v>101.751899719238</c:v>
                </c:pt>
                <c:pt idx="4870">
                  <c:v>101.74510192871099</c:v>
                </c:pt>
                <c:pt idx="4871">
                  <c:v>101.738403320312</c:v>
                </c:pt>
                <c:pt idx="4872">
                  <c:v>101.73200225830099</c:v>
                </c:pt>
                <c:pt idx="4873">
                  <c:v>101.72820281982401</c:v>
                </c:pt>
                <c:pt idx="4874">
                  <c:v>101.72689819335901</c:v>
                </c:pt>
                <c:pt idx="4875">
                  <c:v>101.72560119628901</c:v>
                </c:pt>
                <c:pt idx="4876">
                  <c:v>101.72519683837901</c:v>
                </c:pt>
                <c:pt idx="4877">
                  <c:v>101.725700378418</c:v>
                </c:pt>
                <c:pt idx="4878">
                  <c:v>101.728302001953</c:v>
                </c:pt>
                <c:pt idx="4879">
                  <c:v>101.732803344727</c:v>
                </c:pt>
                <c:pt idx="4880">
                  <c:v>101.74340057373</c:v>
                </c:pt>
                <c:pt idx="4881">
                  <c:v>101.76010131835901</c:v>
                </c:pt>
                <c:pt idx="4882">
                  <c:v>101.77629852294901</c:v>
                </c:pt>
                <c:pt idx="4883">
                  <c:v>101.79229736328099</c:v>
                </c:pt>
                <c:pt idx="4884">
                  <c:v>101.80819702148401</c:v>
                </c:pt>
                <c:pt idx="4885">
                  <c:v>101.824096679688</c:v>
                </c:pt>
                <c:pt idx="4886">
                  <c:v>101.83999633789099</c:v>
                </c:pt>
                <c:pt idx="4887">
                  <c:v>101.85109710693401</c:v>
                </c:pt>
                <c:pt idx="4888">
                  <c:v>101.85739898681599</c:v>
                </c:pt>
                <c:pt idx="4889">
                  <c:v>101.86360168457</c:v>
                </c:pt>
                <c:pt idx="4890">
                  <c:v>101.869903564453</c:v>
                </c:pt>
                <c:pt idx="4891">
                  <c:v>101.876098632813</c:v>
                </c:pt>
                <c:pt idx="4892">
                  <c:v>101.882698059082</c:v>
                </c:pt>
                <c:pt idx="4893">
                  <c:v>101.889701843262</c:v>
                </c:pt>
                <c:pt idx="4894">
                  <c:v>101.896598815918</c:v>
                </c:pt>
                <c:pt idx="4895">
                  <c:v>101.90350341796901</c:v>
                </c:pt>
                <c:pt idx="4896">
                  <c:v>101.910400390625</c:v>
                </c:pt>
                <c:pt idx="4897">
                  <c:v>101.91739654541</c:v>
                </c:pt>
                <c:pt idx="4898">
                  <c:v>101.92430114746099</c:v>
                </c:pt>
                <c:pt idx="4899">
                  <c:v>101.931198120117</c:v>
                </c:pt>
                <c:pt idx="4900">
                  <c:v>101.938102722168</c:v>
                </c:pt>
                <c:pt idx="4901">
                  <c:v>101.943000793457</c:v>
                </c:pt>
                <c:pt idx="4902">
                  <c:v>101.94580078125</c:v>
                </c:pt>
                <c:pt idx="4903">
                  <c:v>101.948699951172</c:v>
                </c:pt>
                <c:pt idx="4904">
                  <c:v>101.951499938965</c:v>
                </c:pt>
                <c:pt idx="4905">
                  <c:v>101.954299926758</c:v>
                </c:pt>
                <c:pt idx="4906">
                  <c:v>101.95719909668</c:v>
                </c:pt>
                <c:pt idx="4907">
                  <c:v>101.960098266602</c:v>
                </c:pt>
                <c:pt idx="4908">
                  <c:v>101.962898254395</c:v>
                </c:pt>
                <c:pt idx="4909">
                  <c:v>101.96579742431599</c:v>
                </c:pt>
                <c:pt idx="4910">
                  <c:v>101.968696594238</c:v>
                </c:pt>
                <c:pt idx="4911">
                  <c:v>101.97149658203099</c:v>
                </c:pt>
                <c:pt idx="4912">
                  <c:v>101.974403381348</c:v>
                </c:pt>
                <c:pt idx="4913">
                  <c:v>101.97730255127</c:v>
                </c:pt>
                <c:pt idx="4914">
                  <c:v>101.980102539062</c:v>
                </c:pt>
                <c:pt idx="4915">
                  <c:v>101.98300170898401</c:v>
                </c:pt>
                <c:pt idx="4916">
                  <c:v>101.98370361328099</c:v>
                </c:pt>
                <c:pt idx="4917">
                  <c:v>101.98239898681599</c:v>
                </c:pt>
                <c:pt idx="4918">
                  <c:v>101.981002807617</c:v>
                </c:pt>
                <c:pt idx="4919">
                  <c:v>101.979598999023</c:v>
                </c:pt>
                <c:pt idx="4920">
                  <c:v>101.978302001953</c:v>
                </c:pt>
                <c:pt idx="4921">
                  <c:v>101.97689819335901</c:v>
                </c:pt>
                <c:pt idx="4922">
                  <c:v>101.97550201416</c:v>
                </c:pt>
                <c:pt idx="4923">
                  <c:v>101.974197387695</c:v>
                </c:pt>
                <c:pt idx="4924">
                  <c:v>101.97280120849599</c:v>
                </c:pt>
                <c:pt idx="4925">
                  <c:v>101.971397399902</c:v>
                </c:pt>
                <c:pt idx="4926">
                  <c:v>101.970001220703</c:v>
                </c:pt>
                <c:pt idx="4927">
                  <c:v>101.968696594238</c:v>
                </c:pt>
                <c:pt idx="4928">
                  <c:v>101.96730041503901</c:v>
                </c:pt>
                <c:pt idx="4929">
                  <c:v>101.965896606445</c:v>
                </c:pt>
                <c:pt idx="4930">
                  <c:v>101.964401245117</c:v>
                </c:pt>
                <c:pt idx="4931">
                  <c:v>101.96279907226599</c:v>
                </c:pt>
                <c:pt idx="4932">
                  <c:v>101.961097717285</c:v>
                </c:pt>
                <c:pt idx="4933">
                  <c:v>101.959503173828</c:v>
                </c:pt>
                <c:pt idx="4934">
                  <c:v>101.958297729492</c:v>
                </c:pt>
                <c:pt idx="4935">
                  <c:v>101.95770263671901</c:v>
                </c:pt>
                <c:pt idx="4936">
                  <c:v>101.957000732422</c:v>
                </c:pt>
                <c:pt idx="4937">
                  <c:v>101.95749664306599</c:v>
                </c:pt>
                <c:pt idx="4938">
                  <c:v>101.959098815918</c:v>
                </c:pt>
                <c:pt idx="4939">
                  <c:v>101.960800170898</c:v>
                </c:pt>
                <c:pt idx="4940">
                  <c:v>101.96240234375</c:v>
                </c:pt>
                <c:pt idx="4941">
                  <c:v>101.96820068359401</c:v>
                </c:pt>
                <c:pt idx="4942">
                  <c:v>101.977897644043</c:v>
                </c:pt>
                <c:pt idx="4943">
                  <c:v>101.98770141601599</c:v>
                </c:pt>
                <c:pt idx="4944">
                  <c:v>101.99919891357401</c:v>
                </c:pt>
                <c:pt idx="4945">
                  <c:v>102.012397766113</c:v>
                </c:pt>
                <c:pt idx="4946">
                  <c:v>102.024696350098</c:v>
                </c:pt>
                <c:pt idx="4947">
                  <c:v>102.03620147705099</c:v>
                </c:pt>
                <c:pt idx="4948">
                  <c:v>102.047798156738</c:v>
                </c:pt>
                <c:pt idx="4949">
                  <c:v>102.059196472168</c:v>
                </c:pt>
                <c:pt idx="4950">
                  <c:v>102.070503234863</c:v>
                </c:pt>
                <c:pt idx="4951">
                  <c:v>102.081901550293</c:v>
                </c:pt>
                <c:pt idx="4952">
                  <c:v>102.09320068359401</c:v>
                </c:pt>
                <c:pt idx="4953">
                  <c:v>102.10060119628901</c:v>
                </c:pt>
                <c:pt idx="4954">
                  <c:v>102.103401184082</c:v>
                </c:pt>
                <c:pt idx="4955">
                  <c:v>102.105499267578</c:v>
                </c:pt>
                <c:pt idx="4956">
                  <c:v>102.105102539062</c:v>
                </c:pt>
                <c:pt idx="4957">
                  <c:v>102.102096557617</c:v>
                </c:pt>
                <c:pt idx="4958">
                  <c:v>102.09670257568401</c:v>
                </c:pt>
                <c:pt idx="4959">
                  <c:v>102.088996887207</c:v>
                </c:pt>
                <c:pt idx="4960">
                  <c:v>102.07859802246099</c:v>
                </c:pt>
                <c:pt idx="4961">
                  <c:v>102.06549835205099</c:v>
                </c:pt>
                <c:pt idx="4962">
                  <c:v>102.05239868164099</c:v>
                </c:pt>
                <c:pt idx="4963">
                  <c:v>102.03929901123</c:v>
                </c:pt>
                <c:pt idx="4964">
                  <c:v>102.02619934082</c:v>
                </c:pt>
                <c:pt idx="4965">
                  <c:v>102.01309967041</c:v>
                </c:pt>
                <c:pt idx="4966">
                  <c:v>102</c:v>
                </c:pt>
                <c:pt idx="4967">
                  <c:v>101.98650360107401</c:v>
                </c:pt>
                <c:pt idx="4968">
                  <c:v>101.972702026367</c:v>
                </c:pt>
                <c:pt idx="4969">
                  <c:v>101.95890045166</c:v>
                </c:pt>
                <c:pt idx="4970">
                  <c:v>101.945098876953</c:v>
                </c:pt>
                <c:pt idx="4971">
                  <c:v>101.931098937988</c:v>
                </c:pt>
                <c:pt idx="4972">
                  <c:v>101.91690063476599</c:v>
                </c:pt>
                <c:pt idx="4973">
                  <c:v>101.902801513672</c:v>
                </c:pt>
                <c:pt idx="4974">
                  <c:v>101.88860321044901</c:v>
                </c:pt>
                <c:pt idx="4975">
                  <c:v>101.87449645996099</c:v>
                </c:pt>
                <c:pt idx="4976">
                  <c:v>101.860298156738</c:v>
                </c:pt>
                <c:pt idx="4977">
                  <c:v>101.846199035645</c:v>
                </c:pt>
                <c:pt idx="4978">
                  <c:v>101.832000732422</c:v>
                </c:pt>
                <c:pt idx="4979">
                  <c:v>101.817901611328</c:v>
                </c:pt>
                <c:pt idx="4980">
                  <c:v>101.803703308105</c:v>
                </c:pt>
                <c:pt idx="4981">
                  <c:v>101.79160308837901</c:v>
                </c:pt>
                <c:pt idx="4982">
                  <c:v>101.78330230712901</c:v>
                </c:pt>
                <c:pt idx="4983">
                  <c:v>101.777801513672</c:v>
                </c:pt>
                <c:pt idx="4984">
                  <c:v>101.773300170898</c:v>
                </c:pt>
                <c:pt idx="4985">
                  <c:v>101.76889801025401</c:v>
                </c:pt>
                <c:pt idx="4986">
                  <c:v>101.767196655273</c:v>
                </c:pt>
                <c:pt idx="4987">
                  <c:v>101.76840209960901</c:v>
                </c:pt>
                <c:pt idx="4988">
                  <c:v>101.77089691162099</c:v>
                </c:pt>
                <c:pt idx="4989">
                  <c:v>101.77459716796901</c:v>
                </c:pt>
                <c:pt idx="4990">
                  <c:v>101.782501220703</c:v>
                </c:pt>
                <c:pt idx="4991">
                  <c:v>101.79460144043</c:v>
                </c:pt>
                <c:pt idx="4992">
                  <c:v>101.806602478027</c:v>
                </c:pt>
                <c:pt idx="4993">
                  <c:v>101.818603515625</c:v>
                </c:pt>
                <c:pt idx="4994">
                  <c:v>101.830703735352</c:v>
                </c:pt>
                <c:pt idx="4995">
                  <c:v>101.842697143555</c:v>
                </c:pt>
                <c:pt idx="4996">
                  <c:v>101.854698181152</c:v>
                </c:pt>
                <c:pt idx="4997">
                  <c:v>101.86679840087901</c:v>
                </c:pt>
                <c:pt idx="4998">
                  <c:v>101.872398376465</c:v>
                </c:pt>
                <c:pt idx="4999">
                  <c:v>101.871696472168</c:v>
                </c:pt>
                <c:pt idx="5000">
                  <c:v>101.877403259277</c:v>
                </c:pt>
                <c:pt idx="5001">
                  <c:v>101.88939666748</c:v>
                </c:pt>
                <c:pt idx="5002">
                  <c:v>101.901397705078</c:v>
                </c:pt>
                <c:pt idx="5003">
                  <c:v>101.91339874267599</c:v>
                </c:pt>
                <c:pt idx="5004">
                  <c:v>101.925399780273</c:v>
                </c:pt>
                <c:pt idx="5005">
                  <c:v>101.93740081787099</c:v>
                </c:pt>
                <c:pt idx="5006">
                  <c:v>101.95010375976599</c:v>
                </c:pt>
                <c:pt idx="5007">
                  <c:v>101.96340179443401</c:v>
                </c:pt>
                <c:pt idx="5008">
                  <c:v>101.97679901123</c:v>
                </c:pt>
                <c:pt idx="5009">
                  <c:v>101.990097045898</c:v>
                </c:pt>
                <c:pt idx="5010">
                  <c:v>102.002899169922</c:v>
                </c:pt>
                <c:pt idx="5011">
                  <c:v>102.015098571777</c:v>
                </c:pt>
                <c:pt idx="5012">
                  <c:v>102.027297973633</c:v>
                </c:pt>
                <c:pt idx="5013">
                  <c:v>102.039596557617</c:v>
                </c:pt>
                <c:pt idx="5014">
                  <c:v>102.04810333252</c:v>
                </c:pt>
                <c:pt idx="5015">
                  <c:v>102.05290222168</c:v>
                </c:pt>
                <c:pt idx="5016">
                  <c:v>102.055099487305</c:v>
                </c:pt>
                <c:pt idx="5017">
                  <c:v>102.054801940918</c:v>
                </c:pt>
                <c:pt idx="5018">
                  <c:v>102.05319976806599</c:v>
                </c:pt>
                <c:pt idx="5019">
                  <c:v>102.05020141601599</c:v>
                </c:pt>
                <c:pt idx="5020">
                  <c:v>102.04640197753901</c:v>
                </c:pt>
                <c:pt idx="5021">
                  <c:v>102.041801452637</c:v>
                </c:pt>
                <c:pt idx="5022">
                  <c:v>102.037300109863</c:v>
                </c:pt>
                <c:pt idx="5023">
                  <c:v>102.033096313477</c:v>
                </c:pt>
                <c:pt idx="5024">
                  <c:v>102.029403686523</c:v>
                </c:pt>
                <c:pt idx="5025">
                  <c:v>102.022598266602</c:v>
                </c:pt>
                <c:pt idx="5026">
                  <c:v>102.01300048828099</c:v>
                </c:pt>
                <c:pt idx="5027">
                  <c:v>102.003799438477</c:v>
                </c:pt>
                <c:pt idx="5028">
                  <c:v>101.99250030517599</c:v>
                </c:pt>
                <c:pt idx="5029">
                  <c:v>101.979301452637</c:v>
                </c:pt>
                <c:pt idx="5030">
                  <c:v>101.967697143555</c:v>
                </c:pt>
                <c:pt idx="5031">
                  <c:v>101.957801818848</c:v>
                </c:pt>
                <c:pt idx="5032">
                  <c:v>101.94760131835901</c:v>
                </c:pt>
                <c:pt idx="5033">
                  <c:v>101.936897277832</c:v>
                </c:pt>
                <c:pt idx="5034">
                  <c:v>101.92669677734401</c:v>
                </c:pt>
                <c:pt idx="5035">
                  <c:v>101.916801452637</c:v>
                </c:pt>
                <c:pt idx="5036">
                  <c:v>101.908798217773</c:v>
                </c:pt>
                <c:pt idx="5037">
                  <c:v>101.90260314941401</c:v>
                </c:pt>
                <c:pt idx="5038">
                  <c:v>101.899200439453</c:v>
                </c:pt>
                <c:pt idx="5039">
                  <c:v>101.898597717285</c:v>
                </c:pt>
                <c:pt idx="5040">
                  <c:v>101.898002624512</c:v>
                </c:pt>
                <c:pt idx="5041">
                  <c:v>101.899299621582</c:v>
                </c:pt>
                <c:pt idx="5042">
                  <c:v>101.902297973633</c:v>
                </c:pt>
                <c:pt idx="5043">
                  <c:v>101.906600952148</c:v>
                </c:pt>
                <c:pt idx="5044">
                  <c:v>101.91220092773401</c:v>
                </c:pt>
                <c:pt idx="5045">
                  <c:v>101.91989898681599</c:v>
                </c:pt>
                <c:pt idx="5046">
                  <c:v>101.929801940918</c:v>
                </c:pt>
                <c:pt idx="5047">
                  <c:v>101.939697265625</c:v>
                </c:pt>
                <c:pt idx="5048">
                  <c:v>101.949600219727</c:v>
                </c:pt>
                <c:pt idx="5049">
                  <c:v>101.957901000977</c:v>
                </c:pt>
                <c:pt idx="5050">
                  <c:v>101.96450042724599</c:v>
                </c:pt>
                <c:pt idx="5051">
                  <c:v>101.97109985351599</c:v>
                </c:pt>
                <c:pt idx="5052">
                  <c:v>101.977897644043</c:v>
                </c:pt>
                <c:pt idx="5053">
                  <c:v>101.985000610352</c:v>
                </c:pt>
                <c:pt idx="5054">
                  <c:v>101.98899841308599</c:v>
                </c:pt>
                <c:pt idx="5055">
                  <c:v>101.989799499512</c:v>
                </c:pt>
                <c:pt idx="5056">
                  <c:v>101.98819732666</c:v>
                </c:pt>
                <c:pt idx="5057">
                  <c:v>101.984100341797</c:v>
                </c:pt>
                <c:pt idx="5058">
                  <c:v>101.975997924805</c:v>
                </c:pt>
                <c:pt idx="5059">
                  <c:v>101.96540069580099</c:v>
                </c:pt>
                <c:pt idx="5060">
                  <c:v>101.95590209960901</c:v>
                </c:pt>
                <c:pt idx="5061">
                  <c:v>101.946098327637</c:v>
                </c:pt>
                <c:pt idx="5062">
                  <c:v>101.93569946289099</c:v>
                </c:pt>
                <c:pt idx="5063">
                  <c:v>101.924598693848</c:v>
                </c:pt>
                <c:pt idx="5064">
                  <c:v>101.914100646973</c:v>
                </c:pt>
                <c:pt idx="5065">
                  <c:v>101.904098510742</c:v>
                </c:pt>
                <c:pt idx="5066">
                  <c:v>101.896102905273</c:v>
                </c:pt>
                <c:pt idx="5067">
                  <c:v>101.888298034668</c:v>
                </c:pt>
                <c:pt idx="5068">
                  <c:v>101.88030242919901</c:v>
                </c:pt>
                <c:pt idx="5069">
                  <c:v>101.876502990723</c:v>
                </c:pt>
                <c:pt idx="5070">
                  <c:v>101.875198364258</c:v>
                </c:pt>
                <c:pt idx="5071">
                  <c:v>101.873901367187</c:v>
                </c:pt>
                <c:pt idx="5072">
                  <c:v>101.872802734375</c:v>
                </c:pt>
                <c:pt idx="5073">
                  <c:v>101.872100830078</c:v>
                </c:pt>
                <c:pt idx="5074">
                  <c:v>101.871696472168</c:v>
                </c:pt>
                <c:pt idx="5075">
                  <c:v>101.873901367187</c:v>
                </c:pt>
                <c:pt idx="5076">
                  <c:v>101.87930297851599</c:v>
                </c:pt>
                <c:pt idx="5077">
                  <c:v>101.88230133056599</c:v>
                </c:pt>
                <c:pt idx="5078">
                  <c:v>101.882400512695</c:v>
                </c:pt>
                <c:pt idx="5079">
                  <c:v>101.882598876953</c:v>
                </c:pt>
                <c:pt idx="5080">
                  <c:v>101.88189697265599</c:v>
                </c:pt>
                <c:pt idx="5081">
                  <c:v>101.88030242919901</c:v>
                </c:pt>
                <c:pt idx="5082">
                  <c:v>101.87840270996099</c:v>
                </c:pt>
                <c:pt idx="5083">
                  <c:v>101.874397277832</c:v>
                </c:pt>
                <c:pt idx="5084">
                  <c:v>101.86810302734401</c:v>
                </c:pt>
                <c:pt idx="5085">
                  <c:v>101.86309814453099</c:v>
                </c:pt>
                <c:pt idx="5086">
                  <c:v>101.86019897460901</c:v>
                </c:pt>
                <c:pt idx="5087">
                  <c:v>101.85540008544901</c:v>
                </c:pt>
                <c:pt idx="5088">
                  <c:v>101.850303649902</c:v>
                </c:pt>
                <c:pt idx="5089">
                  <c:v>101.84690093994099</c:v>
                </c:pt>
                <c:pt idx="5090">
                  <c:v>101.844100952148</c:v>
                </c:pt>
                <c:pt idx="5091">
                  <c:v>101.841796875</c:v>
                </c:pt>
                <c:pt idx="5092">
                  <c:v>101.83920288085901</c:v>
                </c:pt>
                <c:pt idx="5093">
                  <c:v>101.83619689941401</c:v>
                </c:pt>
                <c:pt idx="5094">
                  <c:v>101.833297729492</c:v>
                </c:pt>
                <c:pt idx="5095">
                  <c:v>101.83039855957</c:v>
                </c:pt>
                <c:pt idx="5096">
                  <c:v>101.827499389648</c:v>
                </c:pt>
                <c:pt idx="5097">
                  <c:v>101.824600219727</c:v>
                </c:pt>
                <c:pt idx="5098">
                  <c:v>101.821701049805</c:v>
                </c:pt>
                <c:pt idx="5099">
                  <c:v>101.818801879883</c:v>
                </c:pt>
                <c:pt idx="5100">
                  <c:v>101.81590270996099</c:v>
                </c:pt>
                <c:pt idx="5101">
                  <c:v>101.81300354003901</c:v>
                </c:pt>
                <c:pt idx="5102">
                  <c:v>101.810096740723</c:v>
                </c:pt>
                <c:pt idx="5103">
                  <c:v>101.806800842285</c:v>
                </c:pt>
                <c:pt idx="5104">
                  <c:v>101.803298950195</c:v>
                </c:pt>
                <c:pt idx="5105">
                  <c:v>101.799797058105</c:v>
                </c:pt>
                <c:pt idx="5106">
                  <c:v>101.79630279541</c:v>
                </c:pt>
                <c:pt idx="5107">
                  <c:v>101.791999816895</c:v>
                </c:pt>
                <c:pt idx="5108">
                  <c:v>101.787002563477</c:v>
                </c:pt>
                <c:pt idx="5109">
                  <c:v>101.78109741210901</c:v>
                </c:pt>
                <c:pt idx="5110">
                  <c:v>101.77410125732401</c:v>
                </c:pt>
                <c:pt idx="5111">
                  <c:v>101.767097473145</c:v>
                </c:pt>
                <c:pt idx="5112">
                  <c:v>101.76010131835901</c:v>
                </c:pt>
                <c:pt idx="5113">
                  <c:v>101.75309753418</c:v>
                </c:pt>
                <c:pt idx="5114">
                  <c:v>101.746101379395</c:v>
                </c:pt>
                <c:pt idx="5115">
                  <c:v>101.739097595215</c:v>
                </c:pt>
                <c:pt idx="5116">
                  <c:v>101.73210144043</c:v>
                </c:pt>
                <c:pt idx="5117">
                  <c:v>101.72499847412099</c:v>
                </c:pt>
                <c:pt idx="5118">
                  <c:v>101.71800231933599</c:v>
                </c:pt>
                <c:pt idx="5119">
                  <c:v>101.710899353027</c:v>
                </c:pt>
                <c:pt idx="5120">
                  <c:v>101.70379638671901</c:v>
                </c:pt>
                <c:pt idx="5121">
                  <c:v>101.696701049805</c:v>
                </c:pt>
                <c:pt idx="5122">
                  <c:v>101.68930053710901</c:v>
                </c:pt>
                <c:pt idx="5123">
                  <c:v>101.681999206543</c:v>
                </c:pt>
                <c:pt idx="5124">
                  <c:v>101.677200317383</c:v>
                </c:pt>
                <c:pt idx="5125">
                  <c:v>101.674797058105</c:v>
                </c:pt>
                <c:pt idx="5126">
                  <c:v>101.672401428223</c:v>
                </c:pt>
                <c:pt idx="5127">
                  <c:v>101.669998168945</c:v>
                </c:pt>
                <c:pt idx="5128">
                  <c:v>101.66880035400401</c:v>
                </c:pt>
                <c:pt idx="5129">
                  <c:v>101.66880035400401</c:v>
                </c:pt>
                <c:pt idx="5130">
                  <c:v>101.66880035400401</c:v>
                </c:pt>
                <c:pt idx="5131">
                  <c:v>101.66919708252</c:v>
                </c:pt>
                <c:pt idx="5132">
                  <c:v>101.669998168945</c:v>
                </c:pt>
                <c:pt idx="5133">
                  <c:v>101.6708984375</c:v>
                </c:pt>
                <c:pt idx="5134">
                  <c:v>101.67269897460901</c:v>
                </c:pt>
                <c:pt idx="5135">
                  <c:v>101.675300598145</c:v>
                </c:pt>
                <c:pt idx="5136">
                  <c:v>101.68000030517599</c:v>
                </c:pt>
                <c:pt idx="5137">
                  <c:v>101.68669891357401</c:v>
                </c:pt>
                <c:pt idx="5138">
                  <c:v>101.69660186767599</c:v>
                </c:pt>
                <c:pt idx="5139">
                  <c:v>101.70970153808599</c:v>
                </c:pt>
                <c:pt idx="5140">
                  <c:v>101.723098754883</c:v>
                </c:pt>
                <c:pt idx="5141">
                  <c:v>101.736701965332</c:v>
                </c:pt>
                <c:pt idx="5142">
                  <c:v>101.75039672851599</c:v>
                </c:pt>
                <c:pt idx="5143">
                  <c:v>101.76409912109401</c:v>
                </c:pt>
                <c:pt idx="5144">
                  <c:v>101.776901245117</c:v>
                </c:pt>
                <c:pt idx="5145">
                  <c:v>101.789100646973</c:v>
                </c:pt>
                <c:pt idx="5146">
                  <c:v>101.80120086669901</c:v>
                </c:pt>
                <c:pt idx="5147">
                  <c:v>101.81330108642599</c:v>
                </c:pt>
                <c:pt idx="5148">
                  <c:v>101.825401306152</c:v>
                </c:pt>
                <c:pt idx="5149">
                  <c:v>101.83820343017599</c:v>
                </c:pt>
                <c:pt idx="5150">
                  <c:v>101.851699829102</c:v>
                </c:pt>
                <c:pt idx="5151">
                  <c:v>101.865097045898</c:v>
                </c:pt>
                <c:pt idx="5152">
                  <c:v>101.87860107421901</c:v>
                </c:pt>
                <c:pt idx="5153">
                  <c:v>101.892097473145</c:v>
                </c:pt>
                <c:pt idx="5154">
                  <c:v>101.90550231933599</c:v>
                </c:pt>
                <c:pt idx="5155">
                  <c:v>101.918998718262</c:v>
                </c:pt>
                <c:pt idx="5156">
                  <c:v>101.932502746582</c:v>
                </c:pt>
                <c:pt idx="5157">
                  <c:v>101.94589996337901</c:v>
                </c:pt>
                <c:pt idx="5158">
                  <c:v>101.957901000977</c:v>
                </c:pt>
                <c:pt idx="5159">
                  <c:v>101.96820068359401</c:v>
                </c:pt>
                <c:pt idx="5160">
                  <c:v>101.97859954834</c:v>
                </c:pt>
                <c:pt idx="5161">
                  <c:v>101.98870086669901</c:v>
                </c:pt>
                <c:pt idx="5162">
                  <c:v>101.996299743652</c:v>
                </c:pt>
                <c:pt idx="5163">
                  <c:v>102.00180053710901</c:v>
                </c:pt>
                <c:pt idx="5164">
                  <c:v>102.004600524902</c:v>
                </c:pt>
                <c:pt idx="5165">
                  <c:v>102.00469970703099</c:v>
                </c:pt>
                <c:pt idx="5166">
                  <c:v>102.00479888916</c:v>
                </c:pt>
                <c:pt idx="5167">
                  <c:v>102.00489807128901</c:v>
                </c:pt>
                <c:pt idx="5168">
                  <c:v>102.00520324707</c:v>
                </c:pt>
                <c:pt idx="5169">
                  <c:v>102.00579833984401</c:v>
                </c:pt>
                <c:pt idx="5170">
                  <c:v>102.006401062012</c:v>
                </c:pt>
                <c:pt idx="5171">
                  <c:v>102.00700378418</c:v>
                </c:pt>
                <c:pt idx="5172">
                  <c:v>102.00930023193401</c:v>
                </c:pt>
                <c:pt idx="5173">
                  <c:v>102.013298034668</c:v>
                </c:pt>
                <c:pt idx="5174">
                  <c:v>102.01959991455099</c:v>
                </c:pt>
                <c:pt idx="5175">
                  <c:v>102.02799987793</c:v>
                </c:pt>
                <c:pt idx="5176">
                  <c:v>102.03639984130901</c:v>
                </c:pt>
                <c:pt idx="5177">
                  <c:v>102.046997070312</c:v>
                </c:pt>
                <c:pt idx="5178">
                  <c:v>102.059600830078</c:v>
                </c:pt>
                <c:pt idx="5179">
                  <c:v>102.072303771973</c:v>
                </c:pt>
                <c:pt idx="5180">
                  <c:v>102.08489990234401</c:v>
                </c:pt>
                <c:pt idx="5181">
                  <c:v>102.097602844238</c:v>
                </c:pt>
                <c:pt idx="5182">
                  <c:v>102.110298156738</c:v>
                </c:pt>
                <c:pt idx="5183">
                  <c:v>102.12290191650401</c:v>
                </c:pt>
                <c:pt idx="5184">
                  <c:v>102.135696411133</c:v>
                </c:pt>
                <c:pt idx="5185">
                  <c:v>102.148399353027</c:v>
                </c:pt>
                <c:pt idx="5186">
                  <c:v>102.16120147705099</c:v>
                </c:pt>
                <c:pt idx="5187">
                  <c:v>102.17389678955099</c:v>
                </c:pt>
                <c:pt idx="5188">
                  <c:v>102.18669891357401</c:v>
                </c:pt>
                <c:pt idx="5189">
                  <c:v>102.199501037598</c:v>
                </c:pt>
                <c:pt idx="5190">
                  <c:v>102.21230316162099</c:v>
                </c:pt>
                <c:pt idx="5191">
                  <c:v>102.22499847412099</c:v>
                </c:pt>
                <c:pt idx="5192">
                  <c:v>102.237800598145</c:v>
                </c:pt>
                <c:pt idx="5193">
                  <c:v>102.250602722168</c:v>
                </c:pt>
                <c:pt idx="5194">
                  <c:v>102.262496948242</c:v>
                </c:pt>
                <c:pt idx="5195">
                  <c:v>102.273597717285</c:v>
                </c:pt>
                <c:pt idx="5196">
                  <c:v>102.284797668457</c:v>
                </c:pt>
                <c:pt idx="5197">
                  <c:v>102.29280090332</c:v>
                </c:pt>
                <c:pt idx="5198">
                  <c:v>102.29769897460901</c:v>
                </c:pt>
                <c:pt idx="5199">
                  <c:v>102.302696228027</c:v>
                </c:pt>
                <c:pt idx="5200">
                  <c:v>102.30719757080099</c:v>
                </c:pt>
                <c:pt idx="5201">
                  <c:v>102.30899810791</c:v>
                </c:pt>
                <c:pt idx="5202">
                  <c:v>102.308601379395</c:v>
                </c:pt>
                <c:pt idx="5203">
                  <c:v>102.30560302734401</c:v>
                </c:pt>
                <c:pt idx="5204">
                  <c:v>102.300102233887</c:v>
                </c:pt>
                <c:pt idx="5205">
                  <c:v>102.29460144043</c:v>
                </c:pt>
                <c:pt idx="5206">
                  <c:v>102.28900146484401</c:v>
                </c:pt>
                <c:pt idx="5207">
                  <c:v>102.283500671387</c:v>
                </c:pt>
                <c:pt idx="5208">
                  <c:v>102.27799987793</c:v>
                </c:pt>
                <c:pt idx="5209">
                  <c:v>102.27310180664099</c:v>
                </c:pt>
                <c:pt idx="5210">
                  <c:v>102.268798828125</c:v>
                </c:pt>
                <c:pt idx="5211">
                  <c:v>102.26450347900401</c:v>
                </c:pt>
                <c:pt idx="5212">
                  <c:v>102.260200500488</c:v>
                </c:pt>
                <c:pt idx="5213">
                  <c:v>102.257698059082</c:v>
                </c:pt>
                <c:pt idx="5214">
                  <c:v>102.25700378418</c:v>
                </c:pt>
                <c:pt idx="5215">
                  <c:v>102.25820159912099</c:v>
                </c:pt>
                <c:pt idx="5216">
                  <c:v>102.261199951172</c:v>
                </c:pt>
                <c:pt idx="5217">
                  <c:v>102.266403198242</c:v>
                </c:pt>
                <c:pt idx="5218">
                  <c:v>102.273803710938</c:v>
                </c:pt>
                <c:pt idx="5219">
                  <c:v>102.281303405762</c:v>
                </c:pt>
                <c:pt idx="5220">
                  <c:v>102.288696289062</c:v>
                </c:pt>
                <c:pt idx="5221">
                  <c:v>102.295196533203</c:v>
                </c:pt>
                <c:pt idx="5222">
                  <c:v>102.30059814453099</c:v>
                </c:pt>
                <c:pt idx="5223">
                  <c:v>102.30300140380901</c:v>
                </c:pt>
                <c:pt idx="5224">
                  <c:v>102.302200317383</c:v>
                </c:pt>
                <c:pt idx="5225">
                  <c:v>102.30149841308599</c:v>
                </c:pt>
                <c:pt idx="5226">
                  <c:v>102.30079650878901</c:v>
                </c:pt>
                <c:pt idx="5227">
                  <c:v>102.300102233887</c:v>
                </c:pt>
                <c:pt idx="5228">
                  <c:v>102.296600341797</c:v>
                </c:pt>
                <c:pt idx="5229">
                  <c:v>102.290199279785</c:v>
                </c:pt>
                <c:pt idx="5230">
                  <c:v>102.283897399902</c:v>
                </c:pt>
                <c:pt idx="5231">
                  <c:v>102.27760314941401</c:v>
                </c:pt>
                <c:pt idx="5232">
                  <c:v>102.27130126953099</c:v>
                </c:pt>
                <c:pt idx="5233">
                  <c:v>102.267501831055</c:v>
                </c:pt>
                <c:pt idx="5234">
                  <c:v>102.26629638671901</c:v>
                </c:pt>
                <c:pt idx="5235">
                  <c:v>102.265098571777</c:v>
                </c:pt>
                <c:pt idx="5236">
                  <c:v>102.266403198242</c:v>
                </c:pt>
                <c:pt idx="5237">
                  <c:v>102.27010345459</c:v>
                </c:pt>
                <c:pt idx="5238">
                  <c:v>102.273803710938</c:v>
                </c:pt>
                <c:pt idx="5239">
                  <c:v>102.27760314941401</c:v>
                </c:pt>
                <c:pt idx="5240">
                  <c:v>102.281303405762</c:v>
                </c:pt>
                <c:pt idx="5241">
                  <c:v>102.28070068359401</c:v>
                </c:pt>
                <c:pt idx="5242">
                  <c:v>102.27570343017599</c:v>
                </c:pt>
                <c:pt idx="5243">
                  <c:v>102.270698547363</c:v>
                </c:pt>
                <c:pt idx="5244">
                  <c:v>102.265701293945</c:v>
                </c:pt>
                <c:pt idx="5245">
                  <c:v>102.260696411133</c:v>
                </c:pt>
                <c:pt idx="5246">
                  <c:v>102.255699157715</c:v>
                </c:pt>
                <c:pt idx="5247">
                  <c:v>102.25080108642599</c:v>
                </c:pt>
                <c:pt idx="5248">
                  <c:v>102.245796203613</c:v>
                </c:pt>
                <c:pt idx="5249">
                  <c:v>102.242301940918</c:v>
                </c:pt>
                <c:pt idx="5250">
                  <c:v>102.240196228027</c:v>
                </c:pt>
                <c:pt idx="5251">
                  <c:v>102.23819732666</c:v>
                </c:pt>
                <c:pt idx="5252">
                  <c:v>102.23819732666</c:v>
                </c:pt>
                <c:pt idx="5253">
                  <c:v>102.240196228027</c:v>
                </c:pt>
                <c:pt idx="5254">
                  <c:v>102.24220275878901</c:v>
                </c:pt>
                <c:pt idx="5255">
                  <c:v>102.24420166015599</c:v>
                </c:pt>
                <c:pt idx="5256">
                  <c:v>102.246200561523</c:v>
                </c:pt>
                <c:pt idx="5257">
                  <c:v>102.24479675293</c:v>
                </c:pt>
                <c:pt idx="5258">
                  <c:v>102.240097045898</c:v>
                </c:pt>
                <c:pt idx="5259">
                  <c:v>102.231399536133</c:v>
                </c:pt>
                <c:pt idx="5260">
                  <c:v>102.21859741210901</c:v>
                </c:pt>
                <c:pt idx="5261">
                  <c:v>102.20580291748</c:v>
                </c:pt>
                <c:pt idx="5262">
                  <c:v>102.19309997558599</c:v>
                </c:pt>
                <c:pt idx="5263">
                  <c:v>102.180297851562</c:v>
                </c:pt>
                <c:pt idx="5264">
                  <c:v>102.16750335693401</c:v>
                </c:pt>
                <c:pt idx="5265">
                  <c:v>102.15789794921901</c:v>
                </c:pt>
                <c:pt idx="5266">
                  <c:v>102.151397705078</c:v>
                </c:pt>
                <c:pt idx="5267">
                  <c:v>102.147598266602</c:v>
                </c:pt>
                <c:pt idx="5268">
                  <c:v>102.14630126953099</c:v>
                </c:pt>
                <c:pt idx="5269">
                  <c:v>102.146697998047</c:v>
                </c:pt>
                <c:pt idx="5270">
                  <c:v>102.14869689941401</c:v>
                </c:pt>
                <c:pt idx="5271">
                  <c:v>102.15299987793</c:v>
                </c:pt>
                <c:pt idx="5272">
                  <c:v>102.15959930419901</c:v>
                </c:pt>
                <c:pt idx="5273">
                  <c:v>102.16729736328099</c:v>
                </c:pt>
                <c:pt idx="5274">
                  <c:v>102.17600250244099</c:v>
                </c:pt>
                <c:pt idx="5275">
                  <c:v>102.184600830078</c:v>
                </c:pt>
                <c:pt idx="5276">
                  <c:v>102.193199157715</c:v>
                </c:pt>
                <c:pt idx="5277">
                  <c:v>102.20189666748</c:v>
                </c:pt>
                <c:pt idx="5278">
                  <c:v>102.20749664306599</c:v>
                </c:pt>
                <c:pt idx="5279">
                  <c:v>102.209999084473</c:v>
                </c:pt>
                <c:pt idx="5280">
                  <c:v>102.212600708008</c:v>
                </c:pt>
                <c:pt idx="5281">
                  <c:v>102.21510314941401</c:v>
                </c:pt>
                <c:pt idx="5282">
                  <c:v>102.21759796142599</c:v>
                </c:pt>
                <c:pt idx="5283">
                  <c:v>102.22019958496099</c:v>
                </c:pt>
                <c:pt idx="5284">
                  <c:v>102.222702026367</c:v>
                </c:pt>
                <c:pt idx="5285">
                  <c:v>102.225303649902</c:v>
                </c:pt>
                <c:pt idx="5286">
                  <c:v>102.225700378418</c:v>
                </c:pt>
                <c:pt idx="5287">
                  <c:v>102.223999023438</c:v>
                </c:pt>
                <c:pt idx="5288">
                  <c:v>102.22239685058599</c:v>
                </c:pt>
                <c:pt idx="5289">
                  <c:v>102.220703125</c:v>
                </c:pt>
                <c:pt idx="5290">
                  <c:v>102.21900177002</c:v>
                </c:pt>
                <c:pt idx="5291">
                  <c:v>102.217399597168</c:v>
                </c:pt>
                <c:pt idx="5292">
                  <c:v>102.215698242187</c:v>
                </c:pt>
                <c:pt idx="5293">
                  <c:v>102.213996887207</c:v>
                </c:pt>
                <c:pt idx="5294">
                  <c:v>102.21240234375</c:v>
                </c:pt>
                <c:pt idx="5295">
                  <c:v>102.21320343017599</c:v>
                </c:pt>
                <c:pt idx="5296">
                  <c:v>102.216598510742</c:v>
                </c:pt>
                <c:pt idx="5297">
                  <c:v>102.220001220703</c:v>
                </c:pt>
                <c:pt idx="5298">
                  <c:v>102.22339630127</c:v>
                </c:pt>
                <c:pt idx="5299">
                  <c:v>102.226699829102</c:v>
                </c:pt>
                <c:pt idx="5300">
                  <c:v>102.230102539062</c:v>
                </c:pt>
                <c:pt idx="5301">
                  <c:v>102.23349761962901</c:v>
                </c:pt>
                <c:pt idx="5302">
                  <c:v>102.235702514648</c:v>
                </c:pt>
                <c:pt idx="5303">
                  <c:v>102.23680114746099</c:v>
                </c:pt>
                <c:pt idx="5304">
                  <c:v>102.237800598145</c:v>
                </c:pt>
                <c:pt idx="5305">
                  <c:v>102.238800048828</c:v>
                </c:pt>
                <c:pt idx="5306">
                  <c:v>102.237998962402</c:v>
                </c:pt>
                <c:pt idx="5307">
                  <c:v>102.23519897460901</c:v>
                </c:pt>
                <c:pt idx="5308">
                  <c:v>102.23239898681599</c:v>
                </c:pt>
                <c:pt idx="5309">
                  <c:v>102.227897644043</c:v>
                </c:pt>
                <c:pt idx="5310">
                  <c:v>102.22170257568401</c:v>
                </c:pt>
                <c:pt idx="5311">
                  <c:v>102.21890258789099</c:v>
                </c:pt>
                <c:pt idx="5312">
                  <c:v>102.21949768066401</c:v>
                </c:pt>
                <c:pt idx="5313">
                  <c:v>102.220100402832</c:v>
                </c:pt>
                <c:pt idx="5314">
                  <c:v>102.220703125</c:v>
                </c:pt>
                <c:pt idx="5315">
                  <c:v>102.221298217773</c:v>
                </c:pt>
                <c:pt idx="5316">
                  <c:v>102.22190093994099</c:v>
                </c:pt>
                <c:pt idx="5317">
                  <c:v>102.22239685058599</c:v>
                </c:pt>
                <c:pt idx="5318">
                  <c:v>102.22299957275401</c:v>
                </c:pt>
                <c:pt idx="5319">
                  <c:v>102.22409820556599</c:v>
                </c:pt>
                <c:pt idx="5320">
                  <c:v>102.22560119628901</c:v>
                </c:pt>
                <c:pt idx="5321">
                  <c:v>102.225997924805</c:v>
                </c:pt>
                <c:pt idx="5322">
                  <c:v>102.22519683837901</c:v>
                </c:pt>
                <c:pt idx="5323">
                  <c:v>102.224403381348</c:v>
                </c:pt>
                <c:pt idx="5324">
                  <c:v>102.224403381348</c:v>
                </c:pt>
                <c:pt idx="5325">
                  <c:v>102.22519683837901</c:v>
                </c:pt>
                <c:pt idx="5326">
                  <c:v>102.225997924805</c:v>
                </c:pt>
                <c:pt idx="5327">
                  <c:v>102.22679901123</c:v>
                </c:pt>
                <c:pt idx="5328">
                  <c:v>102.22760009765599</c:v>
                </c:pt>
                <c:pt idx="5329">
                  <c:v>102.228401184082</c:v>
                </c:pt>
                <c:pt idx="5330">
                  <c:v>102.227699279785</c:v>
                </c:pt>
                <c:pt idx="5331">
                  <c:v>102.22550201416</c:v>
                </c:pt>
                <c:pt idx="5332">
                  <c:v>102.22329711914099</c:v>
                </c:pt>
                <c:pt idx="5333">
                  <c:v>102.22109985351599</c:v>
                </c:pt>
                <c:pt idx="5334">
                  <c:v>102.218803405762</c:v>
                </c:pt>
                <c:pt idx="5335">
                  <c:v>102.21579742431599</c:v>
                </c:pt>
                <c:pt idx="5336">
                  <c:v>102.21199798584</c:v>
                </c:pt>
                <c:pt idx="5337">
                  <c:v>102.208198547363</c:v>
                </c:pt>
                <c:pt idx="5338">
                  <c:v>102.204399108887</c:v>
                </c:pt>
                <c:pt idx="5339">
                  <c:v>102.201301574707</c:v>
                </c:pt>
                <c:pt idx="5340">
                  <c:v>102.19889831543</c:v>
                </c:pt>
                <c:pt idx="5341">
                  <c:v>102.19830322265599</c:v>
                </c:pt>
                <c:pt idx="5342">
                  <c:v>102.19930267334</c:v>
                </c:pt>
                <c:pt idx="5343">
                  <c:v>102.200302124023</c:v>
                </c:pt>
                <c:pt idx="5344">
                  <c:v>102.201301574707</c:v>
                </c:pt>
                <c:pt idx="5345">
                  <c:v>102.20230102539099</c:v>
                </c:pt>
                <c:pt idx="5346">
                  <c:v>102.203399658203</c:v>
                </c:pt>
                <c:pt idx="5347">
                  <c:v>102.204399108887</c:v>
                </c:pt>
                <c:pt idx="5348">
                  <c:v>102.20590209960901</c:v>
                </c:pt>
                <c:pt idx="5349">
                  <c:v>102.208000183105</c:v>
                </c:pt>
                <c:pt idx="5350">
                  <c:v>102.21070098877</c:v>
                </c:pt>
                <c:pt idx="5351">
                  <c:v>102.213996887207</c:v>
                </c:pt>
                <c:pt idx="5352">
                  <c:v>102.21720123291</c:v>
                </c:pt>
                <c:pt idx="5353">
                  <c:v>102.220497131348</c:v>
                </c:pt>
                <c:pt idx="5354">
                  <c:v>102.224197387695</c:v>
                </c:pt>
                <c:pt idx="5355">
                  <c:v>102.228302001953</c:v>
                </c:pt>
                <c:pt idx="5356">
                  <c:v>102.232299804688</c:v>
                </c:pt>
                <c:pt idx="5357">
                  <c:v>102.23639678955099</c:v>
                </c:pt>
                <c:pt idx="5358">
                  <c:v>102.24050140380901</c:v>
                </c:pt>
                <c:pt idx="5359">
                  <c:v>102.244598388672</c:v>
                </c:pt>
                <c:pt idx="5360">
                  <c:v>102.24639892578099</c:v>
                </c:pt>
                <c:pt idx="5361">
                  <c:v>102.245903015137</c:v>
                </c:pt>
                <c:pt idx="5362">
                  <c:v>102.245399475098</c:v>
                </c:pt>
                <c:pt idx="5363">
                  <c:v>102.244903564453</c:v>
                </c:pt>
                <c:pt idx="5364">
                  <c:v>102.24440002441401</c:v>
                </c:pt>
                <c:pt idx="5365">
                  <c:v>102.243896484375</c:v>
                </c:pt>
                <c:pt idx="5366">
                  <c:v>102.24340057373</c:v>
                </c:pt>
                <c:pt idx="5367">
                  <c:v>102.24299621582</c:v>
                </c:pt>
                <c:pt idx="5368">
                  <c:v>102.24250030517599</c:v>
                </c:pt>
                <c:pt idx="5369">
                  <c:v>102.23850250244099</c:v>
                </c:pt>
                <c:pt idx="5370">
                  <c:v>102.230903625488</c:v>
                </c:pt>
                <c:pt idx="5371">
                  <c:v>102.22339630127</c:v>
                </c:pt>
                <c:pt idx="5372">
                  <c:v>102.22019958496099</c:v>
                </c:pt>
                <c:pt idx="5373">
                  <c:v>102.221397399902</c:v>
                </c:pt>
                <c:pt idx="5374">
                  <c:v>102.22560119628901</c:v>
                </c:pt>
                <c:pt idx="5375">
                  <c:v>102.232803344727</c:v>
                </c:pt>
                <c:pt idx="5376">
                  <c:v>102.23819732666</c:v>
                </c:pt>
                <c:pt idx="5377">
                  <c:v>102.241500854492</c:v>
                </c:pt>
                <c:pt idx="5378">
                  <c:v>102.24269866943401</c:v>
                </c:pt>
                <c:pt idx="5379">
                  <c:v>102.24160003662099</c:v>
                </c:pt>
                <c:pt idx="5380">
                  <c:v>102.24050140380901</c:v>
                </c:pt>
                <c:pt idx="5381">
                  <c:v>102.23940277099599</c:v>
                </c:pt>
                <c:pt idx="5382">
                  <c:v>102.239700317383</c:v>
                </c:pt>
                <c:pt idx="5383">
                  <c:v>102.241203308105</c:v>
                </c:pt>
                <c:pt idx="5384">
                  <c:v>102.24269866943401</c:v>
                </c:pt>
                <c:pt idx="5385">
                  <c:v>102.244300842285</c:v>
                </c:pt>
                <c:pt idx="5386">
                  <c:v>102.244903564453</c:v>
                </c:pt>
                <c:pt idx="5387">
                  <c:v>102.244598388672</c:v>
                </c:pt>
                <c:pt idx="5388">
                  <c:v>102.24440002441401</c:v>
                </c:pt>
                <c:pt idx="5389">
                  <c:v>102.242797851562</c:v>
                </c:pt>
                <c:pt idx="5390">
                  <c:v>102.239799499512</c:v>
                </c:pt>
                <c:pt idx="5391">
                  <c:v>102.23690032959</c:v>
                </c:pt>
                <c:pt idx="5392">
                  <c:v>102.23390197753901</c:v>
                </c:pt>
                <c:pt idx="5393">
                  <c:v>102.22760009765599</c:v>
                </c:pt>
                <c:pt idx="5394">
                  <c:v>102.21800231933599</c:v>
                </c:pt>
                <c:pt idx="5395">
                  <c:v>102.20839691162099</c:v>
                </c:pt>
                <c:pt idx="5396">
                  <c:v>102.200798034668</c:v>
                </c:pt>
                <c:pt idx="5397">
                  <c:v>102.195098876953</c:v>
                </c:pt>
                <c:pt idx="5398">
                  <c:v>102.192901611328</c:v>
                </c:pt>
                <c:pt idx="5399">
                  <c:v>102.194198608398</c:v>
                </c:pt>
                <c:pt idx="5400">
                  <c:v>102.198699951172</c:v>
                </c:pt>
                <c:pt idx="5401">
                  <c:v>102.206497192383</c:v>
                </c:pt>
                <c:pt idx="5402">
                  <c:v>102.21420288085901</c:v>
                </c:pt>
                <c:pt idx="5403">
                  <c:v>102.22200012207</c:v>
                </c:pt>
                <c:pt idx="5404">
                  <c:v>102.229698181152</c:v>
                </c:pt>
                <c:pt idx="5405">
                  <c:v>102.234703063965</c:v>
                </c:pt>
                <c:pt idx="5406">
                  <c:v>102.23699951171901</c:v>
                </c:pt>
                <c:pt idx="5407">
                  <c:v>102.23919677734401</c:v>
                </c:pt>
                <c:pt idx="5408">
                  <c:v>102.243698120117</c:v>
                </c:pt>
                <c:pt idx="5409">
                  <c:v>102.25050354003901</c:v>
                </c:pt>
                <c:pt idx="5410">
                  <c:v>102.251502990723</c:v>
                </c:pt>
                <c:pt idx="5411">
                  <c:v>102.24649810791</c:v>
                </c:pt>
                <c:pt idx="5412">
                  <c:v>102.24160003662099</c:v>
                </c:pt>
                <c:pt idx="5413">
                  <c:v>102.236701965332</c:v>
                </c:pt>
                <c:pt idx="5414">
                  <c:v>102.23169708252</c:v>
                </c:pt>
                <c:pt idx="5415">
                  <c:v>102.22679901123</c:v>
                </c:pt>
                <c:pt idx="5416">
                  <c:v>102.221801757813</c:v>
                </c:pt>
                <c:pt idx="5417">
                  <c:v>102.216903686523</c:v>
                </c:pt>
                <c:pt idx="5418">
                  <c:v>102.21199798584</c:v>
                </c:pt>
                <c:pt idx="5419">
                  <c:v>102.207000732422</c:v>
                </c:pt>
                <c:pt idx="5420">
                  <c:v>102.202102661133</c:v>
                </c:pt>
                <c:pt idx="5421">
                  <c:v>102.19709777832</c:v>
                </c:pt>
                <c:pt idx="5422">
                  <c:v>102.19480133056599</c:v>
                </c:pt>
                <c:pt idx="5423">
                  <c:v>102.195098876953</c:v>
                </c:pt>
                <c:pt idx="5424">
                  <c:v>102.19539642334</c:v>
                </c:pt>
                <c:pt idx="5425">
                  <c:v>102.196899414062</c:v>
                </c:pt>
                <c:pt idx="5426">
                  <c:v>102.199699401855</c:v>
                </c:pt>
                <c:pt idx="5427">
                  <c:v>102.202499389648</c:v>
                </c:pt>
                <c:pt idx="5428">
                  <c:v>102.20529937744099</c:v>
                </c:pt>
                <c:pt idx="5429">
                  <c:v>102.212196350098</c:v>
                </c:pt>
                <c:pt idx="5430">
                  <c:v>102.223503112793</c:v>
                </c:pt>
                <c:pt idx="5431">
                  <c:v>102.23380279541</c:v>
                </c:pt>
                <c:pt idx="5432">
                  <c:v>102.24340057373</c:v>
                </c:pt>
                <c:pt idx="5433">
                  <c:v>102.249702453613</c:v>
                </c:pt>
                <c:pt idx="5434">
                  <c:v>102.252899169922</c:v>
                </c:pt>
                <c:pt idx="5435">
                  <c:v>102.254501342773</c:v>
                </c:pt>
                <c:pt idx="5436">
                  <c:v>102.254600524902</c:v>
                </c:pt>
                <c:pt idx="5437">
                  <c:v>102.25710296630901</c:v>
                </c:pt>
                <c:pt idx="5438">
                  <c:v>102.262001037598</c:v>
                </c:pt>
                <c:pt idx="5439">
                  <c:v>102.266899108887</c:v>
                </c:pt>
                <c:pt idx="5440">
                  <c:v>102.271697998047</c:v>
                </c:pt>
                <c:pt idx="5441">
                  <c:v>102.275100708008</c:v>
                </c:pt>
                <c:pt idx="5442">
                  <c:v>102.27700042724599</c:v>
                </c:pt>
                <c:pt idx="5443">
                  <c:v>102.27890014648401</c:v>
                </c:pt>
                <c:pt idx="5444">
                  <c:v>102.280799865723</c:v>
                </c:pt>
                <c:pt idx="5445">
                  <c:v>102.281898498535</c:v>
                </c:pt>
                <c:pt idx="5446">
                  <c:v>102.282302856445</c:v>
                </c:pt>
                <c:pt idx="5447">
                  <c:v>102.28269958496099</c:v>
                </c:pt>
                <c:pt idx="5448">
                  <c:v>102.283096313477</c:v>
                </c:pt>
                <c:pt idx="5449">
                  <c:v>102.283203125</c:v>
                </c:pt>
                <c:pt idx="5450">
                  <c:v>102.282997131348</c:v>
                </c:pt>
                <c:pt idx="5451">
                  <c:v>102.28269958496099</c:v>
                </c:pt>
                <c:pt idx="5452">
                  <c:v>102.282501220703</c:v>
                </c:pt>
                <c:pt idx="5453">
                  <c:v>102.28240203857401</c:v>
                </c:pt>
                <c:pt idx="5454">
                  <c:v>102.28240203857401</c:v>
                </c:pt>
                <c:pt idx="5455">
                  <c:v>102.282501220703</c:v>
                </c:pt>
                <c:pt idx="5456">
                  <c:v>102.282501220703</c:v>
                </c:pt>
                <c:pt idx="5457">
                  <c:v>102.28399658203099</c:v>
                </c:pt>
                <c:pt idx="5458">
                  <c:v>102.287002563477</c:v>
                </c:pt>
                <c:pt idx="5459">
                  <c:v>102.28970336914099</c:v>
                </c:pt>
                <c:pt idx="5460">
                  <c:v>102.291999816895</c:v>
                </c:pt>
                <c:pt idx="5461">
                  <c:v>102.294403076172</c:v>
                </c:pt>
                <c:pt idx="5462">
                  <c:v>102.29599761962901</c:v>
                </c:pt>
                <c:pt idx="5463">
                  <c:v>102.296997070312</c:v>
                </c:pt>
                <c:pt idx="5464">
                  <c:v>102.29799652099599</c:v>
                </c:pt>
                <c:pt idx="5465">
                  <c:v>102.299201965332</c:v>
                </c:pt>
                <c:pt idx="5466">
                  <c:v>102.30069732666</c:v>
                </c:pt>
                <c:pt idx="5467">
                  <c:v>102.302200317383</c:v>
                </c:pt>
                <c:pt idx="5468">
                  <c:v>102.303703308105</c:v>
                </c:pt>
                <c:pt idx="5469">
                  <c:v>102.30470275878901</c:v>
                </c:pt>
                <c:pt idx="5470">
                  <c:v>102.305297851562</c:v>
                </c:pt>
                <c:pt idx="5471">
                  <c:v>102.30590057373</c:v>
                </c:pt>
                <c:pt idx="5472">
                  <c:v>102.30539703369099</c:v>
                </c:pt>
                <c:pt idx="5473">
                  <c:v>102.304000854492</c:v>
                </c:pt>
                <c:pt idx="5474">
                  <c:v>102.30100250244099</c:v>
                </c:pt>
                <c:pt idx="5475">
                  <c:v>102.296600341797</c:v>
                </c:pt>
                <c:pt idx="5476">
                  <c:v>102.29470062255901</c:v>
                </c:pt>
                <c:pt idx="5477">
                  <c:v>102.295196533203</c:v>
                </c:pt>
                <c:pt idx="5478">
                  <c:v>102.294296264648</c:v>
                </c:pt>
                <c:pt idx="5479">
                  <c:v>102.292198181152</c:v>
                </c:pt>
                <c:pt idx="5480">
                  <c:v>102.289100646973</c:v>
                </c:pt>
                <c:pt idx="5481">
                  <c:v>102.28500366210901</c:v>
                </c:pt>
                <c:pt idx="5482">
                  <c:v>102.279998779297</c:v>
                </c:pt>
                <c:pt idx="5483">
                  <c:v>102.274200439453</c:v>
                </c:pt>
                <c:pt idx="5484">
                  <c:v>102.267097473145</c:v>
                </c:pt>
                <c:pt idx="5485">
                  <c:v>102.25869750976599</c:v>
                </c:pt>
                <c:pt idx="5486">
                  <c:v>102.254096984863</c:v>
                </c:pt>
                <c:pt idx="5487">
                  <c:v>102.25319671630901</c:v>
                </c:pt>
                <c:pt idx="5488">
                  <c:v>102.25229644775401</c:v>
                </c:pt>
                <c:pt idx="5489">
                  <c:v>102.253700256348</c:v>
                </c:pt>
                <c:pt idx="5490">
                  <c:v>102.25749969482401</c:v>
                </c:pt>
                <c:pt idx="5491">
                  <c:v>102.259399414062</c:v>
                </c:pt>
                <c:pt idx="5492">
                  <c:v>102.259399414062</c:v>
                </c:pt>
                <c:pt idx="5493">
                  <c:v>102.25949859619099</c:v>
                </c:pt>
                <c:pt idx="5494">
                  <c:v>102.25949859619099</c:v>
                </c:pt>
                <c:pt idx="5495">
                  <c:v>102.26190185546901</c:v>
                </c:pt>
                <c:pt idx="5496">
                  <c:v>102.26670074462901</c:v>
                </c:pt>
                <c:pt idx="5497">
                  <c:v>102.268600463867</c:v>
                </c:pt>
                <c:pt idx="5498">
                  <c:v>102.26959991455099</c:v>
                </c:pt>
                <c:pt idx="5499">
                  <c:v>102.272499084473</c:v>
                </c:pt>
                <c:pt idx="5500">
                  <c:v>102.272300720215</c:v>
                </c:pt>
                <c:pt idx="5501">
                  <c:v>102.26889801025401</c:v>
                </c:pt>
                <c:pt idx="5502">
                  <c:v>102.265502929688</c:v>
                </c:pt>
                <c:pt idx="5503">
                  <c:v>102.262199401855</c:v>
                </c:pt>
                <c:pt idx="5504">
                  <c:v>102.26059722900401</c:v>
                </c:pt>
                <c:pt idx="5505">
                  <c:v>102.26100158691401</c:v>
                </c:pt>
                <c:pt idx="5506">
                  <c:v>102.26059722900401</c:v>
                </c:pt>
                <c:pt idx="5507">
                  <c:v>102.25959777832</c:v>
                </c:pt>
                <c:pt idx="5508">
                  <c:v>102.258499145508</c:v>
                </c:pt>
                <c:pt idx="5509">
                  <c:v>102.25749969482401</c:v>
                </c:pt>
                <c:pt idx="5510">
                  <c:v>102.259902954102</c:v>
                </c:pt>
                <c:pt idx="5511">
                  <c:v>102.26580047607401</c:v>
                </c:pt>
                <c:pt idx="5512">
                  <c:v>102.26999664306599</c:v>
                </c:pt>
                <c:pt idx="5513">
                  <c:v>102.272598266602</c:v>
                </c:pt>
                <c:pt idx="5514">
                  <c:v>102.275199890137</c:v>
                </c:pt>
                <c:pt idx="5515">
                  <c:v>102.27890014648401</c:v>
                </c:pt>
                <c:pt idx="5516">
                  <c:v>102.283500671387</c:v>
                </c:pt>
                <c:pt idx="5517">
                  <c:v>102.285697937012</c:v>
                </c:pt>
                <c:pt idx="5518">
                  <c:v>102.28530120849599</c:v>
                </c:pt>
                <c:pt idx="5519">
                  <c:v>102.283203125</c:v>
                </c:pt>
                <c:pt idx="5520">
                  <c:v>102.27919769287099</c:v>
                </c:pt>
                <c:pt idx="5521">
                  <c:v>102.275199890137</c:v>
                </c:pt>
                <c:pt idx="5522">
                  <c:v>102.27130126953099</c:v>
                </c:pt>
                <c:pt idx="5523">
                  <c:v>102.267303466797</c:v>
                </c:pt>
                <c:pt idx="5524">
                  <c:v>102.263298034668</c:v>
                </c:pt>
                <c:pt idx="5525">
                  <c:v>102.26650238037099</c:v>
                </c:pt>
                <c:pt idx="5526">
                  <c:v>102.276901245117</c:v>
                </c:pt>
                <c:pt idx="5527">
                  <c:v>102.287300109863</c:v>
                </c:pt>
                <c:pt idx="5528">
                  <c:v>102.29769897460901</c:v>
                </c:pt>
                <c:pt idx="5529">
                  <c:v>102.308403015137</c:v>
                </c:pt>
                <c:pt idx="5530">
                  <c:v>102.31950378418</c:v>
                </c:pt>
                <c:pt idx="5531">
                  <c:v>102.330703735352</c:v>
                </c:pt>
                <c:pt idx="5532">
                  <c:v>102.34220123291</c:v>
                </c:pt>
                <c:pt idx="5533">
                  <c:v>102.354202270508</c:v>
                </c:pt>
                <c:pt idx="5534">
                  <c:v>102.366096496582</c:v>
                </c:pt>
                <c:pt idx="5535">
                  <c:v>102.37809753418</c:v>
                </c:pt>
                <c:pt idx="5536">
                  <c:v>102.389999389648</c:v>
                </c:pt>
                <c:pt idx="5537">
                  <c:v>102.402099609375</c:v>
                </c:pt>
                <c:pt idx="5538">
                  <c:v>102.41429901123</c:v>
                </c:pt>
                <c:pt idx="5539">
                  <c:v>102.42649841308599</c:v>
                </c:pt>
                <c:pt idx="5540">
                  <c:v>102.436798095703</c:v>
                </c:pt>
                <c:pt idx="5541">
                  <c:v>102.44539642334</c:v>
                </c:pt>
                <c:pt idx="5542">
                  <c:v>102.452598571777</c:v>
                </c:pt>
                <c:pt idx="5543">
                  <c:v>102.45839691162099</c:v>
                </c:pt>
                <c:pt idx="5544">
                  <c:v>102.460403442383</c:v>
                </c:pt>
                <c:pt idx="5545">
                  <c:v>102.45839691162099</c:v>
                </c:pt>
                <c:pt idx="5546">
                  <c:v>102.456497192383</c:v>
                </c:pt>
                <c:pt idx="5547">
                  <c:v>102.454597473145</c:v>
                </c:pt>
                <c:pt idx="5548">
                  <c:v>102.45269775390599</c:v>
                </c:pt>
                <c:pt idx="5549">
                  <c:v>102.450897216797</c:v>
                </c:pt>
                <c:pt idx="5550">
                  <c:v>102.44940185546901</c:v>
                </c:pt>
                <c:pt idx="5551">
                  <c:v>102.447799682617</c:v>
                </c:pt>
                <c:pt idx="5552">
                  <c:v>102.44619750976599</c:v>
                </c:pt>
                <c:pt idx="5553">
                  <c:v>102.444702148438</c:v>
                </c:pt>
                <c:pt idx="5554">
                  <c:v>102.44309997558599</c:v>
                </c:pt>
                <c:pt idx="5555">
                  <c:v>102.441398620605</c:v>
                </c:pt>
                <c:pt idx="5556">
                  <c:v>102.43979644775401</c:v>
                </c:pt>
                <c:pt idx="5557">
                  <c:v>102.438201904297</c:v>
                </c:pt>
                <c:pt idx="5558">
                  <c:v>102.43650054931599</c:v>
                </c:pt>
                <c:pt idx="5559">
                  <c:v>102.43479919433599</c:v>
                </c:pt>
                <c:pt idx="5560">
                  <c:v>102.432998657227</c:v>
                </c:pt>
                <c:pt idx="5561">
                  <c:v>102.431198120117</c:v>
                </c:pt>
                <c:pt idx="5562">
                  <c:v>102.429496765137</c:v>
                </c:pt>
                <c:pt idx="5563">
                  <c:v>102.427696228027</c:v>
                </c:pt>
                <c:pt idx="5564">
                  <c:v>102.42600250244099</c:v>
                </c:pt>
                <c:pt idx="5565">
                  <c:v>102.424201965332</c:v>
                </c:pt>
                <c:pt idx="5566">
                  <c:v>102.422401428223</c:v>
                </c:pt>
                <c:pt idx="5567">
                  <c:v>102.420700073242</c:v>
                </c:pt>
                <c:pt idx="5568">
                  <c:v>102.418899536133</c:v>
                </c:pt>
                <c:pt idx="5569">
                  <c:v>102.417098999023</c:v>
                </c:pt>
                <c:pt idx="5570">
                  <c:v>102.415397644043</c:v>
                </c:pt>
                <c:pt idx="5571">
                  <c:v>102.41359710693401</c:v>
                </c:pt>
                <c:pt idx="5572">
                  <c:v>102.41179656982401</c:v>
                </c:pt>
                <c:pt idx="5573">
                  <c:v>102.408897399902</c:v>
                </c:pt>
                <c:pt idx="5574">
                  <c:v>102.40470123291</c:v>
                </c:pt>
                <c:pt idx="5575">
                  <c:v>102.40000152587901</c:v>
                </c:pt>
                <c:pt idx="5576">
                  <c:v>102.39469909668</c:v>
                </c:pt>
                <c:pt idx="5577">
                  <c:v>102.388397216797</c:v>
                </c:pt>
                <c:pt idx="5578">
                  <c:v>102.38079833984401</c:v>
                </c:pt>
                <c:pt idx="5579">
                  <c:v>102.370399475098</c:v>
                </c:pt>
                <c:pt idx="5580">
                  <c:v>102.356903076172</c:v>
                </c:pt>
                <c:pt idx="5581">
                  <c:v>102.34349822998</c:v>
                </c:pt>
                <c:pt idx="5582">
                  <c:v>102.33010101318401</c:v>
                </c:pt>
                <c:pt idx="5583">
                  <c:v>102.316703796387</c:v>
                </c:pt>
                <c:pt idx="5584">
                  <c:v>102.30319976806599</c:v>
                </c:pt>
                <c:pt idx="5585">
                  <c:v>102.28980255127</c:v>
                </c:pt>
                <c:pt idx="5586">
                  <c:v>102.27670288085901</c:v>
                </c:pt>
                <c:pt idx="5587">
                  <c:v>102.26409912109401</c:v>
                </c:pt>
                <c:pt idx="5588">
                  <c:v>102.25140380859401</c:v>
                </c:pt>
                <c:pt idx="5589">
                  <c:v>102.24469757080099</c:v>
                </c:pt>
                <c:pt idx="5590">
                  <c:v>102.243896484375</c:v>
                </c:pt>
                <c:pt idx="5591">
                  <c:v>102.243202209473</c:v>
                </c:pt>
                <c:pt idx="5592">
                  <c:v>102.24250030517599</c:v>
                </c:pt>
                <c:pt idx="5593">
                  <c:v>102.24510192871099</c:v>
                </c:pt>
                <c:pt idx="5594">
                  <c:v>102.250900268555</c:v>
                </c:pt>
                <c:pt idx="5595">
                  <c:v>102.256698608398</c:v>
                </c:pt>
                <c:pt idx="5596">
                  <c:v>102.25869750976599</c:v>
                </c:pt>
                <c:pt idx="5597">
                  <c:v>102.25689697265599</c:v>
                </c:pt>
                <c:pt idx="5598">
                  <c:v>102.251899719238</c:v>
                </c:pt>
                <c:pt idx="5599">
                  <c:v>102.243896484375</c:v>
                </c:pt>
                <c:pt idx="5600">
                  <c:v>102.23590087890599</c:v>
                </c:pt>
                <c:pt idx="5601">
                  <c:v>102.22779846191401</c:v>
                </c:pt>
                <c:pt idx="5602">
                  <c:v>102.219802856445</c:v>
                </c:pt>
                <c:pt idx="5603">
                  <c:v>102.211799621582</c:v>
                </c:pt>
                <c:pt idx="5604">
                  <c:v>102.20369720459</c:v>
                </c:pt>
                <c:pt idx="5605">
                  <c:v>102.19570159912099</c:v>
                </c:pt>
                <c:pt idx="5606">
                  <c:v>102.19280242919901</c:v>
                </c:pt>
                <c:pt idx="5607">
                  <c:v>102.195098876953</c:v>
                </c:pt>
                <c:pt idx="5608">
                  <c:v>102.196899414062</c:v>
                </c:pt>
                <c:pt idx="5609">
                  <c:v>102.198402404785</c:v>
                </c:pt>
                <c:pt idx="5610">
                  <c:v>102.199096679688</c:v>
                </c:pt>
                <c:pt idx="5611">
                  <c:v>102.19920349121099</c:v>
                </c:pt>
                <c:pt idx="5612">
                  <c:v>102.199600219727</c:v>
                </c:pt>
                <c:pt idx="5613">
                  <c:v>102.200302124023</c:v>
                </c:pt>
                <c:pt idx="5614">
                  <c:v>102.20140075683599</c:v>
                </c:pt>
                <c:pt idx="5615">
                  <c:v>102.20290374755901</c:v>
                </c:pt>
                <c:pt idx="5616">
                  <c:v>102.205703735352</c:v>
                </c:pt>
                <c:pt idx="5617">
                  <c:v>102.209800720215</c:v>
                </c:pt>
                <c:pt idx="5618">
                  <c:v>102.214302062988</c:v>
                </c:pt>
                <c:pt idx="5619">
                  <c:v>102.21929931640599</c:v>
                </c:pt>
                <c:pt idx="5620">
                  <c:v>102.22329711914099</c:v>
                </c:pt>
                <c:pt idx="5621">
                  <c:v>102.223602294922</c:v>
                </c:pt>
                <c:pt idx="5622">
                  <c:v>102.220901489258</c:v>
                </c:pt>
                <c:pt idx="5623">
                  <c:v>102.21600341796901</c:v>
                </c:pt>
                <c:pt idx="5624">
                  <c:v>102.209999084473</c:v>
                </c:pt>
                <c:pt idx="5625">
                  <c:v>102.20529937744099</c:v>
                </c:pt>
                <c:pt idx="5626">
                  <c:v>102.19930267334</c:v>
                </c:pt>
                <c:pt idx="5627">
                  <c:v>102.192100524902</c:v>
                </c:pt>
                <c:pt idx="5628">
                  <c:v>102.185501098633</c:v>
                </c:pt>
                <c:pt idx="5629">
                  <c:v>102.179397583008</c:v>
                </c:pt>
                <c:pt idx="5630">
                  <c:v>102.173301696777</c:v>
                </c:pt>
                <c:pt idx="5631">
                  <c:v>102.17050170898401</c:v>
                </c:pt>
                <c:pt idx="5632">
                  <c:v>102.17099761962901</c:v>
                </c:pt>
                <c:pt idx="5633">
                  <c:v>102.171501159668</c:v>
                </c:pt>
                <c:pt idx="5634">
                  <c:v>102.17209625244099</c:v>
                </c:pt>
                <c:pt idx="5635">
                  <c:v>102.172798156738</c:v>
                </c:pt>
                <c:pt idx="5636">
                  <c:v>102.17359924316401</c:v>
                </c:pt>
                <c:pt idx="5637">
                  <c:v>102.17430114746099</c:v>
                </c:pt>
                <c:pt idx="5638">
                  <c:v>102.175003051758</c:v>
                </c:pt>
                <c:pt idx="5639">
                  <c:v>102.175003051758</c:v>
                </c:pt>
                <c:pt idx="5640">
                  <c:v>102.17449951171901</c:v>
                </c:pt>
                <c:pt idx="5641">
                  <c:v>102.17389678955099</c:v>
                </c:pt>
                <c:pt idx="5642">
                  <c:v>102.173301696777</c:v>
                </c:pt>
                <c:pt idx="5643">
                  <c:v>102.172798156738</c:v>
                </c:pt>
                <c:pt idx="5644">
                  <c:v>102.172203063965</c:v>
                </c:pt>
                <c:pt idx="5645">
                  <c:v>102.17169952392599</c:v>
                </c:pt>
                <c:pt idx="5646">
                  <c:v>102.17120361328099</c:v>
                </c:pt>
                <c:pt idx="5647">
                  <c:v>102.170700073242</c:v>
                </c:pt>
                <c:pt idx="5648">
                  <c:v>102.170196533203</c:v>
                </c:pt>
                <c:pt idx="5649">
                  <c:v>102.16970062255901</c:v>
                </c:pt>
                <c:pt idx="5650">
                  <c:v>102.16919708252</c:v>
                </c:pt>
                <c:pt idx="5651">
                  <c:v>102.168701171875</c:v>
                </c:pt>
                <c:pt idx="5652">
                  <c:v>102.16819763183599</c:v>
                </c:pt>
                <c:pt idx="5653">
                  <c:v>102.167602539062</c:v>
                </c:pt>
                <c:pt idx="5654">
                  <c:v>102.167098999023</c:v>
                </c:pt>
                <c:pt idx="5655">
                  <c:v>102.16660308837901</c:v>
                </c:pt>
                <c:pt idx="5656">
                  <c:v>102.16609954834</c:v>
                </c:pt>
                <c:pt idx="5657">
                  <c:v>102.165603637695</c:v>
                </c:pt>
                <c:pt idx="5658">
                  <c:v>102.16510009765599</c:v>
                </c:pt>
                <c:pt idx="5659">
                  <c:v>102.164596557617</c:v>
                </c:pt>
                <c:pt idx="5660">
                  <c:v>102.164100646973</c:v>
                </c:pt>
                <c:pt idx="5661">
                  <c:v>102.16359710693401</c:v>
                </c:pt>
                <c:pt idx="5662">
                  <c:v>102.16300201416</c:v>
                </c:pt>
                <c:pt idx="5663">
                  <c:v>102.16249847412099</c:v>
                </c:pt>
                <c:pt idx="5664">
                  <c:v>102.162002563477</c:v>
                </c:pt>
                <c:pt idx="5665">
                  <c:v>102.161499023438</c:v>
                </c:pt>
                <c:pt idx="5666">
                  <c:v>102.161003112793</c:v>
                </c:pt>
                <c:pt idx="5667">
                  <c:v>102.16049957275401</c:v>
                </c:pt>
                <c:pt idx="5668">
                  <c:v>102.16000366210901</c:v>
                </c:pt>
                <c:pt idx="5669">
                  <c:v>102.15950012207</c:v>
                </c:pt>
                <c:pt idx="5670">
                  <c:v>102.158897399902</c:v>
                </c:pt>
                <c:pt idx="5671">
                  <c:v>102.158401489258</c:v>
                </c:pt>
                <c:pt idx="5672">
                  <c:v>102.15789794921901</c:v>
                </c:pt>
                <c:pt idx="5673">
                  <c:v>102.15740203857401</c:v>
                </c:pt>
                <c:pt idx="5674">
                  <c:v>102.156898498535</c:v>
                </c:pt>
                <c:pt idx="5675">
                  <c:v>102.15640258789099</c:v>
                </c:pt>
                <c:pt idx="5676">
                  <c:v>102.155899047852</c:v>
                </c:pt>
                <c:pt idx="5677">
                  <c:v>102.155403137207</c:v>
                </c:pt>
                <c:pt idx="5678">
                  <c:v>102.154899597168</c:v>
                </c:pt>
                <c:pt idx="5679">
                  <c:v>102.154296875</c:v>
                </c:pt>
                <c:pt idx="5680">
                  <c:v>102.153800964355</c:v>
                </c:pt>
                <c:pt idx="5681">
                  <c:v>102.15329742431599</c:v>
                </c:pt>
                <c:pt idx="5682">
                  <c:v>102.152801513672</c:v>
                </c:pt>
                <c:pt idx="5683">
                  <c:v>102.152297973633</c:v>
                </c:pt>
                <c:pt idx="5684">
                  <c:v>102.15110015869099</c:v>
                </c:pt>
                <c:pt idx="5685">
                  <c:v>102.14649963378901</c:v>
                </c:pt>
                <c:pt idx="5686">
                  <c:v>102.13909912109401</c:v>
                </c:pt>
                <c:pt idx="5687">
                  <c:v>102.13459777832</c:v>
                </c:pt>
                <c:pt idx="5688">
                  <c:v>102.133003234863</c:v>
                </c:pt>
                <c:pt idx="5689">
                  <c:v>102.134201049805</c:v>
                </c:pt>
                <c:pt idx="5690">
                  <c:v>102.138298034668</c:v>
                </c:pt>
                <c:pt idx="5691">
                  <c:v>102.140998840332</c:v>
                </c:pt>
                <c:pt idx="5692">
                  <c:v>102.14240264892599</c:v>
                </c:pt>
                <c:pt idx="5693">
                  <c:v>102.143798828125</c:v>
                </c:pt>
                <c:pt idx="5694">
                  <c:v>102.14240264892599</c:v>
                </c:pt>
                <c:pt idx="5695">
                  <c:v>102.13819885253901</c:v>
                </c:pt>
                <c:pt idx="5696">
                  <c:v>102.133903503418</c:v>
                </c:pt>
                <c:pt idx="5697">
                  <c:v>102.12979888916</c:v>
                </c:pt>
                <c:pt idx="5698">
                  <c:v>102.125701904297</c:v>
                </c:pt>
                <c:pt idx="5699">
                  <c:v>102.121696472168</c:v>
                </c:pt>
                <c:pt idx="5700">
                  <c:v>102.11789703369099</c:v>
                </c:pt>
                <c:pt idx="5701">
                  <c:v>102.114501953125</c:v>
                </c:pt>
                <c:pt idx="5702">
                  <c:v>102.111000061035</c:v>
                </c:pt>
                <c:pt idx="5703">
                  <c:v>102.107498168945</c:v>
                </c:pt>
                <c:pt idx="5704">
                  <c:v>102.107696533203</c:v>
                </c:pt>
                <c:pt idx="5705">
                  <c:v>102.111297607422</c:v>
                </c:pt>
                <c:pt idx="5706">
                  <c:v>102.11940002441401</c:v>
                </c:pt>
                <c:pt idx="5707">
                  <c:v>102.131698608398</c:v>
                </c:pt>
                <c:pt idx="5708">
                  <c:v>102.143501281738</c:v>
                </c:pt>
                <c:pt idx="5709">
                  <c:v>102.15470123291</c:v>
                </c:pt>
                <c:pt idx="5710">
                  <c:v>102.16220092773401</c:v>
                </c:pt>
                <c:pt idx="5711">
                  <c:v>102.165901184082</c:v>
                </c:pt>
                <c:pt idx="5712">
                  <c:v>102.166999816895</c:v>
                </c:pt>
                <c:pt idx="5713">
                  <c:v>102.16570281982401</c:v>
                </c:pt>
                <c:pt idx="5714">
                  <c:v>102.161697387695</c:v>
                </c:pt>
                <c:pt idx="5715">
                  <c:v>102.15509796142599</c:v>
                </c:pt>
                <c:pt idx="5716">
                  <c:v>102.152801513672</c:v>
                </c:pt>
                <c:pt idx="5717">
                  <c:v>102.154899597168</c:v>
                </c:pt>
                <c:pt idx="5718">
                  <c:v>102.160202026367</c:v>
                </c:pt>
                <c:pt idx="5719">
                  <c:v>102.168899536133</c:v>
                </c:pt>
                <c:pt idx="5720">
                  <c:v>102.177597045898</c:v>
                </c:pt>
                <c:pt idx="5721">
                  <c:v>102.186798095703</c:v>
                </c:pt>
                <c:pt idx="5722">
                  <c:v>102.196403503418</c:v>
                </c:pt>
                <c:pt idx="5723">
                  <c:v>102.20110321044901</c:v>
                </c:pt>
                <c:pt idx="5724">
                  <c:v>102.200798034668</c:v>
                </c:pt>
                <c:pt idx="5725">
                  <c:v>102.19699859619099</c:v>
                </c:pt>
                <c:pt idx="5726">
                  <c:v>102.189697265625</c:v>
                </c:pt>
                <c:pt idx="5727">
                  <c:v>102.17739868164099</c:v>
                </c:pt>
                <c:pt idx="5728">
                  <c:v>102.16000366210901</c:v>
                </c:pt>
                <c:pt idx="5729">
                  <c:v>102.14260101318401</c:v>
                </c:pt>
                <c:pt idx="5730">
                  <c:v>102.125198364258</c:v>
                </c:pt>
                <c:pt idx="5731">
                  <c:v>102.113403320312</c:v>
                </c:pt>
                <c:pt idx="5732">
                  <c:v>102.10710144043</c:v>
                </c:pt>
                <c:pt idx="5733">
                  <c:v>102.10369873046901</c:v>
                </c:pt>
                <c:pt idx="5734">
                  <c:v>102.103302001953</c:v>
                </c:pt>
                <c:pt idx="5735">
                  <c:v>102.10569763183599</c:v>
                </c:pt>
                <c:pt idx="5736">
                  <c:v>102.11090087890599</c:v>
                </c:pt>
                <c:pt idx="5737">
                  <c:v>102.12030029296901</c:v>
                </c:pt>
                <c:pt idx="5738">
                  <c:v>102.133598327637</c:v>
                </c:pt>
                <c:pt idx="5739">
                  <c:v>102.147003173828</c:v>
                </c:pt>
                <c:pt idx="5740">
                  <c:v>102.160400390625</c:v>
                </c:pt>
                <c:pt idx="5741">
                  <c:v>102.173797607422</c:v>
                </c:pt>
                <c:pt idx="5742">
                  <c:v>102.18399810791</c:v>
                </c:pt>
                <c:pt idx="5743">
                  <c:v>102.19100189209</c:v>
                </c:pt>
                <c:pt idx="5744">
                  <c:v>102.196098327637</c:v>
                </c:pt>
                <c:pt idx="5745">
                  <c:v>102.19930267334</c:v>
                </c:pt>
                <c:pt idx="5746">
                  <c:v>102.20200347900401</c:v>
                </c:pt>
                <c:pt idx="5747">
                  <c:v>102.2041015625</c:v>
                </c:pt>
                <c:pt idx="5748">
                  <c:v>102.206298828125</c:v>
                </c:pt>
                <c:pt idx="5749">
                  <c:v>102.20839691162099</c:v>
                </c:pt>
                <c:pt idx="5750">
                  <c:v>102.210098266602</c:v>
                </c:pt>
                <c:pt idx="5751">
                  <c:v>102.21140289306599</c:v>
                </c:pt>
                <c:pt idx="5752">
                  <c:v>102.21559906005901</c:v>
                </c:pt>
                <c:pt idx="5753">
                  <c:v>102.22280120849599</c:v>
                </c:pt>
                <c:pt idx="5754">
                  <c:v>102.23159790039099</c:v>
                </c:pt>
                <c:pt idx="5755">
                  <c:v>102.24220275878901</c:v>
                </c:pt>
                <c:pt idx="5756">
                  <c:v>102.250602722168</c:v>
                </c:pt>
                <c:pt idx="5757">
                  <c:v>102.25659942627</c:v>
                </c:pt>
                <c:pt idx="5758">
                  <c:v>102.25930023193401</c:v>
                </c:pt>
                <c:pt idx="5759">
                  <c:v>102.258598327637</c:v>
                </c:pt>
                <c:pt idx="5760">
                  <c:v>102.258003234863</c:v>
                </c:pt>
                <c:pt idx="5761">
                  <c:v>102.254501342773</c:v>
                </c:pt>
                <c:pt idx="5762">
                  <c:v>102.24819946289099</c:v>
                </c:pt>
                <c:pt idx="5763">
                  <c:v>102.241897583008</c:v>
                </c:pt>
                <c:pt idx="5764">
                  <c:v>102.238403320312</c:v>
                </c:pt>
                <c:pt idx="5765">
                  <c:v>102.237800598145</c:v>
                </c:pt>
                <c:pt idx="5766">
                  <c:v>102.235298156738</c:v>
                </c:pt>
                <c:pt idx="5767">
                  <c:v>102.231002807617</c:v>
                </c:pt>
                <c:pt idx="5768">
                  <c:v>102.22329711914099</c:v>
                </c:pt>
                <c:pt idx="5769">
                  <c:v>102.21209716796901</c:v>
                </c:pt>
                <c:pt idx="5770">
                  <c:v>102.202102661133</c:v>
                </c:pt>
                <c:pt idx="5771">
                  <c:v>102.193199157715</c:v>
                </c:pt>
                <c:pt idx="5772">
                  <c:v>102.18430328369099</c:v>
                </c:pt>
                <c:pt idx="5773">
                  <c:v>102.175399780273</c:v>
                </c:pt>
                <c:pt idx="5774">
                  <c:v>102.16660308837901</c:v>
                </c:pt>
                <c:pt idx="5775">
                  <c:v>102.15769958496099</c:v>
                </c:pt>
                <c:pt idx="5776">
                  <c:v>102.148803710938</c:v>
                </c:pt>
                <c:pt idx="5777">
                  <c:v>102.13990020752</c:v>
                </c:pt>
                <c:pt idx="5778">
                  <c:v>102.131103515625</c:v>
                </c:pt>
                <c:pt idx="5779">
                  <c:v>102.122200012207</c:v>
                </c:pt>
                <c:pt idx="5780">
                  <c:v>102.11329650878901</c:v>
                </c:pt>
                <c:pt idx="5781">
                  <c:v>102.104499816895</c:v>
                </c:pt>
                <c:pt idx="5782">
                  <c:v>102.095596313477</c:v>
                </c:pt>
                <c:pt idx="5783">
                  <c:v>102.086700439453</c:v>
                </c:pt>
                <c:pt idx="5784">
                  <c:v>102.077796936035</c:v>
                </c:pt>
                <c:pt idx="5785">
                  <c:v>102.07180023193401</c:v>
                </c:pt>
                <c:pt idx="5786">
                  <c:v>102.068496704102</c:v>
                </c:pt>
                <c:pt idx="5787">
                  <c:v>102.06520080566401</c:v>
                </c:pt>
                <c:pt idx="5788">
                  <c:v>102.061897277832</c:v>
                </c:pt>
                <c:pt idx="5789">
                  <c:v>102.058601379395</c:v>
                </c:pt>
                <c:pt idx="5790">
                  <c:v>102.055297851562</c:v>
                </c:pt>
                <c:pt idx="5791">
                  <c:v>102.05210113525401</c:v>
                </c:pt>
                <c:pt idx="5792">
                  <c:v>102.048797607422</c:v>
                </c:pt>
                <c:pt idx="5793">
                  <c:v>102.046997070312</c:v>
                </c:pt>
                <c:pt idx="5794">
                  <c:v>102.04669952392599</c:v>
                </c:pt>
                <c:pt idx="5795">
                  <c:v>102.04550170898401</c:v>
                </c:pt>
                <c:pt idx="5796">
                  <c:v>102.043502807617</c:v>
                </c:pt>
                <c:pt idx="5797">
                  <c:v>102.041397094727</c:v>
                </c:pt>
                <c:pt idx="5798">
                  <c:v>102.03939819335901</c:v>
                </c:pt>
                <c:pt idx="5799">
                  <c:v>102.037399291992</c:v>
                </c:pt>
                <c:pt idx="5800">
                  <c:v>102.03530120849599</c:v>
                </c:pt>
                <c:pt idx="5801">
                  <c:v>102.03330230712901</c:v>
                </c:pt>
                <c:pt idx="5802">
                  <c:v>102.031303405762</c:v>
                </c:pt>
                <c:pt idx="5803">
                  <c:v>102.02829742431599</c:v>
                </c:pt>
                <c:pt idx="5804">
                  <c:v>102.02449798584</c:v>
                </c:pt>
                <c:pt idx="5805">
                  <c:v>102.02059936523401</c:v>
                </c:pt>
                <c:pt idx="5806">
                  <c:v>102.016799926758</c:v>
                </c:pt>
                <c:pt idx="5807">
                  <c:v>102.01300048828099</c:v>
                </c:pt>
                <c:pt idx="5808">
                  <c:v>102.01059722900401</c:v>
                </c:pt>
                <c:pt idx="5809">
                  <c:v>102.009902954102</c:v>
                </c:pt>
                <c:pt idx="5810">
                  <c:v>102.007698059082</c:v>
                </c:pt>
                <c:pt idx="5811">
                  <c:v>102.004203796387</c:v>
                </c:pt>
                <c:pt idx="5812">
                  <c:v>102.000602722168</c:v>
                </c:pt>
                <c:pt idx="5813">
                  <c:v>101.99700164794901</c:v>
                </c:pt>
                <c:pt idx="5814">
                  <c:v>101.99349975585901</c:v>
                </c:pt>
                <c:pt idx="5815">
                  <c:v>101.98989868164099</c:v>
                </c:pt>
                <c:pt idx="5816">
                  <c:v>101.98680114746099</c:v>
                </c:pt>
                <c:pt idx="5817">
                  <c:v>101.98509979248</c:v>
                </c:pt>
                <c:pt idx="5818">
                  <c:v>101.98439788818401</c:v>
                </c:pt>
                <c:pt idx="5819">
                  <c:v>101.98259735107401</c:v>
                </c:pt>
                <c:pt idx="5820">
                  <c:v>101.979598999023</c:v>
                </c:pt>
                <c:pt idx="5821">
                  <c:v>101.97650146484401</c:v>
                </c:pt>
                <c:pt idx="5822">
                  <c:v>101.973503112793</c:v>
                </c:pt>
                <c:pt idx="5823">
                  <c:v>101.97029876709</c:v>
                </c:pt>
                <c:pt idx="5824">
                  <c:v>101.96669769287099</c:v>
                </c:pt>
                <c:pt idx="5825">
                  <c:v>101.96230316162099</c:v>
                </c:pt>
                <c:pt idx="5826">
                  <c:v>101.957000732422</c:v>
                </c:pt>
                <c:pt idx="5827">
                  <c:v>101.95189666748</c:v>
                </c:pt>
                <c:pt idx="5828">
                  <c:v>101.94830322265599</c:v>
                </c:pt>
                <c:pt idx="5829">
                  <c:v>101.946502685547</c:v>
                </c:pt>
                <c:pt idx="5830">
                  <c:v>101.945098876953</c:v>
                </c:pt>
                <c:pt idx="5831">
                  <c:v>101.94580078125</c:v>
                </c:pt>
                <c:pt idx="5832">
                  <c:v>101.950302124023</c:v>
                </c:pt>
                <c:pt idx="5833">
                  <c:v>101.955200195312</c:v>
                </c:pt>
                <c:pt idx="5834">
                  <c:v>101.96199798584</c:v>
                </c:pt>
                <c:pt idx="5835">
                  <c:v>101.971801757813</c:v>
                </c:pt>
                <c:pt idx="5836">
                  <c:v>101.981796264648</c:v>
                </c:pt>
                <c:pt idx="5837">
                  <c:v>101.991897583008</c:v>
                </c:pt>
                <c:pt idx="5838">
                  <c:v>102.001998901367</c:v>
                </c:pt>
                <c:pt idx="5839">
                  <c:v>102.010498046875</c:v>
                </c:pt>
                <c:pt idx="5840">
                  <c:v>102.017303466797</c:v>
                </c:pt>
                <c:pt idx="5841">
                  <c:v>102.021598815918</c:v>
                </c:pt>
                <c:pt idx="5842">
                  <c:v>102.023399353027</c:v>
                </c:pt>
                <c:pt idx="5843">
                  <c:v>102.024696350098</c:v>
                </c:pt>
                <c:pt idx="5844">
                  <c:v>102.025497436523</c:v>
                </c:pt>
                <c:pt idx="5845">
                  <c:v>102.029098510742</c:v>
                </c:pt>
                <c:pt idx="5846">
                  <c:v>102.035400390625</c:v>
                </c:pt>
                <c:pt idx="5847">
                  <c:v>102.041496276855</c:v>
                </c:pt>
                <c:pt idx="5848">
                  <c:v>102.04759979248</c:v>
                </c:pt>
                <c:pt idx="5849">
                  <c:v>102.05280303955099</c:v>
                </c:pt>
                <c:pt idx="5850">
                  <c:v>102.056999206543</c:v>
                </c:pt>
                <c:pt idx="5851">
                  <c:v>102.06109619140599</c:v>
                </c:pt>
                <c:pt idx="5852">
                  <c:v>102.064498901367</c:v>
                </c:pt>
                <c:pt idx="5853">
                  <c:v>102.066299438477</c:v>
                </c:pt>
                <c:pt idx="5854">
                  <c:v>102.06729888916</c:v>
                </c:pt>
                <c:pt idx="5855">
                  <c:v>102.069702148438</c:v>
                </c:pt>
                <c:pt idx="5856">
                  <c:v>102.07330322265599</c:v>
                </c:pt>
                <c:pt idx="5857">
                  <c:v>102.07559967041</c:v>
                </c:pt>
                <c:pt idx="5858">
                  <c:v>102.07700347900401</c:v>
                </c:pt>
                <c:pt idx="5859">
                  <c:v>102.073196411133</c:v>
                </c:pt>
                <c:pt idx="5860">
                  <c:v>102.064399719238</c:v>
                </c:pt>
                <c:pt idx="5861">
                  <c:v>102.060501098633</c:v>
                </c:pt>
                <c:pt idx="5862">
                  <c:v>102.06150054931599</c:v>
                </c:pt>
                <c:pt idx="5863">
                  <c:v>102.0625</c:v>
                </c:pt>
                <c:pt idx="5864">
                  <c:v>102.06349945068401</c:v>
                </c:pt>
                <c:pt idx="5865">
                  <c:v>102.07219696044901</c:v>
                </c:pt>
                <c:pt idx="5866">
                  <c:v>102.079597473145</c:v>
                </c:pt>
                <c:pt idx="5867">
                  <c:v>102.078002929688</c:v>
                </c:pt>
                <c:pt idx="5868">
                  <c:v>102.06960296630901</c:v>
                </c:pt>
                <c:pt idx="5869">
                  <c:v>102.05429840087901</c:v>
                </c:pt>
                <c:pt idx="5870">
                  <c:v>102.045303344727</c:v>
                </c:pt>
                <c:pt idx="5871">
                  <c:v>102.04250335693401</c:v>
                </c:pt>
                <c:pt idx="5872">
                  <c:v>102.04360198974599</c:v>
                </c:pt>
                <c:pt idx="5873">
                  <c:v>102.048500061035</c:v>
                </c:pt>
                <c:pt idx="5874">
                  <c:v>102.053497314453</c:v>
                </c:pt>
                <c:pt idx="5875">
                  <c:v>102.05930328369099</c:v>
                </c:pt>
                <c:pt idx="5876">
                  <c:v>102.06610107421901</c:v>
                </c:pt>
                <c:pt idx="5877">
                  <c:v>102.069198608398</c:v>
                </c:pt>
                <c:pt idx="5878">
                  <c:v>102.068496704102</c:v>
                </c:pt>
                <c:pt idx="5879">
                  <c:v>102.065399169922</c:v>
                </c:pt>
                <c:pt idx="5880">
                  <c:v>102.05979919433599</c:v>
                </c:pt>
                <c:pt idx="5881">
                  <c:v>102.05339813232401</c:v>
                </c:pt>
                <c:pt idx="5882">
                  <c:v>102.04620361328099</c:v>
                </c:pt>
                <c:pt idx="5883">
                  <c:v>102.041397094727</c:v>
                </c:pt>
                <c:pt idx="5884">
                  <c:v>102.03900146484401</c:v>
                </c:pt>
                <c:pt idx="5885">
                  <c:v>102.039199829102</c:v>
                </c:pt>
                <c:pt idx="5886">
                  <c:v>102.042098999023</c:v>
                </c:pt>
                <c:pt idx="5887">
                  <c:v>102.04290008544901</c:v>
                </c:pt>
                <c:pt idx="5888">
                  <c:v>102.041397094727</c:v>
                </c:pt>
                <c:pt idx="5889">
                  <c:v>102.03970336914099</c:v>
                </c:pt>
                <c:pt idx="5890">
                  <c:v>102.03790283203099</c:v>
                </c:pt>
                <c:pt idx="5891">
                  <c:v>102.042602539062</c:v>
                </c:pt>
                <c:pt idx="5892">
                  <c:v>102.054000854492</c:v>
                </c:pt>
                <c:pt idx="5893">
                  <c:v>102.066703796387</c:v>
                </c:pt>
                <c:pt idx="5894">
                  <c:v>102.07869720459</c:v>
                </c:pt>
                <c:pt idx="5895">
                  <c:v>102.08640289306599</c:v>
                </c:pt>
                <c:pt idx="5896">
                  <c:v>102.091903686523</c:v>
                </c:pt>
                <c:pt idx="5897">
                  <c:v>102.09649658203099</c:v>
                </c:pt>
                <c:pt idx="5898">
                  <c:v>102.09999847412099</c:v>
                </c:pt>
                <c:pt idx="5899">
                  <c:v>102.100303649902</c:v>
                </c:pt>
                <c:pt idx="5900">
                  <c:v>102.097198486328</c:v>
                </c:pt>
                <c:pt idx="5901">
                  <c:v>102.09100341796901</c:v>
                </c:pt>
                <c:pt idx="5902">
                  <c:v>102.081001281738</c:v>
                </c:pt>
                <c:pt idx="5903">
                  <c:v>102.074699401855</c:v>
                </c:pt>
                <c:pt idx="5904">
                  <c:v>102.08399963378901</c:v>
                </c:pt>
                <c:pt idx="5905">
                  <c:v>102.095497131348</c:v>
                </c:pt>
                <c:pt idx="5906">
                  <c:v>102.08209991455099</c:v>
                </c:pt>
                <c:pt idx="5907">
                  <c:v>102.06680297851599</c:v>
                </c:pt>
                <c:pt idx="5908">
                  <c:v>102.06590270996099</c:v>
                </c:pt>
                <c:pt idx="5909">
                  <c:v>102.065101623535</c:v>
                </c:pt>
                <c:pt idx="5910">
                  <c:v>102.06430053710901</c:v>
                </c:pt>
                <c:pt idx="5911">
                  <c:v>102.06349945068401</c:v>
                </c:pt>
                <c:pt idx="5912">
                  <c:v>102.059700012207</c:v>
                </c:pt>
                <c:pt idx="5913">
                  <c:v>102.05280303955099</c:v>
                </c:pt>
                <c:pt idx="5914">
                  <c:v>102.04599761962901</c:v>
                </c:pt>
                <c:pt idx="5915">
                  <c:v>102.042198181152</c:v>
                </c:pt>
                <c:pt idx="5916">
                  <c:v>102.041496276855</c:v>
                </c:pt>
                <c:pt idx="5917">
                  <c:v>102.042999267578</c:v>
                </c:pt>
                <c:pt idx="5918">
                  <c:v>102.046798706055</c:v>
                </c:pt>
                <c:pt idx="5919">
                  <c:v>102.04859924316401</c:v>
                </c:pt>
                <c:pt idx="5920">
                  <c:v>102.04840087890599</c:v>
                </c:pt>
                <c:pt idx="5921">
                  <c:v>102.04709625244099</c:v>
                </c:pt>
                <c:pt idx="5922">
                  <c:v>102.04460144043</c:v>
                </c:pt>
                <c:pt idx="5923">
                  <c:v>102.03769683837901</c:v>
                </c:pt>
                <c:pt idx="5924">
                  <c:v>102.029899597168</c:v>
                </c:pt>
                <c:pt idx="5925">
                  <c:v>102.025398254395</c:v>
                </c:pt>
                <c:pt idx="5926">
                  <c:v>102.02059936523401</c:v>
                </c:pt>
                <c:pt idx="5927">
                  <c:v>102.01560211181599</c:v>
                </c:pt>
                <c:pt idx="5928">
                  <c:v>102.009902954102</c:v>
                </c:pt>
                <c:pt idx="5929">
                  <c:v>102.00360107421901</c:v>
                </c:pt>
                <c:pt idx="5930">
                  <c:v>101.994300842285</c:v>
                </c:pt>
                <c:pt idx="5931">
                  <c:v>101.981796264648</c:v>
                </c:pt>
                <c:pt idx="5932">
                  <c:v>101.96929931640599</c:v>
                </c:pt>
                <c:pt idx="5933">
                  <c:v>101.96060180664099</c:v>
                </c:pt>
                <c:pt idx="5934">
                  <c:v>101.955703735352</c:v>
                </c:pt>
                <c:pt idx="5935">
                  <c:v>101.950798034668</c:v>
                </c:pt>
                <c:pt idx="5936">
                  <c:v>101.947799682617</c:v>
                </c:pt>
                <c:pt idx="5937">
                  <c:v>101.946701049805</c:v>
                </c:pt>
                <c:pt idx="5938">
                  <c:v>101.94760131835901</c:v>
                </c:pt>
                <c:pt idx="5939">
                  <c:v>101.950302124023</c:v>
                </c:pt>
                <c:pt idx="5940">
                  <c:v>101.954299926758</c:v>
                </c:pt>
                <c:pt idx="5941">
                  <c:v>101.959503173828</c:v>
                </c:pt>
                <c:pt idx="5942">
                  <c:v>101.96640014648401</c:v>
                </c:pt>
                <c:pt idx="5943">
                  <c:v>101.97519683837901</c:v>
                </c:pt>
                <c:pt idx="5944">
                  <c:v>101.97329711914099</c:v>
                </c:pt>
                <c:pt idx="5945">
                  <c:v>101.960899353027</c:v>
                </c:pt>
                <c:pt idx="5946">
                  <c:v>101.94850158691401</c:v>
                </c:pt>
                <c:pt idx="5947">
                  <c:v>101.93830108642599</c:v>
                </c:pt>
                <c:pt idx="5948">
                  <c:v>101.93039703369099</c:v>
                </c:pt>
                <c:pt idx="5949">
                  <c:v>101.92610168457</c:v>
                </c:pt>
                <c:pt idx="5950">
                  <c:v>101.92800140380901</c:v>
                </c:pt>
                <c:pt idx="5951">
                  <c:v>101.93229675293</c:v>
                </c:pt>
                <c:pt idx="5952">
                  <c:v>101.939498901367</c:v>
                </c:pt>
                <c:pt idx="5953">
                  <c:v>101.949501037598</c:v>
                </c:pt>
                <c:pt idx="5954">
                  <c:v>101.95929718017599</c:v>
                </c:pt>
                <c:pt idx="5955">
                  <c:v>101.966796875</c:v>
                </c:pt>
                <c:pt idx="5956">
                  <c:v>101.97239685058599</c:v>
                </c:pt>
                <c:pt idx="5957">
                  <c:v>101.977897644043</c:v>
                </c:pt>
                <c:pt idx="5958">
                  <c:v>101.98439788818401</c:v>
                </c:pt>
                <c:pt idx="5959">
                  <c:v>101.99179840087901</c:v>
                </c:pt>
                <c:pt idx="5960">
                  <c:v>101.99919891357401</c:v>
                </c:pt>
                <c:pt idx="5961">
                  <c:v>102.006797790527</c:v>
                </c:pt>
                <c:pt idx="5962">
                  <c:v>102.014602661133</c:v>
                </c:pt>
                <c:pt idx="5963">
                  <c:v>102.022300720215</c:v>
                </c:pt>
                <c:pt idx="5964">
                  <c:v>102.02610015869099</c:v>
                </c:pt>
                <c:pt idx="5965">
                  <c:v>102.026000976562</c:v>
                </c:pt>
                <c:pt idx="5966">
                  <c:v>102.02809906005901</c:v>
                </c:pt>
                <c:pt idx="5967">
                  <c:v>102.03240203857401</c:v>
                </c:pt>
                <c:pt idx="5968">
                  <c:v>102.03980255127</c:v>
                </c:pt>
                <c:pt idx="5969">
                  <c:v>102.047798156738</c:v>
                </c:pt>
                <c:pt idx="5970">
                  <c:v>102.053497314453</c:v>
                </c:pt>
                <c:pt idx="5971">
                  <c:v>102.056198120117</c:v>
                </c:pt>
                <c:pt idx="5972">
                  <c:v>102.05780029296901</c:v>
                </c:pt>
                <c:pt idx="5973">
                  <c:v>102.06120300293</c:v>
                </c:pt>
                <c:pt idx="5974">
                  <c:v>102.06349945068401</c:v>
                </c:pt>
                <c:pt idx="5975">
                  <c:v>102.060096740723</c:v>
                </c:pt>
                <c:pt idx="5976">
                  <c:v>102.050498962402</c:v>
                </c:pt>
                <c:pt idx="5977">
                  <c:v>102.039100646973</c:v>
                </c:pt>
                <c:pt idx="5978">
                  <c:v>102.027702331543</c:v>
                </c:pt>
                <c:pt idx="5979">
                  <c:v>102.01799774169901</c:v>
                </c:pt>
                <c:pt idx="5980">
                  <c:v>102.01000213623</c:v>
                </c:pt>
                <c:pt idx="5981">
                  <c:v>102.001998901367</c:v>
                </c:pt>
                <c:pt idx="5982">
                  <c:v>101.993202209473</c:v>
                </c:pt>
                <c:pt idx="5983">
                  <c:v>101.983596801758</c:v>
                </c:pt>
                <c:pt idx="5984">
                  <c:v>101.973999023438</c:v>
                </c:pt>
                <c:pt idx="5985">
                  <c:v>101.963996887207</c:v>
                </c:pt>
                <c:pt idx="5986">
                  <c:v>101.95369720459</c:v>
                </c:pt>
                <c:pt idx="5987">
                  <c:v>101.943397521973</c:v>
                </c:pt>
                <c:pt idx="5988">
                  <c:v>101.93399810791</c:v>
                </c:pt>
                <c:pt idx="5989">
                  <c:v>101.92559814453099</c:v>
                </c:pt>
                <c:pt idx="5990">
                  <c:v>101.91970062255901</c:v>
                </c:pt>
                <c:pt idx="5991">
                  <c:v>101.916297912598</c:v>
                </c:pt>
                <c:pt idx="5992">
                  <c:v>101.91380310058599</c:v>
                </c:pt>
                <c:pt idx="5993">
                  <c:v>101.91529846191401</c:v>
                </c:pt>
                <c:pt idx="5994">
                  <c:v>101.920196533203</c:v>
                </c:pt>
                <c:pt idx="5995">
                  <c:v>101.925003051758</c:v>
                </c:pt>
                <c:pt idx="5996">
                  <c:v>101.92970275878901</c:v>
                </c:pt>
                <c:pt idx="5997">
                  <c:v>101.931396484375</c:v>
                </c:pt>
                <c:pt idx="5998">
                  <c:v>101.930099487305</c:v>
                </c:pt>
                <c:pt idx="5999">
                  <c:v>101.92790222168</c:v>
                </c:pt>
                <c:pt idx="6000">
                  <c:v>101.924598693848</c:v>
                </c:pt>
                <c:pt idx="6001">
                  <c:v>101.91750335693401</c:v>
                </c:pt>
                <c:pt idx="6002">
                  <c:v>101.906600952148</c:v>
                </c:pt>
                <c:pt idx="6003">
                  <c:v>101.896697998047</c:v>
                </c:pt>
                <c:pt idx="6004">
                  <c:v>101.887901306152</c:v>
                </c:pt>
                <c:pt idx="6005">
                  <c:v>101.880897521973</c:v>
                </c:pt>
                <c:pt idx="6006">
                  <c:v>101.875602722168</c:v>
                </c:pt>
                <c:pt idx="6007">
                  <c:v>101.870002746582</c:v>
                </c:pt>
                <c:pt idx="6008">
                  <c:v>101.864303588867</c:v>
                </c:pt>
                <c:pt idx="6009">
                  <c:v>101.858596801758</c:v>
                </c:pt>
                <c:pt idx="6010">
                  <c:v>101.852897644043</c:v>
                </c:pt>
                <c:pt idx="6011">
                  <c:v>101.849502563477</c:v>
                </c:pt>
                <c:pt idx="6012">
                  <c:v>101.84839630127</c:v>
                </c:pt>
                <c:pt idx="6013">
                  <c:v>101.84429931640599</c:v>
                </c:pt>
                <c:pt idx="6014">
                  <c:v>101.83709716796901</c:v>
                </c:pt>
                <c:pt idx="6015">
                  <c:v>101.830001831055</c:v>
                </c:pt>
                <c:pt idx="6016">
                  <c:v>101.822799682617</c:v>
                </c:pt>
                <c:pt idx="6017">
                  <c:v>101.81569671630901</c:v>
                </c:pt>
                <c:pt idx="6018">
                  <c:v>101.80940246582</c:v>
                </c:pt>
                <c:pt idx="6019">
                  <c:v>101.804000854492</c:v>
                </c:pt>
                <c:pt idx="6020">
                  <c:v>101.796798706055</c:v>
                </c:pt>
                <c:pt idx="6021">
                  <c:v>101.78790283203099</c:v>
                </c:pt>
                <c:pt idx="6022">
                  <c:v>101.783203125</c:v>
                </c:pt>
                <c:pt idx="6023">
                  <c:v>101.78289794921901</c:v>
                </c:pt>
                <c:pt idx="6024">
                  <c:v>101.779502868652</c:v>
                </c:pt>
                <c:pt idx="6025">
                  <c:v>101.77310180664099</c:v>
                </c:pt>
                <c:pt idx="6026">
                  <c:v>101.76360321044901</c:v>
                </c:pt>
                <c:pt idx="6027">
                  <c:v>101.75129699707</c:v>
                </c:pt>
                <c:pt idx="6028">
                  <c:v>101.743698120117</c:v>
                </c:pt>
                <c:pt idx="6029">
                  <c:v>101.740798950195</c:v>
                </c:pt>
                <c:pt idx="6030">
                  <c:v>101.737098693848</c:v>
                </c:pt>
                <c:pt idx="6031">
                  <c:v>101.73239898681599</c:v>
                </c:pt>
                <c:pt idx="6032">
                  <c:v>101.725799560547</c:v>
                </c:pt>
                <c:pt idx="6033">
                  <c:v>101.71710205078099</c:v>
                </c:pt>
                <c:pt idx="6034">
                  <c:v>101.709197998047</c:v>
                </c:pt>
                <c:pt idx="6035">
                  <c:v>101.70310211181599</c:v>
                </c:pt>
                <c:pt idx="6036">
                  <c:v>101.69879913330099</c:v>
                </c:pt>
                <c:pt idx="6037">
                  <c:v>101.695198059082</c:v>
                </c:pt>
                <c:pt idx="6038">
                  <c:v>101.691200256348</c:v>
                </c:pt>
                <c:pt idx="6039">
                  <c:v>101.686798095703</c:v>
                </c:pt>
                <c:pt idx="6040">
                  <c:v>101.68450164794901</c:v>
                </c:pt>
                <c:pt idx="6041">
                  <c:v>101.68479919433599</c:v>
                </c:pt>
                <c:pt idx="6042">
                  <c:v>101.68630218505901</c:v>
                </c:pt>
                <c:pt idx="6043">
                  <c:v>101.68920135498</c:v>
                </c:pt>
                <c:pt idx="6044">
                  <c:v>101.692497253418</c:v>
                </c:pt>
                <c:pt idx="6045">
                  <c:v>101.696296691895</c:v>
                </c:pt>
                <c:pt idx="6046">
                  <c:v>101.700798034668</c:v>
                </c:pt>
                <c:pt idx="6047">
                  <c:v>101.705596923828</c:v>
                </c:pt>
                <c:pt idx="6048">
                  <c:v>101.710800170898</c:v>
                </c:pt>
                <c:pt idx="6049">
                  <c:v>101.716903686523</c:v>
                </c:pt>
                <c:pt idx="6050">
                  <c:v>101.723999023438</c:v>
                </c:pt>
                <c:pt idx="6051">
                  <c:v>101.73110198974599</c:v>
                </c:pt>
                <c:pt idx="6052">
                  <c:v>101.73819732666</c:v>
                </c:pt>
                <c:pt idx="6053">
                  <c:v>101.74659729003901</c:v>
                </c:pt>
                <c:pt idx="6054">
                  <c:v>101.75869750976599</c:v>
                </c:pt>
                <c:pt idx="6055">
                  <c:v>101.770401000977</c:v>
                </c:pt>
                <c:pt idx="6056">
                  <c:v>101.780799865723</c:v>
                </c:pt>
                <c:pt idx="6057">
                  <c:v>101.79160308837901</c:v>
                </c:pt>
                <c:pt idx="6058">
                  <c:v>101.800903320312</c:v>
                </c:pt>
                <c:pt idx="6059">
                  <c:v>101.81210327148401</c:v>
                </c:pt>
                <c:pt idx="6060">
                  <c:v>101.82250213623</c:v>
                </c:pt>
                <c:pt idx="6061">
                  <c:v>101.829696655273</c:v>
                </c:pt>
                <c:pt idx="6062">
                  <c:v>101.837196350098</c:v>
                </c:pt>
                <c:pt idx="6063">
                  <c:v>101.84490203857401</c:v>
                </c:pt>
                <c:pt idx="6064">
                  <c:v>101.849899291992</c:v>
                </c:pt>
                <c:pt idx="6065">
                  <c:v>101.85220336914099</c:v>
                </c:pt>
                <c:pt idx="6066">
                  <c:v>101.85659790039099</c:v>
                </c:pt>
                <c:pt idx="6067">
                  <c:v>101.862998962402</c:v>
                </c:pt>
                <c:pt idx="6068">
                  <c:v>101.867797851562</c:v>
                </c:pt>
                <c:pt idx="6069">
                  <c:v>101.871101379395</c:v>
                </c:pt>
                <c:pt idx="6070">
                  <c:v>101.874298095703</c:v>
                </c:pt>
                <c:pt idx="6071">
                  <c:v>101.877601623535</c:v>
                </c:pt>
                <c:pt idx="6072">
                  <c:v>101.878898620605</c:v>
                </c:pt>
                <c:pt idx="6073">
                  <c:v>101.87840270996099</c:v>
                </c:pt>
                <c:pt idx="6074">
                  <c:v>101.88289642334</c:v>
                </c:pt>
                <c:pt idx="6075">
                  <c:v>101.89260101318401</c:v>
                </c:pt>
                <c:pt idx="6076">
                  <c:v>101.90219879150401</c:v>
                </c:pt>
                <c:pt idx="6077">
                  <c:v>101.91179656982401</c:v>
                </c:pt>
                <c:pt idx="6078">
                  <c:v>101.921501159668</c:v>
                </c:pt>
                <c:pt idx="6079">
                  <c:v>101.931396484375</c:v>
                </c:pt>
                <c:pt idx="6080">
                  <c:v>101.941200256348</c:v>
                </c:pt>
                <c:pt idx="6081">
                  <c:v>101.950798034668</c:v>
                </c:pt>
                <c:pt idx="6082">
                  <c:v>101.96469879150401</c:v>
                </c:pt>
                <c:pt idx="6083">
                  <c:v>101.97409820556599</c:v>
                </c:pt>
                <c:pt idx="6084">
                  <c:v>101.974899291992</c:v>
                </c:pt>
                <c:pt idx="6085">
                  <c:v>101.973197937012</c:v>
                </c:pt>
                <c:pt idx="6086">
                  <c:v>101.96900177002</c:v>
                </c:pt>
                <c:pt idx="6087">
                  <c:v>101.964797973633</c:v>
                </c:pt>
                <c:pt idx="6088">
                  <c:v>101.95899963378901</c:v>
                </c:pt>
                <c:pt idx="6089">
                  <c:v>101.954803466797</c:v>
                </c:pt>
                <c:pt idx="6090">
                  <c:v>101.95359802246099</c:v>
                </c:pt>
                <c:pt idx="6091">
                  <c:v>101.95050048828099</c:v>
                </c:pt>
                <c:pt idx="6092">
                  <c:v>101.939498901367</c:v>
                </c:pt>
                <c:pt idx="6093">
                  <c:v>101.925102233887</c:v>
                </c:pt>
                <c:pt idx="6094">
                  <c:v>101.91339874267599</c:v>
                </c:pt>
                <c:pt idx="6095">
                  <c:v>101.90090179443401</c:v>
                </c:pt>
                <c:pt idx="6096">
                  <c:v>101.88760375976599</c:v>
                </c:pt>
                <c:pt idx="6097">
                  <c:v>101.874298095703</c:v>
                </c:pt>
                <c:pt idx="6098">
                  <c:v>101.86109924316401</c:v>
                </c:pt>
                <c:pt idx="6099">
                  <c:v>101.85019683837901</c:v>
                </c:pt>
                <c:pt idx="6100">
                  <c:v>101.841796875</c:v>
                </c:pt>
                <c:pt idx="6101">
                  <c:v>101.834197998047</c:v>
                </c:pt>
                <c:pt idx="6102">
                  <c:v>101.827499389648</c:v>
                </c:pt>
                <c:pt idx="6103">
                  <c:v>101.82119750976599</c:v>
                </c:pt>
                <c:pt idx="6104">
                  <c:v>101.81739807128901</c:v>
                </c:pt>
                <c:pt idx="6105">
                  <c:v>101.81559753418</c:v>
                </c:pt>
                <c:pt idx="6106">
                  <c:v>101.817596435547</c:v>
                </c:pt>
                <c:pt idx="6107">
                  <c:v>101.81939697265599</c:v>
                </c:pt>
                <c:pt idx="6108">
                  <c:v>101.816299438477</c:v>
                </c:pt>
                <c:pt idx="6109">
                  <c:v>101.80979919433599</c:v>
                </c:pt>
                <c:pt idx="6110">
                  <c:v>101.806503295898</c:v>
                </c:pt>
                <c:pt idx="6111">
                  <c:v>101.80690002441401</c:v>
                </c:pt>
                <c:pt idx="6112">
                  <c:v>101.80500030517599</c:v>
                </c:pt>
                <c:pt idx="6113">
                  <c:v>101.80629730224599</c:v>
                </c:pt>
                <c:pt idx="6114">
                  <c:v>101.810600280762</c:v>
                </c:pt>
                <c:pt idx="6115">
                  <c:v>101.815299987793</c:v>
                </c:pt>
                <c:pt idx="6116">
                  <c:v>101.81939697265599</c:v>
                </c:pt>
                <c:pt idx="6117">
                  <c:v>101.82250213623</c:v>
                </c:pt>
                <c:pt idx="6118">
                  <c:v>101.826301574707</c:v>
                </c:pt>
                <c:pt idx="6119">
                  <c:v>101.82900238037099</c:v>
                </c:pt>
                <c:pt idx="6120">
                  <c:v>101.829299926758</c:v>
                </c:pt>
                <c:pt idx="6121">
                  <c:v>101.82869720459</c:v>
                </c:pt>
                <c:pt idx="6122">
                  <c:v>101.82440185546901</c:v>
                </c:pt>
                <c:pt idx="6123">
                  <c:v>101.816299438477</c:v>
                </c:pt>
                <c:pt idx="6124">
                  <c:v>101.80819702148401</c:v>
                </c:pt>
                <c:pt idx="6125">
                  <c:v>101.806503295898</c:v>
                </c:pt>
                <c:pt idx="6126">
                  <c:v>101.807502746582</c:v>
                </c:pt>
                <c:pt idx="6127">
                  <c:v>101.804801940918</c:v>
                </c:pt>
                <c:pt idx="6128">
                  <c:v>101.798500061035</c:v>
                </c:pt>
                <c:pt idx="6129">
                  <c:v>101.793701171875</c:v>
                </c:pt>
                <c:pt idx="6130">
                  <c:v>101.794296264648</c:v>
                </c:pt>
                <c:pt idx="6131">
                  <c:v>101.79160308837901</c:v>
                </c:pt>
                <c:pt idx="6132">
                  <c:v>101.78549957275401</c:v>
                </c:pt>
                <c:pt idx="6133">
                  <c:v>101.782096862793</c:v>
                </c:pt>
                <c:pt idx="6134">
                  <c:v>101.78279876709</c:v>
                </c:pt>
                <c:pt idx="6135">
                  <c:v>101.781700134277</c:v>
                </c:pt>
                <c:pt idx="6136">
                  <c:v>101.777099609375</c:v>
                </c:pt>
                <c:pt idx="6137">
                  <c:v>101.76959991455099</c:v>
                </c:pt>
                <c:pt idx="6138">
                  <c:v>101.761100769043</c:v>
                </c:pt>
                <c:pt idx="6139">
                  <c:v>101.755096435547</c:v>
                </c:pt>
                <c:pt idx="6140">
                  <c:v>101.75140380859401</c:v>
                </c:pt>
                <c:pt idx="6141">
                  <c:v>101.749397277832</c:v>
                </c:pt>
                <c:pt idx="6142">
                  <c:v>101.748497009277</c:v>
                </c:pt>
                <c:pt idx="6143">
                  <c:v>101.74859619140599</c:v>
                </c:pt>
                <c:pt idx="6144">
                  <c:v>101.75080108642599</c:v>
                </c:pt>
                <c:pt idx="6145">
                  <c:v>101.755401611328</c:v>
                </c:pt>
                <c:pt idx="6146">
                  <c:v>101.760696411133</c:v>
                </c:pt>
                <c:pt idx="6147">
                  <c:v>101.765701293945</c:v>
                </c:pt>
                <c:pt idx="6148">
                  <c:v>101.768096923828</c:v>
                </c:pt>
                <c:pt idx="6149">
                  <c:v>101.768798828125</c:v>
                </c:pt>
                <c:pt idx="6150">
                  <c:v>101.76930236816401</c:v>
                </c:pt>
                <c:pt idx="6151">
                  <c:v>101.76840209960901</c:v>
                </c:pt>
                <c:pt idx="6152">
                  <c:v>101.76619720459</c:v>
                </c:pt>
                <c:pt idx="6153">
                  <c:v>101.76360321044901</c:v>
                </c:pt>
                <c:pt idx="6154">
                  <c:v>101.76059722900401</c:v>
                </c:pt>
                <c:pt idx="6155">
                  <c:v>101.757698059082</c:v>
                </c:pt>
                <c:pt idx="6156">
                  <c:v>101.754203796387</c:v>
                </c:pt>
                <c:pt idx="6157">
                  <c:v>101.75039672851599</c:v>
                </c:pt>
                <c:pt idx="6158">
                  <c:v>101.74659729003901</c:v>
                </c:pt>
                <c:pt idx="6159">
                  <c:v>101.74220275878901</c:v>
                </c:pt>
                <c:pt idx="6160">
                  <c:v>101.73739624023401</c:v>
                </c:pt>
                <c:pt idx="6161">
                  <c:v>101.73259735107401</c:v>
                </c:pt>
                <c:pt idx="6162">
                  <c:v>101.72560119628901</c:v>
                </c:pt>
                <c:pt idx="6163">
                  <c:v>101.716300964355</c:v>
                </c:pt>
                <c:pt idx="6164">
                  <c:v>101.70449829101599</c:v>
                </c:pt>
                <c:pt idx="6165">
                  <c:v>101.692497253418</c:v>
                </c:pt>
                <c:pt idx="6166">
                  <c:v>101.68270111084</c:v>
                </c:pt>
                <c:pt idx="6167">
                  <c:v>101.67340087890599</c:v>
                </c:pt>
                <c:pt idx="6168">
                  <c:v>101.664596557617</c:v>
                </c:pt>
                <c:pt idx="6169">
                  <c:v>101.66049957275401</c:v>
                </c:pt>
                <c:pt idx="6170">
                  <c:v>101.661003112793</c:v>
                </c:pt>
                <c:pt idx="6171">
                  <c:v>101.66310119628901</c:v>
                </c:pt>
                <c:pt idx="6172">
                  <c:v>101.666702270508</c:v>
                </c:pt>
                <c:pt idx="6173">
                  <c:v>101.66989898681599</c:v>
                </c:pt>
                <c:pt idx="6174">
                  <c:v>101.672500610352</c:v>
                </c:pt>
                <c:pt idx="6175">
                  <c:v>101.674697875977</c:v>
                </c:pt>
                <c:pt idx="6176">
                  <c:v>101.67649841308599</c:v>
                </c:pt>
                <c:pt idx="6177">
                  <c:v>101.678901672363</c:v>
                </c:pt>
                <c:pt idx="6178">
                  <c:v>101.681999206543</c:v>
                </c:pt>
                <c:pt idx="6179">
                  <c:v>101.68399810791</c:v>
                </c:pt>
                <c:pt idx="6180">
                  <c:v>101.68499755859401</c:v>
                </c:pt>
                <c:pt idx="6181">
                  <c:v>101.68579864502</c:v>
                </c:pt>
                <c:pt idx="6182">
                  <c:v>101.686401367187</c:v>
                </c:pt>
                <c:pt idx="6183">
                  <c:v>101.68620300293</c:v>
                </c:pt>
                <c:pt idx="6184">
                  <c:v>101.68540191650401</c:v>
                </c:pt>
                <c:pt idx="6185">
                  <c:v>101.684600830078</c:v>
                </c:pt>
                <c:pt idx="6186">
                  <c:v>101.68409729003901</c:v>
                </c:pt>
                <c:pt idx="6187">
                  <c:v>101.68350219726599</c:v>
                </c:pt>
                <c:pt idx="6188">
                  <c:v>101.68260192871099</c:v>
                </c:pt>
                <c:pt idx="6189">
                  <c:v>101.681396484375</c:v>
                </c:pt>
                <c:pt idx="6190">
                  <c:v>101.68019866943401</c:v>
                </c:pt>
                <c:pt idx="6191">
                  <c:v>101.67910003662099</c:v>
                </c:pt>
                <c:pt idx="6192">
                  <c:v>101.67790222168</c:v>
                </c:pt>
                <c:pt idx="6193">
                  <c:v>101.676300048828</c:v>
                </c:pt>
                <c:pt idx="6194">
                  <c:v>101.67440032959</c:v>
                </c:pt>
                <c:pt idx="6195">
                  <c:v>101.672401428223</c:v>
                </c:pt>
                <c:pt idx="6196">
                  <c:v>101.67050170898401</c:v>
                </c:pt>
                <c:pt idx="6197">
                  <c:v>101.668502807617</c:v>
                </c:pt>
                <c:pt idx="6198">
                  <c:v>101.666397094727</c:v>
                </c:pt>
                <c:pt idx="6199">
                  <c:v>101.66400146484401</c:v>
                </c:pt>
                <c:pt idx="6200">
                  <c:v>101.66159820556599</c:v>
                </c:pt>
                <c:pt idx="6201">
                  <c:v>101.65920257568401</c:v>
                </c:pt>
                <c:pt idx="6202">
                  <c:v>101.65679931640599</c:v>
                </c:pt>
                <c:pt idx="6203">
                  <c:v>101.654403686523</c:v>
                </c:pt>
                <c:pt idx="6204">
                  <c:v>101.65200042724599</c:v>
                </c:pt>
                <c:pt idx="6205">
                  <c:v>101.64980316162099</c:v>
                </c:pt>
                <c:pt idx="6206">
                  <c:v>101.64779663085901</c:v>
                </c:pt>
                <c:pt idx="6207">
                  <c:v>101.645797729492</c:v>
                </c:pt>
                <c:pt idx="6208">
                  <c:v>101.64459991455099</c:v>
                </c:pt>
                <c:pt idx="6209">
                  <c:v>101.644096374512</c:v>
                </c:pt>
                <c:pt idx="6210">
                  <c:v>101.64330291748</c:v>
                </c:pt>
                <c:pt idx="6211">
                  <c:v>101.642097473145</c:v>
                </c:pt>
                <c:pt idx="6212">
                  <c:v>101.64019775390599</c:v>
                </c:pt>
                <c:pt idx="6213">
                  <c:v>101.637496948242</c:v>
                </c:pt>
                <c:pt idx="6214">
                  <c:v>101.63500213623</c:v>
                </c:pt>
                <c:pt idx="6215">
                  <c:v>101.63339996337901</c:v>
                </c:pt>
                <c:pt idx="6216">
                  <c:v>101.63249969482401</c:v>
                </c:pt>
                <c:pt idx="6217">
                  <c:v>101.63020324707</c:v>
                </c:pt>
                <c:pt idx="6218">
                  <c:v>101.627403259277</c:v>
                </c:pt>
                <c:pt idx="6219">
                  <c:v>101.625602722168</c:v>
                </c:pt>
                <c:pt idx="6220">
                  <c:v>101.62419891357401</c:v>
                </c:pt>
                <c:pt idx="6221">
                  <c:v>101.62329864502</c:v>
                </c:pt>
                <c:pt idx="6222">
                  <c:v>101.620796203613</c:v>
                </c:pt>
                <c:pt idx="6223">
                  <c:v>101.61679840087901</c:v>
                </c:pt>
                <c:pt idx="6224">
                  <c:v>101.613800048828</c:v>
                </c:pt>
                <c:pt idx="6225">
                  <c:v>101.61199951171901</c:v>
                </c:pt>
                <c:pt idx="6226">
                  <c:v>101.610397338867</c:v>
                </c:pt>
                <c:pt idx="6227">
                  <c:v>101.60890197753901</c:v>
                </c:pt>
                <c:pt idx="6228">
                  <c:v>101.60759735107401</c:v>
                </c:pt>
                <c:pt idx="6229">
                  <c:v>101.606399536133</c:v>
                </c:pt>
                <c:pt idx="6230">
                  <c:v>101.60939788818401</c:v>
                </c:pt>
                <c:pt idx="6231">
                  <c:v>101.614097595215</c:v>
                </c:pt>
                <c:pt idx="6232">
                  <c:v>101.61679840087901</c:v>
                </c:pt>
                <c:pt idx="6233">
                  <c:v>101.615997314453</c:v>
                </c:pt>
                <c:pt idx="6234">
                  <c:v>101.616996765137</c:v>
                </c:pt>
                <c:pt idx="6235">
                  <c:v>101.624397277832</c:v>
                </c:pt>
                <c:pt idx="6236">
                  <c:v>101.633102416992</c:v>
                </c:pt>
                <c:pt idx="6237">
                  <c:v>101.641799926758</c:v>
                </c:pt>
                <c:pt idx="6238">
                  <c:v>101.650497436523</c:v>
                </c:pt>
                <c:pt idx="6239">
                  <c:v>101.659698486328</c:v>
                </c:pt>
                <c:pt idx="6240">
                  <c:v>101.669296264648</c:v>
                </c:pt>
                <c:pt idx="6241">
                  <c:v>101.67929840087901</c:v>
                </c:pt>
                <c:pt idx="6242">
                  <c:v>101.68979644775401</c:v>
                </c:pt>
                <c:pt idx="6243">
                  <c:v>101.701499938965</c:v>
                </c:pt>
                <c:pt idx="6244">
                  <c:v>101.714599609375</c:v>
                </c:pt>
                <c:pt idx="6245">
                  <c:v>101.72509765625</c:v>
                </c:pt>
                <c:pt idx="6246">
                  <c:v>101.73300170898401</c:v>
                </c:pt>
                <c:pt idx="6247">
                  <c:v>101.740997314453</c:v>
                </c:pt>
                <c:pt idx="6248">
                  <c:v>101.75050354003901</c:v>
                </c:pt>
                <c:pt idx="6249">
                  <c:v>101.761596679688</c:v>
                </c:pt>
                <c:pt idx="6250">
                  <c:v>101.77279663085901</c:v>
                </c:pt>
                <c:pt idx="6251">
                  <c:v>101.783897399902</c:v>
                </c:pt>
                <c:pt idx="6252">
                  <c:v>101.793701171875</c:v>
                </c:pt>
                <c:pt idx="6253">
                  <c:v>101.802299499512</c:v>
                </c:pt>
                <c:pt idx="6254">
                  <c:v>101.811897277832</c:v>
                </c:pt>
                <c:pt idx="6255">
                  <c:v>101.82250213623</c:v>
                </c:pt>
                <c:pt idx="6256">
                  <c:v>101.83260345459</c:v>
                </c:pt>
                <c:pt idx="6257">
                  <c:v>101.842399597168</c:v>
                </c:pt>
                <c:pt idx="6258">
                  <c:v>101.84700012207</c:v>
                </c:pt>
                <c:pt idx="6259">
                  <c:v>101.842498779297</c:v>
                </c:pt>
                <c:pt idx="6260">
                  <c:v>101.837699890137</c:v>
                </c:pt>
                <c:pt idx="6261">
                  <c:v>101.83619689941401</c:v>
                </c:pt>
                <c:pt idx="6262">
                  <c:v>101.83470153808599</c:v>
                </c:pt>
                <c:pt idx="6263">
                  <c:v>101.833198547363</c:v>
                </c:pt>
                <c:pt idx="6264">
                  <c:v>101.83219909668</c:v>
                </c:pt>
                <c:pt idx="6265">
                  <c:v>101.83180236816401</c:v>
                </c:pt>
                <c:pt idx="6266">
                  <c:v>101.831298828125</c:v>
                </c:pt>
                <c:pt idx="6267">
                  <c:v>101.83249664306599</c:v>
                </c:pt>
                <c:pt idx="6268">
                  <c:v>101.83529663085901</c:v>
                </c:pt>
                <c:pt idx="6269">
                  <c:v>101.83910369873</c:v>
                </c:pt>
                <c:pt idx="6270">
                  <c:v>101.84390258789099</c:v>
                </c:pt>
                <c:pt idx="6271">
                  <c:v>101.851699829102</c:v>
                </c:pt>
                <c:pt idx="6272">
                  <c:v>101.86270141601599</c:v>
                </c:pt>
                <c:pt idx="6273">
                  <c:v>101.87449645996099</c:v>
                </c:pt>
                <c:pt idx="6274">
                  <c:v>101.887199401855</c:v>
                </c:pt>
                <c:pt idx="6275">
                  <c:v>101.897499084473</c:v>
                </c:pt>
                <c:pt idx="6276">
                  <c:v>101.90550231933599</c:v>
                </c:pt>
                <c:pt idx="6277">
                  <c:v>101.915802001953</c:v>
                </c:pt>
                <c:pt idx="6278">
                  <c:v>101.918098449707</c:v>
                </c:pt>
                <c:pt idx="6279">
                  <c:v>101.91400146484401</c:v>
                </c:pt>
                <c:pt idx="6280">
                  <c:v>101.913696289062</c:v>
                </c:pt>
                <c:pt idx="6281">
                  <c:v>101.914100646973</c:v>
                </c:pt>
                <c:pt idx="6282">
                  <c:v>101.915199279785</c:v>
                </c:pt>
                <c:pt idx="6283">
                  <c:v>101.91619873046901</c:v>
                </c:pt>
                <c:pt idx="6284">
                  <c:v>101.91660308837901</c:v>
                </c:pt>
                <c:pt idx="6285">
                  <c:v>101.916297912598</c:v>
                </c:pt>
                <c:pt idx="6286">
                  <c:v>101.91600036621099</c:v>
                </c:pt>
                <c:pt idx="6287">
                  <c:v>101.915397644043</c:v>
                </c:pt>
                <c:pt idx="6288">
                  <c:v>101.914596557617</c:v>
                </c:pt>
                <c:pt idx="6289">
                  <c:v>101.913902282715</c:v>
                </c:pt>
                <c:pt idx="6290">
                  <c:v>101.914199829102</c:v>
                </c:pt>
                <c:pt idx="6291">
                  <c:v>101.915496826172</c:v>
                </c:pt>
                <c:pt idx="6292">
                  <c:v>101.91660308837901</c:v>
                </c:pt>
                <c:pt idx="6293">
                  <c:v>101.916999816895</c:v>
                </c:pt>
                <c:pt idx="6294">
                  <c:v>101.917098999023</c:v>
                </c:pt>
                <c:pt idx="6295">
                  <c:v>101.91660308837901</c:v>
                </c:pt>
                <c:pt idx="6296">
                  <c:v>101.91570281982401</c:v>
                </c:pt>
                <c:pt idx="6297">
                  <c:v>101.91470336914099</c:v>
                </c:pt>
                <c:pt idx="6298">
                  <c:v>101.913497924805</c:v>
                </c:pt>
                <c:pt idx="6299">
                  <c:v>101.912300109863</c:v>
                </c:pt>
                <c:pt idx="6300">
                  <c:v>101.91120147705099</c:v>
                </c:pt>
                <c:pt idx="6301">
                  <c:v>101.910202026367</c:v>
                </c:pt>
                <c:pt idx="6302">
                  <c:v>101.91049957275401</c:v>
                </c:pt>
                <c:pt idx="6303">
                  <c:v>101.911903381348</c:v>
                </c:pt>
                <c:pt idx="6304">
                  <c:v>101.91339874267599</c:v>
                </c:pt>
                <c:pt idx="6305">
                  <c:v>101.914901733398</c:v>
                </c:pt>
                <c:pt idx="6306">
                  <c:v>101.916297912598</c:v>
                </c:pt>
                <c:pt idx="6307">
                  <c:v>101.91770172119099</c:v>
                </c:pt>
                <c:pt idx="6308">
                  <c:v>101.91950225830099</c:v>
                </c:pt>
                <c:pt idx="6309">
                  <c:v>101.921798706055</c:v>
                </c:pt>
                <c:pt idx="6310">
                  <c:v>101.92389678955099</c:v>
                </c:pt>
                <c:pt idx="6311">
                  <c:v>101.92600250244099</c:v>
                </c:pt>
                <c:pt idx="6312">
                  <c:v>101.927299499512</c:v>
                </c:pt>
                <c:pt idx="6313">
                  <c:v>101.92780303955099</c:v>
                </c:pt>
                <c:pt idx="6314">
                  <c:v>101.92739868164099</c:v>
                </c:pt>
                <c:pt idx="6315">
                  <c:v>101.92610168457</c:v>
                </c:pt>
                <c:pt idx="6316">
                  <c:v>101.92340087890599</c:v>
                </c:pt>
                <c:pt idx="6317">
                  <c:v>101.919403076172</c:v>
                </c:pt>
                <c:pt idx="6318">
                  <c:v>101.912803649902</c:v>
                </c:pt>
                <c:pt idx="6319">
                  <c:v>101.90249633789099</c:v>
                </c:pt>
                <c:pt idx="6320">
                  <c:v>101.89109802246099</c:v>
                </c:pt>
                <c:pt idx="6321">
                  <c:v>101.88289642334</c:v>
                </c:pt>
                <c:pt idx="6322">
                  <c:v>101.877899169922</c:v>
                </c:pt>
                <c:pt idx="6323">
                  <c:v>101.87290191650401</c:v>
                </c:pt>
                <c:pt idx="6324">
                  <c:v>101.868698120117</c:v>
                </c:pt>
                <c:pt idx="6325">
                  <c:v>101.86540222168</c:v>
                </c:pt>
                <c:pt idx="6326">
                  <c:v>101.86180114746099</c:v>
                </c:pt>
                <c:pt idx="6327">
                  <c:v>101.85800170898401</c:v>
                </c:pt>
                <c:pt idx="6328">
                  <c:v>101.854598999023</c:v>
                </c:pt>
                <c:pt idx="6329">
                  <c:v>101.84929656982401</c:v>
                </c:pt>
                <c:pt idx="6330">
                  <c:v>101.83950042724599</c:v>
                </c:pt>
                <c:pt idx="6331">
                  <c:v>101.83010101318401</c:v>
                </c:pt>
                <c:pt idx="6332">
                  <c:v>101.82350158691401</c:v>
                </c:pt>
                <c:pt idx="6333">
                  <c:v>101.81980133056599</c:v>
                </c:pt>
                <c:pt idx="6334">
                  <c:v>101.81909942627</c:v>
                </c:pt>
                <c:pt idx="6335">
                  <c:v>101.82119750976599</c:v>
                </c:pt>
                <c:pt idx="6336">
                  <c:v>101.82610321044901</c:v>
                </c:pt>
                <c:pt idx="6337">
                  <c:v>101.829803466797</c:v>
                </c:pt>
                <c:pt idx="6338">
                  <c:v>101.83229827880901</c:v>
                </c:pt>
                <c:pt idx="6339">
                  <c:v>101.83219909668</c:v>
                </c:pt>
                <c:pt idx="6340">
                  <c:v>101.829597473145</c:v>
                </c:pt>
                <c:pt idx="6341">
                  <c:v>101.823699951172</c:v>
                </c:pt>
                <c:pt idx="6342">
                  <c:v>101.814498901367</c:v>
                </c:pt>
                <c:pt idx="6343">
                  <c:v>101.80780029296901</c:v>
                </c:pt>
                <c:pt idx="6344">
                  <c:v>101.803596496582</c:v>
                </c:pt>
                <c:pt idx="6345">
                  <c:v>101.80120086669901</c:v>
                </c:pt>
                <c:pt idx="6346">
                  <c:v>101.80079650878901</c:v>
                </c:pt>
                <c:pt idx="6347">
                  <c:v>101.80059814453099</c:v>
                </c:pt>
                <c:pt idx="6348">
                  <c:v>101.80059814453099</c:v>
                </c:pt>
                <c:pt idx="6349">
                  <c:v>101.802299499512</c:v>
                </c:pt>
                <c:pt idx="6350">
                  <c:v>101.805801391602</c:v>
                </c:pt>
                <c:pt idx="6351">
                  <c:v>101.809600830078</c:v>
                </c:pt>
                <c:pt idx="6352">
                  <c:v>101.813598632813</c:v>
                </c:pt>
                <c:pt idx="6353">
                  <c:v>101.816299438477</c:v>
                </c:pt>
                <c:pt idx="6354">
                  <c:v>101.817596435547</c:v>
                </c:pt>
                <c:pt idx="6355">
                  <c:v>101.818199157715</c:v>
                </c:pt>
                <c:pt idx="6356">
                  <c:v>101.81809997558599</c:v>
                </c:pt>
                <c:pt idx="6357">
                  <c:v>101.81680297851599</c:v>
                </c:pt>
                <c:pt idx="6358">
                  <c:v>101.81430053710901</c:v>
                </c:pt>
                <c:pt idx="6359">
                  <c:v>101.81289672851599</c:v>
                </c:pt>
                <c:pt idx="6360">
                  <c:v>101.8125</c:v>
                </c:pt>
                <c:pt idx="6361">
                  <c:v>101.80999755859401</c:v>
                </c:pt>
                <c:pt idx="6362">
                  <c:v>101.80549621582</c:v>
                </c:pt>
                <c:pt idx="6363">
                  <c:v>101.802200317383</c:v>
                </c:pt>
                <c:pt idx="6364">
                  <c:v>101.800003051758</c:v>
                </c:pt>
                <c:pt idx="6365">
                  <c:v>101.79989624023401</c:v>
                </c:pt>
                <c:pt idx="6366">
                  <c:v>101.80169677734401</c:v>
                </c:pt>
                <c:pt idx="6367">
                  <c:v>101.806503295898</c:v>
                </c:pt>
                <c:pt idx="6368">
                  <c:v>101.814399719238</c:v>
                </c:pt>
                <c:pt idx="6369">
                  <c:v>101.824096679688</c:v>
                </c:pt>
                <c:pt idx="6370">
                  <c:v>101.83560180664099</c:v>
                </c:pt>
                <c:pt idx="6371">
                  <c:v>101.84709930419901</c:v>
                </c:pt>
                <c:pt idx="6372">
                  <c:v>101.859703063965</c:v>
                </c:pt>
                <c:pt idx="6373">
                  <c:v>101.869003295898</c:v>
                </c:pt>
                <c:pt idx="6374">
                  <c:v>101.87400054931599</c:v>
                </c:pt>
                <c:pt idx="6375">
                  <c:v>101.87640380859401</c:v>
                </c:pt>
                <c:pt idx="6376">
                  <c:v>101.87599945068401</c:v>
                </c:pt>
                <c:pt idx="6377">
                  <c:v>101.872398376465</c:v>
                </c:pt>
                <c:pt idx="6378">
                  <c:v>101.865600585938</c:v>
                </c:pt>
                <c:pt idx="6379">
                  <c:v>101.86180114746099</c:v>
                </c:pt>
                <c:pt idx="6380">
                  <c:v>101.86109924316401</c:v>
                </c:pt>
                <c:pt idx="6381">
                  <c:v>101.862602233887</c:v>
                </c:pt>
                <c:pt idx="6382">
                  <c:v>101.866203308105</c:v>
                </c:pt>
                <c:pt idx="6383">
                  <c:v>101.870399475098</c:v>
                </c:pt>
                <c:pt idx="6384">
                  <c:v>101.87509918212901</c:v>
                </c:pt>
                <c:pt idx="6385">
                  <c:v>101.879096984863</c:v>
                </c:pt>
                <c:pt idx="6386">
                  <c:v>101.88249969482401</c:v>
                </c:pt>
                <c:pt idx="6387">
                  <c:v>101.885200500488</c:v>
                </c:pt>
                <c:pt idx="6388">
                  <c:v>101.887199401855</c:v>
                </c:pt>
                <c:pt idx="6389">
                  <c:v>101.889198303223</c:v>
                </c:pt>
                <c:pt idx="6390">
                  <c:v>101.89129638671901</c:v>
                </c:pt>
                <c:pt idx="6391">
                  <c:v>101.89330291748</c:v>
                </c:pt>
                <c:pt idx="6392">
                  <c:v>101.897102355957</c:v>
                </c:pt>
                <c:pt idx="6393">
                  <c:v>101.90249633789099</c:v>
                </c:pt>
                <c:pt idx="6394">
                  <c:v>101.907997131348</c:v>
                </c:pt>
                <c:pt idx="6395">
                  <c:v>101.913497924805</c:v>
                </c:pt>
                <c:pt idx="6396">
                  <c:v>101.916496276855</c:v>
                </c:pt>
                <c:pt idx="6397">
                  <c:v>101.91690063476599</c:v>
                </c:pt>
                <c:pt idx="6398">
                  <c:v>101.91729736328099</c:v>
                </c:pt>
                <c:pt idx="6399">
                  <c:v>101.91770172119099</c:v>
                </c:pt>
                <c:pt idx="6400">
                  <c:v>101.918098449707</c:v>
                </c:pt>
                <c:pt idx="6401">
                  <c:v>101.916702270508</c:v>
                </c:pt>
                <c:pt idx="6402">
                  <c:v>101.91339874267599</c:v>
                </c:pt>
                <c:pt idx="6403">
                  <c:v>101.911697387695</c:v>
                </c:pt>
                <c:pt idx="6404">
                  <c:v>101.91159820556599</c:v>
                </c:pt>
                <c:pt idx="6405">
                  <c:v>101.911499023438</c:v>
                </c:pt>
                <c:pt idx="6406">
                  <c:v>101.91139984130901</c:v>
                </c:pt>
                <c:pt idx="6407">
                  <c:v>101.91139984130901</c:v>
                </c:pt>
                <c:pt idx="6408">
                  <c:v>101.91130065918</c:v>
                </c:pt>
                <c:pt idx="6409">
                  <c:v>101.91120147705099</c:v>
                </c:pt>
                <c:pt idx="6410">
                  <c:v>101.911102294922</c:v>
                </c:pt>
                <c:pt idx="6411">
                  <c:v>101.911003112793</c:v>
                </c:pt>
                <c:pt idx="6412">
                  <c:v>101.911102294922</c:v>
                </c:pt>
                <c:pt idx="6413">
                  <c:v>101.91130065918</c:v>
                </c:pt>
                <c:pt idx="6414">
                  <c:v>101.911499023438</c:v>
                </c:pt>
                <c:pt idx="6415">
                  <c:v>101.911697387695</c:v>
                </c:pt>
                <c:pt idx="6416">
                  <c:v>101.91179656982401</c:v>
                </c:pt>
                <c:pt idx="6417">
                  <c:v>101.912101745605</c:v>
                </c:pt>
                <c:pt idx="6418">
                  <c:v>101.912399291992</c:v>
                </c:pt>
                <c:pt idx="6419">
                  <c:v>101.90950012207</c:v>
                </c:pt>
                <c:pt idx="6420">
                  <c:v>101.90350341796901</c:v>
                </c:pt>
                <c:pt idx="6421">
                  <c:v>101.900398254395</c:v>
                </c:pt>
                <c:pt idx="6422">
                  <c:v>101.90000152587901</c:v>
                </c:pt>
                <c:pt idx="6423">
                  <c:v>101.900100708008</c:v>
                </c:pt>
                <c:pt idx="6424">
                  <c:v>101.900596618652</c:v>
                </c:pt>
                <c:pt idx="6425">
                  <c:v>101.901397705078</c:v>
                </c:pt>
                <c:pt idx="6426">
                  <c:v>101.90219879150401</c:v>
                </c:pt>
                <c:pt idx="6427">
                  <c:v>101.901802062988</c:v>
                </c:pt>
                <c:pt idx="6428">
                  <c:v>101.900100708008</c:v>
                </c:pt>
                <c:pt idx="6429">
                  <c:v>101.89849853515599</c:v>
                </c:pt>
                <c:pt idx="6430">
                  <c:v>101.894401550293</c:v>
                </c:pt>
                <c:pt idx="6431">
                  <c:v>101.887802124023</c:v>
                </c:pt>
                <c:pt idx="6432">
                  <c:v>101.881301879883</c:v>
                </c:pt>
                <c:pt idx="6433">
                  <c:v>101.874702453613</c:v>
                </c:pt>
                <c:pt idx="6434">
                  <c:v>101.86710357666</c:v>
                </c:pt>
                <c:pt idx="6435">
                  <c:v>101.855499267578</c:v>
                </c:pt>
                <c:pt idx="6436">
                  <c:v>101.842399597168</c:v>
                </c:pt>
                <c:pt idx="6437">
                  <c:v>101.83090209960901</c:v>
                </c:pt>
                <c:pt idx="6438">
                  <c:v>101.81770324707</c:v>
                </c:pt>
                <c:pt idx="6439">
                  <c:v>101.80290222168</c:v>
                </c:pt>
                <c:pt idx="6440">
                  <c:v>101.78810119628901</c:v>
                </c:pt>
                <c:pt idx="6441">
                  <c:v>101.775199890137</c:v>
                </c:pt>
                <c:pt idx="6442">
                  <c:v>101.76439666748</c:v>
                </c:pt>
                <c:pt idx="6443">
                  <c:v>101.756401062012</c:v>
                </c:pt>
                <c:pt idx="6444">
                  <c:v>101.75340270996099</c:v>
                </c:pt>
                <c:pt idx="6445">
                  <c:v>101.752799987793</c:v>
                </c:pt>
                <c:pt idx="6446">
                  <c:v>101.75579833984401</c:v>
                </c:pt>
                <c:pt idx="6447">
                  <c:v>101.762496948242</c:v>
                </c:pt>
                <c:pt idx="6448">
                  <c:v>101.772598266602</c:v>
                </c:pt>
                <c:pt idx="6449">
                  <c:v>101.786102294922</c:v>
                </c:pt>
                <c:pt idx="6450">
                  <c:v>101.799598693848</c:v>
                </c:pt>
                <c:pt idx="6451">
                  <c:v>101.813201904297</c:v>
                </c:pt>
                <c:pt idx="6452">
                  <c:v>101.82689666748</c:v>
                </c:pt>
                <c:pt idx="6453">
                  <c:v>101.84059906005901</c:v>
                </c:pt>
                <c:pt idx="6454">
                  <c:v>101.849197387695</c:v>
                </c:pt>
                <c:pt idx="6455">
                  <c:v>101.852699279785</c:v>
                </c:pt>
                <c:pt idx="6456">
                  <c:v>101.856201171875</c:v>
                </c:pt>
                <c:pt idx="6457">
                  <c:v>101.859497070312</c:v>
                </c:pt>
                <c:pt idx="6458">
                  <c:v>101.862602233887</c:v>
                </c:pt>
                <c:pt idx="6459">
                  <c:v>101.86569976806599</c:v>
                </c:pt>
                <c:pt idx="6460">
                  <c:v>101.865997314453</c:v>
                </c:pt>
                <c:pt idx="6461">
                  <c:v>101.86350250244099</c:v>
                </c:pt>
                <c:pt idx="6462">
                  <c:v>101.861000061035</c:v>
                </c:pt>
                <c:pt idx="6463">
                  <c:v>101.85849761962901</c:v>
                </c:pt>
                <c:pt idx="6464">
                  <c:v>101.85880279541</c:v>
                </c:pt>
                <c:pt idx="6465">
                  <c:v>101.86199951171901</c:v>
                </c:pt>
                <c:pt idx="6466">
                  <c:v>101.86530303955099</c:v>
                </c:pt>
                <c:pt idx="6467">
                  <c:v>101.868301391602</c:v>
                </c:pt>
                <c:pt idx="6468">
                  <c:v>101.871101379395</c:v>
                </c:pt>
                <c:pt idx="6469">
                  <c:v>101.874298095703</c:v>
                </c:pt>
                <c:pt idx="6470">
                  <c:v>101.879203796387</c:v>
                </c:pt>
                <c:pt idx="6471">
                  <c:v>101.885299682617</c:v>
                </c:pt>
                <c:pt idx="6472">
                  <c:v>101.891403198242</c:v>
                </c:pt>
                <c:pt idx="6473">
                  <c:v>101.89849853515599</c:v>
                </c:pt>
                <c:pt idx="6474">
                  <c:v>101.90650177002</c:v>
                </c:pt>
                <c:pt idx="6475">
                  <c:v>101.914596557617</c:v>
                </c:pt>
                <c:pt idx="6476">
                  <c:v>101.91950225830099</c:v>
                </c:pt>
                <c:pt idx="6477">
                  <c:v>101.92130279541</c:v>
                </c:pt>
                <c:pt idx="6478">
                  <c:v>101.92310333252</c:v>
                </c:pt>
                <c:pt idx="6479">
                  <c:v>101.92489624023401</c:v>
                </c:pt>
                <c:pt idx="6480">
                  <c:v>101.92669677734401</c:v>
                </c:pt>
                <c:pt idx="6481">
                  <c:v>101.928497314453</c:v>
                </c:pt>
                <c:pt idx="6482">
                  <c:v>101.929496765137</c:v>
                </c:pt>
                <c:pt idx="6483">
                  <c:v>101.92960357666</c:v>
                </c:pt>
                <c:pt idx="6484">
                  <c:v>101.929397583008</c:v>
                </c:pt>
                <c:pt idx="6485">
                  <c:v>101.92880249023401</c:v>
                </c:pt>
                <c:pt idx="6486">
                  <c:v>101.927200317383</c:v>
                </c:pt>
                <c:pt idx="6487">
                  <c:v>101.92449951171901</c:v>
                </c:pt>
                <c:pt idx="6488">
                  <c:v>101.921798706055</c:v>
                </c:pt>
                <c:pt idx="6489">
                  <c:v>101.92009735107401</c:v>
                </c:pt>
                <c:pt idx="6490">
                  <c:v>101.919296264648</c:v>
                </c:pt>
                <c:pt idx="6491">
                  <c:v>101.917198181152</c:v>
                </c:pt>
                <c:pt idx="6492">
                  <c:v>101.913902282715</c:v>
                </c:pt>
                <c:pt idx="6493">
                  <c:v>101.910598754883</c:v>
                </c:pt>
                <c:pt idx="6494">
                  <c:v>101.90740203857401</c:v>
                </c:pt>
                <c:pt idx="6495">
                  <c:v>101.90550231933599</c:v>
                </c:pt>
                <c:pt idx="6496">
                  <c:v>101.904899597168</c:v>
                </c:pt>
                <c:pt idx="6497">
                  <c:v>101.904899597168</c:v>
                </c:pt>
                <c:pt idx="6498">
                  <c:v>101.90529632568401</c:v>
                </c:pt>
                <c:pt idx="6499">
                  <c:v>101.90599822998</c:v>
                </c:pt>
                <c:pt idx="6500">
                  <c:v>101.90699768066401</c:v>
                </c:pt>
                <c:pt idx="6501">
                  <c:v>101.908897399902</c:v>
                </c:pt>
                <c:pt idx="6502">
                  <c:v>101.911903381348</c:v>
                </c:pt>
                <c:pt idx="6503">
                  <c:v>101.915000915527</c:v>
                </c:pt>
                <c:pt idx="6504">
                  <c:v>101.918502807617</c:v>
                </c:pt>
                <c:pt idx="6505">
                  <c:v>101.92189788818401</c:v>
                </c:pt>
                <c:pt idx="6506">
                  <c:v>101.925399780273</c:v>
                </c:pt>
                <c:pt idx="6507">
                  <c:v>101.92880249023401</c:v>
                </c:pt>
                <c:pt idx="6508">
                  <c:v>101.93219757080099</c:v>
                </c:pt>
                <c:pt idx="6509">
                  <c:v>101.93569946289099</c:v>
                </c:pt>
                <c:pt idx="6510">
                  <c:v>101.93710327148401</c:v>
                </c:pt>
                <c:pt idx="6511">
                  <c:v>101.936401367187</c:v>
                </c:pt>
                <c:pt idx="6512">
                  <c:v>101.93579864502</c:v>
                </c:pt>
                <c:pt idx="6513">
                  <c:v>101.93520355224599</c:v>
                </c:pt>
                <c:pt idx="6514">
                  <c:v>101.934700012207</c:v>
                </c:pt>
                <c:pt idx="6515">
                  <c:v>101.93440246582</c:v>
                </c:pt>
                <c:pt idx="6516">
                  <c:v>101.934196472168</c:v>
                </c:pt>
                <c:pt idx="6517">
                  <c:v>101.932403564453</c:v>
                </c:pt>
                <c:pt idx="6518">
                  <c:v>101.929000854492</c:v>
                </c:pt>
                <c:pt idx="6519">
                  <c:v>101.92559814453099</c:v>
                </c:pt>
                <c:pt idx="6520">
                  <c:v>101.92230224609401</c:v>
                </c:pt>
                <c:pt idx="6521">
                  <c:v>101.91770172119099</c:v>
                </c:pt>
                <c:pt idx="6522">
                  <c:v>101.91179656982401</c:v>
                </c:pt>
                <c:pt idx="6523">
                  <c:v>101.905899047852</c:v>
                </c:pt>
                <c:pt idx="6524">
                  <c:v>101.90000152587901</c:v>
                </c:pt>
                <c:pt idx="6525">
                  <c:v>101.894203186035</c:v>
                </c:pt>
                <c:pt idx="6526">
                  <c:v>101.888298034668</c:v>
                </c:pt>
                <c:pt idx="6527">
                  <c:v>101.877601623535</c:v>
                </c:pt>
                <c:pt idx="6528">
                  <c:v>101.86199951171901</c:v>
                </c:pt>
                <c:pt idx="6529">
                  <c:v>101.846397399902</c:v>
                </c:pt>
                <c:pt idx="6530">
                  <c:v>101.835403442383</c:v>
                </c:pt>
                <c:pt idx="6531">
                  <c:v>101.82920074462901</c:v>
                </c:pt>
                <c:pt idx="6532">
                  <c:v>101.82389831543</c:v>
                </c:pt>
                <c:pt idx="6533">
                  <c:v>101.81960296630901</c:v>
                </c:pt>
                <c:pt idx="6534">
                  <c:v>101.815399169922</c:v>
                </c:pt>
              </c:numCache>
            </c:numRef>
          </c:yVal>
          <c:smooth val="0"/>
          <c:extLst>
            <c:ext xmlns:c16="http://schemas.microsoft.com/office/drawing/2014/chart" uri="{C3380CC4-5D6E-409C-BE32-E72D297353CC}">
              <c16:uniqueId val="{00000003-C98E-4BFF-9B61-F9D0AEEFC6B4}"/>
            </c:ext>
          </c:extLst>
        </c:ser>
        <c:ser>
          <c:idx val="4"/>
          <c:order val="4"/>
          <c:tx>
            <c:strRef>
              <c:f>'L002'!$GA$1</c:f>
              <c:strCache>
                <c:ptCount val="1"/>
                <c:pt idx="0">
                  <c:v>SS-S-COLD-MID</c:v>
                </c:pt>
              </c:strCache>
            </c:strRef>
          </c:tx>
          <c:spPr>
            <a:ln w="19050" cap="rnd">
              <a:solidFill>
                <a:schemeClr val="accent5"/>
              </a:solidFill>
              <a:round/>
            </a:ln>
            <a:effectLst/>
          </c:spPr>
          <c:marker>
            <c:symbol val="none"/>
          </c:marker>
          <c:xVal>
            <c:numRef>
              <c:f>'L002'!$FV$2:$FV$6537</c:f>
              <c:numCache>
                <c:formatCode>General</c:formatCode>
                <c:ptCount val="6536"/>
                <c:pt idx="0">
                  <c:v>3.9852814674377398E-3</c:v>
                </c:pt>
                <c:pt idx="1">
                  <c:v>1.1955843925476101E-2</c:v>
                </c:pt>
                <c:pt idx="2">
                  <c:v>1.9926406860351603E-2</c:v>
                </c:pt>
                <c:pt idx="3">
                  <c:v>2.7896970748901399E-2</c:v>
                </c:pt>
                <c:pt idx="4">
                  <c:v>3.5867530822753901E-2</c:v>
                </c:pt>
                <c:pt idx="5">
                  <c:v>4.3838096618652303E-2</c:v>
                </c:pt>
                <c:pt idx="6">
                  <c:v>5.1808658599853501E-2</c:v>
                </c:pt>
                <c:pt idx="7">
                  <c:v>5.9779220581054698E-2</c:v>
                </c:pt>
                <c:pt idx="8">
                  <c:v>6.77497863769531E-2</c:v>
                </c:pt>
                <c:pt idx="9">
                  <c:v>7.5720344543456997E-2</c:v>
                </c:pt>
                <c:pt idx="10">
                  <c:v>8.3690910339355495E-2</c:v>
                </c:pt>
                <c:pt idx="11">
                  <c:v>9.0908111572265596E-2</c:v>
                </c:pt>
                <c:pt idx="12">
                  <c:v>9.7371948242187506E-2</c:v>
                </c:pt>
                <c:pt idx="13">
                  <c:v>0.103835784912109</c:v>
                </c:pt>
                <c:pt idx="14">
                  <c:v>0.11029962158203099</c:v>
                </c:pt>
                <c:pt idx="15">
                  <c:v>0.116763458251953</c:v>
                </c:pt>
                <c:pt idx="16">
                  <c:v>0.12308260345459</c:v>
                </c:pt>
                <c:pt idx="17">
                  <c:v>0.12925704956054698</c:v>
                </c:pt>
                <c:pt idx="18">
                  <c:v>0.13543150329589801</c:v>
                </c:pt>
                <c:pt idx="19">
                  <c:v>0.14160595703125001</c:v>
                </c:pt>
                <c:pt idx="20">
                  <c:v>0.14810212707519499</c:v>
                </c:pt>
                <c:pt idx="21">
                  <c:v>0.154919998168945</c:v>
                </c:pt>
                <c:pt idx="22">
                  <c:v>0.16173788452148399</c:v>
                </c:pt>
                <c:pt idx="23">
                  <c:v>0.16842105102539098</c:v>
                </c:pt>
                <c:pt idx="24">
                  <c:v>0.17496952819824199</c:v>
                </c:pt>
                <c:pt idx="25">
                  <c:v>0.18035186767578099</c:v>
                </c:pt>
                <c:pt idx="26">
                  <c:v>0.18456806945800802</c:v>
                </c:pt>
                <c:pt idx="27">
                  <c:v>0.19053352355957001</c:v>
                </c:pt>
                <c:pt idx="28">
                  <c:v>0.19824821472168</c:v>
                </c:pt>
                <c:pt idx="29">
                  <c:v>0.20596290588378902</c:v>
                </c:pt>
                <c:pt idx="30">
                  <c:v>0.21356546020507802</c:v>
                </c:pt>
                <c:pt idx="31">
                  <c:v>0.221055892944336</c:v>
                </c:pt>
                <c:pt idx="32">
                  <c:v>0.22854632568359401</c:v>
                </c:pt>
                <c:pt idx="33">
                  <c:v>0.23603675842285199</c:v>
                </c:pt>
                <c:pt idx="34">
                  <c:v>0.24357202148437501</c:v>
                </c:pt>
                <c:pt idx="35">
                  <c:v>0.25115209960937501</c:v>
                </c:pt>
                <c:pt idx="36">
                  <c:v>0.25873217773437501</c:v>
                </c:pt>
                <c:pt idx="37">
                  <c:v>0.26631225585937501</c:v>
                </c:pt>
                <c:pt idx="38">
                  <c:v>0.27375030517578103</c:v>
                </c:pt>
                <c:pt idx="39">
                  <c:v>0.28104629516601604</c:v>
                </c:pt>
                <c:pt idx="40">
                  <c:v>0.28834225463867197</c:v>
                </c:pt>
                <c:pt idx="41">
                  <c:v>0.29399371337890601</c:v>
                </c:pt>
                <c:pt idx="42">
                  <c:v>0.29800064086914102</c:v>
                </c:pt>
                <c:pt idx="43">
                  <c:v>0.30336312866210896</c:v>
                </c:pt>
                <c:pt idx="44">
                  <c:v>0.31008123779296898</c:v>
                </c:pt>
                <c:pt idx="45">
                  <c:v>0.316799346923828</c:v>
                </c:pt>
                <c:pt idx="46">
                  <c:v>0.322744964599609</c:v>
                </c:pt>
                <c:pt idx="47">
                  <c:v>0.32791809082031304</c:v>
                </c:pt>
                <c:pt idx="48">
                  <c:v>0.33375390625000001</c:v>
                </c:pt>
                <c:pt idx="49">
                  <c:v>0.34025244140624999</c:v>
                </c:pt>
                <c:pt idx="50">
                  <c:v>0.34675094604492201</c:v>
                </c:pt>
                <c:pt idx="51">
                  <c:v>0.35251196289062497</c:v>
                </c:pt>
                <c:pt idx="52">
                  <c:v>0.357535430908203</c:v>
                </c:pt>
                <c:pt idx="53">
                  <c:v>0.36237951660156198</c:v>
                </c:pt>
                <c:pt idx="54">
                  <c:v>0.367044189453125</c:v>
                </c:pt>
                <c:pt idx="55">
                  <c:v>0.37282513427734398</c:v>
                </c:pt>
                <c:pt idx="56">
                  <c:v>0.37972225952148397</c:v>
                </c:pt>
                <c:pt idx="57">
                  <c:v>0.38661941528320304</c:v>
                </c:pt>
                <c:pt idx="58">
                  <c:v>0.39278900146484397</c:v>
                </c:pt>
                <c:pt idx="59">
                  <c:v>0.39823107910156197</c:v>
                </c:pt>
                <c:pt idx="60">
                  <c:v>0.40413171386718799</c:v>
                </c:pt>
                <c:pt idx="61">
                  <c:v>0.41049087524414102</c:v>
                </c:pt>
                <c:pt idx="62">
                  <c:v>0.41685006713867201</c:v>
                </c:pt>
                <c:pt idx="63">
                  <c:v>0.422930389404297</c:v>
                </c:pt>
                <c:pt idx="64">
                  <c:v>0.428731842041016</c:v>
                </c:pt>
                <c:pt idx="65">
                  <c:v>0.43469256591796895</c:v>
                </c:pt>
                <c:pt idx="66">
                  <c:v>0.44081256103515604</c:v>
                </c:pt>
                <c:pt idx="67">
                  <c:v>0.44693255615234395</c:v>
                </c:pt>
                <c:pt idx="68">
                  <c:v>0.45374514770507801</c:v>
                </c:pt>
                <c:pt idx="69">
                  <c:v>0.46125036621093701</c:v>
                </c:pt>
                <c:pt idx="70">
                  <c:v>0.46875558471679701</c:v>
                </c:pt>
                <c:pt idx="71">
                  <c:v>0.47626080322265602</c:v>
                </c:pt>
                <c:pt idx="72">
                  <c:v>0.48335217285156201</c:v>
                </c:pt>
                <c:pt idx="73">
                  <c:v>0.49002972412109397</c:v>
                </c:pt>
                <c:pt idx="74">
                  <c:v>0.496707305908203</c:v>
                </c:pt>
                <c:pt idx="75">
                  <c:v>0.501361663818359</c:v>
                </c:pt>
                <c:pt idx="76">
                  <c:v>0.50536807250976601</c:v>
                </c:pt>
                <c:pt idx="77">
                  <c:v>0.51074969482421895</c:v>
                </c:pt>
                <c:pt idx="78">
                  <c:v>0.51613128662109398</c:v>
                </c:pt>
                <c:pt idx="79">
                  <c:v>0.52143829345703108</c:v>
                </c:pt>
                <c:pt idx="80">
                  <c:v>0.52667059326171894</c:v>
                </c:pt>
                <c:pt idx="81">
                  <c:v>0.53257586669921897</c:v>
                </c:pt>
                <c:pt idx="82">
                  <c:v>0.53869091796875002</c:v>
                </c:pt>
                <c:pt idx="83">
                  <c:v>0.54434283447265597</c:v>
                </c:pt>
                <c:pt idx="84">
                  <c:v>0.55047332763671897</c:v>
                </c:pt>
                <c:pt idx="85">
                  <c:v>0.55708233642578098</c:v>
                </c:pt>
                <c:pt idx="86">
                  <c:v>0.56408502197265598</c:v>
                </c:pt>
                <c:pt idx="87">
                  <c:v>0.5714814453125</c:v>
                </c:pt>
                <c:pt idx="88">
                  <c:v>0.57887780761718699</c:v>
                </c:pt>
                <c:pt idx="89">
                  <c:v>0.58609442138671897</c:v>
                </c:pt>
                <c:pt idx="90">
                  <c:v>0.593131225585938</c:v>
                </c:pt>
                <c:pt idx="91">
                  <c:v>0.60016802978515604</c:v>
                </c:pt>
                <c:pt idx="92">
                  <c:v>0.60720489501953101</c:v>
                </c:pt>
                <c:pt idx="93">
                  <c:v>0.61424169921875005</c:v>
                </c:pt>
                <c:pt idx="94">
                  <c:v>0.62127850341796897</c:v>
                </c:pt>
                <c:pt idx="95">
                  <c:v>0.62801440429687505</c:v>
                </c:pt>
                <c:pt idx="96">
                  <c:v>0.63444940185546894</c:v>
                </c:pt>
                <c:pt idx="97">
                  <c:v>0.64088439941406206</c:v>
                </c:pt>
                <c:pt idx="98">
                  <c:v>0.64731939697265606</c:v>
                </c:pt>
                <c:pt idx="99">
                  <c:v>0.65375433349609402</c:v>
                </c:pt>
                <c:pt idx="100">
                  <c:v>0.65969281005859393</c:v>
                </c:pt>
                <c:pt idx="101">
                  <c:v>0.665134826660156</c:v>
                </c:pt>
                <c:pt idx="102">
                  <c:v>0.67057678222656292</c:v>
                </c:pt>
                <c:pt idx="103">
                  <c:v>0.67606860351562503</c:v>
                </c:pt>
                <c:pt idx="104">
                  <c:v>0.68161029052734401</c:v>
                </c:pt>
                <c:pt idx="105">
                  <c:v>0.68715191650390606</c:v>
                </c:pt>
                <c:pt idx="106">
                  <c:v>0.69389935302734396</c:v>
                </c:pt>
                <c:pt idx="107">
                  <c:v>0.70185241699218792</c:v>
                </c:pt>
                <c:pt idx="108">
                  <c:v>0.70861993408203106</c:v>
                </c:pt>
                <c:pt idx="109">
                  <c:v>0.71420172119140601</c:v>
                </c:pt>
                <c:pt idx="110">
                  <c:v>0.7197835693359379</c:v>
                </c:pt>
                <c:pt idx="111">
                  <c:v>0.72508660888671894</c:v>
                </c:pt>
                <c:pt idx="112">
                  <c:v>0.73055944824218799</c:v>
                </c:pt>
                <c:pt idx="113">
                  <c:v>0.73699908447265605</c:v>
                </c:pt>
                <c:pt idx="114">
                  <c:v>0.74395678710937496</c:v>
                </c:pt>
                <c:pt idx="115">
                  <c:v>0.75091455078125002</c:v>
                </c:pt>
                <c:pt idx="116">
                  <c:v>0.75708483886718703</c:v>
                </c:pt>
                <c:pt idx="117">
                  <c:v>0.76246759033203104</c:v>
                </c:pt>
                <c:pt idx="118">
                  <c:v>0.76898675537109396</c:v>
                </c:pt>
                <c:pt idx="119">
                  <c:v>0.77664227294921895</c:v>
                </c:pt>
                <c:pt idx="120">
                  <c:v>0.7842977294921879</c:v>
                </c:pt>
                <c:pt idx="121">
                  <c:v>0.79179370117187498</c:v>
                </c:pt>
                <c:pt idx="122">
                  <c:v>0.79913018798828106</c:v>
                </c:pt>
                <c:pt idx="123">
                  <c:v>0.80646667480468703</c:v>
                </c:pt>
                <c:pt idx="124">
                  <c:v>0.81379803466796896</c:v>
                </c:pt>
                <c:pt idx="125">
                  <c:v>0.82112420654296903</c:v>
                </c:pt>
                <c:pt idx="126">
                  <c:v>0.82845043945312502</c:v>
                </c:pt>
                <c:pt idx="127">
                  <c:v>0.83577661132812497</c:v>
                </c:pt>
                <c:pt idx="128">
                  <c:v>0.84328216552734403</c:v>
                </c:pt>
                <c:pt idx="129">
                  <c:v>0.85096704101562504</c:v>
                </c:pt>
                <c:pt idx="130">
                  <c:v>0.85865197753906297</c:v>
                </c:pt>
                <c:pt idx="131">
                  <c:v>0.86633685302734398</c:v>
                </c:pt>
                <c:pt idx="132">
                  <c:v>0.87389447021484401</c:v>
                </c:pt>
                <c:pt idx="133">
                  <c:v>0.88132482910156207</c:v>
                </c:pt>
                <c:pt idx="134">
                  <c:v>0.88875524902343706</c:v>
                </c:pt>
                <c:pt idx="135">
                  <c:v>0.896185607910156</c:v>
                </c:pt>
                <c:pt idx="136">
                  <c:v>0.90368316650390601</c:v>
                </c:pt>
                <c:pt idx="137">
                  <c:v>0.911247802734375</c:v>
                </c:pt>
                <c:pt idx="138">
                  <c:v>0.91881243896484399</c:v>
                </c:pt>
                <c:pt idx="139">
                  <c:v>0.92637713623046902</c:v>
                </c:pt>
                <c:pt idx="140">
                  <c:v>0.93327636718749996</c:v>
                </c:pt>
                <c:pt idx="141">
                  <c:v>0.93951019287109394</c:v>
                </c:pt>
                <c:pt idx="142">
                  <c:v>0.94574407958984397</c:v>
                </c:pt>
                <c:pt idx="143">
                  <c:v>0.95197790527343706</c:v>
                </c:pt>
                <c:pt idx="144">
                  <c:v>0.95772607421875</c:v>
                </c:pt>
                <c:pt idx="145">
                  <c:v>0.96298852539062496</c:v>
                </c:pt>
                <c:pt idx="146">
                  <c:v>0.96924847412109394</c:v>
                </c:pt>
                <c:pt idx="147">
                  <c:v>0.97650585937500001</c:v>
                </c:pt>
                <c:pt idx="148">
                  <c:v>0.98376324462890608</c:v>
                </c:pt>
                <c:pt idx="149">
                  <c:v>0.99056188964843794</c:v>
                </c:pt>
                <c:pt idx="150">
                  <c:v>0.99690179443359395</c:v>
                </c:pt>
                <c:pt idx="151">
                  <c:v>1.0031068725585901</c:v>
                </c:pt>
                <c:pt idx="152">
                  <c:v>1.00917712402344</c:v>
                </c:pt>
                <c:pt idx="153">
                  <c:v>1.01601580810547</c:v>
                </c:pt>
                <c:pt idx="154">
                  <c:v>1.02362292480469</c:v>
                </c:pt>
                <c:pt idx="155">
                  <c:v>1.0312299804687499</c:v>
                </c:pt>
                <c:pt idx="156">
                  <c:v>1.0388371582031199</c:v>
                </c:pt>
                <c:pt idx="157">
                  <c:v>1.0464442138671901</c:v>
                </c:pt>
                <c:pt idx="158">
                  <c:v>1.0529787597656199</c:v>
                </c:pt>
                <c:pt idx="159">
                  <c:v>1.05844067382812</c:v>
                </c:pt>
                <c:pt idx="160">
                  <c:v>1.0639025878906201</c:v>
                </c:pt>
                <c:pt idx="161">
                  <c:v>1.0699825439453099</c:v>
                </c:pt>
                <c:pt idx="162">
                  <c:v>1.0766806640625</c:v>
                </c:pt>
                <c:pt idx="163">
                  <c:v>1.08377490234375</c:v>
                </c:pt>
                <c:pt idx="164">
                  <c:v>1.09126538085938</c:v>
                </c:pt>
                <c:pt idx="165">
                  <c:v>1.098755859375</c:v>
                </c:pt>
                <c:pt idx="166">
                  <c:v>1.10624633789062</c:v>
                </c:pt>
                <c:pt idx="167">
                  <c:v>1.1137292480468799</c:v>
                </c:pt>
                <c:pt idx="168">
                  <c:v>1.12125463867188</c:v>
                </c:pt>
                <c:pt idx="169">
                  <c:v>1.12882971191406</c:v>
                </c:pt>
                <c:pt idx="170">
                  <c:v>1.13640478515625</c:v>
                </c:pt>
                <c:pt idx="171">
                  <c:v>1.14372094726562</c:v>
                </c:pt>
                <c:pt idx="172">
                  <c:v>1.15077807617188</c:v>
                </c:pt>
                <c:pt idx="173">
                  <c:v>1.1578350830078099</c:v>
                </c:pt>
                <c:pt idx="174">
                  <c:v>1.16354650878906</c:v>
                </c:pt>
                <c:pt idx="175">
                  <c:v>1.1679122314453101</c:v>
                </c:pt>
                <c:pt idx="176">
                  <c:v>1.1737333984375</c:v>
                </c:pt>
                <c:pt idx="177">
                  <c:v>1.181009765625</c:v>
                </c:pt>
                <c:pt idx="178">
                  <c:v>1.1882862548828099</c:v>
                </c:pt>
                <c:pt idx="179">
                  <c:v>1.1951838378906201</c:v>
                </c:pt>
                <c:pt idx="180">
                  <c:v>1.2017025146484399</c:v>
                </c:pt>
                <c:pt idx="181">
                  <c:v>1.20813891601562</c:v>
                </c:pt>
                <c:pt idx="182">
                  <c:v>1.21449304199219</c:v>
                </c:pt>
                <c:pt idx="183">
                  <c:v>1.22084716796875</c:v>
                </c:pt>
                <c:pt idx="184">
                  <c:v>1.2272012939453101</c:v>
                </c:pt>
                <c:pt idx="185">
                  <c:v>1.23406372070312</c:v>
                </c:pt>
                <c:pt idx="186">
                  <c:v>1.2414343261718801</c:v>
                </c:pt>
                <c:pt idx="187">
                  <c:v>1.2488050537109401</c:v>
                </c:pt>
                <c:pt idx="188">
                  <c:v>1.25617565917969</c:v>
                </c:pt>
                <c:pt idx="189">
                  <c:v>1.2636734619140599</c:v>
                </c:pt>
                <c:pt idx="190">
                  <c:v>1.2712984619140599</c:v>
                </c:pt>
                <c:pt idx="191">
                  <c:v>1.27892358398438</c:v>
                </c:pt>
                <c:pt idx="192">
                  <c:v>1.28654858398438</c:v>
                </c:pt>
                <c:pt idx="193">
                  <c:v>1.29408386230469</c:v>
                </c:pt>
                <c:pt idx="194">
                  <c:v>1.30152954101562</c:v>
                </c:pt>
                <c:pt idx="195">
                  <c:v>1.3089752197265601</c:v>
                </c:pt>
                <c:pt idx="196">
                  <c:v>1.3164208984375001</c:v>
                </c:pt>
                <c:pt idx="197">
                  <c:v>1.3238740234374999</c:v>
                </c:pt>
                <c:pt idx="198">
                  <c:v>1.3313347167968801</c:v>
                </c:pt>
                <c:pt idx="199">
                  <c:v>1.33879541015625</c:v>
                </c:pt>
                <c:pt idx="200">
                  <c:v>1.3462559814453099</c:v>
                </c:pt>
                <c:pt idx="201">
                  <c:v>1.3537315673828101</c:v>
                </c:pt>
                <c:pt idx="202">
                  <c:v>1.36122216796875</c:v>
                </c:pt>
                <c:pt idx="203">
                  <c:v>1.36871264648438</c:v>
                </c:pt>
                <c:pt idx="204">
                  <c:v>1.376203125</c:v>
                </c:pt>
                <c:pt idx="205">
                  <c:v>1.3837235107421899</c:v>
                </c:pt>
                <c:pt idx="206">
                  <c:v>1.3912736816406199</c:v>
                </c:pt>
                <c:pt idx="207">
                  <c:v>1.39882397460938</c:v>
                </c:pt>
                <c:pt idx="208">
                  <c:v>1.40637414550781</c:v>
                </c:pt>
                <c:pt idx="209">
                  <c:v>1.41387194824219</c:v>
                </c:pt>
                <c:pt idx="210">
                  <c:v>1.4213173828125001</c:v>
                </c:pt>
                <c:pt idx="211">
                  <c:v>1.42876281738281</c:v>
                </c:pt>
                <c:pt idx="212">
                  <c:v>1.4362082519531201</c:v>
                </c:pt>
                <c:pt idx="213">
                  <c:v>1.44368371582031</c:v>
                </c:pt>
                <c:pt idx="214">
                  <c:v>1.4511892089843801</c:v>
                </c:pt>
                <c:pt idx="215">
                  <c:v>1.45869470214844</c:v>
                </c:pt>
                <c:pt idx="216">
                  <c:v>1.4662001953124999</c:v>
                </c:pt>
                <c:pt idx="217">
                  <c:v>1.4737280273437501</c:v>
                </c:pt>
                <c:pt idx="218">
                  <c:v>1.4812781982421901</c:v>
                </c:pt>
                <c:pt idx="219">
                  <c:v>1.48882849121094</c:v>
                </c:pt>
                <c:pt idx="220">
                  <c:v>1.49637866210938</c:v>
                </c:pt>
                <c:pt idx="221">
                  <c:v>1.5038990478515599</c:v>
                </c:pt>
                <c:pt idx="222">
                  <c:v>1.5113894042968701</c:v>
                </c:pt>
                <c:pt idx="223">
                  <c:v>1.5188798828125001</c:v>
                </c:pt>
                <c:pt idx="224">
                  <c:v>1.5263703613281301</c:v>
                </c:pt>
                <c:pt idx="225">
                  <c:v>1.5338831787109399</c:v>
                </c:pt>
                <c:pt idx="226">
                  <c:v>1.54141857910156</c:v>
                </c:pt>
                <c:pt idx="227">
                  <c:v>1.54895385742187</c:v>
                </c:pt>
                <c:pt idx="228">
                  <c:v>1.5564891357421899</c:v>
                </c:pt>
                <c:pt idx="229">
                  <c:v>1.56397961425781</c:v>
                </c:pt>
                <c:pt idx="230">
                  <c:v>1.5714251708984399</c:v>
                </c:pt>
                <c:pt idx="231">
                  <c:v>1.5788707275390601</c:v>
                </c:pt>
                <c:pt idx="232">
                  <c:v>1.5863164062499999</c:v>
                </c:pt>
                <c:pt idx="233">
                  <c:v>1.5937993164062501</c:v>
                </c:pt>
                <c:pt idx="234">
                  <c:v>1.60131970214844</c:v>
                </c:pt>
                <c:pt idx="235">
                  <c:v>1.6088400878906199</c:v>
                </c:pt>
                <c:pt idx="236">
                  <c:v>1.6163604736328101</c:v>
                </c:pt>
                <c:pt idx="237">
                  <c:v>1.6232952880859399</c:v>
                </c:pt>
                <c:pt idx="238">
                  <c:v>1.6296446533203099</c:v>
                </c:pt>
                <c:pt idx="239">
                  <c:v>1.635994140625</c:v>
                </c:pt>
                <c:pt idx="240">
                  <c:v>1.64234350585938</c:v>
                </c:pt>
                <c:pt idx="241">
                  <c:v>1.6489445800781299</c:v>
                </c:pt>
                <c:pt idx="242">
                  <c:v>1.65579748535156</c:v>
                </c:pt>
                <c:pt idx="243">
                  <c:v>1.66265026855469</c:v>
                </c:pt>
                <c:pt idx="244">
                  <c:v>1.6695031738281301</c:v>
                </c:pt>
                <c:pt idx="245">
                  <c:v>1.6763559570312501</c:v>
                </c:pt>
                <c:pt idx="246">
                  <c:v>1.6835682373046901</c:v>
                </c:pt>
                <c:pt idx="247">
                  <c:v>1.6911397705078099</c:v>
                </c:pt>
                <c:pt idx="248">
                  <c:v>1.69871130371094</c:v>
                </c:pt>
                <c:pt idx="249">
                  <c:v>1.7062828369140599</c:v>
                </c:pt>
                <c:pt idx="250">
                  <c:v>1.71358703613281</c:v>
                </c:pt>
                <c:pt idx="251">
                  <c:v>1.7206236572265601</c:v>
                </c:pt>
                <c:pt idx="252">
                  <c:v>1.72766040039062</c:v>
                </c:pt>
                <c:pt idx="253">
                  <c:v>1.7342817382812501</c:v>
                </c:pt>
                <c:pt idx="254">
                  <c:v>1.74048767089844</c:v>
                </c:pt>
                <c:pt idx="255">
                  <c:v>1.74669360351562</c:v>
                </c:pt>
                <c:pt idx="256">
                  <c:v>1.7528994140625</c:v>
                </c:pt>
                <c:pt idx="257">
                  <c:v>1.7582698974609401</c:v>
                </c:pt>
                <c:pt idx="258">
                  <c:v>1.76280493164062</c:v>
                </c:pt>
                <c:pt idx="259">
                  <c:v>1.76723388671875</c:v>
                </c:pt>
                <c:pt idx="260">
                  <c:v>1.7715567626953099</c:v>
                </c:pt>
                <c:pt idx="261">
                  <c:v>1.77672839355469</c:v>
                </c:pt>
                <c:pt idx="262">
                  <c:v>1.7827487792968699</c:v>
                </c:pt>
                <c:pt idx="263">
                  <c:v>1.7887692871093801</c:v>
                </c:pt>
                <c:pt idx="264">
                  <c:v>1.79478967285156</c:v>
                </c:pt>
                <c:pt idx="265">
                  <c:v>1.80116809082031</c:v>
                </c:pt>
                <c:pt idx="266">
                  <c:v>1.80790441894531</c:v>
                </c:pt>
                <c:pt idx="267">
                  <c:v>1.814640625</c:v>
                </c:pt>
                <c:pt idx="268">
                  <c:v>1.8213768310546901</c:v>
                </c:pt>
                <c:pt idx="269">
                  <c:v>1.8279805908203099</c:v>
                </c:pt>
                <c:pt idx="270">
                  <c:v>1.83445178222656</c:v>
                </c:pt>
                <c:pt idx="271">
                  <c:v>1.84061791992187</c:v>
                </c:pt>
                <c:pt idx="272">
                  <c:v>1.84647875976562</c:v>
                </c:pt>
                <c:pt idx="273">
                  <c:v>1.8520216064453101</c:v>
                </c:pt>
                <c:pt idx="274">
                  <c:v>1.85724621582031</c:v>
                </c:pt>
                <c:pt idx="275">
                  <c:v>1.8634208984375</c:v>
                </c:pt>
                <c:pt idx="276">
                  <c:v>1.8705455322265601</c:v>
                </c:pt>
                <c:pt idx="277">
                  <c:v>1.8776702880859399</c:v>
                </c:pt>
                <c:pt idx="278">
                  <c:v>1.88340698242187</c:v>
                </c:pt>
                <c:pt idx="279">
                  <c:v>1.88775573730469</c:v>
                </c:pt>
                <c:pt idx="280">
                  <c:v>1.89367504882813</c:v>
                </c:pt>
                <c:pt idx="281">
                  <c:v>1.9011650390624999</c:v>
                </c:pt>
                <c:pt idx="282">
                  <c:v>1.9086549072265599</c:v>
                </c:pt>
                <c:pt idx="283">
                  <c:v>1.9161448974609401</c:v>
                </c:pt>
                <c:pt idx="284">
                  <c:v>1.9225974121093801</c:v>
                </c:pt>
                <c:pt idx="285">
                  <c:v>1.9280123291015601</c:v>
                </c:pt>
                <c:pt idx="286">
                  <c:v>1.9339472656250001</c:v>
                </c:pt>
                <c:pt idx="287">
                  <c:v>1.94040209960938</c:v>
                </c:pt>
                <c:pt idx="288">
                  <c:v>1.9468568115234399</c:v>
                </c:pt>
                <c:pt idx="289">
                  <c:v>1.9538544921875001</c:v>
                </c:pt>
                <c:pt idx="290">
                  <c:v>1.96139501953125</c:v>
                </c:pt>
                <c:pt idx="291">
                  <c:v>1.96893542480469</c:v>
                </c:pt>
                <c:pt idx="292">
                  <c:v>1.9764759521484401</c:v>
                </c:pt>
                <c:pt idx="293">
                  <c:v>1.9838240966796901</c:v>
                </c:pt>
                <c:pt idx="294">
                  <c:v>1.9905528564453101</c:v>
                </c:pt>
                <c:pt idx="295">
                  <c:v>1.9968549804687501</c:v>
                </c:pt>
                <c:pt idx="296">
                  <c:v>2.00248425292969</c:v>
                </c:pt>
                <c:pt idx="297">
                  <c:v>2.0074407958984399</c:v>
                </c:pt>
                <c:pt idx="298">
                  <c:v>2.0135803222656201</c:v>
                </c:pt>
                <c:pt idx="299">
                  <c:v>2.02090295410156</c:v>
                </c:pt>
                <c:pt idx="300">
                  <c:v>2.0282255859374998</c:v>
                </c:pt>
                <c:pt idx="301">
                  <c:v>2.0355482177734401</c:v>
                </c:pt>
                <c:pt idx="302">
                  <c:v>2.0406542968750001</c:v>
                </c:pt>
                <c:pt idx="303">
                  <c:v>2.04498864746094</c:v>
                </c:pt>
                <c:pt idx="304">
                  <c:v>2.05076782226562</c:v>
                </c:pt>
                <c:pt idx="305">
                  <c:v>2.0564072265625</c:v>
                </c:pt>
                <c:pt idx="306">
                  <c:v>2.0619067382812499</c:v>
                </c:pt>
                <c:pt idx="307">
                  <c:v>2.0674064941406201</c:v>
                </c:pt>
                <c:pt idx="308">
                  <c:v>2.07338745117187</c:v>
                </c:pt>
                <c:pt idx="309">
                  <c:v>2.0805341796875001</c:v>
                </c:pt>
                <c:pt idx="310">
                  <c:v>2.0883649902343802</c:v>
                </c:pt>
                <c:pt idx="311">
                  <c:v>2.09619580078125</c:v>
                </c:pt>
                <c:pt idx="312">
                  <c:v>2.1038745117187498</c:v>
                </c:pt>
                <c:pt idx="313">
                  <c:v>2.1114011230468699</c:v>
                </c:pt>
                <c:pt idx="314">
                  <c:v>2.1189277343750001</c:v>
                </c:pt>
                <c:pt idx="315">
                  <c:v>2.12645434570313</c:v>
                </c:pt>
                <c:pt idx="316">
                  <c:v>2.1339431152343802</c:v>
                </c:pt>
                <c:pt idx="317">
                  <c:v>2.1413935546874998</c:v>
                </c:pt>
                <c:pt idx="318">
                  <c:v>2.1488442382812498</c:v>
                </c:pt>
                <c:pt idx="319">
                  <c:v>2.1562949218749998</c:v>
                </c:pt>
                <c:pt idx="320">
                  <c:v>2.1637929687500002</c:v>
                </c:pt>
                <c:pt idx="321">
                  <c:v>2.1713383789062499</c:v>
                </c:pt>
                <c:pt idx="322">
                  <c:v>2.1788840332031301</c:v>
                </c:pt>
                <c:pt idx="323">
                  <c:v>2.1864294433593798</c:v>
                </c:pt>
                <c:pt idx="324">
                  <c:v>2.1939750976562502</c:v>
                </c:pt>
                <c:pt idx="325">
                  <c:v>2.2015207519531299</c:v>
                </c:pt>
                <c:pt idx="326">
                  <c:v>2.2090661621093801</c:v>
                </c:pt>
                <c:pt idx="327">
                  <c:v>2.21661181640625</c:v>
                </c:pt>
                <c:pt idx="328">
                  <c:v>2.2243569335937501</c:v>
                </c:pt>
                <c:pt idx="329">
                  <c:v>2.2323017578125</c:v>
                </c:pt>
                <c:pt idx="330">
                  <c:v>2.2402463378906199</c:v>
                </c:pt>
                <c:pt idx="331">
                  <c:v>2.24819116210938</c:v>
                </c:pt>
                <c:pt idx="332">
                  <c:v>2.2556320800781302</c:v>
                </c:pt>
                <c:pt idx="333">
                  <c:v>2.2625693359375001</c:v>
                </c:pt>
                <c:pt idx="334">
                  <c:v>2.26950659179687</c:v>
                </c:pt>
                <c:pt idx="335">
                  <c:v>2.2764440917968698</c:v>
                </c:pt>
                <c:pt idx="336">
                  <c:v>2.2836760253906201</c:v>
                </c:pt>
                <c:pt idx="337">
                  <c:v>2.2912026367187499</c:v>
                </c:pt>
                <c:pt idx="338">
                  <c:v>2.2987290039062498</c:v>
                </c:pt>
                <c:pt idx="339">
                  <c:v>2.3062556152343801</c:v>
                </c:pt>
                <c:pt idx="340">
                  <c:v>2.31306005859375</c:v>
                </c:pt>
                <c:pt idx="341">
                  <c:v>2.31914208984375</c:v>
                </c:pt>
                <c:pt idx="342">
                  <c:v>2.32517333984375</c:v>
                </c:pt>
                <c:pt idx="343">
                  <c:v>2.3311540527343801</c:v>
                </c:pt>
                <c:pt idx="344">
                  <c:v>2.3371347656250001</c:v>
                </c:pt>
                <c:pt idx="345">
                  <c:v>2.3438598632812502</c:v>
                </c:pt>
                <c:pt idx="346">
                  <c:v>2.3513295898437501</c:v>
                </c:pt>
                <c:pt idx="347">
                  <c:v>2.35879907226562</c:v>
                </c:pt>
                <c:pt idx="348">
                  <c:v>2.3662687988281301</c:v>
                </c:pt>
                <c:pt idx="349">
                  <c:v>2.3737478027343801</c:v>
                </c:pt>
                <c:pt idx="350">
                  <c:v>2.381236328125</c:v>
                </c:pt>
                <c:pt idx="351">
                  <c:v>2.3887248535156198</c:v>
                </c:pt>
                <c:pt idx="352">
                  <c:v>2.3962133789062499</c:v>
                </c:pt>
                <c:pt idx="353">
                  <c:v>2.4037304687500001</c:v>
                </c:pt>
                <c:pt idx="354">
                  <c:v>2.41127612304687</c:v>
                </c:pt>
                <c:pt idx="355">
                  <c:v>2.41882153320313</c:v>
                </c:pt>
                <c:pt idx="356">
                  <c:v>2.4263671874999999</c:v>
                </c:pt>
                <c:pt idx="357">
                  <c:v>2.43388403320313</c:v>
                </c:pt>
                <c:pt idx="358">
                  <c:v>2.4413725585937498</c:v>
                </c:pt>
                <c:pt idx="359">
                  <c:v>2.4488610839843798</c:v>
                </c:pt>
                <c:pt idx="360">
                  <c:v>2.4563496093750001</c:v>
                </c:pt>
                <c:pt idx="361">
                  <c:v>2.4638095703124998</c:v>
                </c:pt>
                <c:pt idx="362">
                  <c:v>2.47124096679687</c:v>
                </c:pt>
                <c:pt idx="363">
                  <c:v>2.47867236328125</c:v>
                </c:pt>
                <c:pt idx="364">
                  <c:v>2.4861037597656201</c:v>
                </c:pt>
                <c:pt idx="365">
                  <c:v>2.49234741210938</c:v>
                </c:pt>
                <c:pt idx="366">
                  <c:v>2.49740307617187</c:v>
                </c:pt>
                <c:pt idx="367">
                  <c:v>2.5032758789062499</c:v>
                </c:pt>
                <c:pt idx="368">
                  <c:v>2.5099660644531299</c:v>
                </c:pt>
                <c:pt idx="369">
                  <c:v>2.51665625</c:v>
                </c:pt>
                <c:pt idx="370">
                  <c:v>2.5237836914062499</c:v>
                </c:pt>
                <c:pt idx="371">
                  <c:v>2.53134814453125</c:v>
                </c:pt>
                <c:pt idx="372">
                  <c:v>2.5389125976562501</c:v>
                </c:pt>
                <c:pt idx="373">
                  <c:v>2.5464770507812502</c:v>
                </c:pt>
                <c:pt idx="374">
                  <c:v>2.5541748046874999</c:v>
                </c:pt>
                <c:pt idx="375">
                  <c:v>2.56200537109375</c:v>
                </c:pt>
                <c:pt idx="376">
                  <c:v>2.5695319824218701</c:v>
                </c:pt>
                <c:pt idx="377">
                  <c:v>2.5767546386718698</c:v>
                </c:pt>
                <c:pt idx="378">
                  <c:v>2.5841672363281298</c:v>
                </c:pt>
                <c:pt idx="379">
                  <c:v>2.5916306152343802</c:v>
                </c:pt>
                <c:pt idx="380">
                  <c:v>2.5989543457031301</c:v>
                </c:pt>
                <c:pt idx="381">
                  <c:v>2.6062780761718698</c:v>
                </c:pt>
                <c:pt idx="382">
                  <c:v>2.6135131835937502</c:v>
                </c:pt>
                <c:pt idx="383">
                  <c:v>2.6206594238281302</c:v>
                </c:pt>
                <c:pt idx="384">
                  <c:v>2.6281855468750002</c:v>
                </c:pt>
                <c:pt idx="385">
                  <c:v>2.6360920410156199</c:v>
                </c:pt>
                <c:pt idx="386">
                  <c:v>2.6437990722656202</c:v>
                </c:pt>
                <c:pt idx="387">
                  <c:v>2.6513063964843799</c:v>
                </c:pt>
                <c:pt idx="388">
                  <c:v>2.6588137207031299</c:v>
                </c:pt>
                <c:pt idx="389">
                  <c:v>2.6663210449218702</c:v>
                </c:pt>
                <c:pt idx="390">
                  <c:v>2.6738188476562499</c:v>
                </c:pt>
                <c:pt idx="391">
                  <c:v>2.68130712890625</c:v>
                </c:pt>
                <c:pt idx="392">
                  <c:v>2.6887954101562501</c:v>
                </c:pt>
                <c:pt idx="393">
                  <c:v>2.6962836914062498</c:v>
                </c:pt>
                <c:pt idx="394">
                  <c:v>2.7037910156249998</c:v>
                </c:pt>
                <c:pt idx="395">
                  <c:v>2.7113171386718702</c:v>
                </c:pt>
                <c:pt idx="396">
                  <c:v>2.7188435058593798</c:v>
                </c:pt>
                <c:pt idx="397">
                  <c:v>2.7263696289062498</c:v>
                </c:pt>
                <c:pt idx="398">
                  <c:v>2.7325654296874999</c:v>
                </c:pt>
                <c:pt idx="399">
                  <c:v>2.7374309082031298</c:v>
                </c:pt>
                <c:pt idx="400">
                  <c:v>2.7420686035156199</c:v>
                </c:pt>
                <c:pt idx="401">
                  <c:v>2.7464782714843801</c:v>
                </c:pt>
                <c:pt idx="402">
                  <c:v>2.75151538085938</c:v>
                </c:pt>
                <c:pt idx="403">
                  <c:v>2.7571796874999999</c:v>
                </c:pt>
                <c:pt idx="404">
                  <c:v>2.763783203125</c:v>
                </c:pt>
                <c:pt idx="405">
                  <c:v>2.7713256835937501</c:v>
                </c:pt>
                <c:pt idx="406">
                  <c:v>2.7788681640625001</c:v>
                </c:pt>
                <c:pt idx="407">
                  <c:v>2.7864106445312502</c:v>
                </c:pt>
                <c:pt idx="408">
                  <c:v>2.7929062500000001</c:v>
                </c:pt>
                <c:pt idx="409">
                  <c:v>2.7994445800781298</c:v>
                </c:pt>
                <c:pt idx="410">
                  <c:v>2.8070725097656202</c:v>
                </c:pt>
                <c:pt idx="411">
                  <c:v>2.8147004394531301</c:v>
                </c:pt>
                <c:pt idx="412">
                  <c:v>2.8211298828125</c:v>
                </c:pt>
                <c:pt idx="413">
                  <c:v>2.8263603515625002</c:v>
                </c:pt>
                <c:pt idx="414">
                  <c:v>2.8320131835937499</c:v>
                </c:pt>
                <c:pt idx="415">
                  <c:v>2.8380883789062499</c:v>
                </c:pt>
                <c:pt idx="416">
                  <c:v>2.8441635742187499</c:v>
                </c:pt>
                <c:pt idx="417">
                  <c:v>2.8502385253906199</c:v>
                </c:pt>
                <c:pt idx="418">
                  <c:v>2.8567358398437501</c:v>
                </c:pt>
                <c:pt idx="419">
                  <c:v>2.8636555175781302</c:v>
                </c:pt>
                <c:pt idx="420">
                  <c:v>2.8699213867187501</c:v>
                </c:pt>
                <c:pt idx="421">
                  <c:v>2.87553344726562</c:v>
                </c:pt>
                <c:pt idx="422">
                  <c:v>2.8813906249999999</c:v>
                </c:pt>
                <c:pt idx="423">
                  <c:v>2.88749291992188</c:v>
                </c:pt>
                <c:pt idx="424">
                  <c:v>2.8928322753906301</c:v>
                </c:pt>
                <c:pt idx="425">
                  <c:v>2.89822607421875</c:v>
                </c:pt>
                <c:pt idx="426">
                  <c:v>2.9040559082031301</c:v>
                </c:pt>
                <c:pt idx="427">
                  <c:v>2.9083603515625001</c:v>
                </c:pt>
                <c:pt idx="428">
                  <c:v>2.9134826660156201</c:v>
                </c:pt>
                <c:pt idx="429">
                  <c:v>2.9205671386718799</c:v>
                </c:pt>
                <c:pt idx="430">
                  <c:v>2.9277875976562502</c:v>
                </c:pt>
                <c:pt idx="431">
                  <c:v>2.9351442871093698</c:v>
                </c:pt>
                <c:pt idx="432">
                  <c:v>2.9426186523437501</c:v>
                </c:pt>
                <c:pt idx="433">
                  <c:v>2.95021044921875</c:v>
                </c:pt>
                <c:pt idx="434">
                  <c:v>2.9578024902343798</c:v>
                </c:pt>
                <c:pt idx="435">
                  <c:v>2.9645134277343801</c:v>
                </c:pt>
                <c:pt idx="436">
                  <c:v>2.97034326171875</c:v>
                </c:pt>
                <c:pt idx="437">
                  <c:v>2.9766364746093701</c:v>
                </c:pt>
                <c:pt idx="438">
                  <c:v>2.9833925781250001</c:v>
                </c:pt>
                <c:pt idx="439">
                  <c:v>2.9901486816406302</c:v>
                </c:pt>
                <c:pt idx="440">
                  <c:v>2.99690478515625</c:v>
                </c:pt>
                <c:pt idx="441">
                  <c:v>3.0039470214843802</c:v>
                </c:pt>
                <c:pt idx="442">
                  <c:v>3.0112753906249998</c:v>
                </c:pt>
                <c:pt idx="443">
                  <c:v>3.0186035156250002</c:v>
                </c:pt>
                <c:pt idx="444">
                  <c:v>3.0259316406250001</c:v>
                </c:pt>
                <c:pt idx="445">
                  <c:v>3.0334643554687499</c:v>
                </c:pt>
                <c:pt idx="446">
                  <c:v>3.0412011718750001</c:v>
                </c:pt>
                <c:pt idx="447">
                  <c:v>3.0489379882812502</c:v>
                </c:pt>
                <c:pt idx="448">
                  <c:v>3.0566748046874999</c:v>
                </c:pt>
                <c:pt idx="449">
                  <c:v>3.06388061523438</c:v>
                </c:pt>
                <c:pt idx="450">
                  <c:v>3.07055493164063</c:v>
                </c:pt>
                <c:pt idx="451">
                  <c:v>3.0772294921875001</c:v>
                </c:pt>
                <c:pt idx="452">
                  <c:v>3.08390380859375</c:v>
                </c:pt>
                <c:pt idx="453">
                  <c:v>3.0910185546875</c:v>
                </c:pt>
                <c:pt idx="454">
                  <c:v>3.09857348632812</c:v>
                </c:pt>
                <c:pt idx="455">
                  <c:v>3.10612866210937</c:v>
                </c:pt>
                <c:pt idx="456">
                  <c:v>3.1128662109374998</c:v>
                </c:pt>
                <c:pt idx="457">
                  <c:v>3.1187863769531301</c:v>
                </c:pt>
                <c:pt idx="458">
                  <c:v>3.1247065429687502</c:v>
                </c:pt>
                <c:pt idx="459">
                  <c:v>3.13137158203125</c:v>
                </c:pt>
                <c:pt idx="460">
                  <c:v>3.1387812500000001</c:v>
                </c:pt>
                <c:pt idx="461">
                  <c:v>3.1461911621093699</c:v>
                </c:pt>
                <c:pt idx="462">
                  <c:v>3.1538369140625</c:v>
                </c:pt>
                <c:pt idx="463">
                  <c:v>3.1617189941406298</c:v>
                </c:pt>
                <c:pt idx="464">
                  <c:v>3.16960083007812</c:v>
                </c:pt>
                <c:pt idx="465">
                  <c:v>3.1766472167968698</c:v>
                </c:pt>
                <c:pt idx="466">
                  <c:v>3.1828576660156198</c:v>
                </c:pt>
                <c:pt idx="467">
                  <c:v>3.1890683593750002</c:v>
                </c:pt>
                <c:pt idx="468">
                  <c:v>3.1952788085937498</c:v>
                </c:pt>
                <c:pt idx="469">
                  <c:v>3.2012441406250001</c:v>
                </c:pt>
                <c:pt idx="470">
                  <c:v>3.2069638671875</c:v>
                </c:pt>
                <c:pt idx="471">
                  <c:v>3.21360986328125</c:v>
                </c:pt>
                <c:pt idx="472">
                  <c:v>3.2211821289062499</c:v>
                </c:pt>
                <c:pt idx="473">
                  <c:v>3.2280734863281202</c:v>
                </c:pt>
                <c:pt idx="474">
                  <c:v>3.2334130859374999</c:v>
                </c:pt>
                <c:pt idx="475">
                  <c:v>3.23820776367188</c:v>
                </c:pt>
                <c:pt idx="476">
                  <c:v>3.2445283203124999</c:v>
                </c:pt>
                <c:pt idx="477">
                  <c:v>3.2498684082031302</c:v>
                </c:pt>
                <c:pt idx="478">
                  <c:v>3.2545549316406301</c:v>
                </c:pt>
                <c:pt idx="479">
                  <c:v>3.2607670898437502</c:v>
                </c:pt>
                <c:pt idx="480">
                  <c:v>3.2669792480468698</c:v>
                </c:pt>
                <c:pt idx="481">
                  <c:v>3.2732868652343798</c:v>
                </c:pt>
                <c:pt idx="482">
                  <c:v>3.2796896972656202</c:v>
                </c:pt>
                <c:pt idx="483">
                  <c:v>3.2860925292968699</c:v>
                </c:pt>
                <c:pt idx="484">
                  <c:v>3.29249560546875</c:v>
                </c:pt>
                <c:pt idx="485">
                  <c:v>3.2983669433593699</c:v>
                </c:pt>
                <c:pt idx="486">
                  <c:v>3.3041428222656202</c:v>
                </c:pt>
                <c:pt idx="487">
                  <c:v>3.31035424804687</c:v>
                </c:pt>
                <c:pt idx="488">
                  <c:v>3.3162570800781199</c:v>
                </c:pt>
                <c:pt idx="489">
                  <c:v>3.32185083007812</c:v>
                </c:pt>
                <c:pt idx="490">
                  <c:v>3.3274445800781201</c:v>
                </c:pt>
                <c:pt idx="491">
                  <c:v>3.3328569335937499</c:v>
                </c:pt>
                <c:pt idx="492">
                  <c:v>3.3382145996093699</c:v>
                </c:pt>
                <c:pt idx="493">
                  <c:v>3.3436992187499999</c:v>
                </c:pt>
                <c:pt idx="494">
                  <c:v>3.34918408203125</c:v>
                </c:pt>
                <c:pt idx="495">
                  <c:v>3.3554130859375002</c:v>
                </c:pt>
                <c:pt idx="496">
                  <c:v>3.3614609375</c:v>
                </c:pt>
                <c:pt idx="497">
                  <c:v>3.3663381347656198</c:v>
                </c:pt>
                <c:pt idx="498">
                  <c:v>3.3709697265625</c:v>
                </c:pt>
                <c:pt idx="499">
                  <c:v>3.3771906738281201</c:v>
                </c:pt>
                <c:pt idx="500">
                  <c:v>3.3850007324218798</c:v>
                </c:pt>
                <c:pt idx="501">
                  <c:v>3.39281079101562</c:v>
                </c:pt>
                <c:pt idx="502">
                  <c:v>3.40003955078125</c:v>
                </c:pt>
                <c:pt idx="503">
                  <c:v>3.4066867675781198</c:v>
                </c:pt>
                <c:pt idx="504">
                  <c:v>3.4133339843749999</c:v>
                </c:pt>
                <c:pt idx="505">
                  <c:v>3.41998120117188</c:v>
                </c:pt>
                <c:pt idx="506">
                  <c:v>3.4256474609374998</c:v>
                </c:pt>
                <c:pt idx="507">
                  <c:v>3.4303327636718799</c:v>
                </c:pt>
                <c:pt idx="508">
                  <c:v>3.4350725097656198</c:v>
                </c:pt>
                <c:pt idx="509">
                  <c:v>3.43986694335937</c:v>
                </c:pt>
                <c:pt idx="510">
                  <c:v>3.4462416992187501</c:v>
                </c:pt>
                <c:pt idx="511">
                  <c:v>3.45323461914063</c:v>
                </c:pt>
                <c:pt idx="512">
                  <c:v>3.4592646484374998</c:v>
                </c:pt>
                <c:pt idx="513">
                  <c:v>3.465294921875</c:v>
                </c:pt>
                <c:pt idx="514">
                  <c:v>3.4712521972656201</c:v>
                </c:pt>
                <c:pt idx="515">
                  <c:v>3.4771367187500002</c:v>
                </c:pt>
                <c:pt idx="516">
                  <c:v>3.48385205078125</c:v>
                </c:pt>
                <c:pt idx="517">
                  <c:v>3.4913984375</c:v>
                </c:pt>
                <c:pt idx="518">
                  <c:v>3.49894482421875</c:v>
                </c:pt>
                <c:pt idx="519">
                  <c:v>3.5064912109374999</c:v>
                </c:pt>
                <c:pt idx="520">
                  <c:v>3.5139423828125</c:v>
                </c:pt>
                <c:pt idx="521">
                  <c:v>3.5212980957031301</c:v>
                </c:pt>
                <c:pt idx="522">
                  <c:v>3.52865380859375</c:v>
                </c:pt>
                <c:pt idx="523">
                  <c:v>3.5360095214843801</c:v>
                </c:pt>
                <c:pt idx="524">
                  <c:v>3.5422480468750002</c:v>
                </c:pt>
                <c:pt idx="525">
                  <c:v>3.5483723144531298</c:v>
                </c:pt>
                <c:pt idx="526">
                  <c:v>3.5554990234375001</c:v>
                </c:pt>
                <c:pt idx="527">
                  <c:v>3.5626257324218802</c:v>
                </c:pt>
                <c:pt idx="528">
                  <c:v>3.56975244140625</c:v>
                </c:pt>
                <c:pt idx="529">
                  <c:v>3.5768791503906301</c:v>
                </c:pt>
                <c:pt idx="530">
                  <c:v>3.5840249023437498</c:v>
                </c:pt>
                <c:pt idx="531">
                  <c:v>3.5911899414062498</c:v>
                </c:pt>
                <c:pt idx="532">
                  <c:v>3.5983547363281199</c:v>
                </c:pt>
                <c:pt idx="533">
                  <c:v>3.6055195312500001</c:v>
                </c:pt>
                <c:pt idx="534">
                  <c:v>3.6111994628906299</c:v>
                </c:pt>
                <c:pt idx="535">
                  <c:v>3.6153950195312499</c:v>
                </c:pt>
                <c:pt idx="536">
                  <c:v>3.6208525390625002</c:v>
                </c:pt>
                <c:pt idx="537">
                  <c:v>3.6275725097656202</c:v>
                </c:pt>
                <c:pt idx="538">
                  <c:v>3.63429248046875</c:v>
                </c:pt>
                <c:pt idx="539">
                  <c:v>3.6406491699218799</c:v>
                </c:pt>
                <c:pt idx="540">
                  <c:v>3.6466425781249998</c:v>
                </c:pt>
                <c:pt idx="541">
                  <c:v>3.65094702148438</c:v>
                </c:pt>
                <c:pt idx="542">
                  <c:v>3.6559599609375</c:v>
                </c:pt>
                <c:pt idx="543">
                  <c:v>3.6635332031250001</c:v>
                </c:pt>
                <c:pt idx="544">
                  <c:v>3.6712700195312502</c:v>
                </c:pt>
                <c:pt idx="545">
                  <c:v>3.67900659179687</c:v>
                </c:pt>
                <c:pt idx="546">
                  <c:v>3.6867431640624999</c:v>
                </c:pt>
                <c:pt idx="547">
                  <c:v>3.6924641113281198</c:v>
                </c:pt>
                <c:pt idx="548">
                  <c:v>3.6980939941406299</c:v>
                </c:pt>
                <c:pt idx="549">
                  <c:v>3.7056486816406302</c:v>
                </c:pt>
                <c:pt idx="550">
                  <c:v>3.7132033691406301</c:v>
                </c:pt>
                <c:pt idx="551">
                  <c:v>3.7191059570312501</c:v>
                </c:pt>
                <c:pt idx="552">
                  <c:v>3.7233564453125001</c:v>
                </c:pt>
                <c:pt idx="553">
                  <c:v>3.72924096679687</c:v>
                </c:pt>
                <c:pt idx="554">
                  <c:v>3.736759765625</c:v>
                </c:pt>
                <c:pt idx="555">
                  <c:v>3.74433325195313</c:v>
                </c:pt>
                <c:pt idx="556">
                  <c:v>3.7519611816406302</c:v>
                </c:pt>
                <c:pt idx="557">
                  <c:v>3.7595891113281201</c:v>
                </c:pt>
                <c:pt idx="558">
                  <c:v>3.7651467285156199</c:v>
                </c:pt>
                <c:pt idx="559">
                  <c:v>3.7707858886718801</c:v>
                </c:pt>
                <c:pt idx="560">
                  <c:v>3.77857690429687</c:v>
                </c:pt>
                <c:pt idx="561">
                  <c:v>3.7863681640625</c:v>
                </c:pt>
                <c:pt idx="562">
                  <c:v>3.7941594238281202</c:v>
                </c:pt>
                <c:pt idx="563">
                  <c:v>3.8016328124999998</c:v>
                </c:pt>
                <c:pt idx="564">
                  <c:v>3.8087885742187502</c:v>
                </c:pt>
                <c:pt idx="565">
                  <c:v>3.8159443359375</c:v>
                </c:pt>
                <c:pt idx="566">
                  <c:v>3.8222282714843798</c:v>
                </c:pt>
                <c:pt idx="567">
                  <c:v>3.8276406249999999</c:v>
                </c:pt>
                <c:pt idx="568">
                  <c:v>3.8330527343749998</c:v>
                </c:pt>
                <c:pt idx="569">
                  <c:v>3.8378293457031298</c:v>
                </c:pt>
                <c:pt idx="570">
                  <c:v>3.8436865234374999</c:v>
                </c:pt>
                <c:pt idx="571">
                  <c:v>3.8512604980468699</c:v>
                </c:pt>
                <c:pt idx="572">
                  <c:v>3.85883447265625</c:v>
                </c:pt>
                <c:pt idx="573">
                  <c:v>3.8664082031250002</c:v>
                </c:pt>
                <c:pt idx="574">
                  <c:v>3.87403662109375</c:v>
                </c:pt>
                <c:pt idx="575">
                  <c:v>3.8817192382812502</c:v>
                </c:pt>
                <c:pt idx="576">
                  <c:v>3.88940161132812</c:v>
                </c:pt>
                <c:pt idx="577">
                  <c:v>3.8970842285156202</c:v>
                </c:pt>
                <c:pt idx="578">
                  <c:v>3.9045761718750001</c:v>
                </c:pt>
                <c:pt idx="579">
                  <c:v>3.9118771972656199</c:v>
                </c:pt>
                <c:pt idx="580">
                  <c:v>3.9191782226562499</c:v>
                </c:pt>
                <c:pt idx="581">
                  <c:v>3.9264794921875001</c:v>
                </c:pt>
                <c:pt idx="582">
                  <c:v>3.9336442871093702</c:v>
                </c:pt>
                <c:pt idx="583">
                  <c:v>3.9406726074218801</c:v>
                </c:pt>
                <c:pt idx="584">
                  <c:v>3.9469924316406302</c:v>
                </c:pt>
                <c:pt idx="585">
                  <c:v>3.9526032714843802</c:v>
                </c:pt>
                <c:pt idx="586">
                  <c:v>3.9588271484374999</c:v>
                </c:pt>
                <c:pt idx="587">
                  <c:v>3.9656638183593702</c:v>
                </c:pt>
                <c:pt idx="588">
                  <c:v>3.9725004882812498</c:v>
                </c:pt>
                <c:pt idx="589">
                  <c:v>3.9793371582031298</c:v>
                </c:pt>
                <c:pt idx="590">
                  <c:v>3.9865144042968699</c:v>
                </c:pt>
                <c:pt idx="591">
                  <c:v>3.9938686523437501</c:v>
                </c:pt>
                <c:pt idx="592">
                  <c:v>4.00127734375</c:v>
                </c:pt>
                <c:pt idx="593">
                  <c:v>4.0089047851562496</c:v>
                </c:pt>
                <c:pt idx="594">
                  <c:v>4.0164233398437501</c:v>
                </c:pt>
                <c:pt idx="595">
                  <c:v>4.0238469238281196</c:v>
                </c:pt>
                <c:pt idx="596">
                  <c:v>4.0312839355468704</c:v>
                </c:pt>
                <c:pt idx="597">
                  <c:v>4.0387209472656203</c:v>
                </c:pt>
                <c:pt idx="598">
                  <c:v>4.0461582031249996</c:v>
                </c:pt>
                <c:pt idx="599">
                  <c:v>4.0522739257812503</c:v>
                </c:pt>
                <c:pt idx="600">
                  <c:v>4.0570688476562502</c:v>
                </c:pt>
                <c:pt idx="601">
                  <c:v>4.0629355468749999</c:v>
                </c:pt>
                <c:pt idx="602">
                  <c:v>4.0698747558593702</c:v>
                </c:pt>
                <c:pt idx="603">
                  <c:v>4.0768137207031296</c:v>
                </c:pt>
                <c:pt idx="604">
                  <c:v>4.0834167480468704</c:v>
                </c:pt>
                <c:pt idx="605">
                  <c:v>4.0896835937500002</c:v>
                </c:pt>
                <c:pt idx="606">
                  <c:v>4.0962500000000004</c:v>
                </c:pt>
                <c:pt idx="607">
                  <c:v>4.1031152343750001</c:v>
                </c:pt>
                <c:pt idx="608">
                  <c:v>4.1098037109375003</c:v>
                </c:pt>
                <c:pt idx="609">
                  <c:v>4.1163149414062499</c:v>
                </c:pt>
                <c:pt idx="610">
                  <c:v>4.1228256835937502</c:v>
                </c:pt>
                <c:pt idx="611">
                  <c:v>4.1293369140624998</c:v>
                </c:pt>
                <c:pt idx="612">
                  <c:v>4.1361337890624998</c:v>
                </c:pt>
                <c:pt idx="613">
                  <c:v>4.1419086914062504</c:v>
                </c:pt>
                <c:pt idx="614">
                  <c:v>4.1463759765625001</c:v>
                </c:pt>
                <c:pt idx="615">
                  <c:v>4.1515512695312502</c:v>
                </c:pt>
                <c:pt idx="616">
                  <c:v>4.1569448242187503</c:v>
                </c:pt>
                <c:pt idx="617">
                  <c:v>4.1627197265625</c:v>
                </c:pt>
                <c:pt idx="618">
                  <c:v>4.1681684570312498</c:v>
                </c:pt>
                <c:pt idx="619">
                  <c:v>4.1735629882812502</c:v>
                </c:pt>
                <c:pt idx="620">
                  <c:v>4.1801010742187499</c:v>
                </c:pt>
                <c:pt idx="621">
                  <c:v>4.1866396484374997</c:v>
                </c:pt>
                <c:pt idx="622">
                  <c:v>4.1931777343750003</c:v>
                </c:pt>
                <c:pt idx="623">
                  <c:v>4.1997163085937501</c:v>
                </c:pt>
                <c:pt idx="624">
                  <c:v>4.2063642578125</c:v>
                </c:pt>
                <c:pt idx="625">
                  <c:v>4.2119858398437504</c:v>
                </c:pt>
                <c:pt idx="626">
                  <c:v>4.2164707031250002</c:v>
                </c:pt>
                <c:pt idx="627">
                  <c:v>4.2215698242187498</c:v>
                </c:pt>
                <c:pt idx="628">
                  <c:v>4.2272827148437502</c:v>
                </c:pt>
                <c:pt idx="629">
                  <c:v>4.2321669921874996</c:v>
                </c:pt>
                <c:pt idx="630">
                  <c:v>4.2362211914062504</c:v>
                </c:pt>
                <c:pt idx="631">
                  <c:v>4.2415966796875004</c:v>
                </c:pt>
                <c:pt idx="632">
                  <c:v>4.2482929687500004</c:v>
                </c:pt>
                <c:pt idx="633">
                  <c:v>4.2538837890624999</c:v>
                </c:pt>
                <c:pt idx="634">
                  <c:v>4.2583681640625004</c:v>
                </c:pt>
                <c:pt idx="635">
                  <c:v>4.2643886718750004</c:v>
                </c:pt>
                <c:pt idx="636">
                  <c:v>4.2719453124999998</c:v>
                </c:pt>
                <c:pt idx="637">
                  <c:v>4.2793481445312498</c:v>
                </c:pt>
                <c:pt idx="638">
                  <c:v>4.2865971679687496</c:v>
                </c:pt>
                <c:pt idx="639">
                  <c:v>4.2939541015625</c:v>
                </c:pt>
                <c:pt idx="640">
                  <c:v>4.30141796875</c:v>
                </c:pt>
                <c:pt idx="641">
                  <c:v>4.3088823242187502</c:v>
                </c:pt>
                <c:pt idx="642">
                  <c:v>4.3163466796875003</c:v>
                </c:pt>
                <c:pt idx="643">
                  <c:v>4.323826171875</c:v>
                </c:pt>
                <c:pt idx="644">
                  <c:v>4.33132080078125</c:v>
                </c:pt>
                <c:pt idx="645">
                  <c:v>4.3388159179687502</c:v>
                </c:pt>
                <c:pt idx="646">
                  <c:v>4.3463105468750003</c:v>
                </c:pt>
                <c:pt idx="647">
                  <c:v>4.35382080078125</c:v>
                </c:pt>
                <c:pt idx="648">
                  <c:v>4.3613461914062501</c:v>
                </c:pt>
                <c:pt idx="649">
                  <c:v>4.3688715820312503</c:v>
                </c:pt>
                <c:pt idx="650">
                  <c:v>4.3763969726562504</c:v>
                </c:pt>
                <c:pt idx="651">
                  <c:v>4.3836000976562497</c:v>
                </c:pt>
                <c:pt idx="652">
                  <c:v>4.3904804687499999</c:v>
                </c:pt>
                <c:pt idx="653">
                  <c:v>4.3967055664062498</c:v>
                </c:pt>
                <c:pt idx="654">
                  <c:v>4.4022758789062504</c:v>
                </c:pt>
                <c:pt idx="655">
                  <c:v>4.407845703125</c:v>
                </c:pt>
                <c:pt idx="656">
                  <c:v>4.4146240234374998</c:v>
                </c:pt>
                <c:pt idx="657">
                  <c:v>4.4226108398437498</c:v>
                </c:pt>
                <c:pt idx="658">
                  <c:v>4.43010595703125</c:v>
                </c:pt>
                <c:pt idx="659">
                  <c:v>4.4371093750000004</c:v>
                </c:pt>
                <c:pt idx="660">
                  <c:v>4.4440825195312499</c:v>
                </c:pt>
                <c:pt idx="661">
                  <c:v>4.4510249023437503</c:v>
                </c:pt>
                <c:pt idx="662">
                  <c:v>4.4584282226562504</c:v>
                </c:pt>
                <c:pt idx="663">
                  <c:v>4.4662919921875002</c:v>
                </c:pt>
                <c:pt idx="664">
                  <c:v>4.4731733398437497</c:v>
                </c:pt>
                <c:pt idx="665">
                  <c:v>4.4790717773437496</c:v>
                </c:pt>
                <c:pt idx="666">
                  <c:v>4.4849697265625004</c:v>
                </c:pt>
                <c:pt idx="667">
                  <c:v>4.4909296875000004</c:v>
                </c:pt>
                <c:pt idx="668">
                  <c:v>4.4969506835937496</c:v>
                </c:pt>
                <c:pt idx="669">
                  <c:v>4.5036684570312504</c:v>
                </c:pt>
                <c:pt idx="670">
                  <c:v>4.51108203125</c:v>
                </c:pt>
                <c:pt idx="671">
                  <c:v>4.5184960937499996</c:v>
                </c:pt>
                <c:pt idx="672">
                  <c:v>4.5252446289062496</c:v>
                </c:pt>
                <c:pt idx="673">
                  <c:v>4.5313271484374997</c:v>
                </c:pt>
                <c:pt idx="674">
                  <c:v>4.5370410156250003</c:v>
                </c:pt>
                <c:pt idx="675">
                  <c:v>4.5423862304687503</c:v>
                </c:pt>
                <c:pt idx="676">
                  <c:v>4.5490522460937504</c:v>
                </c:pt>
                <c:pt idx="677">
                  <c:v>4.5570380859375001</c:v>
                </c:pt>
                <c:pt idx="678">
                  <c:v>4.5640722656249997</c:v>
                </c:pt>
                <c:pt idx="679">
                  <c:v>4.5701538085937496</c:v>
                </c:pt>
                <c:pt idx="680">
                  <c:v>4.5759589843750001</c:v>
                </c:pt>
                <c:pt idx="681">
                  <c:v>4.5814873046875002</c:v>
                </c:pt>
                <c:pt idx="682">
                  <c:v>4.5870161132812504</c:v>
                </c:pt>
                <c:pt idx="683">
                  <c:v>4.5937124023437503</c:v>
                </c:pt>
                <c:pt idx="684">
                  <c:v>4.60157568359375</c:v>
                </c:pt>
                <c:pt idx="685">
                  <c:v>4.6091318359375002</c:v>
                </c:pt>
                <c:pt idx="686">
                  <c:v>4.616380859375</c:v>
                </c:pt>
                <c:pt idx="687">
                  <c:v>4.6225854492187501</c:v>
                </c:pt>
                <c:pt idx="688">
                  <c:v>4.6282983398437496</c:v>
                </c:pt>
                <c:pt idx="689">
                  <c:v>4.6345644531249999</c:v>
                </c:pt>
                <c:pt idx="690">
                  <c:v>4.640830078125</c:v>
                </c:pt>
                <c:pt idx="691">
                  <c:v>4.6470961914062503</c:v>
                </c:pt>
                <c:pt idx="692">
                  <c:v>4.6539150390625004</c:v>
                </c:pt>
                <c:pt idx="693">
                  <c:v>4.6612866210937502</c:v>
                </c:pt>
                <c:pt idx="694">
                  <c:v>4.6686582031250001</c:v>
                </c:pt>
                <c:pt idx="695">
                  <c:v>4.67602978515625</c:v>
                </c:pt>
                <c:pt idx="696">
                  <c:v>4.6830126953124998</c:v>
                </c:pt>
                <c:pt idx="697">
                  <c:v>4.6896064453125001</c:v>
                </c:pt>
                <c:pt idx="698">
                  <c:v>4.6962001953124997</c:v>
                </c:pt>
                <c:pt idx="699">
                  <c:v>4.7032441406250003</c:v>
                </c:pt>
                <c:pt idx="700">
                  <c:v>4.7107387695312504</c:v>
                </c:pt>
                <c:pt idx="701">
                  <c:v>4.7182333984374996</c:v>
                </c:pt>
                <c:pt idx="702">
                  <c:v>4.7257280273437496</c:v>
                </c:pt>
                <c:pt idx="703">
                  <c:v>4.7324238281250004</c:v>
                </c:pt>
                <c:pt idx="704">
                  <c:v>4.7383212890625002</c:v>
                </c:pt>
                <c:pt idx="705">
                  <c:v>4.7442187499999999</c:v>
                </c:pt>
                <c:pt idx="706">
                  <c:v>4.7509755859374998</c:v>
                </c:pt>
                <c:pt idx="707">
                  <c:v>4.7585922851562499</c:v>
                </c:pt>
                <c:pt idx="708">
                  <c:v>4.7662094726562501</c:v>
                </c:pt>
                <c:pt idx="709">
                  <c:v>4.7730478515624997</c:v>
                </c:pt>
                <c:pt idx="710">
                  <c:v>4.7791088867187499</c:v>
                </c:pt>
                <c:pt idx="711">
                  <c:v>4.78516943359375</c:v>
                </c:pt>
                <c:pt idx="712">
                  <c:v>4.7912402343749996</c:v>
                </c:pt>
                <c:pt idx="713">
                  <c:v>4.7973217773437504</c:v>
                </c:pt>
                <c:pt idx="714">
                  <c:v>4.8033720703125002</c:v>
                </c:pt>
                <c:pt idx="715">
                  <c:v>4.8069350585937496</c:v>
                </c:pt>
                <c:pt idx="716">
                  <c:v>4.8111733398437497</c:v>
                </c:pt>
                <c:pt idx="717">
                  <c:v>4.8185444335937504</c:v>
                </c:pt>
                <c:pt idx="718">
                  <c:v>4.8259155273437502</c:v>
                </c:pt>
                <c:pt idx="719">
                  <c:v>4.8333178710937501</c:v>
                </c:pt>
                <c:pt idx="720">
                  <c:v>4.8407514648437502</c:v>
                </c:pt>
                <c:pt idx="721">
                  <c:v>4.8483383789062504</c:v>
                </c:pt>
                <c:pt idx="722">
                  <c:v>4.8560791015625</c:v>
                </c:pt>
                <c:pt idx="723">
                  <c:v>4.8637124023437499</c:v>
                </c:pt>
                <c:pt idx="724">
                  <c:v>4.87123779296875</c:v>
                </c:pt>
                <c:pt idx="725">
                  <c:v>4.8787631835937502</c:v>
                </c:pt>
                <c:pt idx="726">
                  <c:v>4.8862890625000004</c:v>
                </c:pt>
                <c:pt idx="727">
                  <c:v>4.8930209960937496</c:v>
                </c:pt>
                <c:pt idx="728">
                  <c:v>4.8989589843749997</c:v>
                </c:pt>
                <c:pt idx="729">
                  <c:v>4.9048969726562497</c:v>
                </c:pt>
                <c:pt idx="730">
                  <c:v>4.91075341796875</c:v>
                </c:pt>
                <c:pt idx="731">
                  <c:v>4.9165278320312504</c:v>
                </c:pt>
                <c:pt idx="732">
                  <c:v>4.9232392578124999</c:v>
                </c:pt>
                <c:pt idx="733">
                  <c:v>4.9308876953125003</c:v>
                </c:pt>
                <c:pt idx="734">
                  <c:v>4.9385361328124997</c:v>
                </c:pt>
                <c:pt idx="735">
                  <c:v>4.9461845703125</c:v>
                </c:pt>
                <c:pt idx="736">
                  <c:v>4.9529365234374998</c:v>
                </c:pt>
                <c:pt idx="737">
                  <c:v>4.95879248046875</c:v>
                </c:pt>
                <c:pt idx="738">
                  <c:v>4.9646484375000002</c:v>
                </c:pt>
                <c:pt idx="739">
                  <c:v>4.9708012695312496</c:v>
                </c:pt>
                <c:pt idx="740">
                  <c:v>4.9772509765624999</c:v>
                </c:pt>
                <c:pt idx="741">
                  <c:v>4.9833632812499999</c:v>
                </c:pt>
                <c:pt idx="742">
                  <c:v>4.9891386718749997</c:v>
                </c:pt>
                <c:pt idx="743">
                  <c:v>4.9959589843750001</c:v>
                </c:pt>
                <c:pt idx="744">
                  <c:v>5.0024101562499999</c:v>
                </c:pt>
                <c:pt idx="745">
                  <c:v>5.0074482421875004</c:v>
                </c:pt>
                <c:pt idx="746">
                  <c:v>5.0135302734374996</c:v>
                </c:pt>
                <c:pt idx="747">
                  <c:v>5.0206567382812501</c:v>
                </c:pt>
                <c:pt idx="748">
                  <c:v>5.0277832031249998</c:v>
                </c:pt>
                <c:pt idx="749">
                  <c:v>5.0347866210937502</c:v>
                </c:pt>
                <c:pt idx="750">
                  <c:v>5.0416674804687496</c:v>
                </c:pt>
                <c:pt idx="751">
                  <c:v>5.0480971679687503</c:v>
                </c:pt>
                <c:pt idx="752">
                  <c:v>5.0540771484375</c:v>
                </c:pt>
                <c:pt idx="753">
                  <c:v>5.0600566406249996</c:v>
                </c:pt>
                <c:pt idx="754">
                  <c:v>5.0660766601562504</c:v>
                </c:pt>
                <c:pt idx="755">
                  <c:v>5.0721376953124997</c:v>
                </c:pt>
                <c:pt idx="756">
                  <c:v>5.0781987304687499</c:v>
                </c:pt>
                <c:pt idx="757">
                  <c:v>5.0842187499999998</c:v>
                </c:pt>
                <c:pt idx="758">
                  <c:v>5.0901982421875003</c:v>
                </c:pt>
                <c:pt idx="759">
                  <c:v>5.0961772460937498</c:v>
                </c:pt>
                <c:pt idx="760">
                  <c:v>5.1028935546875003</c:v>
                </c:pt>
                <c:pt idx="761">
                  <c:v>5.11034716796875</c:v>
                </c:pt>
                <c:pt idx="762">
                  <c:v>5.1178007812499997</c:v>
                </c:pt>
                <c:pt idx="763">
                  <c:v>5.1244765624999999</c:v>
                </c:pt>
                <c:pt idx="764">
                  <c:v>5.1303740234374997</c:v>
                </c:pt>
                <c:pt idx="765">
                  <c:v>5.1366557617187496</c:v>
                </c:pt>
                <c:pt idx="766">
                  <c:v>5.1433212890625004</c:v>
                </c:pt>
                <c:pt idx="767">
                  <c:v>5.1499868164062503</c:v>
                </c:pt>
                <c:pt idx="768">
                  <c:v>5.1566523437500003</c:v>
                </c:pt>
                <c:pt idx="769">
                  <c:v>5.1629545898437499</c:v>
                </c:pt>
                <c:pt idx="770">
                  <c:v>5.16889306640625</c:v>
                </c:pt>
                <c:pt idx="771">
                  <c:v>5.1748320312500002</c:v>
                </c:pt>
                <c:pt idx="772">
                  <c:v>5.1809340820312499</c:v>
                </c:pt>
                <c:pt idx="773">
                  <c:v>5.1871997070312501</c:v>
                </c:pt>
                <c:pt idx="774">
                  <c:v>5.1927895507812503</c:v>
                </c:pt>
                <c:pt idx="775">
                  <c:v>5.1977036132812504</c:v>
                </c:pt>
                <c:pt idx="776">
                  <c:v>5.2023105468750002</c:v>
                </c:pt>
                <c:pt idx="777">
                  <c:v>5.20836083984375</c:v>
                </c:pt>
                <c:pt idx="778">
                  <c:v>5.2161621093750004</c:v>
                </c:pt>
                <c:pt idx="779">
                  <c:v>5.2234204101562502</c:v>
                </c:pt>
                <c:pt idx="780">
                  <c:v>5.2301357421874997</c:v>
                </c:pt>
                <c:pt idx="781">
                  <c:v>5.23685107421875</c:v>
                </c:pt>
                <c:pt idx="782">
                  <c:v>5.2426655273437497</c:v>
                </c:pt>
                <c:pt idx="783">
                  <c:v>5.2475791015624997</c:v>
                </c:pt>
                <c:pt idx="784">
                  <c:v>5.2537675781250002</c:v>
                </c:pt>
                <c:pt idx="785">
                  <c:v>5.26123046875</c:v>
                </c:pt>
                <c:pt idx="786">
                  <c:v>5.2686938476562499</c:v>
                </c:pt>
                <c:pt idx="787">
                  <c:v>5.2761572265624999</c:v>
                </c:pt>
                <c:pt idx="788">
                  <c:v>5.2837280273437504</c:v>
                </c:pt>
                <c:pt idx="789">
                  <c:v>5.2914072265624998</c:v>
                </c:pt>
                <c:pt idx="790">
                  <c:v>5.2979497070312496</c:v>
                </c:pt>
                <c:pt idx="791">
                  <c:v>5.3033559570312496</c:v>
                </c:pt>
                <c:pt idx="792">
                  <c:v>5.3087626953124998</c:v>
                </c:pt>
                <c:pt idx="793">
                  <c:v>5.3138613281250002</c:v>
                </c:pt>
                <c:pt idx="794">
                  <c:v>5.3194516601562496</c:v>
                </c:pt>
                <c:pt idx="795">
                  <c:v>5.32584033203125</c:v>
                </c:pt>
                <c:pt idx="796">
                  <c:v>5.3322290039062503</c:v>
                </c:pt>
                <c:pt idx="797">
                  <c:v>5.3388637695312502</c:v>
                </c:pt>
                <c:pt idx="798">
                  <c:v>5.3457436523437503</c:v>
                </c:pt>
                <c:pt idx="799">
                  <c:v>5.3526240234375004</c:v>
                </c:pt>
                <c:pt idx="800">
                  <c:v>5.3595039062499996</c:v>
                </c:pt>
                <c:pt idx="801">
                  <c:v>5.3663842773437498</c:v>
                </c:pt>
                <c:pt idx="802">
                  <c:v>5.3736943359374996</c:v>
                </c:pt>
                <c:pt idx="803">
                  <c:v>5.38143505859375</c:v>
                </c:pt>
                <c:pt idx="804">
                  <c:v>5.3880083007812498</c:v>
                </c:pt>
                <c:pt idx="805">
                  <c:v>5.3930761718750002</c:v>
                </c:pt>
                <c:pt idx="806">
                  <c:v>5.3978071289062504</c:v>
                </c:pt>
                <c:pt idx="807">
                  <c:v>5.4034526367187503</c:v>
                </c:pt>
                <c:pt idx="808">
                  <c:v>5.4100141601562504</c:v>
                </c:pt>
                <c:pt idx="809">
                  <c:v>5.4165756835937504</c:v>
                </c:pt>
                <c:pt idx="810">
                  <c:v>5.4231372070312496</c:v>
                </c:pt>
                <c:pt idx="811">
                  <c:v>5.4296987304687496</c:v>
                </c:pt>
                <c:pt idx="812">
                  <c:v>5.4363271484375</c:v>
                </c:pt>
                <c:pt idx="813">
                  <c:v>5.4430229492187499</c:v>
                </c:pt>
                <c:pt idx="814">
                  <c:v>5.4496264648437496</c:v>
                </c:pt>
                <c:pt idx="815">
                  <c:v>5.4561372070312499</c:v>
                </c:pt>
                <c:pt idx="816">
                  <c:v>5.4632617187500001</c:v>
                </c:pt>
                <c:pt idx="817">
                  <c:v>5.4710009765625003</c:v>
                </c:pt>
                <c:pt idx="818">
                  <c:v>5.4786787109375004</c:v>
                </c:pt>
                <c:pt idx="819">
                  <c:v>5.4862949218750003</c:v>
                </c:pt>
                <c:pt idx="820">
                  <c:v>5.4939111328125003</c:v>
                </c:pt>
                <c:pt idx="821">
                  <c:v>5.5013847656249997</c:v>
                </c:pt>
                <c:pt idx="822">
                  <c:v>5.5087158203125002</c:v>
                </c:pt>
                <c:pt idx="823">
                  <c:v>5.5160463867187497</c:v>
                </c:pt>
                <c:pt idx="824">
                  <c:v>5.52281396484375</c:v>
                </c:pt>
                <c:pt idx="825">
                  <c:v>5.5290185546875001</c:v>
                </c:pt>
                <c:pt idx="826">
                  <c:v>5.5352236328125004</c:v>
                </c:pt>
                <c:pt idx="827">
                  <c:v>5.5414282226562497</c:v>
                </c:pt>
                <c:pt idx="828">
                  <c:v>5.5475405273437497</c:v>
                </c:pt>
                <c:pt idx="829">
                  <c:v>5.5539296875000002</c:v>
                </c:pt>
                <c:pt idx="830">
                  <c:v>5.5606870117187501</c:v>
                </c:pt>
                <c:pt idx="831">
                  <c:v>5.5674448242187502</c:v>
                </c:pt>
                <c:pt idx="832">
                  <c:v>5.5737109374999996</c:v>
                </c:pt>
                <c:pt idx="833">
                  <c:v>5.5794858398437501</c:v>
                </c:pt>
                <c:pt idx="834">
                  <c:v>5.5846464843749999</c:v>
                </c:pt>
                <c:pt idx="835">
                  <c:v>5.5891923828124996</c:v>
                </c:pt>
                <c:pt idx="836">
                  <c:v>5.594783203125</c:v>
                </c:pt>
                <c:pt idx="837">
                  <c:v>5.6014174804687498</c:v>
                </c:pt>
                <c:pt idx="838">
                  <c:v>5.6071923828125003</c:v>
                </c:pt>
                <c:pt idx="839">
                  <c:v>5.6121069335937497</c:v>
                </c:pt>
                <c:pt idx="840">
                  <c:v>5.6172363281250002</c:v>
                </c:pt>
                <c:pt idx="841">
                  <c:v>5.62258056640625</c:v>
                </c:pt>
                <c:pt idx="842">
                  <c:v>5.6277407226562497</c:v>
                </c:pt>
                <c:pt idx="843">
                  <c:v>5.632716796875</c:v>
                </c:pt>
                <c:pt idx="844">
                  <c:v>5.638767578125</c:v>
                </c:pt>
                <c:pt idx="845">
                  <c:v>5.6458940429687496</c:v>
                </c:pt>
                <c:pt idx="846">
                  <c:v>5.65283642578125</c:v>
                </c:pt>
                <c:pt idx="847">
                  <c:v>5.6595942382812501</c:v>
                </c:pt>
                <c:pt idx="848">
                  <c:v>5.6663520507812501</c:v>
                </c:pt>
                <c:pt idx="849">
                  <c:v>5.6737241210937501</c:v>
                </c:pt>
                <c:pt idx="850">
                  <c:v>5.68171044921875</c:v>
                </c:pt>
                <c:pt idx="851">
                  <c:v>5.6885605468750002</c:v>
                </c:pt>
                <c:pt idx="852">
                  <c:v>5.6942744140624999</c:v>
                </c:pt>
                <c:pt idx="853">
                  <c:v>5.6994653320312496</c:v>
                </c:pt>
                <c:pt idx="854">
                  <c:v>5.7047797851562496</c:v>
                </c:pt>
                <c:pt idx="855">
                  <c:v>5.7107392578124996</c:v>
                </c:pt>
                <c:pt idx="856">
                  <c:v>5.7165454101562503</c:v>
                </c:pt>
                <c:pt idx="857">
                  <c:v>5.7221972656249998</c:v>
                </c:pt>
                <c:pt idx="858">
                  <c:v>5.7278496093750002</c:v>
                </c:pt>
                <c:pt idx="859">
                  <c:v>5.73301025390625</c:v>
                </c:pt>
                <c:pt idx="860">
                  <c:v>5.7376796875</c:v>
                </c:pt>
                <c:pt idx="861">
                  <c:v>5.74296337890625</c:v>
                </c:pt>
                <c:pt idx="862">
                  <c:v>5.7488608398437497</c:v>
                </c:pt>
                <c:pt idx="863">
                  <c:v>5.7547587890624996</c:v>
                </c:pt>
                <c:pt idx="864">
                  <c:v>5.7602875976562498</c:v>
                </c:pt>
                <c:pt idx="865">
                  <c:v>5.7654482421875004</c:v>
                </c:pt>
                <c:pt idx="866">
                  <c:v>5.77048583984375</c:v>
                </c:pt>
                <c:pt idx="867">
                  <c:v>5.7754008789062503</c:v>
                </c:pt>
                <c:pt idx="868">
                  <c:v>5.7806235351562503</c:v>
                </c:pt>
                <c:pt idx="869">
                  <c:v>5.7861533203124997</c:v>
                </c:pt>
                <c:pt idx="870">
                  <c:v>5.7916835937500002</c:v>
                </c:pt>
                <c:pt idx="871">
                  <c:v>5.7960458984374998</c:v>
                </c:pt>
                <c:pt idx="872">
                  <c:v>5.7999785156249999</c:v>
                </c:pt>
                <c:pt idx="873">
                  <c:v>5.8046489257812501</c:v>
                </c:pt>
                <c:pt idx="874">
                  <c:v>5.8096874999999999</c:v>
                </c:pt>
                <c:pt idx="875">
                  <c:v>5.8150952148437502</c:v>
                </c:pt>
                <c:pt idx="876">
                  <c:v>5.8198569335937496</c:v>
                </c:pt>
                <c:pt idx="877">
                  <c:v>5.8239741210937499</c:v>
                </c:pt>
                <c:pt idx="878">
                  <c:v>5.8296577148437496</c:v>
                </c:pt>
                <c:pt idx="879">
                  <c:v>5.8369082031249997</c:v>
                </c:pt>
                <c:pt idx="880">
                  <c:v>5.8438515625000003</c:v>
                </c:pt>
                <c:pt idx="881">
                  <c:v>5.8504873046875003</c:v>
                </c:pt>
                <c:pt idx="882">
                  <c:v>5.8572612304687501</c:v>
                </c:pt>
                <c:pt idx="883">
                  <c:v>5.8641728515624996</c:v>
                </c:pt>
                <c:pt idx="884">
                  <c:v>5.8710844726562499</c:v>
                </c:pt>
                <c:pt idx="885">
                  <c:v>5.8779960937500002</c:v>
                </c:pt>
                <c:pt idx="886">
                  <c:v>5.8841752929687496</c:v>
                </c:pt>
                <c:pt idx="887">
                  <c:v>5.8896220703125</c:v>
                </c:pt>
                <c:pt idx="888">
                  <c:v>5.8950688476562503</c:v>
                </c:pt>
                <c:pt idx="889">
                  <c:v>5.9000957031250003</c:v>
                </c:pt>
                <c:pt idx="890">
                  <c:v>5.9047031250000002</c:v>
                </c:pt>
                <c:pt idx="891">
                  <c:v>5.9094946289062502</c:v>
                </c:pt>
                <c:pt idx="892">
                  <c:v>5.9144702148437496</c:v>
                </c:pt>
                <c:pt idx="893">
                  <c:v>5.9207666015624998</c:v>
                </c:pt>
                <c:pt idx="894">
                  <c:v>5.9284760742187501</c:v>
                </c:pt>
                <c:pt idx="895">
                  <c:v>5.9362788085937499</c:v>
                </c:pt>
                <c:pt idx="896">
                  <c:v>5.9438056640625003</c:v>
                </c:pt>
                <c:pt idx="897">
                  <c:v>5.9504619140625001</c:v>
                </c:pt>
                <c:pt idx="898">
                  <c:v>5.9565239257812497</c:v>
                </c:pt>
                <c:pt idx="899">
                  <c:v>5.9625864257812502</c:v>
                </c:pt>
                <c:pt idx="900">
                  <c:v>5.9677680664062498</c:v>
                </c:pt>
                <c:pt idx="901">
                  <c:v>5.97303125</c:v>
                </c:pt>
                <c:pt idx="902">
                  <c:v>5.9792568359375</c:v>
                </c:pt>
                <c:pt idx="903">
                  <c:v>5.9854829101562501</c:v>
                </c:pt>
                <c:pt idx="904">
                  <c:v>5.9916372070312498</c:v>
                </c:pt>
                <c:pt idx="905">
                  <c:v>5.9977202148437501</c:v>
                </c:pt>
                <c:pt idx="906">
                  <c:v>6.0035883789062501</c:v>
                </c:pt>
                <c:pt idx="907">
                  <c:v>6.0092416992187498</c:v>
                </c:pt>
                <c:pt idx="908">
                  <c:v>6.0148950195312496</c:v>
                </c:pt>
                <c:pt idx="909">
                  <c:v>6.0205473632812501</c:v>
                </c:pt>
                <c:pt idx="910">
                  <c:v>6.0256469726562498</c:v>
                </c:pt>
                <c:pt idx="911">
                  <c:v>6.0301943359374999</c:v>
                </c:pt>
                <c:pt idx="912">
                  <c:v>6.0347719726562499</c:v>
                </c:pt>
                <c:pt idx="913">
                  <c:v>6.0393798828124998</c:v>
                </c:pt>
                <c:pt idx="914">
                  <c:v>6.0432202148437497</c:v>
                </c:pt>
                <c:pt idx="915">
                  <c:v>6.0474594726562501</c:v>
                </c:pt>
                <c:pt idx="916">
                  <c:v>6.0530498046875003</c:v>
                </c:pt>
                <c:pt idx="917">
                  <c:v>6.0586396484374996</c:v>
                </c:pt>
                <c:pt idx="918">
                  <c:v>6.0640444335937502</c:v>
                </c:pt>
                <c:pt idx="919">
                  <c:v>6.0702177734375002</c:v>
                </c:pt>
                <c:pt idx="920">
                  <c:v>6.0771586914062503</c:v>
                </c:pt>
                <c:pt idx="921">
                  <c:v>6.0840996093750004</c:v>
                </c:pt>
                <c:pt idx="922">
                  <c:v>6.0910410156249997</c:v>
                </c:pt>
                <c:pt idx="923">
                  <c:v>6.0976171875</c:v>
                </c:pt>
                <c:pt idx="924">
                  <c:v>6.1038286132812498</c:v>
                </c:pt>
                <c:pt idx="925">
                  <c:v>6.1100395507812504</c:v>
                </c:pt>
                <c:pt idx="926">
                  <c:v>6.1162509765625002</c:v>
                </c:pt>
                <c:pt idx="927">
                  <c:v>6.1232958984375001</c:v>
                </c:pt>
                <c:pt idx="928">
                  <c:v>6.1311743164062502</c:v>
                </c:pt>
                <c:pt idx="929">
                  <c:v>6.1390522460937502</c:v>
                </c:pt>
                <c:pt idx="930">
                  <c:v>6.1469306640625003</c:v>
                </c:pt>
                <c:pt idx="931">
                  <c:v>6.1548090820312504</c:v>
                </c:pt>
                <c:pt idx="932">
                  <c:v>6.1620346679687499</c:v>
                </c:pt>
                <c:pt idx="933">
                  <c:v>6.1686079101562497</c:v>
                </c:pt>
                <c:pt idx="934">
                  <c:v>6.1751811523437503</c:v>
                </c:pt>
                <c:pt idx="935">
                  <c:v>6.1793745117187502</c:v>
                </c:pt>
                <c:pt idx="936">
                  <c:v>6.1842329101562497</c:v>
                </c:pt>
                <c:pt idx="937">
                  <c:v>6.1921372070312497</c:v>
                </c:pt>
                <c:pt idx="938">
                  <c:v>6.2000415039062498</c:v>
                </c:pt>
                <c:pt idx="939">
                  <c:v>6.2079462890624999</c:v>
                </c:pt>
                <c:pt idx="940">
                  <c:v>6.21519677734375</c:v>
                </c:pt>
                <c:pt idx="941">
                  <c:v>6.2217934570312501</c:v>
                </c:pt>
                <c:pt idx="942">
                  <c:v>6.2283901367187502</c:v>
                </c:pt>
                <c:pt idx="943">
                  <c:v>6.2350620117187496</c:v>
                </c:pt>
                <c:pt idx="944">
                  <c:v>6.24180810546875</c:v>
                </c:pt>
                <c:pt idx="945">
                  <c:v>6.2485097656250002</c:v>
                </c:pt>
                <c:pt idx="946">
                  <c:v>6.255166015625</c:v>
                </c:pt>
                <c:pt idx="947">
                  <c:v>6.2618217773437497</c:v>
                </c:pt>
                <c:pt idx="948">
                  <c:v>6.2673540039062496</c:v>
                </c:pt>
                <c:pt idx="949">
                  <c:v>6.2717612304687496</c:v>
                </c:pt>
                <c:pt idx="950">
                  <c:v>6.2776748046874999</c:v>
                </c:pt>
                <c:pt idx="951">
                  <c:v>6.2850937499999997</c:v>
                </c:pt>
                <c:pt idx="952">
                  <c:v>6.2921308593749998</c:v>
                </c:pt>
                <c:pt idx="953">
                  <c:v>6.2987851562500001</c:v>
                </c:pt>
                <c:pt idx="954">
                  <c:v>6.3053046874999996</c:v>
                </c:pt>
                <c:pt idx="955">
                  <c:v>6.3116894531250001</c:v>
                </c:pt>
                <c:pt idx="956">
                  <c:v>6.3177890625000002</c:v>
                </c:pt>
                <c:pt idx="957">
                  <c:v>6.32360400390625</c:v>
                </c:pt>
                <c:pt idx="958">
                  <c:v>6.3294184570312497</c:v>
                </c:pt>
                <c:pt idx="959">
                  <c:v>6.3347314453125003</c:v>
                </c:pt>
                <c:pt idx="960">
                  <c:v>6.3395419921874998</c:v>
                </c:pt>
                <c:pt idx="961">
                  <c:v>6.3444873046875001</c:v>
                </c:pt>
                <c:pt idx="962">
                  <c:v>6.3495673828125003</c:v>
                </c:pt>
                <c:pt idx="963">
                  <c:v>6.3554711914062496</c:v>
                </c:pt>
                <c:pt idx="964">
                  <c:v>6.3621982421874996</c:v>
                </c:pt>
                <c:pt idx="965">
                  <c:v>6.3689257812499998</c:v>
                </c:pt>
                <c:pt idx="966">
                  <c:v>6.3756528320312498</c:v>
                </c:pt>
                <c:pt idx="967">
                  <c:v>6.3823803710937499</c:v>
                </c:pt>
                <c:pt idx="968">
                  <c:v>6.3891074218749999</c:v>
                </c:pt>
                <c:pt idx="969">
                  <c:v>6.3960371093750004</c:v>
                </c:pt>
                <c:pt idx="970">
                  <c:v>6.4031689453125002</c:v>
                </c:pt>
                <c:pt idx="971">
                  <c:v>6.4103007812500001</c:v>
                </c:pt>
                <c:pt idx="972">
                  <c:v>6.4174326171875</c:v>
                </c:pt>
                <c:pt idx="973">
                  <c:v>6.4245644531249999</c:v>
                </c:pt>
                <c:pt idx="974">
                  <c:v>6.4316962890624998</c:v>
                </c:pt>
                <c:pt idx="975">
                  <c:v>6.4368349609375004</c:v>
                </c:pt>
                <c:pt idx="976">
                  <c:v>6.4416655273437504</c:v>
                </c:pt>
                <c:pt idx="977">
                  <c:v>6.4481821289062502</c:v>
                </c:pt>
                <c:pt idx="978">
                  <c:v>6.4535971679687503</c:v>
                </c:pt>
                <c:pt idx="979">
                  <c:v>6.457912109375</c:v>
                </c:pt>
                <c:pt idx="980">
                  <c:v>6.46343994140625</c:v>
                </c:pt>
                <c:pt idx="981">
                  <c:v>6.4701816406250003</c:v>
                </c:pt>
                <c:pt idx="982">
                  <c:v>6.4766767578125002</c:v>
                </c:pt>
                <c:pt idx="983">
                  <c:v>6.4829248046875003</c:v>
                </c:pt>
                <c:pt idx="984">
                  <c:v>6.4892412109375002</c:v>
                </c:pt>
                <c:pt idx="985">
                  <c:v>6.4956250000000004</c:v>
                </c:pt>
                <c:pt idx="986">
                  <c:v>6.5023007812499998</c:v>
                </c:pt>
                <c:pt idx="987">
                  <c:v>6.5092690429687501</c:v>
                </c:pt>
                <c:pt idx="988">
                  <c:v>6.5156528320312503</c:v>
                </c:pt>
                <c:pt idx="989">
                  <c:v>6.5214516601562504</c:v>
                </c:pt>
                <c:pt idx="990">
                  <c:v>6.5266210937500002</c:v>
                </c:pt>
                <c:pt idx="991">
                  <c:v>6.5311611328124997</c:v>
                </c:pt>
                <c:pt idx="992">
                  <c:v>6.5358139648437499</c:v>
                </c:pt>
                <c:pt idx="993">
                  <c:v>6.5405791015624999</c:v>
                </c:pt>
                <c:pt idx="994">
                  <c:v>6.5463110351562497</c:v>
                </c:pt>
                <c:pt idx="995">
                  <c:v>6.55300927734375</c:v>
                </c:pt>
                <c:pt idx="996">
                  <c:v>6.56</c:v>
                </c:pt>
                <c:pt idx="997">
                  <c:v>6.56728271484375</c:v>
                </c:pt>
                <c:pt idx="998">
                  <c:v>6.5745654296874996</c:v>
                </c:pt>
                <c:pt idx="999">
                  <c:v>6.5817133789062501</c:v>
                </c:pt>
                <c:pt idx="1000">
                  <c:v>6.5887265624999998</c:v>
                </c:pt>
                <c:pt idx="1001">
                  <c:v>6.5957397460937504</c:v>
                </c:pt>
                <c:pt idx="1002">
                  <c:v>6.60227294921875</c:v>
                </c:pt>
                <c:pt idx="1003">
                  <c:v>6.6083261718750004</c:v>
                </c:pt>
                <c:pt idx="1004">
                  <c:v>6.6143793945312499</c:v>
                </c:pt>
                <c:pt idx="1005">
                  <c:v>6.6205307617187499</c:v>
                </c:pt>
                <c:pt idx="1006">
                  <c:v>6.62677880859375</c:v>
                </c:pt>
                <c:pt idx="1007">
                  <c:v>6.6333647460937497</c:v>
                </c:pt>
                <c:pt idx="1008">
                  <c:v>6.6402885742187499</c:v>
                </c:pt>
                <c:pt idx="1009">
                  <c:v>6.6472119140624999</c:v>
                </c:pt>
                <c:pt idx="1010">
                  <c:v>6.6543823242187496</c:v>
                </c:pt>
                <c:pt idx="1011">
                  <c:v>6.6617993164062499</c:v>
                </c:pt>
                <c:pt idx="1012">
                  <c:v>6.6691708984374998</c:v>
                </c:pt>
                <c:pt idx="1013">
                  <c:v>6.6764975585937503</c:v>
                </c:pt>
                <c:pt idx="1014">
                  <c:v>6.6839584960937497</c:v>
                </c:pt>
                <c:pt idx="1015">
                  <c:v>6.6915541992187499</c:v>
                </c:pt>
                <c:pt idx="1016">
                  <c:v>6.6988129882812499</c:v>
                </c:pt>
                <c:pt idx="1017">
                  <c:v>6.7057353515624998</c:v>
                </c:pt>
                <c:pt idx="1018">
                  <c:v>6.7123212890625004</c:v>
                </c:pt>
                <c:pt idx="1019">
                  <c:v>6.7185708007812499</c:v>
                </c:pt>
                <c:pt idx="1020">
                  <c:v>6.7247529296874999</c:v>
                </c:pt>
                <c:pt idx="1021">
                  <c:v>6.7308676757812496</c:v>
                </c:pt>
                <c:pt idx="1022">
                  <c:v>6.7369829101562502</c:v>
                </c:pt>
                <c:pt idx="1023">
                  <c:v>6.7430976562499998</c:v>
                </c:pt>
                <c:pt idx="1024">
                  <c:v>6.7496625976562497</c:v>
                </c:pt>
                <c:pt idx="1025">
                  <c:v>6.7566767578125004</c:v>
                </c:pt>
                <c:pt idx="1026">
                  <c:v>6.7640053710937504</c:v>
                </c:pt>
                <c:pt idx="1027">
                  <c:v>6.7716484374999997</c:v>
                </c:pt>
                <c:pt idx="1028">
                  <c:v>6.7775156250000004</c:v>
                </c:pt>
                <c:pt idx="1029">
                  <c:v>6.7816064453124998</c:v>
                </c:pt>
                <c:pt idx="1030">
                  <c:v>6.7865585937499997</c:v>
                </c:pt>
                <c:pt idx="1031">
                  <c:v>6.7923725585937502</c:v>
                </c:pt>
                <c:pt idx="1032">
                  <c:v>6.7981865234374999</c:v>
                </c:pt>
                <c:pt idx="1033">
                  <c:v>6.8038803710937499</c:v>
                </c:pt>
                <c:pt idx="1034">
                  <c:v>6.8094541015625003</c:v>
                </c:pt>
                <c:pt idx="1035">
                  <c:v>6.8152973632812497</c:v>
                </c:pt>
                <c:pt idx="1036">
                  <c:v>6.8214111328125</c:v>
                </c:pt>
                <c:pt idx="1037">
                  <c:v>6.8275249023437503</c:v>
                </c:pt>
                <c:pt idx="1038">
                  <c:v>6.8340283203125001</c:v>
                </c:pt>
                <c:pt idx="1039">
                  <c:v>6.8409218750000003</c:v>
                </c:pt>
                <c:pt idx="1040">
                  <c:v>6.8478154296874996</c:v>
                </c:pt>
                <c:pt idx="1041">
                  <c:v>6.8539750976562503</c:v>
                </c:pt>
                <c:pt idx="1042">
                  <c:v>6.8594003906249998</c:v>
                </c:pt>
                <c:pt idx="1043">
                  <c:v>6.8648256835937502</c:v>
                </c:pt>
                <c:pt idx="1044">
                  <c:v>6.8693369140625</c:v>
                </c:pt>
                <c:pt idx="1045">
                  <c:v>6.874642578125</c:v>
                </c:pt>
                <c:pt idx="1046">
                  <c:v>6.8816562499999998</c:v>
                </c:pt>
                <c:pt idx="1047">
                  <c:v>6.8889838867187496</c:v>
                </c:pt>
                <c:pt idx="1048">
                  <c:v>6.8962885742187501</c:v>
                </c:pt>
                <c:pt idx="1049">
                  <c:v>6.9032558593750002</c:v>
                </c:pt>
                <c:pt idx="1050">
                  <c:v>6.9094814453125002</c:v>
                </c:pt>
                <c:pt idx="1051">
                  <c:v>6.9149663085937503</c:v>
                </c:pt>
                <c:pt idx="1052">
                  <c:v>6.9204506835937503</c:v>
                </c:pt>
                <c:pt idx="1053">
                  <c:v>6.9254179687499997</c:v>
                </c:pt>
                <c:pt idx="1054">
                  <c:v>6.9298686523437496</c:v>
                </c:pt>
                <c:pt idx="1055">
                  <c:v>6.9353154296874999</c:v>
                </c:pt>
                <c:pt idx="1056">
                  <c:v>6.9417587890624999</c:v>
                </c:pt>
                <c:pt idx="1057">
                  <c:v>6.9482021484374998</c:v>
                </c:pt>
                <c:pt idx="1058">
                  <c:v>6.9549736328125</c:v>
                </c:pt>
                <c:pt idx="1059">
                  <c:v>6.9615952148437499</c:v>
                </c:pt>
                <c:pt idx="1060">
                  <c:v>6.9677397460937502</c:v>
                </c:pt>
                <c:pt idx="1061">
                  <c:v>6.9738837890624996</c:v>
                </c:pt>
                <c:pt idx="1062">
                  <c:v>6.9803276367187497</c:v>
                </c:pt>
                <c:pt idx="1063">
                  <c:v>6.9870703125000002</c:v>
                </c:pt>
                <c:pt idx="1064">
                  <c:v>6.9937905273437497</c:v>
                </c:pt>
                <c:pt idx="1065">
                  <c:v>7.0004873046874998</c:v>
                </c:pt>
                <c:pt idx="1066">
                  <c:v>7.0069365234375001</c:v>
                </c:pt>
                <c:pt idx="1067">
                  <c:v>7.0123754882812497</c:v>
                </c:pt>
                <c:pt idx="1068">
                  <c:v>7.0170498046874998</c:v>
                </c:pt>
                <c:pt idx="1069">
                  <c:v>7.0229824218749997</c:v>
                </c:pt>
                <c:pt idx="1070">
                  <c:v>7.0298422851562501</c:v>
                </c:pt>
                <c:pt idx="1071">
                  <c:v>7.0363715820312498</c:v>
                </c:pt>
                <c:pt idx="1072">
                  <c:v>7.0429013671874996</c:v>
                </c:pt>
                <c:pt idx="1073">
                  <c:v>7.0492675781249998</c:v>
                </c:pt>
                <c:pt idx="1074">
                  <c:v>7.0544379882812498</c:v>
                </c:pt>
                <c:pt idx="1075">
                  <c:v>7.0585751953124998</c:v>
                </c:pt>
                <c:pt idx="1076">
                  <c:v>7.0632954101562504</c:v>
                </c:pt>
                <c:pt idx="1077">
                  <c:v>7.0685981445312498</c:v>
                </c:pt>
                <c:pt idx="1078">
                  <c:v>7.0736079101562499</c:v>
                </c:pt>
                <c:pt idx="1079">
                  <c:v>7.0783247070312498</c:v>
                </c:pt>
                <c:pt idx="1080">
                  <c:v>7.0816977539062496</c:v>
                </c:pt>
                <c:pt idx="1081">
                  <c:v>7.0856523437499996</c:v>
                </c:pt>
                <c:pt idx="1082">
                  <c:v>7.0915322265625003</c:v>
                </c:pt>
                <c:pt idx="1083">
                  <c:v>7.0972602539062501</c:v>
                </c:pt>
                <c:pt idx="1084">
                  <c:v>7.1024047851562502</c:v>
                </c:pt>
                <c:pt idx="1085">
                  <c:v>7.1071181640625003</c:v>
                </c:pt>
                <c:pt idx="1086">
                  <c:v>7.1119072265624999</c:v>
                </c:pt>
                <c:pt idx="1087">
                  <c:v>7.1167719726562497</c:v>
                </c:pt>
                <c:pt idx="1088">
                  <c:v>7.1220424804687497</c:v>
                </c:pt>
                <c:pt idx="1089">
                  <c:v>7.1277177734375003</c:v>
                </c:pt>
                <c:pt idx="1090">
                  <c:v>7.13382373046875</c:v>
                </c:pt>
                <c:pt idx="1091">
                  <c:v>7.1403603515625003</c:v>
                </c:pt>
                <c:pt idx="1092">
                  <c:v>7.1461625976562502</c:v>
                </c:pt>
                <c:pt idx="1093">
                  <c:v>7.1509506835937504</c:v>
                </c:pt>
                <c:pt idx="1094">
                  <c:v>7.1554609375</c:v>
                </c:pt>
                <c:pt idx="1095">
                  <c:v>7.1602749023437502</c:v>
                </c:pt>
                <c:pt idx="1096">
                  <c:v>7.1653935546875003</c:v>
                </c:pt>
                <c:pt idx="1097">
                  <c:v>7.17056298828125</c:v>
                </c:pt>
                <c:pt idx="1098">
                  <c:v>7.1757836914062496</c:v>
                </c:pt>
                <c:pt idx="1099">
                  <c:v>7.1792563476562501</c:v>
                </c:pt>
                <c:pt idx="1100">
                  <c:v>7.1836669921874998</c:v>
                </c:pt>
                <c:pt idx="1101">
                  <c:v>7.1910693359374998</c:v>
                </c:pt>
                <c:pt idx="1102">
                  <c:v>7.1970268554687502</c:v>
                </c:pt>
                <c:pt idx="1103">
                  <c:v>7.2012358398437497</c:v>
                </c:pt>
                <c:pt idx="1104">
                  <c:v>7.2054199218750004</c:v>
                </c:pt>
                <c:pt idx="1105">
                  <c:v>7.21107275390625</c:v>
                </c:pt>
                <c:pt idx="1106">
                  <c:v>7.2182211914062497</c:v>
                </c:pt>
                <c:pt idx="1107">
                  <c:v>7.2250390624999996</c:v>
                </c:pt>
                <c:pt idx="1108">
                  <c:v>7.2303105468749997</c:v>
                </c:pt>
                <c:pt idx="1109">
                  <c:v>7.2343652343749998</c:v>
                </c:pt>
                <c:pt idx="1110">
                  <c:v>7.2403457031249996</c:v>
                </c:pt>
                <c:pt idx="1111">
                  <c:v>7.2472553710937504</c:v>
                </c:pt>
                <c:pt idx="1112">
                  <c:v>7.2531679687499997</c:v>
                </c:pt>
                <c:pt idx="1113">
                  <c:v>7.2590805664062499</c:v>
                </c:pt>
                <c:pt idx="1114">
                  <c:v>7.265306640625</c:v>
                </c:pt>
                <c:pt idx="1115">
                  <c:v>7.2718452148437498</c:v>
                </c:pt>
                <c:pt idx="1116">
                  <c:v>7.2779531249999998</c:v>
                </c:pt>
                <c:pt idx="1117">
                  <c:v>7.2836298828124999</c:v>
                </c:pt>
                <c:pt idx="1118">
                  <c:v>7.2893061523437499</c:v>
                </c:pt>
                <c:pt idx="1119">
                  <c:v>7.2946787109375002</c:v>
                </c:pt>
                <c:pt idx="1120">
                  <c:v>7.2997470703124998</c:v>
                </c:pt>
                <c:pt idx="1121">
                  <c:v>7.3048154296875003</c:v>
                </c:pt>
                <c:pt idx="1122">
                  <c:v>7.3098833007812498</c:v>
                </c:pt>
                <c:pt idx="1123">
                  <c:v>7.3149506835937501</c:v>
                </c:pt>
                <c:pt idx="1124">
                  <c:v>7.3200170898437502</c:v>
                </c:pt>
                <c:pt idx="1125">
                  <c:v>7.3258105468750001</c:v>
                </c:pt>
                <c:pt idx="1126">
                  <c:v>7.3323305664062497</c:v>
                </c:pt>
                <c:pt idx="1127">
                  <c:v>7.3388505859375002</c:v>
                </c:pt>
                <c:pt idx="1128">
                  <c:v>7.3441630859374998</c:v>
                </c:pt>
                <c:pt idx="1129">
                  <c:v>7.3482685546875004</c:v>
                </c:pt>
                <c:pt idx="1130">
                  <c:v>7.3541733398437499</c:v>
                </c:pt>
                <c:pt idx="1131">
                  <c:v>7.361498046875</c:v>
                </c:pt>
                <c:pt idx="1132">
                  <c:v>7.36844287109375</c:v>
                </c:pt>
                <c:pt idx="1133">
                  <c:v>7.3741206054687503</c:v>
                </c:pt>
                <c:pt idx="1134">
                  <c:v>7.3785307617187499</c:v>
                </c:pt>
                <c:pt idx="1135">
                  <c:v>7.3829165039062499</c:v>
                </c:pt>
                <c:pt idx="1136">
                  <c:v>7.3878847656250004</c:v>
                </c:pt>
                <c:pt idx="1137">
                  <c:v>7.3943476562499999</c:v>
                </c:pt>
                <c:pt idx="1138">
                  <c:v>7.4016967773437496</c:v>
                </c:pt>
                <c:pt idx="1139">
                  <c:v>7.40932373046875</c:v>
                </c:pt>
                <c:pt idx="1140">
                  <c:v>7.4166708984375003</c:v>
                </c:pt>
                <c:pt idx="1141">
                  <c:v>7.4234599609374996</c:v>
                </c:pt>
                <c:pt idx="1142">
                  <c:v>7.4302495117187499</c:v>
                </c:pt>
                <c:pt idx="1143">
                  <c:v>7.437595703125</c:v>
                </c:pt>
                <c:pt idx="1144">
                  <c:v>7.4454990234374998</c:v>
                </c:pt>
                <c:pt idx="1145">
                  <c:v>7.45122412109375</c:v>
                </c:pt>
                <c:pt idx="1146">
                  <c:v>7.4544160156250001</c:v>
                </c:pt>
                <c:pt idx="1147">
                  <c:v>7.4590781249999996</c:v>
                </c:pt>
                <c:pt idx="1148">
                  <c:v>7.4657167968750002</c:v>
                </c:pt>
                <c:pt idx="1149">
                  <c:v>7.4713422851562497</c:v>
                </c:pt>
                <c:pt idx="1150">
                  <c:v>7.4775263671875001</c:v>
                </c:pt>
                <c:pt idx="1151">
                  <c:v>7.4851806640624998</c:v>
                </c:pt>
                <c:pt idx="1152">
                  <c:v>7.4925825195312497</c:v>
                </c:pt>
                <c:pt idx="1153">
                  <c:v>7.4998330078124997</c:v>
                </c:pt>
                <c:pt idx="1154">
                  <c:v>7.5064750976562502</c:v>
                </c:pt>
                <c:pt idx="1155">
                  <c:v>7.512001953125</c:v>
                </c:pt>
                <c:pt idx="1156">
                  <c:v>7.5151967773437498</c:v>
                </c:pt>
                <c:pt idx="1157">
                  <c:v>7.5188227539062504</c:v>
                </c:pt>
                <c:pt idx="1158">
                  <c:v>7.5245527343749998</c:v>
                </c:pt>
                <c:pt idx="1159">
                  <c:v>7.5308149414062502</c:v>
                </c:pt>
                <c:pt idx="1160">
                  <c:v>7.5379125976562502</c:v>
                </c:pt>
                <c:pt idx="1161">
                  <c:v>7.5448549804687497</c:v>
                </c:pt>
                <c:pt idx="1162">
                  <c:v>7.5513403320312502</c:v>
                </c:pt>
                <c:pt idx="1163">
                  <c:v>7.5583833007812498</c:v>
                </c:pt>
                <c:pt idx="1164">
                  <c:v>7.5646152343750002</c:v>
                </c:pt>
                <c:pt idx="1165">
                  <c:v>7.5694790039062498</c:v>
                </c:pt>
                <c:pt idx="1166">
                  <c:v>7.5756606445312498</c:v>
                </c:pt>
                <c:pt idx="1167">
                  <c:v>7.58316015625</c:v>
                </c:pt>
                <c:pt idx="1168">
                  <c:v>7.5891147460937498</c:v>
                </c:pt>
                <c:pt idx="1169">
                  <c:v>7.5935244140625002</c:v>
                </c:pt>
                <c:pt idx="1170">
                  <c:v>7.5991767578124998</c:v>
                </c:pt>
                <c:pt idx="1171">
                  <c:v>7.6057670898437504</c:v>
                </c:pt>
                <c:pt idx="1172">
                  <c:v>7.6120537109375004</c:v>
                </c:pt>
                <c:pt idx="1173">
                  <c:v>7.6177319335937499</c:v>
                </c:pt>
                <c:pt idx="1174">
                  <c:v>7.6234624023437503</c:v>
                </c:pt>
                <c:pt idx="1175">
                  <c:v>7.6290156250000001</c:v>
                </c:pt>
                <c:pt idx="1176">
                  <c:v>7.6337319335937499</c:v>
                </c:pt>
                <c:pt idx="1177">
                  <c:v>7.63690185546875</c:v>
                </c:pt>
                <c:pt idx="1178">
                  <c:v>7.6410336914062498</c:v>
                </c:pt>
                <c:pt idx="1179">
                  <c:v>7.64767431640625</c:v>
                </c:pt>
                <c:pt idx="1180">
                  <c:v>7.6540356445312501</c:v>
                </c:pt>
                <c:pt idx="1181">
                  <c:v>7.6601171875</c:v>
                </c:pt>
                <c:pt idx="1182">
                  <c:v>7.6662236328124997</c:v>
                </c:pt>
                <c:pt idx="1183">
                  <c:v>7.6723540039062499</c:v>
                </c:pt>
                <c:pt idx="1184">
                  <c:v>7.6777495117187504</c:v>
                </c:pt>
                <c:pt idx="1185">
                  <c:v>7.6815986328125003</c:v>
                </c:pt>
                <c:pt idx="1186">
                  <c:v>7.6868520507812503</c:v>
                </c:pt>
                <c:pt idx="1187">
                  <c:v>7.6943188476562501</c:v>
                </c:pt>
                <c:pt idx="1188">
                  <c:v>7.70159033203125</c:v>
                </c:pt>
                <c:pt idx="1189">
                  <c:v>7.708666015625</c:v>
                </c:pt>
                <c:pt idx="1190">
                  <c:v>7.7152739257812497</c:v>
                </c:pt>
                <c:pt idx="1191">
                  <c:v>7.72141357421875</c:v>
                </c:pt>
                <c:pt idx="1192">
                  <c:v>7.7267207031250003</c:v>
                </c:pt>
                <c:pt idx="1193">
                  <c:v>7.7311958007812498</c:v>
                </c:pt>
                <c:pt idx="1194">
                  <c:v>7.7349946289062501</c:v>
                </c:pt>
                <c:pt idx="1195">
                  <c:v>7.74030419921875</c:v>
                </c:pt>
                <c:pt idx="1196">
                  <c:v>7.7469672851562503</c:v>
                </c:pt>
                <c:pt idx="1197">
                  <c:v>7.7527983398437499</c:v>
                </c:pt>
                <c:pt idx="1198">
                  <c:v>7.7586289062500002</c:v>
                </c:pt>
                <c:pt idx="1199">
                  <c:v>7.76497998046875</c:v>
                </c:pt>
                <c:pt idx="1200">
                  <c:v>7.7708105468750004</c:v>
                </c:pt>
                <c:pt idx="1201">
                  <c:v>7.77560009765625</c:v>
                </c:pt>
                <c:pt idx="1202">
                  <c:v>7.7805458984375004</c:v>
                </c:pt>
                <c:pt idx="1203">
                  <c:v>7.7856479492187498</c:v>
                </c:pt>
                <c:pt idx="1204">
                  <c:v>7.7917373046874996</c:v>
                </c:pt>
                <c:pt idx="1205">
                  <c:v>7.7974096679687497</c:v>
                </c:pt>
                <c:pt idx="1206">
                  <c:v>7.8016762695312503</c:v>
                </c:pt>
                <c:pt idx="1207">
                  <c:v>7.8063066406250003</c:v>
                </c:pt>
                <c:pt idx="1208">
                  <c:v>7.8113017578125001</c:v>
                </c:pt>
                <c:pt idx="1209">
                  <c:v>7.8168168945312502</c:v>
                </c:pt>
                <c:pt idx="1210">
                  <c:v>7.8228530273437498</c:v>
                </c:pt>
                <c:pt idx="1211">
                  <c:v>7.8288891601562502</c:v>
                </c:pt>
                <c:pt idx="1212">
                  <c:v>7.8341640625000002</c:v>
                </c:pt>
                <c:pt idx="1213">
                  <c:v>7.8384472656249997</c:v>
                </c:pt>
                <c:pt idx="1214">
                  <c:v>7.8439423828125001</c:v>
                </c:pt>
                <c:pt idx="1215">
                  <c:v>7.8508784179687501</c:v>
                </c:pt>
                <c:pt idx="1216">
                  <c:v>7.8578149414062501</c:v>
                </c:pt>
                <c:pt idx="1217">
                  <c:v>7.8647509765625001</c:v>
                </c:pt>
                <c:pt idx="1218">
                  <c:v>7.8709545898437501</c:v>
                </c:pt>
                <c:pt idx="1219">
                  <c:v>7.87642578125</c:v>
                </c:pt>
                <c:pt idx="1220">
                  <c:v>7.8818964843749999</c:v>
                </c:pt>
                <c:pt idx="1221">
                  <c:v>7.8884306640624997</c:v>
                </c:pt>
                <c:pt idx="1222">
                  <c:v>7.8955454101562497</c:v>
                </c:pt>
                <c:pt idx="1223">
                  <c:v>7.9021757812500004</c:v>
                </c:pt>
                <c:pt idx="1224">
                  <c:v>7.9079213867187503</c:v>
                </c:pt>
                <c:pt idx="1225">
                  <c:v>7.911416015625</c:v>
                </c:pt>
                <c:pt idx="1226">
                  <c:v>7.9162275390624997</c:v>
                </c:pt>
                <c:pt idx="1227">
                  <c:v>7.9227875976562503</c:v>
                </c:pt>
                <c:pt idx="1228">
                  <c:v>7.9284106445312501</c:v>
                </c:pt>
                <c:pt idx="1229">
                  <c:v>7.9344643554687497</c:v>
                </c:pt>
                <c:pt idx="1230">
                  <c:v>7.9398349609374996</c:v>
                </c:pt>
                <c:pt idx="1231">
                  <c:v>7.9440903320312497</c:v>
                </c:pt>
                <c:pt idx="1232">
                  <c:v>7.9486499023437496</c:v>
                </c:pt>
                <c:pt idx="1233">
                  <c:v>7.9535136718750001</c:v>
                </c:pt>
                <c:pt idx="1234">
                  <c:v>7.9588334960937503</c:v>
                </c:pt>
                <c:pt idx="1235">
                  <c:v>7.9633935546875003</c:v>
                </c:pt>
                <c:pt idx="1236">
                  <c:v>7.9686635742187502</c:v>
                </c:pt>
                <c:pt idx="1237">
                  <c:v>7.9749985351562502</c:v>
                </c:pt>
                <c:pt idx="1238">
                  <c:v>7.9794584960937502</c:v>
                </c:pt>
                <c:pt idx="1239">
                  <c:v>7.9830576171874998</c:v>
                </c:pt>
                <c:pt idx="1240">
                  <c:v>7.98645458984375</c:v>
                </c:pt>
                <c:pt idx="1241">
                  <c:v>7.9904604492187499</c:v>
                </c:pt>
                <c:pt idx="1242">
                  <c:v>7.9949736328125001</c:v>
                </c:pt>
                <c:pt idx="1243">
                  <c:v>8.0001450195312493</c:v>
                </c:pt>
                <c:pt idx="1244">
                  <c:v>8.0064311523437492</c:v>
                </c:pt>
                <c:pt idx="1245">
                  <c:v>8.0123608398437494</c:v>
                </c:pt>
                <c:pt idx="1246">
                  <c:v>8.0189477539062501</c:v>
                </c:pt>
                <c:pt idx="1247">
                  <c:v>8.0255844726562504</c:v>
                </c:pt>
                <c:pt idx="1248">
                  <c:v>8.0320185546875003</c:v>
                </c:pt>
                <c:pt idx="1249">
                  <c:v>8.0391123046874995</c:v>
                </c:pt>
                <c:pt idx="1250">
                  <c:v>8.0459531250000005</c:v>
                </c:pt>
                <c:pt idx="1251">
                  <c:v>8.0516796875000001</c:v>
                </c:pt>
                <c:pt idx="1252">
                  <c:v>8.0564433593750007</c:v>
                </c:pt>
                <c:pt idx="1253">
                  <c:v>8.0620434570312494</c:v>
                </c:pt>
                <c:pt idx="1254">
                  <c:v>8.0684794921874996</c:v>
                </c:pt>
                <c:pt idx="1255">
                  <c:v>8.0743076171875003</c:v>
                </c:pt>
                <c:pt idx="1256">
                  <c:v>8.0795273437499997</c:v>
                </c:pt>
                <c:pt idx="1257">
                  <c:v>8.08515283203125</c:v>
                </c:pt>
                <c:pt idx="1258">
                  <c:v>8.0911835937499994</c:v>
                </c:pt>
                <c:pt idx="1259">
                  <c:v>8.0981523437499998</c:v>
                </c:pt>
                <c:pt idx="1260">
                  <c:v>8.1050615234375005</c:v>
                </c:pt>
                <c:pt idx="1261">
                  <c:v>8.1109746093750008</c:v>
                </c:pt>
                <c:pt idx="1262">
                  <c:v>8.1168872070312492</c:v>
                </c:pt>
                <c:pt idx="1263">
                  <c:v>8.1218198242187505</c:v>
                </c:pt>
                <c:pt idx="1264">
                  <c:v>8.1258481445312505</c:v>
                </c:pt>
                <c:pt idx="1265">
                  <c:v>8.1299521484374999</c:v>
                </c:pt>
                <c:pt idx="1266">
                  <c:v>8.13423388671875</c:v>
                </c:pt>
                <c:pt idx="1267">
                  <c:v>8.1386923828125006</c:v>
                </c:pt>
                <c:pt idx="1268">
                  <c:v>8.1442148437499995</c:v>
                </c:pt>
                <c:pt idx="1269">
                  <c:v>8.1507001953124991</c:v>
                </c:pt>
                <c:pt idx="1270">
                  <c:v>8.1562231445312499</c:v>
                </c:pt>
                <c:pt idx="1271">
                  <c:v>8.1608842773437509</c:v>
                </c:pt>
                <c:pt idx="1272">
                  <c:v>8.1662553710937509</c:v>
                </c:pt>
                <c:pt idx="1273">
                  <c:v>8.1720820312499995</c:v>
                </c:pt>
                <c:pt idx="1274">
                  <c:v>8.1773012695312506</c:v>
                </c:pt>
                <c:pt idx="1275">
                  <c:v>8.1824956054687501</c:v>
                </c:pt>
                <c:pt idx="1276">
                  <c:v>8.1880195312499993</c:v>
                </c:pt>
                <c:pt idx="1277">
                  <c:v>8.1939414062499996</c:v>
                </c:pt>
                <c:pt idx="1278">
                  <c:v>8.2002597656250007</c:v>
                </c:pt>
                <c:pt idx="1279">
                  <c:v>8.2065781250000001</c:v>
                </c:pt>
                <c:pt idx="1280">
                  <c:v>8.2120703124999999</c:v>
                </c:pt>
                <c:pt idx="1281">
                  <c:v>8.2167343749999997</c:v>
                </c:pt>
                <c:pt idx="1282">
                  <c:v>8.2221601562500002</c:v>
                </c:pt>
                <c:pt idx="1283">
                  <c:v>8.2278642578125005</c:v>
                </c:pt>
                <c:pt idx="1284">
                  <c:v>8.2330859375000003</c:v>
                </c:pt>
                <c:pt idx="1285">
                  <c:v>8.237775390625</c:v>
                </c:pt>
                <c:pt idx="1286">
                  <c:v>8.2419316406249994</c:v>
                </c:pt>
                <c:pt idx="1287">
                  <c:v>8.2460126953124995</c:v>
                </c:pt>
                <c:pt idx="1288">
                  <c:v>8.250017578125</c:v>
                </c:pt>
                <c:pt idx="1289">
                  <c:v>8.2555683593749993</c:v>
                </c:pt>
                <c:pt idx="1290">
                  <c:v>8.2626660156249994</c:v>
                </c:pt>
                <c:pt idx="1291">
                  <c:v>8.2683945312499993</c:v>
                </c:pt>
                <c:pt idx="1292">
                  <c:v>8.2733124999999994</c:v>
                </c:pt>
                <c:pt idx="1293">
                  <c:v>8.2794716796875001</c:v>
                </c:pt>
                <c:pt idx="1294">
                  <c:v>8.2863134765624995</c:v>
                </c:pt>
                <c:pt idx="1295">
                  <c:v>8.29221875</c:v>
                </c:pt>
                <c:pt idx="1296">
                  <c:v>8.2971845703124991</c:v>
                </c:pt>
                <c:pt idx="1297">
                  <c:v>8.3031142578124992</c:v>
                </c:pt>
                <c:pt idx="1298">
                  <c:v>8.3100058593749999</c:v>
                </c:pt>
                <c:pt idx="1299">
                  <c:v>8.3149208984374994</c:v>
                </c:pt>
                <c:pt idx="1300">
                  <c:v>8.3195322265624991</c:v>
                </c:pt>
                <c:pt idx="1301">
                  <c:v>8.3247265625000004</c:v>
                </c:pt>
                <c:pt idx="1302">
                  <c:v>8.3288310546875</c:v>
                </c:pt>
                <c:pt idx="1303">
                  <c:v>8.3341787109375005</c:v>
                </c:pt>
                <c:pt idx="1304">
                  <c:v>8.3401093750000008</c:v>
                </c:pt>
                <c:pt idx="1305">
                  <c:v>8.3448740234374998</c:v>
                </c:pt>
                <c:pt idx="1306">
                  <c:v>8.3504492187500006</c:v>
                </c:pt>
                <c:pt idx="1307">
                  <c:v>8.3568349609374994</c:v>
                </c:pt>
                <c:pt idx="1308">
                  <c:v>8.3627148437500001</c:v>
                </c:pt>
                <c:pt idx="1309">
                  <c:v>8.3685937500000005</c:v>
                </c:pt>
                <c:pt idx="1310">
                  <c:v>8.3753740234374998</c:v>
                </c:pt>
                <c:pt idx="1311">
                  <c:v>8.3830546874999996</c:v>
                </c:pt>
                <c:pt idx="1312">
                  <c:v>8.3907353515624994</c:v>
                </c:pt>
                <c:pt idx="1313">
                  <c:v>8.3984160156249992</c:v>
                </c:pt>
                <c:pt idx="1314">
                  <c:v>8.4059755859374992</c:v>
                </c:pt>
                <c:pt idx="1315">
                  <c:v>8.4134130859374991</c:v>
                </c:pt>
                <c:pt idx="1316">
                  <c:v>8.4208505859374991</c:v>
                </c:pt>
                <c:pt idx="1317">
                  <c:v>8.4282880859374991</c:v>
                </c:pt>
                <c:pt idx="1318">
                  <c:v>8.4356513671875</c:v>
                </c:pt>
                <c:pt idx="1319">
                  <c:v>8.4429404296874999</c:v>
                </c:pt>
                <c:pt idx="1320">
                  <c:v>8.4502285156249997</c:v>
                </c:pt>
                <c:pt idx="1321">
                  <c:v>8.4575166015624994</c:v>
                </c:pt>
                <c:pt idx="1322">
                  <c:v>8.4640419921875001</c:v>
                </c:pt>
                <c:pt idx="1323">
                  <c:v>8.4698027343749995</c:v>
                </c:pt>
                <c:pt idx="1324">
                  <c:v>8.4755644531249992</c:v>
                </c:pt>
                <c:pt idx="1325">
                  <c:v>8.4819853515624999</c:v>
                </c:pt>
                <c:pt idx="1326">
                  <c:v>8.4885957031250001</c:v>
                </c:pt>
                <c:pt idx="1327">
                  <c:v>8.4947382812499992</c:v>
                </c:pt>
                <c:pt idx="1328">
                  <c:v>8.5010371093749999</c:v>
                </c:pt>
                <c:pt idx="1329">
                  <c:v>8.5074912109375003</c:v>
                </c:pt>
                <c:pt idx="1330">
                  <c:v>8.5127998046875</c:v>
                </c:pt>
                <c:pt idx="1331">
                  <c:v>8.5169638671874992</c:v>
                </c:pt>
                <c:pt idx="1332">
                  <c:v>8.5225332031250005</c:v>
                </c:pt>
                <c:pt idx="1333">
                  <c:v>8.5295068359375001</c:v>
                </c:pt>
                <c:pt idx="1334">
                  <c:v>8.5362197265624999</c:v>
                </c:pt>
                <c:pt idx="1335">
                  <c:v>8.5426718749999999</c:v>
                </c:pt>
                <c:pt idx="1336">
                  <c:v>8.5491240234374999</c:v>
                </c:pt>
                <c:pt idx="1337">
                  <c:v>8.5559921874999993</c:v>
                </c:pt>
                <c:pt idx="1338">
                  <c:v>8.5632763671875001</c:v>
                </c:pt>
                <c:pt idx="1339">
                  <c:v>8.5706640625000006</c:v>
                </c:pt>
                <c:pt idx="1340">
                  <c:v>8.5781572265624995</c:v>
                </c:pt>
                <c:pt idx="1341">
                  <c:v>8.5849902343750006</c:v>
                </c:pt>
                <c:pt idx="1342">
                  <c:v>8.5911650390624992</c:v>
                </c:pt>
                <c:pt idx="1343">
                  <c:v>8.5973408203124997</c:v>
                </c:pt>
                <c:pt idx="1344">
                  <c:v>8.6030820312500005</c:v>
                </c:pt>
                <c:pt idx="1345">
                  <c:v>8.6083896484375</c:v>
                </c:pt>
                <c:pt idx="1346">
                  <c:v>8.6133330078124999</c:v>
                </c:pt>
                <c:pt idx="1347">
                  <c:v>8.6183320312500005</c:v>
                </c:pt>
                <c:pt idx="1348">
                  <c:v>8.62473828125</c:v>
                </c:pt>
                <c:pt idx="1349">
                  <c:v>8.6321347656250005</c:v>
                </c:pt>
                <c:pt idx="1350">
                  <c:v>8.6388544921874999</c:v>
                </c:pt>
                <c:pt idx="1351">
                  <c:v>8.6441152343750005</c:v>
                </c:pt>
                <c:pt idx="1352">
                  <c:v>8.6485957031250003</c:v>
                </c:pt>
                <c:pt idx="1353">
                  <c:v>8.6541689453125006</c:v>
                </c:pt>
                <c:pt idx="1354">
                  <c:v>8.6590644531249996</c:v>
                </c:pt>
                <c:pt idx="1355">
                  <c:v>8.6630761718749998</c:v>
                </c:pt>
                <c:pt idx="1356">
                  <c:v>8.6679726562500008</c:v>
                </c:pt>
                <c:pt idx="1357">
                  <c:v>8.6727128906250002</c:v>
                </c:pt>
                <c:pt idx="1358">
                  <c:v>8.6772978515624999</c:v>
                </c:pt>
                <c:pt idx="1359">
                  <c:v>8.6818818359374994</c:v>
                </c:pt>
                <c:pt idx="1360">
                  <c:v>8.6876113281249996</c:v>
                </c:pt>
                <c:pt idx="1361">
                  <c:v>8.6937050781249994</c:v>
                </c:pt>
                <c:pt idx="1362">
                  <c:v>8.6990156249999995</c:v>
                </c:pt>
                <c:pt idx="1363">
                  <c:v>8.7043789062499997</c:v>
                </c:pt>
                <c:pt idx="1364">
                  <c:v>8.7096894531249998</c:v>
                </c:pt>
                <c:pt idx="1365">
                  <c:v>8.7148964843750001</c:v>
                </c:pt>
                <c:pt idx="1366">
                  <c:v>8.7198955078125007</c:v>
                </c:pt>
                <c:pt idx="1367">
                  <c:v>8.7246855468749995</c:v>
                </c:pt>
                <c:pt idx="1368">
                  <c:v>8.7296835937499999</c:v>
                </c:pt>
                <c:pt idx="1369">
                  <c:v>8.7354628906249996</c:v>
                </c:pt>
                <c:pt idx="1370">
                  <c:v>8.7418144531250004</c:v>
                </c:pt>
                <c:pt idx="1371">
                  <c:v>8.7475927734374999</c:v>
                </c:pt>
                <c:pt idx="1372">
                  <c:v>8.752798828125</c:v>
                </c:pt>
                <c:pt idx="1373">
                  <c:v>8.7586279296874991</c:v>
                </c:pt>
                <c:pt idx="1374">
                  <c:v>8.7651865234374995</c:v>
                </c:pt>
                <c:pt idx="1375">
                  <c:v>8.7718486328124996</c:v>
                </c:pt>
                <c:pt idx="1376">
                  <c:v>8.7785117187499999</c:v>
                </c:pt>
                <c:pt idx="1377">
                  <c:v>8.785173828125</c:v>
                </c:pt>
                <c:pt idx="1378">
                  <c:v>8.7922001953124997</c:v>
                </c:pt>
                <c:pt idx="1379">
                  <c:v>8.7995908203125008</c:v>
                </c:pt>
                <c:pt idx="1380">
                  <c:v>8.8063037109375006</c:v>
                </c:pt>
                <c:pt idx="1381">
                  <c:v>8.8123408203124995</c:v>
                </c:pt>
                <c:pt idx="1382">
                  <c:v>8.8185849609374998</c:v>
                </c:pt>
                <c:pt idx="1383">
                  <c:v>8.8252451171874995</c:v>
                </c:pt>
                <c:pt idx="1384">
                  <c:v>8.8325302734375004</c:v>
                </c:pt>
                <c:pt idx="1385">
                  <c:v>8.8398154296874996</c:v>
                </c:pt>
                <c:pt idx="1386">
                  <c:v>8.8453320312500008</c:v>
                </c:pt>
                <c:pt idx="1387">
                  <c:v>8.8495566406249999</c:v>
                </c:pt>
                <c:pt idx="1388">
                  <c:v>8.8538417968750007</c:v>
                </c:pt>
                <c:pt idx="1389">
                  <c:v>8.8593808593749994</c:v>
                </c:pt>
                <c:pt idx="1390">
                  <c:v>8.8661718749999991</c:v>
                </c:pt>
                <c:pt idx="1391">
                  <c:v>8.87255859375</c:v>
                </c:pt>
                <c:pt idx="1392">
                  <c:v>8.8785400390625</c:v>
                </c:pt>
                <c:pt idx="1393">
                  <c:v>8.8843691406249992</c:v>
                </c:pt>
                <c:pt idx="1394">
                  <c:v>8.8894130859375</c:v>
                </c:pt>
                <c:pt idx="1395">
                  <c:v>8.8938232421874996</c:v>
                </c:pt>
                <c:pt idx="1396">
                  <c:v>8.8988173828124992</c:v>
                </c:pt>
                <c:pt idx="1397">
                  <c:v>8.9041923828125</c:v>
                </c:pt>
                <c:pt idx="1398">
                  <c:v>8.9093652343750005</c:v>
                </c:pt>
                <c:pt idx="1399">
                  <c:v>8.9140820312500004</c:v>
                </c:pt>
                <c:pt idx="1400">
                  <c:v>8.9183408203124994</c:v>
                </c:pt>
                <c:pt idx="1401">
                  <c:v>8.923208984375</c:v>
                </c:pt>
                <c:pt idx="1402">
                  <c:v>8.9296738281250008</c:v>
                </c:pt>
                <c:pt idx="1403">
                  <c:v>8.937125</c:v>
                </c:pt>
                <c:pt idx="1404">
                  <c:v>8.9436894531249997</c:v>
                </c:pt>
                <c:pt idx="1405">
                  <c:v>8.9498730468750001</c:v>
                </c:pt>
                <c:pt idx="1406">
                  <c:v>8.9554990234375005</c:v>
                </c:pt>
                <c:pt idx="1407">
                  <c:v>8.9600605468750008</c:v>
                </c:pt>
                <c:pt idx="1408">
                  <c:v>8.9647226562500002</c:v>
                </c:pt>
                <c:pt idx="1409">
                  <c:v>8.9694853515625006</c:v>
                </c:pt>
                <c:pt idx="1410">
                  <c:v>8.9741962890624993</c:v>
                </c:pt>
                <c:pt idx="1411">
                  <c:v>8.9799208984375003</c:v>
                </c:pt>
                <c:pt idx="1412">
                  <c:v>8.9870644531250008</c:v>
                </c:pt>
                <c:pt idx="1413">
                  <c:v>8.9945644531249993</c:v>
                </c:pt>
                <c:pt idx="1414">
                  <c:v>9.0003662109375</c:v>
                </c:pt>
                <c:pt idx="1415">
                  <c:v>9.0044716796874997</c:v>
                </c:pt>
                <c:pt idx="1416">
                  <c:v>9.0104267578124997</c:v>
                </c:pt>
                <c:pt idx="1417">
                  <c:v>9.0182324218750001</c:v>
                </c:pt>
                <c:pt idx="1418">
                  <c:v>9.024771484375</c:v>
                </c:pt>
                <c:pt idx="1419">
                  <c:v>9.0300458984374998</c:v>
                </c:pt>
                <c:pt idx="1420">
                  <c:v>9.0357255859375005</c:v>
                </c:pt>
                <c:pt idx="1421">
                  <c:v>9.0418115234375005</c:v>
                </c:pt>
                <c:pt idx="1422">
                  <c:v>9.0479736328125</c:v>
                </c:pt>
                <c:pt idx="1423">
                  <c:v>9.0542119140625008</c:v>
                </c:pt>
                <c:pt idx="1424">
                  <c:v>9.0595117187500005</c:v>
                </c:pt>
                <c:pt idx="1425">
                  <c:v>9.0647089843750006</c:v>
                </c:pt>
                <c:pt idx="1426">
                  <c:v>9.0707431640625007</c:v>
                </c:pt>
                <c:pt idx="1427">
                  <c:v>9.0760156250000001</c:v>
                </c:pt>
                <c:pt idx="1428">
                  <c:v>9.0805273437499991</c:v>
                </c:pt>
                <c:pt idx="1429">
                  <c:v>9.0850908203124998</c:v>
                </c:pt>
                <c:pt idx="1430">
                  <c:v>9.0897070312500006</c:v>
                </c:pt>
                <c:pt idx="1431">
                  <c:v>9.0939921874999996</c:v>
                </c:pt>
                <c:pt idx="1432">
                  <c:v>9.0986328125</c:v>
                </c:pt>
                <c:pt idx="1433">
                  <c:v>9.1039580078124995</c:v>
                </c:pt>
                <c:pt idx="1434">
                  <c:v>9.1093847656250002</c:v>
                </c:pt>
                <c:pt idx="1435">
                  <c:v>9.1149130859375003</c:v>
                </c:pt>
                <c:pt idx="1436">
                  <c:v>9.1200605468749991</c:v>
                </c:pt>
                <c:pt idx="1437">
                  <c:v>9.1248271484375003</c:v>
                </c:pt>
                <c:pt idx="1438">
                  <c:v>9.1300224609375</c:v>
                </c:pt>
                <c:pt idx="1439">
                  <c:v>9.1356484375000004</c:v>
                </c:pt>
                <c:pt idx="1440">
                  <c:v>9.1413496093750002</c:v>
                </c:pt>
                <c:pt idx="1441">
                  <c:v>9.1477363281249993</c:v>
                </c:pt>
                <c:pt idx="1442">
                  <c:v>9.1538203125000006</c:v>
                </c:pt>
                <c:pt idx="1443">
                  <c:v>9.1589931640624993</c:v>
                </c:pt>
                <c:pt idx="1444">
                  <c:v>9.1646386718750001</c:v>
                </c:pt>
                <c:pt idx="1445">
                  <c:v>9.1707568359374996</c:v>
                </c:pt>
                <c:pt idx="1446">
                  <c:v>9.1768759765624992</c:v>
                </c:pt>
                <c:pt idx="1447">
                  <c:v>9.1820908203124993</c:v>
                </c:pt>
                <c:pt idx="1448">
                  <c:v>9.1864003906249998</c:v>
                </c:pt>
                <c:pt idx="1449">
                  <c:v>9.1898242187499992</c:v>
                </c:pt>
                <c:pt idx="1450">
                  <c:v>9.1940830078125</c:v>
                </c:pt>
                <c:pt idx="1451">
                  <c:v>9.1995839843749998</c:v>
                </c:pt>
                <c:pt idx="1452">
                  <c:v>9.2046054687499996</c:v>
                </c:pt>
                <c:pt idx="1453">
                  <c:v>9.2101845703124994</c:v>
                </c:pt>
                <c:pt idx="1454">
                  <c:v>9.2163222656249992</c:v>
                </c:pt>
                <c:pt idx="1455">
                  <c:v>9.2214199218750004</c:v>
                </c:pt>
                <c:pt idx="1456">
                  <c:v>9.2255527343750003</c:v>
                </c:pt>
                <c:pt idx="1457">
                  <c:v>9.2297607421874996</c:v>
                </c:pt>
                <c:pt idx="1458">
                  <c:v>9.2349580078124998</c:v>
                </c:pt>
                <c:pt idx="1459">
                  <c:v>9.2416494140625005</c:v>
                </c:pt>
                <c:pt idx="1460">
                  <c:v>9.2481376953125007</c:v>
                </c:pt>
                <c:pt idx="1461">
                  <c:v>9.2534345703124998</c:v>
                </c:pt>
                <c:pt idx="1462">
                  <c:v>9.2582500000000003</c:v>
                </c:pt>
                <c:pt idx="1463">
                  <c:v>9.2641562499999992</c:v>
                </c:pt>
                <c:pt idx="1464">
                  <c:v>9.2701386718749994</c:v>
                </c:pt>
                <c:pt idx="1465">
                  <c:v>9.2753759765625006</c:v>
                </c:pt>
                <c:pt idx="1466">
                  <c:v>9.2808369140624993</c:v>
                </c:pt>
                <c:pt idx="1467">
                  <c:v>9.2862548828125</c:v>
                </c:pt>
                <c:pt idx="1468">
                  <c:v>9.2922968749999999</c:v>
                </c:pt>
                <c:pt idx="1469">
                  <c:v>9.2987558593749995</c:v>
                </c:pt>
                <c:pt idx="1470">
                  <c:v>9.3040400390624995</c:v>
                </c:pt>
                <c:pt idx="1471">
                  <c:v>9.3078720703125004</c:v>
                </c:pt>
                <c:pt idx="1472">
                  <c:v>9.3116738281250004</c:v>
                </c:pt>
                <c:pt idx="1473">
                  <c:v>9.3166914062499995</c:v>
                </c:pt>
                <c:pt idx="1474">
                  <c:v>9.3223173828124999</c:v>
                </c:pt>
                <c:pt idx="1475">
                  <c:v>9.3277919921874997</c:v>
                </c:pt>
                <c:pt idx="1476">
                  <c:v>9.3329873046874994</c:v>
                </c:pt>
                <c:pt idx="1477">
                  <c:v>9.3379052734374994</c:v>
                </c:pt>
                <c:pt idx="1478">
                  <c:v>9.3432031250000005</c:v>
                </c:pt>
                <c:pt idx="1479">
                  <c:v>9.3498466796875004</c:v>
                </c:pt>
                <c:pt idx="1480">
                  <c:v>9.3572500000000005</c:v>
                </c:pt>
                <c:pt idx="1481">
                  <c:v>9.3620673828124996</c:v>
                </c:pt>
                <c:pt idx="1482">
                  <c:v>9.3665810546875008</c:v>
                </c:pt>
                <c:pt idx="1483">
                  <c:v>9.3736298828124998</c:v>
                </c:pt>
                <c:pt idx="1484">
                  <c:v>9.3806787109375005</c:v>
                </c:pt>
                <c:pt idx="1485">
                  <c:v>9.3868652343749996</c:v>
                </c:pt>
                <c:pt idx="1486">
                  <c:v>9.3918603515624994</c:v>
                </c:pt>
                <c:pt idx="1487">
                  <c:v>9.3960693359375007</c:v>
                </c:pt>
                <c:pt idx="1488">
                  <c:v>9.4005058593750004</c:v>
                </c:pt>
                <c:pt idx="1489">
                  <c:v>9.4055253906249998</c:v>
                </c:pt>
                <c:pt idx="1490">
                  <c:v>9.4103417968750005</c:v>
                </c:pt>
                <c:pt idx="1491">
                  <c:v>9.4146015624999997</c:v>
                </c:pt>
                <c:pt idx="1492">
                  <c:v>9.4194941406249999</c:v>
                </c:pt>
                <c:pt idx="1493">
                  <c:v>9.4250205078124996</c:v>
                </c:pt>
                <c:pt idx="1494">
                  <c:v>9.4307734374999992</c:v>
                </c:pt>
                <c:pt idx="1495">
                  <c:v>9.4373125000000009</c:v>
                </c:pt>
                <c:pt idx="1496">
                  <c:v>9.4426855468749995</c:v>
                </c:pt>
                <c:pt idx="1497">
                  <c:v>9.4466650390625002</c:v>
                </c:pt>
                <c:pt idx="1498">
                  <c:v>9.4509746093750007</c:v>
                </c:pt>
                <c:pt idx="1499">
                  <c:v>9.4551552734374997</c:v>
                </c:pt>
                <c:pt idx="1500">
                  <c:v>9.4592099609374998</c:v>
                </c:pt>
                <c:pt idx="1501">
                  <c:v>9.4646064453124996</c:v>
                </c:pt>
                <c:pt idx="1502">
                  <c:v>9.4713457031249995</c:v>
                </c:pt>
                <c:pt idx="1503">
                  <c:v>9.4767939453124992</c:v>
                </c:pt>
                <c:pt idx="1504">
                  <c:v>9.4809492187500002</c:v>
                </c:pt>
                <c:pt idx="1505">
                  <c:v>9.4869814453124999</c:v>
                </c:pt>
                <c:pt idx="1506">
                  <c:v>9.4948896484374998</c:v>
                </c:pt>
                <c:pt idx="1507">
                  <c:v>9.5020361328124991</c:v>
                </c:pt>
                <c:pt idx="1508">
                  <c:v>9.5084238281250002</c:v>
                </c:pt>
                <c:pt idx="1509">
                  <c:v>9.5144384765624999</c:v>
                </c:pt>
                <c:pt idx="1510">
                  <c:v>9.5200820312500003</c:v>
                </c:pt>
                <c:pt idx="1511">
                  <c:v>9.5257246093750005</c:v>
                </c:pt>
                <c:pt idx="1512">
                  <c:v>9.5319169921875009</c:v>
                </c:pt>
                <c:pt idx="1513">
                  <c:v>9.5386582031249993</c:v>
                </c:pt>
                <c:pt idx="1514">
                  <c:v>9.5453496093750001</c:v>
                </c:pt>
                <c:pt idx="1515">
                  <c:v>9.5519892578124992</c:v>
                </c:pt>
                <c:pt idx="1516">
                  <c:v>9.5581718749999993</c:v>
                </c:pt>
                <c:pt idx="1517">
                  <c:v>9.5638984375000007</c:v>
                </c:pt>
                <c:pt idx="1518">
                  <c:v>9.5705126953124999</c:v>
                </c:pt>
                <c:pt idx="1519">
                  <c:v>9.5779960937500004</c:v>
                </c:pt>
                <c:pt idx="1520">
                  <c:v>9.5854628906249992</c:v>
                </c:pt>
                <c:pt idx="1521">
                  <c:v>9.5929296874999999</c:v>
                </c:pt>
                <c:pt idx="1522">
                  <c:v>9.5993994140624999</c:v>
                </c:pt>
                <c:pt idx="1523">
                  <c:v>9.6041884765625003</c:v>
                </c:pt>
                <c:pt idx="1524">
                  <c:v>9.6082939453125</c:v>
                </c:pt>
                <c:pt idx="1525">
                  <c:v>9.6116132812499995</c:v>
                </c:pt>
                <c:pt idx="1526">
                  <c:v>9.6161748046874997</c:v>
                </c:pt>
                <c:pt idx="1527">
                  <c:v>9.6227646484374993</c:v>
                </c:pt>
                <c:pt idx="1528">
                  <c:v>9.6294550781249999</c:v>
                </c:pt>
                <c:pt idx="1529">
                  <c:v>9.6364892578124994</c:v>
                </c:pt>
                <c:pt idx="1530">
                  <c:v>9.6437626953124997</c:v>
                </c:pt>
                <c:pt idx="1531">
                  <c:v>9.6510371093750003</c:v>
                </c:pt>
                <c:pt idx="1532">
                  <c:v>9.6583105468750006</c:v>
                </c:pt>
                <c:pt idx="1533">
                  <c:v>9.6649550781250007</c:v>
                </c:pt>
                <c:pt idx="1534">
                  <c:v>9.6709697265625003</c:v>
                </c:pt>
                <c:pt idx="1535">
                  <c:v>9.676984375</c:v>
                </c:pt>
                <c:pt idx="1536">
                  <c:v>9.6830839843749992</c:v>
                </c:pt>
                <c:pt idx="1537">
                  <c:v>9.6892675781249995</c:v>
                </c:pt>
                <c:pt idx="1538">
                  <c:v>9.6952480468749993</c:v>
                </c:pt>
                <c:pt idx="1539">
                  <c:v>9.7010263671875006</c:v>
                </c:pt>
                <c:pt idx="1540">
                  <c:v>9.7068046875</c:v>
                </c:pt>
                <c:pt idx="1541">
                  <c:v>9.7127861328125</c:v>
                </c:pt>
                <c:pt idx="1542">
                  <c:v>9.7189697265625004</c:v>
                </c:pt>
                <c:pt idx="1543">
                  <c:v>9.7259140624999993</c:v>
                </c:pt>
                <c:pt idx="1544">
                  <c:v>9.7336181640625004</c:v>
                </c:pt>
                <c:pt idx="1545">
                  <c:v>9.7411962890625006</c:v>
                </c:pt>
                <c:pt idx="1546">
                  <c:v>9.7486464843749996</c:v>
                </c:pt>
                <c:pt idx="1547">
                  <c:v>9.7557548828125</c:v>
                </c:pt>
                <c:pt idx="1548">
                  <c:v>9.7625205078124999</c:v>
                </c:pt>
                <c:pt idx="1549">
                  <c:v>9.7692861328124998</c:v>
                </c:pt>
                <c:pt idx="1550">
                  <c:v>9.7760517578124997</c:v>
                </c:pt>
                <c:pt idx="1551">
                  <c:v>9.7818173828125001</c:v>
                </c:pt>
                <c:pt idx="1552">
                  <c:v>9.7865820312499991</c:v>
                </c:pt>
                <c:pt idx="1553">
                  <c:v>9.7922080078124996</c:v>
                </c:pt>
                <c:pt idx="1554">
                  <c:v>9.7986962890624998</c:v>
                </c:pt>
                <c:pt idx="1555">
                  <c:v>9.8048798828125001</c:v>
                </c:pt>
                <c:pt idx="1556">
                  <c:v>9.8107607421874992</c:v>
                </c:pt>
                <c:pt idx="1557">
                  <c:v>9.8166406249999998</c:v>
                </c:pt>
                <c:pt idx="1558">
                  <c:v>9.8232636718750008</c:v>
                </c:pt>
                <c:pt idx="1559">
                  <c:v>9.8306289062500003</c:v>
                </c:pt>
                <c:pt idx="1560">
                  <c:v>9.8379941406249998</c:v>
                </c:pt>
                <c:pt idx="1561">
                  <c:v>9.8454785156250004</c:v>
                </c:pt>
                <c:pt idx="1562">
                  <c:v>9.8530810546875003</c:v>
                </c:pt>
                <c:pt idx="1563">
                  <c:v>9.8606835937500001</c:v>
                </c:pt>
                <c:pt idx="1564">
                  <c:v>9.8682861328125</c:v>
                </c:pt>
                <c:pt idx="1565">
                  <c:v>9.8748916015624992</c:v>
                </c:pt>
                <c:pt idx="1566">
                  <c:v>9.8805009765624998</c:v>
                </c:pt>
                <c:pt idx="1567">
                  <c:v>9.8861103515625004</c:v>
                </c:pt>
                <c:pt idx="1568">
                  <c:v>9.8922353515624994</c:v>
                </c:pt>
                <c:pt idx="1569">
                  <c:v>9.8988750000000003</c:v>
                </c:pt>
                <c:pt idx="1570">
                  <c:v>9.9043496093750001</c:v>
                </c:pt>
                <c:pt idx="1571">
                  <c:v>9.9086591796875005</c:v>
                </c:pt>
                <c:pt idx="1572">
                  <c:v>9.9137031249999996</c:v>
                </c:pt>
                <c:pt idx="1573">
                  <c:v>9.9194814453125009</c:v>
                </c:pt>
                <c:pt idx="1574">
                  <c:v>9.9248300781249998</c:v>
                </c:pt>
                <c:pt idx="1575">
                  <c:v>9.9297470703124997</c:v>
                </c:pt>
                <c:pt idx="1576">
                  <c:v>9.9346396484374999</c:v>
                </c:pt>
                <c:pt idx="1577">
                  <c:v>9.9395068359375003</c:v>
                </c:pt>
                <c:pt idx="1578">
                  <c:v>9.9450332031249999</c:v>
                </c:pt>
                <c:pt idx="1579">
                  <c:v>9.9516484374999994</c:v>
                </c:pt>
                <c:pt idx="1580">
                  <c:v>9.9586923828124991</c:v>
                </c:pt>
                <c:pt idx="1581">
                  <c:v>9.9656796874999998</c:v>
                </c:pt>
                <c:pt idx="1582">
                  <c:v>9.9726123046874999</c:v>
                </c:pt>
                <c:pt idx="1583">
                  <c:v>9.9795449218750001</c:v>
                </c:pt>
                <c:pt idx="1584">
                  <c:v>9.9864775390625002</c:v>
                </c:pt>
                <c:pt idx="1585">
                  <c:v>9.9934101562500004</c:v>
                </c:pt>
                <c:pt idx="1586">
                  <c:v>10.000221679687501</c:v>
                </c:pt>
                <c:pt idx="1587">
                  <c:v>10.006912109375</c:v>
                </c:pt>
                <c:pt idx="1588">
                  <c:v>10.013197265624999</c:v>
                </c:pt>
                <c:pt idx="1589">
                  <c:v>10.019076171875</c:v>
                </c:pt>
                <c:pt idx="1590">
                  <c:v>10.0257236328125</c:v>
                </c:pt>
                <c:pt idx="1591">
                  <c:v>10.033140625</c:v>
                </c:pt>
                <c:pt idx="1592">
                  <c:v>10.040556640625001</c:v>
                </c:pt>
                <c:pt idx="1593">
                  <c:v>10.0479736328125</c:v>
                </c:pt>
                <c:pt idx="1594">
                  <c:v>10.055389648437499</c:v>
                </c:pt>
                <c:pt idx="1595">
                  <c:v>10.0624580078125</c:v>
                </c:pt>
                <c:pt idx="1596">
                  <c:v>10.069177734375</c:v>
                </c:pt>
                <c:pt idx="1597">
                  <c:v>10.075898437499999</c:v>
                </c:pt>
                <c:pt idx="1598">
                  <c:v>10.082618164062501</c:v>
                </c:pt>
                <c:pt idx="1599">
                  <c:v>10.089755859375</c:v>
                </c:pt>
                <c:pt idx="1600">
                  <c:v>10.097310546875001</c:v>
                </c:pt>
                <c:pt idx="1601">
                  <c:v>10.104865234375</c:v>
                </c:pt>
                <c:pt idx="1602">
                  <c:v>10.112116210937501</c:v>
                </c:pt>
                <c:pt idx="1603">
                  <c:v>10.1190615234375</c:v>
                </c:pt>
                <c:pt idx="1604">
                  <c:v>10.126006835937501</c:v>
                </c:pt>
                <c:pt idx="1605">
                  <c:v>10.1329521484375</c:v>
                </c:pt>
                <c:pt idx="1606">
                  <c:v>10.139897460937499</c:v>
                </c:pt>
                <c:pt idx="1607">
                  <c:v>10.1464580078125</c:v>
                </c:pt>
                <c:pt idx="1608">
                  <c:v>10.1526328125</c:v>
                </c:pt>
                <c:pt idx="1609">
                  <c:v>10.158408203124999</c:v>
                </c:pt>
                <c:pt idx="1610">
                  <c:v>10.1637841796875</c:v>
                </c:pt>
                <c:pt idx="1611">
                  <c:v>10.1691611328125</c:v>
                </c:pt>
                <c:pt idx="1612">
                  <c:v>10.173883789062501</c:v>
                </c:pt>
                <c:pt idx="1613">
                  <c:v>10.1779521484375</c:v>
                </c:pt>
                <c:pt idx="1614">
                  <c:v>10.183546874999999</c:v>
                </c:pt>
                <c:pt idx="1615">
                  <c:v>10.190667968750001</c:v>
                </c:pt>
                <c:pt idx="1616">
                  <c:v>10.197255859375</c:v>
                </c:pt>
                <c:pt idx="1617">
                  <c:v>10.203311523437501</c:v>
                </c:pt>
                <c:pt idx="1618">
                  <c:v>10.2093671875</c:v>
                </c:pt>
                <c:pt idx="1619">
                  <c:v>10.2161357421875</c:v>
                </c:pt>
                <c:pt idx="1620">
                  <c:v>10.2236162109375</c:v>
                </c:pt>
                <c:pt idx="1621">
                  <c:v>10.2304072265625</c:v>
                </c:pt>
                <c:pt idx="1622">
                  <c:v>10.236874023437499</c:v>
                </c:pt>
                <c:pt idx="1623">
                  <c:v>10.2437041015625</c:v>
                </c:pt>
                <c:pt idx="1624">
                  <c:v>10.250387695312501</c:v>
                </c:pt>
                <c:pt idx="1625">
                  <c:v>10.2569248046875</c:v>
                </c:pt>
                <c:pt idx="1626">
                  <c:v>10.2634619140625</c:v>
                </c:pt>
                <c:pt idx="1627">
                  <c:v>10.269634765625</c:v>
                </c:pt>
                <c:pt idx="1628">
                  <c:v>10.2754453125</c:v>
                </c:pt>
                <c:pt idx="1629">
                  <c:v>10.281255859374999</c:v>
                </c:pt>
                <c:pt idx="1630">
                  <c:v>10.28623046875</c:v>
                </c:pt>
                <c:pt idx="1631">
                  <c:v>10.29037109375</c:v>
                </c:pt>
                <c:pt idx="1632">
                  <c:v>10.296037109375</c:v>
                </c:pt>
                <c:pt idx="1633">
                  <c:v>10.3032294921875</c:v>
                </c:pt>
                <c:pt idx="1634">
                  <c:v>10.309041015625001</c:v>
                </c:pt>
                <c:pt idx="1635">
                  <c:v>10.313472656249999</c:v>
                </c:pt>
                <c:pt idx="1636">
                  <c:v>10.3183408203125</c:v>
                </c:pt>
                <c:pt idx="1637">
                  <c:v>10.3236455078125</c:v>
                </c:pt>
                <c:pt idx="1638">
                  <c:v>10.329421875</c:v>
                </c:pt>
                <c:pt idx="1639">
                  <c:v>10.335744140625</c:v>
                </c:pt>
                <c:pt idx="1640">
                  <c:v>10.342501953125</c:v>
                </c:pt>
                <c:pt idx="1641">
                  <c:v>10.349255859375001</c:v>
                </c:pt>
                <c:pt idx="1642">
                  <c:v>10.35619140625</c:v>
                </c:pt>
                <c:pt idx="1643">
                  <c:v>10.3636728515625</c:v>
                </c:pt>
                <c:pt idx="1644">
                  <c:v>10.371154296875</c:v>
                </c:pt>
                <c:pt idx="1645">
                  <c:v>10.378634765625</c:v>
                </c:pt>
                <c:pt idx="1646">
                  <c:v>10.3860625</c:v>
                </c:pt>
                <c:pt idx="1647">
                  <c:v>10.393435546875001</c:v>
                </c:pt>
                <c:pt idx="1648">
                  <c:v>10.4008095703125</c:v>
                </c:pt>
                <c:pt idx="1649">
                  <c:v>10.408182617187499</c:v>
                </c:pt>
                <c:pt idx="1650">
                  <c:v>10.4156650390625</c:v>
                </c:pt>
                <c:pt idx="1651">
                  <c:v>10.423256835937501</c:v>
                </c:pt>
                <c:pt idx="1652">
                  <c:v>10.4308486328125</c:v>
                </c:pt>
                <c:pt idx="1653">
                  <c:v>10.438439453125</c:v>
                </c:pt>
                <c:pt idx="1654">
                  <c:v>10.4457587890625</c:v>
                </c:pt>
                <c:pt idx="1655">
                  <c:v>10.452805664062501</c:v>
                </c:pt>
                <c:pt idx="1656">
                  <c:v>10.459852539062499</c:v>
                </c:pt>
                <c:pt idx="1657">
                  <c:v>10.4668994140625</c:v>
                </c:pt>
                <c:pt idx="1658">
                  <c:v>10.474091796874999</c:v>
                </c:pt>
                <c:pt idx="1659">
                  <c:v>10.4814296875</c:v>
                </c:pt>
                <c:pt idx="1660">
                  <c:v>10.4880546875</c:v>
                </c:pt>
                <c:pt idx="1661">
                  <c:v>10.4939638671875</c:v>
                </c:pt>
                <c:pt idx="1662">
                  <c:v>10.499874023437499</c:v>
                </c:pt>
                <c:pt idx="1663">
                  <c:v>10.504791015625001</c:v>
                </c:pt>
                <c:pt idx="1664">
                  <c:v>10.5099677734375</c:v>
                </c:pt>
                <c:pt idx="1665">
                  <c:v>10.516396484375001</c:v>
                </c:pt>
                <c:pt idx="1666">
                  <c:v>10.5228251953125</c:v>
                </c:pt>
                <c:pt idx="1667">
                  <c:v>10.52925390625</c:v>
                </c:pt>
                <c:pt idx="1668">
                  <c:v>10.534647460937499</c:v>
                </c:pt>
                <c:pt idx="1669">
                  <c:v>10.539004882812501</c:v>
                </c:pt>
                <c:pt idx="1670">
                  <c:v>10.543326171875</c:v>
                </c:pt>
                <c:pt idx="1671">
                  <c:v>10.547612304687499</c:v>
                </c:pt>
                <c:pt idx="1672">
                  <c:v>10.552696289062499</c:v>
                </c:pt>
                <c:pt idx="1673">
                  <c:v>10.558581054687499</c:v>
                </c:pt>
                <c:pt idx="1674">
                  <c:v>10.5652998046875</c:v>
                </c:pt>
                <c:pt idx="1675">
                  <c:v>10.572565429687501</c:v>
                </c:pt>
                <c:pt idx="1676">
                  <c:v>10.5795390625</c:v>
                </c:pt>
                <c:pt idx="1677">
                  <c:v>10.586150390625001</c:v>
                </c:pt>
                <c:pt idx="1678">
                  <c:v>10.5923984375</c:v>
                </c:pt>
                <c:pt idx="1679">
                  <c:v>10.598427734375001</c:v>
                </c:pt>
                <c:pt idx="1680">
                  <c:v>10.603767578125</c:v>
                </c:pt>
                <c:pt idx="1681">
                  <c:v>10.608634765625</c:v>
                </c:pt>
                <c:pt idx="1682">
                  <c:v>10.6139375</c:v>
                </c:pt>
                <c:pt idx="1683">
                  <c:v>10.619675781250001</c:v>
                </c:pt>
                <c:pt idx="1684">
                  <c:v>10.625595703125001</c:v>
                </c:pt>
                <c:pt idx="1685">
                  <c:v>10.631697265625</c:v>
                </c:pt>
                <c:pt idx="1686">
                  <c:v>10.6377998046875</c:v>
                </c:pt>
                <c:pt idx="1687">
                  <c:v>10.6439013671875</c:v>
                </c:pt>
                <c:pt idx="1688">
                  <c:v>10.6494228515625</c:v>
                </c:pt>
                <c:pt idx="1689">
                  <c:v>10.6546904296875</c:v>
                </c:pt>
                <c:pt idx="1690">
                  <c:v>10.6602861328125</c:v>
                </c:pt>
                <c:pt idx="1691">
                  <c:v>10.6667900390625</c:v>
                </c:pt>
                <c:pt idx="1692">
                  <c:v>10.671863281249999</c:v>
                </c:pt>
                <c:pt idx="1693">
                  <c:v>10.6754599609375</c:v>
                </c:pt>
                <c:pt idx="1694">
                  <c:v>10.6799208984375</c:v>
                </c:pt>
                <c:pt idx="1695">
                  <c:v>10.683773437499999</c:v>
                </c:pt>
                <c:pt idx="1696">
                  <c:v>10.6877509765625</c:v>
                </c:pt>
                <c:pt idx="1697">
                  <c:v>10.692463867187501</c:v>
                </c:pt>
                <c:pt idx="1698">
                  <c:v>10.698264648437499</c:v>
                </c:pt>
                <c:pt idx="1699">
                  <c:v>10.70434375</c:v>
                </c:pt>
                <c:pt idx="1700">
                  <c:v>10.70961328125</c:v>
                </c:pt>
                <c:pt idx="1701">
                  <c:v>10.716049804687501</c:v>
                </c:pt>
                <c:pt idx="1702">
                  <c:v>10.7236513671875</c:v>
                </c:pt>
                <c:pt idx="1703">
                  <c:v>10.7312529296875</c:v>
                </c:pt>
                <c:pt idx="1704">
                  <c:v>10.7388544921875</c:v>
                </c:pt>
                <c:pt idx="1705">
                  <c:v>10.746634765625</c:v>
                </c:pt>
                <c:pt idx="1706">
                  <c:v>10.754590820312499</c:v>
                </c:pt>
                <c:pt idx="1707">
                  <c:v>10.7622353515625</c:v>
                </c:pt>
                <c:pt idx="1708">
                  <c:v>10.769568359375</c:v>
                </c:pt>
                <c:pt idx="1709">
                  <c:v>10.776900390625</c:v>
                </c:pt>
                <c:pt idx="1710">
                  <c:v>10.784443359375</c:v>
                </c:pt>
                <c:pt idx="1711">
                  <c:v>10.792198242187499</c:v>
                </c:pt>
                <c:pt idx="1712">
                  <c:v>10.8000390625</c:v>
                </c:pt>
                <c:pt idx="1713">
                  <c:v>10.8079658203125</c:v>
                </c:pt>
                <c:pt idx="1714">
                  <c:v>10.815892578125</c:v>
                </c:pt>
                <c:pt idx="1715">
                  <c:v>10.823820312500001</c:v>
                </c:pt>
                <c:pt idx="1716">
                  <c:v>10.831747070312501</c:v>
                </c:pt>
                <c:pt idx="1717">
                  <c:v>10.838599609375001</c:v>
                </c:pt>
                <c:pt idx="1718">
                  <c:v>10.8443779296875</c:v>
                </c:pt>
                <c:pt idx="1719">
                  <c:v>10.850992187499999</c:v>
                </c:pt>
                <c:pt idx="1720">
                  <c:v>10.858443359375</c:v>
                </c:pt>
                <c:pt idx="1721">
                  <c:v>10.864577148437499</c:v>
                </c:pt>
                <c:pt idx="1722">
                  <c:v>10.869392578125</c:v>
                </c:pt>
                <c:pt idx="1723">
                  <c:v>10.8752724609375</c:v>
                </c:pt>
                <c:pt idx="1724">
                  <c:v>10.882216796874999</c:v>
                </c:pt>
                <c:pt idx="1725">
                  <c:v>10.887818359375</c:v>
                </c:pt>
                <c:pt idx="1726">
                  <c:v>10.892078124999999</c:v>
                </c:pt>
                <c:pt idx="1727">
                  <c:v>10.8976787109375</c:v>
                </c:pt>
                <c:pt idx="1728">
                  <c:v>10.904623046875001</c:v>
                </c:pt>
                <c:pt idx="1729">
                  <c:v>10.91156640625</c:v>
                </c:pt>
                <c:pt idx="1730">
                  <c:v>10.9185107421875</c:v>
                </c:pt>
                <c:pt idx="1731">
                  <c:v>10.92574609375</c:v>
                </c:pt>
                <c:pt idx="1732">
                  <c:v>10.9332724609375</c:v>
                </c:pt>
                <c:pt idx="1733">
                  <c:v>10.940798828125001</c:v>
                </c:pt>
                <c:pt idx="1734">
                  <c:v>10.948325195312499</c:v>
                </c:pt>
                <c:pt idx="1735">
                  <c:v>10.954994140625001</c:v>
                </c:pt>
                <c:pt idx="1736">
                  <c:v>10.960806640625</c:v>
                </c:pt>
                <c:pt idx="1737">
                  <c:v>10.966619140624999</c:v>
                </c:pt>
                <c:pt idx="1738">
                  <c:v>10.97271875</c:v>
                </c:pt>
                <c:pt idx="1739">
                  <c:v>10.9791064453125</c:v>
                </c:pt>
                <c:pt idx="1740">
                  <c:v>10.9852392578125</c:v>
                </c:pt>
                <c:pt idx="1741">
                  <c:v>10.991119140625001</c:v>
                </c:pt>
                <c:pt idx="1742">
                  <c:v>10.997100585937501</c:v>
                </c:pt>
                <c:pt idx="1743">
                  <c:v>11.00318359375</c:v>
                </c:pt>
                <c:pt idx="1744">
                  <c:v>11.009265624999999</c:v>
                </c:pt>
                <c:pt idx="1745">
                  <c:v>11.01601953125</c:v>
                </c:pt>
                <c:pt idx="1746">
                  <c:v>11.0234453125</c:v>
                </c:pt>
                <c:pt idx="1747">
                  <c:v>11.030871093749999</c:v>
                </c:pt>
                <c:pt idx="1748">
                  <c:v>11.038296875</c:v>
                </c:pt>
                <c:pt idx="1749">
                  <c:v>11.045943359375</c:v>
                </c:pt>
                <c:pt idx="1750">
                  <c:v>11.053810546875001</c:v>
                </c:pt>
                <c:pt idx="1751">
                  <c:v>11.061677734374999</c:v>
                </c:pt>
                <c:pt idx="1752">
                  <c:v>11.0695439453125</c:v>
                </c:pt>
                <c:pt idx="1753">
                  <c:v>11.0774111328125</c:v>
                </c:pt>
                <c:pt idx="1754">
                  <c:v>11.084827148437499</c:v>
                </c:pt>
                <c:pt idx="1755">
                  <c:v>11.091793945312499</c:v>
                </c:pt>
                <c:pt idx="1756">
                  <c:v>11.098760742187499</c:v>
                </c:pt>
                <c:pt idx="1757">
                  <c:v>11.105184570312501</c:v>
                </c:pt>
                <c:pt idx="1758">
                  <c:v>11.11106640625</c:v>
                </c:pt>
                <c:pt idx="1759">
                  <c:v>11.1169794921875</c:v>
                </c:pt>
                <c:pt idx="1760">
                  <c:v>11.12292578125</c:v>
                </c:pt>
                <c:pt idx="1761">
                  <c:v>11.12887109375</c:v>
                </c:pt>
                <c:pt idx="1762">
                  <c:v>11.135590820312499</c:v>
                </c:pt>
                <c:pt idx="1763">
                  <c:v>11.143086914062501</c:v>
                </c:pt>
                <c:pt idx="1764">
                  <c:v>11.15058203125</c:v>
                </c:pt>
                <c:pt idx="1765">
                  <c:v>11.158077148437499</c:v>
                </c:pt>
                <c:pt idx="1766">
                  <c:v>11.164860351562499</c:v>
                </c:pt>
                <c:pt idx="1767">
                  <c:v>11.1709326171875</c:v>
                </c:pt>
                <c:pt idx="1768">
                  <c:v>11.177004882812501</c:v>
                </c:pt>
                <c:pt idx="1769">
                  <c:v>11.1835517578125</c:v>
                </c:pt>
                <c:pt idx="1770">
                  <c:v>11.190572265625001</c:v>
                </c:pt>
                <c:pt idx="1771">
                  <c:v>11.197974609375001</c:v>
                </c:pt>
                <c:pt idx="1772">
                  <c:v>11.205755859375</c:v>
                </c:pt>
                <c:pt idx="1773">
                  <c:v>11.212493164062501</c:v>
                </c:pt>
                <c:pt idx="1774">
                  <c:v>11.218185546875</c:v>
                </c:pt>
                <c:pt idx="1775">
                  <c:v>11.2246865234375</c:v>
                </c:pt>
                <c:pt idx="1776">
                  <c:v>11.231998046875001</c:v>
                </c:pt>
                <c:pt idx="1777">
                  <c:v>11.238493164062501</c:v>
                </c:pt>
                <c:pt idx="1778">
                  <c:v>11.244172851562499</c:v>
                </c:pt>
                <c:pt idx="1779">
                  <c:v>11.2498515625</c:v>
                </c:pt>
                <c:pt idx="1780">
                  <c:v>11.2549443359375</c:v>
                </c:pt>
                <c:pt idx="1781">
                  <c:v>11.259449218749999</c:v>
                </c:pt>
                <c:pt idx="1782">
                  <c:v>11.265224609375</c:v>
                </c:pt>
                <c:pt idx="1783">
                  <c:v>11.2715869140625</c:v>
                </c:pt>
                <c:pt idx="1784">
                  <c:v>11.277265625</c:v>
                </c:pt>
                <c:pt idx="1785">
                  <c:v>11.282944335937501</c:v>
                </c:pt>
                <c:pt idx="1786">
                  <c:v>11.28895703125</c:v>
                </c:pt>
                <c:pt idx="1787">
                  <c:v>11.2953046875</c:v>
                </c:pt>
                <c:pt idx="1788">
                  <c:v>11.3016513671875</c:v>
                </c:pt>
                <c:pt idx="1789">
                  <c:v>11.3079990234375</c:v>
                </c:pt>
                <c:pt idx="1790">
                  <c:v>11.314224609375</c:v>
                </c:pt>
                <c:pt idx="1791">
                  <c:v>11.3203291015625</c:v>
                </c:pt>
                <c:pt idx="1792">
                  <c:v>11.32643359375</c:v>
                </c:pt>
                <c:pt idx="1793">
                  <c:v>11.3325390625</c:v>
                </c:pt>
                <c:pt idx="1794">
                  <c:v>11.339490234375001</c:v>
                </c:pt>
                <c:pt idx="1795">
                  <c:v>11.3472880859375</c:v>
                </c:pt>
                <c:pt idx="1796">
                  <c:v>11.3550869140625</c:v>
                </c:pt>
                <c:pt idx="1797">
                  <c:v>11.362328124999999</c:v>
                </c:pt>
                <c:pt idx="1798">
                  <c:v>11.3690107421875</c:v>
                </c:pt>
                <c:pt idx="1799">
                  <c:v>11.376348632812499</c:v>
                </c:pt>
                <c:pt idx="1800">
                  <c:v>11.3843388671875</c:v>
                </c:pt>
                <c:pt idx="1801">
                  <c:v>11.3914951171875</c:v>
                </c:pt>
                <c:pt idx="1802">
                  <c:v>11.397815429687499</c:v>
                </c:pt>
                <c:pt idx="1803">
                  <c:v>11.404880859375</c:v>
                </c:pt>
                <c:pt idx="1804">
                  <c:v>11.412690429687499</c:v>
                </c:pt>
                <c:pt idx="1805">
                  <c:v>11.420500976562501</c:v>
                </c:pt>
                <c:pt idx="1806">
                  <c:v>11.428310546875</c:v>
                </c:pt>
                <c:pt idx="1807">
                  <c:v>11.435994140625001</c:v>
                </c:pt>
                <c:pt idx="1808">
                  <c:v>11.4435498046875</c:v>
                </c:pt>
                <c:pt idx="1809">
                  <c:v>11.451105468750001</c:v>
                </c:pt>
                <c:pt idx="1810">
                  <c:v>11.4586611328125</c:v>
                </c:pt>
                <c:pt idx="1811">
                  <c:v>11.466180664062501</c:v>
                </c:pt>
                <c:pt idx="1812">
                  <c:v>11.473664062499999</c:v>
                </c:pt>
                <c:pt idx="1813">
                  <c:v>11.4811474609375</c:v>
                </c:pt>
                <c:pt idx="1814">
                  <c:v>11.4886298828125</c:v>
                </c:pt>
                <c:pt idx="1815">
                  <c:v>11.496131835937501</c:v>
                </c:pt>
                <c:pt idx="1816">
                  <c:v>11.5036513671875</c:v>
                </c:pt>
                <c:pt idx="1817">
                  <c:v>11.5111708984375</c:v>
                </c:pt>
                <c:pt idx="1818">
                  <c:v>11.518690429687499</c:v>
                </c:pt>
                <c:pt idx="1819">
                  <c:v>11.526136718749999</c:v>
                </c:pt>
                <c:pt idx="1820">
                  <c:v>11.5335107421875</c:v>
                </c:pt>
                <c:pt idx="1821">
                  <c:v>11.540884765625</c:v>
                </c:pt>
                <c:pt idx="1822">
                  <c:v>11.548258789062499</c:v>
                </c:pt>
                <c:pt idx="1823">
                  <c:v>11.5539794921875</c:v>
                </c:pt>
                <c:pt idx="1824">
                  <c:v>11.558047851562501</c:v>
                </c:pt>
                <c:pt idx="1825">
                  <c:v>11.563569335937499</c:v>
                </c:pt>
                <c:pt idx="1826">
                  <c:v>11.570543945312499</c:v>
                </c:pt>
                <c:pt idx="1827">
                  <c:v>11.5778818359375</c:v>
                </c:pt>
                <c:pt idx="1828">
                  <c:v>11.58558203125</c:v>
                </c:pt>
                <c:pt idx="1829">
                  <c:v>11.593283203125001</c:v>
                </c:pt>
                <c:pt idx="1830">
                  <c:v>11.600983398437499</c:v>
                </c:pt>
                <c:pt idx="1831">
                  <c:v>11.6086845703125</c:v>
                </c:pt>
                <c:pt idx="1832">
                  <c:v>11.616240234375001</c:v>
                </c:pt>
                <c:pt idx="1833">
                  <c:v>11.6236494140625</c:v>
                </c:pt>
                <c:pt idx="1834">
                  <c:v>11.6310595703125</c:v>
                </c:pt>
                <c:pt idx="1835">
                  <c:v>11.6384697265625</c:v>
                </c:pt>
                <c:pt idx="1836">
                  <c:v>11.645879882812499</c:v>
                </c:pt>
                <c:pt idx="1837">
                  <c:v>11.653290039062499</c:v>
                </c:pt>
                <c:pt idx="1838">
                  <c:v>11.660700195312501</c:v>
                </c:pt>
                <c:pt idx="1839">
                  <c:v>11.6681103515625</c:v>
                </c:pt>
                <c:pt idx="1840">
                  <c:v>11.675810546875001</c:v>
                </c:pt>
                <c:pt idx="1841">
                  <c:v>11.6838017578125</c:v>
                </c:pt>
                <c:pt idx="1842">
                  <c:v>11.691792968750001</c:v>
                </c:pt>
                <c:pt idx="1843">
                  <c:v>11.6997841796875</c:v>
                </c:pt>
                <c:pt idx="1844">
                  <c:v>11.707775390625001</c:v>
                </c:pt>
                <c:pt idx="1845">
                  <c:v>11.715162109374999</c:v>
                </c:pt>
                <c:pt idx="1846">
                  <c:v>11.7219423828125</c:v>
                </c:pt>
                <c:pt idx="1847">
                  <c:v>11.7287236328125</c:v>
                </c:pt>
                <c:pt idx="1848">
                  <c:v>11.7358740234375</c:v>
                </c:pt>
                <c:pt idx="1849">
                  <c:v>11.743393554687501</c:v>
                </c:pt>
                <c:pt idx="1850">
                  <c:v>11.7509130859375</c:v>
                </c:pt>
                <c:pt idx="1851">
                  <c:v>11.7584326171875</c:v>
                </c:pt>
                <c:pt idx="1852">
                  <c:v>11.765916015625001</c:v>
                </c:pt>
                <c:pt idx="1853">
                  <c:v>11.773362304687501</c:v>
                </c:pt>
                <c:pt idx="1854">
                  <c:v>11.780809570312501</c:v>
                </c:pt>
                <c:pt idx="1855">
                  <c:v>11.788255859375001</c:v>
                </c:pt>
                <c:pt idx="1856">
                  <c:v>11.795903320312499</c:v>
                </c:pt>
                <c:pt idx="1857">
                  <c:v>11.803749023437501</c:v>
                </c:pt>
                <c:pt idx="1858">
                  <c:v>11.811595703125001</c:v>
                </c:pt>
                <c:pt idx="1859">
                  <c:v>11.8191513671875</c:v>
                </c:pt>
                <c:pt idx="1860">
                  <c:v>11.8264169921875</c:v>
                </c:pt>
                <c:pt idx="1861">
                  <c:v>11.833681640625</c:v>
                </c:pt>
                <c:pt idx="1862">
                  <c:v>11.840946289062501</c:v>
                </c:pt>
                <c:pt idx="1863">
                  <c:v>11.8482119140625</c:v>
                </c:pt>
                <c:pt idx="1864">
                  <c:v>11.855603515625001</c:v>
                </c:pt>
                <c:pt idx="1865">
                  <c:v>11.8631240234375</c:v>
                </c:pt>
                <c:pt idx="1866">
                  <c:v>11.870643554687501</c:v>
                </c:pt>
                <c:pt idx="1867">
                  <c:v>11.8781630859375</c:v>
                </c:pt>
                <c:pt idx="1868">
                  <c:v>11.885737304687501</c:v>
                </c:pt>
                <c:pt idx="1869">
                  <c:v>11.8933642578125</c:v>
                </c:pt>
                <c:pt idx="1870">
                  <c:v>11.9009921875</c:v>
                </c:pt>
                <c:pt idx="1871">
                  <c:v>11.9086201171875</c:v>
                </c:pt>
                <c:pt idx="1872">
                  <c:v>11.916138671875</c:v>
                </c:pt>
                <c:pt idx="1873">
                  <c:v>11.923548828125</c:v>
                </c:pt>
                <c:pt idx="1874">
                  <c:v>11.930958984375</c:v>
                </c:pt>
                <c:pt idx="1875">
                  <c:v>11.938369140624999</c:v>
                </c:pt>
                <c:pt idx="1876">
                  <c:v>11.94581640625</c:v>
                </c:pt>
                <c:pt idx="1877">
                  <c:v>11.953298828125</c:v>
                </c:pt>
                <c:pt idx="1878">
                  <c:v>11.9607822265625</c:v>
                </c:pt>
                <c:pt idx="1879">
                  <c:v>11.968264648437501</c:v>
                </c:pt>
                <c:pt idx="1880">
                  <c:v>11.9758017578125</c:v>
                </c:pt>
                <c:pt idx="1881">
                  <c:v>11.983394531249999</c:v>
                </c:pt>
                <c:pt idx="1882">
                  <c:v>11.990986328125</c:v>
                </c:pt>
                <c:pt idx="1883">
                  <c:v>11.998578125</c:v>
                </c:pt>
                <c:pt idx="1884">
                  <c:v>12.006097656250001</c:v>
                </c:pt>
                <c:pt idx="1885">
                  <c:v>12.013543945312501</c:v>
                </c:pt>
                <c:pt idx="1886">
                  <c:v>12.020990234375001</c:v>
                </c:pt>
                <c:pt idx="1887">
                  <c:v>12.028437500000001</c:v>
                </c:pt>
                <c:pt idx="1888">
                  <c:v>12.035883789062501</c:v>
                </c:pt>
                <c:pt idx="1889">
                  <c:v>12.043330078125001</c:v>
                </c:pt>
                <c:pt idx="1890">
                  <c:v>12.050777343749999</c:v>
                </c:pt>
                <c:pt idx="1891">
                  <c:v>12.058223632812499</c:v>
                </c:pt>
                <c:pt idx="1892">
                  <c:v>12.065669921874999</c:v>
                </c:pt>
                <c:pt idx="1893">
                  <c:v>12.073116210937499</c:v>
                </c:pt>
                <c:pt idx="1894">
                  <c:v>12.080562499999999</c:v>
                </c:pt>
                <c:pt idx="1895">
                  <c:v>12.088008789062499</c:v>
                </c:pt>
                <c:pt idx="1896">
                  <c:v>12.095491210937499</c:v>
                </c:pt>
                <c:pt idx="1897">
                  <c:v>12.1030107421875</c:v>
                </c:pt>
                <c:pt idx="1898">
                  <c:v>12.110530273437501</c:v>
                </c:pt>
                <c:pt idx="1899">
                  <c:v>12.118048828125</c:v>
                </c:pt>
                <c:pt idx="1900">
                  <c:v>12.125660156249999</c:v>
                </c:pt>
                <c:pt idx="1901">
                  <c:v>12.13336328125</c:v>
                </c:pt>
                <c:pt idx="1902">
                  <c:v>12.141065429687499</c:v>
                </c:pt>
                <c:pt idx="1903">
                  <c:v>12.1487685546875</c:v>
                </c:pt>
                <c:pt idx="1904">
                  <c:v>12.156107421874999</c:v>
                </c:pt>
                <c:pt idx="1905">
                  <c:v>12.163083984375</c:v>
                </c:pt>
                <c:pt idx="1906">
                  <c:v>12.1700595703125</c:v>
                </c:pt>
                <c:pt idx="1907">
                  <c:v>12.175690429687499</c:v>
                </c:pt>
                <c:pt idx="1908">
                  <c:v>12.1799765625</c:v>
                </c:pt>
                <c:pt idx="1909">
                  <c:v>12.185859375</c:v>
                </c:pt>
                <c:pt idx="1910">
                  <c:v>12.193338867187499</c:v>
                </c:pt>
                <c:pt idx="1911">
                  <c:v>12.200818359375001</c:v>
                </c:pt>
                <c:pt idx="1912">
                  <c:v>12.2082978515625</c:v>
                </c:pt>
                <c:pt idx="1913">
                  <c:v>12.215378906250001</c:v>
                </c:pt>
                <c:pt idx="1914">
                  <c:v>12.2220615234375</c:v>
                </c:pt>
                <c:pt idx="1915">
                  <c:v>12.2287431640625</c:v>
                </c:pt>
                <c:pt idx="1916">
                  <c:v>12.235451171875001</c:v>
                </c:pt>
                <c:pt idx="1917">
                  <c:v>12.242182617187501</c:v>
                </c:pt>
                <c:pt idx="1918">
                  <c:v>12.248915039062499</c:v>
                </c:pt>
                <c:pt idx="1919">
                  <c:v>12.255646484374999</c:v>
                </c:pt>
                <c:pt idx="1920">
                  <c:v>12.262378906249999</c:v>
                </c:pt>
                <c:pt idx="1921">
                  <c:v>12.269111328125</c:v>
                </c:pt>
                <c:pt idx="1922">
                  <c:v>12.276109375000001</c:v>
                </c:pt>
                <c:pt idx="1923">
                  <c:v>12.283374023437499</c:v>
                </c:pt>
                <c:pt idx="1924">
                  <c:v>12.2906396484375</c:v>
                </c:pt>
                <c:pt idx="1925">
                  <c:v>12.297904296875</c:v>
                </c:pt>
                <c:pt idx="1926">
                  <c:v>12.3052783203125</c:v>
                </c:pt>
                <c:pt idx="1927">
                  <c:v>12.31276171875</c:v>
                </c:pt>
                <c:pt idx="1928">
                  <c:v>12.320244140625</c:v>
                </c:pt>
                <c:pt idx="1929">
                  <c:v>12.327727539062501</c:v>
                </c:pt>
                <c:pt idx="1930">
                  <c:v>12.335337890625</c:v>
                </c:pt>
                <c:pt idx="1931">
                  <c:v>12.343075195312499</c:v>
                </c:pt>
                <c:pt idx="1932">
                  <c:v>12.3508134765625</c:v>
                </c:pt>
                <c:pt idx="1933">
                  <c:v>12.358550781250001</c:v>
                </c:pt>
                <c:pt idx="1934">
                  <c:v>12.366179687500001</c:v>
                </c:pt>
                <c:pt idx="1935">
                  <c:v>12.37369921875</c:v>
                </c:pt>
                <c:pt idx="1936">
                  <c:v>12.38121875</c:v>
                </c:pt>
                <c:pt idx="1937">
                  <c:v>12.388738281249999</c:v>
                </c:pt>
                <c:pt idx="1938">
                  <c:v>12.396112304687501</c:v>
                </c:pt>
                <c:pt idx="1939">
                  <c:v>12.403340820312501</c:v>
                </c:pt>
                <c:pt idx="1940">
                  <c:v>12.410569335937501</c:v>
                </c:pt>
                <c:pt idx="1941">
                  <c:v>12.417797851562501</c:v>
                </c:pt>
                <c:pt idx="1942">
                  <c:v>12.423917968750001</c:v>
                </c:pt>
                <c:pt idx="1943">
                  <c:v>12.428931640625001</c:v>
                </c:pt>
                <c:pt idx="1944">
                  <c:v>12.434871093750001</c:v>
                </c:pt>
                <c:pt idx="1945">
                  <c:v>12.44173828125</c:v>
                </c:pt>
                <c:pt idx="1946">
                  <c:v>12.448605468749999</c:v>
                </c:pt>
                <c:pt idx="1947">
                  <c:v>12.455473632812501</c:v>
                </c:pt>
                <c:pt idx="1948">
                  <c:v>12.462781250000001</c:v>
                </c:pt>
                <c:pt idx="1949">
                  <c:v>12.470529296875</c:v>
                </c:pt>
                <c:pt idx="1950">
                  <c:v>12.478277343749999</c:v>
                </c:pt>
                <c:pt idx="1951">
                  <c:v>12.4859091796875</c:v>
                </c:pt>
                <c:pt idx="1952">
                  <c:v>12.4934248046875</c:v>
                </c:pt>
                <c:pt idx="1953">
                  <c:v>12.50094140625</c:v>
                </c:pt>
                <c:pt idx="1954">
                  <c:v>12.50845703125</c:v>
                </c:pt>
                <c:pt idx="1955">
                  <c:v>12.515361328125</c:v>
                </c:pt>
                <c:pt idx="1956">
                  <c:v>12.521656249999999</c:v>
                </c:pt>
                <c:pt idx="1957">
                  <c:v>12.527950195312499</c:v>
                </c:pt>
                <c:pt idx="1958">
                  <c:v>12.5344873046875</c:v>
                </c:pt>
                <c:pt idx="1959">
                  <c:v>12.541267578125</c:v>
                </c:pt>
                <c:pt idx="1960">
                  <c:v>12.548047851562499</c:v>
                </c:pt>
                <c:pt idx="1961">
                  <c:v>12.5548271484375</c:v>
                </c:pt>
                <c:pt idx="1962">
                  <c:v>12.561607421874999</c:v>
                </c:pt>
                <c:pt idx="1963">
                  <c:v>12.5683876953125</c:v>
                </c:pt>
                <c:pt idx="1964">
                  <c:v>12.5756767578125</c:v>
                </c:pt>
                <c:pt idx="1965">
                  <c:v>12.583475585937499</c:v>
                </c:pt>
                <c:pt idx="1966">
                  <c:v>12.5912734375</c:v>
                </c:pt>
                <c:pt idx="1967">
                  <c:v>12.598080078124999</c:v>
                </c:pt>
                <c:pt idx="1968">
                  <c:v>12.603893554687501</c:v>
                </c:pt>
                <c:pt idx="1969">
                  <c:v>12.60898046875</c:v>
                </c:pt>
                <c:pt idx="1970">
                  <c:v>12.6133408203125</c:v>
                </c:pt>
                <c:pt idx="1971">
                  <c:v>12.618718749999999</c:v>
                </c:pt>
                <c:pt idx="1972">
                  <c:v>12.6243134765625</c:v>
                </c:pt>
                <c:pt idx="1973">
                  <c:v>12.629469726562499</c:v>
                </c:pt>
                <c:pt idx="1974">
                  <c:v>12.635352539062501</c:v>
                </c:pt>
                <c:pt idx="1975">
                  <c:v>12.641597656249999</c:v>
                </c:pt>
                <c:pt idx="1976">
                  <c:v>12.64784375</c:v>
                </c:pt>
                <c:pt idx="1977">
                  <c:v>12.6540888671875</c:v>
                </c:pt>
                <c:pt idx="1978">
                  <c:v>12.660371093749999</c:v>
                </c:pt>
                <c:pt idx="1979">
                  <c:v>12.666690429687501</c:v>
                </c:pt>
                <c:pt idx="1980">
                  <c:v>12.67341015625</c:v>
                </c:pt>
                <c:pt idx="1981">
                  <c:v>12.680529296874999</c:v>
                </c:pt>
                <c:pt idx="1982">
                  <c:v>12.6876484375</c:v>
                </c:pt>
                <c:pt idx="1983">
                  <c:v>12.694332031249999</c:v>
                </c:pt>
                <c:pt idx="1984">
                  <c:v>12.7009794921875</c:v>
                </c:pt>
                <c:pt idx="1985">
                  <c:v>12.708025390625</c:v>
                </c:pt>
                <c:pt idx="1986">
                  <c:v>12.715072265625</c:v>
                </c:pt>
                <c:pt idx="1987">
                  <c:v>12.722119140625001</c:v>
                </c:pt>
                <c:pt idx="1988">
                  <c:v>12.729166015624999</c:v>
                </c:pt>
                <c:pt idx="1989">
                  <c:v>12.736212890625</c:v>
                </c:pt>
                <c:pt idx="1990">
                  <c:v>12.742787109375</c:v>
                </c:pt>
                <c:pt idx="1991">
                  <c:v>12.748889648437499</c:v>
                </c:pt>
                <c:pt idx="1992">
                  <c:v>12.755627929687501</c:v>
                </c:pt>
                <c:pt idx="1993">
                  <c:v>12.7630029296875</c:v>
                </c:pt>
                <c:pt idx="1994">
                  <c:v>12.770376953125</c:v>
                </c:pt>
                <c:pt idx="1995">
                  <c:v>12.777750976562499</c:v>
                </c:pt>
                <c:pt idx="1996">
                  <c:v>12.785343749999999</c:v>
                </c:pt>
                <c:pt idx="1997">
                  <c:v>12.793155273437501</c:v>
                </c:pt>
                <c:pt idx="1998">
                  <c:v>12.8009658203125</c:v>
                </c:pt>
                <c:pt idx="1999">
                  <c:v>12.80877734375</c:v>
                </c:pt>
                <c:pt idx="2000">
                  <c:v>12.8164609375</c:v>
                </c:pt>
                <c:pt idx="2001">
                  <c:v>12.824017578125</c:v>
                </c:pt>
                <c:pt idx="2002">
                  <c:v>12.831574218749999</c:v>
                </c:pt>
                <c:pt idx="2003">
                  <c:v>12.8386220703125</c:v>
                </c:pt>
                <c:pt idx="2004">
                  <c:v>12.845669921875</c:v>
                </c:pt>
                <c:pt idx="2005">
                  <c:v>12.853224609374999</c:v>
                </c:pt>
                <c:pt idx="2006">
                  <c:v>12.8607802734375</c:v>
                </c:pt>
                <c:pt idx="2007">
                  <c:v>12.868335937499999</c:v>
                </c:pt>
                <c:pt idx="2008">
                  <c:v>12.876037109375</c:v>
                </c:pt>
                <c:pt idx="2009">
                  <c:v>12.8838828125</c:v>
                </c:pt>
                <c:pt idx="2010">
                  <c:v>12.891728515624999</c:v>
                </c:pt>
                <c:pt idx="2011">
                  <c:v>12.898375</c:v>
                </c:pt>
                <c:pt idx="2012">
                  <c:v>12.903823242187499</c:v>
                </c:pt>
                <c:pt idx="2013">
                  <c:v>12.91012890625</c:v>
                </c:pt>
                <c:pt idx="2014">
                  <c:v>12.917293945312499</c:v>
                </c:pt>
                <c:pt idx="2015">
                  <c:v>12.924458984375001</c:v>
                </c:pt>
                <c:pt idx="2016">
                  <c:v>12.931164062500001</c:v>
                </c:pt>
                <c:pt idx="2017">
                  <c:v>12.937156249999999</c:v>
                </c:pt>
                <c:pt idx="2018">
                  <c:v>12.942894531249999</c:v>
                </c:pt>
                <c:pt idx="2019">
                  <c:v>12.948499999999999</c:v>
                </c:pt>
                <c:pt idx="2020">
                  <c:v>12.95397265625</c:v>
                </c:pt>
                <c:pt idx="2021">
                  <c:v>12.9594453125</c:v>
                </c:pt>
                <c:pt idx="2022">
                  <c:v>12.965595703125</c:v>
                </c:pt>
                <c:pt idx="2023">
                  <c:v>12.972423828125001</c:v>
                </c:pt>
                <c:pt idx="2024">
                  <c:v>12.979252929687499</c:v>
                </c:pt>
                <c:pt idx="2025">
                  <c:v>12.98608203125</c:v>
                </c:pt>
                <c:pt idx="2026">
                  <c:v>12.9932158203125</c:v>
                </c:pt>
                <c:pt idx="2027">
                  <c:v>13.000654296875</c:v>
                </c:pt>
                <c:pt idx="2028">
                  <c:v>13.00809375</c:v>
                </c:pt>
                <c:pt idx="2029">
                  <c:v>13.015533203125001</c:v>
                </c:pt>
                <c:pt idx="2030">
                  <c:v>13.022971679687499</c:v>
                </c:pt>
                <c:pt idx="2031">
                  <c:v>13.030686523437501</c:v>
                </c:pt>
                <c:pt idx="2032">
                  <c:v>13.038677734375</c:v>
                </c:pt>
                <c:pt idx="2033">
                  <c:v>13.0450712890625</c:v>
                </c:pt>
                <c:pt idx="2034">
                  <c:v>13.0498662109375</c:v>
                </c:pt>
                <c:pt idx="2035">
                  <c:v>13.055986328125</c:v>
                </c:pt>
                <c:pt idx="2036">
                  <c:v>13.06343359375</c:v>
                </c:pt>
                <c:pt idx="2037">
                  <c:v>13.0708798828125</c:v>
                </c:pt>
                <c:pt idx="2038">
                  <c:v>13.078326171875</c:v>
                </c:pt>
                <c:pt idx="2039">
                  <c:v>13.0857724609375</c:v>
                </c:pt>
                <c:pt idx="2040">
                  <c:v>13.09321875</c:v>
                </c:pt>
                <c:pt idx="2041">
                  <c:v>13.1006650390625</c:v>
                </c:pt>
                <c:pt idx="2042">
                  <c:v>13.108111328125</c:v>
                </c:pt>
                <c:pt idx="2043">
                  <c:v>13.115629882812501</c:v>
                </c:pt>
                <c:pt idx="2044">
                  <c:v>13.1232216796875</c:v>
                </c:pt>
                <c:pt idx="2045">
                  <c:v>13.1308134765625</c:v>
                </c:pt>
                <c:pt idx="2046">
                  <c:v>13.138405273437501</c:v>
                </c:pt>
                <c:pt idx="2047">
                  <c:v>13.145978515625</c:v>
                </c:pt>
                <c:pt idx="2048">
                  <c:v>13.153534179687499</c:v>
                </c:pt>
                <c:pt idx="2049">
                  <c:v>13.1610888671875</c:v>
                </c:pt>
                <c:pt idx="2050">
                  <c:v>13.168644531249999</c:v>
                </c:pt>
                <c:pt idx="2051">
                  <c:v>13.176151367187501</c:v>
                </c:pt>
                <c:pt idx="2052">
                  <c:v>13.1836103515625</c:v>
                </c:pt>
                <c:pt idx="2053">
                  <c:v>13.191068359375</c:v>
                </c:pt>
                <c:pt idx="2054">
                  <c:v>13.198211914062499</c:v>
                </c:pt>
                <c:pt idx="2055">
                  <c:v>13.205404296875001</c:v>
                </c:pt>
                <c:pt idx="2056">
                  <c:v>13.212958984375</c:v>
                </c:pt>
                <c:pt idx="2057">
                  <c:v>13.220514648437501</c:v>
                </c:pt>
                <c:pt idx="2058">
                  <c:v>13.2280703125</c:v>
                </c:pt>
                <c:pt idx="2059">
                  <c:v>13.235607421875001</c:v>
                </c:pt>
                <c:pt idx="2060">
                  <c:v>13.243125976562499</c:v>
                </c:pt>
                <c:pt idx="2061">
                  <c:v>13.25064453125</c:v>
                </c:pt>
                <c:pt idx="2062">
                  <c:v>13.258164062500001</c:v>
                </c:pt>
                <c:pt idx="2063">
                  <c:v>13.265682617187499</c:v>
                </c:pt>
                <c:pt idx="2064">
                  <c:v>13.2732021484375</c:v>
                </c:pt>
                <c:pt idx="2065">
                  <c:v>13.280720703125001</c:v>
                </c:pt>
                <c:pt idx="2066">
                  <c:v>13.288239257812499</c:v>
                </c:pt>
                <c:pt idx="2067">
                  <c:v>13.295740234375</c:v>
                </c:pt>
                <c:pt idx="2068">
                  <c:v>13.3032236328125</c:v>
                </c:pt>
                <c:pt idx="2069">
                  <c:v>13.3107060546875</c:v>
                </c:pt>
                <c:pt idx="2070">
                  <c:v>13.318188476562501</c:v>
                </c:pt>
                <c:pt idx="2071">
                  <c:v>13.325670898437499</c:v>
                </c:pt>
                <c:pt idx="2072">
                  <c:v>13.333153320312499</c:v>
                </c:pt>
                <c:pt idx="2073">
                  <c:v>13.34063671875</c:v>
                </c:pt>
                <c:pt idx="2074">
                  <c:v>13.348119140625</c:v>
                </c:pt>
                <c:pt idx="2075">
                  <c:v>13.355673828124999</c:v>
                </c:pt>
                <c:pt idx="2076">
                  <c:v>13.363301757812501</c:v>
                </c:pt>
                <c:pt idx="2077">
                  <c:v>13.3709296875</c:v>
                </c:pt>
                <c:pt idx="2078">
                  <c:v>13.3785576171875</c:v>
                </c:pt>
                <c:pt idx="2079">
                  <c:v>13.3860400390625</c:v>
                </c:pt>
                <c:pt idx="2080">
                  <c:v>13.3933779296875</c:v>
                </c:pt>
                <c:pt idx="2081">
                  <c:v>13.40071484375</c:v>
                </c:pt>
                <c:pt idx="2082">
                  <c:v>13.408052734375</c:v>
                </c:pt>
                <c:pt idx="2083">
                  <c:v>13.415552734375</c:v>
                </c:pt>
                <c:pt idx="2084">
                  <c:v>13.4232177734375</c:v>
                </c:pt>
                <c:pt idx="2085">
                  <c:v>13.4308818359375</c:v>
                </c:pt>
                <c:pt idx="2086">
                  <c:v>13.4385458984375</c:v>
                </c:pt>
                <c:pt idx="2087">
                  <c:v>13.446065429687501</c:v>
                </c:pt>
                <c:pt idx="2088">
                  <c:v>13.4534384765625</c:v>
                </c:pt>
                <c:pt idx="2089">
                  <c:v>13.460811523437499</c:v>
                </c:pt>
                <c:pt idx="2090">
                  <c:v>13.4681845703125</c:v>
                </c:pt>
                <c:pt idx="2091">
                  <c:v>13.475660156249999</c:v>
                </c:pt>
                <c:pt idx="2092">
                  <c:v>13.483238281249999</c:v>
                </c:pt>
                <c:pt idx="2093">
                  <c:v>13.490815429687499</c:v>
                </c:pt>
                <c:pt idx="2094">
                  <c:v>13.4983935546875</c:v>
                </c:pt>
                <c:pt idx="2095">
                  <c:v>13.505919921875</c:v>
                </c:pt>
                <c:pt idx="2096">
                  <c:v>13.513395507812501</c:v>
                </c:pt>
                <c:pt idx="2097">
                  <c:v>13.5208720703125</c:v>
                </c:pt>
                <c:pt idx="2098">
                  <c:v>13.52834765625</c:v>
                </c:pt>
                <c:pt idx="2099">
                  <c:v>13.535823242187501</c:v>
                </c:pt>
                <c:pt idx="2100">
                  <c:v>13.5432998046875</c:v>
                </c:pt>
                <c:pt idx="2101">
                  <c:v>13.550775390625001</c:v>
                </c:pt>
                <c:pt idx="2102">
                  <c:v>13.558250976562499</c:v>
                </c:pt>
                <c:pt idx="2103">
                  <c:v>13.565676757812501</c:v>
                </c:pt>
                <c:pt idx="2104">
                  <c:v>13.57305078125</c:v>
                </c:pt>
                <c:pt idx="2105">
                  <c:v>13.5804248046875</c:v>
                </c:pt>
                <c:pt idx="2106">
                  <c:v>13.587799804687499</c:v>
                </c:pt>
                <c:pt idx="2107">
                  <c:v>13.595009765625001</c:v>
                </c:pt>
                <c:pt idx="2108">
                  <c:v>13.602054687500001</c:v>
                </c:pt>
                <c:pt idx="2109">
                  <c:v>13.609099609375001</c:v>
                </c:pt>
                <c:pt idx="2110">
                  <c:v>13.616144531250001</c:v>
                </c:pt>
                <c:pt idx="2111">
                  <c:v>13.622930664062499</c:v>
                </c:pt>
                <c:pt idx="2112">
                  <c:v>13.629458984375001</c:v>
                </c:pt>
                <c:pt idx="2113">
                  <c:v>13.6359873046875</c:v>
                </c:pt>
                <c:pt idx="2114">
                  <c:v>13.642515625</c:v>
                </c:pt>
                <c:pt idx="2115">
                  <c:v>13.649043945312499</c:v>
                </c:pt>
                <c:pt idx="2116">
                  <c:v>13.655842773437501</c:v>
                </c:pt>
                <c:pt idx="2117">
                  <c:v>13.6629130859375</c:v>
                </c:pt>
                <c:pt idx="2118">
                  <c:v>13.6699833984375</c:v>
                </c:pt>
                <c:pt idx="2119">
                  <c:v>13.6770537109375</c:v>
                </c:pt>
                <c:pt idx="2120">
                  <c:v>13.6845166015625</c:v>
                </c:pt>
                <c:pt idx="2121">
                  <c:v>13.692373046875</c:v>
                </c:pt>
                <c:pt idx="2122">
                  <c:v>13.700228515625</c:v>
                </c:pt>
                <c:pt idx="2123">
                  <c:v>13.7080849609375</c:v>
                </c:pt>
                <c:pt idx="2124">
                  <c:v>13.715738281249999</c:v>
                </c:pt>
                <c:pt idx="2125">
                  <c:v>13.7231884765625</c:v>
                </c:pt>
                <c:pt idx="2126">
                  <c:v>13.730638671875001</c:v>
                </c:pt>
                <c:pt idx="2127">
                  <c:v>13.73808984375</c:v>
                </c:pt>
                <c:pt idx="2128">
                  <c:v>13.7455966796875</c:v>
                </c:pt>
                <c:pt idx="2129">
                  <c:v>13.753161132812499</c:v>
                </c:pt>
                <c:pt idx="2130">
                  <c:v>13.7607265625</c:v>
                </c:pt>
                <c:pt idx="2131">
                  <c:v>13.768291015625</c:v>
                </c:pt>
                <c:pt idx="2132">
                  <c:v>13.775855468750001</c:v>
                </c:pt>
                <c:pt idx="2133">
                  <c:v>13.783419921875</c:v>
                </c:pt>
                <c:pt idx="2134">
                  <c:v>13.790984375000001</c:v>
                </c:pt>
                <c:pt idx="2135">
                  <c:v>13.798548828125</c:v>
                </c:pt>
                <c:pt idx="2136">
                  <c:v>13.8060224609375</c:v>
                </c:pt>
                <c:pt idx="2137">
                  <c:v>13.8134052734375</c:v>
                </c:pt>
                <c:pt idx="2138">
                  <c:v>13.820789062499999</c:v>
                </c:pt>
                <c:pt idx="2139">
                  <c:v>13.828171875000001</c:v>
                </c:pt>
                <c:pt idx="2140">
                  <c:v>13.8355546875</c:v>
                </c:pt>
                <c:pt idx="2141">
                  <c:v>13.8429375</c:v>
                </c:pt>
                <c:pt idx="2142">
                  <c:v>13.849298828125001</c:v>
                </c:pt>
                <c:pt idx="2143">
                  <c:v>13.854637695312499</c:v>
                </c:pt>
                <c:pt idx="2144">
                  <c:v>13.8599775390625</c:v>
                </c:pt>
                <c:pt idx="2145">
                  <c:v>13.866397460937501</c:v>
                </c:pt>
                <c:pt idx="2146">
                  <c:v>13.8738994140625</c:v>
                </c:pt>
                <c:pt idx="2147">
                  <c:v>13.8814013671875</c:v>
                </c:pt>
                <c:pt idx="2148">
                  <c:v>13.888903320312499</c:v>
                </c:pt>
                <c:pt idx="2149">
                  <c:v>13.89637890625</c:v>
                </c:pt>
                <c:pt idx="2150">
                  <c:v>13.903829101562501</c:v>
                </c:pt>
                <c:pt idx="2151">
                  <c:v>13.911278320312499</c:v>
                </c:pt>
                <c:pt idx="2152">
                  <c:v>13.918728515625</c:v>
                </c:pt>
                <c:pt idx="2153">
                  <c:v>13.925139648437501</c:v>
                </c:pt>
                <c:pt idx="2154">
                  <c:v>13.930511718749999</c:v>
                </c:pt>
                <c:pt idx="2155">
                  <c:v>13.9363408203125</c:v>
                </c:pt>
                <c:pt idx="2156">
                  <c:v>13.9426259765625</c:v>
                </c:pt>
                <c:pt idx="2157">
                  <c:v>13.9489111328125</c:v>
                </c:pt>
                <c:pt idx="2158">
                  <c:v>13.954925781249999</c:v>
                </c:pt>
                <c:pt idx="2159">
                  <c:v>13.960669921875001</c:v>
                </c:pt>
                <c:pt idx="2160">
                  <c:v>13.9664140625</c:v>
                </c:pt>
                <c:pt idx="2161">
                  <c:v>13.972048828125001</c:v>
                </c:pt>
                <c:pt idx="2162">
                  <c:v>13.9775732421875</c:v>
                </c:pt>
                <c:pt idx="2163">
                  <c:v>13.9843134765625</c:v>
                </c:pt>
                <c:pt idx="2164">
                  <c:v>13.992270507812499</c:v>
                </c:pt>
                <c:pt idx="2165">
                  <c:v>14.000228515625</c:v>
                </c:pt>
                <c:pt idx="2166">
                  <c:v>14.008185546875</c:v>
                </c:pt>
                <c:pt idx="2167">
                  <c:v>14.015395507812499</c:v>
                </c:pt>
                <c:pt idx="2168">
                  <c:v>14.021857421875</c:v>
                </c:pt>
                <c:pt idx="2169">
                  <c:v>14.0283203125</c:v>
                </c:pt>
                <c:pt idx="2170">
                  <c:v>14.0347822265625</c:v>
                </c:pt>
                <c:pt idx="2171">
                  <c:v>14.042004882812501</c:v>
                </c:pt>
                <c:pt idx="2172">
                  <c:v>14.0499873046875</c:v>
                </c:pt>
                <c:pt idx="2173">
                  <c:v>14.057969726562501</c:v>
                </c:pt>
                <c:pt idx="2174">
                  <c:v>14.065953125</c:v>
                </c:pt>
                <c:pt idx="2175">
                  <c:v>14.073935546874999</c:v>
                </c:pt>
                <c:pt idx="2176">
                  <c:v>14.08191796875</c:v>
                </c:pt>
                <c:pt idx="2177">
                  <c:v>14.089901367187499</c:v>
                </c:pt>
                <c:pt idx="2178">
                  <c:v>14.0978837890625</c:v>
                </c:pt>
                <c:pt idx="2179">
                  <c:v>14.1056005859375</c:v>
                </c:pt>
                <c:pt idx="2180">
                  <c:v>14.113051757812499</c:v>
                </c:pt>
                <c:pt idx="2181">
                  <c:v>14.120501953125</c:v>
                </c:pt>
                <c:pt idx="2182">
                  <c:v>14.127953124999999</c:v>
                </c:pt>
                <c:pt idx="2183">
                  <c:v>14.135467773437499</c:v>
                </c:pt>
                <c:pt idx="2184">
                  <c:v>14.143044921874999</c:v>
                </c:pt>
                <c:pt idx="2185">
                  <c:v>14.150622070312499</c:v>
                </c:pt>
                <c:pt idx="2186">
                  <c:v>14.158199218749999</c:v>
                </c:pt>
                <c:pt idx="2187">
                  <c:v>14.1649775390625</c:v>
                </c:pt>
                <c:pt idx="2188">
                  <c:v>14.1709580078125</c:v>
                </c:pt>
                <c:pt idx="2189">
                  <c:v>14.1769384765625</c:v>
                </c:pt>
                <c:pt idx="2190">
                  <c:v>14.1828681640625</c:v>
                </c:pt>
                <c:pt idx="2191">
                  <c:v>14.1887470703125</c:v>
                </c:pt>
                <c:pt idx="2192">
                  <c:v>14.1946259765625</c:v>
                </c:pt>
                <c:pt idx="2193">
                  <c:v>14.200582031250001</c:v>
                </c:pt>
                <c:pt idx="2194">
                  <c:v>14.20661328125</c:v>
                </c:pt>
                <c:pt idx="2195">
                  <c:v>14.21264453125</c:v>
                </c:pt>
                <c:pt idx="2196">
                  <c:v>14.218675781250001</c:v>
                </c:pt>
                <c:pt idx="2197">
                  <c:v>14.225466796875001</c:v>
                </c:pt>
                <c:pt idx="2198">
                  <c:v>14.233019531249999</c:v>
                </c:pt>
                <c:pt idx="2199">
                  <c:v>14.240571289062499</c:v>
                </c:pt>
                <c:pt idx="2200">
                  <c:v>14.248123046875</c:v>
                </c:pt>
                <c:pt idx="2201">
                  <c:v>14.254635742187499</c:v>
                </c:pt>
                <c:pt idx="2202">
                  <c:v>14.260110351562499</c:v>
                </c:pt>
                <c:pt idx="2203">
                  <c:v>14.265584960937501</c:v>
                </c:pt>
                <c:pt idx="2204">
                  <c:v>14.2716416015625</c:v>
                </c:pt>
                <c:pt idx="2205">
                  <c:v>14.278280273437501</c:v>
                </c:pt>
                <c:pt idx="2206">
                  <c:v>14.285388671874999</c:v>
                </c:pt>
                <c:pt idx="2207">
                  <c:v>14.292964843749999</c:v>
                </c:pt>
                <c:pt idx="2208">
                  <c:v>14.300541992187499</c:v>
                </c:pt>
                <c:pt idx="2209">
                  <c:v>14.308119140624999</c:v>
                </c:pt>
                <c:pt idx="2210">
                  <c:v>14.314011718750001</c:v>
                </c:pt>
                <c:pt idx="2211">
                  <c:v>14.3182177734375</c:v>
                </c:pt>
                <c:pt idx="2212">
                  <c:v>14.3241904296875</c:v>
                </c:pt>
                <c:pt idx="2213">
                  <c:v>14.3319287109375</c:v>
                </c:pt>
                <c:pt idx="2214">
                  <c:v>14.3396669921875</c:v>
                </c:pt>
                <c:pt idx="2215">
                  <c:v>14.347058593750001</c:v>
                </c:pt>
                <c:pt idx="2216">
                  <c:v>14.354104492187499</c:v>
                </c:pt>
                <c:pt idx="2217">
                  <c:v>14.361149414062499</c:v>
                </c:pt>
                <c:pt idx="2218">
                  <c:v>14.368195312499999</c:v>
                </c:pt>
                <c:pt idx="2219">
                  <c:v>14.3754873046875</c:v>
                </c:pt>
                <c:pt idx="2220">
                  <c:v>14.383027343749999</c:v>
                </c:pt>
                <c:pt idx="2221">
                  <c:v>14.39056640625</c:v>
                </c:pt>
                <c:pt idx="2222">
                  <c:v>14.39810546875</c:v>
                </c:pt>
                <c:pt idx="2223">
                  <c:v>14.405645507812499</c:v>
                </c:pt>
                <c:pt idx="2224">
                  <c:v>14.413184570312501</c:v>
                </c:pt>
                <c:pt idx="2225">
                  <c:v>14.420724609375</c:v>
                </c:pt>
                <c:pt idx="2226">
                  <c:v>14.428263671874999</c:v>
                </c:pt>
                <c:pt idx="2227">
                  <c:v>14.435654296875001</c:v>
                </c:pt>
                <c:pt idx="2228">
                  <c:v>14.442894531249999</c:v>
                </c:pt>
                <c:pt idx="2229">
                  <c:v>14.4501357421875</c:v>
                </c:pt>
                <c:pt idx="2230">
                  <c:v>14.457375976562499</c:v>
                </c:pt>
                <c:pt idx="2231">
                  <c:v>14.4646171875</c:v>
                </c:pt>
                <c:pt idx="2232">
                  <c:v>14.471857421875001</c:v>
                </c:pt>
                <c:pt idx="2233">
                  <c:v>14.4790986328125</c:v>
                </c:pt>
                <c:pt idx="2234">
                  <c:v>14.486368164062499</c:v>
                </c:pt>
                <c:pt idx="2235">
                  <c:v>14.49366796875</c:v>
                </c:pt>
                <c:pt idx="2236">
                  <c:v>14.4993447265625</c:v>
                </c:pt>
                <c:pt idx="2237">
                  <c:v>14.503400390625</c:v>
                </c:pt>
                <c:pt idx="2238">
                  <c:v>14.508115234375</c:v>
                </c:pt>
                <c:pt idx="2239">
                  <c:v>14.513490234375</c:v>
                </c:pt>
                <c:pt idx="2240">
                  <c:v>14.5188662109375</c:v>
                </c:pt>
                <c:pt idx="2241">
                  <c:v>14.5250517578125</c:v>
                </c:pt>
                <c:pt idx="2242">
                  <c:v>14.5310078125</c:v>
                </c:pt>
                <c:pt idx="2243">
                  <c:v>14.53592578125</c:v>
                </c:pt>
                <c:pt idx="2244">
                  <c:v>14.541604492187499</c:v>
                </c:pt>
                <c:pt idx="2245">
                  <c:v>14.5480439453125</c:v>
                </c:pt>
                <c:pt idx="2246">
                  <c:v>14.554637695312501</c:v>
                </c:pt>
                <c:pt idx="2247">
                  <c:v>14.5613837890625</c:v>
                </c:pt>
                <c:pt idx="2248">
                  <c:v>14.568129882812499</c:v>
                </c:pt>
                <c:pt idx="2249">
                  <c:v>14.574875976562501</c:v>
                </c:pt>
                <c:pt idx="2250">
                  <c:v>14.5800517578125</c:v>
                </c:pt>
                <c:pt idx="2251">
                  <c:v>14.5856240234375</c:v>
                </c:pt>
                <c:pt idx="2252">
                  <c:v>14.593161132812501</c:v>
                </c:pt>
                <c:pt idx="2253">
                  <c:v>14.6006982421875</c:v>
                </c:pt>
                <c:pt idx="2254">
                  <c:v>14.608235351562501</c:v>
                </c:pt>
                <c:pt idx="2255">
                  <c:v>14.615088867187501</c:v>
                </c:pt>
                <c:pt idx="2256">
                  <c:v>14.621259765625</c:v>
                </c:pt>
                <c:pt idx="2257">
                  <c:v>14.6274306640625</c:v>
                </c:pt>
                <c:pt idx="2258">
                  <c:v>14.63346484375</c:v>
                </c:pt>
                <c:pt idx="2259">
                  <c:v>14.639363281250001</c:v>
                </c:pt>
                <c:pt idx="2260">
                  <c:v>14.645958984375</c:v>
                </c:pt>
                <c:pt idx="2261">
                  <c:v>14.6532509765625</c:v>
                </c:pt>
                <c:pt idx="2262">
                  <c:v>14.660542968750001</c:v>
                </c:pt>
                <c:pt idx="2263">
                  <c:v>14.6678359375</c:v>
                </c:pt>
                <c:pt idx="2264">
                  <c:v>14.675167968749999</c:v>
                </c:pt>
                <c:pt idx="2265">
                  <c:v>14.6809873046875</c:v>
                </c:pt>
                <c:pt idx="2266">
                  <c:v>14.686265625000001</c:v>
                </c:pt>
                <c:pt idx="2267">
                  <c:v>14.692556640625</c:v>
                </c:pt>
                <c:pt idx="2268">
                  <c:v>14.698846679687501</c:v>
                </c:pt>
                <c:pt idx="2269">
                  <c:v>14.7048232421875</c:v>
                </c:pt>
                <c:pt idx="2270">
                  <c:v>14.710484375</c:v>
                </c:pt>
                <c:pt idx="2271">
                  <c:v>14.716146484375001</c:v>
                </c:pt>
                <c:pt idx="2272">
                  <c:v>14.72228125</c:v>
                </c:pt>
                <c:pt idx="2273">
                  <c:v>14.728887695312499</c:v>
                </c:pt>
                <c:pt idx="2274">
                  <c:v>14.735127929687501</c:v>
                </c:pt>
                <c:pt idx="2275">
                  <c:v>14.7410029296875</c:v>
                </c:pt>
                <c:pt idx="2276">
                  <c:v>14.746876953125</c:v>
                </c:pt>
                <c:pt idx="2277">
                  <c:v>14.753095703125</c:v>
                </c:pt>
                <c:pt idx="2278">
                  <c:v>14.758739257812501</c:v>
                </c:pt>
                <c:pt idx="2279">
                  <c:v>14.763458984374999</c:v>
                </c:pt>
                <c:pt idx="2280">
                  <c:v>14.768741210937501</c:v>
                </c:pt>
                <c:pt idx="2281">
                  <c:v>14.774583984375001</c:v>
                </c:pt>
                <c:pt idx="2282">
                  <c:v>14.780426757812499</c:v>
                </c:pt>
                <c:pt idx="2283">
                  <c:v>14.786890625</c:v>
                </c:pt>
                <c:pt idx="2284">
                  <c:v>14.793974609375001</c:v>
                </c:pt>
                <c:pt idx="2285">
                  <c:v>14.8010595703125</c:v>
                </c:pt>
                <c:pt idx="2286">
                  <c:v>14.808144531250001</c:v>
                </c:pt>
                <c:pt idx="2287">
                  <c:v>14.815173828124999</c:v>
                </c:pt>
                <c:pt idx="2288">
                  <c:v>14.822147460937501</c:v>
                </c:pt>
                <c:pt idx="2289">
                  <c:v>14.8291201171875</c:v>
                </c:pt>
                <c:pt idx="2290">
                  <c:v>14.836064453124999</c:v>
                </c:pt>
                <c:pt idx="2291">
                  <c:v>14.84298046875</c:v>
                </c:pt>
                <c:pt idx="2292">
                  <c:v>14.849896484375</c:v>
                </c:pt>
                <c:pt idx="2293">
                  <c:v>14.8568125</c:v>
                </c:pt>
                <c:pt idx="2294">
                  <c:v>14.8637275390625</c:v>
                </c:pt>
                <c:pt idx="2295">
                  <c:v>14.8705859375</c:v>
                </c:pt>
                <c:pt idx="2296">
                  <c:v>14.877385742187499</c:v>
                </c:pt>
                <c:pt idx="2297">
                  <c:v>14.884186523437499</c:v>
                </c:pt>
                <c:pt idx="2298">
                  <c:v>14.890986328125001</c:v>
                </c:pt>
                <c:pt idx="2299">
                  <c:v>14.897786132812501</c:v>
                </c:pt>
                <c:pt idx="2300">
                  <c:v>14.905182617187499</c:v>
                </c:pt>
                <c:pt idx="2301">
                  <c:v>14.913175781250001</c:v>
                </c:pt>
                <c:pt idx="2302">
                  <c:v>14.9201025390625</c:v>
                </c:pt>
                <c:pt idx="2303">
                  <c:v>14.92596484375</c:v>
                </c:pt>
                <c:pt idx="2304">
                  <c:v>14.931827148437501</c:v>
                </c:pt>
                <c:pt idx="2305">
                  <c:v>14.9385556640625</c:v>
                </c:pt>
                <c:pt idx="2306">
                  <c:v>14.946150390625</c:v>
                </c:pt>
                <c:pt idx="2307">
                  <c:v>14.9537451171875</c:v>
                </c:pt>
                <c:pt idx="2308">
                  <c:v>14.96133984375</c:v>
                </c:pt>
                <c:pt idx="2309">
                  <c:v>14.9686982421875</c:v>
                </c:pt>
                <c:pt idx="2310">
                  <c:v>14.9759326171875</c:v>
                </c:pt>
                <c:pt idx="2311">
                  <c:v>14.983279296875001</c:v>
                </c:pt>
                <c:pt idx="2312">
                  <c:v>14.9906259765625</c:v>
                </c:pt>
                <c:pt idx="2313">
                  <c:v>14.997972656250001</c:v>
                </c:pt>
                <c:pt idx="2314">
                  <c:v>15.0053193359375</c:v>
                </c:pt>
                <c:pt idx="2315">
                  <c:v>15.012666015624999</c:v>
                </c:pt>
                <c:pt idx="2316">
                  <c:v>15.0200126953125</c:v>
                </c:pt>
                <c:pt idx="2317">
                  <c:v>15.0273603515625</c:v>
                </c:pt>
                <c:pt idx="2318">
                  <c:v>15.034707031250001</c:v>
                </c:pt>
                <c:pt idx="2319">
                  <c:v>15.041395507812499</c:v>
                </c:pt>
                <c:pt idx="2320">
                  <c:v>15.04742578125</c:v>
                </c:pt>
                <c:pt idx="2321">
                  <c:v>15.05345703125</c:v>
                </c:pt>
                <c:pt idx="2322">
                  <c:v>15.059487304687501</c:v>
                </c:pt>
                <c:pt idx="2323">
                  <c:v>15.066208984375001</c:v>
                </c:pt>
                <c:pt idx="2324">
                  <c:v>15.073619140625</c:v>
                </c:pt>
                <c:pt idx="2325">
                  <c:v>15.0810302734375</c:v>
                </c:pt>
                <c:pt idx="2326">
                  <c:v>15.08844140625</c:v>
                </c:pt>
                <c:pt idx="2327">
                  <c:v>15.095888671875</c:v>
                </c:pt>
                <c:pt idx="2328">
                  <c:v>15.103372070312499</c:v>
                </c:pt>
                <c:pt idx="2329">
                  <c:v>15.11085546875</c:v>
                </c:pt>
                <c:pt idx="2330">
                  <c:v>15.11833984375</c:v>
                </c:pt>
                <c:pt idx="2331">
                  <c:v>15.125641601562499</c:v>
                </c:pt>
                <c:pt idx="2332">
                  <c:v>15.132762695312501</c:v>
                </c:pt>
                <c:pt idx="2333">
                  <c:v>15.1398828125</c:v>
                </c:pt>
                <c:pt idx="2334">
                  <c:v>15.145623046875</c:v>
                </c:pt>
                <c:pt idx="2335">
                  <c:v>15.149983398437501</c:v>
                </c:pt>
                <c:pt idx="2336">
                  <c:v>15.155749023437499</c:v>
                </c:pt>
                <c:pt idx="2337">
                  <c:v>15.1629189453125</c:v>
                </c:pt>
                <c:pt idx="2338">
                  <c:v>15.1700888671875</c:v>
                </c:pt>
                <c:pt idx="2339">
                  <c:v>15.1774384765625</c:v>
                </c:pt>
                <c:pt idx="2340">
                  <c:v>15.184968749999999</c:v>
                </c:pt>
                <c:pt idx="2341">
                  <c:v>15.192498046875</c:v>
                </c:pt>
                <c:pt idx="2342">
                  <c:v>15.2000283203125</c:v>
                </c:pt>
                <c:pt idx="2343">
                  <c:v>15.207557617187501</c:v>
                </c:pt>
                <c:pt idx="2344">
                  <c:v>15.213466796875</c:v>
                </c:pt>
                <c:pt idx="2345">
                  <c:v>15.217752929687499</c:v>
                </c:pt>
                <c:pt idx="2346">
                  <c:v>15.2236494140625</c:v>
                </c:pt>
                <c:pt idx="2347">
                  <c:v>15.23115625</c:v>
                </c:pt>
                <c:pt idx="2348">
                  <c:v>15.238662109374999</c:v>
                </c:pt>
                <c:pt idx="2349">
                  <c:v>15.24566015625</c:v>
                </c:pt>
                <c:pt idx="2350">
                  <c:v>15.252150390624999</c:v>
                </c:pt>
                <c:pt idx="2351">
                  <c:v>15.258640625</c:v>
                </c:pt>
                <c:pt idx="2352">
                  <c:v>15.264320312500001</c:v>
                </c:pt>
                <c:pt idx="2353">
                  <c:v>15.269188476562499</c:v>
                </c:pt>
                <c:pt idx="2354">
                  <c:v>15.274818359375001</c:v>
                </c:pt>
                <c:pt idx="2355">
                  <c:v>15.281210937499999</c:v>
                </c:pt>
                <c:pt idx="2356">
                  <c:v>15.287348632812501</c:v>
                </c:pt>
                <c:pt idx="2357">
                  <c:v>15.293232421875</c:v>
                </c:pt>
                <c:pt idx="2358">
                  <c:v>15.299644531249999</c:v>
                </c:pt>
                <c:pt idx="2359">
                  <c:v>15.306587890625</c:v>
                </c:pt>
                <c:pt idx="2360">
                  <c:v>15.3135302734375</c:v>
                </c:pt>
                <c:pt idx="2361">
                  <c:v>15.320472656250001</c:v>
                </c:pt>
                <c:pt idx="2362">
                  <c:v>15.327415039062499</c:v>
                </c:pt>
                <c:pt idx="2363">
                  <c:v>15.3343486328125</c:v>
                </c:pt>
                <c:pt idx="2364">
                  <c:v>15.3412734375</c:v>
                </c:pt>
                <c:pt idx="2365">
                  <c:v>15.348197265625</c:v>
                </c:pt>
                <c:pt idx="2366">
                  <c:v>15.355204101562499</c:v>
                </c:pt>
                <c:pt idx="2367">
                  <c:v>15.3622939453125</c:v>
                </c:pt>
                <c:pt idx="2368">
                  <c:v>15.3693828125</c:v>
                </c:pt>
                <c:pt idx="2369">
                  <c:v>15.3764716796875</c:v>
                </c:pt>
                <c:pt idx="2370">
                  <c:v>15.3835615234375</c:v>
                </c:pt>
                <c:pt idx="2371">
                  <c:v>15.389573242187501</c:v>
                </c:pt>
                <c:pt idx="2372">
                  <c:v>15.3957890625</c:v>
                </c:pt>
                <c:pt idx="2373">
                  <c:v>15.4032841796875</c:v>
                </c:pt>
                <c:pt idx="2374">
                  <c:v>15.410780273437499</c:v>
                </c:pt>
                <c:pt idx="2375">
                  <c:v>15.418275390625</c:v>
                </c:pt>
                <c:pt idx="2376">
                  <c:v>15.425826171875</c:v>
                </c:pt>
                <c:pt idx="2377">
                  <c:v>15.433432617187499</c:v>
                </c:pt>
                <c:pt idx="2378">
                  <c:v>15.4410390625</c:v>
                </c:pt>
                <c:pt idx="2379">
                  <c:v>15.4486455078125</c:v>
                </c:pt>
                <c:pt idx="2380">
                  <c:v>15.4560810546875</c:v>
                </c:pt>
                <c:pt idx="2381">
                  <c:v>15.463346679687501</c:v>
                </c:pt>
                <c:pt idx="2382">
                  <c:v>15.470612304687499</c:v>
                </c:pt>
                <c:pt idx="2383">
                  <c:v>15.477727539062499</c:v>
                </c:pt>
                <c:pt idx="2384">
                  <c:v>15.4846904296875</c:v>
                </c:pt>
                <c:pt idx="2385">
                  <c:v>15.491802734375</c:v>
                </c:pt>
                <c:pt idx="2386">
                  <c:v>15.499062500000001</c:v>
                </c:pt>
                <c:pt idx="2387">
                  <c:v>15.503649414062499</c:v>
                </c:pt>
                <c:pt idx="2388">
                  <c:v>15.507356445312499</c:v>
                </c:pt>
                <c:pt idx="2389">
                  <c:v>15.512858398437499</c:v>
                </c:pt>
                <c:pt idx="2390">
                  <c:v>15.518220703124999</c:v>
                </c:pt>
                <c:pt idx="2391">
                  <c:v>15.523443359374999</c:v>
                </c:pt>
                <c:pt idx="2392">
                  <c:v>15.529822265625</c:v>
                </c:pt>
                <c:pt idx="2393">
                  <c:v>15.537358398437499</c:v>
                </c:pt>
                <c:pt idx="2394">
                  <c:v>15.5449560546875</c:v>
                </c:pt>
                <c:pt idx="2395">
                  <c:v>15.552616210937501</c:v>
                </c:pt>
                <c:pt idx="2396">
                  <c:v>15.5602763671875</c:v>
                </c:pt>
                <c:pt idx="2397">
                  <c:v>15.567936523437499</c:v>
                </c:pt>
                <c:pt idx="2398">
                  <c:v>15.5757177734375</c:v>
                </c:pt>
                <c:pt idx="2399">
                  <c:v>15.5836201171875</c:v>
                </c:pt>
                <c:pt idx="2400">
                  <c:v>15.591522460937499</c:v>
                </c:pt>
                <c:pt idx="2401">
                  <c:v>15.599201171875</c:v>
                </c:pt>
                <c:pt idx="2402">
                  <c:v>15.606608398437499</c:v>
                </c:pt>
                <c:pt idx="2403">
                  <c:v>15.61396875</c:v>
                </c:pt>
                <c:pt idx="2404">
                  <c:v>15.621328125</c:v>
                </c:pt>
                <c:pt idx="2405">
                  <c:v>15.6286884765625</c:v>
                </c:pt>
                <c:pt idx="2406">
                  <c:v>15.635204101562501</c:v>
                </c:pt>
                <c:pt idx="2407">
                  <c:v>15.640876953125</c:v>
                </c:pt>
                <c:pt idx="2408">
                  <c:v>15.646549804687499</c:v>
                </c:pt>
                <c:pt idx="2409">
                  <c:v>15.651815429687501</c:v>
                </c:pt>
                <c:pt idx="2410">
                  <c:v>15.656673828124999</c:v>
                </c:pt>
                <c:pt idx="2411">
                  <c:v>15.66220703125</c:v>
                </c:pt>
                <c:pt idx="2412">
                  <c:v>15.6684150390625</c:v>
                </c:pt>
                <c:pt idx="2413">
                  <c:v>15.6746220703125</c:v>
                </c:pt>
                <c:pt idx="2414">
                  <c:v>15.681077148437501</c:v>
                </c:pt>
                <c:pt idx="2415">
                  <c:v>15.6877802734375</c:v>
                </c:pt>
                <c:pt idx="2416">
                  <c:v>15.694484375</c:v>
                </c:pt>
                <c:pt idx="2417">
                  <c:v>15.7018173828125</c:v>
                </c:pt>
                <c:pt idx="2418">
                  <c:v>15.7097802734375</c:v>
                </c:pt>
                <c:pt idx="2419">
                  <c:v>15.717742187500001</c:v>
                </c:pt>
                <c:pt idx="2420">
                  <c:v>15.725153320312501</c:v>
                </c:pt>
                <c:pt idx="2421">
                  <c:v>15.73201171875</c:v>
                </c:pt>
                <c:pt idx="2422">
                  <c:v>15.738146484374999</c:v>
                </c:pt>
                <c:pt idx="2423">
                  <c:v>15.7435576171875</c:v>
                </c:pt>
                <c:pt idx="2424">
                  <c:v>15.7489697265625</c:v>
                </c:pt>
                <c:pt idx="2425">
                  <c:v>15.755333984375</c:v>
                </c:pt>
                <c:pt idx="2426">
                  <c:v>15.76265234375</c:v>
                </c:pt>
                <c:pt idx="2427">
                  <c:v>15.7700263671875</c:v>
                </c:pt>
                <c:pt idx="2428">
                  <c:v>15.7774560546875</c:v>
                </c:pt>
                <c:pt idx="2429">
                  <c:v>15.7850009765625</c:v>
                </c:pt>
                <c:pt idx="2430">
                  <c:v>15.792659179687501</c:v>
                </c:pt>
                <c:pt idx="2431">
                  <c:v>15.8003173828125</c:v>
                </c:pt>
                <c:pt idx="2432">
                  <c:v>15.8079765625</c:v>
                </c:pt>
                <c:pt idx="2433">
                  <c:v>15.813977539062501</c:v>
                </c:pt>
                <c:pt idx="2434">
                  <c:v>15.818321289062499</c:v>
                </c:pt>
                <c:pt idx="2435">
                  <c:v>15.823580078125</c:v>
                </c:pt>
                <c:pt idx="2436">
                  <c:v>15.829811523437501</c:v>
                </c:pt>
                <c:pt idx="2437">
                  <c:v>15.8351865234375</c:v>
                </c:pt>
                <c:pt idx="2438">
                  <c:v>15.840044921875</c:v>
                </c:pt>
                <c:pt idx="2439">
                  <c:v>15.8454951171875</c:v>
                </c:pt>
                <c:pt idx="2440">
                  <c:v>15.851134765625</c:v>
                </c:pt>
                <c:pt idx="2441">
                  <c:v>15.8567744140625</c:v>
                </c:pt>
                <c:pt idx="2442">
                  <c:v>15.862223632812499</c:v>
                </c:pt>
                <c:pt idx="2443">
                  <c:v>15.868736328124999</c:v>
                </c:pt>
                <c:pt idx="2444">
                  <c:v>15.876504882812499</c:v>
                </c:pt>
                <c:pt idx="2445">
                  <c:v>15.884273437499999</c:v>
                </c:pt>
                <c:pt idx="2446">
                  <c:v>15.889643554687501</c:v>
                </c:pt>
                <c:pt idx="2447">
                  <c:v>15.893585937499999</c:v>
                </c:pt>
                <c:pt idx="2448">
                  <c:v>15.8985</c:v>
                </c:pt>
                <c:pt idx="2449">
                  <c:v>15.904900390625</c:v>
                </c:pt>
                <c:pt idx="2450">
                  <c:v>15.9127880859375</c:v>
                </c:pt>
                <c:pt idx="2451">
                  <c:v>15.920561523437501</c:v>
                </c:pt>
                <c:pt idx="2452">
                  <c:v>15.9282216796875</c:v>
                </c:pt>
                <c:pt idx="2453">
                  <c:v>15.9353701171875</c:v>
                </c:pt>
                <c:pt idx="2454">
                  <c:v>15.9420078125</c:v>
                </c:pt>
                <c:pt idx="2455">
                  <c:v>15.9486455078125</c:v>
                </c:pt>
                <c:pt idx="2456">
                  <c:v>15.955283203124999</c:v>
                </c:pt>
                <c:pt idx="2457">
                  <c:v>15.9619208984375</c:v>
                </c:pt>
                <c:pt idx="2458">
                  <c:v>15.968611328125</c:v>
                </c:pt>
                <c:pt idx="2459">
                  <c:v>15.975356445312499</c:v>
                </c:pt>
                <c:pt idx="2460">
                  <c:v>15.9821005859375</c:v>
                </c:pt>
                <c:pt idx="2461">
                  <c:v>15.988845703125</c:v>
                </c:pt>
                <c:pt idx="2462">
                  <c:v>15.995546875</c:v>
                </c:pt>
                <c:pt idx="2463">
                  <c:v>16.002205078125002</c:v>
                </c:pt>
                <c:pt idx="2464">
                  <c:v>16.008862304687501</c:v>
                </c:pt>
                <c:pt idx="2465">
                  <c:v>16.0155205078125</c:v>
                </c:pt>
                <c:pt idx="2466">
                  <c:v>16.020736328125</c:v>
                </c:pt>
                <c:pt idx="2467">
                  <c:v>16.025309570312501</c:v>
                </c:pt>
                <c:pt idx="2468">
                  <c:v>16.030682617187502</c:v>
                </c:pt>
                <c:pt idx="2469">
                  <c:v>16.036056640624999</c:v>
                </c:pt>
                <c:pt idx="2470">
                  <c:v>16.042173828125001</c:v>
                </c:pt>
                <c:pt idx="2471">
                  <c:v>16.049033203124999</c:v>
                </c:pt>
                <c:pt idx="2472">
                  <c:v>16.055416015624999</c:v>
                </c:pt>
                <c:pt idx="2473">
                  <c:v>16.061321289062501</c:v>
                </c:pt>
                <c:pt idx="2474">
                  <c:v>16.0672265625</c:v>
                </c:pt>
                <c:pt idx="2475">
                  <c:v>16.072902343749998</c:v>
                </c:pt>
                <c:pt idx="2476">
                  <c:v>16.078349609375</c:v>
                </c:pt>
                <c:pt idx="2477">
                  <c:v>16.083797851562501</c:v>
                </c:pt>
                <c:pt idx="2478">
                  <c:v>16.0890927734375</c:v>
                </c:pt>
                <c:pt idx="2479">
                  <c:v>16.094234374999999</c:v>
                </c:pt>
                <c:pt idx="2480">
                  <c:v>16.1001484375</c:v>
                </c:pt>
                <c:pt idx="2481">
                  <c:v>16.106834960937501</c:v>
                </c:pt>
                <c:pt idx="2482">
                  <c:v>16.113425781250001</c:v>
                </c:pt>
                <c:pt idx="2483">
                  <c:v>16.119922851562499</c:v>
                </c:pt>
                <c:pt idx="2484">
                  <c:v>16.126418945312501</c:v>
                </c:pt>
                <c:pt idx="2485">
                  <c:v>16.133518554687502</c:v>
                </c:pt>
                <c:pt idx="2486">
                  <c:v>16.1412197265625</c:v>
                </c:pt>
                <c:pt idx="2487">
                  <c:v>16.148921874999999</c:v>
                </c:pt>
                <c:pt idx="2488">
                  <c:v>16.155978515625002</c:v>
                </c:pt>
                <c:pt idx="2489">
                  <c:v>16.162391601562501</c:v>
                </c:pt>
                <c:pt idx="2490">
                  <c:v>16.1688046875</c:v>
                </c:pt>
                <c:pt idx="2491">
                  <c:v>16.175247070312501</c:v>
                </c:pt>
                <c:pt idx="2492">
                  <c:v>16.181719726562498</c:v>
                </c:pt>
                <c:pt idx="2493">
                  <c:v>16.188191406249999</c:v>
                </c:pt>
                <c:pt idx="2494">
                  <c:v>16.194664062499999</c:v>
                </c:pt>
                <c:pt idx="2495">
                  <c:v>16.199107421874999</c:v>
                </c:pt>
                <c:pt idx="2496">
                  <c:v>16.20317578125</c:v>
                </c:pt>
                <c:pt idx="2497">
                  <c:v>16.208557617187498</c:v>
                </c:pt>
                <c:pt idx="2498">
                  <c:v>16.213462890624999</c:v>
                </c:pt>
                <c:pt idx="2499">
                  <c:v>16.219422851562499</c:v>
                </c:pt>
                <c:pt idx="2500">
                  <c:v>16.226575195312499</c:v>
                </c:pt>
                <c:pt idx="2501">
                  <c:v>16.234101562500001</c:v>
                </c:pt>
                <c:pt idx="2502">
                  <c:v>16.242002929687501</c:v>
                </c:pt>
                <c:pt idx="2503">
                  <c:v>16.248724609375</c:v>
                </c:pt>
                <c:pt idx="2504">
                  <c:v>16.254265624999999</c:v>
                </c:pt>
                <c:pt idx="2505">
                  <c:v>16.259806640625001</c:v>
                </c:pt>
                <c:pt idx="2506">
                  <c:v>16.266483398437501</c:v>
                </c:pt>
                <c:pt idx="2507">
                  <c:v>16.274295898437501</c:v>
                </c:pt>
                <c:pt idx="2508">
                  <c:v>16.282107421875001</c:v>
                </c:pt>
                <c:pt idx="2509">
                  <c:v>16.289919921875001</c:v>
                </c:pt>
                <c:pt idx="2510">
                  <c:v>16.2977314453125</c:v>
                </c:pt>
                <c:pt idx="2511">
                  <c:v>16.3055439453125</c:v>
                </c:pt>
                <c:pt idx="2512">
                  <c:v>16.312600585937499</c:v>
                </c:pt>
                <c:pt idx="2513">
                  <c:v>16.31890234375</c:v>
                </c:pt>
                <c:pt idx="2514">
                  <c:v>16.325204101562498</c:v>
                </c:pt>
                <c:pt idx="2515">
                  <c:v>16.331505859375</c:v>
                </c:pt>
                <c:pt idx="2516">
                  <c:v>16.338216796874999</c:v>
                </c:pt>
                <c:pt idx="2517">
                  <c:v>16.3453359375</c:v>
                </c:pt>
                <c:pt idx="2518">
                  <c:v>16.352455078125001</c:v>
                </c:pt>
                <c:pt idx="2519">
                  <c:v>16.359574218750002</c:v>
                </c:pt>
                <c:pt idx="2520">
                  <c:v>16.366381835937499</c:v>
                </c:pt>
                <c:pt idx="2521">
                  <c:v>16.372876953125001</c:v>
                </c:pt>
                <c:pt idx="2522">
                  <c:v>16.379371093749999</c:v>
                </c:pt>
                <c:pt idx="2523">
                  <c:v>16.386298828125</c:v>
                </c:pt>
                <c:pt idx="2524">
                  <c:v>16.393656249999999</c:v>
                </c:pt>
                <c:pt idx="2525">
                  <c:v>16.401013671874999</c:v>
                </c:pt>
                <c:pt idx="2526">
                  <c:v>16.408371093749999</c:v>
                </c:pt>
                <c:pt idx="2527">
                  <c:v>16.415882812500001</c:v>
                </c:pt>
                <c:pt idx="2528">
                  <c:v>16.423546875</c:v>
                </c:pt>
                <c:pt idx="2529">
                  <c:v>16.431212890625002</c:v>
                </c:pt>
                <c:pt idx="2530">
                  <c:v>16.438876953125</c:v>
                </c:pt>
                <c:pt idx="2531">
                  <c:v>16.4464296875</c:v>
                </c:pt>
                <c:pt idx="2532">
                  <c:v>16.453873046875</c:v>
                </c:pt>
                <c:pt idx="2533">
                  <c:v>16.461316406249999</c:v>
                </c:pt>
                <c:pt idx="2534">
                  <c:v>16.468759765624998</c:v>
                </c:pt>
                <c:pt idx="2535">
                  <c:v>16.476203125000001</c:v>
                </c:pt>
                <c:pt idx="2536">
                  <c:v>16.483646484375001</c:v>
                </c:pt>
                <c:pt idx="2537">
                  <c:v>16.49108984375</c:v>
                </c:pt>
                <c:pt idx="2538">
                  <c:v>16.498531249999999</c:v>
                </c:pt>
                <c:pt idx="2539">
                  <c:v>16.506</c:v>
                </c:pt>
                <c:pt idx="2540">
                  <c:v>16.513494140624999</c:v>
                </c:pt>
                <c:pt idx="2541">
                  <c:v>16.520988281249998</c:v>
                </c:pt>
                <c:pt idx="2542">
                  <c:v>16.528482421875001</c:v>
                </c:pt>
                <c:pt idx="2543">
                  <c:v>16.535986328124999</c:v>
                </c:pt>
                <c:pt idx="2544">
                  <c:v>16.543498046875001</c:v>
                </c:pt>
                <c:pt idx="2545">
                  <c:v>16.5510078125</c:v>
                </c:pt>
                <c:pt idx="2546">
                  <c:v>16.558519531249999</c:v>
                </c:pt>
                <c:pt idx="2547">
                  <c:v>16.566031250000002</c:v>
                </c:pt>
                <c:pt idx="2548">
                  <c:v>16.573541015625</c:v>
                </c:pt>
                <c:pt idx="2549">
                  <c:v>16.581052734375</c:v>
                </c:pt>
                <c:pt idx="2550">
                  <c:v>16.588564453124999</c:v>
                </c:pt>
                <c:pt idx="2551">
                  <c:v>16.596152343749999</c:v>
                </c:pt>
                <c:pt idx="2552">
                  <c:v>16.603816406250001</c:v>
                </c:pt>
                <c:pt idx="2553">
                  <c:v>16.611480468749999</c:v>
                </c:pt>
                <c:pt idx="2554">
                  <c:v>16.619146484375001</c:v>
                </c:pt>
                <c:pt idx="2555">
                  <c:v>16.626724609375</c:v>
                </c:pt>
                <c:pt idx="2556">
                  <c:v>16.634218749999999</c:v>
                </c:pt>
                <c:pt idx="2557">
                  <c:v>16.641712890625001</c:v>
                </c:pt>
                <c:pt idx="2558">
                  <c:v>16.64920703125</c:v>
                </c:pt>
                <c:pt idx="2559">
                  <c:v>16.656701171875</c:v>
                </c:pt>
                <c:pt idx="2560">
                  <c:v>16.664195312499999</c:v>
                </c:pt>
                <c:pt idx="2561">
                  <c:v>16.671689453125001</c:v>
                </c:pt>
                <c:pt idx="2562">
                  <c:v>16.67918359375</c:v>
                </c:pt>
                <c:pt idx="2563">
                  <c:v>16.686695312499999</c:v>
                </c:pt>
                <c:pt idx="2564">
                  <c:v>16.694222656249998</c:v>
                </c:pt>
                <c:pt idx="2565">
                  <c:v>16.701751953125001</c:v>
                </c:pt>
                <c:pt idx="2566">
                  <c:v>16.709279296875</c:v>
                </c:pt>
                <c:pt idx="2567">
                  <c:v>16.716808593749999</c:v>
                </c:pt>
                <c:pt idx="2568">
                  <c:v>16.724335937500001</c:v>
                </c:pt>
                <c:pt idx="2569">
                  <c:v>16.731865234375</c:v>
                </c:pt>
                <c:pt idx="2570">
                  <c:v>16.739392578124999</c:v>
                </c:pt>
                <c:pt idx="2571">
                  <c:v>16.746898437500001</c:v>
                </c:pt>
                <c:pt idx="2572">
                  <c:v>16.754380859375001</c:v>
                </c:pt>
                <c:pt idx="2573">
                  <c:v>16.761863281250001</c:v>
                </c:pt>
                <c:pt idx="2574">
                  <c:v>16.769345703125001</c:v>
                </c:pt>
                <c:pt idx="2575">
                  <c:v>16.776830078124998</c:v>
                </c:pt>
                <c:pt idx="2576">
                  <c:v>16.784312499999999</c:v>
                </c:pt>
                <c:pt idx="2577">
                  <c:v>16.791794921874999</c:v>
                </c:pt>
                <c:pt idx="2578">
                  <c:v>16.799277343749999</c:v>
                </c:pt>
                <c:pt idx="2579">
                  <c:v>16.806759765624999</c:v>
                </c:pt>
                <c:pt idx="2580">
                  <c:v>16.8142421875</c:v>
                </c:pt>
                <c:pt idx="2581">
                  <c:v>16.8217265625</c:v>
                </c:pt>
                <c:pt idx="2582">
                  <c:v>16.829208984375001</c:v>
                </c:pt>
                <c:pt idx="2583">
                  <c:v>16.836730468750002</c:v>
                </c:pt>
                <c:pt idx="2584">
                  <c:v>16.84429296875</c:v>
                </c:pt>
                <c:pt idx="2585">
                  <c:v>16.851855468749999</c:v>
                </c:pt>
                <c:pt idx="2586">
                  <c:v>16.859417968750002</c:v>
                </c:pt>
                <c:pt idx="2587">
                  <c:v>16.86698046875</c:v>
                </c:pt>
                <c:pt idx="2588">
                  <c:v>16.874542968749999</c:v>
                </c:pt>
                <c:pt idx="2589">
                  <c:v>16.882003906249999</c:v>
                </c:pt>
                <c:pt idx="2590">
                  <c:v>16.889361328124998</c:v>
                </c:pt>
                <c:pt idx="2591">
                  <c:v>16.896720703124998</c:v>
                </c:pt>
                <c:pt idx="2592">
                  <c:v>16.904169921874999</c:v>
                </c:pt>
                <c:pt idx="2593">
                  <c:v>16.911708984375</c:v>
                </c:pt>
                <c:pt idx="2594">
                  <c:v>16.919250000000002</c:v>
                </c:pt>
                <c:pt idx="2595">
                  <c:v>16.926085937500002</c:v>
                </c:pt>
                <c:pt idx="2596">
                  <c:v>16.932218750000001</c:v>
                </c:pt>
                <c:pt idx="2597">
                  <c:v>16.938283203125</c:v>
                </c:pt>
                <c:pt idx="2598">
                  <c:v>16.944279296874999</c:v>
                </c:pt>
                <c:pt idx="2599">
                  <c:v>16.950275390624999</c:v>
                </c:pt>
                <c:pt idx="2600">
                  <c:v>16.956935546874998</c:v>
                </c:pt>
                <c:pt idx="2601">
                  <c:v>16.964259765624998</c:v>
                </c:pt>
                <c:pt idx="2602">
                  <c:v>16.971582031250001</c:v>
                </c:pt>
                <c:pt idx="2603">
                  <c:v>16.978906250000001</c:v>
                </c:pt>
                <c:pt idx="2604">
                  <c:v>16.986332031250001</c:v>
                </c:pt>
                <c:pt idx="2605">
                  <c:v>16.993861328125</c:v>
                </c:pt>
                <c:pt idx="2606">
                  <c:v>17.001388671874999</c:v>
                </c:pt>
                <c:pt idx="2607">
                  <c:v>17.008916015625001</c:v>
                </c:pt>
                <c:pt idx="2608">
                  <c:v>17.016291015625001</c:v>
                </c:pt>
                <c:pt idx="2609">
                  <c:v>17.023513671875001</c:v>
                </c:pt>
                <c:pt idx="2610">
                  <c:v>17.029441406250001</c:v>
                </c:pt>
                <c:pt idx="2611">
                  <c:v>17.03465234375</c:v>
                </c:pt>
                <c:pt idx="2612">
                  <c:v>17.040443359375001</c:v>
                </c:pt>
                <c:pt idx="2613">
                  <c:v>17.047068359375</c:v>
                </c:pt>
                <c:pt idx="2614">
                  <c:v>17.054529296875</c:v>
                </c:pt>
                <c:pt idx="2615">
                  <c:v>17.061988281249999</c:v>
                </c:pt>
                <c:pt idx="2616">
                  <c:v>17.069449218750002</c:v>
                </c:pt>
                <c:pt idx="2617">
                  <c:v>17.075732421874999</c:v>
                </c:pt>
                <c:pt idx="2618">
                  <c:v>17.080841796874999</c:v>
                </c:pt>
                <c:pt idx="2619">
                  <c:v>17.086972656250001</c:v>
                </c:pt>
                <c:pt idx="2620">
                  <c:v>17.094124999999998</c:v>
                </c:pt>
                <c:pt idx="2621">
                  <c:v>17.101312499999999</c:v>
                </c:pt>
                <c:pt idx="2622">
                  <c:v>17.108531249999999</c:v>
                </c:pt>
                <c:pt idx="2623">
                  <c:v>17.115343750000001</c:v>
                </c:pt>
                <c:pt idx="2624">
                  <c:v>17.121748046874998</c:v>
                </c:pt>
                <c:pt idx="2625">
                  <c:v>17.128542968750001</c:v>
                </c:pt>
                <c:pt idx="2626">
                  <c:v>17.135730468750001</c:v>
                </c:pt>
                <c:pt idx="2627">
                  <c:v>17.142917968750002</c:v>
                </c:pt>
                <c:pt idx="2628">
                  <c:v>17.150105468749999</c:v>
                </c:pt>
                <c:pt idx="2629">
                  <c:v>17.157677734375</c:v>
                </c:pt>
                <c:pt idx="2630">
                  <c:v>17.165634765625001</c:v>
                </c:pt>
                <c:pt idx="2631">
                  <c:v>17.173591796875002</c:v>
                </c:pt>
                <c:pt idx="2632">
                  <c:v>17.181548828124999</c:v>
                </c:pt>
                <c:pt idx="2633">
                  <c:v>17.1895078125</c:v>
                </c:pt>
                <c:pt idx="2634">
                  <c:v>17.197113281250001</c:v>
                </c:pt>
                <c:pt idx="2635">
                  <c:v>17.204369140625001</c:v>
                </c:pt>
                <c:pt idx="2636">
                  <c:v>17.211625000000002</c:v>
                </c:pt>
                <c:pt idx="2637">
                  <c:v>17.218880859374998</c:v>
                </c:pt>
                <c:pt idx="2638">
                  <c:v>17.225765625000001</c:v>
                </c:pt>
                <c:pt idx="2639">
                  <c:v>17.232277343749999</c:v>
                </c:pt>
                <c:pt idx="2640">
                  <c:v>17.238791015625001</c:v>
                </c:pt>
                <c:pt idx="2641">
                  <c:v>17.245304687499999</c:v>
                </c:pt>
                <c:pt idx="2642">
                  <c:v>17.251816406250001</c:v>
                </c:pt>
                <c:pt idx="2643">
                  <c:v>17.258087890624999</c:v>
                </c:pt>
                <c:pt idx="2644">
                  <c:v>17.264117187499998</c:v>
                </c:pt>
                <c:pt idx="2645">
                  <c:v>17.270146484375001</c:v>
                </c:pt>
                <c:pt idx="2646">
                  <c:v>17.27617578125</c:v>
                </c:pt>
                <c:pt idx="2647">
                  <c:v>17.282300781250001</c:v>
                </c:pt>
                <c:pt idx="2648">
                  <c:v>17.2885234375</c:v>
                </c:pt>
                <c:pt idx="2649">
                  <c:v>17.29474609375</c:v>
                </c:pt>
                <c:pt idx="2650">
                  <c:v>17.301673828125001</c:v>
                </c:pt>
                <c:pt idx="2651">
                  <c:v>17.309304687499999</c:v>
                </c:pt>
                <c:pt idx="2652">
                  <c:v>17.316917968750001</c:v>
                </c:pt>
                <c:pt idx="2653">
                  <c:v>17.324513671875</c:v>
                </c:pt>
                <c:pt idx="2654">
                  <c:v>17.332111328124999</c:v>
                </c:pt>
                <c:pt idx="2655">
                  <c:v>17.339707031250001</c:v>
                </c:pt>
                <c:pt idx="2656">
                  <c:v>17.347201171875</c:v>
                </c:pt>
                <c:pt idx="2657">
                  <c:v>17.354593749999999</c:v>
                </c:pt>
                <c:pt idx="2658">
                  <c:v>17.361984374999999</c:v>
                </c:pt>
                <c:pt idx="2659">
                  <c:v>17.369376953124998</c:v>
                </c:pt>
                <c:pt idx="2660">
                  <c:v>17.376820312500001</c:v>
                </c:pt>
                <c:pt idx="2661">
                  <c:v>17.384314453125</c:v>
                </c:pt>
                <c:pt idx="2662">
                  <c:v>17.39180859375</c:v>
                </c:pt>
                <c:pt idx="2663">
                  <c:v>17.399302734374999</c:v>
                </c:pt>
                <c:pt idx="2664">
                  <c:v>17.406710937500002</c:v>
                </c:pt>
                <c:pt idx="2665">
                  <c:v>17.414035156250002</c:v>
                </c:pt>
                <c:pt idx="2666">
                  <c:v>17.421359375000002</c:v>
                </c:pt>
                <c:pt idx="2667">
                  <c:v>17.428681640625001</c:v>
                </c:pt>
                <c:pt idx="2668">
                  <c:v>17.435749999999999</c:v>
                </c:pt>
                <c:pt idx="2669">
                  <c:v>17.442947265625001</c:v>
                </c:pt>
                <c:pt idx="2670">
                  <c:v>17.450533203125001</c:v>
                </c:pt>
                <c:pt idx="2671">
                  <c:v>17.458117187500001</c:v>
                </c:pt>
                <c:pt idx="2672">
                  <c:v>17.465111328125001</c:v>
                </c:pt>
                <c:pt idx="2673">
                  <c:v>17.47042578125</c:v>
                </c:pt>
                <c:pt idx="2674">
                  <c:v>17.475945312499999</c:v>
                </c:pt>
                <c:pt idx="2675">
                  <c:v>17.482484374999999</c:v>
                </c:pt>
                <c:pt idx="2676">
                  <c:v>17.487867187500001</c:v>
                </c:pt>
                <c:pt idx="2677">
                  <c:v>17.49321484375</c:v>
                </c:pt>
                <c:pt idx="2678">
                  <c:v>17.499414062500001</c:v>
                </c:pt>
                <c:pt idx="2679">
                  <c:v>17.50476171875</c:v>
                </c:pt>
                <c:pt idx="2680">
                  <c:v>17.510281249999998</c:v>
                </c:pt>
                <c:pt idx="2681">
                  <c:v>17.516820312499998</c:v>
                </c:pt>
                <c:pt idx="2682">
                  <c:v>17.523359374999998</c:v>
                </c:pt>
                <c:pt idx="2683">
                  <c:v>17.530558593750001</c:v>
                </c:pt>
                <c:pt idx="2684">
                  <c:v>17.538416015625</c:v>
                </c:pt>
                <c:pt idx="2685">
                  <c:v>17.546273437499998</c:v>
                </c:pt>
                <c:pt idx="2686">
                  <c:v>17.553648437500001</c:v>
                </c:pt>
                <c:pt idx="2687">
                  <c:v>17.560544921875</c:v>
                </c:pt>
                <c:pt idx="2688">
                  <c:v>17.567439453125001</c:v>
                </c:pt>
                <c:pt idx="2689">
                  <c:v>17.574333984374999</c:v>
                </c:pt>
                <c:pt idx="2690">
                  <c:v>17.58123046875</c:v>
                </c:pt>
                <c:pt idx="2691">
                  <c:v>17.588333984375002</c:v>
                </c:pt>
                <c:pt idx="2692">
                  <c:v>17.595646484374999</c:v>
                </c:pt>
                <c:pt idx="2693">
                  <c:v>17.60295703125</c:v>
                </c:pt>
                <c:pt idx="2694">
                  <c:v>17.610269531250001</c:v>
                </c:pt>
                <c:pt idx="2695">
                  <c:v>17.617582031249999</c:v>
                </c:pt>
                <c:pt idx="2696">
                  <c:v>17.62489453125</c:v>
                </c:pt>
                <c:pt idx="2697">
                  <c:v>17.632207031250001</c:v>
                </c:pt>
                <c:pt idx="2698">
                  <c:v>17.639519531249999</c:v>
                </c:pt>
                <c:pt idx="2699">
                  <c:v>17.64683203125</c:v>
                </c:pt>
                <c:pt idx="2700">
                  <c:v>17.653882812500001</c:v>
                </c:pt>
                <c:pt idx="2701">
                  <c:v>17.660671874999998</c:v>
                </c:pt>
                <c:pt idx="2702">
                  <c:v>17.6674609375</c:v>
                </c:pt>
                <c:pt idx="2703">
                  <c:v>17.674250000000001</c:v>
                </c:pt>
                <c:pt idx="2704">
                  <c:v>17.681041015624999</c:v>
                </c:pt>
                <c:pt idx="2705">
                  <c:v>17.687830078125</c:v>
                </c:pt>
                <c:pt idx="2706">
                  <c:v>17.694755859375</c:v>
                </c:pt>
                <c:pt idx="2707">
                  <c:v>17.701818359375</c:v>
                </c:pt>
                <c:pt idx="2708">
                  <c:v>17.708882812500001</c:v>
                </c:pt>
                <c:pt idx="2709">
                  <c:v>17.715945312500001</c:v>
                </c:pt>
                <c:pt idx="2710">
                  <c:v>17.723007812500001</c:v>
                </c:pt>
                <c:pt idx="2711">
                  <c:v>17.730072265625001</c:v>
                </c:pt>
                <c:pt idx="2712">
                  <c:v>17.737533203125</c:v>
                </c:pt>
                <c:pt idx="2713">
                  <c:v>17.745390624999999</c:v>
                </c:pt>
                <c:pt idx="2714">
                  <c:v>17.753250000000001</c:v>
                </c:pt>
                <c:pt idx="2715">
                  <c:v>17.761107421875</c:v>
                </c:pt>
                <c:pt idx="2716">
                  <c:v>17.768966796874999</c:v>
                </c:pt>
                <c:pt idx="2717">
                  <c:v>17.776824218750001</c:v>
                </c:pt>
                <c:pt idx="2718">
                  <c:v>17.784041015625</c:v>
                </c:pt>
                <c:pt idx="2719">
                  <c:v>17.790617187500001</c:v>
                </c:pt>
                <c:pt idx="2720">
                  <c:v>17.797191406250001</c:v>
                </c:pt>
                <c:pt idx="2721">
                  <c:v>17.803767578125001</c:v>
                </c:pt>
                <c:pt idx="2722">
                  <c:v>17.809984374999999</c:v>
                </c:pt>
                <c:pt idx="2723">
                  <c:v>17.816455078124999</c:v>
                </c:pt>
                <c:pt idx="2724">
                  <c:v>17.823541015625</c:v>
                </c:pt>
                <c:pt idx="2725">
                  <c:v>17.830625000000001</c:v>
                </c:pt>
                <c:pt idx="2726">
                  <c:v>17.837324218749998</c:v>
                </c:pt>
                <c:pt idx="2727">
                  <c:v>17.843636718749998</c:v>
                </c:pt>
                <c:pt idx="2728">
                  <c:v>17.849949218750002</c:v>
                </c:pt>
                <c:pt idx="2729">
                  <c:v>17.856375</c:v>
                </c:pt>
                <c:pt idx="2730">
                  <c:v>17.863505859375</c:v>
                </c:pt>
                <c:pt idx="2731">
                  <c:v>17.871226562499999</c:v>
                </c:pt>
                <c:pt idx="2732">
                  <c:v>17.878945312500001</c:v>
                </c:pt>
                <c:pt idx="2733">
                  <c:v>17.886462890625001</c:v>
                </c:pt>
                <c:pt idx="2734">
                  <c:v>17.893773437499998</c:v>
                </c:pt>
                <c:pt idx="2735">
                  <c:v>17.9010859375</c:v>
                </c:pt>
                <c:pt idx="2736">
                  <c:v>17.908488281250001</c:v>
                </c:pt>
                <c:pt idx="2737">
                  <c:v>17.91598046875</c:v>
                </c:pt>
                <c:pt idx="2738">
                  <c:v>17.923474609374999</c:v>
                </c:pt>
                <c:pt idx="2739">
                  <c:v>17.930966796875001</c:v>
                </c:pt>
                <c:pt idx="2740">
                  <c:v>17.9384609375</c:v>
                </c:pt>
                <c:pt idx="2741">
                  <c:v>17.945648437500001</c:v>
                </c:pt>
                <c:pt idx="2742">
                  <c:v>17.952527343749999</c:v>
                </c:pt>
                <c:pt idx="2743">
                  <c:v>17.959408203125001</c:v>
                </c:pt>
                <c:pt idx="2744">
                  <c:v>17.9662890625</c:v>
                </c:pt>
                <c:pt idx="2745">
                  <c:v>17.973169921875002</c:v>
                </c:pt>
                <c:pt idx="2746">
                  <c:v>17.980048828125</c:v>
                </c:pt>
                <c:pt idx="2747">
                  <c:v>17.986646484375001</c:v>
                </c:pt>
                <c:pt idx="2748">
                  <c:v>17.992958984375001</c:v>
                </c:pt>
                <c:pt idx="2749">
                  <c:v>17.999273437500001</c:v>
                </c:pt>
                <c:pt idx="2750">
                  <c:v>18.005658203125002</c:v>
                </c:pt>
                <c:pt idx="2751">
                  <c:v>18.012117187499999</c:v>
                </c:pt>
                <c:pt idx="2752">
                  <c:v>18.01857421875</c:v>
                </c:pt>
                <c:pt idx="2753">
                  <c:v>18.025033203124998</c:v>
                </c:pt>
                <c:pt idx="2754">
                  <c:v>18.0314921875</c:v>
                </c:pt>
                <c:pt idx="2755">
                  <c:v>18.038246093750001</c:v>
                </c:pt>
                <c:pt idx="2756">
                  <c:v>18.045296874999998</c:v>
                </c:pt>
                <c:pt idx="2757">
                  <c:v>18.052347656249999</c:v>
                </c:pt>
                <c:pt idx="2758">
                  <c:v>18.059398437500001</c:v>
                </c:pt>
                <c:pt idx="2759">
                  <c:v>18.066568359375001</c:v>
                </c:pt>
                <c:pt idx="2760">
                  <c:v>18.073857421875001</c:v>
                </c:pt>
                <c:pt idx="2761">
                  <c:v>18.081146484375001</c:v>
                </c:pt>
                <c:pt idx="2762">
                  <c:v>18.088435546875001</c:v>
                </c:pt>
                <c:pt idx="2763">
                  <c:v>18.09598046875</c:v>
                </c:pt>
                <c:pt idx="2764">
                  <c:v>18.103779296875</c:v>
                </c:pt>
                <c:pt idx="2765">
                  <c:v>18.111580078125002</c:v>
                </c:pt>
                <c:pt idx="2766">
                  <c:v>18.119378906249999</c:v>
                </c:pt>
                <c:pt idx="2767">
                  <c:v>18.127025390625001</c:v>
                </c:pt>
                <c:pt idx="2768">
                  <c:v>18.13451953125</c:v>
                </c:pt>
                <c:pt idx="2769">
                  <c:v>18.142013671874999</c:v>
                </c:pt>
                <c:pt idx="2770">
                  <c:v>18.149505859375001</c:v>
                </c:pt>
                <c:pt idx="2771">
                  <c:v>18.156847656250001</c:v>
                </c:pt>
                <c:pt idx="2772">
                  <c:v>18.164035156250002</c:v>
                </c:pt>
                <c:pt idx="2773">
                  <c:v>18.171222656249999</c:v>
                </c:pt>
                <c:pt idx="2774">
                  <c:v>18.178410156249999</c:v>
                </c:pt>
                <c:pt idx="2775">
                  <c:v>18.185802734374999</c:v>
                </c:pt>
                <c:pt idx="2776">
                  <c:v>18.193398437500001</c:v>
                </c:pt>
                <c:pt idx="2777">
                  <c:v>18.200994140624999</c:v>
                </c:pt>
                <c:pt idx="2778">
                  <c:v>18.208589843750001</c:v>
                </c:pt>
                <c:pt idx="2779">
                  <c:v>18.215931640625001</c:v>
                </c:pt>
                <c:pt idx="2780">
                  <c:v>18.223015624999999</c:v>
                </c:pt>
                <c:pt idx="2781">
                  <c:v>18.229306640625001</c:v>
                </c:pt>
                <c:pt idx="2782">
                  <c:v>18.234802734374998</c:v>
                </c:pt>
                <c:pt idx="2783">
                  <c:v>18.240298828124999</c:v>
                </c:pt>
                <c:pt idx="2784">
                  <c:v>18.245818359375001</c:v>
                </c:pt>
                <c:pt idx="2785">
                  <c:v>18.251361328125</c:v>
                </c:pt>
                <c:pt idx="2786">
                  <c:v>18.256904296875</c:v>
                </c:pt>
                <c:pt idx="2787">
                  <c:v>18.263378906250001</c:v>
                </c:pt>
                <c:pt idx="2788">
                  <c:v>18.27078515625</c:v>
                </c:pt>
                <c:pt idx="2789">
                  <c:v>18.278056640625</c:v>
                </c:pt>
                <c:pt idx="2790">
                  <c:v>18.285283203125001</c:v>
                </c:pt>
                <c:pt idx="2791">
                  <c:v>18.291511718750002</c:v>
                </c:pt>
                <c:pt idx="2792">
                  <c:v>18.296408203125001</c:v>
                </c:pt>
                <c:pt idx="2793">
                  <c:v>18.3020390625</c:v>
                </c:pt>
                <c:pt idx="2794">
                  <c:v>18.30864453125</c:v>
                </c:pt>
                <c:pt idx="2795">
                  <c:v>18.314910156250001</c:v>
                </c:pt>
                <c:pt idx="2796">
                  <c:v>18.3208359375</c:v>
                </c:pt>
                <c:pt idx="2797">
                  <c:v>18.326759765624999</c:v>
                </c:pt>
                <c:pt idx="2798">
                  <c:v>18.332361328125</c:v>
                </c:pt>
                <c:pt idx="2799">
                  <c:v>18.337636718750002</c:v>
                </c:pt>
                <c:pt idx="2800">
                  <c:v>18.3440625</c:v>
                </c:pt>
                <c:pt idx="2801">
                  <c:v>18.351636718750001</c:v>
                </c:pt>
                <c:pt idx="2802">
                  <c:v>18.359210937499999</c:v>
                </c:pt>
                <c:pt idx="2803">
                  <c:v>18.364517578125</c:v>
                </c:pt>
                <c:pt idx="2804">
                  <c:v>18.369603515624998</c:v>
                </c:pt>
                <c:pt idx="2805">
                  <c:v>18.376732421875001</c:v>
                </c:pt>
                <c:pt idx="2806">
                  <c:v>18.383861328125001</c:v>
                </c:pt>
                <c:pt idx="2807">
                  <c:v>18.391392578125</c:v>
                </c:pt>
                <c:pt idx="2808">
                  <c:v>18.399328125</c:v>
                </c:pt>
                <c:pt idx="2809">
                  <c:v>18.407263671875</c:v>
                </c:pt>
                <c:pt idx="2810">
                  <c:v>18.415197265625</c:v>
                </c:pt>
                <c:pt idx="2811">
                  <c:v>18.422396484375</c:v>
                </c:pt>
                <c:pt idx="2812">
                  <c:v>18.428857421875001</c:v>
                </c:pt>
                <c:pt idx="2813">
                  <c:v>18.435818359374998</c:v>
                </c:pt>
                <c:pt idx="2814">
                  <c:v>18.443277343750001</c:v>
                </c:pt>
                <c:pt idx="2815">
                  <c:v>18.450716796875</c:v>
                </c:pt>
                <c:pt idx="2816">
                  <c:v>18.458130859375</c:v>
                </c:pt>
                <c:pt idx="2817">
                  <c:v>18.465193359375</c:v>
                </c:pt>
                <c:pt idx="2818">
                  <c:v>18.471904296875</c:v>
                </c:pt>
                <c:pt idx="2819">
                  <c:v>18.478615234374999</c:v>
                </c:pt>
                <c:pt idx="2820">
                  <c:v>18.485326171874998</c:v>
                </c:pt>
                <c:pt idx="2821">
                  <c:v>18.492037109375001</c:v>
                </c:pt>
                <c:pt idx="2822">
                  <c:v>18.498541015625001</c:v>
                </c:pt>
                <c:pt idx="2823">
                  <c:v>18.504837890625002</c:v>
                </c:pt>
                <c:pt idx="2824">
                  <c:v>18.511134765624998</c:v>
                </c:pt>
                <c:pt idx="2825">
                  <c:v>18.517431640624999</c:v>
                </c:pt>
                <c:pt idx="2826">
                  <c:v>18.524285156249999</c:v>
                </c:pt>
                <c:pt idx="2827">
                  <c:v>18.531697265624999</c:v>
                </c:pt>
                <c:pt idx="2828">
                  <c:v>18.539109374999999</c:v>
                </c:pt>
                <c:pt idx="2829">
                  <c:v>18.546189453124999</c:v>
                </c:pt>
                <c:pt idx="2830">
                  <c:v>18.552937499999999</c:v>
                </c:pt>
                <c:pt idx="2831">
                  <c:v>18.559685546874999</c:v>
                </c:pt>
                <c:pt idx="2832">
                  <c:v>18.565751953125002</c:v>
                </c:pt>
                <c:pt idx="2833">
                  <c:v>18.571136718750001</c:v>
                </c:pt>
                <c:pt idx="2834">
                  <c:v>18.576523437500001</c:v>
                </c:pt>
                <c:pt idx="2835">
                  <c:v>18.58312890625</c:v>
                </c:pt>
                <c:pt idx="2836">
                  <c:v>18.590957031249999</c:v>
                </c:pt>
                <c:pt idx="2837">
                  <c:v>18.598783203124999</c:v>
                </c:pt>
                <c:pt idx="2838">
                  <c:v>18.60546875</c:v>
                </c:pt>
                <c:pt idx="2839">
                  <c:v>18.611015625</c:v>
                </c:pt>
                <c:pt idx="2840">
                  <c:v>18.616560546875</c:v>
                </c:pt>
                <c:pt idx="2841">
                  <c:v>18.62261328125</c:v>
                </c:pt>
                <c:pt idx="2842">
                  <c:v>18.629171875000001</c:v>
                </c:pt>
                <c:pt idx="2843">
                  <c:v>18.635177734374999</c:v>
                </c:pt>
                <c:pt idx="2844">
                  <c:v>18.640628906250001</c:v>
                </c:pt>
                <c:pt idx="2845">
                  <c:v>18.646078124999999</c:v>
                </c:pt>
                <c:pt idx="2846">
                  <c:v>18.651798828124999</c:v>
                </c:pt>
                <c:pt idx="2847">
                  <c:v>18.658103515625001</c:v>
                </c:pt>
                <c:pt idx="2848">
                  <c:v>18.6647265625</c:v>
                </c:pt>
                <c:pt idx="2849">
                  <c:v>18.671349609375</c:v>
                </c:pt>
                <c:pt idx="2850">
                  <c:v>18.678304687499999</c:v>
                </c:pt>
                <c:pt idx="2851">
                  <c:v>18.685593749999999</c:v>
                </c:pt>
                <c:pt idx="2852">
                  <c:v>18.692880859374998</c:v>
                </c:pt>
                <c:pt idx="2853">
                  <c:v>18.70001953125</c:v>
                </c:pt>
                <c:pt idx="2854">
                  <c:v>18.707007812499999</c:v>
                </c:pt>
                <c:pt idx="2855">
                  <c:v>18.713568359375</c:v>
                </c:pt>
                <c:pt idx="2856">
                  <c:v>18.719699218750002</c:v>
                </c:pt>
                <c:pt idx="2857">
                  <c:v>18.725830078125</c:v>
                </c:pt>
                <c:pt idx="2858">
                  <c:v>18.731960937499998</c:v>
                </c:pt>
                <c:pt idx="2859">
                  <c:v>18.737902343750001</c:v>
                </c:pt>
                <c:pt idx="2860">
                  <c:v>18.74365234375</c:v>
                </c:pt>
                <c:pt idx="2861">
                  <c:v>18.749394531250001</c:v>
                </c:pt>
                <c:pt idx="2862">
                  <c:v>18.755130859375001</c:v>
                </c:pt>
                <c:pt idx="2863">
                  <c:v>18.760867187500001</c:v>
                </c:pt>
                <c:pt idx="2864">
                  <c:v>18.76733203125</c:v>
                </c:pt>
                <c:pt idx="2865">
                  <c:v>18.774527343750002</c:v>
                </c:pt>
                <c:pt idx="2866">
                  <c:v>18.781720703125</c:v>
                </c:pt>
                <c:pt idx="2867">
                  <c:v>18.787433593749999</c:v>
                </c:pt>
                <c:pt idx="2868">
                  <c:v>18.791664062500001</c:v>
                </c:pt>
                <c:pt idx="2869">
                  <c:v>18.796917968750002</c:v>
                </c:pt>
                <c:pt idx="2870">
                  <c:v>18.803193359375001</c:v>
                </c:pt>
                <c:pt idx="2871">
                  <c:v>18.809466796875</c:v>
                </c:pt>
                <c:pt idx="2872">
                  <c:v>18.8161640625</c:v>
                </c:pt>
                <c:pt idx="2873">
                  <c:v>18.823281250000001</c:v>
                </c:pt>
                <c:pt idx="2874">
                  <c:v>18.830400390625002</c:v>
                </c:pt>
                <c:pt idx="2875">
                  <c:v>18.837517578124999</c:v>
                </c:pt>
                <c:pt idx="2876">
                  <c:v>18.844636718749999</c:v>
                </c:pt>
                <c:pt idx="2877">
                  <c:v>18.851755859375</c:v>
                </c:pt>
                <c:pt idx="2878">
                  <c:v>18.858873046875001</c:v>
                </c:pt>
                <c:pt idx="2879">
                  <c:v>18.865992187500002</c:v>
                </c:pt>
                <c:pt idx="2880">
                  <c:v>18.872355468750001</c:v>
                </c:pt>
                <c:pt idx="2881">
                  <c:v>18.87796484375</c:v>
                </c:pt>
                <c:pt idx="2882">
                  <c:v>18.884134765624999</c:v>
                </c:pt>
                <c:pt idx="2883">
                  <c:v>18.890865234374999</c:v>
                </c:pt>
                <c:pt idx="2884">
                  <c:v>18.897595703124999</c:v>
                </c:pt>
                <c:pt idx="2885">
                  <c:v>18.904326171874999</c:v>
                </c:pt>
                <c:pt idx="2886">
                  <c:v>18.911058593749999</c:v>
                </c:pt>
                <c:pt idx="2887">
                  <c:v>18.916228515625001</c:v>
                </c:pt>
                <c:pt idx="2888">
                  <c:v>18.919603515624999</c:v>
                </c:pt>
                <c:pt idx="2889">
                  <c:v>18.924310546874999</c:v>
                </c:pt>
                <c:pt idx="2890">
                  <c:v>18.931035156250001</c:v>
                </c:pt>
                <c:pt idx="2891">
                  <c:v>18.938212890625</c:v>
                </c:pt>
                <c:pt idx="2892">
                  <c:v>18.945302734375002</c:v>
                </c:pt>
                <c:pt idx="2893">
                  <c:v>18.9523046875</c:v>
                </c:pt>
                <c:pt idx="2894">
                  <c:v>18.959308593749999</c:v>
                </c:pt>
                <c:pt idx="2895">
                  <c:v>18.966373046874999</c:v>
                </c:pt>
                <c:pt idx="2896">
                  <c:v>18.973501953125002</c:v>
                </c:pt>
                <c:pt idx="2897">
                  <c:v>18.980632812500001</c:v>
                </c:pt>
                <c:pt idx="2898">
                  <c:v>18.985955078124999</c:v>
                </c:pt>
                <c:pt idx="2899">
                  <c:v>18.991111328125001</c:v>
                </c:pt>
                <c:pt idx="2900">
                  <c:v>18.997908203125</c:v>
                </c:pt>
                <c:pt idx="2901">
                  <c:v>19.004705078124999</c:v>
                </c:pt>
                <c:pt idx="2902">
                  <c:v>19.011501953124998</c:v>
                </c:pt>
                <c:pt idx="2903">
                  <c:v>19.018068359375</c:v>
                </c:pt>
                <c:pt idx="2904">
                  <c:v>19.024406249999998</c:v>
                </c:pt>
                <c:pt idx="2905">
                  <c:v>19.030744140625</c:v>
                </c:pt>
                <c:pt idx="2906">
                  <c:v>19.037658203125002</c:v>
                </c:pt>
                <c:pt idx="2907">
                  <c:v>19.0451484375</c:v>
                </c:pt>
                <c:pt idx="2908">
                  <c:v>19.052638671874998</c:v>
                </c:pt>
                <c:pt idx="2909">
                  <c:v>19.060130859375001</c:v>
                </c:pt>
                <c:pt idx="2910">
                  <c:v>19.067621093749999</c:v>
                </c:pt>
                <c:pt idx="2911">
                  <c:v>19.075111328125001</c:v>
                </c:pt>
                <c:pt idx="2912">
                  <c:v>19.082601562499999</c:v>
                </c:pt>
                <c:pt idx="2913">
                  <c:v>19.090091796875001</c:v>
                </c:pt>
                <c:pt idx="2914">
                  <c:v>19.097583984374999</c:v>
                </c:pt>
                <c:pt idx="2915">
                  <c:v>19.105074218750001</c:v>
                </c:pt>
                <c:pt idx="2916">
                  <c:v>19.111218749999999</c:v>
                </c:pt>
                <c:pt idx="2917">
                  <c:v>19.11601953125</c:v>
                </c:pt>
                <c:pt idx="2918">
                  <c:v>19.12166796875</c:v>
                </c:pt>
                <c:pt idx="2919">
                  <c:v>19.128164062500002</c:v>
                </c:pt>
                <c:pt idx="2920">
                  <c:v>19.134658203124999</c:v>
                </c:pt>
                <c:pt idx="2921">
                  <c:v>19.141589843750001</c:v>
                </c:pt>
                <c:pt idx="2922">
                  <c:v>19.148957031249999</c:v>
                </c:pt>
                <c:pt idx="2923">
                  <c:v>19.156111328125</c:v>
                </c:pt>
                <c:pt idx="2924">
                  <c:v>19.163048828125</c:v>
                </c:pt>
                <c:pt idx="2925">
                  <c:v>19.169988281249999</c:v>
                </c:pt>
                <c:pt idx="2926">
                  <c:v>19.176927734374999</c:v>
                </c:pt>
                <c:pt idx="2927">
                  <c:v>19.184294921875001</c:v>
                </c:pt>
                <c:pt idx="2928">
                  <c:v>19.192089843750001</c:v>
                </c:pt>
                <c:pt idx="2929">
                  <c:v>19.199884765625001</c:v>
                </c:pt>
                <c:pt idx="2930">
                  <c:v>19.207181640624999</c:v>
                </c:pt>
                <c:pt idx="2931">
                  <c:v>19.213978515625001</c:v>
                </c:pt>
                <c:pt idx="2932">
                  <c:v>19.2210859375</c:v>
                </c:pt>
                <c:pt idx="2933">
                  <c:v>19.228501953125001</c:v>
                </c:pt>
                <c:pt idx="2934">
                  <c:v>19.234937500000001</c:v>
                </c:pt>
                <c:pt idx="2935">
                  <c:v>19.240388671874999</c:v>
                </c:pt>
                <c:pt idx="2936">
                  <c:v>19.245839843750002</c:v>
                </c:pt>
                <c:pt idx="2937">
                  <c:v>19.252083984374998</c:v>
                </c:pt>
                <c:pt idx="2938">
                  <c:v>19.25912109375</c:v>
                </c:pt>
                <c:pt idx="2939">
                  <c:v>19.266396484375001</c:v>
                </c:pt>
                <c:pt idx="2940">
                  <c:v>19.27390625</c:v>
                </c:pt>
                <c:pt idx="2941">
                  <c:v>19.281324218750001</c:v>
                </c:pt>
                <c:pt idx="2942">
                  <c:v>19.28864453125</c:v>
                </c:pt>
                <c:pt idx="2943">
                  <c:v>19.294777343749999</c:v>
                </c:pt>
                <c:pt idx="2944">
                  <c:v>19.299720703125001</c:v>
                </c:pt>
                <c:pt idx="2945">
                  <c:v>19.304736328124999</c:v>
                </c:pt>
                <c:pt idx="2946">
                  <c:v>19.309824218749998</c:v>
                </c:pt>
                <c:pt idx="2947">
                  <c:v>19.313935546875001</c:v>
                </c:pt>
                <c:pt idx="2948">
                  <c:v>19.3185</c:v>
                </c:pt>
                <c:pt idx="2949">
                  <c:v>19.324345703125001</c:v>
                </c:pt>
                <c:pt idx="2950">
                  <c:v>19.330416015625001</c:v>
                </c:pt>
                <c:pt idx="2951">
                  <c:v>19.336855468749999</c:v>
                </c:pt>
                <c:pt idx="2952">
                  <c:v>19.343292968749999</c:v>
                </c:pt>
                <c:pt idx="2953">
                  <c:v>19.349732421875</c:v>
                </c:pt>
                <c:pt idx="2954">
                  <c:v>19.356291015625001</c:v>
                </c:pt>
                <c:pt idx="2955">
                  <c:v>19.362966796875</c:v>
                </c:pt>
                <c:pt idx="2956">
                  <c:v>19.369642578124999</c:v>
                </c:pt>
                <c:pt idx="2957">
                  <c:v>19.376318359374999</c:v>
                </c:pt>
                <c:pt idx="2958">
                  <c:v>19.381224609375</c:v>
                </c:pt>
                <c:pt idx="2959">
                  <c:v>19.385808593749999</c:v>
                </c:pt>
                <c:pt idx="2960">
                  <c:v>19.39184375</c:v>
                </c:pt>
                <c:pt idx="2961">
                  <c:v>19.39780859375</c:v>
                </c:pt>
                <c:pt idx="2962">
                  <c:v>19.403701171874999</c:v>
                </c:pt>
                <c:pt idx="2963">
                  <c:v>19.409593749999999</c:v>
                </c:pt>
                <c:pt idx="2964">
                  <c:v>19.415748046874999</c:v>
                </c:pt>
                <c:pt idx="2965">
                  <c:v>19.422166015624999</c:v>
                </c:pt>
                <c:pt idx="2966">
                  <c:v>19.428582031249999</c:v>
                </c:pt>
                <c:pt idx="2967">
                  <c:v>19.434999999999999</c:v>
                </c:pt>
                <c:pt idx="2968">
                  <c:v>19.441267578125</c:v>
                </c:pt>
                <c:pt idx="2969">
                  <c:v>19.447384765624999</c:v>
                </c:pt>
                <c:pt idx="2970">
                  <c:v>19.453503906249999</c:v>
                </c:pt>
                <c:pt idx="2971">
                  <c:v>19.459248046875</c:v>
                </c:pt>
                <c:pt idx="2972">
                  <c:v>19.464621093750001</c:v>
                </c:pt>
                <c:pt idx="2973">
                  <c:v>19.471111328125001</c:v>
                </c:pt>
                <c:pt idx="2974">
                  <c:v>19.478716796874998</c:v>
                </c:pt>
                <c:pt idx="2975">
                  <c:v>19.486322265624999</c:v>
                </c:pt>
                <c:pt idx="2976">
                  <c:v>19.493927734374999</c:v>
                </c:pt>
                <c:pt idx="2977">
                  <c:v>19.501533203125</c:v>
                </c:pt>
                <c:pt idx="2978">
                  <c:v>19.508882812500001</c:v>
                </c:pt>
                <c:pt idx="2979">
                  <c:v>19.515980468750001</c:v>
                </c:pt>
                <c:pt idx="2980">
                  <c:v>19.523076171875001</c:v>
                </c:pt>
                <c:pt idx="2981">
                  <c:v>19.53037890625</c:v>
                </c:pt>
                <c:pt idx="2982">
                  <c:v>19.537888671874999</c:v>
                </c:pt>
                <c:pt idx="2983">
                  <c:v>19.545398437500001</c:v>
                </c:pt>
                <c:pt idx="2984">
                  <c:v>19.552324218750002</c:v>
                </c:pt>
                <c:pt idx="2985">
                  <c:v>19.558669921875001</c:v>
                </c:pt>
                <c:pt idx="2986">
                  <c:v>19.565015625000001</c:v>
                </c:pt>
                <c:pt idx="2987">
                  <c:v>19.571361328125001</c:v>
                </c:pt>
                <c:pt idx="2988">
                  <c:v>19.577591796875002</c:v>
                </c:pt>
                <c:pt idx="2989">
                  <c:v>19.58370703125</c:v>
                </c:pt>
                <c:pt idx="2990">
                  <c:v>19.589822265624999</c:v>
                </c:pt>
                <c:pt idx="2991">
                  <c:v>19.596279296875</c:v>
                </c:pt>
                <c:pt idx="2992">
                  <c:v>19.603076171874999</c:v>
                </c:pt>
                <c:pt idx="2993">
                  <c:v>19.609871093750002</c:v>
                </c:pt>
                <c:pt idx="2994">
                  <c:v>19.616667968750001</c:v>
                </c:pt>
                <c:pt idx="2995">
                  <c:v>19.623679687500001</c:v>
                </c:pt>
                <c:pt idx="2996">
                  <c:v>19.630904296874998</c:v>
                </c:pt>
                <c:pt idx="2997">
                  <c:v>19.63812890625</c:v>
                </c:pt>
                <c:pt idx="2998">
                  <c:v>19.644523437499998</c:v>
                </c:pt>
                <c:pt idx="2999">
                  <c:v>19.650083984375001</c:v>
                </c:pt>
                <c:pt idx="3000">
                  <c:v>19.656537109375002</c:v>
                </c:pt>
                <c:pt idx="3001">
                  <c:v>19.663880859374999</c:v>
                </c:pt>
                <c:pt idx="3002">
                  <c:v>19.671224609374999</c:v>
                </c:pt>
                <c:pt idx="3003">
                  <c:v>19.6785703125</c:v>
                </c:pt>
                <c:pt idx="3004">
                  <c:v>19.686021484375001</c:v>
                </c:pt>
                <c:pt idx="3005">
                  <c:v>19.693580078124999</c:v>
                </c:pt>
                <c:pt idx="3006">
                  <c:v>19.701138671875</c:v>
                </c:pt>
                <c:pt idx="3007">
                  <c:v>19.708697265624998</c:v>
                </c:pt>
                <c:pt idx="3008">
                  <c:v>19.716023437499999</c:v>
                </c:pt>
                <c:pt idx="3009">
                  <c:v>19.723117187500002</c:v>
                </c:pt>
                <c:pt idx="3010">
                  <c:v>19.730210937500001</c:v>
                </c:pt>
                <c:pt idx="3011">
                  <c:v>19.7373046875</c:v>
                </c:pt>
                <c:pt idx="3012">
                  <c:v>19.744398437499999</c:v>
                </c:pt>
                <c:pt idx="3013">
                  <c:v>19.750250000000001</c:v>
                </c:pt>
                <c:pt idx="3014">
                  <c:v>19.754859374999999</c:v>
                </c:pt>
                <c:pt idx="3015">
                  <c:v>19.760033203125001</c:v>
                </c:pt>
                <c:pt idx="3016">
                  <c:v>19.765767578125001</c:v>
                </c:pt>
                <c:pt idx="3017">
                  <c:v>19.771501953125</c:v>
                </c:pt>
                <c:pt idx="3018">
                  <c:v>19.7775546875</c:v>
                </c:pt>
                <c:pt idx="3019">
                  <c:v>19.783923828125001</c:v>
                </c:pt>
                <c:pt idx="3020">
                  <c:v>19.790496093750001</c:v>
                </c:pt>
                <c:pt idx="3021">
                  <c:v>19.797269531249999</c:v>
                </c:pt>
                <c:pt idx="3022">
                  <c:v>19.80404296875</c:v>
                </c:pt>
                <c:pt idx="3023">
                  <c:v>19.810814453125001</c:v>
                </c:pt>
                <c:pt idx="3024">
                  <c:v>19.818099609375</c:v>
                </c:pt>
                <c:pt idx="3025">
                  <c:v>19.82589453125</c:v>
                </c:pt>
                <c:pt idx="3026">
                  <c:v>19.833691406250001</c:v>
                </c:pt>
                <c:pt idx="3027">
                  <c:v>19.840843750000001</c:v>
                </c:pt>
                <c:pt idx="3028">
                  <c:v>19.847355468749999</c:v>
                </c:pt>
                <c:pt idx="3029">
                  <c:v>19.853867187500001</c:v>
                </c:pt>
                <c:pt idx="3030">
                  <c:v>19.860378906249998</c:v>
                </c:pt>
                <c:pt idx="3031">
                  <c:v>19.866992187499999</c:v>
                </c:pt>
                <c:pt idx="3032">
                  <c:v>19.8737109375</c:v>
                </c:pt>
                <c:pt idx="3033">
                  <c:v>19.880427734375001</c:v>
                </c:pt>
                <c:pt idx="3034">
                  <c:v>19.886765624999999</c:v>
                </c:pt>
                <c:pt idx="3035">
                  <c:v>19.892722656250001</c:v>
                </c:pt>
                <c:pt idx="3036">
                  <c:v>19.8986796875</c:v>
                </c:pt>
                <c:pt idx="3037">
                  <c:v>19.904152343749999</c:v>
                </c:pt>
                <c:pt idx="3038">
                  <c:v>19.90914453125</c:v>
                </c:pt>
                <c:pt idx="3039">
                  <c:v>19.914158203125002</c:v>
                </c:pt>
                <c:pt idx="3040">
                  <c:v>19.919195312500001</c:v>
                </c:pt>
                <c:pt idx="3041">
                  <c:v>19.925636718749999</c:v>
                </c:pt>
                <c:pt idx="3042">
                  <c:v>19.933478515625001</c:v>
                </c:pt>
                <c:pt idx="3043">
                  <c:v>19.9413203125</c:v>
                </c:pt>
                <c:pt idx="3044">
                  <c:v>19.9491640625</c:v>
                </c:pt>
                <c:pt idx="3045">
                  <c:v>19.955919921875001</c:v>
                </c:pt>
                <c:pt idx="3046">
                  <c:v>19.961591796874998</c:v>
                </c:pt>
                <c:pt idx="3047">
                  <c:v>19.967263671874999</c:v>
                </c:pt>
                <c:pt idx="3048">
                  <c:v>19.973330078124999</c:v>
                </c:pt>
                <c:pt idx="3049">
                  <c:v>19.979794921875001</c:v>
                </c:pt>
                <c:pt idx="3050">
                  <c:v>19.986732421875001</c:v>
                </c:pt>
                <c:pt idx="3051">
                  <c:v>19.994144531250001</c:v>
                </c:pt>
                <c:pt idx="3052">
                  <c:v>20.001556640625001</c:v>
                </c:pt>
                <c:pt idx="3053">
                  <c:v>20.008970703125001</c:v>
                </c:pt>
                <c:pt idx="3054">
                  <c:v>20.015585937499999</c:v>
                </c:pt>
                <c:pt idx="3055">
                  <c:v>20.021406249999998</c:v>
                </c:pt>
                <c:pt idx="3056">
                  <c:v>20.027226562500001</c:v>
                </c:pt>
                <c:pt idx="3057">
                  <c:v>20.033310546875001</c:v>
                </c:pt>
                <c:pt idx="3058">
                  <c:v>20.039654296875</c:v>
                </c:pt>
                <c:pt idx="3059">
                  <c:v>20.045998046874999</c:v>
                </c:pt>
                <c:pt idx="3060">
                  <c:v>20.05313671875</c:v>
                </c:pt>
                <c:pt idx="3061">
                  <c:v>20.061068359375</c:v>
                </c:pt>
                <c:pt idx="3062">
                  <c:v>20.069001953124999</c:v>
                </c:pt>
                <c:pt idx="3063">
                  <c:v>20.076607421875</c:v>
                </c:pt>
                <c:pt idx="3064">
                  <c:v>20.083884765625001</c:v>
                </c:pt>
                <c:pt idx="3065">
                  <c:v>20.091162109374999</c:v>
                </c:pt>
                <c:pt idx="3066">
                  <c:v>20.09844140625</c:v>
                </c:pt>
                <c:pt idx="3067">
                  <c:v>20.105160156250001</c:v>
                </c:pt>
                <c:pt idx="3068">
                  <c:v>20.111318359375002</c:v>
                </c:pt>
                <c:pt idx="3069">
                  <c:v>20.117837890625001</c:v>
                </c:pt>
                <c:pt idx="3070">
                  <c:v>20.124720703125</c:v>
                </c:pt>
                <c:pt idx="3071">
                  <c:v>20.131603515624999</c:v>
                </c:pt>
                <c:pt idx="3072">
                  <c:v>20.138486328125001</c:v>
                </c:pt>
                <c:pt idx="3073">
                  <c:v>20.1453671875</c:v>
                </c:pt>
                <c:pt idx="3074">
                  <c:v>20.152249999999999</c:v>
                </c:pt>
                <c:pt idx="3075">
                  <c:v>20.159132812500001</c:v>
                </c:pt>
                <c:pt idx="3076">
                  <c:v>20.166298828125001</c:v>
                </c:pt>
                <c:pt idx="3077">
                  <c:v>20.173749999999998</c:v>
                </c:pt>
                <c:pt idx="3078">
                  <c:v>20.181199218749999</c:v>
                </c:pt>
                <c:pt idx="3079">
                  <c:v>20.188650390625</c:v>
                </c:pt>
                <c:pt idx="3080">
                  <c:v>20.196166015625</c:v>
                </c:pt>
                <c:pt idx="3081">
                  <c:v>20.203749999999999</c:v>
                </c:pt>
                <c:pt idx="3082">
                  <c:v>20.211333984374999</c:v>
                </c:pt>
                <c:pt idx="3083">
                  <c:v>20.218917968749999</c:v>
                </c:pt>
                <c:pt idx="3084">
                  <c:v>20.225908203125002</c:v>
                </c:pt>
                <c:pt idx="3085">
                  <c:v>20.232304687500001</c:v>
                </c:pt>
                <c:pt idx="3086">
                  <c:v>20.238701171875</c:v>
                </c:pt>
                <c:pt idx="3087">
                  <c:v>20.244205078124999</c:v>
                </c:pt>
                <c:pt idx="3088">
                  <c:v>20.249619140625001</c:v>
                </c:pt>
                <c:pt idx="3089">
                  <c:v>20.25540625</c:v>
                </c:pt>
                <c:pt idx="3090">
                  <c:v>20.260767578125002</c:v>
                </c:pt>
                <c:pt idx="3091">
                  <c:v>20.26612890625</c:v>
                </c:pt>
                <c:pt idx="3092">
                  <c:v>20.271406249999998</c:v>
                </c:pt>
                <c:pt idx="3093">
                  <c:v>20.276603515624998</c:v>
                </c:pt>
                <c:pt idx="3094">
                  <c:v>20.281291015625001</c:v>
                </c:pt>
                <c:pt idx="3095">
                  <c:v>20.28546875</c:v>
                </c:pt>
                <c:pt idx="3096">
                  <c:v>20.28962109375</c:v>
                </c:pt>
                <c:pt idx="3097">
                  <c:v>20.293748046874999</c:v>
                </c:pt>
                <c:pt idx="3098">
                  <c:v>20.296935546875002</c:v>
                </c:pt>
                <c:pt idx="3099">
                  <c:v>20.3016875</c:v>
                </c:pt>
                <c:pt idx="3100">
                  <c:v>20.308937499999999</c:v>
                </c:pt>
                <c:pt idx="3101">
                  <c:v>20.316189453124998</c:v>
                </c:pt>
                <c:pt idx="3102">
                  <c:v>20.32367578125</c:v>
                </c:pt>
                <c:pt idx="3103">
                  <c:v>20.331392578125001</c:v>
                </c:pt>
                <c:pt idx="3104">
                  <c:v>20.339109375</c:v>
                </c:pt>
                <c:pt idx="3105">
                  <c:v>20.346705078125002</c:v>
                </c:pt>
                <c:pt idx="3106">
                  <c:v>20.354181640625001</c:v>
                </c:pt>
                <c:pt idx="3107">
                  <c:v>20.361656249999999</c:v>
                </c:pt>
                <c:pt idx="3108">
                  <c:v>20.369132812499998</c:v>
                </c:pt>
                <c:pt idx="3109">
                  <c:v>20.376486328125001</c:v>
                </c:pt>
                <c:pt idx="3110">
                  <c:v>20.383720703125</c:v>
                </c:pt>
                <c:pt idx="3111">
                  <c:v>20.390953124999999</c:v>
                </c:pt>
                <c:pt idx="3112">
                  <c:v>20.398185546874998</c:v>
                </c:pt>
                <c:pt idx="3113">
                  <c:v>20.405648437499998</c:v>
                </c:pt>
                <c:pt idx="3114">
                  <c:v>20.413337890625002</c:v>
                </c:pt>
                <c:pt idx="3115">
                  <c:v>20.421027343750001</c:v>
                </c:pt>
                <c:pt idx="3116">
                  <c:v>20.428716796875001</c:v>
                </c:pt>
                <c:pt idx="3117">
                  <c:v>20.435054687499999</c:v>
                </c:pt>
                <c:pt idx="3118">
                  <c:v>20.440039062499999</c:v>
                </c:pt>
                <c:pt idx="3119">
                  <c:v>20.444541015624999</c:v>
                </c:pt>
                <c:pt idx="3120">
                  <c:v>20.448560546875001</c:v>
                </c:pt>
                <c:pt idx="3121">
                  <c:v>20.453544921875</c:v>
                </c:pt>
                <c:pt idx="3122">
                  <c:v>20.459496093750001</c:v>
                </c:pt>
                <c:pt idx="3123">
                  <c:v>20.466171875000001</c:v>
                </c:pt>
                <c:pt idx="3124">
                  <c:v>20.473568359375001</c:v>
                </c:pt>
                <c:pt idx="3125">
                  <c:v>20.480994140625</c:v>
                </c:pt>
                <c:pt idx="3126">
                  <c:v>20.488443359375001</c:v>
                </c:pt>
                <c:pt idx="3127">
                  <c:v>20.495478515624999</c:v>
                </c:pt>
                <c:pt idx="3128">
                  <c:v>20.502099609375001</c:v>
                </c:pt>
                <c:pt idx="3129">
                  <c:v>20.50871875</c:v>
                </c:pt>
                <c:pt idx="3130">
                  <c:v>20.515337890624998</c:v>
                </c:pt>
                <c:pt idx="3131">
                  <c:v>20.52248046875</c:v>
                </c:pt>
                <c:pt idx="3132">
                  <c:v>20.530144531249999</c:v>
                </c:pt>
                <c:pt idx="3133">
                  <c:v>20.537013671874998</c:v>
                </c:pt>
                <c:pt idx="3134">
                  <c:v>20.543087890624999</c:v>
                </c:pt>
                <c:pt idx="3135">
                  <c:v>20.549162109375001</c:v>
                </c:pt>
                <c:pt idx="3136">
                  <c:v>20.556111328124999</c:v>
                </c:pt>
                <c:pt idx="3137">
                  <c:v>20.563935546875001</c:v>
                </c:pt>
                <c:pt idx="3138">
                  <c:v>20.571759765625</c:v>
                </c:pt>
                <c:pt idx="3139">
                  <c:v>20.579509765625001</c:v>
                </c:pt>
                <c:pt idx="3140">
                  <c:v>20.587185546874998</c:v>
                </c:pt>
                <c:pt idx="3141">
                  <c:v>20.594859374999999</c:v>
                </c:pt>
                <c:pt idx="3142">
                  <c:v>20.602535156249999</c:v>
                </c:pt>
                <c:pt idx="3143">
                  <c:v>20.6102109375</c:v>
                </c:pt>
                <c:pt idx="3144">
                  <c:v>20.615333984374999</c:v>
                </c:pt>
                <c:pt idx="3145">
                  <c:v>20.6198359375</c:v>
                </c:pt>
                <c:pt idx="3146">
                  <c:v>20.626269531249999</c:v>
                </c:pt>
                <c:pt idx="3147">
                  <c:v>20.633328124999998</c:v>
                </c:pt>
                <c:pt idx="3148">
                  <c:v>20.641011718750001</c:v>
                </c:pt>
                <c:pt idx="3149">
                  <c:v>20.648697265625</c:v>
                </c:pt>
                <c:pt idx="3150">
                  <c:v>20.653986328125001</c:v>
                </c:pt>
                <c:pt idx="3151">
                  <c:v>20.658302734374999</c:v>
                </c:pt>
                <c:pt idx="3152">
                  <c:v>20.664037109374998</c:v>
                </c:pt>
                <c:pt idx="3153">
                  <c:v>20.669585937499999</c:v>
                </c:pt>
                <c:pt idx="3154">
                  <c:v>20.67553515625</c:v>
                </c:pt>
                <c:pt idx="3155">
                  <c:v>20.682072265624999</c:v>
                </c:pt>
                <c:pt idx="3156">
                  <c:v>20.688826171875</c:v>
                </c:pt>
                <c:pt idx="3157">
                  <c:v>20.696220703125</c:v>
                </c:pt>
                <c:pt idx="3158">
                  <c:v>20.703027343750001</c:v>
                </c:pt>
                <c:pt idx="3159">
                  <c:v>20.70975390625</c:v>
                </c:pt>
                <c:pt idx="3160">
                  <c:v>20.717417968749999</c:v>
                </c:pt>
                <c:pt idx="3161">
                  <c:v>20.724546875000001</c:v>
                </c:pt>
                <c:pt idx="3162">
                  <c:v>20.731138671875001</c:v>
                </c:pt>
                <c:pt idx="3163">
                  <c:v>20.737650390624999</c:v>
                </c:pt>
                <c:pt idx="3164">
                  <c:v>20.744080078124998</c:v>
                </c:pt>
                <c:pt idx="3165">
                  <c:v>20.750671874999998</c:v>
                </c:pt>
                <c:pt idx="3166">
                  <c:v>20.757425781249999</c:v>
                </c:pt>
                <c:pt idx="3167">
                  <c:v>20.762945312500001</c:v>
                </c:pt>
                <c:pt idx="3168">
                  <c:v>20.767232421875001</c:v>
                </c:pt>
                <c:pt idx="3169">
                  <c:v>20.77176171875</c:v>
                </c:pt>
                <c:pt idx="3170">
                  <c:v>20.776531250000001</c:v>
                </c:pt>
                <c:pt idx="3171">
                  <c:v>20.780951171875</c:v>
                </c:pt>
                <c:pt idx="3172">
                  <c:v>20.785023437500001</c:v>
                </c:pt>
                <c:pt idx="3173">
                  <c:v>20.790837890624999</c:v>
                </c:pt>
                <c:pt idx="3174">
                  <c:v>20.79839453125</c:v>
                </c:pt>
                <c:pt idx="3175">
                  <c:v>20.805306640624998</c:v>
                </c:pt>
                <c:pt idx="3176">
                  <c:v>20.811576171875</c:v>
                </c:pt>
                <c:pt idx="3177">
                  <c:v>20.817441406250001</c:v>
                </c:pt>
                <c:pt idx="3178">
                  <c:v>20.821943359374998</c:v>
                </c:pt>
                <c:pt idx="3179">
                  <c:v>20.826791015624998</c:v>
                </c:pt>
                <c:pt idx="3180">
                  <c:v>20.832953125</c:v>
                </c:pt>
                <c:pt idx="3181">
                  <c:v>20.838742187499999</c:v>
                </c:pt>
                <c:pt idx="3182">
                  <c:v>20.844154296875001</c:v>
                </c:pt>
                <c:pt idx="3183">
                  <c:v>20.850693359375001</c:v>
                </c:pt>
                <c:pt idx="3184">
                  <c:v>20.858357421874999</c:v>
                </c:pt>
                <c:pt idx="3185">
                  <c:v>20.865941406249998</c:v>
                </c:pt>
                <c:pt idx="3186">
                  <c:v>20.87360546875</c:v>
                </c:pt>
                <c:pt idx="3187">
                  <c:v>20.879607421875001</c:v>
                </c:pt>
                <c:pt idx="3188">
                  <c:v>20.8837890625</c:v>
                </c:pt>
                <c:pt idx="3189">
                  <c:v>20.889388671875</c:v>
                </c:pt>
                <c:pt idx="3190">
                  <c:v>20.896412109374999</c:v>
                </c:pt>
                <c:pt idx="3191">
                  <c:v>20.90206640625</c:v>
                </c:pt>
                <c:pt idx="3192">
                  <c:v>20.906353515625</c:v>
                </c:pt>
                <c:pt idx="3193">
                  <c:v>20.91160546875</c:v>
                </c:pt>
                <c:pt idx="3194">
                  <c:v>20.918169921874998</c:v>
                </c:pt>
                <c:pt idx="3195">
                  <c:v>20.92508203125</c:v>
                </c:pt>
                <c:pt idx="3196">
                  <c:v>20.931994140625001</c:v>
                </c:pt>
                <c:pt idx="3197">
                  <c:v>20.938904296874998</c:v>
                </c:pt>
                <c:pt idx="3198">
                  <c:v>20.946193359374998</c:v>
                </c:pt>
                <c:pt idx="3199">
                  <c:v>20.95385546875</c:v>
                </c:pt>
                <c:pt idx="3200">
                  <c:v>20.96141015625</c:v>
                </c:pt>
                <c:pt idx="3201">
                  <c:v>20.968859375000001</c:v>
                </c:pt>
                <c:pt idx="3202">
                  <c:v>20.97628125</c:v>
                </c:pt>
                <c:pt idx="3203">
                  <c:v>20.98367578125</c:v>
                </c:pt>
                <c:pt idx="3204">
                  <c:v>20.991097656249998</c:v>
                </c:pt>
                <c:pt idx="3205">
                  <c:v>20.998546874999999</c:v>
                </c:pt>
                <c:pt idx="3206">
                  <c:v>21.005996093749999</c:v>
                </c:pt>
                <c:pt idx="3207">
                  <c:v>21.0134453125</c:v>
                </c:pt>
                <c:pt idx="3208">
                  <c:v>21.020894531250001</c:v>
                </c:pt>
                <c:pt idx="3209">
                  <c:v>21.028343750000001</c:v>
                </c:pt>
                <c:pt idx="3210">
                  <c:v>21.035865234374999</c:v>
                </c:pt>
                <c:pt idx="3211">
                  <c:v>21.043460937500001</c:v>
                </c:pt>
                <c:pt idx="3212">
                  <c:v>21.051054687499999</c:v>
                </c:pt>
                <c:pt idx="3213">
                  <c:v>21.058650390625001</c:v>
                </c:pt>
                <c:pt idx="3214">
                  <c:v>21.065234374999999</c:v>
                </c:pt>
                <c:pt idx="3215">
                  <c:v>21.070808593750002</c:v>
                </c:pt>
                <c:pt idx="3216">
                  <c:v>21.0763828125</c:v>
                </c:pt>
                <c:pt idx="3217">
                  <c:v>21.082466796875</c:v>
                </c:pt>
                <c:pt idx="3218">
                  <c:v>21.08905859375</c:v>
                </c:pt>
                <c:pt idx="3219">
                  <c:v>21.094900390625</c:v>
                </c:pt>
                <c:pt idx="3220">
                  <c:v>21.0999921875</c:v>
                </c:pt>
                <c:pt idx="3221">
                  <c:v>21.105458984375002</c:v>
                </c:pt>
                <c:pt idx="3222">
                  <c:v>21.111300781250002</c:v>
                </c:pt>
                <c:pt idx="3223">
                  <c:v>21.116259765624999</c:v>
                </c:pt>
                <c:pt idx="3224">
                  <c:v>21.120332031250001</c:v>
                </c:pt>
                <c:pt idx="3225">
                  <c:v>21.126041015624999</c:v>
                </c:pt>
                <c:pt idx="3226">
                  <c:v>21.133384765624999</c:v>
                </c:pt>
                <c:pt idx="3227">
                  <c:v>21.13992578125</c:v>
                </c:pt>
                <c:pt idx="3228">
                  <c:v>21.145662109374999</c:v>
                </c:pt>
                <c:pt idx="3229">
                  <c:v>21.150941406249999</c:v>
                </c:pt>
                <c:pt idx="3230">
                  <c:v>21.156947265625</c:v>
                </c:pt>
                <c:pt idx="3231">
                  <c:v>21.163513671874998</c:v>
                </c:pt>
                <c:pt idx="3232">
                  <c:v>21.169466796875</c:v>
                </c:pt>
                <c:pt idx="3233">
                  <c:v>21.175015625</c:v>
                </c:pt>
                <c:pt idx="3234">
                  <c:v>21.180164062500001</c:v>
                </c:pt>
                <c:pt idx="3235">
                  <c:v>21.185767578124999</c:v>
                </c:pt>
                <c:pt idx="3236">
                  <c:v>21.191826171875</c:v>
                </c:pt>
                <c:pt idx="3237">
                  <c:v>21.197107421875</c:v>
                </c:pt>
                <c:pt idx="3238">
                  <c:v>21.202738281249999</c:v>
                </c:pt>
                <c:pt idx="3239">
                  <c:v>21.2094921875</c:v>
                </c:pt>
                <c:pt idx="3240">
                  <c:v>21.216582031249999</c:v>
                </c:pt>
                <c:pt idx="3241">
                  <c:v>21.224003906250001</c:v>
                </c:pt>
                <c:pt idx="3242">
                  <c:v>21.231427734375</c:v>
                </c:pt>
                <c:pt idx="3243">
                  <c:v>21.238849609374999</c:v>
                </c:pt>
                <c:pt idx="3244">
                  <c:v>21.246259765624998</c:v>
                </c:pt>
                <c:pt idx="3245">
                  <c:v>21.253656249999999</c:v>
                </c:pt>
                <c:pt idx="3246">
                  <c:v>21.261052734374999</c:v>
                </c:pt>
                <c:pt idx="3247">
                  <c:v>21.26844921875</c:v>
                </c:pt>
                <c:pt idx="3248">
                  <c:v>21.276031249999999</c:v>
                </c:pt>
                <c:pt idx="3249">
                  <c:v>21.283802734375001</c:v>
                </c:pt>
                <c:pt idx="3250">
                  <c:v>21.29157421875</c:v>
                </c:pt>
                <c:pt idx="3251">
                  <c:v>21.299343749999998</c:v>
                </c:pt>
                <c:pt idx="3252">
                  <c:v>21.306900390625</c:v>
                </c:pt>
                <c:pt idx="3253">
                  <c:v>21.314244140625</c:v>
                </c:pt>
                <c:pt idx="3254">
                  <c:v>21.321587890625</c:v>
                </c:pt>
                <c:pt idx="3255">
                  <c:v>21.328929687500001</c:v>
                </c:pt>
                <c:pt idx="3256">
                  <c:v>21.336326171875001</c:v>
                </c:pt>
                <c:pt idx="3257">
                  <c:v>21.343775390625002</c:v>
                </c:pt>
                <c:pt idx="3258">
                  <c:v>21.351224609374999</c:v>
                </c:pt>
                <c:pt idx="3259">
                  <c:v>21.358673828124999</c:v>
                </c:pt>
                <c:pt idx="3260">
                  <c:v>21.366189453124999</c:v>
                </c:pt>
                <c:pt idx="3261">
                  <c:v>21.373773437499999</c:v>
                </c:pt>
                <c:pt idx="3262">
                  <c:v>21.381357421874998</c:v>
                </c:pt>
                <c:pt idx="3263">
                  <c:v>21.388941406250002</c:v>
                </c:pt>
                <c:pt idx="3264">
                  <c:v>21.396466796875</c:v>
                </c:pt>
                <c:pt idx="3265">
                  <c:v>21.403937500000001</c:v>
                </c:pt>
                <c:pt idx="3266">
                  <c:v>21.411408203124999</c:v>
                </c:pt>
                <c:pt idx="3267">
                  <c:v>21.418949218750001</c:v>
                </c:pt>
                <c:pt idx="3268">
                  <c:v>21.426521484375002</c:v>
                </c:pt>
                <c:pt idx="3269">
                  <c:v>21.434052734375001</c:v>
                </c:pt>
                <c:pt idx="3270">
                  <c:v>21.441583984375001</c:v>
                </c:pt>
                <c:pt idx="3271">
                  <c:v>21.44911328125</c:v>
                </c:pt>
                <c:pt idx="3272">
                  <c:v>21.456644531249999</c:v>
                </c:pt>
                <c:pt idx="3273">
                  <c:v>21.464173828124999</c:v>
                </c:pt>
                <c:pt idx="3274">
                  <c:v>21.471703125000001</c:v>
                </c:pt>
                <c:pt idx="3275">
                  <c:v>21.479232421875</c:v>
                </c:pt>
                <c:pt idx="3276">
                  <c:v>21.486667968750002</c:v>
                </c:pt>
                <c:pt idx="3277">
                  <c:v>21.494009765625002</c:v>
                </c:pt>
                <c:pt idx="3278">
                  <c:v>21.501351562499998</c:v>
                </c:pt>
                <c:pt idx="3279">
                  <c:v>21.508693359374998</c:v>
                </c:pt>
                <c:pt idx="3280">
                  <c:v>21.516169921875001</c:v>
                </c:pt>
                <c:pt idx="3281">
                  <c:v>21.523781249999999</c:v>
                </c:pt>
                <c:pt idx="3282">
                  <c:v>21.531390625</c:v>
                </c:pt>
                <c:pt idx="3283">
                  <c:v>21.539001953124998</c:v>
                </c:pt>
                <c:pt idx="3284">
                  <c:v>21.546517578124998</c:v>
                </c:pt>
                <c:pt idx="3285">
                  <c:v>21.553939453125</c:v>
                </c:pt>
                <c:pt idx="3286">
                  <c:v>21.561361328124999</c:v>
                </c:pt>
                <c:pt idx="3287">
                  <c:v>21.568783203125001</c:v>
                </c:pt>
                <c:pt idx="3288">
                  <c:v>21.576205078125</c:v>
                </c:pt>
                <c:pt idx="3289">
                  <c:v>21.583626953124998</c:v>
                </c:pt>
                <c:pt idx="3290">
                  <c:v>21.591046875</c:v>
                </c:pt>
                <c:pt idx="3291">
                  <c:v>21.598468749999999</c:v>
                </c:pt>
                <c:pt idx="3292">
                  <c:v>21.605126953125001</c:v>
                </c:pt>
                <c:pt idx="3293">
                  <c:v>21.611021484375001</c:v>
                </c:pt>
                <c:pt idx="3294">
                  <c:v>21.616916015625002</c:v>
                </c:pt>
                <c:pt idx="3295">
                  <c:v>21.62384765625</c:v>
                </c:pt>
                <c:pt idx="3296">
                  <c:v>21.631814453124999</c:v>
                </c:pt>
                <c:pt idx="3297">
                  <c:v>21.639783203124999</c:v>
                </c:pt>
                <c:pt idx="3298">
                  <c:v>21.646767578125001</c:v>
                </c:pt>
                <c:pt idx="3299">
                  <c:v>21.652769531250001</c:v>
                </c:pt>
                <c:pt idx="3300">
                  <c:v>21.658771484374999</c:v>
                </c:pt>
                <c:pt idx="3301">
                  <c:v>21.664935546875</c:v>
                </c:pt>
                <c:pt idx="3302">
                  <c:v>21.671259765624999</c:v>
                </c:pt>
                <c:pt idx="3303">
                  <c:v>21.677583984375001</c:v>
                </c:pt>
                <c:pt idx="3304">
                  <c:v>21.683908203125</c:v>
                </c:pt>
                <c:pt idx="3305">
                  <c:v>21.690874999999998</c:v>
                </c:pt>
                <c:pt idx="3306">
                  <c:v>21.698177734375001</c:v>
                </c:pt>
                <c:pt idx="3307">
                  <c:v>21.705173828125002</c:v>
                </c:pt>
                <c:pt idx="3308">
                  <c:v>21.712167968749998</c:v>
                </c:pt>
                <c:pt idx="3309">
                  <c:v>21.719164062499999</c:v>
                </c:pt>
                <c:pt idx="3310">
                  <c:v>21.726361328125002</c:v>
                </c:pt>
                <c:pt idx="3311">
                  <c:v>21.733757812499999</c:v>
                </c:pt>
                <c:pt idx="3312">
                  <c:v>21.74115625</c:v>
                </c:pt>
                <c:pt idx="3313">
                  <c:v>21.748552734375</c:v>
                </c:pt>
                <c:pt idx="3314">
                  <c:v>21.756042968749998</c:v>
                </c:pt>
                <c:pt idx="3315">
                  <c:v>21.763626953125002</c:v>
                </c:pt>
                <c:pt idx="3316">
                  <c:v>21.771208984375001</c:v>
                </c:pt>
                <c:pt idx="3317">
                  <c:v>21.77879296875</c:v>
                </c:pt>
                <c:pt idx="3318">
                  <c:v>21.786294921875001</c:v>
                </c:pt>
                <c:pt idx="3319">
                  <c:v>21.79371875</c:v>
                </c:pt>
                <c:pt idx="3320">
                  <c:v>21.801140624999999</c:v>
                </c:pt>
                <c:pt idx="3321">
                  <c:v>21.808562500000001</c:v>
                </c:pt>
                <c:pt idx="3322">
                  <c:v>21.8160390625</c:v>
                </c:pt>
                <c:pt idx="3323">
                  <c:v>21.823568359374999</c:v>
                </c:pt>
                <c:pt idx="3324">
                  <c:v>21.831097656250002</c:v>
                </c:pt>
                <c:pt idx="3325">
                  <c:v>21.838626953125001</c:v>
                </c:pt>
                <c:pt idx="3326">
                  <c:v>21.845589843749998</c:v>
                </c:pt>
                <c:pt idx="3327">
                  <c:v>21.851984375000001</c:v>
                </c:pt>
                <c:pt idx="3328">
                  <c:v>21.85837890625</c:v>
                </c:pt>
                <c:pt idx="3329">
                  <c:v>21.865275390625001</c:v>
                </c:pt>
                <c:pt idx="3330">
                  <c:v>21.872669921875001</c:v>
                </c:pt>
                <c:pt idx="3331">
                  <c:v>21.879156250000001</c:v>
                </c:pt>
                <c:pt idx="3332">
                  <c:v>21.885283203124999</c:v>
                </c:pt>
                <c:pt idx="3333">
                  <c:v>21.891964843749999</c:v>
                </c:pt>
                <c:pt idx="3334">
                  <c:v>21.898646484375</c:v>
                </c:pt>
                <c:pt idx="3335">
                  <c:v>21.905818359375001</c:v>
                </c:pt>
                <c:pt idx="3336">
                  <c:v>21.913482421874999</c:v>
                </c:pt>
                <c:pt idx="3337">
                  <c:v>21.921146484375001</c:v>
                </c:pt>
                <c:pt idx="3338">
                  <c:v>21.928810546874999</c:v>
                </c:pt>
                <c:pt idx="3339">
                  <c:v>21.936271484374998</c:v>
                </c:pt>
                <c:pt idx="3340">
                  <c:v>21.943531249999999</c:v>
                </c:pt>
                <c:pt idx="3341">
                  <c:v>21.9507890625</c:v>
                </c:pt>
                <c:pt idx="3342">
                  <c:v>21.958046875000001</c:v>
                </c:pt>
                <c:pt idx="3343">
                  <c:v>21.965304687500002</c:v>
                </c:pt>
                <c:pt idx="3344">
                  <c:v>21.972564453124999</c:v>
                </c:pt>
                <c:pt idx="3345">
                  <c:v>21.979822265625</c:v>
                </c:pt>
                <c:pt idx="3346">
                  <c:v>21.985460937500001</c:v>
                </c:pt>
                <c:pt idx="3347">
                  <c:v>21.989480468749999</c:v>
                </c:pt>
                <c:pt idx="3348">
                  <c:v>21.994919921874999</c:v>
                </c:pt>
                <c:pt idx="3349">
                  <c:v>22.001779296875</c:v>
                </c:pt>
                <c:pt idx="3350">
                  <c:v>22.007433593750001</c:v>
                </c:pt>
                <c:pt idx="3351">
                  <c:v>22.011880859375001</c:v>
                </c:pt>
                <c:pt idx="3352">
                  <c:v>22.017123046875</c:v>
                </c:pt>
                <c:pt idx="3353">
                  <c:v>22.023162109375001</c:v>
                </c:pt>
                <c:pt idx="3354">
                  <c:v>22.029199218750001</c:v>
                </c:pt>
                <c:pt idx="3355">
                  <c:v>22.034363281249998</c:v>
                </c:pt>
                <c:pt idx="3356">
                  <c:v>22.038650390625001</c:v>
                </c:pt>
                <c:pt idx="3357">
                  <c:v>22.043712890624999</c:v>
                </c:pt>
                <c:pt idx="3358">
                  <c:v>22.049554687499999</c:v>
                </c:pt>
                <c:pt idx="3359">
                  <c:v>22.056468750000001</c:v>
                </c:pt>
                <c:pt idx="3360">
                  <c:v>22.064453125</c:v>
                </c:pt>
                <c:pt idx="3361">
                  <c:v>22.071794921875</c:v>
                </c:pt>
                <c:pt idx="3362">
                  <c:v>22.078494140625001</c:v>
                </c:pt>
                <c:pt idx="3363">
                  <c:v>22.084736328125</c:v>
                </c:pt>
                <c:pt idx="3364">
                  <c:v>22.090525390625</c:v>
                </c:pt>
                <c:pt idx="3365">
                  <c:v>22.0963125</c:v>
                </c:pt>
                <c:pt idx="3366">
                  <c:v>22.103144531249999</c:v>
                </c:pt>
                <c:pt idx="3367">
                  <c:v>22.111023437499998</c:v>
                </c:pt>
                <c:pt idx="3368">
                  <c:v>22.118376953125001</c:v>
                </c:pt>
                <c:pt idx="3369">
                  <c:v>22.1252109375</c:v>
                </c:pt>
                <c:pt idx="3370">
                  <c:v>22.13204296875</c:v>
                </c:pt>
                <c:pt idx="3371">
                  <c:v>22.138876953124999</c:v>
                </c:pt>
                <c:pt idx="3372">
                  <c:v>22.145882812499998</c:v>
                </c:pt>
                <c:pt idx="3373">
                  <c:v>22.153064453125001</c:v>
                </c:pt>
                <c:pt idx="3374">
                  <c:v>22.159333984374999</c:v>
                </c:pt>
                <c:pt idx="3375">
                  <c:v>22.164693359375001</c:v>
                </c:pt>
                <c:pt idx="3376">
                  <c:v>22.170050781250001</c:v>
                </c:pt>
                <c:pt idx="3377">
                  <c:v>22.176455078124999</c:v>
                </c:pt>
                <c:pt idx="3378">
                  <c:v>22.183904296874999</c:v>
                </c:pt>
                <c:pt idx="3379">
                  <c:v>22.191353515625</c:v>
                </c:pt>
                <c:pt idx="3380">
                  <c:v>22.19880078125</c:v>
                </c:pt>
                <c:pt idx="3381">
                  <c:v>22.205527343749999</c:v>
                </c:pt>
                <c:pt idx="3382">
                  <c:v>22.211529296875</c:v>
                </c:pt>
                <c:pt idx="3383">
                  <c:v>22.21753125</c:v>
                </c:pt>
                <c:pt idx="3384">
                  <c:v>22.223533203125001</c:v>
                </c:pt>
                <c:pt idx="3385">
                  <c:v>22.22968359375</c:v>
                </c:pt>
                <c:pt idx="3386">
                  <c:v>22.23598046875</c:v>
                </c:pt>
                <c:pt idx="3387">
                  <c:v>22.242277343750001</c:v>
                </c:pt>
                <c:pt idx="3388">
                  <c:v>22.248574218750001</c:v>
                </c:pt>
                <c:pt idx="3389">
                  <c:v>22.255121093749999</c:v>
                </c:pt>
                <c:pt idx="3390">
                  <c:v>22.261917968750002</c:v>
                </c:pt>
                <c:pt idx="3391">
                  <c:v>22.268716796875001</c:v>
                </c:pt>
                <c:pt idx="3392">
                  <c:v>22.275513671875</c:v>
                </c:pt>
                <c:pt idx="3393">
                  <c:v>22.282310546874999</c:v>
                </c:pt>
                <c:pt idx="3394">
                  <c:v>22.289107421874998</c:v>
                </c:pt>
                <c:pt idx="3395">
                  <c:v>22.296050781249999</c:v>
                </c:pt>
                <c:pt idx="3396">
                  <c:v>22.303140625000001</c:v>
                </c:pt>
                <c:pt idx="3397">
                  <c:v>22.310230468749999</c:v>
                </c:pt>
                <c:pt idx="3398">
                  <c:v>22.317320312500001</c:v>
                </c:pt>
                <c:pt idx="3399">
                  <c:v>22.32441015625</c:v>
                </c:pt>
                <c:pt idx="3400">
                  <c:v>22.331499999999998</c:v>
                </c:pt>
                <c:pt idx="3401">
                  <c:v>22.33858984375</c:v>
                </c:pt>
                <c:pt idx="3402">
                  <c:v>22.345242187499998</c:v>
                </c:pt>
                <c:pt idx="3403">
                  <c:v>22.35145703125</c:v>
                </c:pt>
                <c:pt idx="3404">
                  <c:v>22.357580078125</c:v>
                </c:pt>
                <c:pt idx="3405">
                  <c:v>22.363615234375001</c:v>
                </c:pt>
                <c:pt idx="3406">
                  <c:v>22.369650390625001</c:v>
                </c:pt>
                <c:pt idx="3407">
                  <c:v>22.375683593750001</c:v>
                </c:pt>
                <c:pt idx="3408">
                  <c:v>22.381876953125001</c:v>
                </c:pt>
                <c:pt idx="3409">
                  <c:v>22.388228515624998</c:v>
                </c:pt>
                <c:pt idx="3410">
                  <c:v>22.39458203125</c:v>
                </c:pt>
                <c:pt idx="3411">
                  <c:v>22.401439453125001</c:v>
                </c:pt>
                <c:pt idx="3412">
                  <c:v>22.408802734375001</c:v>
                </c:pt>
                <c:pt idx="3413">
                  <c:v>22.415376953125001</c:v>
                </c:pt>
                <c:pt idx="3414">
                  <c:v>22.421164062500001</c:v>
                </c:pt>
                <c:pt idx="3415">
                  <c:v>22.427597656250001</c:v>
                </c:pt>
                <c:pt idx="3416">
                  <c:v>22.43467578125</c:v>
                </c:pt>
                <c:pt idx="3417">
                  <c:v>22.441365234374999</c:v>
                </c:pt>
                <c:pt idx="3418">
                  <c:v>22.44766796875</c:v>
                </c:pt>
                <c:pt idx="3419">
                  <c:v>22.453970703125002</c:v>
                </c:pt>
                <c:pt idx="3420">
                  <c:v>22.4598046875</c:v>
                </c:pt>
                <c:pt idx="3421">
                  <c:v>22.465167968749999</c:v>
                </c:pt>
                <c:pt idx="3422">
                  <c:v>22.470976562499999</c:v>
                </c:pt>
                <c:pt idx="3423">
                  <c:v>22.477234374999998</c:v>
                </c:pt>
                <c:pt idx="3424">
                  <c:v>22.483587890625</c:v>
                </c:pt>
                <c:pt idx="3425">
                  <c:v>22.490035156249998</c:v>
                </c:pt>
                <c:pt idx="3426">
                  <c:v>22.496623046875001</c:v>
                </c:pt>
                <c:pt idx="3427">
                  <c:v>22.503355468750001</c:v>
                </c:pt>
                <c:pt idx="3428">
                  <c:v>22.510361328125001</c:v>
                </c:pt>
                <c:pt idx="3429">
                  <c:v>22.517644531249999</c:v>
                </c:pt>
                <c:pt idx="3430">
                  <c:v>22.524927734375002</c:v>
                </c:pt>
                <c:pt idx="3431">
                  <c:v>22.5322109375</c:v>
                </c:pt>
                <c:pt idx="3432">
                  <c:v>22.539558593750002</c:v>
                </c:pt>
                <c:pt idx="3433">
                  <c:v>22.546970703125002</c:v>
                </c:pt>
                <c:pt idx="3434">
                  <c:v>22.553587890625</c:v>
                </c:pt>
                <c:pt idx="3435">
                  <c:v>22.559408203124999</c:v>
                </c:pt>
                <c:pt idx="3436">
                  <c:v>22.565228515625002</c:v>
                </c:pt>
                <c:pt idx="3437">
                  <c:v>22.571156250000001</c:v>
                </c:pt>
                <c:pt idx="3438">
                  <c:v>22.577189453125001</c:v>
                </c:pt>
                <c:pt idx="3439">
                  <c:v>22.583224609375002</c:v>
                </c:pt>
                <c:pt idx="3440">
                  <c:v>22.589259765624998</c:v>
                </c:pt>
                <c:pt idx="3441">
                  <c:v>22.595898437500001</c:v>
                </c:pt>
                <c:pt idx="3442">
                  <c:v>22.603144531249999</c:v>
                </c:pt>
                <c:pt idx="3443">
                  <c:v>22.610390625000001</c:v>
                </c:pt>
                <c:pt idx="3444">
                  <c:v>22.617634765624999</c:v>
                </c:pt>
                <c:pt idx="3445">
                  <c:v>22.624880859375001</c:v>
                </c:pt>
                <c:pt idx="3446">
                  <c:v>22.632126953124999</c:v>
                </c:pt>
                <c:pt idx="3447">
                  <c:v>22.63937109375</c:v>
                </c:pt>
                <c:pt idx="3448">
                  <c:v>22.646216796874999</c:v>
                </c:pt>
                <c:pt idx="3449">
                  <c:v>22.652660156250001</c:v>
                </c:pt>
                <c:pt idx="3450">
                  <c:v>22.659105468749999</c:v>
                </c:pt>
                <c:pt idx="3451">
                  <c:v>22.665548828125001</c:v>
                </c:pt>
                <c:pt idx="3452">
                  <c:v>22.671992187499999</c:v>
                </c:pt>
                <c:pt idx="3453">
                  <c:v>22.678869140625</c:v>
                </c:pt>
                <c:pt idx="3454">
                  <c:v>22.68617578125</c:v>
                </c:pt>
                <c:pt idx="3455">
                  <c:v>22.693482421875</c:v>
                </c:pt>
                <c:pt idx="3456">
                  <c:v>22.7007890625</c:v>
                </c:pt>
                <c:pt idx="3457">
                  <c:v>22.707259765625</c:v>
                </c:pt>
                <c:pt idx="3458">
                  <c:v>22.712894531250001</c:v>
                </c:pt>
                <c:pt idx="3459">
                  <c:v>22.718654296874998</c:v>
                </c:pt>
                <c:pt idx="3460">
                  <c:v>22.7245390625</c:v>
                </c:pt>
                <c:pt idx="3461">
                  <c:v>22.730697265625</c:v>
                </c:pt>
                <c:pt idx="3462">
                  <c:v>22.737126953124999</c:v>
                </c:pt>
                <c:pt idx="3463">
                  <c:v>22.742935546875</c:v>
                </c:pt>
                <c:pt idx="3464">
                  <c:v>22.748123046875001</c:v>
                </c:pt>
                <c:pt idx="3465">
                  <c:v>22.754591796875001</c:v>
                </c:pt>
                <c:pt idx="3466">
                  <c:v>22.762343749999999</c:v>
                </c:pt>
                <c:pt idx="3467">
                  <c:v>22.770095703125001</c:v>
                </c:pt>
                <c:pt idx="3468">
                  <c:v>22.77784765625</c:v>
                </c:pt>
                <c:pt idx="3469">
                  <c:v>22.785599609375002</c:v>
                </c:pt>
                <c:pt idx="3470">
                  <c:v>22.792662109375001</c:v>
                </c:pt>
                <c:pt idx="3471">
                  <c:v>22.79903515625</c:v>
                </c:pt>
                <c:pt idx="3472">
                  <c:v>22.805408203125001</c:v>
                </c:pt>
                <c:pt idx="3473">
                  <c:v>22.812023437499999</c:v>
                </c:pt>
                <c:pt idx="3474">
                  <c:v>22.818880859375</c:v>
                </c:pt>
                <c:pt idx="3475">
                  <c:v>22.825740234375001</c:v>
                </c:pt>
                <c:pt idx="3476">
                  <c:v>22.832597656250002</c:v>
                </c:pt>
                <c:pt idx="3477">
                  <c:v>22.839455078124999</c:v>
                </c:pt>
                <c:pt idx="3478">
                  <c:v>22.846099609374999</c:v>
                </c:pt>
                <c:pt idx="3479">
                  <c:v>22.852529296875002</c:v>
                </c:pt>
                <c:pt idx="3480">
                  <c:v>22.858853515625</c:v>
                </c:pt>
                <c:pt idx="3481">
                  <c:v>22.865070312499999</c:v>
                </c:pt>
                <c:pt idx="3482">
                  <c:v>22.871050781249998</c:v>
                </c:pt>
                <c:pt idx="3483">
                  <c:v>22.876796875</c:v>
                </c:pt>
                <c:pt idx="3484">
                  <c:v>22.882541015625002</c:v>
                </c:pt>
                <c:pt idx="3485">
                  <c:v>22.889265625</c:v>
                </c:pt>
                <c:pt idx="3486">
                  <c:v>22.896966796874999</c:v>
                </c:pt>
                <c:pt idx="3487">
                  <c:v>22.904667968750001</c:v>
                </c:pt>
                <c:pt idx="3488">
                  <c:v>22.912367187499999</c:v>
                </c:pt>
                <c:pt idx="3489">
                  <c:v>22.920068359375001</c:v>
                </c:pt>
                <c:pt idx="3490">
                  <c:v>22.926726562500001</c:v>
                </c:pt>
                <c:pt idx="3491">
                  <c:v>22.932341796875001</c:v>
                </c:pt>
                <c:pt idx="3492">
                  <c:v>22.938257812500002</c:v>
                </c:pt>
                <c:pt idx="3493">
                  <c:v>22.944470703124999</c:v>
                </c:pt>
                <c:pt idx="3494">
                  <c:v>22.951275390625</c:v>
                </c:pt>
                <c:pt idx="3495">
                  <c:v>22.958666015624999</c:v>
                </c:pt>
                <c:pt idx="3496">
                  <c:v>22.966058593749999</c:v>
                </c:pt>
                <c:pt idx="3497">
                  <c:v>22.973451171874999</c:v>
                </c:pt>
                <c:pt idx="3498">
                  <c:v>22.980843749999998</c:v>
                </c:pt>
                <c:pt idx="3499">
                  <c:v>22.988236328125002</c:v>
                </c:pt>
                <c:pt idx="3500">
                  <c:v>22.995628906250001</c:v>
                </c:pt>
                <c:pt idx="3501">
                  <c:v>23.002349609374999</c:v>
                </c:pt>
                <c:pt idx="3502">
                  <c:v>23.008398437499999</c:v>
                </c:pt>
                <c:pt idx="3503">
                  <c:v>23.014449218749998</c:v>
                </c:pt>
                <c:pt idx="3504">
                  <c:v>23.020142578125</c:v>
                </c:pt>
                <c:pt idx="3505">
                  <c:v>23.025480468750001</c:v>
                </c:pt>
                <c:pt idx="3506">
                  <c:v>23.030982421874999</c:v>
                </c:pt>
                <c:pt idx="3507">
                  <c:v>23.036648437499998</c:v>
                </c:pt>
                <c:pt idx="3508">
                  <c:v>23.042941406250002</c:v>
                </c:pt>
                <c:pt idx="3509">
                  <c:v>23.049861328125001</c:v>
                </c:pt>
                <c:pt idx="3510">
                  <c:v>23.056208984375001</c:v>
                </c:pt>
                <c:pt idx="3511">
                  <c:v>23.061986328124998</c:v>
                </c:pt>
                <c:pt idx="3512">
                  <c:v>23.068326171875</c:v>
                </c:pt>
                <c:pt idx="3513">
                  <c:v>23.07523046875</c:v>
                </c:pt>
                <c:pt idx="3514">
                  <c:v>23.082132812499999</c:v>
                </c:pt>
                <c:pt idx="3515">
                  <c:v>23.088638671875</c:v>
                </c:pt>
                <c:pt idx="3516">
                  <c:v>23.0947421875</c:v>
                </c:pt>
                <c:pt idx="3517">
                  <c:v>23.101037109375</c:v>
                </c:pt>
                <c:pt idx="3518">
                  <c:v>23.107523437499999</c:v>
                </c:pt>
                <c:pt idx="3519">
                  <c:v>23.113636718750001</c:v>
                </c:pt>
                <c:pt idx="3520">
                  <c:v>23.119376953124998</c:v>
                </c:pt>
                <c:pt idx="3521">
                  <c:v>23.125117187499999</c:v>
                </c:pt>
                <c:pt idx="3522">
                  <c:v>23.131257812499999</c:v>
                </c:pt>
                <c:pt idx="3523">
                  <c:v>23.137798828125</c:v>
                </c:pt>
                <c:pt idx="3524">
                  <c:v>23.144337890625</c:v>
                </c:pt>
                <c:pt idx="3525">
                  <c:v>23.151023437500001</c:v>
                </c:pt>
                <c:pt idx="3526">
                  <c:v>23.157853515625</c:v>
                </c:pt>
                <c:pt idx="3527">
                  <c:v>23.164683593749999</c:v>
                </c:pt>
                <c:pt idx="3528">
                  <c:v>23.170361328125001</c:v>
                </c:pt>
                <c:pt idx="3529">
                  <c:v>23.174884765624999</c:v>
                </c:pt>
                <c:pt idx="3530">
                  <c:v>23.180251953125001</c:v>
                </c:pt>
                <c:pt idx="3531">
                  <c:v>23.186464843749999</c:v>
                </c:pt>
                <c:pt idx="3532">
                  <c:v>23.192677734375</c:v>
                </c:pt>
                <c:pt idx="3533">
                  <c:v>23.198888671875</c:v>
                </c:pt>
                <c:pt idx="3534">
                  <c:v>23.204666015625001</c:v>
                </c:pt>
                <c:pt idx="3535">
                  <c:v>23.210005859374998</c:v>
                </c:pt>
                <c:pt idx="3536">
                  <c:v>23.21534765625</c:v>
                </c:pt>
                <c:pt idx="3537">
                  <c:v>23.221667968750001</c:v>
                </c:pt>
                <c:pt idx="3538">
                  <c:v>23.228970703125</c:v>
                </c:pt>
                <c:pt idx="3539">
                  <c:v>23.2362734375</c:v>
                </c:pt>
                <c:pt idx="3540">
                  <c:v>23.243576171874999</c:v>
                </c:pt>
                <c:pt idx="3541">
                  <c:v>23.250878906250001</c:v>
                </c:pt>
                <c:pt idx="3542">
                  <c:v>23.2581796875</c:v>
                </c:pt>
                <c:pt idx="3543">
                  <c:v>23.265666015625001</c:v>
                </c:pt>
                <c:pt idx="3544">
                  <c:v>23.273333984375</c:v>
                </c:pt>
                <c:pt idx="3545">
                  <c:v>23.281001953124999</c:v>
                </c:pt>
                <c:pt idx="3546">
                  <c:v>23.288671874999999</c:v>
                </c:pt>
                <c:pt idx="3547">
                  <c:v>23.296339843750001</c:v>
                </c:pt>
                <c:pt idx="3548">
                  <c:v>23.3040078125</c:v>
                </c:pt>
                <c:pt idx="3549">
                  <c:v>23.311675781249999</c:v>
                </c:pt>
                <c:pt idx="3550">
                  <c:v>23.319345703124998</c:v>
                </c:pt>
                <c:pt idx="3551">
                  <c:v>23.327046875000001</c:v>
                </c:pt>
                <c:pt idx="3552">
                  <c:v>23.334783203124999</c:v>
                </c:pt>
                <c:pt idx="3553">
                  <c:v>23.342521484374998</c:v>
                </c:pt>
                <c:pt idx="3554">
                  <c:v>23.350257812500001</c:v>
                </c:pt>
                <c:pt idx="3555">
                  <c:v>23.357994140624999</c:v>
                </c:pt>
                <c:pt idx="3556">
                  <c:v>23.365382812499998</c:v>
                </c:pt>
                <c:pt idx="3557">
                  <c:v>23.372421875000001</c:v>
                </c:pt>
                <c:pt idx="3558">
                  <c:v>23.379460937499999</c:v>
                </c:pt>
                <c:pt idx="3559">
                  <c:v>23.386500000000002</c:v>
                </c:pt>
                <c:pt idx="3560">
                  <c:v>23.3935390625</c:v>
                </c:pt>
                <c:pt idx="3561">
                  <c:v>23.400746093750001</c:v>
                </c:pt>
                <c:pt idx="3562">
                  <c:v>23.408119140625001</c:v>
                </c:pt>
                <c:pt idx="3563">
                  <c:v>23.415494140625</c:v>
                </c:pt>
                <c:pt idx="3564">
                  <c:v>23.423089843749999</c:v>
                </c:pt>
                <c:pt idx="3565">
                  <c:v>23.430908203125</c:v>
                </c:pt>
                <c:pt idx="3566">
                  <c:v>23.438726562500001</c:v>
                </c:pt>
                <c:pt idx="3567">
                  <c:v>23.446544921874999</c:v>
                </c:pt>
                <c:pt idx="3568">
                  <c:v>23.453531250000001</c:v>
                </c:pt>
                <c:pt idx="3569">
                  <c:v>23.459687500000001</c:v>
                </c:pt>
                <c:pt idx="3570">
                  <c:v>23.465843750000001</c:v>
                </c:pt>
                <c:pt idx="3571">
                  <c:v>23.472001953125002</c:v>
                </c:pt>
                <c:pt idx="3572">
                  <c:v>23.478185546875</c:v>
                </c:pt>
                <c:pt idx="3573">
                  <c:v>23.484396484375001</c:v>
                </c:pt>
                <c:pt idx="3574">
                  <c:v>23.49096484375</c:v>
                </c:pt>
                <c:pt idx="3575">
                  <c:v>23.497884765624999</c:v>
                </c:pt>
                <c:pt idx="3576">
                  <c:v>23.503908203125</c:v>
                </c:pt>
                <c:pt idx="3577">
                  <c:v>23.5101484375</c:v>
                </c:pt>
                <c:pt idx="3578">
                  <c:v>23.5175078125</c:v>
                </c:pt>
                <c:pt idx="3579">
                  <c:v>23.52429296875</c:v>
                </c:pt>
                <c:pt idx="3580">
                  <c:v>23.530503906250001</c:v>
                </c:pt>
                <c:pt idx="3581">
                  <c:v>23.537042968750001</c:v>
                </c:pt>
                <c:pt idx="3582">
                  <c:v>23.543908203125</c:v>
                </c:pt>
                <c:pt idx="3583">
                  <c:v>23.551017578124998</c:v>
                </c:pt>
                <c:pt idx="3584">
                  <c:v>23.558371093750001</c:v>
                </c:pt>
                <c:pt idx="3585">
                  <c:v>23.5657265625</c:v>
                </c:pt>
                <c:pt idx="3586">
                  <c:v>23.573080078124999</c:v>
                </c:pt>
                <c:pt idx="3587">
                  <c:v>23.580224609375001</c:v>
                </c:pt>
                <c:pt idx="3588">
                  <c:v>23.58716015625</c:v>
                </c:pt>
                <c:pt idx="3589">
                  <c:v>23.594095703124999</c:v>
                </c:pt>
                <c:pt idx="3590">
                  <c:v>23.601429687500001</c:v>
                </c:pt>
                <c:pt idx="3591">
                  <c:v>23.6091640625</c:v>
                </c:pt>
                <c:pt idx="3592">
                  <c:v>23.6160546875</c:v>
                </c:pt>
                <c:pt idx="3593">
                  <c:v>23.622101562499999</c:v>
                </c:pt>
                <c:pt idx="3594">
                  <c:v>23.628638671874999</c:v>
                </c:pt>
                <c:pt idx="3595">
                  <c:v>23.635666015624999</c:v>
                </c:pt>
                <c:pt idx="3596">
                  <c:v>23.642041015625001</c:v>
                </c:pt>
                <c:pt idx="3597">
                  <c:v>23.647763671875001</c:v>
                </c:pt>
                <c:pt idx="3598">
                  <c:v>23.654138671875</c:v>
                </c:pt>
                <c:pt idx="3599">
                  <c:v>23.661169921875</c:v>
                </c:pt>
                <c:pt idx="3600">
                  <c:v>23.668199218750001</c:v>
                </c:pt>
                <c:pt idx="3601">
                  <c:v>23.675230468750001</c:v>
                </c:pt>
                <c:pt idx="3602">
                  <c:v>23.682261718749999</c:v>
                </c:pt>
                <c:pt idx="3603">
                  <c:v>23.689291015624999</c:v>
                </c:pt>
                <c:pt idx="3604">
                  <c:v>23.696648437499999</c:v>
                </c:pt>
                <c:pt idx="3605">
                  <c:v>23.704332031250001</c:v>
                </c:pt>
                <c:pt idx="3606">
                  <c:v>23.712062499999998</c:v>
                </c:pt>
                <c:pt idx="3607">
                  <c:v>23.719837890625001</c:v>
                </c:pt>
                <c:pt idx="3608">
                  <c:v>23.727611328125001</c:v>
                </c:pt>
                <c:pt idx="3609">
                  <c:v>23.733652343749998</c:v>
                </c:pt>
                <c:pt idx="3610">
                  <c:v>23.737957031250001</c:v>
                </c:pt>
                <c:pt idx="3611">
                  <c:v>23.742861328124999</c:v>
                </c:pt>
                <c:pt idx="3612">
                  <c:v>23.748363281250001</c:v>
                </c:pt>
                <c:pt idx="3613">
                  <c:v>23.754439453124998</c:v>
                </c:pt>
                <c:pt idx="3614">
                  <c:v>23.761085937499999</c:v>
                </c:pt>
                <c:pt idx="3615">
                  <c:v>23.76827734375</c:v>
                </c:pt>
                <c:pt idx="3616">
                  <c:v>23.776015624999999</c:v>
                </c:pt>
                <c:pt idx="3617">
                  <c:v>23.783587890625</c:v>
                </c:pt>
                <c:pt idx="3618">
                  <c:v>23.790998046875</c:v>
                </c:pt>
                <c:pt idx="3619">
                  <c:v>23.798406249999999</c:v>
                </c:pt>
                <c:pt idx="3620">
                  <c:v>23.805816406249999</c:v>
                </c:pt>
                <c:pt idx="3621">
                  <c:v>23.813226562499999</c:v>
                </c:pt>
                <c:pt idx="3622">
                  <c:v>23.820634765625002</c:v>
                </c:pt>
                <c:pt idx="3623">
                  <c:v>23.8280546875</c:v>
                </c:pt>
                <c:pt idx="3624">
                  <c:v>23.835486328125</c:v>
                </c:pt>
                <c:pt idx="3625">
                  <c:v>23.842917968750001</c:v>
                </c:pt>
                <c:pt idx="3626">
                  <c:v>23.850347656250001</c:v>
                </c:pt>
                <c:pt idx="3627">
                  <c:v>23.857779296875002</c:v>
                </c:pt>
                <c:pt idx="3628">
                  <c:v>23.864291015625</c:v>
                </c:pt>
                <c:pt idx="3629">
                  <c:v>23.869884765624999</c:v>
                </c:pt>
                <c:pt idx="3630">
                  <c:v>23.875478515625002</c:v>
                </c:pt>
                <c:pt idx="3631">
                  <c:v>23.8813828125</c:v>
                </c:pt>
                <c:pt idx="3632">
                  <c:v>23.887593750000001</c:v>
                </c:pt>
                <c:pt idx="3633">
                  <c:v>23.893806640625002</c:v>
                </c:pt>
                <c:pt idx="3634">
                  <c:v>23.900019531249999</c:v>
                </c:pt>
                <c:pt idx="3635">
                  <c:v>23.90560546875</c:v>
                </c:pt>
                <c:pt idx="3636">
                  <c:v>23.910564453125001</c:v>
                </c:pt>
                <c:pt idx="3637">
                  <c:v>23.916662109375</c:v>
                </c:pt>
                <c:pt idx="3638">
                  <c:v>23.923902343750001</c:v>
                </c:pt>
                <c:pt idx="3639">
                  <c:v>23.931142578125002</c:v>
                </c:pt>
                <c:pt idx="3640">
                  <c:v>23.938380859374998</c:v>
                </c:pt>
                <c:pt idx="3641">
                  <c:v>23.945621093749999</c:v>
                </c:pt>
                <c:pt idx="3642">
                  <c:v>23.952859374999999</c:v>
                </c:pt>
                <c:pt idx="3643">
                  <c:v>23.960099609375</c:v>
                </c:pt>
                <c:pt idx="3644">
                  <c:v>23.967523437499999</c:v>
                </c:pt>
                <c:pt idx="3645">
                  <c:v>23.975130859375</c:v>
                </c:pt>
                <c:pt idx="3646">
                  <c:v>23.982738281250001</c:v>
                </c:pt>
                <c:pt idx="3647">
                  <c:v>23.990345703125001</c:v>
                </c:pt>
                <c:pt idx="3648">
                  <c:v>23.997953124999999</c:v>
                </c:pt>
                <c:pt idx="3649">
                  <c:v>24.00448046875</c:v>
                </c:pt>
                <c:pt idx="3650">
                  <c:v>24.009927734375001</c:v>
                </c:pt>
                <c:pt idx="3651">
                  <c:v>24.016357421875</c:v>
                </c:pt>
                <c:pt idx="3652">
                  <c:v>24.023765624999999</c:v>
                </c:pt>
                <c:pt idx="3653">
                  <c:v>24.031173828124999</c:v>
                </c:pt>
                <c:pt idx="3654">
                  <c:v>24.038582031250002</c:v>
                </c:pt>
                <c:pt idx="3655">
                  <c:v>24.045990234375001</c:v>
                </c:pt>
                <c:pt idx="3656">
                  <c:v>24.053199218749999</c:v>
                </c:pt>
                <c:pt idx="3657">
                  <c:v>24.060212890624999</c:v>
                </c:pt>
                <c:pt idx="3658">
                  <c:v>24.067224609375</c:v>
                </c:pt>
                <c:pt idx="3659">
                  <c:v>24.074236328125</c:v>
                </c:pt>
                <c:pt idx="3660">
                  <c:v>24.081250000000001</c:v>
                </c:pt>
                <c:pt idx="3661">
                  <c:v>24.088281250000001</c:v>
                </c:pt>
                <c:pt idx="3662">
                  <c:v>24.095330078124999</c:v>
                </c:pt>
                <c:pt idx="3663">
                  <c:v>24.102380859375</c:v>
                </c:pt>
                <c:pt idx="3664">
                  <c:v>24.109431640625001</c:v>
                </c:pt>
                <c:pt idx="3665">
                  <c:v>24.116033203124999</c:v>
                </c:pt>
                <c:pt idx="3666">
                  <c:v>24.122189453124999</c:v>
                </c:pt>
                <c:pt idx="3667">
                  <c:v>24.128140625</c:v>
                </c:pt>
                <c:pt idx="3668">
                  <c:v>24.133886718749999</c:v>
                </c:pt>
                <c:pt idx="3669">
                  <c:v>24.13937109375</c:v>
                </c:pt>
                <c:pt idx="3670">
                  <c:v>24.144591796875002</c:v>
                </c:pt>
                <c:pt idx="3671">
                  <c:v>24.149908203125001</c:v>
                </c:pt>
                <c:pt idx="3672">
                  <c:v>24.155160156249998</c:v>
                </c:pt>
                <c:pt idx="3673">
                  <c:v>24.16026171875</c:v>
                </c:pt>
                <c:pt idx="3674">
                  <c:v>24.166621093749999</c:v>
                </c:pt>
                <c:pt idx="3675">
                  <c:v>24.173626953125002</c:v>
                </c:pt>
                <c:pt idx="3676">
                  <c:v>24.180169921874999</c:v>
                </c:pt>
                <c:pt idx="3677">
                  <c:v>24.186867187499999</c:v>
                </c:pt>
                <c:pt idx="3678">
                  <c:v>24.193646484375002</c:v>
                </c:pt>
                <c:pt idx="3679">
                  <c:v>24.200505859374999</c:v>
                </c:pt>
                <c:pt idx="3680">
                  <c:v>24.207367187500001</c:v>
                </c:pt>
                <c:pt idx="3681">
                  <c:v>24.214226562499999</c:v>
                </c:pt>
                <c:pt idx="3682">
                  <c:v>24.221087890625</c:v>
                </c:pt>
                <c:pt idx="3683">
                  <c:v>24.227947265625001</c:v>
                </c:pt>
                <c:pt idx="3684">
                  <c:v>24.234695312500001</c:v>
                </c:pt>
                <c:pt idx="3685">
                  <c:v>24.24133203125</c:v>
                </c:pt>
                <c:pt idx="3686">
                  <c:v>24.247966796875001</c:v>
                </c:pt>
                <c:pt idx="3687">
                  <c:v>24.2546015625</c:v>
                </c:pt>
                <c:pt idx="3688">
                  <c:v>24.260714843750002</c:v>
                </c:pt>
                <c:pt idx="3689">
                  <c:v>24.266306640625</c:v>
                </c:pt>
                <c:pt idx="3690">
                  <c:v>24.272265624999999</c:v>
                </c:pt>
                <c:pt idx="3691">
                  <c:v>24.278595703124999</c:v>
                </c:pt>
                <c:pt idx="3692">
                  <c:v>24.284248046875</c:v>
                </c:pt>
                <c:pt idx="3693">
                  <c:v>24.289226562500001</c:v>
                </c:pt>
                <c:pt idx="3694">
                  <c:v>24.294619140624999</c:v>
                </c:pt>
                <c:pt idx="3695">
                  <c:v>24.300429687499999</c:v>
                </c:pt>
                <c:pt idx="3696">
                  <c:v>24.30623828125</c:v>
                </c:pt>
                <c:pt idx="3697">
                  <c:v>24.312365234375001</c:v>
                </c:pt>
                <c:pt idx="3698">
                  <c:v>24.318804687499998</c:v>
                </c:pt>
                <c:pt idx="3699">
                  <c:v>24.32524609375</c:v>
                </c:pt>
                <c:pt idx="3700">
                  <c:v>24.332382812500001</c:v>
                </c:pt>
                <c:pt idx="3701">
                  <c:v>24.340214843750001</c:v>
                </c:pt>
                <c:pt idx="3702">
                  <c:v>24.348046875000001</c:v>
                </c:pt>
                <c:pt idx="3703">
                  <c:v>24.355376953124999</c:v>
                </c:pt>
                <c:pt idx="3704">
                  <c:v>24.362201171875</c:v>
                </c:pt>
                <c:pt idx="3705">
                  <c:v>24.369025390625001</c:v>
                </c:pt>
                <c:pt idx="3706">
                  <c:v>24.375849609374999</c:v>
                </c:pt>
                <c:pt idx="3707">
                  <c:v>24.382673828125</c:v>
                </c:pt>
                <c:pt idx="3708">
                  <c:v>24.388509765624999</c:v>
                </c:pt>
                <c:pt idx="3709">
                  <c:v>24.393353515625002</c:v>
                </c:pt>
                <c:pt idx="3710">
                  <c:v>24.398490234375</c:v>
                </c:pt>
                <c:pt idx="3711">
                  <c:v>24.403921875000002</c:v>
                </c:pt>
                <c:pt idx="3712">
                  <c:v>24.409351562499999</c:v>
                </c:pt>
                <c:pt idx="3713">
                  <c:v>24.415132812500001</c:v>
                </c:pt>
                <c:pt idx="3714">
                  <c:v>24.421263671875</c:v>
                </c:pt>
                <c:pt idx="3715">
                  <c:v>24.427394531249998</c:v>
                </c:pt>
                <c:pt idx="3716">
                  <c:v>24.433525390625</c:v>
                </c:pt>
                <c:pt idx="3717">
                  <c:v>24.440214843749999</c:v>
                </c:pt>
                <c:pt idx="3718">
                  <c:v>24.447458984375</c:v>
                </c:pt>
                <c:pt idx="3719">
                  <c:v>24.454783203125</c:v>
                </c:pt>
                <c:pt idx="3720">
                  <c:v>24.462187499999999</c:v>
                </c:pt>
                <c:pt idx="3721">
                  <c:v>24.469589843750001</c:v>
                </c:pt>
                <c:pt idx="3722">
                  <c:v>24.476564453125</c:v>
                </c:pt>
                <c:pt idx="3723">
                  <c:v>24.483111328124998</c:v>
                </c:pt>
                <c:pt idx="3724">
                  <c:v>24.489656249999999</c:v>
                </c:pt>
                <c:pt idx="3725">
                  <c:v>24.496232421875</c:v>
                </c:pt>
                <c:pt idx="3726">
                  <c:v>24.502835937499999</c:v>
                </c:pt>
                <c:pt idx="3727">
                  <c:v>24.510082031250001</c:v>
                </c:pt>
                <c:pt idx="3728">
                  <c:v>24.517970703124998</c:v>
                </c:pt>
                <c:pt idx="3729">
                  <c:v>24.525427734375</c:v>
                </c:pt>
                <c:pt idx="3730">
                  <c:v>24.532455078125</c:v>
                </c:pt>
                <c:pt idx="3731">
                  <c:v>24.539634765624999</c:v>
                </c:pt>
                <c:pt idx="3732">
                  <c:v>24.546962890625</c:v>
                </c:pt>
                <c:pt idx="3733">
                  <c:v>24.553882812499999</c:v>
                </c:pt>
                <c:pt idx="3734">
                  <c:v>24.56035546875</c:v>
                </c:pt>
                <c:pt idx="3735">
                  <c:v>24.565884765625</c:v>
                </c:pt>
                <c:pt idx="3736">
                  <c:v>24.570728515624999</c:v>
                </c:pt>
                <c:pt idx="3737">
                  <c:v>24.576214843750002</c:v>
                </c:pt>
                <c:pt idx="3738">
                  <c:v>24.580544921874999</c:v>
                </c:pt>
                <c:pt idx="3739">
                  <c:v>24.584917968749998</c:v>
                </c:pt>
                <c:pt idx="3740">
                  <c:v>24.591328125</c:v>
                </c:pt>
                <c:pt idx="3741">
                  <c:v>24.598146484375</c:v>
                </c:pt>
                <c:pt idx="3742">
                  <c:v>24.605328125</c:v>
                </c:pt>
                <c:pt idx="3743">
                  <c:v>24.612208984374998</c:v>
                </c:pt>
                <c:pt idx="3744">
                  <c:v>24.618427734375</c:v>
                </c:pt>
                <c:pt idx="3745">
                  <c:v>24.624644531249999</c:v>
                </c:pt>
                <c:pt idx="3746">
                  <c:v>24.630861328125</c:v>
                </c:pt>
                <c:pt idx="3747">
                  <c:v>24.636669921875001</c:v>
                </c:pt>
                <c:pt idx="3748">
                  <c:v>24.64207421875</c:v>
                </c:pt>
                <c:pt idx="3749">
                  <c:v>24.6474765625</c:v>
                </c:pt>
                <c:pt idx="3750">
                  <c:v>24.653927734374999</c:v>
                </c:pt>
                <c:pt idx="3751">
                  <c:v>24.661431640625</c:v>
                </c:pt>
                <c:pt idx="3752">
                  <c:v>24.667855468749998</c:v>
                </c:pt>
                <c:pt idx="3753">
                  <c:v>24.67319921875</c:v>
                </c:pt>
                <c:pt idx="3754">
                  <c:v>24.678544921875002</c:v>
                </c:pt>
                <c:pt idx="3755">
                  <c:v>24.684259765625001</c:v>
                </c:pt>
                <c:pt idx="3756">
                  <c:v>24.690347656250001</c:v>
                </c:pt>
                <c:pt idx="3757">
                  <c:v>24.69686328125</c:v>
                </c:pt>
                <c:pt idx="3758">
                  <c:v>24.703808593750001</c:v>
                </c:pt>
                <c:pt idx="3759">
                  <c:v>24.710753906250002</c:v>
                </c:pt>
                <c:pt idx="3760">
                  <c:v>24.717484375000002</c:v>
                </c:pt>
                <c:pt idx="3761">
                  <c:v>24.724</c:v>
                </c:pt>
                <c:pt idx="3762">
                  <c:v>24.730515624999999</c:v>
                </c:pt>
                <c:pt idx="3763">
                  <c:v>24.736814453125</c:v>
                </c:pt>
                <c:pt idx="3764">
                  <c:v>24.742894531249998</c:v>
                </c:pt>
                <c:pt idx="3765">
                  <c:v>24.748974609375001</c:v>
                </c:pt>
                <c:pt idx="3766">
                  <c:v>24.755054687499999</c:v>
                </c:pt>
                <c:pt idx="3767">
                  <c:v>24.761373046875001</c:v>
                </c:pt>
                <c:pt idx="3768">
                  <c:v>24.767931640625001</c:v>
                </c:pt>
                <c:pt idx="3769">
                  <c:v>24.774490234375001</c:v>
                </c:pt>
                <c:pt idx="3770">
                  <c:v>24.781048828125002</c:v>
                </c:pt>
                <c:pt idx="3771">
                  <c:v>24.787705078125001</c:v>
                </c:pt>
                <c:pt idx="3772">
                  <c:v>24.794460937499998</c:v>
                </c:pt>
                <c:pt idx="3773">
                  <c:v>24.80121484375</c:v>
                </c:pt>
                <c:pt idx="3774">
                  <c:v>24.807970703125001</c:v>
                </c:pt>
                <c:pt idx="3775">
                  <c:v>24.814724609374998</c:v>
                </c:pt>
                <c:pt idx="3776">
                  <c:v>24.82148046875</c:v>
                </c:pt>
                <c:pt idx="3777">
                  <c:v>24.828564453125001</c:v>
                </c:pt>
                <c:pt idx="3778">
                  <c:v>24.835976562500001</c:v>
                </c:pt>
                <c:pt idx="3779">
                  <c:v>24.842902343750001</c:v>
                </c:pt>
                <c:pt idx="3780">
                  <c:v>24.849339843749998</c:v>
                </c:pt>
                <c:pt idx="3781">
                  <c:v>24.855777343749999</c:v>
                </c:pt>
                <c:pt idx="3782">
                  <c:v>24.862560546874999</c:v>
                </c:pt>
                <c:pt idx="3783">
                  <c:v>24.869691406249999</c:v>
                </c:pt>
                <c:pt idx="3784">
                  <c:v>24.876824218749999</c:v>
                </c:pt>
                <c:pt idx="3785">
                  <c:v>24.883955078124998</c:v>
                </c:pt>
                <c:pt idx="3786">
                  <c:v>24.891085937500002</c:v>
                </c:pt>
                <c:pt idx="3787">
                  <c:v>24.898251953125001</c:v>
                </c:pt>
                <c:pt idx="3788">
                  <c:v>24.90544921875</c:v>
                </c:pt>
                <c:pt idx="3789">
                  <c:v>24.9126484375</c:v>
                </c:pt>
                <c:pt idx="3790">
                  <c:v>24.918927734375</c:v>
                </c:pt>
                <c:pt idx="3791">
                  <c:v>24.924289062500002</c:v>
                </c:pt>
                <c:pt idx="3792">
                  <c:v>24.930238281249999</c:v>
                </c:pt>
                <c:pt idx="3793">
                  <c:v>24.936777343749998</c:v>
                </c:pt>
                <c:pt idx="3794">
                  <c:v>24.943318359374999</c:v>
                </c:pt>
                <c:pt idx="3795">
                  <c:v>24.949857421874999</c:v>
                </c:pt>
                <c:pt idx="3796">
                  <c:v>24.956916015625001</c:v>
                </c:pt>
                <c:pt idx="3797">
                  <c:v>24.96449609375</c:v>
                </c:pt>
                <c:pt idx="3798">
                  <c:v>24.972074218749999</c:v>
                </c:pt>
                <c:pt idx="3799">
                  <c:v>24.979728515624998</c:v>
                </c:pt>
                <c:pt idx="3800">
                  <c:v>24.987458984374999</c:v>
                </c:pt>
                <c:pt idx="3801">
                  <c:v>24.995189453125001</c:v>
                </c:pt>
                <c:pt idx="3802">
                  <c:v>25.001824218749999</c:v>
                </c:pt>
                <c:pt idx="3803">
                  <c:v>25.007365234375001</c:v>
                </c:pt>
                <c:pt idx="3804">
                  <c:v>25.012904296875</c:v>
                </c:pt>
                <c:pt idx="3805">
                  <c:v>25.019394531250001</c:v>
                </c:pt>
                <c:pt idx="3806">
                  <c:v>25.02683984375</c:v>
                </c:pt>
                <c:pt idx="3807">
                  <c:v>25.034283203125</c:v>
                </c:pt>
                <c:pt idx="3808">
                  <c:v>25.04151953125</c:v>
                </c:pt>
                <c:pt idx="3809">
                  <c:v>25.048552734375001</c:v>
                </c:pt>
                <c:pt idx="3810">
                  <c:v>25.055802734375</c:v>
                </c:pt>
                <c:pt idx="3811">
                  <c:v>25.06326953125</c:v>
                </c:pt>
                <c:pt idx="3812">
                  <c:v>25.070837890625</c:v>
                </c:pt>
                <c:pt idx="3813">
                  <c:v>25.078505859374999</c:v>
                </c:pt>
                <c:pt idx="3814">
                  <c:v>25.086171875000002</c:v>
                </c:pt>
                <c:pt idx="3815">
                  <c:v>25.093839843750001</c:v>
                </c:pt>
                <c:pt idx="3816">
                  <c:v>25.101056640625</c:v>
                </c:pt>
                <c:pt idx="3817">
                  <c:v>25.107822265625</c:v>
                </c:pt>
                <c:pt idx="3818">
                  <c:v>25.113550781250002</c:v>
                </c:pt>
                <c:pt idx="3819">
                  <c:v>25.118246093749999</c:v>
                </c:pt>
                <c:pt idx="3820">
                  <c:v>25.123445312499999</c:v>
                </c:pt>
                <c:pt idx="3821">
                  <c:v>25.1291484375</c:v>
                </c:pt>
                <c:pt idx="3822">
                  <c:v>25.135298828124998</c:v>
                </c:pt>
                <c:pt idx="3823">
                  <c:v>25.141894531249999</c:v>
                </c:pt>
                <c:pt idx="3824">
                  <c:v>25.148490234375</c:v>
                </c:pt>
                <c:pt idx="3825">
                  <c:v>25.155291015625</c:v>
                </c:pt>
                <c:pt idx="3826">
                  <c:v>25.162292968749998</c:v>
                </c:pt>
                <c:pt idx="3827">
                  <c:v>25.169296875000001</c:v>
                </c:pt>
                <c:pt idx="3828">
                  <c:v>25.176677734375001</c:v>
                </c:pt>
                <c:pt idx="3829">
                  <c:v>25.184435546875001</c:v>
                </c:pt>
                <c:pt idx="3830">
                  <c:v>25.192195312500001</c:v>
                </c:pt>
                <c:pt idx="3831">
                  <c:v>25.199953125</c:v>
                </c:pt>
                <c:pt idx="3832">
                  <c:v>25.207142578125001</c:v>
                </c:pt>
                <c:pt idx="3833">
                  <c:v>25.213763671875</c:v>
                </c:pt>
                <c:pt idx="3834">
                  <c:v>25.220384765624999</c:v>
                </c:pt>
                <c:pt idx="3835">
                  <c:v>25.227005859375002</c:v>
                </c:pt>
                <c:pt idx="3836">
                  <c:v>25.233626953125</c:v>
                </c:pt>
                <c:pt idx="3837">
                  <c:v>25.240412109375001</c:v>
                </c:pt>
                <c:pt idx="3838">
                  <c:v>25.247361328124999</c:v>
                </c:pt>
                <c:pt idx="3839">
                  <c:v>25.254730468750001</c:v>
                </c:pt>
                <c:pt idx="3840">
                  <c:v>25.262517578124999</c:v>
                </c:pt>
                <c:pt idx="3841">
                  <c:v>25.270304687500001</c:v>
                </c:pt>
                <c:pt idx="3842">
                  <c:v>25.278089843749999</c:v>
                </c:pt>
                <c:pt idx="3843">
                  <c:v>25.285310546874999</c:v>
                </c:pt>
                <c:pt idx="3844">
                  <c:v>25.291962890625001</c:v>
                </c:pt>
                <c:pt idx="3845">
                  <c:v>25.298613281249999</c:v>
                </c:pt>
                <c:pt idx="3846">
                  <c:v>25.305265625000001</c:v>
                </c:pt>
                <c:pt idx="3847">
                  <c:v>25.311917968749999</c:v>
                </c:pt>
                <c:pt idx="3848">
                  <c:v>25.318457031249999</c:v>
                </c:pt>
                <c:pt idx="3849">
                  <c:v>25.324884765625001</c:v>
                </c:pt>
                <c:pt idx="3850">
                  <c:v>25.331310546874999</c:v>
                </c:pt>
                <c:pt idx="3851">
                  <c:v>25.337738281250001</c:v>
                </c:pt>
                <c:pt idx="3852">
                  <c:v>25.344373046874999</c:v>
                </c:pt>
                <c:pt idx="3853">
                  <c:v>25.351216796875001</c:v>
                </c:pt>
                <c:pt idx="3854">
                  <c:v>25.358062499999999</c:v>
                </c:pt>
                <c:pt idx="3855">
                  <c:v>25.364732421875001</c:v>
                </c:pt>
                <c:pt idx="3856">
                  <c:v>25.371228515624999</c:v>
                </c:pt>
                <c:pt idx="3857">
                  <c:v>25.377724609375001</c:v>
                </c:pt>
                <c:pt idx="3858">
                  <c:v>25.384443359374998</c:v>
                </c:pt>
                <c:pt idx="3859">
                  <c:v>25.391380859375001</c:v>
                </c:pt>
                <c:pt idx="3860">
                  <c:v>25.398320312500001</c:v>
                </c:pt>
                <c:pt idx="3861">
                  <c:v>25.4052578125</c:v>
                </c:pt>
                <c:pt idx="3862">
                  <c:v>25.411488281250001</c:v>
                </c:pt>
                <c:pt idx="3863">
                  <c:v>25.41701171875</c:v>
                </c:pt>
                <c:pt idx="3864">
                  <c:v>25.422535156249999</c:v>
                </c:pt>
                <c:pt idx="3865">
                  <c:v>25.428466796875</c:v>
                </c:pt>
                <c:pt idx="3866">
                  <c:v>25.434808593749999</c:v>
                </c:pt>
                <c:pt idx="3867">
                  <c:v>25.441923828124999</c:v>
                </c:pt>
                <c:pt idx="3868">
                  <c:v>25.449808593749999</c:v>
                </c:pt>
                <c:pt idx="3869">
                  <c:v>25.4576953125</c:v>
                </c:pt>
                <c:pt idx="3870">
                  <c:v>25.465582031250001</c:v>
                </c:pt>
                <c:pt idx="3871">
                  <c:v>25.473466796875002</c:v>
                </c:pt>
                <c:pt idx="3872">
                  <c:v>25.480775390624999</c:v>
                </c:pt>
                <c:pt idx="3873">
                  <c:v>25.487507812499999</c:v>
                </c:pt>
                <c:pt idx="3874">
                  <c:v>25.494359374999998</c:v>
                </c:pt>
                <c:pt idx="3875">
                  <c:v>25.501328125000001</c:v>
                </c:pt>
                <c:pt idx="3876">
                  <c:v>25.50858203125</c:v>
                </c:pt>
                <c:pt idx="3877">
                  <c:v>25.516119140625001</c:v>
                </c:pt>
                <c:pt idx="3878">
                  <c:v>25.5227421875</c:v>
                </c:pt>
                <c:pt idx="3879">
                  <c:v>25.528453124999999</c:v>
                </c:pt>
                <c:pt idx="3880">
                  <c:v>25.53482421875</c:v>
                </c:pt>
                <c:pt idx="3881">
                  <c:v>25.541855468750001</c:v>
                </c:pt>
                <c:pt idx="3882">
                  <c:v>25.548886718750001</c:v>
                </c:pt>
                <c:pt idx="3883">
                  <c:v>25.555917968749998</c:v>
                </c:pt>
                <c:pt idx="3884">
                  <c:v>25.562949218749999</c:v>
                </c:pt>
                <c:pt idx="3885">
                  <c:v>25.569388671875</c:v>
                </c:pt>
                <c:pt idx="3886">
                  <c:v>25.575234375000001</c:v>
                </c:pt>
                <c:pt idx="3887">
                  <c:v>25.581287109375001</c:v>
                </c:pt>
                <c:pt idx="3888">
                  <c:v>25.587544921875001</c:v>
                </c:pt>
                <c:pt idx="3889">
                  <c:v>25.593607421874999</c:v>
                </c:pt>
                <c:pt idx="3890">
                  <c:v>25.59946875</c:v>
                </c:pt>
                <c:pt idx="3891">
                  <c:v>25.605359374999999</c:v>
                </c:pt>
                <c:pt idx="3892">
                  <c:v>25.61127734375</c:v>
                </c:pt>
                <c:pt idx="3893">
                  <c:v>25.617865234375</c:v>
                </c:pt>
                <c:pt idx="3894">
                  <c:v>25.625125000000001</c:v>
                </c:pt>
                <c:pt idx="3895">
                  <c:v>25.632384765625002</c:v>
                </c:pt>
                <c:pt idx="3896">
                  <c:v>25.639644531249999</c:v>
                </c:pt>
                <c:pt idx="3897">
                  <c:v>25.646906250000001</c:v>
                </c:pt>
                <c:pt idx="3898">
                  <c:v>25.653839843749999</c:v>
                </c:pt>
                <c:pt idx="3899">
                  <c:v>25.660447265624999</c:v>
                </c:pt>
                <c:pt idx="3900">
                  <c:v>25.667054687499999</c:v>
                </c:pt>
                <c:pt idx="3901">
                  <c:v>25.673662109375002</c:v>
                </c:pt>
                <c:pt idx="3902">
                  <c:v>25.680269531250001</c:v>
                </c:pt>
                <c:pt idx="3903">
                  <c:v>25.686597656250001</c:v>
                </c:pt>
                <c:pt idx="3904">
                  <c:v>25.692646484375</c:v>
                </c:pt>
                <c:pt idx="3905">
                  <c:v>25.697914062500001</c:v>
                </c:pt>
                <c:pt idx="3906">
                  <c:v>25.702896484375</c:v>
                </c:pt>
                <c:pt idx="3907">
                  <c:v>25.708714843749998</c:v>
                </c:pt>
                <c:pt idx="3908">
                  <c:v>25.714874999999999</c:v>
                </c:pt>
                <c:pt idx="3909">
                  <c:v>25.721224609375</c:v>
                </c:pt>
                <c:pt idx="3910">
                  <c:v>25.727763671875</c:v>
                </c:pt>
                <c:pt idx="3911">
                  <c:v>25.734302734374999</c:v>
                </c:pt>
                <c:pt idx="3912">
                  <c:v>25.740841796874999</c:v>
                </c:pt>
                <c:pt idx="3913">
                  <c:v>25.747201171874998</c:v>
                </c:pt>
                <c:pt idx="3914">
                  <c:v>25.753378906249999</c:v>
                </c:pt>
                <c:pt idx="3915">
                  <c:v>25.759556640625</c:v>
                </c:pt>
                <c:pt idx="3916">
                  <c:v>25.765734375000001</c:v>
                </c:pt>
                <c:pt idx="3917">
                  <c:v>25.772296874999999</c:v>
                </c:pt>
                <c:pt idx="3918">
                  <c:v>25.779240234374999</c:v>
                </c:pt>
                <c:pt idx="3919">
                  <c:v>25.78618359375</c:v>
                </c:pt>
                <c:pt idx="3920">
                  <c:v>25.79241015625</c:v>
                </c:pt>
                <c:pt idx="3921">
                  <c:v>25.797921875</c:v>
                </c:pt>
                <c:pt idx="3922">
                  <c:v>25.804455078124999</c:v>
                </c:pt>
                <c:pt idx="3923">
                  <c:v>25.812015625000001</c:v>
                </c:pt>
                <c:pt idx="3924">
                  <c:v>25.819574218749999</c:v>
                </c:pt>
                <c:pt idx="3925">
                  <c:v>25.827134765625001</c:v>
                </c:pt>
                <c:pt idx="3926">
                  <c:v>25.834693359374999</c:v>
                </c:pt>
                <c:pt idx="3927">
                  <c:v>25.842253906250001</c:v>
                </c:pt>
                <c:pt idx="3928">
                  <c:v>25.849812499999999</c:v>
                </c:pt>
                <c:pt idx="3929">
                  <c:v>25.85737109375</c:v>
                </c:pt>
                <c:pt idx="3930">
                  <c:v>25.864931640624999</c:v>
                </c:pt>
                <c:pt idx="3931">
                  <c:v>25.872490234375</c:v>
                </c:pt>
                <c:pt idx="3932">
                  <c:v>25.880050781249999</c:v>
                </c:pt>
                <c:pt idx="3933">
                  <c:v>25.887609375</c:v>
                </c:pt>
                <c:pt idx="3934">
                  <c:v>25.895085937499999</c:v>
                </c:pt>
                <c:pt idx="3935">
                  <c:v>25.900230468749999</c:v>
                </c:pt>
                <c:pt idx="3936">
                  <c:v>25.90515234375</c:v>
                </c:pt>
                <c:pt idx="3937">
                  <c:v>25.910949218750002</c:v>
                </c:pt>
                <c:pt idx="3938">
                  <c:v>25.916275390625</c:v>
                </c:pt>
                <c:pt idx="3939">
                  <c:v>25.922275390625</c:v>
                </c:pt>
                <c:pt idx="3940">
                  <c:v>25.928175781250001</c:v>
                </c:pt>
                <c:pt idx="3941">
                  <c:v>25.933974609374999</c:v>
                </c:pt>
                <c:pt idx="3942">
                  <c:v>25.940291015625</c:v>
                </c:pt>
                <c:pt idx="3943">
                  <c:v>25.947125</c:v>
                </c:pt>
                <c:pt idx="3944">
                  <c:v>25.953958984374999</c:v>
                </c:pt>
                <c:pt idx="3945">
                  <c:v>25.960794921874999</c:v>
                </c:pt>
                <c:pt idx="3946">
                  <c:v>25.967628906249999</c:v>
                </c:pt>
                <c:pt idx="3947">
                  <c:v>25.974462890624999</c:v>
                </c:pt>
                <c:pt idx="3948">
                  <c:v>25.980904296875</c:v>
                </c:pt>
                <c:pt idx="3949">
                  <c:v>25.986951171874999</c:v>
                </c:pt>
                <c:pt idx="3950">
                  <c:v>25.992999999999999</c:v>
                </c:pt>
                <c:pt idx="3951">
                  <c:v>25.999707031250001</c:v>
                </c:pt>
                <c:pt idx="3952">
                  <c:v>26.007074218749999</c:v>
                </c:pt>
                <c:pt idx="3953">
                  <c:v>26.01444140625</c:v>
                </c:pt>
                <c:pt idx="3954">
                  <c:v>26.021810546874999</c:v>
                </c:pt>
                <c:pt idx="3955">
                  <c:v>26.029177734375001</c:v>
                </c:pt>
                <c:pt idx="3956">
                  <c:v>26.036544921874999</c:v>
                </c:pt>
                <c:pt idx="3957">
                  <c:v>26.043914062500001</c:v>
                </c:pt>
                <c:pt idx="3958">
                  <c:v>26.051281249999999</c:v>
                </c:pt>
                <c:pt idx="3959">
                  <c:v>26.057796875000001</c:v>
                </c:pt>
                <c:pt idx="3960">
                  <c:v>26.063462890625001</c:v>
                </c:pt>
                <c:pt idx="3961">
                  <c:v>26.069126953125</c:v>
                </c:pt>
                <c:pt idx="3962">
                  <c:v>26.075787109375</c:v>
                </c:pt>
                <c:pt idx="3963">
                  <c:v>26.08344140625</c:v>
                </c:pt>
                <c:pt idx="3964">
                  <c:v>26.091146484374999</c:v>
                </c:pt>
                <c:pt idx="3965">
                  <c:v>26.098902343750002</c:v>
                </c:pt>
                <c:pt idx="3966">
                  <c:v>26.105703125000002</c:v>
                </c:pt>
                <c:pt idx="3967">
                  <c:v>26.111546874999998</c:v>
                </c:pt>
                <c:pt idx="3968">
                  <c:v>26.117392578124999</c:v>
                </c:pt>
                <c:pt idx="3969">
                  <c:v>26.123929687499999</c:v>
                </c:pt>
                <c:pt idx="3970">
                  <c:v>26.131158203125</c:v>
                </c:pt>
                <c:pt idx="3971">
                  <c:v>26.138386718749999</c:v>
                </c:pt>
                <c:pt idx="3972">
                  <c:v>26.145617187500001</c:v>
                </c:pt>
                <c:pt idx="3973">
                  <c:v>26.152845703124999</c:v>
                </c:pt>
                <c:pt idx="3974">
                  <c:v>26.15972265625</c:v>
                </c:pt>
                <c:pt idx="3975">
                  <c:v>26.166248046875001</c:v>
                </c:pt>
                <c:pt idx="3976">
                  <c:v>26.172771484375001</c:v>
                </c:pt>
                <c:pt idx="3977">
                  <c:v>26.179296874999999</c:v>
                </c:pt>
                <c:pt idx="3978">
                  <c:v>26.186183593749998</c:v>
                </c:pt>
                <c:pt idx="3979">
                  <c:v>26.193433593750001</c:v>
                </c:pt>
                <c:pt idx="3980">
                  <c:v>26.20068359375</c:v>
                </c:pt>
                <c:pt idx="3981">
                  <c:v>26.207933593749999</c:v>
                </c:pt>
                <c:pt idx="3982">
                  <c:v>26.214423828125</c:v>
                </c:pt>
                <c:pt idx="3983">
                  <c:v>26.220156249999999</c:v>
                </c:pt>
                <c:pt idx="3984">
                  <c:v>26.225886718750001</c:v>
                </c:pt>
                <c:pt idx="3985">
                  <c:v>26.232705078125001</c:v>
                </c:pt>
                <c:pt idx="3986">
                  <c:v>26.240611328124999</c:v>
                </c:pt>
                <c:pt idx="3987">
                  <c:v>26.248515625</c:v>
                </c:pt>
                <c:pt idx="3988">
                  <c:v>26.256419921875001</c:v>
                </c:pt>
                <c:pt idx="3989">
                  <c:v>26.264326171874998</c:v>
                </c:pt>
                <c:pt idx="3990">
                  <c:v>26.272230468749999</c:v>
                </c:pt>
                <c:pt idx="3991">
                  <c:v>26.280134765625</c:v>
                </c:pt>
                <c:pt idx="3992">
                  <c:v>26.288039062500001</c:v>
                </c:pt>
                <c:pt idx="3993">
                  <c:v>26.295945312499999</c:v>
                </c:pt>
                <c:pt idx="3994">
                  <c:v>26.303626953125001</c:v>
                </c:pt>
                <c:pt idx="3995">
                  <c:v>26.311083984374999</c:v>
                </c:pt>
                <c:pt idx="3996">
                  <c:v>26.318542968749998</c:v>
                </c:pt>
                <c:pt idx="3997">
                  <c:v>26.326000000000001</c:v>
                </c:pt>
                <c:pt idx="3998">
                  <c:v>26.333458984375</c:v>
                </c:pt>
                <c:pt idx="3999">
                  <c:v>26.341166015624999</c:v>
                </c:pt>
                <c:pt idx="4000">
                  <c:v>26.349123046875</c:v>
                </c:pt>
                <c:pt idx="4001">
                  <c:v>26.357080078125001</c:v>
                </c:pt>
                <c:pt idx="4002">
                  <c:v>26.365037109374999</c:v>
                </c:pt>
                <c:pt idx="4003">
                  <c:v>26.37299609375</c:v>
                </c:pt>
                <c:pt idx="4004">
                  <c:v>26.380953125000001</c:v>
                </c:pt>
                <c:pt idx="4005">
                  <c:v>26.388910156249999</c:v>
                </c:pt>
                <c:pt idx="4006">
                  <c:v>26.396287109374999</c:v>
                </c:pt>
                <c:pt idx="4007">
                  <c:v>26.403085937499998</c:v>
                </c:pt>
                <c:pt idx="4008">
                  <c:v>26.409886718749998</c:v>
                </c:pt>
                <c:pt idx="4009">
                  <c:v>26.416685546875001</c:v>
                </c:pt>
                <c:pt idx="4010">
                  <c:v>26.423484375000001</c:v>
                </c:pt>
                <c:pt idx="4011">
                  <c:v>26.430283203125001</c:v>
                </c:pt>
                <c:pt idx="4012">
                  <c:v>26.437263671875002</c:v>
                </c:pt>
                <c:pt idx="4013">
                  <c:v>26.444425781250001</c:v>
                </c:pt>
                <c:pt idx="4014">
                  <c:v>26.451585937499999</c:v>
                </c:pt>
                <c:pt idx="4015">
                  <c:v>26.458748046875002</c:v>
                </c:pt>
                <c:pt idx="4016">
                  <c:v>26.465908203125</c:v>
                </c:pt>
                <c:pt idx="4017">
                  <c:v>26.472746093750001</c:v>
                </c:pt>
                <c:pt idx="4018">
                  <c:v>26.479259765624999</c:v>
                </c:pt>
                <c:pt idx="4019">
                  <c:v>26.485773437500001</c:v>
                </c:pt>
                <c:pt idx="4020">
                  <c:v>26.492287109374999</c:v>
                </c:pt>
                <c:pt idx="4021">
                  <c:v>26.498800781250001</c:v>
                </c:pt>
                <c:pt idx="4022">
                  <c:v>26.505890624999999</c:v>
                </c:pt>
                <c:pt idx="4023">
                  <c:v>26.513558593749998</c:v>
                </c:pt>
                <c:pt idx="4024">
                  <c:v>26.521226562500001</c:v>
                </c:pt>
                <c:pt idx="4025">
                  <c:v>26.52889453125</c:v>
                </c:pt>
                <c:pt idx="4026">
                  <c:v>26.536562499999999</c:v>
                </c:pt>
                <c:pt idx="4027">
                  <c:v>26.544230468750001</c:v>
                </c:pt>
                <c:pt idx="4028">
                  <c:v>26.5518984375</c:v>
                </c:pt>
                <c:pt idx="4029">
                  <c:v>26.559246093750001</c:v>
                </c:pt>
                <c:pt idx="4030">
                  <c:v>26.566275390625002</c:v>
                </c:pt>
                <c:pt idx="4031">
                  <c:v>26.573302734375002</c:v>
                </c:pt>
                <c:pt idx="4032">
                  <c:v>26.580332031249998</c:v>
                </c:pt>
                <c:pt idx="4033">
                  <c:v>26.587363281249999</c:v>
                </c:pt>
                <c:pt idx="4034">
                  <c:v>26.594398437500001</c:v>
                </c:pt>
                <c:pt idx="4035">
                  <c:v>26.601433593749999</c:v>
                </c:pt>
                <c:pt idx="4036">
                  <c:v>26.60858984375</c:v>
                </c:pt>
                <c:pt idx="4037">
                  <c:v>26.614658203125</c:v>
                </c:pt>
                <c:pt idx="4038">
                  <c:v>26.619849609374999</c:v>
                </c:pt>
                <c:pt idx="4039">
                  <c:v>26.624267578125</c:v>
                </c:pt>
                <c:pt idx="4040">
                  <c:v>26.628716796875</c:v>
                </c:pt>
                <c:pt idx="4041">
                  <c:v>26.634281250000001</c:v>
                </c:pt>
                <c:pt idx="4042">
                  <c:v>26.639238281250002</c:v>
                </c:pt>
                <c:pt idx="4043">
                  <c:v>26.64456640625</c:v>
                </c:pt>
                <c:pt idx="4044">
                  <c:v>26.650099609375001</c:v>
                </c:pt>
                <c:pt idx="4045">
                  <c:v>26.655091796874999</c:v>
                </c:pt>
                <c:pt idx="4046">
                  <c:v>26.660218749999999</c:v>
                </c:pt>
                <c:pt idx="4047">
                  <c:v>26.665111328125001</c:v>
                </c:pt>
                <c:pt idx="4048">
                  <c:v>26.6698359375</c:v>
                </c:pt>
                <c:pt idx="4049">
                  <c:v>26.674947265625001</c:v>
                </c:pt>
                <c:pt idx="4050">
                  <c:v>26.680447265624998</c:v>
                </c:pt>
                <c:pt idx="4051">
                  <c:v>26.685490234374999</c:v>
                </c:pt>
                <c:pt idx="4052">
                  <c:v>26.690080078125</c:v>
                </c:pt>
                <c:pt idx="4053">
                  <c:v>26.69571484375</c:v>
                </c:pt>
                <c:pt idx="4054">
                  <c:v>26.70239453125</c:v>
                </c:pt>
                <c:pt idx="4055">
                  <c:v>26.709687500000001</c:v>
                </c:pt>
                <c:pt idx="4056">
                  <c:v>26.71583984375</c:v>
                </c:pt>
                <c:pt idx="4057">
                  <c:v>26.720242187499998</c:v>
                </c:pt>
                <c:pt idx="4058">
                  <c:v>26.725468750000001</c:v>
                </c:pt>
                <c:pt idx="4059">
                  <c:v>26.731519531250001</c:v>
                </c:pt>
                <c:pt idx="4060">
                  <c:v>26.737265624999999</c:v>
                </c:pt>
                <c:pt idx="4061">
                  <c:v>26.7427109375</c:v>
                </c:pt>
                <c:pt idx="4062">
                  <c:v>26.748158203125001</c:v>
                </c:pt>
                <c:pt idx="4063">
                  <c:v>26.753978515625001</c:v>
                </c:pt>
                <c:pt idx="4064">
                  <c:v>26.760177734374999</c:v>
                </c:pt>
                <c:pt idx="4065">
                  <c:v>26.766375</c:v>
                </c:pt>
                <c:pt idx="4066">
                  <c:v>26.771855468750001</c:v>
                </c:pt>
                <c:pt idx="4067">
                  <c:v>26.77661328125</c:v>
                </c:pt>
                <c:pt idx="4068">
                  <c:v>26.78189453125</c:v>
                </c:pt>
                <c:pt idx="4069">
                  <c:v>26.787699218749999</c:v>
                </c:pt>
                <c:pt idx="4070">
                  <c:v>26.793503906249999</c:v>
                </c:pt>
                <c:pt idx="4071">
                  <c:v>26.799880859375001</c:v>
                </c:pt>
                <c:pt idx="4072">
                  <c:v>26.806830078125</c:v>
                </c:pt>
                <c:pt idx="4073">
                  <c:v>26.813779296875001</c:v>
                </c:pt>
                <c:pt idx="4074">
                  <c:v>26.820335937500001</c:v>
                </c:pt>
                <c:pt idx="4075">
                  <c:v>26.82650390625</c:v>
                </c:pt>
                <c:pt idx="4076">
                  <c:v>26.832892578125001</c:v>
                </c:pt>
                <c:pt idx="4077">
                  <c:v>26.839503906249998</c:v>
                </c:pt>
                <c:pt idx="4078">
                  <c:v>26.846414062499999</c:v>
                </c:pt>
                <c:pt idx="4079">
                  <c:v>26.85362109375</c:v>
                </c:pt>
                <c:pt idx="4080">
                  <c:v>26.860828125000001</c:v>
                </c:pt>
                <c:pt idx="4081">
                  <c:v>26.868037109374999</c:v>
                </c:pt>
                <c:pt idx="4082">
                  <c:v>26.875244140625</c:v>
                </c:pt>
                <c:pt idx="4083">
                  <c:v>26.881763671874999</c:v>
                </c:pt>
                <c:pt idx="4084">
                  <c:v>26.887597656250001</c:v>
                </c:pt>
                <c:pt idx="4085">
                  <c:v>26.893039062500002</c:v>
                </c:pt>
                <c:pt idx="4086">
                  <c:v>26.898087890625</c:v>
                </c:pt>
                <c:pt idx="4087">
                  <c:v>26.904595703125</c:v>
                </c:pt>
                <c:pt idx="4088">
                  <c:v>26.912566406250001</c:v>
                </c:pt>
                <c:pt idx="4089">
                  <c:v>26.9190859375</c:v>
                </c:pt>
                <c:pt idx="4090">
                  <c:v>26.924158203125</c:v>
                </c:pt>
                <c:pt idx="4091">
                  <c:v>26.930498046875002</c:v>
                </c:pt>
                <c:pt idx="4092">
                  <c:v>26.938107421874999</c:v>
                </c:pt>
                <c:pt idx="4093">
                  <c:v>26.944697265624999</c:v>
                </c:pt>
                <c:pt idx="4094">
                  <c:v>26.950566406250001</c:v>
                </c:pt>
                <c:pt idx="4095">
                  <c:v>26.956736328125</c:v>
                </c:pt>
                <c:pt idx="4096">
                  <c:v>26.963271484374999</c:v>
                </c:pt>
                <c:pt idx="4097">
                  <c:v>26.970169921875002</c:v>
                </c:pt>
                <c:pt idx="4098">
                  <c:v>26.977228515625001</c:v>
                </c:pt>
                <c:pt idx="4099">
                  <c:v>26.9844453125</c:v>
                </c:pt>
                <c:pt idx="4100">
                  <c:v>26.991660156249999</c:v>
                </c:pt>
                <c:pt idx="4101">
                  <c:v>26.998875000000002</c:v>
                </c:pt>
                <c:pt idx="4102">
                  <c:v>27.006091796875001</c:v>
                </c:pt>
                <c:pt idx="4103">
                  <c:v>27.013306640625</c:v>
                </c:pt>
                <c:pt idx="4104">
                  <c:v>27.020791015625001</c:v>
                </c:pt>
                <c:pt idx="4105">
                  <c:v>27.028541015624999</c:v>
                </c:pt>
                <c:pt idx="4106">
                  <c:v>27.036292968750001</c:v>
                </c:pt>
                <c:pt idx="4107">
                  <c:v>27.044044921874999</c:v>
                </c:pt>
                <c:pt idx="4108">
                  <c:v>27.051794921875</c:v>
                </c:pt>
                <c:pt idx="4109">
                  <c:v>27.059546874999999</c:v>
                </c:pt>
                <c:pt idx="4110">
                  <c:v>27.067296875</c:v>
                </c:pt>
                <c:pt idx="4111">
                  <c:v>27.075048828124999</c:v>
                </c:pt>
                <c:pt idx="4112">
                  <c:v>27.082798828125</c:v>
                </c:pt>
                <c:pt idx="4113">
                  <c:v>27.090550781249998</c:v>
                </c:pt>
                <c:pt idx="4114">
                  <c:v>27.09830078125</c:v>
                </c:pt>
                <c:pt idx="4115">
                  <c:v>27.106052734375002</c:v>
                </c:pt>
                <c:pt idx="4116">
                  <c:v>27.113601562500001</c:v>
                </c:pt>
                <c:pt idx="4117">
                  <c:v>27.120947265624999</c:v>
                </c:pt>
                <c:pt idx="4118">
                  <c:v>27.128292968749999</c:v>
                </c:pt>
                <c:pt idx="4119">
                  <c:v>27.135095703125</c:v>
                </c:pt>
                <c:pt idx="4120">
                  <c:v>27.141357421875</c:v>
                </c:pt>
                <c:pt idx="4121">
                  <c:v>27.14688671875</c:v>
                </c:pt>
                <c:pt idx="4122">
                  <c:v>27.151689453125002</c:v>
                </c:pt>
                <c:pt idx="4123">
                  <c:v>27.156876953125</c:v>
                </c:pt>
                <c:pt idx="4124">
                  <c:v>27.162447265625001</c:v>
                </c:pt>
                <c:pt idx="4125">
                  <c:v>27.168490234375</c:v>
                </c:pt>
                <c:pt idx="4126">
                  <c:v>27.175003906250002</c:v>
                </c:pt>
                <c:pt idx="4127">
                  <c:v>27.181708984375</c:v>
                </c:pt>
                <c:pt idx="4128">
                  <c:v>27.188605468750001</c:v>
                </c:pt>
                <c:pt idx="4129">
                  <c:v>27.194890624999999</c:v>
                </c:pt>
                <c:pt idx="4130">
                  <c:v>27.200566406250001</c:v>
                </c:pt>
                <c:pt idx="4131">
                  <c:v>27.206242187499999</c:v>
                </c:pt>
                <c:pt idx="4132">
                  <c:v>27.212509765625001</c:v>
                </c:pt>
                <c:pt idx="4133">
                  <c:v>27.219373046874999</c:v>
                </c:pt>
                <c:pt idx="4134">
                  <c:v>27.225773437499999</c:v>
                </c:pt>
                <c:pt idx="4135">
                  <c:v>27.231710937500001</c:v>
                </c:pt>
                <c:pt idx="4136">
                  <c:v>27.238113281250001</c:v>
                </c:pt>
                <c:pt idx="4137">
                  <c:v>27.244980468750001</c:v>
                </c:pt>
                <c:pt idx="4138">
                  <c:v>27.251845703124999</c:v>
                </c:pt>
                <c:pt idx="4139">
                  <c:v>27.258712890624999</c:v>
                </c:pt>
                <c:pt idx="4140">
                  <c:v>27.265578125000001</c:v>
                </c:pt>
                <c:pt idx="4141">
                  <c:v>27.272435546874998</c:v>
                </c:pt>
                <c:pt idx="4142">
                  <c:v>27.279283203125001</c:v>
                </c:pt>
                <c:pt idx="4143">
                  <c:v>27.286130859375</c:v>
                </c:pt>
                <c:pt idx="4144">
                  <c:v>27.292978515624998</c:v>
                </c:pt>
                <c:pt idx="4145">
                  <c:v>27.29982421875</c:v>
                </c:pt>
                <c:pt idx="4146">
                  <c:v>27.306671874999999</c:v>
                </c:pt>
                <c:pt idx="4147">
                  <c:v>27.313529296875</c:v>
                </c:pt>
                <c:pt idx="4148">
                  <c:v>27.320763671875</c:v>
                </c:pt>
                <c:pt idx="4149">
                  <c:v>27.3283671875</c:v>
                </c:pt>
                <c:pt idx="4150">
                  <c:v>27.335968749999999</c:v>
                </c:pt>
                <c:pt idx="4151">
                  <c:v>27.343570312499999</c:v>
                </c:pt>
                <c:pt idx="4152">
                  <c:v>27.35015234375</c:v>
                </c:pt>
                <c:pt idx="4153">
                  <c:v>27.3557109375</c:v>
                </c:pt>
                <c:pt idx="4154">
                  <c:v>27.361269531249999</c:v>
                </c:pt>
                <c:pt idx="4155">
                  <c:v>27.367835937500001</c:v>
                </c:pt>
                <c:pt idx="4156">
                  <c:v>27.375412109374999</c:v>
                </c:pt>
                <c:pt idx="4157">
                  <c:v>27.38230859375</c:v>
                </c:pt>
                <c:pt idx="4158">
                  <c:v>27.388523437500002</c:v>
                </c:pt>
                <c:pt idx="4159">
                  <c:v>27.394337890625</c:v>
                </c:pt>
                <c:pt idx="4160">
                  <c:v>27.399753906250002</c:v>
                </c:pt>
                <c:pt idx="4161">
                  <c:v>27.405169921875</c:v>
                </c:pt>
                <c:pt idx="4162">
                  <c:v>27.410986328124999</c:v>
                </c:pt>
                <c:pt idx="4163">
                  <c:v>27.417203125</c:v>
                </c:pt>
                <c:pt idx="4164">
                  <c:v>27.424072265625</c:v>
                </c:pt>
                <c:pt idx="4165">
                  <c:v>27.431048828125</c:v>
                </c:pt>
                <c:pt idx="4166">
                  <c:v>27.437478515624999</c:v>
                </c:pt>
                <c:pt idx="4167">
                  <c:v>27.443880859375</c:v>
                </c:pt>
                <c:pt idx="4168">
                  <c:v>27.450253906250001</c:v>
                </c:pt>
                <c:pt idx="4169">
                  <c:v>27.456271484375002</c:v>
                </c:pt>
                <c:pt idx="4170">
                  <c:v>27.461935546875001</c:v>
                </c:pt>
                <c:pt idx="4171">
                  <c:v>27.468660156249999</c:v>
                </c:pt>
                <c:pt idx="4172">
                  <c:v>27.476447265625001</c:v>
                </c:pt>
                <c:pt idx="4173">
                  <c:v>27.483548828124999</c:v>
                </c:pt>
                <c:pt idx="4174">
                  <c:v>27.489962890625002</c:v>
                </c:pt>
                <c:pt idx="4175">
                  <c:v>27.496378906250001</c:v>
                </c:pt>
                <c:pt idx="4176">
                  <c:v>27.502792968750001</c:v>
                </c:pt>
                <c:pt idx="4177">
                  <c:v>27.508966796875001</c:v>
                </c:pt>
                <c:pt idx="4178">
                  <c:v>27.514900390625002</c:v>
                </c:pt>
                <c:pt idx="4179">
                  <c:v>27.520835937499999</c:v>
                </c:pt>
                <c:pt idx="4180">
                  <c:v>27.526525390625</c:v>
                </c:pt>
                <c:pt idx="4181">
                  <c:v>27.531972656250002</c:v>
                </c:pt>
                <c:pt idx="4182">
                  <c:v>27.538253906249999</c:v>
                </c:pt>
                <c:pt idx="4183">
                  <c:v>27.545367187499998</c:v>
                </c:pt>
                <c:pt idx="4184">
                  <c:v>27.5521953125</c:v>
                </c:pt>
                <c:pt idx="4185">
                  <c:v>27.558738281250001</c:v>
                </c:pt>
                <c:pt idx="4186">
                  <c:v>27.564843750000001</c:v>
                </c:pt>
                <c:pt idx="4187">
                  <c:v>27.570509765625001</c:v>
                </c:pt>
                <c:pt idx="4188">
                  <c:v>27.576615234375002</c:v>
                </c:pt>
                <c:pt idx="4189">
                  <c:v>27.583158203124999</c:v>
                </c:pt>
                <c:pt idx="4190">
                  <c:v>27.589701171874999</c:v>
                </c:pt>
                <c:pt idx="4191">
                  <c:v>27.596734375</c:v>
                </c:pt>
                <c:pt idx="4192">
                  <c:v>27.604253906250001</c:v>
                </c:pt>
                <c:pt idx="4193">
                  <c:v>27.61106640625</c:v>
                </c:pt>
                <c:pt idx="4194">
                  <c:v>27.617169921875</c:v>
                </c:pt>
                <c:pt idx="4195">
                  <c:v>27.623921875000001</c:v>
                </c:pt>
                <c:pt idx="4196">
                  <c:v>27.631320312500002</c:v>
                </c:pt>
                <c:pt idx="4197">
                  <c:v>27.638720703124999</c:v>
                </c:pt>
                <c:pt idx="4198">
                  <c:v>27.646119140625</c:v>
                </c:pt>
                <c:pt idx="4199">
                  <c:v>27.652769531250001</c:v>
                </c:pt>
                <c:pt idx="4200">
                  <c:v>27.658669921874999</c:v>
                </c:pt>
                <c:pt idx="4201">
                  <c:v>27.664806640624999</c:v>
                </c:pt>
                <c:pt idx="4202">
                  <c:v>27.671181640625001</c:v>
                </c:pt>
                <c:pt idx="4203">
                  <c:v>27.677505859375</c:v>
                </c:pt>
                <c:pt idx="4204">
                  <c:v>27.683779296874999</c:v>
                </c:pt>
                <c:pt idx="4205">
                  <c:v>27.689414062499999</c:v>
                </c:pt>
                <c:pt idx="4206">
                  <c:v>27.694408203125001</c:v>
                </c:pt>
                <c:pt idx="4207">
                  <c:v>27.699582031249999</c:v>
                </c:pt>
                <c:pt idx="4208">
                  <c:v>27.704935546874999</c:v>
                </c:pt>
                <c:pt idx="4209">
                  <c:v>27.710289062499999</c:v>
                </c:pt>
                <c:pt idx="4210">
                  <c:v>27.715160156250001</c:v>
                </c:pt>
                <c:pt idx="4211">
                  <c:v>27.719544921874999</c:v>
                </c:pt>
                <c:pt idx="4212">
                  <c:v>27.724740234374998</c:v>
                </c:pt>
                <c:pt idx="4213">
                  <c:v>27.730744140624999</c:v>
                </c:pt>
                <c:pt idx="4214">
                  <c:v>27.736966796874999</c:v>
                </c:pt>
                <c:pt idx="4215">
                  <c:v>27.74340625</c:v>
                </c:pt>
                <c:pt idx="4216">
                  <c:v>27.7494921875</c:v>
                </c:pt>
                <c:pt idx="4217">
                  <c:v>27.755222656250002</c:v>
                </c:pt>
                <c:pt idx="4218">
                  <c:v>27.761121093749999</c:v>
                </c:pt>
                <c:pt idx="4219">
                  <c:v>27.767185546875002</c:v>
                </c:pt>
                <c:pt idx="4220">
                  <c:v>27.774134765625</c:v>
                </c:pt>
                <c:pt idx="4221">
                  <c:v>27.781966796875</c:v>
                </c:pt>
                <c:pt idx="4222">
                  <c:v>27.789796875</c:v>
                </c:pt>
                <c:pt idx="4223">
                  <c:v>27.797628906250001</c:v>
                </c:pt>
                <c:pt idx="4224">
                  <c:v>27.805521484374999</c:v>
                </c:pt>
                <c:pt idx="4225">
                  <c:v>27.813472656249999</c:v>
                </c:pt>
                <c:pt idx="4226">
                  <c:v>27.821425781249999</c:v>
                </c:pt>
                <c:pt idx="4227">
                  <c:v>27.82937890625</c:v>
                </c:pt>
                <c:pt idx="4228">
                  <c:v>27.83717578125</c:v>
                </c:pt>
                <c:pt idx="4229">
                  <c:v>27.844820312500001</c:v>
                </c:pt>
                <c:pt idx="4230">
                  <c:v>27.852464843749999</c:v>
                </c:pt>
                <c:pt idx="4231">
                  <c:v>27.860109375</c:v>
                </c:pt>
                <c:pt idx="4232">
                  <c:v>27.866572265624999</c:v>
                </c:pt>
                <c:pt idx="4233">
                  <c:v>27.871853515624998</c:v>
                </c:pt>
                <c:pt idx="4234">
                  <c:v>27.877660156249998</c:v>
                </c:pt>
                <c:pt idx="4235">
                  <c:v>27.883992187499999</c:v>
                </c:pt>
                <c:pt idx="4236">
                  <c:v>27.890326171875</c:v>
                </c:pt>
                <c:pt idx="4237">
                  <c:v>27.896658203125</c:v>
                </c:pt>
                <c:pt idx="4238">
                  <c:v>27.902810546874999</c:v>
                </c:pt>
                <c:pt idx="4239">
                  <c:v>27.90877734375</c:v>
                </c:pt>
                <c:pt idx="4240">
                  <c:v>27.914878906249999</c:v>
                </c:pt>
                <c:pt idx="4241">
                  <c:v>27.921113281250001</c:v>
                </c:pt>
                <c:pt idx="4242">
                  <c:v>27.927724609375002</c:v>
                </c:pt>
                <c:pt idx="4243">
                  <c:v>27.9347109375</c:v>
                </c:pt>
                <c:pt idx="4244">
                  <c:v>27.941699218749999</c:v>
                </c:pt>
                <c:pt idx="4245">
                  <c:v>27.948685546875002</c:v>
                </c:pt>
                <c:pt idx="4246">
                  <c:v>27.955671875</c:v>
                </c:pt>
                <c:pt idx="4247">
                  <c:v>27.962658203124999</c:v>
                </c:pt>
                <c:pt idx="4248">
                  <c:v>27.969791015624999</c:v>
                </c:pt>
                <c:pt idx="4249">
                  <c:v>27.97703125</c:v>
                </c:pt>
                <c:pt idx="4250">
                  <c:v>27.984236328125</c:v>
                </c:pt>
                <c:pt idx="4251">
                  <c:v>27.991441406250001</c:v>
                </c:pt>
                <c:pt idx="4252">
                  <c:v>27.997775390625002</c:v>
                </c:pt>
                <c:pt idx="4253">
                  <c:v>28.003236328124999</c:v>
                </c:pt>
                <c:pt idx="4254">
                  <c:v>28.0093828125</c:v>
                </c:pt>
                <c:pt idx="4255">
                  <c:v>28.016214843749999</c:v>
                </c:pt>
                <c:pt idx="4256">
                  <c:v>28.023046874999999</c:v>
                </c:pt>
                <c:pt idx="4257">
                  <c:v>28.030085937500001</c:v>
                </c:pt>
                <c:pt idx="4258">
                  <c:v>28.0373359375</c:v>
                </c:pt>
                <c:pt idx="4259">
                  <c:v>28.044585937499999</c:v>
                </c:pt>
                <c:pt idx="4260">
                  <c:v>28.051835937500002</c:v>
                </c:pt>
                <c:pt idx="4261">
                  <c:v>28.059085937500001</c:v>
                </c:pt>
                <c:pt idx="4262">
                  <c:v>28.065947265624999</c:v>
                </c:pt>
                <c:pt idx="4263">
                  <c:v>28.072421875</c:v>
                </c:pt>
                <c:pt idx="4264">
                  <c:v>28.07889453125</c:v>
                </c:pt>
                <c:pt idx="4265">
                  <c:v>28.085367187500001</c:v>
                </c:pt>
                <c:pt idx="4266">
                  <c:v>28.09153515625</c:v>
                </c:pt>
                <c:pt idx="4267">
                  <c:v>28.097398437500001</c:v>
                </c:pt>
                <c:pt idx="4268">
                  <c:v>28.10353125</c:v>
                </c:pt>
                <c:pt idx="4269">
                  <c:v>28.109931640625</c:v>
                </c:pt>
                <c:pt idx="4270">
                  <c:v>28.115955078125001</c:v>
                </c:pt>
                <c:pt idx="4271">
                  <c:v>28.121607421875002</c:v>
                </c:pt>
                <c:pt idx="4272">
                  <c:v>28.126941406250001</c:v>
                </c:pt>
                <c:pt idx="4273">
                  <c:v>28.131962890625001</c:v>
                </c:pt>
                <c:pt idx="4274">
                  <c:v>28.137900390624999</c:v>
                </c:pt>
                <c:pt idx="4275">
                  <c:v>28.144751953124999</c:v>
                </c:pt>
                <c:pt idx="4276">
                  <c:v>28.151603515624998</c:v>
                </c:pt>
                <c:pt idx="4277">
                  <c:v>28.158455078125002</c:v>
                </c:pt>
                <c:pt idx="4278">
                  <c:v>28.165306640625001</c:v>
                </c:pt>
                <c:pt idx="4279">
                  <c:v>28.172402343750001</c:v>
                </c:pt>
                <c:pt idx="4280">
                  <c:v>28.179744140625001</c:v>
                </c:pt>
                <c:pt idx="4281">
                  <c:v>28.185830078125001</c:v>
                </c:pt>
                <c:pt idx="4282">
                  <c:v>28.190662109375001</c:v>
                </c:pt>
                <c:pt idx="4283">
                  <c:v>28.196435546875001</c:v>
                </c:pt>
                <c:pt idx="4284">
                  <c:v>28.203152343749998</c:v>
                </c:pt>
                <c:pt idx="4285">
                  <c:v>28.20962890625</c:v>
                </c:pt>
                <c:pt idx="4286">
                  <c:v>28.215863281250002</c:v>
                </c:pt>
                <c:pt idx="4287">
                  <c:v>28.22190625</c:v>
                </c:pt>
                <c:pt idx="4288">
                  <c:v>28.227757812499998</c:v>
                </c:pt>
                <c:pt idx="4289">
                  <c:v>28.234117187500001</c:v>
                </c:pt>
                <c:pt idx="4290">
                  <c:v>28.240580078124999</c:v>
                </c:pt>
                <c:pt idx="4291">
                  <c:v>28.246642578125002</c:v>
                </c:pt>
                <c:pt idx="4292">
                  <c:v>28.252705078125</c:v>
                </c:pt>
                <c:pt idx="4293">
                  <c:v>28.258767578124999</c:v>
                </c:pt>
                <c:pt idx="4294">
                  <c:v>28.264988281250002</c:v>
                </c:pt>
                <c:pt idx="4295">
                  <c:v>28.271369140625001</c:v>
                </c:pt>
                <c:pt idx="4296">
                  <c:v>28.277654296874999</c:v>
                </c:pt>
                <c:pt idx="4297">
                  <c:v>28.283839843749998</c:v>
                </c:pt>
                <c:pt idx="4298">
                  <c:v>28.290460937500001</c:v>
                </c:pt>
                <c:pt idx="4299">
                  <c:v>28.297513671874999</c:v>
                </c:pt>
                <c:pt idx="4300">
                  <c:v>28.304261718749999</c:v>
                </c:pt>
                <c:pt idx="4301">
                  <c:v>28.310703125</c:v>
                </c:pt>
                <c:pt idx="4302">
                  <c:v>28.317144531250001</c:v>
                </c:pt>
                <c:pt idx="4303">
                  <c:v>28.323925781250001</c:v>
                </c:pt>
                <c:pt idx="4304">
                  <c:v>28.331046874999998</c:v>
                </c:pt>
                <c:pt idx="4305">
                  <c:v>28.33816796875</c:v>
                </c:pt>
                <c:pt idx="4306">
                  <c:v>28.345289062500001</c:v>
                </c:pt>
                <c:pt idx="4307">
                  <c:v>28.351998046875</c:v>
                </c:pt>
                <c:pt idx="4308">
                  <c:v>28.358296875000001</c:v>
                </c:pt>
                <c:pt idx="4309">
                  <c:v>28.36453515625</c:v>
                </c:pt>
                <c:pt idx="4310">
                  <c:v>28.370714843750001</c:v>
                </c:pt>
                <c:pt idx="4311">
                  <c:v>28.376896484374999</c:v>
                </c:pt>
                <c:pt idx="4312">
                  <c:v>28.383076171875</c:v>
                </c:pt>
                <c:pt idx="4313">
                  <c:v>28.389242187499999</c:v>
                </c:pt>
                <c:pt idx="4314">
                  <c:v>28.395933593750001</c:v>
                </c:pt>
                <c:pt idx="4315">
                  <c:v>28.403162109375</c:v>
                </c:pt>
                <c:pt idx="4316">
                  <c:v>28.410392578124998</c:v>
                </c:pt>
                <c:pt idx="4317">
                  <c:v>28.417623046875001</c:v>
                </c:pt>
                <c:pt idx="4318">
                  <c:v>28.424853515624999</c:v>
                </c:pt>
                <c:pt idx="4319">
                  <c:v>28.432082031250001</c:v>
                </c:pt>
                <c:pt idx="4320">
                  <c:v>28.4393125</c:v>
                </c:pt>
                <c:pt idx="4321">
                  <c:v>28.446542968749998</c:v>
                </c:pt>
                <c:pt idx="4322">
                  <c:v>28.454078124999999</c:v>
                </c:pt>
                <c:pt idx="4323">
                  <c:v>28.461917968750001</c:v>
                </c:pt>
                <c:pt idx="4324">
                  <c:v>28.469298828125002</c:v>
                </c:pt>
                <c:pt idx="4325">
                  <c:v>28.476222656249998</c:v>
                </c:pt>
                <c:pt idx="4326">
                  <c:v>28.483148437499999</c:v>
                </c:pt>
                <c:pt idx="4327">
                  <c:v>28.489089843750001</c:v>
                </c:pt>
                <c:pt idx="4328">
                  <c:v>28.494048828124999</c:v>
                </c:pt>
                <c:pt idx="4329">
                  <c:v>28.499408203125</c:v>
                </c:pt>
                <c:pt idx="4330">
                  <c:v>28.505171874999998</c:v>
                </c:pt>
                <c:pt idx="4331">
                  <c:v>28.511791015625001</c:v>
                </c:pt>
                <c:pt idx="4332">
                  <c:v>28.519267578125</c:v>
                </c:pt>
                <c:pt idx="4333">
                  <c:v>28.526742187499998</c:v>
                </c:pt>
                <c:pt idx="4334">
                  <c:v>28.534218750000001</c:v>
                </c:pt>
                <c:pt idx="4335">
                  <c:v>28.541693359375</c:v>
                </c:pt>
                <c:pt idx="4336">
                  <c:v>28.549169921874999</c:v>
                </c:pt>
                <c:pt idx="4337">
                  <c:v>28.556646484375001</c:v>
                </c:pt>
                <c:pt idx="4338">
                  <c:v>28.56412109375</c:v>
                </c:pt>
                <c:pt idx="4339">
                  <c:v>28.571597656249999</c:v>
                </c:pt>
                <c:pt idx="4340">
                  <c:v>28.579087890625001</c:v>
                </c:pt>
                <c:pt idx="4341">
                  <c:v>28.586593749999999</c:v>
                </c:pt>
                <c:pt idx="4342">
                  <c:v>28.594099609375</c:v>
                </c:pt>
                <c:pt idx="4343">
                  <c:v>28.601603515625001</c:v>
                </c:pt>
                <c:pt idx="4344">
                  <c:v>28.609109374999999</c:v>
                </c:pt>
                <c:pt idx="4345">
                  <c:v>28.616615234375001</c:v>
                </c:pt>
                <c:pt idx="4346">
                  <c:v>28.624121093749999</c:v>
                </c:pt>
                <c:pt idx="4347">
                  <c:v>28.631626953125</c:v>
                </c:pt>
                <c:pt idx="4348">
                  <c:v>28.639130859375001</c:v>
                </c:pt>
                <c:pt idx="4349">
                  <c:v>28.646335937500002</c:v>
                </c:pt>
                <c:pt idx="4350">
                  <c:v>28.653238281250001</c:v>
                </c:pt>
                <c:pt idx="4351">
                  <c:v>28.660140625</c:v>
                </c:pt>
                <c:pt idx="4352">
                  <c:v>28.66704296875</c:v>
                </c:pt>
                <c:pt idx="4353">
                  <c:v>28.673593749999998</c:v>
                </c:pt>
                <c:pt idx="4354">
                  <c:v>28.679791015625</c:v>
                </c:pt>
                <c:pt idx="4355">
                  <c:v>28.685990234375002</c:v>
                </c:pt>
                <c:pt idx="4356">
                  <c:v>28.692189453125</c:v>
                </c:pt>
                <c:pt idx="4357">
                  <c:v>28.698394531249999</c:v>
                </c:pt>
                <c:pt idx="4358">
                  <c:v>28.704603515624999</c:v>
                </c:pt>
                <c:pt idx="4359">
                  <c:v>28.710812499999999</c:v>
                </c:pt>
                <c:pt idx="4360">
                  <c:v>28.717429687500001</c:v>
                </c:pt>
                <c:pt idx="4361">
                  <c:v>28.724453125</c:v>
                </c:pt>
                <c:pt idx="4362">
                  <c:v>28.731474609374999</c:v>
                </c:pt>
                <c:pt idx="4363">
                  <c:v>28.738498046875002</c:v>
                </c:pt>
                <c:pt idx="4364">
                  <c:v>28.745521484375001</c:v>
                </c:pt>
                <c:pt idx="4365">
                  <c:v>28.751757812499999</c:v>
                </c:pt>
                <c:pt idx="4366">
                  <c:v>28.757208984375001</c:v>
                </c:pt>
                <c:pt idx="4367">
                  <c:v>28.762658203125</c:v>
                </c:pt>
                <c:pt idx="4368">
                  <c:v>28.76890234375</c:v>
                </c:pt>
                <c:pt idx="4369">
                  <c:v>28.775939453125002</c:v>
                </c:pt>
                <c:pt idx="4370">
                  <c:v>28.782974609375</c:v>
                </c:pt>
                <c:pt idx="4371">
                  <c:v>28.790011718750002</c:v>
                </c:pt>
                <c:pt idx="4372">
                  <c:v>28.796679687499999</c:v>
                </c:pt>
                <c:pt idx="4373">
                  <c:v>28.802978515625</c:v>
                </c:pt>
                <c:pt idx="4374">
                  <c:v>28.809277343750001</c:v>
                </c:pt>
                <c:pt idx="4375">
                  <c:v>28.815175781250002</c:v>
                </c:pt>
                <c:pt idx="4376">
                  <c:v>28.820669921875002</c:v>
                </c:pt>
                <c:pt idx="4377">
                  <c:v>28.827076171874999</c:v>
                </c:pt>
                <c:pt idx="4378">
                  <c:v>28.834394531249998</c:v>
                </c:pt>
                <c:pt idx="4379">
                  <c:v>28.841712890625001</c:v>
                </c:pt>
                <c:pt idx="4380">
                  <c:v>28.849029296874999</c:v>
                </c:pt>
                <c:pt idx="4381">
                  <c:v>28.856347656250001</c:v>
                </c:pt>
                <c:pt idx="4382">
                  <c:v>28.863173828124999</c:v>
                </c:pt>
                <c:pt idx="4383">
                  <c:v>28.869505859375</c:v>
                </c:pt>
                <c:pt idx="4384">
                  <c:v>28.875839843750001</c:v>
                </c:pt>
                <c:pt idx="4385">
                  <c:v>28.882171875000001</c:v>
                </c:pt>
                <c:pt idx="4386">
                  <c:v>28.887783203125</c:v>
                </c:pt>
                <c:pt idx="4387">
                  <c:v>28.892675781249999</c:v>
                </c:pt>
                <c:pt idx="4388">
                  <c:v>28.898138671875</c:v>
                </c:pt>
                <c:pt idx="4389">
                  <c:v>28.904951171874998</c:v>
                </c:pt>
                <c:pt idx="4390">
                  <c:v>28.912544921875</c:v>
                </c:pt>
                <c:pt idx="4391">
                  <c:v>28.920140624999998</c:v>
                </c:pt>
                <c:pt idx="4392">
                  <c:v>28.926640625000001</c:v>
                </c:pt>
                <c:pt idx="4393">
                  <c:v>28.932046875000001</c:v>
                </c:pt>
                <c:pt idx="4394">
                  <c:v>28.937453125000001</c:v>
                </c:pt>
                <c:pt idx="4395">
                  <c:v>28.943613281249998</c:v>
                </c:pt>
                <c:pt idx="4396">
                  <c:v>28.950529296875001</c:v>
                </c:pt>
                <c:pt idx="4397">
                  <c:v>28.957445312499999</c:v>
                </c:pt>
                <c:pt idx="4398">
                  <c:v>28.964361328125001</c:v>
                </c:pt>
                <c:pt idx="4399">
                  <c:v>28.97127734375</c:v>
                </c:pt>
                <c:pt idx="4400">
                  <c:v>28.978353515624999</c:v>
                </c:pt>
                <c:pt idx="4401">
                  <c:v>28.985591796874999</c:v>
                </c:pt>
                <c:pt idx="4402">
                  <c:v>28.992515624999999</c:v>
                </c:pt>
                <c:pt idx="4403">
                  <c:v>28.999126953125</c:v>
                </c:pt>
                <c:pt idx="4404">
                  <c:v>29.005740234375001</c:v>
                </c:pt>
                <c:pt idx="4405">
                  <c:v>29.012490234375001</c:v>
                </c:pt>
                <c:pt idx="4406">
                  <c:v>29.019378906250001</c:v>
                </c:pt>
                <c:pt idx="4407">
                  <c:v>29.026267578125001</c:v>
                </c:pt>
                <c:pt idx="4408">
                  <c:v>29.033156250000001</c:v>
                </c:pt>
                <c:pt idx="4409">
                  <c:v>29.040044921875001</c:v>
                </c:pt>
                <c:pt idx="4410">
                  <c:v>29.047355468749998</c:v>
                </c:pt>
                <c:pt idx="4411">
                  <c:v>29.055083984374999</c:v>
                </c:pt>
                <c:pt idx="4412">
                  <c:v>29.0628125</c:v>
                </c:pt>
                <c:pt idx="4413">
                  <c:v>29.070630859375001</c:v>
                </c:pt>
                <c:pt idx="4414">
                  <c:v>29.078539062499999</c:v>
                </c:pt>
                <c:pt idx="4415">
                  <c:v>29.0864453125</c:v>
                </c:pt>
                <c:pt idx="4416">
                  <c:v>29.09359375</c:v>
                </c:pt>
                <c:pt idx="4417">
                  <c:v>29.099982421875001</c:v>
                </c:pt>
                <c:pt idx="4418">
                  <c:v>29.106371093749999</c:v>
                </c:pt>
                <c:pt idx="4419">
                  <c:v>29.113453124999999</c:v>
                </c:pt>
                <c:pt idx="4420">
                  <c:v>29.121226562499999</c:v>
                </c:pt>
                <c:pt idx="4421">
                  <c:v>29.129000000000001</c:v>
                </c:pt>
                <c:pt idx="4422">
                  <c:v>29.136439453125</c:v>
                </c:pt>
                <c:pt idx="4423">
                  <c:v>29.143542968750001</c:v>
                </c:pt>
                <c:pt idx="4424">
                  <c:v>29.149742187499999</c:v>
                </c:pt>
                <c:pt idx="4425">
                  <c:v>29.155035156250001</c:v>
                </c:pt>
                <c:pt idx="4426">
                  <c:v>29.161066406250001</c:v>
                </c:pt>
                <c:pt idx="4427">
                  <c:v>29.167833984375001</c:v>
                </c:pt>
                <c:pt idx="4428">
                  <c:v>29.174837890625</c:v>
                </c:pt>
                <c:pt idx="4429">
                  <c:v>29.18207421875</c:v>
                </c:pt>
                <c:pt idx="4430">
                  <c:v>29.189310546874999</c:v>
                </c:pt>
                <c:pt idx="4431">
                  <c:v>29.196546874999999</c:v>
                </c:pt>
                <c:pt idx="4432">
                  <c:v>29.203785156249999</c:v>
                </c:pt>
                <c:pt idx="4433">
                  <c:v>29.211021484374999</c:v>
                </c:pt>
                <c:pt idx="4434">
                  <c:v>29.217857421874999</c:v>
                </c:pt>
                <c:pt idx="4435">
                  <c:v>29.224289062499999</c:v>
                </c:pt>
                <c:pt idx="4436">
                  <c:v>29.230855468750001</c:v>
                </c:pt>
                <c:pt idx="4437">
                  <c:v>29.237982421875</c:v>
                </c:pt>
                <c:pt idx="4438">
                  <c:v>29.245531249999999</c:v>
                </c:pt>
                <c:pt idx="4439">
                  <c:v>29.253082031249999</c:v>
                </c:pt>
                <c:pt idx="4440">
                  <c:v>29.260259765625001</c:v>
                </c:pt>
                <c:pt idx="4441">
                  <c:v>29.267068359374999</c:v>
                </c:pt>
                <c:pt idx="4442">
                  <c:v>29.273876953125001</c:v>
                </c:pt>
                <c:pt idx="4443">
                  <c:v>29.280685546874999</c:v>
                </c:pt>
                <c:pt idx="4444">
                  <c:v>29.287494140625</c:v>
                </c:pt>
                <c:pt idx="4445">
                  <c:v>29.294013671875</c:v>
                </c:pt>
                <c:pt idx="4446">
                  <c:v>29.300244140625001</c:v>
                </c:pt>
                <c:pt idx="4447">
                  <c:v>29.307314453124999</c:v>
                </c:pt>
                <c:pt idx="4448">
                  <c:v>29.315220703125</c:v>
                </c:pt>
                <c:pt idx="4449">
                  <c:v>29.323126953125001</c:v>
                </c:pt>
                <c:pt idx="4450">
                  <c:v>29.330498046875</c:v>
                </c:pt>
                <c:pt idx="4451">
                  <c:v>29.337333984375</c:v>
                </c:pt>
                <c:pt idx="4452">
                  <c:v>29.343900390624999</c:v>
                </c:pt>
                <c:pt idx="4453">
                  <c:v>29.350199218749999</c:v>
                </c:pt>
                <c:pt idx="4454">
                  <c:v>29.357134765624998</c:v>
                </c:pt>
                <c:pt idx="4455">
                  <c:v>29.364708984375</c:v>
                </c:pt>
                <c:pt idx="4456">
                  <c:v>29.371220703125001</c:v>
                </c:pt>
                <c:pt idx="4457">
                  <c:v>29.376669921874999</c:v>
                </c:pt>
                <c:pt idx="4458">
                  <c:v>29.382121093750001</c:v>
                </c:pt>
                <c:pt idx="4459">
                  <c:v>29.387494140625002</c:v>
                </c:pt>
                <c:pt idx="4460">
                  <c:v>29.392787109375</c:v>
                </c:pt>
                <c:pt idx="4461">
                  <c:v>29.397546875</c:v>
                </c:pt>
                <c:pt idx="4462">
                  <c:v>29.401767578125</c:v>
                </c:pt>
                <c:pt idx="4463">
                  <c:v>29.407162109375001</c:v>
                </c:pt>
                <c:pt idx="4464">
                  <c:v>29.41373046875</c:v>
                </c:pt>
                <c:pt idx="4465">
                  <c:v>29.420162109374999</c:v>
                </c:pt>
                <c:pt idx="4466">
                  <c:v>29.4270390625</c:v>
                </c:pt>
                <c:pt idx="4467">
                  <c:v>29.434494140624999</c:v>
                </c:pt>
                <c:pt idx="4468">
                  <c:v>29.44194921875</c:v>
                </c:pt>
                <c:pt idx="4469">
                  <c:v>29.449404296874999</c:v>
                </c:pt>
                <c:pt idx="4470">
                  <c:v>29.456859375000001</c:v>
                </c:pt>
                <c:pt idx="4471">
                  <c:v>29.464314453124999</c:v>
                </c:pt>
                <c:pt idx="4472">
                  <c:v>29.471769531250001</c:v>
                </c:pt>
                <c:pt idx="4473">
                  <c:v>29.479224609374999</c:v>
                </c:pt>
                <c:pt idx="4474">
                  <c:v>29.485787109375</c:v>
                </c:pt>
                <c:pt idx="4475">
                  <c:v>29.491460937500001</c:v>
                </c:pt>
                <c:pt idx="4476">
                  <c:v>29.497134765624999</c:v>
                </c:pt>
                <c:pt idx="4477">
                  <c:v>29.503791015625001</c:v>
                </c:pt>
                <c:pt idx="4478">
                  <c:v>29.511431640624998</c:v>
                </c:pt>
                <c:pt idx="4479">
                  <c:v>29.518701171875001</c:v>
                </c:pt>
                <c:pt idx="4480">
                  <c:v>29.525603515625001</c:v>
                </c:pt>
                <c:pt idx="4481">
                  <c:v>29.532505859375</c:v>
                </c:pt>
                <c:pt idx="4482">
                  <c:v>29.539408203124999</c:v>
                </c:pt>
                <c:pt idx="4483">
                  <c:v>29.546378906249998</c:v>
                </c:pt>
                <c:pt idx="4484">
                  <c:v>29.5534140625</c:v>
                </c:pt>
                <c:pt idx="4485">
                  <c:v>29.560115234375001</c:v>
                </c:pt>
                <c:pt idx="4486">
                  <c:v>29.566482421875001</c:v>
                </c:pt>
                <c:pt idx="4487">
                  <c:v>29.572847656250001</c:v>
                </c:pt>
                <c:pt idx="4488">
                  <c:v>29.579214843750002</c:v>
                </c:pt>
                <c:pt idx="4489">
                  <c:v>29.5858828125</c:v>
                </c:pt>
                <c:pt idx="4490">
                  <c:v>29.592851562500002</c:v>
                </c:pt>
                <c:pt idx="4491">
                  <c:v>29.599822265625001</c:v>
                </c:pt>
                <c:pt idx="4492">
                  <c:v>29.606791015624999</c:v>
                </c:pt>
                <c:pt idx="4493">
                  <c:v>29.613761718749998</c:v>
                </c:pt>
                <c:pt idx="4494">
                  <c:v>29.620730468750001</c:v>
                </c:pt>
                <c:pt idx="4495">
                  <c:v>29.626626953125001</c:v>
                </c:pt>
                <c:pt idx="4496">
                  <c:v>29.631453125</c:v>
                </c:pt>
                <c:pt idx="4497">
                  <c:v>29.637583984374999</c:v>
                </c:pt>
                <c:pt idx="4498">
                  <c:v>29.645021484375</c:v>
                </c:pt>
                <c:pt idx="4499">
                  <c:v>29.652091796874998</c:v>
                </c:pt>
                <c:pt idx="4500">
                  <c:v>29.658859374999999</c:v>
                </c:pt>
                <c:pt idx="4501">
                  <c:v>29.665695312499999</c:v>
                </c:pt>
                <c:pt idx="4502">
                  <c:v>29.672529296874998</c:v>
                </c:pt>
                <c:pt idx="4503">
                  <c:v>29.67876171875</c:v>
                </c:pt>
                <c:pt idx="4504">
                  <c:v>29.684390624999999</c:v>
                </c:pt>
                <c:pt idx="4505">
                  <c:v>29.690019531250002</c:v>
                </c:pt>
                <c:pt idx="4506">
                  <c:v>29.695533203124999</c:v>
                </c:pt>
                <c:pt idx="4507">
                  <c:v>29.700681640625</c:v>
                </c:pt>
                <c:pt idx="4508">
                  <c:v>29.705572265625001</c:v>
                </c:pt>
                <c:pt idx="4509">
                  <c:v>29.711078125</c:v>
                </c:pt>
                <c:pt idx="4510">
                  <c:v>29.71719921875</c:v>
                </c:pt>
                <c:pt idx="4511">
                  <c:v>29.7233203125</c:v>
                </c:pt>
                <c:pt idx="4512">
                  <c:v>29.730201171874999</c:v>
                </c:pt>
                <c:pt idx="4513">
                  <c:v>29.737839843749999</c:v>
                </c:pt>
                <c:pt idx="4514">
                  <c:v>29.745480468749999</c:v>
                </c:pt>
                <c:pt idx="4515">
                  <c:v>29.7530859375</c:v>
                </c:pt>
                <c:pt idx="4516">
                  <c:v>29.760660156250001</c:v>
                </c:pt>
                <c:pt idx="4517">
                  <c:v>29.768404296875001</c:v>
                </c:pt>
                <c:pt idx="4518">
                  <c:v>29.776320312500001</c:v>
                </c:pt>
                <c:pt idx="4519">
                  <c:v>29.784238281250001</c:v>
                </c:pt>
                <c:pt idx="4520">
                  <c:v>29.792156250000001</c:v>
                </c:pt>
                <c:pt idx="4521">
                  <c:v>29.800072265625001</c:v>
                </c:pt>
                <c:pt idx="4522">
                  <c:v>29.807990234375001</c:v>
                </c:pt>
                <c:pt idx="4523">
                  <c:v>29.815906250000001</c:v>
                </c:pt>
                <c:pt idx="4524">
                  <c:v>29.823824218750001</c:v>
                </c:pt>
                <c:pt idx="4525">
                  <c:v>29.831740234375001</c:v>
                </c:pt>
                <c:pt idx="4526">
                  <c:v>29.839658203125001</c:v>
                </c:pt>
                <c:pt idx="4527">
                  <c:v>29.847574218750001</c:v>
                </c:pt>
                <c:pt idx="4528">
                  <c:v>29.855492187500001</c:v>
                </c:pt>
                <c:pt idx="4529">
                  <c:v>29.863408203125001</c:v>
                </c:pt>
                <c:pt idx="4530">
                  <c:v>29.871326171875001</c:v>
                </c:pt>
                <c:pt idx="4531">
                  <c:v>29.879251953124999</c:v>
                </c:pt>
                <c:pt idx="4532">
                  <c:v>29.887189453125</c:v>
                </c:pt>
                <c:pt idx="4533">
                  <c:v>29.895125</c:v>
                </c:pt>
                <c:pt idx="4534">
                  <c:v>29.903060546875</c:v>
                </c:pt>
                <c:pt idx="4535">
                  <c:v>29.910998046875001</c:v>
                </c:pt>
                <c:pt idx="4536">
                  <c:v>29.918933593750001</c:v>
                </c:pt>
                <c:pt idx="4537">
                  <c:v>29.926869140625001</c:v>
                </c:pt>
                <c:pt idx="4538">
                  <c:v>29.934806640624998</c:v>
                </c:pt>
                <c:pt idx="4539">
                  <c:v>29.942742187499999</c:v>
                </c:pt>
                <c:pt idx="4540">
                  <c:v>29.950677734374999</c:v>
                </c:pt>
                <c:pt idx="4541">
                  <c:v>29.958615234374999</c:v>
                </c:pt>
                <c:pt idx="4542">
                  <c:v>29.96655078125</c:v>
                </c:pt>
                <c:pt idx="4543">
                  <c:v>29.974486328125</c:v>
                </c:pt>
                <c:pt idx="4544">
                  <c:v>29.982423828125</c:v>
                </c:pt>
                <c:pt idx="4545">
                  <c:v>29.989875000000001</c:v>
                </c:pt>
                <c:pt idx="4546">
                  <c:v>29.996845703125</c:v>
                </c:pt>
                <c:pt idx="4547">
                  <c:v>30.003814453124999</c:v>
                </c:pt>
                <c:pt idx="4548">
                  <c:v>30.010738281249999</c:v>
                </c:pt>
                <c:pt idx="4549">
                  <c:v>30.017619140625001</c:v>
                </c:pt>
                <c:pt idx="4550">
                  <c:v>30.024498046874999</c:v>
                </c:pt>
                <c:pt idx="4551">
                  <c:v>30.031333984374999</c:v>
                </c:pt>
                <c:pt idx="4552">
                  <c:v>30.038123046875</c:v>
                </c:pt>
                <c:pt idx="4553">
                  <c:v>30.044914062499998</c:v>
                </c:pt>
                <c:pt idx="4554">
                  <c:v>30.051888671874998</c:v>
                </c:pt>
                <c:pt idx="4555">
                  <c:v>30.059046875</c:v>
                </c:pt>
                <c:pt idx="4556">
                  <c:v>30.066205078125002</c:v>
                </c:pt>
                <c:pt idx="4557">
                  <c:v>30.07336328125</c:v>
                </c:pt>
                <c:pt idx="4558">
                  <c:v>30.080523437499998</c:v>
                </c:pt>
                <c:pt idx="4559">
                  <c:v>30.087681640625</c:v>
                </c:pt>
                <c:pt idx="4560">
                  <c:v>30.094839843750002</c:v>
                </c:pt>
                <c:pt idx="4561">
                  <c:v>30.101998046875</c:v>
                </c:pt>
                <c:pt idx="4562">
                  <c:v>30.109158203124998</c:v>
                </c:pt>
                <c:pt idx="4563">
                  <c:v>30.116384765625</c:v>
                </c:pt>
                <c:pt idx="4564">
                  <c:v>30.123683593749998</c:v>
                </c:pt>
                <c:pt idx="4565">
                  <c:v>30.13098046875</c:v>
                </c:pt>
                <c:pt idx="4566">
                  <c:v>30.138277343750001</c:v>
                </c:pt>
                <c:pt idx="4567">
                  <c:v>30.145576171875</c:v>
                </c:pt>
                <c:pt idx="4568">
                  <c:v>30.152873046875001</c:v>
                </c:pt>
                <c:pt idx="4569">
                  <c:v>30.160169921874999</c:v>
                </c:pt>
                <c:pt idx="4570">
                  <c:v>30.167468750000001</c:v>
                </c:pt>
                <c:pt idx="4571">
                  <c:v>30.174765624999999</c:v>
                </c:pt>
                <c:pt idx="4572">
                  <c:v>30.182062500000001</c:v>
                </c:pt>
                <c:pt idx="4573">
                  <c:v>30.189361328124999</c:v>
                </c:pt>
                <c:pt idx="4574">
                  <c:v>30.196658203125001</c:v>
                </c:pt>
                <c:pt idx="4575">
                  <c:v>30.20340234375</c:v>
                </c:pt>
                <c:pt idx="4576">
                  <c:v>30.209591796874999</c:v>
                </c:pt>
                <c:pt idx="4577">
                  <c:v>30.215781249999999</c:v>
                </c:pt>
                <c:pt idx="4578">
                  <c:v>30.222398437500001</c:v>
                </c:pt>
                <c:pt idx="4579">
                  <c:v>30.229439453125</c:v>
                </c:pt>
                <c:pt idx="4580">
                  <c:v>30.236482421874999</c:v>
                </c:pt>
                <c:pt idx="4581">
                  <c:v>30.243376953125001</c:v>
                </c:pt>
                <c:pt idx="4582">
                  <c:v>30.250123046875</c:v>
                </c:pt>
                <c:pt idx="4583">
                  <c:v>30.25687109375</c:v>
                </c:pt>
                <c:pt idx="4584">
                  <c:v>30.2636171875</c:v>
                </c:pt>
                <c:pt idx="4585">
                  <c:v>30.270365234374999</c:v>
                </c:pt>
                <c:pt idx="4586">
                  <c:v>30.27765625</c:v>
                </c:pt>
                <c:pt idx="4587">
                  <c:v>30.285494140625001</c:v>
                </c:pt>
                <c:pt idx="4588">
                  <c:v>30.293332031249999</c:v>
                </c:pt>
                <c:pt idx="4589">
                  <c:v>30.301167968750001</c:v>
                </c:pt>
                <c:pt idx="4590">
                  <c:v>30.308238281249999</c:v>
                </c:pt>
                <c:pt idx="4591">
                  <c:v>30.314542968750001</c:v>
                </c:pt>
                <c:pt idx="4592">
                  <c:v>30.320847656249999</c:v>
                </c:pt>
                <c:pt idx="4593">
                  <c:v>30.327150390625</c:v>
                </c:pt>
                <c:pt idx="4594">
                  <c:v>30.333667968749999</c:v>
                </c:pt>
                <c:pt idx="4595">
                  <c:v>30.340396484374999</c:v>
                </c:pt>
                <c:pt idx="4596">
                  <c:v>30.347126953124999</c:v>
                </c:pt>
                <c:pt idx="4597">
                  <c:v>30.353857421874999</c:v>
                </c:pt>
                <c:pt idx="4598">
                  <c:v>30.360585937500002</c:v>
                </c:pt>
                <c:pt idx="4599">
                  <c:v>30.367316406250001</c:v>
                </c:pt>
                <c:pt idx="4600">
                  <c:v>30.373748046875001</c:v>
                </c:pt>
                <c:pt idx="4601">
                  <c:v>30.379880859375</c:v>
                </c:pt>
                <c:pt idx="4602">
                  <c:v>30.386015624999999</c:v>
                </c:pt>
                <c:pt idx="4603">
                  <c:v>30.392148437500001</c:v>
                </c:pt>
                <c:pt idx="4604">
                  <c:v>30.399005859374999</c:v>
                </c:pt>
                <c:pt idx="4605">
                  <c:v>30.406587890625001</c:v>
                </c:pt>
                <c:pt idx="4606">
                  <c:v>30.4141484375</c:v>
                </c:pt>
                <c:pt idx="4607">
                  <c:v>30.421687500000001</c:v>
                </c:pt>
                <c:pt idx="4608">
                  <c:v>30.429226562499998</c:v>
                </c:pt>
                <c:pt idx="4609">
                  <c:v>30.436765625</c:v>
                </c:pt>
                <c:pt idx="4610">
                  <c:v>30.444027343750001</c:v>
                </c:pt>
                <c:pt idx="4611">
                  <c:v>30.451013671875</c:v>
                </c:pt>
                <c:pt idx="4612">
                  <c:v>30.457999999999998</c:v>
                </c:pt>
                <c:pt idx="4613">
                  <c:v>30.464984375</c:v>
                </c:pt>
                <c:pt idx="4614">
                  <c:v>30.471970703124999</c:v>
                </c:pt>
                <c:pt idx="4615">
                  <c:v>30.479353515625</c:v>
                </c:pt>
                <c:pt idx="4616">
                  <c:v>30.487132812500001</c:v>
                </c:pt>
                <c:pt idx="4617">
                  <c:v>30.494914062500001</c:v>
                </c:pt>
                <c:pt idx="4618">
                  <c:v>30.502695312499998</c:v>
                </c:pt>
                <c:pt idx="4619">
                  <c:v>30.510474609374999</c:v>
                </c:pt>
                <c:pt idx="4620">
                  <c:v>30.518255859375</c:v>
                </c:pt>
                <c:pt idx="4621">
                  <c:v>30.525921875000002</c:v>
                </c:pt>
                <c:pt idx="4622">
                  <c:v>30.533476562499999</c:v>
                </c:pt>
                <c:pt idx="4623">
                  <c:v>30.541029296874999</c:v>
                </c:pt>
                <c:pt idx="4624">
                  <c:v>30.54858203125</c:v>
                </c:pt>
                <c:pt idx="4625">
                  <c:v>30.55613671875</c:v>
                </c:pt>
                <c:pt idx="4626">
                  <c:v>30.563689453125001</c:v>
                </c:pt>
                <c:pt idx="4627">
                  <c:v>30.571341796875</c:v>
                </c:pt>
                <c:pt idx="4628">
                  <c:v>30.579093749999998</c:v>
                </c:pt>
                <c:pt idx="4629">
                  <c:v>30.586619140625</c:v>
                </c:pt>
                <c:pt idx="4630">
                  <c:v>30.593917968749999</c:v>
                </c:pt>
                <c:pt idx="4631">
                  <c:v>30.60121484375</c:v>
                </c:pt>
                <c:pt idx="4632">
                  <c:v>30.608511718750002</c:v>
                </c:pt>
                <c:pt idx="4633">
                  <c:v>30.615810546875</c:v>
                </c:pt>
                <c:pt idx="4634">
                  <c:v>30.623107421875002</c:v>
                </c:pt>
                <c:pt idx="4635">
                  <c:v>30.630505859374999</c:v>
                </c:pt>
                <c:pt idx="4636">
                  <c:v>30.638001953124999</c:v>
                </c:pt>
                <c:pt idx="4637">
                  <c:v>30.645498046875002</c:v>
                </c:pt>
                <c:pt idx="4638">
                  <c:v>30.652994140625001</c:v>
                </c:pt>
                <c:pt idx="4639">
                  <c:v>30.660490234375001</c:v>
                </c:pt>
                <c:pt idx="4640">
                  <c:v>30.66798828125</c:v>
                </c:pt>
                <c:pt idx="4641">
                  <c:v>30.675412109374999</c:v>
                </c:pt>
                <c:pt idx="4642">
                  <c:v>30.682761718750001</c:v>
                </c:pt>
                <c:pt idx="4643">
                  <c:v>30.690111328124999</c:v>
                </c:pt>
                <c:pt idx="4644">
                  <c:v>30.697462890625001</c:v>
                </c:pt>
                <c:pt idx="4645">
                  <c:v>30.704812499999999</c:v>
                </c:pt>
                <c:pt idx="4646">
                  <c:v>30.712164062500001</c:v>
                </c:pt>
                <c:pt idx="4647">
                  <c:v>30.719513671874999</c:v>
                </c:pt>
                <c:pt idx="4648">
                  <c:v>30.726724609375001</c:v>
                </c:pt>
                <c:pt idx="4649">
                  <c:v>30.733794921874999</c:v>
                </c:pt>
                <c:pt idx="4650">
                  <c:v>30.740865234375001</c:v>
                </c:pt>
                <c:pt idx="4651">
                  <c:v>30.747935546874999</c:v>
                </c:pt>
                <c:pt idx="4652">
                  <c:v>30.755220703125001</c:v>
                </c:pt>
                <c:pt idx="4653">
                  <c:v>30.762716796875001</c:v>
                </c:pt>
                <c:pt idx="4654">
                  <c:v>30.770212890625</c:v>
                </c:pt>
                <c:pt idx="4655">
                  <c:v>30.777708984375</c:v>
                </c:pt>
                <c:pt idx="4656">
                  <c:v>30.78520703125</c:v>
                </c:pt>
                <c:pt idx="4657">
                  <c:v>30.792474609374999</c:v>
                </c:pt>
                <c:pt idx="4658">
                  <c:v>30.799517578124998</c:v>
                </c:pt>
                <c:pt idx="4659">
                  <c:v>30.806558593750001</c:v>
                </c:pt>
                <c:pt idx="4660">
                  <c:v>30.813380859374998</c:v>
                </c:pt>
                <c:pt idx="4661">
                  <c:v>30.819982421875</c:v>
                </c:pt>
                <c:pt idx="4662">
                  <c:v>30.826583984374999</c:v>
                </c:pt>
                <c:pt idx="4663">
                  <c:v>30.833185546875001</c:v>
                </c:pt>
                <c:pt idx="4664">
                  <c:v>30.838957031250001</c:v>
                </c:pt>
                <c:pt idx="4665">
                  <c:v>30.843898437499998</c:v>
                </c:pt>
                <c:pt idx="4666">
                  <c:v>30.8501171875</c:v>
                </c:pt>
                <c:pt idx="4667">
                  <c:v>30.85761328125</c:v>
                </c:pt>
                <c:pt idx="4668">
                  <c:v>30.864896484374999</c:v>
                </c:pt>
                <c:pt idx="4669">
                  <c:v>30.871966796875</c:v>
                </c:pt>
                <c:pt idx="4670">
                  <c:v>30.878656249999999</c:v>
                </c:pt>
                <c:pt idx="4671">
                  <c:v>30.884958984375</c:v>
                </c:pt>
                <c:pt idx="4672">
                  <c:v>30.891263671874999</c:v>
                </c:pt>
                <c:pt idx="4673">
                  <c:v>30.89744140625</c:v>
                </c:pt>
                <c:pt idx="4674">
                  <c:v>30.903488281249999</c:v>
                </c:pt>
                <c:pt idx="4675">
                  <c:v>30.910390625000002</c:v>
                </c:pt>
                <c:pt idx="4676">
                  <c:v>30.918142578125</c:v>
                </c:pt>
                <c:pt idx="4677">
                  <c:v>30.925656249999999</c:v>
                </c:pt>
                <c:pt idx="4678">
                  <c:v>30.932933593750001</c:v>
                </c:pt>
                <c:pt idx="4679">
                  <c:v>30.940210937500002</c:v>
                </c:pt>
                <c:pt idx="4680">
                  <c:v>30.947488281249999</c:v>
                </c:pt>
                <c:pt idx="4681">
                  <c:v>30.954765625</c:v>
                </c:pt>
                <c:pt idx="4682">
                  <c:v>30.962042968750001</c:v>
                </c:pt>
                <c:pt idx="4683">
                  <c:v>30.969320312499999</c:v>
                </c:pt>
                <c:pt idx="4684">
                  <c:v>30.976296874999999</c:v>
                </c:pt>
                <c:pt idx="4685">
                  <c:v>30.982968750000001</c:v>
                </c:pt>
                <c:pt idx="4686">
                  <c:v>30.989642578125</c:v>
                </c:pt>
                <c:pt idx="4687">
                  <c:v>30.996314453124999</c:v>
                </c:pt>
                <c:pt idx="4688">
                  <c:v>31.002988281250001</c:v>
                </c:pt>
                <c:pt idx="4689">
                  <c:v>31.009662109375</c:v>
                </c:pt>
                <c:pt idx="4690">
                  <c:v>31.016935546875001</c:v>
                </c:pt>
                <c:pt idx="4691">
                  <c:v>31.024814453125</c:v>
                </c:pt>
                <c:pt idx="4692">
                  <c:v>31.032691406249999</c:v>
                </c:pt>
                <c:pt idx="4693">
                  <c:v>31.040568359375001</c:v>
                </c:pt>
                <c:pt idx="4694">
                  <c:v>31.0484453125</c:v>
                </c:pt>
                <c:pt idx="4695">
                  <c:v>31.056322265624999</c:v>
                </c:pt>
                <c:pt idx="4696">
                  <c:v>31.064199218750002</c:v>
                </c:pt>
                <c:pt idx="4697">
                  <c:v>31.072076171875</c:v>
                </c:pt>
                <c:pt idx="4698">
                  <c:v>31.079953124999999</c:v>
                </c:pt>
                <c:pt idx="4699">
                  <c:v>31.087830078124998</c:v>
                </c:pt>
                <c:pt idx="4700">
                  <c:v>31.095708984375001</c:v>
                </c:pt>
                <c:pt idx="4701">
                  <c:v>31.1035859375</c:v>
                </c:pt>
                <c:pt idx="4702">
                  <c:v>31.111462890624999</c:v>
                </c:pt>
                <c:pt idx="4703">
                  <c:v>31.119339843750002</c:v>
                </c:pt>
                <c:pt idx="4704">
                  <c:v>31.127216796875</c:v>
                </c:pt>
                <c:pt idx="4705">
                  <c:v>31.135093749999999</c:v>
                </c:pt>
                <c:pt idx="4706">
                  <c:v>31.142970703124998</c:v>
                </c:pt>
                <c:pt idx="4707">
                  <c:v>31.150847656250001</c:v>
                </c:pt>
                <c:pt idx="4708">
                  <c:v>31.158724609375</c:v>
                </c:pt>
                <c:pt idx="4709">
                  <c:v>31.166603515624999</c:v>
                </c:pt>
                <c:pt idx="4710">
                  <c:v>31.174480468750001</c:v>
                </c:pt>
                <c:pt idx="4711">
                  <c:v>31.182357421875</c:v>
                </c:pt>
                <c:pt idx="4712">
                  <c:v>31.190234374999999</c:v>
                </c:pt>
                <c:pt idx="4713">
                  <c:v>31.198111328125002</c:v>
                </c:pt>
                <c:pt idx="4714">
                  <c:v>31.205988281250001</c:v>
                </c:pt>
                <c:pt idx="4715">
                  <c:v>31.213865234375</c:v>
                </c:pt>
                <c:pt idx="4716">
                  <c:v>31.221742187499999</c:v>
                </c:pt>
                <c:pt idx="4717">
                  <c:v>31.229621093750001</c:v>
                </c:pt>
                <c:pt idx="4718">
                  <c:v>31.237498046875</c:v>
                </c:pt>
                <c:pt idx="4719">
                  <c:v>31.245374999999999</c:v>
                </c:pt>
                <c:pt idx="4720">
                  <c:v>31.253251953125002</c:v>
                </c:pt>
                <c:pt idx="4721">
                  <c:v>31.261128906250001</c:v>
                </c:pt>
                <c:pt idx="4722">
                  <c:v>31.269005859375</c:v>
                </c:pt>
                <c:pt idx="4723">
                  <c:v>31.276882812499998</c:v>
                </c:pt>
                <c:pt idx="4724">
                  <c:v>31.284759765625001</c:v>
                </c:pt>
                <c:pt idx="4725">
                  <c:v>31.29263671875</c:v>
                </c:pt>
                <c:pt idx="4726">
                  <c:v>31.300515624999999</c:v>
                </c:pt>
                <c:pt idx="4727">
                  <c:v>31.308392578125002</c:v>
                </c:pt>
                <c:pt idx="4728">
                  <c:v>31.316269531250001</c:v>
                </c:pt>
                <c:pt idx="4729">
                  <c:v>31.324146484374999</c:v>
                </c:pt>
                <c:pt idx="4730">
                  <c:v>31.332023437499998</c:v>
                </c:pt>
                <c:pt idx="4731">
                  <c:v>31.339900390625001</c:v>
                </c:pt>
                <c:pt idx="4732">
                  <c:v>31.34777734375</c:v>
                </c:pt>
                <c:pt idx="4733">
                  <c:v>31.355654296874999</c:v>
                </c:pt>
                <c:pt idx="4734">
                  <c:v>31.363052734375</c:v>
                </c:pt>
                <c:pt idx="4735">
                  <c:v>31.369970703124999</c:v>
                </c:pt>
                <c:pt idx="4736">
                  <c:v>31.376888671875001</c:v>
                </c:pt>
                <c:pt idx="4737">
                  <c:v>31.383806640625</c:v>
                </c:pt>
                <c:pt idx="4738">
                  <c:v>31.390724609374999</c:v>
                </c:pt>
                <c:pt idx="4739">
                  <c:v>31.397794921875001</c:v>
                </c:pt>
                <c:pt idx="4740">
                  <c:v>31.405015625000001</c:v>
                </c:pt>
                <c:pt idx="4741">
                  <c:v>31.412236328125001</c:v>
                </c:pt>
                <c:pt idx="4742">
                  <c:v>31.419458984375002</c:v>
                </c:pt>
                <c:pt idx="4743">
                  <c:v>31.426958984374998</c:v>
                </c:pt>
                <c:pt idx="4744">
                  <c:v>31.434738281249999</c:v>
                </c:pt>
                <c:pt idx="4745">
                  <c:v>31.442517578124999</c:v>
                </c:pt>
                <c:pt idx="4746">
                  <c:v>31.450296874999999</c:v>
                </c:pt>
                <c:pt idx="4747">
                  <c:v>31.458076171875</c:v>
                </c:pt>
                <c:pt idx="4748">
                  <c:v>31.46585546875</c:v>
                </c:pt>
                <c:pt idx="4749">
                  <c:v>31.473634765625</c:v>
                </c:pt>
                <c:pt idx="4750">
                  <c:v>31.481414062500001</c:v>
                </c:pt>
                <c:pt idx="4751">
                  <c:v>31.489193359375001</c:v>
                </c:pt>
                <c:pt idx="4752">
                  <c:v>31.496937500000001</c:v>
                </c:pt>
                <c:pt idx="4753">
                  <c:v>31.504646484375002</c:v>
                </c:pt>
                <c:pt idx="4754">
                  <c:v>31.512355468749998</c:v>
                </c:pt>
                <c:pt idx="4755">
                  <c:v>31.520064453124998</c:v>
                </c:pt>
                <c:pt idx="4756">
                  <c:v>31.527773437499999</c:v>
                </c:pt>
                <c:pt idx="4757">
                  <c:v>31.535484374999999</c:v>
                </c:pt>
                <c:pt idx="4758">
                  <c:v>31.543193359375</c:v>
                </c:pt>
                <c:pt idx="4759">
                  <c:v>31.551029296875001</c:v>
                </c:pt>
                <c:pt idx="4760">
                  <c:v>31.558994140625</c:v>
                </c:pt>
                <c:pt idx="4761">
                  <c:v>31.566958984374999</c:v>
                </c:pt>
                <c:pt idx="4762">
                  <c:v>31.574921875000001</c:v>
                </c:pt>
                <c:pt idx="4763">
                  <c:v>31.582748046875</c:v>
                </c:pt>
                <c:pt idx="4764">
                  <c:v>31.590435546875</c:v>
                </c:pt>
                <c:pt idx="4765">
                  <c:v>31.598121093749999</c:v>
                </c:pt>
                <c:pt idx="4766">
                  <c:v>31.605808593750002</c:v>
                </c:pt>
                <c:pt idx="4767">
                  <c:v>31.613496093750001</c:v>
                </c:pt>
                <c:pt idx="4768">
                  <c:v>31.621181640625</c:v>
                </c:pt>
                <c:pt idx="4769">
                  <c:v>31.628773437500001</c:v>
                </c:pt>
                <c:pt idx="4770">
                  <c:v>31.636269531250001</c:v>
                </c:pt>
                <c:pt idx="4771">
                  <c:v>31.643767578125001</c:v>
                </c:pt>
                <c:pt idx="4772">
                  <c:v>31.651263671875</c:v>
                </c:pt>
                <c:pt idx="4773">
                  <c:v>31.658759765625</c:v>
                </c:pt>
                <c:pt idx="4774">
                  <c:v>31.6662578125</c:v>
                </c:pt>
                <c:pt idx="4775">
                  <c:v>31.673753906249999</c:v>
                </c:pt>
                <c:pt idx="4776">
                  <c:v>31.681249999999999</c:v>
                </c:pt>
                <c:pt idx="4777">
                  <c:v>31.688746093750002</c:v>
                </c:pt>
                <c:pt idx="4778">
                  <c:v>31.696244140625002</c:v>
                </c:pt>
                <c:pt idx="4779">
                  <c:v>31.703740234375001</c:v>
                </c:pt>
                <c:pt idx="4780">
                  <c:v>31.711236328125</c:v>
                </c:pt>
                <c:pt idx="4781">
                  <c:v>31.718734375</c:v>
                </c:pt>
                <c:pt idx="4782">
                  <c:v>31.72623046875</c:v>
                </c:pt>
                <c:pt idx="4783">
                  <c:v>31.733726562499999</c:v>
                </c:pt>
                <c:pt idx="4784">
                  <c:v>31.7413671875</c:v>
                </c:pt>
                <c:pt idx="4785">
                  <c:v>31.749154296874998</c:v>
                </c:pt>
                <c:pt idx="4786">
                  <c:v>31.756939453125</c:v>
                </c:pt>
                <c:pt idx="4787">
                  <c:v>31.764726562500002</c:v>
                </c:pt>
                <c:pt idx="4788">
                  <c:v>31.77251171875</c:v>
                </c:pt>
                <c:pt idx="4789">
                  <c:v>31.780296875000001</c:v>
                </c:pt>
                <c:pt idx="4790">
                  <c:v>31.787800781249999</c:v>
                </c:pt>
                <c:pt idx="4791">
                  <c:v>31.795021484374999</c:v>
                </c:pt>
                <c:pt idx="4792">
                  <c:v>31.802244140625</c:v>
                </c:pt>
                <c:pt idx="4793">
                  <c:v>31.80946484375</c:v>
                </c:pt>
                <c:pt idx="4794">
                  <c:v>31.816685546875</c:v>
                </c:pt>
                <c:pt idx="4795">
                  <c:v>31.823908203125001</c:v>
                </c:pt>
                <c:pt idx="4796">
                  <c:v>31.831128906250001</c:v>
                </c:pt>
                <c:pt idx="4797">
                  <c:v>31.838349609375001</c:v>
                </c:pt>
                <c:pt idx="4798">
                  <c:v>31.84573828125</c:v>
                </c:pt>
                <c:pt idx="4799">
                  <c:v>31.853294921875001</c:v>
                </c:pt>
                <c:pt idx="4800">
                  <c:v>31.860853515624999</c:v>
                </c:pt>
                <c:pt idx="4801">
                  <c:v>31.86841015625</c:v>
                </c:pt>
                <c:pt idx="4802">
                  <c:v>31.875966796875002</c:v>
                </c:pt>
                <c:pt idx="4803">
                  <c:v>31.883523437499999</c:v>
                </c:pt>
                <c:pt idx="4804">
                  <c:v>31.891080078125</c:v>
                </c:pt>
                <c:pt idx="4805">
                  <c:v>31.89796875</c:v>
                </c:pt>
                <c:pt idx="4806">
                  <c:v>31.904189453124999</c:v>
                </c:pt>
                <c:pt idx="4807">
                  <c:v>31.910412109374999</c:v>
                </c:pt>
                <c:pt idx="4808">
                  <c:v>31.916632812500001</c:v>
                </c:pt>
                <c:pt idx="4809">
                  <c:v>31.922853515625</c:v>
                </c:pt>
                <c:pt idx="4810">
                  <c:v>31.929074218749999</c:v>
                </c:pt>
                <c:pt idx="4811">
                  <c:v>31.936052734375</c:v>
                </c:pt>
                <c:pt idx="4812">
                  <c:v>31.943789062499999</c:v>
                </c:pt>
                <c:pt idx="4813">
                  <c:v>31.951525390625001</c:v>
                </c:pt>
                <c:pt idx="4814">
                  <c:v>31.95926171875</c:v>
                </c:pt>
                <c:pt idx="4815">
                  <c:v>31.966996093750002</c:v>
                </c:pt>
                <c:pt idx="4816">
                  <c:v>31.974732421875</c:v>
                </c:pt>
                <c:pt idx="4817">
                  <c:v>31.982468749999999</c:v>
                </c:pt>
                <c:pt idx="4818">
                  <c:v>31.990216796875</c:v>
                </c:pt>
                <c:pt idx="4819">
                  <c:v>31.997974609374999</c:v>
                </c:pt>
                <c:pt idx="4820">
                  <c:v>32.005732421875003</c:v>
                </c:pt>
                <c:pt idx="4821">
                  <c:v>32.013492187499999</c:v>
                </c:pt>
                <c:pt idx="4822">
                  <c:v>32.021250000000002</c:v>
                </c:pt>
                <c:pt idx="4823">
                  <c:v>32.029009765624998</c:v>
                </c:pt>
                <c:pt idx="4824">
                  <c:v>32.036767578125001</c:v>
                </c:pt>
                <c:pt idx="4825">
                  <c:v>32.043328125000002</c:v>
                </c:pt>
                <c:pt idx="4826">
                  <c:v>32.048689453125</c:v>
                </c:pt>
                <c:pt idx="4827">
                  <c:v>32.05451171875</c:v>
                </c:pt>
                <c:pt idx="4828">
                  <c:v>32.06079296875</c:v>
                </c:pt>
                <c:pt idx="4829">
                  <c:v>32.067074218750001</c:v>
                </c:pt>
                <c:pt idx="4830">
                  <c:v>32.073716796874997</c:v>
                </c:pt>
                <c:pt idx="4831">
                  <c:v>32.080720703125003</c:v>
                </c:pt>
                <c:pt idx="4832">
                  <c:v>32.087722656250001</c:v>
                </c:pt>
                <c:pt idx="4833">
                  <c:v>32.093931640625001</c:v>
                </c:pt>
                <c:pt idx="4834">
                  <c:v>32.099345703125003</c:v>
                </c:pt>
                <c:pt idx="4835">
                  <c:v>32.104761718749998</c:v>
                </c:pt>
                <c:pt idx="4836">
                  <c:v>32.11017578125</c:v>
                </c:pt>
                <c:pt idx="4837">
                  <c:v>32.115589843750001</c:v>
                </c:pt>
                <c:pt idx="4838">
                  <c:v>32.122033203125</c:v>
                </c:pt>
                <c:pt idx="4839">
                  <c:v>32.129505859375001</c:v>
                </c:pt>
                <c:pt idx="4840">
                  <c:v>32.136328124999999</c:v>
                </c:pt>
                <c:pt idx="4841">
                  <c:v>32.142499999999998</c:v>
                </c:pt>
                <c:pt idx="4842">
                  <c:v>32.148671874999998</c:v>
                </c:pt>
                <c:pt idx="4843">
                  <c:v>32.154843749999998</c:v>
                </c:pt>
                <c:pt idx="4844">
                  <c:v>32.161503906249997</c:v>
                </c:pt>
                <c:pt idx="4845">
                  <c:v>32.168650390624997</c:v>
                </c:pt>
                <c:pt idx="4846">
                  <c:v>32.175798828124996</c:v>
                </c:pt>
                <c:pt idx="4847">
                  <c:v>32.182873046875002</c:v>
                </c:pt>
                <c:pt idx="4848">
                  <c:v>32.189876953125001</c:v>
                </c:pt>
                <c:pt idx="4849">
                  <c:v>32.196878906249999</c:v>
                </c:pt>
                <c:pt idx="4850">
                  <c:v>32.204087890624997</c:v>
                </c:pt>
                <c:pt idx="4851">
                  <c:v>32.211500000000001</c:v>
                </c:pt>
                <c:pt idx="4852">
                  <c:v>32.218914062499998</c:v>
                </c:pt>
                <c:pt idx="4853">
                  <c:v>32.226326171875002</c:v>
                </c:pt>
                <c:pt idx="4854">
                  <c:v>32.233738281249998</c:v>
                </c:pt>
                <c:pt idx="4855">
                  <c:v>32.241152343750002</c:v>
                </c:pt>
                <c:pt idx="4856">
                  <c:v>32.248564453124999</c:v>
                </c:pt>
                <c:pt idx="4857">
                  <c:v>32.255976562500003</c:v>
                </c:pt>
                <c:pt idx="4858">
                  <c:v>32.263390625</c:v>
                </c:pt>
                <c:pt idx="4859">
                  <c:v>32.270400390624999</c:v>
                </c:pt>
                <c:pt idx="4860">
                  <c:v>32.277005859375002</c:v>
                </c:pt>
                <c:pt idx="4861">
                  <c:v>32.284208984374999</c:v>
                </c:pt>
                <c:pt idx="4862">
                  <c:v>32.292005859375003</c:v>
                </c:pt>
                <c:pt idx="4863">
                  <c:v>32.2998046875</c:v>
                </c:pt>
                <c:pt idx="4864">
                  <c:v>32.307601562499997</c:v>
                </c:pt>
                <c:pt idx="4865">
                  <c:v>32.315398437500001</c:v>
                </c:pt>
                <c:pt idx="4866">
                  <c:v>32.323269531249998</c:v>
                </c:pt>
                <c:pt idx="4867">
                  <c:v>32.331210937500003</c:v>
                </c:pt>
                <c:pt idx="4868">
                  <c:v>32.339154296875002</c:v>
                </c:pt>
                <c:pt idx="4869">
                  <c:v>32.34612109375</c:v>
                </c:pt>
                <c:pt idx="4870">
                  <c:v>32.352113281249999</c:v>
                </c:pt>
                <c:pt idx="4871">
                  <c:v>32.358105468749997</c:v>
                </c:pt>
                <c:pt idx="4872">
                  <c:v>32.365001953125002</c:v>
                </c:pt>
                <c:pt idx="4873">
                  <c:v>32.37182421875</c:v>
                </c:pt>
                <c:pt idx="4874">
                  <c:v>32.377671874999997</c:v>
                </c:pt>
                <c:pt idx="4875">
                  <c:v>32.383521484375002</c:v>
                </c:pt>
                <c:pt idx="4876">
                  <c:v>32.389421874999996</c:v>
                </c:pt>
                <c:pt idx="4877">
                  <c:v>32.395378906250002</c:v>
                </c:pt>
                <c:pt idx="4878">
                  <c:v>32.4012265625</c:v>
                </c:pt>
                <c:pt idx="4879">
                  <c:v>32.406966796874997</c:v>
                </c:pt>
                <c:pt idx="4880">
                  <c:v>32.413517578125003</c:v>
                </c:pt>
                <c:pt idx="4881">
                  <c:v>32.420880859375004</c:v>
                </c:pt>
                <c:pt idx="4882">
                  <c:v>32.428048828125</c:v>
                </c:pt>
                <c:pt idx="4883">
                  <c:v>32.435021484375</c:v>
                </c:pt>
                <c:pt idx="4884">
                  <c:v>32.441996093749999</c:v>
                </c:pt>
                <c:pt idx="4885">
                  <c:v>32.448968749999999</c:v>
                </c:pt>
                <c:pt idx="4886">
                  <c:v>32.455941406249998</c:v>
                </c:pt>
                <c:pt idx="4887">
                  <c:v>32.462849609374999</c:v>
                </c:pt>
                <c:pt idx="4888">
                  <c:v>32.469695312500001</c:v>
                </c:pt>
                <c:pt idx="4889">
                  <c:v>32.476539062500002</c:v>
                </c:pt>
                <c:pt idx="4890">
                  <c:v>32.483382812499997</c:v>
                </c:pt>
                <c:pt idx="4891">
                  <c:v>32.490226562499998</c:v>
                </c:pt>
                <c:pt idx="4892">
                  <c:v>32.497318359375001</c:v>
                </c:pt>
                <c:pt idx="4893">
                  <c:v>32.504658203124997</c:v>
                </c:pt>
                <c:pt idx="4894">
                  <c:v>32.511998046875</c:v>
                </c:pt>
                <c:pt idx="4895">
                  <c:v>32.519335937500003</c:v>
                </c:pt>
                <c:pt idx="4896">
                  <c:v>32.526675781249999</c:v>
                </c:pt>
                <c:pt idx="4897">
                  <c:v>32.534015625000002</c:v>
                </c:pt>
                <c:pt idx="4898">
                  <c:v>32.541355468749998</c:v>
                </c:pt>
                <c:pt idx="4899">
                  <c:v>32.548695312500001</c:v>
                </c:pt>
                <c:pt idx="4900">
                  <c:v>32.556035156249997</c:v>
                </c:pt>
                <c:pt idx="4901">
                  <c:v>32.563667968750003</c:v>
                </c:pt>
                <c:pt idx="4902">
                  <c:v>32.571595703124999</c:v>
                </c:pt>
                <c:pt idx="4903">
                  <c:v>32.579523437500001</c:v>
                </c:pt>
                <c:pt idx="4904">
                  <c:v>32.587449218750002</c:v>
                </c:pt>
                <c:pt idx="4905">
                  <c:v>32.595376953124997</c:v>
                </c:pt>
                <c:pt idx="4906">
                  <c:v>32.603183593750003</c:v>
                </c:pt>
                <c:pt idx="4907">
                  <c:v>32.610873046875</c:v>
                </c:pt>
                <c:pt idx="4908">
                  <c:v>32.618562500000003</c:v>
                </c:pt>
                <c:pt idx="4909">
                  <c:v>32.626251953124999</c:v>
                </c:pt>
                <c:pt idx="4910">
                  <c:v>32.633939453125002</c:v>
                </c:pt>
                <c:pt idx="4911">
                  <c:v>32.641628906249998</c:v>
                </c:pt>
                <c:pt idx="4912">
                  <c:v>32.649318359375002</c:v>
                </c:pt>
                <c:pt idx="4913">
                  <c:v>32.657005859374998</c:v>
                </c:pt>
                <c:pt idx="4914">
                  <c:v>32.664695312500001</c:v>
                </c:pt>
                <c:pt idx="4915">
                  <c:v>32.672384765624997</c:v>
                </c:pt>
                <c:pt idx="4916">
                  <c:v>32.679996093749999</c:v>
                </c:pt>
                <c:pt idx="4917">
                  <c:v>32.687529296874999</c:v>
                </c:pt>
                <c:pt idx="4918">
                  <c:v>32.695064453124999</c:v>
                </c:pt>
                <c:pt idx="4919">
                  <c:v>32.702597656249999</c:v>
                </c:pt>
                <c:pt idx="4920">
                  <c:v>32.710132812499999</c:v>
                </c:pt>
                <c:pt idx="4921">
                  <c:v>32.71766796875</c:v>
                </c:pt>
                <c:pt idx="4922">
                  <c:v>32.725201171875</c:v>
                </c:pt>
                <c:pt idx="4923">
                  <c:v>32.732736328125</c:v>
                </c:pt>
                <c:pt idx="4924">
                  <c:v>32.74026953125</c:v>
                </c:pt>
                <c:pt idx="4925">
                  <c:v>32.7478046875</c:v>
                </c:pt>
                <c:pt idx="4926">
                  <c:v>32.755339843750001</c:v>
                </c:pt>
                <c:pt idx="4927">
                  <c:v>32.762873046875001</c:v>
                </c:pt>
                <c:pt idx="4928">
                  <c:v>32.770406250000001</c:v>
                </c:pt>
                <c:pt idx="4929">
                  <c:v>32.777941406250001</c:v>
                </c:pt>
                <c:pt idx="4930">
                  <c:v>32.785472656250001</c:v>
                </c:pt>
                <c:pt idx="4931">
                  <c:v>32.792999999999999</c:v>
                </c:pt>
                <c:pt idx="4932">
                  <c:v>32.800527343749998</c:v>
                </c:pt>
                <c:pt idx="4933">
                  <c:v>32.808050781250003</c:v>
                </c:pt>
                <c:pt idx="4934">
                  <c:v>32.815171874999997</c:v>
                </c:pt>
                <c:pt idx="4935">
                  <c:v>32.821886718750001</c:v>
                </c:pt>
                <c:pt idx="4936">
                  <c:v>32.828601562499998</c:v>
                </c:pt>
                <c:pt idx="4937">
                  <c:v>32.83520703125</c:v>
                </c:pt>
                <c:pt idx="4938">
                  <c:v>32.841707031250003</c:v>
                </c:pt>
                <c:pt idx="4939">
                  <c:v>32.848203124999998</c:v>
                </c:pt>
                <c:pt idx="4940">
                  <c:v>32.85469921875</c:v>
                </c:pt>
                <c:pt idx="4941">
                  <c:v>32.861453124999997</c:v>
                </c:pt>
                <c:pt idx="4942">
                  <c:v>32.868460937499997</c:v>
                </c:pt>
                <c:pt idx="4943">
                  <c:v>32.875464843750002</c:v>
                </c:pt>
                <c:pt idx="4944">
                  <c:v>32.882753906250002</c:v>
                </c:pt>
                <c:pt idx="4945">
                  <c:v>32.890328125000003</c:v>
                </c:pt>
                <c:pt idx="4946">
                  <c:v>32.897644531250002</c:v>
                </c:pt>
                <c:pt idx="4947">
                  <c:v>32.904710937499999</c:v>
                </c:pt>
                <c:pt idx="4948">
                  <c:v>32.911777343750003</c:v>
                </c:pt>
                <c:pt idx="4949">
                  <c:v>32.918593749999999</c:v>
                </c:pt>
                <c:pt idx="4950">
                  <c:v>32.925160156250001</c:v>
                </c:pt>
                <c:pt idx="4951">
                  <c:v>32.931722656250003</c:v>
                </c:pt>
                <c:pt idx="4952">
                  <c:v>32.938289062499997</c:v>
                </c:pt>
                <c:pt idx="4953">
                  <c:v>32.942933593749999</c:v>
                </c:pt>
                <c:pt idx="4954">
                  <c:v>32.947535156249998</c:v>
                </c:pt>
                <c:pt idx="4955">
                  <c:v>32.954007812500002</c:v>
                </c:pt>
                <c:pt idx="4956">
                  <c:v>32.960226562499997</c:v>
                </c:pt>
                <c:pt idx="4957">
                  <c:v>32.966191406249997</c:v>
                </c:pt>
                <c:pt idx="4958">
                  <c:v>32.972496093750003</c:v>
                </c:pt>
                <c:pt idx="4959">
                  <c:v>32.979140624999999</c:v>
                </c:pt>
                <c:pt idx="4960">
                  <c:v>32.985996093750003</c:v>
                </c:pt>
                <c:pt idx="4961">
                  <c:v>32.993066406250001</c:v>
                </c:pt>
                <c:pt idx="4962">
                  <c:v>33.000136718749999</c:v>
                </c:pt>
                <c:pt idx="4963">
                  <c:v>33.007207031249997</c:v>
                </c:pt>
                <c:pt idx="4964">
                  <c:v>33.014277343750003</c:v>
                </c:pt>
                <c:pt idx="4965">
                  <c:v>33.021347656250001</c:v>
                </c:pt>
                <c:pt idx="4966">
                  <c:v>33.028414062499998</c:v>
                </c:pt>
                <c:pt idx="4967">
                  <c:v>33.035406250000001</c:v>
                </c:pt>
                <c:pt idx="4968">
                  <c:v>33.042320312500003</c:v>
                </c:pt>
                <c:pt idx="4969">
                  <c:v>33.049234374999997</c:v>
                </c:pt>
                <c:pt idx="4970">
                  <c:v>33.056148437499999</c:v>
                </c:pt>
                <c:pt idx="4971">
                  <c:v>33.063265625</c:v>
                </c:pt>
                <c:pt idx="4972">
                  <c:v>33.070582031249998</c:v>
                </c:pt>
                <c:pt idx="4973">
                  <c:v>33.077898437499996</c:v>
                </c:pt>
                <c:pt idx="4974">
                  <c:v>33.085214843750002</c:v>
                </c:pt>
                <c:pt idx="4975">
                  <c:v>33.09253125</c:v>
                </c:pt>
                <c:pt idx="4976">
                  <c:v>33.099847656249999</c:v>
                </c:pt>
                <c:pt idx="4977">
                  <c:v>33.107164062499997</c:v>
                </c:pt>
                <c:pt idx="4978">
                  <c:v>33.114476562500002</c:v>
                </c:pt>
                <c:pt idx="4979">
                  <c:v>33.12179296875</c:v>
                </c:pt>
                <c:pt idx="4980">
                  <c:v>33.129109374999999</c:v>
                </c:pt>
                <c:pt idx="4981">
                  <c:v>33.136652343750001</c:v>
                </c:pt>
                <c:pt idx="4982">
                  <c:v>33.143406249999998</c:v>
                </c:pt>
                <c:pt idx="4983">
                  <c:v>33.149121093749997</c:v>
                </c:pt>
                <c:pt idx="4984">
                  <c:v>33.154816406249999</c:v>
                </c:pt>
                <c:pt idx="4985">
                  <c:v>33.160507812500001</c:v>
                </c:pt>
                <c:pt idx="4986">
                  <c:v>33.166335937500001</c:v>
                </c:pt>
                <c:pt idx="4987">
                  <c:v>33.172304687500002</c:v>
                </c:pt>
                <c:pt idx="4988">
                  <c:v>33.178238281250003</c:v>
                </c:pt>
                <c:pt idx="4989">
                  <c:v>33.184128906250002</c:v>
                </c:pt>
                <c:pt idx="4990">
                  <c:v>33.190589843749997</c:v>
                </c:pt>
                <c:pt idx="4991">
                  <c:v>33.197617187500001</c:v>
                </c:pt>
                <c:pt idx="4992">
                  <c:v>33.204707031250003</c:v>
                </c:pt>
                <c:pt idx="4993">
                  <c:v>33.211859375000003</c:v>
                </c:pt>
                <c:pt idx="4994">
                  <c:v>33.219015624999997</c:v>
                </c:pt>
                <c:pt idx="4995">
                  <c:v>33.226167968749998</c:v>
                </c:pt>
                <c:pt idx="4996">
                  <c:v>33.233324218749999</c:v>
                </c:pt>
                <c:pt idx="4997">
                  <c:v>33.2404765625</c:v>
                </c:pt>
                <c:pt idx="4998">
                  <c:v>33.247675781250003</c:v>
                </c:pt>
                <c:pt idx="4999">
                  <c:v>33.25491796875</c:v>
                </c:pt>
                <c:pt idx="5000">
                  <c:v>33.262113281250002</c:v>
                </c:pt>
                <c:pt idx="5001">
                  <c:v>33.269269531250004</c:v>
                </c:pt>
                <c:pt idx="5002">
                  <c:v>33.276425781249998</c:v>
                </c:pt>
                <c:pt idx="5003">
                  <c:v>33.283578124999998</c:v>
                </c:pt>
                <c:pt idx="5004">
                  <c:v>33.290734375</c:v>
                </c:pt>
                <c:pt idx="5005">
                  <c:v>33.297890625000001</c:v>
                </c:pt>
                <c:pt idx="5006">
                  <c:v>33.30531640625</c:v>
                </c:pt>
                <c:pt idx="5007">
                  <c:v>33.313015624999998</c:v>
                </c:pt>
                <c:pt idx="5008">
                  <c:v>33.320718749999997</c:v>
                </c:pt>
                <c:pt idx="5009">
                  <c:v>33.328417968750003</c:v>
                </c:pt>
                <c:pt idx="5010">
                  <c:v>33.335835937500001</c:v>
                </c:pt>
                <c:pt idx="5011">
                  <c:v>33.342972656249998</c:v>
                </c:pt>
                <c:pt idx="5012">
                  <c:v>33.350109375000002</c:v>
                </c:pt>
                <c:pt idx="5013">
                  <c:v>33.357242187499999</c:v>
                </c:pt>
                <c:pt idx="5014">
                  <c:v>33.363859374999997</c:v>
                </c:pt>
                <c:pt idx="5015">
                  <c:v>33.369957031250003</c:v>
                </c:pt>
                <c:pt idx="5016">
                  <c:v>33.376191406250001</c:v>
                </c:pt>
                <c:pt idx="5017">
                  <c:v>33.382554687499997</c:v>
                </c:pt>
                <c:pt idx="5018">
                  <c:v>33.387785156249997</c:v>
                </c:pt>
                <c:pt idx="5019">
                  <c:v>33.391871093749998</c:v>
                </c:pt>
                <c:pt idx="5020">
                  <c:v>33.397691406249997</c:v>
                </c:pt>
                <c:pt idx="5021">
                  <c:v>33.405242187500001</c:v>
                </c:pt>
                <c:pt idx="5022">
                  <c:v>33.412789062500003</c:v>
                </c:pt>
                <c:pt idx="5023">
                  <c:v>33.418710937500002</c:v>
                </c:pt>
                <c:pt idx="5024">
                  <c:v>33.423000000000002</c:v>
                </c:pt>
                <c:pt idx="5025">
                  <c:v>33.4284296875</c:v>
                </c:pt>
                <c:pt idx="5026">
                  <c:v>33.43432421875</c:v>
                </c:pt>
                <c:pt idx="5027">
                  <c:v>33.439554687499999</c:v>
                </c:pt>
                <c:pt idx="5028">
                  <c:v>33.445550781249999</c:v>
                </c:pt>
                <c:pt idx="5029">
                  <c:v>33.452320312499999</c:v>
                </c:pt>
                <c:pt idx="5030">
                  <c:v>33.458351562499999</c:v>
                </c:pt>
                <c:pt idx="5031">
                  <c:v>33.463644531249997</c:v>
                </c:pt>
                <c:pt idx="5032">
                  <c:v>33.469042968750003</c:v>
                </c:pt>
                <c:pt idx="5033">
                  <c:v>33.474535156249999</c:v>
                </c:pt>
                <c:pt idx="5034">
                  <c:v>33.480132812500003</c:v>
                </c:pt>
                <c:pt idx="5035">
                  <c:v>33.485828124999998</c:v>
                </c:pt>
                <c:pt idx="5036">
                  <c:v>33.49236328125</c:v>
                </c:pt>
                <c:pt idx="5037">
                  <c:v>33.499734375000003</c:v>
                </c:pt>
                <c:pt idx="5038">
                  <c:v>33.506324218750002</c:v>
                </c:pt>
                <c:pt idx="5039">
                  <c:v>33.512132812499999</c:v>
                </c:pt>
                <c:pt idx="5040">
                  <c:v>33.517941406250003</c:v>
                </c:pt>
                <c:pt idx="5041">
                  <c:v>33.524628906250001</c:v>
                </c:pt>
                <c:pt idx="5042">
                  <c:v>33.532203125000002</c:v>
                </c:pt>
                <c:pt idx="5043">
                  <c:v>33.53833203125</c:v>
                </c:pt>
                <c:pt idx="5044">
                  <c:v>33.543023437499997</c:v>
                </c:pt>
                <c:pt idx="5045">
                  <c:v>33.548804687500002</c:v>
                </c:pt>
                <c:pt idx="5046">
                  <c:v>33.555671875000002</c:v>
                </c:pt>
                <c:pt idx="5047">
                  <c:v>33.562539062500001</c:v>
                </c:pt>
                <c:pt idx="5048">
                  <c:v>33.56940625</c:v>
                </c:pt>
                <c:pt idx="5049">
                  <c:v>33.576550781249999</c:v>
                </c:pt>
                <c:pt idx="5050">
                  <c:v>33.583964843750003</c:v>
                </c:pt>
                <c:pt idx="5051">
                  <c:v>33.59137890625</c:v>
                </c:pt>
                <c:pt idx="5052">
                  <c:v>33.599007812499998</c:v>
                </c:pt>
                <c:pt idx="5053">
                  <c:v>33.606847656249997</c:v>
                </c:pt>
                <c:pt idx="5054">
                  <c:v>33.613851562500003</c:v>
                </c:pt>
                <c:pt idx="5055">
                  <c:v>33.620015625000001</c:v>
                </c:pt>
                <c:pt idx="5056">
                  <c:v>33.626480468750003</c:v>
                </c:pt>
                <c:pt idx="5057">
                  <c:v>33.633249999999997</c:v>
                </c:pt>
                <c:pt idx="5058">
                  <c:v>33.640187500000003</c:v>
                </c:pt>
                <c:pt idx="5059">
                  <c:v>33.646152343750003</c:v>
                </c:pt>
                <c:pt idx="5060">
                  <c:v>33.651109374999997</c:v>
                </c:pt>
                <c:pt idx="5061">
                  <c:v>33.656203124999998</c:v>
                </c:pt>
                <c:pt idx="5062">
                  <c:v>33.661667968750002</c:v>
                </c:pt>
                <c:pt idx="5063">
                  <c:v>33.667496093750003</c:v>
                </c:pt>
                <c:pt idx="5064">
                  <c:v>33.673160156249999</c:v>
                </c:pt>
                <c:pt idx="5065">
                  <c:v>33.678656250000003</c:v>
                </c:pt>
                <c:pt idx="5066">
                  <c:v>33.683144531250001</c:v>
                </c:pt>
                <c:pt idx="5067">
                  <c:v>33.688574218749999</c:v>
                </c:pt>
                <c:pt idx="5068">
                  <c:v>33.69520703125</c:v>
                </c:pt>
                <c:pt idx="5069">
                  <c:v>33.700199218750001</c:v>
                </c:pt>
                <c:pt idx="5070">
                  <c:v>33.704289062500003</c:v>
                </c:pt>
                <c:pt idx="5071">
                  <c:v>33.708644531250002</c:v>
                </c:pt>
                <c:pt idx="5072">
                  <c:v>33.713269531249999</c:v>
                </c:pt>
                <c:pt idx="5073">
                  <c:v>33.717589843749998</c:v>
                </c:pt>
                <c:pt idx="5074">
                  <c:v>33.721613281250001</c:v>
                </c:pt>
                <c:pt idx="5075">
                  <c:v>33.726503906250002</c:v>
                </c:pt>
                <c:pt idx="5076">
                  <c:v>33.733339843750002</c:v>
                </c:pt>
                <c:pt idx="5077">
                  <c:v>33.740195312499999</c:v>
                </c:pt>
                <c:pt idx="5078">
                  <c:v>33.746003906250003</c:v>
                </c:pt>
                <c:pt idx="5079">
                  <c:v>33.7518125</c:v>
                </c:pt>
                <c:pt idx="5080">
                  <c:v>33.756726562499999</c:v>
                </c:pt>
                <c:pt idx="5081">
                  <c:v>33.760746093750001</c:v>
                </c:pt>
                <c:pt idx="5082">
                  <c:v>33.764499999999998</c:v>
                </c:pt>
                <c:pt idx="5083">
                  <c:v>33.7701953125</c:v>
                </c:pt>
                <c:pt idx="5084">
                  <c:v>33.778101562499998</c:v>
                </c:pt>
                <c:pt idx="5085">
                  <c:v>33.784269531249997</c:v>
                </c:pt>
                <c:pt idx="5086">
                  <c:v>33.788691406250003</c:v>
                </c:pt>
                <c:pt idx="5087">
                  <c:v>33.794117187499999</c:v>
                </c:pt>
                <c:pt idx="5088">
                  <c:v>33.799847656250002</c:v>
                </c:pt>
                <c:pt idx="5089">
                  <c:v>33.804875000000003</c:v>
                </c:pt>
                <c:pt idx="5090">
                  <c:v>33.810539062499998</c:v>
                </c:pt>
                <c:pt idx="5091">
                  <c:v>33.816835937500002</c:v>
                </c:pt>
                <c:pt idx="5092">
                  <c:v>33.823867187499999</c:v>
                </c:pt>
                <c:pt idx="5093">
                  <c:v>33.831628906250003</c:v>
                </c:pt>
                <c:pt idx="5094">
                  <c:v>33.839390625</c:v>
                </c:pt>
                <c:pt idx="5095">
                  <c:v>33.847152343749997</c:v>
                </c:pt>
                <c:pt idx="5096">
                  <c:v>33.85491015625</c:v>
                </c:pt>
                <c:pt idx="5097">
                  <c:v>33.862671874999997</c:v>
                </c:pt>
                <c:pt idx="5098">
                  <c:v>33.870433593750001</c:v>
                </c:pt>
                <c:pt idx="5099">
                  <c:v>33.878195312499997</c:v>
                </c:pt>
                <c:pt idx="5100">
                  <c:v>33.885957031250001</c:v>
                </c:pt>
                <c:pt idx="5101">
                  <c:v>33.893718749999998</c:v>
                </c:pt>
                <c:pt idx="5102">
                  <c:v>33.901480468750002</c:v>
                </c:pt>
                <c:pt idx="5103">
                  <c:v>33.909265625000003</c:v>
                </c:pt>
                <c:pt idx="5104">
                  <c:v>33.917070312500002</c:v>
                </c:pt>
                <c:pt idx="5105">
                  <c:v>33.924878906250001</c:v>
                </c:pt>
                <c:pt idx="5106">
                  <c:v>33.932683593749999</c:v>
                </c:pt>
                <c:pt idx="5107">
                  <c:v>33.939570312500003</c:v>
                </c:pt>
                <c:pt idx="5108">
                  <c:v>33.945535156250003</c:v>
                </c:pt>
                <c:pt idx="5109">
                  <c:v>33.952249999999999</c:v>
                </c:pt>
                <c:pt idx="5110">
                  <c:v>33.95971875</c:v>
                </c:pt>
                <c:pt idx="5111">
                  <c:v>33.967187500000001</c:v>
                </c:pt>
                <c:pt idx="5112">
                  <c:v>33.974652343750002</c:v>
                </c:pt>
                <c:pt idx="5113">
                  <c:v>33.982121093750003</c:v>
                </c:pt>
                <c:pt idx="5114">
                  <c:v>33.989589843749997</c:v>
                </c:pt>
                <c:pt idx="5115">
                  <c:v>33.997054687499997</c:v>
                </c:pt>
                <c:pt idx="5116">
                  <c:v>34.004195312500002</c:v>
                </c:pt>
                <c:pt idx="5117">
                  <c:v>34.011003906249996</c:v>
                </c:pt>
                <c:pt idx="5118">
                  <c:v>34.017812499999998</c:v>
                </c:pt>
                <c:pt idx="5119">
                  <c:v>34.02462109375</c:v>
                </c:pt>
                <c:pt idx="5120">
                  <c:v>34.031429687500001</c:v>
                </c:pt>
                <c:pt idx="5121">
                  <c:v>34.038296875</c:v>
                </c:pt>
                <c:pt idx="5122">
                  <c:v>34.045218749999997</c:v>
                </c:pt>
                <c:pt idx="5123">
                  <c:v>34.052144531250001</c:v>
                </c:pt>
                <c:pt idx="5124">
                  <c:v>34.058656249999999</c:v>
                </c:pt>
                <c:pt idx="5125">
                  <c:v>34.064753906249997</c:v>
                </c:pt>
                <c:pt idx="5126">
                  <c:v>34.070851562500003</c:v>
                </c:pt>
                <c:pt idx="5127">
                  <c:v>34.076953125000003</c:v>
                </c:pt>
                <c:pt idx="5128">
                  <c:v>34.0837734375</c:v>
                </c:pt>
                <c:pt idx="5129">
                  <c:v>34.091324218750003</c:v>
                </c:pt>
                <c:pt idx="5130">
                  <c:v>34.098875</c:v>
                </c:pt>
                <c:pt idx="5131">
                  <c:v>34.105800781249997</c:v>
                </c:pt>
                <c:pt idx="5132">
                  <c:v>34.11209765625</c:v>
                </c:pt>
                <c:pt idx="5133">
                  <c:v>34.118398437499998</c:v>
                </c:pt>
                <c:pt idx="5134">
                  <c:v>34.124695312500002</c:v>
                </c:pt>
                <c:pt idx="5135">
                  <c:v>34.130996093749999</c:v>
                </c:pt>
                <c:pt idx="5136">
                  <c:v>34.137664062500001</c:v>
                </c:pt>
                <c:pt idx="5137">
                  <c:v>34.144699218749999</c:v>
                </c:pt>
                <c:pt idx="5138">
                  <c:v>34.151968750000002</c:v>
                </c:pt>
                <c:pt idx="5139">
                  <c:v>34.159472656250003</c:v>
                </c:pt>
                <c:pt idx="5140">
                  <c:v>34.167085937499998</c:v>
                </c:pt>
                <c:pt idx="5141">
                  <c:v>34.174808593750001</c:v>
                </c:pt>
                <c:pt idx="5142">
                  <c:v>34.182531249999997</c:v>
                </c:pt>
                <c:pt idx="5143">
                  <c:v>34.19025390625</c:v>
                </c:pt>
                <c:pt idx="5144">
                  <c:v>34.197585937500001</c:v>
                </c:pt>
                <c:pt idx="5145">
                  <c:v>34.204527343750001</c:v>
                </c:pt>
                <c:pt idx="5146">
                  <c:v>34.211464843750001</c:v>
                </c:pt>
                <c:pt idx="5147">
                  <c:v>34.218406250000001</c:v>
                </c:pt>
                <c:pt idx="5148">
                  <c:v>34.225347656250001</c:v>
                </c:pt>
                <c:pt idx="5149">
                  <c:v>34.232652343749997</c:v>
                </c:pt>
                <c:pt idx="5150">
                  <c:v>34.240324218749997</c:v>
                </c:pt>
                <c:pt idx="5151">
                  <c:v>34.247996093749997</c:v>
                </c:pt>
                <c:pt idx="5152">
                  <c:v>34.255667968749997</c:v>
                </c:pt>
                <c:pt idx="5153">
                  <c:v>34.263339843750003</c:v>
                </c:pt>
                <c:pt idx="5154">
                  <c:v>34.271011718750003</c:v>
                </c:pt>
                <c:pt idx="5155">
                  <c:v>34.278683593750003</c:v>
                </c:pt>
                <c:pt idx="5156">
                  <c:v>34.286355468750003</c:v>
                </c:pt>
                <c:pt idx="5157">
                  <c:v>34.294027343750003</c:v>
                </c:pt>
                <c:pt idx="5158">
                  <c:v>34.300699218749997</c:v>
                </c:pt>
                <c:pt idx="5159">
                  <c:v>34.306367187500001</c:v>
                </c:pt>
                <c:pt idx="5160">
                  <c:v>34.312035156249998</c:v>
                </c:pt>
                <c:pt idx="5161">
                  <c:v>34.317554687499999</c:v>
                </c:pt>
                <c:pt idx="5162">
                  <c:v>34.323414062499999</c:v>
                </c:pt>
                <c:pt idx="5163">
                  <c:v>34.329765625</c:v>
                </c:pt>
                <c:pt idx="5164">
                  <c:v>34.336199218749996</c:v>
                </c:pt>
                <c:pt idx="5165">
                  <c:v>34.342722656249997</c:v>
                </c:pt>
                <c:pt idx="5166">
                  <c:v>34.349246093749997</c:v>
                </c:pt>
                <c:pt idx="5167">
                  <c:v>34.355769531249997</c:v>
                </c:pt>
                <c:pt idx="5168">
                  <c:v>34.3625859375</c:v>
                </c:pt>
                <c:pt idx="5169">
                  <c:v>34.36969921875</c:v>
                </c:pt>
                <c:pt idx="5170">
                  <c:v>34.3768125</c:v>
                </c:pt>
                <c:pt idx="5171">
                  <c:v>34.383925781249999</c:v>
                </c:pt>
                <c:pt idx="5172">
                  <c:v>34.391359375</c:v>
                </c:pt>
                <c:pt idx="5173">
                  <c:v>34.399109375000002</c:v>
                </c:pt>
                <c:pt idx="5174">
                  <c:v>34.406761718749998</c:v>
                </c:pt>
                <c:pt idx="5175">
                  <c:v>34.414316406250002</c:v>
                </c:pt>
                <c:pt idx="5176">
                  <c:v>34.421867187499998</c:v>
                </c:pt>
                <c:pt idx="5177">
                  <c:v>34.429144531250003</c:v>
                </c:pt>
                <c:pt idx="5178">
                  <c:v>34.436148437500002</c:v>
                </c:pt>
                <c:pt idx="5179">
                  <c:v>34.4431484375</c:v>
                </c:pt>
                <c:pt idx="5180">
                  <c:v>34.450148437499998</c:v>
                </c:pt>
                <c:pt idx="5181">
                  <c:v>34.457152343750003</c:v>
                </c:pt>
                <c:pt idx="5182">
                  <c:v>34.464152343750001</c:v>
                </c:pt>
                <c:pt idx="5183">
                  <c:v>34.471152343749999</c:v>
                </c:pt>
                <c:pt idx="5184">
                  <c:v>34.478257812499997</c:v>
                </c:pt>
                <c:pt idx="5185">
                  <c:v>34.485468750000003</c:v>
                </c:pt>
                <c:pt idx="5186">
                  <c:v>34.492679687500001</c:v>
                </c:pt>
                <c:pt idx="5187">
                  <c:v>34.499890624999999</c:v>
                </c:pt>
                <c:pt idx="5188">
                  <c:v>34.507097656249996</c:v>
                </c:pt>
                <c:pt idx="5189">
                  <c:v>34.514308593750002</c:v>
                </c:pt>
                <c:pt idx="5190">
                  <c:v>34.52151953125</c:v>
                </c:pt>
                <c:pt idx="5191">
                  <c:v>34.528726562499997</c:v>
                </c:pt>
                <c:pt idx="5192">
                  <c:v>34.535937500000003</c:v>
                </c:pt>
                <c:pt idx="5193">
                  <c:v>34.543148437500001</c:v>
                </c:pt>
                <c:pt idx="5194">
                  <c:v>34.550136718749997</c:v>
                </c:pt>
                <c:pt idx="5195">
                  <c:v>34.556902343749996</c:v>
                </c:pt>
                <c:pt idx="5196">
                  <c:v>34.563667968750003</c:v>
                </c:pt>
                <c:pt idx="5197">
                  <c:v>34.569734375000003</c:v>
                </c:pt>
                <c:pt idx="5198">
                  <c:v>34.575101562500002</c:v>
                </c:pt>
                <c:pt idx="5199">
                  <c:v>34.580468750000001</c:v>
                </c:pt>
                <c:pt idx="5200">
                  <c:v>34.587003906249997</c:v>
                </c:pt>
                <c:pt idx="5201">
                  <c:v>34.593566406249998</c:v>
                </c:pt>
                <c:pt idx="5202">
                  <c:v>34.598992187500002</c:v>
                </c:pt>
                <c:pt idx="5203">
                  <c:v>34.605640624999999</c:v>
                </c:pt>
                <c:pt idx="5204">
                  <c:v>34.613519531249999</c:v>
                </c:pt>
                <c:pt idx="5205">
                  <c:v>34.621394531249997</c:v>
                </c:pt>
                <c:pt idx="5206">
                  <c:v>34.629269531250003</c:v>
                </c:pt>
                <c:pt idx="5207">
                  <c:v>34.637144531250001</c:v>
                </c:pt>
                <c:pt idx="5208">
                  <c:v>34.645023437500001</c:v>
                </c:pt>
                <c:pt idx="5209">
                  <c:v>34.652328124999997</c:v>
                </c:pt>
                <c:pt idx="5210">
                  <c:v>34.659066406249998</c:v>
                </c:pt>
                <c:pt idx="5211">
                  <c:v>34.6658046875</c:v>
                </c:pt>
                <c:pt idx="5212">
                  <c:v>34.672542968750001</c:v>
                </c:pt>
                <c:pt idx="5213">
                  <c:v>34.678730468749997</c:v>
                </c:pt>
                <c:pt idx="5214">
                  <c:v>34.68436328125</c:v>
                </c:pt>
                <c:pt idx="5215">
                  <c:v>34.689945312500001</c:v>
                </c:pt>
                <c:pt idx="5216">
                  <c:v>34.695484374999999</c:v>
                </c:pt>
                <c:pt idx="5217">
                  <c:v>34.701468749999997</c:v>
                </c:pt>
                <c:pt idx="5218">
                  <c:v>34.707898437499999</c:v>
                </c:pt>
                <c:pt idx="5219">
                  <c:v>34.714332031250002</c:v>
                </c:pt>
                <c:pt idx="5220">
                  <c:v>34.720761718749998</c:v>
                </c:pt>
                <c:pt idx="5221">
                  <c:v>34.727894531250001</c:v>
                </c:pt>
                <c:pt idx="5222">
                  <c:v>34.735734375</c:v>
                </c:pt>
                <c:pt idx="5223">
                  <c:v>34.743109375000003</c:v>
                </c:pt>
                <c:pt idx="5224">
                  <c:v>34.750027343749998</c:v>
                </c:pt>
                <c:pt idx="5225">
                  <c:v>34.756945312500001</c:v>
                </c:pt>
                <c:pt idx="5226">
                  <c:v>34.763863281250003</c:v>
                </c:pt>
                <c:pt idx="5227">
                  <c:v>34.770781249999999</c:v>
                </c:pt>
                <c:pt idx="5228">
                  <c:v>34.777749999999997</c:v>
                </c:pt>
                <c:pt idx="5229">
                  <c:v>34.784769531249999</c:v>
                </c:pt>
                <c:pt idx="5230">
                  <c:v>34.791789062500001</c:v>
                </c:pt>
                <c:pt idx="5231">
                  <c:v>34.798808593750003</c:v>
                </c:pt>
                <c:pt idx="5232">
                  <c:v>34.805828124999998</c:v>
                </c:pt>
                <c:pt idx="5233">
                  <c:v>34.81229296875</c:v>
                </c:pt>
                <c:pt idx="5234">
                  <c:v>34.818199218750003</c:v>
                </c:pt>
                <c:pt idx="5235">
                  <c:v>34.824105468749998</c:v>
                </c:pt>
                <c:pt idx="5236">
                  <c:v>34.830687500000003</c:v>
                </c:pt>
                <c:pt idx="5237">
                  <c:v>34.837945312499997</c:v>
                </c:pt>
                <c:pt idx="5238">
                  <c:v>34.845203124999998</c:v>
                </c:pt>
                <c:pt idx="5239">
                  <c:v>34.852460937499998</c:v>
                </c:pt>
                <c:pt idx="5240">
                  <c:v>34.859718749999999</c:v>
                </c:pt>
                <c:pt idx="5241">
                  <c:v>34.867105468749997</c:v>
                </c:pt>
                <c:pt idx="5242">
                  <c:v>34.874625000000002</c:v>
                </c:pt>
                <c:pt idx="5243">
                  <c:v>34.882140624999998</c:v>
                </c:pt>
                <c:pt idx="5244">
                  <c:v>34.889660156250002</c:v>
                </c:pt>
                <c:pt idx="5245">
                  <c:v>34.8971796875</c:v>
                </c:pt>
                <c:pt idx="5246">
                  <c:v>34.904695312500003</c:v>
                </c:pt>
                <c:pt idx="5247">
                  <c:v>34.91221484375</c:v>
                </c:pt>
                <c:pt idx="5248">
                  <c:v>34.919730468749997</c:v>
                </c:pt>
                <c:pt idx="5249">
                  <c:v>34.927269531249998</c:v>
                </c:pt>
                <c:pt idx="5250">
                  <c:v>34.934820312500001</c:v>
                </c:pt>
                <c:pt idx="5251">
                  <c:v>34.942374999999998</c:v>
                </c:pt>
                <c:pt idx="5252">
                  <c:v>34.949898437500003</c:v>
                </c:pt>
                <c:pt idx="5253">
                  <c:v>34.957398437499997</c:v>
                </c:pt>
                <c:pt idx="5254">
                  <c:v>34.964894531250003</c:v>
                </c:pt>
                <c:pt idx="5255">
                  <c:v>34.972390625000003</c:v>
                </c:pt>
                <c:pt idx="5256">
                  <c:v>34.979886718750002</c:v>
                </c:pt>
                <c:pt idx="5257">
                  <c:v>34.987167968750001</c:v>
                </c:pt>
                <c:pt idx="5258">
                  <c:v>34.994242187499999</c:v>
                </c:pt>
                <c:pt idx="5259">
                  <c:v>35.001210937499998</c:v>
                </c:pt>
                <c:pt idx="5260">
                  <c:v>35.008085937499999</c:v>
                </c:pt>
                <c:pt idx="5261">
                  <c:v>35.014957031249999</c:v>
                </c:pt>
                <c:pt idx="5262">
                  <c:v>35.021828124999999</c:v>
                </c:pt>
                <c:pt idx="5263">
                  <c:v>35.028703125</c:v>
                </c:pt>
                <c:pt idx="5264">
                  <c:v>35.03557421875</c:v>
                </c:pt>
                <c:pt idx="5265">
                  <c:v>35.042164062499999</c:v>
                </c:pt>
                <c:pt idx="5266">
                  <c:v>35.048468749999998</c:v>
                </c:pt>
                <c:pt idx="5267">
                  <c:v>35.055199218749998</c:v>
                </c:pt>
                <c:pt idx="5268">
                  <c:v>35.062355468749999</c:v>
                </c:pt>
                <c:pt idx="5269">
                  <c:v>35.068785156250001</c:v>
                </c:pt>
                <c:pt idx="5270">
                  <c:v>35.074492187499999</c:v>
                </c:pt>
                <c:pt idx="5271">
                  <c:v>35.081093750000001</c:v>
                </c:pt>
                <c:pt idx="5272">
                  <c:v>35.08858984375</c:v>
                </c:pt>
                <c:pt idx="5273">
                  <c:v>35.096210937499997</c:v>
                </c:pt>
                <c:pt idx="5274">
                  <c:v>35.103953124999997</c:v>
                </c:pt>
                <c:pt idx="5275">
                  <c:v>35.111691406250003</c:v>
                </c:pt>
                <c:pt idx="5276">
                  <c:v>35.119433593750003</c:v>
                </c:pt>
                <c:pt idx="5277">
                  <c:v>35.127175781250003</c:v>
                </c:pt>
                <c:pt idx="5278">
                  <c:v>35.13455859375</c:v>
                </c:pt>
                <c:pt idx="5279">
                  <c:v>35.141578125000002</c:v>
                </c:pt>
                <c:pt idx="5280">
                  <c:v>35.148601562499998</c:v>
                </c:pt>
                <c:pt idx="5281">
                  <c:v>35.15562109375</c:v>
                </c:pt>
                <c:pt idx="5282">
                  <c:v>35.162640625000002</c:v>
                </c:pt>
                <c:pt idx="5283">
                  <c:v>35.169664062499997</c:v>
                </c:pt>
                <c:pt idx="5284">
                  <c:v>35.176683593749999</c:v>
                </c:pt>
                <c:pt idx="5285">
                  <c:v>35.183707031250002</c:v>
                </c:pt>
                <c:pt idx="5286">
                  <c:v>35.191054687499999</c:v>
                </c:pt>
                <c:pt idx="5287">
                  <c:v>35.198734375000001</c:v>
                </c:pt>
                <c:pt idx="5288">
                  <c:v>35.206414062500002</c:v>
                </c:pt>
                <c:pt idx="5289">
                  <c:v>35.214093750000004</c:v>
                </c:pt>
                <c:pt idx="5290">
                  <c:v>35.221773437499998</c:v>
                </c:pt>
                <c:pt idx="5291">
                  <c:v>35.229449218749998</c:v>
                </c:pt>
                <c:pt idx="5292">
                  <c:v>35.23712890625</c:v>
                </c:pt>
                <c:pt idx="5293">
                  <c:v>35.244808593750001</c:v>
                </c:pt>
                <c:pt idx="5294">
                  <c:v>35.252488281250002</c:v>
                </c:pt>
                <c:pt idx="5295">
                  <c:v>35.260003906249999</c:v>
                </c:pt>
                <c:pt idx="5296">
                  <c:v>35.267359374999998</c:v>
                </c:pt>
                <c:pt idx="5297">
                  <c:v>35.274714843749997</c:v>
                </c:pt>
                <c:pt idx="5298">
                  <c:v>35.282070312499997</c:v>
                </c:pt>
                <c:pt idx="5299">
                  <c:v>35.289425781250003</c:v>
                </c:pt>
                <c:pt idx="5300">
                  <c:v>35.296781250000002</c:v>
                </c:pt>
                <c:pt idx="5301">
                  <c:v>35.304136718750001</c:v>
                </c:pt>
                <c:pt idx="5302">
                  <c:v>35.311152343750003</c:v>
                </c:pt>
                <c:pt idx="5303">
                  <c:v>35.317832031249999</c:v>
                </c:pt>
                <c:pt idx="5304">
                  <c:v>35.324507812500002</c:v>
                </c:pt>
                <c:pt idx="5305">
                  <c:v>35.331183593749998</c:v>
                </c:pt>
                <c:pt idx="5306">
                  <c:v>35.33837890625</c:v>
                </c:pt>
                <c:pt idx="5307">
                  <c:v>35.3460859375</c:v>
                </c:pt>
                <c:pt idx="5308">
                  <c:v>35.353796875</c:v>
                </c:pt>
                <c:pt idx="5309">
                  <c:v>35.360886718750002</c:v>
                </c:pt>
                <c:pt idx="5310">
                  <c:v>35.367359374999999</c:v>
                </c:pt>
                <c:pt idx="5311">
                  <c:v>35.374292968749998</c:v>
                </c:pt>
                <c:pt idx="5312">
                  <c:v>35.381691406249999</c:v>
                </c:pt>
                <c:pt idx="5313">
                  <c:v>35.389093750000001</c:v>
                </c:pt>
                <c:pt idx="5314">
                  <c:v>35.396492187500002</c:v>
                </c:pt>
                <c:pt idx="5315">
                  <c:v>35.403890625000003</c:v>
                </c:pt>
                <c:pt idx="5316">
                  <c:v>35.411292968749997</c:v>
                </c:pt>
                <c:pt idx="5317">
                  <c:v>35.418691406249998</c:v>
                </c:pt>
                <c:pt idx="5318">
                  <c:v>35.426089843749999</c:v>
                </c:pt>
                <c:pt idx="5319">
                  <c:v>35.431855468750001</c:v>
                </c:pt>
                <c:pt idx="5320">
                  <c:v>35.435988281249998</c:v>
                </c:pt>
                <c:pt idx="5321">
                  <c:v>35.441449218750002</c:v>
                </c:pt>
                <c:pt idx="5322">
                  <c:v>35.448238281249999</c:v>
                </c:pt>
                <c:pt idx="5323">
                  <c:v>35.455031249999998</c:v>
                </c:pt>
                <c:pt idx="5324">
                  <c:v>35.462214843749997</c:v>
                </c:pt>
                <c:pt idx="5325">
                  <c:v>35.469785156249998</c:v>
                </c:pt>
                <c:pt idx="5326">
                  <c:v>35.477355468749998</c:v>
                </c:pt>
                <c:pt idx="5327">
                  <c:v>35.484929687499999</c:v>
                </c:pt>
                <c:pt idx="5328">
                  <c:v>35.4925</c:v>
                </c:pt>
                <c:pt idx="5329">
                  <c:v>35.5000703125</c:v>
                </c:pt>
                <c:pt idx="5330">
                  <c:v>35.507355468749999</c:v>
                </c:pt>
                <c:pt idx="5331">
                  <c:v>35.514347656250003</c:v>
                </c:pt>
                <c:pt idx="5332">
                  <c:v>35.52134375</c:v>
                </c:pt>
                <c:pt idx="5333">
                  <c:v>35.528335937500003</c:v>
                </c:pt>
                <c:pt idx="5334">
                  <c:v>35.535328124999999</c:v>
                </c:pt>
                <c:pt idx="5335">
                  <c:v>35.5419921875</c:v>
                </c:pt>
                <c:pt idx="5336">
                  <c:v>35.548328124999998</c:v>
                </c:pt>
                <c:pt idx="5337">
                  <c:v>35.554660156250002</c:v>
                </c:pt>
                <c:pt idx="5338">
                  <c:v>35.560992187499998</c:v>
                </c:pt>
                <c:pt idx="5339">
                  <c:v>35.567187500000003</c:v>
                </c:pt>
                <c:pt idx="5340">
                  <c:v>35.573246093750001</c:v>
                </c:pt>
                <c:pt idx="5341">
                  <c:v>35.57997265625</c:v>
                </c:pt>
                <c:pt idx="5342">
                  <c:v>35.5873671875</c:v>
                </c:pt>
                <c:pt idx="5343">
                  <c:v>35.59476171875</c:v>
                </c:pt>
                <c:pt idx="5344">
                  <c:v>35.60215625</c:v>
                </c:pt>
                <c:pt idx="5345">
                  <c:v>35.60955078125</c:v>
                </c:pt>
                <c:pt idx="5346">
                  <c:v>35.6169453125</c:v>
                </c:pt>
                <c:pt idx="5347">
                  <c:v>35.624339843750001</c:v>
                </c:pt>
                <c:pt idx="5348">
                  <c:v>35.631753906249997</c:v>
                </c:pt>
                <c:pt idx="5349">
                  <c:v>35.639187499999998</c:v>
                </c:pt>
                <c:pt idx="5350">
                  <c:v>35.646312500000001</c:v>
                </c:pt>
                <c:pt idx="5351">
                  <c:v>35.653128906249997</c:v>
                </c:pt>
                <c:pt idx="5352">
                  <c:v>35.659941406249999</c:v>
                </c:pt>
                <c:pt idx="5353">
                  <c:v>35.666757812500002</c:v>
                </c:pt>
                <c:pt idx="5354">
                  <c:v>35.673859374999999</c:v>
                </c:pt>
                <c:pt idx="5355">
                  <c:v>35.681246093749998</c:v>
                </c:pt>
                <c:pt idx="5356">
                  <c:v>35.688632812500003</c:v>
                </c:pt>
                <c:pt idx="5357">
                  <c:v>35.696023437500003</c:v>
                </c:pt>
                <c:pt idx="5358">
                  <c:v>35.703410156250001</c:v>
                </c:pt>
                <c:pt idx="5359">
                  <c:v>35.710800781250001</c:v>
                </c:pt>
                <c:pt idx="5360">
                  <c:v>35.718441406250001</c:v>
                </c:pt>
                <c:pt idx="5361">
                  <c:v>35.726332031250003</c:v>
                </c:pt>
                <c:pt idx="5362">
                  <c:v>35.734226562499998</c:v>
                </c:pt>
                <c:pt idx="5363">
                  <c:v>35.7421171875</c:v>
                </c:pt>
                <c:pt idx="5364">
                  <c:v>35.750011718750002</c:v>
                </c:pt>
                <c:pt idx="5365">
                  <c:v>35.757906249999998</c:v>
                </c:pt>
                <c:pt idx="5366">
                  <c:v>35.765796874999999</c:v>
                </c:pt>
                <c:pt idx="5367">
                  <c:v>35.773691406250002</c:v>
                </c:pt>
                <c:pt idx="5368">
                  <c:v>35.781585937499997</c:v>
                </c:pt>
                <c:pt idx="5369">
                  <c:v>35.789476562499999</c:v>
                </c:pt>
                <c:pt idx="5370">
                  <c:v>35.797371093750002</c:v>
                </c:pt>
                <c:pt idx="5371">
                  <c:v>35.805265624999997</c:v>
                </c:pt>
                <c:pt idx="5372">
                  <c:v>35.812035156249998</c:v>
                </c:pt>
                <c:pt idx="5373">
                  <c:v>35.817679687499997</c:v>
                </c:pt>
                <c:pt idx="5374">
                  <c:v>35.8241484375</c:v>
                </c:pt>
                <c:pt idx="5375">
                  <c:v>35.831445312500001</c:v>
                </c:pt>
                <c:pt idx="5376">
                  <c:v>35.837847656249998</c:v>
                </c:pt>
                <c:pt idx="5377">
                  <c:v>35.843351562499997</c:v>
                </c:pt>
                <c:pt idx="5378">
                  <c:v>35.849136718750003</c:v>
                </c:pt>
                <c:pt idx="5379">
                  <c:v>35.85519140625</c:v>
                </c:pt>
                <c:pt idx="5380">
                  <c:v>35.861249999999998</c:v>
                </c:pt>
                <c:pt idx="5381">
                  <c:v>35.867308593750003</c:v>
                </c:pt>
                <c:pt idx="5382">
                  <c:v>35.874328124999998</c:v>
                </c:pt>
                <c:pt idx="5383">
                  <c:v>35.882312499999998</c:v>
                </c:pt>
                <c:pt idx="5384">
                  <c:v>35.890296874999997</c:v>
                </c:pt>
                <c:pt idx="5385">
                  <c:v>35.898285156249997</c:v>
                </c:pt>
                <c:pt idx="5386">
                  <c:v>35.90502734375</c:v>
                </c:pt>
                <c:pt idx="5387">
                  <c:v>35.910535156249999</c:v>
                </c:pt>
                <c:pt idx="5388">
                  <c:v>35.916042968749998</c:v>
                </c:pt>
                <c:pt idx="5389">
                  <c:v>35.922410156250002</c:v>
                </c:pt>
                <c:pt idx="5390">
                  <c:v>35.929636718749997</c:v>
                </c:pt>
                <c:pt idx="5391">
                  <c:v>35.936867187499999</c:v>
                </c:pt>
                <c:pt idx="5392">
                  <c:v>35.94409375</c:v>
                </c:pt>
                <c:pt idx="5393">
                  <c:v>35.950710937499998</c:v>
                </c:pt>
                <c:pt idx="5394">
                  <c:v>35.956722656250001</c:v>
                </c:pt>
                <c:pt idx="5395">
                  <c:v>35.962730468750003</c:v>
                </c:pt>
                <c:pt idx="5396">
                  <c:v>35.968417968750003</c:v>
                </c:pt>
                <c:pt idx="5397">
                  <c:v>35.973785156250003</c:v>
                </c:pt>
                <c:pt idx="5398">
                  <c:v>35.980054687500001</c:v>
                </c:pt>
                <c:pt idx="5399">
                  <c:v>35.987234375</c:v>
                </c:pt>
                <c:pt idx="5400">
                  <c:v>35.99438671875</c:v>
                </c:pt>
                <c:pt idx="5401">
                  <c:v>36.001519531249997</c:v>
                </c:pt>
                <c:pt idx="5402">
                  <c:v>36.008652343750001</c:v>
                </c:pt>
                <c:pt idx="5403">
                  <c:v>36.015785156249997</c:v>
                </c:pt>
                <c:pt idx="5404">
                  <c:v>36.0229140625</c:v>
                </c:pt>
                <c:pt idx="5405">
                  <c:v>36.030007812500003</c:v>
                </c:pt>
                <c:pt idx="5406">
                  <c:v>36.037058593749997</c:v>
                </c:pt>
                <c:pt idx="5407">
                  <c:v>36.044109374999998</c:v>
                </c:pt>
                <c:pt idx="5408">
                  <c:v>36.051488281250002</c:v>
                </c:pt>
                <c:pt idx="5409">
                  <c:v>36.059195312500002</c:v>
                </c:pt>
                <c:pt idx="5410">
                  <c:v>36.066960937499999</c:v>
                </c:pt>
                <c:pt idx="5411">
                  <c:v>36.074781250000001</c:v>
                </c:pt>
                <c:pt idx="5412">
                  <c:v>36.082601562500003</c:v>
                </c:pt>
                <c:pt idx="5413">
                  <c:v>36.090421874999997</c:v>
                </c:pt>
                <c:pt idx="5414">
                  <c:v>36.098238281249998</c:v>
                </c:pt>
                <c:pt idx="5415">
                  <c:v>36.106058593749999</c:v>
                </c:pt>
                <c:pt idx="5416">
                  <c:v>36.113878906250001</c:v>
                </c:pt>
                <c:pt idx="5417">
                  <c:v>36.121699218750003</c:v>
                </c:pt>
                <c:pt idx="5418">
                  <c:v>36.129519531249997</c:v>
                </c:pt>
                <c:pt idx="5419">
                  <c:v>36.137339843749999</c:v>
                </c:pt>
                <c:pt idx="5420">
                  <c:v>36.14516015625</c:v>
                </c:pt>
                <c:pt idx="5421">
                  <c:v>36.152980468750002</c:v>
                </c:pt>
                <c:pt idx="5422">
                  <c:v>36.159761718749998</c:v>
                </c:pt>
                <c:pt idx="5423">
                  <c:v>36.165503906250002</c:v>
                </c:pt>
                <c:pt idx="5424">
                  <c:v>36.17124609375</c:v>
                </c:pt>
                <c:pt idx="5425">
                  <c:v>36.177253906250002</c:v>
                </c:pt>
                <c:pt idx="5426">
                  <c:v>36.1835234375</c:v>
                </c:pt>
                <c:pt idx="5427">
                  <c:v>36.189796874999999</c:v>
                </c:pt>
                <c:pt idx="5428">
                  <c:v>36.196066406249997</c:v>
                </c:pt>
                <c:pt idx="5429">
                  <c:v>36.202640625000001</c:v>
                </c:pt>
                <c:pt idx="5430">
                  <c:v>36.209515625000002</c:v>
                </c:pt>
                <c:pt idx="5431">
                  <c:v>36.215796875000002</c:v>
                </c:pt>
                <c:pt idx="5432">
                  <c:v>36.221484375000003</c:v>
                </c:pt>
                <c:pt idx="5433">
                  <c:v>36.227195312500001</c:v>
                </c:pt>
                <c:pt idx="5434">
                  <c:v>36.232937499999998</c:v>
                </c:pt>
                <c:pt idx="5435">
                  <c:v>36.238832031249999</c:v>
                </c:pt>
                <c:pt idx="5436">
                  <c:v>36.244875</c:v>
                </c:pt>
                <c:pt idx="5437">
                  <c:v>36.250957031250003</c:v>
                </c:pt>
                <c:pt idx="5438">
                  <c:v>36.257078125</c:v>
                </c:pt>
                <c:pt idx="5439">
                  <c:v>36.263199218750003</c:v>
                </c:pt>
                <c:pt idx="5440">
                  <c:v>36.269316406249999</c:v>
                </c:pt>
                <c:pt idx="5441">
                  <c:v>36.275398437500002</c:v>
                </c:pt>
                <c:pt idx="5442">
                  <c:v>36.281445312499997</c:v>
                </c:pt>
                <c:pt idx="5443">
                  <c:v>36.287488281249999</c:v>
                </c:pt>
                <c:pt idx="5444">
                  <c:v>36.293531250000001</c:v>
                </c:pt>
                <c:pt idx="5445">
                  <c:v>36.300144531249998</c:v>
                </c:pt>
                <c:pt idx="5446">
                  <c:v>36.307320312500003</c:v>
                </c:pt>
                <c:pt idx="5447">
                  <c:v>36.314500000000002</c:v>
                </c:pt>
                <c:pt idx="5448">
                  <c:v>36.321675781250001</c:v>
                </c:pt>
                <c:pt idx="5449">
                  <c:v>36.328457031249997</c:v>
                </c:pt>
                <c:pt idx="5450">
                  <c:v>36.334843749999997</c:v>
                </c:pt>
                <c:pt idx="5451">
                  <c:v>36.341226562499997</c:v>
                </c:pt>
                <c:pt idx="5452">
                  <c:v>36.347609374999998</c:v>
                </c:pt>
                <c:pt idx="5453">
                  <c:v>36.354503906250002</c:v>
                </c:pt>
                <c:pt idx="5454">
                  <c:v>36.361910156249998</c:v>
                </c:pt>
                <c:pt idx="5455">
                  <c:v>36.36931640625</c:v>
                </c:pt>
                <c:pt idx="5456">
                  <c:v>36.376718750000002</c:v>
                </c:pt>
                <c:pt idx="5457">
                  <c:v>36.383746093749998</c:v>
                </c:pt>
                <c:pt idx="5458">
                  <c:v>36.390394531250003</c:v>
                </c:pt>
                <c:pt idx="5459">
                  <c:v>36.39658984375</c:v>
                </c:pt>
                <c:pt idx="5460">
                  <c:v>36.402332031249998</c:v>
                </c:pt>
                <c:pt idx="5461">
                  <c:v>36.408074218750002</c:v>
                </c:pt>
                <c:pt idx="5462">
                  <c:v>36.413613281250001</c:v>
                </c:pt>
                <c:pt idx="5463">
                  <c:v>36.418953125000002</c:v>
                </c:pt>
                <c:pt idx="5464">
                  <c:v>36.424292968750002</c:v>
                </c:pt>
                <c:pt idx="5465">
                  <c:v>36.430324218750002</c:v>
                </c:pt>
                <c:pt idx="5466">
                  <c:v>36.437046875</c:v>
                </c:pt>
                <c:pt idx="5467">
                  <c:v>36.443773437499999</c:v>
                </c:pt>
                <c:pt idx="5468">
                  <c:v>36.450496093749997</c:v>
                </c:pt>
                <c:pt idx="5469">
                  <c:v>36.456527343749997</c:v>
                </c:pt>
                <c:pt idx="5470">
                  <c:v>36.461867187499998</c:v>
                </c:pt>
                <c:pt idx="5471">
                  <c:v>36.467207031249998</c:v>
                </c:pt>
                <c:pt idx="5472">
                  <c:v>36.4729375</c:v>
                </c:pt>
                <c:pt idx="5473">
                  <c:v>36.479058593749997</c:v>
                </c:pt>
                <c:pt idx="5474">
                  <c:v>36.484914062500003</c:v>
                </c:pt>
                <c:pt idx="5475">
                  <c:v>36.490503906249998</c:v>
                </c:pt>
                <c:pt idx="5476">
                  <c:v>36.496472656249999</c:v>
                </c:pt>
                <c:pt idx="5477">
                  <c:v>36.502820312499999</c:v>
                </c:pt>
                <c:pt idx="5478">
                  <c:v>36.508976562500003</c:v>
                </c:pt>
                <c:pt idx="5479">
                  <c:v>36.514945312499997</c:v>
                </c:pt>
                <c:pt idx="5480">
                  <c:v>36.520347656250003</c:v>
                </c:pt>
                <c:pt idx="5481">
                  <c:v>36.52518359375</c:v>
                </c:pt>
                <c:pt idx="5482">
                  <c:v>36.529984374999998</c:v>
                </c:pt>
                <c:pt idx="5483">
                  <c:v>36.534742187500001</c:v>
                </c:pt>
                <c:pt idx="5484">
                  <c:v>36.540371093749997</c:v>
                </c:pt>
                <c:pt idx="5485">
                  <c:v>36.546871093749999</c:v>
                </c:pt>
                <c:pt idx="5486">
                  <c:v>36.552816406250003</c:v>
                </c:pt>
                <c:pt idx="5487">
                  <c:v>36.558203124999999</c:v>
                </c:pt>
                <c:pt idx="5488">
                  <c:v>36.563593750000003</c:v>
                </c:pt>
                <c:pt idx="5489">
                  <c:v>36.569234375000001</c:v>
                </c:pt>
                <c:pt idx="5490">
                  <c:v>36.575128906250001</c:v>
                </c:pt>
                <c:pt idx="5491">
                  <c:v>36.581832031250002</c:v>
                </c:pt>
                <c:pt idx="5492">
                  <c:v>36.589351562499999</c:v>
                </c:pt>
                <c:pt idx="5493">
                  <c:v>36.596871093750003</c:v>
                </c:pt>
                <c:pt idx="5494">
                  <c:v>36.60438671875</c:v>
                </c:pt>
                <c:pt idx="5495">
                  <c:v>36.61146875</c:v>
                </c:pt>
                <c:pt idx="5496">
                  <c:v>36.618117187499998</c:v>
                </c:pt>
                <c:pt idx="5497">
                  <c:v>36.6237109375</c:v>
                </c:pt>
                <c:pt idx="5498">
                  <c:v>36.628999999999998</c:v>
                </c:pt>
                <c:pt idx="5499">
                  <c:v>36.63504296875</c:v>
                </c:pt>
                <c:pt idx="5500">
                  <c:v>36.641257812500001</c:v>
                </c:pt>
                <c:pt idx="5501">
                  <c:v>36.647640625000001</c:v>
                </c:pt>
                <c:pt idx="5502">
                  <c:v>36.654027343750002</c:v>
                </c:pt>
                <c:pt idx="5503">
                  <c:v>36.660410156250002</c:v>
                </c:pt>
                <c:pt idx="5504">
                  <c:v>36.666964843750002</c:v>
                </c:pt>
                <c:pt idx="5505">
                  <c:v>36.673691406250001</c:v>
                </c:pt>
                <c:pt idx="5506">
                  <c:v>36.680148437500002</c:v>
                </c:pt>
                <c:pt idx="5507">
                  <c:v>36.686343749999999</c:v>
                </c:pt>
                <c:pt idx="5508">
                  <c:v>36.692539062500003</c:v>
                </c:pt>
                <c:pt idx="5509">
                  <c:v>36.698738281250002</c:v>
                </c:pt>
                <c:pt idx="5510">
                  <c:v>36.705500000000001</c:v>
                </c:pt>
                <c:pt idx="5511">
                  <c:v>36.712828125000001</c:v>
                </c:pt>
                <c:pt idx="5512">
                  <c:v>36.720371093750003</c:v>
                </c:pt>
                <c:pt idx="5513">
                  <c:v>36.728124999999999</c:v>
                </c:pt>
                <c:pt idx="5514">
                  <c:v>36.735882812500002</c:v>
                </c:pt>
                <c:pt idx="5515">
                  <c:v>36.742406250000002</c:v>
                </c:pt>
                <c:pt idx="5516">
                  <c:v>36.747695312499999</c:v>
                </c:pt>
                <c:pt idx="5517">
                  <c:v>36.753476562499998</c:v>
                </c:pt>
                <c:pt idx="5518">
                  <c:v>36.759746093750003</c:v>
                </c:pt>
                <c:pt idx="5519">
                  <c:v>36.766371093750003</c:v>
                </c:pt>
                <c:pt idx="5520">
                  <c:v>36.773347656250003</c:v>
                </c:pt>
                <c:pt idx="5521">
                  <c:v>36.780324218750003</c:v>
                </c:pt>
                <c:pt idx="5522">
                  <c:v>36.787300781250003</c:v>
                </c:pt>
                <c:pt idx="5523">
                  <c:v>36.794277343749997</c:v>
                </c:pt>
                <c:pt idx="5524">
                  <c:v>36.801253906249997</c:v>
                </c:pt>
                <c:pt idx="5525">
                  <c:v>36.808613281249997</c:v>
                </c:pt>
                <c:pt idx="5526">
                  <c:v>36.816355468749997</c:v>
                </c:pt>
                <c:pt idx="5527">
                  <c:v>36.824101562499997</c:v>
                </c:pt>
                <c:pt idx="5528">
                  <c:v>36.831843749999997</c:v>
                </c:pt>
                <c:pt idx="5529">
                  <c:v>36.838812500000003</c:v>
                </c:pt>
                <c:pt idx="5530">
                  <c:v>36.8450078125</c:v>
                </c:pt>
                <c:pt idx="5531">
                  <c:v>36.851203124999998</c:v>
                </c:pt>
                <c:pt idx="5532">
                  <c:v>36.857714843750003</c:v>
                </c:pt>
                <c:pt idx="5533">
                  <c:v>36.864542968750001</c:v>
                </c:pt>
                <c:pt idx="5534">
                  <c:v>36.871375</c:v>
                </c:pt>
                <c:pt idx="5535">
                  <c:v>36.878203124999999</c:v>
                </c:pt>
                <c:pt idx="5536">
                  <c:v>36.885031249999997</c:v>
                </c:pt>
                <c:pt idx="5537">
                  <c:v>36.89194921875</c:v>
                </c:pt>
                <c:pt idx="5538">
                  <c:v>36.898953124999998</c:v>
                </c:pt>
                <c:pt idx="5539">
                  <c:v>36.905957031249997</c:v>
                </c:pt>
                <c:pt idx="5540">
                  <c:v>36.911843750000003</c:v>
                </c:pt>
                <c:pt idx="5541">
                  <c:v>36.916621093750003</c:v>
                </c:pt>
                <c:pt idx="5542">
                  <c:v>36.921726562499998</c:v>
                </c:pt>
                <c:pt idx="5543">
                  <c:v>36.927167968749998</c:v>
                </c:pt>
                <c:pt idx="5544">
                  <c:v>36.933679687500003</c:v>
                </c:pt>
                <c:pt idx="5545">
                  <c:v>36.941265625</c:v>
                </c:pt>
                <c:pt idx="5546">
                  <c:v>36.948851562500003</c:v>
                </c:pt>
                <c:pt idx="5547">
                  <c:v>36.9564375</c:v>
                </c:pt>
                <c:pt idx="5548">
                  <c:v>36.964023437500003</c:v>
                </c:pt>
                <c:pt idx="5549">
                  <c:v>36.970855468750003</c:v>
                </c:pt>
                <c:pt idx="5550">
                  <c:v>36.976937499999998</c:v>
                </c:pt>
                <c:pt idx="5551">
                  <c:v>36.983019531250001</c:v>
                </c:pt>
                <c:pt idx="5552">
                  <c:v>36.989105468749997</c:v>
                </c:pt>
                <c:pt idx="5553">
                  <c:v>36.99584765625</c:v>
                </c:pt>
                <c:pt idx="5554">
                  <c:v>37.003250000000001</c:v>
                </c:pt>
                <c:pt idx="5555">
                  <c:v>37.010656249999997</c:v>
                </c:pt>
                <c:pt idx="5556">
                  <c:v>37.018058593749998</c:v>
                </c:pt>
                <c:pt idx="5557">
                  <c:v>37.025464843750001</c:v>
                </c:pt>
                <c:pt idx="5558">
                  <c:v>37.032769531249997</c:v>
                </c:pt>
                <c:pt idx="5559">
                  <c:v>37.039980468750002</c:v>
                </c:pt>
                <c:pt idx="5560">
                  <c:v>37.0471875</c:v>
                </c:pt>
                <c:pt idx="5561">
                  <c:v>37.054394531249997</c:v>
                </c:pt>
                <c:pt idx="5562">
                  <c:v>37.061605468750003</c:v>
                </c:pt>
                <c:pt idx="5563">
                  <c:v>37.0688125</c:v>
                </c:pt>
                <c:pt idx="5564">
                  <c:v>37.076019531249997</c:v>
                </c:pt>
                <c:pt idx="5565">
                  <c:v>37.083226562500002</c:v>
                </c:pt>
                <c:pt idx="5566">
                  <c:v>37.0904375</c:v>
                </c:pt>
                <c:pt idx="5567">
                  <c:v>37.097644531249998</c:v>
                </c:pt>
                <c:pt idx="5568">
                  <c:v>37.104812500000001</c:v>
                </c:pt>
                <c:pt idx="5569">
                  <c:v>37.111945312499998</c:v>
                </c:pt>
                <c:pt idx="5570">
                  <c:v>37.119078125000001</c:v>
                </c:pt>
                <c:pt idx="5571">
                  <c:v>37.126210937499998</c:v>
                </c:pt>
                <c:pt idx="5572">
                  <c:v>37.133343750000002</c:v>
                </c:pt>
                <c:pt idx="5573">
                  <c:v>37.140425781250002</c:v>
                </c:pt>
                <c:pt idx="5574">
                  <c:v>37.147449218749998</c:v>
                </c:pt>
                <c:pt idx="5575">
                  <c:v>37.154249999999998</c:v>
                </c:pt>
                <c:pt idx="5576">
                  <c:v>37.160824218750001</c:v>
                </c:pt>
                <c:pt idx="5577">
                  <c:v>37.167019531249998</c:v>
                </c:pt>
                <c:pt idx="5578">
                  <c:v>37.172839843749998</c:v>
                </c:pt>
                <c:pt idx="5579">
                  <c:v>37.179203125000001</c:v>
                </c:pt>
                <c:pt idx="5580">
                  <c:v>37.186109375000001</c:v>
                </c:pt>
                <c:pt idx="5581">
                  <c:v>37.193019531250002</c:v>
                </c:pt>
                <c:pt idx="5582">
                  <c:v>37.199929687500003</c:v>
                </c:pt>
                <c:pt idx="5583">
                  <c:v>37.206835937500003</c:v>
                </c:pt>
                <c:pt idx="5584">
                  <c:v>37.213746093749997</c:v>
                </c:pt>
                <c:pt idx="5585">
                  <c:v>37.220652343749997</c:v>
                </c:pt>
                <c:pt idx="5586">
                  <c:v>37.22733203125</c:v>
                </c:pt>
                <c:pt idx="5587">
                  <c:v>37.23378125</c:v>
                </c:pt>
                <c:pt idx="5588">
                  <c:v>37.240230468749999</c:v>
                </c:pt>
                <c:pt idx="5589">
                  <c:v>37.246550781250001</c:v>
                </c:pt>
                <c:pt idx="5590">
                  <c:v>37.252746093749998</c:v>
                </c:pt>
                <c:pt idx="5591">
                  <c:v>37.258941406250003</c:v>
                </c:pt>
                <c:pt idx="5592">
                  <c:v>37.26513671875</c:v>
                </c:pt>
                <c:pt idx="5593">
                  <c:v>37.271230468749998</c:v>
                </c:pt>
                <c:pt idx="5594">
                  <c:v>37.277226562499997</c:v>
                </c:pt>
                <c:pt idx="5595">
                  <c:v>37.283218750000003</c:v>
                </c:pt>
                <c:pt idx="5596">
                  <c:v>37.288937500000003</c:v>
                </c:pt>
                <c:pt idx="5597">
                  <c:v>37.294375000000002</c:v>
                </c:pt>
                <c:pt idx="5598">
                  <c:v>37.300863281250003</c:v>
                </c:pt>
                <c:pt idx="5599">
                  <c:v>37.308402343749997</c:v>
                </c:pt>
                <c:pt idx="5600">
                  <c:v>37.315937499999997</c:v>
                </c:pt>
                <c:pt idx="5601">
                  <c:v>37.323476562499998</c:v>
                </c:pt>
                <c:pt idx="5602">
                  <c:v>37.331011718749998</c:v>
                </c:pt>
                <c:pt idx="5603">
                  <c:v>37.338550781249999</c:v>
                </c:pt>
                <c:pt idx="5604">
                  <c:v>37.3460859375</c:v>
                </c:pt>
                <c:pt idx="5605">
                  <c:v>37.353625000000001</c:v>
                </c:pt>
                <c:pt idx="5606">
                  <c:v>37.360832031249998</c:v>
                </c:pt>
                <c:pt idx="5607">
                  <c:v>37.367707031249999</c:v>
                </c:pt>
                <c:pt idx="5608">
                  <c:v>37.373484374999997</c:v>
                </c:pt>
                <c:pt idx="5609">
                  <c:v>37.378171875</c:v>
                </c:pt>
                <c:pt idx="5610">
                  <c:v>37.383308593750002</c:v>
                </c:pt>
                <c:pt idx="5611">
                  <c:v>37.388898437500004</c:v>
                </c:pt>
                <c:pt idx="5612">
                  <c:v>37.394980468749999</c:v>
                </c:pt>
                <c:pt idx="5613">
                  <c:v>37.401554687500003</c:v>
                </c:pt>
                <c:pt idx="5614">
                  <c:v>37.407031250000003</c:v>
                </c:pt>
                <c:pt idx="5615">
                  <c:v>37.4114140625</c:v>
                </c:pt>
                <c:pt idx="5616">
                  <c:v>37.416023437500002</c:v>
                </c:pt>
                <c:pt idx="5617">
                  <c:v>37.420859374999999</c:v>
                </c:pt>
                <c:pt idx="5618">
                  <c:v>37.42546875</c:v>
                </c:pt>
                <c:pt idx="5619">
                  <c:v>37.429847656249997</c:v>
                </c:pt>
                <c:pt idx="5620">
                  <c:v>37.434230468750002</c:v>
                </c:pt>
                <c:pt idx="5621">
                  <c:v>37.439785156249997</c:v>
                </c:pt>
                <c:pt idx="5622">
                  <c:v>37.446507812500002</c:v>
                </c:pt>
                <c:pt idx="5623">
                  <c:v>37.453800781250003</c:v>
                </c:pt>
                <c:pt idx="5624">
                  <c:v>37.460562500000002</c:v>
                </c:pt>
                <c:pt idx="5625">
                  <c:v>37.466230468749998</c:v>
                </c:pt>
                <c:pt idx="5626">
                  <c:v>37.472499999999997</c:v>
                </c:pt>
                <c:pt idx="5627">
                  <c:v>37.479374999999997</c:v>
                </c:pt>
                <c:pt idx="5628">
                  <c:v>37.485964843749997</c:v>
                </c:pt>
                <c:pt idx="5629">
                  <c:v>37.4922578125</c:v>
                </c:pt>
                <c:pt idx="5630">
                  <c:v>37.498554687499997</c:v>
                </c:pt>
                <c:pt idx="5631">
                  <c:v>37.504800781249997</c:v>
                </c:pt>
                <c:pt idx="5632">
                  <c:v>37.510996093750002</c:v>
                </c:pt>
                <c:pt idx="5633">
                  <c:v>37.5171953125</c:v>
                </c:pt>
                <c:pt idx="5634">
                  <c:v>37.523085937499999</c:v>
                </c:pt>
                <c:pt idx="5635">
                  <c:v>37.528675781250001</c:v>
                </c:pt>
                <c:pt idx="5636">
                  <c:v>37.534269531249997</c:v>
                </c:pt>
                <c:pt idx="5637">
                  <c:v>37.540503906250002</c:v>
                </c:pt>
                <c:pt idx="5638">
                  <c:v>37.547378906250003</c:v>
                </c:pt>
                <c:pt idx="5639">
                  <c:v>37.554261718749999</c:v>
                </c:pt>
                <c:pt idx="5640">
                  <c:v>37.561152343750003</c:v>
                </c:pt>
                <c:pt idx="5641">
                  <c:v>37.568042968749999</c:v>
                </c:pt>
                <c:pt idx="5642">
                  <c:v>37.574933593750004</c:v>
                </c:pt>
                <c:pt idx="5643">
                  <c:v>37.58182421875</c:v>
                </c:pt>
                <c:pt idx="5644">
                  <c:v>37.589183593750001</c:v>
                </c:pt>
                <c:pt idx="5645">
                  <c:v>37.597015624999997</c:v>
                </c:pt>
                <c:pt idx="5646">
                  <c:v>37.604847656250001</c:v>
                </c:pt>
                <c:pt idx="5647">
                  <c:v>37.612679687499998</c:v>
                </c:pt>
                <c:pt idx="5648">
                  <c:v>37.620507812500001</c:v>
                </c:pt>
                <c:pt idx="5649">
                  <c:v>37.628339843749998</c:v>
                </c:pt>
                <c:pt idx="5650">
                  <c:v>37.636171875000002</c:v>
                </c:pt>
                <c:pt idx="5651">
                  <c:v>37.644003906249999</c:v>
                </c:pt>
                <c:pt idx="5652">
                  <c:v>37.651835937500003</c:v>
                </c:pt>
                <c:pt idx="5653">
                  <c:v>37.659664062499999</c:v>
                </c:pt>
                <c:pt idx="5654">
                  <c:v>37.667496093750003</c:v>
                </c:pt>
                <c:pt idx="5655">
                  <c:v>37.675328125</c:v>
                </c:pt>
                <c:pt idx="5656">
                  <c:v>37.683160156249997</c:v>
                </c:pt>
                <c:pt idx="5657">
                  <c:v>37.690992187500001</c:v>
                </c:pt>
                <c:pt idx="5658">
                  <c:v>37.698824218749998</c:v>
                </c:pt>
                <c:pt idx="5659">
                  <c:v>37.706652343750001</c:v>
                </c:pt>
                <c:pt idx="5660">
                  <c:v>37.714484374999998</c:v>
                </c:pt>
                <c:pt idx="5661">
                  <c:v>37.722316406250002</c:v>
                </c:pt>
                <c:pt idx="5662">
                  <c:v>37.730148437499999</c:v>
                </c:pt>
                <c:pt idx="5663">
                  <c:v>37.737980468750003</c:v>
                </c:pt>
                <c:pt idx="5664">
                  <c:v>37.745808593749999</c:v>
                </c:pt>
                <c:pt idx="5665">
                  <c:v>37.753640625000003</c:v>
                </c:pt>
                <c:pt idx="5666">
                  <c:v>37.76147265625</c:v>
                </c:pt>
                <c:pt idx="5667">
                  <c:v>37.769304687499996</c:v>
                </c:pt>
                <c:pt idx="5668">
                  <c:v>37.77713671875</c:v>
                </c:pt>
                <c:pt idx="5669">
                  <c:v>37.784964843749997</c:v>
                </c:pt>
                <c:pt idx="5670">
                  <c:v>37.792796875000001</c:v>
                </c:pt>
                <c:pt idx="5671">
                  <c:v>37.800628906249997</c:v>
                </c:pt>
                <c:pt idx="5672">
                  <c:v>37.808460937500001</c:v>
                </c:pt>
                <c:pt idx="5673">
                  <c:v>37.816292968749998</c:v>
                </c:pt>
                <c:pt idx="5674">
                  <c:v>37.824125000000002</c:v>
                </c:pt>
                <c:pt idx="5675">
                  <c:v>37.831953124999998</c:v>
                </c:pt>
                <c:pt idx="5676">
                  <c:v>37.839785156250002</c:v>
                </c:pt>
                <c:pt idx="5677">
                  <c:v>37.847617187499999</c:v>
                </c:pt>
                <c:pt idx="5678">
                  <c:v>37.855449218750003</c:v>
                </c:pt>
                <c:pt idx="5679">
                  <c:v>37.86328125</c:v>
                </c:pt>
                <c:pt idx="5680">
                  <c:v>37.871109375000003</c:v>
                </c:pt>
                <c:pt idx="5681">
                  <c:v>37.87894140625</c:v>
                </c:pt>
                <c:pt idx="5682">
                  <c:v>37.886773437499997</c:v>
                </c:pt>
                <c:pt idx="5683">
                  <c:v>37.893929687499998</c:v>
                </c:pt>
                <c:pt idx="5684">
                  <c:v>37.899253906250003</c:v>
                </c:pt>
                <c:pt idx="5685">
                  <c:v>37.90447265625</c:v>
                </c:pt>
                <c:pt idx="5686">
                  <c:v>37.91075</c:v>
                </c:pt>
                <c:pt idx="5687">
                  <c:v>37.916941406249997</c:v>
                </c:pt>
                <c:pt idx="5688">
                  <c:v>37.923046874999997</c:v>
                </c:pt>
                <c:pt idx="5689">
                  <c:v>37.929308593750001</c:v>
                </c:pt>
                <c:pt idx="5690">
                  <c:v>37.935734375000003</c:v>
                </c:pt>
                <c:pt idx="5691">
                  <c:v>37.942367187499997</c:v>
                </c:pt>
                <c:pt idx="5692">
                  <c:v>37.949214843749999</c:v>
                </c:pt>
                <c:pt idx="5693">
                  <c:v>37.956062500000002</c:v>
                </c:pt>
                <c:pt idx="5694">
                  <c:v>37.96233203125</c:v>
                </c:pt>
                <c:pt idx="5695">
                  <c:v>37.96801953125</c:v>
                </c:pt>
                <c:pt idx="5696">
                  <c:v>37.973710937500002</c:v>
                </c:pt>
                <c:pt idx="5697">
                  <c:v>37.980402343750001</c:v>
                </c:pt>
                <c:pt idx="5698">
                  <c:v>37.988097656249998</c:v>
                </c:pt>
                <c:pt idx="5699">
                  <c:v>37.995792968750003</c:v>
                </c:pt>
                <c:pt idx="5700">
                  <c:v>38.002781249999998</c:v>
                </c:pt>
                <c:pt idx="5701">
                  <c:v>38.009058593749998</c:v>
                </c:pt>
                <c:pt idx="5702">
                  <c:v>38.015335937499998</c:v>
                </c:pt>
                <c:pt idx="5703">
                  <c:v>38.021613281249998</c:v>
                </c:pt>
                <c:pt idx="5704">
                  <c:v>38.028253906250001</c:v>
                </c:pt>
                <c:pt idx="5705">
                  <c:v>38.035253906249999</c:v>
                </c:pt>
                <c:pt idx="5706">
                  <c:v>38.041808593749998</c:v>
                </c:pt>
                <c:pt idx="5707">
                  <c:v>38.047914062499999</c:v>
                </c:pt>
                <c:pt idx="5708">
                  <c:v>38.054003906250003</c:v>
                </c:pt>
                <c:pt idx="5709">
                  <c:v>38.060078124999997</c:v>
                </c:pt>
                <c:pt idx="5710">
                  <c:v>38.065890625000002</c:v>
                </c:pt>
                <c:pt idx="5711">
                  <c:v>38.071445312500003</c:v>
                </c:pt>
                <c:pt idx="5712">
                  <c:v>38.077089843750002</c:v>
                </c:pt>
                <c:pt idx="5713">
                  <c:v>38.082828124999999</c:v>
                </c:pt>
                <c:pt idx="5714">
                  <c:v>38.088968749999999</c:v>
                </c:pt>
                <c:pt idx="5715">
                  <c:v>38.095515624999997</c:v>
                </c:pt>
                <c:pt idx="5716">
                  <c:v>38.101546874999997</c:v>
                </c:pt>
                <c:pt idx="5717">
                  <c:v>38.107062499999998</c:v>
                </c:pt>
                <c:pt idx="5718">
                  <c:v>38.11307421875</c:v>
                </c:pt>
                <c:pt idx="5719">
                  <c:v>38.119582031249998</c:v>
                </c:pt>
                <c:pt idx="5720">
                  <c:v>38.126089843750002</c:v>
                </c:pt>
                <c:pt idx="5721">
                  <c:v>38.133113281249997</c:v>
                </c:pt>
                <c:pt idx="5722">
                  <c:v>38.140656249999999</c:v>
                </c:pt>
                <c:pt idx="5723">
                  <c:v>38.146871093750001</c:v>
                </c:pt>
                <c:pt idx="5724">
                  <c:v>38.151761718750002</c:v>
                </c:pt>
                <c:pt idx="5725">
                  <c:v>38.157132812500002</c:v>
                </c:pt>
                <c:pt idx="5726">
                  <c:v>38.16298046875</c:v>
                </c:pt>
                <c:pt idx="5727">
                  <c:v>38.169761718750003</c:v>
                </c:pt>
                <c:pt idx="5728">
                  <c:v>38.177480468749998</c:v>
                </c:pt>
                <c:pt idx="5729">
                  <c:v>38.185195312499999</c:v>
                </c:pt>
                <c:pt idx="5730">
                  <c:v>38.192914062500002</c:v>
                </c:pt>
                <c:pt idx="5731">
                  <c:v>38.199316406249999</c:v>
                </c:pt>
                <c:pt idx="5732">
                  <c:v>38.204406249999998</c:v>
                </c:pt>
                <c:pt idx="5733">
                  <c:v>38.209769531249997</c:v>
                </c:pt>
                <c:pt idx="5734">
                  <c:v>38.215414062500003</c:v>
                </c:pt>
                <c:pt idx="5735">
                  <c:v>38.221449218750003</c:v>
                </c:pt>
                <c:pt idx="5736">
                  <c:v>38.227874999999997</c:v>
                </c:pt>
                <c:pt idx="5737">
                  <c:v>38.234707031249997</c:v>
                </c:pt>
                <c:pt idx="5738">
                  <c:v>38.2419453125</c:v>
                </c:pt>
                <c:pt idx="5739">
                  <c:v>38.249183593749997</c:v>
                </c:pt>
                <c:pt idx="5740">
                  <c:v>38.256421875000001</c:v>
                </c:pt>
                <c:pt idx="5741">
                  <c:v>38.263660156249998</c:v>
                </c:pt>
                <c:pt idx="5742">
                  <c:v>38.269667968749999</c:v>
                </c:pt>
                <c:pt idx="5743">
                  <c:v>38.274441406249998</c:v>
                </c:pt>
                <c:pt idx="5744">
                  <c:v>38.279292968749999</c:v>
                </c:pt>
                <c:pt idx="5745">
                  <c:v>38.284222656250002</c:v>
                </c:pt>
                <c:pt idx="5746">
                  <c:v>38.289746093749997</c:v>
                </c:pt>
                <c:pt idx="5747">
                  <c:v>38.295859374999999</c:v>
                </c:pt>
                <c:pt idx="5748">
                  <c:v>38.301976562500002</c:v>
                </c:pt>
                <c:pt idx="5749">
                  <c:v>38.308093749999998</c:v>
                </c:pt>
                <c:pt idx="5750">
                  <c:v>38.313550781250001</c:v>
                </c:pt>
                <c:pt idx="5751">
                  <c:v>38.318343749999997</c:v>
                </c:pt>
                <c:pt idx="5752">
                  <c:v>38.324152343750001</c:v>
                </c:pt>
                <c:pt idx="5753">
                  <c:v>38.330968749999997</c:v>
                </c:pt>
                <c:pt idx="5754">
                  <c:v>38.337339843750001</c:v>
                </c:pt>
                <c:pt idx="5755">
                  <c:v>38.343257812499999</c:v>
                </c:pt>
                <c:pt idx="5756">
                  <c:v>38.349218749999999</c:v>
                </c:pt>
                <c:pt idx="5757">
                  <c:v>38.35522265625</c:v>
                </c:pt>
                <c:pt idx="5758">
                  <c:v>38.361917968749999</c:v>
                </c:pt>
                <c:pt idx="5759">
                  <c:v>38.369312499999999</c:v>
                </c:pt>
                <c:pt idx="5760">
                  <c:v>38.37670703125</c:v>
                </c:pt>
                <c:pt idx="5761">
                  <c:v>38.383492187500003</c:v>
                </c:pt>
                <c:pt idx="5762">
                  <c:v>38.389667968749997</c:v>
                </c:pt>
                <c:pt idx="5763">
                  <c:v>38.395843749999997</c:v>
                </c:pt>
                <c:pt idx="5764">
                  <c:v>38.402371093749998</c:v>
                </c:pt>
                <c:pt idx="5765">
                  <c:v>38.409253906250001</c:v>
                </c:pt>
                <c:pt idx="5766">
                  <c:v>38.41591015625</c:v>
                </c:pt>
                <c:pt idx="5767">
                  <c:v>38.422335937500002</c:v>
                </c:pt>
                <c:pt idx="5768">
                  <c:v>38.4287109375</c:v>
                </c:pt>
                <c:pt idx="5769">
                  <c:v>38.435039062500003</c:v>
                </c:pt>
                <c:pt idx="5770">
                  <c:v>38.442144531250001</c:v>
                </c:pt>
                <c:pt idx="5771">
                  <c:v>38.450027343750001</c:v>
                </c:pt>
                <c:pt idx="5772">
                  <c:v>38.457914062500002</c:v>
                </c:pt>
                <c:pt idx="5773">
                  <c:v>38.465796875000002</c:v>
                </c:pt>
                <c:pt idx="5774">
                  <c:v>38.473683593750003</c:v>
                </c:pt>
                <c:pt idx="5775">
                  <c:v>38.481570312499997</c:v>
                </c:pt>
                <c:pt idx="5776">
                  <c:v>38.489453124999997</c:v>
                </c:pt>
                <c:pt idx="5777">
                  <c:v>38.497339843749998</c:v>
                </c:pt>
                <c:pt idx="5778">
                  <c:v>38.505222656249998</c:v>
                </c:pt>
                <c:pt idx="5779">
                  <c:v>38.513109374999999</c:v>
                </c:pt>
                <c:pt idx="5780">
                  <c:v>38.520992187499999</c:v>
                </c:pt>
                <c:pt idx="5781">
                  <c:v>38.52887890625</c:v>
                </c:pt>
                <c:pt idx="5782">
                  <c:v>38.53676171875</c:v>
                </c:pt>
                <c:pt idx="5783">
                  <c:v>38.544648437500001</c:v>
                </c:pt>
                <c:pt idx="5784">
                  <c:v>38.552531250000001</c:v>
                </c:pt>
                <c:pt idx="5785">
                  <c:v>38.560078124999997</c:v>
                </c:pt>
                <c:pt idx="5786">
                  <c:v>38.567285156250001</c:v>
                </c:pt>
                <c:pt idx="5787">
                  <c:v>38.574492187499999</c:v>
                </c:pt>
                <c:pt idx="5788">
                  <c:v>38.581699218750003</c:v>
                </c:pt>
                <c:pt idx="5789">
                  <c:v>38.58890234375</c:v>
                </c:pt>
                <c:pt idx="5790">
                  <c:v>38.596109374999997</c:v>
                </c:pt>
                <c:pt idx="5791">
                  <c:v>38.603316406250002</c:v>
                </c:pt>
                <c:pt idx="5792">
                  <c:v>38.610523437499999</c:v>
                </c:pt>
                <c:pt idx="5793">
                  <c:v>38.61760546875</c:v>
                </c:pt>
                <c:pt idx="5794">
                  <c:v>38.624558593750002</c:v>
                </c:pt>
                <c:pt idx="5795">
                  <c:v>38.631808593750002</c:v>
                </c:pt>
                <c:pt idx="5796">
                  <c:v>38.639355468749997</c:v>
                </c:pt>
                <c:pt idx="5797">
                  <c:v>38.646906250000001</c:v>
                </c:pt>
                <c:pt idx="5798">
                  <c:v>38.654453125000003</c:v>
                </c:pt>
                <c:pt idx="5799">
                  <c:v>38.66200390625</c:v>
                </c:pt>
                <c:pt idx="5800">
                  <c:v>38.669550781250003</c:v>
                </c:pt>
                <c:pt idx="5801">
                  <c:v>38.677097656249998</c:v>
                </c:pt>
                <c:pt idx="5802">
                  <c:v>38.684648437500002</c:v>
                </c:pt>
                <c:pt idx="5803">
                  <c:v>38.692343749999999</c:v>
                </c:pt>
                <c:pt idx="5804">
                  <c:v>38.700187499999998</c:v>
                </c:pt>
                <c:pt idx="5805">
                  <c:v>38.708035156249998</c:v>
                </c:pt>
                <c:pt idx="5806">
                  <c:v>38.715878906249998</c:v>
                </c:pt>
                <c:pt idx="5807">
                  <c:v>38.723726562499998</c:v>
                </c:pt>
                <c:pt idx="5808">
                  <c:v>38.730382812499997</c:v>
                </c:pt>
                <c:pt idx="5809">
                  <c:v>38.735851562500002</c:v>
                </c:pt>
                <c:pt idx="5810">
                  <c:v>38.74194140625</c:v>
                </c:pt>
                <c:pt idx="5811">
                  <c:v>38.748660156249997</c:v>
                </c:pt>
                <c:pt idx="5812">
                  <c:v>38.755375000000001</c:v>
                </c:pt>
                <c:pt idx="5813">
                  <c:v>38.762089843749997</c:v>
                </c:pt>
                <c:pt idx="5814">
                  <c:v>38.768808593750002</c:v>
                </c:pt>
                <c:pt idx="5815">
                  <c:v>38.775523437499999</c:v>
                </c:pt>
                <c:pt idx="5816">
                  <c:v>38.782031250000003</c:v>
                </c:pt>
                <c:pt idx="5817">
                  <c:v>38.788359374999999</c:v>
                </c:pt>
                <c:pt idx="5818">
                  <c:v>38.794718750000001</c:v>
                </c:pt>
                <c:pt idx="5819">
                  <c:v>38.801332031249999</c:v>
                </c:pt>
                <c:pt idx="5820">
                  <c:v>38.808199218749998</c:v>
                </c:pt>
                <c:pt idx="5821">
                  <c:v>38.815062500000003</c:v>
                </c:pt>
                <c:pt idx="5822">
                  <c:v>38.821925781250002</c:v>
                </c:pt>
                <c:pt idx="5823">
                  <c:v>38.828210937500003</c:v>
                </c:pt>
                <c:pt idx="5824">
                  <c:v>38.833917968750001</c:v>
                </c:pt>
                <c:pt idx="5825">
                  <c:v>38.840011718749999</c:v>
                </c:pt>
                <c:pt idx="5826">
                  <c:v>38.846496093749998</c:v>
                </c:pt>
                <c:pt idx="5827">
                  <c:v>38.853179687500003</c:v>
                </c:pt>
                <c:pt idx="5828">
                  <c:v>38.859355468750003</c:v>
                </c:pt>
                <c:pt idx="5829">
                  <c:v>38.86474609375</c:v>
                </c:pt>
                <c:pt idx="5830">
                  <c:v>38.870054687500001</c:v>
                </c:pt>
                <c:pt idx="5831">
                  <c:v>38.876027343750003</c:v>
                </c:pt>
                <c:pt idx="5832">
                  <c:v>38.882992187500001</c:v>
                </c:pt>
                <c:pt idx="5833">
                  <c:v>38.888175781249998</c:v>
                </c:pt>
                <c:pt idx="5834">
                  <c:v>38.893238281249999</c:v>
                </c:pt>
                <c:pt idx="5835">
                  <c:v>38.900289062500001</c:v>
                </c:pt>
                <c:pt idx="5836">
                  <c:v>38.906828124999997</c:v>
                </c:pt>
                <c:pt idx="5837">
                  <c:v>38.912855468750003</c:v>
                </c:pt>
                <c:pt idx="5838">
                  <c:v>38.918882812500001</c:v>
                </c:pt>
                <c:pt idx="5839">
                  <c:v>38.925070312499997</c:v>
                </c:pt>
                <c:pt idx="5840">
                  <c:v>38.931414062499996</c:v>
                </c:pt>
                <c:pt idx="5841">
                  <c:v>38.936722656249998</c:v>
                </c:pt>
                <c:pt idx="5842">
                  <c:v>38.940992187500001</c:v>
                </c:pt>
                <c:pt idx="5843">
                  <c:v>38.946238281249997</c:v>
                </c:pt>
                <c:pt idx="5844">
                  <c:v>38.9524609375</c:v>
                </c:pt>
                <c:pt idx="5845">
                  <c:v>38.958472656250002</c:v>
                </c:pt>
                <c:pt idx="5846">
                  <c:v>38.964374999999997</c:v>
                </c:pt>
                <c:pt idx="5847">
                  <c:v>38.970374999999997</c:v>
                </c:pt>
                <c:pt idx="5848">
                  <c:v>38.976374999999997</c:v>
                </c:pt>
                <c:pt idx="5849">
                  <c:v>38.982070312499999</c:v>
                </c:pt>
                <c:pt idx="5850">
                  <c:v>38.987460937500003</c:v>
                </c:pt>
                <c:pt idx="5851">
                  <c:v>38.9928515625</c:v>
                </c:pt>
                <c:pt idx="5852">
                  <c:v>38.998328125</c:v>
                </c:pt>
                <c:pt idx="5853">
                  <c:v>39.003222656250003</c:v>
                </c:pt>
                <c:pt idx="5854">
                  <c:v>39.007449218749997</c:v>
                </c:pt>
                <c:pt idx="5855">
                  <c:v>39.011972656250002</c:v>
                </c:pt>
                <c:pt idx="5856">
                  <c:v>39.017156249999999</c:v>
                </c:pt>
                <c:pt idx="5857">
                  <c:v>39.022234374999996</c:v>
                </c:pt>
                <c:pt idx="5858">
                  <c:v>39.026839843749997</c:v>
                </c:pt>
                <c:pt idx="5859">
                  <c:v>39.032249999999998</c:v>
                </c:pt>
                <c:pt idx="5860">
                  <c:v>39.03846875</c:v>
                </c:pt>
                <c:pt idx="5861">
                  <c:v>39.043984375000001</c:v>
                </c:pt>
                <c:pt idx="5862">
                  <c:v>39.04879296875</c:v>
                </c:pt>
                <c:pt idx="5863">
                  <c:v>39.053812499999999</c:v>
                </c:pt>
                <c:pt idx="5864">
                  <c:v>39.059035156249998</c:v>
                </c:pt>
                <c:pt idx="5865">
                  <c:v>39.065628906249998</c:v>
                </c:pt>
                <c:pt idx="5866">
                  <c:v>39.071933593750003</c:v>
                </c:pt>
                <c:pt idx="5867">
                  <c:v>39.076578124999997</c:v>
                </c:pt>
                <c:pt idx="5868">
                  <c:v>39.081949218749997</c:v>
                </c:pt>
                <c:pt idx="5869">
                  <c:v>39.088042968750003</c:v>
                </c:pt>
                <c:pt idx="5870">
                  <c:v>39.09378515625</c:v>
                </c:pt>
                <c:pt idx="5871">
                  <c:v>39.099175781249997</c:v>
                </c:pt>
                <c:pt idx="5872">
                  <c:v>39.105382812499997</c:v>
                </c:pt>
                <c:pt idx="5873">
                  <c:v>39.112406249999999</c:v>
                </c:pt>
                <c:pt idx="5874">
                  <c:v>39.119425781250001</c:v>
                </c:pt>
                <c:pt idx="5875">
                  <c:v>39.125925781249997</c:v>
                </c:pt>
                <c:pt idx="5876">
                  <c:v>39.131894531249998</c:v>
                </c:pt>
                <c:pt idx="5877">
                  <c:v>39.138449218749997</c:v>
                </c:pt>
                <c:pt idx="5878">
                  <c:v>39.145582031250001</c:v>
                </c:pt>
                <c:pt idx="5879">
                  <c:v>39.151781249999999</c:v>
                </c:pt>
                <c:pt idx="5880">
                  <c:v>39.157046874999999</c:v>
                </c:pt>
                <c:pt idx="5881">
                  <c:v>39.16214453125</c:v>
                </c:pt>
                <c:pt idx="5882">
                  <c:v>39.167078125000003</c:v>
                </c:pt>
                <c:pt idx="5883">
                  <c:v>39.172531249999999</c:v>
                </c:pt>
                <c:pt idx="5884">
                  <c:v>39.17850390625</c:v>
                </c:pt>
                <c:pt idx="5885">
                  <c:v>39.184683593750002</c:v>
                </c:pt>
                <c:pt idx="5886">
                  <c:v>39.191070312500003</c:v>
                </c:pt>
                <c:pt idx="5887">
                  <c:v>39.197640624999998</c:v>
                </c:pt>
                <c:pt idx="5888">
                  <c:v>39.204398437499997</c:v>
                </c:pt>
                <c:pt idx="5889">
                  <c:v>39.211347656249998</c:v>
                </c:pt>
                <c:pt idx="5890">
                  <c:v>39.218476562500001</c:v>
                </c:pt>
                <c:pt idx="5891">
                  <c:v>39.224699218749997</c:v>
                </c:pt>
                <c:pt idx="5892">
                  <c:v>39.230007812499998</c:v>
                </c:pt>
                <c:pt idx="5893">
                  <c:v>39.235523437499999</c:v>
                </c:pt>
                <c:pt idx="5894">
                  <c:v>39.241250000000001</c:v>
                </c:pt>
                <c:pt idx="5895">
                  <c:v>39.246890624999999</c:v>
                </c:pt>
                <c:pt idx="5896">
                  <c:v>39.253484374999999</c:v>
                </c:pt>
                <c:pt idx="5897">
                  <c:v>39.260097656249997</c:v>
                </c:pt>
                <c:pt idx="5898">
                  <c:v>39.2656953125</c:v>
                </c:pt>
                <c:pt idx="5899">
                  <c:v>39.27137890625</c:v>
                </c:pt>
                <c:pt idx="5900">
                  <c:v>39.277140625000001</c:v>
                </c:pt>
                <c:pt idx="5901">
                  <c:v>39.283214843750002</c:v>
                </c:pt>
                <c:pt idx="5902">
                  <c:v>39.289847656249997</c:v>
                </c:pt>
                <c:pt idx="5903">
                  <c:v>39.296132812499998</c:v>
                </c:pt>
                <c:pt idx="5904">
                  <c:v>39.302660156249999</c:v>
                </c:pt>
                <c:pt idx="5905">
                  <c:v>39.309808593749999</c:v>
                </c:pt>
                <c:pt idx="5906">
                  <c:v>39.316738281249997</c:v>
                </c:pt>
                <c:pt idx="5907">
                  <c:v>39.322945312500003</c:v>
                </c:pt>
                <c:pt idx="5908">
                  <c:v>39.328433593749999</c:v>
                </c:pt>
                <c:pt idx="5909">
                  <c:v>39.333921875000001</c:v>
                </c:pt>
                <c:pt idx="5910">
                  <c:v>39.3389375</c:v>
                </c:pt>
                <c:pt idx="5911">
                  <c:v>39.343488281250004</c:v>
                </c:pt>
                <c:pt idx="5912">
                  <c:v>39.349480468750002</c:v>
                </c:pt>
                <c:pt idx="5913">
                  <c:v>39.356917968749997</c:v>
                </c:pt>
                <c:pt idx="5914">
                  <c:v>39.364351562499998</c:v>
                </c:pt>
                <c:pt idx="5915">
                  <c:v>39.370777343749999</c:v>
                </c:pt>
                <c:pt idx="5916">
                  <c:v>39.376191406250001</c:v>
                </c:pt>
                <c:pt idx="5917">
                  <c:v>39.381390625000002</c:v>
                </c:pt>
                <c:pt idx="5918">
                  <c:v>39.386375000000001</c:v>
                </c:pt>
                <c:pt idx="5919">
                  <c:v>39.391789062500003</c:v>
                </c:pt>
                <c:pt idx="5920">
                  <c:v>39.39763671875</c:v>
                </c:pt>
                <c:pt idx="5921">
                  <c:v>39.403324218750001</c:v>
                </c:pt>
                <c:pt idx="5922">
                  <c:v>39.408847656250003</c:v>
                </c:pt>
                <c:pt idx="5923">
                  <c:v>39.414855468749998</c:v>
                </c:pt>
                <c:pt idx="5924">
                  <c:v>39.421460937500001</c:v>
                </c:pt>
                <c:pt idx="5925">
                  <c:v>39.428175781249998</c:v>
                </c:pt>
                <c:pt idx="5926">
                  <c:v>39.434953125</c:v>
                </c:pt>
                <c:pt idx="5927">
                  <c:v>39.441792968750001</c:v>
                </c:pt>
                <c:pt idx="5928">
                  <c:v>39.448273437499999</c:v>
                </c:pt>
                <c:pt idx="5929">
                  <c:v>39.454398437499997</c:v>
                </c:pt>
                <c:pt idx="5930">
                  <c:v>39.460890624999998</c:v>
                </c:pt>
                <c:pt idx="5931">
                  <c:v>39.467746093750002</c:v>
                </c:pt>
                <c:pt idx="5932">
                  <c:v>39.474601562499998</c:v>
                </c:pt>
                <c:pt idx="5933">
                  <c:v>39.480835937499997</c:v>
                </c:pt>
                <c:pt idx="5934">
                  <c:v>39.486445312500003</c:v>
                </c:pt>
                <c:pt idx="5935">
                  <c:v>39.492054687500001</c:v>
                </c:pt>
                <c:pt idx="5936">
                  <c:v>39.496917968749997</c:v>
                </c:pt>
                <c:pt idx="5937">
                  <c:v>39.501031249999997</c:v>
                </c:pt>
                <c:pt idx="5938">
                  <c:v>39.505449218750002</c:v>
                </c:pt>
                <c:pt idx="5939">
                  <c:v>39.510171874999997</c:v>
                </c:pt>
                <c:pt idx="5940">
                  <c:v>39.51489453125</c:v>
                </c:pt>
                <c:pt idx="5941">
                  <c:v>39.519617187500003</c:v>
                </c:pt>
                <c:pt idx="5942">
                  <c:v>39.525230468750003</c:v>
                </c:pt>
                <c:pt idx="5943">
                  <c:v>39.531730468749998</c:v>
                </c:pt>
                <c:pt idx="5944">
                  <c:v>39.538406250000001</c:v>
                </c:pt>
                <c:pt idx="5945">
                  <c:v>39.545261718749998</c:v>
                </c:pt>
                <c:pt idx="5946">
                  <c:v>39.552121093750003</c:v>
                </c:pt>
                <c:pt idx="5947">
                  <c:v>39.557839843750003</c:v>
                </c:pt>
                <c:pt idx="5948">
                  <c:v>39.562417968749997</c:v>
                </c:pt>
                <c:pt idx="5949">
                  <c:v>39.567796874999999</c:v>
                </c:pt>
                <c:pt idx="5950">
                  <c:v>39.573617187499998</c:v>
                </c:pt>
                <c:pt idx="5951">
                  <c:v>39.579085937499997</c:v>
                </c:pt>
                <c:pt idx="5952">
                  <c:v>39.584605468749999</c:v>
                </c:pt>
                <c:pt idx="5953">
                  <c:v>39.590175781249997</c:v>
                </c:pt>
                <c:pt idx="5954">
                  <c:v>39.594523437500001</c:v>
                </c:pt>
                <c:pt idx="5955">
                  <c:v>39.599179687499998</c:v>
                </c:pt>
                <c:pt idx="5956">
                  <c:v>39.605359374999999</c:v>
                </c:pt>
                <c:pt idx="5957">
                  <c:v>39.6115390625</c:v>
                </c:pt>
                <c:pt idx="5958">
                  <c:v>39.617769531249998</c:v>
                </c:pt>
                <c:pt idx="5959">
                  <c:v>39.624050781249998</c:v>
                </c:pt>
                <c:pt idx="5960">
                  <c:v>39.6303359375</c:v>
                </c:pt>
                <c:pt idx="5961">
                  <c:v>39.636625000000002</c:v>
                </c:pt>
                <c:pt idx="5962">
                  <c:v>39.642921874999999</c:v>
                </c:pt>
                <c:pt idx="5963">
                  <c:v>39.649218750000003</c:v>
                </c:pt>
                <c:pt idx="5964">
                  <c:v>39.654378906250003</c:v>
                </c:pt>
                <c:pt idx="5965">
                  <c:v>39.658398437499997</c:v>
                </c:pt>
                <c:pt idx="5966">
                  <c:v>39.663613281250001</c:v>
                </c:pt>
                <c:pt idx="5967">
                  <c:v>39.670019531249999</c:v>
                </c:pt>
                <c:pt idx="5968">
                  <c:v>39.674203124999998</c:v>
                </c:pt>
                <c:pt idx="5969">
                  <c:v>39.677453125</c:v>
                </c:pt>
                <c:pt idx="5970">
                  <c:v>39.68198828125</c:v>
                </c:pt>
                <c:pt idx="5971">
                  <c:v>39.685847656249997</c:v>
                </c:pt>
                <c:pt idx="5972">
                  <c:v>39.689867187499999</c:v>
                </c:pt>
                <c:pt idx="5973">
                  <c:v>39.694730468750002</c:v>
                </c:pt>
                <c:pt idx="5974">
                  <c:v>39.700433593749999</c:v>
                </c:pt>
                <c:pt idx="5975">
                  <c:v>39.706558593750003</c:v>
                </c:pt>
                <c:pt idx="5976">
                  <c:v>39.71240234375</c:v>
                </c:pt>
                <c:pt idx="5977">
                  <c:v>39.718386718749997</c:v>
                </c:pt>
                <c:pt idx="5978">
                  <c:v>39.724371093750001</c:v>
                </c:pt>
                <c:pt idx="5979">
                  <c:v>39.730531249999999</c:v>
                </c:pt>
                <c:pt idx="5980">
                  <c:v>39.736867187500003</c:v>
                </c:pt>
                <c:pt idx="5981">
                  <c:v>39.743203125000001</c:v>
                </c:pt>
                <c:pt idx="5982">
                  <c:v>39.749117187499998</c:v>
                </c:pt>
                <c:pt idx="5983">
                  <c:v>39.75460546875</c:v>
                </c:pt>
                <c:pt idx="5984">
                  <c:v>39.760097656249997</c:v>
                </c:pt>
                <c:pt idx="5985">
                  <c:v>39.765085937499997</c:v>
                </c:pt>
                <c:pt idx="5986">
                  <c:v>39.77047265625</c:v>
                </c:pt>
                <c:pt idx="5987">
                  <c:v>39.776761718750002</c:v>
                </c:pt>
                <c:pt idx="5988">
                  <c:v>39.782242187500003</c:v>
                </c:pt>
                <c:pt idx="5989">
                  <c:v>39.786910156250002</c:v>
                </c:pt>
                <c:pt idx="5990">
                  <c:v>39.791582031250002</c:v>
                </c:pt>
                <c:pt idx="5991">
                  <c:v>39.796253906250001</c:v>
                </c:pt>
                <c:pt idx="5992">
                  <c:v>39.801015624999998</c:v>
                </c:pt>
                <c:pt idx="5993">
                  <c:v>39.806511718750002</c:v>
                </c:pt>
                <c:pt idx="5994">
                  <c:v>39.812656250000003</c:v>
                </c:pt>
                <c:pt idx="5995">
                  <c:v>39.818523437499998</c:v>
                </c:pt>
                <c:pt idx="5996">
                  <c:v>39.82411328125</c:v>
                </c:pt>
                <c:pt idx="5997">
                  <c:v>39.830402343750002</c:v>
                </c:pt>
                <c:pt idx="5998">
                  <c:v>39.837390624999998</c:v>
                </c:pt>
                <c:pt idx="5999">
                  <c:v>39.843128906250001</c:v>
                </c:pt>
                <c:pt idx="6000">
                  <c:v>39.847613281249998</c:v>
                </c:pt>
                <c:pt idx="6001">
                  <c:v>39.853222656249997</c:v>
                </c:pt>
                <c:pt idx="6002">
                  <c:v>39.859953124999997</c:v>
                </c:pt>
                <c:pt idx="6003">
                  <c:v>39.865449218750001</c:v>
                </c:pt>
                <c:pt idx="6004">
                  <c:v>39.869714843750003</c:v>
                </c:pt>
                <c:pt idx="6005">
                  <c:v>39.874515625000001</c:v>
                </c:pt>
                <c:pt idx="6006">
                  <c:v>39.87984765625</c:v>
                </c:pt>
                <c:pt idx="6007">
                  <c:v>39.886320312499997</c:v>
                </c:pt>
                <c:pt idx="6008">
                  <c:v>39.893929687499998</c:v>
                </c:pt>
                <c:pt idx="6009">
                  <c:v>39.90154296875</c:v>
                </c:pt>
                <c:pt idx="6010">
                  <c:v>39.909156250000002</c:v>
                </c:pt>
                <c:pt idx="6011">
                  <c:v>39.915722656249997</c:v>
                </c:pt>
                <c:pt idx="6012">
                  <c:v>39.921238281249998</c:v>
                </c:pt>
                <c:pt idx="6013">
                  <c:v>39.9273515625</c:v>
                </c:pt>
                <c:pt idx="6014">
                  <c:v>39.934058593750002</c:v>
                </c:pt>
                <c:pt idx="6015">
                  <c:v>39.940765624999997</c:v>
                </c:pt>
                <c:pt idx="6016">
                  <c:v>39.94747265625</c:v>
                </c:pt>
                <c:pt idx="6017">
                  <c:v>39.954179687500002</c:v>
                </c:pt>
                <c:pt idx="6018">
                  <c:v>39.96125</c:v>
                </c:pt>
                <c:pt idx="6019">
                  <c:v>39.9686796875</c:v>
                </c:pt>
                <c:pt idx="6020">
                  <c:v>39.974984374999998</c:v>
                </c:pt>
                <c:pt idx="6021">
                  <c:v>39.980171875000003</c:v>
                </c:pt>
                <c:pt idx="6022">
                  <c:v>39.985851562500002</c:v>
                </c:pt>
                <c:pt idx="6023">
                  <c:v>39.992031249999997</c:v>
                </c:pt>
                <c:pt idx="6024">
                  <c:v>39.997988281250002</c:v>
                </c:pt>
                <c:pt idx="6025">
                  <c:v>40.003726562499999</c:v>
                </c:pt>
                <c:pt idx="6026">
                  <c:v>40.008835937500002</c:v>
                </c:pt>
                <c:pt idx="6027">
                  <c:v>40.01332421875</c:v>
                </c:pt>
                <c:pt idx="6028">
                  <c:v>40.018085937499997</c:v>
                </c:pt>
                <c:pt idx="6029">
                  <c:v>40.023121093749999</c:v>
                </c:pt>
                <c:pt idx="6030">
                  <c:v>40.027703125000002</c:v>
                </c:pt>
                <c:pt idx="6031">
                  <c:v>40.031820312500003</c:v>
                </c:pt>
                <c:pt idx="6032">
                  <c:v>40.037593749999999</c:v>
                </c:pt>
                <c:pt idx="6033">
                  <c:v>40.045023437499999</c:v>
                </c:pt>
                <c:pt idx="6034">
                  <c:v>40.052414062499999</c:v>
                </c:pt>
                <c:pt idx="6035">
                  <c:v>40.059328125</c:v>
                </c:pt>
                <c:pt idx="6036">
                  <c:v>40.066222656249998</c:v>
                </c:pt>
                <c:pt idx="6037">
                  <c:v>40.073542968749997</c:v>
                </c:pt>
                <c:pt idx="6038">
                  <c:v>40.080972656249997</c:v>
                </c:pt>
                <c:pt idx="6039">
                  <c:v>40.088511718749999</c:v>
                </c:pt>
                <c:pt idx="6040">
                  <c:v>40.095222656250002</c:v>
                </c:pt>
                <c:pt idx="6041">
                  <c:v>40.102027343750002</c:v>
                </c:pt>
                <c:pt idx="6042">
                  <c:v>40.109492187500003</c:v>
                </c:pt>
                <c:pt idx="6043">
                  <c:v>40.1163515625</c:v>
                </c:pt>
                <c:pt idx="6044">
                  <c:v>40.122863281249998</c:v>
                </c:pt>
                <c:pt idx="6045">
                  <c:v>40.129132812500004</c:v>
                </c:pt>
                <c:pt idx="6046">
                  <c:v>40.135164062500003</c:v>
                </c:pt>
                <c:pt idx="6047">
                  <c:v>40.140628906250001</c:v>
                </c:pt>
                <c:pt idx="6048">
                  <c:v>40.145519531250002</c:v>
                </c:pt>
                <c:pt idx="6049">
                  <c:v>40.150835937499998</c:v>
                </c:pt>
                <c:pt idx="6050">
                  <c:v>40.156574218750002</c:v>
                </c:pt>
                <c:pt idx="6051">
                  <c:v>40.161812500000003</c:v>
                </c:pt>
                <c:pt idx="6052">
                  <c:v>40.166546875000002</c:v>
                </c:pt>
                <c:pt idx="6053">
                  <c:v>40.171660156249999</c:v>
                </c:pt>
                <c:pt idx="6054">
                  <c:v>40.177617187499997</c:v>
                </c:pt>
                <c:pt idx="6055">
                  <c:v>40.18341796875</c:v>
                </c:pt>
                <c:pt idx="6056">
                  <c:v>40.189636718750002</c:v>
                </c:pt>
                <c:pt idx="6057">
                  <c:v>40.196347656249998</c:v>
                </c:pt>
                <c:pt idx="6058">
                  <c:v>40.20190234375</c:v>
                </c:pt>
                <c:pt idx="6059">
                  <c:v>40.20818359375</c:v>
                </c:pt>
                <c:pt idx="6060">
                  <c:v>40.214027343749997</c:v>
                </c:pt>
                <c:pt idx="6061">
                  <c:v>40.218136718750003</c:v>
                </c:pt>
                <c:pt idx="6062">
                  <c:v>40.223859375000004</c:v>
                </c:pt>
                <c:pt idx="6063">
                  <c:v>40.231195312499999</c:v>
                </c:pt>
                <c:pt idx="6064">
                  <c:v>40.237843750000003</c:v>
                </c:pt>
                <c:pt idx="6065">
                  <c:v>40.243800781250002</c:v>
                </c:pt>
                <c:pt idx="6066">
                  <c:v>40.25003515625</c:v>
                </c:pt>
                <c:pt idx="6067">
                  <c:v>40.256546874999998</c:v>
                </c:pt>
                <c:pt idx="6068">
                  <c:v>40.263343749999997</c:v>
                </c:pt>
                <c:pt idx="6069">
                  <c:v>40.270421874999997</c:v>
                </c:pt>
                <c:pt idx="6070">
                  <c:v>40.277503906249997</c:v>
                </c:pt>
                <c:pt idx="6071">
                  <c:v>40.284582031249997</c:v>
                </c:pt>
                <c:pt idx="6072">
                  <c:v>40.290824218749997</c:v>
                </c:pt>
                <c:pt idx="6073">
                  <c:v>40.296230468749997</c:v>
                </c:pt>
                <c:pt idx="6074">
                  <c:v>40.301972656250001</c:v>
                </c:pt>
                <c:pt idx="6075">
                  <c:v>40.308046875000002</c:v>
                </c:pt>
                <c:pt idx="6076">
                  <c:v>40.314117187500003</c:v>
                </c:pt>
                <c:pt idx="6077">
                  <c:v>40.320191406249997</c:v>
                </c:pt>
                <c:pt idx="6078">
                  <c:v>40.325632812499997</c:v>
                </c:pt>
                <c:pt idx="6079">
                  <c:v>40.330445312499997</c:v>
                </c:pt>
                <c:pt idx="6080">
                  <c:v>40.335003906250002</c:v>
                </c:pt>
                <c:pt idx="6081">
                  <c:v>40.339304687499997</c:v>
                </c:pt>
                <c:pt idx="6082">
                  <c:v>40.3450078125</c:v>
                </c:pt>
                <c:pt idx="6083">
                  <c:v>40.351742187500001</c:v>
                </c:pt>
                <c:pt idx="6084">
                  <c:v>40.358101562500003</c:v>
                </c:pt>
                <c:pt idx="6085">
                  <c:v>40.364367187500001</c:v>
                </c:pt>
                <c:pt idx="6086">
                  <c:v>40.369624999999999</c:v>
                </c:pt>
                <c:pt idx="6087">
                  <c:v>40.373972656249997</c:v>
                </c:pt>
                <c:pt idx="6088">
                  <c:v>40.378019531249997</c:v>
                </c:pt>
                <c:pt idx="6089">
                  <c:v>40.3826015625</c:v>
                </c:pt>
                <c:pt idx="6090">
                  <c:v>40.388023437500003</c:v>
                </c:pt>
                <c:pt idx="6091">
                  <c:v>40.393773437500002</c:v>
                </c:pt>
                <c:pt idx="6092">
                  <c:v>40.40073828125</c:v>
                </c:pt>
                <c:pt idx="6093">
                  <c:v>40.4076796875</c:v>
                </c:pt>
                <c:pt idx="6094">
                  <c:v>40.413710937499999</c:v>
                </c:pt>
                <c:pt idx="6095">
                  <c:v>40.419933593750002</c:v>
                </c:pt>
                <c:pt idx="6096">
                  <c:v>40.426351562500003</c:v>
                </c:pt>
                <c:pt idx="6097">
                  <c:v>40.432769531250003</c:v>
                </c:pt>
                <c:pt idx="6098">
                  <c:v>40.439183593750002</c:v>
                </c:pt>
                <c:pt idx="6099">
                  <c:v>40.444906250000003</c:v>
                </c:pt>
                <c:pt idx="6100">
                  <c:v>40.449929687500003</c:v>
                </c:pt>
                <c:pt idx="6101">
                  <c:v>40.454656249999999</c:v>
                </c:pt>
                <c:pt idx="6102">
                  <c:v>40.459085937499999</c:v>
                </c:pt>
                <c:pt idx="6103">
                  <c:v>40.464578125000003</c:v>
                </c:pt>
                <c:pt idx="6104">
                  <c:v>40.470136718749998</c:v>
                </c:pt>
                <c:pt idx="6105">
                  <c:v>40.474695312500003</c:v>
                </c:pt>
                <c:pt idx="6106">
                  <c:v>40.479382812499999</c:v>
                </c:pt>
                <c:pt idx="6107">
                  <c:v>40.484191406249998</c:v>
                </c:pt>
                <c:pt idx="6108">
                  <c:v>40.488257812500002</c:v>
                </c:pt>
                <c:pt idx="6109">
                  <c:v>40.492031249999997</c:v>
                </c:pt>
                <c:pt idx="6110">
                  <c:v>40.497296875000004</c:v>
                </c:pt>
                <c:pt idx="6111">
                  <c:v>40.503496093750002</c:v>
                </c:pt>
                <c:pt idx="6112">
                  <c:v>40.50958984375</c:v>
                </c:pt>
                <c:pt idx="6113">
                  <c:v>40.516164062500003</c:v>
                </c:pt>
                <c:pt idx="6114">
                  <c:v>40.523214843749997</c:v>
                </c:pt>
                <c:pt idx="6115">
                  <c:v>40.528605468750001</c:v>
                </c:pt>
                <c:pt idx="6116">
                  <c:v>40.533124999999998</c:v>
                </c:pt>
                <c:pt idx="6117">
                  <c:v>40.53843359375</c:v>
                </c:pt>
                <c:pt idx="6118">
                  <c:v>40.541628906249997</c:v>
                </c:pt>
                <c:pt idx="6119">
                  <c:v>40.54569140625</c:v>
                </c:pt>
                <c:pt idx="6120">
                  <c:v>40.551246093750002</c:v>
                </c:pt>
                <c:pt idx="6121">
                  <c:v>40.555312499999999</c:v>
                </c:pt>
                <c:pt idx="6122">
                  <c:v>40.560382812500002</c:v>
                </c:pt>
                <c:pt idx="6123">
                  <c:v>40.566464843749998</c:v>
                </c:pt>
                <c:pt idx="6124">
                  <c:v>40.572546875</c:v>
                </c:pt>
                <c:pt idx="6125">
                  <c:v>40.5783671875</c:v>
                </c:pt>
                <c:pt idx="6126">
                  <c:v>40.58419140625</c:v>
                </c:pt>
                <c:pt idx="6127">
                  <c:v>40.590289062499998</c:v>
                </c:pt>
                <c:pt idx="6128">
                  <c:v>40.596984374999998</c:v>
                </c:pt>
                <c:pt idx="6129">
                  <c:v>40.602871093749997</c:v>
                </c:pt>
                <c:pt idx="6130">
                  <c:v>40.6073515625</c:v>
                </c:pt>
                <c:pt idx="6131">
                  <c:v>40.613300781249997</c:v>
                </c:pt>
                <c:pt idx="6132">
                  <c:v>40.620722656250003</c:v>
                </c:pt>
                <c:pt idx="6133">
                  <c:v>40.627875000000003</c:v>
                </c:pt>
                <c:pt idx="6134">
                  <c:v>40.633265625</c:v>
                </c:pt>
                <c:pt idx="6135">
                  <c:v>40.639050781249999</c:v>
                </c:pt>
                <c:pt idx="6136">
                  <c:v>40.646722656249999</c:v>
                </c:pt>
                <c:pt idx="6137">
                  <c:v>40.653128906249997</c:v>
                </c:pt>
                <c:pt idx="6138">
                  <c:v>40.658230468749998</c:v>
                </c:pt>
                <c:pt idx="6139">
                  <c:v>40.663496093749998</c:v>
                </c:pt>
                <c:pt idx="6140">
                  <c:v>40.668531250000001</c:v>
                </c:pt>
                <c:pt idx="6141">
                  <c:v>40.673136718750001</c:v>
                </c:pt>
                <c:pt idx="6142">
                  <c:v>40.678050781250001</c:v>
                </c:pt>
                <c:pt idx="6143">
                  <c:v>40.683273437499999</c:v>
                </c:pt>
                <c:pt idx="6144">
                  <c:v>40.689203124999999</c:v>
                </c:pt>
                <c:pt idx="6145">
                  <c:v>40.695632812500001</c:v>
                </c:pt>
                <c:pt idx="6146">
                  <c:v>40.701812500000003</c:v>
                </c:pt>
                <c:pt idx="6147">
                  <c:v>40.706375000000001</c:v>
                </c:pt>
                <c:pt idx="6148">
                  <c:v>40.711351562499999</c:v>
                </c:pt>
                <c:pt idx="6149">
                  <c:v>40.718316406249997</c:v>
                </c:pt>
                <c:pt idx="6150">
                  <c:v>40.725117187499997</c:v>
                </c:pt>
                <c:pt idx="6151">
                  <c:v>40.732414062499998</c:v>
                </c:pt>
                <c:pt idx="6152">
                  <c:v>40.740378906250001</c:v>
                </c:pt>
                <c:pt idx="6153">
                  <c:v>40.747355468750001</c:v>
                </c:pt>
                <c:pt idx="6154">
                  <c:v>40.753355468750001</c:v>
                </c:pt>
                <c:pt idx="6155">
                  <c:v>40.759355468750002</c:v>
                </c:pt>
                <c:pt idx="6156">
                  <c:v>40.766003906249999</c:v>
                </c:pt>
                <c:pt idx="6157">
                  <c:v>40.773300781250001</c:v>
                </c:pt>
                <c:pt idx="6158">
                  <c:v>40.780597656250002</c:v>
                </c:pt>
                <c:pt idx="6159">
                  <c:v>40.787812500000001</c:v>
                </c:pt>
                <c:pt idx="6160">
                  <c:v>40.794945312499998</c:v>
                </c:pt>
                <c:pt idx="6161">
                  <c:v>40.802078125000001</c:v>
                </c:pt>
                <c:pt idx="6162">
                  <c:v>40.808050781250003</c:v>
                </c:pt>
                <c:pt idx="6163">
                  <c:v>40.812859375000002</c:v>
                </c:pt>
                <c:pt idx="6164">
                  <c:v>40.818164062500003</c:v>
                </c:pt>
                <c:pt idx="6165">
                  <c:v>40.824796874999997</c:v>
                </c:pt>
                <c:pt idx="6166">
                  <c:v>40.832179687500002</c:v>
                </c:pt>
                <c:pt idx="6167">
                  <c:v>40.839539062500002</c:v>
                </c:pt>
                <c:pt idx="6168">
                  <c:v>40.8469609375</c:v>
                </c:pt>
                <c:pt idx="6169">
                  <c:v>40.853199218749999</c:v>
                </c:pt>
                <c:pt idx="6170">
                  <c:v>40.858261718750001</c:v>
                </c:pt>
                <c:pt idx="6171">
                  <c:v>40.863734375</c:v>
                </c:pt>
                <c:pt idx="6172">
                  <c:v>40.869621093749998</c:v>
                </c:pt>
                <c:pt idx="6173">
                  <c:v>40.874683593749999</c:v>
                </c:pt>
                <c:pt idx="6174">
                  <c:v>40.878914062500002</c:v>
                </c:pt>
                <c:pt idx="6175">
                  <c:v>40.883101562500002</c:v>
                </c:pt>
                <c:pt idx="6176">
                  <c:v>40.887246093750001</c:v>
                </c:pt>
                <c:pt idx="6177">
                  <c:v>40.892761718750002</c:v>
                </c:pt>
                <c:pt idx="6178">
                  <c:v>40.899648437499998</c:v>
                </c:pt>
                <c:pt idx="6179">
                  <c:v>40.905121093749997</c:v>
                </c:pt>
                <c:pt idx="6180">
                  <c:v>40.909183593750001</c:v>
                </c:pt>
                <c:pt idx="6181">
                  <c:v>40.914140625000002</c:v>
                </c:pt>
                <c:pt idx="6182">
                  <c:v>40.919988281249999</c:v>
                </c:pt>
                <c:pt idx="6183">
                  <c:v>40.926808593750003</c:v>
                </c:pt>
                <c:pt idx="6184">
                  <c:v>40.93460546875</c:v>
                </c:pt>
                <c:pt idx="6185">
                  <c:v>40.941378906250002</c:v>
                </c:pt>
                <c:pt idx="6186">
                  <c:v>40.947128906250001</c:v>
                </c:pt>
                <c:pt idx="6187">
                  <c:v>40.95287890625</c:v>
                </c:pt>
                <c:pt idx="6188">
                  <c:v>40.959007812499998</c:v>
                </c:pt>
                <c:pt idx="6189">
                  <c:v>40.965519531250003</c:v>
                </c:pt>
                <c:pt idx="6190">
                  <c:v>40.971636718749998</c:v>
                </c:pt>
                <c:pt idx="6191">
                  <c:v>40.977359374999999</c:v>
                </c:pt>
                <c:pt idx="6192">
                  <c:v>40.983082031249999</c:v>
                </c:pt>
                <c:pt idx="6193">
                  <c:v>40.989476562500002</c:v>
                </c:pt>
                <c:pt idx="6194">
                  <c:v>40.996542968749999</c:v>
                </c:pt>
                <c:pt idx="6195">
                  <c:v>41.003609375000003</c:v>
                </c:pt>
                <c:pt idx="6196">
                  <c:v>41.010675781250001</c:v>
                </c:pt>
                <c:pt idx="6197">
                  <c:v>41.017742187499998</c:v>
                </c:pt>
                <c:pt idx="6198">
                  <c:v>41.024953125000003</c:v>
                </c:pt>
                <c:pt idx="6199">
                  <c:v>41.032308593750003</c:v>
                </c:pt>
                <c:pt idx="6200">
                  <c:v>41.039660156250001</c:v>
                </c:pt>
                <c:pt idx="6201">
                  <c:v>41.047015625</c:v>
                </c:pt>
                <c:pt idx="6202">
                  <c:v>41.054371093749999</c:v>
                </c:pt>
                <c:pt idx="6203">
                  <c:v>41.061726562499999</c:v>
                </c:pt>
                <c:pt idx="6204">
                  <c:v>41.069082031249998</c:v>
                </c:pt>
                <c:pt idx="6205">
                  <c:v>41.075449218750002</c:v>
                </c:pt>
                <c:pt idx="6206">
                  <c:v>41.080828124999996</c:v>
                </c:pt>
                <c:pt idx="6207">
                  <c:v>41.086207031249998</c:v>
                </c:pt>
                <c:pt idx="6208">
                  <c:v>41.091390625000003</c:v>
                </c:pt>
                <c:pt idx="6209">
                  <c:v>41.096386718749997</c:v>
                </c:pt>
                <c:pt idx="6210">
                  <c:v>41.101054687500003</c:v>
                </c:pt>
                <c:pt idx="6211">
                  <c:v>41.105390624999998</c:v>
                </c:pt>
                <c:pt idx="6212">
                  <c:v>41.110484374999999</c:v>
                </c:pt>
                <c:pt idx="6213">
                  <c:v>41.116328125000003</c:v>
                </c:pt>
                <c:pt idx="6214">
                  <c:v>41.122320312500001</c:v>
                </c:pt>
                <c:pt idx="6215">
                  <c:v>41.127421875000003</c:v>
                </c:pt>
                <c:pt idx="6216">
                  <c:v>41.131484374999999</c:v>
                </c:pt>
                <c:pt idx="6217">
                  <c:v>41.135632812499999</c:v>
                </c:pt>
                <c:pt idx="6218">
                  <c:v>41.140132812499999</c:v>
                </c:pt>
                <c:pt idx="6219">
                  <c:v>41.144898437499997</c:v>
                </c:pt>
                <c:pt idx="6220">
                  <c:v>41.149296874999997</c:v>
                </c:pt>
                <c:pt idx="6221">
                  <c:v>41.153316406249999</c:v>
                </c:pt>
                <c:pt idx="6222">
                  <c:v>41.158792968749999</c:v>
                </c:pt>
                <c:pt idx="6223">
                  <c:v>41.165714843750003</c:v>
                </c:pt>
                <c:pt idx="6224">
                  <c:v>41.171789062499997</c:v>
                </c:pt>
                <c:pt idx="6225">
                  <c:v>41.176910156250003</c:v>
                </c:pt>
                <c:pt idx="6226">
                  <c:v>41.181929687500002</c:v>
                </c:pt>
                <c:pt idx="6227">
                  <c:v>41.186886718750003</c:v>
                </c:pt>
                <c:pt idx="6228">
                  <c:v>41.191777343749997</c:v>
                </c:pt>
                <c:pt idx="6229">
                  <c:v>41.196089843750002</c:v>
                </c:pt>
                <c:pt idx="6230">
                  <c:v>41.200445312500001</c:v>
                </c:pt>
                <c:pt idx="6231">
                  <c:v>41.205171874999998</c:v>
                </c:pt>
                <c:pt idx="6232">
                  <c:v>41.209652343750001</c:v>
                </c:pt>
                <c:pt idx="6233">
                  <c:v>41.213011718750003</c:v>
                </c:pt>
                <c:pt idx="6234">
                  <c:v>41.217945312499999</c:v>
                </c:pt>
                <c:pt idx="6235">
                  <c:v>41.225398437499997</c:v>
                </c:pt>
                <c:pt idx="6236">
                  <c:v>41.23266796875</c:v>
                </c:pt>
                <c:pt idx="6237">
                  <c:v>41.239941406249997</c:v>
                </c:pt>
                <c:pt idx="6238">
                  <c:v>41.247214843750001</c:v>
                </c:pt>
                <c:pt idx="6239">
                  <c:v>41.254437500000002</c:v>
                </c:pt>
                <c:pt idx="6240">
                  <c:v>41.261605468749998</c:v>
                </c:pt>
                <c:pt idx="6241">
                  <c:v>41.268152343750003</c:v>
                </c:pt>
                <c:pt idx="6242">
                  <c:v>41.274078125000003</c:v>
                </c:pt>
                <c:pt idx="6243">
                  <c:v>41.280546874999999</c:v>
                </c:pt>
                <c:pt idx="6244">
                  <c:v>41.287558593749999</c:v>
                </c:pt>
                <c:pt idx="6245">
                  <c:v>41.293781250000002</c:v>
                </c:pt>
                <c:pt idx="6246">
                  <c:v>41.2992109375</c:v>
                </c:pt>
                <c:pt idx="6247">
                  <c:v>41.304640624999998</c:v>
                </c:pt>
                <c:pt idx="6248">
                  <c:v>41.311085937500003</c:v>
                </c:pt>
                <c:pt idx="6249">
                  <c:v>41.318546875000003</c:v>
                </c:pt>
                <c:pt idx="6250">
                  <c:v>41.326007812500002</c:v>
                </c:pt>
                <c:pt idx="6251">
                  <c:v>41.333468750000002</c:v>
                </c:pt>
                <c:pt idx="6252">
                  <c:v>41.339695312499998</c:v>
                </c:pt>
                <c:pt idx="6253">
                  <c:v>41.344687499999999</c:v>
                </c:pt>
                <c:pt idx="6254">
                  <c:v>41.349621093750002</c:v>
                </c:pt>
                <c:pt idx="6255">
                  <c:v>41.354496093750001</c:v>
                </c:pt>
                <c:pt idx="6256">
                  <c:v>41.3591640625</c:v>
                </c:pt>
                <c:pt idx="6257">
                  <c:v>41.363624999999999</c:v>
                </c:pt>
                <c:pt idx="6258">
                  <c:v>41.369121093750003</c:v>
                </c:pt>
                <c:pt idx="6259">
                  <c:v>41.375480468749998</c:v>
                </c:pt>
                <c:pt idx="6260">
                  <c:v>41.381675781250003</c:v>
                </c:pt>
                <c:pt idx="6261">
                  <c:v>41.387886718750003</c:v>
                </c:pt>
                <c:pt idx="6262">
                  <c:v>41.394097656249997</c:v>
                </c:pt>
                <c:pt idx="6263">
                  <c:v>41.400308593749997</c:v>
                </c:pt>
                <c:pt idx="6264">
                  <c:v>41.406269531249997</c:v>
                </c:pt>
                <c:pt idx="6265">
                  <c:v>41.411972656250001</c:v>
                </c:pt>
                <c:pt idx="6266">
                  <c:v>41.417679687499998</c:v>
                </c:pt>
                <c:pt idx="6267">
                  <c:v>41.423328124999998</c:v>
                </c:pt>
                <c:pt idx="6268">
                  <c:v>41.428914062499999</c:v>
                </c:pt>
                <c:pt idx="6269">
                  <c:v>41.434058593750002</c:v>
                </c:pt>
                <c:pt idx="6270">
                  <c:v>41.438765625000002</c:v>
                </c:pt>
                <c:pt idx="6271">
                  <c:v>41.443515625000003</c:v>
                </c:pt>
                <c:pt idx="6272">
                  <c:v>41.4483125</c:v>
                </c:pt>
                <c:pt idx="6273">
                  <c:v>41.453699218750003</c:v>
                </c:pt>
                <c:pt idx="6274">
                  <c:v>41.45968359375</c:v>
                </c:pt>
                <c:pt idx="6275">
                  <c:v>41.465496093749998</c:v>
                </c:pt>
                <c:pt idx="6276">
                  <c:v>41.471136718750003</c:v>
                </c:pt>
                <c:pt idx="6277">
                  <c:v>41.475804687500002</c:v>
                </c:pt>
                <c:pt idx="6278">
                  <c:v>41.480707031249999</c:v>
                </c:pt>
                <c:pt idx="6279">
                  <c:v>41.485871093749999</c:v>
                </c:pt>
                <c:pt idx="6280">
                  <c:v>41.490089843749999</c:v>
                </c:pt>
                <c:pt idx="6281">
                  <c:v>41.495957031250001</c:v>
                </c:pt>
                <c:pt idx="6282">
                  <c:v>41.503480468749999</c:v>
                </c:pt>
                <c:pt idx="6283">
                  <c:v>41.511000000000003</c:v>
                </c:pt>
                <c:pt idx="6284">
                  <c:v>41.518203124999999</c:v>
                </c:pt>
                <c:pt idx="6285">
                  <c:v>41.525093750000003</c:v>
                </c:pt>
                <c:pt idx="6286">
                  <c:v>41.53198046875</c:v>
                </c:pt>
                <c:pt idx="6287">
                  <c:v>41.538132812500002</c:v>
                </c:pt>
                <c:pt idx="6288">
                  <c:v>41.543542968750003</c:v>
                </c:pt>
                <c:pt idx="6289">
                  <c:v>41.548957031249998</c:v>
                </c:pt>
                <c:pt idx="6290">
                  <c:v>41.5538515625</c:v>
                </c:pt>
                <c:pt idx="6291">
                  <c:v>41.558226562500003</c:v>
                </c:pt>
                <c:pt idx="6292">
                  <c:v>41.563679687499999</c:v>
                </c:pt>
                <c:pt idx="6293">
                  <c:v>41.569136718750002</c:v>
                </c:pt>
                <c:pt idx="6294">
                  <c:v>41.573511718749998</c:v>
                </c:pt>
                <c:pt idx="6295">
                  <c:v>41.578968750000001</c:v>
                </c:pt>
                <c:pt idx="6296">
                  <c:v>41.585507812499998</c:v>
                </c:pt>
                <c:pt idx="6297">
                  <c:v>41.59204296875</c:v>
                </c:pt>
                <c:pt idx="6298">
                  <c:v>41.598789062500003</c:v>
                </c:pt>
                <c:pt idx="6299">
                  <c:v>41.60575</c:v>
                </c:pt>
                <c:pt idx="6300">
                  <c:v>41.6124453125</c:v>
                </c:pt>
                <c:pt idx="6301">
                  <c:v>41.618875000000003</c:v>
                </c:pt>
                <c:pt idx="6302">
                  <c:v>41.625710937500003</c:v>
                </c:pt>
                <c:pt idx="6303">
                  <c:v>41.632949218749999</c:v>
                </c:pt>
                <c:pt idx="6304">
                  <c:v>41.640191406249997</c:v>
                </c:pt>
                <c:pt idx="6305">
                  <c:v>41.6467265625</c:v>
                </c:pt>
                <c:pt idx="6306">
                  <c:v>41.652562500000002</c:v>
                </c:pt>
                <c:pt idx="6307">
                  <c:v>41.658394531250003</c:v>
                </c:pt>
                <c:pt idx="6308">
                  <c:v>41.664816406249997</c:v>
                </c:pt>
                <c:pt idx="6309">
                  <c:v>41.671828124999998</c:v>
                </c:pt>
                <c:pt idx="6310">
                  <c:v>41.678867187500003</c:v>
                </c:pt>
                <c:pt idx="6311">
                  <c:v>41.6859296875</c:v>
                </c:pt>
                <c:pt idx="6312">
                  <c:v>41.692968749999999</c:v>
                </c:pt>
                <c:pt idx="6313">
                  <c:v>41.699980468749999</c:v>
                </c:pt>
                <c:pt idx="6314">
                  <c:v>41.70577734375</c:v>
                </c:pt>
                <c:pt idx="6315">
                  <c:v>41.710363281249997</c:v>
                </c:pt>
                <c:pt idx="6316">
                  <c:v>41.714660156249998</c:v>
                </c:pt>
                <c:pt idx="6317">
                  <c:v>41.718667968749997</c:v>
                </c:pt>
                <c:pt idx="6318">
                  <c:v>41.723726562499998</c:v>
                </c:pt>
                <c:pt idx="6319">
                  <c:v>41.728945312500002</c:v>
                </c:pt>
                <c:pt idx="6320">
                  <c:v>41.733265625000001</c:v>
                </c:pt>
                <c:pt idx="6321">
                  <c:v>41.739136718749997</c:v>
                </c:pt>
                <c:pt idx="6322">
                  <c:v>41.746550781250001</c:v>
                </c:pt>
                <c:pt idx="6323">
                  <c:v>41.753964843749998</c:v>
                </c:pt>
                <c:pt idx="6324">
                  <c:v>41.759992187500004</c:v>
                </c:pt>
                <c:pt idx="6325">
                  <c:v>41.764628906250003</c:v>
                </c:pt>
                <c:pt idx="6326">
                  <c:v>41.770535156249998</c:v>
                </c:pt>
                <c:pt idx="6327">
                  <c:v>41.776597656249997</c:v>
                </c:pt>
                <c:pt idx="6328">
                  <c:v>41.781550781249997</c:v>
                </c:pt>
                <c:pt idx="6329">
                  <c:v>41.787191406250003</c:v>
                </c:pt>
                <c:pt idx="6330">
                  <c:v>41.793093749999997</c:v>
                </c:pt>
                <c:pt idx="6331">
                  <c:v>41.798734375000002</c:v>
                </c:pt>
                <c:pt idx="6332">
                  <c:v>41.804531249999997</c:v>
                </c:pt>
                <c:pt idx="6333">
                  <c:v>41.810355468749997</c:v>
                </c:pt>
                <c:pt idx="6334">
                  <c:v>41.816207031250002</c:v>
                </c:pt>
                <c:pt idx="6335">
                  <c:v>41.822191406249999</c:v>
                </c:pt>
                <c:pt idx="6336">
                  <c:v>41.828308593750002</c:v>
                </c:pt>
                <c:pt idx="6337">
                  <c:v>41.834398437499999</c:v>
                </c:pt>
                <c:pt idx="6338">
                  <c:v>41.840460937499998</c:v>
                </c:pt>
                <c:pt idx="6339">
                  <c:v>41.846417968750004</c:v>
                </c:pt>
                <c:pt idx="6340">
                  <c:v>41.852265625000001</c:v>
                </c:pt>
                <c:pt idx="6341">
                  <c:v>41.8581171875</c:v>
                </c:pt>
                <c:pt idx="6342">
                  <c:v>41.863968749999998</c:v>
                </c:pt>
                <c:pt idx="6343">
                  <c:v>41.870164062500002</c:v>
                </c:pt>
                <c:pt idx="6344">
                  <c:v>41.876699218749998</c:v>
                </c:pt>
                <c:pt idx="6345">
                  <c:v>41.883312500000002</c:v>
                </c:pt>
                <c:pt idx="6346">
                  <c:v>41.890007812500002</c:v>
                </c:pt>
                <c:pt idx="6347">
                  <c:v>41.897125000000003</c:v>
                </c:pt>
                <c:pt idx="6348">
                  <c:v>41.904664062499997</c:v>
                </c:pt>
                <c:pt idx="6349">
                  <c:v>41.912359375000001</c:v>
                </c:pt>
                <c:pt idx="6350">
                  <c:v>41.920214843750003</c:v>
                </c:pt>
                <c:pt idx="6351">
                  <c:v>41.927253906250002</c:v>
                </c:pt>
                <c:pt idx="6352">
                  <c:v>41.933476562499997</c:v>
                </c:pt>
                <c:pt idx="6353">
                  <c:v>41.939589843749999</c:v>
                </c:pt>
                <c:pt idx="6354">
                  <c:v>41.945601562500002</c:v>
                </c:pt>
                <c:pt idx="6355">
                  <c:v>41.951769531250001</c:v>
                </c:pt>
                <c:pt idx="6356">
                  <c:v>41.958093750000003</c:v>
                </c:pt>
                <c:pt idx="6357">
                  <c:v>41.963789062499998</c:v>
                </c:pt>
                <c:pt idx="6358">
                  <c:v>41.968847656249999</c:v>
                </c:pt>
                <c:pt idx="6359">
                  <c:v>41.974960937500001</c:v>
                </c:pt>
                <c:pt idx="6360">
                  <c:v>41.982132812499998</c:v>
                </c:pt>
                <c:pt idx="6361">
                  <c:v>41.988640625000002</c:v>
                </c:pt>
                <c:pt idx="6362">
                  <c:v>41.994492187500001</c:v>
                </c:pt>
                <c:pt idx="6363">
                  <c:v>42.000421875000001</c:v>
                </c:pt>
                <c:pt idx="6364">
                  <c:v>42.006433593750003</c:v>
                </c:pt>
                <c:pt idx="6365">
                  <c:v>42.012652343749998</c:v>
                </c:pt>
                <c:pt idx="6366">
                  <c:v>42.019085937500002</c:v>
                </c:pt>
                <c:pt idx="6367">
                  <c:v>42.025175781249999</c:v>
                </c:pt>
                <c:pt idx="6368">
                  <c:v>42.030921874999997</c:v>
                </c:pt>
                <c:pt idx="6369">
                  <c:v>42.036554687500001</c:v>
                </c:pt>
                <c:pt idx="6370">
                  <c:v>42.042074218750003</c:v>
                </c:pt>
                <c:pt idx="6371">
                  <c:v>42.047589843750004</c:v>
                </c:pt>
                <c:pt idx="6372">
                  <c:v>42.053726562500003</c:v>
                </c:pt>
                <c:pt idx="6373">
                  <c:v>42.05981640625</c:v>
                </c:pt>
                <c:pt idx="6374">
                  <c:v>42.065246093749998</c:v>
                </c:pt>
                <c:pt idx="6375">
                  <c:v>42.070914062500002</c:v>
                </c:pt>
                <c:pt idx="6376">
                  <c:v>42.076816406250003</c:v>
                </c:pt>
                <c:pt idx="6377">
                  <c:v>42.083117187500001</c:v>
                </c:pt>
                <c:pt idx="6378">
                  <c:v>42.08980859375</c:v>
                </c:pt>
                <c:pt idx="6379">
                  <c:v>42.096160156250001</c:v>
                </c:pt>
                <c:pt idx="6380">
                  <c:v>42.102171875000003</c:v>
                </c:pt>
                <c:pt idx="6381">
                  <c:v>42.108101562500003</c:v>
                </c:pt>
                <c:pt idx="6382">
                  <c:v>42.113953125000002</c:v>
                </c:pt>
                <c:pt idx="6383">
                  <c:v>42.119964843749997</c:v>
                </c:pt>
                <c:pt idx="6384">
                  <c:v>42.126132812500003</c:v>
                </c:pt>
                <c:pt idx="6385">
                  <c:v>42.132828125000003</c:v>
                </c:pt>
                <c:pt idx="6386">
                  <c:v>42.140050781249997</c:v>
                </c:pt>
                <c:pt idx="6387">
                  <c:v>42.146910156250001</c:v>
                </c:pt>
                <c:pt idx="6388">
                  <c:v>42.153402343750003</c:v>
                </c:pt>
                <c:pt idx="6389">
                  <c:v>42.159898437499997</c:v>
                </c:pt>
                <c:pt idx="6390">
                  <c:v>42.166394531249999</c:v>
                </c:pt>
                <c:pt idx="6391">
                  <c:v>42.17288671875</c:v>
                </c:pt>
                <c:pt idx="6392">
                  <c:v>42.179562500000003</c:v>
                </c:pt>
                <c:pt idx="6393">
                  <c:v>42.186414062499999</c:v>
                </c:pt>
                <c:pt idx="6394">
                  <c:v>42.193269531250003</c:v>
                </c:pt>
                <c:pt idx="6395">
                  <c:v>42.200125</c:v>
                </c:pt>
                <c:pt idx="6396">
                  <c:v>42.206902343750002</c:v>
                </c:pt>
                <c:pt idx="6397">
                  <c:v>42.213609374999997</c:v>
                </c:pt>
                <c:pt idx="6398">
                  <c:v>42.220312499999999</c:v>
                </c:pt>
                <c:pt idx="6399">
                  <c:v>42.227019531250001</c:v>
                </c:pt>
                <c:pt idx="6400">
                  <c:v>42.233726562500003</c:v>
                </c:pt>
                <c:pt idx="6401">
                  <c:v>42.239632812499998</c:v>
                </c:pt>
                <c:pt idx="6402">
                  <c:v>42.244746093750003</c:v>
                </c:pt>
                <c:pt idx="6403">
                  <c:v>42.251070312499998</c:v>
                </c:pt>
                <c:pt idx="6404">
                  <c:v>42.258601562499997</c:v>
                </c:pt>
                <c:pt idx="6405">
                  <c:v>42.266136718749998</c:v>
                </c:pt>
                <c:pt idx="6406">
                  <c:v>42.273667968749997</c:v>
                </c:pt>
                <c:pt idx="6407">
                  <c:v>42.281199218749997</c:v>
                </c:pt>
                <c:pt idx="6408">
                  <c:v>42.288734374999997</c:v>
                </c:pt>
                <c:pt idx="6409">
                  <c:v>42.296265624999997</c:v>
                </c:pt>
                <c:pt idx="6410">
                  <c:v>42.303796875000003</c:v>
                </c:pt>
                <c:pt idx="6411">
                  <c:v>42.311332031249997</c:v>
                </c:pt>
                <c:pt idx="6412">
                  <c:v>42.3184296875</c:v>
                </c:pt>
                <c:pt idx="6413">
                  <c:v>42.32508984375</c:v>
                </c:pt>
                <c:pt idx="6414">
                  <c:v>42.33175390625</c:v>
                </c:pt>
                <c:pt idx="6415">
                  <c:v>42.338417968750001</c:v>
                </c:pt>
                <c:pt idx="6416">
                  <c:v>42.345082031250001</c:v>
                </c:pt>
                <c:pt idx="6417">
                  <c:v>42.350441406249999</c:v>
                </c:pt>
                <c:pt idx="6418">
                  <c:v>42.354503906250002</c:v>
                </c:pt>
                <c:pt idx="6419">
                  <c:v>42.360015625000003</c:v>
                </c:pt>
                <c:pt idx="6420">
                  <c:v>42.36698046875</c:v>
                </c:pt>
                <c:pt idx="6421">
                  <c:v>42.373679687500001</c:v>
                </c:pt>
                <c:pt idx="6422">
                  <c:v>42.380113281249997</c:v>
                </c:pt>
                <c:pt idx="6423">
                  <c:v>42.38661328125</c:v>
                </c:pt>
                <c:pt idx="6424">
                  <c:v>42.392578125</c:v>
                </c:pt>
                <c:pt idx="6425">
                  <c:v>42.397937499999998</c:v>
                </c:pt>
                <c:pt idx="6426">
                  <c:v>42.403300781250003</c:v>
                </c:pt>
                <c:pt idx="6427">
                  <c:v>42.409152343750002</c:v>
                </c:pt>
                <c:pt idx="6428">
                  <c:v>42.415496093750001</c:v>
                </c:pt>
                <c:pt idx="6429">
                  <c:v>42.42183984375</c:v>
                </c:pt>
                <c:pt idx="6430">
                  <c:v>42.428093750000002</c:v>
                </c:pt>
                <c:pt idx="6431">
                  <c:v>42.4342578125</c:v>
                </c:pt>
                <c:pt idx="6432">
                  <c:v>42.440425781249999</c:v>
                </c:pt>
                <c:pt idx="6433">
                  <c:v>42.446589843749997</c:v>
                </c:pt>
                <c:pt idx="6434">
                  <c:v>42.451613281249998</c:v>
                </c:pt>
                <c:pt idx="6435">
                  <c:v>42.4572421875</c:v>
                </c:pt>
                <c:pt idx="6436">
                  <c:v>42.464011718750001</c:v>
                </c:pt>
                <c:pt idx="6437">
                  <c:v>42.470175781249999</c:v>
                </c:pt>
                <c:pt idx="6438">
                  <c:v>42.477031250000003</c:v>
                </c:pt>
                <c:pt idx="6439">
                  <c:v>42.484578124999999</c:v>
                </c:pt>
                <c:pt idx="6440">
                  <c:v>42.492128906250002</c:v>
                </c:pt>
                <c:pt idx="6441">
                  <c:v>42.498718750000002</c:v>
                </c:pt>
                <c:pt idx="6442">
                  <c:v>42.504343749999997</c:v>
                </c:pt>
                <c:pt idx="6443">
                  <c:v>42.509839843750001</c:v>
                </c:pt>
                <c:pt idx="6444">
                  <c:v>42.5158359375</c:v>
                </c:pt>
                <c:pt idx="6445">
                  <c:v>42.522472656250002</c:v>
                </c:pt>
                <c:pt idx="6446">
                  <c:v>42.529242187500003</c:v>
                </c:pt>
                <c:pt idx="6447">
                  <c:v>42.536144531250002</c:v>
                </c:pt>
                <c:pt idx="6448">
                  <c:v>42.543304687499997</c:v>
                </c:pt>
                <c:pt idx="6449">
                  <c:v>42.550722656250002</c:v>
                </c:pt>
                <c:pt idx="6450">
                  <c:v>42.558140625</c:v>
                </c:pt>
                <c:pt idx="6451">
                  <c:v>42.565511718750003</c:v>
                </c:pt>
                <c:pt idx="6452">
                  <c:v>42.572835937500003</c:v>
                </c:pt>
                <c:pt idx="6453">
                  <c:v>42.580160156250003</c:v>
                </c:pt>
                <c:pt idx="6454">
                  <c:v>42.586765624999998</c:v>
                </c:pt>
                <c:pt idx="6455">
                  <c:v>42.592656249999997</c:v>
                </c:pt>
                <c:pt idx="6456">
                  <c:v>42.598550781249997</c:v>
                </c:pt>
                <c:pt idx="6457">
                  <c:v>42.60428125</c:v>
                </c:pt>
                <c:pt idx="6458">
                  <c:v>42.609851562499998</c:v>
                </c:pt>
                <c:pt idx="6459">
                  <c:v>42.615425781250003</c:v>
                </c:pt>
                <c:pt idx="6460">
                  <c:v>42.621234375</c:v>
                </c:pt>
                <c:pt idx="6461">
                  <c:v>42.627285156249997</c:v>
                </c:pt>
                <c:pt idx="6462">
                  <c:v>42.633339843750001</c:v>
                </c:pt>
                <c:pt idx="6463">
                  <c:v>42.639390624999997</c:v>
                </c:pt>
                <c:pt idx="6464">
                  <c:v>42.646386718750001</c:v>
                </c:pt>
                <c:pt idx="6465">
                  <c:v>42.654324218749998</c:v>
                </c:pt>
                <c:pt idx="6466">
                  <c:v>42.662265625000003</c:v>
                </c:pt>
                <c:pt idx="6467">
                  <c:v>42.668734375</c:v>
                </c:pt>
                <c:pt idx="6468">
                  <c:v>42.673730468750001</c:v>
                </c:pt>
                <c:pt idx="6469">
                  <c:v>42.678726562500003</c:v>
                </c:pt>
                <c:pt idx="6470">
                  <c:v>42.684359375</c:v>
                </c:pt>
                <c:pt idx="6471">
                  <c:v>42.69063671875</c:v>
                </c:pt>
                <c:pt idx="6472">
                  <c:v>42.696914062499999</c:v>
                </c:pt>
                <c:pt idx="6473">
                  <c:v>42.703765625000003</c:v>
                </c:pt>
                <c:pt idx="6474">
                  <c:v>42.711195312500003</c:v>
                </c:pt>
                <c:pt idx="6475">
                  <c:v>42.718625000000003</c:v>
                </c:pt>
                <c:pt idx="6476">
                  <c:v>42.725828125</c:v>
                </c:pt>
                <c:pt idx="6477">
                  <c:v>42.732808593750001</c:v>
                </c:pt>
                <c:pt idx="6478">
                  <c:v>42.739789062500002</c:v>
                </c:pt>
                <c:pt idx="6479">
                  <c:v>42.746769531250003</c:v>
                </c:pt>
                <c:pt idx="6480">
                  <c:v>42.753749999999997</c:v>
                </c:pt>
                <c:pt idx="6481">
                  <c:v>42.760730468749998</c:v>
                </c:pt>
                <c:pt idx="6482">
                  <c:v>42.767917968749998</c:v>
                </c:pt>
                <c:pt idx="6483">
                  <c:v>42.775312499999998</c:v>
                </c:pt>
                <c:pt idx="6484">
                  <c:v>42.782039062499997</c:v>
                </c:pt>
                <c:pt idx="6485">
                  <c:v>42.788089843750001</c:v>
                </c:pt>
                <c:pt idx="6486">
                  <c:v>42.794253906249999</c:v>
                </c:pt>
                <c:pt idx="6487">
                  <c:v>42.800527343749998</c:v>
                </c:pt>
                <c:pt idx="6488">
                  <c:v>42.806804687499998</c:v>
                </c:pt>
                <c:pt idx="6489">
                  <c:v>42.812726562500004</c:v>
                </c:pt>
                <c:pt idx="6490">
                  <c:v>42.818296875000001</c:v>
                </c:pt>
                <c:pt idx="6491">
                  <c:v>42.824085937500001</c:v>
                </c:pt>
                <c:pt idx="6492">
                  <c:v>42.830089843750002</c:v>
                </c:pt>
                <c:pt idx="6493">
                  <c:v>42.836089843750003</c:v>
                </c:pt>
                <c:pt idx="6494">
                  <c:v>42.842093749999997</c:v>
                </c:pt>
                <c:pt idx="6495">
                  <c:v>42.847808593750003</c:v>
                </c:pt>
                <c:pt idx="6496">
                  <c:v>42.85323828125</c:v>
                </c:pt>
                <c:pt idx="6497">
                  <c:v>42.8591640625</c:v>
                </c:pt>
                <c:pt idx="6498">
                  <c:v>42.86558203125</c:v>
                </c:pt>
                <c:pt idx="6499">
                  <c:v>42.871496093749997</c:v>
                </c:pt>
                <c:pt idx="6500">
                  <c:v>42.876906249999998</c:v>
                </c:pt>
                <c:pt idx="6501">
                  <c:v>42.882312499999998</c:v>
                </c:pt>
                <c:pt idx="6502">
                  <c:v>42.887722656249998</c:v>
                </c:pt>
                <c:pt idx="6503">
                  <c:v>42.893933593749999</c:v>
                </c:pt>
                <c:pt idx="6504">
                  <c:v>42.90094921875</c:v>
                </c:pt>
                <c:pt idx="6505">
                  <c:v>42.9079609375</c:v>
                </c:pt>
                <c:pt idx="6506">
                  <c:v>42.914976562500001</c:v>
                </c:pt>
                <c:pt idx="6507">
                  <c:v>42.921988281250002</c:v>
                </c:pt>
                <c:pt idx="6508">
                  <c:v>42.929003906250003</c:v>
                </c:pt>
                <c:pt idx="6509">
                  <c:v>42.936019531249997</c:v>
                </c:pt>
                <c:pt idx="6510">
                  <c:v>42.943312499999998</c:v>
                </c:pt>
                <c:pt idx="6511">
                  <c:v>42.950890625</c:v>
                </c:pt>
                <c:pt idx="6512">
                  <c:v>42.958468750000002</c:v>
                </c:pt>
                <c:pt idx="6513">
                  <c:v>42.966046875000004</c:v>
                </c:pt>
                <c:pt idx="6514">
                  <c:v>42.972652343749999</c:v>
                </c:pt>
                <c:pt idx="6515">
                  <c:v>42.978277343750001</c:v>
                </c:pt>
                <c:pt idx="6516">
                  <c:v>42.983902343750003</c:v>
                </c:pt>
                <c:pt idx="6517">
                  <c:v>42.989910156249998</c:v>
                </c:pt>
                <c:pt idx="6518">
                  <c:v>42.99630078125</c:v>
                </c:pt>
                <c:pt idx="6519">
                  <c:v>43.002691406250001</c:v>
                </c:pt>
                <c:pt idx="6520">
                  <c:v>43.009078125000002</c:v>
                </c:pt>
                <c:pt idx="6521">
                  <c:v>43.01573046875</c:v>
                </c:pt>
                <c:pt idx="6522">
                  <c:v>43.022644531250002</c:v>
                </c:pt>
                <c:pt idx="6523">
                  <c:v>43.029558593749996</c:v>
                </c:pt>
                <c:pt idx="6524">
                  <c:v>43.036472656249998</c:v>
                </c:pt>
                <c:pt idx="6525">
                  <c:v>43.04338671875</c:v>
                </c:pt>
                <c:pt idx="6526">
                  <c:v>43.050300781250002</c:v>
                </c:pt>
                <c:pt idx="6527">
                  <c:v>43.057640624999998</c:v>
                </c:pt>
                <c:pt idx="6528">
                  <c:v>43.065406250000002</c:v>
                </c:pt>
                <c:pt idx="6529">
                  <c:v>43.073171875</c:v>
                </c:pt>
                <c:pt idx="6530">
                  <c:v>43.080082031250001</c:v>
                </c:pt>
                <c:pt idx="6531">
                  <c:v>43.08614453125</c:v>
                </c:pt>
                <c:pt idx="6532">
                  <c:v>43.092839843749999</c:v>
                </c:pt>
                <c:pt idx="6533">
                  <c:v>43.100171875000001</c:v>
                </c:pt>
                <c:pt idx="6534">
                  <c:v>43.107503906250003</c:v>
                </c:pt>
              </c:numCache>
            </c:numRef>
          </c:xVal>
          <c:yVal>
            <c:numRef>
              <c:f>'L002'!$GA$2:$GA$6537</c:f>
              <c:numCache>
                <c:formatCode>General</c:formatCode>
                <c:ptCount val="6536"/>
                <c:pt idx="0">
                  <c:v>101.48819732666</c:v>
                </c:pt>
                <c:pt idx="1">
                  <c:v>101.481498718262</c:v>
                </c:pt>
                <c:pt idx="2">
                  <c:v>101.480903625488</c:v>
                </c:pt>
                <c:pt idx="3">
                  <c:v>101.48030090332</c:v>
                </c:pt>
                <c:pt idx="4">
                  <c:v>101.47979736328099</c:v>
                </c:pt>
                <c:pt idx="5">
                  <c:v>101.479202270508</c:v>
                </c:pt>
                <c:pt idx="6">
                  <c:v>101.47869873046901</c:v>
                </c:pt>
                <c:pt idx="7">
                  <c:v>101.478103637695</c:v>
                </c:pt>
                <c:pt idx="8">
                  <c:v>101.47760009765599</c:v>
                </c:pt>
                <c:pt idx="9">
                  <c:v>101.476997375488</c:v>
                </c:pt>
                <c:pt idx="10">
                  <c:v>101.47650146484401</c:v>
                </c:pt>
                <c:pt idx="11">
                  <c:v>101.47850036621099</c:v>
                </c:pt>
                <c:pt idx="12">
                  <c:v>101.48300170898401</c:v>
                </c:pt>
                <c:pt idx="13">
                  <c:v>101.487503051758</c:v>
                </c:pt>
                <c:pt idx="14">
                  <c:v>101.49210357666</c:v>
                </c:pt>
                <c:pt idx="15">
                  <c:v>101.49659729003901</c:v>
                </c:pt>
                <c:pt idx="16">
                  <c:v>101.500602722168</c:v>
                </c:pt>
                <c:pt idx="17">
                  <c:v>101.503898620605</c:v>
                </c:pt>
                <c:pt idx="18">
                  <c:v>101.507202148438</c:v>
                </c:pt>
                <c:pt idx="19">
                  <c:v>101.510498046875</c:v>
                </c:pt>
                <c:pt idx="20">
                  <c:v>101.51129913330099</c:v>
                </c:pt>
                <c:pt idx="21">
                  <c:v>101.509399414062</c:v>
                </c:pt>
                <c:pt idx="22">
                  <c:v>101.507598876953</c:v>
                </c:pt>
                <c:pt idx="23">
                  <c:v>101.50710296630901</c:v>
                </c:pt>
                <c:pt idx="24">
                  <c:v>101.508102416992</c:v>
                </c:pt>
                <c:pt idx="25">
                  <c:v>101.508598327637</c:v>
                </c:pt>
                <c:pt idx="26">
                  <c:v>101.508499145508</c:v>
                </c:pt>
                <c:pt idx="27">
                  <c:v>101.508796691895</c:v>
                </c:pt>
                <c:pt idx="28">
                  <c:v>101.509399414062</c:v>
                </c:pt>
                <c:pt idx="29">
                  <c:v>101.51000213623</c:v>
                </c:pt>
                <c:pt idx="30">
                  <c:v>101.51059722900401</c:v>
                </c:pt>
                <c:pt idx="31">
                  <c:v>101.511100769043</c:v>
                </c:pt>
                <c:pt idx="32">
                  <c:v>101.51170349121099</c:v>
                </c:pt>
                <c:pt idx="33">
                  <c:v>101.512199401855</c:v>
                </c:pt>
                <c:pt idx="34">
                  <c:v>101.51300048828099</c:v>
                </c:pt>
                <c:pt idx="35">
                  <c:v>101.51409912109401</c:v>
                </c:pt>
                <c:pt idx="36">
                  <c:v>101.51519775390599</c:v>
                </c:pt>
                <c:pt idx="37">
                  <c:v>101.51629638671901</c:v>
                </c:pt>
                <c:pt idx="38">
                  <c:v>101.517501831055</c:v>
                </c:pt>
                <c:pt idx="39">
                  <c:v>101.51889801025401</c:v>
                </c:pt>
                <c:pt idx="40">
                  <c:v>101.52020263671901</c:v>
                </c:pt>
                <c:pt idx="41">
                  <c:v>101.520797729492</c:v>
                </c:pt>
                <c:pt idx="42">
                  <c:v>101.520500183105</c:v>
                </c:pt>
                <c:pt idx="43">
                  <c:v>101.519897460938</c:v>
                </c:pt>
                <c:pt idx="44">
                  <c:v>101.518997192383</c:v>
                </c:pt>
                <c:pt idx="45">
                  <c:v>101.51799774169901</c:v>
                </c:pt>
                <c:pt idx="46">
                  <c:v>101.517303466797</c:v>
                </c:pt>
                <c:pt idx="47">
                  <c:v>101.516899108887</c:v>
                </c:pt>
                <c:pt idx="48">
                  <c:v>101.517700195312</c:v>
                </c:pt>
                <c:pt idx="49">
                  <c:v>101.51979827880901</c:v>
                </c:pt>
                <c:pt idx="50">
                  <c:v>101.52179718017599</c:v>
                </c:pt>
                <c:pt idx="51">
                  <c:v>101.523300170898</c:v>
                </c:pt>
                <c:pt idx="52">
                  <c:v>101.52410125732401</c:v>
                </c:pt>
                <c:pt idx="53">
                  <c:v>101.52480316162099</c:v>
                </c:pt>
                <c:pt idx="54">
                  <c:v>101.525199890137</c:v>
                </c:pt>
                <c:pt idx="55">
                  <c:v>101.526802062988</c:v>
                </c:pt>
                <c:pt idx="56">
                  <c:v>101.52960205078099</c:v>
                </c:pt>
                <c:pt idx="57">
                  <c:v>101.53240203857401</c:v>
                </c:pt>
                <c:pt idx="58">
                  <c:v>101.53440093994099</c:v>
                </c:pt>
                <c:pt idx="59">
                  <c:v>101.535598754883</c:v>
                </c:pt>
                <c:pt idx="60">
                  <c:v>101.53620147705099</c:v>
                </c:pt>
                <c:pt idx="61">
                  <c:v>101.53630065918</c:v>
                </c:pt>
                <c:pt idx="62">
                  <c:v>101.53639984130901</c:v>
                </c:pt>
                <c:pt idx="63">
                  <c:v>101.53420257568401</c:v>
                </c:pt>
                <c:pt idx="64">
                  <c:v>101.529899597168</c:v>
                </c:pt>
                <c:pt idx="65">
                  <c:v>101.52760314941401</c:v>
                </c:pt>
                <c:pt idx="66">
                  <c:v>101.527397155762</c:v>
                </c:pt>
                <c:pt idx="67">
                  <c:v>101.52719879150401</c:v>
                </c:pt>
                <c:pt idx="68">
                  <c:v>101.528198242187</c:v>
                </c:pt>
                <c:pt idx="69">
                  <c:v>101.530403137207</c:v>
                </c:pt>
                <c:pt idx="70">
                  <c:v>101.532600402832</c:v>
                </c:pt>
                <c:pt idx="71">
                  <c:v>101.534797668457</c:v>
                </c:pt>
                <c:pt idx="72">
                  <c:v>101.53880310058599</c:v>
                </c:pt>
                <c:pt idx="73">
                  <c:v>101.54460144043</c:v>
                </c:pt>
                <c:pt idx="74">
                  <c:v>101.550300598145</c:v>
                </c:pt>
                <c:pt idx="75">
                  <c:v>101.55410003662099</c:v>
                </c:pt>
                <c:pt idx="76">
                  <c:v>101.558799743652</c:v>
                </c:pt>
                <c:pt idx="77">
                  <c:v>101.566398620605</c:v>
                </c:pt>
                <c:pt idx="78">
                  <c:v>101.57389831543</c:v>
                </c:pt>
                <c:pt idx="79">
                  <c:v>101.58039855957</c:v>
                </c:pt>
                <c:pt idx="80">
                  <c:v>101.58560180664099</c:v>
                </c:pt>
                <c:pt idx="81">
                  <c:v>101.58999633789099</c:v>
                </c:pt>
                <c:pt idx="82">
                  <c:v>101.58950042724599</c:v>
                </c:pt>
                <c:pt idx="83">
                  <c:v>101.58529663085901</c:v>
                </c:pt>
                <c:pt idx="84">
                  <c:v>101.57990264892599</c:v>
                </c:pt>
                <c:pt idx="85">
                  <c:v>101.57350158691401</c:v>
                </c:pt>
                <c:pt idx="86">
                  <c:v>101.56739807128901</c:v>
                </c:pt>
                <c:pt idx="87">
                  <c:v>101.561599731445</c:v>
                </c:pt>
                <c:pt idx="88">
                  <c:v>101.55590057373</c:v>
                </c:pt>
                <c:pt idx="89">
                  <c:v>101.553703308105</c:v>
                </c:pt>
                <c:pt idx="90">
                  <c:v>101.55519866943401</c:v>
                </c:pt>
                <c:pt idx="91">
                  <c:v>101.55670166015599</c:v>
                </c:pt>
                <c:pt idx="92">
                  <c:v>101.55819702148401</c:v>
                </c:pt>
                <c:pt idx="93">
                  <c:v>101.559600830078</c:v>
                </c:pt>
                <c:pt idx="94">
                  <c:v>101.56109619140599</c:v>
                </c:pt>
                <c:pt idx="95">
                  <c:v>101.56169891357401</c:v>
                </c:pt>
                <c:pt idx="96">
                  <c:v>101.56120300293</c:v>
                </c:pt>
                <c:pt idx="97">
                  <c:v>101.56079864502</c:v>
                </c:pt>
                <c:pt idx="98">
                  <c:v>101.56040191650401</c:v>
                </c:pt>
                <c:pt idx="99">
                  <c:v>101.55999755859401</c:v>
                </c:pt>
                <c:pt idx="100">
                  <c:v>101.56079864502</c:v>
                </c:pt>
                <c:pt idx="101">
                  <c:v>101.56289672851599</c:v>
                </c:pt>
                <c:pt idx="102">
                  <c:v>101.565101623535</c:v>
                </c:pt>
                <c:pt idx="103">
                  <c:v>101.567100524902</c:v>
                </c:pt>
                <c:pt idx="104">
                  <c:v>101.56900024414099</c:v>
                </c:pt>
                <c:pt idx="105">
                  <c:v>101.570999145508</c:v>
                </c:pt>
                <c:pt idx="106">
                  <c:v>101.57610321044901</c:v>
                </c:pt>
                <c:pt idx="107">
                  <c:v>101.584602355957</c:v>
                </c:pt>
                <c:pt idx="108">
                  <c:v>101.588302612305</c:v>
                </c:pt>
                <c:pt idx="109">
                  <c:v>101.587196350098</c:v>
                </c:pt>
                <c:pt idx="110">
                  <c:v>101.58619689941401</c:v>
                </c:pt>
                <c:pt idx="111">
                  <c:v>101.582397460938</c:v>
                </c:pt>
                <c:pt idx="112">
                  <c:v>101.574897766113</c:v>
                </c:pt>
                <c:pt idx="113">
                  <c:v>101.56829833984401</c:v>
                </c:pt>
                <c:pt idx="114">
                  <c:v>101.563400268555</c:v>
                </c:pt>
                <c:pt idx="115">
                  <c:v>101.55850219726599</c:v>
                </c:pt>
                <c:pt idx="116">
                  <c:v>101.554000854492</c:v>
                </c:pt>
                <c:pt idx="117">
                  <c:v>101.54989624023401</c:v>
                </c:pt>
                <c:pt idx="118">
                  <c:v>101.545196533203</c:v>
                </c:pt>
                <c:pt idx="119">
                  <c:v>101.539901733398</c:v>
                </c:pt>
                <c:pt idx="120">
                  <c:v>101.53459930419901</c:v>
                </c:pt>
                <c:pt idx="121">
                  <c:v>101.52960205078099</c:v>
                </c:pt>
                <c:pt idx="122">
                  <c:v>101.52480316162099</c:v>
                </c:pt>
                <c:pt idx="123">
                  <c:v>101.51999664306599</c:v>
                </c:pt>
                <c:pt idx="124">
                  <c:v>101.516799926758</c:v>
                </c:pt>
                <c:pt idx="125">
                  <c:v>101.514999389648</c:v>
                </c:pt>
                <c:pt idx="126">
                  <c:v>101.513298034668</c:v>
                </c:pt>
                <c:pt idx="127">
                  <c:v>101.511596679688</c:v>
                </c:pt>
                <c:pt idx="128">
                  <c:v>101.510498046875</c:v>
                </c:pt>
                <c:pt idx="129">
                  <c:v>101.510200500488</c:v>
                </c:pt>
                <c:pt idx="130">
                  <c:v>101.509803771973</c:v>
                </c:pt>
                <c:pt idx="131">
                  <c:v>101.509399414062</c:v>
                </c:pt>
                <c:pt idx="132">
                  <c:v>101.510696411133</c:v>
                </c:pt>
                <c:pt idx="133">
                  <c:v>101.51360321044901</c:v>
                </c:pt>
                <c:pt idx="134">
                  <c:v>101.5166015625</c:v>
                </c:pt>
                <c:pt idx="135">
                  <c:v>101.519500732422</c:v>
                </c:pt>
                <c:pt idx="136">
                  <c:v>101.523803710938</c:v>
                </c:pt>
                <c:pt idx="137">
                  <c:v>101.529502868652</c:v>
                </c:pt>
                <c:pt idx="138">
                  <c:v>101.53530120849599</c:v>
                </c:pt>
                <c:pt idx="139">
                  <c:v>101.54100036621099</c:v>
                </c:pt>
                <c:pt idx="140">
                  <c:v>101.54759979248</c:v>
                </c:pt>
                <c:pt idx="141">
                  <c:v>101.554901123047</c:v>
                </c:pt>
                <c:pt idx="142">
                  <c:v>101.562301635742</c:v>
                </c:pt>
                <c:pt idx="143">
                  <c:v>101.56960296630901</c:v>
                </c:pt>
                <c:pt idx="144">
                  <c:v>101.57479858398401</c:v>
                </c:pt>
                <c:pt idx="145">
                  <c:v>101.577796936035</c:v>
                </c:pt>
                <c:pt idx="146">
                  <c:v>101.573699951172</c:v>
                </c:pt>
                <c:pt idx="147">
                  <c:v>101.56259918212901</c:v>
                </c:pt>
                <c:pt idx="148">
                  <c:v>101.551399230957</c:v>
                </c:pt>
                <c:pt idx="149">
                  <c:v>101.54270172119099</c:v>
                </c:pt>
                <c:pt idx="150">
                  <c:v>101.53639984130901</c:v>
                </c:pt>
                <c:pt idx="151">
                  <c:v>101.532501220703</c:v>
                </c:pt>
                <c:pt idx="152">
                  <c:v>101.531196594238</c:v>
                </c:pt>
                <c:pt idx="153">
                  <c:v>101.53070068359401</c:v>
                </c:pt>
                <c:pt idx="154">
                  <c:v>101.530799865723</c:v>
                </c:pt>
                <c:pt idx="155">
                  <c:v>101.53099822998</c:v>
                </c:pt>
                <c:pt idx="156">
                  <c:v>101.53109741210901</c:v>
                </c:pt>
                <c:pt idx="157">
                  <c:v>101.531303405762</c:v>
                </c:pt>
                <c:pt idx="158">
                  <c:v>101.53220367431599</c:v>
                </c:pt>
                <c:pt idx="159">
                  <c:v>101.533897399902</c:v>
                </c:pt>
                <c:pt idx="160">
                  <c:v>101.535697937012</c:v>
                </c:pt>
                <c:pt idx="161">
                  <c:v>101.53679656982401</c:v>
                </c:pt>
                <c:pt idx="162">
                  <c:v>101.537399291992</c:v>
                </c:pt>
                <c:pt idx="163">
                  <c:v>101.53769683837901</c:v>
                </c:pt>
                <c:pt idx="164">
                  <c:v>101.537803649902</c:v>
                </c:pt>
                <c:pt idx="165">
                  <c:v>101.53790283203099</c:v>
                </c:pt>
                <c:pt idx="166">
                  <c:v>101.53810119628901</c:v>
                </c:pt>
                <c:pt idx="167">
                  <c:v>101.538299560547</c:v>
                </c:pt>
                <c:pt idx="168">
                  <c:v>101.53880310058599</c:v>
                </c:pt>
                <c:pt idx="169">
                  <c:v>101.539596557617</c:v>
                </c:pt>
                <c:pt idx="170">
                  <c:v>101.540496826172</c:v>
                </c:pt>
                <c:pt idx="171">
                  <c:v>101.540000915527</c:v>
                </c:pt>
                <c:pt idx="172">
                  <c:v>101.53839874267599</c:v>
                </c:pt>
                <c:pt idx="173">
                  <c:v>101.536697387695</c:v>
                </c:pt>
                <c:pt idx="174">
                  <c:v>101.535598754883</c:v>
                </c:pt>
                <c:pt idx="175">
                  <c:v>101.535102844238</c:v>
                </c:pt>
                <c:pt idx="176">
                  <c:v>101.53359985351599</c:v>
                </c:pt>
                <c:pt idx="177">
                  <c:v>101.53109741210901</c:v>
                </c:pt>
                <c:pt idx="178">
                  <c:v>101.528701782227</c:v>
                </c:pt>
                <c:pt idx="179">
                  <c:v>101.527297973633</c:v>
                </c:pt>
                <c:pt idx="180">
                  <c:v>101.52719879150401</c:v>
                </c:pt>
                <c:pt idx="181">
                  <c:v>101.527397155762</c:v>
                </c:pt>
                <c:pt idx="182">
                  <c:v>101.52799987793</c:v>
                </c:pt>
                <c:pt idx="183">
                  <c:v>101.528701782227</c:v>
                </c:pt>
                <c:pt idx="184">
                  <c:v>101.529296875</c:v>
                </c:pt>
                <c:pt idx="185">
                  <c:v>101.530799865723</c:v>
                </c:pt>
                <c:pt idx="186">
                  <c:v>101.533096313477</c:v>
                </c:pt>
                <c:pt idx="187">
                  <c:v>101.535400390625</c:v>
                </c:pt>
                <c:pt idx="188">
                  <c:v>101.537803649902</c:v>
                </c:pt>
                <c:pt idx="189">
                  <c:v>101.53900146484401</c:v>
                </c:pt>
                <c:pt idx="190">
                  <c:v>101.539199829102</c:v>
                </c:pt>
                <c:pt idx="191">
                  <c:v>101.539497375488</c:v>
                </c:pt>
                <c:pt idx="192">
                  <c:v>101.53970336914099</c:v>
                </c:pt>
                <c:pt idx="193">
                  <c:v>101.53970336914099</c:v>
                </c:pt>
                <c:pt idx="194">
                  <c:v>101.539497375488</c:v>
                </c:pt>
                <c:pt idx="195">
                  <c:v>101.53929901123</c:v>
                </c:pt>
                <c:pt idx="196">
                  <c:v>101.539100646973</c:v>
                </c:pt>
                <c:pt idx="197">
                  <c:v>101.53859710693401</c:v>
                </c:pt>
                <c:pt idx="198">
                  <c:v>101.537803649902</c:v>
                </c:pt>
                <c:pt idx="199">
                  <c:v>101.537002563477</c:v>
                </c:pt>
                <c:pt idx="200">
                  <c:v>101.53620147705099</c:v>
                </c:pt>
                <c:pt idx="201">
                  <c:v>101.535598754883</c:v>
                </c:pt>
                <c:pt idx="202">
                  <c:v>101.535400390625</c:v>
                </c:pt>
                <c:pt idx="203">
                  <c:v>101.535102844238</c:v>
                </c:pt>
                <c:pt idx="204">
                  <c:v>101.534797668457</c:v>
                </c:pt>
                <c:pt idx="205">
                  <c:v>101.535102844238</c:v>
                </c:pt>
                <c:pt idx="206">
                  <c:v>101.53579711914099</c:v>
                </c:pt>
                <c:pt idx="207">
                  <c:v>101.53659820556599</c:v>
                </c:pt>
                <c:pt idx="208">
                  <c:v>101.537399291992</c:v>
                </c:pt>
                <c:pt idx="209">
                  <c:v>101.538696289062</c:v>
                </c:pt>
                <c:pt idx="210">
                  <c:v>101.540603637695</c:v>
                </c:pt>
                <c:pt idx="211">
                  <c:v>101.54250335693401</c:v>
                </c:pt>
                <c:pt idx="212">
                  <c:v>101.544403076172</c:v>
                </c:pt>
                <c:pt idx="213">
                  <c:v>101.545196533203</c:v>
                </c:pt>
                <c:pt idx="214">
                  <c:v>101.54489898681599</c:v>
                </c:pt>
                <c:pt idx="215">
                  <c:v>101.54460144043</c:v>
                </c:pt>
                <c:pt idx="216">
                  <c:v>101.544296264648</c:v>
                </c:pt>
                <c:pt idx="217">
                  <c:v>101.54450225830099</c:v>
                </c:pt>
                <c:pt idx="218">
                  <c:v>101.54509735107401</c:v>
                </c:pt>
                <c:pt idx="219">
                  <c:v>101.54579925537099</c:v>
                </c:pt>
                <c:pt idx="220">
                  <c:v>101.54640197753901</c:v>
                </c:pt>
                <c:pt idx="221">
                  <c:v>101.54689788818401</c:v>
                </c:pt>
                <c:pt idx="222">
                  <c:v>101.547401428223</c:v>
                </c:pt>
                <c:pt idx="223">
                  <c:v>101.54799652099599</c:v>
                </c:pt>
                <c:pt idx="224">
                  <c:v>101.548500061035</c:v>
                </c:pt>
                <c:pt idx="225">
                  <c:v>101.548797607422</c:v>
                </c:pt>
                <c:pt idx="226">
                  <c:v>101.549102783203</c:v>
                </c:pt>
                <c:pt idx="227">
                  <c:v>101.54930114746099</c:v>
                </c:pt>
                <c:pt idx="228">
                  <c:v>101.549598693848</c:v>
                </c:pt>
                <c:pt idx="229">
                  <c:v>101.54989624023401</c:v>
                </c:pt>
                <c:pt idx="230">
                  <c:v>101.550300598145</c:v>
                </c:pt>
                <c:pt idx="231">
                  <c:v>101.55079650878901</c:v>
                </c:pt>
                <c:pt idx="232">
                  <c:v>101.55120086669901</c:v>
                </c:pt>
                <c:pt idx="233">
                  <c:v>101.551597595215</c:v>
                </c:pt>
                <c:pt idx="234">
                  <c:v>101.55190277099599</c:v>
                </c:pt>
                <c:pt idx="235">
                  <c:v>101.552200317383</c:v>
                </c:pt>
                <c:pt idx="236">
                  <c:v>101.55249786377</c:v>
                </c:pt>
                <c:pt idx="237">
                  <c:v>101.55280303955099</c:v>
                </c:pt>
                <c:pt idx="238">
                  <c:v>101.553100585938</c:v>
                </c:pt>
                <c:pt idx="239">
                  <c:v>101.553298950195</c:v>
                </c:pt>
                <c:pt idx="240">
                  <c:v>101.553596496582</c:v>
                </c:pt>
                <c:pt idx="241">
                  <c:v>101.55429840087901</c:v>
                </c:pt>
                <c:pt idx="242">
                  <c:v>101.55560302734401</c:v>
                </c:pt>
                <c:pt idx="243">
                  <c:v>101.55690002441401</c:v>
                </c:pt>
                <c:pt idx="244">
                  <c:v>101.558296203613</c:v>
                </c:pt>
                <c:pt idx="245">
                  <c:v>101.559600830078</c:v>
                </c:pt>
                <c:pt idx="246">
                  <c:v>101.560897827148</c:v>
                </c:pt>
                <c:pt idx="247">
                  <c:v>101.562301635742</c:v>
                </c:pt>
                <c:pt idx="248">
                  <c:v>101.56369781494099</c:v>
                </c:pt>
                <c:pt idx="249">
                  <c:v>101.565101623535</c:v>
                </c:pt>
                <c:pt idx="250">
                  <c:v>101.56649780273401</c:v>
                </c:pt>
                <c:pt idx="251">
                  <c:v>101.56780242919901</c:v>
                </c:pt>
                <c:pt idx="252">
                  <c:v>101.56909942627</c:v>
                </c:pt>
                <c:pt idx="253">
                  <c:v>101.56960296630901</c:v>
                </c:pt>
                <c:pt idx="254">
                  <c:v>101.569297790527</c:v>
                </c:pt>
                <c:pt idx="255">
                  <c:v>101.568901062012</c:v>
                </c:pt>
                <c:pt idx="256">
                  <c:v>101.568603515625</c:v>
                </c:pt>
                <c:pt idx="257">
                  <c:v>101.568496704102</c:v>
                </c:pt>
                <c:pt idx="258">
                  <c:v>101.568603515625</c:v>
                </c:pt>
                <c:pt idx="259">
                  <c:v>101.56909942627</c:v>
                </c:pt>
                <c:pt idx="260">
                  <c:v>101.56980133056599</c:v>
                </c:pt>
                <c:pt idx="261">
                  <c:v>101.56909942627</c:v>
                </c:pt>
                <c:pt idx="262">
                  <c:v>101.56680297851599</c:v>
                </c:pt>
                <c:pt idx="263">
                  <c:v>101.56459808349599</c:v>
                </c:pt>
                <c:pt idx="264">
                  <c:v>101.56240081787099</c:v>
                </c:pt>
                <c:pt idx="265">
                  <c:v>101.56130218505901</c:v>
                </c:pt>
                <c:pt idx="266">
                  <c:v>101.561599731445</c:v>
                </c:pt>
                <c:pt idx="267">
                  <c:v>101.561798095703</c:v>
                </c:pt>
                <c:pt idx="268">
                  <c:v>101.562301635742</c:v>
                </c:pt>
                <c:pt idx="269">
                  <c:v>101.561897277832</c:v>
                </c:pt>
                <c:pt idx="270">
                  <c:v>101.560501098633</c:v>
                </c:pt>
                <c:pt idx="271">
                  <c:v>101.56069946289099</c:v>
                </c:pt>
                <c:pt idx="272">
                  <c:v>101.5625</c:v>
                </c:pt>
                <c:pt idx="273">
                  <c:v>101.56330108642599</c:v>
                </c:pt>
                <c:pt idx="274">
                  <c:v>101.563201904297</c:v>
                </c:pt>
                <c:pt idx="275">
                  <c:v>101.565803527832</c:v>
                </c:pt>
                <c:pt idx="276">
                  <c:v>101.57119750976599</c:v>
                </c:pt>
                <c:pt idx="277">
                  <c:v>101.57659912109401</c:v>
                </c:pt>
                <c:pt idx="278">
                  <c:v>101.58260345459</c:v>
                </c:pt>
                <c:pt idx="279">
                  <c:v>101.588996887207</c:v>
                </c:pt>
                <c:pt idx="280">
                  <c:v>101.59670257568401</c:v>
                </c:pt>
                <c:pt idx="281">
                  <c:v>101.605499267578</c:v>
                </c:pt>
                <c:pt idx="282">
                  <c:v>101.61440277099599</c:v>
                </c:pt>
                <c:pt idx="283">
                  <c:v>101.62319946289099</c:v>
                </c:pt>
                <c:pt idx="284">
                  <c:v>101.629997253418</c:v>
                </c:pt>
                <c:pt idx="285">
                  <c:v>101.63469696044901</c:v>
                </c:pt>
                <c:pt idx="286">
                  <c:v>101.639602661133</c:v>
                </c:pt>
                <c:pt idx="287">
                  <c:v>101.64459991455099</c:v>
                </c:pt>
                <c:pt idx="288">
                  <c:v>101.64959716796901</c:v>
                </c:pt>
                <c:pt idx="289">
                  <c:v>101.653198242187</c:v>
                </c:pt>
                <c:pt idx="290">
                  <c:v>101.655197143555</c:v>
                </c:pt>
                <c:pt idx="291">
                  <c:v>101.65720367431599</c:v>
                </c:pt>
                <c:pt idx="292">
                  <c:v>101.65920257568401</c:v>
                </c:pt>
                <c:pt idx="293">
                  <c:v>101.65720367431599</c:v>
                </c:pt>
                <c:pt idx="294">
                  <c:v>101.652099609375</c:v>
                </c:pt>
                <c:pt idx="295">
                  <c:v>101.647903442383</c:v>
                </c:pt>
                <c:pt idx="296">
                  <c:v>101.643798828125</c:v>
                </c:pt>
                <c:pt idx="297">
                  <c:v>101.639701843262</c:v>
                </c:pt>
                <c:pt idx="298">
                  <c:v>101.63030242919901</c:v>
                </c:pt>
                <c:pt idx="299">
                  <c:v>101.615798950195</c:v>
                </c:pt>
                <c:pt idx="300">
                  <c:v>101.601196289062</c:v>
                </c:pt>
                <c:pt idx="301">
                  <c:v>101.58660125732401</c:v>
                </c:pt>
                <c:pt idx="302">
                  <c:v>101.57689666748</c:v>
                </c:pt>
                <c:pt idx="303">
                  <c:v>101.56870269775401</c:v>
                </c:pt>
                <c:pt idx="304">
                  <c:v>101.557098388672</c:v>
                </c:pt>
                <c:pt idx="305">
                  <c:v>101.54930114746099</c:v>
                </c:pt>
                <c:pt idx="306">
                  <c:v>101.545402526855</c:v>
                </c:pt>
                <c:pt idx="307">
                  <c:v>101.541496276855</c:v>
                </c:pt>
                <c:pt idx="308">
                  <c:v>101.53769683837901</c:v>
                </c:pt>
                <c:pt idx="309">
                  <c:v>101.535202026367</c:v>
                </c:pt>
                <c:pt idx="310">
                  <c:v>101.534301757813</c:v>
                </c:pt>
                <c:pt idx="311">
                  <c:v>101.53330230712901</c:v>
                </c:pt>
                <c:pt idx="312">
                  <c:v>101.532600402832</c:v>
                </c:pt>
                <c:pt idx="313">
                  <c:v>101.53220367431599</c:v>
                </c:pt>
                <c:pt idx="314">
                  <c:v>101.53179931640599</c:v>
                </c:pt>
                <c:pt idx="315">
                  <c:v>101.53140258789099</c:v>
                </c:pt>
                <c:pt idx="316">
                  <c:v>101.53099822998</c:v>
                </c:pt>
                <c:pt idx="317">
                  <c:v>101.53070068359401</c:v>
                </c:pt>
                <c:pt idx="318">
                  <c:v>101.53029632568401</c:v>
                </c:pt>
                <c:pt idx="319">
                  <c:v>101.529998779297</c:v>
                </c:pt>
                <c:pt idx="320">
                  <c:v>101.529998779297</c:v>
                </c:pt>
                <c:pt idx="321">
                  <c:v>101.530403137207</c:v>
                </c:pt>
                <c:pt idx="322">
                  <c:v>101.530899047852</c:v>
                </c:pt>
                <c:pt idx="323">
                  <c:v>101.531303405762</c:v>
                </c:pt>
                <c:pt idx="324">
                  <c:v>101.53150177002</c:v>
                </c:pt>
                <c:pt idx="325">
                  <c:v>101.531700134277</c:v>
                </c:pt>
                <c:pt idx="326">
                  <c:v>101.531898498535</c:v>
                </c:pt>
                <c:pt idx="327">
                  <c:v>101.53199768066401</c:v>
                </c:pt>
                <c:pt idx="328">
                  <c:v>101.532302856445</c:v>
                </c:pt>
                <c:pt idx="329">
                  <c:v>101.53269958496099</c:v>
                </c:pt>
                <c:pt idx="330">
                  <c:v>101.532997131348</c:v>
                </c:pt>
                <c:pt idx="331">
                  <c:v>101.533401489258</c:v>
                </c:pt>
                <c:pt idx="332">
                  <c:v>101.533897399902</c:v>
                </c:pt>
                <c:pt idx="333">
                  <c:v>101.53459930419901</c:v>
                </c:pt>
                <c:pt idx="334">
                  <c:v>101.53530120849599</c:v>
                </c:pt>
                <c:pt idx="335">
                  <c:v>101.536003112793</c:v>
                </c:pt>
                <c:pt idx="336">
                  <c:v>101.53639984130901</c:v>
                </c:pt>
                <c:pt idx="337">
                  <c:v>101.53659820556599</c:v>
                </c:pt>
                <c:pt idx="338">
                  <c:v>101.536697387695</c:v>
                </c:pt>
                <c:pt idx="339">
                  <c:v>101.536903381348</c:v>
                </c:pt>
                <c:pt idx="340">
                  <c:v>101.537300109863</c:v>
                </c:pt>
                <c:pt idx="341">
                  <c:v>101.53810119628901</c:v>
                </c:pt>
                <c:pt idx="342">
                  <c:v>101.53839874267599</c:v>
                </c:pt>
                <c:pt idx="343">
                  <c:v>101.53839874267599</c:v>
                </c:pt>
                <c:pt idx="344">
                  <c:v>101.53839874267599</c:v>
                </c:pt>
                <c:pt idx="345">
                  <c:v>101.538200378418</c:v>
                </c:pt>
                <c:pt idx="346">
                  <c:v>101.53790283203099</c:v>
                </c:pt>
                <c:pt idx="347">
                  <c:v>101.53769683837901</c:v>
                </c:pt>
                <c:pt idx="348">
                  <c:v>101.537399291992</c:v>
                </c:pt>
                <c:pt idx="349">
                  <c:v>101.53749847412099</c:v>
                </c:pt>
                <c:pt idx="350">
                  <c:v>101.53800201416</c:v>
                </c:pt>
                <c:pt idx="351">
                  <c:v>101.538497924805</c:v>
                </c:pt>
                <c:pt idx="352">
                  <c:v>101.53900146484401</c:v>
                </c:pt>
                <c:pt idx="353">
                  <c:v>101.539497375488</c:v>
                </c:pt>
                <c:pt idx="354">
                  <c:v>101.539901733398</c:v>
                </c:pt>
                <c:pt idx="355">
                  <c:v>101.54029846191401</c:v>
                </c:pt>
                <c:pt idx="356">
                  <c:v>101.540603637695</c:v>
                </c:pt>
                <c:pt idx="357">
                  <c:v>101.54119873046901</c:v>
                </c:pt>
                <c:pt idx="358">
                  <c:v>101.541999816895</c:v>
                </c:pt>
                <c:pt idx="359">
                  <c:v>101.54270172119099</c:v>
                </c:pt>
                <c:pt idx="360">
                  <c:v>101.543502807617</c:v>
                </c:pt>
                <c:pt idx="361">
                  <c:v>101.54470062255901</c:v>
                </c:pt>
                <c:pt idx="362">
                  <c:v>101.54630279541</c:v>
                </c:pt>
                <c:pt idx="363">
                  <c:v>101.547897338867</c:v>
                </c:pt>
                <c:pt idx="364">
                  <c:v>101.54949951171901</c:v>
                </c:pt>
                <c:pt idx="365">
                  <c:v>101.55059814453099</c:v>
                </c:pt>
                <c:pt idx="366">
                  <c:v>101.55100250244099</c:v>
                </c:pt>
                <c:pt idx="367">
                  <c:v>101.551803588867</c:v>
                </c:pt>
                <c:pt idx="368">
                  <c:v>101.55300140380901</c:v>
                </c:pt>
                <c:pt idx="369">
                  <c:v>101.55419921875</c:v>
                </c:pt>
                <c:pt idx="370">
                  <c:v>101.55519866943401</c:v>
                </c:pt>
                <c:pt idx="371">
                  <c:v>101.556098937988</c:v>
                </c:pt>
                <c:pt idx="372">
                  <c:v>101.556999206543</c:v>
                </c:pt>
                <c:pt idx="373">
                  <c:v>101.557899475098</c:v>
                </c:pt>
                <c:pt idx="374">
                  <c:v>101.55850219726599</c:v>
                </c:pt>
                <c:pt idx="375">
                  <c:v>101.558700561523</c:v>
                </c:pt>
                <c:pt idx="376">
                  <c:v>101.558296203613</c:v>
                </c:pt>
                <c:pt idx="377">
                  <c:v>101.55729675293</c:v>
                </c:pt>
                <c:pt idx="378">
                  <c:v>101.556396484375</c:v>
                </c:pt>
                <c:pt idx="379">
                  <c:v>101.556098937988</c:v>
                </c:pt>
                <c:pt idx="380">
                  <c:v>101.556503295898</c:v>
                </c:pt>
                <c:pt idx="381">
                  <c:v>101.55690002441401</c:v>
                </c:pt>
                <c:pt idx="382">
                  <c:v>101.55850219726599</c:v>
                </c:pt>
                <c:pt idx="383">
                  <c:v>101.56150054931599</c:v>
                </c:pt>
                <c:pt idx="384">
                  <c:v>101.564102172852</c:v>
                </c:pt>
                <c:pt idx="385">
                  <c:v>101.56649780273401</c:v>
                </c:pt>
                <c:pt idx="386">
                  <c:v>101.568901062012</c:v>
                </c:pt>
                <c:pt idx="387">
                  <c:v>101.57119750976599</c:v>
                </c:pt>
                <c:pt idx="388">
                  <c:v>101.573600769043</c:v>
                </c:pt>
                <c:pt idx="389">
                  <c:v>101.575897216797</c:v>
                </c:pt>
                <c:pt idx="390">
                  <c:v>101.578399658203</c:v>
                </c:pt>
                <c:pt idx="391">
                  <c:v>101.581001281738</c:v>
                </c:pt>
                <c:pt idx="392">
                  <c:v>101.583702087402</c:v>
                </c:pt>
                <c:pt idx="393">
                  <c:v>101.586303710938</c:v>
                </c:pt>
                <c:pt idx="394">
                  <c:v>101.589401245117</c:v>
                </c:pt>
                <c:pt idx="395">
                  <c:v>101.593101501465</c:v>
                </c:pt>
                <c:pt idx="396">
                  <c:v>101.596801757813</c:v>
                </c:pt>
                <c:pt idx="397">
                  <c:v>101.60050201416</c:v>
                </c:pt>
                <c:pt idx="398">
                  <c:v>101.60359954834</c:v>
                </c:pt>
                <c:pt idx="399">
                  <c:v>101.60610198974599</c:v>
                </c:pt>
                <c:pt idx="400">
                  <c:v>101.606201171875</c:v>
                </c:pt>
                <c:pt idx="401">
                  <c:v>101.603996276855</c:v>
                </c:pt>
                <c:pt idx="402">
                  <c:v>101.60060119628901</c:v>
                </c:pt>
                <c:pt idx="403">
                  <c:v>101.59609985351599</c:v>
                </c:pt>
                <c:pt idx="404">
                  <c:v>101.593803405762</c:v>
                </c:pt>
                <c:pt idx="405">
                  <c:v>101.59349822998</c:v>
                </c:pt>
                <c:pt idx="406">
                  <c:v>101.59320068359401</c:v>
                </c:pt>
                <c:pt idx="407">
                  <c:v>101.592903137207</c:v>
                </c:pt>
                <c:pt idx="408">
                  <c:v>101.591499328613</c:v>
                </c:pt>
                <c:pt idx="409">
                  <c:v>101.590301513672</c:v>
                </c:pt>
                <c:pt idx="410">
                  <c:v>101.59059906005901</c:v>
                </c:pt>
                <c:pt idx="411">
                  <c:v>101.59079742431599</c:v>
                </c:pt>
                <c:pt idx="412">
                  <c:v>101.59059906005901</c:v>
                </c:pt>
                <c:pt idx="413">
                  <c:v>101.589897155762</c:v>
                </c:pt>
                <c:pt idx="414">
                  <c:v>101.58969879150401</c:v>
                </c:pt>
                <c:pt idx="415">
                  <c:v>101.58999633789099</c:v>
                </c:pt>
                <c:pt idx="416">
                  <c:v>101.590202331543</c:v>
                </c:pt>
                <c:pt idx="417">
                  <c:v>101.59049987793</c:v>
                </c:pt>
                <c:pt idx="418">
                  <c:v>101.59049987793</c:v>
                </c:pt>
                <c:pt idx="419">
                  <c:v>101.59040069580099</c:v>
                </c:pt>
                <c:pt idx="420">
                  <c:v>101.589897155762</c:v>
                </c:pt>
                <c:pt idx="421">
                  <c:v>101.58920288085901</c:v>
                </c:pt>
                <c:pt idx="422">
                  <c:v>101.589401245117</c:v>
                </c:pt>
                <c:pt idx="423">
                  <c:v>101.59059906005901</c:v>
                </c:pt>
                <c:pt idx="424">
                  <c:v>101.591796875</c:v>
                </c:pt>
                <c:pt idx="425">
                  <c:v>101.59400177002</c:v>
                </c:pt>
                <c:pt idx="426">
                  <c:v>101.595703125</c:v>
                </c:pt>
                <c:pt idx="427">
                  <c:v>101.593803405762</c:v>
                </c:pt>
                <c:pt idx="428">
                  <c:v>101.585899353027</c:v>
                </c:pt>
                <c:pt idx="429">
                  <c:v>101.57399749755901</c:v>
                </c:pt>
                <c:pt idx="430">
                  <c:v>101.562301635742</c:v>
                </c:pt>
                <c:pt idx="431">
                  <c:v>101.55079650878901</c:v>
                </c:pt>
                <c:pt idx="432">
                  <c:v>101.543502807617</c:v>
                </c:pt>
                <c:pt idx="433">
                  <c:v>101.540603637695</c:v>
                </c:pt>
                <c:pt idx="434">
                  <c:v>101.53759765625</c:v>
                </c:pt>
                <c:pt idx="435">
                  <c:v>101.53579711914099</c:v>
                </c:pt>
                <c:pt idx="436">
                  <c:v>101.53530120849599</c:v>
                </c:pt>
                <c:pt idx="437">
                  <c:v>101.53500366210901</c:v>
                </c:pt>
                <c:pt idx="438">
                  <c:v>101.535102844238</c:v>
                </c:pt>
                <c:pt idx="439">
                  <c:v>101.535202026367</c:v>
                </c:pt>
                <c:pt idx="440">
                  <c:v>101.53530120849599</c:v>
                </c:pt>
                <c:pt idx="441">
                  <c:v>101.535598754883</c:v>
                </c:pt>
                <c:pt idx="442">
                  <c:v>101.536102294922</c:v>
                </c:pt>
                <c:pt idx="443">
                  <c:v>101.536499023438</c:v>
                </c:pt>
                <c:pt idx="444">
                  <c:v>101.537002563477</c:v>
                </c:pt>
                <c:pt idx="445">
                  <c:v>101.537300109863</c:v>
                </c:pt>
                <c:pt idx="446">
                  <c:v>101.53759765625</c:v>
                </c:pt>
                <c:pt idx="447">
                  <c:v>101.537803649902</c:v>
                </c:pt>
                <c:pt idx="448">
                  <c:v>101.53810119628901</c:v>
                </c:pt>
                <c:pt idx="449">
                  <c:v>101.538200378418</c:v>
                </c:pt>
                <c:pt idx="450">
                  <c:v>101.538200378418</c:v>
                </c:pt>
                <c:pt idx="451">
                  <c:v>101.538299560547</c:v>
                </c:pt>
                <c:pt idx="452">
                  <c:v>101.538299560547</c:v>
                </c:pt>
                <c:pt idx="453">
                  <c:v>101.53970336914099</c:v>
                </c:pt>
                <c:pt idx="454">
                  <c:v>101.542602539062</c:v>
                </c:pt>
                <c:pt idx="455">
                  <c:v>101.545402526855</c:v>
                </c:pt>
                <c:pt idx="456">
                  <c:v>101.54940032959</c:v>
                </c:pt>
                <c:pt idx="457">
                  <c:v>101.554496765137</c:v>
                </c:pt>
                <c:pt idx="458">
                  <c:v>101.559600830078</c:v>
                </c:pt>
                <c:pt idx="459">
                  <c:v>101.563400268555</c:v>
                </c:pt>
                <c:pt idx="460">
                  <c:v>101.56569671630901</c:v>
                </c:pt>
                <c:pt idx="461">
                  <c:v>101.568000793457</c:v>
                </c:pt>
                <c:pt idx="462">
                  <c:v>101.57039642334</c:v>
                </c:pt>
                <c:pt idx="463">
                  <c:v>101.57289886474599</c:v>
                </c:pt>
                <c:pt idx="464">
                  <c:v>101.575302124023</c:v>
                </c:pt>
                <c:pt idx="465">
                  <c:v>101.58029937744099</c:v>
                </c:pt>
                <c:pt idx="466">
                  <c:v>101.587699890137</c:v>
                </c:pt>
                <c:pt idx="467">
                  <c:v>101.59519958496099</c:v>
                </c:pt>
                <c:pt idx="468">
                  <c:v>101.60260009765599</c:v>
                </c:pt>
                <c:pt idx="469">
                  <c:v>101.61150360107401</c:v>
                </c:pt>
                <c:pt idx="470">
                  <c:v>101.62190246582</c:v>
                </c:pt>
                <c:pt idx="471">
                  <c:v>101.63339996337901</c:v>
                </c:pt>
                <c:pt idx="472">
                  <c:v>101.64589691162099</c:v>
                </c:pt>
                <c:pt idx="473">
                  <c:v>101.654899597168</c:v>
                </c:pt>
                <c:pt idx="474">
                  <c:v>101.65609741210901</c:v>
                </c:pt>
                <c:pt idx="475">
                  <c:v>101.65529632568401</c:v>
                </c:pt>
                <c:pt idx="476">
                  <c:v>101.65390014648401</c:v>
                </c:pt>
                <c:pt idx="477">
                  <c:v>101.647903442383</c:v>
                </c:pt>
                <c:pt idx="478">
                  <c:v>101.640098571777</c:v>
                </c:pt>
                <c:pt idx="479">
                  <c:v>101.631797790527</c:v>
                </c:pt>
                <c:pt idx="480">
                  <c:v>101.623497009277</c:v>
                </c:pt>
                <c:pt idx="481">
                  <c:v>101.615097045898</c:v>
                </c:pt>
                <c:pt idx="482">
                  <c:v>101.606498718262</c:v>
                </c:pt>
                <c:pt idx="483">
                  <c:v>101.597900390625</c:v>
                </c:pt>
                <c:pt idx="484">
                  <c:v>101.589302062988</c:v>
                </c:pt>
                <c:pt idx="485">
                  <c:v>101.58249664306599</c:v>
                </c:pt>
                <c:pt idx="486">
                  <c:v>101.578903198242</c:v>
                </c:pt>
                <c:pt idx="487">
                  <c:v>101.57689666748</c:v>
                </c:pt>
                <c:pt idx="488">
                  <c:v>101.57569885253901</c:v>
                </c:pt>
                <c:pt idx="489">
                  <c:v>101.575401306152</c:v>
                </c:pt>
                <c:pt idx="490">
                  <c:v>101.57510375976599</c:v>
                </c:pt>
                <c:pt idx="491">
                  <c:v>101.57479858398401</c:v>
                </c:pt>
                <c:pt idx="492">
                  <c:v>101.575302124023</c:v>
                </c:pt>
                <c:pt idx="493">
                  <c:v>101.576698303223</c:v>
                </c:pt>
                <c:pt idx="494">
                  <c:v>101.578201293945</c:v>
                </c:pt>
                <c:pt idx="495">
                  <c:v>101.582801818848</c:v>
                </c:pt>
                <c:pt idx="496">
                  <c:v>101.58209991455099</c:v>
                </c:pt>
                <c:pt idx="497">
                  <c:v>101.574996948242</c:v>
                </c:pt>
                <c:pt idx="498">
                  <c:v>101.570098876953</c:v>
                </c:pt>
                <c:pt idx="499">
                  <c:v>101.565299987793</c:v>
                </c:pt>
                <c:pt idx="500">
                  <c:v>101.560501098633</c:v>
                </c:pt>
                <c:pt idx="501">
                  <c:v>101.555801391602</c:v>
                </c:pt>
                <c:pt idx="502">
                  <c:v>101.553100585938</c:v>
                </c:pt>
                <c:pt idx="503">
                  <c:v>101.55249786377</c:v>
                </c:pt>
                <c:pt idx="504">
                  <c:v>101.551803588867</c:v>
                </c:pt>
                <c:pt idx="505">
                  <c:v>101.55120086669901</c:v>
                </c:pt>
                <c:pt idx="506">
                  <c:v>101.553298950195</c:v>
                </c:pt>
                <c:pt idx="507">
                  <c:v>101.558097839355</c:v>
                </c:pt>
                <c:pt idx="508">
                  <c:v>101.562301635742</c:v>
                </c:pt>
                <c:pt idx="509">
                  <c:v>101.56559753418</c:v>
                </c:pt>
                <c:pt idx="510">
                  <c:v>101.564697265625</c:v>
                </c:pt>
                <c:pt idx="511">
                  <c:v>101.55999755859401</c:v>
                </c:pt>
                <c:pt idx="512">
                  <c:v>101.555702209473</c:v>
                </c:pt>
                <c:pt idx="513">
                  <c:v>101.551399230957</c:v>
                </c:pt>
                <c:pt idx="514">
                  <c:v>101.54859924316401</c:v>
                </c:pt>
                <c:pt idx="515">
                  <c:v>101.54730224609401</c:v>
                </c:pt>
                <c:pt idx="516">
                  <c:v>101.54579925537099</c:v>
                </c:pt>
                <c:pt idx="517">
                  <c:v>101.543998718262</c:v>
                </c:pt>
                <c:pt idx="518">
                  <c:v>101.542198181152</c:v>
                </c:pt>
                <c:pt idx="519">
                  <c:v>101.540397644043</c:v>
                </c:pt>
                <c:pt idx="520">
                  <c:v>101.538696289062</c:v>
                </c:pt>
                <c:pt idx="521">
                  <c:v>101.537002563477</c:v>
                </c:pt>
                <c:pt idx="522">
                  <c:v>101.53530120849599</c:v>
                </c:pt>
                <c:pt idx="523">
                  <c:v>101.533699035645</c:v>
                </c:pt>
                <c:pt idx="524">
                  <c:v>101.531898498535</c:v>
                </c:pt>
                <c:pt idx="525">
                  <c:v>101.530899047852</c:v>
                </c:pt>
                <c:pt idx="526">
                  <c:v>101.53050231933599</c:v>
                </c:pt>
                <c:pt idx="527">
                  <c:v>101.53009796142599</c:v>
                </c:pt>
                <c:pt idx="528">
                  <c:v>101.52960205078099</c:v>
                </c:pt>
                <c:pt idx="529">
                  <c:v>101.52919769287099</c:v>
                </c:pt>
                <c:pt idx="530">
                  <c:v>101.528999328613</c:v>
                </c:pt>
                <c:pt idx="531">
                  <c:v>101.52890014648401</c:v>
                </c:pt>
                <c:pt idx="532">
                  <c:v>101.528800964355</c:v>
                </c:pt>
                <c:pt idx="533">
                  <c:v>101.528701782227</c:v>
                </c:pt>
                <c:pt idx="534">
                  <c:v>101.52850341796901</c:v>
                </c:pt>
                <c:pt idx="535">
                  <c:v>101.528198242187</c:v>
                </c:pt>
                <c:pt idx="536">
                  <c:v>101.52760314941401</c:v>
                </c:pt>
                <c:pt idx="537">
                  <c:v>101.526802062988</c:v>
                </c:pt>
                <c:pt idx="538">
                  <c:v>101.52610015869099</c:v>
                </c:pt>
                <c:pt idx="539">
                  <c:v>101.52529907226599</c:v>
                </c:pt>
                <c:pt idx="540">
                  <c:v>101.52459716796901</c:v>
                </c:pt>
                <c:pt idx="541">
                  <c:v>101.52320098877</c:v>
                </c:pt>
                <c:pt idx="542">
                  <c:v>101.521896362305</c:v>
                </c:pt>
                <c:pt idx="543">
                  <c:v>101.52279663085901</c:v>
                </c:pt>
                <c:pt idx="544">
                  <c:v>101.525199890137</c:v>
                </c:pt>
                <c:pt idx="545">
                  <c:v>101.52749633789099</c:v>
                </c:pt>
                <c:pt idx="546">
                  <c:v>101.52980041503901</c:v>
                </c:pt>
                <c:pt idx="547">
                  <c:v>101.531303405762</c:v>
                </c:pt>
                <c:pt idx="548">
                  <c:v>101.53420257568401</c:v>
                </c:pt>
                <c:pt idx="549">
                  <c:v>101.53929901123</c:v>
                </c:pt>
                <c:pt idx="550">
                  <c:v>101.544296264648</c:v>
                </c:pt>
                <c:pt idx="551">
                  <c:v>101.544403076172</c:v>
                </c:pt>
                <c:pt idx="552">
                  <c:v>101.53939819335901</c:v>
                </c:pt>
                <c:pt idx="553">
                  <c:v>101.53769683837901</c:v>
                </c:pt>
                <c:pt idx="554">
                  <c:v>101.53929901123</c:v>
                </c:pt>
                <c:pt idx="555">
                  <c:v>101.539901733398</c:v>
                </c:pt>
                <c:pt idx="556">
                  <c:v>101.53939819335901</c:v>
                </c:pt>
                <c:pt idx="557">
                  <c:v>101.538902282715</c:v>
                </c:pt>
                <c:pt idx="558">
                  <c:v>101.53839874267599</c:v>
                </c:pt>
                <c:pt idx="559">
                  <c:v>101.539199829102</c:v>
                </c:pt>
                <c:pt idx="560">
                  <c:v>101.54109954834</c:v>
                </c:pt>
                <c:pt idx="561">
                  <c:v>101.542999267578</c:v>
                </c:pt>
                <c:pt idx="562">
                  <c:v>101.54489898681599</c:v>
                </c:pt>
                <c:pt idx="563">
                  <c:v>101.5458984375</c:v>
                </c:pt>
                <c:pt idx="564">
                  <c:v>101.5458984375</c:v>
                </c:pt>
                <c:pt idx="565">
                  <c:v>101.5458984375</c:v>
                </c:pt>
                <c:pt idx="566">
                  <c:v>101.545700073242</c:v>
                </c:pt>
                <c:pt idx="567">
                  <c:v>101.545303344727</c:v>
                </c:pt>
                <c:pt idx="568">
                  <c:v>101.54489898681599</c:v>
                </c:pt>
                <c:pt idx="569">
                  <c:v>101.545196533203</c:v>
                </c:pt>
                <c:pt idx="570">
                  <c:v>101.54360198974599</c:v>
                </c:pt>
                <c:pt idx="571">
                  <c:v>101.539199829102</c:v>
                </c:pt>
                <c:pt idx="572">
                  <c:v>101.534797668457</c:v>
                </c:pt>
                <c:pt idx="573">
                  <c:v>101.530403137207</c:v>
                </c:pt>
                <c:pt idx="574">
                  <c:v>101.52749633789099</c:v>
                </c:pt>
                <c:pt idx="575">
                  <c:v>101.52610015869099</c:v>
                </c:pt>
                <c:pt idx="576">
                  <c:v>101.524696350098</c:v>
                </c:pt>
                <c:pt idx="577">
                  <c:v>101.52320098877</c:v>
                </c:pt>
                <c:pt idx="578">
                  <c:v>101.522102355957</c:v>
                </c:pt>
                <c:pt idx="579">
                  <c:v>101.521202087402</c:v>
                </c:pt>
                <c:pt idx="580">
                  <c:v>101.520401000977</c:v>
                </c:pt>
                <c:pt idx="581">
                  <c:v>101.519500732422</c:v>
                </c:pt>
                <c:pt idx="582">
                  <c:v>101.51999664306599</c:v>
                </c:pt>
                <c:pt idx="583">
                  <c:v>101.521697998047</c:v>
                </c:pt>
                <c:pt idx="584">
                  <c:v>101.527297973633</c:v>
                </c:pt>
                <c:pt idx="585">
                  <c:v>101.53679656982401</c:v>
                </c:pt>
                <c:pt idx="586">
                  <c:v>101.54769897460901</c:v>
                </c:pt>
                <c:pt idx="587">
                  <c:v>101.559898376465</c:v>
                </c:pt>
                <c:pt idx="588">
                  <c:v>101.57219696044901</c:v>
                </c:pt>
                <c:pt idx="589">
                  <c:v>101.584396362305</c:v>
                </c:pt>
                <c:pt idx="590">
                  <c:v>101.59609985351599</c:v>
                </c:pt>
                <c:pt idx="591">
                  <c:v>101.609100341797</c:v>
                </c:pt>
                <c:pt idx="592">
                  <c:v>101.61969757080099</c:v>
                </c:pt>
                <c:pt idx="593">
                  <c:v>101.626098632813</c:v>
                </c:pt>
                <c:pt idx="594">
                  <c:v>101.62969970703099</c:v>
                </c:pt>
                <c:pt idx="595">
                  <c:v>101.630897521973</c:v>
                </c:pt>
                <c:pt idx="596">
                  <c:v>101.63230133056599</c:v>
                </c:pt>
                <c:pt idx="597">
                  <c:v>101.63369750976599</c:v>
                </c:pt>
                <c:pt idx="598">
                  <c:v>101.63510131835901</c:v>
                </c:pt>
                <c:pt idx="599">
                  <c:v>101.63559722900401</c:v>
                </c:pt>
                <c:pt idx="600">
                  <c:v>101.63539886474599</c:v>
                </c:pt>
                <c:pt idx="601">
                  <c:v>101.629203796387</c:v>
                </c:pt>
                <c:pt idx="602">
                  <c:v>101.616897583008</c:v>
                </c:pt>
                <c:pt idx="603">
                  <c:v>101.604598999023</c:v>
                </c:pt>
                <c:pt idx="604">
                  <c:v>101.593399047852</c:v>
                </c:pt>
                <c:pt idx="605">
                  <c:v>101.583297729492</c:v>
                </c:pt>
                <c:pt idx="606">
                  <c:v>101.57559967041</c:v>
                </c:pt>
                <c:pt idx="607">
                  <c:v>101.570198059082</c:v>
                </c:pt>
                <c:pt idx="608">
                  <c:v>101.56729888916</c:v>
                </c:pt>
                <c:pt idx="609">
                  <c:v>101.56680297851599</c:v>
                </c:pt>
                <c:pt idx="610">
                  <c:v>101.566299438477</c:v>
                </c:pt>
                <c:pt idx="611">
                  <c:v>101.56590270996099</c:v>
                </c:pt>
                <c:pt idx="612">
                  <c:v>101.56909942627</c:v>
                </c:pt>
                <c:pt idx="613">
                  <c:v>101.574501037598</c:v>
                </c:pt>
                <c:pt idx="614">
                  <c:v>101.57859802246099</c:v>
                </c:pt>
                <c:pt idx="615">
                  <c:v>101.585800170898</c:v>
                </c:pt>
                <c:pt idx="616">
                  <c:v>101.59259796142599</c:v>
                </c:pt>
                <c:pt idx="617">
                  <c:v>101.59429931640599</c:v>
                </c:pt>
                <c:pt idx="618">
                  <c:v>101.592903137207</c:v>
                </c:pt>
                <c:pt idx="619">
                  <c:v>101.58660125732401</c:v>
                </c:pt>
                <c:pt idx="620">
                  <c:v>101.577102661133</c:v>
                </c:pt>
                <c:pt idx="621">
                  <c:v>101.567497253418</c:v>
                </c:pt>
                <c:pt idx="622">
                  <c:v>101.557998657227</c:v>
                </c:pt>
                <c:pt idx="623">
                  <c:v>101.548500061035</c:v>
                </c:pt>
                <c:pt idx="624">
                  <c:v>101.540802001953</c:v>
                </c:pt>
                <c:pt idx="625">
                  <c:v>101.53659820556599</c:v>
                </c:pt>
                <c:pt idx="626">
                  <c:v>101.534103393555</c:v>
                </c:pt>
                <c:pt idx="627">
                  <c:v>101.532302856445</c:v>
                </c:pt>
                <c:pt idx="628">
                  <c:v>101.531196594238</c:v>
                </c:pt>
                <c:pt idx="629">
                  <c:v>101.53029632568401</c:v>
                </c:pt>
                <c:pt idx="630">
                  <c:v>101.529899597168</c:v>
                </c:pt>
                <c:pt idx="631">
                  <c:v>101.528701782227</c:v>
                </c:pt>
                <c:pt idx="632">
                  <c:v>101.52670288085901</c:v>
                </c:pt>
                <c:pt idx="633">
                  <c:v>101.525199890137</c:v>
                </c:pt>
                <c:pt idx="634">
                  <c:v>101.524299621582</c:v>
                </c:pt>
                <c:pt idx="635">
                  <c:v>101.52220153808599</c:v>
                </c:pt>
                <c:pt idx="636">
                  <c:v>101.518997192383</c:v>
                </c:pt>
                <c:pt idx="637">
                  <c:v>101.51609802246099</c:v>
                </c:pt>
                <c:pt idx="638">
                  <c:v>101.513702392578</c:v>
                </c:pt>
                <c:pt idx="639">
                  <c:v>101.51149749755901</c:v>
                </c:pt>
                <c:pt idx="640">
                  <c:v>101.50949859619099</c:v>
                </c:pt>
                <c:pt idx="641">
                  <c:v>101.50749969482401</c:v>
                </c:pt>
                <c:pt idx="642">
                  <c:v>101.505500793457</c:v>
                </c:pt>
                <c:pt idx="643">
                  <c:v>101.503898620605</c:v>
                </c:pt>
                <c:pt idx="644">
                  <c:v>101.502799987793</c:v>
                </c:pt>
                <c:pt idx="645">
                  <c:v>101.50170135498</c:v>
                </c:pt>
                <c:pt idx="646">
                  <c:v>101.50050354003901</c:v>
                </c:pt>
                <c:pt idx="647">
                  <c:v>101.49960327148401</c:v>
                </c:pt>
                <c:pt idx="648">
                  <c:v>101.49900054931599</c:v>
                </c:pt>
                <c:pt idx="649">
                  <c:v>101.49829864502</c:v>
                </c:pt>
                <c:pt idx="650">
                  <c:v>101.49770355224599</c:v>
                </c:pt>
                <c:pt idx="651">
                  <c:v>101.497596740723</c:v>
                </c:pt>
                <c:pt idx="652">
                  <c:v>101.498100280762</c:v>
                </c:pt>
                <c:pt idx="653">
                  <c:v>101.49690246582</c:v>
                </c:pt>
                <c:pt idx="654">
                  <c:v>101.493896484375</c:v>
                </c:pt>
                <c:pt idx="655">
                  <c:v>101.490997314453</c:v>
                </c:pt>
                <c:pt idx="656">
                  <c:v>101.48770141601599</c:v>
                </c:pt>
                <c:pt idx="657">
                  <c:v>101.48419952392599</c:v>
                </c:pt>
                <c:pt idx="658">
                  <c:v>101.48030090332</c:v>
                </c:pt>
                <c:pt idx="659">
                  <c:v>101.475997924805</c:v>
                </c:pt>
                <c:pt idx="660">
                  <c:v>101.471000671387</c:v>
                </c:pt>
                <c:pt idx="661">
                  <c:v>101.465301513672</c:v>
                </c:pt>
                <c:pt idx="662">
                  <c:v>101.458503723145</c:v>
                </c:pt>
                <c:pt idx="663">
                  <c:v>101.45050048828099</c:v>
                </c:pt>
                <c:pt idx="664">
                  <c:v>101.44280242919901</c:v>
                </c:pt>
                <c:pt idx="665">
                  <c:v>101.435501098633</c:v>
                </c:pt>
                <c:pt idx="666">
                  <c:v>101.42819976806599</c:v>
                </c:pt>
                <c:pt idx="667">
                  <c:v>101.419998168945</c:v>
                </c:pt>
                <c:pt idx="668">
                  <c:v>101.411003112793</c:v>
                </c:pt>
                <c:pt idx="669">
                  <c:v>101.401000976562</c:v>
                </c:pt>
                <c:pt idx="670">
                  <c:v>101.39019775390599</c:v>
                </c:pt>
                <c:pt idx="671">
                  <c:v>101.37930297851599</c:v>
                </c:pt>
                <c:pt idx="672">
                  <c:v>101.36920166015599</c:v>
                </c:pt>
                <c:pt idx="673">
                  <c:v>101.359703063965</c:v>
                </c:pt>
                <c:pt idx="674">
                  <c:v>101.352096557617</c:v>
                </c:pt>
                <c:pt idx="675">
                  <c:v>101.346298217773</c:v>
                </c:pt>
                <c:pt idx="676">
                  <c:v>101.34300231933599</c:v>
                </c:pt>
                <c:pt idx="677">
                  <c:v>101.34220123291</c:v>
                </c:pt>
                <c:pt idx="678">
                  <c:v>101.343101501465</c:v>
                </c:pt>
                <c:pt idx="679">
                  <c:v>101.345497131348</c:v>
                </c:pt>
                <c:pt idx="680">
                  <c:v>101.34739685058599</c:v>
                </c:pt>
                <c:pt idx="681">
                  <c:v>101.348602294922</c:v>
                </c:pt>
                <c:pt idx="682">
                  <c:v>101.349899291992</c:v>
                </c:pt>
                <c:pt idx="683">
                  <c:v>101.35009765625</c:v>
                </c:pt>
                <c:pt idx="684">
                  <c:v>101.349403381348</c:v>
                </c:pt>
                <c:pt idx="685">
                  <c:v>101.349502563477</c:v>
                </c:pt>
                <c:pt idx="686">
                  <c:v>101.35040283203099</c:v>
                </c:pt>
                <c:pt idx="687">
                  <c:v>101.35060119628901</c:v>
                </c:pt>
                <c:pt idx="688">
                  <c:v>101.351402282715</c:v>
                </c:pt>
                <c:pt idx="689">
                  <c:v>101.35320281982401</c:v>
                </c:pt>
                <c:pt idx="690">
                  <c:v>101.355102539062</c:v>
                </c:pt>
                <c:pt idx="691">
                  <c:v>101.35700225830099</c:v>
                </c:pt>
                <c:pt idx="692">
                  <c:v>101.35849761962901</c:v>
                </c:pt>
                <c:pt idx="693">
                  <c:v>101.35959625244099</c:v>
                </c:pt>
                <c:pt idx="694">
                  <c:v>101.360801696777</c:v>
                </c:pt>
                <c:pt idx="695">
                  <c:v>101.36199951171901</c:v>
                </c:pt>
                <c:pt idx="696">
                  <c:v>101.36270141601599</c:v>
                </c:pt>
                <c:pt idx="697">
                  <c:v>101.362899780273</c:v>
                </c:pt>
                <c:pt idx="698">
                  <c:v>101.36319732666</c:v>
                </c:pt>
                <c:pt idx="699">
                  <c:v>101.363899230957</c:v>
                </c:pt>
                <c:pt idx="700">
                  <c:v>101.365196228027</c:v>
                </c:pt>
                <c:pt idx="701">
                  <c:v>101.366500854492</c:v>
                </c:pt>
                <c:pt idx="702">
                  <c:v>101.367797851562</c:v>
                </c:pt>
                <c:pt idx="703">
                  <c:v>101.368698120117</c:v>
                </c:pt>
                <c:pt idx="704">
                  <c:v>101.36940002441401</c:v>
                </c:pt>
                <c:pt idx="705">
                  <c:v>101.37010192871099</c:v>
                </c:pt>
                <c:pt idx="706">
                  <c:v>101.374099731445</c:v>
                </c:pt>
                <c:pt idx="707">
                  <c:v>101.38159942627</c:v>
                </c:pt>
                <c:pt idx="708">
                  <c:v>101.388999938965</c:v>
                </c:pt>
                <c:pt idx="709">
                  <c:v>101.39559936523401</c:v>
                </c:pt>
                <c:pt idx="710">
                  <c:v>101.40110015869099</c:v>
                </c:pt>
                <c:pt idx="711">
                  <c:v>101.406700134277</c:v>
                </c:pt>
                <c:pt idx="712">
                  <c:v>101.41220092773401</c:v>
                </c:pt>
                <c:pt idx="713">
                  <c:v>101.41770172119099</c:v>
                </c:pt>
                <c:pt idx="714">
                  <c:v>101.422203063965</c:v>
                </c:pt>
                <c:pt idx="715">
                  <c:v>101.42600250244099</c:v>
                </c:pt>
                <c:pt idx="716">
                  <c:v>101.431503295898</c:v>
                </c:pt>
                <c:pt idx="717">
                  <c:v>101.43830108642599</c:v>
                </c:pt>
                <c:pt idx="718">
                  <c:v>101.445098876953</c:v>
                </c:pt>
                <c:pt idx="719">
                  <c:v>101.44699859619099</c:v>
                </c:pt>
                <c:pt idx="720">
                  <c:v>101.44409942627</c:v>
                </c:pt>
                <c:pt idx="721">
                  <c:v>101.44110107421901</c:v>
                </c:pt>
                <c:pt idx="722">
                  <c:v>101.438102722168</c:v>
                </c:pt>
                <c:pt idx="723">
                  <c:v>101.435997009277</c:v>
                </c:pt>
                <c:pt idx="724">
                  <c:v>101.43479919433599</c:v>
                </c:pt>
                <c:pt idx="725">
                  <c:v>101.433700561523</c:v>
                </c:pt>
                <c:pt idx="726">
                  <c:v>101.432502746582</c:v>
                </c:pt>
                <c:pt idx="727">
                  <c:v>101.433403015137</c:v>
                </c:pt>
                <c:pt idx="728">
                  <c:v>101.436401367187</c:v>
                </c:pt>
                <c:pt idx="729">
                  <c:v>101.43930053710901</c:v>
                </c:pt>
                <c:pt idx="730">
                  <c:v>101.44090270996099</c:v>
                </c:pt>
                <c:pt idx="731">
                  <c:v>101.441299438477</c:v>
                </c:pt>
                <c:pt idx="732">
                  <c:v>101.44110107421901</c:v>
                </c:pt>
                <c:pt idx="733">
                  <c:v>101.440299987793</c:v>
                </c:pt>
                <c:pt idx="734">
                  <c:v>101.43959808349599</c:v>
                </c:pt>
                <c:pt idx="735">
                  <c:v>101.43890380859401</c:v>
                </c:pt>
                <c:pt idx="736">
                  <c:v>101.441703796387</c:v>
                </c:pt>
                <c:pt idx="737">
                  <c:v>101.44809722900401</c:v>
                </c:pt>
                <c:pt idx="738">
                  <c:v>101.45449829101599</c:v>
                </c:pt>
                <c:pt idx="739">
                  <c:v>101.460800170898</c:v>
                </c:pt>
                <c:pt idx="740">
                  <c:v>101.467002868652</c:v>
                </c:pt>
                <c:pt idx="741">
                  <c:v>101.46600341796901</c:v>
                </c:pt>
                <c:pt idx="742">
                  <c:v>101.457801818848</c:v>
                </c:pt>
                <c:pt idx="743">
                  <c:v>101.448196411133</c:v>
                </c:pt>
                <c:pt idx="744">
                  <c:v>101.43930053710901</c:v>
                </c:pt>
                <c:pt idx="745">
                  <c:v>101.43260192871099</c:v>
                </c:pt>
                <c:pt idx="746">
                  <c:v>101.42749786377</c:v>
                </c:pt>
                <c:pt idx="747">
                  <c:v>101.424201965332</c:v>
                </c:pt>
                <c:pt idx="748">
                  <c:v>101.4208984375</c:v>
                </c:pt>
                <c:pt idx="749">
                  <c:v>101.418403625488</c:v>
                </c:pt>
                <c:pt idx="750">
                  <c:v>101.41660308837901</c:v>
                </c:pt>
                <c:pt idx="751">
                  <c:v>101.415000915527</c:v>
                </c:pt>
                <c:pt idx="752">
                  <c:v>101.41339874267599</c:v>
                </c:pt>
                <c:pt idx="753">
                  <c:v>101.411903381348</c:v>
                </c:pt>
                <c:pt idx="754">
                  <c:v>101.41220092773401</c:v>
                </c:pt>
                <c:pt idx="755">
                  <c:v>101.414497375488</c:v>
                </c:pt>
                <c:pt idx="756">
                  <c:v>101.416801452637</c:v>
                </c:pt>
                <c:pt idx="757">
                  <c:v>101.41919708252</c:v>
                </c:pt>
                <c:pt idx="758">
                  <c:v>101.421600341797</c:v>
                </c:pt>
                <c:pt idx="759">
                  <c:v>101.42400360107401</c:v>
                </c:pt>
                <c:pt idx="760">
                  <c:v>101.425399780273</c:v>
                </c:pt>
                <c:pt idx="761">
                  <c:v>101.42600250244099</c:v>
                </c:pt>
                <c:pt idx="762">
                  <c:v>101.42649841308599</c:v>
                </c:pt>
                <c:pt idx="763">
                  <c:v>101.426803588867</c:v>
                </c:pt>
                <c:pt idx="764">
                  <c:v>101.426803588867</c:v>
                </c:pt>
                <c:pt idx="765">
                  <c:v>101.425498962402</c:v>
                </c:pt>
                <c:pt idx="766">
                  <c:v>101.42299652099599</c:v>
                </c:pt>
                <c:pt idx="767">
                  <c:v>101.420600891113</c:v>
                </c:pt>
                <c:pt idx="768">
                  <c:v>101.418098449707</c:v>
                </c:pt>
                <c:pt idx="769">
                  <c:v>101.415802001953</c:v>
                </c:pt>
                <c:pt idx="770">
                  <c:v>101.413696289062</c:v>
                </c:pt>
                <c:pt idx="771">
                  <c:v>101.41159820556599</c:v>
                </c:pt>
                <c:pt idx="772">
                  <c:v>101.41269683837901</c:v>
                </c:pt>
                <c:pt idx="773">
                  <c:v>101.416999816895</c:v>
                </c:pt>
                <c:pt idx="774">
                  <c:v>101.421798706055</c:v>
                </c:pt>
                <c:pt idx="775">
                  <c:v>101.42710113525401</c:v>
                </c:pt>
                <c:pt idx="776">
                  <c:v>101.43190002441401</c:v>
                </c:pt>
                <c:pt idx="777">
                  <c:v>101.436401367187</c:v>
                </c:pt>
                <c:pt idx="778">
                  <c:v>101.44090270996099</c:v>
                </c:pt>
                <c:pt idx="779">
                  <c:v>101.449699401855</c:v>
                </c:pt>
                <c:pt idx="780">
                  <c:v>101.462699890137</c:v>
                </c:pt>
                <c:pt idx="781">
                  <c:v>101.475700378418</c:v>
                </c:pt>
                <c:pt idx="782">
                  <c:v>101.48680114746099</c:v>
                </c:pt>
                <c:pt idx="783">
                  <c:v>101.49600219726599</c:v>
                </c:pt>
                <c:pt idx="784">
                  <c:v>101.50469970703099</c:v>
                </c:pt>
                <c:pt idx="785">
                  <c:v>101.512802124023</c:v>
                </c:pt>
                <c:pt idx="786">
                  <c:v>101.520797729492</c:v>
                </c:pt>
                <c:pt idx="787">
                  <c:v>101.52890014648401</c:v>
                </c:pt>
                <c:pt idx="788">
                  <c:v>101.53269958496099</c:v>
                </c:pt>
                <c:pt idx="789">
                  <c:v>101.53220367431599</c:v>
                </c:pt>
                <c:pt idx="790">
                  <c:v>101.530403137207</c:v>
                </c:pt>
                <c:pt idx="791">
                  <c:v>101.527297973633</c:v>
                </c:pt>
                <c:pt idx="792">
                  <c:v>101.524200439453</c:v>
                </c:pt>
                <c:pt idx="793">
                  <c:v>101.522499084473</c:v>
                </c:pt>
                <c:pt idx="794">
                  <c:v>101.523399353027</c:v>
                </c:pt>
                <c:pt idx="795">
                  <c:v>101.525398254395</c:v>
                </c:pt>
                <c:pt idx="796">
                  <c:v>101.527297973633</c:v>
                </c:pt>
                <c:pt idx="797">
                  <c:v>101.529403686523</c:v>
                </c:pt>
                <c:pt idx="798">
                  <c:v>101.53150177002</c:v>
                </c:pt>
                <c:pt idx="799">
                  <c:v>101.533699035645</c:v>
                </c:pt>
                <c:pt idx="800">
                  <c:v>101.53579711914099</c:v>
                </c:pt>
                <c:pt idx="801">
                  <c:v>101.53790283203099</c:v>
                </c:pt>
                <c:pt idx="802">
                  <c:v>101.539199829102</c:v>
                </c:pt>
                <c:pt idx="803">
                  <c:v>101.539497375488</c:v>
                </c:pt>
                <c:pt idx="804">
                  <c:v>101.539596557617</c:v>
                </c:pt>
                <c:pt idx="805">
                  <c:v>101.53839874267599</c:v>
                </c:pt>
                <c:pt idx="806">
                  <c:v>101.53620147705099</c:v>
                </c:pt>
                <c:pt idx="807">
                  <c:v>101.53269958496099</c:v>
                </c:pt>
                <c:pt idx="808">
                  <c:v>101.527801513672</c:v>
                </c:pt>
                <c:pt idx="809">
                  <c:v>101.522903442383</c:v>
                </c:pt>
                <c:pt idx="810">
                  <c:v>101.51799774169901</c:v>
                </c:pt>
                <c:pt idx="811">
                  <c:v>101.51309967041</c:v>
                </c:pt>
                <c:pt idx="812">
                  <c:v>101.51180267334</c:v>
                </c:pt>
                <c:pt idx="813">
                  <c:v>101.514198303223</c:v>
                </c:pt>
                <c:pt idx="814">
                  <c:v>101.520797729492</c:v>
                </c:pt>
                <c:pt idx="815">
                  <c:v>101.531600952148</c:v>
                </c:pt>
                <c:pt idx="816">
                  <c:v>101.543502807617</c:v>
                </c:pt>
                <c:pt idx="817">
                  <c:v>101.556602478027</c:v>
                </c:pt>
                <c:pt idx="818">
                  <c:v>101.569702148438</c:v>
                </c:pt>
                <c:pt idx="819">
                  <c:v>101.582801818848</c:v>
                </c:pt>
                <c:pt idx="820">
                  <c:v>101.595100402832</c:v>
                </c:pt>
                <c:pt idx="821">
                  <c:v>101.601196289062</c:v>
                </c:pt>
                <c:pt idx="822">
                  <c:v>101.601699829102</c:v>
                </c:pt>
                <c:pt idx="823">
                  <c:v>101.60230255127</c:v>
                </c:pt>
                <c:pt idx="824">
                  <c:v>101.602500915527</c:v>
                </c:pt>
                <c:pt idx="825">
                  <c:v>101.602401733398</c:v>
                </c:pt>
                <c:pt idx="826">
                  <c:v>101.60220336914099</c:v>
                </c:pt>
                <c:pt idx="827">
                  <c:v>101.602096557617</c:v>
                </c:pt>
                <c:pt idx="828">
                  <c:v>101.601699829102</c:v>
                </c:pt>
                <c:pt idx="829">
                  <c:v>101.60109710693401</c:v>
                </c:pt>
                <c:pt idx="830">
                  <c:v>101.60050201416</c:v>
                </c:pt>
                <c:pt idx="831">
                  <c:v>101.599899291992</c:v>
                </c:pt>
                <c:pt idx="832">
                  <c:v>101.598503112793</c:v>
                </c:pt>
                <c:pt idx="833">
                  <c:v>101.596397399902</c:v>
                </c:pt>
                <c:pt idx="834">
                  <c:v>101.59400177002</c:v>
                </c:pt>
                <c:pt idx="835">
                  <c:v>101.591499328613</c:v>
                </c:pt>
                <c:pt idx="836">
                  <c:v>101.589797973633</c:v>
                </c:pt>
                <c:pt idx="837">
                  <c:v>101.588996887207</c:v>
                </c:pt>
                <c:pt idx="838">
                  <c:v>101.58910369873</c:v>
                </c:pt>
                <c:pt idx="839">
                  <c:v>101.590301513672</c:v>
                </c:pt>
                <c:pt idx="840">
                  <c:v>101.591903686523</c:v>
                </c:pt>
                <c:pt idx="841">
                  <c:v>101.59390258789099</c:v>
                </c:pt>
                <c:pt idx="842">
                  <c:v>101.59519958496099</c:v>
                </c:pt>
                <c:pt idx="843">
                  <c:v>101.59580230712901</c:v>
                </c:pt>
                <c:pt idx="844">
                  <c:v>101.59449768066401</c:v>
                </c:pt>
                <c:pt idx="845">
                  <c:v>101.591499328613</c:v>
                </c:pt>
                <c:pt idx="846">
                  <c:v>101.58869934082</c:v>
                </c:pt>
                <c:pt idx="847">
                  <c:v>101.586097717285</c:v>
                </c:pt>
                <c:pt idx="848">
                  <c:v>101.583602905273</c:v>
                </c:pt>
                <c:pt idx="849">
                  <c:v>101.580200195312</c:v>
                </c:pt>
                <c:pt idx="850">
                  <c:v>101.575897216797</c:v>
                </c:pt>
                <c:pt idx="851">
                  <c:v>101.57199859619099</c:v>
                </c:pt>
                <c:pt idx="852">
                  <c:v>101.56829833984401</c:v>
                </c:pt>
                <c:pt idx="853">
                  <c:v>101.564903259277</c:v>
                </c:pt>
                <c:pt idx="854">
                  <c:v>101.560302734375</c:v>
                </c:pt>
                <c:pt idx="855">
                  <c:v>101.55419921875</c:v>
                </c:pt>
                <c:pt idx="856">
                  <c:v>101.549102783203</c:v>
                </c:pt>
                <c:pt idx="857">
                  <c:v>101.54509735107401</c:v>
                </c:pt>
                <c:pt idx="858">
                  <c:v>101.54119873046901</c:v>
                </c:pt>
                <c:pt idx="859">
                  <c:v>101.53659820556599</c:v>
                </c:pt>
                <c:pt idx="860">
                  <c:v>101.53150177002</c:v>
                </c:pt>
                <c:pt idx="861">
                  <c:v>101.52760314941401</c:v>
                </c:pt>
                <c:pt idx="862">
                  <c:v>101.52500152587901</c:v>
                </c:pt>
                <c:pt idx="863">
                  <c:v>101.522300720215</c:v>
                </c:pt>
                <c:pt idx="864">
                  <c:v>101.520698547363</c:v>
                </c:pt>
                <c:pt idx="865">
                  <c:v>101.52020263671901</c:v>
                </c:pt>
                <c:pt idx="866">
                  <c:v>101.517501831055</c:v>
                </c:pt>
                <c:pt idx="867">
                  <c:v>101.512702941895</c:v>
                </c:pt>
                <c:pt idx="868">
                  <c:v>101.504600524902</c:v>
                </c:pt>
                <c:pt idx="869">
                  <c:v>101.493301391602</c:v>
                </c:pt>
                <c:pt idx="870">
                  <c:v>101.481903076172</c:v>
                </c:pt>
                <c:pt idx="871">
                  <c:v>101.47299957275401</c:v>
                </c:pt>
                <c:pt idx="872">
                  <c:v>101.46340179443401</c:v>
                </c:pt>
                <c:pt idx="873">
                  <c:v>101.45069885253901</c:v>
                </c:pt>
                <c:pt idx="874">
                  <c:v>101.437301635742</c:v>
                </c:pt>
                <c:pt idx="875">
                  <c:v>101.423202514648</c:v>
                </c:pt>
                <c:pt idx="876">
                  <c:v>101.41159820556599</c:v>
                </c:pt>
                <c:pt idx="877">
                  <c:v>101.40249633789099</c:v>
                </c:pt>
                <c:pt idx="878">
                  <c:v>101.390296936035</c:v>
                </c:pt>
                <c:pt idx="879">
                  <c:v>101.375</c:v>
                </c:pt>
                <c:pt idx="880">
                  <c:v>101.361297607422</c:v>
                </c:pt>
                <c:pt idx="881">
                  <c:v>101.349197387695</c:v>
                </c:pt>
                <c:pt idx="882">
                  <c:v>101.340698242187</c:v>
                </c:pt>
                <c:pt idx="883">
                  <c:v>101.335800170898</c:v>
                </c:pt>
                <c:pt idx="884">
                  <c:v>101.33080291748</c:v>
                </c:pt>
                <c:pt idx="885">
                  <c:v>101.325798034668</c:v>
                </c:pt>
                <c:pt idx="886">
                  <c:v>101.32420349121099</c:v>
                </c:pt>
                <c:pt idx="887">
                  <c:v>101.325798034668</c:v>
                </c:pt>
                <c:pt idx="888">
                  <c:v>101.32740020752</c:v>
                </c:pt>
                <c:pt idx="889">
                  <c:v>101.32830047607401</c:v>
                </c:pt>
                <c:pt idx="890">
                  <c:v>101.328399658203</c:v>
                </c:pt>
                <c:pt idx="891">
                  <c:v>101.331001281738</c:v>
                </c:pt>
                <c:pt idx="892">
                  <c:v>101.336097717285</c:v>
                </c:pt>
                <c:pt idx="893">
                  <c:v>101.340896606445</c:v>
                </c:pt>
                <c:pt idx="894">
                  <c:v>101.33910369873</c:v>
                </c:pt>
                <c:pt idx="895">
                  <c:v>101.331298828125</c:v>
                </c:pt>
                <c:pt idx="896">
                  <c:v>101.320198059082</c:v>
                </c:pt>
                <c:pt idx="897">
                  <c:v>101.308403015137</c:v>
                </c:pt>
                <c:pt idx="898">
                  <c:v>101.29889678955099</c:v>
                </c:pt>
                <c:pt idx="899">
                  <c:v>101.28939819335901</c:v>
                </c:pt>
                <c:pt idx="900">
                  <c:v>101.280799865723</c:v>
                </c:pt>
                <c:pt idx="901">
                  <c:v>101.27410125732401</c:v>
                </c:pt>
                <c:pt idx="902">
                  <c:v>101.26840209960901</c:v>
                </c:pt>
                <c:pt idx="903">
                  <c:v>101.26260375976599</c:v>
                </c:pt>
                <c:pt idx="904">
                  <c:v>101.25319671630901</c:v>
                </c:pt>
                <c:pt idx="905">
                  <c:v>101.240097045898</c:v>
                </c:pt>
                <c:pt idx="906">
                  <c:v>101.226196289062</c:v>
                </c:pt>
                <c:pt idx="907">
                  <c:v>101.21140289306599</c:v>
                </c:pt>
                <c:pt idx="908">
                  <c:v>101.196701049805</c:v>
                </c:pt>
                <c:pt idx="909">
                  <c:v>101.187301635742</c:v>
                </c:pt>
                <c:pt idx="910">
                  <c:v>101.18019866943401</c:v>
                </c:pt>
                <c:pt idx="911">
                  <c:v>101.169799804688</c:v>
                </c:pt>
                <c:pt idx="912">
                  <c:v>101.160400390625</c:v>
                </c:pt>
                <c:pt idx="913">
                  <c:v>101.152099609375</c:v>
                </c:pt>
                <c:pt idx="914">
                  <c:v>101.145301818848</c:v>
                </c:pt>
                <c:pt idx="915">
                  <c:v>101.14040374755901</c:v>
                </c:pt>
                <c:pt idx="916">
                  <c:v>101.139701843262</c:v>
                </c:pt>
                <c:pt idx="917">
                  <c:v>101.146102905273</c:v>
                </c:pt>
                <c:pt idx="918">
                  <c:v>101.155899047852</c:v>
                </c:pt>
                <c:pt idx="919">
                  <c:v>101.168403625488</c:v>
                </c:pt>
                <c:pt idx="920">
                  <c:v>101.183601379395</c:v>
                </c:pt>
                <c:pt idx="921">
                  <c:v>101.19879913330099</c:v>
                </c:pt>
                <c:pt idx="922">
                  <c:v>101.213996887207</c:v>
                </c:pt>
                <c:pt idx="923">
                  <c:v>101.228996276855</c:v>
                </c:pt>
                <c:pt idx="924">
                  <c:v>101.243896484375</c:v>
                </c:pt>
                <c:pt idx="925">
                  <c:v>101.258796691895</c:v>
                </c:pt>
                <c:pt idx="926">
                  <c:v>101.27369689941401</c:v>
                </c:pt>
                <c:pt idx="927">
                  <c:v>101.289100646973</c:v>
                </c:pt>
                <c:pt idx="928">
                  <c:v>101.30519866943401</c:v>
                </c:pt>
                <c:pt idx="929">
                  <c:v>101.321296691895</c:v>
                </c:pt>
                <c:pt idx="930">
                  <c:v>101.33730316162099</c:v>
                </c:pt>
                <c:pt idx="931">
                  <c:v>101.353401184082</c:v>
                </c:pt>
                <c:pt idx="932">
                  <c:v>101.36799621582</c:v>
                </c:pt>
                <c:pt idx="933">
                  <c:v>101.38120269775401</c:v>
                </c:pt>
                <c:pt idx="934">
                  <c:v>101.39430236816401</c:v>
                </c:pt>
                <c:pt idx="935">
                  <c:v>101.402397155762</c:v>
                </c:pt>
                <c:pt idx="936">
                  <c:v>101.41300201416</c:v>
                </c:pt>
                <c:pt idx="937">
                  <c:v>101.43129730224599</c:v>
                </c:pt>
                <c:pt idx="938">
                  <c:v>101.449699401855</c:v>
                </c:pt>
                <c:pt idx="939">
                  <c:v>101.46800231933599</c:v>
                </c:pt>
                <c:pt idx="940">
                  <c:v>101.485397338867</c:v>
                </c:pt>
                <c:pt idx="941">
                  <c:v>101.501899719238</c:v>
                </c:pt>
                <c:pt idx="942">
                  <c:v>101.51840209960901</c:v>
                </c:pt>
                <c:pt idx="943">
                  <c:v>101.53440093994099</c:v>
                </c:pt>
                <c:pt idx="944">
                  <c:v>101.54989624023401</c:v>
                </c:pt>
                <c:pt idx="945">
                  <c:v>101.56459808349599</c:v>
                </c:pt>
                <c:pt idx="946">
                  <c:v>101.578399658203</c:v>
                </c:pt>
                <c:pt idx="947">
                  <c:v>101.59230041503901</c:v>
                </c:pt>
                <c:pt idx="948">
                  <c:v>101.603996276855</c:v>
                </c:pt>
                <c:pt idx="949">
                  <c:v>101.613403320312</c:v>
                </c:pt>
                <c:pt idx="950">
                  <c:v>101.62229919433599</c:v>
                </c:pt>
                <c:pt idx="951">
                  <c:v>101.63059997558599</c:v>
                </c:pt>
                <c:pt idx="952">
                  <c:v>101.63819885253901</c:v>
                </c:pt>
                <c:pt idx="953">
                  <c:v>101.644897460938</c:v>
                </c:pt>
                <c:pt idx="954">
                  <c:v>101.651000976562</c:v>
                </c:pt>
                <c:pt idx="955">
                  <c:v>101.65650177002</c:v>
                </c:pt>
                <c:pt idx="956">
                  <c:v>101.661003112793</c:v>
                </c:pt>
                <c:pt idx="957">
                  <c:v>101.664497375488</c:v>
                </c:pt>
                <c:pt idx="958">
                  <c:v>101.668098449707</c:v>
                </c:pt>
                <c:pt idx="959">
                  <c:v>101.67130279541</c:v>
                </c:pt>
                <c:pt idx="960">
                  <c:v>101.674102783203</c:v>
                </c:pt>
                <c:pt idx="961">
                  <c:v>101.676399230957</c:v>
                </c:pt>
                <c:pt idx="962">
                  <c:v>101.67819976806599</c:v>
                </c:pt>
                <c:pt idx="963">
                  <c:v>101.67739868164099</c:v>
                </c:pt>
                <c:pt idx="964">
                  <c:v>101.67400360107401</c:v>
                </c:pt>
                <c:pt idx="965">
                  <c:v>101.670600891113</c:v>
                </c:pt>
                <c:pt idx="966">
                  <c:v>101.667198181152</c:v>
                </c:pt>
                <c:pt idx="967">
                  <c:v>101.66380310058599</c:v>
                </c:pt>
                <c:pt idx="968">
                  <c:v>101.660400390625</c:v>
                </c:pt>
                <c:pt idx="969">
                  <c:v>101.656898498535</c:v>
                </c:pt>
                <c:pt idx="970">
                  <c:v>101.65329742431599</c:v>
                </c:pt>
                <c:pt idx="971">
                  <c:v>101.64959716796901</c:v>
                </c:pt>
                <c:pt idx="972">
                  <c:v>101.646003723145</c:v>
                </c:pt>
                <c:pt idx="973">
                  <c:v>101.64240264892599</c:v>
                </c:pt>
                <c:pt idx="974">
                  <c:v>101.638702392578</c:v>
                </c:pt>
                <c:pt idx="975">
                  <c:v>101.633903503418</c:v>
                </c:pt>
                <c:pt idx="976">
                  <c:v>101.626502990723</c:v>
                </c:pt>
                <c:pt idx="977">
                  <c:v>101.617797851562</c:v>
                </c:pt>
                <c:pt idx="978">
                  <c:v>101.61109924316401</c:v>
                </c:pt>
                <c:pt idx="979">
                  <c:v>101.60630035400401</c:v>
                </c:pt>
                <c:pt idx="980">
                  <c:v>101.60109710693401</c:v>
                </c:pt>
                <c:pt idx="981">
                  <c:v>101.59529876709</c:v>
                </c:pt>
                <c:pt idx="982">
                  <c:v>101.591903686523</c:v>
                </c:pt>
                <c:pt idx="983">
                  <c:v>101.590698242187</c:v>
                </c:pt>
                <c:pt idx="984">
                  <c:v>101.59100341796901</c:v>
                </c:pt>
                <c:pt idx="985">
                  <c:v>101.592697143555</c:v>
                </c:pt>
                <c:pt idx="986">
                  <c:v>101.594802856445</c:v>
                </c:pt>
                <c:pt idx="987">
                  <c:v>101.59709930419901</c:v>
                </c:pt>
                <c:pt idx="988">
                  <c:v>101.59799957275401</c:v>
                </c:pt>
                <c:pt idx="989">
                  <c:v>101.59739685058599</c:v>
                </c:pt>
                <c:pt idx="990">
                  <c:v>101.59670257568401</c:v>
                </c:pt>
                <c:pt idx="991">
                  <c:v>101.595901489258</c:v>
                </c:pt>
                <c:pt idx="992">
                  <c:v>101.595901489258</c:v>
                </c:pt>
                <c:pt idx="993">
                  <c:v>101.59670257568401</c:v>
                </c:pt>
                <c:pt idx="994">
                  <c:v>101.59799957275401</c:v>
                </c:pt>
                <c:pt idx="995">
                  <c:v>101.59999847412099</c:v>
                </c:pt>
                <c:pt idx="996">
                  <c:v>101.601699829102</c:v>
                </c:pt>
                <c:pt idx="997">
                  <c:v>101.60320281982401</c:v>
                </c:pt>
                <c:pt idx="998">
                  <c:v>101.604698181152</c:v>
                </c:pt>
                <c:pt idx="999">
                  <c:v>101.606002807617</c:v>
                </c:pt>
                <c:pt idx="1000">
                  <c:v>101.60710144043</c:v>
                </c:pt>
                <c:pt idx="1001">
                  <c:v>101.608200073242</c:v>
                </c:pt>
                <c:pt idx="1002">
                  <c:v>101.608100891113</c:v>
                </c:pt>
                <c:pt idx="1003">
                  <c:v>101.606796264648</c:v>
                </c:pt>
                <c:pt idx="1004">
                  <c:v>101.605499267578</c:v>
                </c:pt>
                <c:pt idx="1005">
                  <c:v>101.604598999023</c:v>
                </c:pt>
                <c:pt idx="1006">
                  <c:v>101.60410308837901</c:v>
                </c:pt>
                <c:pt idx="1007">
                  <c:v>101.603897094727</c:v>
                </c:pt>
                <c:pt idx="1008">
                  <c:v>101.603797912598</c:v>
                </c:pt>
                <c:pt idx="1009">
                  <c:v>101.603797912598</c:v>
                </c:pt>
                <c:pt idx="1010">
                  <c:v>101.603401184082</c:v>
                </c:pt>
                <c:pt idx="1011">
                  <c:v>101.60260009765599</c:v>
                </c:pt>
                <c:pt idx="1012">
                  <c:v>101.599899291992</c:v>
                </c:pt>
                <c:pt idx="1013">
                  <c:v>101.595497131348</c:v>
                </c:pt>
                <c:pt idx="1014">
                  <c:v>101.589599609375</c:v>
                </c:pt>
                <c:pt idx="1015">
                  <c:v>101.582397460938</c:v>
                </c:pt>
                <c:pt idx="1016">
                  <c:v>101.57810211181599</c:v>
                </c:pt>
                <c:pt idx="1017">
                  <c:v>101.576797485352</c:v>
                </c:pt>
                <c:pt idx="1018">
                  <c:v>101.57790374755901</c:v>
                </c:pt>
                <c:pt idx="1019">
                  <c:v>101.581298828125</c:v>
                </c:pt>
                <c:pt idx="1020">
                  <c:v>101.58599853515599</c:v>
                </c:pt>
                <c:pt idx="1021">
                  <c:v>101.591903686523</c:v>
                </c:pt>
                <c:pt idx="1022">
                  <c:v>101.59780120849599</c:v>
                </c:pt>
                <c:pt idx="1023">
                  <c:v>101.60369873046901</c:v>
                </c:pt>
                <c:pt idx="1024">
                  <c:v>101.61009979248</c:v>
                </c:pt>
                <c:pt idx="1025">
                  <c:v>101.61720275878901</c:v>
                </c:pt>
                <c:pt idx="1026">
                  <c:v>101.62290191650401</c:v>
                </c:pt>
                <c:pt idx="1027">
                  <c:v>101.627197265625</c:v>
                </c:pt>
                <c:pt idx="1028">
                  <c:v>101.62989807128901</c:v>
                </c:pt>
                <c:pt idx="1029">
                  <c:v>101.63079833984401</c:v>
                </c:pt>
                <c:pt idx="1030">
                  <c:v>101.63120269775401</c:v>
                </c:pt>
                <c:pt idx="1031">
                  <c:v>101.631103515625</c:v>
                </c:pt>
                <c:pt idx="1032">
                  <c:v>101.630996704102</c:v>
                </c:pt>
                <c:pt idx="1033">
                  <c:v>101.62930297851599</c:v>
                </c:pt>
                <c:pt idx="1034">
                  <c:v>101.626098632813</c:v>
                </c:pt>
                <c:pt idx="1035">
                  <c:v>101.624298095703</c:v>
                </c:pt>
                <c:pt idx="1036">
                  <c:v>101.623901367187</c:v>
                </c:pt>
                <c:pt idx="1037">
                  <c:v>101.623497009277</c:v>
                </c:pt>
                <c:pt idx="1038">
                  <c:v>101.625</c:v>
                </c:pt>
                <c:pt idx="1039">
                  <c:v>101.62819671630901</c:v>
                </c:pt>
                <c:pt idx="1040">
                  <c:v>101.63150024414099</c:v>
                </c:pt>
                <c:pt idx="1041">
                  <c:v>101.63539886474599</c:v>
                </c:pt>
                <c:pt idx="1042">
                  <c:v>101.63990020752</c:v>
                </c:pt>
                <c:pt idx="1043">
                  <c:v>101.644500732422</c:v>
                </c:pt>
                <c:pt idx="1044">
                  <c:v>101.649200439453</c:v>
                </c:pt>
                <c:pt idx="1045">
                  <c:v>101.653396606445</c:v>
                </c:pt>
                <c:pt idx="1046">
                  <c:v>101.657096862793</c:v>
                </c:pt>
                <c:pt idx="1047">
                  <c:v>101.658699035645</c:v>
                </c:pt>
                <c:pt idx="1048">
                  <c:v>101.65740203857401</c:v>
                </c:pt>
                <c:pt idx="1049">
                  <c:v>101.65529632568401</c:v>
                </c:pt>
                <c:pt idx="1050">
                  <c:v>101.65470123291</c:v>
                </c:pt>
                <c:pt idx="1051">
                  <c:v>101.65550231933599</c:v>
                </c:pt>
                <c:pt idx="1052">
                  <c:v>101.65640258789099</c:v>
                </c:pt>
                <c:pt idx="1053">
                  <c:v>101.65679931640599</c:v>
                </c:pt>
                <c:pt idx="1054">
                  <c:v>101.65679931640599</c:v>
                </c:pt>
                <c:pt idx="1055">
                  <c:v>101.65699768066401</c:v>
                </c:pt>
                <c:pt idx="1056">
                  <c:v>101.65720367431599</c:v>
                </c:pt>
                <c:pt idx="1057">
                  <c:v>101.65740203857401</c:v>
                </c:pt>
                <c:pt idx="1058">
                  <c:v>101.65029907226599</c:v>
                </c:pt>
                <c:pt idx="1059">
                  <c:v>101.644500732422</c:v>
                </c:pt>
                <c:pt idx="1060">
                  <c:v>101.64720153808599</c:v>
                </c:pt>
                <c:pt idx="1061">
                  <c:v>101.64980316162099</c:v>
                </c:pt>
                <c:pt idx="1062">
                  <c:v>101.65110015869099</c:v>
                </c:pt>
                <c:pt idx="1063">
                  <c:v>101.65090179443401</c:v>
                </c:pt>
                <c:pt idx="1064">
                  <c:v>101.647903442383</c:v>
                </c:pt>
                <c:pt idx="1065">
                  <c:v>101.64199829101599</c:v>
                </c:pt>
                <c:pt idx="1066">
                  <c:v>101.63680267334</c:v>
                </c:pt>
                <c:pt idx="1067">
                  <c:v>101.633102416992</c:v>
                </c:pt>
                <c:pt idx="1068">
                  <c:v>101.63020324707</c:v>
                </c:pt>
                <c:pt idx="1069">
                  <c:v>101.623901367187</c:v>
                </c:pt>
                <c:pt idx="1070">
                  <c:v>101.610702514648</c:v>
                </c:pt>
                <c:pt idx="1071">
                  <c:v>101.59400177002</c:v>
                </c:pt>
                <c:pt idx="1072">
                  <c:v>101.57740020752</c:v>
                </c:pt>
                <c:pt idx="1073">
                  <c:v>101.567901611328</c:v>
                </c:pt>
                <c:pt idx="1074">
                  <c:v>101.570503234863</c:v>
                </c:pt>
                <c:pt idx="1075">
                  <c:v>101.57769775390599</c:v>
                </c:pt>
                <c:pt idx="1076">
                  <c:v>101.590301513672</c:v>
                </c:pt>
                <c:pt idx="1077">
                  <c:v>101.608200073242</c:v>
                </c:pt>
                <c:pt idx="1078">
                  <c:v>101.624397277832</c:v>
                </c:pt>
                <c:pt idx="1079">
                  <c:v>101.638801574707</c:v>
                </c:pt>
                <c:pt idx="1080">
                  <c:v>101.64990234375</c:v>
                </c:pt>
                <c:pt idx="1081">
                  <c:v>101.65550231933599</c:v>
                </c:pt>
                <c:pt idx="1082">
                  <c:v>101.65899658203099</c:v>
                </c:pt>
                <c:pt idx="1083">
                  <c:v>101.66079711914099</c:v>
                </c:pt>
                <c:pt idx="1084">
                  <c:v>101.660102844238</c:v>
                </c:pt>
                <c:pt idx="1085">
                  <c:v>101.65859985351599</c:v>
                </c:pt>
                <c:pt idx="1086">
                  <c:v>101.656196594238</c:v>
                </c:pt>
                <c:pt idx="1087">
                  <c:v>101.652801513672</c:v>
                </c:pt>
                <c:pt idx="1088">
                  <c:v>101.648399353027</c:v>
                </c:pt>
                <c:pt idx="1089">
                  <c:v>101.64299774169901</c:v>
                </c:pt>
                <c:pt idx="1090">
                  <c:v>101.63629913330099</c:v>
                </c:pt>
                <c:pt idx="1091">
                  <c:v>101.628303527832</c:v>
                </c:pt>
                <c:pt idx="1092">
                  <c:v>101.62100219726599</c:v>
                </c:pt>
                <c:pt idx="1093">
                  <c:v>101.61540222168</c:v>
                </c:pt>
                <c:pt idx="1094">
                  <c:v>101.610702514648</c:v>
                </c:pt>
                <c:pt idx="1095">
                  <c:v>101.60710144043</c:v>
                </c:pt>
                <c:pt idx="1096">
                  <c:v>101.604499816895</c:v>
                </c:pt>
                <c:pt idx="1097">
                  <c:v>101.603401184082</c:v>
                </c:pt>
                <c:pt idx="1098">
                  <c:v>101.60359954834</c:v>
                </c:pt>
                <c:pt idx="1099">
                  <c:v>101.60530090332</c:v>
                </c:pt>
                <c:pt idx="1100">
                  <c:v>101.61190032959</c:v>
                </c:pt>
                <c:pt idx="1101">
                  <c:v>101.62200164794901</c:v>
                </c:pt>
                <c:pt idx="1102">
                  <c:v>101.63210296630901</c:v>
                </c:pt>
                <c:pt idx="1103">
                  <c:v>101.64199829101599</c:v>
                </c:pt>
                <c:pt idx="1104">
                  <c:v>101.65160369873</c:v>
                </c:pt>
                <c:pt idx="1105">
                  <c:v>101.660102844238</c:v>
                </c:pt>
                <c:pt idx="1106">
                  <c:v>101.667602539062</c:v>
                </c:pt>
                <c:pt idx="1107">
                  <c:v>101.672401428223</c:v>
                </c:pt>
                <c:pt idx="1108">
                  <c:v>101.673301696777</c:v>
                </c:pt>
                <c:pt idx="1109">
                  <c:v>101.67299652099599</c:v>
                </c:pt>
                <c:pt idx="1110">
                  <c:v>101.6708984375</c:v>
                </c:pt>
                <c:pt idx="1111">
                  <c:v>101.66790008544901</c:v>
                </c:pt>
                <c:pt idx="1112">
                  <c:v>101.665901184082</c:v>
                </c:pt>
                <c:pt idx="1113">
                  <c:v>101.663902282715</c:v>
                </c:pt>
                <c:pt idx="1114">
                  <c:v>101.66400146484401</c:v>
                </c:pt>
                <c:pt idx="1115">
                  <c:v>101.666297912598</c:v>
                </c:pt>
                <c:pt idx="1116">
                  <c:v>101.667198181152</c:v>
                </c:pt>
                <c:pt idx="1117">
                  <c:v>101.666702270508</c:v>
                </c:pt>
                <c:pt idx="1118">
                  <c:v>101.666297912598</c:v>
                </c:pt>
                <c:pt idx="1119">
                  <c:v>101.665802001953</c:v>
                </c:pt>
                <c:pt idx="1120">
                  <c:v>101.66529846191401</c:v>
                </c:pt>
                <c:pt idx="1121">
                  <c:v>101.66380310058599</c:v>
                </c:pt>
                <c:pt idx="1122">
                  <c:v>101.66139984130901</c:v>
                </c:pt>
                <c:pt idx="1123">
                  <c:v>101.65609741210901</c:v>
                </c:pt>
                <c:pt idx="1124">
                  <c:v>101.648002624512</c:v>
                </c:pt>
                <c:pt idx="1125">
                  <c:v>101.64040374755901</c:v>
                </c:pt>
                <c:pt idx="1126">
                  <c:v>101.63330078125</c:v>
                </c:pt>
                <c:pt idx="1127">
                  <c:v>101.62619781494099</c:v>
                </c:pt>
                <c:pt idx="1128">
                  <c:v>101.62249755859401</c:v>
                </c:pt>
                <c:pt idx="1129">
                  <c:v>101.622200012207</c:v>
                </c:pt>
                <c:pt idx="1130">
                  <c:v>101.62370300293</c:v>
                </c:pt>
                <c:pt idx="1131">
                  <c:v>101.626998901367</c:v>
                </c:pt>
                <c:pt idx="1132">
                  <c:v>101.630500793457</c:v>
                </c:pt>
                <c:pt idx="1133">
                  <c:v>101.634399414062</c:v>
                </c:pt>
                <c:pt idx="1134">
                  <c:v>101.638702392578</c:v>
                </c:pt>
                <c:pt idx="1135">
                  <c:v>101.64369964599599</c:v>
                </c:pt>
                <c:pt idx="1136">
                  <c:v>101.649002075195</c:v>
                </c:pt>
                <c:pt idx="1137">
                  <c:v>101.651496887207</c:v>
                </c:pt>
                <c:pt idx="1138">
                  <c:v>101.65119934082</c:v>
                </c:pt>
                <c:pt idx="1139">
                  <c:v>101.646697998047</c:v>
                </c:pt>
                <c:pt idx="1140">
                  <c:v>101.63670349121099</c:v>
                </c:pt>
                <c:pt idx="1141">
                  <c:v>101.625602722168</c:v>
                </c:pt>
                <c:pt idx="1142">
                  <c:v>101.614501953125</c:v>
                </c:pt>
                <c:pt idx="1143">
                  <c:v>101.60089874267599</c:v>
                </c:pt>
                <c:pt idx="1144">
                  <c:v>101.58489990234401</c:v>
                </c:pt>
                <c:pt idx="1145">
                  <c:v>101.573699951172</c:v>
                </c:pt>
                <c:pt idx="1146">
                  <c:v>101.56909942627</c:v>
                </c:pt>
                <c:pt idx="1147">
                  <c:v>101.56500244140599</c:v>
                </c:pt>
                <c:pt idx="1148">
                  <c:v>101.560501098633</c:v>
                </c:pt>
                <c:pt idx="1149">
                  <c:v>101.55819702148401</c:v>
                </c:pt>
                <c:pt idx="1150">
                  <c:v>101.55979919433599</c:v>
                </c:pt>
                <c:pt idx="1151">
                  <c:v>101.564697265625</c:v>
                </c:pt>
                <c:pt idx="1152">
                  <c:v>101.57250213623</c:v>
                </c:pt>
                <c:pt idx="1153">
                  <c:v>101.582801818848</c:v>
                </c:pt>
                <c:pt idx="1154">
                  <c:v>101.593696594238</c:v>
                </c:pt>
                <c:pt idx="1155">
                  <c:v>101.604499816895</c:v>
                </c:pt>
                <c:pt idx="1156">
                  <c:v>101.612503051758</c:v>
                </c:pt>
                <c:pt idx="1157">
                  <c:v>101.620903015137</c:v>
                </c:pt>
                <c:pt idx="1158">
                  <c:v>101.632598876953</c:v>
                </c:pt>
                <c:pt idx="1159">
                  <c:v>101.645301818848</c:v>
                </c:pt>
                <c:pt idx="1160">
                  <c:v>101.652297973633</c:v>
                </c:pt>
                <c:pt idx="1161">
                  <c:v>101.646896362305</c:v>
                </c:pt>
                <c:pt idx="1162">
                  <c:v>101.635696411133</c:v>
                </c:pt>
                <c:pt idx="1163">
                  <c:v>101.62509918212901</c:v>
                </c:pt>
                <c:pt idx="1164">
                  <c:v>101.61569976806599</c:v>
                </c:pt>
                <c:pt idx="1165">
                  <c:v>101.606903076172</c:v>
                </c:pt>
                <c:pt idx="1166">
                  <c:v>101.59839630127</c:v>
                </c:pt>
                <c:pt idx="1167">
                  <c:v>101.59010314941401</c:v>
                </c:pt>
                <c:pt idx="1168">
                  <c:v>101.586303710938</c:v>
                </c:pt>
                <c:pt idx="1169">
                  <c:v>101.586799621582</c:v>
                </c:pt>
                <c:pt idx="1170">
                  <c:v>101.589797973633</c:v>
                </c:pt>
                <c:pt idx="1171">
                  <c:v>101.596199035645</c:v>
                </c:pt>
                <c:pt idx="1172">
                  <c:v>101.60359954834</c:v>
                </c:pt>
                <c:pt idx="1173">
                  <c:v>101.61139678955099</c:v>
                </c:pt>
                <c:pt idx="1174">
                  <c:v>101.625</c:v>
                </c:pt>
                <c:pt idx="1175">
                  <c:v>101.64019775390599</c:v>
                </c:pt>
                <c:pt idx="1176">
                  <c:v>101.651901245117</c:v>
                </c:pt>
                <c:pt idx="1177">
                  <c:v>101.660202026367</c:v>
                </c:pt>
                <c:pt idx="1178">
                  <c:v>101.66480255127</c:v>
                </c:pt>
                <c:pt idx="1179">
                  <c:v>101.668899536133</c:v>
                </c:pt>
                <c:pt idx="1180">
                  <c:v>101.670402526855</c:v>
                </c:pt>
                <c:pt idx="1181">
                  <c:v>101.66919708252</c:v>
                </c:pt>
                <c:pt idx="1182">
                  <c:v>101.663497924805</c:v>
                </c:pt>
                <c:pt idx="1183">
                  <c:v>101.65309906005901</c:v>
                </c:pt>
                <c:pt idx="1184">
                  <c:v>101.64060211181599</c:v>
                </c:pt>
                <c:pt idx="1185">
                  <c:v>101.628799438477</c:v>
                </c:pt>
                <c:pt idx="1186">
                  <c:v>101.612998962402</c:v>
                </c:pt>
                <c:pt idx="1187">
                  <c:v>101.590301513672</c:v>
                </c:pt>
                <c:pt idx="1188">
                  <c:v>101.567901611328</c:v>
                </c:pt>
                <c:pt idx="1189">
                  <c:v>101.545600891113</c:v>
                </c:pt>
                <c:pt idx="1190">
                  <c:v>101.525100708008</c:v>
                </c:pt>
                <c:pt idx="1191">
                  <c:v>101.506401062012</c:v>
                </c:pt>
                <c:pt idx="1192">
                  <c:v>101.49169921875</c:v>
                </c:pt>
                <c:pt idx="1193">
                  <c:v>101.480796813965</c:v>
                </c:pt>
                <c:pt idx="1194">
                  <c:v>101.47239685058599</c:v>
                </c:pt>
                <c:pt idx="1195">
                  <c:v>101.466903686523</c:v>
                </c:pt>
                <c:pt idx="1196">
                  <c:v>101.463302612305</c:v>
                </c:pt>
                <c:pt idx="1197">
                  <c:v>101.46119689941401</c:v>
                </c:pt>
                <c:pt idx="1198">
                  <c:v>101.459098815918</c:v>
                </c:pt>
                <c:pt idx="1199">
                  <c:v>101.45549774169901</c:v>
                </c:pt>
                <c:pt idx="1200">
                  <c:v>101.452598571777</c:v>
                </c:pt>
                <c:pt idx="1201">
                  <c:v>101.45200347900401</c:v>
                </c:pt>
                <c:pt idx="1202">
                  <c:v>101.450401306152</c:v>
                </c:pt>
                <c:pt idx="1203">
                  <c:v>101.447700500488</c:v>
                </c:pt>
                <c:pt idx="1204">
                  <c:v>101.439697265625</c:v>
                </c:pt>
                <c:pt idx="1205">
                  <c:v>101.42669677734401</c:v>
                </c:pt>
                <c:pt idx="1206">
                  <c:v>101.41400146484401</c:v>
                </c:pt>
                <c:pt idx="1207">
                  <c:v>101.400100708008</c:v>
                </c:pt>
                <c:pt idx="1208">
                  <c:v>101.384803771973</c:v>
                </c:pt>
                <c:pt idx="1209">
                  <c:v>101.36940002441401</c:v>
                </c:pt>
                <c:pt idx="1210">
                  <c:v>101.353797912598</c:v>
                </c:pt>
                <c:pt idx="1211">
                  <c:v>101.33820343017599</c:v>
                </c:pt>
                <c:pt idx="1212">
                  <c:v>101.32610321044901</c:v>
                </c:pt>
                <c:pt idx="1213">
                  <c:v>101.318603515625</c:v>
                </c:pt>
                <c:pt idx="1214">
                  <c:v>101.30599975585901</c:v>
                </c:pt>
                <c:pt idx="1215">
                  <c:v>101.287300109863</c:v>
                </c:pt>
                <c:pt idx="1216">
                  <c:v>101.26869964599599</c:v>
                </c:pt>
                <c:pt idx="1217">
                  <c:v>101.25</c:v>
                </c:pt>
                <c:pt idx="1218">
                  <c:v>101.23380279541</c:v>
                </c:pt>
                <c:pt idx="1219">
                  <c:v>101.21949768066401</c:v>
                </c:pt>
                <c:pt idx="1220">
                  <c:v>101.204696655273</c:v>
                </c:pt>
                <c:pt idx="1221">
                  <c:v>101.18759918212901</c:v>
                </c:pt>
                <c:pt idx="1222">
                  <c:v>101.16950225830099</c:v>
                </c:pt>
                <c:pt idx="1223">
                  <c:v>101.15249633789099</c:v>
                </c:pt>
                <c:pt idx="1224">
                  <c:v>101.139297485352</c:v>
                </c:pt>
                <c:pt idx="1225">
                  <c:v>101.13200378418</c:v>
                </c:pt>
                <c:pt idx="1226">
                  <c:v>101.11769866943401</c:v>
                </c:pt>
                <c:pt idx="1227">
                  <c:v>101.09929656982401</c:v>
                </c:pt>
                <c:pt idx="1228">
                  <c:v>101.08599853515599</c:v>
                </c:pt>
                <c:pt idx="1229">
                  <c:v>101.073402404785</c:v>
                </c:pt>
                <c:pt idx="1230">
                  <c:v>101.06289672851599</c:v>
                </c:pt>
                <c:pt idx="1231">
                  <c:v>101.054000854492</c:v>
                </c:pt>
                <c:pt idx="1232">
                  <c:v>101.04509735107401</c:v>
                </c:pt>
                <c:pt idx="1233">
                  <c:v>101.036003112793</c:v>
                </c:pt>
                <c:pt idx="1234">
                  <c:v>101.026397705078</c:v>
                </c:pt>
                <c:pt idx="1235">
                  <c:v>101.01930236816401</c:v>
                </c:pt>
                <c:pt idx="1236">
                  <c:v>101.01439666748</c:v>
                </c:pt>
                <c:pt idx="1237">
                  <c:v>101.010498046875</c:v>
                </c:pt>
                <c:pt idx="1238">
                  <c:v>101.00949859619099</c:v>
                </c:pt>
                <c:pt idx="1239">
                  <c:v>101.012199401855</c:v>
                </c:pt>
                <c:pt idx="1240">
                  <c:v>101.016899108887</c:v>
                </c:pt>
                <c:pt idx="1241">
                  <c:v>101.02449798584</c:v>
                </c:pt>
                <c:pt idx="1242">
                  <c:v>101.034797668457</c:v>
                </c:pt>
                <c:pt idx="1243">
                  <c:v>101.041702270508</c:v>
                </c:pt>
                <c:pt idx="1244">
                  <c:v>101.04620361328099</c:v>
                </c:pt>
                <c:pt idx="1245">
                  <c:v>101.04579925537099</c:v>
                </c:pt>
                <c:pt idx="1246">
                  <c:v>101.03489685058599</c:v>
                </c:pt>
                <c:pt idx="1247">
                  <c:v>101.021003723145</c:v>
                </c:pt>
                <c:pt idx="1248">
                  <c:v>101.00949859619099</c:v>
                </c:pt>
                <c:pt idx="1249">
                  <c:v>100.99870300293</c:v>
                </c:pt>
                <c:pt idx="1250">
                  <c:v>100.99169921875</c:v>
                </c:pt>
                <c:pt idx="1251">
                  <c:v>100.98819732666</c:v>
                </c:pt>
                <c:pt idx="1252">
                  <c:v>100.98560333252</c:v>
                </c:pt>
                <c:pt idx="1253">
                  <c:v>100.982498168945</c:v>
                </c:pt>
                <c:pt idx="1254">
                  <c:v>100.978897094727</c:v>
                </c:pt>
                <c:pt idx="1255">
                  <c:v>100.97550201416</c:v>
                </c:pt>
                <c:pt idx="1256">
                  <c:v>100.97250366210901</c:v>
                </c:pt>
                <c:pt idx="1257">
                  <c:v>100.96949768066401</c:v>
                </c:pt>
                <c:pt idx="1258">
                  <c:v>100.966796875</c:v>
                </c:pt>
                <c:pt idx="1259">
                  <c:v>100.963897705078</c:v>
                </c:pt>
                <c:pt idx="1260">
                  <c:v>100.961097717285</c:v>
                </c:pt>
                <c:pt idx="1261">
                  <c:v>100.95839691162099</c:v>
                </c:pt>
                <c:pt idx="1262">
                  <c:v>100.95580291748</c:v>
                </c:pt>
                <c:pt idx="1263">
                  <c:v>100.95269775390599</c:v>
                </c:pt>
                <c:pt idx="1264">
                  <c:v>100.94809722900401</c:v>
                </c:pt>
                <c:pt idx="1265">
                  <c:v>100.94219970703099</c:v>
                </c:pt>
                <c:pt idx="1266">
                  <c:v>100.93569946289099</c:v>
                </c:pt>
                <c:pt idx="1267">
                  <c:v>100.928298950195</c:v>
                </c:pt>
                <c:pt idx="1268">
                  <c:v>100.91919708252</c:v>
                </c:pt>
                <c:pt idx="1269">
                  <c:v>100.90859985351599</c:v>
                </c:pt>
                <c:pt idx="1270">
                  <c:v>100.900100708008</c:v>
                </c:pt>
                <c:pt idx="1271">
                  <c:v>100.89289855957</c:v>
                </c:pt>
                <c:pt idx="1272">
                  <c:v>100.884803771973</c:v>
                </c:pt>
                <c:pt idx="1273">
                  <c:v>100.87539672851599</c:v>
                </c:pt>
                <c:pt idx="1274">
                  <c:v>100.86940002441401</c:v>
                </c:pt>
                <c:pt idx="1275">
                  <c:v>100.86669921875</c:v>
                </c:pt>
                <c:pt idx="1276">
                  <c:v>100.863800048828</c:v>
                </c:pt>
                <c:pt idx="1277">
                  <c:v>100.862197875977</c:v>
                </c:pt>
                <c:pt idx="1278">
                  <c:v>100.861701965332</c:v>
                </c:pt>
                <c:pt idx="1279">
                  <c:v>100.861198425293</c:v>
                </c:pt>
                <c:pt idx="1280">
                  <c:v>100.865097045898</c:v>
                </c:pt>
                <c:pt idx="1281">
                  <c:v>100.873397827148</c:v>
                </c:pt>
                <c:pt idx="1282">
                  <c:v>100.882400512695</c:v>
                </c:pt>
                <c:pt idx="1283">
                  <c:v>100.89019775390599</c:v>
                </c:pt>
                <c:pt idx="1284">
                  <c:v>100.895797729492</c:v>
                </c:pt>
                <c:pt idx="1285">
                  <c:v>100.900497436523</c:v>
                </c:pt>
                <c:pt idx="1286">
                  <c:v>100.90419769287099</c:v>
                </c:pt>
                <c:pt idx="1287">
                  <c:v>100.90769958496099</c:v>
                </c:pt>
                <c:pt idx="1288">
                  <c:v>100.911003112793</c:v>
                </c:pt>
                <c:pt idx="1289">
                  <c:v>100.91570281982401</c:v>
                </c:pt>
                <c:pt idx="1290">
                  <c:v>100.92169952392599</c:v>
                </c:pt>
                <c:pt idx="1291">
                  <c:v>100.927200317383</c:v>
                </c:pt>
                <c:pt idx="1292">
                  <c:v>100.932998657227</c:v>
                </c:pt>
                <c:pt idx="1293">
                  <c:v>100.93669891357401</c:v>
                </c:pt>
                <c:pt idx="1294">
                  <c:v>100.937301635742</c:v>
                </c:pt>
                <c:pt idx="1295">
                  <c:v>100.93569946289099</c:v>
                </c:pt>
                <c:pt idx="1296">
                  <c:v>100.931999206543</c:v>
                </c:pt>
                <c:pt idx="1297">
                  <c:v>100.927696228027</c:v>
                </c:pt>
                <c:pt idx="1298">
                  <c:v>100.922798156738</c:v>
                </c:pt>
                <c:pt idx="1299">
                  <c:v>100.918403625488</c:v>
                </c:pt>
                <c:pt idx="1300">
                  <c:v>100.91290283203099</c:v>
                </c:pt>
                <c:pt idx="1301">
                  <c:v>100.907997131348</c:v>
                </c:pt>
                <c:pt idx="1302">
                  <c:v>100.90509796142599</c:v>
                </c:pt>
                <c:pt idx="1303">
                  <c:v>100.904502868652</c:v>
                </c:pt>
                <c:pt idx="1304">
                  <c:v>100.906303405762</c:v>
                </c:pt>
                <c:pt idx="1305">
                  <c:v>100.908798217773</c:v>
                </c:pt>
                <c:pt idx="1306">
                  <c:v>100.908798217773</c:v>
                </c:pt>
                <c:pt idx="1307">
                  <c:v>100.907096862793</c:v>
                </c:pt>
                <c:pt idx="1308">
                  <c:v>100.906600952148</c:v>
                </c:pt>
                <c:pt idx="1309">
                  <c:v>100.906196594238</c:v>
                </c:pt>
                <c:pt idx="1310">
                  <c:v>100.90290069580099</c:v>
                </c:pt>
                <c:pt idx="1311">
                  <c:v>100.896697998047</c:v>
                </c:pt>
                <c:pt idx="1312">
                  <c:v>100.890502929688</c:v>
                </c:pt>
                <c:pt idx="1313">
                  <c:v>100.88430023193401</c:v>
                </c:pt>
                <c:pt idx="1314">
                  <c:v>100.879997253418</c:v>
                </c:pt>
                <c:pt idx="1315">
                  <c:v>100.87750244140599</c:v>
                </c:pt>
                <c:pt idx="1316">
                  <c:v>100.87509918212901</c:v>
                </c:pt>
                <c:pt idx="1317">
                  <c:v>100.872596740723</c:v>
                </c:pt>
                <c:pt idx="1318">
                  <c:v>100.87020111084</c:v>
                </c:pt>
                <c:pt idx="1319">
                  <c:v>100.86789703369099</c:v>
                </c:pt>
                <c:pt idx="1320">
                  <c:v>100.86550140380901</c:v>
                </c:pt>
                <c:pt idx="1321">
                  <c:v>100.86309814453099</c:v>
                </c:pt>
                <c:pt idx="1322">
                  <c:v>100.860801696777</c:v>
                </c:pt>
                <c:pt idx="1323">
                  <c:v>100.8583984375</c:v>
                </c:pt>
                <c:pt idx="1324">
                  <c:v>100.856002807617</c:v>
                </c:pt>
                <c:pt idx="1325">
                  <c:v>100.852996826172</c:v>
                </c:pt>
                <c:pt idx="1326">
                  <c:v>100.848503112793</c:v>
                </c:pt>
                <c:pt idx="1327">
                  <c:v>100.84320068359401</c:v>
                </c:pt>
                <c:pt idx="1328">
                  <c:v>100.836303710938</c:v>
                </c:pt>
                <c:pt idx="1329">
                  <c:v>100.827598571777</c:v>
                </c:pt>
                <c:pt idx="1330">
                  <c:v>100.821098327637</c:v>
                </c:pt>
                <c:pt idx="1331">
                  <c:v>100.816703796387</c:v>
                </c:pt>
                <c:pt idx="1332">
                  <c:v>100.808296203613</c:v>
                </c:pt>
                <c:pt idx="1333">
                  <c:v>100.7958984375</c:v>
                </c:pt>
                <c:pt idx="1334">
                  <c:v>100.78070068359401</c:v>
                </c:pt>
                <c:pt idx="1335">
                  <c:v>100.762702941895</c:v>
                </c:pt>
                <c:pt idx="1336">
                  <c:v>100.74469757080099</c:v>
                </c:pt>
                <c:pt idx="1337">
                  <c:v>100.72499847412099</c:v>
                </c:pt>
                <c:pt idx="1338">
                  <c:v>100.703399658203</c:v>
                </c:pt>
                <c:pt idx="1339">
                  <c:v>100.681602478027</c:v>
                </c:pt>
                <c:pt idx="1340">
                  <c:v>100.65940093994099</c:v>
                </c:pt>
                <c:pt idx="1341">
                  <c:v>100.640701293945</c:v>
                </c:pt>
                <c:pt idx="1342">
                  <c:v>100.625701904297</c:v>
                </c:pt>
                <c:pt idx="1343">
                  <c:v>100.61060333252</c:v>
                </c:pt>
                <c:pt idx="1344">
                  <c:v>100.596397399902</c:v>
                </c:pt>
                <c:pt idx="1345">
                  <c:v>100.583000183105</c:v>
                </c:pt>
                <c:pt idx="1346">
                  <c:v>100.573196411133</c:v>
                </c:pt>
                <c:pt idx="1347">
                  <c:v>100.574699401855</c:v>
                </c:pt>
                <c:pt idx="1348">
                  <c:v>100.58660125732401</c:v>
                </c:pt>
                <c:pt idx="1349">
                  <c:v>100.601196289062</c:v>
                </c:pt>
                <c:pt idx="1350">
                  <c:v>100.61499786377</c:v>
                </c:pt>
                <c:pt idx="1351">
                  <c:v>100.62809753418</c:v>
                </c:pt>
                <c:pt idx="1352">
                  <c:v>100.64109802246099</c:v>
                </c:pt>
                <c:pt idx="1353">
                  <c:v>100.65160369873</c:v>
                </c:pt>
                <c:pt idx="1354">
                  <c:v>100.65940093994099</c:v>
                </c:pt>
                <c:pt idx="1355">
                  <c:v>100.668998718262</c:v>
                </c:pt>
                <c:pt idx="1356">
                  <c:v>100.68099975585901</c:v>
                </c:pt>
                <c:pt idx="1357">
                  <c:v>100.692901611328</c:v>
                </c:pt>
                <c:pt idx="1358">
                  <c:v>100.70490264892599</c:v>
                </c:pt>
                <c:pt idx="1359">
                  <c:v>100.716903686523</c:v>
                </c:pt>
                <c:pt idx="1360">
                  <c:v>100.729598999023</c:v>
                </c:pt>
                <c:pt idx="1361">
                  <c:v>100.73690032959</c:v>
                </c:pt>
                <c:pt idx="1362">
                  <c:v>100.73809814453099</c:v>
                </c:pt>
                <c:pt idx="1363">
                  <c:v>100.73919677734401</c:v>
                </c:pt>
                <c:pt idx="1364">
                  <c:v>100.740997314453</c:v>
                </c:pt>
                <c:pt idx="1365">
                  <c:v>100.743598937988</c:v>
                </c:pt>
                <c:pt idx="1366">
                  <c:v>100.745796203613</c:v>
                </c:pt>
                <c:pt idx="1367">
                  <c:v>100.74749755859401</c:v>
                </c:pt>
                <c:pt idx="1368">
                  <c:v>100.74819946289099</c:v>
                </c:pt>
                <c:pt idx="1369">
                  <c:v>100.74749755859401</c:v>
                </c:pt>
                <c:pt idx="1370">
                  <c:v>100.74659729003901</c:v>
                </c:pt>
                <c:pt idx="1371">
                  <c:v>100.743896484375</c:v>
                </c:pt>
                <c:pt idx="1372">
                  <c:v>100.739501953125</c:v>
                </c:pt>
                <c:pt idx="1373">
                  <c:v>100.733100891113</c:v>
                </c:pt>
                <c:pt idx="1374">
                  <c:v>100.72499847412099</c:v>
                </c:pt>
                <c:pt idx="1375">
                  <c:v>100.71710205078099</c:v>
                </c:pt>
                <c:pt idx="1376">
                  <c:v>100.709197998047</c:v>
                </c:pt>
                <c:pt idx="1377">
                  <c:v>100.701301574707</c:v>
                </c:pt>
                <c:pt idx="1378">
                  <c:v>100.69059753418</c:v>
                </c:pt>
                <c:pt idx="1379">
                  <c:v>100.67710113525401</c:v>
                </c:pt>
                <c:pt idx="1380">
                  <c:v>100.66429901123</c:v>
                </c:pt>
                <c:pt idx="1381">
                  <c:v>100.65219879150401</c:v>
                </c:pt>
                <c:pt idx="1382">
                  <c:v>100.638298034668</c:v>
                </c:pt>
                <c:pt idx="1383">
                  <c:v>100.61979675293</c:v>
                </c:pt>
                <c:pt idx="1384">
                  <c:v>100.599899291992</c:v>
                </c:pt>
                <c:pt idx="1385">
                  <c:v>100.582901000977</c:v>
                </c:pt>
                <c:pt idx="1386">
                  <c:v>100.57209777832</c:v>
                </c:pt>
                <c:pt idx="1387">
                  <c:v>100.566596984863</c:v>
                </c:pt>
                <c:pt idx="1388">
                  <c:v>100.562202453613</c:v>
                </c:pt>
                <c:pt idx="1389">
                  <c:v>100.559196472168</c:v>
                </c:pt>
                <c:pt idx="1390">
                  <c:v>100.557502746582</c:v>
                </c:pt>
                <c:pt idx="1391">
                  <c:v>100.55729675293</c:v>
                </c:pt>
                <c:pt idx="1392">
                  <c:v>100.558700561523</c:v>
                </c:pt>
                <c:pt idx="1393">
                  <c:v>100.56079864502</c:v>
                </c:pt>
                <c:pt idx="1394">
                  <c:v>100.56459808349599</c:v>
                </c:pt>
                <c:pt idx="1395">
                  <c:v>100.56950378418</c:v>
                </c:pt>
                <c:pt idx="1396">
                  <c:v>100.575897216797</c:v>
                </c:pt>
                <c:pt idx="1397">
                  <c:v>100.586700439453</c:v>
                </c:pt>
                <c:pt idx="1398">
                  <c:v>100.60040283203099</c:v>
                </c:pt>
                <c:pt idx="1399">
                  <c:v>100.612098693848</c:v>
                </c:pt>
                <c:pt idx="1400">
                  <c:v>100.62190246582</c:v>
                </c:pt>
                <c:pt idx="1401">
                  <c:v>100.632400512695</c:v>
                </c:pt>
                <c:pt idx="1402">
                  <c:v>100.640098571777</c:v>
                </c:pt>
                <c:pt idx="1403">
                  <c:v>100.644500732422</c:v>
                </c:pt>
                <c:pt idx="1404">
                  <c:v>100.64720153808599</c:v>
                </c:pt>
                <c:pt idx="1405">
                  <c:v>100.64810180664099</c:v>
                </c:pt>
                <c:pt idx="1406">
                  <c:v>100.648300170898</c:v>
                </c:pt>
                <c:pt idx="1407">
                  <c:v>100.648002624512</c:v>
                </c:pt>
                <c:pt idx="1408">
                  <c:v>100.643997192383</c:v>
                </c:pt>
                <c:pt idx="1409">
                  <c:v>100.636199951172</c:v>
                </c:pt>
                <c:pt idx="1410">
                  <c:v>100.625198364258</c:v>
                </c:pt>
                <c:pt idx="1411">
                  <c:v>100.60939788818401</c:v>
                </c:pt>
                <c:pt idx="1412">
                  <c:v>100.596801757813</c:v>
                </c:pt>
                <c:pt idx="1413">
                  <c:v>100.58920288085901</c:v>
                </c:pt>
                <c:pt idx="1414">
                  <c:v>100.584396362305</c:v>
                </c:pt>
                <c:pt idx="1415">
                  <c:v>100.58260345459</c:v>
                </c:pt>
                <c:pt idx="1416">
                  <c:v>100.58180236816401</c:v>
                </c:pt>
                <c:pt idx="1417">
                  <c:v>100.581901550293</c:v>
                </c:pt>
                <c:pt idx="1418">
                  <c:v>100.587600708008</c:v>
                </c:pt>
                <c:pt idx="1419">
                  <c:v>100.59880065918</c:v>
                </c:pt>
                <c:pt idx="1420">
                  <c:v>100.612899780273</c:v>
                </c:pt>
                <c:pt idx="1421">
                  <c:v>100.629997253418</c:v>
                </c:pt>
                <c:pt idx="1422">
                  <c:v>100.647300720215</c:v>
                </c:pt>
                <c:pt idx="1423">
                  <c:v>100.66470336914099</c:v>
                </c:pt>
                <c:pt idx="1424">
                  <c:v>100.67919921875</c:v>
                </c:pt>
                <c:pt idx="1425">
                  <c:v>100.69069671630901</c:v>
                </c:pt>
                <c:pt idx="1426">
                  <c:v>100.70200347900401</c:v>
                </c:pt>
                <c:pt idx="1427">
                  <c:v>100.70899963378901</c:v>
                </c:pt>
                <c:pt idx="1428">
                  <c:v>100.711799621582</c:v>
                </c:pt>
                <c:pt idx="1429">
                  <c:v>100.72080230712901</c:v>
                </c:pt>
                <c:pt idx="1430">
                  <c:v>100.736198425293</c:v>
                </c:pt>
                <c:pt idx="1431">
                  <c:v>100.74960327148401</c:v>
                </c:pt>
                <c:pt idx="1432">
                  <c:v>100.762496948242</c:v>
                </c:pt>
                <c:pt idx="1433">
                  <c:v>100.77670288085901</c:v>
                </c:pt>
                <c:pt idx="1434">
                  <c:v>100.791297912598</c:v>
                </c:pt>
                <c:pt idx="1435">
                  <c:v>100.806503295898</c:v>
                </c:pt>
                <c:pt idx="1436">
                  <c:v>100.81939697265599</c:v>
                </c:pt>
                <c:pt idx="1437">
                  <c:v>100.830001831055</c:v>
                </c:pt>
                <c:pt idx="1438">
                  <c:v>100.83380126953099</c:v>
                </c:pt>
                <c:pt idx="1439">
                  <c:v>100.831100463867</c:v>
                </c:pt>
                <c:pt idx="1440">
                  <c:v>100.828903198242</c:v>
                </c:pt>
                <c:pt idx="1441">
                  <c:v>100.830703735352</c:v>
                </c:pt>
                <c:pt idx="1442">
                  <c:v>100.838897705078</c:v>
                </c:pt>
                <c:pt idx="1443">
                  <c:v>100.84999847412099</c:v>
                </c:pt>
                <c:pt idx="1444">
                  <c:v>100.86180114746099</c:v>
                </c:pt>
                <c:pt idx="1445">
                  <c:v>100.874397277832</c:v>
                </c:pt>
                <c:pt idx="1446">
                  <c:v>100.887001037598</c:v>
                </c:pt>
                <c:pt idx="1447">
                  <c:v>100.898002624512</c:v>
                </c:pt>
                <c:pt idx="1448">
                  <c:v>100.90740203857401</c:v>
                </c:pt>
                <c:pt idx="1449">
                  <c:v>100.915901184082</c:v>
                </c:pt>
                <c:pt idx="1450">
                  <c:v>100.922203063965</c:v>
                </c:pt>
                <c:pt idx="1451">
                  <c:v>100.932098388672</c:v>
                </c:pt>
                <c:pt idx="1452">
                  <c:v>100.94660186767599</c:v>
                </c:pt>
                <c:pt idx="1453">
                  <c:v>100.965301513672</c:v>
                </c:pt>
                <c:pt idx="1454">
                  <c:v>100.98809814453099</c:v>
                </c:pt>
                <c:pt idx="1455">
                  <c:v>101.004501342773</c:v>
                </c:pt>
                <c:pt idx="1456">
                  <c:v>101.01260375976599</c:v>
                </c:pt>
                <c:pt idx="1457">
                  <c:v>101.018997192383</c:v>
                </c:pt>
                <c:pt idx="1458">
                  <c:v>101.02610015869099</c:v>
                </c:pt>
                <c:pt idx="1459">
                  <c:v>101.031303405762</c:v>
                </c:pt>
                <c:pt idx="1460">
                  <c:v>101.033798217773</c:v>
                </c:pt>
                <c:pt idx="1461">
                  <c:v>101.036499023438</c:v>
                </c:pt>
                <c:pt idx="1462">
                  <c:v>101.039497375488</c:v>
                </c:pt>
                <c:pt idx="1463">
                  <c:v>101.04419708252</c:v>
                </c:pt>
                <c:pt idx="1464">
                  <c:v>101.05239868164099</c:v>
                </c:pt>
                <c:pt idx="1465">
                  <c:v>101.06459808349599</c:v>
                </c:pt>
                <c:pt idx="1466">
                  <c:v>101.07900238037099</c:v>
                </c:pt>
                <c:pt idx="1467">
                  <c:v>101.09320068359401</c:v>
                </c:pt>
                <c:pt idx="1468">
                  <c:v>101.107498168945</c:v>
                </c:pt>
                <c:pt idx="1469">
                  <c:v>101.12100219726599</c:v>
                </c:pt>
                <c:pt idx="1470">
                  <c:v>101.130401611328</c:v>
                </c:pt>
                <c:pt idx="1471">
                  <c:v>101.135200500488</c:v>
                </c:pt>
                <c:pt idx="1472">
                  <c:v>101.13760375976599</c:v>
                </c:pt>
                <c:pt idx="1473">
                  <c:v>101.137802124023</c:v>
                </c:pt>
                <c:pt idx="1474">
                  <c:v>101.137199401855</c:v>
                </c:pt>
                <c:pt idx="1475">
                  <c:v>101.137001037598</c:v>
                </c:pt>
                <c:pt idx="1476">
                  <c:v>101.13950347900401</c:v>
                </c:pt>
                <c:pt idx="1477">
                  <c:v>101.14459991455099</c:v>
                </c:pt>
                <c:pt idx="1478">
                  <c:v>101.15309906005901</c:v>
                </c:pt>
                <c:pt idx="1479">
                  <c:v>101.16780090332</c:v>
                </c:pt>
                <c:pt idx="1480">
                  <c:v>101.18520355224599</c:v>
                </c:pt>
                <c:pt idx="1481">
                  <c:v>101.19680023193401</c:v>
                </c:pt>
                <c:pt idx="1482">
                  <c:v>101.207801818848</c:v>
                </c:pt>
                <c:pt idx="1483">
                  <c:v>101.224502563477</c:v>
                </c:pt>
                <c:pt idx="1484">
                  <c:v>101.24050140380901</c:v>
                </c:pt>
                <c:pt idx="1485">
                  <c:v>101.254096984863</c:v>
                </c:pt>
                <c:pt idx="1486">
                  <c:v>101.26490020752</c:v>
                </c:pt>
                <c:pt idx="1487">
                  <c:v>101.273803710938</c:v>
                </c:pt>
                <c:pt idx="1488">
                  <c:v>101.28199768066401</c:v>
                </c:pt>
                <c:pt idx="1489">
                  <c:v>101.290496826172</c:v>
                </c:pt>
                <c:pt idx="1490">
                  <c:v>101.298301696777</c:v>
                </c:pt>
                <c:pt idx="1491">
                  <c:v>101.30470275878901</c:v>
                </c:pt>
                <c:pt idx="1492">
                  <c:v>101.311798095703</c:v>
                </c:pt>
                <c:pt idx="1493">
                  <c:v>101.319702148438</c:v>
                </c:pt>
                <c:pt idx="1494">
                  <c:v>101.323196411133</c:v>
                </c:pt>
                <c:pt idx="1495">
                  <c:v>101.323196411133</c:v>
                </c:pt>
                <c:pt idx="1496">
                  <c:v>101.326202392578</c:v>
                </c:pt>
                <c:pt idx="1497">
                  <c:v>101.330703735352</c:v>
                </c:pt>
                <c:pt idx="1498">
                  <c:v>101.33470153808599</c:v>
                </c:pt>
                <c:pt idx="1499">
                  <c:v>101.334503173828</c:v>
                </c:pt>
                <c:pt idx="1500">
                  <c:v>101.33029937744099</c:v>
                </c:pt>
                <c:pt idx="1501">
                  <c:v>101.324699401855</c:v>
                </c:pt>
                <c:pt idx="1502">
                  <c:v>101.31780242919901</c:v>
                </c:pt>
                <c:pt idx="1503">
                  <c:v>101.314002990723</c:v>
                </c:pt>
                <c:pt idx="1504">
                  <c:v>101.31330108642599</c:v>
                </c:pt>
                <c:pt idx="1505">
                  <c:v>101.315101623535</c:v>
                </c:pt>
                <c:pt idx="1506">
                  <c:v>101.31939697265599</c:v>
                </c:pt>
                <c:pt idx="1507">
                  <c:v>101.322998046875</c:v>
                </c:pt>
                <c:pt idx="1508">
                  <c:v>101.325897216797</c:v>
                </c:pt>
                <c:pt idx="1509">
                  <c:v>101.32790374755901</c:v>
                </c:pt>
                <c:pt idx="1510">
                  <c:v>101.3291015625</c:v>
                </c:pt>
                <c:pt idx="1511">
                  <c:v>101.33029937744099</c:v>
                </c:pt>
                <c:pt idx="1512">
                  <c:v>101.331703186035</c:v>
                </c:pt>
                <c:pt idx="1513">
                  <c:v>101.33339691162099</c:v>
                </c:pt>
                <c:pt idx="1514">
                  <c:v>101.334098815918</c:v>
                </c:pt>
                <c:pt idx="1515">
                  <c:v>101.33380126953099</c:v>
                </c:pt>
                <c:pt idx="1516">
                  <c:v>101.33180236816401</c:v>
                </c:pt>
                <c:pt idx="1517">
                  <c:v>101.328201293945</c:v>
                </c:pt>
                <c:pt idx="1518">
                  <c:v>101.325897216797</c:v>
                </c:pt>
                <c:pt idx="1519">
                  <c:v>101.32289886474599</c:v>
                </c:pt>
                <c:pt idx="1520">
                  <c:v>101.318000793457</c:v>
                </c:pt>
                <c:pt idx="1521">
                  <c:v>101.313102722168</c:v>
                </c:pt>
                <c:pt idx="1522">
                  <c:v>101.30979919433599</c:v>
                </c:pt>
                <c:pt idx="1523">
                  <c:v>101.30780029296901</c:v>
                </c:pt>
                <c:pt idx="1524">
                  <c:v>101.30560302734401</c:v>
                </c:pt>
                <c:pt idx="1525">
                  <c:v>101.30560302734401</c:v>
                </c:pt>
                <c:pt idx="1526">
                  <c:v>101.306800842285</c:v>
                </c:pt>
                <c:pt idx="1527">
                  <c:v>101.30690002441401</c:v>
                </c:pt>
                <c:pt idx="1528">
                  <c:v>101.309700012207</c:v>
                </c:pt>
                <c:pt idx="1529">
                  <c:v>101.31420135498</c:v>
                </c:pt>
                <c:pt idx="1530">
                  <c:v>101.317596435547</c:v>
                </c:pt>
                <c:pt idx="1531">
                  <c:v>101.320999145508</c:v>
                </c:pt>
                <c:pt idx="1532">
                  <c:v>101.32430267334</c:v>
                </c:pt>
                <c:pt idx="1533">
                  <c:v>101.326301574707</c:v>
                </c:pt>
                <c:pt idx="1534">
                  <c:v>101.326698303223</c:v>
                </c:pt>
                <c:pt idx="1535">
                  <c:v>101.327102661133</c:v>
                </c:pt>
                <c:pt idx="1536">
                  <c:v>101.327201843262</c:v>
                </c:pt>
                <c:pt idx="1537">
                  <c:v>101.32700347900401</c:v>
                </c:pt>
                <c:pt idx="1538">
                  <c:v>101.32769775390599</c:v>
                </c:pt>
                <c:pt idx="1539">
                  <c:v>101.329299926758</c:v>
                </c:pt>
                <c:pt idx="1540">
                  <c:v>101.331001281738</c:v>
                </c:pt>
                <c:pt idx="1541">
                  <c:v>101.33260345459</c:v>
                </c:pt>
                <c:pt idx="1542">
                  <c:v>101.33399963378901</c:v>
                </c:pt>
                <c:pt idx="1543">
                  <c:v>101.334999084473</c:v>
                </c:pt>
                <c:pt idx="1544">
                  <c:v>101.33560180664099</c:v>
                </c:pt>
                <c:pt idx="1545">
                  <c:v>101.335899353027</c:v>
                </c:pt>
                <c:pt idx="1546">
                  <c:v>101.336097717285</c:v>
                </c:pt>
                <c:pt idx="1547">
                  <c:v>101.33470153808599</c:v>
                </c:pt>
                <c:pt idx="1548">
                  <c:v>101.331497192383</c:v>
                </c:pt>
                <c:pt idx="1549">
                  <c:v>101.328399658203</c:v>
                </c:pt>
                <c:pt idx="1550">
                  <c:v>101.325202941895</c:v>
                </c:pt>
                <c:pt idx="1551">
                  <c:v>101.32399749755901</c:v>
                </c:pt>
                <c:pt idx="1552">
                  <c:v>101.324600219727</c:v>
                </c:pt>
                <c:pt idx="1553">
                  <c:v>101.325897216797</c:v>
                </c:pt>
                <c:pt idx="1554">
                  <c:v>101.32790374755901</c:v>
                </c:pt>
                <c:pt idx="1555">
                  <c:v>101.33080291748</c:v>
                </c:pt>
                <c:pt idx="1556">
                  <c:v>101.33470153808599</c:v>
                </c:pt>
                <c:pt idx="1557">
                  <c:v>101.33860015869099</c:v>
                </c:pt>
                <c:pt idx="1558">
                  <c:v>101.33869934082</c:v>
                </c:pt>
                <c:pt idx="1559">
                  <c:v>101.335098266602</c:v>
                </c:pt>
                <c:pt idx="1560">
                  <c:v>101.331497192383</c:v>
                </c:pt>
                <c:pt idx="1561">
                  <c:v>101.32900238037099</c:v>
                </c:pt>
                <c:pt idx="1562">
                  <c:v>101.32769775390599</c:v>
                </c:pt>
                <c:pt idx="1563">
                  <c:v>101.326301574707</c:v>
                </c:pt>
                <c:pt idx="1564">
                  <c:v>101.324996948242</c:v>
                </c:pt>
                <c:pt idx="1565">
                  <c:v>101.324996948242</c:v>
                </c:pt>
                <c:pt idx="1566">
                  <c:v>101.326202392578</c:v>
                </c:pt>
                <c:pt idx="1567">
                  <c:v>101.327499389648</c:v>
                </c:pt>
                <c:pt idx="1568">
                  <c:v>101.32900238037099</c:v>
                </c:pt>
                <c:pt idx="1569">
                  <c:v>101.33049774169901</c:v>
                </c:pt>
                <c:pt idx="1570">
                  <c:v>101.333000183105</c:v>
                </c:pt>
                <c:pt idx="1571">
                  <c:v>101.33619689941401</c:v>
                </c:pt>
                <c:pt idx="1572">
                  <c:v>101.34010314941401</c:v>
                </c:pt>
                <c:pt idx="1573">
                  <c:v>101.34449768066401</c:v>
                </c:pt>
                <c:pt idx="1574">
                  <c:v>101.34889984130901</c:v>
                </c:pt>
                <c:pt idx="1575">
                  <c:v>101.353103637695</c:v>
                </c:pt>
                <c:pt idx="1576">
                  <c:v>101.35880279541</c:v>
                </c:pt>
                <c:pt idx="1577">
                  <c:v>101.36569976806599</c:v>
                </c:pt>
                <c:pt idx="1578">
                  <c:v>101.37400054931599</c:v>
                </c:pt>
                <c:pt idx="1579">
                  <c:v>101.375602722168</c:v>
                </c:pt>
                <c:pt idx="1580">
                  <c:v>101.36940002441401</c:v>
                </c:pt>
                <c:pt idx="1581">
                  <c:v>101.36360168457</c:v>
                </c:pt>
                <c:pt idx="1582">
                  <c:v>101.358100891113</c:v>
                </c:pt>
                <c:pt idx="1583">
                  <c:v>101.352699279785</c:v>
                </c:pt>
                <c:pt idx="1584">
                  <c:v>101.347297668457</c:v>
                </c:pt>
                <c:pt idx="1585">
                  <c:v>101.341903686523</c:v>
                </c:pt>
                <c:pt idx="1586">
                  <c:v>101.33910369873</c:v>
                </c:pt>
                <c:pt idx="1587">
                  <c:v>101.338996887207</c:v>
                </c:pt>
                <c:pt idx="1588">
                  <c:v>101.33879852294901</c:v>
                </c:pt>
                <c:pt idx="1589">
                  <c:v>101.338500976562</c:v>
                </c:pt>
                <c:pt idx="1590">
                  <c:v>101.33750152587901</c:v>
                </c:pt>
                <c:pt idx="1591">
                  <c:v>101.33560180664099</c:v>
                </c:pt>
                <c:pt idx="1592">
                  <c:v>101.33380126953099</c:v>
                </c:pt>
                <c:pt idx="1593">
                  <c:v>101.331901550293</c:v>
                </c:pt>
                <c:pt idx="1594">
                  <c:v>101.330001831055</c:v>
                </c:pt>
                <c:pt idx="1595">
                  <c:v>101.329696655273</c:v>
                </c:pt>
                <c:pt idx="1596">
                  <c:v>101.33080291748</c:v>
                </c:pt>
                <c:pt idx="1597">
                  <c:v>101.331901550293</c:v>
                </c:pt>
                <c:pt idx="1598">
                  <c:v>101.333000183105</c:v>
                </c:pt>
                <c:pt idx="1599">
                  <c:v>101.33229827880901</c:v>
                </c:pt>
                <c:pt idx="1600">
                  <c:v>101.330001831055</c:v>
                </c:pt>
                <c:pt idx="1601">
                  <c:v>101.327598571777</c:v>
                </c:pt>
                <c:pt idx="1602">
                  <c:v>101.32700347900401</c:v>
                </c:pt>
                <c:pt idx="1603">
                  <c:v>101.328002929688</c:v>
                </c:pt>
                <c:pt idx="1604">
                  <c:v>101.32900238037099</c:v>
                </c:pt>
                <c:pt idx="1605">
                  <c:v>101.33010101318401</c:v>
                </c:pt>
                <c:pt idx="1606">
                  <c:v>101.331100463867</c:v>
                </c:pt>
                <c:pt idx="1607">
                  <c:v>101.331497192383</c:v>
                </c:pt>
                <c:pt idx="1608">
                  <c:v>101.33119964599599</c:v>
                </c:pt>
                <c:pt idx="1609">
                  <c:v>101.331703186035</c:v>
                </c:pt>
                <c:pt idx="1610">
                  <c:v>101.33309936523401</c:v>
                </c:pt>
                <c:pt idx="1611">
                  <c:v>101.334396362305</c:v>
                </c:pt>
                <c:pt idx="1612">
                  <c:v>101.33660125732401</c:v>
                </c:pt>
                <c:pt idx="1613">
                  <c:v>101.339599609375</c:v>
                </c:pt>
                <c:pt idx="1614">
                  <c:v>101.34400177002</c:v>
                </c:pt>
                <c:pt idx="1615">
                  <c:v>101.349899291992</c:v>
                </c:pt>
                <c:pt idx="1616">
                  <c:v>101.356399536133</c:v>
                </c:pt>
                <c:pt idx="1617">
                  <c:v>101.363403320312</c:v>
                </c:pt>
                <c:pt idx="1618">
                  <c:v>101.370399475098</c:v>
                </c:pt>
                <c:pt idx="1619">
                  <c:v>101.369102478027</c:v>
                </c:pt>
                <c:pt idx="1620">
                  <c:v>101.35959625244099</c:v>
                </c:pt>
                <c:pt idx="1621">
                  <c:v>101.355102539062</c:v>
                </c:pt>
                <c:pt idx="1622">
                  <c:v>101.35759735107401</c:v>
                </c:pt>
                <c:pt idx="1623">
                  <c:v>101.362197875977</c:v>
                </c:pt>
                <c:pt idx="1624">
                  <c:v>101.361602783203</c:v>
                </c:pt>
                <c:pt idx="1625">
                  <c:v>101.356002807617</c:v>
                </c:pt>
                <c:pt idx="1626">
                  <c:v>101.35040283203099</c:v>
                </c:pt>
                <c:pt idx="1627">
                  <c:v>101.34390258789099</c:v>
                </c:pt>
                <c:pt idx="1628">
                  <c:v>101.33660125732401</c:v>
                </c:pt>
                <c:pt idx="1629">
                  <c:v>101.32920074462901</c:v>
                </c:pt>
                <c:pt idx="1630">
                  <c:v>101.32430267334</c:v>
                </c:pt>
                <c:pt idx="1631">
                  <c:v>101.321899414062</c:v>
                </c:pt>
                <c:pt idx="1632">
                  <c:v>101.31960296630901</c:v>
                </c:pt>
                <c:pt idx="1633">
                  <c:v>101.317596435547</c:v>
                </c:pt>
                <c:pt idx="1634">
                  <c:v>101.316703796387</c:v>
                </c:pt>
                <c:pt idx="1635">
                  <c:v>101.317001342773</c:v>
                </c:pt>
                <c:pt idx="1636">
                  <c:v>101.31999969482401</c:v>
                </c:pt>
                <c:pt idx="1637">
                  <c:v>101.325897216797</c:v>
                </c:pt>
                <c:pt idx="1638">
                  <c:v>101.33260345459</c:v>
                </c:pt>
                <c:pt idx="1639">
                  <c:v>101.34259796142599</c:v>
                </c:pt>
                <c:pt idx="1640">
                  <c:v>101.345497131348</c:v>
                </c:pt>
                <c:pt idx="1641">
                  <c:v>101.336502075195</c:v>
                </c:pt>
                <c:pt idx="1642">
                  <c:v>101.32740020752</c:v>
                </c:pt>
                <c:pt idx="1643">
                  <c:v>101.320198059082</c:v>
                </c:pt>
                <c:pt idx="1644">
                  <c:v>101.31300354003901</c:v>
                </c:pt>
                <c:pt idx="1645">
                  <c:v>101.305801391602</c:v>
                </c:pt>
                <c:pt idx="1646">
                  <c:v>101.30149841308599</c:v>
                </c:pt>
                <c:pt idx="1647">
                  <c:v>101.300102233887</c:v>
                </c:pt>
                <c:pt idx="1648">
                  <c:v>101.298698425293</c:v>
                </c:pt>
                <c:pt idx="1649">
                  <c:v>101.29730224609401</c:v>
                </c:pt>
                <c:pt idx="1650">
                  <c:v>101.296096801758</c:v>
                </c:pt>
                <c:pt idx="1651">
                  <c:v>101.294998168945</c:v>
                </c:pt>
                <c:pt idx="1652">
                  <c:v>101.293899536133</c:v>
                </c:pt>
                <c:pt idx="1653">
                  <c:v>101.29280090332</c:v>
                </c:pt>
                <c:pt idx="1654">
                  <c:v>101.291999816895</c:v>
                </c:pt>
                <c:pt idx="1655">
                  <c:v>101.291702270508</c:v>
                </c:pt>
                <c:pt idx="1656">
                  <c:v>101.291297912598</c:v>
                </c:pt>
                <c:pt idx="1657">
                  <c:v>101.290901184082</c:v>
                </c:pt>
                <c:pt idx="1658">
                  <c:v>101.292602539062</c:v>
                </c:pt>
                <c:pt idx="1659">
                  <c:v>101.29630279541</c:v>
                </c:pt>
                <c:pt idx="1660">
                  <c:v>101.300903320312</c:v>
                </c:pt>
                <c:pt idx="1661">
                  <c:v>101.306396484375</c:v>
                </c:pt>
                <c:pt idx="1662">
                  <c:v>101.311897277832</c:v>
                </c:pt>
                <c:pt idx="1663">
                  <c:v>101.318000793457</c:v>
                </c:pt>
                <c:pt idx="1664">
                  <c:v>101.319702148438</c:v>
                </c:pt>
                <c:pt idx="1665">
                  <c:v>101.31649780273401</c:v>
                </c:pt>
                <c:pt idx="1666">
                  <c:v>101.31330108642599</c:v>
                </c:pt>
                <c:pt idx="1667">
                  <c:v>101.310096740723</c:v>
                </c:pt>
                <c:pt idx="1668">
                  <c:v>101.306198120117</c:v>
                </c:pt>
                <c:pt idx="1669">
                  <c:v>101.301597595215</c:v>
                </c:pt>
                <c:pt idx="1670">
                  <c:v>101.297500610352</c:v>
                </c:pt>
                <c:pt idx="1671">
                  <c:v>101.29409790039099</c:v>
                </c:pt>
                <c:pt idx="1672">
                  <c:v>101.29109954834</c:v>
                </c:pt>
                <c:pt idx="1673">
                  <c:v>101.288696289062</c:v>
                </c:pt>
                <c:pt idx="1674">
                  <c:v>101.286903381348</c:v>
                </c:pt>
                <c:pt idx="1675">
                  <c:v>101.286499023438</c:v>
                </c:pt>
                <c:pt idx="1676">
                  <c:v>101.28659820556599</c:v>
                </c:pt>
                <c:pt idx="1677">
                  <c:v>101.28679656982401</c:v>
                </c:pt>
                <c:pt idx="1678">
                  <c:v>101.287101745605</c:v>
                </c:pt>
                <c:pt idx="1679">
                  <c:v>101.287399291992</c:v>
                </c:pt>
                <c:pt idx="1680">
                  <c:v>101.287300109863</c:v>
                </c:pt>
                <c:pt idx="1681">
                  <c:v>101.286903381348</c:v>
                </c:pt>
                <c:pt idx="1682">
                  <c:v>101.283897399902</c:v>
                </c:pt>
                <c:pt idx="1683">
                  <c:v>101.27850341796901</c:v>
                </c:pt>
                <c:pt idx="1684">
                  <c:v>101.27490234375</c:v>
                </c:pt>
                <c:pt idx="1685">
                  <c:v>101.273002624512</c:v>
                </c:pt>
                <c:pt idx="1686">
                  <c:v>101.271202087402</c:v>
                </c:pt>
                <c:pt idx="1687">
                  <c:v>101.26999664306599</c:v>
                </c:pt>
                <c:pt idx="1688">
                  <c:v>101.27059936523401</c:v>
                </c:pt>
                <c:pt idx="1689">
                  <c:v>101.27390289306599</c:v>
                </c:pt>
                <c:pt idx="1690">
                  <c:v>101.27890014648401</c:v>
                </c:pt>
                <c:pt idx="1691">
                  <c:v>101.287002563477</c:v>
                </c:pt>
                <c:pt idx="1692">
                  <c:v>101.294296264648</c:v>
                </c:pt>
                <c:pt idx="1693">
                  <c:v>101.29709625244099</c:v>
                </c:pt>
                <c:pt idx="1694">
                  <c:v>101.29940032959</c:v>
                </c:pt>
                <c:pt idx="1695">
                  <c:v>101.30059814453099</c:v>
                </c:pt>
                <c:pt idx="1696">
                  <c:v>101.297401428223</c:v>
                </c:pt>
                <c:pt idx="1697">
                  <c:v>101.290603637695</c:v>
                </c:pt>
                <c:pt idx="1698">
                  <c:v>101.279296875</c:v>
                </c:pt>
                <c:pt idx="1699">
                  <c:v>101.26779937744099</c:v>
                </c:pt>
                <c:pt idx="1700">
                  <c:v>101.26039886474599</c:v>
                </c:pt>
                <c:pt idx="1701">
                  <c:v>101.25469970703099</c:v>
                </c:pt>
                <c:pt idx="1702">
                  <c:v>101.250602722168</c:v>
                </c:pt>
                <c:pt idx="1703">
                  <c:v>101.24659729003901</c:v>
                </c:pt>
                <c:pt idx="1704">
                  <c:v>101.242599487305</c:v>
                </c:pt>
                <c:pt idx="1705">
                  <c:v>101.239097595215</c:v>
                </c:pt>
                <c:pt idx="1706">
                  <c:v>101.23609924316401</c:v>
                </c:pt>
                <c:pt idx="1707">
                  <c:v>101.23439788818401</c:v>
                </c:pt>
                <c:pt idx="1708">
                  <c:v>101.234001159668</c:v>
                </c:pt>
                <c:pt idx="1709">
                  <c:v>101.23349761962901</c:v>
                </c:pt>
                <c:pt idx="1710">
                  <c:v>101.23220062255901</c:v>
                </c:pt>
                <c:pt idx="1711">
                  <c:v>101.23030090332</c:v>
                </c:pt>
                <c:pt idx="1712">
                  <c:v>101.229202270508</c:v>
                </c:pt>
                <c:pt idx="1713">
                  <c:v>101.228996276855</c:v>
                </c:pt>
                <c:pt idx="1714">
                  <c:v>101.228897094727</c:v>
                </c:pt>
                <c:pt idx="1715">
                  <c:v>101.22869873046901</c:v>
                </c:pt>
                <c:pt idx="1716">
                  <c:v>101.22859954834</c:v>
                </c:pt>
                <c:pt idx="1717">
                  <c:v>101.228797912598</c:v>
                </c:pt>
                <c:pt idx="1718">
                  <c:v>101.229499816895</c:v>
                </c:pt>
                <c:pt idx="1719">
                  <c:v>101.230796813965</c:v>
                </c:pt>
                <c:pt idx="1720">
                  <c:v>101.232902526855</c:v>
                </c:pt>
                <c:pt idx="1721">
                  <c:v>101.23509979248</c:v>
                </c:pt>
                <c:pt idx="1722">
                  <c:v>101.237503051758</c:v>
                </c:pt>
                <c:pt idx="1723">
                  <c:v>101.240097045898</c:v>
                </c:pt>
                <c:pt idx="1724">
                  <c:v>101.24299621582</c:v>
                </c:pt>
                <c:pt idx="1725">
                  <c:v>101.24749755859401</c:v>
                </c:pt>
                <c:pt idx="1726">
                  <c:v>101.25350189209</c:v>
                </c:pt>
                <c:pt idx="1727">
                  <c:v>101.256698608398</c:v>
                </c:pt>
                <c:pt idx="1728">
                  <c:v>101.25710296630901</c:v>
                </c:pt>
                <c:pt idx="1729">
                  <c:v>101.257400512695</c:v>
                </c:pt>
                <c:pt idx="1730">
                  <c:v>101.25779724121099</c:v>
                </c:pt>
                <c:pt idx="1731">
                  <c:v>101.25700378418</c:v>
                </c:pt>
                <c:pt idx="1732">
                  <c:v>101.255096435547</c:v>
                </c:pt>
                <c:pt idx="1733">
                  <c:v>101.253303527832</c:v>
                </c:pt>
                <c:pt idx="1734">
                  <c:v>101.25140380859401</c:v>
                </c:pt>
                <c:pt idx="1735">
                  <c:v>101.251998901367</c:v>
                </c:pt>
                <c:pt idx="1736">
                  <c:v>101.254997253418</c:v>
                </c:pt>
                <c:pt idx="1737">
                  <c:v>101.258102416992</c:v>
                </c:pt>
                <c:pt idx="1738">
                  <c:v>101.261199951172</c:v>
                </c:pt>
                <c:pt idx="1739">
                  <c:v>101.26439666748</c:v>
                </c:pt>
                <c:pt idx="1740">
                  <c:v>101.267196655273</c:v>
                </c:pt>
                <c:pt idx="1741">
                  <c:v>101.26959991455099</c:v>
                </c:pt>
                <c:pt idx="1742">
                  <c:v>101.27149963378901</c:v>
                </c:pt>
                <c:pt idx="1743">
                  <c:v>101.27279663085901</c:v>
                </c:pt>
                <c:pt idx="1744">
                  <c:v>101.27410125732401</c:v>
                </c:pt>
                <c:pt idx="1745">
                  <c:v>101.27590179443401</c:v>
                </c:pt>
                <c:pt idx="1746">
                  <c:v>101.27799987793</c:v>
                </c:pt>
                <c:pt idx="1747">
                  <c:v>101.280197143555</c:v>
                </c:pt>
                <c:pt idx="1748">
                  <c:v>101.282302856445</c:v>
                </c:pt>
                <c:pt idx="1749">
                  <c:v>101.284698486328</c:v>
                </c:pt>
                <c:pt idx="1750">
                  <c:v>101.287300109863</c:v>
                </c:pt>
                <c:pt idx="1751">
                  <c:v>101.290000915527</c:v>
                </c:pt>
                <c:pt idx="1752">
                  <c:v>101.292602539062</c:v>
                </c:pt>
                <c:pt idx="1753">
                  <c:v>101.295196533203</c:v>
                </c:pt>
                <c:pt idx="1754">
                  <c:v>101.297798156738</c:v>
                </c:pt>
                <c:pt idx="1755">
                  <c:v>101.300300598145</c:v>
                </c:pt>
                <c:pt idx="1756">
                  <c:v>101.302696228027</c:v>
                </c:pt>
                <c:pt idx="1757">
                  <c:v>101.303901672363</c:v>
                </c:pt>
                <c:pt idx="1758">
                  <c:v>101.303596496582</c:v>
                </c:pt>
                <c:pt idx="1759">
                  <c:v>101.304801940918</c:v>
                </c:pt>
                <c:pt idx="1760">
                  <c:v>101.30729675293</c:v>
                </c:pt>
                <c:pt idx="1761">
                  <c:v>101.30979919433599</c:v>
                </c:pt>
                <c:pt idx="1762">
                  <c:v>101.3125</c:v>
                </c:pt>
                <c:pt idx="1763">
                  <c:v>101.315299987793</c:v>
                </c:pt>
                <c:pt idx="1764">
                  <c:v>101.31809997558599</c:v>
                </c:pt>
                <c:pt idx="1765">
                  <c:v>101.32089996337901</c:v>
                </c:pt>
                <c:pt idx="1766">
                  <c:v>101.32379913330099</c:v>
                </c:pt>
                <c:pt idx="1767">
                  <c:v>101.326797485352</c:v>
                </c:pt>
                <c:pt idx="1768">
                  <c:v>101.329803466797</c:v>
                </c:pt>
                <c:pt idx="1769">
                  <c:v>101.333503723145</c:v>
                </c:pt>
                <c:pt idx="1770">
                  <c:v>101.337898254395</c:v>
                </c:pt>
                <c:pt idx="1771">
                  <c:v>101.346801757813</c:v>
                </c:pt>
                <c:pt idx="1772">
                  <c:v>101.360000610352</c:v>
                </c:pt>
                <c:pt idx="1773">
                  <c:v>101.36630249023401</c:v>
                </c:pt>
                <c:pt idx="1774">
                  <c:v>101.36550140380901</c:v>
                </c:pt>
                <c:pt idx="1775">
                  <c:v>101.365600585938</c:v>
                </c:pt>
                <c:pt idx="1776">
                  <c:v>101.366500854492</c:v>
                </c:pt>
                <c:pt idx="1777">
                  <c:v>101.36710357666</c:v>
                </c:pt>
                <c:pt idx="1778">
                  <c:v>101.36720275878901</c:v>
                </c:pt>
                <c:pt idx="1779">
                  <c:v>101.367401123047</c:v>
                </c:pt>
                <c:pt idx="1780">
                  <c:v>101.36810302734401</c:v>
                </c:pt>
                <c:pt idx="1781">
                  <c:v>101.369300842285</c:v>
                </c:pt>
                <c:pt idx="1782">
                  <c:v>101.37159729003901</c:v>
                </c:pt>
                <c:pt idx="1783">
                  <c:v>101.37249755859401</c:v>
                </c:pt>
                <c:pt idx="1784">
                  <c:v>101.371200561523</c:v>
                </c:pt>
                <c:pt idx="1785">
                  <c:v>101.36979675293</c:v>
                </c:pt>
                <c:pt idx="1786">
                  <c:v>101.367301940918</c:v>
                </c:pt>
                <c:pt idx="1787">
                  <c:v>101.36370086669901</c:v>
                </c:pt>
                <c:pt idx="1788">
                  <c:v>101.360000610352</c:v>
                </c:pt>
                <c:pt idx="1789">
                  <c:v>101.356399536133</c:v>
                </c:pt>
                <c:pt idx="1790">
                  <c:v>101.35440063476599</c:v>
                </c:pt>
                <c:pt idx="1791">
                  <c:v>101.353996276855</c:v>
                </c:pt>
                <c:pt idx="1792">
                  <c:v>101.35359954834</c:v>
                </c:pt>
                <c:pt idx="1793">
                  <c:v>101.35320281982401</c:v>
                </c:pt>
                <c:pt idx="1794">
                  <c:v>101.354698181152</c:v>
                </c:pt>
                <c:pt idx="1795">
                  <c:v>101.358200073242</c:v>
                </c:pt>
                <c:pt idx="1796">
                  <c:v>101.361701965332</c:v>
                </c:pt>
                <c:pt idx="1797">
                  <c:v>101.36329650878901</c:v>
                </c:pt>
                <c:pt idx="1798">
                  <c:v>101.362899780273</c:v>
                </c:pt>
                <c:pt idx="1799">
                  <c:v>101.361701965332</c:v>
                </c:pt>
                <c:pt idx="1800">
                  <c:v>101.35959625244099</c:v>
                </c:pt>
                <c:pt idx="1801">
                  <c:v>101.359001159668</c:v>
                </c:pt>
                <c:pt idx="1802">
                  <c:v>101.35980224609401</c:v>
                </c:pt>
                <c:pt idx="1803">
                  <c:v>101.36109924316401</c:v>
                </c:pt>
                <c:pt idx="1804">
                  <c:v>101.362800598145</c:v>
                </c:pt>
                <c:pt idx="1805">
                  <c:v>101.364501953125</c:v>
                </c:pt>
                <c:pt idx="1806">
                  <c:v>101.366096496582</c:v>
                </c:pt>
                <c:pt idx="1807">
                  <c:v>101.367797851562</c:v>
                </c:pt>
                <c:pt idx="1808">
                  <c:v>101.36940002441401</c:v>
                </c:pt>
                <c:pt idx="1809">
                  <c:v>101.37100219726599</c:v>
                </c:pt>
                <c:pt idx="1810">
                  <c:v>101.37270355224599</c:v>
                </c:pt>
                <c:pt idx="1811">
                  <c:v>101.37449645996099</c:v>
                </c:pt>
                <c:pt idx="1812">
                  <c:v>101.376602172852</c:v>
                </c:pt>
                <c:pt idx="1813">
                  <c:v>101.37860107421901</c:v>
                </c:pt>
                <c:pt idx="1814">
                  <c:v>101.380699157715</c:v>
                </c:pt>
                <c:pt idx="1815">
                  <c:v>101.382598876953</c:v>
                </c:pt>
                <c:pt idx="1816">
                  <c:v>101.38449859619099</c:v>
                </c:pt>
                <c:pt idx="1817">
                  <c:v>101.38629913330099</c:v>
                </c:pt>
                <c:pt idx="1818">
                  <c:v>101.38809967041</c:v>
                </c:pt>
                <c:pt idx="1819">
                  <c:v>101.389297485352</c:v>
                </c:pt>
                <c:pt idx="1820">
                  <c:v>101.38980102539099</c:v>
                </c:pt>
                <c:pt idx="1821">
                  <c:v>101.390296936035</c:v>
                </c:pt>
                <c:pt idx="1822">
                  <c:v>101.390899658203</c:v>
                </c:pt>
                <c:pt idx="1823">
                  <c:v>101.39129638671901</c:v>
                </c:pt>
                <c:pt idx="1824">
                  <c:v>101.39150238037099</c:v>
                </c:pt>
                <c:pt idx="1825">
                  <c:v>101.39279937744099</c:v>
                </c:pt>
                <c:pt idx="1826">
                  <c:v>101.39510345459</c:v>
                </c:pt>
                <c:pt idx="1827">
                  <c:v>101.396202087402</c:v>
                </c:pt>
                <c:pt idx="1828">
                  <c:v>101.39589691162099</c:v>
                </c:pt>
                <c:pt idx="1829">
                  <c:v>101.395698547363</c:v>
                </c:pt>
                <c:pt idx="1830">
                  <c:v>101.395500183105</c:v>
                </c:pt>
                <c:pt idx="1831">
                  <c:v>101.395301818848</c:v>
                </c:pt>
                <c:pt idx="1832">
                  <c:v>101.39510345459</c:v>
                </c:pt>
                <c:pt idx="1833">
                  <c:v>101.394897460938</c:v>
                </c:pt>
                <c:pt idx="1834">
                  <c:v>101.39469909668</c:v>
                </c:pt>
                <c:pt idx="1835">
                  <c:v>101.394500732422</c:v>
                </c:pt>
                <c:pt idx="1836">
                  <c:v>101.39430236816401</c:v>
                </c:pt>
                <c:pt idx="1837">
                  <c:v>101.394096374512</c:v>
                </c:pt>
                <c:pt idx="1838">
                  <c:v>101.39389801025401</c:v>
                </c:pt>
                <c:pt idx="1839">
                  <c:v>101.393798828125</c:v>
                </c:pt>
                <c:pt idx="1840">
                  <c:v>101.393600463867</c:v>
                </c:pt>
                <c:pt idx="1841">
                  <c:v>101.39340209960901</c:v>
                </c:pt>
                <c:pt idx="1842">
                  <c:v>101.393203735352</c:v>
                </c:pt>
                <c:pt idx="1843">
                  <c:v>101.39299774169901</c:v>
                </c:pt>
                <c:pt idx="1844">
                  <c:v>101.39279937744099</c:v>
                </c:pt>
                <c:pt idx="1845">
                  <c:v>101.39369964599599</c:v>
                </c:pt>
                <c:pt idx="1846">
                  <c:v>101.39559936523401</c:v>
                </c:pt>
                <c:pt idx="1847">
                  <c:v>101.397499084473</c:v>
                </c:pt>
                <c:pt idx="1848">
                  <c:v>101.39949798584</c:v>
                </c:pt>
                <c:pt idx="1849">
                  <c:v>101.401397705078</c:v>
                </c:pt>
                <c:pt idx="1850">
                  <c:v>101.403396606445</c:v>
                </c:pt>
                <c:pt idx="1851">
                  <c:v>101.40529632568401</c:v>
                </c:pt>
                <c:pt idx="1852">
                  <c:v>101.407302856445</c:v>
                </c:pt>
                <c:pt idx="1853">
                  <c:v>101.409301757813</c:v>
                </c:pt>
                <c:pt idx="1854">
                  <c:v>101.41130065918</c:v>
                </c:pt>
                <c:pt idx="1855">
                  <c:v>101.413299560547</c:v>
                </c:pt>
                <c:pt idx="1856">
                  <c:v>101.415397644043</c:v>
                </c:pt>
                <c:pt idx="1857">
                  <c:v>101.41750335693401</c:v>
                </c:pt>
                <c:pt idx="1858">
                  <c:v>101.41970062255901</c:v>
                </c:pt>
                <c:pt idx="1859">
                  <c:v>101.42120361328099</c:v>
                </c:pt>
                <c:pt idx="1860">
                  <c:v>101.421997070312</c:v>
                </c:pt>
                <c:pt idx="1861">
                  <c:v>101.422897338867</c:v>
                </c:pt>
                <c:pt idx="1862">
                  <c:v>101.423698425293</c:v>
                </c:pt>
                <c:pt idx="1863">
                  <c:v>101.424598693848</c:v>
                </c:pt>
                <c:pt idx="1864">
                  <c:v>101.42649841308599</c:v>
                </c:pt>
                <c:pt idx="1865">
                  <c:v>101.42960357666</c:v>
                </c:pt>
                <c:pt idx="1866">
                  <c:v>101.43260192871099</c:v>
                </c:pt>
                <c:pt idx="1867">
                  <c:v>101.435600280762</c:v>
                </c:pt>
                <c:pt idx="1868">
                  <c:v>101.436401367187</c:v>
                </c:pt>
                <c:pt idx="1869">
                  <c:v>101.43479919433599</c:v>
                </c:pt>
                <c:pt idx="1870">
                  <c:v>101.433296203613</c:v>
                </c:pt>
                <c:pt idx="1871">
                  <c:v>101.431800842285</c:v>
                </c:pt>
                <c:pt idx="1872">
                  <c:v>101.431098937988</c:v>
                </c:pt>
                <c:pt idx="1873">
                  <c:v>101.431396484375</c:v>
                </c:pt>
                <c:pt idx="1874">
                  <c:v>101.43170166015599</c:v>
                </c:pt>
                <c:pt idx="1875">
                  <c:v>101.43190002441401</c:v>
                </c:pt>
                <c:pt idx="1876">
                  <c:v>101.432403564453</c:v>
                </c:pt>
                <c:pt idx="1877">
                  <c:v>101.43319702148401</c:v>
                </c:pt>
                <c:pt idx="1878">
                  <c:v>101.43389892578099</c:v>
                </c:pt>
                <c:pt idx="1879">
                  <c:v>101.434700012207</c:v>
                </c:pt>
                <c:pt idx="1880">
                  <c:v>101.435600280762</c:v>
                </c:pt>
                <c:pt idx="1881">
                  <c:v>101.43650054931599</c:v>
                </c:pt>
                <c:pt idx="1882">
                  <c:v>101.4375</c:v>
                </c:pt>
                <c:pt idx="1883">
                  <c:v>101.43849945068401</c:v>
                </c:pt>
                <c:pt idx="1884">
                  <c:v>101.439399719238</c:v>
                </c:pt>
                <c:pt idx="1885">
                  <c:v>101.440299987793</c:v>
                </c:pt>
                <c:pt idx="1886">
                  <c:v>101.441299438477</c:v>
                </c:pt>
                <c:pt idx="1887">
                  <c:v>101.44219970703099</c:v>
                </c:pt>
                <c:pt idx="1888">
                  <c:v>101.442901611328</c:v>
                </c:pt>
                <c:pt idx="1889">
                  <c:v>101.44329833984401</c:v>
                </c:pt>
                <c:pt idx="1890">
                  <c:v>101.443801879883</c:v>
                </c:pt>
                <c:pt idx="1891">
                  <c:v>101.444297790527</c:v>
                </c:pt>
                <c:pt idx="1892">
                  <c:v>101.444297790527</c:v>
                </c:pt>
                <c:pt idx="1893">
                  <c:v>101.44400024414099</c:v>
                </c:pt>
                <c:pt idx="1894">
                  <c:v>101.44370269775401</c:v>
                </c:pt>
                <c:pt idx="1895">
                  <c:v>101.443397521973</c:v>
                </c:pt>
                <c:pt idx="1896">
                  <c:v>101.443397521973</c:v>
                </c:pt>
                <c:pt idx="1897">
                  <c:v>101.44370269775401</c:v>
                </c:pt>
                <c:pt idx="1898">
                  <c:v>101.44400024414099</c:v>
                </c:pt>
                <c:pt idx="1899">
                  <c:v>101.444297790527</c:v>
                </c:pt>
                <c:pt idx="1900">
                  <c:v>101.449096679688</c:v>
                </c:pt>
                <c:pt idx="1901">
                  <c:v>101.458503723145</c:v>
                </c:pt>
                <c:pt idx="1902">
                  <c:v>101.46779632568401</c:v>
                </c:pt>
                <c:pt idx="1903">
                  <c:v>101.47720336914099</c:v>
                </c:pt>
                <c:pt idx="1904">
                  <c:v>101.48590087890599</c:v>
                </c:pt>
                <c:pt idx="1905">
                  <c:v>101.493896484375</c:v>
                </c:pt>
                <c:pt idx="1906">
                  <c:v>101.501998901367</c:v>
                </c:pt>
                <c:pt idx="1907">
                  <c:v>101.505500793457</c:v>
                </c:pt>
                <c:pt idx="1908">
                  <c:v>101.504501342773</c:v>
                </c:pt>
                <c:pt idx="1909">
                  <c:v>101.496299743652</c:v>
                </c:pt>
                <c:pt idx="1910">
                  <c:v>101.480903625488</c:v>
                </c:pt>
                <c:pt idx="1911">
                  <c:v>101.46540069580099</c:v>
                </c:pt>
                <c:pt idx="1912">
                  <c:v>101.449996948242</c:v>
                </c:pt>
                <c:pt idx="1913">
                  <c:v>101.44000244140599</c:v>
                </c:pt>
                <c:pt idx="1914">
                  <c:v>101.435302734375</c:v>
                </c:pt>
                <c:pt idx="1915">
                  <c:v>101.43060302734401</c:v>
                </c:pt>
                <c:pt idx="1916">
                  <c:v>101.42819976806599</c:v>
                </c:pt>
                <c:pt idx="1917">
                  <c:v>101.42800140380901</c:v>
                </c:pt>
                <c:pt idx="1918">
                  <c:v>101.42780303955099</c:v>
                </c:pt>
                <c:pt idx="1919">
                  <c:v>101.427597045898</c:v>
                </c:pt>
                <c:pt idx="1920">
                  <c:v>101.42739868164099</c:v>
                </c:pt>
                <c:pt idx="1921">
                  <c:v>101.427200317383</c:v>
                </c:pt>
                <c:pt idx="1922">
                  <c:v>101.42739868164099</c:v>
                </c:pt>
                <c:pt idx="1923">
                  <c:v>101.42800140380901</c:v>
                </c:pt>
                <c:pt idx="1924">
                  <c:v>101.428596496582</c:v>
                </c:pt>
                <c:pt idx="1925">
                  <c:v>101.42919921875</c:v>
                </c:pt>
                <c:pt idx="1926">
                  <c:v>101.430297851562</c:v>
                </c:pt>
                <c:pt idx="1927">
                  <c:v>101.431800842285</c:v>
                </c:pt>
                <c:pt idx="1928">
                  <c:v>101.433403015137</c:v>
                </c:pt>
                <c:pt idx="1929">
                  <c:v>101.43499755859401</c:v>
                </c:pt>
                <c:pt idx="1930">
                  <c:v>101.43699645996099</c:v>
                </c:pt>
                <c:pt idx="1931">
                  <c:v>101.43959808349599</c:v>
                </c:pt>
                <c:pt idx="1932">
                  <c:v>101.442100524902</c:v>
                </c:pt>
                <c:pt idx="1933">
                  <c:v>101.44460296630901</c:v>
                </c:pt>
                <c:pt idx="1934">
                  <c:v>101.44699859619099</c:v>
                </c:pt>
                <c:pt idx="1935">
                  <c:v>101.44940185546901</c:v>
                </c:pt>
                <c:pt idx="1936">
                  <c:v>101.451698303223</c:v>
                </c:pt>
                <c:pt idx="1937">
                  <c:v>101.45400238037099</c:v>
                </c:pt>
                <c:pt idx="1938">
                  <c:v>101.455200195312</c:v>
                </c:pt>
                <c:pt idx="1939">
                  <c:v>101.45539855957</c:v>
                </c:pt>
                <c:pt idx="1940">
                  <c:v>101.455596923828</c:v>
                </c:pt>
                <c:pt idx="1941">
                  <c:v>101.45580291748</c:v>
                </c:pt>
                <c:pt idx="1942">
                  <c:v>101.456100463867</c:v>
                </c:pt>
                <c:pt idx="1943">
                  <c:v>101.456497192383</c:v>
                </c:pt>
                <c:pt idx="1944">
                  <c:v>101.461502075195</c:v>
                </c:pt>
                <c:pt idx="1945">
                  <c:v>101.471000671387</c:v>
                </c:pt>
                <c:pt idx="1946">
                  <c:v>101.480499267578</c:v>
                </c:pt>
                <c:pt idx="1947">
                  <c:v>101.48999786377</c:v>
                </c:pt>
                <c:pt idx="1948">
                  <c:v>101.49269866943401</c:v>
                </c:pt>
                <c:pt idx="1949">
                  <c:v>101.48870086669901</c:v>
                </c:pt>
                <c:pt idx="1950">
                  <c:v>101.48459625244099</c:v>
                </c:pt>
                <c:pt idx="1951">
                  <c:v>101.47499847412099</c:v>
                </c:pt>
                <c:pt idx="1952">
                  <c:v>101.459999084473</c:v>
                </c:pt>
                <c:pt idx="1953">
                  <c:v>101.444900512695</c:v>
                </c:pt>
                <c:pt idx="1954">
                  <c:v>101.429901123047</c:v>
                </c:pt>
                <c:pt idx="1955">
                  <c:v>101.417999267578</c:v>
                </c:pt>
                <c:pt idx="1956">
                  <c:v>101.40920257568401</c:v>
                </c:pt>
                <c:pt idx="1957">
                  <c:v>101.400398254395</c:v>
                </c:pt>
                <c:pt idx="1958">
                  <c:v>101.39510345459</c:v>
                </c:pt>
                <c:pt idx="1959">
                  <c:v>101.39330291748</c:v>
                </c:pt>
                <c:pt idx="1960">
                  <c:v>101.391403198242</c:v>
                </c:pt>
                <c:pt idx="1961">
                  <c:v>101.38950347900401</c:v>
                </c:pt>
                <c:pt idx="1962">
                  <c:v>101.387702941895</c:v>
                </c:pt>
                <c:pt idx="1963">
                  <c:v>101.38580322265599</c:v>
                </c:pt>
                <c:pt idx="1964">
                  <c:v>101.38680267334</c:v>
                </c:pt>
                <c:pt idx="1965">
                  <c:v>101.39060211181599</c:v>
                </c:pt>
                <c:pt idx="1966">
                  <c:v>101.394401550293</c:v>
                </c:pt>
                <c:pt idx="1967">
                  <c:v>101.400199890137</c:v>
                </c:pt>
                <c:pt idx="1968">
                  <c:v>101.40789794921901</c:v>
                </c:pt>
                <c:pt idx="1969">
                  <c:v>101.415901184082</c:v>
                </c:pt>
                <c:pt idx="1970">
                  <c:v>101.424201965332</c:v>
                </c:pt>
                <c:pt idx="1971">
                  <c:v>101.431602478027</c:v>
                </c:pt>
                <c:pt idx="1972">
                  <c:v>101.435096740723</c:v>
                </c:pt>
                <c:pt idx="1973">
                  <c:v>101.429397583008</c:v>
                </c:pt>
                <c:pt idx="1974">
                  <c:v>101.418403625488</c:v>
                </c:pt>
                <c:pt idx="1975">
                  <c:v>101.408500671387</c:v>
                </c:pt>
                <c:pt idx="1976">
                  <c:v>101.398597717285</c:v>
                </c:pt>
                <c:pt idx="1977">
                  <c:v>101.388702392578</c:v>
                </c:pt>
                <c:pt idx="1978">
                  <c:v>101.38150024414099</c:v>
                </c:pt>
                <c:pt idx="1979">
                  <c:v>101.376998901367</c:v>
                </c:pt>
                <c:pt idx="1980">
                  <c:v>101.37380218505901</c:v>
                </c:pt>
                <c:pt idx="1981">
                  <c:v>101.37200164794901</c:v>
                </c:pt>
                <c:pt idx="1982">
                  <c:v>101.37010192871099</c:v>
                </c:pt>
                <c:pt idx="1983">
                  <c:v>101.369598388672</c:v>
                </c:pt>
                <c:pt idx="1984">
                  <c:v>101.36969757080099</c:v>
                </c:pt>
                <c:pt idx="1985">
                  <c:v>101.369003295898</c:v>
                </c:pt>
                <c:pt idx="1986">
                  <c:v>101.36840057373</c:v>
                </c:pt>
                <c:pt idx="1987">
                  <c:v>101.36769866943401</c:v>
                </c:pt>
                <c:pt idx="1988">
                  <c:v>101.366996765137</c:v>
                </c:pt>
                <c:pt idx="1989">
                  <c:v>101.36630249023401</c:v>
                </c:pt>
                <c:pt idx="1990">
                  <c:v>101.36630249023401</c:v>
                </c:pt>
                <c:pt idx="1991">
                  <c:v>101.36679840087901</c:v>
                </c:pt>
                <c:pt idx="1992">
                  <c:v>101.368202209473</c:v>
                </c:pt>
                <c:pt idx="1993">
                  <c:v>101.370399475098</c:v>
                </c:pt>
                <c:pt idx="1994">
                  <c:v>101.372596740723</c:v>
                </c:pt>
                <c:pt idx="1995">
                  <c:v>101.37490081787099</c:v>
                </c:pt>
                <c:pt idx="1996">
                  <c:v>101.37930297851599</c:v>
                </c:pt>
                <c:pt idx="1997">
                  <c:v>101.38600158691401</c:v>
                </c:pt>
                <c:pt idx="1998">
                  <c:v>101.39260101318401</c:v>
                </c:pt>
                <c:pt idx="1999">
                  <c:v>101.399299621582</c:v>
                </c:pt>
                <c:pt idx="2000">
                  <c:v>101.40550231933599</c:v>
                </c:pt>
                <c:pt idx="2001">
                  <c:v>101.411102294922</c:v>
                </c:pt>
                <c:pt idx="2002">
                  <c:v>101.416801452637</c:v>
                </c:pt>
                <c:pt idx="2003">
                  <c:v>101.421096801758</c:v>
                </c:pt>
                <c:pt idx="2004">
                  <c:v>101.422897338867</c:v>
                </c:pt>
                <c:pt idx="2005">
                  <c:v>101.42359924316401</c:v>
                </c:pt>
                <c:pt idx="2006">
                  <c:v>101.424201965332</c:v>
                </c:pt>
                <c:pt idx="2007">
                  <c:v>101.42489624023401</c:v>
                </c:pt>
                <c:pt idx="2008">
                  <c:v>101.424797058105</c:v>
                </c:pt>
                <c:pt idx="2009">
                  <c:v>101.42389678955099</c:v>
                </c:pt>
                <c:pt idx="2010">
                  <c:v>101.42310333252</c:v>
                </c:pt>
                <c:pt idx="2011">
                  <c:v>101.42050170898401</c:v>
                </c:pt>
                <c:pt idx="2012">
                  <c:v>101.41600036621099</c:v>
                </c:pt>
                <c:pt idx="2013">
                  <c:v>101.406898498535</c:v>
                </c:pt>
                <c:pt idx="2014">
                  <c:v>101.393203735352</c:v>
                </c:pt>
                <c:pt idx="2015">
                  <c:v>101.379402160645</c:v>
                </c:pt>
                <c:pt idx="2016">
                  <c:v>101.368202209473</c:v>
                </c:pt>
                <c:pt idx="2017">
                  <c:v>101.36180114746099</c:v>
                </c:pt>
                <c:pt idx="2018">
                  <c:v>101.35739898681599</c:v>
                </c:pt>
                <c:pt idx="2019">
                  <c:v>101.354499816895</c:v>
                </c:pt>
                <c:pt idx="2020">
                  <c:v>101.353103637695</c:v>
                </c:pt>
                <c:pt idx="2021">
                  <c:v>101.351699829102</c:v>
                </c:pt>
                <c:pt idx="2022">
                  <c:v>101.35060119628901</c:v>
                </c:pt>
                <c:pt idx="2023">
                  <c:v>101.34999847412099</c:v>
                </c:pt>
                <c:pt idx="2024">
                  <c:v>101.34929656982401</c:v>
                </c:pt>
                <c:pt idx="2025">
                  <c:v>101.348602294922</c:v>
                </c:pt>
                <c:pt idx="2026">
                  <c:v>101.34799957275401</c:v>
                </c:pt>
                <c:pt idx="2027">
                  <c:v>101.347297668457</c:v>
                </c:pt>
                <c:pt idx="2028">
                  <c:v>101.34670257568401</c:v>
                </c:pt>
                <c:pt idx="2029">
                  <c:v>101.34609985351599</c:v>
                </c:pt>
                <c:pt idx="2030">
                  <c:v>101.34539794921901</c:v>
                </c:pt>
                <c:pt idx="2031">
                  <c:v>101.34490203857401</c:v>
                </c:pt>
                <c:pt idx="2032">
                  <c:v>101.34449768066401</c:v>
                </c:pt>
                <c:pt idx="2033">
                  <c:v>101.34449768066401</c:v>
                </c:pt>
                <c:pt idx="2034">
                  <c:v>101.345001220703</c:v>
                </c:pt>
                <c:pt idx="2035">
                  <c:v>101.34539794921901</c:v>
                </c:pt>
                <c:pt idx="2036">
                  <c:v>101.345497131348</c:v>
                </c:pt>
                <c:pt idx="2037">
                  <c:v>101.345703125</c:v>
                </c:pt>
                <c:pt idx="2038">
                  <c:v>101.345901489258</c:v>
                </c:pt>
                <c:pt idx="2039">
                  <c:v>101.345596313477</c:v>
                </c:pt>
                <c:pt idx="2040">
                  <c:v>101.345001220703</c:v>
                </c:pt>
                <c:pt idx="2041">
                  <c:v>101.344398498535</c:v>
                </c:pt>
                <c:pt idx="2042">
                  <c:v>101.343803405762</c:v>
                </c:pt>
                <c:pt idx="2043">
                  <c:v>101.343101501465</c:v>
                </c:pt>
                <c:pt idx="2044">
                  <c:v>101.342498779297</c:v>
                </c:pt>
                <c:pt idx="2045">
                  <c:v>101.341796875</c:v>
                </c:pt>
                <c:pt idx="2046">
                  <c:v>101.341102600098</c:v>
                </c:pt>
                <c:pt idx="2047">
                  <c:v>101.34059906005901</c:v>
                </c:pt>
                <c:pt idx="2048">
                  <c:v>101.340202331543</c:v>
                </c:pt>
                <c:pt idx="2049">
                  <c:v>101.339897155762</c:v>
                </c:pt>
                <c:pt idx="2050">
                  <c:v>101.339599609375</c:v>
                </c:pt>
                <c:pt idx="2051">
                  <c:v>101.339599609375</c:v>
                </c:pt>
                <c:pt idx="2052">
                  <c:v>101.34010314941401</c:v>
                </c:pt>
                <c:pt idx="2053">
                  <c:v>101.34049987793</c:v>
                </c:pt>
                <c:pt idx="2054">
                  <c:v>101.34010314941401</c:v>
                </c:pt>
                <c:pt idx="2055">
                  <c:v>101.338897705078</c:v>
                </c:pt>
                <c:pt idx="2056">
                  <c:v>101.337997436523</c:v>
                </c:pt>
                <c:pt idx="2057">
                  <c:v>101.337196350098</c:v>
                </c:pt>
                <c:pt idx="2058">
                  <c:v>101.336303710938</c:v>
                </c:pt>
                <c:pt idx="2059">
                  <c:v>101.33560180664099</c:v>
                </c:pt>
                <c:pt idx="2060">
                  <c:v>101.335098266602</c:v>
                </c:pt>
                <c:pt idx="2061">
                  <c:v>101.334602355957</c:v>
                </c:pt>
                <c:pt idx="2062">
                  <c:v>101.334098815918</c:v>
                </c:pt>
                <c:pt idx="2063">
                  <c:v>101.333602905273</c:v>
                </c:pt>
                <c:pt idx="2064">
                  <c:v>101.33309936523401</c:v>
                </c:pt>
                <c:pt idx="2065">
                  <c:v>101.33260345459</c:v>
                </c:pt>
                <c:pt idx="2066">
                  <c:v>101.33209991455099</c:v>
                </c:pt>
                <c:pt idx="2067">
                  <c:v>101.331596374512</c:v>
                </c:pt>
                <c:pt idx="2068">
                  <c:v>101.331100463867</c:v>
                </c:pt>
                <c:pt idx="2069">
                  <c:v>101.33049774169901</c:v>
                </c:pt>
                <c:pt idx="2070">
                  <c:v>101.330001831055</c:v>
                </c:pt>
                <c:pt idx="2071">
                  <c:v>101.32949829101599</c:v>
                </c:pt>
                <c:pt idx="2072">
                  <c:v>101.32900238037099</c:v>
                </c:pt>
                <c:pt idx="2073">
                  <c:v>101.328498840332</c:v>
                </c:pt>
                <c:pt idx="2074">
                  <c:v>101.328002929688</c:v>
                </c:pt>
                <c:pt idx="2075">
                  <c:v>101.32730102539099</c:v>
                </c:pt>
                <c:pt idx="2076">
                  <c:v>101.32640075683599</c:v>
                </c:pt>
                <c:pt idx="2077">
                  <c:v>101.32550048828099</c:v>
                </c:pt>
                <c:pt idx="2078">
                  <c:v>101.324600219727</c:v>
                </c:pt>
                <c:pt idx="2079">
                  <c:v>101.32379913330099</c:v>
                </c:pt>
                <c:pt idx="2080">
                  <c:v>101.32330322265599</c:v>
                </c:pt>
                <c:pt idx="2081">
                  <c:v>101.322700500488</c:v>
                </c:pt>
                <c:pt idx="2082">
                  <c:v>101.32209777832</c:v>
                </c:pt>
                <c:pt idx="2083">
                  <c:v>101.321701049805</c:v>
                </c:pt>
                <c:pt idx="2084">
                  <c:v>101.32160186767599</c:v>
                </c:pt>
                <c:pt idx="2085">
                  <c:v>101.321403503418</c:v>
                </c:pt>
                <c:pt idx="2086">
                  <c:v>101.32119750976599</c:v>
                </c:pt>
                <c:pt idx="2087">
                  <c:v>101.321098327637</c:v>
                </c:pt>
                <c:pt idx="2088">
                  <c:v>101.32089996337901</c:v>
                </c:pt>
                <c:pt idx="2089">
                  <c:v>101.32080078125</c:v>
                </c:pt>
                <c:pt idx="2090">
                  <c:v>101.320602416992</c:v>
                </c:pt>
                <c:pt idx="2091">
                  <c:v>101.32089996337901</c:v>
                </c:pt>
                <c:pt idx="2092">
                  <c:v>101.321701049805</c:v>
                </c:pt>
                <c:pt idx="2093">
                  <c:v>101.32250213623</c:v>
                </c:pt>
                <c:pt idx="2094">
                  <c:v>101.32330322265599</c:v>
                </c:pt>
                <c:pt idx="2095">
                  <c:v>101.323600769043</c:v>
                </c:pt>
                <c:pt idx="2096">
                  <c:v>101.32330322265599</c:v>
                </c:pt>
                <c:pt idx="2097">
                  <c:v>101.32309722900401</c:v>
                </c:pt>
                <c:pt idx="2098">
                  <c:v>101.32289886474599</c:v>
                </c:pt>
                <c:pt idx="2099">
                  <c:v>101.322402954102</c:v>
                </c:pt>
                <c:pt idx="2100">
                  <c:v>101.32160186767599</c:v>
                </c:pt>
                <c:pt idx="2101">
                  <c:v>101.32089996337901</c:v>
                </c:pt>
                <c:pt idx="2102">
                  <c:v>101.320198059082</c:v>
                </c:pt>
                <c:pt idx="2103">
                  <c:v>101.319297790527</c:v>
                </c:pt>
                <c:pt idx="2104">
                  <c:v>101.318199157715</c:v>
                </c:pt>
                <c:pt idx="2105">
                  <c:v>101.317100524902</c:v>
                </c:pt>
                <c:pt idx="2106">
                  <c:v>101.31600189209</c:v>
                </c:pt>
                <c:pt idx="2107">
                  <c:v>101.31500244140599</c:v>
                </c:pt>
                <c:pt idx="2108">
                  <c:v>101.314002990723</c:v>
                </c:pt>
                <c:pt idx="2109">
                  <c:v>101.313102722168</c:v>
                </c:pt>
                <c:pt idx="2110">
                  <c:v>101.31210327148401</c:v>
                </c:pt>
                <c:pt idx="2111">
                  <c:v>101.311599731445</c:v>
                </c:pt>
                <c:pt idx="2112">
                  <c:v>101.31150054931599</c:v>
                </c:pt>
                <c:pt idx="2113">
                  <c:v>101.311401367187</c:v>
                </c:pt>
                <c:pt idx="2114">
                  <c:v>101.31120300293</c:v>
                </c:pt>
                <c:pt idx="2115">
                  <c:v>101.31109619140599</c:v>
                </c:pt>
                <c:pt idx="2116">
                  <c:v>101.31040191650401</c:v>
                </c:pt>
                <c:pt idx="2117">
                  <c:v>101.309196472168</c:v>
                </c:pt>
                <c:pt idx="2118">
                  <c:v>101.307899475098</c:v>
                </c:pt>
                <c:pt idx="2119">
                  <c:v>101.306602478027</c:v>
                </c:pt>
                <c:pt idx="2120">
                  <c:v>101.305702209473</c:v>
                </c:pt>
                <c:pt idx="2121">
                  <c:v>101.305297851562</c:v>
                </c:pt>
                <c:pt idx="2122">
                  <c:v>101.304801940918</c:v>
                </c:pt>
                <c:pt idx="2123">
                  <c:v>101.30429840087901</c:v>
                </c:pt>
                <c:pt idx="2124">
                  <c:v>101.303596496582</c:v>
                </c:pt>
                <c:pt idx="2125">
                  <c:v>101.302696228027</c:v>
                </c:pt>
                <c:pt idx="2126">
                  <c:v>101.301803588867</c:v>
                </c:pt>
                <c:pt idx="2127">
                  <c:v>101.300903320312</c:v>
                </c:pt>
                <c:pt idx="2128">
                  <c:v>101.30020141601599</c:v>
                </c:pt>
                <c:pt idx="2129">
                  <c:v>101.29949951171901</c:v>
                </c:pt>
                <c:pt idx="2130">
                  <c:v>101.29889678955099</c:v>
                </c:pt>
                <c:pt idx="2131">
                  <c:v>101.298301696777</c:v>
                </c:pt>
                <c:pt idx="2132">
                  <c:v>101.29759979248</c:v>
                </c:pt>
                <c:pt idx="2133">
                  <c:v>101.296997070312</c:v>
                </c:pt>
                <c:pt idx="2134">
                  <c:v>101.29630279541</c:v>
                </c:pt>
                <c:pt idx="2135">
                  <c:v>101.295700073242</c:v>
                </c:pt>
                <c:pt idx="2136">
                  <c:v>101.294998168945</c:v>
                </c:pt>
                <c:pt idx="2137">
                  <c:v>101.29419708252</c:v>
                </c:pt>
                <c:pt idx="2138">
                  <c:v>101.293403625488</c:v>
                </c:pt>
                <c:pt idx="2139">
                  <c:v>101.292602539062</c:v>
                </c:pt>
                <c:pt idx="2140">
                  <c:v>101.29190063476599</c:v>
                </c:pt>
                <c:pt idx="2141">
                  <c:v>101.29109954834</c:v>
                </c:pt>
                <c:pt idx="2142">
                  <c:v>101.291999816895</c:v>
                </c:pt>
                <c:pt idx="2143">
                  <c:v>101.29450225830099</c:v>
                </c:pt>
                <c:pt idx="2144">
                  <c:v>101.29709625244099</c:v>
                </c:pt>
                <c:pt idx="2145">
                  <c:v>101.299102783203</c:v>
                </c:pt>
                <c:pt idx="2146">
                  <c:v>101.30059814453099</c:v>
                </c:pt>
                <c:pt idx="2147">
                  <c:v>101.30210113525401</c:v>
                </c:pt>
                <c:pt idx="2148">
                  <c:v>101.303596496582</c:v>
                </c:pt>
                <c:pt idx="2149">
                  <c:v>101.30280303955099</c:v>
                </c:pt>
                <c:pt idx="2150">
                  <c:v>101.299697875977</c:v>
                </c:pt>
                <c:pt idx="2151">
                  <c:v>101.296600341797</c:v>
                </c:pt>
                <c:pt idx="2152">
                  <c:v>101.293502807617</c:v>
                </c:pt>
                <c:pt idx="2153">
                  <c:v>101.291397094727</c:v>
                </c:pt>
                <c:pt idx="2154">
                  <c:v>101.29010009765599</c:v>
                </c:pt>
                <c:pt idx="2155">
                  <c:v>101.28970336914099</c:v>
                </c:pt>
                <c:pt idx="2156">
                  <c:v>101.290199279785</c:v>
                </c:pt>
                <c:pt idx="2157">
                  <c:v>101.29070281982401</c:v>
                </c:pt>
                <c:pt idx="2158">
                  <c:v>101.291297912598</c:v>
                </c:pt>
                <c:pt idx="2159">
                  <c:v>101.291999816895</c:v>
                </c:pt>
                <c:pt idx="2160">
                  <c:v>101.29270172119099</c:v>
                </c:pt>
                <c:pt idx="2161">
                  <c:v>101.291702270508</c:v>
                </c:pt>
                <c:pt idx="2162">
                  <c:v>101.28900146484401</c:v>
                </c:pt>
                <c:pt idx="2163">
                  <c:v>101.287300109863</c:v>
                </c:pt>
                <c:pt idx="2164">
                  <c:v>101.28659820556599</c:v>
                </c:pt>
                <c:pt idx="2165">
                  <c:v>101.28589630127</c:v>
                </c:pt>
                <c:pt idx="2166">
                  <c:v>101.28530120849599</c:v>
                </c:pt>
                <c:pt idx="2167">
                  <c:v>101.284698486328</c:v>
                </c:pt>
                <c:pt idx="2168">
                  <c:v>101.284301757813</c:v>
                </c:pt>
                <c:pt idx="2169">
                  <c:v>101.283897399902</c:v>
                </c:pt>
                <c:pt idx="2170">
                  <c:v>101.283500671387</c:v>
                </c:pt>
                <c:pt idx="2171">
                  <c:v>101.28289794921901</c:v>
                </c:pt>
                <c:pt idx="2172">
                  <c:v>101.282302856445</c:v>
                </c:pt>
                <c:pt idx="2173">
                  <c:v>101.281600952148</c:v>
                </c:pt>
                <c:pt idx="2174">
                  <c:v>101.280899047852</c:v>
                </c:pt>
                <c:pt idx="2175">
                  <c:v>101.28029632568401</c:v>
                </c:pt>
                <c:pt idx="2176">
                  <c:v>101.27960205078099</c:v>
                </c:pt>
                <c:pt idx="2177">
                  <c:v>101.27890014648401</c:v>
                </c:pt>
                <c:pt idx="2178">
                  <c:v>101.27829742431599</c:v>
                </c:pt>
                <c:pt idx="2179">
                  <c:v>101.278602600098</c:v>
                </c:pt>
                <c:pt idx="2180">
                  <c:v>101.279899597168</c:v>
                </c:pt>
                <c:pt idx="2181">
                  <c:v>101.281303405762</c:v>
                </c:pt>
                <c:pt idx="2182">
                  <c:v>101.282600402832</c:v>
                </c:pt>
                <c:pt idx="2183">
                  <c:v>101.28269958496099</c:v>
                </c:pt>
                <c:pt idx="2184">
                  <c:v>101.28150177002</c:v>
                </c:pt>
                <c:pt idx="2185">
                  <c:v>101.280197143555</c:v>
                </c:pt>
                <c:pt idx="2186">
                  <c:v>101.278999328613</c:v>
                </c:pt>
                <c:pt idx="2187">
                  <c:v>101.27760314941401</c:v>
                </c:pt>
                <c:pt idx="2188">
                  <c:v>101.276000976562</c:v>
                </c:pt>
                <c:pt idx="2189">
                  <c:v>101.274299621582</c:v>
                </c:pt>
                <c:pt idx="2190">
                  <c:v>101.27279663085901</c:v>
                </c:pt>
                <c:pt idx="2191">
                  <c:v>101.271202087402</c:v>
                </c:pt>
                <c:pt idx="2192">
                  <c:v>101.26969909668</c:v>
                </c:pt>
                <c:pt idx="2193">
                  <c:v>101.268501281738</c:v>
                </c:pt>
                <c:pt idx="2194">
                  <c:v>101.26760101318401</c:v>
                </c:pt>
                <c:pt idx="2195">
                  <c:v>101.26670074462901</c:v>
                </c:pt>
                <c:pt idx="2196">
                  <c:v>101.26580047607401</c:v>
                </c:pt>
                <c:pt idx="2197">
                  <c:v>101.26519775390599</c:v>
                </c:pt>
                <c:pt idx="2198">
                  <c:v>101.264999389648</c:v>
                </c:pt>
                <c:pt idx="2199">
                  <c:v>101.26480102539099</c:v>
                </c:pt>
                <c:pt idx="2200">
                  <c:v>101.264602661133</c:v>
                </c:pt>
                <c:pt idx="2201">
                  <c:v>101.26490020752</c:v>
                </c:pt>
                <c:pt idx="2202">
                  <c:v>101.265899658203</c:v>
                </c:pt>
                <c:pt idx="2203">
                  <c:v>101.266799926758</c:v>
                </c:pt>
                <c:pt idx="2204">
                  <c:v>101.265701293945</c:v>
                </c:pt>
                <c:pt idx="2205">
                  <c:v>101.262397766113</c:v>
                </c:pt>
                <c:pt idx="2206">
                  <c:v>101.26010131835901</c:v>
                </c:pt>
                <c:pt idx="2207">
                  <c:v>101.258796691895</c:v>
                </c:pt>
                <c:pt idx="2208">
                  <c:v>101.25749969482401</c:v>
                </c:pt>
                <c:pt idx="2209">
                  <c:v>101.25620269775401</c:v>
                </c:pt>
                <c:pt idx="2210">
                  <c:v>101.255401611328</c:v>
                </c:pt>
                <c:pt idx="2211">
                  <c:v>101.25489807128901</c:v>
                </c:pt>
                <c:pt idx="2212">
                  <c:v>101.255500793457</c:v>
                </c:pt>
                <c:pt idx="2213">
                  <c:v>101.25710296630901</c:v>
                </c:pt>
                <c:pt idx="2214">
                  <c:v>101.25869750976599</c:v>
                </c:pt>
                <c:pt idx="2215">
                  <c:v>101.259902954102</c:v>
                </c:pt>
                <c:pt idx="2216">
                  <c:v>101.26059722900401</c:v>
                </c:pt>
                <c:pt idx="2217">
                  <c:v>101.26129913330099</c:v>
                </c:pt>
                <c:pt idx="2218">
                  <c:v>101.262001037598</c:v>
                </c:pt>
                <c:pt idx="2219">
                  <c:v>101.262496948242</c:v>
                </c:pt>
                <c:pt idx="2220">
                  <c:v>101.26300048828099</c:v>
                </c:pt>
                <c:pt idx="2221">
                  <c:v>101.263397216797</c:v>
                </c:pt>
                <c:pt idx="2222">
                  <c:v>101.26390075683599</c:v>
                </c:pt>
                <c:pt idx="2223">
                  <c:v>101.264297485352</c:v>
                </c:pt>
                <c:pt idx="2224">
                  <c:v>101.26480102539099</c:v>
                </c:pt>
                <c:pt idx="2225">
                  <c:v>101.26519775390599</c:v>
                </c:pt>
                <c:pt idx="2226">
                  <c:v>101.26560211181599</c:v>
                </c:pt>
                <c:pt idx="2227">
                  <c:v>101.26609802246099</c:v>
                </c:pt>
                <c:pt idx="2228">
                  <c:v>101.2666015625</c:v>
                </c:pt>
                <c:pt idx="2229">
                  <c:v>101.267097473145</c:v>
                </c:pt>
                <c:pt idx="2230">
                  <c:v>101.26760101318401</c:v>
                </c:pt>
                <c:pt idx="2231">
                  <c:v>101.268203735352</c:v>
                </c:pt>
                <c:pt idx="2232">
                  <c:v>101.26869964599599</c:v>
                </c:pt>
                <c:pt idx="2233">
                  <c:v>101.269203186035</c:v>
                </c:pt>
                <c:pt idx="2234">
                  <c:v>101.270401000977</c:v>
                </c:pt>
                <c:pt idx="2235">
                  <c:v>101.27239990234401</c:v>
                </c:pt>
                <c:pt idx="2236">
                  <c:v>101.27439880371099</c:v>
                </c:pt>
                <c:pt idx="2237">
                  <c:v>101.27629852294901</c:v>
                </c:pt>
                <c:pt idx="2238">
                  <c:v>101.283500671387</c:v>
                </c:pt>
                <c:pt idx="2239">
                  <c:v>101.2958984375</c:v>
                </c:pt>
                <c:pt idx="2240">
                  <c:v>101.308403015137</c:v>
                </c:pt>
                <c:pt idx="2241">
                  <c:v>101.31739807128901</c:v>
                </c:pt>
                <c:pt idx="2242">
                  <c:v>101.32289886474599</c:v>
                </c:pt>
                <c:pt idx="2243">
                  <c:v>101.328201293945</c:v>
                </c:pt>
                <c:pt idx="2244">
                  <c:v>101.337196350098</c:v>
                </c:pt>
                <c:pt idx="2245">
                  <c:v>101.349899291992</c:v>
                </c:pt>
                <c:pt idx="2246">
                  <c:v>101.365097045898</c:v>
                </c:pt>
                <c:pt idx="2247">
                  <c:v>101.38279724121099</c:v>
                </c:pt>
                <c:pt idx="2248">
                  <c:v>101.400596618652</c:v>
                </c:pt>
                <c:pt idx="2249">
                  <c:v>101.418403625488</c:v>
                </c:pt>
                <c:pt idx="2250">
                  <c:v>101.43170166015599</c:v>
                </c:pt>
                <c:pt idx="2251">
                  <c:v>101.439498901367</c:v>
                </c:pt>
                <c:pt idx="2252">
                  <c:v>101.44589996337901</c:v>
                </c:pt>
                <c:pt idx="2253">
                  <c:v>101.45230102539099</c:v>
                </c:pt>
                <c:pt idx="2254">
                  <c:v>101.458702087402</c:v>
                </c:pt>
                <c:pt idx="2255">
                  <c:v>101.46230316162099</c:v>
                </c:pt>
                <c:pt idx="2256">
                  <c:v>101.46320343017599</c:v>
                </c:pt>
                <c:pt idx="2257">
                  <c:v>101.463996887207</c:v>
                </c:pt>
                <c:pt idx="2258">
                  <c:v>101.465896606445</c:v>
                </c:pt>
                <c:pt idx="2259">
                  <c:v>101.46890258789099</c:v>
                </c:pt>
                <c:pt idx="2260">
                  <c:v>101.475700378418</c:v>
                </c:pt>
                <c:pt idx="2261">
                  <c:v>101.486297607422</c:v>
                </c:pt>
                <c:pt idx="2262">
                  <c:v>101.49690246582</c:v>
                </c:pt>
                <c:pt idx="2263">
                  <c:v>101.50749969482401</c:v>
                </c:pt>
                <c:pt idx="2264">
                  <c:v>101.512199401855</c:v>
                </c:pt>
                <c:pt idx="2265">
                  <c:v>101.509902954102</c:v>
                </c:pt>
                <c:pt idx="2266">
                  <c:v>101.501098632813</c:v>
                </c:pt>
                <c:pt idx="2267">
                  <c:v>101.48699951171901</c:v>
                </c:pt>
                <c:pt idx="2268">
                  <c:v>101.47299957275401</c:v>
                </c:pt>
                <c:pt idx="2269">
                  <c:v>101.46099853515599</c:v>
                </c:pt>
                <c:pt idx="2270">
                  <c:v>101.450897216797</c:v>
                </c:pt>
                <c:pt idx="2271">
                  <c:v>101.44090270996099</c:v>
                </c:pt>
                <c:pt idx="2272">
                  <c:v>101.43280029296901</c:v>
                </c:pt>
                <c:pt idx="2273">
                  <c:v>101.426803588867</c:v>
                </c:pt>
                <c:pt idx="2274">
                  <c:v>101.424201965332</c:v>
                </c:pt>
                <c:pt idx="2275">
                  <c:v>101.425102233887</c:v>
                </c:pt>
                <c:pt idx="2276">
                  <c:v>101.42600250244099</c:v>
                </c:pt>
                <c:pt idx="2277">
                  <c:v>101.43019866943401</c:v>
                </c:pt>
                <c:pt idx="2278">
                  <c:v>101.435096740723</c:v>
                </c:pt>
                <c:pt idx="2279">
                  <c:v>101.43740081787099</c:v>
                </c:pt>
                <c:pt idx="2280">
                  <c:v>101.43569946289099</c:v>
                </c:pt>
                <c:pt idx="2281">
                  <c:v>101.429901123047</c:v>
                </c:pt>
                <c:pt idx="2282">
                  <c:v>101.424102783203</c:v>
                </c:pt>
                <c:pt idx="2283">
                  <c:v>101.41480255127</c:v>
                </c:pt>
                <c:pt idx="2284">
                  <c:v>101.40219879150401</c:v>
                </c:pt>
                <c:pt idx="2285">
                  <c:v>101.38950347900401</c:v>
                </c:pt>
                <c:pt idx="2286">
                  <c:v>101.376899719238</c:v>
                </c:pt>
                <c:pt idx="2287">
                  <c:v>101.368202209473</c:v>
                </c:pt>
                <c:pt idx="2288">
                  <c:v>101.36329650878901</c:v>
                </c:pt>
                <c:pt idx="2289">
                  <c:v>101.35849761962901</c:v>
                </c:pt>
                <c:pt idx="2290">
                  <c:v>101.355499267578</c:v>
                </c:pt>
                <c:pt idx="2291">
                  <c:v>101.35410308837901</c:v>
                </c:pt>
                <c:pt idx="2292">
                  <c:v>101.35279846191401</c:v>
                </c:pt>
                <c:pt idx="2293">
                  <c:v>101.35150146484401</c:v>
                </c:pt>
                <c:pt idx="2294">
                  <c:v>101.35019683837901</c:v>
                </c:pt>
                <c:pt idx="2295">
                  <c:v>101.35009765625</c:v>
                </c:pt>
                <c:pt idx="2296">
                  <c:v>101.35130310058599</c:v>
                </c:pt>
                <c:pt idx="2297">
                  <c:v>101.352500915527</c:v>
                </c:pt>
                <c:pt idx="2298">
                  <c:v>101.35359954834</c:v>
                </c:pt>
                <c:pt idx="2299">
                  <c:v>101.35479736328099</c:v>
                </c:pt>
                <c:pt idx="2300">
                  <c:v>101.35870361328099</c:v>
                </c:pt>
                <c:pt idx="2301">
                  <c:v>101.365196228027</c:v>
                </c:pt>
                <c:pt idx="2302">
                  <c:v>101.372398376465</c:v>
                </c:pt>
                <c:pt idx="2303">
                  <c:v>101.38030242919901</c:v>
                </c:pt>
                <c:pt idx="2304">
                  <c:v>101.38819885253901</c:v>
                </c:pt>
                <c:pt idx="2305">
                  <c:v>101.399200439453</c:v>
                </c:pt>
                <c:pt idx="2306">
                  <c:v>101.413299560547</c:v>
                </c:pt>
                <c:pt idx="2307">
                  <c:v>101.42739868164099</c:v>
                </c:pt>
                <c:pt idx="2308">
                  <c:v>101.441596984863</c:v>
                </c:pt>
                <c:pt idx="2309">
                  <c:v>101.45330047607401</c:v>
                </c:pt>
                <c:pt idx="2310">
                  <c:v>101.460800170898</c:v>
                </c:pt>
                <c:pt idx="2311">
                  <c:v>101.466598510742</c:v>
                </c:pt>
                <c:pt idx="2312">
                  <c:v>101.47239685058599</c:v>
                </c:pt>
                <c:pt idx="2313">
                  <c:v>101.47820281982401</c:v>
                </c:pt>
                <c:pt idx="2314">
                  <c:v>101.484001159668</c:v>
                </c:pt>
                <c:pt idx="2315">
                  <c:v>101.489799499512</c:v>
                </c:pt>
                <c:pt idx="2316">
                  <c:v>101.495498657227</c:v>
                </c:pt>
                <c:pt idx="2317">
                  <c:v>101.50129699707</c:v>
                </c:pt>
                <c:pt idx="2318">
                  <c:v>101.50710296630901</c:v>
                </c:pt>
                <c:pt idx="2319">
                  <c:v>101.512199401855</c:v>
                </c:pt>
                <c:pt idx="2320">
                  <c:v>101.516403198242</c:v>
                </c:pt>
                <c:pt idx="2321">
                  <c:v>101.520698547363</c:v>
                </c:pt>
                <c:pt idx="2322">
                  <c:v>101.52500152587901</c:v>
                </c:pt>
                <c:pt idx="2323">
                  <c:v>101.528800964355</c:v>
                </c:pt>
                <c:pt idx="2324">
                  <c:v>101.53220367431599</c:v>
                </c:pt>
                <c:pt idx="2325">
                  <c:v>101.535598754883</c:v>
                </c:pt>
                <c:pt idx="2326">
                  <c:v>101.53900146484401</c:v>
                </c:pt>
                <c:pt idx="2327">
                  <c:v>101.54280090332</c:v>
                </c:pt>
                <c:pt idx="2328">
                  <c:v>101.546997070312</c:v>
                </c:pt>
                <c:pt idx="2329">
                  <c:v>101.55110168457</c:v>
                </c:pt>
                <c:pt idx="2330">
                  <c:v>101.555297851562</c:v>
                </c:pt>
                <c:pt idx="2331">
                  <c:v>101.560096740723</c:v>
                </c:pt>
                <c:pt idx="2332">
                  <c:v>101.56549835205099</c:v>
                </c:pt>
                <c:pt idx="2333">
                  <c:v>101.57080078125</c:v>
                </c:pt>
                <c:pt idx="2334">
                  <c:v>101.576698303223</c:v>
                </c:pt>
                <c:pt idx="2335">
                  <c:v>101.582901000977</c:v>
                </c:pt>
                <c:pt idx="2336">
                  <c:v>101.59040069580099</c:v>
                </c:pt>
                <c:pt idx="2337">
                  <c:v>101.59909820556599</c:v>
                </c:pt>
                <c:pt idx="2338">
                  <c:v>101.607803344727</c:v>
                </c:pt>
                <c:pt idx="2339">
                  <c:v>101.62020111084</c:v>
                </c:pt>
                <c:pt idx="2340">
                  <c:v>101.636199951172</c:v>
                </c:pt>
                <c:pt idx="2341">
                  <c:v>101.652297973633</c:v>
                </c:pt>
                <c:pt idx="2342">
                  <c:v>101.668403625488</c:v>
                </c:pt>
                <c:pt idx="2343">
                  <c:v>101.68450164794901</c:v>
                </c:pt>
                <c:pt idx="2344">
                  <c:v>101.694198608398</c:v>
                </c:pt>
                <c:pt idx="2345">
                  <c:v>101.697402954102</c:v>
                </c:pt>
                <c:pt idx="2346">
                  <c:v>101.69709777832</c:v>
                </c:pt>
                <c:pt idx="2347">
                  <c:v>101.69329833984401</c:v>
                </c:pt>
                <c:pt idx="2348">
                  <c:v>101.689498901367</c:v>
                </c:pt>
                <c:pt idx="2349">
                  <c:v>101.68830108642599</c:v>
                </c:pt>
                <c:pt idx="2350">
                  <c:v>101.689903259277</c:v>
                </c:pt>
                <c:pt idx="2351">
                  <c:v>101.691398620605</c:v>
                </c:pt>
                <c:pt idx="2352">
                  <c:v>101.69439697265599</c:v>
                </c:pt>
                <c:pt idx="2353">
                  <c:v>101.698699951172</c:v>
                </c:pt>
                <c:pt idx="2354">
                  <c:v>101.69899749755901</c:v>
                </c:pt>
                <c:pt idx="2355">
                  <c:v>101.69539642334</c:v>
                </c:pt>
                <c:pt idx="2356">
                  <c:v>101.69069671630901</c:v>
                </c:pt>
                <c:pt idx="2357">
                  <c:v>101.685096740723</c:v>
                </c:pt>
                <c:pt idx="2358">
                  <c:v>101.676399230957</c:v>
                </c:pt>
                <c:pt idx="2359">
                  <c:v>101.664497375488</c:v>
                </c:pt>
                <c:pt idx="2360">
                  <c:v>101.652702331543</c:v>
                </c:pt>
                <c:pt idx="2361">
                  <c:v>101.640899658203</c:v>
                </c:pt>
                <c:pt idx="2362">
                  <c:v>101.629096984863</c:v>
                </c:pt>
                <c:pt idx="2363">
                  <c:v>101.620002746582</c:v>
                </c:pt>
                <c:pt idx="2364">
                  <c:v>101.613800048828</c:v>
                </c:pt>
                <c:pt idx="2365">
                  <c:v>101.60759735107401</c:v>
                </c:pt>
                <c:pt idx="2366">
                  <c:v>101.607902526855</c:v>
                </c:pt>
                <c:pt idx="2367">
                  <c:v>101.61460113525401</c:v>
                </c:pt>
                <c:pt idx="2368">
                  <c:v>101.621299743652</c:v>
                </c:pt>
                <c:pt idx="2369">
                  <c:v>101.62799835205099</c:v>
                </c:pt>
                <c:pt idx="2370">
                  <c:v>101.63469696044901</c:v>
                </c:pt>
                <c:pt idx="2371">
                  <c:v>101.642501831055</c:v>
                </c:pt>
                <c:pt idx="2372">
                  <c:v>101.649299621582</c:v>
                </c:pt>
                <c:pt idx="2373">
                  <c:v>101.65419769287099</c:v>
                </c:pt>
                <c:pt idx="2374">
                  <c:v>101.65899658203099</c:v>
                </c:pt>
                <c:pt idx="2375">
                  <c:v>101.663902282715</c:v>
                </c:pt>
                <c:pt idx="2376">
                  <c:v>101.668899536133</c:v>
                </c:pt>
                <c:pt idx="2377">
                  <c:v>101.674201965332</c:v>
                </c:pt>
                <c:pt idx="2378">
                  <c:v>101.679496765137</c:v>
                </c:pt>
                <c:pt idx="2379">
                  <c:v>101.68479919433599</c:v>
                </c:pt>
                <c:pt idx="2380">
                  <c:v>101.69409942627</c:v>
                </c:pt>
                <c:pt idx="2381">
                  <c:v>101.70749664306599</c:v>
                </c:pt>
                <c:pt idx="2382">
                  <c:v>101.721000671387</c:v>
                </c:pt>
                <c:pt idx="2383">
                  <c:v>101.730796813965</c:v>
                </c:pt>
                <c:pt idx="2384">
                  <c:v>101.737098693848</c:v>
                </c:pt>
                <c:pt idx="2385">
                  <c:v>101.73829650878901</c:v>
                </c:pt>
                <c:pt idx="2386">
                  <c:v>101.734497070312</c:v>
                </c:pt>
                <c:pt idx="2387">
                  <c:v>101.730903625488</c:v>
                </c:pt>
                <c:pt idx="2388">
                  <c:v>101.72760009765599</c:v>
                </c:pt>
                <c:pt idx="2389">
                  <c:v>101.724601745605</c:v>
                </c:pt>
                <c:pt idx="2390">
                  <c:v>101.722702026367</c:v>
                </c:pt>
                <c:pt idx="2391">
                  <c:v>101.72190093994099</c:v>
                </c:pt>
                <c:pt idx="2392">
                  <c:v>101.72280120849599</c:v>
                </c:pt>
                <c:pt idx="2393">
                  <c:v>101.72550201416</c:v>
                </c:pt>
                <c:pt idx="2394">
                  <c:v>101.733200073242</c:v>
                </c:pt>
                <c:pt idx="2395">
                  <c:v>101.74600219726599</c:v>
                </c:pt>
                <c:pt idx="2396">
                  <c:v>101.75869750976599</c:v>
                </c:pt>
                <c:pt idx="2397">
                  <c:v>101.77149963378901</c:v>
                </c:pt>
                <c:pt idx="2398">
                  <c:v>101.78359985351599</c:v>
                </c:pt>
                <c:pt idx="2399">
                  <c:v>101.795196533203</c:v>
                </c:pt>
                <c:pt idx="2400">
                  <c:v>101.80670166015599</c:v>
                </c:pt>
                <c:pt idx="2401">
                  <c:v>101.812797546387</c:v>
                </c:pt>
                <c:pt idx="2402">
                  <c:v>101.808403015137</c:v>
                </c:pt>
                <c:pt idx="2403">
                  <c:v>101.79889678955099</c:v>
                </c:pt>
                <c:pt idx="2404">
                  <c:v>101.78939819335901</c:v>
                </c:pt>
                <c:pt idx="2405">
                  <c:v>101.779899597168</c:v>
                </c:pt>
                <c:pt idx="2406">
                  <c:v>101.76629638671901</c:v>
                </c:pt>
                <c:pt idx="2407">
                  <c:v>101.74859619140599</c:v>
                </c:pt>
                <c:pt idx="2408">
                  <c:v>101.730903625488</c:v>
                </c:pt>
                <c:pt idx="2409">
                  <c:v>101.724601745605</c:v>
                </c:pt>
                <c:pt idx="2410">
                  <c:v>101.72989654541</c:v>
                </c:pt>
                <c:pt idx="2411">
                  <c:v>101.726600646973</c:v>
                </c:pt>
                <c:pt idx="2412">
                  <c:v>101.714797973633</c:v>
                </c:pt>
                <c:pt idx="2413">
                  <c:v>101.703002929688</c:v>
                </c:pt>
                <c:pt idx="2414">
                  <c:v>101.69280242919901</c:v>
                </c:pt>
                <c:pt idx="2415">
                  <c:v>101.68430328369099</c:v>
                </c:pt>
                <c:pt idx="2416">
                  <c:v>101.67579650878901</c:v>
                </c:pt>
                <c:pt idx="2417">
                  <c:v>101.67209625244099</c:v>
                </c:pt>
                <c:pt idx="2418">
                  <c:v>101.67310333252</c:v>
                </c:pt>
                <c:pt idx="2419">
                  <c:v>101.674102783203</c:v>
                </c:pt>
                <c:pt idx="2420">
                  <c:v>101.67610168457</c:v>
                </c:pt>
                <c:pt idx="2421">
                  <c:v>101.67910003662099</c:v>
                </c:pt>
                <c:pt idx="2422">
                  <c:v>101.68430328369099</c:v>
                </c:pt>
                <c:pt idx="2423">
                  <c:v>101.691902160645</c:v>
                </c:pt>
                <c:pt idx="2424">
                  <c:v>101.699501037598</c:v>
                </c:pt>
                <c:pt idx="2425">
                  <c:v>101.70989990234401</c:v>
                </c:pt>
                <c:pt idx="2426">
                  <c:v>101.723197937012</c:v>
                </c:pt>
                <c:pt idx="2427">
                  <c:v>101.732902526855</c:v>
                </c:pt>
                <c:pt idx="2428">
                  <c:v>101.73919677734401</c:v>
                </c:pt>
                <c:pt idx="2429">
                  <c:v>101.743896484375</c:v>
                </c:pt>
                <c:pt idx="2430">
                  <c:v>101.74729919433599</c:v>
                </c:pt>
                <c:pt idx="2431">
                  <c:v>101.750701904297</c:v>
                </c:pt>
                <c:pt idx="2432">
                  <c:v>101.754096984863</c:v>
                </c:pt>
                <c:pt idx="2433">
                  <c:v>101.757400512695</c:v>
                </c:pt>
                <c:pt idx="2434">
                  <c:v>101.76080322265599</c:v>
                </c:pt>
                <c:pt idx="2435">
                  <c:v>101.767097473145</c:v>
                </c:pt>
                <c:pt idx="2436">
                  <c:v>101.77919769287099</c:v>
                </c:pt>
                <c:pt idx="2437">
                  <c:v>101.790802001953</c:v>
                </c:pt>
                <c:pt idx="2438">
                  <c:v>101.79769897460901</c:v>
                </c:pt>
                <c:pt idx="2439">
                  <c:v>101.803901672363</c:v>
                </c:pt>
                <c:pt idx="2440">
                  <c:v>101.810302734375</c:v>
                </c:pt>
                <c:pt idx="2441">
                  <c:v>101.81680297851599</c:v>
                </c:pt>
                <c:pt idx="2442">
                  <c:v>101.819702148438</c:v>
                </c:pt>
                <c:pt idx="2443">
                  <c:v>101.81169891357401</c:v>
                </c:pt>
                <c:pt idx="2444">
                  <c:v>101.79630279541</c:v>
                </c:pt>
                <c:pt idx="2445">
                  <c:v>101.78099822998</c:v>
                </c:pt>
                <c:pt idx="2446">
                  <c:v>101.771003723145</c:v>
                </c:pt>
                <c:pt idx="2447">
                  <c:v>101.76789855957</c:v>
                </c:pt>
                <c:pt idx="2448">
                  <c:v>101.76650238037099</c:v>
                </c:pt>
                <c:pt idx="2449">
                  <c:v>101.768798828125</c:v>
                </c:pt>
                <c:pt idx="2450">
                  <c:v>101.77480316162099</c:v>
                </c:pt>
                <c:pt idx="2451">
                  <c:v>101.78179931640599</c:v>
                </c:pt>
                <c:pt idx="2452">
                  <c:v>101.790000915527</c:v>
                </c:pt>
                <c:pt idx="2453">
                  <c:v>101.80079650878901</c:v>
                </c:pt>
                <c:pt idx="2454">
                  <c:v>101.814399719238</c:v>
                </c:pt>
                <c:pt idx="2455">
                  <c:v>101.82790374755901</c:v>
                </c:pt>
                <c:pt idx="2456">
                  <c:v>101.841499328613</c:v>
                </c:pt>
                <c:pt idx="2457">
                  <c:v>101.855102539062</c:v>
                </c:pt>
                <c:pt idx="2458">
                  <c:v>101.864700317383</c:v>
                </c:pt>
                <c:pt idx="2459">
                  <c:v>101.870498657227</c:v>
                </c:pt>
                <c:pt idx="2460">
                  <c:v>101.87629699707</c:v>
                </c:pt>
                <c:pt idx="2461">
                  <c:v>101.88210296630901</c:v>
                </c:pt>
                <c:pt idx="2462">
                  <c:v>101.88580322265599</c:v>
                </c:pt>
                <c:pt idx="2463">
                  <c:v>101.887397766113</c:v>
                </c:pt>
                <c:pt idx="2464">
                  <c:v>101.88890075683599</c:v>
                </c:pt>
                <c:pt idx="2465">
                  <c:v>101.89040374755901</c:v>
                </c:pt>
                <c:pt idx="2466">
                  <c:v>101.89299774169901</c:v>
                </c:pt>
                <c:pt idx="2467">
                  <c:v>101.89959716796901</c:v>
                </c:pt>
                <c:pt idx="2468">
                  <c:v>101.90920257568401</c:v>
                </c:pt>
                <c:pt idx="2469">
                  <c:v>101.91880035400401</c:v>
                </c:pt>
                <c:pt idx="2470">
                  <c:v>101.92839813232401</c:v>
                </c:pt>
                <c:pt idx="2471">
                  <c:v>101.938201904297</c:v>
                </c:pt>
                <c:pt idx="2472">
                  <c:v>101.94309997558599</c:v>
                </c:pt>
                <c:pt idx="2473">
                  <c:v>101.943000793457</c:v>
                </c:pt>
                <c:pt idx="2474">
                  <c:v>101.942901611328</c:v>
                </c:pt>
                <c:pt idx="2475">
                  <c:v>101.941398620605</c:v>
                </c:pt>
                <c:pt idx="2476">
                  <c:v>101.93849945068401</c:v>
                </c:pt>
                <c:pt idx="2477">
                  <c:v>101.93569946289099</c:v>
                </c:pt>
                <c:pt idx="2478">
                  <c:v>101.932098388672</c:v>
                </c:pt>
                <c:pt idx="2479">
                  <c:v>101.92780303955099</c:v>
                </c:pt>
                <c:pt idx="2480">
                  <c:v>101.925498962402</c:v>
                </c:pt>
                <c:pt idx="2481">
                  <c:v>101.925399780273</c:v>
                </c:pt>
                <c:pt idx="2482">
                  <c:v>101.92710113525401</c:v>
                </c:pt>
                <c:pt idx="2483">
                  <c:v>101.930801391602</c:v>
                </c:pt>
                <c:pt idx="2484">
                  <c:v>101.93450164794901</c:v>
                </c:pt>
                <c:pt idx="2485">
                  <c:v>101.93879699707</c:v>
                </c:pt>
                <c:pt idx="2486">
                  <c:v>101.94370269775401</c:v>
                </c:pt>
                <c:pt idx="2487">
                  <c:v>101.94850158691401</c:v>
                </c:pt>
                <c:pt idx="2488">
                  <c:v>101.955703735352</c:v>
                </c:pt>
                <c:pt idx="2489">
                  <c:v>101.965202331543</c:v>
                </c:pt>
                <c:pt idx="2490">
                  <c:v>101.974800109863</c:v>
                </c:pt>
                <c:pt idx="2491">
                  <c:v>101.98509979248</c:v>
                </c:pt>
                <c:pt idx="2492">
                  <c:v>101.996200561523</c:v>
                </c:pt>
                <c:pt idx="2493">
                  <c:v>102.00730133056599</c:v>
                </c:pt>
                <c:pt idx="2494">
                  <c:v>102.018501281738</c:v>
                </c:pt>
                <c:pt idx="2495">
                  <c:v>102.02660369873</c:v>
                </c:pt>
                <c:pt idx="2496">
                  <c:v>102.029502868652</c:v>
                </c:pt>
                <c:pt idx="2497">
                  <c:v>102.02799987793</c:v>
                </c:pt>
                <c:pt idx="2498">
                  <c:v>102.028198242187</c:v>
                </c:pt>
                <c:pt idx="2499">
                  <c:v>102.024200439453</c:v>
                </c:pt>
                <c:pt idx="2500">
                  <c:v>102.01260375976599</c:v>
                </c:pt>
                <c:pt idx="2501">
                  <c:v>102.00309753418</c:v>
                </c:pt>
                <c:pt idx="2502">
                  <c:v>101.995498657227</c:v>
                </c:pt>
                <c:pt idx="2503">
                  <c:v>101.991897583008</c:v>
                </c:pt>
                <c:pt idx="2504">
                  <c:v>101.99210357666</c:v>
                </c:pt>
                <c:pt idx="2505">
                  <c:v>101.992401123047</c:v>
                </c:pt>
                <c:pt idx="2506">
                  <c:v>101.992301940918</c:v>
                </c:pt>
                <c:pt idx="2507">
                  <c:v>101.991897583008</c:v>
                </c:pt>
                <c:pt idx="2508">
                  <c:v>101.991500854492</c:v>
                </c:pt>
                <c:pt idx="2509">
                  <c:v>101.991096496582</c:v>
                </c:pt>
                <c:pt idx="2510">
                  <c:v>101.99069976806599</c:v>
                </c:pt>
                <c:pt idx="2511">
                  <c:v>101.99030303955099</c:v>
                </c:pt>
                <c:pt idx="2512">
                  <c:v>101.98989868164099</c:v>
                </c:pt>
                <c:pt idx="2513">
                  <c:v>101.98940277099599</c:v>
                </c:pt>
                <c:pt idx="2514">
                  <c:v>101.988899230957</c:v>
                </c:pt>
                <c:pt idx="2515">
                  <c:v>101.98850250244099</c:v>
                </c:pt>
                <c:pt idx="2516">
                  <c:v>101.987899780273</c:v>
                </c:pt>
                <c:pt idx="2517">
                  <c:v>101.987197875977</c:v>
                </c:pt>
                <c:pt idx="2518">
                  <c:v>101.98650360107401</c:v>
                </c:pt>
                <c:pt idx="2519">
                  <c:v>101.98590087890599</c:v>
                </c:pt>
                <c:pt idx="2520">
                  <c:v>101.985298156738</c:v>
                </c:pt>
                <c:pt idx="2521">
                  <c:v>101.984901428223</c:v>
                </c:pt>
                <c:pt idx="2522">
                  <c:v>101.98439788818401</c:v>
                </c:pt>
                <c:pt idx="2523">
                  <c:v>101.984298706055</c:v>
                </c:pt>
                <c:pt idx="2524">
                  <c:v>101.984497070312</c:v>
                </c:pt>
                <c:pt idx="2525">
                  <c:v>101.984703063965</c:v>
                </c:pt>
                <c:pt idx="2526">
                  <c:v>101.984901428223</c:v>
                </c:pt>
                <c:pt idx="2527">
                  <c:v>101.98509979248</c:v>
                </c:pt>
                <c:pt idx="2528">
                  <c:v>101.985298156738</c:v>
                </c:pt>
                <c:pt idx="2529">
                  <c:v>101.98549652099599</c:v>
                </c:pt>
                <c:pt idx="2530">
                  <c:v>101.985702514648</c:v>
                </c:pt>
                <c:pt idx="2531">
                  <c:v>101.985801696777</c:v>
                </c:pt>
                <c:pt idx="2532">
                  <c:v>101.98590087890599</c:v>
                </c:pt>
                <c:pt idx="2533">
                  <c:v>101.986000061035</c:v>
                </c:pt>
                <c:pt idx="2534">
                  <c:v>101.98609924316401</c:v>
                </c:pt>
                <c:pt idx="2535">
                  <c:v>101.986198425293</c:v>
                </c:pt>
                <c:pt idx="2536">
                  <c:v>101.986297607422</c:v>
                </c:pt>
                <c:pt idx="2537">
                  <c:v>101.986297607422</c:v>
                </c:pt>
                <c:pt idx="2538">
                  <c:v>101.98639678955099</c:v>
                </c:pt>
                <c:pt idx="2539">
                  <c:v>101.98650360107401</c:v>
                </c:pt>
                <c:pt idx="2540">
                  <c:v>101.98650360107401</c:v>
                </c:pt>
                <c:pt idx="2541">
                  <c:v>101.98650360107401</c:v>
                </c:pt>
                <c:pt idx="2542">
                  <c:v>101.986602783203</c:v>
                </c:pt>
                <c:pt idx="2543">
                  <c:v>101.986602783203</c:v>
                </c:pt>
                <c:pt idx="2544">
                  <c:v>101.98650360107401</c:v>
                </c:pt>
                <c:pt idx="2545">
                  <c:v>101.98639678955099</c:v>
                </c:pt>
                <c:pt idx="2546">
                  <c:v>101.986297607422</c:v>
                </c:pt>
                <c:pt idx="2547">
                  <c:v>101.986198425293</c:v>
                </c:pt>
                <c:pt idx="2548">
                  <c:v>101.98609924316401</c:v>
                </c:pt>
                <c:pt idx="2549">
                  <c:v>101.986000061035</c:v>
                </c:pt>
                <c:pt idx="2550">
                  <c:v>101.98590087890599</c:v>
                </c:pt>
                <c:pt idx="2551">
                  <c:v>101.986000061035</c:v>
                </c:pt>
                <c:pt idx="2552">
                  <c:v>101.986198425293</c:v>
                </c:pt>
                <c:pt idx="2553">
                  <c:v>101.98639678955099</c:v>
                </c:pt>
                <c:pt idx="2554">
                  <c:v>101.986602783203</c:v>
                </c:pt>
                <c:pt idx="2555">
                  <c:v>101.986602783203</c:v>
                </c:pt>
                <c:pt idx="2556">
                  <c:v>101.98639678955099</c:v>
                </c:pt>
                <c:pt idx="2557">
                  <c:v>101.986198425293</c:v>
                </c:pt>
                <c:pt idx="2558">
                  <c:v>101.986000061035</c:v>
                </c:pt>
                <c:pt idx="2559">
                  <c:v>101.985801696777</c:v>
                </c:pt>
                <c:pt idx="2560">
                  <c:v>101.98549652099599</c:v>
                </c:pt>
                <c:pt idx="2561">
                  <c:v>101.985298156738</c:v>
                </c:pt>
                <c:pt idx="2562">
                  <c:v>101.98509979248</c:v>
                </c:pt>
                <c:pt idx="2563">
                  <c:v>101.985000610352</c:v>
                </c:pt>
                <c:pt idx="2564">
                  <c:v>101.98509979248</c:v>
                </c:pt>
                <c:pt idx="2565">
                  <c:v>101.98509979248</c:v>
                </c:pt>
                <c:pt idx="2566">
                  <c:v>101.98519897460901</c:v>
                </c:pt>
                <c:pt idx="2567">
                  <c:v>101.98519897460901</c:v>
                </c:pt>
                <c:pt idx="2568">
                  <c:v>101.985298156738</c:v>
                </c:pt>
                <c:pt idx="2569">
                  <c:v>101.985298156738</c:v>
                </c:pt>
                <c:pt idx="2570">
                  <c:v>101.985397338867</c:v>
                </c:pt>
                <c:pt idx="2571">
                  <c:v>101.98519897460901</c:v>
                </c:pt>
                <c:pt idx="2572">
                  <c:v>101.984703063965</c:v>
                </c:pt>
                <c:pt idx="2573">
                  <c:v>101.984298706055</c:v>
                </c:pt>
                <c:pt idx="2574">
                  <c:v>101.98380279541</c:v>
                </c:pt>
                <c:pt idx="2575">
                  <c:v>101.9833984375</c:v>
                </c:pt>
                <c:pt idx="2576">
                  <c:v>101.982902526855</c:v>
                </c:pt>
                <c:pt idx="2577">
                  <c:v>101.982498168945</c:v>
                </c:pt>
                <c:pt idx="2578">
                  <c:v>101.98210144043</c:v>
                </c:pt>
                <c:pt idx="2579">
                  <c:v>101.98159790039099</c:v>
                </c:pt>
                <c:pt idx="2580">
                  <c:v>101.981201171875</c:v>
                </c:pt>
                <c:pt idx="2581">
                  <c:v>101.98069763183599</c:v>
                </c:pt>
                <c:pt idx="2582">
                  <c:v>101.98030090332</c:v>
                </c:pt>
                <c:pt idx="2583">
                  <c:v>101.98020172119099</c:v>
                </c:pt>
                <c:pt idx="2584">
                  <c:v>101.980598449707</c:v>
                </c:pt>
                <c:pt idx="2585">
                  <c:v>101.980903625488</c:v>
                </c:pt>
                <c:pt idx="2586">
                  <c:v>101.98130035400401</c:v>
                </c:pt>
                <c:pt idx="2587">
                  <c:v>101.98169708252</c:v>
                </c:pt>
                <c:pt idx="2588">
                  <c:v>101.98200225830099</c:v>
                </c:pt>
                <c:pt idx="2589">
                  <c:v>101.9833984375</c:v>
                </c:pt>
                <c:pt idx="2590">
                  <c:v>101.985801696777</c:v>
                </c:pt>
                <c:pt idx="2591">
                  <c:v>101.98819732666</c:v>
                </c:pt>
                <c:pt idx="2592">
                  <c:v>101.990997314453</c:v>
                </c:pt>
                <c:pt idx="2593">
                  <c:v>101.99440002441401</c:v>
                </c:pt>
                <c:pt idx="2594">
                  <c:v>101.997802734375</c:v>
                </c:pt>
                <c:pt idx="2595">
                  <c:v>102.001899719238</c:v>
                </c:pt>
                <c:pt idx="2596">
                  <c:v>102.006698608398</c:v>
                </c:pt>
                <c:pt idx="2597">
                  <c:v>102.01149749755901</c:v>
                </c:pt>
                <c:pt idx="2598">
                  <c:v>102.01619720459</c:v>
                </c:pt>
                <c:pt idx="2599">
                  <c:v>102.021003723145</c:v>
                </c:pt>
                <c:pt idx="2600">
                  <c:v>102.024002075195</c:v>
                </c:pt>
                <c:pt idx="2601">
                  <c:v>102.02529907226599</c:v>
                </c:pt>
                <c:pt idx="2602">
                  <c:v>102.02660369873</c:v>
                </c:pt>
                <c:pt idx="2603">
                  <c:v>102.02790069580099</c:v>
                </c:pt>
                <c:pt idx="2604">
                  <c:v>102.02719879150401</c:v>
                </c:pt>
                <c:pt idx="2605">
                  <c:v>102.02449798584</c:v>
                </c:pt>
                <c:pt idx="2606">
                  <c:v>102.02179718017599</c:v>
                </c:pt>
                <c:pt idx="2607">
                  <c:v>102.019096374512</c:v>
                </c:pt>
                <c:pt idx="2608">
                  <c:v>102.01969909668</c:v>
                </c:pt>
                <c:pt idx="2609">
                  <c:v>102.023399353027</c:v>
                </c:pt>
                <c:pt idx="2610">
                  <c:v>102.02490234375</c:v>
                </c:pt>
                <c:pt idx="2611">
                  <c:v>102.02320098877</c:v>
                </c:pt>
                <c:pt idx="2612">
                  <c:v>102.02089691162099</c:v>
                </c:pt>
                <c:pt idx="2613">
                  <c:v>102.01959991455099</c:v>
                </c:pt>
                <c:pt idx="2614">
                  <c:v>102.01930236816401</c:v>
                </c:pt>
                <c:pt idx="2615">
                  <c:v>102.019096374512</c:v>
                </c:pt>
                <c:pt idx="2616">
                  <c:v>102.01889801025401</c:v>
                </c:pt>
                <c:pt idx="2617">
                  <c:v>102.016403198242</c:v>
                </c:pt>
                <c:pt idx="2618">
                  <c:v>102.01170349121099</c:v>
                </c:pt>
                <c:pt idx="2619">
                  <c:v>102.00659942627</c:v>
                </c:pt>
                <c:pt idx="2620">
                  <c:v>102.00119781494099</c:v>
                </c:pt>
                <c:pt idx="2621">
                  <c:v>101.99440002441401</c:v>
                </c:pt>
                <c:pt idx="2622">
                  <c:v>101.986000061035</c:v>
                </c:pt>
                <c:pt idx="2623">
                  <c:v>101.98030090332</c:v>
                </c:pt>
                <c:pt idx="2624">
                  <c:v>101.97720336914099</c:v>
                </c:pt>
                <c:pt idx="2625">
                  <c:v>101.975303649902</c:v>
                </c:pt>
                <c:pt idx="2626">
                  <c:v>101.974403381348</c:v>
                </c:pt>
                <c:pt idx="2627">
                  <c:v>101.973503112793</c:v>
                </c:pt>
                <c:pt idx="2628">
                  <c:v>101.972602844238</c:v>
                </c:pt>
                <c:pt idx="2629">
                  <c:v>101.97190093994099</c:v>
                </c:pt>
                <c:pt idx="2630">
                  <c:v>101.971603393555</c:v>
                </c:pt>
                <c:pt idx="2631">
                  <c:v>101.971199035645</c:v>
                </c:pt>
                <c:pt idx="2632">
                  <c:v>101.97080230712901</c:v>
                </c:pt>
                <c:pt idx="2633">
                  <c:v>101.97039794921901</c:v>
                </c:pt>
                <c:pt idx="2634">
                  <c:v>101.970001220703</c:v>
                </c:pt>
                <c:pt idx="2635">
                  <c:v>101.96949768066401</c:v>
                </c:pt>
                <c:pt idx="2636">
                  <c:v>101.969100952148</c:v>
                </c:pt>
                <c:pt idx="2637">
                  <c:v>101.96859741210901</c:v>
                </c:pt>
                <c:pt idx="2638">
                  <c:v>101.968101501465</c:v>
                </c:pt>
                <c:pt idx="2639">
                  <c:v>101.96759796142599</c:v>
                </c:pt>
                <c:pt idx="2640">
                  <c:v>101.96720123291</c:v>
                </c:pt>
                <c:pt idx="2641">
                  <c:v>101.96669769287099</c:v>
                </c:pt>
                <c:pt idx="2642">
                  <c:v>101.966201782227</c:v>
                </c:pt>
                <c:pt idx="2643">
                  <c:v>101.96510314941401</c:v>
                </c:pt>
                <c:pt idx="2644">
                  <c:v>101.96340179443401</c:v>
                </c:pt>
                <c:pt idx="2645">
                  <c:v>101.961700439453</c:v>
                </c:pt>
                <c:pt idx="2646">
                  <c:v>101.959999084473</c:v>
                </c:pt>
                <c:pt idx="2647">
                  <c:v>101.959800720215</c:v>
                </c:pt>
                <c:pt idx="2648">
                  <c:v>101.96099853515599</c:v>
                </c:pt>
                <c:pt idx="2649">
                  <c:v>101.96230316162099</c:v>
                </c:pt>
                <c:pt idx="2650">
                  <c:v>101.96410369873</c:v>
                </c:pt>
                <c:pt idx="2651">
                  <c:v>101.966598510742</c:v>
                </c:pt>
                <c:pt idx="2652">
                  <c:v>101.967697143555</c:v>
                </c:pt>
                <c:pt idx="2653">
                  <c:v>101.967498779297</c:v>
                </c:pt>
                <c:pt idx="2654">
                  <c:v>101.96730041503901</c:v>
                </c:pt>
                <c:pt idx="2655">
                  <c:v>101.96710205078099</c:v>
                </c:pt>
                <c:pt idx="2656">
                  <c:v>101.96669769287099</c:v>
                </c:pt>
                <c:pt idx="2657">
                  <c:v>101.966201782227</c:v>
                </c:pt>
                <c:pt idx="2658">
                  <c:v>101.965698242187</c:v>
                </c:pt>
                <c:pt idx="2659">
                  <c:v>101.965202331543</c:v>
                </c:pt>
                <c:pt idx="2660">
                  <c:v>101.96499633789099</c:v>
                </c:pt>
                <c:pt idx="2661">
                  <c:v>101.96499633789099</c:v>
                </c:pt>
                <c:pt idx="2662">
                  <c:v>101.96510314941401</c:v>
                </c:pt>
                <c:pt idx="2663">
                  <c:v>101.965202331543</c:v>
                </c:pt>
                <c:pt idx="2664">
                  <c:v>101.96469879150401</c:v>
                </c:pt>
                <c:pt idx="2665">
                  <c:v>101.96379852294901</c:v>
                </c:pt>
                <c:pt idx="2666">
                  <c:v>101.962898254395</c:v>
                </c:pt>
                <c:pt idx="2667">
                  <c:v>101.96199798584</c:v>
                </c:pt>
                <c:pt idx="2668">
                  <c:v>101.956298828125</c:v>
                </c:pt>
                <c:pt idx="2669">
                  <c:v>101.95110321044901</c:v>
                </c:pt>
                <c:pt idx="2670">
                  <c:v>101.95110321044901</c:v>
                </c:pt>
                <c:pt idx="2671">
                  <c:v>101.95110321044901</c:v>
                </c:pt>
                <c:pt idx="2672">
                  <c:v>101.95099639892599</c:v>
                </c:pt>
                <c:pt idx="2673">
                  <c:v>101.95189666748</c:v>
                </c:pt>
                <c:pt idx="2674">
                  <c:v>101.952499389648</c:v>
                </c:pt>
                <c:pt idx="2675">
                  <c:v>101.95059967041</c:v>
                </c:pt>
                <c:pt idx="2676">
                  <c:v>101.95059967041</c:v>
                </c:pt>
                <c:pt idx="2677">
                  <c:v>101.95099639892599</c:v>
                </c:pt>
                <c:pt idx="2678">
                  <c:v>101.948600769043</c:v>
                </c:pt>
                <c:pt idx="2679">
                  <c:v>101.947303771973</c:v>
                </c:pt>
                <c:pt idx="2680">
                  <c:v>101.94480133056599</c:v>
                </c:pt>
                <c:pt idx="2681">
                  <c:v>101.940299987793</c:v>
                </c:pt>
                <c:pt idx="2682">
                  <c:v>101.93569946289099</c:v>
                </c:pt>
                <c:pt idx="2683">
                  <c:v>101.932899475098</c:v>
                </c:pt>
                <c:pt idx="2684">
                  <c:v>101.931999206543</c:v>
                </c:pt>
                <c:pt idx="2685">
                  <c:v>101.93099975585901</c:v>
                </c:pt>
                <c:pt idx="2686">
                  <c:v>101.93190002441401</c:v>
                </c:pt>
                <c:pt idx="2687">
                  <c:v>101.934700012207</c:v>
                </c:pt>
                <c:pt idx="2688">
                  <c:v>101.93740081787099</c:v>
                </c:pt>
                <c:pt idx="2689">
                  <c:v>101.94020080566401</c:v>
                </c:pt>
                <c:pt idx="2690">
                  <c:v>101.942901611328</c:v>
                </c:pt>
                <c:pt idx="2691">
                  <c:v>101.94370269775401</c:v>
                </c:pt>
                <c:pt idx="2692">
                  <c:v>101.942497253418</c:v>
                </c:pt>
                <c:pt idx="2693">
                  <c:v>101.941299438477</c:v>
                </c:pt>
                <c:pt idx="2694">
                  <c:v>101.94000244140599</c:v>
                </c:pt>
                <c:pt idx="2695">
                  <c:v>101.93879699707</c:v>
                </c:pt>
                <c:pt idx="2696">
                  <c:v>101.93759918212901</c:v>
                </c:pt>
                <c:pt idx="2697">
                  <c:v>101.93630218505901</c:v>
                </c:pt>
                <c:pt idx="2698">
                  <c:v>101.935096740723</c:v>
                </c:pt>
                <c:pt idx="2699">
                  <c:v>101.93389892578099</c:v>
                </c:pt>
                <c:pt idx="2700">
                  <c:v>101.931198120117</c:v>
                </c:pt>
                <c:pt idx="2701">
                  <c:v>101.92690277099599</c:v>
                </c:pt>
                <c:pt idx="2702">
                  <c:v>101.92269897460901</c:v>
                </c:pt>
                <c:pt idx="2703">
                  <c:v>101.918502807617</c:v>
                </c:pt>
                <c:pt idx="2704">
                  <c:v>101.91429901123</c:v>
                </c:pt>
                <c:pt idx="2705">
                  <c:v>101.91000366210901</c:v>
                </c:pt>
                <c:pt idx="2706">
                  <c:v>101.909301757813</c:v>
                </c:pt>
                <c:pt idx="2707">
                  <c:v>101.911903381348</c:v>
                </c:pt>
                <c:pt idx="2708">
                  <c:v>101.914497375488</c:v>
                </c:pt>
                <c:pt idx="2709">
                  <c:v>101.917198181152</c:v>
                </c:pt>
                <c:pt idx="2710">
                  <c:v>101.919799804688</c:v>
                </c:pt>
                <c:pt idx="2711">
                  <c:v>101.922401428223</c:v>
                </c:pt>
                <c:pt idx="2712">
                  <c:v>101.92669677734401</c:v>
                </c:pt>
                <c:pt idx="2713">
                  <c:v>101.932502746582</c:v>
                </c:pt>
                <c:pt idx="2714">
                  <c:v>101.93830108642599</c:v>
                </c:pt>
                <c:pt idx="2715">
                  <c:v>101.94409942627</c:v>
                </c:pt>
                <c:pt idx="2716">
                  <c:v>101.949996948242</c:v>
                </c:pt>
                <c:pt idx="2717">
                  <c:v>101.95580291748</c:v>
                </c:pt>
                <c:pt idx="2718">
                  <c:v>101.96029663085901</c:v>
                </c:pt>
                <c:pt idx="2719">
                  <c:v>101.96340179443401</c:v>
                </c:pt>
                <c:pt idx="2720">
                  <c:v>101.966499328613</c:v>
                </c:pt>
                <c:pt idx="2721">
                  <c:v>101.969596862793</c:v>
                </c:pt>
                <c:pt idx="2722">
                  <c:v>101.971000671387</c:v>
                </c:pt>
                <c:pt idx="2723">
                  <c:v>101.96859741210901</c:v>
                </c:pt>
                <c:pt idx="2724">
                  <c:v>101.96420288085901</c:v>
                </c:pt>
                <c:pt idx="2725">
                  <c:v>101.959800720215</c:v>
                </c:pt>
                <c:pt idx="2726">
                  <c:v>101.95619964599599</c:v>
                </c:pt>
                <c:pt idx="2727">
                  <c:v>101.953498840332</c:v>
                </c:pt>
                <c:pt idx="2728">
                  <c:v>101.950798034668</c:v>
                </c:pt>
                <c:pt idx="2729">
                  <c:v>101.94850158691401</c:v>
                </c:pt>
                <c:pt idx="2730">
                  <c:v>101.94450378418</c:v>
                </c:pt>
                <c:pt idx="2731">
                  <c:v>101.938598632813</c:v>
                </c:pt>
                <c:pt idx="2732">
                  <c:v>101.93270111084</c:v>
                </c:pt>
                <c:pt idx="2733">
                  <c:v>101.927001953125</c:v>
                </c:pt>
                <c:pt idx="2734">
                  <c:v>101.92169952392599</c:v>
                </c:pt>
                <c:pt idx="2735">
                  <c:v>101.916297912598</c:v>
                </c:pt>
                <c:pt idx="2736">
                  <c:v>101.91120147705099</c:v>
                </c:pt>
                <c:pt idx="2737">
                  <c:v>101.90640258789099</c:v>
                </c:pt>
                <c:pt idx="2738">
                  <c:v>101.90160369873</c:v>
                </c:pt>
                <c:pt idx="2739">
                  <c:v>101.89679718017599</c:v>
                </c:pt>
                <c:pt idx="2740">
                  <c:v>101.89199829101599</c:v>
                </c:pt>
                <c:pt idx="2741">
                  <c:v>101.887802124023</c:v>
                </c:pt>
                <c:pt idx="2742">
                  <c:v>101.884002685547</c:v>
                </c:pt>
                <c:pt idx="2743">
                  <c:v>101.88030242919901</c:v>
                </c:pt>
                <c:pt idx="2744">
                  <c:v>101.876502990723</c:v>
                </c:pt>
                <c:pt idx="2745">
                  <c:v>101.872802734375</c:v>
                </c:pt>
                <c:pt idx="2746">
                  <c:v>101.869102478027</c:v>
                </c:pt>
                <c:pt idx="2747">
                  <c:v>101.866500854492</c:v>
                </c:pt>
                <c:pt idx="2748">
                  <c:v>101.865097045898</c:v>
                </c:pt>
                <c:pt idx="2749">
                  <c:v>101.86360168457</c:v>
                </c:pt>
                <c:pt idx="2750">
                  <c:v>101.862197875977</c:v>
                </c:pt>
                <c:pt idx="2751">
                  <c:v>101.860702514648</c:v>
                </c:pt>
                <c:pt idx="2752">
                  <c:v>101.859100341797</c:v>
                </c:pt>
                <c:pt idx="2753">
                  <c:v>101.85759735107401</c:v>
                </c:pt>
                <c:pt idx="2754">
                  <c:v>101.85610198974599</c:v>
                </c:pt>
                <c:pt idx="2755">
                  <c:v>101.853996276855</c:v>
                </c:pt>
                <c:pt idx="2756">
                  <c:v>101.85150146484401</c:v>
                </c:pt>
                <c:pt idx="2757">
                  <c:v>101.84889984130901</c:v>
                </c:pt>
                <c:pt idx="2758">
                  <c:v>101.846298217773</c:v>
                </c:pt>
                <c:pt idx="2759">
                  <c:v>101.842903137207</c:v>
                </c:pt>
                <c:pt idx="2760">
                  <c:v>101.83860015869099</c:v>
                </c:pt>
                <c:pt idx="2761">
                  <c:v>101.83429718017599</c:v>
                </c:pt>
                <c:pt idx="2762">
                  <c:v>101.830001831055</c:v>
                </c:pt>
                <c:pt idx="2763">
                  <c:v>101.82479858398401</c:v>
                </c:pt>
                <c:pt idx="2764">
                  <c:v>101.818801879883</c:v>
                </c:pt>
                <c:pt idx="2765">
                  <c:v>101.812698364258</c:v>
                </c:pt>
                <c:pt idx="2766">
                  <c:v>101.80670166015599</c:v>
                </c:pt>
                <c:pt idx="2767">
                  <c:v>101.80190277099599</c:v>
                </c:pt>
                <c:pt idx="2768">
                  <c:v>101.798500061035</c:v>
                </c:pt>
                <c:pt idx="2769">
                  <c:v>101.794998168945</c:v>
                </c:pt>
                <c:pt idx="2770">
                  <c:v>101.79160308837901</c:v>
                </c:pt>
                <c:pt idx="2771">
                  <c:v>101.78970336914099</c:v>
                </c:pt>
                <c:pt idx="2772">
                  <c:v>101.789497375488</c:v>
                </c:pt>
                <c:pt idx="2773">
                  <c:v>101.789199829102</c:v>
                </c:pt>
                <c:pt idx="2774">
                  <c:v>101.78900146484401</c:v>
                </c:pt>
                <c:pt idx="2775">
                  <c:v>101.788299560547</c:v>
                </c:pt>
                <c:pt idx="2776">
                  <c:v>101.787101745605</c:v>
                </c:pt>
                <c:pt idx="2777">
                  <c:v>101.786003112793</c:v>
                </c:pt>
                <c:pt idx="2778">
                  <c:v>101.78489685058599</c:v>
                </c:pt>
                <c:pt idx="2779">
                  <c:v>101.784103393555</c:v>
                </c:pt>
                <c:pt idx="2780">
                  <c:v>101.783699035645</c:v>
                </c:pt>
                <c:pt idx="2781">
                  <c:v>101.78500366210901</c:v>
                </c:pt>
                <c:pt idx="2782">
                  <c:v>101.78790283203099</c:v>
                </c:pt>
                <c:pt idx="2783">
                  <c:v>101.790901184082</c:v>
                </c:pt>
                <c:pt idx="2784">
                  <c:v>101.795700073242</c:v>
                </c:pt>
                <c:pt idx="2785">
                  <c:v>101.80249786377</c:v>
                </c:pt>
                <c:pt idx="2786">
                  <c:v>101.809196472168</c:v>
                </c:pt>
                <c:pt idx="2787">
                  <c:v>101.824096679688</c:v>
                </c:pt>
                <c:pt idx="2788">
                  <c:v>101.847198486328</c:v>
                </c:pt>
                <c:pt idx="2789">
                  <c:v>101.86920166015599</c:v>
                </c:pt>
                <c:pt idx="2790">
                  <c:v>101.884399414062</c:v>
                </c:pt>
                <c:pt idx="2791">
                  <c:v>101.89129638671901</c:v>
                </c:pt>
                <c:pt idx="2792">
                  <c:v>101.89369964599599</c:v>
                </c:pt>
                <c:pt idx="2793">
                  <c:v>101.88909912109401</c:v>
                </c:pt>
                <c:pt idx="2794">
                  <c:v>101.87930297851599</c:v>
                </c:pt>
                <c:pt idx="2795">
                  <c:v>101.873001098633</c:v>
                </c:pt>
                <c:pt idx="2796">
                  <c:v>101.87010192871099</c:v>
                </c:pt>
                <c:pt idx="2797">
                  <c:v>101.86720275878901</c:v>
                </c:pt>
                <c:pt idx="2798">
                  <c:v>101.865600585938</c:v>
                </c:pt>
                <c:pt idx="2799">
                  <c:v>101.86540222168</c:v>
                </c:pt>
                <c:pt idx="2800">
                  <c:v>101.867401123047</c:v>
                </c:pt>
                <c:pt idx="2801">
                  <c:v>101.87180328369099</c:v>
                </c:pt>
                <c:pt idx="2802">
                  <c:v>101.876098632813</c:v>
                </c:pt>
                <c:pt idx="2803">
                  <c:v>101.87819671630901</c:v>
                </c:pt>
                <c:pt idx="2804">
                  <c:v>101.87580108642599</c:v>
                </c:pt>
                <c:pt idx="2805">
                  <c:v>101.871101379395</c:v>
                </c:pt>
                <c:pt idx="2806">
                  <c:v>101.86630249023401</c:v>
                </c:pt>
                <c:pt idx="2807">
                  <c:v>101.85540008544901</c:v>
                </c:pt>
                <c:pt idx="2808">
                  <c:v>101.83820343017599</c:v>
                </c:pt>
                <c:pt idx="2809">
                  <c:v>101.820999145508</c:v>
                </c:pt>
                <c:pt idx="2810">
                  <c:v>101.803901672363</c:v>
                </c:pt>
                <c:pt idx="2811">
                  <c:v>101.78530120849599</c:v>
                </c:pt>
                <c:pt idx="2812">
                  <c:v>101.765502929688</c:v>
                </c:pt>
                <c:pt idx="2813">
                  <c:v>101.749702453613</c:v>
                </c:pt>
                <c:pt idx="2814">
                  <c:v>101.73809814453099</c:v>
                </c:pt>
                <c:pt idx="2815">
                  <c:v>101.73300170898401</c:v>
                </c:pt>
                <c:pt idx="2816">
                  <c:v>101.734298706055</c:v>
                </c:pt>
                <c:pt idx="2817">
                  <c:v>101.732803344727</c:v>
                </c:pt>
                <c:pt idx="2818">
                  <c:v>101.72859954834</c:v>
                </c:pt>
                <c:pt idx="2819">
                  <c:v>101.72429656982401</c:v>
                </c:pt>
                <c:pt idx="2820">
                  <c:v>101.720001220703</c:v>
                </c:pt>
                <c:pt idx="2821">
                  <c:v>101.71579742431599</c:v>
                </c:pt>
                <c:pt idx="2822">
                  <c:v>101.709999084473</c:v>
                </c:pt>
                <c:pt idx="2823">
                  <c:v>101.702796936035</c:v>
                </c:pt>
                <c:pt idx="2824">
                  <c:v>101.695602416992</c:v>
                </c:pt>
                <c:pt idx="2825">
                  <c:v>101.688400268555</c:v>
                </c:pt>
                <c:pt idx="2826">
                  <c:v>101.677299499512</c:v>
                </c:pt>
                <c:pt idx="2827">
                  <c:v>101.662101745605</c:v>
                </c:pt>
                <c:pt idx="2828">
                  <c:v>101.646896362305</c:v>
                </c:pt>
                <c:pt idx="2829">
                  <c:v>101.63339996337901</c:v>
                </c:pt>
                <c:pt idx="2830">
                  <c:v>101.62159729003901</c:v>
                </c:pt>
                <c:pt idx="2831">
                  <c:v>101.609703063965</c:v>
                </c:pt>
                <c:pt idx="2832">
                  <c:v>101.60040283203099</c:v>
                </c:pt>
                <c:pt idx="2833">
                  <c:v>101.593696594238</c:v>
                </c:pt>
                <c:pt idx="2834">
                  <c:v>101.58699798584</c:v>
                </c:pt>
                <c:pt idx="2835">
                  <c:v>101.583602905273</c:v>
                </c:pt>
                <c:pt idx="2836">
                  <c:v>101.583297729492</c:v>
                </c:pt>
                <c:pt idx="2837">
                  <c:v>101.58309936523401</c:v>
                </c:pt>
                <c:pt idx="2838">
                  <c:v>101.583000183105</c:v>
                </c:pt>
                <c:pt idx="2839">
                  <c:v>101.582901000977</c:v>
                </c:pt>
                <c:pt idx="2840">
                  <c:v>101.582901000977</c:v>
                </c:pt>
                <c:pt idx="2841">
                  <c:v>101.58339691162099</c:v>
                </c:pt>
                <c:pt idx="2842">
                  <c:v>101.584396362305</c:v>
                </c:pt>
                <c:pt idx="2843">
                  <c:v>101.585800170898</c:v>
                </c:pt>
                <c:pt idx="2844">
                  <c:v>101.587600708008</c:v>
                </c:pt>
                <c:pt idx="2845">
                  <c:v>101.58950042724599</c:v>
                </c:pt>
                <c:pt idx="2846">
                  <c:v>101.590698242187</c:v>
                </c:pt>
                <c:pt idx="2847">
                  <c:v>101.589599609375</c:v>
                </c:pt>
                <c:pt idx="2848">
                  <c:v>101.58660125732401</c:v>
                </c:pt>
                <c:pt idx="2849">
                  <c:v>101.583702087402</c:v>
                </c:pt>
                <c:pt idx="2850">
                  <c:v>101.583702087402</c:v>
                </c:pt>
                <c:pt idx="2851">
                  <c:v>101.586700439453</c:v>
                </c:pt>
                <c:pt idx="2852">
                  <c:v>101.58969879150401</c:v>
                </c:pt>
                <c:pt idx="2853">
                  <c:v>101.594100952148</c:v>
                </c:pt>
                <c:pt idx="2854">
                  <c:v>101.59970092773401</c:v>
                </c:pt>
                <c:pt idx="2855">
                  <c:v>101.600799560547</c:v>
                </c:pt>
                <c:pt idx="2856">
                  <c:v>101.597297668457</c:v>
                </c:pt>
                <c:pt idx="2857">
                  <c:v>101.593803405762</c:v>
                </c:pt>
                <c:pt idx="2858">
                  <c:v>101.590202331543</c:v>
                </c:pt>
                <c:pt idx="2859">
                  <c:v>101.586097717285</c:v>
                </c:pt>
                <c:pt idx="2860">
                  <c:v>101.581298828125</c:v>
                </c:pt>
                <c:pt idx="2861">
                  <c:v>101.580001831055</c:v>
                </c:pt>
                <c:pt idx="2862">
                  <c:v>101.58209991455099</c:v>
                </c:pt>
                <c:pt idx="2863">
                  <c:v>101.58429718017599</c:v>
                </c:pt>
                <c:pt idx="2864">
                  <c:v>101.588500976562</c:v>
                </c:pt>
                <c:pt idx="2865">
                  <c:v>101.59470367431599</c:v>
                </c:pt>
                <c:pt idx="2866">
                  <c:v>101.600997924805</c:v>
                </c:pt>
                <c:pt idx="2867">
                  <c:v>101.606796264648</c:v>
                </c:pt>
                <c:pt idx="2868">
                  <c:v>101.612297058105</c:v>
                </c:pt>
                <c:pt idx="2869">
                  <c:v>101.61630249023401</c:v>
                </c:pt>
                <c:pt idx="2870">
                  <c:v>101.618896484375</c:v>
                </c:pt>
                <c:pt idx="2871">
                  <c:v>101.62149810791</c:v>
                </c:pt>
                <c:pt idx="2872">
                  <c:v>101.62400054931599</c:v>
                </c:pt>
                <c:pt idx="2873">
                  <c:v>101.62640380859401</c:v>
                </c:pt>
                <c:pt idx="2874">
                  <c:v>101.628898620605</c:v>
                </c:pt>
                <c:pt idx="2875">
                  <c:v>101.631301879883</c:v>
                </c:pt>
                <c:pt idx="2876">
                  <c:v>101.633796691895</c:v>
                </c:pt>
                <c:pt idx="2877">
                  <c:v>101.636199951172</c:v>
                </c:pt>
                <c:pt idx="2878">
                  <c:v>101.638702392578</c:v>
                </c:pt>
                <c:pt idx="2879">
                  <c:v>101.64109802246099</c:v>
                </c:pt>
                <c:pt idx="2880">
                  <c:v>101.64299774169901</c:v>
                </c:pt>
                <c:pt idx="2881">
                  <c:v>101.644203186035</c:v>
                </c:pt>
                <c:pt idx="2882">
                  <c:v>101.645797729492</c:v>
                </c:pt>
                <c:pt idx="2883">
                  <c:v>101.64769744873</c:v>
                </c:pt>
                <c:pt idx="2884">
                  <c:v>101.64959716796901</c:v>
                </c:pt>
                <c:pt idx="2885">
                  <c:v>101.65160369873</c:v>
                </c:pt>
                <c:pt idx="2886">
                  <c:v>101.65350341796901</c:v>
                </c:pt>
                <c:pt idx="2887">
                  <c:v>101.65419769287099</c:v>
                </c:pt>
                <c:pt idx="2888">
                  <c:v>101.65529632568401</c:v>
                </c:pt>
                <c:pt idx="2889">
                  <c:v>101.656700134277</c:v>
                </c:pt>
                <c:pt idx="2890">
                  <c:v>101.65609741210901</c:v>
                </c:pt>
                <c:pt idx="2891">
                  <c:v>101.654502868652</c:v>
                </c:pt>
                <c:pt idx="2892">
                  <c:v>101.65219879150401</c:v>
                </c:pt>
                <c:pt idx="2893">
                  <c:v>101.649200439453</c:v>
                </c:pt>
                <c:pt idx="2894">
                  <c:v>101.646202087402</c:v>
                </c:pt>
                <c:pt idx="2895">
                  <c:v>101.643096923828</c:v>
                </c:pt>
                <c:pt idx="2896">
                  <c:v>101.639701843262</c:v>
                </c:pt>
                <c:pt idx="2897">
                  <c:v>101.63629913330099</c:v>
                </c:pt>
                <c:pt idx="2898">
                  <c:v>101.63249969482401</c:v>
                </c:pt>
                <c:pt idx="2899">
                  <c:v>101.62969970703099</c:v>
                </c:pt>
                <c:pt idx="2900">
                  <c:v>101.628303527832</c:v>
                </c:pt>
                <c:pt idx="2901">
                  <c:v>101.62680053710901</c:v>
                </c:pt>
                <c:pt idx="2902">
                  <c:v>101.625297546387</c:v>
                </c:pt>
                <c:pt idx="2903">
                  <c:v>101.624099731445</c:v>
                </c:pt>
                <c:pt idx="2904">
                  <c:v>101.62329864502</c:v>
                </c:pt>
                <c:pt idx="2905">
                  <c:v>101.622596740723</c:v>
                </c:pt>
                <c:pt idx="2906">
                  <c:v>101.621101379395</c:v>
                </c:pt>
                <c:pt idx="2907">
                  <c:v>101.619102478027</c:v>
                </c:pt>
                <c:pt idx="2908">
                  <c:v>101.616996765137</c:v>
                </c:pt>
                <c:pt idx="2909">
                  <c:v>101.61489868164099</c:v>
                </c:pt>
                <c:pt idx="2910">
                  <c:v>101.612800598145</c:v>
                </c:pt>
                <c:pt idx="2911">
                  <c:v>101.610702514648</c:v>
                </c:pt>
                <c:pt idx="2912">
                  <c:v>101.60870361328099</c:v>
                </c:pt>
                <c:pt idx="2913">
                  <c:v>101.60659790039099</c:v>
                </c:pt>
                <c:pt idx="2914">
                  <c:v>101.604499816895</c:v>
                </c:pt>
                <c:pt idx="2915">
                  <c:v>101.602401733398</c:v>
                </c:pt>
                <c:pt idx="2916">
                  <c:v>101.60040283203099</c:v>
                </c:pt>
                <c:pt idx="2917">
                  <c:v>101.598503112793</c:v>
                </c:pt>
                <c:pt idx="2918">
                  <c:v>101.59609985351599</c:v>
                </c:pt>
                <c:pt idx="2919">
                  <c:v>101.593299865723</c:v>
                </c:pt>
                <c:pt idx="2920">
                  <c:v>101.59040069580099</c:v>
                </c:pt>
                <c:pt idx="2921">
                  <c:v>101.58779907226599</c:v>
                </c:pt>
                <c:pt idx="2922">
                  <c:v>101.585502624512</c:v>
                </c:pt>
                <c:pt idx="2923">
                  <c:v>101.58339691162099</c:v>
                </c:pt>
                <c:pt idx="2924">
                  <c:v>101.581497192383</c:v>
                </c:pt>
                <c:pt idx="2925">
                  <c:v>101.579597473145</c:v>
                </c:pt>
                <c:pt idx="2926">
                  <c:v>101.577796936035</c:v>
                </c:pt>
                <c:pt idx="2927">
                  <c:v>101.575897216797</c:v>
                </c:pt>
                <c:pt idx="2928">
                  <c:v>101.574096679688</c:v>
                </c:pt>
                <c:pt idx="2929">
                  <c:v>101.57219696044901</c:v>
                </c:pt>
                <c:pt idx="2930">
                  <c:v>101.573402404785</c:v>
                </c:pt>
                <c:pt idx="2931">
                  <c:v>101.57769775390599</c:v>
                </c:pt>
                <c:pt idx="2932">
                  <c:v>101.583198547363</c:v>
                </c:pt>
                <c:pt idx="2933">
                  <c:v>101.58999633789099</c:v>
                </c:pt>
                <c:pt idx="2934">
                  <c:v>101.59780120849599</c:v>
                </c:pt>
                <c:pt idx="2935">
                  <c:v>101.60659790039099</c:v>
                </c:pt>
                <c:pt idx="2936">
                  <c:v>101.61540222168</c:v>
                </c:pt>
                <c:pt idx="2937">
                  <c:v>101.62580108642599</c:v>
                </c:pt>
                <c:pt idx="2938">
                  <c:v>101.63760375976599</c:v>
                </c:pt>
                <c:pt idx="2939">
                  <c:v>101.647903442383</c:v>
                </c:pt>
                <c:pt idx="2940">
                  <c:v>101.656600952148</c:v>
                </c:pt>
                <c:pt idx="2941">
                  <c:v>101.665000915527</c:v>
                </c:pt>
                <c:pt idx="2942">
                  <c:v>101.67299652099599</c:v>
                </c:pt>
                <c:pt idx="2943">
                  <c:v>101.67919921875</c:v>
                </c:pt>
                <c:pt idx="2944">
                  <c:v>101.68350219726599</c:v>
                </c:pt>
                <c:pt idx="2945">
                  <c:v>101.68800354003901</c:v>
                </c:pt>
                <c:pt idx="2946">
                  <c:v>101.69270324707</c:v>
                </c:pt>
                <c:pt idx="2947">
                  <c:v>101.697303771973</c:v>
                </c:pt>
                <c:pt idx="2948">
                  <c:v>101.69979858398401</c:v>
                </c:pt>
                <c:pt idx="2949">
                  <c:v>101.69750213623</c:v>
                </c:pt>
                <c:pt idx="2950">
                  <c:v>101.689903259277</c:v>
                </c:pt>
                <c:pt idx="2951">
                  <c:v>101.679496765137</c:v>
                </c:pt>
                <c:pt idx="2952">
                  <c:v>101.66909790039099</c:v>
                </c:pt>
                <c:pt idx="2953">
                  <c:v>101.658699035645</c:v>
                </c:pt>
                <c:pt idx="2954">
                  <c:v>101.647003173828</c:v>
                </c:pt>
                <c:pt idx="2955">
                  <c:v>101.633796691895</c:v>
                </c:pt>
                <c:pt idx="2956">
                  <c:v>101.620597839355</c:v>
                </c:pt>
                <c:pt idx="2957">
                  <c:v>101.607498168945</c:v>
                </c:pt>
                <c:pt idx="2958">
                  <c:v>101.597198486328</c:v>
                </c:pt>
                <c:pt idx="2959">
                  <c:v>101.58910369873</c:v>
                </c:pt>
                <c:pt idx="2960">
                  <c:v>101.580200195312</c:v>
                </c:pt>
                <c:pt idx="2961">
                  <c:v>101.571502685547</c:v>
                </c:pt>
                <c:pt idx="2962">
                  <c:v>101.56300354003901</c:v>
                </c:pt>
                <c:pt idx="2963">
                  <c:v>101.554496765137</c:v>
                </c:pt>
                <c:pt idx="2964">
                  <c:v>101.55210113525401</c:v>
                </c:pt>
                <c:pt idx="2965">
                  <c:v>101.555702209473</c:v>
                </c:pt>
                <c:pt idx="2966">
                  <c:v>101.55940246582</c:v>
                </c:pt>
                <c:pt idx="2967">
                  <c:v>101.56300354003901</c:v>
                </c:pt>
                <c:pt idx="2968">
                  <c:v>101.57039642334</c:v>
                </c:pt>
                <c:pt idx="2969">
                  <c:v>101.581703186035</c:v>
                </c:pt>
                <c:pt idx="2970">
                  <c:v>101.59300231933599</c:v>
                </c:pt>
                <c:pt idx="2971">
                  <c:v>101.60369873046901</c:v>
                </c:pt>
                <c:pt idx="2972">
                  <c:v>101.613899230957</c:v>
                </c:pt>
                <c:pt idx="2973">
                  <c:v>101.62010192871099</c:v>
                </c:pt>
                <c:pt idx="2974">
                  <c:v>101.622398376465</c:v>
                </c:pt>
                <c:pt idx="2975">
                  <c:v>101.62460327148401</c:v>
                </c:pt>
                <c:pt idx="2976">
                  <c:v>101.62680053710901</c:v>
                </c:pt>
                <c:pt idx="2977">
                  <c:v>101.629096984863</c:v>
                </c:pt>
                <c:pt idx="2978">
                  <c:v>101.62580108642599</c:v>
                </c:pt>
                <c:pt idx="2979">
                  <c:v>101.616897583008</c:v>
                </c:pt>
                <c:pt idx="2980">
                  <c:v>101.60800170898401</c:v>
                </c:pt>
                <c:pt idx="2981">
                  <c:v>101.600799560547</c:v>
                </c:pt>
                <c:pt idx="2982">
                  <c:v>101.59519958496099</c:v>
                </c:pt>
                <c:pt idx="2983">
                  <c:v>101.589599609375</c:v>
                </c:pt>
                <c:pt idx="2984">
                  <c:v>101.58750152587901</c:v>
                </c:pt>
                <c:pt idx="2985">
                  <c:v>101.588996887207</c:v>
                </c:pt>
                <c:pt idx="2986">
                  <c:v>101.59049987793</c:v>
                </c:pt>
                <c:pt idx="2987">
                  <c:v>101.592002868652</c:v>
                </c:pt>
                <c:pt idx="2988">
                  <c:v>101.591102600098</c:v>
                </c:pt>
                <c:pt idx="2989">
                  <c:v>101.58779907226599</c:v>
                </c:pt>
                <c:pt idx="2990">
                  <c:v>101.584503173828</c:v>
                </c:pt>
                <c:pt idx="2991">
                  <c:v>101.581001281738</c:v>
                </c:pt>
                <c:pt idx="2992">
                  <c:v>101.577201843262</c:v>
                </c:pt>
                <c:pt idx="2993">
                  <c:v>101.573402404785</c:v>
                </c:pt>
                <c:pt idx="2994">
                  <c:v>101.56960296630901</c:v>
                </c:pt>
                <c:pt idx="2995">
                  <c:v>101.56870269775401</c:v>
                </c:pt>
                <c:pt idx="2996">
                  <c:v>101.57070159912099</c:v>
                </c:pt>
                <c:pt idx="2997">
                  <c:v>101.572700500488</c:v>
                </c:pt>
                <c:pt idx="2998">
                  <c:v>101.574897766113</c:v>
                </c:pt>
                <c:pt idx="2999">
                  <c:v>101.577201843262</c:v>
                </c:pt>
                <c:pt idx="3000">
                  <c:v>101.579597473145</c:v>
                </c:pt>
                <c:pt idx="3001">
                  <c:v>101.582000732422</c:v>
                </c:pt>
                <c:pt idx="3002">
                  <c:v>101.584503173828</c:v>
                </c:pt>
                <c:pt idx="3003">
                  <c:v>101.58689880371099</c:v>
                </c:pt>
                <c:pt idx="3004">
                  <c:v>101.592399597168</c:v>
                </c:pt>
                <c:pt idx="3005">
                  <c:v>101.600799560547</c:v>
                </c:pt>
                <c:pt idx="3006">
                  <c:v>101.609298706055</c:v>
                </c:pt>
                <c:pt idx="3007">
                  <c:v>101.617797851562</c:v>
                </c:pt>
                <c:pt idx="3008">
                  <c:v>101.626502990723</c:v>
                </c:pt>
                <c:pt idx="3009">
                  <c:v>101.63539886474599</c:v>
                </c:pt>
                <c:pt idx="3010">
                  <c:v>101.64430236816401</c:v>
                </c:pt>
                <c:pt idx="3011">
                  <c:v>101.653198242187</c:v>
                </c:pt>
                <c:pt idx="3012">
                  <c:v>101.662101745605</c:v>
                </c:pt>
                <c:pt idx="3013">
                  <c:v>101.666801452637</c:v>
                </c:pt>
                <c:pt idx="3014">
                  <c:v>101.66729736328099</c:v>
                </c:pt>
                <c:pt idx="3015">
                  <c:v>101.665199279785</c:v>
                </c:pt>
                <c:pt idx="3016">
                  <c:v>101.66030120849599</c:v>
                </c:pt>
                <c:pt idx="3017">
                  <c:v>101.65550231933599</c:v>
                </c:pt>
                <c:pt idx="3018">
                  <c:v>101.65480041503901</c:v>
                </c:pt>
                <c:pt idx="3019">
                  <c:v>101.658203125</c:v>
                </c:pt>
                <c:pt idx="3020">
                  <c:v>101.65940093994099</c:v>
                </c:pt>
                <c:pt idx="3021">
                  <c:v>101.65830230712901</c:v>
                </c:pt>
                <c:pt idx="3022">
                  <c:v>101.657096862793</c:v>
                </c:pt>
                <c:pt idx="3023">
                  <c:v>101.65599822998</c:v>
                </c:pt>
                <c:pt idx="3024">
                  <c:v>101.656196594238</c:v>
                </c:pt>
                <c:pt idx="3025">
                  <c:v>101.65779876709</c:v>
                </c:pt>
                <c:pt idx="3026">
                  <c:v>101.65940093994099</c:v>
                </c:pt>
                <c:pt idx="3027">
                  <c:v>101.659103393555</c:v>
                </c:pt>
                <c:pt idx="3028">
                  <c:v>101.65679931640599</c:v>
                </c:pt>
                <c:pt idx="3029">
                  <c:v>101.65460205078099</c:v>
                </c:pt>
                <c:pt idx="3030">
                  <c:v>101.652397155762</c:v>
                </c:pt>
                <c:pt idx="3031">
                  <c:v>101.65070343017599</c:v>
                </c:pt>
                <c:pt idx="3032">
                  <c:v>101.64959716796901</c:v>
                </c:pt>
                <c:pt idx="3033">
                  <c:v>101.648399353027</c:v>
                </c:pt>
                <c:pt idx="3034">
                  <c:v>101.646598815918</c:v>
                </c:pt>
                <c:pt idx="3035">
                  <c:v>101.643997192383</c:v>
                </c:pt>
                <c:pt idx="3036">
                  <c:v>101.64150238037099</c:v>
                </c:pt>
                <c:pt idx="3037">
                  <c:v>101.639701843262</c:v>
                </c:pt>
                <c:pt idx="3038">
                  <c:v>101.63860321044901</c:v>
                </c:pt>
                <c:pt idx="3039">
                  <c:v>101.63690185546901</c:v>
                </c:pt>
                <c:pt idx="3040">
                  <c:v>101.63430023193401</c:v>
                </c:pt>
                <c:pt idx="3041">
                  <c:v>101.63189697265599</c:v>
                </c:pt>
                <c:pt idx="3042">
                  <c:v>101.629501342773</c:v>
                </c:pt>
                <c:pt idx="3043">
                  <c:v>101.62709808349599</c:v>
                </c:pt>
                <c:pt idx="3044">
                  <c:v>101.624801635742</c:v>
                </c:pt>
                <c:pt idx="3045">
                  <c:v>101.62200164794901</c:v>
                </c:pt>
                <c:pt idx="3046">
                  <c:v>101.618896484375</c:v>
                </c:pt>
                <c:pt idx="3047">
                  <c:v>101.615798950195</c:v>
                </c:pt>
                <c:pt idx="3048">
                  <c:v>101.61139678955099</c:v>
                </c:pt>
                <c:pt idx="3049">
                  <c:v>101.60569763183599</c:v>
                </c:pt>
                <c:pt idx="3050">
                  <c:v>101.59609985351599</c:v>
                </c:pt>
                <c:pt idx="3051">
                  <c:v>101.58270263671901</c:v>
                </c:pt>
                <c:pt idx="3052">
                  <c:v>101.569297790527</c:v>
                </c:pt>
                <c:pt idx="3053">
                  <c:v>101.55590057373</c:v>
                </c:pt>
                <c:pt idx="3054">
                  <c:v>101.54280090332</c:v>
                </c:pt>
                <c:pt idx="3055">
                  <c:v>101.529998779297</c:v>
                </c:pt>
                <c:pt idx="3056">
                  <c:v>101.517196655273</c:v>
                </c:pt>
                <c:pt idx="3057">
                  <c:v>101.50910186767599</c:v>
                </c:pt>
                <c:pt idx="3058">
                  <c:v>101.505699157715</c:v>
                </c:pt>
                <c:pt idx="3059">
                  <c:v>101.502197265625</c:v>
                </c:pt>
                <c:pt idx="3060">
                  <c:v>101.502601623535</c:v>
                </c:pt>
                <c:pt idx="3061">
                  <c:v>101.506797790527</c:v>
                </c:pt>
                <c:pt idx="3062">
                  <c:v>101.51100158691401</c:v>
                </c:pt>
                <c:pt idx="3063">
                  <c:v>101.513298034668</c:v>
                </c:pt>
                <c:pt idx="3064">
                  <c:v>101.51360321044901</c:v>
                </c:pt>
                <c:pt idx="3065">
                  <c:v>101.51390075683599</c:v>
                </c:pt>
                <c:pt idx="3066">
                  <c:v>101.514198303223</c:v>
                </c:pt>
                <c:pt idx="3067">
                  <c:v>101.513298034668</c:v>
                </c:pt>
                <c:pt idx="3068">
                  <c:v>101.51129913330099</c:v>
                </c:pt>
                <c:pt idx="3069">
                  <c:v>101.512001037598</c:v>
                </c:pt>
                <c:pt idx="3070">
                  <c:v>101.51540374755901</c:v>
                </c:pt>
                <c:pt idx="3071">
                  <c:v>101.51889801025401</c:v>
                </c:pt>
                <c:pt idx="3072">
                  <c:v>101.52239990234401</c:v>
                </c:pt>
                <c:pt idx="3073">
                  <c:v>101.525802612305</c:v>
                </c:pt>
                <c:pt idx="3074">
                  <c:v>101.529296875</c:v>
                </c:pt>
                <c:pt idx="3075">
                  <c:v>101.53269958496099</c:v>
                </c:pt>
                <c:pt idx="3076">
                  <c:v>101.536697387695</c:v>
                </c:pt>
                <c:pt idx="3077">
                  <c:v>101.541297912598</c:v>
                </c:pt>
                <c:pt idx="3078">
                  <c:v>101.5458984375</c:v>
                </c:pt>
                <c:pt idx="3079">
                  <c:v>101.550498962402</c:v>
                </c:pt>
                <c:pt idx="3080">
                  <c:v>101.55500030517599</c:v>
                </c:pt>
                <c:pt idx="3081">
                  <c:v>101.559600830078</c:v>
                </c:pt>
                <c:pt idx="3082">
                  <c:v>101.564102172852</c:v>
                </c:pt>
                <c:pt idx="3083">
                  <c:v>101.56870269775401</c:v>
                </c:pt>
                <c:pt idx="3084">
                  <c:v>101.573699951172</c:v>
                </c:pt>
                <c:pt idx="3085">
                  <c:v>101.579299926758</c:v>
                </c:pt>
                <c:pt idx="3086">
                  <c:v>101.58489990234401</c:v>
                </c:pt>
                <c:pt idx="3087">
                  <c:v>101.59140014648401</c:v>
                </c:pt>
                <c:pt idx="3088">
                  <c:v>101.596000671387</c:v>
                </c:pt>
                <c:pt idx="3089">
                  <c:v>101.60040283203099</c:v>
                </c:pt>
                <c:pt idx="3090">
                  <c:v>101.607696533203</c:v>
                </c:pt>
                <c:pt idx="3091">
                  <c:v>101.61489868164099</c:v>
                </c:pt>
                <c:pt idx="3092">
                  <c:v>101.61319732666</c:v>
                </c:pt>
                <c:pt idx="3093">
                  <c:v>101.60260009765599</c:v>
                </c:pt>
                <c:pt idx="3094">
                  <c:v>101.59320068359401</c:v>
                </c:pt>
                <c:pt idx="3095">
                  <c:v>101.585098266602</c:v>
                </c:pt>
                <c:pt idx="3096">
                  <c:v>101.57900238037099</c:v>
                </c:pt>
                <c:pt idx="3097">
                  <c:v>101.574996948242</c:v>
                </c:pt>
                <c:pt idx="3098">
                  <c:v>101.56999969482401</c:v>
                </c:pt>
                <c:pt idx="3099">
                  <c:v>101.564399719238</c:v>
                </c:pt>
                <c:pt idx="3100">
                  <c:v>101.559196472168</c:v>
                </c:pt>
                <c:pt idx="3101">
                  <c:v>101.55410003662099</c:v>
                </c:pt>
                <c:pt idx="3102">
                  <c:v>101.55110168457</c:v>
                </c:pt>
                <c:pt idx="3103">
                  <c:v>101.550300598145</c:v>
                </c:pt>
                <c:pt idx="3104">
                  <c:v>101.54949951171901</c:v>
                </c:pt>
                <c:pt idx="3105">
                  <c:v>101.547500610352</c:v>
                </c:pt>
                <c:pt idx="3106">
                  <c:v>101.54419708252</c:v>
                </c:pt>
                <c:pt idx="3107">
                  <c:v>101.54100036621099</c:v>
                </c:pt>
                <c:pt idx="3108">
                  <c:v>101.53769683837901</c:v>
                </c:pt>
                <c:pt idx="3109">
                  <c:v>101.531600952148</c:v>
                </c:pt>
                <c:pt idx="3110">
                  <c:v>101.522598266602</c:v>
                </c:pt>
                <c:pt idx="3111">
                  <c:v>101.513702392578</c:v>
                </c:pt>
                <c:pt idx="3112">
                  <c:v>101.50469970703099</c:v>
                </c:pt>
                <c:pt idx="3113">
                  <c:v>101.49819946289099</c:v>
                </c:pt>
                <c:pt idx="3114">
                  <c:v>101.49420166015599</c:v>
                </c:pt>
                <c:pt idx="3115">
                  <c:v>101.49030303955099</c:v>
                </c:pt>
                <c:pt idx="3116">
                  <c:v>101.486297607422</c:v>
                </c:pt>
                <c:pt idx="3117">
                  <c:v>101.484298706055</c:v>
                </c:pt>
                <c:pt idx="3118">
                  <c:v>101.484298706055</c:v>
                </c:pt>
                <c:pt idx="3119">
                  <c:v>101.486000061035</c:v>
                </c:pt>
                <c:pt idx="3120">
                  <c:v>101.489303588867</c:v>
                </c:pt>
                <c:pt idx="3121">
                  <c:v>101.49680328369099</c:v>
                </c:pt>
                <c:pt idx="3122">
                  <c:v>101.508598327637</c:v>
                </c:pt>
                <c:pt idx="3123">
                  <c:v>101.52130126953099</c:v>
                </c:pt>
                <c:pt idx="3124">
                  <c:v>101.534797668457</c:v>
                </c:pt>
                <c:pt idx="3125">
                  <c:v>101.545700073242</c:v>
                </c:pt>
                <c:pt idx="3126">
                  <c:v>101.554000854492</c:v>
                </c:pt>
                <c:pt idx="3127">
                  <c:v>101.561599731445</c:v>
                </c:pt>
                <c:pt idx="3128">
                  <c:v>101.568397521973</c:v>
                </c:pt>
                <c:pt idx="3129">
                  <c:v>101.575302124023</c:v>
                </c:pt>
                <c:pt idx="3130">
                  <c:v>101.58209991455099</c:v>
                </c:pt>
                <c:pt idx="3131">
                  <c:v>101.58689880371099</c:v>
                </c:pt>
                <c:pt idx="3132">
                  <c:v>101.58969879150401</c:v>
                </c:pt>
                <c:pt idx="3133">
                  <c:v>101.591201782227</c:v>
                </c:pt>
                <c:pt idx="3134">
                  <c:v>101.59140014648401</c:v>
                </c:pt>
                <c:pt idx="3135">
                  <c:v>101.591598510742</c:v>
                </c:pt>
                <c:pt idx="3136">
                  <c:v>101.59220123291</c:v>
                </c:pt>
                <c:pt idx="3137">
                  <c:v>101.593101501465</c:v>
                </c:pt>
                <c:pt idx="3138">
                  <c:v>101.59400177002</c:v>
                </c:pt>
                <c:pt idx="3139">
                  <c:v>101.59690093994099</c:v>
                </c:pt>
                <c:pt idx="3140">
                  <c:v>101.601699829102</c:v>
                </c:pt>
                <c:pt idx="3141">
                  <c:v>101.606498718262</c:v>
                </c:pt>
                <c:pt idx="3142">
                  <c:v>101.611297607422</c:v>
                </c:pt>
                <c:pt idx="3143">
                  <c:v>101.616096496582</c:v>
                </c:pt>
                <c:pt idx="3144">
                  <c:v>101.61840057373</c:v>
                </c:pt>
                <c:pt idx="3145">
                  <c:v>101.622398376465</c:v>
                </c:pt>
                <c:pt idx="3146">
                  <c:v>101.63079833984401</c:v>
                </c:pt>
                <c:pt idx="3147">
                  <c:v>101.644096374512</c:v>
                </c:pt>
                <c:pt idx="3148">
                  <c:v>101.662399291992</c:v>
                </c:pt>
                <c:pt idx="3149">
                  <c:v>101.680702209473</c:v>
                </c:pt>
                <c:pt idx="3150">
                  <c:v>101.693199157715</c:v>
                </c:pt>
                <c:pt idx="3151">
                  <c:v>101.699600219727</c:v>
                </c:pt>
                <c:pt idx="3152">
                  <c:v>101.705703735352</c:v>
                </c:pt>
                <c:pt idx="3153">
                  <c:v>101.70880126953099</c:v>
                </c:pt>
                <c:pt idx="3154">
                  <c:v>101.71029663085901</c:v>
                </c:pt>
                <c:pt idx="3155">
                  <c:v>101.712997436523</c:v>
                </c:pt>
                <c:pt idx="3156">
                  <c:v>101.714401245117</c:v>
                </c:pt>
                <c:pt idx="3157">
                  <c:v>101.71320343017599</c:v>
                </c:pt>
                <c:pt idx="3158">
                  <c:v>101.71240234375</c:v>
                </c:pt>
                <c:pt idx="3159">
                  <c:v>101.71579742431599</c:v>
                </c:pt>
                <c:pt idx="3160">
                  <c:v>101.72109985351599</c:v>
                </c:pt>
                <c:pt idx="3161">
                  <c:v>101.72339630127</c:v>
                </c:pt>
                <c:pt idx="3162">
                  <c:v>101.722702026367</c:v>
                </c:pt>
                <c:pt idx="3163">
                  <c:v>101.72299957275401</c:v>
                </c:pt>
                <c:pt idx="3164">
                  <c:v>101.72429656982401</c:v>
                </c:pt>
                <c:pt idx="3165">
                  <c:v>101.72509765625</c:v>
                </c:pt>
                <c:pt idx="3166">
                  <c:v>101.72540283203099</c:v>
                </c:pt>
                <c:pt idx="3167">
                  <c:v>101.725303649902</c:v>
                </c:pt>
                <c:pt idx="3168">
                  <c:v>101.72470092773401</c:v>
                </c:pt>
                <c:pt idx="3169">
                  <c:v>101.72389984130901</c:v>
                </c:pt>
                <c:pt idx="3170">
                  <c:v>101.72299957275401</c:v>
                </c:pt>
                <c:pt idx="3171">
                  <c:v>101.721298217773</c:v>
                </c:pt>
                <c:pt idx="3172">
                  <c:v>101.719100952148</c:v>
                </c:pt>
                <c:pt idx="3173">
                  <c:v>101.715202331543</c:v>
                </c:pt>
                <c:pt idx="3174">
                  <c:v>101.709602355957</c:v>
                </c:pt>
                <c:pt idx="3175">
                  <c:v>101.703399658203</c:v>
                </c:pt>
                <c:pt idx="3176">
                  <c:v>101.696502685547</c:v>
                </c:pt>
                <c:pt idx="3177">
                  <c:v>101.68890380859401</c:v>
                </c:pt>
                <c:pt idx="3178">
                  <c:v>101.680099487305</c:v>
                </c:pt>
                <c:pt idx="3179">
                  <c:v>101.67340087890599</c:v>
                </c:pt>
                <c:pt idx="3180">
                  <c:v>101.669403076172</c:v>
                </c:pt>
                <c:pt idx="3181">
                  <c:v>101.66790008544901</c:v>
                </c:pt>
                <c:pt idx="3182">
                  <c:v>101.66880035400401</c:v>
                </c:pt>
                <c:pt idx="3183">
                  <c:v>101.671501159668</c:v>
                </c:pt>
                <c:pt idx="3184">
                  <c:v>101.67600250244099</c:v>
                </c:pt>
                <c:pt idx="3185">
                  <c:v>101.67910003662099</c:v>
                </c:pt>
                <c:pt idx="3186">
                  <c:v>101.680099487305</c:v>
                </c:pt>
                <c:pt idx="3187">
                  <c:v>101.681396484375</c:v>
                </c:pt>
                <c:pt idx="3188">
                  <c:v>101.68399810791</c:v>
                </c:pt>
                <c:pt idx="3189">
                  <c:v>101.689002990723</c:v>
                </c:pt>
                <c:pt idx="3190">
                  <c:v>101.696296691895</c:v>
                </c:pt>
                <c:pt idx="3191">
                  <c:v>101.700202941895</c:v>
                </c:pt>
                <c:pt idx="3192">
                  <c:v>101.700798034668</c:v>
                </c:pt>
                <c:pt idx="3193">
                  <c:v>101.70069885253901</c:v>
                </c:pt>
                <c:pt idx="3194">
                  <c:v>101.69589996337901</c:v>
                </c:pt>
                <c:pt idx="3195">
                  <c:v>101.68710327148401</c:v>
                </c:pt>
                <c:pt idx="3196">
                  <c:v>101.67839813232401</c:v>
                </c:pt>
                <c:pt idx="3197">
                  <c:v>101.66960144043</c:v>
                </c:pt>
                <c:pt idx="3198">
                  <c:v>101.662101745605</c:v>
                </c:pt>
                <c:pt idx="3199">
                  <c:v>101.655799865723</c:v>
                </c:pt>
                <c:pt idx="3200">
                  <c:v>101.650199890137</c:v>
                </c:pt>
                <c:pt idx="3201">
                  <c:v>101.64520263671901</c:v>
                </c:pt>
                <c:pt idx="3202">
                  <c:v>101.640998840332</c:v>
                </c:pt>
                <c:pt idx="3203">
                  <c:v>101.637702941895</c:v>
                </c:pt>
                <c:pt idx="3204">
                  <c:v>101.63459777832</c:v>
                </c:pt>
                <c:pt idx="3205">
                  <c:v>101.63189697265599</c:v>
                </c:pt>
                <c:pt idx="3206">
                  <c:v>101.63030242919901</c:v>
                </c:pt>
                <c:pt idx="3207">
                  <c:v>101.62989807128901</c:v>
                </c:pt>
                <c:pt idx="3208">
                  <c:v>101.629600524902</c:v>
                </c:pt>
                <c:pt idx="3209">
                  <c:v>101.629203796387</c:v>
                </c:pt>
                <c:pt idx="3210">
                  <c:v>101.63020324707</c:v>
                </c:pt>
                <c:pt idx="3211">
                  <c:v>101.63249969482401</c:v>
                </c:pt>
                <c:pt idx="3212">
                  <c:v>101.634803771973</c:v>
                </c:pt>
                <c:pt idx="3213">
                  <c:v>101.637100219727</c:v>
                </c:pt>
                <c:pt idx="3214">
                  <c:v>101.640098571777</c:v>
                </c:pt>
                <c:pt idx="3215">
                  <c:v>101.643501281738</c:v>
                </c:pt>
                <c:pt idx="3216">
                  <c:v>101.647003173828</c:v>
                </c:pt>
                <c:pt idx="3217">
                  <c:v>101.65000152587901</c:v>
                </c:pt>
                <c:pt idx="3218">
                  <c:v>101.652297973633</c:v>
                </c:pt>
                <c:pt idx="3219">
                  <c:v>101.654296875</c:v>
                </c:pt>
                <c:pt idx="3220">
                  <c:v>101.65570068359401</c:v>
                </c:pt>
                <c:pt idx="3221">
                  <c:v>101.658699035645</c:v>
                </c:pt>
                <c:pt idx="3222">
                  <c:v>101.66310119628901</c:v>
                </c:pt>
                <c:pt idx="3223">
                  <c:v>101.66739654541</c:v>
                </c:pt>
                <c:pt idx="3224">
                  <c:v>101.67169952392599</c:v>
                </c:pt>
                <c:pt idx="3225">
                  <c:v>101.67910003662099</c:v>
                </c:pt>
                <c:pt idx="3226">
                  <c:v>101.689697265625</c:v>
                </c:pt>
                <c:pt idx="3227">
                  <c:v>101.700202941895</c:v>
                </c:pt>
                <c:pt idx="3228">
                  <c:v>101.71070098877</c:v>
                </c:pt>
                <c:pt idx="3229">
                  <c:v>101.71949768066401</c:v>
                </c:pt>
                <c:pt idx="3230">
                  <c:v>101.731903076172</c:v>
                </c:pt>
                <c:pt idx="3231">
                  <c:v>101.74900054931599</c:v>
                </c:pt>
                <c:pt idx="3232">
                  <c:v>101.765296936035</c:v>
                </c:pt>
                <c:pt idx="3233">
                  <c:v>101.781700134277</c:v>
                </c:pt>
                <c:pt idx="3234">
                  <c:v>101.798202514648</c:v>
                </c:pt>
                <c:pt idx="3235">
                  <c:v>101.81649780273401</c:v>
                </c:pt>
                <c:pt idx="3236">
                  <c:v>101.836799621582</c:v>
                </c:pt>
                <c:pt idx="3237">
                  <c:v>101.85410308837901</c:v>
                </c:pt>
                <c:pt idx="3238">
                  <c:v>101.86799621582</c:v>
                </c:pt>
                <c:pt idx="3239">
                  <c:v>101.881401062012</c:v>
                </c:pt>
                <c:pt idx="3240">
                  <c:v>101.889198303223</c:v>
                </c:pt>
                <c:pt idx="3241">
                  <c:v>101.891403198242</c:v>
                </c:pt>
                <c:pt idx="3242">
                  <c:v>101.893600463867</c:v>
                </c:pt>
                <c:pt idx="3243">
                  <c:v>101.895698547363</c:v>
                </c:pt>
                <c:pt idx="3244">
                  <c:v>101.898300170898</c:v>
                </c:pt>
                <c:pt idx="3245">
                  <c:v>101.90110015869099</c:v>
                </c:pt>
                <c:pt idx="3246">
                  <c:v>101.903999328613</c:v>
                </c:pt>
                <c:pt idx="3247">
                  <c:v>101.90679931640599</c:v>
                </c:pt>
                <c:pt idx="3248">
                  <c:v>101.908096313477</c:v>
                </c:pt>
                <c:pt idx="3249">
                  <c:v>101.90769958496099</c:v>
                </c:pt>
                <c:pt idx="3250">
                  <c:v>101.90740203857401</c:v>
                </c:pt>
                <c:pt idx="3251">
                  <c:v>101.907096862793</c:v>
                </c:pt>
                <c:pt idx="3252">
                  <c:v>101.90940093994099</c:v>
                </c:pt>
                <c:pt idx="3253">
                  <c:v>101.914497375488</c:v>
                </c:pt>
                <c:pt idx="3254">
                  <c:v>101.91960144043</c:v>
                </c:pt>
                <c:pt idx="3255">
                  <c:v>101.924697875977</c:v>
                </c:pt>
                <c:pt idx="3256">
                  <c:v>101.926300048828</c:v>
                </c:pt>
                <c:pt idx="3257">
                  <c:v>101.924201965332</c:v>
                </c:pt>
                <c:pt idx="3258">
                  <c:v>101.92209625244099</c:v>
                </c:pt>
                <c:pt idx="3259">
                  <c:v>101.92009735107401</c:v>
                </c:pt>
                <c:pt idx="3260">
                  <c:v>101.920700073242</c:v>
                </c:pt>
                <c:pt idx="3261">
                  <c:v>101.924102783203</c:v>
                </c:pt>
                <c:pt idx="3262">
                  <c:v>101.92739868164099</c:v>
                </c:pt>
                <c:pt idx="3263">
                  <c:v>101.930801391602</c:v>
                </c:pt>
                <c:pt idx="3264">
                  <c:v>101.940299987793</c:v>
                </c:pt>
                <c:pt idx="3265">
                  <c:v>101.95590209960901</c:v>
                </c:pt>
                <c:pt idx="3266">
                  <c:v>101.971603393555</c:v>
                </c:pt>
                <c:pt idx="3267">
                  <c:v>101.987297058105</c:v>
                </c:pt>
                <c:pt idx="3268">
                  <c:v>101.999298095703</c:v>
                </c:pt>
                <c:pt idx="3269">
                  <c:v>102.007698059082</c:v>
                </c:pt>
                <c:pt idx="3270">
                  <c:v>102.01609802246099</c:v>
                </c:pt>
                <c:pt idx="3271">
                  <c:v>102.02439880371099</c:v>
                </c:pt>
                <c:pt idx="3272">
                  <c:v>102.02719879150401</c:v>
                </c:pt>
                <c:pt idx="3273">
                  <c:v>102.024200439453</c:v>
                </c:pt>
                <c:pt idx="3274">
                  <c:v>102.02130126953099</c:v>
                </c:pt>
                <c:pt idx="3275">
                  <c:v>102.01840209960901</c:v>
                </c:pt>
                <c:pt idx="3276">
                  <c:v>102.0166015625</c:v>
                </c:pt>
                <c:pt idx="3277">
                  <c:v>102.015899658203</c:v>
                </c:pt>
                <c:pt idx="3278">
                  <c:v>102.01519775390599</c:v>
                </c:pt>
                <c:pt idx="3279">
                  <c:v>102.01450347900401</c:v>
                </c:pt>
                <c:pt idx="3280">
                  <c:v>102.01580047607401</c:v>
                </c:pt>
                <c:pt idx="3281">
                  <c:v>102.01930236816401</c:v>
                </c:pt>
                <c:pt idx="3282">
                  <c:v>102.02269744873</c:v>
                </c:pt>
                <c:pt idx="3283">
                  <c:v>102.02610015869099</c:v>
                </c:pt>
                <c:pt idx="3284">
                  <c:v>102.02529907226599</c:v>
                </c:pt>
                <c:pt idx="3285">
                  <c:v>102.020401000977</c:v>
                </c:pt>
                <c:pt idx="3286">
                  <c:v>102.015502929688</c:v>
                </c:pt>
                <c:pt idx="3287">
                  <c:v>102.010498046875</c:v>
                </c:pt>
                <c:pt idx="3288">
                  <c:v>102.00559997558599</c:v>
                </c:pt>
                <c:pt idx="3289">
                  <c:v>102.000602722168</c:v>
                </c:pt>
                <c:pt idx="3290">
                  <c:v>101.99569702148401</c:v>
                </c:pt>
                <c:pt idx="3291">
                  <c:v>101.99069976806599</c:v>
                </c:pt>
                <c:pt idx="3292">
                  <c:v>101.985702514648</c:v>
                </c:pt>
                <c:pt idx="3293">
                  <c:v>101.98040008544901</c:v>
                </c:pt>
                <c:pt idx="3294">
                  <c:v>101.97519683837901</c:v>
                </c:pt>
                <c:pt idx="3295">
                  <c:v>101.974197387695</c:v>
                </c:pt>
                <c:pt idx="3296">
                  <c:v>101.97730255127</c:v>
                </c:pt>
                <c:pt idx="3297">
                  <c:v>101.980499267578</c:v>
                </c:pt>
                <c:pt idx="3298">
                  <c:v>101.981796264648</c:v>
                </c:pt>
                <c:pt idx="3299">
                  <c:v>101.981498718262</c:v>
                </c:pt>
                <c:pt idx="3300">
                  <c:v>101.98110198974599</c:v>
                </c:pt>
                <c:pt idx="3301">
                  <c:v>101.981399536133</c:v>
                </c:pt>
                <c:pt idx="3302">
                  <c:v>101.98259735107401</c:v>
                </c:pt>
                <c:pt idx="3303">
                  <c:v>101.98370361328099</c:v>
                </c:pt>
                <c:pt idx="3304">
                  <c:v>101.98480224609401</c:v>
                </c:pt>
                <c:pt idx="3305">
                  <c:v>101.988899230957</c:v>
                </c:pt>
                <c:pt idx="3306">
                  <c:v>101.996696472168</c:v>
                </c:pt>
                <c:pt idx="3307">
                  <c:v>102.00520324707</c:v>
                </c:pt>
                <c:pt idx="3308">
                  <c:v>102.01360321044901</c:v>
                </c:pt>
                <c:pt idx="3309">
                  <c:v>102.022102355957</c:v>
                </c:pt>
                <c:pt idx="3310">
                  <c:v>102.031600952148</c:v>
                </c:pt>
                <c:pt idx="3311">
                  <c:v>102.041999816895</c:v>
                </c:pt>
                <c:pt idx="3312">
                  <c:v>102.05239868164099</c:v>
                </c:pt>
                <c:pt idx="3313">
                  <c:v>102.062698364258</c:v>
                </c:pt>
                <c:pt idx="3314">
                  <c:v>102.06780242919901</c:v>
                </c:pt>
                <c:pt idx="3315">
                  <c:v>102.067596435547</c:v>
                </c:pt>
                <c:pt idx="3316">
                  <c:v>102.06739807128901</c:v>
                </c:pt>
                <c:pt idx="3317">
                  <c:v>102.06719970703099</c:v>
                </c:pt>
                <c:pt idx="3318">
                  <c:v>102.067100524902</c:v>
                </c:pt>
                <c:pt idx="3319">
                  <c:v>102.067001342773</c:v>
                </c:pt>
                <c:pt idx="3320">
                  <c:v>102.067001342773</c:v>
                </c:pt>
                <c:pt idx="3321">
                  <c:v>102.066902160645</c:v>
                </c:pt>
                <c:pt idx="3322">
                  <c:v>102.065399169922</c:v>
                </c:pt>
                <c:pt idx="3323">
                  <c:v>102.06259918212901</c:v>
                </c:pt>
                <c:pt idx="3324">
                  <c:v>102.059700012207</c:v>
                </c:pt>
                <c:pt idx="3325">
                  <c:v>102.056800842285</c:v>
                </c:pt>
                <c:pt idx="3326">
                  <c:v>102.05519866943401</c:v>
                </c:pt>
                <c:pt idx="3327">
                  <c:v>102.054901123047</c:v>
                </c:pt>
                <c:pt idx="3328">
                  <c:v>102.05470275878901</c:v>
                </c:pt>
                <c:pt idx="3329">
                  <c:v>102.054901123047</c:v>
                </c:pt>
                <c:pt idx="3330">
                  <c:v>102.05560302734401</c:v>
                </c:pt>
                <c:pt idx="3331">
                  <c:v>102.05500030517599</c:v>
                </c:pt>
                <c:pt idx="3332">
                  <c:v>102.05549621582</c:v>
                </c:pt>
                <c:pt idx="3333">
                  <c:v>102.058601379395</c:v>
                </c:pt>
                <c:pt idx="3334">
                  <c:v>102.06169891357401</c:v>
                </c:pt>
                <c:pt idx="3335">
                  <c:v>102.06430053710901</c:v>
                </c:pt>
                <c:pt idx="3336">
                  <c:v>102.066398620605</c:v>
                </c:pt>
                <c:pt idx="3337">
                  <c:v>102.068496704102</c:v>
                </c:pt>
                <c:pt idx="3338">
                  <c:v>102.070602416992</c:v>
                </c:pt>
                <c:pt idx="3339">
                  <c:v>102.07289886474599</c:v>
                </c:pt>
                <c:pt idx="3340">
                  <c:v>102.075202941895</c:v>
                </c:pt>
                <c:pt idx="3341">
                  <c:v>102.077598571777</c:v>
                </c:pt>
                <c:pt idx="3342">
                  <c:v>102.080001831055</c:v>
                </c:pt>
                <c:pt idx="3343">
                  <c:v>102.082397460938</c:v>
                </c:pt>
                <c:pt idx="3344">
                  <c:v>102.08470153808599</c:v>
                </c:pt>
                <c:pt idx="3345">
                  <c:v>102.08709716796901</c:v>
                </c:pt>
                <c:pt idx="3346">
                  <c:v>102.08820343017599</c:v>
                </c:pt>
                <c:pt idx="3347">
                  <c:v>102.087997436523</c:v>
                </c:pt>
                <c:pt idx="3348">
                  <c:v>102.086799621582</c:v>
                </c:pt>
                <c:pt idx="3349">
                  <c:v>102.084396362305</c:v>
                </c:pt>
                <c:pt idx="3350">
                  <c:v>102.083000183105</c:v>
                </c:pt>
                <c:pt idx="3351">
                  <c:v>102.08249664306599</c:v>
                </c:pt>
                <c:pt idx="3352">
                  <c:v>102.08209991455099</c:v>
                </c:pt>
                <c:pt idx="3353">
                  <c:v>102.081596374512</c:v>
                </c:pt>
                <c:pt idx="3354">
                  <c:v>102.08119964599599</c:v>
                </c:pt>
                <c:pt idx="3355">
                  <c:v>102.080703735352</c:v>
                </c:pt>
                <c:pt idx="3356">
                  <c:v>102.08010101318401</c:v>
                </c:pt>
                <c:pt idx="3357">
                  <c:v>102.07900238037099</c:v>
                </c:pt>
                <c:pt idx="3358">
                  <c:v>102.077201843262</c:v>
                </c:pt>
                <c:pt idx="3359">
                  <c:v>102.075202941895</c:v>
                </c:pt>
                <c:pt idx="3360">
                  <c:v>102.072799682617</c:v>
                </c:pt>
                <c:pt idx="3361">
                  <c:v>102.071296691895</c:v>
                </c:pt>
                <c:pt idx="3362">
                  <c:v>102.07070159912099</c:v>
                </c:pt>
                <c:pt idx="3363">
                  <c:v>102.06999969482401</c:v>
                </c:pt>
                <c:pt idx="3364">
                  <c:v>102.06950378418</c:v>
                </c:pt>
                <c:pt idx="3365">
                  <c:v>102.068901062012</c:v>
                </c:pt>
                <c:pt idx="3366">
                  <c:v>102.06680297851599</c:v>
                </c:pt>
                <c:pt idx="3367">
                  <c:v>102.063201904297</c:v>
                </c:pt>
                <c:pt idx="3368">
                  <c:v>102.06069946289099</c:v>
                </c:pt>
                <c:pt idx="3369">
                  <c:v>102.05940246582</c:v>
                </c:pt>
                <c:pt idx="3370">
                  <c:v>102.058097839355</c:v>
                </c:pt>
                <c:pt idx="3371">
                  <c:v>102.056800842285</c:v>
                </c:pt>
                <c:pt idx="3372">
                  <c:v>102.05519866943401</c:v>
                </c:pt>
                <c:pt idx="3373">
                  <c:v>102.05339813232401</c:v>
                </c:pt>
                <c:pt idx="3374">
                  <c:v>102.051300048828</c:v>
                </c:pt>
                <c:pt idx="3375">
                  <c:v>102.048797607422</c:v>
                </c:pt>
                <c:pt idx="3376">
                  <c:v>102.04620361328099</c:v>
                </c:pt>
                <c:pt idx="3377">
                  <c:v>102.04360198974599</c:v>
                </c:pt>
                <c:pt idx="3378">
                  <c:v>102.040901184082</c:v>
                </c:pt>
                <c:pt idx="3379">
                  <c:v>102.03810119628901</c:v>
                </c:pt>
                <c:pt idx="3380">
                  <c:v>102.035400390625</c:v>
                </c:pt>
                <c:pt idx="3381">
                  <c:v>102.033203125</c:v>
                </c:pt>
                <c:pt idx="3382">
                  <c:v>102.03140258789099</c:v>
                </c:pt>
                <c:pt idx="3383">
                  <c:v>102.02960205078099</c:v>
                </c:pt>
                <c:pt idx="3384">
                  <c:v>102.02790069580099</c:v>
                </c:pt>
                <c:pt idx="3385">
                  <c:v>102.02760314941401</c:v>
                </c:pt>
                <c:pt idx="3386">
                  <c:v>102.028800964355</c:v>
                </c:pt>
                <c:pt idx="3387">
                  <c:v>102.03009796142599</c:v>
                </c:pt>
                <c:pt idx="3388">
                  <c:v>102.031303405762</c:v>
                </c:pt>
                <c:pt idx="3389">
                  <c:v>102.033897399902</c:v>
                </c:pt>
                <c:pt idx="3390">
                  <c:v>102.03800201416</c:v>
                </c:pt>
                <c:pt idx="3391">
                  <c:v>102.041999816895</c:v>
                </c:pt>
                <c:pt idx="3392">
                  <c:v>102.04599761962901</c:v>
                </c:pt>
                <c:pt idx="3393">
                  <c:v>102.050102233887</c:v>
                </c:pt>
                <c:pt idx="3394">
                  <c:v>102.05410003662099</c:v>
                </c:pt>
                <c:pt idx="3395">
                  <c:v>102.058403015137</c:v>
                </c:pt>
                <c:pt idx="3396">
                  <c:v>102.06289672851599</c:v>
                </c:pt>
                <c:pt idx="3397">
                  <c:v>102.06739807128901</c:v>
                </c:pt>
                <c:pt idx="3398">
                  <c:v>102.071899414062</c:v>
                </c:pt>
                <c:pt idx="3399">
                  <c:v>102.07640075683599</c:v>
                </c:pt>
                <c:pt idx="3400">
                  <c:v>102.08080291748</c:v>
                </c:pt>
                <c:pt idx="3401">
                  <c:v>102.08529663085901</c:v>
                </c:pt>
                <c:pt idx="3402">
                  <c:v>102.08820343017599</c:v>
                </c:pt>
                <c:pt idx="3403">
                  <c:v>102.08950042724599</c:v>
                </c:pt>
                <c:pt idx="3404">
                  <c:v>102.09049987793</c:v>
                </c:pt>
                <c:pt idx="3405">
                  <c:v>102.091201782227</c:v>
                </c:pt>
                <c:pt idx="3406">
                  <c:v>102.091903686523</c:v>
                </c:pt>
                <c:pt idx="3407">
                  <c:v>102.092498779297</c:v>
                </c:pt>
                <c:pt idx="3408">
                  <c:v>102.09320068359401</c:v>
                </c:pt>
                <c:pt idx="3409">
                  <c:v>102.093696594238</c:v>
                </c:pt>
                <c:pt idx="3410">
                  <c:v>102.09429931640599</c:v>
                </c:pt>
                <c:pt idx="3411">
                  <c:v>102.095001220703</c:v>
                </c:pt>
                <c:pt idx="3412">
                  <c:v>102.095703125</c:v>
                </c:pt>
                <c:pt idx="3413">
                  <c:v>102.09470367431599</c:v>
                </c:pt>
                <c:pt idx="3414">
                  <c:v>102.09169769287099</c:v>
                </c:pt>
                <c:pt idx="3415">
                  <c:v>102.086502075195</c:v>
                </c:pt>
                <c:pt idx="3416">
                  <c:v>102.07900238037099</c:v>
                </c:pt>
                <c:pt idx="3417">
                  <c:v>102.07180023193401</c:v>
                </c:pt>
                <c:pt idx="3418">
                  <c:v>102.064903259277</c:v>
                </c:pt>
                <c:pt idx="3419">
                  <c:v>102.058097839355</c:v>
                </c:pt>
                <c:pt idx="3420">
                  <c:v>102.053298950195</c:v>
                </c:pt>
                <c:pt idx="3421">
                  <c:v>102.05069732666</c:v>
                </c:pt>
                <c:pt idx="3422">
                  <c:v>102.049102783203</c:v>
                </c:pt>
                <c:pt idx="3423">
                  <c:v>102.048698425293</c:v>
                </c:pt>
                <c:pt idx="3424">
                  <c:v>102.05059814453099</c:v>
                </c:pt>
                <c:pt idx="3425">
                  <c:v>102.054801940918</c:v>
                </c:pt>
                <c:pt idx="3426">
                  <c:v>102.06079864502</c:v>
                </c:pt>
                <c:pt idx="3427">
                  <c:v>102.068603515625</c:v>
                </c:pt>
                <c:pt idx="3428">
                  <c:v>102.075798034668</c:v>
                </c:pt>
                <c:pt idx="3429">
                  <c:v>102.08229827880901</c:v>
                </c:pt>
                <c:pt idx="3430">
                  <c:v>102.08879852294901</c:v>
                </c:pt>
                <c:pt idx="3431">
                  <c:v>102.09539794921901</c:v>
                </c:pt>
                <c:pt idx="3432">
                  <c:v>102.101699829102</c:v>
                </c:pt>
                <c:pt idx="3433">
                  <c:v>102.107902526855</c:v>
                </c:pt>
                <c:pt idx="3434">
                  <c:v>102.11360168457</c:v>
                </c:pt>
                <c:pt idx="3435">
                  <c:v>102.118698120117</c:v>
                </c:pt>
                <c:pt idx="3436">
                  <c:v>102.123901367187</c:v>
                </c:pt>
                <c:pt idx="3437">
                  <c:v>102.126502990723</c:v>
                </c:pt>
                <c:pt idx="3438">
                  <c:v>102.126602172852</c:v>
                </c:pt>
                <c:pt idx="3439">
                  <c:v>102.12670135498</c:v>
                </c:pt>
                <c:pt idx="3440">
                  <c:v>102.12670135498</c:v>
                </c:pt>
                <c:pt idx="3441">
                  <c:v>102.12509918212901</c:v>
                </c:pt>
                <c:pt idx="3442">
                  <c:v>102.12190246582</c:v>
                </c:pt>
                <c:pt idx="3443">
                  <c:v>102.118598937988</c:v>
                </c:pt>
                <c:pt idx="3444">
                  <c:v>102.11540222168</c:v>
                </c:pt>
                <c:pt idx="3445">
                  <c:v>102.112098693848</c:v>
                </c:pt>
                <c:pt idx="3446">
                  <c:v>102.10890197753901</c:v>
                </c:pt>
                <c:pt idx="3447">
                  <c:v>102.105598449707</c:v>
                </c:pt>
                <c:pt idx="3448">
                  <c:v>102.10050201416</c:v>
                </c:pt>
                <c:pt idx="3449">
                  <c:v>102.093696594238</c:v>
                </c:pt>
                <c:pt idx="3450">
                  <c:v>102.086799621582</c:v>
                </c:pt>
                <c:pt idx="3451">
                  <c:v>102.07990264892599</c:v>
                </c:pt>
                <c:pt idx="3452">
                  <c:v>102.072998046875</c:v>
                </c:pt>
                <c:pt idx="3453">
                  <c:v>102.065803527832</c:v>
                </c:pt>
                <c:pt idx="3454">
                  <c:v>102.05819702148401</c:v>
                </c:pt>
                <c:pt idx="3455">
                  <c:v>102.050498962402</c:v>
                </c:pt>
                <c:pt idx="3456">
                  <c:v>102.04290008544901</c:v>
                </c:pt>
                <c:pt idx="3457">
                  <c:v>102.036102294922</c:v>
                </c:pt>
                <c:pt idx="3458">
                  <c:v>102.03009796142599</c:v>
                </c:pt>
                <c:pt idx="3459">
                  <c:v>102.02529907226599</c:v>
                </c:pt>
                <c:pt idx="3460">
                  <c:v>102.02179718017599</c:v>
                </c:pt>
                <c:pt idx="3461">
                  <c:v>102.01979827880901</c:v>
                </c:pt>
                <c:pt idx="3462">
                  <c:v>102.01930236816401</c:v>
                </c:pt>
                <c:pt idx="3463">
                  <c:v>102.01930236816401</c:v>
                </c:pt>
                <c:pt idx="3464">
                  <c:v>102.019897460938</c:v>
                </c:pt>
                <c:pt idx="3465">
                  <c:v>102.022903442383</c:v>
                </c:pt>
                <c:pt idx="3466">
                  <c:v>102.028396606445</c:v>
                </c:pt>
                <c:pt idx="3467">
                  <c:v>102.033897399902</c:v>
                </c:pt>
                <c:pt idx="3468">
                  <c:v>102.03929901123</c:v>
                </c:pt>
                <c:pt idx="3469">
                  <c:v>102.044799804688</c:v>
                </c:pt>
                <c:pt idx="3470">
                  <c:v>102.048202514648</c:v>
                </c:pt>
                <c:pt idx="3471">
                  <c:v>102.04949951171901</c:v>
                </c:pt>
                <c:pt idx="3472">
                  <c:v>102.05079650878901</c:v>
                </c:pt>
                <c:pt idx="3473">
                  <c:v>102.050300598145</c:v>
                </c:pt>
                <c:pt idx="3474">
                  <c:v>102.048202514648</c:v>
                </c:pt>
                <c:pt idx="3475">
                  <c:v>102.046096801758</c:v>
                </c:pt>
                <c:pt idx="3476">
                  <c:v>102.043899536133</c:v>
                </c:pt>
                <c:pt idx="3477">
                  <c:v>102.041801452637</c:v>
                </c:pt>
                <c:pt idx="3478">
                  <c:v>102.04100036621099</c:v>
                </c:pt>
                <c:pt idx="3479">
                  <c:v>102.041397094727</c:v>
                </c:pt>
                <c:pt idx="3480">
                  <c:v>102.043296813965</c:v>
                </c:pt>
                <c:pt idx="3481">
                  <c:v>102.046600341797</c:v>
                </c:pt>
                <c:pt idx="3482">
                  <c:v>102.05069732666</c:v>
                </c:pt>
                <c:pt idx="3483">
                  <c:v>102.055801391602</c:v>
                </c:pt>
                <c:pt idx="3484">
                  <c:v>102.06079864502</c:v>
                </c:pt>
                <c:pt idx="3485">
                  <c:v>102.066703796387</c:v>
                </c:pt>
                <c:pt idx="3486">
                  <c:v>102.073402404785</c:v>
                </c:pt>
                <c:pt idx="3487">
                  <c:v>102.080200195312</c:v>
                </c:pt>
                <c:pt idx="3488">
                  <c:v>102.08689880371099</c:v>
                </c:pt>
                <c:pt idx="3489">
                  <c:v>102.093696594238</c:v>
                </c:pt>
                <c:pt idx="3490">
                  <c:v>102.09700012207</c:v>
                </c:pt>
                <c:pt idx="3491">
                  <c:v>102.096801757813</c:v>
                </c:pt>
                <c:pt idx="3492">
                  <c:v>102.094398498535</c:v>
                </c:pt>
                <c:pt idx="3493">
                  <c:v>102.089897155762</c:v>
                </c:pt>
                <c:pt idx="3494">
                  <c:v>102.082801818848</c:v>
                </c:pt>
                <c:pt idx="3495">
                  <c:v>102.07309722900401</c:v>
                </c:pt>
                <c:pt idx="3496">
                  <c:v>102.06330108642599</c:v>
                </c:pt>
                <c:pt idx="3497">
                  <c:v>102.053596496582</c:v>
                </c:pt>
                <c:pt idx="3498">
                  <c:v>102.043899536133</c:v>
                </c:pt>
                <c:pt idx="3499">
                  <c:v>102.03420257568401</c:v>
                </c:pt>
                <c:pt idx="3500">
                  <c:v>102.02449798584</c:v>
                </c:pt>
                <c:pt idx="3501">
                  <c:v>102.01560211181599</c:v>
                </c:pt>
                <c:pt idx="3502">
                  <c:v>102.00749969482401</c:v>
                </c:pt>
                <c:pt idx="3503">
                  <c:v>101.999397277832</c:v>
                </c:pt>
                <c:pt idx="3504">
                  <c:v>101.99179840087901</c:v>
                </c:pt>
                <c:pt idx="3505">
                  <c:v>101.98459625244099</c:v>
                </c:pt>
                <c:pt idx="3506">
                  <c:v>101.978897094727</c:v>
                </c:pt>
                <c:pt idx="3507">
                  <c:v>101.974502563477</c:v>
                </c:pt>
                <c:pt idx="3508">
                  <c:v>101.97080230712901</c:v>
                </c:pt>
                <c:pt idx="3509">
                  <c:v>101.96779632568401</c:v>
                </c:pt>
                <c:pt idx="3510">
                  <c:v>101.966796875</c:v>
                </c:pt>
                <c:pt idx="3511">
                  <c:v>101.967697143555</c:v>
                </c:pt>
                <c:pt idx="3512">
                  <c:v>101.97039794921901</c:v>
                </c:pt>
                <c:pt idx="3513">
                  <c:v>101.974800109863</c:v>
                </c:pt>
                <c:pt idx="3514">
                  <c:v>101.979301452637</c:v>
                </c:pt>
                <c:pt idx="3515">
                  <c:v>101.98349761962901</c:v>
                </c:pt>
                <c:pt idx="3516">
                  <c:v>101.98770141601599</c:v>
                </c:pt>
                <c:pt idx="3517">
                  <c:v>101.991203308105</c:v>
                </c:pt>
                <c:pt idx="3518">
                  <c:v>101.994300842285</c:v>
                </c:pt>
                <c:pt idx="3519">
                  <c:v>101.99700164794901</c:v>
                </c:pt>
                <c:pt idx="3520">
                  <c:v>101.999397277832</c:v>
                </c:pt>
                <c:pt idx="3521">
                  <c:v>102.00180053710901</c:v>
                </c:pt>
                <c:pt idx="3522">
                  <c:v>102.004096984863</c:v>
                </c:pt>
                <c:pt idx="3523">
                  <c:v>102.006401062012</c:v>
                </c:pt>
                <c:pt idx="3524">
                  <c:v>102.008598327637</c:v>
                </c:pt>
                <c:pt idx="3525">
                  <c:v>102.01059722900401</c:v>
                </c:pt>
                <c:pt idx="3526">
                  <c:v>102.012397766113</c:v>
                </c:pt>
                <c:pt idx="3527">
                  <c:v>102.01409912109401</c:v>
                </c:pt>
                <c:pt idx="3528">
                  <c:v>102.01540374755901</c:v>
                </c:pt>
                <c:pt idx="3529">
                  <c:v>102.01609802246099</c:v>
                </c:pt>
                <c:pt idx="3530">
                  <c:v>102.016799926758</c:v>
                </c:pt>
                <c:pt idx="3531">
                  <c:v>102.01740264892599</c:v>
                </c:pt>
                <c:pt idx="3532">
                  <c:v>102.018096923828</c:v>
                </c:pt>
                <c:pt idx="3533">
                  <c:v>102.018798828125</c:v>
                </c:pt>
                <c:pt idx="3534">
                  <c:v>102.019401550293</c:v>
                </c:pt>
                <c:pt idx="3535">
                  <c:v>102.019897460938</c:v>
                </c:pt>
                <c:pt idx="3536">
                  <c:v>102.020500183105</c:v>
                </c:pt>
                <c:pt idx="3537">
                  <c:v>102.021102905273</c:v>
                </c:pt>
                <c:pt idx="3538">
                  <c:v>102.021896362305</c:v>
                </c:pt>
                <c:pt idx="3539">
                  <c:v>102.02269744873</c:v>
                </c:pt>
                <c:pt idx="3540">
                  <c:v>102.023399353027</c:v>
                </c:pt>
                <c:pt idx="3541">
                  <c:v>102.024200439453</c:v>
                </c:pt>
                <c:pt idx="3542">
                  <c:v>102.02500152587901</c:v>
                </c:pt>
                <c:pt idx="3543">
                  <c:v>102.023002624512</c:v>
                </c:pt>
                <c:pt idx="3544">
                  <c:v>102.01830291748</c:v>
                </c:pt>
                <c:pt idx="3545">
                  <c:v>102.01360321044901</c:v>
                </c:pt>
                <c:pt idx="3546">
                  <c:v>102.008796691895</c:v>
                </c:pt>
                <c:pt idx="3547">
                  <c:v>102.004096984863</c:v>
                </c:pt>
                <c:pt idx="3548">
                  <c:v>101.999397277832</c:v>
                </c:pt>
                <c:pt idx="3549">
                  <c:v>101.994598388672</c:v>
                </c:pt>
                <c:pt idx="3550">
                  <c:v>101.98989868164099</c:v>
                </c:pt>
                <c:pt idx="3551">
                  <c:v>101.985298156738</c:v>
                </c:pt>
                <c:pt idx="3552">
                  <c:v>101.980903625488</c:v>
                </c:pt>
                <c:pt idx="3553">
                  <c:v>101.97650146484401</c:v>
                </c:pt>
                <c:pt idx="3554">
                  <c:v>101.97209930419901</c:v>
                </c:pt>
                <c:pt idx="3555">
                  <c:v>101.96759796142599</c:v>
                </c:pt>
                <c:pt idx="3556">
                  <c:v>101.96360015869099</c:v>
                </c:pt>
                <c:pt idx="3557">
                  <c:v>101.960098266602</c:v>
                </c:pt>
                <c:pt idx="3558">
                  <c:v>101.956497192383</c:v>
                </c:pt>
                <c:pt idx="3559">
                  <c:v>101.953002929688</c:v>
                </c:pt>
                <c:pt idx="3560">
                  <c:v>101.94940185546901</c:v>
                </c:pt>
                <c:pt idx="3561">
                  <c:v>101.94570159912099</c:v>
                </c:pt>
                <c:pt idx="3562">
                  <c:v>101.942001342773</c:v>
                </c:pt>
                <c:pt idx="3563">
                  <c:v>101.938201904297</c:v>
                </c:pt>
                <c:pt idx="3564">
                  <c:v>101.93389892578099</c:v>
                </c:pt>
                <c:pt idx="3565">
                  <c:v>101.92919921875</c:v>
                </c:pt>
                <c:pt idx="3566">
                  <c:v>101.92449951171901</c:v>
                </c:pt>
                <c:pt idx="3567">
                  <c:v>101.919799804688</c:v>
                </c:pt>
                <c:pt idx="3568">
                  <c:v>101.915496826172</c:v>
                </c:pt>
                <c:pt idx="3569">
                  <c:v>101.91179656982401</c:v>
                </c:pt>
                <c:pt idx="3570">
                  <c:v>101.907997131348</c:v>
                </c:pt>
                <c:pt idx="3571">
                  <c:v>101.90419769287099</c:v>
                </c:pt>
                <c:pt idx="3572">
                  <c:v>101.901901245117</c:v>
                </c:pt>
                <c:pt idx="3573">
                  <c:v>101.901000976562</c:v>
                </c:pt>
                <c:pt idx="3574">
                  <c:v>101.901397705078</c:v>
                </c:pt>
                <c:pt idx="3575">
                  <c:v>101.90309906005901</c:v>
                </c:pt>
                <c:pt idx="3576">
                  <c:v>101.905899047852</c:v>
                </c:pt>
                <c:pt idx="3577">
                  <c:v>101.91049957275401</c:v>
                </c:pt>
                <c:pt idx="3578">
                  <c:v>101.915802001953</c:v>
                </c:pt>
                <c:pt idx="3579">
                  <c:v>101.918502807617</c:v>
                </c:pt>
                <c:pt idx="3580">
                  <c:v>101.91860198974599</c:v>
                </c:pt>
                <c:pt idx="3581">
                  <c:v>101.916801452637</c:v>
                </c:pt>
                <c:pt idx="3582">
                  <c:v>101.91310119628901</c:v>
                </c:pt>
                <c:pt idx="3583">
                  <c:v>101.907302856445</c:v>
                </c:pt>
                <c:pt idx="3584">
                  <c:v>101.899200439453</c:v>
                </c:pt>
                <c:pt idx="3585">
                  <c:v>101.89109802246099</c:v>
                </c:pt>
                <c:pt idx="3586">
                  <c:v>101.883102416992</c:v>
                </c:pt>
                <c:pt idx="3587">
                  <c:v>101.873901367187</c:v>
                </c:pt>
                <c:pt idx="3588">
                  <c:v>101.86350250244099</c:v>
                </c:pt>
                <c:pt idx="3589">
                  <c:v>101.85320281982401</c:v>
                </c:pt>
                <c:pt idx="3590">
                  <c:v>101.841796875</c:v>
                </c:pt>
                <c:pt idx="3591">
                  <c:v>101.829399108887</c:v>
                </c:pt>
                <c:pt idx="3592">
                  <c:v>101.81950378418</c:v>
                </c:pt>
                <c:pt idx="3593">
                  <c:v>101.812202453613</c:v>
                </c:pt>
                <c:pt idx="3594">
                  <c:v>101.806800842285</c:v>
                </c:pt>
                <c:pt idx="3595">
                  <c:v>101.80319976806599</c:v>
                </c:pt>
                <c:pt idx="3596">
                  <c:v>101.800903320312</c:v>
                </c:pt>
                <c:pt idx="3597">
                  <c:v>101.79989624023401</c:v>
                </c:pt>
                <c:pt idx="3598">
                  <c:v>101.800498962402</c:v>
                </c:pt>
                <c:pt idx="3599">
                  <c:v>101.80280303955099</c:v>
                </c:pt>
                <c:pt idx="3600">
                  <c:v>101.80519866943401</c:v>
                </c:pt>
                <c:pt idx="3601">
                  <c:v>101.807502746582</c:v>
                </c:pt>
                <c:pt idx="3602">
                  <c:v>101.80979919433599</c:v>
                </c:pt>
                <c:pt idx="3603">
                  <c:v>101.812202453613</c:v>
                </c:pt>
                <c:pt idx="3604">
                  <c:v>101.81430053710901</c:v>
                </c:pt>
                <c:pt idx="3605">
                  <c:v>101.81610107421901</c:v>
                </c:pt>
                <c:pt idx="3606">
                  <c:v>101.81770324707</c:v>
                </c:pt>
                <c:pt idx="3607">
                  <c:v>101.81900024414099</c:v>
                </c:pt>
                <c:pt idx="3608">
                  <c:v>101.82039642334</c:v>
                </c:pt>
                <c:pt idx="3609">
                  <c:v>101.82089996337901</c:v>
                </c:pt>
                <c:pt idx="3610">
                  <c:v>101.820602416992</c:v>
                </c:pt>
                <c:pt idx="3611">
                  <c:v>101.81960296630901</c:v>
                </c:pt>
                <c:pt idx="3612">
                  <c:v>101.81770324707</c:v>
                </c:pt>
                <c:pt idx="3613">
                  <c:v>101.81500244140599</c:v>
                </c:pt>
                <c:pt idx="3614">
                  <c:v>101.81150054931599</c:v>
                </c:pt>
                <c:pt idx="3615">
                  <c:v>101.80760192871099</c:v>
                </c:pt>
                <c:pt idx="3616">
                  <c:v>101.80339813232401</c:v>
                </c:pt>
                <c:pt idx="3617">
                  <c:v>101.79859924316401</c:v>
                </c:pt>
                <c:pt idx="3618">
                  <c:v>101.793403625488</c:v>
                </c:pt>
                <c:pt idx="3619">
                  <c:v>101.78810119628901</c:v>
                </c:pt>
                <c:pt idx="3620">
                  <c:v>101.78289794921901</c:v>
                </c:pt>
                <c:pt idx="3621">
                  <c:v>101.77760314941401</c:v>
                </c:pt>
                <c:pt idx="3622">
                  <c:v>101.77239990234401</c:v>
                </c:pt>
                <c:pt idx="3623">
                  <c:v>101.76670074462901</c:v>
                </c:pt>
                <c:pt idx="3624">
                  <c:v>101.76059722900401</c:v>
                </c:pt>
                <c:pt idx="3625">
                  <c:v>101.754501342773</c:v>
                </c:pt>
                <c:pt idx="3626">
                  <c:v>101.748397827148</c:v>
                </c:pt>
                <c:pt idx="3627">
                  <c:v>101.742401123047</c:v>
                </c:pt>
                <c:pt idx="3628">
                  <c:v>101.737899780273</c:v>
                </c:pt>
                <c:pt idx="3629">
                  <c:v>101.735000610352</c:v>
                </c:pt>
                <c:pt idx="3630">
                  <c:v>101.73220062255901</c:v>
                </c:pt>
                <c:pt idx="3631">
                  <c:v>101.73110198974599</c:v>
                </c:pt>
                <c:pt idx="3632">
                  <c:v>101.731796264648</c:v>
                </c:pt>
                <c:pt idx="3633">
                  <c:v>101.732498168945</c:v>
                </c:pt>
                <c:pt idx="3634">
                  <c:v>101.733200073242</c:v>
                </c:pt>
                <c:pt idx="3635">
                  <c:v>101.7333984375</c:v>
                </c:pt>
                <c:pt idx="3636">
                  <c:v>101.733100891113</c:v>
                </c:pt>
                <c:pt idx="3637">
                  <c:v>101.732299804688</c:v>
                </c:pt>
                <c:pt idx="3638">
                  <c:v>101.730796813965</c:v>
                </c:pt>
                <c:pt idx="3639">
                  <c:v>101.729301452637</c:v>
                </c:pt>
                <c:pt idx="3640">
                  <c:v>101.72779846191401</c:v>
                </c:pt>
                <c:pt idx="3641">
                  <c:v>101.726402282715</c:v>
                </c:pt>
                <c:pt idx="3642">
                  <c:v>101.724899291992</c:v>
                </c:pt>
                <c:pt idx="3643">
                  <c:v>101.72339630127</c:v>
                </c:pt>
                <c:pt idx="3644">
                  <c:v>101.722900390625</c:v>
                </c:pt>
                <c:pt idx="3645">
                  <c:v>101.723503112793</c:v>
                </c:pt>
                <c:pt idx="3646">
                  <c:v>101.723999023438</c:v>
                </c:pt>
                <c:pt idx="3647">
                  <c:v>101.724601745605</c:v>
                </c:pt>
                <c:pt idx="3648">
                  <c:v>101.72509765625</c:v>
                </c:pt>
                <c:pt idx="3649">
                  <c:v>101.72370147705099</c:v>
                </c:pt>
                <c:pt idx="3650">
                  <c:v>101.72029876709</c:v>
                </c:pt>
                <c:pt idx="3651">
                  <c:v>101.713996887207</c:v>
                </c:pt>
                <c:pt idx="3652">
                  <c:v>101.704696655273</c:v>
                </c:pt>
                <c:pt idx="3653">
                  <c:v>101.69539642334</c:v>
                </c:pt>
                <c:pt idx="3654">
                  <c:v>101.68620300293</c:v>
                </c:pt>
                <c:pt idx="3655">
                  <c:v>101.67690277099599</c:v>
                </c:pt>
                <c:pt idx="3656">
                  <c:v>101.66790008544901</c:v>
                </c:pt>
                <c:pt idx="3657">
                  <c:v>101.659103393555</c:v>
                </c:pt>
                <c:pt idx="3658">
                  <c:v>101.65029907226599</c:v>
                </c:pt>
                <c:pt idx="3659">
                  <c:v>101.64150238037099</c:v>
                </c:pt>
                <c:pt idx="3660">
                  <c:v>101.632698059082</c:v>
                </c:pt>
                <c:pt idx="3661">
                  <c:v>101.623901367187</c:v>
                </c:pt>
                <c:pt idx="3662">
                  <c:v>101.615097045898</c:v>
                </c:pt>
                <c:pt idx="3663">
                  <c:v>101.606201171875</c:v>
                </c:pt>
                <c:pt idx="3664">
                  <c:v>101.597297668457</c:v>
                </c:pt>
                <c:pt idx="3665">
                  <c:v>101.59040069580099</c:v>
                </c:pt>
                <c:pt idx="3666">
                  <c:v>101.585502624512</c:v>
                </c:pt>
                <c:pt idx="3667">
                  <c:v>101.581901550293</c:v>
                </c:pt>
                <c:pt idx="3668">
                  <c:v>101.57949829101599</c:v>
                </c:pt>
                <c:pt idx="3669">
                  <c:v>101.57790374755901</c:v>
                </c:pt>
                <c:pt idx="3670">
                  <c:v>101.577102661133</c:v>
                </c:pt>
                <c:pt idx="3671">
                  <c:v>101.577102661133</c:v>
                </c:pt>
                <c:pt idx="3672">
                  <c:v>101.578201293945</c:v>
                </c:pt>
                <c:pt idx="3673">
                  <c:v>101.579299926758</c:v>
                </c:pt>
                <c:pt idx="3674">
                  <c:v>101.58139801025401</c:v>
                </c:pt>
                <c:pt idx="3675">
                  <c:v>101.584503173828</c:v>
                </c:pt>
                <c:pt idx="3676">
                  <c:v>101.585899353027</c:v>
                </c:pt>
                <c:pt idx="3677">
                  <c:v>101.585098266602</c:v>
                </c:pt>
                <c:pt idx="3678">
                  <c:v>101.584098815918</c:v>
                </c:pt>
                <c:pt idx="3679">
                  <c:v>101.582901000977</c:v>
                </c:pt>
                <c:pt idx="3680">
                  <c:v>101.581596374512</c:v>
                </c:pt>
                <c:pt idx="3681">
                  <c:v>101.58039855957</c:v>
                </c:pt>
                <c:pt idx="3682">
                  <c:v>101.5791015625</c:v>
                </c:pt>
                <c:pt idx="3683">
                  <c:v>101.57790374755901</c:v>
                </c:pt>
                <c:pt idx="3684">
                  <c:v>101.576698303223</c:v>
                </c:pt>
                <c:pt idx="3685">
                  <c:v>101.57550048828099</c:v>
                </c:pt>
                <c:pt idx="3686">
                  <c:v>101.57430267334</c:v>
                </c:pt>
                <c:pt idx="3687">
                  <c:v>101.573196411133</c:v>
                </c:pt>
                <c:pt idx="3688">
                  <c:v>101.57250213623</c:v>
                </c:pt>
                <c:pt idx="3689">
                  <c:v>101.57250213623</c:v>
                </c:pt>
                <c:pt idx="3690">
                  <c:v>101.57309722900401</c:v>
                </c:pt>
                <c:pt idx="3691">
                  <c:v>101.574501037598</c:v>
                </c:pt>
                <c:pt idx="3692">
                  <c:v>101.57659912109401</c:v>
                </c:pt>
                <c:pt idx="3693">
                  <c:v>101.57920074462901</c:v>
                </c:pt>
                <c:pt idx="3694">
                  <c:v>101.58249664306599</c:v>
                </c:pt>
                <c:pt idx="3695">
                  <c:v>101.586502075195</c:v>
                </c:pt>
                <c:pt idx="3696">
                  <c:v>101.59040069580099</c:v>
                </c:pt>
                <c:pt idx="3697">
                  <c:v>101.594596862793</c:v>
                </c:pt>
                <c:pt idx="3698">
                  <c:v>101.59889984130901</c:v>
                </c:pt>
                <c:pt idx="3699">
                  <c:v>101.60320281982401</c:v>
                </c:pt>
                <c:pt idx="3700">
                  <c:v>101.60610198974599</c:v>
                </c:pt>
                <c:pt idx="3701">
                  <c:v>101.607498168945</c:v>
                </c:pt>
                <c:pt idx="3702">
                  <c:v>101.609001159668</c:v>
                </c:pt>
                <c:pt idx="3703">
                  <c:v>101.61019897460901</c:v>
                </c:pt>
                <c:pt idx="3704">
                  <c:v>101.611297607422</c:v>
                </c:pt>
                <c:pt idx="3705">
                  <c:v>101.61239624023401</c:v>
                </c:pt>
                <c:pt idx="3706">
                  <c:v>101.613403320312</c:v>
                </c:pt>
                <c:pt idx="3707">
                  <c:v>101.614501953125</c:v>
                </c:pt>
                <c:pt idx="3708">
                  <c:v>101.61550140380901</c:v>
                </c:pt>
                <c:pt idx="3709">
                  <c:v>101.61630249023401</c:v>
                </c:pt>
                <c:pt idx="3710">
                  <c:v>101.618301391602</c:v>
                </c:pt>
                <c:pt idx="3711">
                  <c:v>101.62139892578099</c:v>
                </c:pt>
                <c:pt idx="3712">
                  <c:v>101.62449645996099</c:v>
                </c:pt>
                <c:pt idx="3713">
                  <c:v>101.62770080566401</c:v>
                </c:pt>
                <c:pt idx="3714">
                  <c:v>101.631103515625</c:v>
                </c:pt>
                <c:pt idx="3715">
                  <c:v>101.63449859619099</c:v>
                </c:pt>
                <c:pt idx="3716">
                  <c:v>101.63800048828099</c:v>
                </c:pt>
                <c:pt idx="3717">
                  <c:v>101.64150238037099</c:v>
                </c:pt>
                <c:pt idx="3718">
                  <c:v>101.64520263671901</c:v>
                </c:pt>
                <c:pt idx="3719">
                  <c:v>101.649002075195</c:v>
                </c:pt>
                <c:pt idx="3720">
                  <c:v>101.65290069580099</c:v>
                </c:pt>
                <c:pt idx="3721">
                  <c:v>101.656700134277</c:v>
                </c:pt>
                <c:pt idx="3722">
                  <c:v>101.66220092773401</c:v>
                </c:pt>
                <c:pt idx="3723">
                  <c:v>101.66950225830099</c:v>
                </c:pt>
                <c:pt idx="3724">
                  <c:v>101.67669677734401</c:v>
                </c:pt>
                <c:pt idx="3725">
                  <c:v>101.68389892578099</c:v>
                </c:pt>
                <c:pt idx="3726">
                  <c:v>101.69110107421901</c:v>
                </c:pt>
                <c:pt idx="3727">
                  <c:v>101.695602416992</c:v>
                </c:pt>
                <c:pt idx="3728">
                  <c:v>101.69750213623</c:v>
                </c:pt>
                <c:pt idx="3729">
                  <c:v>101.695503234863</c:v>
                </c:pt>
                <c:pt idx="3730">
                  <c:v>101.689498901367</c:v>
                </c:pt>
                <c:pt idx="3731">
                  <c:v>101.683700561523</c:v>
                </c:pt>
                <c:pt idx="3732">
                  <c:v>101.678100585938</c:v>
                </c:pt>
                <c:pt idx="3733">
                  <c:v>101.673202514648</c:v>
                </c:pt>
                <c:pt idx="3734">
                  <c:v>101.669799804688</c:v>
                </c:pt>
                <c:pt idx="3735">
                  <c:v>101.668098449707</c:v>
                </c:pt>
                <c:pt idx="3736">
                  <c:v>101.66790008544901</c:v>
                </c:pt>
                <c:pt idx="3737">
                  <c:v>101.668899536133</c:v>
                </c:pt>
                <c:pt idx="3738">
                  <c:v>101.670402526855</c:v>
                </c:pt>
                <c:pt idx="3739">
                  <c:v>101.67299652099599</c:v>
                </c:pt>
                <c:pt idx="3740">
                  <c:v>101.677597045898</c:v>
                </c:pt>
                <c:pt idx="3741">
                  <c:v>101.682899475098</c:v>
                </c:pt>
                <c:pt idx="3742">
                  <c:v>101.688598632813</c:v>
                </c:pt>
                <c:pt idx="3743">
                  <c:v>101.693901062012</c:v>
                </c:pt>
                <c:pt idx="3744">
                  <c:v>101.698600769043</c:v>
                </c:pt>
                <c:pt idx="3745">
                  <c:v>101.70330047607401</c:v>
                </c:pt>
                <c:pt idx="3746">
                  <c:v>101.708000183105</c:v>
                </c:pt>
                <c:pt idx="3747">
                  <c:v>101.71230316162099</c:v>
                </c:pt>
                <c:pt idx="3748">
                  <c:v>101.71640014648401</c:v>
                </c:pt>
                <c:pt idx="3749">
                  <c:v>101.72039794921901</c:v>
                </c:pt>
                <c:pt idx="3750">
                  <c:v>101.724403381348</c:v>
                </c:pt>
                <c:pt idx="3751">
                  <c:v>101.72850036621099</c:v>
                </c:pt>
                <c:pt idx="3752">
                  <c:v>101.731399536133</c:v>
                </c:pt>
                <c:pt idx="3753">
                  <c:v>101.733200073242</c:v>
                </c:pt>
                <c:pt idx="3754">
                  <c:v>101.734901428223</c:v>
                </c:pt>
                <c:pt idx="3755">
                  <c:v>101.73650360107401</c:v>
                </c:pt>
                <c:pt idx="3756">
                  <c:v>101.737998962402</c:v>
                </c:pt>
                <c:pt idx="3757">
                  <c:v>101.739700317383</c:v>
                </c:pt>
                <c:pt idx="3758">
                  <c:v>101.74160003662099</c:v>
                </c:pt>
                <c:pt idx="3759">
                  <c:v>101.74349975585901</c:v>
                </c:pt>
                <c:pt idx="3760">
                  <c:v>101.745399475098</c:v>
                </c:pt>
                <c:pt idx="3761">
                  <c:v>101.747200012207</c:v>
                </c:pt>
                <c:pt idx="3762">
                  <c:v>101.748901367187</c:v>
                </c:pt>
                <c:pt idx="3763">
                  <c:v>101.74960327148401</c:v>
                </c:pt>
                <c:pt idx="3764">
                  <c:v>101.749298095703</c:v>
                </c:pt>
                <c:pt idx="3765">
                  <c:v>101.748901367187</c:v>
                </c:pt>
                <c:pt idx="3766">
                  <c:v>101.748497009277</c:v>
                </c:pt>
                <c:pt idx="3767">
                  <c:v>101.74870300293</c:v>
                </c:pt>
                <c:pt idx="3768">
                  <c:v>101.74949645996099</c:v>
                </c:pt>
                <c:pt idx="3769">
                  <c:v>101.750198364258</c:v>
                </c:pt>
                <c:pt idx="3770">
                  <c:v>101.75099945068401</c:v>
                </c:pt>
                <c:pt idx="3771">
                  <c:v>101.751899719238</c:v>
                </c:pt>
                <c:pt idx="3772">
                  <c:v>101.752899169922</c:v>
                </c:pt>
                <c:pt idx="3773">
                  <c:v>101.753898620605</c:v>
                </c:pt>
                <c:pt idx="3774">
                  <c:v>101.75489807128901</c:v>
                </c:pt>
                <c:pt idx="3775">
                  <c:v>101.755897521973</c:v>
                </c:pt>
                <c:pt idx="3776">
                  <c:v>101.75689697265599</c:v>
                </c:pt>
                <c:pt idx="3777">
                  <c:v>101.75659942627</c:v>
                </c:pt>
                <c:pt idx="3778">
                  <c:v>101.754997253418</c:v>
                </c:pt>
                <c:pt idx="3779">
                  <c:v>101.75299835205099</c:v>
                </c:pt>
                <c:pt idx="3780">
                  <c:v>101.750602722168</c:v>
                </c:pt>
                <c:pt idx="3781">
                  <c:v>101.74819946289099</c:v>
                </c:pt>
                <c:pt idx="3782">
                  <c:v>101.745597839355</c:v>
                </c:pt>
                <c:pt idx="3783">
                  <c:v>101.742797851562</c:v>
                </c:pt>
                <c:pt idx="3784">
                  <c:v>101.73999786377</c:v>
                </c:pt>
                <c:pt idx="3785">
                  <c:v>101.737197875977</c:v>
                </c:pt>
                <c:pt idx="3786">
                  <c:v>101.734497070312</c:v>
                </c:pt>
                <c:pt idx="3787">
                  <c:v>101.733100891113</c:v>
                </c:pt>
                <c:pt idx="3788">
                  <c:v>101.733100891113</c:v>
                </c:pt>
                <c:pt idx="3789">
                  <c:v>101.733100891113</c:v>
                </c:pt>
                <c:pt idx="3790">
                  <c:v>101.7333984375</c:v>
                </c:pt>
                <c:pt idx="3791">
                  <c:v>101.734001159668</c:v>
                </c:pt>
                <c:pt idx="3792">
                  <c:v>101.734901428223</c:v>
                </c:pt>
                <c:pt idx="3793">
                  <c:v>101.736198425293</c:v>
                </c:pt>
                <c:pt idx="3794">
                  <c:v>101.737602233887</c:v>
                </c:pt>
                <c:pt idx="3795">
                  <c:v>101.738899230957</c:v>
                </c:pt>
                <c:pt idx="3796">
                  <c:v>101.73989868164099</c:v>
                </c:pt>
                <c:pt idx="3797">
                  <c:v>101.74069976806599</c:v>
                </c:pt>
                <c:pt idx="3798">
                  <c:v>101.741401672363</c:v>
                </c:pt>
                <c:pt idx="3799">
                  <c:v>101.741996765137</c:v>
                </c:pt>
                <c:pt idx="3800">
                  <c:v>101.74250030517599</c:v>
                </c:pt>
                <c:pt idx="3801">
                  <c:v>101.74299621582</c:v>
                </c:pt>
                <c:pt idx="3802">
                  <c:v>101.743598937988</c:v>
                </c:pt>
                <c:pt idx="3803">
                  <c:v>101.744102478027</c:v>
                </c:pt>
                <c:pt idx="3804">
                  <c:v>101.744598388672</c:v>
                </c:pt>
                <c:pt idx="3805">
                  <c:v>101.74510192871099</c:v>
                </c:pt>
                <c:pt idx="3806">
                  <c:v>101.745597839355</c:v>
                </c:pt>
                <c:pt idx="3807">
                  <c:v>101.746101379395</c:v>
                </c:pt>
                <c:pt idx="3808">
                  <c:v>101.74749755859401</c:v>
                </c:pt>
                <c:pt idx="3809">
                  <c:v>101.749801635742</c:v>
                </c:pt>
                <c:pt idx="3810">
                  <c:v>101.75309753418</c:v>
                </c:pt>
                <c:pt idx="3811">
                  <c:v>101.75749969482401</c:v>
                </c:pt>
                <c:pt idx="3812">
                  <c:v>101.762397766113</c:v>
                </c:pt>
                <c:pt idx="3813">
                  <c:v>101.76789855957</c:v>
                </c:pt>
                <c:pt idx="3814">
                  <c:v>101.773300170898</c:v>
                </c:pt>
                <c:pt idx="3815">
                  <c:v>101.778800964355</c:v>
                </c:pt>
                <c:pt idx="3816">
                  <c:v>101.783203125</c:v>
                </c:pt>
                <c:pt idx="3817">
                  <c:v>101.786499023438</c:v>
                </c:pt>
                <c:pt idx="3818">
                  <c:v>101.788902282715</c:v>
                </c:pt>
                <c:pt idx="3819">
                  <c:v>101.790496826172</c:v>
                </c:pt>
                <c:pt idx="3820">
                  <c:v>101.791702270508</c:v>
                </c:pt>
                <c:pt idx="3821">
                  <c:v>101.792602539062</c:v>
                </c:pt>
                <c:pt idx="3822">
                  <c:v>101.793502807617</c:v>
                </c:pt>
                <c:pt idx="3823">
                  <c:v>101.794296264648</c:v>
                </c:pt>
                <c:pt idx="3824">
                  <c:v>101.795196533203</c:v>
                </c:pt>
                <c:pt idx="3825">
                  <c:v>101.79599761962901</c:v>
                </c:pt>
                <c:pt idx="3826">
                  <c:v>101.79689788818401</c:v>
                </c:pt>
                <c:pt idx="3827">
                  <c:v>101.797798156738</c:v>
                </c:pt>
                <c:pt idx="3828">
                  <c:v>101.798797607422</c:v>
                </c:pt>
                <c:pt idx="3829">
                  <c:v>101.799797058105</c:v>
                </c:pt>
                <c:pt idx="3830">
                  <c:v>101.80079650878901</c:v>
                </c:pt>
                <c:pt idx="3831">
                  <c:v>101.80190277099599</c:v>
                </c:pt>
                <c:pt idx="3832">
                  <c:v>101.80280303955099</c:v>
                </c:pt>
                <c:pt idx="3833">
                  <c:v>101.803703308105</c:v>
                </c:pt>
                <c:pt idx="3834">
                  <c:v>101.80460357666</c:v>
                </c:pt>
                <c:pt idx="3835">
                  <c:v>101.80539703369099</c:v>
                </c:pt>
                <c:pt idx="3836">
                  <c:v>101.80629730224599</c:v>
                </c:pt>
                <c:pt idx="3837">
                  <c:v>101.80719757080099</c:v>
                </c:pt>
                <c:pt idx="3838">
                  <c:v>101.80819702148401</c:v>
                </c:pt>
                <c:pt idx="3839">
                  <c:v>101.809196472168</c:v>
                </c:pt>
                <c:pt idx="3840">
                  <c:v>101.81020355224599</c:v>
                </c:pt>
                <c:pt idx="3841">
                  <c:v>101.81120300293</c:v>
                </c:pt>
                <c:pt idx="3842">
                  <c:v>101.812202453613</c:v>
                </c:pt>
                <c:pt idx="3843">
                  <c:v>101.813201904297</c:v>
                </c:pt>
                <c:pt idx="3844">
                  <c:v>101.814102172852</c:v>
                </c:pt>
                <c:pt idx="3845">
                  <c:v>101.814903259277</c:v>
                </c:pt>
                <c:pt idx="3846">
                  <c:v>101.815803527832</c:v>
                </c:pt>
                <c:pt idx="3847">
                  <c:v>101.816703796387</c:v>
                </c:pt>
                <c:pt idx="3848">
                  <c:v>101.817596435547</c:v>
                </c:pt>
                <c:pt idx="3849">
                  <c:v>101.818397521973</c:v>
                </c:pt>
                <c:pt idx="3850">
                  <c:v>101.819297790527</c:v>
                </c:pt>
                <c:pt idx="3851">
                  <c:v>101.820198059082</c:v>
                </c:pt>
                <c:pt idx="3852">
                  <c:v>101.821098327637</c:v>
                </c:pt>
                <c:pt idx="3853">
                  <c:v>101.82199859619099</c:v>
                </c:pt>
                <c:pt idx="3854">
                  <c:v>101.82289886474599</c:v>
                </c:pt>
                <c:pt idx="3855">
                  <c:v>101.82430267334</c:v>
                </c:pt>
                <c:pt idx="3856">
                  <c:v>101.826202392578</c:v>
                </c:pt>
                <c:pt idx="3857">
                  <c:v>101.828201293945</c:v>
                </c:pt>
                <c:pt idx="3858">
                  <c:v>101.83029937744099</c:v>
                </c:pt>
                <c:pt idx="3859">
                  <c:v>101.83249664306599</c:v>
                </c:pt>
                <c:pt idx="3860">
                  <c:v>101.83470153808599</c:v>
                </c:pt>
                <c:pt idx="3861">
                  <c:v>101.83699798584</c:v>
                </c:pt>
                <c:pt idx="3862">
                  <c:v>101.838996887207</c:v>
                </c:pt>
                <c:pt idx="3863">
                  <c:v>101.84079742431599</c:v>
                </c:pt>
                <c:pt idx="3864">
                  <c:v>101.84259796142599</c:v>
                </c:pt>
                <c:pt idx="3865">
                  <c:v>101.84670257568401</c:v>
                </c:pt>
                <c:pt idx="3866">
                  <c:v>101.852996826172</c:v>
                </c:pt>
                <c:pt idx="3867">
                  <c:v>101.86360168457</c:v>
                </c:pt>
                <c:pt idx="3868">
                  <c:v>101.878303527832</c:v>
                </c:pt>
                <c:pt idx="3869">
                  <c:v>101.89289855957</c:v>
                </c:pt>
                <c:pt idx="3870">
                  <c:v>101.907600402832</c:v>
                </c:pt>
                <c:pt idx="3871">
                  <c:v>101.92230224609401</c:v>
                </c:pt>
                <c:pt idx="3872">
                  <c:v>101.93440246582</c:v>
                </c:pt>
                <c:pt idx="3873">
                  <c:v>101.94370269775401</c:v>
                </c:pt>
                <c:pt idx="3874">
                  <c:v>101.950798034668</c:v>
                </c:pt>
                <c:pt idx="3875">
                  <c:v>101.95539855957</c:v>
                </c:pt>
                <c:pt idx="3876">
                  <c:v>101.95760345459</c:v>
                </c:pt>
                <c:pt idx="3877">
                  <c:v>101.957397460938</c:v>
                </c:pt>
                <c:pt idx="3878">
                  <c:v>101.954803466797</c:v>
                </c:pt>
                <c:pt idx="3879">
                  <c:v>101.949897766113</c:v>
                </c:pt>
                <c:pt idx="3880">
                  <c:v>101.94229888916</c:v>
                </c:pt>
                <c:pt idx="3881">
                  <c:v>101.93170166015599</c:v>
                </c:pt>
                <c:pt idx="3882">
                  <c:v>101.92120361328099</c:v>
                </c:pt>
                <c:pt idx="3883">
                  <c:v>101.910697937012</c:v>
                </c:pt>
                <c:pt idx="3884">
                  <c:v>101.900199890137</c:v>
                </c:pt>
                <c:pt idx="3885">
                  <c:v>101.892501831055</c:v>
                </c:pt>
                <c:pt idx="3886">
                  <c:v>101.887496948242</c:v>
                </c:pt>
                <c:pt idx="3887">
                  <c:v>101.884002685547</c:v>
                </c:pt>
                <c:pt idx="3888">
                  <c:v>101.881797790527</c:v>
                </c:pt>
                <c:pt idx="3889">
                  <c:v>101.88159942627</c:v>
                </c:pt>
                <c:pt idx="3890">
                  <c:v>101.88339996337901</c:v>
                </c:pt>
                <c:pt idx="3891">
                  <c:v>101.887702941895</c:v>
                </c:pt>
                <c:pt idx="3892">
                  <c:v>101.894203186035</c:v>
                </c:pt>
                <c:pt idx="3893">
                  <c:v>101.903602600098</c:v>
                </c:pt>
                <c:pt idx="3894">
                  <c:v>101.915802001953</c:v>
                </c:pt>
                <c:pt idx="3895">
                  <c:v>101.92790222168</c:v>
                </c:pt>
                <c:pt idx="3896">
                  <c:v>101.940101623535</c:v>
                </c:pt>
                <c:pt idx="3897">
                  <c:v>101.952201843262</c:v>
                </c:pt>
                <c:pt idx="3898">
                  <c:v>101.963897705078</c:v>
                </c:pt>
                <c:pt idx="3899">
                  <c:v>101.97519683837901</c:v>
                </c:pt>
                <c:pt idx="3900">
                  <c:v>101.98650360107401</c:v>
                </c:pt>
                <c:pt idx="3901">
                  <c:v>101.99770355224599</c:v>
                </c:pt>
                <c:pt idx="3902">
                  <c:v>102.009002685547</c:v>
                </c:pt>
                <c:pt idx="3903">
                  <c:v>102.018997192383</c:v>
                </c:pt>
                <c:pt idx="3904">
                  <c:v>102.027702331543</c:v>
                </c:pt>
                <c:pt idx="3905">
                  <c:v>102.03500366210901</c:v>
                </c:pt>
                <c:pt idx="3906">
                  <c:v>102.040802001953</c:v>
                </c:pt>
                <c:pt idx="3907">
                  <c:v>102.045196533203</c:v>
                </c:pt>
                <c:pt idx="3908">
                  <c:v>102.04840087890599</c:v>
                </c:pt>
                <c:pt idx="3909">
                  <c:v>102.050003051758</c:v>
                </c:pt>
                <c:pt idx="3910">
                  <c:v>102.050300598145</c:v>
                </c:pt>
                <c:pt idx="3911">
                  <c:v>102.05059814453099</c:v>
                </c:pt>
                <c:pt idx="3912">
                  <c:v>102.05079650878901</c:v>
                </c:pt>
                <c:pt idx="3913">
                  <c:v>102.05110168457</c:v>
                </c:pt>
                <c:pt idx="3914">
                  <c:v>102.051399230957</c:v>
                </c:pt>
                <c:pt idx="3915">
                  <c:v>102.051597595215</c:v>
                </c:pt>
                <c:pt idx="3916">
                  <c:v>102.05190277099599</c:v>
                </c:pt>
                <c:pt idx="3917">
                  <c:v>102.050102233887</c:v>
                </c:pt>
                <c:pt idx="3918">
                  <c:v>102.04630279541</c:v>
                </c:pt>
                <c:pt idx="3919">
                  <c:v>102.04250335693401</c:v>
                </c:pt>
                <c:pt idx="3920">
                  <c:v>102.037399291992</c:v>
                </c:pt>
                <c:pt idx="3921">
                  <c:v>102.03109741210901</c:v>
                </c:pt>
                <c:pt idx="3922">
                  <c:v>102.01999664306599</c:v>
                </c:pt>
                <c:pt idx="3923">
                  <c:v>102.004096984863</c:v>
                </c:pt>
                <c:pt idx="3924">
                  <c:v>101.98829650878901</c:v>
                </c:pt>
                <c:pt idx="3925">
                  <c:v>101.97250366210901</c:v>
                </c:pt>
                <c:pt idx="3926">
                  <c:v>101.956596374512</c:v>
                </c:pt>
                <c:pt idx="3927">
                  <c:v>101.940803527832</c:v>
                </c:pt>
                <c:pt idx="3928">
                  <c:v>101.925003051758</c:v>
                </c:pt>
                <c:pt idx="3929">
                  <c:v>101.909103393555</c:v>
                </c:pt>
                <c:pt idx="3930">
                  <c:v>101.89330291748</c:v>
                </c:pt>
                <c:pt idx="3931">
                  <c:v>101.87750244140599</c:v>
                </c:pt>
                <c:pt idx="3932">
                  <c:v>101.861701965332</c:v>
                </c:pt>
                <c:pt idx="3933">
                  <c:v>101.845901489258</c:v>
                </c:pt>
                <c:pt idx="3934">
                  <c:v>101.83010101318401</c:v>
                </c:pt>
                <c:pt idx="3935">
                  <c:v>101.819297790527</c:v>
                </c:pt>
                <c:pt idx="3936">
                  <c:v>101.81109619140599</c:v>
                </c:pt>
                <c:pt idx="3937">
                  <c:v>101.802299499512</c:v>
                </c:pt>
                <c:pt idx="3938">
                  <c:v>101.7958984375</c:v>
                </c:pt>
                <c:pt idx="3939">
                  <c:v>101.790603637695</c:v>
                </c:pt>
                <c:pt idx="3940">
                  <c:v>101.787002563477</c:v>
                </c:pt>
                <c:pt idx="3941">
                  <c:v>101.785102844238</c:v>
                </c:pt>
                <c:pt idx="3942">
                  <c:v>101.785102844238</c:v>
                </c:pt>
                <c:pt idx="3943">
                  <c:v>101.787002563477</c:v>
                </c:pt>
                <c:pt idx="3944">
                  <c:v>101.78880310058599</c:v>
                </c:pt>
                <c:pt idx="3945">
                  <c:v>101.790603637695</c:v>
                </c:pt>
                <c:pt idx="3946">
                  <c:v>101.79239654541</c:v>
                </c:pt>
                <c:pt idx="3947">
                  <c:v>101.79419708252</c:v>
                </c:pt>
                <c:pt idx="3948">
                  <c:v>101.79599761962901</c:v>
                </c:pt>
                <c:pt idx="3949">
                  <c:v>101.79759979248</c:v>
                </c:pt>
                <c:pt idx="3950">
                  <c:v>101.79930114746099</c:v>
                </c:pt>
                <c:pt idx="3951">
                  <c:v>101.800102233887</c:v>
                </c:pt>
                <c:pt idx="3952">
                  <c:v>101.800102233887</c:v>
                </c:pt>
                <c:pt idx="3953">
                  <c:v>101.800003051758</c:v>
                </c:pt>
                <c:pt idx="3954">
                  <c:v>101.79989624023401</c:v>
                </c:pt>
                <c:pt idx="3955">
                  <c:v>101.79989624023401</c:v>
                </c:pt>
                <c:pt idx="3956">
                  <c:v>101.799797058105</c:v>
                </c:pt>
                <c:pt idx="3957">
                  <c:v>101.799697875977</c:v>
                </c:pt>
                <c:pt idx="3958">
                  <c:v>101.799697875977</c:v>
                </c:pt>
                <c:pt idx="3959">
                  <c:v>101.799697875977</c:v>
                </c:pt>
                <c:pt idx="3960">
                  <c:v>101.79989624023401</c:v>
                </c:pt>
                <c:pt idx="3961">
                  <c:v>101.800003051758</c:v>
                </c:pt>
                <c:pt idx="3962">
                  <c:v>101.800498962402</c:v>
                </c:pt>
                <c:pt idx="3963">
                  <c:v>101.801300048828</c:v>
                </c:pt>
                <c:pt idx="3964">
                  <c:v>101.80190277099599</c:v>
                </c:pt>
                <c:pt idx="3965">
                  <c:v>101.802299499512</c:v>
                </c:pt>
                <c:pt idx="3966">
                  <c:v>101.80239868164099</c:v>
                </c:pt>
                <c:pt idx="3967">
                  <c:v>101.802001953125</c:v>
                </c:pt>
                <c:pt idx="3968">
                  <c:v>101.80169677734401</c:v>
                </c:pt>
                <c:pt idx="3969">
                  <c:v>101.801300048828</c:v>
                </c:pt>
                <c:pt idx="3970">
                  <c:v>101.80079650878901</c:v>
                </c:pt>
                <c:pt idx="3971">
                  <c:v>101.800399780273</c:v>
                </c:pt>
                <c:pt idx="3972">
                  <c:v>101.79989624023401</c:v>
                </c:pt>
                <c:pt idx="3973">
                  <c:v>101.79940032959</c:v>
                </c:pt>
                <c:pt idx="3974">
                  <c:v>101.79889678955099</c:v>
                </c:pt>
                <c:pt idx="3975">
                  <c:v>101.79840087890599</c:v>
                </c:pt>
                <c:pt idx="3976">
                  <c:v>101.797897338867</c:v>
                </c:pt>
                <c:pt idx="3977">
                  <c:v>101.79730224609401</c:v>
                </c:pt>
                <c:pt idx="3978">
                  <c:v>101.796798706055</c:v>
                </c:pt>
                <c:pt idx="3979">
                  <c:v>101.79630279541</c:v>
                </c:pt>
                <c:pt idx="3980">
                  <c:v>101.79579925537099</c:v>
                </c:pt>
                <c:pt idx="3981">
                  <c:v>101.795303344727</c:v>
                </c:pt>
                <c:pt idx="3982">
                  <c:v>101.79450225830099</c:v>
                </c:pt>
                <c:pt idx="3983">
                  <c:v>101.793296813965</c:v>
                </c:pt>
                <c:pt idx="3984">
                  <c:v>101.792198181152</c:v>
                </c:pt>
                <c:pt idx="3985">
                  <c:v>101.790802001953</c:v>
                </c:pt>
                <c:pt idx="3986">
                  <c:v>101.789199829102</c:v>
                </c:pt>
                <c:pt idx="3987">
                  <c:v>101.78749847412099</c:v>
                </c:pt>
                <c:pt idx="3988">
                  <c:v>101.78589630127</c:v>
                </c:pt>
                <c:pt idx="3989">
                  <c:v>101.78420257568401</c:v>
                </c:pt>
                <c:pt idx="3990">
                  <c:v>101.782501220703</c:v>
                </c:pt>
                <c:pt idx="3991">
                  <c:v>101.780899047852</c:v>
                </c:pt>
                <c:pt idx="3992">
                  <c:v>101.77919769287099</c:v>
                </c:pt>
                <c:pt idx="3993">
                  <c:v>101.77760314941401</c:v>
                </c:pt>
                <c:pt idx="3994">
                  <c:v>101.775802612305</c:v>
                </c:pt>
                <c:pt idx="3995">
                  <c:v>101.773803710938</c:v>
                </c:pt>
                <c:pt idx="3996">
                  <c:v>101.771896362305</c:v>
                </c:pt>
                <c:pt idx="3997">
                  <c:v>101.76999664306599</c:v>
                </c:pt>
                <c:pt idx="3998">
                  <c:v>101.76799774169901</c:v>
                </c:pt>
                <c:pt idx="3999">
                  <c:v>101.765998840332</c:v>
                </c:pt>
                <c:pt idx="4000">
                  <c:v>101.76390075683599</c:v>
                </c:pt>
                <c:pt idx="4001">
                  <c:v>101.76180267334</c:v>
                </c:pt>
                <c:pt idx="4002">
                  <c:v>101.759803771973</c:v>
                </c:pt>
                <c:pt idx="4003">
                  <c:v>101.757698059082</c:v>
                </c:pt>
                <c:pt idx="4004">
                  <c:v>101.75559997558599</c:v>
                </c:pt>
                <c:pt idx="4005">
                  <c:v>101.75350189209</c:v>
                </c:pt>
                <c:pt idx="4006">
                  <c:v>101.751098632813</c:v>
                </c:pt>
                <c:pt idx="4007">
                  <c:v>101.74829864502</c:v>
                </c:pt>
                <c:pt idx="4008">
                  <c:v>101.745399475098</c:v>
                </c:pt>
                <c:pt idx="4009">
                  <c:v>101.742599487305</c:v>
                </c:pt>
                <c:pt idx="4010">
                  <c:v>101.739799499512</c:v>
                </c:pt>
                <c:pt idx="4011">
                  <c:v>101.73699951171901</c:v>
                </c:pt>
                <c:pt idx="4012">
                  <c:v>101.734100341797</c:v>
                </c:pt>
                <c:pt idx="4013">
                  <c:v>101.731002807617</c:v>
                </c:pt>
                <c:pt idx="4014">
                  <c:v>101.727996826172</c:v>
                </c:pt>
                <c:pt idx="4015">
                  <c:v>101.72499847412099</c:v>
                </c:pt>
                <c:pt idx="4016">
                  <c:v>101.72190093994099</c:v>
                </c:pt>
                <c:pt idx="4017">
                  <c:v>101.71900177002</c:v>
                </c:pt>
                <c:pt idx="4018">
                  <c:v>101.716201782227</c:v>
                </c:pt>
                <c:pt idx="4019">
                  <c:v>101.71340179443401</c:v>
                </c:pt>
                <c:pt idx="4020">
                  <c:v>101.71060180664099</c:v>
                </c:pt>
                <c:pt idx="4021">
                  <c:v>101.707801818848</c:v>
                </c:pt>
                <c:pt idx="4022">
                  <c:v>101.704803466797</c:v>
                </c:pt>
                <c:pt idx="4023">
                  <c:v>101.70159912109401</c:v>
                </c:pt>
                <c:pt idx="4024">
                  <c:v>101.698402404785</c:v>
                </c:pt>
                <c:pt idx="4025">
                  <c:v>101.695198059082</c:v>
                </c:pt>
                <c:pt idx="4026">
                  <c:v>101.691902160645</c:v>
                </c:pt>
                <c:pt idx="4027">
                  <c:v>101.68869781494099</c:v>
                </c:pt>
                <c:pt idx="4028">
                  <c:v>101.685501098633</c:v>
                </c:pt>
                <c:pt idx="4029">
                  <c:v>101.681098937988</c:v>
                </c:pt>
                <c:pt idx="4030">
                  <c:v>101.675498962402</c:v>
                </c:pt>
                <c:pt idx="4031">
                  <c:v>101.66989898681599</c:v>
                </c:pt>
                <c:pt idx="4032">
                  <c:v>101.66429901123</c:v>
                </c:pt>
                <c:pt idx="4033">
                  <c:v>101.658699035645</c:v>
                </c:pt>
                <c:pt idx="4034">
                  <c:v>101.65309906005901</c:v>
                </c:pt>
                <c:pt idx="4035">
                  <c:v>101.647499084473</c:v>
                </c:pt>
                <c:pt idx="4036">
                  <c:v>101.64129638671901</c:v>
                </c:pt>
                <c:pt idx="4037">
                  <c:v>101.636199951172</c:v>
                </c:pt>
                <c:pt idx="4038">
                  <c:v>101.632698059082</c:v>
                </c:pt>
                <c:pt idx="4039">
                  <c:v>101.63059997558599</c:v>
                </c:pt>
                <c:pt idx="4040">
                  <c:v>101.629600524902</c:v>
                </c:pt>
                <c:pt idx="4041">
                  <c:v>101.62930297851599</c:v>
                </c:pt>
                <c:pt idx="4042">
                  <c:v>101.63059997558599</c:v>
                </c:pt>
                <c:pt idx="4043">
                  <c:v>101.633796691895</c:v>
                </c:pt>
                <c:pt idx="4044">
                  <c:v>101.63909912109401</c:v>
                </c:pt>
                <c:pt idx="4045">
                  <c:v>101.645698547363</c:v>
                </c:pt>
                <c:pt idx="4046">
                  <c:v>101.653800964355</c:v>
                </c:pt>
                <c:pt idx="4047">
                  <c:v>101.66300201416</c:v>
                </c:pt>
                <c:pt idx="4048">
                  <c:v>101.672500610352</c:v>
                </c:pt>
                <c:pt idx="4049">
                  <c:v>101.682403564453</c:v>
                </c:pt>
                <c:pt idx="4050">
                  <c:v>101.69270324707</c:v>
                </c:pt>
                <c:pt idx="4051">
                  <c:v>101.70230102539099</c:v>
                </c:pt>
                <c:pt idx="4052">
                  <c:v>101.71140289306599</c:v>
                </c:pt>
                <c:pt idx="4053">
                  <c:v>101.72250366210901</c:v>
                </c:pt>
                <c:pt idx="4054">
                  <c:v>101.735702514648</c:v>
                </c:pt>
                <c:pt idx="4055">
                  <c:v>101.749702453613</c:v>
                </c:pt>
                <c:pt idx="4056">
                  <c:v>101.761596679688</c:v>
                </c:pt>
                <c:pt idx="4057">
                  <c:v>101.770301818848</c:v>
                </c:pt>
                <c:pt idx="4058">
                  <c:v>101.78070068359401</c:v>
                </c:pt>
                <c:pt idx="4059">
                  <c:v>101.792602539062</c:v>
                </c:pt>
                <c:pt idx="4060">
                  <c:v>101.803703308105</c:v>
                </c:pt>
                <c:pt idx="4061">
                  <c:v>101.814002990723</c:v>
                </c:pt>
                <c:pt idx="4062">
                  <c:v>101.82430267334</c:v>
                </c:pt>
                <c:pt idx="4063">
                  <c:v>101.83560180664099</c:v>
                </c:pt>
                <c:pt idx="4064">
                  <c:v>101.847702026367</c:v>
                </c:pt>
                <c:pt idx="4065">
                  <c:v>101.85980224609401</c:v>
                </c:pt>
                <c:pt idx="4066">
                  <c:v>101.870597839355</c:v>
                </c:pt>
                <c:pt idx="4067">
                  <c:v>101.879997253418</c:v>
                </c:pt>
                <c:pt idx="4068">
                  <c:v>101.89040374755901</c:v>
                </c:pt>
                <c:pt idx="4069">
                  <c:v>101.90170288085901</c:v>
                </c:pt>
                <c:pt idx="4070">
                  <c:v>101.91300201416</c:v>
                </c:pt>
                <c:pt idx="4071">
                  <c:v>101.925498962402</c:v>
                </c:pt>
                <c:pt idx="4072">
                  <c:v>101.939102172852</c:v>
                </c:pt>
                <c:pt idx="4073">
                  <c:v>101.95269775390599</c:v>
                </c:pt>
                <c:pt idx="4074">
                  <c:v>101.96369934082</c:v>
                </c:pt>
                <c:pt idx="4075">
                  <c:v>101.97209930419901</c:v>
                </c:pt>
                <c:pt idx="4076">
                  <c:v>101.978401184082</c:v>
                </c:pt>
                <c:pt idx="4077">
                  <c:v>101.982696533203</c:v>
                </c:pt>
                <c:pt idx="4078">
                  <c:v>101.98390197753901</c:v>
                </c:pt>
                <c:pt idx="4079">
                  <c:v>101.98220062255901</c:v>
                </c:pt>
                <c:pt idx="4080">
                  <c:v>101.980499267578</c:v>
                </c:pt>
                <c:pt idx="4081">
                  <c:v>101.978797912598</c:v>
                </c:pt>
                <c:pt idx="4082">
                  <c:v>101.977096557617</c:v>
                </c:pt>
                <c:pt idx="4083">
                  <c:v>101.973098754883</c:v>
                </c:pt>
                <c:pt idx="4084">
                  <c:v>101.966796875</c:v>
                </c:pt>
                <c:pt idx="4085">
                  <c:v>101.959197998047</c:v>
                </c:pt>
                <c:pt idx="4086">
                  <c:v>101.950302124023</c:v>
                </c:pt>
                <c:pt idx="4087">
                  <c:v>101.93759918212901</c:v>
                </c:pt>
                <c:pt idx="4088">
                  <c:v>101.92130279541</c:v>
                </c:pt>
                <c:pt idx="4089">
                  <c:v>101.907600402832</c:v>
                </c:pt>
                <c:pt idx="4090">
                  <c:v>101.89640045166</c:v>
                </c:pt>
                <c:pt idx="4091">
                  <c:v>101.882598876953</c:v>
                </c:pt>
                <c:pt idx="4092">
                  <c:v>101.866203308105</c:v>
                </c:pt>
                <c:pt idx="4093">
                  <c:v>101.852996826172</c:v>
                </c:pt>
                <c:pt idx="4094">
                  <c:v>101.843299865723</c:v>
                </c:pt>
                <c:pt idx="4095">
                  <c:v>101.834197998047</c:v>
                </c:pt>
                <c:pt idx="4096">
                  <c:v>101.827102661133</c:v>
                </c:pt>
                <c:pt idx="4097">
                  <c:v>101.82199859619099</c:v>
                </c:pt>
                <c:pt idx="4098">
                  <c:v>101.81939697265599</c:v>
                </c:pt>
                <c:pt idx="4099">
                  <c:v>101.819297790527</c:v>
                </c:pt>
                <c:pt idx="4100">
                  <c:v>101.819297790527</c:v>
                </c:pt>
                <c:pt idx="4101">
                  <c:v>101.819297790527</c:v>
                </c:pt>
                <c:pt idx="4102">
                  <c:v>101.819198608398</c:v>
                </c:pt>
                <c:pt idx="4103">
                  <c:v>101.819198608398</c:v>
                </c:pt>
                <c:pt idx="4104">
                  <c:v>101.819198608398</c:v>
                </c:pt>
                <c:pt idx="4105">
                  <c:v>101.819198608398</c:v>
                </c:pt>
                <c:pt idx="4106">
                  <c:v>101.819198608398</c:v>
                </c:pt>
                <c:pt idx="4107">
                  <c:v>101.81909942627</c:v>
                </c:pt>
                <c:pt idx="4108">
                  <c:v>101.81909942627</c:v>
                </c:pt>
                <c:pt idx="4109">
                  <c:v>101.81909942627</c:v>
                </c:pt>
                <c:pt idx="4110">
                  <c:v>101.81909942627</c:v>
                </c:pt>
                <c:pt idx="4111">
                  <c:v>101.81909942627</c:v>
                </c:pt>
                <c:pt idx="4112">
                  <c:v>101.81909942627</c:v>
                </c:pt>
                <c:pt idx="4113">
                  <c:v>101.81909942627</c:v>
                </c:pt>
                <c:pt idx="4114">
                  <c:v>101.81909942627</c:v>
                </c:pt>
                <c:pt idx="4115">
                  <c:v>101.81909942627</c:v>
                </c:pt>
                <c:pt idx="4116">
                  <c:v>101.82199859619099</c:v>
                </c:pt>
                <c:pt idx="4117">
                  <c:v>101.82790374755901</c:v>
                </c:pt>
                <c:pt idx="4118">
                  <c:v>101.83380126953099</c:v>
                </c:pt>
                <c:pt idx="4119">
                  <c:v>101.83920288085901</c:v>
                </c:pt>
                <c:pt idx="4120">
                  <c:v>101.84429931640599</c:v>
                </c:pt>
                <c:pt idx="4121">
                  <c:v>101.84829711914099</c:v>
                </c:pt>
                <c:pt idx="4122">
                  <c:v>101.850997924805</c:v>
                </c:pt>
                <c:pt idx="4123">
                  <c:v>101.85109710693401</c:v>
                </c:pt>
                <c:pt idx="4124">
                  <c:v>101.848503112793</c:v>
                </c:pt>
                <c:pt idx="4125">
                  <c:v>101.843399047852</c:v>
                </c:pt>
                <c:pt idx="4126">
                  <c:v>101.83570098877</c:v>
                </c:pt>
                <c:pt idx="4127">
                  <c:v>101.824600219727</c:v>
                </c:pt>
                <c:pt idx="4128">
                  <c:v>101.810096740723</c:v>
                </c:pt>
                <c:pt idx="4129">
                  <c:v>101.79689788818401</c:v>
                </c:pt>
                <c:pt idx="4130">
                  <c:v>101.785102844238</c:v>
                </c:pt>
                <c:pt idx="4131">
                  <c:v>101.77320098877</c:v>
                </c:pt>
                <c:pt idx="4132">
                  <c:v>101.76190185546901</c:v>
                </c:pt>
                <c:pt idx="4133">
                  <c:v>101.75119781494099</c:v>
                </c:pt>
                <c:pt idx="4134">
                  <c:v>101.743698120117</c:v>
                </c:pt>
                <c:pt idx="4135">
                  <c:v>101.739303588867</c:v>
                </c:pt>
                <c:pt idx="4136">
                  <c:v>101.73680114746099</c:v>
                </c:pt>
                <c:pt idx="4137">
                  <c:v>101.736198425293</c:v>
                </c:pt>
                <c:pt idx="4138">
                  <c:v>101.73560333252</c:v>
                </c:pt>
                <c:pt idx="4139">
                  <c:v>101.73509979248</c:v>
                </c:pt>
                <c:pt idx="4140">
                  <c:v>101.734497070312</c:v>
                </c:pt>
                <c:pt idx="4141">
                  <c:v>101.733596801758</c:v>
                </c:pt>
                <c:pt idx="4142">
                  <c:v>101.732299804688</c:v>
                </c:pt>
                <c:pt idx="4143">
                  <c:v>101.73110198974599</c:v>
                </c:pt>
                <c:pt idx="4144">
                  <c:v>101.72989654541</c:v>
                </c:pt>
                <c:pt idx="4145">
                  <c:v>101.72859954834</c:v>
                </c:pt>
                <c:pt idx="4146">
                  <c:v>101.727401733398</c:v>
                </c:pt>
                <c:pt idx="4147">
                  <c:v>101.72730255127</c:v>
                </c:pt>
                <c:pt idx="4148">
                  <c:v>101.72859954834</c:v>
                </c:pt>
                <c:pt idx="4149">
                  <c:v>101.73000335693401</c:v>
                </c:pt>
                <c:pt idx="4150">
                  <c:v>101.731498718262</c:v>
                </c:pt>
                <c:pt idx="4151">
                  <c:v>101.732902526855</c:v>
                </c:pt>
                <c:pt idx="4152">
                  <c:v>101.734298706055</c:v>
                </c:pt>
                <c:pt idx="4153">
                  <c:v>101.73560333252</c:v>
                </c:pt>
                <c:pt idx="4154">
                  <c:v>101.73680114746099</c:v>
                </c:pt>
                <c:pt idx="4155">
                  <c:v>101.73960113525401</c:v>
                </c:pt>
                <c:pt idx="4156">
                  <c:v>101.744003295898</c:v>
                </c:pt>
                <c:pt idx="4157">
                  <c:v>101.74990081787099</c:v>
                </c:pt>
                <c:pt idx="4158">
                  <c:v>101.757400512695</c:v>
                </c:pt>
                <c:pt idx="4159">
                  <c:v>101.76619720459</c:v>
                </c:pt>
                <c:pt idx="4160">
                  <c:v>101.77629852294901</c:v>
                </c:pt>
                <c:pt idx="4161">
                  <c:v>101.78639984130901</c:v>
                </c:pt>
                <c:pt idx="4162">
                  <c:v>101.796997070312</c:v>
                </c:pt>
                <c:pt idx="4163">
                  <c:v>101.808097839355</c:v>
                </c:pt>
                <c:pt idx="4164">
                  <c:v>101.816902160645</c:v>
                </c:pt>
                <c:pt idx="4165">
                  <c:v>101.820098876953</c:v>
                </c:pt>
                <c:pt idx="4166">
                  <c:v>101.81999969482401</c:v>
                </c:pt>
                <c:pt idx="4167">
                  <c:v>101.816398620605</c:v>
                </c:pt>
                <c:pt idx="4168">
                  <c:v>101.80950164794901</c:v>
                </c:pt>
                <c:pt idx="4169">
                  <c:v>101.800102233887</c:v>
                </c:pt>
                <c:pt idx="4170">
                  <c:v>101.788200378418</c:v>
                </c:pt>
                <c:pt idx="4171">
                  <c:v>101.77439880371099</c:v>
                </c:pt>
                <c:pt idx="4172">
                  <c:v>101.75839996337901</c:v>
                </c:pt>
                <c:pt idx="4173">
                  <c:v>101.744003295898</c:v>
                </c:pt>
                <c:pt idx="4174">
                  <c:v>101.731201171875</c:v>
                </c:pt>
                <c:pt idx="4175">
                  <c:v>101.71849822998</c:v>
                </c:pt>
                <c:pt idx="4176">
                  <c:v>101.705703735352</c:v>
                </c:pt>
                <c:pt idx="4177">
                  <c:v>101.69660186767599</c:v>
                </c:pt>
                <c:pt idx="4178">
                  <c:v>101.691200256348</c:v>
                </c:pt>
                <c:pt idx="4179">
                  <c:v>101.68579864502</c:v>
                </c:pt>
                <c:pt idx="4180">
                  <c:v>101.681999206543</c:v>
                </c:pt>
                <c:pt idx="4181">
                  <c:v>101.679801940918</c:v>
                </c:pt>
                <c:pt idx="4182">
                  <c:v>101.677696228027</c:v>
                </c:pt>
                <c:pt idx="4183">
                  <c:v>101.67569732666</c:v>
                </c:pt>
                <c:pt idx="4184">
                  <c:v>101.67610168457</c:v>
                </c:pt>
                <c:pt idx="4185">
                  <c:v>101.678703308105</c:v>
                </c:pt>
                <c:pt idx="4186">
                  <c:v>101.68229675293</c:v>
                </c:pt>
                <c:pt idx="4187">
                  <c:v>101.68699645996099</c:v>
                </c:pt>
                <c:pt idx="4188">
                  <c:v>101.692100524902</c:v>
                </c:pt>
                <c:pt idx="4189">
                  <c:v>101.69750213623</c:v>
                </c:pt>
                <c:pt idx="4190">
                  <c:v>101.70290374755901</c:v>
                </c:pt>
                <c:pt idx="4191">
                  <c:v>101.708198547363</c:v>
                </c:pt>
                <c:pt idx="4192">
                  <c:v>101.71340179443401</c:v>
                </c:pt>
                <c:pt idx="4193">
                  <c:v>101.71579742431599</c:v>
                </c:pt>
                <c:pt idx="4194">
                  <c:v>101.71540069580099</c:v>
                </c:pt>
                <c:pt idx="4195">
                  <c:v>101.71189880371099</c:v>
                </c:pt>
                <c:pt idx="4196">
                  <c:v>101.70529937744099</c:v>
                </c:pt>
                <c:pt idx="4197">
                  <c:v>101.698699951172</c:v>
                </c:pt>
                <c:pt idx="4198">
                  <c:v>101.692100524902</c:v>
                </c:pt>
                <c:pt idx="4199">
                  <c:v>101.68800354003901</c:v>
                </c:pt>
                <c:pt idx="4200">
                  <c:v>101.68630218505901</c:v>
                </c:pt>
                <c:pt idx="4201">
                  <c:v>101.687202453613</c:v>
                </c:pt>
                <c:pt idx="4202">
                  <c:v>101.69069671630901</c:v>
                </c:pt>
                <c:pt idx="4203">
                  <c:v>101.696899414062</c:v>
                </c:pt>
                <c:pt idx="4204">
                  <c:v>101.706001281738</c:v>
                </c:pt>
                <c:pt idx="4205">
                  <c:v>101.71559906005901</c:v>
                </c:pt>
                <c:pt idx="4206">
                  <c:v>101.72560119628901</c:v>
                </c:pt>
                <c:pt idx="4207">
                  <c:v>101.736000061035</c:v>
                </c:pt>
                <c:pt idx="4208">
                  <c:v>101.74690246582</c:v>
                </c:pt>
                <c:pt idx="4209">
                  <c:v>101.75789642334</c:v>
                </c:pt>
                <c:pt idx="4210">
                  <c:v>101.767700195312</c:v>
                </c:pt>
                <c:pt idx="4211">
                  <c:v>101.77629852294901</c:v>
                </c:pt>
                <c:pt idx="4212">
                  <c:v>101.783401489258</c:v>
                </c:pt>
                <c:pt idx="4213">
                  <c:v>101.78880310058599</c:v>
                </c:pt>
                <c:pt idx="4214">
                  <c:v>101.791297912598</c:v>
                </c:pt>
                <c:pt idx="4215">
                  <c:v>101.790901184082</c:v>
                </c:pt>
                <c:pt idx="4216">
                  <c:v>101.78769683837901</c:v>
                </c:pt>
                <c:pt idx="4217">
                  <c:v>101.78179931640599</c:v>
                </c:pt>
                <c:pt idx="4218">
                  <c:v>101.772598266602</c:v>
                </c:pt>
                <c:pt idx="4219">
                  <c:v>101.760299682617</c:v>
                </c:pt>
                <c:pt idx="4220">
                  <c:v>101.746200561523</c:v>
                </c:pt>
                <c:pt idx="4221">
                  <c:v>101.730499267578</c:v>
                </c:pt>
                <c:pt idx="4222">
                  <c:v>101.71469879150401</c:v>
                </c:pt>
                <c:pt idx="4223">
                  <c:v>101.69889831543</c:v>
                </c:pt>
                <c:pt idx="4224">
                  <c:v>101.682899475098</c:v>
                </c:pt>
                <c:pt idx="4225">
                  <c:v>101.666801452637</c:v>
                </c:pt>
                <c:pt idx="4226">
                  <c:v>101.65070343017599</c:v>
                </c:pt>
                <c:pt idx="4227">
                  <c:v>101.63459777832</c:v>
                </c:pt>
                <c:pt idx="4228">
                  <c:v>101.618698120117</c:v>
                </c:pt>
                <c:pt idx="4229">
                  <c:v>101.60320281982401</c:v>
                </c:pt>
                <c:pt idx="4230">
                  <c:v>101.587600708008</c:v>
                </c:pt>
                <c:pt idx="4231">
                  <c:v>101.57209777832</c:v>
                </c:pt>
                <c:pt idx="4232">
                  <c:v>101.55899810791</c:v>
                </c:pt>
                <c:pt idx="4233">
                  <c:v>101.548301696777</c:v>
                </c:pt>
                <c:pt idx="4234">
                  <c:v>101.539596557617</c:v>
                </c:pt>
                <c:pt idx="4235">
                  <c:v>101.532997131348</c:v>
                </c:pt>
                <c:pt idx="4236">
                  <c:v>101.526397705078</c:v>
                </c:pt>
                <c:pt idx="4237">
                  <c:v>101.51979827880901</c:v>
                </c:pt>
                <c:pt idx="4238">
                  <c:v>101.516403198242</c:v>
                </c:pt>
                <c:pt idx="4239">
                  <c:v>101.51619720459</c:v>
                </c:pt>
                <c:pt idx="4240">
                  <c:v>101.51840209960901</c:v>
                </c:pt>
                <c:pt idx="4241">
                  <c:v>101.52320098877</c:v>
                </c:pt>
                <c:pt idx="4242">
                  <c:v>101.53220367431599</c:v>
                </c:pt>
                <c:pt idx="4243">
                  <c:v>101.54550170898401</c:v>
                </c:pt>
                <c:pt idx="4244">
                  <c:v>101.558799743652</c:v>
                </c:pt>
                <c:pt idx="4245">
                  <c:v>101.57209777832</c:v>
                </c:pt>
                <c:pt idx="4246">
                  <c:v>101.585403442383</c:v>
                </c:pt>
                <c:pt idx="4247">
                  <c:v>101.59870147705099</c:v>
                </c:pt>
                <c:pt idx="4248">
                  <c:v>101.60959625244099</c:v>
                </c:pt>
                <c:pt idx="4249">
                  <c:v>101.619903564453</c:v>
                </c:pt>
                <c:pt idx="4250">
                  <c:v>101.63200378418</c:v>
                </c:pt>
                <c:pt idx="4251">
                  <c:v>101.644203186035</c:v>
                </c:pt>
                <c:pt idx="4252">
                  <c:v>101.655197143555</c:v>
                </c:pt>
                <c:pt idx="4253">
                  <c:v>101.66510009765599</c:v>
                </c:pt>
                <c:pt idx="4254">
                  <c:v>101.676597595215</c:v>
                </c:pt>
                <c:pt idx="4255">
                  <c:v>101.68959808349599</c:v>
                </c:pt>
                <c:pt idx="4256">
                  <c:v>101.702598571777</c:v>
                </c:pt>
                <c:pt idx="4257">
                  <c:v>101.71600341796901</c:v>
                </c:pt>
                <c:pt idx="4258">
                  <c:v>101.72989654541</c:v>
                </c:pt>
                <c:pt idx="4259">
                  <c:v>101.74379730224599</c:v>
                </c:pt>
                <c:pt idx="4260">
                  <c:v>101.757598876953</c:v>
                </c:pt>
                <c:pt idx="4261">
                  <c:v>101.77149963378901</c:v>
                </c:pt>
                <c:pt idx="4262">
                  <c:v>101.78450012207</c:v>
                </c:pt>
                <c:pt idx="4263">
                  <c:v>101.796600341797</c:v>
                </c:pt>
                <c:pt idx="4264">
                  <c:v>101.808799743652</c:v>
                </c:pt>
                <c:pt idx="4265">
                  <c:v>101.82089996337901</c:v>
                </c:pt>
                <c:pt idx="4266">
                  <c:v>101.829597473145</c:v>
                </c:pt>
                <c:pt idx="4267">
                  <c:v>101.83489990234401</c:v>
                </c:pt>
                <c:pt idx="4268">
                  <c:v>101.83730316162099</c:v>
                </c:pt>
                <c:pt idx="4269">
                  <c:v>101.83689880371099</c:v>
                </c:pt>
                <c:pt idx="4270">
                  <c:v>101.83380126953099</c:v>
                </c:pt>
                <c:pt idx="4271">
                  <c:v>101.828002929688</c:v>
                </c:pt>
                <c:pt idx="4272">
                  <c:v>101.81999969482401</c:v>
                </c:pt>
                <c:pt idx="4273">
                  <c:v>101.80979919433599</c:v>
                </c:pt>
                <c:pt idx="4274">
                  <c:v>101.79769897460901</c:v>
                </c:pt>
                <c:pt idx="4275">
                  <c:v>101.783897399902</c:v>
                </c:pt>
                <c:pt idx="4276">
                  <c:v>101.76999664306599</c:v>
                </c:pt>
                <c:pt idx="4277">
                  <c:v>101.756103515625</c:v>
                </c:pt>
                <c:pt idx="4278">
                  <c:v>101.74220275878901</c:v>
                </c:pt>
                <c:pt idx="4279">
                  <c:v>101.72779846191401</c:v>
                </c:pt>
                <c:pt idx="4280">
                  <c:v>101.71279907226599</c:v>
                </c:pt>
                <c:pt idx="4281">
                  <c:v>101.701797485352</c:v>
                </c:pt>
                <c:pt idx="4282">
                  <c:v>101.69480133056599</c:v>
                </c:pt>
                <c:pt idx="4283">
                  <c:v>101.68959808349599</c:v>
                </c:pt>
                <c:pt idx="4284">
                  <c:v>101.68620300293</c:v>
                </c:pt>
                <c:pt idx="4285">
                  <c:v>101.685600280762</c:v>
                </c:pt>
                <c:pt idx="4286">
                  <c:v>101.687698364258</c:v>
                </c:pt>
                <c:pt idx="4287">
                  <c:v>101.69270324707</c:v>
                </c:pt>
                <c:pt idx="4288">
                  <c:v>101.70059967041</c:v>
                </c:pt>
                <c:pt idx="4289">
                  <c:v>101.711097717285</c:v>
                </c:pt>
                <c:pt idx="4290">
                  <c:v>101.72339630127</c:v>
                </c:pt>
                <c:pt idx="4291">
                  <c:v>101.734901428223</c:v>
                </c:pt>
                <c:pt idx="4292">
                  <c:v>101.74639892578099</c:v>
                </c:pt>
                <c:pt idx="4293">
                  <c:v>101.75789642334</c:v>
                </c:pt>
                <c:pt idx="4294">
                  <c:v>101.76650238037099</c:v>
                </c:pt>
                <c:pt idx="4295">
                  <c:v>101.772300720215</c:v>
                </c:pt>
                <c:pt idx="4296">
                  <c:v>101.77500152587901</c:v>
                </c:pt>
                <c:pt idx="4297">
                  <c:v>101.77449798584</c:v>
                </c:pt>
                <c:pt idx="4298">
                  <c:v>101.770500183105</c:v>
                </c:pt>
                <c:pt idx="4299">
                  <c:v>101.762901306152</c:v>
                </c:pt>
                <c:pt idx="4300">
                  <c:v>101.754997253418</c:v>
                </c:pt>
                <c:pt idx="4301">
                  <c:v>101.74680328369099</c:v>
                </c:pt>
                <c:pt idx="4302">
                  <c:v>101.73860168457</c:v>
                </c:pt>
                <c:pt idx="4303">
                  <c:v>101.73329925537099</c:v>
                </c:pt>
                <c:pt idx="4304">
                  <c:v>101.731002807617</c:v>
                </c:pt>
                <c:pt idx="4305">
                  <c:v>101.72869873046901</c:v>
                </c:pt>
                <c:pt idx="4306">
                  <c:v>101.72630310058599</c:v>
                </c:pt>
                <c:pt idx="4307">
                  <c:v>101.72239685058599</c:v>
                </c:pt>
                <c:pt idx="4308">
                  <c:v>101.716903686523</c:v>
                </c:pt>
                <c:pt idx="4309">
                  <c:v>101.70839691162099</c:v>
                </c:pt>
                <c:pt idx="4310">
                  <c:v>101.69699859619099</c:v>
                </c:pt>
                <c:pt idx="4311">
                  <c:v>101.685501098633</c:v>
                </c:pt>
                <c:pt idx="4312">
                  <c:v>101.674102783203</c:v>
                </c:pt>
                <c:pt idx="4313">
                  <c:v>101.66290283203099</c:v>
                </c:pt>
                <c:pt idx="4314">
                  <c:v>101.65419769287099</c:v>
                </c:pt>
                <c:pt idx="4315">
                  <c:v>101.64779663085901</c:v>
                </c:pt>
                <c:pt idx="4316">
                  <c:v>101.641403198242</c:v>
                </c:pt>
                <c:pt idx="4317">
                  <c:v>101.63500213623</c:v>
                </c:pt>
                <c:pt idx="4318">
                  <c:v>101.62860107421901</c:v>
                </c:pt>
                <c:pt idx="4319">
                  <c:v>101.622200012207</c:v>
                </c:pt>
                <c:pt idx="4320">
                  <c:v>101.615798950195</c:v>
                </c:pt>
                <c:pt idx="4321">
                  <c:v>101.60939788818401</c:v>
                </c:pt>
                <c:pt idx="4322">
                  <c:v>101.61009979248</c:v>
                </c:pt>
                <c:pt idx="4323">
                  <c:v>101.61799621582</c:v>
                </c:pt>
                <c:pt idx="4324">
                  <c:v>101.62509918212901</c:v>
                </c:pt>
                <c:pt idx="4325">
                  <c:v>101.63150024414099</c:v>
                </c:pt>
                <c:pt idx="4326">
                  <c:v>101.637901306152</c:v>
                </c:pt>
                <c:pt idx="4327">
                  <c:v>101.641799926758</c:v>
                </c:pt>
                <c:pt idx="4328">
                  <c:v>101.64330291748</c:v>
                </c:pt>
                <c:pt idx="4329">
                  <c:v>101.643203735352</c:v>
                </c:pt>
                <c:pt idx="4330">
                  <c:v>101.6416015625</c:v>
                </c:pt>
                <c:pt idx="4331">
                  <c:v>101.638801574707</c:v>
                </c:pt>
                <c:pt idx="4332">
                  <c:v>101.63469696044901</c:v>
                </c:pt>
                <c:pt idx="4333">
                  <c:v>101.630699157715</c:v>
                </c:pt>
                <c:pt idx="4334">
                  <c:v>101.626602172852</c:v>
                </c:pt>
                <c:pt idx="4335">
                  <c:v>101.622596740723</c:v>
                </c:pt>
                <c:pt idx="4336">
                  <c:v>101.61849975585901</c:v>
                </c:pt>
                <c:pt idx="4337">
                  <c:v>101.614501953125</c:v>
                </c:pt>
                <c:pt idx="4338">
                  <c:v>101.610397338867</c:v>
                </c:pt>
                <c:pt idx="4339">
                  <c:v>101.606399536133</c:v>
                </c:pt>
                <c:pt idx="4340">
                  <c:v>101.602401733398</c:v>
                </c:pt>
                <c:pt idx="4341">
                  <c:v>101.598602294922</c:v>
                </c:pt>
                <c:pt idx="4342">
                  <c:v>101.594802856445</c:v>
                </c:pt>
                <c:pt idx="4343">
                  <c:v>101.590896606445</c:v>
                </c:pt>
                <c:pt idx="4344">
                  <c:v>101.58709716796901</c:v>
                </c:pt>
                <c:pt idx="4345">
                  <c:v>101.583297729492</c:v>
                </c:pt>
                <c:pt idx="4346">
                  <c:v>101.57949829101599</c:v>
                </c:pt>
                <c:pt idx="4347">
                  <c:v>101.57559967041</c:v>
                </c:pt>
                <c:pt idx="4348">
                  <c:v>101.57180023193401</c:v>
                </c:pt>
                <c:pt idx="4349">
                  <c:v>101.56809997558599</c:v>
                </c:pt>
                <c:pt idx="4350">
                  <c:v>101.56459808349599</c:v>
                </c:pt>
                <c:pt idx="4351">
                  <c:v>101.560997009277</c:v>
                </c:pt>
                <c:pt idx="4352">
                  <c:v>101.557403564453</c:v>
                </c:pt>
                <c:pt idx="4353">
                  <c:v>101.554397583008</c:v>
                </c:pt>
                <c:pt idx="4354">
                  <c:v>101.55190277099599</c:v>
                </c:pt>
                <c:pt idx="4355">
                  <c:v>101.54930114746099</c:v>
                </c:pt>
                <c:pt idx="4356">
                  <c:v>101.546798706055</c:v>
                </c:pt>
                <c:pt idx="4357">
                  <c:v>101.54450225830099</c:v>
                </c:pt>
                <c:pt idx="4358">
                  <c:v>101.54229736328099</c:v>
                </c:pt>
                <c:pt idx="4359">
                  <c:v>101.540199279785</c:v>
                </c:pt>
                <c:pt idx="4360">
                  <c:v>101.538497924805</c:v>
                </c:pt>
                <c:pt idx="4361">
                  <c:v>101.537399291992</c:v>
                </c:pt>
                <c:pt idx="4362">
                  <c:v>101.53620147705099</c:v>
                </c:pt>
                <c:pt idx="4363">
                  <c:v>101.535102844238</c:v>
                </c:pt>
                <c:pt idx="4364">
                  <c:v>101.53399658203099</c:v>
                </c:pt>
                <c:pt idx="4365">
                  <c:v>101.531303405762</c:v>
                </c:pt>
                <c:pt idx="4366">
                  <c:v>101.527099609375</c:v>
                </c:pt>
                <c:pt idx="4367">
                  <c:v>101.522903442383</c:v>
                </c:pt>
                <c:pt idx="4368">
                  <c:v>101.51840209960901</c:v>
                </c:pt>
                <c:pt idx="4369">
                  <c:v>101.51360321044901</c:v>
                </c:pt>
                <c:pt idx="4370">
                  <c:v>101.508796691895</c:v>
                </c:pt>
                <c:pt idx="4371">
                  <c:v>101.504096984863</c:v>
                </c:pt>
                <c:pt idx="4372">
                  <c:v>101.499702453613</c:v>
                </c:pt>
                <c:pt idx="4373">
                  <c:v>101.495597839355</c:v>
                </c:pt>
                <c:pt idx="4374">
                  <c:v>101.49160003662099</c:v>
                </c:pt>
                <c:pt idx="4375">
                  <c:v>101.48829650878901</c:v>
                </c:pt>
                <c:pt idx="4376">
                  <c:v>101.485801696777</c:v>
                </c:pt>
                <c:pt idx="4377">
                  <c:v>101.482902526855</c:v>
                </c:pt>
                <c:pt idx="4378">
                  <c:v>101.479598999023</c:v>
                </c:pt>
                <c:pt idx="4379">
                  <c:v>101.47630310058599</c:v>
                </c:pt>
                <c:pt idx="4380">
                  <c:v>101.47299957275401</c:v>
                </c:pt>
                <c:pt idx="4381">
                  <c:v>101.46970367431599</c:v>
                </c:pt>
                <c:pt idx="4382">
                  <c:v>101.466300964355</c:v>
                </c:pt>
                <c:pt idx="4383">
                  <c:v>101.462898254395</c:v>
                </c:pt>
                <c:pt idx="4384">
                  <c:v>101.459503173828</c:v>
                </c:pt>
                <c:pt idx="4385">
                  <c:v>101.456001281738</c:v>
                </c:pt>
                <c:pt idx="4386">
                  <c:v>101.45290374755901</c:v>
                </c:pt>
                <c:pt idx="4387">
                  <c:v>101.45010375976599</c:v>
                </c:pt>
                <c:pt idx="4388">
                  <c:v>101.446098327637</c:v>
                </c:pt>
                <c:pt idx="4389">
                  <c:v>101.44100189209</c:v>
                </c:pt>
                <c:pt idx="4390">
                  <c:v>101.43630218505901</c:v>
                </c:pt>
                <c:pt idx="4391">
                  <c:v>101.431503295898</c:v>
                </c:pt>
                <c:pt idx="4392">
                  <c:v>101.427200317383</c:v>
                </c:pt>
                <c:pt idx="4393">
                  <c:v>101.423500061035</c:v>
                </c:pt>
                <c:pt idx="4394">
                  <c:v>101.41970062255901</c:v>
                </c:pt>
                <c:pt idx="4395">
                  <c:v>101.415496826172</c:v>
                </c:pt>
                <c:pt idx="4396">
                  <c:v>101.410697937012</c:v>
                </c:pt>
                <c:pt idx="4397">
                  <c:v>101.40599822998</c:v>
                </c:pt>
                <c:pt idx="4398">
                  <c:v>101.40129852294901</c:v>
                </c:pt>
                <c:pt idx="4399">
                  <c:v>101.396598815918</c:v>
                </c:pt>
                <c:pt idx="4400">
                  <c:v>101.3916015625</c:v>
                </c:pt>
                <c:pt idx="4401">
                  <c:v>101.38649749755901</c:v>
                </c:pt>
                <c:pt idx="4402">
                  <c:v>101.38249969482401</c:v>
                </c:pt>
                <c:pt idx="4403">
                  <c:v>101.37979888916</c:v>
                </c:pt>
                <c:pt idx="4404">
                  <c:v>101.376998901367</c:v>
                </c:pt>
                <c:pt idx="4405">
                  <c:v>101.37419891357401</c:v>
                </c:pt>
                <c:pt idx="4406">
                  <c:v>101.371299743652</c:v>
                </c:pt>
                <c:pt idx="4407">
                  <c:v>101.36840057373</c:v>
                </c:pt>
                <c:pt idx="4408">
                  <c:v>101.36550140380901</c:v>
                </c:pt>
                <c:pt idx="4409">
                  <c:v>101.362602233887</c:v>
                </c:pt>
                <c:pt idx="4410">
                  <c:v>101.359100341797</c:v>
                </c:pt>
                <c:pt idx="4411">
                  <c:v>101.35489654541</c:v>
                </c:pt>
                <c:pt idx="4412">
                  <c:v>101.350799560547</c:v>
                </c:pt>
                <c:pt idx="4413">
                  <c:v>101.346603393555</c:v>
                </c:pt>
                <c:pt idx="4414">
                  <c:v>101.342498779297</c:v>
                </c:pt>
                <c:pt idx="4415">
                  <c:v>101.33840179443401</c:v>
                </c:pt>
                <c:pt idx="4416">
                  <c:v>101.33470153808599</c:v>
                </c:pt>
                <c:pt idx="4417">
                  <c:v>101.331497192383</c:v>
                </c:pt>
                <c:pt idx="4418">
                  <c:v>101.328201293945</c:v>
                </c:pt>
                <c:pt idx="4419">
                  <c:v>101.321403503418</c:v>
                </c:pt>
                <c:pt idx="4420">
                  <c:v>101.31109619140599</c:v>
                </c:pt>
                <c:pt idx="4421">
                  <c:v>101.30079650878901</c:v>
                </c:pt>
                <c:pt idx="4422">
                  <c:v>101.29070281982401</c:v>
                </c:pt>
                <c:pt idx="4423">
                  <c:v>101.280899047852</c:v>
                </c:pt>
                <c:pt idx="4424">
                  <c:v>101.27480316162099</c:v>
                </c:pt>
                <c:pt idx="4425">
                  <c:v>101.272598266602</c:v>
                </c:pt>
                <c:pt idx="4426">
                  <c:v>101.272499084473</c:v>
                </c:pt>
                <c:pt idx="4427">
                  <c:v>101.27459716796901</c:v>
                </c:pt>
                <c:pt idx="4428">
                  <c:v>101.278999328613</c:v>
                </c:pt>
                <c:pt idx="4429">
                  <c:v>101.28579711914099</c:v>
                </c:pt>
                <c:pt idx="4430">
                  <c:v>101.292602539062</c:v>
                </c:pt>
                <c:pt idx="4431">
                  <c:v>101.29889678955099</c:v>
                </c:pt>
                <c:pt idx="4432">
                  <c:v>101.30470275878901</c:v>
                </c:pt>
                <c:pt idx="4433">
                  <c:v>101.310600280762</c:v>
                </c:pt>
                <c:pt idx="4434">
                  <c:v>101.31569671630901</c:v>
                </c:pt>
                <c:pt idx="4435">
                  <c:v>101.31999969482401</c:v>
                </c:pt>
                <c:pt idx="4436">
                  <c:v>101.32389831543</c:v>
                </c:pt>
                <c:pt idx="4437">
                  <c:v>101.32700347900401</c:v>
                </c:pt>
                <c:pt idx="4438">
                  <c:v>101.329803466797</c:v>
                </c:pt>
                <c:pt idx="4439">
                  <c:v>101.33249664306599</c:v>
                </c:pt>
                <c:pt idx="4440">
                  <c:v>101.33519744873</c:v>
                </c:pt>
                <c:pt idx="4441">
                  <c:v>101.337898254395</c:v>
                </c:pt>
                <c:pt idx="4442">
                  <c:v>101.34059906005901</c:v>
                </c:pt>
                <c:pt idx="4443">
                  <c:v>101.34320068359401</c:v>
                </c:pt>
                <c:pt idx="4444">
                  <c:v>101.345901489258</c:v>
                </c:pt>
                <c:pt idx="4445">
                  <c:v>101.35109710693401</c:v>
                </c:pt>
                <c:pt idx="4446">
                  <c:v>101.35890197753901</c:v>
                </c:pt>
                <c:pt idx="4447">
                  <c:v>101.367301940918</c:v>
                </c:pt>
                <c:pt idx="4448">
                  <c:v>101.37640380859401</c:v>
                </c:pt>
                <c:pt idx="4449">
                  <c:v>101.38539886474599</c:v>
                </c:pt>
                <c:pt idx="4450">
                  <c:v>101.392196655273</c:v>
                </c:pt>
                <c:pt idx="4451">
                  <c:v>101.39649963378901</c:v>
                </c:pt>
                <c:pt idx="4452">
                  <c:v>101.398803710938</c:v>
                </c:pt>
                <c:pt idx="4453">
                  <c:v>101.399002075195</c:v>
                </c:pt>
                <c:pt idx="4454">
                  <c:v>101.39589691162099</c:v>
                </c:pt>
                <c:pt idx="4455">
                  <c:v>101.389297485352</c:v>
                </c:pt>
                <c:pt idx="4456">
                  <c:v>101.38230133056599</c:v>
                </c:pt>
                <c:pt idx="4457">
                  <c:v>101.375</c:v>
                </c:pt>
                <c:pt idx="4458">
                  <c:v>101.367599487305</c:v>
                </c:pt>
                <c:pt idx="4459">
                  <c:v>101.361000061035</c:v>
                </c:pt>
                <c:pt idx="4460">
                  <c:v>101.35520172119099</c:v>
                </c:pt>
                <c:pt idx="4461">
                  <c:v>101.35050201416</c:v>
                </c:pt>
                <c:pt idx="4462">
                  <c:v>101.346801757813</c:v>
                </c:pt>
                <c:pt idx="4463">
                  <c:v>101.344802856445</c:v>
                </c:pt>
                <c:pt idx="4464">
                  <c:v>101.34429931640599</c:v>
                </c:pt>
                <c:pt idx="4465">
                  <c:v>101.34529876709</c:v>
                </c:pt>
                <c:pt idx="4466">
                  <c:v>101.347900390625</c:v>
                </c:pt>
                <c:pt idx="4467">
                  <c:v>101.350700378418</c:v>
                </c:pt>
                <c:pt idx="4468">
                  <c:v>101.353401184082</c:v>
                </c:pt>
                <c:pt idx="4469">
                  <c:v>101.356201171875</c:v>
                </c:pt>
                <c:pt idx="4470">
                  <c:v>101.35890197753901</c:v>
                </c:pt>
                <c:pt idx="4471">
                  <c:v>101.361701965332</c:v>
                </c:pt>
                <c:pt idx="4472">
                  <c:v>101.364501953125</c:v>
                </c:pt>
                <c:pt idx="4473">
                  <c:v>101.36720275878901</c:v>
                </c:pt>
                <c:pt idx="4474">
                  <c:v>101.369499206543</c:v>
                </c:pt>
                <c:pt idx="4475">
                  <c:v>101.37139892578099</c:v>
                </c:pt>
                <c:pt idx="4476">
                  <c:v>101.37319946289099</c:v>
                </c:pt>
                <c:pt idx="4477">
                  <c:v>101.373100280762</c:v>
                </c:pt>
                <c:pt idx="4478">
                  <c:v>101.37100219726599</c:v>
                </c:pt>
                <c:pt idx="4479">
                  <c:v>101.36879730224599</c:v>
                </c:pt>
                <c:pt idx="4480">
                  <c:v>101.366500854492</c:v>
                </c:pt>
                <c:pt idx="4481">
                  <c:v>101.364303588867</c:v>
                </c:pt>
                <c:pt idx="4482">
                  <c:v>101.36199951171901</c:v>
                </c:pt>
                <c:pt idx="4483">
                  <c:v>101.359703063965</c:v>
                </c:pt>
                <c:pt idx="4484">
                  <c:v>101.357498168945</c:v>
                </c:pt>
                <c:pt idx="4485">
                  <c:v>101.35350036621099</c:v>
                </c:pt>
                <c:pt idx="4486">
                  <c:v>101.34780120849599</c:v>
                </c:pt>
                <c:pt idx="4487">
                  <c:v>101.34210205078099</c:v>
                </c:pt>
                <c:pt idx="4488">
                  <c:v>101.33640289306599</c:v>
                </c:pt>
                <c:pt idx="4489">
                  <c:v>101.33049774169901</c:v>
                </c:pt>
                <c:pt idx="4490">
                  <c:v>101.324501037598</c:v>
                </c:pt>
                <c:pt idx="4491">
                  <c:v>101.318397521973</c:v>
                </c:pt>
                <c:pt idx="4492">
                  <c:v>101.312301635742</c:v>
                </c:pt>
                <c:pt idx="4493">
                  <c:v>101.306198120117</c:v>
                </c:pt>
                <c:pt idx="4494">
                  <c:v>101.30020141601599</c:v>
                </c:pt>
                <c:pt idx="4495">
                  <c:v>101.29640197753901</c:v>
                </c:pt>
                <c:pt idx="4496">
                  <c:v>101.294998168945</c:v>
                </c:pt>
                <c:pt idx="4497">
                  <c:v>101.29419708252</c:v>
                </c:pt>
                <c:pt idx="4498">
                  <c:v>101.293899536133</c:v>
                </c:pt>
                <c:pt idx="4499">
                  <c:v>101.294296264648</c:v>
                </c:pt>
                <c:pt idx="4500">
                  <c:v>101.297798156738</c:v>
                </c:pt>
                <c:pt idx="4501">
                  <c:v>101.30380249023401</c:v>
                </c:pt>
                <c:pt idx="4502">
                  <c:v>101.30979919433599</c:v>
                </c:pt>
                <c:pt idx="4503">
                  <c:v>101.315399169922</c:v>
                </c:pt>
                <c:pt idx="4504">
                  <c:v>101.32070159912099</c:v>
                </c:pt>
                <c:pt idx="4505">
                  <c:v>101.325897216797</c:v>
                </c:pt>
                <c:pt idx="4506">
                  <c:v>101.33039855957</c:v>
                </c:pt>
                <c:pt idx="4507">
                  <c:v>101.33219909668</c:v>
                </c:pt>
                <c:pt idx="4508">
                  <c:v>101.331901550293</c:v>
                </c:pt>
                <c:pt idx="4509">
                  <c:v>101.32879638671901</c:v>
                </c:pt>
                <c:pt idx="4510">
                  <c:v>101.32309722900401</c:v>
                </c:pt>
                <c:pt idx="4511">
                  <c:v>101.31739807128901</c:v>
                </c:pt>
                <c:pt idx="4512">
                  <c:v>101.30930328369099</c:v>
                </c:pt>
                <c:pt idx="4513">
                  <c:v>101.29900360107401</c:v>
                </c:pt>
                <c:pt idx="4514">
                  <c:v>101.28859710693401</c:v>
                </c:pt>
                <c:pt idx="4515">
                  <c:v>101.28009796142599</c:v>
                </c:pt>
                <c:pt idx="4516">
                  <c:v>101.27349853515599</c:v>
                </c:pt>
                <c:pt idx="4517">
                  <c:v>101.269096374512</c:v>
                </c:pt>
                <c:pt idx="4518">
                  <c:v>101.26699829101599</c:v>
                </c:pt>
                <c:pt idx="4519">
                  <c:v>101.26490020752</c:v>
                </c:pt>
                <c:pt idx="4520">
                  <c:v>101.262702941895</c:v>
                </c:pt>
                <c:pt idx="4521">
                  <c:v>101.26059722900401</c:v>
                </c:pt>
                <c:pt idx="4522">
                  <c:v>101.258499145508</c:v>
                </c:pt>
                <c:pt idx="4523">
                  <c:v>101.256301879883</c:v>
                </c:pt>
                <c:pt idx="4524">
                  <c:v>101.254203796387</c:v>
                </c:pt>
                <c:pt idx="4525">
                  <c:v>101.25209808349599</c:v>
                </c:pt>
                <c:pt idx="4526">
                  <c:v>101.25</c:v>
                </c:pt>
                <c:pt idx="4527">
                  <c:v>101.247802734375</c:v>
                </c:pt>
                <c:pt idx="4528">
                  <c:v>101.24569702148401</c:v>
                </c:pt>
                <c:pt idx="4529">
                  <c:v>101.243598937988</c:v>
                </c:pt>
                <c:pt idx="4530">
                  <c:v>101.241401672363</c:v>
                </c:pt>
                <c:pt idx="4531">
                  <c:v>101.239303588867</c:v>
                </c:pt>
                <c:pt idx="4532">
                  <c:v>101.23699951171901</c:v>
                </c:pt>
                <c:pt idx="4533">
                  <c:v>101.23480224609401</c:v>
                </c:pt>
                <c:pt idx="4534">
                  <c:v>101.23259735107401</c:v>
                </c:pt>
                <c:pt idx="4535">
                  <c:v>101.23040008544901</c:v>
                </c:pt>
                <c:pt idx="4536">
                  <c:v>101.22820281982401</c:v>
                </c:pt>
                <c:pt idx="4537">
                  <c:v>101.225997924805</c:v>
                </c:pt>
                <c:pt idx="4538">
                  <c:v>101.22380065918</c:v>
                </c:pt>
                <c:pt idx="4539">
                  <c:v>101.221603393555</c:v>
                </c:pt>
                <c:pt idx="4540">
                  <c:v>101.219398498535</c:v>
                </c:pt>
                <c:pt idx="4541">
                  <c:v>101.21720123291</c:v>
                </c:pt>
                <c:pt idx="4542">
                  <c:v>101.21499633789099</c:v>
                </c:pt>
                <c:pt idx="4543">
                  <c:v>101.212699890137</c:v>
                </c:pt>
                <c:pt idx="4544">
                  <c:v>101.210502624512</c:v>
                </c:pt>
                <c:pt idx="4545">
                  <c:v>101.209197998047</c:v>
                </c:pt>
                <c:pt idx="4546">
                  <c:v>101.20880126953099</c:v>
                </c:pt>
                <c:pt idx="4547">
                  <c:v>101.208297729492</c:v>
                </c:pt>
                <c:pt idx="4548">
                  <c:v>101.208702087402</c:v>
                </c:pt>
                <c:pt idx="4549">
                  <c:v>101.209800720215</c:v>
                </c:pt>
                <c:pt idx="4550">
                  <c:v>101.21099853515599</c:v>
                </c:pt>
                <c:pt idx="4551">
                  <c:v>101.213500976562</c:v>
                </c:pt>
                <c:pt idx="4552">
                  <c:v>101.217399597168</c:v>
                </c:pt>
                <c:pt idx="4553">
                  <c:v>101.221298217773</c:v>
                </c:pt>
                <c:pt idx="4554">
                  <c:v>101.22589874267599</c:v>
                </c:pt>
                <c:pt idx="4555">
                  <c:v>101.231399536133</c:v>
                </c:pt>
                <c:pt idx="4556">
                  <c:v>101.23680114746099</c:v>
                </c:pt>
                <c:pt idx="4557">
                  <c:v>101.242301940918</c:v>
                </c:pt>
                <c:pt idx="4558">
                  <c:v>101.24770355224599</c:v>
                </c:pt>
                <c:pt idx="4559">
                  <c:v>101.25309753418</c:v>
                </c:pt>
                <c:pt idx="4560">
                  <c:v>101.258598327637</c:v>
                </c:pt>
                <c:pt idx="4561">
                  <c:v>101.263999938965</c:v>
                </c:pt>
                <c:pt idx="4562">
                  <c:v>101.269500732422</c:v>
                </c:pt>
                <c:pt idx="4563">
                  <c:v>101.275100708008</c:v>
                </c:pt>
                <c:pt idx="4564">
                  <c:v>101.280899047852</c:v>
                </c:pt>
                <c:pt idx="4565">
                  <c:v>101.286697387695</c:v>
                </c:pt>
                <c:pt idx="4566">
                  <c:v>101.29250335693401</c:v>
                </c:pt>
                <c:pt idx="4567">
                  <c:v>101.298301696777</c:v>
                </c:pt>
                <c:pt idx="4568">
                  <c:v>101.30410003662099</c:v>
                </c:pt>
                <c:pt idx="4569">
                  <c:v>101.309898376465</c:v>
                </c:pt>
                <c:pt idx="4570">
                  <c:v>101.31549835205099</c:v>
                </c:pt>
                <c:pt idx="4571">
                  <c:v>101.321098327637</c:v>
                </c:pt>
                <c:pt idx="4572">
                  <c:v>101.326797485352</c:v>
                </c:pt>
                <c:pt idx="4573">
                  <c:v>101.332397460938</c:v>
                </c:pt>
                <c:pt idx="4574">
                  <c:v>101.337997436523</c:v>
                </c:pt>
                <c:pt idx="4575">
                  <c:v>101.34320068359401</c:v>
                </c:pt>
                <c:pt idx="4576">
                  <c:v>101.347900390625</c:v>
                </c:pt>
                <c:pt idx="4577">
                  <c:v>101.352699279785</c:v>
                </c:pt>
                <c:pt idx="4578">
                  <c:v>101.35669708252</c:v>
                </c:pt>
                <c:pt idx="4579">
                  <c:v>101.360000610352</c:v>
                </c:pt>
                <c:pt idx="4580">
                  <c:v>101.36329650878901</c:v>
                </c:pt>
                <c:pt idx="4581">
                  <c:v>101.36370086669901</c:v>
                </c:pt>
                <c:pt idx="4582">
                  <c:v>101.361000061035</c:v>
                </c:pt>
                <c:pt idx="4583">
                  <c:v>101.3583984375</c:v>
                </c:pt>
                <c:pt idx="4584">
                  <c:v>101.35569763183599</c:v>
                </c:pt>
                <c:pt idx="4585">
                  <c:v>101.352996826172</c:v>
                </c:pt>
                <c:pt idx="4586">
                  <c:v>101.35320281982401</c:v>
                </c:pt>
                <c:pt idx="4587">
                  <c:v>101.35630035400401</c:v>
                </c:pt>
                <c:pt idx="4588">
                  <c:v>101.35939788818401</c:v>
                </c:pt>
                <c:pt idx="4589">
                  <c:v>101.36239624023401</c:v>
                </c:pt>
                <c:pt idx="4590">
                  <c:v>101.365097045898</c:v>
                </c:pt>
                <c:pt idx="4591">
                  <c:v>101.367401123047</c:v>
                </c:pt>
                <c:pt idx="4592">
                  <c:v>101.36969757080099</c:v>
                </c:pt>
                <c:pt idx="4593">
                  <c:v>101.37200164794901</c:v>
                </c:pt>
                <c:pt idx="4594">
                  <c:v>101.373497009277</c:v>
                </c:pt>
                <c:pt idx="4595">
                  <c:v>101.37400054931599</c:v>
                </c:pt>
                <c:pt idx="4596">
                  <c:v>101.37460327148401</c:v>
                </c:pt>
                <c:pt idx="4597">
                  <c:v>101.375198364258</c:v>
                </c:pt>
                <c:pt idx="4598">
                  <c:v>101.37580108642599</c:v>
                </c:pt>
                <c:pt idx="4599">
                  <c:v>101.37629699707</c:v>
                </c:pt>
                <c:pt idx="4600">
                  <c:v>101.376899719238</c:v>
                </c:pt>
                <c:pt idx="4601">
                  <c:v>101.377601623535</c:v>
                </c:pt>
                <c:pt idx="4602">
                  <c:v>101.37819671630901</c:v>
                </c:pt>
                <c:pt idx="4603">
                  <c:v>101.378898620605</c:v>
                </c:pt>
                <c:pt idx="4604">
                  <c:v>101.379402160645</c:v>
                </c:pt>
                <c:pt idx="4605">
                  <c:v>101.37989807128901</c:v>
                </c:pt>
                <c:pt idx="4606">
                  <c:v>101.380401611328</c:v>
                </c:pt>
                <c:pt idx="4607">
                  <c:v>101.380897521973</c:v>
                </c:pt>
                <c:pt idx="4608">
                  <c:v>101.38150024414099</c:v>
                </c:pt>
                <c:pt idx="4609">
                  <c:v>101.38200378418</c:v>
                </c:pt>
                <c:pt idx="4610">
                  <c:v>101.38249969482401</c:v>
                </c:pt>
                <c:pt idx="4611">
                  <c:v>101.38289642334</c:v>
                </c:pt>
                <c:pt idx="4612">
                  <c:v>101.38330078125</c:v>
                </c:pt>
                <c:pt idx="4613">
                  <c:v>101.383796691895</c:v>
                </c:pt>
                <c:pt idx="4614">
                  <c:v>101.384201049805</c:v>
                </c:pt>
                <c:pt idx="4615">
                  <c:v>101.38430023193401</c:v>
                </c:pt>
                <c:pt idx="4616">
                  <c:v>101.384201049805</c:v>
                </c:pt>
                <c:pt idx="4617">
                  <c:v>101.384002685547</c:v>
                </c:pt>
                <c:pt idx="4618">
                  <c:v>101.383903503418</c:v>
                </c:pt>
                <c:pt idx="4619">
                  <c:v>101.38369750976599</c:v>
                </c:pt>
                <c:pt idx="4620">
                  <c:v>101.383499145508</c:v>
                </c:pt>
                <c:pt idx="4621">
                  <c:v>101.38339996337901</c:v>
                </c:pt>
                <c:pt idx="4622">
                  <c:v>101.38320159912099</c:v>
                </c:pt>
                <c:pt idx="4623">
                  <c:v>101.383003234863</c:v>
                </c:pt>
                <c:pt idx="4624">
                  <c:v>101.38279724121099</c:v>
                </c:pt>
                <c:pt idx="4625">
                  <c:v>101.382598876953</c:v>
                </c:pt>
                <c:pt idx="4626">
                  <c:v>101.382400512695</c:v>
                </c:pt>
                <c:pt idx="4627">
                  <c:v>101.382598876953</c:v>
                </c:pt>
                <c:pt idx="4628">
                  <c:v>101.38330078125</c:v>
                </c:pt>
                <c:pt idx="4629">
                  <c:v>101.383903503418</c:v>
                </c:pt>
                <c:pt idx="4630">
                  <c:v>101.38459777832</c:v>
                </c:pt>
                <c:pt idx="4631">
                  <c:v>101.385200500488</c:v>
                </c:pt>
                <c:pt idx="4632">
                  <c:v>101.38580322265599</c:v>
                </c:pt>
                <c:pt idx="4633">
                  <c:v>101.38639831543</c:v>
                </c:pt>
                <c:pt idx="4634">
                  <c:v>101.387001037598</c:v>
                </c:pt>
                <c:pt idx="4635">
                  <c:v>101.38800048828099</c:v>
                </c:pt>
                <c:pt idx="4636">
                  <c:v>101.389297485352</c:v>
                </c:pt>
                <c:pt idx="4637">
                  <c:v>101.39060211181599</c:v>
                </c:pt>
                <c:pt idx="4638">
                  <c:v>101.39199829101599</c:v>
                </c:pt>
                <c:pt idx="4639">
                  <c:v>101.39330291748</c:v>
                </c:pt>
                <c:pt idx="4640">
                  <c:v>101.39459991455099</c:v>
                </c:pt>
                <c:pt idx="4641">
                  <c:v>101.396102905273</c:v>
                </c:pt>
                <c:pt idx="4642">
                  <c:v>101.39779663085901</c:v>
                </c:pt>
                <c:pt idx="4643">
                  <c:v>101.39949798584</c:v>
                </c:pt>
                <c:pt idx="4644">
                  <c:v>101.40119934082</c:v>
                </c:pt>
                <c:pt idx="4645">
                  <c:v>101.40290069580099</c:v>
                </c:pt>
                <c:pt idx="4646">
                  <c:v>101.40460205078099</c:v>
                </c:pt>
                <c:pt idx="4647">
                  <c:v>101.406196594238</c:v>
                </c:pt>
                <c:pt idx="4648">
                  <c:v>101.40699768066401</c:v>
                </c:pt>
                <c:pt idx="4649">
                  <c:v>101.406898498535</c:v>
                </c:pt>
                <c:pt idx="4650">
                  <c:v>101.40679931640599</c:v>
                </c:pt>
                <c:pt idx="4651">
                  <c:v>101.406700134277</c:v>
                </c:pt>
                <c:pt idx="4652">
                  <c:v>101.406600952148</c:v>
                </c:pt>
                <c:pt idx="4653">
                  <c:v>101.40640258789099</c:v>
                </c:pt>
                <c:pt idx="4654">
                  <c:v>101.406196594238</c:v>
                </c:pt>
                <c:pt idx="4655">
                  <c:v>101.40609741210901</c:v>
                </c:pt>
                <c:pt idx="4656">
                  <c:v>101.405899047852</c:v>
                </c:pt>
                <c:pt idx="4657">
                  <c:v>101.40779876709</c:v>
                </c:pt>
                <c:pt idx="4658">
                  <c:v>101.41179656982401</c:v>
                </c:pt>
                <c:pt idx="4659">
                  <c:v>101.415802001953</c:v>
                </c:pt>
                <c:pt idx="4660">
                  <c:v>101.423202514648</c:v>
                </c:pt>
                <c:pt idx="4661">
                  <c:v>101.43399810791</c:v>
                </c:pt>
                <c:pt idx="4662">
                  <c:v>101.44480133056599</c:v>
                </c:pt>
                <c:pt idx="4663">
                  <c:v>101.455596923828</c:v>
                </c:pt>
                <c:pt idx="4664">
                  <c:v>101.462997436523</c:v>
                </c:pt>
                <c:pt idx="4665">
                  <c:v>101.46710205078099</c:v>
                </c:pt>
                <c:pt idx="4666">
                  <c:v>101.46890258789099</c:v>
                </c:pt>
                <c:pt idx="4667">
                  <c:v>101.46849822998</c:v>
                </c:pt>
                <c:pt idx="4668">
                  <c:v>101.465202331543</c:v>
                </c:pt>
                <c:pt idx="4669">
                  <c:v>101.459197998047</c:v>
                </c:pt>
                <c:pt idx="4670">
                  <c:v>101.45200347900401</c:v>
                </c:pt>
                <c:pt idx="4671">
                  <c:v>101.44370269775401</c:v>
                </c:pt>
                <c:pt idx="4672">
                  <c:v>101.43540191650401</c:v>
                </c:pt>
                <c:pt idx="4673">
                  <c:v>101.428497314453</c:v>
                </c:pt>
                <c:pt idx="4674">
                  <c:v>101.42310333252</c:v>
                </c:pt>
                <c:pt idx="4675">
                  <c:v>101.419799804688</c:v>
                </c:pt>
                <c:pt idx="4676">
                  <c:v>101.418502807617</c:v>
                </c:pt>
                <c:pt idx="4677">
                  <c:v>101.418899536133</c:v>
                </c:pt>
                <c:pt idx="4678">
                  <c:v>101.4208984375</c:v>
                </c:pt>
                <c:pt idx="4679">
                  <c:v>101.422897338867</c:v>
                </c:pt>
                <c:pt idx="4680">
                  <c:v>101.42489624023401</c:v>
                </c:pt>
                <c:pt idx="4681">
                  <c:v>101.42690277099599</c:v>
                </c:pt>
                <c:pt idx="4682">
                  <c:v>101.428901672363</c:v>
                </c:pt>
                <c:pt idx="4683">
                  <c:v>101.43090057373</c:v>
                </c:pt>
                <c:pt idx="4684">
                  <c:v>101.43260192871099</c:v>
                </c:pt>
                <c:pt idx="4685">
                  <c:v>101.43409729003901</c:v>
                </c:pt>
                <c:pt idx="4686">
                  <c:v>101.435600280762</c:v>
                </c:pt>
                <c:pt idx="4687">
                  <c:v>101.43710327148401</c:v>
                </c:pt>
                <c:pt idx="4688">
                  <c:v>101.438598632813</c:v>
                </c:pt>
                <c:pt idx="4689">
                  <c:v>101.440101623535</c:v>
                </c:pt>
                <c:pt idx="4690">
                  <c:v>101.44180297851599</c:v>
                </c:pt>
                <c:pt idx="4691">
                  <c:v>101.44370269775401</c:v>
                </c:pt>
                <c:pt idx="4692">
                  <c:v>101.445503234863</c:v>
                </c:pt>
                <c:pt idx="4693">
                  <c:v>101.447402954102</c:v>
                </c:pt>
                <c:pt idx="4694">
                  <c:v>101.44930267334</c:v>
                </c:pt>
                <c:pt idx="4695">
                  <c:v>101.451202392578</c:v>
                </c:pt>
                <c:pt idx="4696">
                  <c:v>101.45310211181599</c:v>
                </c:pt>
                <c:pt idx="4697">
                  <c:v>101.45490264892599</c:v>
                </c:pt>
                <c:pt idx="4698">
                  <c:v>101.45680236816401</c:v>
                </c:pt>
                <c:pt idx="4699">
                  <c:v>101.458702087402</c:v>
                </c:pt>
                <c:pt idx="4700">
                  <c:v>101.46060180664099</c:v>
                </c:pt>
                <c:pt idx="4701">
                  <c:v>101.46250152587901</c:v>
                </c:pt>
                <c:pt idx="4702">
                  <c:v>101.464401245117</c:v>
                </c:pt>
                <c:pt idx="4703">
                  <c:v>101.466201782227</c:v>
                </c:pt>
                <c:pt idx="4704">
                  <c:v>101.468101501465</c:v>
                </c:pt>
                <c:pt idx="4705">
                  <c:v>101.470001220703</c:v>
                </c:pt>
                <c:pt idx="4706">
                  <c:v>101.47190093994099</c:v>
                </c:pt>
                <c:pt idx="4707">
                  <c:v>101.47380065918</c:v>
                </c:pt>
                <c:pt idx="4708">
                  <c:v>101.47560119628901</c:v>
                </c:pt>
                <c:pt idx="4709">
                  <c:v>101.477500915527</c:v>
                </c:pt>
                <c:pt idx="4710">
                  <c:v>101.47940063476599</c:v>
                </c:pt>
                <c:pt idx="4711">
                  <c:v>101.48130035400401</c:v>
                </c:pt>
                <c:pt idx="4712">
                  <c:v>101.483200073242</c:v>
                </c:pt>
                <c:pt idx="4713">
                  <c:v>101.48509979248</c:v>
                </c:pt>
                <c:pt idx="4714">
                  <c:v>101.48690032959</c:v>
                </c:pt>
                <c:pt idx="4715">
                  <c:v>101.488800048828</c:v>
                </c:pt>
                <c:pt idx="4716">
                  <c:v>101.49069976806599</c:v>
                </c:pt>
                <c:pt idx="4717">
                  <c:v>101.492599487305</c:v>
                </c:pt>
                <c:pt idx="4718">
                  <c:v>101.494499206543</c:v>
                </c:pt>
                <c:pt idx="4719">
                  <c:v>101.49639892578099</c:v>
                </c:pt>
                <c:pt idx="4720">
                  <c:v>101.49819946289099</c:v>
                </c:pt>
                <c:pt idx="4721">
                  <c:v>101.50009918212901</c:v>
                </c:pt>
                <c:pt idx="4722">
                  <c:v>101.501998901367</c:v>
                </c:pt>
                <c:pt idx="4723">
                  <c:v>101.503898620605</c:v>
                </c:pt>
                <c:pt idx="4724">
                  <c:v>101.50579833984401</c:v>
                </c:pt>
                <c:pt idx="4725">
                  <c:v>101.507598876953</c:v>
                </c:pt>
                <c:pt idx="4726">
                  <c:v>101.50949859619099</c:v>
                </c:pt>
                <c:pt idx="4727">
                  <c:v>101.51139831543</c:v>
                </c:pt>
                <c:pt idx="4728">
                  <c:v>101.513298034668</c:v>
                </c:pt>
                <c:pt idx="4729">
                  <c:v>101.51519775390599</c:v>
                </c:pt>
                <c:pt idx="4730">
                  <c:v>101.517097473145</c:v>
                </c:pt>
                <c:pt idx="4731">
                  <c:v>101.51889801025401</c:v>
                </c:pt>
                <c:pt idx="4732">
                  <c:v>101.520797729492</c:v>
                </c:pt>
                <c:pt idx="4733">
                  <c:v>101.52269744873</c:v>
                </c:pt>
                <c:pt idx="4734">
                  <c:v>101.523597717285</c:v>
                </c:pt>
                <c:pt idx="4735">
                  <c:v>101.523399353027</c:v>
                </c:pt>
                <c:pt idx="4736">
                  <c:v>101.523300170898</c:v>
                </c:pt>
                <c:pt idx="4737">
                  <c:v>101.52320098877</c:v>
                </c:pt>
                <c:pt idx="4738">
                  <c:v>101.523002624512</c:v>
                </c:pt>
                <c:pt idx="4739">
                  <c:v>101.522903442383</c:v>
                </c:pt>
                <c:pt idx="4740">
                  <c:v>101.522903442383</c:v>
                </c:pt>
                <c:pt idx="4741">
                  <c:v>101.522903442383</c:v>
                </c:pt>
                <c:pt idx="4742">
                  <c:v>101.522903442383</c:v>
                </c:pt>
                <c:pt idx="4743">
                  <c:v>101.52279663085901</c:v>
                </c:pt>
                <c:pt idx="4744">
                  <c:v>101.522598266602</c:v>
                </c:pt>
                <c:pt idx="4745">
                  <c:v>101.522499084473</c:v>
                </c:pt>
                <c:pt idx="4746">
                  <c:v>101.522300720215</c:v>
                </c:pt>
                <c:pt idx="4747">
                  <c:v>101.52220153808599</c:v>
                </c:pt>
                <c:pt idx="4748">
                  <c:v>101.522003173828</c:v>
                </c:pt>
                <c:pt idx="4749">
                  <c:v>101.521896362305</c:v>
                </c:pt>
                <c:pt idx="4750">
                  <c:v>101.521697998047</c:v>
                </c:pt>
                <c:pt idx="4751">
                  <c:v>101.521598815918</c:v>
                </c:pt>
                <c:pt idx="4752">
                  <c:v>101.521697998047</c:v>
                </c:pt>
                <c:pt idx="4753">
                  <c:v>101.522102355957</c:v>
                </c:pt>
                <c:pt idx="4754">
                  <c:v>101.52239990234401</c:v>
                </c:pt>
                <c:pt idx="4755">
                  <c:v>101.52279663085901</c:v>
                </c:pt>
                <c:pt idx="4756">
                  <c:v>101.52320098877</c:v>
                </c:pt>
                <c:pt idx="4757">
                  <c:v>101.523597717285</c:v>
                </c:pt>
                <c:pt idx="4758">
                  <c:v>101.52390289306599</c:v>
                </c:pt>
                <c:pt idx="4759">
                  <c:v>101.52390289306599</c:v>
                </c:pt>
                <c:pt idx="4760">
                  <c:v>101.523399353027</c:v>
                </c:pt>
                <c:pt idx="4761">
                  <c:v>101.522903442383</c:v>
                </c:pt>
                <c:pt idx="4762">
                  <c:v>101.52239990234401</c:v>
                </c:pt>
                <c:pt idx="4763">
                  <c:v>101.521598815918</c:v>
                </c:pt>
                <c:pt idx="4764">
                  <c:v>101.52059936523401</c:v>
                </c:pt>
                <c:pt idx="4765">
                  <c:v>101.51959991455099</c:v>
                </c:pt>
                <c:pt idx="4766">
                  <c:v>101.51869964599599</c:v>
                </c:pt>
                <c:pt idx="4767">
                  <c:v>101.517700195312</c:v>
                </c:pt>
                <c:pt idx="4768">
                  <c:v>101.51670074462901</c:v>
                </c:pt>
                <c:pt idx="4769">
                  <c:v>101.515701293945</c:v>
                </c:pt>
                <c:pt idx="4770">
                  <c:v>101.514701843262</c:v>
                </c:pt>
                <c:pt idx="4771">
                  <c:v>101.51360321044901</c:v>
                </c:pt>
                <c:pt idx="4772">
                  <c:v>101.51260375976599</c:v>
                </c:pt>
                <c:pt idx="4773">
                  <c:v>101.511596679688</c:v>
                </c:pt>
                <c:pt idx="4774">
                  <c:v>101.51059722900401</c:v>
                </c:pt>
                <c:pt idx="4775">
                  <c:v>101.50959777832</c:v>
                </c:pt>
                <c:pt idx="4776">
                  <c:v>101.508598327637</c:v>
                </c:pt>
                <c:pt idx="4777">
                  <c:v>101.507598876953</c:v>
                </c:pt>
                <c:pt idx="4778">
                  <c:v>101.50659942627</c:v>
                </c:pt>
                <c:pt idx="4779">
                  <c:v>101.50559997558599</c:v>
                </c:pt>
                <c:pt idx="4780">
                  <c:v>101.504600524902</c:v>
                </c:pt>
                <c:pt idx="4781">
                  <c:v>101.50360107421901</c:v>
                </c:pt>
                <c:pt idx="4782">
                  <c:v>101.50250244140599</c:v>
                </c:pt>
                <c:pt idx="4783">
                  <c:v>101.501502990723</c:v>
                </c:pt>
                <c:pt idx="4784">
                  <c:v>101.50050354003901</c:v>
                </c:pt>
                <c:pt idx="4785">
                  <c:v>101.499397277832</c:v>
                </c:pt>
                <c:pt idx="4786">
                  <c:v>101.49829864502</c:v>
                </c:pt>
                <c:pt idx="4787">
                  <c:v>101.497200012207</c:v>
                </c:pt>
                <c:pt idx="4788">
                  <c:v>101.496101379395</c:v>
                </c:pt>
                <c:pt idx="4789">
                  <c:v>101.495002746582</c:v>
                </c:pt>
                <c:pt idx="4790">
                  <c:v>101.49440002441401</c:v>
                </c:pt>
                <c:pt idx="4791">
                  <c:v>101.494300842285</c:v>
                </c:pt>
                <c:pt idx="4792">
                  <c:v>101.49420166015599</c:v>
                </c:pt>
                <c:pt idx="4793">
                  <c:v>101.494102478027</c:v>
                </c:pt>
                <c:pt idx="4794">
                  <c:v>101.494003295898</c:v>
                </c:pt>
                <c:pt idx="4795">
                  <c:v>101.493896484375</c:v>
                </c:pt>
                <c:pt idx="4796">
                  <c:v>101.493698120117</c:v>
                </c:pt>
                <c:pt idx="4797">
                  <c:v>101.493598937988</c:v>
                </c:pt>
                <c:pt idx="4798">
                  <c:v>101.49040222168</c:v>
                </c:pt>
                <c:pt idx="4799">
                  <c:v>101.484001159668</c:v>
                </c:pt>
                <c:pt idx="4800">
                  <c:v>101.477699279785</c:v>
                </c:pt>
                <c:pt idx="4801">
                  <c:v>101.471298217773</c:v>
                </c:pt>
                <c:pt idx="4802">
                  <c:v>101.46499633789099</c:v>
                </c:pt>
                <c:pt idx="4803">
                  <c:v>101.458602905273</c:v>
                </c:pt>
                <c:pt idx="4804">
                  <c:v>101.45230102539099</c:v>
                </c:pt>
                <c:pt idx="4805">
                  <c:v>101.446403503418</c:v>
                </c:pt>
                <c:pt idx="4806">
                  <c:v>101.44100189209</c:v>
                </c:pt>
                <c:pt idx="4807">
                  <c:v>101.435501098633</c:v>
                </c:pt>
                <c:pt idx="4808">
                  <c:v>101.428497314453</c:v>
                </c:pt>
                <c:pt idx="4809">
                  <c:v>101.41970062255901</c:v>
                </c:pt>
                <c:pt idx="4810">
                  <c:v>101.411003112793</c:v>
                </c:pt>
                <c:pt idx="4811">
                  <c:v>101.398803710938</c:v>
                </c:pt>
                <c:pt idx="4812">
                  <c:v>101.38320159912099</c:v>
                </c:pt>
                <c:pt idx="4813">
                  <c:v>101.367599487305</c:v>
                </c:pt>
                <c:pt idx="4814">
                  <c:v>101.35189819335901</c:v>
                </c:pt>
                <c:pt idx="4815">
                  <c:v>101.336303710938</c:v>
                </c:pt>
                <c:pt idx="4816">
                  <c:v>101.32070159912099</c:v>
                </c:pt>
                <c:pt idx="4817">
                  <c:v>101.305099487305</c:v>
                </c:pt>
                <c:pt idx="4818">
                  <c:v>101.28939819335901</c:v>
                </c:pt>
                <c:pt idx="4819">
                  <c:v>101.27349853515599</c:v>
                </c:pt>
                <c:pt idx="4820">
                  <c:v>101.257598876953</c:v>
                </c:pt>
                <c:pt idx="4821">
                  <c:v>101.24169921875</c:v>
                </c:pt>
                <c:pt idx="4822">
                  <c:v>101.225799560547</c:v>
                </c:pt>
                <c:pt idx="4823">
                  <c:v>101.20989990234401</c:v>
                </c:pt>
                <c:pt idx="4824">
                  <c:v>101.19400024414099</c:v>
                </c:pt>
                <c:pt idx="4825">
                  <c:v>101.18479919433599</c:v>
                </c:pt>
                <c:pt idx="4826">
                  <c:v>101.182403564453</c:v>
                </c:pt>
                <c:pt idx="4827">
                  <c:v>101.18039703369099</c:v>
                </c:pt>
                <c:pt idx="4828">
                  <c:v>101.178901672363</c:v>
                </c:pt>
                <c:pt idx="4829">
                  <c:v>101.17749786377</c:v>
                </c:pt>
                <c:pt idx="4830">
                  <c:v>101.17649841308599</c:v>
                </c:pt>
                <c:pt idx="4831">
                  <c:v>101.17610168457</c:v>
                </c:pt>
                <c:pt idx="4832">
                  <c:v>101.17569732666</c:v>
                </c:pt>
                <c:pt idx="4833">
                  <c:v>101.17620086669901</c:v>
                </c:pt>
                <c:pt idx="4834">
                  <c:v>101.177696228027</c:v>
                </c:pt>
                <c:pt idx="4835">
                  <c:v>101.18049621582</c:v>
                </c:pt>
                <c:pt idx="4836">
                  <c:v>101.184700012207</c:v>
                </c:pt>
                <c:pt idx="4837">
                  <c:v>101.18890380859401</c:v>
                </c:pt>
                <c:pt idx="4838">
                  <c:v>101.19760131835901</c:v>
                </c:pt>
                <c:pt idx="4839">
                  <c:v>101.210899353027</c:v>
                </c:pt>
                <c:pt idx="4840">
                  <c:v>101.222602844238</c:v>
                </c:pt>
                <c:pt idx="4841">
                  <c:v>101.232803344727</c:v>
                </c:pt>
                <c:pt idx="4842">
                  <c:v>101.24289703369099</c:v>
                </c:pt>
                <c:pt idx="4843">
                  <c:v>101.25309753418</c:v>
                </c:pt>
                <c:pt idx="4844">
                  <c:v>101.26139831543</c:v>
                </c:pt>
                <c:pt idx="4845">
                  <c:v>101.26799774169901</c:v>
                </c:pt>
                <c:pt idx="4846">
                  <c:v>101.27459716796901</c:v>
                </c:pt>
                <c:pt idx="4847">
                  <c:v>101.27719879150401</c:v>
                </c:pt>
                <c:pt idx="4848">
                  <c:v>101.27570343017599</c:v>
                </c:pt>
                <c:pt idx="4849">
                  <c:v>101.274299621582</c:v>
                </c:pt>
                <c:pt idx="4850">
                  <c:v>101.26830291748</c:v>
                </c:pt>
                <c:pt idx="4851">
                  <c:v>101.25789642334</c:v>
                </c:pt>
                <c:pt idx="4852">
                  <c:v>101.247398376465</c:v>
                </c:pt>
                <c:pt idx="4853">
                  <c:v>101.23699951171901</c:v>
                </c:pt>
                <c:pt idx="4854">
                  <c:v>101.22650146484401</c:v>
                </c:pt>
                <c:pt idx="4855">
                  <c:v>101.216102600098</c:v>
                </c:pt>
                <c:pt idx="4856">
                  <c:v>101.205596923828</c:v>
                </c:pt>
                <c:pt idx="4857">
                  <c:v>101.195098876953</c:v>
                </c:pt>
                <c:pt idx="4858">
                  <c:v>101.184700012207</c:v>
                </c:pt>
                <c:pt idx="4859">
                  <c:v>101.17520141601599</c:v>
                </c:pt>
                <c:pt idx="4860">
                  <c:v>101.166801452637</c:v>
                </c:pt>
                <c:pt idx="4861">
                  <c:v>101.15789794921901</c:v>
                </c:pt>
                <c:pt idx="4862">
                  <c:v>101.14869689941401</c:v>
                </c:pt>
                <c:pt idx="4863">
                  <c:v>101.13950347900401</c:v>
                </c:pt>
                <c:pt idx="4864">
                  <c:v>101.13030242919901</c:v>
                </c:pt>
                <c:pt idx="4865">
                  <c:v>101.121101379395</c:v>
                </c:pt>
                <c:pt idx="4866">
                  <c:v>101.112098693848</c:v>
                </c:pt>
                <c:pt idx="4867">
                  <c:v>101.10320281982401</c:v>
                </c:pt>
                <c:pt idx="4868">
                  <c:v>101.09429931640599</c:v>
                </c:pt>
                <c:pt idx="4869">
                  <c:v>101.08619689941401</c:v>
                </c:pt>
                <c:pt idx="4870">
                  <c:v>101.078903198242</c:v>
                </c:pt>
                <c:pt idx="4871">
                  <c:v>101.071701049805</c:v>
                </c:pt>
                <c:pt idx="4872">
                  <c:v>101.06479644775401</c:v>
                </c:pt>
                <c:pt idx="4873">
                  <c:v>101.060897827148</c:v>
                </c:pt>
                <c:pt idx="4874">
                  <c:v>101.05950164794901</c:v>
                </c:pt>
                <c:pt idx="4875">
                  <c:v>101.058097839355</c:v>
                </c:pt>
                <c:pt idx="4876">
                  <c:v>101.05780029296901</c:v>
                </c:pt>
                <c:pt idx="4877">
                  <c:v>101.058403015137</c:v>
                </c:pt>
                <c:pt idx="4878">
                  <c:v>101.06120300293</c:v>
                </c:pt>
                <c:pt idx="4879">
                  <c:v>101.066200256348</c:v>
                </c:pt>
                <c:pt idx="4880">
                  <c:v>101.077796936035</c:v>
                </c:pt>
                <c:pt idx="4881">
                  <c:v>101.095901489258</c:v>
                </c:pt>
                <c:pt idx="4882">
                  <c:v>101.11360168457</c:v>
                </c:pt>
                <c:pt idx="4883">
                  <c:v>101.130897521973</c:v>
                </c:pt>
                <c:pt idx="4884">
                  <c:v>101.148300170898</c:v>
                </c:pt>
                <c:pt idx="4885">
                  <c:v>101.165603637695</c:v>
                </c:pt>
                <c:pt idx="4886">
                  <c:v>101.182899475098</c:v>
                </c:pt>
                <c:pt idx="4887">
                  <c:v>101.19499969482401</c:v>
                </c:pt>
                <c:pt idx="4888">
                  <c:v>101.20189666748</c:v>
                </c:pt>
                <c:pt idx="4889">
                  <c:v>101.208702087402</c:v>
                </c:pt>
                <c:pt idx="4890">
                  <c:v>101.21559906005901</c:v>
                </c:pt>
                <c:pt idx="4891">
                  <c:v>101.22250366210901</c:v>
                </c:pt>
                <c:pt idx="4892">
                  <c:v>101.229698181152</c:v>
                </c:pt>
                <c:pt idx="4893">
                  <c:v>101.237297058105</c:v>
                </c:pt>
                <c:pt idx="4894">
                  <c:v>101.24479675293</c:v>
                </c:pt>
                <c:pt idx="4895">
                  <c:v>101.252403259277</c:v>
                </c:pt>
                <c:pt idx="4896">
                  <c:v>101.26000213623</c:v>
                </c:pt>
                <c:pt idx="4897">
                  <c:v>101.26760101318401</c:v>
                </c:pt>
                <c:pt idx="4898">
                  <c:v>101.275199890137</c:v>
                </c:pt>
                <c:pt idx="4899">
                  <c:v>101.28279876709</c:v>
                </c:pt>
                <c:pt idx="4900">
                  <c:v>101.290397644043</c:v>
                </c:pt>
                <c:pt idx="4901">
                  <c:v>101.295700073242</c:v>
                </c:pt>
                <c:pt idx="4902">
                  <c:v>101.29889678955099</c:v>
                </c:pt>
                <c:pt idx="4903">
                  <c:v>101.302001953125</c:v>
                </c:pt>
                <c:pt idx="4904">
                  <c:v>101.30519866943401</c:v>
                </c:pt>
                <c:pt idx="4905">
                  <c:v>101.308403015137</c:v>
                </c:pt>
                <c:pt idx="4906">
                  <c:v>101.31150054931599</c:v>
                </c:pt>
                <c:pt idx="4907">
                  <c:v>101.314697265625</c:v>
                </c:pt>
                <c:pt idx="4908">
                  <c:v>101.317901611328</c:v>
                </c:pt>
                <c:pt idx="4909">
                  <c:v>101.321098327637</c:v>
                </c:pt>
                <c:pt idx="4910">
                  <c:v>101.32430267334</c:v>
                </c:pt>
                <c:pt idx="4911">
                  <c:v>101.327499389648</c:v>
                </c:pt>
                <c:pt idx="4912">
                  <c:v>101.330703735352</c:v>
                </c:pt>
                <c:pt idx="4913">
                  <c:v>101.33390045166</c:v>
                </c:pt>
                <c:pt idx="4914">
                  <c:v>101.33709716796901</c:v>
                </c:pt>
                <c:pt idx="4915">
                  <c:v>101.340301513672</c:v>
                </c:pt>
                <c:pt idx="4916">
                  <c:v>101.341201782227</c:v>
                </c:pt>
                <c:pt idx="4917">
                  <c:v>101.339797973633</c:v>
                </c:pt>
                <c:pt idx="4918">
                  <c:v>101.33840179443401</c:v>
                </c:pt>
                <c:pt idx="4919">
                  <c:v>101.33699798584</c:v>
                </c:pt>
                <c:pt idx="4920">
                  <c:v>101.33560180664099</c:v>
                </c:pt>
                <c:pt idx="4921">
                  <c:v>101.334197998047</c:v>
                </c:pt>
                <c:pt idx="4922">
                  <c:v>101.332901000977</c:v>
                </c:pt>
                <c:pt idx="4923">
                  <c:v>101.331497192383</c:v>
                </c:pt>
                <c:pt idx="4924">
                  <c:v>101.33010101318401</c:v>
                </c:pt>
                <c:pt idx="4925">
                  <c:v>101.32869720459</c:v>
                </c:pt>
                <c:pt idx="4926">
                  <c:v>101.32730102539099</c:v>
                </c:pt>
                <c:pt idx="4927">
                  <c:v>101.325897216797</c:v>
                </c:pt>
                <c:pt idx="4928">
                  <c:v>101.324501037598</c:v>
                </c:pt>
                <c:pt idx="4929">
                  <c:v>101.32309722900401</c:v>
                </c:pt>
                <c:pt idx="4930">
                  <c:v>101.32160186767599</c:v>
                </c:pt>
                <c:pt idx="4931">
                  <c:v>101.319900512695</c:v>
                </c:pt>
                <c:pt idx="4932">
                  <c:v>101.318199157715</c:v>
                </c:pt>
                <c:pt idx="4933">
                  <c:v>101.31649780273401</c:v>
                </c:pt>
                <c:pt idx="4934">
                  <c:v>101.315299987793</c:v>
                </c:pt>
                <c:pt idx="4935">
                  <c:v>101.314697265625</c:v>
                </c:pt>
                <c:pt idx="4936">
                  <c:v>101.314002990723</c:v>
                </c:pt>
                <c:pt idx="4937">
                  <c:v>101.31459808349599</c:v>
                </c:pt>
                <c:pt idx="4938">
                  <c:v>101.31649780273401</c:v>
                </c:pt>
                <c:pt idx="4939">
                  <c:v>101.318397521973</c:v>
                </c:pt>
                <c:pt idx="4940">
                  <c:v>101.320198059082</c:v>
                </c:pt>
                <c:pt idx="4941">
                  <c:v>101.326499938965</c:v>
                </c:pt>
                <c:pt idx="4942">
                  <c:v>101.337196350098</c:v>
                </c:pt>
                <c:pt idx="4943">
                  <c:v>101.34780120849599</c:v>
                </c:pt>
                <c:pt idx="4944">
                  <c:v>101.360298156738</c:v>
                </c:pt>
                <c:pt idx="4945">
                  <c:v>101.374702453613</c:v>
                </c:pt>
                <c:pt idx="4946">
                  <c:v>101.38809967041</c:v>
                </c:pt>
                <c:pt idx="4947">
                  <c:v>101.400596618652</c:v>
                </c:pt>
                <c:pt idx="4948">
                  <c:v>101.413200378418</c:v>
                </c:pt>
                <c:pt idx="4949">
                  <c:v>101.42559814453099</c:v>
                </c:pt>
                <c:pt idx="4950">
                  <c:v>101.43800354003901</c:v>
                </c:pt>
                <c:pt idx="4951">
                  <c:v>101.450302124023</c:v>
                </c:pt>
                <c:pt idx="4952">
                  <c:v>101.462699890137</c:v>
                </c:pt>
                <c:pt idx="4953">
                  <c:v>101.470703125</c:v>
                </c:pt>
                <c:pt idx="4954">
                  <c:v>101.47380065918</c:v>
                </c:pt>
                <c:pt idx="4955">
                  <c:v>101.47609710693401</c:v>
                </c:pt>
                <c:pt idx="4956">
                  <c:v>101.475799560547</c:v>
                </c:pt>
                <c:pt idx="4957">
                  <c:v>101.472602844238</c:v>
                </c:pt>
                <c:pt idx="4958">
                  <c:v>101.466903686523</c:v>
                </c:pt>
                <c:pt idx="4959">
                  <c:v>101.458602905273</c:v>
                </c:pt>
                <c:pt idx="4960">
                  <c:v>101.447402954102</c:v>
                </c:pt>
                <c:pt idx="4961">
                  <c:v>101.433296203613</c:v>
                </c:pt>
                <c:pt idx="4962">
                  <c:v>101.41919708252</c:v>
                </c:pt>
                <c:pt idx="4963">
                  <c:v>101.40509796142599</c:v>
                </c:pt>
                <c:pt idx="4964">
                  <c:v>101.39109802246099</c:v>
                </c:pt>
                <c:pt idx="4965">
                  <c:v>101.376998901367</c:v>
                </c:pt>
                <c:pt idx="4966">
                  <c:v>101.362899780273</c:v>
                </c:pt>
                <c:pt idx="4967">
                  <c:v>101.34839630127</c:v>
                </c:pt>
                <c:pt idx="4968">
                  <c:v>101.333602905273</c:v>
                </c:pt>
                <c:pt idx="4969">
                  <c:v>101.31870269775401</c:v>
                </c:pt>
                <c:pt idx="4970">
                  <c:v>101.303901672363</c:v>
                </c:pt>
                <c:pt idx="4971">
                  <c:v>101.288902282715</c:v>
                </c:pt>
                <c:pt idx="4972">
                  <c:v>101.273597717285</c:v>
                </c:pt>
                <c:pt idx="4973">
                  <c:v>101.25839996337901</c:v>
                </c:pt>
                <c:pt idx="4974">
                  <c:v>101.243202209473</c:v>
                </c:pt>
                <c:pt idx="4975">
                  <c:v>101.227996826172</c:v>
                </c:pt>
                <c:pt idx="4976">
                  <c:v>101.21279907226599</c:v>
                </c:pt>
                <c:pt idx="4977">
                  <c:v>101.19760131835901</c:v>
                </c:pt>
                <c:pt idx="4978">
                  <c:v>101.182403564453</c:v>
                </c:pt>
                <c:pt idx="4979">
                  <c:v>101.167198181152</c:v>
                </c:pt>
                <c:pt idx="4980">
                  <c:v>101.151901245117</c:v>
                </c:pt>
                <c:pt idx="4981">
                  <c:v>101.13890075683599</c:v>
                </c:pt>
                <c:pt idx="4982">
                  <c:v>101.129997253418</c:v>
                </c:pt>
                <c:pt idx="4983">
                  <c:v>101.12419891357401</c:v>
                </c:pt>
                <c:pt idx="4984">
                  <c:v>101.11940002441401</c:v>
                </c:pt>
                <c:pt idx="4985">
                  <c:v>101.114700317383</c:v>
                </c:pt>
                <c:pt idx="4986">
                  <c:v>101.112998962402</c:v>
                </c:pt>
                <c:pt idx="4987">
                  <c:v>101.114303588867</c:v>
                </c:pt>
                <c:pt idx="4988">
                  <c:v>101.116996765137</c:v>
                </c:pt>
                <c:pt idx="4989">
                  <c:v>101.121101379395</c:v>
                </c:pt>
                <c:pt idx="4990">
                  <c:v>101.12969970703099</c:v>
                </c:pt>
                <c:pt idx="4991">
                  <c:v>101.14279937744099</c:v>
                </c:pt>
                <c:pt idx="4992">
                  <c:v>101.155899047852</c:v>
                </c:pt>
                <c:pt idx="4993">
                  <c:v>101.168998718262</c:v>
                </c:pt>
                <c:pt idx="4994">
                  <c:v>101.182098388672</c:v>
                </c:pt>
                <c:pt idx="4995">
                  <c:v>101.195198059082</c:v>
                </c:pt>
                <c:pt idx="4996">
                  <c:v>101.208297729492</c:v>
                </c:pt>
                <c:pt idx="4997">
                  <c:v>101.221298217773</c:v>
                </c:pt>
                <c:pt idx="4998">
                  <c:v>101.22760009765599</c:v>
                </c:pt>
                <c:pt idx="4999">
                  <c:v>101.22689819335901</c:v>
                </c:pt>
                <c:pt idx="5000">
                  <c:v>101.233100891113</c:v>
                </c:pt>
                <c:pt idx="5001">
                  <c:v>101.246101379395</c:v>
                </c:pt>
                <c:pt idx="5002">
                  <c:v>101.259201049805</c:v>
                </c:pt>
                <c:pt idx="5003">
                  <c:v>101.272300720215</c:v>
                </c:pt>
                <c:pt idx="5004">
                  <c:v>101.28530120849599</c:v>
                </c:pt>
                <c:pt idx="5005">
                  <c:v>101.29840087890599</c:v>
                </c:pt>
                <c:pt idx="5006">
                  <c:v>101.31210327148401</c:v>
                </c:pt>
                <c:pt idx="5007">
                  <c:v>101.32659912109401</c:v>
                </c:pt>
                <c:pt idx="5008">
                  <c:v>101.341102600098</c:v>
                </c:pt>
                <c:pt idx="5009">
                  <c:v>101.355598449707</c:v>
                </c:pt>
                <c:pt idx="5010">
                  <c:v>101.369499206543</c:v>
                </c:pt>
                <c:pt idx="5011">
                  <c:v>101.38279724121099</c:v>
                </c:pt>
                <c:pt idx="5012">
                  <c:v>101.396102905273</c:v>
                </c:pt>
                <c:pt idx="5013">
                  <c:v>101.40940093994099</c:v>
                </c:pt>
                <c:pt idx="5014">
                  <c:v>101.418701171875</c:v>
                </c:pt>
                <c:pt idx="5015">
                  <c:v>101.42389678955099</c:v>
                </c:pt>
                <c:pt idx="5016">
                  <c:v>101.426399230957</c:v>
                </c:pt>
                <c:pt idx="5017">
                  <c:v>101.42620086669901</c:v>
                </c:pt>
                <c:pt idx="5018">
                  <c:v>101.42440032959</c:v>
                </c:pt>
                <c:pt idx="5019">
                  <c:v>101.42130279541</c:v>
                </c:pt>
                <c:pt idx="5020">
                  <c:v>101.41729736328099</c:v>
                </c:pt>
                <c:pt idx="5021">
                  <c:v>101.412399291992</c:v>
                </c:pt>
                <c:pt idx="5022">
                  <c:v>101.407501220703</c:v>
                </c:pt>
                <c:pt idx="5023">
                  <c:v>101.40309906005901</c:v>
                </c:pt>
                <c:pt idx="5024">
                  <c:v>101.399200439453</c:v>
                </c:pt>
                <c:pt idx="5025">
                  <c:v>101.391899108887</c:v>
                </c:pt>
                <c:pt idx="5026">
                  <c:v>101.38159942627</c:v>
                </c:pt>
                <c:pt idx="5027">
                  <c:v>101.371696472168</c:v>
                </c:pt>
                <c:pt idx="5028">
                  <c:v>101.35959625244099</c:v>
                </c:pt>
                <c:pt idx="5029">
                  <c:v>101.34539794921901</c:v>
                </c:pt>
                <c:pt idx="5030">
                  <c:v>101.333000183105</c:v>
                </c:pt>
                <c:pt idx="5031">
                  <c:v>101.322402954102</c:v>
                </c:pt>
                <c:pt idx="5032">
                  <c:v>101.31130218505901</c:v>
                </c:pt>
                <c:pt idx="5033">
                  <c:v>101.29989624023401</c:v>
                </c:pt>
                <c:pt idx="5034">
                  <c:v>101.288902282715</c:v>
                </c:pt>
                <c:pt idx="5035">
                  <c:v>101.27829742431599</c:v>
                </c:pt>
                <c:pt idx="5036">
                  <c:v>101.26969909668</c:v>
                </c:pt>
                <c:pt idx="5037">
                  <c:v>101.26309967041</c:v>
                </c:pt>
                <c:pt idx="5038">
                  <c:v>101.25959777832</c:v>
                </c:pt>
                <c:pt idx="5039">
                  <c:v>101.259002685547</c:v>
                </c:pt>
                <c:pt idx="5040">
                  <c:v>101.25839996337901</c:v>
                </c:pt>
                <c:pt idx="5041">
                  <c:v>101.259803771973</c:v>
                </c:pt>
                <c:pt idx="5042">
                  <c:v>101.26319885253901</c:v>
                </c:pt>
                <c:pt idx="5043">
                  <c:v>101.26789855957</c:v>
                </c:pt>
                <c:pt idx="5044">
                  <c:v>101.274002075195</c:v>
                </c:pt>
                <c:pt idx="5045">
                  <c:v>101.28240203857401</c:v>
                </c:pt>
                <c:pt idx="5046">
                  <c:v>101.293098449707</c:v>
                </c:pt>
                <c:pt idx="5047">
                  <c:v>101.303901672363</c:v>
                </c:pt>
                <c:pt idx="5048">
                  <c:v>101.314697265625</c:v>
                </c:pt>
                <c:pt idx="5049">
                  <c:v>101.323699951172</c:v>
                </c:pt>
                <c:pt idx="5050">
                  <c:v>101.33090209960901</c:v>
                </c:pt>
                <c:pt idx="5051">
                  <c:v>101.338096618652</c:v>
                </c:pt>
                <c:pt idx="5052">
                  <c:v>101.345596313477</c:v>
                </c:pt>
                <c:pt idx="5053">
                  <c:v>101.353401184082</c:v>
                </c:pt>
                <c:pt idx="5054">
                  <c:v>101.357696533203</c:v>
                </c:pt>
                <c:pt idx="5055">
                  <c:v>101.35870361328099</c:v>
                </c:pt>
                <c:pt idx="5056">
                  <c:v>101.35700225830099</c:v>
                </c:pt>
                <c:pt idx="5057">
                  <c:v>101.35260009765599</c:v>
                </c:pt>
                <c:pt idx="5058">
                  <c:v>101.34400177002</c:v>
                </c:pt>
                <c:pt idx="5059">
                  <c:v>101.33270263671901</c:v>
                </c:pt>
                <c:pt idx="5060">
                  <c:v>101.322402954102</c:v>
                </c:pt>
                <c:pt idx="5061">
                  <c:v>101.311897277832</c:v>
                </c:pt>
                <c:pt idx="5062">
                  <c:v>101.30069732666</c:v>
                </c:pt>
                <c:pt idx="5063">
                  <c:v>101.28880310058599</c:v>
                </c:pt>
                <c:pt idx="5064">
                  <c:v>101.27749633789099</c:v>
                </c:pt>
                <c:pt idx="5065">
                  <c:v>101.266799926758</c:v>
                </c:pt>
                <c:pt idx="5066">
                  <c:v>101.25830078125</c:v>
                </c:pt>
                <c:pt idx="5067">
                  <c:v>101.249801635742</c:v>
                </c:pt>
                <c:pt idx="5068">
                  <c:v>101.24130249023401</c:v>
                </c:pt>
                <c:pt idx="5069">
                  <c:v>101.237297058105</c:v>
                </c:pt>
                <c:pt idx="5070">
                  <c:v>101.23590087890599</c:v>
                </c:pt>
                <c:pt idx="5071">
                  <c:v>101.23459625244099</c:v>
                </c:pt>
                <c:pt idx="5072">
                  <c:v>101.23349761962901</c:v>
                </c:pt>
                <c:pt idx="5073">
                  <c:v>101.232696533203</c:v>
                </c:pt>
                <c:pt idx="5074">
                  <c:v>101.23239898681599</c:v>
                </c:pt>
                <c:pt idx="5075">
                  <c:v>101.23480224609401</c:v>
                </c:pt>
                <c:pt idx="5076">
                  <c:v>101.24069976806599</c:v>
                </c:pt>
                <c:pt idx="5077">
                  <c:v>101.244003295898</c:v>
                </c:pt>
                <c:pt idx="5078">
                  <c:v>101.24420166015599</c:v>
                </c:pt>
                <c:pt idx="5079">
                  <c:v>101.24440002441401</c:v>
                </c:pt>
                <c:pt idx="5080">
                  <c:v>101.243698120117</c:v>
                </c:pt>
                <c:pt idx="5081">
                  <c:v>101.24210357666</c:v>
                </c:pt>
                <c:pt idx="5082">
                  <c:v>101.240097045898</c:v>
                </c:pt>
                <c:pt idx="5083">
                  <c:v>101.235801696777</c:v>
                </c:pt>
                <c:pt idx="5084">
                  <c:v>101.22910308837901</c:v>
                </c:pt>
                <c:pt idx="5085">
                  <c:v>101.22380065918</c:v>
                </c:pt>
                <c:pt idx="5086">
                  <c:v>101.220703125</c:v>
                </c:pt>
                <c:pt idx="5087">
                  <c:v>101.21559906005901</c:v>
                </c:pt>
                <c:pt idx="5088">
                  <c:v>101.21019744873</c:v>
                </c:pt>
                <c:pt idx="5089">
                  <c:v>101.206596374512</c:v>
                </c:pt>
                <c:pt idx="5090">
                  <c:v>101.20359802246099</c:v>
                </c:pt>
                <c:pt idx="5091">
                  <c:v>101.20110321044901</c:v>
                </c:pt>
                <c:pt idx="5092">
                  <c:v>101.198402404785</c:v>
                </c:pt>
                <c:pt idx="5093">
                  <c:v>101.19539642334</c:v>
                </c:pt>
                <c:pt idx="5094">
                  <c:v>101.19229888916</c:v>
                </c:pt>
                <c:pt idx="5095">
                  <c:v>101.18930053710901</c:v>
                </c:pt>
                <c:pt idx="5096">
                  <c:v>101.18620300293</c:v>
                </c:pt>
                <c:pt idx="5097">
                  <c:v>101.18319702148401</c:v>
                </c:pt>
                <c:pt idx="5098">
                  <c:v>101.180099487305</c:v>
                </c:pt>
                <c:pt idx="5099">
                  <c:v>101.17710113525401</c:v>
                </c:pt>
                <c:pt idx="5100">
                  <c:v>101.17400360107401</c:v>
                </c:pt>
                <c:pt idx="5101">
                  <c:v>101.17099761962901</c:v>
                </c:pt>
                <c:pt idx="5102">
                  <c:v>101.16790008544901</c:v>
                </c:pt>
                <c:pt idx="5103">
                  <c:v>101.164497375488</c:v>
                </c:pt>
                <c:pt idx="5104">
                  <c:v>101.16079711914099</c:v>
                </c:pt>
                <c:pt idx="5105">
                  <c:v>101.157096862793</c:v>
                </c:pt>
                <c:pt idx="5106">
                  <c:v>101.153396606445</c:v>
                </c:pt>
                <c:pt idx="5107">
                  <c:v>101.14890289306599</c:v>
                </c:pt>
                <c:pt idx="5108">
                  <c:v>101.143600463867</c:v>
                </c:pt>
                <c:pt idx="5109">
                  <c:v>101.137199401855</c:v>
                </c:pt>
                <c:pt idx="5110">
                  <c:v>101.12979888916</c:v>
                </c:pt>
                <c:pt idx="5111">
                  <c:v>101.12229919433599</c:v>
                </c:pt>
                <c:pt idx="5112">
                  <c:v>101.11489868164099</c:v>
                </c:pt>
                <c:pt idx="5113">
                  <c:v>101.10739898681599</c:v>
                </c:pt>
                <c:pt idx="5114">
                  <c:v>101.09999847412099</c:v>
                </c:pt>
                <c:pt idx="5115">
                  <c:v>101.092498779297</c:v>
                </c:pt>
                <c:pt idx="5116">
                  <c:v>101.084999084473</c:v>
                </c:pt>
                <c:pt idx="5117">
                  <c:v>101.077499389648</c:v>
                </c:pt>
                <c:pt idx="5118">
                  <c:v>101.06999969482401</c:v>
                </c:pt>
                <c:pt idx="5119">
                  <c:v>101.06240081787099</c:v>
                </c:pt>
                <c:pt idx="5120">
                  <c:v>101.054901123047</c:v>
                </c:pt>
                <c:pt idx="5121">
                  <c:v>101.047203063965</c:v>
                </c:pt>
                <c:pt idx="5122">
                  <c:v>101.03939819335901</c:v>
                </c:pt>
                <c:pt idx="5123">
                  <c:v>101.031600952148</c:v>
                </c:pt>
                <c:pt idx="5124">
                  <c:v>101.026397705078</c:v>
                </c:pt>
                <c:pt idx="5125">
                  <c:v>101.02390289306599</c:v>
                </c:pt>
                <c:pt idx="5126">
                  <c:v>101.02140045166</c:v>
                </c:pt>
                <c:pt idx="5127">
                  <c:v>101.01889801025401</c:v>
                </c:pt>
                <c:pt idx="5128">
                  <c:v>101.017700195312</c:v>
                </c:pt>
                <c:pt idx="5129">
                  <c:v>101.017700195312</c:v>
                </c:pt>
                <c:pt idx="5130">
                  <c:v>101.01779937744099</c:v>
                </c:pt>
                <c:pt idx="5131">
                  <c:v>101.01830291748</c:v>
                </c:pt>
                <c:pt idx="5132">
                  <c:v>101.01930236816401</c:v>
                </c:pt>
                <c:pt idx="5133">
                  <c:v>101.020301818848</c:v>
                </c:pt>
                <c:pt idx="5134">
                  <c:v>101.022300720215</c:v>
                </c:pt>
                <c:pt idx="5135">
                  <c:v>101.02529907226599</c:v>
                </c:pt>
                <c:pt idx="5136">
                  <c:v>101.030403137207</c:v>
                </c:pt>
                <c:pt idx="5137">
                  <c:v>101.03769683837901</c:v>
                </c:pt>
                <c:pt idx="5138">
                  <c:v>101.04840087890599</c:v>
                </c:pt>
                <c:pt idx="5139">
                  <c:v>101.06259918212901</c:v>
                </c:pt>
                <c:pt idx="5140">
                  <c:v>101.077102661133</c:v>
                </c:pt>
                <c:pt idx="5141">
                  <c:v>101.091903686523</c:v>
                </c:pt>
                <c:pt idx="5142">
                  <c:v>101.10669708252</c:v>
                </c:pt>
                <c:pt idx="5143">
                  <c:v>101.12149810791</c:v>
                </c:pt>
                <c:pt idx="5144">
                  <c:v>101.135498046875</c:v>
                </c:pt>
                <c:pt idx="5145">
                  <c:v>101.148597717285</c:v>
                </c:pt>
                <c:pt idx="5146">
                  <c:v>101.16179656982401</c:v>
                </c:pt>
                <c:pt idx="5147">
                  <c:v>101.17489624023401</c:v>
                </c:pt>
                <c:pt idx="5148">
                  <c:v>101.18800354003901</c:v>
                </c:pt>
                <c:pt idx="5149">
                  <c:v>101.20189666748</c:v>
                </c:pt>
                <c:pt idx="5150">
                  <c:v>101.216499328613</c:v>
                </c:pt>
                <c:pt idx="5151">
                  <c:v>101.23110198974599</c:v>
                </c:pt>
                <c:pt idx="5152">
                  <c:v>101.24569702148401</c:v>
                </c:pt>
                <c:pt idx="5153">
                  <c:v>101.260200500488</c:v>
                </c:pt>
                <c:pt idx="5154">
                  <c:v>101.27480316162099</c:v>
                </c:pt>
                <c:pt idx="5155">
                  <c:v>101.28939819335901</c:v>
                </c:pt>
                <c:pt idx="5156">
                  <c:v>101.304000854492</c:v>
                </c:pt>
                <c:pt idx="5157">
                  <c:v>101.318603515625</c:v>
                </c:pt>
                <c:pt idx="5158">
                  <c:v>101.331497192383</c:v>
                </c:pt>
                <c:pt idx="5159">
                  <c:v>101.34279632568401</c:v>
                </c:pt>
                <c:pt idx="5160">
                  <c:v>101.353996276855</c:v>
                </c:pt>
                <c:pt idx="5161">
                  <c:v>101.36489868164099</c:v>
                </c:pt>
                <c:pt idx="5162">
                  <c:v>101.37319946289099</c:v>
                </c:pt>
                <c:pt idx="5163">
                  <c:v>101.379203796387</c:v>
                </c:pt>
                <c:pt idx="5164">
                  <c:v>101.38230133056599</c:v>
                </c:pt>
                <c:pt idx="5165">
                  <c:v>101.382400512695</c:v>
                </c:pt>
                <c:pt idx="5166">
                  <c:v>101.382598876953</c:v>
                </c:pt>
                <c:pt idx="5167">
                  <c:v>101.38279724121099</c:v>
                </c:pt>
                <c:pt idx="5168">
                  <c:v>101.38330078125</c:v>
                </c:pt>
                <c:pt idx="5169">
                  <c:v>101.384002685547</c:v>
                </c:pt>
                <c:pt idx="5170">
                  <c:v>101.38469696044901</c:v>
                </c:pt>
                <c:pt idx="5171">
                  <c:v>101.38539886474599</c:v>
                </c:pt>
                <c:pt idx="5172">
                  <c:v>101.38800048828099</c:v>
                </c:pt>
                <c:pt idx="5173">
                  <c:v>101.39240264892599</c:v>
                </c:pt>
                <c:pt idx="5174">
                  <c:v>101.399200439453</c:v>
                </c:pt>
                <c:pt idx="5175">
                  <c:v>101.408401489258</c:v>
                </c:pt>
                <c:pt idx="5176">
                  <c:v>101.41750335693401</c:v>
                </c:pt>
                <c:pt idx="5177">
                  <c:v>101.428901672363</c:v>
                </c:pt>
                <c:pt idx="5178">
                  <c:v>101.44270324707</c:v>
                </c:pt>
                <c:pt idx="5179">
                  <c:v>101.45639801025401</c:v>
                </c:pt>
                <c:pt idx="5180">
                  <c:v>101.470100402832</c:v>
                </c:pt>
                <c:pt idx="5181">
                  <c:v>101.48380279541</c:v>
                </c:pt>
                <c:pt idx="5182">
                  <c:v>101.49749755859401</c:v>
                </c:pt>
                <c:pt idx="5183">
                  <c:v>101.511199951172</c:v>
                </c:pt>
                <c:pt idx="5184">
                  <c:v>101.52500152587901</c:v>
                </c:pt>
                <c:pt idx="5185">
                  <c:v>101.53880310058599</c:v>
                </c:pt>
                <c:pt idx="5186">
                  <c:v>101.552597045898</c:v>
                </c:pt>
                <c:pt idx="5187">
                  <c:v>101.56649780273401</c:v>
                </c:pt>
                <c:pt idx="5188">
                  <c:v>101.58029937744099</c:v>
                </c:pt>
                <c:pt idx="5189">
                  <c:v>101.594100952148</c:v>
                </c:pt>
                <c:pt idx="5190">
                  <c:v>101.607902526855</c:v>
                </c:pt>
                <c:pt idx="5191">
                  <c:v>101.62180328369099</c:v>
                </c:pt>
                <c:pt idx="5192">
                  <c:v>101.63559722900401</c:v>
                </c:pt>
                <c:pt idx="5193">
                  <c:v>101.64939880371099</c:v>
                </c:pt>
                <c:pt idx="5194">
                  <c:v>101.662399291992</c:v>
                </c:pt>
                <c:pt idx="5195">
                  <c:v>101.67440032959</c:v>
                </c:pt>
                <c:pt idx="5196">
                  <c:v>101.68650054931599</c:v>
                </c:pt>
                <c:pt idx="5197">
                  <c:v>101.695198059082</c:v>
                </c:pt>
                <c:pt idx="5198">
                  <c:v>101.70050048828099</c:v>
                </c:pt>
                <c:pt idx="5199">
                  <c:v>101.70590209960901</c:v>
                </c:pt>
                <c:pt idx="5200">
                  <c:v>101.710800170898</c:v>
                </c:pt>
                <c:pt idx="5201">
                  <c:v>101.712898254395</c:v>
                </c:pt>
                <c:pt idx="5202">
                  <c:v>101.71250152587901</c:v>
                </c:pt>
                <c:pt idx="5203">
                  <c:v>101.709396362305</c:v>
                </c:pt>
                <c:pt idx="5204">
                  <c:v>101.703498840332</c:v>
                </c:pt>
                <c:pt idx="5205">
                  <c:v>101.69760131835901</c:v>
                </c:pt>
                <c:pt idx="5206">
                  <c:v>101.69180297851599</c:v>
                </c:pt>
                <c:pt idx="5207">
                  <c:v>101.685897827148</c:v>
                </c:pt>
                <c:pt idx="5208">
                  <c:v>101.68000030517599</c:v>
                </c:pt>
                <c:pt idx="5209">
                  <c:v>101.674797058105</c:v>
                </c:pt>
                <c:pt idx="5210">
                  <c:v>101.670303344727</c:v>
                </c:pt>
                <c:pt idx="5211">
                  <c:v>101.665802001953</c:v>
                </c:pt>
                <c:pt idx="5212">
                  <c:v>101.66120147705099</c:v>
                </c:pt>
                <c:pt idx="5213">
                  <c:v>101.65859985351599</c:v>
                </c:pt>
                <c:pt idx="5214">
                  <c:v>101.65789794921901</c:v>
                </c:pt>
                <c:pt idx="5215">
                  <c:v>101.65920257568401</c:v>
                </c:pt>
                <c:pt idx="5216">
                  <c:v>101.66249847412099</c:v>
                </c:pt>
                <c:pt idx="5217">
                  <c:v>101.66819763183599</c:v>
                </c:pt>
                <c:pt idx="5218">
                  <c:v>101.676300048828</c:v>
                </c:pt>
                <c:pt idx="5219">
                  <c:v>101.68440246582</c:v>
                </c:pt>
                <c:pt idx="5220">
                  <c:v>101.69239807128901</c:v>
                </c:pt>
                <c:pt idx="5221">
                  <c:v>101.699501037598</c:v>
                </c:pt>
                <c:pt idx="5222">
                  <c:v>101.70539855957</c:v>
                </c:pt>
                <c:pt idx="5223">
                  <c:v>101.708000183105</c:v>
                </c:pt>
                <c:pt idx="5224">
                  <c:v>101.70729827880901</c:v>
                </c:pt>
                <c:pt idx="5225">
                  <c:v>101.706596374512</c:v>
                </c:pt>
                <c:pt idx="5226">
                  <c:v>101.70590209960901</c:v>
                </c:pt>
                <c:pt idx="5227">
                  <c:v>101.705200195312</c:v>
                </c:pt>
                <c:pt idx="5228">
                  <c:v>101.701499938965</c:v>
                </c:pt>
                <c:pt idx="5229">
                  <c:v>101.69480133056599</c:v>
                </c:pt>
                <c:pt idx="5230">
                  <c:v>101.688102722168</c:v>
                </c:pt>
                <c:pt idx="5231">
                  <c:v>101.68129730224599</c:v>
                </c:pt>
                <c:pt idx="5232">
                  <c:v>101.674598693848</c:v>
                </c:pt>
                <c:pt idx="5233">
                  <c:v>101.670600891113</c:v>
                </c:pt>
                <c:pt idx="5234">
                  <c:v>101.669403076172</c:v>
                </c:pt>
                <c:pt idx="5235">
                  <c:v>101.66819763183599</c:v>
                </c:pt>
                <c:pt idx="5236">
                  <c:v>101.66960144043</c:v>
                </c:pt>
                <c:pt idx="5237">
                  <c:v>101.673698425293</c:v>
                </c:pt>
                <c:pt idx="5238">
                  <c:v>101.67780303955099</c:v>
                </c:pt>
                <c:pt idx="5239">
                  <c:v>101.68190002441401</c:v>
                </c:pt>
                <c:pt idx="5240">
                  <c:v>101.685997009277</c:v>
                </c:pt>
                <c:pt idx="5241">
                  <c:v>101.68540191650401</c:v>
                </c:pt>
                <c:pt idx="5242">
                  <c:v>101.680099487305</c:v>
                </c:pt>
                <c:pt idx="5243">
                  <c:v>101.674797058105</c:v>
                </c:pt>
                <c:pt idx="5244">
                  <c:v>101.66950225830099</c:v>
                </c:pt>
                <c:pt idx="5245">
                  <c:v>101.66429901123</c:v>
                </c:pt>
                <c:pt idx="5246">
                  <c:v>101.65899658203099</c:v>
                </c:pt>
                <c:pt idx="5247">
                  <c:v>101.653701782227</c:v>
                </c:pt>
                <c:pt idx="5248">
                  <c:v>101.648399353027</c:v>
                </c:pt>
                <c:pt idx="5249">
                  <c:v>101.64469909668</c:v>
                </c:pt>
                <c:pt idx="5250">
                  <c:v>101.64260101318401</c:v>
                </c:pt>
                <c:pt idx="5251">
                  <c:v>101.640502929688</c:v>
                </c:pt>
                <c:pt idx="5252">
                  <c:v>101.64060211181599</c:v>
                </c:pt>
                <c:pt idx="5253">
                  <c:v>101.64279937744099</c:v>
                </c:pt>
                <c:pt idx="5254">
                  <c:v>101.64499664306599</c:v>
                </c:pt>
                <c:pt idx="5255">
                  <c:v>101.647300720215</c:v>
                </c:pt>
                <c:pt idx="5256">
                  <c:v>101.64949798584</c:v>
                </c:pt>
                <c:pt idx="5257">
                  <c:v>101.64810180664099</c:v>
                </c:pt>
                <c:pt idx="5258">
                  <c:v>101.643096923828</c:v>
                </c:pt>
                <c:pt idx="5259">
                  <c:v>101.633796691895</c:v>
                </c:pt>
                <c:pt idx="5260">
                  <c:v>101.62020111084</c:v>
                </c:pt>
                <c:pt idx="5261">
                  <c:v>101.606498718262</c:v>
                </c:pt>
                <c:pt idx="5262">
                  <c:v>101.592903137207</c:v>
                </c:pt>
                <c:pt idx="5263">
                  <c:v>101.57920074462901</c:v>
                </c:pt>
                <c:pt idx="5264">
                  <c:v>101.56559753418</c:v>
                </c:pt>
                <c:pt idx="5265">
                  <c:v>101.555297851562</c:v>
                </c:pt>
                <c:pt idx="5266">
                  <c:v>101.54840087890599</c:v>
                </c:pt>
                <c:pt idx="5267">
                  <c:v>101.544296264648</c:v>
                </c:pt>
                <c:pt idx="5268">
                  <c:v>101.542999267578</c:v>
                </c:pt>
                <c:pt idx="5269">
                  <c:v>101.543502807617</c:v>
                </c:pt>
                <c:pt idx="5270">
                  <c:v>101.545700073242</c:v>
                </c:pt>
                <c:pt idx="5271">
                  <c:v>101.550399780273</c:v>
                </c:pt>
                <c:pt idx="5272">
                  <c:v>101.55770111084</c:v>
                </c:pt>
                <c:pt idx="5273">
                  <c:v>101.56600189209</c:v>
                </c:pt>
                <c:pt idx="5274">
                  <c:v>101.575302124023</c:v>
                </c:pt>
                <c:pt idx="5275">
                  <c:v>101.58470153808599</c:v>
                </c:pt>
                <c:pt idx="5276">
                  <c:v>101.594100952148</c:v>
                </c:pt>
                <c:pt idx="5277">
                  <c:v>101.60350036621099</c:v>
                </c:pt>
                <c:pt idx="5278">
                  <c:v>101.60959625244099</c:v>
                </c:pt>
                <c:pt idx="5279">
                  <c:v>101.61239624023401</c:v>
                </c:pt>
                <c:pt idx="5280">
                  <c:v>101.615196228027</c:v>
                </c:pt>
                <c:pt idx="5281">
                  <c:v>101.61799621582</c:v>
                </c:pt>
                <c:pt idx="5282">
                  <c:v>101.620796203613</c:v>
                </c:pt>
                <c:pt idx="5283">
                  <c:v>101.62359619140599</c:v>
                </c:pt>
                <c:pt idx="5284">
                  <c:v>101.62640380859401</c:v>
                </c:pt>
                <c:pt idx="5285">
                  <c:v>101.629203796387</c:v>
                </c:pt>
                <c:pt idx="5286">
                  <c:v>101.62969970703099</c:v>
                </c:pt>
                <c:pt idx="5287">
                  <c:v>101.62799835205099</c:v>
                </c:pt>
                <c:pt idx="5288">
                  <c:v>101.62629699707</c:v>
                </c:pt>
                <c:pt idx="5289">
                  <c:v>101.62460327148401</c:v>
                </c:pt>
                <c:pt idx="5290">
                  <c:v>101.62290191650401</c:v>
                </c:pt>
                <c:pt idx="5291">
                  <c:v>101.621200561523</c:v>
                </c:pt>
                <c:pt idx="5292">
                  <c:v>101.619499206543</c:v>
                </c:pt>
                <c:pt idx="5293">
                  <c:v>101.617797851562</c:v>
                </c:pt>
                <c:pt idx="5294">
                  <c:v>101.616096496582</c:v>
                </c:pt>
                <c:pt idx="5295">
                  <c:v>101.61710357666</c:v>
                </c:pt>
                <c:pt idx="5296">
                  <c:v>101.620796203613</c:v>
                </c:pt>
                <c:pt idx="5297">
                  <c:v>101.62449645996099</c:v>
                </c:pt>
                <c:pt idx="5298">
                  <c:v>101.62819671630901</c:v>
                </c:pt>
                <c:pt idx="5299">
                  <c:v>101.63189697265599</c:v>
                </c:pt>
                <c:pt idx="5300">
                  <c:v>101.63559722900401</c:v>
                </c:pt>
                <c:pt idx="5301">
                  <c:v>101.639297485352</c:v>
                </c:pt>
                <c:pt idx="5302">
                  <c:v>101.641799926758</c:v>
                </c:pt>
                <c:pt idx="5303">
                  <c:v>101.64299774169901</c:v>
                </c:pt>
                <c:pt idx="5304">
                  <c:v>101.644203186035</c:v>
                </c:pt>
                <c:pt idx="5305">
                  <c:v>101.645401000977</c:v>
                </c:pt>
                <c:pt idx="5306">
                  <c:v>101.644500732422</c:v>
                </c:pt>
                <c:pt idx="5307">
                  <c:v>101.6416015625</c:v>
                </c:pt>
                <c:pt idx="5308">
                  <c:v>101.638702392578</c:v>
                </c:pt>
                <c:pt idx="5309">
                  <c:v>101.633903503418</c:v>
                </c:pt>
                <c:pt idx="5310">
                  <c:v>101.62729644775401</c:v>
                </c:pt>
                <c:pt idx="5311">
                  <c:v>101.624397277832</c:v>
                </c:pt>
                <c:pt idx="5312">
                  <c:v>101.62509918212901</c:v>
                </c:pt>
                <c:pt idx="5313">
                  <c:v>101.62580108642599</c:v>
                </c:pt>
                <c:pt idx="5314">
                  <c:v>101.626502990723</c:v>
                </c:pt>
                <c:pt idx="5315">
                  <c:v>101.62729644775401</c:v>
                </c:pt>
                <c:pt idx="5316">
                  <c:v>101.62799835205099</c:v>
                </c:pt>
                <c:pt idx="5317">
                  <c:v>101.628700256348</c:v>
                </c:pt>
                <c:pt idx="5318">
                  <c:v>101.629402160645</c:v>
                </c:pt>
                <c:pt idx="5319">
                  <c:v>101.63059997558599</c:v>
                </c:pt>
                <c:pt idx="5320">
                  <c:v>101.63230133056599</c:v>
                </c:pt>
                <c:pt idx="5321">
                  <c:v>101.632698059082</c:v>
                </c:pt>
                <c:pt idx="5322">
                  <c:v>101.63189697265599</c:v>
                </c:pt>
                <c:pt idx="5323">
                  <c:v>101.631103515625</c:v>
                </c:pt>
                <c:pt idx="5324">
                  <c:v>101.63120269775401</c:v>
                </c:pt>
                <c:pt idx="5325">
                  <c:v>101.63210296630901</c:v>
                </c:pt>
                <c:pt idx="5326">
                  <c:v>101.633102416992</c:v>
                </c:pt>
                <c:pt idx="5327">
                  <c:v>101.63410186767599</c:v>
                </c:pt>
                <c:pt idx="5328">
                  <c:v>101.63500213623</c:v>
                </c:pt>
                <c:pt idx="5329">
                  <c:v>101.63600158691401</c:v>
                </c:pt>
                <c:pt idx="5330">
                  <c:v>101.635299682617</c:v>
                </c:pt>
                <c:pt idx="5331">
                  <c:v>101.633003234863</c:v>
                </c:pt>
                <c:pt idx="5332">
                  <c:v>101.630699157715</c:v>
                </c:pt>
                <c:pt idx="5333">
                  <c:v>101.62840270996099</c:v>
                </c:pt>
                <c:pt idx="5334">
                  <c:v>101.62599945068401</c:v>
                </c:pt>
                <c:pt idx="5335">
                  <c:v>101.62290191650401</c:v>
                </c:pt>
                <c:pt idx="5336">
                  <c:v>101.618896484375</c:v>
                </c:pt>
                <c:pt idx="5337">
                  <c:v>101.61489868164099</c:v>
                </c:pt>
                <c:pt idx="5338">
                  <c:v>101.61090087890599</c:v>
                </c:pt>
                <c:pt idx="5339">
                  <c:v>101.60759735107401</c:v>
                </c:pt>
                <c:pt idx="5340">
                  <c:v>101.605102539062</c:v>
                </c:pt>
                <c:pt idx="5341">
                  <c:v>101.60440063476599</c:v>
                </c:pt>
                <c:pt idx="5342">
                  <c:v>101.605598449707</c:v>
                </c:pt>
                <c:pt idx="5343">
                  <c:v>101.606796264648</c:v>
                </c:pt>
                <c:pt idx="5344">
                  <c:v>101.607902526855</c:v>
                </c:pt>
                <c:pt idx="5345">
                  <c:v>101.609100341797</c:v>
                </c:pt>
                <c:pt idx="5346">
                  <c:v>101.610298156738</c:v>
                </c:pt>
                <c:pt idx="5347">
                  <c:v>101.61150360107401</c:v>
                </c:pt>
                <c:pt idx="5348">
                  <c:v>101.61319732666</c:v>
                </c:pt>
                <c:pt idx="5349">
                  <c:v>101.61550140380901</c:v>
                </c:pt>
                <c:pt idx="5350">
                  <c:v>101.61849975585901</c:v>
                </c:pt>
                <c:pt idx="5351">
                  <c:v>101.622100830078</c:v>
                </c:pt>
                <c:pt idx="5352">
                  <c:v>101.625701904297</c:v>
                </c:pt>
                <c:pt idx="5353">
                  <c:v>101.629203796387</c:v>
                </c:pt>
                <c:pt idx="5354">
                  <c:v>101.63330078125</c:v>
                </c:pt>
                <c:pt idx="5355">
                  <c:v>101.637702941895</c:v>
                </c:pt>
                <c:pt idx="5356">
                  <c:v>101.642196655273</c:v>
                </c:pt>
                <c:pt idx="5357">
                  <c:v>101.646598815918</c:v>
                </c:pt>
                <c:pt idx="5358">
                  <c:v>101.65110015869099</c:v>
                </c:pt>
                <c:pt idx="5359">
                  <c:v>101.65550231933599</c:v>
                </c:pt>
                <c:pt idx="5360">
                  <c:v>101.657501220703</c:v>
                </c:pt>
                <c:pt idx="5361">
                  <c:v>101.657096862793</c:v>
                </c:pt>
                <c:pt idx="5362">
                  <c:v>101.656600952148</c:v>
                </c:pt>
                <c:pt idx="5363">
                  <c:v>101.656196594238</c:v>
                </c:pt>
                <c:pt idx="5364">
                  <c:v>101.655799865723</c:v>
                </c:pt>
                <c:pt idx="5365">
                  <c:v>101.65529632568401</c:v>
                </c:pt>
                <c:pt idx="5366">
                  <c:v>101.654899597168</c:v>
                </c:pt>
                <c:pt idx="5367">
                  <c:v>101.654403686523</c:v>
                </c:pt>
                <c:pt idx="5368">
                  <c:v>101.653999328613</c:v>
                </c:pt>
                <c:pt idx="5369">
                  <c:v>101.64980316162099</c:v>
                </c:pt>
                <c:pt idx="5370">
                  <c:v>101.641799926758</c:v>
                </c:pt>
                <c:pt idx="5371">
                  <c:v>101.633796691895</c:v>
                </c:pt>
                <c:pt idx="5372">
                  <c:v>101.630401611328</c:v>
                </c:pt>
                <c:pt idx="5373">
                  <c:v>101.631698608398</c:v>
                </c:pt>
                <c:pt idx="5374">
                  <c:v>101.63629913330099</c:v>
                </c:pt>
                <c:pt idx="5375">
                  <c:v>101.644203186035</c:v>
                </c:pt>
                <c:pt idx="5376">
                  <c:v>101.65000152587901</c:v>
                </c:pt>
                <c:pt idx="5377">
                  <c:v>101.653602600098</c:v>
                </c:pt>
                <c:pt idx="5378">
                  <c:v>101.654899597168</c:v>
                </c:pt>
                <c:pt idx="5379">
                  <c:v>101.653800964355</c:v>
                </c:pt>
                <c:pt idx="5380">
                  <c:v>101.652702331543</c:v>
                </c:pt>
                <c:pt idx="5381">
                  <c:v>101.65160369873</c:v>
                </c:pt>
                <c:pt idx="5382">
                  <c:v>101.65200042724599</c:v>
                </c:pt>
                <c:pt idx="5383">
                  <c:v>101.653701782227</c:v>
                </c:pt>
                <c:pt idx="5384">
                  <c:v>101.655403137207</c:v>
                </c:pt>
                <c:pt idx="5385">
                  <c:v>101.657096862793</c:v>
                </c:pt>
                <c:pt idx="5386">
                  <c:v>101.65789794921901</c:v>
                </c:pt>
                <c:pt idx="5387">
                  <c:v>101.65769958496099</c:v>
                </c:pt>
                <c:pt idx="5388">
                  <c:v>101.65740203857401</c:v>
                </c:pt>
                <c:pt idx="5389">
                  <c:v>101.655799865723</c:v>
                </c:pt>
                <c:pt idx="5390">
                  <c:v>101.652702331543</c:v>
                </c:pt>
                <c:pt idx="5391">
                  <c:v>101.64959716796901</c:v>
                </c:pt>
                <c:pt idx="5392">
                  <c:v>101.64649963378901</c:v>
                </c:pt>
                <c:pt idx="5393">
                  <c:v>101.63990020752</c:v>
                </c:pt>
                <c:pt idx="5394">
                  <c:v>101.629600524902</c:v>
                </c:pt>
                <c:pt idx="5395">
                  <c:v>101.61940002441401</c:v>
                </c:pt>
                <c:pt idx="5396">
                  <c:v>101.611198425293</c:v>
                </c:pt>
                <c:pt idx="5397">
                  <c:v>101.60520172119099</c:v>
                </c:pt>
                <c:pt idx="5398">
                  <c:v>101.602897644043</c:v>
                </c:pt>
                <c:pt idx="5399">
                  <c:v>101.60440063476599</c:v>
                </c:pt>
                <c:pt idx="5400">
                  <c:v>101.609298706055</c:v>
                </c:pt>
                <c:pt idx="5401">
                  <c:v>101.61769866943401</c:v>
                </c:pt>
                <c:pt idx="5402">
                  <c:v>101.626098632813</c:v>
                </c:pt>
                <c:pt idx="5403">
                  <c:v>101.634399414062</c:v>
                </c:pt>
                <c:pt idx="5404">
                  <c:v>101.64279937744099</c:v>
                </c:pt>
                <c:pt idx="5405">
                  <c:v>101.648300170898</c:v>
                </c:pt>
                <c:pt idx="5406">
                  <c:v>101.650802612305</c:v>
                </c:pt>
                <c:pt idx="5407">
                  <c:v>101.653198242187</c:v>
                </c:pt>
                <c:pt idx="5408">
                  <c:v>101.658203125</c:v>
                </c:pt>
                <c:pt idx="5409">
                  <c:v>101.665496826172</c:v>
                </c:pt>
                <c:pt idx="5410">
                  <c:v>101.66660308837901</c:v>
                </c:pt>
                <c:pt idx="5411">
                  <c:v>101.66139984130901</c:v>
                </c:pt>
                <c:pt idx="5412">
                  <c:v>101.656196594238</c:v>
                </c:pt>
                <c:pt idx="5413">
                  <c:v>101.651000976562</c:v>
                </c:pt>
                <c:pt idx="5414">
                  <c:v>101.645797729492</c:v>
                </c:pt>
                <c:pt idx="5415">
                  <c:v>101.640502929688</c:v>
                </c:pt>
                <c:pt idx="5416">
                  <c:v>101.635299682617</c:v>
                </c:pt>
                <c:pt idx="5417">
                  <c:v>101.630096435547</c:v>
                </c:pt>
                <c:pt idx="5418">
                  <c:v>101.62490081787099</c:v>
                </c:pt>
                <c:pt idx="5419">
                  <c:v>101.61969757080099</c:v>
                </c:pt>
                <c:pt idx="5420">
                  <c:v>101.614501953125</c:v>
                </c:pt>
                <c:pt idx="5421">
                  <c:v>101.609298706055</c:v>
                </c:pt>
                <c:pt idx="5422">
                  <c:v>101.606796264648</c:v>
                </c:pt>
                <c:pt idx="5423">
                  <c:v>101.60720062255901</c:v>
                </c:pt>
                <c:pt idx="5424">
                  <c:v>101.60759735107401</c:v>
                </c:pt>
                <c:pt idx="5425">
                  <c:v>101.609298706055</c:v>
                </c:pt>
                <c:pt idx="5426">
                  <c:v>101.612297058105</c:v>
                </c:pt>
                <c:pt idx="5427">
                  <c:v>101.61540222168</c:v>
                </c:pt>
                <c:pt idx="5428">
                  <c:v>101.61840057373</c:v>
                </c:pt>
                <c:pt idx="5429">
                  <c:v>101.62599945068401</c:v>
                </c:pt>
                <c:pt idx="5430">
                  <c:v>101.63800048828099</c:v>
                </c:pt>
                <c:pt idx="5431">
                  <c:v>101.649200439453</c:v>
                </c:pt>
                <c:pt idx="5432">
                  <c:v>101.65950012207</c:v>
                </c:pt>
                <c:pt idx="5433">
                  <c:v>101.666297912598</c:v>
                </c:pt>
                <c:pt idx="5434">
                  <c:v>101.669799804688</c:v>
                </c:pt>
                <c:pt idx="5435">
                  <c:v>101.671600341797</c:v>
                </c:pt>
                <c:pt idx="5436">
                  <c:v>101.671798706055</c:v>
                </c:pt>
                <c:pt idx="5437">
                  <c:v>101.67449951171901</c:v>
                </c:pt>
                <c:pt idx="5438">
                  <c:v>101.679801940918</c:v>
                </c:pt>
                <c:pt idx="5439">
                  <c:v>101.685096740723</c:v>
                </c:pt>
                <c:pt idx="5440">
                  <c:v>101.690399169922</c:v>
                </c:pt>
                <c:pt idx="5441">
                  <c:v>101.69409942627</c:v>
                </c:pt>
                <c:pt idx="5442">
                  <c:v>101.696098327637</c:v>
                </c:pt>
                <c:pt idx="5443">
                  <c:v>101.698196411133</c:v>
                </c:pt>
                <c:pt idx="5444">
                  <c:v>101.700302124023</c:v>
                </c:pt>
                <c:pt idx="5445">
                  <c:v>101.70159912109401</c:v>
                </c:pt>
                <c:pt idx="5446">
                  <c:v>101.702102661133</c:v>
                </c:pt>
                <c:pt idx="5447">
                  <c:v>101.702598571777</c:v>
                </c:pt>
                <c:pt idx="5448">
                  <c:v>101.70310211181599</c:v>
                </c:pt>
                <c:pt idx="5449">
                  <c:v>101.70330047607401</c:v>
                </c:pt>
                <c:pt idx="5450">
                  <c:v>101.70310211181599</c:v>
                </c:pt>
                <c:pt idx="5451">
                  <c:v>101.70290374755901</c:v>
                </c:pt>
                <c:pt idx="5452">
                  <c:v>101.70269775390599</c:v>
                </c:pt>
                <c:pt idx="5453">
                  <c:v>101.702598571777</c:v>
                </c:pt>
                <c:pt idx="5454">
                  <c:v>101.702796936035</c:v>
                </c:pt>
                <c:pt idx="5455">
                  <c:v>101.70290374755901</c:v>
                </c:pt>
                <c:pt idx="5456">
                  <c:v>101.703002929688</c:v>
                </c:pt>
                <c:pt idx="5457">
                  <c:v>101.704696655273</c:v>
                </c:pt>
                <c:pt idx="5458">
                  <c:v>101.708000183105</c:v>
                </c:pt>
                <c:pt idx="5459">
                  <c:v>101.710899353027</c:v>
                </c:pt>
                <c:pt idx="5460">
                  <c:v>101.713500976562</c:v>
                </c:pt>
                <c:pt idx="5461">
                  <c:v>101.71600341796901</c:v>
                </c:pt>
                <c:pt idx="5462">
                  <c:v>101.717903137207</c:v>
                </c:pt>
                <c:pt idx="5463">
                  <c:v>101.71900177002</c:v>
                </c:pt>
                <c:pt idx="5464">
                  <c:v>101.720100402832</c:v>
                </c:pt>
                <c:pt idx="5465">
                  <c:v>101.72149658203099</c:v>
                </c:pt>
                <c:pt idx="5466">
                  <c:v>101.723197937012</c:v>
                </c:pt>
                <c:pt idx="5467">
                  <c:v>101.724800109863</c:v>
                </c:pt>
                <c:pt idx="5468">
                  <c:v>101.72650146484401</c:v>
                </c:pt>
                <c:pt idx="5469">
                  <c:v>101.72760009765599</c:v>
                </c:pt>
                <c:pt idx="5470">
                  <c:v>101.728302001953</c:v>
                </c:pt>
                <c:pt idx="5471">
                  <c:v>101.728996276855</c:v>
                </c:pt>
                <c:pt idx="5472">
                  <c:v>101.72859954834</c:v>
                </c:pt>
                <c:pt idx="5473">
                  <c:v>101.726997375488</c:v>
                </c:pt>
                <c:pt idx="5474">
                  <c:v>101.723999023438</c:v>
                </c:pt>
                <c:pt idx="5475">
                  <c:v>101.71929931640599</c:v>
                </c:pt>
                <c:pt idx="5476">
                  <c:v>101.71730041503901</c:v>
                </c:pt>
                <c:pt idx="5477">
                  <c:v>101.717903137207</c:v>
                </c:pt>
                <c:pt idx="5478">
                  <c:v>101.717002868652</c:v>
                </c:pt>
                <c:pt idx="5479">
                  <c:v>101.714797973633</c:v>
                </c:pt>
                <c:pt idx="5480">
                  <c:v>101.711502075195</c:v>
                </c:pt>
                <c:pt idx="5481">
                  <c:v>101.70719909668</c:v>
                </c:pt>
                <c:pt idx="5482">
                  <c:v>101.70189666748</c:v>
                </c:pt>
                <c:pt idx="5483">
                  <c:v>101.69570159912099</c:v>
                </c:pt>
                <c:pt idx="5484">
                  <c:v>101.688201904297</c:v>
                </c:pt>
                <c:pt idx="5485">
                  <c:v>101.67929840087901</c:v>
                </c:pt>
                <c:pt idx="5486">
                  <c:v>101.67440032959</c:v>
                </c:pt>
                <c:pt idx="5487">
                  <c:v>101.673500061035</c:v>
                </c:pt>
                <c:pt idx="5488">
                  <c:v>101.672500610352</c:v>
                </c:pt>
                <c:pt idx="5489">
                  <c:v>101.674102783203</c:v>
                </c:pt>
                <c:pt idx="5490">
                  <c:v>101.678298950195</c:v>
                </c:pt>
                <c:pt idx="5491">
                  <c:v>101.68039703369099</c:v>
                </c:pt>
                <c:pt idx="5492">
                  <c:v>101.68049621582</c:v>
                </c:pt>
                <c:pt idx="5493">
                  <c:v>101.68060302734401</c:v>
                </c:pt>
                <c:pt idx="5494">
                  <c:v>101.680702209473</c:v>
                </c:pt>
                <c:pt idx="5495">
                  <c:v>101.683403015137</c:v>
                </c:pt>
                <c:pt idx="5496">
                  <c:v>101.68849945068401</c:v>
                </c:pt>
                <c:pt idx="5497">
                  <c:v>101.69069671630901</c:v>
                </c:pt>
                <c:pt idx="5498">
                  <c:v>101.69180297851599</c:v>
                </c:pt>
                <c:pt idx="5499">
                  <c:v>101.69499969482401</c:v>
                </c:pt>
                <c:pt idx="5500">
                  <c:v>101.69480133056599</c:v>
                </c:pt>
                <c:pt idx="5501">
                  <c:v>101.691200256348</c:v>
                </c:pt>
                <c:pt idx="5502">
                  <c:v>101.687698364258</c:v>
                </c:pt>
                <c:pt idx="5503">
                  <c:v>101.68409729003901</c:v>
                </c:pt>
                <c:pt idx="5504">
                  <c:v>101.68260192871099</c:v>
                </c:pt>
                <c:pt idx="5505">
                  <c:v>101.682998657227</c:v>
                </c:pt>
                <c:pt idx="5506">
                  <c:v>101.68270111084</c:v>
                </c:pt>
                <c:pt idx="5507">
                  <c:v>101.681602478027</c:v>
                </c:pt>
                <c:pt idx="5508">
                  <c:v>101.68060302734401</c:v>
                </c:pt>
                <c:pt idx="5509">
                  <c:v>101.679496765137</c:v>
                </c:pt>
                <c:pt idx="5510">
                  <c:v>101.68219757080099</c:v>
                </c:pt>
                <c:pt idx="5511">
                  <c:v>101.68849945068401</c:v>
                </c:pt>
                <c:pt idx="5512">
                  <c:v>101.69309997558599</c:v>
                </c:pt>
                <c:pt idx="5513">
                  <c:v>101.695999145508</c:v>
                </c:pt>
                <c:pt idx="5514">
                  <c:v>101.69889831543</c:v>
                </c:pt>
                <c:pt idx="5515">
                  <c:v>101.702796936035</c:v>
                </c:pt>
                <c:pt idx="5516">
                  <c:v>101.707901000977</c:v>
                </c:pt>
                <c:pt idx="5517">
                  <c:v>101.71019744873</c:v>
                </c:pt>
                <c:pt idx="5518">
                  <c:v>101.70989990234401</c:v>
                </c:pt>
                <c:pt idx="5519">
                  <c:v>101.70770263671901</c:v>
                </c:pt>
                <c:pt idx="5520">
                  <c:v>101.703498840332</c:v>
                </c:pt>
                <c:pt idx="5521">
                  <c:v>101.69930267334</c:v>
                </c:pt>
                <c:pt idx="5522">
                  <c:v>101.695198059082</c:v>
                </c:pt>
                <c:pt idx="5523">
                  <c:v>101.69100189209</c:v>
                </c:pt>
                <c:pt idx="5524">
                  <c:v>101.686798095703</c:v>
                </c:pt>
                <c:pt idx="5525">
                  <c:v>101.690299987793</c:v>
                </c:pt>
                <c:pt idx="5526">
                  <c:v>101.701499938965</c:v>
                </c:pt>
                <c:pt idx="5527">
                  <c:v>101.712699890137</c:v>
                </c:pt>
                <c:pt idx="5528">
                  <c:v>101.72380065918</c:v>
                </c:pt>
                <c:pt idx="5529">
                  <c:v>101.735397338867</c:v>
                </c:pt>
                <c:pt idx="5530">
                  <c:v>101.747398376465</c:v>
                </c:pt>
                <c:pt idx="5531">
                  <c:v>101.75930023193401</c:v>
                </c:pt>
                <c:pt idx="5532">
                  <c:v>101.771697998047</c:v>
                </c:pt>
                <c:pt idx="5533">
                  <c:v>101.78459930419901</c:v>
                </c:pt>
                <c:pt idx="5534">
                  <c:v>101.797401428223</c:v>
                </c:pt>
                <c:pt idx="5535">
                  <c:v>101.810302734375</c:v>
                </c:pt>
                <c:pt idx="5536">
                  <c:v>101.82309722900401</c:v>
                </c:pt>
                <c:pt idx="5537">
                  <c:v>101.836097717285</c:v>
                </c:pt>
                <c:pt idx="5538">
                  <c:v>101.849197387695</c:v>
                </c:pt>
                <c:pt idx="5539">
                  <c:v>101.862297058105</c:v>
                </c:pt>
                <c:pt idx="5540">
                  <c:v>101.873497009277</c:v>
                </c:pt>
                <c:pt idx="5541">
                  <c:v>101.882698059082</c:v>
                </c:pt>
                <c:pt idx="5542">
                  <c:v>101.89040374755901</c:v>
                </c:pt>
                <c:pt idx="5543">
                  <c:v>101.896697998047</c:v>
                </c:pt>
                <c:pt idx="5544">
                  <c:v>101.89890289306599</c:v>
                </c:pt>
                <c:pt idx="5545">
                  <c:v>101.896896362305</c:v>
                </c:pt>
                <c:pt idx="5546">
                  <c:v>101.894897460938</c:v>
                </c:pt>
                <c:pt idx="5547">
                  <c:v>101.89289855957</c:v>
                </c:pt>
                <c:pt idx="5548">
                  <c:v>101.890899658203</c:v>
                </c:pt>
                <c:pt idx="5549">
                  <c:v>101.88909912109401</c:v>
                </c:pt>
                <c:pt idx="5550">
                  <c:v>101.887496948242</c:v>
                </c:pt>
                <c:pt idx="5551">
                  <c:v>101.885902404785</c:v>
                </c:pt>
                <c:pt idx="5552">
                  <c:v>101.88430023193401</c:v>
                </c:pt>
                <c:pt idx="5553">
                  <c:v>101.882698059082</c:v>
                </c:pt>
                <c:pt idx="5554">
                  <c:v>101.880996704102</c:v>
                </c:pt>
                <c:pt idx="5555">
                  <c:v>101.879402160645</c:v>
                </c:pt>
                <c:pt idx="5556">
                  <c:v>101.87770080566401</c:v>
                </c:pt>
                <c:pt idx="5557">
                  <c:v>101.876098632813</c:v>
                </c:pt>
                <c:pt idx="5558">
                  <c:v>101.874397277832</c:v>
                </c:pt>
                <c:pt idx="5559">
                  <c:v>101.872596740723</c:v>
                </c:pt>
                <c:pt idx="5560">
                  <c:v>101.87069702148401</c:v>
                </c:pt>
                <c:pt idx="5561">
                  <c:v>101.868896484375</c:v>
                </c:pt>
                <c:pt idx="5562">
                  <c:v>101.86710357666</c:v>
                </c:pt>
                <c:pt idx="5563">
                  <c:v>101.86530303955099</c:v>
                </c:pt>
                <c:pt idx="5564">
                  <c:v>101.86350250244099</c:v>
                </c:pt>
                <c:pt idx="5565">
                  <c:v>101.861701965332</c:v>
                </c:pt>
                <c:pt idx="5566">
                  <c:v>101.859901428223</c:v>
                </c:pt>
                <c:pt idx="5567">
                  <c:v>101.858100891113</c:v>
                </c:pt>
                <c:pt idx="5568">
                  <c:v>101.856201171875</c:v>
                </c:pt>
                <c:pt idx="5569">
                  <c:v>101.85440063476599</c:v>
                </c:pt>
                <c:pt idx="5570">
                  <c:v>101.85260009765599</c:v>
                </c:pt>
                <c:pt idx="5571">
                  <c:v>101.850799560547</c:v>
                </c:pt>
                <c:pt idx="5572">
                  <c:v>101.848999023438</c:v>
                </c:pt>
                <c:pt idx="5573">
                  <c:v>101.845901489258</c:v>
                </c:pt>
                <c:pt idx="5574">
                  <c:v>101.84140014648401</c:v>
                </c:pt>
                <c:pt idx="5575">
                  <c:v>101.836502075195</c:v>
                </c:pt>
                <c:pt idx="5576">
                  <c:v>101.831001281738</c:v>
                </c:pt>
                <c:pt idx="5577">
                  <c:v>101.82420349121099</c:v>
                </c:pt>
                <c:pt idx="5578">
                  <c:v>101.816200256348</c:v>
                </c:pt>
                <c:pt idx="5579">
                  <c:v>101.805099487305</c:v>
                </c:pt>
                <c:pt idx="5580">
                  <c:v>101.790802001953</c:v>
                </c:pt>
                <c:pt idx="5581">
                  <c:v>101.776496887207</c:v>
                </c:pt>
                <c:pt idx="5582">
                  <c:v>101.76229858398401</c:v>
                </c:pt>
                <c:pt idx="5583">
                  <c:v>101.748001098633</c:v>
                </c:pt>
                <c:pt idx="5584">
                  <c:v>101.73370361328099</c:v>
                </c:pt>
                <c:pt idx="5585">
                  <c:v>101.719398498535</c:v>
                </c:pt>
                <c:pt idx="5586">
                  <c:v>101.70549774169901</c:v>
                </c:pt>
                <c:pt idx="5587">
                  <c:v>101.692001342773</c:v>
                </c:pt>
                <c:pt idx="5588">
                  <c:v>101.678497314453</c:v>
                </c:pt>
                <c:pt idx="5589">
                  <c:v>101.67140197753901</c:v>
                </c:pt>
                <c:pt idx="5590">
                  <c:v>101.670700073242</c:v>
                </c:pt>
                <c:pt idx="5591">
                  <c:v>101.669998168945</c:v>
                </c:pt>
                <c:pt idx="5592">
                  <c:v>101.669296264648</c:v>
                </c:pt>
                <c:pt idx="5593">
                  <c:v>101.67209625244099</c:v>
                </c:pt>
                <c:pt idx="5594">
                  <c:v>101.67839813232401</c:v>
                </c:pt>
                <c:pt idx="5595">
                  <c:v>101.684700012207</c:v>
                </c:pt>
                <c:pt idx="5596">
                  <c:v>101.686897277832</c:v>
                </c:pt>
                <c:pt idx="5597">
                  <c:v>101.684898376465</c:v>
                </c:pt>
                <c:pt idx="5598">
                  <c:v>101.67970275878901</c:v>
                </c:pt>
                <c:pt idx="5599">
                  <c:v>101.67120361328099</c:v>
                </c:pt>
                <c:pt idx="5600">
                  <c:v>101.66269683837901</c:v>
                </c:pt>
                <c:pt idx="5601">
                  <c:v>101.65419769287099</c:v>
                </c:pt>
                <c:pt idx="5602">
                  <c:v>101.645698547363</c:v>
                </c:pt>
                <c:pt idx="5603">
                  <c:v>101.637199401855</c:v>
                </c:pt>
                <c:pt idx="5604">
                  <c:v>101.628700256348</c:v>
                </c:pt>
                <c:pt idx="5605">
                  <c:v>101.62020111084</c:v>
                </c:pt>
                <c:pt idx="5606">
                  <c:v>101.61720275878901</c:v>
                </c:pt>
                <c:pt idx="5607">
                  <c:v>101.61969757080099</c:v>
                </c:pt>
                <c:pt idx="5608">
                  <c:v>101.621696472168</c:v>
                </c:pt>
                <c:pt idx="5609">
                  <c:v>101.62329864502</c:v>
                </c:pt>
                <c:pt idx="5610">
                  <c:v>101.624099731445</c:v>
                </c:pt>
                <c:pt idx="5611">
                  <c:v>101.624298095703</c:v>
                </c:pt>
                <c:pt idx="5612">
                  <c:v>101.624801635742</c:v>
                </c:pt>
                <c:pt idx="5613">
                  <c:v>101.625602722168</c:v>
                </c:pt>
                <c:pt idx="5614">
                  <c:v>101.62680053710901</c:v>
                </c:pt>
                <c:pt idx="5615">
                  <c:v>101.62850189209</c:v>
                </c:pt>
                <c:pt idx="5616">
                  <c:v>101.63150024414099</c:v>
                </c:pt>
                <c:pt idx="5617">
                  <c:v>101.635902404785</c:v>
                </c:pt>
                <c:pt idx="5618">
                  <c:v>101.64080047607401</c:v>
                </c:pt>
                <c:pt idx="5619">
                  <c:v>101.646102905273</c:v>
                </c:pt>
                <c:pt idx="5620">
                  <c:v>101.650497436523</c:v>
                </c:pt>
                <c:pt idx="5621">
                  <c:v>101.650802612305</c:v>
                </c:pt>
                <c:pt idx="5622">
                  <c:v>101.648002624512</c:v>
                </c:pt>
                <c:pt idx="5623">
                  <c:v>101.64279937744099</c:v>
                </c:pt>
                <c:pt idx="5624">
                  <c:v>101.63649749755901</c:v>
                </c:pt>
                <c:pt idx="5625">
                  <c:v>101.63150024414099</c:v>
                </c:pt>
                <c:pt idx="5626">
                  <c:v>101.625198364258</c:v>
                </c:pt>
                <c:pt idx="5627">
                  <c:v>101.617599487305</c:v>
                </c:pt>
                <c:pt idx="5628">
                  <c:v>101.61060333252</c:v>
                </c:pt>
                <c:pt idx="5629">
                  <c:v>101.60410308837901</c:v>
                </c:pt>
                <c:pt idx="5630">
                  <c:v>101.597702026367</c:v>
                </c:pt>
                <c:pt idx="5631">
                  <c:v>101.59470367431599</c:v>
                </c:pt>
                <c:pt idx="5632">
                  <c:v>101.59529876709</c:v>
                </c:pt>
                <c:pt idx="5633">
                  <c:v>101.595901489258</c:v>
                </c:pt>
                <c:pt idx="5634">
                  <c:v>101.59670257568401</c:v>
                </c:pt>
                <c:pt idx="5635">
                  <c:v>101.59750366210901</c:v>
                </c:pt>
                <c:pt idx="5636">
                  <c:v>101.59829711914099</c:v>
                </c:pt>
                <c:pt idx="5637">
                  <c:v>101.59909820556599</c:v>
                </c:pt>
                <c:pt idx="5638">
                  <c:v>101.599899291992</c:v>
                </c:pt>
                <c:pt idx="5639">
                  <c:v>101.60009765625</c:v>
                </c:pt>
                <c:pt idx="5640">
                  <c:v>101.599502563477</c:v>
                </c:pt>
                <c:pt idx="5641">
                  <c:v>101.598999023438</c:v>
                </c:pt>
                <c:pt idx="5642">
                  <c:v>101.598503112793</c:v>
                </c:pt>
                <c:pt idx="5643">
                  <c:v>101.597900390625</c:v>
                </c:pt>
                <c:pt idx="5644">
                  <c:v>101.59739685058599</c:v>
                </c:pt>
                <c:pt idx="5645">
                  <c:v>101.59700012207</c:v>
                </c:pt>
                <c:pt idx="5646">
                  <c:v>101.59649658203099</c:v>
                </c:pt>
                <c:pt idx="5647">
                  <c:v>101.596000671387</c:v>
                </c:pt>
                <c:pt idx="5648">
                  <c:v>101.595596313477</c:v>
                </c:pt>
                <c:pt idx="5649">
                  <c:v>101.595100402832</c:v>
                </c:pt>
                <c:pt idx="5650">
                  <c:v>101.594596862793</c:v>
                </c:pt>
                <c:pt idx="5651">
                  <c:v>101.594100952148</c:v>
                </c:pt>
                <c:pt idx="5652">
                  <c:v>101.593696594238</c:v>
                </c:pt>
                <c:pt idx="5653">
                  <c:v>101.59320068359401</c:v>
                </c:pt>
                <c:pt idx="5654">
                  <c:v>101.592697143555</c:v>
                </c:pt>
                <c:pt idx="5655">
                  <c:v>101.59230041503901</c:v>
                </c:pt>
                <c:pt idx="5656">
                  <c:v>101.591796875</c:v>
                </c:pt>
                <c:pt idx="5657">
                  <c:v>101.591300964355</c:v>
                </c:pt>
                <c:pt idx="5658">
                  <c:v>101.590896606445</c:v>
                </c:pt>
                <c:pt idx="5659">
                  <c:v>101.59040069580099</c:v>
                </c:pt>
                <c:pt idx="5660">
                  <c:v>101.589897155762</c:v>
                </c:pt>
                <c:pt idx="5661">
                  <c:v>101.589401245117</c:v>
                </c:pt>
                <c:pt idx="5662">
                  <c:v>101.588996887207</c:v>
                </c:pt>
                <c:pt idx="5663">
                  <c:v>101.588500976562</c:v>
                </c:pt>
                <c:pt idx="5664">
                  <c:v>101.587997436523</c:v>
                </c:pt>
                <c:pt idx="5665">
                  <c:v>101.587600708008</c:v>
                </c:pt>
                <c:pt idx="5666">
                  <c:v>101.58709716796901</c:v>
                </c:pt>
                <c:pt idx="5667">
                  <c:v>101.58660125732401</c:v>
                </c:pt>
                <c:pt idx="5668">
                  <c:v>101.586097717285</c:v>
                </c:pt>
                <c:pt idx="5669">
                  <c:v>101.58570098877</c:v>
                </c:pt>
                <c:pt idx="5670">
                  <c:v>101.58519744873</c:v>
                </c:pt>
                <c:pt idx="5671">
                  <c:v>101.58470153808599</c:v>
                </c:pt>
                <c:pt idx="5672">
                  <c:v>101.58429718017599</c:v>
                </c:pt>
                <c:pt idx="5673">
                  <c:v>101.58380126953099</c:v>
                </c:pt>
                <c:pt idx="5674">
                  <c:v>101.583297729492</c:v>
                </c:pt>
                <c:pt idx="5675">
                  <c:v>101.582901000977</c:v>
                </c:pt>
                <c:pt idx="5676">
                  <c:v>101.582397460938</c:v>
                </c:pt>
                <c:pt idx="5677">
                  <c:v>101.581901550293</c:v>
                </c:pt>
                <c:pt idx="5678">
                  <c:v>101.58139801025401</c:v>
                </c:pt>
                <c:pt idx="5679">
                  <c:v>101.581001281738</c:v>
                </c:pt>
                <c:pt idx="5680">
                  <c:v>101.58049774169901</c:v>
                </c:pt>
                <c:pt idx="5681">
                  <c:v>101.580001831055</c:v>
                </c:pt>
                <c:pt idx="5682">
                  <c:v>101.579597473145</c:v>
                </c:pt>
                <c:pt idx="5683">
                  <c:v>101.57900238037099</c:v>
                </c:pt>
                <c:pt idx="5684">
                  <c:v>101.57790374755901</c:v>
                </c:pt>
                <c:pt idx="5685">
                  <c:v>101.572998046875</c:v>
                </c:pt>
                <c:pt idx="5686">
                  <c:v>101.56520080566401</c:v>
                </c:pt>
                <c:pt idx="5687">
                  <c:v>101.56040191650401</c:v>
                </c:pt>
                <c:pt idx="5688">
                  <c:v>101.558799743652</c:v>
                </c:pt>
                <c:pt idx="5689">
                  <c:v>101.560096740723</c:v>
                </c:pt>
                <c:pt idx="5690">
                  <c:v>101.564498901367</c:v>
                </c:pt>
                <c:pt idx="5691">
                  <c:v>101.567497253418</c:v>
                </c:pt>
                <c:pt idx="5692">
                  <c:v>101.56909942627</c:v>
                </c:pt>
                <c:pt idx="5693">
                  <c:v>101.570602416992</c:v>
                </c:pt>
                <c:pt idx="5694">
                  <c:v>101.569198608398</c:v>
                </c:pt>
                <c:pt idx="5695">
                  <c:v>101.564697265625</c:v>
                </c:pt>
                <c:pt idx="5696">
                  <c:v>101.56020355224599</c:v>
                </c:pt>
                <c:pt idx="5697">
                  <c:v>101.55590057373</c:v>
                </c:pt>
                <c:pt idx="5698">
                  <c:v>101.55169677734401</c:v>
                </c:pt>
                <c:pt idx="5699">
                  <c:v>101.547401428223</c:v>
                </c:pt>
                <c:pt idx="5700">
                  <c:v>101.543502807617</c:v>
                </c:pt>
                <c:pt idx="5701">
                  <c:v>101.53980255127</c:v>
                </c:pt>
                <c:pt idx="5702">
                  <c:v>101.53620147705099</c:v>
                </c:pt>
                <c:pt idx="5703">
                  <c:v>101.532600402832</c:v>
                </c:pt>
                <c:pt idx="5704">
                  <c:v>101.53279876709</c:v>
                </c:pt>
                <c:pt idx="5705">
                  <c:v>101.53679656982401</c:v>
                </c:pt>
                <c:pt idx="5706">
                  <c:v>101.545402526855</c:v>
                </c:pt>
                <c:pt idx="5707">
                  <c:v>101.558601379395</c:v>
                </c:pt>
                <c:pt idx="5708">
                  <c:v>101.57119750976599</c:v>
                </c:pt>
                <c:pt idx="5709">
                  <c:v>101.583198547363</c:v>
                </c:pt>
                <c:pt idx="5710">
                  <c:v>101.591201782227</c:v>
                </c:pt>
                <c:pt idx="5711">
                  <c:v>101.59519958496099</c:v>
                </c:pt>
                <c:pt idx="5712">
                  <c:v>101.59649658203099</c:v>
                </c:pt>
                <c:pt idx="5713">
                  <c:v>101.595100402832</c:v>
                </c:pt>
                <c:pt idx="5714">
                  <c:v>101.59100341796901</c:v>
                </c:pt>
                <c:pt idx="5715">
                  <c:v>101.58399963378901</c:v>
                </c:pt>
                <c:pt idx="5716">
                  <c:v>101.581596374512</c:v>
                </c:pt>
                <c:pt idx="5717">
                  <c:v>101.58380126953099</c:v>
                </c:pt>
                <c:pt idx="5718">
                  <c:v>101.589599609375</c:v>
                </c:pt>
                <c:pt idx="5719">
                  <c:v>101.59889984130901</c:v>
                </c:pt>
                <c:pt idx="5720">
                  <c:v>101.608200073242</c:v>
                </c:pt>
                <c:pt idx="5721">
                  <c:v>101.61810302734401</c:v>
                </c:pt>
                <c:pt idx="5722">
                  <c:v>101.62840270996099</c:v>
                </c:pt>
                <c:pt idx="5723">
                  <c:v>101.633499145508</c:v>
                </c:pt>
                <c:pt idx="5724">
                  <c:v>101.63320159912099</c:v>
                </c:pt>
                <c:pt idx="5725">
                  <c:v>101.629203796387</c:v>
                </c:pt>
                <c:pt idx="5726">
                  <c:v>101.62149810791</c:v>
                </c:pt>
                <c:pt idx="5727">
                  <c:v>101.6083984375</c:v>
                </c:pt>
                <c:pt idx="5728">
                  <c:v>101.58999633789099</c:v>
                </c:pt>
                <c:pt idx="5729">
                  <c:v>101.571502685547</c:v>
                </c:pt>
                <c:pt idx="5730">
                  <c:v>101.553100585938</c:v>
                </c:pt>
                <c:pt idx="5731">
                  <c:v>101.540496826172</c:v>
                </c:pt>
                <c:pt idx="5732">
                  <c:v>101.533798217773</c:v>
                </c:pt>
                <c:pt idx="5733">
                  <c:v>101.53029632568401</c:v>
                </c:pt>
                <c:pt idx="5734">
                  <c:v>101.529899597168</c:v>
                </c:pt>
                <c:pt idx="5735">
                  <c:v>101.532501220703</c:v>
                </c:pt>
                <c:pt idx="5736">
                  <c:v>101.538200378418</c:v>
                </c:pt>
                <c:pt idx="5737">
                  <c:v>101.548202514648</c:v>
                </c:pt>
                <c:pt idx="5738">
                  <c:v>101.5625</c:v>
                </c:pt>
                <c:pt idx="5739">
                  <c:v>101.576797485352</c:v>
                </c:pt>
                <c:pt idx="5740">
                  <c:v>101.591102600098</c:v>
                </c:pt>
                <c:pt idx="5741">
                  <c:v>101.605499267578</c:v>
                </c:pt>
                <c:pt idx="5742">
                  <c:v>101.616401672363</c:v>
                </c:pt>
                <c:pt idx="5743">
                  <c:v>101.623901367187</c:v>
                </c:pt>
                <c:pt idx="5744">
                  <c:v>101.629402160645</c:v>
                </c:pt>
                <c:pt idx="5745">
                  <c:v>101.63289642334</c:v>
                </c:pt>
                <c:pt idx="5746">
                  <c:v>101.63580322265599</c:v>
                </c:pt>
                <c:pt idx="5747">
                  <c:v>101.63809967041</c:v>
                </c:pt>
                <c:pt idx="5748">
                  <c:v>101.64040374755901</c:v>
                </c:pt>
                <c:pt idx="5749">
                  <c:v>101.64279937744099</c:v>
                </c:pt>
                <c:pt idx="5750">
                  <c:v>101.64459991455099</c:v>
                </c:pt>
                <c:pt idx="5751">
                  <c:v>101.646102905273</c:v>
                </c:pt>
                <c:pt idx="5752">
                  <c:v>101.650596618652</c:v>
                </c:pt>
                <c:pt idx="5753">
                  <c:v>101.65830230712901</c:v>
                </c:pt>
                <c:pt idx="5754">
                  <c:v>101.66780090332</c:v>
                </c:pt>
                <c:pt idx="5755">
                  <c:v>101.67910003662099</c:v>
                </c:pt>
                <c:pt idx="5756">
                  <c:v>101.688102722168</c:v>
                </c:pt>
                <c:pt idx="5757">
                  <c:v>101.69450378418</c:v>
                </c:pt>
                <c:pt idx="5758">
                  <c:v>101.69750213623</c:v>
                </c:pt>
                <c:pt idx="5759">
                  <c:v>101.696899414062</c:v>
                </c:pt>
                <c:pt idx="5760">
                  <c:v>101.696296691895</c:v>
                </c:pt>
                <c:pt idx="5761">
                  <c:v>101.692596435547</c:v>
                </c:pt>
                <c:pt idx="5762">
                  <c:v>101.685897827148</c:v>
                </c:pt>
                <c:pt idx="5763">
                  <c:v>101.67929840087901</c:v>
                </c:pt>
                <c:pt idx="5764">
                  <c:v>101.67559814453099</c:v>
                </c:pt>
                <c:pt idx="5765">
                  <c:v>101.675003051758</c:v>
                </c:pt>
                <c:pt idx="5766">
                  <c:v>101.672401428223</c:v>
                </c:pt>
                <c:pt idx="5767">
                  <c:v>101.66790008544901</c:v>
                </c:pt>
                <c:pt idx="5768">
                  <c:v>101.659797668457</c:v>
                </c:pt>
                <c:pt idx="5769">
                  <c:v>101.647903442383</c:v>
                </c:pt>
                <c:pt idx="5770">
                  <c:v>101.63729858398401</c:v>
                </c:pt>
                <c:pt idx="5771">
                  <c:v>101.627899169922</c:v>
                </c:pt>
                <c:pt idx="5772">
                  <c:v>101.61849975585901</c:v>
                </c:pt>
                <c:pt idx="5773">
                  <c:v>101.609100341797</c:v>
                </c:pt>
                <c:pt idx="5774">
                  <c:v>101.599800109863</c:v>
                </c:pt>
                <c:pt idx="5775">
                  <c:v>101.59040069580099</c:v>
                </c:pt>
                <c:pt idx="5776">
                  <c:v>101.581001281738</c:v>
                </c:pt>
                <c:pt idx="5777">
                  <c:v>101.57160186767599</c:v>
                </c:pt>
                <c:pt idx="5778">
                  <c:v>101.562301635742</c:v>
                </c:pt>
                <c:pt idx="5779">
                  <c:v>101.55290222168</c:v>
                </c:pt>
                <c:pt idx="5780">
                  <c:v>101.543502807617</c:v>
                </c:pt>
                <c:pt idx="5781">
                  <c:v>101.53420257568401</c:v>
                </c:pt>
                <c:pt idx="5782">
                  <c:v>101.52480316162099</c:v>
                </c:pt>
                <c:pt idx="5783">
                  <c:v>101.51540374755901</c:v>
                </c:pt>
                <c:pt idx="5784">
                  <c:v>101.505996704102</c:v>
                </c:pt>
                <c:pt idx="5785">
                  <c:v>101.49960327148401</c:v>
                </c:pt>
                <c:pt idx="5786">
                  <c:v>101.496200561523</c:v>
                </c:pt>
                <c:pt idx="5787">
                  <c:v>101.492797851562</c:v>
                </c:pt>
                <c:pt idx="5788">
                  <c:v>101.48940277099599</c:v>
                </c:pt>
                <c:pt idx="5789">
                  <c:v>101.48590087890599</c:v>
                </c:pt>
                <c:pt idx="5790">
                  <c:v>101.482498168945</c:v>
                </c:pt>
                <c:pt idx="5791">
                  <c:v>101.47910308837901</c:v>
                </c:pt>
                <c:pt idx="5792">
                  <c:v>101.47560119628901</c:v>
                </c:pt>
                <c:pt idx="5793">
                  <c:v>101.47380065918</c:v>
                </c:pt>
                <c:pt idx="5794">
                  <c:v>101.473503112793</c:v>
                </c:pt>
                <c:pt idx="5795">
                  <c:v>101.472297668457</c:v>
                </c:pt>
                <c:pt idx="5796">
                  <c:v>101.47019958496099</c:v>
                </c:pt>
                <c:pt idx="5797">
                  <c:v>101.468101501465</c:v>
                </c:pt>
                <c:pt idx="5798">
                  <c:v>101.466102600098</c:v>
                </c:pt>
                <c:pt idx="5799">
                  <c:v>101.463996887207</c:v>
                </c:pt>
                <c:pt idx="5800">
                  <c:v>101.46189880371099</c:v>
                </c:pt>
                <c:pt idx="5801">
                  <c:v>101.459800720215</c:v>
                </c:pt>
                <c:pt idx="5802">
                  <c:v>101.45770263671901</c:v>
                </c:pt>
                <c:pt idx="5803">
                  <c:v>101.454597473145</c:v>
                </c:pt>
                <c:pt idx="5804">
                  <c:v>101.45059967041</c:v>
                </c:pt>
                <c:pt idx="5805">
                  <c:v>101.44660186767599</c:v>
                </c:pt>
                <c:pt idx="5806">
                  <c:v>101.442596435547</c:v>
                </c:pt>
                <c:pt idx="5807">
                  <c:v>101.438598632813</c:v>
                </c:pt>
                <c:pt idx="5808">
                  <c:v>101.43620300293</c:v>
                </c:pt>
                <c:pt idx="5809">
                  <c:v>101.43540191650401</c:v>
                </c:pt>
                <c:pt idx="5810">
                  <c:v>101.43319702148401</c:v>
                </c:pt>
                <c:pt idx="5811">
                  <c:v>101.429397583008</c:v>
                </c:pt>
                <c:pt idx="5812">
                  <c:v>101.42569732666</c:v>
                </c:pt>
                <c:pt idx="5813">
                  <c:v>101.421997070312</c:v>
                </c:pt>
                <c:pt idx="5814">
                  <c:v>101.41819763183599</c:v>
                </c:pt>
                <c:pt idx="5815">
                  <c:v>101.414497375488</c:v>
                </c:pt>
                <c:pt idx="5816">
                  <c:v>101.41120147705099</c:v>
                </c:pt>
                <c:pt idx="5817">
                  <c:v>101.40950012207</c:v>
                </c:pt>
                <c:pt idx="5818">
                  <c:v>101.408897399902</c:v>
                </c:pt>
                <c:pt idx="5819">
                  <c:v>101.40699768066401</c:v>
                </c:pt>
                <c:pt idx="5820">
                  <c:v>101.403800964355</c:v>
                </c:pt>
                <c:pt idx="5821">
                  <c:v>101.40070343017599</c:v>
                </c:pt>
                <c:pt idx="5822">
                  <c:v>101.397499084473</c:v>
                </c:pt>
                <c:pt idx="5823">
                  <c:v>101.394096374512</c:v>
                </c:pt>
                <c:pt idx="5824">
                  <c:v>101.39040374755901</c:v>
                </c:pt>
                <c:pt idx="5825">
                  <c:v>101.38580322265599</c:v>
                </c:pt>
                <c:pt idx="5826">
                  <c:v>101.38020324707</c:v>
                </c:pt>
                <c:pt idx="5827">
                  <c:v>101.374801635742</c:v>
                </c:pt>
                <c:pt idx="5828">
                  <c:v>101.37100219726599</c:v>
                </c:pt>
                <c:pt idx="5829">
                  <c:v>101.369102478027</c:v>
                </c:pt>
                <c:pt idx="5830">
                  <c:v>101.36769866943401</c:v>
                </c:pt>
                <c:pt idx="5831">
                  <c:v>101.368598937988</c:v>
                </c:pt>
                <c:pt idx="5832">
                  <c:v>101.373397827148</c:v>
                </c:pt>
                <c:pt idx="5833">
                  <c:v>101.37860107421901</c:v>
                </c:pt>
                <c:pt idx="5834">
                  <c:v>101.385902404785</c:v>
                </c:pt>
                <c:pt idx="5835">
                  <c:v>101.39640045166</c:v>
                </c:pt>
                <c:pt idx="5836">
                  <c:v>101.407096862793</c:v>
                </c:pt>
                <c:pt idx="5837">
                  <c:v>101.41790008544901</c:v>
                </c:pt>
                <c:pt idx="5838">
                  <c:v>101.428703308105</c:v>
                </c:pt>
                <c:pt idx="5839">
                  <c:v>101.437698364258</c:v>
                </c:pt>
                <c:pt idx="5840">
                  <c:v>101.44499969482401</c:v>
                </c:pt>
                <c:pt idx="5841">
                  <c:v>101.449699401855</c:v>
                </c:pt>
                <c:pt idx="5842">
                  <c:v>101.45159912109401</c:v>
                </c:pt>
                <c:pt idx="5843">
                  <c:v>101.453002929688</c:v>
                </c:pt>
                <c:pt idx="5844">
                  <c:v>101.45400238037099</c:v>
                </c:pt>
                <c:pt idx="5845">
                  <c:v>101.457901000977</c:v>
                </c:pt>
                <c:pt idx="5846">
                  <c:v>101.464599609375</c:v>
                </c:pt>
                <c:pt idx="5847">
                  <c:v>101.471199035645</c:v>
                </c:pt>
                <c:pt idx="5848">
                  <c:v>101.477699279785</c:v>
                </c:pt>
                <c:pt idx="5849">
                  <c:v>101.48329925537099</c:v>
                </c:pt>
                <c:pt idx="5850">
                  <c:v>101.487800598145</c:v>
                </c:pt>
                <c:pt idx="5851">
                  <c:v>101.49220275878901</c:v>
                </c:pt>
                <c:pt idx="5852">
                  <c:v>101.495903015137</c:v>
                </c:pt>
                <c:pt idx="5853">
                  <c:v>101.497802734375</c:v>
                </c:pt>
                <c:pt idx="5854">
                  <c:v>101.498901367187</c:v>
                </c:pt>
                <c:pt idx="5855">
                  <c:v>101.501502990723</c:v>
                </c:pt>
                <c:pt idx="5856">
                  <c:v>101.50530242919901</c:v>
                </c:pt>
                <c:pt idx="5857">
                  <c:v>101.50789642334</c:v>
                </c:pt>
                <c:pt idx="5858">
                  <c:v>101.509399414062</c:v>
                </c:pt>
                <c:pt idx="5859">
                  <c:v>101.505500793457</c:v>
                </c:pt>
                <c:pt idx="5860">
                  <c:v>101.496101379395</c:v>
                </c:pt>
                <c:pt idx="5861">
                  <c:v>101.491996765137</c:v>
                </c:pt>
                <c:pt idx="5862">
                  <c:v>101.493202209473</c:v>
                </c:pt>
                <c:pt idx="5863">
                  <c:v>101.494300842285</c:v>
                </c:pt>
                <c:pt idx="5864">
                  <c:v>101.495399475098</c:v>
                </c:pt>
                <c:pt idx="5865">
                  <c:v>101.50469970703099</c:v>
                </c:pt>
                <c:pt idx="5866">
                  <c:v>101.51260375976599</c:v>
                </c:pt>
                <c:pt idx="5867">
                  <c:v>101.510902404785</c:v>
                </c:pt>
                <c:pt idx="5868">
                  <c:v>101.501998901367</c:v>
                </c:pt>
                <c:pt idx="5869">
                  <c:v>101.48590087890599</c:v>
                </c:pt>
                <c:pt idx="5870">
                  <c:v>101.47630310058599</c:v>
                </c:pt>
                <c:pt idx="5871">
                  <c:v>101.47339630127</c:v>
                </c:pt>
                <c:pt idx="5872">
                  <c:v>101.474601745605</c:v>
                </c:pt>
                <c:pt idx="5873">
                  <c:v>101.47989654541</c:v>
                </c:pt>
                <c:pt idx="5874">
                  <c:v>101.485298156738</c:v>
                </c:pt>
                <c:pt idx="5875">
                  <c:v>101.491500854492</c:v>
                </c:pt>
                <c:pt idx="5876">
                  <c:v>101.49880218505901</c:v>
                </c:pt>
                <c:pt idx="5877">
                  <c:v>101.50209808349599</c:v>
                </c:pt>
                <c:pt idx="5878">
                  <c:v>101.501502990723</c:v>
                </c:pt>
                <c:pt idx="5879">
                  <c:v>101.49819946289099</c:v>
                </c:pt>
                <c:pt idx="5880">
                  <c:v>101.492301940918</c:v>
                </c:pt>
                <c:pt idx="5881">
                  <c:v>101.48549652099599</c:v>
                </c:pt>
                <c:pt idx="5882">
                  <c:v>101.477996826172</c:v>
                </c:pt>
                <c:pt idx="5883">
                  <c:v>101.472900390625</c:v>
                </c:pt>
                <c:pt idx="5884">
                  <c:v>101.47039794921901</c:v>
                </c:pt>
                <c:pt idx="5885">
                  <c:v>101.470703125</c:v>
                </c:pt>
                <c:pt idx="5886">
                  <c:v>101.47380065918</c:v>
                </c:pt>
                <c:pt idx="5887">
                  <c:v>101.47470092773401</c:v>
                </c:pt>
                <c:pt idx="5888">
                  <c:v>101.473197937012</c:v>
                </c:pt>
                <c:pt idx="5889">
                  <c:v>101.47149658203099</c:v>
                </c:pt>
                <c:pt idx="5890">
                  <c:v>101.469596862793</c:v>
                </c:pt>
                <c:pt idx="5891">
                  <c:v>101.47470092773401</c:v>
                </c:pt>
                <c:pt idx="5892">
                  <c:v>101.48680114746099</c:v>
                </c:pt>
                <c:pt idx="5893">
                  <c:v>101.50039672851599</c:v>
                </c:pt>
                <c:pt idx="5894">
                  <c:v>101.51309967041</c:v>
                </c:pt>
                <c:pt idx="5895">
                  <c:v>101.52130126953099</c:v>
                </c:pt>
                <c:pt idx="5896">
                  <c:v>101.527297973633</c:v>
                </c:pt>
                <c:pt idx="5897">
                  <c:v>101.53220367431599</c:v>
                </c:pt>
                <c:pt idx="5898">
                  <c:v>101.536003112793</c:v>
                </c:pt>
                <c:pt idx="5899">
                  <c:v>101.53630065918</c:v>
                </c:pt>
                <c:pt idx="5900">
                  <c:v>101.533096313477</c:v>
                </c:pt>
                <c:pt idx="5901">
                  <c:v>101.52660369873</c:v>
                </c:pt>
                <c:pt idx="5902">
                  <c:v>101.515998840332</c:v>
                </c:pt>
                <c:pt idx="5903">
                  <c:v>101.509399414062</c:v>
                </c:pt>
                <c:pt idx="5904">
                  <c:v>101.51930236816401</c:v>
                </c:pt>
                <c:pt idx="5905">
                  <c:v>101.531600952148</c:v>
                </c:pt>
                <c:pt idx="5906">
                  <c:v>101.51740264892599</c:v>
                </c:pt>
                <c:pt idx="5907">
                  <c:v>101.50119781494099</c:v>
                </c:pt>
                <c:pt idx="5908">
                  <c:v>101.50039672851599</c:v>
                </c:pt>
                <c:pt idx="5909">
                  <c:v>101.49949645996099</c:v>
                </c:pt>
                <c:pt idx="5910">
                  <c:v>101.49870300293</c:v>
                </c:pt>
                <c:pt idx="5911">
                  <c:v>101.49790191650401</c:v>
                </c:pt>
                <c:pt idx="5912">
                  <c:v>101.493896484375</c:v>
                </c:pt>
                <c:pt idx="5913">
                  <c:v>101.486701965332</c:v>
                </c:pt>
                <c:pt idx="5914">
                  <c:v>101.479499816895</c:v>
                </c:pt>
                <c:pt idx="5915">
                  <c:v>101.47550201416</c:v>
                </c:pt>
                <c:pt idx="5916">
                  <c:v>101.474899291992</c:v>
                </c:pt>
                <c:pt idx="5917">
                  <c:v>101.47650146484401</c:v>
                </c:pt>
                <c:pt idx="5918">
                  <c:v>101.480499267578</c:v>
                </c:pt>
                <c:pt idx="5919">
                  <c:v>101.482498168945</c:v>
                </c:pt>
                <c:pt idx="5920">
                  <c:v>101.48239898681599</c:v>
                </c:pt>
                <c:pt idx="5921">
                  <c:v>101.481002807617</c:v>
                </c:pt>
                <c:pt idx="5922">
                  <c:v>101.478401184082</c:v>
                </c:pt>
                <c:pt idx="5923">
                  <c:v>101.471199035645</c:v>
                </c:pt>
                <c:pt idx="5924">
                  <c:v>101.462898254395</c:v>
                </c:pt>
                <c:pt idx="5925">
                  <c:v>101.458198547363</c:v>
                </c:pt>
                <c:pt idx="5926">
                  <c:v>101.453201293945</c:v>
                </c:pt>
                <c:pt idx="5927">
                  <c:v>101.44789886474599</c:v>
                </c:pt>
                <c:pt idx="5928">
                  <c:v>101.441902160645</c:v>
                </c:pt>
                <c:pt idx="5929">
                  <c:v>101.435302734375</c:v>
                </c:pt>
                <c:pt idx="5930">
                  <c:v>101.425399780273</c:v>
                </c:pt>
                <c:pt idx="5931">
                  <c:v>101.41220092773401</c:v>
                </c:pt>
                <c:pt idx="5932">
                  <c:v>101.399002075195</c:v>
                </c:pt>
                <c:pt idx="5933">
                  <c:v>101.38980102539099</c:v>
                </c:pt>
                <c:pt idx="5934">
                  <c:v>101.38469696044901</c:v>
                </c:pt>
                <c:pt idx="5935">
                  <c:v>101.379600524902</c:v>
                </c:pt>
                <c:pt idx="5936">
                  <c:v>101.37640380859401</c:v>
                </c:pt>
                <c:pt idx="5937">
                  <c:v>101.375297546387</c:v>
                </c:pt>
                <c:pt idx="5938">
                  <c:v>101.37619781494099</c:v>
                </c:pt>
                <c:pt idx="5939">
                  <c:v>101.379203796387</c:v>
                </c:pt>
                <c:pt idx="5940">
                  <c:v>101.38339996337901</c:v>
                </c:pt>
                <c:pt idx="5941">
                  <c:v>101.388999938965</c:v>
                </c:pt>
                <c:pt idx="5942">
                  <c:v>101.39640045166</c:v>
                </c:pt>
                <c:pt idx="5943">
                  <c:v>101.405799865723</c:v>
                </c:pt>
                <c:pt idx="5944">
                  <c:v>101.40390014648401</c:v>
                </c:pt>
                <c:pt idx="5945">
                  <c:v>101.39080047607401</c:v>
                </c:pt>
                <c:pt idx="5946">
                  <c:v>101.37770080566401</c:v>
                </c:pt>
                <c:pt idx="5947">
                  <c:v>101.366897583008</c:v>
                </c:pt>
                <c:pt idx="5948">
                  <c:v>101.35849761962901</c:v>
                </c:pt>
                <c:pt idx="5949">
                  <c:v>101.353996276855</c:v>
                </c:pt>
                <c:pt idx="5950">
                  <c:v>101.35610198974599</c:v>
                </c:pt>
                <c:pt idx="5951">
                  <c:v>101.360702514648</c:v>
                </c:pt>
                <c:pt idx="5952">
                  <c:v>101.36840057373</c:v>
                </c:pt>
                <c:pt idx="5953">
                  <c:v>101.379096984863</c:v>
                </c:pt>
                <c:pt idx="5954">
                  <c:v>101.38939666748</c:v>
                </c:pt>
                <c:pt idx="5955">
                  <c:v>101.397499084473</c:v>
                </c:pt>
                <c:pt idx="5956">
                  <c:v>101.403396606445</c:v>
                </c:pt>
                <c:pt idx="5957">
                  <c:v>101.40940093994099</c:v>
                </c:pt>
                <c:pt idx="5958">
                  <c:v>101.416297912598</c:v>
                </c:pt>
                <c:pt idx="5959">
                  <c:v>101.42430114746099</c:v>
                </c:pt>
                <c:pt idx="5960">
                  <c:v>101.43219757080099</c:v>
                </c:pt>
                <c:pt idx="5961">
                  <c:v>101.440299987793</c:v>
                </c:pt>
                <c:pt idx="5962">
                  <c:v>101.448600769043</c:v>
                </c:pt>
                <c:pt idx="5963">
                  <c:v>101.45680236816401</c:v>
                </c:pt>
                <c:pt idx="5964">
                  <c:v>101.460899353027</c:v>
                </c:pt>
                <c:pt idx="5965">
                  <c:v>101.460800170898</c:v>
                </c:pt>
                <c:pt idx="5966">
                  <c:v>101.463096618652</c:v>
                </c:pt>
                <c:pt idx="5967">
                  <c:v>101.46779632568401</c:v>
                </c:pt>
                <c:pt idx="5968">
                  <c:v>101.47560119628901</c:v>
                </c:pt>
                <c:pt idx="5969">
                  <c:v>101.484100341797</c:v>
                </c:pt>
                <c:pt idx="5970">
                  <c:v>101.490196228027</c:v>
                </c:pt>
                <c:pt idx="5971">
                  <c:v>101.49310302734401</c:v>
                </c:pt>
                <c:pt idx="5972">
                  <c:v>101.49479675293</c:v>
                </c:pt>
                <c:pt idx="5973">
                  <c:v>101.49859619140599</c:v>
                </c:pt>
                <c:pt idx="5974">
                  <c:v>101.501098632813</c:v>
                </c:pt>
                <c:pt idx="5975">
                  <c:v>101.49749755859401</c:v>
                </c:pt>
                <c:pt idx="5976">
                  <c:v>101.487297058105</c:v>
                </c:pt>
                <c:pt idx="5977">
                  <c:v>101.47519683837901</c:v>
                </c:pt>
                <c:pt idx="5978">
                  <c:v>101.46320343017599</c:v>
                </c:pt>
                <c:pt idx="5979">
                  <c:v>101.453002929688</c:v>
                </c:pt>
                <c:pt idx="5980">
                  <c:v>101.44460296630901</c:v>
                </c:pt>
                <c:pt idx="5981">
                  <c:v>101.43620300293</c:v>
                </c:pt>
                <c:pt idx="5982">
                  <c:v>101.42690277099599</c:v>
                </c:pt>
                <c:pt idx="5983">
                  <c:v>101.416702270508</c:v>
                </c:pt>
                <c:pt idx="5984">
                  <c:v>101.406600952148</c:v>
                </c:pt>
                <c:pt idx="5985">
                  <c:v>101.396003723145</c:v>
                </c:pt>
                <c:pt idx="5986">
                  <c:v>101.38510131835901</c:v>
                </c:pt>
                <c:pt idx="5987">
                  <c:v>101.37419891357401</c:v>
                </c:pt>
                <c:pt idx="5988">
                  <c:v>101.364303588867</c:v>
                </c:pt>
                <c:pt idx="5989">
                  <c:v>101.35540008544901</c:v>
                </c:pt>
                <c:pt idx="5990">
                  <c:v>101.349197387695</c:v>
                </c:pt>
                <c:pt idx="5991">
                  <c:v>101.345703125</c:v>
                </c:pt>
                <c:pt idx="5992">
                  <c:v>101.34300231933599</c:v>
                </c:pt>
                <c:pt idx="5993">
                  <c:v>101.34470367431599</c:v>
                </c:pt>
                <c:pt idx="5994">
                  <c:v>101.34999847412099</c:v>
                </c:pt>
                <c:pt idx="5995">
                  <c:v>101.355102539062</c:v>
                </c:pt>
                <c:pt idx="5996">
                  <c:v>101.36009979248</c:v>
                </c:pt>
                <c:pt idx="5997">
                  <c:v>101.36190032959</c:v>
                </c:pt>
                <c:pt idx="5998">
                  <c:v>101.360702514648</c:v>
                </c:pt>
                <c:pt idx="5999">
                  <c:v>101.35829925537099</c:v>
                </c:pt>
                <c:pt idx="6000">
                  <c:v>101.35489654541</c:v>
                </c:pt>
                <c:pt idx="6001">
                  <c:v>101.34739685058599</c:v>
                </c:pt>
                <c:pt idx="6002">
                  <c:v>101.335899353027</c:v>
                </c:pt>
                <c:pt idx="6003">
                  <c:v>101.32550048828099</c:v>
                </c:pt>
                <c:pt idx="6004">
                  <c:v>101.316200256348</c:v>
                </c:pt>
                <c:pt idx="6005">
                  <c:v>101.308799743652</c:v>
                </c:pt>
                <c:pt idx="6006">
                  <c:v>101.303100585938</c:v>
                </c:pt>
                <c:pt idx="6007">
                  <c:v>101.29730224609401</c:v>
                </c:pt>
                <c:pt idx="6008">
                  <c:v>101.291297912598</c:v>
                </c:pt>
                <c:pt idx="6009">
                  <c:v>101.28530120849599</c:v>
                </c:pt>
                <c:pt idx="6010">
                  <c:v>101.279296875</c:v>
                </c:pt>
                <c:pt idx="6011">
                  <c:v>101.275802612305</c:v>
                </c:pt>
                <c:pt idx="6012">
                  <c:v>101.274696350098</c:v>
                </c:pt>
                <c:pt idx="6013">
                  <c:v>101.270401000977</c:v>
                </c:pt>
                <c:pt idx="6014">
                  <c:v>101.262802124023</c:v>
                </c:pt>
                <c:pt idx="6015">
                  <c:v>101.25530242919901</c:v>
                </c:pt>
                <c:pt idx="6016">
                  <c:v>101.247802734375</c:v>
                </c:pt>
                <c:pt idx="6017">
                  <c:v>101.24030303955099</c:v>
                </c:pt>
                <c:pt idx="6018">
                  <c:v>101.23370361328099</c:v>
                </c:pt>
                <c:pt idx="6019">
                  <c:v>101.228103637695</c:v>
                </c:pt>
                <c:pt idx="6020">
                  <c:v>101.220497131348</c:v>
                </c:pt>
                <c:pt idx="6021">
                  <c:v>101.21099853515599</c:v>
                </c:pt>
                <c:pt idx="6022">
                  <c:v>101.206100463867</c:v>
                </c:pt>
                <c:pt idx="6023">
                  <c:v>101.20580291748</c:v>
                </c:pt>
                <c:pt idx="6024">
                  <c:v>101.20230102539099</c:v>
                </c:pt>
                <c:pt idx="6025">
                  <c:v>101.195503234863</c:v>
                </c:pt>
                <c:pt idx="6026">
                  <c:v>101.185600280762</c:v>
                </c:pt>
                <c:pt idx="6027">
                  <c:v>101.172500610352</c:v>
                </c:pt>
                <c:pt idx="6028">
                  <c:v>101.164497375488</c:v>
                </c:pt>
                <c:pt idx="6029">
                  <c:v>101.161499023438</c:v>
                </c:pt>
                <c:pt idx="6030">
                  <c:v>101.157600402832</c:v>
                </c:pt>
                <c:pt idx="6031">
                  <c:v>101.152702331543</c:v>
                </c:pt>
                <c:pt idx="6032">
                  <c:v>101.145698547363</c:v>
                </c:pt>
                <c:pt idx="6033">
                  <c:v>101.136596679688</c:v>
                </c:pt>
                <c:pt idx="6034">
                  <c:v>101.12819671630901</c:v>
                </c:pt>
                <c:pt idx="6035">
                  <c:v>101.12180328369099</c:v>
                </c:pt>
                <c:pt idx="6036">
                  <c:v>101.117301940918</c:v>
                </c:pt>
                <c:pt idx="6037">
                  <c:v>101.11350250244099</c:v>
                </c:pt>
                <c:pt idx="6038">
                  <c:v>101.10939788818401</c:v>
                </c:pt>
                <c:pt idx="6039">
                  <c:v>101.10479736328099</c:v>
                </c:pt>
                <c:pt idx="6040">
                  <c:v>101.102401733398</c:v>
                </c:pt>
                <c:pt idx="6041">
                  <c:v>101.10279846191401</c:v>
                </c:pt>
                <c:pt idx="6042">
                  <c:v>101.104499816895</c:v>
                </c:pt>
                <c:pt idx="6043">
                  <c:v>101.10759735107401</c:v>
                </c:pt>
                <c:pt idx="6044">
                  <c:v>101.11109924316401</c:v>
                </c:pt>
                <c:pt idx="6045">
                  <c:v>101.115196228027</c:v>
                </c:pt>
                <c:pt idx="6046">
                  <c:v>101.120002746582</c:v>
                </c:pt>
                <c:pt idx="6047">
                  <c:v>101.125198364258</c:v>
                </c:pt>
                <c:pt idx="6048">
                  <c:v>101.130699157715</c:v>
                </c:pt>
                <c:pt idx="6049">
                  <c:v>101.137199401855</c:v>
                </c:pt>
                <c:pt idx="6050">
                  <c:v>101.14479827880901</c:v>
                </c:pt>
                <c:pt idx="6051">
                  <c:v>101.152297973633</c:v>
                </c:pt>
                <c:pt idx="6052">
                  <c:v>101.16000366210901</c:v>
                </c:pt>
                <c:pt idx="6053">
                  <c:v>101.168899536133</c:v>
                </c:pt>
                <c:pt idx="6054">
                  <c:v>101.181800842285</c:v>
                </c:pt>
                <c:pt idx="6055">
                  <c:v>101.194198608398</c:v>
                </c:pt>
                <c:pt idx="6056">
                  <c:v>101.20529937744099</c:v>
                </c:pt>
                <c:pt idx="6057">
                  <c:v>101.216796875</c:v>
                </c:pt>
                <c:pt idx="6058">
                  <c:v>101.226699829102</c:v>
                </c:pt>
                <c:pt idx="6059">
                  <c:v>101.23870086669901</c:v>
                </c:pt>
                <c:pt idx="6060">
                  <c:v>101.249702453613</c:v>
                </c:pt>
                <c:pt idx="6061">
                  <c:v>101.257400512695</c:v>
                </c:pt>
                <c:pt idx="6062">
                  <c:v>101.265296936035</c:v>
                </c:pt>
                <c:pt idx="6063">
                  <c:v>101.273597717285</c:v>
                </c:pt>
                <c:pt idx="6064">
                  <c:v>101.278999328613</c:v>
                </c:pt>
                <c:pt idx="6065">
                  <c:v>101.28150177002</c:v>
                </c:pt>
                <c:pt idx="6066">
                  <c:v>101.28620147705099</c:v>
                </c:pt>
                <c:pt idx="6067">
                  <c:v>101.292999267578</c:v>
                </c:pt>
                <c:pt idx="6068">
                  <c:v>101.298202514648</c:v>
                </c:pt>
                <c:pt idx="6069">
                  <c:v>101.30169677734401</c:v>
                </c:pt>
                <c:pt idx="6070">
                  <c:v>101.30519866943401</c:v>
                </c:pt>
                <c:pt idx="6071">
                  <c:v>101.308700561523</c:v>
                </c:pt>
                <c:pt idx="6072">
                  <c:v>101.31020355224599</c:v>
                </c:pt>
                <c:pt idx="6073">
                  <c:v>101.309700012207</c:v>
                </c:pt>
                <c:pt idx="6074">
                  <c:v>101.314498901367</c:v>
                </c:pt>
                <c:pt idx="6075">
                  <c:v>101.32479858398401</c:v>
                </c:pt>
                <c:pt idx="6076">
                  <c:v>101.334999084473</c:v>
                </c:pt>
                <c:pt idx="6077">
                  <c:v>101.34519958496099</c:v>
                </c:pt>
                <c:pt idx="6078">
                  <c:v>101.355598449707</c:v>
                </c:pt>
                <c:pt idx="6079">
                  <c:v>101.366096496582</c:v>
                </c:pt>
                <c:pt idx="6080">
                  <c:v>101.376502990723</c:v>
                </c:pt>
                <c:pt idx="6081">
                  <c:v>101.38670349121099</c:v>
                </c:pt>
                <c:pt idx="6082">
                  <c:v>101.401496887207</c:v>
                </c:pt>
                <c:pt idx="6083">
                  <c:v>101.41159820556599</c:v>
                </c:pt>
                <c:pt idx="6084">
                  <c:v>101.412399291992</c:v>
                </c:pt>
                <c:pt idx="6085">
                  <c:v>101.410697937012</c:v>
                </c:pt>
                <c:pt idx="6086">
                  <c:v>101.406303405762</c:v>
                </c:pt>
                <c:pt idx="6087">
                  <c:v>101.401901245117</c:v>
                </c:pt>
                <c:pt idx="6088">
                  <c:v>101.395797729492</c:v>
                </c:pt>
                <c:pt idx="6089">
                  <c:v>101.39129638671901</c:v>
                </c:pt>
                <c:pt idx="6090">
                  <c:v>101.39019775390599</c:v>
                </c:pt>
                <c:pt idx="6091">
                  <c:v>101.38690185546901</c:v>
                </c:pt>
                <c:pt idx="6092">
                  <c:v>101.375198364258</c:v>
                </c:pt>
                <c:pt idx="6093">
                  <c:v>101.36009979248</c:v>
                </c:pt>
                <c:pt idx="6094">
                  <c:v>101.347702026367</c:v>
                </c:pt>
                <c:pt idx="6095">
                  <c:v>101.334503173828</c:v>
                </c:pt>
                <c:pt idx="6096">
                  <c:v>101.320503234863</c:v>
                </c:pt>
                <c:pt idx="6097">
                  <c:v>101.306503295898</c:v>
                </c:pt>
                <c:pt idx="6098">
                  <c:v>101.292602539062</c:v>
                </c:pt>
                <c:pt idx="6099">
                  <c:v>101.28109741210901</c:v>
                </c:pt>
                <c:pt idx="6100">
                  <c:v>101.27220153808599</c:v>
                </c:pt>
                <c:pt idx="6101">
                  <c:v>101.264198303223</c:v>
                </c:pt>
                <c:pt idx="6102">
                  <c:v>101.25710296630901</c:v>
                </c:pt>
                <c:pt idx="6103">
                  <c:v>101.25050354003901</c:v>
                </c:pt>
                <c:pt idx="6104">
                  <c:v>101.24649810791</c:v>
                </c:pt>
                <c:pt idx="6105">
                  <c:v>101.244598388672</c:v>
                </c:pt>
                <c:pt idx="6106">
                  <c:v>101.24690246582</c:v>
                </c:pt>
                <c:pt idx="6107">
                  <c:v>101.24880218505901</c:v>
                </c:pt>
                <c:pt idx="6108">
                  <c:v>101.245597839355</c:v>
                </c:pt>
                <c:pt idx="6109">
                  <c:v>101.23870086669901</c:v>
                </c:pt>
                <c:pt idx="6110">
                  <c:v>101.235298156738</c:v>
                </c:pt>
                <c:pt idx="6111">
                  <c:v>101.235702514648</c:v>
                </c:pt>
                <c:pt idx="6112">
                  <c:v>101.23380279541</c:v>
                </c:pt>
                <c:pt idx="6113">
                  <c:v>101.23509979248</c:v>
                </c:pt>
                <c:pt idx="6114">
                  <c:v>101.239799499512</c:v>
                </c:pt>
                <c:pt idx="6115">
                  <c:v>101.24479675293</c:v>
                </c:pt>
                <c:pt idx="6116">
                  <c:v>101.24919891357401</c:v>
                </c:pt>
                <c:pt idx="6117">
                  <c:v>101.25250244140599</c:v>
                </c:pt>
                <c:pt idx="6118">
                  <c:v>101.25650024414099</c:v>
                </c:pt>
                <c:pt idx="6119">
                  <c:v>101.25949859619099</c:v>
                </c:pt>
                <c:pt idx="6120">
                  <c:v>101.259803771973</c:v>
                </c:pt>
                <c:pt idx="6121">
                  <c:v>101.25930023193401</c:v>
                </c:pt>
                <c:pt idx="6122">
                  <c:v>101.25469970703099</c:v>
                </c:pt>
                <c:pt idx="6123">
                  <c:v>101.246200561523</c:v>
                </c:pt>
                <c:pt idx="6124">
                  <c:v>101.23770141601599</c:v>
                </c:pt>
                <c:pt idx="6125">
                  <c:v>101.23590087890599</c:v>
                </c:pt>
                <c:pt idx="6126">
                  <c:v>101.237098693848</c:v>
                </c:pt>
                <c:pt idx="6127">
                  <c:v>101.234298706055</c:v>
                </c:pt>
                <c:pt idx="6128">
                  <c:v>101.22760009765599</c:v>
                </c:pt>
                <c:pt idx="6129">
                  <c:v>101.222602844238</c:v>
                </c:pt>
                <c:pt idx="6130">
                  <c:v>101.22329711914099</c:v>
                </c:pt>
                <c:pt idx="6131">
                  <c:v>101.22039794921901</c:v>
                </c:pt>
                <c:pt idx="6132">
                  <c:v>101.213996887207</c:v>
                </c:pt>
                <c:pt idx="6133">
                  <c:v>101.210502624512</c:v>
                </c:pt>
                <c:pt idx="6134">
                  <c:v>101.211303710938</c:v>
                </c:pt>
                <c:pt idx="6135">
                  <c:v>101.21019744873</c:v>
                </c:pt>
                <c:pt idx="6136">
                  <c:v>101.20529937744099</c:v>
                </c:pt>
                <c:pt idx="6137">
                  <c:v>101.197402954102</c:v>
                </c:pt>
                <c:pt idx="6138">
                  <c:v>101.18849945068401</c:v>
                </c:pt>
                <c:pt idx="6139">
                  <c:v>101.18219757080099</c:v>
                </c:pt>
                <c:pt idx="6140">
                  <c:v>101.178298950195</c:v>
                </c:pt>
                <c:pt idx="6141">
                  <c:v>101.176300048828</c:v>
                </c:pt>
                <c:pt idx="6142">
                  <c:v>101.175300598145</c:v>
                </c:pt>
                <c:pt idx="6143">
                  <c:v>101.175498962402</c:v>
                </c:pt>
                <c:pt idx="6144">
                  <c:v>101.17790222168</c:v>
                </c:pt>
                <c:pt idx="6145">
                  <c:v>101.18280029296901</c:v>
                </c:pt>
                <c:pt idx="6146">
                  <c:v>101.18849945068401</c:v>
                </c:pt>
                <c:pt idx="6147">
                  <c:v>101.193801879883</c:v>
                </c:pt>
                <c:pt idx="6148">
                  <c:v>101.196296691895</c:v>
                </c:pt>
                <c:pt idx="6149">
                  <c:v>101.19719696044901</c:v>
                </c:pt>
                <c:pt idx="6150">
                  <c:v>101.197799682617</c:v>
                </c:pt>
                <c:pt idx="6151">
                  <c:v>101.196899414062</c:v>
                </c:pt>
                <c:pt idx="6152">
                  <c:v>101.19460296630901</c:v>
                </c:pt>
                <c:pt idx="6153">
                  <c:v>101.191902160645</c:v>
                </c:pt>
                <c:pt idx="6154">
                  <c:v>101.18879699707</c:v>
                </c:pt>
                <c:pt idx="6155">
                  <c:v>101.18569946289099</c:v>
                </c:pt>
                <c:pt idx="6156">
                  <c:v>101.18219757080099</c:v>
                </c:pt>
                <c:pt idx="6157">
                  <c:v>101.17819976806599</c:v>
                </c:pt>
                <c:pt idx="6158">
                  <c:v>101.174201965332</c:v>
                </c:pt>
                <c:pt idx="6159">
                  <c:v>101.16970062255901</c:v>
                </c:pt>
                <c:pt idx="6160">
                  <c:v>101.164596557617</c:v>
                </c:pt>
                <c:pt idx="6161">
                  <c:v>101.15959930419901</c:v>
                </c:pt>
                <c:pt idx="6162">
                  <c:v>101.15219879150401</c:v>
                </c:pt>
                <c:pt idx="6163">
                  <c:v>101.14240264892599</c:v>
                </c:pt>
                <c:pt idx="6164">
                  <c:v>101.12989807128901</c:v>
                </c:pt>
                <c:pt idx="6165">
                  <c:v>101.117301940918</c:v>
                </c:pt>
                <c:pt idx="6166">
                  <c:v>101.10700225830099</c:v>
                </c:pt>
                <c:pt idx="6167">
                  <c:v>101.097198486328</c:v>
                </c:pt>
                <c:pt idx="6168">
                  <c:v>101.087997436523</c:v>
                </c:pt>
                <c:pt idx="6169">
                  <c:v>101.083702087402</c:v>
                </c:pt>
                <c:pt idx="6170">
                  <c:v>101.08429718017599</c:v>
                </c:pt>
                <c:pt idx="6171">
                  <c:v>101.08660125732401</c:v>
                </c:pt>
                <c:pt idx="6172">
                  <c:v>101.09040069580099</c:v>
                </c:pt>
                <c:pt idx="6173">
                  <c:v>101.093803405762</c:v>
                </c:pt>
                <c:pt idx="6174">
                  <c:v>101.096603393555</c:v>
                </c:pt>
                <c:pt idx="6175">
                  <c:v>101.098999023438</c:v>
                </c:pt>
                <c:pt idx="6176">
                  <c:v>101.10089874267599</c:v>
                </c:pt>
                <c:pt idx="6177">
                  <c:v>101.10350036621099</c:v>
                </c:pt>
                <c:pt idx="6178">
                  <c:v>101.106796264648</c:v>
                </c:pt>
                <c:pt idx="6179">
                  <c:v>101.109001159668</c:v>
                </c:pt>
                <c:pt idx="6180">
                  <c:v>101.11009979248</c:v>
                </c:pt>
                <c:pt idx="6181">
                  <c:v>101.111000061035</c:v>
                </c:pt>
                <c:pt idx="6182">
                  <c:v>101.111602783203</c:v>
                </c:pt>
                <c:pt idx="6183">
                  <c:v>101.11150360107401</c:v>
                </c:pt>
                <c:pt idx="6184">
                  <c:v>101.110702514648</c:v>
                </c:pt>
                <c:pt idx="6185">
                  <c:v>101.110000610352</c:v>
                </c:pt>
                <c:pt idx="6186">
                  <c:v>101.10939788818401</c:v>
                </c:pt>
                <c:pt idx="6187">
                  <c:v>101.10880279541</c:v>
                </c:pt>
                <c:pt idx="6188">
                  <c:v>101.10800170898401</c:v>
                </c:pt>
                <c:pt idx="6189">
                  <c:v>101.106796264648</c:v>
                </c:pt>
                <c:pt idx="6190">
                  <c:v>101.105598449707</c:v>
                </c:pt>
                <c:pt idx="6191">
                  <c:v>101.10440063476599</c:v>
                </c:pt>
                <c:pt idx="6192">
                  <c:v>101.10320281982401</c:v>
                </c:pt>
                <c:pt idx="6193">
                  <c:v>101.101600646973</c:v>
                </c:pt>
                <c:pt idx="6194">
                  <c:v>101.099601745605</c:v>
                </c:pt>
                <c:pt idx="6195">
                  <c:v>101.097602844238</c:v>
                </c:pt>
                <c:pt idx="6196">
                  <c:v>101.095596313477</c:v>
                </c:pt>
                <c:pt idx="6197">
                  <c:v>101.09359741210901</c:v>
                </c:pt>
                <c:pt idx="6198">
                  <c:v>101.091300964355</c:v>
                </c:pt>
                <c:pt idx="6199">
                  <c:v>101.088897705078</c:v>
                </c:pt>
                <c:pt idx="6200">
                  <c:v>101.08640289306599</c:v>
                </c:pt>
                <c:pt idx="6201">
                  <c:v>101.08399963378901</c:v>
                </c:pt>
                <c:pt idx="6202">
                  <c:v>101.081497192383</c:v>
                </c:pt>
                <c:pt idx="6203">
                  <c:v>101.07900238037099</c:v>
                </c:pt>
                <c:pt idx="6204">
                  <c:v>101.07659912109401</c:v>
                </c:pt>
                <c:pt idx="6205">
                  <c:v>101.07430267334</c:v>
                </c:pt>
                <c:pt idx="6206">
                  <c:v>101.07219696044901</c:v>
                </c:pt>
                <c:pt idx="6207">
                  <c:v>101.070098876953</c:v>
                </c:pt>
                <c:pt idx="6208">
                  <c:v>101.068901062012</c:v>
                </c:pt>
                <c:pt idx="6209">
                  <c:v>101.068397521973</c:v>
                </c:pt>
                <c:pt idx="6210">
                  <c:v>101.067596435547</c:v>
                </c:pt>
                <c:pt idx="6211">
                  <c:v>101.066398620605</c:v>
                </c:pt>
                <c:pt idx="6212">
                  <c:v>101.064399719238</c:v>
                </c:pt>
                <c:pt idx="6213">
                  <c:v>101.061599731445</c:v>
                </c:pt>
                <c:pt idx="6214">
                  <c:v>101.05899810791</c:v>
                </c:pt>
                <c:pt idx="6215">
                  <c:v>101.05729675293</c:v>
                </c:pt>
                <c:pt idx="6216">
                  <c:v>101.056396484375</c:v>
                </c:pt>
                <c:pt idx="6217">
                  <c:v>101.054000854492</c:v>
                </c:pt>
                <c:pt idx="6218">
                  <c:v>101.05110168457</c:v>
                </c:pt>
                <c:pt idx="6219">
                  <c:v>101.049201965332</c:v>
                </c:pt>
                <c:pt idx="6220">
                  <c:v>101.047798156738</c:v>
                </c:pt>
                <c:pt idx="6221">
                  <c:v>101.046798706055</c:v>
                </c:pt>
                <c:pt idx="6222">
                  <c:v>101.04419708252</c:v>
                </c:pt>
                <c:pt idx="6223">
                  <c:v>101.040000915527</c:v>
                </c:pt>
                <c:pt idx="6224">
                  <c:v>101.036903381348</c:v>
                </c:pt>
                <c:pt idx="6225">
                  <c:v>101.035102844238</c:v>
                </c:pt>
                <c:pt idx="6226">
                  <c:v>101.033500671387</c:v>
                </c:pt>
                <c:pt idx="6227">
                  <c:v>101.03199768066401</c:v>
                </c:pt>
                <c:pt idx="6228">
                  <c:v>101.03050231933599</c:v>
                </c:pt>
                <c:pt idx="6229">
                  <c:v>101.029403686523</c:v>
                </c:pt>
                <c:pt idx="6230">
                  <c:v>101.032501220703</c:v>
                </c:pt>
                <c:pt idx="6231">
                  <c:v>101.03759765625</c:v>
                </c:pt>
                <c:pt idx="6232">
                  <c:v>101.040496826172</c:v>
                </c:pt>
                <c:pt idx="6233">
                  <c:v>101.03970336914099</c:v>
                </c:pt>
                <c:pt idx="6234">
                  <c:v>101.04070281982401</c:v>
                </c:pt>
                <c:pt idx="6235">
                  <c:v>101.04859924316401</c:v>
                </c:pt>
                <c:pt idx="6236">
                  <c:v>101.05780029296901</c:v>
                </c:pt>
                <c:pt idx="6237">
                  <c:v>101.067100524902</c:v>
                </c:pt>
                <c:pt idx="6238">
                  <c:v>101.07640075683599</c:v>
                </c:pt>
                <c:pt idx="6239">
                  <c:v>101.086097717285</c:v>
                </c:pt>
                <c:pt idx="6240">
                  <c:v>101.096298217773</c:v>
                </c:pt>
                <c:pt idx="6241">
                  <c:v>101.10700225830099</c:v>
                </c:pt>
                <c:pt idx="6242">
                  <c:v>101.11810302734401</c:v>
                </c:pt>
                <c:pt idx="6243">
                  <c:v>101.13059997558599</c:v>
                </c:pt>
                <c:pt idx="6244">
                  <c:v>101.144401550293</c:v>
                </c:pt>
                <c:pt idx="6245">
                  <c:v>101.155601501465</c:v>
                </c:pt>
                <c:pt idx="6246">
                  <c:v>101.16400146484401</c:v>
                </c:pt>
                <c:pt idx="6247">
                  <c:v>101.172401428223</c:v>
                </c:pt>
                <c:pt idx="6248">
                  <c:v>101.18260192871099</c:v>
                </c:pt>
                <c:pt idx="6249">
                  <c:v>101.19439697265599</c:v>
                </c:pt>
                <c:pt idx="6250">
                  <c:v>101.20619964599599</c:v>
                </c:pt>
                <c:pt idx="6251">
                  <c:v>101.218101501465</c:v>
                </c:pt>
                <c:pt idx="6252">
                  <c:v>101.22850036621099</c:v>
                </c:pt>
                <c:pt idx="6253">
                  <c:v>101.237602233887</c:v>
                </c:pt>
                <c:pt idx="6254">
                  <c:v>101.247802734375</c:v>
                </c:pt>
                <c:pt idx="6255">
                  <c:v>101.259002685547</c:v>
                </c:pt>
                <c:pt idx="6256">
                  <c:v>101.26979827880901</c:v>
                </c:pt>
                <c:pt idx="6257">
                  <c:v>101.28009796142599</c:v>
                </c:pt>
                <c:pt idx="6258">
                  <c:v>101.28500366210901</c:v>
                </c:pt>
                <c:pt idx="6259">
                  <c:v>101.280403137207</c:v>
                </c:pt>
                <c:pt idx="6260">
                  <c:v>101.27529907226599</c:v>
                </c:pt>
                <c:pt idx="6261">
                  <c:v>101.273803710938</c:v>
                </c:pt>
                <c:pt idx="6262">
                  <c:v>101.272300720215</c:v>
                </c:pt>
                <c:pt idx="6263">
                  <c:v>101.270698547363</c:v>
                </c:pt>
                <c:pt idx="6264">
                  <c:v>101.26979827880901</c:v>
                </c:pt>
                <c:pt idx="6265">
                  <c:v>101.26930236816401</c:v>
                </c:pt>
                <c:pt idx="6266">
                  <c:v>101.26889801025401</c:v>
                </c:pt>
                <c:pt idx="6267">
                  <c:v>101.27020263671901</c:v>
                </c:pt>
                <c:pt idx="6268">
                  <c:v>101.27320098877</c:v>
                </c:pt>
                <c:pt idx="6269">
                  <c:v>101.27719879150401</c:v>
                </c:pt>
                <c:pt idx="6270">
                  <c:v>101.282302856445</c:v>
                </c:pt>
                <c:pt idx="6271">
                  <c:v>101.290603637695</c:v>
                </c:pt>
                <c:pt idx="6272">
                  <c:v>101.302299499512</c:v>
                </c:pt>
                <c:pt idx="6273">
                  <c:v>101.31479644775401</c:v>
                </c:pt>
                <c:pt idx="6274">
                  <c:v>101.328201293945</c:v>
                </c:pt>
                <c:pt idx="6275">
                  <c:v>101.33920288085901</c:v>
                </c:pt>
                <c:pt idx="6276">
                  <c:v>101.347702026367</c:v>
                </c:pt>
                <c:pt idx="6277">
                  <c:v>101.358596801758</c:v>
                </c:pt>
                <c:pt idx="6278">
                  <c:v>101.36109924316401</c:v>
                </c:pt>
                <c:pt idx="6279">
                  <c:v>101.356796264648</c:v>
                </c:pt>
                <c:pt idx="6280">
                  <c:v>101.356498718262</c:v>
                </c:pt>
                <c:pt idx="6281">
                  <c:v>101.35700225830099</c:v>
                </c:pt>
                <c:pt idx="6282">
                  <c:v>101.358100891113</c:v>
                </c:pt>
                <c:pt idx="6283">
                  <c:v>101.359298706055</c:v>
                </c:pt>
                <c:pt idx="6284">
                  <c:v>101.35980224609401</c:v>
                </c:pt>
                <c:pt idx="6285">
                  <c:v>101.359497070312</c:v>
                </c:pt>
                <c:pt idx="6286">
                  <c:v>101.35919952392599</c:v>
                </c:pt>
                <c:pt idx="6287">
                  <c:v>101.35870361328099</c:v>
                </c:pt>
                <c:pt idx="6288">
                  <c:v>101.357902526855</c:v>
                </c:pt>
                <c:pt idx="6289">
                  <c:v>101.35720062255901</c:v>
                </c:pt>
                <c:pt idx="6290">
                  <c:v>101.357498168945</c:v>
                </c:pt>
                <c:pt idx="6291">
                  <c:v>101.359001159668</c:v>
                </c:pt>
                <c:pt idx="6292">
                  <c:v>101.36019897460901</c:v>
                </c:pt>
                <c:pt idx="6293">
                  <c:v>101.36060333252</c:v>
                </c:pt>
                <c:pt idx="6294">
                  <c:v>101.360801696777</c:v>
                </c:pt>
                <c:pt idx="6295">
                  <c:v>101.360298156738</c:v>
                </c:pt>
                <c:pt idx="6296">
                  <c:v>101.359298706055</c:v>
                </c:pt>
                <c:pt idx="6297">
                  <c:v>101.35829925537099</c:v>
                </c:pt>
                <c:pt idx="6298">
                  <c:v>101.35720062255901</c:v>
                </c:pt>
                <c:pt idx="6299">
                  <c:v>101.355903625488</c:v>
                </c:pt>
                <c:pt idx="6300">
                  <c:v>101.35479736328099</c:v>
                </c:pt>
                <c:pt idx="6301">
                  <c:v>101.353797912598</c:v>
                </c:pt>
                <c:pt idx="6302">
                  <c:v>101.354202270508</c:v>
                </c:pt>
                <c:pt idx="6303">
                  <c:v>101.355796813965</c:v>
                </c:pt>
                <c:pt idx="6304">
                  <c:v>101.35739898681599</c:v>
                </c:pt>
                <c:pt idx="6305">
                  <c:v>101.359001159668</c:v>
                </c:pt>
                <c:pt idx="6306">
                  <c:v>101.36049652099599</c:v>
                </c:pt>
                <c:pt idx="6307">
                  <c:v>101.362098693848</c:v>
                </c:pt>
                <c:pt idx="6308">
                  <c:v>101.364097595215</c:v>
                </c:pt>
                <c:pt idx="6309">
                  <c:v>101.366500854492</c:v>
                </c:pt>
                <c:pt idx="6310">
                  <c:v>101.36879730224599</c:v>
                </c:pt>
                <c:pt idx="6311">
                  <c:v>101.37100219726599</c:v>
                </c:pt>
                <c:pt idx="6312">
                  <c:v>101.372398376465</c:v>
                </c:pt>
                <c:pt idx="6313">
                  <c:v>101.373001098633</c:v>
                </c:pt>
                <c:pt idx="6314">
                  <c:v>101.37270355224599</c:v>
                </c:pt>
                <c:pt idx="6315">
                  <c:v>101.37139892578099</c:v>
                </c:pt>
                <c:pt idx="6316">
                  <c:v>101.368598937988</c:v>
                </c:pt>
                <c:pt idx="6317">
                  <c:v>101.364303588867</c:v>
                </c:pt>
                <c:pt idx="6318">
                  <c:v>101.35739898681599</c:v>
                </c:pt>
                <c:pt idx="6319">
                  <c:v>101.346603393555</c:v>
                </c:pt>
                <c:pt idx="6320">
                  <c:v>101.334602355957</c:v>
                </c:pt>
                <c:pt idx="6321">
                  <c:v>101.32599639892599</c:v>
                </c:pt>
                <c:pt idx="6322">
                  <c:v>101.32070159912099</c:v>
                </c:pt>
                <c:pt idx="6323">
                  <c:v>101.31549835205099</c:v>
                </c:pt>
                <c:pt idx="6324">
                  <c:v>101.31120300293</c:v>
                </c:pt>
                <c:pt idx="6325">
                  <c:v>101.30770111084</c:v>
                </c:pt>
                <c:pt idx="6326">
                  <c:v>101.303901672363</c:v>
                </c:pt>
                <c:pt idx="6327">
                  <c:v>101.300003051758</c:v>
                </c:pt>
                <c:pt idx="6328">
                  <c:v>101.296501159668</c:v>
                </c:pt>
                <c:pt idx="6329">
                  <c:v>101.290901184082</c:v>
                </c:pt>
                <c:pt idx="6330">
                  <c:v>101.28070068359401</c:v>
                </c:pt>
                <c:pt idx="6331">
                  <c:v>101.270797729492</c:v>
                </c:pt>
                <c:pt idx="6332">
                  <c:v>101.263801574707</c:v>
                </c:pt>
                <c:pt idx="6333">
                  <c:v>101.26000213623</c:v>
                </c:pt>
                <c:pt idx="6334">
                  <c:v>101.25930023193401</c:v>
                </c:pt>
                <c:pt idx="6335">
                  <c:v>101.26149749755901</c:v>
                </c:pt>
                <c:pt idx="6336">
                  <c:v>101.266799926758</c:v>
                </c:pt>
                <c:pt idx="6337">
                  <c:v>101.270698547363</c:v>
                </c:pt>
                <c:pt idx="6338">
                  <c:v>101.273399353027</c:v>
                </c:pt>
                <c:pt idx="6339">
                  <c:v>101.273399353027</c:v>
                </c:pt>
                <c:pt idx="6340">
                  <c:v>101.27059936523401</c:v>
                </c:pt>
                <c:pt idx="6341">
                  <c:v>101.26439666748</c:v>
                </c:pt>
                <c:pt idx="6342">
                  <c:v>101.25479888916</c:v>
                </c:pt>
                <c:pt idx="6343">
                  <c:v>101.247802734375</c:v>
                </c:pt>
                <c:pt idx="6344">
                  <c:v>101.24340057373</c:v>
                </c:pt>
                <c:pt idx="6345">
                  <c:v>101.24089813232401</c:v>
                </c:pt>
                <c:pt idx="6346">
                  <c:v>101.24050140380901</c:v>
                </c:pt>
                <c:pt idx="6347">
                  <c:v>101.24030303955099</c:v>
                </c:pt>
                <c:pt idx="6348">
                  <c:v>101.24040222168</c:v>
                </c:pt>
                <c:pt idx="6349">
                  <c:v>101.242301940918</c:v>
                </c:pt>
                <c:pt idx="6350">
                  <c:v>101.24600219726599</c:v>
                </c:pt>
                <c:pt idx="6351">
                  <c:v>101.25009918212901</c:v>
                </c:pt>
                <c:pt idx="6352">
                  <c:v>101.254402160645</c:v>
                </c:pt>
                <c:pt idx="6353">
                  <c:v>101.25730133056599</c:v>
                </c:pt>
                <c:pt idx="6354">
                  <c:v>101.25869750976599</c:v>
                </c:pt>
                <c:pt idx="6355">
                  <c:v>101.259399414062</c:v>
                </c:pt>
                <c:pt idx="6356">
                  <c:v>101.25930023193401</c:v>
                </c:pt>
                <c:pt idx="6357">
                  <c:v>101.258003234863</c:v>
                </c:pt>
                <c:pt idx="6358">
                  <c:v>101.255401611328</c:v>
                </c:pt>
                <c:pt idx="6359">
                  <c:v>101.253898620605</c:v>
                </c:pt>
                <c:pt idx="6360">
                  <c:v>101.25360107421901</c:v>
                </c:pt>
                <c:pt idx="6361">
                  <c:v>101.25099945068401</c:v>
                </c:pt>
                <c:pt idx="6362">
                  <c:v>101.246299743652</c:v>
                </c:pt>
                <c:pt idx="6363">
                  <c:v>101.242797851562</c:v>
                </c:pt>
                <c:pt idx="6364">
                  <c:v>101.240600585938</c:v>
                </c:pt>
                <c:pt idx="6365">
                  <c:v>101.24050140380901</c:v>
                </c:pt>
                <c:pt idx="6366">
                  <c:v>101.242401123047</c:v>
                </c:pt>
                <c:pt idx="6367">
                  <c:v>101.247596740723</c:v>
                </c:pt>
                <c:pt idx="6368">
                  <c:v>101.255996704102</c:v>
                </c:pt>
                <c:pt idx="6369">
                  <c:v>101.26619720459</c:v>
                </c:pt>
                <c:pt idx="6370">
                  <c:v>101.278396606445</c:v>
                </c:pt>
                <c:pt idx="6371">
                  <c:v>101.290603637695</c:v>
                </c:pt>
                <c:pt idx="6372">
                  <c:v>101.303901672363</c:v>
                </c:pt>
                <c:pt idx="6373">
                  <c:v>101.31390380859401</c:v>
                </c:pt>
                <c:pt idx="6374">
                  <c:v>101.319198608398</c:v>
                </c:pt>
                <c:pt idx="6375">
                  <c:v>101.321701049805</c:v>
                </c:pt>
                <c:pt idx="6376">
                  <c:v>101.321296691895</c:v>
                </c:pt>
                <c:pt idx="6377">
                  <c:v>101.317596435547</c:v>
                </c:pt>
                <c:pt idx="6378">
                  <c:v>101.31040191650401</c:v>
                </c:pt>
                <c:pt idx="6379">
                  <c:v>101.306503295898</c:v>
                </c:pt>
                <c:pt idx="6380">
                  <c:v>101.305801391602</c:v>
                </c:pt>
                <c:pt idx="6381">
                  <c:v>101.307403564453</c:v>
                </c:pt>
                <c:pt idx="6382">
                  <c:v>101.31130218505901</c:v>
                </c:pt>
                <c:pt idx="6383">
                  <c:v>101.315803527832</c:v>
                </c:pt>
                <c:pt idx="6384">
                  <c:v>101.32080078125</c:v>
                </c:pt>
                <c:pt idx="6385">
                  <c:v>101.32510375976599</c:v>
                </c:pt>
                <c:pt idx="6386">
                  <c:v>101.32859802246099</c:v>
                </c:pt>
                <c:pt idx="6387">
                  <c:v>101.331497192383</c:v>
                </c:pt>
                <c:pt idx="6388">
                  <c:v>101.333702087402</c:v>
                </c:pt>
                <c:pt idx="6389">
                  <c:v>101.335899353027</c:v>
                </c:pt>
                <c:pt idx="6390">
                  <c:v>101.338096618652</c:v>
                </c:pt>
                <c:pt idx="6391">
                  <c:v>101.340301513672</c:v>
                </c:pt>
                <c:pt idx="6392">
                  <c:v>101.34429931640599</c:v>
                </c:pt>
                <c:pt idx="6393">
                  <c:v>101.35019683837901</c:v>
                </c:pt>
                <c:pt idx="6394">
                  <c:v>101.356002807617</c:v>
                </c:pt>
                <c:pt idx="6395">
                  <c:v>101.36190032959</c:v>
                </c:pt>
                <c:pt idx="6396">
                  <c:v>101.36499786377</c:v>
                </c:pt>
                <c:pt idx="6397">
                  <c:v>101.36550140380901</c:v>
                </c:pt>
                <c:pt idx="6398">
                  <c:v>101.365997314453</c:v>
                </c:pt>
                <c:pt idx="6399">
                  <c:v>101.366500854492</c:v>
                </c:pt>
                <c:pt idx="6400">
                  <c:v>101.366996765137</c:v>
                </c:pt>
                <c:pt idx="6401">
                  <c:v>101.36550140380901</c:v>
                </c:pt>
                <c:pt idx="6402">
                  <c:v>101.36199951171901</c:v>
                </c:pt>
                <c:pt idx="6403">
                  <c:v>101.360298156738</c:v>
                </c:pt>
                <c:pt idx="6404">
                  <c:v>101.360298156738</c:v>
                </c:pt>
                <c:pt idx="6405">
                  <c:v>101.360298156738</c:v>
                </c:pt>
                <c:pt idx="6406">
                  <c:v>101.36019897460901</c:v>
                </c:pt>
                <c:pt idx="6407">
                  <c:v>101.36019897460901</c:v>
                </c:pt>
                <c:pt idx="6408">
                  <c:v>101.36019897460901</c:v>
                </c:pt>
                <c:pt idx="6409">
                  <c:v>101.36019897460901</c:v>
                </c:pt>
                <c:pt idx="6410">
                  <c:v>101.36009979248</c:v>
                </c:pt>
                <c:pt idx="6411">
                  <c:v>101.36009979248</c:v>
                </c:pt>
                <c:pt idx="6412">
                  <c:v>101.36019897460901</c:v>
                </c:pt>
                <c:pt idx="6413">
                  <c:v>101.36049652099599</c:v>
                </c:pt>
                <c:pt idx="6414">
                  <c:v>101.360702514648</c:v>
                </c:pt>
                <c:pt idx="6415">
                  <c:v>101.361000061035</c:v>
                </c:pt>
                <c:pt idx="6416">
                  <c:v>101.361198425293</c:v>
                </c:pt>
                <c:pt idx="6417">
                  <c:v>101.36150360107401</c:v>
                </c:pt>
                <c:pt idx="6418">
                  <c:v>101.36180114746099</c:v>
                </c:pt>
                <c:pt idx="6419">
                  <c:v>101.35890197753901</c:v>
                </c:pt>
                <c:pt idx="6420">
                  <c:v>101.35260009765599</c:v>
                </c:pt>
                <c:pt idx="6421">
                  <c:v>101.34929656982401</c:v>
                </c:pt>
                <c:pt idx="6422">
                  <c:v>101.34909820556599</c:v>
                </c:pt>
                <c:pt idx="6423">
                  <c:v>101.34909820556599</c:v>
                </c:pt>
                <c:pt idx="6424">
                  <c:v>101.349800109863</c:v>
                </c:pt>
                <c:pt idx="6425">
                  <c:v>101.350700378418</c:v>
                </c:pt>
                <c:pt idx="6426">
                  <c:v>101.351600646973</c:v>
                </c:pt>
                <c:pt idx="6427">
                  <c:v>101.35109710693401</c:v>
                </c:pt>
                <c:pt idx="6428">
                  <c:v>101.349403381348</c:v>
                </c:pt>
                <c:pt idx="6429">
                  <c:v>101.347702026367</c:v>
                </c:pt>
                <c:pt idx="6430">
                  <c:v>101.343399047852</c:v>
                </c:pt>
                <c:pt idx="6431">
                  <c:v>101.33660125732401</c:v>
                </c:pt>
                <c:pt idx="6432">
                  <c:v>101.329696655273</c:v>
                </c:pt>
                <c:pt idx="6433">
                  <c:v>101.32289886474599</c:v>
                </c:pt>
                <c:pt idx="6434">
                  <c:v>101.314903259277</c:v>
                </c:pt>
                <c:pt idx="6435">
                  <c:v>101.302696228027</c:v>
                </c:pt>
                <c:pt idx="6436">
                  <c:v>101.28900146484401</c:v>
                </c:pt>
                <c:pt idx="6437">
                  <c:v>101.276901245117</c:v>
                </c:pt>
                <c:pt idx="6438">
                  <c:v>101.26300048828099</c:v>
                </c:pt>
                <c:pt idx="6439">
                  <c:v>101.24749755859401</c:v>
                </c:pt>
                <c:pt idx="6440">
                  <c:v>101.231903076172</c:v>
                </c:pt>
                <c:pt idx="6441">
                  <c:v>101.21849822998</c:v>
                </c:pt>
                <c:pt idx="6442">
                  <c:v>101.20709991455099</c:v>
                </c:pt>
                <c:pt idx="6443">
                  <c:v>101.198699951172</c:v>
                </c:pt>
                <c:pt idx="6444">
                  <c:v>101.195602416992</c:v>
                </c:pt>
                <c:pt idx="6445">
                  <c:v>101.194900512695</c:v>
                </c:pt>
                <c:pt idx="6446">
                  <c:v>101.198196411133</c:v>
                </c:pt>
                <c:pt idx="6447">
                  <c:v>101.20529937744099</c:v>
                </c:pt>
                <c:pt idx="6448">
                  <c:v>101.21600341796901</c:v>
                </c:pt>
                <c:pt idx="6449">
                  <c:v>101.23030090332</c:v>
                </c:pt>
                <c:pt idx="6450">
                  <c:v>101.244598388672</c:v>
                </c:pt>
                <c:pt idx="6451">
                  <c:v>101.259002685547</c:v>
                </c:pt>
                <c:pt idx="6452">
                  <c:v>101.273399353027</c:v>
                </c:pt>
                <c:pt idx="6453">
                  <c:v>101.28790283203099</c:v>
                </c:pt>
                <c:pt idx="6454">
                  <c:v>101.296997070312</c:v>
                </c:pt>
                <c:pt idx="6455">
                  <c:v>101.30079650878901</c:v>
                </c:pt>
                <c:pt idx="6456">
                  <c:v>101.304496765137</c:v>
                </c:pt>
                <c:pt idx="6457">
                  <c:v>101.307998657227</c:v>
                </c:pt>
                <c:pt idx="6458">
                  <c:v>101.311401367187</c:v>
                </c:pt>
                <c:pt idx="6459">
                  <c:v>101.314697265625</c:v>
                </c:pt>
                <c:pt idx="6460">
                  <c:v>101.31500244140599</c:v>
                </c:pt>
                <c:pt idx="6461">
                  <c:v>101.31240081787099</c:v>
                </c:pt>
                <c:pt idx="6462">
                  <c:v>101.30979919433599</c:v>
                </c:pt>
                <c:pt idx="6463">
                  <c:v>101.30719757080099</c:v>
                </c:pt>
                <c:pt idx="6464">
                  <c:v>101.30770111084</c:v>
                </c:pt>
                <c:pt idx="6465">
                  <c:v>101.31109619140599</c:v>
                </c:pt>
                <c:pt idx="6466">
                  <c:v>101.314498901367</c:v>
                </c:pt>
                <c:pt idx="6467">
                  <c:v>101.31770324707</c:v>
                </c:pt>
                <c:pt idx="6468">
                  <c:v>101.32070159912099</c:v>
                </c:pt>
                <c:pt idx="6469">
                  <c:v>101.32420349121099</c:v>
                </c:pt>
                <c:pt idx="6470">
                  <c:v>101.329399108887</c:v>
                </c:pt>
                <c:pt idx="6471">
                  <c:v>101.335800170898</c:v>
                </c:pt>
                <c:pt idx="6472">
                  <c:v>101.34230041503901</c:v>
                </c:pt>
                <c:pt idx="6473">
                  <c:v>101.349800109863</c:v>
                </c:pt>
                <c:pt idx="6474">
                  <c:v>101.3583984375</c:v>
                </c:pt>
                <c:pt idx="6475">
                  <c:v>101.366897583008</c:v>
                </c:pt>
                <c:pt idx="6476">
                  <c:v>101.372200012207</c:v>
                </c:pt>
                <c:pt idx="6477">
                  <c:v>101.374099731445</c:v>
                </c:pt>
                <c:pt idx="6478">
                  <c:v>101.37599945068401</c:v>
                </c:pt>
                <c:pt idx="6479">
                  <c:v>101.37799835205099</c:v>
                </c:pt>
                <c:pt idx="6480">
                  <c:v>101.37989807128901</c:v>
                </c:pt>
                <c:pt idx="6481">
                  <c:v>101.38189697265599</c:v>
                </c:pt>
                <c:pt idx="6482">
                  <c:v>101.383003234863</c:v>
                </c:pt>
                <c:pt idx="6483">
                  <c:v>101.38320159912099</c:v>
                </c:pt>
                <c:pt idx="6484">
                  <c:v>101.383003234863</c:v>
                </c:pt>
                <c:pt idx="6485">
                  <c:v>101.38249969482401</c:v>
                </c:pt>
                <c:pt idx="6486">
                  <c:v>101.38079833984401</c:v>
                </c:pt>
                <c:pt idx="6487">
                  <c:v>101.37799835205099</c:v>
                </c:pt>
                <c:pt idx="6488">
                  <c:v>101.375198364258</c:v>
                </c:pt>
                <c:pt idx="6489">
                  <c:v>101.373397827148</c:v>
                </c:pt>
                <c:pt idx="6490">
                  <c:v>101.372596740723</c:v>
                </c:pt>
                <c:pt idx="6491">
                  <c:v>101.370498657227</c:v>
                </c:pt>
                <c:pt idx="6492">
                  <c:v>101.36710357666</c:v>
                </c:pt>
                <c:pt idx="6493">
                  <c:v>101.36370086669901</c:v>
                </c:pt>
                <c:pt idx="6494">
                  <c:v>101.360298156738</c:v>
                </c:pt>
                <c:pt idx="6495">
                  <c:v>101.35829925537099</c:v>
                </c:pt>
                <c:pt idx="6496">
                  <c:v>101.357803344727</c:v>
                </c:pt>
                <c:pt idx="6497">
                  <c:v>101.357803344727</c:v>
                </c:pt>
                <c:pt idx="6498">
                  <c:v>101.358200073242</c:v>
                </c:pt>
                <c:pt idx="6499">
                  <c:v>101.359001159668</c:v>
                </c:pt>
                <c:pt idx="6500">
                  <c:v>101.36009979248</c:v>
                </c:pt>
                <c:pt idx="6501">
                  <c:v>101.362197875977</c:v>
                </c:pt>
                <c:pt idx="6502">
                  <c:v>101.36530303955099</c:v>
                </c:pt>
                <c:pt idx="6503">
                  <c:v>101.368698120117</c:v>
                </c:pt>
                <c:pt idx="6504">
                  <c:v>101.372398376465</c:v>
                </c:pt>
                <c:pt idx="6505">
                  <c:v>101.376098632813</c:v>
                </c:pt>
                <c:pt idx="6506">
                  <c:v>101.37969970703099</c:v>
                </c:pt>
                <c:pt idx="6507">
                  <c:v>101.38339996337901</c:v>
                </c:pt>
                <c:pt idx="6508">
                  <c:v>101.387100219727</c:v>
                </c:pt>
                <c:pt idx="6509">
                  <c:v>101.39080047607401</c:v>
                </c:pt>
                <c:pt idx="6510">
                  <c:v>101.392303466797</c:v>
                </c:pt>
                <c:pt idx="6511">
                  <c:v>101.39170074462901</c:v>
                </c:pt>
                <c:pt idx="6512">
                  <c:v>101.39109802246099</c:v>
                </c:pt>
                <c:pt idx="6513">
                  <c:v>101.390502929688</c:v>
                </c:pt>
                <c:pt idx="6514">
                  <c:v>101.389999389648</c:v>
                </c:pt>
                <c:pt idx="6515">
                  <c:v>101.38980102539099</c:v>
                </c:pt>
                <c:pt idx="6516">
                  <c:v>101.38950347900401</c:v>
                </c:pt>
                <c:pt idx="6517">
                  <c:v>101.387702941895</c:v>
                </c:pt>
                <c:pt idx="6518">
                  <c:v>101.384201049805</c:v>
                </c:pt>
                <c:pt idx="6519">
                  <c:v>101.380699157715</c:v>
                </c:pt>
                <c:pt idx="6520">
                  <c:v>101.377197265625</c:v>
                </c:pt>
                <c:pt idx="6521">
                  <c:v>101.372398376465</c:v>
                </c:pt>
                <c:pt idx="6522">
                  <c:v>101.36630249023401</c:v>
                </c:pt>
                <c:pt idx="6523">
                  <c:v>101.36009979248</c:v>
                </c:pt>
                <c:pt idx="6524">
                  <c:v>101.353996276855</c:v>
                </c:pt>
                <c:pt idx="6525">
                  <c:v>101.347900390625</c:v>
                </c:pt>
                <c:pt idx="6526">
                  <c:v>101.341796875</c:v>
                </c:pt>
                <c:pt idx="6527">
                  <c:v>101.33049774169901</c:v>
                </c:pt>
                <c:pt idx="6528">
                  <c:v>101.31420135498</c:v>
                </c:pt>
                <c:pt idx="6529">
                  <c:v>101.297798156738</c:v>
                </c:pt>
                <c:pt idx="6530">
                  <c:v>101.28639984130901</c:v>
                </c:pt>
                <c:pt idx="6531">
                  <c:v>101.27980041503901</c:v>
                </c:pt>
                <c:pt idx="6532">
                  <c:v>101.274299621582</c:v>
                </c:pt>
                <c:pt idx="6533">
                  <c:v>101.269897460938</c:v>
                </c:pt>
                <c:pt idx="6534">
                  <c:v>101.265502929688</c:v>
                </c:pt>
              </c:numCache>
            </c:numRef>
          </c:yVal>
          <c:smooth val="0"/>
          <c:extLst>
            <c:ext xmlns:c16="http://schemas.microsoft.com/office/drawing/2014/chart" uri="{C3380CC4-5D6E-409C-BE32-E72D297353CC}">
              <c16:uniqueId val="{00000004-C98E-4BFF-9B61-F9D0AEEFC6B4}"/>
            </c:ext>
          </c:extLst>
        </c:ser>
        <c:ser>
          <c:idx val="5"/>
          <c:order val="5"/>
          <c:tx>
            <c:strRef>
              <c:f>'L002'!$GB$1</c:f>
              <c:strCache>
                <c:ptCount val="1"/>
                <c:pt idx="0">
                  <c:v>SS-S-WARM-MID</c:v>
                </c:pt>
              </c:strCache>
            </c:strRef>
          </c:tx>
          <c:spPr>
            <a:ln w="19050" cap="rnd">
              <a:solidFill>
                <a:schemeClr val="accent6"/>
              </a:solidFill>
              <a:round/>
            </a:ln>
            <a:effectLst/>
          </c:spPr>
          <c:marker>
            <c:symbol val="none"/>
          </c:marker>
          <c:xVal>
            <c:numRef>
              <c:f>'L002'!$FV$2:$FV$6537</c:f>
              <c:numCache>
                <c:formatCode>General</c:formatCode>
                <c:ptCount val="6536"/>
                <c:pt idx="0">
                  <c:v>3.9852814674377398E-3</c:v>
                </c:pt>
                <c:pt idx="1">
                  <c:v>1.1955843925476101E-2</c:v>
                </c:pt>
                <c:pt idx="2">
                  <c:v>1.9926406860351603E-2</c:v>
                </c:pt>
                <c:pt idx="3">
                  <c:v>2.7896970748901399E-2</c:v>
                </c:pt>
                <c:pt idx="4">
                  <c:v>3.5867530822753901E-2</c:v>
                </c:pt>
                <c:pt idx="5">
                  <c:v>4.3838096618652303E-2</c:v>
                </c:pt>
                <c:pt idx="6">
                  <c:v>5.1808658599853501E-2</c:v>
                </c:pt>
                <c:pt idx="7">
                  <c:v>5.9779220581054698E-2</c:v>
                </c:pt>
                <c:pt idx="8">
                  <c:v>6.77497863769531E-2</c:v>
                </c:pt>
                <c:pt idx="9">
                  <c:v>7.5720344543456997E-2</c:v>
                </c:pt>
                <c:pt idx="10">
                  <c:v>8.3690910339355495E-2</c:v>
                </c:pt>
                <c:pt idx="11">
                  <c:v>9.0908111572265596E-2</c:v>
                </c:pt>
                <c:pt idx="12">
                  <c:v>9.7371948242187506E-2</c:v>
                </c:pt>
                <c:pt idx="13">
                  <c:v>0.103835784912109</c:v>
                </c:pt>
                <c:pt idx="14">
                  <c:v>0.11029962158203099</c:v>
                </c:pt>
                <c:pt idx="15">
                  <c:v>0.116763458251953</c:v>
                </c:pt>
                <c:pt idx="16">
                  <c:v>0.12308260345459</c:v>
                </c:pt>
                <c:pt idx="17">
                  <c:v>0.12925704956054698</c:v>
                </c:pt>
                <c:pt idx="18">
                  <c:v>0.13543150329589801</c:v>
                </c:pt>
                <c:pt idx="19">
                  <c:v>0.14160595703125001</c:v>
                </c:pt>
                <c:pt idx="20">
                  <c:v>0.14810212707519499</c:v>
                </c:pt>
                <c:pt idx="21">
                  <c:v>0.154919998168945</c:v>
                </c:pt>
                <c:pt idx="22">
                  <c:v>0.16173788452148399</c:v>
                </c:pt>
                <c:pt idx="23">
                  <c:v>0.16842105102539098</c:v>
                </c:pt>
                <c:pt idx="24">
                  <c:v>0.17496952819824199</c:v>
                </c:pt>
                <c:pt idx="25">
                  <c:v>0.18035186767578099</c:v>
                </c:pt>
                <c:pt idx="26">
                  <c:v>0.18456806945800802</c:v>
                </c:pt>
                <c:pt idx="27">
                  <c:v>0.19053352355957001</c:v>
                </c:pt>
                <c:pt idx="28">
                  <c:v>0.19824821472168</c:v>
                </c:pt>
                <c:pt idx="29">
                  <c:v>0.20596290588378902</c:v>
                </c:pt>
                <c:pt idx="30">
                  <c:v>0.21356546020507802</c:v>
                </c:pt>
                <c:pt idx="31">
                  <c:v>0.221055892944336</c:v>
                </c:pt>
                <c:pt idx="32">
                  <c:v>0.22854632568359401</c:v>
                </c:pt>
                <c:pt idx="33">
                  <c:v>0.23603675842285199</c:v>
                </c:pt>
                <c:pt idx="34">
                  <c:v>0.24357202148437501</c:v>
                </c:pt>
                <c:pt idx="35">
                  <c:v>0.25115209960937501</c:v>
                </c:pt>
                <c:pt idx="36">
                  <c:v>0.25873217773437501</c:v>
                </c:pt>
                <c:pt idx="37">
                  <c:v>0.26631225585937501</c:v>
                </c:pt>
                <c:pt idx="38">
                  <c:v>0.27375030517578103</c:v>
                </c:pt>
                <c:pt idx="39">
                  <c:v>0.28104629516601604</c:v>
                </c:pt>
                <c:pt idx="40">
                  <c:v>0.28834225463867197</c:v>
                </c:pt>
                <c:pt idx="41">
                  <c:v>0.29399371337890601</c:v>
                </c:pt>
                <c:pt idx="42">
                  <c:v>0.29800064086914102</c:v>
                </c:pt>
                <c:pt idx="43">
                  <c:v>0.30336312866210896</c:v>
                </c:pt>
                <c:pt idx="44">
                  <c:v>0.31008123779296898</c:v>
                </c:pt>
                <c:pt idx="45">
                  <c:v>0.316799346923828</c:v>
                </c:pt>
                <c:pt idx="46">
                  <c:v>0.322744964599609</c:v>
                </c:pt>
                <c:pt idx="47">
                  <c:v>0.32791809082031304</c:v>
                </c:pt>
                <c:pt idx="48">
                  <c:v>0.33375390625000001</c:v>
                </c:pt>
                <c:pt idx="49">
                  <c:v>0.34025244140624999</c:v>
                </c:pt>
                <c:pt idx="50">
                  <c:v>0.34675094604492201</c:v>
                </c:pt>
                <c:pt idx="51">
                  <c:v>0.35251196289062497</c:v>
                </c:pt>
                <c:pt idx="52">
                  <c:v>0.357535430908203</c:v>
                </c:pt>
                <c:pt idx="53">
                  <c:v>0.36237951660156198</c:v>
                </c:pt>
                <c:pt idx="54">
                  <c:v>0.367044189453125</c:v>
                </c:pt>
                <c:pt idx="55">
                  <c:v>0.37282513427734398</c:v>
                </c:pt>
                <c:pt idx="56">
                  <c:v>0.37972225952148397</c:v>
                </c:pt>
                <c:pt idx="57">
                  <c:v>0.38661941528320304</c:v>
                </c:pt>
                <c:pt idx="58">
                  <c:v>0.39278900146484397</c:v>
                </c:pt>
                <c:pt idx="59">
                  <c:v>0.39823107910156197</c:v>
                </c:pt>
                <c:pt idx="60">
                  <c:v>0.40413171386718799</c:v>
                </c:pt>
                <c:pt idx="61">
                  <c:v>0.41049087524414102</c:v>
                </c:pt>
                <c:pt idx="62">
                  <c:v>0.41685006713867201</c:v>
                </c:pt>
                <c:pt idx="63">
                  <c:v>0.422930389404297</c:v>
                </c:pt>
                <c:pt idx="64">
                  <c:v>0.428731842041016</c:v>
                </c:pt>
                <c:pt idx="65">
                  <c:v>0.43469256591796895</c:v>
                </c:pt>
                <c:pt idx="66">
                  <c:v>0.44081256103515604</c:v>
                </c:pt>
                <c:pt idx="67">
                  <c:v>0.44693255615234395</c:v>
                </c:pt>
                <c:pt idx="68">
                  <c:v>0.45374514770507801</c:v>
                </c:pt>
                <c:pt idx="69">
                  <c:v>0.46125036621093701</c:v>
                </c:pt>
                <c:pt idx="70">
                  <c:v>0.46875558471679701</c:v>
                </c:pt>
                <c:pt idx="71">
                  <c:v>0.47626080322265602</c:v>
                </c:pt>
                <c:pt idx="72">
                  <c:v>0.48335217285156201</c:v>
                </c:pt>
                <c:pt idx="73">
                  <c:v>0.49002972412109397</c:v>
                </c:pt>
                <c:pt idx="74">
                  <c:v>0.496707305908203</c:v>
                </c:pt>
                <c:pt idx="75">
                  <c:v>0.501361663818359</c:v>
                </c:pt>
                <c:pt idx="76">
                  <c:v>0.50536807250976601</c:v>
                </c:pt>
                <c:pt idx="77">
                  <c:v>0.51074969482421895</c:v>
                </c:pt>
                <c:pt idx="78">
                  <c:v>0.51613128662109398</c:v>
                </c:pt>
                <c:pt idx="79">
                  <c:v>0.52143829345703108</c:v>
                </c:pt>
                <c:pt idx="80">
                  <c:v>0.52667059326171894</c:v>
                </c:pt>
                <c:pt idx="81">
                  <c:v>0.53257586669921897</c:v>
                </c:pt>
                <c:pt idx="82">
                  <c:v>0.53869091796875002</c:v>
                </c:pt>
                <c:pt idx="83">
                  <c:v>0.54434283447265597</c:v>
                </c:pt>
                <c:pt idx="84">
                  <c:v>0.55047332763671897</c:v>
                </c:pt>
                <c:pt idx="85">
                  <c:v>0.55708233642578098</c:v>
                </c:pt>
                <c:pt idx="86">
                  <c:v>0.56408502197265598</c:v>
                </c:pt>
                <c:pt idx="87">
                  <c:v>0.5714814453125</c:v>
                </c:pt>
                <c:pt idx="88">
                  <c:v>0.57887780761718699</c:v>
                </c:pt>
                <c:pt idx="89">
                  <c:v>0.58609442138671897</c:v>
                </c:pt>
                <c:pt idx="90">
                  <c:v>0.593131225585938</c:v>
                </c:pt>
                <c:pt idx="91">
                  <c:v>0.60016802978515604</c:v>
                </c:pt>
                <c:pt idx="92">
                  <c:v>0.60720489501953101</c:v>
                </c:pt>
                <c:pt idx="93">
                  <c:v>0.61424169921875005</c:v>
                </c:pt>
                <c:pt idx="94">
                  <c:v>0.62127850341796897</c:v>
                </c:pt>
                <c:pt idx="95">
                  <c:v>0.62801440429687505</c:v>
                </c:pt>
                <c:pt idx="96">
                  <c:v>0.63444940185546894</c:v>
                </c:pt>
                <c:pt idx="97">
                  <c:v>0.64088439941406206</c:v>
                </c:pt>
                <c:pt idx="98">
                  <c:v>0.64731939697265606</c:v>
                </c:pt>
                <c:pt idx="99">
                  <c:v>0.65375433349609402</c:v>
                </c:pt>
                <c:pt idx="100">
                  <c:v>0.65969281005859393</c:v>
                </c:pt>
                <c:pt idx="101">
                  <c:v>0.665134826660156</c:v>
                </c:pt>
                <c:pt idx="102">
                  <c:v>0.67057678222656292</c:v>
                </c:pt>
                <c:pt idx="103">
                  <c:v>0.67606860351562503</c:v>
                </c:pt>
                <c:pt idx="104">
                  <c:v>0.68161029052734401</c:v>
                </c:pt>
                <c:pt idx="105">
                  <c:v>0.68715191650390606</c:v>
                </c:pt>
                <c:pt idx="106">
                  <c:v>0.69389935302734396</c:v>
                </c:pt>
                <c:pt idx="107">
                  <c:v>0.70185241699218792</c:v>
                </c:pt>
                <c:pt idx="108">
                  <c:v>0.70861993408203106</c:v>
                </c:pt>
                <c:pt idx="109">
                  <c:v>0.71420172119140601</c:v>
                </c:pt>
                <c:pt idx="110">
                  <c:v>0.7197835693359379</c:v>
                </c:pt>
                <c:pt idx="111">
                  <c:v>0.72508660888671894</c:v>
                </c:pt>
                <c:pt idx="112">
                  <c:v>0.73055944824218799</c:v>
                </c:pt>
                <c:pt idx="113">
                  <c:v>0.73699908447265605</c:v>
                </c:pt>
                <c:pt idx="114">
                  <c:v>0.74395678710937496</c:v>
                </c:pt>
                <c:pt idx="115">
                  <c:v>0.75091455078125002</c:v>
                </c:pt>
                <c:pt idx="116">
                  <c:v>0.75708483886718703</c:v>
                </c:pt>
                <c:pt idx="117">
                  <c:v>0.76246759033203104</c:v>
                </c:pt>
                <c:pt idx="118">
                  <c:v>0.76898675537109396</c:v>
                </c:pt>
                <c:pt idx="119">
                  <c:v>0.77664227294921895</c:v>
                </c:pt>
                <c:pt idx="120">
                  <c:v>0.7842977294921879</c:v>
                </c:pt>
                <c:pt idx="121">
                  <c:v>0.79179370117187498</c:v>
                </c:pt>
                <c:pt idx="122">
                  <c:v>0.79913018798828106</c:v>
                </c:pt>
                <c:pt idx="123">
                  <c:v>0.80646667480468703</c:v>
                </c:pt>
                <c:pt idx="124">
                  <c:v>0.81379803466796896</c:v>
                </c:pt>
                <c:pt idx="125">
                  <c:v>0.82112420654296903</c:v>
                </c:pt>
                <c:pt idx="126">
                  <c:v>0.82845043945312502</c:v>
                </c:pt>
                <c:pt idx="127">
                  <c:v>0.83577661132812497</c:v>
                </c:pt>
                <c:pt idx="128">
                  <c:v>0.84328216552734403</c:v>
                </c:pt>
                <c:pt idx="129">
                  <c:v>0.85096704101562504</c:v>
                </c:pt>
                <c:pt idx="130">
                  <c:v>0.85865197753906297</c:v>
                </c:pt>
                <c:pt idx="131">
                  <c:v>0.86633685302734398</c:v>
                </c:pt>
                <c:pt idx="132">
                  <c:v>0.87389447021484401</c:v>
                </c:pt>
                <c:pt idx="133">
                  <c:v>0.88132482910156207</c:v>
                </c:pt>
                <c:pt idx="134">
                  <c:v>0.88875524902343706</c:v>
                </c:pt>
                <c:pt idx="135">
                  <c:v>0.896185607910156</c:v>
                </c:pt>
                <c:pt idx="136">
                  <c:v>0.90368316650390601</c:v>
                </c:pt>
                <c:pt idx="137">
                  <c:v>0.911247802734375</c:v>
                </c:pt>
                <c:pt idx="138">
                  <c:v>0.91881243896484399</c:v>
                </c:pt>
                <c:pt idx="139">
                  <c:v>0.92637713623046902</c:v>
                </c:pt>
                <c:pt idx="140">
                  <c:v>0.93327636718749996</c:v>
                </c:pt>
                <c:pt idx="141">
                  <c:v>0.93951019287109394</c:v>
                </c:pt>
                <c:pt idx="142">
                  <c:v>0.94574407958984397</c:v>
                </c:pt>
                <c:pt idx="143">
                  <c:v>0.95197790527343706</c:v>
                </c:pt>
                <c:pt idx="144">
                  <c:v>0.95772607421875</c:v>
                </c:pt>
                <c:pt idx="145">
                  <c:v>0.96298852539062496</c:v>
                </c:pt>
                <c:pt idx="146">
                  <c:v>0.96924847412109394</c:v>
                </c:pt>
                <c:pt idx="147">
                  <c:v>0.97650585937500001</c:v>
                </c:pt>
                <c:pt idx="148">
                  <c:v>0.98376324462890608</c:v>
                </c:pt>
                <c:pt idx="149">
                  <c:v>0.99056188964843794</c:v>
                </c:pt>
                <c:pt idx="150">
                  <c:v>0.99690179443359395</c:v>
                </c:pt>
                <c:pt idx="151">
                  <c:v>1.0031068725585901</c:v>
                </c:pt>
                <c:pt idx="152">
                  <c:v>1.00917712402344</c:v>
                </c:pt>
                <c:pt idx="153">
                  <c:v>1.01601580810547</c:v>
                </c:pt>
                <c:pt idx="154">
                  <c:v>1.02362292480469</c:v>
                </c:pt>
                <c:pt idx="155">
                  <c:v>1.0312299804687499</c:v>
                </c:pt>
                <c:pt idx="156">
                  <c:v>1.0388371582031199</c:v>
                </c:pt>
                <c:pt idx="157">
                  <c:v>1.0464442138671901</c:v>
                </c:pt>
                <c:pt idx="158">
                  <c:v>1.0529787597656199</c:v>
                </c:pt>
                <c:pt idx="159">
                  <c:v>1.05844067382812</c:v>
                </c:pt>
                <c:pt idx="160">
                  <c:v>1.0639025878906201</c:v>
                </c:pt>
                <c:pt idx="161">
                  <c:v>1.0699825439453099</c:v>
                </c:pt>
                <c:pt idx="162">
                  <c:v>1.0766806640625</c:v>
                </c:pt>
                <c:pt idx="163">
                  <c:v>1.08377490234375</c:v>
                </c:pt>
                <c:pt idx="164">
                  <c:v>1.09126538085938</c:v>
                </c:pt>
                <c:pt idx="165">
                  <c:v>1.098755859375</c:v>
                </c:pt>
                <c:pt idx="166">
                  <c:v>1.10624633789062</c:v>
                </c:pt>
                <c:pt idx="167">
                  <c:v>1.1137292480468799</c:v>
                </c:pt>
                <c:pt idx="168">
                  <c:v>1.12125463867188</c:v>
                </c:pt>
                <c:pt idx="169">
                  <c:v>1.12882971191406</c:v>
                </c:pt>
                <c:pt idx="170">
                  <c:v>1.13640478515625</c:v>
                </c:pt>
                <c:pt idx="171">
                  <c:v>1.14372094726562</c:v>
                </c:pt>
                <c:pt idx="172">
                  <c:v>1.15077807617188</c:v>
                </c:pt>
                <c:pt idx="173">
                  <c:v>1.1578350830078099</c:v>
                </c:pt>
                <c:pt idx="174">
                  <c:v>1.16354650878906</c:v>
                </c:pt>
                <c:pt idx="175">
                  <c:v>1.1679122314453101</c:v>
                </c:pt>
                <c:pt idx="176">
                  <c:v>1.1737333984375</c:v>
                </c:pt>
                <c:pt idx="177">
                  <c:v>1.181009765625</c:v>
                </c:pt>
                <c:pt idx="178">
                  <c:v>1.1882862548828099</c:v>
                </c:pt>
                <c:pt idx="179">
                  <c:v>1.1951838378906201</c:v>
                </c:pt>
                <c:pt idx="180">
                  <c:v>1.2017025146484399</c:v>
                </c:pt>
                <c:pt idx="181">
                  <c:v>1.20813891601562</c:v>
                </c:pt>
                <c:pt idx="182">
                  <c:v>1.21449304199219</c:v>
                </c:pt>
                <c:pt idx="183">
                  <c:v>1.22084716796875</c:v>
                </c:pt>
                <c:pt idx="184">
                  <c:v>1.2272012939453101</c:v>
                </c:pt>
                <c:pt idx="185">
                  <c:v>1.23406372070312</c:v>
                </c:pt>
                <c:pt idx="186">
                  <c:v>1.2414343261718801</c:v>
                </c:pt>
                <c:pt idx="187">
                  <c:v>1.2488050537109401</c:v>
                </c:pt>
                <c:pt idx="188">
                  <c:v>1.25617565917969</c:v>
                </c:pt>
                <c:pt idx="189">
                  <c:v>1.2636734619140599</c:v>
                </c:pt>
                <c:pt idx="190">
                  <c:v>1.2712984619140599</c:v>
                </c:pt>
                <c:pt idx="191">
                  <c:v>1.27892358398438</c:v>
                </c:pt>
                <c:pt idx="192">
                  <c:v>1.28654858398438</c:v>
                </c:pt>
                <c:pt idx="193">
                  <c:v>1.29408386230469</c:v>
                </c:pt>
                <c:pt idx="194">
                  <c:v>1.30152954101562</c:v>
                </c:pt>
                <c:pt idx="195">
                  <c:v>1.3089752197265601</c:v>
                </c:pt>
                <c:pt idx="196">
                  <c:v>1.3164208984375001</c:v>
                </c:pt>
                <c:pt idx="197">
                  <c:v>1.3238740234374999</c:v>
                </c:pt>
                <c:pt idx="198">
                  <c:v>1.3313347167968801</c:v>
                </c:pt>
                <c:pt idx="199">
                  <c:v>1.33879541015625</c:v>
                </c:pt>
                <c:pt idx="200">
                  <c:v>1.3462559814453099</c:v>
                </c:pt>
                <c:pt idx="201">
                  <c:v>1.3537315673828101</c:v>
                </c:pt>
                <c:pt idx="202">
                  <c:v>1.36122216796875</c:v>
                </c:pt>
                <c:pt idx="203">
                  <c:v>1.36871264648438</c:v>
                </c:pt>
                <c:pt idx="204">
                  <c:v>1.376203125</c:v>
                </c:pt>
                <c:pt idx="205">
                  <c:v>1.3837235107421899</c:v>
                </c:pt>
                <c:pt idx="206">
                  <c:v>1.3912736816406199</c:v>
                </c:pt>
                <c:pt idx="207">
                  <c:v>1.39882397460938</c:v>
                </c:pt>
                <c:pt idx="208">
                  <c:v>1.40637414550781</c:v>
                </c:pt>
                <c:pt idx="209">
                  <c:v>1.41387194824219</c:v>
                </c:pt>
                <c:pt idx="210">
                  <c:v>1.4213173828125001</c:v>
                </c:pt>
                <c:pt idx="211">
                  <c:v>1.42876281738281</c:v>
                </c:pt>
                <c:pt idx="212">
                  <c:v>1.4362082519531201</c:v>
                </c:pt>
                <c:pt idx="213">
                  <c:v>1.44368371582031</c:v>
                </c:pt>
                <c:pt idx="214">
                  <c:v>1.4511892089843801</c:v>
                </c:pt>
                <c:pt idx="215">
                  <c:v>1.45869470214844</c:v>
                </c:pt>
                <c:pt idx="216">
                  <c:v>1.4662001953124999</c:v>
                </c:pt>
                <c:pt idx="217">
                  <c:v>1.4737280273437501</c:v>
                </c:pt>
                <c:pt idx="218">
                  <c:v>1.4812781982421901</c:v>
                </c:pt>
                <c:pt idx="219">
                  <c:v>1.48882849121094</c:v>
                </c:pt>
                <c:pt idx="220">
                  <c:v>1.49637866210938</c:v>
                </c:pt>
                <c:pt idx="221">
                  <c:v>1.5038990478515599</c:v>
                </c:pt>
                <c:pt idx="222">
                  <c:v>1.5113894042968701</c:v>
                </c:pt>
                <c:pt idx="223">
                  <c:v>1.5188798828125001</c:v>
                </c:pt>
                <c:pt idx="224">
                  <c:v>1.5263703613281301</c:v>
                </c:pt>
                <c:pt idx="225">
                  <c:v>1.5338831787109399</c:v>
                </c:pt>
                <c:pt idx="226">
                  <c:v>1.54141857910156</c:v>
                </c:pt>
                <c:pt idx="227">
                  <c:v>1.54895385742187</c:v>
                </c:pt>
                <c:pt idx="228">
                  <c:v>1.5564891357421899</c:v>
                </c:pt>
                <c:pt idx="229">
                  <c:v>1.56397961425781</c:v>
                </c:pt>
                <c:pt idx="230">
                  <c:v>1.5714251708984399</c:v>
                </c:pt>
                <c:pt idx="231">
                  <c:v>1.5788707275390601</c:v>
                </c:pt>
                <c:pt idx="232">
                  <c:v>1.5863164062499999</c:v>
                </c:pt>
                <c:pt idx="233">
                  <c:v>1.5937993164062501</c:v>
                </c:pt>
                <c:pt idx="234">
                  <c:v>1.60131970214844</c:v>
                </c:pt>
                <c:pt idx="235">
                  <c:v>1.6088400878906199</c:v>
                </c:pt>
                <c:pt idx="236">
                  <c:v>1.6163604736328101</c:v>
                </c:pt>
                <c:pt idx="237">
                  <c:v>1.6232952880859399</c:v>
                </c:pt>
                <c:pt idx="238">
                  <c:v>1.6296446533203099</c:v>
                </c:pt>
                <c:pt idx="239">
                  <c:v>1.635994140625</c:v>
                </c:pt>
                <c:pt idx="240">
                  <c:v>1.64234350585938</c:v>
                </c:pt>
                <c:pt idx="241">
                  <c:v>1.6489445800781299</c:v>
                </c:pt>
                <c:pt idx="242">
                  <c:v>1.65579748535156</c:v>
                </c:pt>
                <c:pt idx="243">
                  <c:v>1.66265026855469</c:v>
                </c:pt>
                <c:pt idx="244">
                  <c:v>1.6695031738281301</c:v>
                </c:pt>
                <c:pt idx="245">
                  <c:v>1.6763559570312501</c:v>
                </c:pt>
                <c:pt idx="246">
                  <c:v>1.6835682373046901</c:v>
                </c:pt>
                <c:pt idx="247">
                  <c:v>1.6911397705078099</c:v>
                </c:pt>
                <c:pt idx="248">
                  <c:v>1.69871130371094</c:v>
                </c:pt>
                <c:pt idx="249">
                  <c:v>1.7062828369140599</c:v>
                </c:pt>
                <c:pt idx="250">
                  <c:v>1.71358703613281</c:v>
                </c:pt>
                <c:pt idx="251">
                  <c:v>1.7206236572265601</c:v>
                </c:pt>
                <c:pt idx="252">
                  <c:v>1.72766040039062</c:v>
                </c:pt>
                <c:pt idx="253">
                  <c:v>1.7342817382812501</c:v>
                </c:pt>
                <c:pt idx="254">
                  <c:v>1.74048767089844</c:v>
                </c:pt>
                <c:pt idx="255">
                  <c:v>1.74669360351562</c:v>
                </c:pt>
                <c:pt idx="256">
                  <c:v>1.7528994140625</c:v>
                </c:pt>
                <c:pt idx="257">
                  <c:v>1.7582698974609401</c:v>
                </c:pt>
                <c:pt idx="258">
                  <c:v>1.76280493164062</c:v>
                </c:pt>
                <c:pt idx="259">
                  <c:v>1.76723388671875</c:v>
                </c:pt>
                <c:pt idx="260">
                  <c:v>1.7715567626953099</c:v>
                </c:pt>
                <c:pt idx="261">
                  <c:v>1.77672839355469</c:v>
                </c:pt>
                <c:pt idx="262">
                  <c:v>1.7827487792968699</c:v>
                </c:pt>
                <c:pt idx="263">
                  <c:v>1.7887692871093801</c:v>
                </c:pt>
                <c:pt idx="264">
                  <c:v>1.79478967285156</c:v>
                </c:pt>
                <c:pt idx="265">
                  <c:v>1.80116809082031</c:v>
                </c:pt>
                <c:pt idx="266">
                  <c:v>1.80790441894531</c:v>
                </c:pt>
                <c:pt idx="267">
                  <c:v>1.814640625</c:v>
                </c:pt>
                <c:pt idx="268">
                  <c:v>1.8213768310546901</c:v>
                </c:pt>
                <c:pt idx="269">
                  <c:v>1.8279805908203099</c:v>
                </c:pt>
                <c:pt idx="270">
                  <c:v>1.83445178222656</c:v>
                </c:pt>
                <c:pt idx="271">
                  <c:v>1.84061791992187</c:v>
                </c:pt>
                <c:pt idx="272">
                  <c:v>1.84647875976562</c:v>
                </c:pt>
                <c:pt idx="273">
                  <c:v>1.8520216064453101</c:v>
                </c:pt>
                <c:pt idx="274">
                  <c:v>1.85724621582031</c:v>
                </c:pt>
                <c:pt idx="275">
                  <c:v>1.8634208984375</c:v>
                </c:pt>
                <c:pt idx="276">
                  <c:v>1.8705455322265601</c:v>
                </c:pt>
                <c:pt idx="277">
                  <c:v>1.8776702880859399</c:v>
                </c:pt>
                <c:pt idx="278">
                  <c:v>1.88340698242187</c:v>
                </c:pt>
                <c:pt idx="279">
                  <c:v>1.88775573730469</c:v>
                </c:pt>
                <c:pt idx="280">
                  <c:v>1.89367504882813</c:v>
                </c:pt>
                <c:pt idx="281">
                  <c:v>1.9011650390624999</c:v>
                </c:pt>
                <c:pt idx="282">
                  <c:v>1.9086549072265599</c:v>
                </c:pt>
                <c:pt idx="283">
                  <c:v>1.9161448974609401</c:v>
                </c:pt>
                <c:pt idx="284">
                  <c:v>1.9225974121093801</c:v>
                </c:pt>
                <c:pt idx="285">
                  <c:v>1.9280123291015601</c:v>
                </c:pt>
                <c:pt idx="286">
                  <c:v>1.9339472656250001</c:v>
                </c:pt>
                <c:pt idx="287">
                  <c:v>1.94040209960938</c:v>
                </c:pt>
                <c:pt idx="288">
                  <c:v>1.9468568115234399</c:v>
                </c:pt>
                <c:pt idx="289">
                  <c:v>1.9538544921875001</c:v>
                </c:pt>
                <c:pt idx="290">
                  <c:v>1.96139501953125</c:v>
                </c:pt>
                <c:pt idx="291">
                  <c:v>1.96893542480469</c:v>
                </c:pt>
                <c:pt idx="292">
                  <c:v>1.9764759521484401</c:v>
                </c:pt>
                <c:pt idx="293">
                  <c:v>1.9838240966796901</c:v>
                </c:pt>
                <c:pt idx="294">
                  <c:v>1.9905528564453101</c:v>
                </c:pt>
                <c:pt idx="295">
                  <c:v>1.9968549804687501</c:v>
                </c:pt>
                <c:pt idx="296">
                  <c:v>2.00248425292969</c:v>
                </c:pt>
                <c:pt idx="297">
                  <c:v>2.0074407958984399</c:v>
                </c:pt>
                <c:pt idx="298">
                  <c:v>2.0135803222656201</c:v>
                </c:pt>
                <c:pt idx="299">
                  <c:v>2.02090295410156</c:v>
                </c:pt>
                <c:pt idx="300">
                  <c:v>2.0282255859374998</c:v>
                </c:pt>
                <c:pt idx="301">
                  <c:v>2.0355482177734401</c:v>
                </c:pt>
                <c:pt idx="302">
                  <c:v>2.0406542968750001</c:v>
                </c:pt>
                <c:pt idx="303">
                  <c:v>2.04498864746094</c:v>
                </c:pt>
                <c:pt idx="304">
                  <c:v>2.05076782226562</c:v>
                </c:pt>
                <c:pt idx="305">
                  <c:v>2.0564072265625</c:v>
                </c:pt>
                <c:pt idx="306">
                  <c:v>2.0619067382812499</c:v>
                </c:pt>
                <c:pt idx="307">
                  <c:v>2.0674064941406201</c:v>
                </c:pt>
                <c:pt idx="308">
                  <c:v>2.07338745117187</c:v>
                </c:pt>
                <c:pt idx="309">
                  <c:v>2.0805341796875001</c:v>
                </c:pt>
                <c:pt idx="310">
                  <c:v>2.0883649902343802</c:v>
                </c:pt>
                <c:pt idx="311">
                  <c:v>2.09619580078125</c:v>
                </c:pt>
                <c:pt idx="312">
                  <c:v>2.1038745117187498</c:v>
                </c:pt>
                <c:pt idx="313">
                  <c:v>2.1114011230468699</c:v>
                </c:pt>
                <c:pt idx="314">
                  <c:v>2.1189277343750001</c:v>
                </c:pt>
                <c:pt idx="315">
                  <c:v>2.12645434570313</c:v>
                </c:pt>
                <c:pt idx="316">
                  <c:v>2.1339431152343802</c:v>
                </c:pt>
                <c:pt idx="317">
                  <c:v>2.1413935546874998</c:v>
                </c:pt>
                <c:pt idx="318">
                  <c:v>2.1488442382812498</c:v>
                </c:pt>
                <c:pt idx="319">
                  <c:v>2.1562949218749998</c:v>
                </c:pt>
                <c:pt idx="320">
                  <c:v>2.1637929687500002</c:v>
                </c:pt>
                <c:pt idx="321">
                  <c:v>2.1713383789062499</c:v>
                </c:pt>
                <c:pt idx="322">
                  <c:v>2.1788840332031301</c:v>
                </c:pt>
                <c:pt idx="323">
                  <c:v>2.1864294433593798</c:v>
                </c:pt>
                <c:pt idx="324">
                  <c:v>2.1939750976562502</c:v>
                </c:pt>
                <c:pt idx="325">
                  <c:v>2.2015207519531299</c:v>
                </c:pt>
                <c:pt idx="326">
                  <c:v>2.2090661621093801</c:v>
                </c:pt>
                <c:pt idx="327">
                  <c:v>2.21661181640625</c:v>
                </c:pt>
                <c:pt idx="328">
                  <c:v>2.2243569335937501</c:v>
                </c:pt>
                <c:pt idx="329">
                  <c:v>2.2323017578125</c:v>
                </c:pt>
                <c:pt idx="330">
                  <c:v>2.2402463378906199</c:v>
                </c:pt>
                <c:pt idx="331">
                  <c:v>2.24819116210938</c:v>
                </c:pt>
                <c:pt idx="332">
                  <c:v>2.2556320800781302</c:v>
                </c:pt>
                <c:pt idx="333">
                  <c:v>2.2625693359375001</c:v>
                </c:pt>
                <c:pt idx="334">
                  <c:v>2.26950659179687</c:v>
                </c:pt>
                <c:pt idx="335">
                  <c:v>2.2764440917968698</c:v>
                </c:pt>
                <c:pt idx="336">
                  <c:v>2.2836760253906201</c:v>
                </c:pt>
                <c:pt idx="337">
                  <c:v>2.2912026367187499</c:v>
                </c:pt>
                <c:pt idx="338">
                  <c:v>2.2987290039062498</c:v>
                </c:pt>
                <c:pt idx="339">
                  <c:v>2.3062556152343801</c:v>
                </c:pt>
                <c:pt idx="340">
                  <c:v>2.31306005859375</c:v>
                </c:pt>
                <c:pt idx="341">
                  <c:v>2.31914208984375</c:v>
                </c:pt>
                <c:pt idx="342">
                  <c:v>2.32517333984375</c:v>
                </c:pt>
                <c:pt idx="343">
                  <c:v>2.3311540527343801</c:v>
                </c:pt>
                <c:pt idx="344">
                  <c:v>2.3371347656250001</c:v>
                </c:pt>
                <c:pt idx="345">
                  <c:v>2.3438598632812502</c:v>
                </c:pt>
                <c:pt idx="346">
                  <c:v>2.3513295898437501</c:v>
                </c:pt>
                <c:pt idx="347">
                  <c:v>2.35879907226562</c:v>
                </c:pt>
                <c:pt idx="348">
                  <c:v>2.3662687988281301</c:v>
                </c:pt>
                <c:pt idx="349">
                  <c:v>2.3737478027343801</c:v>
                </c:pt>
                <c:pt idx="350">
                  <c:v>2.381236328125</c:v>
                </c:pt>
                <c:pt idx="351">
                  <c:v>2.3887248535156198</c:v>
                </c:pt>
                <c:pt idx="352">
                  <c:v>2.3962133789062499</c:v>
                </c:pt>
                <c:pt idx="353">
                  <c:v>2.4037304687500001</c:v>
                </c:pt>
                <c:pt idx="354">
                  <c:v>2.41127612304687</c:v>
                </c:pt>
                <c:pt idx="355">
                  <c:v>2.41882153320313</c:v>
                </c:pt>
                <c:pt idx="356">
                  <c:v>2.4263671874999999</c:v>
                </c:pt>
                <c:pt idx="357">
                  <c:v>2.43388403320313</c:v>
                </c:pt>
                <c:pt idx="358">
                  <c:v>2.4413725585937498</c:v>
                </c:pt>
                <c:pt idx="359">
                  <c:v>2.4488610839843798</c:v>
                </c:pt>
                <c:pt idx="360">
                  <c:v>2.4563496093750001</c:v>
                </c:pt>
                <c:pt idx="361">
                  <c:v>2.4638095703124998</c:v>
                </c:pt>
                <c:pt idx="362">
                  <c:v>2.47124096679687</c:v>
                </c:pt>
                <c:pt idx="363">
                  <c:v>2.47867236328125</c:v>
                </c:pt>
                <c:pt idx="364">
                  <c:v>2.4861037597656201</c:v>
                </c:pt>
                <c:pt idx="365">
                  <c:v>2.49234741210938</c:v>
                </c:pt>
                <c:pt idx="366">
                  <c:v>2.49740307617187</c:v>
                </c:pt>
                <c:pt idx="367">
                  <c:v>2.5032758789062499</c:v>
                </c:pt>
                <c:pt idx="368">
                  <c:v>2.5099660644531299</c:v>
                </c:pt>
                <c:pt idx="369">
                  <c:v>2.51665625</c:v>
                </c:pt>
                <c:pt idx="370">
                  <c:v>2.5237836914062499</c:v>
                </c:pt>
                <c:pt idx="371">
                  <c:v>2.53134814453125</c:v>
                </c:pt>
                <c:pt idx="372">
                  <c:v>2.5389125976562501</c:v>
                </c:pt>
                <c:pt idx="373">
                  <c:v>2.5464770507812502</c:v>
                </c:pt>
                <c:pt idx="374">
                  <c:v>2.5541748046874999</c:v>
                </c:pt>
                <c:pt idx="375">
                  <c:v>2.56200537109375</c:v>
                </c:pt>
                <c:pt idx="376">
                  <c:v>2.5695319824218701</c:v>
                </c:pt>
                <c:pt idx="377">
                  <c:v>2.5767546386718698</c:v>
                </c:pt>
                <c:pt idx="378">
                  <c:v>2.5841672363281298</c:v>
                </c:pt>
                <c:pt idx="379">
                  <c:v>2.5916306152343802</c:v>
                </c:pt>
                <c:pt idx="380">
                  <c:v>2.5989543457031301</c:v>
                </c:pt>
                <c:pt idx="381">
                  <c:v>2.6062780761718698</c:v>
                </c:pt>
                <c:pt idx="382">
                  <c:v>2.6135131835937502</c:v>
                </c:pt>
                <c:pt idx="383">
                  <c:v>2.6206594238281302</c:v>
                </c:pt>
                <c:pt idx="384">
                  <c:v>2.6281855468750002</c:v>
                </c:pt>
                <c:pt idx="385">
                  <c:v>2.6360920410156199</c:v>
                </c:pt>
                <c:pt idx="386">
                  <c:v>2.6437990722656202</c:v>
                </c:pt>
                <c:pt idx="387">
                  <c:v>2.6513063964843799</c:v>
                </c:pt>
                <c:pt idx="388">
                  <c:v>2.6588137207031299</c:v>
                </c:pt>
                <c:pt idx="389">
                  <c:v>2.6663210449218702</c:v>
                </c:pt>
                <c:pt idx="390">
                  <c:v>2.6738188476562499</c:v>
                </c:pt>
                <c:pt idx="391">
                  <c:v>2.68130712890625</c:v>
                </c:pt>
                <c:pt idx="392">
                  <c:v>2.6887954101562501</c:v>
                </c:pt>
                <c:pt idx="393">
                  <c:v>2.6962836914062498</c:v>
                </c:pt>
                <c:pt idx="394">
                  <c:v>2.7037910156249998</c:v>
                </c:pt>
                <c:pt idx="395">
                  <c:v>2.7113171386718702</c:v>
                </c:pt>
                <c:pt idx="396">
                  <c:v>2.7188435058593798</c:v>
                </c:pt>
                <c:pt idx="397">
                  <c:v>2.7263696289062498</c:v>
                </c:pt>
                <c:pt idx="398">
                  <c:v>2.7325654296874999</c:v>
                </c:pt>
                <c:pt idx="399">
                  <c:v>2.7374309082031298</c:v>
                </c:pt>
                <c:pt idx="400">
                  <c:v>2.7420686035156199</c:v>
                </c:pt>
                <c:pt idx="401">
                  <c:v>2.7464782714843801</c:v>
                </c:pt>
                <c:pt idx="402">
                  <c:v>2.75151538085938</c:v>
                </c:pt>
                <c:pt idx="403">
                  <c:v>2.7571796874999999</c:v>
                </c:pt>
                <c:pt idx="404">
                  <c:v>2.763783203125</c:v>
                </c:pt>
                <c:pt idx="405">
                  <c:v>2.7713256835937501</c:v>
                </c:pt>
                <c:pt idx="406">
                  <c:v>2.7788681640625001</c:v>
                </c:pt>
                <c:pt idx="407">
                  <c:v>2.7864106445312502</c:v>
                </c:pt>
                <c:pt idx="408">
                  <c:v>2.7929062500000001</c:v>
                </c:pt>
                <c:pt idx="409">
                  <c:v>2.7994445800781298</c:v>
                </c:pt>
                <c:pt idx="410">
                  <c:v>2.8070725097656202</c:v>
                </c:pt>
                <c:pt idx="411">
                  <c:v>2.8147004394531301</c:v>
                </c:pt>
                <c:pt idx="412">
                  <c:v>2.8211298828125</c:v>
                </c:pt>
                <c:pt idx="413">
                  <c:v>2.8263603515625002</c:v>
                </c:pt>
                <c:pt idx="414">
                  <c:v>2.8320131835937499</c:v>
                </c:pt>
                <c:pt idx="415">
                  <c:v>2.8380883789062499</c:v>
                </c:pt>
                <c:pt idx="416">
                  <c:v>2.8441635742187499</c:v>
                </c:pt>
                <c:pt idx="417">
                  <c:v>2.8502385253906199</c:v>
                </c:pt>
                <c:pt idx="418">
                  <c:v>2.8567358398437501</c:v>
                </c:pt>
                <c:pt idx="419">
                  <c:v>2.8636555175781302</c:v>
                </c:pt>
                <c:pt idx="420">
                  <c:v>2.8699213867187501</c:v>
                </c:pt>
                <c:pt idx="421">
                  <c:v>2.87553344726562</c:v>
                </c:pt>
                <c:pt idx="422">
                  <c:v>2.8813906249999999</c:v>
                </c:pt>
                <c:pt idx="423">
                  <c:v>2.88749291992188</c:v>
                </c:pt>
                <c:pt idx="424">
                  <c:v>2.8928322753906301</c:v>
                </c:pt>
                <c:pt idx="425">
                  <c:v>2.89822607421875</c:v>
                </c:pt>
                <c:pt idx="426">
                  <c:v>2.9040559082031301</c:v>
                </c:pt>
                <c:pt idx="427">
                  <c:v>2.9083603515625001</c:v>
                </c:pt>
                <c:pt idx="428">
                  <c:v>2.9134826660156201</c:v>
                </c:pt>
                <c:pt idx="429">
                  <c:v>2.9205671386718799</c:v>
                </c:pt>
                <c:pt idx="430">
                  <c:v>2.9277875976562502</c:v>
                </c:pt>
                <c:pt idx="431">
                  <c:v>2.9351442871093698</c:v>
                </c:pt>
                <c:pt idx="432">
                  <c:v>2.9426186523437501</c:v>
                </c:pt>
                <c:pt idx="433">
                  <c:v>2.95021044921875</c:v>
                </c:pt>
                <c:pt idx="434">
                  <c:v>2.9578024902343798</c:v>
                </c:pt>
                <c:pt idx="435">
                  <c:v>2.9645134277343801</c:v>
                </c:pt>
                <c:pt idx="436">
                  <c:v>2.97034326171875</c:v>
                </c:pt>
                <c:pt idx="437">
                  <c:v>2.9766364746093701</c:v>
                </c:pt>
                <c:pt idx="438">
                  <c:v>2.9833925781250001</c:v>
                </c:pt>
                <c:pt idx="439">
                  <c:v>2.9901486816406302</c:v>
                </c:pt>
                <c:pt idx="440">
                  <c:v>2.99690478515625</c:v>
                </c:pt>
                <c:pt idx="441">
                  <c:v>3.0039470214843802</c:v>
                </c:pt>
                <c:pt idx="442">
                  <c:v>3.0112753906249998</c:v>
                </c:pt>
                <c:pt idx="443">
                  <c:v>3.0186035156250002</c:v>
                </c:pt>
                <c:pt idx="444">
                  <c:v>3.0259316406250001</c:v>
                </c:pt>
                <c:pt idx="445">
                  <c:v>3.0334643554687499</c:v>
                </c:pt>
                <c:pt idx="446">
                  <c:v>3.0412011718750001</c:v>
                </c:pt>
                <c:pt idx="447">
                  <c:v>3.0489379882812502</c:v>
                </c:pt>
                <c:pt idx="448">
                  <c:v>3.0566748046874999</c:v>
                </c:pt>
                <c:pt idx="449">
                  <c:v>3.06388061523438</c:v>
                </c:pt>
                <c:pt idx="450">
                  <c:v>3.07055493164063</c:v>
                </c:pt>
                <c:pt idx="451">
                  <c:v>3.0772294921875001</c:v>
                </c:pt>
                <c:pt idx="452">
                  <c:v>3.08390380859375</c:v>
                </c:pt>
                <c:pt idx="453">
                  <c:v>3.0910185546875</c:v>
                </c:pt>
                <c:pt idx="454">
                  <c:v>3.09857348632812</c:v>
                </c:pt>
                <c:pt idx="455">
                  <c:v>3.10612866210937</c:v>
                </c:pt>
                <c:pt idx="456">
                  <c:v>3.1128662109374998</c:v>
                </c:pt>
                <c:pt idx="457">
                  <c:v>3.1187863769531301</c:v>
                </c:pt>
                <c:pt idx="458">
                  <c:v>3.1247065429687502</c:v>
                </c:pt>
                <c:pt idx="459">
                  <c:v>3.13137158203125</c:v>
                </c:pt>
                <c:pt idx="460">
                  <c:v>3.1387812500000001</c:v>
                </c:pt>
                <c:pt idx="461">
                  <c:v>3.1461911621093699</c:v>
                </c:pt>
                <c:pt idx="462">
                  <c:v>3.1538369140625</c:v>
                </c:pt>
                <c:pt idx="463">
                  <c:v>3.1617189941406298</c:v>
                </c:pt>
                <c:pt idx="464">
                  <c:v>3.16960083007812</c:v>
                </c:pt>
                <c:pt idx="465">
                  <c:v>3.1766472167968698</c:v>
                </c:pt>
                <c:pt idx="466">
                  <c:v>3.1828576660156198</c:v>
                </c:pt>
                <c:pt idx="467">
                  <c:v>3.1890683593750002</c:v>
                </c:pt>
                <c:pt idx="468">
                  <c:v>3.1952788085937498</c:v>
                </c:pt>
                <c:pt idx="469">
                  <c:v>3.2012441406250001</c:v>
                </c:pt>
                <c:pt idx="470">
                  <c:v>3.2069638671875</c:v>
                </c:pt>
                <c:pt idx="471">
                  <c:v>3.21360986328125</c:v>
                </c:pt>
                <c:pt idx="472">
                  <c:v>3.2211821289062499</c:v>
                </c:pt>
                <c:pt idx="473">
                  <c:v>3.2280734863281202</c:v>
                </c:pt>
                <c:pt idx="474">
                  <c:v>3.2334130859374999</c:v>
                </c:pt>
                <c:pt idx="475">
                  <c:v>3.23820776367188</c:v>
                </c:pt>
                <c:pt idx="476">
                  <c:v>3.2445283203124999</c:v>
                </c:pt>
                <c:pt idx="477">
                  <c:v>3.2498684082031302</c:v>
                </c:pt>
                <c:pt idx="478">
                  <c:v>3.2545549316406301</c:v>
                </c:pt>
                <c:pt idx="479">
                  <c:v>3.2607670898437502</c:v>
                </c:pt>
                <c:pt idx="480">
                  <c:v>3.2669792480468698</c:v>
                </c:pt>
                <c:pt idx="481">
                  <c:v>3.2732868652343798</c:v>
                </c:pt>
                <c:pt idx="482">
                  <c:v>3.2796896972656202</c:v>
                </c:pt>
                <c:pt idx="483">
                  <c:v>3.2860925292968699</c:v>
                </c:pt>
                <c:pt idx="484">
                  <c:v>3.29249560546875</c:v>
                </c:pt>
                <c:pt idx="485">
                  <c:v>3.2983669433593699</c:v>
                </c:pt>
                <c:pt idx="486">
                  <c:v>3.3041428222656202</c:v>
                </c:pt>
                <c:pt idx="487">
                  <c:v>3.31035424804687</c:v>
                </c:pt>
                <c:pt idx="488">
                  <c:v>3.3162570800781199</c:v>
                </c:pt>
                <c:pt idx="489">
                  <c:v>3.32185083007812</c:v>
                </c:pt>
                <c:pt idx="490">
                  <c:v>3.3274445800781201</c:v>
                </c:pt>
                <c:pt idx="491">
                  <c:v>3.3328569335937499</c:v>
                </c:pt>
                <c:pt idx="492">
                  <c:v>3.3382145996093699</c:v>
                </c:pt>
                <c:pt idx="493">
                  <c:v>3.3436992187499999</c:v>
                </c:pt>
                <c:pt idx="494">
                  <c:v>3.34918408203125</c:v>
                </c:pt>
                <c:pt idx="495">
                  <c:v>3.3554130859375002</c:v>
                </c:pt>
                <c:pt idx="496">
                  <c:v>3.3614609375</c:v>
                </c:pt>
                <c:pt idx="497">
                  <c:v>3.3663381347656198</c:v>
                </c:pt>
                <c:pt idx="498">
                  <c:v>3.3709697265625</c:v>
                </c:pt>
                <c:pt idx="499">
                  <c:v>3.3771906738281201</c:v>
                </c:pt>
                <c:pt idx="500">
                  <c:v>3.3850007324218798</c:v>
                </c:pt>
                <c:pt idx="501">
                  <c:v>3.39281079101562</c:v>
                </c:pt>
                <c:pt idx="502">
                  <c:v>3.40003955078125</c:v>
                </c:pt>
                <c:pt idx="503">
                  <c:v>3.4066867675781198</c:v>
                </c:pt>
                <c:pt idx="504">
                  <c:v>3.4133339843749999</c:v>
                </c:pt>
                <c:pt idx="505">
                  <c:v>3.41998120117188</c:v>
                </c:pt>
                <c:pt idx="506">
                  <c:v>3.4256474609374998</c:v>
                </c:pt>
                <c:pt idx="507">
                  <c:v>3.4303327636718799</c:v>
                </c:pt>
                <c:pt idx="508">
                  <c:v>3.4350725097656198</c:v>
                </c:pt>
                <c:pt idx="509">
                  <c:v>3.43986694335937</c:v>
                </c:pt>
                <c:pt idx="510">
                  <c:v>3.4462416992187501</c:v>
                </c:pt>
                <c:pt idx="511">
                  <c:v>3.45323461914063</c:v>
                </c:pt>
                <c:pt idx="512">
                  <c:v>3.4592646484374998</c:v>
                </c:pt>
                <c:pt idx="513">
                  <c:v>3.465294921875</c:v>
                </c:pt>
                <c:pt idx="514">
                  <c:v>3.4712521972656201</c:v>
                </c:pt>
                <c:pt idx="515">
                  <c:v>3.4771367187500002</c:v>
                </c:pt>
                <c:pt idx="516">
                  <c:v>3.48385205078125</c:v>
                </c:pt>
                <c:pt idx="517">
                  <c:v>3.4913984375</c:v>
                </c:pt>
                <c:pt idx="518">
                  <c:v>3.49894482421875</c:v>
                </c:pt>
                <c:pt idx="519">
                  <c:v>3.5064912109374999</c:v>
                </c:pt>
                <c:pt idx="520">
                  <c:v>3.5139423828125</c:v>
                </c:pt>
                <c:pt idx="521">
                  <c:v>3.5212980957031301</c:v>
                </c:pt>
                <c:pt idx="522">
                  <c:v>3.52865380859375</c:v>
                </c:pt>
                <c:pt idx="523">
                  <c:v>3.5360095214843801</c:v>
                </c:pt>
                <c:pt idx="524">
                  <c:v>3.5422480468750002</c:v>
                </c:pt>
                <c:pt idx="525">
                  <c:v>3.5483723144531298</c:v>
                </c:pt>
                <c:pt idx="526">
                  <c:v>3.5554990234375001</c:v>
                </c:pt>
                <c:pt idx="527">
                  <c:v>3.5626257324218802</c:v>
                </c:pt>
                <c:pt idx="528">
                  <c:v>3.56975244140625</c:v>
                </c:pt>
                <c:pt idx="529">
                  <c:v>3.5768791503906301</c:v>
                </c:pt>
                <c:pt idx="530">
                  <c:v>3.5840249023437498</c:v>
                </c:pt>
                <c:pt idx="531">
                  <c:v>3.5911899414062498</c:v>
                </c:pt>
                <c:pt idx="532">
                  <c:v>3.5983547363281199</c:v>
                </c:pt>
                <c:pt idx="533">
                  <c:v>3.6055195312500001</c:v>
                </c:pt>
                <c:pt idx="534">
                  <c:v>3.6111994628906299</c:v>
                </c:pt>
                <c:pt idx="535">
                  <c:v>3.6153950195312499</c:v>
                </c:pt>
                <c:pt idx="536">
                  <c:v>3.6208525390625002</c:v>
                </c:pt>
                <c:pt idx="537">
                  <c:v>3.6275725097656202</c:v>
                </c:pt>
                <c:pt idx="538">
                  <c:v>3.63429248046875</c:v>
                </c:pt>
                <c:pt idx="539">
                  <c:v>3.6406491699218799</c:v>
                </c:pt>
                <c:pt idx="540">
                  <c:v>3.6466425781249998</c:v>
                </c:pt>
                <c:pt idx="541">
                  <c:v>3.65094702148438</c:v>
                </c:pt>
                <c:pt idx="542">
                  <c:v>3.6559599609375</c:v>
                </c:pt>
                <c:pt idx="543">
                  <c:v>3.6635332031250001</c:v>
                </c:pt>
                <c:pt idx="544">
                  <c:v>3.6712700195312502</c:v>
                </c:pt>
                <c:pt idx="545">
                  <c:v>3.67900659179687</c:v>
                </c:pt>
                <c:pt idx="546">
                  <c:v>3.6867431640624999</c:v>
                </c:pt>
                <c:pt idx="547">
                  <c:v>3.6924641113281198</c:v>
                </c:pt>
                <c:pt idx="548">
                  <c:v>3.6980939941406299</c:v>
                </c:pt>
                <c:pt idx="549">
                  <c:v>3.7056486816406302</c:v>
                </c:pt>
                <c:pt idx="550">
                  <c:v>3.7132033691406301</c:v>
                </c:pt>
                <c:pt idx="551">
                  <c:v>3.7191059570312501</c:v>
                </c:pt>
                <c:pt idx="552">
                  <c:v>3.7233564453125001</c:v>
                </c:pt>
                <c:pt idx="553">
                  <c:v>3.72924096679687</c:v>
                </c:pt>
                <c:pt idx="554">
                  <c:v>3.736759765625</c:v>
                </c:pt>
                <c:pt idx="555">
                  <c:v>3.74433325195313</c:v>
                </c:pt>
                <c:pt idx="556">
                  <c:v>3.7519611816406302</c:v>
                </c:pt>
                <c:pt idx="557">
                  <c:v>3.7595891113281201</c:v>
                </c:pt>
                <c:pt idx="558">
                  <c:v>3.7651467285156199</c:v>
                </c:pt>
                <c:pt idx="559">
                  <c:v>3.7707858886718801</c:v>
                </c:pt>
                <c:pt idx="560">
                  <c:v>3.77857690429687</c:v>
                </c:pt>
                <c:pt idx="561">
                  <c:v>3.7863681640625</c:v>
                </c:pt>
                <c:pt idx="562">
                  <c:v>3.7941594238281202</c:v>
                </c:pt>
                <c:pt idx="563">
                  <c:v>3.8016328124999998</c:v>
                </c:pt>
                <c:pt idx="564">
                  <c:v>3.8087885742187502</c:v>
                </c:pt>
                <c:pt idx="565">
                  <c:v>3.8159443359375</c:v>
                </c:pt>
                <c:pt idx="566">
                  <c:v>3.8222282714843798</c:v>
                </c:pt>
                <c:pt idx="567">
                  <c:v>3.8276406249999999</c:v>
                </c:pt>
                <c:pt idx="568">
                  <c:v>3.8330527343749998</c:v>
                </c:pt>
                <c:pt idx="569">
                  <c:v>3.8378293457031298</c:v>
                </c:pt>
                <c:pt idx="570">
                  <c:v>3.8436865234374999</c:v>
                </c:pt>
                <c:pt idx="571">
                  <c:v>3.8512604980468699</c:v>
                </c:pt>
                <c:pt idx="572">
                  <c:v>3.85883447265625</c:v>
                </c:pt>
                <c:pt idx="573">
                  <c:v>3.8664082031250002</c:v>
                </c:pt>
                <c:pt idx="574">
                  <c:v>3.87403662109375</c:v>
                </c:pt>
                <c:pt idx="575">
                  <c:v>3.8817192382812502</c:v>
                </c:pt>
                <c:pt idx="576">
                  <c:v>3.88940161132812</c:v>
                </c:pt>
                <c:pt idx="577">
                  <c:v>3.8970842285156202</c:v>
                </c:pt>
                <c:pt idx="578">
                  <c:v>3.9045761718750001</c:v>
                </c:pt>
                <c:pt idx="579">
                  <c:v>3.9118771972656199</c:v>
                </c:pt>
                <c:pt idx="580">
                  <c:v>3.9191782226562499</c:v>
                </c:pt>
                <c:pt idx="581">
                  <c:v>3.9264794921875001</c:v>
                </c:pt>
                <c:pt idx="582">
                  <c:v>3.9336442871093702</c:v>
                </c:pt>
                <c:pt idx="583">
                  <c:v>3.9406726074218801</c:v>
                </c:pt>
                <c:pt idx="584">
                  <c:v>3.9469924316406302</c:v>
                </c:pt>
                <c:pt idx="585">
                  <c:v>3.9526032714843802</c:v>
                </c:pt>
                <c:pt idx="586">
                  <c:v>3.9588271484374999</c:v>
                </c:pt>
                <c:pt idx="587">
                  <c:v>3.9656638183593702</c:v>
                </c:pt>
                <c:pt idx="588">
                  <c:v>3.9725004882812498</c:v>
                </c:pt>
                <c:pt idx="589">
                  <c:v>3.9793371582031298</c:v>
                </c:pt>
                <c:pt idx="590">
                  <c:v>3.9865144042968699</c:v>
                </c:pt>
                <c:pt idx="591">
                  <c:v>3.9938686523437501</c:v>
                </c:pt>
                <c:pt idx="592">
                  <c:v>4.00127734375</c:v>
                </c:pt>
                <c:pt idx="593">
                  <c:v>4.0089047851562496</c:v>
                </c:pt>
                <c:pt idx="594">
                  <c:v>4.0164233398437501</c:v>
                </c:pt>
                <c:pt idx="595">
                  <c:v>4.0238469238281196</c:v>
                </c:pt>
                <c:pt idx="596">
                  <c:v>4.0312839355468704</c:v>
                </c:pt>
                <c:pt idx="597">
                  <c:v>4.0387209472656203</c:v>
                </c:pt>
                <c:pt idx="598">
                  <c:v>4.0461582031249996</c:v>
                </c:pt>
                <c:pt idx="599">
                  <c:v>4.0522739257812503</c:v>
                </c:pt>
                <c:pt idx="600">
                  <c:v>4.0570688476562502</c:v>
                </c:pt>
                <c:pt idx="601">
                  <c:v>4.0629355468749999</c:v>
                </c:pt>
                <c:pt idx="602">
                  <c:v>4.0698747558593702</c:v>
                </c:pt>
                <c:pt idx="603">
                  <c:v>4.0768137207031296</c:v>
                </c:pt>
                <c:pt idx="604">
                  <c:v>4.0834167480468704</c:v>
                </c:pt>
                <c:pt idx="605">
                  <c:v>4.0896835937500002</c:v>
                </c:pt>
                <c:pt idx="606">
                  <c:v>4.0962500000000004</c:v>
                </c:pt>
                <c:pt idx="607">
                  <c:v>4.1031152343750001</c:v>
                </c:pt>
                <c:pt idx="608">
                  <c:v>4.1098037109375003</c:v>
                </c:pt>
                <c:pt idx="609">
                  <c:v>4.1163149414062499</c:v>
                </c:pt>
                <c:pt idx="610">
                  <c:v>4.1228256835937502</c:v>
                </c:pt>
                <c:pt idx="611">
                  <c:v>4.1293369140624998</c:v>
                </c:pt>
                <c:pt idx="612">
                  <c:v>4.1361337890624998</c:v>
                </c:pt>
                <c:pt idx="613">
                  <c:v>4.1419086914062504</c:v>
                </c:pt>
                <c:pt idx="614">
                  <c:v>4.1463759765625001</c:v>
                </c:pt>
                <c:pt idx="615">
                  <c:v>4.1515512695312502</c:v>
                </c:pt>
                <c:pt idx="616">
                  <c:v>4.1569448242187503</c:v>
                </c:pt>
                <c:pt idx="617">
                  <c:v>4.1627197265625</c:v>
                </c:pt>
                <c:pt idx="618">
                  <c:v>4.1681684570312498</c:v>
                </c:pt>
                <c:pt idx="619">
                  <c:v>4.1735629882812502</c:v>
                </c:pt>
                <c:pt idx="620">
                  <c:v>4.1801010742187499</c:v>
                </c:pt>
                <c:pt idx="621">
                  <c:v>4.1866396484374997</c:v>
                </c:pt>
                <c:pt idx="622">
                  <c:v>4.1931777343750003</c:v>
                </c:pt>
                <c:pt idx="623">
                  <c:v>4.1997163085937501</c:v>
                </c:pt>
                <c:pt idx="624">
                  <c:v>4.2063642578125</c:v>
                </c:pt>
                <c:pt idx="625">
                  <c:v>4.2119858398437504</c:v>
                </c:pt>
                <c:pt idx="626">
                  <c:v>4.2164707031250002</c:v>
                </c:pt>
                <c:pt idx="627">
                  <c:v>4.2215698242187498</c:v>
                </c:pt>
                <c:pt idx="628">
                  <c:v>4.2272827148437502</c:v>
                </c:pt>
                <c:pt idx="629">
                  <c:v>4.2321669921874996</c:v>
                </c:pt>
                <c:pt idx="630">
                  <c:v>4.2362211914062504</c:v>
                </c:pt>
                <c:pt idx="631">
                  <c:v>4.2415966796875004</c:v>
                </c:pt>
                <c:pt idx="632">
                  <c:v>4.2482929687500004</c:v>
                </c:pt>
                <c:pt idx="633">
                  <c:v>4.2538837890624999</c:v>
                </c:pt>
                <c:pt idx="634">
                  <c:v>4.2583681640625004</c:v>
                </c:pt>
                <c:pt idx="635">
                  <c:v>4.2643886718750004</c:v>
                </c:pt>
                <c:pt idx="636">
                  <c:v>4.2719453124999998</c:v>
                </c:pt>
                <c:pt idx="637">
                  <c:v>4.2793481445312498</c:v>
                </c:pt>
                <c:pt idx="638">
                  <c:v>4.2865971679687496</c:v>
                </c:pt>
                <c:pt idx="639">
                  <c:v>4.2939541015625</c:v>
                </c:pt>
                <c:pt idx="640">
                  <c:v>4.30141796875</c:v>
                </c:pt>
                <c:pt idx="641">
                  <c:v>4.3088823242187502</c:v>
                </c:pt>
                <c:pt idx="642">
                  <c:v>4.3163466796875003</c:v>
                </c:pt>
                <c:pt idx="643">
                  <c:v>4.323826171875</c:v>
                </c:pt>
                <c:pt idx="644">
                  <c:v>4.33132080078125</c:v>
                </c:pt>
                <c:pt idx="645">
                  <c:v>4.3388159179687502</c:v>
                </c:pt>
                <c:pt idx="646">
                  <c:v>4.3463105468750003</c:v>
                </c:pt>
                <c:pt idx="647">
                  <c:v>4.35382080078125</c:v>
                </c:pt>
                <c:pt idx="648">
                  <c:v>4.3613461914062501</c:v>
                </c:pt>
                <c:pt idx="649">
                  <c:v>4.3688715820312503</c:v>
                </c:pt>
                <c:pt idx="650">
                  <c:v>4.3763969726562504</c:v>
                </c:pt>
                <c:pt idx="651">
                  <c:v>4.3836000976562497</c:v>
                </c:pt>
                <c:pt idx="652">
                  <c:v>4.3904804687499999</c:v>
                </c:pt>
                <c:pt idx="653">
                  <c:v>4.3967055664062498</c:v>
                </c:pt>
                <c:pt idx="654">
                  <c:v>4.4022758789062504</c:v>
                </c:pt>
                <c:pt idx="655">
                  <c:v>4.407845703125</c:v>
                </c:pt>
                <c:pt idx="656">
                  <c:v>4.4146240234374998</c:v>
                </c:pt>
                <c:pt idx="657">
                  <c:v>4.4226108398437498</c:v>
                </c:pt>
                <c:pt idx="658">
                  <c:v>4.43010595703125</c:v>
                </c:pt>
                <c:pt idx="659">
                  <c:v>4.4371093750000004</c:v>
                </c:pt>
                <c:pt idx="660">
                  <c:v>4.4440825195312499</c:v>
                </c:pt>
                <c:pt idx="661">
                  <c:v>4.4510249023437503</c:v>
                </c:pt>
                <c:pt idx="662">
                  <c:v>4.4584282226562504</c:v>
                </c:pt>
                <c:pt idx="663">
                  <c:v>4.4662919921875002</c:v>
                </c:pt>
                <c:pt idx="664">
                  <c:v>4.4731733398437497</c:v>
                </c:pt>
                <c:pt idx="665">
                  <c:v>4.4790717773437496</c:v>
                </c:pt>
                <c:pt idx="666">
                  <c:v>4.4849697265625004</c:v>
                </c:pt>
                <c:pt idx="667">
                  <c:v>4.4909296875000004</c:v>
                </c:pt>
                <c:pt idx="668">
                  <c:v>4.4969506835937496</c:v>
                </c:pt>
                <c:pt idx="669">
                  <c:v>4.5036684570312504</c:v>
                </c:pt>
                <c:pt idx="670">
                  <c:v>4.51108203125</c:v>
                </c:pt>
                <c:pt idx="671">
                  <c:v>4.5184960937499996</c:v>
                </c:pt>
                <c:pt idx="672">
                  <c:v>4.5252446289062496</c:v>
                </c:pt>
                <c:pt idx="673">
                  <c:v>4.5313271484374997</c:v>
                </c:pt>
                <c:pt idx="674">
                  <c:v>4.5370410156250003</c:v>
                </c:pt>
                <c:pt idx="675">
                  <c:v>4.5423862304687503</c:v>
                </c:pt>
                <c:pt idx="676">
                  <c:v>4.5490522460937504</c:v>
                </c:pt>
                <c:pt idx="677">
                  <c:v>4.5570380859375001</c:v>
                </c:pt>
                <c:pt idx="678">
                  <c:v>4.5640722656249997</c:v>
                </c:pt>
                <c:pt idx="679">
                  <c:v>4.5701538085937496</c:v>
                </c:pt>
                <c:pt idx="680">
                  <c:v>4.5759589843750001</c:v>
                </c:pt>
                <c:pt idx="681">
                  <c:v>4.5814873046875002</c:v>
                </c:pt>
                <c:pt idx="682">
                  <c:v>4.5870161132812504</c:v>
                </c:pt>
                <c:pt idx="683">
                  <c:v>4.5937124023437503</c:v>
                </c:pt>
                <c:pt idx="684">
                  <c:v>4.60157568359375</c:v>
                </c:pt>
                <c:pt idx="685">
                  <c:v>4.6091318359375002</c:v>
                </c:pt>
                <c:pt idx="686">
                  <c:v>4.616380859375</c:v>
                </c:pt>
                <c:pt idx="687">
                  <c:v>4.6225854492187501</c:v>
                </c:pt>
                <c:pt idx="688">
                  <c:v>4.6282983398437496</c:v>
                </c:pt>
                <c:pt idx="689">
                  <c:v>4.6345644531249999</c:v>
                </c:pt>
                <c:pt idx="690">
                  <c:v>4.640830078125</c:v>
                </c:pt>
                <c:pt idx="691">
                  <c:v>4.6470961914062503</c:v>
                </c:pt>
                <c:pt idx="692">
                  <c:v>4.6539150390625004</c:v>
                </c:pt>
                <c:pt idx="693">
                  <c:v>4.6612866210937502</c:v>
                </c:pt>
                <c:pt idx="694">
                  <c:v>4.6686582031250001</c:v>
                </c:pt>
                <c:pt idx="695">
                  <c:v>4.67602978515625</c:v>
                </c:pt>
                <c:pt idx="696">
                  <c:v>4.6830126953124998</c:v>
                </c:pt>
                <c:pt idx="697">
                  <c:v>4.6896064453125001</c:v>
                </c:pt>
                <c:pt idx="698">
                  <c:v>4.6962001953124997</c:v>
                </c:pt>
                <c:pt idx="699">
                  <c:v>4.7032441406250003</c:v>
                </c:pt>
                <c:pt idx="700">
                  <c:v>4.7107387695312504</c:v>
                </c:pt>
                <c:pt idx="701">
                  <c:v>4.7182333984374996</c:v>
                </c:pt>
                <c:pt idx="702">
                  <c:v>4.7257280273437496</c:v>
                </c:pt>
                <c:pt idx="703">
                  <c:v>4.7324238281250004</c:v>
                </c:pt>
                <c:pt idx="704">
                  <c:v>4.7383212890625002</c:v>
                </c:pt>
                <c:pt idx="705">
                  <c:v>4.7442187499999999</c:v>
                </c:pt>
                <c:pt idx="706">
                  <c:v>4.7509755859374998</c:v>
                </c:pt>
                <c:pt idx="707">
                  <c:v>4.7585922851562499</c:v>
                </c:pt>
                <c:pt idx="708">
                  <c:v>4.7662094726562501</c:v>
                </c:pt>
                <c:pt idx="709">
                  <c:v>4.7730478515624997</c:v>
                </c:pt>
                <c:pt idx="710">
                  <c:v>4.7791088867187499</c:v>
                </c:pt>
                <c:pt idx="711">
                  <c:v>4.78516943359375</c:v>
                </c:pt>
                <c:pt idx="712">
                  <c:v>4.7912402343749996</c:v>
                </c:pt>
                <c:pt idx="713">
                  <c:v>4.7973217773437504</c:v>
                </c:pt>
                <c:pt idx="714">
                  <c:v>4.8033720703125002</c:v>
                </c:pt>
                <c:pt idx="715">
                  <c:v>4.8069350585937496</c:v>
                </c:pt>
                <c:pt idx="716">
                  <c:v>4.8111733398437497</c:v>
                </c:pt>
                <c:pt idx="717">
                  <c:v>4.8185444335937504</c:v>
                </c:pt>
                <c:pt idx="718">
                  <c:v>4.8259155273437502</c:v>
                </c:pt>
                <c:pt idx="719">
                  <c:v>4.8333178710937501</c:v>
                </c:pt>
                <c:pt idx="720">
                  <c:v>4.8407514648437502</c:v>
                </c:pt>
                <c:pt idx="721">
                  <c:v>4.8483383789062504</c:v>
                </c:pt>
                <c:pt idx="722">
                  <c:v>4.8560791015625</c:v>
                </c:pt>
                <c:pt idx="723">
                  <c:v>4.8637124023437499</c:v>
                </c:pt>
                <c:pt idx="724">
                  <c:v>4.87123779296875</c:v>
                </c:pt>
                <c:pt idx="725">
                  <c:v>4.8787631835937502</c:v>
                </c:pt>
                <c:pt idx="726">
                  <c:v>4.8862890625000004</c:v>
                </c:pt>
                <c:pt idx="727">
                  <c:v>4.8930209960937496</c:v>
                </c:pt>
                <c:pt idx="728">
                  <c:v>4.8989589843749997</c:v>
                </c:pt>
                <c:pt idx="729">
                  <c:v>4.9048969726562497</c:v>
                </c:pt>
                <c:pt idx="730">
                  <c:v>4.91075341796875</c:v>
                </c:pt>
                <c:pt idx="731">
                  <c:v>4.9165278320312504</c:v>
                </c:pt>
                <c:pt idx="732">
                  <c:v>4.9232392578124999</c:v>
                </c:pt>
                <c:pt idx="733">
                  <c:v>4.9308876953125003</c:v>
                </c:pt>
                <c:pt idx="734">
                  <c:v>4.9385361328124997</c:v>
                </c:pt>
                <c:pt idx="735">
                  <c:v>4.9461845703125</c:v>
                </c:pt>
                <c:pt idx="736">
                  <c:v>4.9529365234374998</c:v>
                </c:pt>
                <c:pt idx="737">
                  <c:v>4.95879248046875</c:v>
                </c:pt>
                <c:pt idx="738">
                  <c:v>4.9646484375000002</c:v>
                </c:pt>
                <c:pt idx="739">
                  <c:v>4.9708012695312496</c:v>
                </c:pt>
                <c:pt idx="740">
                  <c:v>4.9772509765624999</c:v>
                </c:pt>
                <c:pt idx="741">
                  <c:v>4.9833632812499999</c:v>
                </c:pt>
                <c:pt idx="742">
                  <c:v>4.9891386718749997</c:v>
                </c:pt>
                <c:pt idx="743">
                  <c:v>4.9959589843750001</c:v>
                </c:pt>
                <c:pt idx="744">
                  <c:v>5.0024101562499999</c:v>
                </c:pt>
                <c:pt idx="745">
                  <c:v>5.0074482421875004</c:v>
                </c:pt>
                <c:pt idx="746">
                  <c:v>5.0135302734374996</c:v>
                </c:pt>
                <c:pt idx="747">
                  <c:v>5.0206567382812501</c:v>
                </c:pt>
                <c:pt idx="748">
                  <c:v>5.0277832031249998</c:v>
                </c:pt>
                <c:pt idx="749">
                  <c:v>5.0347866210937502</c:v>
                </c:pt>
                <c:pt idx="750">
                  <c:v>5.0416674804687496</c:v>
                </c:pt>
                <c:pt idx="751">
                  <c:v>5.0480971679687503</c:v>
                </c:pt>
                <c:pt idx="752">
                  <c:v>5.0540771484375</c:v>
                </c:pt>
                <c:pt idx="753">
                  <c:v>5.0600566406249996</c:v>
                </c:pt>
                <c:pt idx="754">
                  <c:v>5.0660766601562504</c:v>
                </c:pt>
                <c:pt idx="755">
                  <c:v>5.0721376953124997</c:v>
                </c:pt>
                <c:pt idx="756">
                  <c:v>5.0781987304687499</c:v>
                </c:pt>
                <c:pt idx="757">
                  <c:v>5.0842187499999998</c:v>
                </c:pt>
                <c:pt idx="758">
                  <c:v>5.0901982421875003</c:v>
                </c:pt>
                <c:pt idx="759">
                  <c:v>5.0961772460937498</c:v>
                </c:pt>
                <c:pt idx="760">
                  <c:v>5.1028935546875003</c:v>
                </c:pt>
                <c:pt idx="761">
                  <c:v>5.11034716796875</c:v>
                </c:pt>
                <c:pt idx="762">
                  <c:v>5.1178007812499997</c:v>
                </c:pt>
                <c:pt idx="763">
                  <c:v>5.1244765624999999</c:v>
                </c:pt>
                <c:pt idx="764">
                  <c:v>5.1303740234374997</c:v>
                </c:pt>
                <c:pt idx="765">
                  <c:v>5.1366557617187496</c:v>
                </c:pt>
                <c:pt idx="766">
                  <c:v>5.1433212890625004</c:v>
                </c:pt>
                <c:pt idx="767">
                  <c:v>5.1499868164062503</c:v>
                </c:pt>
                <c:pt idx="768">
                  <c:v>5.1566523437500003</c:v>
                </c:pt>
                <c:pt idx="769">
                  <c:v>5.1629545898437499</c:v>
                </c:pt>
                <c:pt idx="770">
                  <c:v>5.16889306640625</c:v>
                </c:pt>
                <c:pt idx="771">
                  <c:v>5.1748320312500002</c:v>
                </c:pt>
                <c:pt idx="772">
                  <c:v>5.1809340820312499</c:v>
                </c:pt>
                <c:pt idx="773">
                  <c:v>5.1871997070312501</c:v>
                </c:pt>
                <c:pt idx="774">
                  <c:v>5.1927895507812503</c:v>
                </c:pt>
                <c:pt idx="775">
                  <c:v>5.1977036132812504</c:v>
                </c:pt>
                <c:pt idx="776">
                  <c:v>5.2023105468750002</c:v>
                </c:pt>
                <c:pt idx="777">
                  <c:v>5.20836083984375</c:v>
                </c:pt>
                <c:pt idx="778">
                  <c:v>5.2161621093750004</c:v>
                </c:pt>
                <c:pt idx="779">
                  <c:v>5.2234204101562502</c:v>
                </c:pt>
                <c:pt idx="780">
                  <c:v>5.2301357421874997</c:v>
                </c:pt>
                <c:pt idx="781">
                  <c:v>5.23685107421875</c:v>
                </c:pt>
                <c:pt idx="782">
                  <c:v>5.2426655273437497</c:v>
                </c:pt>
                <c:pt idx="783">
                  <c:v>5.2475791015624997</c:v>
                </c:pt>
                <c:pt idx="784">
                  <c:v>5.2537675781250002</c:v>
                </c:pt>
                <c:pt idx="785">
                  <c:v>5.26123046875</c:v>
                </c:pt>
                <c:pt idx="786">
                  <c:v>5.2686938476562499</c:v>
                </c:pt>
                <c:pt idx="787">
                  <c:v>5.2761572265624999</c:v>
                </c:pt>
                <c:pt idx="788">
                  <c:v>5.2837280273437504</c:v>
                </c:pt>
                <c:pt idx="789">
                  <c:v>5.2914072265624998</c:v>
                </c:pt>
                <c:pt idx="790">
                  <c:v>5.2979497070312496</c:v>
                </c:pt>
                <c:pt idx="791">
                  <c:v>5.3033559570312496</c:v>
                </c:pt>
                <c:pt idx="792">
                  <c:v>5.3087626953124998</c:v>
                </c:pt>
                <c:pt idx="793">
                  <c:v>5.3138613281250002</c:v>
                </c:pt>
                <c:pt idx="794">
                  <c:v>5.3194516601562496</c:v>
                </c:pt>
                <c:pt idx="795">
                  <c:v>5.32584033203125</c:v>
                </c:pt>
                <c:pt idx="796">
                  <c:v>5.3322290039062503</c:v>
                </c:pt>
                <c:pt idx="797">
                  <c:v>5.3388637695312502</c:v>
                </c:pt>
                <c:pt idx="798">
                  <c:v>5.3457436523437503</c:v>
                </c:pt>
                <c:pt idx="799">
                  <c:v>5.3526240234375004</c:v>
                </c:pt>
                <c:pt idx="800">
                  <c:v>5.3595039062499996</c:v>
                </c:pt>
                <c:pt idx="801">
                  <c:v>5.3663842773437498</c:v>
                </c:pt>
                <c:pt idx="802">
                  <c:v>5.3736943359374996</c:v>
                </c:pt>
                <c:pt idx="803">
                  <c:v>5.38143505859375</c:v>
                </c:pt>
                <c:pt idx="804">
                  <c:v>5.3880083007812498</c:v>
                </c:pt>
                <c:pt idx="805">
                  <c:v>5.3930761718750002</c:v>
                </c:pt>
                <c:pt idx="806">
                  <c:v>5.3978071289062504</c:v>
                </c:pt>
                <c:pt idx="807">
                  <c:v>5.4034526367187503</c:v>
                </c:pt>
                <c:pt idx="808">
                  <c:v>5.4100141601562504</c:v>
                </c:pt>
                <c:pt idx="809">
                  <c:v>5.4165756835937504</c:v>
                </c:pt>
                <c:pt idx="810">
                  <c:v>5.4231372070312496</c:v>
                </c:pt>
                <c:pt idx="811">
                  <c:v>5.4296987304687496</c:v>
                </c:pt>
                <c:pt idx="812">
                  <c:v>5.4363271484375</c:v>
                </c:pt>
                <c:pt idx="813">
                  <c:v>5.4430229492187499</c:v>
                </c:pt>
                <c:pt idx="814">
                  <c:v>5.4496264648437496</c:v>
                </c:pt>
                <c:pt idx="815">
                  <c:v>5.4561372070312499</c:v>
                </c:pt>
                <c:pt idx="816">
                  <c:v>5.4632617187500001</c:v>
                </c:pt>
                <c:pt idx="817">
                  <c:v>5.4710009765625003</c:v>
                </c:pt>
                <c:pt idx="818">
                  <c:v>5.4786787109375004</c:v>
                </c:pt>
                <c:pt idx="819">
                  <c:v>5.4862949218750003</c:v>
                </c:pt>
                <c:pt idx="820">
                  <c:v>5.4939111328125003</c:v>
                </c:pt>
                <c:pt idx="821">
                  <c:v>5.5013847656249997</c:v>
                </c:pt>
                <c:pt idx="822">
                  <c:v>5.5087158203125002</c:v>
                </c:pt>
                <c:pt idx="823">
                  <c:v>5.5160463867187497</c:v>
                </c:pt>
                <c:pt idx="824">
                  <c:v>5.52281396484375</c:v>
                </c:pt>
                <c:pt idx="825">
                  <c:v>5.5290185546875001</c:v>
                </c:pt>
                <c:pt idx="826">
                  <c:v>5.5352236328125004</c:v>
                </c:pt>
                <c:pt idx="827">
                  <c:v>5.5414282226562497</c:v>
                </c:pt>
                <c:pt idx="828">
                  <c:v>5.5475405273437497</c:v>
                </c:pt>
                <c:pt idx="829">
                  <c:v>5.5539296875000002</c:v>
                </c:pt>
                <c:pt idx="830">
                  <c:v>5.5606870117187501</c:v>
                </c:pt>
                <c:pt idx="831">
                  <c:v>5.5674448242187502</c:v>
                </c:pt>
                <c:pt idx="832">
                  <c:v>5.5737109374999996</c:v>
                </c:pt>
                <c:pt idx="833">
                  <c:v>5.5794858398437501</c:v>
                </c:pt>
                <c:pt idx="834">
                  <c:v>5.5846464843749999</c:v>
                </c:pt>
                <c:pt idx="835">
                  <c:v>5.5891923828124996</c:v>
                </c:pt>
                <c:pt idx="836">
                  <c:v>5.594783203125</c:v>
                </c:pt>
                <c:pt idx="837">
                  <c:v>5.6014174804687498</c:v>
                </c:pt>
                <c:pt idx="838">
                  <c:v>5.6071923828125003</c:v>
                </c:pt>
                <c:pt idx="839">
                  <c:v>5.6121069335937497</c:v>
                </c:pt>
                <c:pt idx="840">
                  <c:v>5.6172363281250002</c:v>
                </c:pt>
                <c:pt idx="841">
                  <c:v>5.62258056640625</c:v>
                </c:pt>
                <c:pt idx="842">
                  <c:v>5.6277407226562497</c:v>
                </c:pt>
                <c:pt idx="843">
                  <c:v>5.632716796875</c:v>
                </c:pt>
                <c:pt idx="844">
                  <c:v>5.638767578125</c:v>
                </c:pt>
                <c:pt idx="845">
                  <c:v>5.6458940429687496</c:v>
                </c:pt>
                <c:pt idx="846">
                  <c:v>5.65283642578125</c:v>
                </c:pt>
                <c:pt idx="847">
                  <c:v>5.6595942382812501</c:v>
                </c:pt>
                <c:pt idx="848">
                  <c:v>5.6663520507812501</c:v>
                </c:pt>
                <c:pt idx="849">
                  <c:v>5.6737241210937501</c:v>
                </c:pt>
                <c:pt idx="850">
                  <c:v>5.68171044921875</c:v>
                </c:pt>
                <c:pt idx="851">
                  <c:v>5.6885605468750002</c:v>
                </c:pt>
                <c:pt idx="852">
                  <c:v>5.6942744140624999</c:v>
                </c:pt>
                <c:pt idx="853">
                  <c:v>5.6994653320312496</c:v>
                </c:pt>
                <c:pt idx="854">
                  <c:v>5.7047797851562496</c:v>
                </c:pt>
                <c:pt idx="855">
                  <c:v>5.7107392578124996</c:v>
                </c:pt>
                <c:pt idx="856">
                  <c:v>5.7165454101562503</c:v>
                </c:pt>
                <c:pt idx="857">
                  <c:v>5.7221972656249998</c:v>
                </c:pt>
                <c:pt idx="858">
                  <c:v>5.7278496093750002</c:v>
                </c:pt>
                <c:pt idx="859">
                  <c:v>5.73301025390625</c:v>
                </c:pt>
                <c:pt idx="860">
                  <c:v>5.7376796875</c:v>
                </c:pt>
                <c:pt idx="861">
                  <c:v>5.74296337890625</c:v>
                </c:pt>
                <c:pt idx="862">
                  <c:v>5.7488608398437497</c:v>
                </c:pt>
                <c:pt idx="863">
                  <c:v>5.7547587890624996</c:v>
                </c:pt>
                <c:pt idx="864">
                  <c:v>5.7602875976562498</c:v>
                </c:pt>
                <c:pt idx="865">
                  <c:v>5.7654482421875004</c:v>
                </c:pt>
                <c:pt idx="866">
                  <c:v>5.77048583984375</c:v>
                </c:pt>
                <c:pt idx="867">
                  <c:v>5.7754008789062503</c:v>
                </c:pt>
                <c:pt idx="868">
                  <c:v>5.7806235351562503</c:v>
                </c:pt>
                <c:pt idx="869">
                  <c:v>5.7861533203124997</c:v>
                </c:pt>
                <c:pt idx="870">
                  <c:v>5.7916835937500002</c:v>
                </c:pt>
                <c:pt idx="871">
                  <c:v>5.7960458984374998</c:v>
                </c:pt>
                <c:pt idx="872">
                  <c:v>5.7999785156249999</c:v>
                </c:pt>
                <c:pt idx="873">
                  <c:v>5.8046489257812501</c:v>
                </c:pt>
                <c:pt idx="874">
                  <c:v>5.8096874999999999</c:v>
                </c:pt>
                <c:pt idx="875">
                  <c:v>5.8150952148437502</c:v>
                </c:pt>
                <c:pt idx="876">
                  <c:v>5.8198569335937496</c:v>
                </c:pt>
                <c:pt idx="877">
                  <c:v>5.8239741210937499</c:v>
                </c:pt>
                <c:pt idx="878">
                  <c:v>5.8296577148437496</c:v>
                </c:pt>
                <c:pt idx="879">
                  <c:v>5.8369082031249997</c:v>
                </c:pt>
                <c:pt idx="880">
                  <c:v>5.8438515625000003</c:v>
                </c:pt>
                <c:pt idx="881">
                  <c:v>5.8504873046875003</c:v>
                </c:pt>
                <c:pt idx="882">
                  <c:v>5.8572612304687501</c:v>
                </c:pt>
                <c:pt idx="883">
                  <c:v>5.8641728515624996</c:v>
                </c:pt>
                <c:pt idx="884">
                  <c:v>5.8710844726562499</c:v>
                </c:pt>
                <c:pt idx="885">
                  <c:v>5.8779960937500002</c:v>
                </c:pt>
                <c:pt idx="886">
                  <c:v>5.8841752929687496</c:v>
                </c:pt>
                <c:pt idx="887">
                  <c:v>5.8896220703125</c:v>
                </c:pt>
                <c:pt idx="888">
                  <c:v>5.8950688476562503</c:v>
                </c:pt>
                <c:pt idx="889">
                  <c:v>5.9000957031250003</c:v>
                </c:pt>
                <c:pt idx="890">
                  <c:v>5.9047031250000002</c:v>
                </c:pt>
                <c:pt idx="891">
                  <c:v>5.9094946289062502</c:v>
                </c:pt>
                <c:pt idx="892">
                  <c:v>5.9144702148437496</c:v>
                </c:pt>
                <c:pt idx="893">
                  <c:v>5.9207666015624998</c:v>
                </c:pt>
                <c:pt idx="894">
                  <c:v>5.9284760742187501</c:v>
                </c:pt>
                <c:pt idx="895">
                  <c:v>5.9362788085937499</c:v>
                </c:pt>
                <c:pt idx="896">
                  <c:v>5.9438056640625003</c:v>
                </c:pt>
                <c:pt idx="897">
                  <c:v>5.9504619140625001</c:v>
                </c:pt>
                <c:pt idx="898">
                  <c:v>5.9565239257812497</c:v>
                </c:pt>
                <c:pt idx="899">
                  <c:v>5.9625864257812502</c:v>
                </c:pt>
                <c:pt idx="900">
                  <c:v>5.9677680664062498</c:v>
                </c:pt>
                <c:pt idx="901">
                  <c:v>5.97303125</c:v>
                </c:pt>
                <c:pt idx="902">
                  <c:v>5.9792568359375</c:v>
                </c:pt>
                <c:pt idx="903">
                  <c:v>5.9854829101562501</c:v>
                </c:pt>
                <c:pt idx="904">
                  <c:v>5.9916372070312498</c:v>
                </c:pt>
                <c:pt idx="905">
                  <c:v>5.9977202148437501</c:v>
                </c:pt>
                <c:pt idx="906">
                  <c:v>6.0035883789062501</c:v>
                </c:pt>
                <c:pt idx="907">
                  <c:v>6.0092416992187498</c:v>
                </c:pt>
                <c:pt idx="908">
                  <c:v>6.0148950195312496</c:v>
                </c:pt>
                <c:pt idx="909">
                  <c:v>6.0205473632812501</c:v>
                </c:pt>
                <c:pt idx="910">
                  <c:v>6.0256469726562498</c:v>
                </c:pt>
                <c:pt idx="911">
                  <c:v>6.0301943359374999</c:v>
                </c:pt>
                <c:pt idx="912">
                  <c:v>6.0347719726562499</c:v>
                </c:pt>
                <c:pt idx="913">
                  <c:v>6.0393798828124998</c:v>
                </c:pt>
                <c:pt idx="914">
                  <c:v>6.0432202148437497</c:v>
                </c:pt>
                <c:pt idx="915">
                  <c:v>6.0474594726562501</c:v>
                </c:pt>
                <c:pt idx="916">
                  <c:v>6.0530498046875003</c:v>
                </c:pt>
                <c:pt idx="917">
                  <c:v>6.0586396484374996</c:v>
                </c:pt>
                <c:pt idx="918">
                  <c:v>6.0640444335937502</c:v>
                </c:pt>
                <c:pt idx="919">
                  <c:v>6.0702177734375002</c:v>
                </c:pt>
                <c:pt idx="920">
                  <c:v>6.0771586914062503</c:v>
                </c:pt>
                <c:pt idx="921">
                  <c:v>6.0840996093750004</c:v>
                </c:pt>
                <c:pt idx="922">
                  <c:v>6.0910410156249997</c:v>
                </c:pt>
                <c:pt idx="923">
                  <c:v>6.0976171875</c:v>
                </c:pt>
                <c:pt idx="924">
                  <c:v>6.1038286132812498</c:v>
                </c:pt>
                <c:pt idx="925">
                  <c:v>6.1100395507812504</c:v>
                </c:pt>
                <c:pt idx="926">
                  <c:v>6.1162509765625002</c:v>
                </c:pt>
                <c:pt idx="927">
                  <c:v>6.1232958984375001</c:v>
                </c:pt>
                <c:pt idx="928">
                  <c:v>6.1311743164062502</c:v>
                </c:pt>
                <c:pt idx="929">
                  <c:v>6.1390522460937502</c:v>
                </c:pt>
                <c:pt idx="930">
                  <c:v>6.1469306640625003</c:v>
                </c:pt>
                <c:pt idx="931">
                  <c:v>6.1548090820312504</c:v>
                </c:pt>
                <c:pt idx="932">
                  <c:v>6.1620346679687499</c:v>
                </c:pt>
                <c:pt idx="933">
                  <c:v>6.1686079101562497</c:v>
                </c:pt>
                <c:pt idx="934">
                  <c:v>6.1751811523437503</c:v>
                </c:pt>
                <c:pt idx="935">
                  <c:v>6.1793745117187502</c:v>
                </c:pt>
                <c:pt idx="936">
                  <c:v>6.1842329101562497</c:v>
                </c:pt>
                <c:pt idx="937">
                  <c:v>6.1921372070312497</c:v>
                </c:pt>
                <c:pt idx="938">
                  <c:v>6.2000415039062498</c:v>
                </c:pt>
                <c:pt idx="939">
                  <c:v>6.2079462890624999</c:v>
                </c:pt>
                <c:pt idx="940">
                  <c:v>6.21519677734375</c:v>
                </c:pt>
                <c:pt idx="941">
                  <c:v>6.2217934570312501</c:v>
                </c:pt>
                <c:pt idx="942">
                  <c:v>6.2283901367187502</c:v>
                </c:pt>
                <c:pt idx="943">
                  <c:v>6.2350620117187496</c:v>
                </c:pt>
                <c:pt idx="944">
                  <c:v>6.24180810546875</c:v>
                </c:pt>
                <c:pt idx="945">
                  <c:v>6.2485097656250002</c:v>
                </c:pt>
                <c:pt idx="946">
                  <c:v>6.255166015625</c:v>
                </c:pt>
                <c:pt idx="947">
                  <c:v>6.2618217773437497</c:v>
                </c:pt>
                <c:pt idx="948">
                  <c:v>6.2673540039062496</c:v>
                </c:pt>
                <c:pt idx="949">
                  <c:v>6.2717612304687496</c:v>
                </c:pt>
                <c:pt idx="950">
                  <c:v>6.2776748046874999</c:v>
                </c:pt>
                <c:pt idx="951">
                  <c:v>6.2850937499999997</c:v>
                </c:pt>
                <c:pt idx="952">
                  <c:v>6.2921308593749998</c:v>
                </c:pt>
                <c:pt idx="953">
                  <c:v>6.2987851562500001</c:v>
                </c:pt>
                <c:pt idx="954">
                  <c:v>6.3053046874999996</c:v>
                </c:pt>
                <c:pt idx="955">
                  <c:v>6.3116894531250001</c:v>
                </c:pt>
                <c:pt idx="956">
                  <c:v>6.3177890625000002</c:v>
                </c:pt>
                <c:pt idx="957">
                  <c:v>6.32360400390625</c:v>
                </c:pt>
                <c:pt idx="958">
                  <c:v>6.3294184570312497</c:v>
                </c:pt>
                <c:pt idx="959">
                  <c:v>6.3347314453125003</c:v>
                </c:pt>
                <c:pt idx="960">
                  <c:v>6.3395419921874998</c:v>
                </c:pt>
                <c:pt idx="961">
                  <c:v>6.3444873046875001</c:v>
                </c:pt>
                <c:pt idx="962">
                  <c:v>6.3495673828125003</c:v>
                </c:pt>
                <c:pt idx="963">
                  <c:v>6.3554711914062496</c:v>
                </c:pt>
                <c:pt idx="964">
                  <c:v>6.3621982421874996</c:v>
                </c:pt>
                <c:pt idx="965">
                  <c:v>6.3689257812499998</c:v>
                </c:pt>
                <c:pt idx="966">
                  <c:v>6.3756528320312498</c:v>
                </c:pt>
                <c:pt idx="967">
                  <c:v>6.3823803710937499</c:v>
                </c:pt>
                <c:pt idx="968">
                  <c:v>6.3891074218749999</c:v>
                </c:pt>
                <c:pt idx="969">
                  <c:v>6.3960371093750004</c:v>
                </c:pt>
                <c:pt idx="970">
                  <c:v>6.4031689453125002</c:v>
                </c:pt>
                <c:pt idx="971">
                  <c:v>6.4103007812500001</c:v>
                </c:pt>
                <c:pt idx="972">
                  <c:v>6.4174326171875</c:v>
                </c:pt>
                <c:pt idx="973">
                  <c:v>6.4245644531249999</c:v>
                </c:pt>
                <c:pt idx="974">
                  <c:v>6.4316962890624998</c:v>
                </c:pt>
                <c:pt idx="975">
                  <c:v>6.4368349609375004</c:v>
                </c:pt>
                <c:pt idx="976">
                  <c:v>6.4416655273437504</c:v>
                </c:pt>
                <c:pt idx="977">
                  <c:v>6.4481821289062502</c:v>
                </c:pt>
                <c:pt idx="978">
                  <c:v>6.4535971679687503</c:v>
                </c:pt>
                <c:pt idx="979">
                  <c:v>6.457912109375</c:v>
                </c:pt>
                <c:pt idx="980">
                  <c:v>6.46343994140625</c:v>
                </c:pt>
                <c:pt idx="981">
                  <c:v>6.4701816406250003</c:v>
                </c:pt>
                <c:pt idx="982">
                  <c:v>6.4766767578125002</c:v>
                </c:pt>
                <c:pt idx="983">
                  <c:v>6.4829248046875003</c:v>
                </c:pt>
                <c:pt idx="984">
                  <c:v>6.4892412109375002</c:v>
                </c:pt>
                <c:pt idx="985">
                  <c:v>6.4956250000000004</c:v>
                </c:pt>
                <c:pt idx="986">
                  <c:v>6.5023007812499998</c:v>
                </c:pt>
                <c:pt idx="987">
                  <c:v>6.5092690429687501</c:v>
                </c:pt>
                <c:pt idx="988">
                  <c:v>6.5156528320312503</c:v>
                </c:pt>
                <c:pt idx="989">
                  <c:v>6.5214516601562504</c:v>
                </c:pt>
                <c:pt idx="990">
                  <c:v>6.5266210937500002</c:v>
                </c:pt>
                <c:pt idx="991">
                  <c:v>6.5311611328124997</c:v>
                </c:pt>
                <c:pt idx="992">
                  <c:v>6.5358139648437499</c:v>
                </c:pt>
                <c:pt idx="993">
                  <c:v>6.5405791015624999</c:v>
                </c:pt>
                <c:pt idx="994">
                  <c:v>6.5463110351562497</c:v>
                </c:pt>
                <c:pt idx="995">
                  <c:v>6.55300927734375</c:v>
                </c:pt>
                <c:pt idx="996">
                  <c:v>6.56</c:v>
                </c:pt>
                <c:pt idx="997">
                  <c:v>6.56728271484375</c:v>
                </c:pt>
                <c:pt idx="998">
                  <c:v>6.5745654296874996</c:v>
                </c:pt>
                <c:pt idx="999">
                  <c:v>6.5817133789062501</c:v>
                </c:pt>
                <c:pt idx="1000">
                  <c:v>6.5887265624999998</c:v>
                </c:pt>
                <c:pt idx="1001">
                  <c:v>6.5957397460937504</c:v>
                </c:pt>
                <c:pt idx="1002">
                  <c:v>6.60227294921875</c:v>
                </c:pt>
                <c:pt idx="1003">
                  <c:v>6.6083261718750004</c:v>
                </c:pt>
                <c:pt idx="1004">
                  <c:v>6.6143793945312499</c:v>
                </c:pt>
                <c:pt idx="1005">
                  <c:v>6.6205307617187499</c:v>
                </c:pt>
                <c:pt idx="1006">
                  <c:v>6.62677880859375</c:v>
                </c:pt>
                <c:pt idx="1007">
                  <c:v>6.6333647460937497</c:v>
                </c:pt>
                <c:pt idx="1008">
                  <c:v>6.6402885742187499</c:v>
                </c:pt>
                <c:pt idx="1009">
                  <c:v>6.6472119140624999</c:v>
                </c:pt>
                <c:pt idx="1010">
                  <c:v>6.6543823242187496</c:v>
                </c:pt>
                <c:pt idx="1011">
                  <c:v>6.6617993164062499</c:v>
                </c:pt>
                <c:pt idx="1012">
                  <c:v>6.6691708984374998</c:v>
                </c:pt>
                <c:pt idx="1013">
                  <c:v>6.6764975585937503</c:v>
                </c:pt>
                <c:pt idx="1014">
                  <c:v>6.6839584960937497</c:v>
                </c:pt>
                <c:pt idx="1015">
                  <c:v>6.6915541992187499</c:v>
                </c:pt>
                <c:pt idx="1016">
                  <c:v>6.6988129882812499</c:v>
                </c:pt>
                <c:pt idx="1017">
                  <c:v>6.7057353515624998</c:v>
                </c:pt>
                <c:pt idx="1018">
                  <c:v>6.7123212890625004</c:v>
                </c:pt>
                <c:pt idx="1019">
                  <c:v>6.7185708007812499</c:v>
                </c:pt>
                <c:pt idx="1020">
                  <c:v>6.7247529296874999</c:v>
                </c:pt>
                <c:pt idx="1021">
                  <c:v>6.7308676757812496</c:v>
                </c:pt>
                <c:pt idx="1022">
                  <c:v>6.7369829101562502</c:v>
                </c:pt>
                <c:pt idx="1023">
                  <c:v>6.7430976562499998</c:v>
                </c:pt>
                <c:pt idx="1024">
                  <c:v>6.7496625976562497</c:v>
                </c:pt>
                <c:pt idx="1025">
                  <c:v>6.7566767578125004</c:v>
                </c:pt>
                <c:pt idx="1026">
                  <c:v>6.7640053710937504</c:v>
                </c:pt>
                <c:pt idx="1027">
                  <c:v>6.7716484374999997</c:v>
                </c:pt>
                <c:pt idx="1028">
                  <c:v>6.7775156250000004</c:v>
                </c:pt>
                <c:pt idx="1029">
                  <c:v>6.7816064453124998</c:v>
                </c:pt>
                <c:pt idx="1030">
                  <c:v>6.7865585937499997</c:v>
                </c:pt>
                <c:pt idx="1031">
                  <c:v>6.7923725585937502</c:v>
                </c:pt>
                <c:pt idx="1032">
                  <c:v>6.7981865234374999</c:v>
                </c:pt>
                <c:pt idx="1033">
                  <c:v>6.8038803710937499</c:v>
                </c:pt>
                <c:pt idx="1034">
                  <c:v>6.8094541015625003</c:v>
                </c:pt>
                <c:pt idx="1035">
                  <c:v>6.8152973632812497</c:v>
                </c:pt>
                <c:pt idx="1036">
                  <c:v>6.8214111328125</c:v>
                </c:pt>
                <c:pt idx="1037">
                  <c:v>6.8275249023437503</c:v>
                </c:pt>
                <c:pt idx="1038">
                  <c:v>6.8340283203125001</c:v>
                </c:pt>
                <c:pt idx="1039">
                  <c:v>6.8409218750000003</c:v>
                </c:pt>
                <c:pt idx="1040">
                  <c:v>6.8478154296874996</c:v>
                </c:pt>
                <c:pt idx="1041">
                  <c:v>6.8539750976562503</c:v>
                </c:pt>
                <c:pt idx="1042">
                  <c:v>6.8594003906249998</c:v>
                </c:pt>
                <c:pt idx="1043">
                  <c:v>6.8648256835937502</c:v>
                </c:pt>
                <c:pt idx="1044">
                  <c:v>6.8693369140625</c:v>
                </c:pt>
                <c:pt idx="1045">
                  <c:v>6.874642578125</c:v>
                </c:pt>
                <c:pt idx="1046">
                  <c:v>6.8816562499999998</c:v>
                </c:pt>
                <c:pt idx="1047">
                  <c:v>6.8889838867187496</c:v>
                </c:pt>
                <c:pt idx="1048">
                  <c:v>6.8962885742187501</c:v>
                </c:pt>
                <c:pt idx="1049">
                  <c:v>6.9032558593750002</c:v>
                </c:pt>
                <c:pt idx="1050">
                  <c:v>6.9094814453125002</c:v>
                </c:pt>
                <c:pt idx="1051">
                  <c:v>6.9149663085937503</c:v>
                </c:pt>
                <c:pt idx="1052">
                  <c:v>6.9204506835937503</c:v>
                </c:pt>
                <c:pt idx="1053">
                  <c:v>6.9254179687499997</c:v>
                </c:pt>
                <c:pt idx="1054">
                  <c:v>6.9298686523437496</c:v>
                </c:pt>
                <c:pt idx="1055">
                  <c:v>6.9353154296874999</c:v>
                </c:pt>
                <c:pt idx="1056">
                  <c:v>6.9417587890624999</c:v>
                </c:pt>
                <c:pt idx="1057">
                  <c:v>6.9482021484374998</c:v>
                </c:pt>
                <c:pt idx="1058">
                  <c:v>6.9549736328125</c:v>
                </c:pt>
                <c:pt idx="1059">
                  <c:v>6.9615952148437499</c:v>
                </c:pt>
                <c:pt idx="1060">
                  <c:v>6.9677397460937502</c:v>
                </c:pt>
                <c:pt idx="1061">
                  <c:v>6.9738837890624996</c:v>
                </c:pt>
                <c:pt idx="1062">
                  <c:v>6.9803276367187497</c:v>
                </c:pt>
                <c:pt idx="1063">
                  <c:v>6.9870703125000002</c:v>
                </c:pt>
                <c:pt idx="1064">
                  <c:v>6.9937905273437497</c:v>
                </c:pt>
                <c:pt idx="1065">
                  <c:v>7.0004873046874998</c:v>
                </c:pt>
                <c:pt idx="1066">
                  <c:v>7.0069365234375001</c:v>
                </c:pt>
                <c:pt idx="1067">
                  <c:v>7.0123754882812497</c:v>
                </c:pt>
                <c:pt idx="1068">
                  <c:v>7.0170498046874998</c:v>
                </c:pt>
                <c:pt idx="1069">
                  <c:v>7.0229824218749997</c:v>
                </c:pt>
                <c:pt idx="1070">
                  <c:v>7.0298422851562501</c:v>
                </c:pt>
                <c:pt idx="1071">
                  <c:v>7.0363715820312498</c:v>
                </c:pt>
                <c:pt idx="1072">
                  <c:v>7.0429013671874996</c:v>
                </c:pt>
                <c:pt idx="1073">
                  <c:v>7.0492675781249998</c:v>
                </c:pt>
                <c:pt idx="1074">
                  <c:v>7.0544379882812498</c:v>
                </c:pt>
                <c:pt idx="1075">
                  <c:v>7.0585751953124998</c:v>
                </c:pt>
                <c:pt idx="1076">
                  <c:v>7.0632954101562504</c:v>
                </c:pt>
                <c:pt idx="1077">
                  <c:v>7.0685981445312498</c:v>
                </c:pt>
                <c:pt idx="1078">
                  <c:v>7.0736079101562499</c:v>
                </c:pt>
                <c:pt idx="1079">
                  <c:v>7.0783247070312498</c:v>
                </c:pt>
                <c:pt idx="1080">
                  <c:v>7.0816977539062496</c:v>
                </c:pt>
                <c:pt idx="1081">
                  <c:v>7.0856523437499996</c:v>
                </c:pt>
                <c:pt idx="1082">
                  <c:v>7.0915322265625003</c:v>
                </c:pt>
                <c:pt idx="1083">
                  <c:v>7.0972602539062501</c:v>
                </c:pt>
                <c:pt idx="1084">
                  <c:v>7.1024047851562502</c:v>
                </c:pt>
                <c:pt idx="1085">
                  <c:v>7.1071181640625003</c:v>
                </c:pt>
                <c:pt idx="1086">
                  <c:v>7.1119072265624999</c:v>
                </c:pt>
                <c:pt idx="1087">
                  <c:v>7.1167719726562497</c:v>
                </c:pt>
                <c:pt idx="1088">
                  <c:v>7.1220424804687497</c:v>
                </c:pt>
                <c:pt idx="1089">
                  <c:v>7.1277177734375003</c:v>
                </c:pt>
                <c:pt idx="1090">
                  <c:v>7.13382373046875</c:v>
                </c:pt>
                <c:pt idx="1091">
                  <c:v>7.1403603515625003</c:v>
                </c:pt>
                <c:pt idx="1092">
                  <c:v>7.1461625976562502</c:v>
                </c:pt>
                <c:pt idx="1093">
                  <c:v>7.1509506835937504</c:v>
                </c:pt>
                <c:pt idx="1094">
                  <c:v>7.1554609375</c:v>
                </c:pt>
                <c:pt idx="1095">
                  <c:v>7.1602749023437502</c:v>
                </c:pt>
                <c:pt idx="1096">
                  <c:v>7.1653935546875003</c:v>
                </c:pt>
                <c:pt idx="1097">
                  <c:v>7.17056298828125</c:v>
                </c:pt>
                <c:pt idx="1098">
                  <c:v>7.1757836914062496</c:v>
                </c:pt>
                <c:pt idx="1099">
                  <c:v>7.1792563476562501</c:v>
                </c:pt>
                <c:pt idx="1100">
                  <c:v>7.1836669921874998</c:v>
                </c:pt>
                <c:pt idx="1101">
                  <c:v>7.1910693359374998</c:v>
                </c:pt>
                <c:pt idx="1102">
                  <c:v>7.1970268554687502</c:v>
                </c:pt>
                <c:pt idx="1103">
                  <c:v>7.2012358398437497</c:v>
                </c:pt>
                <c:pt idx="1104">
                  <c:v>7.2054199218750004</c:v>
                </c:pt>
                <c:pt idx="1105">
                  <c:v>7.21107275390625</c:v>
                </c:pt>
                <c:pt idx="1106">
                  <c:v>7.2182211914062497</c:v>
                </c:pt>
                <c:pt idx="1107">
                  <c:v>7.2250390624999996</c:v>
                </c:pt>
                <c:pt idx="1108">
                  <c:v>7.2303105468749997</c:v>
                </c:pt>
                <c:pt idx="1109">
                  <c:v>7.2343652343749998</c:v>
                </c:pt>
                <c:pt idx="1110">
                  <c:v>7.2403457031249996</c:v>
                </c:pt>
                <c:pt idx="1111">
                  <c:v>7.2472553710937504</c:v>
                </c:pt>
                <c:pt idx="1112">
                  <c:v>7.2531679687499997</c:v>
                </c:pt>
                <c:pt idx="1113">
                  <c:v>7.2590805664062499</c:v>
                </c:pt>
                <c:pt idx="1114">
                  <c:v>7.265306640625</c:v>
                </c:pt>
                <c:pt idx="1115">
                  <c:v>7.2718452148437498</c:v>
                </c:pt>
                <c:pt idx="1116">
                  <c:v>7.2779531249999998</c:v>
                </c:pt>
                <c:pt idx="1117">
                  <c:v>7.2836298828124999</c:v>
                </c:pt>
                <c:pt idx="1118">
                  <c:v>7.2893061523437499</c:v>
                </c:pt>
                <c:pt idx="1119">
                  <c:v>7.2946787109375002</c:v>
                </c:pt>
                <c:pt idx="1120">
                  <c:v>7.2997470703124998</c:v>
                </c:pt>
                <c:pt idx="1121">
                  <c:v>7.3048154296875003</c:v>
                </c:pt>
                <c:pt idx="1122">
                  <c:v>7.3098833007812498</c:v>
                </c:pt>
                <c:pt idx="1123">
                  <c:v>7.3149506835937501</c:v>
                </c:pt>
                <c:pt idx="1124">
                  <c:v>7.3200170898437502</c:v>
                </c:pt>
                <c:pt idx="1125">
                  <c:v>7.3258105468750001</c:v>
                </c:pt>
                <c:pt idx="1126">
                  <c:v>7.3323305664062497</c:v>
                </c:pt>
                <c:pt idx="1127">
                  <c:v>7.3388505859375002</c:v>
                </c:pt>
                <c:pt idx="1128">
                  <c:v>7.3441630859374998</c:v>
                </c:pt>
                <c:pt idx="1129">
                  <c:v>7.3482685546875004</c:v>
                </c:pt>
                <c:pt idx="1130">
                  <c:v>7.3541733398437499</c:v>
                </c:pt>
                <c:pt idx="1131">
                  <c:v>7.361498046875</c:v>
                </c:pt>
                <c:pt idx="1132">
                  <c:v>7.36844287109375</c:v>
                </c:pt>
                <c:pt idx="1133">
                  <c:v>7.3741206054687503</c:v>
                </c:pt>
                <c:pt idx="1134">
                  <c:v>7.3785307617187499</c:v>
                </c:pt>
                <c:pt idx="1135">
                  <c:v>7.3829165039062499</c:v>
                </c:pt>
                <c:pt idx="1136">
                  <c:v>7.3878847656250004</c:v>
                </c:pt>
                <c:pt idx="1137">
                  <c:v>7.3943476562499999</c:v>
                </c:pt>
                <c:pt idx="1138">
                  <c:v>7.4016967773437496</c:v>
                </c:pt>
                <c:pt idx="1139">
                  <c:v>7.40932373046875</c:v>
                </c:pt>
                <c:pt idx="1140">
                  <c:v>7.4166708984375003</c:v>
                </c:pt>
                <c:pt idx="1141">
                  <c:v>7.4234599609374996</c:v>
                </c:pt>
                <c:pt idx="1142">
                  <c:v>7.4302495117187499</c:v>
                </c:pt>
                <c:pt idx="1143">
                  <c:v>7.437595703125</c:v>
                </c:pt>
                <c:pt idx="1144">
                  <c:v>7.4454990234374998</c:v>
                </c:pt>
                <c:pt idx="1145">
                  <c:v>7.45122412109375</c:v>
                </c:pt>
                <c:pt idx="1146">
                  <c:v>7.4544160156250001</c:v>
                </c:pt>
                <c:pt idx="1147">
                  <c:v>7.4590781249999996</c:v>
                </c:pt>
                <c:pt idx="1148">
                  <c:v>7.4657167968750002</c:v>
                </c:pt>
                <c:pt idx="1149">
                  <c:v>7.4713422851562497</c:v>
                </c:pt>
                <c:pt idx="1150">
                  <c:v>7.4775263671875001</c:v>
                </c:pt>
                <c:pt idx="1151">
                  <c:v>7.4851806640624998</c:v>
                </c:pt>
                <c:pt idx="1152">
                  <c:v>7.4925825195312497</c:v>
                </c:pt>
                <c:pt idx="1153">
                  <c:v>7.4998330078124997</c:v>
                </c:pt>
                <c:pt idx="1154">
                  <c:v>7.5064750976562502</c:v>
                </c:pt>
                <c:pt idx="1155">
                  <c:v>7.512001953125</c:v>
                </c:pt>
                <c:pt idx="1156">
                  <c:v>7.5151967773437498</c:v>
                </c:pt>
                <c:pt idx="1157">
                  <c:v>7.5188227539062504</c:v>
                </c:pt>
                <c:pt idx="1158">
                  <c:v>7.5245527343749998</c:v>
                </c:pt>
                <c:pt idx="1159">
                  <c:v>7.5308149414062502</c:v>
                </c:pt>
                <c:pt idx="1160">
                  <c:v>7.5379125976562502</c:v>
                </c:pt>
                <c:pt idx="1161">
                  <c:v>7.5448549804687497</c:v>
                </c:pt>
                <c:pt idx="1162">
                  <c:v>7.5513403320312502</c:v>
                </c:pt>
                <c:pt idx="1163">
                  <c:v>7.5583833007812498</c:v>
                </c:pt>
                <c:pt idx="1164">
                  <c:v>7.5646152343750002</c:v>
                </c:pt>
                <c:pt idx="1165">
                  <c:v>7.5694790039062498</c:v>
                </c:pt>
                <c:pt idx="1166">
                  <c:v>7.5756606445312498</c:v>
                </c:pt>
                <c:pt idx="1167">
                  <c:v>7.58316015625</c:v>
                </c:pt>
                <c:pt idx="1168">
                  <c:v>7.5891147460937498</c:v>
                </c:pt>
                <c:pt idx="1169">
                  <c:v>7.5935244140625002</c:v>
                </c:pt>
                <c:pt idx="1170">
                  <c:v>7.5991767578124998</c:v>
                </c:pt>
                <c:pt idx="1171">
                  <c:v>7.6057670898437504</c:v>
                </c:pt>
                <c:pt idx="1172">
                  <c:v>7.6120537109375004</c:v>
                </c:pt>
                <c:pt idx="1173">
                  <c:v>7.6177319335937499</c:v>
                </c:pt>
                <c:pt idx="1174">
                  <c:v>7.6234624023437503</c:v>
                </c:pt>
                <c:pt idx="1175">
                  <c:v>7.6290156250000001</c:v>
                </c:pt>
                <c:pt idx="1176">
                  <c:v>7.6337319335937499</c:v>
                </c:pt>
                <c:pt idx="1177">
                  <c:v>7.63690185546875</c:v>
                </c:pt>
                <c:pt idx="1178">
                  <c:v>7.6410336914062498</c:v>
                </c:pt>
                <c:pt idx="1179">
                  <c:v>7.64767431640625</c:v>
                </c:pt>
                <c:pt idx="1180">
                  <c:v>7.6540356445312501</c:v>
                </c:pt>
                <c:pt idx="1181">
                  <c:v>7.6601171875</c:v>
                </c:pt>
                <c:pt idx="1182">
                  <c:v>7.6662236328124997</c:v>
                </c:pt>
                <c:pt idx="1183">
                  <c:v>7.6723540039062499</c:v>
                </c:pt>
                <c:pt idx="1184">
                  <c:v>7.6777495117187504</c:v>
                </c:pt>
                <c:pt idx="1185">
                  <c:v>7.6815986328125003</c:v>
                </c:pt>
                <c:pt idx="1186">
                  <c:v>7.6868520507812503</c:v>
                </c:pt>
                <c:pt idx="1187">
                  <c:v>7.6943188476562501</c:v>
                </c:pt>
                <c:pt idx="1188">
                  <c:v>7.70159033203125</c:v>
                </c:pt>
                <c:pt idx="1189">
                  <c:v>7.708666015625</c:v>
                </c:pt>
                <c:pt idx="1190">
                  <c:v>7.7152739257812497</c:v>
                </c:pt>
                <c:pt idx="1191">
                  <c:v>7.72141357421875</c:v>
                </c:pt>
                <c:pt idx="1192">
                  <c:v>7.7267207031250003</c:v>
                </c:pt>
                <c:pt idx="1193">
                  <c:v>7.7311958007812498</c:v>
                </c:pt>
                <c:pt idx="1194">
                  <c:v>7.7349946289062501</c:v>
                </c:pt>
                <c:pt idx="1195">
                  <c:v>7.74030419921875</c:v>
                </c:pt>
                <c:pt idx="1196">
                  <c:v>7.7469672851562503</c:v>
                </c:pt>
                <c:pt idx="1197">
                  <c:v>7.7527983398437499</c:v>
                </c:pt>
                <c:pt idx="1198">
                  <c:v>7.7586289062500002</c:v>
                </c:pt>
                <c:pt idx="1199">
                  <c:v>7.76497998046875</c:v>
                </c:pt>
                <c:pt idx="1200">
                  <c:v>7.7708105468750004</c:v>
                </c:pt>
                <c:pt idx="1201">
                  <c:v>7.77560009765625</c:v>
                </c:pt>
                <c:pt idx="1202">
                  <c:v>7.7805458984375004</c:v>
                </c:pt>
                <c:pt idx="1203">
                  <c:v>7.7856479492187498</c:v>
                </c:pt>
                <c:pt idx="1204">
                  <c:v>7.7917373046874996</c:v>
                </c:pt>
                <c:pt idx="1205">
                  <c:v>7.7974096679687497</c:v>
                </c:pt>
                <c:pt idx="1206">
                  <c:v>7.8016762695312503</c:v>
                </c:pt>
                <c:pt idx="1207">
                  <c:v>7.8063066406250003</c:v>
                </c:pt>
                <c:pt idx="1208">
                  <c:v>7.8113017578125001</c:v>
                </c:pt>
                <c:pt idx="1209">
                  <c:v>7.8168168945312502</c:v>
                </c:pt>
                <c:pt idx="1210">
                  <c:v>7.8228530273437498</c:v>
                </c:pt>
                <c:pt idx="1211">
                  <c:v>7.8288891601562502</c:v>
                </c:pt>
                <c:pt idx="1212">
                  <c:v>7.8341640625000002</c:v>
                </c:pt>
                <c:pt idx="1213">
                  <c:v>7.8384472656249997</c:v>
                </c:pt>
                <c:pt idx="1214">
                  <c:v>7.8439423828125001</c:v>
                </c:pt>
                <c:pt idx="1215">
                  <c:v>7.8508784179687501</c:v>
                </c:pt>
                <c:pt idx="1216">
                  <c:v>7.8578149414062501</c:v>
                </c:pt>
                <c:pt idx="1217">
                  <c:v>7.8647509765625001</c:v>
                </c:pt>
                <c:pt idx="1218">
                  <c:v>7.8709545898437501</c:v>
                </c:pt>
                <c:pt idx="1219">
                  <c:v>7.87642578125</c:v>
                </c:pt>
                <c:pt idx="1220">
                  <c:v>7.8818964843749999</c:v>
                </c:pt>
                <c:pt idx="1221">
                  <c:v>7.8884306640624997</c:v>
                </c:pt>
                <c:pt idx="1222">
                  <c:v>7.8955454101562497</c:v>
                </c:pt>
                <c:pt idx="1223">
                  <c:v>7.9021757812500004</c:v>
                </c:pt>
                <c:pt idx="1224">
                  <c:v>7.9079213867187503</c:v>
                </c:pt>
                <c:pt idx="1225">
                  <c:v>7.911416015625</c:v>
                </c:pt>
                <c:pt idx="1226">
                  <c:v>7.9162275390624997</c:v>
                </c:pt>
                <c:pt idx="1227">
                  <c:v>7.9227875976562503</c:v>
                </c:pt>
                <c:pt idx="1228">
                  <c:v>7.9284106445312501</c:v>
                </c:pt>
                <c:pt idx="1229">
                  <c:v>7.9344643554687497</c:v>
                </c:pt>
                <c:pt idx="1230">
                  <c:v>7.9398349609374996</c:v>
                </c:pt>
                <c:pt idx="1231">
                  <c:v>7.9440903320312497</c:v>
                </c:pt>
                <c:pt idx="1232">
                  <c:v>7.9486499023437496</c:v>
                </c:pt>
                <c:pt idx="1233">
                  <c:v>7.9535136718750001</c:v>
                </c:pt>
                <c:pt idx="1234">
                  <c:v>7.9588334960937503</c:v>
                </c:pt>
                <c:pt idx="1235">
                  <c:v>7.9633935546875003</c:v>
                </c:pt>
                <c:pt idx="1236">
                  <c:v>7.9686635742187502</c:v>
                </c:pt>
                <c:pt idx="1237">
                  <c:v>7.9749985351562502</c:v>
                </c:pt>
                <c:pt idx="1238">
                  <c:v>7.9794584960937502</c:v>
                </c:pt>
                <c:pt idx="1239">
                  <c:v>7.9830576171874998</c:v>
                </c:pt>
                <c:pt idx="1240">
                  <c:v>7.98645458984375</c:v>
                </c:pt>
                <c:pt idx="1241">
                  <c:v>7.9904604492187499</c:v>
                </c:pt>
                <c:pt idx="1242">
                  <c:v>7.9949736328125001</c:v>
                </c:pt>
                <c:pt idx="1243">
                  <c:v>8.0001450195312493</c:v>
                </c:pt>
                <c:pt idx="1244">
                  <c:v>8.0064311523437492</c:v>
                </c:pt>
                <c:pt idx="1245">
                  <c:v>8.0123608398437494</c:v>
                </c:pt>
                <c:pt idx="1246">
                  <c:v>8.0189477539062501</c:v>
                </c:pt>
                <c:pt idx="1247">
                  <c:v>8.0255844726562504</c:v>
                </c:pt>
                <c:pt idx="1248">
                  <c:v>8.0320185546875003</c:v>
                </c:pt>
                <c:pt idx="1249">
                  <c:v>8.0391123046874995</c:v>
                </c:pt>
                <c:pt idx="1250">
                  <c:v>8.0459531250000005</c:v>
                </c:pt>
                <c:pt idx="1251">
                  <c:v>8.0516796875000001</c:v>
                </c:pt>
                <c:pt idx="1252">
                  <c:v>8.0564433593750007</c:v>
                </c:pt>
                <c:pt idx="1253">
                  <c:v>8.0620434570312494</c:v>
                </c:pt>
                <c:pt idx="1254">
                  <c:v>8.0684794921874996</c:v>
                </c:pt>
                <c:pt idx="1255">
                  <c:v>8.0743076171875003</c:v>
                </c:pt>
                <c:pt idx="1256">
                  <c:v>8.0795273437499997</c:v>
                </c:pt>
                <c:pt idx="1257">
                  <c:v>8.08515283203125</c:v>
                </c:pt>
                <c:pt idx="1258">
                  <c:v>8.0911835937499994</c:v>
                </c:pt>
                <c:pt idx="1259">
                  <c:v>8.0981523437499998</c:v>
                </c:pt>
                <c:pt idx="1260">
                  <c:v>8.1050615234375005</c:v>
                </c:pt>
                <c:pt idx="1261">
                  <c:v>8.1109746093750008</c:v>
                </c:pt>
                <c:pt idx="1262">
                  <c:v>8.1168872070312492</c:v>
                </c:pt>
                <c:pt idx="1263">
                  <c:v>8.1218198242187505</c:v>
                </c:pt>
                <c:pt idx="1264">
                  <c:v>8.1258481445312505</c:v>
                </c:pt>
                <c:pt idx="1265">
                  <c:v>8.1299521484374999</c:v>
                </c:pt>
                <c:pt idx="1266">
                  <c:v>8.13423388671875</c:v>
                </c:pt>
                <c:pt idx="1267">
                  <c:v>8.1386923828125006</c:v>
                </c:pt>
                <c:pt idx="1268">
                  <c:v>8.1442148437499995</c:v>
                </c:pt>
                <c:pt idx="1269">
                  <c:v>8.1507001953124991</c:v>
                </c:pt>
                <c:pt idx="1270">
                  <c:v>8.1562231445312499</c:v>
                </c:pt>
                <c:pt idx="1271">
                  <c:v>8.1608842773437509</c:v>
                </c:pt>
                <c:pt idx="1272">
                  <c:v>8.1662553710937509</c:v>
                </c:pt>
                <c:pt idx="1273">
                  <c:v>8.1720820312499995</c:v>
                </c:pt>
                <c:pt idx="1274">
                  <c:v>8.1773012695312506</c:v>
                </c:pt>
                <c:pt idx="1275">
                  <c:v>8.1824956054687501</c:v>
                </c:pt>
                <c:pt idx="1276">
                  <c:v>8.1880195312499993</c:v>
                </c:pt>
                <c:pt idx="1277">
                  <c:v>8.1939414062499996</c:v>
                </c:pt>
                <c:pt idx="1278">
                  <c:v>8.2002597656250007</c:v>
                </c:pt>
                <c:pt idx="1279">
                  <c:v>8.2065781250000001</c:v>
                </c:pt>
                <c:pt idx="1280">
                  <c:v>8.2120703124999999</c:v>
                </c:pt>
                <c:pt idx="1281">
                  <c:v>8.2167343749999997</c:v>
                </c:pt>
                <c:pt idx="1282">
                  <c:v>8.2221601562500002</c:v>
                </c:pt>
                <c:pt idx="1283">
                  <c:v>8.2278642578125005</c:v>
                </c:pt>
                <c:pt idx="1284">
                  <c:v>8.2330859375000003</c:v>
                </c:pt>
                <c:pt idx="1285">
                  <c:v>8.237775390625</c:v>
                </c:pt>
                <c:pt idx="1286">
                  <c:v>8.2419316406249994</c:v>
                </c:pt>
                <c:pt idx="1287">
                  <c:v>8.2460126953124995</c:v>
                </c:pt>
                <c:pt idx="1288">
                  <c:v>8.250017578125</c:v>
                </c:pt>
                <c:pt idx="1289">
                  <c:v>8.2555683593749993</c:v>
                </c:pt>
                <c:pt idx="1290">
                  <c:v>8.2626660156249994</c:v>
                </c:pt>
                <c:pt idx="1291">
                  <c:v>8.2683945312499993</c:v>
                </c:pt>
                <c:pt idx="1292">
                  <c:v>8.2733124999999994</c:v>
                </c:pt>
                <c:pt idx="1293">
                  <c:v>8.2794716796875001</c:v>
                </c:pt>
                <c:pt idx="1294">
                  <c:v>8.2863134765624995</c:v>
                </c:pt>
                <c:pt idx="1295">
                  <c:v>8.29221875</c:v>
                </c:pt>
                <c:pt idx="1296">
                  <c:v>8.2971845703124991</c:v>
                </c:pt>
                <c:pt idx="1297">
                  <c:v>8.3031142578124992</c:v>
                </c:pt>
                <c:pt idx="1298">
                  <c:v>8.3100058593749999</c:v>
                </c:pt>
                <c:pt idx="1299">
                  <c:v>8.3149208984374994</c:v>
                </c:pt>
                <c:pt idx="1300">
                  <c:v>8.3195322265624991</c:v>
                </c:pt>
                <c:pt idx="1301">
                  <c:v>8.3247265625000004</c:v>
                </c:pt>
                <c:pt idx="1302">
                  <c:v>8.3288310546875</c:v>
                </c:pt>
                <c:pt idx="1303">
                  <c:v>8.3341787109375005</c:v>
                </c:pt>
                <c:pt idx="1304">
                  <c:v>8.3401093750000008</c:v>
                </c:pt>
                <c:pt idx="1305">
                  <c:v>8.3448740234374998</c:v>
                </c:pt>
                <c:pt idx="1306">
                  <c:v>8.3504492187500006</c:v>
                </c:pt>
                <c:pt idx="1307">
                  <c:v>8.3568349609374994</c:v>
                </c:pt>
                <c:pt idx="1308">
                  <c:v>8.3627148437500001</c:v>
                </c:pt>
                <c:pt idx="1309">
                  <c:v>8.3685937500000005</c:v>
                </c:pt>
                <c:pt idx="1310">
                  <c:v>8.3753740234374998</c:v>
                </c:pt>
                <c:pt idx="1311">
                  <c:v>8.3830546874999996</c:v>
                </c:pt>
                <c:pt idx="1312">
                  <c:v>8.3907353515624994</c:v>
                </c:pt>
                <c:pt idx="1313">
                  <c:v>8.3984160156249992</c:v>
                </c:pt>
                <c:pt idx="1314">
                  <c:v>8.4059755859374992</c:v>
                </c:pt>
                <c:pt idx="1315">
                  <c:v>8.4134130859374991</c:v>
                </c:pt>
                <c:pt idx="1316">
                  <c:v>8.4208505859374991</c:v>
                </c:pt>
                <c:pt idx="1317">
                  <c:v>8.4282880859374991</c:v>
                </c:pt>
                <c:pt idx="1318">
                  <c:v>8.4356513671875</c:v>
                </c:pt>
                <c:pt idx="1319">
                  <c:v>8.4429404296874999</c:v>
                </c:pt>
                <c:pt idx="1320">
                  <c:v>8.4502285156249997</c:v>
                </c:pt>
                <c:pt idx="1321">
                  <c:v>8.4575166015624994</c:v>
                </c:pt>
                <c:pt idx="1322">
                  <c:v>8.4640419921875001</c:v>
                </c:pt>
                <c:pt idx="1323">
                  <c:v>8.4698027343749995</c:v>
                </c:pt>
                <c:pt idx="1324">
                  <c:v>8.4755644531249992</c:v>
                </c:pt>
                <c:pt idx="1325">
                  <c:v>8.4819853515624999</c:v>
                </c:pt>
                <c:pt idx="1326">
                  <c:v>8.4885957031250001</c:v>
                </c:pt>
                <c:pt idx="1327">
                  <c:v>8.4947382812499992</c:v>
                </c:pt>
                <c:pt idx="1328">
                  <c:v>8.5010371093749999</c:v>
                </c:pt>
                <c:pt idx="1329">
                  <c:v>8.5074912109375003</c:v>
                </c:pt>
                <c:pt idx="1330">
                  <c:v>8.5127998046875</c:v>
                </c:pt>
                <c:pt idx="1331">
                  <c:v>8.5169638671874992</c:v>
                </c:pt>
                <c:pt idx="1332">
                  <c:v>8.5225332031250005</c:v>
                </c:pt>
                <c:pt idx="1333">
                  <c:v>8.5295068359375001</c:v>
                </c:pt>
                <c:pt idx="1334">
                  <c:v>8.5362197265624999</c:v>
                </c:pt>
                <c:pt idx="1335">
                  <c:v>8.5426718749999999</c:v>
                </c:pt>
                <c:pt idx="1336">
                  <c:v>8.5491240234374999</c:v>
                </c:pt>
                <c:pt idx="1337">
                  <c:v>8.5559921874999993</c:v>
                </c:pt>
                <c:pt idx="1338">
                  <c:v>8.5632763671875001</c:v>
                </c:pt>
                <c:pt idx="1339">
                  <c:v>8.5706640625000006</c:v>
                </c:pt>
                <c:pt idx="1340">
                  <c:v>8.5781572265624995</c:v>
                </c:pt>
                <c:pt idx="1341">
                  <c:v>8.5849902343750006</c:v>
                </c:pt>
                <c:pt idx="1342">
                  <c:v>8.5911650390624992</c:v>
                </c:pt>
                <c:pt idx="1343">
                  <c:v>8.5973408203124997</c:v>
                </c:pt>
                <c:pt idx="1344">
                  <c:v>8.6030820312500005</c:v>
                </c:pt>
                <c:pt idx="1345">
                  <c:v>8.6083896484375</c:v>
                </c:pt>
                <c:pt idx="1346">
                  <c:v>8.6133330078124999</c:v>
                </c:pt>
                <c:pt idx="1347">
                  <c:v>8.6183320312500005</c:v>
                </c:pt>
                <c:pt idx="1348">
                  <c:v>8.62473828125</c:v>
                </c:pt>
                <c:pt idx="1349">
                  <c:v>8.6321347656250005</c:v>
                </c:pt>
                <c:pt idx="1350">
                  <c:v>8.6388544921874999</c:v>
                </c:pt>
                <c:pt idx="1351">
                  <c:v>8.6441152343750005</c:v>
                </c:pt>
                <c:pt idx="1352">
                  <c:v>8.6485957031250003</c:v>
                </c:pt>
                <c:pt idx="1353">
                  <c:v>8.6541689453125006</c:v>
                </c:pt>
                <c:pt idx="1354">
                  <c:v>8.6590644531249996</c:v>
                </c:pt>
                <c:pt idx="1355">
                  <c:v>8.6630761718749998</c:v>
                </c:pt>
                <c:pt idx="1356">
                  <c:v>8.6679726562500008</c:v>
                </c:pt>
                <c:pt idx="1357">
                  <c:v>8.6727128906250002</c:v>
                </c:pt>
                <c:pt idx="1358">
                  <c:v>8.6772978515624999</c:v>
                </c:pt>
                <c:pt idx="1359">
                  <c:v>8.6818818359374994</c:v>
                </c:pt>
                <c:pt idx="1360">
                  <c:v>8.6876113281249996</c:v>
                </c:pt>
                <c:pt idx="1361">
                  <c:v>8.6937050781249994</c:v>
                </c:pt>
                <c:pt idx="1362">
                  <c:v>8.6990156249999995</c:v>
                </c:pt>
                <c:pt idx="1363">
                  <c:v>8.7043789062499997</c:v>
                </c:pt>
                <c:pt idx="1364">
                  <c:v>8.7096894531249998</c:v>
                </c:pt>
                <c:pt idx="1365">
                  <c:v>8.7148964843750001</c:v>
                </c:pt>
                <c:pt idx="1366">
                  <c:v>8.7198955078125007</c:v>
                </c:pt>
                <c:pt idx="1367">
                  <c:v>8.7246855468749995</c:v>
                </c:pt>
                <c:pt idx="1368">
                  <c:v>8.7296835937499999</c:v>
                </c:pt>
                <c:pt idx="1369">
                  <c:v>8.7354628906249996</c:v>
                </c:pt>
                <c:pt idx="1370">
                  <c:v>8.7418144531250004</c:v>
                </c:pt>
                <c:pt idx="1371">
                  <c:v>8.7475927734374999</c:v>
                </c:pt>
                <c:pt idx="1372">
                  <c:v>8.752798828125</c:v>
                </c:pt>
                <c:pt idx="1373">
                  <c:v>8.7586279296874991</c:v>
                </c:pt>
                <c:pt idx="1374">
                  <c:v>8.7651865234374995</c:v>
                </c:pt>
                <c:pt idx="1375">
                  <c:v>8.7718486328124996</c:v>
                </c:pt>
                <c:pt idx="1376">
                  <c:v>8.7785117187499999</c:v>
                </c:pt>
                <c:pt idx="1377">
                  <c:v>8.785173828125</c:v>
                </c:pt>
                <c:pt idx="1378">
                  <c:v>8.7922001953124997</c:v>
                </c:pt>
                <c:pt idx="1379">
                  <c:v>8.7995908203125008</c:v>
                </c:pt>
                <c:pt idx="1380">
                  <c:v>8.8063037109375006</c:v>
                </c:pt>
                <c:pt idx="1381">
                  <c:v>8.8123408203124995</c:v>
                </c:pt>
                <c:pt idx="1382">
                  <c:v>8.8185849609374998</c:v>
                </c:pt>
                <c:pt idx="1383">
                  <c:v>8.8252451171874995</c:v>
                </c:pt>
                <c:pt idx="1384">
                  <c:v>8.8325302734375004</c:v>
                </c:pt>
                <c:pt idx="1385">
                  <c:v>8.8398154296874996</c:v>
                </c:pt>
                <c:pt idx="1386">
                  <c:v>8.8453320312500008</c:v>
                </c:pt>
                <c:pt idx="1387">
                  <c:v>8.8495566406249999</c:v>
                </c:pt>
                <c:pt idx="1388">
                  <c:v>8.8538417968750007</c:v>
                </c:pt>
                <c:pt idx="1389">
                  <c:v>8.8593808593749994</c:v>
                </c:pt>
                <c:pt idx="1390">
                  <c:v>8.8661718749999991</c:v>
                </c:pt>
                <c:pt idx="1391">
                  <c:v>8.87255859375</c:v>
                </c:pt>
                <c:pt idx="1392">
                  <c:v>8.8785400390625</c:v>
                </c:pt>
                <c:pt idx="1393">
                  <c:v>8.8843691406249992</c:v>
                </c:pt>
                <c:pt idx="1394">
                  <c:v>8.8894130859375</c:v>
                </c:pt>
                <c:pt idx="1395">
                  <c:v>8.8938232421874996</c:v>
                </c:pt>
                <c:pt idx="1396">
                  <c:v>8.8988173828124992</c:v>
                </c:pt>
                <c:pt idx="1397">
                  <c:v>8.9041923828125</c:v>
                </c:pt>
                <c:pt idx="1398">
                  <c:v>8.9093652343750005</c:v>
                </c:pt>
                <c:pt idx="1399">
                  <c:v>8.9140820312500004</c:v>
                </c:pt>
                <c:pt idx="1400">
                  <c:v>8.9183408203124994</c:v>
                </c:pt>
                <c:pt idx="1401">
                  <c:v>8.923208984375</c:v>
                </c:pt>
                <c:pt idx="1402">
                  <c:v>8.9296738281250008</c:v>
                </c:pt>
                <c:pt idx="1403">
                  <c:v>8.937125</c:v>
                </c:pt>
                <c:pt idx="1404">
                  <c:v>8.9436894531249997</c:v>
                </c:pt>
                <c:pt idx="1405">
                  <c:v>8.9498730468750001</c:v>
                </c:pt>
                <c:pt idx="1406">
                  <c:v>8.9554990234375005</c:v>
                </c:pt>
                <c:pt idx="1407">
                  <c:v>8.9600605468750008</c:v>
                </c:pt>
                <c:pt idx="1408">
                  <c:v>8.9647226562500002</c:v>
                </c:pt>
                <c:pt idx="1409">
                  <c:v>8.9694853515625006</c:v>
                </c:pt>
                <c:pt idx="1410">
                  <c:v>8.9741962890624993</c:v>
                </c:pt>
                <c:pt idx="1411">
                  <c:v>8.9799208984375003</c:v>
                </c:pt>
                <c:pt idx="1412">
                  <c:v>8.9870644531250008</c:v>
                </c:pt>
                <c:pt idx="1413">
                  <c:v>8.9945644531249993</c:v>
                </c:pt>
                <c:pt idx="1414">
                  <c:v>9.0003662109375</c:v>
                </c:pt>
                <c:pt idx="1415">
                  <c:v>9.0044716796874997</c:v>
                </c:pt>
                <c:pt idx="1416">
                  <c:v>9.0104267578124997</c:v>
                </c:pt>
                <c:pt idx="1417">
                  <c:v>9.0182324218750001</c:v>
                </c:pt>
                <c:pt idx="1418">
                  <c:v>9.024771484375</c:v>
                </c:pt>
                <c:pt idx="1419">
                  <c:v>9.0300458984374998</c:v>
                </c:pt>
                <c:pt idx="1420">
                  <c:v>9.0357255859375005</c:v>
                </c:pt>
                <c:pt idx="1421">
                  <c:v>9.0418115234375005</c:v>
                </c:pt>
                <c:pt idx="1422">
                  <c:v>9.0479736328125</c:v>
                </c:pt>
                <c:pt idx="1423">
                  <c:v>9.0542119140625008</c:v>
                </c:pt>
                <c:pt idx="1424">
                  <c:v>9.0595117187500005</c:v>
                </c:pt>
                <c:pt idx="1425">
                  <c:v>9.0647089843750006</c:v>
                </c:pt>
                <c:pt idx="1426">
                  <c:v>9.0707431640625007</c:v>
                </c:pt>
                <c:pt idx="1427">
                  <c:v>9.0760156250000001</c:v>
                </c:pt>
                <c:pt idx="1428">
                  <c:v>9.0805273437499991</c:v>
                </c:pt>
                <c:pt idx="1429">
                  <c:v>9.0850908203124998</c:v>
                </c:pt>
                <c:pt idx="1430">
                  <c:v>9.0897070312500006</c:v>
                </c:pt>
                <c:pt idx="1431">
                  <c:v>9.0939921874999996</c:v>
                </c:pt>
                <c:pt idx="1432">
                  <c:v>9.0986328125</c:v>
                </c:pt>
                <c:pt idx="1433">
                  <c:v>9.1039580078124995</c:v>
                </c:pt>
                <c:pt idx="1434">
                  <c:v>9.1093847656250002</c:v>
                </c:pt>
                <c:pt idx="1435">
                  <c:v>9.1149130859375003</c:v>
                </c:pt>
                <c:pt idx="1436">
                  <c:v>9.1200605468749991</c:v>
                </c:pt>
                <c:pt idx="1437">
                  <c:v>9.1248271484375003</c:v>
                </c:pt>
                <c:pt idx="1438">
                  <c:v>9.1300224609375</c:v>
                </c:pt>
                <c:pt idx="1439">
                  <c:v>9.1356484375000004</c:v>
                </c:pt>
                <c:pt idx="1440">
                  <c:v>9.1413496093750002</c:v>
                </c:pt>
                <c:pt idx="1441">
                  <c:v>9.1477363281249993</c:v>
                </c:pt>
                <c:pt idx="1442">
                  <c:v>9.1538203125000006</c:v>
                </c:pt>
                <c:pt idx="1443">
                  <c:v>9.1589931640624993</c:v>
                </c:pt>
                <c:pt idx="1444">
                  <c:v>9.1646386718750001</c:v>
                </c:pt>
                <c:pt idx="1445">
                  <c:v>9.1707568359374996</c:v>
                </c:pt>
                <c:pt idx="1446">
                  <c:v>9.1768759765624992</c:v>
                </c:pt>
                <c:pt idx="1447">
                  <c:v>9.1820908203124993</c:v>
                </c:pt>
                <c:pt idx="1448">
                  <c:v>9.1864003906249998</c:v>
                </c:pt>
                <c:pt idx="1449">
                  <c:v>9.1898242187499992</c:v>
                </c:pt>
                <c:pt idx="1450">
                  <c:v>9.1940830078125</c:v>
                </c:pt>
                <c:pt idx="1451">
                  <c:v>9.1995839843749998</c:v>
                </c:pt>
                <c:pt idx="1452">
                  <c:v>9.2046054687499996</c:v>
                </c:pt>
                <c:pt idx="1453">
                  <c:v>9.2101845703124994</c:v>
                </c:pt>
                <c:pt idx="1454">
                  <c:v>9.2163222656249992</c:v>
                </c:pt>
                <c:pt idx="1455">
                  <c:v>9.2214199218750004</c:v>
                </c:pt>
                <c:pt idx="1456">
                  <c:v>9.2255527343750003</c:v>
                </c:pt>
                <c:pt idx="1457">
                  <c:v>9.2297607421874996</c:v>
                </c:pt>
                <c:pt idx="1458">
                  <c:v>9.2349580078124998</c:v>
                </c:pt>
                <c:pt idx="1459">
                  <c:v>9.2416494140625005</c:v>
                </c:pt>
                <c:pt idx="1460">
                  <c:v>9.2481376953125007</c:v>
                </c:pt>
                <c:pt idx="1461">
                  <c:v>9.2534345703124998</c:v>
                </c:pt>
                <c:pt idx="1462">
                  <c:v>9.2582500000000003</c:v>
                </c:pt>
                <c:pt idx="1463">
                  <c:v>9.2641562499999992</c:v>
                </c:pt>
                <c:pt idx="1464">
                  <c:v>9.2701386718749994</c:v>
                </c:pt>
                <c:pt idx="1465">
                  <c:v>9.2753759765625006</c:v>
                </c:pt>
                <c:pt idx="1466">
                  <c:v>9.2808369140624993</c:v>
                </c:pt>
                <c:pt idx="1467">
                  <c:v>9.2862548828125</c:v>
                </c:pt>
                <c:pt idx="1468">
                  <c:v>9.2922968749999999</c:v>
                </c:pt>
                <c:pt idx="1469">
                  <c:v>9.2987558593749995</c:v>
                </c:pt>
                <c:pt idx="1470">
                  <c:v>9.3040400390624995</c:v>
                </c:pt>
                <c:pt idx="1471">
                  <c:v>9.3078720703125004</c:v>
                </c:pt>
                <c:pt idx="1472">
                  <c:v>9.3116738281250004</c:v>
                </c:pt>
                <c:pt idx="1473">
                  <c:v>9.3166914062499995</c:v>
                </c:pt>
                <c:pt idx="1474">
                  <c:v>9.3223173828124999</c:v>
                </c:pt>
                <c:pt idx="1475">
                  <c:v>9.3277919921874997</c:v>
                </c:pt>
                <c:pt idx="1476">
                  <c:v>9.3329873046874994</c:v>
                </c:pt>
                <c:pt idx="1477">
                  <c:v>9.3379052734374994</c:v>
                </c:pt>
                <c:pt idx="1478">
                  <c:v>9.3432031250000005</c:v>
                </c:pt>
                <c:pt idx="1479">
                  <c:v>9.3498466796875004</c:v>
                </c:pt>
                <c:pt idx="1480">
                  <c:v>9.3572500000000005</c:v>
                </c:pt>
                <c:pt idx="1481">
                  <c:v>9.3620673828124996</c:v>
                </c:pt>
                <c:pt idx="1482">
                  <c:v>9.3665810546875008</c:v>
                </c:pt>
                <c:pt idx="1483">
                  <c:v>9.3736298828124998</c:v>
                </c:pt>
                <c:pt idx="1484">
                  <c:v>9.3806787109375005</c:v>
                </c:pt>
                <c:pt idx="1485">
                  <c:v>9.3868652343749996</c:v>
                </c:pt>
                <c:pt idx="1486">
                  <c:v>9.3918603515624994</c:v>
                </c:pt>
                <c:pt idx="1487">
                  <c:v>9.3960693359375007</c:v>
                </c:pt>
                <c:pt idx="1488">
                  <c:v>9.4005058593750004</c:v>
                </c:pt>
                <c:pt idx="1489">
                  <c:v>9.4055253906249998</c:v>
                </c:pt>
                <c:pt idx="1490">
                  <c:v>9.4103417968750005</c:v>
                </c:pt>
                <c:pt idx="1491">
                  <c:v>9.4146015624999997</c:v>
                </c:pt>
                <c:pt idx="1492">
                  <c:v>9.4194941406249999</c:v>
                </c:pt>
                <c:pt idx="1493">
                  <c:v>9.4250205078124996</c:v>
                </c:pt>
                <c:pt idx="1494">
                  <c:v>9.4307734374999992</c:v>
                </c:pt>
                <c:pt idx="1495">
                  <c:v>9.4373125000000009</c:v>
                </c:pt>
                <c:pt idx="1496">
                  <c:v>9.4426855468749995</c:v>
                </c:pt>
                <c:pt idx="1497">
                  <c:v>9.4466650390625002</c:v>
                </c:pt>
                <c:pt idx="1498">
                  <c:v>9.4509746093750007</c:v>
                </c:pt>
                <c:pt idx="1499">
                  <c:v>9.4551552734374997</c:v>
                </c:pt>
                <c:pt idx="1500">
                  <c:v>9.4592099609374998</c:v>
                </c:pt>
                <c:pt idx="1501">
                  <c:v>9.4646064453124996</c:v>
                </c:pt>
                <c:pt idx="1502">
                  <c:v>9.4713457031249995</c:v>
                </c:pt>
                <c:pt idx="1503">
                  <c:v>9.4767939453124992</c:v>
                </c:pt>
                <c:pt idx="1504">
                  <c:v>9.4809492187500002</c:v>
                </c:pt>
                <c:pt idx="1505">
                  <c:v>9.4869814453124999</c:v>
                </c:pt>
                <c:pt idx="1506">
                  <c:v>9.4948896484374998</c:v>
                </c:pt>
                <c:pt idx="1507">
                  <c:v>9.5020361328124991</c:v>
                </c:pt>
                <c:pt idx="1508">
                  <c:v>9.5084238281250002</c:v>
                </c:pt>
                <c:pt idx="1509">
                  <c:v>9.5144384765624999</c:v>
                </c:pt>
                <c:pt idx="1510">
                  <c:v>9.5200820312500003</c:v>
                </c:pt>
                <c:pt idx="1511">
                  <c:v>9.5257246093750005</c:v>
                </c:pt>
                <c:pt idx="1512">
                  <c:v>9.5319169921875009</c:v>
                </c:pt>
                <c:pt idx="1513">
                  <c:v>9.5386582031249993</c:v>
                </c:pt>
                <c:pt idx="1514">
                  <c:v>9.5453496093750001</c:v>
                </c:pt>
                <c:pt idx="1515">
                  <c:v>9.5519892578124992</c:v>
                </c:pt>
                <c:pt idx="1516">
                  <c:v>9.5581718749999993</c:v>
                </c:pt>
                <c:pt idx="1517">
                  <c:v>9.5638984375000007</c:v>
                </c:pt>
                <c:pt idx="1518">
                  <c:v>9.5705126953124999</c:v>
                </c:pt>
                <c:pt idx="1519">
                  <c:v>9.5779960937500004</c:v>
                </c:pt>
                <c:pt idx="1520">
                  <c:v>9.5854628906249992</c:v>
                </c:pt>
                <c:pt idx="1521">
                  <c:v>9.5929296874999999</c:v>
                </c:pt>
                <c:pt idx="1522">
                  <c:v>9.5993994140624999</c:v>
                </c:pt>
                <c:pt idx="1523">
                  <c:v>9.6041884765625003</c:v>
                </c:pt>
                <c:pt idx="1524">
                  <c:v>9.6082939453125</c:v>
                </c:pt>
                <c:pt idx="1525">
                  <c:v>9.6116132812499995</c:v>
                </c:pt>
                <c:pt idx="1526">
                  <c:v>9.6161748046874997</c:v>
                </c:pt>
                <c:pt idx="1527">
                  <c:v>9.6227646484374993</c:v>
                </c:pt>
                <c:pt idx="1528">
                  <c:v>9.6294550781249999</c:v>
                </c:pt>
                <c:pt idx="1529">
                  <c:v>9.6364892578124994</c:v>
                </c:pt>
                <c:pt idx="1530">
                  <c:v>9.6437626953124997</c:v>
                </c:pt>
                <c:pt idx="1531">
                  <c:v>9.6510371093750003</c:v>
                </c:pt>
                <c:pt idx="1532">
                  <c:v>9.6583105468750006</c:v>
                </c:pt>
                <c:pt idx="1533">
                  <c:v>9.6649550781250007</c:v>
                </c:pt>
                <c:pt idx="1534">
                  <c:v>9.6709697265625003</c:v>
                </c:pt>
                <c:pt idx="1535">
                  <c:v>9.676984375</c:v>
                </c:pt>
                <c:pt idx="1536">
                  <c:v>9.6830839843749992</c:v>
                </c:pt>
                <c:pt idx="1537">
                  <c:v>9.6892675781249995</c:v>
                </c:pt>
                <c:pt idx="1538">
                  <c:v>9.6952480468749993</c:v>
                </c:pt>
                <c:pt idx="1539">
                  <c:v>9.7010263671875006</c:v>
                </c:pt>
                <c:pt idx="1540">
                  <c:v>9.7068046875</c:v>
                </c:pt>
                <c:pt idx="1541">
                  <c:v>9.7127861328125</c:v>
                </c:pt>
                <c:pt idx="1542">
                  <c:v>9.7189697265625004</c:v>
                </c:pt>
                <c:pt idx="1543">
                  <c:v>9.7259140624999993</c:v>
                </c:pt>
                <c:pt idx="1544">
                  <c:v>9.7336181640625004</c:v>
                </c:pt>
                <c:pt idx="1545">
                  <c:v>9.7411962890625006</c:v>
                </c:pt>
                <c:pt idx="1546">
                  <c:v>9.7486464843749996</c:v>
                </c:pt>
                <c:pt idx="1547">
                  <c:v>9.7557548828125</c:v>
                </c:pt>
                <c:pt idx="1548">
                  <c:v>9.7625205078124999</c:v>
                </c:pt>
                <c:pt idx="1549">
                  <c:v>9.7692861328124998</c:v>
                </c:pt>
                <c:pt idx="1550">
                  <c:v>9.7760517578124997</c:v>
                </c:pt>
                <c:pt idx="1551">
                  <c:v>9.7818173828125001</c:v>
                </c:pt>
                <c:pt idx="1552">
                  <c:v>9.7865820312499991</c:v>
                </c:pt>
                <c:pt idx="1553">
                  <c:v>9.7922080078124996</c:v>
                </c:pt>
                <c:pt idx="1554">
                  <c:v>9.7986962890624998</c:v>
                </c:pt>
                <c:pt idx="1555">
                  <c:v>9.8048798828125001</c:v>
                </c:pt>
                <c:pt idx="1556">
                  <c:v>9.8107607421874992</c:v>
                </c:pt>
                <c:pt idx="1557">
                  <c:v>9.8166406249999998</c:v>
                </c:pt>
                <c:pt idx="1558">
                  <c:v>9.8232636718750008</c:v>
                </c:pt>
                <c:pt idx="1559">
                  <c:v>9.8306289062500003</c:v>
                </c:pt>
                <c:pt idx="1560">
                  <c:v>9.8379941406249998</c:v>
                </c:pt>
                <c:pt idx="1561">
                  <c:v>9.8454785156250004</c:v>
                </c:pt>
                <c:pt idx="1562">
                  <c:v>9.8530810546875003</c:v>
                </c:pt>
                <c:pt idx="1563">
                  <c:v>9.8606835937500001</c:v>
                </c:pt>
                <c:pt idx="1564">
                  <c:v>9.8682861328125</c:v>
                </c:pt>
                <c:pt idx="1565">
                  <c:v>9.8748916015624992</c:v>
                </c:pt>
                <c:pt idx="1566">
                  <c:v>9.8805009765624998</c:v>
                </c:pt>
                <c:pt idx="1567">
                  <c:v>9.8861103515625004</c:v>
                </c:pt>
                <c:pt idx="1568">
                  <c:v>9.8922353515624994</c:v>
                </c:pt>
                <c:pt idx="1569">
                  <c:v>9.8988750000000003</c:v>
                </c:pt>
                <c:pt idx="1570">
                  <c:v>9.9043496093750001</c:v>
                </c:pt>
                <c:pt idx="1571">
                  <c:v>9.9086591796875005</c:v>
                </c:pt>
                <c:pt idx="1572">
                  <c:v>9.9137031249999996</c:v>
                </c:pt>
                <c:pt idx="1573">
                  <c:v>9.9194814453125009</c:v>
                </c:pt>
                <c:pt idx="1574">
                  <c:v>9.9248300781249998</c:v>
                </c:pt>
                <c:pt idx="1575">
                  <c:v>9.9297470703124997</c:v>
                </c:pt>
                <c:pt idx="1576">
                  <c:v>9.9346396484374999</c:v>
                </c:pt>
                <c:pt idx="1577">
                  <c:v>9.9395068359375003</c:v>
                </c:pt>
                <c:pt idx="1578">
                  <c:v>9.9450332031249999</c:v>
                </c:pt>
                <c:pt idx="1579">
                  <c:v>9.9516484374999994</c:v>
                </c:pt>
                <c:pt idx="1580">
                  <c:v>9.9586923828124991</c:v>
                </c:pt>
                <c:pt idx="1581">
                  <c:v>9.9656796874999998</c:v>
                </c:pt>
                <c:pt idx="1582">
                  <c:v>9.9726123046874999</c:v>
                </c:pt>
                <c:pt idx="1583">
                  <c:v>9.9795449218750001</c:v>
                </c:pt>
                <c:pt idx="1584">
                  <c:v>9.9864775390625002</c:v>
                </c:pt>
                <c:pt idx="1585">
                  <c:v>9.9934101562500004</c:v>
                </c:pt>
                <c:pt idx="1586">
                  <c:v>10.000221679687501</c:v>
                </c:pt>
                <c:pt idx="1587">
                  <c:v>10.006912109375</c:v>
                </c:pt>
                <c:pt idx="1588">
                  <c:v>10.013197265624999</c:v>
                </c:pt>
                <c:pt idx="1589">
                  <c:v>10.019076171875</c:v>
                </c:pt>
                <c:pt idx="1590">
                  <c:v>10.0257236328125</c:v>
                </c:pt>
                <c:pt idx="1591">
                  <c:v>10.033140625</c:v>
                </c:pt>
                <c:pt idx="1592">
                  <c:v>10.040556640625001</c:v>
                </c:pt>
                <c:pt idx="1593">
                  <c:v>10.0479736328125</c:v>
                </c:pt>
                <c:pt idx="1594">
                  <c:v>10.055389648437499</c:v>
                </c:pt>
                <c:pt idx="1595">
                  <c:v>10.0624580078125</c:v>
                </c:pt>
                <c:pt idx="1596">
                  <c:v>10.069177734375</c:v>
                </c:pt>
                <c:pt idx="1597">
                  <c:v>10.075898437499999</c:v>
                </c:pt>
                <c:pt idx="1598">
                  <c:v>10.082618164062501</c:v>
                </c:pt>
                <c:pt idx="1599">
                  <c:v>10.089755859375</c:v>
                </c:pt>
                <c:pt idx="1600">
                  <c:v>10.097310546875001</c:v>
                </c:pt>
                <c:pt idx="1601">
                  <c:v>10.104865234375</c:v>
                </c:pt>
                <c:pt idx="1602">
                  <c:v>10.112116210937501</c:v>
                </c:pt>
                <c:pt idx="1603">
                  <c:v>10.1190615234375</c:v>
                </c:pt>
                <c:pt idx="1604">
                  <c:v>10.126006835937501</c:v>
                </c:pt>
                <c:pt idx="1605">
                  <c:v>10.1329521484375</c:v>
                </c:pt>
                <c:pt idx="1606">
                  <c:v>10.139897460937499</c:v>
                </c:pt>
                <c:pt idx="1607">
                  <c:v>10.1464580078125</c:v>
                </c:pt>
                <c:pt idx="1608">
                  <c:v>10.1526328125</c:v>
                </c:pt>
                <c:pt idx="1609">
                  <c:v>10.158408203124999</c:v>
                </c:pt>
                <c:pt idx="1610">
                  <c:v>10.1637841796875</c:v>
                </c:pt>
                <c:pt idx="1611">
                  <c:v>10.1691611328125</c:v>
                </c:pt>
                <c:pt idx="1612">
                  <c:v>10.173883789062501</c:v>
                </c:pt>
                <c:pt idx="1613">
                  <c:v>10.1779521484375</c:v>
                </c:pt>
                <c:pt idx="1614">
                  <c:v>10.183546874999999</c:v>
                </c:pt>
                <c:pt idx="1615">
                  <c:v>10.190667968750001</c:v>
                </c:pt>
                <c:pt idx="1616">
                  <c:v>10.197255859375</c:v>
                </c:pt>
                <c:pt idx="1617">
                  <c:v>10.203311523437501</c:v>
                </c:pt>
                <c:pt idx="1618">
                  <c:v>10.2093671875</c:v>
                </c:pt>
                <c:pt idx="1619">
                  <c:v>10.2161357421875</c:v>
                </c:pt>
                <c:pt idx="1620">
                  <c:v>10.2236162109375</c:v>
                </c:pt>
                <c:pt idx="1621">
                  <c:v>10.2304072265625</c:v>
                </c:pt>
                <c:pt idx="1622">
                  <c:v>10.236874023437499</c:v>
                </c:pt>
                <c:pt idx="1623">
                  <c:v>10.2437041015625</c:v>
                </c:pt>
                <c:pt idx="1624">
                  <c:v>10.250387695312501</c:v>
                </c:pt>
                <c:pt idx="1625">
                  <c:v>10.2569248046875</c:v>
                </c:pt>
                <c:pt idx="1626">
                  <c:v>10.2634619140625</c:v>
                </c:pt>
                <c:pt idx="1627">
                  <c:v>10.269634765625</c:v>
                </c:pt>
                <c:pt idx="1628">
                  <c:v>10.2754453125</c:v>
                </c:pt>
                <c:pt idx="1629">
                  <c:v>10.281255859374999</c:v>
                </c:pt>
                <c:pt idx="1630">
                  <c:v>10.28623046875</c:v>
                </c:pt>
                <c:pt idx="1631">
                  <c:v>10.29037109375</c:v>
                </c:pt>
                <c:pt idx="1632">
                  <c:v>10.296037109375</c:v>
                </c:pt>
                <c:pt idx="1633">
                  <c:v>10.3032294921875</c:v>
                </c:pt>
                <c:pt idx="1634">
                  <c:v>10.309041015625001</c:v>
                </c:pt>
                <c:pt idx="1635">
                  <c:v>10.313472656249999</c:v>
                </c:pt>
                <c:pt idx="1636">
                  <c:v>10.3183408203125</c:v>
                </c:pt>
                <c:pt idx="1637">
                  <c:v>10.3236455078125</c:v>
                </c:pt>
                <c:pt idx="1638">
                  <c:v>10.329421875</c:v>
                </c:pt>
                <c:pt idx="1639">
                  <c:v>10.335744140625</c:v>
                </c:pt>
                <c:pt idx="1640">
                  <c:v>10.342501953125</c:v>
                </c:pt>
                <c:pt idx="1641">
                  <c:v>10.349255859375001</c:v>
                </c:pt>
                <c:pt idx="1642">
                  <c:v>10.35619140625</c:v>
                </c:pt>
                <c:pt idx="1643">
                  <c:v>10.3636728515625</c:v>
                </c:pt>
                <c:pt idx="1644">
                  <c:v>10.371154296875</c:v>
                </c:pt>
                <c:pt idx="1645">
                  <c:v>10.378634765625</c:v>
                </c:pt>
                <c:pt idx="1646">
                  <c:v>10.3860625</c:v>
                </c:pt>
                <c:pt idx="1647">
                  <c:v>10.393435546875001</c:v>
                </c:pt>
                <c:pt idx="1648">
                  <c:v>10.4008095703125</c:v>
                </c:pt>
                <c:pt idx="1649">
                  <c:v>10.408182617187499</c:v>
                </c:pt>
                <c:pt idx="1650">
                  <c:v>10.4156650390625</c:v>
                </c:pt>
                <c:pt idx="1651">
                  <c:v>10.423256835937501</c:v>
                </c:pt>
                <c:pt idx="1652">
                  <c:v>10.4308486328125</c:v>
                </c:pt>
                <c:pt idx="1653">
                  <c:v>10.438439453125</c:v>
                </c:pt>
                <c:pt idx="1654">
                  <c:v>10.4457587890625</c:v>
                </c:pt>
                <c:pt idx="1655">
                  <c:v>10.452805664062501</c:v>
                </c:pt>
                <c:pt idx="1656">
                  <c:v>10.459852539062499</c:v>
                </c:pt>
                <c:pt idx="1657">
                  <c:v>10.4668994140625</c:v>
                </c:pt>
                <c:pt idx="1658">
                  <c:v>10.474091796874999</c:v>
                </c:pt>
                <c:pt idx="1659">
                  <c:v>10.4814296875</c:v>
                </c:pt>
                <c:pt idx="1660">
                  <c:v>10.4880546875</c:v>
                </c:pt>
                <c:pt idx="1661">
                  <c:v>10.4939638671875</c:v>
                </c:pt>
                <c:pt idx="1662">
                  <c:v>10.499874023437499</c:v>
                </c:pt>
                <c:pt idx="1663">
                  <c:v>10.504791015625001</c:v>
                </c:pt>
                <c:pt idx="1664">
                  <c:v>10.5099677734375</c:v>
                </c:pt>
                <c:pt idx="1665">
                  <c:v>10.516396484375001</c:v>
                </c:pt>
                <c:pt idx="1666">
                  <c:v>10.5228251953125</c:v>
                </c:pt>
                <c:pt idx="1667">
                  <c:v>10.52925390625</c:v>
                </c:pt>
                <c:pt idx="1668">
                  <c:v>10.534647460937499</c:v>
                </c:pt>
                <c:pt idx="1669">
                  <c:v>10.539004882812501</c:v>
                </c:pt>
                <c:pt idx="1670">
                  <c:v>10.543326171875</c:v>
                </c:pt>
                <c:pt idx="1671">
                  <c:v>10.547612304687499</c:v>
                </c:pt>
                <c:pt idx="1672">
                  <c:v>10.552696289062499</c:v>
                </c:pt>
                <c:pt idx="1673">
                  <c:v>10.558581054687499</c:v>
                </c:pt>
                <c:pt idx="1674">
                  <c:v>10.5652998046875</c:v>
                </c:pt>
                <c:pt idx="1675">
                  <c:v>10.572565429687501</c:v>
                </c:pt>
                <c:pt idx="1676">
                  <c:v>10.5795390625</c:v>
                </c:pt>
                <c:pt idx="1677">
                  <c:v>10.586150390625001</c:v>
                </c:pt>
                <c:pt idx="1678">
                  <c:v>10.5923984375</c:v>
                </c:pt>
                <c:pt idx="1679">
                  <c:v>10.598427734375001</c:v>
                </c:pt>
                <c:pt idx="1680">
                  <c:v>10.603767578125</c:v>
                </c:pt>
                <c:pt idx="1681">
                  <c:v>10.608634765625</c:v>
                </c:pt>
                <c:pt idx="1682">
                  <c:v>10.6139375</c:v>
                </c:pt>
                <c:pt idx="1683">
                  <c:v>10.619675781250001</c:v>
                </c:pt>
                <c:pt idx="1684">
                  <c:v>10.625595703125001</c:v>
                </c:pt>
                <c:pt idx="1685">
                  <c:v>10.631697265625</c:v>
                </c:pt>
                <c:pt idx="1686">
                  <c:v>10.6377998046875</c:v>
                </c:pt>
                <c:pt idx="1687">
                  <c:v>10.6439013671875</c:v>
                </c:pt>
                <c:pt idx="1688">
                  <c:v>10.6494228515625</c:v>
                </c:pt>
                <c:pt idx="1689">
                  <c:v>10.6546904296875</c:v>
                </c:pt>
                <c:pt idx="1690">
                  <c:v>10.6602861328125</c:v>
                </c:pt>
                <c:pt idx="1691">
                  <c:v>10.6667900390625</c:v>
                </c:pt>
                <c:pt idx="1692">
                  <c:v>10.671863281249999</c:v>
                </c:pt>
                <c:pt idx="1693">
                  <c:v>10.6754599609375</c:v>
                </c:pt>
                <c:pt idx="1694">
                  <c:v>10.6799208984375</c:v>
                </c:pt>
                <c:pt idx="1695">
                  <c:v>10.683773437499999</c:v>
                </c:pt>
                <c:pt idx="1696">
                  <c:v>10.6877509765625</c:v>
                </c:pt>
                <c:pt idx="1697">
                  <c:v>10.692463867187501</c:v>
                </c:pt>
                <c:pt idx="1698">
                  <c:v>10.698264648437499</c:v>
                </c:pt>
                <c:pt idx="1699">
                  <c:v>10.70434375</c:v>
                </c:pt>
                <c:pt idx="1700">
                  <c:v>10.70961328125</c:v>
                </c:pt>
                <c:pt idx="1701">
                  <c:v>10.716049804687501</c:v>
                </c:pt>
                <c:pt idx="1702">
                  <c:v>10.7236513671875</c:v>
                </c:pt>
                <c:pt idx="1703">
                  <c:v>10.7312529296875</c:v>
                </c:pt>
                <c:pt idx="1704">
                  <c:v>10.7388544921875</c:v>
                </c:pt>
                <c:pt idx="1705">
                  <c:v>10.746634765625</c:v>
                </c:pt>
                <c:pt idx="1706">
                  <c:v>10.754590820312499</c:v>
                </c:pt>
                <c:pt idx="1707">
                  <c:v>10.7622353515625</c:v>
                </c:pt>
                <c:pt idx="1708">
                  <c:v>10.769568359375</c:v>
                </c:pt>
                <c:pt idx="1709">
                  <c:v>10.776900390625</c:v>
                </c:pt>
                <c:pt idx="1710">
                  <c:v>10.784443359375</c:v>
                </c:pt>
                <c:pt idx="1711">
                  <c:v>10.792198242187499</c:v>
                </c:pt>
                <c:pt idx="1712">
                  <c:v>10.8000390625</c:v>
                </c:pt>
                <c:pt idx="1713">
                  <c:v>10.8079658203125</c:v>
                </c:pt>
                <c:pt idx="1714">
                  <c:v>10.815892578125</c:v>
                </c:pt>
                <c:pt idx="1715">
                  <c:v>10.823820312500001</c:v>
                </c:pt>
                <c:pt idx="1716">
                  <c:v>10.831747070312501</c:v>
                </c:pt>
                <c:pt idx="1717">
                  <c:v>10.838599609375001</c:v>
                </c:pt>
                <c:pt idx="1718">
                  <c:v>10.8443779296875</c:v>
                </c:pt>
                <c:pt idx="1719">
                  <c:v>10.850992187499999</c:v>
                </c:pt>
                <c:pt idx="1720">
                  <c:v>10.858443359375</c:v>
                </c:pt>
                <c:pt idx="1721">
                  <c:v>10.864577148437499</c:v>
                </c:pt>
                <c:pt idx="1722">
                  <c:v>10.869392578125</c:v>
                </c:pt>
                <c:pt idx="1723">
                  <c:v>10.8752724609375</c:v>
                </c:pt>
                <c:pt idx="1724">
                  <c:v>10.882216796874999</c:v>
                </c:pt>
                <c:pt idx="1725">
                  <c:v>10.887818359375</c:v>
                </c:pt>
                <c:pt idx="1726">
                  <c:v>10.892078124999999</c:v>
                </c:pt>
                <c:pt idx="1727">
                  <c:v>10.8976787109375</c:v>
                </c:pt>
                <c:pt idx="1728">
                  <c:v>10.904623046875001</c:v>
                </c:pt>
                <c:pt idx="1729">
                  <c:v>10.91156640625</c:v>
                </c:pt>
                <c:pt idx="1730">
                  <c:v>10.9185107421875</c:v>
                </c:pt>
                <c:pt idx="1731">
                  <c:v>10.92574609375</c:v>
                </c:pt>
                <c:pt idx="1732">
                  <c:v>10.9332724609375</c:v>
                </c:pt>
                <c:pt idx="1733">
                  <c:v>10.940798828125001</c:v>
                </c:pt>
                <c:pt idx="1734">
                  <c:v>10.948325195312499</c:v>
                </c:pt>
                <c:pt idx="1735">
                  <c:v>10.954994140625001</c:v>
                </c:pt>
                <c:pt idx="1736">
                  <c:v>10.960806640625</c:v>
                </c:pt>
                <c:pt idx="1737">
                  <c:v>10.966619140624999</c:v>
                </c:pt>
                <c:pt idx="1738">
                  <c:v>10.97271875</c:v>
                </c:pt>
                <c:pt idx="1739">
                  <c:v>10.9791064453125</c:v>
                </c:pt>
                <c:pt idx="1740">
                  <c:v>10.9852392578125</c:v>
                </c:pt>
                <c:pt idx="1741">
                  <c:v>10.991119140625001</c:v>
                </c:pt>
                <c:pt idx="1742">
                  <c:v>10.997100585937501</c:v>
                </c:pt>
                <c:pt idx="1743">
                  <c:v>11.00318359375</c:v>
                </c:pt>
                <c:pt idx="1744">
                  <c:v>11.009265624999999</c:v>
                </c:pt>
                <c:pt idx="1745">
                  <c:v>11.01601953125</c:v>
                </c:pt>
                <c:pt idx="1746">
                  <c:v>11.0234453125</c:v>
                </c:pt>
                <c:pt idx="1747">
                  <c:v>11.030871093749999</c:v>
                </c:pt>
                <c:pt idx="1748">
                  <c:v>11.038296875</c:v>
                </c:pt>
                <c:pt idx="1749">
                  <c:v>11.045943359375</c:v>
                </c:pt>
                <c:pt idx="1750">
                  <c:v>11.053810546875001</c:v>
                </c:pt>
                <c:pt idx="1751">
                  <c:v>11.061677734374999</c:v>
                </c:pt>
                <c:pt idx="1752">
                  <c:v>11.0695439453125</c:v>
                </c:pt>
                <c:pt idx="1753">
                  <c:v>11.0774111328125</c:v>
                </c:pt>
                <c:pt idx="1754">
                  <c:v>11.084827148437499</c:v>
                </c:pt>
                <c:pt idx="1755">
                  <c:v>11.091793945312499</c:v>
                </c:pt>
                <c:pt idx="1756">
                  <c:v>11.098760742187499</c:v>
                </c:pt>
                <c:pt idx="1757">
                  <c:v>11.105184570312501</c:v>
                </c:pt>
                <c:pt idx="1758">
                  <c:v>11.11106640625</c:v>
                </c:pt>
                <c:pt idx="1759">
                  <c:v>11.1169794921875</c:v>
                </c:pt>
                <c:pt idx="1760">
                  <c:v>11.12292578125</c:v>
                </c:pt>
                <c:pt idx="1761">
                  <c:v>11.12887109375</c:v>
                </c:pt>
                <c:pt idx="1762">
                  <c:v>11.135590820312499</c:v>
                </c:pt>
                <c:pt idx="1763">
                  <c:v>11.143086914062501</c:v>
                </c:pt>
                <c:pt idx="1764">
                  <c:v>11.15058203125</c:v>
                </c:pt>
                <c:pt idx="1765">
                  <c:v>11.158077148437499</c:v>
                </c:pt>
                <c:pt idx="1766">
                  <c:v>11.164860351562499</c:v>
                </c:pt>
                <c:pt idx="1767">
                  <c:v>11.1709326171875</c:v>
                </c:pt>
                <c:pt idx="1768">
                  <c:v>11.177004882812501</c:v>
                </c:pt>
                <c:pt idx="1769">
                  <c:v>11.1835517578125</c:v>
                </c:pt>
                <c:pt idx="1770">
                  <c:v>11.190572265625001</c:v>
                </c:pt>
                <c:pt idx="1771">
                  <c:v>11.197974609375001</c:v>
                </c:pt>
                <c:pt idx="1772">
                  <c:v>11.205755859375</c:v>
                </c:pt>
                <c:pt idx="1773">
                  <c:v>11.212493164062501</c:v>
                </c:pt>
                <c:pt idx="1774">
                  <c:v>11.218185546875</c:v>
                </c:pt>
                <c:pt idx="1775">
                  <c:v>11.2246865234375</c:v>
                </c:pt>
                <c:pt idx="1776">
                  <c:v>11.231998046875001</c:v>
                </c:pt>
                <c:pt idx="1777">
                  <c:v>11.238493164062501</c:v>
                </c:pt>
                <c:pt idx="1778">
                  <c:v>11.244172851562499</c:v>
                </c:pt>
                <c:pt idx="1779">
                  <c:v>11.2498515625</c:v>
                </c:pt>
                <c:pt idx="1780">
                  <c:v>11.2549443359375</c:v>
                </c:pt>
                <c:pt idx="1781">
                  <c:v>11.259449218749999</c:v>
                </c:pt>
                <c:pt idx="1782">
                  <c:v>11.265224609375</c:v>
                </c:pt>
                <c:pt idx="1783">
                  <c:v>11.2715869140625</c:v>
                </c:pt>
                <c:pt idx="1784">
                  <c:v>11.277265625</c:v>
                </c:pt>
                <c:pt idx="1785">
                  <c:v>11.282944335937501</c:v>
                </c:pt>
                <c:pt idx="1786">
                  <c:v>11.28895703125</c:v>
                </c:pt>
                <c:pt idx="1787">
                  <c:v>11.2953046875</c:v>
                </c:pt>
                <c:pt idx="1788">
                  <c:v>11.3016513671875</c:v>
                </c:pt>
                <c:pt idx="1789">
                  <c:v>11.3079990234375</c:v>
                </c:pt>
                <c:pt idx="1790">
                  <c:v>11.314224609375</c:v>
                </c:pt>
                <c:pt idx="1791">
                  <c:v>11.3203291015625</c:v>
                </c:pt>
                <c:pt idx="1792">
                  <c:v>11.32643359375</c:v>
                </c:pt>
                <c:pt idx="1793">
                  <c:v>11.3325390625</c:v>
                </c:pt>
                <c:pt idx="1794">
                  <c:v>11.339490234375001</c:v>
                </c:pt>
                <c:pt idx="1795">
                  <c:v>11.3472880859375</c:v>
                </c:pt>
                <c:pt idx="1796">
                  <c:v>11.3550869140625</c:v>
                </c:pt>
                <c:pt idx="1797">
                  <c:v>11.362328124999999</c:v>
                </c:pt>
                <c:pt idx="1798">
                  <c:v>11.3690107421875</c:v>
                </c:pt>
                <c:pt idx="1799">
                  <c:v>11.376348632812499</c:v>
                </c:pt>
                <c:pt idx="1800">
                  <c:v>11.3843388671875</c:v>
                </c:pt>
                <c:pt idx="1801">
                  <c:v>11.3914951171875</c:v>
                </c:pt>
                <c:pt idx="1802">
                  <c:v>11.397815429687499</c:v>
                </c:pt>
                <c:pt idx="1803">
                  <c:v>11.404880859375</c:v>
                </c:pt>
                <c:pt idx="1804">
                  <c:v>11.412690429687499</c:v>
                </c:pt>
                <c:pt idx="1805">
                  <c:v>11.420500976562501</c:v>
                </c:pt>
                <c:pt idx="1806">
                  <c:v>11.428310546875</c:v>
                </c:pt>
                <c:pt idx="1807">
                  <c:v>11.435994140625001</c:v>
                </c:pt>
                <c:pt idx="1808">
                  <c:v>11.4435498046875</c:v>
                </c:pt>
                <c:pt idx="1809">
                  <c:v>11.451105468750001</c:v>
                </c:pt>
                <c:pt idx="1810">
                  <c:v>11.4586611328125</c:v>
                </c:pt>
                <c:pt idx="1811">
                  <c:v>11.466180664062501</c:v>
                </c:pt>
                <c:pt idx="1812">
                  <c:v>11.473664062499999</c:v>
                </c:pt>
                <c:pt idx="1813">
                  <c:v>11.4811474609375</c:v>
                </c:pt>
                <c:pt idx="1814">
                  <c:v>11.4886298828125</c:v>
                </c:pt>
                <c:pt idx="1815">
                  <c:v>11.496131835937501</c:v>
                </c:pt>
                <c:pt idx="1816">
                  <c:v>11.5036513671875</c:v>
                </c:pt>
                <c:pt idx="1817">
                  <c:v>11.5111708984375</c:v>
                </c:pt>
                <c:pt idx="1818">
                  <c:v>11.518690429687499</c:v>
                </c:pt>
                <c:pt idx="1819">
                  <c:v>11.526136718749999</c:v>
                </c:pt>
                <c:pt idx="1820">
                  <c:v>11.5335107421875</c:v>
                </c:pt>
                <c:pt idx="1821">
                  <c:v>11.540884765625</c:v>
                </c:pt>
                <c:pt idx="1822">
                  <c:v>11.548258789062499</c:v>
                </c:pt>
                <c:pt idx="1823">
                  <c:v>11.5539794921875</c:v>
                </c:pt>
                <c:pt idx="1824">
                  <c:v>11.558047851562501</c:v>
                </c:pt>
                <c:pt idx="1825">
                  <c:v>11.563569335937499</c:v>
                </c:pt>
                <c:pt idx="1826">
                  <c:v>11.570543945312499</c:v>
                </c:pt>
                <c:pt idx="1827">
                  <c:v>11.5778818359375</c:v>
                </c:pt>
                <c:pt idx="1828">
                  <c:v>11.58558203125</c:v>
                </c:pt>
                <c:pt idx="1829">
                  <c:v>11.593283203125001</c:v>
                </c:pt>
                <c:pt idx="1830">
                  <c:v>11.600983398437499</c:v>
                </c:pt>
                <c:pt idx="1831">
                  <c:v>11.6086845703125</c:v>
                </c:pt>
                <c:pt idx="1832">
                  <c:v>11.616240234375001</c:v>
                </c:pt>
                <c:pt idx="1833">
                  <c:v>11.6236494140625</c:v>
                </c:pt>
                <c:pt idx="1834">
                  <c:v>11.6310595703125</c:v>
                </c:pt>
                <c:pt idx="1835">
                  <c:v>11.6384697265625</c:v>
                </c:pt>
                <c:pt idx="1836">
                  <c:v>11.645879882812499</c:v>
                </c:pt>
                <c:pt idx="1837">
                  <c:v>11.653290039062499</c:v>
                </c:pt>
                <c:pt idx="1838">
                  <c:v>11.660700195312501</c:v>
                </c:pt>
                <c:pt idx="1839">
                  <c:v>11.6681103515625</c:v>
                </c:pt>
                <c:pt idx="1840">
                  <c:v>11.675810546875001</c:v>
                </c:pt>
                <c:pt idx="1841">
                  <c:v>11.6838017578125</c:v>
                </c:pt>
                <c:pt idx="1842">
                  <c:v>11.691792968750001</c:v>
                </c:pt>
                <c:pt idx="1843">
                  <c:v>11.6997841796875</c:v>
                </c:pt>
                <c:pt idx="1844">
                  <c:v>11.707775390625001</c:v>
                </c:pt>
                <c:pt idx="1845">
                  <c:v>11.715162109374999</c:v>
                </c:pt>
                <c:pt idx="1846">
                  <c:v>11.7219423828125</c:v>
                </c:pt>
                <c:pt idx="1847">
                  <c:v>11.7287236328125</c:v>
                </c:pt>
                <c:pt idx="1848">
                  <c:v>11.7358740234375</c:v>
                </c:pt>
                <c:pt idx="1849">
                  <c:v>11.743393554687501</c:v>
                </c:pt>
                <c:pt idx="1850">
                  <c:v>11.7509130859375</c:v>
                </c:pt>
                <c:pt idx="1851">
                  <c:v>11.7584326171875</c:v>
                </c:pt>
                <c:pt idx="1852">
                  <c:v>11.765916015625001</c:v>
                </c:pt>
                <c:pt idx="1853">
                  <c:v>11.773362304687501</c:v>
                </c:pt>
                <c:pt idx="1854">
                  <c:v>11.780809570312501</c:v>
                </c:pt>
                <c:pt idx="1855">
                  <c:v>11.788255859375001</c:v>
                </c:pt>
                <c:pt idx="1856">
                  <c:v>11.795903320312499</c:v>
                </c:pt>
                <c:pt idx="1857">
                  <c:v>11.803749023437501</c:v>
                </c:pt>
                <c:pt idx="1858">
                  <c:v>11.811595703125001</c:v>
                </c:pt>
                <c:pt idx="1859">
                  <c:v>11.8191513671875</c:v>
                </c:pt>
                <c:pt idx="1860">
                  <c:v>11.8264169921875</c:v>
                </c:pt>
                <c:pt idx="1861">
                  <c:v>11.833681640625</c:v>
                </c:pt>
                <c:pt idx="1862">
                  <c:v>11.840946289062501</c:v>
                </c:pt>
                <c:pt idx="1863">
                  <c:v>11.8482119140625</c:v>
                </c:pt>
                <c:pt idx="1864">
                  <c:v>11.855603515625001</c:v>
                </c:pt>
                <c:pt idx="1865">
                  <c:v>11.8631240234375</c:v>
                </c:pt>
                <c:pt idx="1866">
                  <c:v>11.870643554687501</c:v>
                </c:pt>
                <c:pt idx="1867">
                  <c:v>11.8781630859375</c:v>
                </c:pt>
                <c:pt idx="1868">
                  <c:v>11.885737304687501</c:v>
                </c:pt>
                <c:pt idx="1869">
                  <c:v>11.8933642578125</c:v>
                </c:pt>
                <c:pt idx="1870">
                  <c:v>11.9009921875</c:v>
                </c:pt>
                <c:pt idx="1871">
                  <c:v>11.9086201171875</c:v>
                </c:pt>
                <c:pt idx="1872">
                  <c:v>11.916138671875</c:v>
                </c:pt>
                <c:pt idx="1873">
                  <c:v>11.923548828125</c:v>
                </c:pt>
                <c:pt idx="1874">
                  <c:v>11.930958984375</c:v>
                </c:pt>
                <c:pt idx="1875">
                  <c:v>11.938369140624999</c:v>
                </c:pt>
                <c:pt idx="1876">
                  <c:v>11.94581640625</c:v>
                </c:pt>
                <c:pt idx="1877">
                  <c:v>11.953298828125</c:v>
                </c:pt>
                <c:pt idx="1878">
                  <c:v>11.9607822265625</c:v>
                </c:pt>
                <c:pt idx="1879">
                  <c:v>11.968264648437501</c:v>
                </c:pt>
                <c:pt idx="1880">
                  <c:v>11.9758017578125</c:v>
                </c:pt>
                <c:pt idx="1881">
                  <c:v>11.983394531249999</c:v>
                </c:pt>
                <c:pt idx="1882">
                  <c:v>11.990986328125</c:v>
                </c:pt>
                <c:pt idx="1883">
                  <c:v>11.998578125</c:v>
                </c:pt>
                <c:pt idx="1884">
                  <c:v>12.006097656250001</c:v>
                </c:pt>
                <c:pt idx="1885">
                  <c:v>12.013543945312501</c:v>
                </c:pt>
                <c:pt idx="1886">
                  <c:v>12.020990234375001</c:v>
                </c:pt>
                <c:pt idx="1887">
                  <c:v>12.028437500000001</c:v>
                </c:pt>
                <c:pt idx="1888">
                  <c:v>12.035883789062501</c:v>
                </c:pt>
                <c:pt idx="1889">
                  <c:v>12.043330078125001</c:v>
                </c:pt>
                <c:pt idx="1890">
                  <c:v>12.050777343749999</c:v>
                </c:pt>
                <c:pt idx="1891">
                  <c:v>12.058223632812499</c:v>
                </c:pt>
                <c:pt idx="1892">
                  <c:v>12.065669921874999</c:v>
                </c:pt>
                <c:pt idx="1893">
                  <c:v>12.073116210937499</c:v>
                </c:pt>
                <c:pt idx="1894">
                  <c:v>12.080562499999999</c:v>
                </c:pt>
                <c:pt idx="1895">
                  <c:v>12.088008789062499</c:v>
                </c:pt>
                <c:pt idx="1896">
                  <c:v>12.095491210937499</c:v>
                </c:pt>
                <c:pt idx="1897">
                  <c:v>12.1030107421875</c:v>
                </c:pt>
                <c:pt idx="1898">
                  <c:v>12.110530273437501</c:v>
                </c:pt>
                <c:pt idx="1899">
                  <c:v>12.118048828125</c:v>
                </c:pt>
                <c:pt idx="1900">
                  <c:v>12.125660156249999</c:v>
                </c:pt>
                <c:pt idx="1901">
                  <c:v>12.13336328125</c:v>
                </c:pt>
                <c:pt idx="1902">
                  <c:v>12.141065429687499</c:v>
                </c:pt>
                <c:pt idx="1903">
                  <c:v>12.1487685546875</c:v>
                </c:pt>
                <c:pt idx="1904">
                  <c:v>12.156107421874999</c:v>
                </c:pt>
                <c:pt idx="1905">
                  <c:v>12.163083984375</c:v>
                </c:pt>
                <c:pt idx="1906">
                  <c:v>12.1700595703125</c:v>
                </c:pt>
                <c:pt idx="1907">
                  <c:v>12.175690429687499</c:v>
                </c:pt>
                <c:pt idx="1908">
                  <c:v>12.1799765625</c:v>
                </c:pt>
                <c:pt idx="1909">
                  <c:v>12.185859375</c:v>
                </c:pt>
                <c:pt idx="1910">
                  <c:v>12.193338867187499</c:v>
                </c:pt>
                <c:pt idx="1911">
                  <c:v>12.200818359375001</c:v>
                </c:pt>
                <c:pt idx="1912">
                  <c:v>12.2082978515625</c:v>
                </c:pt>
                <c:pt idx="1913">
                  <c:v>12.215378906250001</c:v>
                </c:pt>
                <c:pt idx="1914">
                  <c:v>12.2220615234375</c:v>
                </c:pt>
                <c:pt idx="1915">
                  <c:v>12.2287431640625</c:v>
                </c:pt>
                <c:pt idx="1916">
                  <c:v>12.235451171875001</c:v>
                </c:pt>
                <c:pt idx="1917">
                  <c:v>12.242182617187501</c:v>
                </c:pt>
                <c:pt idx="1918">
                  <c:v>12.248915039062499</c:v>
                </c:pt>
                <c:pt idx="1919">
                  <c:v>12.255646484374999</c:v>
                </c:pt>
                <c:pt idx="1920">
                  <c:v>12.262378906249999</c:v>
                </c:pt>
                <c:pt idx="1921">
                  <c:v>12.269111328125</c:v>
                </c:pt>
                <c:pt idx="1922">
                  <c:v>12.276109375000001</c:v>
                </c:pt>
                <c:pt idx="1923">
                  <c:v>12.283374023437499</c:v>
                </c:pt>
                <c:pt idx="1924">
                  <c:v>12.2906396484375</c:v>
                </c:pt>
                <c:pt idx="1925">
                  <c:v>12.297904296875</c:v>
                </c:pt>
                <c:pt idx="1926">
                  <c:v>12.3052783203125</c:v>
                </c:pt>
                <c:pt idx="1927">
                  <c:v>12.31276171875</c:v>
                </c:pt>
                <c:pt idx="1928">
                  <c:v>12.320244140625</c:v>
                </c:pt>
                <c:pt idx="1929">
                  <c:v>12.327727539062501</c:v>
                </c:pt>
                <c:pt idx="1930">
                  <c:v>12.335337890625</c:v>
                </c:pt>
                <c:pt idx="1931">
                  <c:v>12.343075195312499</c:v>
                </c:pt>
                <c:pt idx="1932">
                  <c:v>12.3508134765625</c:v>
                </c:pt>
                <c:pt idx="1933">
                  <c:v>12.358550781250001</c:v>
                </c:pt>
                <c:pt idx="1934">
                  <c:v>12.366179687500001</c:v>
                </c:pt>
                <c:pt idx="1935">
                  <c:v>12.37369921875</c:v>
                </c:pt>
                <c:pt idx="1936">
                  <c:v>12.38121875</c:v>
                </c:pt>
                <c:pt idx="1937">
                  <c:v>12.388738281249999</c:v>
                </c:pt>
                <c:pt idx="1938">
                  <c:v>12.396112304687501</c:v>
                </c:pt>
                <c:pt idx="1939">
                  <c:v>12.403340820312501</c:v>
                </c:pt>
                <c:pt idx="1940">
                  <c:v>12.410569335937501</c:v>
                </c:pt>
                <c:pt idx="1941">
                  <c:v>12.417797851562501</c:v>
                </c:pt>
                <c:pt idx="1942">
                  <c:v>12.423917968750001</c:v>
                </c:pt>
                <c:pt idx="1943">
                  <c:v>12.428931640625001</c:v>
                </c:pt>
                <c:pt idx="1944">
                  <c:v>12.434871093750001</c:v>
                </c:pt>
                <c:pt idx="1945">
                  <c:v>12.44173828125</c:v>
                </c:pt>
                <c:pt idx="1946">
                  <c:v>12.448605468749999</c:v>
                </c:pt>
                <c:pt idx="1947">
                  <c:v>12.455473632812501</c:v>
                </c:pt>
                <c:pt idx="1948">
                  <c:v>12.462781250000001</c:v>
                </c:pt>
                <c:pt idx="1949">
                  <c:v>12.470529296875</c:v>
                </c:pt>
                <c:pt idx="1950">
                  <c:v>12.478277343749999</c:v>
                </c:pt>
                <c:pt idx="1951">
                  <c:v>12.4859091796875</c:v>
                </c:pt>
                <c:pt idx="1952">
                  <c:v>12.4934248046875</c:v>
                </c:pt>
                <c:pt idx="1953">
                  <c:v>12.50094140625</c:v>
                </c:pt>
                <c:pt idx="1954">
                  <c:v>12.50845703125</c:v>
                </c:pt>
                <c:pt idx="1955">
                  <c:v>12.515361328125</c:v>
                </c:pt>
                <c:pt idx="1956">
                  <c:v>12.521656249999999</c:v>
                </c:pt>
                <c:pt idx="1957">
                  <c:v>12.527950195312499</c:v>
                </c:pt>
                <c:pt idx="1958">
                  <c:v>12.5344873046875</c:v>
                </c:pt>
                <c:pt idx="1959">
                  <c:v>12.541267578125</c:v>
                </c:pt>
                <c:pt idx="1960">
                  <c:v>12.548047851562499</c:v>
                </c:pt>
                <c:pt idx="1961">
                  <c:v>12.5548271484375</c:v>
                </c:pt>
                <c:pt idx="1962">
                  <c:v>12.561607421874999</c:v>
                </c:pt>
                <c:pt idx="1963">
                  <c:v>12.5683876953125</c:v>
                </c:pt>
                <c:pt idx="1964">
                  <c:v>12.5756767578125</c:v>
                </c:pt>
                <c:pt idx="1965">
                  <c:v>12.583475585937499</c:v>
                </c:pt>
                <c:pt idx="1966">
                  <c:v>12.5912734375</c:v>
                </c:pt>
                <c:pt idx="1967">
                  <c:v>12.598080078124999</c:v>
                </c:pt>
                <c:pt idx="1968">
                  <c:v>12.603893554687501</c:v>
                </c:pt>
                <c:pt idx="1969">
                  <c:v>12.60898046875</c:v>
                </c:pt>
                <c:pt idx="1970">
                  <c:v>12.6133408203125</c:v>
                </c:pt>
                <c:pt idx="1971">
                  <c:v>12.618718749999999</c:v>
                </c:pt>
                <c:pt idx="1972">
                  <c:v>12.6243134765625</c:v>
                </c:pt>
                <c:pt idx="1973">
                  <c:v>12.629469726562499</c:v>
                </c:pt>
                <c:pt idx="1974">
                  <c:v>12.635352539062501</c:v>
                </c:pt>
                <c:pt idx="1975">
                  <c:v>12.641597656249999</c:v>
                </c:pt>
                <c:pt idx="1976">
                  <c:v>12.64784375</c:v>
                </c:pt>
                <c:pt idx="1977">
                  <c:v>12.6540888671875</c:v>
                </c:pt>
                <c:pt idx="1978">
                  <c:v>12.660371093749999</c:v>
                </c:pt>
                <c:pt idx="1979">
                  <c:v>12.666690429687501</c:v>
                </c:pt>
                <c:pt idx="1980">
                  <c:v>12.67341015625</c:v>
                </c:pt>
                <c:pt idx="1981">
                  <c:v>12.680529296874999</c:v>
                </c:pt>
                <c:pt idx="1982">
                  <c:v>12.6876484375</c:v>
                </c:pt>
                <c:pt idx="1983">
                  <c:v>12.694332031249999</c:v>
                </c:pt>
                <c:pt idx="1984">
                  <c:v>12.7009794921875</c:v>
                </c:pt>
                <c:pt idx="1985">
                  <c:v>12.708025390625</c:v>
                </c:pt>
                <c:pt idx="1986">
                  <c:v>12.715072265625</c:v>
                </c:pt>
                <c:pt idx="1987">
                  <c:v>12.722119140625001</c:v>
                </c:pt>
                <c:pt idx="1988">
                  <c:v>12.729166015624999</c:v>
                </c:pt>
                <c:pt idx="1989">
                  <c:v>12.736212890625</c:v>
                </c:pt>
                <c:pt idx="1990">
                  <c:v>12.742787109375</c:v>
                </c:pt>
                <c:pt idx="1991">
                  <c:v>12.748889648437499</c:v>
                </c:pt>
                <c:pt idx="1992">
                  <c:v>12.755627929687501</c:v>
                </c:pt>
                <c:pt idx="1993">
                  <c:v>12.7630029296875</c:v>
                </c:pt>
                <c:pt idx="1994">
                  <c:v>12.770376953125</c:v>
                </c:pt>
                <c:pt idx="1995">
                  <c:v>12.777750976562499</c:v>
                </c:pt>
                <c:pt idx="1996">
                  <c:v>12.785343749999999</c:v>
                </c:pt>
                <c:pt idx="1997">
                  <c:v>12.793155273437501</c:v>
                </c:pt>
                <c:pt idx="1998">
                  <c:v>12.8009658203125</c:v>
                </c:pt>
                <c:pt idx="1999">
                  <c:v>12.80877734375</c:v>
                </c:pt>
                <c:pt idx="2000">
                  <c:v>12.8164609375</c:v>
                </c:pt>
                <c:pt idx="2001">
                  <c:v>12.824017578125</c:v>
                </c:pt>
                <c:pt idx="2002">
                  <c:v>12.831574218749999</c:v>
                </c:pt>
                <c:pt idx="2003">
                  <c:v>12.8386220703125</c:v>
                </c:pt>
                <c:pt idx="2004">
                  <c:v>12.845669921875</c:v>
                </c:pt>
                <c:pt idx="2005">
                  <c:v>12.853224609374999</c:v>
                </c:pt>
                <c:pt idx="2006">
                  <c:v>12.8607802734375</c:v>
                </c:pt>
                <c:pt idx="2007">
                  <c:v>12.868335937499999</c:v>
                </c:pt>
                <c:pt idx="2008">
                  <c:v>12.876037109375</c:v>
                </c:pt>
                <c:pt idx="2009">
                  <c:v>12.8838828125</c:v>
                </c:pt>
                <c:pt idx="2010">
                  <c:v>12.891728515624999</c:v>
                </c:pt>
                <c:pt idx="2011">
                  <c:v>12.898375</c:v>
                </c:pt>
                <c:pt idx="2012">
                  <c:v>12.903823242187499</c:v>
                </c:pt>
                <c:pt idx="2013">
                  <c:v>12.91012890625</c:v>
                </c:pt>
                <c:pt idx="2014">
                  <c:v>12.917293945312499</c:v>
                </c:pt>
                <c:pt idx="2015">
                  <c:v>12.924458984375001</c:v>
                </c:pt>
                <c:pt idx="2016">
                  <c:v>12.931164062500001</c:v>
                </c:pt>
                <c:pt idx="2017">
                  <c:v>12.937156249999999</c:v>
                </c:pt>
                <c:pt idx="2018">
                  <c:v>12.942894531249999</c:v>
                </c:pt>
                <c:pt idx="2019">
                  <c:v>12.948499999999999</c:v>
                </c:pt>
                <c:pt idx="2020">
                  <c:v>12.95397265625</c:v>
                </c:pt>
                <c:pt idx="2021">
                  <c:v>12.9594453125</c:v>
                </c:pt>
                <c:pt idx="2022">
                  <c:v>12.965595703125</c:v>
                </c:pt>
                <c:pt idx="2023">
                  <c:v>12.972423828125001</c:v>
                </c:pt>
                <c:pt idx="2024">
                  <c:v>12.979252929687499</c:v>
                </c:pt>
                <c:pt idx="2025">
                  <c:v>12.98608203125</c:v>
                </c:pt>
                <c:pt idx="2026">
                  <c:v>12.9932158203125</c:v>
                </c:pt>
                <c:pt idx="2027">
                  <c:v>13.000654296875</c:v>
                </c:pt>
                <c:pt idx="2028">
                  <c:v>13.00809375</c:v>
                </c:pt>
                <c:pt idx="2029">
                  <c:v>13.015533203125001</c:v>
                </c:pt>
                <c:pt idx="2030">
                  <c:v>13.022971679687499</c:v>
                </c:pt>
                <c:pt idx="2031">
                  <c:v>13.030686523437501</c:v>
                </c:pt>
                <c:pt idx="2032">
                  <c:v>13.038677734375</c:v>
                </c:pt>
                <c:pt idx="2033">
                  <c:v>13.0450712890625</c:v>
                </c:pt>
                <c:pt idx="2034">
                  <c:v>13.0498662109375</c:v>
                </c:pt>
                <c:pt idx="2035">
                  <c:v>13.055986328125</c:v>
                </c:pt>
                <c:pt idx="2036">
                  <c:v>13.06343359375</c:v>
                </c:pt>
                <c:pt idx="2037">
                  <c:v>13.0708798828125</c:v>
                </c:pt>
                <c:pt idx="2038">
                  <c:v>13.078326171875</c:v>
                </c:pt>
                <c:pt idx="2039">
                  <c:v>13.0857724609375</c:v>
                </c:pt>
                <c:pt idx="2040">
                  <c:v>13.09321875</c:v>
                </c:pt>
                <c:pt idx="2041">
                  <c:v>13.1006650390625</c:v>
                </c:pt>
                <c:pt idx="2042">
                  <c:v>13.108111328125</c:v>
                </c:pt>
                <c:pt idx="2043">
                  <c:v>13.115629882812501</c:v>
                </c:pt>
                <c:pt idx="2044">
                  <c:v>13.1232216796875</c:v>
                </c:pt>
                <c:pt idx="2045">
                  <c:v>13.1308134765625</c:v>
                </c:pt>
                <c:pt idx="2046">
                  <c:v>13.138405273437501</c:v>
                </c:pt>
                <c:pt idx="2047">
                  <c:v>13.145978515625</c:v>
                </c:pt>
                <c:pt idx="2048">
                  <c:v>13.153534179687499</c:v>
                </c:pt>
                <c:pt idx="2049">
                  <c:v>13.1610888671875</c:v>
                </c:pt>
                <c:pt idx="2050">
                  <c:v>13.168644531249999</c:v>
                </c:pt>
                <c:pt idx="2051">
                  <c:v>13.176151367187501</c:v>
                </c:pt>
                <c:pt idx="2052">
                  <c:v>13.1836103515625</c:v>
                </c:pt>
                <c:pt idx="2053">
                  <c:v>13.191068359375</c:v>
                </c:pt>
                <c:pt idx="2054">
                  <c:v>13.198211914062499</c:v>
                </c:pt>
                <c:pt idx="2055">
                  <c:v>13.205404296875001</c:v>
                </c:pt>
                <c:pt idx="2056">
                  <c:v>13.212958984375</c:v>
                </c:pt>
                <c:pt idx="2057">
                  <c:v>13.220514648437501</c:v>
                </c:pt>
                <c:pt idx="2058">
                  <c:v>13.2280703125</c:v>
                </c:pt>
                <c:pt idx="2059">
                  <c:v>13.235607421875001</c:v>
                </c:pt>
                <c:pt idx="2060">
                  <c:v>13.243125976562499</c:v>
                </c:pt>
                <c:pt idx="2061">
                  <c:v>13.25064453125</c:v>
                </c:pt>
                <c:pt idx="2062">
                  <c:v>13.258164062500001</c:v>
                </c:pt>
                <c:pt idx="2063">
                  <c:v>13.265682617187499</c:v>
                </c:pt>
                <c:pt idx="2064">
                  <c:v>13.2732021484375</c:v>
                </c:pt>
                <c:pt idx="2065">
                  <c:v>13.280720703125001</c:v>
                </c:pt>
                <c:pt idx="2066">
                  <c:v>13.288239257812499</c:v>
                </c:pt>
                <c:pt idx="2067">
                  <c:v>13.295740234375</c:v>
                </c:pt>
                <c:pt idx="2068">
                  <c:v>13.3032236328125</c:v>
                </c:pt>
                <c:pt idx="2069">
                  <c:v>13.3107060546875</c:v>
                </c:pt>
                <c:pt idx="2070">
                  <c:v>13.318188476562501</c:v>
                </c:pt>
                <c:pt idx="2071">
                  <c:v>13.325670898437499</c:v>
                </c:pt>
                <c:pt idx="2072">
                  <c:v>13.333153320312499</c:v>
                </c:pt>
                <c:pt idx="2073">
                  <c:v>13.34063671875</c:v>
                </c:pt>
                <c:pt idx="2074">
                  <c:v>13.348119140625</c:v>
                </c:pt>
                <c:pt idx="2075">
                  <c:v>13.355673828124999</c:v>
                </c:pt>
                <c:pt idx="2076">
                  <c:v>13.363301757812501</c:v>
                </c:pt>
                <c:pt idx="2077">
                  <c:v>13.3709296875</c:v>
                </c:pt>
                <c:pt idx="2078">
                  <c:v>13.3785576171875</c:v>
                </c:pt>
                <c:pt idx="2079">
                  <c:v>13.3860400390625</c:v>
                </c:pt>
                <c:pt idx="2080">
                  <c:v>13.3933779296875</c:v>
                </c:pt>
                <c:pt idx="2081">
                  <c:v>13.40071484375</c:v>
                </c:pt>
                <c:pt idx="2082">
                  <c:v>13.408052734375</c:v>
                </c:pt>
                <c:pt idx="2083">
                  <c:v>13.415552734375</c:v>
                </c:pt>
                <c:pt idx="2084">
                  <c:v>13.4232177734375</c:v>
                </c:pt>
                <c:pt idx="2085">
                  <c:v>13.4308818359375</c:v>
                </c:pt>
                <c:pt idx="2086">
                  <c:v>13.4385458984375</c:v>
                </c:pt>
                <c:pt idx="2087">
                  <c:v>13.446065429687501</c:v>
                </c:pt>
                <c:pt idx="2088">
                  <c:v>13.4534384765625</c:v>
                </c:pt>
                <c:pt idx="2089">
                  <c:v>13.460811523437499</c:v>
                </c:pt>
                <c:pt idx="2090">
                  <c:v>13.4681845703125</c:v>
                </c:pt>
                <c:pt idx="2091">
                  <c:v>13.475660156249999</c:v>
                </c:pt>
                <c:pt idx="2092">
                  <c:v>13.483238281249999</c:v>
                </c:pt>
                <c:pt idx="2093">
                  <c:v>13.490815429687499</c:v>
                </c:pt>
                <c:pt idx="2094">
                  <c:v>13.4983935546875</c:v>
                </c:pt>
                <c:pt idx="2095">
                  <c:v>13.505919921875</c:v>
                </c:pt>
                <c:pt idx="2096">
                  <c:v>13.513395507812501</c:v>
                </c:pt>
                <c:pt idx="2097">
                  <c:v>13.5208720703125</c:v>
                </c:pt>
                <c:pt idx="2098">
                  <c:v>13.52834765625</c:v>
                </c:pt>
                <c:pt idx="2099">
                  <c:v>13.535823242187501</c:v>
                </c:pt>
                <c:pt idx="2100">
                  <c:v>13.5432998046875</c:v>
                </c:pt>
                <c:pt idx="2101">
                  <c:v>13.550775390625001</c:v>
                </c:pt>
                <c:pt idx="2102">
                  <c:v>13.558250976562499</c:v>
                </c:pt>
                <c:pt idx="2103">
                  <c:v>13.565676757812501</c:v>
                </c:pt>
                <c:pt idx="2104">
                  <c:v>13.57305078125</c:v>
                </c:pt>
                <c:pt idx="2105">
                  <c:v>13.5804248046875</c:v>
                </c:pt>
                <c:pt idx="2106">
                  <c:v>13.587799804687499</c:v>
                </c:pt>
                <c:pt idx="2107">
                  <c:v>13.595009765625001</c:v>
                </c:pt>
                <c:pt idx="2108">
                  <c:v>13.602054687500001</c:v>
                </c:pt>
                <c:pt idx="2109">
                  <c:v>13.609099609375001</c:v>
                </c:pt>
                <c:pt idx="2110">
                  <c:v>13.616144531250001</c:v>
                </c:pt>
                <c:pt idx="2111">
                  <c:v>13.622930664062499</c:v>
                </c:pt>
                <c:pt idx="2112">
                  <c:v>13.629458984375001</c:v>
                </c:pt>
                <c:pt idx="2113">
                  <c:v>13.6359873046875</c:v>
                </c:pt>
                <c:pt idx="2114">
                  <c:v>13.642515625</c:v>
                </c:pt>
                <c:pt idx="2115">
                  <c:v>13.649043945312499</c:v>
                </c:pt>
                <c:pt idx="2116">
                  <c:v>13.655842773437501</c:v>
                </c:pt>
                <c:pt idx="2117">
                  <c:v>13.6629130859375</c:v>
                </c:pt>
                <c:pt idx="2118">
                  <c:v>13.6699833984375</c:v>
                </c:pt>
                <c:pt idx="2119">
                  <c:v>13.6770537109375</c:v>
                </c:pt>
                <c:pt idx="2120">
                  <c:v>13.6845166015625</c:v>
                </c:pt>
                <c:pt idx="2121">
                  <c:v>13.692373046875</c:v>
                </c:pt>
                <c:pt idx="2122">
                  <c:v>13.700228515625</c:v>
                </c:pt>
                <c:pt idx="2123">
                  <c:v>13.7080849609375</c:v>
                </c:pt>
                <c:pt idx="2124">
                  <c:v>13.715738281249999</c:v>
                </c:pt>
                <c:pt idx="2125">
                  <c:v>13.7231884765625</c:v>
                </c:pt>
                <c:pt idx="2126">
                  <c:v>13.730638671875001</c:v>
                </c:pt>
                <c:pt idx="2127">
                  <c:v>13.73808984375</c:v>
                </c:pt>
                <c:pt idx="2128">
                  <c:v>13.7455966796875</c:v>
                </c:pt>
                <c:pt idx="2129">
                  <c:v>13.753161132812499</c:v>
                </c:pt>
                <c:pt idx="2130">
                  <c:v>13.7607265625</c:v>
                </c:pt>
                <c:pt idx="2131">
                  <c:v>13.768291015625</c:v>
                </c:pt>
                <c:pt idx="2132">
                  <c:v>13.775855468750001</c:v>
                </c:pt>
                <c:pt idx="2133">
                  <c:v>13.783419921875</c:v>
                </c:pt>
                <c:pt idx="2134">
                  <c:v>13.790984375000001</c:v>
                </c:pt>
                <c:pt idx="2135">
                  <c:v>13.798548828125</c:v>
                </c:pt>
                <c:pt idx="2136">
                  <c:v>13.8060224609375</c:v>
                </c:pt>
                <c:pt idx="2137">
                  <c:v>13.8134052734375</c:v>
                </c:pt>
                <c:pt idx="2138">
                  <c:v>13.820789062499999</c:v>
                </c:pt>
                <c:pt idx="2139">
                  <c:v>13.828171875000001</c:v>
                </c:pt>
                <c:pt idx="2140">
                  <c:v>13.8355546875</c:v>
                </c:pt>
                <c:pt idx="2141">
                  <c:v>13.8429375</c:v>
                </c:pt>
                <c:pt idx="2142">
                  <c:v>13.849298828125001</c:v>
                </c:pt>
                <c:pt idx="2143">
                  <c:v>13.854637695312499</c:v>
                </c:pt>
                <c:pt idx="2144">
                  <c:v>13.8599775390625</c:v>
                </c:pt>
                <c:pt idx="2145">
                  <c:v>13.866397460937501</c:v>
                </c:pt>
                <c:pt idx="2146">
                  <c:v>13.8738994140625</c:v>
                </c:pt>
                <c:pt idx="2147">
                  <c:v>13.8814013671875</c:v>
                </c:pt>
                <c:pt idx="2148">
                  <c:v>13.888903320312499</c:v>
                </c:pt>
                <c:pt idx="2149">
                  <c:v>13.89637890625</c:v>
                </c:pt>
                <c:pt idx="2150">
                  <c:v>13.903829101562501</c:v>
                </c:pt>
                <c:pt idx="2151">
                  <c:v>13.911278320312499</c:v>
                </c:pt>
                <c:pt idx="2152">
                  <c:v>13.918728515625</c:v>
                </c:pt>
                <c:pt idx="2153">
                  <c:v>13.925139648437501</c:v>
                </c:pt>
                <c:pt idx="2154">
                  <c:v>13.930511718749999</c:v>
                </c:pt>
                <c:pt idx="2155">
                  <c:v>13.9363408203125</c:v>
                </c:pt>
                <c:pt idx="2156">
                  <c:v>13.9426259765625</c:v>
                </c:pt>
                <c:pt idx="2157">
                  <c:v>13.9489111328125</c:v>
                </c:pt>
                <c:pt idx="2158">
                  <c:v>13.954925781249999</c:v>
                </c:pt>
                <c:pt idx="2159">
                  <c:v>13.960669921875001</c:v>
                </c:pt>
                <c:pt idx="2160">
                  <c:v>13.9664140625</c:v>
                </c:pt>
                <c:pt idx="2161">
                  <c:v>13.972048828125001</c:v>
                </c:pt>
                <c:pt idx="2162">
                  <c:v>13.9775732421875</c:v>
                </c:pt>
                <c:pt idx="2163">
                  <c:v>13.9843134765625</c:v>
                </c:pt>
                <c:pt idx="2164">
                  <c:v>13.992270507812499</c:v>
                </c:pt>
                <c:pt idx="2165">
                  <c:v>14.000228515625</c:v>
                </c:pt>
                <c:pt idx="2166">
                  <c:v>14.008185546875</c:v>
                </c:pt>
                <c:pt idx="2167">
                  <c:v>14.015395507812499</c:v>
                </c:pt>
                <c:pt idx="2168">
                  <c:v>14.021857421875</c:v>
                </c:pt>
                <c:pt idx="2169">
                  <c:v>14.0283203125</c:v>
                </c:pt>
                <c:pt idx="2170">
                  <c:v>14.0347822265625</c:v>
                </c:pt>
                <c:pt idx="2171">
                  <c:v>14.042004882812501</c:v>
                </c:pt>
                <c:pt idx="2172">
                  <c:v>14.0499873046875</c:v>
                </c:pt>
                <c:pt idx="2173">
                  <c:v>14.057969726562501</c:v>
                </c:pt>
                <c:pt idx="2174">
                  <c:v>14.065953125</c:v>
                </c:pt>
                <c:pt idx="2175">
                  <c:v>14.073935546874999</c:v>
                </c:pt>
                <c:pt idx="2176">
                  <c:v>14.08191796875</c:v>
                </c:pt>
                <c:pt idx="2177">
                  <c:v>14.089901367187499</c:v>
                </c:pt>
                <c:pt idx="2178">
                  <c:v>14.0978837890625</c:v>
                </c:pt>
                <c:pt idx="2179">
                  <c:v>14.1056005859375</c:v>
                </c:pt>
                <c:pt idx="2180">
                  <c:v>14.113051757812499</c:v>
                </c:pt>
                <c:pt idx="2181">
                  <c:v>14.120501953125</c:v>
                </c:pt>
                <c:pt idx="2182">
                  <c:v>14.127953124999999</c:v>
                </c:pt>
                <c:pt idx="2183">
                  <c:v>14.135467773437499</c:v>
                </c:pt>
                <c:pt idx="2184">
                  <c:v>14.143044921874999</c:v>
                </c:pt>
                <c:pt idx="2185">
                  <c:v>14.150622070312499</c:v>
                </c:pt>
                <c:pt idx="2186">
                  <c:v>14.158199218749999</c:v>
                </c:pt>
                <c:pt idx="2187">
                  <c:v>14.1649775390625</c:v>
                </c:pt>
                <c:pt idx="2188">
                  <c:v>14.1709580078125</c:v>
                </c:pt>
                <c:pt idx="2189">
                  <c:v>14.1769384765625</c:v>
                </c:pt>
                <c:pt idx="2190">
                  <c:v>14.1828681640625</c:v>
                </c:pt>
                <c:pt idx="2191">
                  <c:v>14.1887470703125</c:v>
                </c:pt>
                <c:pt idx="2192">
                  <c:v>14.1946259765625</c:v>
                </c:pt>
                <c:pt idx="2193">
                  <c:v>14.200582031250001</c:v>
                </c:pt>
                <c:pt idx="2194">
                  <c:v>14.20661328125</c:v>
                </c:pt>
                <c:pt idx="2195">
                  <c:v>14.21264453125</c:v>
                </c:pt>
                <c:pt idx="2196">
                  <c:v>14.218675781250001</c:v>
                </c:pt>
                <c:pt idx="2197">
                  <c:v>14.225466796875001</c:v>
                </c:pt>
                <c:pt idx="2198">
                  <c:v>14.233019531249999</c:v>
                </c:pt>
                <c:pt idx="2199">
                  <c:v>14.240571289062499</c:v>
                </c:pt>
                <c:pt idx="2200">
                  <c:v>14.248123046875</c:v>
                </c:pt>
                <c:pt idx="2201">
                  <c:v>14.254635742187499</c:v>
                </c:pt>
                <c:pt idx="2202">
                  <c:v>14.260110351562499</c:v>
                </c:pt>
                <c:pt idx="2203">
                  <c:v>14.265584960937501</c:v>
                </c:pt>
                <c:pt idx="2204">
                  <c:v>14.2716416015625</c:v>
                </c:pt>
                <c:pt idx="2205">
                  <c:v>14.278280273437501</c:v>
                </c:pt>
                <c:pt idx="2206">
                  <c:v>14.285388671874999</c:v>
                </c:pt>
                <c:pt idx="2207">
                  <c:v>14.292964843749999</c:v>
                </c:pt>
                <c:pt idx="2208">
                  <c:v>14.300541992187499</c:v>
                </c:pt>
                <c:pt idx="2209">
                  <c:v>14.308119140624999</c:v>
                </c:pt>
                <c:pt idx="2210">
                  <c:v>14.314011718750001</c:v>
                </c:pt>
                <c:pt idx="2211">
                  <c:v>14.3182177734375</c:v>
                </c:pt>
                <c:pt idx="2212">
                  <c:v>14.3241904296875</c:v>
                </c:pt>
                <c:pt idx="2213">
                  <c:v>14.3319287109375</c:v>
                </c:pt>
                <c:pt idx="2214">
                  <c:v>14.3396669921875</c:v>
                </c:pt>
                <c:pt idx="2215">
                  <c:v>14.347058593750001</c:v>
                </c:pt>
                <c:pt idx="2216">
                  <c:v>14.354104492187499</c:v>
                </c:pt>
                <c:pt idx="2217">
                  <c:v>14.361149414062499</c:v>
                </c:pt>
                <c:pt idx="2218">
                  <c:v>14.368195312499999</c:v>
                </c:pt>
                <c:pt idx="2219">
                  <c:v>14.3754873046875</c:v>
                </c:pt>
                <c:pt idx="2220">
                  <c:v>14.383027343749999</c:v>
                </c:pt>
                <c:pt idx="2221">
                  <c:v>14.39056640625</c:v>
                </c:pt>
                <c:pt idx="2222">
                  <c:v>14.39810546875</c:v>
                </c:pt>
                <c:pt idx="2223">
                  <c:v>14.405645507812499</c:v>
                </c:pt>
                <c:pt idx="2224">
                  <c:v>14.413184570312501</c:v>
                </c:pt>
                <c:pt idx="2225">
                  <c:v>14.420724609375</c:v>
                </c:pt>
                <c:pt idx="2226">
                  <c:v>14.428263671874999</c:v>
                </c:pt>
                <c:pt idx="2227">
                  <c:v>14.435654296875001</c:v>
                </c:pt>
                <c:pt idx="2228">
                  <c:v>14.442894531249999</c:v>
                </c:pt>
                <c:pt idx="2229">
                  <c:v>14.4501357421875</c:v>
                </c:pt>
                <c:pt idx="2230">
                  <c:v>14.457375976562499</c:v>
                </c:pt>
                <c:pt idx="2231">
                  <c:v>14.4646171875</c:v>
                </c:pt>
                <c:pt idx="2232">
                  <c:v>14.471857421875001</c:v>
                </c:pt>
                <c:pt idx="2233">
                  <c:v>14.4790986328125</c:v>
                </c:pt>
                <c:pt idx="2234">
                  <c:v>14.486368164062499</c:v>
                </c:pt>
                <c:pt idx="2235">
                  <c:v>14.49366796875</c:v>
                </c:pt>
                <c:pt idx="2236">
                  <c:v>14.4993447265625</c:v>
                </c:pt>
                <c:pt idx="2237">
                  <c:v>14.503400390625</c:v>
                </c:pt>
                <c:pt idx="2238">
                  <c:v>14.508115234375</c:v>
                </c:pt>
                <c:pt idx="2239">
                  <c:v>14.513490234375</c:v>
                </c:pt>
                <c:pt idx="2240">
                  <c:v>14.5188662109375</c:v>
                </c:pt>
                <c:pt idx="2241">
                  <c:v>14.5250517578125</c:v>
                </c:pt>
                <c:pt idx="2242">
                  <c:v>14.5310078125</c:v>
                </c:pt>
                <c:pt idx="2243">
                  <c:v>14.53592578125</c:v>
                </c:pt>
                <c:pt idx="2244">
                  <c:v>14.541604492187499</c:v>
                </c:pt>
                <c:pt idx="2245">
                  <c:v>14.5480439453125</c:v>
                </c:pt>
                <c:pt idx="2246">
                  <c:v>14.554637695312501</c:v>
                </c:pt>
                <c:pt idx="2247">
                  <c:v>14.5613837890625</c:v>
                </c:pt>
                <c:pt idx="2248">
                  <c:v>14.568129882812499</c:v>
                </c:pt>
                <c:pt idx="2249">
                  <c:v>14.574875976562501</c:v>
                </c:pt>
                <c:pt idx="2250">
                  <c:v>14.5800517578125</c:v>
                </c:pt>
                <c:pt idx="2251">
                  <c:v>14.5856240234375</c:v>
                </c:pt>
                <c:pt idx="2252">
                  <c:v>14.593161132812501</c:v>
                </c:pt>
                <c:pt idx="2253">
                  <c:v>14.6006982421875</c:v>
                </c:pt>
                <c:pt idx="2254">
                  <c:v>14.608235351562501</c:v>
                </c:pt>
                <c:pt idx="2255">
                  <c:v>14.615088867187501</c:v>
                </c:pt>
                <c:pt idx="2256">
                  <c:v>14.621259765625</c:v>
                </c:pt>
                <c:pt idx="2257">
                  <c:v>14.6274306640625</c:v>
                </c:pt>
                <c:pt idx="2258">
                  <c:v>14.63346484375</c:v>
                </c:pt>
                <c:pt idx="2259">
                  <c:v>14.639363281250001</c:v>
                </c:pt>
                <c:pt idx="2260">
                  <c:v>14.645958984375</c:v>
                </c:pt>
                <c:pt idx="2261">
                  <c:v>14.6532509765625</c:v>
                </c:pt>
                <c:pt idx="2262">
                  <c:v>14.660542968750001</c:v>
                </c:pt>
                <c:pt idx="2263">
                  <c:v>14.6678359375</c:v>
                </c:pt>
                <c:pt idx="2264">
                  <c:v>14.675167968749999</c:v>
                </c:pt>
                <c:pt idx="2265">
                  <c:v>14.6809873046875</c:v>
                </c:pt>
                <c:pt idx="2266">
                  <c:v>14.686265625000001</c:v>
                </c:pt>
                <c:pt idx="2267">
                  <c:v>14.692556640625</c:v>
                </c:pt>
                <c:pt idx="2268">
                  <c:v>14.698846679687501</c:v>
                </c:pt>
                <c:pt idx="2269">
                  <c:v>14.7048232421875</c:v>
                </c:pt>
                <c:pt idx="2270">
                  <c:v>14.710484375</c:v>
                </c:pt>
                <c:pt idx="2271">
                  <c:v>14.716146484375001</c:v>
                </c:pt>
                <c:pt idx="2272">
                  <c:v>14.72228125</c:v>
                </c:pt>
                <c:pt idx="2273">
                  <c:v>14.728887695312499</c:v>
                </c:pt>
                <c:pt idx="2274">
                  <c:v>14.735127929687501</c:v>
                </c:pt>
                <c:pt idx="2275">
                  <c:v>14.7410029296875</c:v>
                </c:pt>
                <c:pt idx="2276">
                  <c:v>14.746876953125</c:v>
                </c:pt>
                <c:pt idx="2277">
                  <c:v>14.753095703125</c:v>
                </c:pt>
                <c:pt idx="2278">
                  <c:v>14.758739257812501</c:v>
                </c:pt>
                <c:pt idx="2279">
                  <c:v>14.763458984374999</c:v>
                </c:pt>
                <c:pt idx="2280">
                  <c:v>14.768741210937501</c:v>
                </c:pt>
                <c:pt idx="2281">
                  <c:v>14.774583984375001</c:v>
                </c:pt>
                <c:pt idx="2282">
                  <c:v>14.780426757812499</c:v>
                </c:pt>
                <c:pt idx="2283">
                  <c:v>14.786890625</c:v>
                </c:pt>
                <c:pt idx="2284">
                  <c:v>14.793974609375001</c:v>
                </c:pt>
                <c:pt idx="2285">
                  <c:v>14.8010595703125</c:v>
                </c:pt>
                <c:pt idx="2286">
                  <c:v>14.808144531250001</c:v>
                </c:pt>
                <c:pt idx="2287">
                  <c:v>14.815173828124999</c:v>
                </c:pt>
                <c:pt idx="2288">
                  <c:v>14.822147460937501</c:v>
                </c:pt>
                <c:pt idx="2289">
                  <c:v>14.8291201171875</c:v>
                </c:pt>
                <c:pt idx="2290">
                  <c:v>14.836064453124999</c:v>
                </c:pt>
                <c:pt idx="2291">
                  <c:v>14.84298046875</c:v>
                </c:pt>
                <c:pt idx="2292">
                  <c:v>14.849896484375</c:v>
                </c:pt>
                <c:pt idx="2293">
                  <c:v>14.8568125</c:v>
                </c:pt>
                <c:pt idx="2294">
                  <c:v>14.8637275390625</c:v>
                </c:pt>
                <c:pt idx="2295">
                  <c:v>14.8705859375</c:v>
                </c:pt>
                <c:pt idx="2296">
                  <c:v>14.877385742187499</c:v>
                </c:pt>
                <c:pt idx="2297">
                  <c:v>14.884186523437499</c:v>
                </c:pt>
                <c:pt idx="2298">
                  <c:v>14.890986328125001</c:v>
                </c:pt>
                <c:pt idx="2299">
                  <c:v>14.897786132812501</c:v>
                </c:pt>
                <c:pt idx="2300">
                  <c:v>14.905182617187499</c:v>
                </c:pt>
                <c:pt idx="2301">
                  <c:v>14.913175781250001</c:v>
                </c:pt>
                <c:pt idx="2302">
                  <c:v>14.9201025390625</c:v>
                </c:pt>
                <c:pt idx="2303">
                  <c:v>14.92596484375</c:v>
                </c:pt>
                <c:pt idx="2304">
                  <c:v>14.931827148437501</c:v>
                </c:pt>
                <c:pt idx="2305">
                  <c:v>14.9385556640625</c:v>
                </c:pt>
                <c:pt idx="2306">
                  <c:v>14.946150390625</c:v>
                </c:pt>
                <c:pt idx="2307">
                  <c:v>14.9537451171875</c:v>
                </c:pt>
                <c:pt idx="2308">
                  <c:v>14.96133984375</c:v>
                </c:pt>
                <c:pt idx="2309">
                  <c:v>14.9686982421875</c:v>
                </c:pt>
                <c:pt idx="2310">
                  <c:v>14.9759326171875</c:v>
                </c:pt>
                <c:pt idx="2311">
                  <c:v>14.983279296875001</c:v>
                </c:pt>
                <c:pt idx="2312">
                  <c:v>14.9906259765625</c:v>
                </c:pt>
                <c:pt idx="2313">
                  <c:v>14.997972656250001</c:v>
                </c:pt>
                <c:pt idx="2314">
                  <c:v>15.0053193359375</c:v>
                </c:pt>
                <c:pt idx="2315">
                  <c:v>15.012666015624999</c:v>
                </c:pt>
                <c:pt idx="2316">
                  <c:v>15.0200126953125</c:v>
                </c:pt>
                <c:pt idx="2317">
                  <c:v>15.0273603515625</c:v>
                </c:pt>
                <c:pt idx="2318">
                  <c:v>15.034707031250001</c:v>
                </c:pt>
                <c:pt idx="2319">
                  <c:v>15.041395507812499</c:v>
                </c:pt>
                <c:pt idx="2320">
                  <c:v>15.04742578125</c:v>
                </c:pt>
                <c:pt idx="2321">
                  <c:v>15.05345703125</c:v>
                </c:pt>
                <c:pt idx="2322">
                  <c:v>15.059487304687501</c:v>
                </c:pt>
                <c:pt idx="2323">
                  <c:v>15.066208984375001</c:v>
                </c:pt>
                <c:pt idx="2324">
                  <c:v>15.073619140625</c:v>
                </c:pt>
                <c:pt idx="2325">
                  <c:v>15.0810302734375</c:v>
                </c:pt>
                <c:pt idx="2326">
                  <c:v>15.08844140625</c:v>
                </c:pt>
                <c:pt idx="2327">
                  <c:v>15.095888671875</c:v>
                </c:pt>
                <c:pt idx="2328">
                  <c:v>15.103372070312499</c:v>
                </c:pt>
                <c:pt idx="2329">
                  <c:v>15.11085546875</c:v>
                </c:pt>
                <c:pt idx="2330">
                  <c:v>15.11833984375</c:v>
                </c:pt>
                <c:pt idx="2331">
                  <c:v>15.125641601562499</c:v>
                </c:pt>
                <c:pt idx="2332">
                  <c:v>15.132762695312501</c:v>
                </c:pt>
                <c:pt idx="2333">
                  <c:v>15.1398828125</c:v>
                </c:pt>
                <c:pt idx="2334">
                  <c:v>15.145623046875</c:v>
                </c:pt>
                <c:pt idx="2335">
                  <c:v>15.149983398437501</c:v>
                </c:pt>
                <c:pt idx="2336">
                  <c:v>15.155749023437499</c:v>
                </c:pt>
                <c:pt idx="2337">
                  <c:v>15.1629189453125</c:v>
                </c:pt>
                <c:pt idx="2338">
                  <c:v>15.1700888671875</c:v>
                </c:pt>
                <c:pt idx="2339">
                  <c:v>15.1774384765625</c:v>
                </c:pt>
                <c:pt idx="2340">
                  <c:v>15.184968749999999</c:v>
                </c:pt>
                <c:pt idx="2341">
                  <c:v>15.192498046875</c:v>
                </c:pt>
                <c:pt idx="2342">
                  <c:v>15.2000283203125</c:v>
                </c:pt>
                <c:pt idx="2343">
                  <c:v>15.207557617187501</c:v>
                </c:pt>
                <c:pt idx="2344">
                  <c:v>15.213466796875</c:v>
                </c:pt>
                <c:pt idx="2345">
                  <c:v>15.217752929687499</c:v>
                </c:pt>
                <c:pt idx="2346">
                  <c:v>15.2236494140625</c:v>
                </c:pt>
                <c:pt idx="2347">
                  <c:v>15.23115625</c:v>
                </c:pt>
                <c:pt idx="2348">
                  <c:v>15.238662109374999</c:v>
                </c:pt>
                <c:pt idx="2349">
                  <c:v>15.24566015625</c:v>
                </c:pt>
                <c:pt idx="2350">
                  <c:v>15.252150390624999</c:v>
                </c:pt>
                <c:pt idx="2351">
                  <c:v>15.258640625</c:v>
                </c:pt>
                <c:pt idx="2352">
                  <c:v>15.264320312500001</c:v>
                </c:pt>
                <c:pt idx="2353">
                  <c:v>15.269188476562499</c:v>
                </c:pt>
                <c:pt idx="2354">
                  <c:v>15.274818359375001</c:v>
                </c:pt>
                <c:pt idx="2355">
                  <c:v>15.281210937499999</c:v>
                </c:pt>
                <c:pt idx="2356">
                  <c:v>15.287348632812501</c:v>
                </c:pt>
                <c:pt idx="2357">
                  <c:v>15.293232421875</c:v>
                </c:pt>
                <c:pt idx="2358">
                  <c:v>15.299644531249999</c:v>
                </c:pt>
                <c:pt idx="2359">
                  <c:v>15.306587890625</c:v>
                </c:pt>
                <c:pt idx="2360">
                  <c:v>15.3135302734375</c:v>
                </c:pt>
                <c:pt idx="2361">
                  <c:v>15.320472656250001</c:v>
                </c:pt>
                <c:pt idx="2362">
                  <c:v>15.327415039062499</c:v>
                </c:pt>
                <c:pt idx="2363">
                  <c:v>15.3343486328125</c:v>
                </c:pt>
                <c:pt idx="2364">
                  <c:v>15.3412734375</c:v>
                </c:pt>
                <c:pt idx="2365">
                  <c:v>15.348197265625</c:v>
                </c:pt>
                <c:pt idx="2366">
                  <c:v>15.355204101562499</c:v>
                </c:pt>
                <c:pt idx="2367">
                  <c:v>15.3622939453125</c:v>
                </c:pt>
                <c:pt idx="2368">
                  <c:v>15.3693828125</c:v>
                </c:pt>
                <c:pt idx="2369">
                  <c:v>15.3764716796875</c:v>
                </c:pt>
                <c:pt idx="2370">
                  <c:v>15.3835615234375</c:v>
                </c:pt>
                <c:pt idx="2371">
                  <c:v>15.389573242187501</c:v>
                </c:pt>
                <c:pt idx="2372">
                  <c:v>15.3957890625</c:v>
                </c:pt>
                <c:pt idx="2373">
                  <c:v>15.4032841796875</c:v>
                </c:pt>
                <c:pt idx="2374">
                  <c:v>15.410780273437499</c:v>
                </c:pt>
                <c:pt idx="2375">
                  <c:v>15.418275390625</c:v>
                </c:pt>
                <c:pt idx="2376">
                  <c:v>15.425826171875</c:v>
                </c:pt>
                <c:pt idx="2377">
                  <c:v>15.433432617187499</c:v>
                </c:pt>
                <c:pt idx="2378">
                  <c:v>15.4410390625</c:v>
                </c:pt>
                <c:pt idx="2379">
                  <c:v>15.4486455078125</c:v>
                </c:pt>
                <c:pt idx="2380">
                  <c:v>15.4560810546875</c:v>
                </c:pt>
                <c:pt idx="2381">
                  <c:v>15.463346679687501</c:v>
                </c:pt>
                <c:pt idx="2382">
                  <c:v>15.470612304687499</c:v>
                </c:pt>
                <c:pt idx="2383">
                  <c:v>15.477727539062499</c:v>
                </c:pt>
                <c:pt idx="2384">
                  <c:v>15.4846904296875</c:v>
                </c:pt>
                <c:pt idx="2385">
                  <c:v>15.491802734375</c:v>
                </c:pt>
                <c:pt idx="2386">
                  <c:v>15.499062500000001</c:v>
                </c:pt>
                <c:pt idx="2387">
                  <c:v>15.503649414062499</c:v>
                </c:pt>
                <c:pt idx="2388">
                  <c:v>15.507356445312499</c:v>
                </c:pt>
                <c:pt idx="2389">
                  <c:v>15.512858398437499</c:v>
                </c:pt>
                <c:pt idx="2390">
                  <c:v>15.518220703124999</c:v>
                </c:pt>
                <c:pt idx="2391">
                  <c:v>15.523443359374999</c:v>
                </c:pt>
                <c:pt idx="2392">
                  <c:v>15.529822265625</c:v>
                </c:pt>
                <c:pt idx="2393">
                  <c:v>15.537358398437499</c:v>
                </c:pt>
                <c:pt idx="2394">
                  <c:v>15.5449560546875</c:v>
                </c:pt>
                <c:pt idx="2395">
                  <c:v>15.552616210937501</c:v>
                </c:pt>
                <c:pt idx="2396">
                  <c:v>15.5602763671875</c:v>
                </c:pt>
                <c:pt idx="2397">
                  <c:v>15.567936523437499</c:v>
                </c:pt>
                <c:pt idx="2398">
                  <c:v>15.5757177734375</c:v>
                </c:pt>
                <c:pt idx="2399">
                  <c:v>15.5836201171875</c:v>
                </c:pt>
                <c:pt idx="2400">
                  <c:v>15.591522460937499</c:v>
                </c:pt>
                <c:pt idx="2401">
                  <c:v>15.599201171875</c:v>
                </c:pt>
                <c:pt idx="2402">
                  <c:v>15.606608398437499</c:v>
                </c:pt>
                <c:pt idx="2403">
                  <c:v>15.61396875</c:v>
                </c:pt>
                <c:pt idx="2404">
                  <c:v>15.621328125</c:v>
                </c:pt>
                <c:pt idx="2405">
                  <c:v>15.6286884765625</c:v>
                </c:pt>
                <c:pt idx="2406">
                  <c:v>15.635204101562501</c:v>
                </c:pt>
                <c:pt idx="2407">
                  <c:v>15.640876953125</c:v>
                </c:pt>
                <c:pt idx="2408">
                  <c:v>15.646549804687499</c:v>
                </c:pt>
                <c:pt idx="2409">
                  <c:v>15.651815429687501</c:v>
                </c:pt>
                <c:pt idx="2410">
                  <c:v>15.656673828124999</c:v>
                </c:pt>
                <c:pt idx="2411">
                  <c:v>15.66220703125</c:v>
                </c:pt>
                <c:pt idx="2412">
                  <c:v>15.6684150390625</c:v>
                </c:pt>
                <c:pt idx="2413">
                  <c:v>15.6746220703125</c:v>
                </c:pt>
                <c:pt idx="2414">
                  <c:v>15.681077148437501</c:v>
                </c:pt>
                <c:pt idx="2415">
                  <c:v>15.6877802734375</c:v>
                </c:pt>
                <c:pt idx="2416">
                  <c:v>15.694484375</c:v>
                </c:pt>
                <c:pt idx="2417">
                  <c:v>15.7018173828125</c:v>
                </c:pt>
                <c:pt idx="2418">
                  <c:v>15.7097802734375</c:v>
                </c:pt>
                <c:pt idx="2419">
                  <c:v>15.717742187500001</c:v>
                </c:pt>
                <c:pt idx="2420">
                  <c:v>15.725153320312501</c:v>
                </c:pt>
                <c:pt idx="2421">
                  <c:v>15.73201171875</c:v>
                </c:pt>
                <c:pt idx="2422">
                  <c:v>15.738146484374999</c:v>
                </c:pt>
                <c:pt idx="2423">
                  <c:v>15.7435576171875</c:v>
                </c:pt>
                <c:pt idx="2424">
                  <c:v>15.7489697265625</c:v>
                </c:pt>
                <c:pt idx="2425">
                  <c:v>15.755333984375</c:v>
                </c:pt>
                <c:pt idx="2426">
                  <c:v>15.76265234375</c:v>
                </c:pt>
                <c:pt idx="2427">
                  <c:v>15.7700263671875</c:v>
                </c:pt>
                <c:pt idx="2428">
                  <c:v>15.7774560546875</c:v>
                </c:pt>
                <c:pt idx="2429">
                  <c:v>15.7850009765625</c:v>
                </c:pt>
                <c:pt idx="2430">
                  <c:v>15.792659179687501</c:v>
                </c:pt>
                <c:pt idx="2431">
                  <c:v>15.8003173828125</c:v>
                </c:pt>
                <c:pt idx="2432">
                  <c:v>15.8079765625</c:v>
                </c:pt>
                <c:pt idx="2433">
                  <c:v>15.813977539062501</c:v>
                </c:pt>
                <c:pt idx="2434">
                  <c:v>15.818321289062499</c:v>
                </c:pt>
                <c:pt idx="2435">
                  <c:v>15.823580078125</c:v>
                </c:pt>
                <c:pt idx="2436">
                  <c:v>15.829811523437501</c:v>
                </c:pt>
                <c:pt idx="2437">
                  <c:v>15.8351865234375</c:v>
                </c:pt>
                <c:pt idx="2438">
                  <c:v>15.840044921875</c:v>
                </c:pt>
                <c:pt idx="2439">
                  <c:v>15.8454951171875</c:v>
                </c:pt>
                <c:pt idx="2440">
                  <c:v>15.851134765625</c:v>
                </c:pt>
                <c:pt idx="2441">
                  <c:v>15.8567744140625</c:v>
                </c:pt>
                <c:pt idx="2442">
                  <c:v>15.862223632812499</c:v>
                </c:pt>
                <c:pt idx="2443">
                  <c:v>15.868736328124999</c:v>
                </c:pt>
                <c:pt idx="2444">
                  <c:v>15.876504882812499</c:v>
                </c:pt>
                <c:pt idx="2445">
                  <c:v>15.884273437499999</c:v>
                </c:pt>
                <c:pt idx="2446">
                  <c:v>15.889643554687501</c:v>
                </c:pt>
                <c:pt idx="2447">
                  <c:v>15.893585937499999</c:v>
                </c:pt>
                <c:pt idx="2448">
                  <c:v>15.8985</c:v>
                </c:pt>
                <c:pt idx="2449">
                  <c:v>15.904900390625</c:v>
                </c:pt>
                <c:pt idx="2450">
                  <c:v>15.9127880859375</c:v>
                </c:pt>
                <c:pt idx="2451">
                  <c:v>15.920561523437501</c:v>
                </c:pt>
                <c:pt idx="2452">
                  <c:v>15.9282216796875</c:v>
                </c:pt>
                <c:pt idx="2453">
                  <c:v>15.9353701171875</c:v>
                </c:pt>
                <c:pt idx="2454">
                  <c:v>15.9420078125</c:v>
                </c:pt>
                <c:pt idx="2455">
                  <c:v>15.9486455078125</c:v>
                </c:pt>
                <c:pt idx="2456">
                  <c:v>15.955283203124999</c:v>
                </c:pt>
                <c:pt idx="2457">
                  <c:v>15.9619208984375</c:v>
                </c:pt>
                <c:pt idx="2458">
                  <c:v>15.968611328125</c:v>
                </c:pt>
                <c:pt idx="2459">
                  <c:v>15.975356445312499</c:v>
                </c:pt>
                <c:pt idx="2460">
                  <c:v>15.9821005859375</c:v>
                </c:pt>
                <c:pt idx="2461">
                  <c:v>15.988845703125</c:v>
                </c:pt>
                <c:pt idx="2462">
                  <c:v>15.995546875</c:v>
                </c:pt>
                <c:pt idx="2463">
                  <c:v>16.002205078125002</c:v>
                </c:pt>
                <c:pt idx="2464">
                  <c:v>16.008862304687501</c:v>
                </c:pt>
                <c:pt idx="2465">
                  <c:v>16.0155205078125</c:v>
                </c:pt>
                <c:pt idx="2466">
                  <c:v>16.020736328125</c:v>
                </c:pt>
                <c:pt idx="2467">
                  <c:v>16.025309570312501</c:v>
                </c:pt>
                <c:pt idx="2468">
                  <c:v>16.030682617187502</c:v>
                </c:pt>
                <c:pt idx="2469">
                  <c:v>16.036056640624999</c:v>
                </c:pt>
                <c:pt idx="2470">
                  <c:v>16.042173828125001</c:v>
                </c:pt>
                <c:pt idx="2471">
                  <c:v>16.049033203124999</c:v>
                </c:pt>
                <c:pt idx="2472">
                  <c:v>16.055416015624999</c:v>
                </c:pt>
                <c:pt idx="2473">
                  <c:v>16.061321289062501</c:v>
                </c:pt>
                <c:pt idx="2474">
                  <c:v>16.0672265625</c:v>
                </c:pt>
                <c:pt idx="2475">
                  <c:v>16.072902343749998</c:v>
                </c:pt>
                <c:pt idx="2476">
                  <c:v>16.078349609375</c:v>
                </c:pt>
                <c:pt idx="2477">
                  <c:v>16.083797851562501</c:v>
                </c:pt>
                <c:pt idx="2478">
                  <c:v>16.0890927734375</c:v>
                </c:pt>
                <c:pt idx="2479">
                  <c:v>16.094234374999999</c:v>
                </c:pt>
                <c:pt idx="2480">
                  <c:v>16.1001484375</c:v>
                </c:pt>
                <c:pt idx="2481">
                  <c:v>16.106834960937501</c:v>
                </c:pt>
                <c:pt idx="2482">
                  <c:v>16.113425781250001</c:v>
                </c:pt>
                <c:pt idx="2483">
                  <c:v>16.119922851562499</c:v>
                </c:pt>
                <c:pt idx="2484">
                  <c:v>16.126418945312501</c:v>
                </c:pt>
                <c:pt idx="2485">
                  <c:v>16.133518554687502</c:v>
                </c:pt>
                <c:pt idx="2486">
                  <c:v>16.1412197265625</c:v>
                </c:pt>
                <c:pt idx="2487">
                  <c:v>16.148921874999999</c:v>
                </c:pt>
                <c:pt idx="2488">
                  <c:v>16.155978515625002</c:v>
                </c:pt>
                <c:pt idx="2489">
                  <c:v>16.162391601562501</c:v>
                </c:pt>
                <c:pt idx="2490">
                  <c:v>16.1688046875</c:v>
                </c:pt>
                <c:pt idx="2491">
                  <c:v>16.175247070312501</c:v>
                </c:pt>
                <c:pt idx="2492">
                  <c:v>16.181719726562498</c:v>
                </c:pt>
                <c:pt idx="2493">
                  <c:v>16.188191406249999</c:v>
                </c:pt>
                <c:pt idx="2494">
                  <c:v>16.194664062499999</c:v>
                </c:pt>
                <c:pt idx="2495">
                  <c:v>16.199107421874999</c:v>
                </c:pt>
                <c:pt idx="2496">
                  <c:v>16.20317578125</c:v>
                </c:pt>
                <c:pt idx="2497">
                  <c:v>16.208557617187498</c:v>
                </c:pt>
                <c:pt idx="2498">
                  <c:v>16.213462890624999</c:v>
                </c:pt>
                <c:pt idx="2499">
                  <c:v>16.219422851562499</c:v>
                </c:pt>
                <c:pt idx="2500">
                  <c:v>16.226575195312499</c:v>
                </c:pt>
                <c:pt idx="2501">
                  <c:v>16.234101562500001</c:v>
                </c:pt>
                <c:pt idx="2502">
                  <c:v>16.242002929687501</c:v>
                </c:pt>
                <c:pt idx="2503">
                  <c:v>16.248724609375</c:v>
                </c:pt>
                <c:pt idx="2504">
                  <c:v>16.254265624999999</c:v>
                </c:pt>
                <c:pt idx="2505">
                  <c:v>16.259806640625001</c:v>
                </c:pt>
                <c:pt idx="2506">
                  <c:v>16.266483398437501</c:v>
                </c:pt>
                <c:pt idx="2507">
                  <c:v>16.274295898437501</c:v>
                </c:pt>
                <c:pt idx="2508">
                  <c:v>16.282107421875001</c:v>
                </c:pt>
                <c:pt idx="2509">
                  <c:v>16.289919921875001</c:v>
                </c:pt>
                <c:pt idx="2510">
                  <c:v>16.2977314453125</c:v>
                </c:pt>
                <c:pt idx="2511">
                  <c:v>16.3055439453125</c:v>
                </c:pt>
                <c:pt idx="2512">
                  <c:v>16.312600585937499</c:v>
                </c:pt>
                <c:pt idx="2513">
                  <c:v>16.31890234375</c:v>
                </c:pt>
                <c:pt idx="2514">
                  <c:v>16.325204101562498</c:v>
                </c:pt>
                <c:pt idx="2515">
                  <c:v>16.331505859375</c:v>
                </c:pt>
                <c:pt idx="2516">
                  <c:v>16.338216796874999</c:v>
                </c:pt>
                <c:pt idx="2517">
                  <c:v>16.3453359375</c:v>
                </c:pt>
                <c:pt idx="2518">
                  <c:v>16.352455078125001</c:v>
                </c:pt>
                <c:pt idx="2519">
                  <c:v>16.359574218750002</c:v>
                </c:pt>
                <c:pt idx="2520">
                  <c:v>16.366381835937499</c:v>
                </c:pt>
                <c:pt idx="2521">
                  <c:v>16.372876953125001</c:v>
                </c:pt>
                <c:pt idx="2522">
                  <c:v>16.379371093749999</c:v>
                </c:pt>
                <c:pt idx="2523">
                  <c:v>16.386298828125</c:v>
                </c:pt>
                <c:pt idx="2524">
                  <c:v>16.393656249999999</c:v>
                </c:pt>
                <c:pt idx="2525">
                  <c:v>16.401013671874999</c:v>
                </c:pt>
                <c:pt idx="2526">
                  <c:v>16.408371093749999</c:v>
                </c:pt>
                <c:pt idx="2527">
                  <c:v>16.415882812500001</c:v>
                </c:pt>
                <c:pt idx="2528">
                  <c:v>16.423546875</c:v>
                </c:pt>
                <c:pt idx="2529">
                  <c:v>16.431212890625002</c:v>
                </c:pt>
                <c:pt idx="2530">
                  <c:v>16.438876953125</c:v>
                </c:pt>
                <c:pt idx="2531">
                  <c:v>16.4464296875</c:v>
                </c:pt>
                <c:pt idx="2532">
                  <c:v>16.453873046875</c:v>
                </c:pt>
                <c:pt idx="2533">
                  <c:v>16.461316406249999</c:v>
                </c:pt>
                <c:pt idx="2534">
                  <c:v>16.468759765624998</c:v>
                </c:pt>
                <c:pt idx="2535">
                  <c:v>16.476203125000001</c:v>
                </c:pt>
                <c:pt idx="2536">
                  <c:v>16.483646484375001</c:v>
                </c:pt>
                <c:pt idx="2537">
                  <c:v>16.49108984375</c:v>
                </c:pt>
                <c:pt idx="2538">
                  <c:v>16.498531249999999</c:v>
                </c:pt>
                <c:pt idx="2539">
                  <c:v>16.506</c:v>
                </c:pt>
                <c:pt idx="2540">
                  <c:v>16.513494140624999</c:v>
                </c:pt>
                <c:pt idx="2541">
                  <c:v>16.520988281249998</c:v>
                </c:pt>
                <c:pt idx="2542">
                  <c:v>16.528482421875001</c:v>
                </c:pt>
                <c:pt idx="2543">
                  <c:v>16.535986328124999</c:v>
                </c:pt>
                <c:pt idx="2544">
                  <c:v>16.543498046875001</c:v>
                </c:pt>
                <c:pt idx="2545">
                  <c:v>16.5510078125</c:v>
                </c:pt>
                <c:pt idx="2546">
                  <c:v>16.558519531249999</c:v>
                </c:pt>
                <c:pt idx="2547">
                  <c:v>16.566031250000002</c:v>
                </c:pt>
                <c:pt idx="2548">
                  <c:v>16.573541015625</c:v>
                </c:pt>
                <c:pt idx="2549">
                  <c:v>16.581052734375</c:v>
                </c:pt>
                <c:pt idx="2550">
                  <c:v>16.588564453124999</c:v>
                </c:pt>
                <c:pt idx="2551">
                  <c:v>16.596152343749999</c:v>
                </c:pt>
                <c:pt idx="2552">
                  <c:v>16.603816406250001</c:v>
                </c:pt>
                <c:pt idx="2553">
                  <c:v>16.611480468749999</c:v>
                </c:pt>
                <c:pt idx="2554">
                  <c:v>16.619146484375001</c:v>
                </c:pt>
                <c:pt idx="2555">
                  <c:v>16.626724609375</c:v>
                </c:pt>
                <c:pt idx="2556">
                  <c:v>16.634218749999999</c:v>
                </c:pt>
                <c:pt idx="2557">
                  <c:v>16.641712890625001</c:v>
                </c:pt>
                <c:pt idx="2558">
                  <c:v>16.64920703125</c:v>
                </c:pt>
                <c:pt idx="2559">
                  <c:v>16.656701171875</c:v>
                </c:pt>
                <c:pt idx="2560">
                  <c:v>16.664195312499999</c:v>
                </c:pt>
                <c:pt idx="2561">
                  <c:v>16.671689453125001</c:v>
                </c:pt>
                <c:pt idx="2562">
                  <c:v>16.67918359375</c:v>
                </c:pt>
                <c:pt idx="2563">
                  <c:v>16.686695312499999</c:v>
                </c:pt>
                <c:pt idx="2564">
                  <c:v>16.694222656249998</c:v>
                </c:pt>
                <c:pt idx="2565">
                  <c:v>16.701751953125001</c:v>
                </c:pt>
                <c:pt idx="2566">
                  <c:v>16.709279296875</c:v>
                </c:pt>
                <c:pt idx="2567">
                  <c:v>16.716808593749999</c:v>
                </c:pt>
                <c:pt idx="2568">
                  <c:v>16.724335937500001</c:v>
                </c:pt>
                <c:pt idx="2569">
                  <c:v>16.731865234375</c:v>
                </c:pt>
                <c:pt idx="2570">
                  <c:v>16.739392578124999</c:v>
                </c:pt>
                <c:pt idx="2571">
                  <c:v>16.746898437500001</c:v>
                </c:pt>
                <c:pt idx="2572">
                  <c:v>16.754380859375001</c:v>
                </c:pt>
                <c:pt idx="2573">
                  <c:v>16.761863281250001</c:v>
                </c:pt>
                <c:pt idx="2574">
                  <c:v>16.769345703125001</c:v>
                </c:pt>
                <c:pt idx="2575">
                  <c:v>16.776830078124998</c:v>
                </c:pt>
                <c:pt idx="2576">
                  <c:v>16.784312499999999</c:v>
                </c:pt>
                <c:pt idx="2577">
                  <c:v>16.791794921874999</c:v>
                </c:pt>
                <c:pt idx="2578">
                  <c:v>16.799277343749999</c:v>
                </c:pt>
                <c:pt idx="2579">
                  <c:v>16.806759765624999</c:v>
                </c:pt>
                <c:pt idx="2580">
                  <c:v>16.8142421875</c:v>
                </c:pt>
                <c:pt idx="2581">
                  <c:v>16.8217265625</c:v>
                </c:pt>
                <c:pt idx="2582">
                  <c:v>16.829208984375001</c:v>
                </c:pt>
                <c:pt idx="2583">
                  <c:v>16.836730468750002</c:v>
                </c:pt>
                <c:pt idx="2584">
                  <c:v>16.84429296875</c:v>
                </c:pt>
                <c:pt idx="2585">
                  <c:v>16.851855468749999</c:v>
                </c:pt>
                <c:pt idx="2586">
                  <c:v>16.859417968750002</c:v>
                </c:pt>
                <c:pt idx="2587">
                  <c:v>16.86698046875</c:v>
                </c:pt>
                <c:pt idx="2588">
                  <c:v>16.874542968749999</c:v>
                </c:pt>
                <c:pt idx="2589">
                  <c:v>16.882003906249999</c:v>
                </c:pt>
                <c:pt idx="2590">
                  <c:v>16.889361328124998</c:v>
                </c:pt>
                <c:pt idx="2591">
                  <c:v>16.896720703124998</c:v>
                </c:pt>
                <c:pt idx="2592">
                  <c:v>16.904169921874999</c:v>
                </c:pt>
                <c:pt idx="2593">
                  <c:v>16.911708984375</c:v>
                </c:pt>
                <c:pt idx="2594">
                  <c:v>16.919250000000002</c:v>
                </c:pt>
                <c:pt idx="2595">
                  <c:v>16.926085937500002</c:v>
                </c:pt>
                <c:pt idx="2596">
                  <c:v>16.932218750000001</c:v>
                </c:pt>
                <c:pt idx="2597">
                  <c:v>16.938283203125</c:v>
                </c:pt>
                <c:pt idx="2598">
                  <c:v>16.944279296874999</c:v>
                </c:pt>
                <c:pt idx="2599">
                  <c:v>16.950275390624999</c:v>
                </c:pt>
                <c:pt idx="2600">
                  <c:v>16.956935546874998</c:v>
                </c:pt>
                <c:pt idx="2601">
                  <c:v>16.964259765624998</c:v>
                </c:pt>
                <c:pt idx="2602">
                  <c:v>16.971582031250001</c:v>
                </c:pt>
                <c:pt idx="2603">
                  <c:v>16.978906250000001</c:v>
                </c:pt>
                <c:pt idx="2604">
                  <c:v>16.986332031250001</c:v>
                </c:pt>
                <c:pt idx="2605">
                  <c:v>16.993861328125</c:v>
                </c:pt>
                <c:pt idx="2606">
                  <c:v>17.001388671874999</c:v>
                </c:pt>
                <c:pt idx="2607">
                  <c:v>17.008916015625001</c:v>
                </c:pt>
                <c:pt idx="2608">
                  <c:v>17.016291015625001</c:v>
                </c:pt>
                <c:pt idx="2609">
                  <c:v>17.023513671875001</c:v>
                </c:pt>
                <c:pt idx="2610">
                  <c:v>17.029441406250001</c:v>
                </c:pt>
                <c:pt idx="2611">
                  <c:v>17.03465234375</c:v>
                </c:pt>
                <c:pt idx="2612">
                  <c:v>17.040443359375001</c:v>
                </c:pt>
                <c:pt idx="2613">
                  <c:v>17.047068359375</c:v>
                </c:pt>
                <c:pt idx="2614">
                  <c:v>17.054529296875</c:v>
                </c:pt>
                <c:pt idx="2615">
                  <c:v>17.061988281249999</c:v>
                </c:pt>
                <c:pt idx="2616">
                  <c:v>17.069449218750002</c:v>
                </c:pt>
                <c:pt idx="2617">
                  <c:v>17.075732421874999</c:v>
                </c:pt>
                <c:pt idx="2618">
                  <c:v>17.080841796874999</c:v>
                </c:pt>
                <c:pt idx="2619">
                  <c:v>17.086972656250001</c:v>
                </c:pt>
                <c:pt idx="2620">
                  <c:v>17.094124999999998</c:v>
                </c:pt>
                <c:pt idx="2621">
                  <c:v>17.101312499999999</c:v>
                </c:pt>
                <c:pt idx="2622">
                  <c:v>17.108531249999999</c:v>
                </c:pt>
                <c:pt idx="2623">
                  <c:v>17.115343750000001</c:v>
                </c:pt>
                <c:pt idx="2624">
                  <c:v>17.121748046874998</c:v>
                </c:pt>
                <c:pt idx="2625">
                  <c:v>17.128542968750001</c:v>
                </c:pt>
                <c:pt idx="2626">
                  <c:v>17.135730468750001</c:v>
                </c:pt>
                <c:pt idx="2627">
                  <c:v>17.142917968750002</c:v>
                </c:pt>
                <c:pt idx="2628">
                  <c:v>17.150105468749999</c:v>
                </c:pt>
                <c:pt idx="2629">
                  <c:v>17.157677734375</c:v>
                </c:pt>
                <c:pt idx="2630">
                  <c:v>17.165634765625001</c:v>
                </c:pt>
                <c:pt idx="2631">
                  <c:v>17.173591796875002</c:v>
                </c:pt>
                <c:pt idx="2632">
                  <c:v>17.181548828124999</c:v>
                </c:pt>
                <c:pt idx="2633">
                  <c:v>17.1895078125</c:v>
                </c:pt>
                <c:pt idx="2634">
                  <c:v>17.197113281250001</c:v>
                </c:pt>
                <c:pt idx="2635">
                  <c:v>17.204369140625001</c:v>
                </c:pt>
                <c:pt idx="2636">
                  <c:v>17.211625000000002</c:v>
                </c:pt>
                <c:pt idx="2637">
                  <c:v>17.218880859374998</c:v>
                </c:pt>
                <c:pt idx="2638">
                  <c:v>17.225765625000001</c:v>
                </c:pt>
                <c:pt idx="2639">
                  <c:v>17.232277343749999</c:v>
                </c:pt>
                <c:pt idx="2640">
                  <c:v>17.238791015625001</c:v>
                </c:pt>
                <c:pt idx="2641">
                  <c:v>17.245304687499999</c:v>
                </c:pt>
                <c:pt idx="2642">
                  <c:v>17.251816406250001</c:v>
                </c:pt>
                <c:pt idx="2643">
                  <c:v>17.258087890624999</c:v>
                </c:pt>
                <c:pt idx="2644">
                  <c:v>17.264117187499998</c:v>
                </c:pt>
                <c:pt idx="2645">
                  <c:v>17.270146484375001</c:v>
                </c:pt>
                <c:pt idx="2646">
                  <c:v>17.27617578125</c:v>
                </c:pt>
                <c:pt idx="2647">
                  <c:v>17.282300781250001</c:v>
                </c:pt>
                <c:pt idx="2648">
                  <c:v>17.2885234375</c:v>
                </c:pt>
                <c:pt idx="2649">
                  <c:v>17.29474609375</c:v>
                </c:pt>
                <c:pt idx="2650">
                  <c:v>17.301673828125001</c:v>
                </c:pt>
                <c:pt idx="2651">
                  <c:v>17.309304687499999</c:v>
                </c:pt>
                <c:pt idx="2652">
                  <c:v>17.316917968750001</c:v>
                </c:pt>
                <c:pt idx="2653">
                  <c:v>17.324513671875</c:v>
                </c:pt>
                <c:pt idx="2654">
                  <c:v>17.332111328124999</c:v>
                </c:pt>
                <c:pt idx="2655">
                  <c:v>17.339707031250001</c:v>
                </c:pt>
                <c:pt idx="2656">
                  <c:v>17.347201171875</c:v>
                </c:pt>
                <c:pt idx="2657">
                  <c:v>17.354593749999999</c:v>
                </c:pt>
                <c:pt idx="2658">
                  <c:v>17.361984374999999</c:v>
                </c:pt>
                <c:pt idx="2659">
                  <c:v>17.369376953124998</c:v>
                </c:pt>
                <c:pt idx="2660">
                  <c:v>17.376820312500001</c:v>
                </c:pt>
                <c:pt idx="2661">
                  <c:v>17.384314453125</c:v>
                </c:pt>
                <c:pt idx="2662">
                  <c:v>17.39180859375</c:v>
                </c:pt>
                <c:pt idx="2663">
                  <c:v>17.399302734374999</c:v>
                </c:pt>
                <c:pt idx="2664">
                  <c:v>17.406710937500002</c:v>
                </c:pt>
                <c:pt idx="2665">
                  <c:v>17.414035156250002</c:v>
                </c:pt>
                <c:pt idx="2666">
                  <c:v>17.421359375000002</c:v>
                </c:pt>
                <c:pt idx="2667">
                  <c:v>17.428681640625001</c:v>
                </c:pt>
                <c:pt idx="2668">
                  <c:v>17.435749999999999</c:v>
                </c:pt>
                <c:pt idx="2669">
                  <c:v>17.442947265625001</c:v>
                </c:pt>
                <c:pt idx="2670">
                  <c:v>17.450533203125001</c:v>
                </c:pt>
                <c:pt idx="2671">
                  <c:v>17.458117187500001</c:v>
                </c:pt>
                <c:pt idx="2672">
                  <c:v>17.465111328125001</c:v>
                </c:pt>
                <c:pt idx="2673">
                  <c:v>17.47042578125</c:v>
                </c:pt>
                <c:pt idx="2674">
                  <c:v>17.475945312499999</c:v>
                </c:pt>
                <c:pt idx="2675">
                  <c:v>17.482484374999999</c:v>
                </c:pt>
                <c:pt idx="2676">
                  <c:v>17.487867187500001</c:v>
                </c:pt>
                <c:pt idx="2677">
                  <c:v>17.49321484375</c:v>
                </c:pt>
                <c:pt idx="2678">
                  <c:v>17.499414062500001</c:v>
                </c:pt>
                <c:pt idx="2679">
                  <c:v>17.50476171875</c:v>
                </c:pt>
                <c:pt idx="2680">
                  <c:v>17.510281249999998</c:v>
                </c:pt>
                <c:pt idx="2681">
                  <c:v>17.516820312499998</c:v>
                </c:pt>
                <c:pt idx="2682">
                  <c:v>17.523359374999998</c:v>
                </c:pt>
                <c:pt idx="2683">
                  <c:v>17.530558593750001</c:v>
                </c:pt>
                <c:pt idx="2684">
                  <c:v>17.538416015625</c:v>
                </c:pt>
                <c:pt idx="2685">
                  <c:v>17.546273437499998</c:v>
                </c:pt>
                <c:pt idx="2686">
                  <c:v>17.553648437500001</c:v>
                </c:pt>
                <c:pt idx="2687">
                  <c:v>17.560544921875</c:v>
                </c:pt>
                <c:pt idx="2688">
                  <c:v>17.567439453125001</c:v>
                </c:pt>
                <c:pt idx="2689">
                  <c:v>17.574333984374999</c:v>
                </c:pt>
                <c:pt idx="2690">
                  <c:v>17.58123046875</c:v>
                </c:pt>
                <c:pt idx="2691">
                  <c:v>17.588333984375002</c:v>
                </c:pt>
                <c:pt idx="2692">
                  <c:v>17.595646484374999</c:v>
                </c:pt>
                <c:pt idx="2693">
                  <c:v>17.60295703125</c:v>
                </c:pt>
                <c:pt idx="2694">
                  <c:v>17.610269531250001</c:v>
                </c:pt>
                <c:pt idx="2695">
                  <c:v>17.617582031249999</c:v>
                </c:pt>
                <c:pt idx="2696">
                  <c:v>17.62489453125</c:v>
                </c:pt>
                <c:pt idx="2697">
                  <c:v>17.632207031250001</c:v>
                </c:pt>
                <c:pt idx="2698">
                  <c:v>17.639519531249999</c:v>
                </c:pt>
                <c:pt idx="2699">
                  <c:v>17.64683203125</c:v>
                </c:pt>
                <c:pt idx="2700">
                  <c:v>17.653882812500001</c:v>
                </c:pt>
                <c:pt idx="2701">
                  <c:v>17.660671874999998</c:v>
                </c:pt>
                <c:pt idx="2702">
                  <c:v>17.6674609375</c:v>
                </c:pt>
                <c:pt idx="2703">
                  <c:v>17.674250000000001</c:v>
                </c:pt>
                <c:pt idx="2704">
                  <c:v>17.681041015624999</c:v>
                </c:pt>
                <c:pt idx="2705">
                  <c:v>17.687830078125</c:v>
                </c:pt>
                <c:pt idx="2706">
                  <c:v>17.694755859375</c:v>
                </c:pt>
                <c:pt idx="2707">
                  <c:v>17.701818359375</c:v>
                </c:pt>
                <c:pt idx="2708">
                  <c:v>17.708882812500001</c:v>
                </c:pt>
                <c:pt idx="2709">
                  <c:v>17.715945312500001</c:v>
                </c:pt>
                <c:pt idx="2710">
                  <c:v>17.723007812500001</c:v>
                </c:pt>
                <c:pt idx="2711">
                  <c:v>17.730072265625001</c:v>
                </c:pt>
                <c:pt idx="2712">
                  <c:v>17.737533203125</c:v>
                </c:pt>
                <c:pt idx="2713">
                  <c:v>17.745390624999999</c:v>
                </c:pt>
                <c:pt idx="2714">
                  <c:v>17.753250000000001</c:v>
                </c:pt>
                <c:pt idx="2715">
                  <c:v>17.761107421875</c:v>
                </c:pt>
                <c:pt idx="2716">
                  <c:v>17.768966796874999</c:v>
                </c:pt>
                <c:pt idx="2717">
                  <c:v>17.776824218750001</c:v>
                </c:pt>
                <c:pt idx="2718">
                  <c:v>17.784041015625</c:v>
                </c:pt>
                <c:pt idx="2719">
                  <c:v>17.790617187500001</c:v>
                </c:pt>
                <c:pt idx="2720">
                  <c:v>17.797191406250001</c:v>
                </c:pt>
                <c:pt idx="2721">
                  <c:v>17.803767578125001</c:v>
                </c:pt>
                <c:pt idx="2722">
                  <c:v>17.809984374999999</c:v>
                </c:pt>
                <c:pt idx="2723">
                  <c:v>17.816455078124999</c:v>
                </c:pt>
                <c:pt idx="2724">
                  <c:v>17.823541015625</c:v>
                </c:pt>
                <c:pt idx="2725">
                  <c:v>17.830625000000001</c:v>
                </c:pt>
                <c:pt idx="2726">
                  <c:v>17.837324218749998</c:v>
                </c:pt>
                <c:pt idx="2727">
                  <c:v>17.843636718749998</c:v>
                </c:pt>
                <c:pt idx="2728">
                  <c:v>17.849949218750002</c:v>
                </c:pt>
                <c:pt idx="2729">
                  <c:v>17.856375</c:v>
                </c:pt>
                <c:pt idx="2730">
                  <c:v>17.863505859375</c:v>
                </c:pt>
                <c:pt idx="2731">
                  <c:v>17.871226562499999</c:v>
                </c:pt>
                <c:pt idx="2732">
                  <c:v>17.878945312500001</c:v>
                </c:pt>
                <c:pt idx="2733">
                  <c:v>17.886462890625001</c:v>
                </c:pt>
                <c:pt idx="2734">
                  <c:v>17.893773437499998</c:v>
                </c:pt>
                <c:pt idx="2735">
                  <c:v>17.9010859375</c:v>
                </c:pt>
                <c:pt idx="2736">
                  <c:v>17.908488281250001</c:v>
                </c:pt>
                <c:pt idx="2737">
                  <c:v>17.91598046875</c:v>
                </c:pt>
                <c:pt idx="2738">
                  <c:v>17.923474609374999</c:v>
                </c:pt>
                <c:pt idx="2739">
                  <c:v>17.930966796875001</c:v>
                </c:pt>
                <c:pt idx="2740">
                  <c:v>17.9384609375</c:v>
                </c:pt>
                <c:pt idx="2741">
                  <c:v>17.945648437500001</c:v>
                </c:pt>
                <c:pt idx="2742">
                  <c:v>17.952527343749999</c:v>
                </c:pt>
                <c:pt idx="2743">
                  <c:v>17.959408203125001</c:v>
                </c:pt>
                <c:pt idx="2744">
                  <c:v>17.9662890625</c:v>
                </c:pt>
                <c:pt idx="2745">
                  <c:v>17.973169921875002</c:v>
                </c:pt>
                <c:pt idx="2746">
                  <c:v>17.980048828125</c:v>
                </c:pt>
                <c:pt idx="2747">
                  <c:v>17.986646484375001</c:v>
                </c:pt>
                <c:pt idx="2748">
                  <c:v>17.992958984375001</c:v>
                </c:pt>
                <c:pt idx="2749">
                  <c:v>17.999273437500001</c:v>
                </c:pt>
                <c:pt idx="2750">
                  <c:v>18.005658203125002</c:v>
                </c:pt>
                <c:pt idx="2751">
                  <c:v>18.012117187499999</c:v>
                </c:pt>
                <c:pt idx="2752">
                  <c:v>18.01857421875</c:v>
                </c:pt>
                <c:pt idx="2753">
                  <c:v>18.025033203124998</c:v>
                </c:pt>
                <c:pt idx="2754">
                  <c:v>18.0314921875</c:v>
                </c:pt>
                <c:pt idx="2755">
                  <c:v>18.038246093750001</c:v>
                </c:pt>
                <c:pt idx="2756">
                  <c:v>18.045296874999998</c:v>
                </c:pt>
                <c:pt idx="2757">
                  <c:v>18.052347656249999</c:v>
                </c:pt>
                <c:pt idx="2758">
                  <c:v>18.059398437500001</c:v>
                </c:pt>
                <c:pt idx="2759">
                  <c:v>18.066568359375001</c:v>
                </c:pt>
                <c:pt idx="2760">
                  <c:v>18.073857421875001</c:v>
                </c:pt>
                <c:pt idx="2761">
                  <c:v>18.081146484375001</c:v>
                </c:pt>
                <c:pt idx="2762">
                  <c:v>18.088435546875001</c:v>
                </c:pt>
                <c:pt idx="2763">
                  <c:v>18.09598046875</c:v>
                </c:pt>
                <c:pt idx="2764">
                  <c:v>18.103779296875</c:v>
                </c:pt>
                <c:pt idx="2765">
                  <c:v>18.111580078125002</c:v>
                </c:pt>
                <c:pt idx="2766">
                  <c:v>18.119378906249999</c:v>
                </c:pt>
                <c:pt idx="2767">
                  <c:v>18.127025390625001</c:v>
                </c:pt>
                <c:pt idx="2768">
                  <c:v>18.13451953125</c:v>
                </c:pt>
                <c:pt idx="2769">
                  <c:v>18.142013671874999</c:v>
                </c:pt>
                <c:pt idx="2770">
                  <c:v>18.149505859375001</c:v>
                </c:pt>
                <c:pt idx="2771">
                  <c:v>18.156847656250001</c:v>
                </c:pt>
                <c:pt idx="2772">
                  <c:v>18.164035156250002</c:v>
                </c:pt>
                <c:pt idx="2773">
                  <c:v>18.171222656249999</c:v>
                </c:pt>
                <c:pt idx="2774">
                  <c:v>18.178410156249999</c:v>
                </c:pt>
                <c:pt idx="2775">
                  <c:v>18.185802734374999</c:v>
                </c:pt>
                <c:pt idx="2776">
                  <c:v>18.193398437500001</c:v>
                </c:pt>
                <c:pt idx="2777">
                  <c:v>18.200994140624999</c:v>
                </c:pt>
                <c:pt idx="2778">
                  <c:v>18.208589843750001</c:v>
                </c:pt>
                <c:pt idx="2779">
                  <c:v>18.215931640625001</c:v>
                </c:pt>
                <c:pt idx="2780">
                  <c:v>18.223015624999999</c:v>
                </c:pt>
                <c:pt idx="2781">
                  <c:v>18.229306640625001</c:v>
                </c:pt>
                <c:pt idx="2782">
                  <c:v>18.234802734374998</c:v>
                </c:pt>
                <c:pt idx="2783">
                  <c:v>18.240298828124999</c:v>
                </c:pt>
                <c:pt idx="2784">
                  <c:v>18.245818359375001</c:v>
                </c:pt>
                <c:pt idx="2785">
                  <c:v>18.251361328125</c:v>
                </c:pt>
                <c:pt idx="2786">
                  <c:v>18.256904296875</c:v>
                </c:pt>
                <c:pt idx="2787">
                  <c:v>18.263378906250001</c:v>
                </c:pt>
                <c:pt idx="2788">
                  <c:v>18.27078515625</c:v>
                </c:pt>
                <c:pt idx="2789">
                  <c:v>18.278056640625</c:v>
                </c:pt>
                <c:pt idx="2790">
                  <c:v>18.285283203125001</c:v>
                </c:pt>
                <c:pt idx="2791">
                  <c:v>18.291511718750002</c:v>
                </c:pt>
                <c:pt idx="2792">
                  <c:v>18.296408203125001</c:v>
                </c:pt>
                <c:pt idx="2793">
                  <c:v>18.3020390625</c:v>
                </c:pt>
                <c:pt idx="2794">
                  <c:v>18.30864453125</c:v>
                </c:pt>
                <c:pt idx="2795">
                  <c:v>18.314910156250001</c:v>
                </c:pt>
                <c:pt idx="2796">
                  <c:v>18.3208359375</c:v>
                </c:pt>
                <c:pt idx="2797">
                  <c:v>18.326759765624999</c:v>
                </c:pt>
                <c:pt idx="2798">
                  <c:v>18.332361328125</c:v>
                </c:pt>
                <c:pt idx="2799">
                  <c:v>18.337636718750002</c:v>
                </c:pt>
                <c:pt idx="2800">
                  <c:v>18.3440625</c:v>
                </c:pt>
                <c:pt idx="2801">
                  <c:v>18.351636718750001</c:v>
                </c:pt>
                <c:pt idx="2802">
                  <c:v>18.359210937499999</c:v>
                </c:pt>
                <c:pt idx="2803">
                  <c:v>18.364517578125</c:v>
                </c:pt>
                <c:pt idx="2804">
                  <c:v>18.369603515624998</c:v>
                </c:pt>
                <c:pt idx="2805">
                  <c:v>18.376732421875001</c:v>
                </c:pt>
                <c:pt idx="2806">
                  <c:v>18.383861328125001</c:v>
                </c:pt>
                <c:pt idx="2807">
                  <c:v>18.391392578125</c:v>
                </c:pt>
                <c:pt idx="2808">
                  <c:v>18.399328125</c:v>
                </c:pt>
                <c:pt idx="2809">
                  <c:v>18.407263671875</c:v>
                </c:pt>
                <c:pt idx="2810">
                  <c:v>18.415197265625</c:v>
                </c:pt>
                <c:pt idx="2811">
                  <c:v>18.422396484375</c:v>
                </c:pt>
                <c:pt idx="2812">
                  <c:v>18.428857421875001</c:v>
                </c:pt>
                <c:pt idx="2813">
                  <c:v>18.435818359374998</c:v>
                </c:pt>
                <c:pt idx="2814">
                  <c:v>18.443277343750001</c:v>
                </c:pt>
                <c:pt idx="2815">
                  <c:v>18.450716796875</c:v>
                </c:pt>
                <c:pt idx="2816">
                  <c:v>18.458130859375</c:v>
                </c:pt>
                <c:pt idx="2817">
                  <c:v>18.465193359375</c:v>
                </c:pt>
                <c:pt idx="2818">
                  <c:v>18.471904296875</c:v>
                </c:pt>
                <c:pt idx="2819">
                  <c:v>18.478615234374999</c:v>
                </c:pt>
                <c:pt idx="2820">
                  <c:v>18.485326171874998</c:v>
                </c:pt>
                <c:pt idx="2821">
                  <c:v>18.492037109375001</c:v>
                </c:pt>
                <c:pt idx="2822">
                  <c:v>18.498541015625001</c:v>
                </c:pt>
                <c:pt idx="2823">
                  <c:v>18.504837890625002</c:v>
                </c:pt>
                <c:pt idx="2824">
                  <c:v>18.511134765624998</c:v>
                </c:pt>
                <c:pt idx="2825">
                  <c:v>18.517431640624999</c:v>
                </c:pt>
                <c:pt idx="2826">
                  <c:v>18.524285156249999</c:v>
                </c:pt>
                <c:pt idx="2827">
                  <c:v>18.531697265624999</c:v>
                </c:pt>
                <c:pt idx="2828">
                  <c:v>18.539109374999999</c:v>
                </c:pt>
                <c:pt idx="2829">
                  <c:v>18.546189453124999</c:v>
                </c:pt>
                <c:pt idx="2830">
                  <c:v>18.552937499999999</c:v>
                </c:pt>
                <c:pt idx="2831">
                  <c:v>18.559685546874999</c:v>
                </c:pt>
                <c:pt idx="2832">
                  <c:v>18.565751953125002</c:v>
                </c:pt>
                <c:pt idx="2833">
                  <c:v>18.571136718750001</c:v>
                </c:pt>
                <c:pt idx="2834">
                  <c:v>18.576523437500001</c:v>
                </c:pt>
                <c:pt idx="2835">
                  <c:v>18.58312890625</c:v>
                </c:pt>
                <c:pt idx="2836">
                  <c:v>18.590957031249999</c:v>
                </c:pt>
                <c:pt idx="2837">
                  <c:v>18.598783203124999</c:v>
                </c:pt>
                <c:pt idx="2838">
                  <c:v>18.60546875</c:v>
                </c:pt>
                <c:pt idx="2839">
                  <c:v>18.611015625</c:v>
                </c:pt>
                <c:pt idx="2840">
                  <c:v>18.616560546875</c:v>
                </c:pt>
                <c:pt idx="2841">
                  <c:v>18.62261328125</c:v>
                </c:pt>
                <c:pt idx="2842">
                  <c:v>18.629171875000001</c:v>
                </c:pt>
                <c:pt idx="2843">
                  <c:v>18.635177734374999</c:v>
                </c:pt>
                <c:pt idx="2844">
                  <c:v>18.640628906250001</c:v>
                </c:pt>
                <c:pt idx="2845">
                  <c:v>18.646078124999999</c:v>
                </c:pt>
                <c:pt idx="2846">
                  <c:v>18.651798828124999</c:v>
                </c:pt>
                <c:pt idx="2847">
                  <c:v>18.658103515625001</c:v>
                </c:pt>
                <c:pt idx="2848">
                  <c:v>18.6647265625</c:v>
                </c:pt>
                <c:pt idx="2849">
                  <c:v>18.671349609375</c:v>
                </c:pt>
                <c:pt idx="2850">
                  <c:v>18.678304687499999</c:v>
                </c:pt>
                <c:pt idx="2851">
                  <c:v>18.685593749999999</c:v>
                </c:pt>
                <c:pt idx="2852">
                  <c:v>18.692880859374998</c:v>
                </c:pt>
                <c:pt idx="2853">
                  <c:v>18.70001953125</c:v>
                </c:pt>
                <c:pt idx="2854">
                  <c:v>18.707007812499999</c:v>
                </c:pt>
                <c:pt idx="2855">
                  <c:v>18.713568359375</c:v>
                </c:pt>
                <c:pt idx="2856">
                  <c:v>18.719699218750002</c:v>
                </c:pt>
                <c:pt idx="2857">
                  <c:v>18.725830078125</c:v>
                </c:pt>
                <c:pt idx="2858">
                  <c:v>18.731960937499998</c:v>
                </c:pt>
                <c:pt idx="2859">
                  <c:v>18.737902343750001</c:v>
                </c:pt>
                <c:pt idx="2860">
                  <c:v>18.74365234375</c:v>
                </c:pt>
                <c:pt idx="2861">
                  <c:v>18.749394531250001</c:v>
                </c:pt>
                <c:pt idx="2862">
                  <c:v>18.755130859375001</c:v>
                </c:pt>
                <c:pt idx="2863">
                  <c:v>18.760867187500001</c:v>
                </c:pt>
                <c:pt idx="2864">
                  <c:v>18.76733203125</c:v>
                </c:pt>
                <c:pt idx="2865">
                  <c:v>18.774527343750002</c:v>
                </c:pt>
                <c:pt idx="2866">
                  <c:v>18.781720703125</c:v>
                </c:pt>
                <c:pt idx="2867">
                  <c:v>18.787433593749999</c:v>
                </c:pt>
                <c:pt idx="2868">
                  <c:v>18.791664062500001</c:v>
                </c:pt>
                <c:pt idx="2869">
                  <c:v>18.796917968750002</c:v>
                </c:pt>
                <c:pt idx="2870">
                  <c:v>18.803193359375001</c:v>
                </c:pt>
                <c:pt idx="2871">
                  <c:v>18.809466796875</c:v>
                </c:pt>
                <c:pt idx="2872">
                  <c:v>18.8161640625</c:v>
                </c:pt>
                <c:pt idx="2873">
                  <c:v>18.823281250000001</c:v>
                </c:pt>
                <c:pt idx="2874">
                  <c:v>18.830400390625002</c:v>
                </c:pt>
                <c:pt idx="2875">
                  <c:v>18.837517578124999</c:v>
                </c:pt>
                <c:pt idx="2876">
                  <c:v>18.844636718749999</c:v>
                </c:pt>
                <c:pt idx="2877">
                  <c:v>18.851755859375</c:v>
                </c:pt>
                <c:pt idx="2878">
                  <c:v>18.858873046875001</c:v>
                </c:pt>
                <c:pt idx="2879">
                  <c:v>18.865992187500002</c:v>
                </c:pt>
                <c:pt idx="2880">
                  <c:v>18.872355468750001</c:v>
                </c:pt>
                <c:pt idx="2881">
                  <c:v>18.87796484375</c:v>
                </c:pt>
                <c:pt idx="2882">
                  <c:v>18.884134765624999</c:v>
                </c:pt>
                <c:pt idx="2883">
                  <c:v>18.890865234374999</c:v>
                </c:pt>
                <c:pt idx="2884">
                  <c:v>18.897595703124999</c:v>
                </c:pt>
                <c:pt idx="2885">
                  <c:v>18.904326171874999</c:v>
                </c:pt>
                <c:pt idx="2886">
                  <c:v>18.911058593749999</c:v>
                </c:pt>
                <c:pt idx="2887">
                  <c:v>18.916228515625001</c:v>
                </c:pt>
                <c:pt idx="2888">
                  <c:v>18.919603515624999</c:v>
                </c:pt>
                <c:pt idx="2889">
                  <c:v>18.924310546874999</c:v>
                </c:pt>
                <c:pt idx="2890">
                  <c:v>18.931035156250001</c:v>
                </c:pt>
                <c:pt idx="2891">
                  <c:v>18.938212890625</c:v>
                </c:pt>
                <c:pt idx="2892">
                  <c:v>18.945302734375002</c:v>
                </c:pt>
                <c:pt idx="2893">
                  <c:v>18.9523046875</c:v>
                </c:pt>
                <c:pt idx="2894">
                  <c:v>18.959308593749999</c:v>
                </c:pt>
                <c:pt idx="2895">
                  <c:v>18.966373046874999</c:v>
                </c:pt>
                <c:pt idx="2896">
                  <c:v>18.973501953125002</c:v>
                </c:pt>
                <c:pt idx="2897">
                  <c:v>18.980632812500001</c:v>
                </c:pt>
                <c:pt idx="2898">
                  <c:v>18.985955078124999</c:v>
                </c:pt>
                <c:pt idx="2899">
                  <c:v>18.991111328125001</c:v>
                </c:pt>
                <c:pt idx="2900">
                  <c:v>18.997908203125</c:v>
                </c:pt>
                <c:pt idx="2901">
                  <c:v>19.004705078124999</c:v>
                </c:pt>
                <c:pt idx="2902">
                  <c:v>19.011501953124998</c:v>
                </c:pt>
                <c:pt idx="2903">
                  <c:v>19.018068359375</c:v>
                </c:pt>
                <c:pt idx="2904">
                  <c:v>19.024406249999998</c:v>
                </c:pt>
                <c:pt idx="2905">
                  <c:v>19.030744140625</c:v>
                </c:pt>
                <c:pt idx="2906">
                  <c:v>19.037658203125002</c:v>
                </c:pt>
                <c:pt idx="2907">
                  <c:v>19.0451484375</c:v>
                </c:pt>
                <c:pt idx="2908">
                  <c:v>19.052638671874998</c:v>
                </c:pt>
                <c:pt idx="2909">
                  <c:v>19.060130859375001</c:v>
                </c:pt>
                <c:pt idx="2910">
                  <c:v>19.067621093749999</c:v>
                </c:pt>
                <c:pt idx="2911">
                  <c:v>19.075111328125001</c:v>
                </c:pt>
                <c:pt idx="2912">
                  <c:v>19.082601562499999</c:v>
                </c:pt>
                <c:pt idx="2913">
                  <c:v>19.090091796875001</c:v>
                </c:pt>
                <c:pt idx="2914">
                  <c:v>19.097583984374999</c:v>
                </c:pt>
                <c:pt idx="2915">
                  <c:v>19.105074218750001</c:v>
                </c:pt>
                <c:pt idx="2916">
                  <c:v>19.111218749999999</c:v>
                </c:pt>
                <c:pt idx="2917">
                  <c:v>19.11601953125</c:v>
                </c:pt>
                <c:pt idx="2918">
                  <c:v>19.12166796875</c:v>
                </c:pt>
                <c:pt idx="2919">
                  <c:v>19.128164062500002</c:v>
                </c:pt>
                <c:pt idx="2920">
                  <c:v>19.134658203124999</c:v>
                </c:pt>
                <c:pt idx="2921">
                  <c:v>19.141589843750001</c:v>
                </c:pt>
                <c:pt idx="2922">
                  <c:v>19.148957031249999</c:v>
                </c:pt>
                <c:pt idx="2923">
                  <c:v>19.156111328125</c:v>
                </c:pt>
                <c:pt idx="2924">
                  <c:v>19.163048828125</c:v>
                </c:pt>
                <c:pt idx="2925">
                  <c:v>19.169988281249999</c:v>
                </c:pt>
                <c:pt idx="2926">
                  <c:v>19.176927734374999</c:v>
                </c:pt>
                <c:pt idx="2927">
                  <c:v>19.184294921875001</c:v>
                </c:pt>
                <c:pt idx="2928">
                  <c:v>19.192089843750001</c:v>
                </c:pt>
                <c:pt idx="2929">
                  <c:v>19.199884765625001</c:v>
                </c:pt>
                <c:pt idx="2930">
                  <c:v>19.207181640624999</c:v>
                </c:pt>
                <c:pt idx="2931">
                  <c:v>19.213978515625001</c:v>
                </c:pt>
                <c:pt idx="2932">
                  <c:v>19.2210859375</c:v>
                </c:pt>
                <c:pt idx="2933">
                  <c:v>19.228501953125001</c:v>
                </c:pt>
                <c:pt idx="2934">
                  <c:v>19.234937500000001</c:v>
                </c:pt>
                <c:pt idx="2935">
                  <c:v>19.240388671874999</c:v>
                </c:pt>
                <c:pt idx="2936">
                  <c:v>19.245839843750002</c:v>
                </c:pt>
                <c:pt idx="2937">
                  <c:v>19.252083984374998</c:v>
                </c:pt>
                <c:pt idx="2938">
                  <c:v>19.25912109375</c:v>
                </c:pt>
                <c:pt idx="2939">
                  <c:v>19.266396484375001</c:v>
                </c:pt>
                <c:pt idx="2940">
                  <c:v>19.27390625</c:v>
                </c:pt>
                <c:pt idx="2941">
                  <c:v>19.281324218750001</c:v>
                </c:pt>
                <c:pt idx="2942">
                  <c:v>19.28864453125</c:v>
                </c:pt>
                <c:pt idx="2943">
                  <c:v>19.294777343749999</c:v>
                </c:pt>
                <c:pt idx="2944">
                  <c:v>19.299720703125001</c:v>
                </c:pt>
                <c:pt idx="2945">
                  <c:v>19.304736328124999</c:v>
                </c:pt>
                <c:pt idx="2946">
                  <c:v>19.309824218749998</c:v>
                </c:pt>
                <c:pt idx="2947">
                  <c:v>19.313935546875001</c:v>
                </c:pt>
                <c:pt idx="2948">
                  <c:v>19.3185</c:v>
                </c:pt>
                <c:pt idx="2949">
                  <c:v>19.324345703125001</c:v>
                </c:pt>
                <c:pt idx="2950">
                  <c:v>19.330416015625001</c:v>
                </c:pt>
                <c:pt idx="2951">
                  <c:v>19.336855468749999</c:v>
                </c:pt>
                <c:pt idx="2952">
                  <c:v>19.343292968749999</c:v>
                </c:pt>
                <c:pt idx="2953">
                  <c:v>19.349732421875</c:v>
                </c:pt>
                <c:pt idx="2954">
                  <c:v>19.356291015625001</c:v>
                </c:pt>
                <c:pt idx="2955">
                  <c:v>19.362966796875</c:v>
                </c:pt>
                <c:pt idx="2956">
                  <c:v>19.369642578124999</c:v>
                </c:pt>
                <c:pt idx="2957">
                  <c:v>19.376318359374999</c:v>
                </c:pt>
                <c:pt idx="2958">
                  <c:v>19.381224609375</c:v>
                </c:pt>
                <c:pt idx="2959">
                  <c:v>19.385808593749999</c:v>
                </c:pt>
                <c:pt idx="2960">
                  <c:v>19.39184375</c:v>
                </c:pt>
                <c:pt idx="2961">
                  <c:v>19.39780859375</c:v>
                </c:pt>
                <c:pt idx="2962">
                  <c:v>19.403701171874999</c:v>
                </c:pt>
                <c:pt idx="2963">
                  <c:v>19.409593749999999</c:v>
                </c:pt>
                <c:pt idx="2964">
                  <c:v>19.415748046874999</c:v>
                </c:pt>
                <c:pt idx="2965">
                  <c:v>19.422166015624999</c:v>
                </c:pt>
                <c:pt idx="2966">
                  <c:v>19.428582031249999</c:v>
                </c:pt>
                <c:pt idx="2967">
                  <c:v>19.434999999999999</c:v>
                </c:pt>
                <c:pt idx="2968">
                  <c:v>19.441267578125</c:v>
                </c:pt>
                <c:pt idx="2969">
                  <c:v>19.447384765624999</c:v>
                </c:pt>
                <c:pt idx="2970">
                  <c:v>19.453503906249999</c:v>
                </c:pt>
                <c:pt idx="2971">
                  <c:v>19.459248046875</c:v>
                </c:pt>
                <c:pt idx="2972">
                  <c:v>19.464621093750001</c:v>
                </c:pt>
                <c:pt idx="2973">
                  <c:v>19.471111328125001</c:v>
                </c:pt>
                <c:pt idx="2974">
                  <c:v>19.478716796874998</c:v>
                </c:pt>
                <c:pt idx="2975">
                  <c:v>19.486322265624999</c:v>
                </c:pt>
                <c:pt idx="2976">
                  <c:v>19.493927734374999</c:v>
                </c:pt>
                <c:pt idx="2977">
                  <c:v>19.501533203125</c:v>
                </c:pt>
                <c:pt idx="2978">
                  <c:v>19.508882812500001</c:v>
                </c:pt>
                <c:pt idx="2979">
                  <c:v>19.515980468750001</c:v>
                </c:pt>
                <c:pt idx="2980">
                  <c:v>19.523076171875001</c:v>
                </c:pt>
                <c:pt idx="2981">
                  <c:v>19.53037890625</c:v>
                </c:pt>
                <c:pt idx="2982">
                  <c:v>19.537888671874999</c:v>
                </c:pt>
                <c:pt idx="2983">
                  <c:v>19.545398437500001</c:v>
                </c:pt>
                <c:pt idx="2984">
                  <c:v>19.552324218750002</c:v>
                </c:pt>
                <c:pt idx="2985">
                  <c:v>19.558669921875001</c:v>
                </c:pt>
                <c:pt idx="2986">
                  <c:v>19.565015625000001</c:v>
                </c:pt>
                <c:pt idx="2987">
                  <c:v>19.571361328125001</c:v>
                </c:pt>
                <c:pt idx="2988">
                  <c:v>19.577591796875002</c:v>
                </c:pt>
                <c:pt idx="2989">
                  <c:v>19.58370703125</c:v>
                </c:pt>
                <c:pt idx="2990">
                  <c:v>19.589822265624999</c:v>
                </c:pt>
                <c:pt idx="2991">
                  <c:v>19.596279296875</c:v>
                </c:pt>
                <c:pt idx="2992">
                  <c:v>19.603076171874999</c:v>
                </c:pt>
                <c:pt idx="2993">
                  <c:v>19.609871093750002</c:v>
                </c:pt>
                <c:pt idx="2994">
                  <c:v>19.616667968750001</c:v>
                </c:pt>
                <c:pt idx="2995">
                  <c:v>19.623679687500001</c:v>
                </c:pt>
                <c:pt idx="2996">
                  <c:v>19.630904296874998</c:v>
                </c:pt>
                <c:pt idx="2997">
                  <c:v>19.63812890625</c:v>
                </c:pt>
                <c:pt idx="2998">
                  <c:v>19.644523437499998</c:v>
                </c:pt>
                <c:pt idx="2999">
                  <c:v>19.650083984375001</c:v>
                </c:pt>
                <c:pt idx="3000">
                  <c:v>19.656537109375002</c:v>
                </c:pt>
                <c:pt idx="3001">
                  <c:v>19.663880859374999</c:v>
                </c:pt>
                <c:pt idx="3002">
                  <c:v>19.671224609374999</c:v>
                </c:pt>
                <c:pt idx="3003">
                  <c:v>19.6785703125</c:v>
                </c:pt>
                <c:pt idx="3004">
                  <c:v>19.686021484375001</c:v>
                </c:pt>
                <c:pt idx="3005">
                  <c:v>19.693580078124999</c:v>
                </c:pt>
                <c:pt idx="3006">
                  <c:v>19.701138671875</c:v>
                </c:pt>
                <c:pt idx="3007">
                  <c:v>19.708697265624998</c:v>
                </c:pt>
                <c:pt idx="3008">
                  <c:v>19.716023437499999</c:v>
                </c:pt>
                <c:pt idx="3009">
                  <c:v>19.723117187500002</c:v>
                </c:pt>
                <c:pt idx="3010">
                  <c:v>19.730210937500001</c:v>
                </c:pt>
                <c:pt idx="3011">
                  <c:v>19.7373046875</c:v>
                </c:pt>
                <c:pt idx="3012">
                  <c:v>19.744398437499999</c:v>
                </c:pt>
                <c:pt idx="3013">
                  <c:v>19.750250000000001</c:v>
                </c:pt>
                <c:pt idx="3014">
                  <c:v>19.754859374999999</c:v>
                </c:pt>
                <c:pt idx="3015">
                  <c:v>19.760033203125001</c:v>
                </c:pt>
                <c:pt idx="3016">
                  <c:v>19.765767578125001</c:v>
                </c:pt>
                <c:pt idx="3017">
                  <c:v>19.771501953125</c:v>
                </c:pt>
                <c:pt idx="3018">
                  <c:v>19.7775546875</c:v>
                </c:pt>
                <c:pt idx="3019">
                  <c:v>19.783923828125001</c:v>
                </c:pt>
                <c:pt idx="3020">
                  <c:v>19.790496093750001</c:v>
                </c:pt>
                <c:pt idx="3021">
                  <c:v>19.797269531249999</c:v>
                </c:pt>
                <c:pt idx="3022">
                  <c:v>19.80404296875</c:v>
                </c:pt>
                <c:pt idx="3023">
                  <c:v>19.810814453125001</c:v>
                </c:pt>
                <c:pt idx="3024">
                  <c:v>19.818099609375</c:v>
                </c:pt>
                <c:pt idx="3025">
                  <c:v>19.82589453125</c:v>
                </c:pt>
                <c:pt idx="3026">
                  <c:v>19.833691406250001</c:v>
                </c:pt>
                <c:pt idx="3027">
                  <c:v>19.840843750000001</c:v>
                </c:pt>
                <c:pt idx="3028">
                  <c:v>19.847355468749999</c:v>
                </c:pt>
                <c:pt idx="3029">
                  <c:v>19.853867187500001</c:v>
                </c:pt>
                <c:pt idx="3030">
                  <c:v>19.860378906249998</c:v>
                </c:pt>
                <c:pt idx="3031">
                  <c:v>19.866992187499999</c:v>
                </c:pt>
                <c:pt idx="3032">
                  <c:v>19.8737109375</c:v>
                </c:pt>
                <c:pt idx="3033">
                  <c:v>19.880427734375001</c:v>
                </c:pt>
                <c:pt idx="3034">
                  <c:v>19.886765624999999</c:v>
                </c:pt>
                <c:pt idx="3035">
                  <c:v>19.892722656250001</c:v>
                </c:pt>
                <c:pt idx="3036">
                  <c:v>19.8986796875</c:v>
                </c:pt>
                <c:pt idx="3037">
                  <c:v>19.904152343749999</c:v>
                </c:pt>
                <c:pt idx="3038">
                  <c:v>19.90914453125</c:v>
                </c:pt>
                <c:pt idx="3039">
                  <c:v>19.914158203125002</c:v>
                </c:pt>
                <c:pt idx="3040">
                  <c:v>19.919195312500001</c:v>
                </c:pt>
                <c:pt idx="3041">
                  <c:v>19.925636718749999</c:v>
                </c:pt>
                <c:pt idx="3042">
                  <c:v>19.933478515625001</c:v>
                </c:pt>
                <c:pt idx="3043">
                  <c:v>19.9413203125</c:v>
                </c:pt>
                <c:pt idx="3044">
                  <c:v>19.9491640625</c:v>
                </c:pt>
                <c:pt idx="3045">
                  <c:v>19.955919921875001</c:v>
                </c:pt>
                <c:pt idx="3046">
                  <c:v>19.961591796874998</c:v>
                </c:pt>
                <c:pt idx="3047">
                  <c:v>19.967263671874999</c:v>
                </c:pt>
                <c:pt idx="3048">
                  <c:v>19.973330078124999</c:v>
                </c:pt>
                <c:pt idx="3049">
                  <c:v>19.979794921875001</c:v>
                </c:pt>
                <c:pt idx="3050">
                  <c:v>19.986732421875001</c:v>
                </c:pt>
                <c:pt idx="3051">
                  <c:v>19.994144531250001</c:v>
                </c:pt>
                <c:pt idx="3052">
                  <c:v>20.001556640625001</c:v>
                </c:pt>
                <c:pt idx="3053">
                  <c:v>20.008970703125001</c:v>
                </c:pt>
                <c:pt idx="3054">
                  <c:v>20.015585937499999</c:v>
                </c:pt>
                <c:pt idx="3055">
                  <c:v>20.021406249999998</c:v>
                </c:pt>
                <c:pt idx="3056">
                  <c:v>20.027226562500001</c:v>
                </c:pt>
                <c:pt idx="3057">
                  <c:v>20.033310546875001</c:v>
                </c:pt>
                <c:pt idx="3058">
                  <c:v>20.039654296875</c:v>
                </c:pt>
                <c:pt idx="3059">
                  <c:v>20.045998046874999</c:v>
                </c:pt>
                <c:pt idx="3060">
                  <c:v>20.05313671875</c:v>
                </c:pt>
                <c:pt idx="3061">
                  <c:v>20.061068359375</c:v>
                </c:pt>
                <c:pt idx="3062">
                  <c:v>20.069001953124999</c:v>
                </c:pt>
                <c:pt idx="3063">
                  <c:v>20.076607421875</c:v>
                </c:pt>
                <c:pt idx="3064">
                  <c:v>20.083884765625001</c:v>
                </c:pt>
                <c:pt idx="3065">
                  <c:v>20.091162109374999</c:v>
                </c:pt>
                <c:pt idx="3066">
                  <c:v>20.09844140625</c:v>
                </c:pt>
                <c:pt idx="3067">
                  <c:v>20.105160156250001</c:v>
                </c:pt>
                <c:pt idx="3068">
                  <c:v>20.111318359375002</c:v>
                </c:pt>
                <c:pt idx="3069">
                  <c:v>20.117837890625001</c:v>
                </c:pt>
                <c:pt idx="3070">
                  <c:v>20.124720703125</c:v>
                </c:pt>
                <c:pt idx="3071">
                  <c:v>20.131603515624999</c:v>
                </c:pt>
                <c:pt idx="3072">
                  <c:v>20.138486328125001</c:v>
                </c:pt>
                <c:pt idx="3073">
                  <c:v>20.1453671875</c:v>
                </c:pt>
                <c:pt idx="3074">
                  <c:v>20.152249999999999</c:v>
                </c:pt>
                <c:pt idx="3075">
                  <c:v>20.159132812500001</c:v>
                </c:pt>
                <c:pt idx="3076">
                  <c:v>20.166298828125001</c:v>
                </c:pt>
                <c:pt idx="3077">
                  <c:v>20.173749999999998</c:v>
                </c:pt>
                <c:pt idx="3078">
                  <c:v>20.181199218749999</c:v>
                </c:pt>
                <c:pt idx="3079">
                  <c:v>20.188650390625</c:v>
                </c:pt>
                <c:pt idx="3080">
                  <c:v>20.196166015625</c:v>
                </c:pt>
                <c:pt idx="3081">
                  <c:v>20.203749999999999</c:v>
                </c:pt>
                <c:pt idx="3082">
                  <c:v>20.211333984374999</c:v>
                </c:pt>
                <c:pt idx="3083">
                  <c:v>20.218917968749999</c:v>
                </c:pt>
                <c:pt idx="3084">
                  <c:v>20.225908203125002</c:v>
                </c:pt>
                <c:pt idx="3085">
                  <c:v>20.232304687500001</c:v>
                </c:pt>
                <c:pt idx="3086">
                  <c:v>20.238701171875</c:v>
                </c:pt>
                <c:pt idx="3087">
                  <c:v>20.244205078124999</c:v>
                </c:pt>
                <c:pt idx="3088">
                  <c:v>20.249619140625001</c:v>
                </c:pt>
                <c:pt idx="3089">
                  <c:v>20.25540625</c:v>
                </c:pt>
                <c:pt idx="3090">
                  <c:v>20.260767578125002</c:v>
                </c:pt>
                <c:pt idx="3091">
                  <c:v>20.26612890625</c:v>
                </c:pt>
                <c:pt idx="3092">
                  <c:v>20.271406249999998</c:v>
                </c:pt>
                <c:pt idx="3093">
                  <c:v>20.276603515624998</c:v>
                </c:pt>
                <c:pt idx="3094">
                  <c:v>20.281291015625001</c:v>
                </c:pt>
                <c:pt idx="3095">
                  <c:v>20.28546875</c:v>
                </c:pt>
                <c:pt idx="3096">
                  <c:v>20.28962109375</c:v>
                </c:pt>
                <c:pt idx="3097">
                  <c:v>20.293748046874999</c:v>
                </c:pt>
                <c:pt idx="3098">
                  <c:v>20.296935546875002</c:v>
                </c:pt>
                <c:pt idx="3099">
                  <c:v>20.3016875</c:v>
                </c:pt>
                <c:pt idx="3100">
                  <c:v>20.308937499999999</c:v>
                </c:pt>
                <c:pt idx="3101">
                  <c:v>20.316189453124998</c:v>
                </c:pt>
                <c:pt idx="3102">
                  <c:v>20.32367578125</c:v>
                </c:pt>
                <c:pt idx="3103">
                  <c:v>20.331392578125001</c:v>
                </c:pt>
                <c:pt idx="3104">
                  <c:v>20.339109375</c:v>
                </c:pt>
                <c:pt idx="3105">
                  <c:v>20.346705078125002</c:v>
                </c:pt>
                <c:pt idx="3106">
                  <c:v>20.354181640625001</c:v>
                </c:pt>
                <c:pt idx="3107">
                  <c:v>20.361656249999999</c:v>
                </c:pt>
                <c:pt idx="3108">
                  <c:v>20.369132812499998</c:v>
                </c:pt>
                <c:pt idx="3109">
                  <c:v>20.376486328125001</c:v>
                </c:pt>
                <c:pt idx="3110">
                  <c:v>20.383720703125</c:v>
                </c:pt>
                <c:pt idx="3111">
                  <c:v>20.390953124999999</c:v>
                </c:pt>
                <c:pt idx="3112">
                  <c:v>20.398185546874998</c:v>
                </c:pt>
                <c:pt idx="3113">
                  <c:v>20.405648437499998</c:v>
                </c:pt>
                <c:pt idx="3114">
                  <c:v>20.413337890625002</c:v>
                </c:pt>
                <c:pt idx="3115">
                  <c:v>20.421027343750001</c:v>
                </c:pt>
                <c:pt idx="3116">
                  <c:v>20.428716796875001</c:v>
                </c:pt>
                <c:pt idx="3117">
                  <c:v>20.435054687499999</c:v>
                </c:pt>
                <c:pt idx="3118">
                  <c:v>20.440039062499999</c:v>
                </c:pt>
                <c:pt idx="3119">
                  <c:v>20.444541015624999</c:v>
                </c:pt>
                <c:pt idx="3120">
                  <c:v>20.448560546875001</c:v>
                </c:pt>
                <c:pt idx="3121">
                  <c:v>20.453544921875</c:v>
                </c:pt>
                <c:pt idx="3122">
                  <c:v>20.459496093750001</c:v>
                </c:pt>
                <c:pt idx="3123">
                  <c:v>20.466171875000001</c:v>
                </c:pt>
                <c:pt idx="3124">
                  <c:v>20.473568359375001</c:v>
                </c:pt>
                <c:pt idx="3125">
                  <c:v>20.480994140625</c:v>
                </c:pt>
                <c:pt idx="3126">
                  <c:v>20.488443359375001</c:v>
                </c:pt>
                <c:pt idx="3127">
                  <c:v>20.495478515624999</c:v>
                </c:pt>
                <c:pt idx="3128">
                  <c:v>20.502099609375001</c:v>
                </c:pt>
                <c:pt idx="3129">
                  <c:v>20.50871875</c:v>
                </c:pt>
                <c:pt idx="3130">
                  <c:v>20.515337890624998</c:v>
                </c:pt>
                <c:pt idx="3131">
                  <c:v>20.52248046875</c:v>
                </c:pt>
                <c:pt idx="3132">
                  <c:v>20.530144531249999</c:v>
                </c:pt>
                <c:pt idx="3133">
                  <c:v>20.537013671874998</c:v>
                </c:pt>
                <c:pt idx="3134">
                  <c:v>20.543087890624999</c:v>
                </c:pt>
                <c:pt idx="3135">
                  <c:v>20.549162109375001</c:v>
                </c:pt>
                <c:pt idx="3136">
                  <c:v>20.556111328124999</c:v>
                </c:pt>
                <c:pt idx="3137">
                  <c:v>20.563935546875001</c:v>
                </c:pt>
                <c:pt idx="3138">
                  <c:v>20.571759765625</c:v>
                </c:pt>
                <c:pt idx="3139">
                  <c:v>20.579509765625001</c:v>
                </c:pt>
                <c:pt idx="3140">
                  <c:v>20.587185546874998</c:v>
                </c:pt>
                <c:pt idx="3141">
                  <c:v>20.594859374999999</c:v>
                </c:pt>
                <c:pt idx="3142">
                  <c:v>20.602535156249999</c:v>
                </c:pt>
                <c:pt idx="3143">
                  <c:v>20.6102109375</c:v>
                </c:pt>
                <c:pt idx="3144">
                  <c:v>20.615333984374999</c:v>
                </c:pt>
                <c:pt idx="3145">
                  <c:v>20.6198359375</c:v>
                </c:pt>
                <c:pt idx="3146">
                  <c:v>20.626269531249999</c:v>
                </c:pt>
                <c:pt idx="3147">
                  <c:v>20.633328124999998</c:v>
                </c:pt>
                <c:pt idx="3148">
                  <c:v>20.641011718750001</c:v>
                </c:pt>
                <c:pt idx="3149">
                  <c:v>20.648697265625</c:v>
                </c:pt>
                <c:pt idx="3150">
                  <c:v>20.653986328125001</c:v>
                </c:pt>
                <c:pt idx="3151">
                  <c:v>20.658302734374999</c:v>
                </c:pt>
                <c:pt idx="3152">
                  <c:v>20.664037109374998</c:v>
                </c:pt>
                <c:pt idx="3153">
                  <c:v>20.669585937499999</c:v>
                </c:pt>
                <c:pt idx="3154">
                  <c:v>20.67553515625</c:v>
                </c:pt>
                <c:pt idx="3155">
                  <c:v>20.682072265624999</c:v>
                </c:pt>
                <c:pt idx="3156">
                  <c:v>20.688826171875</c:v>
                </c:pt>
                <c:pt idx="3157">
                  <c:v>20.696220703125</c:v>
                </c:pt>
                <c:pt idx="3158">
                  <c:v>20.703027343750001</c:v>
                </c:pt>
                <c:pt idx="3159">
                  <c:v>20.70975390625</c:v>
                </c:pt>
                <c:pt idx="3160">
                  <c:v>20.717417968749999</c:v>
                </c:pt>
                <c:pt idx="3161">
                  <c:v>20.724546875000001</c:v>
                </c:pt>
                <c:pt idx="3162">
                  <c:v>20.731138671875001</c:v>
                </c:pt>
                <c:pt idx="3163">
                  <c:v>20.737650390624999</c:v>
                </c:pt>
                <c:pt idx="3164">
                  <c:v>20.744080078124998</c:v>
                </c:pt>
                <c:pt idx="3165">
                  <c:v>20.750671874999998</c:v>
                </c:pt>
                <c:pt idx="3166">
                  <c:v>20.757425781249999</c:v>
                </c:pt>
                <c:pt idx="3167">
                  <c:v>20.762945312500001</c:v>
                </c:pt>
                <c:pt idx="3168">
                  <c:v>20.767232421875001</c:v>
                </c:pt>
                <c:pt idx="3169">
                  <c:v>20.77176171875</c:v>
                </c:pt>
                <c:pt idx="3170">
                  <c:v>20.776531250000001</c:v>
                </c:pt>
                <c:pt idx="3171">
                  <c:v>20.780951171875</c:v>
                </c:pt>
                <c:pt idx="3172">
                  <c:v>20.785023437500001</c:v>
                </c:pt>
                <c:pt idx="3173">
                  <c:v>20.790837890624999</c:v>
                </c:pt>
                <c:pt idx="3174">
                  <c:v>20.79839453125</c:v>
                </c:pt>
                <c:pt idx="3175">
                  <c:v>20.805306640624998</c:v>
                </c:pt>
                <c:pt idx="3176">
                  <c:v>20.811576171875</c:v>
                </c:pt>
                <c:pt idx="3177">
                  <c:v>20.817441406250001</c:v>
                </c:pt>
                <c:pt idx="3178">
                  <c:v>20.821943359374998</c:v>
                </c:pt>
                <c:pt idx="3179">
                  <c:v>20.826791015624998</c:v>
                </c:pt>
                <c:pt idx="3180">
                  <c:v>20.832953125</c:v>
                </c:pt>
                <c:pt idx="3181">
                  <c:v>20.838742187499999</c:v>
                </c:pt>
                <c:pt idx="3182">
                  <c:v>20.844154296875001</c:v>
                </c:pt>
                <c:pt idx="3183">
                  <c:v>20.850693359375001</c:v>
                </c:pt>
                <c:pt idx="3184">
                  <c:v>20.858357421874999</c:v>
                </c:pt>
                <c:pt idx="3185">
                  <c:v>20.865941406249998</c:v>
                </c:pt>
                <c:pt idx="3186">
                  <c:v>20.87360546875</c:v>
                </c:pt>
                <c:pt idx="3187">
                  <c:v>20.879607421875001</c:v>
                </c:pt>
                <c:pt idx="3188">
                  <c:v>20.8837890625</c:v>
                </c:pt>
                <c:pt idx="3189">
                  <c:v>20.889388671875</c:v>
                </c:pt>
                <c:pt idx="3190">
                  <c:v>20.896412109374999</c:v>
                </c:pt>
                <c:pt idx="3191">
                  <c:v>20.90206640625</c:v>
                </c:pt>
                <c:pt idx="3192">
                  <c:v>20.906353515625</c:v>
                </c:pt>
                <c:pt idx="3193">
                  <c:v>20.91160546875</c:v>
                </c:pt>
                <c:pt idx="3194">
                  <c:v>20.918169921874998</c:v>
                </c:pt>
                <c:pt idx="3195">
                  <c:v>20.92508203125</c:v>
                </c:pt>
                <c:pt idx="3196">
                  <c:v>20.931994140625001</c:v>
                </c:pt>
                <c:pt idx="3197">
                  <c:v>20.938904296874998</c:v>
                </c:pt>
                <c:pt idx="3198">
                  <c:v>20.946193359374998</c:v>
                </c:pt>
                <c:pt idx="3199">
                  <c:v>20.95385546875</c:v>
                </c:pt>
                <c:pt idx="3200">
                  <c:v>20.96141015625</c:v>
                </c:pt>
                <c:pt idx="3201">
                  <c:v>20.968859375000001</c:v>
                </c:pt>
                <c:pt idx="3202">
                  <c:v>20.97628125</c:v>
                </c:pt>
                <c:pt idx="3203">
                  <c:v>20.98367578125</c:v>
                </c:pt>
                <c:pt idx="3204">
                  <c:v>20.991097656249998</c:v>
                </c:pt>
                <c:pt idx="3205">
                  <c:v>20.998546874999999</c:v>
                </c:pt>
                <c:pt idx="3206">
                  <c:v>21.005996093749999</c:v>
                </c:pt>
                <c:pt idx="3207">
                  <c:v>21.0134453125</c:v>
                </c:pt>
                <c:pt idx="3208">
                  <c:v>21.020894531250001</c:v>
                </c:pt>
                <c:pt idx="3209">
                  <c:v>21.028343750000001</c:v>
                </c:pt>
                <c:pt idx="3210">
                  <c:v>21.035865234374999</c:v>
                </c:pt>
                <c:pt idx="3211">
                  <c:v>21.043460937500001</c:v>
                </c:pt>
                <c:pt idx="3212">
                  <c:v>21.051054687499999</c:v>
                </c:pt>
                <c:pt idx="3213">
                  <c:v>21.058650390625001</c:v>
                </c:pt>
                <c:pt idx="3214">
                  <c:v>21.065234374999999</c:v>
                </c:pt>
                <c:pt idx="3215">
                  <c:v>21.070808593750002</c:v>
                </c:pt>
                <c:pt idx="3216">
                  <c:v>21.0763828125</c:v>
                </c:pt>
                <c:pt idx="3217">
                  <c:v>21.082466796875</c:v>
                </c:pt>
                <c:pt idx="3218">
                  <c:v>21.08905859375</c:v>
                </c:pt>
                <c:pt idx="3219">
                  <c:v>21.094900390625</c:v>
                </c:pt>
                <c:pt idx="3220">
                  <c:v>21.0999921875</c:v>
                </c:pt>
                <c:pt idx="3221">
                  <c:v>21.105458984375002</c:v>
                </c:pt>
                <c:pt idx="3222">
                  <c:v>21.111300781250002</c:v>
                </c:pt>
                <c:pt idx="3223">
                  <c:v>21.116259765624999</c:v>
                </c:pt>
                <c:pt idx="3224">
                  <c:v>21.120332031250001</c:v>
                </c:pt>
                <c:pt idx="3225">
                  <c:v>21.126041015624999</c:v>
                </c:pt>
                <c:pt idx="3226">
                  <c:v>21.133384765624999</c:v>
                </c:pt>
                <c:pt idx="3227">
                  <c:v>21.13992578125</c:v>
                </c:pt>
                <c:pt idx="3228">
                  <c:v>21.145662109374999</c:v>
                </c:pt>
                <c:pt idx="3229">
                  <c:v>21.150941406249999</c:v>
                </c:pt>
                <c:pt idx="3230">
                  <c:v>21.156947265625</c:v>
                </c:pt>
                <c:pt idx="3231">
                  <c:v>21.163513671874998</c:v>
                </c:pt>
                <c:pt idx="3232">
                  <c:v>21.169466796875</c:v>
                </c:pt>
                <c:pt idx="3233">
                  <c:v>21.175015625</c:v>
                </c:pt>
                <c:pt idx="3234">
                  <c:v>21.180164062500001</c:v>
                </c:pt>
                <c:pt idx="3235">
                  <c:v>21.185767578124999</c:v>
                </c:pt>
                <c:pt idx="3236">
                  <c:v>21.191826171875</c:v>
                </c:pt>
                <c:pt idx="3237">
                  <c:v>21.197107421875</c:v>
                </c:pt>
                <c:pt idx="3238">
                  <c:v>21.202738281249999</c:v>
                </c:pt>
                <c:pt idx="3239">
                  <c:v>21.2094921875</c:v>
                </c:pt>
                <c:pt idx="3240">
                  <c:v>21.216582031249999</c:v>
                </c:pt>
                <c:pt idx="3241">
                  <c:v>21.224003906250001</c:v>
                </c:pt>
                <c:pt idx="3242">
                  <c:v>21.231427734375</c:v>
                </c:pt>
                <c:pt idx="3243">
                  <c:v>21.238849609374999</c:v>
                </c:pt>
                <c:pt idx="3244">
                  <c:v>21.246259765624998</c:v>
                </c:pt>
                <c:pt idx="3245">
                  <c:v>21.253656249999999</c:v>
                </c:pt>
                <c:pt idx="3246">
                  <c:v>21.261052734374999</c:v>
                </c:pt>
                <c:pt idx="3247">
                  <c:v>21.26844921875</c:v>
                </c:pt>
                <c:pt idx="3248">
                  <c:v>21.276031249999999</c:v>
                </c:pt>
                <c:pt idx="3249">
                  <c:v>21.283802734375001</c:v>
                </c:pt>
                <c:pt idx="3250">
                  <c:v>21.29157421875</c:v>
                </c:pt>
                <c:pt idx="3251">
                  <c:v>21.299343749999998</c:v>
                </c:pt>
                <c:pt idx="3252">
                  <c:v>21.306900390625</c:v>
                </c:pt>
                <c:pt idx="3253">
                  <c:v>21.314244140625</c:v>
                </c:pt>
                <c:pt idx="3254">
                  <c:v>21.321587890625</c:v>
                </c:pt>
                <c:pt idx="3255">
                  <c:v>21.328929687500001</c:v>
                </c:pt>
                <c:pt idx="3256">
                  <c:v>21.336326171875001</c:v>
                </c:pt>
                <c:pt idx="3257">
                  <c:v>21.343775390625002</c:v>
                </c:pt>
                <c:pt idx="3258">
                  <c:v>21.351224609374999</c:v>
                </c:pt>
                <c:pt idx="3259">
                  <c:v>21.358673828124999</c:v>
                </c:pt>
                <c:pt idx="3260">
                  <c:v>21.366189453124999</c:v>
                </c:pt>
                <c:pt idx="3261">
                  <c:v>21.373773437499999</c:v>
                </c:pt>
                <c:pt idx="3262">
                  <c:v>21.381357421874998</c:v>
                </c:pt>
                <c:pt idx="3263">
                  <c:v>21.388941406250002</c:v>
                </c:pt>
                <c:pt idx="3264">
                  <c:v>21.396466796875</c:v>
                </c:pt>
                <c:pt idx="3265">
                  <c:v>21.403937500000001</c:v>
                </c:pt>
                <c:pt idx="3266">
                  <c:v>21.411408203124999</c:v>
                </c:pt>
                <c:pt idx="3267">
                  <c:v>21.418949218750001</c:v>
                </c:pt>
                <c:pt idx="3268">
                  <c:v>21.426521484375002</c:v>
                </c:pt>
                <c:pt idx="3269">
                  <c:v>21.434052734375001</c:v>
                </c:pt>
                <c:pt idx="3270">
                  <c:v>21.441583984375001</c:v>
                </c:pt>
                <c:pt idx="3271">
                  <c:v>21.44911328125</c:v>
                </c:pt>
                <c:pt idx="3272">
                  <c:v>21.456644531249999</c:v>
                </c:pt>
                <c:pt idx="3273">
                  <c:v>21.464173828124999</c:v>
                </c:pt>
                <c:pt idx="3274">
                  <c:v>21.471703125000001</c:v>
                </c:pt>
                <c:pt idx="3275">
                  <c:v>21.479232421875</c:v>
                </c:pt>
                <c:pt idx="3276">
                  <c:v>21.486667968750002</c:v>
                </c:pt>
                <c:pt idx="3277">
                  <c:v>21.494009765625002</c:v>
                </c:pt>
                <c:pt idx="3278">
                  <c:v>21.501351562499998</c:v>
                </c:pt>
                <c:pt idx="3279">
                  <c:v>21.508693359374998</c:v>
                </c:pt>
                <c:pt idx="3280">
                  <c:v>21.516169921875001</c:v>
                </c:pt>
                <c:pt idx="3281">
                  <c:v>21.523781249999999</c:v>
                </c:pt>
                <c:pt idx="3282">
                  <c:v>21.531390625</c:v>
                </c:pt>
                <c:pt idx="3283">
                  <c:v>21.539001953124998</c:v>
                </c:pt>
                <c:pt idx="3284">
                  <c:v>21.546517578124998</c:v>
                </c:pt>
                <c:pt idx="3285">
                  <c:v>21.553939453125</c:v>
                </c:pt>
                <c:pt idx="3286">
                  <c:v>21.561361328124999</c:v>
                </c:pt>
                <c:pt idx="3287">
                  <c:v>21.568783203125001</c:v>
                </c:pt>
                <c:pt idx="3288">
                  <c:v>21.576205078125</c:v>
                </c:pt>
                <c:pt idx="3289">
                  <c:v>21.583626953124998</c:v>
                </c:pt>
                <c:pt idx="3290">
                  <c:v>21.591046875</c:v>
                </c:pt>
                <c:pt idx="3291">
                  <c:v>21.598468749999999</c:v>
                </c:pt>
                <c:pt idx="3292">
                  <c:v>21.605126953125001</c:v>
                </c:pt>
                <c:pt idx="3293">
                  <c:v>21.611021484375001</c:v>
                </c:pt>
                <c:pt idx="3294">
                  <c:v>21.616916015625002</c:v>
                </c:pt>
                <c:pt idx="3295">
                  <c:v>21.62384765625</c:v>
                </c:pt>
                <c:pt idx="3296">
                  <c:v>21.631814453124999</c:v>
                </c:pt>
                <c:pt idx="3297">
                  <c:v>21.639783203124999</c:v>
                </c:pt>
                <c:pt idx="3298">
                  <c:v>21.646767578125001</c:v>
                </c:pt>
                <c:pt idx="3299">
                  <c:v>21.652769531250001</c:v>
                </c:pt>
                <c:pt idx="3300">
                  <c:v>21.658771484374999</c:v>
                </c:pt>
                <c:pt idx="3301">
                  <c:v>21.664935546875</c:v>
                </c:pt>
                <c:pt idx="3302">
                  <c:v>21.671259765624999</c:v>
                </c:pt>
                <c:pt idx="3303">
                  <c:v>21.677583984375001</c:v>
                </c:pt>
                <c:pt idx="3304">
                  <c:v>21.683908203125</c:v>
                </c:pt>
                <c:pt idx="3305">
                  <c:v>21.690874999999998</c:v>
                </c:pt>
                <c:pt idx="3306">
                  <c:v>21.698177734375001</c:v>
                </c:pt>
                <c:pt idx="3307">
                  <c:v>21.705173828125002</c:v>
                </c:pt>
                <c:pt idx="3308">
                  <c:v>21.712167968749998</c:v>
                </c:pt>
                <c:pt idx="3309">
                  <c:v>21.719164062499999</c:v>
                </c:pt>
                <c:pt idx="3310">
                  <c:v>21.726361328125002</c:v>
                </c:pt>
                <c:pt idx="3311">
                  <c:v>21.733757812499999</c:v>
                </c:pt>
                <c:pt idx="3312">
                  <c:v>21.74115625</c:v>
                </c:pt>
                <c:pt idx="3313">
                  <c:v>21.748552734375</c:v>
                </c:pt>
                <c:pt idx="3314">
                  <c:v>21.756042968749998</c:v>
                </c:pt>
                <c:pt idx="3315">
                  <c:v>21.763626953125002</c:v>
                </c:pt>
                <c:pt idx="3316">
                  <c:v>21.771208984375001</c:v>
                </c:pt>
                <c:pt idx="3317">
                  <c:v>21.77879296875</c:v>
                </c:pt>
                <c:pt idx="3318">
                  <c:v>21.786294921875001</c:v>
                </c:pt>
                <c:pt idx="3319">
                  <c:v>21.79371875</c:v>
                </c:pt>
                <c:pt idx="3320">
                  <c:v>21.801140624999999</c:v>
                </c:pt>
                <c:pt idx="3321">
                  <c:v>21.808562500000001</c:v>
                </c:pt>
                <c:pt idx="3322">
                  <c:v>21.8160390625</c:v>
                </c:pt>
                <c:pt idx="3323">
                  <c:v>21.823568359374999</c:v>
                </c:pt>
                <c:pt idx="3324">
                  <c:v>21.831097656250002</c:v>
                </c:pt>
                <c:pt idx="3325">
                  <c:v>21.838626953125001</c:v>
                </c:pt>
                <c:pt idx="3326">
                  <c:v>21.845589843749998</c:v>
                </c:pt>
                <c:pt idx="3327">
                  <c:v>21.851984375000001</c:v>
                </c:pt>
                <c:pt idx="3328">
                  <c:v>21.85837890625</c:v>
                </c:pt>
                <c:pt idx="3329">
                  <c:v>21.865275390625001</c:v>
                </c:pt>
                <c:pt idx="3330">
                  <c:v>21.872669921875001</c:v>
                </c:pt>
                <c:pt idx="3331">
                  <c:v>21.879156250000001</c:v>
                </c:pt>
                <c:pt idx="3332">
                  <c:v>21.885283203124999</c:v>
                </c:pt>
                <c:pt idx="3333">
                  <c:v>21.891964843749999</c:v>
                </c:pt>
                <c:pt idx="3334">
                  <c:v>21.898646484375</c:v>
                </c:pt>
                <c:pt idx="3335">
                  <c:v>21.905818359375001</c:v>
                </c:pt>
                <c:pt idx="3336">
                  <c:v>21.913482421874999</c:v>
                </c:pt>
                <c:pt idx="3337">
                  <c:v>21.921146484375001</c:v>
                </c:pt>
                <c:pt idx="3338">
                  <c:v>21.928810546874999</c:v>
                </c:pt>
                <c:pt idx="3339">
                  <c:v>21.936271484374998</c:v>
                </c:pt>
                <c:pt idx="3340">
                  <c:v>21.943531249999999</c:v>
                </c:pt>
                <c:pt idx="3341">
                  <c:v>21.9507890625</c:v>
                </c:pt>
                <c:pt idx="3342">
                  <c:v>21.958046875000001</c:v>
                </c:pt>
                <c:pt idx="3343">
                  <c:v>21.965304687500002</c:v>
                </c:pt>
                <c:pt idx="3344">
                  <c:v>21.972564453124999</c:v>
                </c:pt>
                <c:pt idx="3345">
                  <c:v>21.979822265625</c:v>
                </c:pt>
                <c:pt idx="3346">
                  <c:v>21.985460937500001</c:v>
                </c:pt>
                <c:pt idx="3347">
                  <c:v>21.989480468749999</c:v>
                </c:pt>
                <c:pt idx="3348">
                  <c:v>21.994919921874999</c:v>
                </c:pt>
                <c:pt idx="3349">
                  <c:v>22.001779296875</c:v>
                </c:pt>
                <c:pt idx="3350">
                  <c:v>22.007433593750001</c:v>
                </c:pt>
                <c:pt idx="3351">
                  <c:v>22.011880859375001</c:v>
                </c:pt>
                <c:pt idx="3352">
                  <c:v>22.017123046875</c:v>
                </c:pt>
                <c:pt idx="3353">
                  <c:v>22.023162109375001</c:v>
                </c:pt>
                <c:pt idx="3354">
                  <c:v>22.029199218750001</c:v>
                </c:pt>
                <c:pt idx="3355">
                  <c:v>22.034363281249998</c:v>
                </c:pt>
                <c:pt idx="3356">
                  <c:v>22.038650390625001</c:v>
                </c:pt>
                <c:pt idx="3357">
                  <c:v>22.043712890624999</c:v>
                </c:pt>
                <c:pt idx="3358">
                  <c:v>22.049554687499999</c:v>
                </c:pt>
                <c:pt idx="3359">
                  <c:v>22.056468750000001</c:v>
                </c:pt>
                <c:pt idx="3360">
                  <c:v>22.064453125</c:v>
                </c:pt>
                <c:pt idx="3361">
                  <c:v>22.071794921875</c:v>
                </c:pt>
                <c:pt idx="3362">
                  <c:v>22.078494140625001</c:v>
                </c:pt>
                <c:pt idx="3363">
                  <c:v>22.084736328125</c:v>
                </c:pt>
                <c:pt idx="3364">
                  <c:v>22.090525390625</c:v>
                </c:pt>
                <c:pt idx="3365">
                  <c:v>22.0963125</c:v>
                </c:pt>
                <c:pt idx="3366">
                  <c:v>22.103144531249999</c:v>
                </c:pt>
                <c:pt idx="3367">
                  <c:v>22.111023437499998</c:v>
                </c:pt>
                <c:pt idx="3368">
                  <c:v>22.118376953125001</c:v>
                </c:pt>
                <c:pt idx="3369">
                  <c:v>22.1252109375</c:v>
                </c:pt>
                <c:pt idx="3370">
                  <c:v>22.13204296875</c:v>
                </c:pt>
                <c:pt idx="3371">
                  <c:v>22.138876953124999</c:v>
                </c:pt>
                <c:pt idx="3372">
                  <c:v>22.145882812499998</c:v>
                </c:pt>
                <c:pt idx="3373">
                  <c:v>22.153064453125001</c:v>
                </c:pt>
                <c:pt idx="3374">
                  <c:v>22.159333984374999</c:v>
                </c:pt>
                <c:pt idx="3375">
                  <c:v>22.164693359375001</c:v>
                </c:pt>
                <c:pt idx="3376">
                  <c:v>22.170050781250001</c:v>
                </c:pt>
                <c:pt idx="3377">
                  <c:v>22.176455078124999</c:v>
                </c:pt>
                <c:pt idx="3378">
                  <c:v>22.183904296874999</c:v>
                </c:pt>
                <c:pt idx="3379">
                  <c:v>22.191353515625</c:v>
                </c:pt>
                <c:pt idx="3380">
                  <c:v>22.19880078125</c:v>
                </c:pt>
                <c:pt idx="3381">
                  <c:v>22.205527343749999</c:v>
                </c:pt>
                <c:pt idx="3382">
                  <c:v>22.211529296875</c:v>
                </c:pt>
                <c:pt idx="3383">
                  <c:v>22.21753125</c:v>
                </c:pt>
                <c:pt idx="3384">
                  <c:v>22.223533203125001</c:v>
                </c:pt>
                <c:pt idx="3385">
                  <c:v>22.22968359375</c:v>
                </c:pt>
                <c:pt idx="3386">
                  <c:v>22.23598046875</c:v>
                </c:pt>
                <c:pt idx="3387">
                  <c:v>22.242277343750001</c:v>
                </c:pt>
                <c:pt idx="3388">
                  <c:v>22.248574218750001</c:v>
                </c:pt>
                <c:pt idx="3389">
                  <c:v>22.255121093749999</c:v>
                </c:pt>
                <c:pt idx="3390">
                  <c:v>22.261917968750002</c:v>
                </c:pt>
                <c:pt idx="3391">
                  <c:v>22.268716796875001</c:v>
                </c:pt>
                <c:pt idx="3392">
                  <c:v>22.275513671875</c:v>
                </c:pt>
                <c:pt idx="3393">
                  <c:v>22.282310546874999</c:v>
                </c:pt>
                <c:pt idx="3394">
                  <c:v>22.289107421874998</c:v>
                </c:pt>
                <c:pt idx="3395">
                  <c:v>22.296050781249999</c:v>
                </c:pt>
                <c:pt idx="3396">
                  <c:v>22.303140625000001</c:v>
                </c:pt>
                <c:pt idx="3397">
                  <c:v>22.310230468749999</c:v>
                </c:pt>
                <c:pt idx="3398">
                  <c:v>22.317320312500001</c:v>
                </c:pt>
                <c:pt idx="3399">
                  <c:v>22.32441015625</c:v>
                </c:pt>
                <c:pt idx="3400">
                  <c:v>22.331499999999998</c:v>
                </c:pt>
                <c:pt idx="3401">
                  <c:v>22.33858984375</c:v>
                </c:pt>
                <c:pt idx="3402">
                  <c:v>22.345242187499998</c:v>
                </c:pt>
                <c:pt idx="3403">
                  <c:v>22.35145703125</c:v>
                </c:pt>
                <c:pt idx="3404">
                  <c:v>22.357580078125</c:v>
                </c:pt>
                <c:pt idx="3405">
                  <c:v>22.363615234375001</c:v>
                </c:pt>
                <c:pt idx="3406">
                  <c:v>22.369650390625001</c:v>
                </c:pt>
                <c:pt idx="3407">
                  <c:v>22.375683593750001</c:v>
                </c:pt>
                <c:pt idx="3408">
                  <c:v>22.381876953125001</c:v>
                </c:pt>
                <c:pt idx="3409">
                  <c:v>22.388228515624998</c:v>
                </c:pt>
                <c:pt idx="3410">
                  <c:v>22.39458203125</c:v>
                </c:pt>
                <c:pt idx="3411">
                  <c:v>22.401439453125001</c:v>
                </c:pt>
                <c:pt idx="3412">
                  <c:v>22.408802734375001</c:v>
                </c:pt>
                <c:pt idx="3413">
                  <c:v>22.415376953125001</c:v>
                </c:pt>
                <c:pt idx="3414">
                  <c:v>22.421164062500001</c:v>
                </c:pt>
                <c:pt idx="3415">
                  <c:v>22.427597656250001</c:v>
                </c:pt>
                <c:pt idx="3416">
                  <c:v>22.43467578125</c:v>
                </c:pt>
                <c:pt idx="3417">
                  <c:v>22.441365234374999</c:v>
                </c:pt>
                <c:pt idx="3418">
                  <c:v>22.44766796875</c:v>
                </c:pt>
                <c:pt idx="3419">
                  <c:v>22.453970703125002</c:v>
                </c:pt>
                <c:pt idx="3420">
                  <c:v>22.4598046875</c:v>
                </c:pt>
                <c:pt idx="3421">
                  <c:v>22.465167968749999</c:v>
                </c:pt>
                <c:pt idx="3422">
                  <c:v>22.470976562499999</c:v>
                </c:pt>
                <c:pt idx="3423">
                  <c:v>22.477234374999998</c:v>
                </c:pt>
                <c:pt idx="3424">
                  <c:v>22.483587890625</c:v>
                </c:pt>
                <c:pt idx="3425">
                  <c:v>22.490035156249998</c:v>
                </c:pt>
                <c:pt idx="3426">
                  <c:v>22.496623046875001</c:v>
                </c:pt>
                <c:pt idx="3427">
                  <c:v>22.503355468750001</c:v>
                </c:pt>
                <c:pt idx="3428">
                  <c:v>22.510361328125001</c:v>
                </c:pt>
                <c:pt idx="3429">
                  <c:v>22.517644531249999</c:v>
                </c:pt>
                <c:pt idx="3430">
                  <c:v>22.524927734375002</c:v>
                </c:pt>
                <c:pt idx="3431">
                  <c:v>22.5322109375</c:v>
                </c:pt>
                <c:pt idx="3432">
                  <c:v>22.539558593750002</c:v>
                </c:pt>
                <c:pt idx="3433">
                  <c:v>22.546970703125002</c:v>
                </c:pt>
                <c:pt idx="3434">
                  <c:v>22.553587890625</c:v>
                </c:pt>
                <c:pt idx="3435">
                  <c:v>22.559408203124999</c:v>
                </c:pt>
                <c:pt idx="3436">
                  <c:v>22.565228515625002</c:v>
                </c:pt>
                <c:pt idx="3437">
                  <c:v>22.571156250000001</c:v>
                </c:pt>
                <c:pt idx="3438">
                  <c:v>22.577189453125001</c:v>
                </c:pt>
                <c:pt idx="3439">
                  <c:v>22.583224609375002</c:v>
                </c:pt>
                <c:pt idx="3440">
                  <c:v>22.589259765624998</c:v>
                </c:pt>
                <c:pt idx="3441">
                  <c:v>22.595898437500001</c:v>
                </c:pt>
                <c:pt idx="3442">
                  <c:v>22.603144531249999</c:v>
                </c:pt>
                <c:pt idx="3443">
                  <c:v>22.610390625000001</c:v>
                </c:pt>
                <c:pt idx="3444">
                  <c:v>22.617634765624999</c:v>
                </c:pt>
                <c:pt idx="3445">
                  <c:v>22.624880859375001</c:v>
                </c:pt>
                <c:pt idx="3446">
                  <c:v>22.632126953124999</c:v>
                </c:pt>
                <c:pt idx="3447">
                  <c:v>22.63937109375</c:v>
                </c:pt>
                <c:pt idx="3448">
                  <c:v>22.646216796874999</c:v>
                </c:pt>
                <c:pt idx="3449">
                  <c:v>22.652660156250001</c:v>
                </c:pt>
                <c:pt idx="3450">
                  <c:v>22.659105468749999</c:v>
                </c:pt>
                <c:pt idx="3451">
                  <c:v>22.665548828125001</c:v>
                </c:pt>
                <c:pt idx="3452">
                  <c:v>22.671992187499999</c:v>
                </c:pt>
                <c:pt idx="3453">
                  <c:v>22.678869140625</c:v>
                </c:pt>
                <c:pt idx="3454">
                  <c:v>22.68617578125</c:v>
                </c:pt>
                <c:pt idx="3455">
                  <c:v>22.693482421875</c:v>
                </c:pt>
                <c:pt idx="3456">
                  <c:v>22.7007890625</c:v>
                </c:pt>
                <c:pt idx="3457">
                  <c:v>22.707259765625</c:v>
                </c:pt>
                <c:pt idx="3458">
                  <c:v>22.712894531250001</c:v>
                </c:pt>
                <c:pt idx="3459">
                  <c:v>22.718654296874998</c:v>
                </c:pt>
                <c:pt idx="3460">
                  <c:v>22.7245390625</c:v>
                </c:pt>
                <c:pt idx="3461">
                  <c:v>22.730697265625</c:v>
                </c:pt>
                <c:pt idx="3462">
                  <c:v>22.737126953124999</c:v>
                </c:pt>
                <c:pt idx="3463">
                  <c:v>22.742935546875</c:v>
                </c:pt>
                <c:pt idx="3464">
                  <c:v>22.748123046875001</c:v>
                </c:pt>
                <c:pt idx="3465">
                  <c:v>22.754591796875001</c:v>
                </c:pt>
                <c:pt idx="3466">
                  <c:v>22.762343749999999</c:v>
                </c:pt>
                <c:pt idx="3467">
                  <c:v>22.770095703125001</c:v>
                </c:pt>
                <c:pt idx="3468">
                  <c:v>22.77784765625</c:v>
                </c:pt>
                <c:pt idx="3469">
                  <c:v>22.785599609375002</c:v>
                </c:pt>
                <c:pt idx="3470">
                  <c:v>22.792662109375001</c:v>
                </c:pt>
                <c:pt idx="3471">
                  <c:v>22.79903515625</c:v>
                </c:pt>
                <c:pt idx="3472">
                  <c:v>22.805408203125001</c:v>
                </c:pt>
                <c:pt idx="3473">
                  <c:v>22.812023437499999</c:v>
                </c:pt>
                <c:pt idx="3474">
                  <c:v>22.818880859375</c:v>
                </c:pt>
                <c:pt idx="3475">
                  <c:v>22.825740234375001</c:v>
                </c:pt>
                <c:pt idx="3476">
                  <c:v>22.832597656250002</c:v>
                </c:pt>
                <c:pt idx="3477">
                  <c:v>22.839455078124999</c:v>
                </c:pt>
                <c:pt idx="3478">
                  <c:v>22.846099609374999</c:v>
                </c:pt>
                <c:pt idx="3479">
                  <c:v>22.852529296875002</c:v>
                </c:pt>
                <c:pt idx="3480">
                  <c:v>22.858853515625</c:v>
                </c:pt>
                <c:pt idx="3481">
                  <c:v>22.865070312499999</c:v>
                </c:pt>
                <c:pt idx="3482">
                  <c:v>22.871050781249998</c:v>
                </c:pt>
                <c:pt idx="3483">
                  <c:v>22.876796875</c:v>
                </c:pt>
                <c:pt idx="3484">
                  <c:v>22.882541015625002</c:v>
                </c:pt>
                <c:pt idx="3485">
                  <c:v>22.889265625</c:v>
                </c:pt>
                <c:pt idx="3486">
                  <c:v>22.896966796874999</c:v>
                </c:pt>
                <c:pt idx="3487">
                  <c:v>22.904667968750001</c:v>
                </c:pt>
                <c:pt idx="3488">
                  <c:v>22.912367187499999</c:v>
                </c:pt>
                <c:pt idx="3489">
                  <c:v>22.920068359375001</c:v>
                </c:pt>
                <c:pt idx="3490">
                  <c:v>22.926726562500001</c:v>
                </c:pt>
                <c:pt idx="3491">
                  <c:v>22.932341796875001</c:v>
                </c:pt>
                <c:pt idx="3492">
                  <c:v>22.938257812500002</c:v>
                </c:pt>
                <c:pt idx="3493">
                  <c:v>22.944470703124999</c:v>
                </c:pt>
                <c:pt idx="3494">
                  <c:v>22.951275390625</c:v>
                </c:pt>
                <c:pt idx="3495">
                  <c:v>22.958666015624999</c:v>
                </c:pt>
                <c:pt idx="3496">
                  <c:v>22.966058593749999</c:v>
                </c:pt>
                <c:pt idx="3497">
                  <c:v>22.973451171874999</c:v>
                </c:pt>
                <c:pt idx="3498">
                  <c:v>22.980843749999998</c:v>
                </c:pt>
                <c:pt idx="3499">
                  <c:v>22.988236328125002</c:v>
                </c:pt>
                <c:pt idx="3500">
                  <c:v>22.995628906250001</c:v>
                </c:pt>
                <c:pt idx="3501">
                  <c:v>23.002349609374999</c:v>
                </c:pt>
                <c:pt idx="3502">
                  <c:v>23.008398437499999</c:v>
                </c:pt>
                <c:pt idx="3503">
                  <c:v>23.014449218749998</c:v>
                </c:pt>
                <c:pt idx="3504">
                  <c:v>23.020142578125</c:v>
                </c:pt>
                <c:pt idx="3505">
                  <c:v>23.025480468750001</c:v>
                </c:pt>
                <c:pt idx="3506">
                  <c:v>23.030982421874999</c:v>
                </c:pt>
                <c:pt idx="3507">
                  <c:v>23.036648437499998</c:v>
                </c:pt>
                <c:pt idx="3508">
                  <c:v>23.042941406250002</c:v>
                </c:pt>
                <c:pt idx="3509">
                  <c:v>23.049861328125001</c:v>
                </c:pt>
                <c:pt idx="3510">
                  <c:v>23.056208984375001</c:v>
                </c:pt>
                <c:pt idx="3511">
                  <c:v>23.061986328124998</c:v>
                </c:pt>
                <c:pt idx="3512">
                  <c:v>23.068326171875</c:v>
                </c:pt>
                <c:pt idx="3513">
                  <c:v>23.07523046875</c:v>
                </c:pt>
                <c:pt idx="3514">
                  <c:v>23.082132812499999</c:v>
                </c:pt>
                <c:pt idx="3515">
                  <c:v>23.088638671875</c:v>
                </c:pt>
                <c:pt idx="3516">
                  <c:v>23.0947421875</c:v>
                </c:pt>
                <c:pt idx="3517">
                  <c:v>23.101037109375</c:v>
                </c:pt>
                <c:pt idx="3518">
                  <c:v>23.107523437499999</c:v>
                </c:pt>
                <c:pt idx="3519">
                  <c:v>23.113636718750001</c:v>
                </c:pt>
                <c:pt idx="3520">
                  <c:v>23.119376953124998</c:v>
                </c:pt>
                <c:pt idx="3521">
                  <c:v>23.125117187499999</c:v>
                </c:pt>
                <c:pt idx="3522">
                  <c:v>23.131257812499999</c:v>
                </c:pt>
                <c:pt idx="3523">
                  <c:v>23.137798828125</c:v>
                </c:pt>
                <c:pt idx="3524">
                  <c:v>23.144337890625</c:v>
                </c:pt>
                <c:pt idx="3525">
                  <c:v>23.151023437500001</c:v>
                </c:pt>
                <c:pt idx="3526">
                  <c:v>23.157853515625</c:v>
                </c:pt>
                <c:pt idx="3527">
                  <c:v>23.164683593749999</c:v>
                </c:pt>
                <c:pt idx="3528">
                  <c:v>23.170361328125001</c:v>
                </c:pt>
                <c:pt idx="3529">
                  <c:v>23.174884765624999</c:v>
                </c:pt>
                <c:pt idx="3530">
                  <c:v>23.180251953125001</c:v>
                </c:pt>
                <c:pt idx="3531">
                  <c:v>23.186464843749999</c:v>
                </c:pt>
                <c:pt idx="3532">
                  <c:v>23.192677734375</c:v>
                </c:pt>
                <c:pt idx="3533">
                  <c:v>23.198888671875</c:v>
                </c:pt>
                <c:pt idx="3534">
                  <c:v>23.204666015625001</c:v>
                </c:pt>
                <c:pt idx="3535">
                  <c:v>23.210005859374998</c:v>
                </c:pt>
                <c:pt idx="3536">
                  <c:v>23.21534765625</c:v>
                </c:pt>
                <c:pt idx="3537">
                  <c:v>23.221667968750001</c:v>
                </c:pt>
                <c:pt idx="3538">
                  <c:v>23.228970703125</c:v>
                </c:pt>
                <c:pt idx="3539">
                  <c:v>23.2362734375</c:v>
                </c:pt>
                <c:pt idx="3540">
                  <c:v>23.243576171874999</c:v>
                </c:pt>
                <c:pt idx="3541">
                  <c:v>23.250878906250001</c:v>
                </c:pt>
                <c:pt idx="3542">
                  <c:v>23.2581796875</c:v>
                </c:pt>
                <c:pt idx="3543">
                  <c:v>23.265666015625001</c:v>
                </c:pt>
                <c:pt idx="3544">
                  <c:v>23.273333984375</c:v>
                </c:pt>
                <c:pt idx="3545">
                  <c:v>23.281001953124999</c:v>
                </c:pt>
                <c:pt idx="3546">
                  <c:v>23.288671874999999</c:v>
                </c:pt>
                <c:pt idx="3547">
                  <c:v>23.296339843750001</c:v>
                </c:pt>
                <c:pt idx="3548">
                  <c:v>23.3040078125</c:v>
                </c:pt>
                <c:pt idx="3549">
                  <c:v>23.311675781249999</c:v>
                </c:pt>
                <c:pt idx="3550">
                  <c:v>23.319345703124998</c:v>
                </c:pt>
                <c:pt idx="3551">
                  <c:v>23.327046875000001</c:v>
                </c:pt>
                <c:pt idx="3552">
                  <c:v>23.334783203124999</c:v>
                </c:pt>
                <c:pt idx="3553">
                  <c:v>23.342521484374998</c:v>
                </c:pt>
                <c:pt idx="3554">
                  <c:v>23.350257812500001</c:v>
                </c:pt>
                <c:pt idx="3555">
                  <c:v>23.357994140624999</c:v>
                </c:pt>
                <c:pt idx="3556">
                  <c:v>23.365382812499998</c:v>
                </c:pt>
                <c:pt idx="3557">
                  <c:v>23.372421875000001</c:v>
                </c:pt>
                <c:pt idx="3558">
                  <c:v>23.379460937499999</c:v>
                </c:pt>
                <c:pt idx="3559">
                  <c:v>23.386500000000002</c:v>
                </c:pt>
                <c:pt idx="3560">
                  <c:v>23.3935390625</c:v>
                </c:pt>
                <c:pt idx="3561">
                  <c:v>23.400746093750001</c:v>
                </c:pt>
                <c:pt idx="3562">
                  <c:v>23.408119140625001</c:v>
                </c:pt>
                <c:pt idx="3563">
                  <c:v>23.415494140625</c:v>
                </c:pt>
                <c:pt idx="3564">
                  <c:v>23.423089843749999</c:v>
                </c:pt>
                <c:pt idx="3565">
                  <c:v>23.430908203125</c:v>
                </c:pt>
                <c:pt idx="3566">
                  <c:v>23.438726562500001</c:v>
                </c:pt>
                <c:pt idx="3567">
                  <c:v>23.446544921874999</c:v>
                </c:pt>
                <c:pt idx="3568">
                  <c:v>23.453531250000001</c:v>
                </c:pt>
                <c:pt idx="3569">
                  <c:v>23.459687500000001</c:v>
                </c:pt>
                <c:pt idx="3570">
                  <c:v>23.465843750000001</c:v>
                </c:pt>
                <c:pt idx="3571">
                  <c:v>23.472001953125002</c:v>
                </c:pt>
                <c:pt idx="3572">
                  <c:v>23.478185546875</c:v>
                </c:pt>
                <c:pt idx="3573">
                  <c:v>23.484396484375001</c:v>
                </c:pt>
                <c:pt idx="3574">
                  <c:v>23.49096484375</c:v>
                </c:pt>
                <c:pt idx="3575">
                  <c:v>23.497884765624999</c:v>
                </c:pt>
                <c:pt idx="3576">
                  <c:v>23.503908203125</c:v>
                </c:pt>
                <c:pt idx="3577">
                  <c:v>23.5101484375</c:v>
                </c:pt>
                <c:pt idx="3578">
                  <c:v>23.5175078125</c:v>
                </c:pt>
                <c:pt idx="3579">
                  <c:v>23.52429296875</c:v>
                </c:pt>
                <c:pt idx="3580">
                  <c:v>23.530503906250001</c:v>
                </c:pt>
                <c:pt idx="3581">
                  <c:v>23.537042968750001</c:v>
                </c:pt>
                <c:pt idx="3582">
                  <c:v>23.543908203125</c:v>
                </c:pt>
                <c:pt idx="3583">
                  <c:v>23.551017578124998</c:v>
                </c:pt>
                <c:pt idx="3584">
                  <c:v>23.558371093750001</c:v>
                </c:pt>
                <c:pt idx="3585">
                  <c:v>23.5657265625</c:v>
                </c:pt>
                <c:pt idx="3586">
                  <c:v>23.573080078124999</c:v>
                </c:pt>
                <c:pt idx="3587">
                  <c:v>23.580224609375001</c:v>
                </c:pt>
                <c:pt idx="3588">
                  <c:v>23.58716015625</c:v>
                </c:pt>
                <c:pt idx="3589">
                  <c:v>23.594095703124999</c:v>
                </c:pt>
                <c:pt idx="3590">
                  <c:v>23.601429687500001</c:v>
                </c:pt>
                <c:pt idx="3591">
                  <c:v>23.6091640625</c:v>
                </c:pt>
                <c:pt idx="3592">
                  <c:v>23.6160546875</c:v>
                </c:pt>
                <c:pt idx="3593">
                  <c:v>23.622101562499999</c:v>
                </c:pt>
                <c:pt idx="3594">
                  <c:v>23.628638671874999</c:v>
                </c:pt>
                <c:pt idx="3595">
                  <c:v>23.635666015624999</c:v>
                </c:pt>
                <c:pt idx="3596">
                  <c:v>23.642041015625001</c:v>
                </c:pt>
                <c:pt idx="3597">
                  <c:v>23.647763671875001</c:v>
                </c:pt>
                <c:pt idx="3598">
                  <c:v>23.654138671875</c:v>
                </c:pt>
                <c:pt idx="3599">
                  <c:v>23.661169921875</c:v>
                </c:pt>
                <c:pt idx="3600">
                  <c:v>23.668199218750001</c:v>
                </c:pt>
                <c:pt idx="3601">
                  <c:v>23.675230468750001</c:v>
                </c:pt>
                <c:pt idx="3602">
                  <c:v>23.682261718749999</c:v>
                </c:pt>
                <c:pt idx="3603">
                  <c:v>23.689291015624999</c:v>
                </c:pt>
                <c:pt idx="3604">
                  <c:v>23.696648437499999</c:v>
                </c:pt>
                <c:pt idx="3605">
                  <c:v>23.704332031250001</c:v>
                </c:pt>
                <c:pt idx="3606">
                  <c:v>23.712062499999998</c:v>
                </c:pt>
                <c:pt idx="3607">
                  <c:v>23.719837890625001</c:v>
                </c:pt>
                <c:pt idx="3608">
                  <c:v>23.727611328125001</c:v>
                </c:pt>
                <c:pt idx="3609">
                  <c:v>23.733652343749998</c:v>
                </c:pt>
                <c:pt idx="3610">
                  <c:v>23.737957031250001</c:v>
                </c:pt>
                <c:pt idx="3611">
                  <c:v>23.742861328124999</c:v>
                </c:pt>
                <c:pt idx="3612">
                  <c:v>23.748363281250001</c:v>
                </c:pt>
                <c:pt idx="3613">
                  <c:v>23.754439453124998</c:v>
                </c:pt>
                <c:pt idx="3614">
                  <c:v>23.761085937499999</c:v>
                </c:pt>
                <c:pt idx="3615">
                  <c:v>23.76827734375</c:v>
                </c:pt>
                <c:pt idx="3616">
                  <c:v>23.776015624999999</c:v>
                </c:pt>
                <c:pt idx="3617">
                  <c:v>23.783587890625</c:v>
                </c:pt>
                <c:pt idx="3618">
                  <c:v>23.790998046875</c:v>
                </c:pt>
                <c:pt idx="3619">
                  <c:v>23.798406249999999</c:v>
                </c:pt>
                <c:pt idx="3620">
                  <c:v>23.805816406249999</c:v>
                </c:pt>
                <c:pt idx="3621">
                  <c:v>23.813226562499999</c:v>
                </c:pt>
                <c:pt idx="3622">
                  <c:v>23.820634765625002</c:v>
                </c:pt>
                <c:pt idx="3623">
                  <c:v>23.8280546875</c:v>
                </c:pt>
                <c:pt idx="3624">
                  <c:v>23.835486328125</c:v>
                </c:pt>
                <c:pt idx="3625">
                  <c:v>23.842917968750001</c:v>
                </c:pt>
                <c:pt idx="3626">
                  <c:v>23.850347656250001</c:v>
                </c:pt>
                <c:pt idx="3627">
                  <c:v>23.857779296875002</c:v>
                </c:pt>
                <c:pt idx="3628">
                  <c:v>23.864291015625</c:v>
                </c:pt>
                <c:pt idx="3629">
                  <c:v>23.869884765624999</c:v>
                </c:pt>
                <c:pt idx="3630">
                  <c:v>23.875478515625002</c:v>
                </c:pt>
                <c:pt idx="3631">
                  <c:v>23.8813828125</c:v>
                </c:pt>
                <c:pt idx="3632">
                  <c:v>23.887593750000001</c:v>
                </c:pt>
                <c:pt idx="3633">
                  <c:v>23.893806640625002</c:v>
                </c:pt>
                <c:pt idx="3634">
                  <c:v>23.900019531249999</c:v>
                </c:pt>
                <c:pt idx="3635">
                  <c:v>23.90560546875</c:v>
                </c:pt>
                <c:pt idx="3636">
                  <c:v>23.910564453125001</c:v>
                </c:pt>
                <c:pt idx="3637">
                  <c:v>23.916662109375</c:v>
                </c:pt>
                <c:pt idx="3638">
                  <c:v>23.923902343750001</c:v>
                </c:pt>
                <c:pt idx="3639">
                  <c:v>23.931142578125002</c:v>
                </c:pt>
                <c:pt idx="3640">
                  <c:v>23.938380859374998</c:v>
                </c:pt>
                <c:pt idx="3641">
                  <c:v>23.945621093749999</c:v>
                </c:pt>
                <c:pt idx="3642">
                  <c:v>23.952859374999999</c:v>
                </c:pt>
                <c:pt idx="3643">
                  <c:v>23.960099609375</c:v>
                </c:pt>
                <c:pt idx="3644">
                  <c:v>23.967523437499999</c:v>
                </c:pt>
                <c:pt idx="3645">
                  <c:v>23.975130859375</c:v>
                </c:pt>
                <c:pt idx="3646">
                  <c:v>23.982738281250001</c:v>
                </c:pt>
                <c:pt idx="3647">
                  <c:v>23.990345703125001</c:v>
                </c:pt>
                <c:pt idx="3648">
                  <c:v>23.997953124999999</c:v>
                </c:pt>
                <c:pt idx="3649">
                  <c:v>24.00448046875</c:v>
                </c:pt>
                <c:pt idx="3650">
                  <c:v>24.009927734375001</c:v>
                </c:pt>
                <c:pt idx="3651">
                  <c:v>24.016357421875</c:v>
                </c:pt>
                <c:pt idx="3652">
                  <c:v>24.023765624999999</c:v>
                </c:pt>
                <c:pt idx="3653">
                  <c:v>24.031173828124999</c:v>
                </c:pt>
                <c:pt idx="3654">
                  <c:v>24.038582031250002</c:v>
                </c:pt>
                <c:pt idx="3655">
                  <c:v>24.045990234375001</c:v>
                </c:pt>
                <c:pt idx="3656">
                  <c:v>24.053199218749999</c:v>
                </c:pt>
                <c:pt idx="3657">
                  <c:v>24.060212890624999</c:v>
                </c:pt>
                <c:pt idx="3658">
                  <c:v>24.067224609375</c:v>
                </c:pt>
                <c:pt idx="3659">
                  <c:v>24.074236328125</c:v>
                </c:pt>
                <c:pt idx="3660">
                  <c:v>24.081250000000001</c:v>
                </c:pt>
                <c:pt idx="3661">
                  <c:v>24.088281250000001</c:v>
                </c:pt>
                <c:pt idx="3662">
                  <c:v>24.095330078124999</c:v>
                </c:pt>
                <c:pt idx="3663">
                  <c:v>24.102380859375</c:v>
                </c:pt>
                <c:pt idx="3664">
                  <c:v>24.109431640625001</c:v>
                </c:pt>
                <c:pt idx="3665">
                  <c:v>24.116033203124999</c:v>
                </c:pt>
                <c:pt idx="3666">
                  <c:v>24.122189453124999</c:v>
                </c:pt>
                <c:pt idx="3667">
                  <c:v>24.128140625</c:v>
                </c:pt>
                <c:pt idx="3668">
                  <c:v>24.133886718749999</c:v>
                </c:pt>
                <c:pt idx="3669">
                  <c:v>24.13937109375</c:v>
                </c:pt>
                <c:pt idx="3670">
                  <c:v>24.144591796875002</c:v>
                </c:pt>
                <c:pt idx="3671">
                  <c:v>24.149908203125001</c:v>
                </c:pt>
                <c:pt idx="3672">
                  <c:v>24.155160156249998</c:v>
                </c:pt>
                <c:pt idx="3673">
                  <c:v>24.16026171875</c:v>
                </c:pt>
                <c:pt idx="3674">
                  <c:v>24.166621093749999</c:v>
                </c:pt>
                <c:pt idx="3675">
                  <c:v>24.173626953125002</c:v>
                </c:pt>
                <c:pt idx="3676">
                  <c:v>24.180169921874999</c:v>
                </c:pt>
                <c:pt idx="3677">
                  <c:v>24.186867187499999</c:v>
                </c:pt>
                <c:pt idx="3678">
                  <c:v>24.193646484375002</c:v>
                </c:pt>
                <c:pt idx="3679">
                  <c:v>24.200505859374999</c:v>
                </c:pt>
                <c:pt idx="3680">
                  <c:v>24.207367187500001</c:v>
                </c:pt>
                <c:pt idx="3681">
                  <c:v>24.214226562499999</c:v>
                </c:pt>
                <c:pt idx="3682">
                  <c:v>24.221087890625</c:v>
                </c:pt>
                <c:pt idx="3683">
                  <c:v>24.227947265625001</c:v>
                </c:pt>
                <c:pt idx="3684">
                  <c:v>24.234695312500001</c:v>
                </c:pt>
                <c:pt idx="3685">
                  <c:v>24.24133203125</c:v>
                </c:pt>
                <c:pt idx="3686">
                  <c:v>24.247966796875001</c:v>
                </c:pt>
                <c:pt idx="3687">
                  <c:v>24.2546015625</c:v>
                </c:pt>
                <c:pt idx="3688">
                  <c:v>24.260714843750002</c:v>
                </c:pt>
                <c:pt idx="3689">
                  <c:v>24.266306640625</c:v>
                </c:pt>
                <c:pt idx="3690">
                  <c:v>24.272265624999999</c:v>
                </c:pt>
                <c:pt idx="3691">
                  <c:v>24.278595703124999</c:v>
                </c:pt>
                <c:pt idx="3692">
                  <c:v>24.284248046875</c:v>
                </c:pt>
                <c:pt idx="3693">
                  <c:v>24.289226562500001</c:v>
                </c:pt>
                <c:pt idx="3694">
                  <c:v>24.294619140624999</c:v>
                </c:pt>
                <c:pt idx="3695">
                  <c:v>24.300429687499999</c:v>
                </c:pt>
                <c:pt idx="3696">
                  <c:v>24.30623828125</c:v>
                </c:pt>
                <c:pt idx="3697">
                  <c:v>24.312365234375001</c:v>
                </c:pt>
                <c:pt idx="3698">
                  <c:v>24.318804687499998</c:v>
                </c:pt>
                <c:pt idx="3699">
                  <c:v>24.32524609375</c:v>
                </c:pt>
                <c:pt idx="3700">
                  <c:v>24.332382812500001</c:v>
                </c:pt>
                <c:pt idx="3701">
                  <c:v>24.340214843750001</c:v>
                </c:pt>
                <c:pt idx="3702">
                  <c:v>24.348046875000001</c:v>
                </c:pt>
                <c:pt idx="3703">
                  <c:v>24.355376953124999</c:v>
                </c:pt>
                <c:pt idx="3704">
                  <c:v>24.362201171875</c:v>
                </c:pt>
                <c:pt idx="3705">
                  <c:v>24.369025390625001</c:v>
                </c:pt>
                <c:pt idx="3706">
                  <c:v>24.375849609374999</c:v>
                </c:pt>
                <c:pt idx="3707">
                  <c:v>24.382673828125</c:v>
                </c:pt>
                <c:pt idx="3708">
                  <c:v>24.388509765624999</c:v>
                </c:pt>
                <c:pt idx="3709">
                  <c:v>24.393353515625002</c:v>
                </c:pt>
                <c:pt idx="3710">
                  <c:v>24.398490234375</c:v>
                </c:pt>
                <c:pt idx="3711">
                  <c:v>24.403921875000002</c:v>
                </c:pt>
                <c:pt idx="3712">
                  <c:v>24.409351562499999</c:v>
                </c:pt>
                <c:pt idx="3713">
                  <c:v>24.415132812500001</c:v>
                </c:pt>
                <c:pt idx="3714">
                  <c:v>24.421263671875</c:v>
                </c:pt>
                <c:pt idx="3715">
                  <c:v>24.427394531249998</c:v>
                </c:pt>
                <c:pt idx="3716">
                  <c:v>24.433525390625</c:v>
                </c:pt>
                <c:pt idx="3717">
                  <c:v>24.440214843749999</c:v>
                </c:pt>
                <c:pt idx="3718">
                  <c:v>24.447458984375</c:v>
                </c:pt>
                <c:pt idx="3719">
                  <c:v>24.454783203125</c:v>
                </c:pt>
                <c:pt idx="3720">
                  <c:v>24.462187499999999</c:v>
                </c:pt>
                <c:pt idx="3721">
                  <c:v>24.469589843750001</c:v>
                </c:pt>
                <c:pt idx="3722">
                  <c:v>24.476564453125</c:v>
                </c:pt>
                <c:pt idx="3723">
                  <c:v>24.483111328124998</c:v>
                </c:pt>
                <c:pt idx="3724">
                  <c:v>24.489656249999999</c:v>
                </c:pt>
                <c:pt idx="3725">
                  <c:v>24.496232421875</c:v>
                </c:pt>
                <c:pt idx="3726">
                  <c:v>24.502835937499999</c:v>
                </c:pt>
                <c:pt idx="3727">
                  <c:v>24.510082031250001</c:v>
                </c:pt>
                <c:pt idx="3728">
                  <c:v>24.517970703124998</c:v>
                </c:pt>
                <c:pt idx="3729">
                  <c:v>24.525427734375</c:v>
                </c:pt>
                <c:pt idx="3730">
                  <c:v>24.532455078125</c:v>
                </c:pt>
                <c:pt idx="3731">
                  <c:v>24.539634765624999</c:v>
                </c:pt>
                <c:pt idx="3732">
                  <c:v>24.546962890625</c:v>
                </c:pt>
                <c:pt idx="3733">
                  <c:v>24.553882812499999</c:v>
                </c:pt>
                <c:pt idx="3734">
                  <c:v>24.56035546875</c:v>
                </c:pt>
                <c:pt idx="3735">
                  <c:v>24.565884765625</c:v>
                </c:pt>
                <c:pt idx="3736">
                  <c:v>24.570728515624999</c:v>
                </c:pt>
                <c:pt idx="3737">
                  <c:v>24.576214843750002</c:v>
                </c:pt>
                <c:pt idx="3738">
                  <c:v>24.580544921874999</c:v>
                </c:pt>
                <c:pt idx="3739">
                  <c:v>24.584917968749998</c:v>
                </c:pt>
                <c:pt idx="3740">
                  <c:v>24.591328125</c:v>
                </c:pt>
                <c:pt idx="3741">
                  <c:v>24.598146484375</c:v>
                </c:pt>
                <c:pt idx="3742">
                  <c:v>24.605328125</c:v>
                </c:pt>
                <c:pt idx="3743">
                  <c:v>24.612208984374998</c:v>
                </c:pt>
                <c:pt idx="3744">
                  <c:v>24.618427734375</c:v>
                </c:pt>
                <c:pt idx="3745">
                  <c:v>24.624644531249999</c:v>
                </c:pt>
                <c:pt idx="3746">
                  <c:v>24.630861328125</c:v>
                </c:pt>
                <c:pt idx="3747">
                  <c:v>24.636669921875001</c:v>
                </c:pt>
                <c:pt idx="3748">
                  <c:v>24.64207421875</c:v>
                </c:pt>
                <c:pt idx="3749">
                  <c:v>24.6474765625</c:v>
                </c:pt>
                <c:pt idx="3750">
                  <c:v>24.653927734374999</c:v>
                </c:pt>
                <c:pt idx="3751">
                  <c:v>24.661431640625</c:v>
                </c:pt>
                <c:pt idx="3752">
                  <c:v>24.667855468749998</c:v>
                </c:pt>
                <c:pt idx="3753">
                  <c:v>24.67319921875</c:v>
                </c:pt>
                <c:pt idx="3754">
                  <c:v>24.678544921875002</c:v>
                </c:pt>
                <c:pt idx="3755">
                  <c:v>24.684259765625001</c:v>
                </c:pt>
                <c:pt idx="3756">
                  <c:v>24.690347656250001</c:v>
                </c:pt>
                <c:pt idx="3757">
                  <c:v>24.69686328125</c:v>
                </c:pt>
                <c:pt idx="3758">
                  <c:v>24.703808593750001</c:v>
                </c:pt>
                <c:pt idx="3759">
                  <c:v>24.710753906250002</c:v>
                </c:pt>
                <c:pt idx="3760">
                  <c:v>24.717484375000002</c:v>
                </c:pt>
                <c:pt idx="3761">
                  <c:v>24.724</c:v>
                </c:pt>
                <c:pt idx="3762">
                  <c:v>24.730515624999999</c:v>
                </c:pt>
                <c:pt idx="3763">
                  <c:v>24.736814453125</c:v>
                </c:pt>
                <c:pt idx="3764">
                  <c:v>24.742894531249998</c:v>
                </c:pt>
                <c:pt idx="3765">
                  <c:v>24.748974609375001</c:v>
                </c:pt>
                <c:pt idx="3766">
                  <c:v>24.755054687499999</c:v>
                </c:pt>
                <c:pt idx="3767">
                  <c:v>24.761373046875001</c:v>
                </c:pt>
                <c:pt idx="3768">
                  <c:v>24.767931640625001</c:v>
                </c:pt>
                <c:pt idx="3769">
                  <c:v>24.774490234375001</c:v>
                </c:pt>
                <c:pt idx="3770">
                  <c:v>24.781048828125002</c:v>
                </c:pt>
                <c:pt idx="3771">
                  <c:v>24.787705078125001</c:v>
                </c:pt>
                <c:pt idx="3772">
                  <c:v>24.794460937499998</c:v>
                </c:pt>
                <c:pt idx="3773">
                  <c:v>24.80121484375</c:v>
                </c:pt>
                <c:pt idx="3774">
                  <c:v>24.807970703125001</c:v>
                </c:pt>
                <c:pt idx="3775">
                  <c:v>24.814724609374998</c:v>
                </c:pt>
                <c:pt idx="3776">
                  <c:v>24.82148046875</c:v>
                </c:pt>
                <c:pt idx="3777">
                  <c:v>24.828564453125001</c:v>
                </c:pt>
                <c:pt idx="3778">
                  <c:v>24.835976562500001</c:v>
                </c:pt>
                <c:pt idx="3779">
                  <c:v>24.842902343750001</c:v>
                </c:pt>
                <c:pt idx="3780">
                  <c:v>24.849339843749998</c:v>
                </c:pt>
                <c:pt idx="3781">
                  <c:v>24.855777343749999</c:v>
                </c:pt>
                <c:pt idx="3782">
                  <c:v>24.862560546874999</c:v>
                </c:pt>
                <c:pt idx="3783">
                  <c:v>24.869691406249999</c:v>
                </c:pt>
                <c:pt idx="3784">
                  <c:v>24.876824218749999</c:v>
                </c:pt>
                <c:pt idx="3785">
                  <c:v>24.883955078124998</c:v>
                </c:pt>
                <c:pt idx="3786">
                  <c:v>24.891085937500002</c:v>
                </c:pt>
                <c:pt idx="3787">
                  <c:v>24.898251953125001</c:v>
                </c:pt>
                <c:pt idx="3788">
                  <c:v>24.90544921875</c:v>
                </c:pt>
                <c:pt idx="3789">
                  <c:v>24.9126484375</c:v>
                </c:pt>
                <c:pt idx="3790">
                  <c:v>24.918927734375</c:v>
                </c:pt>
                <c:pt idx="3791">
                  <c:v>24.924289062500002</c:v>
                </c:pt>
                <c:pt idx="3792">
                  <c:v>24.930238281249999</c:v>
                </c:pt>
                <c:pt idx="3793">
                  <c:v>24.936777343749998</c:v>
                </c:pt>
                <c:pt idx="3794">
                  <c:v>24.943318359374999</c:v>
                </c:pt>
                <c:pt idx="3795">
                  <c:v>24.949857421874999</c:v>
                </c:pt>
                <c:pt idx="3796">
                  <c:v>24.956916015625001</c:v>
                </c:pt>
                <c:pt idx="3797">
                  <c:v>24.96449609375</c:v>
                </c:pt>
                <c:pt idx="3798">
                  <c:v>24.972074218749999</c:v>
                </c:pt>
                <c:pt idx="3799">
                  <c:v>24.979728515624998</c:v>
                </c:pt>
                <c:pt idx="3800">
                  <c:v>24.987458984374999</c:v>
                </c:pt>
                <c:pt idx="3801">
                  <c:v>24.995189453125001</c:v>
                </c:pt>
                <c:pt idx="3802">
                  <c:v>25.001824218749999</c:v>
                </c:pt>
                <c:pt idx="3803">
                  <c:v>25.007365234375001</c:v>
                </c:pt>
                <c:pt idx="3804">
                  <c:v>25.012904296875</c:v>
                </c:pt>
                <c:pt idx="3805">
                  <c:v>25.019394531250001</c:v>
                </c:pt>
                <c:pt idx="3806">
                  <c:v>25.02683984375</c:v>
                </c:pt>
                <c:pt idx="3807">
                  <c:v>25.034283203125</c:v>
                </c:pt>
                <c:pt idx="3808">
                  <c:v>25.04151953125</c:v>
                </c:pt>
                <c:pt idx="3809">
                  <c:v>25.048552734375001</c:v>
                </c:pt>
                <c:pt idx="3810">
                  <c:v>25.055802734375</c:v>
                </c:pt>
                <c:pt idx="3811">
                  <c:v>25.06326953125</c:v>
                </c:pt>
                <c:pt idx="3812">
                  <c:v>25.070837890625</c:v>
                </c:pt>
                <c:pt idx="3813">
                  <c:v>25.078505859374999</c:v>
                </c:pt>
                <c:pt idx="3814">
                  <c:v>25.086171875000002</c:v>
                </c:pt>
                <c:pt idx="3815">
                  <c:v>25.093839843750001</c:v>
                </c:pt>
                <c:pt idx="3816">
                  <c:v>25.101056640625</c:v>
                </c:pt>
                <c:pt idx="3817">
                  <c:v>25.107822265625</c:v>
                </c:pt>
                <c:pt idx="3818">
                  <c:v>25.113550781250002</c:v>
                </c:pt>
                <c:pt idx="3819">
                  <c:v>25.118246093749999</c:v>
                </c:pt>
                <c:pt idx="3820">
                  <c:v>25.123445312499999</c:v>
                </c:pt>
                <c:pt idx="3821">
                  <c:v>25.1291484375</c:v>
                </c:pt>
                <c:pt idx="3822">
                  <c:v>25.135298828124998</c:v>
                </c:pt>
                <c:pt idx="3823">
                  <c:v>25.141894531249999</c:v>
                </c:pt>
                <c:pt idx="3824">
                  <c:v>25.148490234375</c:v>
                </c:pt>
                <c:pt idx="3825">
                  <c:v>25.155291015625</c:v>
                </c:pt>
                <c:pt idx="3826">
                  <c:v>25.162292968749998</c:v>
                </c:pt>
                <c:pt idx="3827">
                  <c:v>25.169296875000001</c:v>
                </c:pt>
                <c:pt idx="3828">
                  <c:v>25.176677734375001</c:v>
                </c:pt>
                <c:pt idx="3829">
                  <c:v>25.184435546875001</c:v>
                </c:pt>
                <c:pt idx="3830">
                  <c:v>25.192195312500001</c:v>
                </c:pt>
                <c:pt idx="3831">
                  <c:v>25.199953125</c:v>
                </c:pt>
                <c:pt idx="3832">
                  <c:v>25.207142578125001</c:v>
                </c:pt>
                <c:pt idx="3833">
                  <c:v>25.213763671875</c:v>
                </c:pt>
                <c:pt idx="3834">
                  <c:v>25.220384765624999</c:v>
                </c:pt>
                <c:pt idx="3835">
                  <c:v>25.227005859375002</c:v>
                </c:pt>
                <c:pt idx="3836">
                  <c:v>25.233626953125</c:v>
                </c:pt>
                <c:pt idx="3837">
                  <c:v>25.240412109375001</c:v>
                </c:pt>
                <c:pt idx="3838">
                  <c:v>25.247361328124999</c:v>
                </c:pt>
                <c:pt idx="3839">
                  <c:v>25.254730468750001</c:v>
                </c:pt>
                <c:pt idx="3840">
                  <c:v>25.262517578124999</c:v>
                </c:pt>
                <c:pt idx="3841">
                  <c:v>25.270304687500001</c:v>
                </c:pt>
                <c:pt idx="3842">
                  <c:v>25.278089843749999</c:v>
                </c:pt>
                <c:pt idx="3843">
                  <c:v>25.285310546874999</c:v>
                </c:pt>
                <c:pt idx="3844">
                  <c:v>25.291962890625001</c:v>
                </c:pt>
                <c:pt idx="3845">
                  <c:v>25.298613281249999</c:v>
                </c:pt>
                <c:pt idx="3846">
                  <c:v>25.305265625000001</c:v>
                </c:pt>
                <c:pt idx="3847">
                  <c:v>25.311917968749999</c:v>
                </c:pt>
                <c:pt idx="3848">
                  <c:v>25.318457031249999</c:v>
                </c:pt>
                <c:pt idx="3849">
                  <c:v>25.324884765625001</c:v>
                </c:pt>
                <c:pt idx="3850">
                  <c:v>25.331310546874999</c:v>
                </c:pt>
                <c:pt idx="3851">
                  <c:v>25.337738281250001</c:v>
                </c:pt>
                <c:pt idx="3852">
                  <c:v>25.344373046874999</c:v>
                </c:pt>
                <c:pt idx="3853">
                  <c:v>25.351216796875001</c:v>
                </c:pt>
                <c:pt idx="3854">
                  <c:v>25.358062499999999</c:v>
                </c:pt>
                <c:pt idx="3855">
                  <c:v>25.364732421875001</c:v>
                </c:pt>
                <c:pt idx="3856">
                  <c:v>25.371228515624999</c:v>
                </c:pt>
                <c:pt idx="3857">
                  <c:v>25.377724609375001</c:v>
                </c:pt>
                <c:pt idx="3858">
                  <c:v>25.384443359374998</c:v>
                </c:pt>
                <c:pt idx="3859">
                  <c:v>25.391380859375001</c:v>
                </c:pt>
                <c:pt idx="3860">
                  <c:v>25.398320312500001</c:v>
                </c:pt>
                <c:pt idx="3861">
                  <c:v>25.4052578125</c:v>
                </c:pt>
                <c:pt idx="3862">
                  <c:v>25.411488281250001</c:v>
                </c:pt>
                <c:pt idx="3863">
                  <c:v>25.41701171875</c:v>
                </c:pt>
                <c:pt idx="3864">
                  <c:v>25.422535156249999</c:v>
                </c:pt>
                <c:pt idx="3865">
                  <c:v>25.428466796875</c:v>
                </c:pt>
                <c:pt idx="3866">
                  <c:v>25.434808593749999</c:v>
                </c:pt>
                <c:pt idx="3867">
                  <c:v>25.441923828124999</c:v>
                </c:pt>
                <c:pt idx="3868">
                  <c:v>25.449808593749999</c:v>
                </c:pt>
                <c:pt idx="3869">
                  <c:v>25.4576953125</c:v>
                </c:pt>
                <c:pt idx="3870">
                  <c:v>25.465582031250001</c:v>
                </c:pt>
                <c:pt idx="3871">
                  <c:v>25.473466796875002</c:v>
                </c:pt>
                <c:pt idx="3872">
                  <c:v>25.480775390624999</c:v>
                </c:pt>
                <c:pt idx="3873">
                  <c:v>25.487507812499999</c:v>
                </c:pt>
                <c:pt idx="3874">
                  <c:v>25.494359374999998</c:v>
                </c:pt>
                <c:pt idx="3875">
                  <c:v>25.501328125000001</c:v>
                </c:pt>
                <c:pt idx="3876">
                  <c:v>25.50858203125</c:v>
                </c:pt>
                <c:pt idx="3877">
                  <c:v>25.516119140625001</c:v>
                </c:pt>
                <c:pt idx="3878">
                  <c:v>25.5227421875</c:v>
                </c:pt>
                <c:pt idx="3879">
                  <c:v>25.528453124999999</c:v>
                </c:pt>
                <c:pt idx="3880">
                  <c:v>25.53482421875</c:v>
                </c:pt>
                <c:pt idx="3881">
                  <c:v>25.541855468750001</c:v>
                </c:pt>
                <c:pt idx="3882">
                  <c:v>25.548886718750001</c:v>
                </c:pt>
                <c:pt idx="3883">
                  <c:v>25.555917968749998</c:v>
                </c:pt>
                <c:pt idx="3884">
                  <c:v>25.562949218749999</c:v>
                </c:pt>
                <c:pt idx="3885">
                  <c:v>25.569388671875</c:v>
                </c:pt>
                <c:pt idx="3886">
                  <c:v>25.575234375000001</c:v>
                </c:pt>
                <c:pt idx="3887">
                  <c:v>25.581287109375001</c:v>
                </c:pt>
                <c:pt idx="3888">
                  <c:v>25.587544921875001</c:v>
                </c:pt>
                <c:pt idx="3889">
                  <c:v>25.593607421874999</c:v>
                </c:pt>
                <c:pt idx="3890">
                  <c:v>25.59946875</c:v>
                </c:pt>
                <c:pt idx="3891">
                  <c:v>25.605359374999999</c:v>
                </c:pt>
                <c:pt idx="3892">
                  <c:v>25.61127734375</c:v>
                </c:pt>
                <c:pt idx="3893">
                  <c:v>25.617865234375</c:v>
                </c:pt>
                <c:pt idx="3894">
                  <c:v>25.625125000000001</c:v>
                </c:pt>
                <c:pt idx="3895">
                  <c:v>25.632384765625002</c:v>
                </c:pt>
                <c:pt idx="3896">
                  <c:v>25.639644531249999</c:v>
                </c:pt>
                <c:pt idx="3897">
                  <c:v>25.646906250000001</c:v>
                </c:pt>
                <c:pt idx="3898">
                  <c:v>25.653839843749999</c:v>
                </c:pt>
                <c:pt idx="3899">
                  <c:v>25.660447265624999</c:v>
                </c:pt>
                <c:pt idx="3900">
                  <c:v>25.667054687499999</c:v>
                </c:pt>
                <c:pt idx="3901">
                  <c:v>25.673662109375002</c:v>
                </c:pt>
                <c:pt idx="3902">
                  <c:v>25.680269531250001</c:v>
                </c:pt>
                <c:pt idx="3903">
                  <c:v>25.686597656250001</c:v>
                </c:pt>
                <c:pt idx="3904">
                  <c:v>25.692646484375</c:v>
                </c:pt>
                <c:pt idx="3905">
                  <c:v>25.697914062500001</c:v>
                </c:pt>
                <c:pt idx="3906">
                  <c:v>25.702896484375</c:v>
                </c:pt>
                <c:pt idx="3907">
                  <c:v>25.708714843749998</c:v>
                </c:pt>
                <c:pt idx="3908">
                  <c:v>25.714874999999999</c:v>
                </c:pt>
                <c:pt idx="3909">
                  <c:v>25.721224609375</c:v>
                </c:pt>
                <c:pt idx="3910">
                  <c:v>25.727763671875</c:v>
                </c:pt>
                <c:pt idx="3911">
                  <c:v>25.734302734374999</c:v>
                </c:pt>
                <c:pt idx="3912">
                  <c:v>25.740841796874999</c:v>
                </c:pt>
                <c:pt idx="3913">
                  <c:v>25.747201171874998</c:v>
                </c:pt>
                <c:pt idx="3914">
                  <c:v>25.753378906249999</c:v>
                </c:pt>
                <c:pt idx="3915">
                  <c:v>25.759556640625</c:v>
                </c:pt>
                <c:pt idx="3916">
                  <c:v>25.765734375000001</c:v>
                </c:pt>
                <c:pt idx="3917">
                  <c:v>25.772296874999999</c:v>
                </c:pt>
                <c:pt idx="3918">
                  <c:v>25.779240234374999</c:v>
                </c:pt>
                <c:pt idx="3919">
                  <c:v>25.78618359375</c:v>
                </c:pt>
                <c:pt idx="3920">
                  <c:v>25.79241015625</c:v>
                </c:pt>
                <c:pt idx="3921">
                  <c:v>25.797921875</c:v>
                </c:pt>
                <c:pt idx="3922">
                  <c:v>25.804455078124999</c:v>
                </c:pt>
                <c:pt idx="3923">
                  <c:v>25.812015625000001</c:v>
                </c:pt>
                <c:pt idx="3924">
                  <c:v>25.819574218749999</c:v>
                </c:pt>
                <c:pt idx="3925">
                  <c:v>25.827134765625001</c:v>
                </c:pt>
                <c:pt idx="3926">
                  <c:v>25.834693359374999</c:v>
                </c:pt>
                <c:pt idx="3927">
                  <c:v>25.842253906250001</c:v>
                </c:pt>
                <c:pt idx="3928">
                  <c:v>25.849812499999999</c:v>
                </c:pt>
                <c:pt idx="3929">
                  <c:v>25.85737109375</c:v>
                </c:pt>
                <c:pt idx="3930">
                  <c:v>25.864931640624999</c:v>
                </c:pt>
                <c:pt idx="3931">
                  <c:v>25.872490234375</c:v>
                </c:pt>
                <c:pt idx="3932">
                  <c:v>25.880050781249999</c:v>
                </c:pt>
                <c:pt idx="3933">
                  <c:v>25.887609375</c:v>
                </c:pt>
                <c:pt idx="3934">
                  <c:v>25.895085937499999</c:v>
                </c:pt>
                <c:pt idx="3935">
                  <c:v>25.900230468749999</c:v>
                </c:pt>
                <c:pt idx="3936">
                  <c:v>25.90515234375</c:v>
                </c:pt>
                <c:pt idx="3937">
                  <c:v>25.910949218750002</c:v>
                </c:pt>
                <c:pt idx="3938">
                  <c:v>25.916275390625</c:v>
                </c:pt>
                <c:pt idx="3939">
                  <c:v>25.922275390625</c:v>
                </c:pt>
                <c:pt idx="3940">
                  <c:v>25.928175781250001</c:v>
                </c:pt>
                <c:pt idx="3941">
                  <c:v>25.933974609374999</c:v>
                </c:pt>
                <c:pt idx="3942">
                  <c:v>25.940291015625</c:v>
                </c:pt>
                <c:pt idx="3943">
                  <c:v>25.947125</c:v>
                </c:pt>
                <c:pt idx="3944">
                  <c:v>25.953958984374999</c:v>
                </c:pt>
                <c:pt idx="3945">
                  <c:v>25.960794921874999</c:v>
                </c:pt>
                <c:pt idx="3946">
                  <c:v>25.967628906249999</c:v>
                </c:pt>
                <c:pt idx="3947">
                  <c:v>25.974462890624999</c:v>
                </c:pt>
                <c:pt idx="3948">
                  <c:v>25.980904296875</c:v>
                </c:pt>
                <c:pt idx="3949">
                  <c:v>25.986951171874999</c:v>
                </c:pt>
                <c:pt idx="3950">
                  <c:v>25.992999999999999</c:v>
                </c:pt>
                <c:pt idx="3951">
                  <c:v>25.999707031250001</c:v>
                </c:pt>
                <c:pt idx="3952">
                  <c:v>26.007074218749999</c:v>
                </c:pt>
                <c:pt idx="3953">
                  <c:v>26.01444140625</c:v>
                </c:pt>
                <c:pt idx="3954">
                  <c:v>26.021810546874999</c:v>
                </c:pt>
                <c:pt idx="3955">
                  <c:v>26.029177734375001</c:v>
                </c:pt>
                <c:pt idx="3956">
                  <c:v>26.036544921874999</c:v>
                </c:pt>
                <c:pt idx="3957">
                  <c:v>26.043914062500001</c:v>
                </c:pt>
                <c:pt idx="3958">
                  <c:v>26.051281249999999</c:v>
                </c:pt>
                <c:pt idx="3959">
                  <c:v>26.057796875000001</c:v>
                </c:pt>
                <c:pt idx="3960">
                  <c:v>26.063462890625001</c:v>
                </c:pt>
                <c:pt idx="3961">
                  <c:v>26.069126953125</c:v>
                </c:pt>
                <c:pt idx="3962">
                  <c:v>26.075787109375</c:v>
                </c:pt>
                <c:pt idx="3963">
                  <c:v>26.08344140625</c:v>
                </c:pt>
                <c:pt idx="3964">
                  <c:v>26.091146484374999</c:v>
                </c:pt>
                <c:pt idx="3965">
                  <c:v>26.098902343750002</c:v>
                </c:pt>
                <c:pt idx="3966">
                  <c:v>26.105703125000002</c:v>
                </c:pt>
                <c:pt idx="3967">
                  <c:v>26.111546874999998</c:v>
                </c:pt>
                <c:pt idx="3968">
                  <c:v>26.117392578124999</c:v>
                </c:pt>
                <c:pt idx="3969">
                  <c:v>26.123929687499999</c:v>
                </c:pt>
                <c:pt idx="3970">
                  <c:v>26.131158203125</c:v>
                </c:pt>
                <c:pt idx="3971">
                  <c:v>26.138386718749999</c:v>
                </c:pt>
                <c:pt idx="3972">
                  <c:v>26.145617187500001</c:v>
                </c:pt>
                <c:pt idx="3973">
                  <c:v>26.152845703124999</c:v>
                </c:pt>
                <c:pt idx="3974">
                  <c:v>26.15972265625</c:v>
                </c:pt>
                <c:pt idx="3975">
                  <c:v>26.166248046875001</c:v>
                </c:pt>
                <c:pt idx="3976">
                  <c:v>26.172771484375001</c:v>
                </c:pt>
                <c:pt idx="3977">
                  <c:v>26.179296874999999</c:v>
                </c:pt>
                <c:pt idx="3978">
                  <c:v>26.186183593749998</c:v>
                </c:pt>
                <c:pt idx="3979">
                  <c:v>26.193433593750001</c:v>
                </c:pt>
                <c:pt idx="3980">
                  <c:v>26.20068359375</c:v>
                </c:pt>
                <c:pt idx="3981">
                  <c:v>26.207933593749999</c:v>
                </c:pt>
                <c:pt idx="3982">
                  <c:v>26.214423828125</c:v>
                </c:pt>
                <c:pt idx="3983">
                  <c:v>26.220156249999999</c:v>
                </c:pt>
                <c:pt idx="3984">
                  <c:v>26.225886718750001</c:v>
                </c:pt>
                <c:pt idx="3985">
                  <c:v>26.232705078125001</c:v>
                </c:pt>
                <c:pt idx="3986">
                  <c:v>26.240611328124999</c:v>
                </c:pt>
                <c:pt idx="3987">
                  <c:v>26.248515625</c:v>
                </c:pt>
                <c:pt idx="3988">
                  <c:v>26.256419921875001</c:v>
                </c:pt>
                <c:pt idx="3989">
                  <c:v>26.264326171874998</c:v>
                </c:pt>
                <c:pt idx="3990">
                  <c:v>26.272230468749999</c:v>
                </c:pt>
                <c:pt idx="3991">
                  <c:v>26.280134765625</c:v>
                </c:pt>
                <c:pt idx="3992">
                  <c:v>26.288039062500001</c:v>
                </c:pt>
                <c:pt idx="3993">
                  <c:v>26.295945312499999</c:v>
                </c:pt>
                <c:pt idx="3994">
                  <c:v>26.303626953125001</c:v>
                </c:pt>
                <c:pt idx="3995">
                  <c:v>26.311083984374999</c:v>
                </c:pt>
                <c:pt idx="3996">
                  <c:v>26.318542968749998</c:v>
                </c:pt>
                <c:pt idx="3997">
                  <c:v>26.326000000000001</c:v>
                </c:pt>
                <c:pt idx="3998">
                  <c:v>26.333458984375</c:v>
                </c:pt>
                <c:pt idx="3999">
                  <c:v>26.341166015624999</c:v>
                </c:pt>
                <c:pt idx="4000">
                  <c:v>26.349123046875</c:v>
                </c:pt>
                <c:pt idx="4001">
                  <c:v>26.357080078125001</c:v>
                </c:pt>
                <c:pt idx="4002">
                  <c:v>26.365037109374999</c:v>
                </c:pt>
                <c:pt idx="4003">
                  <c:v>26.37299609375</c:v>
                </c:pt>
                <c:pt idx="4004">
                  <c:v>26.380953125000001</c:v>
                </c:pt>
                <c:pt idx="4005">
                  <c:v>26.388910156249999</c:v>
                </c:pt>
                <c:pt idx="4006">
                  <c:v>26.396287109374999</c:v>
                </c:pt>
                <c:pt idx="4007">
                  <c:v>26.403085937499998</c:v>
                </c:pt>
                <c:pt idx="4008">
                  <c:v>26.409886718749998</c:v>
                </c:pt>
                <c:pt idx="4009">
                  <c:v>26.416685546875001</c:v>
                </c:pt>
                <c:pt idx="4010">
                  <c:v>26.423484375000001</c:v>
                </c:pt>
                <c:pt idx="4011">
                  <c:v>26.430283203125001</c:v>
                </c:pt>
                <c:pt idx="4012">
                  <c:v>26.437263671875002</c:v>
                </c:pt>
                <c:pt idx="4013">
                  <c:v>26.444425781250001</c:v>
                </c:pt>
                <c:pt idx="4014">
                  <c:v>26.451585937499999</c:v>
                </c:pt>
                <c:pt idx="4015">
                  <c:v>26.458748046875002</c:v>
                </c:pt>
                <c:pt idx="4016">
                  <c:v>26.465908203125</c:v>
                </c:pt>
                <c:pt idx="4017">
                  <c:v>26.472746093750001</c:v>
                </c:pt>
                <c:pt idx="4018">
                  <c:v>26.479259765624999</c:v>
                </c:pt>
                <c:pt idx="4019">
                  <c:v>26.485773437500001</c:v>
                </c:pt>
                <c:pt idx="4020">
                  <c:v>26.492287109374999</c:v>
                </c:pt>
                <c:pt idx="4021">
                  <c:v>26.498800781250001</c:v>
                </c:pt>
                <c:pt idx="4022">
                  <c:v>26.505890624999999</c:v>
                </c:pt>
                <c:pt idx="4023">
                  <c:v>26.513558593749998</c:v>
                </c:pt>
                <c:pt idx="4024">
                  <c:v>26.521226562500001</c:v>
                </c:pt>
                <c:pt idx="4025">
                  <c:v>26.52889453125</c:v>
                </c:pt>
                <c:pt idx="4026">
                  <c:v>26.536562499999999</c:v>
                </c:pt>
                <c:pt idx="4027">
                  <c:v>26.544230468750001</c:v>
                </c:pt>
                <c:pt idx="4028">
                  <c:v>26.5518984375</c:v>
                </c:pt>
                <c:pt idx="4029">
                  <c:v>26.559246093750001</c:v>
                </c:pt>
                <c:pt idx="4030">
                  <c:v>26.566275390625002</c:v>
                </c:pt>
                <c:pt idx="4031">
                  <c:v>26.573302734375002</c:v>
                </c:pt>
                <c:pt idx="4032">
                  <c:v>26.580332031249998</c:v>
                </c:pt>
                <c:pt idx="4033">
                  <c:v>26.587363281249999</c:v>
                </c:pt>
                <c:pt idx="4034">
                  <c:v>26.594398437500001</c:v>
                </c:pt>
                <c:pt idx="4035">
                  <c:v>26.601433593749999</c:v>
                </c:pt>
                <c:pt idx="4036">
                  <c:v>26.60858984375</c:v>
                </c:pt>
                <c:pt idx="4037">
                  <c:v>26.614658203125</c:v>
                </c:pt>
                <c:pt idx="4038">
                  <c:v>26.619849609374999</c:v>
                </c:pt>
                <c:pt idx="4039">
                  <c:v>26.624267578125</c:v>
                </c:pt>
                <c:pt idx="4040">
                  <c:v>26.628716796875</c:v>
                </c:pt>
                <c:pt idx="4041">
                  <c:v>26.634281250000001</c:v>
                </c:pt>
                <c:pt idx="4042">
                  <c:v>26.639238281250002</c:v>
                </c:pt>
                <c:pt idx="4043">
                  <c:v>26.64456640625</c:v>
                </c:pt>
                <c:pt idx="4044">
                  <c:v>26.650099609375001</c:v>
                </c:pt>
                <c:pt idx="4045">
                  <c:v>26.655091796874999</c:v>
                </c:pt>
                <c:pt idx="4046">
                  <c:v>26.660218749999999</c:v>
                </c:pt>
                <c:pt idx="4047">
                  <c:v>26.665111328125001</c:v>
                </c:pt>
                <c:pt idx="4048">
                  <c:v>26.6698359375</c:v>
                </c:pt>
                <c:pt idx="4049">
                  <c:v>26.674947265625001</c:v>
                </c:pt>
                <c:pt idx="4050">
                  <c:v>26.680447265624998</c:v>
                </c:pt>
                <c:pt idx="4051">
                  <c:v>26.685490234374999</c:v>
                </c:pt>
                <c:pt idx="4052">
                  <c:v>26.690080078125</c:v>
                </c:pt>
                <c:pt idx="4053">
                  <c:v>26.69571484375</c:v>
                </c:pt>
                <c:pt idx="4054">
                  <c:v>26.70239453125</c:v>
                </c:pt>
                <c:pt idx="4055">
                  <c:v>26.709687500000001</c:v>
                </c:pt>
                <c:pt idx="4056">
                  <c:v>26.71583984375</c:v>
                </c:pt>
                <c:pt idx="4057">
                  <c:v>26.720242187499998</c:v>
                </c:pt>
                <c:pt idx="4058">
                  <c:v>26.725468750000001</c:v>
                </c:pt>
                <c:pt idx="4059">
                  <c:v>26.731519531250001</c:v>
                </c:pt>
                <c:pt idx="4060">
                  <c:v>26.737265624999999</c:v>
                </c:pt>
                <c:pt idx="4061">
                  <c:v>26.7427109375</c:v>
                </c:pt>
                <c:pt idx="4062">
                  <c:v>26.748158203125001</c:v>
                </c:pt>
                <c:pt idx="4063">
                  <c:v>26.753978515625001</c:v>
                </c:pt>
                <c:pt idx="4064">
                  <c:v>26.760177734374999</c:v>
                </c:pt>
                <c:pt idx="4065">
                  <c:v>26.766375</c:v>
                </c:pt>
                <c:pt idx="4066">
                  <c:v>26.771855468750001</c:v>
                </c:pt>
                <c:pt idx="4067">
                  <c:v>26.77661328125</c:v>
                </c:pt>
                <c:pt idx="4068">
                  <c:v>26.78189453125</c:v>
                </c:pt>
                <c:pt idx="4069">
                  <c:v>26.787699218749999</c:v>
                </c:pt>
                <c:pt idx="4070">
                  <c:v>26.793503906249999</c:v>
                </c:pt>
                <c:pt idx="4071">
                  <c:v>26.799880859375001</c:v>
                </c:pt>
                <c:pt idx="4072">
                  <c:v>26.806830078125</c:v>
                </c:pt>
                <c:pt idx="4073">
                  <c:v>26.813779296875001</c:v>
                </c:pt>
                <c:pt idx="4074">
                  <c:v>26.820335937500001</c:v>
                </c:pt>
                <c:pt idx="4075">
                  <c:v>26.82650390625</c:v>
                </c:pt>
                <c:pt idx="4076">
                  <c:v>26.832892578125001</c:v>
                </c:pt>
                <c:pt idx="4077">
                  <c:v>26.839503906249998</c:v>
                </c:pt>
                <c:pt idx="4078">
                  <c:v>26.846414062499999</c:v>
                </c:pt>
                <c:pt idx="4079">
                  <c:v>26.85362109375</c:v>
                </c:pt>
                <c:pt idx="4080">
                  <c:v>26.860828125000001</c:v>
                </c:pt>
                <c:pt idx="4081">
                  <c:v>26.868037109374999</c:v>
                </c:pt>
                <c:pt idx="4082">
                  <c:v>26.875244140625</c:v>
                </c:pt>
                <c:pt idx="4083">
                  <c:v>26.881763671874999</c:v>
                </c:pt>
                <c:pt idx="4084">
                  <c:v>26.887597656250001</c:v>
                </c:pt>
                <c:pt idx="4085">
                  <c:v>26.893039062500002</c:v>
                </c:pt>
                <c:pt idx="4086">
                  <c:v>26.898087890625</c:v>
                </c:pt>
                <c:pt idx="4087">
                  <c:v>26.904595703125</c:v>
                </c:pt>
                <c:pt idx="4088">
                  <c:v>26.912566406250001</c:v>
                </c:pt>
                <c:pt idx="4089">
                  <c:v>26.9190859375</c:v>
                </c:pt>
                <c:pt idx="4090">
                  <c:v>26.924158203125</c:v>
                </c:pt>
                <c:pt idx="4091">
                  <c:v>26.930498046875002</c:v>
                </c:pt>
                <c:pt idx="4092">
                  <c:v>26.938107421874999</c:v>
                </c:pt>
                <c:pt idx="4093">
                  <c:v>26.944697265624999</c:v>
                </c:pt>
                <c:pt idx="4094">
                  <c:v>26.950566406250001</c:v>
                </c:pt>
                <c:pt idx="4095">
                  <c:v>26.956736328125</c:v>
                </c:pt>
                <c:pt idx="4096">
                  <c:v>26.963271484374999</c:v>
                </c:pt>
                <c:pt idx="4097">
                  <c:v>26.970169921875002</c:v>
                </c:pt>
                <c:pt idx="4098">
                  <c:v>26.977228515625001</c:v>
                </c:pt>
                <c:pt idx="4099">
                  <c:v>26.9844453125</c:v>
                </c:pt>
                <c:pt idx="4100">
                  <c:v>26.991660156249999</c:v>
                </c:pt>
                <c:pt idx="4101">
                  <c:v>26.998875000000002</c:v>
                </c:pt>
                <c:pt idx="4102">
                  <c:v>27.006091796875001</c:v>
                </c:pt>
                <c:pt idx="4103">
                  <c:v>27.013306640625</c:v>
                </c:pt>
                <c:pt idx="4104">
                  <c:v>27.020791015625001</c:v>
                </c:pt>
                <c:pt idx="4105">
                  <c:v>27.028541015624999</c:v>
                </c:pt>
                <c:pt idx="4106">
                  <c:v>27.036292968750001</c:v>
                </c:pt>
                <c:pt idx="4107">
                  <c:v>27.044044921874999</c:v>
                </c:pt>
                <c:pt idx="4108">
                  <c:v>27.051794921875</c:v>
                </c:pt>
                <c:pt idx="4109">
                  <c:v>27.059546874999999</c:v>
                </c:pt>
                <c:pt idx="4110">
                  <c:v>27.067296875</c:v>
                </c:pt>
                <c:pt idx="4111">
                  <c:v>27.075048828124999</c:v>
                </c:pt>
                <c:pt idx="4112">
                  <c:v>27.082798828125</c:v>
                </c:pt>
                <c:pt idx="4113">
                  <c:v>27.090550781249998</c:v>
                </c:pt>
                <c:pt idx="4114">
                  <c:v>27.09830078125</c:v>
                </c:pt>
                <c:pt idx="4115">
                  <c:v>27.106052734375002</c:v>
                </c:pt>
                <c:pt idx="4116">
                  <c:v>27.113601562500001</c:v>
                </c:pt>
                <c:pt idx="4117">
                  <c:v>27.120947265624999</c:v>
                </c:pt>
                <c:pt idx="4118">
                  <c:v>27.128292968749999</c:v>
                </c:pt>
                <c:pt idx="4119">
                  <c:v>27.135095703125</c:v>
                </c:pt>
                <c:pt idx="4120">
                  <c:v>27.141357421875</c:v>
                </c:pt>
                <c:pt idx="4121">
                  <c:v>27.14688671875</c:v>
                </c:pt>
                <c:pt idx="4122">
                  <c:v>27.151689453125002</c:v>
                </c:pt>
                <c:pt idx="4123">
                  <c:v>27.156876953125</c:v>
                </c:pt>
                <c:pt idx="4124">
                  <c:v>27.162447265625001</c:v>
                </c:pt>
                <c:pt idx="4125">
                  <c:v>27.168490234375</c:v>
                </c:pt>
                <c:pt idx="4126">
                  <c:v>27.175003906250002</c:v>
                </c:pt>
                <c:pt idx="4127">
                  <c:v>27.181708984375</c:v>
                </c:pt>
                <c:pt idx="4128">
                  <c:v>27.188605468750001</c:v>
                </c:pt>
                <c:pt idx="4129">
                  <c:v>27.194890624999999</c:v>
                </c:pt>
                <c:pt idx="4130">
                  <c:v>27.200566406250001</c:v>
                </c:pt>
                <c:pt idx="4131">
                  <c:v>27.206242187499999</c:v>
                </c:pt>
                <c:pt idx="4132">
                  <c:v>27.212509765625001</c:v>
                </c:pt>
                <c:pt idx="4133">
                  <c:v>27.219373046874999</c:v>
                </c:pt>
                <c:pt idx="4134">
                  <c:v>27.225773437499999</c:v>
                </c:pt>
                <c:pt idx="4135">
                  <c:v>27.231710937500001</c:v>
                </c:pt>
                <c:pt idx="4136">
                  <c:v>27.238113281250001</c:v>
                </c:pt>
                <c:pt idx="4137">
                  <c:v>27.244980468750001</c:v>
                </c:pt>
                <c:pt idx="4138">
                  <c:v>27.251845703124999</c:v>
                </c:pt>
                <c:pt idx="4139">
                  <c:v>27.258712890624999</c:v>
                </c:pt>
                <c:pt idx="4140">
                  <c:v>27.265578125000001</c:v>
                </c:pt>
                <c:pt idx="4141">
                  <c:v>27.272435546874998</c:v>
                </c:pt>
                <c:pt idx="4142">
                  <c:v>27.279283203125001</c:v>
                </c:pt>
                <c:pt idx="4143">
                  <c:v>27.286130859375</c:v>
                </c:pt>
                <c:pt idx="4144">
                  <c:v>27.292978515624998</c:v>
                </c:pt>
                <c:pt idx="4145">
                  <c:v>27.29982421875</c:v>
                </c:pt>
                <c:pt idx="4146">
                  <c:v>27.306671874999999</c:v>
                </c:pt>
                <c:pt idx="4147">
                  <c:v>27.313529296875</c:v>
                </c:pt>
                <c:pt idx="4148">
                  <c:v>27.320763671875</c:v>
                </c:pt>
                <c:pt idx="4149">
                  <c:v>27.3283671875</c:v>
                </c:pt>
                <c:pt idx="4150">
                  <c:v>27.335968749999999</c:v>
                </c:pt>
                <c:pt idx="4151">
                  <c:v>27.343570312499999</c:v>
                </c:pt>
                <c:pt idx="4152">
                  <c:v>27.35015234375</c:v>
                </c:pt>
                <c:pt idx="4153">
                  <c:v>27.3557109375</c:v>
                </c:pt>
                <c:pt idx="4154">
                  <c:v>27.361269531249999</c:v>
                </c:pt>
                <c:pt idx="4155">
                  <c:v>27.367835937500001</c:v>
                </c:pt>
                <c:pt idx="4156">
                  <c:v>27.375412109374999</c:v>
                </c:pt>
                <c:pt idx="4157">
                  <c:v>27.38230859375</c:v>
                </c:pt>
                <c:pt idx="4158">
                  <c:v>27.388523437500002</c:v>
                </c:pt>
                <c:pt idx="4159">
                  <c:v>27.394337890625</c:v>
                </c:pt>
                <c:pt idx="4160">
                  <c:v>27.399753906250002</c:v>
                </c:pt>
                <c:pt idx="4161">
                  <c:v>27.405169921875</c:v>
                </c:pt>
                <c:pt idx="4162">
                  <c:v>27.410986328124999</c:v>
                </c:pt>
                <c:pt idx="4163">
                  <c:v>27.417203125</c:v>
                </c:pt>
                <c:pt idx="4164">
                  <c:v>27.424072265625</c:v>
                </c:pt>
                <c:pt idx="4165">
                  <c:v>27.431048828125</c:v>
                </c:pt>
                <c:pt idx="4166">
                  <c:v>27.437478515624999</c:v>
                </c:pt>
                <c:pt idx="4167">
                  <c:v>27.443880859375</c:v>
                </c:pt>
                <c:pt idx="4168">
                  <c:v>27.450253906250001</c:v>
                </c:pt>
                <c:pt idx="4169">
                  <c:v>27.456271484375002</c:v>
                </c:pt>
                <c:pt idx="4170">
                  <c:v>27.461935546875001</c:v>
                </c:pt>
                <c:pt idx="4171">
                  <c:v>27.468660156249999</c:v>
                </c:pt>
                <c:pt idx="4172">
                  <c:v>27.476447265625001</c:v>
                </c:pt>
                <c:pt idx="4173">
                  <c:v>27.483548828124999</c:v>
                </c:pt>
                <c:pt idx="4174">
                  <c:v>27.489962890625002</c:v>
                </c:pt>
                <c:pt idx="4175">
                  <c:v>27.496378906250001</c:v>
                </c:pt>
                <c:pt idx="4176">
                  <c:v>27.502792968750001</c:v>
                </c:pt>
                <c:pt idx="4177">
                  <c:v>27.508966796875001</c:v>
                </c:pt>
                <c:pt idx="4178">
                  <c:v>27.514900390625002</c:v>
                </c:pt>
                <c:pt idx="4179">
                  <c:v>27.520835937499999</c:v>
                </c:pt>
                <c:pt idx="4180">
                  <c:v>27.526525390625</c:v>
                </c:pt>
                <c:pt idx="4181">
                  <c:v>27.531972656250002</c:v>
                </c:pt>
                <c:pt idx="4182">
                  <c:v>27.538253906249999</c:v>
                </c:pt>
                <c:pt idx="4183">
                  <c:v>27.545367187499998</c:v>
                </c:pt>
                <c:pt idx="4184">
                  <c:v>27.5521953125</c:v>
                </c:pt>
                <c:pt idx="4185">
                  <c:v>27.558738281250001</c:v>
                </c:pt>
                <c:pt idx="4186">
                  <c:v>27.564843750000001</c:v>
                </c:pt>
                <c:pt idx="4187">
                  <c:v>27.570509765625001</c:v>
                </c:pt>
                <c:pt idx="4188">
                  <c:v>27.576615234375002</c:v>
                </c:pt>
                <c:pt idx="4189">
                  <c:v>27.583158203124999</c:v>
                </c:pt>
                <c:pt idx="4190">
                  <c:v>27.589701171874999</c:v>
                </c:pt>
                <c:pt idx="4191">
                  <c:v>27.596734375</c:v>
                </c:pt>
                <c:pt idx="4192">
                  <c:v>27.604253906250001</c:v>
                </c:pt>
                <c:pt idx="4193">
                  <c:v>27.61106640625</c:v>
                </c:pt>
                <c:pt idx="4194">
                  <c:v>27.617169921875</c:v>
                </c:pt>
                <c:pt idx="4195">
                  <c:v>27.623921875000001</c:v>
                </c:pt>
                <c:pt idx="4196">
                  <c:v>27.631320312500002</c:v>
                </c:pt>
                <c:pt idx="4197">
                  <c:v>27.638720703124999</c:v>
                </c:pt>
                <c:pt idx="4198">
                  <c:v>27.646119140625</c:v>
                </c:pt>
                <c:pt idx="4199">
                  <c:v>27.652769531250001</c:v>
                </c:pt>
                <c:pt idx="4200">
                  <c:v>27.658669921874999</c:v>
                </c:pt>
                <c:pt idx="4201">
                  <c:v>27.664806640624999</c:v>
                </c:pt>
                <c:pt idx="4202">
                  <c:v>27.671181640625001</c:v>
                </c:pt>
                <c:pt idx="4203">
                  <c:v>27.677505859375</c:v>
                </c:pt>
                <c:pt idx="4204">
                  <c:v>27.683779296874999</c:v>
                </c:pt>
                <c:pt idx="4205">
                  <c:v>27.689414062499999</c:v>
                </c:pt>
                <c:pt idx="4206">
                  <c:v>27.694408203125001</c:v>
                </c:pt>
                <c:pt idx="4207">
                  <c:v>27.699582031249999</c:v>
                </c:pt>
                <c:pt idx="4208">
                  <c:v>27.704935546874999</c:v>
                </c:pt>
                <c:pt idx="4209">
                  <c:v>27.710289062499999</c:v>
                </c:pt>
                <c:pt idx="4210">
                  <c:v>27.715160156250001</c:v>
                </c:pt>
                <c:pt idx="4211">
                  <c:v>27.719544921874999</c:v>
                </c:pt>
                <c:pt idx="4212">
                  <c:v>27.724740234374998</c:v>
                </c:pt>
                <c:pt idx="4213">
                  <c:v>27.730744140624999</c:v>
                </c:pt>
                <c:pt idx="4214">
                  <c:v>27.736966796874999</c:v>
                </c:pt>
                <c:pt idx="4215">
                  <c:v>27.74340625</c:v>
                </c:pt>
                <c:pt idx="4216">
                  <c:v>27.7494921875</c:v>
                </c:pt>
                <c:pt idx="4217">
                  <c:v>27.755222656250002</c:v>
                </c:pt>
                <c:pt idx="4218">
                  <c:v>27.761121093749999</c:v>
                </c:pt>
                <c:pt idx="4219">
                  <c:v>27.767185546875002</c:v>
                </c:pt>
                <c:pt idx="4220">
                  <c:v>27.774134765625</c:v>
                </c:pt>
                <c:pt idx="4221">
                  <c:v>27.781966796875</c:v>
                </c:pt>
                <c:pt idx="4222">
                  <c:v>27.789796875</c:v>
                </c:pt>
                <c:pt idx="4223">
                  <c:v>27.797628906250001</c:v>
                </c:pt>
                <c:pt idx="4224">
                  <c:v>27.805521484374999</c:v>
                </c:pt>
                <c:pt idx="4225">
                  <c:v>27.813472656249999</c:v>
                </c:pt>
                <c:pt idx="4226">
                  <c:v>27.821425781249999</c:v>
                </c:pt>
                <c:pt idx="4227">
                  <c:v>27.82937890625</c:v>
                </c:pt>
                <c:pt idx="4228">
                  <c:v>27.83717578125</c:v>
                </c:pt>
                <c:pt idx="4229">
                  <c:v>27.844820312500001</c:v>
                </c:pt>
                <c:pt idx="4230">
                  <c:v>27.852464843749999</c:v>
                </c:pt>
                <c:pt idx="4231">
                  <c:v>27.860109375</c:v>
                </c:pt>
                <c:pt idx="4232">
                  <c:v>27.866572265624999</c:v>
                </c:pt>
                <c:pt idx="4233">
                  <c:v>27.871853515624998</c:v>
                </c:pt>
                <c:pt idx="4234">
                  <c:v>27.877660156249998</c:v>
                </c:pt>
                <c:pt idx="4235">
                  <c:v>27.883992187499999</c:v>
                </c:pt>
                <c:pt idx="4236">
                  <c:v>27.890326171875</c:v>
                </c:pt>
                <c:pt idx="4237">
                  <c:v>27.896658203125</c:v>
                </c:pt>
                <c:pt idx="4238">
                  <c:v>27.902810546874999</c:v>
                </c:pt>
                <c:pt idx="4239">
                  <c:v>27.90877734375</c:v>
                </c:pt>
                <c:pt idx="4240">
                  <c:v>27.914878906249999</c:v>
                </c:pt>
                <c:pt idx="4241">
                  <c:v>27.921113281250001</c:v>
                </c:pt>
                <c:pt idx="4242">
                  <c:v>27.927724609375002</c:v>
                </c:pt>
                <c:pt idx="4243">
                  <c:v>27.9347109375</c:v>
                </c:pt>
                <c:pt idx="4244">
                  <c:v>27.941699218749999</c:v>
                </c:pt>
                <c:pt idx="4245">
                  <c:v>27.948685546875002</c:v>
                </c:pt>
                <c:pt idx="4246">
                  <c:v>27.955671875</c:v>
                </c:pt>
                <c:pt idx="4247">
                  <c:v>27.962658203124999</c:v>
                </c:pt>
                <c:pt idx="4248">
                  <c:v>27.969791015624999</c:v>
                </c:pt>
                <c:pt idx="4249">
                  <c:v>27.97703125</c:v>
                </c:pt>
                <c:pt idx="4250">
                  <c:v>27.984236328125</c:v>
                </c:pt>
                <c:pt idx="4251">
                  <c:v>27.991441406250001</c:v>
                </c:pt>
                <c:pt idx="4252">
                  <c:v>27.997775390625002</c:v>
                </c:pt>
                <c:pt idx="4253">
                  <c:v>28.003236328124999</c:v>
                </c:pt>
                <c:pt idx="4254">
                  <c:v>28.0093828125</c:v>
                </c:pt>
                <c:pt idx="4255">
                  <c:v>28.016214843749999</c:v>
                </c:pt>
                <c:pt idx="4256">
                  <c:v>28.023046874999999</c:v>
                </c:pt>
                <c:pt idx="4257">
                  <c:v>28.030085937500001</c:v>
                </c:pt>
                <c:pt idx="4258">
                  <c:v>28.0373359375</c:v>
                </c:pt>
                <c:pt idx="4259">
                  <c:v>28.044585937499999</c:v>
                </c:pt>
                <c:pt idx="4260">
                  <c:v>28.051835937500002</c:v>
                </c:pt>
                <c:pt idx="4261">
                  <c:v>28.059085937500001</c:v>
                </c:pt>
                <c:pt idx="4262">
                  <c:v>28.065947265624999</c:v>
                </c:pt>
                <c:pt idx="4263">
                  <c:v>28.072421875</c:v>
                </c:pt>
                <c:pt idx="4264">
                  <c:v>28.07889453125</c:v>
                </c:pt>
                <c:pt idx="4265">
                  <c:v>28.085367187500001</c:v>
                </c:pt>
                <c:pt idx="4266">
                  <c:v>28.09153515625</c:v>
                </c:pt>
                <c:pt idx="4267">
                  <c:v>28.097398437500001</c:v>
                </c:pt>
                <c:pt idx="4268">
                  <c:v>28.10353125</c:v>
                </c:pt>
                <c:pt idx="4269">
                  <c:v>28.109931640625</c:v>
                </c:pt>
                <c:pt idx="4270">
                  <c:v>28.115955078125001</c:v>
                </c:pt>
                <c:pt idx="4271">
                  <c:v>28.121607421875002</c:v>
                </c:pt>
                <c:pt idx="4272">
                  <c:v>28.126941406250001</c:v>
                </c:pt>
                <c:pt idx="4273">
                  <c:v>28.131962890625001</c:v>
                </c:pt>
                <c:pt idx="4274">
                  <c:v>28.137900390624999</c:v>
                </c:pt>
                <c:pt idx="4275">
                  <c:v>28.144751953124999</c:v>
                </c:pt>
                <c:pt idx="4276">
                  <c:v>28.151603515624998</c:v>
                </c:pt>
                <c:pt idx="4277">
                  <c:v>28.158455078125002</c:v>
                </c:pt>
                <c:pt idx="4278">
                  <c:v>28.165306640625001</c:v>
                </c:pt>
                <c:pt idx="4279">
                  <c:v>28.172402343750001</c:v>
                </c:pt>
                <c:pt idx="4280">
                  <c:v>28.179744140625001</c:v>
                </c:pt>
                <c:pt idx="4281">
                  <c:v>28.185830078125001</c:v>
                </c:pt>
                <c:pt idx="4282">
                  <c:v>28.190662109375001</c:v>
                </c:pt>
                <c:pt idx="4283">
                  <c:v>28.196435546875001</c:v>
                </c:pt>
                <c:pt idx="4284">
                  <c:v>28.203152343749998</c:v>
                </c:pt>
                <c:pt idx="4285">
                  <c:v>28.20962890625</c:v>
                </c:pt>
                <c:pt idx="4286">
                  <c:v>28.215863281250002</c:v>
                </c:pt>
                <c:pt idx="4287">
                  <c:v>28.22190625</c:v>
                </c:pt>
                <c:pt idx="4288">
                  <c:v>28.227757812499998</c:v>
                </c:pt>
                <c:pt idx="4289">
                  <c:v>28.234117187500001</c:v>
                </c:pt>
                <c:pt idx="4290">
                  <c:v>28.240580078124999</c:v>
                </c:pt>
                <c:pt idx="4291">
                  <c:v>28.246642578125002</c:v>
                </c:pt>
                <c:pt idx="4292">
                  <c:v>28.252705078125</c:v>
                </c:pt>
                <c:pt idx="4293">
                  <c:v>28.258767578124999</c:v>
                </c:pt>
                <c:pt idx="4294">
                  <c:v>28.264988281250002</c:v>
                </c:pt>
                <c:pt idx="4295">
                  <c:v>28.271369140625001</c:v>
                </c:pt>
                <c:pt idx="4296">
                  <c:v>28.277654296874999</c:v>
                </c:pt>
                <c:pt idx="4297">
                  <c:v>28.283839843749998</c:v>
                </c:pt>
                <c:pt idx="4298">
                  <c:v>28.290460937500001</c:v>
                </c:pt>
                <c:pt idx="4299">
                  <c:v>28.297513671874999</c:v>
                </c:pt>
                <c:pt idx="4300">
                  <c:v>28.304261718749999</c:v>
                </c:pt>
                <c:pt idx="4301">
                  <c:v>28.310703125</c:v>
                </c:pt>
                <c:pt idx="4302">
                  <c:v>28.317144531250001</c:v>
                </c:pt>
                <c:pt idx="4303">
                  <c:v>28.323925781250001</c:v>
                </c:pt>
                <c:pt idx="4304">
                  <c:v>28.331046874999998</c:v>
                </c:pt>
                <c:pt idx="4305">
                  <c:v>28.33816796875</c:v>
                </c:pt>
                <c:pt idx="4306">
                  <c:v>28.345289062500001</c:v>
                </c:pt>
                <c:pt idx="4307">
                  <c:v>28.351998046875</c:v>
                </c:pt>
                <c:pt idx="4308">
                  <c:v>28.358296875000001</c:v>
                </c:pt>
                <c:pt idx="4309">
                  <c:v>28.36453515625</c:v>
                </c:pt>
                <c:pt idx="4310">
                  <c:v>28.370714843750001</c:v>
                </c:pt>
                <c:pt idx="4311">
                  <c:v>28.376896484374999</c:v>
                </c:pt>
                <c:pt idx="4312">
                  <c:v>28.383076171875</c:v>
                </c:pt>
                <c:pt idx="4313">
                  <c:v>28.389242187499999</c:v>
                </c:pt>
                <c:pt idx="4314">
                  <c:v>28.395933593750001</c:v>
                </c:pt>
                <c:pt idx="4315">
                  <c:v>28.403162109375</c:v>
                </c:pt>
                <c:pt idx="4316">
                  <c:v>28.410392578124998</c:v>
                </c:pt>
                <c:pt idx="4317">
                  <c:v>28.417623046875001</c:v>
                </c:pt>
                <c:pt idx="4318">
                  <c:v>28.424853515624999</c:v>
                </c:pt>
                <c:pt idx="4319">
                  <c:v>28.432082031250001</c:v>
                </c:pt>
                <c:pt idx="4320">
                  <c:v>28.4393125</c:v>
                </c:pt>
                <c:pt idx="4321">
                  <c:v>28.446542968749998</c:v>
                </c:pt>
                <c:pt idx="4322">
                  <c:v>28.454078124999999</c:v>
                </c:pt>
                <c:pt idx="4323">
                  <c:v>28.461917968750001</c:v>
                </c:pt>
                <c:pt idx="4324">
                  <c:v>28.469298828125002</c:v>
                </c:pt>
                <c:pt idx="4325">
                  <c:v>28.476222656249998</c:v>
                </c:pt>
                <c:pt idx="4326">
                  <c:v>28.483148437499999</c:v>
                </c:pt>
                <c:pt idx="4327">
                  <c:v>28.489089843750001</c:v>
                </c:pt>
                <c:pt idx="4328">
                  <c:v>28.494048828124999</c:v>
                </c:pt>
                <c:pt idx="4329">
                  <c:v>28.499408203125</c:v>
                </c:pt>
                <c:pt idx="4330">
                  <c:v>28.505171874999998</c:v>
                </c:pt>
                <c:pt idx="4331">
                  <c:v>28.511791015625001</c:v>
                </c:pt>
                <c:pt idx="4332">
                  <c:v>28.519267578125</c:v>
                </c:pt>
                <c:pt idx="4333">
                  <c:v>28.526742187499998</c:v>
                </c:pt>
                <c:pt idx="4334">
                  <c:v>28.534218750000001</c:v>
                </c:pt>
                <c:pt idx="4335">
                  <c:v>28.541693359375</c:v>
                </c:pt>
                <c:pt idx="4336">
                  <c:v>28.549169921874999</c:v>
                </c:pt>
                <c:pt idx="4337">
                  <c:v>28.556646484375001</c:v>
                </c:pt>
                <c:pt idx="4338">
                  <c:v>28.56412109375</c:v>
                </c:pt>
                <c:pt idx="4339">
                  <c:v>28.571597656249999</c:v>
                </c:pt>
                <c:pt idx="4340">
                  <c:v>28.579087890625001</c:v>
                </c:pt>
                <c:pt idx="4341">
                  <c:v>28.586593749999999</c:v>
                </c:pt>
                <c:pt idx="4342">
                  <c:v>28.594099609375</c:v>
                </c:pt>
                <c:pt idx="4343">
                  <c:v>28.601603515625001</c:v>
                </c:pt>
                <c:pt idx="4344">
                  <c:v>28.609109374999999</c:v>
                </c:pt>
                <c:pt idx="4345">
                  <c:v>28.616615234375001</c:v>
                </c:pt>
                <c:pt idx="4346">
                  <c:v>28.624121093749999</c:v>
                </c:pt>
                <c:pt idx="4347">
                  <c:v>28.631626953125</c:v>
                </c:pt>
                <c:pt idx="4348">
                  <c:v>28.639130859375001</c:v>
                </c:pt>
                <c:pt idx="4349">
                  <c:v>28.646335937500002</c:v>
                </c:pt>
                <c:pt idx="4350">
                  <c:v>28.653238281250001</c:v>
                </c:pt>
                <c:pt idx="4351">
                  <c:v>28.660140625</c:v>
                </c:pt>
                <c:pt idx="4352">
                  <c:v>28.66704296875</c:v>
                </c:pt>
                <c:pt idx="4353">
                  <c:v>28.673593749999998</c:v>
                </c:pt>
                <c:pt idx="4354">
                  <c:v>28.679791015625</c:v>
                </c:pt>
                <c:pt idx="4355">
                  <c:v>28.685990234375002</c:v>
                </c:pt>
                <c:pt idx="4356">
                  <c:v>28.692189453125</c:v>
                </c:pt>
                <c:pt idx="4357">
                  <c:v>28.698394531249999</c:v>
                </c:pt>
                <c:pt idx="4358">
                  <c:v>28.704603515624999</c:v>
                </c:pt>
                <c:pt idx="4359">
                  <c:v>28.710812499999999</c:v>
                </c:pt>
                <c:pt idx="4360">
                  <c:v>28.717429687500001</c:v>
                </c:pt>
                <c:pt idx="4361">
                  <c:v>28.724453125</c:v>
                </c:pt>
                <c:pt idx="4362">
                  <c:v>28.731474609374999</c:v>
                </c:pt>
                <c:pt idx="4363">
                  <c:v>28.738498046875002</c:v>
                </c:pt>
                <c:pt idx="4364">
                  <c:v>28.745521484375001</c:v>
                </c:pt>
                <c:pt idx="4365">
                  <c:v>28.751757812499999</c:v>
                </c:pt>
                <c:pt idx="4366">
                  <c:v>28.757208984375001</c:v>
                </c:pt>
                <c:pt idx="4367">
                  <c:v>28.762658203125</c:v>
                </c:pt>
                <c:pt idx="4368">
                  <c:v>28.76890234375</c:v>
                </c:pt>
                <c:pt idx="4369">
                  <c:v>28.775939453125002</c:v>
                </c:pt>
                <c:pt idx="4370">
                  <c:v>28.782974609375</c:v>
                </c:pt>
                <c:pt idx="4371">
                  <c:v>28.790011718750002</c:v>
                </c:pt>
                <c:pt idx="4372">
                  <c:v>28.796679687499999</c:v>
                </c:pt>
                <c:pt idx="4373">
                  <c:v>28.802978515625</c:v>
                </c:pt>
                <c:pt idx="4374">
                  <c:v>28.809277343750001</c:v>
                </c:pt>
                <c:pt idx="4375">
                  <c:v>28.815175781250002</c:v>
                </c:pt>
                <c:pt idx="4376">
                  <c:v>28.820669921875002</c:v>
                </c:pt>
                <c:pt idx="4377">
                  <c:v>28.827076171874999</c:v>
                </c:pt>
                <c:pt idx="4378">
                  <c:v>28.834394531249998</c:v>
                </c:pt>
                <c:pt idx="4379">
                  <c:v>28.841712890625001</c:v>
                </c:pt>
                <c:pt idx="4380">
                  <c:v>28.849029296874999</c:v>
                </c:pt>
                <c:pt idx="4381">
                  <c:v>28.856347656250001</c:v>
                </c:pt>
                <c:pt idx="4382">
                  <c:v>28.863173828124999</c:v>
                </c:pt>
                <c:pt idx="4383">
                  <c:v>28.869505859375</c:v>
                </c:pt>
                <c:pt idx="4384">
                  <c:v>28.875839843750001</c:v>
                </c:pt>
                <c:pt idx="4385">
                  <c:v>28.882171875000001</c:v>
                </c:pt>
                <c:pt idx="4386">
                  <c:v>28.887783203125</c:v>
                </c:pt>
                <c:pt idx="4387">
                  <c:v>28.892675781249999</c:v>
                </c:pt>
                <c:pt idx="4388">
                  <c:v>28.898138671875</c:v>
                </c:pt>
                <c:pt idx="4389">
                  <c:v>28.904951171874998</c:v>
                </c:pt>
                <c:pt idx="4390">
                  <c:v>28.912544921875</c:v>
                </c:pt>
                <c:pt idx="4391">
                  <c:v>28.920140624999998</c:v>
                </c:pt>
                <c:pt idx="4392">
                  <c:v>28.926640625000001</c:v>
                </c:pt>
                <c:pt idx="4393">
                  <c:v>28.932046875000001</c:v>
                </c:pt>
                <c:pt idx="4394">
                  <c:v>28.937453125000001</c:v>
                </c:pt>
                <c:pt idx="4395">
                  <c:v>28.943613281249998</c:v>
                </c:pt>
                <c:pt idx="4396">
                  <c:v>28.950529296875001</c:v>
                </c:pt>
                <c:pt idx="4397">
                  <c:v>28.957445312499999</c:v>
                </c:pt>
                <c:pt idx="4398">
                  <c:v>28.964361328125001</c:v>
                </c:pt>
                <c:pt idx="4399">
                  <c:v>28.97127734375</c:v>
                </c:pt>
                <c:pt idx="4400">
                  <c:v>28.978353515624999</c:v>
                </c:pt>
                <c:pt idx="4401">
                  <c:v>28.985591796874999</c:v>
                </c:pt>
                <c:pt idx="4402">
                  <c:v>28.992515624999999</c:v>
                </c:pt>
                <c:pt idx="4403">
                  <c:v>28.999126953125</c:v>
                </c:pt>
                <c:pt idx="4404">
                  <c:v>29.005740234375001</c:v>
                </c:pt>
                <c:pt idx="4405">
                  <c:v>29.012490234375001</c:v>
                </c:pt>
                <c:pt idx="4406">
                  <c:v>29.019378906250001</c:v>
                </c:pt>
                <c:pt idx="4407">
                  <c:v>29.026267578125001</c:v>
                </c:pt>
                <c:pt idx="4408">
                  <c:v>29.033156250000001</c:v>
                </c:pt>
                <c:pt idx="4409">
                  <c:v>29.040044921875001</c:v>
                </c:pt>
                <c:pt idx="4410">
                  <c:v>29.047355468749998</c:v>
                </c:pt>
                <c:pt idx="4411">
                  <c:v>29.055083984374999</c:v>
                </c:pt>
                <c:pt idx="4412">
                  <c:v>29.0628125</c:v>
                </c:pt>
                <c:pt idx="4413">
                  <c:v>29.070630859375001</c:v>
                </c:pt>
                <c:pt idx="4414">
                  <c:v>29.078539062499999</c:v>
                </c:pt>
                <c:pt idx="4415">
                  <c:v>29.0864453125</c:v>
                </c:pt>
                <c:pt idx="4416">
                  <c:v>29.09359375</c:v>
                </c:pt>
                <c:pt idx="4417">
                  <c:v>29.099982421875001</c:v>
                </c:pt>
                <c:pt idx="4418">
                  <c:v>29.106371093749999</c:v>
                </c:pt>
                <c:pt idx="4419">
                  <c:v>29.113453124999999</c:v>
                </c:pt>
                <c:pt idx="4420">
                  <c:v>29.121226562499999</c:v>
                </c:pt>
                <c:pt idx="4421">
                  <c:v>29.129000000000001</c:v>
                </c:pt>
                <c:pt idx="4422">
                  <c:v>29.136439453125</c:v>
                </c:pt>
                <c:pt idx="4423">
                  <c:v>29.143542968750001</c:v>
                </c:pt>
                <c:pt idx="4424">
                  <c:v>29.149742187499999</c:v>
                </c:pt>
                <c:pt idx="4425">
                  <c:v>29.155035156250001</c:v>
                </c:pt>
                <c:pt idx="4426">
                  <c:v>29.161066406250001</c:v>
                </c:pt>
                <c:pt idx="4427">
                  <c:v>29.167833984375001</c:v>
                </c:pt>
                <c:pt idx="4428">
                  <c:v>29.174837890625</c:v>
                </c:pt>
                <c:pt idx="4429">
                  <c:v>29.18207421875</c:v>
                </c:pt>
                <c:pt idx="4430">
                  <c:v>29.189310546874999</c:v>
                </c:pt>
                <c:pt idx="4431">
                  <c:v>29.196546874999999</c:v>
                </c:pt>
                <c:pt idx="4432">
                  <c:v>29.203785156249999</c:v>
                </c:pt>
                <c:pt idx="4433">
                  <c:v>29.211021484374999</c:v>
                </c:pt>
                <c:pt idx="4434">
                  <c:v>29.217857421874999</c:v>
                </c:pt>
                <c:pt idx="4435">
                  <c:v>29.224289062499999</c:v>
                </c:pt>
                <c:pt idx="4436">
                  <c:v>29.230855468750001</c:v>
                </c:pt>
                <c:pt idx="4437">
                  <c:v>29.237982421875</c:v>
                </c:pt>
                <c:pt idx="4438">
                  <c:v>29.245531249999999</c:v>
                </c:pt>
                <c:pt idx="4439">
                  <c:v>29.253082031249999</c:v>
                </c:pt>
                <c:pt idx="4440">
                  <c:v>29.260259765625001</c:v>
                </c:pt>
                <c:pt idx="4441">
                  <c:v>29.267068359374999</c:v>
                </c:pt>
                <c:pt idx="4442">
                  <c:v>29.273876953125001</c:v>
                </c:pt>
                <c:pt idx="4443">
                  <c:v>29.280685546874999</c:v>
                </c:pt>
                <c:pt idx="4444">
                  <c:v>29.287494140625</c:v>
                </c:pt>
                <c:pt idx="4445">
                  <c:v>29.294013671875</c:v>
                </c:pt>
                <c:pt idx="4446">
                  <c:v>29.300244140625001</c:v>
                </c:pt>
                <c:pt idx="4447">
                  <c:v>29.307314453124999</c:v>
                </c:pt>
                <c:pt idx="4448">
                  <c:v>29.315220703125</c:v>
                </c:pt>
                <c:pt idx="4449">
                  <c:v>29.323126953125001</c:v>
                </c:pt>
                <c:pt idx="4450">
                  <c:v>29.330498046875</c:v>
                </c:pt>
                <c:pt idx="4451">
                  <c:v>29.337333984375</c:v>
                </c:pt>
                <c:pt idx="4452">
                  <c:v>29.343900390624999</c:v>
                </c:pt>
                <c:pt idx="4453">
                  <c:v>29.350199218749999</c:v>
                </c:pt>
                <c:pt idx="4454">
                  <c:v>29.357134765624998</c:v>
                </c:pt>
                <c:pt idx="4455">
                  <c:v>29.364708984375</c:v>
                </c:pt>
                <c:pt idx="4456">
                  <c:v>29.371220703125001</c:v>
                </c:pt>
                <c:pt idx="4457">
                  <c:v>29.376669921874999</c:v>
                </c:pt>
                <c:pt idx="4458">
                  <c:v>29.382121093750001</c:v>
                </c:pt>
                <c:pt idx="4459">
                  <c:v>29.387494140625002</c:v>
                </c:pt>
                <c:pt idx="4460">
                  <c:v>29.392787109375</c:v>
                </c:pt>
                <c:pt idx="4461">
                  <c:v>29.397546875</c:v>
                </c:pt>
                <c:pt idx="4462">
                  <c:v>29.401767578125</c:v>
                </c:pt>
                <c:pt idx="4463">
                  <c:v>29.407162109375001</c:v>
                </c:pt>
                <c:pt idx="4464">
                  <c:v>29.41373046875</c:v>
                </c:pt>
                <c:pt idx="4465">
                  <c:v>29.420162109374999</c:v>
                </c:pt>
                <c:pt idx="4466">
                  <c:v>29.4270390625</c:v>
                </c:pt>
                <c:pt idx="4467">
                  <c:v>29.434494140624999</c:v>
                </c:pt>
                <c:pt idx="4468">
                  <c:v>29.44194921875</c:v>
                </c:pt>
                <c:pt idx="4469">
                  <c:v>29.449404296874999</c:v>
                </c:pt>
                <c:pt idx="4470">
                  <c:v>29.456859375000001</c:v>
                </c:pt>
                <c:pt idx="4471">
                  <c:v>29.464314453124999</c:v>
                </c:pt>
                <c:pt idx="4472">
                  <c:v>29.471769531250001</c:v>
                </c:pt>
                <c:pt idx="4473">
                  <c:v>29.479224609374999</c:v>
                </c:pt>
                <c:pt idx="4474">
                  <c:v>29.485787109375</c:v>
                </c:pt>
                <c:pt idx="4475">
                  <c:v>29.491460937500001</c:v>
                </c:pt>
                <c:pt idx="4476">
                  <c:v>29.497134765624999</c:v>
                </c:pt>
                <c:pt idx="4477">
                  <c:v>29.503791015625001</c:v>
                </c:pt>
                <c:pt idx="4478">
                  <c:v>29.511431640624998</c:v>
                </c:pt>
                <c:pt idx="4479">
                  <c:v>29.518701171875001</c:v>
                </c:pt>
                <c:pt idx="4480">
                  <c:v>29.525603515625001</c:v>
                </c:pt>
                <c:pt idx="4481">
                  <c:v>29.532505859375</c:v>
                </c:pt>
                <c:pt idx="4482">
                  <c:v>29.539408203124999</c:v>
                </c:pt>
                <c:pt idx="4483">
                  <c:v>29.546378906249998</c:v>
                </c:pt>
                <c:pt idx="4484">
                  <c:v>29.5534140625</c:v>
                </c:pt>
                <c:pt idx="4485">
                  <c:v>29.560115234375001</c:v>
                </c:pt>
                <c:pt idx="4486">
                  <c:v>29.566482421875001</c:v>
                </c:pt>
                <c:pt idx="4487">
                  <c:v>29.572847656250001</c:v>
                </c:pt>
                <c:pt idx="4488">
                  <c:v>29.579214843750002</c:v>
                </c:pt>
                <c:pt idx="4489">
                  <c:v>29.5858828125</c:v>
                </c:pt>
                <c:pt idx="4490">
                  <c:v>29.592851562500002</c:v>
                </c:pt>
                <c:pt idx="4491">
                  <c:v>29.599822265625001</c:v>
                </c:pt>
                <c:pt idx="4492">
                  <c:v>29.606791015624999</c:v>
                </c:pt>
                <c:pt idx="4493">
                  <c:v>29.613761718749998</c:v>
                </c:pt>
                <c:pt idx="4494">
                  <c:v>29.620730468750001</c:v>
                </c:pt>
                <c:pt idx="4495">
                  <c:v>29.626626953125001</c:v>
                </c:pt>
                <c:pt idx="4496">
                  <c:v>29.631453125</c:v>
                </c:pt>
                <c:pt idx="4497">
                  <c:v>29.637583984374999</c:v>
                </c:pt>
                <c:pt idx="4498">
                  <c:v>29.645021484375</c:v>
                </c:pt>
                <c:pt idx="4499">
                  <c:v>29.652091796874998</c:v>
                </c:pt>
                <c:pt idx="4500">
                  <c:v>29.658859374999999</c:v>
                </c:pt>
                <c:pt idx="4501">
                  <c:v>29.665695312499999</c:v>
                </c:pt>
                <c:pt idx="4502">
                  <c:v>29.672529296874998</c:v>
                </c:pt>
                <c:pt idx="4503">
                  <c:v>29.67876171875</c:v>
                </c:pt>
                <c:pt idx="4504">
                  <c:v>29.684390624999999</c:v>
                </c:pt>
                <c:pt idx="4505">
                  <c:v>29.690019531250002</c:v>
                </c:pt>
                <c:pt idx="4506">
                  <c:v>29.695533203124999</c:v>
                </c:pt>
                <c:pt idx="4507">
                  <c:v>29.700681640625</c:v>
                </c:pt>
                <c:pt idx="4508">
                  <c:v>29.705572265625001</c:v>
                </c:pt>
                <c:pt idx="4509">
                  <c:v>29.711078125</c:v>
                </c:pt>
                <c:pt idx="4510">
                  <c:v>29.71719921875</c:v>
                </c:pt>
                <c:pt idx="4511">
                  <c:v>29.7233203125</c:v>
                </c:pt>
                <c:pt idx="4512">
                  <c:v>29.730201171874999</c:v>
                </c:pt>
                <c:pt idx="4513">
                  <c:v>29.737839843749999</c:v>
                </c:pt>
                <c:pt idx="4514">
                  <c:v>29.745480468749999</c:v>
                </c:pt>
                <c:pt idx="4515">
                  <c:v>29.7530859375</c:v>
                </c:pt>
                <c:pt idx="4516">
                  <c:v>29.760660156250001</c:v>
                </c:pt>
                <c:pt idx="4517">
                  <c:v>29.768404296875001</c:v>
                </c:pt>
                <c:pt idx="4518">
                  <c:v>29.776320312500001</c:v>
                </c:pt>
                <c:pt idx="4519">
                  <c:v>29.784238281250001</c:v>
                </c:pt>
                <c:pt idx="4520">
                  <c:v>29.792156250000001</c:v>
                </c:pt>
                <c:pt idx="4521">
                  <c:v>29.800072265625001</c:v>
                </c:pt>
                <c:pt idx="4522">
                  <c:v>29.807990234375001</c:v>
                </c:pt>
                <c:pt idx="4523">
                  <c:v>29.815906250000001</c:v>
                </c:pt>
                <c:pt idx="4524">
                  <c:v>29.823824218750001</c:v>
                </c:pt>
                <c:pt idx="4525">
                  <c:v>29.831740234375001</c:v>
                </c:pt>
                <c:pt idx="4526">
                  <c:v>29.839658203125001</c:v>
                </c:pt>
                <c:pt idx="4527">
                  <c:v>29.847574218750001</c:v>
                </c:pt>
                <c:pt idx="4528">
                  <c:v>29.855492187500001</c:v>
                </c:pt>
                <c:pt idx="4529">
                  <c:v>29.863408203125001</c:v>
                </c:pt>
                <c:pt idx="4530">
                  <c:v>29.871326171875001</c:v>
                </c:pt>
                <c:pt idx="4531">
                  <c:v>29.879251953124999</c:v>
                </c:pt>
                <c:pt idx="4532">
                  <c:v>29.887189453125</c:v>
                </c:pt>
                <c:pt idx="4533">
                  <c:v>29.895125</c:v>
                </c:pt>
                <c:pt idx="4534">
                  <c:v>29.903060546875</c:v>
                </c:pt>
                <c:pt idx="4535">
                  <c:v>29.910998046875001</c:v>
                </c:pt>
                <c:pt idx="4536">
                  <c:v>29.918933593750001</c:v>
                </c:pt>
                <c:pt idx="4537">
                  <c:v>29.926869140625001</c:v>
                </c:pt>
                <c:pt idx="4538">
                  <c:v>29.934806640624998</c:v>
                </c:pt>
                <c:pt idx="4539">
                  <c:v>29.942742187499999</c:v>
                </c:pt>
                <c:pt idx="4540">
                  <c:v>29.950677734374999</c:v>
                </c:pt>
                <c:pt idx="4541">
                  <c:v>29.958615234374999</c:v>
                </c:pt>
                <c:pt idx="4542">
                  <c:v>29.96655078125</c:v>
                </c:pt>
                <c:pt idx="4543">
                  <c:v>29.974486328125</c:v>
                </c:pt>
                <c:pt idx="4544">
                  <c:v>29.982423828125</c:v>
                </c:pt>
                <c:pt idx="4545">
                  <c:v>29.989875000000001</c:v>
                </c:pt>
                <c:pt idx="4546">
                  <c:v>29.996845703125</c:v>
                </c:pt>
                <c:pt idx="4547">
                  <c:v>30.003814453124999</c:v>
                </c:pt>
                <c:pt idx="4548">
                  <c:v>30.010738281249999</c:v>
                </c:pt>
                <c:pt idx="4549">
                  <c:v>30.017619140625001</c:v>
                </c:pt>
                <c:pt idx="4550">
                  <c:v>30.024498046874999</c:v>
                </c:pt>
                <c:pt idx="4551">
                  <c:v>30.031333984374999</c:v>
                </c:pt>
                <c:pt idx="4552">
                  <c:v>30.038123046875</c:v>
                </c:pt>
                <c:pt idx="4553">
                  <c:v>30.044914062499998</c:v>
                </c:pt>
                <c:pt idx="4554">
                  <c:v>30.051888671874998</c:v>
                </c:pt>
                <c:pt idx="4555">
                  <c:v>30.059046875</c:v>
                </c:pt>
                <c:pt idx="4556">
                  <c:v>30.066205078125002</c:v>
                </c:pt>
                <c:pt idx="4557">
                  <c:v>30.07336328125</c:v>
                </c:pt>
                <c:pt idx="4558">
                  <c:v>30.080523437499998</c:v>
                </c:pt>
                <c:pt idx="4559">
                  <c:v>30.087681640625</c:v>
                </c:pt>
                <c:pt idx="4560">
                  <c:v>30.094839843750002</c:v>
                </c:pt>
                <c:pt idx="4561">
                  <c:v>30.101998046875</c:v>
                </c:pt>
                <c:pt idx="4562">
                  <c:v>30.109158203124998</c:v>
                </c:pt>
                <c:pt idx="4563">
                  <c:v>30.116384765625</c:v>
                </c:pt>
                <c:pt idx="4564">
                  <c:v>30.123683593749998</c:v>
                </c:pt>
                <c:pt idx="4565">
                  <c:v>30.13098046875</c:v>
                </c:pt>
                <c:pt idx="4566">
                  <c:v>30.138277343750001</c:v>
                </c:pt>
                <c:pt idx="4567">
                  <c:v>30.145576171875</c:v>
                </c:pt>
                <c:pt idx="4568">
                  <c:v>30.152873046875001</c:v>
                </c:pt>
                <c:pt idx="4569">
                  <c:v>30.160169921874999</c:v>
                </c:pt>
                <c:pt idx="4570">
                  <c:v>30.167468750000001</c:v>
                </c:pt>
                <c:pt idx="4571">
                  <c:v>30.174765624999999</c:v>
                </c:pt>
                <c:pt idx="4572">
                  <c:v>30.182062500000001</c:v>
                </c:pt>
                <c:pt idx="4573">
                  <c:v>30.189361328124999</c:v>
                </c:pt>
                <c:pt idx="4574">
                  <c:v>30.196658203125001</c:v>
                </c:pt>
                <c:pt idx="4575">
                  <c:v>30.20340234375</c:v>
                </c:pt>
                <c:pt idx="4576">
                  <c:v>30.209591796874999</c:v>
                </c:pt>
                <c:pt idx="4577">
                  <c:v>30.215781249999999</c:v>
                </c:pt>
                <c:pt idx="4578">
                  <c:v>30.222398437500001</c:v>
                </c:pt>
                <c:pt idx="4579">
                  <c:v>30.229439453125</c:v>
                </c:pt>
                <c:pt idx="4580">
                  <c:v>30.236482421874999</c:v>
                </c:pt>
                <c:pt idx="4581">
                  <c:v>30.243376953125001</c:v>
                </c:pt>
                <c:pt idx="4582">
                  <c:v>30.250123046875</c:v>
                </c:pt>
                <c:pt idx="4583">
                  <c:v>30.25687109375</c:v>
                </c:pt>
                <c:pt idx="4584">
                  <c:v>30.2636171875</c:v>
                </c:pt>
                <c:pt idx="4585">
                  <c:v>30.270365234374999</c:v>
                </c:pt>
                <c:pt idx="4586">
                  <c:v>30.27765625</c:v>
                </c:pt>
                <c:pt idx="4587">
                  <c:v>30.285494140625001</c:v>
                </c:pt>
                <c:pt idx="4588">
                  <c:v>30.293332031249999</c:v>
                </c:pt>
                <c:pt idx="4589">
                  <c:v>30.301167968750001</c:v>
                </c:pt>
                <c:pt idx="4590">
                  <c:v>30.308238281249999</c:v>
                </c:pt>
                <c:pt idx="4591">
                  <c:v>30.314542968750001</c:v>
                </c:pt>
                <c:pt idx="4592">
                  <c:v>30.320847656249999</c:v>
                </c:pt>
                <c:pt idx="4593">
                  <c:v>30.327150390625</c:v>
                </c:pt>
                <c:pt idx="4594">
                  <c:v>30.333667968749999</c:v>
                </c:pt>
                <c:pt idx="4595">
                  <c:v>30.340396484374999</c:v>
                </c:pt>
                <c:pt idx="4596">
                  <c:v>30.347126953124999</c:v>
                </c:pt>
                <c:pt idx="4597">
                  <c:v>30.353857421874999</c:v>
                </c:pt>
                <c:pt idx="4598">
                  <c:v>30.360585937500002</c:v>
                </c:pt>
                <c:pt idx="4599">
                  <c:v>30.367316406250001</c:v>
                </c:pt>
                <c:pt idx="4600">
                  <c:v>30.373748046875001</c:v>
                </c:pt>
                <c:pt idx="4601">
                  <c:v>30.379880859375</c:v>
                </c:pt>
                <c:pt idx="4602">
                  <c:v>30.386015624999999</c:v>
                </c:pt>
                <c:pt idx="4603">
                  <c:v>30.392148437500001</c:v>
                </c:pt>
                <c:pt idx="4604">
                  <c:v>30.399005859374999</c:v>
                </c:pt>
                <c:pt idx="4605">
                  <c:v>30.406587890625001</c:v>
                </c:pt>
                <c:pt idx="4606">
                  <c:v>30.4141484375</c:v>
                </c:pt>
                <c:pt idx="4607">
                  <c:v>30.421687500000001</c:v>
                </c:pt>
                <c:pt idx="4608">
                  <c:v>30.429226562499998</c:v>
                </c:pt>
                <c:pt idx="4609">
                  <c:v>30.436765625</c:v>
                </c:pt>
                <c:pt idx="4610">
                  <c:v>30.444027343750001</c:v>
                </c:pt>
                <c:pt idx="4611">
                  <c:v>30.451013671875</c:v>
                </c:pt>
                <c:pt idx="4612">
                  <c:v>30.457999999999998</c:v>
                </c:pt>
                <c:pt idx="4613">
                  <c:v>30.464984375</c:v>
                </c:pt>
                <c:pt idx="4614">
                  <c:v>30.471970703124999</c:v>
                </c:pt>
                <c:pt idx="4615">
                  <c:v>30.479353515625</c:v>
                </c:pt>
                <c:pt idx="4616">
                  <c:v>30.487132812500001</c:v>
                </c:pt>
                <c:pt idx="4617">
                  <c:v>30.494914062500001</c:v>
                </c:pt>
                <c:pt idx="4618">
                  <c:v>30.502695312499998</c:v>
                </c:pt>
                <c:pt idx="4619">
                  <c:v>30.510474609374999</c:v>
                </c:pt>
                <c:pt idx="4620">
                  <c:v>30.518255859375</c:v>
                </c:pt>
                <c:pt idx="4621">
                  <c:v>30.525921875000002</c:v>
                </c:pt>
                <c:pt idx="4622">
                  <c:v>30.533476562499999</c:v>
                </c:pt>
                <c:pt idx="4623">
                  <c:v>30.541029296874999</c:v>
                </c:pt>
                <c:pt idx="4624">
                  <c:v>30.54858203125</c:v>
                </c:pt>
                <c:pt idx="4625">
                  <c:v>30.55613671875</c:v>
                </c:pt>
                <c:pt idx="4626">
                  <c:v>30.563689453125001</c:v>
                </c:pt>
                <c:pt idx="4627">
                  <c:v>30.571341796875</c:v>
                </c:pt>
                <c:pt idx="4628">
                  <c:v>30.579093749999998</c:v>
                </c:pt>
                <c:pt idx="4629">
                  <c:v>30.586619140625</c:v>
                </c:pt>
                <c:pt idx="4630">
                  <c:v>30.593917968749999</c:v>
                </c:pt>
                <c:pt idx="4631">
                  <c:v>30.60121484375</c:v>
                </c:pt>
                <c:pt idx="4632">
                  <c:v>30.608511718750002</c:v>
                </c:pt>
                <c:pt idx="4633">
                  <c:v>30.615810546875</c:v>
                </c:pt>
                <c:pt idx="4634">
                  <c:v>30.623107421875002</c:v>
                </c:pt>
                <c:pt idx="4635">
                  <c:v>30.630505859374999</c:v>
                </c:pt>
                <c:pt idx="4636">
                  <c:v>30.638001953124999</c:v>
                </c:pt>
                <c:pt idx="4637">
                  <c:v>30.645498046875002</c:v>
                </c:pt>
                <c:pt idx="4638">
                  <c:v>30.652994140625001</c:v>
                </c:pt>
                <c:pt idx="4639">
                  <c:v>30.660490234375001</c:v>
                </c:pt>
                <c:pt idx="4640">
                  <c:v>30.66798828125</c:v>
                </c:pt>
                <c:pt idx="4641">
                  <c:v>30.675412109374999</c:v>
                </c:pt>
                <c:pt idx="4642">
                  <c:v>30.682761718750001</c:v>
                </c:pt>
                <c:pt idx="4643">
                  <c:v>30.690111328124999</c:v>
                </c:pt>
                <c:pt idx="4644">
                  <c:v>30.697462890625001</c:v>
                </c:pt>
                <c:pt idx="4645">
                  <c:v>30.704812499999999</c:v>
                </c:pt>
                <c:pt idx="4646">
                  <c:v>30.712164062500001</c:v>
                </c:pt>
                <c:pt idx="4647">
                  <c:v>30.719513671874999</c:v>
                </c:pt>
                <c:pt idx="4648">
                  <c:v>30.726724609375001</c:v>
                </c:pt>
                <c:pt idx="4649">
                  <c:v>30.733794921874999</c:v>
                </c:pt>
                <c:pt idx="4650">
                  <c:v>30.740865234375001</c:v>
                </c:pt>
                <c:pt idx="4651">
                  <c:v>30.747935546874999</c:v>
                </c:pt>
                <c:pt idx="4652">
                  <c:v>30.755220703125001</c:v>
                </c:pt>
                <c:pt idx="4653">
                  <c:v>30.762716796875001</c:v>
                </c:pt>
                <c:pt idx="4654">
                  <c:v>30.770212890625</c:v>
                </c:pt>
                <c:pt idx="4655">
                  <c:v>30.777708984375</c:v>
                </c:pt>
                <c:pt idx="4656">
                  <c:v>30.78520703125</c:v>
                </c:pt>
                <c:pt idx="4657">
                  <c:v>30.792474609374999</c:v>
                </c:pt>
                <c:pt idx="4658">
                  <c:v>30.799517578124998</c:v>
                </c:pt>
                <c:pt idx="4659">
                  <c:v>30.806558593750001</c:v>
                </c:pt>
                <c:pt idx="4660">
                  <c:v>30.813380859374998</c:v>
                </c:pt>
                <c:pt idx="4661">
                  <c:v>30.819982421875</c:v>
                </c:pt>
                <c:pt idx="4662">
                  <c:v>30.826583984374999</c:v>
                </c:pt>
                <c:pt idx="4663">
                  <c:v>30.833185546875001</c:v>
                </c:pt>
                <c:pt idx="4664">
                  <c:v>30.838957031250001</c:v>
                </c:pt>
                <c:pt idx="4665">
                  <c:v>30.843898437499998</c:v>
                </c:pt>
                <c:pt idx="4666">
                  <c:v>30.8501171875</c:v>
                </c:pt>
                <c:pt idx="4667">
                  <c:v>30.85761328125</c:v>
                </c:pt>
                <c:pt idx="4668">
                  <c:v>30.864896484374999</c:v>
                </c:pt>
                <c:pt idx="4669">
                  <c:v>30.871966796875</c:v>
                </c:pt>
                <c:pt idx="4670">
                  <c:v>30.878656249999999</c:v>
                </c:pt>
                <c:pt idx="4671">
                  <c:v>30.884958984375</c:v>
                </c:pt>
                <c:pt idx="4672">
                  <c:v>30.891263671874999</c:v>
                </c:pt>
                <c:pt idx="4673">
                  <c:v>30.89744140625</c:v>
                </c:pt>
                <c:pt idx="4674">
                  <c:v>30.903488281249999</c:v>
                </c:pt>
                <c:pt idx="4675">
                  <c:v>30.910390625000002</c:v>
                </c:pt>
                <c:pt idx="4676">
                  <c:v>30.918142578125</c:v>
                </c:pt>
                <c:pt idx="4677">
                  <c:v>30.925656249999999</c:v>
                </c:pt>
                <c:pt idx="4678">
                  <c:v>30.932933593750001</c:v>
                </c:pt>
                <c:pt idx="4679">
                  <c:v>30.940210937500002</c:v>
                </c:pt>
                <c:pt idx="4680">
                  <c:v>30.947488281249999</c:v>
                </c:pt>
                <c:pt idx="4681">
                  <c:v>30.954765625</c:v>
                </c:pt>
                <c:pt idx="4682">
                  <c:v>30.962042968750001</c:v>
                </c:pt>
                <c:pt idx="4683">
                  <c:v>30.969320312499999</c:v>
                </c:pt>
                <c:pt idx="4684">
                  <c:v>30.976296874999999</c:v>
                </c:pt>
                <c:pt idx="4685">
                  <c:v>30.982968750000001</c:v>
                </c:pt>
                <c:pt idx="4686">
                  <c:v>30.989642578125</c:v>
                </c:pt>
                <c:pt idx="4687">
                  <c:v>30.996314453124999</c:v>
                </c:pt>
                <c:pt idx="4688">
                  <c:v>31.002988281250001</c:v>
                </c:pt>
                <c:pt idx="4689">
                  <c:v>31.009662109375</c:v>
                </c:pt>
                <c:pt idx="4690">
                  <c:v>31.016935546875001</c:v>
                </c:pt>
                <c:pt idx="4691">
                  <c:v>31.024814453125</c:v>
                </c:pt>
                <c:pt idx="4692">
                  <c:v>31.032691406249999</c:v>
                </c:pt>
                <c:pt idx="4693">
                  <c:v>31.040568359375001</c:v>
                </c:pt>
                <c:pt idx="4694">
                  <c:v>31.0484453125</c:v>
                </c:pt>
                <c:pt idx="4695">
                  <c:v>31.056322265624999</c:v>
                </c:pt>
                <c:pt idx="4696">
                  <c:v>31.064199218750002</c:v>
                </c:pt>
                <c:pt idx="4697">
                  <c:v>31.072076171875</c:v>
                </c:pt>
                <c:pt idx="4698">
                  <c:v>31.079953124999999</c:v>
                </c:pt>
                <c:pt idx="4699">
                  <c:v>31.087830078124998</c:v>
                </c:pt>
                <c:pt idx="4700">
                  <c:v>31.095708984375001</c:v>
                </c:pt>
                <c:pt idx="4701">
                  <c:v>31.1035859375</c:v>
                </c:pt>
                <c:pt idx="4702">
                  <c:v>31.111462890624999</c:v>
                </c:pt>
                <c:pt idx="4703">
                  <c:v>31.119339843750002</c:v>
                </c:pt>
                <c:pt idx="4704">
                  <c:v>31.127216796875</c:v>
                </c:pt>
                <c:pt idx="4705">
                  <c:v>31.135093749999999</c:v>
                </c:pt>
                <c:pt idx="4706">
                  <c:v>31.142970703124998</c:v>
                </c:pt>
                <c:pt idx="4707">
                  <c:v>31.150847656250001</c:v>
                </c:pt>
                <c:pt idx="4708">
                  <c:v>31.158724609375</c:v>
                </c:pt>
                <c:pt idx="4709">
                  <c:v>31.166603515624999</c:v>
                </c:pt>
                <c:pt idx="4710">
                  <c:v>31.174480468750001</c:v>
                </c:pt>
                <c:pt idx="4711">
                  <c:v>31.182357421875</c:v>
                </c:pt>
                <c:pt idx="4712">
                  <c:v>31.190234374999999</c:v>
                </c:pt>
                <c:pt idx="4713">
                  <c:v>31.198111328125002</c:v>
                </c:pt>
                <c:pt idx="4714">
                  <c:v>31.205988281250001</c:v>
                </c:pt>
                <c:pt idx="4715">
                  <c:v>31.213865234375</c:v>
                </c:pt>
                <c:pt idx="4716">
                  <c:v>31.221742187499999</c:v>
                </c:pt>
                <c:pt idx="4717">
                  <c:v>31.229621093750001</c:v>
                </c:pt>
                <c:pt idx="4718">
                  <c:v>31.237498046875</c:v>
                </c:pt>
                <c:pt idx="4719">
                  <c:v>31.245374999999999</c:v>
                </c:pt>
                <c:pt idx="4720">
                  <c:v>31.253251953125002</c:v>
                </c:pt>
                <c:pt idx="4721">
                  <c:v>31.261128906250001</c:v>
                </c:pt>
                <c:pt idx="4722">
                  <c:v>31.269005859375</c:v>
                </c:pt>
                <c:pt idx="4723">
                  <c:v>31.276882812499998</c:v>
                </c:pt>
                <c:pt idx="4724">
                  <c:v>31.284759765625001</c:v>
                </c:pt>
                <c:pt idx="4725">
                  <c:v>31.29263671875</c:v>
                </c:pt>
                <c:pt idx="4726">
                  <c:v>31.300515624999999</c:v>
                </c:pt>
                <c:pt idx="4727">
                  <c:v>31.308392578125002</c:v>
                </c:pt>
                <c:pt idx="4728">
                  <c:v>31.316269531250001</c:v>
                </c:pt>
                <c:pt idx="4729">
                  <c:v>31.324146484374999</c:v>
                </c:pt>
                <c:pt idx="4730">
                  <c:v>31.332023437499998</c:v>
                </c:pt>
                <c:pt idx="4731">
                  <c:v>31.339900390625001</c:v>
                </c:pt>
                <c:pt idx="4732">
                  <c:v>31.34777734375</c:v>
                </c:pt>
                <c:pt idx="4733">
                  <c:v>31.355654296874999</c:v>
                </c:pt>
                <c:pt idx="4734">
                  <c:v>31.363052734375</c:v>
                </c:pt>
                <c:pt idx="4735">
                  <c:v>31.369970703124999</c:v>
                </c:pt>
                <c:pt idx="4736">
                  <c:v>31.376888671875001</c:v>
                </c:pt>
                <c:pt idx="4737">
                  <c:v>31.383806640625</c:v>
                </c:pt>
                <c:pt idx="4738">
                  <c:v>31.390724609374999</c:v>
                </c:pt>
                <c:pt idx="4739">
                  <c:v>31.397794921875001</c:v>
                </c:pt>
                <c:pt idx="4740">
                  <c:v>31.405015625000001</c:v>
                </c:pt>
                <c:pt idx="4741">
                  <c:v>31.412236328125001</c:v>
                </c:pt>
                <c:pt idx="4742">
                  <c:v>31.419458984375002</c:v>
                </c:pt>
                <c:pt idx="4743">
                  <c:v>31.426958984374998</c:v>
                </c:pt>
                <c:pt idx="4744">
                  <c:v>31.434738281249999</c:v>
                </c:pt>
                <c:pt idx="4745">
                  <c:v>31.442517578124999</c:v>
                </c:pt>
                <c:pt idx="4746">
                  <c:v>31.450296874999999</c:v>
                </c:pt>
                <c:pt idx="4747">
                  <c:v>31.458076171875</c:v>
                </c:pt>
                <c:pt idx="4748">
                  <c:v>31.46585546875</c:v>
                </c:pt>
                <c:pt idx="4749">
                  <c:v>31.473634765625</c:v>
                </c:pt>
                <c:pt idx="4750">
                  <c:v>31.481414062500001</c:v>
                </c:pt>
                <c:pt idx="4751">
                  <c:v>31.489193359375001</c:v>
                </c:pt>
                <c:pt idx="4752">
                  <c:v>31.496937500000001</c:v>
                </c:pt>
                <c:pt idx="4753">
                  <c:v>31.504646484375002</c:v>
                </c:pt>
                <c:pt idx="4754">
                  <c:v>31.512355468749998</c:v>
                </c:pt>
                <c:pt idx="4755">
                  <c:v>31.520064453124998</c:v>
                </c:pt>
                <c:pt idx="4756">
                  <c:v>31.527773437499999</c:v>
                </c:pt>
                <c:pt idx="4757">
                  <c:v>31.535484374999999</c:v>
                </c:pt>
                <c:pt idx="4758">
                  <c:v>31.543193359375</c:v>
                </c:pt>
                <c:pt idx="4759">
                  <c:v>31.551029296875001</c:v>
                </c:pt>
                <c:pt idx="4760">
                  <c:v>31.558994140625</c:v>
                </c:pt>
                <c:pt idx="4761">
                  <c:v>31.566958984374999</c:v>
                </c:pt>
                <c:pt idx="4762">
                  <c:v>31.574921875000001</c:v>
                </c:pt>
                <c:pt idx="4763">
                  <c:v>31.582748046875</c:v>
                </c:pt>
                <c:pt idx="4764">
                  <c:v>31.590435546875</c:v>
                </c:pt>
                <c:pt idx="4765">
                  <c:v>31.598121093749999</c:v>
                </c:pt>
                <c:pt idx="4766">
                  <c:v>31.605808593750002</c:v>
                </c:pt>
                <c:pt idx="4767">
                  <c:v>31.613496093750001</c:v>
                </c:pt>
                <c:pt idx="4768">
                  <c:v>31.621181640625</c:v>
                </c:pt>
                <c:pt idx="4769">
                  <c:v>31.628773437500001</c:v>
                </c:pt>
                <c:pt idx="4770">
                  <c:v>31.636269531250001</c:v>
                </c:pt>
                <c:pt idx="4771">
                  <c:v>31.643767578125001</c:v>
                </c:pt>
                <c:pt idx="4772">
                  <c:v>31.651263671875</c:v>
                </c:pt>
                <c:pt idx="4773">
                  <c:v>31.658759765625</c:v>
                </c:pt>
                <c:pt idx="4774">
                  <c:v>31.6662578125</c:v>
                </c:pt>
                <c:pt idx="4775">
                  <c:v>31.673753906249999</c:v>
                </c:pt>
                <c:pt idx="4776">
                  <c:v>31.681249999999999</c:v>
                </c:pt>
                <c:pt idx="4777">
                  <c:v>31.688746093750002</c:v>
                </c:pt>
                <c:pt idx="4778">
                  <c:v>31.696244140625002</c:v>
                </c:pt>
                <c:pt idx="4779">
                  <c:v>31.703740234375001</c:v>
                </c:pt>
                <c:pt idx="4780">
                  <c:v>31.711236328125</c:v>
                </c:pt>
                <c:pt idx="4781">
                  <c:v>31.718734375</c:v>
                </c:pt>
                <c:pt idx="4782">
                  <c:v>31.72623046875</c:v>
                </c:pt>
                <c:pt idx="4783">
                  <c:v>31.733726562499999</c:v>
                </c:pt>
                <c:pt idx="4784">
                  <c:v>31.7413671875</c:v>
                </c:pt>
                <c:pt idx="4785">
                  <c:v>31.749154296874998</c:v>
                </c:pt>
                <c:pt idx="4786">
                  <c:v>31.756939453125</c:v>
                </c:pt>
                <c:pt idx="4787">
                  <c:v>31.764726562500002</c:v>
                </c:pt>
                <c:pt idx="4788">
                  <c:v>31.77251171875</c:v>
                </c:pt>
                <c:pt idx="4789">
                  <c:v>31.780296875000001</c:v>
                </c:pt>
                <c:pt idx="4790">
                  <c:v>31.787800781249999</c:v>
                </c:pt>
                <c:pt idx="4791">
                  <c:v>31.795021484374999</c:v>
                </c:pt>
                <c:pt idx="4792">
                  <c:v>31.802244140625</c:v>
                </c:pt>
                <c:pt idx="4793">
                  <c:v>31.80946484375</c:v>
                </c:pt>
                <c:pt idx="4794">
                  <c:v>31.816685546875</c:v>
                </c:pt>
                <c:pt idx="4795">
                  <c:v>31.823908203125001</c:v>
                </c:pt>
                <c:pt idx="4796">
                  <c:v>31.831128906250001</c:v>
                </c:pt>
                <c:pt idx="4797">
                  <c:v>31.838349609375001</c:v>
                </c:pt>
                <c:pt idx="4798">
                  <c:v>31.84573828125</c:v>
                </c:pt>
                <c:pt idx="4799">
                  <c:v>31.853294921875001</c:v>
                </c:pt>
                <c:pt idx="4800">
                  <c:v>31.860853515624999</c:v>
                </c:pt>
                <c:pt idx="4801">
                  <c:v>31.86841015625</c:v>
                </c:pt>
                <c:pt idx="4802">
                  <c:v>31.875966796875002</c:v>
                </c:pt>
                <c:pt idx="4803">
                  <c:v>31.883523437499999</c:v>
                </c:pt>
                <c:pt idx="4804">
                  <c:v>31.891080078125</c:v>
                </c:pt>
                <c:pt idx="4805">
                  <c:v>31.89796875</c:v>
                </c:pt>
                <c:pt idx="4806">
                  <c:v>31.904189453124999</c:v>
                </c:pt>
                <c:pt idx="4807">
                  <c:v>31.910412109374999</c:v>
                </c:pt>
                <c:pt idx="4808">
                  <c:v>31.916632812500001</c:v>
                </c:pt>
                <c:pt idx="4809">
                  <c:v>31.922853515625</c:v>
                </c:pt>
                <c:pt idx="4810">
                  <c:v>31.929074218749999</c:v>
                </c:pt>
                <c:pt idx="4811">
                  <c:v>31.936052734375</c:v>
                </c:pt>
                <c:pt idx="4812">
                  <c:v>31.943789062499999</c:v>
                </c:pt>
                <c:pt idx="4813">
                  <c:v>31.951525390625001</c:v>
                </c:pt>
                <c:pt idx="4814">
                  <c:v>31.95926171875</c:v>
                </c:pt>
                <c:pt idx="4815">
                  <c:v>31.966996093750002</c:v>
                </c:pt>
                <c:pt idx="4816">
                  <c:v>31.974732421875</c:v>
                </c:pt>
                <c:pt idx="4817">
                  <c:v>31.982468749999999</c:v>
                </c:pt>
                <c:pt idx="4818">
                  <c:v>31.990216796875</c:v>
                </c:pt>
                <c:pt idx="4819">
                  <c:v>31.997974609374999</c:v>
                </c:pt>
                <c:pt idx="4820">
                  <c:v>32.005732421875003</c:v>
                </c:pt>
                <c:pt idx="4821">
                  <c:v>32.013492187499999</c:v>
                </c:pt>
                <c:pt idx="4822">
                  <c:v>32.021250000000002</c:v>
                </c:pt>
                <c:pt idx="4823">
                  <c:v>32.029009765624998</c:v>
                </c:pt>
                <c:pt idx="4824">
                  <c:v>32.036767578125001</c:v>
                </c:pt>
                <c:pt idx="4825">
                  <c:v>32.043328125000002</c:v>
                </c:pt>
                <c:pt idx="4826">
                  <c:v>32.048689453125</c:v>
                </c:pt>
                <c:pt idx="4827">
                  <c:v>32.05451171875</c:v>
                </c:pt>
                <c:pt idx="4828">
                  <c:v>32.06079296875</c:v>
                </c:pt>
                <c:pt idx="4829">
                  <c:v>32.067074218750001</c:v>
                </c:pt>
                <c:pt idx="4830">
                  <c:v>32.073716796874997</c:v>
                </c:pt>
                <c:pt idx="4831">
                  <c:v>32.080720703125003</c:v>
                </c:pt>
                <c:pt idx="4832">
                  <c:v>32.087722656250001</c:v>
                </c:pt>
                <c:pt idx="4833">
                  <c:v>32.093931640625001</c:v>
                </c:pt>
                <c:pt idx="4834">
                  <c:v>32.099345703125003</c:v>
                </c:pt>
                <c:pt idx="4835">
                  <c:v>32.104761718749998</c:v>
                </c:pt>
                <c:pt idx="4836">
                  <c:v>32.11017578125</c:v>
                </c:pt>
                <c:pt idx="4837">
                  <c:v>32.115589843750001</c:v>
                </c:pt>
                <c:pt idx="4838">
                  <c:v>32.122033203125</c:v>
                </c:pt>
                <c:pt idx="4839">
                  <c:v>32.129505859375001</c:v>
                </c:pt>
                <c:pt idx="4840">
                  <c:v>32.136328124999999</c:v>
                </c:pt>
                <c:pt idx="4841">
                  <c:v>32.142499999999998</c:v>
                </c:pt>
                <c:pt idx="4842">
                  <c:v>32.148671874999998</c:v>
                </c:pt>
                <c:pt idx="4843">
                  <c:v>32.154843749999998</c:v>
                </c:pt>
                <c:pt idx="4844">
                  <c:v>32.161503906249997</c:v>
                </c:pt>
                <c:pt idx="4845">
                  <c:v>32.168650390624997</c:v>
                </c:pt>
                <c:pt idx="4846">
                  <c:v>32.175798828124996</c:v>
                </c:pt>
                <c:pt idx="4847">
                  <c:v>32.182873046875002</c:v>
                </c:pt>
                <c:pt idx="4848">
                  <c:v>32.189876953125001</c:v>
                </c:pt>
                <c:pt idx="4849">
                  <c:v>32.196878906249999</c:v>
                </c:pt>
                <c:pt idx="4850">
                  <c:v>32.204087890624997</c:v>
                </c:pt>
                <c:pt idx="4851">
                  <c:v>32.211500000000001</c:v>
                </c:pt>
                <c:pt idx="4852">
                  <c:v>32.218914062499998</c:v>
                </c:pt>
                <c:pt idx="4853">
                  <c:v>32.226326171875002</c:v>
                </c:pt>
                <c:pt idx="4854">
                  <c:v>32.233738281249998</c:v>
                </c:pt>
                <c:pt idx="4855">
                  <c:v>32.241152343750002</c:v>
                </c:pt>
                <c:pt idx="4856">
                  <c:v>32.248564453124999</c:v>
                </c:pt>
                <c:pt idx="4857">
                  <c:v>32.255976562500003</c:v>
                </c:pt>
                <c:pt idx="4858">
                  <c:v>32.263390625</c:v>
                </c:pt>
                <c:pt idx="4859">
                  <c:v>32.270400390624999</c:v>
                </c:pt>
                <c:pt idx="4860">
                  <c:v>32.277005859375002</c:v>
                </c:pt>
                <c:pt idx="4861">
                  <c:v>32.284208984374999</c:v>
                </c:pt>
                <c:pt idx="4862">
                  <c:v>32.292005859375003</c:v>
                </c:pt>
                <c:pt idx="4863">
                  <c:v>32.2998046875</c:v>
                </c:pt>
                <c:pt idx="4864">
                  <c:v>32.307601562499997</c:v>
                </c:pt>
                <c:pt idx="4865">
                  <c:v>32.315398437500001</c:v>
                </c:pt>
                <c:pt idx="4866">
                  <c:v>32.323269531249998</c:v>
                </c:pt>
                <c:pt idx="4867">
                  <c:v>32.331210937500003</c:v>
                </c:pt>
                <c:pt idx="4868">
                  <c:v>32.339154296875002</c:v>
                </c:pt>
                <c:pt idx="4869">
                  <c:v>32.34612109375</c:v>
                </c:pt>
                <c:pt idx="4870">
                  <c:v>32.352113281249999</c:v>
                </c:pt>
                <c:pt idx="4871">
                  <c:v>32.358105468749997</c:v>
                </c:pt>
                <c:pt idx="4872">
                  <c:v>32.365001953125002</c:v>
                </c:pt>
                <c:pt idx="4873">
                  <c:v>32.37182421875</c:v>
                </c:pt>
                <c:pt idx="4874">
                  <c:v>32.377671874999997</c:v>
                </c:pt>
                <c:pt idx="4875">
                  <c:v>32.383521484375002</c:v>
                </c:pt>
                <c:pt idx="4876">
                  <c:v>32.389421874999996</c:v>
                </c:pt>
                <c:pt idx="4877">
                  <c:v>32.395378906250002</c:v>
                </c:pt>
                <c:pt idx="4878">
                  <c:v>32.4012265625</c:v>
                </c:pt>
                <c:pt idx="4879">
                  <c:v>32.406966796874997</c:v>
                </c:pt>
                <c:pt idx="4880">
                  <c:v>32.413517578125003</c:v>
                </c:pt>
                <c:pt idx="4881">
                  <c:v>32.420880859375004</c:v>
                </c:pt>
                <c:pt idx="4882">
                  <c:v>32.428048828125</c:v>
                </c:pt>
                <c:pt idx="4883">
                  <c:v>32.435021484375</c:v>
                </c:pt>
                <c:pt idx="4884">
                  <c:v>32.441996093749999</c:v>
                </c:pt>
                <c:pt idx="4885">
                  <c:v>32.448968749999999</c:v>
                </c:pt>
                <c:pt idx="4886">
                  <c:v>32.455941406249998</c:v>
                </c:pt>
                <c:pt idx="4887">
                  <c:v>32.462849609374999</c:v>
                </c:pt>
                <c:pt idx="4888">
                  <c:v>32.469695312500001</c:v>
                </c:pt>
                <c:pt idx="4889">
                  <c:v>32.476539062500002</c:v>
                </c:pt>
                <c:pt idx="4890">
                  <c:v>32.483382812499997</c:v>
                </c:pt>
                <c:pt idx="4891">
                  <c:v>32.490226562499998</c:v>
                </c:pt>
                <c:pt idx="4892">
                  <c:v>32.497318359375001</c:v>
                </c:pt>
                <c:pt idx="4893">
                  <c:v>32.504658203124997</c:v>
                </c:pt>
                <c:pt idx="4894">
                  <c:v>32.511998046875</c:v>
                </c:pt>
                <c:pt idx="4895">
                  <c:v>32.519335937500003</c:v>
                </c:pt>
                <c:pt idx="4896">
                  <c:v>32.526675781249999</c:v>
                </c:pt>
                <c:pt idx="4897">
                  <c:v>32.534015625000002</c:v>
                </c:pt>
                <c:pt idx="4898">
                  <c:v>32.541355468749998</c:v>
                </c:pt>
                <c:pt idx="4899">
                  <c:v>32.548695312500001</c:v>
                </c:pt>
                <c:pt idx="4900">
                  <c:v>32.556035156249997</c:v>
                </c:pt>
                <c:pt idx="4901">
                  <c:v>32.563667968750003</c:v>
                </c:pt>
                <c:pt idx="4902">
                  <c:v>32.571595703124999</c:v>
                </c:pt>
                <c:pt idx="4903">
                  <c:v>32.579523437500001</c:v>
                </c:pt>
                <c:pt idx="4904">
                  <c:v>32.587449218750002</c:v>
                </c:pt>
                <c:pt idx="4905">
                  <c:v>32.595376953124997</c:v>
                </c:pt>
                <c:pt idx="4906">
                  <c:v>32.603183593750003</c:v>
                </c:pt>
                <c:pt idx="4907">
                  <c:v>32.610873046875</c:v>
                </c:pt>
                <c:pt idx="4908">
                  <c:v>32.618562500000003</c:v>
                </c:pt>
                <c:pt idx="4909">
                  <c:v>32.626251953124999</c:v>
                </c:pt>
                <c:pt idx="4910">
                  <c:v>32.633939453125002</c:v>
                </c:pt>
                <c:pt idx="4911">
                  <c:v>32.641628906249998</c:v>
                </c:pt>
                <c:pt idx="4912">
                  <c:v>32.649318359375002</c:v>
                </c:pt>
                <c:pt idx="4913">
                  <c:v>32.657005859374998</c:v>
                </c:pt>
                <c:pt idx="4914">
                  <c:v>32.664695312500001</c:v>
                </c:pt>
                <c:pt idx="4915">
                  <c:v>32.672384765624997</c:v>
                </c:pt>
                <c:pt idx="4916">
                  <c:v>32.679996093749999</c:v>
                </c:pt>
                <c:pt idx="4917">
                  <c:v>32.687529296874999</c:v>
                </c:pt>
                <c:pt idx="4918">
                  <c:v>32.695064453124999</c:v>
                </c:pt>
                <c:pt idx="4919">
                  <c:v>32.702597656249999</c:v>
                </c:pt>
                <c:pt idx="4920">
                  <c:v>32.710132812499999</c:v>
                </c:pt>
                <c:pt idx="4921">
                  <c:v>32.71766796875</c:v>
                </c:pt>
                <c:pt idx="4922">
                  <c:v>32.725201171875</c:v>
                </c:pt>
                <c:pt idx="4923">
                  <c:v>32.732736328125</c:v>
                </c:pt>
                <c:pt idx="4924">
                  <c:v>32.74026953125</c:v>
                </c:pt>
                <c:pt idx="4925">
                  <c:v>32.7478046875</c:v>
                </c:pt>
                <c:pt idx="4926">
                  <c:v>32.755339843750001</c:v>
                </c:pt>
                <c:pt idx="4927">
                  <c:v>32.762873046875001</c:v>
                </c:pt>
                <c:pt idx="4928">
                  <c:v>32.770406250000001</c:v>
                </c:pt>
                <c:pt idx="4929">
                  <c:v>32.777941406250001</c:v>
                </c:pt>
                <c:pt idx="4930">
                  <c:v>32.785472656250001</c:v>
                </c:pt>
                <c:pt idx="4931">
                  <c:v>32.792999999999999</c:v>
                </c:pt>
                <c:pt idx="4932">
                  <c:v>32.800527343749998</c:v>
                </c:pt>
                <c:pt idx="4933">
                  <c:v>32.808050781250003</c:v>
                </c:pt>
                <c:pt idx="4934">
                  <c:v>32.815171874999997</c:v>
                </c:pt>
                <c:pt idx="4935">
                  <c:v>32.821886718750001</c:v>
                </c:pt>
                <c:pt idx="4936">
                  <c:v>32.828601562499998</c:v>
                </c:pt>
                <c:pt idx="4937">
                  <c:v>32.83520703125</c:v>
                </c:pt>
                <c:pt idx="4938">
                  <c:v>32.841707031250003</c:v>
                </c:pt>
                <c:pt idx="4939">
                  <c:v>32.848203124999998</c:v>
                </c:pt>
                <c:pt idx="4940">
                  <c:v>32.85469921875</c:v>
                </c:pt>
                <c:pt idx="4941">
                  <c:v>32.861453124999997</c:v>
                </c:pt>
                <c:pt idx="4942">
                  <c:v>32.868460937499997</c:v>
                </c:pt>
                <c:pt idx="4943">
                  <c:v>32.875464843750002</c:v>
                </c:pt>
                <c:pt idx="4944">
                  <c:v>32.882753906250002</c:v>
                </c:pt>
                <c:pt idx="4945">
                  <c:v>32.890328125000003</c:v>
                </c:pt>
                <c:pt idx="4946">
                  <c:v>32.897644531250002</c:v>
                </c:pt>
                <c:pt idx="4947">
                  <c:v>32.904710937499999</c:v>
                </c:pt>
                <c:pt idx="4948">
                  <c:v>32.911777343750003</c:v>
                </c:pt>
                <c:pt idx="4949">
                  <c:v>32.918593749999999</c:v>
                </c:pt>
                <c:pt idx="4950">
                  <c:v>32.925160156250001</c:v>
                </c:pt>
                <c:pt idx="4951">
                  <c:v>32.931722656250003</c:v>
                </c:pt>
                <c:pt idx="4952">
                  <c:v>32.938289062499997</c:v>
                </c:pt>
                <c:pt idx="4953">
                  <c:v>32.942933593749999</c:v>
                </c:pt>
                <c:pt idx="4954">
                  <c:v>32.947535156249998</c:v>
                </c:pt>
                <c:pt idx="4955">
                  <c:v>32.954007812500002</c:v>
                </c:pt>
                <c:pt idx="4956">
                  <c:v>32.960226562499997</c:v>
                </c:pt>
                <c:pt idx="4957">
                  <c:v>32.966191406249997</c:v>
                </c:pt>
                <c:pt idx="4958">
                  <c:v>32.972496093750003</c:v>
                </c:pt>
                <c:pt idx="4959">
                  <c:v>32.979140624999999</c:v>
                </c:pt>
                <c:pt idx="4960">
                  <c:v>32.985996093750003</c:v>
                </c:pt>
                <c:pt idx="4961">
                  <c:v>32.993066406250001</c:v>
                </c:pt>
                <c:pt idx="4962">
                  <c:v>33.000136718749999</c:v>
                </c:pt>
                <c:pt idx="4963">
                  <c:v>33.007207031249997</c:v>
                </c:pt>
                <c:pt idx="4964">
                  <c:v>33.014277343750003</c:v>
                </c:pt>
                <c:pt idx="4965">
                  <c:v>33.021347656250001</c:v>
                </c:pt>
                <c:pt idx="4966">
                  <c:v>33.028414062499998</c:v>
                </c:pt>
                <c:pt idx="4967">
                  <c:v>33.035406250000001</c:v>
                </c:pt>
                <c:pt idx="4968">
                  <c:v>33.042320312500003</c:v>
                </c:pt>
                <c:pt idx="4969">
                  <c:v>33.049234374999997</c:v>
                </c:pt>
                <c:pt idx="4970">
                  <c:v>33.056148437499999</c:v>
                </c:pt>
                <c:pt idx="4971">
                  <c:v>33.063265625</c:v>
                </c:pt>
                <c:pt idx="4972">
                  <c:v>33.070582031249998</c:v>
                </c:pt>
                <c:pt idx="4973">
                  <c:v>33.077898437499996</c:v>
                </c:pt>
                <c:pt idx="4974">
                  <c:v>33.085214843750002</c:v>
                </c:pt>
                <c:pt idx="4975">
                  <c:v>33.09253125</c:v>
                </c:pt>
                <c:pt idx="4976">
                  <c:v>33.099847656249999</c:v>
                </c:pt>
                <c:pt idx="4977">
                  <c:v>33.107164062499997</c:v>
                </c:pt>
                <c:pt idx="4978">
                  <c:v>33.114476562500002</c:v>
                </c:pt>
                <c:pt idx="4979">
                  <c:v>33.12179296875</c:v>
                </c:pt>
                <c:pt idx="4980">
                  <c:v>33.129109374999999</c:v>
                </c:pt>
                <c:pt idx="4981">
                  <c:v>33.136652343750001</c:v>
                </c:pt>
                <c:pt idx="4982">
                  <c:v>33.143406249999998</c:v>
                </c:pt>
                <c:pt idx="4983">
                  <c:v>33.149121093749997</c:v>
                </c:pt>
                <c:pt idx="4984">
                  <c:v>33.154816406249999</c:v>
                </c:pt>
                <c:pt idx="4985">
                  <c:v>33.160507812500001</c:v>
                </c:pt>
                <c:pt idx="4986">
                  <c:v>33.166335937500001</c:v>
                </c:pt>
                <c:pt idx="4987">
                  <c:v>33.172304687500002</c:v>
                </c:pt>
                <c:pt idx="4988">
                  <c:v>33.178238281250003</c:v>
                </c:pt>
                <c:pt idx="4989">
                  <c:v>33.184128906250002</c:v>
                </c:pt>
                <c:pt idx="4990">
                  <c:v>33.190589843749997</c:v>
                </c:pt>
                <c:pt idx="4991">
                  <c:v>33.197617187500001</c:v>
                </c:pt>
                <c:pt idx="4992">
                  <c:v>33.204707031250003</c:v>
                </c:pt>
                <c:pt idx="4993">
                  <c:v>33.211859375000003</c:v>
                </c:pt>
                <c:pt idx="4994">
                  <c:v>33.219015624999997</c:v>
                </c:pt>
                <c:pt idx="4995">
                  <c:v>33.226167968749998</c:v>
                </c:pt>
                <c:pt idx="4996">
                  <c:v>33.233324218749999</c:v>
                </c:pt>
                <c:pt idx="4997">
                  <c:v>33.2404765625</c:v>
                </c:pt>
                <c:pt idx="4998">
                  <c:v>33.247675781250003</c:v>
                </c:pt>
                <c:pt idx="4999">
                  <c:v>33.25491796875</c:v>
                </c:pt>
                <c:pt idx="5000">
                  <c:v>33.262113281250002</c:v>
                </c:pt>
                <c:pt idx="5001">
                  <c:v>33.269269531250004</c:v>
                </c:pt>
                <c:pt idx="5002">
                  <c:v>33.276425781249998</c:v>
                </c:pt>
                <c:pt idx="5003">
                  <c:v>33.283578124999998</c:v>
                </c:pt>
                <c:pt idx="5004">
                  <c:v>33.290734375</c:v>
                </c:pt>
                <c:pt idx="5005">
                  <c:v>33.297890625000001</c:v>
                </c:pt>
                <c:pt idx="5006">
                  <c:v>33.30531640625</c:v>
                </c:pt>
                <c:pt idx="5007">
                  <c:v>33.313015624999998</c:v>
                </c:pt>
                <c:pt idx="5008">
                  <c:v>33.320718749999997</c:v>
                </c:pt>
                <c:pt idx="5009">
                  <c:v>33.328417968750003</c:v>
                </c:pt>
                <c:pt idx="5010">
                  <c:v>33.335835937500001</c:v>
                </c:pt>
                <c:pt idx="5011">
                  <c:v>33.342972656249998</c:v>
                </c:pt>
                <c:pt idx="5012">
                  <c:v>33.350109375000002</c:v>
                </c:pt>
                <c:pt idx="5013">
                  <c:v>33.357242187499999</c:v>
                </c:pt>
                <c:pt idx="5014">
                  <c:v>33.363859374999997</c:v>
                </c:pt>
                <c:pt idx="5015">
                  <c:v>33.369957031250003</c:v>
                </c:pt>
                <c:pt idx="5016">
                  <c:v>33.376191406250001</c:v>
                </c:pt>
                <c:pt idx="5017">
                  <c:v>33.382554687499997</c:v>
                </c:pt>
                <c:pt idx="5018">
                  <c:v>33.387785156249997</c:v>
                </c:pt>
                <c:pt idx="5019">
                  <c:v>33.391871093749998</c:v>
                </c:pt>
                <c:pt idx="5020">
                  <c:v>33.397691406249997</c:v>
                </c:pt>
                <c:pt idx="5021">
                  <c:v>33.405242187500001</c:v>
                </c:pt>
                <c:pt idx="5022">
                  <c:v>33.412789062500003</c:v>
                </c:pt>
                <c:pt idx="5023">
                  <c:v>33.418710937500002</c:v>
                </c:pt>
                <c:pt idx="5024">
                  <c:v>33.423000000000002</c:v>
                </c:pt>
                <c:pt idx="5025">
                  <c:v>33.4284296875</c:v>
                </c:pt>
                <c:pt idx="5026">
                  <c:v>33.43432421875</c:v>
                </c:pt>
                <c:pt idx="5027">
                  <c:v>33.439554687499999</c:v>
                </c:pt>
                <c:pt idx="5028">
                  <c:v>33.445550781249999</c:v>
                </c:pt>
                <c:pt idx="5029">
                  <c:v>33.452320312499999</c:v>
                </c:pt>
                <c:pt idx="5030">
                  <c:v>33.458351562499999</c:v>
                </c:pt>
                <c:pt idx="5031">
                  <c:v>33.463644531249997</c:v>
                </c:pt>
                <c:pt idx="5032">
                  <c:v>33.469042968750003</c:v>
                </c:pt>
                <c:pt idx="5033">
                  <c:v>33.474535156249999</c:v>
                </c:pt>
                <c:pt idx="5034">
                  <c:v>33.480132812500003</c:v>
                </c:pt>
                <c:pt idx="5035">
                  <c:v>33.485828124999998</c:v>
                </c:pt>
                <c:pt idx="5036">
                  <c:v>33.49236328125</c:v>
                </c:pt>
                <c:pt idx="5037">
                  <c:v>33.499734375000003</c:v>
                </c:pt>
                <c:pt idx="5038">
                  <c:v>33.506324218750002</c:v>
                </c:pt>
                <c:pt idx="5039">
                  <c:v>33.512132812499999</c:v>
                </c:pt>
                <c:pt idx="5040">
                  <c:v>33.517941406250003</c:v>
                </c:pt>
                <c:pt idx="5041">
                  <c:v>33.524628906250001</c:v>
                </c:pt>
                <c:pt idx="5042">
                  <c:v>33.532203125000002</c:v>
                </c:pt>
                <c:pt idx="5043">
                  <c:v>33.53833203125</c:v>
                </c:pt>
                <c:pt idx="5044">
                  <c:v>33.543023437499997</c:v>
                </c:pt>
                <c:pt idx="5045">
                  <c:v>33.548804687500002</c:v>
                </c:pt>
                <c:pt idx="5046">
                  <c:v>33.555671875000002</c:v>
                </c:pt>
                <c:pt idx="5047">
                  <c:v>33.562539062500001</c:v>
                </c:pt>
                <c:pt idx="5048">
                  <c:v>33.56940625</c:v>
                </c:pt>
                <c:pt idx="5049">
                  <c:v>33.576550781249999</c:v>
                </c:pt>
                <c:pt idx="5050">
                  <c:v>33.583964843750003</c:v>
                </c:pt>
                <c:pt idx="5051">
                  <c:v>33.59137890625</c:v>
                </c:pt>
                <c:pt idx="5052">
                  <c:v>33.599007812499998</c:v>
                </c:pt>
                <c:pt idx="5053">
                  <c:v>33.606847656249997</c:v>
                </c:pt>
                <c:pt idx="5054">
                  <c:v>33.613851562500003</c:v>
                </c:pt>
                <c:pt idx="5055">
                  <c:v>33.620015625000001</c:v>
                </c:pt>
                <c:pt idx="5056">
                  <c:v>33.626480468750003</c:v>
                </c:pt>
                <c:pt idx="5057">
                  <c:v>33.633249999999997</c:v>
                </c:pt>
                <c:pt idx="5058">
                  <c:v>33.640187500000003</c:v>
                </c:pt>
                <c:pt idx="5059">
                  <c:v>33.646152343750003</c:v>
                </c:pt>
                <c:pt idx="5060">
                  <c:v>33.651109374999997</c:v>
                </c:pt>
                <c:pt idx="5061">
                  <c:v>33.656203124999998</c:v>
                </c:pt>
                <c:pt idx="5062">
                  <c:v>33.661667968750002</c:v>
                </c:pt>
                <c:pt idx="5063">
                  <c:v>33.667496093750003</c:v>
                </c:pt>
                <c:pt idx="5064">
                  <c:v>33.673160156249999</c:v>
                </c:pt>
                <c:pt idx="5065">
                  <c:v>33.678656250000003</c:v>
                </c:pt>
                <c:pt idx="5066">
                  <c:v>33.683144531250001</c:v>
                </c:pt>
                <c:pt idx="5067">
                  <c:v>33.688574218749999</c:v>
                </c:pt>
                <c:pt idx="5068">
                  <c:v>33.69520703125</c:v>
                </c:pt>
                <c:pt idx="5069">
                  <c:v>33.700199218750001</c:v>
                </c:pt>
                <c:pt idx="5070">
                  <c:v>33.704289062500003</c:v>
                </c:pt>
                <c:pt idx="5071">
                  <c:v>33.708644531250002</c:v>
                </c:pt>
                <c:pt idx="5072">
                  <c:v>33.713269531249999</c:v>
                </c:pt>
                <c:pt idx="5073">
                  <c:v>33.717589843749998</c:v>
                </c:pt>
                <c:pt idx="5074">
                  <c:v>33.721613281250001</c:v>
                </c:pt>
                <c:pt idx="5075">
                  <c:v>33.726503906250002</c:v>
                </c:pt>
                <c:pt idx="5076">
                  <c:v>33.733339843750002</c:v>
                </c:pt>
                <c:pt idx="5077">
                  <c:v>33.740195312499999</c:v>
                </c:pt>
                <c:pt idx="5078">
                  <c:v>33.746003906250003</c:v>
                </c:pt>
                <c:pt idx="5079">
                  <c:v>33.7518125</c:v>
                </c:pt>
                <c:pt idx="5080">
                  <c:v>33.756726562499999</c:v>
                </c:pt>
                <c:pt idx="5081">
                  <c:v>33.760746093750001</c:v>
                </c:pt>
                <c:pt idx="5082">
                  <c:v>33.764499999999998</c:v>
                </c:pt>
                <c:pt idx="5083">
                  <c:v>33.7701953125</c:v>
                </c:pt>
                <c:pt idx="5084">
                  <c:v>33.778101562499998</c:v>
                </c:pt>
                <c:pt idx="5085">
                  <c:v>33.784269531249997</c:v>
                </c:pt>
                <c:pt idx="5086">
                  <c:v>33.788691406250003</c:v>
                </c:pt>
                <c:pt idx="5087">
                  <c:v>33.794117187499999</c:v>
                </c:pt>
                <c:pt idx="5088">
                  <c:v>33.799847656250002</c:v>
                </c:pt>
                <c:pt idx="5089">
                  <c:v>33.804875000000003</c:v>
                </c:pt>
                <c:pt idx="5090">
                  <c:v>33.810539062499998</c:v>
                </c:pt>
                <c:pt idx="5091">
                  <c:v>33.816835937500002</c:v>
                </c:pt>
                <c:pt idx="5092">
                  <c:v>33.823867187499999</c:v>
                </c:pt>
                <c:pt idx="5093">
                  <c:v>33.831628906250003</c:v>
                </c:pt>
                <c:pt idx="5094">
                  <c:v>33.839390625</c:v>
                </c:pt>
                <c:pt idx="5095">
                  <c:v>33.847152343749997</c:v>
                </c:pt>
                <c:pt idx="5096">
                  <c:v>33.85491015625</c:v>
                </c:pt>
                <c:pt idx="5097">
                  <c:v>33.862671874999997</c:v>
                </c:pt>
                <c:pt idx="5098">
                  <c:v>33.870433593750001</c:v>
                </c:pt>
                <c:pt idx="5099">
                  <c:v>33.878195312499997</c:v>
                </c:pt>
                <c:pt idx="5100">
                  <c:v>33.885957031250001</c:v>
                </c:pt>
                <c:pt idx="5101">
                  <c:v>33.893718749999998</c:v>
                </c:pt>
                <c:pt idx="5102">
                  <c:v>33.901480468750002</c:v>
                </c:pt>
                <c:pt idx="5103">
                  <c:v>33.909265625000003</c:v>
                </c:pt>
                <c:pt idx="5104">
                  <c:v>33.917070312500002</c:v>
                </c:pt>
                <c:pt idx="5105">
                  <c:v>33.924878906250001</c:v>
                </c:pt>
                <c:pt idx="5106">
                  <c:v>33.932683593749999</c:v>
                </c:pt>
                <c:pt idx="5107">
                  <c:v>33.939570312500003</c:v>
                </c:pt>
                <c:pt idx="5108">
                  <c:v>33.945535156250003</c:v>
                </c:pt>
                <c:pt idx="5109">
                  <c:v>33.952249999999999</c:v>
                </c:pt>
                <c:pt idx="5110">
                  <c:v>33.95971875</c:v>
                </c:pt>
                <c:pt idx="5111">
                  <c:v>33.967187500000001</c:v>
                </c:pt>
                <c:pt idx="5112">
                  <c:v>33.974652343750002</c:v>
                </c:pt>
                <c:pt idx="5113">
                  <c:v>33.982121093750003</c:v>
                </c:pt>
                <c:pt idx="5114">
                  <c:v>33.989589843749997</c:v>
                </c:pt>
                <c:pt idx="5115">
                  <c:v>33.997054687499997</c:v>
                </c:pt>
                <c:pt idx="5116">
                  <c:v>34.004195312500002</c:v>
                </c:pt>
                <c:pt idx="5117">
                  <c:v>34.011003906249996</c:v>
                </c:pt>
                <c:pt idx="5118">
                  <c:v>34.017812499999998</c:v>
                </c:pt>
                <c:pt idx="5119">
                  <c:v>34.02462109375</c:v>
                </c:pt>
                <c:pt idx="5120">
                  <c:v>34.031429687500001</c:v>
                </c:pt>
                <c:pt idx="5121">
                  <c:v>34.038296875</c:v>
                </c:pt>
                <c:pt idx="5122">
                  <c:v>34.045218749999997</c:v>
                </c:pt>
                <c:pt idx="5123">
                  <c:v>34.052144531250001</c:v>
                </c:pt>
                <c:pt idx="5124">
                  <c:v>34.058656249999999</c:v>
                </c:pt>
                <c:pt idx="5125">
                  <c:v>34.064753906249997</c:v>
                </c:pt>
                <c:pt idx="5126">
                  <c:v>34.070851562500003</c:v>
                </c:pt>
                <c:pt idx="5127">
                  <c:v>34.076953125000003</c:v>
                </c:pt>
                <c:pt idx="5128">
                  <c:v>34.0837734375</c:v>
                </c:pt>
                <c:pt idx="5129">
                  <c:v>34.091324218750003</c:v>
                </c:pt>
                <c:pt idx="5130">
                  <c:v>34.098875</c:v>
                </c:pt>
                <c:pt idx="5131">
                  <c:v>34.105800781249997</c:v>
                </c:pt>
                <c:pt idx="5132">
                  <c:v>34.11209765625</c:v>
                </c:pt>
                <c:pt idx="5133">
                  <c:v>34.118398437499998</c:v>
                </c:pt>
                <c:pt idx="5134">
                  <c:v>34.124695312500002</c:v>
                </c:pt>
                <c:pt idx="5135">
                  <c:v>34.130996093749999</c:v>
                </c:pt>
                <c:pt idx="5136">
                  <c:v>34.137664062500001</c:v>
                </c:pt>
                <c:pt idx="5137">
                  <c:v>34.144699218749999</c:v>
                </c:pt>
                <c:pt idx="5138">
                  <c:v>34.151968750000002</c:v>
                </c:pt>
                <c:pt idx="5139">
                  <c:v>34.159472656250003</c:v>
                </c:pt>
                <c:pt idx="5140">
                  <c:v>34.167085937499998</c:v>
                </c:pt>
                <c:pt idx="5141">
                  <c:v>34.174808593750001</c:v>
                </c:pt>
                <c:pt idx="5142">
                  <c:v>34.182531249999997</c:v>
                </c:pt>
                <c:pt idx="5143">
                  <c:v>34.19025390625</c:v>
                </c:pt>
                <c:pt idx="5144">
                  <c:v>34.197585937500001</c:v>
                </c:pt>
                <c:pt idx="5145">
                  <c:v>34.204527343750001</c:v>
                </c:pt>
                <c:pt idx="5146">
                  <c:v>34.211464843750001</c:v>
                </c:pt>
                <c:pt idx="5147">
                  <c:v>34.218406250000001</c:v>
                </c:pt>
                <c:pt idx="5148">
                  <c:v>34.225347656250001</c:v>
                </c:pt>
                <c:pt idx="5149">
                  <c:v>34.232652343749997</c:v>
                </c:pt>
                <c:pt idx="5150">
                  <c:v>34.240324218749997</c:v>
                </c:pt>
                <c:pt idx="5151">
                  <c:v>34.247996093749997</c:v>
                </c:pt>
                <c:pt idx="5152">
                  <c:v>34.255667968749997</c:v>
                </c:pt>
                <c:pt idx="5153">
                  <c:v>34.263339843750003</c:v>
                </c:pt>
                <c:pt idx="5154">
                  <c:v>34.271011718750003</c:v>
                </c:pt>
                <c:pt idx="5155">
                  <c:v>34.278683593750003</c:v>
                </c:pt>
                <c:pt idx="5156">
                  <c:v>34.286355468750003</c:v>
                </c:pt>
                <c:pt idx="5157">
                  <c:v>34.294027343750003</c:v>
                </c:pt>
                <c:pt idx="5158">
                  <c:v>34.300699218749997</c:v>
                </c:pt>
                <c:pt idx="5159">
                  <c:v>34.306367187500001</c:v>
                </c:pt>
                <c:pt idx="5160">
                  <c:v>34.312035156249998</c:v>
                </c:pt>
                <c:pt idx="5161">
                  <c:v>34.317554687499999</c:v>
                </c:pt>
                <c:pt idx="5162">
                  <c:v>34.323414062499999</c:v>
                </c:pt>
                <c:pt idx="5163">
                  <c:v>34.329765625</c:v>
                </c:pt>
                <c:pt idx="5164">
                  <c:v>34.336199218749996</c:v>
                </c:pt>
                <c:pt idx="5165">
                  <c:v>34.342722656249997</c:v>
                </c:pt>
                <c:pt idx="5166">
                  <c:v>34.349246093749997</c:v>
                </c:pt>
                <c:pt idx="5167">
                  <c:v>34.355769531249997</c:v>
                </c:pt>
                <c:pt idx="5168">
                  <c:v>34.3625859375</c:v>
                </c:pt>
                <c:pt idx="5169">
                  <c:v>34.36969921875</c:v>
                </c:pt>
                <c:pt idx="5170">
                  <c:v>34.3768125</c:v>
                </c:pt>
                <c:pt idx="5171">
                  <c:v>34.383925781249999</c:v>
                </c:pt>
                <c:pt idx="5172">
                  <c:v>34.391359375</c:v>
                </c:pt>
                <c:pt idx="5173">
                  <c:v>34.399109375000002</c:v>
                </c:pt>
                <c:pt idx="5174">
                  <c:v>34.406761718749998</c:v>
                </c:pt>
                <c:pt idx="5175">
                  <c:v>34.414316406250002</c:v>
                </c:pt>
                <c:pt idx="5176">
                  <c:v>34.421867187499998</c:v>
                </c:pt>
                <c:pt idx="5177">
                  <c:v>34.429144531250003</c:v>
                </c:pt>
                <c:pt idx="5178">
                  <c:v>34.436148437500002</c:v>
                </c:pt>
                <c:pt idx="5179">
                  <c:v>34.4431484375</c:v>
                </c:pt>
                <c:pt idx="5180">
                  <c:v>34.450148437499998</c:v>
                </c:pt>
                <c:pt idx="5181">
                  <c:v>34.457152343750003</c:v>
                </c:pt>
                <c:pt idx="5182">
                  <c:v>34.464152343750001</c:v>
                </c:pt>
                <c:pt idx="5183">
                  <c:v>34.471152343749999</c:v>
                </c:pt>
                <c:pt idx="5184">
                  <c:v>34.478257812499997</c:v>
                </c:pt>
                <c:pt idx="5185">
                  <c:v>34.485468750000003</c:v>
                </c:pt>
                <c:pt idx="5186">
                  <c:v>34.492679687500001</c:v>
                </c:pt>
                <c:pt idx="5187">
                  <c:v>34.499890624999999</c:v>
                </c:pt>
                <c:pt idx="5188">
                  <c:v>34.507097656249996</c:v>
                </c:pt>
                <c:pt idx="5189">
                  <c:v>34.514308593750002</c:v>
                </c:pt>
                <c:pt idx="5190">
                  <c:v>34.52151953125</c:v>
                </c:pt>
                <c:pt idx="5191">
                  <c:v>34.528726562499997</c:v>
                </c:pt>
                <c:pt idx="5192">
                  <c:v>34.535937500000003</c:v>
                </c:pt>
                <c:pt idx="5193">
                  <c:v>34.543148437500001</c:v>
                </c:pt>
                <c:pt idx="5194">
                  <c:v>34.550136718749997</c:v>
                </c:pt>
                <c:pt idx="5195">
                  <c:v>34.556902343749996</c:v>
                </c:pt>
                <c:pt idx="5196">
                  <c:v>34.563667968750003</c:v>
                </c:pt>
                <c:pt idx="5197">
                  <c:v>34.569734375000003</c:v>
                </c:pt>
                <c:pt idx="5198">
                  <c:v>34.575101562500002</c:v>
                </c:pt>
                <c:pt idx="5199">
                  <c:v>34.580468750000001</c:v>
                </c:pt>
                <c:pt idx="5200">
                  <c:v>34.587003906249997</c:v>
                </c:pt>
                <c:pt idx="5201">
                  <c:v>34.593566406249998</c:v>
                </c:pt>
                <c:pt idx="5202">
                  <c:v>34.598992187500002</c:v>
                </c:pt>
                <c:pt idx="5203">
                  <c:v>34.605640624999999</c:v>
                </c:pt>
                <c:pt idx="5204">
                  <c:v>34.613519531249999</c:v>
                </c:pt>
                <c:pt idx="5205">
                  <c:v>34.621394531249997</c:v>
                </c:pt>
                <c:pt idx="5206">
                  <c:v>34.629269531250003</c:v>
                </c:pt>
                <c:pt idx="5207">
                  <c:v>34.637144531250001</c:v>
                </c:pt>
                <c:pt idx="5208">
                  <c:v>34.645023437500001</c:v>
                </c:pt>
                <c:pt idx="5209">
                  <c:v>34.652328124999997</c:v>
                </c:pt>
                <c:pt idx="5210">
                  <c:v>34.659066406249998</c:v>
                </c:pt>
                <c:pt idx="5211">
                  <c:v>34.6658046875</c:v>
                </c:pt>
                <c:pt idx="5212">
                  <c:v>34.672542968750001</c:v>
                </c:pt>
                <c:pt idx="5213">
                  <c:v>34.678730468749997</c:v>
                </c:pt>
                <c:pt idx="5214">
                  <c:v>34.68436328125</c:v>
                </c:pt>
                <c:pt idx="5215">
                  <c:v>34.689945312500001</c:v>
                </c:pt>
                <c:pt idx="5216">
                  <c:v>34.695484374999999</c:v>
                </c:pt>
                <c:pt idx="5217">
                  <c:v>34.701468749999997</c:v>
                </c:pt>
                <c:pt idx="5218">
                  <c:v>34.707898437499999</c:v>
                </c:pt>
                <c:pt idx="5219">
                  <c:v>34.714332031250002</c:v>
                </c:pt>
                <c:pt idx="5220">
                  <c:v>34.720761718749998</c:v>
                </c:pt>
                <c:pt idx="5221">
                  <c:v>34.727894531250001</c:v>
                </c:pt>
                <c:pt idx="5222">
                  <c:v>34.735734375</c:v>
                </c:pt>
                <c:pt idx="5223">
                  <c:v>34.743109375000003</c:v>
                </c:pt>
                <c:pt idx="5224">
                  <c:v>34.750027343749998</c:v>
                </c:pt>
                <c:pt idx="5225">
                  <c:v>34.756945312500001</c:v>
                </c:pt>
                <c:pt idx="5226">
                  <c:v>34.763863281250003</c:v>
                </c:pt>
                <c:pt idx="5227">
                  <c:v>34.770781249999999</c:v>
                </c:pt>
                <c:pt idx="5228">
                  <c:v>34.777749999999997</c:v>
                </c:pt>
                <c:pt idx="5229">
                  <c:v>34.784769531249999</c:v>
                </c:pt>
                <c:pt idx="5230">
                  <c:v>34.791789062500001</c:v>
                </c:pt>
                <c:pt idx="5231">
                  <c:v>34.798808593750003</c:v>
                </c:pt>
                <c:pt idx="5232">
                  <c:v>34.805828124999998</c:v>
                </c:pt>
                <c:pt idx="5233">
                  <c:v>34.81229296875</c:v>
                </c:pt>
                <c:pt idx="5234">
                  <c:v>34.818199218750003</c:v>
                </c:pt>
                <c:pt idx="5235">
                  <c:v>34.824105468749998</c:v>
                </c:pt>
                <c:pt idx="5236">
                  <c:v>34.830687500000003</c:v>
                </c:pt>
                <c:pt idx="5237">
                  <c:v>34.837945312499997</c:v>
                </c:pt>
                <c:pt idx="5238">
                  <c:v>34.845203124999998</c:v>
                </c:pt>
                <c:pt idx="5239">
                  <c:v>34.852460937499998</c:v>
                </c:pt>
                <c:pt idx="5240">
                  <c:v>34.859718749999999</c:v>
                </c:pt>
                <c:pt idx="5241">
                  <c:v>34.867105468749997</c:v>
                </c:pt>
                <c:pt idx="5242">
                  <c:v>34.874625000000002</c:v>
                </c:pt>
                <c:pt idx="5243">
                  <c:v>34.882140624999998</c:v>
                </c:pt>
                <c:pt idx="5244">
                  <c:v>34.889660156250002</c:v>
                </c:pt>
                <c:pt idx="5245">
                  <c:v>34.8971796875</c:v>
                </c:pt>
                <c:pt idx="5246">
                  <c:v>34.904695312500003</c:v>
                </c:pt>
                <c:pt idx="5247">
                  <c:v>34.91221484375</c:v>
                </c:pt>
                <c:pt idx="5248">
                  <c:v>34.919730468749997</c:v>
                </c:pt>
                <c:pt idx="5249">
                  <c:v>34.927269531249998</c:v>
                </c:pt>
                <c:pt idx="5250">
                  <c:v>34.934820312500001</c:v>
                </c:pt>
                <c:pt idx="5251">
                  <c:v>34.942374999999998</c:v>
                </c:pt>
                <c:pt idx="5252">
                  <c:v>34.949898437500003</c:v>
                </c:pt>
                <c:pt idx="5253">
                  <c:v>34.957398437499997</c:v>
                </c:pt>
                <c:pt idx="5254">
                  <c:v>34.964894531250003</c:v>
                </c:pt>
                <c:pt idx="5255">
                  <c:v>34.972390625000003</c:v>
                </c:pt>
                <c:pt idx="5256">
                  <c:v>34.979886718750002</c:v>
                </c:pt>
                <c:pt idx="5257">
                  <c:v>34.987167968750001</c:v>
                </c:pt>
                <c:pt idx="5258">
                  <c:v>34.994242187499999</c:v>
                </c:pt>
                <c:pt idx="5259">
                  <c:v>35.001210937499998</c:v>
                </c:pt>
                <c:pt idx="5260">
                  <c:v>35.008085937499999</c:v>
                </c:pt>
                <c:pt idx="5261">
                  <c:v>35.014957031249999</c:v>
                </c:pt>
                <c:pt idx="5262">
                  <c:v>35.021828124999999</c:v>
                </c:pt>
                <c:pt idx="5263">
                  <c:v>35.028703125</c:v>
                </c:pt>
                <c:pt idx="5264">
                  <c:v>35.03557421875</c:v>
                </c:pt>
                <c:pt idx="5265">
                  <c:v>35.042164062499999</c:v>
                </c:pt>
                <c:pt idx="5266">
                  <c:v>35.048468749999998</c:v>
                </c:pt>
                <c:pt idx="5267">
                  <c:v>35.055199218749998</c:v>
                </c:pt>
                <c:pt idx="5268">
                  <c:v>35.062355468749999</c:v>
                </c:pt>
                <c:pt idx="5269">
                  <c:v>35.068785156250001</c:v>
                </c:pt>
                <c:pt idx="5270">
                  <c:v>35.074492187499999</c:v>
                </c:pt>
                <c:pt idx="5271">
                  <c:v>35.081093750000001</c:v>
                </c:pt>
                <c:pt idx="5272">
                  <c:v>35.08858984375</c:v>
                </c:pt>
                <c:pt idx="5273">
                  <c:v>35.096210937499997</c:v>
                </c:pt>
                <c:pt idx="5274">
                  <c:v>35.103953124999997</c:v>
                </c:pt>
                <c:pt idx="5275">
                  <c:v>35.111691406250003</c:v>
                </c:pt>
                <c:pt idx="5276">
                  <c:v>35.119433593750003</c:v>
                </c:pt>
                <c:pt idx="5277">
                  <c:v>35.127175781250003</c:v>
                </c:pt>
                <c:pt idx="5278">
                  <c:v>35.13455859375</c:v>
                </c:pt>
                <c:pt idx="5279">
                  <c:v>35.141578125000002</c:v>
                </c:pt>
                <c:pt idx="5280">
                  <c:v>35.148601562499998</c:v>
                </c:pt>
                <c:pt idx="5281">
                  <c:v>35.15562109375</c:v>
                </c:pt>
                <c:pt idx="5282">
                  <c:v>35.162640625000002</c:v>
                </c:pt>
                <c:pt idx="5283">
                  <c:v>35.169664062499997</c:v>
                </c:pt>
                <c:pt idx="5284">
                  <c:v>35.176683593749999</c:v>
                </c:pt>
                <c:pt idx="5285">
                  <c:v>35.183707031250002</c:v>
                </c:pt>
                <c:pt idx="5286">
                  <c:v>35.191054687499999</c:v>
                </c:pt>
                <c:pt idx="5287">
                  <c:v>35.198734375000001</c:v>
                </c:pt>
                <c:pt idx="5288">
                  <c:v>35.206414062500002</c:v>
                </c:pt>
                <c:pt idx="5289">
                  <c:v>35.214093750000004</c:v>
                </c:pt>
                <c:pt idx="5290">
                  <c:v>35.221773437499998</c:v>
                </c:pt>
                <c:pt idx="5291">
                  <c:v>35.229449218749998</c:v>
                </c:pt>
                <c:pt idx="5292">
                  <c:v>35.23712890625</c:v>
                </c:pt>
                <c:pt idx="5293">
                  <c:v>35.244808593750001</c:v>
                </c:pt>
                <c:pt idx="5294">
                  <c:v>35.252488281250002</c:v>
                </c:pt>
                <c:pt idx="5295">
                  <c:v>35.260003906249999</c:v>
                </c:pt>
                <c:pt idx="5296">
                  <c:v>35.267359374999998</c:v>
                </c:pt>
                <c:pt idx="5297">
                  <c:v>35.274714843749997</c:v>
                </c:pt>
                <c:pt idx="5298">
                  <c:v>35.282070312499997</c:v>
                </c:pt>
                <c:pt idx="5299">
                  <c:v>35.289425781250003</c:v>
                </c:pt>
                <c:pt idx="5300">
                  <c:v>35.296781250000002</c:v>
                </c:pt>
                <c:pt idx="5301">
                  <c:v>35.304136718750001</c:v>
                </c:pt>
                <c:pt idx="5302">
                  <c:v>35.311152343750003</c:v>
                </c:pt>
                <c:pt idx="5303">
                  <c:v>35.317832031249999</c:v>
                </c:pt>
                <c:pt idx="5304">
                  <c:v>35.324507812500002</c:v>
                </c:pt>
                <c:pt idx="5305">
                  <c:v>35.331183593749998</c:v>
                </c:pt>
                <c:pt idx="5306">
                  <c:v>35.33837890625</c:v>
                </c:pt>
                <c:pt idx="5307">
                  <c:v>35.3460859375</c:v>
                </c:pt>
                <c:pt idx="5308">
                  <c:v>35.353796875</c:v>
                </c:pt>
                <c:pt idx="5309">
                  <c:v>35.360886718750002</c:v>
                </c:pt>
                <c:pt idx="5310">
                  <c:v>35.367359374999999</c:v>
                </c:pt>
                <c:pt idx="5311">
                  <c:v>35.374292968749998</c:v>
                </c:pt>
                <c:pt idx="5312">
                  <c:v>35.381691406249999</c:v>
                </c:pt>
                <c:pt idx="5313">
                  <c:v>35.389093750000001</c:v>
                </c:pt>
                <c:pt idx="5314">
                  <c:v>35.396492187500002</c:v>
                </c:pt>
                <c:pt idx="5315">
                  <c:v>35.403890625000003</c:v>
                </c:pt>
                <c:pt idx="5316">
                  <c:v>35.411292968749997</c:v>
                </c:pt>
                <c:pt idx="5317">
                  <c:v>35.418691406249998</c:v>
                </c:pt>
                <c:pt idx="5318">
                  <c:v>35.426089843749999</c:v>
                </c:pt>
                <c:pt idx="5319">
                  <c:v>35.431855468750001</c:v>
                </c:pt>
                <c:pt idx="5320">
                  <c:v>35.435988281249998</c:v>
                </c:pt>
                <c:pt idx="5321">
                  <c:v>35.441449218750002</c:v>
                </c:pt>
                <c:pt idx="5322">
                  <c:v>35.448238281249999</c:v>
                </c:pt>
                <c:pt idx="5323">
                  <c:v>35.455031249999998</c:v>
                </c:pt>
                <c:pt idx="5324">
                  <c:v>35.462214843749997</c:v>
                </c:pt>
                <c:pt idx="5325">
                  <c:v>35.469785156249998</c:v>
                </c:pt>
                <c:pt idx="5326">
                  <c:v>35.477355468749998</c:v>
                </c:pt>
                <c:pt idx="5327">
                  <c:v>35.484929687499999</c:v>
                </c:pt>
                <c:pt idx="5328">
                  <c:v>35.4925</c:v>
                </c:pt>
                <c:pt idx="5329">
                  <c:v>35.5000703125</c:v>
                </c:pt>
                <c:pt idx="5330">
                  <c:v>35.507355468749999</c:v>
                </c:pt>
                <c:pt idx="5331">
                  <c:v>35.514347656250003</c:v>
                </c:pt>
                <c:pt idx="5332">
                  <c:v>35.52134375</c:v>
                </c:pt>
                <c:pt idx="5333">
                  <c:v>35.528335937500003</c:v>
                </c:pt>
                <c:pt idx="5334">
                  <c:v>35.535328124999999</c:v>
                </c:pt>
                <c:pt idx="5335">
                  <c:v>35.5419921875</c:v>
                </c:pt>
                <c:pt idx="5336">
                  <c:v>35.548328124999998</c:v>
                </c:pt>
                <c:pt idx="5337">
                  <c:v>35.554660156250002</c:v>
                </c:pt>
                <c:pt idx="5338">
                  <c:v>35.560992187499998</c:v>
                </c:pt>
                <c:pt idx="5339">
                  <c:v>35.567187500000003</c:v>
                </c:pt>
                <c:pt idx="5340">
                  <c:v>35.573246093750001</c:v>
                </c:pt>
                <c:pt idx="5341">
                  <c:v>35.57997265625</c:v>
                </c:pt>
                <c:pt idx="5342">
                  <c:v>35.5873671875</c:v>
                </c:pt>
                <c:pt idx="5343">
                  <c:v>35.59476171875</c:v>
                </c:pt>
                <c:pt idx="5344">
                  <c:v>35.60215625</c:v>
                </c:pt>
                <c:pt idx="5345">
                  <c:v>35.60955078125</c:v>
                </c:pt>
                <c:pt idx="5346">
                  <c:v>35.6169453125</c:v>
                </c:pt>
                <c:pt idx="5347">
                  <c:v>35.624339843750001</c:v>
                </c:pt>
                <c:pt idx="5348">
                  <c:v>35.631753906249997</c:v>
                </c:pt>
                <c:pt idx="5349">
                  <c:v>35.639187499999998</c:v>
                </c:pt>
                <c:pt idx="5350">
                  <c:v>35.646312500000001</c:v>
                </c:pt>
                <c:pt idx="5351">
                  <c:v>35.653128906249997</c:v>
                </c:pt>
                <c:pt idx="5352">
                  <c:v>35.659941406249999</c:v>
                </c:pt>
                <c:pt idx="5353">
                  <c:v>35.666757812500002</c:v>
                </c:pt>
                <c:pt idx="5354">
                  <c:v>35.673859374999999</c:v>
                </c:pt>
                <c:pt idx="5355">
                  <c:v>35.681246093749998</c:v>
                </c:pt>
                <c:pt idx="5356">
                  <c:v>35.688632812500003</c:v>
                </c:pt>
                <c:pt idx="5357">
                  <c:v>35.696023437500003</c:v>
                </c:pt>
                <c:pt idx="5358">
                  <c:v>35.703410156250001</c:v>
                </c:pt>
                <c:pt idx="5359">
                  <c:v>35.710800781250001</c:v>
                </c:pt>
                <c:pt idx="5360">
                  <c:v>35.718441406250001</c:v>
                </c:pt>
                <c:pt idx="5361">
                  <c:v>35.726332031250003</c:v>
                </c:pt>
                <c:pt idx="5362">
                  <c:v>35.734226562499998</c:v>
                </c:pt>
                <c:pt idx="5363">
                  <c:v>35.7421171875</c:v>
                </c:pt>
                <c:pt idx="5364">
                  <c:v>35.750011718750002</c:v>
                </c:pt>
                <c:pt idx="5365">
                  <c:v>35.757906249999998</c:v>
                </c:pt>
                <c:pt idx="5366">
                  <c:v>35.765796874999999</c:v>
                </c:pt>
                <c:pt idx="5367">
                  <c:v>35.773691406250002</c:v>
                </c:pt>
                <c:pt idx="5368">
                  <c:v>35.781585937499997</c:v>
                </c:pt>
                <c:pt idx="5369">
                  <c:v>35.789476562499999</c:v>
                </c:pt>
                <c:pt idx="5370">
                  <c:v>35.797371093750002</c:v>
                </c:pt>
                <c:pt idx="5371">
                  <c:v>35.805265624999997</c:v>
                </c:pt>
                <c:pt idx="5372">
                  <c:v>35.812035156249998</c:v>
                </c:pt>
                <c:pt idx="5373">
                  <c:v>35.817679687499997</c:v>
                </c:pt>
                <c:pt idx="5374">
                  <c:v>35.8241484375</c:v>
                </c:pt>
                <c:pt idx="5375">
                  <c:v>35.831445312500001</c:v>
                </c:pt>
                <c:pt idx="5376">
                  <c:v>35.837847656249998</c:v>
                </c:pt>
                <c:pt idx="5377">
                  <c:v>35.843351562499997</c:v>
                </c:pt>
                <c:pt idx="5378">
                  <c:v>35.849136718750003</c:v>
                </c:pt>
                <c:pt idx="5379">
                  <c:v>35.85519140625</c:v>
                </c:pt>
                <c:pt idx="5380">
                  <c:v>35.861249999999998</c:v>
                </c:pt>
                <c:pt idx="5381">
                  <c:v>35.867308593750003</c:v>
                </c:pt>
                <c:pt idx="5382">
                  <c:v>35.874328124999998</c:v>
                </c:pt>
                <c:pt idx="5383">
                  <c:v>35.882312499999998</c:v>
                </c:pt>
                <c:pt idx="5384">
                  <c:v>35.890296874999997</c:v>
                </c:pt>
                <c:pt idx="5385">
                  <c:v>35.898285156249997</c:v>
                </c:pt>
                <c:pt idx="5386">
                  <c:v>35.90502734375</c:v>
                </c:pt>
                <c:pt idx="5387">
                  <c:v>35.910535156249999</c:v>
                </c:pt>
                <c:pt idx="5388">
                  <c:v>35.916042968749998</c:v>
                </c:pt>
                <c:pt idx="5389">
                  <c:v>35.922410156250002</c:v>
                </c:pt>
                <c:pt idx="5390">
                  <c:v>35.929636718749997</c:v>
                </c:pt>
                <c:pt idx="5391">
                  <c:v>35.936867187499999</c:v>
                </c:pt>
                <c:pt idx="5392">
                  <c:v>35.94409375</c:v>
                </c:pt>
                <c:pt idx="5393">
                  <c:v>35.950710937499998</c:v>
                </c:pt>
                <c:pt idx="5394">
                  <c:v>35.956722656250001</c:v>
                </c:pt>
                <c:pt idx="5395">
                  <c:v>35.962730468750003</c:v>
                </c:pt>
                <c:pt idx="5396">
                  <c:v>35.968417968750003</c:v>
                </c:pt>
                <c:pt idx="5397">
                  <c:v>35.973785156250003</c:v>
                </c:pt>
                <c:pt idx="5398">
                  <c:v>35.980054687500001</c:v>
                </c:pt>
                <c:pt idx="5399">
                  <c:v>35.987234375</c:v>
                </c:pt>
                <c:pt idx="5400">
                  <c:v>35.99438671875</c:v>
                </c:pt>
                <c:pt idx="5401">
                  <c:v>36.001519531249997</c:v>
                </c:pt>
                <c:pt idx="5402">
                  <c:v>36.008652343750001</c:v>
                </c:pt>
                <c:pt idx="5403">
                  <c:v>36.015785156249997</c:v>
                </c:pt>
                <c:pt idx="5404">
                  <c:v>36.0229140625</c:v>
                </c:pt>
                <c:pt idx="5405">
                  <c:v>36.030007812500003</c:v>
                </c:pt>
                <c:pt idx="5406">
                  <c:v>36.037058593749997</c:v>
                </c:pt>
                <c:pt idx="5407">
                  <c:v>36.044109374999998</c:v>
                </c:pt>
                <c:pt idx="5408">
                  <c:v>36.051488281250002</c:v>
                </c:pt>
                <c:pt idx="5409">
                  <c:v>36.059195312500002</c:v>
                </c:pt>
                <c:pt idx="5410">
                  <c:v>36.066960937499999</c:v>
                </c:pt>
                <c:pt idx="5411">
                  <c:v>36.074781250000001</c:v>
                </c:pt>
                <c:pt idx="5412">
                  <c:v>36.082601562500003</c:v>
                </c:pt>
                <c:pt idx="5413">
                  <c:v>36.090421874999997</c:v>
                </c:pt>
                <c:pt idx="5414">
                  <c:v>36.098238281249998</c:v>
                </c:pt>
                <c:pt idx="5415">
                  <c:v>36.106058593749999</c:v>
                </c:pt>
                <c:pt idx="5416">
                  <c:v>36.113878906250001</c:v>
                </c:pt>
                <c:pt idx="5417">
                  <c:v>36.121699218750003</c:v>
                </c:pt>
                <c:pt idx="5418">
                  <c:v>36.129519531249997</c:v>
                </c:pt>
                <c:pt idx="5419">
                  <c:v>36.137339843749999</c:v>
                </c:pt>
                <c:pt idx="5420">
                  <c:v>36.14516015625</c:v>
                </c:pt>
                <c:pt idx="5421">
                  <c:v>36.152980468750002</c:v>
                </c:pt>
                <c:pt idx="5422">
                  <c:v>36.159761718749998</c:v>
                </c:pt>
                <c:pt idx="5423">
                  <c:v>36.165503906250002</c:v>
                </c:pt>
                <c:pt idx="5424">
                  <c:v>36.17124609375</c:v>
                </c:pt>
                <c:pt idx="5425">
                  <c:v>36.177253906250002</c:v>
                </c:pt>
                <c:pt idx="5426">
                  <c:v>36.1835234375</c:v>
                </c:pt>
                <c:pt idx="5427">
                  <c:v>36.189796874999999</c:v>
                </c:pt>
                <c:pt idx="5428">
                  <c:v>36.196066406249997</c:v>
                </c:pt>
                <c:pt idx="5429">
                  <c:v>36.202640625000001</c:v>
                </c:pt>
                <c:pt idx="5430">
                  <c:v>36.209515625000002</c:v>
                </c:pt>
                <c:pt idx="5431">
                  <c:v>36.215796875000002</c:v>
                </c:pt>
                <c:pt idx="5432">
                  <c:v>36.221484375000003</c:v>
                </c:pt>
                <c:pt idx="5433">
                  <c:v>36.227195312500001</c:v>
                </c:pt>
                <c:pt idx="5434">
                  <c:v>36.232937499999998</c:v>
                </c:pt>
                <c:pt idx="5435">
                  <c:v>36.238832031249999</c:v>
                </c:pt>
                <c:pt idx="5436">
                  <c:v>36.244875</c:v>
                </c:pt>
                <c:pt idx="5437">
                  <c:v>36.250957031250003</c:v>
                </c:pt>
                <c:pt idx="5438">
                  <c:v>36.257078125</c:v>
                </c:pt>
                <c:pt idx="5439">
                  <c:v>36.263199218750003</c:v>
                </c:pt>
                <c:pt idx="5440">
                  <c:v>36.269316406249999</c:v>
                </c:pt>
                <c:pt idx="5441">
                  <c:v>36.275398437500002</c:v>
                </c:pt>
                <c:pt idx="5442">
                  <c:v>36.281445312499997</c:v>
                </c:pt>
                <c:pt idx="5443">
                  <c:v>36.287488281249999</c:v>
                </c:pt>
                <c:pt idx="5444">
                  <c:v>36.293531250000001</c:v>
                </c:pt>
                <c:pt idx="5445">
                  <c:v>36.300144531249998</c:v>
                </c:pt>
                <c:pt idx="5446">
                  <c:v>36.307320312500003</c:v>
                </c:pt>
                <c:pt idx="5447">
                  <c:v>36.314500000000002</c:v>
                </c:pt>
                <c:pt idx="5448">
                  <c:v>36.321675781250001</c:v>
                </c:pt>
                <c:pt idx="5449">
                  <c:v>36.328457031249997</c:v>
                </c:pt>
                <c:pt idx="5450">
                  <c:v>36.334843749999997</c:v>
                </c:pt>
                <c:pt idx="5451">
                  <c:v>36.341226562499997</c:v>
                </c:pt>
                <c:pt idx="5452">
                  <c:v>36.347609374999998</c:v>
                </c:pt>
                <c:pt idx="5453">
                  <c:v>36.354503906250002</c:v>
                </c:pt>
                <c:pt idx="5454">
                  <c:v>36.361910156249998</c:v>
                </c:pt>
                <c:pt idx="5455">
                  <c:v>36.36931640625</c:v>
                </c:pt>
                <c:pt idx="5456">
                  <c:v>36.376718750000002</c:v>
                </c:pt>
                <c:pt idx="5457">
                  <c:v>36.383746093749998</c:v>
                </c:pt>
                <c:pt idx="5458">
                  <c:v>36.390394531250003</c:v>
                </c:pt>
                <c:pt idx="5459">
                  <c:v>36.39658984375</c:v>
                </c:pt>
                <c:pt idx="5460">
                  <c:v>36.402332031249998</c:v>
                </c:pt>
                <c:pt idx="5461">
                  <c:v>36.408074218750002</c:v>
                </c:pt>
                <c:pt idx="5462">
                  <c:v>36.413613281250001</c:v>
                </c:pt>
                <c:pt idx="5463">
                  <c:v>36.418953125000002</c:v>
                </c:pt>
                <c:pt idx="5464">
                  <c:v>36.424292968750002</c:v>
                </c:pt>
                <c:pt idx="5465">
                  <c:v>36.430324218750002</c:v>
                </c:pt>
                <c:pt idx="5466">
                  <c:v>36.437046875</c:v>
                </c:pt>
                <c:pt idx="5467">
                  <c:v>36.443773437499999</c:v>
                </c:pt>
                <c:pt idx="5468">
                  <c:v>36.450496093749997</c:v>
                </c:pt>
                <c:pt idx="5469">
                  <c:v>36.456527343749997</c:v>
                </c:pt>
                <c:pt idx="5470">
                  <c:v>36.461867187499998</c:v>
                </c:pt>
                <c:pt idx="5471">
                  <c:v>36.467207031249998</c:v>
                </c:pt>
                <c:pt idx="5472">
                  <c:v>36.4729375</c:v>
                </c:pt>
                <c:pt idx="5473">
                  <c:v>36.479058593749997</c:v>
                </c:pt>
                <c:pt idx="5474">
                  <c:v>36.484914062500003</c:v>
                </c:pt>
                <c:pt idx="5475">
                  <c:v>36.490503906249998</c:v>
                </c:pt>
                <c:pt idx="5476">
                  <c:v>36.496472656249999</c:v>
                </c:pt>
                <c:pt idx="5477">
                  <c:v>36.502820312499999</c:v>
                </c:pt>
                <c:pt idx="5478">
                  <c:v>36.508976562500003</c:v>
                </c:pt>
                <c:pt idx="5479">
                  <c:v>36.514945312499997</c:v>
                </c:pt>
                <c:pt idx="5480">
                  <c:v>36.520347656250003</c:v>
                </c:pt>
                <c:pt idx="5481">
                  <c:v>36.52518359375</c:v>
                </c:pt>
                <c:pt idx="5482">
                  <c:v>36.529984374999998</c:v>
                </c:pt>
                <c:pt idx="5483">
                  <c:v>36.534742187500001</c:v>
                </c:pt>
                <c:pt idx="5484">
                  <c:v>36.540371093749997</c:v>
                </c:pt>
                <c:pt idx="5485">
                  <c:v>36.546871093749999</c:v>
                </c:pt>
                <c:pt idx="5486">
                  <c:v>36.552816406250003</c:v>
                </c:pt>
                <c:pt idx="5487">
                  <c:v>36.558203124999999</c:v>
                </c:pt>
                <c:pt idx="5488">
                  <c:v>36.563593750000003</c:v>
                </c:pt>
                <c:pt idx="5489">
                  <c:v>36.569234375000001</c:v>
                </c:pt>
                <c:pt idx="5490">
                  <c:v>36.575128906250001</c:v>
                </c:pt>
                <c:pt idx="5491">
                  <c:v>36.581832031250002</c:v>
                </c:pt>
                <c:pt idx="5492">
                  <c:v>36.589351562499999</c:v>
                </c:pt>
                <c:pt idx="5493">
                  <c:v>36.596871093750003</c:v>
                </c:pt>
                <c:pt idx="5494">
                  <c:v>36.60438671875</c:v>
                </c:pt>
                <c:pt idx="5495">
                  <c:v>36.61146875</c:v>
                </c:pt>
                <c:pt idx="5496">
                  <c:v>36.618117187499998</c:v>
                </c:pt>
                <c:pt idx="5497">
                  <c:v>36.6237109375</c:v>
                </c:pt>
                <c:pt idx="5498">
                  <c:v>36.628999999999998</c:v>
                </c:pt>
                <c:pt idx="5499">
                  <c:v>36.63504296875</c:v>
                </c:pt>
                <c:pt idx="5500">
                  <c:v>36.641257812500001</c:v>
                </c:pt>
                <c:pt idx="5501">
                  <c:v>36.647640625000001</c:v>
                </c:pt>
                <c:pt idx="5502">
                  <c:v>36.654027343750002</c:v>
                </c:pt>
                <c:pt idx="5503">
                  <c:v>36.660410156250002</c:v>
                </c:pt>
                <c:pt idx="5504">
                  <c:v>36.666964843750002</c:v>
                </c:pt>
                <c:pt idx="5505">
                  <c:v>36.673691406250001</c:v>
                </c:pt>
                <c:pt idx="5506">
                  <c:v>36.680148437500002</c:v>
                </c:pt>
                <c:pt idx="5507">
                  <c:v>36.686343749999999</c:v>
                </c:pt>
                <c:pt idx="5508">
                  <c:v>36.692539062500003</c:v>
                </c:pt>
                <c:pt idx="5509">
                  <c:v>36.698738281250002</c:v>
                </c:pt>
                <c:pt idx="5510">
                  <c:v>36.705500000000001</c:v>
                </c:pt>
                <c:pt idx="5511">
                  <c:v>36.712828125000001</c:v>
                </c:pt>
                <c:pt idx="5512">
                  <c:v>36.720371093750003</c:v>
                </c:pt>
                <c:pt idx="5513">
                  <c:v>36.728124999999999</c:v>
                </c:pt>
                <c:pt idx="5514">
                  <c:v>36.735882812500002</c:v>
                </c:pt>
                <c:pt idx="5515">
                  <c:v>36.742406250000002</c:v>
                </c:pt>
                <c:pt idx="5516">
                  <c:v>36.747695312499999</c:v>
                </c:pt>
                <c:pt idx="5517">
                  <c:v>36.753476562499998</c:v>
                </c:pt>
                <c:pt idx="5518">
                  <c:v>36.759746093750003</c:v>
                </c:pt>
                <c:pt idx="5519">
                  <c:v>36.766371093750003</c:v>
                </c:pt>
                <c:pt idx="5520">
                  <c:v>36.773347656250003</c:v>
                </c:pt>
                <c:pt idx="5521">
                  <c:v>36.780324218750003</c:v>
                </c:pt>
                <c:pt idx="5522">
                  <c:v>36.787300781250003</c:v>
                </c:pt>
                <c:pt idx="5523">
                  <c:v>36.794277343749997</c:v>
                </c:pt>
                <c:pt idx="5524">
                  <c:v>36.801253906249997</c:v>
                </c:pt>
                <c:pt idx="5525">
                  <c:v>36.808613281249997</c:v>
                </c:pt>
                <c:pt idx="5526">
                  <c:v>36.816355468749997</c:v>
                </c:pt>
                <c:pt idx="5527">
                  <c:v>36.824101562499997</c:v>
                </c:pt>
                <c:pt idx="5528">
                  <c:v>36.831843749999997</c:v>
                </c:pt>
                <c:pt idx="5529">
                  <c:v>36.838812500000003</c:v>
                </c:pt>
                <c:pt idx="5530">
                  <c:v>36.8450078125</c:v>
                </c:pt>
                <c:pt idx="5531">
                  <c:v>36.851203124999998</c:v>
                </c:pt>
                <c:pt idx="5532">
                  <c:v>36.857714843750003</c:v>
                </c:pt>
                <c:pt idx="5533">
                  <c:v>36.864542968750001</c:v>
                </c:pt>
                <c:pt idx="5534">
                  <c:v>36.871375</c:v>
                </c:pt>
                <c:pt idx="5535">
                  <c:v>36.878203124999999</c:v>
                </c:pt>
                <c:pt idx="5536">
                  <c:v>36.885031249999997</c:v>
                </c:pt>
                <c:pt idx="5537">
                  <c:v>36.89194921875</c:v>
                </c:pt>
                <c:pt idx="5538">
                  <c:v>36.898953124999998</c:v>
                </c:pt>
                <c:pt idx="5539">
                  <c:v>36.905957031249997</c:v>
                </c:pt>
                <c:pt idx="5540">
                  <c:v>36.911843750000003</c:v>
                </c:pt>
                <c:pt idx="5541">
                  <c:v>36.916621093750003</c:v>
                </c:pt>
                <c:pt idx="5542">
                  <c:v>36.921726562499998</c:v>
                </c:pt>
                <c:pt idx="5543">
                  <c:v>36.927167968749998</c:v>
                </c:pt>
                <c:pt idx="5544">
                  <c:v>36.933679687500003</c:v>
                </c:pt>
                <c:pt idx="5545">
                  <c:v>36.941265625</c:v>
                </c:pt>
                <c:pt idx="5546">
                  <c:v>36.948851562500003</c:v>
                </c:pt>
                <c:pt idx="5547">
                  <c:v>36.9564375</c:v>
                </c:pt>
                <c:pt idx="5548">
                  <c:v>36.964023437500003</c:v>
                </c:pt>
                <c:pt idx="5549">
                  <c:v>36.970855468750003</c:v>
                </c:pt>
                <c:pt idx="5550">
                  <c:v>36.976937499999998</c:v>
                </c:pt>
                <c:pt idx="5551">
                  <c:v>36.983019531250001</c:v>
                </c:pt>
                <c:pt idx="5552">
                  <c:v>36.989105468749997</c:v>
                </c:pt>
                <c:pt idx="5553">
                  <c:v>36.99584765625</c:v>
                </c:pt>
                <c:pt idx="5554">
                  <c:v>37.003250000000001</c:v>
                </c:pt>
                <c:pt idx="5555">
                  <c:v>37.010656249999997</c:v>
                </c:pt>
                <c:pt idx="5556">
                  <c:v>37.018058593749998</c:v>
                </c:pt>
                <c:pt idx="5557">
                  <c:v>37.025464843750001</c:v>
                </c:pt>
                <c:pt idx="5558">
                  <c:v>37.032769531249997</c:v>
                </c:pt>
                <c:pt idx="5559">
                  <c:v>37.039980468750002</c:v>
                </c:pt>
                <c:pt idx="5560">
                  <c:v>37.0471875</c:v>
                </c:pt>
                <c:pt idx="5561">
                  <c:v>37.054394531249997</c:v>
                </c:pt>
                <c:pt idx="5562">
                  <c:v>37.061605468750003</c:v>
                </c:pt>
                <c:pt idx="5563">
                  <c:v>37.0688125</c:v>
                </c:pt>
                <c:pt idx="5564">
                  <c:v>37.076019531249997</c:v>
                </c:pt>
                <c:pt idx="5565">
                  <c:v>37.083226562500002</c:v>
                </c:pt>
                <c:pt idx="5566">
                  <c:v>37.0904375</c:v>
                </c:pt>
                <c:pt idx="5567">
                  <c:v>37.097644531249998</c:v>
                </c:pt>
                <c:pt idx="5568">
                  <c:v>37.104812500000001</c:v>
                </c:pt>
                <c:pt idx="5569">
                  <c:v>37.111945312499998</c:v>
                </c:pt>
                <c:pt idx="5570">
                  <c:v>37.119078125000001</c:v>
                </c:pt>
                <c:pt idx="5571">
                  <c:v>37.126210937499998</c:v>
                </c:pt>
                <c:pt idx="5572">
                  <c:v>37.133343750000002</c:v>
                </c:pt>
                <c:pt idx="5573">
                  <c:v>37.140425781250002</c:v>
                </c:pt>
                <c:pt idx="5574">
                  <c:v>37.147449218749998</c:v>
                </c:pt>
                <c:pt idx="5575">
                  <c:v>37.154249999999998</c:v>
                </c:pt>
                <c:pt idx="5576">
                  <c:v>37.160824218750001</c:v>
                </c:pt>
                <c:pt idx="5577">
                  <c:v>37.167019531249998</c:v>
                </c:pt>
                <c:pt idx="5578">
                  <c:v>37.172839843749998</c:v>
                </c:pt>
                <c:pt idx="5579">
                  <c:v>37.179203125000001</c:v>
                </c:pt>
                <c:pt idx="5580">
                  <c:v>37.186109375000001</c:v>
                </c:pt>
                <c:pt idx="5581">
                  <c:v>37.193019531250002</c:v>
                </c:pt>
                <c:pt idx="5582">
                  <c:v>37.199929687500003</c:v>
                </c:pt>
                <c:pt idx="5583">
                  <c:v>37.206835937500003</c:v>
                </c:pt>
                <c:pt idx="5584">
                  <c:v>37.213746093749997</c:v>
                </c:pt>
                <c:pt idx="5585">
                  <c:v>37.220652343749997</c:v>
                </c:pt>
                <c:pt idx="5586">
                  <c:v>37.22733203125</c:v>
                </c:pt>
                <c:pt idx="5587">
                  <c:v>37.23378125</c:v>
                </c:pt>
                <c:pt idx="5588">
                  <c:v>37.240230468749999</c:v>
                </c:pt>
                <c:pt idx="5589">
                  <c:v>37.246550781250001</c:v>
                </c:pt>
                <c:pt idx="5590">
                  <c:v>37.252746093749998</c:v>
                </c:pt>
                <c:pt idx="5591">
                  <c:v>37.258941406250003</c:v>
                </c:pt>
                <c:pt idx="5592">
                  <c:v>37.26513671875</c:v>
                </c:pt>
                <c:pt idx="5593">
                  <c:v>37.271230468749998</c:v>
                </c:pt>
                <c:pt idx="5594">
                  <c:v>37.277226562499997</c:v>
                </c:pt>
                <c:pt idx="5595">
                  <c:v>37.283218750000003</c:v>
                </c:pt>
                <c:pt idx="5596">
                  <c:v>37.288937500000003</c:v>
                </c:pt>
                <c:pt idx="5597">
                  <c:v>37.294375000000002</c:v>
                </c:pt>
                <c:pt idx="5598">
                  <c:v>37.300863281250003</c:v>
                </c:pt>
                <c:pt idx="5599">
                  <c:v>37.308402343749997</c:v>
                </c:pt>
                <c:pt idx="5600">
                  <c:v>37.315937499999997</c:v>
                </c:pt>
                <c:pt idx="5601">
                  <c:v>37.323476562499998</c:v>
                </c:pt>
                <c:pt idx="5602">
                  <c:v>37.331011718749998</c:v>
                </c:pt>
                <c:pt idx="5603">
                  <c:v>37.338550781249999</c:v>
                </c:pt>
                <c:pt idx="5604">
                  <c:v>37.3460859375</c:v>
                </c:pt>
                <c:pt idx="5605">
                  <c:v>37.353625000000001</c:v>
                </c:pt>
                <c:pt idx="5606">
                  <c:v>37.360832031249998</c:v>
                </c:pt>
                <c:pt idx="5607">
                  <c:v>37.367707031249999</c:v>
                </c:pt>
                <c:pt idx="5608">
                  <c:v>37.373484374999997</c:v>
                </c:pt>
                <c:pt idx="5609">
                  <c:v>37.378171875</c:v>
                </c:pt>
                <c:pt idx="5610">
                  <c:v>37.383308593750002</c:v>
                </c:pt>
                <c:pt idx="5611">
                  <c:v>37.388898437500004</c:v>
                </c:pt>
                <c:pt idx="5612">
                  <c:v>37.394980468749999</c:v>
                </c:pt>
                <c:pt idx="5613">
                  <c:v>37.401554687500003</c:v>
                </c:pt>
                <c:pt idx="5614">
                  <c:v>37.407031250000003</c:v>
                </c:pt>
                <c:pt idx="5615">
                  <c:v>37.4114140625</c:v>
                </c:pt>
                <c:pt idx="5616">
                  <c:v>37.416023437500002</c:v>
                </c:pt>
                <c:pt idx="5617">
                  <c:v>37.420859374999999</c:v>
                </c:pt>
                <c:pt idx="5618">
                  <c:v>37.42546875</c:v>
                </c:pt>
                <c:pt idx="5619">
                  <c:v>37.429847656249997</c:v>
                </c:pt>
                <c:pt idx="5620">
                  <c:v>37.434230468750002</c:v>
                </c:pt>
                <c:pt idx="5621">
                  <c:v>37.439785156249997</c:v>
                </c:pt>
                <c:pt idx="5622">
                  <c:v>37.446507812500002</c:v>
                </c:pt>
                <c:pt idx="5623">
                  <c:v>37.453800781250003</c:v>
                </c:pt>
                <c:pt idx="5624">
                  <c:v>37.460562500000002</c:v>
                </c:pt>
                <c:pt idx="5625">
                  <c:v>37.466230468749998</c:v>
                </c:pt>
                <c:pt idx="5626">
                  <c:v>37.472499999999997</c:v>
                </c:pt>
                <c:pt idx="5627">
                  <c:v>37.479374999999997</c:v>
                </c:pt>
                <c:pt idx="5628">
                  <c:v>37.485964843749997</c:v>
                </c:pt>
                <c:pt idx="5629">
                  <c:v>37.4922578125</c:v>
                </c:pt>
                <c:pt idx="5630">
                  <c:v>37.498554687499997</c:v>
                </c:pt>
                <c:pt idx="5631">
                  <c:v>37.504800781249997</c:v>
                </c:pt>
                <c:pt idx="5632">
                  <c:v>37.510996093750002</c:v>
                </c:pt>
                <c:pt idx="5633">
                  <c:v>37.5171953125</c:v>
                </c:pt>
                <c:pt idx="5634">
                  <c:v>37.523085937499999</c:v>
                </c:pt>
                <c:pt idx="5635">
                  <c:v>37.528675781250001</c:v>
                </c:pt>
                <c:pt idx="5636">
                  <c:v>37.534269531249997</c:v>
                </c:pt>
                <c:pt idx="5637">
                  <c:v>37.540503906250002</c:v>
                </c:pt>
                <c:pt idx="5638">
                  <c:v>37.547378906250003</c:v>
                </c:pt>
                <c:pt idx="5639">
                  <c:v>37.554261718749999</c:v>
                </c:pt>
                <c:pt idx="5640">
                  <c:v>37.561152343750003</c:v>
                </c:pt>
                <c:pt idx="5641">
                  <c:v>37.568042968749999</c:v>
                </c:pt>
                <c:pt idx="5642">
                  <c:v>37.574933593750004</c:v>
                </c:pt>
                <c:pt idx="5643">
                  <c:v>37.58182421875</c:v>
                </c:pt>
                <c:pt idx="5644">
                  <c:v>37.589183593750001</c:v>
                </c:pt>
                <c:pt idx="5645">
                  <c:v>37.597015624999997</c:v>
                </c:pt>
                <c:pt idx="5646">
                  <c:v>37.604847656250001</c:v>
                </c:pt>
                <c:pt idx="5647">
                  <c:v>37.612679687499998</c:v>
                </c:pt>
                <c:pt idx="5648">
                  <c:v>37.620507812500001</c:v>
                </c:pt>
                <c:pt idx="5649">
                  <c:v>37.628339843749998</c:v>
                </c:pt>
                <c:pt idx="5650">
                  <c:v>37.636171875000002</c:v>
                </c:pt>
                <c:pt idx="5651">
                  <c:v>37.644003906249999</c:v>
                </c:pt>
                <c:pt idx="5652">
                  <c:v>37.651835937500003</c:v>
                </c:pt>
                <c:pt idx="5653">
                  <c:v>37.659664062499999</c:v>
                </c:pt>
                <c:pt idx="5654">
                  <c:v>37.667496093750003</c:v>
                </c:pt>
                <c:pt idx="5655">
                  <c:v>37.675328125</c:v>
                </c:pt>
                <c:pt idx="5656">
                  <c:v>37.683160156249997</c:v>
                </c:pt>
                <c:pt idx="5657">
                  <c:v>37.690992187500001</c:v>
                </c:pt>
                <c:pt idx="5658">
                  <c:v>37.698824218749998</c:v>
                </c:pt>
                <c:pt idx="5659">
                  <c:v>37.706652343750001</c:v>
                </c:pt>
                <c:pt idx="5660">
                  <c:v>37.714484374999998</c:v>
                </c:pt>
                <c:pt idx="5661">
                  <c:v>37.722316406250002</c:v>
                </c:pt>
                <c:pt idx="5662">
                  <c:v>37.730148437499999</c:v>
                </c:pt>
                <c:pt idx="5663">
                  <c:v>37.737980468750003</c:v>
                </c:pt>
                <c:pt idx="5664">
                  <c:v>37.745808593749999</c:v>
                </c:pt>
                <c:pt idx="5665">
                  <c:v>37.753640625000003</c:v>
                </c:pt>
                <c:pt idx="5666">
                  <c:v>37.76147265625</c:v>
                </c:pt>
                <c:pt idx="5667">
                  <c:v>37.769304687499996</c:v>
                </c:pt>
                <c:pt idx="5668">
                  <c:v>37.77713671875</c:v>
                </c:pt>
                <c:pt idx="5669">
                  <c:v>37.784964843749997</c:v>
                </c:pt>
                <c:pt idx="5670">
                  <c:v>37.792796875000001</c:v>
                </c:pt>
                <c:pt idx="5671">
                  <c:v>37.800628906249997</c:v>
                </c:pt>
                <c:pt idx="5672">
                  <c:v>37.808460937500001</c:v>
                </c:pt>
                <c:pt idx="5673">
                  <c:v>37.816292968749998</c:v>
                </c:pt>
                <c:pt idx="5674">
                  <c:v>37.824125000000002</c:v>
                </c:pt>
                <c:pt idx="5675">
                  <c:v>37.831953124999998</c:v>
                </c:pt>
                <c:pt idx="5676">
                  <c:v>37.839785156250002</c:v>
                </c:pt>
                <c:pt idx="5677">
                  <c:v>37.847617187499999</c:v>
                </c:pt>
                <c:pt idx="5678">
                  <c:v>37.855449218750003</c:v>
                </c:pt>
                <c:pt idx="5679">
                  <c:v>37.86328125</c:v>
                </c:pt>
                <c:pt idx="5680">
                  <c:v>37.871109375000003</c:v>
                </c:pt>
                <c:pt idx="5681">
                  <c:v>37.87894140625</c:v>
                </c:pt>
                <c:pt idx="5682">
                  <c:v>37.886773437499997</c:v>
                </c:pt>
                <c:pt idx="5683">
                  <c:v>37.893929687499998</c:v>
                </c:pt>
                <c:pt idx="5684">
                  <c:v>37.899253906250003</c:v>
                </c:pt>
                <c:pt idx="5685">
                  <c:v>37.90447265625</c:v>
                </c:pt>
                <c:pt idx="5686">
                  <c:v>37.91075</c:v>
                </c:pt>
                <c:pt idx="5687">
                  <c:v>37.916941406249997</c:v>
                </c:pt>
                <c:pt idx="5688">
                  <c:v>37.923046874999997</c:v>
                </c:pt>
                <c:pt idx="5689">
                  <c:v>37.929308593750001</c:v>
                </c:pt>
                <c:pt idx="5690">
                  <c:v>37.935734375000003</c:v>
                </c:pt>
                <c:pt idx="5691">
                  <c:v>37.942367187499997</c:v>
                </c:pt>
                <c:pt idx="5692">
                  <c:v>37.949214843749999</c:v>
                </c:pt>
                <c:pt idx="5693">
                  <c:v>37.956062500000002</c:v>
                </c:pt>
                <c:pt idx="5694">
                  <c:v>37.96233203125</c:v>
                </c:pt>
                <c:pt idx="5695">
                  <c:v>37.96801953125</c:v>
                </c:pt>
                <c:pt idx="5696">
                  <c:v>37.973710937500002</c:v>
                </c:pt>
                <c:pt idx="5697">
                  <c:v>37.980402343750001</c:v>
                </c:pt>
                <c:pt idx="5698">
                  <c:v>37.988097656249998</c:v>
                </c:pt>
                <c:pt idx="5699">
                  <c:v>37.995792968750003</c:v>
                </c:pt>
                <c:pt idx="5700">
                  <c:v>38.002781249999998</c:v>
                </c:pt>
                <c:pt idx="5701">
                  <c:v>38.009058593749998</c:v>
                </c:pt>
                <c:pt idx="5702">
                  <c:v>38.015335937499998</c:v>
                </c:pt>
                <c:pt idx="5703">
                  <c:v>38.021613281249998</c:v>
                </c:pt>
                <c:pt idx="5704">
                  <c:v>38.028253906250001</c:v>
                </c:pt>
                <c:pt idx="5705">
                  <c:v>38.035253906249999</c:v>
                </c:pt>
                <c:pt idx="5706">
                  <c:v>38.041808593749998</c:v>
                </c:pt>
                <c:pt idx="5707">
                  <c:v>38.047914062499999</c:v>
                </c:pt>
                <c:pt idx="5708">
                  <c:v>38.054003906250003</c:v>
                </c:pt>
                <c:pt idx="5709">
                  <c:v>38.060078124999997</c:v>
                </c:pt>
                <c:pt idx="5710">
                  <c:v>38.065890625000002</c:v>
                </c:pt>
                <c:pt idx="5711">
                  <c:v>38.071445312500003</c:v>
                </c:pt>
                <c:pt idx="5712">
                  <c:v>38.077089843750002</c:v>
                </c:pt>
                <c:pt idx="5713">
                  <c:v>38.082828124999999</c:v>
                </c:pt>
                <c:pt idx="5714">
                  <c:v>38.088968749999999</c:v>
                </c:pt>
                <c:pt idx="5715">
                  <c:v>38.095515624999997</c:v>
                </c:pt>
                <c:pt idx="5716">
                  <c:v>38.101546874999997</c:v>
                </c:pt>
                <c:pt idx="5717">
                  <c:v>38.107062499999998</c:v>
                </c:pt>
                <c:pt idx="5718">
                  <c:v>38.11307421875</c:v>
                </c:pt>
                <c:pt idx="5719">
                  <c:v>38.119582031249998</c:v>
                </c:pt>
                <c:pt idx="5720">
                  <c:v>38.126089843750002</c:v>
                </c:pt>
                <c:pt idx="5721">
                  <c:v>38.133113281249997</c:v>
                </c:pt>
                <c:pt idx="5722">
                  <c:v>38.140656249999999</c:v>
                </c:pt>
                <c:pt idx="5723">
                  <c:v>38.146871093750001</c:v>
                </c:pt>
                <c:pt idx="5724">
                  <c:v>38.151761718750002</c:v>
                </c:pt>
                <c:pt idx="5725">
                  <c:v>38.157132812500002</c:v>
                </c:pt>
                <c:pt idx="5726">
                  <c:v>38.16298046875</c:v>
                </c:pt>
                <c:pt idx="5727">
                  <c:v>38.169761718750003</c:v>
                </c:pt>
                <c:pt idx="5728">
                  <c:v>38.177480468749998</c:v>
                </c:pt>
                <c:pt idx="5729">
                  <c:v>38.185195312499999</c:v>
                </c:pt>
                <c:pt idx="5730">
                  <c:v>38.192914062500002</c:v>
                </c:pt>
                <c:pt idx="5731">
                  <c:v>38.199316406249999</c:v>
                </c:pt>
                <c:pt idx="5732">
                  <c:v>38.204406249999998</c:v>
                </c:pt>
                <c:pt idx="5733">
                  <c:v>38.209769531249997</c:v>
                </c:pt>
                <c:pt idx="5734">
                  <c:v>38.215414062500003</c:v>
                </c:pt>
                <c:pt idx="5735">
                  <c:v>38.221449218750003</c:v>
                </c:pt>
                <c:pt idx="5736">
                  <c:v>38.227874999999997</c:v>
                </c:pt>
                <c:pt idx="5737">
                  <c:v>38.234707031249997</c:v>
                </c:pt>
                <c:pt idx="5738">
                  <c:v>38.2419453125</c:v>
                </c:pt>
                <c:pt idx="5739">
                  <c:v>38.249183593749997</c:v>
                </c:pt>
                <c:pt idx="5740">
                  <c:v>38.256421875000001</c:v>
                </c:pt>
                <c:pt idx="5741">
                  <c:v>38.263660156249998</c:v>
                </c:pt>
                <c:pt idx="5742">
                  <c:v>38.269667968749999</c:v>
                </c:pt>
                <c:pt idx="5743">
                  <c:v>38.274441406249998</c:v>
                </c:pt>
                <c:pt idx="5744">
                  <c:v>38.279292968749999</c:v>
                </c:pt>
                <c:pt idx="5745">
                  <c:v>38.284222656250002</c:v>
                </c:pt>
                <c:pt idx="5746">
                  <c:v>38.289746093749997</c:v>
                </c:pt>
                <c:pt idx="5747">
                  <c:v>38.295859374999999</c:v>
                </c:pt>
                <c:pt idx="5748">
                  <c:v>38.301976562500002</c:v>
                </c:pt>
                <c:pt idx="5749">
                  <c:v>38.308093749999998</c:v>
                </c:pt>
                <c:pt idx="5750">
                  <c:v>38.313550781250001</c:v>
                </c:pt>
                <c:pt idx="5751">
                  <c:v>38.318343749999997</c:v>
                </c:pt>
                <c:pt idx="5752">
                  <c:v>38.324152343750001</c:v>
                </c:pt>
                <c:pt idx="5753">
                  <c:v>38.330968749999997</c:v>
                </c:pt>
                <c:pt idx="5754">
                  <c:v>38.337339843750001</c:v>
                </c:pt>
                <c:pt idx="5755">
                  <c:v>38.343257812499999</c:v>
                </c:pt>
                <c:pt idx="5756">
                  <c:v>38.349218749999999</c:v>
                </c:pt>
                <c:pt idx="5757">
                  <c:v>38.35522265625</c:v>
                </c:pt>
                <c:pt idx="5758">
                  <c:v>38.361917968749999</c:v>
                </c:pt>
                <c:pt idx="5759">
                  <c:v>38.369312499999999</c:v>
                </c:pt>
                <c:pt idx="5760">
                  <c:v>38.37670703125</c:v>
                </c:pt>
                <c:pt idx="5761">
                  <c:v>38.383492187500003</c:v>
                </c:pt>
                <c:pt idx="5762">
                  <c:v>38.389667968749997</c:v>
                </c:pt>
                <c:pt idx="5763">
                  <c:v>38.395843749999997</c:v>
                </c:pt>
                <c:pt idx="5764">
                  <c:v>38.402371093749998</c:v>
                </c:pt>
                <c:pt idx="5765">
                  <c:v>38.409253906250001</c:v>
                </c:pt>
                <c:pt idx="5766">
                  <c:v>38.41591015625</c:v>
                </c:pt>
                <c:pt idx="5767">
                  <c:v>38.422335937500002</c:v>
                </c:pt>
                <c:pt idx="5768">
                  <c:v>38.4287109375</c:v>
                </c:pt>
                <c:pt idx="5769">
                  <c:v>38.435039062500003</c:v>
                </c:pt>
                <c:pt idx="5770">
                  <c:v>38.442144531250001</c:v>
                </c:pt>
                <c:pt idx="5771">
                  <c:v>38.450027343750001</c:v>
                </c:pt>
                <c:pt idx="5772">
                  <c:v>38.457914062500002</c:v>
                </c:pt>
                <c:pt idx="5773">
                  <c:v>38.465796875000002</c:v>
                </c:pt>
                <c:pt idx="5774">
                  <c:v>38.473683593750003</c:v>
                </c:pt>
                <c:pt idx="5775">
                  <c:v>38.481570312499997</c:v>
                </c:pt>
                <c:pt idx="5776">
                  <c:v>38.489453124999997</c:v>
                </c:pt>
                <c:pt idx="5777">
                  <c:v>38.497339843749998</c:v>
                </c:pt>
                <c:pt idx="5778">
                  <c:v>38.505222656249998</c:v>
                </c:pt>
                <c:pt idx="5779">
                  <c:v>38.513109374999999</c:v>
                </c:pt>
                <c:pt idx="5780">
                  <c:v>38.520992187499999</c:v>
                </c:pt>
                <c:pt idx="5781">
                  <c:v>38.52887890625</c:v>
                </c:pt>
                <c:pt idx="5782">
                  <c:v>38.53676171875</c:v>
                </c:pt>
                <c:pt idx="5783">
                  <c:v>38.544648437500001</c:v>
                </c:pt>
                <c:pt idx="5784">
                  <c:v>38.552531250000001</c:v>
                </c:pt>
                <c:pt idx="5785">
                  <c:v>38.560078124999997</c:v>
                </c:pt>
                <c:pt idx="5786">
                  <c:v>38.567285156250001</c:v>
                </c:pt>
                <c:pt idx="5787">
                  <c:v>38.574492187499999</c:v>
                </c:pt>
                <c:pt idx="5788">
                  <c:v>38.581699218750003</c:v>
                </c:pt>
                <c:pt idx="5789">
                  <c:v>38.58890234375</c:v>
                </c:pt>
                <c:pt idx="5790">
                  <c:v>38.596109374999997</c:v>
                </c:pt>
                <c:pt idx="5791">
                  <c:v>38.603316406250002</c:v>
                </c:pt>
                <c:pt idx="5792">
                  <c:v>38.610523437499999</c:v>
                </c:pt>
                <c:pt idx="5793">
                  <c:v>38.61760546875</c:v>
                </c:pt>
                <c:pt idx="5794">
                  <c:v>38.624558593750002</c:v>
                </c:pt>
                <c:pt idx="5795">
                  <c:v>38.631808593750002</c:v>
                </c:pt>
                <c:pt idx="5796">
                  <c:v>38.639355468749997</c:v>
                </c:pt>
                <c:pt idx="5797">
                  <c:v>38.646906250000001</c:v>
                </c:pt>
                <c:pt idx="5798">
                  <c:v>38.654453125000003</c:v>
                </c:pt>
                <c:pt idx="5799">
                  <c:v>38.66200390625</c:v>
                </c:pt>
                <c:pt idx="5800">
                  <c:v>38.669550781250003</c:v>
                </c:pt>
                <c:pt idx="5801">
                  <c:v>38.677097656249998</c:v>
                </c:pt>
                <c:pt idx="5802">
                  <c:v>38.684648437500002</c:v>
                </c:pt>
                <c:pt idx="5803">
                  <c:v>38.692343749999999</c:v>
                </c:pt>
                <c:pt idx="5804">
                  <c:v>38.700187499999998</c:v>
                </c:pt>
                <c:pt idx="5805">
                  <c:v>38.708035156249998</c:v>
                </c:pt>
                <c:pt idx="5806">
                  <c:v>38.715878906249998</c:v>
                </c:pt>
                <c:pt idx="5807">
                  <c:v>38.723726562499998</c:v>
                </c:pt>
                <c:pt idx="5808">
                  <c:v>38.730382812499997</c:v>
                </c:pt>
                <c:pt idx="5809">
                  <c:v>38.735851562500002</c:v>
                </c:pt>
                <c:pt idx="5810">
                  <c:v>38.74194140625</c:v>
                </c:pt>
                <c:pt idx="5811">
                  <c:v>38.748660156249997</c:v>
                </c:pt>
                <c:pt idx="5812">
                  <c:v>38.755375000000001</c:v>
                </c:pt>
                <c:pt idx="5813">
                  <c:v>38.762089843749997</c:v>
                </c:pt>
                <c:pt idx="5814">
                  <c:v>38.768808593750002</c:v>
                </c:pt>
                <c:pt idx="5815">
                  <c:v>38.775523437499999</c:v>
                </c:pt>
                <c:pt idx="5816">
                  <c:v>38.782031250000003</c:v>
                </c:pt>
                <c:pt idx="5817">
                  <c:v>38.788359374999999</c:v>
                </c:pt>
                <c:pt idx="5818">
                  <c:v>38.794718750000001</c:v>
                </c:pt>
                <c:pt idx="5819">
                  <c:v>38.801332031249999</c:v>
                </c:pt>
                <c:pt idx="5820">
                  <c:v>38.808199218749998</c:v>
                </c:pt>
                <c:pt idx="5821">
                  <c:v>38.815062500000003</c:v>
                </c:pt>
                <c:pt idx="5822">
                  <c:v>38.821925781250002</c:v>
                </c:pt>
                <c:pt idx="5823">
                  <c:v>38.828210937500003</c:v>
                </c:pt>
                <c:pt idx="5824">
                  <c:v>38.833917968750001</c:v>
                </c:pt>
                <c:pt idx="5825">
                  <c:v>38.840011718749999</c:v>
                </c:pt>
                <c:pt idx="5826">
                  <c:v>38.846496093749998</c:v>
                </c:pt>
                <c:pt idx="5827">
                  <c:v>38.853179687500003</c:v>
                </c:pt>
                <c:pt idx="5828">
                  <c:v>38.859355468750003</c:v>
                </c:pt>
                <c:pt idx="5829">
                  <c:v>38.86474609375</c:v>
                </c:pt>
                <c:pt idx="5830">
                  <c:v>38.870054687500001</c:v>
                </c:pt>
                <c:pt idx="5831">
                  <c:v>38.876027343750003</c:v>
                </c:pt>
                <c:pt idx="5832">
                  <c:v>38.882992187500001</c:v>
                </c:pt>
                <c:pt idx="5833">
                  <c:v>38.888175781249998</c:v>
                </c:pt>
                <c:pt idx="5834">
                  <c:v>38.893238281249999</c:v>
                </c:pt>
                <c:pt idx="5835">
                  <c:v>38.900289062500001</c:v>
                </c:pt>
                <c:pt idx="5836">
                  <c:v>38.906828124999997</c:v>
                </c:pt>
                <c:pt idx="5837">
                  <c:v>38.912855468750003</c:v>
                </c:pt>
                <c:pt idx="5838">
                  <c:v>38.918882812500001</c:v>
                </c:pt>
                <c:pt idx="5839">
                  <c:v>38.925070312499997</c:v>
                </c:pt>
                <c:pt idx="5840">
                  <c:v>38.931414062499996</c:v>
                </c:pt>
                <c:pt idx="5841">
                  <c:v>38.936722656249998</c:v>
                </c:pt>
                <c:pt idx="5842">
                  <c:v>38.940992187500001</c:v>
                </c:pt>
                <c:pt idx="5843">
                  <c:v>38.946238281249997</c:v>
                </c:pt>
                <c:pt idx="5844">
                  <c:v>38.9524609375</c:v>
                </c:pt>
                <c:pt idx="5845">
                  <c:v>38.958472656250002</c:v>
                </c:pt>
                <c:pt idx="5846">
                  <c:v>38.964374999999997</c:v>
                </c:pt>
                <c:pt idx="5847">
                  <c:v>38.970374999999997</c:v>
                </c:pt>
                <c:pt idx="5848">
                  <c:v>38.976374999999997</c:v>
                </c:pt>
                <c:pt idx="5849">
                  <c:v>38.982070312499999</c:v>
                </c:pt>
                <c:pt idx="5850">
                  <c:v>38.987460937500003</c:v>
                </c:pt>
                <c:pt idx="5851">
                  <c:v>38.9928515625</c:v>
                </c:pt>
                <c:pt idx="5852">
                  <c:v>38.998328125</c:v>
                </c:pt>
                <c:pt idx="5853">
                  <c:v>39.003222656250003</c:v>
                </c:pt>
                <c:pt idx="5854">
                  <c:v>39.007449218749997</c:v>
                </c:pt>
                <c:pt idx="5855">
                  <c:v>39.011972656250002</c:v>
                </c:pt>
                <c:pt idx="5856">
                  <c:v>39.017156249999999</c:v>
                </c:pt>
                <c:pt idx="5857">
                  <c:v>39.022234374999996</c:v>
                </c:pt>
                <c:pt idx="5858">
                  <c:v>39.026839843749997</c:v>
                </c:pt>
                <c:pt idx="5859">
                  <c:v>39.032249999999998</c:v>
                </c:pt>
                <c:pt idx="5860">
                  <c:v>39.03846875</c:v>
                </c:pt>
                <c:pt idx="5861">
                  <c:v>39.043984375000001</c:v>
                </c:pt>
                <c:pt idx="5862">
                  <c:v>39.04879296875</c:v>
                </c:pt>
                <c:pt idx="5863">
                  <c:v>39.053812499999999</c:v>
                </c:pt>
                <c:pt idx="5864">
                  <c:v>39.059035156249998</c:v>
                </c:pt>
                <c:pt idx="5865">
                  <c:v>39.065628906249998</c:v>
                </c:pt>
                <c:pt idx="5866">
                  <c:v>39.071933593750003</c:v>
                </c:pt>
                <c:pt idx="5867">
                  <c:v>39.076578124999997</c:v>
                </c:pt>
                <c:pt idx="5868">
                  <c:v>39.081949218749997</c:v>
                </c:pt>
                <c:pt idx="5869">
                  <c:v>39.088042968750003</c:v>
                </c:pt>
                <c:pt idx="5870">
                  <c:v>39.09378515625</c:v>
                </c:pt>
                <c:pt idx="5871">
                  <c:v>39.099175781249997</c:v>
                </c:pt>
                <c:pt idx="5872">
                  <c:v>39.105382812499997</c:v>
                </c:pt>
                <c:pt idx="5873">
                  <c:v>39.112406249999999</c:v>
                </c:pt>
                <c:pt idx="5874">
                  <c:v>39.119425781250001</c:v>
                </c:pt>
                <c:pt idx="5875">
                  <c:v>39.125925781249997</c:v>
                </c:pt>
                <c:pt idx="5876">
                  <c:v>39.131894531249998</c:v>
                </c:pt>
                <c:pt idx="5877">
                  <c:v>39.138449218749997</c:v>
                </c:pt>
                <c:pt idx="5878">
                  <c:v>39.145582031250001</c:v>
                </c:pt>
                <c:pt idx="5879">
                  <c:v>39.151781249999999</c:v>
                </c:pt>
                <c:pt idx="5880">
                  <c:v>39.157046874999999</c:v>
                </c:pt>
                <c:pt idx="5881">
                  <c:v>39.16214453125</c:v>
                </c:pt>
                <c:pt idx="5882">
                  <c:v>39.167078125000003</c:v>
                </c:pt>
                <c:pt idx="5883">
                  <c:v>39.172531249999999</c:v>
                </c:pt>
                <c:pt idx="5884">
                  <c:v>39.17850390625</c:v>
                </c:pt>
                <c:pt idx="5885">
                  <c:v>39.184683593750002</c:v>
                </c:pt>
                <c:pt idx="5886">
                  <c:v>39.191070312500003</c:v>
                </c:pt>
                <c:pt idx="5887">
                  <c:v>39.197640624999998</c:v>
                </c:pt>
                <c:pt idx="5888">
                  <c:v>39.204398437499997</c:v>
                </c:pt>
                <c:pt idx="5889">
                  <c:v>39.211347656249998</c:v>
                </c:pt>
                <c:pt idx="5890">
                  <c:v>39.218476562500001</c:v>
                </c:pt>
                <c:pt idx="5891">
                  <c:v>39.224699218749997</c:v>
                </c:pt>
                <c:pt idx="5892">
                  <c:v>39.230007812499998</c:v>
                </c:pt>
                <c:pt idx="5893">
                  <c:v>39.235523437499999</c:v>
                </c:pt>
                <c:pt idx="5894">
                  <c:v>39.241250000000001</c:v>
                </c:pt>
                <c:pt idx="5895">
                  <c:v>39.246890624999999</c:v>
                </c:pt>
                <c:pt idx="5896">
                  <c:v>39.253484374999999</c:v>
                </c:pt>
                <c:pt idx="5897">
                  <c:v>39.260097656249997</c:v>
                </c:pt>
                <c:pt idx="5898">
                  <c:v>39.2656953125</c:v>
                </c:pt>
                <c:pt idx="5899">
                  <c:v>39.27137890625</c:v>
                </c:pt>
                <c:pt idx="5900">
                  <c:v>39.277140625000001</c:v>
                </c:pt>
                <c:pt idx="5901">
                  <c:v>39.283214843750002</c:v>
                </c:pt>
                <c:pt idx="5902">
                  <c:v>39.289847656249997</c:v>
                </c:pt>
                <c:pt idx="5903">
                  <c:v>39.296132812499998</c:v>
                </c:pt>
                <c:pt idx="5904">
                  <c:v>39.302660156249999</c:v>
                </c:pt>
                <c:pt idx="5905">
                  <c:v>39.309808593749999</c:v>
                </c:pt>
                <c:pt idx="5906">
                  <c:v>39.316738281249997</c:v>
                </c:pt>
                <c:pt idx="5907">
                  <c:v>39.322945312500003</c:v>
                </c:pt>
                <c:pt idx="5908">
                  <c:v>39.328433593749999</c:v>
                </c:pt>
                <c:pt idx="5909">
                  <c:v>39.333921875000001</c:v>
                </c:pt>
                <c:pt idx="5910">
                  <c:v>39.3389375</c:v>
                </c:pt>
                <c:pt idx="5911">
                  <c:v>39.343488281250004</c:v>
                </c:pt>
                <c:pt idx="5912">
                  <c:v>39.349480468750002</c:v>
                </c:pt>
                <c:pt idx="5913">
                  <c:v>39.356917968749997</c:v>
                </c:pt>
                <c:pt idx="5914">
                  <c:v>39.364351562499998</c:v>
                </c:pt>
                <c:pt idx="5915">
                  <c:v>39.370777343749999</c:v>
                </c:pt>
                <c:pt idx="5916">
                  <c:v>39.376191406250001</c:v>
                </c:pt>
                <c:pt idx="5917">
                  <c:v>39.381390625000002</c:v>
                </c:pt>
                <c:pt idx="5918">
                  <c:v>39.386375000000001</c:v>
                </c:pt>
                <c:pt idx="5919">
                  <c:v>39.391789062500003</c:v>
                </c:pt>
                <c:pt idx="5920">
                  <c:v>39.39763671875</c:v>
                </c:pt>
                <c:pt idx="5921">
                  <c:v>39.403324218750001</c:v>
                </c:pt>
                <c:pt idx="5922">
                  <c:v>39.408847656250003</c:v>
                </c:pt>
                <c:pt idx="5923">
                  <c:v>39.414855468749998</c:v>
                </c:pt>
                <c:pt idx="5924">
                  <c:v>39.421460937500001</c:v>
                </c:pt>
                <c:pt idx="5925">
                  <c:v>39.428175781249998</c:v>
                </c:pt>
                <c:pt idx="5926">
                  <c:v>39.434953125</c:v>
                </c:pt>
                <c:pt idx="5927">
                  <c:v>39.441792968750001</c:v>
                </c:pt>
                <c:pt idx="5928">
                  <c:v>39.448273437499999</c:v>
                </c:pt>
                <c:pt idx="5929">
                  <c:v>39.454398437499997</c:v>
                </c:pt>
                <c:pt idx="5930">
                  <c:v>39.460890624999998</c:v>
                </c:pt>
                <c:pt idx="5931">
                  <c:v>39.467746093750002</c:v>
                </c:pt>
                <c:pt idx="5932">
                  <c:v>39.474601562499998</c:v>
                </c:pt>
                <c:pt idx="5933">
                  <c:v>39.480835937499997</c:v>
                </c:pt>
                <c:pt idx="5934">
                  <c:v>39.486445312500003</c:v>
                </c:pt>
                <c:pt idx="5935">
                  <c:v>39.492054687500001</c:v>
                </c:pt>
                <c:pt idx="5936">
                  <c:v>39.496917968749997</c:v>
                </c:pt>
                <c:pt idx="5937">
                  <c:v>39.501031249999997</c:v>
                </c:pt>
                <c:pt idx="5938">
                  <c:v>39.505449218750002</c:v>
                </c:pt>
                <c:pt idx="5939">
                  <c:v>39.510171874999997</c:v>
                </c:pt>
                <c:pt idx="5940">
                  <c:v>39.51489453125</c:v>
                </c:pt>
                <c:pt idx="5941">
                  <c:v>39.519617187500003</c:v>
                </c:pt>
                <c:pt idx="5942">
                  <c:v>39.525230468750003</c:v>
                </c:pt>
                <c:pt idx="5943">
                  <c:v>39.531730468749998</c:v>
                </c:pt>
                <c:pt idx="5944">
                  <c:v>39.538406250000001</c:v>
                </c:pt>
                <c:pt idx="5945">
                  <c:v>39.545261718749998</c:v>
                </c:pt>
                <c:pt idx="5946">
                  <c:v>39.552121093750003</c:v>
                </c:pt>
                <c:pt idx="5947">
                  <c:v>39.557839843750003</c:v>
                </c:pt>
                <c:pt idx="5948">
                  <c:v>39.562417968749997</c:v>
                </c:pt>
                <c:pt idx="5949">
                  <c:v>39.567796874999999</c:v>
                </c:pt>
                <c:pt idx="5950">
                  <c:v>39.573617187499998</c:v>
                </c:pt>
                <c:pt idx="5951">
                  <c:v>39.579085937499997</c:v>
                </c:pt>
                <c:pt idx="5952">
                  <c:v>39.584605468749999</c:v>
                </c:pt>
                <c:pt idx="5953">
                  <c:v>39.590175781249997</c:v>
                </c:pt>
                <c:pt idx="5954">
                  <c:v>39.594523437500001</c:v>
                </c:pt>
                <c:pt idx="5955">
                  <c:v>39.599179687499998</c:v>
                </c:pt>
                <c:pt idx="5956">
                  <c:v>39.605359374999999</c:v>
                </c:pt>
                <c:pt idx="5957">
                  <c:v>39.6115390625</c:v>
                </c:pt>
                <c:pt idx="5958">
                  <c:v>39.617769531249998</c:v>
                </c:pt>
                <c:pt idx="5959">
                  <c:v>39.624050781249998</c:v>
                </c:pt>
                <c:pt idx="5960">
                  <c:v>39.6303359375</c:v>
                </c:pt>
                <c:pt idx="5961">
                  <c:v>39.636625000000002</c:v>
                </c:pt>
                <c:pt idx="5962">
                  <c:v>39.642921874999999</c:v>
                </c:pt>
                <c:pt idx="5963">
                  <c:v>39.649218750000003</c:v>
                </c:pt>
                <c:pt idx="5964">
                  <c:v>39.654378906250003</c:v>
                </c:pt>
                <c:pt idx="5965">
                  <c:v>39.658398437499997</c:v>
                </c:pt>
                <c:pt idx="5966">
                  <c:v>39.663613281250001</c:v>
                </c:pt>
                <c:pt idx="5967">
                  <c:v>39.670019531249999</c:v>
                </c:pt>
                <c:pt idx="5968">
                  <c:v>39.674203124999998</c:v>
                </c:pt>
                <c:pt idx="5969">
                  <c:v>39.677453125</c:v>
                </c:pt>
                <c:pt idx="5970">
                  <c:v>39.68198828125</c:v>
                </c:pt>
                <c:pt idx="5971">
                  <c:v>39.685847656249997</c:v>
                </c:pt>
                <c:pt idx="5972">
                  <c:v>39.689867187499999</c:v>
                </c:pt>
                <c:pt idx="5973">
                  <c:v>39.694730468750002</c:v>
                </c:pt>
                <c:pt idx="5974">
                  <c:v>39.700433593749999</c:v>
                </c:pt>
                <c:pt idx="5975">
                  <c:v>39.706558593750003</c:v>
                </c:pt>
                <c:pt idx="5976">
                  <c:v>39.71240234375</c:v>
                </c:pt>
                <c:pt idx="5977">
                  <c:v>39.718386718749997</c:v>
                </c:pt>
                <c:pt idx="5978">
                  <c:v>39.724371093750001</c:v>
                </c:pt>
                <c:pt idx="5979">
                  <c:v>39.730531249999999</c:v>
                </c:pt>
                <c:pt idx="5980">
                  <c:v>39.736867187500003</c:v>
                </c:pt>
                <c:pt idx="5981">
                  <c:v>39.743203125000001</c:v>
                </c:pt>
                <c:pt idx="5982">
                  <c:v>39.749117187499998</c:v>
                </c:pt>
                <c:pt idx="5983">
                  <c:v>39.75460546875</c:v>
                </c:pt>
                <c:pt idx="5984">
                  <c:v>39.760097656249997</c:v>
                </c:pt>
                <c:pt idx="5985">
                  <c:v>39.765085937499997</c:v>
                </c:pt>
                <c:pt idx="5986">
                  <c:v>39.77047265625</c:v>
                </c:pt>
                <c:pt idx="5987">
                  <c:v>39.776761718750002</c:v>
                </c:pt>
                <c:pt idx="5988">
                  <c:v>39.782242187500003</c:v>
                </c:pt>
                <c:pt idx="5989">
                  <c:v>39.786910156250002</c:v>
                </c:pt>
                <c:pt idx="5990">
                  <c:v>39.791582031250002</c:v>
                </c:pt>
                <c:pt idx="5991">
                  <c:v>39.796253906250001</c:v>
                </c:pt>
                <c:pt idx="5992">
                  <c:v>39.801015624999998</c:v>
                </c:pt>
                <c:pt idx="5993">
                  <c:v>39.806511718750002</c:v>
                </c:pt>
                <c:pt idx="5994">
                  <c:v>39.812656250000003</c:v>
                </c:pt>
                <c:pt idx="5995">
                  <c:v>39.818523437499998</c:v>
                </c:pt>
                <c:pt idx="5996">
                  <c:v>39.82411328125</c:v>
                </c:pt>
                <c:pt idx="5997">
                  <c:v>39.830402343750002</c:v>
                </c:pt>
                <c:pt idx="5998">
                  <c:v>39.837390624999998</c:v>
                </c:pt>
                <c:pt idx="5999">
                  <c:v>39.843128906250001</c:v>
                </c:pt>
                <c:pt idx="6000">
                  <c:v>39.847613281249998</c:v>
                </c:pt>
                <c:pt idx="6001">
                  <c:v>39.853222656249997</c:v>
                </c:pt>
                <c:pt idx="6002">
                  <c:v>39.859953124999997</c:v>
                </c:pt>
                <c:pt idx="6003">
                  <c:v>39.865449218750001</c:v>
                </c:pt>
                <c:pt idx="6004">
                  <c:v>39.869714843750003</c:v>
                </c:pt>
                <c:pt idx="6005">
                  <c:v>39.874515625000001</c:v>
                </c:pt>
                <c:pt idx="6006">
                  <c:v>39.87984765625</c:v>
                </c:pt>
                <c:pt idx="6007">
                  <c:v>39.886320312499997</c:v>
                </c:pt>
                <c:pt idx="6008">
                  <c:v>39.893929687499998</c:v>
                </c:pt>
                <c:pt idx="6009">
                  <c:v>39.90154296875</c:v>
                </c:pt>
                <c:pt idx="6010">
                  <c:v>39.909156250000002</c:v>
                </c:pt>
                <c:pt idx="6011">
                  <c:v>39.915722656249997</c:v>
                </c:pt>
                <c:pt idx="6012">
                  <c:v>39.921238281249998</c:v>
                </c:pt>
                <c:pt idx="6013">
                  <c:v>39.9273515625</c:v>
                </c:pt>
                <c:pt idx="6014">
                  <c:v>39.934058593750002</c:v>
                </c:pt>
                <c:pt idx="6015">
                  <c:v>39.940765624999997</c:v>
                </c:pt>
                <c:pt idx="6016">
                  <c:v>39.94747265625</c:v>
                </c:pt>
                <c:pt idx="6017">
                  <c:v>39.954179687500002</c:v>
                </c:pt>
                <c:pt idx="6018">
                  <c:v>39.96125</c:v>
                </c:pt>
                <c:pt idx="6019">
                  <c:v>39.9686796875</c:v>
                </c:pt>
                <c:pt idx="6020">
                  <c:v>39.974984374999998</c:v>
                </c:pt>
                <c:pt idx="6021">
                  <c:v>39.980171875000003</c:v>
                </c:pt>
                <c:pt idx="6022">
                  <c:v>39.985851562500002</c:v>
                </c:pt>
                <c:pt idx="6023">
                  <c:v>39.992031249999997</c:v>
                </c:pt>
                <c:pt idx="6024">
                  <c:v>39.997988281250002</c:v>
                </c:pt>
                <c:pt idx="6025">
                  <c:v>40.003726562499999</c:v>
                </c:pt>
                <c:pt idx="6026">
                  <c:v>40.008835937500002</c:v>
                </c:pt>
                <c:pt idx="6027">
                  <c:v>40.01332421875</c:v>
                </c:pt>
                <c:pt idx="6028">
                  <c:v>40.018085937499997</c:v>
                </c:pt>
                <c:pt idx="6029">
                  <c:v>40.023121093749999</c:v>
                </c:pt>
                <c:pt idx="6030">
                  <c:v>40.027703125000002</c:v>
                </c:pt>
                <c:pt idx="6031">
                  <c:v>40.031820312500003</c:v>
                </c:pt>
                <c:pt idx="6032">
                  <c:v>40.037593749999999</c:v>
                </c:pt>
                <c:pt idx="6033">
                  <c:v>40.045023437499999</c:v>
                </c:pt>
                <c:pt idx="6034">
                  <c:v>40.052414062499999</c:v>
                </c:pt>
                <c:pt idx="6035">
                  <c:v>40.059328125</c:v>
                </c:pt>
                <c:pt idx="6036">
                  <c:v>40.066222656249998</c:v>
                </c:pt>
                <c:pt idx="6037">
                  <c:v>40.073542968749997</c:v>
                </c:pt>
                <c:pt idx="6038">
                  <c:v>40.080972656249997</c:v>
                </c:pt>
                <c:pt idx="6039">
                  <c:v>40.088511718749999</c:v>
                </c:pt>
                <c:pt idx="6040">
                  <c:v>40.095222656250002</c:v>
                </c:pt>
                <c:pt idx="6041">
                  <c:v>40.102027343750002</c:v>
                </c:pt>
                <c:pt idx="6042">
                  <c:v>40.109492187500003</c:v>
                </c:pt>
                <c:pt idx="6043">
                  <c:v>40.1163515625</c:v>
                </c:pt>
                <c:pt idx="6044">
                  <c:v>40.122863281249998</c:v>
                </c:pt>
                <c:pt idx="6045">
                  <c:v>40.129132812500004</c:v>
                </c:pt>
                <c:pt idx="6046">
                  <c:v>40.135164062500003</c:v>
                </c:pt>
                <c:pt idx="6047">
                  <c:v>40.140628906250001</c:v>
                </c:pt>
                <c:pt idx="6048">
                  <c:v>40.145519531250002</c:v>
                </c:pt>
                <c:pt idx="6049">
                  <c:v>40.150835937499998</c:v>
                </c:pt>
                <c:pt idx="6050">
                  <c:v>40.156574218750002</c:v>
                </c:pt>
                <c:pt idx="6051">
                  <c:v>40.161812500000003</c:v>
                </c:pt>
                <c:pt idx="6052">
                  <c:v>40.166546875000002</c:v>
                </c:pt>
                <c:pt idx="6053">
                  <c:v>40.171660156249999</c:v>
                </c:pt>
                <c:pt idx="6054">
                  <c:v>40.177617187499997</c:v>
                </c:pt>
                <c:pt idx="6055">
                  <c:v>40.18341796875</c:v>
                </c:pt>
                <c:pt idx="6056">
                  <c:v>40.189636718750002</c:v>
                </c:pt>
                <c:pt idx="6057">
                  <c:v>40.196347656249998</c:v>
                </c:pt>
                <c:pt idx="6058">
                  <c:v>40.20190234375</c:v>
                </c:pt>
                <c:pt idx="6059">
                  <c:v>40.20818359375</c:v>
                </c:pt>
                <c:pt idx="6060">
                  <c:v>40.214027343749997</c:v>
                </c:pt>
                <c:pt idx="6061">
                  <c:v>40.218136718750003</c:v>
                </c:pt>
                <c:pt idx="6062">
                  <c:v>40.223859375000004</c:v>
                </c:pt>
                <c:pt idx="6063">
                  <c:v>40.231195312499999</c:v>
                </c:pt>
                <c:pt idx="6064">
                  <c:v>40.237843750000003</c:v>
                </c:pt>
                <c:pt idx="6065">
                  <c:v>40.243800781250002</c:v>
                </c:pt>
                <c:pt idx="6066">
                  <c:v>40.25003515625</c:v>
                </c:pt>
                <c:pt idx="6067">
                  <c:v>40.256546874999998</c:v>
                </c:pt>
                <c:pt idx="6068">
                  <c:v>40.263343749999997</c:v>
                </c:pt>
                <c:pt idx="6069">
                  <c:v>40.270421874999997</c:v>
                </c:pt>
                <c:pt idx="6070">
                  <c:v>40.277503906249997</c:v>
                </c:pt>
                <c:pt idx="6071">
                  <c:v>40.284582031249997</c:v>
                </c:pt>
                <c:pt idx="6072">
                  <c:v>40.290824218749997</c:v>
                </c:pt>
                <c:pt idx="6073">
                  <c:v>40.296230468749997</c:v>
                </c:pt>
                <c:pt idx="6074">
                  <c:v>40.301972656250001</c:v>
                </c:pt>
                <c:pt idx="6075">
                  <c:v>40.308046875000002</c:v>
                </c:pt>
                <c:pt idx="6076">
                  <c:v>40.314117187500003</c:v>
                </c:pt>
                <c:pt idx="6077">
                  <c:v>40.320191406249997</c:v>
                </c:pt>
                <c:pt idx="6078">
                  <c:v>40.325632812499997</c:v>
                </c:pt>
                <c:pt idx="6079">
                  <c:v>40.330445312499997</c:v>
                </c:pt>
                <c:pt idx="6080">
                  <c:v>40.335003906250002</c:v>
                </c:pt>
                <c:pt idx="6081">
                  <c:v>40.339304687499997</c:v>
                </c:pt>
                <c:pt idx="6082">
                  <c:v>40.3450078125</c:v>
                </c:pt>
                <c:pt idx="6083">
                  <c:v>40.351742187500001</c:v>
                </c:pt>
                <c:pt idx="6084">
                  <c:v>40.358101562500003</c:v>
                </c:pt>
                <c:pt idx="6085">
                  <c:v>40.364367187500001</c:v>
                </c:pt>
                <c:pt idx="6086">
                  <c:v>40.369624999999999</c:v>
                </c:pt>
                <c:pt idx="6087">
                  <c:v>40.373972656249997</c:v>
                </c:pt>
                <c:pt idx="6088">
                  <c:v>40.378019531249997</c:v>
                </c:pt>
                <c:pt idx="6089">
                  <c:v>40.3826015625</c:v>
                </c:pt>
                <c:pt idx="6090">
                  <c:v>40.388023437500003</c:v>
                </c:pt>
                <c:pt idx="6091">
                  <c:v>40.393773437500002</c:v>
                </c:pt>
                <c:pt idx="6092">
                  <c:v>40.40073828125</c:v>
                </c:pt>
                <c:pt idx="6093">
                  <c:v>40.4076796875</c:v>
                </c:pt>
                <c:pt idx="6094">
                  <c:v>40.413710937499999</c:v>
                </c:pt>
                <c:pt idx="6095">
                  <c:v>40.419933593750002</c:v>
                </c:pt>
                <c:pt idx="6096">
                  <c:v>40.426351562500003</c:v>
                </c:pt>
                <c:pt idx="6097">
                  <c:v>40.432769531250003</c:v>
                </c:pt>
                <c:pt idx="6098">
                  <c:v>40.439183593750002</c:v>
                </c:pt>
                <c:pt idx="6099">
                  <c:v>40.444906250000003</c:v>
                </c:pt>
                <c:pt idx="6100">
                  <c:v>40.449929687500003</c:v>
                </c:pt>
                <c:pt idx="6101">
                  <c:v>40.454656249999999</c:v>
                </c:pt>
                <c:pt idx="6102">
                  <c:v>40.459085937499999</c:v>
                </c:pt>
                <c:pt idx="6103">
                  <c:v>40.464578125000003</c:v>
                </c:pt>
                <c:pt idx="6104">
                  <c:v>40.470136718749998</c:v>
                </c:pt>
                <c:pt idx="6105">
                  <c:v>40.474695312500003</c:v>
                </c:pt>
                <c:pt idx="6106">
                  <c:v>40.479382812499999</c:v>
                </c:pt>
                <c:pt idx="6107">
                  <c:v>40.484191406249998</c:v>
                </c:pt>
                <c:pt idx="6108">
                  <c:v>40.488257812500002</c:v>
                </c:pt>
                <c:pt idx="6109">
                  <c:v>40.492031249999997</c:v>
                </c:pt>
                <c:pt idx="6110">
                  <c:v>40.497296875000004</c:v>
                </c:pt>
                <c:pt idx="6111">
                  <c:v>40.503496093750002</c:v>
                </c:pt>
                <c:pt idx="6112">
                  <c:v>40.50958984375</c:v>
                </c:pt>
                <c:pt idx="6113">
                  <c:v>40.516164062500003</c:v>
                </c:pt>
                <c:pt idx="6114">
                  <c:v>40.523214843749997</c:v>
                </c:pt>
                <c:pt idx="6115">
                  <c:v>40.528605468750001</c:v>
                </c:pt>
                <c:pt idx="6116">
                  <c:v>40.533124999999998</c:v>
                </c:pt>
                <c:pt idx="6117">
                  <c:v>40.53843359375</c:v>
                </c:pt>
                <c:pt idx="6118">
                  <c:v>40.541628906249997</c:v>
                </c:pt>
                <c:pt idx="6119">
                  <c:v>40.54569140625</c:v>
                </c:pt>
                <c:pt idx="6120">
                  <c:v>40.551246093750002</c:v>
                </c:pt>
                <c:pt idx="6121">
                  <c:v>40.555312499999999</c:v>
                </c:pt>
                <c:pt idx="6122">
                  <c:v>40.560382812500002</c:v>
                </c:pt>
                <c:pt idx="6123">
                  <c:v>40.566464843749998</c:v>
                </c:pt>
                <c:pt idx="6124">
                  <c:v>40.572546875</c:v>
                </c:pt>
                <c:pt idx="6125">
                  <c:v>40.5783671875</c:v>
                </c:pt>
                <c:pt idx="6126">
                  <c:v>40.58419140625</c:v>
                </c:pt>
                <c:pt idx="6127">
                  <c:v>40.590289062499998</c:v>
                </c:pt>
                <c:pt idx="6128">
                  <c:v>40.596984374999998</c:v>
                </c:pt>
                <c:pt idx="6129">
                  <c:v>40.602871093749997</c:v>
                </c:pt>
                <c:pt idx="6130">
                  <c:v>40.6073515625</c:v>
                </c:pt>
                <c:pt idx="6131">
                  <c:v>40.613300781249997</c:v>
                </c:pt>
                <c:pt idx="6132">
                  <c:v>40.620722656250003</c:v>
                </c:pt>
                <c:pt idx="6133">
                  <c:v>40.627875000000003</c:v>
                </c:pt>
                <c:pt idx="6134">
                  <c:v>40.633265625</c:v>
                </c:pt>
                <c:pt idx="6135">
                  <c:v>40.639050781249999</c:v>
                </c:pt>
                <c:pt idx="6136">
                  <c:v>40.646722656249999</c:v>
                </c:pt>
                <c:pt idx="6137">
                  <c:v>40.653128906249997</c:v>
                </c:pt>
                <c:pt idx="6138">
                  <c:v>40.658230468749998</c:v>
                </c:pt>
                <c:pt idx="6139">
                  <c:v>40.663496093749998</c:v>
                </c:pt>
                <c:pt idx="6140">
                  <c:v>40.668531250000001</c:v>
                </c:pt>
                <c:pt idx="6141">
                  <c:v>40.673136718750001</c:v>
                </c:pt>
                <c:pt idx="6142">
                  <c:v>40.678050781250001</c:v>
                </c:pt>
                <c:pt idx="6143">
                  <c:v>40.683273437499999</c:v>
                </c:pt>
                <c:pt idx="6144">
                  <c:v>40.689203124999999</c:v>
                </c:pt>
                <c:pt idx="6145">
                  <c:v>40.695632812500001</c:v>
                </c:pt>
                <c:pt idx="6146">
                  <c:v>40.701812500000003</c:v>
                </c:pt>
                <c:pt idx="6147">
                  <c:v>40.706375000000001</c:v>
                </c:pt>
                <c:pt idx="6148">
                  <c:v>40.711351562499999</c:v>
                </c:pt>
                <c:pt idx="6149">
                  <c:v>40.718316406249997</c:v>
                </c:pt>
                <c:pt idx="6150">
                  <c:v>40.725117187499997</c:v>
                </c:pt>
                <c:pt idx="6151">
                  <c:v>40.732414062499998</c:v>
                </c:pt>
                <c:pt idx="6152">
                  <c:v>40.740378906250001</c:v>
                </c:pt>
                <c:pt idx="6153">
                  <c:v>40.747355468750001</c:v>
                </c:pt>
                <c:pt idx="6154">
                  <c:v>40.753355468750001</c:v>
                </c:pt>
                <c:pt idx="6155">
                  <c:v>40.759355468750002</c:v>
                </c:pt>
                <c:pt idx="6156">
                  <c:v>40.766003906249999</c:v>
                </c:pt>
                <c:pt idx="6157">
                  <c:v>40.773300781250001</c:v>
                </c:pt>
                <c:pt idx="6158">
                  <c:v>40.780597656250002</c:v>
                </c:pt>
                <c:pt idx="6159">
                  <c:v>40.787812500000001</c:v>
                </c:pt>
                <c:pt idx="6160">
                  <c:v>40.794945312499998</c:v>
                </c:pt>
                <c:pt idx="6161">
                  <c:v>40.802078125000001</c:v>
                </c:pt>
                <c:pt idx="6162">
                  <c:v>40.808050781250003</c:v>
                </c:pt>
                <c:pt idx="6163">
                  <c:v>40.812859375000002</c:v>
                </c:pt>
                <c:pt idx="6164">
                  <c:v>40.818164062500003</c:v>
                </c:pt>
                <c:pt idx="6165">
                  <c:v>40.824796874999997</c:v>
                </c:pt>
                <c:pt idx="6166">
                  <c:v>40.832179687500002</c:v>
                </c:pt>
                <c:pt idx="6167">
                  <c:v>40.839539062500002</c:v>
                </c:pt>
                <c:pt idx="6168">
                  <c:v>40.8469609375</c:v>
                </c:pt>
                <c:pt idx="6169">
                  <c:v>40.853199218749999</c:v>
                </c:pt>
                <c:pt idx="6170">
                  <c:v>40.858261718750001</c:v>
                </c:pt>
                <c:pt idx="6171">
                  <c:v>40.863734375</c:v>
                </c:pt>
                <c:pt idx="6172">
                  <c:v>40.869621093749998</c:v>
                </c:pt>
                <c:pt idx="6173">
                  <c:v>40.874683593749999</c:v>
                </c:pt>
                <c:pt idx="6174">
                  <c:v>40.878914062500002</c:v>
                </c:pt>
                <c:pt idx="6175">
                  <c:v>40.883101562500002</c:v>
                </c:pt>
                <c:pt idx="6176">
                  <c:v>40.887246093750001</c:v>
                </c:pt>
                <c:pt idx="6177">
                  <c:v>40.892761718750002</c:v>
                </c:pt>
                <c:pt idx="6178">
                  <c:v>40.899648437499998</c:v>
                </c:pt>
                <c:pt idx="6179">
                  <c:v>40.905121093749997</c:v>
                </c:pt>
                <c:pt idx="6180">
                  <c:v>40.909183593750001</c:v>
                </c:pt>
                <c:pt idx="6181">
                  <c:v>40.914140625000002</c:v>
                </c:pt>
                <c:pt idx="6182">
                  <c:v>40.919988281249999</c:v>
                </c:pt>
                <c:pt idx="6183">
                  <c:v>40.926808593750003</c:v>
                </c:pt>
                <c:pt idx="6184">
                  <c:v>40.93460546875</c:v>
                </c:pt>
                <c:pt idx="6185">
                  <c:v>40.941378906250002</c:v>
                </c:pt>
                <c:pt idx="6186">
                  <c:v>40.947128906250001</c:v>
                </c:pt>
                <c:pt idx="6187">
                  <c:v>40.95287890625</c:v>
                </c:pt>
                <c:pt idx="6188">
                  <c:v>40.959007812499998</c:v>
                </c:pt>
                <c:pt idx="6189">
                  <c:v>40.965519531250003</c:v>
                </c:pt>
                <c:pt idx="6190">
                  <c:v>40.971636718749998</c:v>
                </c:pt>
                <c:pt idx="6191">
                  <c:v>40.977359374999999</c:v>
                </c:pt>
                <c:pt idx="6192">
                  <c:v>40.983082031249999</c:v>
                </c:pt>
                <c:pt idx="6193">
                  <c:v>40.989476562500002</c:v>
                </c:pt>
                <c:pt idx="6194">
                  <c:v>40.996542968749999</c:v>
                </c:pt>
                <c:pt idx="6195">
                  <c:v>41.003609375000003</c:v>
                </c:pt>
                <c:pt idx="6196">
                  <c:v>41.010675781250001</c:v>
                </c:pt>
                <c:pt idx="6197">
                  <c:v>41.017742187499998</c:v>
                </c:pt>
                <c:pt idx="6198">
                  <c:v>41.024953125000003</c:v>
                </c:pt>
                <c:pt idx="6199">
                  <c:v>41.032308593750003</c:v>
                </c:pt>
                <c:pt idx="6200">
                  <c:v>41.039660156250001</c:v>
                </c:pt>
                <c:pt idx="6201">
                  <c:v>41.047015625</c:v>
                </c:pt>
                <c:pt idx="6202">
                  <c:v>41.054371093749999</c:v>
                </c:pt>
                <c:pt idx="6203">
                  <c:v>41.061726562499999</c:v>
                </c:pt>
                <c:pt idx="6204">
                  <c:v>41.069082031249998</c:v>
                </c:pt>
                <c:pt idx="6205">
                  <c:v>41.075449218750002</c:v>
                </c:pt>
                <c:pt idx="6206">
                  <c:v>41.080828124999996</c:v>
                </c:pt>
                <c:pt idx="6207">
                  <c:v>41.086207031249998</c:v>
                </c:pt>
                <c:pt idx="6208">
                  <c:v>41.091390625000003</c:v>
                </c:pt>
                <c:pt idx="6209">
                  <c:v>41.096386718749997</c:v>
                </c:pt>
                <c:pt idx="6210">
                  <c:v>41.101054687500003</c:v>
                </c:pt>
                <c:pt idx="6211">
                  <c:v>41.105390624999998</c:v>
                </c:pt>
                <c:pt idx="6212">
                  <c:v>41.110484374999999</c:v>
                </c:pt>
                <c:pt idx="6213">
                  <c:v>41.116328125000003</c:v>
                </c:pt>
                <c:pt idx="6214">
                  <c:v>41.122320312500001</c:v>
                </c:pt>
                <c:pt idx="6215">
                  <c:v>41.127421875000003</c:v>
                </c:pt>
                <c:pt idx="6216">
                  <c:v>41.131484374999999</c:v>
                </c:pt>
                <c:pt idx="6217">
                  <c:v>41.135632812499999</c:v>
                </c:pt>
                <c:pt idx="6218">
                  <c:v>41.140132812499999</c:v>
                </c:pt>
                <c:pt idx="6219">
                  <c:v>41.144898437499997</c:v>
                </c:pt>
                <c:pt idx="6220">
                  <c:v>41.149296874999997</c:v>
                </c:pt>
                <c:pt idx="6221">
                  <c:v>41.153316406249999</c:v>
                </c:pt>
                <c:pt idx="6222">
                  <c:v>41.158792968749999</c:v>
                </c:pt>
                <c:pt idx="6223">
                  <c:v>41.165714843750003</c:v>
                </c:pt>
                <c:pt idx="6224">
                  <c:v>41.171789062499997</c:v>
                </c:pt>
                <c:pt idx="6225">
                  <c:v>41.176910156250003</c:v>
                </c:pt>
                <c:pt idx="6226">
                  <c:v>41.181929687500002</c:v>
                </c:pt>
                <c:pt idx="6227">
                  <c:v>41.186886718750003</c:v>
                </c:pt>
                <c:pt idx="6228">
                  <c:v>41.191777343749997</c:v>
                </c:pt>
                <c:pt idx="6229">
                  <c:v>41.196089843750002</c:v>
                </c:pt>
                <c:pt idx="6230">
                  <c:v>41.200445312500001</c:v>
                </c:pt>
                <c:pt idx="6231">
                  <c:v>41.205171874999998</c:v>
                </c:pt>
                <c:pt idx="6232">
                  <c:v>41.209652343750001</c:v>
                </c:pt>
                <c:pt idx="6233">
                  <c:v>41.213011718750003</c:v>
                </c:pt>
                <c:pt idx="6234">
                  <c:v>41.217945312499999</c:v>
                </c:pt>
                <c:pt idx="6235">
                  <c:v>41.225398437499997</c:v>
                </c:pt>
                <c:pt idx="6236">
                  <c:v>41.23266796875</c:v>
                </c:pt>
                <c:pt idx="6237">
                  <c:v>41.239941406249997</c:v>
                </c:pt>
                <c:pt idx="6238">
                  <c:v>41.247214843750001</c:v>
                </c:pt>
                <c:pt idx="6239">
                  <c:v>41.254437500000002</c:v>
                </c:pt>
                <c:pt idx="6240">
                  <c:v>41.261605468749998</c:v>
                </c:pt>
                <c:pt idx="6241">
                  <c:v>41.268152343750003</c:v>
                </c:pt>
                <c:pt idx="6242">
                  <c:v>41.274078125000003</c:v>
                </c:pt>
                <c:pt idx="6243">
                  <c:v>41.280546874999999</c:v>
                </c:pt>
                <c:pt idx="6244">
                  <c:v>41.287558593749999</c:v>
                </c:pt>
                <c:pt idx="6245">
                  <c:v>41.293781250000002</c:v>
                </c:pt>
                <c:pt idx="6246">
                  <c:v>41.2992109375</c:v>
                </c:pt>
                <c:pt idx="6247">
                  <c:v>41.304640624999998</c:v>
                </c:pt>
                <c:pt idx="6248">
                  <c:v>41.311085937500003</c:v>
                </c:pt>
                <c:pt idx="6249">
                  <c:v>41.318546875000003</c:v>
                </c:pt>
                <c:pt idx="6250">
                  <c:v>41.326007812500002</c:v>
                </c:pt>
                <c:pt idx="6251">
                  <c:v>41.333468750000002</c:v>
                </c:pt>
                <c:pt idx="6252">
                  <c:v>41.339695312499998</c:v>
                </c:pt>
                <c:pt idx="6253">
                  <c:v>41.344687499999999</c:v>
                </c:pt>
                <c:pt idx="6254">
                  <c:v>41.349621093750002</c:v>
                </c:pt>
                <c:pt idx="6255">
                  <c:v>41.354496093750001</c:v>
                </c:pt>
                <c:pt idx="6256">
                  <c:v>41.3591640625</c:v>
                </c:pt>
                <c:pt idx="6257">
                  <c:v>41.363624999999999</c:v>
                </c:pt>
                <c:pt idx="6258">
                  <c:v>41.369121093750003</c:v>
                </c:pt>
                <c:pt idx="6259">
                  <c:v>41.375480468749998</c:v>
                </c:pt>
                <c:pt idx="6260">
                  <c:v>41.381675781250003</c:v>
                </c:pt>
                <c:pt idx="6261">
                  <c:v>41.387886718750003</c:v>
                </c:pt>
                <c:pt idx="6262">
                  <c:v>41.394097656249997</c:v>
                </c:pt>
                <c:pt idx="6263">
                  <c:v>41.400308593749997</c:v>
                </c:pt>
                <c:pt idx="6264">
                  <c:v>41.406269531249997</c:v>
                </c:pt>
                <c:pt idx="6265">
                  <c:v>41.411972656250001</c:v>
                </c:pt>
                <c:pt idx="6266">
                  <c:v>41.417679687499998</c:v>
                </c:pt>
                <c:pt idx="6267">
                  <c:v>41.423328124999998</c:v>
                </c:pt>
                <c:pt idx="6268">
                  <c:v>41.428914062499999</c:v>
                </c:pt>
                <c:pt idx="6269">
                  <c:v>41.434058593750002</c:v>
                </c:pt>
                <c:pt idx="6270">
                  <c:v>41.438765625000002</c:v>
                </c:pt>
                <c:pt idx="6271">
                  <c:v>41.443515625000003</c:v>
                </c:pt>
                <c:pt idx="6272">
                  <c:v>41.4483125</c:v>
                </c:pt>
                <c:pt idx="6273">
                  <c:v>41.453699218750003</c:v>
                </c:pt>
                <c:pt idx="6274">
                  <c:v>41.45968359375</c:v>
                </c:pt>
                <c:pt idx="6275">
                  <c:v>41.465496093749998</c:v>
                </c:pt>
                <c:pt idx="6276">
                  <c:v>41.471136718750003</c:v>
                </c:pt>
                <c:pt idx="6277">
                  <c:v>41.475804687500002</c:v>
                </c:pt>
                <c:pt idx="6278">
                  <c:v>41.480707031249999</c:v>
                </c:pt>
                <c:pt idx="6279">
                  <c:v>41.485871093749999</c:v>
                </c:pt>
                <c:pt idx="6280">
                  <c:v>41.490089843749999</c:v>
                </c:pt>
                <c:pt idx="6281">
                  <c:v>41.495957031250001</c:v>
                </c:pt>
                <c:pt idx="6282">
                  <c:v>41.503480468749999</c:v>
                </c:pt>
                <c:pt idx="6283">
                  <c:v>41.511000000000003</c:v>
                </c:pt>
                <c:pt idx="6284">
                  <c:v>41.518203124999999</c:v>
                </c:pt>
                <c:pt idx="6285">
                  <c:v>41.525093750000003</c:v>
                </c:pt>
                <c:pt idx="6286">
                  <c:v>41.53198046875</c:v>
                </c:pt>
                <c:pt idx="6287">
                  <c:v>41.538132812500002</c:v>
                </c:pt>
                <c:pt idx="6288">
                  <c:v>41.543542968750003</c:v>
                </c:pt>
                <c:pt idx="6289">
                  <c:v>41.548957031249998</c:v>
                </c:pt>
                <c:pt idx="6290">
                  <c:v>41.5538515625</c:v>
                </c:pt>
                <c:pt idx="6291">
                  <c:v>41.558226562500003</c:v>
                </c:pt>
                <c:pt idx="6292">
                  <c:v>41.563679687499999</c:v>
                </c:pt>
                <c:pt idx="6293">
                  <c:v>41.569136718750002</c:v>
                </c:pt>
                <c:pt idx="6294">
                  <c:v>41.573511718749998</c:v>
                </c:pt>
                <c:pt idx="6295">
                  <c:v>41.578968750000001</c:v>
                </c:pt>
                <c:pt idx="6296">
                  <c:v>41.585507812499998</c:v>
                </c:pt>
                <c:pt idx="6297">
                  <c:v>41.59204296875</c:v>
                </c:pt>
                <c:pt idx="6298">
                  <c:v>41.598789062500003</c:v>
                </c:pt>
                <c:pt idx="6299">
                  <c:v>41.60575</c:v>
                </c:pt>
                <c:pt idx="6300">
                  <c:v>41.6124453125</c:v>
                </c:pt>
                <c:pt idx="6301">
                  <c:v>41.618875000000003</c:v>
                </c:pt>
                <c:pt idx="6302">
                  <c:v>41.625710937500003</c:v>
                </c:pt>
                <c:pt idx="6303">
                  <c:v>41.632949218749999</c:v>
                </c:pt>
                <c:pt idx="6304">
                  <c:v>41.640191406249997</c:v>
                </c:pt>
                <c:pt idx="6305">
                  <c:v>41.6467265625</c:v>
                </c:pt>
                <c:pt idx="6306">
                  <c:v>41.652562500000002</c:v>
                </c:pt>
                <c:pt idx="6307">
                  <c:v>41.658394531250003</c:v>
                </c:pt>
                <c:pt idx="6308">
                  <c:v>41.664816406249997</c:v>
                </c:pt>
                <c:pt idx="6309">
                  <c:v>41.671828124999998</c:v>
                </c:pt>
                <c:pt idx="6310">
                  <c:v>41.678867187500003</c:v>
                </c:pt>
                <c:pt idx="6311">
                  <c:v>41.6859296875</c:v>
                </c:pt>
                <c:pt idx="6312">
                  <c:v>41.692968749999999</c:v>
                </c:pt>
                <c:pt idx="6313">
                  <c:v>41.699980468749999</c:v>
                </c:pt>
                <c:pt idx="6314">
                  <c:v>41.70577734375</c:v>
                </c:pt>
                <c:pt idx="6315">
                  <c:v>41.710363281249997</c:v>
                </c:pt>
                <c:pt idx="6316">
                  <c:v>41.714660156249998</c:v>
                </c:pt>
                <c:pt idx="6317">
                  <c:v>41.718667968749997</c:v>
                </c:pt>
                <c:pt idx="6318">
                  <c:v>41.723726562499998</c:v>
                </c:pt>
                <c:pt idx="6319">
                  <c:v>41.728945312500002</c:v>
                </c:pt>
                <c:pt idx="6320">
                  <c:v>41.733265625000001</c:v>
                </c:pt>
                <c:pt idx="6321">
                  <c:v>41.739136718749997</c:v>
                </c:pt>
                <c:pt idx="6322">
                  <c:v>41.746550781250001</c:v>
                </c:pt>
                <c:pt idx="6323">
                  <c:v>41.753964843749998</c:v>
                </c:pt>
                <c:pt idx="6324">
                  <c:v>41.759992187500004</c:v>
                </c:pt>
                <c:pt idx="6325">
                  <c:v>41.764628906250003</c:v>
                </c:pt>
                <c:pt idx="6326">
                  <c:v>41.770535156249998</c:v>
                </c:pt>
                <c:pt idx="6327">
                  <c:v>41.776597656249997</c:v>
                </c:pt>
                <c:pt idx="6328">
                  <c:v>41.781550781249997</c:v>
                </c:pt>
                <c:pt idx="6329">
                  <c:v>41.787191406250003</c:v>
                </c:pt>
                <c:pt idx="6330">
                  <c:v>41.793093749999997</c:v>
                </c:pt>
                <c:pt idx="6331">
                  <c:v>41.798734375000002</c:v>
                </c:pt>
                <c:pt idx="6332">
                  <c:v>41.804531249999997</c:v>
                </c:pt>
                <c:pt idx="6333">
                  <c:v>41.810355468749997</c:v>
                </c:pt>
                <c:pt idx="6334">
                  <c:v>41.816207031250002</c:v>
                </c:pt>
                <c:pt idx="6335">
                  <c:v>41.822191406249999</c:v>
                </c:pt>
                <c:pt idx="6336">
                  <c:v>41.828308593750002</c:v>
                </c:pt>
                <c:pt idx="6337">
                  <c:v>41.834398437499999</c:v>
                </c:pt>
                <c:pt idx="6338">
                  <c:v>41.840460937499998</c:v>
                </c:pt>
                <c:pt idx="6339">
                  <c:v>41.846417968750004</c:v>
                </c:pt>
                <c:pt idx="6340">
                  <c:v>41.852265625000001</c:v>
                </c:pt>
                <c:pt idx="6341">
                  <c:v>41.8581171875</c:v>
                </c:pt>
                <c:pt idx="6342">
                  <c:v>41.863968749999998</c:v>
                </c:pt>
                <c:pt idx="6343">
                  <c:v>41.870164062500002</c:v>
                </c:pt>
                <c:pt idx="6344">
                  <c:v>41.876699218749998</c:v>
                </c:pt>
                <c:pt idx="6345">
                  <c:v>41.883312500000002</c:v>
                </c:pt>
                <c:pt idx="6346">
                  <c:v>41.890007812500002</c:v>
                </c:pt>
                <c:pt idx="6347">
                  <c:v>41.897125000000003</c:v>
                </c:pt>
                <c:pt idx="6348">
                  <c:v>41.904664062499997</c:v>
                </c:pt>
                <c:pt idx="6349">
                  <c:v>41.912359375000001</c:v>
                </c:pt>
                <c:pt idx="6350">
                  <c:v>41.920214843750003</c:v>
                </c:pt>
                <c:pt idx="6351">
                  <c:v>41.927253906250002</c:v>
                </c:pt>
                <c:pt idx="6352">
                  <c:v>41.933476562499997</c:v>
                </c:pt>
                <c:pt idx="6353">
                  <c:v>41.939589843749999</c:v>
                </c:pt>
                <c:pt idx="6354">
                  <c:v>41.945601562500002</c:v>
                </c:pt>
                <c:pt idx="6355">
                  <c:v>41.951769531250001</c:v>
                </c:pt>
                <c:pt idx="6356">
                  <c:v>41.958093750000003</c:v>
                </c:pt>
                <c:pt idx="6357">
                  <c:v>41.963789062499998</c:v>
                </c:pt>
                <c:pt idx="6358">
                  <c:v>41.968847656249999</c:v>
                </c:pt>
                <c:pt idx="6359">
                  <c:v>41.974960937500001</c:v>
                </c:pt>
                <c:pt idx="6360">
                  <c:v>41.982132812499998</c:v>
                </c:pt>
                <c:pt idx="6361">
                  <c:v>41.988640625000002</c:v>
                </c:pt>
                <c:pt idx="6362">
                  <c:v>41.994492187500001</c:v>
                </c:pt>
                <c:pt idx="6363">
                  <c:v>42.000421875000001</c:v>
                </c:pt>
                <c:pt idx="6364">
                  <c:v>42.006433593750003</c:v>
                </c:pt>
                <c:pt idx="6365">
                  <c:v>42.012652343749998</c:v>
                </c:pt>
                <c:pt idx="6366">
                  <c:v>42.019085937500002</c:v>
                </c:pt>
                <c:pt idx="6367">
                  <c:v>42.025175781249999</c:v>
                </c:pt>
                <c:pt idx="6368">
                  <c:v>42.030921874999997</c:v>
                </c:pt>
                <c:pt idx="6369">
                  <c:v>42.036554687500001</c:v>
                </c:pt>
                <c:pt idx="6370">
                  <c:v>42.042074218750003</c:v>
                </c:pt>
                <c:pt idx="6371">
                  <c:v>42.047589843750004</c:v>
                </c:pt>
                <c:pt idx="6372">
                  <c:v>42.053726562500003</c:v>
                </c:pt>
                <c:pt idx="6373">
                  <c:v>42.05981640625</c:v>
                </c:pt>
                <c:pt idx="6374">
                  <c:v>42.065246093749998</c:v>
                </c:pt>
                <c:pt idx="6375">
                  <c:v>42.070914062500002</c:v>
                </c:pt>
                <c:pt idx="6376">
                  <c:v>42.076816406250003</c:v>
                </c:pt>
                <c:pt idx="6377">
                  <c:v>42.083117187500001</c:v>
                </c:pt>
                <c:pt idx="6378">
                  <c:v>42.08980859375</c:v>
                </c:pt>
                <c:pt idx="6379">
                  <c:v>42.096160156250001</c:v>
                </c:pt>
                <c:pt idx="6380">
                  <c:v>42.102171875000003</c:v>
                </c:pt>
                <c:pt idx="6381">
                  <c:v>42.108101562500003</c:v>
                </c:pt>
                <c:pt idx="6382">
                  <c:v>42.113953125000002</c:v>
                </c:pt>
                <c:pt idx="6383">
                  <c:v>42.119964843749997</c:v>
                </c:pt>
                <c:pt idx="6384">
                  <c:v>42.126132812500003</c:v>
                </c:pt>
                <c:pt idx="6385">
                  <c:v>42.132828125000003</c:v>
                </c:pt>
                <c:pt idx="6386">
                  <c:v>42.140050781249997</c:v>
                </c:pt>
                <c:pt idx="6387">
                  <c:v>42.146910156250001</c:v>
                </c:pt>
                <c:pt idx="6388">
                  <c:v>42.153402343750003</c:v>
                </c:pt>
                <c:pt idx="6389">
                  <c:v>42.159898437499997</c:v>
                </c:pt>
                <c:pt idx="6390">
                  <c:v>42.166394531249999</c:v>
                </c:pt>
                <c:pt idx="6391">
                  <c:v>42.17288671875</c:v>
                </c:pt>
                <c:pt idx="6392">
                  <c:v>42.179562500000003</c:v>
                </c:pt>
                <c:pt idx="6393">
                  <c:v>42.186414062499999</c:v>
                </c:pt>
                <c:pt idx="6394">
                  <c:v>42.193269531250003</c:v>
                </c:pt>
                <c:pt idx="6395">
                  <c:v>42.200125</c:v>
                </c:pt>
                <c:pt idx="6396">
                  <c:v>42.206902343750002</c:v>
                </c:pt>
                <c:pt idx="6397">
                  <c:v>42.213609374999997</c:v>
                </c:pt>
                <c:pt idx="6398">
                  <c:v>42.220312499999999</c:v>
                </c:pt>
                <c:pt idx="6399">
                  <c:v>42.227019531250001</c:v>
                </c:pt>
                <c:pt idx="6400">
                  <c:v>42.233726562500003</c:v>
                </c:pt>
                <c:pt idx="6401">
                  <c:v>42.239632812499998</c:v>
                </c:pt>
                <c:pt idx="6402">
                  <c:v>42.244746093750003</c:v>
                </c:pt>
                <c:pt idx="6403">
                  <c:v>42.251070312499998</c:v>
                </c:pt>
                <c:pt idx="6404">
                  <c:v>42.258601562499997</c:v>
                </c:pt>
                <c:pt idx="6405">
                  <c:v>42.266136718749998</c:v>
                </c:pt>
                <c:pt idx="6406">
                  <c:v>42.273667968749997</c:v>
                </c:pt>
                <c:pt idx="6407">
                  <c:v>42.281199218749997</c:v>
                </c:pt>
                <c:pt idx="6408">
                  <c:v>42.288734374999997</c:v>
                </c:pt>
                <c:pt idx="6409">
                  <c:v>42.296265624999997</c:v>
                </c:pt>
                <c:pt idx="6410">
                  <c:v>42.303796875000003</c:v>
                </c:pt>
                <c:pt idx="6411">
                  <c:v>42.311332031249997</c:v>
                </c:pt>
                <c:pt idx="6412">
                  <c:v>42.3184296875</c:v>
                </c:pt>
                <c:pt idx="6413">
                  <c:v>42.32508984375</c:v>
                </c:pt>
                <c:pt idx="6414">
                  <c:v>42.33175390625</c:v>
                </c:pt>
                <c:pt idx="6415">
                  <c:v>42.338417968750001</c:v>
                </c:pt>
                <c:pt idx="6416">
                  <c:v>42.345082031250001</c:v>
                </c:pt>
                <c:pt idx="6417">
                  <c:v>42.350441406249999</c:v>
                </c:pt>
                <c:pt idx="6418">
                  <c:v>42.354503906250002</c:v>
                </c:pt>
                <c:pt idx="6419">
                  <c:v>42.360015625000003</c:v>
                </c:pt>
                <c:pt idx="6420">
                  <c:v>42.36698046875</c:v>
                </c:pt>
                <c:pt idx="6421">
                  <c:v>42.373679687500001</c:v>
                </c:pt>
                <c:pt idx="6422">
                  <c:v>42.380113281249997</c:v>
                </c:pt>
                <c:pt idx="6423">
                  <c:v>42.38661328125</c:v>
                </c:pt>
                <c:pt idx="6424">
                  <c:v>42.392578125</c:v>
                </c:pt>
                <c:pt idx="6425">
                  <c:v>42.397937499999998</c:v>
                </c:pt>
                <c:pt idx="6426">
                  <c:v>42.403300781250003</c:v>
                </c:pt>
                <c:pt idx="6427">
                  <c:v>42.409152343750002</c:v>
                </c:pt>
                <c:pt idx="6428">
                  <c:v>42.415496093750001</c:v>
                </c:pt>
                <c:pt idx="6429">
                  <c:v>42.42183984375</c:v>
                </c:pt>
                <c:pt idx="6430">
                  <c:v>42.428093750000002</c:v>
                </c:pt>
                <c:pt idx="6431">
                  <c:v>42.4342578125</c:v>
                </c:pt>
                <c:pt idx="6432">
                  <c:v>42.440425781249999</c:v>
                </c:pt>
                <c:pt idx="6433">
                  <c:v>42.446589843749997</c:v>
                </c:pt>
                <c:pt idx="6434">
                  <c:v>42.451613281249998</c:v>
                </c:pt>
                <c:pt idx="6435">
                  <c:v>42.4572421875</c:v>
                </c:pt>
                <c:pt idx="6436">
                  <c:v>42.464011718750001</c:v>
                </c:pt>
                <c:pt idx="6437">
                  <c:v>42.470175781249999</c:v>
                </c:pt>
                <c:pt idx="6438">
                  <c:v>42.477031250000003</c:v>
                </c:pt>
                <c:pt idx="6439">
                  <c:v>42.484578124999999</c:v>
                </c:pt>
                <c:pt idx="6440">
                  <c:v>42.492128906250002</c:v>
                </c:pt>
                <c:pt idx="6441">
                  <c:v>42.498718750000002</c:v>
                </c:pt>
                <c:pt idx="6442">
                  <c:v>42.504343749999997</c:v>
                </c:pt>
                <c:pt idx="6443">
                  <c:v>42.509839843750001</c:v>
                </c:pt>
                <c:pt idx="6444">
                  <c:v>42.5158359375</c:v>
                </c:pt>
                <c:pt idx="6445">
                  <c:v>42.522472656250002</c:v>
                </c:pt>
                <c:pt idx="6446">
                  <c:v>42.529242187500003</c:v>
                </c:pt>
                <c:pt idx="6447">
                  <c:v>42.536144531250002</c:v>
                </c:pt>
                <c:pt idx="6448">
                  <c:v>42.543304687499997</c:v>
                </c:pt>
                <c:pt idx="6449">
                  <c:v>42.550722656250002</c:v>
                </c:pt>
                <c:pt idx="6450">
                  <c:v>42.558140625</c:v>
                </c:pt>
                <c:pt idx="6451">
                  <c:v>42.565511718750003</c:v>
                </c:pt>
                <c:pt idx="6452">
                  <c:v>42.572835937500003</c:v>
                </c:pt>
                <c:pt idx="6453">
                  <c:v>42.580160156250003</c:v>
                </c:pt>
                <c:pt idx="6454">
                  <c:v>42.586765624999998</c:v>
                </c:pt>
                <c:pt idx="6455">
                  <c:v>42.592656249999997</c:v>
                </c:pt>
                <c:pt idx="6456">
                  <c:v>42.598550781249997</c:v>
                </c:pt>
                <c:pt idx="6457">
                  <c:v>42.60428125</c:v>
                </c:pt>
                <c:pt idx="6458">
                  <c:v>42.609851562499998</c:v>
                </c:pt>
                <c:pt idx="6459">
                  <c:v>42.615425781250003</c:v>
                </c:pt>
                <c:pt idx="6460">
                  <c:v>42.621234375</c:v>
                </c:pt>
                <c:pt idx="6461">
                  <c:v>42.627285156249997</c:v>
                </c:pt>
                <c:pt idx="6462">
                  <c:v>42.633339843750001</c:v>
                </c:pt>
                <c:pt idx="6463">
                  <c:v>42.639390624999997</c:v>
                </c:pt>
                <c:pt idx="6464">
                  <c:v>42.646386718750001</c:v>
                </c:pt>
                <c:pt idx="6465">
                  <c:v>42.654324218749998</c:v>
                </c:pt>
                <c:pt idx="6466">
                  <c:v>42.662265625000003</c:v>
                </c:pt>
                <c:pt idx="6467">
                  <c:v>42.668734375</c:v>
                </c:pt>
                <c:pt idx="6468">
                  <c:v>42.673730468750001</c:v>
                </c:pt>
                <c:pt idx="6469">
                  <c:v>42.678726562500003</c:v>
                </c:pt>
                <c:pt idx="6470">
                  <c:v>42.684359375</c:v>
                </c:pt>
                <c:pt idx="6471">
                  <c:v>42.69063671875</c:v>
                </c:pt>
                <c:pt idx="6472">
                  <c:v>42.696914062499999</c:v>
                </c:pt>
                <c:pt idx="6473">
                  <c:v>42.703765625000003</c:v>
                </c:pt>
                <c:pt idx="6474">
                  <c:v>42.711195312500003</c:v>
                </c:pt>
                <c:pt idx="6475">
                  <c:v>42.718625000000003</c:v>
                </c:pt>
                <c:pt idx="6476">
                  <c:v>42.725828125</c:v>
                </c:pt>
                <c:pt idx="6477">
                  <c:v>42.732808593750001</c:v>
                </c:pt>
                <c:pt idx="6478">
                  <c:v>42.739789062500002</c:v>
                </c:pt>
                <c:pt idx="6479">
                  <c:v>42.746769531250003</c:v>
                </c:pt>
                <c:pt idx="6480">
                  <c:v>42.753749999999997</c:v>
                </c:pt>
                <c:pt idx="6481">
                  <c:v>42.760730468749998</c:v>
                </c:pt>
                <c:pt idx="6482">
                  <c:v>42.767917968749998</c:v>
                </c:pt>
                <c:pt idx="6483">
                  <c:v>42.775312499999998</c:v>
                </c:pt>
                <c:pt idx="6484">
                  <c:v>42.782039062499997</c:v>
                </c:pt>
                <c:pt idx="6485">
                  <c:v>42.788089843750001</c:v>
                </c:pt>
                <c:pt idx="6486">
                  <c:v>42.794253906249999</c:v>
                </c:pt>
                <c:pt idx="6487">
                  <c:v>42.800527343749998</c:v>
                </c:pt>
                <c:pt idx="6488">
                  <c:v>42.806804687499998</c:v>
                </c:pt>
                <c:pt idx="6489">
                  <c:v>42.812726562500004</c:v>
                </c:pt>
                <c:pt idx="6490">
                  <c:v>42.818296875000001</c:v>
                </c:pt>
                <c:pt idx="6491">
                  <c:v>42.824085937500001</c:v>
                </c:pt>
                <c:pt idx="6492">
                  <c:v>42.830089843750002</c:v>
                </c:pt>
                <c:pt idx="6493">
                  <c:v>42.836089843750003</c:v>
                </c:pt>
                <c:pt idx="6494">
                  <c:v>42.842093749999997</c:v>
                </c:pt>
                <c:pt idx="6495">
                  <c:v>42.847808593750003</c:v>
                </c:pt>
                <c:pt idx="6496">
                  <c:v>42.85323828125</c:v>
                </c:pt>
                <c:pt idx="6497">
                  <c:v>42.8591640625</c:v>
                </c:pt>
                <c:pt idx="6498">
                  <c:v>42.86558203125</c:v>
                </c:pt>
                <c:pt idx="6499">
                  <c:v>42.871496093749997</c:v>
                </c:pt>
                <c:pt idx="6500">
                  <c:v>42.876906249999998</c:v>
                </c:pt>
                <c:pt idx="6501">
                  <c:v>42.882312499999998</c:v>
                </c:pt>
                <c:pt idx="6502">
                  <c:v>42.887722656249998</c:v>
                </c:pt>
                <c:pt idx="6503">
                  <c:v>42.893933593749999</c:v>
                </c:pt>
                <c:pt idx="6504">
                  <c:v>42.90094921875</c:v>
                </c:pt>
                <c:pt idx="6505">
                  <c:v>42.9079609375</c:v>
                </c:pt>
                <c:pt idx="6506">
                  <c:v>42.914976562500001</c:v>
                </c:pt>
                <c:pt idx="6507">
                  <c:v>42.921988281250002</c:v>
                </c:pt>
                <c:pt idx="6508">
                  <c:v>42.929003906250003</c:v>
                </c:pt>
                <c:pt idx="6509">
                  <c:v>42.936019531249997</c:v>
                </c:pt>
                <c:pt idx="6510">
                  <c:v>42.943312499999998</c:v>
                </c:pt>
                <c:pt idx="6511">
                  <c:v>42.950890625</c:v>
                </c:pt>
                <c:pt idx="6512">
                  <c:v>42.958468750000002</c:v>
                </c:pt>
                <c:pt idx="6513">
                  <c:v>42.966046875000004</c:v>
                </c:pt>
                <c:pt idx="6514">
                  <c:v>42.972652343749999</c:v>
                </c:pt>
                <c:pt idx="6515">
                  <c:v>42.978277343750001</c:v>
                </c:pt>
                <c:pt idx="6516">
                  <c:v>42.983902343750003</c:v>
                </c:pt>
                <c:pt idx="6517">
                  <c:v>42.989910156249998</c:v>
                </c:pt>
                <c:pt idx="6518">
                  <c:v>42.99630078125</c:v>
                </c:pt>
                <c:pt idx="6519">
                  <c:v>43.002691406250001</c:v>
                </c:pt>
                <c:pt idx="6520">
                  <c:v>43.009078125000002</c:v>
                </c:pt>
                <c:pt idx="6521">
                  <c:v>43.01573046875</c:v>
                </c:pt>
                <c:pt idx="6522">
                  <c:v>43.022644531250002</c:v>
                </c:pt>
                <c:pt idx="6523">
                  <c:v>43.029558593749996</c:v>
                </c:pt>
                <c:pt idx="6524">
                  <c:v>43.036472656249998</c:v>
                </c:pt>
                <c:pt idx="6525">
                  <c:v>43.04338671875</c:v>
                </c:pt>
                <c:pt idx="6526">
                  <c:v>43.050300781250002</c:v>
                </c:pt>
                <c:pt idx="6527">
                  <c:v>43.057640624999998</c:v>
                </c:pt>
                <c:pt idx="6528">
                  <c:v>43.065406250000002</c:v>
                </c:pt>
                <c:pt idx="6529">
                  <c:v>43.073171875</c:v>
                </c:pt>
                <c:pt idx="6530">
                  <c:v>43.080082031250001</c:v>
                </c:pt>
                <c:pt idx="6531">
                  <c:v>43.08614453125</c:v>
                </c:pt>
                <c:pt idx="6532">
                  <c:v>43.092839843749999</c:v>
                </c:pt>
                <c:pt idx="6533">
                  <c:v>43.100171875000001</c:v>
                </c:pt>
                <c:pt idx="6534">
                  <c:v>43.107503906250003</c:v>
                </c:pt>
              </c:numCache>
            </c:numRef>
          </c:xVal>
          <c:yVal>
            <c:numRef>
              <c:f>'L002'!$GB$2:$GB$6537</c:f>
              <c:numCache>
                <c:formatCode>General</c:formatCode>
                <c:ptCount val="6536"/>
                <c:pt idx="0">
                  <c:v>102.628898620605</c:v>
                </c:pt>
                <c:pt idx="1">
                  <c:v>102.620597839355</c:v>
                </c:pt>
                <c:pt idx="2">
                  <c:v>102.619903564453</c:v>
                </c:pt>
                <c:pt idx="3">
                  <c:v>102.619300842285</c:v>
                </c:pt>
                <c:pt idx="4">
                  <c:v>102.618598937988</c:v>
                </c:pt>
                <c:pt idx="5">
                  <c:v>102.61789703369099</c:v>
                </c:pt>
                <c:pt idx="6">
                  <c:v>102.61720275878901</c:v>
                </c:pt>
                <c:pt idx="7">
                  <c:v>102.61660003662099</c:v>
                </c:pt>
                <c:pt idx="8">
                  <c:v>102.61589813232401</c:v>
                </c:pt>
                <c:pt idx="9">
                  <c:v>102.615196228027</c:v>
                </c:pt>
                <c:pt idx="10">
                  <c:v>102.614501953125</c:v>
                </c:pt>
                <c:pt idx="11">
                  <c:v>102.61589813232401</c:v>
                </c:pt>
                <c:pt idx="12">
                  <c:v>102.619499206543</c:v>
                </c:pt>
                <c:pt idx="13">
                  <c:v>102.623001098633</c:v>
                </c:pt>
                <c:pt idx="14">
                  <c:v>102.626502990723</c:v>
                </c:pt>
                <c:pt idx="15">
                  <c:v>102.629997253418</c:v>
                </c:pt>
                <c:pt idx="16">
                  <c:v>102.633003234863</c:v>
                </c:pt>
                <c:pt idx="17">
                  <c:v>102.63559722900401</c:v>
                </c:pt>
                <c:pt idx="18">
                  <c:v>102.63809967041</c:v>
                </c:pt>
                <c:pt idx="19">
                  <c:v>102.640701293945</c:v>
                </c:pt>
                <c:pt idx="20">
                  <c:v>102.64109802246099</c:v>
                </c:pt>
                <c:pt idx="21">
                  <c:v>102.63939666748</c:v>
                </c:pt>
                <c:pt idx="22">
                  <c:v>102.637702941895</c:v>
                </c:pt>
                <c:pt idx="23">
                  <c:v>102.637100219727</c:v>
                </c:pt>
                <c:pt idx="24">
                  <c:v>102.637702941895</c:v>
                </c:pt>
                <c:pt idx="25">
                  <c:v>102.63800048828099</c:v>
                </c:pt>
                <c:pt idx="26">
                  <c:v>102.637802124023</c:v>
                </c:pt>
                <c:pt idx="27">
                  <c:v>102.637901306152</c:v>
                </c:pt>
                <c:pt idx="28">
                  <c:v>102.63809967041</c:v>
                </c:pt>
                <c:pt idx="29">
                  <c:v>102.638397216797</c:v>
                </c:pt>
                <c:pt idx="30">
                  <c:v>102.638702392578</c:v>
                </c:pt>
                <c:pt idx="31">
                  <c:v>102.63890075683599</c:v>
                </c:pt>
                <c:pt idx="32">
                  <c:v>102.63909912109401</c:v>
                </c:pt>
                <c:pt idx="33">
                  <c:v>102.639297485352</c:v>
                </c:pt>
                <c:pt idx="34">
                  <c:v>102.639701843262</c:v>
                </c:pt>
                <c:pt idx="35">
                  <c:v>102.64040374755901</c:v>
                </c:pt>
                <c:pt idx="36">
                  <c:v>102.64109802246099</c:v>
                </c:pt>
                <c:pt idx="37">
                  <c:v>102.641799926758</c:v>
                </c:pt>
                <c:pt idx="38">
                  <c:v>102.64260101318401</c:v>
                </c:pt>
                <c:pt idx="39">
                  <c:v>102.643501281738</c:v>
                </c:pt>
                <c:pt idx="40">
                  <c:v>102.644401550293</c:v>
                </c:pt>
                <c:pt idx="41">
                  <c:v>102.64469909668</c:v>
                </c:pt>
                <c:pt idx="42">
                  <c:v>102.64430236816401</c:v>
                </c:pt>
                <c:pt idx="43">
                  <c:v>102.64369964599599</c:v>
                </c:pt>
                <c:pt idx="44">
                  <c:v>102.642700195312</c:v>
                </c:pt>
                <c:pt idx="45">
                  <c:v>102.641799926758</c:v>
                </c:pt>
                <c:pt idx="46">
                  <c:v>102.640998840332</c:v>
                </c:pt>
                <c:pt idx="47">
                  <c:v>102.640502929688</c:v>
                </c:pt>
                <c:pt idx="48">
                  <c:v>102.640998840332</c:v>
                </c:pt>
                <c:pt idx="49">
                  <c:v>102.642501831055</c:v>
                </c:pt>
                <c:pt idx="50">
                  <c:v>102.643997192383</c:v>
                </c:pt>
                <c:pt idx="51">
                  <c:v>102.64510345459</c:v>
                </c:pt>
                <c:pt idx="52">
                  <c:v>102.64559936523401</c:v>
                </c:pt>
                <c:pt idx="53">
                  <c:v>102.646003723145</c:v>
                </c:pt>
                <c:pt idx="54">
                  <c:v>102.646202087402</c:v>
                </c:pt>
                <c:pt idx="55">
                  <c:v>102.647300720215</c:v>
                </c:pt>
                <c:pt idx="56">
                  <c:v>102.64939880371099</c:v>
                </c:pt>
                <c:pt idx="57">
                  <c:v>102.651496887207</c:v>
                </c:pt>
                <c:pt idx="58">
                  <c:v>102.65299987793</c:v>
                </c:pt>
                <c:pt idx="59">
                  <c:v>102.653800964355</c:v>
                </c:pt>
                <c:pt idx="60">
                  <c:v>102.654098510742</c:v>
                </c:pt>
                <c:pt idx="61">
                  <c:v>102.653999328613</c:v>
                </c:pt>
                <c:pt idx="62">
                  <c:v>102.65390014648401</c:v>
                </c:pt>
                <c:pt idx="63">
                  <c:v>102.65200042724599</c:v>
                </c:pt>
                <c:pt idx="64">
                  <c:v>102.648300170898</c:v>
                </c:pt>
                <c:pt idx="65">
                  <c:v>102.646202087402</c:v>
                </c:pt>
                <c:pt idx="66">
                  <c:v>102.64589691162099</c:v>
                </c:pt>
                <c:pt idx="67">
                  <c:v>102.645500183105</c:v>
                </c:pt>
                <c:pt idx="68">
                  <c:v>102.646202087402</c:v>
                </c:pt>
                <c:pt idx="69">
                  <c:v>102.64769744873</c:v>
                </c:pt>
                <c:pt idx="70">
                  <c:v>102.649299621582</c:v>
                </c:pt>
                <c:pt idx="71">
                  <c:v>102.65090179443401</c:v>
                </c:pt>
                <c:pt idx="72">
                  <c:v>102.653999328613</c:v>
                </c:pt>
                <c:pt idx="73">
                  <c:v>102.658500671387</c:v>
                </c:pt>
                <c:pt idx="74">
                  <c:v>102.66300201416</c:v>
                </c:pt>
                <c:pt idx="75">
                  <c:v>102.66600036621099</c:v>
                </c:pt>
                <c:pt idx="76">
                  <c:v>102.66970062255901</c:v>
                </c:pt>
                <c:pt idx="77">
                  <c:v>102.67569732666</c:v>
                </c:pt>
                <c:pt idx="78">
                  <c:v>102.68170166015599</c:v>
                </c:pt>
                <c:pt idx="79">
                  <c:v>102.686798095703</c:v>
                </c:pt>
                <c:pt idx="80">
                  <c:v>102.69100189209</c:v>
                </c:pt>
                <c:pt idx="81">
                  <c:v>102.694297790527</c:v>
                </c:pt>
                <c:pt idx="82">
                  <c:v>102.693801879883</c:v>
                </c:pt>
                <c:pt idx="83">
                  <c:v>102.69020080566401</c:v>
                </c:pt>
                <c:pt idx="84">
                  <c:v>102.685600280762</c:v>
                </c:pt>
                <c:pt idx="85">
                  <c:v>102.68019866943401</c:v>
                </c:pt>
                <c:pt idx="86">
                  <c:v>102.675003051758</c:v>
                </c:pt>
                <c:pt idx="87">
                  <c:v>102.67009735107401</c:v>
                </c:pt>
                <c:pt idx="88">
                  <c:v>102.665199279785</c:v>
                </c:pt>
                <c:pt idx="89">
                  <c:v>102.663200378418</c:v>
                </c:pt>
                <c:pt idx="90">
                  <c:v>102.66429901123</c:v>
                </c:pt>
                <c:pt idx="91">
                  <c:v>102.66529846191401</c:v>
                </c:pt>
                <c:pt idx="92">
                  <c:v>102.666297912598</c:v>
                </c:pt>
                <c:pt idx="93">
                  <c:v>102.66729736328099</c:v>
                </c:pt>
                <c:pt idx="94">
                  <c:v>102.668296813965</c:v>
                </c:pt>
                <c:pt idx="95">
                  <c:v>102.668502807617</c:v>
                </c:pt>
                <c:pt idx="96">
                  <c:v>102.667999267578</c:v>
                </c:pt>
                <c:pt idx="97">
                  <c:v>102.66750335693401</c:v>
                </c:pt>
                <c:pt idx="98">
                  <c:v>102.66690063476599</c:v>
                </c:pt>
                <c:pt idx="99">
                  <c:v>102.666397094727</c:v>
                </c:pt>
                <c:pt idx="100">
                  <c:v>102.66690063476599</c:v>
                </c:pt>
                <c:pt idx="101">
                  <c:v>102.668502807617</c:v>
                </c:pt>
                <c:pt idx="102">
                  <c:v>102.67009735107401</c:v>
                </c:pt>
                <c:pt idx="103">
                  <c:v>102.671600341797</c:v>
                </c:pt>
                <c:pt idx="104">
                  <c:v>102.67299652099599</c:v>
                </c:pt>
                <c:pt idx="105">
                  <c:v>102.67440032959</c:v>
                </c:pt>
                <c:pt idx="106">
                  <c:v>102.678497314453</c:v>
                </c:pt>
                <c:pt idx="107">
                  <c:v>102.685096740723</c:v>
                </c:pt>
                <c:pt idx="108">
                  <c:v>102.68800354003901</c:v>
                </c:pt>
                <c:pt idx="109">
                  <c:v>102.686897277832</c:v>
                </c:pt>
                <c:pt idx="110">
                  <c:v>102.685897827148</c:v>
                </c:pt>
                <c:pt idx="111">
                  <c:v>102.68270111084</c:v>
                </c:pt>
                <c:pt idx="112">
                  <c:v>102.676399230957</c:v>
                </c:pt>
                <c:pt idx="113">
                  <c:v>102.67079925537099</c:v>
                </c:pt>
                <c:pt idx="114">
                  <c:v>102.66660308837901</c:v>
                </c:pt>
                <c:pt idx="115">
                  <c:v>102.66249847412099</c:v>
                </c:pt>
                <c:pt idx="116">
                  <c:v>102.65859985351599</c:v>
                </c:pt>
                <c:pt idx="117">
                  <c:v>102.65509796142599</c:v>
                </c:pt>
                <c:pt idx="118">
                  <c:v>102.65110015869099</c:v>
                </c:pt>
                <c:pt idx="119">
                  <c:v>102.646598815918</c:v>
                </c:pt>
                <c:pt idx="120">
                  <c:v>102.642097473145</c:v>
                </c:pt>
                <c:pt idx="121">
                  <c:v>102.637702941895</c:v>
                </c:pt>
                <c:pt idx="122">
                  <c:v>102.633598327637</c:v>
                </c:pt>
                <c:pt idx="123">
                  <c:v>102.629501342773</c:v>
                </c:pt>
                <c:pt idx="124">
                  <c:v>102.62670135498</c:v>
                </c:pt>
                <c:pt idx="125">
                  <c:v>102.625</c:v>
                </c:pt>
                <c:pt idx="126">
                  <c:v>102.623397827148</c:v>
                </c:pt>
                <c:pt idx="127">
                  <c:v>102.62180328369099</c:v>
                </c:pt>
                <c:pt idx="128">
                  <c:v>102.62069702148401</c:v>
                </c:pt>
                <c:pt idx="129">
                  <c:v>102.62020111084</c:v>
                </c:pt>
                <c:pt idx="130">
                  <c:v>102.61969757080099</c:v>
                </c:pt>
                <c:pt idx="131">
                  <c:v>102.61920166015599</c:v>
                </c:pt>
                <c:pt idx="132">
                  <c:v>102.620002746582</c:v>
                </c:pt>
                <c:pt idx="133">
                  <c:v>102.622200012207</c:v>
                </c:pt>
                <c:pt idx="134">
                  <c:v>102.624298095703</c:v>
                </c:pt>
                <c:pt idx="135">
                  <c:v>102.626502990723</c:v>
                </c:pt>
                <c:pt idx="136">
                  <c:v>102.62979888916</c:v>
                </c:pt>
                <c:pt idx="137">
                  <c:v>102.63430023193401</c:v>
                </c:pt>
                <c:pt idx="138">
                  <c:v>102.638801574707</c:v>
                </c:pt>
                <c:pt idx="139">
                  <c:v>102.643203735352</c:v>
                </c:pt>
                <c:pt idx="140">
                  <c:v>102.648399353027</c:v>
                </c:pt>
                <c:pt idx="141">
                  <c:v>102.65419769287099</c:v>
                </c:pt>
                <c:pt idx="142">
                  <c:v>102.66000366210901</c:v>
                </c:pt>
                <c:pt idx="143">
                  <c:v>102.665802001953</c:v>
                </c:pt>
                <c:pt idx="144">
                  <c:v>102.66989898681599</c:v>
                </c:pt>
                <c:pt idx="145">
                  <c:v>102.672203063965</c:v>
                </c:pt>
                <c:pt idx="146">
                  <c:v>102.668701171875</c:v>
                </c:pt>
                <c:pt idx="147">
                  <c:v>102.65940093994099</c:v>
                </c:pt>
                <c:pt idx="148">
                  <c:v>102.650100708008</c:v>
                </c:pt>
                <c:pt idx="149">
                  <c:v>102.642700195312</c:v>
                </c:pt>
                <c:pt idx="150">
                  <c:v>102.637397766113</c:v>
                </c:pt>
                <c:pt idx="151">
                  <c:v>102.63410186767599</c:v>
                </c:pt>
                <c:pt idx="152">
                  <c:v>102.63289642334</c:v>
                </c:pt>
                <c:pt idx="153">
                  <c:v>102.632202148438</c:v>
                </c:pt>
                <c:pt idx="154">
                  <c:v>102.632202148438</c:v>
                </c:pt>
                <c:pt idx="155">
                  <c:v>102.63210296630901</c:v>
                </c:pt>
                <c:pt idx="156">
                  <c:v>102.63200378418</c:v>
                </c:pt>
                <c:pt idx="157">
                  <c:v>102.63189697265599</c:v>
                </c:pt>
                <c:pt idx="158">
                  <c:v>102.63249969482401</c:v>
                </c:pt>
                <c:pt idx="159">
                  <c:v>102.63369750976599</c:v>
                </c:pt>
                <c:pt idx="160">
                  <c:v>102.63500213623</c:v>
                </c:pt>
                <c:pt idx="161">
                  <c:v>102.635696411133</c:v>
                </c:pt>
                <c:pt idx="162">
                  <c:v>102.63600158691401</c:v>
                </c:pt>
                <c:pt idx="163">
                  <c:v>102.636100769043</c:v>
                </c:pt>
                <c:pt idx="164">
                  <c:v>102.635902404785</c:v>
                </c:pt>
                <c:pt idx="165">
                  <c:v>102.63580322265599</c:v>
                </c:pt>
                <c:pt idx="166">
                  <c:v>102.635696411133</c:v>
                </c:pt>
                <c:pt idx="167">
                  <c:v>102.635696411133</c:v>
                </c:pt>
                <c:pt idx="168">
                  <c:v>102.635902404785</c:v>
                </c:pt>
                <c:pt idx="169">
                  <c:v>102.63639831543</c:v>
                </c:pt>
                <c:pt idx="170">
                  <c:v>102.63680267334</c:v>
                </c:pt>
                <c:pt idx="171">
                  <c:v>102.63629913330099</c:v>
                </c:pt>
                <c:pt idx="172">
                  <c:v>102.63469696044901</c:v>
                </c:pt>
                <c:pt idx="173">
                  <c:v>102.633102416992</c:v>
                </c:pt>
                <c:pt idx="174">
                  <c:v>102.63210296630901</c:v>
                </c:pt>
                <c:pt idx="175">
                  <c:v>102.63159942627</c:v>
                </c:pt>
                <c:pt idx="176">
                  <c:v>102.63020324707</c:v>
                </c:pt>
                <c:pt idx="177">
                  <c:v>102.62799835205099</c:v>
                </c:pt>
                <c:pt idx="178">
                  <c:v>102.625701904297</c:v>
                </c:pt>
                <c:pt idx="179">
                  <c:v>102.624397277832</c:v>
                </c:pt>
                <c:pt idx="180">
                  <c:v>102.624099731445</c:v>
                </c:pt>
                <c:pt idx="181">
                  <c:v>102.624099731445</c:v>
                </c:pt>
                <c:pt idx="182">
                  <c:v>102.62449645996099</c:v>
                </c:pt>
                <c:pt idx="183">
                  <c:v>102.624801635742</c:v>
                </c:pt>
                <c:pt idx="184">
                  <c:v>102.62509918212901</c:v>
                </c:pt>
                <c:pt idx="185">
                  <c:v>102.626098632813</c:v>
                </c:pt>
                <c:pt idx="186">
                  <c:v>102.627799987793</c:v>
                </c:pt>
                <c:pt idx="187">
                  <c:v>102.629501342773</c:v>
                </c:pt>
                <c:pt idx="188">
                  <c:v>102.63120269775401</c:v>
                </c:pt>
                <c:pt idx="189">
                  <c:v>102.63200378418</c:v>
                </c:pt>
                <c:pt idx="190">
                  <c:v>102.63200378418</c:v>
                </c:pt>
                <c:pt idx="191">
                  <c:v>102.63200378418</c:v>
                </c:pt>
                <c:pt idx="192">
                  <c:v>102.63189697265599</c:v>
                </c:pt>
                <c:pt idx="193">
                  <c:v>102.631698608398</c:v>
                </c:pt>
                <c:pt idx="194">
                  <c:v>102.631301879883</c:v>
                </c:pt>
                <c:pt idx="195">
                  <c:v>102.630996704102</c:v>
                </c:pt>
                <c:pt idx="196">
                  <c:v>102.63059997558599</c:v>
                </c:pt>
                <c:pt idx="197">
                  <c:v>102.629997253418</c:v>
                </c:pt>
                <c:pt idx="198">
                  <c:v>102.629096984863</c:v>
                </c:pt>
                <c:pt idx="199">
                  <c:v>102.62819671630901</c:v>
                </c:pt>
                <c:pt idx="200">
                  <c:v>102.627403259277</c:v>
                </c:pt>
                <c:pt idx="201">
                  <c:v>102.62670135498</c:v>
                </c:pt>
                <c:pt idx="202">
                  <c:v>102.62629699707</c:v>
                </c:pt>
                <c:pt idx="203">
                  <c:v>102.625900268555</c:v>
                </c:pt>
                <c:pt idx="204">
                  <c:v>102.62539672851599</c:v>
                </c:pt>
                <c:pt idx="205">
                  <c:v>102.62539672851599</c:v>
                </c:pt>
                <c:pt idx="206">
                  <c:v>102.62580108642599</c:v>
                </c:pt>
                <c:pt idx="207">
                  <c:v>102.62619781494099</c:v>
                </c:pt>
                <c:pt idx="208">
                  <c:v>102.62670135498</c:v>
                </c:pt>
                <c:pt idx="209">
                  <c:v>102.62750244140599</c:v>
                </c:pt>
                <c:pt idx="210">
                  <c:v>102.628898620605</c:v>
                </c:pt>
                <c:pt idx="211">
                  <c:v>102.63020324707</c:v>
                </c:pt>
                <c:pt idx="212">
                  <c:v>102.63150024414099</c:v>
                </c:pt>
                <c:pt idx="213">
                  <c:v>102.63200378418</c:v>
                </c:pt>
                <c:pt idx="214">
                  <c:v>102.63150024414099</c:v>
                </c:pt>
                <c:pt idx="215">
                  <c:v>102.631103515625</c:v>
                </c:pt>
                <c:pt idx="216">
                  <c:v>102.63059997558599</c:v>
                </c:pt>
                <c:pt idx="217">
                  <c:v>102.63059997558599</c:v>
                </c:pt>
                <c:pt idx="218">
                  <c:v>102.630897521973</c:v>
                </c:pt>
                <c:pt idx="219">
                  <c:v>102.63120269775401</c:v>
                </c:pt>
                <c:pt idx="220">
                  <c:v>102.631401062012</c:v>
                </c:pt>
                <c:pt idx="221">
                  <c:v>102.631698608398</c:v>
                </c:pt>
                <c:pt idx="222">
                  <c:v>102.63189697265599</c:v>
                </c:pt>
                <c:pt idx="223">
                  <c:v>102.63210296630901</c:v>
                </c:pt>
                <c:pt idx="224">
                  <c:v>102.63230133056599</c:v>
                </c:pt>
                <c:pt idx="225">
                  <c:v>102.632400512695</c:v>
                </c:pt>
                <c:pt idx="226">
                  <c:v>102.632400512695</c:v>
                </c:pt>
                <c:pt idx="227">
                  <c:v>102.632400512695</c:v>
                </c:pt>
                <c:pt idx="228">
                  <c:v>102.632400512695</c:v>
                </c:pt>
                <c:pt idx="229">
                  <c:v>102.632400512695</c:v>
                </c:pt>
                <c:pt idx="230">
                  <c:v>102.632598876953</c:v>
                </c:pt>
                <c:pt idx="231">
                  <c:v>102.632698059082</c:v>
                </c:pt>
                <c:pt idx="232">
                  <c:v>102.63279724121099</c:v>
                </c:pt>
                <c:pt idx="233">
                  <c:v>102.63289642334</c:v>
                </c:pt>
                <c:pt idx="234">
                  <c:v>102.633003234863</c:v>
                </c:pt>
                <c:pt idx="235">
                  <c:v>102.633003234863</c:v>
                </c:pt>
                <c:pt idx="236">
                  <c:v>102.633102416992</c:v>
                </c:pt>
                <c:pt idx="237">
                  <c:v>102.633102416992</c:v>
                </c:pt>
                <c:pt idx="238">
                  <c:v>102.633102416992</c:v>
                </c:pt>
                <c:pt idx="239">
                  <c:v>102.633102416992</c:v>
                </c:pt>
                <c:pt idx="240">
                  <c:v>102.63320159912099</c:v>
                </c:pt>
                <c:pt idx="241">
                  <c:v>102.633598327637</c:v>
                </c:pt>
                <c:pt idx="242">
                  <c:v>102.63449859619099</c:v>
                </c:pt>
                <c:pt idx="243">
                  <c:v>102.63539886474599</c:v>
                </c:pt>
                <c:pt idx="244">
                  <c:v>102.636199951172</c:v>
                </c:pt>
                <c:pt idx="245">
                  <c:v>102.637100219727</c:v>
                </c:pt>
                <c:pt idx="246">
                  <c:v>102.63800048828099</c:v>
                </c:pt>
                <c:pt idx="247">
                  <c:v>102.63890075683599</c:v>
                </c:pt>
                <c:pt idx="248">
                  <c:v>102.63990020752</c:v>
                </c:pt>
                <c:pt idx="249">
                  <c:v>102.64080047607401</c:v>
                </c:pt>
                <c:pt idx="250">
                  <c:v>102.64170074462901</c:v>
                </c:pt>
                <c:pt idx="251">
                  <c:v>102.64260101318401</c:v>
                </c:pt>
                <c:pt idx="252">
                  <c:v>102.643501281738</c:v>
                </c:pt>
                <c:pt idx="253">
                  <c:v>102.64369964599599</c:v>
                </c:pt>
                <c:pt idx="254">
                  <c:v>102.643203735352</c:v>
                </c:pt>
                <c:pt idx="255">
                  <c:v>102.64279937744099</c:v>
                </c:pt>
                <c:pt idx="256">
                  <c:v>102.642303466797</c:v>
                </c:pt>
                <c:pt idx="257">
                  <c:v>102.642097473145</c:v>
                </c:pt>
                <c:pt idx="258">
                  <c:v>102.642097473145</c:v>
                </c:pt>
                <c:pt idx="259">
                  <c:v>102.642303466797</c:v>
                </c:pt>
                <c:pt idx="260">
                  <c:v>102.64279937744099</c:v>
                </c:pt>
                <c:pt idx="261">
                  <c:v>102.64199829101599</c:v>
                </c:pt>
                <c:pt idx="262">
                  <c:v>102.639999389648</c:v>
                </c:pt>
                <c:pt idx="263">
                  <c:v>102.63800048828099</c:v>
                </c:pt>
                <c:pt idx="264">
                  <c:v>102.63600158691401</c:v>
                </c:pt>
                <c:pt idx="265">
                  <c:v>102.63500213623</c:v>
                </c:pt>
                <c:pt idx="266">
                  <c:v>102.63500213623</c:v>
                </c:pt>
                <c:pt idx="267">
                  <c:v>102.63500213623</c:v>
                </c:pt>
                <c:pt idx="268">
                  <c:v>102.635200500488</c:v>
                </c:pt>
                <c:pt idx="269">
                  <c:v>102.63469696044901</c:v>
                </c:pt>
                <c:pt idx="270">
                  <c:v>102.63339996337901</c:v>
                </c:pt>
                <c:pt idx="271">
                  <c:v>102.63339996337901</c:v>
                </c:pt>
                <c:pt idx="272">
                  <c:v>102.63469696044901</c:v>
                </c:pt>
                <c:pt idx="273">
                  <c:v>102.635200500488</c:v>
                </c:pt>
                <c:pt idx="274">
                  <c:v>102.634902954102</c:v>
                </c:pt>
                <c:pt idx="275">
                  <c:v>102.63690185546901</c:v>
                </c:pt>
                <c:pt idx="276">
                  <c:v>102.64109802246099</c:v>
                </c:pt>
                <c:pt idx="277">
                  <c:v>102.645301818848</c:v>
                </c:pt>
                <c:pt idx="278">
                  <c:v>102.65000152587901</c:v>
                </c:pt>
                <c:pt idx="279">
                  <c:v>102.65509796142599</c:v>
                </c:pt>
                <c:pt idx="280">
                  <c:v>102.66120147705099</c:v>
                </c:pt>
                <c:pt idx="281">
                  <c:v>102.66819763183599</c:v>
                </c:pt>
                <c:pt idx="282">
                  <c:v>102.675300598145</c:v>
                </c:pt>
                <c:pt idx="283">
                  <c:v>102.68229675293</c:v>
                </c:pt>
                <c:pt idx="284">
                  <c:v>102.68759918212901</c:v>
                </c:pt>
                <c:pt idx="285">
                  <c:v>102.691299438477</c:v>
                </c:pt>
                <c:pt idx="286">
                  <c:v>102.695098876953</c:v>
                </c:pt>
                <c:pt idx="287">
                  <c:v>102.69899749755901</c:v>
                </c:pt>
                <c:pt idx="288">
                  <c:v>102.703002929688</c:v>
                </c:pt>
                <c:pt idx="289">
                  <c:v>102.705596923828</c:v>
                </c:pt>
                <c:pt idx="290">
                  <c:v>102.707000732422</c:v>
                </c:pt>
                <c:pt idx="291">
                  <c:v>102.708503723145</c:v>
                </c:pt>
                <c:pt idx="292">
                  <c:v>102.70989990234401</c:v>
                </c:pt>
                <c:pt idx="293">
                  <c:v>102.70809936523401</c:v>
                </c:pt>
                <c:pt idx="294">
                  <c:v>102.70369720459</c:v>
                </c:pt>
                <c:pt idx="295">
                  <c:v>102.700202941895</c:v>
                </c:pt>
                <c:pt idx="296">
                  <c:v>102.69660186767599</c:v>
                </c:pt>
                <c:pt idx="297">
                  <c:v>102.69309997558599</c:v>
                </c:pt>
                <c:pt idx="298">
                  <c:v>102.685302734375</c:v>
                </c:pt>
                <c:pt idx="299">
                  <c:v>102.673202514648</c:v>
                </c:pt>
                <c:pt idx="300">
                  <c:v>102.661102294922</c:v>
                </c:pt>
                <c:pt idx="301">
                  <c:v>102.649002075195</c:v>
                </c:pt>
                <c:pt idx="302">
                  <c:v>102.640899658203</c:v>
                </c:pt>
                <c:pt idx="303">
                  <c:v>102.63410186767599</c:v>
                </c:pt>
                <c:pt idx="304">
                  <c:v>102.62449645996099</c:v>
                </c:pt>
                <c:pt idx="305">
                  <c:v>102.61799621582</c:v>
                </c:pt>
                <c:pt idx="306">
                  <c:v>102.614700317383</c:v>
                </c:pt>
                <c:pt idx="307">
                  <c:v>102.611297607422</c:v>
                </c:pt>
                <c:pt idx="308">
                  <c:v>102.60800170898401</c:v>
                </c:pt>
                <c:pt idx="309">
                  <c:v>102.605796813965</c:v>
                </c:pt>
                <c:pt idx="310">
                  <c:v>102.60479736328099</c:v>
                </c:pt>
                <c:pt idx="311">
                  <c:v>102.603797912598</c:v>
                </c:pt>
                <c:pt idx="312">
                  <c:v>102.602996826172</c:v>
                </c:pt>
                <c:pt idx="313">
                  <c:v>102.602401733398</c:v>
                </c:pt>
                <c:pt idx="314">
                  <c:v>102.60189819335901</c:v>
                </c:pt>
                <c:pt idx="315">
                  <c:v>102.60130310058599</c:v>
                </c:pt>
                <c:pt idx="316">
                  <c:v>102.600799560547</c:v>
                </c:pt>
                <c:pt idx="317">
                  <c:v>102.600303649902</c:v>
                </c:pt>
                <c:pt idx="318">
                  <c:v>102.599899291992</c:v>
                </c:pt>
                <c:pt idx="319">
                  <c:v>102.599403381348</c:v>
                </c:pt>
                <c:pt idx="320">
                  <c:v>102.599197387695</c:v>
                </c:pt>
                <c:pt idx="321">
                  <c:v>102.59929656982401</c:v>
                </c:pt>
                <c:pt idx="322">
                  <c:v>102.599403381348</c:v>
                </c:pt>
                <c:pt idx="323">
                  <c:v>102.599601745605</c:v>
                </c:pt>
                <c:pt idx="324">
                  <c:v>102.599601745605</c:v>
                </c:pt>
                <c:pt idx="325">
                  <c:v>102.599502563477</c:v>
                </c:pt>
                <c:pt idx="326">
                  <c:v>102.599403381348</c:v>
                </c:pt>
                <c:pt idx="327">
                  <c:v>102.59929656982401</c:v>
                </c:pt>
                <c:pt idx="328">
                  <c:v>102.59929656982401</c:v>
                </c:pt>
                <c:pt idx="329">
                  <c:v>102.599403381348</c:v>
                </c:pt>
                <c:pt idx="330">
                  <c:v>102.599502563477</c:v>
                </c:pt>
                <c:pt idx="331">
                  <c:v>102.599502563477</c:v>
                </c:pt>
                <c:pt idx="332">
                  <c:v>102.599800109863</c:v>
                </c:pt>
                <c:pt idx="333">
                  <c:v>102.60009765625</c:v>
                </c:pt>
                <c:pt idx="334">
                  <c:v>102.60050201416</c:v>
                </c:pt>
                <c:pt idx="335">
                  <c:v>102.60089874267599</c:v>
                </c:pt>
                <c:pt idx="336">
                  <c:v>102.600997924805</c:v>
                </c:pt>
                <c:pt idx="337">
                  <c:v>102.60089874267599</c:v>
                </c:pt>
                <c:pt idx="338">
                  <c:v>102.60089874267599</c:v>
                </c:pt>
                <c:pt idx="339">
                  <c:v>102.600799560547</c:v>
                </c:pt>
                <c:pt idx="340">
                  <c:v>102.60089874267599</c:v>
                </c:pt>
                <c:pt idx="341">
                  <c:v>102.601402282715</c:v>
                </c:pt>
                <c:pt idx="342">
                  <c:v>102.60150146484401</c:v>
                </c:pt>
                <c:pt idx="343">
                  <c:v>102.60130310058599</c:v>
                </c:pt>
                <c:pt idx="344">
                  <c:v>102.60109710693401</c:v>
                </c:pt>
                <c:pt idx="345">
                  <c:v>102.600799560547</c:v>
                </c:pt>
                <c:pt idx="346">
                  <c:v>102.60040283203099</c:v>
                </c:pt>
                <c:pt idx="347">
                  <c:v>102.599899291992</c:v>
                </c:pt>
                <c:pt idx="348">
                  <c:v>102.599502563477</c:v>
                </c:pt>
                <c:pt idx="349">
                  <c:v>102.599403381348</c:v>
                </c:pt>
                <c:pt idx="350">
                  <c:v>102.599601745605</c:v>
                </c:pt>
                <c:pt idx="351">
                  <c:v>102.599800109863</c:v>
                </c:pt>
                <c:pt idx="352">
                  <c:v>102.59999847412099</c:v>
                </c:pt>
                <c:pt idx="353">
                  <c:v>102.60009765625</c:v>
                </c:pt>
                <c:pt idx="354">
                  <c:v>102.60019683837901</c:v>
                </c:pt>
                <c:pt idx="355">
                  <c:v>102.600303649902</c:v>
                </c:pt>
                <c:pt idx="356">
                  <c:v>102.60040283203099</c:v>
                </c:pt>
                <c:pt idx="357">
                  <c:v>102.600700378418</c:v>
                </c:pt>
                <c:pt idx="358">
                  <c:v>102.60109710693401</c:v>
                </c:pt>
                <c:pt idx="359">
                  <c:v>102.60150146484401</c:v>
                </c:pt>
                <c:pt idx="360">
                  <c:v>102.60189819335901</c:v>
                </c:pt>
                <c:pt idx="361">
                  <c:v>102.602699279785</c:v>
                </c:pt>
                <c:pt idx="362">
                  <c:v>102.603797912598</c:v>
                </c:pt>
                <c:pt idx="363">
                  <c:v>102.60489654541</c:v>
                </c:pt>
                <c:pt idx="364">
                  <c:v>102.606002807617</c:v>
                </c:pt>
                <c:pt idx="365">
                  <c:v>102.60669708252</c:v>
                </c:pt>
                <c:pt idx="366">
                  <c:v>102.606903076172</c:v>
                </c:pt>
                <c:pt idx="367">
                  <c:v>102.60739898681599</c:v>
                </c:pt>
                <c:pt idx="368">
                  <c:v>102.608200073242</c:v>
                </c:pt>
                <c:pt idx="369">
                  <c:v>102.60890197753901</c:v>
                </c:pt>
                <c:pt idx="370">
                  <c:v>102.60959625244099</c:v>
                </c:pt>
                <c:pt idx="371">
                  <c:v>102.61009979248</c:v>
                </c:pt>
                <c:pt idx="372">
                  <c:v>102.61060333252</c:v>
                </c:pt>
                <c:pt idx="373">
                  <c:v>102.61109924316401</c:v>
                </c:pt>
                <c:pt idx="374">
                  <c:v>102.61139678955099</c:v>
                </c:pt>
                <c:pt idx="375">
                  <c:v>102.611297607422</c:v>
                </c:pt>
                <c:pt idx="376">
                  <c:v>102.610801696777</c:v>
                </c:pt>
                <c:pt idx="377">
                  <c:v>102.60980224609401</c:v>
                </c:pt>
                <c:pt idx="378">
                  <c:v>102.60880279541</c:v>
                </c:pt>
                <c:pt idx="379">
                  <c:v>102.6083984375</c:v>
                </c:pt>
                <c:pt idx="380">
                  <c:v>102.60849761962901</c:v>
                </c:pt>
                <c:pt idx="381">
                  <c:v>102.608596801758</c:v>
                </c:pt>
                <c:pt idx="382">
                  <c:v>102.609703063965</c:v>
                </c:pt>
                <c:pt idx="383">
                  <c:v>102.61199951171901</c:v>
                </c:pt>
                <c:pt idx="384">
                  <c:v>102.613899230957</c:v>
                </c:pt>
                <c:pt idx="385">
                  <c:v>102.615600585938</c:v>
                </c:pt>
                <c:pt idx="386">
                  <c:v>102.617301940918</c:v>
                </c:pt>
                <c:pt idx="387">
                  <c:v>102.619003295898</c:v>
                </c:pt>
                <c:pt idx="388">
                  <c:v>102.620796203613</c:v>
                </c:pt>
                <c:pt idx="389">
                  <c:v>102.62249755859401</c:v>
                </c:pt>
                <c:pt idx="390">
                  <c:v>102.624298095703</c:v>
                </c:pt>
                <c:pt idx="391">
                  <c:v>102.62619781494099</c:v>
                </c:pt>
                <c:pt idx="392">
                  <c:v>102.62809753418</c:v>
                </c:pt>
                <c:pt idx="393">
                  <c:v>102.630096435547</c:v>
                </c:pt>
                <c:pt idx="394">
                  <c:v>102.632400512695</c:v>
                </c:pt>
                <c:pt idx="395">
                  <c:v>102.635200500488</c:v>
                </c:pt>
                <c:pt idx="396">
                  <c:v>102.63800048828099</c:v>
                </c:pt>
                <c:pt idx="397">
                  <c:v>102.640899658203</c:v>
                </c:pt>
                <c:pt idx="398">
                  <c:v>102.643203735352</c:v>
                </c:pt>
                <c:pt idx="399">
                  <c:v>102.64510345459</c:v>
                </c:pt>
                <c:pt idx="400">
                  <c:v>102.64499664306599</c:v>
                </c:pt>
                <c:pt idx="401">
                  <c:v>102.643096923828</c:v>
                </c:pt>
                <c:pt idx="402">
                  <c:v>102.64019775390599</c:v>
                </c:pt>
                <c:pt idx="403">
                  <c:v>102.63639831543</c:v>
                </c:pt>
                <c:pt idx="404">
                  <c:v>102.63430023193401</c:v>
                </c:pt>
                <c:pt idx="405">
                  <c:v>102.633796691895</c:v>
                </c:pt>
                <c:pt idx="406">
                  <c:v>102.63339996337901</c:v>
                </c:pt>
                <c:pt idx="407">
                  <c:v>102.63289642334</c:v>
                </c:pt>
                <c:pt idx="408">
                  <c:v>102.63159942627</c:v>
                </c:pt>
                <c:pt idx="409">
                  <c:v>102.630401611328</c:v>
                </c:pt>
                <c:pt idx="410">
                  <c:v>102.630401611328</c:v>
                </c:pt>
                <c:pt idx="411">
                  <c:v>102.630401611328</c:v>
                </c:pt>
                <c:pt idx="412">
                  <c:v>102.630096435547</c:v>
                </c:pt>
                <c:pt idx="413">
                  <c:v>102.62930297851599</c:v>
                </c:pt>
                <c:pt idx="414">
                  <c:v>102.62899780273401</c:v>
                </c:pt>
                <c:pt idx="415">
                  <c:v>102.629096984863</c:v>
                </c:pt>
                <c:pt idx="416">
                  <c:v>102.629096984863</c:v>
                </c:pt>
                <c:pt idx="417">
                  <c:v>102.629203796387</c:v>
                </c:pt>
                <c:pt idx="418">
                  <c:v>102.62899780273401</c:v>
                </c:pt>
                <c:pt idx="419">
                  <c:v>102.628700256348</c:v>
                </c:pt>
                <c:pt idx="420">
                  <c:v>102.62809753418</c:v>
                </c:pt>
                <c:pt idx="421">
                  <c:v>102.627403259277</c:v>
                </c:pt>
                <c:pt idx="422">
                  <c:v>102.627403259277</c:v>
                </c:pt>
                <c:pt idx="423">
                  <c:v>102.62819671630901</c:v>
                </c:pt>
                <c:pt idx="424">
                  <c:v>102.62899780273401</c:v>
                </c:pt>
                <c:pt idx="425">
                  <c:v>102.630699157715</c:v>
                </c:pt>
                <c:pt idx="426">
                  <c:v>102.63189697265599</c:v>
                </c:pt>
                <c:pt idx="427">
                  <c:v>102.63020324707</c:v>
                </c:pt>
                <c:pt idx="428">
                  <c:v>102.62359619140599</c:v>
                </c:pt>
                <c:pt idx="429">
                  <c:v>102.61370086669901</c:v>
                </c:pt>
                <c:pt idx="430">
                  <c:v>102.603897094727</c:v>
                </c:pt>
                <c:pt idx="431">
                  <c:v>102.59429931640599</c:v>
                </c:pt>
                <c:pt idx="432">
                  <c:v>102.58820343017599</c:v>
                </c:pt>
                <c:pt idx="433">
                  <c:v>102.58560180664099</c:v>
                </c:pt>
                <c:pt idx="434">
                  <c:v>102.582901000977</c:v>
                </c:pt>
                <c:pt idx="435">
                  <c:v>102.581298828125</c:v>
                </c:pt>
                <c:pt idx="436">
                  <c:v>102.580703735352</c:v>
                </c:pt>
                <c:pt idx="437">
                  <c:v>102.58029937744099</c:v>
                </c:pt>
                <c:pt idx="438">
                  <c:v>102.580200195312</c:v>
                </c:pt>
                <c:pt idx="439">
                  <c:v>102.58010101318401</c:v>
                </c:pt>
                <c:pt idx="440">
                  <c:v>102.580001831055</c:v>
                </c:pt>
                <c:pt idx="441">
                  <c:v>102.580001831055</c:v>
                </c:pt>
                <c:pt idx="442">
                  <c:v>102.580200195312</c:v>
                </c:pt>
                <c:pt idx="443">
                  <c:v>102.58029937744099</c:v>
                </c:pt>
                <c:pt idx="444">
                  <c:v>102.58049774169901</c:v>
                </c:pt>
                <c:pt idx="445">
                  <c:v>102.580596923828</c:v>
                </c:pt>
                <c:pt idx="446">
                  <c:v>102.58049774169901</c:v>
                </c:pt>
                <c:pt idx="447">
                  <c:v>102.58049774169901</c:v>
                </c:pt>
                <c:pt idx="448">
                  <c:v>102.58049774169901</c:v>
                </c:pt>
                <c:pt idx="449">
                  <c:v>102.58039855957</c:v>
                </c:pt>
                <c:pt idx="450">
                  <c:v>102.58029937744099</c:v>
                </c:pt>
                <c:pt idx="451">
                  <c:v>102.58010101318401</c:v>
                </c:pt>
                <c:pt idx="452">
                  <c:v>102.57990264892599</c:v>
                </c:pt>
                <c:pt idx="453">
                  <c:v>102.58090209960901</c:v>
                </c:pt>
                <c:pt idx="454">
                  <c:v>102.583000183105</c:v>
                </c:pt>
                <c:pt idx="455">
                  <c:v>102.585098266602</c:v>
                </c:pt>
                <c:pt idx="456">
                  <c:v>102.58820343017599</c:v>
                </c:pt>
                <c:pt idx="457">
                  <c:v>102.59220123291</c:v>
                </c:pt>
                <c:pt idx="458">
                  <c:v>102.596199035645</c:v>
                </c:pt>
                <c:pt idx="459">
                  <c:v>102.59909820556599</c:v>
                </c:pt>
                <c:pt idx="460">
                  <c:v>102.600799560547</c:v>
                </c:pt>
                <c:pt idx="461">
                  <c:v>102.602401733398</c:v>
                </c:pt>
                <c:pt idx="462">
                  <c:v>102.604202270508</c:v>
                </c:pt>
                <c:pt idx="463">
                  <c:v>102.606002807617</c:v>
                </c:pt>
                <c:pt idx="464">
                  <c:v>102.607803344727</c:v>
                </c:pt>
                <c:pt idx="465">
                  <c:v>102.611602783203</c:v>
                </c:pt>
                <c:pt idx="466">
                  <c:v>102.61750030517599</c:v>
                </c:pt>
                <c:pt idx="467">
                  <c:v>102.623397827148</c:v>
                </c:pt>
                <c:pt idx="468">
                  <c:v>102.62930297851599</c:v>
                </c:pt>
                <c:pt idx="469">
                  <c:v>102.63639831543</c:v>
                </c:pt>
                <c:pt idx="470">
                  <c:v>102.64479827880901</c:v>
                </c:pt>
                <c:pt idx="471">
                  <c:v>102.65390014648401</c:v>
                </c:pt>
                <c:pt idx="472">
                  <c:v>102.663902282715</c:v>
                </c:pt>
                <c:pt idx="473">
                  <c:v>102.671096801758</c:v>
                </c:pt>
                <c:pt idx="474">
                  <c:v>102.67189788818401</c:v>
                </c:pt>
                <c:pt idx="475">
                  <c:v>102.671096801758</c:v>
                </c:pt>
                <c:pt idx="476">
                  <c:v>102.669799804688</c:v>
                </c:pt>
                <c:pt idx="477">
                  <c:v>102.66480255127</c:v>
                </c:pt>
                <c:pt idx="478">
                  <c:v>102.65830230712901</c:v>
                </c:pt>
                <c:pt idx="479">
                  <c:v>102.65129852294901</c:v>
                </c:pt>
                <c:pt idx="480">
                  <c:v>102.64430236816401</c:v>
                </c:pt>
                <c:pt idx="481">
                  <c:v>102.63729858398401</c:v>
                </c:pt>
                <c:pt idx="482">
                  <c:v>102.630096435547</c:v>
                </c:pt>
                <c:pt idx="483">
                  <c:v>102.62290191650401</c:v>
                </c:pt>
                <c:pt idx="484">
                  <c:v>102.61569976806599</c:v>
                </c:pt>
                <c:pt idx="485">
                  <c:v>102.610000610352</c:v>
                </c:pt>
                <c:pt idx="486">
                  <c:v>102.606903076172</c:v>
                </c:pt>
                <c:pt idx="487">
                  <c:v>102.60500335693401</c:v>
                </c:pt>
                <c:pt idx="488">
                  <c:v>102.603897094727</c:v>
                </c:pt>
                <c:pt idx="489">
                  <c:v>102.60350036621099</c:v>
                </c:pt>
                <c:pt idx="490">
                  <c:v>102.603103637695</c:v>
                </c:pt>
                <c:pt idx="491">
                  <c:v>102.602699279785</c:v>
                </c:pt>
                <c:pt idx="492">
                  <c:v>102.602897644043</c:v>
                </c:pt>
                <c:pt idx="493">
                  <c:v>102.603996276855</c:v>
                </c:pt>
                <c:pt idx="494">
                  <c:v>102.60500335693401</c:v>
                </c:pt>
                <c:pt idx="495">
                  <c:v>102.608596801758</c:v>
                </c:pt>
                <c:pt idx="496">
                  <c:v>102.607803344727</c:v>
                </c:pt>
                <c:pt idx="497">
                  <c:v>102.60189819335901</c:v>
                </c:pt>
                <c:pt idx="498">
                  <c:v>102.59780120849599</c:v>
                </c:pt>
                <c:pt idx="499">
                  <c:v>102.593696594238</c:v>
                </c:pt>
                <c:pt idx="500">
                  <c:v>102.589599609375</c:v>
                </c:pt>
                <c:pt idx="501">
                  <c:v>102.585502624512</c:v>
                </c:pt>
                <c:pt idx="502">
                  <c:v>102.58309936523401</c:v>
                </c:pt>
                <c:pt idx="503">
                  <c:v>102.582397460938</c:v>
                </c:pt>
                <c:pt idx="504">
                  <c:v>102.581703186035</c:v>
                </c:pt>
                <c:pt idx="505">
                  <c:v>102.581001281738</c:v>
                </c:pt>
                <c:pt idx="506">
                  <c:v>102.58249664306599</c:v>
                </c:pt>
                <c:pt idx="507">
                  <c:v>102.58640289306599</c:v>
                </c:pt>
                <c:pt idx="508">
                  <c:v>102.589599609375</c:v>
                </c:pt>
                <c:pt idx="509">
                  <c:v>102.59220123291</c:v>
                </c:pt>
                <c:pt idx="510">
                  <c:v>102.591300964355</c:v>
                </c:pt>
                <c:pt idx="511">
                  <c:v>102.58730316162099</c:v>
                </c:pt>
                <c:pt idx="512">
                  <c:v>102.583602905273</c:v>
                </c:pt>
                <c:pt idx="513">
                  <c:v>102.579803466797</c:v>
                </c:pt>
                <c:pt idx="514">
                  <c:v>102.57740020752</c:v>
                </c:pt>
                <c:pt idx="515">
                  <c:v>102.576202392578</c:v>
                </c:pt>
                <c:pt idx="516">
                  <c:v>102.57479858398401</c:v>
                </c:pt>
                <c:pt idx="517">
                  <c:v>102.57309722900401</c:v>
                </c:pt>
                <c:pt idx="518">
                  <c:v>102.571403503418</c:v>
                </c:pt>
                <c:pt idx="519">
                  <c:v>102.56980133056599</c:v>
                </c:pt>
                <c:pt idx="520">
                  <c:v>102.56809997558599</c:v>
                </c:pt>
                <c:pt idx="521">
                  <c:v>102.56649780273401</c:v>
                </c:pt>
                <c:pt idx="522">
                  <c:v>102.56500244140599</c:v>
                </c:pt>
                <c:pt idx="523">
                  <c:v>102.563400268555</c:v>
                </c:pt>
                <c:pt idx="524">
                  <c:v>102.561798095703</c:v>
                </c:pt>
                <c:pt idx="525">
                  <c:v>102.56079864502</c:v>
                </c:pt>
                <c:pt idx="526">
                  <c:v>102.56020355224599</c:v>
                </c:pt>
                <c:pt idx="527">
                  <c:v>102.559700012207</c:v>
                </c:pt>
                <c:pt idx="528">
                  <c:v>102.55909729003901</c:v>
                </c:pt>
                <c:pt idx="529">
                  <c:v>102.558601379395</c:v>
                </c:pt>
                <c:pt idx="530">
                  <c:v>102.55819702148401</c:v>
                </c:pt>
                <c:pt idx="531">
                  <c:v>102.557899475098</c:v>
                </c:pt>
                <c:pt idx="532">
                  <c:v>102.55760192871099</c:v>
                </c:pt>
                <c:pt idx="533">
                  <c:v>102.55729675293</c:v>
                </c:pt>
                <c:pt idx="534">
                  <c:v>102.556999206543</c:v>
                </c:pt>
                <c:pt idx="535">
                  <c:v>102.55670166015599</c:v>
                </c:pt>
                <c:pt idx="536">
                  <c:v>102.556098937988</c:v>
                </c:pt>
                <c:pt idx="537">
                  <c:v>102.55519866943401</c:v>
                </c:pt>
                <c:pt idx="538">
                  <c:v>102.554397583008</c:v>
                </c:pt>
                <c:pt idx="539">
                  <c:v>102.553596496582</c:v>
                </c:pt>
                <c:pt idx="540">
                  <c:v>102.55290222168</c:v>
                </c:pt>
                <c:pt idx="541">
                  <c:v>102.551597595215</c:v>
                </c:pt>
                <c:pt idx="542">
                  <c:v>102.550399780273</c:v>
                </c:pt>
                <c:pt idx="543">
                  <c:v>102.55100250244099</c:v>
                </c:pt>
                <c:pt idx="544">
                  <c:v>102.552597045898</c:v>
                </c:pt>
                <c:pt idx="545">
                  <c:v>102.55429840087901</c:v>
                </c:pt>
                <c:pt idx="546">
                  <c:v>102.55599975585901</c:v>
                </c:pt>
                <c:pt idx="547">
                  <c:v>102.556999206543</c:v>
                </c:pt>
                <c:pt idx="548">
                  <c:v>102.559196472168</c:v>
                </c:pt>
                <c:pt idx="549">
                  <c:v>102.563201904297</c:v>
                </c:pt>
                <c:pt idx="550">
                  <c:v>102.567100524902</c:v>
                </c:pt>
                <c:pt idx="551">
                  <c:v>102.567001342773</c:v>
                </c:pt>
                <c:pt idx="552">
                  <c:v>102.562797546387</c:v>
                </c:pt>
                <c:pt idx="553">
                  <c:v>102.56130218505901</c:v>
                </c:pt>
                <c:pt idx="554">
                  <c:v>102.56240081787099</c:v>
                </c:pt>
                <c:pt idx="555">
                  <c:v>102.56259918212901</c:v>
                </c:pt>
                <c:pt idx="556">
                  <c:v>102.56199645996099</c:v>
                </c:pt>
                <c:pt idx="557">
                  <c:v>102.561401367187</c:v>
                </c:pt>
                <c:pt idx="558">
                  <c:v>102.56079864502</c:v>
                </c:pt>
                <c:pt idx="559">
                  <c:v>102.56130218505901</c:v>
                </c:pt>
                <c:pt idx="560">
                  <c:v>102.56259918212901</c:v>
                </c:pt>
                <c:pt idx="561">
                  <c:v>102.56390380859401</c:v>
                </c:pt>
                <c:pt idx="562">
                  <c:v>102.565299987793</c:v>
                </c:pt>
                <c:pt idx="563">
                  <c:v>102.56590270996099</c:v>
                </c:pt>
                <c:pt idx="564">
                  <c:v>102.56569671630901</c:v>
                </c:pt>
                <c:pt idx="565">
                  <c:v>102.56549835205099</c:v>
                </c:pt>
                <c:pt idx="566">
                  <c:v>102.56520080566401</c:v>
                </c:pt>
                <c:pt idx="567">
                  <c:v>102.564697265625</c:v>
                </c:pt>
                <c:pt idx="568">
                  <c:v>102.564102172852</c:v>
                </c:pt>
                <c:pt idx="569">
                  <c:v>102.56430053710901</c:v>
                </c:pt>
                <c:pt idx="570">
                  <c:v>102.562797546387</c:v>
                </c:pt>
                <c:pt idx="571">
                  <c:v>102.55899810791</c:v>
                </c:pt>
                <c:pt idx="572">
                  <c:v>102.55519866943401</c:v>
                </c:pt>
                <c:pt idx="573">
                  <c:v>102.551399230957</c:v>
                </c:pt>
                <c:pt idx="574">
                  <c:v>102.548797607422</c:v>
                </c:pt>
                <c:pt idx="575">
                  <c:v>102.547401428223</c:v>
                </c:pt>
                <c:pt idx="576">
                  <c:v>102.546096801758</c:v>
                </c:pt>
                <c:pt idx="577">
                  <c:v>102.54470062255901</c:v>
                </c:pt>
                <c:pt idx="578">
                  <c:v>102.543502807617</c:v>
                </c:pt>
                <c:pt idx="579">
                  <c:v>102.542602539062</c:v>
                </c:pt>
                <c:pt idx="580">
                  <c:v>102.541702270508</c:v>
                </c:pt>
                <c:pt idx="581">
                  <c:v>102.540802001953</c:v>
                </c:pt>
                <c:pt idx="582">
                  <c:v>102.54100036621099</c:v>
                </c:pt>
                <c:pt idx="583">
                  <c:v>102.542198181152</c:v>
                </c:pt>
                <c:pt idx="584">
                  <c:v>102.546600341797</c:v>
                </c:pt>
                <c:pt idx="585">
                  <c:v>102.55419921875</c:v>
                </c:pt>
                <c:pt idx="586">
                  <c:v>102.56289672851599</c:v>
                </c:pt>
                <c:pt idx="587">
                  <c:v>102.572700500488</c:v>
                </c:pt>
                <c:pt idx="588">
                  <c:v>102.58260345459</c:v>
                </c:pt>
                <c:pt idx="589">
                  <c:v>102.592399597168</c:v>
                </c:pt>
                <c:pt idx="590">
                  <c:v>102.601699829102</c:v>
                </c:pt>
                <c:pt idx="591">
                  <c:v>102.612098693848</c:v>
                </c:pt>
                <c:pt idx="592">
                  <c:v>102.620597839355</c:v>
                </c:pt>
                <c:pt idx="593">
                  <c:v>102.625602722168</c:v>
                </c:pt>
                <c:pt idx="594">
                  <c:v>102.628303527832</c:v>
                </c:pt>
                <c:pt idx="595">
                  <c:v>102.62899780273401</c:v>
                </c:pt>
                <c:pt idx="596">
                  <c:v>102.629997253418</c:v>
                </c:pt>
                <c:pt idx="597">
                  <c:v>102.630897521973</c:v>
                </c:pt>
                <c:pt idx="598">
                  <c:v>102.631797790527</c:v>
                </c:pt>
                <c:pt idx="599">
                  <c:v>102.63210296630901</c:v>
                </c:pt>
                <c:pt idx="600">
                  <c:v>102.631797790527</c:v>
                </c:pt>
                <c:pt idx="601">
                  <c:v>102.626502990723</c:v>
                </c:pt>
                <c:pt idx="602">
                  <c:v>102.61630249023401</c:v>
                </c:pt>
                <c:pt idx="603">
                  <c:v>102.60610198974599</c:v>
                </c:pt>
                <c:pt idx="604">
                  <c:v>102.596801757813</c:v>
                </c:pt>
                <c:pt idx="605">
                  <c:v>102.588302612305</c:v>
                </c:pt>
                <c:pt idx="606">
                  <c:v>102.58180236816401</c:v>
                </c:pt>
                <c:pt idx="607">
                  <c:v>102.57730102539099</c:v>
                </c:pt>
                <c:pt idx="608">
                  <c:v>102.574699401855</c:v>
                </c:pt>
                <c:pt idx="609">
                  <c:v>102.574096679688</c:v>
                </c:pt>
                <c:pt idx="610">
                  <c:v>102.57350158691401</c:v>
                </c:pt>
                <c:pt idx="611">
                  <c:v>102.572998046875</c:v>
                </c:pt>
                <c:pt idx="612">
                  <c:v>102.575401306152</c:v>
                </c:pt>
                <c:pt idx="613">
                  <c:v>102.579696655273</c:v>
                </c:pt>
                <c:pt idx="614">
                  <c:v>102.582901000977</c:v>
                </c:pt>
                <c:pt idx="615">
                  <c:v>102.58860015869099</c:v>
                </c:pt>
                <c:pt idx="616">
                  <c:v>102.59400177002</c:v>
                </c:pt>
                <c:pt idx="617">
                  <c:v>102.59529876709</c:v>
                </c:pt>
                <c:pt idx="618">
                  <c:v>102.59390258789099</c:v>
                </c:pt>
                <c:pt idx="619">
                  <c:v>102.58860015869099</c:v>
                </c:pt>
                <c:pt idx="620">
                  <c:v>102.580703735352</c:v>
                </c:pt>
                <c:pt idx="621">
                  <c:v>102.572700500488</c:v>
                </c:pt>
                <c:pt idx="622">
                  <c:v>102.564697265625</c:v>
                </c:pt>
                <c:pt idx="623">
                  <c:v>102.556800842285</c:v>
                </c:pt>
                <c:pt idx="624">
                  <c:v>102.550300598145</c:v>
                </c:pt>
                <c:pt idx="625">
                  <c:v>102.54669952392599</c:v>
                </c:pt>
                <c:pt idx="626">
                  <c:v>102.54460144043</c:v>
                </c:pt>
                <c:pt idx="627">
                  <c:v>102.542999267578</c:v>
                </c:pt>
                <c:pt idx="628">
                  <c:v>102.541801452637</c:v>
                </c:pt>
                <c:pt idx="629">
                  <c:v>102.54100036621099</c:v>
                </c:pt>
                <c:pt idx="630">
                  <c:v>102.540603637695</c:v>
                </c:pt>
                <c:pt idx="631">
                  <c:v>102.53939819335901</c:v>
                </c:pt>
                <c:pt idx="632">
                  <c:v>102.53759765625</c:v>
                </c:pt>
                <c:pt idx="633">
                  <c:v>102.53620147705099</c:v>
                </c:pt>
                <c:pt idx="634">
                  <c:v>102.53530120849599</c:v>
                </c:pt>
                <c:pt idx="635">
                  <c:v>102.533500671387</c:v>
                </c:pt>
                <c:pt idx="636">
                  <c:v>102.530601501465</c:v>
                </c:pt>
                <c:pt idx="637">
                  <c:v>102.52809906005901</c:v>
                </c:pt>
                <c:pt idx="638">
                  <c:v>102.52590179443401</c:v>
                </c:pt>
                <c:pt idx="639">
                  <c:v>102.52390289306599</c:v>
                </c:pt>
                <c:pt idx="640">
                  <c:v>102.522102355957</c:v>
                </c:pt>
                <c:pt idx="641">
                  <c:v>102.52020263671901</c:v>
                </c:pt>
                <c:pt idx="642">
                  <c:v>102.51840209960901</c:v>
                </c:pt>
                <c:pt idx="643">
                  <c:v>102.516899108887</c:v>
                </c:pt>
                <c:pt idx="644">
                  <c:v>102.515701293945</c:v>
                </c:pt>
                <c:pt idx="645">
                  <c:v>102.514602661133</c:v>
                </c:pt>
                <c:pt idx="646">
                  <c:v>102.51349639892599</c:v>
                </c:pt>
                <c:pt idx="647">
                  <c:v>102.512496948242</c:v>
                </c:pt>
                <c:pt idx="648">
                  <c:v>102.51180267334</c:v>
                </c:pt>
                <c:pt idx="649">
                  <c:v>102.51100158691401</c:v>
                </c:pt>
                <c:pt idx="650">
                  <c:v>102.510299682617</c:v>
                </c:pt>
                <c:pt idx="651">
                  <c:v>102.51000213623</c:v>
                </c:pt>
                <c:pt idx="652">
                  <c:v>102.510299682617</c:v>
                </c:pt>
                <c:pt idx="653">
                  <c:v>102.50910186767599</c:v>
                </c:pt>
                <c:pt idx="654">
                  <c:v>102.50650024414099</c:v>
                </c:pt>
                <c:pt idx="655">
                  <c:v>102.503898620605</c:v>
                </c:pt>
                <c:pt idx="656">
                  <c:v>102.501098632813</c:v>
                </c:pt>
                <c:pt idx="657">
                  <c:v>102.498001098633</c:v>
                </c:pt>
                <c:pt idx="658">
                  <c:v>102.494598388672</c:v>
                </c:pt>
                <c:pt idx="659">
                  <c:v>102.49089813232401</c:v>
                </c:pt>
                <c:pt idx="660">
                  <c:v>102.486602783203</c:v>
                </c:pt>
                <c:pt idx="661">
                  <c:v>102.481796264648</c:v>
                </c:pt>
                <c:pt idx="662">
                  <c:v>102.475997924805</c:v>
                </c:pt>
                <c:pt idx="663">
                  <c:v>102.469200134277</c:v>
                </c:pt>
                <c:pt idx="664">
                  <c:v>102.46279907226599</c:v>
                </c:pt>
                <c:pt idx="665">
                  <c:v>102.456596374512</c:v>
                </c:pt>
                <c:pt idx="666">
                  <c:v>102.45050048828099</c:v>
                </c:pt>
                <c:pt idx="667">
                  <c:v>102.443603515625</c:v>
                </c:pt>
                <c:pt idx="668">
                  <c:v>102.43609619140599</c:v>
                </c:pt>
                <c:pt idx="669">
                  <c:v>102.427696228027</c:v>
                </c:pt>
                <c:pt idx="670">
                  <c:v>102.418701171875</c:v>
                </c:pt>
                <c:pt idx="671">
                  <c:v>102.40959930419901</c:v>
                </c:pt>
                <c:pt idx="672">
                  <c:v>102.40110015869099</c:v>
                </c:pt>
                <c:pt idx="673">
                  <c:v>102.393203735352</c:v>
                </c:pt>
                <c:pt idx="674">
                  <c:v>102.38680267334</c:v>
                </c:pt>
                <c:pt idx="675">
                  <c:v>102.38189697265599</c:v>
                </c:pt>
                <c:pt idx="676">
                  <c:v>102.379096984863</c:v>
                </c:pt>
                <c:pt idx="677">
                  <c:v>102.37819671630901</c:v>
                </c:pt>
                <c:pt idx="678">
                  <c:v>102.378700256348</c:v>
                </c:pt>
                <c:pt idx="679">
                  <c:v>102.380500793457</c:v>
                </c:pt>
                <c:pt idx="680">
                  <c:v>102.38189697265599</c:v>
                </c:pt>
                <c:pt idx="681">
                  <c:v>102.382698059082</c:v>
                </c:pt>
                <c:pt idx="682">
                  <c:v>102.383598327637</c:v>
                </c:pt>
                <c:pt idx="683">
                  <c:v>102.383598327637</c:v>
                </c:pt>
                <c:pt idx="684">
                  <c:v>102.38279724121099</c:v>
                </c:pt>
                <c:pt idx="685">
                  <c:v>102.382698059082</c:v>
                </c:pt>
                <c:pt idx="686">
                  <c:v>102.38320159912099</c:v>
                </c:pt>
                <c:pt idx="687">
                  <c:v>102.38320159912099</c:v>
                </c:pt>
                <c:pt idx="688">
                  <c:v>102.38369750976599</c:v>
                </c:pt>
                <c:pt idx="689">
                  <c:v>102.38500213623</c:v>
                </c:pt>
                <c:pt idx="690">
                  <c:v>102.38629913330099</c:v>
                </c:pt>
                <c:pt idx="691">
                  <c:v>102.387702941895</c:v>
                </c:pt>
                <c:pt idx="692">
                  <c:v>102.388702392578</c:v>
                </c:pt>
                <c:pt idx="693">
                  <c:v>102.38950347900401</c:v>
                </c:pt>
                <c:pt idx="694">
                  <c:v>102.39019775390599</c:v>
                </c:pt>
                <c:pt idx="695">
                  <c:v>102.390998840332</c:v>
                </c:pt>
                <c:pt idx="696">
                  <c:v>102.391403198242</c:v>
                </c:pt>
                <c:pt idx="697">
                  <c:v>102.391403198242</c:v>
                </c:pt>
                <c:pt idx="698">
                  <c:v>102.391403198242</c:v>
                </c:pt>
                <c:pt idx="699">
                  <c:v>102.391799926758</c:v>
                </c:pt>
                <c:pt idx="700">
                  <c:v>102.392700195312</c:v>
                </c:pt>
                <c:pt idx="701">
                  <c:v>102.393501281738</c:v>
                </c:pt>
                <c:pt idx="702">
                  <c:v>102.39430236816401</c:v>
                </c:pt>
                <c:pt idx="703">
                  <c:v>102.394897460938</c:v>
                </c:pt>
                <c:pt idx="704">
                  <c:v>102.395301818848</c:v>
                </c:pt>
                <c:pt idx="705">
                  <c:v>102.395698547363</c:v>
                </c:pt>
                <c:pt idx="706">
                  <c:v>102.398803710938</c:v>
                </c:pt>
                <c:pt idx="707">
                  <c:v>102.40470123291</c:v>
                </c:pt>
                <c:pt idx="708">
                  <c:v>102.410598754883</c:v>
                </c:pt>
                <c:pt idx="709">
                  <c:v>102.41570281982401</c:v>
                </c:pt>
                <c:pt idx="710">
                  <c:v>102.42009735107401</c:v>
                </c:pt>
                <c:pt idx="711">
                  <c:v>102.42449951171901</c:v>
                </c:pt>
                <c:pt idx="712">
                  <c:v>102.42880249023401</c:v>
                </c:pt>
                <c:pt idx="713">
                  <c:v>102.433097839355</c:v>
                </c:pt>
                <c:pt idx="714">
                  <c:v>102.436599731445</c:v>
                </c:pt>
                <c:pt idx="715">
                  <c:v>102.43959808349599</c:v>
                </c:pt>
                <c:pt idx="716">
                  <c:v>102.44400024414099</c:v>
                </c:pt>
                <c:pt idx="717">
                  <c:v>102.44930267334</c:v>
                </c:pt>
                <c:pt idx="718">
                  <c:v>102.454696655273</c:v>
                </c:pt>
                <c:pt idx="719">
                  <c:v>102.456100463867</c:v>
                </c:pt>
                <c:pt idx="720">
                  <c:v>102.453399658203</c:v>
                </c:pt>
                <c:pt idx="721">
                  <c:v>102.450798034668</c:v>
                </c:pt>
                <c:pt idx="722">
                  <c:v>102.44809722900401</c:v>
                </c:pt>
                <c:pt idx="723">
                  <c:v>102.44619750976599</c:v>
                </c:pt>
                <c:pt idx="724">
                  <c:v>102.44499969482401</c:v>
                </c:pt>
                <c:pt idx="725">
                  <c:v>102.443901062012</c:v>
                </c:pt>
                <c:pt idx="726">
                  <c:v>102.44270324707</c:v>
                </c:pt>
                <c:pt idx="727">
                  <c:v>102.44329833984401</c:v>
                </c:pt>
                <c:pt idx="728">
                  <c:v>102.445503234863</c:v>
                </c:pt>
                <c:pt idx="729">
                  <c:v>102.447700500488</c:v>
                </c:pt>
                <c:pt idx="730">
                  <c:v>102.44889831543</c:v>
                </c:pt>
                <c:pt idx="731">
                  <c:v>102.44899749755901</c:v>
                </c:pt>
                <c:pt idx="732">
                  <c:v>102.448600769043</c:v>
                </c:pt>
                <c:pt idx="733">
                  <c:v>102.447799682617</c:v>
                </c:pt>
                <c:pt idx="734">
                  <c:v>102.44699859619099</c:v>
                </c:pt>
                <c:pt idx="735">
                  <c:v>102.44619750976599</c:v>
                </c:pt>
                <c:pt idx="736">
                  <c:v>102.44830322265599</c:v>
                </c:pt>
                <c:pt idx="737">
                  <c:v>102.453399658203</c:v>
                </c:pt>
                <c:pt idx="738">
                  <c:v>102.45839691162099</c:v>
                </c:pt>
                <c:pt idx="739">
                  <c:v>102.46340179443401</c:v>
                </c:pt>
                <c:pt idx="740">
                  <c:v>102.468299865723</c:v>
                </c:pt>
                <c:pt idx="741">
                  <c:v>102.46730041503901</c:v>
                </c:pt>
                <c:pt idx="742">
                  <c:v>102.460403442383</c:v>
                </c:pt>
                <c:pt idx="743">
                  <c:v>102.45240020752</c:v>
                </c:pt>
                <c:pt idx="744">
                  <c:v>102.44499969482401</c:v>
                </c:pt>
                <c:pt idx="745">
                  <c:v>102.43930053710901</c:v>
                </c:pt>
                <c:pt idx="746">
                  <c:v>102.435096740723</c:v>
                </c:pt>
                <c:pt idx="747">
                  <c:v>102.432098388672</c:v>
                </c:pt>
                <c:pt idx="748">
                  <c:v>102.42919921875</c:v>
                </c:pt>
                <c:pt idx="749">
                  <c:v>102.42690277099599</c:v>
                </c:pt>
                <c:pt idx="750">
                  <c:v>102.425300598145</c:v>
                </c:pt>
                <c:pt idx="751">
                  <c:v>102.423797607422</c:v>
                </c:pt>
                <c:pt idx="752">
                  <c:v>102.422401428223</c:v>
                </c:pt>
                <c:pt idx="753">
                  <c:v>102.4208984375</c:v>
                </c:pt>
                <c:pt idx="754">
                  <c:v>102.421096801758</c:v>
                </c:pt>
                <c:pt idx="755">
                  <c:v>102.422798156738</c:v>
                </c:pt>
                <c:pt idx="756">
                  <c:v>102.42449951171901</c:v>
                </c:pt>
                <c:pt idx="757">
                  <c:v>102.42620086669901</c:v>
                </c:pt>
                <c:pt idx="758">
                  <c:v>102.42800140380901</c:v>
                </c:pt>
                <c:pt idx="759">
                  <c:v>102.429801940918</c:v>
                </c:pt>
                <c:pt idx="760">
                  <c:v>102.430801391602</c:v>
                </c:pt>
                <c:pt idx="761">
                  <c:v>102.43099975585901</c:v>
                </c:pt>
                <c:pt idx="762">
                  <c:v>102.43129730224599</c:v>
                </c:pt>
                <c:pt idx="763">
                  <c:v>102.43129730224599</c:v>
                </c:pt>
                <c:pt idx="764">
                  <c:v>102.431098937988</c:v>
                </c:pt>
                <c:pt idx="765">
                  <c:v>102.429901123047</c:v>
                </c:pt>
                <c:pt idx="766">
                  <c:v>102.427696228027</c:v>
                </c:pt>
                <c:pt idx="767">
                  <c:v>102.425498962402</c:v>
                </c:pt>
                <c:pt idx="768">
                  <c:v>102.423301696777</c:v>
                </c:pt>
                <c:pt idx="769">
                  <c:v>102.42130279541</c:v>
                </c:pt>
                <c:pt idx="770">
                  <c:v>102.419403076172</c:v>
                </c:pt>
                <c:pt idx="771">
                  <c:v>102.41750335693401</c:v>
                </c:pt>
                <c:pt idx="772">
                  <c:v>102.41819763183599</c:v>
                </c:pt>
                <c:pt idx="773">
                  <c:v>102.421600341797</c:v>
                </c:pt>
                <c:pt idx="774">
                  <c:v>102.425300598145</c:v>
                </c:pt>
                <c:pt idx="775">
                  <c:v>102.429496765137</c:v>
                </c:pt>
                <c:pt idx="776">
                  <c:v>102.433296203613</c:v>
                </c:pt>
                <c:pt idx="777">
                  <c:v>102.436798095703</c:v>
                </c:pt>
                <c:pt idx="778">
                  <c:v>102.440299987793</c:v>
                </c:pt>
                <c:pt idx="779">
                  <c:v>102.44719696044901</c:v>
                </c:pt>
                <c:pt idx="780">
                  <c:v>102.45770263671901</c:v>
                </c:pt>
                <c:pt idx="781">
                  <c:v>102.468101501465</c:v>
                </c:pt>
                <c:pt idx="782">
                  <c:v>102.477096557617</c:v>
                </c:pt>
                <c:pt idx="783">
                  <c:v>102.48439788818401</c:v>
                </c:pt>
                <c:pt idx="784">
                  <c:v>102.49130249023401</c:v>
                </c:pt>
                <c:pt idx="785">
                  <c:v>102.49770355224599</c:v>
                </c:pt>
                <c:pt idx="786">
                  <c:v>102.504096984863</c:v>
                </c:pt>
                <c:pt idx="787">
                  <c:v>102.510498046875</c:v>
                </c:pt>
                <c:pt idx="788">
                  <c:v>102.513397216797</c:v>
                </c:pt>
                <c:pt idx="789">
                  <c:v>102.512802124023</c:v>
                </c:pt>
                <c:pt idx="790">
                  <c:v>102.511100769043</c:v>
                </c:pt>
                <c:pt idx="791">
                  <c:v>102.50839996337901</c:v>
                </c:pt>
                <c:pt idx="792">
                  <c:v>102.505699157715</c:v>
                </c:pt>
                <c:pt idx="793">
                  <c:v>102.504203796387</c:v>
                </c:pt>
                <c:pt idx="794">
                  <c:v>102.50479888916</c:v>
                </c:pt>
                <c:pt idx="795">
                  <c:v>102.50620269775401</c:v>
                </c:pt>
                <c:pt idx="796">
                  <c:v>102.507598876953</c:v>
                </c:pt>
                <c:pt idx="797">
                  <c:v>102.50910186767599</c:v>
                </c:pt>
                <c:pt idx="798">
                  <c:v>102.510696411133</c:v>
                </c:pt>
                <c:pt idx="799">
                  <c:v>102.512199401855</c:v>
                </c:pt>
                <c:pt idx="800">
                  <c:v>102.513801574707</c:v>
                </c:pt>
                <c:pt idx="801">
                  <c:v>102.515296936035</c:v>
                </c:pt>
                <c:pt idx="802">
                  <c:v>102.51619720459</c:v>
                </c:pt>
                <c:pt idx="803">
                  <c:v>102.51619720459</c:v>
                </c:pt>
                <c:pt idx="804">
                  <c:v>102.51609802246099</c:v>
                </c:pt>
                <c:pt idx="805">
                  <c:v>102.514999389648</c:v>
                </c:pt>
                <c:pt idx="806">
                  <c:v>102.51309967041</c:v>
                </c:pt>
                <c:pt idx="807">
                  <c:v>102.51000213623</c:v>
                </c:pt>
                <c:pt idx="808">
                  <c:v>102.50579833984401</c:v>
                </c:pt>
                <c:pt idx="809">
                  <c:v>102.501602172852</c:v>
                </c:pt>
                <c:pt idx="810">
                  <c:v>102.49749755859401</c:v>
                </c:pt>
                <c:pt idx="811">
                  <c:v>102.493301391602</c:v>
                </c:pt>
                <c:pt idx="812">
                  <c:v>102.49210357666</c:v>
                </c:pt>
                <c:pt idx="813">
                  <c:v>102.49379730224599</c:v>
                </c:pt>
                <c:pt idx="814">
                  <c:v>102.49900054931599</c:v>
                </c:pt>
                <c:pt idx="815">
                  <c:v>102.507698059082</c:v>
                </c:pt>
                <c:pt idx="816">
                  <c:v>102.517196655273</c:v>
                </c:pt>
                <c:pt idx="817">
                  <c:v>102.527702331543</c:v>
                </c:pt>
                <c:pt idx="818">
                  <c:v>102.53810119628901</c:v>
                </c:pt>
                <c:pt idx="819">
                  <c:v>102.548698425293</c:v>
                </c:pt>
                <c:pt idx="820">
                  <c:v>102.55850219726599</c:v>
                </c:pt>
                <c:pt idx="821">
                  <c:v>102.563201904297</c:v>
                </c:pt>
                <c:pt idx="822">
                  <c:v>102.56349945068401</c:v>
                </c:pt>
                <c:pt idx="823">
                  <c:v>102.56369781494099</c:v>
                </c:pt>
                <c:pt idx="824">
                  <c:v>102.56369781494099</c:v>
                </c:pt>
                <c:pt idx="825">
                  <c:v>102.563400268555</c:v>
                </c:pt>
                <c:pt idx="826">
                  <c:v>102.563102722168</c:v>
                </c:pt>
                <c:pt idx="827">
                  <c:v>102.562797546387</c:v>
                </c:pt>
                <c:pt idx="828">
                  <c:v>102.56240081787099</c:v>
                </c:pt>
                <c:pt idx="829">
                  <c:v>102.56169891357401</c:v>
                </c:pt>
                <c:pt idx="830">
                  <c:v>102.560997009277</c:v>
                </c:pt>
                <c:pt idx="831">
                  <c:v>102.56040191650401</c:v>
                </c:pt>
                <c:pt idx="832">
                  <c:v>102.55899810791</c:v>
                </c:pt>
                <c:pt idx="833">
                  <c:v>102.557098388672</c:v>
                </c:pt>
                <c:pt idx="834">
                  <c:v>102.55500030517599</c:v>
                </c:pt>
                <c:pt idx="835">
                  <c:v>102.55290222168</c:v>
                </c:pt>
                <c:pt idx="836">
                  <c:v>102.551300048828</c:v>
                </c:pt>
                <c:pt idx="837">
                  <c:v>102.550399780273</c:v>
                </c:pt>
                <c:pt idx="838">
                  <c:v>102.550399780273</c:v>
                </c:pt>
                <c:pt idx="839">
                  <c:v>102.55120086669901</c:v>
                </c:pt>
                <c:pt idx="840">
                  <c:v>102.55239868164099</c:v>
                </c:pt>
                <c:pt idx="841">
                  <c:v>102.553901672363</c:v>
                </c:pt>
                <c:pt idx="842">
                  <c:v>102.554801940918</c:v>
                </c:pt>
                <c:pt idx="843">
                  <c:v>102.555099487305</c:v>
                </c:pt>
                <c:pt idx="844">
                  <c:v>102.554000854492</c:v>
                </c:pt>
                <c:pt idx="845">
                  <c:v>102.551300048828</c:v>
                </c:pt>
                <c:pt idx="846">
                  <c:v>102.548797607422</c:v>
                </c:pt>
                <c:pt idx="847">
                  <c:v>102.546501159668</c:v>
                </c:pt>
                <c:pt idx="848">
                  <c:v>102.54419708252</c:v>
                </c:pt>
                <c:pt idx="849">
                  <c:v>102.54119873046901</c:v>
                </c:pt>
                <c:pt idx="850">
                  <c:v>102.53749847412099</c:v>
                </c:pt>
                <c:pt idx="851">
                  <c:v>102.534103393555</c:v>
                </c:pt>
                <c:pt idx="852">
                  <c:v>102.530899047852</c:v>
                </c:pt>
                <c:pt idx="853">
                  <c:v>102.52799987793</c:v>
                </c:pt>
                <c:pt idx="854">
                  <c:v>102.52410125732401</c:v>
                </c:pt>
                <c:pt idx="855">
                  <c:v>102.51889801025401</c:v>
                </c:pt>
                <c:pt idx="856">
                  <c:v>102.514602661133</c:v>
                </c:pt>
                <c:pt idx="857">
                  <c:v>102.511199951172</c:v>
                </c:pt>
                <c:pt idx="858">
                  <c:v>102.50779724121099</c:v>
                </c:pt>
                <c:pt idx="859">
                  <c:v>102.50399780273401</c:v>
                </c:pt>
                <c:pt idx="860">
                  <c:v>102.49960327148401</c:v>
                </c:pt>
                <c:pt idx="861">
                  <c:v>102.496299743652</c:v>
                </c:pt>
                <c:pt idx="862">
                  <c:v>102.494003295898</c:v>
                </c:pt>
                <c:pt idx="863">
                  <c:v>102.49160003662099</c:v>
                </c:pt>
                <c:pt idx="864">
                  <c:v>102.490196228027</c:v>
                </c:pt>
                <c:pt idx="865">
                  <c:v>102.48960113525401</c:v>
                </c:pt>
                <c:pt idx="866">
                  <c:v>102.487297058105</c:v>
                </c:pt>
                <c:pt idx="867">
                  <c:v>102.483200073242</c:v>
                </c:pt>
                <c:pt idx="868">
                  <c:v>102.47650146484401</c:v>
                </c:pt>
                <c:pt idx="869">
                  <c:v>102.467002868652</c:v>
                </c:pt>
                <c:pt idx="870">
                  <c:v>102.45760345459</c:v>
                </c:pt>
                <c:pt idx="871">
                  <c:v>102.450202941895</c:v>
                </c:pt>
                <c:pt idx="872">
                  <c:v>102.44219970703099</c:v>
                </c:pt>
                <c:pt idx="873">
                  <c:v>102.43170166015599</c:v>
                </c:pt>
                <c:pt idx="874">
                  <c:v>102.420600891113</c:v>
                </c:pt>
                <c:pt idx="875">
                  <c:v>102.408897399902</c:v>
                </c:pt>
                <c:pt idx="876">
                  <c:v>102.399299621582</c:v>
                </c:pt>
                <c:pt idx="877">
                  <c:v>102.391799926758</c:v>
                </c:pt>
                <c:pt idx="878">
                  <c:v>102.381698608398</c:v>
                </c:pt>
                <c:pt idx="879">
                  <c:v>102.368896484375</c:v>
                </c:pt>
                <c:pt idx="880">
                  <c:v>102.357498168945</c:v>
                </c:pt>
                <c:pt idx="881">
                  <c:v>102.34750366210901</c:v>
                </c:pt>
                <c:pt idx="882">
                  <c:v>102.340301513672</c:v>
                </c:pt>
                <c:pt idx="883">
                  <c:v>102.336097717285</c:v>
                </c:pt>
                <c:pt idx="884">
                  <c:v>102.33180236816401</c:v>
                </c:pt>
                <c:pt idx="885">
                  <c:v>102.327598571777</c:v>
                </c:pt>
                <c:pt idx="886">
                  <c:v>102.32599639892599</c:v>
                </c:pt>
                <c:pt idx="887">
                  <c:v>102.327201843262</c:v>
                </c:pt>
                <c:pt idx="888">
                  <c:v>102.328399658203</c:v>
                </c:pt>
                <c:pt idx="889">
                  <c:v>102.32900238037099</c:v>
                </c:pt>
                <c:pt idx="890">
                  <c:v>102.328903198242</c:v>
                </c:pt>
                <c:pt idx="891">
                  <c:v>102.33090209960901</c:v>
                </c:pt>
                <c:pt idx="892">
                  <c:v>102.33489990234401</c:v>
                </c:pt>
                <c:pt idx="893">
                  <c:v>102.33860015869099</c:v>
                </c:pt>
                <c:pt idx="894">
                  <c:v>102.33699798584</c:v>
                </c:pt>
                <c:pt idx="895">
                  <c:v>102.33039855957</c:v>
                </c:pt>
                <c:pt idx="896">
                  <c:v>102.321098327637</c:v>
                </c:pt>
                <c:pt idx="897">
                  <c:v>102.31130218505901</c:v>
                </c:pt>
                <c:pt idx="898">
                  <c:v>102.303298950195</c:v>
                </c:pt>
                <c:pt idx="899">
                  <c:v>102.295402526855</c:v>
                </c:pt>
                <c:pt idx="900">
                  <c:v>102.288200378418</c:v>
                </c:pt>
                <c:pt idx="901">
                  <c:v>102.282600402832</c:v>
                </c:pt>
                <c:pt idx="902">
                  <c:v>102.277702331543</c:v>
                </c:pt>
                <c:pt idx="903">
                  <c:v>102.272903442383</c:v>
                </c:pt>
                <c:pt idx="904">
                  <c:v>102.264999389648</c:v>
                </c:pt>
                <c:pt idx="905">
                  <c:v>102.254096984863</c:v>
                </c:pt>
                <c:pt idx="906">
                  <c:v>102.242599487305</c:v>
                </c:pt>
                <c:pt idx="907">
                  <c:v>102.23030090332</c:v>
                </c:pt>
                <c:pt idx="908">
                  <c:v>102.218101501465</c:v>
                </c:pt>
                <c:pt idx="909">
                  <c:v>102.21029663085901</c:v>
                </c:pt>
                <c:pt idx="910">
                  <c:v>102.204299926758</c:v>
                </c:pt>
                <c:pt idx="911">
                  <c:v>102.19570159912099</c:v>
                </c:pt>
                <c:pt idx="912">
                  <c:v>102.18789672851599</c:v>
                </c:pt>
                <c:pt idx="913">
                  <c:v>102.18099975585901</c:v>
                </c:pt>
                <c:pt idx="914">
                  <c:v>102.175300598145</c:v>
                </c:pt>
                <c:pt idx="915">
                  <c:v>102.17120361328099</c:v>
                </c:pt>
                <c:pt idx="916">
                  <c:v>102.170402526855</c:v>
                </c:pt>
                <c:pt idx="917">
                  <c:v>102.175498962402</c:v>
                </c:pt>
                <c:pt idx="918">
                  <c:v>102.183403015137</c:v>
                </c:pt>
                <c:pt idx="919">
                  <c:v>102.193397521973</c:v>
                </c:pt>
                <c:pt idx="920">
                  <c:v>102.205596923828</c:v>
                </c:pt>
                <c:pt idx="921">
                  <c:v>102.217903137207</c:v>
                </c:pt>
                <c:pt idx="922">
                  <c:v>102.230102539062</c:v>
                </c:pt>
                <c:pt idx="923">
                  <c:v>102.24220275878901</c:v>
                </c:pt>
                <c:pt idx="924">
                  <c:v>102.254203796387</c:v>
                </c:pt>
                <c:pt idx="925">
                  <c:v>102.26619720459</c:v>
                </c:pt>
                <c:pt idx="926">
                  <c:v>102.278198242187</c:v>
                </c:pt>
                <c:pt idx="927">
                  <c:v>102.29070281982401</c:v>
                </c:pt>
                <c:pt idx="928">
                  <c:v>102.303596496582</c:v>
                </c:pt>
                <c:pt idx="929">
                  <c:v>102.31649780273401</c:v>
                </c:pt>
                <c:pt idx="930">
                  <c:v>102.329399108887</c:v>
                </c:pt>
                <c:pt idx="931">
                  <c:v>102.342399597168</c:v>
                </c:pt>
                <c:pt idx="932">
                  <c:v>102.35410308837901</c:v>
                </c:pt>
                <c:pt idx="933">
                  <c:v>102.364700317383</c:v>
                </c:pt>
                <c:pt idx="934">
                  <c:v>102.375198364258</c:v>
                </c:pt>
                <c:pt idx="935">
                  <c:v>102.381698608398</c:v>
                </c:pt>
                <c:pt idx="936">
                  <c:v>102.39019775390599</c:v>
                </c:pt>
                <c:pt idx="937">
                  <c:v>102.404998779297</c:v>
                </c:pt>
                <c:pt idx="938">
                  <c:v>102.419799804688</c:v>
                </c:pt>
                <c:pt idx="939">
                  <c:v>102.434600830078</c:v>
                </c:pt>
                <c:pt idx="940">
                  <c:v>102.448600769043</c:v>
                </c:pt>
                <c:pt idx="941">
                  <c:v>102.46189880371099</c:v>
                </c:pt>
                <c:pt idx="942">
                  <c:v>102.47519683837901</c:v>
                </c:pt>
                <c:pt idx="943">
                  <c:v>102.48809814453099</c:v>
                </c:pt>
                <c:pt idx="944">
                  <c:v>102.500602722168</c:v>
                </c:pt>
                <c:pt idx="945">
                  <c:v>102.512397766113</c:v>
                </c:pt>
                <c:pt idx="946">
                  <c:v>102.52349853515599</c:v>
                </c:pt>
                <c:pt idx="947">
                  <c:v>102.534698486328</c:v>
                </c:pt>
                <c:pt idx="948">
                  <c:v>102.54409790039099</c:v>
                </c:pt>
                <c:pt idx="949">
                  <c:v>102.55169677734401</c:v>
                </c:pt>
                <c:pt idx="950">
                  <c:v>102.558799743652</c:v>
                </c:pt>
                <c:pt idx="951">
                  <c:v>102.565399169922</c:v>
                </c:pt>
                <c:pt idx="952">
                  <c:v>102.571296691895</c:v>
                </c:pt>
                <c:pt idx="953">
                  <c:v>102.57659912109401</c:v>
                </c:pt>
                <c:pt idx="954">
                  <c:v>102.58139801025401</c:v>
                </c:pt>
                <c:pt idx="955">
                  <c:v>102.58570098877</c:v>
                </c:pt>
                <c:pt idx="956">
                  <c:v>102.589302062988</c:v>
                </c:pt>
                <c:pt idx="957">
                  <c:v>102.592002868652</c:v>
                </c:pt>
                <c:pt idx="958">
                  <c:v>102.59470367431599</c:v>
                </c:pt>
                <c:pt idx="959">
                  <c:v>102.597198486328</c:v>
                </c:pt>
                <c:pt idx="960">
                  <c:v>102.599403381348</c:v>
                </c:pt>
                <c:pt idx="961">
                  <c:v>102.60109710693401</c:v>
                </c:pt>
                <c:pt idx="962">
                  <c:v>102.602401733398</c:v>
                </c:pt>
                <c:pt idx="963">
                  <c:v>102.601600646973</c:v>
                </c:pt>
                <c:pt idx="964">
                  <c:v>102.598602294922</c:v>
                </c:pt>
                <c:pt idx="965">
                  <c:v>102.595703125</c:v>
                </c:pt>
                <c:pt idx="966">
                  <c:v>102.592697143555</c:v>
                </c:pt>
                <c:pt idx="967">
                  <c:v>102.58969879150401</c:v>
                </c:pt>
                <c:pt idx="968">
                  <c:v>102.586799621582</c:v>
                </c:pt>
                <c:pt idx="969">
                  <c:v>102.583702087402</c:v>
                </c:pt>
                <c:pt idx="970">
                  <c:v>102.58049774169901</c:v>
                </c:pt>
                <c:pt idx="971">
                  <c:v>102.57740020752</c:v>
                </c:pt>
                <c:pt idx="972">
                  <c:v>102.57420349121099</c:v>
                </c:pt>
                <c:pt idx="973">
                  <c:v>102.570999145508</c:v>
                </c:pt>
                <c:pt idx="974">
                  <c:v>102.567901611328</c:v>
                </c:pt>
                <c:pt idx="975">
                  <c:v>102.56369781494099</c:v>
                </c:pt>
                <c:pt idx="976">
                  <c:v>102.55760192871099</c:v>
                </c:pt>
                <c:pt idx="977">
                  <c:v>102.550300598145</c:v>
                </c:pt>
                <c:pt idx="978">
                  <c:v>102.54470062255901</c:v>
                </c:pt>
                <c:pt idx="979">
                  <c:v>102.540603637695</c:v>
                </c:pt>
                <c:pt idx="980">
                  <c:v>102.53620147705099</c:v>
                </c:pt>
                <c:pt idx="981">
                  <c:v>102.531303405762</c:v>
                </c:pt>
                <c:pt idx="982">
                  <c:v>102.52829742431599</c:v>
                </c:pt>
                <c:pt idx="983">
                  <c:v>102.52719879150401</c:v>
                </c:pt>
                <c:pt idx="984">
                  <c:v>102.52719879150401</c:v>
                </c:pt>
                <c:pt idx="985">
                  <c:v>102.52850341796901</c:v>
                </c:pt>
                <c:pt idx="986">
                  <c:v>102.529899597168</c:v>
                </c:pt>
                <c:pt idx="987">
                  <c:v>102.531600952148</c:v>
                </c:pt>
                <c:pt idx="988">
                  <c:v>102.53220367431599</c:v>
                </c:pt>
                <c:pt idx="989">
                  <c:v>102.53150177002</c:v>
                </c:pt>
                <c:pt idx="990">
                  <c:v>102.530799865723</c:v>
                </c:pt>
                <c:pt idx="991">
                  <c:v>102.529998779297</c:v>
                </c:pt>
                <c:pt idx="992">
                  <c:v>102.529899597168</c:v>
                </c:pt>
                <c:pt idx="993">
                  <c:v>102.530403137207</c:v>
                </c:pt>
                <c:pt idx="994">
                  <c:v>102.53140258789099</c:v>
                </c:pt>
                <c:pt idx="995">
                  <c:v>102.53279876709</c:v>
                </c:pt>
                <c:pt idx="996">
                  <c:v>102.53399658203099</c:v>
                </c:pt>
                <c:pt idx="997">
                  <c:v>102.53500366210901</c:v>
                </c:pt>
                <c:pt idx="998">
                  <c:v>102.536003112793</c:v>
                </c:pt>
                <c:pt idx="999">
                  <c:v>102.536903381348</c:v>
                </c:pt>
                <c:pt idx="1000">
                  <c:v>102.53759765625</c:v>
                </c:pt>
                <c:pt idx="1001">
                  <c:v>102.538299560547</c:v>
                </c:pt>
                <c:pt idx="1002">
                  <c:v>102.53810119628901</c:v>
                </c:pt>
                <c:pt idx="1003">
                  <c:v>102.53679656982401</c:v>
                </c:pt>
                <c:pt idx="1004">
                  <c:v>102.535598754883</c:v>
                </c:pt>
                <c:pt idx="1005">
                  <c:v>102.534698486328</c:v>
                </c:pt>
                <c:pt idx="1006">
                  <c:v>102.534103393555</c:v>
                </c:pt>
                <c:pt idx="1007">
                  <c:v>102.533699035645</c:v>
                </c:pt>
                <c:pt idx="1008">
                  <c:v>102.533500671387</c:v>
                </c:pt>
                <c:pt idx="1009">
                  <c:v>102.53330230712901</c:v>
                </c:pt>
                <c:pt idx="1010">
                  <c:v>102.53269958496099</c:v>
                </c:pt>
                <c:pt idx="1011">
                  <c:v>102.531898498535</c:v>
                </c:pt>
                <c:pt idx="1012">
                  <c:v>102.529502868652</c:v>
                </c:pt>
                <c:pt idx="1013">
                  <c:v>102.525596618652</c:v>
                </c:pt>
                <c:pt idx="1014">
                  <c:v>102.52059936523401</c:v>
                </c:pt>
                <c:pt idx="1015">
                  <c:v>102.51450347900401</c:v>
                </c:pt>
                <c:pt idx="1016">
                  <c:v>102.51080322265599</c:v>
                </c:pt>
                <c:pt idx="1017">
                  <c:v>102.50949859619099</c:v>
                </c:pt>
                <c:pt idx="1018">
                  <c:v>102.510200500488</c:v>
                </c:pt>
                <c:pt idx="1019">
                  <c:v>102.512901306152</c:v>
                </c:pt>
                <c:pt idx="1020">
                  <c:v>102.5166015625</c:v>
                </c:pt>
                <c:pt idx="1021">
                  <c:v>102.521202087402</c:v>
                </c:pt>
                <c:pt idx="1022">
                  <c:v>102.525802612305</c:v>
                </c:pt>
                <c:pt idx="1023">
                  <c:v>102.53050231933599</c:v>
                </c:pt>
                <c:pt idx="1024">
                  <c:v>102.535598754883</c:v>
                </c:pt>
                <c:pt idx="1025">
                  <c:v>102.54109954834</c:v>
                </c:pt>
                <c:pt idx="1026">
                  <c:v>102.545600891113</c:v>
                </c:pt>
                <c:pt idx="1027">
                  <c:v>102.54889678955099</c:v>
                </c:pt>
                <c:pt idx="1028">
                  <c:v>102.550903320312</c:v>
                </c:pt>
                <c:pt idx="1029">
                  <c:v>102.551597595215</c:v>
                </c:pt>
                <c:pt idx="1030">
                  <c:v>102.551803588867</c:v>
                </c:pt>
                <c:pt idx="1031">
                  <c:v>102.55149841308599</c:v>
                </c:pt>
                <c:pt idx="1032">
                  <c:v>102.55120086669901</c:v>
                </c:pt>
                <c:pt idx="1033">
                  <c:v>102.549697875977</c:v>
                </c:pt>
                <c:pt idx="1034">
                  <c:v>102.54689788818401</c:v>
                </c:pt>
                <c:pt idx="1035">
                  <c:v>102.545303344727</c:v>
                </c:pt>
                <c:pt idx="1036">
                  <c:v>102.544799804688</c:v>
                </c:pt>
                <c:pt idx="1037">
                  <c:v>102.544296264648</c:v>
                </c:pt>
                <c:pt idx="1038">
                  <c:v>102.545303344727</c:v>
                </c:pt>
                <c:pt idx="1039">
                  <c:v>102.547798156738</c:v>
                </c:pt>
                <c:pt idx="1040">
                  <c:v>102.550300598145</c:v>
                </c:pt>
                <c:pt idx="1041">
                  <c:v>102.553298950195</c:v>
                </c:pt>
                <c:pt idx="1042">
                  <c:v>102.556800842285</c:v>
                </c:pt>
                <c:pt idx="1043">
                  <c:v>102.56040191650401</c:v>
                </c:pt>
                <c:pt idx="1044">
                  <c:v>102.564102172852</c:v>
                </c:pt>
                <c:pt idx="1045">
                  <c:v>102.567497253418</c:v>
                </c:pt>
                <c:pt idx="1046">
                  <c:v>102.570198059082</c:v>
                </c:pt>
                <c:pt idx="1047">
                  <c:v>102.571403503418</c:v>
                </c:pt>
                <c:pt idx="1048">
                  <c:v>102.570098876953</c:v>
                </c:pt>
                <c:pt idx="1049">
                  <c:v>102.568199157715</c:v>
                </c:pt>
                <c:pt idx="1050">
                  <c:v>102.567497253418</c:v>
                </c:pt>
                <c:pt idx="1051">
                  <c:v>102.56809997558599</c:v>
                </c:pt>
                <c:pt idx="1052">
                  <c:v>102.568603515625</c:v>
                </c:pt>
                <c:pt idx="1053">
                  <c:v>102.568801879883</c:v>
                </c:pt>
                <c:pt idx="1054">
                  <c:v>102.56870269775401</c:v>
                </c:pt>
                <c:pt idx="1055">
                  <c:v>102.568603515625</c:v>
                </c:pt>
                <c:pt idx="1056">
                  <c:v>102.568603515625</c:v>
                </c:pt>
                <c:pt idx="1057">
                  <c:v>102.568603515625</c:v>
                </c:pt>
                <c:pt idx="1058">
                  <c:v>102.562698364258</c:v>
                </c:pt>
                <c:pt idx="1059">
                  <c:v>102.55770111084</c:v>
                </c:pt>
                <c:pt idx="1060">
                  <c:v>102.559700012207</c:v>
                </c:pt>
                <c:pt idx="1061">
                  <c:v>102.56169891357401</c:v>
                </c:pt>
                <c:pt idx="1062">
                  <c:v>102.56259918212901</c:v>
                </c:pt>
                <c:pt idx="1063">
                  <c:v>102.562202453613</c:v>
                </c:pt>
                <c:pt idx="1064">
                  <c:v>102.559600830078</c:v>
                </c:pt>
                <c:pt idx="1065">
                  <c:v>102.55460357666</c:v>
                </c:pt>
                <c:pt idx="1066">
                  <c:v>102.55020141601599</c:v>
                </c:pt>
                <c:pt idx="1067">
                  <c:v>102.546997070312</c:v>
                </c:pt>
                <c:pt idx="1068">
                  <c:v>102.544403076172</c:v>
                </c:pt>
                <c:pt idx="1069">
                  <c:v>102.539100646973</c:v>
                </c:pt>
                <c:pt idx="1070">
                  <c:v>102.528198242187</c:v>
                </c:pt>
                <c:pt idx="1071">
                  <c:v>102.51439666748</c:v>
                </c:pt>
                <c:pt idx="1072">
                  <c:v>102.500602722168</c:v>
                </c:pt>
                <c:pt idx="1073">
                  <c:v>102.49269866943401</c:v>
                </c:pt>
                <c:pt idx="1074">
                  <c:v>102.494598388672</c:v>
                </c:pt>
                <c:pt idx="1075">
                  <c:v>102.50039672851599</c:v>
                </c:pt>
                <c:pt idx="1076">
                  <c:v>102.510498046875</c:v>
                </c:pt>
                <c:pt idx="1077">
                  <c:v>102.52500152587901</c:v>
                </c:pt>
                <c:pt idx="1078">
                  <c:v>102.53810119628901</c:v>
                </c:pt>
                <c:pt idx="1079">
                  <c:v>102.549797058105</c:v>
                </c:pt>
                <c:pt idx="1080">
                  <c:v>102.558799743652</c:v>
                </c:pt>
                <c:pt idx="1081">
                  <c:v>102.563201904297</c:v>
                </c:pt>
                <c:pt idx="1082">
                  <c:v>102.56590270996099</c:v>
                </c:pt>
                <c:pt idx="1083">
                  <c:v>102.56729888916</c:v>
                </c:pt>
                <c:pt idx="1084">
                  <c:v>102.566596984863</c:v>
                </c:pt>
                <c:pt idx="1085">
                  <c:v>102.56520080566401</c:v>
                </c:pt>
                <c:pt idx="1086">
                  <c:v>102.563102722168</c:v>
                </c:pt>
                <c:pt idx="1087">
                  <c:v>102.56020355224599</c:v>
                </c:pt>
                <c:pt idx="1088">
                  <c:v>102.556396484375</c:v>
                </c:pt>
                <c:pt idx="1089">
                  <c:v>102.551803588867</c:v>
                </c:pt>
                <c:pt idx="1090">
                  <c:v>102.54620361328099</c:v>
                </c:pt>
                <c:pt idx="1091">
                  <c:v>102.53939819335901</c:v>
                </c:pt>
                <c:pt idx="1092">
                  <c:v>102.53330230712901</c:v>
                </c:pt>
                <c:pt idx="1093">
                  <c:v>102.528602600098</c:v>
                </c:pt>
                <c:pt idx="1094">
                  <c:v>102.524696350098</c:v>
                </c:pt>
                <c:pt idx="1095">
                  <c:v>102.521598815918</c:v>
                </c:pt>
                <c:pt idx="1096">
                  <c:v>102.51930236816401</c:v>
                </c:pt>
                <c:pt idx="1097">
                  <c:v>102.518203735352</c:v>
                </c:pt>
                <c:pt idx="1098">
                  <c:v>102.51830291748</c:v>
                </c:pt>
                <c:pt idx="1099">
                  <c:v>102.51959991455099</c:v>
                </c:pt>
                <c:pt idx="1100">
                  <c:v>102.52490234375</c:v>
                </c:pt>
                <c:pt idx="1101">
                  <c:v>102.53289794921901</c:v>
                </c:pt>
                <c:pt idx="1102">
                  <c:v>102.54100036621099</c:v>
                </c:pt>
                <c:pt idx="1103">
                  <c:v>102.54900360107401</c:v>
                </c:pt>
                <c:pt idx="1104">
                  <c:v>102.55670166015599</c:v>
                </c:pt>
                <c:pt idx="1105">
                  <c:v>102.56349945068401</c:v>
                </c:pt>
                <c:pt idx="1106">
                  <c:v>102.56939697265599</c:v>
                </c:pt>
                <c:pt idx="1107">
                  <c:v>102.57309722900401</c:v>
                </c:pt>
                <c:pt idx="1108">
                  <c:v>102.573699951172</c:v>
                </c:pt>
                <c:pt idx="1109">
                  <c:v>102.573402404785</c:v>
                </c:pt>
                <c:pt idx="1110">
                  <c:v>102.571502685547</c:v>
                </c:pt>
                <c:pt idx="1111">
                  <c:v>102.568901062012</c:v>
                </c:pt>
                <c:pt idx="1112">
                  <c:v>102.567100524902</c:v>
                </c:pt>
                <c:pt idx="1113">
                  <c:v>102.565299987793</c:v>
                </c:pt>
                <c:pt idx="1114">
                  <c:v>102.56520080566401</c:v>
                </c:pt>
                <c:pt idx="1115">
                  <c:v>102.566902160645</c:v>
                </c:pt>
                <c:pt idx="1116">
                  <c:v>102.56739807128901</c:v>
                </c:pt>
                <c:pt idx="1117">
                  <c:v>102.566902160645</c:v>
                </c:pt>
                <c:pt idx="1118">
                  <c:v>102.566398620605</c:v>
                </c:pt>
                <c:pt idx="1119">
                  <c:v>102.565803527832</c:v>
                </c:pt>
                <c:pt idx="1120">
                  <c:v>102.56520080566401</c:v>
                </c:pt>
                <c:pt idx="1121">
                  <c:v>102.56390380859401</c:v>
                </c:pt>
                <c:pt idx="1122">
                  <c:v>102.561798095703</c:v>
                </c:pt>
                <c:pt idx="1123">
                  <c:v>102.55729675293</c:v>
                </c:pt>
                <c:pt idx="1124">
                  <c:v>102.550498962402</c:v>
                </c:pt>
                <c:pt idx="1125">
                  <c:v>102.54409790039099</c:v>
                </c:pt>
                <c:pt idx="1126">
                  <c:v>102.538200378418</c:v>
                </c:pt>
                <c:pt idx="1127">
                  <c:v>102.53220367431599</c:v>
                </c:pt>
                <c:pt idx="1128">
                  <c:v>102.528999328613</c:v>
                </c:pt>
                <c:pt idx="1129">
                  <c:v>102.528602600098</c:v>
                </c:pt>
                <c:pt idx="1130">
                  <c:v>102.52970123291</c:v>
                </c:pt>
                <c:pt idx="1131">
                  <c:v>102.53220367431599</c:v>
                </c:pt>
                <c:pt idx="1132">
                  <c:v>102.53489685058599</c:v>
                </c:pt>
                <c:pt idx="1133">
                  <c:v>102.53790283203099</c:v>
                </c:pt>
                <c:pt idx="1134">
                  <c:v>102.541297912598</c:v>
                </c:pt>
                <c:pt idx="1135">
                  <c:v>102.545196533203</c:v>
                </c:pt>
                <c:pt idx="1136">
                  <c:v>102.54949951171901</c:v>
                </c:pt>
                <c:pt idx="1137">
                  <c:v>102.551300048828</c:v>
                </c:pt>
                <c:pt idx="1138">
                  <c:v>102.550903320312</c:v>
                </c:pt>
                <c:pt idx="1139">
                  <c:v>102.546997070312</c:v>
                </c:pt>
                <c:pt idx="1140">
                  <c:v>102.53859710693401</c:v>
                </c:pt>
                <c:pt idx="1141">
                  <c:v>102.529403686523</c:v>
                </c:pt>
                <c:pt idx="1142">
                  <c:v>102.52010345459</c:v>
                </c:pt>
                <c:pt idx="1143">
                  <c:v>102.508796691895</c:v>
                </c:pt>
                <c:pt idx="1144">
                  <c:v>102.495399475098</c:v>
                </c:pt>
                <c:pt idx="1145">
                  <c:v>102.48609924316401</c:v>
                </c:pt>
                <c:pt idx="1146">
                  <c:v>102.48220062255901</c:v>
                </c:pt>
                <c:pt idx="1147">
                  <c:v>102.47869873046901</c:v>
                </c:pt>
                <c:pt idx="1148">
                  <c:v>102.474899291992</c:v>
                </c:pt>
                <c:pt idx="1149">
                  <c:v>102.472900390625</c:v>
                </c:pt>
                <c:pt idx="1150">
                  <c:v>102.473999023438</c:v>
                </c:pt>
                <c:pt idx="1151">
                  <c:v>102.47779846191401</c:v>
                </c:pt>
                <c:pt idx="1152">
                  <c:v>102.48390197753901</c:v>
                </c:pt>
                <c:pt idx="1153">
                  <c:v>102.49220275878901</c:v>
                </c:pt>
                <c:pt idx="1154">
                  <c:v>102.500900268555</c:v>
                </c:pt>
                <c:pt idx="1155">
                  <c:v>102.50959777832</c:v>
                </c:pt>
                <c:pt idx="1156">
                  <c:v>102.51609802246099</c:v>
                </c:pt>
                <c:pt idx="1157">
                  <c:v>102.52279663085901</c:v>
                </c:pt>
                <c:pt idx="1158">
                  <c:v>102.53220367431599</c:v>
                </c:pt>
                <c:pt idx="1159">
                  <c:v>102.54239654541</c:v>
                </c:pt>
                <c:pt idx="1160">
                  <c:v>102.54799652099599</c:v>
                </c:pt>
                <c:pt idx="1161">
                  <c:v>102.543403625488</c:v>
                </c:pt>
                <c:pt idx="1162">
                  <c:v>102.53399658203099</c:v>
                </c:pt>
                <c:pt idx="1163">
                  <c:v>102.525100708008</c:v>
                </c:pt>
                <c:pt idx="1164">
                  <c:v>102.517303466797</c:v>
                </c:pt>
                <c:pt idx="1165">
                  <c:v>102.51000213623</c:v>
                </c:pt>
                <c:pt idx="1166">
                  <c:v>102.502799987793</c:v>
                </c:pt>
                <c:pt idx="1167">
                  <c:v>102.495903015137</c:v>
                </c:pt>
                <c:pt idx="1168">
                  <c:v>102.49250030517599</c:v>
                </c:pt>
                <c:pt idx="1169">
                  <c:v>102.492797851562</c:v>
                </c:pt>
                <c:pt idx="1170">
                  <c:v>102.49510192871099</c:v>
                </c:pt>
                <c:pt idx="1171">
                  <c:v>102.500198364258</c:v>
                </c:pt>
                <c:pt idx="1172">
                  <c:v>102.505996704102</c:v>
                </c:pt>
                <c:pt idx="1173">
                  <c:v>102.512199401855</c:v>
                </c:pt>
                <c:pt idx="1174">
                  <c:v>102.52320098877</c:v>
                </c:pt>
                <c:pt idx="1175">
                  <c:v>102.53549957275401</c:v>
                </c:pt>
                <c:pt idx="1176">
                  <c:v>102.54489898681599</c:v>
                </c:pt>
                <c:pt idx="1177">
                  <c:v>102.55169677734401</c:v>
                </c:pt>
                <c:pt idx="1178">
                  <c:v>102.555297851562</c:v>
                </c:pt>
                <c:pt idx="1179">
                  <c:v>102.55850219726599</c:v>
                </c:pt>
                <c:pt idx="1180">
                  <c:v>102.55950164794901</c:v>
                </c:pt>
                <c:pt idx="1181">
                  <c:v>102.558403015137</c:v>
                </c:pt>
                <c:pt idx="1182">
                  <c:v>102.553497314453</c:v>
                </c:pt>
                <c:pt idx="1183">
                  <c:v>102.54489898681599</c:v>
                </c:pt>
                <c:pt idx="1184">
                  <c:v>102.53450012207</c:v>
                </c:pt>
                <c:pt idx="1185">
                  <c:v>102.524696350098</c:v>
                </c:pt>
                <c:pt idx="1186">
                  <c:v>102.511596679688</c:v>
                </c:pt>
                <c:pt idx="1187">
                  <c:v>102.49289703369099</c:v>
                </c:pt>
                <c:pt idx="1188">
                  <c:v>102.47429656982401</c:v>
                </c:pt>
                <c:pt idx="1189">
                  <c:v>102.45590209960901</c:v>
                </c:pt>
                <c:pt idx="1190">
                  <c:v>102.43890380859401</c:v>
                </c:pt>
                <c:pt idx="1191">
                  <c:v>102.423500061035</c:v>
                </c:pt>
                <c:pt idx="1192">
                  <c:v>102.41130065918</c:v>
                </c:pt>
                <c:pt idx="1193">
                  <c:v>102.40219879150401</c:v>
                </c:pt>
                <c:pt idx="1194">
                  <c:v>102.395301818848</c:v>
                </c:pt>
                <c:pt idx="1195">
                  <c:v>102.39060211181599</c:v>
                </c:pt>
                <c:pt idx="1196">
                  <c:v>102.387496948242</c:v>
                </c:pt>
                <c:pt idx="1197">
                  <c:v>102.38559722900401</c:v>
                </c:pt>
                <c:pt idx="1198">
                  <c:v>102.38369750976599</c:v>
                </c:pt>
                <c:pt idx="1199">
                  <c:v>102.38059997558599</c:v>
                </c:pt>
                <c:pt idx="1200">
                  <c:v>102.37809753418</c:v>
                </c:pt>
                <c:pt idx="1201">
                  <c:v>102.377403259277</c:v>
                </c:pt>
                <c:pt idx="1202">
                  <c:v>102.37599945068401</c:v>
                </c:pt>
                <c:pt idx="1203">
                  <c:v>102.37359619140599</c:v>
                </c:pt>
                <c:pt idx="1204">
                  <c:v>102.366897583008</c:v>
                </c:pt>
                <c:pt idx="1205">
                  <c:v>102.356201171875</c:v>
                </c:pt>
                <c:pt idx="1206">
                  <c:v>102.345596313477</c:v>
                </c:pt>
                <c:pt idx="1207">
                  <c:v>102.334098815918</c:v>
                </c:pt>
                <c:pt idx="1208">
                  <c:v>102.321502685547</c:v>
                </c:pt>
                <c:pt idx="1209">
                  <c:v>102.308700561523</c:v>
                </c:pt>
                <c:pt idx="1210">
                  <c:v>102.29579925537099</c:v>
                </c:pt>
                <c:pt idx="1211">
                  <c:v>102.28279876709</c:v>
                </c:pt>
                <c:pt idx="1212">
                  <c:v>102.27279663085901</c:v>
                </c:pt>
                <c:pt idx="1213">
                  <c:v>102.26650238037099</c:v>
                </c:pt>
                <c:pt idx="1214">
                  <c:v>102.256103515625</c:v>
                </c:pt>
                <c:pt idx="1215">
                  <c:v>102.240600585938</c:v>
                </c:pt>
                <c:pt idx="1216">
                  <c:v>102.22509765625</c:v>
                </c:pt>
                <c:pt idx="1217">
                  <c:v>102.209602355957</c:v>
                </c:pt>
                <c:pt idx="1218">
                  <c:v>102.19619750976599</c:v>
                </c:pt>
                <c:pt idx="1219">
                  <c:v>102.18440246582</c:v>
                </c:pt>
                <c:pt idx="1220">
                  <c:v>102.17209625244099</c:v>
                </c:pt>
                <c:pt idx="1221">
                  <c:v>102.157997131348</c:v>
                </c:pt>
                <c:pt idx="1222">
                  <c:v>102.14289855957</c:v>
                </c:pt>
                <c:pt idx="1223">
                  <c:v>102.128799438477</c:v>
                </c:pt>
                <c:pt idx="1224">
                  <c:v>102.117797851562</c:v>
                </c:pt>
                <c:pt idx="1225">
                  <c:v>102.111701965332</c:v>
                </c:pt>
                <c:pt idx="1226">
                  <c:v>102.099899291992</c:v>
                </c:pt>
                <c:pt idx="1227">
                  <c:v>102.08470153808599</c:v>
                </c:pt>
                <c:pt idx="1228">
                  <c:v>102.073699951172</c:v>
                </c:pt>
                <c:pt idx="1229">
                  <c:v>102.063201904297</c:v>
                </c:pt>
                <c:pt idx="1230">
                  <c:v>102.054397583008</c:v>
                </c:pt>
                <c:pt idx="1231">
                  <c:v>102.046997070312</c:v>
                </c:pt>
                <c:pt idx="1232">
                  <c:v>102.039596557617</c:v>
                </c:pt>
                <c:pt idx="1233">
                  <c:v>102.03199768066401</c:v>
                </c:pt>
                <c:pt idx="1234">
                  <c:v>102.024002075195</c:v>
                </c:pt>
                <c:pt idx="1235">
                  <c:v>102.018096923828</c:v>
                </c:pt>
                <c:pt idx="1236">
                  <c:v>102.013999938965</c:v>
                </c:pt>
                <c:pt idx="1237">
                  <c:v>102.010498046875</c:v>
                </c:pt>
                <c:pt idx="1238">
                  <c:v>102.00959777832</c:v>
                </c:pt>
                <c:pt idx="1239">
                  <c:v>102.01170349121099</c:v>
                </c:pt>
                <c:pt idx="1240">
                  <c:v>102.015502929688</c:v>
                </c:pt>
                <c:pt idx="1241">
                  <c:v>102.021598815918</c:v>
                </c:pt>
                <c:pt idx="1242">
                  <c:v>102.029899597168</c:v>
                </c:pt>
                <c:pt idx="1243">
                  <c:v>102.035400390625</c:v>
                </c:pt>
                <c:pt idx="1244">
                  <c:v>102.038902282715</c:v>
                </c:pt>
                <c:pt idx="1245">
                  <c:v>102.03839874267599</c:v>
                </c:pt>
                <c:pt idx="1246">
                  <c:v>102.029296875</c:v>
                </c:pt>
                <c:pt idx="1247">
                  <c:v>102.01779937744099</c:v>
                </c:pt>
                <c:pt idx="1248">
                  <c:v>102.008102416992</c:v>
                </c:pt>
                <c:pt idx="1249">
                  <c:v>101.999099731445</c:v>
                </c:pt>
                <c:pt idx="1250">
                  <c:v>101.993202209473</c:v>
                </c:pt>
                <c:pt idx="1251">
                  <c:v>101.990196228027</c:v>
                </c:pt>
                <c:pt idx="1252">
                  <c:v>101.987899780273</c:v>
                </c:pt>
                <c:pt idx="1253">
                  <c:v>101.98519897460901</c:v>
                </c:pt>
                <c:pt idx="1254">
                  <c:v>101.98210144043</c:v>
                </c:pt>
                <c:pt idx="1255">
                  <c:v>101.979202270508</c:v>
                </c:pt>
                <c:pt idx="1256">
                  <c:v>101.97650146484401</c:v>
                </c:pt>
                <c:pt idx="1257">
                  <c:v>101.97389984130901</c:v>
                </c:pt>
                <c:pt idx="1258">
                  <c:v>101.97149658203099</c:v>
                </c:pt>
                <c:pt idx="1259">
                  <c:v>101.96900177002</c:v>
                </c:pt>
                <c:pt idx="1260">
                  <c:v>101.96640014648401</c:v>
                </c:pt>
                <c:pt idx="1261">
                  <c:v>101.96410369873</c:v>
                </c:pt>
                <c:pt idx="1262">
                  <c:v>101.961799621582</c:v>
                </c:pt>
                <c:pt idx="1263">
                  <c:v>101.959197998047</c:v>
                </c:pt>
                <c:pt idx="1264">
                  <c:v>101.955200195312</c:v>
                </c:pt>
                <c:pt idx="1265">
                  <c:v>101.950302124023</c:v>
                </c:pt>
                <c:pt idx="1266">
                  <c:v>101.94480133056599</c:v>
                </c:pt>
                <c:pt idx="1267">
                  <c:v>101.93869781494099</c:v>
                </c:pt>
                <c:pt idx="1268">
                  <c:v>101.93099975585901</c:v>
                </c:pt>
                <c:pt idx="1269">
                  <c:v>101.92230224609401</c:v>
                </c:pt>
                <c:pt idx="1270">
                  <c:v>101.91510009765599</c:v>
                </c:pt>
                <c:pt idx="1271">
                  <c:v>101.909103393555</c:v>
                </c:pt>
                <c:pt idx="1272">
                  <c:v>101.902297973633</c:v>
                </c:pt>
                <c:pt idx="1273">
                  <c:v>101.894500732422</c:v>
                </c:pt>
                <c:pt idx="1274">
                  <c:v>101.88939666748</c:v>
                </c:pt>
                <c:pt idx="1275">
                  <c:v>101.887001037598</c:v>
                </c:pt>
                <c:pt idx="1276">
                  <c:v>101.88449859619099</c:v>
                </c:pt>
                <c:pt idx="1277">
                  <c:v>101.883003234863</c:v>
                </c:pt>
                <c:pt idx="1278">
                  <c:v>101.882400512695</c:v>
                </c:pt>
                <c:pt idx="1279">
                  <c:v>101.881797790527</c:v>
                </c:pt>
                <c:pt idx="1280">
                  <c:v>101.884902954102</c:v>
                </c:pt>
                <c:pt idx="1281">
                  <c:v>101.89150238037099</c:v>
                </c:pt>
                <c:pt idx="1282">
                  <c:v>101.898803710938</c:v>
                </c:pt>
                <c:pt idx="1283">
                  <c:v>101.904998779297</c:v>
                </c:pt>
                <c:pt idx="1284">
                  <c:v>101.90950012207</c:v>
                </c:pt>
                <c:pt idx="1285">
                  <c:v>101.91310119628901</c:v>
                </c:pt>
                <c:pt idx="1286">
                  <c:v>101.91600036621099</c:v>
                </c:pt>
                <c:pt idx="1287">
                  <c:v>101.91880035400401</c:v>
                </c:pt>
                <c:pt idx="1288">
                  <c:v>101.92140197753901</c:v>
                </c:pt>
                <c:pt idx="1289">
                  <c:v>101.925102233887</c:v>
                </c:pt>
                <c:pt idx="1290">
                  <c:v>101.929801940918</c:v>
                </c:pt>
                <c:pt idx="1291">
                  <c:v>101.93409729003901</c:v>
                </c:pt>
                <c:pt idx="1292">
                  <c:v>101.93879699707</c:v>
                </c:pt>
                <c:pt idx="1293">
                  <c:v>101.941596984863</c:v>
                </c:pt>
                <c:pt idx="1294">
                  <c:v>101.941902160645</c:v>
                </c:pt>
                <c:pt idx="1295">
                  <c:v>101.940399169922</c:v>
                </c:pt>
                <c:pt idx="1296">
                  <c:v>101.937301635742</c:v>
                </c:pt>
                <c:pt idx="1297">
                  <c:v>101.933601379395</c:v>
                </c:pt>
                <c:pt idx="1298">
                  <c:v>101.929397583008</c:v>
                </c:pt>
                <c:pt idx="1299">
                  <c:v>101.92559814453099</c:v>
                </c:pt>
                <c:pt idx="1300">
                  <c:v>101.921096801758</c:v>
                </c:pt>
                <c:pt idx="1301">
                  <c:v>101.916801452637</c:v>
                </c:pt>
                <c:pt idx="1302">
                  <c:v>101.91439819335901</c:v>
                </c:pt>
                <c:pt idx="1303">
                  <c:v>101.913696289062</c:v>
                </c:pt>
                <c:pt idx="1304">
                  <c:v>101.915000915527</c:v>
                </c:pt>
                <c:pt idx="1305">
                  <c:v>101.916999816895</c:v>
                </c:pt>
                <c:pt idx="1306">
                  <c:v>101.916801452637</c:v>
                </c:pt>
                <c:pt idx="1307">
                  <c:v>101.915199279785</c:v>
                </c:pt>
                <c:pt idx="1308">
                  <c:v>101.91470336914099</c:v>
                </c:pt>
                <c:pt idx="1309">
                  <c:v>101.914199829102</c:v>
                </c:pt>
                <c:pt idx="1310">
                  <c:v>101.91130065918</c:v>
                </c:pt>
                <c:pt idx="1311">
                  <c:v>101.90599822998</c:v>
                </c:pt>
                <c:pt idx="1312">
                  <c:v>101.90070343017599</c:v>
                </c:pt>
                <c:pt idx="1313">
                  <c:v>101.895401000977</c:v>
                </c:pt>
                <c:pt idx="1314">
                  <c:v>101.8916015625</c:v>
                </c:pt>
                <c:pt idx="1315">
                  <c:v>101.88939666748</c:v>
                </c:pt>
                <c:pt idx="1316">
                  <c:v>101.887199401855</c:v>
                </c:pt>
                <c:pt idx="1317">
                  <c:v>101.88500213623</c:v>
                </c:pt>
                <c:pt idx="1318">
                  <c:v>101.88279724121099</c:v>
                </c:pt>
                <c:pt idx="1319">
                  <c:v>101.880699157715</c:v>
                </c:pt>
                <c:pt idx="1320">
                  <c:v>101.87860107421901</c:v>
                </c:pt>
                <c:pt idx="1321">
                  <c:v>101.87640380859401</c:v>
                </c:pt>
                <c:pt idx="1322">
                  <c:v>101.874298095703</c:v>
                </c:pt>
                <c:pt idx="1323">
                  <c:v>101.872200012207</c:v>
                </c:pt>
                <c:pt idx="1324">
                  <c:v>101.870002746582</c:v>
                </c:pt>
                <c:pt idx="1325">
                  <c:v>101.867401123047</c:v>
                </c:pt>
                <c:pt idx="1326">
                  <c:v>101.86360168457</c:v>
                </c:pt>
                <c:pt idx="1327">
                  <c:v>101.859100341797</c:v>
                </c:pt>
                <c:pt idx="1328">
                  <c:v>101.85320281982401</c:v>
                </c:pt>
                <c:pt idx="1329">
                  <c:v>101.845901489258</c:v>
                </c:pt>
                <c:pt idx="1330">
                  <c:v>101.84049987793</c:v>
                </c:pt>
                <c:pt idx="1331">
                  <c:v>101.836700439453</c:v>
                </c:pt>
                <c:pt idx="1332">
                  <c:v>101.829696655273</c:v>
                </c:pt>
                <c:pt idx="1333">
                  <c:v>101.81939697265599</c:v>
                </c:pt>
                <c:pt idx="1334">
                  <c:v>101.80670166015599</c:v>
                </c:pt>
                <c:pt idx="1335">
                  <c:v>101.791801452637</c:v>
                </c:pt>
                <c:pt idx="1336">
                  <c:v>101.776901245117</c:v>
                </c:pt>
                <c:pt idx="1337">
                  <c:v>101.760498046875</c:v>
                </c:pt>
                <c:pt idx="1338">
                  <c:v>101.74269866943401</c:v>
                </c:pt>
                <c:pt idx="1339">
                  <c:v>101.724502563477</c:v>
                </c:pt>
                <c:pt idx="1340">
                  <c:v>101.70619964599599</c:v>
                </c:pt>
                <c:pt idx="1341">
                  <c:v>101.69069671630901</c:v>
                </c:pt>
                <c:pt idx="1342">
                  <c:v>101.67819976806599</c:v>
                </c:pt>
                <c:pt idx="1343">
                  <c:v>101.66570281982401</c:v>
                </c:pt>
                <c:pt idx="1344">
                  <c:v>101.65390014648401</c:v>
                </c:pt>
                <c:pt idx="1345">
                  <c:v>101.64279937744099</c:v>
                </c:pt>
                <c:pt idx="1346">
                  <c:v>101.63459777832</c:v>
                </c:pt>
                <c:pt idx="1347">
                  <c:v>101.635696411133</c:v>
                </c:pt>
                <c:pt idx="1348">
                  <c:v>101.645301818848</c:v>
                </c:pt>
                <c:pt idx="1349">
                  <c:v>101.65699768066401</c:v>
                </c:pt>
                <c:pt idx="1350">
                  <c:v>101.668098449707</c:v>
                </c:pt>
                <c:pt idx="1351">
                  <c:v>101.678703308105</c:v>
                </c:pt>
                <c:pt idx="1352">
                  <c:v>101.68920135498</c:v>
                </c:pt>
                <c:pt idx="1353">
                  <c:v>101.697700500488</c:v>
                </c:pt>
                <c:pt idx="1354">
                  <c:v>101.703903198242</c:v>
                </c:pt>
                <c:pt idx="1355">
                  <c:v>101.711700439453</c:v>
                </c:pt>
                <c:pt idx="1356">
                  <c:v>101.721298217773</c:v>
                </c:pt>
                <c:pt idx="1357">
                  <c:v>101.731002807617</c:v>
                </c:pt>
                <c:pt idx="1358">
                  <c:v>101.74069976806599</c:v>
                </c:pt>
                <c:pt idx="1359">
                  <c:v>101.750297546387</c:v>
                </c:pt>
                <c:pt idx="1360">
                  <c:v>101.76059722900401</c:v>
                </c:pt>
                <c:pt idx="1361">
                  <c:v>101.766403198242</c:v>
                </c:pt>
                <c:pt idx="1362">
                  <c:v>101.767303466797</c:v>
                </c:pt>
                <c:pt idx="1363">
                  <c:v>101.76799774169901</c:v>
                </c:pt>
                <c:pt idx="1364">
                  <c:v>101.76930236816401</c:v>
                </c:pt>
                <c:pt idx="1365">
                  <c:v>101.77130126953099</c:v>
                </c:pt>
                <c:pt idx="1366">
                  <c:v>101.772903442383</c:v>
                </c:pt>
                <c:pt idx="1367">
                  <c:v>101.774200439453</c:v>
                </c:pt>
                <c:pt idx="1368">
                  <c:v>101.77459716796901</c:v>
                </c:pt>
                <c:pt idx="1369">
                  <c:v>101.774002075195</c:v>
                </c:pt>
                <c:pt idx="1370">
                  <c:v>101.773002624512</c:v>
                </c:pt>
                <c:pt idx="1371">
                  <c:v>101.770698547363</c:v>
                </c:pt>
                <c:pt idx="1372">
                  <c:v>101.766899108887</c:v>
                </c:pt>
                <c:pt idx="1373">
                  <c:v>101.76149749755901</c:v>
                </c:pt>
                <c:pt idx="1374">
                  <c:v>101.75469970703099</c:v>
                </c:pt>
                <c:pt idx="1375">
                  <c:v>101.748001098633</c:v>
                </c:pt>
                <c:pt idx="1376">
                  <c:v>101.741401672363</c:v>
                </c:pt>
                <c:pt idx="1377">
                  <c:v>101.734703063965</c:v>
                </c:pt>
                <c:pt idx="1378">
                  <c:v>101.725700378418</c:v>
                </c:pt>
                <c:pt idx="1379">
                  <c:v>101.714401245117</c:v>
                </c:pt>
                <c:pt idx="1380">
                  <c:v>101.70379638671901</c:v>
                </c:pt>
                <c:pt idx="1381">
                  <c:v>101.69370269775401</c:v>
                </c:pt>
                <c:pt idx="1382">
                  <c:v>101.682098388672</c:v>
                </c:pt>
                <c:pt idx="1383">
                  <c:v>101.666801452637</c:v>
                </c:pt>
                <c:pt idx="1384">
                  <c:v>101.65029907226599</c:v>
                </c:pt>
                <c:pt idx="1385">
                  <c:v>101.636199951172</c:v>
                </c:pt>
                <c:pt idx="1386">
                  <c:v>101.627197265625</c:v>
                </c:pt>
                <c:pt idx="1387">
                  <c:v>101.622596740723</c:v>
                </c:pt>
                <c:pt idx="1388">
                  <c:v>101.618896484375</c:v>
                </c:pt>
                <c:pt idx="1389">
                  <c:v>101.616203308105</c:v>
                </c:pt>
                <c:pt idx="1390">
                  <c:v>101.61460113525401</c:v>
                </c:pt>
                <c:pt idx="1391">
                  <c:v>101.614303588867</c:v>
                </c:pt>
                <c:pt idx="1392">
                  <c:v>101.61530303955099</c:v>
                </c:pt>
                <c:pt idx="1393">
                  <c:v>101.61679840087901</c:v>
                </c:pt>
                <c:pt idx="1394">
                  <c:v>101.61979675293</c:v>
                </c:pt>
                <c:pt idx="1395">
                  <c:v>101.62370300293</c:v>
                </c:pt>
                <c:pt idx="1396">
                  <c:v>101.628799438477</c:v>
                </c:pt>
                <c:pt idx="1397">
                  <c:v>101.637496948242</c:v>
                </c:pt>
                <c:pt idx="1398">
                  <c:v>101.648597717285</c:v>
                </c:pt>
                <c:pt idx="1399">
                  <c:v>101.657997131348</c:v>
                </c:pt>
                <c:pt idx="1400">
                  <c:v>101.665901184082</c:v>
                </c:pt>
                <c:pt idx="1401">
                  <c:v>101.67440032959</c:v>
                </c:pt>
                <c:pt idx="1402">
                  <c:v>101.68060302734401</c:v>
                </c:pt>
                <c:pt idx="1403">
                  <c:v>101.68389892578099</c:v>
                </c:pt>
                <c:pt idx="1404">
                  <c:v>101.685997009277</c:v>
                </c:pt>
                <c:pt idx="1405">
                  <c:v>101.686599731445</c:v>
                </c:pt>
                <c:pt idx="1406">
                  <c:v>101.686599731445</c:v>
                </c:pt>
                <c:pt idx="1407">
                  <c:v>101.68620300293</c:v>
                </c:pt>
                <c:pt idx="1408">
                  <c:v>101.68270111084</c:v>
                </c:pt>
                <c:pt idx="1409">
                  <c:v>101.67620086669901</c:v>
                </c:pt>
                <c:pt idx="1410">
                  <c:v>101.667098999023</c:v>
                </c:pt>
                <c:pt idx="1411">
                  <c:v>101.653999328613</c:v>
                </c:pt>
                <c:pt idx="1412">
                  <c:v>101.643501281738</c:v>
                </c:pt>
                <c:pt idx="1413">
                  <c:v>101.637001037598</c:v>
                </c:pt>
                <c:pt idx="1414">
                  <c:v>101.633003234863</c:v>
                </c:pt>
                <c:pt idx="1415">
                  <c:v>101.631301879883</c:v>
                </c:pt>
                <c:pt idx="1416">
                  <c:v>101.630500793457</c:v>
                </c:pt>
                <c:pt idx="1417">
                  <c:v>101.630401611328</c:v>
                </c:pt>
                <c:pt idx="1418">
                  <c:v>101.634902954102</c:v>
                </c:pt>
                <c:pt idx="1419">
                  <c:v>101.64389801025401</c:v>
                </c:pt>
                <c:pt idx="1420">
                  <c:v>101.65529632568401</c:v>
                </c:pt>
                <c:pt idx="1421">
                  <c:v>101.66919708252</c:v>
                </c:pt>
                <c:pt idx="1422">
                  <c:v>101.683097839355</c:v>
                </c:pt>
                <c:pt idx="1423">
                  <c:v>101.69719696044901</c:v>
                </c:pt>
                <c:pt idx="1424">
                  <c:v>101.70890045166</c:v>
                </c:pt>
                <c:pt idx="1425">
                  <c:v>101.71820068359401</c:v>
                </c:pt>
                <c:pt idx="1426">
                  <c:v>101.72730255127</c:v>
                </c:pt>
                <c:pt idx="1427">
                  <c:v>101.732902526855</c:v>
                </c:pt>
                <c:pt idx="1428">
                  <c:v>101.73509979248</c:v>
                </c:pt>
                <c:pt idx="1429">
                  <c:v>101.742301940918</c:v>
                </c:pt>
                <c:pt idx="1430">
                  <c:v>101.75469970703099</c:v>
                </c:pt>
                <c:pt idx="1431">
                  <c:v>101.76560211181599</c:v>
                </c:pt>
                <c:pt idx="1432">
                  <c:v>101.77610015869099</c:v>
                </c:pt>
                <c:pt idx="1433">
                  <c:v>101.78749847412099</c:v>
                </c:pt>
                <c:pt idx="1434">
                  <c:v>101.79940032959</c:v>
                </c:pt>
                <c:pt idx="1435">
                  <c:v>101.81169891357401</c:v>
                </c:pt>
                <c:pt idx="1436">
                  <c:v>101.82209777832</c:v>
                </c:pt>
                <c:pt idx="1437">
                  <c:v>101.830596923828</c:v>
                </c:pt>
                <c:pt idx="1438">
                  <c:v>101.833602905273</c:v>
                </c:pt>
                <c:pt idx="1439">
                  <c:v>101.83119964599599</c:v>
                </c:pt>
                <c:pt idx="1440">
                  <c:v>101.829299926758</c:v>
                </c:pt>
                <c:pt idx="1441">
                  <c:v>101.830596923828</c:v>
                </c:pt>
                <c:pt idx="1442">
                  <c:v>101.83709716796901</c:v>
                </c:pt>
                <c:pt idx="1443">
                  <c:v>101.846000671387</c:v>
                </c:pt>
                <c:pt idx="1444">
                  <c:v>101.855598449707</c:v>
                </c:pt>
                <c:pt idx="1445">
                  <c:v>101.86569976806599</c:v>
                </c:pt>
                <c:pt idx="1446">
                  <c:v>101.875900268555</c:v>
                </c:pt>
                <c:pt idx="1447">
                  <c:v>101.88469696044901</c:v>
                </c:pt>
                <c:pt idx="1448">
                  <c:v>101.892303466797</c:v>
                </c:pt>
                <c:pt idx="1449">
                  <c:v>101.899200439453</c:v>
                </c:pt>
                <c:pt idx="1450">
                  <c:v>101.90419769287099</c:v>
                </c:pt>
                <c:pt idx="1451">
                  <c:v>101.912101745605</c:v>
                </c:pt>
                <c:pt idx="1452">
                  <c:v>101.92389678955099</c:v>
                </c:pt>
                <c:pt idx="1453">
                  <c:v>101.939102172852</c:v>
                </c:pt>
                <c:pt idx="1454">
                  <c:v>101.95760345459</c:v>
                </c:pt>
                <c:pt idx="1455">
                  <c:v>101.97080230712901</c:v>
                </c:pt>
                <c:pt idx="1456">
                  <c:v>101.977401733398</c:v>
                </c:pt>
                <c:pt idx="1457">
                  <c:v>101.982498168945</c:v>
                </c:pt>
                <c:pt idx="1458">
                  <c:v>101.98819732666</c:v>
                </c:pt>
                <c:pt idx="1459">
                  <c:v>101.99220275878901</c:v>
                </c:pt>
                <c:pt idx="1460">
                  <c:v>101.994102478027</c:v>
                </c:pt>
                <c:pt idx="1461">
                  <c:v>101.996200561523</c:v>
                </c:pt>
                <c:pt idx="1462">
                  <c:v>101.998497009277</c:v>
                </c:pt>
                <c:pt idx="1463">
                  <c:v>102.002197265625</c:v>
                </c:pt>
                <c:pt idx="1464">
                  <c:v>102.00869750976599</c:v>
                </c:pt>
                <c:pt idx="1465">
                  <c:v>102.018501281738</c:v>
                </c:pt>
                <c:pt idx="1466">
                  <c:v>102.030197143555</c:v>
                </c:pt>
                <c:pt idx="1467">
                  <c:v>102.041702270508</c:v>
                </c:pt>
                <c:pt idx="1468">
                  <c:v>102.05319976806599</c:v>
                </c:pt>
                <c:pt idx="1469">
                  <c:v>102.064102172852</c:v>
                </c:pt>
                <c:pt idx="1470">
                  <c:v>102.07160186767599</c:v>
                </c:pt>
                <c:pt idx="1471">
                  <c:v>102.07550048828099</c:v>
                </c:pt>
                <c:pt idx="1472">
                  <c:v>102.07740020752</c:v>
                </c:pt>
                <c:pt idx="1473">
                  <c:v>102.07740020752</c:v>
                </c:pt>
                <c:pt idx="1474">
                  <c:v>102.076698303223</c:v>
                </c:pt>
                <c:pt idx="1475">
                  <c:v>102.07640075683599</c:v>
                </c:pt>
                <c:pt idx="1476">
                  <c:v>102.07830047607401</c:v>
                </c:pt>
                <c:pt idx="1477">
                  <c:v>102.08229827880901</c:v>
                </c:pt>
                <c:pt idx="1478">
                  <c:v>102.08920288085901</c:v>
                </c:pt>
                <c:pt idx="1479">
                  <c:v>102.100997924805</c:v>
                </c:pt>
                <c:pt idx="1480">
                  <c:v>102.11499786377</c:v>
                </c:pt>
                <c:pt idx="1481">
                  <c:v>102.124397277832</c:v>
                </c:pt>
                <c:pt idx="1482">
                  <c:v>102.13330078125</c:v>
                </c:pt>
                <c:pt idx="1483">
                  <c:v>102.14679718017599</c:v>
                </c:pt>
                <c:pt idx="1484">
                  <c:v>102.15959930419901</c:v>
                </c:pt>
                <c:pt idx="1485">
                  <c:v>102.170600891113</c:v>
                </c:pt>
                <c:pt idx="1486">
                  <c:v>102.179397583008</c:v>
                </c:pt>
                <c:pt idx="1487">
                  <c:v>102.18650054931599</c:v>
                </c:pt>
                <c:pt idx="1488">
                  <c:v>102.19309997558599</c:v>
                </c:pt>
                <c:pt idx="1489">
                  <c:v>102.199897766113</c:v>
                </c:pt>
                <c:pt idx="1490">
                  <c:v>102.20619964599599</c:v>
                </c:pt>
                <c:pt idx="1491">
                  <c:v>102.211303710938</c:v>
                </c:pt>
                <c:pt idx="1492">
                  <c:v>102.217002868652</c:v>
                </c:pt>
                <c:pt idx="1493">
                  <c:v>102.22329711914099</c:v>
                </c:pt>
                <c:pt idx="1494">
                  <c:v>102.225997924805</c:v>
                </c:pt>
                <c:pt idx="1495">
                  <c:v>102.225799560547</c:v>
                </c:pt>
                <c:pt idx="1496">
                  <c:v>102.228103637695</c:v>
                </c:pt>
                <c:pt idx="1497">
                  <c:v>102.23169708252</c:v>
                </c:pt>
                <c:pt idx="1498">
                  <c:v>102.23480224609401</c:v>
                </c:pt>
                <c:pt idx="1499">
                  <c:v>102.23459625244099</c:v>
                </c:pt>
                <c:pt idx="1500">
                  <c:v>102.231002807617</c:v>
                </c:pt>
                <c:pt idx="1501">
                  <c:v>102.22630310058599</c:v>
                </c:pt>
                <c:pt idx="1502">
                  <c:v>102.22039794921901</c:v>
                </c:pt>
                <c:pt idx="1503">
                  <c:v>102.21720123291</c:v>
                </c:pt>
                <c:pt idx="1504">
                  <c:v>102.216499328613</c:v>
                </c:pt>
                <c:pt idx="1505">
                  <c:v>102.21779632568401</c:v>
                </c:pt>
                <c:pt idx="1506">
                  <c:v>102.22109985351599</c:v>
                </c:pt>
                <c:pt idx="1507">
                  <c:v>102.22380065918</c:v>
                </c:pt>
                <c:pt idx="1508">
                  <c:v>102.225997924805</c:v>
                </c:pt>
                <c:pt idx="1509">
                  <c:v>102.227500915527</c:v>
                </c:pt>
                <c:pt idx="1510">
                  <c:v>102.228302001953</c:v>
                </c:pt>
                <c:pt idx="1511">
                  <c:v>102.229202270508</c:v>
                </c:pt>
                <c:pt idx="1512">
                  <c:v>102.23020172119099</c:v>
                </c:pt>
                <c:pt idx="1513">
                  <c:v>102.23130035400401</c:v>
                </c:pt>
                <c:pt idx="1514">
                  <c:v>102.23169708252</c:v>
                </c:pt>
                <c:pt idx="1515">
                  <c:v>102.23130035400401</c:v>
                </c:pt>
                <c:pt idx="1516">
                  <c:v>102.229499816895</c:v>
                </c:pt>
                <c:pt idx="1517">
                  <c:v>102.226402282715</c:v>
                </c:pt>
                <c:pt idx="1518">
                  <c:v>102.22429656982401</c:v>
                </c:pt>
                <c:pt idx="1519">
                  <c:v>102.22170257568401</c:v>
                </c:pt>
                <c:pt idx="1520">
                  <c:v>102.217399597168</c:v>
                </c:pt>
                <c:pt idx="1521">
                  <c:v>102.21320343017599</c:v>
                </c:pt>
                <c:pt idx="1522">
                  <c:v>102.21029663085901</c:v>
                </c:pt>
                <c:pt idx="1523">
                  <c:v>102.208503723145</c:v>
                </c:pt>
                <c:pt idx="1524">
                  <c:v>102.206596374512</c:v>
                </c:pt>
                <c:pt idx="1525">
                  <c:v>102.206497192383</c:v>
                </c:pt>
                <c:pt idx="1526">
                  <c:v>102.207397460938</c:v>
                </c:pt>
                <c:pt idx="1527">
                  <c:v>102.20729827880901</c:v>
                </c:pt>
                <c:pt idx="1528">
                  <c:v>102.209396362305</c:v>
                </c:pt>
                <c:pt idx="1529">
                  <c:v>102.212898254395</c:v>
                </c:pt>
                <c:pt idx="1530">
                  <c:v>102.21540069580099</c:v>
                </c:pt>
                <c:pt idx="1531">
                  <c:v>102.21800231933599</c:v>
                </c:pt>
                <c:pt idx="1532">
                  <c:v>102.220596313477</c:v>
                </c:pt>
                <c:pt idx="1533">
                  <c:v>102.22200012207</c:v>
                </c:pt>
                <c:pt idx="1534">
                  <c:v>102.22209930419901</c:v>
                </c:pt>
                <c:pt idx="1535">
                  <c:v>102.222297668457</c:v>
                </c:pt>
                <c:pt idx="1536">
                  <c:v>102.222198486328</c:v>
                </c:pt>
                <c:pt idx="1537">
                  <c:v>102.22190093994099</c:v>
                </c:pt>
                <c:pt idx="1538">
                  <c:v>102.222297668457</c:v>
                </c:pt>
                <c:pt idx="1539">
                  <c:v>102.223503112793</c:v>
                </c:pt>
                <c:pt idx="1540">
                  <c:v>102.22470092773401</c:v>
                </c:pt>
                <c:pt idx="1541">
                  <c:v>102.225799560547</c:v>
                </c:pt>
                <c:pt idx="1542">
                  <c:v>102.22679901123</c:v>
                </c:pt>
                <c:pt idx="1543">
                  <c:v>102.227500915527</c:v>
                </c:pt>
                <c:pt idx="1544">
                  <c:v>102.227699279785</c:v>
                </c:pt>
                <c:pt idx="1545">
                  <c:v>102.227699279785</c:v>
                </c:pt>
                <c:pt idx="1546">
                  <c:v>102.227699279785</c:v>
                </c:pt>
                <c:pt idx="1547">
                  <c:v>102.22630310058599</c:v>
                </c:pt>
                <c:pt idx="1548">
                  <c:v>102.223503112793</c:v>
                </c:pt>
                <c:pt idx="1549">
                  <c:v>102.22080230712901</c:v>
                </c:pt>
                <c:pt idx="1550">
                  <c:v>102.21800231933599</c:v>
                </c:pt>
                <c:pt idx="1551">
                  <c:v>102.216796875</c:v>
                </c:pt>
                <c:pt idx="1552">
                  <c:v>102.21720123291</c:v>
                </c:pt>
                <c:pt idx="1553">
                  <c:v>102.218101501465</c:v>
                </c:pt>
                <c:pt idx="1554">
                  <c:v>102.219596862793</c:v>
                </c:pt>
                <c:pt idx="1555">
                  <c:v>102.221801757813</c:v>
                </c:pt>
                <c:pt idx="1556">
                  <c:v>102.224800109863</c:v>
                </c:pt>
                <c:pt idx="1557">
                  <c:v>102.22779846191401</c:v>
                </c:pt>
                <c:pt idx="1558">
                  <c:v>102.227699279785</c:v>
                </c:pt>
                <c:pt idx="1559">
                  <c:v>102.224601745605</c:v>
                </c:pt>
                <c:pt idx="1560">
                  <c:v>102.221397399902</c:v>
                </c:pt>
                <c:pt idx="1561">
                  <c:v>102.219200134277</c:v>
                </c:pt>
                <c:pt idx="1562">
                  <c:v>102.217903137207</c:v>
                </c:pt>
                <c:pt idx="1563">
                  <c:v>102.216598510742</c:v>
                </c:pt>
                <c:pt idx="1564">
                  <c:v>102.215301513672</c:v>
                </c:pt>
                <c:pt idx="1565">
                  <c:v>102.21499633789099</c:v>
                </c:pt>
                <c:pt idx="1566">
                  <c:v>102.215896606445</c:v>
                </c:pt>
                <c:pt idx="1567">
                  <c:v>102.216796875</c:v>
                </c:pt>
                <c:pt idx="1568">
                  <c:v>102.21779632568401</c:v>
                </c:pt>
                <c:pt idx="1569">
                  <c:v>102.21890258789099</c:v>
                </c:pt>
                <c:pt idx="1570">
                  <c:v>102.22080230712901</c:v>
                </c:pt>
                <c:pt idx="1571">
                  <c:v>102.22329711914099</c:v>
                </c:pt>
                <c:pt idx="1572">
                  <c:v>102.22630310058599</c:v>
                </c:pt>
                <c:pt idx="1573">
                  <c:v>102.22979736328099</c:v>
                </c:pt>
                <c:pt idx="1574">
                  <c:v>102.233200073242</c:v>
                </c:pt>
                <c:pt idx="1575">
                  <c:v>102.236602783203</c:v>
                </c:pt>
                <c:pt idx="1576">
                  <c:v>102.241096496582</c:v>
                </c:pt>
                <c:pt idx="1577">
                  <c:v>102.24659729003901</c:v>
                </c:pt>
                <c:pt idx="1578">
                  <c:v>102.25319671630901</c:v>
                </c:pt>
                <c:pt idx="1579">
                  <c:v>102.254402160645</c:v>
                </c:pt>
                <c:pt idx="1580">
                  <c:v>102.249099731445</c:v>
                </c:pt>
                <c:pt idx="1581">
                  <c:v>102.244102478027</c:v>
                </c:pt>
                <c:pt idx="1582">
                  <c:v>102.239501953125</c:v>
                </c:pt>
                <c:pt idx="1583">
                  <c:v>102.234901428223</c:v>
                </c:pt>
                <c:pt idx="1584">
                  <c:v>102.23020172119099</c:v>
                </c:pt>
                <c:pt idx="1585">
                  <c:v>102.22560119628901</c:v>
                </c:pt>
                <c:pt idx="1586">
                  <c:v>102.223098754883</c:v>
                </c:pt>
                <c:pt idx="1587">
                  <c:v>102.222900390625</c:v>
                </c:pt>
                <c:pt idx="1588">
                  <c:v>102.22250366210901</c:v>
                </c:pt>
                <c:pt idx="1589">
                  <c:v>102.22209930419901</c:v>
                </c:pt>
                <c:pt idx="1590">
                  <c:v>102.22109985351599</c:v>
                </c:pt>
                <c:pt idx="1591">
                  <c:v>102.219398498535</c:v>
                </c:pt>
                <c:pt idx="1592">
                  <c:v>102.21759796142599</c:v>
                </c:pt>
                <c:pt idx="1593">
                  <c:v>102.215896606445</c:v>
                </c:pt>
                <c:pt idx="1594">
                  <c:v>102.21420288085901</c:v>
                </c:pt>
                <c:pt idx="1595">
                  <c:v>102.21369934082</c:v>
                </c:pt>
                <c:pt idx="1596">
                  <c:v>102.214401245117</c:v>
                </c:pt>
                <c:pt idx="1597">
                  <c:v>102.21510314941401</c:v>
                </c:pt>
                <c:pt idx="1598">
                  <c:v>102.21579742431599</c:v>
                </c:pt>
                <c:pt idx="1599">
                  <c:v>102.21510314941401</c:v>
                </c:pt>
                <c:pt idx="1600">
                  <c:v>102.212997436523</c:v>
                </c:pt>
                <c:pt idx="1601">
                  <c:v>102.210800170898</c:v>
                </c:pt>
                <c:pt idx="1602">
                  <c:v>102.210098266602</c:v>
                </c:pt>
                <c:pt idx="1603">
                  <c:v>102.21070098877</c:v>
                </c:pt>
                <c:pt idx="1604">
                  <c:v>102.21140289306599</c:v>
                </c:pt>
                <c:pt idx="1605">
                  <c:v>102.21199798584</c:v>
                </c:pt>
                <c:pt idx="1606">
                  <c:v>102.212699890137</c:v>
                </c:pt>
                <c:pt idx="1607">
                  <c:v>102.21279907226599</c:v>
                </c:pt>
                <c:pt idx="1608">
                  <c:v>102.21240234375</c:v>
                </c:pt>
                <c:pt idx="1609">
                  <c:v>102.212699890137</c:v>
                </c:pt>
                <c:pt idx="1610">
                  <c:v>102.21360015869099</c:v>
                </c:pt>
                <c:pt idx="1611">
                  <c:v>102.214599609375</c:v>
                </c:pt>
                <c:pt idx="1612">
                  <c:v>102.216300964355</c:v>
                </c:pt>
                <c:pt idx="1613">
                  <c:v>102.21859741210901</c:v>
                </c:pt>
                <c:pt idx="1614">
                  <c:v>102.22209930419901</c:v>
                </c:pt>
                <c:pt idx="1615">
                  <c:v>102.226699829102</c:v>
                </c:pt>
                <c:pt idx="1616">
                  <c:v>102.231796264648</c:v>
                </c:pt>
                <c:pt idx="1617">
                  <c:v>102.23739624023401</c:v>
                </c:pt>
                <c:pt idx="1618">
                  <c:v>102.24289703369099</c:v>
                </c:pt>
                <c:pt idx="1619">
                  <c:v>102.24169921875</c:v>
                </c:pt>
                <c:pt idx="1620">
                  <c:v>102.23370361328099</c:v>
                </c:pt>
                <c:pt idx="1621">
                  <c:v>102.22979736328099</c:v>
                </c:pt>
                <c:pt idx="1622">
                  <c:v>102.23169708252</c:v>
                </c:pt>
                <c:pt idx="1623">
                  <c:v>102.235298156738</c:v>
                </c:pt>
                <c:pt idx="1624">
                  <c:v>102.23459625244099</c:v>
                </c:pt>
                <c:pt idx="1625">
                  <c:v>102.22979736328099</c:v>
                </c:pt>
                <c:pt idx="1626">
                  <c:v>102.22509765625</c:v>
                </c:pt>
                <c:pt idx="1627">
                  <c:v>102.219596862793</c:v>
                </c:pt>
                <c:pt idx="1628">
                  <c:v>102.21340179443401</c:v>
                </c:pt>
                <c:pt idx="1629">
                  <c:v>102.20719909668</c:v>
                </c:pt>
                <c:pt idx="1630">
                  <c:v>102.20310211181599</c:v>
                </c:pt>
                <c:pt idx="1631">
                  <c:v>102.200897216797</c:v>
                </c:pt>
                <c:pt idx="1632">
                  <c:v>102.19889831543</c:v>
                </c:pt>
                <c:pt idx="1633">
                  <c:v>102.19709777832</c:v>
                </c:pt>
                <c:pt idx="1634">
                  <c:v>102.19619750976599</c:v>
                </c:pt>
                <c:pt idx="1635">
                  <c:v>102.196296691895</c:v>
                </c:pt>
                <c:pt idx="1636">
                  <c:v>102.198699951172</c:v>
                </c:pt>
                <c:pt idx="1637">
                  <c:v>102.20330047607401</c:v>
                </c:pt>
                <c:pt idx="1638">
                  <c:v>102.208602905273</c:v>
                </c:pt>
                <c:pt idx="1639">
                  <c:v>102.216598510742</c:v>
                </c:pt>
                <c:pt idx="1640">
                  <c:v>102.218803405762</c:v>
                </c:pt>
                <c:pt idx="1641">
                  <c:v>102.211303710938</c:v>
                </c:pt>
                <c:pt idx="1642">
                  <c:v>102.20359802246099</c:v>
                </c:pt>
                <c:pt idx="1643">
                  <c:v>102.19750213623</c:v>
                </c:pt>
                <c:pt idx="1644">
                  <c:v>102.191398620605</c:v>
                </c:pt>
                <c:pt idx="1645">
                  <c:v>102.185302734375</c:v>
                </c:pt>
                <c:pt idx="1646">
                  <c:v>102.181602478027</c:v>
                </c:pt>
                <c:pt idx="1647">
                  <c:v>102.18019866943401</c:v>
                </c:pt>
                <c:pt idx="1648">
                  <c:v>102.178901672363</c:v>
                </c:pt>
                <c:pt idx="1649">
                  <c:v>102.17749786377</c:v>
                </c:pt>
                <c:pt idx="1650">
                  <c:v>102.176300048828</c:v>
                </c:pt>
                <c:pt idx="1651">
                  <c:v>102.17520141601599</c:v>
                </c:pt>
                <c:pt idx="1652">
                  <c:v>102.174102783203</c:v>
                </c:pt>
                <c:pt idx="1653">
                  <c:v>102.172897338867</c:v>
                </c:pt>
                <c:pt idx="1654">
                  <c:v>102.17209625244099</c:v>
                </c:pt>
                <c:pt idx="1655">
                  <c:v>102.17169952392599</c:v>
                </c:pt>
                <c:pt idx="1656">
                  <c:v>102.17120361328099</c:v>
                </c:pt>
                <c:pt idx="1657">
                  <c:v>102.170700073242</c:v>
                </c:pt>
                <c:pt idx="1658">
                  <c:v>102.171798706055</c:v>
                </c:pt>
                <c:pt idx="1659">
                  <c:v>102.174598693848</c:v>
                </c:pt>
                <c:pt idx="1660">
                  <c:v>102.17819976806599</c:v>
                </c:pt>
                <c:pt idx="1661">
                  <c:v>102.18260192871099</c:v>
                </c:pt>
                <c:pt idx="1662">
                  <c:v>102.18699645996099</c:v>
                </c:pt>
                <c:pt idx="1663">
                  <c:v>102.19180297851599</c:v>
                </c:pt>
                <c:pt idx="1664">
                  <c:v>102.19309997558599</c:v>
                </c:pt>
                <c:pt idx="1665">
                  <c:v>102.190299987793</c:v>
                </c:pt>
                <c:pt idx="1666">
                  <c:v>102.18740081787099</c:v>
                </c:pt>
                <c:pt idx="1667">
                  <c:v>102.184600830078</c:v>
                </c:pt>
                <c:pt idx="1668">
                  <c:v>102.18129730224599</c:v>
                </c:pt>
                <c:pt idx="1669">
                  <c:v>102.17739868164099</c:v>
                </c:pt>
                <c:pt idx="1670">
                  <c:v>102.17400360107401</c:v>
                </c:pt>
                <c:pt idx="1671">
                  <c:v>102.17099761962901</c:v>
                </c:pt>
                <c:pt idx="1672">
                  <c:v>102.168403625488</c:v>
                </c:pt>
                <c:pt idx="1673">
                  <c:v>102.166297912598</c:v>
                </c:pt>
                <c:pt idx="1674">
                  <c:v>102.16470336914099</c:v>
                </c:pt>
                <c:pt idx="1675">
                  <c:v>102.164100646973</c:v>
                </c:pt>
                <c:pt idx="1676">
                  <c:v>102.16400146484401</c:v>
                </c:pt>
                <c:pt idx="1677">
                  <c:v>102.163902282715</c:v>
                </c:pt>
                <c:pt idx="1678">
                  <c:v>102.16400146484401</c:v>
                </c:pt>
                <c:pt idx="1679">
                  <c:v>102.164100646973</c:v>
                </c:pt>
                <c:pt idx="1680">
                  <c:v>102.163902282715</c:v>
                </c:pt>
                <c:pt idx="1681">
                  <c:v>102.16339874267599</c:v>
                </c:pt>
                <c:pt idx="1682">
                  <c:v>102.16079711914099</c:v>
                </c:pt>
                <c:pt idx="1683">
                  <c:v>102.156196594238</c:v>
                </c:pt>
                <c:pt idx="1684">
                  <c:v>102.15309906005901</c:v>
                </c:pt>
                <c:pt idx="1685">
                  <c:v>102.151397705078</c:v>
                </c:pt>
                <c:pt idx="1686">
                  <c:v>102.149696350098</c:v>
                </c:pt>
                <c:pt idx="1687">
                  <c:v>102.148597717285</c:v>
                </c:pt>
                <c:pt idx="1688">
                  <c:v>102.14890289306599</c:v>
                </c:pt>
                <c:pt idx="1689">
                  <c:v>102.151496887207</c:v>
                </c:pt>
                <c:pt idx="1690">
                  <c:v>102.155403137207</c:v>
                </c:pt>
                <c:pt idx="1691">
                  <c:v>102.161903381348</c:v>
                </c:pt>
                <c:pt idx="1692">
                  <c:v>102.16780090332</c:v>
                </c:pt>
                <c:pt idx="1693">
                  <c:v>102.16989898681599</c:v>
                </c:pt>
                <c:pt idx="1694">
                  <c:v>102.171600341797</c:v>
                </c:pt>
                <c:pt idx="1695">
                  <c:v>102.17259979248</c:v>
                </c:pt>
                <c:pt idx="1696">
                  <c:v>102.169799804688</c:v>
                </c:pt>
                <c:pt idx="1697">
                  <c:v>102.164100646973</c:v>
                </c:pt>
                <c:pt idx="1698">
                  <c:v>102.15470123291</c:v>
                </c:pt>
                <c:pt idx="1699">
                  <c:v>102.14510345459</c:v>
                </c:pt>
                <c:pt idx="1700">
                  <c:v>102.13890075683599</c:v>
                </c:pt>
                <c:pt idx="1701">
                  <c:v>102.134002685547</c:v>
                </c:pt>
                <c:pt idx="1702">
                  <c:v>102.130500793457</c:v>
                </c:pt>
                <c:pt idx="1703">
                  <c:v>102.126998901367</c:v>
                </c:pt>
                <c:pt idx="1704">
                  <c:v>102.123497009277</c:v>
                </c:pt>
                <c:pt idx="1705">
                  <c:v>102.120399475098</c:v>
                </c:pt>
                <c:pt idx="1706">
                  <c:v>102.117797851562</c:v>
                </c:pt>
                <c:pt idx="1707">
                  <c:v>102.116096496582</c:v>
                </c:pt>
                <c:pt idx="1708">
                  <c:v>102.115600585938</c:v>
                </c:pt>
                <c:pt idx="1709">
                  <c:v>102.11499786377</c:v>
                </c:pt>
                <c:pt idx="1710">
                  <c:v>102.11370086669901</c:v>
                </c:pt>
                <c:pt idx="1711">
                  <c:v>102.11190032959</c:v>
                </c:pt>
                <c:pt idx="1712">
                  <c:v>102.110801696777</c:v>
                </c:pt>
                <c:pt idx="1713">
                  <c:v>102.11049652099599</c:v>
                </c:pt>
                <c:pt idx="1714">
                  <c:v>102.11009979248</c:v>
                </c:pt>
                <c:pt idx="1715">
                  <c:v>102.10980224609401</c:v>
                </c:pt>
                <c:pt idx="1716">
                  <c:v>102.10939788818401</c:v>
                </c:pt>
                <c:pt idx="1717">
                  <c:v>102.10939788818401</c:v>
                </c:pt>
                <c:pt idx="1718">
                  <c:v>102.10980224609401</c:v>
                </c:pt>
                <c:pt idx="1719">
                  <c:v>102.110702514648</c:v>
                </c:pt>
                <c:pt idx="1720">
                  <c:v>102.112197875977</c:v>
                </c:pt>
                <c:pt idx="1721">
                  <c:v>102.113899230957</c:v>
                </c:pt>
                <c:pt idx="1722">
                  <c:v>102.11569976806599</c:v>
                </c:pt>
                <c:pt idx="1723">
                  <c:v>102.117599487305</c:v>
                </c:pt>
                <c:pt idx="1724">
                  <c:v>102.119903564453</c:v>
                </c:pt>
                <c:pt idx="1725">
                  <c:v>102.123397827148</c:v>
                </c:pt>
                <c:pt idx="1726">
                  <c:v>102.12819671630901</c:v>
                </c:pt>
                <c:pt idx="1727">
                  <c:v>102.13059997558599</c:v>
                </c:pt>
                <c:pt idx="1728">
                  <c:v>102.130699157715</c:v>
                </c:pt>
                <c:pt idx="1729">
                  <c:v>102.13079833984401</c:v>
                </c:pt>
                <c:pt idx="1730">
                  <c:v>102.130897521973</c:v>
                </c:pt>
                <c:pt idx="1731">
                  <c:v>102.130096435547</c:v>
                </c:pt>
                <c:pt idx="1732">
                  <c:v>102.12840270996099</c:v>
                </c:pt>
                <c:pt idx="1733">
                  <c:v>102.126602172852</c:v>
                </c:pt>
                <c:pt idx="1734">
                  <c:v>102.12490081787099</c:v>
                </c:pt>
                <c:pt idx="1735">
                  <c:v>102.12509918212901</c:v>
                </c:pt>
                <c:pt idx="1736">
                  <c:v>102.12750244140599</c:v>
                </c:pt>
                <c:pt idx="1737">
                  <c:v>102.12979888916</c:v>
                </c:pt>
                <c:pt idx="1738">
                  <c:v>102.132202148438</c:v>
                </c:pt>
                <c:pt idx="1739">
                  <c:v>102.13469696044901</c:v>
                </c:pt>
                <c:pt idx="1740">
                  <c:v>102.13680267334</c:v>
                </c:pt>
                <c:pt idx="1741">
                  <c:v>102.13860321044901</c:v>
                </c:pt>
                <c:pt idx="1742">
                  <c:v>102.13990020752</c:v>
                </c:pt>
                <c:pt idx="1743">
                  <c:v>102.140899658203</c:v>
                </c:pt>
                <c:pt idx="1744">
                  <c:v>102.141799926758</c:v>
                </c:pt>
                <c:pt idx="1745">
                  <c:v>102.14299774169901</c:v>
                </c:pt>
                <c:pt idx="1746">
                  <c:v>102.14459991455099</c:v>
                </c:pt>
                <c:pt idx="1747">
                  <c:v>102.146102905273</c:v>
                </c:pt>
                <c:pt idx="1748">
                  <c:v>102.14769744873</c:v>
                </c:pt>
                <c:pt idx="1749">
                  <c:v>102.14939880371099</c:v>
                </c:pt>
                <c:pt idx="1750">
                  <c:v>102.151397705078</c:v>
                </c:pt>
                <c:pt idx="1751">
                  <c:v>102.15329742431599</c:v>
                </c:pt>
                <c:pt idx="1752">
                  <c:v>102.15529632568401</c:v>
                </c:pt>
                <c:pt idx="1753">
                  <c:v>102.15720367431599</c:v>
                </c:pt>
                <c:pt idx="1754">
                  <c:v>102.159103393555</c:v>
                </c:pt>
                <c:pt idx="1755">
                  <c:v>102.16089630127</c:v>
                </c:pt>
                <c:pt idx="1756">
                  <c:v>102.162803649902</c:v>
                </c:pt>
                <c:pt idx="1757">
                  <c:v>102.163497924805</c:v>
                </c:pt>
                <c:pt idx="1758">
                  <c:v>102.16310119628901</c:v>
                </c:pt>
                <c:pt idx="1759">
                  <c:v>102.163902282715</c:v>
                </c:pt>
                <c:pt idx="1760">
                  <c:v>102.165802001953</c:v>
                </c:pt>
                <c:pt idx="1761">
                  <c:v>102.16770172119099</c:v>
                </c:pt>
                <c:pt idx="1762">
                  <c:v>102.16970062255901</c:v>
                </c:pt>
                <c:pt idx="1763">
                  <c:v>102.171798706055</c:v>
                </c:pt>
                <c:pt idx="1764">
                  <c:v>102.17389678955099</c:v>
                </c:pt>
                <c:pt idx="1765">
                  <c:v>102.17600250244099</c:v>
                </c:pt>
                <c:pt idx="1766">
                  <c:v>102.17819976806599</c:v>
                </c:pt>
                <c:pt idx="1767">
                  <c:v>102.18039703369099</c:v>
                </c:pt>
                <c:pt idx="1768">
                  <c:v>102.18270111084</c:v>
                </c:pt>
                <c:pt idx="1769">
                  <c:v>102.185600280762</c:v>
                </c:pt>
                <c:pt idx="1770">
                  <c:v>102.189002990723</c:v>
                </c:pt>
                <c:pt idx="1771">
                  <c:v>102.196098327637</c:v>
                </c:pt>
                <c:pt idx="1772">
                  <c:v>102.206703186035</c:v>
                </c:pt>
                <c:pt idx="1773">
                  <c:v>102.21160125732401</c:v>
                </c:pt>
                <c:pt idx="1774">
                  <c:v>102.210899353027</c:v>
                </c:pt>
                <c:pt idx="1775">
                  <c:v>102.210800170898</c:v>
                </c:pt>
                <c:pt idx="1776">
                  <c:v>102.211303710938</c:v>
                </c:pt>
                <c:pt idx="1777">
                  <c:v>102.21160125732401</c:v>
                </c:pt>
                <c:pt idx="1778">
                  <c:v>102.211502075195</c:v>
                </c:pt>
                <c:pt idx="1779">
                  <c:v>102.211502075195</c:v>
                </c:pt>
                <c:pt idx="1780">
                  <c:v>102.21189880371099</c:v>
                </c:pt>
                <c:pt idx="1781">
                  <c:v>102.21279907226599</c:v>
                </c:pt>
                <c:pt idx="1782">
                  <c:v>102.21450042724599</c:v>
                </c:pt>
                <c:pt idx="1783">
                  <c:v>102.215202331543</c:v>
                </c:pt>
                <c:pt idx="1784">
                  <c:v>102.213897705078</c:v>
                </c:pt>
                <c:pt idx="1785">
                  <c:v>102.212600708008</c:v>
                </c:pt>
                <c:pt idx="1786">
                  <c:v>102.210403442383</c:v>
                </c:pt>
                <c:pt idx="1787">
                  <c:v>102.20719909668</c:v>
                </c:pt>
                <c:pt idx="1788">
                  <c:v>102.2041015625</c:v>
                </c:pt>
                <c:pt idx="1789">
                  <c:v>102.200897216797</c:v>
                </c:pt>
                <c:pt idx="1790">
                  <c:v>102.199096679688</c:v>
                </c:pt>
                <c:pt idx="1791">
                  <c:v>102.198600769043</c:v>
                </c:pt>
                <c:pt idx="1792">
                  <c:v>102.19809722900401</c:v>
                </c:pt>
                <c:pt idx="1793">
                  <c:v>102.19760131835901</c:v>
                </c:pt>
                <c:pt idx="1794">
                  <c:v>102.198600769043</c:v>
                </c:pt>
                <c:pt idx="1795">
                  <c:v>102.201301574707</c:v>
                </c:pt>
                <c:pt idx="1796">
                  <c:v>102.203903198242</c:v>
                </c:pt>
                <c:pt idx="1797">
                  <c:v>102.205001831055</c:v>
                </c:pt>
                <c:pt idx="1798">
                  <c:v>102.204597473145</c:v>
                </c:pt>
                <c:pt idx="1799">
                  <c:v>102.203399658203</c:v>
                </c:pt>
                <c:pt idx="1800">
                  <c:v>102.20140075683599</c:v>
                </c:pt>
                <c:pt idx="1801">
                  <c:v>102.20069885253901</c:v>
                </c:pt>
                <c:pt idx="1802">
                  <c:v>102.201202392578</c:v>
                </c:pt>
                <c:pt idx="1803">
                  <c:v>102.202102661133</c:v>
                </c:pt>
                <c:pt idx="1804">
                  <c:v>102.203201293945</c:v>
                </c:pt>
                <c:pt idx="1805">
                  <c:v>102.204399108887</c:v>
                </c:pt>
                <c:pt idx="1806">
                  <c:v>102.20549774169901</c:v>
                </c:pt>
                <c:pt idx="1807">
                  <c:v>102.206703186035</c:v>
                </c:pt>
                <c:pt idx="1808">
                  <c:v>102.207801818848</c:v>
                </c:pt>
                <c:pt idx="1809">
                  <c:v>102.20890045166</c:v>
                </c:pt>
                <c:pt idx="1810">
                  <c:v>102.210098266602</c:v>
                </c:pt>
                <c:pt idx="1811">
                  <c:v>102.21140289306599</c:v>
                </c:pt>
                <c:pt idx="1812">
                  <c:v>102.21279907226599</c:v>
                </c:pt>
                <c:pt idx="1813">
                  <c:v>102.214302062988</c:v>
                </c:pt>
                <c:pt idx="1814">
                  <c:v>102.21579742431599</c:v>
                </c:pt>
                <c:pt idx="1815">
                  <c:v>102.21720123291</c:v>
                </c:pt>
                <c:pt idx="1816">
                  <c:v>102.21849822998</c:v>
                </c:pt>
                <c:pt idx="1817">
                  <c:v>102.21970367431599</c:v>
                </c:pt>
                <c:pt idx="1818">
                  <c:v>102.221000671387</c:v>
                </c:pt>
                <c:pt idx="1819">
                  <c:v>102.221801757813</c:v>
                </c:pt>
                <c:pt idx="1820">
                  <c:v>102.22200012207</c:v>
                </c:pt>
                <c:pt idx="1821">
                  <c:v>102.222198486328</c:v>
                </c:pt>
                <c:pt idx="1822">
                  <c:v>102.22250366210901</c:v>
                </c:pt>
                <c:pt idx="1823">
                  <c:v>102.222602844238</c:v>
                </c:pt>
                <c:pt idx="1824">
                  <c:v>102.222702026367</c:v>
                </c:pt>
                <c:pt idx="1825">
                  <c:v>102.223602294922</c:v>
                </c:pt>
                <c:pt idx="1826">
                  <c:v>102.225303649902</c:v>
                </c:pt>
                <c:pt idx="1827">
                  <c:v>102.225997924805</c:v>
                </c:pt>
                <c:pt idx="1828">
                  <c:v>102.22560119628901</c:v>
                </c:pt>
                <c:pt idx="1829">
                  <c:v>102.22519683837901</c:v>
                </c:pt>
                <c:pt idx="1830">
                  <c:v>102.224800109863</c:v>
                </c:pt>
                <c:pt idx="1831">
                  <c:v>102.224403381348</c:v>
                </c:pt>
                <c:pt idx="1832">
                  <c:v>102.223999023438</c:v>
                </c:pt>
                <c:pt idx="1833">
                  <c:v>102.22370147705099</c:v>
                </c:pt>
                <c:pt idx="1834">
                  <c:v>102.22329711914099</c:v>
                </c:pt>
                <c:pt idx="1835">
                  <c:v>102.22299957275401</c:v>
                </c:pt>
                <c:pt idx="1836">
                  <c:v>102.222602844238</c:v>
                </c:pt>
                <c:pt idx="1837">
                  <c:v>102.222198486328</c:v>
                </c:pt>
                <c:pt idx="1838">
                  <c:v>102.22190093994099</c:v>
                </c:pt>
                <c:pt idx="1839">
                  <c:v>102.22149658203099</c:v>
                </c:pt>
                <c:pt idx="1840">
                  <c:v>102.22109985351599</c:v>
                </c:pt>
                <c:pt idx="1841">
                  <c:v>102.22080230712901</c:v>
                </c:pt>
                <c:pt idx="1842">
                  <c:v>102.22039794921901</c:v>
                </c:pt>
                <c:pt idx="1843">
                  <c:v>102.220001220703</c:v>
                </c:pt>
                <c:pt idx="1844">
                  <c:v>102.219596862793</c:v>
                </c:pt>
                <c:pt idx="1845">
                  <c:v>102.220100402832</c:v>
                </c:pt>
                <c:pt idx="1846">
                  <c:v>102.22149658203099</c:v>
                </c:pt>
                <c:pt idx="1847">
                  <c:v>102.222900390625</c:v>
                </c:pt>
                <c:pt idx="1848">
                  <c:v>102.22429656982401</c:v>
                </c:pt>
                <c:pt idx="1849">
                  <c:v>102.225700378418</c:v>
                </c:pt>
                <c:pt idx="1850">
                  <c:v>102.227096557617</c:v>
                </c:pt>
                <c:pt idx="1851">
                  <c:v>102.22850036621099</c:v>
                </c:pt>
                <c:pt idx="1852">
                  <c:v>102.22989654541</c:v>
                </c:pt>
                <c:pt idx="1853">
                  <c:v>102.23130035400401</c:v>
                </c:pt>
                <c:pt idx="1854">
                  <c:v>102.232803344727</c:v>
                </c:pt>
                <c:pt idx="1855">
                  <c:v>102.23419952392599</c:v>
                </c:pt>
                <c:pt idx="1856">
                  <c:v>102.235702514648</c:v>
                </c:pt>
                <c:pt idx="1857">
                  <c:v>102.237197875977</c:v>
                </c:pt>
                <c:pt idx="1858">
                  <c:v>102.238800048828</c:v>
                </c:pt>
                <c:pt idx="1859">
                  <c:v>102.239799499512</c:v>
                </c:pt>
                <c:pt idx="1860">
                  <c:v>102.24030303955099</c:v>
                </c:pt>
                <c:pt idx="1861">
                  <c:v>102.240798950195</c:v>
                </c:pt>
                <c:pt idx="1862">
                  <c:v>102.24130249023401</c:v>
                </c:pt>
                <c:pt idx="1863">
                  <c:v>102.24179840087901</c:v>
                </c:pt>
                <c:pt idx="1864">
                  <c:v>102.243202209473</c:v>
                </c:pt>
                <c:pt idx="1865">
                  <c:v>102.245399475098</c:v>
                </c:pt>
                <c:pt idx="1866">
                  <c:v>102.24770355224599</c:v>
                </c:pt>
                <c:pt idx="1867">
                  <c:v>102.25</c:v>
                </c:pt>
                <c:pt idx="1868">
                  <c:v>102.25039672851599</c:v>
                </c:pt>
                <c:pt idx="1869">
                  <c:v>102.248901367187</c:v>
                </c:pt>
                <c:pt idx="1870">
                  <c:v>102.247398376465</c:v>
                </c:pt>
                <c:pt idx="1871">
                  <c:v>102.24600219726599</c:v>
                </c:pt>
                <c:pt idx="1872">
                  <c:v>102.24520111084</c:v>
                </c:pt>
                <c:pt idx="1873">
                  <c:v>102.24530029296901</c:v>
                </c:pt>
                <c:pt idx="1874">
                  <c:v>102.24530029296901</c:v>
                </c:pt>
                <c:pt idx="1875">
                  <c:v>102.24530029296901</c:v>
                </c:pt>
                <c:pt idx="1876">
                  <c:v>102.245498657227</c:v>
                </c:pt>
                <c:pt idx="1877">
                  <c:v>102.245903015137</c:v>
                </c:pt>
                <c:pt idx="1878">
                  <c:v>102.246299743652</c:v>
                </c:pt>
                <c:pt idx="1879">
                  <c:v>102.246696472168</c:v>
                </c:pt>
                <c:pt idx="1880">
                  <c:v>102.247200012207</c:v>
                </c:pt>
                <c:pt idx="1881">
                  <c:v>102.247802734375</c:v>
                </c:pt>
                <c:pt idx="1882">
                  <c:v>102.248397827148</c:v>
                </c:pt>
                <c:pt idx="1883">
                  <c:v>102.24900054931599</c:v>
                </c:pt>
                <c:pt idx="1884">
                  <c:v>102.24960327148401</c:v>
                </c:pt>
                <c:pt idx="1885">
                  <c:v>102.25009918212901</c:v>
                </c:pt>
                <c:pt idx="1886">
                  <c:v>102.250602722168</c:v>
                </c:pt>
                <c:pt idx="1887">
                  <c:v>102.25119781494099</c:v>
                </c:pt>
                <c:pt idx="1888">
                  <c:v>102.251602172852</c:v>
                </c:pt>
                <c:pt idx="1889">
                  <c:v>102.25170135498</c:v>
                </c:pt>
                <c:pt idx="1890">
                  <c:v>102.251899719238</c:v>
                </c:pt>
                <c:pt idx="1891">
                  <c:v>102.25209808349599</c:v>
                </c:pt>
                <c:pt idx="1892">
                  <c:v>102.251899719238</c:v>
                </c:pt>
                <c:pt idx="1893">
                  <c:v>102.251502990723</c:v>
                </c:pt>
                <c:pt idx="1894">
                  <c:v>102.25099945068401</c:v>
                </c:pt>
                <c:pt idx="1895">
                  <c:v>102.25050354003901</c:v>
                </c:pt>
                <c:pt idx="1896">
                  <c:v>102.250297546387</c:v>
                </c:pt>
                <c:pt idx="1897">
                  <c:v>102.250297546387</c:v>
                </c:pt>
                <c:pt idx="1898">
                  <c:v>102.25039672851599</c:v>
                </c:pt>
                <c:pt idx="1899">
                  <c:v>102.25039672851599</c:v>
                </c:pt>
                <c:pt idx="1900">
                  <c:v>102.254203796387</c:v>
                </c:pt>
                <c:pt idx="1901">
                  <c:v>102.261596679688</c:v>
                </c:pt>
                <c:pt idx="1902">
                  <c:v>102.269096374512</c:v>
                </c:pt>
                <c:pt idx="1903">
                  <c:v>102.27660369873</c:v>
                </c:pt>
                <c:pt idx="1904">
                  <c:v>102.283500671387</c:v>
                </c:pt>
                <c:pt idx="1905">
                  <c:v>102.289901733398</c:v>
                </c:pt>
                <c:pt idx="1906">
                  <c:v>102.29630279541</c:v>
                </c:pt>
                <c:pt idx="1907">
                  <c:v>102.29900360107401</c:v>
                </c:pt>
                <c:pt idx="1908">
                  <c:v>102.29810333252</c:v>
                </c:pt>
                <c:pt idx="1909">
                  <c:v>102.29119873046901</c:v>
                </c:pt>
                <c:pt idx="1910">
                  <c:v>102.27829742431599</c:v>
                </c:pt>
                <c:pt idx="1911">
                  <c:v>102.265502929688</c:v>
                </c:pt>
                <c:pt idx="1912">
                  <c:v>102.252601623535</c:v>
                </c:pt>
                <c:pt idx="1913">
                  <c:v>102.24420166015599</c:v>
                </c:pt>
                <c:pt idx="1914">
                  <c:v>102.240196228027</c:v>
                </c:pt>
                <c:pt idx="1915">
                  <c:v>102.236198425293</c:v>
                </c:pt>
                <c:pt idx="1916">
                  <c:v>102.234001159668</c:v>
                </c:pt>
                <c:pt idx="1917">
                  <c:v>102.233596801758</c:v>
                </c:pt>
                <c:pt idx="1918">
                  <c:v>102.23329925537099</c:v>
                </c:pt>
                <c:pt idx="1919">
                  <c:v>102.232902526855</c:v>
                </c:pt>
                <c:pt idx="1920">
                  <c:v>102.23259735107401</c:v>
                </c:pt>
                <c:pt idx="1921">
                  <c:v>102.23220062255901</c:v>
                </c:pt>
                <c:pt idx="1922">
                  <c:v>102.23220062255901</c:v>
                </c:pt>
                <c:pt idx="1923">
                  <c:v>102.232498168945</c:v>
                </c:pt>
                <c:pt idx="1924">
                  <c:v>102.232803344727</c:v>
                </c:pt>
                <c:pt idx="1925">
                  <c:v>102.233100891113</c:v>
                </c:pt>
                <c:pt idx="1926">
                  <c:v>102.23380279541</c:v>
                </c:pt>
                <c:pt idx="1927">
                  <c:v>102.23480224609401</c:v>
                </c:pt>
                <c:pt idx="1928">
                  <c:v>102.23590087890599</c:v>
                </c:pt>
                <c:pt idx="1929">
                  <c:v>102.23699951171901</c:v>
                </c:pt>
                <c:pt idx="1930">
                  <c:v>102.23850250244099</c:v>
                </c:pt>
                <c:pt idx="1931">
                  <c:v>102.24030303955099</c:v>
                </c:pt>
                <c:pt idx="1932">
                  <c:v>102.24220275878901</c:v>
                </c:pt>
                <c:pt idx="1933">
                  <c:v>102.244003295898</c:v>
                </c:pt>
                <c:pt idx="1934">
                  <c:v>102.245796203613</c:v>
                </c:pt>
                <c:pt idx="1935">
                  <c:v>102.24749755859401</c:v>
                </c:pt>
                <c:pt idx="1936">
                  <c:v>102.24919891357401</c:v>
                </c:pt>
                <c:pt idx="1937">
                  <c:v>102.250900268555</c:v>
                </c:pt>
                <c:pt idx="1938">
                  <c:v>102.25170135498</c:v>
                </c:pt>
                <c:pt idx="1939">
                  <c:v>102.251602172852</c:v>
                </c:pt>
                <c:pt idx="1940">
                  <c:v>102.251602172852</c:v>
                </c:pt>
                <c:pt idx="1941">
                  <c:v>102.251502990723</c:v>
                </c:pt>
                <c:pt idx="1942">
                  <c:v>102.251602172852</c:v>
                </c:pt>
                <c:pt idx="1943">
                  <c:v>102.25180053710901</c:v>
                </c:pt>
                <c:pt idx="1944">
                  <c:v>102.255699157715</c:v>
                </c:pt>
                <c:pt idx="1945">
                  <c:v>102.263298034668</c:v>
                </c:pt>
                <c:pt idx="1946">
                  <c:v>102.27089691162099</c:v>
                </c:pt>
                <c:pt idx="1947">
                  <c:v>102.27850341796901</c:v>
                </c:pt>
                <c:pt idx="1948">
                  <c:v>102.280601501465</c:v>
                </c:pt>
                <c:pt idx="1949">
                  <c:v>102.27700042724599</c:v>
                </c:pt>
                <c:pt idx="1950">
                  <c:v>102.27349853515599</c:v>
                </c:pt>
                <c:pt idx="1951">
                  <c:v>102.26540374755901</c:v>
                </c:pt>
                <c:pt idx="1952">
                  <c:v>102.252899169922</c:v>
                </c:pt>
                <c:pt idx="1953">
                  <c:v>102.24030303955099</c:v>
                </c:pt>
                <c:pt idx="1954">
                  <c:v>102.22779846191401</c:v>
                </c:pt>
                <c:pt idx="1955">
                  <c:v>102.21779632568401</c:v>
                </c:pt>
                <c:pt idx="1956">
                  <c:v>102.210502624512</c:v>
                </c:pt>
                <c:pt idx="1957">
                  <c:v>102.20310211181599</c:v>
                </c:pt>
                <c:pt idx="1958">
                  <c:v>102.198600769043</c:v>
                </c:pt>
                <c:pt idx="1959">
                  <c:v>102.19680023193401</c:v>
                </c:pt>
                <c:pt idx="1960">
                  <c:v>102.195098876953</c:v>
                </c:pt>
                <c:pt idx="1961">
                  <c:v>102.193397521973</c:v>
                </c:pt>
                <c:pt idx="1962">
                  <c:v>102.191703796387</c:v>
                </c:pt>
                <c:pt idx="1963">
                  <c:v>102.19000244140599</c:v>
                </c:pt>
                <c:pt idx="1964">
                  <c:v>102.19059753418</c:v>
                </c:pt>
                <c:pt idx="1965">
                  <c:v>102.193496704102</c:v>
                </c:pt>
                <c:pt idx="1966">
                  <c:v>102.196403503418</c:v>
                </c:pt>
                <c:pt idx="1967">
                  <c:v>102.200897216797</c:v>
                </c:pt>
                <c:pt idx="1968">
                  <c:v>102.20709991455099</c:v>
                </c:pt>
                <c:pt idx="1969">
                  <c:v>102.21360015869099</c:v>
                </c:pt>
                <c:pt idx="1970">
                  <c:v>102.22019958496099</c:v>
                </c:pt>
                <c:pt idx="1971">
                  <c:v>102.22609710693401</c:v>
                </c:pt>
                <c:pt idx="1972">
                  <c:v>102.228897094727</c:v>
                </c:pt>
                <c:pt idx="1973">
                  <c:v>102.223999023438</c:v>
                </c:pt>
                <c:pt idx="1974">
                  <c:v>102.214797973633</c:v>
                </c:pt>
                <c:pt idx="1975">
                  <c:v>102.206596374512</c:v>
                </c:pt>
                <c:pt idx="1976">
                  <c:v>102.19830322265599</c:v>
                </c:pt>
                <c:pt idx="1977">
                  <c:v>102.19000244140599</c:v>
                </c:pt>
                <c:pt idx="1978">
                  <c:v>102.18389892578099</c:v>
                </c:pt>
                <c:pt idx="1979">
                  <c:v>102.18000030517599</c:v>
                </c:pt>
                <c:pt idx="1980">
                  <c:v>102.177200317383</c:v>
                </c:pt>
                <c:pt idx="1981">
                  <c:v>102.175498962402</c:v>
                </c:pt>
                <c:pt idx="1982">
                  <c:v>102.173797607422</c:v>
                </c:pt>
                <c:pt idx="1983">
                  <c:v>102.173202514648</c:v>
                </c:pt>
                <c:pt idx="1984">
                  <c:v>102.17310333252</c:v>
                </c:pt>
                <c:pt idx="1985">
                  <c:v>102.172401428223</c:v>
                </c:pt>
                <c:pt idx="1986">
                  <c:v>102.171600341797</c:v>
                </c:pt>
                <c:pt idx="1987">
                  <c:v>102.1708984375</c:v>
                </c:pt>
                <c:pt idx="1988">
                  <c:v>102.17009735107401</c:v>
                </c:pt>
                <c:pt idx="1989">
                  <c:v>102.169403076172</c:v>
                </c:pt>
                <c:pt idx="1990">
                  <c:v>102.16909790039099</c:v>
                </c:pt>
                <c:pt idx="1991">
                  <c:v>102.169403076172</c:v>
                </c:pt>
                <c:pt idx="1992">
                  <c:v>102.170402526855</c:v>
                </c:pt>
                <c:pt idx="1993">
                  <c:v>102.171997070312</c:v>
                </c:pt>
                <c:pt idx="1994">
                  <c:v>102.17359924316401</c:v>
                </c:pt>
                <c:pt idx="1995">
                  <c:v>102.17520141601599</c:v>
                </c:pt>
                <c:pt idx="1996">
                  <c:v>102.178596496582</c:v>
                </c:pt>
                <c:pt idx="1997">
                  <c:v>102.18389892578099</c:v>
                </c:pt>
                <c:pt idx="1998">
                  <c:v>102.189102172852</c:v>
                </c:pt>
                <c:pt idx="1999">
                  <c:v>102.19439697265599</c:v>
                </c:pt>
                <c:pt idx="2000">
                  <c:v>102.19920349121099</c:v>
                </c:pt>
                <c:pt idx="2001">
                  <c:v>102.20369720459</c:v>
                </c:pt>
                <c:pt idx="2002">
                  <c:v>102.20809936523401</c:v>
                </c:pt>
                <c:pt idx="2003">
                  <c:v>102.211502075195</c:v>
                </c:pt>
                <c:pt idx="2004">
                  <c:v>102.212699890137</c:v>
                </c:pt>
                <c:pt idx="2005">
                  <c:v>102.213096618652</c:v>
                </c:pt>
                <c:pt idx="2006">
                  <c:v>102.21340179443401</c:v>
                </c:pt>
                <c:pt idx="2007">
                  <c:v>102.21369934082</c:v>
                </c:pt>
                <c:pt idx="2008">
                  <c:v>102.21340179443401</c:v>
                </c:pt>
                <c:pt idx="2009">
                  <c:v>102.21250152587901</c:v>
                </c:pt>
                <c:pt idx="2010">
                  <c:v>102.21160125732401</c:v>
                </c:pt>
                <c:pt idx="2011">
                  <c:v>102.20929718017599</c:v>
                </c:pt>
                <c:pt idx="2012">
                  <c:v>102.20549774169901</c:v>
                </c:pt>
                <c:pt idx="2013">
                  <c:v>102.197799682617</c:v>
                </c:pt>
                <c:pt idx="2014">
                  <c:v>102.18630218505901</c:v>
                </c:pt>
                <c:pt idx="2015">
                  <c:v>102.174797058105</c:v>
                </c:pt>
                <c:pt idx="2016">
                  <c:v>102.165496826172</c:v>
                </c:pt>
                <c:pt idx="2017">
                  <c:v>102.160102844238</c:v>
                </c:pt>
                <c:pt idx="2018">
                  <c:v>102.156303405762</c:v>
                </c:pt>
                <c:pt idx="2019">
                  <c:v>102.153800964355</c:v>
                </c:pt>
                <c:pt idx="2020">
                  <c:v>102.15249633789099</c:v>
                </c:pt>
                <c:pt idx="2021">
                  <c:v>102.15119934082</c:v>
                </c:pt>
                <c:pt idx="2022">
                  <c:v>102.150100708008</c:v>
                </c:pt>
                <c:pt idx="2023">
                  <c:v>102.14939880371099</c:v>
                </c:pt>
                <c:pt idx="2024">
                  <c:v>102.14869689941401</c:v>
                </c:pt>
                <c:pt idx="2025">
                  <c:v>102.147903442383</c:v>
                </c:pt>
                <c:pt idx="2026">
                  <c:v>102.14720153808599</c:v>
                </c:pt>
                <c:pt idx="2027">
                  <c:v>102.14649963378901</c:v>
                </c:pt>
                <c:pt idx="2028">
                  <c:v>102.145698547363</c:v>
                </c:pt>
                <c:pt idx="2029">
                  <c:v>102.14499664306599</c:v>
                </c:pt>
                <c:pt idx="2030">
                  <c:v>102.14430236816401</c:v>
                </c:pt>
                <c:pt idx="2031">
                  <c:v>102.143600463867</c:v>
                </c:pt>
                <c:pt idx="2032">
                  <c:v>102.14299774169901</c:v>
                </c:pt>
                <c:pt idx="2033">
                  <c:v>102.14289855957</c:v>
                </c:pt>
                <c:pt idx="2034">
                  <c:v>102.143203735352</c:v>
                </c:pt>
                <c:pt idx="2035">
                  <c:v>102.14330291748</c:v>
                </c:pt>
                <c:pt idx="2036">
                  <c:v>102.143203735352</c:v>
                </c:pt>
                <c:pt idx="2037">
                  <c:v>102.143203735352</c:v>
                </c:pt>
                <c:pt idx="2038">
                  <c:v>102.143096923828</c:v>
                </c:pt>
                <c:pt idx="2039">
                  <c:v>102.142700195312</c:v>
                </c:pt>
                <c:pt idx="2040">
                  <c:v>102.14199829101599</c:v>
                </c:pt>
                <c:pt idx="2041">
                  <c:v>102.14129638671901</c:v>
                </c:pt>
                <c:pt idx="2042">
                  <c:v>102.14060211181599</c:v>
                </c:pt>
                <c:pt idx="2043">
                  <c:v>102.13980102539099</c:v>
                </c:pt>
                <c:pt idx="2044">
                  <c:v>102.13909912109401</c:v>
                </c:pt>
                <c:pt idx="2045">
                  <c:v>102.138298034668</c:v>
                </c:pt>
                <c:pt idx="2046">
                  <c:v>102.137496948242</c:v>
                </c:pt>
                <c:pt idx="2047">
                  <c:v>102.13690185546901</c:v>
                </c:pt>
                <c:pt idx="2048">
                  <c:v>102.13639831543</c:v>
                </c:pt>
                <c:pt idx="2049">
                  <c:v>102.135902404785</c:v>
                </c:pt>
                <c:pt idx="2050">
                  <c:v>102.13539886474599</c:v>
                </c:pt>
                <c:pt idx="2051">
                  <c:v>102.135299682617</c:v>
                </c:pt>
                <c:pt idx="2052">
                  <c:v>102.13539886474599</c:v>
                </c:pt>
                <c:pt idx="2053">
                  <c:v>102.13559722900401</c:v>
                </c:pt>
                <c:pt idx="2054">
                  <c:v>102.13500213623</c:v>
                </c:pt>
                <c:pt idx="2055">
                  <c:v>102.133903503418</c:v>
                </c:pt>
                <c:pt idx="2056">
                  <c:v>102.13289642334</c:v>
                </c:pt>
                <c:pt idx="2057">
                  <c:v>102.13200378418</c:v>
                </c:pt>
                <c:pt idx="2058">
                  <c:v>102.131103515625</c:v>
                </c:pt>
                <c:pt idx="2059">
                  <c:v>102.13030242919901</c:v>
                </c:pt>
                <c:pt idx="2060">
                  <c:v>102.12969970703099</c:v>
                </c:pt>
                <c:pt idx="2061">
                  <c:v>102.129096984863</c:v>
                </c:pt>
                <c:pt idx="2062">
                  <c:v>102.12840270996099</c:v>
                </c:pt>
                <c:pt idx="2063">
                  <c:v>102.127799987793</c:v>
                </c:pt>
                <c:pt idx="2064">
                  <c:v>102.127197265625</c:v>
                </c:pt>
                <c:pt idx="2065">
                  <c:v>102.126602172852</c:v>
                </c:pt>
                <c:pt idx="2066">
                  <c:v>102.12599945068401</c:v>
                </c:pt>
                <c:pt idx="2067">
                  <c:v>102.125297546387</c:v>
                </c:pt>
                <c:pt idx="2068">
                  <c:v>102.124702453613</c:v>
                </c:pt>
                <c:pt idx="2069">
                  <c:v>102.124099731445</c:v>
                </c:pt>
                <c:pt idx="2070">
                  <c:v>102.123497009277</c:v>
                </c:pt>
                <c:pt idx="2071">
                  <c:v>102.12290191650401</c:v>
                </c:pt>
                <c:pt idx="2072">
                  <c:v>102.122200012207</c:v>
                </c:pt>
                <c:pt idx="2073">
                  <c:v>102.12159729003901</c:v>
                </c:pt>
                <c:pt idx="2074">
                  <c:v>102.12100219726599</c:v>
                </c:pt>
                <c:pt idx="2075">
                  <c:v>102.12020111084</c:v>
                </c:pt>
                <c:pt idx="2076">
                  <c:v>102.11920166015599</c:v>
                </c:pt>
                <c:pt idx="2077">
                  <c:v>102.118301391602</c:v>
                </c:pt>
                <c:pt idx="2078">
                  <c:v>102.117301940918</c:v>
                </c:pt>
                <c:pt idx="2079">
                  <c:v>102.116500854492</c:v>
                </c:pt>
                <c:pt idx="2080">
                  <c:v>102.115798950195</c:v>
                </c:pt>
                <c:pt idx="2081">
                  <c:v>102.115097045898</c:v>
                </c:pt>
                <c:pt idx="2082">
                  <c:v>102.114501953125</c:v>
                </c:pt>
                <c:pt idx="2083">
                  <c:v>102.11399841308599</c:v>
                </c:pt>
                <c:pt idx="2084">
                  <c:v>102.11360168457</c:v>
                </c:pt>
                <c:pt idx="2085">
                  <c:v>102.11329650878901</c:v>
                </c:pt>
                <c:pt idx="2086">
                  <c:v>102.112899780273</c:v>
                </c:pt>
                <c:pt idx="2087">
                  <c:v>102.112602233887</c:v>
                </c:pt>
                <c:pt idx="2088">
                  <c:v>102.112197875977</c:v>
                </c:pt>
                <c:pt idx="2089">
                  <c:v>102.11190032959</c:v>
                </c:pt>
                <c:pt idx="2090">
                  <c:v>102.111602783203</c:v>
                </c:pt>
                <c:pt idx="2091">
                  <c:v>102.111602783203</c:v>
                </c:pt>
                <c:pt idx="2092">
                  <c:v>102.112098693848</c:v>
                </c:pt>
                <c:pt idx="2093">
                  <c:v>102.112503051758</c:v>
                </c:pt>
                <c:pt idx="2094">
                  <c:v>102.112998962402</c:v>
                </c:pt>
                <c:pt idx="2095">
                  <c:v>102.112998962402</c:v>
                </c:pt>
                <c:pt idx="2096">
                  <c:v>102.112602233887</c:v>
                </c:pt>
                <c:pt idx="2097">
                  <c:v>102.112197875977</c:v>
                </c:pt>
                <c:pt idx="2098">
                  <c:v>102.11180114746099</c:v>
                </c:pt>
                <c:pt idx="2099">
                  <c:v>102.11109924316401</c:v>
                </c:pt>
                <c:pt idx="2100">
                  <c:v>102.110298156738</c:v>
                </c:pt>
                <c:pt idx="2101">
                  <c:v>102.10959625244099</c:v>
                </c:pt>
                <c:pt idx="2102">
                  <c:v>102.10880279541</c:v>
                </c:pt>
                <c:pt idx="2103">
                  <c:v>102.107803344727</c:v>
                </c:pt>
                <c:pt idx="2104">
                  <c:v>102.10669708252</c:v>
                </c:pt>
                <c:pt idx="2105">
                  <c:v>102.105598449707</c:v>
                </c:pt>
                <c:pt idx="2106">
                  <c:v>102.104499816895</c:v>
                </c:pt>
                <c:pt idx="2107">
                  <c:v>102.103401184082</c:v>
                </c:pt>
                <c:pt idx="2108">
                  <c:v>102.102500915527</c:v>
                </c:pt>
                <c:pt idx="2109">
                  <c:v>102.10150146484401</c:v>
                </c:pt>
                <c:pt idx="2110">
                  <c:v>102.10050201416</c:v>
                </c:pt>
                <c:pt idx="2111">
                  <c:v>102.099899291992</c:v>
                </c:pt>
                <c:pt idx="2112">
                  <c:v>102.099601745605</c:v>
                </c:pt>
                <c:pt idx="2113">
                  <c:v>102.09929656982401</c:v>
                </c:pt>
                <c:pt idx="2114">
                  <c:v>102.09909820556599</c:v>
                </c:pt>
                <c:pt idx="2115">
                  <c:v>102.09880065918</c:v>
                </c:pt>
                <c:pt idx="2116">
                  <c:v>102.09799957275401</c:v>
                </c:pt>
                <c:pt idx="2117">
                  <c:v>102.096801757813</c:v>
                </c:pt>
                <c:pt idx="2118">
                  <c:v>102.095596313477</c:v>
                </c:pt>
                <c:pt idx="2119">
                  <c:v>102.09429931640599</c:v>
                </c:pt>
                <c:pt idx="2120">
                  <c:v>102.093399047852</c:v>
                </c:pt>
                <c:pt idx="2121">
                  <c:v>102.09279632568401</c:v>
                </c:pt>
                <c:pt idx="2122">
                  <c:v>102.09210205078099</c:v>
                </c:pt>
                <c:pt idx="2123">
                  <c:v>102.091499328613</c:v>
                </c:pt>
                <c:pt idx="2124">
                  <c:v>102.090698242187</c:v>
                </c:pt>
                <c:pt idx="2125">
                  <c:v>102.089797973633</c:v>
                </c:pt>
                <c:pt idx="2126">
                  <c:v>102.088897705078</c:v>
                </c:pt>
                <c:pt idx="2127">
                  <c:v>102.087997436523</c:v>
                </c:pt>
                <c:pt idx="2128">
                  <c:v>102.08709716796901</c:v>
                </c:pt>
                <c:pt idx="2129">
                  <c:v>102.08640289306599</c:v>
                </c:pt>
                <c:pt idx="2130">
                  <c:v>102.08570098877</c:v>
                </c:pt>
                <c:pt idx="2131">
                  <c:v>102.08489990234401</c:v>
                </c:pt>
                <c:pt idx="2132">
                  <c:v>102.084197998047</c:v>
                </c:pt>
                <c:pt idx="2133">
                  <c:v>102.083503723145</c:v>
                </c:pt>
                <c:pt idx="2134">
                  <c:v>102.08270263671901</c:v>
                </c:pt>
                <c:pt idx="2135">
                  <c:v>102.082000732422</c:v>
                </c:pt>
                <c:pt idx="2136">
                  <c:v>102.08119964599599</c:v>
                </c:pt>
                <c:pt idx="2137">
                  <c:v>102.08039855957</c:v>
                </c:pt>
                <c:pt idx="2138">
                  <c:v>102.07949829101599</c:v>
                </c:pt>
                <c:pt idx="2139">
                  <c:v>102.07869720459</c:v>
                </c:pt>
                <c:pt idx="2140">
                  <c:v>102.077796936035</c:v>
                </c:pt>
                <c:pt idx="2141">
                  <c:v>102.07700347900401</c:v>
                </c:pt>
                <c:pt idx="2142">
                  <c:v>102.077499389648</c:v>
                </c:pt>
                <c:pt idx="2143">
                  <c:v>102.07949829101599</c:v>
                </c:pt>
                <c:pt idx="2144">
                  <c:v>102.081497192383</c:v>
                </c:pt>
                <c:pt idx="2145">
                  <c:v>102.082901000977</c:v>
                </c:pt>
                <c:pt idx="2146">
                  <c:v>102.08390045166</c:v>
                </c:pt>
                <c:pt idx="2147">
                  <c:v>102.08489990234401</c:v>
                </c:pt>
                <c:pt idx="2148">
                  <c:v>102.08599853515599</c:v>
                </c:pt>
                <c:pt idx="2149">
                  <c:v>102.085098266602</c:v>
                </c:pt>
                <c:pt idx="2150">
                  <c:v>102.082397460938</c:v>
                </c:pt>
                <c:pt idx="2151">
                  <c:v>102.079597473145</c:v>
                </c:pt>
                <c:pt idx="2152">
                  <c:v>102.07689666748</c:v>
                </c:pt>
                <c:pt idx="2153">
                  <c:v>102.074897766113</c:v>
                </c:pt>
                <c:pt idx="2154">
                  <c:v>102.07379913330099</c:v>
                </c:pt>
                <c:pt idx="2155">
                  <c:v>102.07330322265599</c:v>
                </c:pt>
                <c:pt idx="2156">
                  <c:v>102.07350158691401</c:v>
                </c:pt>
                <c:pt idx="2157">
                  <c:v>102.073699951172</c:v>
                </c:pt>
                <c:pt idx="2158">
                  <c:v>102.07399749755901</c:v>
                </c:pt>
                <c:pt idx="2159">
                  <c:v>102.07440185546901</c:v>
                </c:pt>
                <c:pt idx="2160">
                  <c:v>102.074897766113</c:v>
                </c:pt>
                <c:pt idx="2161">
                  <c:v>102.07389831543</c:v>
                </c:pt>
                <c:pt idx="2162">
                  <c:v>102.071502685547</c:v>
                </c:pt>
                <c:pt idx="2163">
                  <c:v>102.069900512695</c:v>
                </c:pt>
                <c:pt idx="2164">
                  <c:v>102.069198608398</c:v>
                </c:pt>
                <c:pt idx="2165">
                  <c:v>102.068397521973</c:v>
                </c:pt>
                <c:pt idx="2166">
                  <c:v>102.06770324707</c:v>
                </c:pt>
                <c:pt idx="2167">
                  <c:v>102.067001342773</c:v>
                </c:pt>
                <c:pt idx="2168">
                  <c:v>102.06649780273401</c:v>
                </c:pt>
                <c:pt idx="2169">
                  <c:v>102.06590270996099</c:v>
                </c:pt>
                <c:pt idx="2170">
                  <c:v>102.065399169922</c:v>
                </c:pt>
                <c:pt idx="2171">
                  <c:v>102.06479644775401</c:v>
                </c:pt>
                <c:pt idx="2172">
                  <c:v>102.064002990723</c:v>
                </c:pt>
                <c:pt idx="2173">
                  <c:v>102.063201904297</c:v>
                </c:pt>
                <c:pt idx="2174">
                  <c:v>102.0625</c:v>
                </c:pt>
                <c:pt idx="2175">
                  <c:v>102.06169891357401</c:v>
                </c:pt>
                <c:pt idx="2176">
                  <c:v>102.060897827148</c:v>
                </c:pt>
                <c:pt idx="2177">
                  <c:v>102.06020355224599</c:v>
                </c:pt>
                <c:pt idx="2178">
                  <c:v>102.05940246582</c:v>
                </c:pt>
                <c:pt idx="2179">
                  <c:v>102.05950164794901</c:v>
                </c:pt>
                <c:pt idx="2180">
                  <c:v>102.06040191650401</c:v>
                </c:pt>
                <c:pt idx="2181">
                  <c:v>102.06130218505901</c:v>
                </c:pt>
                <c:pt idx="2182">
                  <c:v>102.062202453613</c:v>
                </c:pt>
                <c:pt idx="2183">
                  <c:v>102.06199645996099</c:v>
                </c:pt>
                <c:pt idx="2184">
                  <c:v>102.06079864502</c:v>
                </c:pt>
                <c:pt idx="2185">
                  <c:v>102.059600830078</c:v>
                </c:pt>
                <c:pt idx="2186">
                  <c:v>102.058296203613</c:v>
                </c:pt>
                <c:pt idx="2187">
                  <c:v>102.056999206543</c:v>
                </c:pt>
                <c:pt idx="2188">
                  <c:v>102.05549621582</c:v>
                </c:pt>
                <c:pt idx="2189">
                  <c:v>102.054000854492</c:v>
                </c:pt>
                <c:pt idx="2190">
                  <c:v>102.05249786377</c:v>
                </c:pt>
                <c:pt idx="2191">
                  <c:v>102.05110168457</c:v>
                </c:pt>
                <c:pt idx="2192">
                  <c:v>102.049697875977</c:v>
                </c:pt>
                <c:pt idx="2193">
                  <c:v>102.048500061035</c:v>
                </c:pt>
                <c:pt idx="2194">
                  <c:v>102.04759979248</c:v>
                </c:pt>
                <c:pt idx="2195">
                  <c:v>102.04669952392599</c:v>
                </c:pt>
                <c:pt idx="2196">
                  <c:v>102.04579925537099</c:v>
                </c:pt>
                <c:pt idx="2197">
                  <c:v>102.045196533203</c:v>
                </c:pt>
                <c:pt idx="2198">
                  <c:v>102.044799804688</c:v>
                </c:pt>
                <c:pt idx="2199">
                  <c:v>102.044403076172</c:v>
                </c:pt>
                <c:pt idx="2200">
                  <c:v>102.043998718262</c:v>
                </c:pt>
                <c:pt idx="2201">
                  <c:v>102.04409790039099</c:v>
                </c:pt>
                <c:pt idx="2202">
                  <c:v>102.044799804688</c:v>
                </c:pt>
                <c:pt idx="2203">
                  <c:v>102.045402526855</c:v>
                </c:pt>
                <c:pt idx="2204">
                  <c:v>102.044296264648</c:v>
                </c:pt>
                <c:pt idx="2205">
                  <c:v>102.041397094727</c:v>
                </c:pt>
                <c:pt idx="2206">
                  <c:v>102.03929901123</c:v>
                </c:pt>
                <c:pt idx="2207">
                  <c:v>102.03810119628901</c:v>
                </c:pt>
                <c:pt idx="2208">
                  <c:v>102.03679656982401</c:v>
                </c:pt>
                <c:pt idx="2209">
                  <c:v>102.03549957275401</c:v>
                </c:pt>
                <c:pt idx="2210">
                  <c:v>102.03459930419901</c:v>
                </c:pt>
                <c:pt idx="2211">
                  <c:v>102.03420257568401</c:v>
                </c:pt>
                <c:pt idx="2212">
                  <c:v>102.03450012207</c:v>
                </c:pt>
                <c:pt idx="2213">
                  <c:v>102.035598754883</c:v>
                </c:pt>
                <c:pt idx="2214">
                  <c:v>102.036697387695</c:v>
                </c:pt>
                <c:pt idx="2215">
                  <c:v>102.037399291992</c:v>
                </c:pt>
                <c:pt idx="2216">
                  <c:v>102.037803649902</c:v>
                </c:pt>
                <c:pt idx="2217">
                  <c:v>102.038200378418</c:v>
                </c:pt>
                <c:pt idx="2218">
                  <c:v>102.03859710693401</c:v>
                </c:pt>
                <c:pt idx="2219">
                  <c:v>102.03880310058599</c:v>
                </c:pt>
                <c:pt idx="2220">
                  <c:v>102.03900146484401</c:v>
                </c:pt>
                <c:pt idx="2221">
                  <c:v>102.039100646973</c:v>
                </c:pt>
                <c:pt idx="2222">
                  <c:v>102.03929901123</c:v>
                </c:pt>
                <c:pt idx="2223">
                  <c:v>102.03939819335901</c:v>
                </c:pt>
                <c:pt idx="2224">
                  <c:v>102.039596557617</c:v>
                </c:pt>
                <c:pt idx="2225">
                  <c:v>102.03980255127</c:v>
                </c:pt>
                <c:pt idx="2226">
                  <c:v>102.039901733398</c:v>
                </c:pt>
                <c:pt idx="2227">
                  <c:v>102.04010009765599</c:v>
                </c:pt>
                <c:pt idx="2228">
                  <c:v>102.04029846191401</c:v>
                </c:pt>
                <c:pt idx="2229">
                  <c:v>102.040496826172</c:v>
                </c:pt>
                <c:pt idx="2230">
                  <c:v>102.040802001953</c:v>
                </c:pt>
                <c:pt idx="2231">
                  <c:v>102.04100036621099</c:v>
                </c:pt>
                <c:pt idx="2232">
                  <c:v>102.04119873046901</c:v>
                </c:pt>
                <c:pt idx="2233">
                  <c:v>102.041397094727</c:v>
                </c:pt>
                <c:pt idx="2234">
                  <c:v>102.042198181152</c:v>
                </c:pt>
                <c:pt idx="2235">
                  <c:v>102.043701171875</c:v>
                </c:pt>
                <c:pt idx="2236">
                  <c:v>102.04509735107401</c:v>
                </c:pt>
                <c:pt idx="2237">
                  <c:v>102.046600341797</c:v>
                </c:pt>
                <c:pt idx="2238">
                  <c:v>102.052299499512</c:v>
                </c:pt>
                <c:pt idx="2239">
                  <c:v>102.06240081787099</c:v>
                </c:pt>
                <c:pt idx="2240">
                  <c:v>102.07250213623</c:v>
                </c:pt>
                <c:pt idx="2241">
                  <c:v>102.079696655273</c:v>
                </c:pt>
                <c:pt idx="2242">
                  <c:v>102.08399963378901</c:v>
                </c:pt>
                <c:pt idx="2243">
                  <c:v>102.088302612305</c:v>
                </c:pt>
                <c:pt idx="2244">
                  <c:v>102.095497131348</c:v>
                </c:pt>
                <c:pt idx="2245">
                  <c:v>102.10569763183599</c:v>
                </c:pt>
                <c:pt idx="2246">
                  <c:v>102.11799621582</c:v>
                </c:pt>
                <c:pt idx="2247">
                  <c:v>102.132400512695</c:v>
                </c:pt>
                <c:pt idx="2248">
                  <c:v>102.14679718017599</c:v>
                </c:pt>
                <c:pt idx="2249">
                  <c:v>102.16120147705099</c:v>
                </c:pt>
                <c:pt idx="2250">
                  <c:v>102.171997070312</c:v>
                </c:pt>
                <c:pt idx="2251">
                  <c:v>102.17819976806599</c:v>
                </c:pt>
                <c:pt idx="2252">
                  <c:v>102.183296203613</c:v>
                </c:pt>
                <c:pt idx="2253">
                  <c:v>102.18830108642599</c:v>
                </c:pt>
                <c:pt idx="2254">
                  <c:v>102.193397521973</c:v>
                </c:pt>
                <c:pt idx="2255">
                  <c:v>102.19619750976599</c:v>
                </c:pt>
                <c:pt idx="2256">
                  <c:v>102.196701049805</c:v>
                </c:pt>
                <c:pt idx="2257">
                  <c:v>102.19719696044901</c:v>
                </c:pt>
                <c:pt idx="2258">
                  <c:v>102.198600769043</c:v>
                </c:pt>
                <c:pt idx="2259">
                  <c:v>102.200897216797</c:v>
                </c:pt>
                <c:pt idx="2260">
                  <c:v>102.206298828125</c:v>
                </c:pt>
                <c:pt idx="2261">
                  <c:v>102.21469879150401</c:v>
                </c:pt>
                <c:pt idx="2262">
                  <c:v>102.223197937012</c:v>
                </c:pt>
                <c:pt idx="2263">
                  <c:v>102.23169708252</c:v>
                </c:pt>
                <c:pt idx="2264">
                  <c:v>102.235397338867</c:v>
                </c:pt>
                <c:pt idx="2265">
                  <c:v>102.23329925537099</c:v>
                </c:pt>
                <c:pt idx="2266">
                  <c:v>102.225997924805</c:v>
                </c:pt>
                <c:pt idx="2267">
                  <c:v>102.214302062988</c:v>
                </c:pt>
                <c:pt idx="2268">
                  <c:v>102.202598571777</c:v>
                </c:pt>
                <c:pt idx="2269">
                  <c:v>102.192596435547</c:v>
                </c:pt>
                <c:pt idx="2270">
                  <c:v>102.184196472168</c:v>
                </c:pt>
                <c:pt idx="2271">
                  <c:v>102.17579650878901</c:v>
                </c:pt>
                <c:pt idx="2272">
                  <c:v>102.168998718262</c:v>
                </c:pt>
                <c:pt idx="2273">
                  <c:v>102.163902282715</c:v>
                </c:pt>
                <c:pt idx="2274">
                  <c:v>102.16159820556599</c:v>
                </c:pt>
                <c:pt idx="2275">
                  <c:v>102.162101745605</c:v>
                </c:pt>
                <c:pt idx="2276">
                  <c:v>102.16269683837901</c:v>
                </c:pt>
                <c:pt idx="2277">
                  <c:v>102.16600036621099</c:v>
                </c:pt>
                <c:pt idx="2278">
                  <c:v>102.169799804688</c:v>
                </c:pt>
                <c:pt idx="2279">
                  <c:v>102.171600341797</c:v>
                </c:pt>
                <c:pt idx="2280">
                  <c:v>102.169998168945</c:v>
                </c:pt>
                <c:pt idx="2281">
                  <c:v>102.16510009765599</c:v>
                </c:pt>
                <c:pt idx="2282">
                  <c:v>102.160202026367</c:v>
                </c:pt>
                <c:pt idx="2283">
                  <c:v>102.152397155762</c:v>
                </c:pt>
                <c:pt idx="2284">
                  <c:v>102.141899108887</c:v>
                </c:pt>
                <c:pt idx="2285">
                  <c:v>102.131301879883</c:v>
                </c:pt>
                <c:pt idx="2286">
                  <c:v>102.12069702148401</c:v>
                </c:pt>
                <c:pt idx="2287">
                  <c:v>102.113403320312</c:v>
                </c:pt>
                <c:pt idx="2288">
                  <c:v>102.10919952392599</c:v>
                </c:pt>
                <c:pt idx="2289">
                  <c:v>102.105102539062</c:v>
                </c:pt>
                <c:pt idx="2290">
                  <c:v>102.10230255127</c:v>
                </c:pt>
                <c:pt idx="2291">
                  <c:v>102.10109710693401</c:v>
                </c:pt>
                <c:pt idx="2292">
                  <c:v>102.099800109863</c:v>
                </c:pt>
                <c:pt idx="2293">
                  <c:v>102.098503112793</c:v>
                </c:pt>
                <c:pt idx="2294">
                  <c:v>102.097297668457</c:v>
                </c:pt>
                <c:pt idx="2295">
                  <c:v>102.09700012207</c:v>
                </c:pt>
                <c:pt idx="2296">
                  <c:v>102.09780120849599</c:v>
                </c:pt>
                <c:pt idx="2297">
                  <c:v>102.098602294922</c:v>
                </c:pt>
                <c:pt idx="2298">
                  <c:v>102.09929656982401</c:v>
                </c:pt>
                <c:pt idx="2299">
                  <c:v>102.10009765625</c:v>
                </c:pt>
                <c:pt idx="2300">
                  <c:v>102.103103637695</c:v>
                </c:pt>
                <c:pt idx="2301">
                  <c:v>102.108200073242</c:v>
                </c:pt>
                <c:pt idx="2302">
                  <c:v>102.113899230957</c:v>
                </c:pt>
                <c:pt idx="2303">
                  <c:v>102.12030029296901</c:v>
                </c:pt>
                <c:pt idx="2304">
                  <c:v>102.126602172852</c:v>
                </c:pt>
                <c:pt idx="2305">
                  <c:v>102.13539886474599</c:v>
                </c:pt>
                <c:pt idx="2306">
                  <c:v>102.14679718017599</c:v>
                </c:pt>
                <c:pt idx="2307">
                  <c:v>102.158203125</c:v>
                </c:pt>
                <c:pt idx="2308">
                  <c:v>102.16960144043</c:v>
                </c:pt>
                <c:pt idx="2309">
                  <c:v>102.179000854492</c:v>
                </c:pt>
                <c:pt idx="2310">
                  <c:v>102.184898376465</c:v>
                </c:pt>
                <c:pt idx="2311">
                  <c:v>102.189498901367</c:v>
                </c:pt>
                <c:pt idx="2312">
                  <c:v>102.19400024414099</c:v>
                </c:pt>
                <c:pt idx="2313">
                  <c:v>102.198600769043</c:v>
                </c:pt>
                <c:pt idx="2314">
                  <c:v>102.20310211181599</c:v>
                </c:pt>
                <c:pt idx="2315">
                  <c:v>102.20770263671901</c:v>
                </c:pt>
                <c:pt idx="2316">
                  <c:v>102.212196350098</c:v>
                </c:pt>
                <c:pt idx="2317">
                  <c:v>102.216796875</c:v>
                </c:pt>
                <c:pt idx="2318">
                  <c:v>102.221298217773</c:v>
                </c:pt>
                <c:pt idx="2319">
                  <c:v>102.225303649902</c:v>
                </c:pt>
                <c:pt idx="2320">
                  <c:v>102.22859954834</c:v>
                </c:pt>
                <c:pt idx="2321">
                  <c:v>102.23200225830099</c:v>
                </c:pt>
                <c:pt idx="2322">
                  <c:v>102.235298156738</c:v>
                </c:pt>
                <c:pt idx="2323">
                  <c:v>102.23829650878901</c:v>
                </c:pt>
                <c:pt idx="2324">
                  <c:v>102.240798950195</c:v>
                </c:pt>
                <c:pt idx="2325">
                  <c:v>102.24340057373</c:v>
                </c:pt>
                <c:pt idx="2326">
                  <c:v>102.24600219726599</c:v>
                </c:pt>
                <c:pt idx="2327">
                  <c:v>102.248901367187</c:v>
                </c:pt>
                <c:pt idx="2328">
                  <c:v>102.25209808349599</c:v>
                </c:pt>
                <c:pt idx="2329">
                  <c:v>102.25530242919901</c:v>
                </c:pt>
                <c:pt idx="2330">
                  <c:v>102.258598327637</c:v>
                </c:pt>
                <c:pt idx="2331">
                  <c:v>102.26229858398401</c:v>
                </c:pt>
                <c:pt idx="2332">
                  <c:v>102.26650238037099</c:v>
                </c:pt>
                <c:pt idx="2333">
                  <c:v>102.270698547363</c:v>
                </c:pt>
                <c:pt idx="2334">
                  <c:v>102.27529907226599</c:v>
                </c:pt>
                <c:pt idx="2335">
                  <c:v>102.280403137207</c:v>
                </c:pt>
                <c:pt idx="2336">
                  <c:v>102.28630065918</c:v>
                </c:pt>
                <c:pt idx="2337">
                  <c:v>102.293296813965</c:v>
                </c:pt>
                <c:pt idx="2338">
                  <c:v>102.30020141601599</c:v>
                </c:pt>
                <c:pt idx="2339">
                  <c:v>102.310096740723</c:v>
                </c:pt>
                <c:pt idx="2340">
                  <c:v>102.32309722900401</c:v>
                </c:pt>
                <c:pt idx="2341">
                  <c:v>102.336097717285</c:v>
                </c:pt>
                <c:pt idx="2342">
                  <c:v>102.34909820556599</c:v>
                </c:pt>
                <c:pt idx="2343">
                  <c:v>102.362098693848</c:v>
                </c:pt>
                <c:pt idx="2344">
                  <c:v>102.369903564453</c:v>
                </c:pt>
                <c:pt idx="2345">
                  <c:v>102.372398376465</c:v>
                </c:pt>
                <c:pt idx="2346">
                  <c:v>102.37200164794901</c:v>
                </c:pt>
                <c:pt idx="2347">
                  <c:v>102.368698120117</c:v>
                </c:pt>
                <c:pt idx="2348">
                  <c:v>102.36530303955099</c:v>
                </c:pt>
                <c:pt idx="2349">
                  <c:v>102.36419677734401</c:v>
                </c:pt>
                <c:pt idx="2350">
                  <c:v>102.36530303955099</c:v>
                </c:pt>
                <c:pt idx="2351">
                  <c:v>102.366401672363</c:v>
                </c:pt>
                <c:pt idx="2352">
                  <c:v>102.368698120117</c:v>
                </c:pt>
                <c:pt idx="2353">
                  <c:v>102.37200164794901</c:v>
                </c:pt>
                <c:pt idx="2354">
                  <c:v>102.372200012207</c:v>
                </c:pt>
                <c:pt idx="2355">
                  <c:v>102.369003295898</c:v>
                </c:pt>
                <c:pt idx="2356">
                  <c:v>102.36499786377</c:v>
                </c:pt>
                <c:pt idx="2357">
                  <c:v>102.36019897460901</c:v>
                </c:pt>
                <c:pt idx="2358">
                  <c:v>102.352897644043</c:v>
                </c:pt>
                <c:pt idx="2359">
                  <c:v>102.34300231933599</c:v>
                </c:pt>
                <c:pt idx="2360">
                  <c:v>102.33309936523401</c:v>
                </c:pt>
                <c:pt idx="2361">
                  <c:v>102.323196411133</c:v>
                </c:pt>
                <c:pt idx="2362">
                  <c:v>102.31330108642599</c:v>
                </c:pt>
                <c:pt idx="2363">
                  <c:v>102.305702209473</c:v>
                </c:pt>
                <c:pt idx="2364">
                  <c:v>102.300399780273</c:v>
                </c:pt>
                <c:pt idx="2365">
                  <c:v>102.29509735107401</c:v>
                </c:pt>
                <c:pt idx="2366">
                  <c:v>102.295196533203</c:v>
                </c:pt>
                <c:pt idx="2367">
                  <c:v>102.300498962402</c:v>
                </c:pt>
                <c:pt idx="2368">
                  <c:v>102.305801391602</c:v>
                </c:pt>
                <c:pt idx="2369">
                  <c:v>102.31109619140599</c:v>
                </c:pt>
                <c:pt idx="2370">
                  <c:v>102.316398620605</c:v>
                </c:pt>
                <c:pt idx="2371">
                  <c:v>102.32260131835901</c:v>
                </c:pt>
                <c:pt idx="2372">
                  <c:v>102.32810211181599</c:v>
                </c:pt>
                <c:pt idx="2373">
                  <c:v>102.331901550293</c:v>
                </c:pt>
                <c:pt idx="2374">
                  <c:v>102.33560180664099</c:v>
                </c:pt>
                <c:pt idx="2375">
                  <c:v>102.339401245117</c:v>
                </c:pt>
                <c:pt idx="2376">
                  <c:v>102.343299865723</c:v>
                </c:pt>
                <c:pt idx="2377">
                  <c:v>102.34750366210901</c:v>
                </c:pt>
                <c:pt idx="2378">
                  <c:v>102.351600646973</c:v>
                </c:pt>
                <c:pt idx="2379">
                  <c:v>102.35569763183599</c:v>
                </c:pt>
                <c:pt idx="2380">
                  <c:v>102.36319732666</c:v>
                </c:pt>
                <c:pt idx="2381">
                  <c:v>102.37400054931599</c:v>
                </c:pt>
                <c:pt idx="2382">
                  <c:v>102.384803771973</c:v>
                </c:pt>
                <c:pt idx="2383">
                  <c:v>102.392700195312</c:v>
                </c:pt>
                <c:pt idx="2384">
                  <c:v>102.39769744873</c:v>
                </c:pt>
                <c:pt idx="2385">
                  <c:v>102.39849853515599</c:v>
                </c:pt>
                <c:pt idx="2386">
                  <c:v>102.39510345459</c:v>
                </c:pt>
                <c:pt idx="2387">
                  <c:v>102.39199829101599</c:v>
                </c:pt>
                <c:pt idx="2388">
                  <c:v>102.389297485352</c:v>
                </c:pt>
                <c:pt idx="2389">
                  <c:v>102.386596679688</c:v>
                </c:pt>
                <c:pt idx="2390">
                  <c:v>102.384902954102</c:v>
                </c:pt>
                <c:pt idx="2391">
                  <c:v>102.38410186767599</c:v>
                </c:pt>
                <c:pt idx="2392">
                  <c:v>102.38469696044901</c:v>
                </c:pt>
                <c:pt idx="2393">
                  <c:v>102.38670349121099</c:v>
                </c:pt>
                <c:pt idx="2394">
                  <c:v>102.39279937744099</c:v>
                </c:pt>
                <c:pt idx="2395">
                  <c:v>102.40309906005901</c:v>
                </c:pt>
                <c:pt idx="2396">
                  <c:v>102.413299560547</c:v>
                </c:pt>
                <c:pt idx="2397">
                  <c:v>102.42359924316401</c:v>
                </c:pt>
                <c:pt idx="2398">
                  <c:v>102.433296203613</c:v>
                </c:pt>
                <c:pt idx="2399">
                  <c:v>102.442596435547</c:v>
                </c:pt>
                <c:pt idx="2400">
                  <c:v>102.451797485352</c:v>
                </c:pt>
                <c:pt idx="2401">
                  <c:v>102.456596374512</c:v>
                </c:pt>
                <c:pt idx="2402">
                  <c:v>102.452796936035</c:v>
                </c:pt>
                <c:pt idx="2403">
                  <c:v>102.44480133056599</c:v>
                </c:pt>
                <c:pt idx="2404">
                  <c:v>102.436798095703</c:v>
                </c:pt>
                <c:pt idx="2405">
                  <c:v>102.42880249023401</c:v>
                </c:pt>
                <c:pt idx="2406">
                  <c:v>102.41739654541</c:v>
                </c:pt>
                <c:pt idx="2407">
                  <c:v>102.402801513672</c:v>
                </c:pt>
                <c:pt idx="2408">
                  <c:v>102.38809967041</c:v>
                </c:pt>
                <c:pt idx="2409">
                  <c:v>102.38279724121099</c:v>
                </c:pt>
                <c:pt idx="2410">
                  <c:v>102.387001037598</c:v>
                </c:pt>
                <c:pt idx="2411">
                  <c:v>102.384201049805</c:v>
                </c:pt>
                <c:pt idx="2412">
                  <c:v>102.374298095703</c:v>
                </c:pt>
                <c:pt idx="2413">
                  <c:v>102.36440277099599</c:v>
                </c:pt>
                <c:pt idx="2414">
                  <c:v>102.355903625488</c:v>
                </c:pt>
                <c:pt idx="2415">
                  <c:v>102.34870147705099</c:v>
                </c:pt>
                <c:pt idx="2416">
                  <c:v>102.341598510742</c:v>
                </c:pt>
                <c:pt idx="2417">
                  <c:v>102.338302612305</c:v>
                </c:pt>
                <c:pt idx="2418">
                  <c:v>102.338897705078</c:v>
                </c:pt>
                <c:pt idx="2419">
                  <c:v>102.33950042724599</c:v>
                </c:pt>
                <c:pt idx="2420">
                  <c:v>102.34100341796901</c:v>
                </c:pt>
                <c:pt idx="2421">
                  <c:v>102.34320068359401</c:v>
                </c:pt>
                <c:pt idx="2422">
                  <c:v>102.34739685058599</c:v>
                </c:pt>
                <c:pt idx="2423">
                  <c:v>102.353401184082</c:v>
                </c:pt>
                <c:pt idx="2424">
                  <c:v>102.359497070312</c:v>
                </c:pt>
                <c:pt idx="2425">
                  <c:v>102.36789703369099</c:v>
                </c:pt>
                <c:pt idx="2426">
                  <c:v>102.37860107421901</c:v>
                </c:pt>
                <c:pt idx="2427">
                  <c:v>102.38639831543</c:v>
                </c:pt>
                <c:pt idx="2428">
                  <c:v>102.39129638671901</c:v>
                </c:pt>
                <c:pt idx="2429">
                  <c:v>102.39499664306599</c:v>
                </c:pt>
                <c:pt idx="2430">
                  <c:v>102.397499084473</c:v>
                </c:pt>
                <c:pt idx="2431">
                  <c:v>102.400100708008</c:v>
                </c:pt>
                <c:pt idx="2432">
                  <c:v>102.402702331543</c:v>
                </c:pt>
                <c:pt idx="2433">
                  <c:v>102.40529632568401</c:v>
                </c:pt>
                <c:pt idx="2434">
                  <c:v>102.40789794921901</c:v>
                </c:pt>
                <c:pt idx="2435">
                  <c:v>102.41290283203099</c:v>
                </c:pt>
                <c:pt idx="2436">
                  <c:v>102.42269897460901</c:v>
                </c:pt>
                <c:pt idx="2437">
                  <c:v>102.432098388672</c:v>
                </c:pt>
                <c:pt idx="2438">
                  <c:v>102.43759918212901</c:v>
                </c:pt>
                <c:pt idx="2439">
                  <c:v>102.442497253418</c:v>
                </c:pt>
                <c:pt idx="2440">
                  <c:v>102.44760131835901</c:v>
                </c:pt>
                <c:pt idx="2441">
                  <c:v>102.452796936035</c:v>
                </c:pt>
                <c:pt idx="2442">
                  <c:v>102.455001831055</c:v>
                </c:pt>
                <c:pt idx="2443">
                  <c:v>102.44830322265599</c:v>
                </c:pt>
                <c:pt idx="2444">
                  <c:v>102.435501098633</c:v>
                </c:pt>
                <c:pt idx="2445">
                  <c:v>102.42269897460901</c:v>
                </c:pt>
                <c:pt idx="2446">
                  <c:v>102.41429901123</c:v>
                </c:pt>
                <c:pt idx="2447">
                  <c:v>102.411697387695</c:v>
                </c:pt>
                <c:pt idx="2448">
                  <c:v>102.410400390625</c:v>
                </c:pt>
                <c:pt idx="2449">
                  <c:v>102.412101745605</c:v>
                </c:pt>
                <c:pt idx="2450">
                  <c:v>102.416801452637</c:v>
                </c:pt>
                <c:pt idx="2451">
                  <c:v>102.422401428223</c:v>
                </c:pt>
                <c:pt idx="2452">
                  <c:v>102.42880249023401</c:v>
                </c:pt>
                <c:pt idx="2453">
                  <c:v>102.4375</c:v>
                </c:pt>
                <c:pt idx="2454">
                  <c:v>102.44850158691401</c:v>
                </c:pt>
                <c:pt idx="2455">
                  <c:v>102.459396362305</c:v>
                </c:pt>
                <c:pt idx="2456">
                  <c:v>102.47039794921901</c:v>
                </c:pt>
                <c:pt idx="2457">
                  <c:v>102.48130035400401</c:v>
                </c:pt>
                <c:pt idx="2458">
                  <c:v>102.489097595215</c:v>
                </c:pt>
                <c:pt idx="2459">
                  <c:v>102.493698120117</c:v>
                </c:pt>
                <c:pt idx="2460">
                  <c:v>102.49819946289099</c:v>
                </c:pt>
                <c:pt idx="2461">
                  <c:v>102.502799987793</c:v>
                </c:pt>
                <c:pt idx="2462">
                  <c:v>102.50559997558599</c:v>
                </c:pt>
                <c:pt idx="2463">
                  <c:v>102.506698608398</c:v>
                </c:pt>
                <c:pt idx="2464">
                  <c:v>102.50779724121099</c:v>
                </c:pt>
                <c:pt idx="2465">
                  <c:v>102.508903503418</c:v>
                </c:pt>
                <c:pt idx="2466">
                  <c:v>102.510902404785</c:v>
                </c:pt>
                <c:pt idx="2467">
                  <c:v>102.51619720459</c:v>
                </c:pt>
                <c:pt idx="2468">
                  <c:v>102.52390289306599</c:v>
                </c:pt>
                <c:pt idx="2469">
                  <c:v>102.531600952148</c:v>
                </c:pt>
                <c:pt idx="2470">
                  <c:v>102.53929901123</c:v>
                </c:pt>
                <c:pt idx="2471">
                  <c:v>102.547203063965</c:v>
                </c:pt>
                <c:pt idx="2472">
                  <c:v>102.55100250244099</c:v>
                </c:pt>
                <c:pt idx="2473">
                  <c:v>102.55079650878901</c:v>
                </c:pt>
                <c:pt idx="2474">
                  <c:v>102.550498962402</c:v>
                </c:pt>
                <c:pt idx="2475">
                  <c:v>102.549102783203</c:v>
                </c:pt>
                <c:pt idx="2476">
                  <c:v>102.546600341797</c:v>
                </c:pt>
                <c:pt idx="2477">
                  <c:v>102.54409790039099</c:v>
                </c:pt>
                <c:pt idx="2478">
                  <c:v>102.54100036621099</c:v>
                </c:pt>
                <c:pt idx="2479">
                  <c:v>102.537300109863</c:v>
                </c:pt>
                <c:pt idx="2480">
                  <c:v>102.53530120849599</c:v>
                </c:pt>
                <c:pt idx="2481">
                  <c:v>102.53500366210901</c:v>
                </c:pt>
                <c:pt idx="2482">
                  <c:v>102.53630065918</c:v>
                </c:pt>
                <c:pt idx="2483">
                  <c:v>102.539199829102</c:v>
                </c:pt>
                <c:pt idx="2484">
                  <c:v>102.541999816895</c:v>
                </c:pt>
                <c:pt idx="2485">
                  <c:v>102.545303344727</c:v>
                </c:pt>
                <c:pt idx="2486">
                  <c:v>102.549102783203</c:v>
                </c:pt>
                <c:pt idx="2487">
                  <c:v>102.55290222168</c:v>
                </c:pt>
                <c:pt idx="2488">
                  <c:v>102.558601379395</c:v>
                </c:pt>
                <c:pt idx="2489">
                  <c:v>102.566200256348</c:v>
                </c:pt>
                <c:pt idx="2490">
                  <c:v>102.57389831543</c:v>
                </c:pt>
                <c:pt idx="2491">
                  <c:v>102.58219909668</c:v>
                </c:pt>
                <c:pt idx="2492">
                  <c:v>102.591102600098</c:v>
                </c:pt>
                <c:pt idx="2493">
                  <c:v>102.60009765625</c:v>
                </c:pt>
                <c:pt idx="2494">
                  <c:v>102.609001159668</c:v>
                </c:pt>
                <c:pt idx="2495">
                  <c:v>102.615600585938</c:v>
                </c:pt>
                <c:pt idx="2496">
                  <c:v>102.617797851562</c:v>
                </c:pt>
                <c:pt idx="2497">
                  <c:v>102.616500854492</c:v>
                </c:pt>
                <c:pt idx="2498">
                  <c:v>102.616500854492</c:v>
                </c:pt>
                <c:pt idx="2499">
                  <c:v>102.61309814453099</c:v>
                </c:pt>
                <c:pt idx="2500">
                  <c:v>102.603401184082</c:v>
                </c:pt>
                <c:pt idx="2501">
                  <c:v>102.59529876709</c:v>
                </c:pt>
                <c:pt idx="2502">
                  <c:v>102.588897705078</c:v>
                </c:pt>
                <c:pt idx="2503">
                  <c:v>102.58570098877</c:v>
                </c:pt>
                <c:pt idx="2504">
                  <c:v>102.585800170898</c:v>
                </c:pt>
                <c:pt idx="2505">
                  <c:v>102.585800170898</c:v>
                </c:pt>
                <c:pt idx="2506">
                  <c:v>102.58560180664099</c:v>
                </c:pt>
                <c:pt idx="2507">
                  <c:v>102.584999084473</c:v>
                </c:pt>
                <c:pt idx="2508">
                  <c:v>102.584503173828</c:v>
                </c:pt>
                <c:pt idx="2509">
                  <c:v>102.58390045166</c:v>
                </c:pt>
                <c:pt idx="2510">
                  <c:v>102.58339691162099</c:v>
                </c:pt>
                <c:pt idx="2511">
                  <c:v>102.582901000977</c:v>
                </c:pt>
                <c:pt idx="2512">
                  <c:v>102.58229827880901</c:v>
                </c:pt>
                <c:pt idx="2513">
                  <c:v>102.58180236816401</c:v>
                </c:pt>
                <c:pt idx="2514">
                  <c:v>102.58119964599599</c:v>
                </c:pt>
                <c:pt idx="2515">
                  <c:v>102.580596923828</c:v>
                </c:pt>
                <c:pt idx="2516">
                  <c:v>102.580001831055</c:v>
                </c:pt>
                <c:pt idx="2517">
                  <c:v>102.57920074462901</c:v>
                </c:pt>
                <c:pt idx="2518">
                  <c:v>102.578498840332</c:v>
                </c:pt>
                <c:pt idx="2519">
                  <c:v>102.57769775390599</c:v>
                </c:pt>
                <c:pt idx="2520">
                  <c:v>102.577102661133</c:v>
                </c:pt>
                <c:pt idx="2521">
                  <c:v>102.576499938965</c:v>
                </c:pt>
                <c:pt idx="2522">
                  <c:v>102.57599639892599</c:v>
                </c:pt>
                <c:pt idx="2523">
                  <c:v>102.57569885253901</c:v>
                </c:pt>
                <c:pt idx="2524">
                  <c:v>102.57569885253901</c:v>
                </c:pt>
                <c:pt idx="2525">
                  <c:v>102.57559967041</c:v>
                </c:pt>
                <c:pt idx="2526">
                  <c:v>102.57559967041</c:v>
                </c:pt>
                <c:pt idx="2527">
                  <c:v>102.57550048828099</c:v>
                </c:pt>
                <c:pt idx="2528">
                  <c:v>102.57550048828099</c:v>
                </c:pt>
                <c:pt idx="2529">
                  <c:v>102.57550048828099</c:v>
                </c:pt>
                <c:pt idx="2530">
                  <c:v>102.575401306152</c:v>
                </c:pt>
                <c:pt idx="2531">
                  <c:v>102.575302124023</c:v>
                </c:pt>
                <c:pt idx="2532">
                  <c:v>102.575202941895</c:v>
                </c:pt>
                <c:pt idx="2533">
                  <c:v>102.57510375976599</c:v>
                </c:pt>
                <c:pt idx="2534">
                  <c:v>102.574897766113</c:v>
                </c:pt>
                <c:pt idx="2535">
                  <c:v>102.57479858398401</c:v>
                </c:pt>
                <c:pt idx="2536">
                  <c:v>102.574600219727</c:v>
                </c:pt>
                <c:pt idx="2537">
                  <c:v>102.574501037598</c:v>
                </c:pt>
                <c:pt idx="2538">
                  <c:v>102.57440185546901</c:v>
                </c:pt>
                <c:pt idx="2539">
                  <c:v>102.57420349121099</c:v>
                </c:pt>
                <c:pt idx="2540">
                  <c:v>102.57399749755901</c:v>
                </c:pt>
                <c:pt idx="2541">
                  <c:v>102.57389831543</c:v>
                </c:pt>
                <c:pt idx="2542">
                  <c:v>102.573699951172</c:v>
                </c:pt>
                <c:pt idx="2543">
                  <c:v>102.57350158691401</c:v>
                </c:pt>
                <c:pt idx="2544">
                  <c:v>102.573196411133</c:v>
                </c:pt>
                <c:pt idx="2545">
                  <c:v>102.57289886474599</c:v>
                </c:pt>
                <c:pt idx="2546">
                  <c:v>102.57260131835901</c:v>
                </c:pt>
                <c:pt idx="2547">
                  <c:v>102.572303771973</c:v>
                </c:pt>
                <c:pt idx="2548">
                  <c:v>102.57209777832</c:v>
                </c:pt>
                <c:pt idx="2549">
                  <c:v>102.57180023193401</c:v>
                </c:pt>
                <c:pt idx="2550">
                  <c:v>102.571502685547</c:v>
                </c:pt>
                <c:pt idx="2551">
                  <c:v>102.571296691895</c:v>
                </c:pt>
                <c:pt idx="2552">
                  <c:v>102.571296691895</c:v>
                </c:pt>
                <c:pt idx="2553">
                  <c:v>102.57119750976599</c:v>
                </c:pt>
                <c:pt idx="2554">
                  <c:v>102.57119750976599</c:v>
                </c:pt>
                <c:pt idx="2555">
                  <c:v>102.570999145508</c:v>
                </c:pt>
                <c:pt idx="2556">
                  <c:v>102.570602416992</c:v>
                </c:pt>
                <c:pt idx="2557">
                  <c:v>102.570198059082</c:v>
                </c:pt>
                <c:pt idx="2558">
                  <c:v>102.569900512695</c:v>
                </c:pt>
                <c:pt idx="2559">
                  <c:v>102.56950378418</c:v>
                </c:pt>
                <c:pt idx="2560">
                  <c:v>102.56909942627</c:v>
                </c:pt>
                <c:pt idx="2561">
                  <c:v>102.56870269775401</c:v>
                </c:pt>
                <c:pt idx="2562">
                  <c:v>102.56829833984401</c:v>
                </c:pt>
                <c:pt idx="2563">
                  <c:v>102.56809997558599</c:v>
                </c:pt>
                <c:pt idx="2564">
                  <c:v>102.567901611328</c:v>
                </c:pt>
                <c:pt idx="2565">
                  <c:v>102.56770324707</c:v>
                </c:pt>
                <c:pt idx="2566">
                  <c:v>102.567596435547</c:v>
                </c:pt>
                <c:pt idx="2567">
                  <c:v>102.56739807128901</c:v>
                </c:pt>
                <c:pt idx="2568">
                  <c:v>102.56719970703099</c:v>
                </c:pt>
                <c:pt idx="2569">
                  <c:v>102.567100524902</c:v>
                </c:pt>
                <c:pt idx="2570">
                  <c:v>102.566902160645</c:v>
                </c:pt>
                <c:pt idx="2571">
                  <c:v>102.56649780273401</c:v>
                </c:pt>
                <c:pt idx="2572">
                  <c:v>102.56590270996099</c:v>
                </c:pt>
                <c:pt idx="2573">
                  <c:v>102.565399169922</c:v>
                </c:pt>
                <c:pt idx="2574">
                  <c:v>102.56479644775401</c:v>
                </c:pt>
                <c:pt idx="2575">
                  <c:v>102.56420135498</c:v>
                </c:pt>
                <c:pt idx="2576">
                  <c:v>102.56369781494099</c:v>
                </c:pt>
                <c:pt idx="2577">
                  <c:v>102.563102722168</c:v>
                </c:pt>
                <c:pt idx="2578">
                  <c:v>102.5625</c:v>
                </c:pt>
                <c:pt idx="2579">
                  <c:v>102.56199645996099</c:v>
                </c:pt>
                <c:pt idx="2580">
                  <c:v>102.561401367187</c:v>
                </c:pt>
                <c:pt idx="2581">
                  <c:v>102.56079864502</c:v>
                </c:pt>
                <c:pt idx="2582">
                  <c:v>102.56020355224599</c:v>
                </c:pt>
                <c:pt idx="2583">
                  <c:v>102.55999755859401</c:v>
                </c:pt>
                <c:pt idx="2584">
                  <c:v>102.560096740723</c:v>
                </c:pt>
                <c:pt idx="2585">
                  <c:v>102.56020355224599</c:v>
                </c:pt>
                <c:pt idx="2586">
                  <c:v>102.56020355224599</c:v>
                </c:pt>
                <c:pt idx="2587">
                  <c:v>102.560302734375</c:v>
                </c:pt>
                <c:pt idx="2588">
                  <c:v>102.56040191650401</c:v>
                </c:pt>
                <c:pt idx="2589">
                  <c:v>102.56130218505901</c:v>
                </c:pt>
                <c:pt idx="2590">
                  <c:v>102.563102722168</c:v>
                </c:pt>
                <c:pt idx="2591">
                  <c:v>102.564903259277</c:v>
                </c:pt>
                <c:pt idx="2592">
                  <c:v>102.567001342773</c:v>
                </c:pt>
                <c:pt idx="2593">
                  <c:v>102.56960296630901</c:v>
                </c:pt>
                <c:pt idx="2594">
                  <c:v>102.57209777832</c:v>
                </c:pt>
                <c:pt idx="2595">
                  <c:v>102.575302124023</c:v>
                </c:pt>
                <c:pt idx="2596">
                  <c:v>102.5791015625</c:v>
                </c:pt>
                <c:pt idx="2597">
                  <c:v>102.582901000977</c:v>
                </c:pt>
                <c:pt idx="2598">
                  <c:v>102.58660125732401</c:v>
                </c:pt>
                <c:pt idx="2599">
                  <c:v>102.590301513672</c:v>
                </c:pt>
                <c:pt idx="2600">
                  <c:v>102.59259796142599</c:v>
                </c:pt>
                <c:pt idx="2601">
                  <c:v>102.59349822998</c:v>
                </c:pt>
                <c:pt idx="2602">
                  <c:v>102.594398498535</c:v>
                </c:pt>
                <c:pt idx="2603">
                  <c:v>102.59519958496099</c:v>
                </c:pt>
                <c:pt idx="2604">
                  <c:v>102.594398498535</c:v>
                </c:pt>
                <c:pt idx="2605">
                  <c:v>102.592002868652</c:v>
                </c:pt>
                <c:pt idx="2606">
                  <c:v>102.589599609375</c:v>
                </c:pt>
                <c:pt idx="2607">
                  <c:v>102.587196350098</c:v>
                </c:pt>
                <c:pt idx="2608">
                  <c:v>102.58740234375</c:v>
                </c:pt>
                <c:pt idx="2609">
                  <c:v>102.590301513672</c:v>
                </c:pt>
                <c:pt idx="2610">
                  <c:v>102.59140014648401</c:v>
                </c:pt>
                <c:pt idx="2611">
                  <c:v>102.589897155762</c:v>
                </c:pt>
                <c:pt idx="2612">
                  <c:v>102.58779907226599</c:v>
                </c:pt>
                <c:pt idx="2613">
                  <c:v>102.586502075195</c:v>
                </c:pt>
                <c:pt idx="2614">
                  <c:v>102.586097717285</c:v>
                </c:pt>
                <c:pt idx="2615">
                  <c:v>102.58570098877</c:v>
                </c:pt>
                <c:pt idx="2616">
                  <c:v>102.58529663085901</c:v>
                </c:pt>
                <c:pt idx="2617">
                  <c:v>102.58309936523401</c:v>
                </c:pt>
                <c:pt idx="2618">
                  <c:v>102.5791015625</c:v>
                </c:pt>
                <c:pt idx="2619">
                  <c:v>102.57479858398401</c:v>
                </c:pt>
                <c:pt idx="2620">
                  <c:v>102.570198059082</c:v>
                </c:pt>
                <c:pt idx="2621">
                  <c:v>102.56430053710901</c:v>
                </c:pt>
                <c:pt idx="2622">
                  <c:v>102.55729675293</c:v>
                </c:pt>
                <c:pt idx="2623">
                  <c:v>102.55239868164099</c:v>
                </c:pt>
                <c:pt idx="2624">
                  <c:v>102.549697875977</c:v>
                </c:pt>
                <c:pt idx="2625">
                  <c:v>102.547897338867</c:v>
                </c:pt>
                <c:pt idx="2626">
                  <c:v>102.546997070312</c:v>
                </c:pt>
                <c:pt idx="2627">
                  <c:v>102.54599761962901</c:v>
                </c:pt>
                <c:pt idx="2628">
                  <c:v>102.54509735107401</c:v>
                </c:pt>
                <c:pt idx="2629">
                  <c:v>102.544403076172</c:v>
                </c:pt>
                <c:pt idx="2630">
                  <c:v>102.54380035400401</c:v>
                </c:pt>
                <c:pt idx="2631">
                  <c:v>102.543296813965</c:v>
                </c:pt>
                <c:pt idx="2632">
                  <c:v>102.54280090332</c:v>
                </c:pt>
                <c:pt idx="2633">
                  <c:v>102.54229736328099</c:v>
                </c:pt>
                <c:pt idx="2634">
                  <c:v>102.541702270508</c:v>
                </c:pt>
                <c:pt idx="2635">
                  <c:v>102.54109954834</c:v>
                </c:pt>
                <c:pt idx="2636">
                  <c:v>102.540496826172</c:v>
                </c:pt>
                <c:pt idx="2637">
                  <c:v>102.539901733398</c:v>
                </c:pt>
                <c:pt idx="2638">
                  <c:v>102.53939819335901</c:v>
                </c:pt>
                <c:pt idx="2639">
                  <c:v>102.53880310058599</c:v>
                </c:pt>
                <c:pt idx="2640">
                  <c:v>102.538200378418</c:v>
                </c:pt>
                <c:pt idx="2641">
                  <c:v>102.53769683837901</c:v>
                </c:pt>
                <c:pt idx="2642">
                  <c:v>102.537101745605</c:v>
                </c:pt>
                <c:pt idx="2643">
                  <c:v>102.536003112793</c:v>
                </c:pt>
                <c:pt idx="2644">
                  <c:v>102.53450012207</c:v>
                </c:pt>
                <c:pt idx="2645">
                  <c:v>102.53289794921901</c:v>
                </c:pt>
                <c:pt idx="2646">
                  <c:v>102.531303405762</c:v>
                </c:pt>
                <c:pt idx="2647">
                  <c:v>102.53099822998</c:v>
                </c:pt>
                <c:pt idx="2648">
                  <c:v>102.53179931640599</c:v>
                </c:pt>
                <c:pt idx="2649">
                  <c:v>102.53269958496099</c:v>
                </c:pt>
                <c:pt idx="2650">
                  <c:v>102.53399658203099</c:v>
                </c:pt>
                <c:pt idx="2651">
                  <c:v>102.53579711914099</c:v>
                </c:pt>
                <c:pt idx="2652">
                  <c:v>102.53659820556599</c:v>
                </c:pt>
                <c:pt idx="2653">
                  <c:v>102.53620147705099</c:v>
                </c:pt>
                <c:pt idx="2654">
                  <c:v>102.53579711914099</c:v>
                </c:pt>
                <c:pt idx="2655">
                  <c:v>102.535400390625</c:v>
                </c:pt>
                <c:pt idx="2656">
                  <c:v>102.53489685058599</c:v>
                </c:pt>
                <c:pt idx="2657">
                  <c:v>102.534301757813</c:v>
                </c:pt>
                <c:pt idx="2658">
                  <c:v>102.53359985351599</c:v>
                </c:pt>
                <c:pt idx="2659">
                  <c:v>102.532997131348</c:v>
                </c:pt>
                <c:pt idx="2660">
                  <c:v>102.532600402832</c:v>
                </c:pt>
                <c:pt idx="2661">
                  <c:v>102.532501220703</c:v>
                </c:pt>
                <c:pt idx="2662">
                  <c:v>102.532302856445</c:v>
                </c:pt>
                <c:pt idx="2663">
                  <c:v>102.53220367431599</c:v>
                </c:pt>
                <c:pt idx="2664">
                  <c:v>102.531600952148</c:v>
                </c:pt>
                <c:pt idx="2665">
                  <c:v>102.53070068359401</c:v>
                </c:pt>
                <c:pt idx="2666">
                  <c:v>102.52970123291</c:v>
                </c:pt>
                <c:pt idx="2667">
                  <c:v>102.528800964355</c:v>
                </c:pt>
                <c:pt idx="2668">
                  <c:v>102.52390289306599</c:v>
                </c:pt>
                <c:pt idx="2669">
                  <c:v>102.519401550293</c:v>
                </c:pt>
                <c:pt idx="2670">
                  <c:v>102.519203186035</c:v>
                </c:pt>
                <c:pt idx="2671">
                  <c:v>102.518997192383</c:v>
                </c:pt>
                <c:pt idx="2672">
                  <c:v>102.518798828125</c:v>
                </c:pt>
                <c:pt idx="2673">
                  <c:v>102.51930236816401</c:v>
                </c:pt>
                <c:pt idx="2674">
                  <c:v>102.51969909668</c:v>
                </c:pt>
                <c:pt idx="2675">
                  <c:v>102.51789855957</c:v>
                </c:pt>
                <c:pt idx="2676">
                  <c:v>102.51779937744099</c:v>
                </c:pt>
                <c:pt idx="2677">
                  <c:v>102.51799774169901</c:v>
                </c:pt>
                <c:pt idx="2678">
                  <c:v>102.51580047607401</c:v>
                </c:pt>
                <c:pt idx="2679">
                  <c:v>102.514602661133</c:v>
                </c:pt>
                <c:pt idx="2680">
                  <c:v>102.512397766113</c:v>
                </c:pt>
                <c:pt idx="2681">
                  <c:v>102.508499145508</c:v>
                </c:pt>
                <c:pt idx="2682">
                  <c:v>102.504600524902</c:v>
                </c:pt>
                <c:pt idx="2683">
                  <c:v>102.50209808349599</c:v>
                </c:pt>
                <c:pt idx="2684">
                  <c:v>102.501098632813</c:v>
                </c:pt>
                <c:pt idx="2685">
                  <c:v>102.50009918212901</c:v>
                </c:pt>
                <c:pt idx="2686">
                  <c:v>102.500602722168</c:v>
                </c:pt>
                <c:pt idx="2687">
                  <c:v>102.50270080566401</c:v>
                </c:pt>
                <c:pt idx="2688">
                  <c:v>102.50479888916</c:v>
                </c:pt>
                <c:pt idx="2689">
                  <c:v>102.50689697265599</c:v>
                </c:pt>
                <c:pt idx="2690">
                  <c:v>102.508903503418</c:v>
                </c:pt>
                <c:pt idx="2691">
                  <c:v>102.509399414062</c:v>
                </c:pt>
                <c:pt idx="2692">
                  <c:v>102.50820159912099</c:v>
                </c:pt>
                <c:pt idx="2693">
                  <c:v>102.50700378418</c:v>
                </c:pt>
                <c:pt idx="2694">
                  <c:v>102.505699157715</c:v>
                </c:pt>
                <c:pt idx="2695">
                  <c:v>102.504501342773</c:v>
                </c:pt>
                <c:pt idx="2696">
                  <c:v>102.503303527832</c:v>
                </c:pt>
                <c:pt idx="2697">
                  <c:v>102.50209808349599</c:v>
                </c:pt>
                <c:pt idx="2698">
                  <c:v>102.500900268555</c:v>
                </c:pt>
                <c:pt idx="2699">
                  <c:v>102.499702453613</c:v>
                </c:pt>
                <c:pt idx="2700">
                  <c:v>102.49729919433599</c:v>
                </c:pt>
                <c:pt idx="2701">
                  <c:v>102.493598937988</c:v>
                </c:pt>
                <c:pt idx="2702">
                  <c:v>102.48999786377</c:v>
                </c:pt>
                <c:pt idx="2703">
                  <c:v>102.486297607422</c:v>
                </c:pt>
                <c:pt idx="2704">
                  <c:v>102.482696533203</c:v>
                </c:pt>
                <c:pt idx="2705">
                  <c:v>102.478996276855</c:v>
                </c:pt>
                <c:pt idx="2706">
                  <c:v>102.47820281982401</c:v>
                </c:pt>
                <c:pt idx="2707">
                  <c:v>102.480102539062</c:v>
                </c:pt>
                <c:pt idx="2708">
                  <c:v>102.48210144043</c:v>
                </c:pt>
                <c:pt idx="2709">
                  <c:v>102.484100341797</c:v>
                </c:pt>
                <c:pt idx="2710">
                  <c:v>102.486000061035</c:v>
                </c:pt>
                <c:pt idx="2711">
                  <c:v>102.487998962402</c:v>
                </c:pt>
                <c:pt idx="2712">
                  <c:v>102.49130249023401</c:v>
                </c:pt>
                <c:pt idx="2713">
                  <c:v>102.495796203613</c:v>
                </c:pt>
                <c:pt idx="2714">
                  <c:v>102.50039672851599</c:v>
                </c:pt>
                <c:pt idx="2715">
                  <c:v>102.504997253418</c:v>
                </c:pt>
                <c:pt idx="2716">
                  <c:v>102.50949859619099</c:v>
                </c:pt>
                <c:pt idx="2717">
                  <c:v>102.51409912109401</c:v>
                </c:pt>
                <c:pt idx="2718">
                  <c:v>102.51760101318401</c:v>
                </c:pt>
                <c:pt idx="2719">
                  <c:v>102.51999664306599</c:v>
                </c:pt>
                <c:pt idx="2720">
                  <c:v>102.52239990234401</c:v>
                </c:pt>
                <c:pt idx="2721">
                  <c:v>102.52480316162099</c:v>
                </c:pt>
                <c:pt idx="2722">
                  <c:v>102.52570343017599</c:v>
                </c:pt>
                <c:pt idx="2723">
                  <c:v>102.523597717285</c:v>
                </c:pt>
                <c:pt idx="2724">
                  <c:v>102.51969909668</c:v>
                </c:pt>
                <c:pt idx="2725">
                  <c:v>102.515899658203</c:v>
                </c:pt>
                <c:pt idx="2726">
                  <c:v>102.512802124023</c:v>
                </c:pt>
                <c:pt idx="2727">
                  <c:v>102.51039886474599</c:v>
                </c:pt>
                <c:pt idx="2728">
                  <c:v>102.508003234863</c:v>
                </c:pt>
                <c:pt idx="2729">
                  <c:v>102.505897521973</c:v>
                </c:pt>
                <c:pt idx="2730">
                  <c:v>102.50250244140599</c:v>
                </c:pt>
                <c:pt idx="2731">
                  <c:v>102.497398376465</c:v>
                </c:pt>
                <c:pt idx="2732">
                  <c:v>102.492301940918</c:v>
                </c:pt>
                <c:pt idx="2733">
                  <c:v>102.487503051758</c:v>
                </c:pt>
                <c:pt idx="2734">
                  <c:v>102.482902526855</c:v>
                </c:pt>
                <c:pt idx="2735">
                  <c:v>102.478302001953</c:v>
                </c:pt>
                <c:pt idx="2736">
                  <c:v>102.47389984130901</c:v>
                </c:pt>
                <c:pt idx="2737">
                  <c:v>102.469802856445</c:v>
                </c:pt>
                <c:pt idx="2738">
                  <c:v>102.46559906005901</c:v>
                </c:pt>
                <c:pt idx="2739">
                  <c:v>102.461502075195</c:v>
                </c:pt>
                <c:pt idx="2740">
                  <c:v>102.45729827880901</c:v>
                </c:pt>
                <c:pt idx="2741">
                  <c:v>102.45359802246099</c:v>
                </c:pt>
                <c:pt idx="2742">
                  <c:v>102.450302124023</c:v>
                </c:pt>
                <c:pt idx="2743">
                  <c:v>102.44709777832</c:v>
                </c:pt>
                <c:pt idx="2744">
                  <c:v>102.443801879883</c:v>
                </c:pt>
                <c:pt idx="2745">
                  <c:v>102.44059753418</c:v>
                </c:pt>
                <c:pt idx="2746">
                  <c:v>102.437301635742</c:v>
                </c:pt>
                <c:pt idx="2747">
                  <c:v>102.43499755859401</c:v>
                </c:pt>
                <c:pt idx="2748">
                  <c:v>102.433700561523</c:v>
                </c:pt>
                <c:pt idx="2749">
                  <c:v>102.43229675293</c:v>
                </c:pt>
                <c:pt idx="2750">
                  <c:v>102.43099975585901</c:v>
                </c:pt>
                <c:pt idx="2751">
                  <c:v>102.429496765137</c:v>
                </c:pt>
                <c:pt idx="2752">
                  <c:v>102.428100585938</c:v>
                </c:pt>
                <c:pt idx="2753">
                  <c:v>102.42669677734401</c:v>
                </c:pt>
                <c:pt idx="2754">
                  <c:v>102.42520141601599</c:v>
                </c:pt>
                <c:pt idx="2755">
                  <c:v>102.42340087890599</c:v>
                </c:pt>
                <c:pt idx="2756">
                  <c:v>102.421096801758</c:v>
                </c:pt>
                <c:pt idx="2757">
                  <c:v>102.41880035400401</c:v>
                </c:pt>
                <c:pt idx="2758">
                  <c:v>102.416496276855</c:v>
                </c:pt>
                <c:pt idx="2759">
                  <c:v>102.413497924805</c:v>
                </c:pt>
                <c:pt idx="2760">
                  <c:v>102.409698486328</c:v>
                </c:pt>
                <c:pt idx="2761">
                  <c:v>102.40599822998</c:v>
                </c:pt>
                <c:pt idx="2762">
                  <c:v>102.402297973633</c:v>
                </c:pt>
                <c:pt idx="2763">
                  <c:v>102.39779663085901</c:v>
                </c:pt>
                <c:pt idx="2764">
                  <c:v>102.39260101318401</c:v>
                </c:pt>
                <c:pt idx="2765">
                  <c:v>102.387397766113</c:v>
                </c:pt>
                <c:pt idx="2766">
                  <c:v>102.38230133056599</c:v>
                </c:pt>
                <c:pt idx="2767">
                  <c:v>102.37819671630901</c:v>
                </c:pt>
                <c:pt idx="2768">
                  <c:v>102.37509918212901</c:v>
                </c:pt>
                <c:pt idx="2769">
                  <c:v>102.372100830078</c:v>
                </c:pt>
                <c:pt idx="2770">
                  <c:v>102.369003295898</c:v>
                </c:pt>
                <c:pt idx="2771">
                  <c:v>102.367301940918</c:v>
                </c:pt>
                <c:pt idx="2772">
                  <c:v>102.366897583008</c:v>
                </c:pt>
                <c:pt idx="2773">
                  <c:v>102.366500854492</c:v>
                </c:pt>
                <c:pt idx="2774">
                  <c:v>102.366096496582</c:v>
                </c:pt>
                <c:pt idx="2775">
                  <c:v>102.36530303955099</c:v>
                </c:pt>
                <c:pt idx="2776">
                  <c:v>102.36419677734401</c:v>
                </c:pt>
                <c:pt idx="2777">
                  <c:v>102.362998962402</c:v>
                </c:pt>
                <c:pt idx="2778">
                  <c:v>102.36190032959</c:v>
                </c:pt>
                <c:pt idx="2779">
                  <c:v>102.36109924316401</c:v>
                </c:pt>
                <c:pt idx="2780">
                  <c:v>102.36060333252</c:v>
                </c:pt>
                <c:pt idx="2781">
                  <c:v>102.36139678955099</c:v>
                </c:pt>
                <c:pt idx="2782">
                  <c:v>102.36370086669901</c:v>
                </c:pt>
                <c:pt idx="2783">
                  <c:v>102.36589813232401</c:v>
                </c:pt>
                <c:pt idx="2784">
                  <c:v>102.36979675293</c:v>
                </c:pt>
                <c:pt idx="2785">
                  <c:v>102.375198364258</c:v>
                </c:pt>
                <c:pt idx="2786">
                  <c:v>102.38059997558599</c:v>
                </c:pt>
                <c:pt idx="2787">
                  <c:v>102.39260101318401</c:v>
                </c:pt>
                <c:pt idx="2788">
                  <c:v>102.41139984130901</c:v>
                </c:pt>
                <c:pt idx="2789">
                  <c:v>102.42929840087901</c:v>
                </c:pt>
                <c:pt idx="2790">
                  <c:v>102.441596984863</c:v>
                </c:pt>
                <c:pt idx="2791">
                  <c:v>102.44699859619099</c:v>
                </c:pt>
                <c:pt idx="2792">
                  <c:v>102.44889831543</c:v>
                </c:pt>
                <c:pt idx="2793">
                  <c:v>102.44499969482401</c:v>
                </c:pt>
                <c:pt idx="2794">
                  <c:v>102.43669891357401</c:v>
                </c:pt>
                <c:pt idx="2795">
                  <c:v>102.43129730224599</c:v>
                </c:pt>
                <c:pt idx="2796">
                  <c:v>102.42880249023401</c:v>
                </c:pt>
                <c:pt idx="2797">
                  <c:v>102.426300048828</c:v>
                </c:pt>
                <c:pt idx="2798">
                  <c:v>102.424797058105</c:v>
                </c:pt>
                <c:pt idx="2799">
                  <c:v>102.42449951171901</c:v>
                </c:pt>
                <c:pt idx="2800">
                  <c:v>102.42600250244099</c:v>
                </c:pt>
                <c:pt idx="2801">
                  <c:v>102.429397583008</c:v>
                </c:pt>
                <c:pt idx="2802">
                  <c:v>102.43270111084</c:v>
                </c:pt>
                <c:pt idx="2803">
                  <c:v>102.43430328369099</c:v>
                </c:pt>
                <c:pt idx="2804">
                  <c:v>102.43219757080099</c:v>
                </c:pt>
                <c:pt idx="2805">
                  <c:v>102.428100585938</c:v>
                </c:pt>
                <c:pt idx="2806">
                  <c:v>102.42400360107401</c:v>
                </c:pt>
                <c:pt idx="2807">
                  <c:v>102.41480255127</c:v>
                </c:pt>
                <c:pt idx="2808">
                  <c:v>102.400497436523</c:v>
                </c:pt>
                <c:pt idx="2809">
                  <c:v>102.386100769043</c:v>
                </c:pt>
                <c:pt idx="2810">
                  <c:v>102.37180328369099</c:v>
                </c:pt>
                <c:pt idx="2811">
                  <c:v>102.356399536133</c:v>
                </c:pt>
                <c:pt idx="2812">
                  <c:v>102.339897155762</c:v>
                </c:pt>
                <c:pt idx="2813">
                  <c:v>102.326797485352</c:v>
                </c:pt>
                <c:pt idx="2814">
                  <c:v>102.317100524902</c:v>
                </c:pt>
                <c:pt idx="2815">
                  <c:v>102.31259918212901</c:v>
                </c:pt>
                <c:pt idx="2816">
                  <c:v>102.31349945068401</c:v>
                </c:pt>
                <c:pt idx="2817">
                  <c:v>102.31210327148401</c:v>
                </c:pt>
                <c:pt idx="2818">
                  <c:v>102.308403015137</c:v>
                </c:pt>
                <c:pt idx="2819">
                  <c:v>102.30470275878901</c:v>
                </c:pt>
                <c:pt idx="2820">
                  <c:v>102.30100250244099</c:v>
                </c:pt>
                <c:pt idx="2821">
                  <c:v>102.29730224609401</c:v>
                </c:pt>
                <c:pt idx="2822">
                  <c:v>102.29239654541</c:v>
                </c:pt>
                <c:pt idx="2823">
                  <c:v>102.28639984130901</c:v>
                </c:pt>
                <c:pt idx="2824">
                  <c:v>102.28029632568401</c:v>
                </c:pt>
                <c:pt idx="2825">
                  <c:v>102.274200439453</c:v>
                </c:pt>
                <c:pt idx="2826">
                  <c:v>102.26480102539099</c:v>
                </c:pt>
                <c:pt idx="2827">
                  <c:v>102.25209808349599</c:v>
                </c:pt>
                <c:pt idx="2828">
                  <c:v>102.239501953125</c:v>
                </c:pt>
                <c:pt idx="2829">
                  <c:v>102.22820281982401</c:v>
                </c:pt>
                <c:pt idx="2830">
                  <c:v>102.21820068359401</c:v>
                </c:pt>
                <c:pt idx="2831">
                  <c:v>102.208297729492</c:v>
                </c:pt>
                <c:pt idx="2832">
                  <c:v>102.20059967041</c:v>
                </c:pt>
                <c:pt idx="2833">
                  <c:v>102.194900512695</c:v>
                </c:pt>
                <c:pt idx="2834">
                  <c:v>102.18920135498</c:v>
                </c:pt>
                <c:pt idx="2835">
                  <c:v>102.18620300293</c:v>
                </c:pt>
                <c:pt idx="2836">
                  <c:v>102.18579864502</c:v>
                </c:pt>
                <c:pt idx="2837">
                  <c:v>102.18540191650401</c:v>
                </c:pt>
                <c:pt idx="2838">
                  <c:v>102.185096740723</c:v>
                </c:pt>
                <c:pt idx="2839">
                  <c:v>102.184898376465</c:v>
                </c:pt>
                <c:pt idx="2840">
                  <c:v>102.184700012207</c:v>
                </c:pt>
                <c:pt idx="2841">
                  <c:v>102.18499755859401</c:v>
                </c:pt>
                <c:pt idx="2842">
                  <c:v>102.185600280762</c:v>
                </c:pt>
                <c:pt idx="2843">
                  <c:v>102.186599731445</c:v>
                </c:pt>
                <c:pt idx="2844">
                  <c:v>102.18800354003901</c:v>
                </c:pt>
                <c:pt idx="2845">
                  <c:v>102.18930053710901</c:v>
                </c:pt>
                <c:pt idx="2846">
                  <c:v>102.19020080566401</c:v>
                </c:pt>
                <c:pt idx="2847">
                  <c:v>102.189102172852</c:v>
                </c:pt>
                <c:pt idx="2848">
                  <c:v>102.18650054931599</c:v>
                </c:pt>
                <c:pt idx="2849">
                  <c:v>102.18389892578099</c:v>
                </c:pt>
                <c:pt idx="2850">
                  <c:v>102.183700561523</c:v>
                </c:pt>
                <c:pt idx="2851">
                  <c:v>102.185997009277</c:v>
                </c:pt>
                <c:pt idx="2852">
                  <c:v>102.18830108642599</c:v>
                </c:pt>
                <c:pt idx="2853">
                  <c:v>102.191596984863</c:v>
                </c:pt>
                <c:pt idx="2854">
                  <c:v>102.196098327637</c:v>
                </c:pt>
                <c:pt idx="2855">
                  <c:v>102.19680023193401</c:v>
                </c:pt>
                <c:pt idx="2856">
                  <c:v>102.19370269775401</c:v>
                </c:pt>
                <c:pt idx="2857">
                  <c:v>102.19069671630901</c:v>
                </c:pt>
                <c:pt idx="2858">
                  <c:v>102.18759918212901</c:v>
                </c:pt>
                <c:pt idx="2859">
                  <c:v>102.18399810791</c:v>
                </c:pt>
                <c:pt idx="2860">
                  <c:v>102.179901123047</c:v>
                </c:pt>
                <c:pt idx="2861">
                  <c:v>102.178703308105</c:v>
                </c:pt>
                <c:pt idx="2862">
                  <c:v>102.180297851562</c:v>
                </c:pt>
                <c:pt idx="2863">
                  <c:v>102.18190002441401</c:v>
                </c:pt>
                <c:pt idx="2864">
                  <c:v>102.18520355224599</c:v>
                </c:pt>
                <c:pt idx="2865">
                  <c:v>102.190101623535</c:v>
                </c:pt>
                <c:pt idx="2866">
                  <c:v>102.195098876953</c:v>
                </c:pt>
                <c:pt idx="2867">
                  <c:v>102.199699401855</c:v>
                </c:pt>
                <c:pt idx="2868">
                  <c:v>102.2041015625</c:v>
                </c:pt>
                <c:pt idx="2869">
                  <c:v>102.20729827880901</c:v>
                </c:pt>
                <c:pt idx="2870">
                  <c:v>102.209197998047</c:v>
                </c:pt>
                <c:pt idx="2871">
                  <c:v>102.211097717285</c:v>
                </c:pt>
                <c:pt idx="2872">
                  <c:v>102.212997436523</c:v>
                </c:pt>
                <c:pt idx="2873">
                  <c:v>102.214797973633</c:v>
                </c:pt>
                <c:pt idx="2874">
                  <c:v>102.21669769287099</c:v>
                </c:pt>
                <c:pt idx="2875">
                  <c:v>102.21849822998</c:v>
                </c:pt>
                <c:pt idx="2876">
                  <c:v>102.22029876709</c:v>
                </c:pt>
                <c:pt idx="2877">
                  <c:v>102.22209930419901</c:v>
                </c:pt>
                <c:pt idx="2878">
                  <c:v>102.22389984130901</c:v>
                </c:pt>
                <c:pt idx="2879">
                  <c:v>102.225700378418</c:v>
                </c:pt>
                <c:pt idx="2880">
                  <c:v>102.227096557617</c:v>
                </c:pt>
                <c:pt idx="2881">
                  <c:v>102.227996826172</c:v>
                </c:pt>
                <c:pt idx="2882">
                  <c:v>102.22910308837901</c:v>
                </c:pt>
                <c:pt idx="2883">
                  <c:v>102.230499267578</c:v>
                </c:pt>
                <c:pt idx="2884">
                  <c:v>102.231903076172</c:v>
                </c:pt>
                <c:pt idx="2885">
                  <c:v>102.23329925537099</c:v>
                </c:pt>
                <c:pt idx="2886">
                  <c:v>102.234703063965</c:v>
                </c:pt>
                <c:pt idx="2887">
                  <c:v>102.23519897460901</c:v>
                </c:pt>
                <c:pt idx="2888">
                  <c:v>102.23590087890599</c:v>
                </c:pt>
                <c:pt idx="2889">
                  <c:v>102.23699951171901</c:v>
                </c:pt>
                <c:pt idx="2890">
                  <c:v>102.236297607422</c:v>
                </c:pt>
                <c:pt idx="2891">
                  <c:v>102.23480224609401</c:v>
                </c:pt>
                <c:pt idx="2892">
                  <c:v>102.232696533203</c:v>
                </c:pt>
                <c:pt idx="2893">
                  <c:v>102.230102539062</c:v>
                </c:pt>
                <c:pt idx="2894">
                  <c:v>102.227401733398</c:v>
                </c:pt>
                <c:pt idx="2895">
                  <c:v>102.224601745605</c:v>
                </c:pt>
                <c:pt idx="2896">
                  <c:v>102.221603393555</c:v>
                </c:pt>
                <c:pt idx="2897">
                  <c:v>102.21859741210901</c:v>
                </c:pt>
                <c:pt idx="2898">
                  <c:v>102.21540069580099</c:v>
                </c:pt>
                <c:pt idx="2899">
                  <c:v>102.212997436523</c:v>
                </c:pt>
                <c:pt idx="2900">
                  <c:v>102.21160125732401</c:v>
                </c:pt>
                <c:pt idx="2901">
                  <c:v>102.21019744873</c:v>
                </c:pt>
                <c:pt idx="2902">
                  <c:v>102.208702087402</c:v>
                </c:pt>
                <c:pt idx="2903">
                  <c:v>102.20760345459</c:v>
                </c:pt>
                <c:pt idx="2904">
                  <c:v>102.20680236816401</c:v>
                </c:pt>
                <c:pt idx="2905">
                  <c:v>102.206001281738</c:v>
                </c:pt>
                <c:pt idx="2906">
                  <c:v>102.204597473145</c:v>
                </c:pt>
                <c:pt idx="2907">
                  <c:v>102.20269775390599</c:v>
                </c:pt>
                <c:pt idx="2908">
                  <c:v>102.200798034668</c:v>
                </c:pt>
                <c:pt idx="2909">
                  <c:v>102.19889831543</c:v>
                </c:pt>
                <c:pt idx="2910">
                  <c:v>102.19699859619099</c:v>
                </c:pt>
                <c:pt idx="2911">
                  <c:v>102.195098876953</c:v>
                </c:pt>
                <c:pt idx="2912">
                  <c:v>102.19309997558599</c:v>
                </c:pt>
                <c:pt idx="2913">
                  <c:v>102.191200256348</c:v>
                </c:pt>
                <c:pt idx="2914">
                  <c:v>102.18930053710901</c:v>
                </c:pt>
                <c:pt idx="2915">
                  <c:v>102.18740081787099</c:v>
                </c:pt>
                <c:pt idx="2916">
                  <c:v>102.185600280762</c:v>
                </c:pt>
                <c:pt idx="2917">
                  <c:v>102.18389892578099</c:v>
                </c:pt>
                <c:pt idx="2918">
                  <c:v>102.181800842285</c:v>
                </c:pt>
                <c:pt idx="2919">
                  <c:v>102.17929840087901</c:v>
                </c:pt>
                <c:pt idx="2920">
                  <c:v>102.17669677734401</c:v>
                </c:pt>
                <c:pt idx="2921">
                  <c:v>102.17440032959</c:v>
                </c:pt>
                <c:pt idx="2922">
                  <c:v>102.17230224609401</c:v>
                </c:pt>
                <c:pt idx="2923">
                  <c:v>102.170303344727</c:v>
                </c:pt>
                <c:pt idx="2924">
                  <c:v>102.16860198974599</c:v>
                </c:pt>
                <c:pt idx="2925">
                  <c:v>102.16690063476599</c:v>
                </c:pt>
                <c:pt idx="2926">
                  <c:v>102.165199279785</c:v>
                </c:pt>
                <c:pt idx="2927">
                  <c:v>102.16339874267599</c:v>
                </c:pt>
                <c:pt idx="2928">
                  <c:v>102.161697387695</c:v>
                </c:pt>
                <c:pt idx="2929">
                  <c:v>102.16000366210901</c:v>
                </c:pt>
                <c:pt idx="2930">
                  <c:v>102.16079711914099</c:v>
                </c:pt>
                <c:pt idx="2931">
                  <c:v>102.164100646973</c:v>
                </c:pt>
                <c:pt idx="2932">
                  <c:v>102.168403625488</c:v>
                </c:pt>
                <c:pt idx="2933">
                  <c:v>102.173797607422</c:v>
                </c:pt>
                <c:pt idx="2934">
                  <c:v>102.18000030517599</c:v>
                </c:pt>
                <c:pt idx="2935">
                  <c:v>102.18710327148401</c:v>
                </c:pt>
                <c:pt idx="2936">
                  <c:v>102.194198608398</c:v>
                </c:pt>
                <c:pt idx="2937">
                  <c:v>102.202598571777</c:v>
                </c:pt>
                <c:pt idx="2938">
                  <c:v>102.21209716796901</c:v>
                </c:pt>
                <c:pt idx="2939">
                  <c:v>102.22029876709</c:v>
                </c:pt>
                <c:pt idx="2940">
                  <c:v>102.22730255127</c:v>
                </c:pt>
                <c:pt idx="2941">
                  <c:v>102.234001159668</c:v>
                </c:pt>
                <c:pt idx="2942">
                  <c:v>102.24040222168</c:v>
                </c:pt>
                <c:pt idx="2943">
                  <c:v>102.24530029296901</c:v>
                </c:pt>
                <c:pt idx="2944">
                  <c:v>102.24870300293</c:v>
                </c:pt>
                <c:pt idx="2945">
                  <c:v>102.25229644775401</c:v>
                </c:pt>
                <c:pt idx="2946">
                  <c:v>102.255996704102</c:v>
                </c:pt>
                <c:pt idx="2947">
                  <c:v>102.25969696044901</c:v>
                </c:pt>
                <c:pt idx="2948">
                  <c:v>102.261596679688</c:v>
                </c:pt>
                <c:pt idx="2949">
                  <c:v>102.25959777832</c:v>
                </c:pt>
                <c:pt idx="2950">
                  <c:v>102.25319671630901</c:v>
                </c:pt>
                <c:pt idx="2951">
                  <c:v>102.24440002441401</c:v>
                </c:pt>
                <c:pt idx="2952">
                  <c:v>102.235702514648</c:v>
                </c:pt>
                <c:pt idx="2953">
                  <c:v>102.226997375488</c:v>
                </c:pt>
                <c:pt idx="2954">
                  <c:v>102.21710205078099</c:v>
                </c:pt>
                <c:pt idx="2955">
                  <c:v>102.206100463867</c:v>
                </c:pt>
                <c:pt idx="2956">
                  <c:v>102.195098876953</c:v>
                </c:pt>
                <c:pt idx="2957">
                  <c:v>102.18409729003901</c:v>
                </c:pt>
                <c:pt idx="2958">
                  <c:v>102.175498962402</c:v>
                </c:pt>
                <c:pt idx="2959">
                  <c:v>102.168701171875</c:v>
                </c:pt>
                <c:pt idx="2960">
                  <c:v>102.16120147705099</c:v>
                </c:pt>
                <c:pt idx="2961">
                  <c:v>102.15390014648401</c:v>
                </c:pt>
                <c:pt idx="2962">
                  <c:v>102.14679718017599</c:v>
                </c:pt>
                <c:pt idx="2963">
                  <c:v>102.139701843262</c:v>
                </c:pt>
                <c:pt idx="2964">
                  <c:v>102.137496948242</c:v>
                </c:pt>
                <c:pt idx="2965">
                  <c:v>102.140296936035</c:v>
                </c:pt>
                <c:pt idx="2966">
                  <c:v>102.143096923828</c:v>
                </c:pt>
                <c:pt idx="2967">
                  <c:v>102.14589691162099</c:v>
                </c:pt>
                <c:pt idx="2968">
                  <c:v>102.151901245117</c:v>
                </c:pt>
                <c:pt idx="2969">
                  <c:v>102.161003112793</c:v>
                </c:pt>
                <c:pt idx="2970">
                  <c:v>102.17009735107401</c:v>
                </c:pt>
                <c:pt idx="2971">
                  <c:v>102.17880249023401</c:v>
                </c:pt>
                <c:pt idx="2972">
                  <c:v>102.18699645996099</c:v>
                </c:pt>
                <c:pt idx="2973">
                  <c:v>102.191902160645</c:v>
                </c:pt>
                <c:pt idx="2974">
                  <c:v>102.193603515625</c:v>
                </c:pt>
                <c:pt idx="2975">
                  <c:v>102.195198059082</c:v>
                </c:pt>
                <c:pt idx="2976">
                  <c:v>102.19680023193401</c:v>
                </c:pt>
                <c:pt idx="2977">
                  <c:v>102.19850158691401</c:v>
                </c:pt>
                <c:pt idx="2978">
                  <c:v>102.195503234863</c:v>
                </c:pt>
                <c:pt idx="2979">
                  <c:v>102.18800354003901</c:v>
                </c:pt>
                <c:pt idx="2980">
                  <c:v>102.18060302734401</c:v>
                </c:pt>
                <c:pt idx="2981">
                  <c:v>102.17440032959</c:v>
                </c:pt>
                <c:pt idx="2982">
                  <c:v>102.16960144043</c:v>
                </c:pt>
                <c:pt idx="2983">
                  <c:v>102.16480255127</c:v>
                </c:pt>
                <c:pt idx="2984">
                  <c:v>102.16290283203099</c:v>
                </c:pt>
                <c:pt idx="2985">
                  <c:v>102.16400146484401</c:v>
                </c:pt>
                <c:pt idx="2986">
                  <c:v>102.165000915527</c:v>
                </c:pt>
                <c:pt idx="2987">
                  <c:v>102.16609954834</c:v>
                </c:pt>
                <c:pt idx="2988">
                  <c:v>102.165199279785</c:v>
                </c:pt>
                <c:pt idx="2989">
                  <c:v>102.162300109863</c:v>
                </c:pt>
                <c:pt idx="2990">
                  <c:v>102.15940093994099</c:v>
                </c:pt>
                <c:pt idx="2991">
                  <c:v>102.156303405762</c:v>
                </c:pt>
                <c:pt idx="2992">
                  <c:v>102.15299987793</c:v>
                </c:pt>
                <c:pt idx="2993">
                  <c:v>102.149696350098</c:v>
                </c:pt>
                <c:pt idx="2994">
                  <c:v>102.14640045166</c:v>
                </c:pt>
                <c:pt idx="2995">
                  <c:v>102.145500183105</c:v>
                </c:pt>
                <c:pt idx="2996">
                  <c:v>102.146896362305</c:v>
                </c:pt>
                <c:pt idx="2997">
                  <c:v>102.148399353027</c:v>
                </c:pt>
                <c:pt idx="2998">
                  <c:v>102.15000152587901</c:v>
                </c:pt>
                <c:pt idx="2999">
                  <c:v>102.151802062988</c:v>
                </c:pt>
                <c:pt idx="3000">
                  <c:v>102.15350341796901</c:v>
                </c:pt>
                <c:pt idx="3001">
                  <c:v>102.15529632568401</c:v>
                </c:pt>
                <c:pt idx="3002">
                  <c:v>102.157096862793</c:v>
                </c:pt>
                <c:pt idx="3003">
                  <c:v>102.158897399902</c:v>
                </c:pt>
                <c:pt idx="3004">
                  <c:v>102.163200378418</c:v>
                </c:pt>
                <c:pt idx="3005">
                  <c:v>102.169998168945</c:v>
                </c:pt>
                <c:pt idx="3006">
                  <c:v>102.176803588867</c:v>
                </c:pt>
                <c:pt idx="3007">
                  <c:v>102.18350219726599</c:v>
                </c:pt>
                <c:pt idx="3008">
                  <c:v>102.19049835205099</c:v>
                </c:pt>
                <c:pt idx="3009">
                  <c:v>102.19760131835901</c:v>
                </c:pt>
                <c:pt idx="3010">
                  <c:v>102.204696655273</c:v>
                </c:pt>
                <c:pt idx="3011">
                  <c:v>102.21189880371099</c:v>
                </c:pt>
                <c:pt idx="3012">
                  <c:v>102.21900177002</c:v>
                </c:pt>
                <c:pt idx="3013">
                  <c:v>102.222702026367</c:v>
                </c:pt>
                <c:pt idx="3014">
                  <c:v>102.22299957275401</c:v>
                </c:pt>
                <c:pt idx="3015">
                  <c:v>102.221000671387</c:v>
                </c:pt>
                <c:pt idx="3016">
                  <c:v>102.216903686523</c:v>
                </c:pt>
                <c:pt idx="3017">
                  <c:v>102.21279907226599</c:v>
                </c:pt>
                <c:pt idx="3018">
                  <c:v>102.21209716796901</c:v>
                </c:pt>
                <c:pt idx="3019">
                  <c:v>102.21469879150401</c:v>
                </c:pt>
                <c:pt idx="3020">
                  <c:v>102.21549987793</c:v>
                </c:pt>
                <c:pt idx="3021">
                  <c:v>102.214401245117</c:v>
                </c:pt>
                <c:pt idx="3022">
                  <c:v>102.21320343017599</c:v>
                </c:pt>
                <c:pt idx="3023">
                  <c:v>102.21209716796901</c:v>
                </c:pt>
                <c:pt idx="3024">
                  <c:v>102.21209716796901</c:v>
                </c:pt>
                <c:pt idx="3025">
                  <c:v>102.21320343017599</c:v>
                </c:pt>
                <c:pt idx="3026">
                  <c:v>102.214302062988</c:v>
                </c:pt>
                <c:pt idx="3027">
                  <c:v>102.213897705078</c:v>
                </c:pt>
                <c:pt idx="3028">
                  <c:v>102.211799621582</c:v>
                </c:pt>
                <c:pt idx="3029">
                  <c:v>102.209800720215</c:v>
                </c:pt>
                <c:pt idx="3030">
                  <c:v>102.207801818848</c:v>
                </c:pt>
                <c:pt idx="3031">
                  <c:v>102.20619964599599</c:v>
                </c:pt>
                <c:pt idx="3032">
                  <c:v>102.20510101318401</c:v>
                </c:pt>
                <c:pt idx="3033">
                  <c:v>102.20400238037099</c:v>
                </c:pt>
                <c:pt idx="3034">
                  <c:v>102.20230102539099</c:v>
                </c:pt>
                <c:pt idx="3035">
                  <c:v>102.20010375976599</c:v>
                </c:pt>
                <c:pt idx="3036">
                  <c:v>102.197799682617</c:v>
                </c:pt>
                <c:pt idx="3037">
                  <c:v>102.196098327637</c:v>
                </c:pt>
                <c:pt idx="3038">
                  <c:v>102.195198059082</c:v>
                </c:pt>
                <c:pt idx="3039">
                  <c:v>102.193603515625</c:v>
                </c:pt>
                <c:pt idx="3040">
                  <c:v>102.191398620605</c:v>
                </c:pt>
                <c:pt idx="3041">
                  <c:v>102.18920135498</c:v>
                </c:pt>
                <c:pt idx="3042">
                  <c:v>102.18699645996099</c:v>
                </c:pt>
                <c:pt idx="3043">
                  <c:v>102.18479919433599</c:v>
                </c:pt>
                <c:pt idx="3044">
                  <c:v>102.18270111084</c:v>
                </c:pt>
                <c:pt idx="3045">
                  <c:v>102.18019866943401</c:v>
                </c:pt>
                <c:pt idx="3046">
                  <c:v>102.17749786377</c:v>
                </c:pt>
                <c:pt idx="3047">
                  <c:v>102.174797058105</c:v>
                </c:pt>
                <c:pt idx="3048">
                  <c:v>102.17099761962901</c:v>
                </c:pt>
                <c:pt idx="3049">
                  <c:v>102.16609954834</c:v>
                </c:pt>
                <c:pt idx="3050">
                  <c:v>102.158096313477</c:v>
                </c:pt>
                <c:pt idx="3051">
                  <c:v>102.146896362305</c:v>
                </c:pt>
                <c:pt idx="3052">
                  <c:v>102.135696411133</c:v>
                </c:pt>
                <c:pt idx="3053">
                  <c:v>102.124397277832</c:v>
                </c:pt>
                <c:pt idx="3054">
                  <c:v>102.11350250244099</c:v>
                </c:pt>
                <c:pt idx="3055">
                  <c:v>102.10279846191401</c:v>
                </c:pt>
                <c:pt idx="3056">
                  <c:v>102.09210205078099</c:v>
                </c:pt>
                <c:pt idx="3057">
                  <c:v>102.08529663085901</c:v>
                </c:pt>
                <c:pt idx="3058">
                  <c:v>102.08229827880901</c:v>
                </c:pt>
                <c:pt idx="3059">
                  <c:v>102.079299926758</c:v>
                </c:pt>
                <c:pt idx="3060">
                  <c:v>102.079399108887</c:v>
                </c:pt>
                <c:pt idx="3061">
                  <c:v>102.08260345459</c:v>
                </c:pt>
                <c:pt idx="3062">
                  <c:v>102.085899353027</c:v>
                </c:pt>
                <c:pt idx="3063">
                  <c:v>102.08750152587901</c:v>
                </c:pt>
                <c:pt idx="3064">
                  <c:v>102.087600708008</c:v>
                </c:pt>
                <c:pt idx="3065">
                  <c:v>102.087600708008</c:v>
                </c:pt>
                <c:pt idx="3066">
                  <c:v>102.087699890137</c:v>
                </c:pt>
                <c:pt idx="3067">
                  <c:v>102.086799621582</c:v>
                </c:pt>
                <c:pt idx="3068">
                  <c:v>102.08489990234401</c:v>
                </c:pt>
                <c:pt idx="3069">
                  <c:v>102.08529663085901</c:v>
                </c:pt>
                <c:pt idx="3070">
                  <c:v>102.087997436523</c:v>
                </c:pt>
                <c:pt idx="3071">
                  <c:v>102.09059906005901</c:v>
                </c:pt>
                <c:pt idx="3072">
                  <c:v>102.093299865723</c:v>
                </c:pt>
                <c:pt idx="3073">
                  <c:v>102.095901489258</c:v>
                </c:pt>
                <c:pt idx="3074">
                  <c:v>102.098602294922</c:v>
                </c:pt>
                <c:pt idx="3075">
                  <c:v>102.10130310058599</c:v>
                </c:pt>
                <c:pt idx="3076">
                  <c:v>102.10440063476599</c:v>
                </c:pt>
                <c:pt idx="3077">
                  <c:v>102.107902526855</c:v>
                </c:pt>
                <c:pt idx="3078">
                  <c:v>102.11150360107401</c:v>
                </c:pt>
                <c:pt idx="3079">
                  <c:v>102.11499786377</c:v>
                </c:pt>
                <c:pt idx="3080">
                  <c:v>102.118598937988</c:v>
                </c:pt>
                <c:pt idx="3081">
                  <c:v>102.122100830078</c:v>
                </c:pt>
                <c:pt idx="3082">
                  <c:v>102.125602722168</c:v>
                </c:pt>
                <c:pt idx="3083">
                  <c:v>102.129203796387</c:v>
                </c:pt>
                <c:pt idx="3084">
                  <c:v>102.133102416992</c:v>
                </c:pt>
                <c:pt idx="3085">
                  <c:v>102.137496948242</c:v>
                </c:pt>
                <c:pt idx="3086">
                  <c:v>102.14199829101599</c:v>
                </c:pt>
                <c:pt idx="3087">
                  <c:v>102.14720153808599</c:v>
                </c:pt>
                <c:pt idx="3088">
                  <c:v>102.150802612305</c:v>
                </c:pt>
                <c:pt idx="3089">
                  <c:v>102.154296875</c:v>
                </c:pt>
                <c:pt idx="3090">
                  <c:v>102.160102844238</c:v>
                </c:pt>
                <c:pt idx="3091">
                  <c:v>102.165901184082</c:v>
                </c:pt>
                <c:pt idx="3092">
                  <c:v>102.16439819335901</c:v>
                </c:pt>
                <c:pt idx="3093">
                  <c:v>102.15550231933599</c:v>
                </c:pt>
                <c:pt idx="3094">
                  <c:v>102.14769744873</c:v>
                </c:pt>
                <c:pt idx="3095">
                  <c:v>102.140899658203</c:v>
                </c:pt>
                <c:pt idx="3096">
                  <c:v>102.13580322265599</c:v>
                </c:pt>
                <c:pt idx="3097">
                  <c:v>102.13230133056599</c:v>
                </c:pt>
                <c:pt idx="3098">
                  <c:v>102.12809753418</c:v>
                </c:pt>
                <c:pt idx="3099">
                  <c:v>102.123397827148</c:v>
                </c:pt>
                <c:pt idx="3100">
                  <c:v>102.119003295898</c:v>
                </c:pt>
                <c:pt idx="3101">
                  <c:v>102.114501953125</c:v>
                </c:pt>
                <c:pt idx="3102">
                  <c:v>102.11190032959</c:v>
                </c:pt>
                <c:pt idx="3103">
                  <c:v>102.111000061035</c:v>
                </c:pt>
                <c:pt idx="3104">
                  <c:v>102.11019897460901</c:v>
                </c:pt>
                <c:pt idx="3105">
                  <c:v>102.10829925537099</c:v>
                </c:pt>
                <c:pt idx="3106">
                  <c:v>102.10540008544901</c:v>
                </c:pt>
                <c:pt idx="3107">
                  <c:v>102.102500915527</c:v>
                </c:pt>
                <c:pt idx="3108">
                  <c:v>102.099601745605</c:v>
                </c:pt>
                <c:pt idx="3109">
                  <c:v>102.09429931640599</c:v>
                </c:pt>
                <c:pt idx="3110">
                  <c:v>102.086799621582</c:v>
                </c:pt>
                <c:pt idx="3111">
                  <c:v>102.07920074462901</c:v>
                </c:pt>
                <c:pt idx="3112">
                  <c:v>102.071701049805</c:v>
                </c:pt>
                <c:pt idx="3113">
                  <c:v>102.06610107421901</c:v>
                </c:pt>
                <c:pt idx="3114">
                  <c:v>102.062698364258</c:v>
                </c:pt>
                <c:pt idx="3115">
                  <c:v>102.059196472168</c:v>
                </c:pt>
                <c:pt idx="3116">
                  <c:v>102.055702209473</c:v>
                </c:pt>
                <c:pt idx="3117">
                  <c:v>102.053901672363</c:v>
                </c:pt>
                <c:pt idx="3118">
                  <c:v>102.05380249023401</c:v>
                </c:pt>
                <c:pt idx="3119">
                  <c:v>102.05500030517599</c:v>
                </c:pt>
                <c:pt idx="3120">
                  <c:v>102.05760192871099</c:v>
                </c:pt>
                <c:pt idx="3121">
                  <c:v>102.06369781494099</c:v>
                </c:pt>
                <c:pt idx="3122">
                  <c:v>102.073196411133</c:v>
                </c:pt>
                <c:pt idx="3123">
                  <c:v>102.083503723145</c:v>
                </c:pt>
                <c:pt idx="3124">
                  <c:v>102.094398498535</c:v>
                </c:pt>
                <c:pt idx="3125">
                  <c:v>102.10320281982401</c:v>
                </c:pt>
                <c:pt idx="3126">
                  <c:v>102.10980224609401</c:v>
                </c:pt>
                <c:pt idx="3127">
                  <c:v>102.115798950195</c:v>
                </c:pt>
                <c:pt idx="3128">
                  <c:v>102.121200561523</c:v>
                </c:pt>
                <c:pt idx="3129">
                  <c:v>102.12670135498</c:v>
                </c:pt>
                <c:pt idx="3130">
                  <c:v>102.13210296630901</c:v>
                </c:pt>
                <c:pt idx="3131">
                  <c:v>102.135902404785</c:v>
                </c:pt>
                <c:pt idx="3132">
                  <c:v>102.137901306152</c:v>
                </c:pt>
                <c:pt idx="3133">
                  <c:v>102.138999938965</c:v>
                </c:pt>
                <c:pt idx="3134">
                  <c:v>102.138999938965</c:v>
                </c:pt>
                <c:pt idx="3135">
                  <c:v>102.138999938965</c:v>
                </c:pt>
                <c:pt idx="3136">
                  <c:v>102.139297485352</c:v>
                </c:pt>
                <c:pt idx="3137">
                  <c:v>102.13980102539099</c:v>
                </c:pt>
                <c:pt idx="3138">
                  <c:v>102.14040374755901</c:v>
                </c:pt>
                <c:pt idx="3139">
                  <c:v>102.142501831055</c:v>
                </c:pt>
                <c:pt idx="3140">
                  <c:v>102.14630126953099</c:v>
                </c:pt>
                <c:pt idx="3141">
                  <c:v>102.15000152587901</c:v>
                </c:pt>
                <c:pt idx="3142">
                  <c:v>102.153800964355</c:v>
                </c:pt>
                <c:pt idx="3143">
                  <c:v>102.157501220703</c:v>
                </c:pt>
                <c:pt idx="3144">
                  <c:v>102.15920257568401</c:v>
                </c:pt>
                <c:pt idx="3145">
                  <c:v>102.162399291992</c:v>
                </c:pt>
                <c:pt idx="3146">
                  <c:v>102.16909790039099</c:v>
                </c:pt>
                <c:pt idx="3147">
                  <c:v>102.179901123047</c:v>
                </c:pt>
                <c:pt idx="3148">
                  <c:v>102.19480133056599</c:v>
                </c:pt>
                <c:pt idx="3149">
                  <c:v>102.209602355957</c:v>
                </c:pt>
                <c:pt idx="3150">
                  <c:v>102.21970367431599</c:v>
                </c:pt>
                <c:pt idx="3151">
                  <c:v>102.224899291992</c:v>
                </c:pt>
                <c:pt idx="3152">
                  <c:v>102.229698181152</c:v>
                </c:pt>
                <c:pt idx="3153">
                  <c:v>102.23220062255901</c:v>
                </c:pt>
                <c:pt idx="3154">
                  <c:v>102.233200073242</c:v>
                </c:pt>
                <c:pt idx="3155">
                  <c:v>102.23519897460901</c:v>
                </c:pt>
                <c:pt idx="3156">
                  <c:v>102.236198425293</c:v>
                </c:pt>
                <c:pt idx="3157">
                  <c:v>102.235000610352</c:v>
                </c:pt>
                <c:pt idx="3158">
                  <c:v>102.23419952392599</c:v>
                </c:pt>
                <c:pt idx="3159">
                  <c:v>102.23680114746099</c:v>
                </c:pt>
                <c:pt idx="3160">
                  <c:v>102.24089813232401</c:v>
                </c:pt>
                <c:pt idx="3161">
                  <c:v>102.242599487305</c:v>
                </c:pt>
                <c:pt idx="3162">
                  <c:v>102.241897583008</c:v>
                </c:pt>
                <c:pt idx="3163">
                  <c:v>102.241996765137</c:v>
                </c:pt>
                <c:pt idx="3164">
                  <c:v>102.242797851562</c:v>
                </c:pt>
                <c:pt idx="3165">
                  <c:v>102.243301391602</c:v>
                </c:pt>
                <c:pt idx="3166">
                  <c:v>102.24340057373</c:v>
                </c:pt>
                <c:pt idx="3167">
                  <c:v>102.24310302734401</c:v>
                </c:pt>
                <c:pt idx="3168">
                  <c:v>102.24250030517599</c:v>
                </c:pt>
                <c:pt idx="3169">
                  <c:v>102.24179840087901</c:v>
                </c:pt>
                <c:pt idx="3170">
                  <c:v>102.240798950195</c:v>
                </c:pt>
                <c:pt idx="3171">
                  <c:v>102.23940277099599</c:v>
                </c:pt>
                <c:pt idx="3172">
                  <c:v>102.23739624023401</c:v>
                </c:pt>
                <c:pt idx="3173">
                  <c:v>102.234100341797</c:v>
                </c:pt>
                <c:pt idx="3174">
                  <c:v>102.229301452637</c:v>
                </c:pt>
                <c:pt idx="3175">
                  <c:v>102.223999023438</c:v>
                </c:pt>
                <c:pt idx="3176">
                  <c:v>102.218101501465</c:v>
                </c:pt>
                <c:pt idx="3177">
                  <c:v>102.211799621582</c:v>
                </c:pt>
                <c:pt idx="3178">
                  <c:v>102.204299926758</c:v>
                </c:pt>
                <c:pt idx="3179">
                  <c:v>102.198699951172</c:v>
                </c:pt>
                <c:pt idx="3180">
                  <c:v>102.195198059082</c:v>
                </c:pt>
                <c:pt idx="3181">
                  <c:v>102.193801879883</c:v>
                </c:pt>
                <c:pt idx="3182">
                  <c:v>102.19450378418</c:v>
                </c:pt>
                <c:pt idx="3183">
                  <c:v>102.196502685547</c:v>
                </c:pt>
                <c:pt idx="3184">
                  <c:v>102.199897766113</c:v>
                </c:pt>
                <c:pt idx="3185">
                  <c:v>102.20230102539099</c:v>
                </c:pt>
                <c:pt idx="3186">
                  <c:v>102.20290374755901</c:v>
                </c:pt>
                <c:pt idx="3187">
                  <c:v>102.20379638671901</c:v>
                </c:pt>
                <c:pt idx="3188">
                  <c:v>102.20590209960901</c:v>
                </c:pt>
                <c:pt idx="3189">
                  <c:v>102.209800720215</c:v>
                </c:pt>
                <c:pt idx="3190">
                  <c:v>102.215698242187</c:v>
                </c:pt>
                <c:pt idx="3191">
                  <c:v>102.218696594238</c:v>
                </c:pt>
                <c:pt idx="3192">
                  <c:v>102.219100952148</c:v>
                </c:pt>
                <c:pt idx="3193">
                  <c:v>102.218803405762</c:v>
                </c:pt>
                <c:pt idx="3194">
                  <c:v>102.21469879150401</c:v>
                </c:pt>
                <c:pt idx="3195">
                  <c:v>102.20729827880901</c:v>
                </c:pt>
                <c:pt idx="3196">
                  <c:v>102.199897766113</c:v>
                </c:pt>
                <c:pt idx="3197">
                  <c:v>102.192497253418</c:v>
                </c:pt>
                <c:pt idx="3198">
                  <c:v>102.18609619140599</c:v>
                </c:pt>
                <c:pt idx="3199">
                  <c:v>102.180801391602</c:v>
                </c:pt>
                <c:pt idx="3200">
                  <c:v>102.17600250244099</c:v>
                </c:pt>
                <c:pt idx="3201">
                  <c:v>102.17169952392599</c:v>
                </c:pt>
                <c:pt idx="3202">
                  <c:v>102.167999267578</c:v>
                </c:pt>
                <c:pt idx="3203">
                  <c:v>102.165000915527</c:v>
                </c:pt>
                <c:pt idx="3204">
                  <c:v>102.162300109863</c:v>
                </c:pt>
                <c:pt idx="3205">
                  <c:v>102.15989685058599</c:v>
                </c:pt>
                <c:pt idx="3206">
                  <c:v>102.158401489258</c:v>
                </c:pt>
                <c:pt idx="3207">
                  <c:v>102.15789794921901</c:v>
                </c:pt>
                <c:pt idx="3208">
                  <c:v>102.15740203857401</c:v>
                </c:pt>
                <c:pt idx="3209">
                  <c:v>102.156898498535</c:v>
                </c:pt>
                <c:pt idx="3210">
                  <c:v>102.157501220703</c:v>
                </c:pt>
                <c:pt idx="3211">
                  <c:v>102.15920257568401</c:v>
                </c:pt>
                <c:pt idx="3212">
                  <c:v>102.16089630127</c:v>
                </c:pt>
                <c:pt idx="3213">
                  <c:v>102.16259765625</c:v>
                </c:pt>
                <c:pt idx="3214">
                  <c:v>102.16480255127</c:v>
                </c:pt>
                <c:pt idx="3215">
                  <c:v>102.16750335693401</c:v>
                </c:pt>
                <c:pt idx="3216">
                  <c:v>102.170196533203</c:v>
                </c:pt>
                <c:pt idx="3217">
                  <c:v>102.172500610352</c:v>
                </c:pt>
                <c:pt idx="3218">
                  <c:v>102.174201965332</c:v>
                </c:pt>
                <c:pt idx="3219">
                  <c:v>102.17569732666</c:v>
                </c:pt>
                <c:pt idx="3220">
                  <c:v>102.17669677734401</c:v>
                </c:pt>
                <c:pt idx="3221">
                  <c:v>102.179000854492</c:v>
                </c:pt>
                <c:pt idx="3222">
                  <c:v>102.182502746582</c:v>
                </c:pt>
                <c:pt idx="3223">
                  <c:v>102.185897827148</c:v>
                </c:pt>
                <c:pt idx="3224">
                  <c:v>102.18930053710901</c:v>
                </c:pt>
                <c:pt idx="3225">
                  <c:v>102.19529724121099</c:v>
                </c:pt>
                <c:pt idx="3226">
                  <c:v>102.20379638671901</c:v>
                </c:pt>
                <c:pt idx="3227">
                  <c:v>102.212196350098</c:v>
                </c:pt>
                <c:pt idx="3228">
                  <c:v>102.220703125</c:v>
                </c:pt>
                <c:pt idx="3229">
                  <c:v>102.227699279785</c:v>
                </c:pt>
                <c:pt idx="3230">
                  <c:v>102.237800598145</c:v>
                </c:pt>
                <c:pt idx="3231">
                  <c:v>102.25170135498</c:v>
                </c:pt>
                <c:pt idx="3232">
                  <c:v>102.26490020752</c:v>
                </c:pt>
                <c:pt idx="3233">
                  <c:v>102.27829742431599</c:v>
                </c:pt>
                <c:pt idx="3234">
                  <c:v>102.291702270508</c:v>
                </c:pt>
                <c:pt idx="3235">
                  <c:v>102.306602478027</c:v>
                </c:pt>
                <c:pt idx="3236">
                  <c:v>102.32309722900401</c:v>
                </c:pt>
                <c:pt idx="3237">
                  <c:v>102.33730316162099</c:v>
                </c:pt>
                <c:pt idx="3238">
                  <c:v>102.348503112793</c:v>
                </c:pt>
                <c:pt idx="3239">
                  <c:v>102.35939788818401</c:v>
                </c:pt>
                <c:pt idx="3240">
                  <c:v>102.365600585938</c:v>
                </c:pt>
                <c:pt idx="3241">
                  <c:v>102.36720275878901</c:v>
                </c:pt>
                <c:pt idx="3242">
                  <c:v>102.36879730224599</c:v>
                </c:pt>
                <c:pt idx="3243">
                  <c:v>102.370399475098</c:v>
                </c:pt>
                <c:pt idx="3244">
                  <c:v>102.372200012207</c:v>
                </c:pt>
                <c:pt idx="3245">
                  <c:v>102.374397277832</c:v>
                </c:pt>
                <c:pt idx="3246">
                  <c:v>102.376502990723</c:v>
                </c:pt>
                <c:pt idx="3247">
                  <c:v>102.378700256348</c:v>
                </c:pt>
                <c:pt idx="3248">
                  <c:v>102.379501342773</c:v>
                </c:pt>
                <c:pt idx="3249">
                  <c:v>102.37899780273401</c:v>
                </c:pt>
                <c:pt idx="3250">
                  <c:v>102.37850189209</c:v>
                </c:pt>
                <c:pt idx="3251">
                  <c:v>102.37799835205099</c:v>
                </c:pt>
                <c:pt idx="3252">
                  <c:v>102.37979888916</c:v>
                </c:pt>
                <c:pt idx="3253">
                  <c:v>102.383796691895</c:v>
                </c:pt>
                <c:pt idx="3254">
                  <c:v>102.387702941895</c:v>
                </c:pt>
                <c:pt idx="3255">
                  <c:v>102.39170074462901</c:v>
                </c:pt>
                <c:pt idx="3256">
                  <c:v>102.39279937744099</c:v>
                </c:pt>
                <c:pt idx="3257">
                  <c:v>102.390899658203</c:v>
                </c:pt>
                <c:pt idx="3258">
                  <c:v>102.388999938965</c:v>
                </c:pt>
                <c:pt idx="3259">
                  <c:v>102.387100219727</c:v>
                </c:pt>
                <c:pt idx="3260">
                  <c:v>102.387397766113</c:v>
                </c:pt>
                <c:pt idx="3261">
                  <c:v>102.389999389648</c:v>
                </c:pt>
                <c:pt idx="3262">
                  <c:v>102.392501831055</c:v>
                </c:pt>
                <c:pt idx="3263">
                  <c:v>102.39510345459</c:v>
                </c:pt>
                <c:pt idx="3264">
                  <c:v>102.402702331543</c:v>
                </c:pt>
                <c:pt idx="3265">
                  <c:v>102.415397644043</c:v>
                </c:pt>
                <c:pt idx="3266">
                  <c:v>102.42800140380901</c:v>
                </c:pt>
                <c:pt idx="3267">
                  <c:v>102.44069671630901</c:v>
                </c:pt>
                <c:pt idx="3268">
                  <c:v>102.450401306152</c:v>
                </c:pt>
                <c:pt idx="3269">
                  <c:v>102.45709991455099</c:v>
                </c:pt>
                <c:pt idx="3270">
                  <c:v>102.46379852294901</c:v>
                </c:pt>
                <c:pt idx="3271">
                  <c:v>102.470497131348</c:v>
                </c:pt>
                <c:pt idx="3272">
                  <c:v>102.47250366210901</c:v>
                </c:pt>
                <c:pt idx="3273">
                  <c:v>102.46990203857401</c:v>
                </c:pt>
                <c:pt idx="3274">
                  <c:v>102.46730041503901</c:v>
                </c:pt>
                <c:pt idx="3275">
                  <c:v>102.46469879150401</c:v>
                </c:pt>
                <c:pt idx="3276">
                  <c:v>102.462997436523</c:v>
                </c:pt>
                <c:pt idx="3277">
                  <c:v>102.462196350098</c:v>
                </c:pt>
                <c:pt idx="3278">
                  <c:v>102.46140289306599</c:v>
                </c:pt>
                <c:pt idx="3279">
                  <c:v>102.46070098877</c:v>
                </c:pt>
                <c:pt idx="3280">
                  <c:v>102.46160125732401</c:v>
                </c:pt>
                <c:pt idx="3281">
                  <c:v>102.46420288085901</c:v>
                </c:pt>
                <c:pt idx="3282">
                  <c:v>102.466796875</c:v>
                </c:pt>
                <c:pt idx="3283">
                  <c:v>102.469398498535</c:v>
                </c:pt>
                <c:pt idx="3284">
                  <c:v>102.46859741210901</c:v>
                </c:pt>
                <c:pt idx="3285">
                  <c:v>102.464302062988</c:v>
                </c:pt>
                <c:pt idx="3286">
                  <c:v>102.459999084473</c:v>
                </c:pt>
                <c:pt idx="3287">
                  <c:v>102.45580291748</c:v>
                </c:pt>
                <c:pt idx="3288">
                  <c:v>102.451499938965</c:v>
                </c:pt>
                <c:pt idx="3289">
                  <c:v>102.44719696044901</c:v>
                </c:pt>
                <c:pt idx="3290">
                  <c:v>102.443000793457</c:v>
                </c:pt>
                <c:pt idx="3291">
                  <c:v>102.43869781494099</c:v>
                </c:pt>
                <c:pt idx="3292">
                  <c:v>102.43430328369099</c:v>
                </c:pt>
                <c:pt idx="3293">
                  <c:v>102.429901123047</c:v>
                </c:pt>
                <c:pt idx="3294">
                  <c:v>102.425399780273</c:v>
                </c:pt>
                <c:pt idx="3295">
                  <c:v>102.42440032959</c:v>
                </c:pt>
                <c:pt idx="3296">
                  <c:v>102.42669677734401</c:v>
                </c:pt>
                <c:pt idx="3297">
                  <c:v>102.42910003662099</c:v>
                </c:pt>
                <c:pt idx="3298">
                  <c:v>102.430099487305</c:v>
                </c:pt>
                <c:pt idx="3299">
                  <c:v>102.42960357666</c:v>
                </c:pt>
                <c:pt idx="3300">
                  <c:v>102.42910003662099</c:v>
                </c:pt>
                <c:pt idx="3301">
                  <c:v>102.42919921875</c:v>
                </c:pt>
                <c:pt idx="3302">
                  <c:v>102.43000030517599</c:v>
                </c:pt>
                <c:pt idx="3303">
                  <c:v>102.430702209473</c:v>
                </c:pt>
                <c:pt idx="3304">
                  <c:v>102.431503295898</c:v>
                </c:pt>
                <c:pt idx="3305">
                  <c:v>102.434700012207</c:v>
                </c:pt>
                <c:pt idx="3306">
                  <c:v>102.44090270996099</c:v>
                </c:pt>
                <c:pt idx="3307">
                  <c:v>102.447700500488</c:v>
                </c:pt>
                <c:pt idx="3308">
                  <c:v>102.454399108887</c:v>
                </c:pt>
                <c:pt idx="3309">
                  <c:v>102.46119689941401</c:v>
                </c:pt>
                <c:pt idx="3310">
                  <c:v>102.468803405762</c:v>
                </c:pt>
                <c:pt idx="3311">
                  <c:v>102.477096557617</c:v>
                </c:pt>
                <c:pt idx="3312">
                  <c:v>102.48549652099599</c:v>
                </c:pt>
                <c:pt idx="3313">
                  <c:v>102.49379730224599</c:v>
                </c:pt>
                <c:pt idx="3314">
                  <c:v>102.497802734375</c:v>
                </c:pt>
                <c:pt idx="3315">
                  <c:v>102.497398376465</c:v>
                </c:pt>
                <c:pt idx="3316">
                  <c:v>102.497100830078</c:v>
                </c:pt>
                <c:pt idx="3317">
                  <c:v>102.496696472168</c:v>
                </c:pt>
                <c:pt idx="3318">
                  <c:v>102.49639892578099</c:v>
                </c:pt>
                <c:pt idx="3319">
                  <c:v>102.496101379395</c:v>
                </c:pt>
                <c:pt idx="3320">
                  <c:v>102.495903015137</c:v>
                </c:pt>
                <c:pt idx="3321">
                  <c:v>102.495597839355</c:v>
                </c:pt>
                <c:pt idx="3322">
                  <c:v>102.49420166015599</c:v>
                </c:pt>
                <c:pt idx="3323">
                  <c:v>102.49160003662099</c:v>
                </c:pt>
                <c:pt idx="3324">
                  <c:v>102.489097595215</c:v>
                </c:pt>
                <c:pt idx="3325">
                  <c:v>102.48650360107401</c:v>
                </c:pt>
                <c:pt idx="3326">
                  <c:v>102.485000610352</c:v>
                </c:pt>
                <c:pt idx="3327">
                  <c:v>102.48459625244099</c:v>
                </c:pt>
                <c:pt idx="3328">
                  <c:v>102.48419952392599</c:v>
                </c:pt>
                <c:pt idx="3329">
                  <c:v>102.48419952392599</c:v>
                </c:pt>
                <c:pt idx="3330">
                  <c:v>102.48459625244099</c:v>
                </c:pt>
                <c:pt idx="3331">
                  <c:v>102.48390197753901</c:v>
                </c:pt>
                <c:pt idx="3332">
                  <c:v>102.48419952392599</c:v>
                </c:pt>
                <c:pt idx="3333">
                  <c:v>102.48650360107401</c:v>
                </c:pt>
                <c:pt idx="3334">
                  <c:v>102.488899230957</c:v>
                </c:pt>
                <c:pt idx="3335">
                  <c:v>102.49089813232401</c:v>
                </c:pt>
                <c:pt idx="3336">
                  <c:v>102.492401123047</c:v>
                </c:pt>
                <c:pt idx="3337">
                  <c:v>102.493896484375</c:v>
                </c:pt>
                <c:pt idx="3338">
                  <c:v>102.495399475098</c:v>
                </c:pt>
                <c:pt idx="3339">
                  <c:v>102.49700164794901</c:v>
                </c:pt>
                <c:pt idx="3340">
                  <c:v>102.49880218505901</c:v>
                </c:pt>
                <c:pt idx="3341">
                  <c:v>102.500602722168</c:v>
                </c:pt>
                <c:pt idx="3342">
                  <c:v>102.50229644775401</c:v>
                </c:pt>
                <c:pt idx="3343">
                  <c:v>102.504096984863</c:v>
                </c:pt>
                <c:pt idx="3344">
                  <c:v>102.50579833984401</c:v>
                </c:pt>
                <c:pt idx="3345">
                  <c:v>102.507598876953</c:v>
                </c:pt>
                <c:pt idx="3346">
                  <c:v>102.50830078125</c:v>
                </c:pt>
                <c:pt idx="3347">
                  <c:v>102.508102416992</c:v>
                </c:pt>
                <c:pt idx="3348">
                  <c:v>102.50689697265599</c:v>
                </c:pt>
                <c:pt idx="3349">
                  <c:v>102.50479888916</c:v>
                </c:pt>
                <c:pt idx="3350">
                  <c:v>102.50350189209</c:v>
                </c:pt>
                <c:pt idx="3351">
                  <c:v>102.50299835205099</c:v>
                </c:pt>
                <c:pt idx="3352">
                  <c:v>102.502403259277</c:v>
                </c:pt>
                <c:pt idx="3353">
                  <c:v>102.501899719238</c:v>
                </c:pt>
                <c:pt idx="3354">
                  <c:v>102.50140380859401</c:v>
                </c:pt>
                <c:pt idx="3355">
                  <c:v>102.50080108642599</c:v>
                </c:pt>
                <c:pt idx="3356">
                  <c:v>102.500198364258</c:v>
                </c:pt>
                <c:pt idx="3357">
                  <c:v>102.499099731445</c:v>
                </c:pt>
                <c:pt idx="3358">
                  <c:v>102.497596740723</c:v>
                </c:pt>
                <c:pt idx="3359">
                  <c:v>102.49569702148401</c:v>
                </c:pt>
                <c:pt idx="3360">
                  <c:v>102.49349975585901</c:v>
                </c:pt>
                <c:pt idx="3361">
                  <c:v>102.49210357666</c:v>
                </c:pt>
                <c:pt idx="3362">
                  <c:v>102.491401672363</c:v>
                </c:pt>
                <c:pt idx="3363">
                  <c:v>102.49069976806599</c:v>
                </c:pt>
                <c:pt idx="3364">
                  <c:v>102.490097045898</c:v>
                </c:pt>
                <c:pt idx="3365">
                  <c:v>102.489501953125</c:v>
                </c:pt>
                <c:pt idx="3366">
                  <c:v>102.487503051758</c:v>
                </c:pt>
                <c:pt idx="3367">
                  <c:v>102.484298706055</c:v>
                </c:pt>
                <c:pt idx="3368">
                  <c:v>102.48210144043</c:v>
                </c:pt>
                <c:pt idx="3369">
                  <c:v>102.480796813965</c:v>
                </c:pt>
                <c:pt idx="3370">
                  <c:v>102.479598999023</c:v>
                </c:pt>
                <c:pt idx="3371">
                  <c:v>102.478302001953</c:v>
                </c:pt>
                <c:pt idx="3372">
                  <c:v>102.47679901123</c:v>
                </c:pt>
                <c:pt idx="3373">
                  <c:v>102.47519683837901</c:v>
                </c:pt>
                <c:pt idx="3374">
                  <c:v>102.473197937012</c:v>
                </c:pt>
                <c:pt idx="3375">
                  <c:v>102.471000671387</c:v>
                </c:pt>
                <c:pt idx="3376">
                  <c:v>102.468803405762</c:v>
                </c:pt>
                <c:pt idx="3377">
                  <c:v>102.46640014648401</c:v>
                </c:pt>
                <c:pt idx="3378">
                  <c:v>102.463996887207</c:v>
                </c:pt>
                <c:pt idx="3379">
                  <c:v>102.46160125732401</c:v>
                </c:pt>
                <c:pt idx="3380">
                  <c:v>102.459098815918</c:v>
                </c:pt>
                <c:pt idx="3381">
                  <c:v>102.45709991455099</c:v>
                </c:pt>
                <c:pt idx="3382">
                  <c:v>102.45549774169901</c:v>
                </c:pt>
                <c:pt idx="3383">
                  <c:v>102.45379638671901</c:v>
                </c:pt>
                <c:pt idx="3384">
                  <c:v>102.452201843262</c:v>
                </c:pt>
                <c:pt idx="3385">
                  <c:v>102.451797485352</c:v>
                </c:pt>
                <c:pt idx="3386">
                  <c:v>102.45269775390599</c:v>
                </c:pt>
                <c:pt idx="3387">
                  <c:v>102.453498840332</c:v>
                </c:pt>
                <c:pt idx="3388">
                  <c:v>102.454399108887</c:v>
                </c:pt>
                <c:pt idx="3389">
                  <c:v>102.456298828125</c:v>
                </c:pt>
                <c:pt idx="3390">
                  <c:v>102.459503173828</c:v>
                </c:pt>
                <c:pt idx="3391">
                  <c:v>102.462600708008</c:v>
                </c:pt>
                <c:pt idx="3392">
                  <c:v>102.46579742431599</c:v>
                </c:pt>
                <c:pt idx="3393">
                  <c:v>102.46890258789099</c:v>
                </c:pt>
                <c:pt idx="3394">
                  <c:v>102.47200012207</c:v>
                </c:pt>
                <c:pt idx="3395">
                  <c:v>102.47540283203099</c:v>
                </c:pt>
                <c:pt idx="3396">
                  <c:v>102.478897094727</c:v>
                </c:pt>
                <c:pt idx="3397">
                  <c:v>102.48239898681599</c:v>
                </c:pt>
                <c:pt idx="3398">
                  <c:v>102.48590087890599</c:v>
                </c:pt>
                <c:pt idx="3399">
                  <c:v>102.48940277099599</c:v>
                </c:pt>
                <c:pt idx="3400">
                  <c:v>102.49289703369099</c:v>
                </c:pt>
                <c:pt idx="3401">
                  <c:v>102.49639892578099</c:v>
                </c:pt>
                <c:pt idx="3402">
                  <c:v>102.49859619140599</c:v>
                </c:pt>
                <c:pt idx="3403">
                  <c:v>102.49949645996099</c:v>
                </c:pt>
                <c:pt idx="3404">
                  <c:v>102.50009918212901</c:v>
                </c:pt>
                <c:pt idx="3405">
                  <c:v>102.50050354003901</c:v>
                </c:pt>
                <c:pt idx="3406">
                  <c:v>102.500900268555</c:v>
                </c:pt>
                <c:pt idx="3407">
                  <c:v>102.50129699707</c:v>
                </c:pt>
                <c:pt idx="3408">
                  <c:v>102.501602172852</c:v>
                </c:pt>
                <c:pt idx="3409">
                  <c:v>102.501899719238</c:v>
                </c:pt>
                <c:pt idx="3410">
                  <c:v>102.502197265625</c:v>
                </c:pt>
                <c:pt idx="3411">
                  <c:v>102.502601623535</c:v>
                </c:pt>
                <c:pt idx="3412">
                  <c:v>102.50299835205099</c:v>
                </c:pt>
                <c:pt idx="3413">
                  <c:v>102.501998901367</c:v>
                </c:pt>
                <c:pt idx="3414">
                  <c:v>102.499397277832</c:v>
                </c:pt>
                <c:pt idx="3415">
                  <c:v>102.494903564453</c:v>
                </c:pt>
                <c:pt idx="3416">
                  <c:v>102.48850250244099</c:v>
                </c:pt>
                <c:pt idx="3417">
                  <c:v>102.48239898681599</c:v>
                </c:pt>
                <c:pt idx="3418">
                  <c:v>102.476600646973</c:v>
                </c:pt>
                <c:pt idx="3419">
                  <c:v>102.47080230712901</c:v>
                </c:pt>
                <c:pt idx="3420">
                  <c:v>102.466796875</c:v>
                </c:pt>
                <c:pt idx="3421">
                  <c:v>102.464401245117</c:v>
                </c:pt>
                <c:pt idx="3422">
                  <c:v>102.462997436523</c:v>
                </c:pt>
                <c:pt idx="3423">
                  <c:v>102.46250152587901</c:v>
                </c:pt>
                <c:pt idx="3424">
                  <c:v>102.463897705078</c:v>
                </c:pt>
                <c:pt idx="3425">
                  <c:v>102.46710205078099</c:v>
                </c:pt>
                <c:pt idx="3426">
                  <c:v>102.47190093994099</c:v>
                </c:pt>
                <c:pt idx="3427">
                  <c:v>102.478103637695</c:v>
                </c:pt>
                <c:pt idx="3428">
                  <c:v>102.48380279541</c:v>
                </c:pt>
                <c:pt idx="3429">
                  <c:v>102.48899841308599</c:v>
                </c:pt>
                <c:pt idx="3430">
                  <c:v>102.49420166015599</c:v>
                </c:pt>
                <c:pt idx="3431">
                  <c:v>102.499397277832</c:v>
                </c:pt>
                <c:pt idx="3432">
                  <c:v>102.504402160645</c:v>
                </c:pt>
                <c:pt idx="3433">
                  <c:v>102.50930023193401</c:v>
                </c:pt>
                <c:pt idx="3434">
                  <c:v>102.513801574707</c:v>
                </c:pt>
                <c:pt idx="3435">
                  <c:v>102.51789855957</c:v>
                </c:pt>
                <c:pt idx="3436">
                  <c:v>102.522003173828</c:v>
                </c:pt>
                <c:pt idx="3437">
                  <c:v>102.524002075195</c:v>
                </c:pt>
                <c:pt idx="3438">
                  <c:v>102.523803710938</c:v>
                </c:pt>
                <c:pt idx="3439">
                  <c:v>102.52369689941401</c:v>
                </c:pt>
                <c:pt idx="3440">
                  <c:v>102.523597717285</c:v>
                </c:pt>
                <c:pt idx="3441">
                  <c:v>102.522102355957</c:v>
                </c:pt>
                <c:pt idx="3442">
                  <c:v>102.51930236816401</c:v>
                </c:pt>
                <c:pt idx="3443">
                  <c:v>102.516403198242</c:v>
                </c:pt>
                <c:pt idx="3444">
                  <c:v>102.51349639892599</c:v>
                </c:pt>
                <c:pt idx="3445">
                  <c:v>102.51059722900401</c:v>
                </c:pt>
                <c:pt idx="3446">
                  <c:v>102.507698059082</c:v>
                </c:pt>
                <c:pt idx="3447">
                  <c:v>102.50489807128901</c:v>
                </c:pt>
                <c:pt idx="3448">
                  <c:v>102.50050354003901</c:v>
                </c:pt>
                <c:pt idx="3449">
                  <c:v>102.49469757080099</c:v>
                </c:pt>
                <c:pt idx="3450">
                  <c:v>102.488899230957</c:v>
                </c:pt>
                <c:pt idx="3451">
                  <c:v>102.48300170898401</c:v>
                </c:pt>
                <c:pt idx="3452">
                  <c:v>102.47720336914099</c:v>
                </c:pt>
                <c:pt idx="3453">
                  <c:v>102.471000671387</c:v>
                </c:pt>
                <c:pt idx="3454">
                  <c:v>102.464599609375</c:v>
                </c:pt>
                <c:pt idx="3455">
                  <c:v>102.45809936523401</c:v>
                </c:pt>
                <c:pt idx="3456">
                  <c:v>102.45159912109401</c:v>
                </c:pt>
                <c:pt idx="3457">
                  <c:v>102.44580078125</c:v>
                </c:pt>
                <c:pt idx="3458">
                  <c:v>102.44069671630901</c:v>
                </c:pt>
                <c:pt idx="3459">
                  <c:v>102.43669891357401</c:v>
                </c:pt>
                <c:pt idx="3460">
                  <c:v>102.433601379395</c:v>
                </c:pt>
                <c:pt idx="3461">
                  <c:v>102.431800842285</c:v>
                </c:pt>
                <c:pt idx="3462">
                  <c:v>102.431198120117</c:v>
                </c:pt>
                <c:pt idx="3463">
                  <c:v>102.43099975585901</c:v>
                </c:pt>
                <c:pt idx="3464">
                  <c:v>102.431396484375</c:v>
                </c:pt>
                <c:pt idx="3465">
                  <c:v>102.433700561523</c:v>
                </c:pt>
                <c:pt idx="3466">
                  <c:v>102.43800354003901</c:v>
                </c:pt>
                <c:pt idx="3467">
                  <c:v>102.44229888916</c:v>
                </c:pt>
                <c:pt idx="3468">
                  <c:v>102.44660186767599</c:v>
                </c:pt>
                <c:pt idx="3469">
                  <c:v>102.450897216797</c:v>
                </c:pt>
                <c:pt idx="3470">
                  <c:v>102.453498840332</c:v>
                </c:pt>
                <c:pt idx="3471">
                  <c:v>102.454399108887</c:v>
                </c:pt>
                <c:pt idx="3472">
                  <c:v>102.455200195312</c:v>
                </c:pt>
                <c:pt idx="3473">
                  <c:v>102.454696655273</c:v>
                </c:pt>
                <c:pt idx="3474">
                  <c:v>102.452796936035</c:v>
                </c:pt>
                <c:pt idx="3475">
                  <c:v>102.450798034668</c:v>
                </c:pt>
                <c:pt idx="3476">
                  <c:v>102.44889831543</c:v>
                </c:pt>
                <c:pt idx="3477">
                  <c:v>102.446899414062</c:v>
                </c:pt>
                <c:pt idx="3478">
                  <c:v>102.446098327637</c:v>
                </c:pt>
                <c:pt idx="3479">
                  <c:v>102.44619750976599</c:v>
                </c:pt>
                <c:pt idx="3480">
                  <c:v>102.44760131835901</c:v>
                </c:pt>
                <c:pt idx="3481">
                  <c:v>102.450202941895</c:v>
                </c:pt>
                <c:pt idx="3482">
                  <c:v>102.453399658203</c:v>
                </c:pt>
                <c:pt idx="3483">
                  <c:v>102.457397460938</c:v>
                </c:pt>
                <c:pt idx="3484">
                  <c:v>102.46140289306599</c:v>
                </c:pt>
                <c:pt idx="3485">
                  <c:v>102.46600341796901</c:v>
                </c:pt>
                <c:pt idx="3486">
                  <c:v>102.471397399902</c:v>
                </c:pt>
                <c:pt idx="3487">
                  <c:v>102.476699829102</c:v>
                </c:pt>
                <c:pt idx="3488">
                  <c:v>102.48210144043</c:v>
                </c:pt>
                <c:pt idx="3489">
                  <c:v>102.48739624023401</c:v>
                </c:pt>
                <c:pt idx="3490">
                  <c:v>102.48999786377</c:v>
                </c:pt>
                <c:pt idx="3491">
                  <c:v>102.48960113525401</c:v>
                </c:pt>
                <c:pt idx="3492">
                  <c:v>102.487503051758</c:v>
                </c:pt>
                <c:pt idx="3493">
                  <c:v>102.48370361328099</c:v>
                </c:pt>
                <c:pt idx="3494">
                  <c:v>102.47760009765599</c:v>
                </c:pt>
                <c:pt idx="3495">
                  <c:v>102.469398498535</c:v>
                </c:pt>
                <c:pt idx="3496">
                  <c:v>102.46119689941401</c:v>
                </c:pt>
                <c:pt idx="3497">
                  <c:v>102.453002929688</c:v>
                </c:pt>
                <c:pt idx="3498">
                  <c:v>102.44480133056599</c:v>
                </c:pt>
                <c:pt idx="3499">
                  <c:v>102.436599731445</c:v>
                </c:pt>
                <c:pt idx="3500">
                  <c:v>102.42839813232401</c:v>
                </c:pt>
                <c:pt idx="3501">
                  <c:v>102.4208984375</c:v>
                </c:pt>
                <c:pt idx="3502">
                  <c:v>102.414100646973</c:v>
                </c:pt>
                <c:pt idx="3503">
                  <c:v>102.407302856445</c:v>
                </c:pt>
                <c:pt idx="3504">
                  <c:v>102.40090179443401</c:v>
                </c:pt>
                <c:pt idx="3505">
                  <c:v>102.39479827880901</c:v>
                </c:pt>
                <c:pt idx="3506">
                  <c:v>102.38990020752</c:v>
                </c:pt>
                <c:pt idx="3507">
                  <c:v>102.386199951172</c:v>
                </c:pt>
                <c:pt idx="3508">
                  <c:v>102.383003234863</c:v>
                </c:pt>
                <c:pt idx="3509">
                  <c:v>102.38030242919901</c:v>
                </c:pt>
                <c:pt idx="3510">
                  <c:v>102.37930297851599</c:v>
                </c:pt>
                <c:pt idx="3511">
                  <c:v>102.37989807128901</c:v>
                </c:pt>
                <c:pt idx="3512">
                  <c:v>102.38200378418</c:v>
                </c:pt>
                <c:pt idx="3513">
                  <c:v>102.38539886474599</c:v>
                </c:pt>
                <c:pt idx="3514">
                  <c:v>102.38890075683599</c:v>
                </c:pt>
                <c:pt idx="3515">
                  <c:v>102.392196655273</c:v>
                </c:pt>
                <c:pt idx="3516">
                  <c:v>102.395401000977</c:v>
                </c:pt>
                <c:pt idx="3517">
                  <c:v>102.39820098877</c:v>
                </c:pt>
                <c:pt idx="3518">
                  <c:v>102.400497436523</c:v>
                </c:pt>
                <c:pt idx="3519">
                  <c:v>102.40260314941401</c:v>
                </c:pt>
                <c:pt idx="3520">
                  <c:v>102.404403686523</c:v>
                </c:pt>
                <c:pt idx="3521">
                  <c:v>102.406303405762</c:v>
                </c:pt>
                <c:pt idx="3522">
                  <c:v>102.407997131348</c:v>
                </c:pt>
                <c:pt idx="3523">
                  <c:v>102.409698486328</c:v>
                </c:pt>
                <c:pt idx="3524">
                  <c:v>102.41139984130901</c:v>
                </c:pt>
                <c:pt idx="3525">
                  <c:v>102.412803649902</c:v>
                </c:pt>
                <c:pt idx="3526">
                  <c:v>102.414100646973</c:v>
                </c:pt>
                <c:pt idx="3527">
                  <c:v>102.41529846191401</c:v>
                </c:pt>
                <c:pt idx="3528">
                  <c:v>102.41619873046901</c:v>
                </c:pt>
                <c:pt idx="3529">
                  <c:v>102.416702270508</c:v>
                </c:pt>
                <c:pt idx="3530">
                  <c:v>102.417098999023</c:v>
                </c:pt>
                <c:pt idx="3531">
                  <c:v>102.41750335693401</c:v>
                </c:pt>
                <c:pt idx="3532">
                  <c:v>102.41790008544901</c:v>
                </c:pt>
                <c:pt idx="3533">
                  <c:v>102.41819763183599</c:v>
                </c:pt>
                <c:pt idx="3534">
                  <c:v>102.41860198974599</c:v>
                </c:pt>
                <c:pt idx="3535">
                  <c:v>102.418899536133</c:v>
                </c:pt>
                <c:pt idx="3536">
                  <c:v>102.41919708252</c:v>
                </c:pt>
                <c:pt idx="3537">
                  <c:v>102.41960144043</c:v>
                </c:pt>
                <c:pt idx="3538">
                  <c:v>102.419998168945</c:v>
                </c:pt>
                <c:pt idx="3539">
                  <c:v>102.420402526855</c:v>
                </c:pt>
                <c:pt idx="3540">
                  <c:v>102.4208984375</c:v>
                </c:pt>
                <c:pt idx="3541">
                  <c:v>102.42130279541</c:v>
                </c:pt>
                <c:pt idx="3542">
                  <c:v>102.42169952392599</c:v>
                </c:pt>
                <c:pt idx="3543">
                  <c:v>102.41989898681599</c:v>
                </c:pt>
                <c:pt idx="3544">
                  <c:v>102.415802001953</c:v>
                </c:pt>
                <c:pt idx="3545">
                  <c:v>102.411697387695</c:v>
                </c:pt>
                <c:pt idx="3546">
                  <c:v>102.407600402832</c:v>
                </c:pt>
                <c:pt idx="3547">
                  <c:v>102.40350341796901</c:v>
                </c:pt>
                <c:pt idx="3548">
                  <c:v>102.39939880371099</c:v>
                </c:pt>
                <c:pt idx="3549">
                  <c:v>102.395301818848</c:v>
                </c:pt>
                <c:pt idx="3550">
                  <c:v>102.39119720459</c:v>
                </c:pt>
                <c:pt idx="3551">
                  <c:v>102.387199401855</c:v>
                </c:pt>
                <c:pt idx="3552">
                  <c:v>102.38339996337901</c:v>
                </c:pt>
                <c:pt idx="3553">
                  <c:v>102.379501342773</c:v>
                </c:pt>
                <c:pt idx="3554">
                  <c:v>102.375701904297</c:v>
                </c:pt>
                <c:pt idx="3555">
                  <c:v>102.37180328369099</c:v>
                </c:pt>
                <c:pt idx="3556">
                  <c:v>102.368301391602</c:v>
                </c:pt>
                <c:pt idx="3557">
                  <c:v>102.365196228027</c:v>
                </c:pt>
                <c:pt idx="3558">
                  <c:v>102.362098693848</c:v>
                </c:pt>
                <c:pt idx="3559">
                  <c:v>102.359001159668</c:v>
                </c:pt>
                <c:pt idx="3560">
                  <c:v>102.355796813965</c:v>
                </c:pt>
                <c:pt idx="3561">
                  <c:v>102.35260009765599</c:v>
                </c:pt>
                <c:pt idx="3562">
                  <c:v>102.34929656982401</c:v>
                </c:pt>
                <c:pt idx="3563">
                  <c:v>102.346000671387</c:v>
                </c:pt>
                <c:pt idx="3564">
                  <c:v>102.34230041503901</c:v>
                </c:pt>
                <c:pt idx="3565">
                  <c:v>102.33820343017599</c:v>
                </c:pt>
                <c:pt idx="3566">
                  <c:v>102.334098815918</c:v>
                </c:pt>
                <c:pt idx="3567">
                  <c:v>102.330001831055</c:v>
                </c:pt>
                <c:pt idx="3568">
                  <c:v>102.326301574707</c:v>
                </c:pt>
                <c:pt idx="3569">
                  <c:v>102.32309722900401</c:v>
                </c:pt>
                <c:pt idx="3570">
                  <c:v>102.31980133056599</c:v>
                </c:pt>
                <c:pt idx="3571">
                  <c:v>102.31649780273401</c:v>
                </c:pt>
                <c:pt idx="3572">
                  <c:v>102.314399719238</c:v>
                </c:pt>
                <c:pt idx="3573">
                  <c:v>102.31349945068401</c:v>
                </c:pt>
                <c:pt idx="3574">
                  <c:v>102.31369781494099</c:v>
                </c:pt>
                <c:pt idx="3575">
                  <c:v>102.314903259277</c:v>
                </c:pt>
                <c:pt idx="3576">
                  <c:v>102.317001342773</c:v>
                </c:pt>
                <c:pt idx="3577">
                  <c:v>102.32070159912099</c:v>
                </c:pt>
                <c:pt idx="3578">
                  <c:v>102.324897766113</c:v>
                </c:pt>
                <c:pt idx="3579">
                  <c:v>102.32689666748</c:v>
                </c:pt>
                <c:pt idx="3580">
                  <c:v>102.326797485352</c:v>
                </c:pt>
                <c:pt idx="3581">
                  <c:v>102.32510375976599</c:v>
                </c:pt>
                <c:pt idx="3582">
                  <c:v>102.321899414062</c:v>
                </c:pt>
                <c:pt idx="3583">
                  <c:v>102.316902160645</c:v>
                </c:pt>
                <c:pt idx="3584">
                  <c:v>102.310096740723</c:v>
                </c:pt>
                <c:pt idx="3585">
                  <c:v>102.30319976806599</c:v>
                </c:pt>
                <c:pt idx="3586">
                  <c:v>102.29640197753901</c:v>
                </c:pt>
                <c:pt idx="3587">
                  <c:v>102.28859710693401</c:v>
                </c:pt>
                <c:pt idx="3588">
                  <c:v>102.279899597168</c:v>
                </c:pt>
                <c:pt idx="3589">
                  <c:v>102.271202087402</c:v>
                </c:pt>
                <c:pt idx="3590">
                  <c:v>102.261596679688</c:v>
                </c:pt>
                <c:pt idx="3591">
                  <c:v>102.25119781494099</c:v>
                </c:pt>
                <c:pt idx="3592">
                  <c:v>102.24289703369099</c:v>
                </c:pt>
                <c:pt idx="3593">
                  <c:v>102.236701965332</c:v>
                </c:pt>
                <c:pt idx="3594">
                  <c:v>102.23200225830099</c:v>
                </c:pt>
                <c:pt idx="3595">
                  <c:v>102.228897094727</c:v>
                </c:pt>
                <c:pt idx="3596">
                  <c:v>102.22679901123</c:v>
                </c:pt>
                <c:pt idx="3597">
                  <c:v>102.225799560547</c:v>
                </c:pt>
                <c:pt idx="3598">
                  <c:v>102.226196289062</c:v>
                </c:pt>
                <c:pt idx="3599">
                  <c:v>102.227897644043</c:v>
                </c:pt>
                <c:pt idx="3600">
                  <c:v>102.229698181152</c:v>
                </c:pt>
                <c:pt idx="3601">
                  <c:v>102.231399536133</c:v>
                </c:pt>
                <c:pt idx="3602">
                  <c:v>102.233100891113</c:v>
                </c:pt>
                <c:pt idx="3603">
                  <c:v>102.23480224609401</c:v>
                </c:pt>
                <c:pt idx="3604">
                  <c:v>102.23639678955099</c:v>
                </c:pt>
                <c:pt idx="3605">
                  <c:v>102.23770141601599</c:v>
                </c:pt>
                <c:pt idx="3606">
                  <c:v>102.238800048828</c:v>
                </c:pt>
                <c:pt idx="3607">
                  <c:v>102.239700317383</c:v>
                </c:pt>
                <c:pt idx="3608">
                  <c:v>102.24050140380901</c:v>
                </c:pt>
                <c:pt idx="3609">
                  <c:v>102.240798950195</c:v>
                </c:pt>
                <c:pt idx="3610">
                  <c:v>102.24050140380901</c:v>
                </c:pt>
                <c:pt idx="3611">
                  <c:v>102.239501953125</c:v>
                </c:pt>
                <c:pt idx="3612">
                  <c:v>102.237800598145</c:v>
                </c:pt>
                <c:pt idx="3613">
                  <c:v>102.235397338867</c:v>
                </c:pt>
                <c:pt idx="3614">
                  <c:v>102.232299804688</c:v>
                </c:pt>
                <c:pt idx="3615">
                  <c:v>102.228996276855</c:v>
                </c:pt>
                <c:pt idx="3616">
                  <c:v>102.225303649902</c:v>
                </c:pt>
                <c:pt idx="3617">
                  <c:v>102.22109985351599</c:v>
                </c:pt>
                <c:pt idx="3618">
                  <c:v>102.216598510742</c:v>
                </c:pt>
                <c:pt idx="3619">
                  <c:v>102.21209716796901</c:v>
                </c:pt>
                <c:pt idx="3620">
                  <c:v>102.20760345459</c:v>
                </c:pt>
                <c:pt idx="3621">
                  <c:v>102.203002929688</c:v>
                </c:pt>
                <c:pt idx="3622">
                  <c:v>102.19850158691401</c:v>
                </c:pt>
                <c:pt idx="3623">
                  <c:v>102.193603515625</c:v>
                </c:pt>
                <c:pt idx="3624">
                  <c:v>102.188400268555</c:v>
                </c:pt>
                <c:pt idx="3625">
                  <c:v>102.18319702148401</c:v>
                </c:pt>
                <c:pt idx="3626">
                  <c:v>102.17800140380901</c:v>
                </c:pt>
                <c:pt idx="3627">
                  <c:v>102.172798156738</c:v>
                </c:pt>
                <c:pt idx="3628">
                  <c:v>102.168899536133</c:v>
                </c:pt>
                <c:pt idx="3629">
                  <c:v>102.166397094727</c:v>
                </c:pt>
                <c:pt idx="3630">
                  <c:v>102.163902282715</c:v>
                </c:pt>
                <c:pt idx="3631">
                  <c:v>102.16290283203099</c:v>
                </c:pt>
                <c:pt idx="3632">
                  <c:v>102.163299560547</c:v>
                </c:pt>
                <c:pt idx="3633">
                  <c:v>102.163696289062</c:v>
                </c:pt>
                <c:pt idx="3634">
                  <c:v>102.164100646973</c:v>
                </c:pt>
                <c:pt idx="3635">
                  <c:v>102.164100646973</c:v>
                </c:pt>
                <c:pt idx="3636">
                  <c:v>102.16380310058599</c:v>
                </c:pt>
                <c:pt idx="3637">
                  <c:v>102.16290283203099</c:v>
                </c:pt>
                <c:pt idx="3638">
                  <c:v>102.161499023438</c:v>
                </c:pt>
                <c:pt idx="3639">
                  <c:v>102.160102844238</c:v>
                </c:pt>
                <c:pt idx="3640">
                  <c:v>102.158699035645</c:v>
                </c:pt>
                <c:pt idx="3641">
                  <c:v>102.15720367431599</c:v>
                </c:pt>
                <c:pt idx="3642">
                  <c:v>102.155799865723</c:v>
                </c:pt>
                <c:pt idx="3643">
                  <c:v>102.154403686523</c:v>
                </c:pt>
                <c:pt idx="3644">
                  <c:v>102.153800964355</c:v>
                </c:pt>
                <c:pt idx="3645">
                  <c:v>102.154098510742</c:v>
                </c:pt>
                <c:pt idx="3646">
                  <c:v>102.154296875</c:v>
                </c:pt>
                <c:pt idx="3647">
                  <c:v>102.15460205078099</c:v>
                </c:pt>
                <c:pt idx="3648">
                  <c:v>102.15480041503901</c:v>
                </c:pt>
                <c:pt idx="3649">
                  <c:v>102.15350341796901</c:v>
                </c:pt>
                <c:pt idx="3650">
                  <c:v>102.150497436523</c:v>
                </c:pt>
                <c:pt idx="3651">
                  <c:v>102.14510345459</c:v>
                </c:pt>
                <c:pt idx="3652">
                  <c:v>102.13729858398401</c:v>
                </c:pt>
                <c:pt idx="3653">
                  <c:v>102.129402160645</c:v>
                </c:pt>
                <c:pt idx="3654">
                  <c:v>102.12159729003901</c:v>
                </c:pt>
                <c:pt idx="3655">
                  <c:v>102.113800048828</c:v>
                </c:pt>
                <c:pt idx="3656">
                  <c:v>102.106201171875</c:v>
                </c:pt>
                <c:pt idx="3657">
                  <c:v>102.09870147705099</c:v>
                </c:pt>
                <c:pt idx="3658">
                  <c:v>102.091300964355</c:v>
                </c:pt>
                <c:pt idx="3659">
                  <c:v>102.08390045166</c:v>
                </c:pt>
                <c:pt idx="3660">
                  <c:v>102.076499938965</c:v>
                </c:pt>
                <c:pt idx="3661">
                  <c:v>102.06900024414099</c:v>
                </c:pt>
                <c:pt idx="3662">
                  <c:v>102.06150054931599</c:v>
                </c:pt>
                <c:pt idx="3663">
                  <c:v>102.054000854492</c:v>
                </c:pt>
                <c:pt idx="3664">
                  <c:v>102.046501159668</c:v>
                </c:pt>
                <c:pt idx="3665">
                  <c:v>102.04070281982401</c:v>
                </c:pt>
                <c:pt idx="3666">
                  <c:v>102.03639984130901</c:v>
                </c:pt>
                <c:pt idx="3667">
                  <c:v>102.03330230712901</c:v>
                </c:pt>
                <c:pt idx="3668">
                  <c:v>102.031196594238</c:v>
                </c:pt>
                <c:pt idx="3669">
                  <c:v>102.02970123291</c:v>
                </c:pt>
                <c:pt idx="3670">
                  <c:v>102.02890014648401</c:v>
                </c:pt>
                <c:pt idx="3671">
                  <c:v>102.028800964355</c:v>
                </c:pt>
                <c:pt idx="3672">
                  <c:v>102.029502868652</c:v>
                </c:pt>
                <c:pt idx="3673">
                  <c:v>102.03029632568401</c:v>
                </c:pt>
                <c:pt idx="3674">
                  <c:v>102.03179931640599</c:v>
                </c:pt>
                <c:pt idx="3675">
                  <c:v>102.03420257568401</c:v>
                </c:pt>
                <c:pt idx="3676">
                  <c:v>102.035202026367</c:v>
                </c:pt>
                <c:pt idx="3677">
                  <c:v>102.03440093994099</c:v>
                </c:pt>
                <c:pt idx="3678">
                  <c:v>102.033401489258</c:v>
                </c:pt>
                <c:pt idx="3679">
                  <c:v>102.03220367431599</c:v>
                </c:pt>
                <c:pt idx="3680">
                  <c:v>102.030899047852</c:v>
                </c:pt>
                <c:pt idx="3681">
                  <c:v>102.02970123291</c:v>
                </c:pt>
                <c:pt idx="3682">
                  <c:v>102.02850341796901</c:v>
                </c:pt>
                <c:pt idx="3683">
                  <c:v>102.027297973633</c:v>
                </c:pt>
                <c:pt idx="3684">
                  <c:v>102.02610015869099</c:v>
                </c:pt>
                <c:pt idx="3685">
                  <c:v>102.02500152587901</c:v>
                </c:pt>
                <c:pt idx="3686">
                  <c:v>102.023803710938</c:v>
                </c:pt>
                <c:pt idx="3687">
                  <c:v>102.02269744873</c:v>
                </c:pt>
                <c:pt idx="3688">
                  <c:v>102.022003173828</c:v>
                </c:pt>
                <c:pt idx="3689">
                  <c:v>102.02179718017599</c:v>
                </c:pt>
                <c:pt idx="3690">
                  <c:v>102.02220153808599</c:v>
                </c:pt>
                <c:pt idx="3691">
                  <c:v>102.02320098877</c:v>
                </c:pt>
                <c:pt idx="3692">
                  <c:v>102.024696350098</c:v>
                </c:pt>
                <c:pt idx="3693">
                  <c:v>102.02670288085901</c:v>
                </c:pt>
                <c:pt idx="3694">
                  <c:v>102.029296875</c:v>
                </c:pt>
                <c:pt idx="3695">
                  <c:v>102.03240203857401</c:v>
                </c:pt>
                <c:pt idx="3696">
                  <c:v>102.03549957275401</c:v>
                </c:pt>
                <c:pt idx="3697">
                  <c:v>102.03880310058599</c:v>
                </c:pt>
                <c:pt idx="3698">
                  <c:v>102.042098999023</c:v>
                </c:pt>
                <c:pt idx="3699">
                  <c:v>102.04550170898401</c:v>
                </c:pt>
                <c:pt idx="3700">
                  <c:v>102.04769897460901</c:v>
                </c:pt>
                <c:pt idx="3701">
                  <c:v>102.048698425293</c:v>
                </c:pt>
                <c:pt idx="3702">
                  <c:v>102.049598693848</c:v>
                </c:pt>
                <c:pt idx="3703">
                  <c:v>102.050498962402</c:v>
                </c:pt>
                <c:pt idx="3704">
                  <c:v>102.05120086669901</c:v>
                </c:pt>
                <c:pt idx="3705">
                  <c:v>102.05190277099599</c:v>
                </c:pt>
                <c:pt idx="3706">
                  <c:v>102.052597045898</c:v>
                </c:pt>
                <c:pt idx="3707">
                  <c:v>102.053298950195</c:v>
                </c:pt>
                <c:pt idx="3708">
                  <c:v>102.053901672363</c:v>
                </c:pt>
                <c:pt idx="3709">
                  <c:v>102.054496765137</c:v>
                </c:pt>
                <c:pt idx="3710">
                  <c:v>102.05599975585901</c:v>
                </c:pt>
                <c:pt idx="3711">
                  <c:v>102.058403015137</c:v>
                </c:pt>
                <c:pt idx="3712">
                  <c:v>102.06079864502</c:v>
                </c:pt>
                <c:pt idx="3713">
                  <c:v>102.06330108642599</c:v>
                </c:pt>
                <c:pt idx="3714">
                  <c:v>102.06590270996099</c:v>
                </c:pt>
                <c:pt idx="3715">
                  <c:v>102.068603515625</c:v>
                </c:pt>
                <c:pt idx="3716">
                  <c:v>102.07119750976599</c:v>
                </c:pt>
                <c:pt idx="3717">
                  <c:v>102.07399749755901</c:v>
                </c:pt>
                <c:pt idx="3718">
                  <c:v>102.076797485352</c:v>
                </c:pt>
                <c:pt idx="3719">
                  <c:v>102.079803466797</c:v>
                </c:pt>
                <c:pt idx="3720">
                  <c:v>102.08270263671901</c:v>
                </c:pt>
                <c:pt idx="3721">
                  <c:v>102.08570098877</c:v>
                </c:pt>
                <c:pt idx="3722">
                  <c:v>102.08999633789099</c:v>
                </c:pt>
                <c:pt idx="3723">
                  <c:v>102.09580230712901</c:v>
                </c:pt>
                <c:pt idx="3724">
                  <c:v>102.101600646973</c:v>
                </c:pt>
                <c:pt idx="3725">
                  <c:v>102.107299804688</c:v>
                </c:pt>
                <c:pt idx="3726">
                  <c:v>102.11309814453099</c:v>
                </c:pt>
                <c:pt idx="3727">
                  <c:v>102.11660003662099</c:v>
                </c:pt>
                <c:pt idx="3728">
                  <c:v>102.11799621582</c:v>
                </c:pt>
                <c:pt idx="3729">
                  <c:v>102.116096496582</c:v>
                </c:pt>
                <c:pt idx="3730">
                  <c:v>102.111000061035</c:v>
                </c:pt>
                <c:pt idx="3731">
                  <c:v>102.106002807617</c:v>
                </c:pt>
                <c:pt idx="3732">
                  <c:v>102.101196289062</c:v>
                </c:pt>
                <c:pt idx="3733">
                  <c:v>102.09690093994099</c:v>
                </c:pt>
                <c:pt idx="3734">
                  <c:v>102.09400177002</c:v>
                </c:pt>
                <c:pt idx="3735">
                  <c:v>102.092399597168</c:v>
                </c:pt>
                <c:pt idx="3736">
                  <c:v>102.09210205078099</c:v>
                </c:pt>
                <c:pt idx="3737">
                  <c:v>102.092903137207</c:v>
                </c:pt>
                <c:pt idx="3738">
                  <c:v>102.09390258789099</c:v>
                </c:pt>
                <c:pt idx="3739">
                  <c:v>102.095901489258</c:v>
                </c:pt>
                <c:pt idx="3740">
                  <c:v>102.099601745605</c:v>
                </c:pt>
                <c:pt idx="3741">
                  <c:v>102.103797912598</c:v>
                </c:pt>
                <c:pt idx="3742">
                  <c:v>102.108200073242</c:v>
                </c:pt>
                <c:pt idx="3743">
                  <c:v>102.11239624023401</c:v>
                </c:pt>
                <c:pt idx="3744">
                  <c:v>102.116096496582</c:v>
                </c:pt>
                <c:pt idx="3745">
                  <c:v>102.11979675293</c:v>
                </c:pt>
                <c:pt idx="3746">
                  <c:v>102.123497009277</c:v>
                </c:pt>
                <c:pt idx="3747">
                  <c:v>102.126998901367</c:v>
                </c:pt>
                <c:pt idx="3748">
                  <c:v>102.130096435547</c:v>
                </c:pt>
                <c:pt idx="3749">
                  <c:v>102.13330078125</c:v>
                </c:pt>
                <c:pt idx="3750">
                  <c:v>102.13649749755901</c:v>
                </c:pt>
                <c:pt idx="3751">
                  <c:v>102.139602661133</c:v>
                </c:pt>
                <c:pt idx="3752">
                  <c:v>102.141799926758</c:v>
                </c:pt>
                <c:pt idx="3753">
                  <c:v>102.143096923828</c:v>
                </c:pt>
                <c:pt idx="3754">
                  <c:v>102.144401550293</c:v>
                </c:pt>
                <c:pt idx="3755">
                  <c:v>102.14559936523401</c:v>
                </c:pt>
                <c:pt idx="3756">
                  <c:v>102.146697998047</c:v>
                </c:pt>
                <c:pt idx="3757">
                  <c:v>102.147903442383</c:v>
                </c:pt>
                <c:pt idx="3758">
                  <c:v>102.149299621582</c:v>
                </c:pt>
                <c:pt idx="3759">
                  <c:v>102.15070343017599</c:v>
                </c:pt>
                <c:pt idx="3760">
                  <c:v>102.15200042724599</c:v>
                </c:pt>
                <c:pt idx="3761">
                  <c:v>102.15329742431599</c:v>
                </c:pt>
                <c:pt idx="3762">
                  <c:v>102.15460205078099</c:v>
                </c:pt>
                <c:pt idx="3763">
                  <c:v>102.154998779297</c:v>
                </c:pt>
                <c:pt idx="3764">
                  <c:v>102.154502868652</c:v>
                </c:pt>
                <c:pt idx="3765">
                  <c:v>102.153999328613</c:v>
                </c:pt>
                <c:pt idx="3766">
                  <c:v>102.153602600098</c:v>
                </c:pt>
                <c:pt idx="3767">
                  <c:v>102.153602600098</c:v>
                </c:pt>
                <c:pt idx="3768">
                  <c:v>102.153999328613</c:v>
                </c:pt>
                <c:pt idx="3769">
                  <c:v>102.154403686523</c:v>
                </c:pt>
                <c:pt idx="3770">
                  <c:v>102.154899597168</c:v>
                </c:pt>
                <c:pt idx="3771">
                  <c:v>102.155403137207</c:v>
                </c:pt>
                <c:pt idx="3772">
                  <c:v>102.15609741210901</c:v>
                </c:pt>
                <c:pt idx="3773">
                  <c:v>102.156700134277</c:v>
                </c:pt>
                <c:pt idx="3774">
                  <c:v>102.15740203857401</c:v>
                </c:pt>
                <c:pt idx="3775">
                  <c:v>102.157997131348</c:v>
                </c:pt>
                <c:pt idx="3776">
                  <c:v>102.158699035645</c:v>
                </c:pt>
                <c:pt idx="3777">
                  <c:v>102.158203125</c:v>
                </c:pt>
                <c:pt idx="3778">
                  <c:v>102.156700134277</c:v>
                </c:pt>
                <c:pt idx="3779">
                  <c:v>102.154899597168</c:v>
                </c:pt>
                <c:pt idx="3780">
                  <c:v>102.152702331543</c:v>
                </c:pt>
                <c:pt idx="3781">
                  <c:v>102.150497436523</c:v>
                </c:pt>
                <c:pt idx="3782">
                  <c:v>102.14820098877</c:v>
                </c:pt>
                <c:pt idx="3783">
                  <c:v>102.145698547363</c:v>
                </c:pt>
                <c:pt idx="3784">
                  <c:v>102.14330291748</c:v>
                </c:pt>
                <c:pt idx="3785">
                  <c:v>102.14080047607401</c:v>
                </c:pt>
                <c:pt idx="3786">
                  <c:v>102.138298034668</c:v>
                </c:pt>
                <c:pt idx="3787">
                  <c:v>102.137001037598</c:v>
                </c:pt>
                <c:pt idx="3788">
                  <c:v>102.13680267334</c:v>
                </c:pt>
                <c:pt idx="3789">
                  <c:v>102.136596679688</c:v>
                </c:pt>
                <c:pt idx="3790">
                  <c:v>102.13670349121099</c:v>
                </c:pt>
                <c:pt idx="3791">
                  <c:v>102.137001037598</c:v>
                </c:pt>
                <c:pt idx="3792">
                  <c:v>102.13760375976599</c:v>
                </c:pt>
                <c:pt idx="3793">
                  <c:v>102.13849639892599</c:v>
                </c:pt>
                <c:pt idx="3794">
                  <c:v>102.13939666748</c:v>
                </c:pt>
                <c:pt idx="3795">
                  <c:v>102.140296936035</c:v>
                </c:pt>
                <c:pt idx="3796">
                  <c:v>102.140998840332</c:v>
                </c:pt>
                <c:pt idx="3797">
                  <c:v>102.141403198242</c:v>
                </c:pt>
                <c:pt idx="3798">
                  <c:v>102.141799926758</c:v>
                </c:pt>
                <c:pt idx="3799">
                  <c:v>102.142097473145</c:v>
                </c:pt>
                <c:pt idx="3800">
                  <c:v>102.142303466797</c:v>
                </c:pt>
                <c:pt idx="3801">
                  <c:v>102.14260101318401</c:v>
                </c:pt>
                <c:pt idx="3802">
                  <c:v>102.14279937744099</c:v>
                </c:pt>
                <c:pt idx="3803">
                  <c:v>102.143096923828</c:v>
                </c:pt>
                <c:pt idx="3804">
                  <c:v>102.14330291748</c:v>
                </c:pt>
                <c:pt idx="3805">
                  <c:v>102.143600463867</c:v>
                </c:pt>
                <c:pt idx="3806">
                  <c:v>102.143798828125</c:v>
                </c:pt>
                <c:pt idx="3807">
                  <c:v>102.143997192383</c:v>
                </c:pt>
                <c:pt idx="3808">
                  <c:v>102.14499664306599</c:v>
                </c:pt>
                <c:pt idx="3809">
                  <c:v>102.146697998047</c:v>
                </c:pt>
                <c:pt idx="3810">
                  <c:v>102.149200439453</c:v>
                </c:pt>
                <c:pt idx="3811">
                  <c:v>102.15260314941401</c:v>
                </c:pt>
                <c:pt idx="3812">
                  <c:v>102.15640258789099</c:v>
                </c:pt>
                <c:pt idx="3813">
                  <c:v>102.160697937012</c:v>
                </c:pt>
                <c:pt idx="3814">
                  <c:v>102.165000915527</c:v>
                </c:pt>
                <c:pt idx="3815">
                  <c:v>102.169296264648</c:v>
                </c:pt>
                <c:pt idx="3816">
                  <c:v>102.17269897460901</c:v>
                </c:pt>
                <c:pt idx="3817">
                  <c:v>102.175300598145</c:v>
                </c:pt>
                <c:pt idx="3818">
                  <c:v>102.17710113525401</c:v>
                </c:pt>
                <c:pt idx="3819">
                  <c:v>102.178298950195</c:v>
                </c:pt>
                <c:pt idx="3820">
                  <c:v>102.17919921875</c:v>
                </c:pt>
                <c:pt idx="3821">
                  <c:v>102.179801940918</c:v>
                </c:pt>
                <c:pt idx="3822">
                  <c:v>102.180297851562</c:v>
                </c:pt>
                <c:pt idx="3823">
                  <c:v>102.180801391602</c:v>
                </c:pt>
                <c:pt idx="3824">
                  <c:v>102.18129730224599</c:v>
                </c:pt>
                <c:pt idx="3825">
                  <c:v>102.18190002441401</c:v>
                </c:pt>
                <c:pt idx="3826">
                  <c:v>102.182403564453</c:v>
                </c:pt>
                <c:pt idx="3827">
                  <c:v>102.182998657227</c:v>
                </c:pt>
                <c:pt idx="3828">
                  <c:v>102.18350219726599</c:v>
                </c:pt>
                <c:pt idx="3829">
                  <c:v>102.184196472168</c:v>
                </c:pt>
                <c:pt idx="3830">
                  <c:v>102.18479919433599</c:v>
                </c:pt>
                <c:pt idx="3831">
                  <c:v>102.185501098633</c:v>
                </c:pt>
                <c:pt idx="3832">
                  <c:v>102.18609619140599</c:v>
                </c:pt>
                <c:pt idx="3833">
                  <c:v>102.186599731445</c:v>
                </c:pt>
                <c:pt idx="3834">
                  <c:v>102.18710327148401</c:v>
                </c:pt>
                <c:pt idx="3835">
                  <c:v>102.187698364258</c:v>
                </c:pt>
                <c:pt idx="3836">
                  <c:v>102.188201904297</c:v>
                </c:pt>
                <c:pt idx="3837">
                  <c:v>102.18879699707</c:v>
                </c:pt>
                <c:pt idx="3838">
                  <c:v>102.189399719238</c:v>
                </c:pt>
                <c:pt idx="3839">
                  <c:v>102.19000244140599</c:v>
                </c:pt>
                <c:pt idx="3840">
                  <c:v>102.19059753418</c:v>
                </c:pt>
                <c:pt idx="3841">
                  <c:v>102.191299438477</c:v>
                </c:pt>
                <c:pt idx="3842">
                  <c:v>102.191902160645</c:v>
                </c:pt>
                <c:pt idx="3843">
                  <c:v>102.192497253418</c:v>
                </c:pt>
                <c:pt idx="3844">
                  <c:v>102.193000793457</c:v>
                </c:pt>
                <c:pt idx="3845">
                  <c:v>102.193603515625</c:v>
                </c:pt>
                <c:pt idx="3846">
                  <c:v>102.19409942627</c:v>
                </c:pt>
                <c:pt idx="3847">
                  <c:v>102.19460296630901</c:v>
                </c:pt>
                <c:pt idx="3848">
                  <c:v>102.195198059082</c:v>
                </c:pt>
                <c:pt idx="3849">
                  <c:v>102.19570159912099</c:v>
                </c:pt>
                <c:pt idx="3850">
                  <c:v>102.196296691895</c:v>
                </c:pt>
                <c:pt idx="3851">
                  <c:v>102.196899414062</c:v>
                </c:pt>
                <c:pt idx="3852">
                  <c:v>102.197402954102</c:v>
                </c:pt>
                <c:pt idx="3853">
                  <c:v>102.197998046875</c:v>
                </c:pt>
                <c:pt idx="3854">
                  <c:v>102.19850158691401</c:v>
                </c:pt>
                <c:pt idx="3855">
                  <c:v>102.199501037598</c:v>
                </c:pt>
                <c:pt idx="3856">
                  <c:v>102.200897216797</c:v>
                </c:pt>
                <c:pt idx="3857">
                  <c:v>102.20230102539099</c:v>
                </c:pt>
                <c:pt idx="3858">
                  <c:v>102.203903198242</c:v>
                </c:pt>
                <c:pt idx="3859">
                  <c:v>102.20549774169901</c:v>
                </c:pt>
                <c:pt idx="3860">
                  <c:v>102.20719909668</c:v>
                </c:pt>
                <c:pt idx="3861">
                  <c:v>102.20880126953099</c:v>
                </c:pt>
                <c:pt idx="3862">
                  <c:v>102.21029663085901</c:v>
                </c:pt>
                <c:pt idx="3863">
                  <c:v>102.211700439453</c:v>
                </c:pt>
                <c:pt idx="3864">
                  <c:v>102.212997436523</c:v>
                </c:pt>
                <c:pt idx="3865">
                  <c:v>102.216201782227</c:v>
                </c:pt>
                <c:pt idx="3866">
                  <c:v>102.221298217773</c:v>
                </c:pt>
                <c:pt idx="3867">
                  <c:v>102.22979736328099</c:v>
                </c:pt>
                <c:pt idx="3868">
                  <c:v>102.24160003662099</c:v>
                </c:pt>
                <c:pt idx="3869">
                  <c:v>102.25350189209</c:v>
                </c:pt>
                <c:pt idx="3870">
                  <c:v>102.26540374755901</c:v>
                </c:pt>
                <c:pt idx="3871">
                  <c:v>102.277297973633</c:v>
                </c:pt>
                <c:pt idx="3872">
                  <c:v>102.287002563477</c:v>
                </c:pt>
                <c:pt idx="3873">
                  <c:v>102.29460144043</c:v>
                </c:pt>
                <c:pt idx="3874">
                  <c:v>102.30020141601599</c:v>
                </c:pt>
                <c:pt idx="3875">
                  <c:v>102.30380249023401</c:v>
                </c:pt>
                <c:pt idx="3876">
                  <c:v>102.30549621582</c:v>
                </c:pt>
                <c:pt idx="3877">
                  <c:v>102.30500030517599</c:v>
                </c:pt>
                <c:pt idx="3878">
                  <c:v>102.302696228027</c:v>
                </c:pt>
                <c:pt idx="3879">
                  <c:v>102.29859924316401</c:v>
                </c:pt>
                <c:pt idx="3880">
                  <c:v>102.292098999023</c:v>
                </c:pt>
                <c:pt idx="3881">
                  <c:v>102.283203125</c:v>
                </c:pt>
                <c:pt idx="3882">
                  <c:v>102.27439880371099</c:v>
                </c:pt>
                <c:pt idx="3883">
                  <c:v>102.265502929688</c:v>
                </c:pt>
                <c:pt idx="3884">
                  <c:v>102.256698608398</c:v>
                </c:pt>
                <c:pt idx="3885">
                  <c:v>102.25009918212901</c:v>
                </c:pt>
                <c:pt idx="3886">
                  <c:v>102.245903015137</c:v>
                </c:pt>
                <c:pt idx="3887">
                  <c:v>102.242797851562</c:v>
                </c:pt>
                <c:pt idx="3888">
                  <c:v>102.240798950195</c:v>
                </c:pt>
                <c:pt idx="3889">
                  <c:v>102.24050140380901</c:v>
                </c:pt>
                <c:pt idx="3890">
                  <c:v>102.241897583008</c:v>
                </c:pt>
                <c:pt idx="3891">
                  <c:v>102.24520111084</c:v>
                </c:pt>
                <c:pt idx="3892">
                  <c:v>102.25039672851599</c:v>
                </c:pt>
                <c:pt idx="3893">
                  <c:v>102.258003234863</c:v>
                </c:pt>
                <c:pt idx="3894">
                  <c:v>102.26779937744099</c:v>
                </c:pt>
                <c:pt idx="3895">
                  <c:v>102.27760314941401</c:v>
                </c:pt>
                <c:pt idx="3896">
                  <c:v>102.287399291992</c:v>
                </c:pt>
                <c:pt idx="3897">
                  <c:v>102.29730224609401</c:v>
                </c:pt>
                <c:pt idx="3898">
                  <c:v>102.30670166015599</c:v>
                </c:pt>
                <c:pt idx="3899">
                  <c:v>102.315803527832</c:v>
                </c:pt>
                <c:pt idx="3900">
                  <c:v>102.324897766113</c:v>
                </c:pt>
                <c:pt idx="3901">
                  <c:v>102.33399963378901</c:v>
                </c:pt>
                <c:pt idx="3902">
                  <c:v>102.343101501465</c:v>
                </c:pt>
                <c:pt idx="3903">
                  <c:v>102.351196289062</c:v>
                </c:pt>
                <c:pt idx="3904">
                  <c:v>102.358200073242</c:v>
                </c:pt>
                <c:pt idx="3905">
                  <c:v>102.364097595215</c:v>
                </c:pt>
                <c:pt idx="3906">
                  <c:v>102.368698120117</c:v>
                </c:pt>
                <c:pt idx="3907">
                  <c:v>102.372200012207</c:v>
                </c:pt>
                <c:pt idx="3908">
                  <c:v>102.37460327148401</c:v>
                </c:pt>
                <c:pt idx="3909">
                  <c:v>102.37580108642599</c:v>
                </c:pt>
                <c:pt idx="3910">
                  <c:v>102.375900268555</c:v>
                </c:pt>
                <c:pt idx="3911">
                  <c:v>102.375900268555</c:v>
                </c:pt>
                <c:pt idx="3912">
                  <c:v>102.37599945068401</c:v>
                </c:pt>
                <c:pt idx="3913">
                  <c:v>102.37599945068401</c:v>
                </c:pt>
                <c:pt idx="3914">
                  <c:v>102.37599945068401</c:v>
                </c:pt>
                <c:pt idx="3915">
                  <c:v>102.376098632813</c:v>
                </c:pt>
                <c:pt idx="3916">
                  <c:v>102.376098632813</c:v>
                </c:pt>
                <c:pt idx="3917">
                  <c:v>102.37449645996099</c:v>
                </c:pt>
                <c:pt idx="3918">
                  <c:v>102.371200561523</c:v>
                </c:pt>
                <c:pt idx="3919">
                  <c:v>102.36789703369099</c:v>
                </c:pt>
                <c:pt idx="3920">
                  <c:v>102.36350250244099</c:v>
                </c:pt>
                <c:pt idx="3921">
                  <c:v>102.358100891113</c:v>
                </c:pt>
                <c:pt idx="3922">
                  <c:v>102.34880065918</c:v>
                </c:pt>
                <c:pt idx="3923">
                  <c:v>102.33560180664099</c:v>
                </c:pt>
                <c:pt idx="3924">
                  <c:v>102.322303771973</c:v>
                </c:pt>
                <c:pt idx="3925">
                  <c:v>102.30909729003901</c:v>
                </c:pt>
                <c:pt idx="3926">
                  <c:v>102.29579925537099</c:v>
                </c:pt>
                <c:pt idx="3927">
                  <c:v>102.282600402832</c:v>
                </c:pt>
                <c:pt idx="3928">
                  <c:v>102.26930236816401</c:v>
                </c:pt>
                <c:pt idx="3929">
                  <c:v>102.256103515625</c:v>
                </c:pt>
                <c:pt idx="3930">
                  <c:v>102.242797851562</c:v>
                </c:pt>
                <c:pt idx="3931">
                  <c:v>102.229598999023</c:v>
                </c:pt>
                <c:pt idx="3932">
                  <c:v>102.216300964355</c:v>
                </c:pt>
                <c:pt idx="3933">
                  <c:v>102.20310211181599</c:v>
                </c:pt>
                <c:pt idx="3934">
                  <c:v>102.189903259277</c:v>
                </c:pt>
                <c:pt idx="3935">
                  <c:v>102.18090057373</c:v>
                </c:pt>
                <c:pt idx="3936">
                  <c:v>102.17400360107401</c:v>
                </c:pt>
                <c:pt idx="3937">
                  <c:v>102.166496276855</c:v>
                </c:pt>
                <c:pt idx="3938">
                  <c:v>102.16120147705099</c:v>
                </c:pt>
                <c:pt idx="3939">
                  <c:v>102.156600952148</c:v>
                </c:pt>
                <c:pt idx="3940">
                  <c:v>102.15350341796901</c:v>
                </c:pt>
                <c:pt idx="3941">
                  <c:v>102.151802062988</c:v>
                </c:pt>
                <c:pt idx="3942">
                  <c:v>102.15160369873</c:v>
                </c:pt>
                <c:pt idx="3943">
                  <c:v>102.15299987793</c:v>
                </c:pt>
                <c:pt idx="3944">
                  <c:v>102.154296875</c:v>
                </c:pt>
                <c:pt idx="3945">
                  <c:v>102.155601501465</c:v>
                </c:pt>
                <c:pt idx="3946">
                  <c:v>102.156898498535</c:v>
                </c:pt>
                <c:pt idx="3947">
                  <c:v>102.158203125</c:v>
                </c:pt>
                <c:pt idx="3948">
                  <c:v>102.15950012207</c:v>
                </c:pt>
                <c:pt idx="3949">
                  <c:v>102.160697937012</c:v>
                </c:pt>
                <c:pt idx="3950">
                  <c:v>102.161903381348</c:v>
                </c:pt>
                <c:pt idx="3951">
                  <c:v>102.162399291992</c:v>
                </c:pt>
                <c:pt idx="3952">
                  <c:v>102.162101745605</c:v>
                </c:pt>
                <c:pt idx="3953">
                  <c:v>102.161903381348</c:v>
                </c:pt>
                <c:pt idx="3954">
                  <c:v>102.16159820556599</c:v>
                </c:pt>
                <c:pt idx="3955">
                  <c:v>102.16139984130901</c:v>
                </c:pt>
                <c:pt idx="3956">
                  <c:v>102.161102294922</c:v>
                </c:pt>
                <c:pt idx="3957">
                  <c:v>102.16089630127</c:v>
                </c:pt>
                <c:pt idx="3958">
                  <c:v>102.160598754883</c:v>
                </c:pt>
                <c:pt idx="3959">
                  <c:v>102.16049957275401</c:v>
                </c:pt>
                <c:pt idx="3960">
                  <c:v>102.160400390625</c:v>
                </c:pt>
                <c:pt idx="3961">
                  <c:v>102.160400390625</c:v>
                </c:pt>
                <c:pt idx="3962">
                  <c:v>102.160598754883</c:v>
                </c:pt>
                <c:pt idx="3963">
                  <c:v>102.161102294922</c:v>
                </c:pt>
                <c:pt idx="3964">
                  <c:v>102.16139984130901</c:v>
                </c:pt>
                <c:pt idx="3965">
                  <c:v>102.161499023438</c:v>
                </c:pt>
                <c:pt idx="3966">
                  <c:v>102.16139984130901</c:v>
                </c:pt>
                <c:pt idx="3967">
                  <c:v>102.16089630127</c:v>
                </c:pt>
                <c:pt idx="3968">
                  <c:v>102.16049957275401</c:v>
                </c:pt>
                <c:pt idx="3969">
                  <c:v>102.16000366210901</c:v>
                </c:pt>
                <c:pt idx="3970">
                  <c:v>102.15940093994099</c:v>
                </c:pt>
                <c:pt idx="3971">
                  <c:v>102.158798217773</c:v>
                </c:pt>
                <c:pt idx="3972">
                  <c:v>102.15830230712901</c:v>
                </c:pt>
                <c:pt idx="3973">
                  <c:v>102.15769958496099</c:v>
                </c:pt>
                <c:pt idx="3974">
                  <c:v>102.157096862793</c:v>
                </c:pt>
                <c:pt idx="3975">
                  <c:v>102.15650177002</c:v>
                </c:pt>
                <c:pt idx="3976">
                  <c:v>102.155899047852</c:v>
                </c:pt>
                <c:pt idx="3977">
                  <c:v>102.155197143555</c:v>
                </c:pt>
                <c:pt idx="3978">
                  <c:v>102.15460205078099</c:v>
                </c:pt>
                <c:pt idx="3979">
                  <c:v>102.153999328613</c:v>
                </c:pt>
                <c:pt idx="3980">
                  <c:v>102.153396606445</c:v>
                </c:pt>
                <c:pt idx="3981">
                  <c:v>102.152801513672</c:v>
                </c:pt>
                <c:pt idx="3982">
                  <c:v>102.151901245117</c:v>
                </c:pt>
                <c:pt idx="3983">
                  <c:v>102.150802612305</c:v>
                </c:pt>
                <c:pt idx="3984">
                  <c:v>102.14980316162099</c:v>
                </c:pt>
                <c:pt idx="3985">
                  <c:v>102.148399353027</c:v>
                </c:pt>
                <c:pt idx="3986">
                  <c:v>102.14679718017599</c:v>
                </c:pt>
                <c:pt idx="3987">
                  <c:v>102.145301818848</c:v>
                </c:pt>
                <c:pt idx="3988">
                  <c:v>102.14369964599599</c:v>
                </c:pt>
                <c:pt idx="3989">
                  <c:v>102.142097473145</c:v>
                </c:pt>
                <c:pt idx="3990">
                  <c:v>102.140502929688</c:v>
                </c:pt>
                <c:pt idx="3991">
                  <c:v>102.138999938965</c:v>
                </c:pt>
                <c:pt idx="3992">
                  <c:v>102.137397766113</c:v>
                </c:pt>
                <c:pt idx="3993">
                  <c:v>102.13580322265599</c:v>
                </c:pt>
                <c:pt idx="3994">
                  <c:v>102.13410186767599</c:v>
                </c:pt>
                <c:pt idx="3995">
                  <c:v>102.13230133056599</c:v>
                </c:pt>
                <c:pt idx="3996">
                  <c:v>102.130500793457</c:v>
                </c:pt>
                <c:pt idx="3997">
                  <c:v>102.128700256348</c:v>
                </c:pt>
                <c:pt idx="3998">
                  <c:v>102.126899719238</c:v>
                </c:pt>
                <c:pt idx="3999">
                  <c:v>102.125</c:v>
                </c:pt>
                <c:pt idx="4000">
                  <c:v>102.123100280762</c:v>
                </c:pt>
                <c:pt idx="4001">
                  <c:v>102.121200561523</c:v>
                </c:pt>
                <c:pt idx="4002">
                  <c:v>102.119300842285</c:v>
                </c:pt>
                <c:pt idx="4003">
                  <c:v>102.117301940918</c:v>
                </c:pt>
                <c:pt idx="4004">
                  <c:v>102.11540222168</c:v>
                </c:pt>
                <c:pt idx="4005">
                  <c:v>102.11350250244099</c:v>
                </c:pt>
                <c:pt idx="4006">
                  <c:v>102.111198425293</c:v>
                </c:pt>
                <c:pt idx="4007">
                  <c:v>102.10870361328099</c:v>
                </c:pt>
                <c:pt idx="4008">
                  <c:v>102.106201171875</c:v>
                </c:pt>
                <c:pt idx="4009">
                  <c:v>102.10369873046901</c:v>
                </c:pt>
                <c:pt idx="4010">
                  <c:v>102.101196289062</c:v>
                </c:pt>
                <c:pt idx="4011">
                  <c:v>102.09870147705099</c:v>
                </c:pt>
                <c:pt idx="4012">
                  <c:v>102.09609985351599</c:v>
                </c:pt>
                <c:pt idx="4013">
                  <c:v>102.093399047852</c:v>
                </c:pt>
                <c:pt idx="4014">
                  <c:v>102.090698242187</c:v>
                </c:pt>
                <c:pt idx="4015">
                  <c:v>102.087997436523</c:v>
                </c:pt>
                <c:pt idx="4016">
                  <c:v>102.08529663085901</c:v>
                </c:pt>
                <c:pt idx="4017">
                  <c:v>102.082801818848</c:v>
                </c:pt>
                <c:pt idx="4018">
                  <c:v>102.08029937744099</c:v>
                </c:pt>
                <c:pt idx="4019">
                  <c:v>102.077796936035</c:v>
                </c:pt>
                <c:pt idx="4020">
                  <c:v>102.075302124023</c:v>
                </c:pt>
                <c:pt idx="4021">
                  <c:v>102.072799682617</c:v>
                </c:pt>
                <c:pt idx="4022">
                  <c:v>102.070198059082</c:v>
                </c:pt>
                <c:pt idx="4023">
                  <c:v>102.06729888916</c:v>
                </c:pt>
                <c:pt idx="4024">
                  <c:v>102.064399719238</c:v>
                </c:pt>
                <c:pt idx="4025">
                  <c:v>102.061599731445</c:v>
                </c:pt>
                <c:pt idx="4026">
                  <c:v>102.058700561523</c:v>
                </c:pt>
                <c:pt idx="4027">
                  <c:v>102.055801391602</c:v>
                </c:pt>
                <c:pt idx="4028">
                  <c:v>102.05300140380901</c:v>
                </c:pt>
                <c:pt idx="4029">
                  <c:v>102.049102783203</c:v>
                </c:pt>
                <c:pt idx="4030">
                  <c:v>102.044296264648</c:v>
                </c:pt>
                <c:pt idx="4031">
                  <c:v>102.039497375488</c:v>
                </c:pt>
                <c:pt idx="4032">
                  <c:v>102.034698486328</c:v>
                </c:pt>
                <c:pt idx="4033">
                  <c:v>102.029899597168</c:v>
                </c:pt>
                <c:pt idx="4034">
                  <c:v>102.025100708008</c:v>
                </c:pt>
                <c:pt idx="4035">
                  <c:v>102.020301818848</c:v>
                </c:pt>
                <c:pt idx="4036">
                  <c:v>102.015098571777</c:v>
                </c:pt>
                <c:pt idx="4037">
                  <c:v>102.01059722900401</c:v>
                </c:pt>
                <c:pt idx="4038">
                  <c:v>102.007698059082</c:v>
                </c:pt>
                <c:pt idx="4039">
                  <c:v>102.00579833984401</c:v>
                </c:pt>
                <c:pt idx="4040">
                  <c:v>102.00479888916</c:v>
                </c:pt>
                <c:pt idx="4041">
                  <c:v>102.004501342773</c:v>
                </c:pt>
                <c:pt idx="4042">
                  <c:v>102.005401611328</c:v>
                </c:pt>
                <c:pt idx="4043">
                  <c:v>102.00789642334</c:v>
                </c:pt>
                <c:pt idx="4044">
                  <c:v>102.012100219727</c:v>
                </c:pt>
                <c:pt idx="4045">
                  <c:v>102.01740264892599</c:v>
                </c:pt>
                <c:pt idx="4046">
                  <c:v>102.02390289306599</c:v>
                </c:pt>
                <c:pt idx="4047">
                  <c:v>102.03140258789099</c:v>
                </c:pt>
                <c:pt idx="4048">
                  <c:v>102.039100646973</c:v>
                </c:pt>
                <c:pt idx="4049">
                  <c:v>102.04709625244099</c:v>
                </c:pt>
                <c:pt idx="4050">
                  <c:v>102.05539703369099</c:v>
                </c:pt>
                <c:pt idx="4051">
                  <c:v>102.06330108642599</c:v>
                </c:pt>
                <c:pt idx="4052">
                  <c:v>102.070602416992</c:v>
                </c:pt>
                <c:pt idx="4053">
                  <c:v>102.079597473145</c:v>
                </c:pt>
                <c:pt idx="4054">
                  <c:v>102.090301513672</c:v>
                </c:pt>
                <c:pt idx="4055">
                  <c:v>102.101699829102</c:v>
                </c:pt>
                <c:pt idx="4056">
                  <c:v>102.111297607422</c:v>
                </c:pt>
                <c:pt idx="4057">
                  <c:v>102.11840057373</c:v>
                </c:pt>
                <c:pt idx="4058">
                  <c:v>102.12680053710901</c:v>
                </c:pt>
                <c:pt idx="4059">
                  <c:v>102.13639831543</c:v>
                </c:pt>
                <c:pt idx="4060">
                  <c:v>102.145401000977</c:v>
                </c:pt>
                <c:pt idx="4061">
                  <c:v>102.153800964355</c:v>
                </c:pt>
                <c:pt idx="4062">
                  <c:v>102.162101745605</c:v>
                </c:pt>
                <c:pt idx="4063">
                  <c:v>102.17120361328099</c:v>
                </c:pt>
                <c:pt idx="4064">
                  <c:v>102.181098937988</c:v>
                </c:pt>
                <c:pt idx="4065">
                  <c:v>102.19090270996099</c:v>
                </c:pt>
                <c:pt idx="4066">
                  <c:v>102.199699401855</c:v>
                </c:pt>
                <c:pt idx="4067">
                  <c:v>102.20729827880901</c:v>
                </c:pt>
                <c:pt idx="4068">
                  <c:v>102.215698242187</c:v>
                </c:pt>
                <c:pt idx="4069">
                  <c:v>102.224800109863</c:v>
                </c:pt>
                <c:pt idx="4070">
                  <c:v>102.234001159668</c:v>
                </c:pt>
                <c:pt idx="4071">
                  <c:v>102.244102478027</c:v>
                </c:pt>
                <c:pt idx="4072">
                  <c:v>102.25520324707</c:v>
                </c:pt>
                <c:pt idx="4073">
                  <c:v>102.26619720459</c:v>
                </c:pt>
                <c:pt idx="4074">
                  <c:v>102.275100708008</c:v>
                </c:pt>
                <c:pt idx="4075">
                  <c:v>102.28179931640599</c:v>
                </c:pt>
                <c:pt idx="4076">
                  <c:v>102.286903381348</c:v>
                </c:pt>
                <c:pt idx="4077">
                  <c:v>102.290199279785</c:v>
                </c:pt>
                <c:pt idx="4078">
                  <c:v>102.29100036621099</c:v>
                </c:pt>
                <c:pt idx="4079">
                  <c:v>102.28939819335901</c:v>
                </c:pt>
                <c:pt idx="4080">
                  <c:v>102.287803649902</c:v>
                </c:pt>
                <c:pt idx="4081">
                  <c:v>102.28620147705099</c:v>
                </c:pt>
                <c:pt idx="4082">
                  <c:v>102.28459930419901</c:v>
                </c:pt>
                <c:pt idx="4083">
                  <c:v>102.28109741210901</c:v>
                </c:pt>
                <c:pt idx="4084">
                  <c:v>102.275802612305</c:v>
                </c:pt>
                <c:pt idx="4085">
                  <c:v>102.269401550293</c:v>
                </c:pt>
                <c:pt idx="4086">
                  <c:v>102.26190185546901</c:v>
                </c:pt>
                <c:pt idx="4087">
                  <c:v>102.25129699707</c:v>
                </c:pt>
                <c:pt idx="4088">
                  <c:v>102.237602233887</c:v>
                </c:pt>
                <c:pt idx="4089">
                  <c:v>102.22609710693401</c:v>
                </c:pt>
                <c:pt idx="4090">
                  <c:v>102.216796875</c:v>
                </c:pt>
                <c:pt idx="4091">
                  <c:v>102.20529937744099</c:v>
                </c:pt>
                <c:pt idx="4092">
                  <c:v>102.191596984863</c:v>
                </c:pt>
                <c:pt idx="4093">
                  <c:v>102.18039703369099</c:v>
                </c:pt>
                <c:pt idx="4094">
                  <c:v>102.17230224609401</c:v>
                </c:pt>
                <c:pt idx="4095">
                  <c:v>102.16470336914099</c:v>
                </c:pt>
                <c:pt idx="4096">
                  <c:v>102.15859985351599</c:v>
                </c:pt>
                <c:pt idx="4097">
                  <c:v>102.15419769287099</c:v>
                </c:pt>
                <c:pt idx="4098">
                  <c:v>102.151901245117</c:v>
                </c:pt>
                <c:pt idx="4099">
                  <c:v>102.15170288085901</c:v>
                </c:pt>
                <c:pt idx="4100">
                  <c:v>102.151397705078</c:v>
                </c:pt>
                <c:pt idx="4101">
                  <c:v>102.15119934082</c:v>
                </c:pt>
                <c:pt idx="4102">
                  <c:v>102.151000976562</c:v>
                </c:pt>
                <c:pt idx="4103">
                  <c:v>102.15070343017599</c:v>
                </c:pt>
                <c:pt idx="4104">
                  <c:v>102.150497436523</c:v>
                </c:pt>
                <c:pt idx="4105">
                  <c:v>102.15029907226599</c:v>
                </c:pt>
                <c:pt idx="4106">
                  <c:v>102.150100708008</c:v>
                </c:pt>
                <c:pt idx="4107">
                  <c:v>102.14990234375</c:v>
                </c:pt>
                <c:pt idx="4108">
                  <c:v>102.149696350098</c:v>
                </c:pt>
                <c:pt idx="4109">
                  <c:v>102.14949798584</c:v>
                </c:pt>
                <c:pt idx="4110">
                  <c:v>102.149200439453</c:v>
                </c:pt>
                <c:pt idx="4111">
                  <c:v>102.149002075195</c:v>
                </c:pt>
                <c:pt idx="4112">
                  <c:v>102.148803710938</c:v>
                </c:pt>
                <c:pt idx="4113">
                  <c:v>102.148597717285</c:v>
                </c:pt>
                <c:pt idx="4114">
                  <c:v>102.148399353027</c:v>
                </c:pt>
                <c:pt idx="4115">
                  <c:v>102.14820098877</c:v>
                </c:pt>
                <c:pt idx="4116">
                  <c:v>102.150398254395</c:v>
                </c:pt>
                <c:pt idx="4117">
                  <c:v>102.154998779297</c:v>
                </c:pt>
                <c:pt idx="4118">
                  <c:v>102.159698486328</c:v>
                </c:pt>
                <c:pt idx="4119">
                  <c:v>102.16400146484401</c:v>
                </c:pt>
                <c:pt idx="4120">
                  <c:v>102.167999267578</c:v>
                </c:pt>
                <c:pt idx="4121">
                  <c:v>102.171096801758</c:v>
                </c:pt>
                <c:pt idx="4122">
                  <c:v>102.173202514648</c:v>
                </c:pt>
                <c:pt idx="4123">
                  <c:v>102.173202514648</c:v>
                </c:pt>
                <c:pt idx="4124">
                  <c:v>102.1708984375</c:v>
                </c:pt>
                <c:pt idx="4125">
                  <c:v>102.166496276855</c:v>
                </c:pt>
                <c:pt idx="4126">
                  <c:v>102.16000366210901</c:v>
                </c:pt>
                <c:pt idx="4127">
                  <c:v>102.150596618652</c:v>
                </c:pt>
                <c:pt idx="4128">
                  <c:v>102.13849639892599</c:v>
                </c:pt>
                <c:pt idx="4129">
                  <c:v>102.12750244140599</c:v>
                </c:pt>
                <c:pt idx="4130">
                  <c:v>102.117599487305</c:v>
                </c:pt>
                <c:pt idx="4131">
                  <c:v>102.10759735107401</c:v>
                </c:pt>
                <c:pt idx="4132">
                  <c:v>102.098098754883</c:v>
                </c:pt>
                <c:pt idx="4133">
                  <c:v>102.08920288085901</c:v>
                </c:pt>
                <c:pt idx="4134">
                  <c:v>102.082801818848</c:v>
                </c:pt>
                <c:pt idx="4135">
                  <c:v>102.07900238037099</c:v>
                </c:pt>
                <c:pt idx="4136">
                  <c:v>102.076698303223</c:v>
                </c:pt>
                <c:pt idx="4137">
                  <c:v>102.07610321044901</c:v>
                </c:pt>
                <c:pt idx="4138">
                  <c:v>102.075401306152</c:v>
                </c:pt>
                <c:pt idx="4139">
                  <c:v>102.07479858398401</c:v>
                </c:pt>
                <c:pt idx="4140">
                  <c:v>102.074096679688</c:v>
                </c:pt>
                <c:pt idx="4141">
                  <c:v>102.073196411133</c:v>
                </c:pt>
                <c:pt idx="4142">
                  <c:v>102.07199859619099</c:v>
                </c:pt>
                <c:pt idx="4143">
                  <c:v>102.07080078125</c:v>
                </c:pt>
                <c:pt idx="4144">
                  <c:v>102.06960296630901</c:v>
                </c:pt>
                <c:pt idx="4145">
                  <c:v>102.06829833984401</c:v>
                </c:pt>
                <c:pt idx="4146">
                  <c:v>102.067100524902</c:v>
                </c:pt>
                <c:pt idx="4147">
                  <c:v>102.066902160645</c:v>
                </c:pt>
                <c:pt idx="4148">
                  <c:v>102.06770324707</c:v>
                </c:pt>
                <c:pt idx="4149">
                  <c:v>102.06870269775401</c:v>
                </c:pt>
                <c:pt idx="4150">
                  <c:v>102.069702148438</c:v>
                </c:pt>
                <c:pt idx="4151">
                  <c:v>102.07070159912099</c:v>
                </c:pt>
                <c:pt idx="4152">
                  <c:v>102.071701049805</c:v>
                </c:pt>
                <c:pt idx="4153">
                  <c:v>102.07260131835901</c:v>
                </c:pt>
                <c:pt idx="4154">
                  <c:v>102.07350158691401</c:v>
                </c:pt>
                <c:pt idx="4155">
                  <c:v>102.07559967041</c:v>
                </c:pt>
                <c:pt idx="4156">
                  <c:v>102.07900238037099</c:v>
                </c:pt>
                <c:pt idx="4157">
                  <c:v>102.083702087402</c:v>
                </c:pt>
                <c:pt idx="4158">
                  <c:v>102.08969879150401</c:v>
                </c:pt>
                <c:pt idx="4159">
                  <c:v>102.096801757813</c:v>
                </c:pt>
                <c:pt idx="4160">
                  <c:v>102.10500335693401</c:v>
                </c:pt>
                <c:pt idx="4161">
                  <c:v>102.11309814453099</c:v>
                </c:pt>
                <c:pt idx="4162">
                  <c:v>102.121696472168</c:v>
                </c:pt>
                <c:pt idx="4163">
                  <c:v>102.130699157715</c:v>
                </c:pt>
                <c:pt idx="4164">
                  <c:v>102.137802124023</c:v>
                </c:pt>
                <c:pt idx="4165">
                  <c:v>102.14019775390599</c:v>
                </c:pt>
                <c:pt idx="4166">
                  <c:v>102.139999389648</c:v>
                </c:pt>
                <c:pt idx="4167">
                  <c:v>102.13690185546901</c:v>
                </c:pt>
                <c:pt idx="4168">
                  <c:v>102.130996704102</c:v>
                </c:pt>
                <c:pt idx="4169">
                  <c:v>102.123001098633</c:v>
                </c:pt>
                <c:pt idx="4170">
                  <c:v>102.11309814453099</c:v>
                </c:pt>
                <c:pt idx="4171">
                  <c:v>102.10150146484401</c:v>
                </c:pt>
                <c:pt idx="4172">
                  <c:v>102.088096618652</c:v>
                </c:pt>
                <c:pt idx="4173">
                  <c:v>102.07610321044901</c:v>
                </c:pt>
                <c:pt idx="4174">
                  <c:v>102.065399169922</c:v>
                </c:pt>
                <c:pt idx="4175">
                  <c:v>102.05470275878901</c:v>
                </c:pt>
                <c:pt idx="4176">
                  <c:v>102.043998718262</c:v>
                </c:pt>
                <c:pt idx="4177">
                  <c:v>102.03630065918</c:v>
                </c:pt>
                <c:pt idx="4178">
                  <c:v>102.031700134277</c:v>
                </c:pt>
                <c:pt idx="4179">
                  <c:v>102.027099609375</c:v>
                </c:pt>
                <c:pt idx="4180">
                  <c:v>102.023803710938</c:v>
                </c:pt>
                <c:pt idx="4181">
                  <c:v>102.02179718017599</c:v>
                </c:pt>
                <c:pt idx="4182">
                  <c:v>102.019897460938</c:v>
                </c:pt>
                <c:pt idx="4183">
                  <c:v>102.018096923828</c:v>
                </c:pt>
                <c:pt idx="4184">
                  <c:v>102.018203735352</c:v>
                </c:pt>
                <c:pt idx="4185">
                  <c:v>102.02020263671901</c:v>
                </c:pt>
                <c:pt idx="4186">
                  <c:v>102.023002624512</c:v>
                </c:pt>
                <c:pt idx="4187">
                  <c:v>102.026802062988</c:v>
                </c:pt>
                <c:pt idx="4188">
                  <c:v>102.030799865723</c:v>
                </c:pt>
                <c:pt idx="4189">
                  <c:v>102.03500366210901</c:v>
                </c:pt>
                <c:pt idx="4190">
                  <c:v>102.03929901123</c:v>
                </c:pt>
                <c:pt idx="4191">
                  <c:v>102.043502807617</c:v>
                </c:pt>
                <c:pt idx="4192">
                  <c:v>102.04759979248</c:v>
                </c:pt>
                <c:pt idx="4193">
                  <c:v>102.04930114746099</c:v>
                </c:pt>
                <c:pt idx="4194">
                  <c:v>102.04889678955099</c:v>
                </c:pt>
                <c:pt idx="4195">
                  <c:v>102.04579925537099</c:v>
                </c:pt>
                <c:pt idx="4196">
                  <c:v>102.040199279785</c:v>
                </c:pt>
                <c:pt idx="4197">
                  <c:v>102.03450012207</c:v>
                </c:pt>
                <c:pt idx="4198">
                  <c:v>102.02890014648401</c:v>
                </c:pt>
                <c:pt idx="4199">
                  <c:v>102.02529907226599</c:v>
                </c:pt>
                <c:pt idx="4200">
                  <c:v>102.023803710938</c:v>
                </c:pt>
                <c:pt idx="4201">
                  <c:v>102.02439880371099</c:v>
                </c:pt>
                <c:pt idx="4202">
                  <c:v>102.02700042724599</c:v>
                </c:pt>
                <c:pt idx="4203">
                  <c:v>102.03199768066401</c:v>
                </c:pt>
                <c:pt idx="4204">
                  <c:v>102.03939819335901</c:v>
                </c:pt>
                <c:pt idx="4205">
                  <c:v>102.04709625244099</c:v>
                </c:pt>
                <c:pt idx="4206">
                  <c:v>102.05519866943401</c:v>
                </c:pt>
                <c:pt idx="4207">
                  <c:v>102.06369781494099</c:v>
                </c:pt>
                <c:pt idx="4208">
                  <c:v>102.07250213623</c:v>
                </c:pt>
                <c:pt idx="4209">
                  <c:v>102.08139801025401</c:v>
                </c:pt>
                <c:pt idx="4210">
                  <c:v>102.089401245117</c:v>
                </c:pt>
                <c:pt idx="4211">
                  <c:v>102.096397399902</c:v>
                </c:pt>
                <c:pt idx="4212">
                  <c:v>102.102096557617</c:v>
                </c:pt>
                <c:pt idx="4213">
                  <c:v>102.106399536133</c:v>
                </c:pt>
                <c:pt idx="4214">
                  <c:v>102.10829925537099</c:v>
                </c:pt>
                <c:pt idx="4215">
                  <c:v>102.107696533203</c:v>
                </c:pt>
                <c:pt idx="4216">
                  <c:v>102.10500335693401</c:v>
                </c:pt>
                <c:pt idx="4217">
                  <c:v>102.099899291992</c:v>
                </c:pt>
                <c:pt idx="4218">
                  <c:v>102.09220123291</c:v>
                </c:pt>
                <c:pt idx="4219">
                  <c:v>102.081901550293</c:v>
                </c:pt>
                <c:pt idx="4220">
                  <c:v>102.070098876953</c:v>
                </c:pt>
                <c:pt idx="4221">
                  <c:v>102.05690002441401</c:v>
                </c:pt>
                <c:pt idx="4222">
                  <c:v>102.04360198974599</c:v>
                </c:pt>
                <c:pt idx="4223">
                  <c:v>102.030403137207</c:v>
                </c:pt>
                <c:pt idx="4224">
                  <c:v>102.017097473145</c:v>
                </c:pt>
                <c:pt idx="4225">
                  <c:v>102.00350189209</c:v>
                </c:pt>
                <c:pt idx="4226">
                  <c:v>101.98999786377</c:v>
                </c:pt>
                <c:pt idx="4227">
                  <c:v>101.97650146484401</c:v>
                </c:pt>
                <c:pt idx="4228">
                  <c:v>101.96320343017599</c:v>
                </c:pt>
                <c:pt idx="4229">
                  <c:v>101.950202941895</c:v>
                </c:pt>
                <c:pt idx="4230">
                  <c:v>101.937202453613</c:v>
                </c:pt>
                <c:pt idx="4231">
                  <c:v>101.924201965332</c:v>
                </c:pt>
                <c:pt idx="4232">
                  <c:v>101.913200378418</c:v>
                </c:pt>
                <c:pt idx="4233">
                  <c:v>101.90419769287099</c:v>
                </c:pt>
                <c:pt idx="4234">
                  <c:v>101.896896362305</c:v>
                </c:pt>
                <c:pt idx="4235">
                  <c:v>101.89129638671901</c:v>
                </c:pt>
                <c:pt idx="4236">
                  <c:v>101.885696411133</c:v>
                </c:pt>
                <c:pt idx="4237">
                  <c:v>101.879997253418</c:v>
                </c:pt>
                <c:pt idx="4238">
                  <c:v>101.87709808349599</c:v>
                </c:pt>
                <c:pt idx="4239">
                  <c:v>101.87670135498</c:v>
                </c:pt>
                <c:pt idx="4240">
                  <c:v>101.87840270996099</c:v>
                </c:pt>
                <c:pt idx="4241">
                  <c:v>101.882202148438</c:v>
                </c:pt>
                <c:pt idx="4242">
                  <c:v>101.88939666748</c:v>
                </c:pt>
                <c:pt idx="4243">
                  <c:v>101.900199890137</c:v>
                </c:pt>
                <c:pt idx="4244">
                  <c:v>101.911003112793</c:v>
                </c:pt>
                <c:pt idx="4245">
                  <c:v>101.92169952392599</c:v>
                </c:pt>
                <c:pt idx="4246">
                  <c:v>101.932502746582</c:v>
                </c:pt>
                <c:pt idx="4247">
                  <c:v>101.94329833984401</c:v>
                </c:pt>
                <c:pt idx="4248">
                  <c:v>101.952102661133</c:v>
                </c:pt>
                <c:pt idx="4249">
                  <c:v>101.960502624512</c:v>
                </c:pt>
                <c:pt idx="4250">
                  <c:v>101.97029876709</c:v>
                </c:pt>
                <c:pt idx="4251">
                  <c:v>101.980102539062</c:v>
                </c:pt>
                <c:pt idx="4252">
                  <c:v>101.98899841308599</c:v>
                </c:pt>
                <c:pt idx="4253">
                  <c:v>101.997100830078</c:v>
                </c:pt>
                <c:pt idx="4254">
                  <c:v>102.006401062012</c:v>
                </c:pt>
                <c:pt idx="4255">
                  <c:v>102.016899108887</c:v>
                </c:pt>
                <c:pt idx="4256">
                  <c:v>102.027397155762</c:v>
                </c:pt>
                <c:pt idx="4257">
                  <c:v>102.038299560547</c:v>
                </c:pt>
                <c:pt idx="4258">
                  <c:v>102.04949951171901</c:v>
                </c:pt>
                <c:pt idx="4259">
                  <c:v>102.06079864502</c:v>
                </c:pt>
                <c:pt idx="4260">
                  <c:v>102.07199859619099</c:v>
                </c:pt>
                <c:pt idx="4261">
                  <c:v>102.083297729492</c:v>
                </c:pt>
                <c:pt idx="4262">
                  <c:v>102.093803405762</c:v>
                </c:pt>
                <c:pt idx="4263">
                  <c:v>102.10359954834</c:v>
                </c:pt>
                <c:pt idx="4264">
                  <c:v>102.11350250244099</c:v>
                </c:pt>
                <c:pt idx="4265">
                  <c:v>102.12329864502</c:v>
                </c:pt>
                <c:pt idx="4266">
                  <c:v>102.13030242919901</c:v>
                </c:pt>
                <c:pt idx="4267">
                  <c:v>102.13449859619099</c:v>
                </c:pt>
                <c:pt idx="4268">
                  <c:v>102.13639831543</c:v>
                </c:pt>
                <c:pt idx="4269">
                  <c:v>102.135902404785</c:v>
                </c:pt>
                <c:pt idx="4270">
                  <c:v>102.133102416992</c:v>
                </c:pt>
                <c:pt idx="4271">
                  <c:v>102.12819671630901</c:v>
                </c:pt>
                <c:pt idx="4272">
                  <c:v>102.12139892578099</c:v>
                </c:pt>
                <c:pt idx="4273">
                  <c:v>102.112899780273</c:v>
                </c:pt>
                <c:pt idx="4274">
                  <c:v>102.10279846191401</c:v>
                </c:pt>
                <c:pt idx="4275">
                  <c:v>102.091201782227</c:v>
                </c:pt>
                <c:pt idx="4276">
                  <c:v>102.07949829101599</c:v>
                </c:pt>
                <c:pt idx="4277">
                  <c:v>102.067901611328</c:v>
                </c:pt>
                <c:pt idx="4278">
                  <c:v>102.05629730224599</c:v>
                </c:pt>
                <c:pt idx="4279">
                  <c:v>102.04419708252</c:v>
                </c:pt>
                <c:pt idx="4280">
                  <c:v>102.031600952148</c:v>
                </c:pt>
                <c:pt idx="4281">
                  <c:v>102.02239990234401</c:v>
                </c:pt>
                <c:pt idx="4282">
                  <c:v>102.016403198242</c:v>
                </c:pt>
                <c:pt idx="4283">
                  <c:v>102.012001037598</c:v>
                </c:pt>
                <c:pt idx="4284">
                  <c:v>102.00910186767599</c:v>
                </c:pt>
                <c:pt idx="4285">
                  <c:v>102.00839996337901</c:v>
                </c:pt>
                <c:pt idx="4286">
                  <c:v>102.009902954102</c:v>
                </c:pt>
                <c:pt idx="4287">
                  <c:v>102.01390075683599</c:v>
                </c:pt>
                <c:pt idx="4288">
                  <c:v>102.02020263671901</c:v>
                </c:pt>
                <c:pt idx="4289">
                  <c:v>102.028701782227</c:v>
                </c:pt>
                <c:pt idx="4290">
                  <c:v>102.03880310058599</c:v>
                </c:pt>
                <c:pt idx="4291">
                  <c:v>102.04799652099599</c:v>
                </c:pt>
                <c:pt idx="4292">
                  <c:v>102.05729675293</c:v>
                </c:pt>
                <c:pt idx="4293">
                  <c:v>102.066703796387</c:v>
                </c:pt>
                <c:pt idx="4294">
                  <c:v>102.073600769043</c:v>
                </c:pt>
                <c:pt idx="4295">
                  <c:v>102.078201293945</c:v>
                </c:pt>
                <c:pt idx="4296">
                  <c:v>102.08029937744099</c:v>
                </c:pt>
                <c:pt idx="4297">
                  <c:v>102.079696655273</c:v>
                </c:pt>
                <c:pt idx="4298">
                  <c:v>102.076202392578</c:v>
                </c:pt>
                <c:pt idx="4299">
                  <c:v>102.06980133056599</c:v>
                </c:pt>
                <c:pt idx="4300">
                  <c:v>102.063102722168</c:v>
                </c:pt>
                <c:pt idx="4301">
                  <c:v>102.056098937988</c:v>
                </c:pt>
                <c:pt idx="4302">
                  <c:v>102.049201965332</c:v>
                </c:pt>
                <c:pt idx="4303">
                  <c:v>102.04460144043</c:v>
                </c:pt>
                <c:pt idx="4304">
                  <c:v>102.04250335693401</c:v>
                </c:pt>
                <c:pt idx="4305">
                  <c:v>102.040397644043</c:v>
                </c:pt>
                <c:pt idx="4306">
                  <c:v>102.038299560547</c:v>
                </c:pt>
                <c:pt idx="4307">
                  <c:v>102.03489685058599</c:v>
                </c:pt>
                <c:pt idx="4308">
                  <c:v>102.030197143555</c:v>
                </c:pt>
                <c:pt idx="4309">
                  <c:v>102.023002624512</c:v>
                </c:pt>
                <c:pt idx="4310">
                  <c:v>102.013397216797</c:v>
                </c:pt>
                <c:pt idx="4311">
                  <c:v>102.003799438477</c:v>
                </c:pt>
                <c:pt idx="4312">
                  <c:v>101.99420166015599</c:v>
                </c:pt>
                <c:pt idx="4313">
                  <c:v>101.98480224609401</c:v>
                </c:pt>
                <c:pt idx="4314">
                  <c:v>101.977500915527</c:v>
                </c:pt>
                <c:pt idx="4315">
                  <c:v>101.97200012207</c:v>
                </c:pt>
                <c:pt idx="4316">
                  <c:v>101.966499328613</c:v>
                </c:pt>
                <c:pt idx="4317">
                  <c:v>101.96099853515599</c:v>
                </c:pt>
                <c:pt idx="4318">
                  <c:v>101.95549774169901</c:v>
                </c:pt>
                <c:pt idx="4319">
                  <c:v>101.95010375976599</c:v>
                </c:pt>
                <c:pt idx="4320">
                  <c:v>101.94460296630901</c:v>
                </c:pt>
                <c:pt idx="4321">
                  <c:v>101.939102172852</c:v>
                </c:pt>
                <c:pt idx="4322">
                  <c:v>101.939498901367</c:v>
                </c:pt>
                <c:pt idx="4323">
                  <c:v>101.94580078125</c:v>
                </c:pt>
                <c:pt idx="4324">
                  <c:v>101.95140075683599</c:v>
                </c:pt>
                <c:pt idx="4325">
                  <c:v>101.956497192383</c:v>
                </c:pt>
                <c:pt idx="4326">
                  <c:v>101.96160125732401</c:v>
                </c:pt>
                <c:pt idx="4327">
                  <c:v>101.96469879150401</c:v>
                </c:pt>
                <c:pt idx="4328">
                  <c:v>101.96579742431599</c:v>
                </c:pt>
                <c:pt idx="4329">
                  <c:v>101.96559906005901</c:v>
                </c:pt>
                <c:pt idx="4330">
                  <c:v>101.96410369873</c:v>
                </c:pt>
                <c:pt idx="4331">
                  <c:v>101.96160125732401</c:v>
                </c:pt>
                <c:pt idx="4332">
                  <c:v>101.958000183105</c:v>
                </c:pt>
                <c:pt idx="4333">
                  <c:v>101.95449829101599</c:v>
                </c:pt>
                <c:pt idx="4334">
                  <c:v>101.95099639892599</c:v>
                </c:pt>
                <c:pt idx="4335">
                  <c:v>101.947402954102</c:v>
                </c:pt>
                <c:pt idx="4336">
                  <c:v>101.943901062012</c:v>
                </c:pt>
                <c:pt idx="4337">
                  <c:v>101.940299987793</c:v>
                </c:pt>
                <c:pt idx="4338">
                  <c:v>101.936798095703</c:v>
                </c:pt>
                <c:pt idx="4339">
                  <c:v>101.933296203613</c:v>
                </c:pt>
                <c:pt idx="4340">
                  <c:v>101.929801940918</c:v>
                </c:pt>
                <c:pt idx="4341">
                  <c:v>101.926399230957</c:v>
                </c:pt>
                <c:pt idx="4342">
                  <c:v>101.92310333252</c:v>
                </c:pt>
                <c:pt idx="4343">
                  <c:v>101.91970062255901</c:v>
                </c:pt>
                <c:pt idx="4344">
                  <c:v>101.916397094727</c:v>
                </c:pt>
                <c:pt idx="4345">
                  <c:v>101.91300201416</c:v>
                </c:pt>
                <c:pt idx="4346">
                  <c:v>101.909698486328</c:v>
                </c:pt>
                <c:pt idx="4347">
                  <c:v>101.906303405762</c:v>
                </c:pt>
                <c:pt idx="4348">
                  <c:v>101.90290069580099</c:v>
                </c:pt>
                <c:pt idx="4349">
                  <c:v>101.899696350098</c:v>
                </c:pt>
                <c:pt idx="4350">
                  <c:v>101.896598815918</c:v>
                </c:pt>
                <c:pt idx="4351">
                  <c:v>101.89340209960901</c:v>
                </c:pt>
                <c:pt idx="4352">
                  <c:v>101.890296936035</c:v>
                </c:pt>
                <c:pt idx="4353">
                  <c:v>101.88760375976599</c:v>
                </c:pt>
                <c:pt idx="4354">
                  <c:v>101.88539886474599</c:v>
                </c:pt>
                <c:pt idx="4355">
                  <c:v>101.883102416992</c:v>
                </c:pt>
                <c:pt idx="4356">
                  <c:v>101.880897521973</c:v>
                </c:pt>
                <c:pt idx="4357">
                  <c:v>101.878799438477</c:v>
                </c:pt>
                <c:pt idx="4358">
                  <c:v>101.87680053710901</c:v>
                </c:pt>
                <c:pt idx="4359">
                  <c:v>101.87490081787099</c:v>
                </c:pt>
                <c:pt idx="4360">
                  <c:v>101.873397827148</c:v>
                </c:pt>
                <c:pt idx="4361">
                  <c:v>101.872200012207</c:v>
                </c:pt>
                <c:pt idx="4362">
                  <c:v>101.871101379395</c:v>
                </c:pt>
                <c:pt idx="4363">
                  <c:v>101.870002746582</c:v>
                </c:pt>
                <c:pt idx="4364">
                  <c:v>101.868896484375</c:v>
                </c:pt>
                <c:pt idx="4365">
                  <c:v>101.866500854492</c:v>
                </c:pt>
                <c:pt idx="4366">
                  <c:v>101.862899780273</c:v>
                </c:pt>
                <c:pt idx="4367">
                  <c:v>101.85919952392599</c:v>
                </c:pt>
                <c:pt idx="4368">
                  <c:v>101.85540008544901</c:v>
                </c:pt>
                <c:pt idx="4369">
                  <c:v>101.851196289062</c:v>
                </c:pt>
                <c:pt idx="4370">
                  <c:v>101.84709930419901</c:v>
                </c:pt>
                <c:pt idx="4371">
                  <c:v>101.84300231933599</c:v>
                </c:pt>
                <c:pt idx="4372">
                  <c:v>101.83920288085901</c:v>
                </c:pt>
                <c:pt idx="4373">
                  <c:v>101.83570098877</c:v>
                </c:pt>
                <c:pt idx="4374">
                  <c:v>101.83219909668</c:v>
                </c:pt>
                <c:pt idx="4375">
                  <c:v>101.829299926758</c:v>
                </c:pt>
                <c:pt idx="4376">
                  <c:v>101.827102661133</c:v>
                </c:pt>
                <c:pt idx="4377">
                  <c:v>101.824501037598</c:v>
                </c:pt>
                <c:pt idx="4378">
                  <c:v>101.82160186767599</c:v>
                </c:pt>
                <c:pt idx="4379">
                  <c:v>101.81870269775401</c:v>
                </c:pt>
                <c:pt idx="4380">
                  <c:v>101.81569671630901</c:v>
                </c:pt>
                <c:pt idx="4381">
                  <c:v>101.812797546387</c:v>
                </c:pt>
                <c:pt idx="4382">
                  <c:v>101.809898376465</c:v>
                </c:pt>
                <c:pt idx="4383">
                  <c:v>101.80690002441401</c:v>
                </c:pt>
                <c:pt idx="4384">
                  <c:v>101.803901672363</c:v>
                </c:pt>
                <c:pt idx="4385">
                  <c:v>101.800903320312</c:v>
                </c:pt>
                <c:pt idx="4386">
                  <c:v>101.79810333252</c:v>
                </c:pt>
                <c:pt idx="4387">
                  <c:v>101.795700073242</c:v>
                </c:pt>
                <c:pt idx="4388">
                  <c:v>101.792198181152</c:v>
                </c:pt>
                <c:pt idx="4389">
                  <c:v>101.78790283203099</c:v>
                </c:pt>
                <c:pt idx="4390">
                  <c:v>101.783699035645</c:v>
                </c:pt>
                <c:pt idx="4391">
                  <c:v>101.77960205078099</c:v>
                </c:pt>
                <c:pt idx="4392">
                  <c:v>101.77590179443401</c:v>
                </c:pt>
                <c:pt idx="4393">
                  <c:v>101.772598266602</c:v>
                </c:pt>
                <c:pt idx="4394">
                  <c:v>101.769401550293</c:v>
                </c:pt>
                <c:pt idx="4395">
                  <c:v>101.765701293945</c:v>
                </c:pt>
                <c:pt idx="4396">
                  <c:v>101.761596679688</c:v>
                </c:pt>
                <c:pt idx="4397">
                  <c:v>101.757598876953</c:v>
                </c:pt>
                <c:pt idx="4398">
                  <c:v>101.75350189209</c:v>
                </c:pt>
                <c:pt idx="4399">
                  <c:v>101.749397277832</c:v>
                </c:pt>
                <c:pt idx="4400">
                  <c:v>101.74510192871099</c:v>
                </c:pt>
                <c:pt idx="4401">
                  <c:v>101.74069976806599</c:v>
                </c:pt>
                <c:pt idx="4402">
                  <c:v>101.737197875977</c:v>
                </c:pt>
                <c:pt idx="4403">
                  <c:v>101.73480224609401</c:v>
                </c:pt>
                <c:pt idx="4404">
                  <c:v>101.732299804688</c:v>
                </c:pt>
                <c:pt idx="4405">
                  <c:v>101.72979736328099</c:v>
                </c:pt>
                <c:pt idx="4406">
                  <c:v>101.72730255127</c:v>
                </c:pt>
                <c:pt idx="4407">
                  <c:v>101.72470092773401</c:v>
                </c:pt>
                <c:pt idx="4408">
                  <c:v>101.72209930419901</c:v>
                </c:pt>
                <c:pt idx="4409">
                  <c:v>101.71949768066401</c:v>
                </c:pt>
                <c:pt idx="4410">
                  <c:v>101.71640014648401</c:v>
                </c:pt>
                <c:pt idx="4411">
                  <c:v>101.71279907226599</c:v>
                </c:pt>
                <c:pt idx="4412">
                  <c:v>101.709098815918</c:v>
                </c:pt>
                <c:pt idx="4413">
                  <c:v>101.70549774169901</c:v>
                </c:pt>
                <c:pt idx="4414">
                  <c:v>101.70189666748</c:v>
                </c:pt>
                <c:pt idx="4415">
                  <c:v>101.69830322265599</c:v>
                </c:pt>
                <c:pt idx="4416">
                  <c:v>101.695098876953</c:v>
                </c:pt>
                <c:pt idx="4417">
                  <c:v>101.69219970703099</c:v>
                </c:pt>
                <c:pt idx="4418">
                  <c:v>101.68930053710901</c:v>
                </c:pt>
                <c:pt idx="4419">
                  <c:v>101.68350219726599</c:v>
                </c:pt>
                <c:pt idx="4420">
                  <c:v>101.674797058105</c:v>
                </c:pt>
                <c:pt idx="4421">
                  <c:v>101.66609954834</c:v>
                </c:pt>
                <c:pt idx="4422">
                  <c:v>101.657600402832</c:v>
                </c:pt>
                <c:pt idx="4423">
                  <c:v>101.649200439453</c:v>
                </c:pt>
                <c:pt idx="4424">
                  <c:v>101.644096374512</c:v>
                </c:pt>
                <c:pt idx="4425">
                  <c:v>101.642097473145</c:v>
                </c:pt>
                <c:pt idx="4426">
                  <c:v>101.641899108887</c:v>
                </c:pt>
                <c:pt idx="4427">
                  <c:v>101.64340209960901</c:v>
                </c:pt>
                <c:pt idx="4428">
                  <c:v>101.646896362305</c:v>
                </c:pt>
                <c:pt idx="4429">
                  <c:v>101.652297973633</c:v>
                </c:pt>
                <c:pt idx="4430">
                  <c:v>101.65769958496099</c:v>
                </c:pt>
                <c:pt idx="4431">
                  <c:v>101.66269683837901</c:v>
                </c:pt>
                <c:pt idx="4432">
                  <c:v>101.66729736328099</c:v>
                </c:pt>
                <c:pt idx="4433">
                  <c:v>101.671997070312</c:v>
                </c:pt>
                <c:pt idx="4434">
                  <c:v>101.67600250244099</c:v>
                </c:pt>
                <c:pt idx="4435">
                  <c:v>101.679397583008</c:v>
                </c:pt>
                <c:pt idx="4436">
                  <c:v>101.682403564453</c:v>
                </c:pt>
                <c:pt idx="4437">
                  <c:v>101.68479919433599</c:v>
                </c:pt>
                <c:pt idx="4438">
                  <c:v>101.686897277832</c:v>
                </c:pt>
                <c:pt idx="4439">
                  <c:v>101.689002990723</c:v>
                </c:pt>
                <c:pt idx="4440">
                  <c:v>101.69100189209</c:v>
                </c:pt>
                <c:pt idx="4441">
                  <c:v>101.693000793457</c:v>
                </c:pt>
                <c:pt idx="4442">
                  <c:v>101.69499969482401</c:v>
                </c:pt>
                <c:pt idx="4443">
                  <c:v>101.69699859619099</c:v>
                </c:pt>
                <c:pt idx="4444">
                  <c:v>101.699096679688</c:v>
                </c:pt>
                <c:pt idx="4445">
                  <c:v>101.703201293945</c:v>
                </c:pt>
                <c:pt idx="4446">
                  <c:v>101.709396362305</c:v>
                </c:pt>
                <c:pt idx="4447">
                  <c:v>101.716201782227</c:v>
                </c:pt>
                <c:pt idx="4448">
                  <c:v>101.723503112793</c:v>
                </c:pt>
                <c:pt idx="4449">
                  <c:v>101.73069763183599</c:v>
                </c:pt>
                <c:pt idx="4450">
                  <c:v>101.73609924316401</c:v>
                </c:pt>
                <c:pt idx="4451">
                  <c:v>101.739501953125</c:v>
                </c:pt>
                <c:pt idx="4452">
                  <c:v>101.741203308105</c:v>
                </c:pt>
                <c:pt idx="4453">
                  <c:v>101.74130249023401</c:v>
                </c:pt>
                <c:pt idx="4454">
                  <c:v>101.738403320312</c:v>
                </c:pt>
                <c:pt idx="4455">
                  <c:v>101.732803344727</c:v>
                </c:pt>
                <c:pt idx="4456">
                  <c:v>101.72689819335901</c:v>
                </c:pt>
                <c:pt idx="4457">
                  <c:v>101.720703125</c:v>
                </c:pt>
                <c:pt idx="4458">
                  <c:v>101.714401245117</c:v>
                </c:pt>
                <c:pt idx="4459">
                  <c:v>101.70890045166</c:v>
                </c:pt>
                <c:pt idx="4460">
                  <c:v>101.703903198242</c:v>
                </c:pt>
                <c:pt idx="4461">
                  <c:v>101.699897766113</c:v>
                </c:pt>
                <c:pt idx="4462">
                  <c:v>101.69680023193401</c:v>
                </c:pt>
                <c:pt idx="4463">
                  <c:v>101.694900512695</c:v>
                </c:pt>
                <c:pt idx="4464">
                  <c:v>101.69439697265599</c:v>
                </c:pt>
                <c:pt idx="4465">
                  <c:v>101.69499969482401</c:v>
                </c:pt>
                <c:pt idx="4466">
                  <c:v>101.69699859619099</c:v>
                </c:pt>
                <c:pt idx="4467">
                  <c:v>101.699096679688</c:v>
                </c:pt>
                <c:pt idx="4468">
                  <c:v>101.70110321044901</c:v>
                </c:pt>
                <c:pt idx="4469">
                  <c:v>101.703201293945</c:v>
                </c:pt>
                <c:pt idx="4470">
                  <c:v>101.70529937744099</c:v>
                </c:pt>
                <c:pt idx="4471">
                  <c:v>101.707397460938</c:v>
                </c:pt>
                <c:pt idx="4472">
                  <c:v>101.709396362305</c:v>
                </c:pt>
                <c:pt idx="4473">
                  <c:v>101.711502075195</c:v>
                </c:pt>
                <c:pt idx="4474">
                  <c:v>101.71320343017599</c:v>
                </c:pt>
                <c:pt idx="4475">
                  <c:v>101.714599609375</c:v>
                </c:pt>
                <c:pt idx="4476">
                  <c:v>101.71600341796901</c:v>
                </c:pt>
                <c:pt idx="4477">
                  <c:v>101.715698242187</c:v>
                </c:pt>
                <c:pt idx="4478">
                  <c:v>101.71379852294901</c:v>
                </c:pt>
                <c:pt idx="4479">
                  <c:v>101.711799621582</c:v>
                </c:pt>
                <c:pt idx="4480">
                  <c:v>101.70970153808599</c:v>
                </c:pt>
                <c:pt idx="4481">
                  <c:v>101.70760345459</c:v>
                </c:pt>
                <c:pt idx="4482">
                  <c:v>101.705596923828</c:v>
                </c:pt>
                <c:pt idx="4483">
                  <c:v>101.703498840332</c:v>
                </c:pt>
                <c:pt idx="4484">
                  <c:v>101.701499938965</c:v>
                </c:pt>
                <c:pt idx="4485">
                  <c:v>101.69809722900401</c:v>
                </c:pt>
                <c:pt idx="4486">
                  <c:v>101.693199157715</c:v>
                </c:pt>
                <c:pt idx="4487">
                  <c:v>101.68830108642599</c:v>
                </c:pt>
                <c:pt idx="4488">
                  <c:v>101.683403015137</c:v>
                </c:pt>
                <c:pt idx="4489">
                  <c:v>101.67839813232401</c:v>
                </c:pt>
                <c:pt idx="4490">
                  <c:v>101.673202514648</c:v>
                </c:pt>
                <c:pt idx="4491">
                  <c:v>101.667999267578</c:v>
                </c:pt>
                <c:pt idx="4492">
                  <c:v>101.662803649902</c:v>
                </c:pt>
                <c:pt idx="4493">
                  <c:v>101.657600402832</c:v>
                </c:pt>
                <c:pt idx="4494">
                  <c:v>101.652397155762</c:v>
                </c:pt>
                <c:pt idx="4495">
                  <c:v>101.64910125732401</c:v>
                </c:pt>
                <c:pt idx="4496">
                  <c:v>101.64779663085901</c:v>
                </c:pt>
                <c:pt idx="4497">
                  <c:v>101.647003173828</c:v>
                </c:pt>
                <c:pt idx="4498">
                  <c:v>101.64649963378901</c:v>
                </c:pt>
                <c:pt idx="4499">
                  <c:v>101.646697998047</c:v>
                </c:pt>
                <c:pt idx="4500">
                  <c:v>101.64939880371099</c:v>
                </c:pt>
                <c:pt idx="4501">
                  <c:v>101.65419769287099</c:v>
                </c:pt>
                <c:pt idx="4502">
                  <c:v>101.658897399902</c:v>
                </c:pt>
                <c:pt idx="4503">
                  <c:v>101.66339874267599</c:v>
                </c:pt>
                <c:pt idx="4504">
                  <c:v>101.667602539062</c:v>
                </c:pt>
                <c:pt idx="4505">
                  <c:v>101.67169952392599</c:v>
                </c:pt>
                <c:pt idx="4506">
                  <c:v>101.675300598145</c:v>
                </c:pt>
                <c:pt idx="4507">
                  <c:v>101.676597595215</c:v>
                </c:pt>
                <c:pt idx="4508">
                  <c:v>101.67620086669901</c:v>
                </c:pt>
                <c:pt idx="4509">
                  <c:v>101.67359924316401</c:v>
                </c:pt>
                <c:pt idx="4510">
                  <c:v>101.668701171875</c:v>
                </c:pt>
                <c:pt idx="4511">
                  <c:v>101.66380310058599</c:v>
                </c:pt>
                <c:pt idx="4512">
                  <c:v>101.65699768066401</c:v>
                </c:pt>
                <c:pt idx="4513">
                  <c:v>101.64820098877</c:v>
                </c:pt>
                <c:pt idx="4514">
                  <c:v>101.63950347900401</c:v>
                </c:pt>
                <c:pt idx="4515">
                  <c:v>101.63230133056599</c:v>
                </c:pt>
                <c:pt idx="4516">
                  <c:v>101.626602172852</c:v>
                </c:pt>
                <c:pt idx="4517">
                  <c:v>101.622802734375</c:v>
                </c:pt>
                <c:pt idx="4518">
                  <c:v>101.620796203613</c:v>
                </c:pt>
                <c:pt idx="4519">
                  <c:v>101.61879730224599</c:v>
                </c:pt>
                <c:pt idx="4520">
                  <c:v>101.616897583008</c:v>
                </c:pt>
                <c:pt idx="4521">
                  <c:v>101.61489868164099</c:v>
                </c:pt>
                <c:pt idx="4522">
                  <c:v>101.612899780273</c:v>
                </c:pt>
                <c:pt idx="4523">
                  <c:v>101.61090087890599</c:v>
                </c:pt>
                <c:pt idx="4524">
                  <c:v>101.609001159668</c:v>
                </c:pt>
                <c:pt idx="4525">
                  <c:v>101.60700225830099</c:v>
                </c:pt>
                <c:pt idx="4526">
                  <c:v>101.60500335693401</c:v>
                </c:pt>
                <c:pt idx="4527">
                  <c:v>101.602996826172</c:v>
                </c:pt>
                <c:pt idx="4528">
                  <c:v>101.60109710693401</c:v>
                </c:pt>
                <c:pt idx="4529">
                  <c:v>101.59909820556599</c:v>
                </c:pt>
                <c:pt idx="4530">
                  <c:v>101.59709930419901</c:v>
                </c:pt>
                <c:pt idx="4531">
                  <c:v>101.595100402832</c:v>
                </c:pt>
                <c:pt idx="4532">
                  <c:v>101.593101501465</c:v>
                </c:pt>
                <c:pt idx="4533">
                  <c:v>101.591102600098</c:v>
                </c:pt>
                <c:pt idx="4534">
                  <c:v>101.588996887207</c:v>
                </c:pt>
                <c:pt idx="4535">
                  <c:v>101.58699798584</c:v>
                </c:pt>
                <c:pt idx="4536">
                  <c:v>101.58489990234401</c:v>
                </c:pt>
                <c:pt idx="4537">
                  <c:v>101.582901000977</c:v>
                </c:pt>
                <c:pt idx="4538">
                  <c:v>101.58090209960901</c:v>
                </c:pt>
                <c:pt idx="4539">
                  <c:v>101.57879638671901</c:v>
                </c:pt>
                <c:pt idx="4540">
                  <c:v>101.576797485352</c:v>
                </c:pt>
                <c:pt idx="4541">
                  <c:v>101.57479858398401</c:v>
                </c:pt>
                <c:pt idx="4542">
                  <c:v>101.572700500488</c:v>
                </c:pt>
                <c:pt idx="4543">
                  <c:v>101.57070159912099</c:v>
                </c:pt>
                <c:pt idx="4544">
                  <c:v>101.568603515625</c:v>
                </c:pt>
                <c:pt idx="4545">
                  <c:v>101.56729888916</c:v>
                </c:pt>
                <c:pt idx="4546">
                  <c:v>101.56680297851599</c:v>
                </c:pt>
                <c:pt idx="4547">
                  <c:v>101.566200256348</c:v>
                </c:pt>
                <c:pt idx="4548">
                  <c:v>101.566299438477</c:v>
                </c:pt>
                <c:pt idx="4549">
                  <c:v>101.567100524902</c:v>
                </c:pt>
                <c:pt idx="4550">
                  <c:v>101.567901611328</c:v>
                </c:pt>
                <c:pt idx="4551">
                  <c:v>101.56980133056599</c:v>
                </c:pt>
                <c:pt idx="4552">
                  <c:v>101.572799682617</c:v>
                </c:pt>
                <c:pt idx="4553">
                  <c:v>101.575798034668</c:v>
                </c:pt>
                <c:pt idx="4554">
                  <c:v>101.57949829101599</c:v>
                </c:pt>
                <c:pt idx="4555">
                  <c:v>101.58380126953099</c:v>
                </c:pt>
                <c:pt idx="4556">
                  <c:v>101.588096618652</c:v>
                </c:pt>
                <c:pt idx="4557">
                  <c:v>101.592399597168</c:v>
                </c:pt>
                <c:pt idx="4558">
                  <c:v>101.59670257568401</c:v>
                </c:pt>
                <c:pt idx="4559">
                  <c:v>101.600997924805</c:v>
                </c:pt>
                <c:pt idx="4560">
                  <c:v>101.60530090332</c:v>
                </c:pt>
                <c:pt idx="4561">
                  <c:v>101.60959625244099</c:v>
                </c:pt>
                <c:pt idx="4562">
                  <c:v>101.613899230957</c:v>
                </c:pt>
                <c:pt idx="4563">
                  <c:v>101.61840057373</c:v>
                </c:pt>
                <c:pt idx="4564">
                  <c:v>101.623001098633</c:v>
                </c:pt>
                <c:pt idx="4565">
                  <c:v>101.627601623535</c:v>
                </c:pt>
                <c:pt idx="4566">
                  <c:v>101.632202148438</c:v>
                </c:pt>
                <c:pt idx="4567">
                  <c:v>101.63680267334</c:v>
                </c:pt>
                <c:pt idx="4568">
                  <c:v>101.641403198242</c:v>
                </c:pt>
                <c:pt idx="4569">
                  <c:v>101.64589691162099</c:v>
                </c:pt>
                <c:pt idx="4570">
                  <c:v>101.65029907226599</c:v>
                </c:pt>
                <c:pt idx="4571">
                  <c:v>101.65480041503901</c:v>
                </c:pt>
                <c:pt idx="4572">
                  <c:v>101.65920257568401</c:v>
                </c:pt>
                <c:pt idx="4573">
                  <c:v>101.663696289062</c:v>
                </c:pt>
                <c:pt idx="4574">
                  <c:v>101.668098449707</c:v>
                </c:pt>
                <c:pt idx="4575">
                  <c:v>101.672203063965</c:v>
                </c:pt>
                <c:pt idx="4576">
                  <c:v>101.67600250244099</c:v>
                </c:pt>
                <c:pt idx="4577">
                  <c:v>101.67970275878901</c:v>
                </c:pt>
                <c:pt idx="4578">
                  <c:v>101.682899475098</c:v>
                </c:pt>
                <c:pt idx="4579">
                  <c:v>101.68540191650401</c:v>
                </c:pt>
                <c:pt idx="4580">
                  <c:v>101.68800354003901</c:v>
                </c:pt>
                <c:pt idx="4581">
                  <c:v>101.688102722168</c:v>
                </c:pt>
                <c:pt idx="4582">
                  <c:v>101.68569946289099</c:v>
                </c:pt>
                <c:pt idx="4583">
                  <c:v>101.683296203613</c:v>
                </c:pt>
                <c:pt idx="4584">
                  <c:v>101.68090057373</c:v>
                </c:pt>
                <c:pt idx="4585">
                  <c:v>101.678596496582</c:v>
                </c:pt>
                <c:pt idx="4586">
                  <c:v>101.678497314453</c:v>
                </c:pt>
                <c:pt idx="4587">
                  <c:v>101.68090057373</c:v>
                </c:pt>
                <c:pt idx="4588">
                  <c:v>101.68319702148401</c:v>
                </c:pt>
                <c:pt idx="4589">
                  <c:v>101.685501098633</c:v>
                </c:pt>
                <c:pt idx="4590">
                  <c:v>101.6875</c:v>
                </c:pt>
                <c:pt idx="4591">
                  <c:v>101.68930053710901</c:v>
                </c:pt>
                <c:pt idx="4592">
                  <c:v>101.69100189209</c:v>
                </c:pt>
                <c:pt idx="4593">
                  <c:v>101.69270324707</c:v>
                </c:pt>
                <c:pt idx="4594">
                  <c:v>101.69370269775401</c:v>
                </c:pt>
                <c:pt idx="4595">
                  <c:v>101.69400024414099</c:v>
                </c:pt>
                <c:pt idx="4596">
                  <c:v>101.694297790527</c:v>
                </c:pt>
                <c:pt idx="4597">
                  <c:v>101.69460296630901</c:v>
                </c:pt>
                <c:pt idx="4598">
                  <c:v>101.694900512695</c:v>
                </c:pt>
                <c:pt idx="4599">
                  <c:v>101.695198059082</c:v>
                </c:pt>
                <c:pt idx="4600">
                  <c:v>101.695503234863</c:v>
                </c:pt>
                <c:pt idx="4601">
                  <c:v>101.69589996337901</c:v>
                </c:pt>
                <c:pt idx="4602">
                  <c:v>101.696296691895</c:v>
                </c:pt>
                <c:pt idx="4603">
                  <c:v>101.69660186767599</c:v>
                </c:pt>
                <c:pt idx="4604">
                  <c:v>101.696899414062</c:v>
                </c:pt>
                <c:pt idx="4605">
                  <c:v>101.69709777832</c:v>
                </c:pt>
                <c:pt idx="4606">
                  <c:v>101.697303771973</c:v>
                </c:pt>
                <c:pt idx="4607">
                  <c:v>101.69750213623</c:v>
                </c:pt>
                <c:pt idx="4608">
                  <c:v>101.697799682617</c:v>
                </c:pt>
                <c:pt idx="4609">
                  <c:v>101.697998046875</c:v>
                </c:pt>
                <c:pt idx="4610">
                  <c:v>101.698196411133</c:v>
                </c:pt>
                <c:pt idx="4611">
                  <c:v>101.698402404785</c:v>
                </c:pt>
                <c:pt idx="4612">
                  <c:v>101.698600769043</c:v>
                </c:pt>
                <c:pt idx="4613">
                  <c:v>101.698699951172</c:v>
                </c:pt>
                <c:pt idx="4614">
                  <c:v>101.69889831543</c:v>
                </c:pt>
                <c:pt idx="4615">
                  <c:v>101.69879913330099</c:v>
                </c:pt>
                <c:pt idx="4616">
                  <c:v>101.69850158691401</c:v>
                </c:pt>
                <c:pt idx="4617">
                  <c:v>101.69809722900401</c:v>
                </c:pt>
                <c:pt idx="4618">
                  <c:v>101.697799682617</c:v>
                </c:pt>
                <c:pt idx="4619">
                  <c:v>101.697402954102</c:v>
                </c:pt>
                <c:pt idx="4620">
                  <c:v>101.69709777832</c:v>
                </c:pt>
                <c:pt idx="4621">
                  <c:v>101.696701049805</c:v>
                </c:pt>
                <c:pt idx="4622">
                  <c:v>101.696403503418</c:v>
                </c:pt>
                <c:pt idx="4623">
                  <c:v>101.695999145508</c:v>
                </c:pt>
                <c:pt idx="4624">
                  <c:v>101.69570159912099</c:v>
                </c:pt>
                <c:pt idx="4625">
                  <c:v>101.69529724121099</c:v>
                </c:pt>
                <c:pt idx="4626">
                  <c:v>101.694900512695</c:v>
                </c:pt>
                <c:pt idx="4627">
                  <c:v>101.694900512695</c:v>
                </c:pt>
                <c:pt idx="4628">
                  <c:v>101.69529724121099</c:v>
                </c:pt>
                <c:pt idx="4629">
                  <c:v>101.695602416992</c:v>
                </c:pt>
                <c:pt idx="4630">
                  <c:v>101.69589996337901</c:v>
                </c:pt>
                <c:pt idx="4631">
                  <c:v>101.69619750976599</c:v>
                </c:pt>
                <c:pt idx="4632">
                  <c:v>101.696502685547</c:v>
                </c:pt>
                <c:pt idx="4633">
                  <c:v>101.69680023193401</c:v>
                </c:pt>
                <c:pt idx="4634">
                  <c:v>101.69709777832</c:v>
                </c:pt>
                <c:pt idx="4635">
                  <c:v>101.697700500488</c:v>
                </c:pt>
                <c:pt idx="4636">
                  <c:v>101.698600769043</c:v>
                </c:pt>
                <c:pt idx="4637">
                  <c:v>101.699501037598</c:v>
                </c:pt>
                <c:pt idx="4638">
                  <c:v>101.700401306152</c:v>
                </c:pt>
                <c:pt idx="4639">
                  <c:v>101.701301574707</c:v>
                </c:pt>
                <c:pt idx="4640">
                  <c:v>101.702201843262</c:v>
                </c:pt>
                <c:pt idx="4641">
                  <c:v>101.70330047607401</c:v>
                </c:pt>
                <c:pt idx="4642">
                  <c:v>101.70449829101599</c:v>
                </c:pt>
                <c:pt idx="4643">
                  <c:v>101.705703735352</c:v>
                </c:pt>
                <c:pt idx="4644">
                  <c:v>101.706901550293</c:v>
                </c:pt>
                <c:pt idx="4645">
                  <c:v>101.70809936523401</c:v>
                </c:pt>
                <c:pt idx="4646">
                  <c:v>101.70929718017599</c:v>
                </c:pt>
                <c:pt idx="4647">
                  <c:v>101.710502624512</c:v>
                </c:pt>
                <c:pt idx="4648">
                  <c:v>101.710899353027</c:v>
                </c:pt>
                <c:pt idx="4649">
                  <c:v>101.71060180664099</c:v>
                </c:pt>
                <c:pt idx="4650">
                  <c:v>101.710403442383</c:v>
                </c:pt>
                <c:pt idx="4651">
                  <c:v>101.710098266602</c:v>
                </c:pt>
                <c:pt idx="4652">
                  <c:v>101.709800720215</c:v>
                </c:pt>
                <c:pt idx="4653">
                  <c:v>101.709396362305</c:v>
                </c:pt>
                <c:pt idx="4654">
                  <c:v>101.709098815918</c:v>
                </c:pt>
                <c:pt idx="4655">
                  <c:v>101.70880126953099</c:v>
                </c:pt>
                <c:pt idx="4656">
                  <c:v>101.70839691162099</c:v>
                </c:pt>
                <c:pt idx="4657">
                  <c:v>101.709800720215</c:v>
                </c:pt>
                <c:pt idx="4658">
                  <c:v>101.712898254395</c:v>
                </c:pt>
                <c:pt idx="4659">
                  <c:v>101.71600341796901</c:v>
                </c:pt>
                <c:pt idx="4660">
                  <c:v>101.72190093994099</c:v>
                </c:pt>
                <c:pt idx="4661">
                  <c:v>101.73069763183599</c:v>
                </c:pt>
                <c:pt idx="4662">
                  <c:v>101.73940277099599</c:v>
                </c:pt>
                <c:pt idx="4663">
                  <c:v>101.74819946289099</c:v>
                </c:pt>
                <c:pt idx="4664">
                  <c:v>101.754203796387</c:v>
                </c:pt>
                <c:pt idx="4665">
                  <c:v>101.757400512695</c:v>
                </c:pt>
                <c:pt idx="4666">
                  <c:v>101.75869750976599</c:v>
                </c:pt>
                <c:pt idx="4667">
                  <c:v>101.75820159912099</c:v>
                </c:pt>
                <c:pt idx="4668">
                  <c:v>101.75530242919901</c:v>
                </c:pt>
                <c:pt idx="4669">
                  <c:v>101.75009918212901</c:v>
                </c:pt>
                <c:pt idx="4670">
                  <c:v>101.744003295898</c:v>
                </c:pt>
                <c:pt idx="4671">
                  <c:v>101.73699951171901</c:v>
                </c:pt>
                <c:pt idx="4672">
                  <c:v>101.72989654541</c:v>
                </c:pt>
                <c:pt idx="4673">
                  <c:v>101.72409820556599</c:v>
                </c:pt>
                <c:pt idx="4674">
                  <c:v>101.719398498535</c:v>
                </c:pt>
                <c:pt idx="4675">
                  <c:v>101.716499328613</c:v>
                </c:pt>
                <c:pt idx="4676">
                  <c:v>101.715301513672</c:v>
                </c:pt>
                <c:pt idx="4677">
                  <c:v>101.71540069580099</c:v>
                </c:pt>
                <c:pt idx="4678">
                  <c:v>101.716903686523</c:v>
                </c:pt>
                <c:pt idx="4679">
                  <c:v>101.718299865723</c:v>
                </c:pt>
                <c:pt idx="4680">
                  <c:v>101.719802856445</c:v>
                </c:pt>
                <c:pt idx="4681">
                  <c:v>101.721199035645</c:v>
                </c:pt>
                <c:pt idx="4682">
                  <c:v>101.722702026367</c:v>
                </c:pt>
                <c:pt idx="4683">
                  <c:v>101.72409820556599</c:v>
                </c:pt>
                <c:pt idx="4684">
                  <c:v>101.72540283203099</c:v>
                </c:pt>
                <c:pt idx="4685">
                  <c:v>101.726402282715</c:v>
                </c:pt>
                <c:pt idx="4686">
                  <c:v>101.727500915527</c:v>
                </c:pt>
                <c:pt idx="4687">
                  <c:v>101.72850036621099</c:v>
                </c:pt>
                <c:pt idx="4688">
                  <c:v>101.729598999023</c:v>
                </c:pt>
                <c:pt idx="4689">
                  <c:v>101.730598449707</c:v>
                </c:pt>
                <c:pt idx="4690">
                  <c:v>101.731796264648</c:v>
                </c:pt>
                <c:pt idx="4691">
                  <c:v>101.733200073242</c:v>
                </c:pt>
                <c:pt idx="4692">
                  <c:v>101.734497070312</c:v>
                </c:pt>
                <c:pt idx="4693">
                  <c:v>101.73590087890599</c:v>
                </c:pt>
                <c:pt idx="4694">
                  <c:v>101.737197875977</c:v>
                </c:pt>
                <c:pt idx="4695">
                  <c:v>101.73860168457</c:v>
                </c:pt>
                <c:pt idx="4696">
                  <c:v>101.73989868164099</c:v>
                </c:pt>
                <c:pt idx="4697">
                  <c:v>101.741203308105</c:v>
                </c:pt>
                <c:pt idx="4698">
                  <c:v>101.742599487305</c:v>
                </c:pt>
                <c:pt idx="4699">
                  <c:v>101.743896484375</c:v>
                </c:pt>
                <c:pt idx="4700">
                  <c:v>101.74530029296901</c:v>
                </c:pt>
                <c:pt idx="4701">
                  <c:v>101.74659729003901</c:v>
                </c:pt>
                <c:pt idx="4702">
                  <c:v>101.748001098633</c:v>
                </c:pt>
                <c:pt idx="4703">
                  <c:v>101.749298095703</c:v>
                </c:pt>
                <c:pt idx="4704">
                  <c:v>101.750602722168</c:v>
                </c:pt>
                <c:pt idx="4705">
                  <c:v>101.751998901367</c:v>
                </c:pt>
                <c:pt idx="4706">
                  <c:v>101.753303527832</c:v>
                </c:pt>
                <c:pt idx="4707">
                  <c:v>101.75469970703099</c:v>
                </c:pt>
                <c:pt idx="4708">
                  <c:v>101.755996704102</c:v>
                </c:pt>
                <c:pt idx="4709">
                  <c:v>101.757400512695</c:v>
                </c:pt>
                <c:pt idx="4710">
                  <c:v>101.75869750976599</c:v>
                </c:pt>
                <c:pt idx="4711">
                  <c:v>101.76000213623</c:v>
                </c:pt>
                <c:pt idx="4712">
                  <c:v>101.76139831543</c:v>
                </c:pt>
                <c:pt idx="4713">
                  <c:v>101.762702941895</c:v>
                </c:pt>
                <c:pt idx="4714">
                  <c:v>101.76409912109401</c:v>
                </c:pt>
                <c:pt idx="4715">
                  <c:v>101.76540374755901</c:v>
                </c:pt>
                <c:pt idx="4716">
                  <c:v>101.766799926758</c:v>
                </c:pt>
                <c:pt idx="4717">
                  <c:v>101.768096923828</c:v>
                </c:pt>
                <c:pt idx="4718">
                  <c:v>101.769401550293</c:v>
                </c:pt>
                <c:pt idx="4719">
                  <c:v>101.770797729492</c:v>
                </c:pt>
                <c:pt idx="4720">
                  <c:v>101.772102355957</c:v>
                </c:pt>
                <c:pt idx="4721">
                  <c:v>101.77349853515599</c:v>
                </c:pt>
                <c:pt idx="4722">
                  <c:v>101.77480316162099</c:v>
                </c:pt>
                <c:pt idx="4723">
                  <c:v>101.77619934082</c:v>
                </c:pt>
                <c:pt idx="4724">
                  <c:v>101.77749633789099</c:v>
                </c:pt>
                <c:pt idx="4725">
                  <c:v>101.77890014648401</c:v>
                </c:pt>
                <c:pt idx="4726">
                  <c:v>101.780197143555</c:v>
                </c:pt>
                <c:pt idx="4727">
                  <c:v>101.78150177002</c:v>
                </c:pt>
                <c:pt idx="4728">
                  <c:v>101.78289794921901</c:v>
                </c:pt>
                <c:pt idx="4729">
                  <c:v>101.78420257568401</c:v>
                </c:pt>
                <c:pt idx="4730">
                  <c:v>101.785598754883</c:v>
                </c:pt>
                <c:pt idx="4731">
                  <c:v>101.786903381348</c:v>
                </c:pt>
                <c:pt idx="4732">
                  <c:v>101.788299560547</c:v>
                </c:pt>
                <c:pt idx="4733">
                  <c:v>101.789596557617</c:v>
                </c:pt>
                <c:pt idx="4734">
                  <c:v>101.79010009765599</c:v>
                </c:pt>
                <c:pt idx="4735">
                  <c:v>101.78980255127</c:v>
                </c:pt>
                <c:pt idx="4736">
                  <c:v>101.789497375488</c:v>
                </c:pt>
                <c:pt idx="4737">
                  <c:v>101.789199829102</c:v>
                </c:pt>
                <c:pt idx="4738">
                  <c:v>101.788902282715</c:v>
                </c:pt>
                <c:pt idx="4739">
                  <c:v>101.788696289062</c:v>
                </c:pt>
                <c:pt idx="4740">
                  <c:v>101.788497924805</c:v>
                </c:pt>
                <c:pt idx="4741">
                  <c:v>101.788200378418</c:v>
                </c:pt>
                <c:pt idx="4742">
                  <c:v>101.78800201416</c:v>
                </c:pt>
                <c:pt idx="4743">
                  <c:v>101.787803649902</c:v>
                </c:pt>
                <c:pt idx="4744">
                  <c:v>101.787399291992</c:v>
                </c:pt>
                <c:pt idx="4745">
                  <c:v>101.787101745605</c:v>
                </c:pt>
                <c:pt idx="4746">
                  <c:v>101.78679656982401</c:v>
                </c:pt>
                <c:pt idx="4747">
                  <c:v>101.78639984130901</c:v>
                </c:pt>
                <c:pt idx="4748">
                  <c:v>101.786102294922</c:v>
                </c:pt>
                <c:pt idx="4749">
                  <c:v>101.78579711914099</c:v>
                </c:pt>
                <c:pt idx="4750">
                  <c:v>101.785400390625</c:v>
                </c:pt>
                <c:pt idx="4751">
                  <c:v>101.785102844238</c:v>
                </c:pt>
                <c:pt idx="4752">
                  <c:v>101.78500366210901</c:v>
                </c:pt>
                <c:pt idx="4753">
                  <c:v>101.785102844238</c:v>
                </c:pt>
                <c:pt idx="4754">
                  <c:v>101.785202026367</c:v>
                </c:pt>
                <c:pt idx="4755">
                  <c:v>101.78530120849599</c:v>
                </c:pt>
                <c:pt idx="4756">
                  <c:v>101.785400390625</c:v>
                </c:pt>
                <c:pt idx="4757">
                  <c:v>101.78549957275401</c:v>
                </c:pt>
                <c:pt idx="4758">
                  <c:v>101.785598754883</c:v>
                </c:pt>
                <c:pt idx="4759">
                  <c:v>101.78530120849599</c:v>
                </c:pt>
                <c:pt idx="4760">
                  <c:v>101.784698486328</c:v>
                </c:pt>
                <c:pt idx="4761">
                  <c:v>101.784103393555</c:v>
                </c:pt>
                <c:pt idx="4762">
                  <c:v>101.783500671387</c:v>
                </c:pt>
                <c:pt idx="4763">
                  <c:v>101.782600402832</c:v>
                </c:pt>
                <c:pt idx="4764">
                  <c:v>101.781600952148</c:v>
                </c:pt>
                <c:pt idx="4765">
                  <c:v>101.780601501465</c:v>
                </c:pt>
                <c:pt idx="4766">
                  <c:v>101.77960205078099</c:v>
                </c:pt>
                <c:pt idx="4767">
                  <c:v>101.77850341796901</c:v>
                </c:pt>
                <c:pt idx="4768">
                  <c:v>101.77749633789099</c:v>
                </c:pt>
                <c:pt idx="4769">
                  <c:v>101.776496887207</c:v>
                </c:pt>
                <c:pt idx="4770">
                  <c:v>101.775398254395</c:v>
                </c:pt>
                <c:pt idx="4771">
                  <c:v>101.77439880371099</c:v>
                </c:pt>
                <c:pt idx="4772">
                  <c:v>101.773399353027</c:v>
                </c:pt>
                <c:pt idx="4773">
                  <c:v>101.772300720215</c:v>
                </c:pt>
                <c:pt idx="4774">
                  <c:v>101.77130126953099</c:v>
                </c:pt>
                <c:pt idx="4775">
                  <c:v>101.770301818848</c:v>
                </c:pt>
                <c:pt idx="4776">
                  <c:v>101.769203186035</c:v>
                </c:pt>
                <c:pt idx="4777">
                  <c:v>101.768203735352</c:v>
                </c:pt>
                <c:pt idx="4778">
                  <c:v>101.767196655273</c:v>
                </c:pt>
                <c:pt idx="4779">
                  <c:v>101.76609802246099</c:v>
                </c:pt>
                <c:pt idx="4780">
                  <c:v>101.765098571777</c:v>
                </c:pt>
                <c:pt idx="4781">
                  <c:v>101.76409912109401</c:v>
                </c:pt>
                <c:pt idx="4782">
                  <c:v>101.76300048828099</c:v>
                </c:pt>
                <c:pt idx="4783">
                  <c:v>101.762001037598</c:v>
                </c:pt>
                <c:pt idx="4784">
                  <c:v>101.760902404785</c:v>
                </c:pt>
                <c:pt idx="4785">
                  <c:v>101.759803771973</c:v>
                </c:pt>
                <c:pt idx="4786">
                  <c:v>101.75869750976599</c:v>
                </c:pt>
                <c:pt idx="4787">
                  <c:v>101.757598876953</c:v>
                </c:pt>
                <c:pt idx="4788">
                  <c:v>101.75650024414099</c:v>
                </c:pt>
                <c:pt idx="4789">
                  <c:v>101.755401611328</c:v>
                </c:pt>
                <c:pt idx="4790">
                  <c:v>101.75469970703099</c:v>
                </c:pt>
                <c:pt idx="4791">
                  <c:v>101.754402160645</c:v>
                </c:pt>
                <c:pt idx="4792">
                  <c:v>101.754096984863</c:v>
                </c:pt>
                <c:pt idx="4793">
                  <c:v>101.753799438477</c:v>
                </c:pt>
                <c:pt idx="4794">
                  <c:v>101.75350189209</c:v>
                </c:pt>
                <c:pt idx="4795">
                  <c:v>101.75319671630901</c:v>
                </c:pt>
                <c:pt idx="4796">
                  <c:v>101.75299835205099</c:v>
                </c:pt>
                <c:pt idx="4797">
                  <c:v>101.75270080566401</c:v>
                </c:pt>
                <c:pt idx="4798">
                  <c:v>101.749801635742</c:v>
                </c:pt>
                <c:pt idx="4799">
                  <c:v>101.744300842285</c:v>
                </c:pt>
                <c:pt idx="4800">
                  <c:v>101.738899230957</c:v>
                </c:pt>
                <c:pt idx="4801">
                  <c:v>101.7333984375</c:v>
                </c:pt>
                <c:pt idx="4802">
                  <c:v>101.727996826172</c:v>
                </c:pt>
                <c:pt idx="4803">
                  <c:v>101.72250366210901</c:v>
                </c:pt>
                <c:pt idx="4804">
                  <c:v>101.71710205078099</c:v>
                </c:pt>
                <c:pt idx="4805">
                  <c:v>101.71209716796901</c:v>
                </c:pt>
                <c:pt idx="4806">
                  <c:v>101.707397460938</c:v>
                </c:pt>
                <c:pt idx="4807">
                  <c:v>101.702796936035</c:v>
                </c:pt>
                <c:pt idx="4808">
                  <c:v>101.696701049805</c:v>
                </c:pt>
                <c:pt idx="4809">
                  <c:v>101.68930053710901</c:v>
                </c:pt>
                <c:pt idx="4810">
                  <c:v>101.68190002441401</c:v>
                </c:pt>
                <c:pt idx="4811">
                  <c:v>101.67169952392599</c:v>
                </c:pt>
                <c:pt idx="4812">
                  <c:v>101.65859985351599</c:v>
                </c:pt>
                <c:pt idx="4813">
                  <c:v>101.645500183105</c:v>
                </c:pt>
                <c:pt idx="4814">
                  <c:v>101.632400512695</c:v>
                </c:pt>
                <c:pt idx="4815">
                  <c:v>101.619300842285</c:v>
                </c:pt>
                <c:pt idx="4816">
                  <c:v>101.606201171875</c:v>
                </c:pt>
                <c:pt idx="4817">
                  <c:v>101.593101501465</c:v>
                </c:pt>
                <c:pt idx="4818">
                  <c:v>101.579803466797</c:v>
                </c:pt>
                <c:pt idx="4819">
                  <c:v>101.56649780273401</c:v>
                </c:pt>
                <c:pt idx="4820">
                  <c:v>101.55319976806599</c:v>
                </c:pt>
                <c:pt idx="4821">
                  <c:v>101.53980255127</c:v>
                </c:pt>
                <c:pt idx="4822">
                  <c:v>101.526496887207</c:v>
                </c:pt>
                <c:pt idx="4823">
                  <c:v>101.51309967041</c:v>
                </c:pt>
                <c:pt idx="4824">
                  <c:v>101.499801635742</c:v>
                </c:pt>
                <c:pt idx="4825">
                  <c:v>101.491996765137</c:v>
                </c:pt>
                <c:pt idx="4826">
                  <c:v>101.48989868164099</c:v>
                </c:pt>
                <c:pt idx="4827">
                  <c:v>101.48809814453099</c:v>
                </c:pt>
                <c:pt idx="4828">
                  <c:v>101.486701965332</c:v>
                </c:pt>
                <c:pt idx="4829">
                  <c:v>101.485298156738</c:v>
                </c:pt>
                <c:pt idx="4830">
                  <c:v>101.48439788818401</c:v>
                </c:pt>
                <c:pt idx="4831">
                  <c:v>101.48380279541</c:v>
                </c:pt>
                <c:pt idx="4832">
                  <c:v>101.48329925537099</c:v>
                </c:pt>
                <c:pt idx="4833">
                  <c:v>101.48349761962901</c:v>
                </c:pt>
                <c:pt idx="4834">
                  <c:v>101.48459625244099</c:v>
                </c:pt>
                <c:pt idx="4835">
                  <c:v>101.48680114746099</c:v>
                </c:pt>
                <c:pt idx="4836">
                  <c:v>101.490097045898</c:v>
                </c:pt>
                <c:pt idx="4837">
                  <c:v>101.49340057373</c:v>
                </c:pt>
                <c:pt idx="4838">
                  <c:v>101.50050354003901</c:v>
                </c:pt>
                <c:pt idx="4839">
                  <c:v>101.51129913330099</c:v>
                </c:pt>
                <c:pt idx="4840">
                  <c:v>101.520797729492</c:v>
                </c:pt>
                <c:pt idx="4841">
                  <c:v>101.528999328613</c:v>
                </c:pt>
                <c:pt idx="4842">
                  <c:v>101.53720092773401</c:v>
                </c:pt>
                <c:pt idx="4843">
                  <c:v>101.54550170898401</c:v>
                </c:pt>
                <c:pt idx="4844">
                  <c:v>101.552200317383</c:v>
                </c:pt>
                <c:pt idx="4845">
                  <c:v>101.557403564453</c:v>
                </c:pt>
                <c:pt idx="4846">
                  <c:v>101.562698364258</c:v>
                </c:pt>
                <c:pt idx="4847">
                  <c:v>101.56459808349599</c:v>
                </c:pt>
                <c:pt idx="4848">
                  <c:v>101.563201904297</c:v>
                </c:pt>
                <c:pt idx="4849">
                  <c:v>101.561897277832</c:v>
                </c:pt>
                <c:pt idx="4850">
                  <c:v>101.55670166015599</c:v>
                </c:pt>
                <c:pt idx="4851">
                  <c:v>101.547897338867</c:v>
                </c:pt>
                <c:pt idx="4852">
                  <c:v>101.539100646973</c:v>
                </c:pt>
                <c:pt idx="4853">
                  <c:v>101.530197143555</c:v>
                </c:pt>
                <c:pt idx="4854">
                  <c:v>101.52140045166</c:v>
                </c:pt>
                <c:pt idx="4855">
                  <c:v>101.512496948242</c:v>
                </c:pt>
                <c:pt idx="4856">
                  <c:v>101.503700256348</c:v>
                </c:pt>
                <c:pt idx="4857">
                  <c:v>101.494903564453</c:v>
                </c:pt>
                <c:pt idx="4858">
                  <c:v>101.486000061035</c:v>
                </c:pt>
                <c:pt idx="4859">
                  <c:v>101.477996826172</c:v>
                </c:pt>
                <c:pt idx="4860">
                  <c:v>101.47080230712901</c:v>
                </c:pt>
                <c:pt idx="4861">
                  <c:v>101.46340179443401</c:v>
                </c:pt>
                <c:pt idx="4862">
                  <c:v>101.45549774169901</c:v>
                </c:pt>
                <c:pt idx="4863">
                  <c:v>101.447700500488</c:v>
                </c:pt>
                <c:pt idx="4864">
                  <c:v>101.439903259277</c:v>
                </c:pt>
                <c:pt idx="4865">
                  <c:v>101.432098388672</c:v>
                </c:pt>
                <c:pt idx="4866">
                  <c:v>101.42440032959</c:v>
                </c:pt>
                <c:pt idx="4867">
                  <c:v>101.416801452637</c:v>
                </c:pt>
                <c:pt idx="4868">
                  <c:v>101.409301757813</c:v>
                </c:pt>
                <c:pt idx="4869">
                  <c:v>101.402397155762</c:v>
                </c:pt>
                <c:pt idx="4870">
                  <c:v>101.39630126953099</c:v>
                </c:pt>
                <c:pt idx="4871">
                  <c:v>101.390098571777</c:v>
                </c:pt>
                <c:pt idx="4872">
                  <c:v>101.384201049805</c:v>
                </c:pt>
                <c:pt idx="4873">
                  <c:v>101.38079833984401</c:v>
                </c:pt>
                <c:pt idx="4874">
                  <c:v>101.379501342773</c:v>
                </c:pt>
                <c:pt idx="4875">
                  <c:v>101.37819671630901</c:v>
                </c:pt>
                <c:pt idx="4876">
                  <c:v>101.377799987793</c:v>
                </c:pt>
                <c:pt idx="4877">
                  <c:v>101.37809753418</c:v>
                </c:pt>
                <c:pt idx="4878">
                  <c:v>101.38030242919901</c:v>
                </c:pt>
                <c:pt idx="4879">
                  <c:v>101.38430023193401</c:v>
                </c:pt>
                <c:pt idx="4880">
                  <c:v>101.39369964599599</c:v>
                </c:pt>
                <c:pt idx="4881">
                  <c:v>101.408401489258</c:v>
                </c:pt>
                <c:pt idx="4882">
                  <c:v>101.422897338867</c:v>
                </c:pt>
                <c:pt idx="4883">
                  <c:v>101.43699645996099</c:v>
                </c:pt>
                <c:pt idx="4884">
                  <c:v>101.451202392578</c:v>
                </c:pt>
                <c:pt idx="4885">
                  <c:v>101.465301513672</c:v>
                </c:pt>
                <c:pt idx="4886">
                  <c:v>101.47940063476599</c:v>
                </c:pt>
                <c:pt idx="4887">
                  <c:v>101.48919677734401</c:v>
                </c:pt>
                <c:pt idx="4888">
                  <c:v>101.49469757080099</c:v>
                </c:pt>
                <c:pt idx="4889">
                  <c:v>101.500198364258</c:v>
                </c:pt>
                <c:pt idx="4890">
                  <c:v>101.505699157715</c:v>
                </c:pt>
                <c:pt idx="4891">
                  <c:v>101.511199951172</c:v>
                </c:pt>
                <c:pt idx="4892">
                  <c:v>101.51699829101599</c:v>
                </c:pt>
                <c:pt idx="4893">
                  <c:v>101.523002624512</c:v>
                </c:pt>
                <c:pt idx="4894">
                  <c:v>101.529098510742</c:v>
                </c:pt>
                <c:pt idx="4895">
                  <c:v>101.535202026367</c:v>
                </c:pt>
                <c:pt idx="4896">
                  <c:v>101.54119873046901</c:v>
                </c:pt>
                <c:pt idx="4897">
                  <c:v>101.54730224609401</c:v>
                </c:pt>
                <c:pt idx="4898">
                  <c:v>101.55339813232401</c:v>
                </c:pt>
                <c:pt idx="4899">
                  <c:v>101.55950164794901</c:v>
                </c:pt>
                <c:pt idx="4900">
                  <c:v>101.56549835205099</c:v>
                </c:pt>
                <c:pt idx="4901">
                  <c:v>101.56980133056599</c:v>
                </c:pt>
                <c:pt idx="4902">
                  <c:v>101.57219696044901</c:v>
                </c:pt>
                <c:pt idx="4903">
                  <c:v>101.574600219727</c:v>
                </c:pt>
                <c:pt idx="4904">
                  <c:v>101.57700347900401</c:v>
                </c:pt>
                <c:pt idx="4905">
                  <c:v>101.579399108887</c:v>
                </c:pt>
                <c:pt idx="4906">
                  <c:v>101.58180236816401</c:v>
                </c:pt>
                <c:pt idx="4907">
                  <c:v>101.584197998047</c:v>
                </c:pt>
                <c:pt idx="4908">
                  <c:v>101.586700439453</c:v>
                </c:pt>
                <c:pt idx="4909">
                  <c:v>101.58910369873</c:v>
                </c:pt>
                <c:pt idx="4910">
                  <c:v>101.591499328613</c:v>
                </c:pt>
                <c:pt idx="4911">
                  <c:v>101.59400177002</c:v>
                </c:pt>
                <c:pt idx="4912">
                  <c:v>101.596397399902</c:v>
                </c:pt>
                <c:pt idx="4913">
                  <c:v>101.59880065918</c:v>
                </c:pt>
                <c:pt idx="4914">
                  <c:v>101.60130310058599</c:v>
                </c:pt>
                <c:pt idx="4915">
                  <c:v>101.60369873046901</c:v>
                </c:pt>
                <c:pt idx="4916">
                  <c:v>101.604301452637</c:v>
                </c:pt>
                <c:pt idx="4917">
                  <c:v>101.602897644043</c:v>
                </c:pt>
                <c:pt idx="4918">
                  <c:v>101.601600646973</c:v>
                </c:pt>
                <c:pt idx="4919">
                  <c:v>101.60019683837901</c:v>
                </c:pt>
                <c:pt idx="4920">
                  <c:v>101.59880065918</c:v>
                </c:pt>
                <c:pt idx="4921">
                  <c:v>101.59750366210901</c:v>
                </c:pt>
                <c:pt idx="4922">
                  <c:v>101.59609985351599</c:v>
                </c:pt>
                <c:pt idx="4923">
                  <c:v>101.594802856445</c:v>
                </c:pt>
                <c:pt idx="4924">
                  <c:v>101.593399047852</c:v>
                </c:pt>
                <c:pt idx="4925">
                  <c:v>101.59210205078099</c:v>
                </c:pt>
                <c:pt idx="4926">
                  <c:v>101.590698242187</c:v>
                </c:pt>
                <c:pt idx="4927">
                  <c:v>101.589401245117</c:v>
                </c:pt>
                <c:pt idx="4928">
                  <c:v>101.587997436523</c:v>
                </c:pt>
                <c:pt idx="4929">
                  <c:v>101.586700439453</c:v>
                </c:pt>
                <c:pt idx="4930">
                  <c:v>101.58519744873</c:v>
                </c:pt>
                <c:pt idx="4931">
                  <c:v>101.583602905273</c:v>
                </c:pt>
                <c:pt idx="4932">
                  <c:v>101.582000732422</c:v>
                </c:pt>
                <c:pt idx="4933">
                  <c:v>101.58039855957</c:v>
                </c:pt>
                <c:pt idx="4934">
                  <c:v>101.579299926758</c:v>
                </c:pt>
                <c:pt idx="4935">
                  <c:v>101.578498840332</c:v>
                </c:pt>
                <c:pt idx="4936">
                  <c:v>101.577796936035</c:v>
                </c:pt>
                <c:pt idx="4937">
                  <c:v>101.57810211181599</c:v>
                </c:pt>
                <c:pt idx="4938">
                  <c:v>101.57949829101599</c:v>
                </c:pt>
                <c:pt idx="4939">
                  <c:v>101.58090209960901</c:v>
                </c:pt>
                <c:pt idx="4940">
                  <c:v>101.58219909668</c:v>
                </c:pt>
                <c:pt idx="4941">
                  <c:v>101.587196350098</c:v>
                </c:pt>
                <c:pt idx="4942">
                  <c:v>101.595901489258</c:v>
                </c:pt>
                <c:pt idx="4943">
                  <c:v>101.604499816895</c:v>
                </c:pt>
                <c:pt idx="4944">
                  <c:v>101.61460113525401</c:v>
                </c:pt>
                <c:pt idx="4945">
                  <c:v>101.62629699707</c:v>
                </c:pt>
                <c:pt idx="4946">
                  <c:v>101.637199401855</c:v>
                </c:pt>
                <c:pt idx="4947">
                  <c:v>101.64739990234401</c:v>
                </c:pt>
                <c:pt idx="4948">
                  <c:v>101.657600402832</c:v>
                </c:pt>
                <c:pt idx="4949">
                  <c:v>101.66770172119099</c:v>
                </c:pt>
                <c:pt idx="4950">
                  <c:v>101.677696228027</c:v>
                </c:pt>
                <c:pt idx="4951">
                  <c:v>101.687698364258</c:v>
                </c:pt>
                <c:pt idx="4952">
                  <c:v>101.697700500488</c:v>
                </c:pt>
                <c:pt idx="4953">
                  <c:v>101.704299926758</c:v>
                </c:pt>
                <c:pt idx="4954">
                  <c:v>101.706703186035</c:v>
                </c:pt>
                <c:pt idx="4955">
                  <c:v>101.708503723145</c:v>
                </c:pt>
                <c:pt idx="4956">
                  <c:v>101.708000183105</c:v>
                </c:pt>
                <c:pt idx="4957">
                  <c:v>101.705200195312</c:v>
                </c:pt>
                <c:pt idx="4958">
                  <c:v>101.700302124023</c:v>
                </c:pt>
                <c:pt idx="4959">
                  <c:v>101.69329833984401</c:v>
                </c:pt>
                <c:pt idx="4960">
                  <c:v>101.683799743652</c:v>
                </c:pt>
                <c:pt idx="4961">
                  <c:v>101.671997070312</c:v>
                </c:pt>
                <c:pt idx="4962">
                  <c:v>101.660202026367</c:v>
                </c:pt>
                <c:pt idx="4963">
                  <c:v>101.648399353027</c:v>
                </c:pt>
                <c:pt idx="4964">
                  <c:v>101.63649749755901</c:v>
                </c:pt>
                <c:pt idx="4965">
                  <c:v>101.624702453613</c:v>
                </c:pt>
                <c:pt idx="4966">
                  <c:v>101.612899780273</c:v>
                </c:pt>
                <c:pt idx="4967">
                  <c:v>101.600700378418</c:v>
                </c:pt>
                <c:pt idx="4968">
                  <c:v>101.588302612305</c:v>
                </c:pt>
                <c:pt idx="4969">
                  <c:v>101.575798034668</c:v>
                </c:pt>
                <c:pt idx="4970">
                  <c:v>101.563400268555</c:v>
                </c:pt>
                <c:pt idx="4971">
                  <c:v>101.55069732666</c:v>
                </c:pt>
                <c:pt idx="4972">
                  <c:v>101.53800201416</c:v>
                </c:pt>
                <c:pt idx="4973">
                  <c:v>101.525199890137</c:v>
                </c:pt>
                <c:pt idx="4974">
                  <c:v>101.512397766113</c:v>
                </c:pt>
                <c:pt idx="4975">
                  <c:v>101.49960327148401</c:v>
                </c:pt>
                <c:pt idx="4976">
                  <c:v>101.48690032959</c:v>
                </c:pt>
                <c:pt idx="4977">
                  <c:v>101.47409820556599</c:v>
                </c:pt>
                <c:pt idx="4978">
                  <c:v>101.461303710938</c:v>
                </c:pt>
                <c:pt idx="4979">
                  <c:v>101.448600769043</c:v>
                </c:pt>
                <c:pt idx="4980">
                  <c:v>101.43579864502</c:v>
                </c:pt>
                <c:pt idx="4981">
                  <c:v>101.424797058105</c:v>
                </c:pt>
                <c:pt idx="4982">
                  <c:v>101.41729736328099</c:v>
                </c:pt>
                <c:pt idx="4983">
                  <c:v>101.412300109863</c:v>
                </c:pt>
                <c:pt idx="4984">
                  <c:v>101.408203125</c:v>
                </c:pt>
                <c:pt idx="4985">
                  <c:v>101.404098510742</c:v>
                </c:pt>
                <c:pt idx="4986">
                  <c:v>101.40260314941401</c:v>
                </c:pt>
                <c:pt idx="4987">
                  <c:v>101.40350341796901</c:v>
                </c:pt>
                <c:pt idx="4988">
                  <c:v>101.405601501465</c:v>
                </c:pt>
                <c:pt idx="4989">
                  <c:v>101.408798217773</c:v>
                </c:pt>
                <c:pt idx="4990">
                  <c:v>101.415802001953</c:v>
                </c:pt>
                <c:pt idx="4991">
                  <c:v>101.426399230957</c:v>
                </c:pt>
                <c:pt idx="4992">
                  <c:v>101.43710327148401</c:v>
                </c:pt>
                <c:pt idx="4993">
                  <c:v>101.447700500488</c:v>
                </c:pt>
                <c:pt idx="4994">
                  <c:v>101.458297729492</c:v>
                </c:pt>
                <c:pt idx="4995">
                  <c:v>101.46890258789099</c:v>
                </c:pt>
                <c:pt idx="4996">
                  <c:v>101.479598999023</c:v>
                </c:pt>
                <c:pt idx="4997">
                  <c:v>101.490196228027</c:v>
                </c:pt>
                <c:pt idx="4998">
                  <c:v>101.49510192871099</c:v>
                </c:pt>
                <c:pt idx="4999">
                  <c:v>101.49440002441401</c:v>
                </c:pt>
                <c:pt idx="5000">
                  <c:v>101.499298095703</c:v>
                </c:pt>
                <c:pt idx="5001">
                  <c:v>101.509902954102</c:v>
                </c:pt>
                <c:pt idx="5002">
                  <c:v>101.520500183105</c:v>
                </c:pt>
                <c:pt idx="5003">
                  <c:v>101.53109741210901</c:v>
                </c:pt>
                <c:pt idx="5004">
                  <c:v>101.541702270508</c:v>
                </c:pt>
                <c:pt idx="5005">
                  <c:v>101.552299499512</c:v>
                </c:pt>
                <c:pt idx="5006">
                  <c:v>101.56349945068401</c:v>
                </c:pt>
                <c:pt idx="5007">
                  <c:v>101.575302124023</c:v>
                </c:pt>
                <c:pt idx="5008">
                  <c:v>101.58709716796901</c:v>
                </c:pt>
                <c:pt idx="5009">
                  <c:v>101.59889984130901</c:v>
                </c:pt>
                <c:pt idx="5010">
                  <c:v>101.61009979248</c:v>
                </c:pt>
                <c:pt idx="5011">
                  <c:v>101.620903015137</c:v>
                </c:pt>
                <c:pt idx="5012">
                  <c:v>101.631698608398</c:v>
                </c:pt>
                <c:pt idx="5013">
                  <c:v>101.642501831055</c:v>
                </c:pt>
                <c:pt idx="5014">
                  <c:v>101.65000152587901</c:v>
                </c:pt>
                <c:pt idx="5015">
                  <c:v>101.65419769287099</c:v>
                </c:pt>
                <c:pt idx="5016">
                  <c:v>101.65609741210901</c:v>
                </c:pt>
                <c:pt idx="5017">
                  <c:v>101.65570068359401</c:v>
                </c:pt>
                <c:pt idx="5018">
                  <c:v>101.65419769287099</c:v>
                </c:pt>
                <c:pt idx="5019">
                  <c:v>101.651496887207</c:v>
                </c:pt>
                <c:pt idx="5020">
                  <c:v>101.648002624512</c:v>
                </c:pt>
                <c:pt idx="5021">
                  <c:v>101.643798828125</c:v>
                </c:pt>
                <c:pt idx="5022">
                  <c:v>101.63950347900401</c:v>
                </c:pt>
                <c:pt idx="5023">
                  <c:v>101.635696411133</c:v>
                </c:pt>
                <c:pt idx="5024">
                  <c:v>101.63230133056599</c:v>
                </c:pt>
                <c:pt idx="5025">
                  <c:v>101.62619781494099</c:v>
                </c:pt>
                <c:pt idx="5026">
                  <c:v>101.61750030517599</c:v>
                </c:pt>
                <c:pt idx="5027">
                  <c:v>101.60919952392599</c:v>
                </c:pt>
                <c:pt idx="5028">
                  <c:v>101.598999023438</c:v>
                </c:pt>
                <c:pt idx="5029">
                  <c:v>101.58709716796901</c:v>
                </c:pt>
                <c:pt idx="5030">
                  <c:v>101.576698303223</c:v>
                </c:pt>
                <c:pt idx="5031">
                  <c:v>101.56780242919901</c:v>
                </c:pt>
                <c:pt idx="5032">
                  <c:v>101.55850219726599</c:v>
                </c:pt>
                <c:pt idx="5033">
                  <c:v>101.54889678955099</c:v>
                </c:pt>
                <c:pt idx="5034">
                  <c:v>101.539596557617</c:v>
                </c:pt>
                <c:pt idx="5035">
                  <c:v>101.530799865723</c:v>
                </c:pt>
                <c:pt idx="5036">
                  <c:v>101.52349853515599</c:v>
                </c:pt>
                <c:pt idx="5037">
                  <c:v>101.51779937744099</c:v>
                </c:pt>
                <c:pt idx="5038">
                  <c:v>101.514701843262</c:v>
                </c:pt>
                <c:pt idx="5039">
                  <c:v>101.51409912109401</c:v>
                </c:pt>
                <c:pt idx="5040">
                  <c:v>101.513397216797</c:v>
                </c:pt>
                <c:pt idx="5041">
                  <c:v>101.51439666748</c:v>
                </c:pt>
                <c:pt idx="5042">
                  <c:v>101.51699829101599</c:v>
                </c:pt>
                <c:pt idx="5043">
                  <c:v>101.520698547363</c:v>
                </c:pt>
                <c:pt idx="5044">
                  <c:v>101.525596618652</c:v>
                </c:pt>
                <c:pt idx="5045">
                  <c:v>101.53240203857401</c:v>
                </c:pt>
                <c:pt idx="5046">
                  <c:v>101.54109954834</c:v>
                </c:pt>
                <c:pt idx="5047">
                  <c:v>101.54989624023401</c:v>
                </c:pt>
                <c:pt idx="5048">
                  <c:v>101.558601379395</c:v>
                </c:pt>
                <c:pt idx="5049">
                  <c:v>101.565803527832</c:v>
                </c:pt>
                <c:pt idx="5050">
                  <c:v>101.57160186767599</c:v>
                </c:pt>
                <c:pt idx="5051">
                  <c:v>101.57740020752</c:v>
                </c:pt>
                <c:pt idx="5052">
                  <c:v>101.58339691162099</c:v>
                </c:pt>
                <c:pt idx="5053">
                  <c:v>101.589599609375</c:v>
                </c:pt>
                <c:pt idx="5054">
                  <c:v>101.59300231933599</c:v>
                </c:pt>
                <c:pt idx="5055">
                  <c:v>101.59359741210901</c:v>
                </c:pt>
                <c:pt idx="5056">
                  <c:v>101.592002868652</c:v>
                </c:pt>
                <c:pt idx="5057">
                  <c:v>101.58820343017599</c:v>
                </c:pt>
                <c:pt idx="5058">
                  <c:v>101.581001281738</c:v>
                </c:pt>
                <c:pt idx="5059">
                  <c:v>101.571403503418</c:v>
                </c:pt>
                <c:pt idx="5060">
                  <c:v>101.562797546387</c:v>
                </c:pt>
                <c:pt idx="5061">
                  <c:v>101.554000854492</c:v>
                </c:pt>
                <c:pt idx="5062">
                  <c:v>101.54460144043</c:v>
                </c:pt>
                <c:pt idx="5063">
                  <c:v>101.53459930419901</c:v>
                </c:pt>
                <c:pt idx="5064">
                  <c:v>101.525100708008</c:v>
                </c:pt>
                <c:pt idx="5065">
                  <c:v>101.51609802246099</c:v>
                </c:pt>
                <c:pt idx="5066">
                  <c:v>101.508903503418</c:v>
                </c:pt>
                <c:pt idx="5067">
                  <c:v>101.50180053710901</c:v>
                </c:pt>
                <c:pt idx="5068">
                  <c:v>101.494598388672</c:v>
                </c:pt>
                <c:pt idx="5069">
                  <c:v>101.491203308105</c:v>
                </c:pt>
                <c:pt idx="5070">
                  <c:v>101.48989868164099</c:v>
                </c:pt>
                <c:pt idx="5071">
                  <c:v>101.48870086669901</c:v>
                </c:pt>
                <c:pt idx="5072">
                  <c:v>101.487602233887</c:v>
                </c:pt>
                <c:pt idx="5073">
                  <c:v>101.48690032959</c:v>
                </c:pt>
                <c:pt idx="5074">
                  <c:v>101.48650360107401</c:v>
                </c:pt>
                <c:pt idx="5075">
                  <c:v>101.488403320312</c:v>
                </c:pt>
                <c:pt idx="5076">
                  <c:v>101.49299621582</c:v>
                </c:pt>
                <c:pt idx="5077">
                  <c:v>101.495597839355</c:v>
                </c:pt>
                <c:pt idx="5078">
                  <c:v>101.495597839355</c:v>
                </c:pt>
                <c:pt idx="5079">
                  <c:v>101.495597839355</c:v>
                </c:pt>
                <c:pt idx="5080">
                  <c:v>101.494903564453</c:v>
                </c:pt>
                <c:pt idx="5081">
                  <c:v>101.49349975585901</c:v>
                </c:pt>
                <c:pt idx="5082">
                  <c:v>101.49169921875</c:v>
                </c:pt>
                <c:pt idx="5083">
                  <c:v>101.487998962402</c:v>
                </c:pt>
                <c:pt idx="5084">
                  <c:v>101.482299804688</c:v>
                </c:pt>
                <c:pt idx="5085">
                  <c:v>101.477699279785</c:v>
                </c:pt>
                <c:pt idx="5086">
                  <c:v>101.47509765625</c:v>
                </c:pt>
                <c:pt idx="5087">
                  <c:v>101.470703125</c:v>
                </c:pt>
                <c:pt idx="5088">
                  <c:v>101.466102600098</c:v>
                </c:pt>
                <c:pt idx="5089">
                  <c:v>101.462898254395</c:v>
                </c:pt>
                <c:pt idx="5090">
                  <c:v>101.46029663085901</c:v>
                </c:pt>
                <c:pt idx="5091">
                  <c:v>101.45809936523401</c:v>
                </c:pt>
                <c:pt idx="5092">
                  <c:v>101.455703735352</c:v>
                </c:pt>
                <c:pt idx="5093">
                  <c:v>101.45290374755901</c:v>
                </c:pt>
                <c:pt idx="5094">
                  <c:v>101.450202941895</c:v>
                </c:pt>
                <c:pt idx="5095">
                  <c:v>101.44750213623</c:v>
                </c:pt>
                <c:pt idx="5096">
                  <c:v>101.444702148438</c:v>
                </c:pt>
                <c:pt idx="5097">
                  <c:v>101.442001342773</c:v>
                </c:pt>
                <c:pt idx="5098">
                  <c:v>101.43930053710901</c:v>
                </c:pt>
                <c:pt idx="5099">
                  <c:v>101.436599731445</c:v>
                </c:pt>
                <c:pt idx="5100">
                  <c:v>101.433799743652</c:v>
                </c:pt>
                <c:pt idx="5101">
                  <c:v>101.431098937988</c:v>
                </c:pt>
                <c:pt idx="5102">
                  <c:v>101.42839813232401</c:v>
                </c:pt>
                <c:pt idx="5103">
                  <c:v>101.425399780273</c:v>
                </c:pt>
                <c:pt idx="5104">
                  <c:v>101.42209625244099</c:v>
                </c:pt>
                <c:pt idx="5105">
                  <c:v>101.41880035400401</c:v>
                </c:pt>
                <c:pt idx="5106">
                  <c:v>101.415496826172</c:v>
                </c:pt>
                <c:pt idx="5107">
                  <c:v>101.41159820556599</c:v>
                </c:pt>
                <c:pt idx="5108">
                  <c:v>101.407096862793</c:v>
                </c:pt>
                <c:pt idx="5109">
                  <c:v>101.40160369873</c:v>
                </c:pt>
                <c:pt idx="5110">
                  <c:v>101.395301818848</c:v>
                </c:pt>
                <c:pt idx="5111">
                  <c:v>101.38890075683599</c:v>
                </c:pt>
                <c:pt idx="5112">
                  <c:v>101.382598876953</c:v>
                </c:pt>
                <c:pt idx="5113">
                  <c:v>101.37619781494099</c:v>
                </c:pt>
                <c:pt idx="5114">
                  <c:v>101.36979675293</c:v>
                </c:pt>
                <c:pt idx="5115">
                  <c:v>101.36350250244099</c:v>
                </c:pt>
                <c:pt idx="5116">
                  <c:v>101.35710144043</c:v>
                </c:pt>
                <c:pt idx="5117">
                  <c:v>101.350700378418</c:v>
                </c:pt>
                <c:pt idx="5118">
                  <c:v>101.34429931640599</c:v>
                </c:pt>
                <c:pt idx="5119">
                  <c:v>101.33779907226599</c:v>
                </c:pt>
                <c:pt idx="5120">
                  <c:v>101.33139801025401</c:v>
                </c:pt>
                <c:pt idx="5121">
                  <c:v>101.324897766113</c:v>
                </c:pt>
                <c:pt idx="5122">
                  <c:v>101.318199157715</c:v>
                </c:pt>
                <c:pt idx="5123">
                  <c:v>101.311599731445</c:v>
                </c:pt>
                <c:pt idx="5124">
                  <c:v>101.30719757080099</c:v>
                </c:pt>
                <c:pt idx="5125">
                  <c:v>101.304901123047</c:v>
                </c:pt>
                <c:pt idx="5126">
                  <c:v>101.302696228027</c:v>
                </c:pt>
                <c:pt idx="5127">
                  <c:v>101.300399780273</c:v>
                </c:pt>
                <c:pt idx="5128">
                  <c:v>101.299201965332</c:v>
                </c:pt>
                <c:pt idx="5129">
                  <c:v>101.299102783203</c:v>
                </c:pt>
                <c:pt idx="5130">
                  <c:v>101.29900360107401</c:v>
                </c:pt>
                <c:pt idx="5131">
                  <c:v>101.299201965332</c:v>
                </c:pt>
                <c:pt idx="5132">
                  <c:v>101.29989624023401</c:v>
                </c:pt>
                <c:pt idx="5133">
                  <c:v>101.300498962402</c:v>
                </c:pt>
                <c:pt idx="5134">
                  <c:v>101.302001953125</c:v>
                </c:pt>
                <c:pt idx="5135">
                  <c:v>101.30429840087901</c:v>
                </c:pt>
                <c:pt idx="5136">
                  <c:v>101.308296203613</c:v>
                </c:pt>
                <c:pt idx="5137">
                  <c:v>101.31420135498</c:v>
                </c:pt>
                <c:pt idx="5138">
                  <c:v>101.322799682617</c:v>
                </c:pt>
                <c:pt idx="5139">
                  <c:v>101.334396362305</c:v>
                </c:pt>
                <c:pt idx="5140">
                  <c:v>101.346199035645</c:v>
                </c:pt>
                <c:pt idx="5141">
                  <c:v>101.358200073242</c:v>
                </c:pt>
                <c:pt idx="5142">
                  <c:v>101.37030029296901</c:v>
                </c:pt>
                <c:pt idx="5143">
                  <c:v>101.38230133056599</c:v>
                </c:pt>
                <c:pt idx="5144">
                  <c:v>101.39369964599599</c:v>
                </c:pt>
                <c:pt idx="5145">
                  <c:v>101.404296875</c:v>
                </c:pt>
                <c:pt idx="5146">
                  <c:v>101.415000915527</c:v>
                </c:pt>
                <c:pt idx="5147">
                  <c:v>101.42569732666</c:v>
                </c:pt>
                <c:pt idx="5148">
                  <c:v>101.436401367187</c:v>
                </c:pt>
                <c:pt idx="5149">
                  <c:v>101.447700500488</c:v>
                </c:pt>
                <c:pt idx="5150">
                  <c:v>101.459503173828</c:v>
                </c:pt>
                <c:pt idx="5151">
                  <c:v>101.471397399902</c:v>
                </c:pt>
                <c:pt idx="5152">
                  <c:v>101.483200073242</c:v>
                </c:pt>
                <c:pt idx="5153">
                  <c:v>101.49510192871099</c:v>
                </c:pt>
                <c:pt idx="5154">
                  <c:v>101.50700378418</c:v>
                </c:pt>
                <c:pt idx="5155">
                  <c:v>101.518798828125</c:v>
                </c:pt>
                <c:pt idx="5156">
                  <c:v>101.53070068359401</c:v>
                </c:pt>
                <c:pt idx="5157">
                  <c:v>101.542602539062</c:v>
                </c:pt>
                <c:pt idx="5158">
                  <c:v>101.553100585938</c:v>
                </c:pt>
                <c:pt idx="5159">
                  <c:v>101.562202453613</c:v>
                </c:pt>
                <c:pt idx="5160">
                  <c:v>101.571403503418</c:v>
                </c:pt>
                <c:pt idx="5161">
                  <c:v>101.580200195312</c:v>
                </c:pt>
                <c:pt idx="5162">
                  <c:v>101.58689880371099</c:v>
                </c:pt>
                <c:pt idx="5163">
                  <c:v>101.59169769287099</c:v>
                </c:pt>
                <c:pt idx="5164">
                  <c:v>101.594100952148</c:v>
                </c:pt>
                <c:pt idx="5165">
                  <c:v>101.59400177002</c:v>
                </c:pt>
                <c:pt idx="5166">
                  <c:v>101.59400177002</c:v>
                </c:pt>
                <c:pt idx="5167">
                  <c:v>101.59400177002</c:v>
                </c:pt>
                <c:pt idx="5168">
                  <c:v>101.594200134277</c:v>
                </c:pt>
                <c:pt idx="5169">
                  <c:v>101.594596862793</c:v>
                </c:pt>
                <c:pt idx="5170">
                  <c:v>101.595001220703</c:v>
                </c:pt>
                <c:pt idx="5171">
                  <c:v>101.59539794921901</c:v>
                </c:pt>
                <c:pt idx="5172">
                  <c:v>101.597297668457</c:v>
                </c:pt>
                <c:pt idx="5173">
                  <c:v>101.600799560547</c:v>
                </c:pt>
                <c:pt idx="5174">
                  <c:v>101.606201171875</c:v>
                </c:pt>
                <c:pt idx="5175">
                  <c:v>101.61360168457</c:v>
                </c:pt>
                <c:pt idx="5176">
                  <c:v>101.620903015137</c:v>
                </c:pt>
                <c:pt idx="5177">
                  <c:v>101.63020324707</c:v>
                </c:pt>
                <c:pt idx="5178">
                  <c:v>101.64129638671901</c:v>
                </c:pt>
                <c:pt idx="5179">
                  <c:v>101.65249633789099</c:v>
                </c:pt>
                <c:pt idx="5180">
                  <c:v>101.66359710693401</c:v>
                </c:pt>
                <c:pt idx="5181">
                  <c:v>101.674797058105</c:v>
                </c:pt>
                <c:pt idx="5182">
                  <c:v>101.685997009277</c:v>
                </c:pt>
                <c:pt idx="5183">
                  <c:v>101.69709777832</c:v>
                </c:pt>
                <c:pt idx="5184">
                  <c:v>101.708297729492</c:v>
                </c:pt>
                <c:pt idx="5185">
                  <c:v>101.71949768066401</c:v>
                </c:pt>
                <c:pt idx="5186">
                  <c:v>101.730796813965</c:v>
                </c:pt>
                <c:pt idx="5187">
                  <c:v>101.741996765137</c:v>
                </c:pt>
                <c:pt idx="5188">
                  <c:v>101.753303527832</c:v>
                </c:pt>
                <c:pt idx="5189">
                  <c:v>101.76450347900401</c:v>
                </c:pt>
                <c:pt idx="5190">
                  <c:v>101.77570343017599</c:v>
                </c:pt>
                <c:pt idx="5191">
                  <c:v>101.787002563477</c:v>
                </c:pt>
                <c:pt idx="5192">
                  <c:v>101.798202514648</c:v>
                </c:pt>
                <c:pt idx="5193">
                  <c:v>101.80950164794901</c:v>
                </c:pt>
                <c:pt idx="5194">
                  <c:v>101.81999969482401</c:v>
                </c:pt>
                <c:pt idx="5195">
                  <c:v>101.829803466797</c:v>
                </c:pt>
                <c:pt idx="5196">
                  <c:v>101.839599609375</c:v>
                </c:pt>
                <c:pt idx="5197">
                  <c:v>101.846603393555</c:v>
                </c:pt>
                <c:pt idx="5198">
                  <c:v>101.85089874267599</c:v>
                </c:pt>
                <c:pt idx="5199">
                  <c:v>101.85520172119099</c:v>
                </c:pt>
                <c:pt idx="5200">
                  <c:v>101.859100341797</c:v>
                </c:pt>
                <c:pt idx="5201">
                  <c:v>101.86060333252</c:v>
                </c:pt>
                <c:pt idx="5202">
                  <c:v>101.86019897460901</c:v>
                </c:pt>
                <c:pt idx="5203">
                  <c:v>101.85739898681599</c:v>
                </c:pt>
                <c:pt idx="5204">
                  <c:v>101.85230255127</c:v>
                </c:pt>
                <c:pt idx="5205">
                  <c:v>101.847297668457</c:v>
                </c:pt>
                <c:pt idx="5206">
                  <c:v>101.84220123291</c:v>
                </c:pt>
                <c:pt idx="5207">
                  <c:v>101.83709716796901</c:v>
                </c:pt>
                <c:pt idx="5208">
                  <c:v>101.83209991455099</c:v>
                </c:pt>
                <c:pt idx="5209">
                  <c:v>101.827598571777</c:v>
                </c:pt>
                <c:pt idx="5210">
                  <c:v>101.823699951172</c:v>
                </c:pt>
                <c:pt idx="5211">
                  <c:v>101.819702148438</c:v>
                </c:pt>
                <c:pt idx="5212">
                  <c:v>101.815803527832</c:v>
                </c:pt>
                <c:pt idx="5213">
                  <c:v>101.81349945068401</c:v>
                </c:pt>
                <c:pt idx="5214">
                  <c:v>101.812797546387</c:v>
                </c:pt>
                <c:pt idx="5215">
                  <c:v>101.81369781494099</c:v>
                </c:pt>
                <c:pt idx="5216">
                  <c:v>101.816299438477</c:v>
                </c:pt>
                <c:pt idx="5217">
                  <c:v>101.82080078125</c:v>
                </c:pt>
                <c:pt idx="5218">
                  <c:v>101.82730102539099</c:v>
                </c:pt>
                <c:pt idx="5219">
                  <c:v>101.83380126953099</c:v>
                </c:pt>
                <c:pt idx="5220">
                  <c:v>101.840301513672</c:v>
                </c:pt>
                <c:pt idx="5221">
                  <c:v>101.845901489258</c:v>
                </c:pt>
                <c:pt idx="5222">
                  <c:v>101.85060119628901</c:v>
                </c:pt>
                <c:pt idx="5223">
                  <c:v>101.85260009765599</c:v>
                </c:pt>
                <c:pt idx="5224">
                  <c:v>101.85179901123</c:v>
                </c:pt>
                <c:pt idx="5225">
                  <c:v>101.85109710693401</c:v>
                </c:pt>
                <c:pt idx="5226">
                  <c:v>101.850303649902</c:v>
                </c:pt>
                <c:pt idx="5227">
                  <c:v>101.849601745605</c:v>
                </c:pt>
                <c:pt idx="5228">
                  <c:v>101.846298217773</c:v>
                </c:pt>
                <c:pt idx="5229">
                  <c:v>101.84059906005901</c:v>
                </c:pt>
                <c:pt idx="5230">
                  <c:v>101.834800720215</c:v>
                </c:pt>
                <c:pt idx="5231">
                  <c:v>101.8291015625</c:v>
                </c:pt>
                <c:pt idx="5232">
                  <c:v>101.82330322265599</c:v>
                </c:pt>
                <c:pt idx="5233">
                  <c:v>101.81980133056599</c:v>
                </c:pt>
                <c:pt idx="5234">
                  <c:v>101.81870269775401</c:v>
                </c:pt>
                <c:pt idx="5235">
                  <c:v>101.817497253418</c:v>
                </c:pt>
                <c:pt idx="5236">
                  <c:v>101.818496704102</c:v>
                </c:pt>
                <c:pt idx="5237">
                  <c:v>101.821701049805</c:v>
                </c:pt>
                <c:pt idx="5238">
                  <c:v>101.824897766113</c:v>
                </c:pt>
                <c:pt idx="5239">
                  <c:v>101.82810211181599</c:v>
                </c:pt>
                <c:pt idx="5240">
                  <c:v>101.831298828125</c:v>
                </c:pt>
                <c:pt idx="5241">
                  <c:v>101.830596923828</c:v>
                </c:pt>
                <c:pt idx="5242">
                  <c:v>101.82599639892599</c:v>
                </c:pt>
                <c:pt idx="5243">
                  <c:v>101.821502685547</c:v>
                </c:pt>
                <c:pt idx="5244">
                  <c:v>101.816902160645</c:v>
                </c:pt>
                <c:pt idx="5245">
                  <c:v>101.812301635742</c:v>
                </c:pt>
                <c:pt idx="5246">
                  <c:v>101.80780029296901</c:v>
                </c:pt>
                <c:pt idx="5247">
                  <c:v>101.80319976806599</c:v>
                </c:pt>
                <c:pt idx="5248">
                  <c:v>101.79859924316401</c:v>
                </c:pt>
                <c:pt idx="5249">
                  <c:v>101.795402526855</c:v>
                </c:pt>
                <c:pt idx="5250">
                  <c:v>101.793403625488</c:v>
                </c:pt>
                <c:pt idx="5251">
                  <c:v>101.791496276855</c:v>
                </c:pt>
                <c:pt idx="5252">
                  <c:v>101.791397094727</c:v>
                </c:pt>
                <c:pt idx="5253">
                  <c:v>101.792999267578</c:v>
                </c:pt>
                <c:pt idx="5254">
                  <c:v>101.79460144043</c:v>
                </c:pt>
                <c:pt idx="5255">
                  <c:v>101.79630279541</c:v>
                </c:pt>
                <c:pt idx="5256">
                  <c:v>101.797897338867</c:v>
                </c:pt>
                <c:pt idx="5257">
                  <c:v>101.796600341797</c:v>
                </c:pt>
                <c:pt idx="5258">
                  <c:v>101.79229736328099</c:v>
                </c:pt>
                <c:pt idx="5259">
                  <c:v>101.78440093994099</c:v>
                </c:pt>
                <c:pt idx="5260">
                  <c:v>101.772903442383</c:v>
                </c:pt>
                <c:pt idx="5261">
                  <c:v>101.76139831543</c:v>
                </c:pt>
                <c:pt idx="5262">
                  <c:v>101.75</c:v>
                </c:pt>
                <c:pt idx="5263">
                  <c:v>101.73850250244099</c:v>
                </c:pt>
                <c:pt idx="5264">
                  <c:v>101.726997375488</c:v>
                </c:pt>
                <c:pt idx="5265">
                  <c:v>101.718399047852</c:v>
                </c:pt>
                <c:pt idx="5266">
                  <c:v>101.71250152587901</c:v>
                </c:pt>
                <c:pt idx="5267">
                  <c:v>101.70890045166</c:v>
                </c:pt>
                <c:pt idx="5268">
                  <c:v>101.70770263671901</c:v>
                </c:pt>
                <c:pt idx="5269">
                  <c:v>101.707901000977</c:v>
                </c:pt>
                <c:pt idx="5270">
                  <c:v>101.709602355957</c:v>
                </c:pt>
                <c:pt idx="5271">
                  <c:v>101.713302612305</c:v>
                </c:pt>
                <c:pt idx="5272">
                  <c:v>101.719100952148</c:v>
                </c:pt>
                <c:pt idx="5273">
                  <c:v>101.725700378418</c:v>
                </c:pt>
                <c:pt idx="5274">
                  <c:v>101.73329925537099</c:v>
                </c:pt>
                <c:pt idx="5275">
                  <c:v>101.740798950195</c:v>
                </c:pt>
                <c:pt idx="5276">
                  <c:v>101.748397827148</c:v>
                </c:pt>
                <c:pt idx="5277">
                  <c:v>101.755996704102</c:v>
                </c:pt>
                <c:pt idx="5278">
                  <c:v>101.76080322265599</c:v>
                </c:pt>
                <c:pt idx="5279">
                  <c:v>101.762901306152</c:v>
                </c:pt>
                <c:pt idx="5280">
                  <c:v>101.765098571777</c:v>
                </c:pt>
                <c:pt idx="5281">
                  <c:v>101.767196655273</c:v>
                </c:pt>
                <c:pt idx="5282">
                  <c:v>101.76930236816401</c:v>
                </c:pt>
                <c:pt idx="5283">
                  <c:v>101.77149963378901</c:v>
                </c:pt>
                <c:pt idx="5284">
                  <c:v>101.773597717285</c:v>
                </c:pt>
                <c:pt idx="5285">
                  <c:v>101.77570343017599</c:v>
                </c:pt>
                <c:pt idx="5286">
                  <c:v>101.776000976562</c:v>
                </c:pt>
                <c:pt idx="5287">
                  <c:v>101.77439880371099</c:v>
                </c:pt>
                <c:pt idx="5288">
                  <c:v>101.77269744873</c:v>
                </c:pt>
                <c:pt idx="5289">
                  <c:v>101.771102905273</c:v>
                </c:pt>
                <c:pt idx="5290">
                  <c:v>101.769500732422</c:v>
                </c:pt>
                <c:pt idx="5291">
                  <c:v>101.76789855957</c:v>
                </c:pt>
                <c:pt idx="5292">
                  <c:v>101.76629638671901</c:v>
                </c:pt>
                <c:pt idx="5293">
                  <c:v>101.764701843262</c:v>
                </c:pt>
                <c:pt idx="5294">
                  <c:v>101.76300048828099</c:v>
                </c:pt>
                <c:pt idx="5295">
                  <c:v>101.763702392578</c:v>
                </c:pt>
                <c:pt idx="5296">
                  <c:v>101.76650238037099</c:v>
                </c:pt>
                <c:pt idx="5297">
                  <c:v>101.769401550293</c:v>
                </c:pt>
                <c:pt idx="5298">
                  <c:v>101.772300720215</c:v>
                </c:pt>
                <c:pt idx="5299">
                  <c:v>101.775199890137</c:v>
                </c:pt>
                <c:pt idx="5300">
                  <c:v>101.77799987793</c:v>
                </c:pt>
                <c:pt idx="5301">
                  <c:v>101.780899047852</c:v>
                </c:pt>
                <c:pt idx="5302">
                  <c:v>101.78269958496099</c:v>
                </c:pt>
                <c:pt idx="5303">
                  <c:v>101.78359985351599</c:v>
                </c:pt>
                <c:pt idx="5304">
                  <c:v>101.78440093994099</c:v>
                </c:pt>
                <c:pt idx="5305">
                  <c:v>101.785202026367</c:v>
                </c:pt>
                <c:pt idx="5306">
                  <c:v>101.784301757813</c:v>
                </c:pt>
                <c:pt idx="5307">
                  <c:v>101.781700134277</c:v>
                </c:pt>
                <c:pt idx="5308">
                  <c:v>101.778999328613</c:v>
                </c:pt>
                <c:pt idx="5309">
                  <c:v>101.77490234375</c:v>
                </c:pt>
                <c:pt idx="5310">
                  <c:v>101.76930236816401</c:v>
                </c:pt>
                <c:pt idx="5311">
                  <c:v>101.76670074462901</c:v>
                </c:pt>
                <c:pt idx="5312">
                  <c:v>101.767097473145</c:v>
                </c:pt>
                <c:pt idx="5313">
                  <c:v>101.767501831055</c:v>
                </c:pt>
                <c:pt idx="5314">
                  <c:v>101.76789855957</c:v>
                </c:pt>
                <c:pt idx="5315">
                  <c:v>101.76830291748</c:v>
                </c:pt>
                <c:pt idx="5316">
                  <c:v>101.76869964599599</c:v>
                </c:pt>
                <c:pt idx="5317">
                  <c:v>101.769096374512</c:v>
                </c:pt>
                <c:pt idx="5318">
                  <c:v>101.769401550293</c:v>
                </c:pt>
                <c:pt idx="5319">
                  <c:v>101.770301818848</c:v>
                </c:pt>
                <c:pt idx="5320">
                  <c:v>101.771598815918</c:v>
                </c:pt>
                <c:pt idx="5321">
                  <c:v>101.77179718017599</c:v>
                </c:pt>
                <c:pt idx="5322">
                  <c:v>101.77089691162099</c:v>
                </c:pt>
                <c:pt idx="5323">
                  <c:v>101.77010345459</c:v>
                </c:pt>
                <c:pt idx="5324">
                  <c:v>101.76999664306599</c:v>
                </c:pt>
                <c:pt idx="5325">
                  <c:v>101.77059936523401</c:v>
                </c:pt>
                <c:pt idx="5326">
                  <c:v>101.771102905273</c:v>
                </c:pt>
                <c:pt idx="5327">
                  <c:v>101.771697998047</c:v>
                </c:pt>
                <c:pt idx="5328">
                  <c:v>101.772300720215</c:v>
                </c:pt>
                <c:pt idx="5329">
                  <c:v>101.772903442383</c:v>
                </c:pt>
                <c:pt idx="5330">
                  <c:v>101.772102355957</c:v>
                </c:pt>
                <c:pt idx="5331">
                  <c:v>101.77010345459</c:v>
                </c:pt>
                <c:pt idx="5332">
                  <c:v>101.76799774169901</c:v>
                </c:pt>
                <c:pt idx="5333">
                  <c:v>101.765899658203</c:v>
                </c:pt>
                <c:pt idx="5334">
                  <c:v>101.763801574707</c:v>
                </c:pt>
                <c:pt idx="5335">
                  <c:v>101.76100158691401</c:v>
                </c:pt>
                <c:pt idx="5336">
                  <c:v>101.75749969482401</c:v>
                </c:pt>
                <c:pt idx="5337">
                  <c:v>101.75399780273401</c:v>
                </c:pt>
                <c:pt idx="5338">
                  <c:v>101.75050354003901</c:v>
                </c:pt>
                <c:pt idx="5339">
                  <c:v>101.74770355224599</c:v>
                </c:pt>
                <c:pt idx="5340">
                  <c:v>101.745399475098</c:v>
                </c:pt>
                <c:pt idx="5341">
                  <c:v>101.74469757080099</c:v>
                </c:pt>
                <c:pt idx="5342">
                  <c:v>101.745498657227</c:v>
                </c:pt>
                <c:pt idx="5343">
                  <c:v>101.746299743652</c:v>
                </c:pt>
                <c:pt idx="5344">
                  <c:v>101.74700164794901</c:v>
                </c:pt>
                <c:pt idx="5345">
                  <c:v>101.747802734375</c:v>
                </c:pt>
                <c:pt idx="5346">
                  <c:v>101.74859619140599</c:v>
                </c:pt>
                <c:pt idx="5347">
                  <c:v>101.749397277832</c:v>
                </c:pt>
                <c:pt idx="5348">
                  <c:v>101.750602722168</c:v>
                </c:pt>
                <c:pt idx="5349">
                  <c:v>101.75229644775401</c:v>
                </c:pt>
                <c:pt idx="5350">
                  <c:v>101.754600524902</c:v>
                </c:pt>
                <c:pt idx="5351">
                  <c:v>101.75730133056599</c:v>
                </c:pt>
                <c:pt idx="5352">
                  <c:v>101.76010131835901</c:v>
                </c:pt>
                <c:pt idx="5353">
                  <c:v>101.762901306152</c:v>
                </c:pt>
                <c:pt idx="5354">
                  <c:v>101.76609802246099</c:v>
                </c:pt>
                <c:pt idx="5355">
                  <c:v>101.769500732422</c:v>
                </c:pt>
                <c:pt idx="5356">
                  <c:v>101.773002624512</c:v>
                </c:pt>
                <c:pt idx="5357">
                  <c:v>101.776496887207</c:v>
                </c:pt>
                <c:pt idx="5358">
                  <c:v>101.779998779297</c:v>
                </c:pt>
                <c:pt idx="5359">
                  <c:v>101.783500671387</c:v>
                </c:pt>
                <c:pt idx="5360">
                  <c:v>101.78489685058599</c:v>
                </c:pt>
                <c:pt idx="5361">
                  <c:v>101.78440093994099</c:v>
                </c:pt>
                <c:pt idx="5362">
                  <c:v>101.783798217773</c:v>
                </c:pt>
                <c:pt idx="5363">
                  <c:v>101.783203125</c:v>
                </c:pt>
                <c:pt idx="5364">
                  <c:v>101.78269958496099</c:v>
                </c:pt>
                <c:pt idx="5365">
                  <c:v>101.782096862793</c:v>
                </c:pt>
                <c:pt idx="5366">
                  <c:v>101.78150177002</c:v>
                </c:pt>
                <c:pt idx="5367">
                  <c:v>101.780899047852</c:v>
                </c:pt>
                <c:pt idx="5368">
                  <c:v>101.780403137207</c:v>
                </c:pt>
                <c:pt idx="5369">
                  <c:v>101.77670288085901</c:v>
                </c:pt>
                <c:pt idx="5370">
                  <c:v>101.76979827880901</c:v>
                </c:pt>
                <c:pt idx="5371">
                  <c:v>101.76300048828099</c:v>
                </c:pt>
                <c:pt idx="5372">
                  <c:v>101.76000213623</c:v>
                </c:pt>
                <c:pt idx="5373">
                  <c:v>101.76100158691401</c:v>
                </c:pt>
                <c:pt idx="5374">
                  <c:v>101.764602661133</c:v>
                </c:pt>
                <c:pt idx="5375">
                  <c:v>101.77089691162099</c:v>
                </c:pt>
                <c:pt idx="5376">
                  <c:v>101.775497436523</c:v>
                </c:pt>
                <c:pt idx="5377">
                  <c:v>101.778396606445</c:v>
                </c:pt>
                <c:pt idx="5378">
                  <c:v>101.779296875</c:v>
                </c:pt>
                <c:pt idx="5379">
                  <c:v>101.77829742431599</c:v>
                </c:pt>
                <c:pt idx="5380">
                  <c:v>101.77719879150401</c:v>
                </c:pt>
                <c:pt idx="5381">
                  <c:v>101.77610015869099</c:v>
                </c:pt>
                <c:pt idx="5382">
                  <c:v>101.77619934082</c:v>
                </c:pt>
                <c:pt idx="5383">
                  <c:v>101.777397155762</c:v>
                </c:pt>
                <c:pt idx="5384">
                  <c:v>101.778602600098</c:v>
                </c:pt>
                <c:pt idx="5385">
                  <c:v>101.77980041503901</c:v>
                </c:pt>
                <c:pt idx="5386">
                  <c:v>101.78029632568401</c:v>
                </c:pt>
                <c:pt idx="5387">
                  <c:v>101.779998779297</c:v>
                </c:pt>
                <c:pt idx="5388">
                  <c:v>101.77960205078099</c:v>
                </c:pt>
                <c:pt idx="5389">
                  <c:v>101.77809906005901</c:v>
                </c:pt>
                <c:pt idx="5390">
                  <c:v>101.775398254395</c:v>
                </c:pt>
                <c:pt idx="5391">
                  <c:v>101.772598266602</c:v>
                </c:pt>
                <c:pt idx="5392">
                  <c:v>101.769897460938</c:v>
                </c:pt>
                <c:pt idx="5393">
                  <c:v>101.764198303223</c:v>
                </c:pt>
                <c:pt idx="5394">
                  <c:v>101.755500793457</c:v>
                </c:pt>
                <c:pt idx="5395">
                  <c:v>101.74690246582</c:v>
                </c:pt>
                <c:pt idx="5396">
                  <c:v>101.73999786377</c:v>
                </c:pt>
                <c:pt idx="5397">
                  <c:v>101.734901428223</c:v>
                </c:pt>
                <c:pt idx="5398">
                  <c:v>101.732803344727</c:v>
                </c:pt>
                <c:pt idx="5399">
                  <c:v>101.73380279541</c:v>
                </c:pt>
                <c:pt idx="5400">
                  <c:v>101.73770141601599</c:v>
                </c:pt>
                <c:pt idx="5401">
                  <c:v>101.744499206543</c:v>
                </c:pt>
                <c:pt idx="5402">
                  <c:v>101.75119781494099</c:v>
                </c:pt>
                <c:pt idx="5403">
                  <c:v>101.758003234863</c:v>
                </c:pt>
                <c:pt idx="5404">
                  <c:v>101.764701843262</c:v>
                </c:pt>
                <c:pt idx="5405">
                  <c:v>101.768997192383</c:v>
                </c:pt>
                <c:pt idx="5406">
                  <c:v>101.77089691162099</c:v>
                </c:pt>
                <c:pt idx="5407">
                  <c:v>101.77279663085901</c:v>
                </c:pt>
                <c:pt idx="5408">
                  <c:v>101.77660369873</c:v>
                </c:pt>
                <c:pt idx="5409">
                  <c:v>101.782501220703</c:v>
                </c:pt>
                <c:pt idx="5410">
                  <c:v>101.783203125</c:v>
                </c:pt>
                <c:pt idx="5411">
                  <c:v>101.778701782227</c:v>
                </c:pt>
                <c:pt idx="5412">
                  <c:v>101.774200439453</c:v>
                </c:pt>
                <c:pt idx="5413">
                  <c:v>101.76969909668</c:v>
                </c:pt>
                <c:pt idx="5414">
                  <c:v>101.765098571777</c:v>
                </c:pt>
                <c:pt idx="5415">
                  <c:v>101.76059722900401</c:v>
                </c:pt>
                <c:pt idx="5416">
                  <c:v>101.756103515625</c:v>
                </c:pt>
                <c:pt idx="5417">
                  <c:v>101.751602172852</c:v>
                </c:pt>
                <c:pt idx="5418">
                  <c:v>101.74700164794901</c:v>
                </c:pt>
                <c:pt idx="5419">
                  <c:v>101.74250030517599</c:v>
                </c:pt>
                <c:pt idx="5420">
                  <c:v>101.737998962402</c:v>
                </c:pt>
                <c:pt idx="5421">
                  <c:v>101.73349761962901</c:v>
                </c:pt>
                <c:pt idx="5422">
                  <c:v>101.73130035400401</c:v>
                </c:pt>
                <c:pt idx="5423">
                  <c:v>101.731498718262</c:v>
                </c:pt>
                <c:pt idx="5424">
                  <c:v>101.73159790039099</c:v>
                </c:pt>
                <c:pt idx="5425">
                  <c:v>101.732902526855</c:v>
                </c:pt>
                <c:pt idx="5426">
                  <c:v>101.73519897460901</c:v>
                </c:pt>
                <c:pt idx="5427">
                  <c:v>101.737602233887</c:v>
                </c:pt>
                <c:pt idx="5428">
                  <c:v>101.73989868164099</c:v>
                </c:pt>
                <c:pt idx="5429">
                  <c:v>101.74600219726599</c:v>
                </c:pt>
                <c:pt idx="5430">
                  <c:v>101.75579833984401</c:v>
                </c:pt>
                <c:pt idx="5431">
                  <c:v>101.76490020752</c:v>
                </c:pt>
                <c:pt idx="5432">
                  <c:v>101.77320098877</c:v>
                </c:pt>
                <c:pt idx="5433">
                  <c:v>101.778800964355</c:v>
                </c:pt>
                <c:pt idx="5434">
                  <c:v>101.78150177002</c:v>
                </c:pt>
                <c:pt idx="5435">
                  <c:v>101.78279876709</c:v>
                </c:pt>
                <c:pt idx="5436">
                  <c:v>101.78279876709</c:v>
                </c:pt>
                <c:pt idx="5437">
                  <c:v>101.78489685058599</c:v>
                </c:pt>
                <c:pt idx="5438">
                  <c:v>101.789100646973</c:v>
                </c:pt>
                <c:pt idx="5439">
                  <c:v>101.793296813965</c:v>
                </c:pt>
                <c:pt idx="5440">
                  <c:v>101.797500610352</c:v>
                </c:pt>
                <c:pt idx="5441">
                  <c:v>101.800399780273</c:v>
                </c:pt>
                <c:pt idx="5442">
                  <c:v>101.802001953125</c:v>
                </c:pt>
                <c:pt idx="5443">
                  <c:v>101.803497314453</c:v>
                </c:pt>
                <c:pt idx="5444">
                  <c:v>101.805099487305</c:v>
                </c:pt>
                <c:pt idx="5445">
                  <c:v>101.80599975585901</c:v>
                </c:pt>
                <c:pt idx="5446">
                  <c:v>101.806198120117</c:v>
                </c:pt>
                <c:pt idx="5447">
                  <c:v>101.806503295898</c:v>
                </c:pt>
                <c:pt idx="5448">
                  <c:v>101.80670166015599</c:v>
                </c:pt>
                <c:pt idx="5449">
                  <c:v>101.806602478027</c:v>
                </c:pt>
                <c:pt idx="5450">
                  <c:v>101.80629730224599</c:v>
                </c:pt>
                <c:pt idx="5451">
                  <c:v>101.80599975585901</c:v>
                </c:pt>
                <c:pt idx="5452">
                  <c:v>101.80560302734401</c:v>
                </c:pt>
                <c:pt idx="5453">
                  <c:v>101.80539703369099</c:v>
                </c:pt>
                <c:pt idx="5454">
                  <c:v>101.805297851562</c:v>
                </c:pt>
                <c:pt idx="5455">
                  <c:v>101.80519866943401</c:v>
                </c:pt>
                <c:pt idx="5456">
                  <c:v>101.805099487305</c:v>
                </c:pt>
                <c:pt idx="5457">
                  <c:v>101.80629730224599</c:v>
                </c:pt>
                <c:pt idx="5458">
                  <c:v>101.80889892578099</c:v>
                </c:pt>
                <c:pt idx="5459">
                  <c:v>101.81109619140599</c:v>
                </c:pt>
                <c:pt idx="5460">
                  <c:v>101.813102722168</c:v>
                </c:pt>
                <c:pt idx="5461">
                  <c:v>101.815101623535</c:v>
                </c:pt>
                <c:pt idx="5462">
                  <c:v>101.816398620605</c:v>
                </c:pt>
                <c:pt idx="5463">
                  <c:v>101.81719970703099</c:v>
                </c:pt>
                <c:pt idx="5464">
                  <c:v>101.818000793457</c:v>
                </c:pt>
                <c:pt idx="5465">
                  <c:v>101.81900024414099</c:v>
                </c:pt>
                <c:pt idx="5466">
                  <c:v>101.820198059082</c:v>
                </c:pt>
                <c:pt idx="5467">
                  <c:v>101.821403503418</c:v>
                </c:pt>
                <c:pt idx="5468">
                  <c:v>101.82260131835901</c:v>
                </c:pt>
                <c:pt idx="5469">
                  <c:v>101.823402404785</c:v>
                </c:pt>
                <c:pt idx="5470">
                  <c:v>101.82379913330099</c:v>
                </c:pt>
                <c:pt idx="5471">
                  <c:v>101.82420349121099</c:v>
                </c:pt>
                <c:pt idx="5472">
                  <c:v>101.823699951172</c:v>
                </c:pt>
                <c:pt idx="5473">
                  <c:v>101.822303771973</c:v>
                </c:pt>
                <c:pt idx="5474">
                  <c:v>101.81960296630901</c:v>
                </c:pt>
                <c:pt idx="5475">
                  <c:v>101.81559753418</c:v>
                </c:pt>
                <c:pt idx="5476">
                  <c:v>101.81379699707</c:v>
                </c:pt>
                <c:pt idx="5477">
                  <c:v>101.814102172852</c:v>
                </c:pt>
                <c:pt idx="5478">
                  <c:v>101.813201904297</c:v>
                </c:pt>
                <c:pt idx="5479">
                  <c:v>101.81120300293</c:v>
                </c:pt>
                <c:pt idx="5480">
                  <c:v>101.808403015137</c:v>
                </c:pt>
                <c:pt idx="5481">
                  <c:v>101.80460357666</c:v>
                </c:pt>
                <c:pt idx="5482">
                  <c:v>101.80020141601599</c:v>
                </c:pt>
                <c:pt idx="5483">
                  <c:v>101.79489898681599</c:v>
                </c:pt>
                <c:pt idx="5484">
                  <c:v>101.788497924805</c:v>
                </c:pt>
                <c:pt idx="5485">
                  <c:v>101.78099822998</c:v>
                </c:pt>
                <c:pt idx="5486">
                  <c:v>101.776802062988</c:v>
                </c:pt>
                <c:pt idx="5487">
                  <c:v>101.77590179443401</c:v>
                </c:pt>
                <c:pt idx="5488">
                  <c:v>101.77500152587901</c:v>
                </c:pt>
                <c:pt idx="5489">
                  <c:v>101.77610015869099</c:v>
                </c:pt>
                <c:pt idx="5490">
                  <c:v>101.779403686523</c:v>
                </c:pt>
                <c:pt idx="5491">
                  <c:v>101.78099822998</c:v>
                </c:pt>
                <c:pt idx="5492">
                  <c:v>101.780899047852</c:v>
                </c:pt>
                <c:pt idx="5493">
                  <c:v>101.780799865723</c:v>
                </c:pt>
                <c:pt idx="5494">
                  <c:v>101.78070068359401</c:v>
                </c:pt>
                <c:pt idx="5495">
                  <c:v>101.782600402832</c:v>
                </c:pt>
                <c:pt idx="5496">
                  <c:v>101.786697387695</c:v>
                </c:pt>
                <c:pt idx="5497">
                  <c:v>101.78839874267599</c:v>
                </c:pt>
                <c:pt idx="5498">
                  <c:v>101.789199829102</c:v>
                </c:pt>
                <c:pt idx="5499">
                  <c:v>101.79160308837901</c:v>
                </c:pt>
                <c:pt idx="5500">
                  <c:v>101.791297912598</c:v>
                </c:pt>
                <c:pt idx="5501">
                  <c:v>101.788200378418</c:v>
                </c:pt>
                <c:pt idx="5502">
                  <c:v>101.785102844238</c:v>
                </c:pt>
                <c:pt idx="5503">
                  <c:v>101.78199768066401</c:v>
                </c:pt>
                <c:pt idx="5504">
                  <c:v>101.78050231933599</c:v>
                </c:pt>
                <c:pt idx="5505">
                  <c:v>101.78070068359401</c:v>
                </c:pt>
                <c:pt idx="5506">
                  <c:v>101.780197143555</c:v>
                </c:pt>
                <c:pt idx="5507">
                  <c:v>101.77919769287099</c:v>
                </c:pt>
                <c:pt idx="5508">
                  <c:v>101.778198242187</c:v>
                </c:pt>
                <c:pt idx="5509">
                  <c:v>101.77719879150401</c:v>
                </c:pt>
                <c:pt idx="5510">
                  <c:v>101.77919769287099</c:v>
                </c:pt>
                <c:pt idx="5511">
                  <c:v>101.78420257568401</c:v>
                </c:pt>
                <c:pt idx="5512">
                  <c:v>101.787803649902</c:v>
                </c:pt>
                <c:pt idx="5513">
                  <c:v>101.790000915527</c:v>
                </c:pt>
                <c:pt idx="5514">
                  <c:v>101.792198181152</c:v>
                </c:pt>
                <c:pt idx="5515">
                  <c:v>101.795303344727</c:v>
                </c:pt>
                <c:pt idx="5516">
                  <c:v>101.79930114746099</c:v>
                </c:pt>
                <c:pt idx="5517">
                  <c:v>101.80110168457</c:v>
                </c:pt>
                <c:pt idx="5518">
                  <c:v>101.80069732666</c:v>
                </c:pt>
                <c:pt idx="5519">
                  <c:v>101.798698425293</c:v>
                </c:pt>
                <c:pt idx="5520">
                  <c:v>101.794998168945</c:v>
                </c:pt>
                <c:pt idx="5521">
                  <c:v>101.791397094727</c:v>
                </c:pt>
                <c:pt idx="5522">
                  <c:v>101.78769683837901</c:v>
                </c:pt>
                <c:pt idx="5523">
                  <c:v>101.784103393555</c:v>
                </c:pt>
                <c:pt idx="5524">
                  <c:v>101.78050231933599</c:v>
                </c:pt>
                <c:pt idx="5525">
                  <c:v>101.783203125</c:v>
                </c:pt>
                <c:pt idx="5526">
                  <c:v>101.792198181152</c:v>
                </c:pt>
                <c:pt idx="5527">
                  <c:v>101.801300048828</c:v>
                </c:pt>
                <c:pt idx="5528">
                  <c:v>101.810302734375</c:v>
                </c:pt>
                <c:pt idx="5529">
                  <c:v>101.819702148438</c:v>
                </c:pt>
                <c:pt idx="5530">
                  <c:v>101.829399108887</c:v>
                </c:pt>
                <c:pt idx="5531">
                  <c:v>101.83920288085901</c:v>
                </c:pt>
                <c:pt idx="5532">
                  <c:v>101.849197387695</c:v>
                </c:pt>
                <c:pt idx="5533">
                  <c:v>101.859703063965</c:v>
                </c:pt>
                <c:pt idx="5534">
                  <c:v>101.87020111084</c:v>
                </c:pt>
                <c:pt idx="5535">
                  <c:v>101.88059997558599</c:v>
                </c:pt>
                <c:pt idx="5536">
                  <c:v>101.89109802246099</c:v>
                </c:pt>
                <c:pt idx="5537">
                  <c:v>101.90160369873</c:v>
                </c:pt>
                <c:pt idx="5538">
                  <c:v>101.912300109863</c:v>
                </c:pt>
                <c:pt idx="5539">
                  <c:v>101.92299652099599</c:v>
                </c:pt>
                <c:pt idx="5540">
                  <c:v>101.931999206543</c:v>
                </c:pt>
                <c:pt idx="5541">
                  <c:v>101.939498901367</c:v>
                </c:pt>
                <c:pt idx="5542">
                  <c:v>101.94570159912099</c:v>
                </c:pt>
                <c:pt idx="5543">
                  <c:v>101.950798034668</c:v>
                </c:pt>
                <c:pt idx="5544">
                  <c:v>101.95240020752</c:v>
                </c:pt>
                <c:pt idx="5545">
                  <c:v>101.95059967041</c:v>
                </c:pt>
                <c:pt idx="5546">
                  <c:v>101.94879913330099</c:v>
                </c:pt>
                <c:pt idx="5547">
                  <c:v>101.946899414062</c:v>
                </c:pt>
                <c:pt idx="5548">
                  <c:v>101.945098876953</c:v>
                </c:pt>
                <c:pt idx="5549">
                  <c:v>101.943397521973</c:v>
                </c:pt>
                <c:pt idx="5550">
                  <c:v>101.941902160645</c:v>
                </c:pt>
                <c:pt idx="5551">
                  <c:v>101.940399169922</c:v>
                </c:pt>
                <c:pt idx="5552">
                  <c:v>101.93890380859401</c:v>
                </c:pt>
                <c:pt idx="5553">
                  <c:v>101.93740081787099</c:v>
                </c:pt>
                <c:pt idx="5554">
                  <c:v>101.93579864502</c:v>
                </c:pt>
                <c:pt idx="5555">
                  <c:v>101.93430328369099</c:v>
                </c:pt>
                <c:pt idx="5556">
                  <c:v>101.93270111084</c:v>
                </c:pt>
                <c:pt idx="5557">
                  <c:v>101.931198120117</c:v>
                </c:pt>
                <c:pt idx="5558">
                  <c:v>101.929496765137</c:v>
                </c:pt>
                <c:pt idx="5559">
                  <c:v>101.92790222168</c:v>
                </c:pt>
                <c:pt idx="5560">
                  <c:v>101.92620086669901</c:v>
                </c:pt>
                <c:pt idx="5561">
                  <c:v>101.92449951171901</c:v>
                </c:pt>
                <c:pt idx="5562">
                  <c:v>101.922798156738</c:v>
                </c:pt>
                <c:pt idx="5563">
                  <c:v>101.921096801758</c:v>
                </c:pt>
                <c:pt idx="5564">
                  <c:v>101.919403076172</c:v>
                </c:pt>
                <c:pt idx="5565">
                  <c:v>101.91770172119099</c:v>
                </c:pt>
                <c:pt idx="5566">
                  <c:v>101.91600036621099</c:v>
                </c:pt>
                <c:pt idx="5567">
                  <c:v>101.91429901123</c:v>
                </c:pt>
                <c:pt idx="5568">
                  <c:v>101.91259765625</c:v>
                </c:pt>
                <c:pt idx="5569">
                  <c:v>101.91089630127</c:v>
                </c:pt>
                <c:pt idx="5570">
                  <c:v>101.909301757813</c:v>
                </c:pt>
                <c:pt idx="5571">
                  <c:v>101.907600402832</c:v>
                </c:pt>
                <c:pt idx="5572">
                  <c:v>101.905899047852</c:v>
                </c:pt>
                <c:pt idx="5573">
                  <c:v>101.90309906005901</c:v>
                </c:pt>
                <c:pt idx="5574">
                  <c:v>101.899299621582</c:v>
                </c:pt>
                <c:pt idx="5575">
                  <c:v>101.89499664306599</c:v>
                </c:pt>
                <c:pt idx="5576">
                  <c:v>101.89019775390599</c:v>
                </c:pt>
                <c:pt idx="5577">
                  <c:v>101.88449859619099</c:v>
                </c:pt>
                <c:pt idx="5578">
                  <c:v>101.87770080566401</c:v>
                </c:pt>
                <c:pt idx="5579">
                  <c:v>101.868301391602</c:v>
                </c:pt>
                <c:pt idx="5580">
                  <c:v>101.85630035400401</c:v>
                </c:pt>
                <c:pt idx="5581">
                  <c:v>101.84429931640599</c:v>
                </c:pt>
                <c:pt idx="5582">
                  <c:v>101.83229827880901</c:v>
                </c:pt>
                <c:pt idx="5583">
                  <c:v>101.82029724121099</c:v>
                </c:pt>
                <c:pt idx="5584">
                  <c:v>101.808296203613</c:v>
                </c:pt>
                <c:pt idx="5585">
                  <c:v>101.79630279541</c:v>
                </c:pt>
                <c:pt idx="5586">
                  <c:v>101.784698486328</c:v>
                </c:pt>
                <c:pt idx="5587">
                  <c:v>101.773300170898</c:v>
                </c:pt>
                <c:pt idx="5588">
                  <c:v>101.762001037598</c:v>
                </c:pt>
                <c:pt idx="5589">
                  <c:v>101.755897521973</c:v>
                </c:pt>
                <c:pt idx="5590">
                  <c:v>101.75520324707</c:v>
                </c:pt>
                <c:pt idx="5591">
                  <c:v>101.754402160645</c:v>
                </c:pt>
                <c:pt idx="5592">
                  <c:v>101.753700256348</c:v>
                </c:pt>
                <c:pt idx="5593">
                  <c:v>101.75579833984401</c:v>
                </c:pt>
                <c:pt idx="5594">
                  <c:v>101.760902404785</c:v>
                </c:pt>
                <c:pt idx="5595">
                  <c:v>101.765899658203</c:v>
                </c:pt>
                <c:pt idx="5596">
                  <c:v>101.76760101318401</c:v>
                </c:pt>
                <c:pt idx="5597">
                  <c:v>101.76580047607401</c:v>
                </c:pt>
                <c:pt idx="5598">
                  <c:v>101.76139831543</c:v>
                </c:pt>
                <c:pt idx="5599">
                  <c:v>101.754096984863</c:v>
                </c:pt>
                <c:pt idx="5600">
                  <c:v>101.74690246582</c:v>
                </c:pt>
                <c:pt idx="5601">
                  <c:v>101.73960113525401</c:v>
                </c:pt>
                <c:pt idx="5602">
                  <c:v>101.73239898681599</c:v>
                </c:pt>
                <c:pt idx="5603">
                  <c:v>101.72519683837901</c:v>
                </c:pt>
                <c:pt idx="5604">
                  <c:v>101.717903137207</c:v>
                </c:pt>
                <c:pt idx="5605">
                  <c:v>101.71070098877</c:v>
                </c:pt>
                <c:pt idx="5606">
                  <c:v>101.708000183105</c:v>
                </c:pt>
                <c:pt idx="5607">
                  <c:v>101.70989990234401</c:v>
                </c:pt>
                <c:pt idx="5608">
                  <c:v>101.71140289306599</c:v>
                </c:pt>
                <c:pt idx="5609">
                  <c:v>101.712600708008</c:v>
                </c:pt>
                <c:pt idx="5610">
                  <c:v>101.713096618652</c:v>
                </c:pt>
                <c:pt idx="5611">
                  <c:v>101.713096618652</c:v>
                </c:pt>
                <c:pt idx="5612">
                  <c:v>101.71340179443401</c:v>
                </c:pt>
                <c:pt idx="5613">
                  <c:v>101.713897705078</c:v>
                </c:pt>
                <c:pt idx="5614">
                  <c:v>101.714797973633</c:v>
                </c:pt>
                <c:pt idx="5615">
                  <c:v>101.71600341796901</c:v>
                </c:pt>
                <c:pt idx="5616">
                  <c:v>101.718399047852</c:v>
                </c:pt>
                <c:pt idx="5617">
                  <c:v>101.72190093994099</c:v>
                </c:pt>
                <c:pt idx="5618">
                  <c:v>101.725799560547</c:v>
                </c:pt>
                <c:pt idx="5619">
                  <c:v>101.730102539062</c:v>
                </c:pt>
                <c:pt idx="5620">
                  <c:v>101.733596801758</c:v>
                </c:pt>
                <c:pt idx="5621">
                  <c:v>101.73370361328099</c:v>
                </c:pt>
                <c:pt idx="5622">
                  <c:v>101.731201171875</c:v>
                </c:pt>
                <c:pt idx="5623">
                  <c:v>101.72679901123</c:v>
                </c:pt>
                <c:pt idx="5624">
                  <c:v>101.721397399902</c:v>
                </c:pt>
                <c:pt idx="5625">
                  <c:v>101.717002868652</c:v>
                </c:pt>
                <c:pt idx="5626">
                  <c:v>101.711700439453</c:v>
                </c:pt>
                <c:pt idx="5627">
                  <c:v>101.705200195312</c:v>
                </c:pt>
                <c:pt idx="5628">
                  <c:v>101.69920349121099</c:v>
                </c:pt>
                <c:pt idx="5629">
                  <c:v>101.69370269775401</c:v>
                </c:pt>
                <c:pt idx="5630">
                  <c:v>101.688201904297</c:v>
                </c:pt>
                <c:pt idx="5631">
                  <c:v>101.685600280762</c:v>
                </c:pt>
                <c:pt idx="5632">
                  <c:v>101.685897827148</c:v>
                </c:pt>
                <c:pt idx="5633">
                  <c:v>101.68630218505901</c:v>
                </c:pt>
                <c:pt idx="5634">
                  <c:v>101.68669891357401</c:v>
                </c:pt>
                <c:pt idx="5635">
                  <c:v>101.687202453613</c:v>
                </c:pt>
                <c:pt idx="5636">
                  <c:v>101.687797546387</c:v>
                </c:pt>
                <c:pt idx="5637">
                  <c:v>101.68830108642599</c:v>
                </c:pt>
                <c:pt idx="5638">
                  <c:v>101.68879699707</c:v>
                </c:pt>
                <c:pt idx="5639">
                  <c:v>101.68869781494099</c:v>
                </c:pt>
                <c:pt idx="5640">
                  <c:v>101.688102722168</c:v>
                </c:pt>
                <c:pt idx="5641">
                  <c:v>101.6875</c:v>
                </c:pt>
                <c:pt idx="5642">
                  <c:v>101.686798095703</c:v>
                </c:pt>
                <c:pt idx="5643">
                  <c:v>101.68620300293</c:v>
                </c:pt>
                <c:pt idx="5644">
                  <c:v>101.685600280762</c:v>
                </c:pt>
                <c:pt idx="5645">
                  <c:v>101.68499755859401</c:v>
                </c:pt>
                <c:pt idx="5646">
                  <c:v>101.68440246582</c:v>
                </c:pt>
                <c:pt idx="5647">
                  <c:v>101.683799743652</c:v>
                </c:pt>
                <c:pt idx="5648">
                  <c:v>101.68319702148401</c:v>
                </c:pt>
                <c:pt idx="5649">
                  <c:v>101.68260192871099</c:v>
                </c:pt>
                <c:pt idx="5650">
                  <c:v>101.681999206543</c:v>
                </c:pt>
                <c:pt idx="5651">
                  <c:v>101.681396484375</c:v>
                </c:pt>
                <c:pt idx="5652">
                  <c:v>101.680801391602</c:v>
                </c:pt>
                <c:pt idx="5653">
                  <c:v>101.68019866943401</c:v>
                </c:pt>
                <c:pt idx="5654">
                  <c:v>101.67960357666</c:v>
                </c:pt>
                <c:pt idx="5655">
                  <c:v>101.679000854492</c:v>
                </c:pt>
                <c:pt idx="5656">
                  <c:v>101.67839813232401</c:v>
                </c:pt>
                <c:pt idx="5657">
                  <c:v>101.67780303955099</c:v>
                </c:pt>
                <c:pt idx="5658">
                  <c:v>101.677299499512</c:v>
                </c:pt>
                <c:pt idx="5659">
                  <c:v>101.67669677734401</c:v>
                </c:pt>
                <c:pt idx="5660">
                  <c:v>101.67610168457</c:v>
                </c:pt>
                <c:pt idx="5661">
                  <c:v>101.675498962402</c:v>
                </c:pt>
                <c:pt idx="5662">
                  <c:v>101.67489624023401</c:v>
                </c:pt>
                <c:pt idx="5663">
                  <c:v>101.67430114746099</c:v>
                </c:pt>
                <c:pt idx="5664">
                  <c:v>101.673698425293</c:v>
                </c:pt>
                <c:pt idx="5665">
                  <c:v>101.67310333252</c:v>
                </c:pt>
                <c:pt idx="5666">
                  <c:v>101.672500610352</c:v>
                </c:pt>
                <c:pt idx="5667">
                  <c:v>101.67189788818401</c:v>
                </c:pt>
                <c:pt idx="5668">
                  <c:v>101.67130279541</c:v>
                </c:pt>
                <c:pt idx="5669">
                  <c:v>101.670700073242</c:v>
                </c:pt>
                <c:pt idx="5670">
                  <c:v>101.67009735107401</c:v>
                </c:pt>
                <c:pt idx="5671">
                  <c:v>101.66950225830099</c:v>
                </c:pt>
                <c:pt idx="5672">
                  <c:v>101.668899536133</c:v>
                </c:pt>
                <c:pt idx="5673">
                  <c:v>101.668296813965</c:v>
                </c:pt>
                <c:pt idx="5674">
                  <c:v>101.66770172119099</c:v>
                </c:pt>
                <c:pt idx="5675">
                  <c:v>101.667098999023</c:v>
                </c:pt>
                <c:pt idx="5676">
                  <c:v>101.666496276855</c:v>
                </c:pt>
                <c:pt idx="5677">
                  <c:v>101.665901184082</c:v>
                </c:pt>
                <c:pt idx="5678">
                  <c:v>101.66529846191401</c:v>
                </c:pt>
                <c:pt idx="5679">
                  <c:v>101.66470336914099</c:v>
                </c:pt>
                <c:pt idx="5680">
                  <c:v>101.664100646973</c:v>
                </c:pt>
                <c:pt idx="5681">
                  <c:v>101.663497924805</c:v>
                </c:pt>
                <c:pt idx="5682">
                  <c:v>101.66290283203099</c:v>
                </c:pt>
                <c:pt idx="5683">
                  <c:v>101.662300109863</c:v>
                </c:pt>
                <c:pt idx="5684">
                  <c:v>101.66120147705099</c:v>
                </c:pt>
                <c:pt idx="5685">
                  <c:v>101.65699768066401</c:v>
                </c:pt>
                <c:pt idx="5686">
                  <c:v>101.650398254395</c:v>
                </c:pt>
                <c:pt idx="5687">
                  <c:v>101.64630126953099</c:v>
                </c:pt>
                <c:pt idx="5688">
                  <c:v>101.64469909668</c:v>
                </c:pt>
                <c:pt idx="5689">
                  <c:v>101.645698547363</c:v>
                </c:pt>
                <c:pt idx="5690">
                  <c:v>101.649200439453</c:v>
                </c:pt>
                <c:pt idx="5691">
                  <c:v>101.651496887207</c:v>
                </c:pt>
                <c:pt idx="5692">
                  <c:v>101.65260314941401</c:v>
                </c:pt>
                <c:pt idx="5693">
                  <c:v>101.653701782227</c:v>
                </c:pt>
                <c:pt idx="5694">
                  <c:v>101.652297973633</c:v>
                </c:pt>
                <c:pt idx="5695">
                  <c:v>101.64849853515599</c:v>
                </c:pt>
                <c:pt idx="5696">
                  <c:v>101.64459991455099</c:v>
                </c:pt>
                <c:pt idx="5697">
                  <c:v>101.640899658203</c:v>
                </c:pt>
                <c:pt idx="5698">
                  <c:v>101.637199401855</c:v>
                </c:pt>
                <c:pt idx="5699">
                  <c:v>101.63339996337901</c:v>
                </c:pt>
                <c:pt idx="5700">
                  <c:v>101.629997253418</c:v>
                </c:pt>
                <c:pt idx="5701">
                  <c:v>101.62680053710901</c:v>
                </c:pt>
                <c:pt idx="5702">
                  <c:v>101.62359619140599</c:v>
                </c:pt>
                <c:pt idx="5703">
                  <c:v>101.620498657227</c:v>
                </c:pt>
                <c:pt idx="5704">
                  <c:v>101.620399475098</c:v>
                </c:pt>
                <c:pt idx="5705">
                  <c:v>101.62359619140599</c:v>
                </c:pt>
                <c:pt idx="5706">
                  <c:v>101.630500793457</c:v>
                </c:pt>
                <c:pt idx="5707">
                  <c:v>101.64129638671901</c:v>
                </c:pt>
                <c:pt idx="5708">
                  <c:v>101.65160369873</c:v>
                </c:pt>
                <c:pt idx="5709">
                  <c:v>101.66139984130901</c:v>
                </c:pt>
                <c:pt idx="5710">
                  <c:v>101.66790008544901</c:v>
                </c:pt>
                <c:pt idx="5711">
                  <c:v>101.67099761962901</c:v>
                </c:pt>
                <c:pt idx="5712">
                  <c:v>101.67189788818401</c:v>
                </c:pt>
                <c:pt idx="5713">
                  <c:v>101.670600891113</c:v>
                </c:pt>
                <c:pt idx="5714">
                  <c:v>101.666999816895</c:v>
                </c:pt>
                <c:pt idx="5715">
                  <c:v>101.661102294922</c:v>
                </c:pt>
                <c:pt idx="5716">
                  <c:v>101.65899658203099</c:v>
                </c:pt>
                <c:pt idx="5717">
                  <c:v>101.660598754883</c:v>
                </c:pt>
                <c:pt idx="5718">
                  <c:v>101.66529846191401</c:v>
                </c:pt>
                <c:pt idx="5719">
                  <c:v>101.672798156738</c:v>
                </c:pt>
                <c:pt idx="5720">
                  <c:v>101.68039703369099</c:v>
                </c:pt>
                <c:pt idx="5721">
                  <c:v>101.68830108642599</c:v>
                </c:pt>
                <c:pt idx="5722">
                  <c:v>101.696701049805</c:v>
                </c:pt>
                <c:pt idx="5723">
                  <c:v>101.70069885253901</c:v>
                </c:pt>
                <c:pt idx="5724">
                  <c:v>101.700302124023</c:v>
                </c:pt>
                <c:pt idx="5725">
                  <c:v>101.696899414062</c:v>
                </c:pt>
                <c:pt idx="5726">
                  <c:v>101.690399169922</c:v>
                </c:pt>
                <c:pt idx="5727">
                  <c:v>101.679397583008</c:v>
                </c:pt>
                <c:pt idx="5728">
                  <c:v>101.663902282715</c:v>
                </c:pt>
                <c:pt idx="5729">
                  <c:v>101.648399353027</c:v>
                </c:pt>
                <c:pt idx="5730">
                  <c:v>101.63289642334</c:v>
                </c:pt>
                <c:pt idx="5731">
                  <c:v>101.62229919433599</c:v>
                </c:pt>
                <c:pt idx="5732">
                  <c:v>101.61669921875</c:v>
                </c:pt>
                <c:pt idx="5733">
                  <c:v>101.61360168457</c:v>
                </c:pt>
                <c:pt idx="5734">
                  <c:v>101.61309814453099</c:v>
                </c:pt>
                <c:pt idx="5735">
                  <c:v>101.615097045898</c:v>
                </c:pt>
                <c:pt idx="5736">
                  <c:v>101.619598388672</c:v>
                </c:pt>
                <c:pt idx="5737">
                  <c:v>101.62770080566401</c:v>
                </c:pt>
                <c:pt idx="5738">
                  <c:v>101.63939666748</c:v>
                </c:pt>
                <c:pt idx="5739">
                  <c:v>101.65110015869099</c:v>
                </c:pt>
                <c:pt idx="5740">
                  <c:v>101.66269683837901</c:v>
                </c:pt>
                <c:pt idx="5741">
                  <c:v>101.67440032959</c:v>
                </c:pt>
                <c:pt idx="5742">
                  <c:v>101.683296203613</c:v>
                </c:pt>
                <c:pt idx="5743">
                  <c:v>101.689399719238</c:v>
                </c:pt>
                <c:pt idx="5744">
                  <c:v>101.693801879883</c:v>
                </c:pt>
                <c:pt idx="5745">
                  <c:v>101.69660186767599</c:v>
                </c:pt>
                <c:pt idx="5746">
                  <c:v>101.69879913330099</c:v>
                </c:pt>
                <c:pt idx="5747">
                  <c:v>101.70059967041</c:v>
                </c:pt>
                <c:pt idx="5748">
                  <c:v>101.70240020752</c:v>
                </c:pt>
                <c:pt idx="5749">
                  <c:v>101.7041015625</c:v>
                </c:pt>
                <c:pt idx="5750">
                  <c:v>101.70549774169901</c:v>
                </c:pt>
                <c:pt idx="5751">
                  <c:v>101.706596374512</c:v>
                </c:pt>
                <c:pt idx="5752">
                  <c:v>101.71019744873</c:v>
                </c:pt>
                <c:pt idx="5753">
                  <c:v>101.71640014648401</c:v>
                </c:pt>
                <c:pt idx="5754">
                  <c:v>101.72409820556599</c:v>
                </c:pt>
                <c:pt idx="5755">
                  <c:v>101.73329925537099</c:v>
                </c:pt>
                <c:pt idx="5756">
                  <c:v>101.74050140380901</c:v>
                </c:pt>
                <c:pt idx="5757">
                  <c:v>101.74569702148401</c:v>
                </c:pt>
                <c:pt idx="5758">
                  <c:v>101.748001098633</c:v>
                </c:pt>
                <c:pt idx="5759">
                  <c:v>101.74729919433599</c:v>
                </c:pt>
                <c:pt idx="5760">
                  <c:v>101.74659729003901</c:v>
                </c:pt>
                <c:pt idx="5761">
                  <c:v>101.74340057373</c:v>
                </c:pt>
                <c:pt idx="5762">
                  <c:v>101.73770141601599</c:v>
                </c:pt>
                <c:pt idx="5763">
                  <c:v>101.73200225830099</c:v>
                </c:pt>
                <c:pt idx="5764">
                  <c:v>101.728797912598</c:v>
                </c:pt>
                <c:pt idx="5765">
                  <c:v>101.728103637695</c:v>
                </c:pt>
                <c:pt idx="5766">
                  <c:v>101.725799560547</c:v>
                </c:pt>
                <c:pt idx="5767">
                  <c:v>101.72200012207</c:v>
                </c:pt>
                <c:pt idx="5768">
                  <c:v>101.71499633789099</c:v>
                </c:pt>
                <c:pt idx="5769">
                  <c:v>101.705001831055</c:v>
                </c:pt>
                <c:pt idx="5770">
                  <c:v>101.695999145508</c:v>
                </c:pt>
                <c:pt idx="5771">
                  <c:v>101.688102722168</c:v>
                </c:pt>
                <c:pt idx="5772">
                  <c:v>101.680099487305</c:v>
                </c:pt>
                <c:pt idx="5773">
                  <c:v>101.67209625244099</c:v>
                </c:pt>
                <c:pt idx="5774">
                  <c:v>101.664100646973</c:v>
                </c:pt>
                <c:pt idx="5775">
                  <c:v>101.656196594238</c:v>
                </c:pt>
                <c:pt idx="5776">
                  <c:v>101.64820098877</c:v>
                </c:pt>
                <c:pt idx="5777">
                  <c:v>101.64019775390599</c:v>
                </c:pt>
                <c:pt idx="5778">
                  <c:v>101.63230133056599</c:v>
                </c:pt>
                <c:pt idx="5779">
                  <c:v>101.624298095703</c:v>
                </c:pt>
                <c:pt idx="5780">
                  <c:v>101.61630249023401</c:v>
                </c:pt>
                <c:pt idx="5781">
                  <c:v>101.6083984375</c:v>
                </c:pt>
                <c:pt idx="5782">
                  <c:v>101.60040283203099</c:v>
                </c:pt>
                <c:pt idx="5783">
                  <c:v>101.592399597168</c:v>
                </c:pt>
                <c:pt idx="5784">
                  <c:v>101.584396362305</c:v>
                </c:pt>
                <c:pt idx="5785">
                  <c:v>101.578903198242</c:v>
                </c:pt>
                <c:pt idx="5786">
                  <c:v>101.575897216797</c:v>
                </c:pt>
                <c:pt idx="5787">
                  <c:v>101.57289886474599</c:v>
                </c:pt>
                <c:pt idx="5788">
                  <c:v>101.56980133056599</c:v>
                </c:pt>
                <c:pt idx="5789">
                  <c:v>101.56680297851599</c:v>
                </c:pt>
                <c:pt idx="5790">
                  <c:v>101.56379699707</c:v>
                </c:pt>
                <c:pt idx="5791">
                  <c:v>101.56079864502</c:v>
                </c:pt>
                <c:pt idx="5792">
                  <c:v>101.55770111084</c:v>
                </c:pt>
                <c:pt idx="5793">
                  <c:v>101.55599975585901</c:v>
                </c:pt>
                <c:pt idx="5794">
                  <c:v>101.55560302734401</c:v>
                </c:pt>
                <c:pt idx="5795">
                  <c:v>101.554397583008</c:v>
                </c:pt>
                <c:pt idx="5796">
                  <c:v>101.55249786377</c:v>
                </c:pt>
                <c:pt idx="5797">
                  <c:v>101.55059814453099</c:v>
                </c:pt>
                <c:pt idx="5798">
                  <c:v>101.54859924316401</c:v>
                </c:pt>
                <c:pt idx="5799">
                  <c:v>101.54669952392599</c:v>
                </c:pt>
                <c:pt idx="5800">
                  <c:v>101.544799804688</c:v>
                </c:pt>
                <c:pt idx="5801">
                  <c:v>101.54280090332</c:v>
                </c:pt>
                <c:pt idx="5802">
                  <c:v>101.540901184082</c:v>
                </c:pt>
                <c:pt idx="5803">
                  <c:v>101.538200378418</c:v>
                </c:pt>
                <c:pt idx="5804">
                  <c:v>101.53459930419901</c:v>
                </c:pt>
                <c:pt idx="5805">
                  <c:v>101.53109741210901</c:v>
                </c:pt>
                <c:pt idx="5806">
                  <c:v>101.52760314941401</c:v>
                </c:pt>
                <c:pt idx="5807">
                  <c:v>101.524002075195</c:v>
                </c:pt>
                <c:pt idx="5808">
                  <c:v>101.521896362305</c:v>
                </c:pt>
                <c:pt idx="5809">
                  <c:v>101.521102905273</c:v>
                </c:pt>
                <c:pt idx="5810">
                  <c:v>101.519096374512</c:v>
                </c:pt>
                <c:pt idx="5811">
                  <c:v>101.51580047607401</c:v>
                </c:pt>
                <c:pt idx="5812">
                  <c:v>101.512496948242</c:v>
                </c:pt>
                <c:pt idx="5813">
                  <c:v>101.50930023193401</c:v>
                </c:pt>
                <c:pt idx="5814">
                  <c:v>101.505996704102</c:v>
                </c:pt>
                <c:pt idx="5815">
                  <c:v>101.50270080566401</c:v>
                </c:pt>
                <c:pt idx="5816">
                  <c:v>101.49990081787099</c:v>
                </c:pt>
                <c:pt idx="5817">
                  <c:v>101.49829864502</c:v>
                </c:pt>
                <c:pt idx="5818">
                  <c:v>101.497596740723</c:v>
                </c:pt>
                <c:pt idx="5819">
                  <c:v>101.495796203613</c:v>
                </c:pt>
                <c:pt idx="5820">
                  <c:v>101.49299621582</c:v>
                </c:pt>
                <c:pt idx="5821">
                  <c:v>101.490196228027</c:v>
                </c:pt>
                <c:pt idx="5822">
                  <c:v>101.48739624023401</c:v>
                </c:pt>
                <c:pt idx="5823">
                  <c:v>101.48439788818401</c:v>
                </c:pt>
                <c:pt idx="5824">
                  <c:v>101.481201171875</c:v>
                </c:pt>
                <c:pt idx="5825">
                  <c:v>101.47720336914099</c:v>
                </c:pt>
                <c:pt idx="5826">
                  <c:v>101.47239685058599</c:v>
                </c:pt>
                <c:pt idx="5827">
                  <c:v>101.46779632568401</c:v>
                </c:pt>
                <c:pt idx="5828">
                  <c:v>101.46450042724599</c:v>
                </c:pt>
                <c:pt idx="5829">
                  <c:v>101.46279907226599</c:v>
                </c:pt>
                <c:pt idx="5830">
                  <c:v>101.461502075195</c:v>
                </c:pt>
                <c:pt idx="5831">
                  <c:v>101.46199798584</c:v>
                </c:pt>
                <c:pt idx="5832">
                  <c:v>101.46579742431599</c:v>
                </c:pt>
                <c:pt idx="5833">
                  <c:v>101.470100402832</c:v>
                </c:pt>
                <c:pt idx="5834">
                  <c:v>101.47589874267599</c:v>
                </c:pt>
                <c:pt idx="5835">
                  <c:v>101.48439788818401</c:v>
                </c:pt>
                <c:pt idx="5836">
                  <c:v>101.49310302734401</c:v>
                </c:pt>
                <c:pt idx="5837">
                  <c:v>101.501899719238</c:v>
                </c:pt>
                <c:pt idx="5838">
                  <c:v>101.510696411133</c:v>
                </c:pt>
                <c:pt idx="5839">
                  <c:v>101.51799774169901</c:v>
                </c:pt>
                <c:pt idx="5840">
                  <c:v>101.52390289306599</c:v>
                </c:pt>
                <c:pt idx="5841">
                  <c:v>101.52760314941401</c:v>
                </c:pt>
                <c:pt idx="5842">
                  <c:v>101.529098510742</c:v>
                </c:pt>
                <c:pt idx="5843">
                  <c:v>101.53009796142599</c:v>
                </c:pt>
                <c:pt idx="5844">
                  <c:v>101.53070068359401</c:v>
                </c:pt>
                <c:pt idx="5845">
                  <c:v>101.533798217773</c:v>
                </c:pt>
                <c:pt idx="5846">
                  <c:v>101.539199829102</c:v>
                </c:pt>
                <c:pt idx="5847">
                  <c:v>101.54450225830099</c:v>
                </c:pt>
                <c:pt idx="5848">
                  <c:v>101.549797058105</c:v>
                </c:pt>
                <c:pt idx="5849">
                  <c:v>101.55419921875</c:v>
                </c:pt>
                <c:pt idx="5850">
                  <c:v>101.55780029296901</c:v>
                </c:pt>
                <c:pt idx="5851">
                  <c:v>101.561401367187</c:v>
                </c:pt>
                <c:pt idx="5852">
                  <c:v>101.56430053710901</c:v>
                </c:pt>
                <c:pt idx="5853">
                  <c:v>101.56569671630901</c:v>
                </c:pt>
                <c:pt idx="5854">
                  <c:v>101.566596984863</c:v>
                </c:pt>
                <c:pt idx="5855">
                  <c:v>101.568603515625</c:v>
                </c:pt>
                <c:pt idx="5856">
                  <c:v>101.57160186767599</c:v>
                </c:pt>
                <c:pt idx="5857">
                  <c:v>101.573600769043</c:v>
                </c:pt>
                <c:pt idx="5858">
                  <c:v>101.574699401855</c:v>
                </c:pt>
                <c:pt idx="5859">
                  <c:v>101.571296691895</c:v>
                </c:pt>
                <c:pt idx="5860">
                  <c:v>101.563400268555</c:v>
                </c:pt>
                <c:pt idx="5861">
                  <c:v>101.55979919433599</c:v>
                </c:pt>
                <c:pt idx="5862">
                  <c:v>101.56069946289099</c:v>
                </c:pt>
                <c:pt idx="5863">
                  <c:v>101.56150054931599</c:v>
                </c:pt>
                <c:pt idx="5864">
                  <c:v>101.562301635742</c:v>
                </c:pt>
                <c:pt idx="5865">
                  <c:v>101.56980133056599</c:v>
                </c:pt>
                <c:pt idx="5866">
                  <c:v>101.576202392578</c:v>
                </c:pt>
                <c:pt idx="5867">
                  <c:v>101.574699401855</c:v>
                </c:pt>
                <c:pt idx="5868">
                  <c:v>101.567100524902</c:v>
                </c:pt>
                <c:pt idx="5869">
                  <c:v>101.553596496582</c:v>
                </c:pt>
                <c:pt idx="5870">
                  <c:v>101.54550170898401</c:v>
                </c:pt>
                <c:pt idx="5871">
                  <c:v>101.542999267578</c:v>
                </c:pt>
                <c:pt idx="5872">
                  <c:v>101.54380035400401</c:v>
                </c:pt>
                <c:pt idx="5873">
                  <c:v>101.54799652099599</c:v>
                </c:pt>
                <c:pt idx="5874">
                  <c:v>101.552299499512</c:v>
                </c:pt>
                <c:pt idx="5875">
                  <c:v>101.55729675293</c:v>
                </c:pt>
                <c:pt idx="5876">
                  <c:v>101.563102722168</c:v>
                </c:pt>
                <c:pt idx="5877">
                  <c:v>101.56569671630901</c:v>
                </c:pt>
                <c:pt idx="5878">
                  <c:v>101.56500244140599</c:v>
                </c:pt>
                <c:pt idx="5879">
                  <c:v>101.56210327148401</c:v>
                </c:pt>
                <c:pt idx="5880">
                  <c:v>101.557098388672</c:v>
                </c:pt>
                <c:pt idx="5881">
                  <c:v>101.551300048828</c:v>
                </c:pt>
                <c:pt idx="5882">
                  <c:v>101.544998168945</c:v>
                </c:pt>
                <c:pt idx="5883">
                  <c:v>101.540603637695</c:v>
                </c:pt>
                <c:pt idx="5884">
                  <c:v>101.53839874267599</c:v>
                </c:pt>
                <c:pt idx="5885">
                  <c:v>101.538497924805</c:v>
                </c:pt>
                <c:pt idx="5886">
                  <c:v>101.540901184082</c:v>
                </c:pt>
                <c:pt idx="5887">
                  <c:v>101.541397094727</c:v>
                </c:pt>
                <c:pt idx="5888">
                  <c:v>101.540000915527</c:v>
                </c:pt>
                <c:pt idx="5889">
                  <c:v>101.53839874267599</c:v>
                </c:pt>
                <c:pt idx="5890">
                  <c:v>101.53659820556599</c:v>
                </c:pt>
                <c:pt idx="5891">
                  <c:v>101.54070281982401</c:v>
                </c:pt>
                <c:pt idx="5892">
                  <c:v>101.55059814453099</c:v>
                </c:pt>
                <c:pt idx="5893">
                  <c:v>101.56169891357401</c:v>
                </c:pt>
                <c:pt idx="5894">
                  <c:v>101.57209777832</c:v>
                </c:pt>
                <c:pt idx="5895">
                  <c:v>101.57879638671901</c:v>
                </c:pt>
                <c:pt idx="5896">
                  <c:v>101.583503723145</c:v>
                </c:pt>
                <c:pt idx="5897">
                  <c:v>101.58740234375</c:v>
                </c:pt>
                <c:pt idx="5898">
                  <c:v>101.59049987793</c:v>
                </c:pt>
                <c:pt idx="5899">
                  <c:v>101.59059906005901</c:v>
                </c:pt>
                <c:pt idx="5900">
                  <c:v>101.587699890137</c:v>
                </c:pt>
                <c:pt idx="5901">
                  <c:v>101.58219909668</c:v>
                </c:pt>
                <c:pt idx="5902">
                  <c:v>101.573196411133</c:v>
                </c:pt>
                <c:pt idx="5903">
                  <c:v>101.567596435547</c:v>
                </c:pt>
                <c:pt idx="5904">
                  <c:v>101.57569885253901</c:v>
                </c:pt>
                <c:pt idx="5905">
                  <c:v>101.58560180664099</c:v>
                </c:pt>
                <c:pt idx="5906">
                  <c:v>101.573699951172</c:v>
                </c:pt>
                <c:pt idx="5907">
                  <c:v>101.560096740723</c:v>
                </c:pt>
                <c:pt idx="5908">
                  <c:v>101.559196472168</c:v>
                </c:pt>
                <c:pt idx="5909">
                  <c:v>101.558403015137</c:v>
                </c:pt>
                <c:pt idx="5910">
                  <c:v>101.55760192871099</c:v>
                </c:pt>
                <c:pt idx="5911">
                  <c:v>101.556800842285</c:v>
                </c:pt>
                <c:pt idx="5912">
                  <c:v>101.553298950195</c:v>
                </c:pt>
                <c:pt idx="5913">
                  <c:v>101.547203063965</c:v>
                </c:pt>
                <c:pt idx="5914">
                  <c:v>101.54100036621099</c:v>
                </c:pt>
                <c:pt idx="5915">
                  <c:v>101.53759765625</c:v>
                </c:pt>
                <c:pt idx="5916">
                  <c:v>101.536903381348</c:v>
                </c:pt>
                <c:pt idx="5917">
                  <c:v>101.53810119628901</c:v>
                </c:pt>
                <c:pt idx="5918">
                  <c:v>101.541297912598</c:v>
                </c:pt>
                <c:pt idx="5919">
                  <c:v>101.54280090332</c:v>
                </c:pt>
                <c:pt idx="5920">
                  <c:v>101.54250335693401</c:v>
                </c:pt>
                <c:pt idx="5921">
                  <c:v>101.54119873046901</c:v>
                </c:pt>
                <c:pt idx="5922">
                  <c:v>101.538902282715</c:v>
                </c:pt>
                <c:pt idx="5923">
                  <c:v>101.53279876709</c:v>
                </c:pt>
                <c:pt idx="5924">
                  <c:v>101.52570343017599</c:v>
                </c:pt>
                <c:pt idx="5925">
                  <c:v>101.521697998047</c:v>
                </c:pt>
                <c:pt idx="5926">
                  <c:v>101.517303466797</c:v>
                </c:pt>
                <c:pt idx="5927">
                  <c:v>101.512802124023</c:v>
                </c:pt>
                <c:pt idx="5928">
                  <c:v>101.507698059082</c:v>
                </c:pt>
                <c:pt idx="5929">
                  <c:v>101.501998901367</c:v>
                </c:pt>
                <c:pt idx="5930">
                  <c:v>101.493698120117</c:v>
                </c:pt>
                <c:pt idx="5931">
                  <c:v>101.48259735107401</c:v>
                </c:pt>
                <c:pt idx="5932">
                  <c:v>101.471397399902</c:v>
                </c:pt>
                <c:pt idx="5933">
                  <c:v>101.46369934082</c:v>
                </c:pt>
                <c:pt idx="5934">
                  <c:v>101.45929718017599</c:v>
                </c:pt>
                <c:pt idx="5935">
                  <c:v>101.454803466797</c:v>
                </c:pt>
                <c:pt idx="5936">
                  <c:v>101.452102661133</c:v>
                </c:pt>
                <c:pt idx="5937">
                  <c:v>101.45110321044901</c:v>
                </c:pt>
                <c:pt idx="5938">
                  <c:v>101.451698303223</c:v>
                </c:pt>
                <c:pt idx="5939">
                  <c:v>101.4541015625</c:v>
                </c:pt>
                <c:pt idx="5940">
                  <c:v>101.45749664306599</c:v>
                </c:pt>
                <c:pt idx="5941">
                  <c:v>101.46189880371099</c:v>
                </c:pt>
                <c:pt idx="5942">
                  <c:v>101.46800231933599</c:v>
                </c:pt>
                <c:pt idx="5943">
                  <c:v>101.47550201416</c:v>
                </c:pt>
                <c:pt idx="5944">
                  <c:v>101.47380065918</c:v>
                </c:pt>
                <c:pt idx="5945">
                  <c:v>101.462699890137</c:v>
                </c:pt>
                <c:pt idx="5946">
                  <c:v>101.451698303223</c:v>
                </c:pt>
                <c:pt idx="5947">
                  <c:v>101.442596435547</c:v>
                </c:pt>
                <c:pt idx="5948">
                  <c:v>101.435501098633</c:v>
                </c:pt>
                <c:pt idx="5949">
                  <c:v>101.43170166015599</c:v>
                </c:pt>
                <c:pt idx="5950">
                  <c:v>101.43319702148401</c:v>
                </c:pt>
                <c:pt idx="5951">
                  <c:v>101.436897277832</c:v>
                </c:pt>
                <c:pt idx="5952">
                  <c:v>101.44309997558599</c:v>
                </c:pt>
                <c:pt idx="5953">
                  <c:v>101.451797485352</c:v>
                </c:pt>
                <c:pt idx="5954">
                  <c:v>101.46029663085901</c:v>
                </c:pt>
                <c:pt idx="5955">
                  <c:v>101.466903686523</c:v>
                </c:pt>
                <c:pt idx="5956">
                  <c:v>101.471603393555</c:v>
                </c:pt>
                <c:pt idx="5957">
                  <c:v>101.476402282715</c:v>
                </c:pt>
                <c:pt idx="5958">
                  <c:v>101.48200225830099</c:v>
                </c:pt>
                <c:pt idx="5959">
                  <c:v>101.488403320312</c:v>
                </c:pt>
                <c:pt idx="5960">
                  <c:v>101.49479675293</c:v>
                </c:pt>
                <c:pt idx="5961">
                  <c:v>101.50129699707</c:v>
                </c:pt>
                <c:pt idx="5962">
                  <c:v>101.508003234863</c:v>
                </c:pt>
                <c:pt idx="5963">
                  <c:v>101.514701843262</c:v>
                </c:pt>
                <c:pt idx="5964">
                  <c:v>101.51799774169901</c:v>
                </c:pt>
                <c:pt idx="5965">
                  <c:v>101.51779937744099</c:v>
                </c:pt>
                <c:pt idx="5966">
                  <c:v>101.51959991455099</c:v>
                </c:pt>
                <c:pt idx="5967">
                  <c:v>101.523300170898</c:v>
                </c:pt>
                <c:pt idx="5968">
                  <c:v>101.52960205078099</c:v>
                </c:pt>
                <c:pt idx="5969">
                  <c:v>101.53659820556599</c:v>
                </c:pt>
                <c:pt idx="5970">
                  <c:v>101.54160308837901</c:v>
                </c:pt>
                <c:pt idx="5971">
                  <c:v>101.543899536133</c:v>
                </c:pt>
                <c:pt idx="5972">
                  <c:v>101.545196533203</c:v>
                </c:pt>
                <c:pt idx="5973">
                  <c:v>101.54810333252</c:v>
                </c:pt>
                <c:pt idx="5974">
                  <c:v>101.550003051758</c:v>
                </c:pt>
                <c:pt idx="5975">
                  <c:v>101.54689788818401</c:v>
                </c:pt>
                <c:pt idx="5976">
                  <c:v>101.538299560547</c:v>
                </c:pt>
                <c:pt idx="5977">
                  <c:v>101.528198242187</c:v>
                </c:pt>
                <c:pt idx="5978">
                  <c:v>101.51799774169901</c:v>
                </c:pt>
                <c:pt idx="5979">
                  <c:v>101.509399414062</c:v>
                </c:pt>
                <c:pt idx="5980">
                  <c:v>101.50229644775401</c:v>
                </c:pt>
                <c:pt idx="5981">
                  <c:v>101.49510192871099</c:v>
                </c:pt>
                <c:pt idx="5982">
                  <c:v>101.487297058105</c:v>
                </c:pt>
                <c:pt idx="5983">
                  <c:v>101.47869873046901</c:v>
                </c:pt>
                <c:pt idx="5984">
                  <c:v>101.47019958496099</c:v>
                </c:pt>
                <c:pt idx="5985">
                  <c:v>101.461303710938</c:v>
                </c:pt>
                <c:pt idx="5986">
                  <c:v>101.452102661133</c:v>
                </c:pt>
                <c:pt idx="5987">
                  <c:v>101.442901611328</c:v>
                </c:pt>
                <c:pt idx="5988">
                  <c:v>101.434600830078</c:v>
                </c:pt>
                <c:pt idx="5989">
                  <c:v>101.427001953125</c:v>
                </c:pt>
                <c:pt idx="5990">
                  <c:v>101.421798706055</c:v>
                </c:pt>
                <c:pt idx="5991">
                  <c:v>101.41880035400401</c:v>
                </c:pt>
                <c:pt idx="5992">
                  <c:v>101.416397094727</c:v>
                </c:pt>
                <c:pt idx="5993">
                  <c:v>101.41770172119099</c:v>
                </c:pt>
                <c:pt idx="5994">
                  <c:v>101.42189788818401</c:v>
                </c:pt>
                <c:pt idx="5995">
                  <c:v>101.425903320312</c:v>
                </c:pt>
                <c:pt idx="5996">
                  <c:v>101.429901123047</c:v>
                </c:pt>
                <c:pt idx="5997">
                  <c:v>101.43129730224599</c:v>
                </c:pt>
                <c:pt idx="5998">
                  <c:v>101.430099487305</c:v>
                </c:pt>
                <c:pt idx="5999">
                  <c:v>101.42800140380901</c:v>
                </c:pt>
                <c:pt idx="6000">
                  <c:v>101.425003051758</c:v>
                </c:pt>
                <c:pt idx="6001">
                  <c:v>101.418701171875</c:v>
                </c:pt>
                <c:pt idx="6002">
                  <c:v>101.408897399902</c:v>
                </c:pt>
                <c:pt idx="6003">
                  <c:v>101.400199890137</c:v>
                </c:pt>
                <c:pt idx="6004">
                  <c:v>101.39240264892599</c:v>
                </c:pt>
                <c:pt idx="6005">
                  <c:v>101.386100769043</c:v>
                </c:pt>
                <c:pt idx="6006">
                  <c:v>101.381301879883</c:v>
                </c:pt>
                <c:pt idx="6007">
                  <c:v>101.37629699707</c:v>
                </c:pt>
                <c:pt idx="6008">
                  <c:v>101.371101379395</c:v>
                </c:pt>
                <c:pt idx="6009">
                  <c:v>101.365997314453</c:v>
                </c:pt>
                <c:pt idx="6010">
                  <c:v>101.360801696777</c:v>
                </c:pt>
                <c:pt idx="6011">
                  <c:v>101.357696533203</c:v>
                </c:pt>
                <c:pt idx="6012">
                  <c:v>101.35659790039099</c:v>
                </c:pt>
                <c:pt idx="6013">
                  <c:v>101.352897644043</c:v>
                </c:pt>
                <c:pt idx="6014">
                  <c:v>101.34649658203099</c:v>
                </c:pt>
                <c:pt idx="6015">
                  <c:v>101.34010314941401</c:v>
                </c:pt>
                <c:pt idx="6016">
                  <c:v>101.333702087402</c:v>
                </c:pt>
                <c:pt idx="6017">
                  <c:v>101.327201843262</c:v>
                </c:pt>
                <c:pt idx="6018">
                  <c:v>101.32160186767599</c:v>
                </c:pt>
                <c:pt idx="6019">
                  <c:v>101.316703796387</c:v>
                </c:pt>
                <c:pt idx="6020">
                  <c:v>101.310302734375</c:v>
                </c:pt>
                <c:pt idx="6021">
                  <c:v>101.302299499512</c:v>
                </c:pt>
                <c:pt idx="6022">
                  <c:v>101.29810333252</c:v>
                </c:pt>
                <c:pt idx="6023">
                  <c:v>101.29769897460901</c:v>
                </c:pt>
                <c:pt idx="6024">
                  <c:v>101.29460144043</c:v>
                </c:pt>
                <c:pt idx="6025">
                  <c:v>101.28880310058599</c:v>
                </c:pt>
                <c:pt idx="6026">
                  <c:v>101.28050231933599</c:v>
                </c:pt>
                <c:pt idx="6027">
                  <c:v>101.269500732422</c:v>
                </c:pt>
                <c:pt idx="6028">
                  <c:v>101.262702941895</c:v>
                </c:pt>
                <c:pt idx="6029">
                  <c:v>101.26010131835901</c:v>
                </c:pt>
                <c:pt idx="6030">
                  <c:v>101.256698608398</c:v>
                </c:pt>
                <c:pt idx="6031">
                  <c:v>101.252601623535</c:v>
                </c:pt>
                <c:pt idx="6032">
                  <c:v>101.24659729003901</c:v>
                </c:pt>
                <c:pt idx="6033">
                  <c:v>101.238899230957</c:v>
                </c:pt>
                <c:pt idx="6034">
                  <c:v>101.23169708252</c:v>
                </c:pt>
                <c:pt idx="6035">
                  <c:v>101.226196289062</c:v>
                </c:pt>
                <c:pt idx="6036">
                  <c:v>101.222297668457</c:v>
                </c:pt>
                <c:pt idx="6037">
                  <c:v>101.21900177002</c:v>
                </c:pt>
                <c:pt idx="6038">
                  <c:v>101.21540069580099</c:v>
                </c:pt>
                <c:pt idx="6039">
                  <c:v>101.21140289306599</c:v>
                </c:pt>
                <c:pt idx="6040">
                  <c:v>101.20929718017599</c:v>
                </c:pt>
                <c:pt idx="6041">
                  <c:v>101.20929718017599</c:v>
                </c:pt>
                <c:pt idx="6042">
                  <c:v>101.21060180664099</c:v>
                </c:pt>
                <c:pt idx="6043">
                  <c:v>101.212997436523</c:v>
                </c:pt>
                <c:pt idx="6044">
                  <c:v>101.215698242187</c:v>
                </c:pt>
                <c:pt idx="6045">
                  <c:v>101.21900177002</c:v>
                </c:pt>
                <c:pt idx="6046">
                  <c:v>101.22280120849599</c:v>
                </c:pt>
                <c:pt idx="6047">
                  <c:v>101.22689819335901</c:v>
                </c:pt>
                <c:pt idx="6048">
                  <c:v>101.231399536133</c:v>
                </c:pt>
                <c:pt idx="6049">
                  <c:v>101.236602783203</c:v>
                </c:pt>
                <c:pt idx="6050">
                  <c:v>101.24269866943401</c:v>
                </c:pt>
                <c:pt idx="6051">
                  <c:v>101.248901367187</c:v>
                </c:pt>
                <c:pt idx="6052">
                  <c:v>101.255096435547</c:v>
                </c:pt>
                <c:pt idx="6053">
                  <c:v>101.26229858398401</c:v>
                </c:pt>
                <c:pt idx="6054">
                  <c:v>101.272903442383</c:v>
                </c:pt>
                <c:pt idx="6055">
                  <c:v>101.282997131348</c:v>
                </c:pt>
                <c:pt idx="6056">
                  <c:v>101.291999816895</c:v>
                </c:pt>
                <c:pt idx="6057">
                  <c:v>101.301399230957</c:v>
                </c:pt>
                <c:pt idx="6058">
                  <c:v>101.30940246582</c:v>
                </c:pt>
                <c:pt idx="6059">
                  <c:v>101.319198608398</c:v>
                </c:pt>
                <c:pt idx="6060">
                  <c:v>101.328201293945</c:v>
                </c:pt>
                <c:pt idx="6061">
                  <c:v>101.334396362305</c:v>
                </c:pt>
                <c:pt idx="6062">
                  <c:v>101.340896606445</c:v>
                </c:pt>
                <c:pt idx="6063">
                  <c:v>101.34750366210901</c:v>
                </c:pt>
                <c:pt idx="6064">
                  <c:v>101.35179901123</c:v>
                </c:pt>
                <c:pt idx="6065">
                  <c:v>101.353797912598</c:v>
                </c:pt>
                <c:pt idx="6066">
                  <c:v>101.357498168945</c:v>
                </c:pt>
                <c:pt idx="6067">
                  <c:v>101.362998962402</c:v>
                </c:pt>
                <c:pt idx="6068">
                  <c:v>101.36710357666</c:v>
                </c:pt>
                <c:pt idx="6069">
                  <c:v>101.36979675293</c:v>
                </c:pt>
                <c:pt idx="6070">
                  <c:v>101.37249755859401</c:v>
                </c:pt>
                <c:pt idx="6071">
                  <c:v>101.375198364258</c:v>
                </c:pt>
                <c:pt idx="6072">
                  <c:v>101.37629699707</c:v>
                </c:pt>
                <c:pt idx="6073">
                  <c:v>101.375701904297</c:v>
                </c:pt>
                <c:pt idx="6074">
                  <c:v>101.379600524902</c:v>
                </c:pt>
                <c:pt idx="6075">
                  <c:v>101.387901306152</c:v>
                </c:pt>
                <c:pt idx="6076">
                  <c:v>101.39630126953099</c:v>
                </c:pt>
                <c:pt idx="6077">
                  <c:v>101.40460205078099</c:v>
                </c:pt>
                <c:pt idx="6078">
                  <c:v>101.41300201416</c:v>
                </c:pt>
                <c:pt idx="6079">
                  <c:v>101.421600341797</c:v>
                </c:pt>
                <c:pt idx="6080">
                  <c:v>101.430099487305</c:v>
                </c:pt>
                <c:pt idx="6081">
                  <c:v>101.43849945068401</c:v>
                </c:pt>
                <c:pt idx="6082">
                  <c:v>101.45059967041</c:v>
                </c:pt>
                <c:pt idx="6083">
                  <c:v>101.458702087402</c:v>
                </c:pt>
                <c:pt idx="6084">
                  <c:v>101.459197998047</c:v>
                </c:pt>
                <c:pt idx="6085">
                  <c:v>101.45760345459</c:v>
                </c:pt>
                <c:pt idx="6086">
                  <c:v>101.453903198242</c:v>
                </c:pt>
                <c:pt idx="6087">
                  <c:v>101.45010375976599</c:v>
                </c:pt>
                <c:pt idx="6088">
                  <c:v>101.44499969482401</c:v>
                </c:pt>
                <c:pt idx="6089">
                  <c:v>101.44110107421901</c:v>
                </c:pt>
                <c:pt idx="6090">
                  <c:v>101.44000244140599</c:v>
                </c:pt>
                <c:pt idx="6091">
                  <c:v>101.43710327148401</c:v>
                </c:pt>
                <c:pt idx="6092">
                  <c:v>101.427299499512</c:v>
                </c:pt>
                <c:pt idx="6093">
                  <c:v>101.414596557617</c:v>
                </c:pt>
                <c:pt idx="6094">
                  <c:v>101.40419769287099</c:v>
                </c:pt>
                <c:pt idx="6095">
                  <c:v>101.393096923828</c:v>
                </c:pt>
                <c:pt idx="6096">
                  <c:v>101.381301879883</c:v>
                </c:pt>
                <c:pt idx="6097">
                  <c:v>101.369499206543</c:v>
                </c:pt>
                <c:pt idx="6098">
                  <c:v>101.357803344727</c:v>
                </c:pt>
                <c:pt idx="6099">
                  <c:v>101.348098754883</c:v>
                </c:pt>
                <c:pt idx="6100">
                  <c:v>101.34059906005901</c:v>
                </c:pt>
                <c:pt idx="6101">
                  <c:v>101.33390045166</c:v>
                </c:pt>
                <c:pt idx="6102">
                  <c:v>101.32790374755901</c:v>
                </c:pt>
                <c:pt idx="6103">
                  <c:v>101.322303771973</c:v>
                </c:pt>
                <c:pt idx="6104">
                  <c:v>101.318801879883</c:v>
                </c:pt>
                <c:pt idx="6105">
                  <c:v>101.317100524902</c:v>
                </c:pt>
                <c:pt idx="6106">
                  <c:v>101.318801879883</c:v>
                </c:pt>
                <c:pt idx="6107">
                  <c:v>101.32029724121099</c:v>
                </c:pt>
                <c:pt idx="6108">
                  <c:v>101.317497253418</c:v>
                </c:pt>
                <c:pt idx="6109">
                  <c:v>101.311798095703</c:v>
                </c:pt>
                <c:pt idx="6110">
                  <c:v>101.308799743652</c:v>
                </c:pt>
                <c:pt idx="6111">
                  <c:v>101.30899810791</c:v>
                </c:pt>
                <c:pt idx="6112">
                  <c:v>101.30719757080099</c:v>
                </c:pt>
                <c:pt idx="6113">
                  <c:v>101.308097839355</c:v>
                </c:pt>
                <c:pt idx="6114">
                  <c:v>101.311798095703</c:v>
                </c:pt>
                <c:pt idx="6115">
                  <c:v>101.31590270996099</c:v>
                </c:pt>
                <c:pt idx="6116">
                  <c:v>101.31939697265599</c:v>
                </c:pt>
                <c:pt idx="6117">
                  <c:v>101.32199859619099</c:v>
                </c:pt>
                <c:pt idx="6118">
                  <c:v>101.325202941895</c:v>
                </c:pt>
                <c:pt idx="6119">
                  <c:v>101.327598571777</c:v>
                </c:pt>
                <c:pt idx="6120">
                  <c:v>101.32769775390599</c:v>
                </c:pt>
                <c:pt idx="6121">
                  <c:v>101.327102661133</c:v>
                </c:pt>
                <c:pt idx="6122">
                  <c:v>101.323196411133</c:v>
                </c:pt>
                <c:pt idx="6123">
                  <c:v>101.31600189209</c:v>
                </c:pt>
                <c:pt idx="6124">
                  <c:v>101.308799743652</c:v>
                </c:pt>
                <c:pt idx="6125">
                  <c:v>101.30719757080099</c:v>
                </c:pt>
                <c:pt idx="6126">
                  <c:v>101.307899475098</c:v>
                </c:pt>
                <c:pt idx="6127">
                  <c:v>101.30549621582</c:v>
                </c:pt>
                <c:pt idx="6128">
                  <c:v>101.299697875977</c:v>
                </c:pt>
                <c:pt idx="6129">
                  <c:v>101.29550170898401</c:v>
                </c:pt>
                <c:pt idx="6130">
                  <c:v>101.2958984375</c:v>
                </c:pt>
                <c:pt idx="6131">
                  <c:v>101.293403625488</c:v>
                </c:pt>
                <c:pt idx="6132">
                  <c:v>101.28790283203099</c:v>
                </c:pt>
                <c:pt idx="6133">
                  <c:v>101.284698486328</c:v>
                </c:pt>
                <c:pt idx="6134">
                  <c:v>101.28530120849599</c:v>
                </c:pt>
                <c:pt idx="6135">
                  <c:v>101.28420257568401</c:v>
                </c:pt>
                <c:pt idx="6136">
                  <c:v>101.279998779297</c:v>
                </c:pt>
                <c:pt idx="6137">
                  <c:v>101.273300170898</c:v>
                </c:pt>
                <c:pt idx="6138">
                  <c:v>101.26580047607401</c:v>
                </c:pt>
                <c:pt idx="6139">
                  <c:v>101.26039886474599</c:v>
                </c:pt>
                <c:pt idx="6140">
                  <c:v>101.25700378418</c:v>
                </c:pt>
                <c:pt idx="6141">
                  <c:v>101.25520324707</c:v>
                </c:pt>
                <c:pt idx="6142">
                  <c:v>101.25430297851599</c:v>
                </c:pt>
                <c:pt idx="6143">
                  <c:v>101.25430297851599</c:v>
                </c:pt>
                <c:pt idx="6144">
                  <c:v>101.256103515625</c:v>
                </c:pt>
                <c:pt idx="6145">
                  <c:v>101.26000213623</c:v>
                </c:pt>
                <c:pt idx="6146">
                  <c:v>101.264602661133</c:v>
                </c:pt>
                <c:pt idx="6147">
                  <c:v>101.26889801025401</c:v>
                </c:pt>
                <c:pt idx="6148">
                  <c:v>101.27089691162099</c:v>
                </c:pt>
                <c:pt idx="6149">
                  <c:v>101.27130126953099</c:v>
                </c:pt>
                <c:pt idx="6150">
                  <c:v>101.271697998047</c:v>
                </c:pt>
                <c:pt idx="6151">
                  <c:v>101.270797729492</c:v>
                </c:pt>
                <c:pt idx="6152">
                  <c:v>101.26869964599599</c:v>
                </c:pt>
                <c:pt idx="6153">
                  <c:v>101.26619720459</c:v>
                </c:pt>
                <c:pt idx="6154">
                  <c:v>101.26349639892599</c:v>
                </c:pt>
                <c:pt idx="6155">
                  <c:v>101.26080322265599</c:v>
                </c:pt>
                <c:pt idx="6156">
                  <c:v>101.257698059082</c:v>
                </c:pt>
                <c:pt idx="6157">
                  <c:v>101.254203796387</c:v>
                </c:pt>
                <c:pt idx="6158">
                  <c:v>101.250602722168</c:v>
                </c:pt>
                <c:pt idx="6159">
                  <c:v>101.246696472168</c:v>
                </c:pt>
                <c:pt idx="6160">
                  <c:v>101.242401123047</c:v>
                </c:pt>
                <c:pt idx="6161">
                  <c:v>101.237998962402</c:v>
                </c:pt>
                <c:pt idx="6162">
                  <c:v>101.23169708252</c:v>
                </c:pt>
                <c:pt idx="6163">
                  <c:v>101.22339630127</c:v>
                </c:pt>
                <c:pt idx="6164">
                  <c:v>101.212997436523</c:v>
                </c:pt>
                <c:pt idx="6165">
                  <c:v>101.20230102539099</c:v>
                </c:pt>
                <c:pt idx="6166">
                  <c:v>101.193603515625</c:v>
                </c:pt>
                <c:pt idx="6167">
                  <c:v>101.185302734375</c:v>
                </c:pt>
                <c:pt idx="6168">
                  <c:v>101.17739868164099</c:v>
                </c:pt>
                <c:pt idx="6169">
                  <c:v>101.173698425293</c:v>
                </c:pt>
                <c:pt idx="6170">
                  <c:v>101.174102783203</c:v>
                </c:pt>
                <c:pt idx="6171">
                  <c:v>101.17579650878901</c:v>
                </c:pt>
                <c:pt idx="6172">
                  <c:v>101.178901672363</c:v>
                </c:pt>
                <c:pt idx="6173">
                  <c:v>101.181503295898</c:v>
                </c:pt>
                <c:pt idx="6174">
                  <c:v>101.183799743652</c:v>
                </c:pt>
                <c:pt idx="6175">
                  <c:v>101.185600280762</c:v>
                </c:pt>
                <c:pt idx="6176">
                  <c:v>101.18710327148401</c:v>
                </c:pt>
                <c:pt idx="6177">
                  <c:v>101.189102172852</c:v>
                </c:pt>
                <c:pt idx="6178">
                  <c:v>101.191596984863</c:v>
                </c:pt>
                <c:pt idx="6179">
                  <c:v>101.19329833984401</c:v>
                </c:pt>
                <c:pt idx="6180">
                  <c:v>101.19409942627</c:v>
                </c:pt>
                <c:pt idx="6181">
                  <c:v>101.194702148438</c:v>
                </c:pt>
                <c:pt idx="6182">
                  <c:v>101.195098876953</c:v>
                </c:pt>
                <c:pt idx="6183">
                  <c:v>101.19480133056599</c:v>
                </c:pt>
                <c:pt idx="6184">
                  <c:v>101.193901062012</c:v>
                </c:pt>
                <c:pt idx="6185">
                  <c:v>101.193199157715</c:v>
                </c:pt>
                <c:pt idx="6186">
                  <c:v>101.192596435547</c:v>
                </c:pt>
                <c:pt idx="6187">
                  <c:v>101.191902160645</c:v>
                </c:pt>
                <c:pt idx="6188">
                  <c:v>101.19100189209</c:v>
                </c:pt>
                <c:pt idx="6189">
                  <c:v>101.189903259277</c:v>
                </c:pt>
                <c:pt idx="6190">
                  <c:v>101.18869781494099</c:v>
                </c:pt>
                <c:pt idx="6191">
                  <c:v>101.18759918212901</c:v>
                </c:pt>
                <c:pt idx="6192">
                  <c:v>101.18650054931599</c:v>
                </c:pt>
                <c:pt idx="6193">
                  <c:v>101.18499755859401</c:v>
                </c:pt>
                <c:pt idx="6194">
                  <c:v>101.183097839355</c:v>
                </c:pt>
                <c:pt idx="6195">
                  <c:v>101.18129730224599</c:v>
                </c:pt>
                <c:pt idx="6196">
                  <c:v>101.179397583008</c:v>
                </c:pt>
                <c:pt idx="6197">
                  <c:v>101.177597045898</c:v>
                </c:pt>
                <c:pt idx="6198">
                  <c:v>101.175498962402</c:v>
                </c:pt>
                <c:pt idx="6199">
                  <c:v>101.173301696777</c:v>
                </c:pt>
                <c:pt idx="6200">
                  <c:v>101.171096801758</c:v>
                </c:pt>
                <c:pt idx="6201">
                  <c:v>101.16880035400401</c:v>
                </c:pt>
                <c:pt idx="6202">
                  <c:v>101.16660308837901</c:v>
                </c:pt>
                <c:pt idx="6203">
                  <c:v>101.16429901123</c:v>
                </c:pt>
                <c:pt idx="6204">
                  <c:v>101.162101745605</c:v>
                </c:pt>
                <c:pt idx="6205">
                  <c:v>101.16000366210901</c:v>
                </c:pt>
                <c:pt idx="6206">
                  <c:v>101.158203125</c:v>
                </c:pt>
                <c:pt idx="6207">
                  <c:v>101.156303405762</c:v>
                </c:pt>
                <c:pt idx="6208">
                  <c:v>101.15509796142599</c:v>
                </c:pt>
                <c:pt idx="6209">
                  <c:v>101.15460205078099</c:v>
                </c:pt>
                <c:pt idx="6210">
                  <c:v>101.153800964355</c:v>
                </c:pt>
                <c:pt idx="6211">
                  <c:v>101.152702331543</c:v>
                </c:pt>
                <c:pt idx="6212">
                  <c:v>101.15090179443401</c:v>
                </c:pt>
                <c:pt idx="6213">
                  <c:v>101.14849853515599</c:v>
                </c:pt>
                <c:pt idx="6214">
                  <c:v>101.146202087402</c:v>
                </c:pt>
                <c:pt idx="6215">
                  <c:v>101.14459991455099</c:v>
                </c:pt>
                <c:pt idx="6216">
                  <c:v>101.143798828125</c:v>
                </c:pt>
                <c:pt idx="6217">
                  <c:v>101.14170074462901</c:v>
                </c:pt>
                <c:pt idx="6218">
                  <c:v>101.13909912109401</c:v>
                </c:pt>
                <c:pt idx="6219">
                  <c:v>101.137496948242</c:v>
                </c:pt>
                <c:pt idx="6220">
                  <c:v>101.136199951172</c:v>
                </c:pt>
                <c:pt idx="6221">
                  <c:v>101.135200500488</c:v>
                </c:pt>
                <c:pt idx="6222">
                  <c:v>101.13289642334</c:v>
                </c:pt>
                <c:pt idx="6223">
                  <c:v>101.12930297851599</c:v>
                </c:pt>
                <c:pt idx="6224">
                  <c:v>101.126502990723</c:v>
                </c:pt>
                <c:pt idx="6225">
                  <c:v>101.12490081787099</c:v>
                </c:pt>
                <c:pt idx="6226">
                  <c:v>101.123397827148</c:v>
                </c:pt>
                <c:pt idx="6227">
                  <c:v>101.12200164794901</c:v>
                </c:pt>
                <c:pt idx="6228">
                  <c:v>101.12069702148401</c:v>
                </c:pt>
                <c:pt idx="6229">
                  <c:v>101.119598388672</c:v>
                </c:pt>
                <c:pt idx="6230">
                  <c:v>101.122100830078</c:v>
                </c:pt>
                <c:pt idx="6231">
                  <c:v>101.12619781494099</c:v>
                </c:pt>
                <c:pt idx="6232">
                  <c:v>101.12850189209</c:v>
                </c:pt>
                <c:pt idx="6233">
                  <c:v>101.12770080566401</c:v>
                </c:pt>
                <c:pt idx="6234">
                  <c:v>101.12840270996099</c:v>
                </c:pt>
                <c:pt idx="6235">
                  <c:v>101.134803771973</c:v>
                </c:pt>
                <c:pt idx="6236">
                  <c:v>101.142303466797</c:v>
                </c:pt>
                <c:pt idx="6237">
                  <c:v>101.14980316162099</c:v>
                </c:pt>
                <c:pt idx="6238">
                  <c:v>101.157302856445</c:v>
                </c:pt>
                <c:pt idx="6239">
                  <c:v>101.165199279785</c:v>
                </c:pt>
                <c:pt idx="6240">
                  <c:v>101.17340087890599</c:v>
                </c:pt>
                <c:pt idx="6241">
                  <c:v>101.182098388672</c:v>
                </c:pt>
                <c:pt idx="6242">
                  <c:v>101.191200256348</c:v>
                </c:pt>
                <c:pt idx="6243">
                  <c:v>101.20140075683599</c:v>
                </c:pt>
                <c:pt idx="6244">
                  <c:v>101.212600708008</c:v>
                </c:pt>
                <c:pt idx="6245">
                  <c:v>101.22170257568401</c:v>
                </c:pt>
                <c:pt idx="6246">
                  <c:v>101.22859954834</c:v>
                </c:pt>
                <c:pt idx="6247">
                  <c:v>101.235397338867</c:v>
                </c:pt>
                <c:pt idx="6248">
                  <c:v>101.243698120117</c:v>
                </c:pt>
                <c:pt idx="6249">
                  <c:v>101.253303527832</c:v>
                </c:pt>
                <c:pt idx="6250">
                  <c:v>101.262901306152</c:v>
                </c:pt>
                <c:pt idx="6251">
                  <c:v>101.272499084473</c:v>
                </c:pt>
                <c:pt idx="6252">
                  <c:v>101.28099822998</c:v>
                </c:pt>
                <c:pt idx="6253">
                  <c:v>101.28839874267599</c:v>
                </c:pt>
                <c:pt idx="6254">
                  <c:v>101.29669952392599</c:v>
                </c:pt>
                <c:pt idx="6255">
                  <c:v>101.30590057373</c:v>
                </c:pt>
                <c:pt idx="6256">
                  <c:v>101.314697265625</c:v>
                </c:pt>
                <c:pt idx="6257">
                  <c:v>101.323196411133</c:v>
                </c:pt>
                <c:pt idx="6258">
                  <c:v>101.327102661133</c:v>
                </c:pt>
                <c:pt idx="6259">
                  <c:v>101.32309722900401</c:v>
                </c:pt>
                <c:pt idx="6260">
                  <c:v>101.31870269775401</c:v>
                </c:pt>
                <c:pt idx="6261">
                  <c:v>101.31729888916</c:v>
                </c:pt>
                <c:pt idx="6262">
                  <c:v>101.315803527832</c:v>
                </c:pt>
                <c:pt idx="6263">
                  <c:v>101.314399719238</c:v>
                </c:pt>
                <c:pt idx="6264">
                  <c:v>101.31349945068401</c:v>
                </c:pt>
                <c:pt idx="6265">
                  <c:v>101.31289672851599</c:v>
                </c:pt>
                <c:pt idx="6266">
                  <c:v>101.31240081787099</c:v>
                </c:pt>
                <c:pt idx="6267">
                  <c:v>101.31330108642599</c:v>
                </c:pt>
                <c:pt idx="6268">
                  <c:v>101.31569671630901</c:v>
                </c:pt>
                <c:pt idx="6269">
                  <c:v>101.318901062012</c:v>
                </c:pt>
                <c:pt idx="6270">
                  <c:v>101.322998046875</c:v>
                </c:pt>
                <c:pt idx="6271">
                  <c:v>101.329803466797</c:v>
                </c:pt>
                <c:pt idx="6272">
                  <c:v>101.339302062988</c:v>
                </c:pt>
                <c:pt idx="6273">
                  <c:v>101.349601745605</c:v>
                </c:pt>
                <c:pt idx="6274">
                  <c:v>101.36049652099599</c:v>
                </c:pt>
                <c:pt idx="6275">
                  <c:v>101.369499206543</c:v>
                </c:pt>
                <c:pt idx="6276">
                  <c:v>101.37640380859401</c:v>
                </c:pt>
                <c:pt idx="6277">
                  <c:v>101.385299682617</c:v>
                </c:pt>
                <c:pt idx="6278">
                  <c:v>101.387199401855</c:v>
                </c:pt>
                <c:pt idx="6279">
                  <c:v>101.383598327637</c:v>
                </c:pt>
                <c:pt idx="6280">
                  <c:v>101.38320159912099</c:v>
                </c:pt>
                <c:pt idx="6281">
                  <c:v>101.38339996337901</c:v>
                </c:pt>
                <c:pt idx="6282">
                  <c:v>101.384201049805</c:v>
                </c:pt>
                <c:pt idx="6283">
                  <c:v>101.38500213623</c:v>
                </c:pt>
                <c:pt idx="6284">
                  <c:v>101.38510131835901</c:v>
                </c:pt>
                <c:pt idx="6285">
                  <c:v>101.38469696044901</c:v>
                </c:pt>
                <c:pt idx="6286">
                  <c:v>101.38430023193401</c:v>
                </c:pt>
                <c:pt idx="6287">
                  <c:v>101.383796691895</c:v>
                </c:pt>
                <c:pt idx="6288">
                  <c:v>101.383003234863</c:v>
                </c:pt>
                <c:pt idx="6289">
                  <c:v>101.382202148438</c:v>
                </c:pt>
                <c:pt idx="6290">
                  <c:v>101.38230133056599</c:v>
                </c:pt>
                <c:pt idx="6291">
                  <c:v>101.38339996337901</c:v>
                </c:pt>
                <c:pt idx="6292">
                  <c:v>101.38430023193401</c:v>
                </c:pt>
                <c:pt idx="6293">
                  <c:v>101.38449859619099</c:v>
                </c:pt>
                <c:pt idx="6294">
                  <c:v>101.38449859619099</c:v>
                </c:pt>
                <c:pt idx="6295">
                  <c:v>101.384002685547</c:v>
                </c:pt>
                <c:pt idx="6296">
                  <c:v>101.383003234863</c:v>
                </c:pt>
                <c:pt idx="6297">
                  <c:v>101.38200378418</c:v>
                </c:pt>
                <c:pt idx="6298">
                  <c:v>101.380897521973</c:v>
                </c:pt>
                <c:pt idx="6299">
                  <c:v>101.37969970703099</c:v>
                </c:pt>
                <c:pt idx="6300">
                  <c:v>101.37860107421901</c:v>
                </c:pt>
                <c:pt idx="6301">
                  <c:v>101.377601623535</c:v>
                </c:pt>
                <c:pt idx="6302">
                  <c:v>101.37770080566401</c:v>
                </c:pt>
                <c:pt idx="6303">
                  <c:v>101.378799438477</c:v>
                </c:pt>
                <c:pt idx="6304">
                  <c:v>101.379997253418</c:v>
                </c:pt>
                <c:pt idx="6305">
                  <c:v>101.381103515625</c:v>
                </c:pt>
                <c:pt idx="6306">
                  <c:v>101.382202148438</c:v>
                </c:pt>
                <c:pt idx="6307">
                  <c:v>101.38339996337901</c:v>
                </c:pt>
                <c:pt idx="6308">
                  <c:v>101.384803771973</c:v>
                </c:pt>
                <c:pt idx="6309">
                  <c:v>101.38670349121099</c:v>
                </c:pt>
                <c:pt idx="6310">
                  <c:v>101.388397216797</c:v>
                </c:pt>
                <c:pt idx="6311">
                  <c:v>101.390098571777</c:v>
                </c:pt>
                <c:pt idx="6312">
                  <c:v>101.39109802246099</c:v>
                </c:pt>
                <c:pt idx="6313">
                  <c:v>101.391403198242</c:v>
                </c:pt>
                <c:pt idx="6314">
                  <c:v>101.390899658203</c:v>
                </c:pt>
                <c:pt idx="6315">
                  <c:v>101.389701843262</c:v>
                </c:pt>
                <c:pt idx="6316">
                  <c:v>101.38729858398401</c:v>
                </c:pt>
                <c:pt idx="6317">
                  <c:v>101.383598327637</c:v>
                </c:pt>
                <c:pt idx="6318">
                  <c:v>101.377799987793</c:v>
                </c:pt>
                <c:pt idx="6319">
                  <c:v>101.368698120117</c:v>
                </c:pt>
                <c:pt idx="6320">
                  <c:v>101.358596801758</c:v>
                </c:pt>
                <c:pt idx="6321">
                  <c:v>101.35130310058599</c:v>
                </c:pt>
                <c:pt idx="6322">
                  <c:v>101.346801757813</c:v>
                </c:pt>
                <c:pt idx="6323">
                  <c:v>101.34230041503901</c:v>
                </c:pt>
                <c:pt idx="6324">
                  <c:v>101.338500976562</c:v>
                </c:pt>
                <c:pt idx="6325">
                  <c:v>101.335502624512</c:v>
                </c:pt>
                <c:pt idx="6326">
                  <c:v>101.33219909668</c:v>
                </c:pt>
                <c:pt idx="6327">
                  <c:v>101.32879638671901</c:v>
                </c:pt>
                <c:pt idx="6328">
                  <c:v>101.32569885253901</c:v>
                </c:pt>
                <c:pt idx="6329">
                  <c:v>101.32089996337901</c:v>
                </c:pt>
                <c:pt idx="6330">
                  <c:v>101.312301635742</c:v>
                </c:pt>
                <c:pt idx="6331">
                  <c:v>101.303901672363</c:v>
                </c:pt>
                <c:pt idx="6332">
                  <c:v>101.29799652099599</c:v>
                </c:pt>
                <c:pt idx="6333">
                  <c:v>101.29470062255901</c:v>
                </c:pt>
                <c:pt idx="6334">
                  <c:v>101.293998718262</c:v>
                </c:pt>
                <c:pt idx="6335">
                  <c:v>101.295700073242</c:v>
                </c:pt>
                <c:pt idx="6336">
                  <c:v>101.29989624023401</c:v>
                </c:pt>
                <c:pt idx="6337">
                  <c:v>101.30300140380901</c:v>
                </c:pt>
                <c:pt idx="6338">
                  <c:v>101.305099487305</c:v>
                </c:pt>
                <c:pt idx="6339">
                  <c:v>101.304901123047</c:v>
                </c:pt>
                <c:pt idx="6340">
                  <c:v>101.30239868164099</c:v>
                </c:pt>
                <c:pt idx="6341">
                  <c:v>101.29709625244099</c:v>
                </c:pt>
                <c:pt idx="6342">
                  <c:v>101.28900146484401</c:v>
                </c:pt>
                <c:pt idx="6343">
                  <c:v>101.282997131348</c:v>
                </c:pt>
                <c:pt idx="6344">
                  <c:v>101.27919769287099</c:v>
                </c:pt>
                <c:pt idx="6345">
                  <c:v>101.27700042724599</c:v>
                </c:pt>
                <c:pt idx="6346">
                  <c:v>101.276496887207</c:v>
                </c:pt>
                <c:pt idx="6347">
                  <c:v>101.27610015869099</c:v>
                </c:pt>
                <c:pt idx="6348">
                  <c:v>101.276000976562</c:v>
                </c:pt>
                <c:pt idx="6349">
                  <c:v>101.277397155762</c:v>
                </c:pt>
                <c:pt idx="6350">
                  <c:v>101.28029632568401</c:v>
                </c:pt>
                <c:pt idx="6351">
                  <c:v>101.283401489258</c:v>
                </c:pt>
                <c:pt idx="6352">
                  <c:v>101.28679656982401</c:v>
                </c:pt>
                <c:pt idx="6353">
                  <c:v>101.28900146484401</c:v>
                </c:pt>
                <c:pt idx="6354">
                  <c:v>101.29010009765599</c:v>
                </c:pt>
                <c:pt idx="6355">
                  <c:v>101.290496826172</c:v>
                </c:pt>
                <c:pt idx="6356">
                  <c:v>101.29029846191401</c:v>
                </c:pt>
                <c:pt idx="6357">
                  <c:v>101.28900146484401</c:v>
                </c:pt>
                <c:pt idx="6358">
                  <c:v>101.286697387695</c:v>
                </c:pt>
                <c:pt idx="6359">
                  <c:v>101.285400390625</c:v>
                </c:pt>
                <c:pt idx="6360">
                  <c:v>101.28489685058599</c:v>
                </c:pt>
                <c:pt idx="6361">
                  <c:v>101.282600402832</c:v>
                </c:pt>
                <c:pt idx="6362">
                  <c:v>101.27850341796901</c:v>
                </c:pt>
                <c:pt idx="6363">
                  <c:v>101.275497436523</c:v>
                </c:pt>
                <c:pt idx="6364">
                  <c:v>101.27349853515599</c:v>
                </c:pt>
                <c:pt idx="6365">
                  <c:v>101.27320098877</c:v>
                </c:pt>
                <c:pt idx="6366">
                  <c:v>101.274696350098</c:v>
                </c:pt>
                <c:pt idx="6367">
                  <c:v>101.278800964355</c:v>
                </c:pt>
                <c:pt idx="6368">
                  <c:v>101.285598754883</c:v>
                </c:pt>
                <c:pt idx="6369">
                  <c:v>101.293998718262</c:v>
                </c:pt>
                <c:pt idx="6370">
                  <c:v>101.303901672363</c:v>
                </c:pt>
                <c:pt idx="6371">
                  <c:v>101.31379699707</c:v>
                </c:pt>
                <c:pt idx="6372">
                  <c:v>101.32479858398401</c:v>
                </c:pt>
                <c:pt idx="6373">
                  <c:v>101.332801818848</c:v>
                </c:pt>
                <c:pt idx="6374">
                  <c:v>101.33709716796901</c:v>
                </c:pt>
                <c:pt idx="6375">
                  <c:v>101.338996887207</c:v>
                </c:pt>
                <c:pt idx="6376">
                  <c:v>101.33860015869099</c:v>
                </c:pt>
                <c:pt idx="6377">
                  <c:v>101.33529663085901</c:v>
                </c:pt>
                <c:pt idx="6378">
                  <c:v>101.32920074462901</c:v>
                </c:pt>
                <c:pt idx="6379">
                  <c:v>101.325798034668</c:v>
                </c:pt>
                <c:pt idx="6380">
                  <c:v>101.32510375976599</c:v>
                </c:pt>
                <c:pt idx="6381">
                  <c:v>101.326301574707</c:v>
                </c:pt>
                <c:pt idx="6382">
                  <c:v>101.329299926758</c:v>
                </c:pt>
                <c:pt idx="6383">
                  <c:v>101.332801818848</c:v>
                </c:pt>
                <c:pt idx="6384">
                  <c:v>101.336799621582</c:v>
                </c:pt>
                <c:pt idx="6385">
                  <c:v>101.340202331543</c:v>
                </c:pt>
                <c:pt idx="6386">
                  <c:v>101.34300231933599</c:v>
                </c:pt>
                <c:pt idx="6387">
                  <c:v>101.34519958496099</c:v>
                </c:pt>
                <c:pt idx="6388">
                  <c:v>101.34690093994099</c:v>
                </c:pt>
                <c:pt idx="6389">
                  <c:v>101.348503112793</c:v>
                </c:pt>
                <c:pt idx="6390">
                  <c:v>101.35019683837901</c:v>
                </c:pt>
                <c:pt idx="6391">
                  <c:v>101.35179901123</c:v>
                </c:pt>
                <c:pt idx="6392">
                  <c:v>101.35500335693401</c:v>
                </c:pt>
                <c:pt idx="6393">
                  <c:v>101.35959625244099</c:v>
                </c:pt>
                <c:pt idx="6394">
                  <c:v>101.364303588867</c:v>
                </c:pt>
                <c:pt idx="6395">
                  <c:v>101.369003295898</c:v>
                </c:pt>
                <c:pt idx="6396">
                  <c:v>101.37139892578099</c:v>
                </c:pt>
                <c:pt idx="6397">
                  <c:v>101.37159729003901</c:v>
                </c:pt>
                <c:pt idx="6398">
                  <c:v>101.37190246582</c:v>
                </c:pt>
                <c:pt idx="6399">
                  <c:v>101.372100830078</c:v>
                </c:pt>
                <c:pt idx="6400">
                  <c:v>101.37229919433599</c:v>
                </c:pt>
                <c:pt idx="6401">
                  <c:v>101.37100219726599</c:v>
                </c:pt>
                <c:pt idx="6402">
                  <c:v>101.36789703369099</c:v>
                </c:pt>
                <c:pt idx="6403">
                  <c:v>101.36630249023401</c:v>
                </c:pt>
                <c:pt idx="6404">
                  <c:v>101.366096496582</c:v>
                </c:pt>
                <c:pt idx="6405">
                  <c:v>101.36589813232401</c:v>
                </c:pt>
                <c:pt idx="6406">
                  <c:v>101.36569976806599</c:v>
                </c:pt>
                <c:pt idx="6407">
                  <c:v>101.36550140380901</c:v>
                </c:pt>
                <c:pt idx="6408">
                  <c:v>101.36530303955099</c:v>
                </c:pt>
                <c:pt idx="6409">
                  <c:v>101.36499786377</c:v>
                </c:pt>
                <c:pt idx="6410">
                  <c:v>101.364799499512</c:v>
                </c:pt>
                <c:pt idx="6411">
                  <c:v>101.36460113525401</c:v>
                </c:pt>
                <c:pt idx="6412">
                  <c:v>101.364501953125</c:v>
                </c:pt>
                <c:pt idx="6413">
                  <c:v>101.364501953125</c:v>
                </c:pt>
                <c:pt idx="6414">
                  <c:v>101.36460113525401</c:v>
                </c:pt>
                <c:pt idx="6415">
                  <c:v>101.36460113525401</c:v>
                </c:pt>
                <c:pt idx="6416">
                  <c:v>101.36460113525401</c:v>
                </c:pt>
                <c:pt idx="6417">
                  <c:v>101.364700317383</c:v>
                </c:pt>
                <c:pt idx="6418">
                  <c:v>101.36489868164099</c:v>
                </c:pt>
                <c:pt idx="6419">
                  <c:v>101.362297058105</c:v>
                </c:pt>
                <c:pt idx="6420">
                  <c:v>101.356903076172</c:v>
                </c:pt>
                <c:pt idx="6421">
                  <c:v>101.353996276855</c:v>
                </c:pt>
                <c:pt idx="6422">
                  <c:v>101.35359954834</c:v>
                </c:pt>
                <c:pt idx="6423">
                  <c:v>101.35350036621099</c:v>
                </c:pt>
                <c:pt idx="6424">
                  <c:v>101.353897094727</c:v>
                </c:pt>
                <c:pt idx="6425">
                  <c:v>101.354499816895</c:v>
                </c:pt>
                <c:pt idx="6426">
                  <c:v>101.355102539062</c:v>
                </c:pt>
                <c:pt idx="6427">
                  <c:v>101.354598999023</c:v>
                </c:pt>
                <c:pt idx="6428">
                  <c:v>101.352996826172</c:v>
                </c:pt>
                <c:pt idx="6429">
                  <c:v>101.351402282715</c:v>
                </c:pt>
                <c:pt idx="6430">
                  <c:v>101.347702026367</c:v>
                </c:pt>
                <c:pt idx="6431">
                  <c:v>101.341903686523</c:v>
                </c:pt>
                <c:pt idx="6432">
                  <c:v>101.33599853515599</c:v>
                </c:pt>
                <c:pt idx="6433">
                  <c:v>101.330200195312</c:v>
                </c:pt>
                <c:pt idx="6434">
                  <c:v>101.323402404785</c:v>
                </c:pt>
                <c:pt idx="6435">
                  <c:v>101.313201904297</c:v>
                </c:pt>
                <c:pt idx="6436">
                  <c:v>101.301597595215</c:v>
                </c:pt>
                <c:pt idx="6437">
                  <c:v>101.291397094727</c:v>
                </c:pt>
                <c:pt idx="6438">
                  <c:v>101.27970123291</c:v>
                </c:pt>
                <c:pt idx="6439">
                  <c:v>101.2666015625</c:v>
                </c:pt>
                <c:pt idx="6440">
                  <c:v>101.25350189209</c:v>
                </c:pt>
                <c:pt idx="6441">
                  <c:v>101.24220275878901</c:v>
                </c:pt>
                <c:pt idx="6442">
                  <c:v>101.23259735107401</c:v>
                </c:pt>
                <c:pt idx="6443">
                  <c:v>101.22550201416</c:v>
                </c:pt>
                <c:pt idx="6444">
                  <c:v>101.222702026367</c:v>
                </c:pt>
                <c:pt idx="6445">
                  <c:v>101.22200012207</c:v>
                </c:pt>
                <c:pt idx="6446">
                  <c:v>101.224502563477</c:v>
                </c:pt>
                <c:pt idx="6447">
                  <c:v>101.23020172119099</c:v>
                </c:pt>
                <c:pt idx="6448">
                  <c:v>101.238899230957</c:v>
                </c:pt>
                <c:pt idx="6449">
                  <c:v>101.250602722168</c:v>
                </c:pt>
                <c:pt idx="6450">
                  <c:v>101.26229858398401</c:v>
                </c:pt>
                <c:pt idx="6451">
                  <c:v>101.274002075195</c:v>
                </c:pt>
                <c:pt idx="6452">
                  <c:v>101.28579711914099</c:v>
                </c:pt>
                <c:pt idx="6453">
                  <c:v>101.29759979248</c:v>
                </c:pt>
                <c:pt idx="6454">
                  <c:v>101.30500030517599</c:v>
                </c:pt>
                <c:pt idx="6455">
                  <c:v>101.307998657227</c:v>
                </c:pt>
                <c:pt idx="6456">
                  <c:v>101.310897827148</c:v>
                </c:pt>
                <c:pt idx="6457">
                  <c:v>101.31369781494099</c:v>
                </c:pt>
                <c:pt idx="6458">
                  <c:v>101.316299438477</c:v>
                </c:pt>
                <c:pt idx="6459">
                  <c:v>101.318901062012</c:v>
                </c:pt>
                <c:pt idx="6460">
                  <c:v>101.31909942627</c:v>
                </c:pt>
                <c:pt idx="6461">
                  <c:v>101.31680297851599</c:v>
                </c:pt>
                <c:pt idx="6462">
                  <c:v>101.314399719238</c:v>
                </c:pt>
                <c:pt idx="6463">
                  <c:v>101.31210327148401</c:v>
                </c:pt>
                <c:pt idx="6464">
                  <c:v>101.312301635742</c:v>
                </c:pt>
                <c:pt idx="6465">
                  <c:v>101.314903259277</c:v>
                </c:pt>
                <c:pt idx="6466">
                  <c:v>101.317596435547</c:v>
                </c:pt>
                <c:pt idx="6467">
                  <c:v>101.320098876953</c:v>
                </c:pt>
                <c:pt idx="6468">
                  <c:v>101.322402954102</c:v>
                </c:pt>
                <c:pt idx="6469">
                  <c:v>101.325202941895</c:v>
                </c:pt>
                <c:pt idx="6470">
                  <c:v>101.329299926758</c:v>
                </c:pt>
                <c:pt idx="6471">
                  <c:v>101.334503173828</c:v>
                </c:pt>
                <c:pt idx="6472">
                  <c:v>101.33969879150401</c:v>
                </c:pt>
                <c:pt idx="6473">
                  <c:v>101.34580230712901</c:v>
                </c:pt>
                <c:pt idx="6474">
                  <c:v>101.352699279785</c:v>
                </c:pt>
                <c:pt idx="6475">
                  <c:v>101.35959625244099</c:v>
                </c:pt>
                <c:pt idx="6476">
                  <c:v>101.36370086669901</c:v>
                </c:pt>
                <c:pt idx="6477">
                  <c:v>101.365196228027</c:v>
                </c:pt>
                <c:pt idx="6478">
                  <c:v>101.36660003662099</c:v>
                </c:pt>
                <c:pt idx="6479">
                  <c:v>101.36799621582</c:v>
                </c:pt>
                <c:pt idx="6480">
                  <c:v>101.36940002441401</c:v>
                </c:pt>
                <c:pt idx="6481">
                  <c:v>101.370903015137</c:v>
                </c:pt>
                <c:pt idx="6482">
                  <c:v>101.37159729003901</c:v>
                </c:pt>
                <c:pt idx="6483">
                  <c:v>101.37159729003901</c:v>
                </c:pt>
                <c:pt idx="6484">
                  <c:v>101.371299743652</c:v>
                </c:pt>
                <c:pt idx="6485">
                  <c:v>101.370597839355</c:v>
                </c:pt>
                <c:pt idx="6486">
                  <c:v>101.369102478027</c:v>
                </c:pt>
                <c:pt idx="6487">
                  <c:v>101.36660003662099</c:v>
                </c:pt>
                <c:pt idx="6488">
                  <c:v>101.364097595215</c:v>
                </c:pt>
                <c:pt idx="6489">
                  <c:v>101.362503051758</c:v>
                </c:pt>
                <c:pt idx="6490">
                  <c:v>101.361701965332</c:v>
                </c:pt>
                <c:pt idx="6491">
                  <c:v>101.35980224609401</c:v>
                </c:pt>
                <c:pt idx="6492">
                  <c:v>101.356796264648</c:v>
                </c:pt>
                <c:pt idx="6493">
                  <c:v>101.353797912598</c:v>
                </c:pt>
                <c:pt idx="6494">
                  <c:v>101.350799560547</c:v>
                </c:pt>
                <c:pt idx="6495">
                  <c:v>101.348999023438</c:v>
                </c:pt>
                <c:pt idx="6496">
                  <c:v>101.348503112793</c:v>
                </c:pt>
                <c:pt idx="6497">
                  <c:v>101.34829711914099</c:v>
                </c:pt>
                <c:pt idx="6498">
                  <c:v>101.348503112793</c:v>
                </c:pt>
                <c:pt idx="6499">
                  <c:v>101.348999023438</c:v>
                </c:pt>
                <c:pt idx="6500">
                  <c:v>101.349800109863</c:v>
                </c:pt>
                <c:pt idx="6501">
                  <c:v>101.351402282715</c:v>
                </c:pt>
                <c:pt idx="6502">
                  <c:v>101.353797912598</c:v>
                </c:pt>
                <c:pt idx="6503">
                  <c:v>101.356498718262</c:v>
                </c:pt>
                <c:pt idx="6504">
                  <c:v>101.359298706055</c:v>
                </c:pt>
                <c:pt idx="6505">
                  <c:v>101.362197875977</c:v>
                </c:pt>
                <c:pt idx="6506">
                  <c:v>101.365097045898</c:v>
                </c:pt>
                <c:pt idx="6507">
                  <c:v>101.36789703369099</c:v>
                </c:pt>
                <c:pt idx="6508">
                  <c:v>101.370796203613</c:v>
                </c:pt>
                <c:pt idx="6509">
                  <c:v>101.37359619140599</c:v>
                </c:pt>
                <c:pt idx="6510">
                  <c:v>101.374702453613</c:v>
                </c:pt>
                <c:pt idx="6511">
                  <c:v>101.37400054931599</c:v>
                </c:pt>
                <c:pt idx="6512">
                  <c:v>101.37329864502</c:v>
                </c:pt>
                <c:pt idx="6513">
                  <c:v>101.372596740723</c:v>
                </c:pt>
                <c:pt idx="6514">
                  <c:v>101.372100830078</c:v>
                </c:pt>
                <c:pt idx="6515">
                  <c:v>101.371696472168</c:v>
                </c:pt>
                <c:pt idx="6516">
                  <c:v>101.37139892578099</c:v>
                </c:pt>
                <c:pt idx="6517">
                  <c:v>101.36969757080099</c:v>
                </c:pt>
                <c:pt idx="6518">
                  <c:v>101.36660003662099</c:v>
                </c:pt>
                <c:pt idx="6519">
                  <c:v>101.36350250244099</c:v>
                </c:pt>
                <c:pt idx="6520">
                  <c:v>101.36049652099599</c:v>
                </c:pt>
                <c:pt idx="6521">
                  <c:v>101.35630035400401</c:v>
                </c:pt>
                <c:pt idx="6522">
                  <c:v>101.350997924805</c:v>
                </c:pt>
                <c:pt idx="6523">
                  <c:v>101.34580230712901</c:v>
                </c:pt>
                <c:pt idx="6524">
                  <c:v>101.34049987793</c:v>
                </c:pt>
                <c:pt idx="6525">
                  <c:v>101.33519744873</c:v>
                </c:pt>
                <c:pt idx="6526">
                  <c:v>101.330001831055</c:v>
                </c:pt>
                <c:pt idx="6527">
                  <c:v>101.320503234863</c:v>
                </c:pt>
                <c:pt idx="6528">
                  <c:v>101.30670166015599</c:v>
                </c:pt>
                <c:pt idx="6529">
                  <c:v>101.29290008544901</c:v>
                </c:pt>
                <c:pt idx="6530">
                  <c:v>101.283203125</c:v>
                </c:pt>
                <c:pt idx="6531">
                  <c:v>101.27760314941401</c:v>
                </c:pt>
                <c:pt idx="6532">
                  <c:v>101.272903442383</c:v>
                </c:pt>
                <c:pt idx="6533">
                  <c:v>101.268997192383</c:v>
                </c:pt>
                <c:pt idx="6534">
                  <c:v>101.26519775390599</c:v>
                </c:pt>
              </c:numCache>
            </c:numRef>
          </c:yVal>
          <c:smooth val="0"/>
          <c:extLst>
            <c:ext xmlns:c16="http://schemas.microsoft.com/office/drawing/2014/chart" uri="{C3380CC4-5D6E-409C-BE32-E72D297353CC}">
              <c16:uniqueId val="{00000005-C98E-4BFF-9B61-F9D0AEEFC6B4}"/>
            </c:ext>
          </c:extLst>
        </c:ser>
        <c:dLbls>
          <c:showLegendKey val="0"/>
          <c:showVal val="0"/>
          <c:showCatName val="0"/>
          <c:showSerName val="0"/>
          <c:showPercent val="0"/>
          <c:showBubbleSize val="0"/>
        </c:dLbls>
        <c:axId val="1549952255"/>
        <c:axId val="1714192559"/>
      </c:scatterChart>
      <c:valAx>
        <c:axId val="154995225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4192559"/>
        <c:crosses val="autoZero"/>
        <c:crossBetween val="midCat"/>
      </c:valAx>
      <c:valAx>
        <c:axId val="17141925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49952255"/>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solidFill>
                <a:latin typeface="Times New Roman" panose="02020603050405020304" pitchFamily="18" charset="0"/>
                <a:cs typeface="Times New Roman" panose="02020603050405020304" pitchFamily="18" charset="0"/>
              </a:rPr>
              <a:t>Fluid Temperature Profile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'L002'!$GG$1</c:f>
              <c:strCache>
                <c:ptCount val="1"/>
                <c:pt idx="0">
                  <c:v>SS-W-COLD-LP</c:v>
                </c:pt>
              </c:strCache>
            </c:strRef>
          </c:tx>
          <c:spPr>
            <a:ln w="19050" cap="rnd">
              <a:solidFill>
                <a:schemeClr val="accent1"/>
              </a:solidFill>
              <a:round/>
            </a:ln>
            <a:effectLst/>
          </c:spPr>
          <c:marker>
            <c:symbol val="none"/>
          </c:marker>
          <c:xVal>
            <c:numRef>
              <c:f>'L002'!$GF$2:$GF$6537</c:f>
              <c:numCache>
                <c:formatCode>General</c:formatCode>
                <c:ptCount val="6536"/>
                <c:pt idx="0">
                  <c:v>3.9852814674377398E-3</c:v>
                </c:pt>
                <c:pt idx="1">
                  <c:v>1.1955843925476101E-2</c:v>
                </c:pt>
                <c:pt idx="2">
                  <c:v>1.9926406860351603E-2</c:v>
                </c:pt>
                <c:pt idx="3">
                  <c:v>2.7896970748901399E-2</c:v>
                </c:pt>
                <c:pt idx="4">
                  <c:v>3.5867530822753901E-2</c:v>
                </c:pt>
                <c:pt idx="5">
                  <c:v>4.3838096618652303E-2</c:v>
                </c:pt>
                <c:pt idx="6">
                  <c:v>5.1808658599853501E-2</c:v>
                </c:pt>
                <c:pt idx="7">
                  <c:v>5.9779220581054698E-2</c:v>
                </c:pt>
                <c:pt idx="8">
                  <c:v>6.77497863769531E-2</c:v>
                </c:pt>
                <c:pt idx="9">
                  <c:v>7.5720344543456997E-2</c:v>
                </c:pt>
                <c:pt idx="10">
                  <c:v>8.3690910339355495E-2</c:v>
                </c:pt>
                <c:pt idx="11">
                  <c:v>9.0908111572265596E-2</c:v>
                </c:pt>
                <c:pt idx="12">
                  <c:v>9.7371948242187506E-2</c:v>
                </c:pt>
                <c:pt idx="13">
                  <c:v>0.103835784912109</c:v>
                </c:pt>
                <c:pt idx="14">
                  <c:v>0.11029962158203099</c:v>
                </c:pt>
                <c:pt idx="15">
                  <c:v>0.116763458251953</c:v>
                </c:pt>
                <c:pt idx="16">
                  <c:v>0.12308260345459</c:v>
                </c:pt>
                <c:pt idx="17">
                  <c:v>0.12925704956054698</c:v>
                </c:pt>
                <c:pt idx="18">
                  <c:v>0.13543150329589801</c:v>
                </c:pt>
                <c:pt idx="19">
                  <c:v>0.14160595703125001</c:v>
                </c:pt>
                <c:pt idx="20">
                  <c:v>0.14810212707519499</c:v>
                </c:pt>
                <c:pt idx="21">
                  <c:v>0.154919998168945</c:v>
                </c:pt>
                <c:pt idx="22">
                  <c:v>0.16173788452148399</c:v>
                </c:pt>
                <c:pt idx="23">
                  <c:v>0.16842105102539098</c:v>
                </c:pt>
                <c:pt idx="24">
                  <c:v>0.17496952819824199</c:v>
                </c:pt>
                <c:pt idx="25">
                  <c:v>0.18035186767578099</c:v>
                </c:pt>
                <c:pt idx="26">
                  <c:v>0.18456806945800802</c:v>
                </c:pt>
                <c:pt idx="27">
                  <c:v>0.19053352355957001</c:v>
                </c:pt>
                <c:pt idx="28">
                  <c:v>0.19824821472168</c:v>
                </c:pt>
                <c:pt idx="29">
                  <c:v>0.20596290588378902</c:v>
                </c:pt>
                <c:pt idx="30">
                  <c:v>0.21356546020507802</c:v>
                </c:pt>
                <c:pt idx="31">
                  <c:v>0.221055892944336</c:v>
                </c:pt>
                <c:pt idx="32">
                  <c:v>0.22854632568359401</c:v>
                </c:pt>
                <c:pt idx="33">
                  <c:v>0.23603675842285199</c:v>
                </c:pt>
                <c:pt idx="34">
                  <c:v>0.24357202148437501</c:v>
                </c:pt>
                <c:pt idx="35">
                  <c:v>0.25115209960937501</c:v>
                </c:pt>
                <c:pt idx="36">
                  <c:v>0.25873217773437501</c:v>
                </c:pt>
                <c:pt idx="37">
                  <c:v>0.26631225585937501</c:v>
                </c:pt>
                <c:pt idx="38">
                  <c:v>0.27375030517578103</c:v>
                </c:pt>
                <c:pt idx="39">
                  <c:v>0.28104629516601604</c:v>
                </c:pt>
                <c:pt idx="40">
                  <c:v>0.28834225463867197</c:v>
                </c:pt>
                <c:pt idx="41">
                  <c:v>0.29399371337890601</c:v>
                </c:pt>
                <c:pt idx="42">
                  <c:v>0.29800064086914102</c:v>
                </c:pt>
                <c:pt idx="43">
                  <c:v>0.30336312866210896</c:v>
                </c:pt>
                <c:pt idx="44">
                  <c:v>0.31008123779296898</c:v>
                </c:pt>
                <c:pt idx="45">
                  <c:v>0.316799346923828</c:v>
                </c:pt>
                <c:pt idx="46">
                  <c:v>0.322744964599609</c:v>
                </c:pt>
                <c:pt idx="47">
                  <c:v>0.32791809082031304</c:v>
                </c:pt>
                <c:pt idx="48">
                  <c:v>0.33375390625000001</c:v>
                </c:pt>
                <c:pt idx="49">
                  <c:v>0.34025244140624999</c:v>
                </c:pt>
                <c:pt idx="50">
                  <c:v>0.34675094604492201</c:v>
                </c:pt>
                <c:pt idx="51">
                  <c:v>0.35251196289062497</c:v>
                </c:pt>
                <c:pt idx="52">
                  <c:v>0.357535430908203</c:v>
                </c:pt>
                <c:pt idx="53">
                  <c:v>0.36237951660156198</c:v>
                </c:pt>
                <c:pt idx="54">
                  <c:v>0.367044189453125</c:v>
                </c:pt>
                <c:pt idx="55">
                  <c:v>0.37282513427734398</c:v>
                </c:pt>
                <c:pt idx="56">
                  <c:v>0.37972225952148397</c:v>
                </c:pt>
                <c:pt idx="57">
                  <c:v>0.38661941528320304</c:v>
                </c:pt>
                <c:pt idx="58">
                  <c:v>0.39278900146484397</c:v>
                </c:pt>
                <c:pt idx="59">
                  <c:v>0.39823107910156197</c:v>
                </c:pt>
                <c:pt idx="60">
                  <c:v>0.40413171386718799</c:v>
                </c:pt>
                <c:pt idx="61">
                  <c:v>0.41049087524414102</c:v>
                </c:pt>
                <c:pt idx="62">
                  <c:v>0.41685006713867201</c:v>
                </c:pt>
                <c:pt idx="63">
                  <c:v>0.422930389404297</c:v>
                </c:pt>
                <c:pt idx="64">
                  <c:v>0.428731842041016</c:v>
                </c:pt>
                <c:pt idx="65">
                  <c:v>0.43469256591796895</c:v>
                </c:pt>
                <c:pt idx="66">
                  <c:v>0.44081256103515604</c:v>
                </c:pt>
                <c:pt idx="67">
                  <c:v>0.44693255615234395</c:v>
                </c:pt>
                <c:pt idx="68">
                  <c:v>0.45374514770507801</c:v>
                </c:pt>
                <c:pt idx="69">
                  <c:v>0.46125036621093701</c:v>
                </c:pt>
                <c:pt idx="70">
                  <c:v>0.46875558471679701</c:v>
                </c:pt>
                <c:pt idx="71">
                  <c:v>0.47626080322265602</c:v>
                </c:pt>
                <c:pt idx="72">
                  <c:v>0.48335217285156201</c:v>
                </c:pt>
                <c:pt idx="73">
                  <c:v>0.49002972412109397</c:v>
                </c:pt>
                <c:pt idx="74">
                  <c:v>0.496707305908203</c:v>
                </c:pt>
                <c:pt idx="75">
                  <c:v>0.501361663818359</c:v>
                </c:pt>
                <c:pt idx="76">
                  <c:v>0.50536807250976601</c:v>
                </c:pt>
                <c:pt idx="77">
                  <c:v>0.51074969482421895</c:v>
                </c:pt>
                <c:pt idx="78">
                  <c:v>0.51613128662109398</c:v>
                </c:pt>
                <c:pt idx="79">
                  <c:v>0.52143829345703108</c:v>
                </c:pt>
                <c:pt idx="80">
                  <c:v>0.52667059326171894</c:v>
                </c:pt>
                <c:pt idx="81">
                  <c:v>0.53257586669921897</c:v>
                </c:pt>
                <c:pt idx="82">
                  <c:v>0.53869091796875002</c:v>
                </c:pt>
                <c:pt idx="83">
                  <c:v>0.54434283447265597</c:v>
                </c:pt>
                <c:pt idx="84">
                  <c:v>0.55047332763671897</c:v>
                </c:pt>
                <c:pt idx="85">
                  <c:v>0.55708233642578098</c:v>
                </c:pt>
                <c:pt idx="86">
                  <c:v>0.56408502197265598</c:v>
                </c:pt>
                <c:pt idx="87">
                  <c:v>0.5714814453125</c:v>
                </c:pt>
                <c:pt idx="88">
                  <c:v>0.57887780761718699</c:v>
                </c:pt>
                <c:pt idx="89">
                  <c:v>0.58609442138671897</c:v>
                </c:pt>
                <c:pt idx="90">
                  <c:v>0.593131225585938</c:v>
                </c:pt>
                <c:pt idx="91">
                  <c:v>0.60016802978515604</c:v>
                </c:pt>
                <c:pt idx="92">
                  <c:v>0.60720489501953101</c:v>
                </c:pt>
                <c:pt idx="93">
                  <c:v>0.61424169921875005</c:v>
                </c:pt>
                <c:pt idx="94">
                  <c:v>0.62127850341796897</c:v>
                </c:pt>
                <c:pt idx="95">
                  <c:v>0.62801440429687505</c:v>
                </c:pt>
                <c:pt idx="96">
                  <c:v>0.63444940185546894</c:v>
                </c:pt>
                <c:pt idx="97">
                  <c:v>0.64088439941406206</c:v>
                </c:pt>
                <c:pt idx="98">
                  <c:v>0.64731939697265606</c:v>
                </c:pt>
                <c:pt idx="99">
                  <c:v>0.65375433349609402</c:v>
                </c:pt>
                <c:pt idx="100">
                  <c:v>0.65969281005859393</c:v>
                </c:pt>
                <c:pt idx="101">
                  <c:v>0.665134826660156</c:v>
                </c:pt>
                <c:pt idx="102">
                  <c:v>0.67057678222656292</c:v>
                </c:pt>
                <c:pt idx="103">
                  <c:v>0.67606860351562503</c:v>
                </c:pt>
                <c:pt idx="104">
                  <c:v>0.68161029052734401</c:v>
                </c:pt>
                <c:pt idx="105">
                  <c:v>0.68715191650390606</c:v>
                </c:pt>
                <c:pt idx="106">
                  <c:v>0.69389935302734396</c:v>
                </c:pt>
                <c:pt idx="107">
                  <c:v>0.70185241699218792</c:v>
                </c:pt>
                <c:pt idx="108">
                  <c:v>0.70861993408203106</c:v>
                </c:pt>
                <c:pt idx="109">
                  <c:v>0.71420172119140601</c:v>
                </c:pt>
                <c:pt idx="110">
                  <c:v>0.7197835693359379</c:v>
                </c:pt>
                <c:pt idx="111">
                  <c:v>0.72508660888671894</c:v>
                </c:pt>
                <c:pt idx="112">
                  <c:v>0.73055944824218799</c:v>
                </c:pt>
                <c:pt idx="113">
                  <c:v>0.73699908447265605</c:v>
                </c:pt>
                <c:pt idx="114">
                  <c:v>0.74395678710937496</c:v>
                </c:pt>
                <c:pt idx="115">
                  <c:v>0.75091455078125002</c:v>
                </c:pt>
                <c:pt idx="116">
                  <c:v>0.75708483886718703</c:v>
                </c:pt>
                <c:pt idx="117">
                  <c:v>0.76246759033203104</c:v>
                </c:pt>
                <c:pt idx="118">
                  <c:v>0.76898675537109396</c:v>
                </c:pt>
                <c:pt idx="119">
                  <c:v>0.77664227294921895</c:v>
                </c:pt>
                <c:pt idx="120">
                  <c:v>0.7842977294921879</c:v>
                </c:pt>
                <c:pt idx="121">
                  <c:v>0.79179370117187498</c:v>
                </c:pt>
                <c:pt idx="122">
                  <c:v>0.79913018798828106</c:v>
                </c:pt>
                <c:pt idx="123">
                  <c:v>0.80646667480468703</c:v>
                </c:pt>
                <c:pt idx="124">
                  <c:v>0.81379803466796896</c:v>
                </c:pt>
                <c:pt idx="125">
                  <c:v>0.82112420654296903</c:v>
                </c:pt>
                <c:pt idx="126">
                  <c:v>0.82845043945312502</c:v>
                </c:pt>
                <c:pt idx="127">
                  <c:v>0.83577661132812497</c:v>
                </c:pt>
                <c:pt idx="128">
                  <c:v>0.84328216552734403</c:v>
                </c:pt>
                <c:pt idx="129">
                  <c:v>0.85096704101562504</c:v>
                </c:pt>
                <c:pt idx="130">
                  <c:v>0.85865197753906297</c:v>
                </c:pt>
                <c:pt idx="131">
                  <c:v>0.86633685302734398</c:v>
                </c:pt>
                <c:pt idx="132">
                  <c:v>0.87389447021484401</c:v>
                </c:pt>
                <c:pt idx="133">
                  <c:v>0.88132482910156207</c:v>
                </c:pt>
                <c:pt idx="134">
                  <c:v>0.88875524902343706</c:v>
                </c:pt>
                <c:pt idx="135">
                  <c:v>0.896185607910156</c:v>
                </c:pt>
                <c:pt idx="136">
                  <c:v>0.90368316650390601</c:v>
                </c:pt>
                <c:pt idx="137">
                  <c:v>0.911247802734375</c:v>
                </c:pt>
                <c:pt idx="138">
                  <c:v>0.91881243896484399</c:v>
                </c:pt>
                <c:pt idx="139">
                  <c:v>0.92637713623046902</c:v>
                </c:pt>
                <c:pt idx="140">
                  <c:v>0.93327636718749996</c:v>
                </c:pt>
                <c:pt idx="141">
                  <c:v>0.93951019287109394</c:v>
                </c:pt>
                <c:pt idx="142">
                  <c:v>0.94574407958984397</c:v>
                </c:pt>
                <c:pt idx="143">
                  <c:v>0.95197790527343706</c:v>
                </c:pt>
                <c:pt idx="144">
                  <c:v>0.95772607421875</c:v>
                </c:pt>
                <c:pt idx="145">
                  <c:v>0.96298852539062496</c:v>
                </c:pt>
                <c:pt idx="146">
                  <c:v>0.96924847412109394</c:v>
                </c:pt>
                <c:pt idx="147">
                  <c:v>0.97650585937500001</c:v>
                </c:pt>
                <c:pt idx="148">
                  <c:v>0.98376324462890608</c:v>
                </c:pt>
                <c:pt idx="149">
                  <c:v>0.99056188964843794</c:v>
                </c:pt>
                <c:pt idx="150">
                  <c:v>0.99690179443359395</c:v>
                </c:pt>
                <c:pt idx="151">
                  <c:v>1.0031068725585901</c:v>
                </c:pt>
                <c:pt idx="152">
                  <c:v>1.00917712402344</c:v>
                </c:pt>
                <c:pt idx="153">
                  <c:v>1.01601580810547</c:v>
                </c:pt>
                <c:pt idx="154">
                  <c:v>1.02362292480469</c:v>
                </c:pt>
                <c:pt idx="155">
                  <c:v>1.0312299804687499</c:v>
                </c:pt>
                <c:pt idx="156">
                  <c:v>1.0388371582031199</c:v>
                </c:pt>
                <c:pt idx="157">
                  <c:v>1.0464442138671901</c:v>
                </c:pt>
                <c:pt idx="158">
                  <c:v>1.0529787597656199</c:v>
                </c:pt>
                <c:pt idx="159">
                  <c:v>1.05844067382812</c:v>
                </c:pt>
                <c:pt idx="160">
                  <c:v>1.0639025878906201</c:v>
                </c:pt>
                <c:pt idx="161">
                  <c:v>1.0699825439453099</c:v>
                </c:pt>
                <c:pt idx="162">
                  <c:v>1.0766806640625</c:v>
                </c:pt>
                <c:pt idx="163">
                  <c:v>1.08377490234375</c:v>
                </c:pt>
                <c:pt idx="164">
                  <c:v>1.09126538085938</c:v>
                </c:pt>
                <c:pt idx="165">
                  <c:v>1.098755859375</c:v>
                </c:pt>
                <c:pt idx="166">
                  <c:v>1.10624633789062</c:v>
                </c:pt>
                <c:pt idx="167">
                  <c:v>1.1137292480468799</c:v>
                </c:pt>
                <c:pt idx="168">
                  <c:v>1.12125463867188</c:v>
                </c:pt>
                <c:pt idx="169">
                  <c:v>1.12882971191406</c:v>
                </c:pt>
                <c:pt idx="170">
                  <c:v>1.13640478515625</c:v>
                </c:pt>
                <c:pt idx="171">
                  <c:v>1.14372094726562</c:v>
                </c:pt>
                <c:pt idx="172">
                  <c:v>1.15077807617188</c:v>
                </c:pt>
                <c:pt idx="173">
                  <c:v>1.1578350830078099</c:v>
                </c:pt>
                <c:pt idx="174">
                  <c:v>1.16354650878906</c:v>
                </c:pt>
                <c:pt idx="175">
                  <c:v>1.1679122314453101</c:v>
                </c:pt>
                <c:pt idx="176">
                  <c:v>1.1737333984375</c:v>
                </c:pt>
                <c:pt idx="177">
                  <c:v>1.181009765625</c:v>
                </c:pt>
                <c:pt idx="178">
                  <c:v>1.1882862548828099</c:v>
                </c:pt>
                <c:pt idx="179">
                  <c:v>1.1951838378906201</c:v>
                </c:pt>
                <c:pt idx="180">
                  <c:v>1.2017025146484399</c:v>
                </c:pt>
                <c:pt idx="181">
                  <c:v>1.20813891601562</c:v>
                </c:pt>
                <c:pt idx="182">
                  <c:v>1.21449304199219</c:v>
                </c:pt>
                <c:pt idx="183">
                  <c:v>1.22084716796875</c:v>
                </c:pt>
                <c:pt idx="184">
                  <c:v>1.2272012939453101</c:v>
                </c:pt>
                <c:pt idx="185">
                  <c:v>1.23406372070312</c:v>
                </c:pt>
                <c:pt idx="186">
                  <c:v>1.2414343261718801</c:v>
                </c:pt>
                <c:pt idx="187">
                  <c:v>1.2488050537109401</c:v>
                </c:pt>
                <c:pt idx="188">
                  <c:v>1.25617565917969</c:v>
                </c:pt>
                <c:pt idx="189">
                  <c:v>1.2636734619140599</c:v>
                </c:pt>
                <c:pt idx="190">
                  <c:v>1.2712984619140599</c:v>
                </c:pt>
                <c:pt idx="191">
                  <c:v>1.27892358398438</c:v>
                </c:pt>
                <c:pt idx="192">
                  <c:v>1.28654858398438</c:v>
                </c:pt>
                <c:pt idx="193">
                  <c:v>1.29408386230469</c:v>
                </c:pt>
                <c:pt idx="194">
                  <c:v>1.30152954101562</c:v>
                </c:pt>
                <c:pt idx="195">
                  <c:v>1.3089752197265601</c:v>
                </c:pt>
                <c:pt idx="196">
                  <c:v>1.3164208984375001</c:v>
                </c:pt>
                <c:pt idx="197">
                  <c:v>1.3238740234374999</c:v>
                </c:pt>
                <c:pt idx="198">
                  <c:v>1.3313347167968801</c:v>
                </c:pt>
                <c:pt idx="199">
                  <c:v>1.33879541015625</c:v>
                </c:pt>
                <c:pt idx="200">
                  <c:v>1.3462559814453099</c:v>
                </c:pt>
                <c:pt idx="201">
                  <c:v>1.3537315673828101</c:v>
                </c:pt>
                <c:pt idx="202">
                  <c:v>1.36122216796875</c:v>
                </c:pt>
                <c:pt idx="203">
                  <c:v>1.36871264648438</c:v>
                </c:pt>
                <c:pt idx="204">
                  <c:v>1.376203125</c:v>
                </c:pt>
                <c:pt idx="205">
                  <c:v>1.3837235107421899</c:v>
                </c:pt>
                <c:pt idx="206">
                  <c:v>1.3912736816406199</c:v>
                </c:pt>
                <c:pt idx="207">
                  <c:v>1.39882397460938</c:v>
                </c:pt>
                <c:pt idx="208">
                  <c:v>1.40637414550781</c:v>
                </c:pt>
                <c:pt idx="209">
                  <c:v>1.41387194824219</c:v>
                </c:pt>
                <c:pt idx="210">
                  <c:v>1.4213173828125001</c:v>
                </c:pt>
                <c:pt idx="211">
                  <c:v>1.42876281738281</c:v>
                </c:pt>
                <c:pt idx="212">
                  <c:v>1.4362082519531201</c:v>
                </c:pt>
                <c:pt idx="213">
                  <c:v>1.44368371582031</c:v>
                </c:pt>
                <c:pt idx="214">
                  <c:v>1.4511892089843801</c:v>
                </c:pt>
                <c:pt idx="215">
                  <c:v>1.45869470214844</c:v>
                </c:pt>
                <c:pt idx="216">
                  <c:v>1.4662001953124999</c:v>
                </c:pt>
                <c:pt idx="217">
                  <c:v>1.4737280273437501</c:v>
                </c:pt>
                <c:pt idx="218">
                  <c:v>1.4812781982421901</c:v>
                </c:pt>
                <c:pt idx="219">
                  <c:v>1.48882849121094</c:v>
                </c:pt>
                <c:pt idx="220">
                  <c:v>1.49637866210938</c:v>
                </c:pt>
                <c:pt idx="221">
                  <c:v>1.5038990478515599</c:v>
                </c:pt>
                <c:pt idx="222">
                  <c:v>1.5113894042968701</c:v>
                </c:pt>
                <c:pt idx="223">
                  <c:v>1.5188798828125001</c:v>
                </c:pt>
                <c:pt idx="224">
                  <c:v>1.5263703613281301</c:v>
                </c:pt>
                <c:pt idx="225">
                  <c:v>1.5338831787109399</c:v>
                </c:pt>
                <c:pt idx="226">
                  <c:v>1.54141857910156</c:v>
                </c:pt>
                <c:pt idx="227">
                  <c:v>1.54895385742187</c:v>
                </c:pt>
                <c:pt idx="228">
                  <c:v>1.5564891357421899</c:v>
                </c:pt>
                <c:pt idx="229">
                  <c:v>1.56397961425781</c:v>
                </c:pt>
                <c:pt idx="230">
                  <c:v>1.5714251708984399</c:v>
                </c:pt>
                <c:pt idx="231">
                  <c:v>1.5788707275390601</c:v>
                </c:pt>
                <c:pt idx="232">
                  <c:v>1.5863164062499999</c:v>
                </c:pt>
                <c:pt idx="233">
                  <c:v>1.5937993164062501</c:v>
                </c:pt>
                <c:pt idx="234">
                  <c:v>1.60131970214844</c:v>
                </c:pt>
                <c:pt idx="235">
                  <c:v>1.6088400878906199</c:v>
                </c:pt>
                <c:pt idx="236">
                  <c:v>1.6163604736328101</c:v>
                </c:pt>
                <c:pt idx="237">
                  <c:v>1.6232952880859399</c:v>
                </c:pt>
                <c:pt idx="238">
                  <c:v>1.6296446533203099</c:v>
                </c:pt>
                <c:pt idx="239">
                  <c:v>1.635994140625</c:v>
                </c:pt>
                <c:pt idx="240">
                  <c:v>1.64234350585938</c:v>
                </c:pt>
                <c:pt idx="241">
                  <c:v>1.6489445800781299</c:v>
                </c:pt>
                <c:pt idx="242">
                  <c:v>1.65579748535156</c:v>
                </c:pt>
                <c:pt idx="243">
                  <c:v>1.66265026855469</c:v>
                </c:pt>
                <c:pt idx="244">
                  <c:v>1.6695031738281301</c:v>
                </c:pt>
                <c:pt idx="245">
                  <c:v>1.6763559570312501</c:v>
                </c:pt>
                <c:pt idx="246">
                  <c:v>1.6835682373046901</c:v>
                </c:pt>
                <c:pt idx="247">
                  <c:v>1.6911397705078099</c:v>
                </c:pt>
                <c:pt idx="248">
                  <c:v>1.69871130371094</c:v>
                </c:pt>
                <c:pt idx="249">
                  <c:v>1.7062828369140599</c:v>
                </c:pt>
                <c:pt idx="250">
                  <c:v>1.71358703613281</c:v>
                </c:pt>
                <c:pt idx="251">
                  <c:v>1.7206236572265601</c:v>
                </c:pt>
                <c:pt idx="252">
                  <c:v>1.72766040039062</c:v>
                </c:pt>
                <c:pt idx="253">
                  <c:v>1.7342817382812501</c:v>
                </c:pt>
                <c:pt idx="254">
                  <c:v>1.74048767089844</c:v>
                </c:pt>
                <c:pt idx="255">
                  <c:v>1.74669360351562</c:v>
                </c:pt>
                <c:pt idx="256">
                  <c:v>1.7528994140625</c:v>
                </c:pt>
                <c:pt idx="257">
                  <c:v>1.7582698974609401</c:v>
                </c:pt>
                <c:pt idx="258">
                  <c:v>1.76280493164062</c:v>
                </c:pt>
                <c:pt idx="259">
                  <c:v>1.76723388671875</c:v>
                </c:pt>
                <c:pt idx="260">
                  <c:v>1.7715567626953099</c:v>
                </c:pt>
                <c:pt idx="261">
                  <c:v>1.77672839355469</c:v>
                </c:pt>
                <c:pt idx="262">
                  <c:v>1.7827487792968699</c:v>
                </c:pt>
                <c:pt idx="263">
                  <c:v>1.7887692871093801</c:v>
                </c:pt>
                <c:pt idx="264">
                  <c:v>1.79478967285156</c:v>
                </c:pt>
                <c:pt idx="265">
                  <c:v>1.80116809082031</c:v>
                </c:pt>
                <c:pt idx="266">
                  <c:v>1.80790441894531</c:v>
                </c:pt>
                <c:pt idx="267">
                  <c:v>1.814640625</c:v>
                </c:pt>
                <c:pt idx="268">
                  <c:v>1.8213768310546901</c:v>
                </c:pt>
                <c:pt idx="269">
                  <c:v>1.8279805908203099</c:v>
                </c:pt>
                <c:pt idx="270">
                  <c:v>1.83445178222656</c:v>
                </c:pt>
                <c:pt idx="271">
                  <c:v>1.84061791992187</c:v>
                </c:pt>
                <c:pt idx="272">
                  <c:v>1.84647875976562</c:v>
                </c:pt>
                <c:pt idx="273">
                  <c:v>1.8520216064453101</c:v>
                </c:pt>
                <c:pt idx="274">
                  <c:v>1.85724621582031</c:v>
                </c:pt>
                <c:pt idx="275">
                  <c:v>1.8634208984375</c:v>
                </c:pt>
                <c:pt idx="276">
                  <c:v>1.8705455322265601</c:v>
                </c:pt>
                <c:pt idx="277">
                  <c:v>1.8776702880859399</c:v>
                </c:pt>
                <c:pt idx="278">
                  <c:v>1.88340698242187</c:v>
                </c:pt>
                <c:pt idx="279">
                  <c:v>1.88775573730469</c:v>
                </c:pt>
                <c:pt idx="280">
                  <c:v>1.89367504882813</c:v>
                </c:pt>
                <c:pt idx="281">
                  <c:v>1.9011650390624999</c:v>
                </c:pt>
                <c:pt idx="282">
                  <c:v>1.9086549072265599</c:v>
                </c:pt>
                <c:pt idx="283">
                  <c:v>1.9161448974609401</c:v>
                </c:pt>
                <c:pt idx="284">
                  <c:v>1.9225974121093801</c:v>
                </c:pt>
                <c:pt idx="285">
                  <c:v>1.9280123291015601</c:v>
                </c:pt>
                <c:pt idx="286">
                  <c:v>1.9339472656250001</c:v>
                </c:pt>
                <c:pt idx="287">
                  <c:v>1.94040209960938</c:v>
                </c:pt>
                <c:pt idx="288">
                  <c:v>1.9468568115234399</c:v>
                </c:pt>
                <c:pt idx="289">
                  <c:v>1.9538544921875001</c:v>
                </c:pt>
                <c:pt idx="290">
                  <c:v>1.96139501953125</c:v>
                </c:pt>
                <c:pt idx="291">
                  <c:v>1.96893542480469</c:v>
                </c:pt>
                <c:pt idx="292">
                  <c:v>1.9764759521484401</c:v>
                </c:pt>
                <c:pt idx="293">
                  <c:v>1.9838240966796901</c:v>
                </c:pt>
                <c:pt idx="294">
                  <c:v>1.9905528564453101</c:v>
                </c:pt>
                <c:pt idx="295">
                  <c:v>1.9968549804687501</c:v>
                </c:pt>
                <c:pt idx="296">
                  <c:v>2.00248425292969</c:v>
                </c:pt>
                <c:pt idx="297">
                  <c:v>2.0074407958984399</c:v>
                </c:pt>
                <c:pt idx="298">
                  <c:v>2.0135803222656201</c:v>
                </c:pt>
                <c:pt idx="299">
                  <c:v>2.02090295410156</c:v>
                </c:pt>
                <c:pt idx="300">
                  <c:v>2.0282255859374998</c:v>
                </c:pt>
                <c:pt idx="301">
                  <c:v>2.0355482177734401</c:v>
                </c:pt>
                <c:pt idx="302">
                  <c:v>2.0406542968750001</c:v>
                </c:pt>
                <c:pt idx="303">
                  <c:v>2.04498864746094</c:v>
                </c:pt>
                <c:pt idx="304">
                  <c:v>2.05076782226562</c:v>
                </c:pt>
                <c:pt idx="305">
                  <c:v>2.0564072265625</c:v>
                </c:pt>
                <c:pt idx="306">
                  <c:v>2.0619067382812499</c:v>
                </c:pt>
                <c:pt idx="307">
                  <c:v>2.0674064941406201</c:v>
                </c:pt>
                <c:pt idx="308">
                  <c:v>2.07338745117187</c:v>
                </c:pt>
                <c:pt idx="309">
                  <c:v>2.0805341796875001</c:v>
                </c:pt>
                <c:pt idx="310">
                  <c:v>2.0883649902343802</c:v>
                </c:pt>
                <c:pt idx="311">
                  <c:v>2.09619580078125</c:v>
                </c:pt>
                <c:pt idx="312">
                  <c:v>2.1038745117187498</c:v>
                </c:pt>
                <c:pt idx="313">
                  <c:v>2.1114011230468699</c:v>
                </c:pt>
                <c:pt idx="314">
                  <c:v>2.1189277343750001</c:v>
                </c:pt>
                <c:pt idx="315">
                  <c:v>2.12645434570313</c:v>
                </c:pt>
                <c:pt idx="316">
                  <c:v>2.1339431152343802</c:v>
                </c:pt>
                <c:pt idx="317">
                  <c:v>2.1413935546874998</c:v>
                </c:pt>
                <c:pt idx="318">
                  <c:v>2.1488442382812498</c:v>
                </c:pt>
                <c:pt idx="319">
                  <c:v>2.1562949218749998</c:v>
                </c:pt>
                <c:pt idx="320">
                  <c:v>2.1637929687500002</c:v>
                </c:pt>
                <c:pt idx="321">
                  <c:v>2.1713383789062499</c:v>
                </c:pt>
                <c:pt idx="322">
                  <c:v>2.1788840332031301</c:v>
                </c:pt>
                <c:pt idx="323">
                  <c:v>2.1864294433593798</c:v>
                </c:pt>
                <c:pt idx="324">
                  <c:v>2.1939750976562502</c:v>
                </c:pt>
                <c:pt idx="325">
                  <c:v>2.2015207519531299</c:v>
                </c:pt>
                <c:pt idx="326">
                  <c:v>2.2090661621093801</c:v>
                </c:pt>
                <c:pt idx="327">
                  <c:v>2.21661181640625</c:v>
                </c:pt>
                <c:pt idx="328">
                  <c:v>2.2243569335937501</c:v>
                </c:pt>
                <c:pt idx="329">
                  <c:v>2.2323017578125</c:v>
                </c:pt>
                <c:pt idx="330">
                  <c:v>2.2402463378906199</c:v>
                </c:pt>
                <c:pt idx="331">
                  <c:v>2.24819116210938</c:v>
                </c:pt>
                <c:pt idx="332">
                  <c:v>2.2556320800781302</c:v>
                </c:pt>
                <c:pt idx="333">
                  <c:v>2.2625693359375001</c:v>
                </c:pt>
                <c:pt idx="334">
                  <c:v>2.26950659179687</c:v>
                </c:pt>
                <c:pt idx="335">
                  <c:v>2.2764440917968698</c:v>
                </c:pt>
                <c:pt idx="336">
                  <c:v>2.2836760253906201</c:v>
                </c:pt>
                <c:pt idx="337">
                  <c:v>2.2912026367187499</c:v>
                </c:pt>
                <c:pt idx="338">
                  <c:v>2.2987290039062498</c:v>
                </c:pt>
                <c:pt idx="339">
                  <c:v>2.3062556152343801</c:v>
                </c:pt>
                <c:pt idx="340">
                  <c:v>2.31306005859375</c:v>
                </c:pt>
                <c:pt idx="341">
                  <c:v>2.31914208984375</c:v>
                </c:pt>
                <c:pt idx="342">
                  <c:v>2.32517333984375</c:v>
                </c:pt>
                <c:pt idx="343">
                  <c:v>2.3311540527343801</c:v>
                </c:pt>
                <c:pt idx="344">
                  <c:v>2.3371347656250001</c:v>
                </c:pt>
                <c:pt idx="345">
                  <c:v>2.3438598632812502</c:v>
                </c:pt>
                <c:pt idx="346">
                  <c:v>2.3513295898437501</c:v>
                </c:pt>
                <c:pt idx="347">
                  <c:v>2.35879907226562</c:v>
                </c:pt>
                <c:pt idx="348">
                  <c:v>2.3662687988281301</c:v>
                </c:pt>
                <c:pt idx="349">
                  <c:v>2.3737478027343801</c:v>
                </c:pt>
                <c:pt idx="350">
                  <c:v>2.381236328125</c:v>
                </c:pt>
                <c:pt idx="351">
                  <c:v>2.3887248535156198</c:v>
                </c:pt>
                <c:pt idx="352">
                  <c:v>2.3962133789062499</c:v>
                </c:pt>
                <c:pt idx="353">
                  <c:v>2.4037304687500001</c:v>
                </c:pt>
                <c:pt idx="354">
                  <c:v>2.41127612304687</c:v>
                </c:pt>
                <c:pt idx="355">
                  <c:v>2.41882153320313</c:v>
                </c:pt>
                <c:pt idx="356">
                  <c:v>2.4263671874999999</c:v>
                </c:pt>
                <c:pt idx="357">
                  <c:v>2.43388403320313</c:v>
                </c:pt>
                <c:pt idx="358">
                  <c:v>2.4413725585937498</c:v>
                </c:pt>
                <c:pt idx="359">
                  <c:v>2.4488610839843798</c:v>
                </c:pt>
                <c:pt idx="360">
                  <c:v>2.4563496093750001</c:v>
                </c:pt>
                <c:pt idx="361">
                  <c:v>2.4638095703124998</c:v>
                </c:pt>
                <c:pt idx="362">
                  <c:v>2.47124096679687</c:v>
                </c:pt>
                <c:pt idx="363">
                  <c:v>2.47867236328125</c:v>
                </c:pt>
                <c:pt idx="364">
                  <c:v>2.4861037597656201</c:v>
                </c:pt>
                <c:pt idx="365">
                  <c:v>2.49234741210938</c:v>
                </c:pt>
                <c:pt idx="366">
                  <c:v>2.49740307617187</c:v>
                </c:pt>
                <c:pt idx="367">
                  <c:v>2.5032758789062499</c:v>
                </c:pt>
                <c:pt idx="368">
                  <c:v>2.5099660644531299</c:v>
                </c:pt>
                <c:pt idx="369">
                  <c:v>2.51665625</c:v>
                </c:pt>
                <c:pt idx="370">
                  <c:v>2.5237836914062499</c:v>
                </c:pt>
                <c:pt idx="371">
                  <c:v>2.53134814453125</c:v>
                </c:pt>
                <c:pt idx="372">
                  <c:v>2.5389125976562501</c:v>
                </c:pt>
                <c:pt idx="373">
                  <c:v>2.5464770507812502</c:v>
                </c:pt>
                <c:pt idx="374">
                  <c:v>2.5541748046874999</c:v>
                </c:pt>
                <c:pt idx="375">
                  <c:v>2.56200537109375</c:v>
                </c:pt>
                <c:pt idx="376">
                  <c:v>2.5695319824218701</c:v>
                </c:pt>
                <c:pt idx="377">
                  <c:v>2.5767546386718698</c:v>
                </c:pt>
                <c:pt idx="378">
                  <c:v>2.5841672363281298</c:v>
                </c:pt>
                <c:pt idx="379">
                  <c:v>2.5916306152343802</c:v>
                </c:pt>
                <c:pt idx="380">
                  <c:v>2.5989543457031301</c:v>
                </c:pt>
                <c:pt idx="381">
                  <c:v>2.6062780761718698</c:v>
                </c:pt>
                <c:pt idx="382">
                  <c:v>2.6135131835937502</c:v>
                </c:pt>
                <c:pt idx="383">
                  <c:v>2.6206594238281302</c:v>
                </c:pt>
                <c:pt idx="384">
                  <c:v>2.6281855468750002</c:v>
                </c:pt>
                <c:pt idx="385">
                  <c:v>2.6360920410156199</c:v>
                </c:pt>
                <c:pt idx="386">
                  <c:v>2.6437990722656202</c:v>
                </c:pt>
                <c:pt idx="387">
                  <c:v>2.6513063964843799</c:v>
                </c:pt>
                <c:pt idx="388">
                  <c:v>2.6588137207031299</c:v>
                </c:pt>
                <c:pt idx="389">
                  <c:v>2.6663210449218702</c:v>
                </c:pt>
                <c:pt idx="390">
                  <c:v>2.6738188476562499</c:v>
                </c:pt>
                <c:pt idx="391">
                  <c:v>2.68130712890625</c:v>
                </c:pt>
                <c:pt idx="392">
                  <c:v>2.6887954101562501</c:v>
                </c:pt>
                <c:pt idx="393">
                  <c:v>2.6962836914062498</c:v>
                </c:pt>
                <c:pt idx="394">
                  <c:v>2.7037910156249998</c:v>
                </c:pt>
                <c:pt idx="395">
                  <c:v>2.7113171386718702</c:v>
                </c:pt>
                <c:pt idx="396">
                  <c:v>2.7188435058593798</c:v>
                </c:pt>
                <c:pt idx="397">
                  <c:v>2.7263696289062498</c:v>
                </c:pt>
                <c:pt idx="398">
                  <c:v>2.7325654296874999</c:v>
                </c:pt>
                <c:pt idx="399">
                  <c:v>2.7374309082031298</c:v>
                </c:pt>
                <c:pt idx="400">
                  <c:v>2.7420686035156199</c:v>
                </c:pt>
                <c:pt idx="401">
                  <c:v>2.7464782714843801</c:v>
                </c:pt>
                <c:pt idx="402">
                  <c:v>2.75151538085938</c:v>
                </c:pt>
                <c:pt idx="403">
                  <c:v>2.7571796874999999</c:v>
                </c:pt>
                <c:pt idx="404">
                  <c:v>2.763783203125</c:v>
                </c:pt>
                <c:pt idx="405">
                  <c:v>2.7713256835937501</c:v>
                </c:pt>
                <c:pt idx="406">
                  <c:v>2.7788681640625001</c:v>
                </c:pt>
                <c:pt idx="407">
                  <c:v>2.7864106445312502</c:v>
                </c:pt>
                <c:pt idx="408">
                  <c:v>2.7929062500000001</c:v>
                </c:pt>
                <c:pt idx="409">
                  <c:v>2.7994445800781298</c:v>
                </c:pt>
                <c:pt idx="410">
                  <c:v>2.8070725097656202</c:v>
                </c:pt>
                <c:pt idx="411">
                  <c:v>2.8147004394531301</c:v>
                </c:pt>
                <c:pt idx="412">
                  <c:v>2.8211298828125</c:v>
                </c:pt>
                <c:pt idx="413">
                  <c:v>2.8263603515625002</c:v>
                </c:pt>
                <c:pt idx="414">
                  <c:v>2.8320131835937499</c:v>
                </c:pt>
                <c:pt idx="415">
                  <c:v>2.8380883789062499</c:v>
                </c:pt>
                <c:pt idx="416">
                  <c:v>2.8441635742187499</c:v>
                </c:pt>
                <c:pt idx="417">
                  <c:v>2.8502385253906199</c:v>
                </c:pt>
                <c:pt idx="418">
                  <c:v>2.8567358398437501</c:v>
                </c:pt>
                <c:pt idx="419">
                  <c:v>2.8636555175781302</c:v>
                </c:pt>
                <c:pt idx="420">
                  <c:v>2.8699213867187501</c:v>
                </c:pt>
                <c:pt idx="421">
                  <c:v>2.87553344726562</c:v>
                </c:pt>
                <c:pt idx="422">
                  <c:v>2.8813906249999999</c:v>
                </c:pt>
                <c:pt idx="423">
                  <c:v>2.88749291992188</c:v>
                </c:pt>
                <c:pt idx="424">
                  <c:v>2.8928322753906301</c:v>
                </c:pt>
                <c:pt idx="425">
                  <c:v>2.89822607421875</c:v>
                </c:pt>
                <c:pt idx="426">
                  <c:v>2.9040559082031301</c:v>
                </c:pt>
                <c:pt idx="427">
                  <c:v>2.9083603515625001</c:v>
                </c:pt>
                <c:pt idx="428">
                  <c:v>2.9134826660156201</c:v>
                </c:pt>
                <c:pt idx="429">
                  <c:v>2.9205671386718799</c:v>
                </c:pt>
                <c:pt idx="430">
                  <c:v>2.9277875976562502</c:v>
                </c:pt>
                <c:pt idx="431">
                  <c:v>2.9351442871093698</c:v>
                </c:pt>
                <c:pt idx="432">
                  <c:v>2.9426186523437501</c:v>
                </c:pt>
                <c:pt idx="433">
                  <c:v>2.95021044921875</c:v>
                </c:pt>
                <c:pt idx="434">
                  <c:v>2.9578024902343798</c:v>
                </c:pt>
                <c:pt idx="435">
                  <c:v>2.9645134277343801</c:v>
                </c:pt>
                <c:pt idx="436">
                  <c:v>2.97034326171875</c:v>
                </c:pt>
                <c:pt idx="437">
                  <c:v>2.9766364746093701</c:v>
                </c:pt>
                <c:pt idx="438">
                  <c:v>2.9833925781250001</c:v>
                </c:pt>
                <c:pt idx="439">
                  <c:v>2.9901486816406302</c:v>
                </c:pt>
                <c:pt idx="440">
                  <c:v>2.99690478515625</c:v>
                </c:pt>
                <c:pt idx="441">
                  <c:v>3.0039470214843802</c:v>
                </c:pt>
                <c:pt idx="442">
                  <c:v>3.0112753906249998</c:v>
                </c:pt>
                <c:pt idx="443">
                  <c:v>3.0186035156250002</c:v>
                </c:pt>
                <c:pt idx="444">
                  <c:v>3.0259316406250001</c:v>
                </c:pt>
                <c:pt idx="445">
                  <c:v>3.0334643554687499</c:v>
                </c:pt>
                <c:pt idx="446">
                  <c:v>3.0412011718750001</c:v>
                </c:pt>
                <c:pt idx="447">
                  <c:v>3.0489379882812502</c:v>
                </c:pt>
                <c:pt idx="448">
                  <c:v>3.0566748046874999</c:v>
                </c:pt>
                <c:pt idx="449">
                  <c:v>3.06388061523438</c:v>
                </c:pt>
                <c:pt idx="450">
                  <c:v>3.07055493164063</c:v>
                </c:pt>
                <c:pt idx="451">
                  <c:v>3.0772294921875001</c:v>
                </c:pt>
                <c:pt idx="452">
                  <c:v>3.08390380859375</c:v>
                </c:pt>
                <c:pt idx="453">
                  <c:v>3.0910185546875</c:v>
                </c:pt>
                <c:pt idx="454">
                  <c:v>3.09857348632812</c:v>
                </c:pt>
                <c:pt idx="455">
                  <c:v>3.10612866210937</c:v>
                </c:pt>
                <c:pt idx="456">
                  <c:v>3.1128662109374998</c:v>
                </c:pt>
                <c:pt idx="457">
                  <c:v>3.1187863769531301</c:v>
                </c:pt>
                <c:pt idx="458">
                  <c:v>3.1247065429687502</c:v>
                </c:pt>
                <c:pt idx="459">
                  <c:v>3.13137158203125</c:v>
                </c:pt>
                <c:pt idx="460">
                  <c:v>3.1387812500000001</c:v>
                </c:pt>
                <c:pt idx="461">
                  <c:v>3.1461911621093699</c:v>
                </c:pt>
                <c:pt idx="462">
                  <c:v>3.1538369140625</c:v>
                </c:pt>
                <c:pt idx="463">
                  <c:v>3.1617189941406298</c:v>
                </c:pt>
                <c:pt idx="464">
                  <c:v>3.16960083007812</c:v>
                </c:pt>
                <c:pt idx="465">
                  <c:v>3.1766472167968698</c:v>
                </c:pt>
                <c:pt idx="466">
                  <c:v>3.1828576660156198</c:v>
                </c:pt>
                <c:pt idx="467">
                  <c:v>3.1890683593750002</c:v>
                </c:pt>
                <c:pt idx="468">
                  <c:v>3.1952788085937498</c:v>
                </c:pt>
                <c:pt idx="469">
                  <c:v>3.2012441406250001</c:v>
                </c:pt>
                <c:pt idx="470">
                  <c:v>3.2069638671875</c:v>
                </c:pt>
                <c:pt idx="471">
                  <c:v>3.21360986328125</c:v>
                </c:pt>
                <c:pt idx="472">
                  <c:v>3.2211821289062499</c:v>
                </c:pt>
                <c:pt idx="473">
                  <c:v>3.2280734863281202</c:v>
                </c:pt>
                <c:pt idx="474">
                  <c:v>3.2334130859374999</c:v>
                </c:pt>
                <c:pt idx="475">
                  <c:v>3.23820776367188</c:v>
                </c:pt>
                <c:pt idx="476">
                  <c:v>3.2445283203124999</c:v>
                </c:pt>
                <c:pt idx="477">
                  <c:v>3.2498684082031302</c:v>
                </c:pt>
                <c:pt idx="478">
                  <c:v>3.2545549316406301</c:v>
                </c:pt>
                <c:pt idx="479">
                  <c:v>3.2607670898437502</c:v>
                </c:pt>
                <c:pt idx="480">
                  <c:v>3.2669792480468698</c:v>
                </c:pt>
                <c:pt idx="481">
                  <c:v>3.2732868652343798</c:v>
                </c:pt>
                <c:pt idx="482">
                  <c:v>3.2796896972656202</c:v>
                </c:pt>
                <c:pt idx="483">
                  <c:v>3.2860925292968699</c:v>
                </c:pt>
                <c:pt idx="484">
                  <c:v>3.29249560546875</c:v>
                </c:pt>
                <c:pt idx="485">
                  <c:v>3.2983669433593699</c:v>
                </c:pt>
                <c:pt idx="486">
                  <c:v>3.3041428222656202</c:v>
                </c:pt>
                <c:pt idx="487">
                  <c:v>3.31035424804687</c:v>
                </c:pt>
                <c:pt idx="488">
                  <c:v>3.3162570800781199</c:v>
                </c:pt>
                <c:pt idx="489">
                  <c:v>3.32185083007812</c:v>
                </c:pt>
                <c:pt idx="490">
                  <c:v>3.3274445800781201</c:v>
                </c:pt>
                <c:pt idx="491">
                  <c:v>3.3328569335937499</c:v>
                </c:pt>
                <c:pt idx="492">
                  <c:v>3.3382145996093699</c:v>
                </c:pt>
                <c:pt idx="493">
                  <c:v>3.3436992187499999</c:v>
                </c:pt>
                <c:pt idx="494">
                  <c:v>3.34918408203125</c:v>
                </c:pt>
                <c:pt idx="495">
                  <c:v>3.3554130859375002</c:v>
                </c:pt>
                <c:pt idx="496">
                  <c:v>3.3614609375</c:v>
                </c:pt>
                <c:pt idx="497">
                  <c:v>3.3663381347656198</c:v>
                </c:pt>
                <c:pt idx="498">
                  <c:v>3.3709697265625</c:v>
                </c:pt>
                <c:pt idx="499">
                  <c:v>3.3771906738281201</c:v>
                </c:pt>
                <c:pt idx="500">
                  <c:v>3.3850007324218798</c:v>
                </c:pt>
                <c:pt idx="501">
                  <c:v>3.39281079101562</c:v>
                </c:pt>
                <c:pt idx="502">
                  <c:v>3.40003955078125</c:v>
                </c:pt>
                <c:pt idx="503">
                  <c:v>3.4066867675781198</c:v>
                </c:pt>
                <c:pt idx="504">
                  <c:v>3.4133339843749999</c:v>
                </c:pt>
                <c:pt idx="505">
                  <c:v>3.41998120117188</c:v>
                </c:pt>
                <c:pt idx="506">
                  <c:v>3.4256474609374998</c:v>
                </c:pt>
                <c:pt idx="507">
                  <c:v>3.4303327636718799</c:v>
                </c:pt>
                <c:pt idx="508">
                  <c:v>3.4350725097656198</c:v>
                </c:pt>
                <c:pt idx="509">
                  <c:v>3.43986694335937</c:v>
                </c:pt>
                <c:pt idx="510">
                  <c:v>3.4462416992187501</c:v>
                </c:pt>
                <c:pt idx="511">
                  <c:v>3.45323461914063</c:v>
                </c:pt>
                <c:pt idx="512">
                  <c:v>3.4592646484374998</c:v>
                </c:pt>
                <c:pt idx="513">
                  <c:v>3.465294921875</c:v>
                </c:pt>
                <c:pt idx="514">
                  <c:v>3.4712521972656201</c:v>
                </c:pt>
                <c:pt idx="515">
                  <c:v>3.4771367187500002</c:v>
                </c:pt>
                <c:pt idx="516">
                  <c:v>3.48385205078125</c:v>
                </c:pt>
                <c:pt idx="517">
                  <c:v>3.4913984375</c:v>
                </c:pt>
                <c:pt idx="518">
                  <c:v>3.49894482421875</c:v>
                </c:pt>
                <c:pt idx="519">
                  <c:v>3.5064912109374999</c:v>
                </c:pt>
                <c:pt idx="520">
                  <c:v>3.5139423828125</c:v>
                </c:pt>
                <c:pt idx="521">
                  <c:v>3.5212980957031301</c:v>
                </c:pt>
                <c:pt idx="522">
                  <c:v>3.52865380859375</c:v>
                </c:pt>
                <c:pt idx="523">
                  <c:v>3.5360095214843801</c:v>
                </c:pt>
                <c:pt idx="524">
                  <c:v>3.5422480468750002</c:v>
                </c:pt>
                <c:pt idx="525">
                  <c:v>3.5483723144531298</c:v>
                </c:pt>
                <c:pt idx="526">
                  <c:v>3.5554990234375001</c:v>
                </c:pt>
                <c:pt idx="527">
                  <c:v>3.5626257324218802</c:v>
                </c:pt>
                <c:pt idx="528">
                  <c:v>3.56975244140625</c:v>
                </c:pt>
                <c:pt idx="529">
                  <c:v>3.5768791503906301</c:v>
                </c:pt>
                <c:pt idx="530">
                  <c:v>3.5840249023437498</c:v>
                </c:pt>
                <c:pt idx="531">
                  <c:v>3.5911899414062498</c:v>
                </c:pt>
                <c:pt idx="532">
                  <c:v>3.5983547363281199</c:v>
                </c:pt>
                <c:pt idx="533">
                  <c:v>3.6055195312500001</c:v>
                </c:pt>
                <c:pt idx="534">
                  <c:v>3.6111994628906299</c:v>
                </c:pt>
                <c:pt idx="535">
                  <c:v>3.6153950195312499</c:v>
                </c:pt>
                <c:pt idx="536">
                  <c:v>3.6208525390625002</c:v>
                </c:pt>
                <c:pt idx="537">
                  <c:v>3.6275725097656202</c:v>
                </c:pt>
                <c:pt idx="538">
                  <c:v>3.63429248046875</c:v>
                </c:pt>
                <c:pt idx="539">
                  <c:v>3.6406491699218799</c:v>
                </c:pt>
                <c:pt idx="540">
                  <c:v>3.6466425781249998</c:v>
                </c:pt>
                <c:pt idx="541">
                  <c:v>3.65094702148438</c:v>
                </c:pt>
                <c:pt idx="542">
                  <c:v>3.6559599609375</c:v>
                </c:pt>
                <c:pt idx="543">
                  <c:v>3.6635332031250001</c:v>
                </c:pt>
                <c:pt idx="544">
                  <c:v>3.6712700195312502</c:v>
                </c:pt>
                <c:pt idx="545">
                  <c:v>3.67900659179687</c:v>
                </c:pt>
                <c:pt idx="546">
                  <c:v>3.6867431640624999</c:v>
                </c:pt>
                <c:pt idx="547">
                  <c:v>3.6924641113281198</c:v>
                </c:pt>
                <c:pt idx="548">
                  <c:v>3.6980939941406299</c:v>
                </c:pt>
                <c:pt idx="549">
                  <c:v>3.7056486816406302</c:v>
                </c:pt>
                <c:pt idx="550">
                  <c:v>3.7132033691406301</c:v>
                </c:pt>
                <c:pt idx="551">
                  <c:v>3.7191059570312501</c:v>
                </c:pt>
                <c:pt idx="552">
                  <c:v>3.7233564453125001</c:v>
                </c:pt>
                <c:pt idx="553">
                  <c:v>3.72924096679687</c:v>
                </c:pt>
                <c:pt idx="554">
                  <c:v>3.736759765625</c:v>
                </c:pt>
                <c:pt idx="555">
                  <c:v>3.74433325195313</c:v>
                </c:pt>
                <c:pt idx="556">
                  <c:v>3.7519611816406302</c:v>
                </c:pt>
                <c:pt idx="557">
                  <c:v>3.7595891113281201</c:v>
                </c:pt>
                <c:pt idx="558">
                  <c:v>3.7651467285156199</c:v>
                </c:pt>
                <c:pt idx="559">
                  <c:v>3.7707858886718801</c:v>
                </c:pt>
                <c:pt idx="560">
                  <c:v>3.77857690429687</c:v>
                </c:pt>
                <c:pt idx="561">
                  <c:v>3.7863681640625</c:v>
                </c:pt>
                <c:pt idx="562">
                  <c:v>3.7941594238281202</c:v>
                </c:pt>
                <c:pt idx="563">
                  <c:v>3.8016328124999998</c:v>
                </c:pt>
                <c:pt idx="564">
                  <c:v>3.8087885742187502</c:v>
                </c:pt>
                <c:pt idx="565">
                  <c:v>3.8159443359375</c:v>
                </c:pt>
                <c:pt idx="566">
                  <c:v>3.8222282714843798</c:v>
                </c:pt>
                <c:pt idx="567">
                  <c:v>3.8276406249999999</c:v>
                </c:pt>
                <c:pt idx="568">
                  <c:v>3.8330527343749998</c:v>
                </c:pt>
                <c:pt idx="569">
                  <c:v>3.8378293457031298</c:v>
                </c:pt>
                <c:pt idx="570">
                  <c:v>3.8436865234374999</c:v>
                </c:pt>
                <c:pt idx="571">
                  <c:v>3.8512604980468699</c:v>
                </c:pt>
                <c:pt idx="572">
                  <c:v>3.85883447265625</c:v>
                </c:pt>
                <c:pt idx="573">
                  <c:v>3.8664082031250002</c:v>
                </c:pt>
                <c:pt idx="574">
                  <c:v>3.87403662109375</c:v>
                </c:pt>
                <c:pt idx="575">
                  <c:v>3.8817192382812502</c:v>
                </c:pt>
                <c:pt idx="576">
                  <c:v>3.88940161132812</c:v>
                </c:pt>
                <c:pt idx="577">
                  <c:v>3.8970842285156202</c:v>
                </c:pt>
                <c:pt idx="578">
                  <c:v>3.9045761718750001</c:v>
                </c:pt>
                <c:pt idx="579">
                  <c:v>3.9118771972656199</c:v>
                </c:pt>
                <c:pt idx="580">
                  <c:v>3.9191782226562499</c:v>
                </c:pt>
                <c:pt idx="581">
                  <c:v>3.9264794921875001</c:v>
                </c:pt>
                <c:pt idx="582">
                  <c:v>3.9336442871093702</c:v>
                </c:pt>
                <c:pt idx="583">
                  <c:v>3.9406726074218801</c:v>
                </c:pt>
                <c:pt idx="584">
                  <c:v>3.9469924316406302</c:v>
                </c:pt>
                <c:pt idx="585">
                  <c:v>3.9526032714843802</c:v>
                </c:pt>
                <c:pt idx="586">
                  <c:v>3.9588271484374999</c:v>
                </c:pt>
                <c:pt idx="587">
                  <c:v>3.9656638183593702</c:v>
                </c:pt>
                <c:pt idx="588">
                  <c:v>3.9725004882812498</c:v>
                </c:pt>
                <c:pt idx="589">
                  <c:v>3.9793371582031298</c:v>
                </c:pt>
                <c:pt idx="590">
                  <c:v>3.9865144042968699</c:v>
                </c:pt>
                <c:pt idx="591">
                  <c:v>3.9938686523437501</c:v>
                </c:pt>
                <c:pt idx="592">
                  <c:v>4.00127734375</c:v>
                </c:pt>
                <c:pt idx="593">
                  <c:v>4.0089047851562496</c:v>
                </c:pt>
                <c:pt idx="594">
                  <c:v>4.0164233398437501</c:v>
                </c:pt>
                <c:pt idx="595">
                  <c:v>4.0238469238281196</c:v>
                </c:pt>
                <c:pt idx="596">
                  <c:v>4.0312839355468704</c:v>
                </c:pt>
                <c:pt idx="597">
                  <c:v>4.0387209472656203</c:v>
                </c:pt>
                <c:pt idx="598">
                  <c:v>4.0461582031249996</c:v>
                </c:pt>
                <c:pt idx="599">
                  <c:v>4.0522739257812503</c:v>
                </c:pt>
                <c:pt idx="600">
                  <c:v>4.0570688476562502</c:v>
                </c:pt>
                <c:pt idx="601">
                  <c:v>4.0629355468749999</c:v>
                </c:pt>
                <c:pt idx="602">
                  <c:v>4.0698747558593702</c:v>
                </c:pt>
                <c:pt idx="603">
                  <c:v>4.0768137207031296</c:v>
                </c:pt>
                <c:pt idx="604">
                  <c:v>4.0834167480468704</c:v>
                </c:pt>
                <c:pt idx="605">
                  <c:v>4.0896835937500002</c:v>
                </c:pt>
                <c:pt idx="606">
                  <c:v>4.0962500000000004</c:v>
                </c:pt>
                <c:pt idx="607">
                  <c:v>4.1031152343750001</c:v>
                </c:pt>
                <c:pt idx="608">
                  <c:v>4.1098037109375003</c:v>
                </c:pt>
                <c:pt idx="609">
                  <c:v>4.1163149414062499</c:v>
                </c:pt>
                <c:pt idx="610">
                  <c:v>4.1228256835937502</c:v>
                </c:pt>
                <c:pt idx="611">
                  <c:v>4.1293369140624998</c:v>
                </c:pt>
                <c:pt idx="612">
                  <c:v>4.1361337890624998</c:v>
                </c:pt>
                <c:pt idx="613">
                  <c:v>4.1419086914062504</c:v>
                </c:pt>
                <c:pt idx="614">
                  <c:v>4.1463759765625001</c:v>
                </c:pt>
                <c:pt idx="615">
                  <c:v>4.1515512695312502</c:v>
                </c:pt>
                <c:pt idx="616">
                  <c:v>4.1569448242187503</c:v>
                </c:pt>
                <c:pt idx="617">
                  <c:v>4.1627197265625</c:v>
                </c:pt>
                <c:pt idx="618">
                  <c:v>4.1681684570312498</c:v>
                </c:pt>
                <c:pt idx="619">
                  <c:v>4.1735629882812502</c:v>
                </c:pt>
                <c:pt idx="620">
                  <c:v>4.1801010742187499</c:v>
                </c:pt>
                <c:pt idx="621">
                  <c:v>4.1866396484374997</c:v>
                </c:pt>
                <c:pt idx="622">
                  <c:v>4.1931777343750003</c:v>
                </c:pt>
                <c:pt idx="623">
                  <c:v>4.1997163085937501</c:v>
                </c:pt>
                <c:pt idx="624">
                  <c:v>4.2063642578125</c:v>
                </c:pt>
                <c:pt idx="625">
                  <c:v>4.2119858398437504</c:v>
                </c:pt>
                <c:pt idx="626">
                  <c:v>4.2164707031250002</c:v>
                </c:pt>
                <c:pt idx="627">
                  <c:v>4.2215698242187498</c:v>
                </c:pt>
                <c:pt idx="628">
                  <c:v>4.2272827148437502</c:v>
                </c:pt>
                <c:pt idx="629">
                  <c:v>4.2321669921874996</c:v>
                </c:pt>
                <c:pt idx="630">
                  <c:v>4.2362211914062504</c:v>
                </c:pt>
                <c:pt idx="631">
                  <c:v>4.2415966796875004</c:v>
                </c:pt>
                <c:pt idx="632">
                  <c:v>4.2482929687500004</c:v>
                </c:pt>
                <c:pt idx="633">
                  <c:v>4.2538837890624999</c:v>
                </c:pt>
                <c:pt idx="634">
                  <c:v>4.2583681640625004</c:v>
                </c:pt>
                <c:pt idx="635">
                  <c:v>4.2643886718750004</c:v>
                </c:pt>
                <c:pt idx="636">
                  <c:v>4.2719453124999998</c:v>
                </c:pt>
                <c:pt idx="637">
                  <c:v>4.2793481445312498</c:v>
                </c:pt>
                <c:pt idx="638">
                  <c:v>4.2865971679687496</c:v>
                </c:pt>
                <c:pt idx="639">
                  <c:v>4.2939541015625</c:v>
                </c:pt>
                <c:pt idx="640">
                  <c:v>4.30141796875</c:v>
                </c:pt>
                <c:pt idx="641">
                  <c:v>4.3088823242187502</c:v>
                </c:pt>
                <c:pt idx="642">
                  <c:v>4.3163466796875003</c:v>
                </c:pt>
                <c:pt idx="643">
                  <c:v>4.323826171875</c:v>
                </c:pt>
                <c:pt idx="644">
                  <c:v>4.33132080078125</c:v>
                </c:pt>
                <c:pt idx="645">
                  <c:v>4.3388159179687502</c:v>
                </c:pt>
                <c:pt idx="646">
                  <c:v>4.3463105468750003</c:v>
                </c:pt>
                <c:pt idx="647">
                  <c:v>4.35382080078125</c:v>
                </c:pt>
                <c:pt idx="648">
                  <c:v>4.3613461914062501</c:v>
                </c:pt>
                <c:pt idx="649">
                  <c:v>4.3688715820312503</c:v>
                </c:pt>
                <c:pt idx="650">
                  <c:v>4.3763969726562504</c:v>
                </c:pt>
                <c:pt idx="651">
                  <c:v>4.3836000976562497</c:v>
                </c:pt>
                <c:pt idx="652">
                  <c:v>4.3904804687499999</c:v>
                </c:pt>
                <c:pt idx="653">
                  <c:v>4.3967055664062498</c:v>
                </c:pt>
                <c:pt idx="654">
                  <c:v>4.4022758789062504</c:v>
                </c:pt>
                <c:pt idx="655">
                  <c:v>4.407845703125</c:v>
                </c:pt>
                <c:pt idx="656">
                  <c:v>4.4146240234374998</c:v>
                </c:pt>
                <c:pt idx="657">
                  <c:v>4.4226108398437498</c:v>
                </c:pt>
                <c:pt idx="658">
                  <c:v>4.43010595703125</c:v>
                </c:pt>
                <c:pt idx="659">
                  <c:v>4.4371093750000004</c:v>
                </c:pt>
                <c:pt idx="660">
                  <c:v>4.4440825195312499</c:v>
                </c:pt>
                <c:pt idx="661">
                  <c:v>4.4510249023437503</c:v>
                </c:pt>
                <c:pt idx="662">
                  <c:v>4.4584282226562504</c:v>
                </c:pt>
                <c:pt idx="663">
                  <c:v>4.4662919921875002</c:v>
                </c:pt>
                <c:pt idx="664">
                  <c:v>4.4731733398437497</c:v>
                </c:pt>
                <c:pt idx="665">
                  <c:v>4.4790717773437496</c:v>
                </c:pt>
                <c:pt idx="666">
                  <c:v>4.4849697265625004</c:v>
                </c:pt>
                <c:pt idx="667">
                  <c:v>4.4909296875000004</c:v>
                </c:pt>
                <c:pt idx="668">
                  <c:v>4.4969506835937496</c:v>
                </c:pt>
                <c:pt idx="669">
                  <c:v>4.5036684570312504</c:v>
                </c:pt>
                <c:pt idx="670">
                  <c:v>4.51108203125</c:v>
                </c:pt>
                <c:pt idx="671">
                  <c:v>4.5184960937499996</c:v>
                </c:pt>
                <c:pt idx="672">
                  <c:v>4.5252446289062496</c:v>
                </c:pt>
                <c:pt idx="673">
                  <c:v>4.5313271484374997</c:v>
                </c:pt>
                <c:pt idx="674">
                  <c:v>4.5370410156250003</c:v>
                </c:pt>
                <c:pt idx="675">
                  <c:v>4.5423862304687503</c:v>
                </c:pt>
                <c:pt idx="676">
                  <c:v>4.5490522460937504</c:v>
                </c:pt>
                <c:pt idx="677">
                  <c:v>4.5570380859375001</c:v>
                </c:pt>
                <c:pt idx="678">
                  <c:v>4.5640722656249997</c:v>
                </c:pt>
                <c:pt idx="679">
                  <c:v>4.5701538085937496</c:v>
                </c:pt>
                <c:pt idx="680">
                  <c:v>4.5759589843750001</c:v>
                </c:pt>
                <c:pt idx="681">
                  <c:v>4.5814873046875002</c:v>
                </c:pt>
                <c:pt idx="682">
                  <c:v>4.5870161132812504</c:v>
                </c:pt>
                <c:pt idx="683">
                  <c:v>4.5937124023437503</c:v>
                </c:pt>
                <c:pt idx="684">
                  <c:v>4.60157568359375</c:v>
                </c:pt>
                <c:pt idx="685">
                  <c:v>4.6091318359375002</c:v>
                </c:pt>
                <c:pt idx="686">
                  <c:v>4.616380859375</c:v>
                </c:pt>
                <c:pt idx="687">
                  <c:v>4.6225854492187501</c:v>
                </c:pt>
                <c:pt idx="688">
                  <c:v>4.6282983398437496</c:v>
                </c:pt>
                <c:pt idx="689">
                  <c:v>4.6345644531249999</c:v>
                </c:pt>
                <c:pt idx="690">
                  <c:v>4.640830078125</c:v>
                </c:pt>
                <c:pt idx="691">
                  <c:v>4.6470961914062503</c:v>
                </c:pt>
                <c:pt idx="692">
                  <c:v>4.6539150390625004</c:v>
                </c:pt>
                <c:pt idx="693">
                  <c:v>4.6612866210937502</c:v>
                </c:pt>
                <c:pt idx="694">
                  <c:v>4.6686582031250001</c:v>
                </c:pt>
                <c:pt idx="695">
                  <c:v>4.67602978515625</c:v>
                </c:pt>
                <c:pt idx="696">
                  <c:v>4.6830126953124998</c:v>
                </c:pt>
                <c:pt idx="697">
                  <c:v>4.6896064453125001</c:v>
                </c:pt>
                <c:pt idx="698">
                  <c:v>4.6962001953124997</c:v>
                </c:pt>
                <c:pt idx="699">
                  <c:v>4.7032441406250003</c:v>
                </c:pt>
                <c:pt idx="700">
                  <c:v>4.7107387695312504</c:v>
                </c:pt>
                <c:pt idx="701">
                  <c:v>4.7182333984374996</c:v>
                </c:pt>
                <c:pt idx="702">
                  <c:v>4.7257280273437496</c:v>
                </c:pt>
                <c:pt idx="703">
                  <c:v>4.7324238281250004</c:v>
                </c:pt>
                <c:pt idx="704">
                  <c:v>4.7383212890625002</c:v>
                </c:pt>
                <c:pt idx="705">
                  <c:v>4.7442187499999999</c:v>
                </c:pt>
                <c:pt idx="706">
                  <c:v>4.7509755859374998</c:v>
                </c:pt>
                <c:pt idx="707">
                  <c:v>4.7585922851562499</c:v>
                </c:pt>
                <c:pt idx="708">
                  <c:v>4.7662094726562501</c:v>
                </c:pt>
                <c:pt idx="709">
                  <c:v>4.7730478515624997</c:v>
                </c:pt>
                <c:pt idx="710">
                  <c:v>4.7791088867187499</c:v>
                </c:pt>
                <c:pt idx="711">
                  <c:v>4.78516943359375</c:v>
                </c:pt>
                <c:pt idx="712">
                  <c:v>4.7912402343749996</c:v>
                </c:pt>
                <c:pt idx="713">
                  <c:v>4.7973217773437504</c:v>
                </c:pt>
                <c:pt idx="714">
                  <c:v>4.8033720703125002</c:v>
                </c:pt>
                <c:pt idx="715">
                  <c:v>4.8069350585937496</c:v>
                </c:pt>
                <c:pt idx="716">
                  <c:v>4.8111733398437497</c:v>
                </c:pt>
                <c:pt idx="717">
                  <c:v>4.8185444335937504</c:v>
                </c:pt>
                <c:pt idx="718">
                  <c:v>4.8259155273437502</c:v>
                </c:pt>
                <c:pt idx="719">
                  <c:v>4.8333178710937501</c:v>
                </c:pt>
                <c:pt idx="720">
                  <c:v>4.8407514648437502</c:v>
                </c:pt>
                <c:pt idx="721">
                  <c:v>4.8483383789062504</c:v>
                </c:pt>
                <c:pt idx="722">
                  <c:v>4.8560791015625</c:v>
                </c:pt>
                <c:pt idx="723">
                  <c:v>4.8637124023437499</c:v>
                </c:pt>
                <c:pt idx="724">
                  <c:v>4.87123779296875</c:v>
                </c:pt>
                <c:pt idx="725">
                  <c:v>4.8787631835937502</c:v>
                </c:pt>
                <c:pt idx="726">
                  <c:v>4.8862890625000004</c:v>
                </c:pt>
                <c:pt idx="727">
                  <c:v>4.8930209960937496</c:v>
                </c:pt>
                <c:pt idx="728">
                  <c:v>4.8989589843749997</c:v>
                </c:pt>
                <c:pt idx="729">
                  <c:v>4.9048969726562497</c:v>
                </c:pt>
                <c:pt idx="730">
                  <c:v>4.91075341796875</c:v>
                </c:pt>
                <c:pt idx="731">
                  <c:v>4.9165278320312504</c:v>
                </c:pt>
                <c:pt idx="732">
                  <c:v>4.9232392578124999</c:v>
                </c:pt>
                <c:pt idx="733">
                  <c:v>4.9308876953125003</c:v>
                </c:pt>
                <c:pt idx="734">
                  <c:v>4.9385361328124997</c:v>
                </c:pt>
                <c:pt idx="735">
                  <c:v>4.9461845703125</c:v>
                </c:pt>
                <c:pt idx="736">
                  <c:v>4.9529365234374998</c:v>
                </c:pt>
                <c:pt idx="737">
                  <c:v>4.95879248046875</c:v>
                </c:pt>
                <c:pt idx="738">
                  <c:v>4.9646484375000002</c:v>
                </c:pt>
                <c:pt idx="739">
                  <c:v>4.9708012695312496</c:v>
                </c:pt>
                <c:pt idx="740">
                  <c:v>4.9772509765624999</c:v>
                </c:pt>
                <c:pt idx="741">
                  <c:v>4.9833632812499999</c:v>
                </c:pt>
                <c:pt idx="742">
                  <c:v>4.9891386718749997</c:v>
                </c:pt>
                <c:pt idx="743">
                  <c:v>4.9959589843750001</c:v>
                </c:pt>
                <c:pt idx="744">
                  <c:v>5.0024101562499999</c:v>
                </c:pt>
                <c:pt idx="745">
                  <c:v>5.0074482421875004</c:v>
                </c:pt>
                <c:pt idx="746">
                  <c:v>5.0135302734374996</c:v>
                </c:pt>
                <c:pt idx="747">
                  <c:v>5.0206567382812501</c:v>
                </c:pt>
                <c:pt idx="748">
                  <c:v>5.0277832031249998</c:v>
                </c:pt>
                <c:pt idx="749">
                  <c:v>5.0347866210937502</c:v>
                </c:pt>
                <c:pt idx="750">
                  <c:v>5.0416674804687496</c:v>
                </c:pt>
                <c:pt idx="751">
                  <c:v>5.0480971679687503</c:v>
                </c:pt>
                <c:pt idx="752">
                  <c:v>5.0540771484375</c:v>
                </c:pt>
                <c:pt idx="753">
                  <c:v>5.0600566406249996</c:v>
                </c:pt>
                <c:pt idx="754">
                  <c:v>5.0660766601562504</c:v>
                </c:pt>
                <c:pt idx="755">
                  <c:v>5.0721376953124997</c:v>
                </c:pt>
                <c:pt idx="756">
                  <c:v>5.0781987304687499</c:v>
                </c:pt>
                <c:pt idx="757">
                  <c:v>5.0842187499999998</c:v>
                </c:pt>
                <c:pt idx="758">
                  <c:v>5.0901982421875003</c:v>
                </c:pt>
                <c:pt idx="759">
                  <c:v>5.0961772460937498</c:v>
                </c:pt>
                <c:pt idx="760">
                  <c:v>5.1028935546875003</c:v>
                </c:pt>
                <c:pt idx="761">
                  <c:v>5.11034716796875</c:v>
                </c:pt>
                <c:pt idx="762">
                  <c:v>5.1178007812499997</c:v>
                </c:pt>
                <c:pt idx="763">
                  <c:v>5.1244765624999999</c:v>
                </c:pt>
                <c:pt idx="764">
                  <c:v>5.1303740234374997</c:v>
                </c:pt>
                <c:pt idx="765">
                  <c:v>5.1366557617187496</c:v>
                </c:pt>
                <c:pt idx="766">
                  <c:v>5.1433212890625004</c:v>
                </c:pt>
                <c:pt idx="767">
                  <c:v>5.1499868164062503</c:v>
                </c:pt>
                <c:pt idx="768">
                  <c:v>5.1566523437500003</c:v>
                </c:pt>
                <c:pt idx="769">
                  <c:v>5.1629545898437499</c:v>
                </c:pt>
                <c:pt idx="770">
                  <c:v>5.16889306640625</c:v>
                </c:pt>
                <c:pt idx="771">
                  <c:v>5.1748320312500002</c:v>
                </c:pt>
                <c:pt idx="772">
                  <c:v>5.1809340820312499</c:v>
                </c:pt>
                <c:pt idx="773">
                  <c:v>5.1871997070312501</c:v>
                </c:pt>
                <c:pt idx="774">
                  <c:v>5.1927895507812503</c:v>
                </c:pt>
                <c:pt idx="775">
                  <c:v>5.1977036132812504</c:v>
                </c:pt>
                <c:pt idx="776">
                  <c:v>5.2023105468750002</c:v>
                </c:pt>
                <c:pt idx="777">
                  <c:v>5.20836083984375</c:v>
                </c:pt>
                <c:pt idx="778">
                  <c:v>5.2161621093750004</c:v>
                </c:pt>
                <c:pt idx="779">
                  <c:v>5.2234204101562502</c:v>
                </c:pt>
                <c:pt idx="780">
                  <c:v>5.2301357421874997</c:v>
                </c:pt>
                <c:pt idx="781">
                  <c:v>5.23685107421875</c:v>
                </c:pt>
                <c:pt idx="782">
                  <c:v>5.2426655273437497</c:v>
                </c:pt>
                <c:pt idx="783">
                  <c:v>5.2475791015624997</c:v>
                </c:pt>
                <c:pt idx="784">
                  <c:v>5.2537675781250002</c:v>
                </c:pt>
                <c:pt idx="785">
                  <c:v>5.26123046875</c:v>
                </c:pt>
                <c:pt idx="786">
                  <c:v>5.2686938476562499</c:v>
                </c:pt>
                <c:pt idx="787">
                  <c:v>5.2761572265624999</c:v>
                </c:pt>
                <c:pt idx="788">
                  <c:v>5.2837280273437504</c:v>
                </c:pt>
                <c:pt idx="789">
                  <c:v>5.2914072265624998</c:v>
                </c:pt>
                <c:pt idx="790">
                  <c:v>5.2979497070312496</c:v>
                </c:pt>
                <c:pt idx="791">
                  <c:v>5.3033559570312496</c:v>
                </c:pt>
                <c:pt idx="792">
                  <c:v>5.3087626953124998</c:v>
                </c:pt>
                <c:pt idx="793">
                  <c:v>5.3138613281250002</c:v>
                </c:pt>
                <c:pt idx="794">
                  <c:v>5.3194516601562496</c:v>
                </c:pt>
                <c:pt idx="795">
                  <c:v>5.32584033203125</c:v>
                </c:pt>
                <c:pt idx="796">
                  <c:v>5.3322290039062503</c:v>
                </c:pt>
                <c:pt idx="797">
                  <c:v>5.3388637695312502</c:v>
                </c:pt>
                <c:pt idx="798">
                  <c:v>5.3457436523437503</c:v>
                </c:pt>
                <c:pt idx="799">
                  <c:v>5.3526240234375004</c:v>
                </c:pt>
                <c:pt idx="800">
                  <c:v>5.3595039062499996</c:v>
                </c:pt>
                <c:pt idx="801">
                  <c:v>5.3663842773437498</c:v>
                </c:pt>
                <c:pt idx="802">
                  <c:v>5.3736943359374996</c:v>
                </c:pt>
                <c:pt idx="803">
                  <c:v>5.38143505859375</c:v>
                </c:pt>
                <c:pt idx="804">
                  <c:v>5.3880083007812498</c:v>
                </c:pt>
                <c:pt idx="805">
                  <c:v>5.3930761718750002</c:v>
                </c:pt>
                <c:pt idx="806">
                  <c:v>5.3978071289062504</c:v>
                </c:pt>
                <c:pt idx="807">
                  <c:v>5.4034526367187503</c:v>
                </c:pt>
                <c:pt idx="808">
                  <c:v>5.4100141601562504</c:v>
                </c:pt>
                <c:pt idx="809">
                  <c:v>5.4165756835937504</c:v>
                </c:pt>
                <c:pt idx="810">
                  <c:v>5.4231372070312496</c:v>
                </c:pt>
                <c:pt idx="811">
                  <c:v>5.4296987304687496</c:v>
                </c:pt>
                <c:pt idx="812">
                  <c:v>5.4363271484375</c:v>
                </c:pt>
                <c:pt idx="813">
                  <c:v>5.4430229492187499</c:v>
                </c:pt>
                <c:pt idx="814">
                  <c:v>5.4496264648437496</c:v>
                </c:pt>
                <c:pt idx="815">
                  <c:v>5.4561372070312499</c:v>
                </c:pt>
                <c:pt idx="816">
                  <c:v>5.4632617187500001</c:v>
                </c:pt>
                <c:pt idx="817">
                  <c:v>5.4710009765625003</c:v>
                </c:pt>
                <c:pt idx="818">
                  <c:v>5.4786787109375004</c:v>
                </c:pt>
                <c:pt idx="819">
                  <c:v>5.4862949218750003</c:v>
                </c:pt>
                <c:pt idx="820">
                  <c:v>5.4939111328125003</c:v>
                </c:pt>
                <c:pt idx="821">
                  <c:v>5.5013847656249997</c:v>
                </c:pt>
                <c:pt idx="822">
                  <c:v>5.5087158203125002</c:v>
                </c:pt>
                <c:pt idx="823">
                  <c:v>5.5160463867187497</c:v>
                </c:pt>
                <c:pt idx="824">
                  <c:v>5.52281396484375</c:v>
                </c:pt>
                <c:pt idx="825">
                  <c:v>5.5290185546875001</c:v>
                </c:pt>
                <c:pt idx="826">
                  <c:v>5.5352236328125004</c:v>
                </c:pt>
                <c:pt idx="827">
                  <c:v>5.5414282226562497</c:v>
                </c:pt>
                <c:pt idx="828">
                  <c:v>5.5475405273437497</c:v>
                </c:pt>
                <c:pt idx="829">
                  <c:v>5.5539296875000002</c:v>
                </c:pt>
                <c:pt idx="830">
                  <c:v>5.5606870117187501</c:v>
                </c:pt>
                <c:pt idx="831">
                  <c:v>5.5674448242187502</c:v>
                </c:pt>
                <c:pt idx="832">
                  <c:v>5.5737109374999996</c:v>
                </c:pt>
                <c:pt idx="833">
                  <c:v>5.5794858398437501</c:v>
                </c:pt>
                <c:pt idx="834">
                  <c:v>5.5846464843749999</c:v>
                </c:pt>
                <c:pt idx="835">
                  <c:v>5.5891923828124996</c:v>
                </c:pt>
                <c:pt idx="836">
                  <c:v>5.594783203125</c:v>
                </c:pt>
                <c:pt idx="837">
                  <c:v>5.6014174804687498</c:v>
                </c:pt>
                <c:pt idx="838">
                  <c:v>5.6071923828125003</c:v>
                </c:pt>
                <c:pt idx="839">
                  <c:v>5.6121069335937497</c:v>
                </c:pt>
                <c:pt idx="840">
                  <c:v>5.6172363281250002</c:v>
                </c:pt>
                <c:pt idx="841">
                  <c:v>5.62258056640625</c:v>
                </c:pt>
                <c:pt idx="842">
                  <c:v>5.6277407226562497</c:v>
                </c:pt>
                <c:pt idx="843">
                  <c:v>5.632716796875</c:v>
                </c:pt>
                <c:pt idx="844">
                  <c:v>5.638767578125</c:v>
                </c:pt>
                <c:pt idx="845">
                  <c:v>5.6458940429687496</c:v>
                </c:pt>
                <c:pt idx="846">
                  <c:v>5.65283642578125</c:v>
                </c:pt>
                <c:pt idx="847">
                  <c:v>5.6595942382812501</c:v>
                </c:pt>
                <c:pt idx="848">
                  <c:v>5.6663520507812501</c:v>
                </c:pt>
                <c:pt idx="849">
                  <c:v>5.6737241210937501</c:v>
                </c:pt>
                <c:pt idx="850">
                  <c:v>5.68171044921875</c:v>
                </c:pt>
                <c:pt idx="851">
                  <c:v>5.6885605468750002</c:v>
                </c:pt>
                <c:pt idx="852">
                  <c:v>5.6942744140624999</c:v>
                </c:pt>
                <c:pt idx="853">
                  <c:v>5.6994653320312496</c:v>
                </c:pt>
                <c:pt idx="854">
                  <c:v>5.7047797851562496</c:v>
                </c:pt>
                <c:pt idx="855">
                  <c:v>5.7107392578124996</c:v>
                </c:pt>
                <c:pt idx="856">
                  <c:v>5.7165454101562503</c:v>
                </c:pt>
                <c:pt idx="857">
                  <c:v>5.7221972656249998</c:v>
                </c:pt>
                <c:pt idx="858">
                  <c:v>5.7278496093750002</c:v>
                </c:pt>
                <c:pt idx="859">
                  <c:v>5.73301025390625</c:v>
                </c:pt>
                <c:pt idx="860">
                  <c:v>5.7376796875</c:v>
                </c:pt>
                <c:pt idx="861">
                  <c:v>5.74296337890625</c:v>
                </c:pt>
                <c:pt idx="862">
                  <c:v>5.7488608398437497</c:v>
                </c:pt>
                <c:pt idx="863">
                  <c:v>5.7547587890624996</c:v>
                </c:pt>
                <c:pt idx="864">
                  <c:v>5.7602875976562498</c:v>
                </c:pt>
                <c:pt idx="865">
                  <c:v>5.7654482421875004</c:v>
                </c:pt>
                <c:pt idx="866">
                  <c:v>5.77048583984375</c:v>
                </c:pt>
                <c:pt idx="867">
                  <c:v>5.7754008789062503</c:v>
                </c:pt>
                <c:pt idx="868">
                  <c:v>5.7806235351562503</c:v>
                </c:pt>
                <c:pt idx="869">
                  <c:v>5.7861533203124997</c:v>
                </c:pt>
                <c:pt idx="870">
                  <c:v>5.7916835937500002</c:v>
                </c:pt>
                <c:pt idx="871">
                  <c:v>5.7960458984374998</c:v>
                </c:pt>
                <c:pt idx="872">
                  <c:v>5.7999785156249999</c:v>
                </c:pt>
                <c:pt idx="873">
                  <c:v>5.8046489257812501</c:v>
                </c:pt>
                <c:pt idx="874">
                  <c:v>5.8096874999999999</c:v>
                </c:pt>
                <c:pt idx="875">
                  <c:v>5.8150952148437502</c:v>
                </c:pt>
                <c:pt idx="876">
                  <c:v>5.8198569335937496</c:v>
                </c:pt>
                <c:pt idx="877">
                  <c:v>5.8239741210937499</c:v>
                </c:pt>
                <c:pt idx="878">
                  <c:v>5.8296577148437496</c:v>
                </c:pt>
                <c:pt idx="879">
                  <c:v>5.8369082031249997</c:v>
                </c:pt>
                <c:pt idx="880">
                  <c:v>5.8438515625000003</c:v>
                </c:pt>
                <c:pt idx="881">
                  <c:v>5.8504873046875003</c:v>
                </c:pt>
                <c:pt idx="882">
                  <c:v>5.8572612304687501</c:v>
                </c:pt>
                <c:pt idx="883">
                  <c:v>5.8641728515624996</c:v>
                </c:pt>
                <c:pt idx="884">
                  <c:v>5.8710844726562499</c:v>
                </c:pt>
                <c:pt idx="885">
                  <c:v>5.8779960937500002</c:v>
                </c:pt>
                <c:pt idx="886">
                  <c:v>5.8841752929687496</c:v>
                </c:pt>
                <c:pt idx="887">
                  <c:v>5.8896220703125</c:v>
                </c:pt>
                <c:pt idx="888">
                  <c:v>5.8950688476562503</c:v>
                </c:pt>
                <c:pt idx="889">
                  <c:v>5.9000957031250003</c:v>
                </c:pt>
                <c:pt idx="890">
                  <c:v>5.9047031250000002</c:v>
                </c:pt>
                <c:pt idx="891">
                  <c:v>5.9094946289062502</c:v>
                </c:pt>
                <c:pt idx="892">
                  <c:v>5.9144702148437496</c:v>
                </c:pt>
                <c:pt idx="893">
                  <c:v>5.9207666015624998</c:v>
                </c:pt>
                <c:pt idx="894">
                  <c:v>5.9284760742187501</c:v>
                </c:pt>
                <c:pt idx="895">
                  <c:v>5.9362788085937499</c:v>
                </c:pt>
                <c:pt idx="896">
                  <c:v>5.9438056640625003</c:v>
                </c:pt>
                <c:pt idx="897">
                  <c:v>5.9504619140625001</c:v>
                </c:pt>
                <c:pt idx="898">
                  <c:v>5.9565239257812497</c:v>
                </c:pt>
                <c:pt idx="899">
                  <c:v>5.9625864257812502</c:v>
                </c:pt>
                <c:pt idx="900">
                  <c:v>5.9677680664062498</c:v>
                </c:pt>
                <c:pt idx="901">
                  <c:v>5.97303125</c:v>
                </c:pt>
                <c:pt idx="902">
                  <c:v>5.9792568359375</c:v>
                </c:pt>
                <c:pt idx="903">
                  <c:v>5.9854829101562501</c:v>
                </c:pt>
                <c:pt idx="904">
                  <c:v>5.9916372070312498</c:v>
                </c:pt>
                <c:pt idx="905">
                  <c:v>5.9977202148437501</c:v>
                </c:pt>
                <c:pt idx="906">
                  <c:v>6.0035883789062501</c:v>
                </c:pt>
                <c:pt idx="907">
                  <c:v>6.0092416992187498</c:v>
                </c:pt>
                <c:pt idx="908">
                  <c:v>6.0148950195312496</c:v>
                </c:pt>
                <c:pt idx="909">
                  <c:v>6.0205473632812501</c:v>
                </c:pt>
                <c:pt idx="910">
                  <c:v>6.0256469726562498</c:v>
                </c:pt>
                <c:pt idx="911">
                  <c:v>6.0301943359374999</c:v>
                </c:pt>
                <c:pt idx="912">
                  <c:v>6.0347719726562499</c:v>
                </c:pt>
                <c:pt idx="913">
                  <c:v>6.0393798828124998</c:v>
                </c:pt>
                <c:pt idx="914">
                  <c:v>6.0432202148437497</c:v>
                </c:pt>
                <c:pt idx="915">
                  <c:v>6.0474594726562501</c:v>
                </c:pt>
                <c:pt idx="916">
                  <c:v>6.0530498046875003</c:v>
                </c:pt>
                <c:pt idx="917">
                  <c:v>6.0586396484374996</c:v>
                </c:pt>
                <c:pt idx="918">
                  <c:v>6.0640444335937502</c:v>
                </c:pt>
                <c:pt idx="919">
                  <c:v>6.0702177734375002</c:v>
                </c:pt>
                <c:pt idx="920">
                  <c:v>6.0771586914062503</c:v>
                </c:pt>
                <c:pt idx="921">
                  <c:v>6.0840996093750004</c:v>
                </c:pt>
                <c:pt idx="922">
                  <c:v>6.0910410156249997</c:v>
                </c:pt>
                <c:pt idx="923">
                  <c:v>6.0976171875</c:v>
                </c:pt>
                <c:pt idx="924">
                  <c:v>6.1038286132812498</c:v>
                </c:pt>
                <c:pt idx="925">
                  <c:v>6.1100395507812504</c:v>
                </c:pt>
                <c:pt idx="926">
                  <c:v>6.1162509765625002</c:v>
                </c:pt>
                <c:pt idx="927">
                  <c:v>6.1232958984375001</c:v>
                </c:pt>
                <c:pt idx="928">
                  <c:v>6.1311743164062502</c:v>
                </c:pt>
                <c:pt idx="929">
                  <c:v>6.1390522460937502</c:v>
                </c:pt>
                <c:pt idx="930">
                  <c:v>6.1469306640625003</c:v>
                </c:pt>
                <c:pt idx="931">
                  <c:v>6.1548090820312504</c:v>
                </c:pt>
                <c:pt idx="932">
                  <c:v>6.1620346679687499</c:v>
                </c:pt>
                <c:pt idx="933">
                  <c:v>6.1686079101562497</c:v>
                </c:pt>
                <c:pt idx="934">
                  <c:v>6.1751811523437503</c:v>
                </c:pt>
                <c:pt idx="935">
                  <c:v>6.1793745117187502</c:v>
                </c:pt>
                <c:pt idx="936">
                  <c:v>6.1842329101562497</c:v>
                </c:pt>
                <c:pt idx="937">
                  <c:v>6.1921372070312497</c:v>
                </c:pt>
                <c:pt idx="938">
                  <c:v>6.2000415039062498</c:v>
                </c:pt>
                <c:pt idx="939">
                  <c:v>6.2079462890624999</c:v>
                </c:pt>
                <c:pt idx="940">
                  <c:v>6.21519677734375</c:v>
                </c:pt>
                <c:pt idx="941">
                  <c:v>6.2217934570312501</c:v>
                </c:pt>
                <c:pt idx="942">
                  <c:v>6.2283901367187502</c:v>
                </c:pt>
                <c:pt idx="943">
                  <c:v>6.2350620117187496</c:v>
                </c:pt>
                <c:pt idx="944">
                  <c:v>6.24180810546875</c:v>
                </c:pt>
                <c:pt idx="945">
                  <c:v>6.2485097656250002</c:v>
                </c:pt>
                <c:pt idx="946">
                  <c:v>6.255166015625</c:v>
                </c:pt>
                <c:pt idx="947">
                  <c:v>6.2618217773437497</c:v>
                </c:pt>
                <c:pt idx="948">
                  <c:v>6.2673540039062496</c:v>
                </c:pt>
                <c:pt idx="949">
                  <c:v>6.2717612304687496</c:v>
                </c:pt>
                <c:pt idx="950">
                  <c:v>6.2776748046874999</c:v>
                </c:pt>
                <c:pt idx="951">
                  <c:v>6.2850937499999997</c:v>
                </c:pt>
                <c:pt idx="952">
                  <c:v>6.2921308593749998</c:v>
                </c:pt>
                <c:pt idx="953">
                  <c:v>6.2987851562500001</c:v>
                </c:pt>
                <c:pt idx="954">
                  <c:v>6.3053046874999996</c:v>
                </c:pt>
                <c:pt idx="955">
                  <c:v>6.3116894531250001</c:v>
                </c:pt>
                <c:pt idx="956">
                  <c:v>6.3177890625000002</c:v>
                </c:pt>
                <c:pt idx="957">
                  <c:v>6.32360400390625</c:v>
                </c:pt>
                <c:pt idx="958">
                  <c:v>6.3294184570312497</c:v>
                </c:pt>
                <c:pt idx="959">
                  <c:v>6.3347314453125003</c:v>
                </c:pt>
                <c:pt idx="960">
                  <c:v>6.3395419921874998</c:v>
                </c:pt>
                <c:pt idx="961">
                  <c:v>6.3444873046875001</c:v>
                </c:pt>
                <c:pt idx="962">
                  <c:v>6.3495673828125003</c:v>
                </c:pt>
                <c:pt idx="963">
                  <c:v>6.3554711914062496</c:v>
                </c:pt>
                <c:pt idx="964">
                  <c:v>6.3621982421874996</c:v>
                </c:pt>
                <c:pt idx="965">
                  <c:v>6.3689257812499998</c:v>
                </c:pt>
                <c:pt idx="966">
                  <c:v>6.3756528320312498</c:v>
                </c:pt>
                <c:pt idx="967">
                  <c:v>6.3823803710937499</c:v>
                </c:pt>
                <c:pt idx="968">
                  <c:v>6.3891074218749999</c:v>
                </c:pt>
                <c:pt idx="969">
                  <c:v>6.3960371093750004</c:v>
                </c:pt>
                <c:pt idx="970">
                  <c:v>6.4031689453125002</c:v>
                </c:pt>
                <c:pt idx="971">
                  <c:v>6.4103007812500001</c:v>
                </c:pt>
                <c:pt idx="972">
                  <c:v>6.4174326171875</c:v>
                </c:pt>
                <c:pt idx="973">
                  <c:v>6.4245644531249999</c:v>
                </c:pt>
                <c:pt idx="974">
                  <c:v>6.4316962890624998</c:v>
                </c:pt>
                <c:pt idx="975">
                  <c:v>6.4368349609375004</c:v>
                </c:pt>
                <c:pt idx="976">
                  <c:v>6.4416655273437504</c:v>
                </c:pt>
                <c:pt idx="977">
                  <c:v>6.4481821289062502</c:v>
                </c:pt>
                <c:pt idx="978">
                  <c:v>6.4535971679687503</c:v>
                </c:pt>
                <c:pt idx="979">
                  <c:v>6.457912109375</c:v>
                </c:pt>
                <c:pt idx="980">
                  <c:v>6.46343994140625</c:v>
                </c:pt>
                <c:pt idx="981">
                  <c:v>6.4701816406250003</c:v>
                </c:pt>
                <c:pt idx="982">
                  <c:v>6.4766767578125002</c:v>
                </c:pt>
                <c:pt idx="983">
                  <c:v>6.4829248046875003</c:v>
                </c:pt>
                <c:pt idx="984">
                  <c:v>6.4892412109375002</c:v>
                </c:pt>
                <c:pt idx="985">
                  <c:v>6.4956250000000004</c:v>
                </c:pt>
                <c:pt idx="986">
                  <c:v>6.5023007812499998</c:v>
                </c:pt>
                <c:pt idx="987">
                  <c:v>6.5092690429687501</c:v>
                </c:pt>
                <c:pt idx="988">
                  <c:v>6.5156528320312503</c:v>
                </c:pt>
                <c:pt idx="989">
                  <c:v>6.5214516601562504</c:v>
                </c:pt>
                <c:pt idx="990">
                  <c:v>6.5266210937500002</c:v>
                </c:pt>
                <c:pt idx="991">
                  <c:v>6.5311611328124997</c:v>
                </c:pt>
                <c:pt idx="992">
                  <c:v>6.5358139648437499</c:v>
                </c:pt>
                <c:pt idx="993">
                  <c:v>6.5405791015624999</c:v>
                </c:pt>
                <c:pt idx="994">
                  <c:v>6.5463110351562497</c:v>
                </c:pt>
                <c:pt idx="995">
                  <c:v>6.55300927734375</c:v>
                </c:pt>
                <c:pt idx="996">
                  <c:v>6.56</c:v>
                </c:pt>
                <c:pt idx="997">
                  <c:v>6.56728271484375</c:v>
                </c:pt>
                <c:pt idx="998">
                  <c:v>6.5745654296874996</c:v>
                </c:pt>
                <c:pt idx="999">
                  <c:v>6.5817133789062501</c:v>
                </c:pt>
                <c:pt idx="1000">
                  <c:v>6.5887265624999998</c:v>
                </c:pt>
                <c:pt idx="1001">
                  <c:v>6.5957397460937504</c:v>
                </c:pt>
                <c:pt idx="1002">
                  <c:v>6.60227294921875</c:v>
                </c:pt>
                <c:pt idx="1003">
                  <c:v>6.6083261718750004</c:v>
                </c:pt>
                <c:pt idx="1004">
                  <c:v>6.6143793945312499</c:v>
                </c:pt>
                <c:pt idx="1005">
                  <c:v>6.6205307617187499</c:v>
                </c:pt>
                <c:pt idx="1006">
                  <c:v>6.62677880859375</c:v>
                </c:pt>
                <c:pt idx="1007">
                  <c:v>6.6333647460937497</c:v>
                </c:pt>
                <c:pt idx="1008">
                  <c:v>6.6402885742187499</c:v>
                </c:pt>
                <c:pt idx="1009">
                  <c:v>6.6472119140624999</c:v>
                </c:pt>
                <c:pt idx="1010">
                  <c:v>6.6543823242187496</c:v>
                </c:pt>
                <c:pt idx="1011">
                  <c:v>6.6617993164062499</c:v>
                </c:pt>
                <c:pt idx="1012">
                  <c:v>6.6691708984374998</c:v>
                </c:pt>
                <c:pt idx="1013">
                  <c:v>6.6764975585937503</c:v>
                </c:pt>
                <c:pt idx="1014">
                  <c:v>6.6839584960937497</c:v>
                </c:pt>
                <c:pt idx="1015">
                  <c:v>6.6915541992187499</c:v>
                </c:pt>
                <c:pt idx="1016">
                  <c:v>6.6988129882812499</c:v>
                </c:pt>
                <c:pt idx="1017">
                  <c:v>6.7057353515624998</c:v>
                </c:pt>
                <c:pt idx="1018">
                  <c:v>6.7123212890625004</c:v>
                </c:pt>
                <c:pt idx="1019">
                  <c:v>6.7185708007812499</c:v>
                </c:pt>
                <c:pt idx="1020">
                  <c:v>6.7247529296874999</c:v>
                </c:pt>
                <c:pt idx="1021">
                  <c:v>6.7308676757812496</c:v>
                </c:pt>
                <c:pt idx="1022">
                  <c:v>6.7369829101562502</c:v>
                </c:pt>
                <c:pt idx="1023">
                  <c:v>6.7430976562499998</c:v>
                </c:pt>
                <c:pt idx="1024">
                  <c:v>6.7496625976562497</c:v>
                </c:pt>
                <c:pt idx="1025">
                  <c:v>6.7566767578125004</c:v>
                </c:pt>
                <c:pt idx="1026">
                  <c:v>6.7640053710937504</c:v>
                </c:pt>
                <c:pt idx="1027">
                  <c:v>6.7716484374999997</c:v>
                </c:pt>
                <c:pt idx="1028">
                  <c:v>6.7775156250000004</c:v>
                </c:pt>
                <c:pt idx="1029">
                  <c:v>6.7816064453124998</c:v>
                </c:pt>
                <c:pt idx="1030">
                  <c:v>6.7865585937499997</c:v>
                </c:pt>
                <c:pt idx="1031">
                  <c:v>6.7923725585937502</c:v>
                </c:pt>
                <c:pt idx="1032">
                  <c:v>6.7981865234374999</c:v>
                </c:pt>
                <c:pt idx="1033">
                  <c:v>6.8038803710937499</c:v>
                </c:pt>
                <c:pt idx="1034">
                  <c:v>6.8094541015625003</c:v>
                </c:pt>
                <c:pt idx="1035">
                  <c:v>6.8152973632812497</c:v>
                </c:pt>
                <c:pt idx="1036">
                  <c:v>6.8214111328125</c:v>
                </c:pt>
                <c:pt idx="1037">
                  <c:v>6.8275249023437503</c:v>
                </c:pt>
                <c:pt idx="1038">
                  <c:v>6.8340283203125001</c:v>
                </c:pt>
                <c:pt idx="1039">
                  <c:v>6.8409218750000003</c:v>
                </c:pt>
                <c:pt idx="1040">
                  <c:v>6.8478154296874996</c:v>
                </c:pt>
                <c:pt idx="1041">
                  <c:v>6.8539750976562503</c:v>
                </c:pt>
                <c:pt idx="1042">
                  <c:v>6.8594003906249998</c:v>
                </c:pt>
                <c:pt idx="1043">
                  <c:v>6.8648256835937502</c:v>
                </c:pt>
                <c:pt idx="1044">
                  <c:v>6.8693369140625</c:v>
                </c:pt>
                <c:pt idx="1045">
                  <c:v>6.874642578125</c:v>
                </c:pt>
                <c:pt idx="1046">
                  <c:v>6.8816562499999998</c:v>
                </c:pt>
                <c:pt idx="1047">
                  <c:v>6.8889838867187496</c:v>
                </c:pt>
                <c:pt idx="1048">
                  <c:v>6.8962885742187501</c:v>
                </c:pt>
                <c:pt idx="1049">
                  <c:v>6.9032558593750002</c:v>
                </c:pt>
                <c:pt idx="1050">
                  <c:v>6.9094814453125002</c:v>
                </c:pt>
                <c:pt idx="1051">
                  <c:v>6.9149663085937503</c:v>
                </c:pt>
                <c:pt idx="1052">
                  <c:v>6.9204506835937503</c:v>
                </c:pt>
                <c:pt idx="1053">
                  <c:v>6.9254179687499997</c:v>
                </c:pt>
                <c:pt idx="1054">
                  <c:v>6.9298686523437496</c:v>
                </c:pt>
                <c:pt idx="1055">
                  <c:v>6.9353154296874999</c:v>
                </c:pt>
                <c:pt idx="1056">
                  <c:v>6.9417587890624999</c:v>
                </c:pt>
                <c:pt idx="1057">
                  <c:v>6.9482021484374998</c:v>
                </c:pt>
                <c:pt idx="1058">
                  <c:v>6.9549736328125</c:v>
                </c:pt>
                <c:pt idx="1059">
                  <c:v>6.9615952148437499</c:v>
                </c:pt>
                <c:pt idx="1060">
                  <c:v>6.9677397460937502</c:v>
                </c:pt>
                <c:pt idx="1061">
                  <c:v>6.9738837890624996</c:v>
                </c:pt>
                <c:pt idx="1062">
                  <c:v>6.9803276367187497</c:v>
                </c:pt>
                <c:pt idx="1063">
                  <c:v>6.9870703125000002</c:v>
                </c:pt>
                <c:pt idx="1064">
                  <c:v>6.9937905273437497</c:v>
                </c:pt>
                <c:pt idx="1065">
                  <c:v>7.0004873046874998</c:v>
                </c:pt>
                <c:pt idx="1066">
                  <c:v>7.0069365234375001</c:v>
                </c:pt>
                <c:pt idx="1067">
                  <c:v>7.0123754882812497</c:v>
                </c:pt>
                <c:pt idx="1068">
                  <c:v>7.0170498046874998</c:v>
                </c:pt>
                <c:pt idx="1069">
                  <c:v>7.0229824218749997</c:v>
                </c:pt>
                <c:pt idx="1070">
                  <c:v>7.0298422851562501</c:v>
                </c:pt>
                <c:pt idx="1071">
                  <c:v>7.0363715820312498</c:v>
                </c:pt>
                <c:pt idx="1072">
                  <c:v>7.0429013671874996</c:v>
                </c:pt>
                <c:pt idx="1073">
                  <c:v>7.0492675781249998</c:v>
                </c:pt>
                <c:pt idx="1074">
                  <c:v>7.0544379882812498</c:v>
                </c:pt>
                <c:pt idx="1075">
                  <c:v>7.0585751953124998</c:v>
                </c:pt>
                <c:pt idx="1076">
                  <c:v>7.0632954101562504</c:v>
                </c:pt>
                <c:pt idx="1077">
                  <c:v>7.0685981445312498</c:v>
                </c:pt>
                <c:pt idx="1078">
                  <c:v>7.0736079101562499</c:v>
                </c:pt>
                <c:pt idx="1079">
                  <c:v>7.0783247070312498</c:v>
                </c:pt>
                <c:pt idx="1080">
                  <c:v>7.0816977539062496</c:v>
                </c:pt>
                <c:pt idx="1081">
                  <c:v>7.0856523437499996</c:v>
                </c:pt>
                <c:pt idx="1082">
                  <c:v>7.0915322265625003</c:v>
                </c:pt>
                <c:pt idx="1083">
                  <c:v>7.0972602539062501</c:v>
                </c:pt>
                <c:pt idx="1084">
                  <c:v>7.1024047851562502</c:v>
                </c:pt>
                <c:pt idx="1085">
                  <c:v>7.1071181640625003</c:v>
                </c:pt>
                <c:pt idx="1086">
                  <c:v>7.1119072265624999</c:v>
                </c:pt>
                <c:pt idx="1087">
                  <c:v>7.1167719726562497</c:v>
                </c:pt>
                <c:pt idx="1088">
                  <c:v>7.1220424804687497</c:v>
                </c:pt>
                <c:pt idx="1089">
                  <c:v>7.1277177734375003</c:v>
                </c:pt>
                <c:pt idx="1090">
                  <c:v>7.13382373046875</c:v>
                </c:pt>
                <c:pt idx="1091">
                  <c:v>7.1403603515625003</c:v>
                </c:pt>
                <c:pt idx="1092">
                  <c:v>7.1461625976562502</c:v>
                </c:pt>
                <c:pt idx="1093">
                  <c:v>7.1509506835937504</c:v>
                </c:pt>
                <c:pt idx="1094">
                  <c:v>7.1554609375</c:v>
                </c:pt>
                <c:pt idx="1095">
                  <c:v>7.1602749023437502</c:v>
                </c:pt>
                <c:pt idx="1096">
                  <c:v>7.1653935546875003</c:v>
                </c:pt>
                <c:pt idx="1097">
                  <c:v>7.17056298828125</c:v>
                </c:pt>
                <c:pt idx="1098">
                  <c:v>7.1757836914062496</c:v>
                </c:pt>
                <c:pt idx="1099">
                  <c:v>7.1792563476562501</c:v>
                </c:pt>
                <c:pt idx="1100">
                  <c:v>7.1836669921874998</c:v>
                </c:pt>
                <c:pt idx="1101">
                  <c:v>7.1910693359374998</c:v>
                </c:pt>
                <c:pt idx="1102">
                  <c:v>7.1970268554687502</c:v>
                </c:pt>
                <c:pt idx="1103">
                  <c:v>7.2012358398437497</c:v>
                </c:pt>
                <c:pt idx="1104">
                  <c:v>7.2054199218750004</c:v>
                </c:pt>
                <c:pt idx="1105">
                  <c:v>7.21107275390625</c:v>
                </c:pt>
                <c:pt idx="1106">
                  <c:v>7.2182211914062497</c:v>
                </c:pt>
                <c:pt idx="1107">
                  <c:v>7.2250390624999996</c:v>
                </c:pt>
                <c:pt idx="1108">
                  <c:v>7.2303105468749997</c:v>
                </c:pt>
                <c:pt idx="1109">
                  <c:v>7.2343652343749998</c:v>
                </c:pt>
                <c:pt idx="1110">
                  <c:v>7.2403457031249996</c:v>
                </c:pt>
                <c:pt idx="1111">
                  <c:v>7.2472553710937504</c:v>
                </c:pt>
                <c:pt idx="1112">
                  <c:v>7.2531679687499997</c:v>
                </c:pt>
                <c:pt idx="1113">
                  <c:v>7.2590805664062499</c:v>
                </c:pt>
                <c:pt idx="1114">
                  <c:v>7.265306640625</c:v>
                </c:pt>
                <c:pt idx="1115">
                  <c:v>7.2718452148437498</c:v>
                </c:pt>
                <c:pt idx="1116">
                  <c:v>7.2779531249999998</c:v>
                </c:pt>
                <c:pt idx="1117">
                  <c:v>7.2836298828124999</c:v>
                </c:pt>
                <c:pt idx="1118">
                  <c:v>7.2893061523437499</c:v>
                </c:pt>
                <c:pt idx="1119">
                  <c:v>7.2946787109375002</c:v>
                </c:pt>
                <c:pt idx="1120">
                  <c:v>7.2997470703124998</c:v>
                </c:pt>
                <c:pt idx="1121">
                  <c:v>7.3048154296875003</c:v>
                </c:pt>
                <c:pt idx="1122">
                  <c:v>7.3098833007812498</c:v>
                </c:pt>
                <c:pt idx="1123">
                  <c:v>7.3149506835937501</c:v>
                </c:pt>
                <c:pt idx="1124">
                  <c:v>7.3200170898437502</c:v>
                </c:pt>
                <c:pt idx="1125">
                  <c:v>7.3258105468750001</c:v>
                </c:pt>
                <c:pt idx="1126">
                  <c:v>7.3323305664062497</c:v>
                </c:pt>
                <c:pt idx="1127">
                  <c:v>7.3388505859375002</c:v>
                </c:pt>
                <c:pt idx="1128">
                  <c:v>7.3441630859374998</c:v>
                </c:pt>
                <c:pt idx="1129">
                  <c:v>7.3482685546875004</c:v>
                </c:pt>
                <c:pt idx="1130">
                  <c:v>7.3541733398437499</c:v>
                </c:pt>
                <c:pt idx="1131">
                  <c:v>7.361498046875</c:v>
                </c:pt>
                <c:pt idx="1132">
                  <c:v>7.36844287109375</c:v>
                </c:pt>
                <c:pt idx="1133">
                  <c:v>7.3741206054687503</c:v>
                </c:pt>
                <c:pt idx="1134">
                  <c:v>7.3785307617187499</c:v>
                </c:pt>
                <c:pt idx="1135">
                  <c:v>7.3829165039062499</c:v>
                </c:pt>
                <c:pt idx="1136">
                  <c:v>7.3878847656250004</c:v>
                </c:pt>
                <c:pt idx="1137">
                  <c:v>7.3943476562499999</c:v>
                </c:pt>
                <c:pt idx="1138">
                  <c:v>7.4016967773437496</c:v>
                </c:pt>
                <c:pt idx="1139">
                  <c:v>7.40932373046875</c:v>
                </c:pt>
                <c:pt idx="1140">
                  <c:v>7.4166708984375003</c:v>
                </c:pt>
                <c:pt idx="1141">
                  <c:v>7.4234599609374996</c:v>
                </c:pt>
                <c:pt idx="1142">
                  <c:v>7.4302495117187499</c:v>
                </c:pt>
                <c:pt idx="1143">
                  <c:v>7.437595703125</c:v>
                </c:pt>
                <c:pt idx="1144">
                  <c:v>7.4454990234374998</c:v>
                </c:pt>
                <c:pt idx="1145">
                  <c:v>7.45122412109375</c:v>
                </c:pt>
                <c:pt idx="1146">
                  <c:v>7.4544160156250001</c:v>
                </c:pt>
                <c:pt idx="1147">
                  <c:v>7.4590781249999996</c:v>
                </c:pt>
                <c:pt idx="1148">
                  <c:v>7.4657167968750002</c:v>
                </c:pt>
                <c:pt idx="1149">
                  <c:v>7.4713422851562497</c:v>
                </c:pt>
                <c:pt idx="1150">
                  <c:v>7.4775263671875001</c:v>
                </c:pt>
                <c:pt idx="1151">
                  <c:v>7.4851806640624998</c:v>
                </c:pt>
                <c:pt idx="1152">
                  <c:v>7.4925825195312497</c:v>
                </c:pt>
                <c:pt idx="1153">
                  <c:v>7.4998330078124997</c:v>
                </c:pt>
                <c:pt idx="1154">
                  <c:v>7.5064750976562502</c:v>
                </c:pt>
                <c:pt idx="1155">
                  <c:v>7.512001953125</c:v>
                </c:pt>
                <c:pt idx="1156">
                  <c:v>7.5151967773437498</c:v>
                </c:pt>
                <c:pt idx="1157">
                  <c:v>7.5188227539062504</c:v>
                </c:pt>
                <c:pt idx="1158">
                  <c:v>7.5245527343749998</c:v>
                </c:pt>
                <c:pt idx="1159">
                  <c:v>7.5308149414062502</c:v>
                </c:pt>
                <c:pt idx="1160">
                  <c:v>7.5379125976562502</c:v>
                </c:pt>
                <c:pt idx="1161">
                  <c:v>7.5448549804687497</c:v>
                </c:pt>
                <c:pt idx="1162">
                  <c:v>7.5513403320312502</c:v>
                </c:pt>
                <c:pt idx="1163">
                  <c:v>7.5583833007812498</c:v>
                </c:pt>
                <c:pt idx="1164">
                  <c:v>7.5646152343750002</c:v>
                </c:pt>
                <c:pt idx="1165">
                  <c:v>7.5694790039062498</c:v>
                </c:pt>
                <c:pt idx="1166">
                  <c:v>7.5756606445312498</c:v>
                </c:pt>
                <c:pt idx="1167">
                  <c:v>7.58316015625</c:v>
                </c:pt>
                <c:pt idx="1168">
                  <c:v>7.5891147460937498</c:v>
                </c:pt>
                <c:pt idx="1169">
                  <c:v>7.5935244140625002</c:v>
                </c:pt>
                <c:pt idx="1170">
                  <c:v>7.5991767578124998</c:v>
                </c:pt>
                <c:pt idx="1171">
                  <c:v>7.6057670898437504</c:v>
                </c:pt>
                <c:pt idx="1172">
                  <c:v>7.6120537109375004</c:v>
                </c:pt>
                <c:pt idx="1173">
                  <c:v>7.6177319335937499</c:v>
                </c:pt>
                <c:pt idx="1174">
                  <c:v>7.6234624023437503</c:v>
                </c:pt>
                <c:pt idx="1175">
                  <c:v>7.6290156250000001</c:v>
                </c:pt>
                <c:pt idx="1176">
                  <c:v>7.6337319335937499</c:v>
                </c:pt>
                <c:pt idx="1177">
                  <c:v>7.63690185546875</c:v>
                </c:pt>
                <c:pt idx="1178">
                  <c:v>7.6410336914062498</c:v>
                </c:pt>
                <c:pt idx="1179">
                  <c:v>7.64767431640625</c:v>
                </c:pt>
                <c:pt idx="1180">
                  <c:v>7.6540356445312501</c:v>
                </c:pt>
                <c:pt idx="1181">
                  <c:v>7.6601171875</c:v>
                </c:pt>
                <c:pt idx="1182">
                  <c:v>7.6662236328124997</c:v>
                </c:pt>
                <c:pt idx="1183">
                  <c:v>7.6723540039062499</c:v>
                </c:pt>
                <c:pt idx="1184">
                  <c:v>7.6777495117187504</c:v>
                </c:pt>
                <c:pt idx="1185">
                  <c:v>7.6815986328125003</c:v>
                </c:pt>
                <c:pt idx="1186">
                  <c:v>7.6868520507812503</c:v>
                </c:pt>
                <c:pt idx="1187">
                  <c:v>7.6943188476562501</c:v>
                </c:pt>
                <c:pt idx="1188">
                  <c:v>7.70159033203125</c:v>
                </c:pt>
                <c:pt idx="1189">
                  <c:v>7.708666015625</c:v>
                </c:pt>
                <c:pt idx="1190">
                  <c:v>7.7152739257812497</c:v>
                </c:pt>
                <c:pt idx="1191">
                  <c:v>7.72141357421875</c:v>
                </c:pt>
                <c:pt idx="1192">
                  <c:v>7.7267207031250003</c:v>
                </c:pt>
                <c:pt idx="1193">
                  <c:v>7.7311958007812498</c:v>
                </c:pt>
                <c:pt idx="1194">
                  <c:v>7.7349946289062501</c:v>
                </c:pt>
                <c:pt idx="1195">
                  <c:v>7.74030419921875</c:v>
                </c:pt>
                <c:pt idx="1196">
                  <c:v>7.7469672851562503</c:v>
                </c:pt>
                <c:pt idx="1197">
                  <c:v>7.7527983398437499</c:v>
                </c:pt>
                <c:pt idx="1198">
                  <c:v>7.7586289062500002</c:v>
                </c:pt>
                <c:pt idx="1199">
                  <c:v>7.76497998046875</c:v>
                </c:pt>
                <c:pt idx="1200">
                  <c:v>7.7708105468750004</c:v>
                </c:pt>
                <c:pt idx="1201">
                  <c:v>7.77560009765625</c:v>
                </c:pt>
                <c:pt idx="1202">
                  <c:v>7.7805458984375004</c:v>
                </c:pt>
                <c:pt idx="1203">
                  <c:v>7.7856479492187498</c:v>
                </c:pt>
                <c:pt idx="1204">
                  <c:v>7.7917373046874996</c:v>
                </c:pt>
                <c:pt idx="1205">
                  <c:v>7.7974096679687497</c:v>
                </c:pt>
                <c:pt idx="1206">
                  <c:v>7.8016762695312503</c:v>
                </c:pt>
                <c:pt idx="1207">
                  <c:v>7.8063066406250003</c:v>
                </c:pt>
                <c:pt idx="1208">
                  <c:v>7.8113017578125001</c:v>
                </c:pt>
                <c:pt idx="1209">
                  <c:v>7.8168168945312502</c:v>
                </c:pt>
                <c:pt idx="1210">
                  <c:v>7.8228530273437498</c:v>
                </c:pt>
                <c:pt idx="1211">
                  <c:v>7.8288891601562502</c:v>
                </c:pt>
                <c:pt idx="1212">
                  <c:v>7.8341640625000002</c:v>
                </c:pt>
                <c:pt idx="1213">
                  <c:v>7.8384472656249997</c:v>
                </c:pt>
                <c:pt idx="1214">
                  <c:v>7.8439423828125001</c:v>
                </c:pt>
                <c:pt idx="1215">
                  <c:v>7.8508784179687501</c:v>
                </c:pt>
                <c:pt idx="1216">
                  <c:v>7.8578149414062501</c:v>
                </c:pt>
                <c:pt idx="1217">
                  <c:v>7.8647509765625001</c:v>
                </c:pt>
                <c:pt idx="1218">
                  <c:v>7.8709545898437501</c:v>
                </c:pt>
                <c:pt idx="1219">
                  <c:v>7.87642578125</c:v>
                </c:pt>
                <c:pt idx="1220">
                  <c:v>7.8818964843749999</c:v>
                </c:pt>
                <c:pt idx="1221">
                  <c:v>7.8884306640624997</c:v>
                </c:pt>
                <c:pt idx="1222">
                  <c:v>7.8955454101562497</c:v>
                </c:pt>
                <c:pt idx="1223">
                  <c:v>7.9021757812500004</c:v>
                </c:pt>
                <c:pt idx="1224">
                  <c:v>7.9079213867187503</c:v>
                </c:pt>
                <c:pt idx="1225">
                  <c:v>7.911416015625</c:v>
                </c:pt>
                <c:pt idx="1226">
                  <c:v>7.9162275390624997</c:v>
                </c:pt>
                <c:pt idx="1227">
                  <c:v>7.9227875976562503</c:v>
                </c:pt>
                <c:pt idx="1228">
                  <c:v>7.9284106445312501</c:v>
                </c:pt>
                <c:pt idx="1229">
                  <c:v>7.9344643554687497</c:v>
                </c:pt>
                <c:pt idx="1230">
                  <c:v>7.9398349609374996</c:v>
                </c:pt>
                <c:pt idx="1231">
                  <c:v>7.9440903320312497</c:v>
                </c:pt>
                <c:pt idx="1232">
                  <c:v>7.9486499023437496</c:v>
                </c:pt>
                <c:pt idx="1233">
                  <c:v>7.9535136718750001</c:v>
                </c:pt>
                <c:pt idx="1234">
                  <c:v>7.9588334960937503</c:v>
                </c:pt>
                <c:pt idx="1235">
                  <c:v>7.9633935546875003</c:v>
                </c:pt>
                <c:pt idx="1236">
                  <c:v>7.9686635742187502</c:v>
                </c:pt>
                <c:pt idx="1237">
                  <c:v>7.9749985351562502</c:v>
                </c:pt>
                <c:pt idx="1238">
                  <c:v>7.9794584960937502</c:v>
                </c:pt>
                <c:pt idx="1239">
                  <c:v>7.9830576171874998</c:v>
                </c:pt>
                <c:pt idx="1240">
                  <c:v>7.98645458984375</c:v>
                </c:pt>
                <c:pt idx="1241">
                  <c:v>7.9904604492187499</c:v>
                </c:pt>
                <c:pt idx="1242">
                  <c:v>7.9949736328125001</c:v>
                </c:pt>
                <c:pt idx="1243">
                  <c:v>8.0001450195312493</c:v>
                </c:pt>
                <c:pt idx="1244">
                  <c:v>8.0064311523437492</c:v>
                </c:pt>
                <c:pt idx="1245">
                  <c:v>8.0123608398437494</c:v>
                </c:pt>
                <c:pt idx="1246">
                  <c:v>8.0189477539062501</c:v>
                </c:pt>
                <c:pt idx="1247">
                  <c:v>8.0255844726562504</c:v>
                </c:pt>
                <c:pt idx="1248">
                  <c:v>8.0320185546875003</c:v>
                </c:pt>
                <c:pt idx="1249">
                  <c:v>8.0391123046874995</c:v>
                </c:pt>
                <c:pt idx="1250">
                  <c:v>8.0459531250000005</c:v>
                </c:pt>
                <c:pt idx="1251">
                  <c:v>8.0516796875000001</c:v>
                </c:pt>
                <c:pt idx="1252">
                  <c:v>8.0564433593750007</c:v>
                </c:pt>
                <c:pt idx="1253">
                  <c:v>8.0620434570312494</c:v>
                </c:pt>
                <c:pt idx="1254">
                  <c:v>8.0684794921874996</c:v>
                </c:pt>
                <c:pt idx="1255">
                  <c:v>8.0743076171875003</c:v>
                </c:pt>
                <c:pt idx="1256">
                  <c:v>8.0795273437499997</c:v>
                </c:pt>
                <c:pt idx="1257">
                  <c:v>8.08515283203125</c:v>
                </c:pt>
                <c:pt idx="1258">
                  <c:v>8.0911835937499994</c:v>
                </c:pt>
                <c:pt idx="1259">
                  <c:v>8.0981523437499998</c:v>
                </c:pt>
                <c:pt idx="1260">
                  <c:v>8.1050615234375005</c:v>
                </c:pt>
                <c:pt idx="1261">
                  <c:v>8.1109746093750008</c:v>
                </c:pt>
                <c:pt idx="1262">
                  <c:v>8.1168872070312492</c:v>
                </c:pt>
                <c:pt idx="1263">
                  <c:v>8.1218198242187505</c:v>
                </c:pt>
                <c:pt idx="1264">
                  <c:v>8.1258481445312505</c:v>
                </c:pt>
                <c:pt idx="1265">
                  <c:v>8.1299521484374999</c:v>
                </c:pt>
                <c:pt idx="1266">
                  <c:v>8.13423388671875</c:v>
                </c:pt>
                <c:pt idx="1267">
                  <c:v>8.1386923828125006</c:v>
                </c:pt>
                <c:pt idx="1268">
                  <c:v>8.1442148437499995</c:v>
                </c:pt>
                <c:pt idx="1269">
                  <c:v>8.1507001953124991</c:v>
                </c:pt>
                <c:pt idx="1270">
                  <c:v>8.1562231445312499</c:v>
                </c:pt>
                <c:pt idx="1271">
                  <c:v>8.1608842773437509</c:v>
                </c:pt>
                <c:pt idx="1272">
                  <c:v>8.1662553710937509</c:v>
                </c:pt>
                <c:pt idx="1273">
                  <c:v>8.1720820312499995</c:v>
                </c:pt>
                <c:pt idx="1274">
                  <c:v>8.1773012695312506</c:v>
                </c:pt>
                <c:pt idx="1275">
                  <c:v>8.1824956054687501</c:v>
                </c:pt>
                <c:pt idx="1276">
                  <c:v>8.1880195312499993</c:v>
                </c:pt>
                <c:pt idx="1277">
                  <c:v>8.1939414062499996</c:v>
                </c:pt>
                <c:pt idx="1278">
                  <c:v>8.2002597656250007</c:v>
                </c:pt>
                <c:pt idx="1279">
                  <c:v>8.2065781250000001</c:v>
                </c:pt>
                <c:pt idx="1280">
                  <c:v>8.2120703124999999</c:v>
                </c:pt>
                <c:pt idx="1281">
                  <c:v>8.2167343749999997</c:v>
                </c:pt>
                <c:pt idx="1282">
                  <c:v>8.2221601562500002</c:v>
                </c:pt>
                <c:pt idx="1283">
                  <c:v>8.2278642578125005</c:v>
                </c:pt>
                <c:pt idx="1284">
                  <c:v>8.2330859375000003</c:v>
                </c:pt>
                <c:pt idx="1285">
                  <c:v>8.237775390625</c:v>
                </c:pt>
                <c:pt idx="1286">
                  <c:v>8.2419316406249994</c:v>
                </c:pt>
                <c:pt idx="1287">
                  <c:v>8.2460126953124995</c:v>
                </c:pt>
                <c:pt idx="1288">
                  <c:v>8.250017578125</c:v>
                </c:pt>
                <c:pt idx="1289">
                  <c:v>8.2555683593749993</c:v>
                </c:pt>
                <c:pt idx="1290">
                  <c:v>8.2626660156249994</c:v>
                </c:pt>
                <c:pt idx="1291">
                  <c:v>8.2683945312499993</c:v>
                </c:pt>
                <c:pt idx="1292">
                  <c:v>8.2733124999999994</c:v>
                </c:pt>
                <c:pt idx="1293">
                  <c:v>8.2794716796875001</c:v>
                </c:pt>
                <c:pt idx="1294">
                  <c:v>8.2863134765624995</c:v>
                </c:pt>
                <c:pt idx="1295">
                  <c:v>8.29221875</c:v>
                </c:pt>
                <c:pt idx="1296">
                  <c:v>8.2971845703124991</c:v>
                </c:pt>
                <c:pt idx="1297">
                  <c:v>8.3031142578124992</c:v>
                </c:pt>
                <c:pt idx="1298">
                  <c:v>8.3100058593749999</c:v>
                </c:pt>
                <c:pt idx="1299">
                  <c:v>8.3149208984374994</c:v>
                </c:pt>
                <c:pt idx="1300">
                  <c:v>8.3195322265624991</c:v>
                </c:pt>
                <c:pt idx="1301">
                  <c:v>8.3247265625000004</c:v>
                </c:pt>
                <c:pt idx="1302">
                  <c:v>8.3288310546875</c:v>
                </c:pt>
                <c:pt idx="1303">
                  <c:v>8.3341787109375005</c:v>
                </c:pt>
                <c:pt idx="1304">
                  <c:v>8.3401093750000008</c:v>
                </c:pt>
                <c:pt idx="1305">
                  <c:v>8.3448740234374998</c:v>
                </c:pt>
                <c:pt idx="1306">
                  <c:v>8.3504492187500006</c:v>
                </c:pt>
                <c:pt idx="1307">
                  <c:v>8.3568349609374994</c:v>
                </c:pt>
                <c:pt idx="1308">
                  <c:v>8.3627148437500001</c:v>
                </c:pt>
                <c:pt idx="1309">
                  <c:v>8.3685937500000005</c:v>
                </c:pt>
                <c:pt idx="1310">
                  <c:v>8.3753740234374998</c:v>
                </c:pt>
                <c:pt idx="1311">
                  <c:v>8.3830546874999996</c:v>
                </c:pt>
                <c:pt idx="1312">
                  <c:v>8.3907353515624994</c:v>
                </c:pt>
                <c:pt idx="1313">
                  <c:v>8.3984160156249992</c:v>
                </c:pt>
                <c:pt idx="1314">
                  <c:v>8.4059755859374992</c:v>
                </c:pt>
                <c:pt idx="1315">
                  <c:v>8.4134130859374991</c:v>
                </c:pt>
                <c:pt idx="1316">
                  <c:v>8.4208505859374991</c:v>
                </c:pt>
                <c:pt idx="1317">
                  <c:v>8.4282880859374991</c:v>
                </c:pt>
                <c:pt idx="1318">
                  <c:v>8.4356513671875</c:v>
                </c:pt>
                <c:pt idx="1319">
                  <c:v>8.4429404296874999</c:v>
                </c:pt>
                <c:pt idx="1320">
                  <c:v>8.4502285156249997</c:v>
                </c:pt>
                <c:pt idx="1321">
                  <c:v>8.4575166015624994</c:v>
                </c:pt>
                <c:pt idx="1322">
                  <c:v>8.4640419921875001</c:v>
                </c:pt>
                <c:pt idx="1323">
                  <c:v>8.4698027343749995</c:v>
                </c:pt>
                <c:pt idx="1324">
                  <c:v>8.4755644531249992</c:v>
                </c:pt>
                <c:pt idx="1325">
                  <c:v>8.4819853515624999</c:v>
                </c:pt>
                <c:pt idx="1326">
                  <c:v>8.4885957031250001</c:v>
                </c:pt>
                <c:pt idx="1327">
                  <c:v>8.4947382812499992</c:v>
                </c:pt>
                <c:pt idx="1328">
                  <c:v>8.5010371093749999</c:v>
                </c:pt>
                <c:pt idx="1329">
                  <c:v>8.5074912109375003</c:v>
                </c:pt>
                <c:pt idx="1330">
                  <c:v>8.5127998046875</c:v>
                </c:pt>
                <c:pt idx="1331">
                  <c:v>8.5169638671874992</c:v>
                </c:pt>
                <c:pt idx="1332">
                  <c:v>8.5225332031250005</c:v>
                </c:pt>
                <c:pt idx="1333">
                  <c:v>8.5295068359375001</c:v>
                </c:pt>
                <c:pt idx="1334">
                  <c:v>8.5362197265624999</c:v>
                </c:pt>
                <c:pt idx="1335">
                  <c:v>8.5426718749999999</c:v>
                </c:pt>
                <c:pt idx="1336">
                  <c:v>8.5491240234374999</c:v>
                </c:pt>
                <c:pt idx="1337">
                  <c:v>8.5559921874999993</c:v>
                </c:pt>
                <c:pt idx="1338">
                  <c:v>8.5632763671875001</c:v>
                </c:pt>
                <c:pt idx="1339">
                  <c:v>8.5706640625000006</c:v>
                </c:pt>
                <c:pt idx="1340">
                  <c:v>8.5781572265624995</c:v>
                </c:pt>
                <c:pt idx="1341">
                  <c:v>8.5849902343750006</c:v>
                </c:pt>
                <c:pt idx="1342">
                  <c:v>8.5911650390624992</c:v>
                </c:pt>
                <c:pt idx="1343">
                  <c:v>8.5973408203124997</c:v>
                </c:pt>
                <c:pt idx="1344">
                  <c:v>8.6030820312500005</c:v>
                </c:pt>
                <c:pt idx="1345">
                  <c:v>8.6083896484375</c:v>
                </c:pt>
                <c:pt idx="1346">
                  <c:v>8.6133330078124999</c:v>
                </c:pt>
                <c:pt idx="1347">
                  <c:v>8.6183320312500005</c:v>
                </c:pt>
                <c:pt idx="1348">
                  <c:v>8.62473828125</c:v>
                </c:pt>
                <c:pt idx="1349">
                  <c:v>8.6321347656250005</c:v>
                </c:pt>
                <c:pt idx="1350">
                  <c:v>8.6388544921874999</c:v>
                </c:pt>
                <c:pt idx="1351">
                  <c:v>8.6441152343750005</c:v>
                </c:pt>
                <c:pt idx="1352">
                  <c:v>8.6485957031250003</c:v>
                </c:pt>
                <c:pt idx="1353">
                  <c:v>8.6541689453125006</c:v>
                </c:pt>
                <c:pt idx="1354">
                  <c:v>8.6590644531249996</c:v>
                </c:pt>
                <c:pt idx="1355">
                  <c:v>8.6630761718749998</c:v>
                </c:pt>
                <c:pt idx="1356">
                  <c:v>8.6679726562500008</c:v>
                </c:pt>
                <c:pt idx="1357">
                  <c:v>8.6727128906250002</c:v>
                </c:pt>
                <c:pt idx="1358">
                  <c:v>8.6772978515624999</c:v>
                </c:pt>
                <c:pt idx="1359">
                  <c:v>8.6818818359374994</c:v>
                </c:pt>
                <c:pt idx="1360">
                  <c:v>8.6876113281249996</c:v>
                </c:pt>
                <c:pt idx="1361">
                  <c:v>8.6937050781249994</c:v>
                </c:pt>
                <c:pt idx="1362">
                  <c:v>8.6990156249999995</c:v>
                </c:pt>
                <c:pt idx="1363">
                  <c:v>8.7043789062499997</c:v>
                </c:pt>
                <c:pt idx="1364">
                  <c:v>8.7096894531249998</c:v>
                </c:pt>
                <c:pt idx="1365">
                  <c:v>8.7148964843750001</c:v>
                </c:pt>
                <c:pt idx="1366">
                  <c:v>8.7198955078125007</c:v>
                </c:pt>
                <c:pt idx="1367">
                  <c:v>8.7246855468749995</c:v>
                </c:pt>
                <c:pt idx="1368">
                  <c:v>8.7296835937499999</c:v>
                </c:pt>
                <c:pt idx="1369">
                  <c:v>8.7354628906249996</c:v>
                </c:pt>
                <c:pt idx="1370">
                  <c:v>8.7418144531250004</c:v>
                </c:pt>
                <c:pt idx="1371">
                  <c:v>8.7475927734374999</c:v>
                </c:pt>
                <c:pt idx="1372">
                  <c:v>8.752798828125</c:v>
                </c:pt>
                <c:pt idx="1373">
                  <c:v>8.7586279296874991</c:v>
                </c:pt>
                <c:pt idx="1374">
                  <c:v>8.7651865234374995</c:v>
                </c:pt>
                <c:pt idx="1375">
                  <c:v>8.7718486328124996</c:v>
                </c:pt>
                <c:pt idx="1376">
                  <c:v>8.7785117187499999</c:v>
                </c:pt>
                <c:pt idx="1377">
                  <c:v>8.785173828125</c:v>
                </c:pt>
                <c:pt idx="1378">
                  <c:v>8.7922001953124997</c:v>
                </c:pt>
                <c:pt idx="1379">
                  <c:v>8.7995908203125008</c:v>
                </c:pt>
                <c:pt idx="1380">
                  <c:v>8.8063037109375006</c:v>
                </c:pt>
                <c:pt idx="1381">
                  <c:v>8.8123408203124995</c:v>
                </c:pt>
                <c:pt idx="1382">
                  <c:v>8.8185849609374998</c:v>
                </c:pt>
                <c:pt idx="1383">
                  <c:v>8.8252451171874995</c:v>
                </c:pt>
                <c:pt idx="1384">
                  <c:v>8.8325302734375004</c:v>
                </c:pt>
                <c:pt idx="1385">
                  <c:v>8.8398154296874996</c:v>
                </c:pt>
                <c:pt idx="1386">
                  <c:v>8.8453320312500008</c:v>
                </c:pt>
                <c:pt idx="1387">
                  <c:v>8.8495566406249999</c:v>
                </c:pt>
                <c:pt idx="1388">
                  <c:v>8.8538417968750007</c:v>
                </c:pt>
                <c:pt idx="1389">
                  <c:v>8.8593808593749994</c:v>
                </c:pt>
                <c:pt idx="1390">
                  <c:v>8.8661718749999991</c:v>
                </c:pt>
                <c:pt idx="1391">
                  <c:v>8.87255859375</c:v>
                </c:pt>
                <c:pt idx="1392">
                  <c:v>8.8785400390625</c:v>
                </c:pt>
                <c:pt idx="1393">
                  <c:v>8.8843691406249992</c:v>
                </c:pt>
                <c:pt idx="1394">
                  <c:v>8.8894130859375</c:v>
                </c:pt>
                <c:pt idx="1395">
                  <c:v>8.8938232421874996</c:v>
                </c:pt>
                <c:pt idx="1396">
                  <c:v>8.8988173828124992</c:v>
                </c:pt>
                <c:pt idx="1397">
                  <c:v>8.9041923828125</c:v>
                </c:pt>
                <c:pt idx="1398">
                  <c:v>8.9093652343750005</c:v>
                </c:pt>
                <c:pt idx="1399">
                  <c:v>8.9140820312500004</c:v>
                </c:pt>
                <c:pt idx="1400">
                  <c:v>8.9183408203124994</c:v>
                </c:pt>
                <c:pt idx="1401">
                  <c:v>8.923208984375</c:v>
                </c:pt>
                <c:pt idx="1402">
                  <c:v>8.9296738281250008</c:v>
                </c:pt>
                <c:pt idx="1403">
                  <c:v>8.937125</c:v>
                </c:pt>
                <c:pt idx="1404">
                  <c:v>8.9436894531249997</c:v>
                </c:pt>
                <c:pt idx="1405">
                  <c:v>8.9498730468750001</c:v>
                </c:pt>
                <c:pt idx="1406">
                  <c:v>8.9554990234375005</c:v>
                </c:pt>
                <c:pt idx="1407">
                  <c:v>8.9600605468750008</c:v>
                </c:pt>
                <c:pt idx="1408">
                  <c:v>8.9647226562500002</c:v>
                </c:pt>
                <c:pt idx="1409">
                  <c:v>8.9694853515625006</c:v>
                </c:pt>
                <c:pt idx="1410">
                  <c:v>8.9741962890624993</c:v>
                </c:pt>
                <c:pt idx="1411">
                  <c:v>8.9799208984375003</c:v>
                </c:pt>
                <c:pt idx="1412">
                  <c:v>8.9870644531250008</c:v>
                </c:pt>
                <c:pt idx="1413">
                  <c:v>8.9945644531249993</c:v>
                </c:pt>
                <c:pt idx="1414">
                  <c:v>9.0003662109375</c:v>
                </c:pt>
                <c:pt idx="1415">
                  <c:v>9.0044716796874997</c:v>
                </c:pt>
                <c:pt idx="1416">
                  <c:v>9.0104267578124997</c:v>
                </c:pt>
                <c:pt idx="1417">
                  <c:v>9.0182324218750001</c:v>
                </c:pt>
                <c:pt idx="1418">
                  <c:v>9.024771484375</c:v>
                </c:pt>
                <c:pt idx="1419">
                  <c:v>9.0300458984374998</c:v>
                </c:pt>
                <c:pt idx="1420">
                  <c:v>9.0357255859375005</c:v>
                </c:pt>
                <c:pt idx="1421">
                  <c:v>9.0418115234375005</c:v>
                </c:pt>
                <c:pt idx="1422">
                  <c:v>9.0479736328125</c:v>
                </c:pt>
                <c:pt idx="1423">
                  <c:v>9.0542119140625008</c:v>
                </c:pt>
                <c:pt idx="1424">
                  <c:v>9.0595117187500005</c:v>
                </c:pt>
                <c:pt idx="1425">
                  <c:v>9.0647089843750006</c:v>
                </c:pt>
                <c:pt idx="1426">
                  <c:v>9.0707431640625007</c:v>
                </c:pt>
                <c:pt idx="1427">
                  <c:v>9.0760156250000001</c:v>
                </c:pt>
                <c:pt idx="1428">
                  <c:v>9.0805273437499991</c:v>
                </c:pt>
                <c:pt idx="1429">
                  <c:v>9.0850908203124998</c:v>
                </c:pt>
                <c:pt idx="1430">
                  <c:v>9.0897070312500006</c:v>
                </c:pt>
                <c:pt idx="1431">
                  <c:v>9.0939921874999996</c:v>
                </c:pt>
                <c:pt idx="1432">
                  <c:v>9.0986328125</c:v>
                </c:pt>
                <c:pt idx="1433">
                  <c:v>9.1039580078124995</c:v>
                </c:pt>
                <c:pt idx="1434">
                  <c:v>9.1093847656250002</c:v>
                </c:pt>
                <c:pt idx="1435">
                  <c:v>9.1149130859375003</c:v>
                </c:pt>
                <c:pt idx="1436">
                  <c:v>9.1200605468749991</c:v>
                </c:pt>
                <c:pt idx="1437">
                  <c:v>9.1248271484375003</c:v>
                </c:pt>
                <c:pt idx="1438">
                  <c:v>9.1300224609375</c:v>
                </c:pt>
                <c:pt idx="1439">
                  <c:v>9.1356484375000004</c:v>
                </c:pt>
                <c:pt idx="1440">
                  <c:v>9.1413496093750002</c:v>
                </c:pt>
                <c:pt idx="1441">
                  <c:v>9.1477363281249993</c:v>
                </c:pt>
                <c:pt idx="1442">
                  <c:v>9.1538203125000006</c:v>
                </c:pt>
                <c:pt idx="1443">
                  <c:v>9.1589931640624993</c:v>
                </c:pt>
                <c:pt idx="1444">
                  <c:v>9.1646386718750001</c:v>
                </c:pt>
                <c:pt idx="1445">
                  <c:v>9.1707568359374996</c:v>
                </c:pt>
                <c:pt idx="1446">
                  <c:v>9.1768759765624992</c:v>
                </c:pt>
                <c:pt idx="1447">
                  <c:v>9.1820908203124993</c:v>
                </c:pt>
                <c:pt idx="1448">
                  <c:v>9.1864003906249998</c:v>
                </c:pt>
                <c:pt idx="1449">
                  <c:v>9.1898242187499992</c:v>
                </c:pt>
                <c:pt idx="1450">
                  <c:v>9.1940830078125</c:v>
                </c:pt>
                <c:pt idx="1451">
                  <c:v>9.1995839843749998</c:v>
                </c:pt>
                <c:pt idx="1452">
                  <c:v>9.2046054687499996</c:v>
                </c:pt>
                <c:pt idx="1453">
                  <c:v>9.2101845703124994</c:v>
                </c:pt>
                <c:pt idx="1454">
                  <c:v>9.2163222656249992</c:v>
                </c:pt>
                <c:pt idx="1455">
                  <c:v>9.2214199218750004</c:v>
                </c:pt>
                <c:pt idx="1456">
                  <c:v>9.2255527343750003</c:v>
                </c:pt>
                <c:pt idx="1457">
                  <c:v>9.2297607421874996</c:v>
                </c:pt>
                <c:pt idx="1458">
                  <c:v>9.2349580078124998</c:v>
                </c:pt>
                <c:pt idx="1459">
                  <c:v>9.2416494140625005</c:v>
                </c:pt>
                <c:pt idx="1460">
                  <c:v>9.2481376953125007</c:v>
                </c:pt>
                <c:pt idx="1461">
                  <c:v>9.2534345703124998</c:v>
                </c:pt>
                <c:pt idx="1462">
                  <c:v>9.2582500000000003</c:v>
                </c:pt>
                <c:pt idx="1463">
                  <c:v>9.2641562499999992</c:v>
                </c:pt>
                <c:pt idx="1464">
                  <c:v>9.2701386718749994</c:v>
                </c:pt>
                <c:pt idx="1465">
                  <c:v>9.2753759765625006</c:v>
                </c:pt>
                <c:pt idx="1466">
                  <c:v>9.2808369140624993</c:v>
                </c:pt>
                <c:pt idx="1467">
                  <c:v>9.2862548828125</c:v>
                </c:pt>
                <c:pt idx="1468">
                  <c:v>9.2922968749999999</c:v>
                </c:pt>
                <c:pt idx="1469">
                  <c:v>9.2987558593749995</c:v>
                </c:pt>
                <c:pt idx="1470">
                  <c:v>9.3040400390624995</c:v>
                </c:pt>
                <c:pt idx="1471">
                  <c:v>9.3078720703125004</c:v>
                </c:pt>
                <c:pt idx="1472">
                  <c:v>9.3116738281250004</c:v>
                </c:pt>
                <c:pt idx="1473">
                  <c:v>9.3166914062499995</c:v>
                </c:pt>
                <c:pt idx="1474">
                  <c:v>9.3223173828124999</c:v>
                </c:pt>
                <c:pt idx="1475">
                  <c:v>9.3277919921874997</c:v>
                </c:pt>
                <c:pt idx="1476">
                  <c:v>9.3329873046874994</c:v>
                </c:pt>
                <c:pt idx="1477">
                  <c:v>9.3379052734374994</c:v>
                </c:pt>
                <c:pt idx="1478">
                  <c:v>9.3432031250000005</c:v>
                </c:pt>
                <c:pt idx="1479">
                  <c:v>9.3498466796875004</c:v>
                </c:pt>
                <c:pt idx="1480">
                  <c:v>9.3572500000000005</c:v>
                </c:pt>
                <c:pt idx="1481">
                  <c:v>9.3620673828124996</c:v>
                </c:pt>
                <c:pt idx="1482">
                  <c:v>9.3665810546875008</c:v>
                </c:pt>
                <c:pt idx="1483">
                  <c:v>9.3736298828124998</c:v>
                </c:pt>
                <c:pt idx="1484">
                  <c:v>9.3806787109375005</c:v>
                </c:pt>
                <c:pt idx="1485">
                  <c:v>9.3868652343749996</c:v>
                </c:pt>
                <c:pt idx="1486">
                  <c:v>9.3918603515624994</c:v>
                </c:pt>
                <c:pt idx="1487">
                  <c:v>9.3960693359375007</c:v>
                </c:pt>
                <c:pt idx="1488">
                  <c:v>9.4005058593750004</c:v>
                </c:pt>
                <c:pt idx="1489">
                  <c:v>9.4055253906249998</c:v>
                </c:pt>
                <c:pt idx="1490">
                  <c:v>9.4103417968750005</c:v>
                </c:pt>
                <c:pt idx="1491">
                  <c:v>9.4146015624999997</c:v>
                </c:pt>
                <c:pt idx="1492">
                  <c:v>9.4194941406249999</c:v>
                </c:pt>
                <c:pt idx="1493">
                  <c:v>9.4250205078124996</c:v>
                </c:pt>
                <c:pt idx="1494">
                  <c:v>9.4307734374999992</c:v>
                </c:pt>
                <c:pt idx="1495">
                  <c:v>9.4373125000000009</c:v>
                </c:pt>
                <c:pt idx="1496">
                  <c:v>9.4426855468749995</c:v>
                </c:pt>
                <c:pt idx="1497">
                  <c:v>9.4466650390625002</c:v>
                </c:pt>
                <c:pt idx="1498">
                  <c:v>9.4509746093750007</c:v>
                </c:pt>
                <c:pt idx="1499">
                  <c:v>9.4551552734374997</c:v>
                </c:pt>
                <c:pt idx="1500">
                  <c:v>9.4592099609374998</c:v>
                </c:pt>
                <c:pt idx="1501">
                  <c:v>9.4646064453124996</c:v>
                </c:pt>
                <c:pt idx="1502">
                  <c:v>9.4713457031249995</c:v>
                </c:pt>
                <c:pt idx="1503">
                  <c:v>9.4767939453124992</c:v>
                </c:pt>
                <c:pt idx="1504">
                  <c:v>9.4809492187500002</c:v>
                </c:pt>
                <c:pt idx="1505">
                  <c:v>9.4869814453124999</c:v>
                </c:pt>
                <c:pt idx="1506">
                  <c:v>9.4948896484374998</c:v>
                </c:pt>
                <c:pt idx="1507">
                  <c:v>9.5020361328124991</c:v>
                </c:pt>
                <c:pt idx="1508">
                  <c:v>9.5084238281250002</c:v>
                </c:pt>
                <c:pt idx="1509">
                  <c:v>9.5144384765624999</c:v>
                </c:pt>
                <c:pt idx="1510">
                  <c:v>9.5200820312500003</c:v>
                </c:pt>
                <c:pt idx="1511">
                  <c:v>9.5257246093750005</c:v>
                </c:pt>
                <c:pt idx="1512">
                  <c:v>9.5319169921875009</c:v>
                </c:pt>
                <c:pt idx="1513">
                  <c:v>9.5386582031249993</c:v>
                </c:pt>
                <c:pt idx="1514">
                  <c:v>9.5453496093750001</c:v>
                </c:pt>
                <c:pt idx="1515">
                  <c:v>9.5519892578124992</c:v>
                </c:pt>
                <c:pt idx="1516">
                  <c:v>9.5581718749999993</c:v>
                </c:pt>
                <c:pt idx="1517">
                  <c:v>9.5638984375000007</c:v>
                </c:pt>
                <c:pt idx="1518">
                  <c:v>9.5705126953124999</c:v>
                </c:pt>
                <c:pt idx="1519">
                  <c:v>9.5779960937500004</c:v>
                </c:pt>
                <c:pt idx="1520">
                  <c:v>9.5854628906249992</c:v>
                </c:pt>
                <c:pt idx="1521">
                  <c:v>9.5929296874999999</c:v>
                </c:pt>
                <c:pt idx="1522">
                  <c:v>9.5993994140624999</c:v>
                </c:pt>
                <c:pt idx="1523">
                  <c:v>9.6041884765625003</c:v>
                </c:pt>
                <c:pt idx="1524">
                  <c:v>9.6082939453125</c:v>
                </c:pt>
                <c:pt idx="1525">
                  <c:v>9.6116132812499995</c:v>
                </c:pt>
                <c:pt idx="1526">
                  <c:v>9.6161748046874997</c:v>
                </c:pt>
                <c:pt idx="1527">
                  <c:v>9.6227646484374993</c:v>
                </c:pt>
                <c:pt idx="1528">
                  <c:v>9.6294550781249999</c:v>
                </c:pt>
                <c:pt idx="1529">
                  <c:v>9.6364892578124994</c:v>
                </c:pt>
                <c:pt idx="1530">
                  <c:v>9.6437626953124997</c:v>
                </c:pt>
                <c:pt idx="1531">
                  <c:v>9.6510371093750003</c:v>
                </c:pt>
                <c:pt idx="1532">
                  <c:v>9.6583105468750006</c:v>
                </c:pt>
                <c:pt idx="1533">
                  <c:v>9.6649550781250007</c:v>
                </c:pt>
                <c:pt idx="1534">
                  <c:v>9.6709697265625003</c:v>
                </c:pt>
                <c:pt idx="1535">
                  <c:v>9.676984375</c:v>
                </c:pt>
                <c:pt idx="1536">
                  <c:v>9.6830839843749992</c:v>
                </c:pt>
                <c:pt idx="1537">
                  <c:v>9.6892675781249995</c:v>
                </c:pt>
                <c:pt idx="1538">
                  <c:v>9.6952480468749993</c:v>
                </c:pt>
                <c:pt idx="1539">
                  <c:v>9.7010263671875006</c:v>
                </c:pt>
                <c:pt idx="1540">
                  <c:v>9.7068046875</c:v>
                </c:pt>
                <c:pt idx="1541">
                  <c:v>9.7127861328125</c:v>
                </c:pt>
                <c:pt idx="1542">
                  <c:v>9.7189697265625004</c:v>
                </c:pt>
                <c:pt idx="1543">
                  <c:v>9.7259140624999993</c:v>
                </c:pt>
                <c:pt idx="1544">
                  <c:v>9.7336181640625004</c:v>
                </c:pt>
                <c:pt idx="1545">
                  <c:v>9.7411962890625006</c:v>
                </c:pt>
                <c:pt idx="1546">
                  <c:v>9.7486464843749996</c:v>
                </c:pt>
                <c:pt idx="1547">
                  <c:v>9.7557548828125</c:v>
                </c:pt>
                <c:pt idx="1548">
                  <c:v>9.7625205078124999</c:v>
                </c:pt>
                <c:pt idx="1549">
                  <c:v>9.7692861328124998</c:v>
                </c:pt>
                <c:pt idx="1550">
                  <c:v>9.7760517578124997</c:v>
                </c:pt>
                <c:pt idx="1551">
                  <c:v>9.7818173828125001</c:v>
                </c:pt>
                <c:pt idx="1552">
                  <c:v>9.7865820312499991</c:v>
                </c:pt>
                <c:pt idx="1553">
                  <c:v>9.7922080078124996</c:v>
                </c:pt>
                <c:pt idx="1554">
                  <c:v>9.7986962890624998</c:v>
                </c:pt>
                <c:pt idx="1555">
                  <c:v>9.8048798828125001</c:v>
                </c:pt>
                <c:pt idx="1556">
                  <c:v>9.8107607421874992</c:v>
                </c:pt>
                <c:pt idx="1557">
                  <c:v>9.8166406249999998</c:v>
                </c:pt>
                <c:pt idx="1558">
                  <c:v>9.8232636718750008</c:v>
                </c:pt>
                <c:pt idx="1559">
                  <c:v>9.8306289062500003</c:v>
                </c:pt>
                <c:pt idx="1560">
                  <c:v>9.8379941406249998</c:v>
                </c:pt>
                <c:pt idx="1561">
                  <c:v>9.8454785156250004</c:v>
                </c:pt>
                <c:pt idx="1562">
                  <c:v>9.8530810546875003</c:v>
                </c:pt>
                <c:pt idx="1563">
                  <c:v>9.8606835937500001</c:v>
                </c:pt>
                <c:pt idx="1564">
                  <c:v>9.8682861328125</c:v>
                </c:pt>
                <c:pt idx="1565">
                  <c:v>9.8748916015624992</c:v>
                </c:pt>
                <c:pt idx="1566">
                  <c:v>9.8805009765624998</c:v>
                </c:pt>
                <c:pt idx="1567">
                  <c:v>9.8861103515625004</c:v>
                </c:pt>
                <c:pt idx="1568">
                  <c:v>9.8922353515624994</c:v>
                </c:pt>
                <c:pt idx="1569">
                  <c:v>9.8988750000000003</c:v>
                </c:pt>
                <c:pt idx="1570">
                  <c:v>9.9043496093750001</c:v>
                </c:pt>
                <c:pt idx="1571">
                  <c:v>9.9086591796875005</c:v>
                </c:pt>
                <c:pt idx="1572">
                  <c:v>9.9137031249999996</c:v>
                </c:pt>
                <c:pt idx="1573">
                  <c:v>9.9194814453125009</c:v>
                </c:pt>
                <c:pt idx="1574">
                  <c:v>9.9248300781249998</c:v>
                </c:pt>
                <c:pt idx="1575">
                  <c:v>9.9297470703124997</c:v>
                </c:pt>
                <c:pt idx="1576">
                  <c:v>9.9346396484374999</c:v>
                </c:pt>
                <c:pt idx="1577">
                  <c:v>9.9395068359375003</c:v>
                </c:pt>
                <c:pt idx="1578">
                  <c:v>9.9450332031249999</c:v>
                </c:pt>
                <c:pt idx="1579">
                  <c:v>9.9516484374999994</c:v>
                </c:pt>
                <c:pt idx="1580">
                  <c:v>9.9586923828124991</c:v>
                </c:pt>
                <c:pt idx="1581">
                  <c:v>9.9656796874999998</c:v>
                </c:pt>
                <c:pt idx="1582">
                  <c:v>9.9726123046874999</c:v>
                </c:pt>
                <c:pt idx="1583">
                  <c:v>9.9795449218750001</c:v>
                </c:pt>
                <c:pt idx="1584">
                  <c:v>9.9864775390625002</c:v>
                </c:pt>
                <c:pt idx="1585">
                  <c:v>9.9934101562500004</c:v>
                </c:pt>
                <c:pt idx="1586">
                  <c:v>10.000221679687501</c:v>
                </c:pt>
                <c:pt idx="1587">
                  <c:v>10.006912109375</c:v>
                </c:pt>
                <c:pt idx="1588">
                  <c:v>10.013197265624999</c:v>
                </c:pt>
                <c:pt idx="1589">
                  <c:v>10.019076171875</c:v>
                </c:pt>
                <c:pt idx="1590">
                  <c:v>10.0257236328125</c:v>
                </c:pt>
                <c:pt idx="1591">
                  <c:v>10.033140625</c:v>
                </c:pt>
                <c:pt idx="1592">
                  <c:v>10.040556640625001</c:v>
                </c:pt>
                <c:pt idx="1593">
                  <c:v>10.0479736328125</c:v>
                </c:pt>
                <c:pt idx="1594">
                  <c:v>10.055389648437499</c:v>
                </c:pt>
                <c:pt idx="1595">
                  <c:v>10.0624580078125</c:v>
                </c:pt>
                <c:pt idx="1596">
                  <c:v>10.069177734375</c:v>
                </c:pt>
                <c:pt idx="1597">
                  <c:v>10.075898437499999</c:v>
                </c:pt>
                <c:pt idx="1598">
                  <c:v>10.082618164062501</c:v>
                </c:pt>
                <c:pt idx="1599">
                  <c:v>10.089755859375</c:v>
                </c:pt>
                <c:pt idx="1600">
                  <c:v>10.097310546875001</c:v>
                </c:pt>
                <c:pt idx="1601">
                  <c:v>10.104865234375</c:v>
                </c:pt>
                <c:pt idx="1602">
                  <c:v>10.112116210937501</c:v>
                </c:pt>
                <c:pt idx="1603">
                  <c:v>10.1190615234375</c:v>
                </c:pt>
                <c:pt idx="1604">
                  <c:v>10.126006835937501</c:v>
                </c:pt>
                <c:pt idx="1605">
                  <c:v>10.1329521484375</c:v>
                </c:pt>
                <c:pt idx="1606">
                  <c:v>10.139897460937499</c:v>
                </c:pt>
                <c:pt idx="1607">
                  <c:v>10.1464580078125</c:v>
                </c:pt>
                <c:pt idx="1608">
                  <c:v>10.1526328125</c:v>
                </c:pt>
                <c:pt idx="1609">
                  <c:v>10.158408203124999</c:v>
                </c:pt>
                <c:pt idx="1610">
                  <c:v>10.1637841796875</c:v>
                </c:pt>
                <c:pt idx="1611">
                  <c:v>10.1691611328125</c:v>
                </c:pt>
                <c:pt idx="1612">
                  <c:v>10.173883789062501</c:v>
                </c:pt>
                <c:pt idx="1613">
                  <c:v>10.1779521484375</c:v>
                </c:pt>
                <c:pt idx="1614">
                  <c:v>10.183546874999999</c:v>
                </c:pt>
                <c:pt idx="1615">
                  <c:v>10.190667968750001</c:v>
                </c:pt>
                <c:pt idx="1616">
                  <c:v>10.197255859375</c:v>
                </c:pt>
                <c:pt idx="1617">
                  <c:v>10.203311523437501</c:v>
                </c:pt>
                <c:pt idx="1618">
                  <c:v>10.2093671875</c:v>
                </c:pt>
                <c:pt idx="1619">
                  <c:v>10.2161357421875</c:v>
                </c:pt>
                <c:pt idx="1620">
                  <c:v>10.2236162109375</c:v>
                </c:pt>
                <c:pt idx="1621">
                  <c:v>10.2304072265625</c:v>
                </c:pt>
                <c:pt idx="1622">
                  <c:v>10.236874023437499</c:v>
                </c:pt>
                <c:pt idx="1623">
                  <c:v>10.2437041015625</c:v>
                </c:pt>
                <c:pt idx="1624">
                  <c:v>10.250387695312501</c:v>
                </c:pt>
                <c:pt idx="1625">
                  <c:v>10.2569248046875</c:v>
                </c:pt>
                <c:pt idx="1626">
                  <c:v>10.2634619140625</c:v>
                </c:pt>
                <c:pt idx="1627">
                  <c:v>10.269634765625</c:v>
                </c:pt>
                <c:pt idx="1628">
                  <c:v>10.2754453125</c:v>
                </c:pt>
                <c:pt idx="1629">
                  <c:v>10.281255859374999</c:v>
                </c:pt>
                <c:pt idx="1630">
                  <c:v>10.28623046875</c:v>
                </c:pt>
                <c:pt idx="1631">
                  <c:v>10.29037109375</c:v>
                </c:pt>
                <c:pt idx="1632">
                  <c:v>10.296037109375</c:v>
                </c:pt>
                <c:pt idx="1633">
                  <c:v>10.3032294921875</c:v>
                </c:pt>
                <c:pt idx="1634">
                  <c:v>10.309041015625001</c:v>
                </c:pt>
                <c:pt idx="1635">
                  <c:v>10.313472656249999</c:v>
                </c:pt>
                <c:pt idx="1636">
                  <c:v>10.3183408203125</c:v>
                </c:pt>
                <c:pt idx="1637">
                  <c:v>10.3236455078125</c:v>
                </c:pt>
                <c:pt idx="1638">
                  <c:v>10.329421875</c:v>
                </c:pt>
                <c:pt idx="1639">
                  <c:v>10.335744140625</c:v>
                </c:pt>
                <c:pt idx="1640">
                  <c:v>10.342501953125</c:v>
                </c:pt>
                <c:pt idx="1641">
                  <c:v>10.349255859375001</c:v>
                </c:pt>
                <c:pt idx="1642">
                  <c:v>10.35619140625</c:v>
                </c:pt>
                <c:pt idx="1643">
                  <c:v>10.3636728515625</c:v>
                </c:pt>
                <c:pt idx="1644">
                  <c:v>10.371154296875</c:v>
                </c:pt>
                <c:pt idx="1645">
                  <c:v>10.378634765625</c:v>
                </c:pt>
                <c:pt idx="1646">
                  <c:v>10.3860625</c:v>
                </c:pt>
                <c:pt idx="1647">
                  <c:v>10.393435546875001</c:v>
                </c:pt>
                <c:pt idx="1648">
                  <c:v>10.4008095703125</c:v>
                </c:pt>
                <c:pt idx="1649">
                  <c:v>10.408182617187499</c:v>
                </c:pt>
                <c:pt idx="1650">
                  <c:v>10.4156650390625</c:v>
                </c:pt>
                <c:pt idx="1651">
                  <c:v>10.423256835937501</c:v>
                </c:pt>
                <c:pt idx="1652">
                  <c:v>10.4308486328125</c:v>
                </c:pt>
                <c:pt idx="1653">
                  <c:v>10.438439453125</c:v>
                </c:pt>
                <c:pt idx="1654">
                  <c:v>10.4457587890625</c:v>
                </c:pt>
                <c:pt idx="1655">
                  <c:v>10.452805664062501</c:v>
                </c:pt>
                <c:pt idx="1656">
                  <c:v>10.459852539062499</c:v>
                </c:pt>
                <c:pt idx="1657">
                  <c:v>10.4668994140625</c:v>
                </c:pt>
                <c:pt idx="1658">
                  <c:v>10.474091796874999</c:v>
                </c:pt>
                <c:pt idx="1659">
                  <c:v>10.4814296875</c:v>
                </c:pt>
                <c:pt idx="1660">
                  <c:v>10.4880546875</c:v>
                </c:pt>
                <c:pt idx="1661">
                  <c:v>10.4939638671875</c:v>
                </c:pt>
                <c:pt idx="1662">
                  <c:v>10.499874023437499</c:v>
                </c:pt>
                <c:pt idx="1663">
                  <c:v>10.504791015625001</c:v>
                </c:pt>
                <c:pt idx="1664">
                  <c:v>10.5099677734375</c:v>
                </c:pt>
                <c:pt idx="1665">
                  <c:v>10.516396484375001</c:v>
                </c:pt>
                <c:pt idx="1666">
                  <c:v>10.5228251953125</c:v>
                </c:pt>
                <c:pt idx="1667">
                  <c:v>10.52925390625</c:v>
                </c:pt>
                <c:pt idx="1668">
                  <c:v>10.534647460937499</c:v>
                </c:pt>
                <c:pt idx="1669">
                  <c:v>10.539004882812501</c:v>
                </c:pt>
                <c:pt idx="1670">
                  <c:v>10.543326171875</c:v>
                </c:pt>
                <c:pt idx="1671">
                  <c:v>10.547612304687499</c:v>
                </c:pt>
                <c:pt idx="1672">
                  <c:v>10.552696289062499</c:v>
                </c:pt>
                <c:pt idx="1673">
                  <c:v>10.558581054687499</c:v>
                </c:pt>
                <c:pt idx="1674">
                  <c:v>10.5652998046875</c:v>
                </c:pt>
                <c:pt idx="1675">
                  <c:v>10.572565429687501</c:v>
                </c:pt>
                <c:pt idx="1676">
                  <c:v>10.5795390625</c:v>
                </c:pt>
                <c:pt idx="1677">
                  <c:v>10.586150390625001</c:v>
                </c:pt>
                <c:pt idx="1678">
                  <c:v>10.5923984375</c:v>
                </c:pt>
                <c:pt idx="1679">
                  <c:v>10.598427734375001</c:v>
                </c:pt>
                <c:pt idx="1680">
                  <c:v>10.603767578125</c:v>
                </c:pt>
                <c:pt idx="1681">
                  <c:v>10.608634765625</c:v>
                </c:pt>
                <c:pt idx="1682">
                  <c:v>10.6139375</c:v>
                </c:pt>
                <c:pt idx="1683">
                  <c:v>10.619675781250001</c:v>
                </c:pt>
                <c:pt idx="1684">
                  <c:v>10.625595703125001</c:v>
                </c:pt>
                <c:pt idx="1685">
                  <c:v>10.631697265625</c:v>
                </c:pt>
                <c:pt idx="1686">
                  <c:v>10.6377998046875</c:v>
                </c:pt>
                <c:pt idx="1687">
                  <c:v>10.6439013671875</c:v>
                </c:pt>
                <c:pt idx="1688">
                  <c:v>10.6494228515625</c:v>
                </c:pt>
                <c:pt idx="1689">
                  <c:v>10.6546904296875</c:v>
                </c:pt>
                <c:pt idx="1690">
                  <c:v>10.6602861328125</c:v>
                </c:pt>
                <c:pt idx="1691">
                  <c:v>10.6667900390625</c:v>
                </c:pt>
                <c:pt idx="1692">
                  <c:v>10.671863281249999</c:v>
                </c:pt>
                <c:pt idx="1693">
                  <c:v>10.6754599609375</c:v>
                </c:pt>
                <c:pt idx="1694">
                  <c:v>10.6799208984375</c:v>
                </c:pt>
                <c:pt idx="1695">
                  <c:v>10.683773437499999</c:v>
                </c:pt>
                <c:pt idx="1696">
                  <c:v>10.6877509765625</c:v>
                </c:pt>
                <c:pt idx="1697">
                  <c:v>10.692463867187501</c:v>
                </c:pt>
                <c:pt idx="1698">
                  <c:v>10.698264648437499</c:v>
                </c:pt>
                <c:pt idx="1699">
                  <c:v>10.70434375</c:v>
                </c:pt>
                <c:pt idx="1700">
                  <c:v>10.70961328125</c:v>
                </c:pt>
                <c:pt idx="1701">
                  <c:v>10.716049804687501</c:v>
                </c:pt>
                <c:pt idx="1702">
                  <c:v>10.7236513671875</c:v>
                </c:pt>
                <c:pt idx="1703">
                  <c:v>10.7312529296875</c:v>
                </c:pt>
                <c:pt idx="1704">
                  <c:v>10.7388544921875</c:v>
                </c:pt>
                <c:pt idx="1705">
                  <c:v>10.746634765625</c:v>
                </c:pt>
                <c:pt idx="1706">
                  <c:v>10.754590820312499</c:v>
                </c:pt>
                <c:pt idx="1707">
                  <c:v>10.7622353515625</c:v>
                </c:pt>
                <c:pt idx="1708">
                  <c:v>10.769568359375</c:v>
                </c:pt>
                <c:pt idx="1709">
                  <c:v>10.776900390625</c:v>
                </c:pt>
                <c:pt idx="1710">
                  <c:v>10.784443359375</c:v>
                </c:pt>
                <c:pt idx="1711">
                  <c:v>10.792198242187499</c:v>
                </c:pt>
                <c:pt idx="1712">
                  <c:v>10.8000390625</c:v>
                </c:pt>
                <c:pt idx="1713">
                  <c:v>10.8079658203125</c:v>
                </c:pt>
                <c:pt idx="1714">
                  <c:v>10.815892578125</c:v>
                </c:pt>
                <c:pt idx="1715">
                  <c:v>10.823820312500001</c:v>
                </c:pt>
                <c:pt idx="1716">
                  <c:v>10.831747070312501</c:v>
                </c:pt>
                <c:pt idx="1717">
                  <c:v>10.838599609375001</c:v>
                </c:pt>
                <c:pt idx="1718">
                  <c:v>10.8443779296875</c:v>
                </c:pt>
                <c:pt idx="1719">
                  <c:v>10.850992187499999</c:v>
                </c:pt>
                <c:pt idx="1720">
                  <c:v>10.858443359375</c:v>
                </c:pt>
                <c:pt idx="1721">
                  <c:v>10.864577148437499</c:v>
                </c:pt>
                <c:pt idx="1722">
                  <c:v>10.869392578125</c:v>
                </c:pt>
                <c:pt idx="1723">
                  <c:v>10.8752724609375</c:v>
                </c:pt>
                <c:pt idx="1724">
                  <c:v>10.882216796874999</c:v>
                </c:pt>
                <c:pt idx="1725">
                  <c:v>10.887818359375</c:v>
                </c:pt>
                <c:pt idx="1726">
                  <c:v>10.892078124999999</c:v>
                </c:pt>
                <c:pt idx="1727">
                  <c:v>10.8976787109375</c:v>
                </c:pt>
                <c:pt idx="1728">
                  <c:v>10.904623046875001</c:v>
                </c:pt>
                <c:pt idx="1729">
                  <c:v>10.91156640625</c:v>
                </c:pt>
                <c:pt idx="1730">
                  <c:v>10.9185107421875</c:v>
                </c:pt>
                <c:pt idx="1731">
                  <c:v>10.92574609375</c:v>
                </c:pt>
                <c:pt idx="1732">
                  <c:v>10.9332724609375</c:v>
                </c:pt>
                <c:pt idx="1733">
                  <c:v>10.940798828125001</c:v>
                </c:pt>
                <c:pt idx="1734">
                  <c:v>10.948325195312499</c:v>
                </c:pt>
                <c:pt idx="1735">
                  <c:v>10.954994140625001</c:v>
                </c:pt>
                <c:pt idx="1736">
                  <c:v>10.960806640625</c:v>
                </c:pt>
                <c:pt idx="1737">
                  <c:v>10.966619140624999</c:v>
                </c:pt>
                <c:pt idx="1738">
                  <c:v>10.97271875</c:v>
                </c:pt>
                <c:pt idx="1739">
                  <c:v>10.9791064453125</c:v>
                </c:pt>
                <c:pt idx="1740">
                  <c:v>10.9852392578125</c:v>
                </c:pt>
                <c:pt idx="1741">
                  <c:v>10.991119140625001</c:v>
                </c:pt>
                <c:pt idx="1742">
                  <c:v>10.997100585937501</c:v>
                </c:pt>
                <c:pt idx="1743">
                  <c:v>11.00318359375</c:v>
                </c:pt>
                <c:pt idx="1744">
                  <c:v>11.009265624999999</c:v>
                </c:pt>
                <c:pt idx="1745">
                  <c:v>11.01601953125</c:v>
                </c:pt>
                <c:pt idx="1746">
                  <c:v>11.0234453125</c:v>
                </c:pt>
                <c:pt idx="1747">
                  <c:v>11.030871093749999</c:v>
                </c:pt>
                <c:pt idx="1748">
                  <c:v>11.038296875</c:v>
                </c:pt>
                <c:pt idx="1749">
                  <c:v>11.045943359375</c:v>
                </c:pt>
                <c:pt idx="1750">
                  <c:v>11.053810546875001</c:v>
                </c:pt>
                <c:pt idx="1751">
                  <c:v>11.061677734374999</c:v>
                </c:pt>
                <c:pt idx="1752">
                  <c:v>11.0695439453125</c:v>
                </c:pt>
                <c:pt idx="1753">
                  <c:v>11.0774111328125</c:v>
                </c:pt>
                <c:pt idx="1754">
                  <c:v>11.084827148437499</c:v>
                </c:pt>
                <c:pt idx="1755">
                  <c:v>11.091793945312499</c:v>
                </c:pt>
                <c:pt idx="1756">
                  <c:v>11.098760742187499</c:v>
                </c:pt>
                <c:pt idx="1757">
                  <c:v>11.105184570312501</c:v>
                </c:pt>
                <c:pt idx="1758">
                  <c:v>11.11106640625</c:v>
                </c:pt>
                <c:pt idx="1759">
                  <c:v>11.1169794921875</c:v>
                </c:pt>
                <c:pt idx="1760">
                  <c:v>11.12292578125</c:v>
                </c:pt>
                <c:pt idx="1761">
                  <c:v>11.12887109375</c:v>
                </c:pt>
                <c:pt idx="1762">
                  <c:v>11.135590820312499</c:v>
                </c:pt>
                <c:pt idx="1763">
                  <c:v>11.143086914062501</c:v>
                </c:pt>
                <c:pt idx="1764">
                  <c:v>11.15058203125</c:v>
                </c:pt>
                <c:pt idx="1765">
                  <c:v>11.158077148437499</c:v>
                </c:pt>
                <c:pt idx="1766">
                  <c:v>11.164860351562499</c:v>
                </c:pt>
                <c:pt idx="1767">
                  <c:v>11.1709326171875</c:v>
                </c:pt>
                <c:pt idx="1768">
                  <c:v>11.177004882812501</c:v>
                </c:pt>
                <c:pt idx="1769">
                  <c:v>11.1835517578125</c:v>
                </c:pt>
                <c:pt idx="1770">
                  <c:v>11.190572265625001</c:v>
                </c:pt>
                <c:pt idx="1771">
                  <c:v>11.197974609375001</c:v>
                </c:pt>
                <c:pt idx="1772">
                  <c:v>11.205755859375</c:v>
                </c:pt>
                <c:pt idx="1773">
                  <c:v>11.212493164062501</c:v>
                </c:pt>
                <c:pt idx="1774">
                  <c:v>11.218185546875</c:v>
                </c:pt>
                <c:pt idx="1775">
                  <c:v>11.2246865234375</c:v>
                </c:pt>
                <c:pt idx="1776">
                  <c:v>11.231998046875001</c:v>
                </c:pt>
                <c:pt idx="1777">
                  <c:v>11.238493164062501</c:v>
                </c:pt>
                <c:pt idx="1778">
                  <c:v>11.244172851562499</c:v>
                </c:pt>
                <c:pt idx="1779">
                  <c:v>11.2498515625</c:v>
                </c:pt>
                <c:pt idx="1780">
                  <c:v>11.2549443359375</c:v>
                </c:pt>
                <c:pt idx="1781">
                  <c:v>11.259449218749999</c:v>
                </c:pt>
                <c:pt idx="1782">
                  <c:v>11.265224609375</c:v>
                </c:pt>
                <c:pt idx="1783">
                  <c:v>11.2715869140625</c:v>
                </c:pt>
                <c:pt idx="1784">
                  <c:v>11.277265625</c:v>
                </c:pt>
                <c:pt idx="1785">
                  <c:v>11.282944335937501</c:v>
                </c:pt>
                <c:pt idx="1786">
                  <c:v>11.28895703125</c:v>
                </c:pt>
                <c:pt idx="1787">
                  <c:v>11.2953046875</c:v>
                </c:pt>
                <c:pt idx="1788">
                  <c:v>11.3016513671875</c:v>
                </c:pt>
                <c:pt idx="1789">
                  <c:v>11.3079990234375</c:v>
                </c:pt>
                <c:pt idx="1790">
                  <c:v>11.314224609375</c:v>
                </c:pt>
                <c:pt idx="1791">
                  <c:v>11.3203291015625</c:v>
                </c:pt>
                <c:pt idx="1792">
                  <c:v>11.32643359375</c:v>
                </c:pt>
                <c:pt idx="1793">
                  <c:v>11.3325390625</c:v>
                </c:pt>
                <c:pt idx="1794">
                  <c:v>11.339490234375001</c:v>
                </c:pt>
                <c:pt idx="1795">
                  <c:v>11.3472880859375</c:v>
                </c:pt>
                <c:pt idx="1796">
                  <c:v>11.3550869140625</c:v>
                </c:pt>
                <c:pt idx="1797">
                  <c:v>11.362328124999999</c:v>
                </c:pt>
                <c:pt idx="1798">
                  <c:v>11.3690107421875</c:v>
                </c:pt>
                <c:pt idx="1799">
                  <c:v>11.376348632812499</c:v>
                </c:pt>
                <c:pt idx="1800">
                  <c:v>11.3843388671875</c:v>
                </c:pt>
                <c:pt idx="1801">
                  <c:v>11.3914951171875</c:v>
                </c:pt>
                <c:pt idx="1802">
                  <c:v>11.397815429687499</c:v>
                </c:pt>
                <c:pt idx="1803">
                  <c:v>11.404880859375</c:v>
                </c:pt>
                <c:pt idx="1804">
                  <c:v>11.412690429687499</c:v>
                </c:pt>
                <c:pt idx="1805">
                  <c:v>11.420500976562501</c:v>
                </c:pt>
                <c:pt idx="1806">
                  <c:v>11.428310546875</c:v>
                </c:pt>
                <c:pt idx="1807">
                  <c:v>11.435994140625001</c:v>
                </c:pt>
                <c:pt idx="1808">
                  <c:v>11.4435498046875</c:v>
                </c:pt>
                <c:pt idx="1809">
                  <c:v>11.451105468750001</c:v>
                </c:pt>
                <c:pt idx="1810">
                  <c:v>11.4586611328125</c:v>
                </c:pt>
                <c:pt idx="1811">
                  <c:v>11.466180664062501</c:v>
                </c:pt>
                <c:pt idx="1812">
                  <c:v>11.473664062499999</c:v>
                </c:pt>
                <c:pt idx="1813">
                  <c:v>11.4811474609375</c:v>
                </c:pt>
                <c:pt idx="1814">
                  <c:v>11.4886298828125</c:v>
                </c:pt>
                <c:pt idx="1815">
                  <c:v>11.496131835937501</c:v>
                </c:pt>
                <c:pt idx="1816">
                  <c:v>11.5036513671875</c:v>
                </c:pt>
                <c:pt idx="1817">
                  <c:v>11.5111708984375</c:v>
                </c:pt>
                <c:pt idx="1818">
                  <c:v>11.518690429687499</c:v>
                </c:pt>
                <c:pt idx="1819">
                  <c:v>11.526136718749999</c:v>
                </c:pt>
                <c:pt idx="1820">
                  <c:v>11.5335107421875</c:v>
                </c:pt>
                <c:pt idx="1821">
                  <c:v>11.540884765625</c:v>
                </c:pt>
                <c:pt idx="1822">
                  <c:v>11.548258789062499</c:v>
                </c:pt>
                <c:pt idx="1823">
                  <c:v>11.5539794921875</c:v>
                </c:pt>
                <c:pt idx="1824">
                  <c:v>11.558047851562501</c:v>
                </c:pt>
                <c:pt idx="1825">
                  <c:v>11.563569335937499</c:v>
                </c:pt>
                <c:pt idx="1826">
                  <c:v>11.570543945312499</c:v>
                </c:pt>
                <c:pt idx="1827">
                  <c:v>11.5778818359375</c:v>
                </c:pt>
                <c:pt idx="1828">
                  <c:v>11.58558203125</c:v>
                </c:pt>
                <c:pt idx="1829">
                  <c:v>11.593283203125001</c:v>
                </c:pt>
                <c:pt idx="1830">
                  <c:v>11.600983398437499</c:v>
                </c:pt>
                <c:pt idx="1831">
                  <c:v>11.6086845703125</c:v>
                </c:pt>
                <c:pt idx="1832">
                  <c:v>11.616240234375001</c:v>
                </c:pt>
                <c:pt idx="1833">
                  <c:v>11.6236494140625</c:v>
                </c:pt>
                <c:pt idx="1834">
                  <c:v>11.6310595703125</c:v>
                </c:pt>
                <c:pt idx="1835">
                  <c:v>11.6384697265625</c:v>
                </c:pt>
                <c:pt idx="1836">
                  <c:v>11.645879882812499</c:v>
                </c:pt>
                <c:pt idx="1837">
                  <c:v>11.653290039062499</c:v>
                </c:pt>
                <c:pt idx="1838">
                  <c:v>11.660700195312501</c:v>
                </c:pt>
                <c:pt idx="1839">
                  <c:v>11.6681103515625</c:v>
                </c:pt>
                <c:pt idx="1840">
                  <c:v>11.675810546875001</c:v>
                </c:pt>
                <c:pt idx="1841">
                  <c:v>11.6838017578125</c:v>
                </c:pt>
                <c:pt idx="1842">
                  <c:v>11.691792968750001</c:v>
                </c:pt>
                <c:pt idx="1843">
                  <c:v>11.6997841796875</c:v>
                </c:pt>
                <c:pt idx="1844">
                  <c:v>11.707775390625001</c:v>
                </c:pt>
                <c:pt idx="1845">
                  <c:v>11.715162109374999</c:v>
                </c:pt>
                <c:pt idx="1846">
                  <c:v>11.7219423828125</c:v>
                </c:pt>
                <c:pt idx="1847">
                  <c:v>11.7287236328125</c:v>
                </c:pt>
                <c:pt idx="1848">
                  <c:v>11.7358740234375</c:v>
                </c:pt>
                <c:pt idx="1849">
                  <c:v>11.743393554687501</c:v>
                </c:pt>
                <c:pt idx="1850">
                  <c:v>11.7509130859375</c:v>
                </c:pt>
                <c:pt idx="1851">
                  <c:v>11.7584326171875</c:v>
                </c:pt>
                <c:pt idx="1852">
                  <c:v>11.765916015625001</c:v>
                </c:pt>
                <c:pt idx="1853">
                  <c:v>11.773362304687501</c:v>
                </c:pt>
                <c:pt idx="1854">
                  <c:v>11.780809570312501</c:v>
                </c:pt>
                <c:pt idx="1855">
                  <c:v>11.788255859375001</c:v>
                </c:pt>
                <c:pt idx="1856">
                  <c:v>11.795903320312499</c:v>
                </c:pt>
                <c:pt idx="1857">
                  <c:v>11.803749023437501</c:v>
                </c:pt>
                <c:pt idx="1858">
                  <c:v>11.811595703125001</c:v>
                </c:pt>
                <c:pt idx="1859">
                  <c:v>11.8191513671875</c:v>
                </c:pt>
                <c:pt idx="1860">
                  <c:v>11.8264169921875</c:v>
                </c:pt>
                <c:pt idx="1861">
                  <c:v>11.833681640625</c:v>
                </c:pt>
                <c:pt idx="1862">
                  <c:v>11.840946289062501</c:v>
                </c:pt>
                <c:pt idx="1863">
                  <c:v>11.8482119140625</c:v>
                </c:pt>
                <c:pt idx="1864">
                  <c:v>11.855603515625001</c:v>
                </c:pt>
                <c:pt idx="1865">
                  <c:v>11.8631240234375</c:v>
                </c:pt>
                <c:pt idx="1866">
                  <c:v>11.870643554687501</c:v>
                </c:pt>
                <c:pt idx="1867">
                  <c:v>11.8781630859375</c:v>
                </c:pt>
                <c:pt idx="1868">
                  <c:v>11.885737304687501</c:v>
                </c:pt>
                <c:pt idx="1869">
                  <c:v>11.8933642578125</c:v>
                </c:pt>
                <c:pt idx="1870">
                  <c:v>11.9009921875</c:v>
                </c:pt>
                <c:pt idx="1871">
                  <c:v>11.9086201171875</c:v>
                </c:pt>
                <c:pt idx="1872">
                  <c:v>11.916138671875</c:v>
                </c:pt>
                <c:pt idx="1873">
                  <c:v>11.923548828125</c:v>
                </c:pt>
                <c:pt idx="1874">
                  <c:v>11.930958984375</c:v>
                </c:pt>
                <c:pt idx="1875">
                  <c:v>11.938369140624999</c:v>
                </c:pt>
                <c:pt idx="1876">
                  <c:v>11.94581640625</c:v>
                </c:pt>
                <c:pt idx="1877">
                  <c:v>11.953298828125</c:v>
                </c:pt>
                <c:pt idx="1878">
                  <c:v>11.9607822265625</c:v>
                </c:pt>
                <c:pt idx="1879">
                  <c:v>11.968264648437501</c:v>
                </c:pt>
                <c:pt idx="1880">
                  <c:v>11.9758017578125</c:v>
                </c:pt>
                <c:pt idx="1881">
                  <c:v>11.983394531249999</c:v>
                </c:pt>
                <c:pt idx="1882">
                  <c:v>11.990986328125</c:v>
                </c:pt>
                <c:pt idx="1883">
                  <c:v>11.998578125</c:v>
                </c:pt>
                <c:pt idx="1884">
                  <c:v>12.006097656250001</c:v>
                </c:pt>
                <c:pt idx="1885">
                  <c:v>12.013543945312501</c:v>
                </c:pt>
                <c:pt idx="1886">
                  <c:v>12.020990234375001</c:v>
                </c:pt>
                <c:pt idx="1887">
                  <c:v>12.028437500000001</c:v>
                </c:pt>
                <c:pt idx="1888">
                  <c:v>12.035883789062501</c:v>
                </c:pt>
                <c:pt idx="1889">
                  <c:v>12.043330078125001</c:v>
                </c:pt>
                <c:pt idx="1890">
                  <c:v>12.050777343749999</c:v>
                </c:pt>
                <c:pt idx="1891">
                  <c:v>12.058223632812499</c:v>
                </c:pt>
                <c:pt idx="1892">
                  <c:v>12.065669921874999</c:v>
                </c:pt>
                <c:pt idx="1893">
                  <c:v>12.073116210937499</c:v>
                </c:pt>
                <c:pt idx="1894">
                  <c:v>12.080562499999999</c:v>
                </c:pt>
                <c:pt idx="1895">
                  <c:v>12.088008789062499</c:v>
                </c:pt>
                <c:pt idx="1896">
                  <c:v>12.095491210937499</c:v>
                </c:pt>
                <c:pt idx="1897">
                  <c:v>12.1030107421875</c:v>
                </c:pt>
                <c:pt idx="1898">
                  <c:v>12.110530273437501</c:v>
                </c:pt>
                <c:pt idx="1899">
                  <c:v>12.118048828125</c:v>
                </c:pt>
                <c:pt idx="1900">
                  <c:v>12.125660156249999</c:v>
                </c:pt>
                <c:pt idx="1901">
                  <c:v>12.13336328125</c:v>
                </c:pt>
                <c:pt idx="1902">
                  <c:v>12.141065429687499</c:v>
                </c:pt>
                <c:pt idx="1903">
                  <c:v>12.1487685546875</c:v>
                </c:pt>
                <c:pt idx="1904">
                  <c:v>12.156107421874999</c:v>
                </c:pt>
                <c:pt idx="1905">
                  <c:v>12.163083984375</c:v>
                </c:pt>
                <c:pt idx="1906">
                  <c:v>12.1700595703125</c:v>
                </c:pt>
                <c:pt idx="1907">
                  <c:v>12.175690429687499</c:v>
                </c:pt>
                <c:pt idx="1908">
                  <c:v>12.1799765625</c:v>
                </c:pt>
                <c:pt idx="1909">
                  <c:v>12.185859375</c:v>
                </c:pt>
                <c:pt idx="1910">
                  <c:v>12.193338867187499</c:v>
                </c:pt>
                <c:pt idx="1911">
                  <c:v>12.200818359375001</c:v>
                </c:pt>
                <c:pt idx="1912">
                  <c:v>12.2082978515625</c:v>
                </c:pt>
                <c:pt idx="1913">
                  <c:v>12.215378906250001</c:v>
                </c:pt>
                <c:pt idx="1914">
                  <c:v>12.2220615234375</c:v>
                </c:pt>
                <c:pt idx="1915">
                  <c:v>12.2287431640625</c:v>
                </c:pt>
                <c:pt idx="1916">
                  <c:v>12.235451171875001</c:v>
                </c:pt>
                <c:pt idx="1917">
                  <c:v>12.242182617187501</c:v>
                </c:pt>
                <c:pt idx="1918">
                  <c:v>12.248915039062499</c:v>
                </c:pt>
                <c:pt idx="1919">
                  <c:v>12.255646484374999</c:v>
                </c:pt>
                <c:pt idx="1920">
                  <c:v>12.262378906249999</c:v>
                </c:pt>
                <c:pt idx="1921">
                  <c:v>12.269111328125</c:v>
                </c:pt>
                <c:pt idx="1922">
                  <c:v>12.276109375000001</c:v>
                </c:pt>
                <c:pt idx="1923">
                  <c:v>12.283374023437499</c:v>
                </c:pt>
                <c:pt idx="1924">
                  <c:v>12.2906396484375</c:v>
                </c:pt>
                <c:pt idx="1925">
                  <c:v>12.297904296875</c:v>
                </c:pt>
                <c:pt idx="1926">
                  <c:v>12.3052783203125</c:v>
                </c:pt>
                <c:pt idx="1927">
                  <c:v>12.31276171875</c:v>
                </c:pt>
                <c:pt idx="1928">
                  <c:v>12.320244140625</c:v>
                </c:pt>
                <c:pt idx="1929">
                  <c:v>12.327727539062501</c:v>
                </c:pt>
                <c:pt idx="1930">
                  <c:v>12.335337890625</c:v>
                </c:pt>
                <c:pt idx="1931">
                  <c:v>12.343075195312499</c:v>
                </c:pt>
                <c:pt idx="1932">
                  <c:v>12.3508134765625</c:v>
                </c:pt>
                <c:pt idx="1933">
                  <c:v>12.358550781250001</c:v>
                </c:pt>
                <c:pt idx="1934">
                  <c:v>12.366179687500001</c:v>
                </c:pt>
                <c:pt idx="1935">
                  <c:v>12.37369921875</c:v>
                </c:pt>
                <c:pt idx="1936">
                  <c:v>12.38121875</c:v>
                </c:pt>
                <c:pt idx="1937">
                  <c:v>12.388738281249999</c:v>
                </c:pt>
                <c:pt idx="1938">
                  <c:v>12.396112304687501</c:v>
                </c:pt>
                <c:pt idx="1939">
                  <c:v>12.403340820312501</c:v>
                </c:pt>
                <c:pt idx="1940">
                  <c:v>12.410569335937501</c:v>
                </c:pt>
                <c:pt idx="1941">
                  <c:v>12.417797851562501</c:v>
                </c:pt>
                <c:pt idx="1942">
                  <c:v>12.423917968750001</c:v>
                </c:pt>
                <c:pt idx="1943">
                  <c:v>12.428931640625001</c:v>
                </c:pt>
                <c:pt idx="1944">
                  <c:v>12.434871093750001</c:v>
                </c:pt>
                <c:pt idx="1945">
                  <c:v>12.44173828125</c:v>
                </c:pt>
                <c:pt idx="1946">
                  <c:v>12.448605468749999</c:v>
                </c:pt>
                <c:pt idx="1947">
                  <c:v>12.455473632812501</c:v>
                </c:pt>
                <c:pt idx="1948">
                  <c:v>12.462781250000001</c:v>
                </c:pt>
                <c:pt idx="1949">
                  <c:v>12.470529296875</c:v>
                </c:pt>
                <c:pt idx="1950">
                  <c:v>12.478277343749999</c:v>
                </c:pt>
                <c:pt idx="1951">
                  <c:v>12.4859091796875</c:v>
                </c:pt>
                <c:pt idx="1952">
                  <c:v>12.4934248046875</c:v>
                </c:pt>
                <c:pt idx="1953">
                  <c:v>12.50094140625</c:v>
                </c:pt>
                <c:pt idx="1954">
                  <c:v>12.50845703125</c:v>
                </c:pt>
                <c:pt idx="1955">
                  <c:v>12.515361328125</c:v>
                </c:pt>
                <c:pt idx="1956">
                  <c:v>12.521656249999999</c:v>
                </c:pt>
                <c:pt idx="1957">
                  <c:v>12.527950195312499</c:v>
                </c:pt>
                <c:pt idx="1958">
                  <c:v>12.5344873046875</c:v>
                </c:pt>
                <c:pt idx="1959">
                  <c:v>12.541267578125</c:v>
                </c:pt>
                <c:pt idx="1960">
                  <c:v>12.548047851562499</c:v>
                </c:pt>
                <c:pt idx="1961">
                  <c:v>12.5548271484375</c:v>
                </c:pt>
                <c:pt idx="1962">
                  <c:v>12.561607421874999</c:v>
                </c:pt>
                <c:pt idx="1963">
                  <c:v>12.5683876953125</c:v>
                </c:pt>
                <c:pt idx="1964">
                  <c:v>12.5756767578125</c:v>
                </c:pt>
                <c:pt idx="1965">
                  <c:v>12.583475585937499</c:v>
                </c:pt>
                <c:pt idx="1966">
                  <c:v>12.5912734375</c:v>
                </c:pt>
                <c:pt idx="1967">
                  <c:v>12.598080078124999</c:v>
                </c:pt>
                <c:pt idx="1968">
                  <c:v>12.603893554687501</c:v>
                </c:pt>
                <c:pt idx="1969">
                  <c:v>12.60898046875</c:v>
                </c:pt>
                <c:pt idx="1970">
                  <c:v>12.6133408203125</c:v>
                </c:pt>
                <c:pt idx="1971">
                  <c:v>12.618718749999999</c:v>
                </c:pt>
                <c:pt idx="1972">
                  <c:v>12.6243134765625</c:v>
                </c:pt>
                <c:pt idx="1973">
                  <c:v>12.629469726562499</c:v>
                </c:pt>
                <c:pt idx="1974">
                  <c:v>12.635352539062501</c:v>
                </c:pt>
                <c:pt idx="1975">
                  <c:v>12.641597656249999</c:v>
                </c:pt>
                <c:pt idx="1976">
                  <c:v>12.64784375</c:v>
                </c:pt>
                <c:pt idx="1977">
                  <c:v>12.6540888671875</c:v>
                </c:pt>
                <c:pt idx="1978">
                  <c:v>12.660371093749999</c:v>
                </c:pt>
                <c:pt idx="1979">
                  <c:v>12.666690429687501</c:v>
                </c:pt>
                <c:pt idx="1980">
                  <c:v>12.67341015625</c:v>
                </c:pt>
                <c:pt idx="1981">
                  <c:v>12.680529296874999</c:v>
                </c:pt>
                <c:pt idx="1982">
                  <c:v>12.6876484375</c:v>
                </c:pt>
                <c:pt idx="1983">
                  <c:v>12.694332031249999</c:v>
                </c:pt>
                <c:pt idx="1984">
                  <c:v>12.7009794921875</c:v>
                </c:pt>
                <c:pt idx="1985">
                  <c:v>12.708025390625</c:v>
                </c:pt>
                <c:pt idx="1986">
                  <c:v>12.715072265625</c:v>
                </c:pt>
                <c:pt idx="1987">
                  <c:v>12.722119140625001</c:v>
                </c:pt>
                <c:pt idx="1988">
                  <c:v>12.729166015624999</c:v>
                </c:pt>
                <c:pt idx="1989">
                  <c:v>12.736212890625</c:v>
                </c:pt>
                <c:pt idx="1990">
                  <c:v>12.742787109375</c:v>
                </c:pt>
                <c:pt idx="1991">
                  <c:v>12.748889648437499</c:v>
                </c:pt>
                <c:pt idx="1992">
                  <c:v>12.755627929687501</c:v>
                </c:pt>
                <c:pt idx="1993">
                  <c:v>12.7630029296875</c:v>
                </c:pt>
                <c:pt idx="1994">
                  <c:v>12.770376953125</c:v>
                </c:pt>
                <c:pt idx="1995">
                  <c:v>12.777750976562499</c:v>
                </c:pt>
                <c:pt idx="1996">
                  <c:v>12.785343749999999</c:v>
                </c:pt>
                <c:pt idx="1997">
                  <c:v>12.793155273437501</c:v>
                </c:pt>
                <c:pt idx="1998">
                  <c:v>12.8009658203125</c:v>
                </c:pt>
                <c:pt idx="1999">
                  <c:v>12.80877734375</c:v>
                </c:pt>
                <c:pt idx="2000">
                  <c:v>12.8164609375</c:v>
                </c:pt>
                <c:pt idx="2001">
                  <c:v>12.824017578125</c:v>
                </c:pt>
                <c:pt idx="2002">
                  <c:v>12.831574218749999</c:v>
                </c:pt>
                <c:pt idx="2003">
                  <c:v>12.8386220703125</c:v>
                </c:pt>
                <c:pt idx="2004">
                  <c:v>12.845669921875</c:v>
                </c:pt>
                <c:pt idx="2005">
                  <c:v>12.853224609374999</c:v>
                </c:pt>
                <c:pt idx="2006">
                  <c:v>12.8607802734375</c:v>
                </c:pt>
                <c:pt idx="2007">
                  <c:v>12.868335937499999</c:v>
                </c:pt>
                <c:pt idx="2008">
                  <c:v>12.876037109375</c:v>
                </c:pt>
                <c:pt idx="2009">
                  <c:v>12.8838828125</c:v>
                </c:pt>
                <c:pt idx="2010">
                  <c:v>12.891728515624999</c:v>
                </c:pt>
                <c:pt idx="2011">
                  <c:v>12.898375</c:v>
                </c:pt>
                <c:pt idx="2012">
                  <c:v>12.903823242187499</c:v>
                </c:pt>
                <c:pt idx="2013">
                  <c:v>12.91012890625</c:v>
                </c:pt>
                <c:pt idx="2014">
                  <c:v>12.917293945312499</c:v>
                </c:pt>
                <c:pt idx="2015">
                  <c:v>12.924458984375001</c:v>
                </c:pt>
                <c:pt idx="2016">
                  <c:v>12.931164062500001</c:v>
                </c:pt>
                <c:pt idx="2017">
                  <c:v>12.937156249999999</c:v>
                </c:pt>
                <c:pt idx="2018">
                  <c:v>12.942894531249999</c:v>
                </c:pt>
                <c:pt idx="2019">
                  <c:v>12.948499999999999</c:v>
                </c:pt>
                <c:pt idx="2020">
                  <c:v>12.95397265625</c:v>
                </c:pt>
                <c:pt idx="2021">
                  <c:v>12.9594453125</c:v>
                </c:pt>
                <c:pt idx="2022">
                  <c:v>12.965595703125</c:v>
                </c:pt>
                <c:pt idx="2023">
                  <c:v>12.972423828125001</c:v>
                </c:pt>
                <c:pt idx="2024">
                  <c:v>12.979252929687499</c:v>
                </c:pt>
                <c:pt idx="2025">
                  <c:v>12.98608203125</c:v>
                </c:pt>
                <c:pt idx="2026">
                  <c:v>12.9932158203125</c:v>
                </c:pt>
                <c:pt idx="2027">
                  <c:v>13.000654296875</c:v>
                </c:pt>
                <c:pt idx="2028">
                  <c:v>13.00809375</c:v>
                </c:pt>
                <c:pt idx="2029">
                  <c:v>13.015533203125001</c:v>
                </c:pt>
                <c:pt idx="2030">
                  <c:v>13.022971679687499</c:v>
                </c:pt>
                <c:pt idx="2031">
                  <c:v>13.030686523437501</c:v>
                </c:pt>
                <c:pt idx="2032">
                  <c:v>13.038677734375</c:v>
                </c:pt>
                <c:pt idx="2033">
                  <c:v>13.0450712890625</c:v>
                </c:pt>
                <c:pt idx="2034">
                  <c:v>13.0498662109375</c:v>
                </c:pt>
                <c:pt idx="2035">
                  <c:v>13.055986328125</c:v>
                </c:pt>
                <c:pt idx="2036">
                  <c:v>13.06343359375</c:v>
                </c:pt>
                <c:pt idx="2037">
                  <c:v>13.0708798828125</c:v>
                </c:pt>
                <c:pt idx="2038">
                  <c:v>13.078326171875</c:v>
                </c:pt>
                <c:pt idx="2039">
                  <c:v>13.0857724609375</c:v>
                </c:pt>
                <c:pt idx="2040">
                  <c:v>13.09321875</c:v>
                </c:pt>
                <c:pt idx="2041">
                  <c:v>13.1006650390625</c:v>
                </c:pt>
                <c:pt idx="2042">
                  <c:v>13.108111328125</c:v>
                </c:pt>
                <c:pt idx="2043">
                  <c:v>13.115629882812501</c:v>
                </c:pt>
                <c:pt idx="2044">
                  <c:v>13.1232216796875</c:v>
                </c:pt>
                <c:pt idx="2045">
                  <c:v>13.1308134765625</c:v>
                </c:pt>
                <c:pt idx="2046">
                  <c:v>13.138405273437501</c:v>
                </c:pt>
                <c:pt idx="2047">
                  <c:v>13.145978515625</c:v>
                </c:pt>
                <c:pt idx="2048">
                  <c:v>13.153534179687499</c:v>
                </c:pt>
                <c:pt idx="2049">
                  <c:v>13.1610888671875</c:v>
                </c:pt>
                <c:pt idx="2050">
                  <c:v>13.168644531249999</c:v>
                </c:pt>
                <c:pt idx="2051">
                  <c:v>13.176151367187501</c:v>
                </c:pt>
                <c:pt idx="2052">
                  <c:v>13.1836103515625</c:v>
                </c:pt>
                <c:pt idx="2053">
                  <c:v>13.191068359375</c:v>
                </c:pt>
                <c:pt idx="2054">
                  <c:v>13.198211914062499</c:v>
                </c:pt>
                <c:pt idx="2055">
                  <c:v>13.205404296875001</c:v>
                </c:pt>
                <c:pt idx="2056">
                  <c:v>13.212958984375</c:v>
                </c:pt>
                <c:pt idx="2057">
                  <c:v>13.220514648437501</c:v>
                </c:pt>
                <c:pt idx="2058">
                  <c:v>13.2280703125</c:v>
                </c:pt>
                <c:pt idx="2059">
                  <c:v>13.235607421875001</c:v>
                </c:pt>
                <c:pt idx="2060">
                  <c:v>13.243125976562499</c:v>
                </c:pt>
                <c:pt idx="2061">
                  <c:v>13.25064453125</c:v>
                </c:pt>
                <c:pt idx="2062">
                  <c:v>13.258164062500001</c:v>
                </c:pt>
                <c:pt idx="2063">
                  <c:v>13.265682617187499</c:v>
                </c:pt>
                <c:pt idx="2064">
                  <c:v>13.2732021484375</c:v>
                </c:pt>
                <c:pt idx="2065">
                  <c:v>13.280720703125001</c:v>
                </c:pt>
                <c:pt idx="2066">
                  <c:v>13.288239257812499</c:v>
                </c:pt>
                <c:pt idx="2067">
                  <c:v>13.295740234375</c:v>
                </c:pt>
                <c:pt idx="2068">
                  <c:v>13.3032236328125</c:v>
                </c:pt>
                <c:pt idx="2069">
                  <c:v>13.3107060546875</c:v>
                </c:pt>
                <c:pt idx="2070">
                  <c:v>13.318188476562501</c:v>
                </c:pt>
                <c:pt idx="2071">
                  <c:v>13.325670898437499</c:v>
                </c:pt>
                <c:pt idx="2072">
                  <c:v>13.333153320312499</c:v>
                </c:pt>
                <c:pt idx="2073">
                  <c:v>13.34063671875</c:v>
                </c:pt>
                <c:pt idx="2074">
                  <c:v>13.348119140625</c:v>
                </c:pt>
                <c:pt idx="2075">
                  <c:v>13.355673828124999</c:v>
                </c:pt>
                <c:pt idx="2076">
                  <c:v>13.363301757812501</c:v>
                </c:pt>
                <c:pt idx="2077">
                  <c:v>13.3709296875</c:v>
                </c:pt>
                <c:pt idx="2078">
                  <c:v>13.3785576171875</c:v>
                </c:pt>
                <c:pt idx="2079">
                  <c:v>13.3860400390625</c:v>
                </c:pt>
                <c:pt idx="2080">
                  <c:v>13.3933779296875</c:v>
                </c:pt>
                <c:pt idx="2081">
                  <c:v>13.40071484375</c:v>
                </c:pt>
                <c:pt idx="2082">
                  <c:v>13.408052734375</c:v>
                </c:pt>
                <c:pt idx="2083">
                  <c:v>13.415552734375</c:v>
                </c:pt>
                <c:pt idx="2084">
                  <c:v>13.4232177734375</c:v>
                </c:pt>
                <c:pt idx="2085">
                  <c:v>13.4308818359375</c:v>
                </c:pt>
                <c:pt idx="2086">
                  <c:v>13.4385458984375</c:v>
                </c:pt>
                <c:pt idx="2087">
                  <c:v>13.446065429687501</c:v>
                </c:pt>
                <c:pt idx="2088">
                  <c:v>13.4534384765625</c:v>
                </c:pt>
                <c:pt idx="2089">
                  <c:v>13.460811523437499</c:v>
                </c:pt>
                <c:pt idx="2090">
                  <c:v>13.4681845703125</c:v>
                </c:pt>
                <c:pt idx="2091">
                  <c:v>13.475660156249999</c:v>
                </c:pt>
                <c:pt idx="2092">
                  <c:v>13.483238281249999</c:v>
                </c:pt>
                <c:pt idx="2093">
                  <c:v>13.490815429687499</c:v>
                </c:pt>
                <c:pt idx="2094">
                  <c:v>13.4983935546875</c:v>
                </c:pt>
                <c:pt idx="2095">
                  <c:v>13.505919921875</c:v>
                </c:pt>
                <c:pt idx="2096">
                  <c:v>13.513395507812501</c:v>
                </c:pt>
                <c:pt idx="2097">
                  <c:v>13.5208720703125</c:v>
                </c:pt>
                <c:pt idx="2098">
                  <c:v>13.52834765625</c:v>
                </c:pt>
                <c:pt idx="2099">
                  <c:v>13.535823242187501</c:v>
                </c:pt>
                <c:pt idx="2100">
                  <c:v>13.5432998046875</c:v>
                </c:pt>
                <c:pt idx="2101">
                  <c:v>13.550775390625001</c:v>
                </c:pt>
                <c:pt idx="2102">
                  <c:v>13.558250976562499</c:v>
                </c:pt>
                <c:pt idx="2103">
                  <c:v>13.565676757812501</c:v>
                </c:pt>
                <c:pt idx="2104">
                  <c:v>13.57305078125</c:v>
                </c:pt>
                <c:pt idx="2105">
                  <c:v>13.5804248046875</c:v>
                </c:pt>
                <c:pt idx="2106">
                  <c:v>13.587799804687499</c:v>
                </c:pt>
                <c:pt idx="2107">
                  <c:v>13.595009765625001</c:v>
                </c:pt>
                <c:pt idx="2108">
                  <c:v>13.602054687500001</c:v>
                </c:pt>
                <c:pt idx="2109">
                  <c:v>13.609099609375001</c:v>
                </c:pt>
                <c:pt idx="2110">
                  <c:v>13.616144531250001</c:v>
                </c:pt>
                <c:pt idx="2111">
                  <c:v>13.622930664062499</c:v>
                </c:pt>
                <c:pt idx="2112">
                  <c:v>13.629458984375001</c:v>
                </c:pt>
                <c:pt idx="2113">
                  <c:v>13.6359873046875</c:v>
                </c:pt>
                <c:pt idx="2114">
                  <c:v>13.642515625</c:v>
                </c:pt>
                <c:pt idx="2115">
                  <c:v>13.649043945312499</c:v>
                </c:pt>
                <c:pt idx="2116">
                  <c:v>13.655842773437501</c:v>
                </c:pt>
                <c:pt idx="2117">
                  <c:v>13.6629130859375</c:v>
                </c:pt>
                <c:pt idx="2118">
                  <c:v>13.6699833984375</c:v>
                </c:pt>
                <c:pt idx="2119">
                  <c:v>13.6770537109375</c:v>
                </c:pt>
                <c:pt idx="2120">
                  <c:v>13.6845166015625</c:v>
                </c:pt>
                <c:pt idx="2121">
                  <c:v>13.692373046875</c:v>
                </c:pt>
                <c:pt idx="2122">
                  <c:v>13.700228515625</c:v>
                </c:pt>
                <c:pt idx="2123">
                  <c:v>13.7080849609375</c:v>
                </c:pt>
                <c:pt idx="2124">
                  <c:v>13.715738281249999</c:v>
                </c:pt>
                <c:pt idx="2125">
                  <c:v>13.7231884765625</c:v>
                </c:pt>
                <c:pt idx="2126">
                  <c:v>13.730638671875001</c:v>
                </c:pt>
                <c:pt idx="2127">
                  <c:v>13.73808984375</c:v>
                </c:pt>
                <c:pt idx="2128">
                  <c:v>13.7455966796875</c:v>
                </c:pt>
                <c:pt idx="2129">
                  <c:v>13.753161132812499</c:v>
                </c:pt>
                <c:pt idx="2130">
                  <c:v>13.7607265625</c:v>
                </c:pt>
                <c:pt idx="2131">
                  <c:v>13.768291015625</c:v>
                </c:pt>
                <c:pt idx="2132">
                  <c:v>13.775855468750001</c:v>
                </c:pt>
                <c:pt idx="2133">
                  <c:v>13.783419921875</c:v>
                </c:pt>
                <c:pt idx="2134">
                  <c:v>13.790984375000001</c:v>
                </c:pt>
                <c:pt idx="2135">
                  <c:v>13.798548828125</c:v>
                </c:pt>
                <c:pt idx="2136">
                  <c:v>13.8060224609375</c:v>
                </c:pt>
                <c:pt idx="2137">
                  <c:v>13.8134052734375</c:v>
                </c:pt>
                <c:pt idx="2138">
                  <c:v>13.820789062499999</c:v>
                </c:pt>
                <c:pt idx="2139">
                  <c:v>13.828171875000001</c:v>
                </c:pt>
                <c:pt idx="2140">
                  <c:v>13.8355546875</c:v>
                </c:pt>
                <c:pt idx="2141">
                  <c:v>13.8429375</c:v>
                </c:pt>
                <c:pt idx="2142">
                  <c:v>13.849298828125001</c:v>
                </c:pt>
                <c:pt idx="2143">
                  <c:v>13.854637695312499</c:v>
                </c:pt>
                <c:pt idx="2144">
                  <c:v>13.8599775390625</c:v>
                </c:pt>
                <c:pt idx="2145">
                  <c:v>13.866397460937501</c:v>
                </c:pt>
                <c:pt idx="2146">
                  <c:v>13.8738994140625</c:v>
                </c:pt>
                <c:pt idx="2147">
                  <c:v>13.8814013671875</c:v>
                </c:pt>
                <c:pt idx="2148">
                  <c:v>13.888903320312499</c:v>
                </c:pt>
                <c:pt idx="2149">
                  <c:v>13.89637890625</c:v>
                </c:pt>
                <c:pt idx="2150">
                  <c:v>13.903829101562501</c:v>
                </c:pt>
                <c:pt idx="2151">
                  <c:v>13.911278320312499</c:v>
                </c:pt>
                <c:pt idx="2152">
                  <c:v>13.918728515625</c:v>
                </c:pt>
                <c:pt idx="2153">
                  <c:v>13.925139648437501</c:v>
                </c:pt>
                <c:pt idx="2154">
                  <c:v>13.930511718749999</c:v>
                </c:pt>
                <c:pt idx="2155">
                  <c:v>13.9363408203125</c:v>
                </c:pt>
                <c:pt idx="2156">
                  <c:v>13.9426259765625</c:v>
                </c:pt>
                <c:pt idx="2157">
                  <c:v>13.9489111328125</c:v>
                </c:pt>
                <c:pt idx="2158">
                  <c:v>13.954925781249999</c:v>
                </c:pt>
                <c:pt idx="2159">
                  <c:v>13.960669921875001</c:v>
                </c:pt>
                <c:pt idx="2160">
                  <c:v>13.9664140625</c:v>
                </c:pt>
                <c:pt idx="2161">
                  <c:v>13.972048828125001</c:v>
                </c:pt>
                <c:pt idx="2162">
                  <c:v>13.9775732421875</c:v>
                </c:pt>
                <c:pt idx="2163">
                  <c:v>13.9843134765625</c:v>
                </c:pt>
                <c:pt idx="2164">
                  <c:v>13.992270507812499</c:v>
                </c:pt>
                <c:pt idx="2165">
                  <c:v>14.000228515625</c:v>
                </c:pt>
                <c:pt idx="2166">
                  <c:v>14.008185546875</c:v>
                </c:pt>
                <c:pt idx="2167">
                  <c:v>14.015395507812499</c:v>
                </c:pt>
                <c:pt idx="2168">
                  <c:v>14.021857421875</c:v>
                </c:pt>
                <c:pt idx="2169">
                  <c:v>14.0283203125</c:v>
                </c:pt>
                <c:pt idx="2170">
                  <c:v>14.0347822265625</c:v>
                </c:pt>
                <c:pt idx="2171">
                  <c:v>14.042004882812501</c:v>
                </c:pt>
                <c:pt idx="2172">
                  <c:v>14.0499873046875</c:v>
                </c:pt>
                <c:pt idx="2173">
                  <c:v>14.057969726562501</c:v>
                </c:pt>
                <c:pt idx="2174">
                  <c:v>14.065953125</c:v>
                </c:pt>
                <c:pt idx="2175">
                  <c:v>14.073935546874999</c:v>
                </c:pt>
                <c:pt idx="2176">
                  <c:v>14.08191796875</c:v>
                </c:pt>
                <c:pt idx="2177">
                  <c:v>14.089901367187499</c:v>
                </c:pt>
                <c:pt idx="2178">
                  <c:v>14.0978837890625</c:v>
                </c:pt>
                <c:pt idx="2179">
                  <c:v>14.1056005859375</c:v>
                </c:pt>
                <c:pt idx="2180">
                  <c:v>14.113051757812499</c:v>
                </c:pt>
                <c:pt idx="2181">
                  <c:v>14.120501953125</c:v>
                </c:pt>
                <c:pt idx="2182">
                  <c:v>14.127953124999999</c:v>
                </c:pt>
                <c:pt idx="2183">
                  <c:v>14.135467773437499</c:v>
                </c:pt>
                <c:pt idx="2184">
                  <c:v>14.143044921874999</c:v>
                </c:pt>
                <c:pt idx="2185">
                  <c:v>14.150622070312499</c:v>
                </c:pt>
                <c:pt idx="2186">
                  <c:v>14.158199218749999</c:v>
                </c:pt>
                <c:pt idx="2187">
                  <c:v>14.1649775390625</c:v>
                </c:pt>
                <c:pt idx="2188">
                  <c:v>14.1709580078125</c:v>
                </c:pt>
                <c:pt idx="2189">
                  <c:v>14.1769384765625</c:v>
                </c:pt>
                <c:pt idx="2190">
                  <c:v>14.1828681640625</c:v>
                </c:pt>
                <c:pt idx="2191">
                  <c:v>14.1887470703125</c:v>
                </c:pt>
                <c:pt idx="2192">
                  <c:v>14.1946259765625</c:v>
                </c:pt>
                <c:pt idx="2193">
                  <c:v>14.200582031250001</c:v>
                </c:pt>
                <c:pt idx="2194">
                  <c:v>14.20661328125</c:v>
                </c:pt>
                <c:pt idx="2195">
                  <c:v>14.21264453125</c:v>
                </c:pt>
                <c:pt idx="2196">
                  <c:v>14.218675781250001</c:v>
                </c:pt>
                <c:pt idx="2197">
                  <c:v>14.225466796875001</c:v>
                </c:pt>
                <c:pt idx="2198">
                  <c:v>14.233019531249999</c:v>
                </c:pt>
                <c:pt idx="2199">
                  <c:v>14.240571289062499</c:v>
                </c:pt>
                <c:pt idx="2200">
                  <c:v>14.248123046875</c:v>
                </c:pt>
                <c:pt idx="2201">
                  <c:v>14.254635742187499</c:v>
                </c:pt>
                <c:pt idx="2202">
                  <c:v>14.260110351562499</c:v>
                </c:pt>
                <c:pt idx="2203">
                  <c:v>14.265584960937501</c:v>
                </c:pt>
                <c:pt idx="2204">
                  <c:v>14.2716416015625</c:v>
                </c:pt>
                <c:pt idx="2205">
                  <c:v>14.278280273437501</c:v>
                </c:pt>
                <c:pt idx="2206">
                  <c:v>14.285388671874999</c:v>
                </c:pt>
                <c:pt idx="2207">
                  <c:v>14.292964843749999</c:v>
                </c:pt>
                <c:pt idx="2208">
                  <c:v>14.300541992187499</c:v>
                </c:pt>
                <c:pt idx="2209">
                  <c:v>14.308119140624999</c:v>
                </c:pt>
                <c:pt idx="2210">
                  <c:v>14.314011718750001</c:v>
                </c:pt>
                <c:pt idx="2211">
                  <c:v>14.3182177734375</c:v>
                </c:pt>
                <c:pt idx="2212">
                  <c:v>14.3241904296875</c:v>
                </c:pt>
                <c:pt idx="2213">
                  <c:v>14.3319287109375</c:v>
                </c:pt>
                <c:pt idx="2214">
                  <c:v>14.3396669921875</c:v>
                </c:pt>
                <c:pt idx="2215">
                  <c:v>14.347058593750001</c:v>
                </c:pt>
                <c:pt idx="2216">
                  <c:v>14.354104492187499</c:v>
                </c:pt>
                <c:pt idx="2217">
                  <c:v>14.361149414062499</c:v>
                </c:pt>
                <c:pt idx="2218">
                  <c:v>14.368195312499999</c:v>
                </c:pt>
                <c:pt idx="2219">
                  <c:v>14.3754873046875</c:v>
                </c:pt>
                <c:pt idx="2220">
                  <c:v>14.383027343749999</c:v>
                </c:pt>
                <c:pt idx="2221">
                  <c:v>14.39056640625</c:v>
                </c:pt>
                <c:pt idx="2222">
                  <c:v>14.39810546875</c:v>
                </c:pt>
                <c:pt idx="2223">
                  <c:v>14.405645507812499</c:v>
                </c:pt>
                <c:pt idx="2224">
                  <c:v>14.413184570312501</c:v>
                </c:pt>
                <c:pt idx="2225">
                  <c:v>14.420724609375</c:v>
                </c:pt>
                <c:pt idx="2226">
                  <c:v>14.428263671874999</c:v>
                </c:pt>
                <c:pt idx="2227">
                  <c:v>14.435654296875001</c:v>
                </c:pt>
                <c:pt idx="2228">
                  <c:v>14.442894531249999</c:v>
                </c:pt>
                <c:pt idx="2229">
                  <c:v>14.4501357421875</c:v>
                </c:pt>
                <c:pt idx="2230">
                  <c:v>14.457375976562499</c:v>
                </c:pt>
                <c:pt idx="2231">
                  <c:v>14.4646171875</c:v>
                </c:pt>
                <c:pt idx="2232">
                  <c:v>14.471857421875001</c:v>
                </c:pt>
                <c:pt idx="2233">
                  <c:v>14.4790986328125</c:v>
                </c:pt>
                <c:pt idx="2234">
                  <c:v>14.486368164062499</c:v>
                </c:pt>
                <c:pt idx="2235">
                  <c:v>14.49366796875</c:v>
                </c:pt>
                <c:pt idx="2236">
                  <c:v>14.4993447265625</c:v>
                </c:pt>
                <c:pt idx="2237">
                  <c:v>14.503400390625</c:v>
                </c:pt>
                <c:pt idx="2238">
                  <c:v>14.508115234375</c:v>
                </c:pt>
                <c:pt idx="2239">
                  <c:v>14.513490234375</c:v>
                </c:pt>
                <c:pt idx="2240">
                  <c:v>14.5188662109375</c:v>
                </c:pt>
                <c:pt idx="2241">
                  <c:v>14.5250517578125</c:v>
                </c:pt>
                <c:pt idx="2242">
                  <c:v>14.5310078125</c:v>
                </c:pt>
                <c:pt idx="2243">
                  <c:v>14.53592578125</c:v>
                </c:pt>
                <c:pt idx="2244">
                  <c:v>14.541604492187499</c:v>
                </c:pt>
                <c:pt idx="2245">
                  <c:v>14.5480439453125</c:v>
                </c:pt>
                <c:pt idx="2246">
                  <c:v>14.554637695312501</c:v>
                </c:pt>
                <c:pt idx="2247">
                  <c:v>14.5613837890625</c:v>
                </c:pt>
                <c:pt idx="2248">
                  <c:v>14.568129882812499</c:v>
                </c:pt>
                <c:pt idx="2249">
                  <c:v>14.574875976562501</c:v>
                </c:pt>
                <c:pt idx="2250">
                  <c:v>14.5800517578125</c:v>
                </c:pt>
                <c:pt idx="2251">
                  <c:v>14.5856240234375</c:v>
                </c:pt>
                <c:pt idx="2252">
                  <c:v>14.593161132812501</c:v>
                </c:pt>
                <c:pt idx="2253">
                  <c:v>14.6006982421875</c:v>
                </c:pt>
                <c:pt idx="2254">
                  <c:v>14.608235351562501</c:v>
                </c:pt>
                <c:pt idx="2255">
                  <c:v>14.615088867187501</c:v>
                </c:pt>
                <c:pt idx="2256">
                  <c:v>14.621259765625</c:v>
                </c:pt>
                <c:pt idx="2257">
                  <c:v>14.6274306640625</c:v>
                </c:pt>
                <c:pt idx="2258">
                  <c:v>14.63346484375</c:v>
                </c:pt>
                <c:pt idx="2259">
                  <c:v>14.639363281250001</c:v>
                </c:pt>
                <c:pt idx="2260">
                  <c:v>14.645958984375</c:v>
                </c:pt>
                <c:pt idx="2261">
                  <c:v>14.6532509765625</c:v>
                </c:pt>
                <c:pt idx="2262">
                  <c:v>14.660542968750001</c:v>
                </c:pt>
                <c:pt idx="2263">
                  <c:v>14.6678359375</c:v>
                </c:pt>
                <c:pt idx="2264">
                  <c:v>14.675167968749999</c:v>
                </c:pt>
                <c:pt idx="2265">
                  <c:v>14.6809873046875</c:v>
                </c:pt>
                <c:pt idx="2266">
                  <c:v>14.686265625000001</c:v>
                </c:pt>
                <c:pt idx="2267">
                  <c:v>14.692556640625</c:v>
                </c:pt>
                <c:pt idx="2268">
                  <c:v>14.698846679687501</c:v>
                </c:pt>
                <c:pt idx="2269">
                  <c:v>14.7048232421875</c:v>
                </c:pt>
                <c:pt idx="2270">
                  <c:v>14.710484375</c:v>
                </c:pt>
                <c:pt idx="2271">
                  <c:v>14.716146484375001</c:v>
                </c:pt>
                <c:pt idx="2272">
                  <c:v>14.72228125</c:v>
                </c:pt>
                <c:pt idx="2273">
                  <c:v>14.728887695312499</c:v>
                </c:pt>
                <c:pt idx="2274">
                  <c:v>14.735127929687501</c:v>
                </c:pt>
                <c:pt idx="2275">
                  <c:v>14.7410029296875</c:v>
                </c:pt>
                <c:pt idx="2276">
                  <c:v>14.746876953125</c:v>
                </c:pt>
                <c:pt idx="2277">
                  <c:v>14.753095703125</c:v>
                </c:pt>
                <c:pt idx="2278">
                  <c:v>14.758739257812501</c:v>
                </c:pt>
                <c:pt idx="2279">
                  <c:v>14.763458984374999</c:v>
                </c:pt>
                <c:pt idx="2280">
                  <c:v>14.768741210937501</c:v>
                </c:pt>
                <c:pt idx="2281">
                  <c:v>14.774583984375001</c:v>
                </c:pt>
                <c:pt idx="2282">
                  <c:v>14.780426757812499</c:v>
                </c:pt>
                <c:pt idx="2283">
                  <c:v>14.786890625</c:v>
                </c:pt>
                <c:pt idx="2284">
                  <c:v>14.793974609375001</c:v>
                </c:pt>
                <c:pt idx="2285">
                  <c:v>14.8010595703125</c:v>
                </c:pt>
                <c:pt idx="2286">
                  <c:v>14.808144531250001</c:v>
                </c:pt>
                <c:pt idx="2287">
                  <c:v>14.815173828124999</c:v>
                </c:pt>
                <c:pt idx="2288">
                  <c:v>14.822147460937501</c:v>
                </c:pt>
                <c:pt idx="2289">
                  <c:v>14.8291201171875</c:v>
                </c:pt>
                <c:pt idx="2290">
                  <c:v>14.836064453124999</c:v>
                </c:pt>
                <c:pt idx="2291">
                  <c:v>14.84298046875</c:v>
                </c:pt>
                <c:pt idx="2292">
                  <c:v>14.849896484375</c:v>
                </c:pt>
                <c:pt idx="2293">
                  <c:v>14.8568125</c:v>
                </c:pt>
                <c:pt idx="2294">
                  <c:v>14.8637275390625</c:v>
                </c:pt>
                <c:pt idx="2295">
                  <c:v>14.8705859375</c:v>
                </c:pt>
                <c:pt idx="2296">
                  <c:v>14.877385742187499</c:v>
                </c:pt>
                <c:pt idx="2297">
                  <c:v>14.884186523437499</c:v>
                </c:pt>
                <c:pt idx="2298">
                  <c:v>14.890986328125001</c:v>
                </c:pt>
                <c:pt idx="2299">
                  <c:v>14.897786132812501</c:v>
                </c:pt>
                <c:pt idx="2300">
                  <c:v>14.905182617187499</c:v>
                </c:pt>
                <c:pt idx="2301">
                  <c:v>14.913175781250001</c:v>
                </c:pt>
                <c:pt idx="2302">
                  <c:v>14.9201025390625</c:v>
                </c:pt>
                <c:pt idx="2303">
                  <c:v>14.92596484375</c:v>
                </c:pt>
                <c:pt idx="2304">
                  <c:v>14.931827148437501</c:v>
                </c:pt>
                <c:pt idx="2305">
                  <c:v>14.9385556640625</c:v>
                </c:pt>
                <c:pt idx="2306">
                  <c:v>14.946150390625</c:v>
                </c:pt>
                <c:pt idx="2307">
                  <c:v>14.9537451171875</c:v>
                </c:pt>
                <c:pt idx="2308">
                  <c:v>14.96133984375</c:v>
                </c:pt>
                <c:pt idx="2309">
                  <c:v>14.9686982421875</c:v>
                </c:pt>
                <c:pt idx="2310">
                  <c:v>14.9759326171875</c:v>
                </c:pt>
                <c:pt idx="2311">
                  <c:v>14.983279296875001</c:v>
                </c:pt>
                <c:pt idx="2312">
                  <c:v>14.9906259765625</c:v>
                </c:pt>
                <c:pt idx="2313">
                  <c:v>14.997972656250001</c:v>
                </c:pt>
                <c:pt idx="2314">
                  <c:v>15.0053193359375</c:v>
                </c:pt>
                <c:pt idx="2315">
                  <c:v>15.012666015624999</c:v>
                </c:pt>
                <c:pt idx="2316">
                  <c:v>15.0200126953125</c:v>
                </c:pt>
                <c:pt idx="2317">
                  <c:v>15.0273603515625</c:v>
                </c:pt>
                <c:pt idx="2318">
                  <c:v>15.034707031250001</c:v>
                </c:pt>
                <c:pt idx="2319">
                  <c:v>15.041395507812499</c:v>
                </c:pt>
                <c:pt idx="2320">
                  <c:v>15.04742578125</c:v>
                </c:pt>
                <c:pt idx="2321">
                  <c:v>15.05345703125</c:v>
                </c:pt>
                <c:pt idx="2322">
                  <c:v>15.059487304687501</c:v>
                </c:pt>
                <c:pt idx="2323">
                  <c:v>15.066208984375001</c:v>
                </c:pt>
                <c:pt idx="2324">
                  <c:v>15.073619140625</c:v>
                </c:pt>
                <c:pt idx="2325">
                  <c:v>15.0810302734375</c:v>
                </c:pt>
                <c:pt idx="2326">
                  <c:v>15.08844140625</c:v>
                </c:pt>
                <c:pt idx="2327">
                  <c:v>15.095888671875</c:v>
                </c:pt>
                <c:pt idx="2328">
                  <c:v>15.103372070312499</c:v>
                </c:pt>
                <c:pt idx="2329">
                  <c:v>15.11085546875</c:v>
                </c:pt>
                <c:pt idx="2330">
                  <c:v>15.11833984375</c:v>
                </c:pt>
                <c:pt idx="2331">
                  <c:v>15.125641601562499</c:v>
                </c:pt>
                <c:pt idx="2332">
                  <c:v>15.132762695312501</c:v>
                </c:pt>
                <c:pt idx="2333">
                  <c:v>15.1398828125</c:v>
                </c:pt>
                <c:pt idx="2334">
                  <c:v>15.145623046875</c:v>
                </c:pt>
                <c:pt idx="2335">
                  <c:v>15.149983398437501</c:v>
                </c:pt>
                <c:pt idx="2336">
                  <c:v>15.155749023437499</c:v>
                </c:pt>
                <c:pt idx="2337">
                  <c:v>15.1629189453125</c:v>
                </c:pt>
                <c:pt idx="2338">
                  <c:v>15.1700888671875</c:v>
                </c:pt>
                <c:pt idx="2339">
                  <c:v>15.1774384765625</c:v>
                </c:pt>
                <c:pt idx="2340">
                  <c:v>15.184968749999999</c:v>
                </c:pt>
                <c:pt idx="2341">
                  <c:v>15.192498046875</c:v>
                </c:pt>
                <c:pt idx="2342">
                  <c:v>15.2000283203125</c:v>
                </c:pt>
                <c:pt idx="2343">
                  <c:v>15.207557617187501</c:v>
                </c:pt>
                <c:pt idx="2344">
                  <c:v>15.213466796875</c:v>
                </c:pt>
                <c:pt idx="2345">
                  <c:v>15.217752929687499</c:v>
                </c:pt>
                <c:pt idx="2346">
                  <c:v>15.2236494140625</c:v>
                </c:pt>
                <c:pt idx="2347">
                  <c:v>15.23115625</c:v>
                </c:pt>
                <c:pt idx="2348">
                  <c:v>15.238662109374999</c:v>
                </c:pt>
                <c:pt idx="2349">
                  <c:v>15.24566015625</c:v>
                </c:pt>
                <c:pt idx="2350">
                  <c:v>15.252150390624999</c:v>
                </c:pt>
                <c:pt idx="2351">
                  <c:v>15.258640625</c:v>
                </c:pt>
                <c:pt idx="2352">
                  <c:v>15.264320312500001</c:v>
                </c:pt>
                <c:pt idx="2353">
                  <c:v>15.269188476562499</c:v>
                </c:pt>
                <c:pt idx="2354">
                  <c:v>15.274818359375001</c:v>
                </c:pt>
                <c:pt idx="2355">
                  <c:v>15.281210937499999</c:v>
                </c:pt>
                <c:pt idx="2356">
                  <c:v>15.287348632812501</c:v>
                </c:pt>
                <c:pt idx="2357">
                  <c:v>15.293232421875</c:v>
                </c:pt>
                <c:pt idx="2358">
                  <c:v>15.299644531249999</c:v>
                </c:pt>
                <c:pt idx="2359">
                  <c:v>15.306587890625</c:v>
                </c:pt>
                <c:pt idx="2360">
                  <c:v>15.3135302734375</c:v>
                </c:pt>
                <c:pt idx="2361">
                  <c:v>15.320472656250001</c:v>
                </c:pt>
                <c:pt idx="2362">
                  <c:v>15.327415039062499</c:v>
                </c:pt>
                <c:pt idx="2363">
                  <c:v>15.3343486328125</c:v>
                </c:pt>
                <c:pt idx="2364">
                  <c:v>15.3412734375</c:v>
                </c:pt>
                <c:pt idx="2365">
                  <c:v>15.348197265625</c:v>
                </c:pt>
                <c:pt idx="2366">
                  <c:v>15.355204101562499</c:v>
                </c:pt>
                <c:pt idx="2367">
                  <c:v>15.3622939453125</c:v>
                </c:pt>
                <c:pt idx="2368">
                  <c:v>15.3693828125</c:v>
                </c:pt>
                <c:pt idx="2369">
                  <c:v>15.3764716796875</c:v>
                </c:pt>
                <c:pt idx="2370">
                  <c:v>15.3835615234375</c:v>
                </c:pt>
                <c:pt idx="2371">
                  <c:v>15.389573242187501</c:v>
                </c:pt>
                <c:pt idx="2372">
                  <c:v>15.3957890625</c:v>
                </c:pt>
                <c:pt idx="2373">
                  <c:v>15.4032841796875</c:v>
                </c:pt>
                <c:pt idx="2374">
                  <c:v>15.410780273437499</c:v>
                </c:pt>
                <c:pt idx="2375">
                  <c:v>15.418275390625</c:v>
                </c:pt>
                <c:pt idx="2376">
                  <c:v>15.425826171875</c:v>
                </c:pt>
                <c:pt idx="2377">
                  <c:v>15.433432617187499</c:v>
                </c:pt>
                <c:pt idx="2378">
                  <c:v>15.4410390625</c:v>
                </c:pt>
                <c:pt idx="2379">
                  <c:v>15.4486455078125</c:v>
                </c:pt>
                <c:pt idx="2380">
                  <c:v>15.4560810546875</c:v>
                </c:pt>
                <c:pt idx="2381">
                  <c:v>15.463346679687501</c:v>
                </c:pt>
                <c:pt idx="2382">
                  <c:v>15.470612304687499</c:v>
                </c:pt>
                <c:pt idx="2383">
                  <c:v>15.477727539062499</c:v>
                </c:pt>
                <c:pt idx="2384">
                  <c:v>15.4846904296875</c:v>
                </c:pt>
                <c:pt idx="2385">
                  <c:v>15.491802734375</c:v>
                </c:pt>
                <c:pt idx="2386">
                  <c:v>15.499062500000001</c:v>
                </c:pt>
                <c:pt idx="2387">
                  <c:v>15.503649414062499</c:v>
                </c:pt>
                <c:pt idx="2388">
                  <c:v>15.507356445312499</c:v>
                </c:pt>
                <c:pt idx="2389">
                  <c:v>15.512858398437499</c:v>
                </c:pt>
                <c:pt idx="2390">
                  <c:v>15.518220703124999</c:v>
                </c:pt>
                <c:pt idx="2391">
                  <c:v>15.523443359374999</c:v>
                </c:pt>
                <c:pt idx="2392">
                  <c:v>15.529822265625</c:v>
                </c:pt>
                <c:pt idx="2393">
                  <c:v>15.537358398437499</c:v>
                </c:pt>
                <c:pt idx="2394">
                  <c:v>15.5449560546875</c:v>
                </c:pt>
                <c:pt idx="2395">
                  <c:v>15.552616210937501</c:v>
                </c:pt>
                <c:pt idx="2396">
                  <c:v>15.5602763671875</c:v>
                </c:pt>
                <c:pt idx="2397">
                  <c:v>15.567936523437499</c:v>
                </c:pt>
                <c:pt idx="2398">
                  <c:v>15.5757177734375</c:v>
                </c:pt>
                <c:pt idx="2399">
                  <c:v>15.5836201171875</c:v>
                </c:pt>
                <c:pt idx="2400">
                  <c:v>15.591522460937499</c:v>
                </c:pt>
                <c:pt idx="2401">
                  <c:v>15.599201171875</c:v>
                </c:pt>
                <c:pt idx="2402">
                  <c:v>15.606608398437499</c:v>
                </c:pt>
                <c:pt idx="2403">
                  <c:v>15.61396875</c:v>
                </c:pt>
                <c:pt idx="2404">
                  <c:v>15.621328125</c:v>
                </c:pt>
                <c:pt idx="2405">
                  <c:v>15.6286884765625</c:v>
                </c:pt>
                <c:pt idx="2406">
                  <c:v>15.635204101562501</c:v>
                </c:pt>
                <c:pt idx="2407">
                  <c:v>15.640876953125</c:v>
                </c:pt>
                <c:pt idx="2408">
                  <c:v>15.646549804687499</c:v>
                </c:pt>
                <c:pt idx="2409">
                  <c:v>15.651815429687501</c:v>
                </c:pt>
                <c:pt idx="2410">
                  <c:v>15.656673828124999</c:v>
                </c:pt>
                <c:pt idx="2411">
                  <c:v>15.66220703125</c:v>
                </c:pt>
                <c:pt idx="2412">
                  <c:v>15.6684150390625</c:v>
                </c:pt>
                <c:pt idx="2413">
                  <c:v>15.6746220703125</c:v>
                </c:pt>
                <c:pt idx="2414">
                  <c:v>15.681077148437501</c:v>
                </c:pt>
                <c:pt idx="2415">
                  <c:v>15.6877802734375</c:v>
                </c:pt>
                <c:pt idx="2416">
                  <c:v>15.694484375</c:v>
                </c:pt>
                <c:pt idx="2417">
                  <c:v>15.7018173828125</c:v>
                </c:pt>
                <c:pt idx="2418">
                  <c:v>15.7097802734375</c:v>
                </c:pt>
                <c:pt idx="2419">
                  <c:v>15.717742187500001</c:v>
                </c:pt>
                <c:pt idx="2420">
                  <c:v>15.725153320312501</c:v>
                </c:pt>
                <c:pt idx="2421">
                  <c:v>15.73201171875</c:v>
                </c:pt>
                <c:pt idx="2422">
                  <c:v>15.738146484374999</c:v>
                </c:pt>
                <c:pt idx="2423">
                  <c:v>15.7435576171875</c:v>
                </c:pt>
                <c:pt idx="2424">
                  <c:v>15.7489697265625</c:v>
                </c:pt>
                <c:pt idx="2425">
                  <c:v>15.755333984375</c:v>
                </c:pt>
                <c:pt idx="2426">
                  <c:v>15.76265234375</c:v>
                </c:pt>
                <c:pt idx="2427">
                  <c:v>15.7700263671875</c:v>
                </c:pt>
                <c:pt idx="2428">
                  <c:v>15.7774560546875</c:v>
                </c:pt>
                <c:pt idx="2429">
                  <c:v>15.7850009765625</c:v>
                </c:pt>
                <c:pt idx="2430">
                  <c:v>15.792659179687501</c:v>
                </c:pt>
                <c:pt idx="2431">
                  <c:v>15.8003173828125</c:v>
                </c:pt>
                <c:pt idx="2432">
                  <c:v>15.8079765625</c:v>
                </c:pt>
                <c:pt idx="2433">
                  <c:v>15.813977539062501</c:v>
                </c:pt>
                <c:pt idx="2434">
                  <c:v>15.818321289062499</c:v>
                </c:pt>
                <c:pt idx="2435">
                  <c:v>15.823580078125</c:v>
                </c:pt>
                <c:pt idx="2436">
                  <c:v>15.829811523437501</c:v>
                </c:pt>
                <c:pt idx="2437">
                  <c:v>15.8351865234375</c:v>
                </c:pt>
                <c:pt idx="2438">
                  <c:v>15.840044921875</c:v>
                </c:pt>
                <c:pt idx="2439">
                  <c:v>15.8454951171875</c:v>
                </c:pt>
                <c:pt idx="2440">
                  <c:v>15.851134765625</c:v>
                </c:pt>
                <c:pt idx="2441">
                  <c:v>15.8567744140625</c:v>
                </c:pt>
                <c:pt idx="2442">
                  <c:v>15.862223632812499</c:v>
                </c:pt>
                <c:pt idx="2443">
                  <c:v>15.868736328124999</c:v>
                </c:pt>
                <c:pt idx="2444">
                  <c:v>15.876504882812499</c:v>
                </c:pt>
                <c:pt idx="2445">
                  <c:v>15.884273437499999</c:v>
                </c:pt>
                <c:pt idx="2446">
                  <c:v>15.889643554687501</c:v>
                </c:pt>
                <c:pt idx="2447">
                  <c:v>15.893585937499999</c:v>
                </c:pt>
                <c:pt idx="2448">
                  <c:v>15.8985</c:v>
                </c:pt>
                <c:pt idx="2449">
                  <c:v>15.904900390625</c:v>
                </c:pt>
                <c:pt idx="2450">
                  <c:v>15.9127880859375</c:v>
                </c:pt>
                <c:pt idx="2451">
                  <c:v>15.920561523437501</c:v>
                </c:pt>
                <c:pt idx="2452">
                  <c:v>15.9282216796875</c:v>
                </c:pt>
                <c:pt idx="2453">
                  <c:v>15.9353701171875</c:v>
                </c:pt>
                <c:pt idx="2454">
                  <c:v>15.9420078125</c:v>
                </c:pt>
                <c:pt idx="2455">
                  <c:v>15.9486455078125</c:v>
                </c:pt>
                <c:pt idx="2456">
                  <c:v>15.955283203124999</c:v>
                </c:pt>
                <c:pt idx="2457">
                  <c:v>15.9619208984375</c:v>
                </c:pt>
                <c:pt idx="2458">
                  <c:v>15.968611328125</c:v>
                </c:pt>
                <c:pt idx="2459">
                  <c:v>15.975356445312499</c:v>
                </c:pt>
                <c:pt idx="2460">
                  <c:v>15.9821005859375</c:v>
                </c:pt>
                <c:pt idx="2461">
                  <c:v>15.988845703125</c:v>
                </c:pt>
                <c:pt idx="2462">
                  <c:v>15.995546875</c:v>
                </c:pt>
                <c:pt idx="2463">
                  <c:v>16.002205078125002</c:v>
                </c:pt>
                <c:pt idx="2464">
                  <c:v>16.008862304687501</c:v>
                </c:pt>
                <c:pt idx="2465">
                  <c:v>16.0155205078125</c:v>
                </c:pt>
                <c:pt idx="2466">
                  <c:v>16.020736328125</c:v>
                </c:pt>
                <c:pt idx="2467">
                  <c:v>16.025309570312501</c:v>
                </c:pt>
                <c:pt idx="2468">
                  <c:v>16.030682617187502</c:v>
                </c:pt>
                <c:pt idx="2469">
                  <c:v>16.036056640624999</c:v>
                </c:pt>
                <c:pt idx="2470">
                  <c:v>16.042173828125001</c:v>
                </c:pt>
                <c:pt idx="2471">
                  <c:v>16.049033203124999</c:v>
                </c:pt>
                <c:pt idx="2472">
                  <c:v>16.055416015624999</c:v>
                </c:pt>
                <c:pt idx="2473">
                  <c:v>16.061321289062501</c:v>
                </c:pt>
                <c:pt idx="2474">
                  <c:v>16.0672265625</c:v>
                </c:pt>
                <c:pt idx="2475">
                  <c:v>16.072902343749998</c:v>
                </c:pt>
                <c:pt idx="2476">
                  <c:v>16.078349609375</c:v>
                </c:pt>
                <c:pt idx="2477">
                  <c:v>16.083797851562501</c:v>
                </c:pt>
                <c:pt idx="2478">
                  <c:v>16.0890927734375</c:v>
                </c:pt>
                <c:pt idx="2479">
                  <c:v>16.094234374999999</c:v>
                </c:pt>
                <c:pt idx="2480">
                  <c:v>16.1001484375</c:v>
                </c:pt>
                <c:pt idx="2481">
                  <c:v>16.106834960937501</c:v>
                </c:pt>
                <c:pt idx="2482">
                  <c:v>16.113425781250001</c:v>
                </c:pt>
                <c:pt idx="2483">
                  <c:v>16.119922851562499</c:v>
                </c:pt>
                <c:pt idx="2484">
                  <c:v>16.126418945312501</c:v>
                </c:pt>
                <c:pt idx="2485">
                  <c:v>16.133518554687502</c:v>
                </c:pt>
                <c:pt idx="2486">
                  <c:v>16.1412197265625</c:v>
                </c:pt>
                <c:pt idx="2487">
                  <c:v>16.148921874999999</c:v>
                </c:pt>
                <c:pt idx="2488">
                  <c:v>16.155978515625002</c:v>
                </c:pt>
                <c:pt idx="2489">
                  <c:v>16.162391601562501</c:v>
                </c:pt>
                <c:pt idx="2490">
                  <c:v>16.1688046875</c:v>
                </c:pt>
                <c:pt idx="2491">
                  <c:v>16.175247070312501</c:v>
                </c:pt>
                <c:pt idx="2492">
                  <c:v>16.181719726562498</c:v>
                </c:pt>
                <c:pt idx="2493">
                  <c:v>16.188191406249999</c:v>
                </c:pt>
                <c:pt idx="2494">
                  <c:v>16.194664062499999</c:v>
                </c:pt>
                <c:pt idx="2495">
                  <c:v>16.199107421874999</c:v>
                </c:pt>
                <c:pt idx="2496">
                  <c:v>16.20317578125</c:v>
                </c:pt>
                <c:pt idx="2497">
                  <c:v>16.208557617187498</c:v>
                </c:pt>
                <c:pt idx="2498">
                  <c:v>16.213462890624999</c:v>
                </c:pt>
                <c:pt idx="2499">
                  <c:v>16.219422851562499</c:v>
                </c:pt>
                <c:pt idx="2500">
                  <c:v>16.226575195312499</c:v>
                </c:pt>
                <c:pt idx="2501">
                  <c:v>16.234101562500001</c:v>
                </c:pt>
                <c:pt idx="2502">
                  <c:v>16.242002929687501</c:v>
                </c:pt>
                <c:pt idx="2503">
                  <c:v>16.248724609375</c:v>
                </c:pt>
                <c:pt idx="2504">
                  <c:v>16.254265624999999</c:v>
                </c:pt>
                <c:pt idx="2505">
                  <c:v>16.259806640625001</c:v>
                </c:pt>
                <c:pt idx="2506">
                  <c:v>16.266483398437501</c:v>
                </c:pt>
                <c:pt idx="2507">
                  <c:v>16.274295898437501</c:v>
                </c:pt>
                <c:pt idx="2508">
                  <c:v>16.282107421875001</c:v>
                </c:pt>
                <c:pt idx="2509">
                  <c:v>16.289919921875001</c:v>
                </c:pt>
                <c:pt idx="2510">
                  <c:v>16.2977314453125</c:v>
                </c:pt>
                <c:pt idx="2511">
                  <c:v>16.3055439453125</c:v>
                </c:pt>
                <c:pt idx="2512">
                  <c:v>16.312600585937499</c:v>
                </c:pt>
                <c:pt idx="2513">
                  <c:v>16.31890234375</c:v>
                </c:pt>
                <c:pt idx="2514">
                  <c:v>16.325204101562498</c:v>
                </c:pt>
                <c:pt idx="2515">
                  <c:v>16.331505859375</c:v>
                </c:pt>
                <c:pt idx="2516">
                  <c:v>16.338216796874999</c:v>
                </c:pt>
                <c:pt idx="2517">
                  <c:v>16.3453359375</c:v>
                </c:pt>
                <c:pt idx="2518">
                  <c:v>16.352455078125001</c:v>
                </c:pt>
                <c:pt idx="2519">
                  <c:v>16.359574218750002</c:v>
                </c:pt>
                <c:pt idx="2520">
                  <c:v>16.366381835937499</c:v>
                </c:pt>
                <c:pt idx="2521">
                  <c:v>16.372876953125001</c:v>
                </c:pt>
                <c:pt idx="2522">
                  <c:v>16.379371093749999</c:v>
                </c:pt>
                <c:pt idx="2523">
                  <c:v>16.386298828125</c:v>
                </c:pt>
                <c:pt idx="2524">
                  <c:v>16.393656249999999</c:v>
                </c:pt>
                <c:pt idx="2525">
                  <c:v>16.401013671874999</c:v>
                </c:pt>
                <c:pt idx="2526">
                  <c:v>16.408371093749999</c:v>
                </c:pt>
                <c:pt idx="2527">
                  <c:v>16.415882812500001</c:v>
                </c:pt>
                <c:pt idx="2528">
                  <c:v>16.423546875</c:v>
                </c:pt>
                <c:pt idx="2529">
                  <c:v>16.431212890625002</c:v>
                </c:pt>
                <c:pt idx="2530">
                  <c:v>16.438876953125</c:v>
                </c:pt>
                <c:pt idx="2531">
                  <c:v>16.4464296875</c:v>
                </c:pt>
                <c:pt idx="2532">
                  <c:v>16.453873046875</c:v>
                </c:pt>
                <c:pt idx="2533">
                  <c:v>16.461316406249999</c:v>
                </c:pt>
                <c:pt idx="2534">
                  <c:v>16.468759765624998</c:v>
                </c:pt>
                <c:pt idx="2535">
                  <c:v>16.476203125000001</c:v>
                </c:pt>
                <c:pt idx="2536">
                  <c:v>16.483646484375001</c:v>
                </c:pt>
                <c:pt idx="2537">
                  <c:v>16.49108984375</c:v>
                </c:pt>
                <c:pt idx="2538">
                  <c:v>16.498531249999999</c:v>
                </c:pt>
                <c:pt idx="2539">
                  <c:v>16.506</c:v>
                </c:pt>
                <c:pt idx="2540">
                  <c:v>16.513494140624999</c:v>
                </c:pt>
                <c:pt idx="2541">
                  <c:v>16.520988281249998</c:v>
                </c:pt>
                <c:pt idx="2542">
                  <c:v>16.528482421875001</c:v>
                </c:pt>
                <c:pt idx="2543">
                  <c:v>16.535986328124999</c:v>
                </c:pt>
                <c:pt idx="2544">
                  <c:v>16.543498046875001</c:v>
                </c:pt>
                <c:pt idx="2545">
                  <c:v>16.5510078125</c:v>
                </c:pt>
                <c:pt idx="2546">
                  <c:v>16.558519531249999</c:v>
                </c:pt>
                <c:pt idx="2547">
                  <c:v>16.566031250000002</c:v>
                </c:pt>
                <c:pt idx="2548">
                  <c:v>16.573541015625</c:v>
                </c:pt>
                <c:pt idx="2549">
                  <c:v>16.581052734375</c:v>
                </c:pt>
                <c:pt idx="2550">
                  <c:v>16.588564453124999</c:v>
                </c:pt>
                <c:pt idx="2551">
                  <c:v>16.596152343749999</c:v>
                </c:pt>
                <c:pt idx="2552">
                  <c:v>16.603816406250001</c:v>
                </c:pt>
                <c:pt idx="2553">
                  <c:v>16.611480468749999</c:v>
                </c:pt>
                <c:pt idx="2554">
                  <c:v>16.619146484375001</c:v>
                </c:pt>
                <c:pt idx="2555">
                  <c:v>16.626724609375</c:v>
                </c:pt>
                <c:pt idx="2556">
                  <c:v>16.634218749999999</c:v>
                </c:pt>
                <c:pt idx="2557">
                  <c:v>16.641712890625001</c:v>
                </c:pt>
                <c:pt idx="2558">
                  <c:v>16.64920703125</c:v>
                </c:pt>
                <c:pt idx="2559">
                  <c:v>16.656701171875</c:v>
                </c:pt>
                <c:pt idx="2560">
                  <c:v>16.664195312499999</c:v>
                </c:pt>
                <c:pt idx="2561">
                  <c:v>16.671689453125001</c:v>
                </c:pt>
                <c:pt idx="2562">
                  <c:v>16.67918359375</c:v>
                </c:pt>
                <c:pt idx="2563">
                  <c:v>16.686695312499999</c:v>
                </c:pt>
                <c:pt idx="2564">
                  <c:v>16.694222656249998</c:v>
                </c:pt>
                <c:pt idx="2565">
                  <c:v>16.701751953125001</c:v>
                </c:pt>
                <c:pt idx="2566">
                  <c:v>16.709279296875</c:v>
                </c:pt>
                <c:pt idx="2567">
                  <c:v>16.716808593749999</c:v>
                </c:pt>
                <c:pt idx="2568">
                  <c:v>16.724335937500001</c:v>
                </c:pt>
                <c:pt idx="2569">
                  <c:v>16.731865234375</c:v>
                </c:pt>
                <c:pt idx="2570">
                  <c:v>16.739392578124999</c:v>
                </c:pt>
                <c:pt idx="2571">
                  <c:v>16.746898437500001</c:v>
                </c:pt>
                <c:pt idx="2572">
                  <c:v>16.754380859375001</c:v>
                </c:pt>
                <c:pt idx="2573">
                  <c:v>16.761863281250001</c:v>
                </c:pt>
                <c:pt idx="2574">
                  <c:v>16.769345703125001</c:v>
                </c:pt>
                <c:pt idx="2575">
                  <c:v>16.776830078124998</c:v>
                </c:pt>
                <c:pt idx="2576">
                  <c:v>16.784312499999999</c:v>
                </c:pt>
                <c:pt idx="2577">
                  <c:v>16.791794921874999</c:v>
                </c:pt>
                <c:pt idx="2578">
                  <c:v>16.799277343749999</c:v>
                </c:pt>
                <c:pt idx="2579">
                  <c:v>16.806759765624999</c:v>
                </c:pt>
                <c:pt idx="2580">
                  <c:v>16.8142421875</c:v>
                </c:pt>
                <c:pt idx="2581">
                  <c:v>16.8217265625</c:v>
                </c:pt>
                <c:pt idx="2582">
                  <c:v>16.829208984375001</c:v>
                </c:pt>
                <c:pt idx="2583">
                  <c:v>16.836730468750002</c:v>
                </c:pt>
                <c:pt idx="2584">
                  <c:v>16.84429296875</c:v>
                </c:pt>
                <c:pt idx="2585">
                  <c:v>16.851855468749999</c:v>
                </c:pt>
                <c:pt idx="2586">
                  <c:v>16.859417968750002</c:v>
                </c:pt>
                <c:pt idx="2587">
                  <c:v>16.86698046875</c:v>
                </c:pt>
                <c:pt idx="2588">
                  <c:v>16.874542968749999</c:v>
                </c:pt>
                <c:pt idx="2589">
                  <c:v>16.882003906249999</c:v>
                </c:pt>
                <c:pt idx="2590">
                  <c:v>16.889361328124998</c:v>
                </c:pt>
                <c:pt idx="2591">
                  <c:v>16.896720703124998</c:v>
                </c:pt>
                <c:pt idx="2592">
                  <c:v>16.904169921874999</c:v>
                </c:pt>
                <c:pt idx="2593">
                  <c:v>16.911708984375</c:v>
                </c:pt>
                <c:pt idx="2594">
                  <c:v>16.919250000000002</c:v>
                </c:pt>
                <c:pt idx="2595">
                  <c:v>16.926085937500002</c:v>
                </c:pt>
                <c:pt idx="2596">
                  <c:v>16.932218750000001</c:v>
                </c:pt>
                <c:pt idx="2597">
                  <c:v>16.938283203125</c:v>
                </c:pt>
                <c:pt idx="2598">
                  <c:v>16.944279296874999</c:v>
                </c:pt>
                <c:pt idx="2599">
                  <c:v>16.950275390624999</c:v>
                </c:pt>
                <c:pt idx="2600">
                  <c:v>16.956935546874998</c:v>
                </c:pt>
                <c:pt idx="2601">
                  <c:v>16.964259765624998</c:v>
                </c:pt>
                <c:pt idx="2602">
                  <c:v>16.971582031250001</c:v>
                </c:pt>
                <c:pt idx="2603">
                  <c:v>16.978906250000001</c:v>
                </c:pt>
                <c:pt idx="2604">
                  <c:v>16.986332031250001</c:v>
                </c:pt>
                <c:pt idx="2605">
                  <c:v>16.993861328125</c:v>
                </c:pt>
                <c:pt idx="2606">
                  <c:v>17.001388671874999</c:v>
                </c:pt>
                <c:pt idx="2607">
                  <c:v>17.008916015625001</c:v>
                </c:pt>
                <c:pt idx="2608">
                  <c:v>17.016291015625001</c:v>
                </c:pt>
                <c:pt idx="2609">
                  <c:v>17.023513671875001</c:v>
                </c:pt>
                <c:pt idx="2610">
                  <c:v>17.029441406250001</c:v>
                </c:pt>
                <c:pt idx="2611">
                  <c:v>17.03465234375</c:v>
                </c:pt>
                <c:pt idx="2612">
                  <c:v>17.040443359375001</c:v>
                </c:pt>
                <c:pt idx="2613">
                  <c:v>17.047068359375</c:v>
                </c:pt>
                <c:pt idx="2614">
                  <c:v>17.054529296875</c:v>
                </c:pt>
                <c:pt idx="2615">
                  <c:v>17.061988281249999</c:v>
                </c:pt>
                <c:pt idx="2616">
                  <c:v>17.069449218750002</c:v>
                </c:pt>
                <c:pt idx="2617">
                  <c:v>17.075732421874999</c:v>
                </c:pt>
                <c:pt idx="2618">
                  <c:v>17.080841796874999</c:v>
                </c:pt>
                <c:pt idx="2619">
                  <c:v>17.086972656250001</c:v>
                </c:pt>
                <c:pt idx="2620">
                  <c:v>17.094124999999998</c:v>
                </c:pt>
                <c:pt idx="2621">
                  <c:v>17.101312499999999</c:v>
                </c:pt>
                <c:pt idx="2622">
                  <c:v>17.108531249999999</c:v>
                </c:pt>
                <c:pt idx="2623">
                  <c:v>17.115343750000001</c:v>
                </c:pt>
                <c:pt idx="2624">
                  <c:v>17.121748046874998</c:v>
                </c:pt>
                <c:pt idx="2625">
                  <c:v>17.128542968750001</c:v>
                </c:pt>
                <c:pt idx="2626">
                  <c:v>17.135730468750001</c:v>
                </c:pt>
                <c:pt idx="2627">
                  <c:v>17.142917968750002</c:v>
                </c:pt>
                <c:pt idx="2628">
                  <c:v>17.150105468749999</c:v>
                </c:pt>
                <c:pt idx="2629">
                  <c:v>17.157677734375</c:v>
                </c:pt>
                <c:pt idx="2630">
                  <c:v>17.165634765625001</c:v>
                </c:pt>
                <c:pt idx="2631">
                  <c:v>17.173591796875002</c:v>
                </c:pt>
                <c:pt idx="2632">
                  <c:v>17.181548828124999</c:v>
                </c:pt>
                <c:pt idx="2633">
                  <c:v>17.1895078125</c:v>
                </c:pt>
                <c:pt idx="2634">
                  <c:v>17.197113281250001</c:v>
                </c:pt>
                <c:pt idx="2635">
                  <c:v>17.204369140625001</c:v>
                </c:pt>
                <c:pt idx="2636">
                  <c:v>17.211625000000002</c:v>
                </c:pt>
                <c:pt idx="2637">
                  <c:v>17.218880859374998</c:v>
                </c:pt>
                <c:pt idx="2638">
                  <c:v>17.225765625000001</c:v>
                </c:pt>
                <c:pt idx="2639">
                  <c:v>17.232277343749999</c:v>
                </c:pt>
                <c:pt idx="2640">
                  <c:v>17.238791015625001</c:v>
                </c:pt>
                <c:pt idx="2641">
                  <c:v>17.245304687499999</c:v>
                </c:pt>
                <c:pt idx="2642">
                  <c:v>17.251816406250001</c:v>
                </c:pt>
                <c:pt idx="2643">
                  <c:v>17.258087890624999</c:v>
                </c:pt>
                <c:pt idx="2644">
                  <c:v>17.264117187499998</c:v>
                </c:pt>
                <c:pt idx="2645">
                  <c:v>17.270146484375001</c:v>
                </c:pt>
                <c:pt idx="2646">
                  <c:v>17.27617578125</c:v>
                </c:pt>
                <c:pt idx="2647">
                  <c:v>17.282300781250001</c:v>
                </c:pt>
                <c:pt idx="2648">
                  <c:v>17.2885234375</c:v>
                </c:pt>
                <c:pt idx="2649">
                  <c:v>17.29474609375</c:v>
                </c:pt>
                <c:pt idx="2650">
                  <c:v>17.301673828125001</c:v>
                </c:pt>
                <c:pt idx="2651">
                  <c:v>17.309304687499999</c:v>
                </c:pt>
                <c:pt idx="2652">
                  <c:v>17.316917968750001</c:v>
                </c:pt>
                <c:pt idx="2653">
                  <c:v>17.324513671875</c:v>
                </c:pt>
                <c:pt idx="2654">
                  <c:v>17.332111328124999</c:v>
                </c:pt>
                <c:pt idx="2655">
                  <c:v>17.339707031250001</c:v>
                </c:pt>
                <c:pt idx="2656">
                  <c:v>17.347201171875</c:v>
                </c:pt>
                <c:pt idx="2657">
                  <c:v>17.354593749999999</c:v>
                </c:pt>
                <c:pt idx="2658">
                  <c:v>17.361984374999999</c:v>
                </c:pt>
                <c:pt idx="2659">
                  <c:v>17.369376953124998</c:v>
                </c:pt>
                <c:pt idx="2660">
                  <c:v>17.376820312500001</c:v>
                </c:pt>
                <c:pt idx="2661">
                  <c:v>17.384314453125</c:v>
                </c:pt>
                <c:pt idx="2662">
                  <c:v>17.39180859375</c:v>
                </c:pt>
                <c:pt idx="2663">
                  <c:v>17.399302734374999</c:v>
                </c:pt>
                <c:pt idx="2664">
                  <c:v>17.406710937500002</c:v>
                </c:pt>
                <c:pt idx="2665">
                  <c:v>17.414035156250002</c:v>
                </c:pt>
                <c:pt idx="2666">
                  <c:v>17.421359375000002</c:v>
                </c:pt>
                <c:pt idx="2667">
                  <c:v>17.428681640625001</c:v>
                </c:pt>
                <c:pt idx="2668">
                  <c:v>17.435749999999999</c:v>
                </c:pt>
                <c:pt idx="2669">
                  <c:v>17.442947265625001</c:v>
                </c:pt>
                <c:pt idx="2670">
                  <c:v>17.450533203125001</c:v>
                </c:pt>
                <c:pt idx="2671">
                  <c:v>17.458117187500001</c:v>
                </c:pt>
                <c:pt idx="2672">
                  <c:v>17.465111328125001</c:v>
                </c:pt>
                <c:pt idx="2673">
                  <c:v>17.47042578125</c:v>
                </c:pt>
                <c:pt idx="2674">
                  <c:v>17.475945312499999</c:v>
                </c:pt>
                <c:pt idx="2675">
                  <c:v>17.482484374999999</c:v>
                </c:pt>
                <c:pt idx="2676">
                  <c:v>17.487867187500001</c:v>
                </c:pt>
                <c:pt idx="2677">
                  <c:v>17.49321484375</c:v>
                </c:pt>
                <c:pt idx="2678">
                  <c:v>17.499414062500001</c:v>
                </c:pt>
                <c:pt idx="2679">
                  <c:v>17.50476171875</c:v>
                </c:pt>
                <c:pt idx="2680">
                  <c:v>17.510281249999998</c:v>
                </c:pt>
                <c:pt idx="2681">
                  <c:v>17.516820312499998</c:v>
                </c:pt>
                <c:pt idx="2682">
                  <c:v>17.523359374999998</c:v>
                </c:pt>
                <c:pt idx="2683">
                  <c:v>17.530558593750001</c:v>
                </c:pt>
                <c:pt idx="2684">
                  <c:v>17.538416015625</c:v>
                </c:pt>
                <c:pt idx="2685">
                  <c:v>17.546273437499998</c:v>
                </c:pt>
                <c:pt idx="2686">
                  <c:v>17.553648437500001</c:v>
                </c:pt>
                <c:pt idx="2687">
                  <c:v>17.560544921875</c:v>
                </c:pt>
                <c:pt idx="2688">
                  <c:v>17.567439453125001</c:v>
                </c:pt>
                <c:pt idx="2689">
                  <c:v>17.574333984374999</c:v>
                </c:pt>
                <c:pt idx="2690">
                  <c:v>17.58123046875</c:v>
                </c:pt>
                <c:pt idx="2691">
                  <c:v>17.588333984375002</c:v>
                </c:pt>
                <c:pt idx="2692">
                  <c:v>17.595646484374999</c:v>
                </c:pt>
                <c:pt idx="2693">
                  <c:v>17.60295703125</c:v>
                </c:pt>
                <c:pt idx="2694">
                  <c:v>17.610269531250001</c:v>
                </c:pt>
                <c:pt idx="2695">
                  <c:v>17.617582031249999</c:v>
                </c:pt>
                <c:pt idx="2696">
                  <c:v>17.62489453125</c:v>
                </c:pt>
                <c:pt idx="2697">
                  <c:v>17.632207031250001</c:v>
                </c:pt>
                <c:pt idx="2698">
                  <c:v>17.639519531249999</c:v>
                </c:pt>
                <c:pt idx="2699">
                  <c:v>17.64683203125</c:v>
                </c:pt>
                <c:pt idx="2700">
                  <c:v>17.653882812500001</c:v>
                </c:pt>
                <c:pt idx="2701">
                  <c:v>17.660671874999998</c:v>
                </c:pt>
                <c:pt idx="2702">
                  <c:v>17.6674609375</c:v>
                </c:pt>
                <c:pt idx="2703">
                  <c:v>17.674250000000001</c:v>
                </c:pt>
                <c:pt idx="2704">
                  <c:v>17.681041015624999</c:v>
                </c:pt>
                <c:pt idx="2705">
                  <c:v>17.687830078125</c:v>
                </c:pt>
                <c:pt idx="2706">
                  <c:v>17.694755859375</c:v>
                </c:pt>
                <c:pt idx="2707">
                  <c:v>17.701818359375</c:v>
                </c:pt>
                <c:pt idx="2708">
                  <c:v>17.708882812500001</c:v>
                </c:pt>
                <c:pt idx="2709">
                  <c:v>17.715945312500001</c:v>
                </c:pt>
                <c:pt idx="2710">
                  <c:v>17.723007812500001</c:v>
                </c:pt>
                <c:pt idx="2711">
                  <c:v>17.730072265625001</c:v>
                </c:pt>
                <c:pt idx="2712">
                  <c:v>17.737533203125</c:v>
                </c:pt>
                <c:pt idx="2713">
                  <c:v>17.745390624999999</c:v>
                </c:pt>
                <c:pt idx="2714">
                  <c:v>17.753250000000001</c:v>
                </c:pt>
                <c:pt idx="2715">
                  <c:v>17.761107421875</c:v>
                </c:pt>
                <c:pt idx="2716">
                  <c:v>17.768966796874999</c:v>
                </c:pt>
                <c:pt idx="2717">
                  <c:v>17.776824218750001</c:v>
                </c:pt>
                <c:pt idx="2718">
                  <c:v>17.784041015625</c:v>
                </c:pt>
                <c:pt idx="2719">
                  <c:v>17.790617187500001</c:v>
                </c:pt>
                <c:pt idx="2720">
                  <c:v>17.797191406250001</c:v>
                </c:pt>
                <c:pt idx="2721">
                  <c:v>17.803767578125001</c:v>
                </c:pt>
                <c:pt idx="2722">
                  <c:v>17.809984374999999</c:v>
                </c:pt>
                <c:pt idx="2723">
                  <c:v>17.816455078124999</c:v>
                </c:pt>
                <c:pt idx="2724">
                  <c:v>17.823541015625</c:v>
                </c:pt>
                <c:pt idx="2725">
                  <c:v>17.830625000000001</c:v>
                </c:pt>
                <c:pt idx="2726">
                  <c:v>17.837324218749998</c:v>
                </c:pt>
                <c:pt idx="2727">
                  <c:v>17.843636718749998</c:v>
                </c:pt>
                <c:pt idx="2728">
                  <c:v>17.849949218750002</c:v>
                </c:pt>
                <c:pt idx="2729">
                  <c:v>17.856375</c:v>
                </c:pt>
                <c:pt idx="2730">
                  <c:v>17.863505859375</c:v>
                </c:pt>
                <c:pt idx="2731">
                  <c:v>17.871226562499999</c:v>
                </c:pt>
                <c:pt idx="2732">
                  <c:v>17.878945312500001</c:v>
                </c:pt>
                <c:pt idx="2733">
                  <c:v>17.886462890625001</c:v>
                </c:pt>
                <c:pt idx="2734">
                  <c:v>17.893773437499998</c:v>
                </c:pt>
                <c:pt idx="2735">
                  <c:v>17.9010859375</c:v>
                </c:pt>
                <c:pt idx="2736">
                  <c:v>17.908488281250001</c:v>
                </c:pt>
                <c:pt idx="2737">
                  <c:v>17.91598046875</c:v>
                </c:pt>
                <c:pt idx="2738">
                  <c:v>17.923474609374999</c:v>
                </c:pt>
                <c:pt idx="2739">
                  <c:v>17.930966796875001</c:v>
                </c:pt>
                <c:pt idx="2740">
                  <c:v>17.9384609375</c:v>
                </c:pt>
                <c:pt idx="2741">
                  <c:v>17.945648437500001</c:v>
                </c:pt>
                <c:pt idx="2742">
                  <c:v>17.952527343749999</c:v>
                </c:pt>
                <c:pt idx="2743">
                  <c:v>17.959408203125001</c:v>
                </c:pt>
                <c:pt idx="2744">
                  <c:v>17.9662890625</c:v>
                </c:pt>
                <c:pt idx="2745">
                  <c:v>17.973169921875002</c:v>
                </c:pt>
                <c:pt idx="2746">
                  <c:v>17.980048828125</c:v>
                </c:pt>
                <c:pt idx="2747">
                  <c:v>17.986646484375001</c:v>
                </c:pt>
                <c:pt idx="2748">
                  <c:v>17.992958984375001</c:v>
                </c:pt>
                <c:pt idx="2749">
                  <c:v>17.999273437500001</c:v>
                </c:pt>
                <c:pt idx="2750">
                  <c:v>18.005658203125002</c:v>
                </c:pt>
                <c:pt idx="2751">
                  <c:v>18.012117187499999</c:v>
                </c:pt>
                <c:pt idx="2752">
                  <c:v>18.01857421875</c:v>
                </c:pt>
                <c:pt idx="2753">
                  <c:v>18.025033203124998</c:v>
                </c:pt>
                <c:pt idx="2754">
                  <c:v>18.0314921875</c:v>
                </c:pt>
                <c:pt idx="2755">
                  <c:v>18.038246093750001</c:v>
                </c:pt>
                <c:pt idx="2756">
                  <c:v>18.045296874999998</c:v>
                </c:pt>
                <c:pt idx="2757">
                  <c:v>18.052347656249999</c:v>
                </c:pt>
                <c:pt idx="2758">
                  <c:v>18.059398437500001</c:v>
                </c:pt>
                <c:pt idx="2759">
                  <c:v>18.066568359375001</c:v>
                </c:pt>
                <c:pt idx="2760">
                  <c:v>18.073857421875001</c:v>
                </c:pt>
                <c:pt idx="2761">
                  <c:v>18.081146484375001</c:v>
                </c:pt>
                <c:pt idx="2762">
                  <c:v>18.088435546875001</c:v>
                </c:pt>
                <c:pt idx="2763">
                  <c:v>18.09598046875</c:v>
                </c:pt>
                <c:pt idx="2764">
                  <c:v>18.103779296875</c:v>
                </c:pt>
                <c:pt idx="2765">
                  <c:v>18.111580078125002</c:v>
                </c:pt>
                <c:pt idx="2766">
                  <c:v>18.119378906249999</c:v>
                </c:pt>
                <c:pt idx="2767">
                  <c:v>18.127025390625001</c:v>
                </c:pt>
                <c:pt idx="2768">
                  <c:v>18.13451953125</c:v>
                </c:pt>
                <c:pt idx="2769">
                  <c:v>18.142013671874999</c:v>
                </c:pt>
                <c:pt idx="2770">
                  <c:v>18.149505859375001</c:v>
                </c:pt>
                <c:pt idx="2771">
                  <c:v>18.156847656250001</c:v>
                </c:pt>
                <c:pt idx="2772">
                  <c:v>18.164035156250002</c:v>
                </c:pt>
                <c:pt idx="2773">
                  <c:v>18.171222656249999</c:v>
                </c:pt>
                <c:pt idx="2774">
                  <c:v>18.178410156249999</c:v>
                </c:pt>
                <c:pt idx="2775">
                  <c:v>18.185802734374999</c:v>
                </c:pt>
                <c:pt idx="2776">
                  <c:v>18.193398437500001</c:v>
                </c:pt>
                <c:pt idx="2777">
                  <c:v>18.200994140624999</c:v>
                </c:pt>
                <c:pt idx="2778">
                  <c:v>18.208589843750001</c:v>
                </c:pt>
                <c:pt idx="2779">
                  <c:v>18.215931640625001</c:v>
                </c:pt>
                <c:pt idx="2780">
                  <c:v>18.223015624999999</c:v>
                </c:pt>
                <c:pt idx="2781">
                  <c:v>18.229306640625001</c:v>
                </c:pt>
                <c:pt idx="2782">
                  <c:v>18.234802734374998</c:v>
                </c:pt>
                <c:pt idx="2783">
                  <c:v>18.240298828124999</c:v>
                </c:pt>
                <c:pt idx="2784">
                  <c:v>18.245818359375001</c:v>
                </c:pt>
                <c:pt idx="2785">
                  <c:v>18.251361328125</c:v>
                </c:pt>
                <c:pt idx="2786">
                  <c:v>18.256904296875</c:v>
                </c:pt>
                <c:pt idx="2787">
                  <c:v>18.263378906250001</c:v>
                </c:pt>
                <c:pt idx="2788">
                  <c:v>18.27078515625</c:v>
                </c:pt>
                <c:pt idx="2789">
                  <c:v>18.278056640625</c:v>
                </c:pt>
                <c:pt idx="2790">
                  <c:v>18.285283203125001</c:v>
                </c:pt>
                <c:pt idx="2791">
                  <c:v>18.291511718750002</c:v>
                </c:pt>
                <c:pt idx="2792">
                  <c:v>18.296408203125001</c:v>
                </c:pt>
                <c:pt idx="2793">
                  <c:v>18.3020390625</c:v>
                </c:pt>
                <c:pt idx="2794">
                  <c:v>18.30864453125</c:v>
                </c:pt>
                <c:pt idx="2795">
                  <c:v>18.314910156250001</c:v>
                </c:pt>
                <c:pt idx="2796">
                  <c:v>18.3208359375</c:v>
                </c:pt>
                <c:pt idx="2797">
                  <c:v>18.326759765624999</c:v>
                </c:pt>
                <c:pt idx="2798">
                  <c:v>18.332361328125</c:v>
                </c:pt>
                <c:pt idx="2799">
                  <c:v>18.337636718750002</c:v>
                </c:pt>
                <c:pt idx="2800">
                  <c:v>18.3440625</c:v>
                </c:pt>
                <c:pt idx="2801">
                  <c:v>18.351636718750001</c:v>
                </c:pt>
                <c:pt idx="2802">
                  <c:v>18.359210937499999</c:v>
                </c:pt>
                <c:pt idx="2803">
                  <c:v>18.364517578125</c:v>
                </c:pt>
                <c:pt idx="2804">
                  <c:v>18.369603515624998</c:v>
                </c:pt>
                <c:pt idx="2805">
                  <c:v>18.376732421875001</c:v>
                </c:pt>
                <c:pt idx="2806">
                  <c:v>18.383861328125001</c:v>
                </c:pt>
                <c:pt idx="2807">
                  <c:v>18.391392578125</c:v>
                </c:pt>
                <c:pt idx="2808">
                  <c:v>18.399328125</c:v>
                </c:pt>
                <c:pt idx="2809">
                  <c:v>18.407263671875</c:v>
                </c:pt>
                <c:pt idx="2810">
                  <c:v>18.415197265625</c:v>
                </c:pt>
                <c:pt idx="2811">
                  <c:v>18.422396484375</c:v>
                </c:pt>
                <c:pt idx="2812">
                  <c:v>18.428857421875001</c:v>
                </c:pt>
                <c:pt idx="2813">
                  <c:v>18.435818359374998</c:v>
                </c:pt>
                <c:pt idx="2814">
                  <c:v>18.443277343750001</c:v>
                </c:pt>
                <c:pt idx="2815">
                  <c:v>18.450716796875</c:v>
                </c:pt>
                <c:pt idx="2816">
                  <c:v>18.458130859375</c:v>
                </c:pt>
                <c:pt idx="2817">
                  <c:v>18.465193359375</c:v>
                </c:pt>
                <c:pt idx="2818">
                  <c:v>18.471904296875</c:v>
                </c:pt>
                <c:pt idx="2819">
                  <c:v>18.478615234374999</c:v>
                </c:pt>
                <c:pt idx="2820">
                  <c:v>18.485326171874998</c:v>
                </c:pt>
                <c:pt idx="2821">
                  <c:v>18.492037109375001</c:v>
                </c:pt>
                <c:pt idx="2822">
                  <c:v>18.498541015625001</c:v>
                </c:pt>
                <c:pt idx="2823">
                  <c:v>18.504837890625002</c:v>
                </c:pt>
                <c:pt idx="2824">
                  <c:v>18.511134765624998</c:v>
                </c:pt>
                <c:pt idx="2825">
                  <c:v>18.517431640624999</c:v>
                </c:pt>
                <c:pt idx="2826">
                  <c:v>18.524285156249999</c:v>
                </c:pt>
                <c:pt idx="2827">
                  <c:v>18.531697265624999</c:v>
                </c:pt>
                <c:pt idx="2828">
                  <c:v>18.539109374999999</c:v>
                </c:pt>
                <c:pt idx="2829">
                  <c:v>18.546189453124999</c:v>
                </c:pt>
                <c:pt idx="2830">
                  <c:v>18.552937499999999</c:v>
                </c:pt>
                <c:pt idx="2831">
                  <c:v>18.559685546874999</c:v>
                </c:pt>
                <c:pt idx="2832">
                  <c:v>18.565751953125002</c:v>
                </c:pt>
                <c:pt idx="2833">
                  <c:v>18.571136718750001</c:v>
                </c:pt>
                <c:pt idx="2834">
                  <c:v>18.576523437500001</c:v>
                </c:pt>
                <c:pt idx="2835">
                  <c:v>18.58312890625</c:v>
                </c:pt>
                <c:pt idx="2836">
                  <c:v>18.590957031249999</c:v>
                </c:pt>
                <c:pt idx="2837">
                  <c:v>18.598783203124999</c:v>
                </c:pt>
                <c:pt idx="2838">
                  <c:v>18.60546875</c:v>
                </c:pt>
                <c:pt idx="2839">
                  <c:v>18.611015625</c:v>
                </c:pt>
                <c:pt idx="2840">
                  <c:v>18.616560546875</c:v>
                </c:pt>
                <c:pt idx="2841">
                  <c:v>18.62261328125</c:v>
                </c:pt>
                <c:pt idx="2842">
                  <c:v>18.629171875000001</c:v>
                </c:pt>
                <c:pt idx="2843">
                  <c:v>18.635177734374999</c:v>
                </c:pt>
                <c:pt idx="2844">
                  <c:v>18.640628906250001</c:v>
                </c:pt>
                <c:pt idx="2845">
                  <c:v>18.646078124999999</c:v>
                </c:pt>
                <c:pt idx="2846">
                  <c:v>18.651798828124999</c:v>
                </c:pt>
                <c:pt idx="2847">
                  <c:v>18.658103515625001</c:v>
                </c:pt>
                <c:pt idx="2848">
                  <c:v>18.6647265625</c:v>
                </c:pt>
                <c:pt idx="2849">
                  <c:v>18.671349609375</c:v>
                </c:pt>
                <c:pt idx="2850">
                  <c:v>18.678304687499999</c:v>
                </c:pt>
                <c:pt idx="2851">
                  <c:v>18.685593749999999</c:v>
                </c:pt>
                <c:pt idx="2852">
                  <c:v>18.692880859374998</c:v>
                </c:pt>
                <c:pt idx="2853">
                  <c:v>18.70001953125</c:v>
                </c:pt>
                <c:pt idx="2854">
                  <c:v>18.707007812499999</c:v>
                </c:pt>
                <c:pt idx="2855">
                  <c:v>18.713568359375</c:v>
                </c:pt>
                <c:pt idx="2856">
                  <c:v>18.719699218750002</c:v>
                </c:pt>
                <c:pt idx="2857">
                  <c:v>18.725830078125</c:v>
                </c:pt>
                <c:pt idx="2858">
                  <c:v>18.731960937499998</c:v>
                </c:pt>
                <c:pt idx="2859">
                  <c:v>18.737902343750001</c:v>
                </c:pt>
                <c:pt idx="2860">
                  <c:v>18.74365234375</c:v>
                </c:pt>
                <c:pt idx="2861">
                  <c:v>18.749394531250001</c:v>
                </c:pt>
                <c:pt idx="2862">
                  <c:v>18.755130859375001</c:v>
                </c:pt>
                <c:pt idx="2863">
                  <c:v>18.760867187500001</c:v>
                </c:pt>
                <c:pt idx="2864">
                  <c:v>18.76733203125</c:v>
                </c:pt>
                <c:pt idx="2865">
                  <c:v>18.774527343750002</c:v>
                </c:pt>
                <c:pt idx="2866">
                  <c:v>18.781720703125</c:v>
                </c:pt>
                <c:pt idx="2867">
                  <c:v>18.787433593749999</c:v>
                </c:pt>
                <c:pt idx="2868">
                  <c:v>18.791664062500001</c:v>
                </c:pt>
                <c:pt idx="2869">
                  <c:v>18.796917968750002</c:v>
                </c:pt>
                <c:pt idx="2870">
                  <c:v>18.803193359375001</c:v>
                </c:pt>
                <c:pt idx="2871">
                  <c:v>18.809466796875</c:v>
                </c:pt>
                <c:pt idx="2872">
                  <c:v>18.8161640625</c:v>
                </c:pt>
                <c:pt idx="2873">
                  <c:v>18.823281250000001</c:v>
                </c:pt>
                <c:pt idx="2874">
                  <c:v>18.830400390625002</c:v>
                </c:pt>
                <c:pt idx="2875">
                  <c:v>18.837517578124999</c:v>
                </c:pt>
                <c:pt idx="2876">
                  <c:v>18.844636718749999</c:v>
                </c:pt>
                <c:pt idx="2877">
                  <c:v>18.851755859375</c:v>
                </c:pt>
                <c:pt idx="2878">
                  <c:v>18.858873046875001</c:v>
                </c:pt>
                <c:pt idx="2879">
                  <c:v>18.865992187500002</c:v>
                </c:pt>
                <c:pt idx="2880">
                  <c:v>18.872355468750001</c:v>
                </c:pt>
                <c:pt idx="2881">
                  <c:v>18.87796484375</c:v>
                </c:pt>
                <c:pt idx="2882">
                  <c:v>18.884134765624999</c:v>
                </c:pt>
                <c:pt idx="2883">
                  <c:v>18.890865234374999</c:v>
                </c:pt>
                <c:pt idx="2884">
                  <c:v>18.897595703124999</c:v>
                </c:pt>
                <c:pt idx="2885">
                  <c:v>18.904326171874999</c:v>
                </c:pt>
                <c:pt idx="2886">
                  <c:v>18.911058593749999</c:v>
                </c:pt>
                <c:pt idx="2887">
                  <c:v>18.916228515625001</c:v>
                </c:pt>
                <c:pt idx="2888">
                  <c:v>18.919603515624999</c:v>
                </c:pt>
                <c:pt idx="2889">
                  <c:v>18.924310546874999</c:v>
                </c:pt>
                <c:pt idx="2890">
                  <c:v>18.931035156250001</c:v>
                </c:pt>
                <c:pt idx="2891">
                  <c:v>18.938212890625</c:v>
                </c:pt>
                <c:pt idx="2892">
                  <c:v>18.945302734375002</c:v>
                </c:pt>
                <c:pt idx="2893">
                  <c:v>18.9523046875</c:v>
                </c:pt>
                <c:pt idx="2894">
                  <c:v>18.959308593749999</c:v>
                </c:pt>
                <c:pt idx="2895">
                  <c:v>18.966373046874999</c:v>
                </c:pt>
                <c:pt idx="2896">
                  <c:v>18.973501953125002</c:v>
                </c:pt>
                <c:pt idx="2897">
                  <c:v>18.980632812500001</c:v>
                </c:pt>
                <c:pt idx="2898">
                  <c:v>18.985955078124999</c:v>
                </c:pt>
                <c:pt idx="2899">
                  <c:v>18.991111328125001</c:v>
                </c:pt>
                <c:pt idx="2900">
                  <c:v>18.997908203125</c:v>
                </c:pt>
                <c:pt idx="2901">
                  <c:v>19.004705078124999</c:v>
                </c:pt>
                <c:pt idx="2902">
                  <c:v>19.011501953124998</c:v>
                </c:pt>
                <c:pt idx="2903">
                  <c:v>19.018068359375</c:v>
                </c:pt>
                <c:pt idx="2904">
                  <c:v>19.024406249999998</c:v>
                </c:pt>
                <c:pt idx="2905">
                  <c:v>19.030744140625</c:v>
                </c:pt>
                <c:pt idx="2906">
                  <c:v>19.037658203125002</c:v>
                </c:pt>
                <c:pt idx="2907">
                  <c:v>19.0451484375</c:v>
                </c:pt>
                <c:pt idx="2908">
                  <c:v>19.052638671874998</c:v>
                </c:pt>
                <c:pt idx="2909">
                  <c:v>19.060130859375001</c:v>
                </c:pt>
                <c:pt idx="2910">
                  <c:v>19.067621093749999</c:v>
                </c:pt>
                <c:pt idx="2911">
                  <c:v>19.075111328125001</c:v>
                </c:pt>
                <c:pt idx="2912">
                  <c:v>19.082601562499999</c:v>
                </c:pt>
                <c:pt idx="2913">
                  <c:v>19.090091796875001</c:v>
                </c:pt>
                <c:pt idx="2914">
                  <c:v>19.097583984374999</c:v>
                </c:pt>
                <c:pt idx="2915">
                  <c:v>19.105074218750001</c:v>
                </c:pt>
                <c:pt idx="2916">
                  <c:v>19.111218749999999</c:v>
                </c:pt>
                <c:pt idx="2917">
                  <c:v>19.11601953125</c:v>
                </c:pt>
                <c:pt idx="2918">
                  <c:v>19.12166796875</c:v>
                </c:pt>
                <c:pt idx="2919">
                  <c:v>19.128164062500002</c:v>
                </c:pt>
                <c:pt idx="2920">
                  <c:v>19.134658203124999</c:v>
                </c:pt>
                <c:pt idx="2921">
                  <c:v>19.141589843750001</c:v>
                </c:pt>
                <c:pt idx="2922">
                  <c:v>19.148957031249999</c:v>
                </c:pt>
                <c:pt idx="2923">
                  <c:v>19.156111328125</c:v>
                </c:pt>
                <c:pt idx="2924">
                  <c:v>19.163048828125</c:v>
                </c:pt>
                <c:pt idx="2925">
                  <c:v>19.169988281249999</c:v>
                </c:pt>
                <c:pt idx="2926">
                  <c:v>19.176927734374999</c:v>
                </c:pt>
                <c:pt idx="2927">
                  <c:v>19.184294921875001</c:v>
                </c:pt>
                <c:pt idx="2928">
                  <c:v>19.192089843750001</c:v>
                </c:pt>
                <c:pt idx="2929">
                  <c:v>19.199884765625001</c:v>
                </c:pt>
                <c:pt idx="2930">
                  <c:v>19.207181640624999</c:v>
                </c:pt>
                <c:pt idx="2931">
                  <c:v>19.213978515625001</c:v>
                </c:pt>
                <c:pt idx="2932">
                  <c:v>19.2210859375</c:v>
                </c:pt>
                <c:pt idx="2933">
                  <c:v>19.228501953125001</c:v>
                </c:pt>
                <c:pt idx="2934">
                  <c:v>19.234937500000001</c:v>
                </c:pt>
                <c:pt idx="2935">
                  <c:v>19.240388671874999</c:v>
                </c:pt>
                <c:pt idx="2936">
                  <c:v>19.245839843750002</c:v>
                </c:pt>
                <c:pt idx="2937">
                  <c:v>19.252083984374998</c:v>
                </c:pt>
                <c:pt idx="2938">
                  <c:v>19.25912109375</c:v>
                </c:pt>
                <c:pt idx="2939">
                  <c:v>19.266396484375001</c:v>
                </c:pt>
                <c:pt idx="2940">
                  <c:v>19.27390625</c:v>
                </c:pt>
                <c:pt idx="2941">
                  <c:v>19.281324218750001</c:v>
                </c:pt>
                <c:pt idx="2942">
                  <c:v>19.28864453125</c:v>
                </c:pt>
                <c:pt idx="2943">
                  <c:v>19.294777343749999</c:v>
                </c:pt>
                <c:pt idx="2944">
                  <c:v>19.299720703125001</c:v>
                </c:pt>
                <c:pt idx="2945">
                  <c:v>19.304736328124999</c:v>
                </c:pt>
                <c:pt idx="2946">
                  <c:v>19.309824218749998</c:v>
                </c:pt>
                <c:pt idx="2947">
                  <c:v>19.313935546875001</c:v>
                </c:pt>
                <c:pt idx="2948">
                  <c:v>19.3185</c:v>
                </c:pt>
                <c:pt idx="2949">
                  <c:v>19.324345703125001</c:v>
                </c:pt>
                <c:pt idx="2950">
                  <c:v>19.330416015625001</c:v>
                </c:pt>
                <c:pt idx="2951">
                  <c:v>19.336855468749999</c:v>
                </c:pt>
                <c:pt idx="2952">
                  <c:v>19.343292968749999</c:v>
                </c:pt>
                <c:pt idx="2953">
                  <c:v>19.349732421875</c:v>
                </c:pt>
                <c:pt idx="2954">
                  <c:v>19.356291015625001</c:v>
                </c:pt>
                <c:pt idx="2955">
                  <c:v>19.362966796875</c:v>
                </c:pt>
                <c:pt idx="2956">
                  <c:v>19.369642578124999</c:v>
                </c:pt>
                <c:pt idx="2957">
                  <c:v>19.376318359374999</c:v>
                </c:pt>
                <c:pt idx="2958">
                  <c:v>19.381224609375</c:v>
                </c:pt>
                <c:pt idx="2959">
                  <c:v>19.385808593749999</c:v>
                </c:pt>
                <c:pt idx="2960">
                  <c:v>19.39184375</c:v>
                </c:pt>
                <c:pt idx="2961">
                  <c:v>19.39780859375</c:v>
                </c:pt>
                <c:pt idx="2962">
                  <c:v>19.403701171874999</c:v>
                </c:pt>
                <c:pt idx="2963">
                  <c:v>19.409593749999999</c:v>
                </c:pt>
                <c:pt idx="2964">
                  <c:v>19.415748046874999</c:v>
                </c:pt>
                <c:pt idx="2965">
                  <c:v>19.422166015624999</c:v>
                </c:pt>
                <c:pt idx="2966">
                  <c:v>19.428582031249999</c:v>
                </c:pt>
                <c:pt idx="2967">
                  <c:v>19.434999999999999</c:v>
                </c:pt>
                <c:pt idx="2968">
                  <c:v>19.441267578125</c:v>
                </c:pt>
                <c:pt idx="2969">
                  <c:v>19.447384765624999</c:v>
                </c:pt>
                <c:pt idx="2970">
                  <c:v>19.453503906249999</c:v>
                </c:pt>
                <c:pt idx="2971">
                  <c:v>19.459248046875</c:v>
                </c:pt>
                <c:pt idx="2972">
                  <c:v>19.464621093750001</c:v>
                </c:pt>
                <c:pt idx="2973">
                  <c:v>19.471111328125001</c:v>
                </c:pt>
                <c:pt idx="2974">
                  <c:v>19.478716796874998</c:v>
                </c:pt>
                <c:pt idx="2975">
                  <c:v>19.486322265624999</c:v>
                </c:pt>
                <c:pt idx="2976">
                  <c:v>19.493927734374999</c:v>
                </c:pt>
                <c:pt idx="2977">
                  <c:v>19.501533203125</c:v>
                </c:pt>
                <c:pt idx="2978">
                  <c:v>19.508882812500001</c:v>
                </c:pt>
                <c:pt idx="2979">
                  <c:v>19.515980468750001</c:v>
                </c:pt>
                <c:pt idx="2980">
                  <c:v>19.523076171875001</c:v>
                </c:pt>
                <c:pt idx="2981">
                  <c:v>19.53037890625</c:v>
                </c:pt>
                <c:pt idx="2982">
                  <c:v>19.537888671874999</c:v>
                </c:pt>
                <c:pt idx="2983">
                  <c:v>19.545398437500001</c:v>
                </c:pt>
                <c:pt idx="2984">
                  <c:v>19.552324218750002</c:v>
                </c:pt>
                <c:pt idx="2985">
                  <c:v>19.558669921875001</c:v>
                </c:pt>
                <c:pt idx="2986">
                  <c:v>19.565015625000001</c:v>
                </c:pt>
                <c:pt idx="2987">
                  <c:v>19.571361328125001</c:v>
                </c:pt>
                <c:pt idx="2988">
                  <c:v>19.577591796875002</c:v>
                </c:pt>
                <c:pt idx="2989">
                  <c:v>19.58370703125</c:v>
                </c:pt>
                <c:pt idx="2990">
                  <c:v>19.589822265624999</c:v>
                </c:pt>
                <c:pt idx="2991">
                  <c:v>19.596279296875</c:v>
                </c:pt>
                <c:pt idx="2992">
                  <c:v>19.603076171874999</c:v>
                </c:pt>
                <c:pt idx="2993">
                  <c:v>19.609871093750002</c:v>
                </c:pt>
                <c:pt idx="2994">
                  <c:v>19.616667968750001</c:v>
                </c:pt>
                <c:pt idx="2995">
                  <c:v>19.623679687500001</c:v>
                </c:pt>
                <c:pt idx="2996">
                  <c:v>19.630904296874998</c:v>
                </c:pt>
                <c:pt idx="2997">
                  <c:v>19.63812890625</c:v>
                </c:pt>
                <c:pt idx="2998">
                  <c:v>19.644523437499998</c:v>
                </c:pt>
                <c:pt idx="2999">
                  <c:v>19.650083984375001</c:v>
                </c:pt>
                <c:pt idx="3000">
                  <c:v>19.656537109375002</c:v>
                </c:pt>
                <c:pt idx="3001">
                  <c:v>19.663880859374999</c:v>
                </c:pt>
                <c:pt idx="3002">
                  <c:v>19.671224609374999</c:v>
                </c:pt>
                <c:pt idx="3003">
                  <c:v>19.6785703125</c:v>
                </c:pt>
                <c:pt idx="3004">
                  <c:v>19.686021484375001</c:v>
                </c:pt>
                <c:pt idx="3005">
                  <c:v>19.693580078124999</c:v>
                </c:pt>
                <c:pt idx="3006">
                  <c:v>19.701138671875</c:v>
                </c:pt>
                <c:pt idx="3007">
                  <c:v>19.708697265624998</c:v>
                </c:pt>
                <c:pt idx="3008">
                  <c:v>19.716023437499999</c:v>
                </c:pt>
                <c:pt idx="3009">
                  <c:v>19.723117187500002</c:v>
                </c:pt>
                <c:pt idx="3010">
                  <c:v>19.730210937500001</c:v>
                </c:pt>
                <c:pt idx="3011">
                  <c:v>19.7373046875</c:v>
                </c:pt>
                <c:pt idx="3012">
                  <c:v>19.744398437499999</c:v>
                </c:pt>
                <c:pt idx="3013">
                  <c:v>19.750250000000001</c:v>
                </c:pt>
                <c:pt idx="3014">
                  <c:v>19.754859374999999</c:v>
                </c:pt>
                <c:pt idx="3015">
                  <c:v>19.760033203125001</c:v>
                </c:pt>
                <c:pt idx="3016">
                  <c:v>19.765767578125001</c:v>
                </c:pt>
                <c:pt idx="3017">
                  <c:v>19.771501953125</c:v>
                </c:pt>
                <c:pt idx="3018">
                  <c:v>19.7775546875</c:v>
                </c:pt>
                <c:pt idx="3019">
                  <c:v>19.783923828125001</c:v>
                </c:pt>
                <c:pt idx="3020">
                  <c:v>19.790496093750001</c:v>
                </c:pt>
                <c:pt idx="3021">
                  <c:v>19.797269531249999</c:v>
                </c:pt>
                <c:pt idx="3022">
                  <c:v>19.80404296875</c:v>
                </c:pt>
                <c:pt idx="3023">
                  <c:v>19.810814453125001</c:v>
                </c:pt>
                <c:pt idx="3024">
                  <c:v>19.818099609375</c:v>
                </c:pt>
                <c:pt idx="3025">
                  <c:v>19.82589453125</c:v>
                </c:pt>
                <c:pt idx="3026">
                  <c:v>19.833691406250001</c:v>
                </c:pt>
                <c:pt idx="3027">
                  <c:v>19.840843750000001</c:v>
                </c:pt>
                <c:pt idx="3028">
                  <c:v>19.847355468749999</c:v>
                </c:pt>
                <c:pt idx="3029">
                  <c:v>19.853867187500001</c:v>
                </c:pt>
                <c:pt idx="3030">
                  <c:v>19.860378906249998</c:v>
                </c:pt>
                <c:pt idx="3031">
                  <c:v>19.866992187499999</c:v>
                </c:pt>
                <c:pt idx="3032">
                  <c:v>19.8737109375</c:v>
                </c:pt>
                <c:pt idx="3033">
                  <c:v>19.880427734375001</c:v>
                </c:pt>
                <c:pt idx="3034">
                  <c:v>19.886765624999999</c:v>
                </c:pt>
                <c:pt idx="3035">
                  <c:v>19.892722656250001</c:v>
                </c:pt>
                <c:pt idx="3036">
                  <c:v>19.8986796875</c:v>
                </c:pt>
                <c:pt idx="3037">
                  <c:v>19.904152343749999</c:v>
                </c:pt>
                <c:pt idx="3038">
                  <c:v>19.90914453125</c:v>
                </c:pt>
                <c:pt idx="3039">
                  <c:v>19.914158203125002</c:v>
                </c:pt>
                <c:pt idx="3040">
                  <c:v>19.919195312500001</c:v>
                </c:pt>
                <c:pt idx="3041">
                  <c:v>19.925636718749999</c:v>
                </c:pt>
                <c:pt idx="3042">
                  <c:v>19.933478515625001</c:v>
                </c:pt>
                <c:pt idx="3043">
                  <c:v>19.9413203125</c:v>
                </c:pt>
                <c:pt idx="3044">
                  <c:v>19.9491640625</c:v>
                </c:pt>
                <c:pt idx="3045">
                  <c:v>19.955919921875001</c:v>
                </c:pt>
                <c:pt idx="3046">
                  <c:v>19.961591796874998</c:v>
                </c:pt>
                <c:pt idx="3047">
                  <c:v>19.967263671874999</c:v>
                </c:pt>
                <c:pt idx="3048">
                  <c:v>19.973330078124999</c:v>
                </c:pt>
                <c:pt idx="3049">
                  <c:v>19.979794921875001</c:v>
                </c:pt>
                <c:pt idx="3050">
                  <c:v>19.986732421875001</c:v>
                </c:pt>
                <c:pt idx="3051">
                  <c:v>19.994144531250001</c:v>
                </c:pt>
                <c:pt idx="3052">
                  <c:v>20.001556640625001</c:v>
                </c:pt>
                <c:pt idx="3053">
                  <c:v>20.008970703125001</c:v>
                </c:pt>
                <c:pt idx="3054">
                  <c:v>20.015585937499999</c:v>
                </c:pt>
                <c:pt idx="3055">
                  <c:v>20.021406249999998</c:v>
                </c:pt>
                <c:pt idx="3056">
                  <c:v>20.027226562500001</c:v>
                </c:pt>
                <c:pt idx="3057">
                  <c:v>20.033310546875001</c:v>
                </c:pt>
                <c:pt idx="3058">
                  <c:v>20.039654296875</c:v>
                </c:pt>
                <c:pt idx="3059">
                  <c:v>20.045998046874999</c:v>
                </c:pt>
                <c:pt idx="3060">
                  <c:v>20.05313671875</c:v>
                </c:pt>
                <c:pt idx="3061">
                  <c:v>20.061068359375</c:v>
                </c:pt>
                <c:pt idx="3062">
                  <c:v>20.069001953124999</c:v>
                </c:pt>
                <c:pt idx="3063">
                  <c:v>20.076607421875</c:v>
                </c:pt>
                <c:pt idx="3064">
                  <c:v>20.083884765625001</c:v>
                </c:pt>
                <c:pt idx="3065">
                  <c:v>20.091162109374999</c:v>
                </c:pt>
                <c:pt idx="3066">
                  <c:v>20.09844140625</c:v>
                </c:pt>
                <c:pt idx="3067">
                  <c:v>20.105160156250001</c:v>
                </c:pt>
                <c:pt idx="3068">
                  <c:v>20.111318359375002</c:v>
                </c:pt>
                <c:pt idx="3069">
                  <c:v>20.117837890625001</c:v>
                </c:pt>
                <c:pt idx="3070">
                  <c:v>20.124720703125</c:v>
                </c:pt>
                <c:pt idx="3071">
                  <c:v>20.131603515624999</c:v>
                </c:pt>
                <c:pt idx="3072">
                  <c:v>20.138486328125001</c:v>
                </c:pt>
                <c:pt idx="3073">
                  <c:v>20.1453671875</c:v>
                </c:pt>
                <c:pt idx="3074">
                  <c:v>20.152249999999999</c:v>
                </c:pt>
                <c:pt idx="3075">
                  <c:v>20.159132812500001</c:v>
                </c:pt>
                <c:pt idx="3076">
                  <c:v>20.166298828125001</c:v>
                </c:pt>
                <c:pt idx="3077">
                  <c:v>20.173749999999998</c:v>
                </c:pt>
                <c:pt idx="3078">
                  <c:v>20.181199218749999</c:v>
                </c:pt>
                <c:pt idx="3079">
                  <c:v>20.188650390625</c:v>
                </c:pt>
                <c:pt idx="3080">
                  <c:v>20.196166015625</c:v>
                </c:pt>
                <c:pt idx="3081">
                  <c:v>20.203749999999999</c:v>
                </c:pt>
                <c:pt idx="3082">
                  <c:v>20.211333984374999</c:v>
                </c:pt>
                <c:pt idx="3083">
                  <c:v>20.218917968749999</c:v>
                </c:pt>
                <c:pt idx="3084">
                  <c:v>20.225908203125002</c:v>
                </c:pt>
                <c:pt idx="3085">
                  <c:v>20.232304687500001</c:v>
                </c:pt>
                <c:pt idx="3086">
                  <c:v>20.238701171875</c:v>
                </c:pt>
                <c:pt idx="3087">
                  <c:v>20.244205078124999</c:v>
                </c:pt>
                <c:pt idx="3088">
                  <c:v>20.249619140625001</c:v>
                </c:pt>
                <c:pt idx="3089">
                  <c:v>20.25540625</c:v>
                </c:pt>
                <c:pt idx="3090">
                  <c:v>20.260767578125002</c:v>
                </c:pt>
                <c:pt idx="3091">
                  <c:v>20.26612890625</c:v>
                </c:pt>
                <c:pt idx="3092">
                  <c:v>20.271406249999998</c:v>
                </c:pt>
                <c:pt idx="3093">
                  <c:v>20.276603515624998</c:v>
                </c:pt>
                <c:pt idx="3094">
                  <c:v>20.281291015625001</c:v>
                </c:pt>
                <c:pt idx="3095">
                  <c:v>20.28546875</c:v>
                </c:pt>
                <c:pt idx="3096">
                  <c:v>20.28962109375</c:v>
                </c:pt>
                <c:pt idx="3097">
                  <c:v>20.293748046874999</c:v>
                </c:pt>
                <c:pt idx="3098">
                  <c:v>20.296935546875002</c:v>
                </c:pt>
                <c:pt idx="3099">
                  <c:v>20.3016875</c:v>
                </c:pt>
                <c:pt idx="3100">
                  <c:v>20.308937499999999</c:v>
                </c:pt>
                <c:pt idx="3101">
                  <c:v>20.316189453124998</c:v>
                </c:pt>
                <c:pt idx="3102">
                  <c:v>20.32367578125</c:v>
                </c:pt>
                <c:pt idx="3103">
                  <c:v>20.331392578125001</c:v>
                </c:pt>
                <c:pt idx="3104">
                  <c:v>20.339109375</c:v>
                </c:pt>
                <c:pt idx="3105">
                  <c:v>20.346705078125002</c:v>
                </c:pt>
                <c:pt idx="3106">
                  <c:v>20.354181640625001</c:v>
                </c:pt>
                <c:pt idx="3107">
                  <c:v>20.361656249999999</c:v>
                </c:pt>
                <c:pt idx="3108">
                  <c:v>20.369132812499998</c:v>
                </c:pt>
                <c:pt idx="3109">
                  <c:v>20.376486328125001</c:v>
                </c:pt>
                <c:pt idx="3110">
                  <c:v>20.383720703125</c:v>
                </c:pt>
                <c:pt idx="3111">
                  <c:v>20.390953124999999</c:v>
                </c:pt>
                <c:pt idx="3112">
                  <c:v>20.398185546874998</c:v>
                </c:pt>
                <c:pt idx="3113">
                  <c:v>20.405648437499998</c:v>
                </c:pt>
                <c:pt idx="3114">
                  <c:v>20.413337890625002</c:v>
                </c:pt>
                <c:pt idx="3115">
                  <c:v>20.421027343750001</c:v>
                </c:pt>
                <c:pt idx="3116">
                  <c:v>20.428716796875001</c:v>
                </c:pt>
                <c:pt idx="3117">
                  <c:v>20.435054687499999</c:v>
                </c:pt>
                <c:pt idx="3118">
                  <c:v>20.440039062499999</c:v>
                </c:pt>
                <c:pt idx="3119">
                  <c:v>20.444541015624999</c:v>
                </c:pt>
                <c:pt idx="3120">
                  <c:v>20.448560546875001</c:v>
                </c:pt>
                <c:pt idx="3121">
                  <c:v>20.453544921875</c:v>
                </c:pt>
                <c:pt idx="3122">
                  <c:v>20.459496093750001</c:v>
                </c:pt>
                <c:pt idx="3123">
                  <c:v>20.466171875000001</c:v>
                </c:pt>
                <c:pt idx="3124">
                  <c:v>20.473568359375001</c:v>
                </c:pt>
                <c:pt idx="3125">
                  <c:v>20.480994140625</c:v>
                </c:pt>
                <c:pt idx="3126">
                  <c:v>20.488443359375001</c:v>
                </c:pt>
                <c:pt idx="3127">
                  <c:v>20.495478515624999</c:v>
                </c:pt>
                <c:pt idx="3128">
                  <c:v>20.502099609375001</c:v>
                </c:pt>
                <c:pt idx="3129">
                  <c:v>20.50871875</c:v>
                </c:pt>
                <c:pt idx="3130">
                  <c:v>20.515337890624998</c:v>
                </c:pt>
                <c:pt idx="3131">
                  <c:v>20.52248046875</c:v>
                </c:pt>
                <c:pt idx="3132">
                  <c:v>20.530144531249999</c:v>
                </c:pt>
                <c:pt idx="3133">
                  <c:v>20.537013671874998</c:v>
                </c:pt>
                <c:pt idx="3134">
                  <c:v>20.543087890624999</c:v>
                </c:pt>
                <c:pt idx="3135">
                  <c:v>20.549162109375001</c:v>
                </c:pt>
                <c:pt idx="3136">
                  <c:v>20.556111328124999</c:v>
                </c:pt>
                <c:pt idx="3137">
                  <c:v>20.563935546875001</c:v>
                </c:pt>
                <c:pt idx="3138">
                  <c:v>20.571759765625</c:v>
                </c:pt>
                <c:pt idx="3139">
                  <c:v>20.579509765625001</c:v>
                </c:pt>
                <c:pt idx="3140">
                  <c:v>20.587185546874998</c:v>
                </c:pt>
                <c:pt idx="3141">
                  <c:v>20.594859374999999</c:v>
                </c:pt>
                <c:pt idx="3142">
                  <c:v>20.602535156249999</c:v>
                </c:pt>
                <c:pt idx="3143">
                  <c:v>20.6102109375</c:v>
                </c:pt>
                <c:pt idx="3144">
                  <c:v>20.615333984374999</c:v>
                </c:pt>
                <c:pt idx="3145">
                  <c:v>20.6198359375</c:v>
                </c:pt>
                <c:pt idx="3146">
                  <c:v>20.626269531249999</c:v>
                </c:pt>
                <c:pt idx="3147">
                  <c:v>20.633328124999998</c:v>
                </c:pt>
                <c:pt idx="3148">
                  <c:v>20.641011718750001</c:v>
                </c:pt>
                <c:pt idx="3149">
                  <c:v>20.648697265625</c:v>
                </c:pt>
                <c:pt idx="3150">
                  <c:v>20.653986328125001</c:v>
                </c:pt>
                <c:pt idx="3151">
                  <c:v>20.658302734374999</c:v>
                </c:pt>
                <c:pt idx="3152">
                  <c:v>20.664037109374998</c:v>
                </c:pt>
                <c:pt idx="3153">
                  <c:v>20.669585937499999</c:v>
                </c:pt>
                <c:pt idx="3154">
                  <c:v>20.67553515625</c:v>
                </c:pt>
                <c:pt idx="3155">
                  <c:v>20.682072265624999</c:v>
                </c:pt>
                <c:pt idx="3156">
                  <c:v>20.688826171875</c:v>
                </c:pt>
                <c:pt idx="3157">
                  <c:v>20.696220703125</c:v>
                </c:pt>
                <c:pt idx="3158">
                  <c:v>20.703027343750001</c:v>
                </c:pt>
                <c:pt idx="3159">
                  <c:v>20.70975390625</c:v>
                </c:pt>
                <c:pt idx="3160">
                  <c:v>20.717417968749999</c:v>
                </c:pt>
                <c:pt idx="3161">
                  <c:v>20.724546875000001</c:v>
                </c:pt>
                <c:pt idx="3162">
                  <c:v>20.731138671875001</c:v>
                </c:pt>
                <c:pt idx="3163">
                  <c:v>20.737650390624999</c:v>
                </c:pt>
                <c:pt idx="3164">
                  <c:v>20.744080078124998</c:v>
                </c:pt>
                <c:pt idx="3165">
                  <c:v>20.750671874999998</c:v>
                </c:pt>
                <c:pt idx="3166">
                  <c:v>20.757425781249999</c:v>
                </c:pt>
                <c:pt idx="3167">
                  <c:v>20.762945312500001</c:v>
                </c:pt>
                <c:pt idx="3168">
                  <c:v>20.767232421875001</c:v>
                </c:pt>
                <c:pt idx="3169">
                  <c:v>20.77176171875</c:v>
                </c:pt>
                <c:pt idx="3170">
                  <c:v>20.776531250000001</c:v>
                </c:pt>
                <c:pt idx="3171">
                  <c:v>20.780951171875</c:v>
                </c:pt>
                <c:pt idx="3172">
                  <c:v>20.785023437500001</c:v>
                </c:pt>
                <c:pt idx="3173">
                  <c:v>20.790837890624999</c:v>
                </c:pt>
                <c:pt idx="3174">
                  <c:v>20.79839453125</c:v>
                </c:pt>
                <c:pt idx="3175">
                  <c:v>20.805306640624998</c:v>
                </c:pt>
                <c:pt idx="3176">
                  <c:v>20.811576171875</c:v>
                </c:pt>
                <c:pt idx="3177">
                  <c:v>20.817441406250001</c:v>
                </c:pt>
                <c:pt idx="3178">
                  <c:v>20.821943359374998</c:v>
                </c:pt>
                <c:pt idx="3179">
                  <c:v>20.826791015624998</c:v>
                </c:pt>
                <c:pt idx="3180">
                  <c:v>20.832953125</c:v>
                </c:pt>
                <c:pt idx="3181">
                  <c:v>20.838742187499999</c:v>
                </c:pt>
                <c:pt idx="3182">
                  <c:v>20.844154296875001</c:v>
                </c:pt>
                <c:pt idx="3183">
                  <c:v>20.850693359375001</c:v>
                </c:pt>
                <c:pt idx="3184">
                  <c:v>20.858357421874999</c:v>
                </c:pt>
                <c:pt idx="3185">
                  <c:v>20.865941406249998</c:v>
                </c:pt>
                <c:pt idx="3186">
                  <c:v>20.87360546875</c:v>
                </c:pt>
                <c:pt idx="3187">
                  <c:v>20.879607421875001</c:v>
                </c:pt>
                <c:pt idx="3188">
                  <c:v>20.8837890625</c:v>
                </c:pt>
                <c:pt idx="3189">
                  <c:v>20.889388671875</c:v>
                </c:pt>
                <c:pt idx="3190">
                  <c:v>20.896412109374999</c:v>
                </c:pt>
                <c:pt idx="3191">
                  <c:v>20.90206640625</c:v>
                </c:pt>
                <c:pt idx="3192">
                  <c:v>20.906353515625</c:v>
                </c:pt>
                <c:pt idx="3193">
                  <c:v>20.91160546875</c:v>
                </c:pt>
                <c:pt idx="3194">
                  <c:v>20.918169921874998</c:v>
                </c:pt>
                <c:pt idx="3195">
                  <c:v>20.92508203125</c:v>
                </c:pt>
                <c:pt idx="3196">
                  <c:v>20.931994140625001</c:v>
                </c:pt>
                <c:pt idx="3197">
                  <c:v>20.938904296874998</c:v>
                </c:pt>
                <c:pt idx="3198">
                  <c:v>20.946193359374998</c:v>
                </c:pt>
                <c:pt idx="3199">
                  <c:v>20.95385546875</c:v>
                </c:pt>
                <c:pt idx="3200">
                  <c:v>20.96141015625</c:v>
                </c:pt>
                <c:pt idx="3201">
                  <c:v>20.968859375000001</c:v>
                </c:pt>
                <c:pt idx="3202">
                  <c:v>20.97628125</c:v>
                </c:pt>
                <c:pt idx="3203">
                  <c:v>20.98367578125</c:v>
                </c:pt>
                <c:pt idx="3204">
                  <c:v>20.991097656249998</c:v>
                </c:pt>
                <c:pt idx="3205">
                  <c:v>20.998546874999999</c:v>
                </c:pt>
                <c:pt idx="3206">
                  <c:v>21.005996093749999</c:v>
                </c:pt>
                <c:pt idx="3207">
                  <c:v>21.0134453125</c:v>
                </c:pt>
                <c:pt idx="3208">
                  <c:v>21.020894531250001</c:v>
                </c:pt>
                <c:pt idx="3209">
                  <c:v>21.028343750000001</c:v>
                </c:pt>
                <c:pt idx="3210">
                  <c:v>21.035865234374999</c:v>
                </c:pt>
                <c:pt idx="3211">
                  <c:v>21.043460937500001</c:v>
                </c:pt>
                <c:pt idx="3212">
                  <c:v>21.051054687499999</c:v>
                </c:pt>
                <c:pt idx="3213">
                  <c:v>21.058650390625001</c:v>
                </c:pt>
                <c:pt idx="3214">
                  <c:v>21.065234374999999</c:v>
                </c:pt>
                <c:pt idx="3215">
                  <c:v>21.070808593750002</c:v>
                </c:pt>
                <c:pt idx="3216">
                  <c:v>21.0763828125</c:v>
                </c:pt>
                <c:pt idx="3217">
                  <c:v>21.082466796875</c:v>
                </c:pt>
                <c:pt idx="3218">
                  <c:v>21.08905859375</c:v>
                </c:pt>
                <c:pt idx="3219">
                  <c:v>21.094900390625</c:v>
                </c:pt>
                <c:pt idx="3220">
                  <c:v>21.0999921875</c:v>
                </c:pt>
                <c:pt idx="3221">
                  <c:v>21.105458984375002</c:v>
                </c:pt>
                <c:pt idx="3222">
                  <c:v>21.111300781250002</c:v>
                </c:pt>
                <c:pt idx="3223">
                  <c:v>21.116259765624999</c:v>
                </c:pt>
                <c:pt idx="3224">
                  <c:v>21.120332031250001</c:v>
                </c:pt>
                <c:pt idx="3225">
                  <c:v>21.126041015624999</c:v>
                </c:pt>
                <c:pt idx="3226">
                  <c:v>21.133384765624999</c:v>
                </c:pt>
                <c:pt idx="3227">
                  <c:v>21.13992578125</c:v>
                </c:pt>
                <c:pt idx="3228">
                  <c:v>21.145662109374999</c:v>
                </c:pt>
                <c:pt idx="3229">
                  <c:v>21.150941406249999</c:v>
                </c:pt>
                <c:pt idx="3230">
                  <c:v>21.156947265625</c:v>
                </c:pt>
                <c:pt idx="3231">
                  <c:v>21.163513671874998</c:v>
                </c:pt>
                <c:pt idx="3232">
                  <c:v>21.169466796875</c:v>
                </c:pt>
                <c:pt idx="3233">
                  <c:v>21.175015625</c:v>
                </c:pt>
                <c:pt idx="3234">
                  <c:v>21.180164062500001</c:v>
                </c:pt>
                <c:pt idx="3235">
                  <c:v>21.185767578124999</c:v>
                </c:pt>
                <c:pt idx="3236">
                  <c:v>21.191826171875</c:v>
                </c:pt>
                <c:pt idx="3237">
                  <c:v>21.197107421875</c:v>
                </c:pt>
                <c:pt idx="3238">
                  <c:v>21.202738281249999</c:v>
                </c:pt>
                <c:pt idx="3239">
                  <c:v>21.2094921875</c:v>
                </c:pt>
                <c:pt idx="3240">
                  <c:v>21.216582031249999</c:v>
                </c:pt>
                <c:pt idx="3241">
                  <c:v>21.224003906250001</c:v>
                </c:pt>
                <c:pt idx="3242">
                  <c:v>21.231427734375</c:v>
                </c:pt>
                <c:pt idx="3243">
                  <c:v>21.238849609374999</c:v>
                </c:pt>
                <c:pt idx="3244">
                  <c:v>21.246259765624998</c:v>
                </c:pt>
                <c:pt idx="3245">
                  <c:v>21.253656249999999</c:v>
                </c:pt>
                <c:pt idx="3246">
                  <c:v>21.261052734374999</c:v>
                </c:pt>
                <c:pt idx="3247">
                  <c:v>21.26844921875</c:v>
                </c:pt>
                <c:pt idx="3248">
                  <c:v>21.276031249999999</c:v>
                </c:pt>
                <c:pt idx="3249">
                  <c:v>21.283802734375001</c:v>
                </c:pt>
                <c:pt idx="3250">
                  <c:v>21.29157421875</c:v>
                </c:pt>
                <c:pt idx="3251">
                  <c:v>21.299343749999998</c:v>
                </c:pt>
                <c:pt idx="3252">
                  <c:v>21.306900390625</c:v>
                </c:pt>
                <c:pt idx="3253">
                  <c:v>21.314244140625</c:v>
                </c:pt>
                <c:pt idx="3254">
                  <c:v>21.321587890625</c:v>
                </c:pt>
                <c:pt idx="3255">
                  <c:v>21.328929687500001</c:v>
                </c:pt>
                <c:pt idx="3256">
                  <c:v>21.336326171875001</c:v>
                </c:pt>
                <c:pt idx="3257">
                  <c:v>21.343775390625002</c:v>
                </c:pt>
                <c:pt idx="3258">
                  <c:v>21.351224609374999</c:v>
                </c:pt>
                <c:pt idx="3259">
                  <c:v>21.358673828124999</c:v>
                </c:pt>
                <c:pt idx="3260">
                  <c:v>21.366189453124999</c:v>
                </c:pt>
                <c:pt idx="3261">
                  <c:v>21.373773437499999</c:v>
                </c:pt>
                <c:pt idx="3262">
                  <c:v>21.381357421874998</c:v>
                </c:pt>
                <c:pt idx="3263">
                  <c:v>21.388941406250002</c:v>
                </c:pt>
                <c:pt idx="3264">
                  <c:v>21.396466796875</c:v>
                </c:pt>
                <c:pt idx="3265">
                  <c:v>21.403937500000001</c:v>
                </c:pt>
                <c:pt idx="3266">
                  <c:v>21.411408203124999</c:v>
                </c:pt>
                <c:pt idx="3267">
                  <c:v>21.418949218750001</c:v>
                </c:pt>
                <c:pt idx="3268">
                  <c:v>21.426521484375002</c:v>
                </c:pt>
                <c:pt idx="3269">
                  <c:v>21.434052734375001</c:v>
                </c:pt>
                <c:pt idx="3270">
                  <c:v>21.441583984375001</c:v>
                </c:pt>
                <c:pt idx="3271">
                  <c:v>21.44911328125</c:v>
                </c:pt>
                <c:pt idx="3272">
                  <c:v>21.456644531249999</c:v>
                </c:pt>
                <c:pt idx="3273">
                  <c:v>21.464173828124999</c:v>
                </c:pt>
                <c:pt idx="3274">
                  <c:v>21.471703125000001</c:v>
                </c:pt>
                <c:pt idx="3275">
                  <c:v>21.479232421875</c:v>
                </c:pt>
                <c:pt idx="3276">
                  <c:v>21.486667968750002</c:v>
                </c:pt>
                <c:pt idx="3277">
                  <c:v>21.494009765625002</c:v>
                </c:pt>
                <c:pt idx="3278">
                  <c:v>21.501351562499998</c:v>
                </c:pt>
                <c:pt idx="3279">
                  <c:v>21.508693359374998</c:v>
                </c:pt>
                <c:pt idx="3280">
                  <c:v>21.516169921875001</c:v>
                </c:pt>
                <c:pt idx="3281">
                  <c:v>21.523781249999999</c:v>
                </c:pt>
                <c:pt idx="3282">
                  <c:v>21.531390625</c:v>
                </c:pt>
                <c:pt idx="3283">
                  <c:v>21.539001953124998</c:v>
                </c:pt>
                <c:pt idx="3284">
                  <c:v>21.546517578124998</c:v>
                </c:pt>
                <c:pt idx="3285">
                  <c:v>21.553939453125</c:v>
                </c:pt>
                <c:pt idx="3286">
                  <c:v>21.561361328124999</c:v>
                </c:pt>
                <c:pt idx="3287">
                  <c:v>21.568783203125001</c:v>
                </c:pt>
                <c:pt idx="3288">
                  <c:v>21.576205078125</c:v>
                </c:pt>
                <c:pt idx="3289">
                  <c:v>21.583626953124998</c:v>
                </c:pt>
                <c:pt idx="3290">
                  <c:v>21.591046875</c:v>
                </c:pt>
                <c:pt idx="3291">
                  <c:v>21.598468749999999</c:v>
                </c:pt>
                <c:pt idx="3292">
                  <c:v>21.605126953125001</c:v>
                </c:pt>
                <c:pt idx="3293">
                  <c:v>21.611021484375001</c:v>
                </c:pt>
                <c:pt idx="3294">
                  <c:v>21.616916015625002</c:v>
                </c:pt>
                <c:pt idx="3295">
                  <c:v>21.62384765625</c:v>
                </c:pt>
                <c:pt idx="3296">
                  <c:v>21.631814453124999</c:v>
                </c:pt>
                <c:pt idx="3297">
                  <c:v>21.639783203124999</c:v>
                </c:pt>
                <c:pt idx="3298">
                  <c:v>21.646767578125001</c:v>
                </c:pt>
                <c:pt idx="3299">
                  <c:v>21.652769531250001</c:v>
                </c:pt>
                <c:pt idx="3300">
                  <c:v>21.658771484374999</c:v>
                </c:pt>
                <c:pt idx="3301">
                  <c:v>21.664935546875</c:v>
                </c:pt>
                <c:pt idx="3302">
                  <c:v>21.671259765624999</c:v>
                </c:pt>
                <c:pt idx="3303">
                  <c:v>21.677583984375001</c:v>
                </c:pt>
                <c:pt idx="3304">
                  <c:v>21.683908203125</c:v>
                </c:pt>
                <c:pt idx="3305">
                  <c:v>21.690874999999998</c:v>
                </c:pt>
                <c:pt idx="3306">
                  <c:v>21.698177734375001</c:v>
                </c:pt>
                <c:pt idx="3307">
                  <c:v>21.705173828125002</c:v>
                </c:pt>
                <c:pt idx="3308">
                  <c:v>21.712167968749998</c:v>
                </c:pt>
                <c:pt idx="3309">
                  <c:v>21.719164062499999</c:v>
                </c:pt>
                <c:pt idx="3310">
                  <c:v>21.726361328125002</c:v>
                </c:pt>
                <c:pt idx="3311">
                  <c:v>21.733757812499999</c:v>
                </c:pt>
                <c:pt idx="3312">
                  <c:v>21.74115625</c:v>
                </c:pt>
                <c:pt idx="3313">
                  <c:v>21.748552734375</c:v>
                </c:pt>
                <c:pt idx="3314">
                  <c:v>21.756042968749998</c:v>
                </c:pt>
                <c:pt idx="3315">
                  <c:v>21.763626953125002</c:v>
                </c:pt>
                <c:pt idx="3316">
                  <c:v>21.771208984375001</c:v>
                </c:pt>
                <c:pt idx="3317">
                  <c:v>21.77879296875</c:v>
                </c:pt>
                <c:pt idx="3318">
                  <c:v>21.786294921875001</c:v>
                </c:pt>
                <c:pt idx="3319">
                  <c:v>21.79371875</c:v>
                </c:pt>
                <c:pt idx="3320">
                  <c:v>21.801140624999999</c:v>
                </c:pt>
                <c:pt idx="3321">
                  <c:v>21.808562500000001</c:v>
                </c:pt>
                <c:pt idx="3322">
                  <c:v>21.8160390625</c:v>
                </c:pt>
                <c:pt idx="3323">
                  <c:v>21.823568359374999</c:v>
                </c:pt>
                <c:pt idx="3324">
                  <c:v>21.831097656250002</c:v>
                </c:pt>
                <c:pt idx="3325">
                  <c:v>21.838626953125001</c:v>
                </c:pt>
                <c:pt idx="3326">
                  <c:v>21.845589843749998</c:v>
                </c:pt>
                <c:pt idx="3327">
                  <c:v>21.851984375000001</c:v>
                </c:pt>
                <c:pt idx="3328">
                  <c:v>21.85837890625</c:v>
                </c:pt>
                <c:pt idx="3329">
                  <c:v>21.865275390625001</c:v>
                </c:pt>
                <c:pt idx="3330">
                  <c:v>21.872669921875001</c:v>
                </c:pt>
                <c:pt idx="3331">
                  <c:v>21.879156250000001</c:v>
                </c:pt>
                <c:pt idx="3332">
                  <c:v>21.885283203124999</c:v>
                </c:pt>
                <c:pt idx="3333">
                  <c:v>21.891964843749999</c:v>
                </c:pt>
                <c:pt idx="3334">
                  <c:v>21.898646484375</c:v>
                </c:pt>
                <c:pt idx="3335">
                  <c:v>21.905818359375001</c:v>
                </c:pt>
                <c:pt idx="3336">
                  <c:v>21.913482421874999</c:v>
                </c:pt>
                <c:pt idx="3337">
                  <c:v>21.921146484375001</c:v>
                </c:pt>
                <c:pt idx="3338">
                  <c:v>21.928810546874999</c:v>
                </c:pt>
                <c:pt idx="3339">
                  <c:v>21.936271484374998</c:v>
                </c:pt>
                <c:pt idx="3340">
                  <c:v>21.943531249999999</c:v>
                </c:pt>
                <c:pt idx="3341">
                  <c:v>21.9507890625</c:v>
                </c:pt>
                <c:pt idx="3342">
                  <c:v>21.958046875000001</c:v>
                </c:pt>
                <c:pt idx="3343">
                  <c:v>21.965304687500002</c:v>
                </c:pt>
                <c:pt idx="3344">
                  <c:v>21.972564453124999</c:v>
                </c:pt>
                <c:pt idx="3345">
                  <c:v>21.979822265625</c:v>
                </c:pt>
                <c:pt idx="3346">
                  <c:v>21.985460937500001</c:v>
                </c:pt>
                <c:pt idx="3347">
                  <c:v>21.989480468749999</c:v>
                </c:pt>
                <c:pt idx="3348">
                  <c:v>21.994919921874999</c:v>
                </c:pt>
                <c:pt idx="3349">
                  <c:v>22.001779296875</c:v>
                </c:pt>
                <c:pt idx="3350">
                  <c:v>22.007433593750001</c:v>
                </c:pt>
                <c:pt idx="3351">
                  <c:v>22.011880859375001</c:v>
                </c:pt>
                <c:pt idx="3352">
                  <c:v>22.017123046875</c:v>
                </c:pt>
                <c:pt idx="3353">
                  <c:v>22.023162109375001</c:v>
                </c:pt>
                <c:pt idx="3354">
                  <c:v>22.029199218750001</c:v>
                </c:pt>
                <c:pt idx="3355">
                  <c:v>22.034363281249998</c:v>
                </c:pt>
                <c:pt idx="3356">
                  <c:v>22.038650390625001</c:v>
                </c:pt>
                <c:pt idx="3357">
                  <c:v>22.043712890624999</c:v>
                </c:pt>
                <c:pt idx="3358">
                  <c:v>22.049554687499999</c:v>
                </c:pt>
                <c:pt idx="3359">
                  <c:v>22.056468750000001</c:v>
                </c:pt>
                <c:pt idx="3360">
                  <c:v>22.064453125</c:v>
                </c:pt>
                <c:pt idx="3361">
                  <c:v>22.071794921875</c:v>
                </c:pt>
                <c:pt idx="3362">
                  <c:v>22.078494140625001</c:v>
                </c:pt>
                <c:pt idx="3363">
                  <c:v>22.084736328125</c:v>
                </c:pt>
                <c:pt idx="3364">
                  <c:v>22.090525390625</c:v>
                </c:pt>
                <c:pt idx="3365">
                  <c:v>22.0963125</c:v>
                </c:pt>
                <c:pt idx="3366">
                  <c:v>22.103144531249999</c:v>
                </c:pt>
                <c:pt idx="3367">
                  <c:v>22.111023437499998</c:v>
                </c:pt>
                <c:pt idx="3368">
                  <c:v>22.118376953125001</c:v>
                </c:pt>
                <c:pt idx="3369">
                  <c:v>22.1252109375</c:v>
                </c:pt>
                <c:pt idx="3370">
                  <c:v>22.13204296875</c:v>
                </c:pt>
                <c:pt idx="3371">
                  <c:v>22.138876953124999</c:v>
                </c:pt>
                <c:pt idx="3372">
                  <c:v>22.145882812499998</c:v>
                </c:pt>
                <c:pt idx="3373">
                  <c:v>22.153064453125001</c:v>
                </c:pt>
                <c:pt idx="3374">
                  <c:v>22.159333984374999</c:v>
                </c:pt>
                <c:pt idx="3375">
                  <c:v>22.164693359375001</c:v>
                </c:pt>
                <c:pt idx="3376">
                  <c:v>22.170050781250001</c:v>
                </c:pt>
                <c:pt idx="3377">
                  <c:v>22.176455078124999</c:v>
                </c:pt>
                <c:pt idx="3378">
                  <c:v>22.183904296874999</c:v>
                </c:pt>
                <c:pt idx="3379">
                  <c:v>22.191353515625</c:v>
                </c:pt>
                <c:pt idx="3380">
                  <c:v>22.19880078125</c:v>
                </c:pt>
                <c:pt idx="3381">
                  <c:v>22.205527343749999</c:v>
                </c:pt>
                <c:pt idx="3382">
                  <c:v>22.211529296875</c:v>
                </c:pt>
                <c:pt idx="3383">
                  <c:v>22.21753125</c:v>
                </c:pt>
                <c:pt idx="3384">
                  <c:v>22.223533203125001</c:v>
                </c:pt>
                <c:pt idx="3385">
                  <c:v>22.22968359375</c:v>
                </c:pt>
                <c:pt idx="3386">
                  <c:v>22.23598046875</c:v>
                </c:pt>
                <c:pt idx="3387">
                  <c:v>22.242277343750001</c:v>
                </c:pt>
                <c:pt idx="3388">
                  <c:v>22.248574218750001</c:v>
                </c:pt>
                <c:pt idx="3389">
                  <c:v>22.255121093749999</c:v>
                </c:pt>
                <c:pt idx="3390">
                  <c:v>22.261917968750002</c:v>
                </c:pt>
                <c:pt idx="3391">
                  <c:v>22.268716796875001</c:v>
                </c:pt>
                <c:pt idx="3392">
                  <c:v>22.275513671875</c:v>
                </c:pt>
                <c:pt idx="3393">
                  <c:v>22.282310546874999</c:v>
                </c:pt>
                <c:pt idx="3394">
                  <c:v>22.289107421874998</c:v>
                </c:pt>
                <c:pt idx="3395">
                  <c:v>22.296050781249999</c:v>
                </c:pt>
                <c:pt idx="3396">
                  <c:v>22.303140625000001</c:v>
                </c:pt>
                <c:pt idx="3397">
                  <c:v>22.310230468749999</c:v>
                </c:pt>
                <c:pt idx="3398">
                  <c:v>22.317320312500001</c:v>
                </c:pt>
                <c:pt idx="3399">
                  <c:v>22.32441015625</c:v>
                </c:pt>
                <c:pt idx="3400">
                  <c:v>22.331499999999998</c:v>
                </c:pt>
                <c:pt idx="3401">
                  <c:v>22.33858984375</c:v>
                </c:pt>
                <c:pt idx="3402">
                  <c:v>22.345242187499998</c:v>
                </c:pt>
                <c:pt idx="3403">
                  <c:v>22.35145703125</c:v>
                </c:pt>
                <c:pt idx="3404">
                  <c:v>22.357580078125</c:v>
                </c:pt>
                <c:pt idx="3405">
                  <c:v>22.363615234375001</c:v>
                </c:pt>
                <c:pt idx="3406">
                  <c:v>22.369650390625001</c:v>
                </c:pt>
                <c:pt idx="3407">
                  <c:v>22.375683593750001</c:v>
                </c:pt>
                <c:pt idx="3408">
                  <c:v>22.381876953125001</c:v>
                </c:pt>
                <c:pt idx="3409">
                  <c:v>22.388228515624998</c:v>
                </c:pt>
                <c:pt idx="3410">
                  <c:v>22.39458203125</c:v>
                </c:pt>
                <c:pt idx="3411">
                  <c:v>22.401439453125001</c:v>
                </c:pt>
                <c:pt idx="3412">
                  <c:v>22.408802734375001</c:v>
                </c:pt>
                <c:pt idx="3413">
                  <c:v>22.415376953125001</c:v>
                </c:pt>
                <c:pt idx="3414">
                  <c:v>22.421164062500001</c:v>
                </c:pt>
                <c:pt idx="3415">
                  <c:v>22.427597656250001</c:v>
                </c:pt>
                <c:pt idx="3416">
                  <c:v>22.43467578125</c:v>
                </c:pt>
                <c:pt idx="3417">
                  <c:v>22.441365234374999</c:v>
                </c:pt>
                <c:pt idx="3418">
                  <c:v>22.44766796875</c:v>
                </c:pt>
                <c:pt idx="3419">
                  <c:v>22.453970703125002</c:v>
                </c:pt>
                <c:pt idx="3420">
                  <c:v>22.4598046875</c:v>
                </c:pt>
                <c:pt idx="3421">
                  <c:v>22.465167968749999</c:v>
                </c:pt>
                <c:pt idx="3422">
                  <c:v>22.470976562499999</c:v>
                </c:pt>
                <c:pt idx="3423">
                  <c:v>22.477234374999998</c:v>
                </c:pt>
                <c:pt idx="3424">
                  <c:v>22.483587890625</c:v>
                </c:pt>
                <c:pt idx="3425">
                  <c:v>22.490035156249998</c:v>
                </c:pt>
                <c:pt idx="3426">
                  <c:v>22.496623046875001</c:v>
                </c:pt>
                <c:pt idx="3427">
                  <c:v>22.503355468750001</c:v>
                </c:pt>
                <c:pt idx="3428">
                  <c:v>22.510361328125001</c:v>
                </c:pt>
                <c:pt idx="3429">
                  <c:v>22.517644531249999</c:v>
                </c:pt>
                <c:pt idx="3430">
                  <c:v>22.524927734375002</c:v>
                </c:pt>
                <c:pt idx="3431">
                  <c:v>22.5322109375</c:v>
                </c:pt>
                <c:pt idx="3432">
                  <c:v>22.539558593750002</c:v>
                </c:pt>
                <c:pt idx="3433">
                  <c:v>22.546970703125002</c:v>
                </c:pt>
                <c:pt idx="3434">
                  <c:v>22.553587890625</c:v>
                </c:pt>
                <c:pt idx="3435">
                  <c:v>22.559408203124999</c:v>
                </c:pt>
                <c:pt idx="3436">
                  <c:v>22.565228515625002</c:v>
                </c:pt>
                <c:pt idx="3437">
                  <c:v>22.571156250000001</c:v>
                </c:pt>
                <c:pt idx="3438">
                  <c:v>22.577189453125001</c:v>
                </c:pt>
                <c:pt idx="3439">
                  <c:v>22.583224609375002</c:v>
                </c:pt>
                <c:pt idx="3440">
                  <c:v>22.589259765624998</c:v>
                </c:pt>
                <c:pt idx="3441">
                  <c:v>22.595898437500001</c:v>
                </c:pt>
                <c:pt idx="3442">
                  <c:v>22.603144531249999</c:v>
                </c:pt>
                <c:pt idx="3443">
                  <c:v>22.610390625000001</c:v>
                </c:pt>
                <c:pt idx="3444">
                  <c:v>22.617634765624999</c:v>
                </c:pt>
                <c:pt idx="3445">
                  <c:v>22.624880859375001</c:v>
                </c:pt>
                <c:pt idx="3446">
                  <c:v>22.632126953124999</c:v>
                </c:pt>
                <c:pt idx="3447">
                  <c:v>22.63937109375</c:v>
                </c:pt>
                <c:pt idx="3448">
                  <c:v>22.646216796874999</c:v>
                </c:pt>
                <c:pt idx="3449">
                  <c:v>22.652660156250001</c:v>
                </c:pt>
                <c:pt idx="3450">
                  <c:v>22.659105468749999</c:v>
                </c:pt>
                <c:pt idx="3451">
                  <c:v>22.665548828125001</c:v>
                </c:pt>
                <c:pt idx="3452">
                  <c:v>22.671992187499999</c:v>
                </c:pt>
                <c:pt idx="3453">
                  <c:v>22.678869140625</c:v>
                </c:pt>
                <c:pt idx="3454">
                  <c:v>22.68617578125</c:v>
                </c:pt>
                <c:pt idx="3455">
                  <c:v>22.693482421875</c:v>
                </c:pt>
                <c:pt idx="3456">
                  <c:v>22.7007890625</c:v>
                </c:pt>
                <c:pt idx="3457">
                  <c:v>22.707259765625</c:v>
                </c:pt>
                <c:pt idx="3458">
                  <c:v>22.712894531250001</c:v>
                </c:pt>
                <c:pt idx="3459">
                  <c:v>22.718654296874998</c:v>
                </c:pt>
                <c:pt idx="3460">
                  <c:v>22.7245390625</c:v>
                </c:pt>
                <c:pt idx="3461">
                  <c:v>22.730697265625</c:v>
                </c:pt>
                <c:pt idx="3462">
                  <c:v>22.737126953124999</c:v>
                </c:pt>
                <c:pt idx="3463">
                  <c:v>22.742935546875</c:v>
                </c:pt>
                <c:pt idx="3464">
                  <c:v>22.748123046875001</c:v>
                </c:pt>
                <c:pt idx="3465">
                  <c:v>22.754591796875001</c:v>
                </c:pt>
                <c:pt idx="3466">
                  <c:v>22.762343749999999</c:v>
                </c:pt>
                <c:pt idx="3467">
                  <c:v>22.770095703125001</c:v>
                </c:pt>
                <c:pt idx="3468">
                  <c:v>22.77784765625</c:v>
                </c:pt>
                <c:pt idx="3469">
                  <c:v>22.785599609375002</c:v>
                </c:pt>
                <c:pt idx="3470">
                  <c:v>22.792662109375001</c:v>
                </c:pt>
                <c:pt idx="3471">
                  <c:v>22.79903515625</c:v>
                </c:pt>
                <c:pt idx="3472">
                  <c:v>22.805408203125001</c:v>
                </c:pt>
                <c:pt idx="3473">
                  <c:v>22.812023437499999</c:v>
                </c:pt>
                <c:pt idx="3474">
                  <c:v>22.818880859375</c:v>
                </c:pt>
                <c:pt idx="3475">
                  <c:v>22.825740234375001</c:v>
                </c:pt>
                <c:pt idx="3476">
                  <c:v>22.832597656250002</c:v>
                </c:pt>
                <c:pt idx="3477">
                  <c:v>22.839455078124999</c:v>
                </c:pt>
                <c:pt idx="3478">
                  <c:v>22.846099609374999</c:v>
                </c:pt>
                <c:pt idx="3479">
                  <c:v>22.852529296875002</c:v>
                </c:pt>
                <c:pt idx="3480">
                  <c:v>22.858853515625</c:v>
                </c:pt>
                <c:pt idx="3481">
                  <c:v>22.865070312499999</c:v>
                </c:pt>
                <c:pt idx="3482">
                  <c:v>22.871050781249998</c:v>
                </c:pt>
                <c:pt idx="3483">
                  <c:v>22.876796875</c:v>
                </c:pt>
                <c:pt idx="3484">
                  <c:v>22.882541015625002</c:v>
                </c:pt>
                <c:pt idx="3485">
                  <c:v>22.889265625</c:v>
                </c:pt>
                <c:pt idx="3486">
                  <c:v>22.896966796874999</c:v>
                </c:pt>
                <c:pt idx="3487">
                  <c:v>22.904667968750001</c:v>
                </c:pt>
                <c:pt idx="3488">
                  <c:v>22.912367187499999</c:v>
                </c:pt>
                <c:pt idx="3489">
                  <c:v>22.920068359375001</c:v>
                </c:pt>
                <c:pt idx="3490">
                  <c:v>22.926726562500001</c:v>
                </c:pt>
                <c:pt idx="3491">
                  <c:v>22.932341796875001</c:v>
                </c:pt>
                <c:pt idx="3492">
                  <c:v>22.938257812500002</c:v>
                </c:pt>
                <c:pt idx="3493">
                  <c:v>22.944470703124999</c:v>
                </c:pt>
                <c:pt idx="3494">
                  <c:v>22.951275390625</c:v>
                </c:pt>
                <c:pt idx="3495">
                  <c:v>22.958666015624999</c:v>
                </c:pt>
                <c:pt idx="3496">
                  <c:v>22.966058593749999</c:v>
                </c:pt>
                <c:pt idx="3497">
                  <c:v>22.973451171874999</c:v>
                </c:pt>
                <c:pt idx="3498">
                  <c:v>22.980843749999998</c:v>
                </c:pt>
                <c:pt idx="3499">
                  <c:v>22.988236328125002</c:v>
                </c:pt>
                <c:pt idx="3500">
                  <c:v>22.995628906250001</c:v>
                </c:pt>
                <c:pt idx="3501">
                  <c:v>23.002349609374999</c:v>
                </c:pt>
                <c:pt idx="3502">
                  <c:v>23.008398437499999</c:v>
                </c:pt>
                <c:pt idx="3503">
                  <c:v>23.014449218749998</c:v>
                </c:pt>
                <c:pt idx="3504">
                  <c:v>23.020142578125</c:v>
                </c:pt>
                <c:pt idx="3505">
                  <c:v>23.025480468750001</c:v>
                </c:pt>
                <c:pt idx="3506">
                  <c:v>23.030982421874999</c:v>
                </c:pt>
                <c:pt idx="3507">
                  <c:v>23.036648437499998</c:v>
                </c:pt>
                <c:pt idx="3508">
                  <c:v>23.042941406250002</c:v>
                </c:pt>
                <c:pt idx="3509">
                  <c:v>23.049861328125001</c:v>
                </c:pt>
                <c:pt idx="3510">
                  <c:v>23.056208984375001</c:v>
                </c:pt>
                <c:pt idx="3511">
                  <c:v>23.061986328124998</c:v>
                </c:pt>
                <c:pt idx="3512">
                  <c:v>23.068326171875</c:v>
                </c:pt>
                <c:pt idx="3513">
                  <c:v>23.07523046875</c:v>
                </c:pt>
                <c:pt idx="3514">
                  <c:v>23.082132812499999</c:v>
                </c:pt>
                <c:pt idx="3515">
                  <c:v>23.088638671875</c:v>
                </c:pt>
                <c:pt idx="3516">
                  <c:v>23.0947421875</c:v>
                </c:pt>
                <c:pt idx="3517">
                  <c:v>23.101037109375</c:v>
                </c:pt>
                <c:pt idx="3518">
                  <c:v>23.107523437499999</c:v>
                </c:pt>
                <c:pt idx="3519">
                  <c:v>23.113636718750001</c:v>
                </c:pt>
                <c:pt idx="3520">
                  <c:v>23.119376953124998</c:v>
                </c:pt>
                <c:pt idx="3521">
                  <c:v>23.125117187499999</c:v>
                </c:pt>
                <c:pt idx="3522">
                  <c:v>23.131257812499999</c:v>
                </c:pt>
                <c:pt idx="3523">
                  <c:v>23.137798828125</c:v>
                </c:pt>
                <c:pt idx="3524">
                  <c:v>23.144337890625</c:v>
                </c:pt>
                <c:pt idx="3525">
                  <c:v>23.151023437500001</c:v>
                </c:pt>
                <c:pt idx="3526">
                  <c:v>23.157853515625</c:v>
                </c:pt>
                <c:pt idx="3527">
                  <c:v>23.164683593749999</c:v>
                </c:pt>
                <c:pt idx="3528">
                  <c:v>23.170361328125001</c:v>
                </c:pt>
                <c:pt idx="3529">
                  <c:v>23.174884765624999</c:v>
                </c:pt>
                <c:pt idx="3530">
                  <c:v>23.180251953125001</c:v>
                </c:pt>
                <c:pt idx="3531">
                  <c:v>23.186464843749999</c:v>
                </c:pt>
                <c:pt idx="3532">
                  <c:v>23.192677734375</c:v>
                </c:pt>
                <c:pt idx="3533">
                  <c:v>23.198888671875</c:v>
                </c:pt>
                <c:pt idx="3534">
                  <c:v>23.204666015625001</c:v>
                </c:pt>
                <c:pt idx="3535">
                  <c:v>23.210005859374998</c:v>
                </c:pt>
                <c:pt idx="3536">
                  <c:v>23.21534765625</c:v>
                </c:pt>
                <c:pt idx="3537">
                  <c:v>23.221667968750001</c:v>
                </c:pt>
                <c:pt idx="3538">
                  <c:v>23.228970703125</c:v>
                </c:pt>
                <c:pt idx="3539">
                  <c:v>23.2362734375</c:v>
                </c:pt>
                <c:pt idx="3540">
                  <c:v>23.243576171874999</c:v>
                </c:pt>
                <c:pt idx="3541">
                  <c:v>23.250878906250001</c:v>
                </c:pt>
                <c:pt idx="3542">
                  <c:v>23.2581796875</c:v>
                </c:pt>
                <c:pt idx="3543">
                  <c:v>23.265666015625001</c:v>
                </c:pt>
                <c:pt idx="3544">
                  <c:v>23.273333984375</c:v>
                </c:pt>
                <c:pt idx="3545">
                  <c:v>23.281001953124999</c:v>
                </c:pt>
                <c:pt idx="3546">
                  <c:v>23.288671874999999</c:v>
                </c:pt>
                <c:pt idx="3547">
                  <c:v>23.296339843750001</c:v>
                </c:pt>
                <c:pt idx="3548">
                  <c:v>23.3040078125</c:v>
                </c:pt>
                <c:pt idx="3549">
                  <c:v>23.311675781249999</c:v>
                </c:pt>
                <c:pt idx="3550">
                  <c:v>23.319345703124998</c:v>
                </c:pt>
                <c:pt idx="3551">
                  <c:v>23.327046875000001</c:v>
                </c:pt>
                <c:pt idx="3552">
                  <c:v>23.334783203124999</c:v>
                </c:pt>
                <c:pt idx="3553">
                  <c:v>23.342521484374998</c:v>
                </c:pt>
                <c:pt idx="3554">
                  <c:v>23.350257812500001</c:v>
                </c:pt>
                <c:pt idx="3555">
                  <c:v>23.357994140624999</c:v>
                </c:pt>
                <c:pt idx="3556">
                  <c:v>23.365382812499998</c:v>
                </c:pt>
                <c:pt idx="3557">
                  <c:v>23.372421875000001</c:v>
                </c:pt>
                <c:pt idx="3558">
                  <c:v>23.379460937499999</c:v>
                </c:pt>
                <c:pt idx="3559">
                  <c:v>23.386500000000002</c:v>
                </c:pt>
                <c:pt idx="3560">
                  <c:v>23.3935390625</c:v>
                </c:pt>
                <c:pt idx="3561">
                  <c:v>23.400746093750001</c:v>
                </c:pt>
                <c:pt idx="3562">
                  <c:v>23.408119140625001</c:v>
                </c:pt>
                <c:pt idx="3563">
                  <c:v>23.415494140625</c:v>
                </c:pt>
                <c:pt idx="3564">
                  <c:v>23.423089843749999</c:v>
                </c:pt>
                <c:pt idx="3565">
                  <c:v>23.430908203125</c:v>
                </c:pt>
                <c:pt idx="3566">
                  <c:v>23.438726562500001</c:v>
                </c:pt>
                <c:pt idx="3567">
                  <c:v>23.446544921874999</c:v>
                </c:pt>
                <c:pt idx="3568">
                  <c:v>23.453531250000001</c:v>
                </c:pt>
                <c:pt idx="3569">
                  <c:v>23.459687500000001</c:v>
                </c:pt>
                <c:pt idx="3570">
                  <c:v>23.465843750000001</c:v>
                </c:pt>
                <c:pt idx="3571">
                  <c:v>23.472001953125002</c:v>
                </c:pt>
                <c:pt idx="3572">
                  <c:v>23.478185546875</c:v>
                </c:pt>
                <c:pt idx="3573">
                  <c:v>23.484396484375001</c:v>
                </c:pt>
                <c:pt idx="3574">
                  <c:v>23.49096484375</c:v>
                </c:pt>
                <c:pt idx="3575">
                  <c:v>23.497884765624999</c:v>
                </c:pt>
                <c:pt idx="3576">
                  <c:v>23.503908203125</c:v>
                </c:pt>
                <c:pt idx="3577">
                  <c:v>23.5101484375</c:v>
                </c:pt>
                <c:pt idx="3578">
                  <c:v>23.5175078125</c:v>
                </c:pt>
                <c:pt idx="3579">
                  <c:v>23.52429296875</c:v>
                </c:pt>
                <c:pt idx="3580">
                  <c:v>23.530503906250001</c:v>
                </c:pt>
                <c:pt idx="3581">
                  <c:v>23.537042968750001</c:v>
                </c:pt>
                <c:pt idx="3582">
                  <c:v>23.543908203125</c:v>
                </c:pt>
                <c:pt idx="3583">
                  <c:v>23.551017578124998</c:v>
                </c:pt>
                <c:pt idx="3584">
                  <c:v>23.558371093750001</c:v>
                </c:pt>
                <c:pt idx="3585">
                  <c:v>23.5657265625</c:v>
                </c:pt>
                <c:pt idx="3586">
                  <c:v>23.573080078124999</c:v>
                </c:pt>
                <c:pt idx="3587">
                  <c:v>23.580224609375001</c:v>
                </c:pt>
                <c:pt idx="3588">
                  <c:v>23.58716015625</c:v>
                </c:pt>
                <c:pt idx="3589">
                  <c:v>23.594095703124999</c:v>
                </c:pt>
                <c:pt idx="3590">
                  <c:v>23.601429687500001</c:v>
                </c:pt>
                <c:pt idx="3591">
                  <c:v>23.6091640625</c:v>
                </c:pt>
                <c:pt idx="3592">
                  <c:v>23.6160546875</c:v>
                </c:pt>
                <c:pt idx="3593">
                  <c:v>23.622101562499999</c:v>
                </c:pt>
                <c:pt idx="3594">
                  <c:v>23.628638671874999</c:v>
                </c:pt>
                <c:pt idx="3595">
                  <c:v>23.635666015624999</c:v>
                </c:pt>
                <c:pt idx="3596">
                  <c:v>23.642041015625001</c:v>
                </c:pt>
                <c:pt idx="3597">
                  <c:v>23.647763671875001</c:v>
                </c:pt>
                <c:pt idx="3598">
                  <c:v>23.654138671875</c:v>
                </c:pt>
                <c:pt idx="3599">
                  <c:v>23.661169921875</c:v>
                </c:pt>
                <c:pt idx="3600">
                  <c:v>23.668199218750001</c:v>
                </c:pt>
                <c:pt idx="3601">
                  <c:v>23.675230468750001</c:v>
                </c:pt>
                <c:pt idx="3602">
                  <c:v>23.682261718749999</c:v>
                </c:pt>
                <c:pt idx="3603">
                  <c:v>23.689291015624999</c:v>
                </c:pt>
                <c:pt idx="3604">
                  <c:v>23.696648437499999</c:v>
                </c:pt>
                <c:pt idx="3605">
                  <c:v>23.704332031250001</c:v>
                </c:pt>
                <c:pt idx="3606">
                  <c:v>23.712062499999998</c:v>
                </c:pt>
                <c:pt idx="3607">
                  <c:v>23.719837890625001</c:v>
                </c:pt>
                <c:pt idx="3608">
                  <c:v>23.727611328125001</c:v>
                </c:pt>
                <c:pt idx="3609">
                  <c:v>23.733652343749998</c:v>
                </c:pt>
                <c:pt idx="3610">
                  <c:v>23.737957031250001</c:v>
                </c:pt>
                <c:pt idx="3611">
                  <c:v>23.742861328124999</c:v>
                </c:pt>
                <c:pt idx="3612">
                  <c:v>23.748363281250001</c:v>
                </c:pt>
                <c:pt idx="3613">
                  <c:v>23.754439453124998</c:v>
                </c:pt>
                <c:pt idx="3614">
                  <c:v>23.761085937499999</c:v>
                </c:pt>
                <c:pt idx="3615">
                  <c:v>23.76827734375</c:v>
                </c:pt>
                <c:pt idx="3616">
                  <c:v>23.776015624999999</c:v>
                </c:pt>
                <c:pt idx="3617">
                  <c:v>23.783587890625</c:v>
                </c:pt>
                <c:pt idx="3618">
                  <c:v>23.790998046875</c:v>
                </c:pt>
                <c:pt idx="3619">
                  <c:v>23.798406249999999</c:v>
                </c:pt>
                <c:pt idx="3620">
                  <c:v>23.805816406249999</c:v>
                </c:pt>
                <c:pt idx="3621">
                  <c:v>23.813226562499999</c:v>
                </c:pt>
                <c:pt idx="3622">
                  <c:v>23.820634765625002</c:v>
                </c:pt>
                <c:pt idx="3623">
                  <c:v>23.8280546875</c:v>
                </c:pt>
                <c:pt idx="3624">
                  <c:v>23.835486328125</c:v>
                </c:pt>
                <c:pt idx="3625">
                  <c:v>23.842917968750001</c:v>
                </c:pt>
                <c:pt idx="3626">
                  <c:v>23.850347656250001</c:v>
                </c:pt>
                <c:pt idx="3627">
                  <c:v>23.857779296875002</c:v>
                </c:pt>
                <c:pt idx="3628">
                  <c:v>23.864291015625</c:v>
                </c:pt>
                <c:pt idx="3629">
                  <c:v>23.869884765624999</c:v>
                </c:pt>
                <c:pt idx="3630">
                  <c:v>23.875478515625002</c:v>
                </c:pt>
                <c:pt idx="3631">
                  <c:v>23.8813828125</c:v>
                </c:pt>
                <c:pt idx="3632">
                  <c:v>23.887593750000001</c:v>
                </c:pt>
                <c:pt idx="3633">
                  <c:v>23.893806640625002</c:v>
                </c:pt>
                <c:pt idx="3634">
                  <c:v>23.900019531249999</c:v>
                </c:pt>
                <c:pt idx="3635">
                  <c:v>23.90560546875</c:v>
                </c:pt>
                <c:pt idx="3636">
                  <c:v>23.910564453125001</c:v>
                </c:pt>
                <c:pt idx="3637">
                  <c:v>23.916662109375</c:v>
                </c:pt>
                <c:pt idx="3638">
                  <c:v>23.923902343750001</c:v>
                </c:pt>
                <c:pt idx="3639">
                  <c:v>23.931142578125002</c:v>
                </c:pt>
                <c:pt idx="3640">
                  <c:v>23.938380859374998</c:v>
                </c:pt>
                <c:pt idx="3641">
                  <c:v>23.945621093749999</c:v>
                </c:pt>
                <c:pt idx="3642">
                  <c:v>23.952859374999999</c:v>
                </c:pt>
                <c:pt idx="3643">
                  <c:v>23.960099609375</c:v>
                </c:pt>
                <c:pt idx="3644">
                  <c:v>23.967523437499999</c:v>
                </c:pt>
                <c:pt idx="3645">
                  <c:v>23.975130859375</c:v>
                </c:pt>
                <c:pt idx="3646">
                  <c:v>23.982738281250001</c:v>
                </c:pt>
                <c:pt idx="3647">
                  <c:v>23.990345703125001</c:v>
                </c:pt>
                <c:pt idx="3648">
                  <c:v>23.997953124999999</c:v>
                </c:pt>
                <c:pt idx="3649">
                  <c:v>24.00448046875</c:v>
                </c:pt>
                <c:pt idx="3650">
                  <c:v>24.009927734375001</c:v>
                </c:pt>
                <c:pt idx="3651">
                  <c:v>24.016357421875</c:v>
                </c:pt>
                <c:pt idx="3652">
                  <c:v>24.023765624999999</c:v>
                </c:pt>
                <c:pt idx="3653">
                  <c:v>24.031173828124999</c:v>
                </c:pt>
                <c:pt idx="3654">
                  <c:v>24.038582031250002</c:v>
                </c:pt>
                <c:pt idx="3655">
                  <c:v>24.045990234375001</c:v>
                </c:pt>
                <c:pt idx="3656">
                  <c:v>24.053199218749999</c:v>
                </c:pt>
                <c:pt idx="3657">
                  <c:v>24.060212890624999</c:v>
                </c:pt>
                <c:pt idx="3658">
                  <c:v>24.067224609375</c:v>
                </c:pt>
                <c:pt idx="3659">
                  <c:v>24.074236328125</c:v>
                </c:pt>
                <c:pt idx="3660">
                  <c:v>24.081250000000001</c:v>
                </c:pt>
                <c:pt idx="3661">
                  <c:v>24.088281250000001</c:v>
                </c:pt>
                <c:pt idx="3662">
                  <c:v>24.095330078124999</c:v>
                </c:pt>
                <c:pt idx="3663">
                  <c:v>24.102380859375</c:v>
                </c:pt>
                <c:pt idx="3664">
                  <c:v>24.109431640625001</c:v>
                </c:pt>
                <c:pt idx="3665">
                  <c:v>24.116033203124999</c:v>
                </c:pt>
                <c:pt idx="3666">
                  <c:v>24.122189453124999</c:v>
                </c:pt>
                <c:pt idx="3667">
                  <c:v>24.128140625</c:v>
                </c:pt>
                <c:pt idx="3668">
                  <c:v>24.133886718749999</c:v>
                </c:pt>
                <c:pt idx="3669">
                  <c:v>24.13937109375</c:v>
                </c:pt>
                <c:pt idx="3670">
                  <c:v>24.144591796875002</c:v>
                </c:pt>
                <c:pt idx="3671">
                  <c:v>24.149908203125001</c:v>
                </c:pt>
                <c:pt idx="3672">
                  <c:v>24.155160156249998</c:v>
                </c:pt>
                <c:pt idx="3673">
                  <c:v>24.16026171875</c:v>
                </c:pt>
                <c:pt idx="3674">
                  <c:v>24.166621093749999</c:v>
                </c:pt>
                <c:pt idx="3675">
                  <c:v>24.173626953125002</c:v>
                </c:pt>
                <c:pt idx="3676">
                  <c:v>24.180169921874999</c:v>
                </c:pt>
                <c:pt idx="3677">
                  <c:v>24.186867187499999</c:v>
                </c:pt>
                <c:pt idx="3678">
                  <c:v>24.193646484375002</c:v>
                </c:pt>
                <c:pt idx="3679">
                  <c:v>24.200505859374999</c:v>
                </c:pt>
                <c:pt idx="3680">
                  <c:v>24.207367187500001</c:v>
                </c:pt>
                <c:pt idx="3681">
                  <c:v>24.214226562499999</c:v>
                </c:pt>
                <c:pt idx="3682">
                  <c:v>24.221087890625</c:v>
                </c:pt>
                <c:pt idx="3683">
                  <c:v>24.227947265625001</c:v>
                </c:pt>
                <c:pt idx="3684">
                  <c:v>24.234695312500001</c:v>
                </c:pt>
                <c:pt idx="3685">
                  <c:v>24.24133203125</c:v>
                </c:pt>
                <c:pt idx="3686">
                  <c:v>24.247966796875001</c:v>
                </c:pt>
                <c:pt idx="3687">
                  <c:v>24.2546015625</c:v>
                </c:pt>
                <c:pt idx="3688">
                  <c:v>24.260714843750002</c:v>
                </c:pt>
                <c:pt idx="3689">
                  <c:v>24.266306640625</c:v>
                </c:pt>
                <c:pt idx="3690">
                  <c:v>24.272265624999999</c:v>
                </c:pt>
                <c:pt idx="3691">
                  <c:v>24.278595703124999</c:v>
                </c:pt>
                <c:pt idx="3692">
                  <c:v>24.284248046875</c:v>
                </c:pt>
                <c:pt idx="3693">
                  <c:v>24.289226562500001</c:v>
                </c:pt>
                <c:pt idx="3694">
                  <c:v>24.294619140624999</c:v>
                </c:pt>
                <c:pt idx="3695">
                  <c:v>24.300429687499999</c:v>
                </c:pt>
                <c:pt idx="3696">
                  <c:v>24.30623828125</c:v>
                </c:pt>
                <c:pt idx="3697">
                  <c:v>24.312365234375001</c:v>
                </c:pt>
                <c:pt idx="3698">
                  <c:v>24.318804687499998</c:v>
                </c:pt>
                <c:pt idx="3699">
                  <c:v>24.32524609375</c:v>
                </c:pt>
                <c:pt idx="3700">
                  <c:v>24.332382812500001</c:v>
                </c:pt>
                <c:pt idx="3701">
                  <c:v>24.340214843750001</c:v>
                </c:pt>
                <c:pt idx="3702">
                  <c:v>24.348046875000001</c:v>
                </c:pt>
                <c:pt idx="3703">
                  <c:v>24.355376953124999</c:v>
                </c:pt>
                <c:pt idx="3704">
                  <c:v>24.362201171875</c:v>
                </c:pt>
                <c:pt idx="3705">
                  <c:v>24.369025390625001</c:v>
                </c:pt>
                <c:pt idx="3706">
                  <c:v>24.375849609374999</c:v>
                </c:pt>
                <c:pt idx="3707">
                  <c:v>24.382673828125</c:v>
                </c:pt>
                <c:pt idx="3708">
                  <c:v>24.388509765624999</c:v>
                </c:pt>
                <c:pt idx="3709">
                  <c:v>24.393353515625002</c:v>
                </c:pt>
                <c:pt idx="3710">
                  <c:v>24.398490234375</c:v>
                </c:pt>
                <c:pt idx="3711">
                  <c:v>24.403921875000002</c:v>
                </c:pt>
                <c:pt idx="3712">
                  <c:v>24.409351562499999</c:v>
                </c:pt>
                <c:pt idx="3713">
                  <c:v>24.415132812500001</c:v>
                </c:pt>
                <c:pt idx="3714">
                  <c:v>24.421263671875</c:v>
                </c:pt>
                <c:pt idx="3715">
                  <c:v>24.427394531249998</c:v>
                </c:pt>
                <c:pt idx="3716">
                  <c:v>24.433525390625</c:v>
                </c:pt>
                <c:pt idx="3717">
                  <c:v>24.440214843749999</c:v>
                </c:pt>
                <c:pt idx="3718">
                  <c:v>24.447458984375</c:v>
                </c:pt>
                <c:pt idx="3719">
                  <c:v>24.454783203125</c:v>
                </c:pt>
                <c:pt idx="3720">
                  <c:v>24.462187499999999</c:v>
                </c:pt>
                <c:pt idx="3721">
                  <c:v>24.469589843750001</c:v>
                </c:pt>
                <c:pt idx="3722">
                  <c:v>24.476564453125</c:v>
                </c:pt>
                <c:pt idx="3723">
                  <c:v>24.483111328124998</c:v>
                </c:pt>
                <c:pt idx="3724">
                  <c:v>24.489656249999999</c:v>
                </c:pt>
                <c:pt idx="3725">
                  <c:v>24.496232421875</c:v>
                </c:pt>
                <c:pt idx="3726">
                  <c:v>24.502835937499999</c:v>
                </c:pt>
                <c:pt idx="3727">
                  <c:v>24.510082031250001</c:v>
                </c:pt>
                <c:pt idx="3728">
                  <c:v>24.517970703124998</c:v>
                </c:pt>
                <c:pt idx="3729">
                  <c:v>24.525427734375</c:v>
                </c:pt>
                <c:pt idx="3730">
                  <c:v>24.532455078125</c:v>
                </c:pt>
                <c:pt idx="3731">
                  <c:v>24.539634765624999</c:v>
                </c:pt>
                <c:pt idx="3732">
                  <c:v>24.546962890625</c:v>
                </c:pt>
                <c:pt idx="3733">
                  <c:v>24.553882812499999</c:v>
                </c:pt>
                <c:pt idx="3734">
                  <c:v>24.56035546875</c:v>
                </c:pt>
                <c:pt idx="3735">
                  <c:v>24.565884765625</c:v>
                </c:pt>
                <c:pt idx="3736">
                  <c:v>24.570728515624999</c:v>
                </c:pt>
                <c:pt idx="3737">
                  <c:v>24.576214843750002</c:v>
                </c:pt>
                <c:pt idx="3738">
                  <c:v>24.580544921874999</c:v>
                </c:pt>
                <c:pt idx="3739">
                  <c:v>24.584917968749998</c:v>
                </c:pt>
                <c:pt idx="3740">
                  <c:v>24.591328125</c:v>
                </c:pt>
                <c:pt idx="3741">
                  <c:v>24.598146484375</c:v>
                </c:pt>
                <c:pt idx="3742">
                  <c:v>24.605328125</c:v>
                </c:pt>
                <c:pt idx="3743">
                  <c:v>24.612208984374998</c:v>
                </c:pt>
                <c:pt idx="3744">
                  <c:v>24.618427734375</c:v>
                </c:pt>
                <c:pt idx="3745">
                  <c:v>24.624644531249999</c:v>
                </c:pt>
                <c:pt idx="3746">
                  <c:v>24.630861328125</c:v>
                </c:pt>
                <c:pt idx="3747">
                  <c:v>24.636669921875001</c:v>
                </c:pt>
                <c:pt idx="3748">
                  <c:v>24.64207421875</c:v>
                </c:pt>
                <c:pt idx="3749">
                  <c:v>24.6474765625</c:v>
                </c:pt>
                <c:pt idx="3750">
                  <c:v>24.653927734374999</c:v>
                </c:pt>
                <c:pt idx="3751">
                  <c:v>24.661431640625</c:v>
                </c:pt>
                <c:pt idx="3752">
                  <c:v>24.667855468749998</c:v>
                </c:pt>
                <c:pt idx="3753">
                  <c:v>24.67319921875</c:v>
                </c:pt>
                <c:pt idx="3754">
                  <c:v>24.678544921875002</c:v>
                </c:pt>
                <c:pt idx="3755">
                  <c:v>24.684259765625001</c:v>
                </c:pt>
                <c:pt idx="3756">
                  <c:v>24.690347656250001</c:v>
                </c:pt>
                <c:pt idx="3757">
                  <c:v>24.69686328125</c:v>
                </c:pt>
                <c:pt idx="3758">
                  <c:v>24.703808593750001</c:v>
                </c:pt>
                <c:pt idx="3759">
                  <c:v>24.710753906250002</c:v>
                </c:pt>
                <c:pt idx="3760">
                  <c:v>24.717484375000002</c:v>
                </c:pt>
                <c:pt idx="3761">
                  <c:v>24.724</c:v>
                </c:pt>
                <c:pt idx="3762">
                  <c:v>24.730515624999999</c:v>
                </c:pt>
                <c:pt idx="3763">
                  <c:v>24.736814453125</c:v>
                </c:pt>
                <c:pt idx="3764">
                  <c:v>24.742894531249998</c:v>
                </c:pt>
                <c:pt idx="3765">
                  <c:v>24.748974609375001</c:v>
                </c:pt>
                <c:pt idx="3766">
                  <c:v>24.755054687499999</c:v>
                </c:pt>
                <c:pt idx="3767">
                  <c:v>24.761373046875001</c:v>
                </c:pt>
                <c:pt idx="3768">
                  <c:v>24.767931640625001</c:v>
                </c:pt>
                <c:pt idx="3769">
                  <c:v>24.774490234375001</c:v>
                </c:pt>
                <c:pt idx="3770">
                  <c:v>24.781048828125002</c:v>
                </c:pt>
                <c:pt idx="3771">
                  <c:v>24.787705078125001</c:v>
                </c:pt>
                <c:pt idx="3772">
                  <c:v>24.794460937499998</c:v>
                </c:pt>
                <c:pt idx="3773">
                  <c:v>24.80121484375</c:v>
                </c:pt>
                <c:pt idx="3774">
                  <c:v>24.807970703125001</c:v>
                </c:pt>
                <c:pt idx="3775">
                  <c:v>24.814724609374998</c:v>
                </c:pt>
                <c:pt idx="3776">
                  <c:v>24.82148046875</c:v>
                </c:pt>
                <c:pt idx="3777">
                  <c:v>24.828564453125001</c:v>
                </c:pt>
                <c:pt idx="3778">
                  <c:v>24.835976562500001</c:v>
                </c:pt>
                <c:pt idx="3779">
                  <c:v>24.842902343750001</c:v>
                </c:pt>
                <c:pt idx="3780">
                  <c:v>24.849339843749998</c:v>
                </c:pt>
                <c:pt idx="3781">
                  <c:v>24.855777343749999</c:v>
                </c:pt>
                <c:pt idx="3782">
                  <c:v>24.862560546874999</c:v>
                </c:pt>
                <c:pt idx="3783">
                  <c:v>24.869691406249999</c:v>
                </c:pt>
                <c:pt idx="3784">
                  <c:v>24.876824218749999</c:v>
                </c:pt>
                <c:pt idx="3785">
                  <c:v>24.883955078124998</c:v>
                </c:pt>
                <c:pt idx="3786">
                  <c:v>24.891085937500002</c:v>
                </c:pt>
                <c:pt idx="3787">
                  <c:v>24.898251953125001</c:v>
                </c:pt>
                <c:pt idx="3788">
                  <c:v>24.90544921875</c:v>
                </c:pt>
                <c:pt idx="3789">
                  <c:v>24.9126484375</c:v>
                </c:pt>
                <c:pt idx="3790">
                  <c:v>24.918927734375</c:v>
                </c:pt>
                <c:pt idx="3791">
                  <c:v>24.924289062500002</c:v>
                </c:pt>
                <c:pt idx="3792">
                  <c:v>24.930238281249999</c:v>
                </c:pt>
                <c:pt idx="3793">
                  <c:v>24.936777343749998</c:v>
                </c:pt>
                <c:pt idx="3794">
                  <c:v>24.943318359374999</c:v>
                </c:pt>
                <c:pt idx="3795">
                  <c:v>24.949857421874999</c:v>
                </c:pt>
                <c:pt idx="3796">
                  <c:v>24.956916015625001</c:v>
                </c:pt>
                <c:pt idx="3797">
                  <c:v>24.96449609375</c:v>
                </c:pt>
                <c:pt idx="3798">
                  <c:v>24.972074218749999</c:v>
                </c:pt>
                <c:pt idx="3799">
                  <c:v>24.979728515624998</c:v>
                </c:pt>
                <c:pt idx="3800">
                  <c:v>24.987458984374999</c:v>
                </c:pt>
                <c:pt idx="3801">
                  <c:v>24.995189453125001</c:v>
                </c:pt>
                <c:pt idx="3802">
                  <c:v>25.001824218749999</c:v>
                </c:pt>
                <c:pt idx="3803">
                  <c:v>25.007365234375001</c:v>
                </c:pt>
                <c:pt idx="3804">
                  <c:v>25.012904296875</c:v>
                </c:pt>
                <c:pt idx="3805">
                  <c:v>25.019394531250001</c:v>
                </c:pt>
                <c:pt idx="3806">
                  <c:v>25.02683984375</c:v>
                </c:pt>
                <c:pt idx="3807">
                  <c:v>25.034283203125</c:v>
                </c:pt>
                <c:pt idx="3808">
                  <c:v>25.04151953125</c:v>
                </c:pt>
                <c:pt idx="3809">
                  <c:v>25.048552734375001</c:v>
                </c:pt>
                <c:pt idx="3810">
                  <c:v>25.055802734375</c:v>
                </c:pt>
                <c:pt idx="3811">
                  <c:v>25.06326953125</c:v>
                </c:pt>
                <c:pt idx="3812">
                  <c:v>25.070837890625</c:v>
                </c:pt>
                <c:pt idx="3813">
                  <c:v>25.078505859374999</c:v>
                </c:pt>
                <c:pt idx="3814">
                  <c:v>25.086171875000002</c:v>
                </c:pt>
                <c:pt idx="3815">
                  <c:v>25.093839843750001</c:v>
                </c:pt>
                <c:pt idx="3816">
                  <c:v>25.101056640625</c:v>
                </c:pt>
                <c:pt idx="3817">
                  <c:v>25.107822265625</c:v>
                </c:pt>
                <c:pt idx="3818">
                  <c:v>25.113550781250002</c:v>
                </c:pt>
                <c:pt idx="3819">
                  <c:v>25.118246093749999</c:v>
                </c:pt>
                <c:pt idx="3820">
                  <c:v>25.123445312499999</c:v>
                </c:pt>
                <c:pt idx="3821">
                  <c:v>25.1291484375</c:v>
                </c:pt>
                <c:pt idx="3822">
                  <c:v>25.135298828124998</c:v>
                </c:pt>
                <c:pt idx="3823">
                  <c:v>25.141894531249999</c:v>
                </c:pt>
                <c:pt idx="3824">
                  <c:v>25.148490234375</c:v>
                </c:pt>
                <c:pt idx="3825">
                  <c:v>25.155291015625</c:v>
                </c:pt>
                <c:pt idx="3826">
                  <c:v>25.162292968749998</c:v>
                </c:pt>
                <c:pt idx="3827">
                  <c:v>25.169296875000001</c:v>
                </c:pt>
                <c:pt idx="3828">
                  <c:v>25.176677734375001</c:v>
                </c:pt>
                <c:pt idx="3829">
                  <c:v>25.184435546875001</c:v>
                </c:pt>
                <c:pt idx="3830">
                  <c:v>25.192195312500001</c:v>
                </c:pt>
                <c:pt idx="3831">
                  <c:v>25.199953125</c:v>
                </c:pt>
                <c:pt idx="3832">
                  <c:v>25.207142578125001</c:v>
                </c:pt>
                <c:pt idx="3833">
                  <c:v>25.213763671875</c:v>
                </c:pt>
                <c:pt idx="3834">
                  <c:v>25.220384765624999</c:v>
                </c:pt>
                <c:pt idx="3835">
                  <c:v>25.227005859375002</c:v>
                </c:pt>
                <c:pt idx="3836">
                  <c:v>25.233626953125</c:v>
                </c:pt>
                <c:pt idx="3837">
                  <c:v>25.240412109375001</c:v>
                </c:pt>
                <c:pt idx="3838">
                  <c:v>25.247361328124999</c:v>
                </c:pt>
                <c:pt idx="3839">
                  <c:v>25.254730468750001</c:v>
                </c:pt>
                <c:pt idx="3840">
                  <c:v>25.262517578124999</c:v>
                </c:pt>
                <c:pt idx="3841">
                  <c:v>25.270304687500001</c:v>
                </c:pt>
                <c:pt idx="3842">
                  <c:v>25.278089843749999</c:v>
                </c:pt>
                <c:pt idx="3843">
                  <c:v>25.285310546874999</c:v>
                </c:pt>
                <c:pt idx="3844">
                  <c:v>25.291962890625001</c:v>
                </c:pt>
                <c:pt idx="3845">
                  <c:v>25.298613281249999</c:v>
                </c:pt>
                <c:pt idx="3846">
                  <c:v>25.305265625000001</c:v>
                </c:pt>
                <c:pt idx="3847">
                  <c:v>25.311917968749999</c:v>
                </c:pt>
                <c:pt idx="3848">
                  <c:v>25.318457031249999</c:v>
                </c:pt>
                <c:pt idx="3849">
                  <c:v>25.324884765625001</c:v>
                </c:pt>
                <c:pt idx="3850">
                  <c:v>25.331310546874999</c:v>
                </c:pt>
                <c:pt idx="3851">
                  <c:v>25.337738281250001</c:v>
                </c:pt>
                <c:pt idx="3852">
                  <c:v>25.344373046874999</c:v>
                </c:pt>
                <c:pt idx="3853">
                  <c:v>25.351216796875001</c:v>
                </c:pt>
                <c:pt idx="3854">
                  <c:v>25.358062499999999</c:v>
                </c:pt>
                <c:pt idx="3855">
                  <c:v>25.364732421875001</c:v>
                </c:pt>
                <c:pt idx="3856">
                  <c:v>25.371228515624999</c:v>
                </c:pt>
                <c:pt idx="3857">
                  <c:v>25.377724609375001</c:v>
                </c:pt>
                <c:pt idx="3858">
                  <c:v>25.384443359374998</c:v>
                </c:pt>
                <c:pt idx="3859">
                  <c:v>25.391380859375001</c:v>
                </c:pt>
                <c:pt idx="3860">
                  <c:v>25.398320312500001</c:v>
                </c:pt>
                <c:pt idx="3861">
                  <c:v>25.4052578125</c:v>
                </c:pt>
                <c:pt idx="3862">
                  <c:v>25.411488281250001</c:v>
                </c:pt>
                <c:pt idx="3863">
                  <c:v>25.41701171875</c:v>
                </c:pt>
                <c:pt idx="3864">
                  <c:v>25.422535156249999</c:v>
                </c:pt>
                <c:pt idx="3865">
                  <c:v>25.428466796875</c:v>
                </c:pt>
                <c:pt idx="3866">
                  <c:v>25.434808593749999</c:v>
                </c:pt>
                <c:pt idx="3867">
                  <c:v>25.441923828124999</c:v>
                </c:pt>
                <c:pt idx="3868">
                  <c:v>25.449808593749999</c:v>
                </c:pt>
                <c:pt idx="3869">
                  <c:v>25.4576953125</c:v>
                </c:pt>
                <c:pt idx="3870">
                  <c:v>25.465582031250001</c:v>
                </c:pt>
                <c:pt idx="3871">
                  <c:v>25.473466796875002</c:v>
                </c:pt>
                <c:pt idx="3872">
                  <c:v>25.480775390624999</c:v>
                </c:pt>
                <c:pt idx="3873">
                  <c:v>25.487507812499999</c:v>
                </c:pt>
                <c:pt idx="3874">
                  <c:v>25.494359374999998</c:v>
                </c:pt>
                <c:pt idx="3875">
                  <c:v>25.501328125000001</c:v>
                </c:pt>
                <c:pt idx="3876">
                  <c:v>25.50858203125</c:v>
                </c:pt>
                <c:pt idx="3877">
                  <c:v>25.516119140625001</c:v>
                </c:pt>
                <c:pt idx="3878">
                  <c:v>25.5227421875</c:v>
                </c:pt>
                <c:pt idx="3879">
                  <c:v>25.528453124999999</c:v>
                </c:pt>
                <c:pt idx="3880">
                  <c:v>25.53482421875</c:v>
                </c:pt>
                <c:pt idx="3881">
                  <c:v>25.541855468750001</c:v>
                </c:pt>
                <c:pt idx="3882">
                  <c:v>25.548886718750001</c:v>
                </c:pt>
                <c:pt idx="3883">
                  <c:v>25.555917968749998</c:v>
                </c:pt>
                <c:pt idx="3884">
                  <c:v>25.562949218749999</c:v>
                </c:pt>
                <c:pt idx="3885">
                  <c:v>25.569388671875</c:v>
                </c:pt>
                <c:pt idx="3886">
                  <c:v>25.575234375000001</c:v>
                </c:pt>
                <c:pt idx="3887">
                  <c:v>25.581287109375001</c:v>
                </c:pt>
                <c:pt idx="3888">
                  <c:v>25.587544921875001</c:v>
                </c:pt>
                <c:pt idx="3889">
                  <c:v>25.593607421874999</c:v>
                </c:pt>
                <c:pt idx="3890">
                  <c:v>25.59946875</c:v>
                </c:pt>
                <c:pt idx="3891">
                  <c:v>25.605359374999999</c:v>
                </c:pt>
                <c:pt idx="3892">
                  <c:v>25.61127734375</c:v>
                </c:pt>
                <c:pt idx="3893">
                  <c:v>25.617865234375</c:v>
                </c:pt>
                <c:pt idx="3894">
                  <c:v>25.625125000000001</c:v>
                </c:pt>
                <c:pt idx="3895">
                  <c:v>25.632384765625002</c:v>
                </c:pt>
                <c:pt idx="3896">
                  <c:v>25.639644531249999</c:v>
                </c:pt>
                <c:pt idx="3897">
                  <c:v>25.646906250000001</c:v>
                </c:pt>
                <c:pt idx="3898">
                  <c:v>25.653839843749999</c:v>
                </c:pt>
                <c:pt idx="3899">
                  <c:v>25.660447265624999</c:v>
                </c:pt>
                <c:pt idx="3900">
                  <c:v>25.667054687499999</c:v>
                </c:pt>
                <c:pt idx="3901">
                  <c:v>25.673662109375002</c:v>
                </c:pt>
                <c:pt idx="3902">
                  <c:v>25.680269531250001</c:v>
                </c:pt>
                <c:pt idx="3903">
                  <c:v>25.686597656250001</c:v>
                </c:pt>
                <c:pt idx="3904">
                  <c:v>25.692646484375</c:v>
                </c:pt>
                <c:pt idx="3905">
                  <c:v>25.697914062500001</c:v>
                </c:pt>
                <c:pt idx="3906">
                  <c:v>25.702896484375</c:v>
                </c:pt>
                <c:pt idx="3907">
                  <c:v>25.708714843749998</c:v>
                </c:pt>
                <c:pt idx="3908">
                  <c:v>25.714874999999999</c:v>
                </c:pt>
                <c:pt idx="3909">
                  <c:v>25.721224609375</c:v>
                </c:pt>
                <c:pt idx="3910">
                  <c:v>25.727763671875</c:v>
                </c:pt>
                <c:pt idx="3911">
                  <c:v>25.734302734374999</c:v>
                </c:pt>
                <c:pt idx="3912">
                  <c:v>25.740841796874999</c:v>
                </c:pt>
                <c:pt idx="3913">
                  <c:v>25.747201171874998</c:v>
                </c:pt>
                <c:pt idx="3914">
                  <c:v>25.753378906249999</c:v>
                </c:pt>
                <c:pt idx="3915">
                  <c:v>25.759556640625</c:v>
                </c:pt>
                <c:pt idx="3916">
                  <c:v>25.765734375000001</c:v>
                </c:pt>
                <c:pt idx="3917">
                  <c:v>25.772296874999999</c:v>
                </c:pt>
                <c:pt idx="3918">
                  <c:v>25.779240234374999</c:v>
                </c:pt>
                <c:pt idx="3919">
                  <c:v>25.78618359375</c:v>
                </c:pt>
                <c:pt idx="3920">
                  <c:v>25.79241015625</c:v>
                </c:pt>
                <c:pt idx="3921">
                  <c:v>25.797921875</c:v>
                </c:pt>
                <c:pt idx="3922">
                  <c:v>25.804455078124999</c:v>
                </c:pt>
                <c:pt idx="3923">
                  <c:v>25.812015625000001</c:v>
                </c:pt>
                <c:pt idx="3924">
                  <c:v>25.819574218749999</c:v>
                </c:pt>
                <c:pt idx="3925">
                  <c:v>25.827134765625001</c:v>
                </c:pt>
                <c:pt idx="3926">
                  <c:v>25.834693359374999</c:v>
                </c:pt>
                <c:pt idx="3927">
                  <c:v>25.842253906250001</c:v>
                </c:pt>
                <c:pt idx="3928">
                  <c:v>25.849812499999999</c:v>
                </c:pt>
                <c:pt idx="3929">
                  <c:v>25.85737109375</c:v>
                </c:pt>
                <c:pt idx="3930">
                  <c:v>25.864931640624999</c:v>
                </c:pt>
                <c:pt idx="3931">
                  <c:v>25.872490234375</c:v>
                </c:pt>
                <c:pt idx="3932">
                  <c:v>25.880050781249999</c:v>
                </c:pt>
                <c:pt idx="3933">
                  <c:v>25.887609375</c:v>
                </c:pt>
                <c:pt idx="3934">
                  <c:v>25.895085937499999</c:v>
                </c:pt>
                <c:pt idx="3935">
                  <c:v>25.900230468749999</c:v>
                </c:pt>
                <c:pt idx="3936">
                  <c:v>25.90515234375</c:v>
                </c:pt>
                <c:pt idx="3937">
                  <c:v>25.910949218750002</c:v>
                </c:pt>
                <c:pt idx="3938">
                  <c:v>25.916275390625</c:v>
                </c:pt>
                <c:pt idx="3939">
                  <c:v>25.922275390625</c:v>
                </c:pt>
                <c:pt idx="3940">
                  <c:v>25.928175781250001</c:v>
                </c:pt>
                <c:pt idx="3941">
                  <c:v>25.933974609374999</c:v>
                </c:pt>
                <c:pt idx="3942">
                  <c:v>25.940291015625</c:v>
                </c:pt>
                <c:pt idx="3943">
                  <c:v>25.947125</c:v>
                </c:pt>
                <c:pt idx="3944">
                  <c:v>25.953958984374999</c:v>
                </c:pt>
                <c:pt idx="3945">
                  <c:v>25.960794921874999</c:v>
                </c:pt>
                <c:pt idx="3946">
                  <c:v>25.967628906249999</c:v>
                </c:pt>
                <c:pt idx="3947">
                  <c:v>25.974462890624999</c:v>
                </c:pt>
                <c:pt idx="3948">
                  <c:v>25.980904296875</c:v>
                </c:pt>
                <c:pt idx="3949">
                  <c:v>25.986951171874999</c:v>
                </c:pt>
                <c:pt idx="3950">
                  <c:v>25.992999999999999</c:v>
                </c:pt>
                <c:pt idx="3951">
                  <c:v>25.999707031250001</c:v>
                </c:pt>
                <c:pt idx="3952">
                  <c:v>26.007074218749999</c:v>
                </c:pt>
                <c:pt idx="3953">
                  <c:v>26.01444140625</c:v>
                </c:pt>
                <c:pt idx="3954">
                  <c:v>26.021810546874999</c:v>
                </c:pt>
                <c:pt idx="3955">
                  <c:v>26.029177734375001</c:v>
                </c:pt>
                <c:pt idx="3956">
                  <c:v>26.036544921874999</c:v>
                </c:pt>
                <c:pt idx="3957">
                  <c:v>26.043914062500001</c:v>
                </c:pt>
                <c:pt idx="3958">
                  <c:v>26.051281249999999</c:v>
                </c:pt>
                <c:pt idx="3959">
                  <c:v>26.057796875000001</c:v>
                </c:pt>
                <c:pt idx="3960">
                  <c:v>26.063462890625001</c:v>
                </c:pt>
                <c:pt idx="3961">
                  <c:v>26.069126953125</c:v>
                </c:pt>
                <c:pt idx="3962">
                  <c:v>26.075787109375</c:v>
                </c:pt>
                <c:pt idx="3963">
                  <c:v>26.08344140625</c:v>
                </c:pt>
                <c:pt idx="3964">
                  <c:v>26.091146484374999</c:v>
                </c:pt>
                <c:pt idx="3965">
                  <c:v>26.098902343750002</c:v>
                </c:pt>
                <c:pt idx="3966">
                  <c:v>26.105703125000002</c:v>
                </c:pt>
                <c:pt idx="3967">
                  <c:v>26.111546874999998</c:v>
                </c:pt>
                <c:pt idx="3968">
                  <c:v>26.117392578124999</c:v>
                </c:pt>
                <c:pt idx="3969">
                  <c:v>26.123929687499999</c:v>
                </c:pt>
                <c:pt idx="3970">
                  <c:v>26.131158203125</c:v>
                </c:pt>
                <c:pt idx="3971">
                  <c:v>26.138386718749999</c:v>
                </c:pt>
                <c:pt idx="3972">
                  <c:v>26.145617187500001</c:v>
                </c:pt>
                <c:pt idx="3973">
                  <c:v>26.152845703124999</c:v>
                </c:pt>
                <c:pt idx="3974">
                  <c:v>26.15972265625</c:v>
                </c:pt>
                <c:pt idx="3975">
                  <c:v>26.166248046875001</c:v>
                </c:pt>
                <c:pt idx="3976">
                  <c:v>26.172771484375001</c:v>
                </c:pt>
                <c:pt idx="3977">
                  <c:v>26.179296874999999</c:v>
                </c:pt>
                <c:pt idx="3978">
                  <c:v>26.186183593749998</c:v>
                </c:pt>
                <c:pt idx="3979">
                  <c:v>26.193433593750001</c:v>
                </c:pt>
                <c:pt idx="3980">
                  <c:v>26.20068359375</c:v>
                </c:pt>
                <c:pt idx="3981">
                  <c:v>26.207933593749999</c:v>
                </c:pt>
                <c:pt idx="3982">
                  <c:v>26.214423828125</c:v>
                </c:pt>
                <c:pt idx="3983">
                  <c:v>26.220156249999999</c:v>
                </c:pt>
                <c:pt idx="3984">
                  <c:v>26.225886718750001</c:v>
                </c:pt>
                <c:pt idx="3985">
                  <c:v>26.232705078125001</c:v>
                </c:pt>
                <c:pt idx="3986">
                  <c:v>26.240611328124999</c:v>
                </c:pt>
                <c:pt idx="3987">
                  <c:v>26.248515625</c:v>
                </c:pt>
                <c:pt idx="3988">
                  <c:v>26.256419921875001</c:v>
                </c:pt>
                <c:pt idx="3989">
                  <c:v>26.264326171874998</c:v>
                </c:pt>
                <c:pt idx="3990">
                  <c:v>26.272230468749999</c:v>
                </c:pt>
                <c:pt idx="3991">
                  <c:v>26.280134765625</c:v>
                </c:pt>
                <c:pt idx="3992">
                  <c:v>26.288039062500001</c:v>
                </c:pt>
                <c:pt idx="3993">
                  <c:v>26.295945312499999</c:v>
                </c:pt>
                <c:pt idx="3994">
                  <c:v>26.303626953125001</c:v>
                </c:pt>
                <c:pt idx="3995">
                  <c:v>26.311083984374999</c:v>
                </c:pt>
                <c:pt idx="3996">
                  <c:v>26.318542968749998</c:v>
                </c:pt>
                <c:pt idx="3997">
                  <c:v>26.326000000000001</c:v>
                </c:pt>
                <c:pt idx="3998">
                  <c:v>26.333458984375</c:v>
                </c:pt>
                <c:pt idx="3999">
                  <c:v>26.341166015624999</c:v>
                </c:pt>
                <c:pt idx="4000">
                  <c:v>26.349123046875</c:v>
                </c:pt>
                <c:pt idx="4001">
                  <c:v>26.357080078125001</c:v>
                </c:pt>
                <c:pt idx="4002">
                  <c:v>26.365037109374999</c:v>
                </c:pt>
                <c:pt idx="4003">
                  <c:v>26.37299609375</c:v>
                </c:pt>
                <c:pt idx="4004">
                  <c:v>26.380953125000001</c:v>
                </c:pt>
                <c:pt idx="4005">
                  <c:v>26.388910156249999</c:v>
                </c:pt>
                <c:pt idx="4006">
                  <c:v>26.396287109374999</c:v>
                </c:pt>
                <c:pt idx="4007">
                  <c:v>26.403085937499998</c:v>
                </c:pt>
                <c:pt idx="4008">
                  <c:v>26.409886718749998</c:v>
                </c:pt>
                <c:pt idx="4009">
                  <c:v>26.416685546875001</c:v>
                </c:pt>
                <c:pt idx="4010">
                  <c:v>26.423484375000001</c:v>
                </c:pt>
                <c:pt idx="4011">
                  <c:v>26.430283203125001</c:v>
                </c:pt>
                <c:pt idx="4012">
                  <c:v>26.437263671875002</c:v>
                </c:pt>
                <c:pt idx="4013">
                  <c:v>26.444425781250001</c:v>
                </c:pt>
                <c:pt idx="4014">
                  <c:v>26.451585937499999</c:v>
                </c:pt>
                <c:pt idx="4015">
                  <c:v>26.458748046875002</c:v>
                </c:pt>
                <c:pt idx="4016">
                  <c:v>26.465908203125</c:v>
                </c:pt>
                <c:pt idx="4017">
                  <c:v>26.472746093750001</c:v>
                </c:pt>
                <c:pt idx="4018">
                  <c:v>26.479259765624999</c:v>
                </c:pt>
                <c:pt idx="4019">
                  <c:v>26.485773437500001</c:v>
                </c:pt>
                <c:pt idx="4020">
                  <c:v>26.492287109374999</c:v>
                </c:pt>
                <c:pt idx="4021">
                  <c:v>26.498800781250001</c:v>
                </c:pt>
                <c:pt idx="4022">
                  <c:v>26.505890624999999</c:v>
                </c:pt>
                <c:pt idx="4023">
                  <c:v>26.513558593749998</c:v>
                </c:pt>
                <c:pt idx="4024">
                  <c:v>26.521226562500001</c:v>
                </c:pt>
                <c:pt idx="4025">
                  <c:v>26.52889453125</c:v>
                </c:pt>
                <c:pt idx="4026">
                  <c:v>26.536562499999999</c:v>
                </c:pt>
                <c:pt idx="4027">
                  <c:v>26.544230468750001</c:v>
                </c:pt>
                <c:pt idx="4028">
                  <c:v>26.5518984375</c:v>
                </c:pt>
                <c:pt idx="4029">
                  <c:v>26.559246093750001</c:v>
                </c:pt>
                <c:pt idx="4030">
                  <c:v>26.566275390625002</c:v>
                </c:pt>
                <c:pt idx="4031">
                  <c:v>26.573302734375002</c:v>
                </c:pt>
                <c:pt idx="4032">
                  <c:v>26.580332031249998</c:v>
                </c:pt>
                <c:pt idx="4033">
                  <c:v>26.587363281249999</c:v>
                </c:pt>
                <c:pt idx="4034">
                  <c:v>26.594398437500001</c:v>
                </c:pt>
                <c:pt idx="4035">
                  <c:v>26.601433593749999</c:v>
                </c:pt>
                <c:pt idx="4036">
                  <c:v>26.60858984375</c:v>
                </c:pt>
                <c:pt idx="4037">
                  <c:v>26.614658203125</c:v>
                </c:pt>
                <c:pt idx="4038">
                  <c:v>26.619849609374999</c:v>
                </c:pt>
                <c:pt idx="4039">
                  <c:v>26.624267578125</c:v>
                </c:pt>
                <c:pt idx="4040">
                  <c:v>26.628716796875</c:v>
                </c:pt>
                <c:pt idx="4041">
                  <c:v>26.634281250000001</c:v>
                </c:pt>
                <c:pt idx="4042">
                  <c:v>26.639238281250002</c:v>
                </c:pt>
                <c:pt idx="4043">
                  <c:v>26.64456640625</c:v>
                </c:pt>
                <c:pt idx="4044">
                  <c:v>26.650099609375001</c:v>
                </c:pt>
                <c:pt idx="4045">
                  <c:v>26.655091796874999</c:v>
                </c:pt>
                <c:pt idx="4046">
                  <c:v>26.660218749999999</c:v>
                </c:pt>
                <c:pt idx="4047">
                  <c:v>26.665111328125001</c:v>
                </c:pt>
                <c:pt idx="4048">
                  <c:v>26.6698359375</c:v>
                </c:pt>
                <c:pt idx="4049">
                  <c:v>26.674947265625001</c:v>
                </c:pt>
                <c:pt idx="4050">
                  <c:v>26.680447265624998</c:v>
                </c:pt>
                <c:pt idx="4051">
                  <c:v>26.685490234374999</c:v>
                </c:pt>
                <c:pt idx="4052">
                  <c:v>26.690080078125</c:v>
                </c:pt>
                <c:pt idx="4053">
                  <c:v>26.69571484375</c:v>
                </c:pt>
                <c:pt idx="4054">
                  <c:v>26.70239453125</c:v>
                </c:pt>
                <c:pt idx="4055">
                  <c:v>26.709687500000001</c:v>
                </c:pt>
                <c:pt idx="4056">
                  <c:v>26.71583984375</c:v>
                </c:pt>
                <c:pt idx="4057">
                  <c:v>26.720242187499998</c:v>
                </c:pt>
                <c:pt idx="4058">
                  <c:v>26.725468750000001</c:v>
                </c:pt>
                <c:pt idx="4059">
                  <c:v>26.731519531250001</c:v>
                </c:pt>
                <c:pt idx="4060">
                  <c:v>26.737265624999999</c:v>
                </c:pt>
                <c:pt idx="4061">
                  <c:v>26.7427109375</c:v>
                </c:pt>
                <c:pt idx="4062">
                  <c:v>26.748158203125001</c:v>
                </c:pt>
                <c:pt idx="4063">
                  <c:v>26.753978515625001</c:v>
                </c:pt>
                <c:pt idx="4064">
                  <c:v>26.760177734374999</c:v>
                </c:pt>
                <c:pt idx="4065">
                  <c:v>26.766375</c:v>
                </c:pt>
                <c:pt idx="4066">
                  <c:v>26.771855468750001</c:v>
                </c:pt>
                <c:pt idx="4067">
                  <c:v>26.77661328125</c:v>
                </c:pt>
                <c:pt idx="4068">
                  <c:v>26.78189453125</c:v>
                </c:pt>
                <c:pt idx="4069">
                  <c:v>26.787699218749999</c:v>
                </c:pt>
                <c:pt idx="4070">
                  <c:v>26.793503906249999</c:v>
                </c:pt>
                <c:pt idx="4071">
                  <c:v>26.799880859375001</c:v>
                </c:pt>
                <c:pt idx="4072">
                  <c:v>26.806830078125</c:v>
                </c:pt>
                <c:pt idx="4073">
                  <c:v>26.813779296875001</c:v>
                </c:pt>
                <c:pt idx="4074">
                  <c:v>26.820335937500001</c:v>
                </c:pt>
                <c:pt idx="4075">
                  <c:v>26.82650390625</c:v>
                </c:pt>
                <c:pt idx="4076">
                  <c:v>26.832892578125001</c:v>
                </c:pt>
                <c:pt idx="4077">
                  <c:v>26.839503906249998</c:v>
                </c:pt>
                <c:pt idx="4078">
                  <c:v>26.846414062499999</c:v>
                </c:pt>
                <c:pt idx="4079">
                  <c:v>26.85362109375</c:v>
                </c:pt>
                <c:pt idx="4080">
                  <c:v>26.860828125000001</c:v>
                </c:pt>
                <c:pt idx="4081">
                  <c:v>26.868037109374999</c:v>
                </c:pt>
                <c:pt idx="4082">
                  <c:v>26.875244140625</c:v>
                </c:pt>
                <c:pt idx="4083">
                  <c:v>26.881763671874999</c:v>
                </c:pt>
                <c:pt idx="4084">
                  <c:v>26.887597656250001</c:v>
                </c:pt>
                <c:pt idx="4085">
                  <c:v>26.893039062500002</c:v>
                </c:pt>
                <c:pt idx="4086">
                  <c:v>26.898087890625</c:v>
                </c:pt>
                <c:pt idx="4087">
                  <c:v>26.904595703125</c:v>
                </c:pt>
                <c:pt idx="4088">
                  <c:v>26.912566406250001</c:v>
                </c:pt>
                <c:pt idx="4089">
                  <c:v>26.9190859375</c:v>
                </c:pt>
                <c:pt idx="4090">
                  <c:v>26.924158203125</c:v>
                </c:pt>
                <c:pt idx="4091">
                  <c:v>26.930498046875002</c:v>
                </c:pt>
                <c:pt idx="4092">
                  <c:v>26.938107421874999</c:v>
                </c:pt>
                <c:pt idx="4093">
                  <c:v>26.944697265624999</c:v>
                </c:pt>
                <c:pt idx="4094">
                  <c:v>26.950566406250001</c:v>
                </c:pt>
                <c:pt idx="4095">
                  <c:v>26.956736328125</c:v>
                </c:pt>
                <c:pt idx="4096">
                  <c:v>26.963271484374999</c:v>
                </c:pt>
                <c:pt idx="4097">
                  <c:v>26.970169921875002</c:v>
                </c:pt>
                <c:pt idx="4098">
                  <c:v>26.977228515625001</c:v>
                </c:pt>
                <c:pt idx="4099">
                  <c:v>26.9844453125</c:v>
                </c:pt>
                <c:pt idx="4100">
                  <c:v>26.991660156249999</c:v>
                </c:pt>
                <c:pt idx="4101">
                  <c:v>26.998875000000002</c:v>
                </c:pt>
                <c:pt idx="4102">
                  <c:v>27.006091796875001</c:v>
                </c:pt>
                <c:pt idx="4103">
                  <c:v>27.013306640625</c:v>
                </c:pt>
                <c:pt idx="4104">
                  <c:v>27.020791015625001</c:v>
                </c:pt>
                <c:pt idx="4105">
                  <c:v>27.028541015624999</c:v>
                </c:pt>
                <c:pt idx="4106">
                  <c:v>27.036292968750001</c:v>
                </c:pt>
                <c:pt idx="4107">
                  <c:v>27.044044921874999</c:v>
                </c:pt>
                <c:pt idx="4108">
                  <c:v>27.051794921875</c:v>
                </c:pt>
                <c:pt idx="4109">
                  <c:v>27.059546874999999</c:v>
                </c:pt>
                <c:pt idx="4110">
                  <c:v>27.067296875</c:v>
                </c:pt>
                <c:pt idx="4111">
                  <c:v>27.075048828124999</c:v>
                </c:pt>
                <c:pt idx="4112">
                  <c:v>27.082798828125</c:v>
                </c:pt>
                <c:pt idx="4113">
                  <c:v>27.090550781249998</c:v>
                </c:pt>
                <c:pt idx="4114">
                  <c:v>27.09830078125</c:v>
                </c:pt>
                <c:pt idx="4115">
                  <c:v>27.106052734375002</c:v>
                </c:pt>
                <c:pt idx="4116">
                  <c:v>27.113601562500001</c:v>
                </c:pt>
                <c:pt idx="4117">
                  <c:v>27.120947265624999</c:v>
                </c:pt>
                <c:pt idx="4118">
                  <c:v>27.128292968749999</c:v>
                </c:pt>
                <c:pt idx="4119">
                  <c:v>27.135095703125</c:v>
                </c:pt>
                <c:pt idx="4120">
                  <c:v>27.141357421875</c:v>
                </c:pt>
                <c:pt idx="4121">
                  <c:v>27.14688671875</c:v>
                </c:pt>
                <c:pt idx="4122">
                  <c:v>27.151689453125002</c:v>
                </c:pt>
                <c:pt idx="4123">
                  <c:v>27.156876953125</c:v>
                </c:pt>
                <c:pt idx="4124">
                  <c:v>27.162447265625001</c:v>
                </c:pt>
                <c:pt idx="4125">
                  <c:v>27.168490234375</c:v>
                </c:pt>
                <c:pt idx="4126">
                  <c:v>27.175003906250002</c:v>
                </c:pt>
                <c:pt idx="4127">
                  <c:v>27.181708984375</c:v>
                </c:pt>
                <c:pt idx="4128">
                  <c:v>27.188605468750001</c:v>
                </c:pt>
                <c:pt idx="4129">
                  <c:v>27.194890624999999</c:v>
                </c:pt>
                <c:pt idx="4130">
                  <c:v>27.200566406250001</c:v>
                </c:pt>
                <c:pt idx="4131">
                  <c:v>27.206242187499999</c:v>
                </c:pt>
                <c:pt idx="4132">
                  <c:v>27.212509765625001</c:v>
                </c:pt>
                <c:pt idx="4133">
                  <c:v>27.219373046874999</c:v>
                </c:pt>
                <c:pt idx="4134">
                  <c:v>27.225773437499999</c:v>
                </c:pt>
                <c:pt idx="4135">
                  <c:v>27.231710937500001</c:v>
                </c:pt>
                <c:pt idx="4136">
                  <c:v>27.238113281250001</c:v>
                </c:pt>
                <c:pt idx="4137">
                  <c:v>27.244980468750001</c:v>
                </c:pt>
                <c:pt idx="4138">
                  <c:v>27.251845703124999</c:v>
                </c:pt>
                <c:pt idx="4139">
                  <c:v>27.258712890624999</c:v>
                </c:pt>
                <c:pt idx="4140">
                  <c:v>27.265578125000001</c:v>
                </c:pt>
                <c:pt idx="4141">
                  <c:v>27.272435546874998</c:v>
                </c:pt>
                <c:pt idx="4142">
                  <c:v>27.279283203125001</c:v>
                </c:pt>
                <c:pt idx="4143">
                  <c:v>27.286130859375</c:v>
                </c:pt>
                <c:pt idx="4144">
                  <c:v>27.292978515624998</c:v>
                </c:pt>
                <c:pt idx="4145">
                  <c:v>27.29982421875</c:v>
                </c:pt>
                <c:pt idx="4146">
                  <c:v>27.306671874999999</c:v>
                </c:pt>
                <c:pt idx="4147">
                  <c:v>27.313529296875</c:v>
                </c:pt>
                <c:pt idx="4148">
                  <c:v>27.320763671875</c:v>
                </c:pt>
                <c:pt idx="4149">
                  <c:v>27.3283671875</c:v>
                </c:pt>
                <c:pt idx="4150">
                  <c:v>27.335968749999999</c:v>
                </c:pt>
                <c:pt idx="4151">
                  <c:v>27.343570312499999</c:v>
                </c:pt>
                <c:pt idx="4152">
                  <c:v>27.35015234375</c:v>
                </c:pt>
                <c:pt idx="4153">
                  <c:v>27.3557109375</c:v>
                </c:pt>
                <c:pt idx="4154">
                  <c:v>27.361269531249999</c:v>
                </c:pt>
                <c:pt idx="4155">
                  <c:v>27.367835937500001</c:v>
                </c:pt>
                <c:pt idx="4156">
                  <c:v>27.375412109374999</c:v>
                </c:pt>
                <c:pt idx="4157">
                  <c:v>27.38230859375</c:v>
                </c:pt>
                <c:pt idx="4158">
                  <c:v>27.388523437500002</c:v>
                </c:pt>
                <c:pt idx="4159">
                  <c:v>27.394337890625</c:v>
                </c:pt>
                <c:pt idx="4160">
                  <c:v>27.399753906250002</c:v>
                </c:pt>
                <c:pt idx="4161">
                  <c:v>27.405169921875</c:v>
                </c:pt>
                <c:pt idx="4162">
                  <c:v>27.410986328124999</c:v>
                </c:pt>
                <c:pt idx="4163">
                  <c:v>27.417203125</c:v>
                </c:pt>
                <c:pt idx="4164">
                  <c:v>27.424072265625</c:v>
                </c:pt>
                <c:pt idx="4165">
                  <c:v>27.431048828125</c:v>
                </c:pt>
                <c:pt idx="4166">
                  <c:v>27.437478515624999</c:v>
                </c:pt>
                <c:pt idx="4167">
                  <c:v>27.443880859375</c:v>
                </c:pt>
                <c:pt idx="4168">
                  <c:v>27.450253906250001</c:v>
                </c:pt>
                <c:pt idx="4169">
                  <c:v>27.456271484375002</c:v>
                </c:pt>
                <c:pt idx="4170">
                  <c:v>27.461935546875001</c:v>
                </c:pt>
                <c:pt idx="4171">
                  <c:v>27.468660156249999</c:v>
                </c:pt>
                <c:pt idx="4172">
                  <c:v>27.476447265625001</c:v>
                </c:pt>
                <c:pt idx="4173">
                  <c:v>27.483548828124999</c:v>
                </c:pt>
                <c:pt idx="4174">
                  <c:v>27.489962890625002</c:v>
                </c:pt>
                <c:pt idx="4175">
                  <c:v>27.496378906250001</c:v>
                </c:pt>
                <c:pt idx="4176">
                  <c:v>27.502792968750001</c:v>
                </c:pt>
                <c:pt idx="4177">
                  <c:v>27.508966796875001</c:v>
                </c:pt>
                <c:pt idx="4178">
                  <c:v>27.514900390625002</c:v>
                </c:pt>
                <c:pt idx="4179">
                  <c:v>27.520835937499999</c:v>
                </c:pt>
                <c:pt idx="4180">
                  <c:v>27.526525390625</c:v>
                </c:pt>
                <c:pt idx="4181">
                  <c:v>27.531972656250002</c:v>
                </c:pt>
                <c:pt idx="4182">
                  <c:v>27.538253906249999</c:v>
                </c:pt>
                <c:pt idx="4183">
                  <c:v>27.545367187499998</c:v>
                </c:pt>
                <c:pt idx="4184">
                  <c:v>27.5521953125</c:v>
                </c:pt>
                <c:pt idx="4185">
                  <c:v>27.558738281250001</c:v>
                </c:pt>
                <c:pt idx="4186">
                  <c:v>27.564843750000001</c:v>
                </c:pt>
                <c:pt idx="4187">
                  <c:v>27.570509765625001</c:v>
                </c:pt>
                <c:pt idx="4188">
                  <c:v>27.576615234375002</c:v>
                </c:pt>
                <c:pt idx="4189">
                  <c:v>27.583158203124999</c:v>
                </c:pt>
                <c:pt idx="4190">
                  <c:v>27.589701171874999</c:v>
                </c:pt>
                <c:pt idx="4191">
                  <c:v>27.596734375</c:v>
                </c:pt>
                <c:pt idx="4192">
                  <c:v>27.604253906250001</c:v>
                </c:pt>
                <c:pt idx="4193">
                  <c:v>27.61106640625</c:v>
                </c:pt>
                <c:pt idx="4194">
                  <c:v>27.617169921875</c:v>
                </c:pt>
                <c:pt idx="4195">
                  <c:v>27.623921875000001</c:v>
                </c:pt>
                <c:pt idx="4196">
                  <c:v>27.631320312500002</c:v>
                </c:pt>
                <c:pt idx="4197">
                  <c:v>27.638720703124999</c:v>
                </c:pt>
                <c:pt idx="4198">
                  <c:v>27.646119140625</c:v>
                </c:pt>
                <c:pt idx="4199">
                  <c:v>27.652769531250001</c:v>
                </c:pt>
                <c:pt idx="4200">
                  <c:v>27.658669921874999</c:v>
                </c:pt>
                <c:pt idx="4201">
                  <c:v>27.664806640624999</c:v>
                </c:pt>
                <c:pt idx="4202">
                  <c:v>27.671181640625001</c:v>
                </c:pt>
                <c:pt idx="4203">
                  <c:v>27.677505859375</c:v>
                </c:pt>
                <c:pt idx="4204">
                  <c:v>27.683779296874999</c:v>
                </c:pt>
                <c:pt idx="4205">
                  <c:v>27.689414062499999</c:v>
                </c:pt>
                <c:pt idx="4206">
                  <c:v>27.694408203125001</c:v>
                </c:pt>
                <c:pt idx="4207">
                  <c:v>27.699582031249999</c:v>
                </c:pt>
                <c:pt idx="4208">
                  <c:v>27.704935546874999</c:v>
                </c:pt>
                <c:pt idx="4209">
                  <c:v>27.710289062499999</c:v>
                </c:pt>
                <c:pt idx="4210">
                  <c:v>27.715160156250001</c:v>
                </c:pt>
                <c:pt idx="4211">
                  <c:v>27.719544921874999</c:v>
                </c:pt>
                <c:pt idx="4212">
                  <c:v>27.724740234374998</c:v>
                </c:pt>
                <c:pt idx="4213">
                  <c:v>27.730744140624999</c:v>
                </c:pt>
                <c:pt idx="4214">
                  <c:v>27.736966796874999</c:v>
                </c:pt>
                <c:pt idx="4215">
                  <c:v>27.74340625</c:v>
                </c:pt>
                <c:pt idx="4216">
                  <c:v>27.7494921875</c:v>
                </c:pt>
                <c:pt idx="4217">
                  <c:v>27.755222656250002</c:v>
                </c:pt>
                <c:pt idx="4218">
                  <c:v>27.761121093749999</c:v>
                </c:pt>
                <c:pt idx="4219">
                  <c:v>27.767185546875002</c:v>
                </c:pt>
                <c:pt idx="4220">
                  <c:v>27.774134765625</c:v>
                </c:pt>
                <c:pt idx="4221">
                  <c:v>27.781966796875</c:v>
                </c:pt>
                <c:pt idx="4222">
                  <c:v>27.789796875</c:v>
                </c:pt>
                <c:pt idx="4223">
                  <c:v>27.797628906250001</c:v>
                </c:pt>
                <c:pt idx="4224">
                  <c:v>27.805521484374999</c:v>
                </c:pt>
                <c:pt idx="4225">
                  <c:v>27.813472656249999</c:v>
                </c:pt>
                <c:pt idx="4226">
                  <c:v>27.821425781249999</c:v>
                </c:pt>
                <c:pt idx="4227">
                  <c:v>27.82937890625</c:v>
                </c:pt>
                <c:pt idx="4228">
                  <c:v>27.83717578125</c:v>
                </c:pt>
                <c:pt idx="4229">
                  <c:v>27.844820312500001</c:v>
                </c:pt>
                <c:pt idx="4230">
                  <c:v>27.852464843749999</c:v>
                </c:pt>
                <c:pt idx="4231">
                  <c:v>27.860109375</c:v>
                </c:pt>
                <c:pt idx="4232">
                  <c:v>27.866572265624999</c:v>
                </c:pt>
                <c:pt idx="4233">
                  <c:v>27.871853515624998</c:v>
                </c:pt>
                <c:pt idx="4234">
                  <c:v>27.877660156249998</c:v>
                </c:pt>
                <c:pt idx="4235">
                  <c:v>27.883992187499999</c:v>
                </c:pt>
                <c:pt idx="4236">
                  <c:v>27.890326171875</c:v>
                </c:pt>
                <c:pt idx="4237">
                  <c:v>27.896658203125</c:v>
                </c:pt>
                <c:pt idx="4238">
                  <c:v>27.902810546874999</c:v>
                </c:pt>
                <c:pt idx="4239">
                  <c:v>27.90877734375</c:v>
                </c:pt>
                <c:pt idx="4240">
                  <c:v>27.914878906249999</c:v>
                </c:pt>
                <c:pt idx="4241">
                  <c:v>27.921113281250001</c:v>
                </c:pt>
                <c:pt idx="4242">
                  <c:v>27.927724609375002</c:v>
                </c:pt>
                <c:pt idx="4243">
                  <c:v>27.9347109375</c:v>
                </c:pt>
                <c:pt idx="4244">
                  <c:v>27.941699218749999</c:v>
                </c:pt>
                <c:pt idx="4245">
                  <c:v>27.948685546875002</c:v>
                </c:pt>
                <c:pt idx="4246">
                  <c:v>27.955671875</c:v>
                </c:pt>
                <c:pt idx="4247">
                  <c:v>27.962658203124999</c:v>
                </c:pt>
                <c:pt idx="4248">
                  <c:v>27.969791015624999</c:v>
                </c:pt>
                <c:pt idx="4249">
                  <c:v>27.97703125</c:v>
                </c:pt>
                <c:pt idx="4250">
                  <c:v>27.984236328125</c:v>
                </c:pt>
                <c:pt idx="4251">
                  <c:v>27.991441406250001</c:v>
                </c:pt>
                <c:pt idx="4252">
                  <c:v>27.997775390625002</c:v>
                </c:pt>
                <c:pt idx="4253">
                  <c:v>28.003236328124999</c:v>
                </c:pt>
                <c:pt idx="4254">
                  <c:v>28.0093828125</c:v>
                </c:pt>
                <c:pt idx="4255">
                  <c:v>28.016214843749999</c:v>
                </c:pt>
                <c:pt idx="4256">
                  <c:v>28.023046874999999</c:v>
                </c:pt>
                <c:pt idx="4257">
                  <c:v>28.030085937500001</c:v>
                </c:pt>
                <c:pt idx="4258">
                  <c:v>28.0373359375</c:v>
                </c:pt>
                <c:pt idx="4259">
                  <c:v>28.044585937499999</c:v>
                </c:pt>
                <c:pt idx="4260">
                  <c:v>28.051835937500002</c:v>
                </c:pt>
                <c:pt idx="4261">
                  <c:v>28.059085937500001</c:v>
                </c:pt>
                <c:pt idx="4262">
                  <c:v>28.065947265624999</c:v>
                </c:pt>
                <c:pt idx="4263">
                  <c:v>28.072421875</c:v>
                </c:pt>
                <c:pt idx="4264">
                  <c:v>28.07889453125</c:v>
                </c:pt>
                <c:pt idx="4265">
                  <c:v>28.085367187500001</c:v>
                </c:pt>
                <c:pt idx="4266">
                  <c:v>28.09153515625</c:v>
                </c:pt>
                <c:pt idx="4267">
                  <c:v>28.097398437500001</c:v>
                </c:pt>
                <c:pt idx="4268">
                  <c:v>28.10353125</c:v>
                </c:pt>
                <c:pt idx="4269">
                  <c:v>28.109931640625</c:v>
                </c:pt>
                <c:pt idx="4270">
                  <c:v>28.115955078125001</c:v>
                </c:pt>
                <c:pt idx="4271">
                  <c:v>28.121607421875002</c:v>
                </c:pt>
                <c:pt idx="4272">
                  <c:v>28.126941406250001</c:v>
                </c:pt>
                <c:pt idx="4273">
                  <c:v>28.131962890625001</c:v>
                </c:pt>
                <c:pt idx="4274">
                  <c:v>28.137900390624999</c:v>
                </c:pt>
                <c:pt idx="4275">
                  <c:v>28.144751953124999</c:v>
                </c:pt>
                <c:pt idx="4276">
                  <c:v>28.151603515624998</c:v>
                </c:pt>
                <c:pt idx="4277">
                  <c:v>28.158455078125002</c:v>
                </c:pt>
                <c:pt idx="4278">
                  <c:v>28.165306640625001</c:v>
                </c:pt>
                <c:pt idx="4279">
                  <c:v>28.172402343750001</c:v>
                </c:pt>
                <c:pt idx="4280">
                  <c:v>28.179744140625001</c:v>
                </c:pt>
                <c:pt idx="4281">
                  <c:v>28.185830078125001</c:v>
                </c:pt>
                <c:pt idx="4282">
                  <c:v>28.190662109375001</c:v>
                </c:pt>
                <c:pt idx="4283">
                  <c:v>28.196435546875001</c:v>
                </c:pt>
                <c:pt idx="4284">
                  <c:v>28.203152343749998</c:v>
                </c:pt>
                <c:pt idx="4285">
                  <c:v>28.20962890625</c:v>
                </c:pt>
                <c:pt idx="4286">
                  <c:v>28.215863281250002</c:v>
                </c:pt>
                <c:pt idx="4287">
                  <c:v>28.22190625</c:v>
                </c:pt>
                <c:pt idx="4288">
                  <c:v>28.227757812499998</c:v>
                </c:pt>
                <c:pt idx="4289">
                  <c:v>28.234117187500001</c:v>
                </c:pt>
                <c:pt idx="4290">
                  <c:v>28.240580078124999</c:v>
                </c:pt>
                <c:pt idx="4291">
                  <c:v>28.246642578125002</c:v>
                </c:pt>
                <c:pt idx="4292">
                  <c:v>28.252705078125</c:v>
                </c:pt>
                <c:pt idx="4293">
                  <c:v>28.258767578124999</c:v>
                </c:pt>
                <c:pt idx="4294">
                  <c:v>28.264988281250002</c:v>
                </c:pt>
                <c:pt idx="4295">
                  <c:v>28.271369140625001</c:v>
                </c:pt>
                <c:pt idx="4296">
                  <c:v>28.277654296874999</c:v>
                </c:pt>
                <c:pt idx="4297">
                  <c:v>28.283839843749998</c:v>
                </c:pt>
                <c:pt idx="4298">
                  <c:v>28.290460937500001</c:v>
                </c:pt>
                <c:pt idx="4299">
                  <c:v>28.297513671874999</c:v>
                </c:pt>
                <c:pt idx="4300">
                  <c:v>28.304261718749999</c:v>
                </c:pt>
                <c:pt idx="4301">
                  <c:v>28.310703125</c:v>
                </c:pt>
                <c:pt idx="4302">
                  <c:v>28.317144531250001</c:v>
                </c:pt>
                <c:pt idx="4303">
                  <c:v>28.323925781250001</c:v>
                </c:pt>
                <c:pt idx="4304">
                  <c:v>28.331046874999998</c:v>
                </c:pt>
                <c:pt idx="4305">
                  <c:v>28.33816796875</c:v>
                </c:pt>
                <c:pt idx="4306">
                  <c:v>28.345289062500001</c:v>
                </c:pt>
                <c:pt idx="4307">
                  <c:v>28.351998046875</c:v>
                </c:pt>
                <c:pt idx="4308">
                  <c:v>28.358296875000001</c:v>
                </c:pt>
                <c:pt idx="4309">
                  <c:v>28.36453515625</c:v>
                </c:pt>
                <c:pt idx="4310">
                  <c:v>28.370714843750001</c:v>
                </c:pt>
                <c:pt idx="4311">
                  <c:v>28.376896484374999</c:v>
                </c:pt>
                <c:pt idx="4312">
                  <c:v>28.383076171875</c:v>
                </c:pt>
                <c:pt idx="4313">
                  <c:v>28.389242187499999</c:v>
                </c:pt>
                <c:pt idx="4314">
                  <c:v>28.395933593750001</c:v>
                </c:pt>
                <c:pt idx="4315">
                  <c:v>28.403162109375</c:v>
                </c:pt>
                <c:pt idx="4316">
                  <c:v>28.410392578124998</c:v>
                </c:pt>
                <c:pt idx="4317">
                  <c:v>28.417623046875001</c:v>
                </c:pt>
                <c:pt idx="4318">
                  <c:v>28.424853515624999</c:v>
                </c:pt>
                <c:pt idx="4319">
                  <c:v>28.432082031250001</c:v>
                </c:pt>
                <c:pt idx="4320">
                  <c:v>28.4393125</c:v>
                </c:pt>
                <c:pt idx="4321">
                  <c:v>28.446542968749998</c:v>
                </c:pt>
                <c:pt idx="4322">
                  <c:v>28.454078124999999</c:v>
                </c:pt>
                <c:pt idx="4323">
                  <c:v>28.461917968750001</c:v>
                </c:pt>
                <c:pt idx="4324">
                  <c:v>28.469298828125002</c:v>
                </c:pt>
                <c:pt idx="4325">
                  <c:v>28.476222656249998</c:v>
                </c:pt>
                <c:pt idx="4326">
                  <c:v>28.483148437499999</c:v>
                </c:pt>
                <c:pt idx="4327">
                  <c:v>28.489089843750001</c:v>
                </c:pt>
                <c:pt idx="4328">
                  <c:v>28.494048828124999</c:v>
                </c:pt>
                <c:pt idx="4329">
                  <c:v>28.499408203125</c:v>
                </c:pt>
                <c:pt idx="4330">
                  <c:v>28.505171874999998</c:v>
                </c:pt>
                <c:pt idx="4331">
                  <c:v>28.511791015625001</c:v>
                </c:pt>
                <c:pt idx="4332">
                  <c:v>28.519267578125</c:v>
                </c:pt>
                <c:pt idx="4333">
                  <c:v>28.526742187499998</c:v>
                </c:pt>
                <c:pt idx="4334">
                  <c:v>28.534218750000001</c:v>
                </c:pt>
                <c:pt idx="4335">
                  <c:v>28.541693359375</c:v>
                </c:pt>
                <c:pt idx="4336">
                  <c:v>28.549169921874999</c:v>
                </c:pt>
                <c:pt idx="4337">
                  <c:v>28.556646484375001</c:v>
                </c:pt>
                <c:pt idx="4338">
                  <c:v>28.56412109375</c:v>
                </c:pt>
                <c:pt idx="4339">
                  <c:v>28.571597656249999</c:v>
                </c:pt>
                <c:pt idx="4340">
                  <c:v>28.579087890625001</c:v>
                </c:pt>
                <c:pt idx="4341">
                  <c:v>28.586593749999999</c:v>
                </c:pt>
                <c:pt idx="4342">
                  <c:v>28.594099609375</c:v>
                </c:pt>
                <c:pt idx="4343">
                  <c:v>28.601603515625001</c:v>
                </c:pt>
                <c:pt idx="4344">
                  <c:v>28.609109374999999</c:v>
                </c:pt>
                <c:pt idx="4345">
                  <c:v>28.616615234375001</c:v>
                </c:pt>
                <c:pt idx="4346">
                  <c:v>28.624121093749999</c:v>
                </c:pt>
                <c:pt idx="4347">
                  <c:v>28.631626953125</c:v>
                </c:pt>
                <c:pt idx="4348">
                  <c:v>28.639130859375001</c:v>
                </c:pt>
                <c:pt idx="4349">
                  <c:v>28.646335937500002</c:v>
                </c:pt>
                <c:pt idx="4350">
                  <c:v>28.653238281250001</c:v>
                </c:pt>
                <c:pt idx="4351">
                  <c:v>28.660140625</c:v>
                </c:pt>
                <c:pt idx="4352">
                  <c:v>28.66704296875</c:v>
                </c:pt>
                <c:pt idx="4353">
                  <c:v>28.673593749999998</c:v>
                </c:pt>
                <c:pt idx="4354">
                  <c:v>28.679791015625</c:v>
                </c:pt>
                <c:pt idx="4355">
                  <c:v>28.685990234375002</c:v>
                </c:pt>
                <c:pt idx="4356">
                  <c:v>28.692189453125</c:v>
                </c:pt>
                <c:pt idx="4357">
                  <c:v>28.698394531249999</c:v>
                </c:pt>
                <c:pt idx="4358">
                  <c:v>28.704603515624999</c:v>
                </c:pt>
                <c:pt idx="4359">
                  <c:v>28.710812499999999</c:v>
                </c:pt>
                <c:pt idx="4360">
                  <c:v>28.717429687500001</c:v>
                </c:pt>
                <c:pt idx="4361">
                  <c:v>28.724453125</c:v>
                </c:pt>
                <c:pt idx="4362">
                  <c:v>28.731474609374999</c:v>
                </c:pt>
                <c:pt idx="4363">
                  <c:v>28.738498046875002</c:v>
                </c:pt>
                <c:pt idx="4364">
                  <c:v>28.745521484375001</c:v>
                </c:pt>
                <c:pt idx="4365">
                  <c:v>28.751757812499999</c:v>
                </c:pt>
                <c:pt idx="4366">
                  <c:v>28.757208984375001</c:v>
                </c:pt>
                <c:pt idx="4367">
                  <c:v>28.762658203125</c:v>
                </c:pt>
                <c:pt idx="4368">
                  <c:v>28.76890234375</c:v>
                </c:pt>
                <c:pt idx="4369">
                  <c:v>28.775939453125002</c:v>
                </c:pt>
                <c:pt idx="4370">
                  <c:v>28.782974609375</c:v>
                </c:pt>
                <c:pt idx="4371">
                  <c:v>28.790011718750002</c:v>
                </c:pt>
                <c:pt idx="4372">
                  <c:v>28.796679687499999</c:v>
                </c:pt>
                <c:pt idx="4373">
                  <c:v>28.802978515625</c:v>
                </c:pt>
                <c:pt idx="4374">
                  <c:v>28.809277343750001</c:v>
                </c:pt>
                <c:pt idx="4375">
                  <c:v>28.815175781250002</c:v>
                </c:pt>
                <c:pt idx="4376">
                  <c:v>28.820669921875002</c:v>
                </c:pt>
                <c:pt idx="4377">
                  <c:v>28.827076171874999</c:v>
                </c:pt>
                <c:pt idx="4378">
                  <c:v>28.834394531249998</c:v>
                </c:pt>
                <c:pt idx="4379">
                  <c:v>28.841712890625001</c:v>
                </c:pt>
                <c:pt idx="4380">
                  <c:v>28.849029296874999</c:v>
                </c:pt>
                <c:pt idx="4381">
                  <c:v>28.856347656250001</c:v>
                </c:pt>
                <c:pt idx="4382">
                  <c:v>28.863173828124999</c:v>
                </c:pt>
                <c:pt idx="4383">
                  <c:v>28.869505859375</c:v>
                </c:pt>
                <c:pt idx="4384">
                  <c:v>28.875839843750001</c:v>
                </c:pt>
                <c:pt idx="4385">
                  <c:v>28.882171875000001</c:v>
                </c:pt>
                <c:pt idx="4386">
                  <c:v>28.887783203125</c:v>
                </c:pt>
                <c:pt idx="4387">
                  <c:v>28.892675781249999</c:v>
                </c:pt>
                <c:pt idx="4388">
                  <c:v>28.898138671875</c:v>
                </c:pt>
                <c:pt idx="4389">
                  <c:v>28.904951171874998</c:v>
                </c:pt>
                <c:pt idx="4390">
                  <c:v>28.912544921875</c:v>
                </c:pt>
                <c:pt idx="4391">
                  <c:v>28.920140624999998</c:v>
                </c:pt>
                <c:pt idx="4392">
                  <c:v>28.926640625000001</c:v>
                </c:pt>
                <c:pt idx="4393">
                  <c:v>28.932046875000001</c:v>
                </c:pt>
                <c:pt idx="4394">
                  <c:v>28.937453125000001</c:v>
                </c:pt>
                <c:pt idx="4395">
                  <c:v>28.943613281249998</c:v>
                </c:pt>
                <c:pt idx="4396">
                  <c:v>28.950529296875001</c:v>
                </c:pt>
                <c:pt idx="4397">
                  <c:v>28.957445312499999</c:v>
                </c:pt>
                <c:pt idx="4398">
                  <c:v>28.964361328125001</c:v>
                </c:pt>
                <c:pt idx="4399">
                  <c:v>28.97127734375</c:v>
                </c:pt>
                <c:pt idx="4400">
                  <c:v>28.978353515624999</c:v>
                </c:pt>
                <c:pt idx="4401">
                  <c:v>28.985591796874999</c:v>
                </c:pt>
                <c:pt idx="4402">
                  <c:v>28.992515624999999</c:v>
                </c:pt>
                <c:pt idx="4403">
                  <c:v>28.999126953125</c:v>
                </c:pt>
                <c:pt idx="4404">
                  <c:v>29.005740234375001</c:v>
                </c:pt>
                <c:pt idx="4405">
                  <c:v>29.012490234375001</c:v>
                </c:pt>
                <c:pt idx="4406">
                  <c:v>29.019378906250001</c:v>
                </c:pt>
                <c:pt idx="4407">
                  <c:v>29.026267578125001</c:v>
                </c:pt>
                <c:pt idx="4408">
                  <c:v>29.033156250000001</c:v>
                </c:pt>
                <c:pt idx="4409">
                  <c:v>29.040044921875001</c:v>
                </c:pt>
                <c:pt idx="4410">
                  <c:v>29.047355468749998</c:v>
                </c:pt>
                <c:pt idx="4411">
                  <c:v>29.055083984374999</c:v>
                </c:pt>
                <c:pt idx="4412">
                  <c:v>29.0628125</c:v>
                </c:pt>
                <c:pt idx="4413">
                  <c:v>29.070630859375001</c:v>
                </c:pt>
                <c:pt idx="4414">
                  <c:v>29.078539062499999</c:v>
                </c:pt>
                <c:pt idx="4415">
                  <c:v>29.0864453125</c:v>
                </c:pt>
                <c:pt idx="4416">
                  <c:v>29.09359375</c:v>
                </c:pt>
                <c:pt idx="4417">
                  <c:v>29.099982421875001</c:v>
                </c:pt>
                <c:pt idx="4418">
                  <c:v>29.106371093749999</c:v>
                </c:pt>
                <c:pt idx="4419">
                  <c:v>29.113453124999999</c:v>
                </c:pt>
                <c:pt idx="4420">
                  <c:v>29.121226562499999</c:v>
                </c:pt>
                <c:pt idx="4421">
                  <c:v>29.129000000000001</c:v>
                </c:pt>
                <c:pt idx="4422">
                  <c:v>29.136439453125</c:v>
                </c:pt>
                <c:pt idx="4423">
                  <c:v>29.143542968750001</c:v>
                </c:pt>
                <c:pt idx="4424">
                  <c:v>29.149742187499999</c:v>
                </c:pt>
                <c:pt idx="4425">
                  <c:v>29.155035156250001</c:v>
                </c:pt>
                <c:pt idx="4426">
                  <c:v>29.161066406250001</c:v>
                </c:pt>
                <c:pt idx="4427">
                  <c:v>29.167833984375001</c:v>
                </c:pt>
                <c:pt idx="4428">
                  <c:v>29.174837890625</c:v>
                </c:pt>
                <c:pt idx="4429">
                  <c:v>29.18207421875</c:v>
                </c:pt>
                <c:pt idx="4430">
                  <c:v>29.189310546874999</c:v>
                </c:pt>
                <c:pt idx="4431">
                  <c:v>29.196546874999999</c:v>
                </c:pt>
                <c:pt idx="4432">
                  <c:v>29.203785156249999</c:v>
                </c:pt>
                <c:pt idx="4433">
                  <c:v>29.211021484374999</c:v>
                </c:pt>
                <c:pt idx="4434">
                  <c:v>29.217857421874999</c:v>
                </c:pt>
                <c:pt idx="4435">
                  <c:v>29.224289062499999</c:v>
                </c:pt>
                <c:pt idx="4436">
                  <c:v>29.230855468750001</c:v>
                </c:pt>
                <c:pt idx="4437">
                  <c:v>29.237982421875</c:v>
                </c:pt>
                <c:pt idx="4438">
                  <c:v>29.245531249999999</c:v>
                </c:pt>
                <c:pt idx="4439">
                  <c:v>29.253082031249999</c:v>
                </c:pt>
                <c:pt idx="4440">
                  <c:v>29.260259765625001</c:v>
                </c:pt>
                <c:pt idx="4441">
                  <c:v>29.267068359374999</c:v>
                </c:pt>
                <c:pt idx="4442">
                  <c:v>29.273876953125001</c:v>
                </c:pt>
                <c:pt idx="4443">
                  <c:v>29.280685546874999</c:v>
                </c:pt>
                <c:pt idx="4444">
                  <c:v>29.287494140625</c:v>
                </c:pt>
                <c:pt idx="4445">
                  <c:v>29.294013671875</c:v>
                </c:pt>
                <c:pt idx="4446">
                  <c:v>29.300244140625001</c:v>
                </c:pt>
                <c:pt idx="4447">
                  <c:v>29.307314453124999</c:v>
                </c:pt>
                <c:pt idx="4448">
                  <c:v>29.315220703125</c:v>
                </c:pt>
                <c:pt idx="4449">
                  <c:v>29.323126953125001</c:v>
                </c:pt>
                <c:pt idx="4450">
                  <c:v>29.330498046875</c:v>
                </c:pt>
                <c:pt idx="4451">
                  <c:v>29.337333984375</c:v>
                </c:pt>
                <c:pt idx="4452">
                  <c:v>29.343900390624999</c:v>
                </c:pt>
                <c:pt idx="4453">
                  <c:v>29.350199218749999</c:v>
                </c:pt>
                <c:pt idx="4454">
                  <c:v>29.357134765624998</c:v>
                </c:pt>
                <c:pt idx="4455">
                  <c:v>29.364708984375</c:v>
                </c:pt>
                <c:pt idx="4456">
                  <c:v>29.371220703125001</c:v>
                </c:pt>
                <c:pt idx="4457">
                  <c:v>29.376669921874999</c:v>
                </c:pt>
                <c:pt idx="4458">
                  <c:v>29.382121093750001</c:v>
                </c:pt>
                <c:pt idx="4459">
                  <c:v>29.387494140625002</c:v>
                </c:pt>
                <c:pt idx="4460">
                  <c:v>29.392787109375</c:v>
                </c:pt>
                <c:pt idx="4461">
                  <c:v>29.397546875</c:v>
                </c:pt>
                <c:pt idx="4462">
                  <c:v>29.401767578125</c:v>
                </c:pt>
                <c:pt idx="4463">
                  <c:v>29.407162109375001</c:v>
                </c:pt>
                <c:pt idx="4464">
                  <c:v>29.41373046875</c:v>
                </c:pt>
                <c:pt idx="4465">
                  <c:v>29.420162109374999</c:v>
                </c:pt>
                <c:pt idx="4466">
                  <c:v>29.4270390625</c:v>
                </c:pt>
                <c:pt idx="4467">
                  <c:v>29.434494140624999</c:v>
                </c:pt>
                <c:pt idx="4468">
                  <c:v>29.44194921875</c:v>
                </c:pt>
                <c:pt idx="4469">
                  <c:v>29.449404296874999</c:v>
                </c:pt>
                <c:pt idx="4470">
                  <c:v>29.456859375000001</c:v>
                </c:pt>
                <c:pt idx="4471">
                  <c:v>29.464314453124999</c:v>
                </c:pt>
                <c:pt idx="4472">
                  <c:v>29.471769531250001</c:v>
                </c:pt>
                <c:pt idx="4473">
                  <c:v>29.479224609374999</c:v>
                </c:pt>
                <c:pt idx="4474">
                  <c:v>29.485787109375</c:v>
                </c:pt>
                <c:pt idx="4475">
                  <c:v>29.491460937500001</c:v>
                </c:pt>
                <c:pt idx="4476">
                  <c:v>29.497134765624999</c:v>
                </c:pt>
                <c:pt idx="4477">
                  <c:v>29.503791015625001</c:v>
                </c:pt>
                <c:pt idx="4478">
                  <c:v>29.511431640624998</c:v>
                </c:pt>
                <c:pt idx="4479">
                  <c:v>29.518701171875001</c:v>
                </c:pt>
                <c:pt idx="4480">
                  <c:v>29.525603515625001</c:v>
                </c:pt>
                <c:pt idx="4481">
                  <c:v>29.532505859375</c:v>
                </c:pt>
                <c:pt idx="4482">
                  <c:v>29.539408203124999</c:v>
                </c:pt>
                <c:pt idx="4483">
                  <c:v>29.546378906249998</c:v>
                </c:pt>
                <c:pt idx="4484">
                  <c:v>29.5534140625</c:v>
                </c:pt>
                <c:pt idx="4485">
                  <c:v>29.560115234375001</c:v>
                </c:pt>
                <c:pt idx="4486">
                  <c:v>29.566482421875001</c:v>
                </c:pt>
                <c:pt idx="4487">
                  <c:v>29.572847656250001</c:v>
                </c:pt>
                <c:pt idx="4488">
                  <c:v>29.579214843750002</c:v>
                </c:pt>
                <c:pt idx="4489">
                  <c:v>29.5858828125</c:v>
                </c:pt>
                <c:pt idx="4490">
                  <c:v>29.592851562500002</c:v>
                </c:pt>
                <c:pt idx="4491">
                  <c:v>29.599822265625001</c:v>
                </c:pt>
                <c:pt idx="4492">
                  <c:v>29.606791015624999</c:v>
                </c:pt>
                <c:pt idx="4493">
                  <c:v>29.613761718749998</c:v>
                </c:pt>
                <c:pt idx="4494">
                  <c:v>29.620730468750001</c:v>
                </c:pt>
                <c:pt idx="4495">
                  <c:v>29.626626953125001</c:v>
                </c:pt>
                <c:pt idx="4496">
                  <c:v>29.631453125</c:v>
                </c:pt>
                <c:pt idx="4497">
                  <c:v>29.637583984374999</c:v>
                </c:pt>
                <c:pt idx="4498">
                  <c:v>29.645021484375</c:v>
                </c:pt>
                <c:pt idx="4499">
                  <c:v>29.652091796874998</c:v>
                </c:pt>
                <c:pt idx="4500">
                  <c:v>29.658859374999999</c:v>
                </c:pt>
                <c:pt idx="4501">
                  <c:v>29.665695312499999</c:v>
                </c:pt>
                <c:pt idx="4502">
                  <c:v>29.672529296874998</c:v>
                </c:pt>
                <c:pt idx="4503">
                  <c:v>29.67876171875</c:v>
                </c:pt>
                <c:pt idx="4504">
                  <c:v>29.684390624999999</c:v>
                </c:pt>
                <c:pt idx="4505">
                  <c:v>29.690019531250002</c:v>
                </c:pt>
                <c:pt idx="4506">
                  <c:v>29.695533203124999</c:v>
                </c:pt>
                <c:pt idx="4507">
                  <c:v>29.700681640625</c:v>
                </c:pt>
                <c:pt idx="4508">
                  <c:v>29.705572265625001</c:v>
                </c:pt>
                <c:pt idx="4509">
                  <c:v>29.711078125</c:v>
                </c:pt>
                <c:pt idx="4510">
                  <c:v>29.71719921875</c:v>
                </c:pt>
                <c:pt idx="4511">
                  <c:v>29.7233203125</c:v>
                </c:pt>
                <c:pt idx="4512">
                  <c:v>29.730201171874999</c:v>
                </c:pt>
                <c:pt idx="4513">
                  <c:v>29.737839843749999</c:v>
                </c:pt>
                <c:pt idx="4514">
                  <c:v>29.745480468749999</c:v>
                </c:pt>
                <c:pt idx="4515">
                  <c:v>29.7530859375</c:v>
                </c:pt>
                <c:pt idx="4516">
                  <c:v>29.760660156250001</c:v>
                </c:pt>
                <c:pt idx="4517">
                  <c:v>29.768404296875001</c:v>
                </c:pt>
                <c:pt idx="4518">
                  <c:v>29.776320312500001</c:v>
                </c:pt>
                <c:pt idx="4519">
                  <c:v>29.784238281250001</c:v>
                </c:pt>
                <c:pt idx="4520">
                  <c:v>29.792156250000001</c:v>
                </c:pt>
                <c:pt idx="4521">
                  <c:v>29.800072265625001</c:v>
                </c:pt>
                <c:pt idx="4522">
                  <c:v>29.807990234375001</c:v>
                </c:pt>
                <c:pt idx="4523">
                  <c:v>29.815906250000001</c:v>
                </c:pt>
                <c:pt idx="4524">
                  <c:v>29.823824218750001</c:v>
                </c:pt>
                <c:pt idx="4525">
                  <c:v>29.831740234375001</c:v>
                </c:pt>
                <c:pt idx="4526">
                  <c:v>29.839658203125001</c:v>
                </c:pt>
                <c:pt idx="4527">
                  <c:v>29.847574218750001</c:v>
                </c:pt>
                <c:pt idx="4528">
                  <c:v>29.855492187500001</c:v>
                </c:pt>
                <c:pt idx="4529">
                  <c:v>29.863408203125001</c:v>
                </c:pt>
                <c:pt idx="4530">
                  <c:v>29.871326171875001</c:v>
                </c:pt>
                <c:pt idx="4531">
                  <c:v>29.879251953124999</c:v>
                </c:pt>
                <c:pt idx="4532">
                  <c:v>29.887189453125</c:v>
                </c:pt>
                <c:pt idx="4533">
                  <c:v>29.895125</c:v>
                </c:pt>
                <c:pt idx="4534">
                  <c:v>29.903060546875</c:v>
                </c:pt>
                <c:pt idx="4535">
                  <c:v>29.910998046875001</c:v>
                </c:pt>
                <c:pt idx="4536">
                  <c:v>29.918933593750001</c:v>
                </c:pt>
                <c:pt idx="4537">
                  <c:v>29.926869140625001</c:v>
                </c:pt>
                <c:pt idx="4538">
                  <c:v>29.934806640624998</c:v>
                </c:pt>
                <c:pt idx="4539">
                  <c:v>29.942742187499999</c:v>
                </c:pt>
                <c:pt idx="4540">
                  <c:v>29.950677734374999</c:v>
                </c:pt>
                <c:pt idx="4541">
                  <c:v>29.958615234374999</c:v>
                </c:pt>
                <c:pt idx="4542">
                  <c:v>29.96655078125</c:v>
                </c:pt>
                <c:pt idx="4543">
                  <c:v>29.974486328125</c:v>
                </c:pt>
                <c:pt idx="4544">
                  <c:v>29.982423828125</c:v>
                </c:pt>
                <c:pt idx="4545">
                  <c:v>29.989875000000001</c:v>
                </c:pt>
                <c:pt idx="4546">
                  <c:v>29.996845703125</c:v>
                </c:pt>
                <c:pt idx="4547">
                  <c:v>30.003814453124999</c:v>
                </c:pt>
                <c:pt idx="4548">
                  <c:v>30.010738281249999</c:v>
                </c:pt>
                <c:pt idx="4549">
                  <c:v>30.017619140625001</c:v>
                </c:pt>
                <c:pt idx="4550">
                  <c:v>30.024498046874999</c:v>
                </c:pt>
                <c:pt idx="4551">
                  <c:v>30.031333984374999</c:v>
                </c:pt>
                <c:pt idx="4552">
                  <c:v>30.038123046875</c:v>
                </c:pt>
                <c:pt idx="4553">
                  <c:v>30.044914062499998</c:v>
                </c:pt>
                <c:pt idx="4554">
                  <c:v>30.051888671874998</c:v>
                </c:pt>
                <c:pt idx="4555">
                  <c:v>30.059046875</c:v>
                </c:pt>
                <c:pt idx="4556">
                  <c:v>30.066205078125002</c:v>
                </c:pt>
                <c:pt idx="4557">
                  <c:v>30.07336328125</c:v>
                </c:pt>
                <c:pt idx="4558">
                  <c:v>30.080523437499998</c:v>
                </c:pt>
                <c:pt idx="4559">
                  <c:v>30.087681640625</c:v>
                </c:pt>
                <c:pt idx="4560">
                  <c:v>30.094839843750002</c:v>
                </c:pt>
                <c:pt idx="4561">
                  <c:v>30.101998046875</c:v>
                </c:pt>
                <c:pt idx="4562">
                  <c:v>30.109158203124998</c:v>
                </c:pt>
                <c:pt idx="4563">
                  <c:v>30.116384765625</c:v>
                </c:pt>
                <c:pt idx="4564">
                  <c:v>30.123683593749998</c:v>
                </c:pt>
                <c:pt idx="4565">
                  <c:v>30.13098046875</c:v>
                </c:pt>
                <c:pt idx="4566">
                  <c:v>30.138277343750001</c:v>
                </c:pt>
                <c:pt idx="4567">
                  <c:v>30.145576171875</c:v>
                </c:pt>
                <c:pt idx="4568">
                  <c:v>30.152873046875001</c:v>
                </c:pt>
                <c:pt idx="4569">
                  <c:v>30.160169921874999</c:v>
                </c:pt>
                <c:pt idx="4570">
                  <c:v>30.167468750000001</c:v>
                </c:pt>
                <c:pt idx="4571">
                  <c:v>30.174765624999999</c:v>
                </c:pt>
                <c:pt idx="4572">
                  <c:v>30.182062500000001</c:v>
                </c:pt>
                <c:pt idx="4573">
                  <c:v>30.189361328124999</c:v>
                </c:pt>
                <c:pt idx="4574">
                  <c:v>30.196658203125001</c:v>
                </c:pt>
                <c:pt idx="4575">
                  <c:v>30.20340234375</c:v>
                </c:pt>
                <c:pt idx="4576">
                  <c:v>30.209591796874999</c:v>
                </c:pt>
                <c:pt idx="4577">
                  <c:v>30.215781249999999</c:v>
                </c:pt>
                <c:pt idx="4578">
                  <c:v>30.222398437500001</c:v>
                </c:pt>
                <c:pt idx="4579">
                  <c:v>30.229439453125</c:v>
                </c:pt>
                <c:pt idx="4580">
                  <c:v>30.236482421874999</c:v>
                </c:pt>
                <c:pt idx="4581">
                  <c:v>30.243376953125001</c:v>
                </c:pt>
                <c:pt idx="4582">
                  <c:v>30.250123046875</c:v>
                </c:pt>
                <c:pt idx="4583">
                  <c:v>30.25687109375</c:v>
                </c:pt>
                <c:pt idx="4584">
                  <c:v>30.2636171875</c:v>
                </c:pt>
                <c:pt idx="4585">
                  <c:v>30.270365234374999</c:v>
                </c:pt>
                <c:pt idx="4586">
                  <c:v>30.27765625</c:v>
                </c:pt>
                <c:pt idx="4587">
                  <c:v>30.285494140625001</c:v>
                </c:pt>
                <c:pt idx="4588">
                  <c:v>30.293332031249999</c:v>
                </c:pt>
                <c:pt idx="4589">
                  <c:v>30.301167968750001</c:v>
                </c:pt>
                <c:pt idx="4590">
                  <c:v>30.308238281249999</c:v>
                </c:pt>
                <c:pt idx="4591">
                  <c:v>30.314542968750001</c:v>
                </c:pt>
                <c:pt idx="4592">
                  <c:v>30.320847656249999</c:v>
                </c:pt>
                <c:pt idx="4593">
                  <c:v>30.327150390625</c:v>
                </c:pt>
                <c:pt idx="4594">
                  <c:v>30.333667968749999</c:v>
                </c:pt>
                <c:pt idx="4595">
                  <c:v>30.340396484374999</c:v>
                </c:pt>
                <c:pt idx="4596">
                  <c:v>30.347126953124999</c:v>
                </c:pt>
                <c:pt idx="4597">
                  <c:v>30.353857421874999</c:v>
                </c:pt>
                <c:pt idx="4598">
                  <c:v>30.360585937500002</c:v>
                </c:pt>
                <c:pt idx="4599">
                  <c:v>30.367316406250001</c:v>
                </c:pt>
                <c:pt idx="4600">
                  <c:v>30.373748046875001</c:v>
                </c:pt>
                <c:pt idx="4601">
                  <c:v>30.379880859375</c:v>
                </c:pt>
                <c:pt idx="4602">
                  <c:v>30.386015624999999</c:v>
                </c:pt>
                <c:pt idx="4603">
                  <c:v>30.392148437500001</c:v>
                </c:pt>
                <c:pt idx="4604">
                  <c:v>30.399005859374999</c:v>
                </c:pt>
                <c:pt idx="4605">
                  <c:v>30.406587890625001</c:v>
                </c:pt>
                <c:pt idx="4606">
                  <c:v>30.4141484375</c:v>
                </c:pt>
                <c:pt idx="4607">
                  <c:v>30.421687500000001</c:v>
                </c:pt>
                <c:pt idx="4608">
                  <c:v>30.429226562499998</c:v>
                </c:pt>
                <c:pt idx="4609">
                  <c:v>30.436765625</c:v>
                </c:pt>
                <c:pt idx="4610">
                  <c:v>30.444027343750001</c:v>
                </c:pt>
                <c:pt idx="4611">
                  <c:v>30.451013671875</c:v>
                </c:pt>
                <c:pt idx="4612">
                  <c:v>30.457999999999998</c:v>
                </c:pt>
                <c:pt idx="4613">
                  <c:v>30.464984375</c:v>
                </c:pt>
                <c:pt idx="4614">
                  <c:v>30.471970703124999</c:v>
                </c:pt>
                <c:pt idx="4615">
                  <c:v>30.479353515625</c:v>
                </c:pt>
                <c:pt idx="4616">
                  <c:v>30.487132812500001</c:v>
                </c:pt>
                <c:pt idx="4617">
                  <c:v>30.494914062500001</c:v>
                </c:pt>
                <c:pt idx="4618">
                  <c:v>30.502695312499998</c:v>
                </c:pt>
                <c:pt idx="4619">
                  <c:v>30.510474609374999</c:v>
                </c:pt>
                <c:pt idx="4620">
                  <c:v>30.518255859375</c:v>
                </c:pt>
                <c:pt idx="4621">
                  <c:v>30.525921875000002</c:v>
                </c:pt>
                <c:pt idx="4622">
                  <c:v>30.533476562499999</c:v>
                </c:pt>
                <c:pt idx="4623">
                  <c:v>30.541029296874999</c:v>
                </c:pt>
                <c:pt idx="4624">
                  <c:v>30.54858203125</c:v>
                </c:pt>
                <c:pt idx="4625">
                  <c:v>30.55613671875</c:v>
                </c:pt>
                <c:pt idx="4626">
                  <c:v>30.563689453125001</c:v>
                </c:pt>
                <c:pt idx="4627">
                  <c:v>30.571341796875</c:v>
                </c:pt>
                <c:pt idx="4628">
                  <c:v>30.579093749999998</c:v>
                </c:pt>
                <c:pt idx="4629">
                  <c:v>30.586619140625</c:v>
                </c:pt>
                <c:pt idx="4630">
                  <c:v>30.593917968749999</c:v>
                </c:pt>
                <c:pt idx="4631">
                  <c:v>30.60121484375</c:v>
                </c:pt>
                <c:pt idx="4632">
                  <c:v>30.608511718750002</c:v>
                </c:pt>
                <c:pt idx="4633">
                  <c:v>30.615810546875</c:v>
                </c:pt>
                <c:pt idx="4634">
                  <c:v>30.623107421875002</c:v>
                </c:pt>
                <c:pt idx="4635">
                  <c:v>30.630505859374999</c:v>
                </c:pt>
                <c:pt idx="4636">
                  <c:v>30.638001953124999</c:v>
                </c:pt>
                <c:pt idx="4637">
                  <c:v>30.645498046875002</c:v>
                </c:pt>
                <c:pt idx="4638">
                  <c:v>30.652994140625001</c:v>
                </c:pt>
                <c:pt idx="4639">
                  <c:v>30.660490234375001</c:v>
                </c:pt>
                <c:pt idx="4640">
                  <c:v>30.66798828125</c:v>
                </c:pt>
                <c:pt idx="4641">
                  <c:v>30.675412109374999</c:v>
                </c:pt>
                <c:pt idx="4642">
                  <c:v>30.682761718750001</c:v>
                </c:pt>
                <c:pt idx="4643">
                  <c:v>30.690111328124999</c:v>
                </c:pt>
                <c:pt idx="4644">
                  <c:v>30.697462890625001</c:v>
                </c:pt>
                <c:pt idx="4645">
                  <c:v>30.704812499999999</c:v>
                </c:pt>
                <c:pt idx="4646">
                  <c:v>30.712164062500001</c:v>
                </c:pt>
                <c:pt idx="4647">
                  <c:v>30.719513671874999</c:v>
                </c:pt>
                <c:pt idx="4648">
                  <c:v>30.726724609375001</c:v>
                </c:pt>
                <c:pt idx="4649">
                  <c:v>30.733794921874999</c:v>
                </c:pt>
                <c:pt idx="4650">
                  <c:v>30.740865234375001</c:v>
                </c:pt>
                <c:pt idx="4651">
                  <c:v>30.747935546874999</c:v>
                </c:pt>
                <c:pt idx="4652">
                  <c:v>30.755220703125001</c:v>
                </c:pt>
                <c:pt idx="4653">
                  <c:v>30.762716796875001</c:v>
                </c:pt>
                <c:pt idx="4654">
                  <c:v>30.770212890625</c:v>
                </c:pt>
                <c:pt idx="4655">
                  <c:v>30.777708984375</c:v>
                </c:pt>
                <c:pt idx="4656">
                  <c:v>30.78520703125</c:v>
                </c:pt>
                <c:pt idx="4657">
                  <c:v>30.792474609374999</c:v>
                </c:pt>
                <c:pt idx="4658">
                  <c:v>30.799517578124998</c:v>
                </c:pt>
                <c:pt idx="4659">
                  <c:v>30.806558593750001</c:v>
                </c:pt>
                <c:pt idx="4660">
                  <c:v>30.813380859374998</c:v>
                </c:pt>
                <c:pt idx="4661">
                  <c:v>30.819982421875</c:v>
                </c:pt>
                <c:pt idx="4662">
                  <c:v>30.826583984374999</c:v>
                </c:pt>
                <c:pt idx="4663">
                  <c:v>30.833185546875001</c:v>
                </c:pt>
                <c:pt idx="4664">
                  <c:v>30.838957031250001</c:v>
                </c:pt>
                <c:pt idx="4665">
                  <c:v>30.843898437499998</c:v>
                </c:pt>
                <c:pt idx="4666">
                  <c:v>30.8501171875</c:v>
                </c:pt>
                <c:pt idx="4667">
                  <c:v>30.85761328125</c:v>
                </c:pt>
                <c:pt idx="4668">
                  <c:v>30.864896484374999</c:v>
                </c:pt>
                <c:pt idx="4669">
                  <c:v>30.871966796875</c:v>
                </c:pt>
                <c:pt idx="4670">
                  <c:v>30.878656249999999</c:v>
                </c:pt>
                <c:pt idx="4671">
                  <c:v>30.884958984375</c:v>
                </c:pt>
                <c:pt idx="4672">
                  <c:v>30.891263671874999</c:v>
                </c:pt>
                <c:pt idx="4673">
                  <c:v>30.89744140625</c:v>
                </c:pt>
                <c:pt idx="4674">
                  <c:v>30.903488281249999</c:v>
                </c:pt>
                <c:pt idx="4675">
                  <c:v>30.910390625000002</c:v>
                </c:pt>
                <c:pt idx="4676">
                  <c:v>30.918142578125</c:v>
                </c:pt>
                <c:pt idx="4677">
                  <c:v>30.925656249999999</c:v>
                </c:pt>
                <c:pt idx="4678">
                  <c:v>30.932933593750001</c:v>
                </c:pt>
                <c:pt idx="4679">
                  <c:v>30.940210937500002</c:v>
                </c:pt>
                <c:pt idx="4680">
                  <c:v>30.947488281249999</c:v>
                </c:pt>
                <c:pt idx="4681">
                  <c:v>30.954765625</c:v>
                </c:pt>
                <c:pt idx="4682">
                  <c:v>30.962042968750001</c:v>
                </c:pt>
                <c:pt idx="4683">
                  <c:v>30.969320312499999</c:v>
                </c:pt>
                <c:pt idx="4684">
                  <c:v>30.976296874999999</c:v>
                </c:pt>
                <c:pt idx="4685">
                  <c:v>30.982968750000001</c:v>
                </c:pt>
                <c:pt idx="4686">
                  <c:v>30.989642578125</c:v>
                </c:pt>
                <c:pt idx="4687">
                  <c:v>30.996314453124999</c:v>
                </c:pt>
                <c:pt idx="4688">
                  <c:v>31.002988281250001</c:v>
                </c:pt>
                <c:pt idx="4689">
                  <c:v>31.009662109375</c:v>
                </c:pt>
                <c:pt idx="4690">
                  <c:v>31.016935546875001</c:v>
                </c:pt>
                <c:pt idx="4691">
                  <c:v>31.024814453125</c:v>
                </c:pt>
                <c:pt idx="4692">
                  <c:v>31.032691406249999</c:v>
                </c:pt>
                <c:pt idx="4693">
                  <c:v>31.040568359375001</c:v>
                </c:pt>
                <c:pt idx="4694">
                  <c:v>31.0484453125</c:v>
                </c:pt>
                <c:pt idx="4695">
                  <c:v>31.056322265624999</c:v>
                </c:pt>
                <c:pt idx="4696">
                  <c:v>31.064199218750002</c:v>
                </c:pt>
                <c:pt idx="4697">
                  <c:v>31.072076171875</c:v>
                </c:pt>
                <c:pt idx="4698">
                  <c:v>31.079953124999999</c:v>
                </c:pt>
                <c:pt idx="4699">
                  <c:v>31.087830078124998</c:v>
                </c:pt>
                <c:pt idx="4700">
                  <c:v>31.095708984375001</c:v>
                </c:pt>
                <c:pt idx="4701">
                  <c:v>31.1035859375</c:v>
                </c:pt>
                <c:pt idx="4702">
                  <c:v>31.111462890624999</c:v>
                </c:pt>
                <c:pt idx="4703">
                  <c:v>31.119339843750002</c:v>
                </c:pt>
                <c:pt idx="4704">
                  <c:v>31.127216796875</c:v>
                </c:pt>
                <c:pt idx="4705">
                  <c:v>31.135093749999999</c:v>
                </c:pt>
                <c:pt idx="4706">
                  <c:v>31.142970703124998</c:v>
                </c:pt>
                <c:pt idx="4707">
                  <c:v>31.150847656250001</c:v>
                </c:pt>
                <c:pt idx="4708">
                  <c:v>31.158724609375</c:v>
                </c:pt>
                <c:pt idx="4709">
                  <c:v>31.166603515624999</c:v>
                </c:pt>
                <c:pt idx="4710">
                  <c:v>31.174480468750001</c:v>
                </c:pt>
                <c:pt idx="4711">
                  <c:v>31.182357421875</c:v>
                </c:pt>
                <c:pt idx="4712">
                  <c:v>31.190234374999999</c:v>
                </c:pt>
                <c:pt idx="4713">
                  <c:v>31.198111328125002</c:v>
                </c:pt>
                <c:pt idx="4714">
                  <c:v>31.205988281250001</c:v>
                </c:pt>
                <c:pt idx="4715">
                  <c:v>31.213865234375</c:v>
                </c:pt>
                <c:pt idx="4716">
                  <c:v>31.221742187499999</c:v>
                </c:pt>
                <c:pt idx="4717">
                  <c:v>31.229621093750001</c:v>
                </c:pt>
                <c:pt idx="4718">
                  <c:v>31.237498046875</c:v>
                </c:pt>
                <c:pt idx="4719">
                  <c:v>31.245374999999999</c:v>
                </c:pt>
                <c:pt idx="4720">
                  <c:v>31.253251953125002</c:v>
                </c:pt>
                <c:pt idx="4721">
                  <c:v>31.261128906250001</c:v>
                </c:pt>
                <c:pt idx="4722">
                  <c:v>31.269005859375</c:v>
                </c:pt>
                <c:pt idx="4723">
                  <c:v>31.276882812499998</c:v>
                </c:pt>
                <c:pt idx="4724">
                  <c:v>31.284759765625001</c:v>
                </c:pt>
                <c:pt idx="4725">
                  <c:v>31.29263671875</c:v>
                </c:pt>
                <c:pt idx="4726">
                  <c:v>31.300515624999999</c:v>
                </c:pt>
                <c:pt idx="4727">
                  <c:v>31.308392578125002</c:v>
                </c:pt>
                <c:pt idx="4728">
                  <c:v>31.316269531250001</c:v>
                </c:pt>
                <c:pt idx="4729">
                  <c:v>31.324146484374999</c:v>
                </c:pt>
                <c:pt idx="4730">
                  <c:v>31.332023437499998</c:v>
                </c:pt>
                <c:pt idx="4731">
                  <c:v>31.339900390625001</c:v>
                </c:pt>
                <c:pt idx="4732">
                  <c:v>31.34777734375</c:v>
                </c:pt>
                <c:pt idx="4733">
                  <c:v>31.355654296874999</c:v>
                </c:pt>
                <c:pt idx="4734">
                  <c:v>31.363052734375</c:v>
                </c:pt>
                <c:pt idx="4735">
                  <c:v>31.369970703124999</c:v>
                </c:pt>
                <c:pt idx="4736">
                  <c:v>31.376888671875001</c:v>
                </c:pt>
                <c:pt idx="4737">
                  <c:v>31.383806640625</c:v>
                </c:pt>
                <c:pt idx="4738">
                  <c:v>31.390724609374999</c:v>
                </c:pt>
                <c:pt idx="4739">
                  <c:v>31.397794921875001</c:v>
                </c:pt>
                <c:pt idx="4740">
                  <c:v>31.405015625000001</c:v>
                </c:pt>
                <c:pt idx="4741">
                  <c:v>31.412236328125001</c:v>
                </c:pt>
                <c:pt idx="4742">
                  <c:v>31.419458984375002</c:v>
                </c:pt>
                <c:pt idx="4743">
                  <c:v>31.426958984374998</c:v>
                </c:pt>
                <c:pt idx="4744">
                  <c:v>31.434738281249999</c:v>
                </c:pt>
                <c:pt idx="4745">
                  <c:v>31.442517578124999</c:v>
                </c:pt>
                <c:pt idx="4746">
                  <c:v>31.450296874999999</c:v>
                </c:pt>
                <c:pt idx="4747">
                  <c:v>31.458076171875</c:v>
                </c:pt>
                <c:pt idx="4748">
                  <c:v>31.46585546875</c:v>
                </c:pt>
                <c:pt idx="4749">
                  <c:v>31.473634765625</c:v>
                </c:pt>
                <c:pt idx="4750">
                  <c:v>31.481414062500001</c:v>
                </c:pt>
                <c:pt idx="4751">
                  <c:v>31.489193359375001</c:v>
                </c:pt>
                <c:pt idx="4752">
                  <c:v>31.496937500000001</c:v>
                </c:pt>
                <c:pt idx="4753">
                  <c:v>31.504646484375002</c:v>
                </c:pt>
                <c:pt idx="4754">
                  <c:v>31.512355468749998</c:v>
                </c:pt>
                <c:pt idx="4755">
                  <c:v>31.520064453124998</c:v>
                </c:pt>
                <c:pt idx="4756">
                  <c:v>31.527773437499999</c:v>
                </c:pt>
                <c:pt idx="4757">
                  <c:v>31.535484374999999</c:v>
                </c:pt>
                <c:pt idx="4758">
                  <c:v>31.543193359375</c:v>
                </c:pt>
                <c:pt idx="4759">
                  <c:v>31.551029296875001</c:v>
                </c:pt>
                <c:pt idx="4760">
                  <c:v>31.558994140625</c:v>
                </c:pt>
                <c:pt idx="4761">
                  <c:v>31.566958984374999</c:v>
                </c:pt>
                <c:pt idx="4762">
                  <c:v>31.574921875000001</c:v>
                </c:pt>
                <c:pt idx="4763">
                  <c:v>31.582748046875</c:v>
                </c:pt>
                <c:pt idx="4764">
                  <c:v>31.590435546875</c:v>
                </c:pt>
                <c:pt idx="4765">
                  <c:v>31.598121093749999</c:v>
                </c:pt>
                <c:pt idx="4766">
                  <c:v>31.605808593750002</c:v>
                </c:pt>
                <c:pt idx="4767">
                  <c:v>31.613496093750001</c:v>
                </c:pt>
                <c:pt idx="4768">
                  <c:v>31.621181640625</c:v>
                </c:pt>
                <c:pt idx="4769">
                  <c:v>31.628773437500001</c:v>
                </c:pt>
                <c:pt idx="4770">
                  <c:v>31.636269531250001</c:v>
                </c:pt>
                <c:pt idx="4771">
                  <c:v>31.643767578125001</c:v>
                </c:pt>
                <c:pt idx="4772">
                  <c:v>31.651263671875</c:v>
                </c:pt>
                <c:pt idx="4773">
                  <c:v>31.658759765625</c:v>
                </c:pt>
                <c:pt idx="4774">
                  <c:v>31.6662578125</c:v>
                </c:pt>
                <c:pt idx="4775">
                  <c:v>31.673753906249999</c:v>
                </c:pt>
                <c:pt idx="4776">
                  <c:v>31.681249999999999</c:v>
                </c:pt>
                <c:pt idx="4777">
                  <c:v>31.688746093750002</c:v>
                </c:pt>
                <c:pt idx="4778">
                  <c:v>31.696244140625002</c:v>
                </c:pt>
                <c:pt idx="4779">
                  <c:v>31.703740234375001</c:v>
                </c:pt>
                <c:pt idx="4780">
                  <c:v>31.711236328125</c:v>
                </c:pt>
                <c:pt idx="4781">
                  <c:v>31.718734375</c:v>
                </c:pt>
                <c:pt idx="4782">
                  <c:v>31.72623046875</c:v>
                </c:pt>
                <c:pt idx="4783">
                  <c:v>31.733726562499999</c:v>
                </c:pt>
                <c:pt idx="4784">
                  <c:v>31.7413671875</c:v>
                </c:pt>
                <c:pt idx="4785">
                  <c:v>31.749154296874998</c:v>
                </c:pt>
                <c:pt idx="4786">
                  <c:v>31.756939453125</c:v>
                </c:pt>
                <c:pt idx="4787">
                  <c:v>31.764726562500002</c:v>
                </c:pt>
                <c:pt idx="4788">
                  <c:v>31.77251171875</c:v>
                </c:pt>
                <c:pt idx="4789">
                  <c:v>31.780296875000001</c:v>
                </c:pt>
                <c:pt idx="4790">
                  <c:v>31.787800781249999</c:v>
                </c:pt>
                <c:pt idx="4791">
                  <c:v>31.795021484374999</c:v>
                </c:pt>
                <c:pt idx="4792">
                  <c:v>31.802244140625</c:v>
                </c:pt>
                <c:pt idx="4793">
                  <c:v>31.80946484375</c:v>
                </c:pt>
                <c:pt idx="4794">
                  <c:v>31.816685546875</c:v>
                </c:pt>
                <c:pt idx="4795">
                  <c:v>31.823908203125001</c:v>
                </c:pt>
                <c:pt idx="4796">
                  <c:v>31.831128906250001</c:v>
                </c:pt>
                <c:pt idx="4797">
                  <c:v>31.838349609375001</c:v>
                </c:pt>
                <c:pt idx="4798">
                  <c:v>31.84573828125</c:v>
                </c:pt>
                <c:pt idx="4799">
                  <c:v>31.853294921875001</c:v>
                </c:pt>
                <c:pt idx="4800">
                  <c:v>31.860853515624999</c:v>
                </c:pt>
                <c:pt idx="4801">
                  <c:v>31.86841015625</c:v>
                </c:pt>
                <c:pt idx="4802">
                  <c:v>31.875966796875002</c:v>
                </c:pt>
                <c:pt idx="4803">
                  <c:v>31.883523437499999</c:v>
                </c:pt>
                <c:pt idx="4804">
                  <c:v>31.891080078125</c:v>
                </c:pt>
                <c:pt idx="4805">
                  <c:v>31.89796875</c:v>
                </c:pt>
                <c:pt idx="4806">
                  <c:v>31.904189453124999</c:v>
                </c:pt>
                <c:pt idx="4807">
                  <c:v>31.910412109374999</c:v>
                </c:pt>
                <c:pt idx="4808">
                  <c:v>31.916632812500001</c:v>
                </c:pt>
                <c:pt idx="4809">
                  <c:v>31.922853515625</c:v>
                </c:pt>
                <c:pt idx="4810">
                  <c:v>31.929074218749999</c:v>
                </c:pt>
                <c:pt idx="4811">
                  <c:v>31.936052734375</c:v>
                </c:pt>
                <c:pt idx="4812">
                  <c:v>31.943789062499999</c:v>
                </c:pt>
                <c:pt idx="4813">
                  <c:v>31.951525390625001</c:v>
                </c:pt>
                <c:pt idx="4814">
                  <c:v>31.95926171875</c:v>
                </c:pt>
                <c:pt idx="4815">
                  <c:v>31.966996093750002</c:v>
                </c:pt>
                <c:pt idx="4816">
                  <c:v>31.974732421875</c:v>
                </c:pt>
                <c:pt idx="4817">
                  <c:v>31.982468749999999</c:v>
                </c:pt>
                <c:pt idx="4818">
                  <c:v>31.990216796875</c:v>
                </c:pt>
                <c:pt idx="4819">
                  <c:v>31.997974609374999</c:v>
                </c:pt>
                <c:pt idx="4820">
                  <c:v>32.005732421875003</c:v>
                </c:pt>
                <c:pt idx="4821">
                  <c:v>32.013492187499999</c:v>
                </c:pt>
                <c:pt idx="4822">
                  <c:v>32.021250000000002</c:v>
                </c:pt>
                <c:pt idx="4823">
                  <c:v>32.029009765624998</c:v>
                </c:pt>
                <c:pt idx="4824">
                  <c:v>32.036767578125001</c:v>
                </c:pt>
                <c:pt idx="4825">
                  <c:v>32.043328125000002</c:v>
                </c:pt>
                <c:pt idx="4826">
                  <c:v>32.048689453125</c:v>
                </c:pt>
                <c:pt idx="4827">
                  <c:v>32.05451171875</c:v>
                </c:pt>
                <c:pt idx="4828">
                  <c:v>32.06079296875</c:v>
                </c:pt>
                <c:pt idx="4829">
                  <c:v>32.067074218750001</c:v>
                </c:pt>
                <c:pt idx="4830">
                  <c:v>32.073716796874997</c:v>
                </c:pt>
                <c:pt idx="4831">
                  <c:v>32.080720703125003</c:v>
                </c:pt>
                <c:pt idx="4832">
                  <c:v>32.087722656250001</c:v>
                </c:pt>
                <c:pt idx="4833">
                  <c:v>32.093931640625001</c:v>
                </c:pt>
                <c:pt idx="4834">
                  <c:v>32.099345703125003</c:v>
                </c:pt>
                <c:pt idx="4835">
                  <c:v>32.104761718749998</c:v>
                </c:pt>
                <c:pt idx="4836">
                  <c:v>32.11017578125</c:v>
                </c:pt>
                <c:pt idx="4837">
                  <c:v>32.115589843750001</c:v>
                </c:pt>
                <c:pt idx="4838">
                  <c:v>32.122033203125</c:v>
                </c:pt>
                <c:pt idx="4839">
                  <c:v>32.129505859375001</c:v>
                </c:pt>
                <c:pt idx="4840">
                  <c:v>32.136328124999999</c:v>
                </c:pt>
                <c:pt idx="4841">
                  <c:v>32.142499999999998</c:v>
                </c:pt>
                <c:pt idx="4842">
                  <c:v>32.148671874999998</c:v>
                </c:pt>
                <c:pt idx="4843">
                  <c:v>32.154843749999998</c:v>
                </c:pt>
                <c:pt idx="4844">
                  <c:v>32.161503906249997</c:v>
                </c:pt>
                <c:pt idx="4845">
                  <c:v>32.168650390624997</c:v>
                </c:pt>
                <c:pt idx="4846">
                  <c:v>32.175798828124996</c:v>
                </c:pt>
                <c:pt idx="4847">
                  <c:v>32.182873046875002</c:v>
                </c:pt>
                <c:pt idx="4848">
                  <c:v>32.189876953125001</c:v>
                </c:pt>
                <c:pt idx="4849">
                  <c:v>32.196878906249999</c:v>
                </c:pt>
                <c:pt idx="4850">
                  <c:v>32.204087890624997</c:v>
                </c:pt>
                <c:pt idx="4851">
                  <c:v>32.211500000000001</c:v>
                </c:pt>
                <c:pt idx="4852">
                  <c:v>32.218914062499998</c:v>
                </c:pt>
                <c:pt idx="4853">
                  <c:v>32.226326171875002</c:v>
                </c:pt>
                <c:pt idx="4854">
                  <c:v>32.233738281249998</c:v>
                </c:pt>
                <c:pt idx="4855">
                  <c:v>32.241152343750002</c:v>
                </c:pt>
                <c:pt idx="4856">
                  <c:v>32.248564453124999</c:v>
                </c:pt>
                <c:pt idx="4857">
                  <c:v>32.255976562500003</c:v>
                </c:pt>
                <c:pt idx="4858">
                  <c:v>32.263390625</c:v>
                </c:pt>
                <c:pt idx="4859">
                  <c:v>32.270400390624999</c:v>
                </c:pt>
                <c:pt idx="4860">
                  <c:v>32.277005859375002</c:v>
                </c:pt>
                <c:pt idx="4861">
                  <c:v>32.284208984374999</c:v>
                </c:pt>
                <c:pt idx="4862">
                  <c:v>32.292005859375003</c:v>
                </c:pt>
                <c:pt idx="4863">
                  <c:v>32.2998046875</c:v>
                </c:pt>
                <c:pt idx="4864">
                  <c:v>32.307601562499997</c:v>
                </c:pt>
                <c:pt idx="4865">
                  <c:v>32.315398437500001</c:v>
                </c:pt>
                <c:pt idx="4866">
                  <c:v>32.323269531249998</c:v>
                </c:pt>
                <c:pt idx="4867">
                  <c:v>32.331210937500003</c:v>
                </c:pt>
                <c:pt idx="4868">
                  <c:v>32.339154296875002</c:v>
                </c:pt>
                <c:pt idx="4869">
                  <c:v>32.34612109375</c:v>
                </c:pt>
                <c:pt idx="4870">
                  <c:v>32.352113281249999</c:v>
                </c:pt>
                <c:pt idx="4871">
                  <c:v>32.358105468749997</c:v>
                </c:pt>
                <c:pt idx="4872">
                  <c:v>32.365001953125002</c:v>
                </c:pt>
                <c:pt idx="4873">
                  <c:v>32.37182421875</c:v>
                </c:pt>
                <c:pt idx="4874">
                  <c:v>32.377671874999997</c:v>
                </c:pt>
                <c:pt idx="4875">
                  <c:v>32.383521484375002</c:v>
                </c:pt>
                <c:pt idx="4876">
                  <c:v>32.389421874999996</c:v>
                </c:pt>
                <c:pt idx="4877">
                  <c:v>32.395378906250002</c:v>
                </c:pt>
                <c:pt idx="4878">
                  <c:v>32.4012265625</c:v>
                </c:pt>
                <c:pt idx="4879">
                  <c:v>32.406966796874997</c:v>
                </c:pt>
                <c:pt idx="4880">
                  <c:v>32.413517578125003</c:v>
                </c:pt>
                <c:pt idx="4881">
                  <c:v>32.420880859375004</c:v>
                </c:pt>
                <c:pt idx="4882">
                  <c:v>32.428048828125</c:v>
                </c:pt>
                <c:pt idx="4883">
                  <c:v>32.435021484375</c:v>
                </c:pt>
                <c:pt idx="4884">
                  <c:v>32.441996093749999</c:v>
                </c:pt>
                <c:pt idx="4885">
                  <c:v>32.448968749999999</c:v>
                </c:pt>
                <c:pt idx="4886">
                  <c:v>32.455941406249998</c:v>
                </c:pt>
                <c:pt idx="4887">
                  <c:v>32.462849609374999</c:v>
                </c:pt>
                <c:pt idx="4888">
                  <c:v>32.469695312500001</c:v>
                </c:pt>
                <c:pt idx="4889">
                  <c:v>32.476539062500002</c:v>
                </c:pt>
                <c:pt idx="4890">
                  <c:v>32.483382812499997</c:v>
                </c:pt>
                <c:pt idx="4891">
                  <c:v>32.490226562499998</c:v>
                </c:pt>
                <c:pt idx="4892">
                  <c:v>32.497318359375001</c:v>
                </c:pt>
                <c:pt idx="4893">
                  <c:v>32.504658203124997</c:v>
                </c:pt>
                <c:pt idx="4894">
                  <c:v>32.511998046875</c:v>
                </c:pt>
                <c:pt idx="4895">
                  <c:v>32.519335937500003</c:v>
                </c:pt>
                <c:pt idx="4896">
                  <c:v>32.526675781249999</c:v>
                </c:pt>
                <c:pt idx="4897">
                  <c:v>32.534015625000002</c:v>
                </c:pt>
                <c:pt idx="4898">
                  <c:v>32.541355468749998</c:v>
                </c:pt>
                <c:pt idx="4899">
                  <c:v>32.548695312500001</c:v>
                </c:pt>
                <c:pt idx="4900">
                  <c:v>32.556035156249997</c:v>
                </c:pt>
                <c:pt idx="4901">
                  <c:v>32.563667968750003</c:v>
                </c:pt>
                <c:pt idx="4902">
                  <c:v>32.571595703124999</c:v>
                </c:pt>
                <c:pt idx="4903">
                  <c:v>32.579523437500001</c:v>
                </c:pt>
                <c:pt idx="4904">
                  <c:v>32.587449218750002</c:v>
                </c:pt>
                <c:pt idx="4905">
                  <c:v>32.595376953124997</c:v>
                </c:pt>
                <c:pt idx="4906">
                  <c:v>32.603183593750003</c:v>
                </c:pt>
                <c:pt idx="4907">
                  <c:v>32.610873046875</c:v>
                </c:pt>
                <c:pt idx="4908">
                  <c:v>32.618562500000003</c:v>
                </c:pt>
                <c:pt idx="4909">
                  <c:v>32.626251953124999</c:v>
                </c:pt>
                <c:pt idx="4910">
                  <c:v>32.633939453125002</c:v>
                </c:pt>
                <c:pt idx="4911">
                  <c:v>32.641628906249998</c:v>
                </c:pt>
                <c:pt idx="4912">
                  <c:v>32.649318359375002</c:v>
                </c:pt>
                <c:pt idx="4913">
                  <c:v>32.657005859374998</c:v>
                </c:pt>
                <c:pt idx="4914">
                  <c:v>32.664695312500001</c:v>
                </c:pt>
                <c:pt idx="4915">
                  <c:v>32.672384765624997</c:v>
                </c:pt>
                <c:pt idx="4916">
                  <c:v>32.679996093749999</c:v>
                </c:pt>
                <c:pt idx="4917">
                  <c:v>32.687529296874999</c:v>
                </c:pt>
                <c:pt idx="4918">
                  <c:v>32.695064453124999</c:v>
                </c:pt>
                <c:pt idx="4919">
                  <c:v>32.702597656249999</c:v>
                </c:pt>
                <c:pt idx="4920">
                  <c:v>32.710132812499999</c:v>
                </c:pt>
                <c:pt idx="4921">
                  <c:v>32.71766796875</c:v>
                </c:pt>
                <c:pt idx="4922">
                  <c:v>32.725201171875</c:v>
                </c:pt>
                <c:pt idx="4923">
                  <c:v>32.732736328125</c:v>
                </c:pt>
                <c:pt idx="4924">
                  <c:v>32.74026953125</c:v>
                </c:pt>
                <c:pt idx="4925">
                  <c:v>32.7478046875</c:v>
                </c:pt>
                <c:pt idx="4926">
                  <c:v>32.755339843750001</c:v>
                </c:pt>
                <c:pt idx="4927">
                  <c:v>32.762873046875001</c:v>
                </c:pt>
                <c:pt idx="4928">
                  <c:v>32.770406250000001</c:v>
                </c:pt>
                <c:pt idx="4929">
                  <c:v>32.777941406250001</c:v>
                </c:pt>
                <c:pt idx="4930">
                  <c:v>32.785472656250001</c:v>
                </c:pt>
                <c:pt idx="4931">
                  <c:v>32.792999999999999</c:v>
                </c:pt>
                <c:pt idx="4932">
                  <c:v>32.800527343749998</c:v>
                </c:pt>
                <c:pt idx="4933">
                  <c:v>32.808050781250003</c:v>
                </c:pt>
                <c:pt idx="4934">
                  <c:v>32.815171874999997</c:v>
                </c:pt>
                <c:pt idx="4935">
                  <c:v>32.821886718750001</c:v>
                </c:pt>
                <c:pt idx="4936">
                  <c:v>32.828601562499998</c:v>
                </c:pt>
                <c:pt idx="4937">
                  <c:v>32.83520703125</c:v>
                </c:pt>
                <c:pt idx="4938">
                  <c:v>32.841707031250003</c:v>
                </c:pt>
                <c:pt idx="4939">
                  <c:v>32.848203124999998</c:v>
                </c:pt>
                <c:pt idx="4940">
                  <c:v>32.85469921875</c:v>
                </c:pt>
                <c:pt idx="4941">
                  <c:v>32.861453124999997</c:v>
                </c:pt>
                <c:pt idx="4942">
                  <c:v>32.868460937499997</c:v>
                </c:pt>
                <c:pt idx="4943">
                  <c:v>32.875464843750002</c:v>
                </c:pt>
                <c:pt idx="4944">
                  <c:v>32.882753906250002</c:v>
                </c:pt>
                <c:pt idx="4945">
                  <c:v>32.890328125000003</c:v>
                </c:pt>
                <c:pt idx="4946">
                  <c:v>32.897644531250002</c:v>
                </c:pt>
                <c:pt idx="4947">
                  <c:v>32.904710937499999</c:v>
                </c:pt>
                <c:pt idx="4948">
                  <c:v>32.911777343750003</c:v>
                </c:pt>
                <c:pt idx="4949">
                  <c:v>32.918593749999999</c:v>
                </c:pt>
                <c:pt idx="4950">
                  <c:v>32.925160156250001</c:v>
                </c:pt>
                <c:pt idx="4951">
                  <c:v>32.931722656250003</c:v>
                </c:pt>
                <c:pt idx="4952">
                  <c:v>32.938289062499997</c:v>
                </c:pt>
                <c:pt idx="4953">
                  <c:v>32.942933593749999</c:v>
                </c:pt>
                <c:pt idx="4954">
                  <c:v>32.947535156249998</c:v>
                </c:pt>
                <c:pt idx="4955">
                  <c:v>32.954007812500002</c:v>
                </c:pt>
                <c:pt idx="4956">
                  <c:v>32.960226562499997</c:v>
                </c:pt>
                <c:pt idx="4957">
                  <c:v>32.966191406249997</c:v>
                </c:pt>
                <c:pt idx="4958">
                  <c:v>32.972496093750003</c:v>
                </c:pt>
                <c:pt idx="4959">
                  <c:v>32.979140624999999</c:v>
                </c:pt>
                <c:pt idx="4960">
                  <c:v>32.985996093750003</c:v>
                </c:pt>
                <c:pt idx="4961">
                  <c:v>32.993066406250001</c:v>
                </c:pt>
                <c:pt idx="4962">
                  <c:v>33.000136718749999</c:v>
                </c:pt>
                <c:pt idx="4963">
                  <c:v>33.007207031249997</c:v>
                </c:pt>
                <c:pt idx="4964">
                  <c:v>33.014277343750003</c:v>
                </c:pt>
                <c:pt idx="4965">
                  <c:v>33.021347656250001</c:v>
                </c:pt>
                <c:pt idx="4966">
                  <c:v>33.028414062499998</c:v>
                </c:pt>
                <c:pt idx="4967">
                  <c:v>33.035406250000001</c:v>
                </c:pt>
                <c:pt idx="4968">
                  <c:v>33.042320312500003</c:v>
                </c:pt>
                <c:pt idx="4969">
                  <c:v>33.049234374999997</c:v>
                </c:pt>
                <c:pt idx="4970">
                  <c:v>33.056148437499999</c:v>
                </c:pt>
                <c:pt idx="4971">
                  <c:v>33.063265625</c:v>
                </c:pt>
                <c:pt idx="4972">
                  <c:v>33.070582031249998</c:v>
                </c:pt>
                <c:pt idx="4973">
                  <c:v>33.077898437499996</c:v>
                </c:pt>
                <c:pt idx="4974">
                  <c:v>33.085214843750002</c:v>
                </c:pt>
                <c:pt idx="4975">
                  <c:v>33.09253125</c:v>
                </c:pt>
                <c:pt idx="4976">
                  <c:v>33.099847656249999</c:v>
                </c:pt>
                <c:pt idx="4977">
                  <c:v>33.107164062499997</c:v>
                </c:pt>
                <c:pt idx="4978">
                  <c:v>33.114476562500002</c:v>
                </c:pt>
                <c:pt idx="4979">
                  <c:v>33.12179296875</c:v>
                </c:pt>
                <c:pt idx="4980">
                  <c:v>33.129109374999999</c:v>
                </c:pt>
                <c:pt idx="4981">
                  <c:v>33.136652343750001</c:v>
                </c:pt>
                <c:pt idx="4982">
                  <c:v>33.143406249999998</c:v>
                </c:pt>
                <c:pt idx="4983">
                  <c:v>33.149121093749997</c:v>
                </c:pt>
                <c:pt idx="4984">
                  <c:v>33.154816406249999</c:v>
                </c:pt>
                <c:pt idx="4985">
                  <c:v>33.160507812500001</c:v>
                </c:pt>
                <c:pt idx="4986">
                  <c:v>33.166335937500001</c:v>
                </c:pt>
                <c:pt idx="4987">
                  <c:v>33.172304687500002</c:v>
                </c:pt>
                <c:pt idx="4988">
                  <c:v>33.178238281250003</c:v>
                </c:pt>
                <c:pt idx="4989">
                  <c:v>33.184128906250002</c:v>
                </c:pt>
                <c:pt idx="4990">
                  <c:v>33.190589843749997</c:v>
                </c:pt>
                <c:pt idx="4991">
                  <c:v>33.197617187500001</c:v>
                </c:pt>
                <c:pt idx="4992">
                  <c:v>33.204707031250003</c:v>
                </c:pt>
                <c:pt idx="4993">
                  <c:v>33.211859375000003</c:v>
                </c:pt>
                <c:pt idx="4994">
                  <c:v>33.219015624999997</c:v>
                </c:pt>
                <c:pt idx="4995">
                  <c:v>33.226167968749998</c:v>
                </c:pt>
                <c:pt idx="4996">
                  <c:v>33.233324218749999</c:v>
                </c:pt>
                <c:pt idx="4997">
                  <c:v>33.2404765625</c:v>
                </c:pt>
                <c:pt idx="4998">
                  <c:v>33.247675781250003</c:v>
                </c:pt>
                <c:pt idx="4999">
                  <c:v>33.25491796875</c:v>
                </c:pt>
                <c:pt idx="5000">
                  <c:v>33.262113281250002</c:v>
                </c:pt>
                <c:pt idx="5001">
                  <c:v>33.269269531250004</c:v>
                </c:pt>
                <c:pt idx="5002">
                  <c:v>33.276425781249998</c:v>
                </c:pt>
                <c:pt idx="5003">
                  <c:v>33.283578124999998</c:v>
                </c:pt>
                <c:pt idx="5004">
                  <c:v>33.290734375</c:v>
                </c:pt>
                <c:pt idx="5005">
                  <c:v>33.297890625000001</c:v>
                </c:pt>
                <c:pt idx="5006">
                  <c:v>33.30531640625</c:v>
                </c:pt>
                <c:pt idx="5007">
                  <c:v>33.313015624999998</c:v>
                </c:pt>
                <c:pt idx="5008">
                  <c:v>33.320718749999997</c:v>
                </c:pt>
                <c:pt idx="5009">
                  <c:v>33.328417968750003</c:v>
                </c:pt>
                <c:pt idx="5010">
                  <c:v>33.335835937500001</c:v>
                </c:pt>
                <c:pt idx="5011">
                  <c:v>33.342972656249998</c:v>
                </c:pt>
                <c:pt idx="5012">
                  <c:v>33.350109375000002</c:v>
                </c:pt>
                <c:pt idx="5013">
                  <c:v>33.357242187499999</c:v>
                </c:pt>
                <c:pt idx="5014">
                  <c:v>33.363859374999997</c:v>
                </c:pt>
                <c:pt idx="5015">
                  <c:v>33.369957031250003</c:v>
                </c:pt>
                <c:pt idx="5016">
                  <c:v>33.376191406250001</c:v>
                </c:pt>
                <c:pt idx="5017">
                  <c:v>33.382554687499997</c:v>
                </c:pt>
                <c:pt idx="5018">
                  <c:v>33.387785156249997</c:v>
                </c:pt>
                <c:pt idx="5019">
                  <c:v>33.391871093749998</c:v>
                </c:pt>
                <c:pt idx="5020">
                  <c:v>33.397691406249997</c:v>
                </c:pt>
                <c:pt idx="5021">
                  <c:v>33.405242187500001</c:v>
                </c:pt>
                <c:pt idx="5022">
                  <c:v>33.412789062500003</c:v>
                </c:pt>
                <c:pt idx="5023">
                  <c:v>33.418710937500002</c:v>
                </c:pt>
                <c:pt idx="5024">
                  <c:v>33.423000000000002</c:v>
                </c:pt>
                <c:pt idx="5025">
                  <c:v>33.4284296875</c:v>
                </c:pt>
                <c:pt idx="5026">
                  <c:v>33.43432421875</c:v>
                </c:pt>
                <c:pt idx="5027">
                  <c:v>33.439554687499999</c:v>
                </c:pt>
                <c:pt idx="5028">
                  <c:v>33.445550781249999</c:v>
                </c:pt>
                <c:pt idx="5029">
                  <c:v>33.452320312499999</c:v>
                </c:pt>
                <c:pt idx="5030">
                  <c:v>33.458351562499999</c:v>
                </c:pt>
                <c:pt idx="5031">
                  <c:v>33.463644531249997</c:v>
                </c:pt>
                <c:pt idx="5032">
                  <c:v>33.469042968750003</c:v>
                </c:pt>
                <c:pt idx="5033">
                  <c:v>33.474535156249999</c:v>
                </c:pt>
                <c:pt idx="5034">
                  <c:v>33.480132812500003</c:v>
                </c:pt>
                <c:pt idx="5035">
                  <c:v>33.485828124999998</c:v>
                </c:pt>
                <c:pt idx="5036">
                  <c:v>33.49236328125</c:v>
                </c:pt>
                <c:pt idx="5037">
                  <c:v>33.499734375000003</c:v>
                </c:pt>
                <c:pt idx="5038">
                  <c:v>33.506324218750002</c:v>
                </c:pt>
                <c:pt idx="5039">
                  <c:v>33.512132812499999</c:v>
                </c:pt>
                <c:pt idx="5040">
                  <c:v>33.517941406250003</c:v>
                </c:pt>
                <c:pt idx="5041">
                  <c:v>33.524628906250001</c:v>
                </c:pt>
                <c:pt idx="5042">
                  <c:v>33.532203125000002</c:v>
                </c:pt>
                <c:pt idx="5043">
                  <c:v>33.53833203125</c:v>
                </c:pt>
                <c:pt idx="5044">
                  <c:v>33.543023437499997</c:v>
                </c:pt>
                <c:pt idx="5045">
                  <c:v>33.548804687500002</c:v>
                </c:pt>
                <c:pt idx="5046">
                  <c:v>33.555671875000002</c:v>
                </c:pt>
                <c:pt idx="5047">
                  <c:v>33.562539062500001</c:v>
                </c:pt>
                <c:pt idx="5048">
                  <c:v>33.56940625</c:v>
                </c:pt>
                <c:pt idx="5049">
                  <c:v>33.576550781249999</c:v>
                </c:pt>
                <c:pt idx="5050">
                  <c:v>33.583964843750003</c:v>
                </c:pt>
                <c:pt idx="5051">
                  <c:v>33.59137890625</c:v>
                </c:pt>
                <c:pt idx="5052">
                  <c:v>33.599007812499998</c:v>
                </c:pt>
                <c:pt idx="5053">
                  <c:v>33.606847656249997</c:v>
                </c:pt>
                <c:pt idx="5054">
                  <c:v>33.613851562500003</c:v>
                </c:pt>
                <c:pt idx="5055">
                  <c:v>33.620015625000001</c:v>
                </c:pt>
                <c:pt idx="5056">
                  <c:v>33.626480468750003</c:v>
                </c:pt>
                <c:pt idx="5057">
                  <c:v>33.633249999999997</c:v>
                </c:pt>
                <c:pt idx="5058">
                  <c:v>33.640187500000003</c:v>
                </c:pt>
                <c:pt idx="5059">
                  <c:v>33.646152343750003</c:v>
                </c:pt>
                <c:pt idx="5060">
                  <c:v>33.651109374999997</c:v>
                </c:pt>
                <c:pt idx="5061">
                  <c:v>33.656203124999998</c:v>
                </c:pt>
                <c:pt idx="5062">
                  <c:v>33.661667968750002</c:v>
                </c:pt>
                <c:pt idx="5063">
                  <c:v>33.667496093750003</c:v>
                </c:pt>
                <c:pt idx="5064">
                  <c:v>33.673160156249999</c:v>
                </c:pt>
                <c:pt idx="5065">
                  <c:v>33.678656250000003</c:v>
                </c:pt>
                <c:pt idx="5066">
                  <c:v>33.683144531250001</c:v>
                </c:pt>
                <c:pt idx="5067">
                  <c:v>33.688574218749999</c:v>
                </c:pt>
                <c:pt idx="5068">
                  <c:v>33.69520703125</c:v>
                </c:pt>
                <c:pt idx="5069">
                  <c:v>33.700199218750001</c:v>
                </c:pt>
                <c:pt idx="5070">
                  <c:v>33.704289062500003</c:v>
                </c:pt>
                <c:pt idx="5071">
                  <c:v>33.708644531250002</c:v>
                </c:pt>
                <c:pt idx="5072">
                  <c:v>33.713269531249999</c:v>
                </c:pt>
                <c:pt idx="5073">
                  <c:v>33.717589843749998</c:v>
                </c:pt>
                <c:pt idx="5074">
                  <c:v>33.721613281250001</c:v>
                </c:pt>
                <c:pt idx="5075">
                  <c:v>33.726503906250002</c:v>
                </c:pt>
                <c:pt idx="5076">
                  <c:v>33.733339843750002</c:v>
                </c:pt>
                <c:pt idx="5077">
                  <c:v>33.740195312499999</c:v>
                </c:pt>
                <c:pt idx="5078">
                  <c:v>33.746003906250003</c:v>
                </c:pt>
                <c:pt idx="5079">
                  <c:v>33.7518125</c:v>
                </c:pt>
                <c:pt idx="5080">
                  <c:v>33.756726562499999</c:v>
                </c:pt>
                <c:pt idx="5081">
                  <c:v>33.760746093750001</c:v>
                </c:pt>
                <c:pt idx="5082">
                  <c:v>33.764499999999998</c:v>
                </c:pt>
                <c:pt idx="5083">
                  <c:v>33.7701953125</c:v>
                </c:pt>
                <c:pt idx="5084">
                  <c:v>33.778101562499998</c:v>
                </c:pt>
                <c:pt idx="5085">
                  <c:v>33.784269531249997</c:v>
                </c:pt>
                <c:pt idx="5086">
                  <c:v>33.788691406250003</c:v>
                </c:pt>
                <c:pt idx="5087">
                  <c:v>33.794117187499999</c:v>
                </c:pt>
                <c:pt idx="5088">
                  <c:v>33.799847656250002</c:v>
                </c:pt>
                <c:pt idx="5089">
                  <c:v>33.804875000000003</c:v>
                </c:pt>
                <c:pt idx="5090">
                  <c:v>33.810539062499998</c:v>
                </c:pt>
                <c:pt idx="5091">
                  <c:v>33.816835937500002</c:v>
                </c:pt>
                <c:pt idx="5092">
                  <c:v>33.823867187499999</c:v>
                </c:pt>
                <c:pt idx="5093">
                  <c:v>33.831628906250003</c:v>
                </c:pt>
                <c:pt idx="5094">
                  <c:v>33.839390625</c:v>
                </c:pt>
                <c:pt idx="5095">
                  <c:v>33.847152343749997</c:v>
                </c:pt>
                <c:pt idx="5096">
                  <c:v>33.85491015625</c:v>
                </c:pt>
                <c:pt idx="5097">
                  <c:v>33.862671874999997</c:v>
                </c:pt>
                <c:pt idx="5098">
                  <c:v>33.870433593750001</c:v>
                </c:pt>
                <c:pt idx="5099">
                  <c:v>33.878195312499997</c:v>
                </c:pt>
                <c:pt idx="5100">
                  <c:v>33.885957031250001</c:v>
                </c:pt>
                <c:pt idx="5101">
                  <c:v>33.893718749999998</c:v>
                </c:pt>
                <c:pt idx="5102">
                  <c:v>33.901480468750002</c:v>
                </c:pt>
                <c:pt idx="5103">
                  <c:v>33.909265625000003</c:v>
                </c:pt>
                <c:pt idx="5104">
                  <c:v>33.917070312500002</c:v>
                </c:pt>
                <c:pt idx="5105">
                  <c:v>33.924878906250001</c:v>
                </c:pt>
                <c:pt idx="5106">
                  <c:v>33.932683593749999</c:v>
                </c:pt>
                <c:pt idx="5107">
                  <c:v>33.939570312500003</c:v>
                </c:pt>
                <c:pt idx="5108">
                  <c:v>33.945535156250003</c:v>
                </c:pt>
                <c:pt idx="5109">
                  <c:v>33.952249999999999</c:v>
                </c:pt>
                <c:pt idx="5110">
                  <c:v>33.95971875</c:v>
                </c:pt>
                <c:pt idx="5111">
                  <c:v>33.967187500000001</c:v>
                </c:pt>
                <c:pt idx="5112">
                  <c:v>33.974652343750002</c:v>
                </c:pt>
                <c:pt idx="5113">
                  <c:v>33.982121093750003</c:v>
                </c:pt>
                <c:pt idx="5114">
                  <c:v>33.989589843749997</c:v>
                </c:pt>
                <c:pt idx="5115">
                  <c:v>33.997054687499997</c:v>
                </c:pt>
                <c:pt idx="5116">
                  <c:v>34.004195312500002</c:v>
                </c:pt>
                <c:pt idx="5117">
                  <c:v>34.011003906249996</c:v>
                </c:pt>
                <c:pt idx="5118">
                  <c:v>34.017812499999998</c:v>
                </c:pt>
                <c:pt idx="5119">
                  <c:v>34.02462109375</c:v>
                </c:pt>
                <c:pt idx="5120">
                  <c:v>34.031429687500001</c:v>
                </c:pt>
                <c:pt idx="5121">
                  <c:v>34.038296875</c:v>
                </c:pt>
                <c:pt idx="5122">
                  <c:v>34.045218749999997</c:v>
                </c:pt>
                <c:pt idx="5123">
                  <c:v>34.052144531250001</c:v>
                </c:pt>
                <c:pt idx="5124">
                  <c:v>34.058656249999999</c:v>
                </c:pt>
                <c:pt idx="5125">
                  <c:v>34.064753906249997</c:v>
                </c:pt>
                <c:pt idx="5126">
                  <c:v>34.070851562500003</c:v>
                </c:pt>
                <c:pt idx="5127">
                  <c:v>34.076953125000003</c:v>
                </c:pt>
                <c:pt idx="5128">
                  <c:v>34.0837734375</c:v>
                </c:pt>
                <c:pt idx="5129">
                  <c:v>34.091324218750003</c:v>
                </c:pt>
                <c:pt idx="5130">
                  <c:v>34.098875</c:v>
                </c:pt>
                <c:pt idx="5131">
                  <c:v>34.105800781249997</c:v>
                </c:pt>
                <c:pt idx="5132">
                  <c:v>34.11209765625</c:v>
                </c:pt>
                <c:pt idx="5133">
                  <c:v>34.118398437499998</c:v>
                </c:pt>
                <c:pt idx="5134">
                  <c:v>34.124695312500002</c:v>
                </c:pt>
                <c:pt idx="5135">
                  <c:v>34.130996093749999</c:v>
                </c:pt>
                <c:pt idx="5136">
                  <c:v>34.137664062500001</c:v>
                </c:pt>
                <c:pt idx="5137">
                  <c:v>34.144699218749999</c:v>
                </c:pt>
                <c:pt idx="5138">
                  <c:v>34.151968750000002</c:v>
                </c:pt>
                <c:pt idx="5139">
                  <c:v>34.159472656250003</c:v>
                </c:pt>
                <c:pt idx="5140">
                  <c:v>34.167085937499998</c:v>
                </c:pt>
                <c:pt idx="5141">
                  <c:v>34.174808593750001</c:v>
                </c:pt>
                <c:pt idx="5142">
                  <c:v>34.182531249999997</c:v>
                </c:pt>
                <c:pt idx="5143">
                  <c:v>34.19025390625</c:v>
                </c:pt>
                <c:pt idx="5144">
                  <c:v>34.197585937500001</c:v>
                </c:pt>
                <c:pt idx="5145">
                  <c:v>34.204527343750001</c:v>
                </c:pt>
                <c:pt idx="5146">
                  <c:v>34.211464843750001</c:v>
                </c:pt>
                <c:pt idx="5147">
                  <c:v>34.218406250000001</c:v>
                </c:pt>
                <c:pt idx="5148">
                  <c:v>34.225347656250001</c:v>
                </c:pt>
                <c:pt idx="5149">
                  <c:v>34.232652343749997</c:v>
                </c:pt>
                <c:pt idx="5150">
                  <c:v>34.240324218749997</c:v>
                </c:pt>
                <c:pt idx="5151">
                  <c:v>34.247996093749997</c:v>
                </c:pt>
                <c:pt idx="5152">
                  <c:v>34.255667968749997</c:v>
                </c:pt>
                <c:pt idx="5153">
                  <c:v>34.263339843750003</c:v>
                </c:pt>
                <c:pt idx="5154">
                  <c:v>34.271011718750003</c:v>
                </c:pt>
                <c:pt idx="5155">
                  <c:v>34.278683593750003</c:v>
                </c:pt>
                <c:pt idx="5156">
                  <c:v>34.286355468750003</c:v>
                </c:pt>
                <c:pt idx="5157">
                  <c:v>34.294027343750003</c:v>
                </c:pt>
                <c:pt idx="5158">
                  <c:v>34.300699218749997</c:v>
                </c:pt>
                <c:pt idx="5159">
                  <c:v>34.306367187500001</c:v>
                </c:pt>
                <c:pt idx="5160">
                  <c:v>34.312035156249998</c:v>
                </c:pt>
                <c:pt idx="5161">
                  <c:v>34.317554687499999</c:v>
                </c:pt>
                <c:pt idx="5162">
                  <c:v>34.323414062499999</c:v>
                </c:pt>
                <c:pt idx="5163">
                  <c:v>34.329765625</c:v>
                </c:pt>
                <c:pt idx="5164">
                  <c:v>34.336199218749996</c:v>
                </c:pt>
                <c:pt idx="5165">
                  <c:v>34.342722656249997</c:v>
                </c:pt>
                <c:pt idx="5166">
                  <c:v>34.349246093749997</c:v>
                </c:pt>
                <c:pt idx="5167">
                  <c:v>34.355769531249997</c:v>
                </c:pt>
                <c:pt idx="5168">
                  <c:v>34.3625859375</c:v>
                </c:pt>
                <c:pt idx="5169">
                  <c:v>34.36969921875</c:v>
                </c:pt>
                <c:pt idx="5170">
                  <c:v>34.3768125</c:v>
                </c:pt>
                <c:pt idx="5171">
                  <c:v>34.383925781249999</c:v>
                </c:pt>
                <c:pt idx="5172">
                  <c:v>34.391359375</c:v>
                </c:pt>
                <c:pt idx="5173">
                  <c:v>34.399109375000002</c:v>
                </c:pt>
                <c:pt idx="5174">
                  <c:v>34.406761718749998</c:v>
                </c:pt>
                <c:pt idx="5175">
                  <c:v>34.414316406250002</c:v>
                </c:pt>
                <c:pt idx="5176">
                  <c:v>34.421867187499998</c:v>
                </c:pt>
                <c:pt idx="5177">
                  <c:v>34.429144531250003</c:v>
                </c:pt>
                <c:pt idx="5178">
                  <c:v>34.436148437500002</c:v>
                </c:pt>
                <c:pt idx="5179">
                  <c:v>34.4431484375</c:v>
                </c:pt>
                <c:pt idx="5180">
                  <c:v>34.450148437499998</c:v>
                </c:pt>
                <c:pt idx="5181">
                  <c:v>34.457152343750003</c:v>
                </c:pt>
                <c:pt idx="5182">
                  <c:v>34.464152343750001</c:v>
                </c:pt>
                <c:pt idx="5183">
                  <c:v>34.471152343749999</c:v>
                </c:pt>
                <c:pt idx="5184">
                  <c:v>34.478257812499997</c:v>
                </c:pt>
                <c:pt idx="5185">
                  <c:v>34.485468750000003</c:v>
                </c:pt>
                <c:pt idx="5186">
                  <c:v>34.492679687500001</c:v>
                </c:pt>
                <c:pt idx="5187">
                  <c:v>34.499890624999999</c:v>
                </c:pt>
                <c:pt idx="5188">
                  <c:v>34.507097656249996</c:v>
                </c:pt>
                <c:pt idx="5189">
                  <c:v>34.514308593750002</c:v>
                </c:pt>
                <c:pt idx="5190">
                  <c:v>34.52151953125</c:v>
                </c:pt>
                <c:pt idx="5191">
                  <c:v>34.528726562499997</c:v>
                </c:pt>
                <c:pt idx="5192">
                  <c:v>34.535937500000003</c:v>
                </c:pt>
                <c:pt idx="5193">
                  <c:v>34.543148437500001</c:v>
                </c:pt>
                <c:pt idx="5194">
                  <c:v>34.550136718749997</c:v>
                </c:pt>
                <c:pt idx="5195">
                  <c:v>34.556902343749996</c:v>
                </c:pt>
                <c:pt idx="5196">
                  <c:v>34.563667968750003</c:v>
                </c:pt>
                <c:pt idx="5197">
                  <c:v>34.569734375000003</c:v>
                </c:pt>
                <c:pt idx="5198">
                  <c:v>34.575101562500002</c:v>
                </c:pt>
                <c:pt idx="5199">
                  <c:v>34.580468750000001</c:v>
                </c:pt>
                <c:pt idx="5200">
                  <c:v>34.587003906249997</c:v>
                </c:pt>
                <c:pt idx="5201">
                  <c:v>34.593566406249998</c:v>
                </c:pt>
                <c:pt idx="5202">
                  <c:v>34.598992187500002</c:v>
                </c:pt>
                <c:pt idx="5203">
                  <c:v>34.605640624999999</c:v>
                </c:pt>
                <c:pt idx="5204">
                  <c:v>34.613519531249999</c:v>
                </c:pt>
                <c:pt idx="5205">
                  <c:v>34.621394531249997</c:v>
                </c:pt>
                <c:pt idx="5206">
                  <c:v>34.629269531250003</c:v>
                </c:pt>
                <c:pt idx="5207">
                  <c:v>34.637144531250001</c:v>
                </c:pt>
                <c:pt idx="5208">
                  <c:v>34.645023437500001</c:v>
                </c:pt>
                <c:pt idx="5209">
                  <c:v>34.652328124999997</c:v>
                </c:pt>
                <c:pt idx="5210">
                  <c:v>34.659066406249998</c:v>
                </c:pt>
                <c:pt idx="5211">
                  <c:v>34.6658046875</c:v>
                </c:pt>
                <c:pt idx="5212">
                  <c:v>34.672542968750001</c:v>
                </c:pt>
                <c:pt idx="5213">
                  <c:v>34.678730468749997</c:v>
                </c:pt>
                <c:pt idx="5214">
                  <c:v>34.68436328125</c:v>
                </c:pt>
                <c:pt idx="5215">
                  <c:v>34.689945312500001</c:v>
                </c:pt>
                <c:pt idx="5216">
                  <c:v>34.695484374999999</c:v>
                </c:pt>
                <c:pt idx="5217">
                  <c:v>34.701468749999997</c:v>
                </c:pt>
                <c:pt idx="5218">
                  <c:v>34.707898437499999</c:v>
                </c:pt>
                <c:pt idx="5219">
                  <c:v>34.714332031250002</c:v>
                </c:pt>
                <c:pt idx="5220">
                  <c:v>34.720761718749998</c:v>
                </c:pt>
                <c:pt idx="5221">
                  <c:v>34.727894531250001</c:v>
                </c:pt>
                <c:pt idx="5222">
                  <c:v>34.735734375</c:v>
                </c:pt>
                <c:pt idx="5223">
                  <c:v>34.743109375000003</c:v>
                </c:pt>
                <c:pt idx="5224">
                  <c:v>34.750027343749998</c:v>
                </c:pt>
                <c:pt idx="5225">
                  <c:v>34.756945312500001</c:v>
                </c:pt>
                <c:pt idx="5226">
                  <c:v>34.763863281250003</c:v>
                </c:pt>
                <c:pt idx="5227">
                  <c:v>34.770781249999999</c:v>
                </c:pt>
                <c:pt idx="5228">
                  <c:v>34.777749999999997</c:v>
                </c:pt>
                <c:pt idx="5229">
                  <c:v>34.784769531249999</c:v>
                </c:pt>
                <c:pt idx="5230">
                  <c:v>34.791789062500001</c:v>
                </c:pt>
                <c:pt idx="5231">
                  <c:v>34.798808593750003</c:v>
                </c:pt>
                <c:pt idx="5232">
                  <c:v>34.805828124999998</c:v>
                </c:pt>
                <c:pt idx="5233">
                  <c:v>34.81229296875</c:v>
                </c:pt>
                <c:pt idx="5234">
                  <c:v>34.818199218750003</c:v>
                </c:pt>
                <c:pt idx="5235">
                  <c:v>34.824105468749998</c:v>
                </c:pt>
                <c:pt idx="5236">
                  <c:v>34.830687500000003</c:v>
                </c:pt>
                <c:pt idx="5237">
                  <c:v>34.837945312499997</c:v>
                </c:pt>
                <c:pt idx="5238">
                  <c:v>34.845203124999998</c:v>
                </c:pt>
                <c:pt idx="5239">
                  <c:v>34.852460937499998</c:v>
                </c:pt>
                <c:pt idx="5240">
                  <c:v>34.859718749999999</c:v>
                </c:pt>
                <c:pt idx="5241">
                  <c:v>34.867105468749997</c:v>
                </c:pt>
                <c:pt idx="5242">
                  <c:v>34.874625000000002</c:v>
                </c:pt>
                <c:pt idx="5243">
                  <c:v>34.882140624999998</c:v>
                </c:pt>
                <c:pt idx="5244">
                  <c:v>34.889660156250002</c:v>
                </c:pt>
                <c:pt idx="5245">
                  <c:v>34.8971796875</c:v>
                </c:pt>
                <c:pt idx="5246">
                  <c:v>34.904695312500003</c:v>
                </c:pt>
                <c:pt idx="5247">
                  <c:v>34.91221484375</c:v>
                </c:pt>
                <c:pt idx="5248">
                  <c:v>34.919730468749997</c:v>
                </c:pt>
                <c:pt idx="5249">
                  <c:v>34.927269531249998</c:v>
                </c:pt>
                <c:pt idx="5250">
                  <c:v>34.934820312500001</c:v>
                </c:pt>
                <c:pt idx="5251">
                  <c:v>34.942374999999998</c:v>
                </c:pt>
                <c:pt idx="5252">
                  <c:v>34.949898437500003</c:v>
                </c:pt>
                <c:pt idx="5253">
                  <c:v>34.957398437499997</c:v>
                </c:pt>
                <c:pt idx="5254">
                  <c:v>34.964894531250003</c:v>
                </c:pt>
                <c:pt idx="5255">
                  <c:v>34.972390625000003</c:v>
                </c:pt>
                <c:pt idx="5256">
                  <c:v>34.979886718750002</c:v>
                </c:pt>
                <c:pt idx="5257">
                  <c:v>34.987167968750001</c:v>
                </c:pt>
                <c:pt idx="5258">
                  <c:v>34.994242187499999</c:v>
                </c:pt>
                <c:pt idx="5259">
                  <c:v>35.001210937499998</c:v>
                </c:pt>
                <c:pt idx="5260">
                  <c:v>35.008085937499999</c:v>
                </c:pt>
                <c:pt idx="5261">
                  <c:v>35.014957031249999</c:v>
                </c:pt>
                <c:pt idx="5262">
                  <c:v>35.021828124999999</c:v>
                </c:pt>
                <c:pt idx="5263">
                  <c:v>35.028703125</c:v>
                </c:pt>
                <c:pt idx="5264">
                  <c:v>35.03557421875</c:v>
                </c:pt>
                <c:pt idx="5265">
                  <c:v>35.042164062499999</c:v>
                </c:pt>
                <c:pt idx="5266">
                  <c:v>35.048468749999998</c:v>
                </c:pt>
                <c:pt idx="5267">
                  <c:v>35.055199218749998</c:v>
                </c:pt>
                <c:pt idx="5268">
                  <c:v>35.062355468749999</c:v>
                </c:pt>
                <c:pt idx="5269">
                  <c:v>35.068785156250001</c:v>
                </c:pt>
                <c:pt idx="5270">
                  <c:v>35.074492187499999</c:v>
                </c:pt>
                <c:pt idx="5271">
                  <c:v>35.081093750000001</c:v>
                </c:pt>
                <c:pt idx="5272">
                  <c:v>35.08858984375</c:v>
                </c:pt>
                <c:pt idx="5273">
                  <c:v>35.096210937499997</c:v>
                </c:pt>
                <c:pt idx="5274">
                  <c:v>35.103953124999997</c:v>
                </c:pt>
                <c:pt idx="5275">
                  <c:v>35.111691406250003</c:v>
                </c:pt>
                <c:pt idx="5276">
                  <c:v>35.119433593750003</c:v>
                </c:pt>
                <c:pt idx="5277">
                  <c:v>35.127175781250003</c:v>
                </c:pt>
                <c:pt idx="5278">
                  <c:v>35.13455859375</c:v>
                </c:pt>
                <c:pt idx="5279">
                  <c:v>35.141578125000002</c:v>
                </c:pt>
                <c:pt idx="5280">
                  <c:v>35.148601562499998</c:v>
                </c:pt>
                <c:pt idx="5281">
                  <c:v>35.15562109375</c:v>
                </c:pt>
                <c:pt idx="5282">
                  <c:v>35.162640625000002</c:v>
                </c:pt>
                <c:pt idx="5283">
                  <c:v>35.169664062499997</c:v>
                </c:pt>
                <c:pt idx="5284">
                  <c:v>35.176683593749999</c:v>
                </c:pt>
                <c:pt idx="5285">
                  <c:v>35.183707031250002</c:v>
                </c:pt>
                <c:pt idx="5286">
                  <c:v>35.191054687499999</c:v>
                </c:pt>
                <c:pt idx="5287">
                  <c:v>35.198734375000001</c:v>
                </c:pt>
                <c:pt idx="5288">
                  <c:v>35.206414062500002</c:v>
                </c:pt>
                <c:pt idx="5289">
                  <c:v>35.214093750000004</c:v>
                </c:pt>
                <c:pt idx="5290">
                  <c:v>35.221773437499998</c:v>
                </c:pt>
                <c:pt idx="5291">
                  <c:v>35.229449218749998</c:v>
                </c:pt>
                <c:pt idx="5292">
                  <c:v>35.23712890625</c:v>
                </c:pt>
                <c:pt idx="5293">
                  <c:v>35.244808593750001</c:v>
                </c:pt>
                <c:pt idx="5294">
                  <c:v>35.252488281250002</c:v>
                </c:pt>
                <c:pt idx="5295">
                  <c:v>35.260003906249999</c:v>
                </c:pt>
                <c:pt idx="5296">
                  <c:v>35.267359374999998</c:v>
                </c:pt>
                <c:pt idx="5297">
                  <c:v>35.274714843749997</c:v>
                </c:pt>
                <c:pt idx="5298">
                  <c:v>35.282070312499997</c:v>
                </c:pt>
                <c:pt idx="5299">
                  <c:v>35.289425781250003</c:v>
                </c:pt>
                <c:pt idx="5300">
                  <c:v>35.296781250000002</c:v>
                </c:pt>
                <c:pt idx="5301">
                  <c:v>35.304136718750001</c:v>
                </c:pt>
                <c:pt idx="5302">
                  <c:v>35.311152343750003</c:v>
                </c:pt>
                <c:pt idx="5303">
                  <c:v>35.317832031249999</c:v>
                </c:pt>
                <c:pt idx="5304">
                  <c:v>35.324507812500002</c:v>
                </c:pt>
                <c:pt idx="5305">
                  <c:v>35.331183593749998</c:v>
                </c:pt>
                <c:pt idx="5306">
                  <c:v>35.33837890625</c:v>
                </c:pt>
                <c:pt idx="5307">
                  <c:v>35.3460859375</c:v>
                </c:pt>
                <c:pt idx="5308">
                  <c:v>35.353796875</c:v>
                </c:pt>
                <c:pt idx="5309">
                  <c:v>35.360886718750002</c:v>
                </c:pt>
                <c:pt idx="5310">
                  <c:v>35.367359374999999</c:v>
                </c:pt>
                <c:pt idx="5311">
                  <c:v>35.374292968749998</c:v>
                </c:pt>
                <c:pt idx="5312">
                  <c:v>35.381691406249999</c:v>
                </c:pt>
                <c:pt idx="5313">
                  <c:v>35.389093750000001</c:v>
                </c:pt>
                <c:pt idx="5314">
                  <c:v>35.396492187500002</c:v>
                </c:pt>
                <c:pt idx="5315">
                  <c:v>35.403890625000003</c:v>
                </c:pt>
                <c:pt idx="5316">
                  <c:v>35.411292968749997</c:v>
                </c:pt>
                <c:pt idx="5317">
                  <c:v>35.418691406249998</c:v>
                </c:pt>
                <c:pt idx="5318">
                  <c:v>35.426089843749999</c:v>
                </c:pt>
                <c:pt idx="5319">
                  <c:v>35.431855468750001</c:v>
                </c:pt>
                <c:pt idx="5320">
                  <c:v>35.435988281249998</c:v>
                </c:pt>
                <c:pt idx="5321">
                  <c:v>35.441449218750002</c:v>
                </c:pt>
                <c:pt idx="5322">
                  <c:v>35.448238281249999</c:v>
                </c:pt>
                <c:pt idx="5323">
                  <c:v>35.455031249999998</c:v>
                </c:pt>
                <c:pt idx="5324">
                  <c:v>35.462214843749997</c:v>
                </c:pt>
                <c:pt idx="5325">
                  <c:v>35.469785156249998</c:v>
                </c:pt>
                <c:pt idx="5326">
                  <c:v>35.477355468749998</c:v>
                </c:pt>
                <c:pt idx="5327">
                  <c:v>35.484929687499999</c:v>
                </c:pt>
                <c:pt idx="5328">
                  <c:v>35.4925</c:v>
                </c:pt>
                <c:pt idx="5329">
                  <c:v>35.5000703125</c:v>
                </c:pt>
                <c:pt idx="5330">
                  <c:v>35.507355468749999</c:v>
                </c:pt>
                <c:pt idx="5331">
                  <c:v>35.514347656250003</c:v>
                </c:pt>
                <c:pt idx="5332">
                  <c:v>35.52134375</c:v>
                </c:pt>
                <c:pt idx="5333">
                  <c:v>35.528335937500003</c:v>
                </c:pt>
                <c:pt idx="5334">
                  <c:v>35.535328124999999</c:v>
                </c:pt>
                <c:pt idx="5335">
                  <c:v>35.5419921875</c:v>
                </c:pt>
                <c:pt idx="5336">
                  <c:v>35.548328124999998</c:v>
                </c:pt>
                <c:pt idx="5337">
                  <c:v>35.554660156250002</c:v>
                </c:pt>
                <c:pt idx="5338">
                  <c:v>35.560992187499998</c:v>
                </c:pt>
                <c:pt idx="5339">
                  <c:v>35.567187500000003</c:v>
                </c:pt>
                <c:pt idx="5340">
                  <c:v>35.573246093750001</c:v>
                </c:pt>
                <c:pt idx="5341">
                  <c:v>35.57997265625</c:v>
                </c:pt>
                <c:pt idx="5342">
                  <c:v>35.5873671875</c:v>
                </c:pt>
                <c:pt idx="5343">
                  <c:v>35.59476171875</c:v>
                </c:pt>
                <c:pt idx="5344">
                  <c:v>35.60215625</c:v>
                </c:pt>
                <c:pt idx="5345">
                  <c:v>35.60955078125</c:v>
                </c:pt>
                <c:pt idx="5346">
                  <c:v>35.6169453125</c:v>
                </c:pt>
                <c:pt idx="5347">
                  <c:v>35.624339843750001</c:v>
                </c:pt>
                <c:pt idx="5348">
                  <c:v>35.631753906249997</c:v>
                </c:pt>
                <c:pt idx="5349">
                  <c:v>35.639187499999998</c:v>
                </c:pt>
                <c:pt idx="5350">
                  <c:v>35.646312500000001</c:v>
                </c:pt>
                <c:pt idx="5351">
                  <c:v>35.653128906249997</c:v>
                </c:pt>
                <c:pt idx="5352">
                  <c:v>35.659941406249999</c:v>
                </c:pt>
                <c:pt idx="5353">
                  <c:v>35.666757812500002</c:v>
                </c:pt>
                <c:pt idx="5354">
                  <c:v>35.673859374999999</c:v>
                </c:pt>
                <c:pt idx="5355">
                  <c:v>35.681246093749998</c:v>
                </c:pt>
                <c:pt idx="5356">
                  <c:v>35.688632812500003</c:v>
                </c:pt>
                <c:pt idx="5357">
                  <c:v>35.696023437500003</c:v>
                </c:pt>
                <c:pt idx="5358">
                  <c:v>35.703410156250001</c:v>
                </c:pt>
                <c:pt idx="5359">
                  <c:v>35.710800781250001</c:v>
                </c:pt>
                <c:pt idx="5360">
                  <c:v>35.718441406250001</c:v>
                </c:pt>
                <c:pt idx="5361">
                  <c:v>35.726332031250003</c:v>
                </c:pt>
                <c:pt idx="5362">
                  <c:v>35.734226562499998</c:v>
                </c:pt>
                <c:pt idx="5363">
                  <c:v>35.7421171875</c:v>
                </c:pt>
                <c:pt idx="5364">
                  <c:v>35.750011718750002</c:v>
                </c:pt>
                <c:pt idx="5365">
                  <c:v>35.757906249999998</c:v>
                </c:pt>
                <c:pt idx="5366">
                  <c:v>35.765796874999999</c:v>
                </c:pt>
                <c:pt idx="5367">
                  <c:v>35.773691406250002</c:v>
                </c:pt>
                <c:pt idx="5368">
                  <c:v>35.781585937499997</c:v>
                </c:pt>
                <c:pt idx="5369">
                  <c:v>35.789476562499999</c:v>
                </c:pt>
                <c:pt idx="5370">
                  <c:v>35.797371093750002</c:v>
                </c:pt>
                <c:pt idx="5371">
                  <c:v>35.805265624999997</c:v>
                </c:pt>
                <c:pt idx="5372">
                  <c:v>35.812035156249998</c:v>
                </c:pt>
                <c:pt idx="5373">
                  <c:v>35.817679687499997</c:v>
                </c:pt>
                <c:pt idx="5374">
                  <c:v>35.8241484375</c:v>
                </c:pt>
                <c:pt idx="5375">
                  <c:v>35.831445312500001</c:v>
                </c:pt>
                <c:pt idx="5376">
                  <c:v>35.837847656249998</c:v>
                </c:pt>
                <c:pt idx="5377">
                  <c:v>35.843351562499997</c:v>
                </c:pt>
                <c:pt idx="5378">
                  <c:v>35.849136718750003</c:v>
                </c:pt>
                <c:pt idx="5379">
                  <c:v>35.85519140625</c:v>
                </c:pt>
                <c:pt idx="5380">
                  <c:v>35.861249999999998</c:v>
                </c:pt>
                <c:pt idx="5381">
                  <c:v>35.867308593750003</c:v>
                </c:pt>
                <c:pt idx="5382">
                  <c:v>35.874328124999998</c:v>
                </c:pt>
                <c:pt idx="5383">
                  <c:v>35.882312499999998</c:v>
                </c:pt>
                <c:pt idx="5384">
                  <c:v>35.890296874999997</c:v>
                </c:pt>
                <c:pt idx="5385">
                  <c:v>35.898285156249997</c:v>
                </c:pt>
                <c:pt idx="5386">
                  <c:v>35.90502734375</c:v>
                </c:pt>
                <c:pt idx="5387">
                  <c:v>35.910535156249999</c:v>
                </c:pt>
                <c:pt idx="5388">
                  <c:v>35.916042968749998</c:v>
                </c:pt>
                <c:pt idx="5389">
                  <c:v>35.922410156250002</c:v>
                </c:pt>
                <c:pt idx="5390">
                  <c:v>35.929636718749997</c:v>
                </c:pt>
                <c:pt idx="5391">
                  <c:v>35.936867187499999</c:v>
                </c:pt>
                <c:pt idx="5392">
                  <c:v>35.94409375</c:v>
                </c:pt>
                <c:pt idx="5393">
                  <c:v>35.950710937499998</c:v>
                </c:pt>
                <c:pt idx="5394">
                  <c:v>35.956722656250001</c:v>
                </c:pt>
                <c:pt idx="5395">
                  <c:v>35.962730468750003</c:v>
                </c:pt>
                <c:pt idx="5396">
                  <c:v>35.968417968750003</c:v>
                </c:pt>
                <c:pt idx="5397">
                  <c:v>35.973785156250003</c:v>
                </c:pt>
                <c:pt idx="5398">
                  <c:v>35.980054687500001</c:v>
                </c:pt>
                <c:pt idx="5399">
                  <c:v>35.987234375</c:v>
                </c:pt>
                <c:pt idx="5400">
                  <c:v>35.99438671875</c:v>
                </c:pt>
                <c:pt idx="5401">
                  <c:v>36.001519531249997</c:v>
                </c:pt>
                <c:pt idx="5402">
                  <c:v>36.008652343750001</c:v>
                </c:pt>
                <c:pt idx="5403">
                  <c:v>36.015785156249997</c:v>
                </c:pt>
                <c:pt idx="5404">
                  <c:v>36.0229140625</c:v>
                </c:pt>
                <c:pt idx="5405">
                  <c:v>36.030007812500003</c:v>
                </c:pt>
                <c:pt idx="5406">
                  <c:v>36.037058593749997</c:v>
                </c:pt>
                <c:pt idx="5407">
                  <c:v>36.044109374999998</c:v>
                </c:pt>
                <c:pt idx="5408">
                  <c:v>36.051488281250002</c:v>
                </c:pt>
                <c:pt idx="5409">
                  <c:v>36.059195312500002</c:v>
                </c:pt>
                <c:pt idx="5410">
                  <c:v>36.066960937499999</c:v>
                </c:pt>
                <c:pt idx="5411">
                  <c:v>36.074781250000001</c:v>
                </c:pt>
                <c:pt idx="5412">
                  <c:v>36.082601562500003</c:v>
                </c:pt>
                <c:pt idx="5413">
                  <c:v>36.090421874999997</c:v>
                </c:pt>
                <c:pt idx="5414">
                  <c:v>36.098238281249998</c:v>
                </c:pt>
                <c:pt idx="5415">
                  <c:v>36.106058593749999</c:v>
                </c:pt>
                <c:pt idx="5416">
                  <c:v>36.113878906250001</c:v>
                </c:pt>
                <c:pt idx="5417">
                  <c:v>36.121699218750003</c:v>
                </c:pt>
                <c:pt idx="5418">
                  <c:v>36.129519531249997</c:v>
                </c:pt>
                <c:pt idx="5419">
                  <c:v>36.137339843749999</c:v>
                </c:pt>
                <c:pt idx="5420">
                  <c:v>36.14516015625</c:v>
                </c:pt>
                <c:pt idx="5421">
                  <c:v>36.152980468750002</c:v>
                </c:pt>
                <c:pt idx="5422">
                  <c:v>36.159761718749998</c:v>
                </c:pt>
                <c:pt idx="5423">
                  <c:v>36.165503906250002</c:v>
                </c:pt>
                <c:pt idx="5424">
                  <c:v>36.17124609375</c:v>
                </c:pt>
                <c:pt idx="5425">
                  <c:v>36.177253906250002</c:v>
                </c:pt>
                <c:pt idx="5426">
                  <c:v>36.1835234375</c:v>
                </c:pt>
                <c:pt idx="5427">
                  <c:v>36.189796874999999</c:v>
                </c:pt>
                <c:pt idx="5428">
                  <c:v>36.196066406249997</c:v>
                </c:pt>
                <c:pt idx="5429">
                  <c:v>36.202640625000001</c:v>
                </c:pt>
                <c:pt idx="5430">
                  <c:v>36.209515625000002</c:v>
                </c:pt>
                <c:pt idx="5431">
                  <c:v>36.215796875000002</c:v>
                </c:pt>
                <c:pt idx="5432">
                  <c:v>36.221484375000003</c:v>
                </c:pt>
                <c:pt idx="5433">
                  <c:v>36.227195312500001</c:v>
                </c:pt>
                <c:pt idx="5434">
                  <c:v>36.232937499999998</c:v>
                </c:pt>
                <c:pt idx="5435">
                  <c:v>36.238832031249999</c:v>
                </c:pt>
                <c:pt idx="5436">
                  <c:v>36.244875</c:v>
                </c:pt>
                <c:pt idx="5437">
                  <c:v>36.250957031250003</c:v>
                </c:pt>
                <c:pt idx="5438">
                  <c:v>36.257078125</c:v>
                </c:pt>
                <c:pt idx="5439">
                  <c:v>36.263199218750003</c:v>
                </c:pt>
                <c:pt idx="5440">
                  <c:v>36.269316406249999</c:v>
                </c:pt>
                <c:pt idx="5441">
                  <c:v>36.275398437500002</c:v>
                </c:pt>
                <c:pt idx="5442">
                  <c:v>36.281445312499997</c:v>
                </c:pt>
                <c:pt idx="5443">
                  <c:v>36.287488281249999</c:v>
                </c:pt>
                <c:pt idx="5444">
                  <c:v>36.293531250000001</c:v>
                </c:pt>
                <c:pt idx="5445">
                  <c:v>36.300144531249998</c:v>
                </c:pt>
                <c:pt idx="5446">
                  <c:v>36.307320312500003</c:v>
                </c:pt>
                <c:pt idx="5447">
                  <c:v>36.314500000000002</c:v>
                </c:pt>
                <c:pt idx="5448">
                  <c:v>36.321675781250001</c:v>
                </c:pt>
                <c:pt idx="5449">
                  <c:v>36.328457031249997</c:v>
                </c:pt>
                <c:pt idx="5450">
                  <c:v>36.334843749999997</c:v>
                </c:pt>
                <c:pt idx="5451">
                  <c:v>36.341226562499997</c:v>
                </c:pt>
                <c:pt idx="5452">
                  <c:v>36.347609374999998</c:v>
                </c:pt>
                <c:pt idx="5453">
                  <c:v>36.354503906250002</c:v>
                </c:pt>
                <c:pt idx="5454">
                  <c:v>36.361910156249998</c:v>
                </c:pt>
                <c:pt idx="5455">
                  <c:v>36.36931640625</c:v>
                </c:pt>
                <c:pt idx="5456">
                  <c:v>36.376718750000002</c:v>
                </c:pt>
                <c:pt idx="5457">
                  <c:v>36.383746093749998</c:v>
                </c:pt>
                <c:pt idx="5458">
                  <c:v>36.390394531250003</c:v>
                </c:pt>
                <c:pt idx="5459">
                  <c:v>36.39658984375</c:v>
                </c:pt>
                <c:pt idx="5460">
                  <c:v>36.402332031249998</c:v>
                </c:pt>
                <c:pt idx="5461">
                  <c:v>36.408074218750002</c:v>
                </c:pt>
                <c:pt idx="5462">
                  <c:v>36.413613281250001</c:v>
                </c:pt>
                <c:pt idx="5463">
                  <c:v>36.418953125000002</c:v>
                </c:pt>
                <c:pt idx="5464">
                  <c:v>36.424292968750002</c:v>
                </c:pt>
                <c:pt idx="5465">
                  <c:v>36.430324218750002</c:v>
                </c:pt>
                <c:pt idx="5466">
                  <c:v>36.437046875</c:v>
                </c:pt>
                <c:pt idx="5467">
                  <c:v>36.443773437499999</c:v>
                </c:pt>
                <c:pt idx="5468">
                  <c:v>36.450496093749997</c:v>
                </c:pt>
                <c:pt idx="5469">
                  <c:v>36.456527343749997</c:v>
                </c:pt>
                <c:pt idx="5470">
                  <c:v>36.461867187499998</c:v>
                </c:pt>
                <c:pt idx="5471">
                  <c:v>36.467207031249998</c:v>
                </c:pt>
                <c:pt idx="5472">
                  <c:v>36.4729375</c:v>
                </c:pt>
                <c:pt idx="5473">
                  <c:v>36.479058593749997</c:v>
                </c:pt>
                <c:pt idx="5474">
                  <c:v>36.484914062500003</c:v>
                </c:pt>
                <c:pt idx="5475">
                  <c:v>36.490503906249998</c:v>
                </c:pt>
                <c:pt idx="5476">
                  <c:v>36.496472656249999</c:v>
                </c:pt>
                <c:pt idx="5477">
                  <c:v>36.502820312499999</c:v>
                </c:pt>
                <c:pt idx="5478">
                  <c:v>36.508976562500003</c:v>
                </c:pt>
                <c:pt idx="5479">
                  <c:v>36.514945312499997</c:v>
                </c:pt>
                <c:pt idx="5480">
                  <c:v>36.520347656250003</c:v>
                </c:pt>
                <c:pt idx="5481">
                  <c:v>36.52518359375</c:v>
                </c:pt>
                <c:pt idx="5482">
                  <c:v>36.529984374999998</c:v>
                </c:pt>
                <c:pt idx="5483">
                  <c:v>36.534742187500001</c:v>
                </c:pt>
                <c:pt idx="5484">
                  <c:v>36.540371093749997</c:v>
                </c:pt>
                <c:pt idx="5485">
                  <c:v>36.546871093749999</c:v>
                </c:pt>
                <c:pt idx="5486">
                  <c:v>36.552816406250003</c:v>
                </c:pt>
                <c:pt idx="5487">
                  <c:v>36.558203124999999</c:v>
                </c:pt>
                <c:pt idx="5488">
                  <c:v>36.563593750000003</c:v>
                </c:pt>
                <c:pt idx="5489">
                  <c:v>36.569234375000001</c:v>
                </c:pt>
                <c:pt idx="5490">
                  <c:v>36.575128906250001</c:v>
                </c:pt>
                <c:pt idx="5491">
                  <c:v>36.581832031250002</c:v>
                </c:pt>
                <c:pt idx="5492">
                  <c:v>36.589351562499999</c:v>
                </c:pt>
                <c:pt idx="5493">
                  <c:v>36.596871093750003</c:v>
                </c:pt>
                <c:pt idx="5494">
                  <c:v>36.60438671875</c:v>
                </c:pt>
                <c:pt idx="5495">
                  <c:v>36.61146875</c:v>
                </c:pt>
                <c:pt idx="5496">
                  <c:v>36.618117187499998</c:v>
                </c:pt>
                <c:pt idx="5497">
                  <c:v>36.6237109375</c:v>
                </c:pt>
                <c:pt idx="5498">
                  <c:v>36.628999999999998</c:v>
                </c:pt>
                <c:pt idx="5499">
                  <c:v>36.63504296875</c:v>
                </c:pt>
                <c:pt idx="5500">
                  <c:v>36.641257812500001</c:v>
                </c:pt>
                <c:pt idx="5501">
                  <c:v>36.647640625000001</c:v>
                </c:pt>
                <c:pt idx="5502">
                  <c:v>36.654027343750002</c:v>
                </c:pt>
                <c:pt idx="5503">
                  <c:v>36.660410156250002</c:v>
                </c:pt>
                <c:pt idx="5504">
                  <c:v>36.666964843750002</c:v>
                </c:pt>
                <c:pt idx="5505">
                  <c:v>36.673691406250001</c:v>
                </c:pt>
                <c:pt idx="5506">
                  <c:v>36.680148437500002</c:v>
                </c:pt>
                <c:pt idx="5507">
                  <c:v>36.686343749999999</c:v>
                </c:pt>
                <c:pt idx="5508">
                  <c:v>36.692539062500003</c:v>
                </c:pt>
                <c:pt idx="5509">
                  <c:v>36.698738281250002</c:v>
                </c:pt>
                <c:pt idx="5510">
                  <c:v>36.705500000000001</c:v>
                </c:pt>
                <c:pt idx="5511">
                  <c:v>36.712828125000001</c:v>
                </c:pt>
                <c:pt idx="5512">
                  <c:v>36.720371093750003</c:v>
                </c:pt>
                <c:pt idx="5513">
                  <c:v>36.728124999999999</c:v>
                </c:pt>
                <c:pt idx="5514">
                  <c:v>36.735882812500002</c:v>
                </c:pt>
                <c:pt idx="5515">
                  <c:v>36.742406250000002</c:v>
                </c:pt>
                <c:pt idx="5516">
                  <c:v>36.747695312499999</c:v>
                </c:pt>
                <c:pt idx="5517">
                  <c:v>36.753476562499998</c:v>
                </c:pt>
                <c:pt idx="5518">
                  <c:v>36.759746093750003</c:v>
                </c:pt>
                <c:pt idx="5519">
                  <c:v>36.766371093750003</c:v>
                </c:pt>
                <c:pt idx="5520">
                  <c:v>36.773347656250003</c:v>
                </c:pt>
                <c:pt idx="5521">
                  <c:v>36.780324218750003</c:v>
                </c:pt>
                <c:pt idx="5522">
                  <c:v>36.787300781250003</c:v>
                </c:pt>
                <c:pt idx="5523">
                  <c:v>36.794277343749997</c:v>
                </c:pt>
                <c:pt idx="5524">
                  <c:v>36.801253906249997</c:v>
                </c:pt>
                <c:pt idx="5525">
                  <c:v>36.808613281249997</c:v>
                </c:pt>
                <c:pt idx="5526">
                  <c:v>36.816355468749997</c:v>
                </c:pt>
                <c:pt idx="5527">
                  <c:v>36.824101562499997</c:v>
                </c:pt>
                <c:pt idx="5528">
                  <c:v>36.831843749999997</c:v>
                </c:pt>
                <c:pt idx="5529">
                  <c:v>36.838812500000003</c:v>
                </c:pt>
                <c:pt idx="5530">
                  <c:v>36.8450078125</c:v>
                </c:pt>
                <c:pt idx="5531">
                  <c:v>36.851203124999998</c:v>
                </c:pt>
                <c:pt idx="5532">
                  <c:v>36.857714843750003</c:v>
                </c:pt>
                <c:pt idx="5533">
                  <c:v>36.864542968750001</c:v>
                </c:pt>
                <c:pt idx="5534">
                  <c:v>36.871375</c:v>
                </c:pt>
                <c:pt idx="5535">
                  <c:v>36.878203124999999</c:v>
                </c:pt>
                <c:pt idx="5536">
                  <c:v>36.885031249999997</c:v>
                </c:pt>
                <c:pt idx="5537">
                  <c:v>36.89194921875</c:v>
                </c:pt>
                <c:pt idx="5538">
                  <c:v>36.898953124999998</c:v>
                </c:pt>
                <c:pt idx="5539">
                  <c:v>36.905957031249997</c:v>
                </c:pt>
                <c:pt idx="5540">
                  <c:v>36.911843750000003</c:v>
                </c:pt>
                <c:pt idx="5541">
                  <c:v>36.916621093750003</c:v>
                </c:pt>
                <c:pt idx="5542">
                  <c:v>36.921726562499998</c:v>
                </c:pt>
                <c:pt idx="5543">
                  <c:v>36.927167968749998</c:v>
                </c:pt>
                <c:pt idx="5544">
                  <c:v>36.933679687500003</c:v>
                </c:pt>
                <c:pt idx="5545">
                  <c:v>36.941265625</c:v>
                </c:pt>
                <c:pt idx="5546">
                  <c:v>36.948851562500003</c:v>
                </c:pt>
                <c:pt idx="5547">
                  <c:v>36.9564375</c:v>
                </c:pt>
                <c:pt idx="5548">
                  <c:v>36.964023437500003</c:v>
                </c:pt>
                <c:pt idx="5549">
                  <c:v>36.970855468750003</c:v>
                </c:pt>
                <c:pt idx="5550">
                  <c:v>36.976937499999998</c:v>
                </c:pt>
                <c:pt idx="5551">
                  <c:v>36.983019531250001</c:v>
                </c:pt>
                <c:pt idx="5552">
                  <c:v>36.989105468749997</c:v>
                </c:pt>
                <c:pt idx="5553">
                  <c:v>36.99584765625</c:v>
                </c:pt>
                <c:pt idx="5554">
                  <c:v>37.003250000000001</c:v>
                </c:pt>
                <c:pt idx="5555">
                  <c:v>37.010656249999997</c:v>
                </c:pt>
                <c:pt idx="5556">
                  <c:v>37.018058593749998</c:v>
                </c:pt>
                <c:pt idx="5557">
                  <c:v>37.025464843750001</c:v>
                </c:pt>
                <c:pt idx="5558">
                  <c:v>37.032769531249997</c:v>
                </c:pt>
                <c:pt idx="5559">
                  <c:v>37.039980468750002</c:v>
                </c:pt>
                <c:pt idx="5560">
                  <c:v>37.0471875</c:v>
                </c:pt>
                <c:pt idx="5561">
                  <c:v>37.054394531249997</c:v>
                </c:pt>
                <c:pt idx="5562">
                  <c:v>37.061605468750003</c:v>
                </c:pt>
                <c:pt idx="5563">
                  <c:v>37.0688125</c:v>
                </c:pt>
                <c:pt idx="5564">
                  <c:v>37.076019531249997</c:v>
                </c:pt>
                <c:pt idx="5565">
                  <c:v>37.083226562500002</c:v>
                </c:pt>
                <c:pt idx="5566">
                  <c:v>37.0904375</c:v>
                </c:pt>
                <c:pt idx="5567">
                  <c:v>37.097644531249998</c:v>
                </c:pt>
                <c:pt idx="5568">
                  <c:v>37.104812500000001</c:v>
                </c:pt>
                <c:pt idx="5569">
                  <c:v>37.111945312499998</c:v>
                </c:pt>
                <c:pt idx="5570">
                  <c:v>37.119078125000001</c:v>
                </c:pt>
                <c:pt idx="5571">
                  <c:v>37.126210937499998</c:v>
                </c:pt>
                <c:pt idx="5572">
                  <c:v>37.133343750000002</c:v>
                </c:pt>
                <c:pt idx="5573">
                  <c:v>37.140425781250002</c:v>
                </c:pt>
                <c:pt idx="5574">
                  <c:v>37.147449218749998</c:v>
                </c:pt>
                <c:pt idx="5575">
                  <c:v>37.154249999999998</c:v>
                </c:pt>
                <c:pt idx="5576">
                  <c:v>37.160824218750001</c:v>
                </c:pt>
                <c:pt idx="5577">
                  <c:v>37.167019531249998</c:v>
                </c:pt>
                <c:pt idx="5578">
                  <c:v>37.172839843749998</c:v>
                </c:pt>
                <c:pt idx="5579">
                  <c:v>37.179203125000001</c:v>
                </c:pt>
                <c:pt idx="5580">
                  <c:v>37.186109375000001</c:v>
                </c:pt>
                <c:pt idx="5581">
                  <c:v>37.193019531250002</c:v>
                </c:pt>
                <c:pt idx="5582">
                  <c:v>37.199929687500003</c:v>
                </c:pt>
                <c:pt idx="5583">
                  <c:v>37.206835937500003</c:v>
                </c:pt>
                <c:pt idx="5584">
                  <c:v>37.213746093749997</c:v>
                </c:pt>
                <c:pt idx="5585">
                  <c:v>37.220652343749997</c:v>
                </c:pt>
                <c:pt idx="5586">
                  <c:v>37.22733203125</c:v>
                </c:pt>
                <c:pt idx="5587">
                  <c:v>37.23378125</c:v>
                </c:pt>
                <c:pt idx="5588">
                  <c:v>37.240230468749999</c:v>
                </c:pt>
                <c:pt idx="5589">
                  <c:v>37.246550781250001</c:v>
                </c:pt>
                <c:pt idx="5590">
                  <c:v>37.252746093749998</c:v>
                </c:pt>
                <c:pt idx="5591">
                  <c:v>37.258941406250003</c:v>
                </c:pt>
                <c:pt idx="5592">
                  <c:v>37.26513671875</c:v>
                </c:pt>
                <c:pt idx="5593">
                  <c:v>37.271230468749998</c:v>
                </c:pt>
                <c:pt idx="5594">
                  <c:v>37.277226562499997</c:v>
                </c:pt>
                <c:pt idx="5595">
                  <c:v>37.283218750000003</c:v>
                </c:pt>
                <c:pt idx="5596">
                  <c:v>37.288937500000003</c:v>
                </c:pt>
                <c:pt idx="5597">
                  <c:v>37.294375000000002</c:v>
                </c:pt>
                <c:pt idx="5598">
                  <c:v>37.300863281250003</c:v>
                </c:pt>
                <c:pt idx="5599">
                  <c:v>37.308402343749997</c:v>
                </c:pt>
                <c:pt idx="5600">
                  <c:v>37.315937499999997</c:v>
                </c:pt>
                <c:pt idx="5601">
                  <c:v>37.323476562499998</c:v>
                </c:pt>
                <c:pt idx="5602">
                  <c:v>37.331011718749998</c:v>
                </c:pt>
                <c:pt idx="5603">
                  <c:v>37.338550781249999</c:v>
                </c:pt>
                <c:pt idx="5604">
                  <c:v>37.3460859375</c:v>
                </c:pt>
                <c:pt idx="5605">
                  <c:v>37.353625000000001</c:v>
                </c:pt>
                <c:pt idx="5606">
                  <c:v>37.360832031249998</c:v>
                </c:pt>
                <c:pt idx="5607">
                  <c:v>37.367707031249999</c:v>
                </c:pt>
                <c:pt idx="5608">
                  <c:v>37.373484374999997</c:v>
                </c:pt>
                <c:pt idx="5609">
                  <c:v>37.378171875</c:v>
                </c:pt>
                <c:pt idx="5610">
                  <c:v>37.383308593750002</c:v>
                </c:pt>
                <c:pt idx="5611">
                  <c:v>37.388898437500004</c:v>
                </c:pt>
                <c:pt idx="5612">
                  <c:v>37.394980468749999</c:v>
                </c:pt>
                <c:pt idx="5613">
                  <c:v>37.401554687500003</c:v>
                </c:pt>
                <c:pt idx="5614">
                  <c:v>37.407031250000003</c:v>
                </c:pt>
                <c:pt idx="5615">
                  <c:v>37.4114140625</c:v>
                </c:pt>
                <c:pt idx="5616">
                  <c:v>37.416023437500002</c:v>
                </c:pt>
                <c:pt idx="5617">
                  <c:v>37.420859374999999</c:v>
                </c:pt>
                <c:pt idx="5618">
                  <c:v>37.42546875</c:v>
                </c:pt>
                <c:pt idx="5619">
                  <c:v>37.429847656249997</c:v>
                </c:pt>
                <c:pt idx="5620">
                  <c:v>37.434230468750002</c:v>
                </c:pt>
                <c:pt idx="5621">
                  <c:v>37.439785156249997</c:v>
                </c:pt>
                <c:pt idx="5622">
                  <c:v>37.446507812500002</c:v>
                </c:pt>
                <c:pt idx="5623">
                  <c:v>37.453800781250003</c:v>
                </c:pt>
                <c:pt idx="5624">
                  <c:v>37.460562500000002</c:v>
                </c:pt>
                <c:pt idx="5625">
                  <c:v>37.466230468749998</c:v>
                </c:pt>
                <c:pt idx="5626">
                  <c:v>37.472499999999997</c:v>
                </c:pt>
                <c:pt idx="5627">
                  <c:v>37.479374999999997</c:v>
                </c:pt>
                <c:pt idx="5628">
                  <c:v>37.485964843749997</c:v>
                </c:pt>
                <c:pt idx="5629">
                  <c:v>37.4922578125</c:v>
                </c:pt>
                <c:pt idx="5630">
                  <c:v>37.498554687499997</c:v>
                </c:pt>
                <c:pt idx="5631">
                  <c:v>37.504800781249997</c:v>
                </c:pt>
                <c:pt idx="5632">
                  <c:v>37.510996093750002</c:v>
                </c:pt>
                <c:pt idx="5633">
                  <c:v>37.5171953125</c:v>
                </c:pt>
                <c:pt idx="5634">
                  <c:v>37.523085937499999</c:v>
                </c:pt>
                <c:pt idx="5635">
                  <c:v>37.528675781250001</c:v>
                </c:pt>
                <c:pt idx="5636">
                  <c:v>37.534269531249997</c:v>
                </c:pt>
                <c:pt idx="5637">
                  <c:v>37.540503906250002</c:v>
                </c:pt>
                <c:pt idx="5638">
                  <c:v>37.547378906250003</c:v>
                </c:pt>
                <c:pt idx="5639">
                  <c:v>37.554261718749999</c:v>
                </c:pt>
                <c:pt idx="5640">
                  <c:v>37.561152343750003</c:v>
                </c:pt>
                <c:pt idx="5641">
                  <c:v>37.568042968749999</c:v>
                </c:pt>
                <c:pt idx="5642">
                  <c:v>37.574933593750004</c:v>
                </c:pt>
                <c:pt idx="5643">
                  <c:v>37.58182421875</c:v>
                </c:pt>
                <c:pt idx="5644">
                  <c:v>37.589183593750001</c:v>
                </c:pt>
                <c:pt idx="5645">
                  <c:v>37.597015624999997</c:v>
                </c:pt>
                <c:pt idx="5646">
                  <c:v>37.604847656250001</c:v>
                </c:pt>
                <c:pt idx="5647">
                  <c:v>37.612679687499998</c:v>
                </c:pt>
                <c:pt idx="5648">
                  <c:v>37.620507812500001</c:v>
                </c:pt>
                <c:pt idx="5649">
                  <c:v>37.628339843749998</c:v>
                </c:pt>
                <c:pt idx="5650">
                  <c:v>37.636171875000002</c:v>
                </c:pt>
                <c:pt idx="5651">
                  <c:v>37.644003906249999</c:v>
                </c:pt>
                <c:pt idx="5652">
                  <c:v>37.651835937500003</c:v>
                </c:pt>
                <c:pt idx="5653">
                  <c:v>37.659664062499999</c:v>
                </c:pt>
                <c:pt idx="5654">
                  <c:v>37.667496093750003</c:v>
                </c:pt>
                <c:pt idx="5655">
                  <c:v>37.675328125</c:v>
                </c:pt>
                <c:pt idx="5656">
                  <c:v>37.683160156249997</c:v>
                </c:pt>
                <c:pt idx="5657">
                  <c:v>37.690992187500001</c:v>
                </c:pt>
                <c:pt idx="5658">
                  <c:v>37.698824218749998</c:v>
                </c:pt>
                <c:pt idx="5659">
                  <c:v>37.706652343750001</c:v>
                </c:pt>
                <c:pt idx="5660">
                  <c:v>37.714484374999998</c:v>
                </c:pt>
                <c:pt idx="5661">
                  <c:v>37.722316406250002</c:v>
                </c:pt>
                <c:pt idx="5662">
                  <c:v>37.730148437499999</c:v>
                </c:pt>
                <c:pt idx="5663">
                  <c:v>37.737980468750003</c:v>
                </c:pt>
                <c:pt idx="5664">
                  <c:v>37.745808593749999</c:v>
                </c:pt>
                <c:pt idx="5665">
                  <c:v>37.753640625000003</c:v>
                </c:pt>
                <c:pt idx="5666">
                  <c:v>37.76147265625</c:v>
                </c:pt>
                <c:pt idx="5667">
                  <c:v>37.769304687499996</c:v>
                </c:pt>
                <c:pt idx="5668">
                  <c:v>37.77713671875</c:v>
                </c:pt>
                <c:pt idx="5669">
                  <c:v>37.784964843749997</c:v>
                </c:pt>
                <c:pt idx="5670">
                  <c:v>37.792796875000001</c:v>
                </c:pt>
                <c:pt idx="5671">
                  <c:v>37.800628906249997</c:v>
                </c:pt>
                <c:pt idx="5672">
                  <c:v>37.808460937500001</c:v>
                </c:pt>
                <c:pt idx="5673">
                  <c:v>37.816292968749998</c:v>
                </c:pt>
                <c:pt idx="5674">
                  <c:v>37.824125000000002</c:v>
                </c:pt>
                <c:pt idx="5675">
                  <c:v>37.831953124999998</c:v>
                </c:pt>
                <c:pt idx="5676">
                  <c:v>37.839785156250002</c:v>
                </c:pt>
                <c:pt idx="5677">
                  <c:v>37.847617187499999</c:v>
                </c:pt>
                <c:pt idx="5678">
                  <c:v>37.855449218750003</c:v>
                </c:pt>
                <c:pt idx="5679">
                  <c:v>37.86328125</c:v>
                </c:pt>
                <c:pt idx="5680">
                  <c:v>37.871109375000003</c:v>
                </c:pt>
                <c:pt idx="5681">
                  <c:v>37.87894140625</c:v>
                </c:pt>
                <c:pt idx="5682">
                  <c:v>37.886773437499997</c:v>
                </c:pt>
                <c:pt idx="5683">
                  <c:v>37.893929687499998</c:v>
                </c:pt>
                <c:pt idx="5684">
                  <c:v>37.899253906250003</c:v>
                </c:pt>
                <c:pt idx="5685">
                  <c:v>37.90447265625</c:v>
                </c:pt>
                <c:pt idx="5686">
                  <c:v>37.91075</c:v>
                </c:pt>
                <c:pt idx="5687">
                  <c:v>37.916941406249997</c:v>
                </c:pt>
                <c:pt idx="5688">
                  <c:v>37.923046874999997</c:v>
                </c:pt>
                <c:pt idx="5689">
                  <c:v>37.929308593750001</c:v>
                </c:pt>
                <c:pt idx="5690">
                  <c:v>37.935734375000003</c:v>
                </c:pt>
                <c:pt idx="5691">
                  <c:v>37.942367187499997</c:v>
                </c:pt>
                <c:pt idx="5692">
                  <c:v>37.949214843749999</c:v>
                </c:pt>
                <c:pt idx="5693">
                  <c:v>37.956062500000002</c:v>
                </c:pt>
                <c:pt idx="5694">
                  <c:v>37.96233203125</c:v>
                </c:pt>
                <c:pt idx="5695">
                  <c:v>37.96801953125</c:v>
                </c:pt>
                <c:pt idx="5696">
                  <c:v>37.973710937500002</c:v>
                </c:pt>
                <c:pt idx="5697">
                  <c:v>37.980402343750001</c:v>
                </c:pt>
                <c:pt idx="5698">
                  <c:v>37.988097656249998</c:v>
                </c:pt>
                <c:pt idx="5699">
                  <c:v>37.995792968750003</c:v>
                </c:pt>
                <c:pt idx="5700">
                  <c:v>38.002781249999998</c:v>
                </c:pt>
                <c:pt idx="5701">
                  <c:v>38.009058593749998</c:v>
                </c:pt>
                <c:pt idx="5702">
                  <c:v>38.015335937499998</c:v>
                </c:pt>
                <c:pt idx="5703">
                  <c:v>38.021613281249998</c:v>
                </c:pt>
                <c:pt idx="5704">
                  <c:v>38.028253906250001</c:v>
                </c:pt>
                <c:pt idx="5705">
                  <c:v>38.035253906249999</c:v>
                </c:pt>
                <c:pt idx="5706">
                  <c:v>38.041808593749998</c:v>
                </c:pt>
                <c:pt idx="5707">
                  <c:v>38.047914062499999</c:v>
                </c:pt>
                <c:pt idx="5708">
                  <c:v>38.054003906250003</c:v>
                </c:pt>
                <c:pt idx="5709">
                  <c:v>38.060078124999997</c:v>
                </c:pt>
                <c:pt idx="5710">
                  <c:v>38.065890625000002</c:v>
                </c:pt>
                <c:pt idx="5711">
                  <c:v>38.071445312500003</c:v>
                </c:pt>
                <c:pt idx="5712">
                  <c:v>38.077089843750002</c:v>
                </c:pt>
                <c:pt idx="5713">
                  <c:v>38.082828124999999</c:v>
                </c:pt>
                <c:pt idx="5714">
                  <c:v>38.088968749999999</c:v>
                </c:pt>
                <c:pt idx="5715">
                  <c:v>38.095515624999997</c:v>
                </c:pt>
                <c:pt idx="5716">
                  <c:v>38.101546874999997</c:v>
                </c:pt>
                <c:pt idx="5717">
                  <c:v>38.107062499999998</c:v>
                </c:pt>
                <c:pt idx="5718">
                  <c:v>38.11307421875</c:v>
                </c:pt>
                <c:pt idx="5719">
                  <c:v>38.119582031249998</c:v>
                </c:pt>
                <c:pt idx="5720">
                  <c:v>38.126089843750002</c:v>
                </c:pt>
                <c:pt idx="5721">
                  <c:v>38.133113281249997</c:v>
                </c:pt>
                <c:pt idx="5722">
                  <c:v>38.140656249999999</c:v>
                </c:pt>
                <c:pt idx="5723">
                  <c:v>38.146871093750001</c:v>
                </c:pt>
                <c:pt idx="5724">
                  <c:v>38.151761718750002</c:v>
                </c:pt>
                <c:pt idx="5725">
                  <c:v>38.157132812500002</c:v>
                </c:pt>
                <c:pt idx="5726">
                  <c:v>38.16298046875</c:v>
                </c:pt>
                <c:pt idx="5727">
                  <c:v>38.169761718750003</c:v>
                </c:pt>
                <c:pt idx="5728">
                  <c:v>38.177480468749998</c:v>
                </c:pt>
                <c:pt idx="5729">
                  <c:v>38.185195312499999</c:v>
                </c:pt>
                <c:pt idx="5730">
                  <c:v>38.192914062500002</c:v>
                </c:pt>
                <c:pt idx="5731">
                  <c:v>38.199316406249999</c:v>
                </c:pt>
                <c:pt idx="5732">
                  <c:v>38.204406249999998</c:v>
                </c:pt>
                <c:pt idx="5733">
                  <c:v>38.209769531249997</c:v>
                </c:pt>
                <c:pt idx="5734">
                  <c:v>38.215414062500003</c:v>
                </c:pt>
                <c:pt idx="5735">
                  <c:v>38.221449218750003</c:v>
                </c:pt>
                <c:pt idx="5736">
                  <c:v>38.227874999999997</c:v>
                </c:pt>
                <c:pt idx="5737">
                  <c:v>38.234707031249997</c:v>
                </c:pt>
                <c:pt idx="5738">
                  <c:v>38.2419453125</c:v>
                </c:pt>
                <c:pt idx="5739">
                  <c:v>38.249183593749997</c:v>
                </c:pt>
                <c:pt idx="5740">
                  <c:v>38.256421875000001</c:v>
                </c:pt>
                <c:pt idx="5741">
                  <c:v>38.263660156249998</c:v>
                </c:pt>
                <c:pt idx="5742">
                  <c:v>38.269667968749999</c:v>
                </c:pt>
                <c:pt idx="5743">
                  <c:v>38.274441406249998</c:v>
                </c:pt>
                <c:pt idx="5744">
                  <c:v>38.279292968749999</c:v>
                </c:pt>
                <c:pt idx="5745">
                  <c:v>38.284222656250002</c:v>
                </c:pt>
                <c:pt idx="5746">
                  <c:v>38.289746093749997</c:v>
                </c:pt>
                <c:pt idx="5747">
                  <c:v>38.295859374999999</c:v>
                </c:pt>
                <c:pt idx="5748">
                  <c:v>38.301976562500002</c:v>
                </c:pt>
                <c:pt idx="5749">
                  <c:v>38.308093749999998</c:v>
                </c:pt>
                <c:pt idx="5750">
                  <c:v>38.313550781250001</c:v>
                </c:pt>
                <c:pt idx="5751">
                  <c:v>38.318343749999997</c:v>
                </c:pt>
                <c:pt idx="5752">
                  <c:v>38.324152343750001</c:v>
                </c:pt>
                <c:pt idx="5753">
                  <c:v>38.330968749999997</c:v>
                </c:pt>
                <c:pt idx="5754">
                  <c:v>38.337339843750001</c:v>
                </c:pt>
                <c:pt idx="5755">
                  <c:v>38.343257812499999</c:v>
                </c:pt>
                <c:pt idx="5756">
                  <c:v>38.349218749999999</c:v>
                </c:pt>
                <c:pt idx="5757">
                  <c:v>38.35522265625</c:v>
                </c:pt>
                <c:pt idx="5758">
                  <c:v>38.361917968749999</c:v>
                </c:pt>
                <c:pt idx="5759">
                  <c:v>38.369312499999999</c:v>
                </c:pt>
                <c:pt idx="5760">
                  <c:v>38.37670703125</c:v>
                </c:pt>
                <c:pt idx="5761">
                  <c:v>38.383492187500003</c:v>
                </c:pt>
                <c:pt idx="5762">
                  <c:v>38.389667968749997</c:v>
                </c:pt>
                <c:pt idx="5763">
                  <c:v>38.395843749999997</c:v>
                </c:pt>
                <c:pt idx="5764">
                  <c:v>38.402371093749998</c:v>
                </c:pt>
                <c:pt idx="5765">
                  <c:v>38.409253906250001</c:v>
                </c:pt>
                <c:pt idx="5766">
                  <c:v>38.41591015625</c:v>
                </c:pt>
                <c:pt idx="5767">
                  <c:v>38.422335937500002</c:v>
                </c:pt>
                <c:pt idx="5768">
                  <c:v>38.4287109375</c:v>
                </c:pt>
                <c:pt idx="5769">
                  <c:v>38.435039062500003</c:v>
                </c:pt>
                <c:pt idx="5770">
                  <c:v>38.442144531250001</c:v>
                </c:pt>
                <c:pt idx="5771">
                  <c:v>38.450027343750001</c:v>
                </c:pt>
                <c:pt idx="5772">
                  <c:v>38.457914062500002</c:v>
                </c:pt>
                <c:pt idx="5773">
                  <c:v>38.465796875000002</c:v>
                </c:pt>
                <c:pt idx="5774">
                  <c:v>38.473683593750003</c:v>
                </c:pt>
                <c:pt idx="5775">
                  <c:v>38.481570312499997</c:v>
                </c:pt>
                <c:pt idx="5776">
                  <c:v>38.489453124999997</c:v>
                </c:pt>
                <c:pt idx="5777">
                  <c:v>38.497339843749998</c:v>
                </c:pt>
                <c:pt idx="5778">
                  <c:v>38.505222656249998</c:v>
                </c:pt>
                <c:pt idx="5779">
                  <c:v>38.513109374999999</c:v>
                </c:pt>
                <c:pt idx="5780">
                  <c:v>38.520992187499999</c:v>
                </c:pt>
                <c:pt idx="5781">
                  <c:v>38.52887890625</c:v>
                </c:pt>
                <c:pt idx="5782">
                  <c:v>38.53676171875</c:v>
                </c:pt>
                <c:pt idx="5783">
                  <c:v>38.544648437500001</c:v>
                </c:pt>
                <c:pt idx="5784">
                  <c:v>38.552531250000001</c:v>
                </c:pt>
                <c:pt idx="5785">
                  <c:v>38.560078124999997</c:v>
                </c:pt>
                <c:pt idx="5786">
                  <c:v>38.567285156250001</c:v>
                </c:pt>
                <c:pt idx="5787">
                  <c:v>38.574492187499999</c:v>
                </c:pt>
                <c:pt idx="5788">
                  <c:v>38.581699218750003</c:v>
                </c:pt>
                <c:pt idx="5789">
                  <c:v>38.58890234375</c:v>
                </c:pt>
                <c:pt idx="5790">
                  <c:v>38.596109374999997</c:v>
                </c:pt>
                <c:pt idx="5791">
                  <c:v>38.603316406250002</c:v>
                </c:pt>
                <c:pt idx="5792">
                  <c:v>38.610523437499999</c:v>
                </c:pt>
                <c:pt idx="5793">
                  <c:v>38.61760546875</c:v>
                </c:pt>
                <c:pt idx="5794">
                  <c:v>38.624558593750002</c:v>
                </c:pt>
                <c:pt idx="5795">
                  <c:v>38.631808593750002</c:v>
                </c:pt>
                <c:pt idx="5796">
                  <c:v>38.639355468749997</c:v>
                </c:pt>
                <c:pt idx="5797">
                  <c:v>38.646906250000001</c:v>
                </c:pt>
                <c:pt idx="5798">
                  <c:v>38.654453125000003</c:v>
                </c:pt>
                <c:pt idx="5799">
                  <c:v>38.66200390625</c:v>
                </c:pt>
                <c:pt idx="5800">
                  <c:v>38.669550781250003</c:v>
                </c:pt>
                <c:pt idx="5801">
                  <c:v>38.677097656249998</c:v>
                </c:pt>
                <c:pt idx="5802">
                  <c:v>38.684648437500002</c:v>
                </c:pt>
                <c:pt idx="5803">
                  <c:v>38.692343749999999</c:v>
                </c:pt>
                <c:pt idx="5804">
                  <c:v>38.700187499999998</c:v>
                </c:pt>
                <c:pt idx="5805">
                  <c:v>38.708035156249998</c:v>
                </c:pt>
                <c:pt idx="5806">
                  <c:v>38.715878906249998</c:v>
                </c:pt>
                <c:pt idx="5807">
                  <c:v>38.723726562499998</c:v>
                </c:pt>
                <c:pt idx="5808">
                  <c:v>38.730382812499997</c:v>
                </c:pt>
                <c:pt idx="5809">
                  <c:v>38.735851562500002</c:v>
                </c:pt>
                <c:pt idx="5810">
                  <c:v>38.74194140625</c:v>
                </c:pt>
                <c:pt idx="5811">
                  <c:v>38.748660156249997</c:v>
                </c:pt>
                <c:pt idx="5812">
                  <c:v>38.755375000000001</c:v>
                </c:pt>
                <c:pt idx="5813">
                  <c:v>38.762089843749997</c:v>
                </c:pt>
                <c:pt idx="5814">
                  <c:v>38.768808593750002</c:v>
                </c:pt>
                <c:pt idx="5815">
                  <c:v>38.775523437499999</c:v>
                </c:pt>
                <c:pt idx="5816">
                  <c:v>38.782031250000003</c:v>
                </c:pt>
                <c:pt idx="5817">
                  <c:v>38.788359374999999</c:v>
                </c:pt>
                <c:pt idx="5818">
                  <c:v>38.794718750000001</c:v>
                </c:pt>
                <c:pt idx="5819">
                  <c:v>38.801332031249999</c:v>
                </c:pt>
                <c:pt idx="5820">
                  <c:v>38.808199218749998</c:v>
                </c:pt>
                <c:pt idx="5821">
                  <c:v>38.815062500000003</c:v>
                </c:pt>
                <c:pt idx="5822">
                  <c:v>38.821925781250002</c:v>
                </c:pt>
                <c:pt idx="5823">
                  <c:v>38.828210937500003</c:v>
                </c:pt>
                <c:pt idx="5824">
                  <c:v>38.833917968750001</c:v>
                </c:pt>
                <c:pt idx="5825">
                  <c:v>38.840011718749999</c:v>
                </c:pt>
                <c:pt idx="5826">
                  <c:v>38.846496093749998</c:v>
                </c:pt>
                <c:pt idx="5827">
                  <c:v>38.853179687500003</c:v>
                </c:pt>
                <c:pt idx="5828">
                  <c:v>38.859355468750003</c:v>
                </c:pt>
                <c:pt idx="5829">
                  <c:v>38.86474609375</c:v>
                </c:pt>
                <c:pt idx="5830">
                  <c:v>38.870054687500001</c:v>
                </c:pt>
                <c:pt idx="5831">
                  <c:v>38.876027343750003</c:v>
                </c:pt>
                <c:pt idx="5832">
                  <c:v>38.882992187500001</c:v>
                </c:pt>
                <c:pt idx="5833">
                  <c:v>38.888175781249998</c:v>
                </c:pt>
                <c:pt idx="5834">
                  <c:v>38.893238281249999</c:v>
                </c:pt>
                <c:pt idx="5835">
                  <c:v>38.900289062500001</c:v>
                </c:pt>
                <c:pt idx="5836">
                  <c:v>38.906828124999997</c:v>
                </c:pt>
                <c:pt idx="5837">
                  <c:v>38.912855468750003</c:v>
                </c:pt>
                <c:pt idx="5838">
                  <c:v>38.918882812500001</c:v>
                </c:pt>
                <c:pt idx="5839">
                  <c:v>38.925070312499997</c:v>
                </c:pt>
                <c:pt idx="5840">
                  <c:v>38.931414062499996</c:v>
                </c:pt>
                <c:pt idx="5841">
                  <c:v>38.936722656249998</c:v>
                </c:pt>
                <c:pt idx="5842">
                  <c:v>38.940992187500001</c:v>
                </c:pt>
                <c:pt idx="5843">
                  <c:v>38.946238281249997</c:v>
                </c:pt>
                <c:pt idx="5844">
                  <c:v>38.9524609375</c:v>
                </c:pt>
                <c:pt idx="5845">
                  <c:v>38.958472656250002</c:v>
                </c:pt>
                <c:pt idx="5846">
                  <c:v>38.964374999999997</c:v>
                </c:pt>
                <c:pt idx="5847">
                  <c:v>38.970374999999997</c:v>
                </c:pt>
                <c:pt idx="5848">
                  <c:v>38.976374999999997</c:v>
                </c:pt>
                <c:pt idx="5849">
                  <c:v>38.982070312499999</c:v>
                </c:pt>
                <c:pt idx="5850">
                  <c:v>38.987460937500003</c:v>
                </c:pt>
                <c:pt idx="5851">
                  <c:v>38.9928515625</c:v>
                </c:pt>
                <c:pt idx="5852">
                  <c:v>38.998328125</c:v>
                </c:pt>
                <c:pt idx="5853">
                  <c:v>39.003222656250003</c:v>
                </c:pt>
                <c:pt idx="5854">
                  <c:v>39.007449218749997</c:v>
                </c:pt>
                <c:pt idx="5855">
                  <c:v>39.011972656250002</c:v>
                </c:pt>
                <c:pt idx="5856">
                  <c:v>39.017156249999999</c:v>
                </c:pt>
                <c:pt idx="5857">
                  <c:v>39.022234374999996</c:v>
                </c:pt>
                <c:pt idx="5858">
                  <c:v>39.026839843749997</c:v>
                </c:pt>
                <c:pt idx="5859">
                  <c:v>39.032249999999998</c:v>
                </c:pt>
                <c:pt idx="5860">
                  <c:v>39.03846875</c:v>
                </c:pt>
                <c:pt idx="5861">
                  <c:v>39.043984375000001</c:v>
                </c:pt>
                <c:pt idx="5862">
                  <c:v>39.04879296875</c:v>
                </c:pt>
                <c:pt idx="5863">
                  <c:v>39.053812499999999</c:v>
                </c:pt>
                <c:pt idx="5864">
                  <c:v>39.059035156249998</c:v>
                </c:pt>
                <c:pt idx="5865">
                  <c:v>39.065628906249998</c:v>
                </c:pt>
                <c:pt idx="5866">
                  <c:v>39.071933593750003</c:v>
                </c:pt>
                <c:pt idx="5867">
                  <c:v>39.076578124999997</c:v>
                </c:pt>
                <c:pt idx="5868">
                  <c:v>39.081949218749997</c:v>
                </c:pt>
                <c:pt idx="5869">
                  <c:v>39.088042968750003</c:v>
                </c:pt>
                <c:pt idx="5870">
                  <c:v>39.09378515625</c:v>
                </c:pt>
                <c:pt idx="5871">
                  <c:v>39.099175781249997</c:v>
                </c:pt>
                <c:pt idx="5872">
                  <c:v>39.105382812499997</c:v>
                </c:pt>
                <c:pt idx="5873">
                  <c:v>39.112406249999999</c:v>
                </c:pt>
                <c:pt idx="5874">
                  <c:v>39.119425781250001</c:v>
                </c:pt>
                <c:pt idx="5875">
                  <c:v>39.125925781249997</c:v>
                </c:pt>
                <c:pt idx="5876">
                  <c:v>39.131894531249998</c:v>
                </c:pt>
                <c:pt idx="5877">
                  <c:v>39.138449218749997</c:v>
                </c:pt>
                <c:pt idx="5878">
                  <c:v>39.145582031250001</c:v>
                </c:pt>
                <c:pt idx="5879">
                  <c:v>39.151781249999999</c:v>
                </c:pt>
                <c:pt idx="5880">
                  <c:v>39.157046874999999</c:v>
                </c:pt>
                <c:pt idx="5881">
                  <c:v>39.16214453125</c:v>
                </c:pt>
                <c:pt idx="5882">
                  <c:v>39.167078125000003</c:v>
                </c:pt>
                <c:pt idx="5883">
                  <c:v>39.172531249999999</c:v>
                </c:pt>
                <c:pt idx="5884">
                  <c:v>39.17850390625</c:v>
                </c:pt>
                <c:pt idx="5885">
                  <c:v>39.184683593750002</c:v>
                </c:pt>
                <c:pt idx="5886">
                  <c:v>39.191070312500003</c:v>
                </c:pt>
                <c:pt idx="5887">
                  <c:v>39.197640624999998</c:v>
                </c:pt>
                <c:pt idx="5888">
                  <c:v>39.204398437499997</c:v>
                </c:pt>
                <c:pt idx="5889">
                  <c:v>39.211347656249998</c:v>
                </c:pt>
                <c:pt idx="5890">
                  <c:v>39.218476562500001</c:v>
                </c:pt>
                <c:pt idx="5891">
                  <c:v>39.224699218749997</c:v>
                </c:pt>
                <c:pt idx="5892">
                  <c:v>39.230007812499998</c:v>
                </c:pt>
                <c:pt idx="5893">
                  <c:v>39.235523437499999</c:v>
                </c:pt>
                <c:pt idx="5894">
                  <c:v>39.241250000000001</c:v>
                </c:pt>
                <c:pt idx="5895">
                  <c:v>39.246890624999999</c:v>
                </c:pt>
                <c:pt idx="5896">
                  <c:v>39.253484374999999</c:v>
                </c:pt>
                <c:pt idx="5897">
                  <c:v>39.260097656249997</c:v>
                </c:pt>
                <c:pt idx="5898">
                  <c:v>39.2656953125</c:v>
                </c:pt>
                <c:pt idx="5899">
                  <c:v>39.27137890625</c:v>
                </c:pt>
                <c:pt idx="5900">
                  <c:v>39.277140625000001</c:v>
                </c:pt>
                <c:pt idx="5901">
                  <c:v>39.283214843750002</c:v>
                </c:pt>
                <c:pt idx="5902">
                  <c:v>39.289847656249997</c:v>
                </c:pt>
                <c:pt idx="5903">
                  <c:v>39.296132812499998</c:v>
                </c:pt>
                <c:pt idx="5904">
                  <c:v>39.302660156249999</c:v>
                </c:pt>
                <c:pt idx="5905">
                  <c:v>39.309808593749999</c:v>
                </c:pt>
                <c:pt idx="5906">
                  <c:v>39.316738281249997</c:v>
                </c:pt>
                <c:pt idx="5907">
                  <c:v>39.322945312500003</c:v>
                </c:pt>
                <c:pt idx="5908">
                  <c:v>39.328433593749999</c:v>
                </c:pt>
                <c:pt idx="5909">
                  <c:v>39.333921875000001</c:v>
                </c:pt>
                <c:pt idx="5910">
                  <c:v>39.3389375</c:v>
                </c:pt>
                <c:pt idx="5911">
                  <c:v>39.343488281250004</c:v>
                </c:pt>
                <c:pt idx="5912">
                  <c:v>39.349480468750002</c:v>
                </c:pt>
                <c:pt idx="5913">
                  <c:v>39.356917968749997</c:v>
                </c:pt>
                <c:pt idx="5914">
                  <c:v>39.364351562499998</c:v>
                </c:pt>
                <c:pt idx="5915">
                  <c:v>39.370777343749999</c:v>
                </c:pt>
                <c:pt idx="5916">
                  <c:v>39.376191406250001</c:v>
                </c:pt>
                <c:pt idx="5917">
                  <c:v>39.381390625000002</c:v>
                </c:pt>
                <c:pt idx="5918">
                  <c:v>39.386375000000001</c:v>
                </c:pt>
                <c:pt idx="5919">
                  <c:v>39.391789062500003</c:v>
                </c:pt>
                <c:pt idx="5920">
                  <c:v>39.39763671875</c:v>
                </c:pt>
                <c:pt idx="5921">
                  <c:v>39.403324218750001</c:v>
                </c:pt>
                <c:pt idx="5922">
                  <c:v>39.408847656250003</c:v>
                </c:pt>
                <c:pt idx="5923">
                  <c:v>39.414855468749998</c:v>
                </c:pt>
                <c:pt idx="5924">
                  <c:v>39.421460937500001</c:v>
                </c:pt>
                <c:pt idx="5925">
                  <c:v>39.428175781249998</c:v>
                </c:pt>
                <c:pt idx="5926">
                  <c:v>39.434953125</c:v>
                </c:pt>
                <c:pt idx="5927">
                  <c:v>39.441792968750001</c:v>
                </c:pt>
                <c:pt idx="5928">
                  <c:v>39.448273437499999</c:v>
                </c:pt>
                <c:pt idx="5929">
                  <c:v>39.454398437499997</c:v>
                </c:pt>
                <c:pt idx="5930">
                  <c:v>39.460890624999998</c:v>
                </c:pt>
                <c:pt idx="5931">
                  <c:v>39.467746093750002</c:v>
                </c:pt>
                <c:pt idx="5932">
                  <c:v>39.474601562499998</c:v>
                </c:pt>
                <c:pt idx="5933">
                  <c:v>39.480835937499997</c:v>
                </c:pt>
                <c:pt idx="5934">
                  <c:v>39.486445312500003</c:v>
                </c:pt>
                <c:pt idx="5935">
                  <c:v>39.492054687500001</c:v>
                </c:pt>
                <c:pt idx="5936">
                  <c:v>39.496917968749997</c:v>
                </c:pt>
                <c:pt idx="5937">
                  <c:v>39.501031249999997</c:v>
                </c:pt>
                <c:pt idx="5938">
                  <c:v>39.505449218750002</c:v>
                </c:pt>
                <c:pt idx="5939">
                  <c:v>39.510171874999997</c:v>
                </c:pt>
                <c:pt idx="5940">
                  <c:v>39.51489453125</c:v>
                </c:pt>
                <c:pt idx="5941">
                  <c:v>39.519617187500003</c:v>
                </c:pt>
                <c:pt idx="5942">
                  <c:v>39.525230468750003</c:v>
                </c:pt>
                <c:pt idx="5943">
                  <c:v>39.531730468749998</c:v>
                </c:pt>
                <c:pt idx="5944">
                  <c:v>39.538406250000001</c:v>
                </c:pt>
                <c:pt idx="5945">
                  <c:v>39.545261718749998</c:v>
                </c:pt>
                <c:pt idx="5946">
                  <c:v>39.552121093750003</c:v>
                </c:pt>
                <c:pt idx="5947">
                  <c:v>39.557839843750003</c:v>
                </c:pt>
                <c:pt idx="5948">
                  <c:v>39.562417968749997</c:v>
                </c:pt>
                <c:pt idx="5949">
                  <c:v>39.567796874999999</c:v>
                </c:pt>
                <c:pt idx="5950">
                  <c:v>39.573617187499998</c:v>
                </c:pt>
                <c:pt idx="5951">
                  <c:v>39.579085937499997</c:v>
                </c:pt>
                <c:pt idx="5952">
                  <c:v>39.584605468749999</c:v>
                </c:pt>
                <c:pt idx="5953">
                  <c:v>39.590175781249997</c:v>
                </c:pt>
                <c:pt idx="5954">
                  <c:v>39.594523437500001</c:v>
                </c:pt>
                <c:pt idx="5955">
                  <c:v>39.599179687499998</c:v>
                </c:pt>
                <c:pt idx="5956">
                  <c:v>39.605359374999999</c:v>
                </c:pt>
                <c:pt idx="5957">
                  <c:v>39.6115390625</c:v>
                </c:pt>
                <c:pt idx="5958">
                  <c:v>39.617769531249998</c:v>
                </c:pt>
                <c:pt idx="5959">
                  <c:v>39.624050781249998</c:v>
                </c:pt>
                <c:pt idx="5960">
                  <c:v>39.6303359375</c:v>
                </c:pt>
                <c:pt idx="5961">
                  <c:v>39.636625000000002</c:v>
                </c:pt>
                <c:pt idx="5962">
                  <c:v>39.642921874999999</c:v>
                </c:pt>
                <c:pt idx="5963">
                  <c:v>39.649218750000003</c:v>
                </c:pt>
                <c:pt idx="5964">
                  <c:v>39.654378906250003</c:v>
                </c:pt>
                <c:pt idx="5965">
                  <c:v>39.658398437499997</c:v>
                </c:pt>
                <c:pt idx="5966">
                  <c:v>39.663613281250001</c:v>
                </c:pt>
                <c:pt idx="5967">
                  <c:v>39.670019531249999</c:v>
                </c:pt>
                <c:pt idx="5968">
                  <c:v>39.674203124999998</c:v>
                </c:pt>
                <c:pt idx="5969">
                  <c:v>39.677453125</c:v>
                </c:pt>
                <c:pt idx="5970">
                  <c:v>39.68198828125</c:v>
                </c:pt>
                <c:pt idx="5971">
                  <c:v>39.685847656249997</c:v>
                </c:pt>
                <c:pt idx="5972">
                  <c:v>39.689867187499999</c:v>
                </c:pt>
                <c:pt idx="5973">
                  <c:v>39.694730468750002</c:v>
                </c:pt>
                <c:pt idx="5974">
                  <c:v>39.700433593749999</c:v>
                </c:pt>
                <c:pt idx="5975">
                  <c:v>39.706558593750003</c:v>
                </c:pt>
                <c:pt idx="5976">
                  <c:v>39.71240234375</c:v>
                </c:pt>
                <c:pt idx="5977">
                  <c:v>39.718386718749997</c:v>
                </c:pt>
                <c:pt idx="5978">
                  <c:v>39.724371093750001</c:v>
                </c:pt>
                <c:pt idx="5979">
                  <c:v>39.730531249999999</c:v>
                </c:pt>
                <c:pt idx="5980">
                  <c:v>39.736867187500003</c:v>
                </c:pt>
                <c:pt idx="5981">
                  <c:v>39.743203125000001</c:v>
                </c:pt>
                <c:pt idx="5982">
                  <c:v>39.749117187499998</c:v>
                </c:pt>
                <c:pt idx="5983">
                  <c:v>39.75460546875</c:v>
                </c:pt>
                <c:pt idx="5984">
                  <c:v>39.760097656249997</c:v>
                </c:pt>
                <c:pt idx="5985">
                  <c:v>39.765085937499997</c:v>
                </c:pt>
                <c:pt idx="5986">
                  <c:v>39.77047265625</c:v>
                </c:pt>
                <c:pt idx="5987">
                  <c:v>39.776761718750002</c:v>
                </c:pt>
                <c:pt idx="5988">
                  <c:v>39.782242187500003</c:v>
                </c:pt>
                <c:pt idx="5989">
                  <c:v>39.786910156250002</c:v>
                </c:pt>
                <c:pt idx="5990">
                  <c:v>39.791582031250002</c:v>
                </c:pt>
                <c:pt idx="5991">
                  <c:v>39.796253906250001</c:v>
                </c:pt>
                <c:pt idx="5992">
                  <c:v>39.801015624999998</c:v>
                </c:pt>
                <c:pt idx="5993">
                  <c:v>39.806511718750002</c:v>
                </c:pt>
                <c:pt idx="5994">
                  <c:v>39.812656250000003</c:v>
                </c:pt>
                <c:pt idx="5995">
                  <c:v>39.818523437499998</c:v>
                </c:pt>
                <c:pt idx="5996">
                  <c:v>39.82411328125</c:v>
                </c:pt>
                <c:pt idx="5997">
                  <c:v>39.830402343750002</c:v>
                </c:pt>
                <c:pt idx="5998">
                  <c:v>39.837390624999998</c:v>
                </c:pt>
                <c:pt idx="5999">
                  <c:v>39.843128906250001</c:v>
                </c:pt>
                <c:pt idx="6000">
                  <c:v>39.847613281249998</c:v>
                </c:pt>
                <c:pt idx="6001">
                  <c:v>39.853222656249997</c:v>
                </c:pt>
                <c:pt idx="6002">
                  <c:v>39.859953124999997</c:v>
                </c:pt>
                <c:pt idx="6003">
                  <c:v>39.865449218750001</c:v>
                </c:pt>
                <c:pt idx="6004">
                  <c:v>39.869714843750003</c:v>
                </c:pt>
                <c:pt idx="6005">
                  <c:v>39.874515625000001</c:v>
                </c:pt>
                <c:pt idx="6006">
                  <c:v>39.87984765625</c:v>
                </c:pt>
                <c:pt idx="6007">
                  <c:v>39.886320312499997</c:v>
                </c:pt>
                <c:pt idx="6008">
                  <c:v>39.893929687499998</c:v>
                </c:pt>
                <c:pt idx="6009">
                  <c:v>39.90154296875</c:v>
                </c:pt>
                <c:pt idx="6010">
                  <c:v>39.909156250000002</c:v>
                </c:pt>
                <c:pt idx="6011">
                  <c:v>39.915722656249997</c:v>
                </c:pt>
                <c:pt idx="6012">
                  <c:v>39.921238281249998</c:v>
                </c:pt>
                <c:pt idx="6013">
                  <c:v>39.9273515625</c:v>
                </c:pt>
                <c:pt idx="6014">
                  <c:v>39.934058593750002</c:v>
                </c:pt>
                <c:pt idx="6015">
                  <c:v>39.940765624999997</c:v>
                </c:pt>
                <c:pt idx="6016">
                  <c:v>39.94747265625</c:v>
                </c:pt>
                <c:pt idx="6017">
                  <c:v>39.954179687500002</c:v>
                </c:pt>
                <c:pt idx="6018">
                  <c:v>39.96125</c:v>
                </c:pt>
                <c:pt idx="6019">
                  <c:v>39.9686796875</c:v>
                </c:pt>
                <c:pt idx="6020">
                  <c:v>39.974984374999998</c:v>
                </c:pt>
                <c:pt idx="6021">
                  <c:v>39.980171875000003</c:v>
                </c:pt>
                <c:pt idx="6022">
                  <c:v>39.985851562500002</c:v>
                </c:pt>
                <c:pt idx="6023">
                  <c:v>39.992031249999997</c:v>
                </c:pt>
                <c:pt idx="6024">
                  <c:v>39.997988281250002</c:v>
                </c:pt>
                <c:pt idx="6025">
                  <c:v>40.003726562499999</c:v>
                </c:pt>
                <c:pt idx="6026">
                  <c:v>40.008835937500002</c:v>
                </c:pt>
                <c:pt idx="6027">
                  <c:v>40.01332421875</c:v>
                </c:pt>
                <c:pt idx="6028">
                  <c:v>40.018085937499997</c:v>
                </c:pt>
                <c:pt idx="6029">
                  <c:v>40.023121093749999</c:v>
                </c:pt>
                <c:pt idx="6030">
                  <c:v>40.027703125000002</c:v>
                </c:pt>
                <c:pt idx="6031">
                  <c:v>40.031820312500003</c:v>
                </c:pt>
                <c:pt idx="6032">
                  <c:v>40.037593749999999</c:v>
                </c:pt>
                <c:pt idx="6033">
                  <c:v>40.045023437499999</c:v>
                </c:pt>
                <c:pt idx="6034">
                  <c:v>40.052414062499999</c:v>
                </c:pt>
                <c:pt idx="6035">
                  <c:v>40.059328125</c:v>
                </c:pt>
                <c:pt idx="6036">
                  <c:v>40.066222656249998</c:v>
                </c:pt>
                <c:pt idx="6037">
                  <c:v>40.073542968749997</c:v>
                </c:pt>
                <c:pt idx="6038">
                  <c:v>40.080972656249997</c:v>
                </c:pt>
                <c:pt idx="6039">
                  <c:v>40.088511718749999</c:v>
                </c:pt>
                <c:pt idx="6040">
                  <c:v>40.095222656250002</c:v>
                </c:pt>
                <c:pt idx="6041">
                  <c:v>40.102027343750002</c:v>
                </c:pt>
                <c:pt idx="6042">
                  <c:v>40.109492187500003</c:v>
                </c:pt>
                <c:pt idx="6043">
                  <c:v>40.1163515625</c:v>
                </c:pt>
                <c:pt idx="6044">
                  <c:v>40.122863281249998</c:v>
                </c:pt>
                <c:pt idx="6045">
                  <c:v>40.129132812500004</c:v>
                </c:pt>
                <c:pt idx="6046">
                  <c:v>40.135164062500003</c:v>
                </c:pt>
                <c:pt idx="6047">
                  <c:v>40.140628906250001</c:v>
                </c:pt>
                <c:pt idx="6048">
                  <c:v>40.145519531250002</c:v>
                </c:pt>
                <c:pt idx="6049">
                  <c:v>40.150835937499998</c:v>
                </c:pt>
                <c:pt idx="6050">
                  <c:v>40.156574218750002</c:v>
                </c:pt>
                <c:pt idx="6051">
                  <c:v>40.161812500000003</c:v>
                </c:pt>
                <c:pt idx="6052">
                  <c:v>40.166546875000002</c:v>
                </c:pt>
                <c:pt idx="6053">
                  <c:v>40.171660156249999</c:v>
                </c:pt>
                <c:pt idx="6054">
                  <c:v>40.177617187499997</c:v>
                </c:pt>
                <c:pt idx="6055">
                  <c:v>40.18341796875</c:v>
                </c:pt>
                <c:pt idx="6056">
                  <c:v>40.189636718750002</c:v>
                </c:pt>
                <c:pt idx="6057">
                  <c:v>40.196347656249998</c:v>
                </c:pt>
                <c:pt idx="6058">
                  <c:v>40.20190234375</c:v>
                </c:pt>
                <c:pt idx="6059">
                  <c:v>40.20818359375</c:v>
                </c:pt>
                <c:pt idx="6060">
                  <c:v>40.214027343749997</c:v>
                </c:pt>
                <c:pt idx="6061">
                  <c:v>40.218136718750003</c:v>
                </c:pt>
                <c:pt idx="6062">
                  <c:v>40.223859375000004</c:v>
                </c:pt>
                <c:pt idx="6063">
                  <c:v>40.231195312499999</c:v>
                </c:pt>
                <c:pt idx="6064">
                  <c:v>40.237843750000003</c:v>
                </c:pt>
                <c:pt idx="6065">
                  <c:v>40.243800781250002</c:v>
                </c:pt>
                <c:pt idx="6066">
                  <c:v>40.25003515625</c:v>
                </c:pt>
                <c:pt idx="6067">
                  <c:v>40.256546874999998</c:v>
                </c:pt>
                <c:pt idx="6068">
                  <c:v>40.263343749999997</c:v>
                </c:pt>
                <c:pt idx="6069">
                  <c:v>40.270421874999997</c:v>
                </c:pt>
                <c:pt idx="6070">
                  <c:v>40.277503906249997</c:v>
                </c:pt>
                <c:pt idx="6071">
                  <c:v>40.284582031249997</c:v>
                </c:pt>
                <c:pt idx="6072">
                  <c:v>40.290824218749997</c:v>
                </c:pt>
                <c:pt idx="6073">
                  <c:v>40.296230468749997</c:v>
                </c:pt>
                <c:pt idx="6074">
                  <c:v>40.301972656250001</c:v>
                </c:pt>
                <c:pt idx="6075">
                  <c:v>40.308046875000002</c:v>
                </c:pt>
                <c:pt idx="6076">
                  <c:v>40.314117187500003</c:v>
                </c:pt>
                <c:pt idx="6077">
                  <c:v>40.320191406249997</c:v>
                </c:pt>
                <c:pt idx="6078">
                  <c:v>40.325632812499997</c:v>
                </c:pt>
                <c:pt idx="6079">
                  <c:v>40.330445312499997</c:v>
                </c:pt>
                <c:pt idx="6080">
                  <c:v>40.335003906250002</c:v>
                </c:pt>
                <c:pt idx="6081">
                  <c:v>40.339304687499997</c:v>
                </c:pt>
                <c:pt idx="6082">
                  <c:v>40.3450078125</c:v>
                </c:pt>
                <c:pt idx="6083">
                  <c:v>40.351742187500001</c:v>
                </c:pt>
                <c:pt idx="6084">
                  <c:v>40.358101562500003</c:v>
                </c:pt>
                <c:pt idx="6085">
                  <c:v>40.364367187500001</c:v>
                </c:pt>
                <c:pt idx="6086">
                  <c:v>40.369624999999999</c:v>
                </c:pt>
                <c:pt idx="6087">
                  <c:v>40.373972656249997</c:v>
                </c:pt>
                <c:pt idx="6088">
                  <c:v>40.378019531249997</c:v>
                </c:pt>
                <c:pt idx="6089">
                  <c:v>40.3826015625</c:v>
                </c:pt>
                <c:pt idx="6090">
                  <c:v>40.388023437500003</c:v>
                </c:pt>
                <c:pt idx="6091">
                  <c:v>40.393773437500002</c:v>
                </c:pt>
                <c:pt idx="6092">
                  <c:v>40.40073828125</c:v>
                </c:pt>
                <c:pt idx="6093">
                  <c:v>40.4076796875</c:v>
                </c:pt>
                <c:pt idx="6094">
                  <c:v>40.413710937499999</c:v>
                </c:pt>
                <c:pt idx="6095">
                  <c:v>40.419933593750002</c:v>
                </c:pt>
                <c:pt idx="6096">
                  <c:v>40.426351562500003</c:v>
                </c:pt>
                <c:pt idx="6097">
                  <c:v>40.432769531250003</c:v>
                </c:pt>
                <c:pt idx="6098">
                  <c:v>40.439183593750002</c:v>
                </c:pt>
                <c:pt idx="6099">
                  <c:v>40.444906250000003</c:v>
                </c:pt>
                <c:pt idx="6100">
                  <c:v>40.449929687500003</c:v>
                </c:pt>
                <c:pt idx="6101">
                  <c:v>40.454656249999999</c:v>
                </c:pt>
                <c:pt idx="6102">
                  <c:v>40.459085937499999</c:v>
                </c:pt>
                <c:pt idx="6103">
                  <c:v>40.464578125000003</c:v>
                </c:pt>
                <c:pt idx="6104">
                  <c:v>40.470136718749998</c:v>
                </c:pt>
                <c:pt idx="6105">
                  <c:v>40.474695312500003</c:v>
                </c:pt>
                <c:pt idx="6106">
                  <c:v>40.479382812499999</c:v>
                </c:pt>
                <c:pt idx="6107">
                  <c:v>40.484191406249998</c:v>
                </c:pt>
                <c:pt idx="6108">
                  <c:v>40.488257812500002</c:v>
                </c:pt>
                <c:pt idx="6109">
                  <c:v>40.492031249999997</c:v>
                </c:pt>
                <c:pt idx="6110">
                  <c:v>40.497296875000004</c:v>
                </c:pt>
                <c:pt idx="6111">
                  <c:v>40.503496093750002</c:v>
                </c:pt>
                <c:pt idx="6112">
                  <c:v>40.50958984375</c:v>
                </c:pt>
                <c:pt idx="6113">
                  <c:v>40.516164062500003</c:v>
                </c:pt>
                <c:pt idx="6114">
                  <c:v>40.523214843749997</c:v>
                </c:pt>
                <c:pt idx="6115">
                  <c:v>40.528605468750001</c:v>
                </c:pt>
                <c:pt idx="6116">
                  <c:v>40.533124999999998</c:v>
                </c:pt>
                <c:pt idx="6117">
                  <c:v>40.53843359375</c:v>
                </c:pt>
                <c:pt idx="6118">
                  <c:v>40.541628906249997</c:v>
                </c:pt>
                <c:pt idx="6119">
                  <c:v>40.54569140625</c:v>
                </c:pt>
                <c:pt idx="6120">
                  <c:v>40.551246093750002</c:v>
                </c:pt>
                <c:pt idx="6121">
                  <c:v>40.555312499999999</c:v>
                </c:pt>
                <c:pt idx="6122">
                  <c:v>40.560382812500002</c:v>
                </c:pt>
                <c:pt idx="6123">
                  <c:v>40.566464843749998</c:v>
                </c:pt>
                <c:pt idx="6124">
                  <c:v>40.572546875</c:v>
                </c:pt>
                <c:pt idx="6125">
                  <c:v>40.5783671875</c:v>
                </c:pt>
                <c:pt idx="6126">
                  <c:v>40.58419140625</c:v>
                </c:pt>
                <c:pt idx="6127">
                  <c:v>40.590289062499998</c:v>
                </c:pt>
                <c:pt idx="6128">
                  <c:v>40.596984374999998</c:v>
                </c:pt>
                <c:pt idx="6129">
                  <c:v>40.602871093749997</c:v>
                </c:pt>
                <c:pt idx="6130">
                  <c:v>40.6073515625</c:v>
                </c:pt>
                <c:pt idx="6131">
                  <c:v>40.613300781249997</c:v>
                </c:pt>
                <c:pt idx="6132">
                  <c:v>40.620722656250003</c:v>
                </c:pt>
                <c:pt idx="6133">
                  <c:v>40.627875000000003</c:v>
                </c:pt>
                <c:pt idx="6134">
                  <c:v>40.633265625</c:v>
                </c:pt>
                <c:pt idx="6135">
                  <c:v>40.639050781249999</c:v>
                </c:pt>
                <c:pt idx="6136">
                  <c:v>40.646722656249999</c:v>
                </c:pt>
                <c:pt idx="6137">
                  <c:v>40.653128906249997</c:v>
                </c:pt>
                <c:pt idx="6138">
                  <c:v>40.658230468749998</c:v>
                </c:pt>
                <c:pt idx="6139">
                  <c:v>40.663496093749998</c:v>
                </c:pt>
                <c:pt idx="6140">
                  <c:v>40.668531250000001</c:v>
                </c:pt>
                <c:pt idx="6141">
                  <c:v>40.673136718750001</c:v>
                </c:pt>
                <c:pt idx="6142">
                  <c:v>40.678050781250001</c:v>
                </c:pt>
                <c:pt idx="6143">
                  <c:v>40.683273437499999</c:v>
                </c:pt>
                <c:pt idx="6144">
                  <c:v>40.689203124999999</c:v>
                </c:pt>
                <c:pt idx="6145">
                  <c:v>40.695632812500001</c:v>
                </c:pt>
                <c:pt idx="6146">
                  <c:v>40.701812500000003</c:v>
                </c:pt>
                <c:pt idx="6147">
                  <c:v>40.706375000000001</c:v>
                </c:pt>
                <c:pt idx="6148">
                  <c:v>40.711351562499999</c:v>
                </c:pt>
                <c:pt idx="6149">
                  <c:v>40.718316406249997</c:v>
                </c:pt>
                <c:pt idx="6150">
                  <c:v>40.725117187499997</c:v>
                </c:pt>
                <c:pt idx="6151">
                  <c:v>40.732414062499998</c:v>
                </c:pt>
                <c:pt idx="6152">
                  <c:v>40.740378906250001</c:v>
                </c:pt>
                <c:pt idx="6153">
                  <c:v>40.747355468750001</c:v>
                </c:pt>
                <c:pt idx="6154">
                  <c:v>40.753355468750001</c:v>
                </c:pt>
                <c:pt idx="6155">
                  <c:v>40.759355468750002</c:v>
                </c:pt>
                <c:pt idx="6156">
                  <c:v>40.766003906249999</c:v>
                </c:pt>
                <c:pt idx="6157">
                  <c:v>40.773300781250001</c:v>
                </c:pt>
                <c:pt idx="6158">
                  <c:v>40.780597656250002</c:v>
                </c:pt>
                <c:pt idx="6159">
                  <c:v>40.787812500000001</c:v>
                </c:pt>
                <c:pt idx="6160">
                  <c:v>40.794945312499998</c:v>
                </c:pt>
                <c:pt idx="6161">
                  <c:v>40.802078125000001</c:v>
                </c:pt>
                <c:pt idx="6162">
                  <c:v>40.808050781250003</c:v>
                </c:pt>
                <c:pt idx="6163">
                  <c:v>40.812859375000002</c:v>
                </c:pt>
                <c:pt idx="6164">
                  <c:v>40.818164062500003</c:v>
                </c:pt>
                <c:pt idx="6165">
                  <c:v>40.824796874999997</c:v>
                </c:pt>
                <c:pt idx="6166">
                  <c:v>40.832179687500002</c:v>
                </c:pt>
                <c:pt idx="6167">
                  <c:v>40.839539062500002</c:v>
                </c:pt>
                <c:pt idx="6168">
                  <c:v>40.8469609375</c:v>
                </c:pt>
                <c:pt idx="6169">
                  <c:v>40.853199218749999</c:v>
                </c:pt>
                <c:pt idx="6170">
                  <c:v>40.858261718750001</c:v>
                </c:pt>
                <c:pt idx="6171">
                  <c:v>40.863734375</c:v>
                </c:pt>
                <c:pt idx="6172">
                  <c:v>40.869621093749998</c:v>
                </c:pt>
                <c:pt idx="6173">
                  <c:v>40.874683593749999</c:v>
                </c:pt>
                <c:pt idx="6174">
                  <c:v>40.878914062500002</c:v>
                </c:pt>
                <c:pt idx="6175">
                  <c:v>40.883101562500002</c:v>
                </c:pt>
                <c:pt idx="6176">
                  <c:v>40.887246093750001</c:v>
                </c:pt>
                <c:pt idx="6177">
                  <c:v>40.892761718750002</c:v>
                </c:pt>
                <c:pt idx="6178">
                  <c:v>40.899648437499998</c:v>
                </c:pt>
                <c:pt idx="6179">
                  <c:v>40.905121093749997</c:v>
                </c:pt>
                <c:pt idx="6180">
                  <c:v>40.909183593750001</c:v>
                </c:pt>
                <c:pt idx="6181">
                  <c:v>40.914140625000002</c:v>
                </c:pt>
                <c:pt idx="6182">
                  <c:v>40.919988281249999</c:v>
                </c:pt>
                <c:pt idx="6183">
                  <c:v>40.926808593750003</c:v>
                </c:pt>
                <c:pt idx="6184">
                  <c:v>40.93460546875</c:v>
                </c:pt>
                <c:pt idx="6185">
                  <c:v>40.941378906250002</c:v>
                </c:pt>
                <c:pt idx="6186">
                  <c:v>40.947128906250001</c:v>
                </c:pt>
                <c:pt idx="6187">
                  <c:v>40.95287890625</c:v>
                </c:pt>
                <c:pt idx="6188">
                  <c:v>40.959007812499998</c:v>
                </c:pt>
                <c:pt idx="6189">
                  <c:v>40.965519531250003</c:v>
                </c:pt>
                <c:pt idx="6190">
                  <c:v>40.971636718749998</c:v>
                </c:pt>
                <c:pt idx="6191">
                  <c:v>40.977359374999999</c:v>
                </c:pt>
                <c:pt idx="6192">
                  <c:v>40.983082031249999</c:v>
                </c:pt>
                <c:pt idx="6193">
                  <c:v>40.989476562500002</c:v>
                </c:pt>
                <c:pt idx="6194">
                  <c:v>40.996542968749999</c:v>
                </c:pt>
                <c:pt idx="6195">
                  <c:v>41.003609375000003</c:v>
                </c:pt>
                <c:pt idx="6196">
                  <c:v>41.010675781250001</c:v>
                </c:pt>
                <c:pt idx="6197">
                  <c:v>41.017742187499998</c:v>
                </c:pt>
                <c:pt idx="6198">
                  <c:v>41.024953125000003</c:v>
                </c:pt>
                <c:pt idx="6199">
                  <c:v>41.032308593750003</c:v>
                </c:pt>
                <c:pt idx="6200">
                  <c:v>41.039660156250001</c:v>
                </c:pt>
                <c:pt idx="6201">
                  <c:v>41.047015625</c:v>
                </c:pt>
                <c:pt idx="6202">
                  <c:v>41.054371093749999</c:v>
                </c:pt>
                <c:pt idx="6203">
                  <c:v>41.061726562499999</c:v>
                </c:pt>
                <c:pt idx="6204">
                  <c:v>41.069082031249998</c:v>
                </c:pt>
                <c:pt idx="6205">
                  <c:v>41.075449218750002</c:v>
                </c:pt>
                <c:pt idx="6206">
                  <c:v>41.080828124999996</c:v>
                </c:pt>
                <c:pt idx="6207">
                  <c:v>41.086207031249998</c:v>
                </c:pt>
                <c:pt idx="6208">
                  <c:v>41.091390625000003</c:v>
                </c:pt>
                <c:pt idx="6209">
                  <c:v>41.096386718749997</c:v>
                </c:pt>
                <c:pt idx="6210">
                  <c:v>41.101054687500003</c:v>
                </c:pt>
                <c:pt idx="6211">
                  <c:v>41.105390624999998</c:v>
                </c:pt>
                <c:pt idx="6212">
                  <c:v>41.110484374999999</c:v>
                </c:pt>
                <c:pt idx="6213">
                  <c:v>41.116328125000003</c:v>
                </c:pt>
                <c:pt idx="6214">
                  <c:v>41.122320312500001</c:v>
                </c:pt>
                <c:pt idx="6215">
                  <c:v>41.127421875000003</c:v>
                </c:pt>
                <c:pt idx="6216">
                  <c:v>41.131484374999999</c:v>
                </c:pt>
                <c:pt idx="6217">
                  <c:v>41.135632812499999</c:v>
                </c:pt>
                <c:pt idx="6218">
                  <c:v>41.140132812499999</c:v>
                </c:pt>
                <c:pt idx="6219">
                  <c:v>41.144898437499997</c:v>
                </c:pt>
                <c:pt idx="6220">
                  <c:v>41.149296874999997</c:v>
                </c:pt>
                <c:pt idx="6221">
                  <c:v>41.153316406249999</c:v>
                </c:pt>
                <c:pt idx="6222">
                  <c:v>41.158792968749999</c:v>
                </c:pt>
                <c:pt idx="6223">
                  <c:v>41.165714843750003</c:v>
                </c:pt>
                <c:pt idx="6224">
                  <c:v>41.171789062499997</c:v>
                </c:pt>
                <c:pt idx="6225">
                  <c:v>41.176910156250003</c:v>
                </c:pt>
                <c:pt idx="6226">
                  <c:v>41.181929687500002</c:v>
                </c:pt>
                <c:pt idx="6227">
                  <c:v>41.186886718750003</c:v>
                </c:pt>
                <c:pt idx="6228">
                  <c:v>41.191777343749997</c:v>
                </c:pt>
                <c:pt idx="6229">
                  <c:v>41.196089843750002</c:v>
                </c:pt>
                <c:pt idx="6230">
                  <c:v>41.200445312500001</c:v>
                </c:pt>
                <c:pt idx="6231">
                  <c:v>41.205171874999998</c:v>
                </c:pt>
                <c:pt idx="6232">
                  <c:v>41.209652343750001</c:v>
                </c:pt>
                <c:pt idx="6233">
                  <c:v>41.213011718750003</c:v>
                </c:pt>
                <c:pt idx="6234">
                  <c:v>41.217945312499999</c:v>
                </c:pt>
                <c:pt idx="6235">
                  <c:v>41.225398437499997</c:v>
                </c:pt>
                <c:pt idx="6236">
                  <c:v>41.23266796875</c:v>
                </c:pt>
                <c:pt idx="6237">
                  <c:v>41.239941406249997</c:v>
                </c:pt>
                <c:pt idx="6238">
                  <c:v>41.247214843750001</c:v>
                </c:pt>
                <c:pt idx="6239">
                  <c:v>41.254437500000002</c:v>
                </c:pt>
                <c:pt idx="6240">
                  <c:v>41.261605468749998</c:v>
                </c:pt>
                <c:pt idx="6241">
                  <c:v>41.268152343750003</c:v>
                </c:pt>
                <c:pt idx="6242">
                  <c:v>41.274078125000003</c:v>
                </c:pt>
                <c:pt idx="6243">
                  <c:v>41.280546874999999</c:v>
                </c:pt>
                <c:pt idx="6244">
                  <c:v>41.287558593749999</c:v>
                </c:pt>
                <c:pt idx="6245">
                  <c:v>41.293781250000002</c:v>
                </c:pt>
                <c:pt idx="6246">
                  <c:v>41.2992109375</c:v>
                </c:pt>
                <c:pt idx="6247">
                  <c:v>41.304640624999998</c:v>
                </c:pt>
                <c:pt idx="6248">
                  <c:v>41.311085937500003</c:v>
                </c:pt>
                <c:pt idx="6249">
                  <c:v>41.318546875000003</c:v>
                </c:pt>
                <c:pt idx="6250">
                  <c:v>41.326007812500002</c:v>
                </c:pt>
                <c:pt idx="6251">
                  <c:v>41.333468750000002</c:v>
                </c:pt>
                <c:pt idx="6252">
                  <c:v>41.339695312499998</c:v>
                </c:pt>
                <c:pt idx="6253">
                  <c:v>41.344687499999999</c:v>
                </c:pt>
                <c:pt idx="6254">
                  <c:v>41.349621093750002</c:v>
                </c:pt>
                <c:pt idx="6255">
                  <c:v>41.354496093750001</c:v>
                </c:pt>
                <c:pt idx="6256">
                  <c:v>41.3591640625</c:v>
                </c:pt>
                <c:pt idx="6257">
                  <c:v>41.363624999999999</c:v>
                </c:pt>
                <c:pt idx="6258">
                  <c:v>41.369121093750003</c:v>
                </c:pt>
                <c:pt idx="6259">
                  <c:v>41.375480468749998</c:v>
                </c:pt>
                <c:pt idx="6260">
                  <c:v>41.381675781250003</c:v>
                </c:pt>
                <c:pt idx="6261">
                  <c:v>41.387886718750003</c:v>
                </c:pt>
                <c:pt idx="6262">
                  <c:v>41.394097656249997</c:v>
                </c:pt>
                <c:pt idx="6263">
                  <c:v>41.400308593749997</c:v>
                </c:pt>
                <c:pt idx="6264">
                  <c:v>41.406269531249997</c:v>
                </c:pt>
                <c:pt idx="6265">
                  <c:v>41.411972656250001</c:v>
                </c:pt>
                <c:pt idx="6266">
                  <c:v>41.417679687499998</c:v>
                </c:pt>
                <c:pt idx="6267">
                  <c:v>41.423328124999998</c:v>
                </c:pt>
                <c:pt idx="6268">
                  <c:v>41.428914062499999</c:v>
                </c:pt>
                <c:pt idx="6269">
                  <c:v>41.434058593750002</c:v>
                </c:pt>
                <c:pt idx="6270">
                  <c:v>41.438765625000002</c:v>
                </c:pt>
                <c:pt idx="6271">
                  <c:v>41.443515625000003</c:v>
                </c:pt>
                <c:pt idx="6272">
                  <c:v>41.4483125</c:v>
                </c:pt>
                <c:pt idx="6273">
                  <c:v>41.453699218750003</c:v>
                </c:pt>
                <c:pt idx="6274">
                  <c:v>41.45968359375</c:v>
                </c:pt>
                <c:pt idx="6275">
                  <c:v>41.465496093749998</c:v>
                </c:pt>
                <c:pt idx="6276">
                  <c:v>41.471136718750003</c:v>
                </c:pt>
                <c:pt idx="6277">
                  <c:v>41.475804687500002</c:v>
                </c:pt>
                <c:pt idx="6278">
                  <c:v>41.480707031249999</c:v>
                </c:pt>
                <c:pt idx="6279">
                  <c:v>41.485871093749999</c:v>
                </c:pt>
                <c:pt idx="6280">
                  <c:v>41.490089843749999</c:v>
                </c:pt>
                <c:pt idx="6281">
                  <c:v>41.495957031250001</c:v>
                </c:pt>
                <c:pt idx="6282">
                  <c:v>41.503480468749999</c:v>
                </c:pt>
                <c:pt idx="6283">
                  <c:v>41.511000000000003</c:v>
                </c:pt>
                <c:pt idx="6284">
                  <c:v>41.518203124999999</c:v>
                </c:pt>
                <c:pt idx="6285">
                  <c:v>41.525093750000003</c:v>
                </c:pt>
                <c:pt idx="6286">
                  <c:v>41.53198046875</c:v>
                </c:pt>
                <c:pt idx="6287">
                  <c:v>41.538132812500002</c:v>
                </c:pt>
                <c:pt idx="6288">
                  <c:v>41.543542968750003</c:v>
                </c:pt>
                <c:pt idx="6289">
                  <c:v>41.548957031249998</c:v>
                </c:pt>
                <c:pt idx="6290">
                  <c:v>41.5538515625</c:v>
                </c:pt>
                <c:pt idx="6291">
                  <c:v>41.558226562500003</c:v>
                </c:pt>
                <c:pt idx="6292">
                  <c:v>41.563679687499999</c:v>
                </c:pt>
                <c:pt idx="6293">
                  <c:v>41.569136718750002</c:v>
                </c:pt>
                <c:pt idx="6294">
                  <c:v>41.573511718749998</c:v>
                </c:pt>
                <c:pt idx="6295">
                  <c:v>41.578968750000001</c:v>
                </c:pt>
                <c:pt idx="6296">
                  <c:v>41.585507812499998</c:v>
                </c:pt>
                <c:pt idx="6297">
                  <c:v>41.59204296875</c:v>
                </c:pt>
                <c:pt idx="6298">
                  <c:v>41.598789062500003</c:v>
                </c:pt>
                <c:pt idx="6299">
                  <c:v>41.60575</c:v>
                </c:pt>
                <c:pt idx="6300">
                  <c:v>41.6124453125</c:v>
                </c:pt>
                <c:pt idx="6301">
                  <c:v>41.618875000000003</c:v>
                </c:pt>
                <c:pt idx="6302">
                  <c:v>41.625710937500003</c:v>
                </c:pt>
                <c:pt idx="6303">
                  <c:v>41.632949218749999</c:v>
                </c:pt>
                <c:pt idx="6304">
                  <c:v>41.640191406249997</c:v>
                </c:pt>
                <c:pt idx="6305">
                  <c:v>41.6467265625</c:v>
                </c:pt>
                <c:pt idx="6306">
                  <c:v>41.652562500000002</c:v>
                </c:pt>
                <c:pt idx="6307">
                  <c:v>41.658394531250003</c:v>
                </c:pt>
                <c:pt idx="6308">
                  <c:v>41.664816406249997</c:v>
                </c:pt>
                <c:pt idx="6309">
                  <c:v>41.671828124999998</c:v>
                </c:pt>
                <c:pt idx="6310">
                  <c:v>41.678867187500003</c:v>
                </c:pt>
                <c:pt idx="6311">
                  <c:v>41.6859296875</c:v>
                </c:pt>
                <c:pt idx="6312">
                  <c:v>41.692968749999999</c:v>
                </c:pt>
                <c:pt idx="6313">
                  <c:v>41.699980468749999</c:v>
                </c:pt>
                <c:pt idx="6314">
                  <c:v>41.70577734375</c:v>
                </c:pt>
                <c:pt idx="6315">
                  <c:v>41.710363281249997</c:v>
                </c:pt>
                <c:pt idx="6316">
                  <c:v>41.714660156249998</c:v>
                </c:pt>
                <c:pt idx="6317">
                  <c:v>41.718667968749997</c:v>
                </c:pt>
                <c:pt idx="6318">
                  <c:v>41.723726562499998</c:v>
                </c:pt>
                <c:pt idx="6319">
                  <c:v>41.728945312500002</c:v>
                </c:pt>
                <c:pt idx="6320">
                  <c:v>41.733265625000001</c:v>
                </c:pt>
                <c:pt idx="6321">
                  <c:v>41.739136718749997</c:v>
                </c:pt>
                <c:pt idx="6322">
                  <c:v>41.746550781250001</c:v>
                </c:pt>
                <c:pt idx="6323">
                  <c:v>41.753964843749998</c:v>
                </c:pt>
                <c:pt idx="6324">
                  <c:v>41.759992187500004</c:v>
                </c:pt>
                <c:pt idx="6325">
                  <c:v>41.764628906250003</c:v>
                </c:pt>
                <c:pt idx="6326">
                  <c:v>41.770535156249998</c:v>
                </c:pt>
                <c:pt idx="6327">
                  <c:v>41.776597656249997</c:v>
                </c:pt>
                <c:pt idx="6328">
                  <c:v>41.781550781249997</c:v>
                </c:pt>
                <c:pt idx="6329">
                  <c:v>41.787191406250003</c:v>
                </c:pt>
                <c:pt idx="6330">
                  <c:v>41.793093749999997</c:v>
                </c:pt>
                <c:pt idx="6331">
                  <c:v>41.798734375000002</c:v>
                </c:pt>
                <c:pt idx="6332">
                  <c:v>41.804531249999997</c:v>
                </c:pt>
                <c:pt idx="6333">
                  <c:v>41.810355468749997</c:v>
                </c:pt>
                <c:pt idx="6334">
                  <c:v>41.816207031250002</c:v>
                </c:pt>
                <c:pt idx="6335">
                  <c:v>41.822191406249999</c:v>
                </c:pt>
                <c:pt idx="6336">
                  <c:v>41.828308593750002</c:v>
                </c:pt>
                <c:pt idx="6337">
                  <c:v>41.834398437499999</c:v>
                </c:pt>
                <c:pt idx="6338">
                  <c:v>41.840460937499998</c:v>
                </c:pt>
                <c:pt idx="6339">
                  <c:v>41.846417968750004</c:v>
                </c:pt>
                <c:pt idx="6340">
                  <c:v>41.852265625000001</c:v>
                </c:pt>
                <c:pt idx="6341">
                  <c:v>41.8581171875</c:v>
                </c:pt>
                <c:pt idx="6342">
                  <c:v>41.863968749999998</c:v>
                </c:pt>
                <c:pt idx="6343">
                  <c:v>41.870164062500002</c:v>
                </c:pt>
                <c:pt idx="6344">
                  <c:v>41.876699218749998</c:v>
                </c:pt>
                <c:pt idx="6345">
                  <c:v>41.883312500000002</c:v>
                </c:pt>
                <c:pt idx="6346">
                  <c:v>41.890007812500002</c:v>
                </c:pt>
                <c:pt idx="6347">
                  <c:v>41.897125000000003</c:v>
                </c:pt>
                <c:pt idx="6348">
                  <c:v>41.904664062499997</c:v>
                </c:pt>
                <c:pt idx="6349">
                  <c:v>41.912359375000001</c:v>
                </c:pt>
                <c:pt idx="6350">
                  <c:v>41.920214843750003</c:v>
                </c:pt>
                <c:pt idx="6351">
                  <c:v>41.927253906250002</c:v>
                </c:pt>
                <c:pt idx="6352">
                  <c:v>41.933476562499997</c:v>
                </c:pt>
                <c:pt idx="6353">
                  <c:v>41.939589843749999</c:v>
                </c:pt>
                <c:pt idx="6354">
                  <c:v>41.945601562500002</c:v>
                </c:pt>
                <c:pt idx="6355">
                  <c:v>41.951769531250001</c:v>
                </c:pt>
                <c:pt idx="6356">
                  <c:v>41.958093750000003</c:v>
                </c:pt>
                <c:pt idx="6357">
                  <c:v>41.963789062499998</c:v>
                </c:pt>
                <c:pt idx="6358">
                  <c:v>41.968847656249999</c:v>
                </c:pt>
                <c:pt idx="6359">
                  <c:v>41.974960937500001</c:v>
                </c:pt>
                <c:pt idx="6360">
                  <c:v>41.982132812499998</c:v>
                </c:pt>
                <c:pt idx="6361">
                  <c:v>41.988640625000002</c:v>
                </c:pt>
                <c:pt idx="6362">
                  <c:v>41.994492187500001</c:v>
                </c:pt>
                <c:pt idx="6363">
                  <c:v>42.000421875000001</c:v>
                </c:pt>
                <c:pt idx="6364">
                  <c:v>42.006433593750003</c:v>
                </c:pt>
                <c:pt idx="6365">
                  <c:v>42.012652343749998</c:v>
                </c:pt>
                <c:pt idx="6366">
                  <c:v>42.019085937500002</c:v>
                </c:pt>
                <c:pt idx="6367">
                  <c:v>42.025175781249999</c:v>
                </c:pt>
                <c:pt idx="6368">
                  <c:v>42.030921874999997</c:v>
                </c:pt>
                <c:pt idx="6369">
                  <c:v>42.036554687500001</c:v>
                </c:pt>
                <c:pt idx="6370">
                  <c:v>42.042074218750003</c:v>
                </c:pt>
                <c:pt idx="6371">
                  <c:v>42.047589843750004</c:v>
                </c:pt>
                <c:pt idx="6372">
                  <c:v>42.053726562500003</c:v>
                </c:pt>
                <c:pt idx="6373">
                  <c:v>42.05981640625</c:v>
                </c:pt>
                <c:pt idx="6374">
                  <c:v>42.065246093749998</c:v>
                </c:pt>
                <c:pt idx="6375">
                  <c:v>42.070914062500002</c:v>
                </c:pt>
                <c:pt idx="6376">
                  <c:v>42.076816406250003</c:v>
                </c:pt>
                <c:pt idx="6377">
                  <c:v>42.083117187500001</c:v>
                </c:pt>
                <c:pt idx="6378">
                  <c:v>42.08980859375</c:v>
                </c:pt>
                <c:pt idx="6379">
                  <c:v>42.096160156250001</c:v>
                </c:pt>
                <c:pt idx="6380">
                  <c:v>42.102171875000003</c:v>
                </c:pt>
                <c:pt idx="6381">
                  <c:v>42.108101562500003</c:v>
                </c:pt>
                <c:pt idx="6382">
                  <c:v>42.113953125000002</c:v>
                </c:pt>
                <c:pt idx="6383">
                  <c:v>42.119964843749997</c:v>
                </c:pt>
                <c:pt idx="6384">
                  <c:v>42.126132812500003</c:v>
                </c:pt>
                <c:pt idx="6385">
                  <c:v>42.132828125000003</c:v>
                </c:pt>
                <c:pt idx="6386">
                  <c:v>42.140050781249997</c:v>
                </c:pt>
                <c:pt idx="6387">
                  <c:v>42.146910156250001</c:v>
                </c:pt>
                <c:pt idx="6388">
                  <c:v>42.153402343750003</c:v>
                </c:pt>
                <c:pt idx="6389">
                  <c:v>42.159898437499997</c:v>
                </c:pt>
                <c:pt idx="6390">
                  <c:v>42.166394531249999</c:v>
                </c:pt>
                <c:pt idx="6391">
                  <c:v>42.17288671875</c:v>
                </c:pt>
                <c:pt idx="6392">
                  <c:v>42.179562500000003</c:v>
                </c:pt>
                <c:pt idx="6393">
                  <c:v>42.186414062499999</c:v>
                </c:pt>
                <c:pt idx="6394">
                  <c:v>42.193269531250003</c:v>
                </c:pt>
                <c:pt idx="6395">
                  <c:v>42.200125</c:v>
                </c:pt>
                <c:pt idx="6396">
                  <c:v>42.206902343750002</c:v>
                </c:pt>
                <c:pt idx="6397">
                  <c:v>42.213609374999997</c:v>
                </c:pt>
                <c:pt idx="6398">
                  <c:v>42.220312499999999</c:v>
                </c:pt>
                <c:pt idx="6399">
                  <c:v>42.227019531250001</c:v>
                </c:pt>
                <c:pt idx="6400">
                  <c:v>42.233726562500003</c:v>
                </c:pt>
                <c:pt idx="6401">
                  <c:v>42.239632812499998</c:v>
                </c:pt>
                <c:pt idx="6402">
                  <c:v>42.244746093750003</c:v>
                </c:pt>
                <c:pt idx="6403">
                  <c:v>42.251070312499998</c:v>
                </c:pt>
                <c:pt idx="6404">
                  <c:v>42.258601562499997</c:v>
                </c:pt>
                <c:pt idx="6405">
                  <c:v>42.266136718749998</c:v>
                </c:pt>
                <c:pt idx="6406">
                  <c:v>42.273667968749997</c:v>
                </c:pt>
                <c:pt idx="6407">
                  <c:v>42.281199218749997</c:v>
                </c:pt>
                <c:pt idx="6408">
                  <c:v>42.288734374999997</c:v>
                </c:pt>
                <c:pt idx="6409">
                  <c:v>42.296265624999997</c:v>
                </c:pt>
                <c:pt idx="6410">
                  <c:v>42.303796875000003</c:v>
                </c:pt>
                <c:pt idx="6411">
                  <c:v>42.311332031249997</c:v>
                </c:pt>
                <c:pt idx="6412">
                  <c:v>42.3184296875</c:v>
                </c:pt>
                <c:pt idx="6413">
                  <c:v>42.32508984375</c:v>
                </c:pt>
                <c:pt idx="6414">
                  <c:v>42.33175390625</c:v>
                </c:pt>
                <c:pt idx="6415">
                  <c:v>42.338417968750001</c:v>
                </c:pt>
                <c:pt idx="6416">
                  <c:v>42.345082031250001</c:v>
                </c:pt>
                <c:pt idx="6417">
                  <c:v>42.350441406249999</c:v>
                </c:pt>
                <c:pt idx="6418">
                  <c:v>42.354503906250002</c:v>
                </c:pt>
                <c:pt idx="6419">
                  <c:v>42.360015625000003</c:v>
                </c:pt>
                <c:pt idx="6420">
                  <c:v>42.36698046875</c:v>
                </c:pt>
                <c:pt idx="6421">
                  <c:v>42.373679687500001</c:v>
                </c:pt>
                <c:pt idx="6422">
                  <c:v>42.380113281249997</c:v>
                </c:pt>
                <c:pt idx="6423">
                  <c:v>42.38661328125</c:v>
                </c:pt>
                <c:pt idx="6424">
                  <c:v>42.392578125</c:v>
                </c:pt>
                <c:pt idx="6425">
                  <c:v>42.397937499999998</c:v>
                </c:pt>
                <c:pt idx="6426">
                  <c:v>42.403300781250003</c:v>
                </c:pt>
                <c:pt idx="6427">
                  <c:v>42.409152343750002</c:v>
                </c:pt>
                <c:pt idx="6428">
                  <c:v>42.415496093750001</c:v>
                </c:pt>
                <c:pt idx="6429">
                  <c:v>42.42183984375</c:v>
                </c:pt>
                <c:pt idx="6430">
                  <c:v>42.428093750000002</c:v>
                </c:pt>
                <c:pt idx="6431">
                  <c:v>42.4342578125</c:v>
                </c:pt>
                <c:pt idx="6432">
                  <c:v>42.440425781249999</c:v>
                </c:pt>
                <c:pt idx="6433">
                  <c:v>42.446589843749997</c:v>
                </c:pt>
                <c:pt idx="6434">
                  <c:v>42.451613281249998</c:v>
                </c:pt>
                <c:pt idx="6435">
                  <c:v>42.4572421875</c:v>
                </c:pt>
                <c:pt idx="6436">
                  <c:v>42.464011718750001</c:v>
                </c:pt>
                <c:pt idx="6437">
                  <c:v>42.470175781249999</c:v>
                </c:pt>
                <c:pt idx="6438">
                  <c:v>42.477031250000003</c:v>
                </c:pt>
                <c:pt idx="6439">
                  <c:v>42.484578124999999</c:v>
                </c:pt>
                <c:pt idx="6440">
                  <c:v>42.492128906250002</c:v>
                </c:pt>
                <c:pt idx="6441">
                  <c:v>42.498718750000002</c:v>
                </c:pt>
                <c:pt idx="6442">
                  <c:v>42.504343749999997</c:v>
                </c:pt>
                <c:pt idx="6443">
                  <c:v>42.509839843750001</c:v>
                </c:pt>
                <c:pt idx="6444">
                  <c:v>42.5158359375</c:v>
                </c:pt>
                <c:pt idx="6445">
                  <c:v>42.522472656250002</c:v>
                </c:pt>
                <c:pt idx="6446">
                  <c:v>42.529242187500003</c:v>
                </c:pt>
                <c:pt idx="6447">
                  <c:v>42.536144531250002</c:v>
                </c:pt>
                <c:pt idx="6448">
                  <c:v>42.543304687499997</c:v>
                </c:pt>
                <c:pt idx="6449">
                  <c:v>42.550722656250002</c:v>
                </c:pt>
                <c:pt idx="6450">
                  <c:v>42.558140625</c:v>
                </c:pt>
                <c:pt idx="6451">
                  <c:v>42.565511718750003</c:v>
                </c:pt>
                <c:pt idx="6452">
                  <c:v>42.572835937500003</c:v>
                </c:pt>
                <c:pt idx="6453">
                  <c:v>42.580160156250003</c:v>
                </c:pt>
                <c:pt idx="6454">
                  <c:v>42.586765624999998</c:v>
                </c:pt>
                <c:pt idx="6455">
                  <c:v>42.592656249999997</c:v>
                </c:pt>
                <c:pt idx="6456">
                  <c:v>42.598550781249997</c:v>
                </c:pt>
                <c:pt idx="6457">
                  <c:v>42.60428125</c:v>
                </c:pt>
                <c:pt idx="6458">
                  <c:v>42.609851562499998</c:v>
                </c:pt>
                <c:pt idx="6459">
                  <c:v>42.615425781250003</c:v>
                </c:pt>
                <c:pt idx="6460">
                  <c:v>42.621234375</c:v>
                </c:pt>
                <c:pt idx="6461">
                  <c:v>42.627285156249997</c:v>
                </c:pt>
                <c:pt idx="6462">
                  <c:v>42.633339843750001</c:v>
                </c:pt>
                <c:pt idx="6463">
                  <c:v>42.639390624999997</c:v>
                </c:pt>
                <c:pt idx="6464">
                  <c:v>42.646386718750001</c:v>
                </c:pt>
                <c:pt idx="6465">
                  <c:v>42.654324218749998</c:v>
                </c:pt>
                <c:pt idx="6466">
                  <c:v>42.662265625000003</c:v>
                </c:pt>
                <c:pt idx="6467">
                  <c:v>42.668734375</c:v>
                </c:pt>
                <c:pt idx="6468">
                  <c:v>42.673730468750001</c:v>
                </c:pt>
                <c:pt idx="6469">
                  <c:v>42.678726562500003</c:v>
                </c:pt>
                <c:pt idx="6470">
                  <c:v>42.684359375</c:v>
                </c:pt>
                <c:pt idx="6471">
                  <c:v>42.69063671875</c:v>
                </c:pt>
                <c:pt idx="6472">
                  <c:v>42.696914062499999</c:v>
                </c:pt>
                <c:pt idx="6473">
                  <c:v>42.703765625000003</c:v>
                </c:pt>
                <c:pt idx="6474">
                  <c:v>42.711195312500003</c:v>
                </c:pt>
                <c:pt idx="6475">
                  <c:v>42.718625000000003</c:v>
                </c:pt>
                <c:pt idx="6476">
                  <c:v>42.725828125</c:v>
                </c:pt>
                <c:pt idx="6477">
                  <c:v>42.732808593750001</c:v>
                </c:pt>
                <c:pt idx="6478">
                  <c:v>42.739789062500002</c:v>
                </c:pt>
                <c:pt idx="6479">
                  <c:v>42.746769531250003</c:v>
                </c:pt>
                <c:pt idx="6480">
                  <c:v>42.753749999999997</c:v>
                </c:pt>
                <c:pt idx="6481">
                  <c:v>42.760730468749998</c:v>
                </c:pt>
                <c:pt idx="6482">
                  <c:v>42.767917968749998</c:v>
                </c:pt>
                <c:pt idx="6483">
                  <c:v>42.775312499999998</c:v>
                </c:pt>
                <c:pt idx="6484">
                  <c:v>42.782039062499997</c:v>
                </c:pt>
                <c:pt idx="6485">
                  <c:v>42.788089843750001</c:v>
                </c:pt>
                <c:pt idx="6486">
                  <c:v>42.794253906249999</c:v>
                </c:pt>
                <c:pt idx="6487">
                  <c:v>42.800527343749998</c:v>
                </c:pt>
                <c:pt idx="6488">
                  <c:v>42.806804687499998</c:v>
                </c:pt>
                <c:pt idx="6489">
                  <c:v>42.812726562500004</c:v>
                </c:pt>
                <c:pt idx="6490">
                  <c:v>42.818296875000001</c:v>
                </c:pt>
                <c:pt idx="6491">
                  <c:v>42.824085937500001</c:v>
                </c:pt>
                <c:pt idx="6492">
                  <c:v>42.830089843750002</c:v>
                </c:pt>
                <c:pt idx="6493">
                  <c:v>42.836089843750003</c:v>
                </c:pt>
                <c:pt idx="6494">
                  <c:v>42.842093749999997</c:v>
                </c:pt>
                <c:pt idx="6495">
                  <c:v>42.847808593750003</c:v>
                </c:pt>
                <c:pt idx="6496">
                  <c:v>42.85323828125</c:v>
                </c:pt>
                <c:pt idx="6497">
                  <c:v>42.8591640625</c:v>
                </c:pt>
                <c:pt idx="6498">
                  <c:v>42.86558203125</c:v>
                </c:pt>
                <c:pt idx="6499">
                  <c:v>42.871496093749997</c:v>
                </c:pt>
                <c:pt idx="6500">
                  <c:v>42.876906249999998</c:v>
                </c:pt>
                <c:pt idx="6501">
                  <c:v>42.882312499999998</c:v>
                </c:pt>
                <c:pt idx="6502">
                  <c:v>42.887722656249998</c:v>
                </c:pt>
                <c:pt idx="6503">
                  <c:v>42.893933593749999</c:v>
                </c:pt>
                <c:pt idx="6504">
                  <c:v>42.90094921875</c:v>
                </c:pt>
                <c:pt idx="6505">
                  <c:v>42.9079609375</c:v>
                </c:pt>
                <c:pt idx="6506">
                  <c:v>42.914976562500001</c:v>
                </c:pt>
                <c:pt idx="6507">
                  <c:v>42.921988281250002</c:v>
                </c:pt>
                <c:pt idx="6508">
                  <c:v>42.929003906250003</c:v>
                </c:pt>
                <c:pt idx="6509">
                  <c:v>42.936019531249997</c:v>
                </c:pt>
                <c:pt idx="6510">
                  <c:v>42.943312499999998</c:v>
                </c:pt>
                <c:pt idx="6511">
                  <c:v>42.950890625</c:v>
                </c:pt>
                <c:pt idx="6512">
                  <c:v>42.958468750000002</c:v>
                </c:pt>
                <c:pt idx="6513">
                  <c:v>42.966046875000004</c:v>
                </c:pt>
                <c:pt idx="6514">
                  <c:v>42.972652343749999</c:v>
                </c:pt>
                <c:pt idx="6515">
                  <c:v>42.978277343750001</c:v>
                </c:pt>
                <c:pt idx="6516">
                  <c:v>42.983902343750003</c:v>
                </c:pt>
                <c:pt idx="6517">
                  <c:v>42.989910156249998</c:v>
                </c:pt>
                <c:pt idx="6518">
                  <c:v>42.99630078125</c:v>
                </c:pt>
                <c:pt idx="6519">
                  <c:v>43.002691406250001</c:v>
                </c:pt>
                <c:pt idx="6520">
                  <c:v>43.009078125000002</c:v>
                </c:pt>
                <c:pt idx="6521">
                  <c:v>43.01573046875</c:v>
                </c:pt>
                <c:pt idx="6522">
                  <c:v>43.022644531250002</c:v>
                </c:pt>
                <c:pt idx="6523">
                  <c:v>43.029558593749996</c:v>
                </c:pt>
                <c:pt idx="6524">
                  <c:v>43.036472656249998</c:v>
                </c:pt>
                <c:pt idx="6525">
                  <c:v>43.04338671875</c:v>
                </c:pt>
                <c:pt idx="6526">
                  <c:v>43.050300781250002</c:v>
                </c:pt>
                <c:pt idx="6527">
                  <c:v>43.057640624999998</c:v>
                </c:pt>
                <c:pt idx="6528">
                  <c:v>43.065406250000002</c:v>
                </c:pt>
                <c:pt idx="6529">
                  <c:v>43.073171875</c:v>
                </c:pt>
                <c:pt idx="6530">
                  <c:v>43.080082031250001</c:v>
                </c:pt>
                <c:pt idx="6531">
                  <c:v>43.08614453125</c:v>
                </c:pt>
                <c:pt idx="6532">
                  <c:v>43.092839843749999</c:v>
                </c:pt>
                <c:pt idx="6533">
                  <c:v>43.100171875000001</c:v>
                </c:pt>
                <c:pt idx="6534">
                  <c:v>43.107503906250003</c:v>
                </c:pt>
              </c:numCache>
            </c:numRef>
          </c:xVal>
          <c:yVal>
            <c:numRef>
              <c:f>'L002'!$GG$2:$GG$6537</c:f>
              <c:numCache>
                <c:formatCode>General</c:formatCode>
                <c:ptCount val="6536"/>
                <c:pt idx="0">
                  <c:v>26.997430801391602</c:v>
                </c:pt>
                <c:pt idx="1">
                  <c:v>26.993360519409201</c:v>
                </c:pt>
                <c:pt idx="2">
                  <c:v>26.991600036621101</c:v>
                </c:pt>
                <c:pt idx="3">
                  <c:v>26.989830017089801</c:v>
                </c:pt>
                <c:pt idx="4">
                  <c:v>26.988059997558601</c:v>
                </c:pt>
                <c:pt idx="5">
                  <c:v>26.986289978027301</c:v>
                </c:pt>
                <c:pt idx="6">
                  <c:v>26.984519958496101</c:v>
                </c:pt>
                <c:pt idx="7">
                  <c:v>26.982749938964801</c:v>
                </c:pt>
                <c:pt idx="8">
                  <c:v>26.9809894561768</c:v>
                </c:pt>
                <c:pt idx="9">
                  <c:v>26.979219436645501</c:v>
                </c:pt>
                <c:pt idx="10">
                  <c:v>26.9774494171143</c:v>
                </c:pt>
                <c:pt idx="11">
                  <c:v>26.977779388427699</c:v>
                </c:pt>
                <c:pt idx="12">
                  <c:v>26.9799194335938</c:v>
                </c:pt>
                <c:pt idx="13">
                  <c:v>26.982049942016602</c:v>
                </c:pt>
                <c:pt idx="14">
                  <c:v>26.984180450439499</c:v>
                </c:pt>
                <c:pt idx="15">
                  <c:v>26.986320495605501</c:v>
                </c:pt>
                <c:pt idx="16">
                  <c:v>26.9880695343018</c:v>
                </c:pt>
                <c:pt idx="17">
                  <c:v>26.9893894195557</c:v>
                </c:pt>
                <c:pt idx="18">
                  <c:v>26.990699768066399</c:v>
                </c:pt>
                <c:pt idx="19">
                  <c:v>26.992019653320298</c:v>
                </c:pt>
                <c:pt idx="20">
                  <c:v>26.991369247436499</c:v>
                </c:pt>
                <c:pt idx="21">
                  <c:v>26.9888706207275</c:v>
                </c:pt>
                <c:pt idx="22">
                  <c:v>26.986370086669901</c:v>
                </c:pt>
                <c:pt idx="23">
                  <c:v>26.984930038452099</c:v>
                </c:pt>
                <c:pt idx="24">
                  <c:v>26.984500885009801</c:v>
                </c:pt>
                <c:pt idx="25">
                  <c:v>26.984130859375</c:v>
                </c:pt>
                <c:pt idx="26">
                  <c:v>26.983369827270501</c:v>
                </c:pt>
                <c:pt idx="27">
                  <c:v>26.9822101593018</c:v>
                </c:pt>
                <c:pt idx="28">
                  <c:v>26.981319427490199</c:v>
                </c:pt>
                <c:pt idx="29">
                  <c:v>26.980430603027301</c:v>
                </c:pt>
                <c:pt idx="30">
                  <c:v>26.979549407958999</c:v>
                </c:pt>
                <c:pt idx="31">
                  <c:v>26.978630065918001</c:v>
                </c:pt>
                <c:pt idx="32">
                  <c:v>26.977720260620099</c:v>
                </c:pt>
                <c:pt idx="33">
                  <c:v>26.976800918579102</c:v>
                </c:pt>
                <c:pt idx="34">
                  <c:v>26.976070404052699</c:v>
                </c:pt>
                <c:pt idx="35">
                  <c:v>26.975549697876001</c:v>
                </c:pt>
                <c:pt idx="36">
                  <c:v>26.975030899047901</c:v>
                </c:pt>
                <c:pt idx="37">
                  <c:v>26.974500656127901</c:v>
                </c:pt>
                <c:pt idx="38">
                  <c:v>26.9741306304932</c:v>
                </c:pt>
                <c:pt idx="39">
                  <c:v>26.973850250244102</c:v>
                </c:pt>
                <c:pt idx="40">
                  <c:v>26.973569869995099</c:v>
                </c:pt>
                <c:pt idx="41">
                  <c:v>26.973320007324201</c:v>
                </c:pt>
                <c:pt idx="42">
                  <c:v>26.972450256347699</c:v>
                </c:pt>
                <c:pt idx="43">
                  <c:v>26.970840454101602</c:v>
                </c:pt>
                <c:pt idx="44">
                  <c:v>26.968999862670898</c:v>
                </c:pt>
                <c:pt idx="45">
                  <c:v>26.967170715331999</c:v>
                </c:pt>
                <c:pt idx="46">
                  <c:v>26.9658107757568</c:v>
                </c:pt>
                <c:pt idx="47">
                  <c:v>26.964599609375</c:v>
                </c:pt>
                <c:pt idx="48">
                  <c:v>26.9640502929687</c:v>
                </c:pt>
                <c:pt idx="49">
                  <c:v>26.964410781860401</c:v>
                </c:pt>
                <c:pt idx="50">
                  <c:v>26.964769363403299</c:v>
                </c:pt>
                <c:pt idx="51">
                  <c:v>26.964969635009801</c:v>
                </c:pt>
                <c:pt idx="52">
                  <c:v>26.9647006988525</c:v>
                </c:pt>
                <c:pt idx="53">
                  <c:v>26.964349746704102</c:v>
                </c:pt>
                <c:pt idx="54">
                  <c:v>26.963840484619102</c:v>
                </c:pt>
                <c:pt idx="55">
                  <c:v>26.963779449462901</c:v>
                </c:pt>
                <c:pt idx="56">
                  <c:v>26.964599609375</c:v>
                </c:pt>
                <c:pt idx="57">
                  <c:v>26.965429306030298</c:v>
                </c:pt>
                <c:pt idx="58">
                  <c:v>26.965940475463899</c:v>
                </c:pt>
                <c:pt idx="59">
                  <c:v>26.9658508300781</c:v>
                </c:pt>
                <c:pt idx="60">
                  <c:v>26.9652004241943</c:v>
                </c:pt>
                <c:pt idx="61">
                  <c:v>26.964170455932599</c:v>
                </c:pt>
                <c:pt idx="62">
                  <c:v>26.963140487670898</c:v>
                </c:pt>
                <c:pt idx="63">
                  <c:v>26.960620880126999</c:v>
                </c:pt>
                <c:pt idx="64">
                  <c:v>26.956499099731399</c:v>
                </c:pt>
                <c:pt idx="65">
                  <c:v>26.953819274902301</c:v>
                </c:pt>
                <c:pt idx="66">
                  <c:v>26.952619552612301</c:v>
                </c:pt>
                <c:pt idx="67">
                  <c:v>26.951419830322301</c:v>
                </c:pt>
                <c:pt idx="68">
                  <c:v>26.950830459594702</c:v>
                </c:pt>
                <c:pt idx="69">
                  <c:v>26.9511203765869</c:v>
                </c:pt>
                <c:pt idx="70">
                  <c:v>26.951410293579102</c:v>
                </c:pt>
                <c:pt idx="71">
                  <c:v>26.9516906738281</c:v>
                </c:pt>
                <c:pt idx="72">
                  <c:v>26.9534206390381</c:v>
                </c:pt>
                <c:pt idx="73">
                  <c:v>26.9564094543457</c:v>
                </c:pt>
                <c:pt idx="74">
                  <c:v>26.959400177001999</c:v>
                </c:pt>
                <c:pt idx="75">
                  <c:v>26.9617004394531</c:v>
                </c:pt>
                <c:pt idx="76">
                  <c:v>26.9640808105469</c:v>
                </c:pt>
                <c:pt idx="77">
                  <c:v>26.968580245971701</c:v>
                </c:pt>
                <c:pt idx="78">
                  <c:v>26.973079681396499</c:v>
                </c:pt>
                <c:pt idx="79">
                  <c:v>26.976779937744102</c:v>
                </c:pt>
                <c:pt idx="80">
                  <c:v>26.979639053344702</c:v>
                </c:pt>
                <c:pt idx="81">
                  <c:v>26.981580734252901</c:v>
                </c:pt>
                <c:pt idx="82">
                  <c:v>26.980310440063501</c:v>
                </c:pt>
                <c:pt idx="83">
                  <c:v>26.976310729980501</c:v>
                </c:pt>
                <c:pt idx="84">
                  <c:v>26.971340179443398</c:v>
                </c:pt>
                <c:pt idx="85">
                  <c:v>26.965599060058601</c:v>
                </c:pt>
                <c:pt idx="86">
                  <c:v>26.9599609375</c:v>
                </c:pt>
                <c:pt idx="87">
                  <c:v>26.9545593261719</c:v>
                </c:pt>
                <c:pt idx="88">
                  <c:v>26.949159622192401</c:v>
                </c:pt>
                <c:pt idx="89">
                  <c:v>26.9464302062988</c:v>
                </c:pt>
                <c:pt idx="90">
                  <c:v>26.9462795257568</c:v>
                </c:pt>
                <c:pt idx="91">
                  <c:v>26.946130752563501</c:v>
                </c:pt>
                <c:pt idx="92">
                  <c:v>26.945989608764599</c:v>
                </c:pt>
                <c:pt idx="93">
                  <c:v>26.9458408355713</c:v>
                </c:pt>
                <c:pt idx="94">
                  <c:v>26.9456901550293</c:v>
                </c:pt>
                <c:pt idx="95">
                  <c:v>26.944980621337901</c:v>
                </c:pt>
                <c:pt idx="96">
                  <c:v>26.943569183349599</c:v>
                </c:pt>
                <c:pt idx="97">
                  <c:v>26.9421691894531</c:v>
                </c:pt>
                <c:pt idx="98">
                  <c:v>26.940759658813501</c:v>
                </c:pt>
                <c:pt idx="99">
                  <c:v>26.939359664916999</c:v>
                </c:pt>
                <c:pt idx="100">
                  <c:v>26.939039230346701</c:v>
                </c:pt>
                <c:pt idx="101">
                  <c:v>26.939630508422901</c:v>
                </c:pt>
                <c:pt idx="102">
                  <c:v>26.940210342407202</c:v>
                </c:pt>
                <c:pt idx="103">
                  <c:v>26.940710067748999</c:v>
                </c:pt>
                <c:pt idx="104">
                  <c:v>26.9411506652832</c:v>
                </c:pt>
                <c:pt idx="105">
                  <c:v>26.9415798187256</c:v>
                </c:pt>
                <c:pt idx="106">
                  <c:v>26.9438991546631</c:v>
                </c:pt>
                <c:pt idx="107">
                  <c:v>26.948579788208001</c:v>
                </c:pt>
                <c:pt idx="108">
                  <c:v>26.950300216674801</c:v>
                </c:pt>
                <c:pt idx="109">
                  <c:v>26.9485893249512</c:v>
                </c:pt>
                <c:pt idx="110">
                  <c:v>26.9468898773193</c:v>
                </c:pt>
                <c:pt idx="111">
                  <c:v>26.9433403015137</c:v>
                </c:pt>
                <c:pt idx="112">
                  <c:v>26.9369506835938</c:v>
                </c:pt>
                <c:pt idx="113">
                  <c:v>26.9309692382813</c:v>
                </c:pt>
                <c:pt idx="114">
                  <c:v>26.926290512085</c:v>
                </c:pt>
                <c:pt idx="115">
                  <c:v>26.92160987854</c:v>
                </c:pt>
                <c:pt idx="116">
                  <c:v>26.9174995422363</c:v>
                </c:pt>
                <c:pt idx="117">
                  <c:v>26.913660049438501</c:v>
                </c:pt>
                <c:pt idx="118">
                  <c:v>26.908960342407202</c:v>
                </c:pt>
                <c:pt idx="119">
                  <c:v>26.9038600921631</c:v>
                </c:pt>
                <c:pt idx="120">
                  <c:v>26.898759841918899</c:v>
                </c:pt>
                <c:pt idx="121">
                  <c:v>26.8938999176025</c:v>
                </c:pt>
                <c:pt idx="122">
                  <c:v>26.8892307281494</c:v>
                </c:pt>
                <c:pt idx="123">
                  <c:v>26.884559631347699</c:v>
                </c:pt>
                <c:pt idx="124">
                  <c:v>26.880979537963899</c:v>
                </c:pt>
                <c:pt idx="125">
                  <c:v>26.878490447998001</c:v>
                </c:pt>
                <c:pt idx="126">
                  <c:v>26.875989913940401</c:v>
                </c:pt>
                <c:pt idx="127">
                  <c:v>26.873500823974599</c:v>
                </c:pt>
                <c:pt idx="128">
                  <c:v>26.8714408874512</c:v>
                </c:pt>
                <c:pt idx="129">
                  <c:v>26.869880676269499</c:v>
                </c:pt>
                <c:pt idx="130">
                  <c:v>26.868320465087901</c:v>
                </c:pt>
                <c:pt idx="131">
                  <c:v>26.8667602539062</c:v>
                </c:pt>
                <c:pt idx="132">
                  <c:v>26.866420745849599</c:v>
                </c:pt>
                <c:pt idx="133">
                  <c:v>26.867250442504901</c:v>
                </c:pt>
                <c:pt idx="134">
                  <c:v>26.868070602416999</c:v>
                </c:pt>
                <c:pt idx="135">
                  <c:v>26.868900299072301</c:v>
                </c:pt>
                <c:pt idx="136">
                  <c:v>26.870719909668001</c:v>
                </c:pt>
                <c:pt idx="137">
                  <c:v>26.873540878295898</c:v>
                </c:pt>
                <c:pt idx="138">
                  <c:v>26.876359939575199</c:v>
                </c:pt>
                <c:pt idx="139">
                  <c:v>26.8791809082031</c:v>
                </c:pt>
                <c:pt idx="140">
                  <c:v>26.882820129394499</c:v>
                </c:pt>
                <c:pt idx="141">
                  <c:v>26.887029647827099</c:v>
                </c:pt>
                <c:pt idx="142">
                  <c:v>26.891229629516602</c:v>
                </c:pt>
                <c:pt idx="143">
                  <c:v>26.895429611206101</c:v>
                </c:pt>
                <c:pt idx="144">
                  <c:v>26.898250579833999</c:v>
                </c:pt>
                <c:pt idx="145">
                  <c:v>26.899499893188501</c:v>
                </c:pt>
                <c:pt idx="146">
                  <c:v>26.895320892333999</c:v>
                </c:pt>
                <c:pt idx="147">
                  <c:v>26.8860893249512</c:v>
                </c:pt>
                <c:pt idx="148">
                  <c:v>26.876869201660199</c:v>
                </c:pt>
                <c:pt idx="149">
                  <c:v>26.869550704956101</c:v>
                </c:pt>
                <c:pt idx="150">
                  <c:v>26.863950729370099</c:v>
                </c:pt>
                <c:pt idx="151">
                  <c:v>26.860200881958001</c:v>
                </c:pt>
                <c:pt idx="152">
                  <c:v>26.858230590820298</c:v>
                </c:pt>
                <c:pt idx="153">
                  <c:v>26.856510162353501</c:v>
                </c:pt>
                <c:pt idx="154">
                  <c:v>26.855329513549801</c:v>
                </c:pt>
                <c:pt idx="155">
                  <c:v>26.854150772094702</c:v>
                </c:pt>
                <c:pt idx="156">
                  <c:v>26.852970123291001</c:v>
                </c:pt>
                <c:pt idx="157">
                  <c:v>26.851789474487301</c:v>
                </c:pt>
                <c:pt idx="158">
                  <c:v>26.851560592651399</c:v>
                </c:pt>
                <c:pt idx="159">
                  <c:v>26.851869583129901</c:v>
                </c:pt>
                <c:pt idx="160">
                  <c:v>26.852180480956999</c:v>
                </c:pt>
                <c:pt idx="161">
                  <c:v>26.851850509643601</c:v>
                </c:pt>
                <c:pt idx="162">
                  <c:v>26.851110458373999</c:v>
                </c:pt>
                <c:pt idx="163">
                  <c:v>26.850080490112301</c:v>
                </c:pt>
                <c:pt idx="164">
                  <c:v>26.848890304565401</c:v>
                </c:pt>
                <c:pt idx="165">
                  <c:v>26.847700119018601</c:v>
                </c:pt>
                <c:pt idx="166">
                  <c:v>26.846519470214801</c:v>
                </c:pt>
                <c:pt idx="167">
                  <c:v>26.845399856567401</c:v>
                </c:pt>
                <c:pt idx="168">
                  <c:v>26.844509124755898</c:v>
                </c:pt>
                <c:pt idx="169">
                  <c:v>26.8438205718994</c:v>
                </c:pt>
                <c:pt idx="170">
                  <c:v>26.8431301116943</c:v>
                </c:pt>
                <c:pt idx="171">
                  <c:v>26.841640472412099</c:v>
                </c:pt>
                <c:pt idx="172">
                  <c:v>26.839239120483398</c:v>
                </c:pt>
                <c:pt idx="173">
                  <c:v>26.836849212646499</c:v>
                </c:pt>
                <c:pt idx="174">
                  <c:v>26.835369110107401</c:v>
                </c:pt>
                <c:pt idx="175">
                  <c:v>26.8342800140381</c:v>
                </c:pt>
                <c:pt idx="176">
                  <c:v>26.8319492340088</c:v>
                </c:pt>
                <c:pt idx="177">
                  <c:v>26.828929901123001</c:v>
                </c:pt>
                <c:pt idx="178">
                  <c:v>26.825910568237301</c:v>
                </c:pt>
                <c:pt idx="179">
                  <c:v>26.823869705200199</c:v>
                </c:pt>
                <c:pt idx="180">
                  <c:v>26.822660446166999</c:v>
                </c:pt>
                <c:pt idx="181">
                  <c:v>26.821760177612301</c:v>
                </c:pt>
                <c:pt idx="182">
                  <c:v>26.821130752563501</c:v>
                </c:pt>
                <c:pt idx="183">
                  <c:v>26.820510864257798</c:v>
                </c:pt>
                <c:pt idx="184">
                  <c:v>26.819879531860401</c:v>
                </c:pt>
                <c:pt idx="185">
                  <c:v>26.819679260253899</c:v>
                </c:pt>
                <c:pt idx="186">
                  <c:v>26.820110321044901</c:v>
                </c:pt>
                <c:pt idx="187">
                  <c:v>26.820539474487301</c:v>
                </c:pt>
                <c:pt idx="188">
                  <c:v>26.820959091186499</c:v>
                </c:pt>
                <c:pt idx="189">
                  <c:v>26.820579528808601</c:v>
                </c:pt>
                <c:pt idx="190">
                  <c:v>26.819450378418001</c:v>
                </c:pt>
                <c:pt idx="191">
                  <c:v>26.818309783935501</c:v>
                </c:pt>
                <c:pt idx="192">
                  <c:v>26.817180633544901</c:v>
                </c:pt>
                <c:pt idx="193">
                  <c:v>26.8159294128418</c:v>
                </c:pt>
                <c:pt idx="194">
                  <c:v>26.814529418945298</c:v>
                </c:pt>
                <c:pt idx="195">
                  <c:v>26.8131198883057</c:v>
                </c:pt>
                <c:pt idx="196">
                  <c:v>26.811719894409201</c:v>
                </c:pt>
                <c:pt idx="197">
                  <c:v>26.810100555419901</c:v>
                </c:pt>
                <c:pt idx="198">
                  <c:v>26.808269500732401</c:v>
                </c:pt>
                <c:pt idx="199">
                  <c:v>26.806440353393601</c:v>
                </c:pt>
                <c:pt idx="200">
                  <c:v>26.804609298706101</c:v>
                </c:pt>
                <c:pt idx="201">
                  <c:v>26.802970886230501</c:v>
                </c:pt>
                <c:pt idx="202">
                  <c:v>26.801509857177699</c:v>
                </c:pt>
                <c:pt idx="203">
                  <c:v>26.800050735473601</c:v>
                </c:pt>
                <c:pt idx="204">
                  <c:v>26.798589706420898</c:v>
                </c:pt>
                <c:pt idx="205">
                  <c:v>26.797500610351602</c:v>
                </c:pt>
                <c:pt idx="206">
                  <c:v>26.796779632568398</c:v>
                </c:pt>
                <c:pt idx="207">
                  <c:v>26.7960605621338</c:v>
                </c:pt>
                <c:pt idx="208">
                  <c:v>26.7953395843506</c:v>
                </c:pt>
                <c:pt idx="209">
                  <c:v>26.795040130615199</c:v>
                </c:pt>
                <c:pt idx="210">
                  <c:v>26.795150756835898</c:v>
                </c:pt>
                <c:pt idx="211">
                  <c:v>26.795249938964801</c:v>
                </c:pt>
                <c:pt idx="212">
                  <c:v>26.795360565185501</c:v>
                </c:pt>
                <c:pt idx="213">
                  <c:v>26.794670104980501</c:v>
                </c:pt>
                <c:pt idx="214">
                  <c:v>26.793199539184599</c:v>
                </c:pt>
                <c:pt idx="215">
                  <c:v>26.791730880737301</c:v>
                </c:pt>
                <c:pt idx="216">
                  <c:v>26.790260314941399</c:v>
                </c:pt>
                <c:pt idx="217">
                  <c:v>26.789110183715799</c:v>
                </c:pt>
                <c:pt idx="218">
                  <c:v>26.788280487060501</c:v>
                </c:pt>
                <c:pt idx="219">
                  <c:v>26.787460327148398</c:v>
                </c:pt>
                <c:pt idx="220">
                  <c:v>26.7866401672363</c:v>
                </c:pt>
                <c:pt idx="221">
                  <c:v>26.785779953002901</c:v>
                </c:pt>
                <c:pt idx="222">
                  <c:v>26.7848796844482</c:v>
                </c:pt>
                <c:pt idx="223">
                  <c:v>26.783990859985401</c:v>
                </c:pt>
                <c:pt idx="224">
                  <c:v>26.7830905914307</c:v>
                </c:pt>
                <c:pt idx="225">
                  <c:v>26.782089233398398</c:v>
                </c:pt>
                <c:pt idx="226">
                  <c:v>26.781000137329102</c:v>
                </c:pt>
                <c:pt idx="227">
                  <c:v>26.779909133911101</c:v>
                </c:pt>
                <c:pt idx="228">
                  <c:v>26.778829574585</c:v>
                </c:pt>
                <c:pt idx="229">
                  <c:v>26.7778205871582</c:v>
                </c:pt>
                <c:pt idx="230">
                  <c:v>26.776870727539102</c:v>
                </c:pt>
                <c:pt idx="231">
                  <c:v>26.7759304046631</c:v>
                </c:pt>
                <c:pt idx="232">
                  <c:v>26.774990081787099</c:v>
                </c:pt>
                <c:pt idx="233">
                  <c:v>26.773990631103501</c:v>
                </c:pt>
                <c:pt idx="234">
                  <c:v>26.77294921875</c:v>
                </c:pt>
                <c:pt idx="235">
                  <c:v>26.771919250488299</c:v>
                </c:pt>
                <c:pt idx="236">
                  <c:v>26.770879745483398</c:v>
                </c:pt>
                <c:pt idx="237">
                  <c:v>26.7700290679932</c:v>
                </c:pt>
                <c:pt idx="238">
                  <c:v>26.769149780273398</c:v>
                </c:pt>
                <c:pt idx="239">
                  <c:v>26.7682590484619</c:v>
                </c:pt>
                <c:pt idx="240">
                  <c:v>26.767370223998999</c:v>
                </c:pt>
                <c:pt idx="241">
                  <c:v>26.766769409179702</c:v>
                </c:pt>
                <c:pt idx="242">
                  <c:v>26.766559600830099</c:v>
                </c:pt>
                <c:pt idx="243">
                  <c:v>26.766340255737301</c:v>
                </c:pt>
                <c:pt idx="244">
                  <c:v>26.766130447387699</c:v>
                </c:pt>
                <c:pt idx="245">
                  <c:v>26.7659091949463</c:v>
                </c:pt>
                <c:pt idx="246">
                  <c:v>26.765600204467798</c:v>
                </c:pt>
                <c:pt idx="247">
                  <c:v>26.7653408050537</c:v>
                </c:pt>
                <c:pt idx="248">
                  <c:v>26.765069961547901</c:v>
                </c:pt>
                <c:pt idx="249">
                  <c:v>26.764799118041999</c:v>
                </c:pt>
                <c:pt idx="250">
                  <c:v>26.764610290527301</c:v>
                </c:pt>
                <c:pt idx="251">
                  <c:v>26.764379501342798</c:v>
                </c:pt>
                <c:pt idx="252">
                  <c:v>26.7641506195068</c:v>
                </c:pt>
                <c:pt idx="253">
                  <c:v>26.763469696044901</c:v>
                </c:pt>
                <c:pt idx="254">
                  <c:v>26.762189865112301</c:v>
                </c:pt>
                <c:pt idx="255">
                  <c:v>26.760900497436499</c:v>
                </c:pt>
                <c:pt idx="256">
                  <c:v>26.759609222412099</c:v>
                </c:pt>
                <c:pt idx="257">
                  <c:v>26.7588005065918</c:v>
                </c:pt>
                <c:pt idx="258">
                  <c:v>26.758140563964801</c:v>
                </c:pt>
                <c:pt idx="259">
                  <c:v>26.757740020751999</c:v>
                </c:pt>
                <c:pt idx="260">
                  <c:v>26.7575492858887</c:v>
                </c:pt>
                <c:pt idx="261">
                  <c:v>26.755989074706999</c:v>
                </c:pt>
                <c:pt idx="262">
                  <c:v>26.753370285034201</c:v>
                </c:pt>
                <c:pt idx="263">
                  <c:v>26.750759124755898</c:v>
                </c:pt>
                <c:pt idx="264">
                  <c:v>26.748140335083001</c:v>
                </c:pt>
                <c:pt idx="265">
                  <c:v>26.746280670166001</c:v>
                </c:pt>
                <c:pt idx="266">
                  <c:v>26.7453098297119</c:v>
                </c:pt>
                <c:pt idx="267">
                  <c:v>26.744340896606399</c:v>
                </c:pt>
                <c:pt idx="268">
                  <c:v>26.7435493469238</c:v>
                </c:pt>
                <c:pt idx="269">
                  <c:v>26.7422199249268</c:v>
                </c:pt>
                <c:pt idx="270">
                  <c:v>26.740119934081999</c:v>
                </c:pt>
                <c:pt idx="271">
                  <c:v>26.7392902374268</c:v>
                </c:pt>
                <c:pt idx="272">
                  <c:v>26.739610671997099</c:v>
                </c:pt>
                <c:pt idx="273">
                  <c:v>26.739330291748001</c:v>
                </c:pt>
                <c:pt idx="274">
                  <c:v>26.738340377807599</c:v>
                </c:pt>
                <c:pt idx="275">
                  <c:v>26.739009857177699</c:v>
                </c:pt>
                <c:pt idx="276">
                  <c:v>26.7417106628418</c:v>
                </c:pt>
                <c:pt idx="277">
                  <c:v>26.744409561157202</c:v>
                </c:pt>
                <c:pt idx="278">
                  <c:v>26.747970581054702</c:v>
                </c:pt>
                <c:pt idx="279">
                  <c:v>26.7518501281738</c:v>
                </c:pt>
                <c:pt idx="280">
                  <c:v>26.756040573120099</c:v>
                </c:pt>
                <c:pt idx="281">
                  <c:v>26.7611408233643</c:v>
                </c:pt>
                <c:pt idx="282">
                  <c:v>26.766239166259801</c:v>
                </c:pt>
                <c:pt idx="283">
                  <c:v>26.771339416503899</c:v>
                </c:pt>
                <c:pt idx="284">
                  <c:v>26.7753295898438</c:v>
                </c:pt>
                <c:pt idx="285">
                  <c:v>26.7777996063232</c:v>
                </c:pt>
                <c:pt idx="286">
                  <c:v>26.780189514160199</c:v>
                </c:pt>
                <c:pt idx="287">
                  <c:v>26.782709121704102</c:v>
                </c:pt>
                <c:pt idx="288">
                  <c:v>26.785230636596701</c:v>
                </c:pt>
                <c:pt idx="289">
                  <c:v>26.786470413208001</c:v>
                </c:pt>
                <c:pt idx="290">
                  <c:v>26.7866401672363</c:v>
                </c:pt>
                <c:pt idx="291">
                  <c:v>26.786809921264599</c:v>
                </c:pt>
                <c:pt idx="292">
                  <c:v>26.786970138549801</c:v>
                </c:pt>
                <c:pt idx="293">
                  <c:v>26.784349441528299</c:v>
                </c:pt>
                <c:pt idx="294">
                  <c:v>26.779670715331999</c:v>
                </c:pt>
                <c:pt idx="295">
                  <c:v>26.775619506835898</c:v>
                </c:pt>
                <c:pt idx="296">
                  <c:v>26.7718200683594</c:v>
                </c:pt>
                <c:pt idx="297">
                  <c:v>26.768030166626001</c:v>
                </c:pt>
                <c:pt idx="298">
                  <c:v>26.7600708007813</c:v>
                </c:pt>
                <c:pt idx="299">
                  <c:v>26.748399734497099</c:v>
                </c:pt>
                <c:pt idx="300">
                  <c:v>26.736719131469702</c:v>
                </c:pt>
                <c:pt idx="301">
                  <c:v>26.725059509277301</c:v>
                </c:pt>
                <c:pt idx="302">
                  <c:v>26.7176399230957</c:v>
                </c:pt>
                <c:pt idx="303">
                  <c:v>26.710720062255898</c:v>
                </c:pt>
                <c:pt idx="304">
                  <c:v>26.701450347900401</c:v>
                </c:pt>
                <c:pt idx="305">
                  <c:v>26.694980621337901</c:v>
                </c:pt>
                <c:pt idx="306">
                  <c:v>26.691280364990199</c:v>
                </c:pt>
                <c:pt idx="307">
                  <c:v>26.6875705718994</c:v>
                </c:pt>
                <c:pt idx="308">
                  <c:v>26.683700561523398</c:v>
                </c:pt>
                <c:pt idx="309">
                  <c:v>26.680650711059599</c:v>
                </c:pt>
                <c:pt idx="310">
                  <c:v>26.6786499023438</c:v>
                </c:pt>
                <c:pt idx="311">
                  <c:v>26.676649093627901</c:v>
                </c:pt>
                <c:pt idx="312">
                  <c:v>26.674909591674801</c:v>
                </c:pt>
                <c:pt idx="313">
                  <c:v>26.673360824585</c:v>
                </c:pt>
                <c:pt idx="314">
                  <c:v>26.671810150146499</c:v>
                </c:pt>
                <c:pt idx="315">
                  <c:v>26.670259475708001</c:v>
                </c:pt>
                <c:pt idx="316">
                  <c:v>26.668760299682599</c:v>
                </c:pt>
                <c:pt idx="317">
                  <c:v>26.667289733886701</c:v>
                </c:pt>
                <c:pt idx="318">
                  <c:v>26.665819168090799</c:v>
                </c:pt>
                <c:pt idx="319">
                  <c:v>26.664350509643601</c:v>
                </c:pt>
                <c:pt idx="320">
                  <c:v>26.663129806518601</c:v>
                </c:pt>
                <c:pt idx="321">
                  <c:v>26.6621704101562</c:v>
                </c:pt>
                <c:pt idx="322">
                  <c:v>26.661209106445298</c:v>
                </c:pt>
                <c:pt idx="323">
                  <c:v>26.660249710083001</c:v>
                </c:pt>
                <c:pt idx="324">
                  <c:v>26.659200668335</c:v>
                </c:pt>
                <c:pt idx="325">
                  <c:v>26.6580696105957</c:v>
                </c:pt>
                <c:pt idx="326">
                  <c:v>26.6569309234619</c:v>
                </c:pt>
                <c:pt idx="327">
                  <c:v>26.655799865722699</c:v>
                </c:pt>
                <c:pt idx="328">
                  <c:v>26.654670715331999</c:v>
                </c:pt>
                <c:pt idx="329">
                  <c:v>26.653610229492202</c:v>
                </c:pt>
                <c:pt idx="330">
                  <c:v>26.652549743652301</c:v>
                </c:pt>
                <c:pt idx="331">
                  <c:v>26.6515007019043</c:v>
                </c:pt>
                <c:pt idx="332">
                  <c:v>26.650739669799801</c:v>
                </c:pt>
                <c:pt idx="333">
                  <c:v>26.650100708007798</c:v>
                </c:pt>
                <c:pt idx="334">
                  <c:v>26.649450302123999</c:v>
                </c:pt>
                <c:pt idx="335">
                  <c:v>26.648809432983398</c:v>
                </c:pt>
                <c:pt idx="336">
                  <c:v>26.6478595733643</c:v>
                </c:pt>
                <c:pt idx="337">
                  <c:v>26.646720886230501</c:v>
                </c:pt>
                <c:pt idx="338">
                  <c:v>26.645580291748001</c:v>
                </c:pt>
                <c:pt idx="339">
                  <c:v>26.6444396972656</c:v>
                </c:pt>
                <c:pt idx="340">
                  <c:v>26.643770217895501</c:v>
                </c:pt>
                <c:pt idx="341">
                  <c:v>26.6432991027832</c:v>
                </c:pt>
                <c:pt idx="342">
                  <c:v>26.642570495605501</c:v>
                </c:pt>
                <c:pt idx="343">
                  <c:v>26.6415691375732</c:v>
                </c:pt>
                <c:pt idx="344">
                  <c:v>26.640560150146499</c:v>
                </c:pt>
                <c:pt idx="345">
                  <c:v>26.6392002105713</c:v>
                </c:pt>
                <c:pt idx="346">
                  <c:v>26.637769699096701</c:v>
                </c:pt>
                <c:pt idx="347">
                  <c:v>26.636339187622099</c:v>
                </c:pt>
                <c:pt idx="348">
                  <c:v>26.6348991394043</c:v>
                </c:pt>
                <c:pt idx="349">
                  <c:v>26.633750915527301</c:v>
                </c:pt>
                <c:pt idx="350">
                  <c:v>26.632879257202099</c:v>
                </c:pt>
                <c:pt idx="351">
                  <c:v>26.6320095062256</c:v>
                </c:pt>
                <c:pt idx="352">
                  <c:v>26.631139755248999</c:v>
                </c:pt>
                <c:pt idx="353">
                  <c:v>26.630220413208001</c:v>
                </c:pt>
                <c:pt idx="354">
                  <c:v>26.629249572753899</c:v>
                </c:pt>
                <c:pt idx="355">
                  <c:v>26.628290176391602</c:v>
                </c:pt>
                <c:pt idx="356">
                  <c:v>26.6273193359375</c:v>
                </c:pt>
                <c:pt idx="357">
                  <c:v>26.626489639282202</c:v>
                </c:pt>
                <c:pt idx="358">
                  <c:v>26.625799179077099</c:v>
                </c:pt>
                <c:pt idx="359">
                  <c:v>26.625099182128899</c:v>
                </c:pt>
                <c:pt idx="360">
                  <c:v>26.6243991851807</c:v>
                </c:pt>
                <c:pt idx="361">
                  <c:v>26.624029159545898</c:v>
                </c:pt>
                <c:pt idx="362">
                  <c:v>26.623970031738299</c:v>
                </c:pt>
                <c:pt idx="363">
                  <c:v>26.6239204406738</c:v>
                </c:pt>
                <c:pt idx="364">
                  <c:v>26.623859405517599</c:v>
                </c:pt>
                <c:pt idx="365">
                  <c:v>26.6237907409668</c:v>
                </c:pt>
                <c:pt idx="366">
                  <c:v>26.62327003479</c:v>
                </c:pt>
                <c:pt idx="367">
                  <c:v>26.622730255126999</c:v>
                </c:pt>
                <c:pt idx="368">
                  <c:v>26.622480392456101</c:v>
                </c:pt>
                <c:pt idx="369">
                  <c:v>26.622219085693398</c:v>
                </c:pt>
                <c:pt idx="370">
                  <c:v>26.621709823608398</c:v>
                </c:pt>
                <c:pt idx="371">
                  <c:v>26.621110916137699</c:v>
                </c:pt>
                <c:pt idx="372">
                  <c:v>26.620510101318398</c:v>
                </c:pt>
                <c:pt idx="373">
                  <c:v>26.619909286498999</c:v>
                </c:pt>
                <c:pt idx="374">
                  <c:v>26.619010925293001</c:v>
                </c:pt>
                <c:pt idx="375">
                  <c:v>26.6178798675537</c:v>
                </c:pt>
                <c:pt idx="376">
                  <c:v>26.616420745849599</c:v>
                </c:pt>
                <c:pt idx="377">
                  <c:v>26.614530563354499</c:v>
                </c:pt>
                <c:pt idx="378">
                  <c:v>26.6126194000244</c:v>
                </c:pt>
                <c:pt idx="379">
                  <c:v>26.611240386962901</c:v>
                </c:pt>
                <c:pt idx="380">
                  <c:v>26.6102905273438</c:v>
                </c:pt>
                <c:pt idx="381">
                  <c:v>26.609350204467798</c:v>
                </c:pt>
                <c:pt idx="382">
                  <c:v>26.609369277954102</c:v>
                </c:pt>
                <c:pt idx="383">
                  <c:v>26.610309600830099</c:v>
                </c:pt>
                <c:pt idx="384">
                  <c:v>26.6109104156494</c:v>
                </c:pt>
                <c:pt idx="385">
                  <c:v>26.6113090515137</c:v>
                </c:pt>
                <c:pt idx="386">
                  <c:v>26.611770629882798</c:v>
                </c:pt>
                <c:pt idx="387">
                  <c:v>26.612220764160199</c:v>
                </c:pt>
                <c:pt idx="388">
                  <c:v>26.6126804351807</c:v>
                </c:pt>
                <c:pt idx="389">
                  <c:v>26.613130569458001</c:v>
                </c:pt>
                <c:pt idx="390">
                  <c:v>26.6136798858643</c:v>
                </c:pt>
                <c:pt idx="391">
                  <c:v>26.614330291748001</c:v>
                </c:pt>
                <c:pt idx="392">
                  <c:v>26.61496925354</c:v>
                </c:pt>
                <c:pt idx="393">
                  <c:v>26.6156101226807</c:v>
                </c:pt>
                <c:pt idx="394">
                  <c:v>26.616640090942401</c:v>
                </c:pt>
                <c:pt idx="395">
                  <c:v>26.618049621581999</c:v>
                </c:pt>
                <c:pt idx="396">
                  <c:v>26.619470596313501</c:v>
                </c:pt>
                <c:pt idx="397">
                  <c:v>26.6208896636963</c:v>
                </c:pt>
                <c:pt idx="398">
                  <c:v>26.622339248657202</c:v>
                </c:pt>
                <c:pt idx="399">
                  <c:v>26.6233100891113</c:v>
                </c:pt>
                <c:pt idx="400">
                  <c:v>26.6226692199707</c:v>
                </c:pt>
                <c:pt idx="401">
                  <c:v>26.620319366455099</c:v>
                </c:pt>
                <c:pt idx="402">
                  <c:v>26.616970062255898</c:v>
                </c:pt>
                <c:pt idx="403">
                  <c:v>26.612840652465799</c:v>
                </c:pt>
                <c:pt idx="404">
                  <c:v>26.609870910644499</c:v>
                </c:pt>
                <c:pt idx="405">
                  <c:v>26.608419418335</c:v>
                </c:pt>
                <c:pt idx="406">
                  <c:v>26.606969833373999</c:v>
                </c:pt>
                <c:pt idx="407">
                  <c:v>26.605510711669901</c:v>
                </c:pt>
                <c:pt idx="408">
                  <c:v>26.603630065918001</c:v>
                </c:pt>
                <c:pt idx="409">
                  <c:v>26.601539611816399</c:v>
                </c:pt>
                <c:pt idx="410">
                  <c:v>26.600469589233398</c:v>
                </c:pt>
                <c:pt idx="411">
                  <c:v>26.599399566650401</c:v>
                </c:pt>
                <c:pt idx="412">
                  <c:v>26.59840965271</c:v>
                </c:pt>
                <c:pt idx="413">
                  <c:v>26.597049713134801</c:v>
                </c:pt>
                <c:pt idx="414">
                  <c:v>26.595890045166001</c:v>
                </c:pt>
                <c:pt idx="415">
                  <c:v>26.595079421997099</c:v>
                </c:pt>
                <c:pt idx="416">
                  <c:v>26.594280242919901</c:v>
                </c:pt>
                <c:pt idx="417">
                  <c:v>26.593469619751001</c:v>
                </c:pt>
                <c:pt idx="418">
                  <c:v>26.592359542846701</c:v>
                </c:pt>
                <c:pt idx="419">
                  <c:v>26.591089248657202</c:v>
                </c:pt>
                <c:pt idx="420">
                  <c:v>26.589860916137699</c:v>
                </c:pt>
                <c:pt idx="421">
                  <c:v>26.588420867919901</c:v>
                </c:pt>
                <c:pt idx="422">
                  <c:v>26.587579727172901</c:v>
                </c:pt>
                <c:pt idx="423">
                  <c:v>26.587440490722699</c:v>
                </c:pt>
                <c:pt idx="424">
                  <c:v>26.587579727172901</c:v>
                </c:pt>
                <c:pt idx="425">
                  <c:v>26.588109970092798</c:v>
                </c:pt>
                <c:pt idx="426">
                  <c:v>26.5884494781494</c:v>
                </c:pt>
                <c:pt idx="427">
                  <c:v>26.586620330810501</c:v>
                </c:pt>
                <c:pt idx="428">
                  <c:v>26.5796909332275</c:v>
                </c:pt>
                <c:pt idx="429">
                  <c:v>26.569990158081101</c:v>
                </c:pt>
                <c:pt idx="430">
                  <c:v>26.560390472412099</c:v>
                </c:pt>
                <c:pt idx="431">
                  <c:v>26.550949096679702</c:v>
                </c:pt>
                <c:pt idx="432">
                  <c:v>26.544519424438501</c:v>
                </c:pt>
                <c:pt idx="433">
                  <c:v>26.5411491394043</c:v>
                </c:pt>
                <c:pt idx="434">
                  <c:v>26.5377807617187</c:v>
                </c:pt>
                <c:pt idx="435">
                  <c:v>26.535579681396499</c:v>
                </c:pt>
                <c:pt idx="436">
                  <c:v>26.5342407226562</c:v>
                </c:pt>
                <c:pt idx="437">
                  <c:v>26.5329704284668</c:v>
                </c:pt>
                <c:pt idx="438">
                  <c:v>26.531940460205099</c:v>
                </c:pt>
                <c:pt idx="439">
                  <c:v>26.530910491943398</c:v>
                </c:pt>
                <c:pt idx="440">
                  <c:v>26.529880523681602</c:v>
                </c:pt>
                <c:pt idx="441">
                  <c:v>26.5288696289062</c:v>
                </c:pt>
                <c:pt idx="442">
                  <c:v>26.527999877929702</c:v>
                </c:pt>
                <c:pt idx="443">
                  <c:v>26.5271301269531</c:v>
                </c:pt>
                <c:pt idx="444">
                  <c:v>26.526260375976602</c:v>
                </c:pt>
                <c:pt idx="445">
                  <c:v>26.5252494812012</c:v>
                </c:pt>
                <c:pt idx="446">
                  <c:v>26.524169921875</c:v>
                </c:pt>
                <c:pt idx="447">
                  <c:v>26.5230903625488</c:v>
                </c:pt>
                <c:pt idx="448">
                  <c:v>26.522020339965799</c:v>
                </c:pt>
                <c:pt idx="449">
                  <c:v>26.521039962768601</c:v>
                </c:pt>
                <c:pt idx="450">
                  <c:v>26.5199794769287</c:v>
                </c:pt>
                <c:pt idx="451">
                  <c:v>26.5189208984375</c:v>
                </c:pt>
                <c:pt idx="452">
                  <c:v>26.517850875854499</c:v>
                </c:pt>
                <c:pt idx="453">
                  <c:v>26.517650604248001</c:v>
                </c:pt>
                <c:pt idx="454">
                  <c:v>26.518459320068398</c:v>
                </c:pt>
                <c:pt idx="455">
                  <c:v>26.519269943237301</c:v>
                </c:pt>
                <c:pt idx="456">
                  <c:v>26.5211791992187</c:v>
                </c:pt>
                <c:pt idx="457">
                  <c:v>26.523889541626001</c:v>
                </c:pt>
                <c:pt idx="458">
                  <c:v>26.5265998840332</c:v>
                </c:pt>
                <c:pt idx="459">
                  <c:v>26.528049468994102</c:v>
                </c:pt>
                <c:pt idx="460">
                  <c:v>26.528509140014599</c:v>
                </c:pt>
                <c:pt idx="461">
                  <c:v>26.528980255126999</c:v>
                </c:pt>
                <c:pt idx="462">
                  <c:v>26.5294094085693</c:v>
                </c:pt>
                <c:pt idx="463">
                  <c:v>26.529899597168001</c:v>
                </c:pt>
                <c:pt idx="464">
                  <c:v>26.530380249023398</c:v>
                </c:pt>
                <c:pt idx="465">
                  <c:v>26.5329399108887</c:v>
                </c:pt>
                <c:pt idx="466">
                  <c:v>26.537269592285199</c:v>
                </c:pt>
                <c:pt idx="467">
                  <c:v>26.541599273681602</c:v>
                </c:pt>
                <c:pt idx="468">
                  <c:v>26.545919418335</c:v>
                </c:pt>
                <c:pt idx="469">
                  <c:v>26.551399230956999</c:v>
                </c:pt>
                <c:pt idx="470">
                  <c:v>26.557929992675799</c:v>
                </c:pt>
                <c:pt idx="471">
                  <c:v>26.5648803710938</c:v>
                </c:pt>
                <c:pt idx="472">
                  <c:v>26.572589874267599</c:v>
                </c:pt>
                <c:pt idx="473">
                  <c:v>26.578100204467798</c:v>
                </c:pt>
                <c:pt idx="474">
                  <c:v>26.578210830688501</c:v>
                </c:pt>
                <c:pt idx="475">
                  <c:v>26.576810836791999</c:v>
                </c:pt>
                <c:pt idx="476">
                  <c:v>26.574539184570298</c:v>
                </c:pt>
                <c:pt idx="477">
                  <c:v>26.569799423217798</c:v>
                </c:pt>
                <c:pt idx="478">
                  <c:v>26.5631504058838</c:v>
                </c:pt>
                <c:pt idx="479">
                  <c:v>26.556169509887699</c:v>
                </c:pt>
                <c:pt idx="480">
                  <c:v>26.549190521240199</c:v>
                </c:pt>
                <c:pt idx="481">
                  <c:v>26.542079925537099</c:v>
                </c:pt>
                <c:pt idx="482">
                  <c:v>26.5348796844482</c:v>
                </c:pt>
                <c:pt idx="483">
                  <c:v>26.5276794433594</c:v>
                </c:pt>
                <c:pt idx="484">
                  <c:v>26.520479202270501</c:v>
                </c:pt>
                <c:pt idx="485">
                  <c:v>26.5147304534912</c:v>
                </c:pt>
                <c:pt idx="486">
                  <c:v>26.511150360107401</c:v>
                </c:pt>
                <c:pt idx="487">
                  <c:v>26.508680343627901</c:v>
                </c:pt>
                <c:pt idx="488">
                  <c:v>26.506940841674801</c:v>
                </c:pt>
                <c:pt idx="489">
                  <c:v>26.5058193206787</c:v>
                </c:pt>
                <c:pt idx="490">
                  <c:v>26.5047092437744</c:v>
                </c:pt>
                <c:pt idx="491">
                  <c:v>26.503599166870099</c:v>
                </c:pt>
                <c:pt idx="492">
                  <c:v>26.503059387206999</c:v>
                </c:pt>
                <c:pt idx="493">
                  <c:v>26.503210067748999</c:v>
                </c:pt>
                <c:pt idx="494">
                  <c:v>26.503360748291001</c:v>
                </c:pt>
                <c:pt idx="495">
                  <c:v>26.505519866943398</c:v>
                </c:pt>
                <c:pt idx="496">
                  <c:v>26.504199981689499</c:v>
                </c:pt>
                <c:pt idx="497">
                  <c:v>26.498390197753899</c:v>
                </c:pt>
                <c:pt idx="498">
                  <c:v>26.4941101074219</c:v>
                </c:pt>
                <c:pt idx="499">
                  <c:v>26.4893398284912</c:v>
                </c:pt>
                <c:pt idx="500">
                  <c:v>26.4846897125244</c:v>
                </c:pt>
                <c:pt idx="501">
                  <c:v>26.480030059814499</c:v>
                </c:pt>
                <c:pt idx="502">
                  <c:v>26.4770393371582</c:v>
                </c:pt>
                <c:pt idx="503">
                  <c:v>26.475500106811499</c:v>
                </c:pt>
                <c:pt idx="504">
                  <c:v>26.473949432373001</c:v>
                </c:pt>
                <c:pt idx="505">
                  <c:v>26.472410202026399</c:v>
                </c:pt>
                <c:pt idx="506">
                  <c:v>26.473190307617202</c:v>
                </c:pt>
                <c:pt idx="507">
                  <c:v>26.475929260253899</c:v>
                </c:pt>
                <c:pt idx="508">
                  <c:v>26.478099822998001</c:v>
                </c:pt>
                <c:pt idx="509">
                  <c:v>26.479730606079102</c:v>
                </c:pt>
                <c:pt idx="510">
                  <c:v>26.477790832519499</c:v>
                </c:pt>
                <c:pt idx="511">
                  <c:v>26.4734706878662</c:v>
                </c:pt>
                <c:pt idx="512">
                  <c:v>26.4693794250488</c:v>
                </c:pt>
                <c:pt idx="513">
                  <c:v>26.465290069580099</c:v>
                </c:pt>
                <c:pt idx="514">
                  <c:v>26.462339401245099</c:v>
                </c:pt>
                <c:pt idx="515">
                  <c:v>26.4605007171631</c:v>
                </c:pt>
                <c:pt idx="516">
                  <c:v>26.4581699371338</c:v>
                </c:pt>
                <c:pt idx="517">
                  <c:v>26.4556694030762</c:v>
                </c:pt>
                <c:pt idx="518">
                  <c:v>26.453159332275401</c:v>
                </c:pt>
                <c:pt idx="519">
                  <c:v>26.450660705566399</c:v>
                </c:pt>
                <c:pt idx="520">
                  <c:v>26.448219299316399</c:v>
                </c:pt>
                <c:pt idx="521">
                  <c:v>26.445829391479499</c:v>
                </c:pt>
                <c:pt idx="522">
                  <c:v>26.443439483642599</c:v>
                </c:pt>
                <c:pt idx="523">
                  <c:v>26.4410400390625</c:v>
                </c:pt>
                <c:pt idx="524">
                  <c:v>26.439020156860401</c:v>
                </c:pt>
                <c:pt idx="525">
                  <c:v>26.437080383300799</c:v>
                </c:pt>
                <c:pt idx="526">
                  <c:v>26.435640335083001</c:v>
                </c:pt>
                <c:pt idx="527">
                  <c:v>26.434190750122099</c:v>
                </c:pt>
                <c:pt idx="528">
                  <c:v>26.4327507019043</c:v>
                </c:pt>
                <c:pt idx="529">
                  <c:v>26.431310653686499</c:v>
                </c:pt>
                <c:pt idx="530">
                  <c:v>26.429969787597699</c:v>
                </c:pt>
                <c:pt idx="531">
                  <c:v>26.428749084472699</c:v>
                </c:pt>
                <c:pt idx="532">
                  <c:v>26.4275207519531</c:v>
                </c:pt>
                <c:pt idx="533">
                  <c:v>26.4263000488281</c:v>
                </c:pt>
                <c:pt idx="534">
                  <c:v>26.425519943237301</c:v>
                </c:pt>
                <c:pt idx="535">
                  <c:v>26.424629211425799</c:v>
                </c:pt>
                <c:pt idx="536">
                  <c:v>26.423139572143601</c:v>
                </c:pt>
                <c:pt idx="537">
                  <c:v>26.4214897155762</c:v>
                </c:pt>
                <c:pt idx="538">
                  <c:v>26.4198398590088</c:v>
                </c:pt>
                <c:pt idx="539">
                  <c:v>26.418350219726602</c:v>
                </c:pt>
                <c:pt idx="540">
                  <c:v>26.4168796539307</c:v>
                </c:pt>
                <c:pt idx="541">
                  <c:v>26.415479660034201</c:v>
                </c:pt>
                <c:pt idx="542">
                  <c:v>26.41330909729</c:v>
                </c:pt>
                <c:pt idx="543">
                  <c:v>26.4127502441406</c:v>
                </c:pt>
                <c:pt idx="544">
                  <c:v>26.413169860839801</c:v>
                </c:pt>
                <c:pt idx="545">
                  <c:v>26.413579940795898</c:v>
                </c:pt>
                <c:pt idx="546">
                  <c:v>26.413999557495099</c:v>
                </c:pt>
                <c:pt idx="547">
                  <c:v>26.4145393371582</c:v>
                </c:pt>
                <c:pt idx="548">
                  <c:v>26.415359497070298</c:v>
                </c:pt>
                <c:pt idx="549">
                  <c:v>26.417789459228501</c:v>
                </c:pt>
                <c:pt idx="550">
                  <c:v>26.420219421386701</c:v>
                </c:pt>
                <c:pt idx="551">
                  <c:v>26.419620513916001</c:v>
                </c:pt>
                <c:pt idx="552">
                  <c:v>26.415380477905298</c:v>
                </c:pt>
                <c:pt idx="553">
                  <c:v>26.412929534912099</c:v>
                </c:pt>
                <c:pt idx="554">
                  <c:v>26.4128608703613</c:v>
                </c:pt>
                <c:pt idx="555">
                  <c:v>26.412029266357401</c:v>
                </c:pt>
                <c:pt idx="556">
                  <c:v>26.410449981689499</c:v>
                </c:pt>
                <c:pt idx="557">
                  <c:v>26.408870697021499</c:v>
                </c:pt>
                <c:pt idx="558">
                  <c:v>26.4080295562744</c:v>
                </c:pt>
                <c:pt idx="559">
                  <c:v>26.407260894775401</c:v>
                </c:pt>
                <c:pt idx="560">
                  <c:v>26.4073791503906</c:v>
                </c:pt>
                <c:pt idx="561">
                  <c:v>26.4075107574463</c:v>
                </c:pt>
                <c:pt idx="562">
                  <c:v>26.407630920410199</c:v>
                </c:pt>
                <c:pt idx="563">
                  <c:v>26.407190322876001</c:v>
                </c:pt>
                <c:pt idx="564">
                  <c:v>26.406070709228501</c:v>
                </c:pt>
                <c:pt idx="565">
                  <c:v>26.4049396514893</c:v>
                </c:pt>
                <c:pt idx="566">
                  <c:v>26.4039497375488</c:v>
                </c:pt>
                <c:pt idx="567">
                  <c:v>26.402759552001999</c:v>
                </c:pt>
                <c:pt idx="568">
                  <c:v>26.4015808105469</c:v>
                </c:pt>
                <c:pt idx="569">
                  <c:v>26.401199340820298</c:v>
                </c:pt>
                <c:pt idx="570">
                  <c:v>26.398790359497099</c:v>
                </c:pt>
                <c:pt idx="571">
                  <c:v>26.3944301605225</c:v>
                </c:pt>
                <c:pt idx="572">
                  <c:v>26.390060424804702</c:v>
                </c:pt>
                <c:pt idx="573">
                  <c:v>26.3856906890869</c:v>
                </c:pt>
                <c:pt idx="574">
                  <c:v>26.382360458373999</c:v>
                </c:pt>
                <c:pt idx="575">
                  <c:v>26.380100250244102</c:v>
                </c:pt>
                <c:pt idx="576">
                  <c:v>26.3778400421143</c:v>
                </c:pt>
                <c:pt idx="577">
                  <c:v>26.3755798339844</c:v>
                </c:pt>
                <c:pt idx="578">
                  <c:v>26.373600006103501</c:v>
                </c:pt>
                <c:pt idx="579">
                  <c:v>26.371829986572301</c:v>
                </c:pt>
                <c:pt idx="580">
                  <c:v>26.370050430297901</c:v>
                </c:pt>
                <c:pt idx="581">
                  <c:v>26.368280410766602</c:v>
                </c:pt>
                <c:pt idx="582">
                  <c:v>26.367479324340799</c:v>
                </c:pt>
                <c:pt idx="583">
                  <c:v>26.367589950561499</c:v>
                </c:pt>
                <c:pt idx="584">
                  <c:v>26.370750427246101</c:v>
                </c:pt>
                <c:pt idx="585">
                  <c:v>26.3766899108887</c:v>
                </c:pt>
                <c:pt idx="586">
                  <c:v>26.383399963378899</c:v>
                </c:pt>
                <c:pt idx="587">
                  <c:v>26.391099929809599</c:v>
                </c:pt>
                <c:pt idx="588">
                  <c:v>26.398809432983398</c:v>
                </c:pt>
                <c:pt idx="589">
                  <c:v>26.406509399414102</c:v>
                </c:pt>
                <c:pt idx="590">
                  <c:v>26.413669586181602</c:v>
                </c:pt>
                <c:pt idx="591">
                  <c:v>26.421840667724599</c:v>
                </c:pt>
                <c:pt idx="592">
                  <c:v>26.428260803222699</c:v>
                </c:pt>
                <c:pt idx="593">
                  <c:v>26.431619644165</c:v>
                </c:pt>
                <c:pt idx="594">
                  <c:v>26.433040618896499</c:v>
                </c:pt>
                <c:pt idx="595">
                  <c:v>26.432659149169901</c:v>
                </c:pt>
                <c:pt idx="596">
                  <c:v>26.432470321655298</c:v>
                </c:pt>
                <c:pt idx="597">
                  <c:v>26.432279586791999</c:v>
                </c:pt>
                <c:pt idx="598">
                  <c:v>26.432090759277301</c:v>
                </c:pt>
                <c:pt idx="599">
                  <c:v>26.431770324706999</c:v>
                </c:pt>
                <c:pt idx="600">
                  <c:v>26.430830001831101</c:v>
                </c:pt>
                <c:pt idx="601">
                  <c:v>26.4251899719238</c:v>
                </c:pt>
                <c:pt idx="602">
                  <c:v>26.4152507781982</c:v>
                </c:pt>
                <c:pt idx="603">
                  <c:v>26.405309677123999</c:v>
                </c:pt>
                <c:pt idx="604">
                  <c:v>26.3962802886963</c:v>
                </c:pt>
                <c:pt idx="605">
                  <c:v>26.3880290985107</c:v>
                </c:pt>
                <c:pt idx="606">
                  <c:v>26.381370544433601</c:v>
                </c:pt>
                <c:pt idx="607">
                  <c:v>26.376409530639599</c:v>
                </c:pt>
                <c:pt idx="608">
                  <c:v>26.3732795715332</c:v>
                </c:pt>
                <c:pt idx="609">
                  <c:v>26.371900558471701</c:v>
                </c:pt>
                <c:pt idx="610">
                  <c:v>26.370519638061499</c:v>
                </c:pt>
                <c:pt idx="611">
                  <c:v>26.369140625</c:v>
                </c:pt>
                <c:pt idx="612">
                  <c:v>26.3703002929687</c:v>
                </c:pt>
                <c:pt idx="613">
                  <c:v>26.373540878295898</c:v>
                </c:pt>
                <c:pt idx="614">
                  <c:v>26.375740051269499</c:v>
                </c:pt>
                <c:pt idx="615">
                  <c:v>26.379970550537099</c:v>
                </c:pt>
                <c:pt idx="616">
                  <c:v>26.384109497070298</c:v>
                </c:pt>
                <c:pt idx="617">
                  <c:v>26.384250640869102</c:v>
                </c:pt>
                <c:pt idx="618">
                  <c:v>26.382560729980501</c:v>
                </c:pt>
                <c:pt idx="619">
                  <c:v>26.376970291137699</c:v>
                </c:pt>
                <c:pt idx="620">
                  <c:v>26.3690795898438</c:v>
                </c:pt>
                <c:pt idx="621">
                  <c:v>26.361179351806602</c:v>
                </c:pt>
                <c:pt idx="622">
                  <c:v>26.3532905578613</c:v>
                </c:pt>
                <c:pt idx="623">
                  <c:v>26.345399856567401</c:v>
                </c:pt>
                <c:pt idx="624">
                  <c:v>26.338790893554702</c:v>
                </c:pt>
                <c:pt idx="625">
                  <c:v>26.335100173950199</c:v>
                </c:pt>
                <c:pt idx="626">
                  <c:v>26.3326206207275</c:v>
                </c:pt>
                <c:pt idx="627">
                  <c:v>26.330390930175799</c:v>
                </c:pt>
                <c:pt idx="628">
                  <c:v>26.328639984130898</c:v>
                </c:pt>
                <c:pt idx="629">
                  <c:v>26.327440261840799</c:v>
                </c:pt>
                <c:pt idx="630">
                  <c:v>26.326480865478501</c:v>
                </c:pt>
                <c:pt idx="631">
                  <c:v>26.324499130248999</c:v>
                </c:pt>
                <c:pt idx="632">
                  <c:v>26.3219890594482</c:v>
                </c:pt>
                <c:pt idx="633">
                  <c:v>26.320259094238299</c:v>
                </c:pt>
                <c:pt idx="634">
                  <c:v>26.318889617919901</c:v>
                </c:pt>
                <c:pt idx="635">
                  <c:v>26.316160202026399</c:v>
                </c:pt>
                <c:pt idx="636">
                  <c:v>26.312639236450199</c:v>
                </c:pt>
                <c:pt idx="637">
                  <c:v>26.3094596862793</c:v>
                </c:pt>
                <c:pt idx="638">
                  <c:v>26.306560516357401</c:v>
                </c:pt>
                <c:pt idx="639">
                  <c:v>26.303779602050799</c:v>
                </c:pt>
                <c:pt idx="640">
                  <c:v>26.301160812377901</c:v>
                </c:pt>
                <c:pt idx="641">
                  <c:v>26.298540115356399</c:v>
                </c:pt>
                <c:pt idx="642">
                  <c:v>26.2959098815918</c:v>
                </c:pt>
                <c:pt idx="643">
                  <c:v>26.2936000823975</c:v>
                </c:pt>
                <c:pt idx="644">
                  <c:v>26.291610717773398</c:v>
                </c:pt>
                <c:pt idx="645">
                  <c:v>26.289609909057599</c:v>
                </c:pt>
                <c:pt idx="646">
                  <c:v>26.287620544433601</c:v>
                </c:pt>
                <c:pt idx="647">
                  <c:v>26.285789489746101</c:v>
                </c:pt>
                <c:pt idx="648">
                  <c:v>26.284130096435501</c:v>
                </c:pt>
                <c:pt idx="649">
                  <c:v>26.282470703125</c:v>
                </c:pt>
                <c:pt idx="650">
                  <c:v>26.280809402465799</c:v>
                </c:pt>
                <c:pt idx="651">
                  <c:v>26.279680252075199</c:v>
                </c:pt>
                <c:pt idx="652">
                  <c:v>26.2789707183838</c:v>
                </c:pt>
                <c:pt idx="653">
                  <c:v>26.277229309081999</c:v>
                </c:pt>
                <c:pt idx="654">
                  <c:v>26.274219512939499</c:v>
                </c:pt>
                <c:pt idx="655">
                  <c:v>26.2712097167969</c:v>
                </c:pt>
                <c:pt idx="656">
                  <c:v>26.2675895690918</c:v>
                </c:pt>
                <c:pt idx="657">
                  <c:v>26.263790130615199</c:v>
                </c:pt>
                <c:pt idx="658">
                  <c:v>26.259880065918001</c:v>
                </c:pt>
                <c:pt idx="659">
                  <c:v>26.255689620971701</c:v>
                </c:pt>
                <c:pt idx="660">
                  <c:v>26.251010894775401</c:v>
                </c:pt>
                <c:pt idx="661">
                  <c:v>26.2458400726318</c:v>
                </c:pt>
                <c:pt idx="662">
                  <c:v>26.239679336547901</c:v>
                </c:pt>
                <c:pt idx="663">
                  <c:v>26.232690811157202</c:v>
                </c:pt>
                <c:pt idx="664">
                  <c:v>26.226270675659201</c:v>
                </c:pt>
                <c:pt idx="665">
                  <c:v>26.220069885253899</c:v>
                </c:pt>
                <c:pt idx="666">
                  <c:v>26.213869094848601</c:v>
                </c:pt>
                <c:pt idx="667">
                  <c:v>26.2070407867432</c:v>
                </c:pt>
                <c:pt idx="668">
                  <c:v>26.199600219726602</c:v>
                </c:pt>
                <c:pt idx="669">
                  <c:v>26.191270828247099</c:v>
                </c:pt>
                <c:pt idx="670">
                  <c:v>26.182300567626999</c:v>
                </c:pt>
                <c:pt idx="671">
                  <c:v>26.1733303070068</c:v>
                </c:pt>
                <c:pt idx="672">
                  <c:v>26.1650791168213</c:v>
                </c:pt>
                <c:pt idx="673">
                  <c:v>26.157310485839801</c:v>
                </c:pt>
                <c:pt idx="674">
                  <c:v>26.1509895324707</c:v>
                </c:pt>
                <c:pt idx="675">
                  <c:v>26.145999908447301</c:v>
                </c:pt>
                <c:pt idx="676">
                  <c:v>26.142370223998999</c:v>
                </c:pt>
                <c:pt idx="677">
                  <c:v>26.140569686889599</c:v>
                </c:pt>
                <c:pt idx="678">
                  <c:v>26.140260696411101</c:v>
                </c:pt>
                <c:pt idx="679">
                  <c:v>26.1410808563232</c:v>
                </c:pt>
                <c:pt idx="680">
                  <c:v>26.141559600830099</c:v>
                </c:pt>
                <c:pt idx="681">
                  <c:v>26.1415901184082</c:v>
                </c:pt>
                <c:pt idx="682">
                  <c:v>26.1416206359863</c:v>
                </c:pt>
                <c:pt idx="683">
                  <c:v>26.140569686889599</c:v>
                </c:pt>
                <c:pt idx="684">
                  <c:v>26.138839721679702</c:v>
                </c:pt>
                <c:pt idx="685">
                  <c:v>26.137779235839801</c:v>
                </c:pt>
                <c:pt idx="686">
                  <c:v>26.1372890472412</c:v>
                </c:pt>
                <c:pt idx="687">
                  <c:v>26.1366996765137</c:v>
                </c:pt>
                <c:pt idx="688">
                  <c:v>26.136259078979499</c:v>
                </c:pt>
                <c:pt idx="689">
                  <c:v>26.1366291046143</c:v>
                </c:pt>
                <c:pt idx="690">
                  <c:v>26.136989593505898</c:v>
                </c:pt>
                <c:pt idx="691">
                  <c:v>26.1373596191406</c:v>
                </c:pt>
                <c:pt idx="692">
                  <c:v>26.137300491333001</c:v>
                </c:pt>
                <c:pt idx="693">
                  <c:v>26.136999130248999</c:v>
                </c:pt>
                <c:pt idx="694">
                  <c:v>26.1366996765137</c:v>
                </c:pt>
                <c:pt idx="695">
                  <c:v>26.136409759521499</c:v>
                </c:pt>
                <c:pt idx="696">
                  <c:v>26.135910034179702</c:v>
                </c:pt>
                <c:pt idx="697">
                  <c:v>26.135059356689499</c:v>
                </c:pt>
                <c:pt idx="698">
                  <c:v>26.134210586547901</c:v>
                </c:pt>
                <c:pt idx="699">
                  <c:v>26.133590698242202</c:v>
                </c:pt>
                <c:pt idx="700">
                  <c:v>26.133350372314499</c:v>
                </c:pt>
                <c:pt idx="701">
                  <c:v>26.133110046386701</c:v>
                </c:pt>
                <c:pt idx="702">
                  <c:v>26.132860183715799</c:v>
                </c:pt>
                <c:pt idx="703">
                  <c:v>26.1326694488525</c:v>
                </c:pt>
                <c:pt idx="704">
                  <c:v>26.132230758666999</c:v>
                </c:pt>
                <c:pt idx="705">
                  <c:v>26.131790161132798</c:v>
                </c:pt>
                <c:pt idx="706">
                  <c:v>26.133510589599599</c:v>
                </c:pt>
                <c:pt idx="707">
                  <c:v>26.137710571289102</c:v>
                </c:pt>
                <c:pt idx="708">
                  <c:v>26.141899108886701</c:v>
                </c:pt>
                <c:pt idx="709">
                  <c:v>26.145679473876999</c:v>
                </c:pt>
                <c:pt idx="710">
                  <c:v>26.148750305175799</c:v>
                </c:pt>
                <c:pt idx="711">
                  <c:v>26.151830673217798</c:v>
                </c:pt>
                <c:pt idx="712">
                  <c:v>26.154850006103501</c:v>
                </c:pt>
                <c:pt idx="713">
                  <c:v>26.157819747924801</c:v>
                </c:pt>
                <c:pt idx="714">
                  <c:v>26.160169601440401</c:v>
                </c:pt>
                <c:pt idx="715">
                  <c:v>26.16282081604</c:v>
                </c:pt>
                <c:pt idx="716">
                  <c:v>26.165489196777301</c:v>
                </c:pt>
                <c:pt idx="717">
                  <c:v>26.1692600250244</c:v>
                </c:pt>
                <c:pt idx="718">
                  <c:v>26.173019409179702</c:v>
                </c:pt>
                <c:pt idx="719">
                  <c:v>26.1732501983643</c:v>
                </c:pt>
                <c:pt idx="720">
                  <c:v>26.169979095458999</c:v>
                </c:pt>
                <c:pt idx="721">
                  <c:v>26.166620254516602</c:v>
                </c:pt>
                <c:pt idx="722">
                  <c:v>26.163249969482401</c:v>
                </c:pt>
                <c:pt idx="723">
                  <c:v>26.160570144653299</c:v>
                </c:pt>
                <c:pt idx="724">
                  <c:v>26.1585693359375</c:v>
                </c:pt>
                <c:pt idx="725">
                  <c:v>26.156570434570298</c:v>
                </c:pt>
                <c:pt idx="726">
                  <c:v>26.154569625854499</c:v>
                </c:pt>
                <c:pt idx="727">
                  <c:v>26.154310226440401</c:v>
                </c:pt>
                <c:pt idx="728">
                  <c:v>26.155509948730501</c:v>
                </c:pt>
                <c:pt idx="729">
                  <c:v>26.156700134277301</c:v>
                </c:pt>
                <c:pt idx="730">
                  <c:v>26.156980514526399</c:v>
                </c:pt>
                <c:pt idx="731">
                  <c:v>26.156309127807599</c:v>
                </c:pt>
                <c:pt idx="732">
                  <c:v>26.154960632324201</c:v>
                </c:pt>
                <c:pt idx="733">
                  <c:v>26.1532497406006</c:v>
                </c:pt>
                <c:pt idx="734">
                  <c:v>26.1515407562256</c:v>
                </c:pt>
                <c:pt idx="735">
                  <c:v>26.149839401245099</c:v>
                </c:pt>
                <c:pt idx="736">
                  <c:v>26.1509799957275</c:v>
                </c:pt>
                <c:pt idx="737">
                  <c:v>26.154659271240199</c:v>
                </c:pt>
                <c:pt idx="738">
                  <c:v>26.158340454101602</c:v>
                </c:pt>
                <c:pt idx="739">
                  <c:v>26.161869049072301</c:v>
                </c:pt>
                <c:pt idx="740">
                  <c:v>26.165349960327099</c:v>
                </c:pt>
                <c:pt idx="741">
                  <c:v>26.163740158081101</c:v>
                </c:pt>
                <c:pt idx="742">
                  <c:v>26.156909942626999</c:v>
                </c:pt>
                <c:pt idx="743">
                  <c:v>26.148759841918899</c:v>
                </c:pt>
                <c:pt idx="744">
                  <c:v>26.141649246215799</c:v>
                </c:pt>
                <c:pt idx="745">
                  <c:v>26.136009216308601</c:v>
                </c:pt>
                <c:pt idx="746">
                  <c:v>26.131250381469702</c:v>
                </c:pt>
                <c:pt idx="747">
                  <c:v>26.127750396728501</c:v>
                </c:pt>
                <c:pt idx="748">
                  <c:v>26.124259948730501</c:v>
                </c:pt>
                <c:pt idx="749">
                  <c:v>26.121379852294901</c:v>
                </c:pt>
                <c:pt idx="750">
                  <c:v>26.119060516357401</c:v>
                </c:pt>
                <c:pt idx="751">
                  <c:v>26.116970062255898</c:v>
                </c:pt>
                <c:pt idx="752">
                  <c:v>26.1149291992187</c:v>
                </c:pt>
                <c:pt idx="753">
                  <c:v>26.112890243530298</c:v>
                </c:pt>
                <c:pt idx="754">
                  <c:v>26.112220764160199</c:v>
                </c:pt>
                <c:pt idx="755">
                  <c:v>26.112949371337901</c:v>
                </c:pt>
                <c:pt idx="756">
                  <c:v>26.113670349121101</c:v>
                </c:pt>
                <c:pt idx="757">
                  <c:v>26.114429473876999</c:v>
                </c:pt>
                <c:pt idx="758">
                  <c:v>26.115230560302699</c:v>
                </c:pt>
                <c:pt idx="759">
                  <c:v>26.116020202636701</c:v>
                </c:pt>
                <c:pt idx="760">
                  <c:v>26.115909576416001</c:v>
                </c:pt>
                <c:pt idx="761">
                  <c:v>26.115150451660199</c:v>
                </c:pt>
                <c:pt idx="762">
                  <c:v>26.1144008636475</c:v>
                </c:pt>
                <c:pt idx="763">
                  <c:v>26.113700866699201</c:v>
                </c:pt>
                <c:pt idx="764">
                  <c:v>26.112779617309599</c:v>
                </c:pt>
                <c:pt idx="765">
                  <c:v>26.11083984375</c:v>
                </c:pt>
                <c:pt idx="766">
                  <c:v>26.108039855956999</c:v>
                </c:pt>
                <c:pt idx="767">
                  <c:v>26.105230331420898</c:v>
                </c:pt>
                <c:pt idx="768">
                  <c:v>26.102430343627901</c:v>
                </c:pt>
                <c:pt idx="769">
                  <c:v>26.099870681762699</c:v>
                </c:pt>
                <c:pt idx="770">
                  <c:v>26.097450256347699</c:v>
                </c:pt>
                <c:pt idx="771">
                  <c:v>26.095020294189499</c:v>
                </c:pt>
                <c:pt idx="772">
                  <c:v>26.094850540161101</c:v>
                </c:pt>
                <c:pt idx="773">
                  <c:v>26.096990585327099</c:v>
                </c:pt>
                <c:pt idx="774">
                  <c:v>26.0997009277344</c:v>
                </c:pt>
                <c:pt idx="775">
                  <c:v>26.1027507781982</c:v>
                </c:pt>
                <c:pt idx="776">
                  <c:v>26.1055603027344</c:v>
                </c:pt>
                <c:pt idx="777">
                  <c:v>26.107509613037099</c:v>
                </c:pt>
                <c:pt idx="778">
                  <c:v>26.109569549560501</c:v>
                </c:pt>
                <c:pt idx="779">
                  <c:v>26.114860534668001</c:v>
                </c:pt>
                <c:pt idx="780">
                  <c:v>26.123170852661101</c:v>
                </c:pt>
                <c:pt idx="781">
                  <c:v>26.1314907073975</c:v>
                </c:pt>
                <c:pt idx="782">
                  <c:v>26.138759613037099</c:v>
                </c:pt>
                <c:pt idx="783">
                  <c:v>26.144630432128899</c:v>
                </c:pt>
                <c:pt idx="784">
                  <c:v>26.1496696472168</c:v>
                </c:pt>
                <c:pt idx="785">
                  <c:v>26.154319763183601</c:v>
                </c:pt>
                <c:pt idx="786">
                  <c:v>26.158979415893601</c:v>
                </c:pt>
                <c:pt idx="787">
                  <c:v>26.163629531860401</c:v>
                </c:pt>
                <c:pt idx="788">
                  <c:v>26.1651706695557</c:v>
                </c:pt>
                <c:pt idx="789">
                  <c:v>26.163639068603501</c:v>
                </c:pt>
                <c:pt idx="790">
                  <c:v>26.1615200042725</c:v>
                </c:pt>
                <c:pt idx="791">
                  <c:v>26.158430099487301</c:v>
                </c:pt>
                <c:pt idx="792">
                  <c:v>26.155330657958999</c:v>
                </c:pt>
                <c:pt idx="793">
                  <c:v>26.1533908843994</c:v>
                </c:pt>
                <c:pt idx="794">
                  <c:v>26.153009414672901</c:v>
                </c:pt>
                <c:pt idx="795">
                  <c:v>26.153450012206999</c:v>
                </c:pt>
                <c:pt idx="796">
                  <c:v>26.1538906097412</c:v>
                </c:pt>
                <c:pt idx="797">
                  <c:v>26.154300689697301</c:v>
                </c:pt>
                <c:pt idx="798">
                  <c:v>26.154769897460898</c:v>
                </c:pt>
                <c:pt idx="799">
                  <c:v>26.155239105224599</c:v>
                </c:pt>
                <c:pt idx="800">
                  <c:v>26.1557006835938</c:v>
                </c:pt>
                <c:pt idx="801">
                  <c:v>26.156169891357401</c:v>
                </c:pt>
                <c:pt idx="802">
                  <c:v>26.155849456787099</c:v>
                </c:pt>
                <c:pt idx="803">
                  <c:v>26.154899597168001</c:v>
                </c:pt>
                <c:pt idx="804">
                  <c:v>26.154159545898398</c:v>
                </c:pt>
                <c:pt idx="805">
                  <c:v>26.152589797973601</c:v>
                </c:pt>
                <c:pt idx="806">
                  <c:v>26.150270462036101</c:v>
                </c:pt>
                <c:pt idx="807">
                  <c:v>26.146669387817401</c:v>
                </c:pt>
                <c:pt idx="808">
                  <c:v>26.1421298980713</c:v>
                </c:pt>
                <c:pt idx="809">
                  <c:v>26.137590408325199</c:v>
                </c:pt>
                <c:pt idx="810">
                  <c:v>26.133050918579102</c:v>
                </c:pt>
                <c:pt idx="811">
                  <c:v>26.1285095214844</c:v>
                </c:pt>
                <c:pt idx="812">
                  <c:v>26.126560211181602</c:v>
                </c:pt>
                <c:pt idx="813">
                  <c:v>26.127220153808601</c:v>
                </c:pt>
                <c:pt idx="814">
                  <c:v>26.1309509277344</c:v>
                </c:pt>
                <c:pt idx="815">
                  <c:v>26.137739181518601</c:v>
                </c:pt>
                <c:pt idx="816">
                  <c:v>26.1451206207275</c:v>
                </c:pt>
                <c:pt idx="817">
                  <c:v>26.1533203125</c:v>
                </c:pt>
                <c:pt idx="818">
                  <c:v>26.1615600585938</c:v>
                </c:pt>
                <c:pt idx="819">
                  <c:v>26.1698207855225</c:v>
                </c:pt>
                <c:pt idx="820">
                  <c:v>26.1775093078613</c:v>
                </c:pt>
                <c:pt idx="821">
                  <c:v>26.180719375610401</c:v>
                </c:pt>
                <c:pt idx="822">
                  <c:v>26.179979324340799</c:v>
                </c:pt>
                <c:pt idx="823">
                  <c:v>26.1792507171631</c:v>
                </c:pt>
                <c:pt idx="824">
                  <c:v>26.178440093994102</c:v>
                </c:pt>
                <c:pt idx="825">
                  <c:v>26.177370071411101</c:v>
                </c:pt>
                <c:pt idx="826">
                  <c:v>26.176290512085</c:v>
                </c:pt>
                <c:pt idx="827">
                  <c:v>26.175220489501999</c:v>
                </c:pt>
                <c:pt idx="828">
                  <c:v>26.1740398406982</c:v>
                </c:pt>
                <c:pt idx="829">
                  <c:v>26.172569274902301</c:v>
                </c:pt>
                <c:pt idx="830">
                  <c:v>26.171070098876999</c:v>
                </c:pt>
                <c:pt idx="831">
                  <c:v>26.169580459594702</c:v>
                </c:pt>
                <c:pt idx="832">
                  <c:v>26.167699813842798</c:v>
                </c:pt>
                <c:pt idx="833">
                  <c:v>26.165239334106399</c:v>
                </c:pt>
                <c:pt idx="834">
                  <c:v>26.1628608703613</c:v>
                </c:pt>
                <c:pt idx="835">
                  <c:v>26.1603298187256</c:v>
                </c:pt>
                <c:pt idx="836">
                  <c:v>26.1580696105957</c:v>
                </c:pt>
                <c:pt idx="837">
                  <c:v>26.156429290771499</c:v>
                </c:pt>
                <c:pt idx="838">
                  <c:v>26.155799865722699</c:v>
                </c:pt>
                <c:pt idx="839">
                  <c:v>26.155860900878899</c:v>
                </c:pt>
                <c:pt idx="840">
                  <c:v>26.156190872192401</c:v>
                </c:pt>
                <c:pt idx="841">
                  <c:v>26.1568393707275</c:v>
                </c:pt>
                <c:pt idx="842">
                  <c:v>26.157009124755898</c:v>
                </c:pt>
                <c:pt idx="843">
                  <c:v>26.156629562377901</c:v>
                </c:pt>
                <c:pt idx="844">
                  <c:v>26.154600143432599</c:v>
                </c:pt>
                <c:pt idx="845">
                  <c:v>26.151309967041001</c:v>
                </c:pt>
                <c:pt idx="846">
                  <c:v>26.148250579833999</c:v>
                </c:pt>
                <c:pt idx="847">
                  <c:v>26.145349502563501</c:v>
                </c:pt>
                <c:pt idx="848">
                  <c:v>26.142459869384801</c:v>
                </c:pt>
                <c:pt idx="849">
                  <c:v>26.138750076293899</c:v>
                </c:pt>
                <c:pt idx="850">
                  <c:v>26.1344509124756</c:v>
                </c:pt>
                <c:pt idx="851">
                  <c:v>26.130750656127901</c:v>
                </c:pt>
                <c:pt idx="852">
                  <c:v>26.127239227294901</c:v>
                </c:pt>
                <c:pt idx="853">
                  <c:v>26.124109268188501</c:v>
                </c:pt>
                <c:pt idx="854">
                  <c:v>26.119850158691399</c:v>
                </c:pt>
                <c:pt idx="855">
                  <c:v>26.114509582519499</c:v>
                </c:pt>
                <c:pt idx="856">
                  <c:v>26.110010147094702</c:v>
                </c:pt>
                <c:pt idx="857">
                  <c:v>26.1062908172607</c:v>
                </c:pt>
                <c:pt idx="858">
                  <c:v>26.1025695800781</c:v>
                </c:pt>
                <c:pt idx="859">
                  <c:v>26.0986003875732</c:v>
                </c:pt>
                <c:pt idx="860">
                  <c:v>26.094200134277301</c:v>
                </c:pt>
                <c:pt idx="861">
                  <c:v>26.090480804443398</c:v>
                </c:pt>
                <c:pt idx="862">
                  <c:v>26.087659835815401</c:v>
                </c:pt>
                <c:pt idx="863">
                  <c:v>26.0848503112793</c:v>
                </c:pt>
                <c:pt idx="864">
                  <c:v>26.082929611206101</c:v>
                </c:pt>
                <c:pt idx="865">
                  <c:v>26.081760406494102</c:v>
                </c:pt>
                <c:pt idx="866">
                  <c:v>26.0790901184082</c:v>
                </c:pt>
                <c:pt idx="867">
                  <c:v>26.0748805999756</c:v>
                </c:pt>
                <c:pt idx="868">
                  <c:v>26.068210601806602</c:v>
                </c:pt>
                <c:pt idx="869">
                  <c:v>26.059200286865199</c:v>
                </c:pt>
                <c:pt idx="870">
                  <c:v>26.0501899719238</c:v>
                </c:pt>
                <c:pt idx="871">
                  <c:v>26.043300628662099</c:v>
                </c:pt>
                <c:pt idx="872">
                  <c:v>26.035659790039102</c:v>
                </c:pt>
                <c:pt idx="873">
                  <c:v>26.025819778442401</c:v>
                </c:pt>
                <c:pt idx="874">
                  <c:v>26.0153408050537</c:v>
                </c:pt>
                <c:pt idx="875">
                  <c:v>26.004360198974599</c:v>
                </c:pt>
                <c:pt idx="876">
                  <c:v>25.995410919189499</c:v>
                </c:pt>
                <c:pt idx="877">
                  <c:v>25.988260269165</c:v>
                </c:pt>
                <c:pt idx="878">
                  <c:v>25.978340148925799</c:v>
                </c:pt>
                <c:pt idx="879">
                  <c:v>25.966190338134801</c:v>
                </c:pt>
                <c:pt idx="880">
                  <c:v>25.955329895019499</c:v>
                </c:pt>
                <c:pt idx="881">
                  <c:v>25.945650100708001</c:v>
                </c:pt>
                <c:pt idx="882">
                  <c:v>25.938480377197301</c:v>
                </c:pt>
                <c:pt idx="883">
                  <c:v>25.9338493347168</c:v>
                </c:pt>
                <c:pt idx="884">
                  <c:v>25.9292297363281</c:v>
                </c:pt>
                <c:pt idx="885">
                  <c:v>25.9246006011963</c:v>
                </c:pt>
                <c:pt idx="886">
                  <c:v>25.922599792480501</c:v>
                </c:pt>
                <c:pt idx="887">
                  <c:v>25.922969818115199</c:v>
                </c:pt>
                <c:pt idx="888">
                  <c:v>25.92333984375</c:v>
                </c:pt>
                <c:pt idx="889">
                  <c:v>25.9232692718506</c:v>
                </c:pt>
                <c:pt idx="890">
                  <c:v>25.922630310058601</c:v>
                </c:pt>
                <c:pt idx="891">
                  <c:v>25.923740386962901</c:v>
                </c:pt>
                <c:pt idx="892">
                  <c:v>25.926679611206101</c:v>
                </c:pt>
                <c:pt idx="893">
                  <c:v>25.928949356079102</c:v>
                </c:pt>
                <c:pt idx="894">
                  <c:v>25.926530838012699</c:v>
                </c:pt>
                <c:pt idx="895">
                  <c:v>25.919679641723601</c:v>
                </c:pt>
                <c:pt idx="896">
                  <c:v>25.910650253295898</c:v>
                </c:pt>
                <c:pt idx="897">
                  <c:v>25.901220321655298</c:v>
                </c:pt>
                <c:pt idx="898">
                  <c:v>25.893459320068398</c:v>
                </c:pt>
                <c:pt idx="899">
                  <c:v>25.8856906890869</c:v>
                </c:pt>
                <c:pt idx="900">
                  <c:v>25.878860473632798</c:v>
                </c:pt>
                <c:pt idx="901">
                  <c:v>25.873060226440401</c:v>
                </c:pt>
                <c:pt idx="902">
                  <c:v>25.8679904937744</c:v>
                </c:pt>
                <c:pt idx="903">
                  <c:v>25.862920761108398</c:v>
                </c:pt>
                <c:pt idx="904">
                  <c:v>25.855209350585898</c:v>
                </c:pt>
                <c:pt idx="905">
                  <c:v>25.8448295593262</c:v>
                </c:pt>
                <c:pt idx="906">
                  <c:v>25.833919525146499</c:v>
                </c:pt>
                <c:pt idx="907">
                  <c:v>25.822410583496101</c:v>
                </c:pt>
                <c:pt idx="908">
                  <c:v>25.810899734497099</c:v>
                </c:pt>
                <c:pt idx="909">
                  <c:v>25.803300857543899</c:v>
                </c:pt>
                <c:pt idx="910">
                  <c:v>25.797460556030298</c:v>
                </c:pt>
                <c:pt idx="911">
                  <c:v>25.789270401001001</c:v>
                </c:pt>
                <c:pt idx="912">
                  <c:v>25.7818202972412</c:v>
                </c:pt>
                <c:pt idx="913">
                  <c:v>25.775119781494102</c:v>
                </c:pt>
                <c:pt idx="914">
                  <c:v>25.769729614257798</c:v>
                </c:pt>
                <c:pt idx="915">
                  <c:v>25.765380859375</c:v>
                </c:pt>
                <c:pt idx="916">
                  <c:v>25.764009475708001</c:v>
                </c:pt>
                <c:pt idx="917">
                  <c:v>25.767820358276399</c:v>
                </c:pt>
                <c:pt idx="918">
                  <c:v>25.7741298675537</c:v>
                </c:pt>
                <c:pt idx="919">
                  <c:v>25.782140731811499</c:v>
                </c:pt>
                <c:pt idx="920">
                  <c:v>25.792110443115199</c:v>
                </c:pt>
                <c:pt idx="921">
                  <c:v>25.802070617675799</c:v>
                </c:pt>
                <c:pt idx="922">
                  <c:v>25.812040328979499</c:v>
                </c:pt>
                <c:pt idx="923">
                  <c:v>25.82200050354</c:v>
                </c:pt>
                <c:pt idx="924">
                  <c:v>25.831850051879901</c:v>
                </c:pt>
                <c:pt idx="925">
                  <c:v>25.841690063476602</c:v>
                </c:pt>
                <c:pt idx="926">
                  <c:v>25.8515300750732</c:v>
                </c:pt>
                <c:pt idx="927">
                  <c:v>25.8615207672119</c:v>
                </c:pt>
                <c:pt idx="928">
                  <c:v>25.871950149536101</c:v>
                </c:pt>
                <c:pt idx="929">
                  <c:v>25.882360458373999</c:v>
                </c:pt>
                <c:pt idx="930">
                  <c:v>25.892759323120099</c:v>
                </c:pt>
                <c:pt idx="931">
                  <c:v>25.903160095214801</c:v>
                </c:pt>
                <c:pt idx="932">
                  <c:v>25.9127197265625</c:v>
                </c:pt>
                <c:pt idx="933">
                  <c:v>25.921209335327099</c:v>
                </c:pt>
                <c:pt idx="934">
                  <c:v>25.929689407348601</c:v>
                </c:pt>
                <c:pt idx="935">
                  <c:v>25.935260772705099</c:v>
                </c:pt>
                <c:pt idx="936">
                  <c:v>25.941650390625</c:v>
                </c:pt>
                <c:pt idx="937">
                  <c:v>25.953670501708999</c:v>
                </c:pt>
                <c:pt idx="938">
                  <c:v>25.965690612793001</c:v>
                </c:pt>
                <c:pt idx="939">
                  <c:v>25.977699279785199</c:v>
                </c:pt>
                <c:pt idx="940">
                  <c:v>25.989259719848601</c:v>
                </c:pt>
                <c:pt idx="941">
                  <c:v>26.000120162963899</c:v>
                </c:pt>
                <c:pt idx="942">
                  <c:v>26.010980606079102</c:v>
                </c:pt>
                <c:pt idx="943">
                  <c:v>26.021450042724599</c:v>
                </c:pt>
                <c:pt idx="944">
                  <c:v>26.031570434570298</c:v>
                </c:pt>
                <c:pt idx="945">
                  <c:v>26.041120529174801</c:v>
                </c:pt>
                <c:pt idx="946">
                  <c:v>26.0500793457031</c:v>
                </c:pt>
                <c:pt idx="947">
                  <c:v>26.059040069580099</c:v>
                </c:pt>
                <c:pt idx="948">
                  <c:v>26.066770553588899</c:v>
                </c:pt>
                <c:pt idx="949">
                  <c:v>26.072889328002901</c:v>
                </c:pt>
                <c:pt idx="950">
                  <c:v>26.078119277954102</c:v>
                </c:pt>
                <c:pt idx="951">
                  <c:v>26.082979202270501</c:v>
                </c:pt>
                <c:pt idx="952">
                  <c:v>26.087379455566399</c:v>
                </c:pt>
                <c:pt idx="953">
                  <c:v>26.091180801391602</c:v>
                </c:pt>
                <c:pt idx="954">
                  <c:v>26.094589233398398</c:v>
                </c:pt>
                <c:pt idx="955">
                  <c:v>26.097570419311499</c:v>
                </c:pt>
                <c:pt idx="956">
                  <c:v>26.099929809570298</c:v>
                </c:pt>
                <c:pt idx="957">
                  <c:v>26.101579666137699</c:v>
                </c:pt>
                <c:pt idx="958">
                  <c:v>26.103229522705099</c:v>
                </c:pt>
                <c:pt idx="959">
                  <c:v>26.104799270629901</c:v>
                </c:pt>
                <c:pt idx="960">
                  <c:v>26.1061191558838</c:v>
                </c:pt>
                <c:pt idx="961">
                  <c:v>26.107000350952099</c:v>
                </c:pt>
                <c:pt idx="962">
                  <c:v>26.107479095458999</c:v>
                </c:pt>
                <c:pt idx="963">
                  <c:v>26.105829238891602</c:v>
                </c:pt>
                <c:pt idx="964">
                  <c:v>26.102359771728501</c:v>
                </c:pt>
                <c:pt idx="965">
                  <c:v>26.098890304565401</c:v>
                </c:pt>
                <c:pt idx="966">
                  <c:v>26.095420837402301</c:v>
                </c:pt>
                <c:pt idx="967">
                  <c:v>26.0919494628906</c:v>
                </c:pt>
                <c:pt idx="968">
                  <c:v>26.0884704589844</c:v>
                </c:pt>
                <c:pt idx="969">
                  <c:v>26.0848503112793</c:v>
                </c:pt>
                <c:pt idx="970">
                  <c:v>26.081140518188501</c:v>
                </c:pt>
                <c:pt idx="971">
                  <c:v>26.077430725097699</c:v>
                </c:pt>
                <c:pt idx="972">
                  <c:v>26.07373046875</c:v>
                </c:pt>
                <c:pt idx="973">
                  <c:v>26.070020675659201</c:v>
                </c:pt>
                <c:pt idx="974">
                  <c:v>26.066320419311499</c:v>
                </c:pt>
                <c:pt idx="975">
                  <c:v>26.062370300293001</c:v>
                </c:pt>
                <c:pt idx="976">
                  <c:v>26.0560207366943</c:v>
                </c:pt>
                <c:pt idx="977">
                  <c:v>26.048789978027301</c:v>
                </c:pt>
                <c:pt idx="978">
                  <c:v>26.043319702148398</c:v>
                </c:pt>
                <c:pt idx="979">
                  <c:v>26.039220809936499</c:v>
                </c:pt>
                <c:pt idx="980">
                  <c:v>26.034370422363299</c:v>
                </c:pt>
                <c:pt idx="981">
                  <c:v>26.029199600219702</c:v>
                </c:pt>
                <c:pt idx="982">
                  <c:v>26.025779724121101</c:v>
                </c:pt>
                <c:pt idx="983">
                  <c:v>26.024019241333001</c:v>
                </c:pt>
                <c:pt idx="984">
                  <c:v>26.023260116577099</c:v>
                </c:pt>
                <c:pt idx="985">
                  <c:v>26.023509979248001</c:v>
                </c:pt>
                <c:pt idx="986">
                  <c:v>26.023899078369102</c:v>
                </c:pt>
                <c:pt idx="987">
                  <c:v>26.024520874023398</c:v>
                </c:pt>
                <c:pt idx="988">
                  <c:v>26.0242805480957</c:v>
                </c:pt>
                <c:pt idx="989">
                  <c:v>26.022970199585</c:v>
                </c:pt>
                <c:pt idx="990">
                  <c:v>26.0217895507813</c:v>
                </c:pt>
                <c:pt idx="991">
                  <c:v>26.0205192565918</c:v>
                </c:pt>
                <c:pt idx="992">
                  <c:v>26.019800186157202</c:v>
                </c:pt>
                <c:pt idx="993">
                  <c:v>26.019649505615199</c:v>
                </c:pt>
                <c:pt idx="994">
                  <c:v>26.019590377807599</c:v>
                </c:pt>
                <c:pt idx="995">
                  <c:v>26.019950866699201</c:v>
                </c:pt>
                <c:pt idx="996">
                  <c:v>26.0200595855713</c:v>
                </c:pt>
                <c:pt idx="997">
                  <c:v>26.0200290679932</c:v>
                </c:pt>
                <c:pt idx="998">
                  <c:v>26.019990921020501</c:v>
                </c:pt>
                <c:pt idx="999">
                  <c:v>26.019880294799801</c:v>
                </c:pt>
                <c:pt idx="1000">
                  <c:v>26.0196208953857</c:v>
                </c:pt>
                <c:pt idx="1001">
                  <c:v>26.0193691253662</c:v>
                </c:pt>
                <c:pt idx="1002">
                  <c:v>26.0184001922607</c:v>
                </c:pt>
                <c:pt idx="1003">
                  <c:v>26.0165405273438</c:v>
                </c:pt>
                <c:pt idx="1004">
                  <c:v>26.0146808624268</c:v>
                </c:pt>
                <c:pt idx="1005">
                  <c:v>26.013069152831999</c:v>
                </c:pt>
                <c:pt idx="1006">
                  <c:v>26.0117492675781</c:v>
                </c:pt>
                <c:pt idx="1007">
                  <c:v>26.010499954223601</c:v>
                </c:pt>
                <c:pt idx="1008">
                  <c:v>26.0094509124756</c:v>
                </c:pt>
                <c:pt idx="1009">
                  <c:v>26.0083904266357</c:v>
                </c:pt>
                <c:pt idx="1010">
                  <c:v>26.006950378418001</c:v>
                </c:pt>
                <c:pt idx="1011">
                  <c:v>26.0052299499512</c:v>
                </c:pt>
                <c:pt idx="1012">
                  <c:v>26.002210617065401</c:v>
                </c:pt>
                <c:pt idx="1013">
                  <c:v>25.997880935668899</c:v>
                </c:pt>
                <c:pt idx="1014">
                  <c:v>25.992519378662099</c:v>
                </c:pt>
                <c:pt idx="1015">
                  <c:v>25.986160278320298</c:v>
                </c:pt>
                <c:pt idx="1016">
                  <c:v>25.982040405273398</c:v>
                </c:pt>
                <c:pt idx="1017">
                  <c:v>25.980039596557599</c:v>
                </c:pt>
                <c:pt idx="1018">
                  <c:v>25.9798793792725</c:v>
                </c:pt>
                <c:pt idx="1019">
                  <c:v>25.981449127197301</c:v>
                </c:pt>
                <c:pt idx="1020">
                  <c:v>25.983890533447301</c:v>
                </c:pt>
                <c:pt idx="1021">
                  <c:v>25.987199783325199</c:v>
                </c:pt>
                <c:pt idx="1022">
                  <c:v>25.9905109405518</c:v>
                </c:pt>
                <c:pt idx="1023">
                  <c:v>25.993810653686499</c:v>
                </c:pt>
                <c:pt idx="1024">
                  <c:v>25.997390747070298</c:v>
                </c:pt>
                <c:pt idx="1025">
                  <c:v>26.001390457153299</c:v>
                </c:pt>
                <c:pt idx="1026">
                  <c:v>26.004329681396499</c:v>
                </c:pt>
                <c:pt idx="1027">
                  <c:v>26.006309509277301</c:v>
                </c:pt>
                <c:pt idx="1028">
                  <c:v>26.007640838623001</c:v>
                </c:pt>
                <c:pt idx="1029">
                  <c:v>26.0076904296875</c:v>
                </c:pt>
                <c:pt idx="1030">
                  <c:v>26.0070705413818</c:v>
                </c:pt>
                <c:pt idx="1031">
                  <c:v>26.006090164184599</c:v>
                </c:pt>
                <c:pt idx="1032">
                  <c:v>26.005109786987301</c:v>
                </c:pt>
                <c:pt idx="1033">
                  <c:v>26.0030708312988</c:v>
                </c:pt>
                <c:pt idx="1034">
                  <c:v>25.9999103546143</c:v>
                </c:pt>
                <c:pt idx="1035">
                  <c:v>25.9976806640625</c:v>
                </c:pt>
                <c:pt idx="1036">
                  <c:v>25.9964904785156</c:v>
                </c:pt>
                <c:pt idx="1037">
                  <c:v>25.9953002929687</c:v>
                </c:pt>
                <c:pt idx="1038">
                  <c:v>25.9952793121338</c:v>
                </c:pt>
                <c:pt idx="1039">
                  <c:v>25.9965705871582</c:v>
                </c:pt>
                <c:pt idx="1040">
                  <c:v>25.997859954833999</c:v>
                </c:pt>
                <c:pt idx="1041">
                  <c:v>25.999860763549801</c:v>
                </c:pt>
                <c:pt idx="1042">
                  <c:v>26.0023193359375</c:v>
                </c:pt>
                <c:pt idx="1043">
                  <c:v>26.0047798156738</c:v>
                </c:pt>
                <c:pt idx="1044">
                  <c:v>26.007640838623001</c:v>
                </c:pt>
                <c:pt idx="1045">
                  <c:v>26.009590148925799</c:v>
                </c:pt>
                <c:pt idx="1046">
                  <c:v>26.011150360107401</c:v>
                </c:pt>
                <c:pt idx="1047">
                  <c:v>26.0111598968506</c:v>
                </c:pt>
                <c:pt idx="1048">
                  <c:v>26.009199142456101</c:v>
                </c:pt>
                <c:pt idx="1049">
                  <c:v>26.0066108703613</c:v>
                </c:pt>
                <c:pt idx="1050">
                  <c:v>26.005329132080099</c:v>
                </c:pt>
                <c:pt idx="1051">
                  <c:v>26.005119323730501</c:v>
                </c:pt>
                <c:pt idx="1052">
                  <c:v>26.004909515380898</c:v>
                </c:pt>
                <c:pt idx="1053">
                  <c:v>26.004560470581101</c:v>
                </c:pt>
                <c:pt idx="1054">
                  <c:v>26.003900527954102</c:v>
                </c:pt>
                <c:pt idx="1055">
                  <c:v>26.0029697418213</c:v>
                </c:pt>
                <c:pt idx="1056">
                  <c:v>26.002140045166001</c:v>
                </c:pt>
                <c:pt idx="1057">
                  <c:v>26.0013103485107</c:v>
                </c:pt>
                <c:pt idx="1058">
                  <c:v>25.995140075683601</c:v>
                </c:pt>
                <c:pt idx="1059">
                  <c:v>25.9900302886963</c:v>
                </c:pt>
                <c:pt idx="1060">
                  <c:v>25.991020202636701</c:v>
                </c:pt>
                <c:pt idx="1061">
                  <c:v>25.992019653320298</c:v>
                </c:pt>
                <c:pt idx="1062">
                  <c:v>25.991889953613299</c:v>
                </c:pt>
                <c:pt idx="1063">
                  <c:v>25.990739822387699</c:v>
                </c:pt>
                <c:pt idx="1064">
                  <c:v>25.9875392913818</c:v>
                </c:pt>
                <c:pt idx="1065">
                  <c:v>25.9822902679443</c:v>
                </c:pt>
                <c:pt idx="1066">
                  <c:v>25.9776306152344</c:v>
                </c:pt>
                <c:pt idx="1067">
                  <c:v>25.974269866943398</c:v>
                </c:pt>
                <c:pt idx="1068">
                  <c:v>25.971439361572301</c:v>
                </c:pt>
                <c:pt idx="1069">
                  <c:v>25.9657897949219</c:v>
                </c:pt>
                <c:pt idx="1070">
                  <c:v>25.955329895019499</c:v>
                </c:pt>
                <c:pt idx="1071">
                  <c:v>25.942340850830099</c:v>
                </c:pt>
                <c:pt idx="1072">
                  <c:v>25.929359436035199</c:v>
                </c:pt>
                <c:pt idx="1073">
                  <c:v>25.9216403961182</c:v>
                </c:pt>
                <c:pt idx="1074">
                  <c:v>25.922849655151399</c:v>
                </c:pt>
                <c:pt idx="1075">
                  <c:v>25.9274291992187</c:v>
                </c:pt>
                <c:pt idx="1076">
                  <c:v>25.935670852661101</c:v>
                </c:pt>
                <c:pt idx="1077">
                  <c:v>25.947769165039102</c:v>
                </c:pt>
                <c:pt idx="1078">
                  <c:v>25.958740234375</c:v>
                </c:pt>
                <c:pt idx="1079">
                  <c:v>25.968460083007798</c:v>
                </c:pt>
                <c:pt idx="1080">
                  <c:v>25.976150512695298</c:v>
                </c:pt>
                <c:pt idx="1081">
                  <c:v>25.979219436645501</c:v>
                </c:pt>
                <c:pt idx="1082">
                  <c:v>25.980859756469702</c:v>
                </c:pt>
                <c:pt idx="1083">
                  <c:v>25.981340408325199</c:v>
                </c:pt>
                <c:pt idx="1084">
                  <c:v>25.980150222778299</c:v>
                </c:pt>
                <c:pt idx="1085">
                  <c:v>25.978349685668899</c:v>
                </c:pt>
                <c:pt idx="1086">
                  <c:v>25.9758491516113</c:v>
                </c:pt>
                <c:pt idx="1087">
                  <c:v>25.972669601440401</c:v>
                </c:pt>
                <c:pt idx="1088">
                  <c:v>25.9686393737793</c:v>
                </c:pt>
                <c:pt idx="1089">
                  <c:v>25.963890075683601</c:v>
                </c:pt>
                <c:pt idx="1090">
                  <c:v>25.958049774169901</c:v>
                </c:pt>
                <c:pt idx="1091">
                  <c:v>25.951290130615199</c:v>
                </c:pt>
                <c:pt idx="1092">
                  <c:v>25.945299148559599</c:v>
                </c:pt>
                <c:pt idx="1093">
                  <c:v>25.940589904785199</c:v>
                </c:pt>
                <c:pt idx="1094">
                  <c:v>25.936569213867202</c:v>
                </c:pt>
                <c:pt idx="1095">
                  <c:v>25.933189392089801</c:v>
                </c:pt>
                <c:pt idx="1096">
                  <c:v>25.930559158325199</c:v>
                </c:pt>
                <c:pt idx="1097">
                  <c:v>25.928920745849599</c:v>
                </c:pt>
                <c:pt idx="1098">
                  <c:v>25.928300857543899</c:v>
                </c:pt>
                <c:pt idx="1099">
                  <c:v>25.9293403625488</c:v>
                </c:pt>
                <c:pt idx="1100">
                  <c:v>25.932949066162099</c:v>
                </c:pt>
                <c:pt idx="1101">
                  <c:v>25.939069747924801</c:v>
                </c:pt>
                <c:pt idx="1102">
                  <c:v>25.9457492828369</c:v>
                </c:pt>
                <c:pt idx="1103">
                  <c:v>25.9522304534912</c:v>
                </c:pt>
                <c:pt idx="1104">
                  <c:v>25.958539962768601</c:v>
                </c:pt>
                <c:pt idx="1105">
                  <c:v>25.9635105133057</c:v>
                </c:pt>
                <c:pt idx="1106">
                  <c:v>25.967859268188501</c:v>
                </c:pt>
                <c:pt idx="1107">
                  <c:v>25.970319747924801</c:v>
                </c:pt>
                <c:pt idx="1108">
                  <c:v>25.970380783081101</c:v>
                </c:pt>
                <c:pt idx="1109">
                  <c:v>25.969600677490199</c:v>
                </c:pt>
                <c:pt idx="1110">
                  <c:v>25.9668292999268</c:v>
                </c:pt>
                <c:pt idx="1111">
                  <c:v>25.963800430297901</c:v>
                </c:pt>
                <c:pt idx="1112">
                  <c:v>25.961469650268601</c:v>
                </c:pt>
                <c:pt idx="1113">
                  <c:v>25.959150314331101</c:v>
                </c:pt>
                <c:pt idx="1114">
                  <c:v>25.9582405090332</c:v>
                </c:pt>
                <c:pt idx="1115">
                  <c:v>25.958869934081999</c:v>
                </c:pt>
                <c:pt idx="1116">
                  <c:v>25.9586696624756</c:v>
                </c:pt>
                <c:pt idx="1117">
                  <c:v>25.957490921020501</c:v>
                </c:pt>
                <c:pt idx="1118">
                  <c:v>25.956300735473601</c:v>
                </c:pt>
                <c:pt idx="1119">
                  <c:v>25.9551906585693</c:v>
                </c:pt>
                <c:pt idx="1120">
                  <c:v>25.9540405273438</c:v>
                </c:pt>
                <c:pt idx="1121">
                  <c:v>25.952220916748001</c:v>
                </c:pt>
                <c:pt idx="1122">
                  <c:v>25.949729919433601</c:v>
                </c:pt>
                <c:pt idx="1123">
                  <c:v>25.9451694488525</c:v>
                </c:pt>
                <c:pt idx="1124">
                  <c:v>25.938539505004901</c:v>
                </c:pt>
                <c:pt idx="1125">
                  <c:v>25.932050704956101</c:v>
                </c:pt>
                <c:pt idx="1126">
                  <c:v>25.925979614257798</c:v>
                </c:pt>
                <c:pt idx="1127">
                  <c:v>25.919900894165</c:v>
                </c:pt>
                <c:pt idx="1128">
                  <c:v>25.916639328002901</c:v>
                </c:pt>
                <c:pt idx="1129">
                  <c:v>25.9157905578613</c:v>
                </c:pt>
                <c:pt idx="1130">
                  <c:v>25.9156608581543</c:v>
                </c:pt>
                <c:pt idx="1131">
                  <c:v>25.917049407958999</c:v>
                </c:pt>
                <c:pt idx="1132">
                  <c:v>25.9184894561768</c:v>
                </c:pt>
                <c:pt idx="1133">
                  <c:v>25.920669555664102</c:v>
                </c:pt>
                <c:pt idx="1134">
                  <c:v>25.923130035400401</c:v>
                </c:pt>
                <c:pt idx="1135">
                  <c:v>25.926040649414102</c:v>
                </c:pt>
                <c:pt idx="1136">
                  <c:v>25.929050445556602</c:v>
                </c:pt>
                <c:pt idx="1137">
                  <c:v>25.929679870605501</c:v>
                </c:pt>
                <c:pt idx="1138">
                  <c:v>25.928379058837901</c:v>
                </c:pt>
                <c:pt idx="1139">
                  <c:v>25.9239292144775</c:v>
                </c:pt>
                <c:pt idx="1140">
                  <c:v>25.915769577026399</c:v>
                </c:pt>
                <c:pt idx="1141">
                  <c:v>25.9067497253418</c:v>
                </c:pt>
                <c:pt idx="1142">
                  <c:v>25.897729873657202</c:v>
                </c:pt>
                <c:pt idx="1143">
                  <c:v>25.8867301940918</c:v>
                </c:pt>
                <c:pt idx="1144">
                  <c:v>25.873970031738299</c:v>
                </c:pt>
                <c:pt idx="1145">
                  <c:v>25.865480422973601</c:v>
                </c:pt>
                <c:pt idx="1146">
                  <c:v>25.861719131469702</c:v>
                </c:pt>
                <c:pt idx="1147">
                  <c:v>25.857719421386701</c:v>
                </c:pt>
                <c:pt idx="1148">
                  <c:v>25.853490829467798</c:v>
                </c:pt>
                <c:pt idx="1149">
                  <c:v>25.851230621337901</c:v>
                </c:pt>
                <c:pt idx="1150">
                  <c:v>25.851110458373999</c:v>
                </c:pt>
                <c:pt idx="1151">
                  <c:v>25.853580474853501</c:v>
                </c:pt>
                <c:pt idx="1152">
                  <c:v>25.858079910278299</c:v>
                </c:pt>
                <c:pt idx="1153">
                  <c:v>25.8644409179687</c:v>
                </c:pt>
                <c:pt idx="1154">
                  <c:v>25.8713703155518</c:v>
                </c:pt>
                <c:pt idx="1155">
                  <c:v>25.8784999847412</c:v>
                </c:pt>
                <c:pt idx="1156">
                  <c:v>25.884069442748999</c:v>
                </c:pt>
                <c:pt idx="1157">
                  <c:v>25.8891696929932</c:v>
                </c:pt>
                <c:pt idx="1158">
                  <c:v>25.8967990875244</c:v>
                </c:pt>
                <c:pt idx="1159">
                  <c:v>25.904909133911101</c:v>
                </c:pt>
                <c:pt idx="1160">
                  <c:v>25.908859252929702</c:v>
                </c:pt>
                <c:pt idx="1161">
                  <c:v>25.9040203094482</c:v>
                </c:pt>
                <c:pt idx="1162">
                  <c:v>25.894939422607401</c:v>
                </c:pt>
                <c:pt idx="1163">
                  <c:v>25.8861293792725</c:v>
                </c:pt>
                <c:pt idx="1164">
                  <c:v>25.878669738769499</c:v>
                </c:pt>
                <c:pt idx="1165">
                  <c:v>25.871620178222699</c:v>
                </c:pt>
                <c:pt idx="1166">
                  <c:v>25.864330291748001</c:v>
                </c:pt>
                <c:pt idx="1167">
                  <c:v>25.8572597503662</c:v>
                </c:pt>
                <c:pt idx="1168">
                  <c:v>25.8538494110107</c:v>
                </c:pt>
                <c:pt idx="1169">
                  <c:v>25.853570938110401</c:v>
                </c:pt>
                <c:pt idx="1170">
                  <c:v>25.854690551757798</c:v>
                </c:pt>
                <c:pt idx="1171">
                  <c:v>25.858390808105501</c:v>
                </c:pt>
                <c:pt idx="1172">
                  <c:v>25.862730026245099</c:v>
                </c:pt>
                <c:pt idx="1173">
                  <c:v>25.867620468139599</c:v>
                </c:pt>
                <c:pt idx="1174">
                  <c:v>25.876449584960898</c:v>
                </c:pt>
                <c:pt idx="1175">
                  <c:v>25.8867797851562</c:v>
                </c:pt>
                <c:pt idx="1176">
                  <c:v>25.8944797515869</c:v>
                </c:pt>
                <c:pt idx="1177">
                  <c:v>25.9002799987793</c:v>
                </c:pt>
                <c:pt idx="1178">
                  <c:v>25.902509689331101</c:v>
                </c:pt>
                <c:pt idx="1179">
                  <c:v>25.9045104980469</c:v>
                </c:pt>
                <c:pt idx="1180">
                  <c:v>25.904670715331999</c:v>
                </c:pt>
                <c:pt idx="1181">
                  <c:v>25.902900695800799</c:v>
                </c:pt>
                <c:pt idx="1182">
                  <c:v>25.897829055786101</c:v>
                </c:pt>
                <c:pt idx="1183">
                  <c:v>25.889480590820298</c:v>
                </c:pt>
                <c:pt idx="1184">
                  <c:v>25.8797702789307</c:v>
                </c:pt>
                <c:pt idx="1185">
                  <c:v>25.870800018310501</c:v>
                </c:pt>
                <c:pt idx="1186">
                  <c:v>25.858240127563501</c:v>
                </c:pt>
                <c:pt idx="1187">
                  <c:v>25.840799331665</c:v>
                </c:pt>
                <c:pt idx="1188">
                  <c:v>25.823560714721701</c:v>
                </c:pt>
                <c:pt idx="1189">
                  <c:v>25.806449890136701</c:v>
                </c:pt>
                <c:pt idx="1190">
                  <c:v>25.7907905578613</c:v>
                </c:pt>
                <c:pt idx="1191">
                  <c:v>25.776420593261701</c:v>
                </c:pt>
                <c:pt idx="1192">
                  <c:v>25.765119552612301</c:v>
                </c:pt>
                <c:pt idx="1193">
                  <c:v>25.756620407104499</c:v>
                </c:pt>
                <c:pt idx="1194">
                  <c:v>25.750150680541999</c:v>
                </c:pt>
                <c:pt idx="1195">
                  <c:v>25.745019912719702</c:v>
                </c:pt>
                <c:pt idx="1196">
                  <c:v>25.741559982299801</c:v>
                </c:pt>
                <c:pt idx="1197">
                  <c:v>25.739200592041001</c:v>
                </c:pt>
                <c:pt idx="1198">
                  <c:v>25.736839294433601</c:v>
                </c:pt>
                <c:pt idx="1199">
                  <c:v>25.733209609985401</c:v>
                </c:pt>
                <c:pt idx="1200">
                  <c:v>25.7304496765137</c:v>
                </c:pt>
                <c:pt idx="1201">
                  <c:v>25.7293090820313</c:v>
                </c:pt>
                <c:pt idx="1202">
                  <c:v>25.727359771728501</c:v>
                </c:pt>
                <c:pt idx="1203">
                  <c:v>25.7246799468994</c:v>
                </c:pt>
                <c:pt idx="1204">
                  <c:v>25.717880249023398</c:v>
                </c:pt>
                <c:pt idx="1205">
                  <c:v>25.707929611206101</c:v>
                </c:pt>
                <c:pt idx="1206">
                  <c:v>25.6981201171875</c:v>
                </c:pt>
                <c:pt idx="1207">
                  <c:v>25.687290191650401</c:v>
                </c:pt>
                <c:pt idx="1208">
                  <c:v>25.675579071044901</c:v>
                </c:pt>
                <c:pt idx="1209">
                  <c:v>25.663560867309599</c:v>
                </c:pt>
                <c:pt idx="1210">
                  <c:v>25.6513996124268</c:v>
                </c:pt>
                <c:pt idx="1211">
                  <c:v>25.639240264892599</c:v>
                </c:pt>
                <c:pt idx="1212">
                  <c:v>25.629840850830099</c:v>
                </c:pt>
                <c:pt idx="1213">
                  <c:v>25.6238498687744</c:v>
                </c:pt>
                <c:pt idx="1214">
                  <c:v>25.61376953125</c:v>
                </c:pt>
                <c:pt idx="1215">
                  <c:v>25.599260330200199</c:v>
                </c:pt>
                <c:pt idx="1216">
                  <c:v>25.584739685058601</c:v>
                </c:pt>
                <c:pt idx="1217">
                  <c:v>25.5702209472656</c:v>
                </c:pt>
                <c:pt idx="1218">
                  <c:v>25.5577201843262</c:v>
                </c:pt>
                <c:pt idx="1219">
                  <c:v>25.5466194152832</c:v>
                </c:pt>
                <c:pt idx="1220">
                  <c:v>25.535129547119102</c:v>
                </c:pt>
                <c:pt idx="1221">
                  <c:v>25.521669387817401</c:v>
                </c:pt>
                <c:pt idx="1222">
                  <c:v>25.50758934021</c:v>
                </c:pt>
                <c:pt idx="1223">
                  <c:v>25.494350433349599</c:v>
                </c:pt>
                <c:pt idx="1224">
                  <c:v>25.4841003417969</c:v>
                </c:pt>
                <c:pt idx="1225">
                  <c:v>25.478530883789102</c:v>
                </c:pt>
                <c:pt idx="1226">
                  <c:v>25.4670600891113</c:v>
                </c:pt>
                <c:pt idx="1227">
                  <c:v>25.452989578247099</c:v>
                </c:pt>
                <c:pt idx="1228">
                  <c:v>25.442560195922901</c:v>
                </c:pt>
                <c:pt idx="1229">
                  <c:v>25.432449340820298</c:v>
                </c:pt>
                <c:pt idx="1230">
                  <c:v>25.424280166626001</c:v>
                </c:pt>
                <c:pt idx="1231">
                  <c:v>25.417249679565401</c:v>
                </c:pt>
                <c:pt idx="1232">
                  <c:v>25.410060882568398</c:v>
                </c:pt>
                <c:pt idx="1233">
                  <c:v>25.402809143066399</c:v>
                </c:pt>
                <c:pt idx="1234">
                  <c:v>25.395040512085</c:v>
                </c:pt>
                <c:pt idx="1235">
                  <c:v>25.389429092407202</c:v>
                </c:pt>
                <c:pt idx="1236">
                  <c:v>25.384859085083001</c:v>
                </c:pt>
                <c:pt idx="1237">
                  <c:v>25.381229400634801</c:v>
                </c:pt>
                <c:pt idx="1238">
                  <c:v>25.380050659179702</c:v>
                </c:pt>
                <c:pt idx="1239">
                  <c:v>25.381519317626999</c:v>
                </c:pt>
                <c:pt idx="1240">
                  <c:v>25.384519577026399</c:v>
                </c:pt>
                <c:pt idx="1241">
                  <c:v>25.389329910278299</c:v>
                </c:pt>
                <c:pt idx="1242">
                  <c:v>25.396190643310501</c:v>
                </c:pt>
                <c:pt idx="1243">
                  <c:v>25.4003391265869</c:v>
                </c:pt>
                <c:pt idx="1244">
                  <c:v>25.4026699066162</c:v>
                </c:pt>
                <c:pt idx="1245">
                  <c:v>25.4016208648682</c:v>
                </c:pt>
                <c:pt idx="1246">
                  <c:v>25.3926601409912</c:v>
                </c:pt>
                <c:pt idx="1247">
                  <c:v>25.381809234619102</c:v>
                </c:pt>
                <c:pt idx="1248">
                  <c:v>25.372400283813501</c:v>
                </c:pt>
                <c:pt idx="1249">
                  <c:v>25.363630294799801</c:v>
                </c:pt>
                <c:pt idx="1250">
                  <c:v>25.357620239257798</c:v>
                </c:pt>
                <c:pt idx="1251">
                  <c:v>25.3544597625732</c:v>
                </c:pt>
                <c:pt idx="1252">
                  <c:v>25.3519096374512</c:v>
                </c:pt>
                <c:pt idx="1253">
                  <c:v>25.348739624023398</c:v>
                </c:pt>
                <c:pt idx="1254">
                  <c:v>25.345220565795898</c:v>
                </c:pt>
                <c:pt idx="1255">
                  <c:v>25.342079162597699</c:v>
                </c:pt>
                <c:pt idx="1256">
                  <c:v>25.3391208648682</c:v>
                </c:pt>
                <c:pt idx="1257">
                  <c:v>25.3361701965332</c:v>
                </c:pt>
                <c:pt idx="1258">
                  <c:v>25.333349227905298</c:v>
                </c:pt>
                <c:pt idx="1259">
                  <c:v>25.330120086669901</c:v>
                </c:pt>
                <c:pt idx="1260">
                  <c:v>25.3272590637207</c:v>
                </c:pt>
                <c:pt idx="1261">
                  <c:v>25.324539184570298</c:v>
                </c:pt>
                <c:pt idx="1262">
                  <c:v>25.321819305419901</c:v>
                </c:pt>
                <c:pt idx="1263">
                  <c:v>25.31907081604</c:v>
                </c:pt>
                <c:pt idx="1264">
                  <c:v>25.315099716186499</c:v>
                </c:pt>
                <c:pt idx="1265">
                  <c:v>25.310319900512699</c:v>
                </c:pt>
                <c:pt idx="1266">
                  <c:v>25.3049201965332</c:v>
                </c:pt>
                <c:pt idx="1267">
                  <c:v>25.2989807128906</c:v>
                </c:pt>
                <c:pt idx="1268">
                  <c:v>25.2914009094238</c:v>
                </c:pt>
                <c:pt idx="1269">
                  <c:v>25.282890319824201</c:v>
                </c:pt>
                <c:pt idx="1270">
                  <c:v>25.276039123535199</c:v>
                </c:pt>
                <c:pt idx="1271">
                  <c:v>25.270229339599599</c:v>
                </c:pt>
                <c:pt idx="1272">
                  <c:v>25.2634391784668</c:v>
                </c:pt>
                <c:pt idx="1273">
                  <c:v>25.2559108734131</c:v>
                </c:pt>
                <c:pt idx="1274">
                  <c:v>25.250869750976602</c:v>
                </c:pt>
                <c:pt idx="1275">
                  <c:v>25.248130798339801</c:v>
                </c:pt>
                <c:pt idx="1276">
                  <c:v>25.245319366455099</c:v>
                </c:pt>
                <c:pt idx="1277">
                  <c:v>25.243240356445298</c:v>
                </c:pt>
                <c:pt idx="1278">
                  <c:v>25.242010116577099</c:v>
                </c:pt>
                <c:pt idx="1279">
                  <c:v>25.240789413452099</c:v>
                </c:pt>
                <c:pt idx="1280">
                  <c:v>25.243000030517599</c:v>
                </c:pt>
                <c:pt idx="1281">
                  <c:v>25.2483806610107</c:v>
                </c:pt>
                <c:pt idx="1282">
                  <c:v>25.2540893554687</c:v>
                </c:pt>
                <c:pt idx="1283">
                  <c:v>25.259010314941399</c:v>
                </c:pt>
                <c:pt idx="1284">
                  <c:v>25.262409210205099</c:v>
                </c:pt>
                <c:pt idx="1285">
                  <c:v>25.265230178833001</c:v>
                </c:pt>
                <c:pt idx="1286">
                  <c:v>25.267320632934599</c:v>
                </c:pt>
                <c:pt idx="1287">
                  <c:v>25.269309997558601</c:v>
                </c:pt>
                <c:pt idx="1288">
                  <c:v>25.2712001800537</c:v>
                </c:pt>
                <c:pt idx="1289">
                  <c:v>25.2735900878906</c:v>
                </c:pt>
                <c:pt idx="1290">
                  <c:v>25.277000427246101</c:v>
                </c:pt>
                <c:pt idx="1291">
                  <c:v>25.280389785766602</c:v>
                </c:pt>
                <c:pt idx="1292">
                  <c:v>25.283849716186499</c:v>
                </c:pt>
                <c:pt idx="1293">
                  <c:v>25.285570144653299</c:v>
                </c:pt>
                <c:pt idx="1294">
                  <c:v>25.285039901733398</c:v>
                </c:pt>
                <c:pt idx="1295">
                  <c:v>25.283239364623999</c:v>
                </c:pt>
                <c:pt idx="1296">
                  <c:v>25.279869079589801</c:v>
                </c:pt>
                <c:pt idx="1297">
                  <c:v>25.275770187377901</c:v>
                </c:pt>
                <c:pt idx="1298">
                  <c:v>25.2712497711182</c:v>
                </c:pt>
                <c:pt idx="1299">
                  <c:v>25.2677192687988</c:v>
                </c:pt>
                <c:pt idx="1300">
                  <c:v>25.262870788574201</c:v>
                </c:pt>
                <c:pt idx="1301">
                  <c:v>25.258729934692401</c:v>
                </c:pt>
                <c:pt idx="1302">
                  <c:v>25.256080627441399</c:v>
                </c:pt>
                <c:pt idx="1303">
                  <c:v>25.2546997070313</c:v>
                </c:pt>
                <c:pt idx="1304">
                  <c:v>25.2553100585938</c:v>
                </c:pt>
                <c:pt idx="1305">
                  <c:v>25.25657081604</c:v>
                </c:pt>
                <c:pt idx="1306">
                  <c:v>25.255580902099599</c:v>
                </c:pt>
                <c:pt idx="1307">
                  <c:v>25.2535095214844</c:v>
                </c:pt>
                <c:pt idx="1308">
                  <c:v>25.2524108886719</c:v>
                </c:pt>
                <c:pt idx="1309">
                  <c:v>25.251300811767599</c:v>
                </c:pt>
                <c:pt idx="1310">
                  <c:v>25.247829437255898</c:v>
                </c:pt>
                <c:pt idx="1311">
                  <c:v>25.2422695159912</c:v>
                </c:pt>
                <c:pt idx="1312">
                  <c:v>25.236700057983398</c:v>
                </c:pt>
                <c:pt idx="1313">
                  <c:v>25.2311401367187</c:v>
                </c:pt>
                <c:pt idx="1314">
                  <c:v>25.2269897460938</c:v>
                </c:pt>
                <c:pt idx="1315">
                  <c:v>25.2242107391357</c:v>
                </c:pt>
                <c:pt idx="1316">
                  <c:v>25.221420288085898</c:v>
                </c:pt>
                <c:pt idx="1317">
                  <c:v>25.2186393737793</c:v>
                </c:pt>
                <c:pt idx="1318">
                  <c:v>25.215900421142599</c:v>
                </c:pt>
                <c:pt idx="1319">
                  <c:v>25.213190078735401</c:v>
                </c:pt>
                <c:pt idx="1320">
                  <c:v>25.2104797363281</c:v>
                </c:pt>
                <c:pt idx="1321">
                  <c:v>25.207769393920898</c:v>
                </c:pt>
                <c:pt idx="1322">
                  <c:v>25.2052707672119</c:v>
                </c:pt>
                <c:pt idx="1323">
                  <c:v>25.202760696411101</c:v>
                </c:pt>
                <c:pt idx="1324">
                  <c:v>25.200239181518601</c:v>
                </c:pt>
                <c:pt idx="1325">
                  <c:v>25.197069168090799</c:v>
                </c:pt>
                <c:pt idx="1326">
                  <c:v>25.193000793456999</c:v>
                </c:pt>
                <c:pt idx="1327">
                  <c:v>25.188339233398398</c:v>
                </c:pt>
                <c:pt idx="1328">
                  <c:v>25.182409286498999</c:v>
                </c:pt>
                <c:pt idx="1329">
                  <c:v>25.175249099731399</c:v>
                </c:pt>
                <c:pt idx="1330">
                  <c:v>25.169979095458999</c:v>
                </c:pt>
                <c:pt idx="1331">
                  <c:v>25.1662292480469</c:v>
                </c:pt>
                <c:pt idx="1332">
                  <c:v>25.1591491699219</c:v>
                </c:pt>
                <c:pt idx="1333">
                  <c:v>25.1492004394531</c:v>
                </c:pt>
                <c:pt idx="1334">
                  <c:v>25.137279510498001</c:v>
                </c:pt>
                <c:pt idx="1335">
                  <c:v>25.123319625854499</c:v>
                </c:pt>
                <c:pt idx="1336">
                  <c:v>25.109380722045898</c:v>
                </c:pt>
                <c:pt idx="1337">
                  <c:v>25.094049453735401</c:v>
                </c:pt>
                <c:pt idx="1338">
                  <c:v>25.077440261840799</c:v>
                </c:pt>
                <c:pt idx="1339">
                  <c:v>25.060539245605501</c:v>
                </c:pt>
                <c:pt idx="1340">
                  <c:v>25.043390274047901</c:v>
                </c:pt>
                <c:pt idx="1341">
                  <c:v>25.029029846191399</c:v>
                </c:pt>
                <c:pt idx="1342">
                  <c:v>25.017250061035199</c:v>
                </c:pt>
                <c:pt idx="1343">
                  <c:v>25.005470275878899</c:v>
                </c:pt>
                <c:pt idx="1344">
                  <c:v>24.994430541992202</c:v>
                </c:pt>
                <c:pt idx="1345">
                  <c:v>24.983980178833001</c:v>
                </c:pt>
                <c:pt idx="1346">
                  <c:v>24.976230621337901</c:v>
                </c:pt>
                <c:pt idx="1347">
                  <c:v>24.976610183715799</c:v>
                </c:pt>
                <c:pt idx="1348">
                  <c:v>24.984300613403299</c:v>
                </c:pt>
                <c:pt idx="1349">
                  <c:v>24.993919372558601</c:v>
                </c:pt>
                <c:pt idx="1350">
                  <c:v>25.003229141235401</c:v>
                </c:pt>
                <c:pt idx="1351">
                  <c:v>25.012180328369102</c:v>
                </c:pt>
                <c:pt idx="1352">
                  <c:v>25.021039962768601</c:v>
                </c:pt>
                <c:pt idx="1353">
                  <c:v>25.027809143066399</c:v>
                </c:pt>
                <c:pt idx="1354">
                  <c:v>25.033079147338899</c:v>
                </c:pt>
                <c:pt idx="1355">
                  <c:v>25.0394496917725</c:v>
                </c:pt>
                <c:pt idx="1356">
                  <c:v>25.047489166259801</c:v>
                </c:pt>
                <c:pt idx="1357">
                  <c:v>25.055580139160199</c:v>
                </c:pt>
                <c:pt idx="1358">
                  <c:v>25.0636692047119</c:v>
                </c:pt>
                <c:pt idx="1359">
                  <c:v>25.071750640869102</c:v>
                </c:pt>
                <c:pt idx="1360">
                  <c:v>25.080039978027301</c:v>
                </c:pt>
                <c:pt idx="1361">
                  <c:v>25.084690093994102</c:v>
                </c:pt>
                <c:pt idx="1362">
                  <c:v>25.0848598480225</c:v>
                </c:pt>
                <c:pt idx="1363">
                  <c:v>25.0849094390869</c:v>
                </c:pt>
                <c:pt idx="1364">
                  <c:v>25.0855102539062</c:v>
                </c:pt>
                <c:pt idx="1365">
                  <c:v>25.0867099761963</c:v>
                </c:pt>
                <c:pt idx="1366">
                  <c:v>25.087650299072301</c:v>
                </c:pt>
                <c:pt idx="1367">
                  <c:v>25.088260650634801</c:v>
                </c:pt>
                <c:pt idx="1368">
                  <c:v>25.088050842285199</c:v>
                </c:pt>
                <c:pt idx="1369">
                  <c:v>25.086729049682599</c:v>
                </c:pt>
                <c:pt idx="1370">
                  <c:v>25.085220336914102</c:v>
                </c:pt>
                <c:pt idx="1371">
                  <c:v>25.082599639892599</c:v>
                </c:pt>
                <c:pt idx="1372">
                  <c:v>25.078670501708999</c:v>
                </c:pt>
                <c:pt idx="1373">
                  <c:v>25.073169708251999</c:v>
                </c:pt>
                <c:pt idx="1374">
                  <c:v>25.066410064697301</c:v>
                </c:pt>
                <c:pt idx="1375">
                  <c:v>25.059789657592798</c:v>
                </c:pt>
                <c:pt idx="1376">
                  <c:v>25.053159713745099</c:v>
                </c:pt>
                <c:pt idx="1377">
                  <c:v>25.0465393066406</c:v>
                </c:pt>
                <c:pt idx="1378">
                  <c:v>25.0377502441406</c:v>
                </c:pt>
                <c:pt idx="1379">
                  <c:v>25.026920318603501</c:v>
                </c:pt>
                <c:pt idx="1380">
                  <c:v>25.016820907592798</c:v>
                </c:pt>
                <c:pt idx="1381">
                  <c:v>25.007259368896499</c:v>
                </c:pt>
                <c:pt idx="1382">
                  <c:v>24.996229171752901</c:v>
                </c:pt>
                <c:pt idx="1383">
                  <c:v>24.981849670410199</c:v>
                </c:pt>
                <c:pt idx="1384">
                  <c:v>24.9663696289062</c:v>
                </c:pt>
                <c:pt idx="1385">
                  <c:v>24.953130722045898</c:v>
                </c:pt>
                <c:pt idx="1386">
                  <c:v>24.944679260253899</c:v>
                </c:pt>
                <c:pt idx="1387">
                  <c:v>24.940170288085898</c:v>
                </c:pt>
                <c:pt idx="1388">
                  <c:v>24.936399459838899</c:v>
                </c:pt>
                <c:pt idx="1389">
                  <c:v>24.9332599639893</c:v>
                </c:pt>
                <c:pt idx="1390">
                  <c:v>24.9311408996582</c:v>
                </c:pt>
                <c:pt idx="1391">
                  <c:v>24.930259704589801</c:v>
                </c:pt>
                <c:pt idx="1392">
                  <c:v>24.9304904937744</c:v>
                </c:pt>
                <c:pt idx="1393">
                  <c:v>24.931240081787099</c:v>
                </c:pt>
                <c:pt idx="1394">
                  <c:v>24.9334506988525</c:v>
                </c:pt>
                <c:pt idx="1395">
                  <c:v>24.936439514160199</c:v>
                </c:pt>
                <c:pt idx="1396">
                  <c:v>24.9404106140137</c:v>
                </c:pt>
                <c:pt idx="1397">
                  <c:v>24.9476203918457</c:v>
                </c:pt>
                <c:pt idx="1398">
                  <c:v>24.956880569458001</c:v>
                </c:pt>
                <c:pt idx="1399">
                  <c:v>24.964860916137699</c:v>
                </c:pt>
                <c:pt idx="1400">
                  <c:v>24.971439361572301</c:v>
                </c:pt>
                <c:pt idx="1401">
                  <c:v>24.978359222412099</c:v>
                </c:pt>
                <c:pt idx="1402">
                  <c:v>24.983009338378899</c:v>
                </c:pt>
                <c:pt idx="1403">
                  <c:v>24.985179901123001</c:v>
                </c:pt>
                <c:pt idx="1404">
                  <c:v>24.9864501953125</c:v>
                </c:pt>
                <c:pt idx="1405">
                  <c:v>24.986230850219702</c:v>
                </c:pt>
                <c:pt idx="1406">
                  <c:v>24.9857997894287</c:v>
                </c:pt>
                <c:pt idx="1407">
                  <c:v>24.984970092773398</c:v>
                </c:pt>
                <c:pt idx="1408">
                  <c:v>24.981389999389599</c:v>
                </c:pt>
                <c:pt idx="1409">
                  <c:v>24.975080490112301</c:v>
                </c:pt>
                <c:pt idx="1410">
                  <c:v>24.966499328613299</c:v>
                </c:pt>
                <c:pt idx="1411">
                  <c:v>24.9540901184082</c:v>
                </c:pt>
                <c:pt idx="1412">
                  <c:v>24.9439296722412</c:v>
                </c:pt>
                <c:pt idx="1413">
                  <c:v>24.937370300293001</c:v>
                </c:pt>
                <c:pt idx="1414">
                  <c:v>24.9334106445313</c:v>
                </c:pt>
                <c:pt idx="1415">
                  <c:v>24.9315490722656</c:v>
                </c:pt>
                <c:pt idx="1416">
                  <c:v>24.9298706054687</c:v>
                </c:pt>
                <c:pt idx="1417">
                  <c:v>24.928949356079102</c:v>
                </c:pt>
                <c:pt idx="1418">
                  <c:v>24.932430267333999</c:v>
                </c:pt>
                <c:pt idx="1419">
                  <c:v>24.939920425415</c:v>
                </c:pt>
                <c:pt idx="1420">
                  <c:v>24.9494304656982</c:v>
                </c:pt>
                <c:pt idx="1421">
                  <c:v>24.9610900878906</c:v>
                </c:pt>
                <c:pt idx="1422">
                  <c:v>24.9728298187256</c:v>
                </c:pt>
                <c:pt idx="1423">
                  <c:v>24.9846897125244</c:v>
                </c:pt>
                <c:pt idx="1424">
                  <c:v>24.9947204589844</c:v>
                </c:pt>
                <c:pt idx="1425">
                  <c:v>25.002260208129901</c:v>
                </c:pt>
                <c:pt idx="1426">
                  <c:v>25.009689331054702</c:v>
                </c:pt>
                <c:pt idx="1427">
                  <c:v>25.0142307281494</c:v>
                </c:pt>
                <c:pt idx="1428">
                  <c:v>25.015640258789102</c:v>
                </c:pt>
                <c:pt idx="1429">
                  <c:v>25.021600723266602</c:v>
                </c:pt>
                <c:pt idx="1430">
                  <c:v>25.032110214233398</c:v>
                </c:pt>
                <c:pt idx="1431">
                  <c:v>25.0413608551025</c:v>
                </c:pt>
                <c:pt idx="1432">
                  <c:v>25.049989700317401</c:v>
                </c:pt>
                <c:pt idx="1433">
                  <c:v>25.0595798492432</c:v>
                </c:pt>
                <c:pt idx="1434">
                  <c:v>25.069499969482401</c:v>
                </c:pt>
                <c:pt idx="1435">
                  <c:v>25.079799652099599</c:v>
                </c:pt>
                <c:pt idx="1436">
                  <c:v>25.0885200500488</c:v>
                </c:pt>
                <c:pt idx="1437">
                  <c:v>25.095539093017599</c:v>
                </c:pt>
                <c:pt idx="1438">
                  <c:v>25.097589492797901</c:v>
                </c:pt>
                <c:pt idx="1439">
                  <c:v>25.094810485839801</c:v>
                </c:pt>
                <c:pt idx="1440">
                  <c:v>25.0924892425537</c:v>
                </c:pt>
                <c:pt idx="1441">
                  <c:v>25.092859268188501</c:v>
                </c:pt>
                <c:pt idx="1442">
                  <c:v>25.098089218139599</c:v>
                </c:pt>
                <c:pt idx="1443">
                  <c:v>25.1054496765137</c:v>
                </c:pt>
                <c:pt idx="1444">
                  <c:v>25.1132202148438</c:v>
                </c:pt>
                <c:pt idx="1445">
                  <c:v>25.1215496063232</c:v>
                </c:pt>
                <c:pt idx="1446">
                  <c:v>25.129880905151399</c:v>
                </c:pt>
                <c:pt idx="1447">
                  <c:v>25.1373195648193</c:v>
                </c:pt>
                <c:pt idx="1448">
                  <c:v>25.143579483032202</c:v>
                </c:pt>
                <c:pt idx="1449">
                  <c:v>25.149410247802699</c:v>
                </c:pt>
                <c:pt idx="1450">
                  <c:v>25.153160095214801</c:v>
                </c:pt>
                <c:pt idx="1451">
                  <c:v>25.159650802612301</c:v>
                </c:pt>
                <c:pt idx="1452">
                  <c:v>25.169559478759801</c:v>
                </c:pt>
                <c:pt idx="1453">
                  <c:v>25.182279586791999</c:v>
                </c:pt>
                <c:pt idx="1454">
                  <c:v>25.1980094909668</c:v>
                </c:pt>
                <c:pt idx="1455">
                  <c:v>25.2093601226807</c:v>
                </c:pt>
                <c:pt idx="1456">
                  <c:v>25.2146892547607</c:v>
                </c:pt>
                <c:pt idx="1457">
                  <c:v>25.2187595367432</c:v>
                </c:pt>
                <c:pt idx="1458">
                  <c:v>25.223089218139599</c:v>
                </c:pt>
                <c:pt idx="1459">
                  <c:v>25.2258491516113</c:v>
                </c:pt>
                <c:pt idx="1460">
                  <c:v>25.226890563964801</c:v>
                </c:pt>
                <c:pt idx="1461">
                  <c:v>25.2282600402832</c:v>
                </c:pt>
                <c:pt idx="1462">
                  <c:v>25.229730606079102</c:v>
                </c:pt>
                <c:pt idx="1463">
                  <c:v>25.2322101593018</c:v>
                </c:pt>
                <c:pt idx="1464">
                  <c:v>25.2374591827393</c:v>
                </c:pt>
                <c:pt idx="1465">
                  <c:v>25.245559692382798</c:v>
                </c:pt>
                <c:pt idx="1466">
                  <c:v>25.2553195953369</c:v>
                </c:pt>
                <c:pt idx="1467">
                  <c:v>25.264879226684599</c:v>
                </c:pt>
                <c:pt idx="1468">
                  <c:v>25.274349212646499</c:v>
                </c:pt>
                <c:pt idx="1469">
                  <c:v>25.283260345458999</c:v>
                </c:pt>
                <c:pt idx="1470">
                  <c:v>25.289529800415</c:v>
                </c:pt>
                <c:pt idx="1471">
                  <c:v>25.292600631713899</c:v>
                </c:pt>
                <c:pt idx="1472">
                  <c:v>25.293760299682599</c:v>
                </c:pt>
                <c:pt idx="1473">
                  <c:v>25.2930908203125</c:v>
                </c:pt>
                <c:pt idx="1474">
                  <c:v>25.2918701171875</c:v>
                </c:pt>
                <c:pt idx="1475">
                  <c:v>25.291009902954102</c:v>
                </c:pt>
                <c:pt idx="1476">
                  <c:v>25.292119979858398</c:v>
                </c:pt>
                <c:pt idx="1477">
                  <c:v>25.295120239257798</c:v>
                </c:pt>
                <c:pt idx="1478">
                  <c:v>25.300540924072301</c:v>
                </c:pt>
                <c:pt idx="1479">
                  <c:v>25.3101501464844</c:v>
                </c:pt>
                <c:pt idx="1480">
                  <c:v>25.321779251098601</c:v>
                </c:pt>
                <c:pt idx="1481">
                  <c:v>25.329929351806602</c:v>
                </c:pt>
                <c:pt idx="1482">
                  <c:v>25.336910247802699</c:v>
                </c:pt>
                <c:pt idx="1483">
                  <c:v>25.348030090331999</c:v>
                </c:pt>
                <c:pt idx="1484">
                  <c:v>25.358669281005898</c:v>
                </c:pt>
                <c:pt idx="1485">
                  <c:v>25.367750167846701</c:v>
                </c:pt>
                <c:pt idx="1486">
                  <c:v>25.375059127807599</c:v>
                </c:pt>
                <c:pt idx="1487">
                  <c:v>25.3808898925781</c:v>
                </c:pt>
                <c:pt idx="1488">
                  <c:v>25.3862209320068</c:v>
                </c:pt>
                <c:pt idx="1489">
                  <c:v>25.391599655151399</c:v>
                </c:pt>
                <c:pt idx="1490">
                  <c:v>25.396690368652301</c:v>
                </c:pt>
                <c:pt idx="1491">
                  <c:v>25.400720596313501</c:v>
                </c:pt>
                <c:pt idx="1492">
                  <c:v>25.4050807952881</c:v>
                </c:pt>
                <c:pt idx="1493">
                  <c:v>25.409980773925799</c:v>
                </c:pt>
                <c:pt idx="1494">
                  <c:v>25.411659240722699</c:v>
                </c:pt>
                <c:pt idx="1495">
                  <c:v>25.410659790039102</c:v>
                </c:pt>
                <c:pt idx="1496">
                  <c:v>25.412349700927699</c:v>
                </c:pt>
                <c:pt idx="1497">
                  <c:v>25.4150295257568</c:v>
                </c:pt>
                <c:pt idx="1498">
                  <c:v>25.417299270629901</c:v>
                </c:pt>
                <c:pt idx="1499">
                  <c:v>25.416639328002901</c:v>
                </c:pt>
                <c:pt idx="1500">
                  <c:v>25.413009643554702</c:v>
                </c:pt>
                <c:pt idx="1501">
                  <c:v>25.408000946044901</c:v>
                </c:pt>
                <c:pt idx="1502">
                  <c:v>25.402050018310501</c:v>
                </c:pt>
                <c:pt idx="1503">
                  <c:v>25.398750305175799</c:v>
                </c:pt>
                <c:pt idx="1504">
                  <c:v>25.397670745849599</c:v>
                </c:pt>
                <c:pt idx="1505">
                  <c:v>25.397809982299801</c:v>
                </c:pt>
                <c:pt idx="1506">
                  <c:v>25.3997898101807</c:v>
                </c:pt>
                <c:pt idx="1507">
                  <c:v>25.4015197753906</c:v>
                </c:pt>
                <c:pt idx="1508">
                  <c:v>25.4027404785156</c:v>
                </c:pt>
                <c:pt idx="1509">
                  <c:v>25.403450012206999</c:v>
                </c:pt>
                <c:pt idx="1510">
                  <c:v>25.403520584106399</c:v>
                </c:pt>
                <c:pt idx="1511">
                  <c:v>25.403589248657202</c:v>
                </c:pt>
                <c:pt idx="1512">
                  <c:v>25.403669357299801</c:v>
                </c:pt>
                <c:pt idx="1513">
                  <c:v>25.4039306640625</c:v>
                </c:pt>
                <c:pt idx="1514">
                  <c:v>25.403490066528299</c:v>
                </c:pt>
                <c:pt idx="1515">
                  <c:v>25.402330398559599</c:v>
                </c:pt>
                <c:pt idx="1516">
                  <c:v>25.400129318237301</c:v>
                </c:pt>
                <c:pt idx="1517">
                  <c:v>25.39674949646</c:v>
                </c:pt>
                <c:pt idx="1518">
                  <c:v>25.393999099731399</c:v>
                </c:pt>
                <c:pt idx="1519">
                  <c:v>25.390800476074201</c:v>
                </c:pt>
                <c:pt idx="1520">
                  <c:v>25.3861999511719</c:v>
                </c:pt>
                <c:pt idx="1521">
                  <c:v>25.3816108703613</c:v>
                </c:pt>
                <c:pt idx="1522">
                  <c:v>25.3784694671631</c:v>
                </c:pt>
                <c:pt idx="1523">
                  <c:v>25.376489639282202</c:v>
                </c:pt>
                <c:pt idx="1524">
                  <c:v>25.374330520629901</c:v>
                </c:pt>
                <c:pt idx="1525">
                  <c:v>25.374000549316399</c:v>
                </c:pt>
                <c:pt idx="1526">
                  <c:v>25.3738708496094</c:v>
                </c:pt>
                <c:pt idx="1527">
                  <c:v>25.373050689697301</c:v>
                </c:pt>
                <c:pt idx="1528">
                  <c:v>25.374149322509801</c:v>
                </c:pt>
                <c:pt idx="1529">
                  <c:v>25.376359939575199</c:v>
                </c:pt>
                <c:pt idx="1530">
                  <c:v>25.377790451049801</c:v>
                </c:pt>
                <c:pt idx="1531">
                  <c:v>25.379230499267599</c:v>
                </c:pt>
                <c:pt idx="1532">
                  <c:v>25.380659103393601</c:v>
                </c:pt>
                <c:pt idx="1533">
                  <c:v>25.381219863891602</c:v>
                </c:pt>
                <c:pt idx="1534">
                  <c:v>25.380699157714801</c:v>
                </c:pt>
                <c:pt idx="1535">
                  <c:v>25.380170822143601</c:v>
                </c:pt>
                <c:pt idx="1536">
                  <c:v>25.379379272460898</c:v>
                </c:pt>
                <c:pt idx="1537">
                  <c:v>25.378339767456101</c:v>
                </c:pt>
                <c:pt idx="1538">
                  <c:v>25.378049850463899</c:v>
                </c:pt>
                <c:pt idx="1539">
                  <c:v>25.3784503936768</c:v>
                </c:pt>
                <c:pt idx="1540">
                  <c:v>25.378850936889599</c:v>
                </c:pt>
                <c:pt idx="1541">
                  <c:v>25.3791198730469</c:v>
                </c:pt>
                <c:pt idx="1542">
                  <c:v>25.379329681396499</c:v>
                </c:pt>
                <c:pt idx="1543">
                  <c:v>25.378959655761701</c:v>
                </c:pt>
                <c:pt idx="1544">
                  <c:v>25.378259658813501</c:v>
                </c:pt>
                <c:pt idx="1545">
                  <c:v>25.377479553222699</c:v>
                </c:pt>
                <c:pt idx="1546">
                  <c:v>25.376600265502901</c:v>
                </c:pt>
                <c:pt idx="1547">
                  <c:v>25.374599456787099</c:v>
                </c:pt>
                <c:pt idx="1548">
                  <c:v>25.371379852294901</c:v>
                </c:pt>
                <c:pt idx="1549">
                  <c:v>25.368169784545898</c:v>
                </c:pt>
                <c:pt idx="1550">
                  <c:v>25.3649501800537</c:v>
                </c:pt>
                <c:pt idx="1551">
                  <c:v>25.363399505615199</c:v>
                </c:pt>
                <c:pt idx="1552">
                  <c:v>25.3631896972656</c:v>
                </c:pt>
                <c:pt idx="1553">
                  <c:v>25.3632202148438</c:v>
                </c:pt>
                <c:pt idx="1554">
                  <c:v>25.36376953125</c:v>
                </c:pt>
                <c:pt idx="1555">
                  <c:v>25.3650798797607</c:v>
                </c:pt>
                <c:pt idx="1556">
                  <c:v>25.367059707641602</c:v>
                </c:pt>
                <c:pt idx="1557">
                  <c:v>25.3690395355225</c:v>
                </c:pt>
                <c:pt idx="1558">
                  <c:v>25.368089675903299</c:v>
                </c:pt>
                <c:pt idx="1559">
                  <c:v>25.3644695281982</c:v>
                </c:pt>
                <c:pt idx="1560">
                  <c:v>25.36083984375</c:v>
                </c:pt>
                <c:pt idx="1561">
                  <c:v>25.357990264892599</c:v>
                </c:pt>
                <c:pt idx="1562">
                  <c:v>25.355960845947301</c:v>
                </c:pt>
                <c:pt idx="1563">
                  <c:v>25.353939056396499</c:v>
                </c:pt>
                <c:pt idx="1564">
                  <c:v>25.3519096374512</c:v>
                </c:pt>
                <c:pt idx="1565">
                  <c:v>25.351129531860401</c:v>
                </c:pt>
                <c:pt idx="1566">
                  <c:v>25.351280212402301</c:v>
                </c:pt>
                <c:pt idx="1567">
                  <c:v>25.3514308929443</c:v>
                </c:pt>
                <c:pt idx="1568">
                  <c:v>25.3515300750732</c:v>
                </c:pt>
                <c:pt idx="1569">
                  <c:v>25.351760864257798</c:v>
                </c:pt>
                <c:pt idx="1570">
                  <c:v>25.352939605712901</c:v>
                </c:pt>
                <c:pt idx="1571">
                  <c:v>25.354690551757798</c:v>
                </c:pt>
                <c:pt idx="1572">
                  <c:v>25.356660842895501</c:v>
                </c:pt>
                <c:pt idx="1573">
                  <c:v>25.3590908050537</c:v>
                </c:pt>
                <c:pt idx="1574">
                  <c:v>25.361570358276399</c:v>
                </c:pt>
                <c:pt idx="1575">
                  <c:v>25.363960266113299</c:v>
                </c:pt>
                <c:pt idx="1576">
                  <c:v>25.3673496246338</c:v>
                </c:pt>
                <c:pt idx="1577">
                  <c:v>25.371719360351602</c:v>
                </c:pt>
                <c:pt idx="1578">
                  <c:v>25.3768005371094</c:v>
                </c:pt>
                <c:pt idx="1579">
                  <c:v>25.377000808715799</c:v>
                </c:pt>
                <c:pt idx="1580">
                  <c:v>25.371519088745099</c:v>
                </c:pt>
                <c:pt idx="1581">
                  <c:v>25.366350173950199</c:v>
                </c:pt>
                <c:pt idx="1582">
                  <c:v>25.3614597320557</c:v>
                </c:pt>
                <c:pt idx="1583">
                  <c:v>25.356569290161101</c:v>
                </c:pt>
                <c:pt idx="1584">
                  <c:v>25.351680755615199</c:v>
                </c:pt>
                <c:pt idx="1585">
                  <c:v>25.346799850463899</c:v>
                </c:pt>
                <c:pt idx="1586">
                  <c:v>25.343879699706999</c:v>
                </c:pt>
                <c:pt idx="1587">
                  <c:v>25.342880249023398</c:v>
                </c:pt>
                <c:pt idx="1588">
                  <c:v>25.3419399261475</c:v>
                </c:pt>
                <c:pt idx="1589">
                  <c:v>25.3409309387207</c:v>
                </c:pt>
                <c:pt idx="1590">
                  <c:v>25.339109420776399</c:v>
                </c:pt>
                <c:pt idx="1591">
                  <c:v>25.3367404937744</c:v>
                </c:pt>
                <c:pt idx="1592">
                  <c:v>25.3343696594238</c:v>
                </c:pt>
                <c:pt idx="1593">
                  <c:v>25.3320007324219</c:v>
                </c:pt>
                <c:pt idx="1594">
                  <c:v>25.3296298980713</c:v>
                </c:pt>
                <c:pt idx="1595">
                  <c:v>25.3284301757813</c:v>
                </c:pt>
                <c:pt idx="1596">
                  <c:v>25.328300476074201</c:v>
                </c:pt>
                <c:pt idx="1597">
                  <c:v>25.328159332275401</c:v>
                </c:pt>
                <c:pt idx="1598">
                  <c:v>25.328029632568398</c:v>
                </c:pt>
                <c:pt idx="1599">
                  <c:v>25.326530456543001</c:v>
                </c:pt>
                <c:pt idx="1600">
                  <c:v>25.323780059814499</c:v>
                </c:pt>
                <c:pt idx="1601">
                  <c:v>25.321039199829102</c:v>
                </c:pt>
                <c:pt idx="1602">
                  <c:v>25.3196105957031</c:v>
                </c:pt>
                <c:pt idx="1603">
                  <c:v>25.319400787353501</c:v>
                </c:pt>
                <c:pt idx="1604">
                  <c:v>25.319189071655298</c:v>
                </c:pt>
                <c:pt idx="1605">
                  <c:v>25.3189792633057</c:v>
                </c:pt>
                <c:pt idx="1606">
                  <c:v>25.318769454956101</c:v>
                </c:pt>
                <c:pt idx="1607">
                  <c:v>25.318189620971701</c:v>
                </c:pt>
                <c:pt idx="1608">
                  <c:v>25.3171195983887</c:v>
                </c:pt>
                <c:pt idx="1609">
                  <c:v>25.316780090331999</c:v>
                </c:pt>
                <c:pt idx="1610">
                  <c:v>25.317020416259801</c:v>
                </c:pt>
                <c:pt idx="1611">
                  <c:v>25.3172702789307</c:v>
                </c:pt>
                <c:pt idx="1612">
                  <c:v>25.318300247192401</c:v>
                </c:pt>
                <c:pt idx="1613">
                  <c:v>25.319889068603501</c:v>
                </c:pt>
                <c:pt idx="1614">
                  <c:v>25.322080612182599</c:v>
                </c:pt>
                <c:pt idx="1615">
                  <c:v>25.325359344482401</c:v>
                </c:pt>
                <c:pt idx="1616">
                  <c:v>25.329200744628899</c:v>
                </c:pt>
                <c:pt idx="1617">
                  <c:v>25.333440780639599</c:v>
                </c:pt>
                <c:pt idx="1618">
                  <c:v>25.337669372558601</c:v>
                </c:pt>
                <c:pt idx="1619">
                  <c:v>25.335720062255898</c:v>
                </c:pt>
                <c:pt idx="1620">
                  <c:v>25.327800750732401</c:v>
                </c:pt>
                <c:pt idx="1621">
                  <c:v>25.323709487915</c:v>
                </c:pt>
                <c:pt idx="1622">
                  <c:v>25.324579238891602</c:v>
                </c:pt>
                <c:pt idx="1623">
                  <c:v>25.326929092407202</c:v>
                </c:pt>
                <c:pt idx="1624">
                  <c:v>25.325639724731399</c:v>
                </c:pt>
                <c:pt idx="1625">
                  <c:v>25.3206691741943</c:v>
                </c:pt>
                <c:pt idx="1626">
                  <c:v>25.315700531005898</c:v>
                </c:pt>
                <c:pt idx="1627">
                  <c:v>25.310209274291999</c:v>
                </c:pt>
                <c:pt idx="1628">
                  <c:v>25.304090499877901</c:v>
                </c:pt>
                <c:pt idx="1629">
                  <c:v>25.297969818115199</c:v>
                </c:pt>
                <c:pt idx="1630">
                  <c:v>25.293870925903299</c:v>
                </c:pt>
                <c:pt idx="1631">
                  <c:v>25.291540145873999</c:v>
                </c:pt>
                <c:pt idx="1632">
                  <c:v>25.288890838623001</c:v>
                </c:pt>
                <c:pt idx="1633">
                  <c:v>25.2864093780518</c:v>
                </c:pt>
                <c:pt idx="1634">
                  <c:v>25.285190582275401</c:v>
                </c:pt>
                <c:pt idx="1635">
                  <c:v>25.2847805023193</c:v>
                </c:pt>
                <c:pt idx="1636">
                  <c:v>25.286270141601602</c:v>
                </c:pt>
                <c:pt idx="1637">
                  <c:v>25.289810180664102</c:v>
                </c:pt>
                <c:pt idx="1638">
                  <c:v>25.293739318847699</c:v>
                </c:pt>
                <c:pt idx="1639">
                  <c:v>25.300090789794901</c:v>
                </c:pt>
                <c:pt idx="1640">
                  <c:v>25.301219940185501</c:v>
                </c:pt>
                <c:pt idx="1641">
                  <c:v>25.293880462646499</c:v>
                </c:pt>
                <c:pt idx="1642">
                  <c:v>25.286199569702099</c:v>
                </c:pt>
                <c:pt idx="1643">
                  <c:v>25.279970169067401</c:v>
                </c:pt>
                <c:pt idx="1644">
                  <c:v>25.273729324340799</c:v>
                </c:pt>
                <c:pt idx="1645">
                  <c:v>25.267490386962901</c:v>
                </c:pt>
                <c:pt idx="1646">
                  <c:v>25.263380050659201</c:v>
                </c:pt>
                <c:pt idx="1647">
                  <c:v>25.261360168456999</c:v>
                </c:pt>
                <c:pt idx="1648">
                  <c:v>25.259349822998001</c:v>
                </c:pt>
                <c:pt idx="1649">
                  <c:v>25.257329940795898</c:v>
                </c:pt>
                <c:pt idx="1650">
                  <c:v>25.2553806304932</c:v>
                </c:pt>
                <c:pt idx="1651">
                  <c:v>25.2535400390625</c:v>
                </c:pt>
                <c:pt idx="1652">
                  <c:v>25.2516899108887</c:v>
                </c:pt>
                <c:pt idx="1653">
                  <c:v>25.249849319458001</c:v>
                </c:pt>
                <c:pt idx="1654">
                  <c:v>25.248359680175799</c:v>
                </c:pt>
                <c:pt idx="1655">
                  <c:v>25.247129440307599</c:v>
                </c:pt>
                <c:pt idx="1656">
                  <c:v>25.2459106445313</c:v>
                </c:pt>
                <c:pt idx="1657">
                  <c:v>25.2446899414062</c:v>
                </c:pt>
                <c:pt idx="1658">
                  <c:v>25.244890213012699</c:v>
                </c:pt>
                <c:pt idx="1659">
                  <c:v>25.246540069580099</c:v>
                </c:pt>
                <c:pt idx="1660">
                  <c:v>25.249090194702099</c:v>
                </c:pt>
                <c:pt idx="1661">
                  <c:v>25.252290725708001</c:v>
                </c:pt>
                <c:pt idx="1662">
                  <c:v>25.255500793456999</c:v>
                </c:pt>
                <c:pt idx="1663">
                  <c:v>25.2593898773193</c:v>
                </c:pt>
                <c:pt idx="1664">
                  <c:v>25.259719848632798</c:v>
                </c:pt>
                <c:pt idx="1665">
                  <c:v>25.256519317626999</c:v>
                </c:pt>
                <c:pt idx="1666">
                  <c:v>25.253309249877901</c:v>
                </c:pt>
                <c:pt idx="1667">
                  <c:v>25.250099182128899</c:v>
                </c:pt>
                <c:pt idx="1668">
                  <c:v>25.246700286865199</c:v>
                </c:pt>
                <c:pt idx="1669">
                  <c:v>25.242780685424801</c:v>
                </c:pt>
                <c:pt idx="1670">
                  <c:v>25.239259719848601</c:v>
                </c:pt>
                <c:pt idx="1671">
                  <c:v>25.236139297485401</c:v>
                </c:pt>
                <c:pt idx="1672">
                  <c:v>25.233169555664102</c:v>
                </c:pt>
                <c:pt idx="1673">
                  <c:v>25.2306098937988</c:v>
                </c:pt>
                <c:pt idx="1674">
                  <c:v>25.228300094604499</c:v>
                </c:pt>
                <c:pt idx="1675">
                  <c:v>25.2270202636719</c:v>
                </c:pt>
                <c:pt idx="1676">
                  <c:v>25.226139068603501</c:v>
                </c:pt>
                <c:pt idx="1677">
                  <c:v>25.225439071655298</c:v>
                </c:pt>
                <c:pt idx="1678">
                  <c:v>25.224800109863299</c:v>
                </c:pt>
                <c:pt idx="1679">
                  <c:v>25.224250793456999</c:v>
                </c:pt>
                <c:pt idx="1680">
                  <c:v>25.223569869995099</c:v>
                </c:pt>
                <c:pt idx="1681">
                  <c:v>25.222570419311499</c:v>
                </c:pt>
                <c:pt idx="1682">
                  <c:v>25.219640731811499</c:v>
                </c:pt>
                <c:pt idx="1683">
                  <c:v>25.214929580688501</c:v>
                </c:pt>
                <c:pt idx="1684">
                  <c:v>25.211460113525401</c:v>
                </c:pt>
                <c:pt idx="1685">
                  <c:v>25.2092800140381</c:v>
                </c:pt>
                <c:pt idx="1686">
                  <c:v>25.207099914550799</c:v>
                </c:pt>
                <c:pt idx="1687">
                  <c:v>25.205400466918899</c:v>
                </c:pt>
                <c:pt idx="1688">
                  <c:v>25.2051792144775</c:v>
                </c:pt>
                <c:pt idx="1689">
                  <c:v>25.206840515136701</c:v>
                </c:pt>
                <c:pt idx="1690">
                  <c:v>25.209680557251001</c:v>
                </c:pt>
                <c:pt idx="1691">
                  <c:v>25.2145690917969</c:v>
                </c:pt>
                <c:pt idx="1692">
                  <c:v>25.219570159912099</c:v>
                </c:pt>
                <c:pt idx="1693">
                  <c:v>25.220960617065401</c:v>
                </c:pt>
                <c:pt idx="1694">
                  <c:v>25.221969604492202</c:v>
                </c:pt>
                <c:pt idx="1695">
                  <c:v>25.222469329833999</c:v>
                </c:pt>
                <c:pt idx="1696">
                  <c:v>25.219459533691399</c:v>
                </c:pt>
                <c:pt idx="1697">
                  <c:v>25.213859558105501</c:v>
                </c:pt>
                <c:pt idx="1698">
                  <c:v>25.204740524291999</c:v>
                </c:pt>
                <c:pt idx="1699">
                  <c:v>25.1956596374512</c:v>
                </c:pt>
                <c:pt idx="1700">
                  <c:v>25.189569473266602</c:v>
                </c:pt>
                <c:pt idx="1701">
                  <c:v>25.184360504150401</c:v>
                </c:pt>
                <c:pt idx="1702">
                  <c:v>25.1804103851318</c:v>
                </c:pt>
                <c:pt idx="1703">
                  <c:v>25.176450729370099</c:v>
                </c:pt>
                <c:pt idx="1704">
                  <c:v>25.172500610351602</c:v>
                </c:pt>
                <c:pt idx="1705">
                  <c:v>25.168880462646499</c:v>
                </c:pt>
                <c:pt idx="1706">
                  <c:v>25.1656608581543</c:v>
                </c:pt>
                <c:pt idx="1707">
                  <c:v>25.163429260253899</c:v>
                </c:pt>
                <c:pt idx="1708">
                  <c:v>25.1620903015137</c:v>
                </c:pt>
                <c:pt idx="1709">
                  <c:v>25.160760879516602</c:v>
                </c:pt>
                <c:pt idx="1710">
                  <c:v>25.158809661865199</c:v>
                </c:pt>
                <c:pt idx="1711">
                  <c:v>25.1563205718994</c:v>
                </c:pt>
                <c:pt idx="1712">
                  <c:v>25.1544704437256</c:v>
                </c:pt>
                <c:pt idx="1713">
                  <c:v>25.1532897949219</c:v>
                </c:pt>
                <c:pt idx="1714">
                  <c:v>25.15212059021</c:v>
                </c:pt>
                <c:pt idx="1715">
                  <c:v>25.1509399414062</c:v>
                </c:pt>
                <c:pt idx="1716">
                  <c:v>25.1497592926025</c:v>
                </c:pt>
                <c:pt idx="1717">
                  <c:v>25.14919090271</c:v>
                </c:pt>
                <c:pt idx="1718">
                  <c:v>25.148880004882798</c:v>
                </c:pt>
                <c:pt idx="1719">
                  <c:v>25.148849487304702</c:v>
                </c:pt>
                <c:pt idx="1720">
                  <c:v>25.149349212646499</c:v>
                </c:pt>
                <c:pt idx="1721">
                  <c:v>25.1503391265869</c:v>
                </c:pt>
                <c:pt idx="1722">
                  <c:v>25.1513996124268</c:v>
                </c:pt>
                <c:pt idx="1723">
                  <c:v>25.152349472045898</c:v>
                </c:pt>
                <c:pt idx="1724">
                  <c:v>25.153539657592798</c:v>
                </c:pt>
                <c:pt idx="1725">
                  <c:v>25.15625</c:v>
                </c:pt>
                <c:pt idx="1726">
                  <c:v>25.160060882568398</c:v>
                </c:pt>
                <c:pt idx="1727">
                  <c:v>25.161399841308601</c:v>
                </c:pt>
                <c:pt idx="1728">
                  <c:v>25.160730361938501</c:v>
                </c:pt>
                <c:pt idx="1729">
                  <c:v>25.160049438476602</c:v>
                </c:pt>
                <c:pt idx="1730">
                  <c:v>25.159379959106399</c:v>
                </c:pt>
                <c:pt idx="1731">
                  <c:v>25.157800674438501</c:v>
                </c:pt>
                <c:pt idx="1732">
                  <c:v>25.155420303344702</c:v>
                </c:pt>
                <c:pt idx="1733">
                  <c:v>25.153039932251001</c:v>
                </c:pt>
                <c:pt idx="1734">
                  <c:v>25.150650024414102</c:v>
                </c:pt>
                <c:pt idx="1735">
                  <c:v>25.1503200531006</c:v>
                </c:pt>
                <c:pt idx="1736">
                  <c:v>25.151750564575199</c:v>
                </c:pt>
                <c:pt idx="1737">
                  <c:v>25.1531791687012</c:v>
                </c:pt>
                <c:pt idx="1738">
                  <c:v>25.154600143432599</c:v>
                </c:pt>
                <c:pt idx="1739">
                  <c:v>25.156089782714801</c:v>
                </c:pt>
                <c:pt idx="1740">
                  <c:v>25.1573390960693</c:v>
                </c:pt>
                <c:pt idx="1741">
                  <c:v>25.158269882202099</c:v>
                </c:pt>
                <c:pt idx="1742">
                  <c:v>25.158790588378899</c:v>
                </c:pt>
                <c:pt idx="1743">
                  <c:v>25.158939361572301</c:v>
                </c:pt>
                <c:pt idx="1744">
                  <c:v>25.1590900421143</c:v>
                </c:pt>
                <c:pt idx="1745">
                  <c:v>25.159339904785199</c:v>
                </c:pt>
                <c:pt idx="1746">
                  <c:v>25.1599006652832</c:v>
                </c:pt>
                <c:pt idx="1747">
                  <c:v>25.160449981689499</c:v>
                </c:pt>
                <c:pt idx="1748">
                  <c:v>25.1610107421875</c:v>
                </c:pt>
                <c:pt idx="1749">
                  <c:v>25.161680221557599</c:v>
                </c:pt>
                <c:pt idx="1750">
                  <c:v>25.162530899047901</c:v>
                </c:pt>
                <c:pt idx="1751">
                  <c:v>25.163389205932599</c:v>
                </c:pt>
                <c:pt idx="1752">
                  <c:v>25.164239883422901</c:v>
                </c:pt>
                <c:pt idx="1753">
                  <c:v>25.1651000976562</c:v>
                </c:pt>
                <c:pt idx="1754">
                  <c:v>25.166019439697301</c:v>
                </c:pt>
                <c:pt idx="1755">
                  <c:v>25.1668796539307</c:v>
                </c:pt>
                <c:pt idx="1756">
                  <c:v>25.167730331420898</c:v>
                </c:pt>
                <c:pt idx="1757">
                  <c:v>25.167760848998999</c:v>
                </c:pt>
                <c:pt idx="1758">
                  <c:v>25.1667995452881</c:v>
                </c:pt>
                <c:pt idx="1759">
                  <c:v>25.1668300628662</c:v>
                </c:pt>
                <c:pt idx="1760">
                  <c:v>25.167860031127901</c:v>
                </c:pt>
                <c:pt idx="1761">
                  <c:v>25.168899536132798</c:v>
                </c:pt>
                <c:pt idx="1762">
                  <c:v>25.1697998046875</c:v>
                </c:pt>
                <c:pt idx="1763">
                  <c:v>25.170820236206101</c:v>
                </c:pt>
                <c:pt idx="1764">
                  <c:v>25.171840667724599</c:v>
                </c:pt>
                <c:pt idx="1765">
                  <c:v>25.172849655151399</c:v>
                </c:pt>
                <c:pt idx="1766">
                  <c:v>25.174150466918899</c:v>
                </c:pt>
                <c:pt idx="1767">
                  <c:v>25.175489425659201</c:v>
                </c:pt>
                <c:pt idx="1768">
                  <c:v>25.176830291748001</c:v>
                </c:pt>
                <c:pt idx="1769">
                  <c:v>25.178560256958001</c:v>
                </c:pt>
                <c:pt idx="1770">
                  <c:v>25.180830001831101</c:v>
                </c:pt>
                <c:pt idx="1771">
                  <c:v>25.186180114746101</c:v>
                </c:pt>
                <c:pt idx="1772">
                  <c:v>25.194730758666999</c:v>
                </c:pt>
                <c:pt idx="1773">
                  <c:v>25.198509216308601</c:v>
                </c:pt>
                <c:pt idx="1774">
                  <c:v>25.197210311889599</c:v>
                </c:pt>
                <c:pt idx="1775">
                  <c:v>25.1962699890137</c:v>
                </c:pt>
                <c:pt idx="1776">
                  <c:v>25.195940017700199</c:v>
                </c:pt>
                <c:pt idx="1777">
                  <c:v>25.195579528808601</c:v>
                </c:pt>
                <c:pt idx="1778">
                  <c:v>25.194910049438501</c:v>
                </c:pt>
                <c:pt idx="1779">
                  <c:v>25.194250106811499</c:v>
                </c:pt>
                <c:pt idx="1780">
                  <c:v>25.194150924682599</c:v>
                </c:pt>
                <c:pt idx="1781">
                  <c:v>25.194429397583001</c:v>
                </c:pt>
                <c:pt idx="1782">
                  <c:v>25.1951007843018</c:v>
                </c:pt>
                <c:pt idx="1783">
                  <c:v>25.195060729980501</c:v>
                </c:pt>
                <c:pt idx="1784">
                  <c:v>25.193300247192401</c:v>
                </c:pt>
                <c:pt idx="1785">
                  <c:v>25.191530227661101</c:v>
                </c:pt>
                <c:pt idx="1786">
                  <c:v>25.188850402831999</c:v>
                </c:pt>
                <c:pt idx="1787">
                  <c:v>25.185359954833999</c:v>
                </c:pt>
                <c:pt idx="1788">
                  <c:v>25.181859970092798</c:v>
                </c:pt>
                <c:pt idx="1789">
                  <c:v>25.178369522094702</c:v>
                </c:pt>
                <c:pt idx="1790">
                  <c:v>25.176080703735401</c:v>
                </c:pt>
                <c:pt idx="1791">
                  <c:v>25.1749591827393</c:v>
                </c:pt>
                <c:pt idx="1792">
                  <c:v>25.1738395690918</c:v>
                </c:pt>
                <c:pt idx="1793">
                  <c:v>25.1727199554443</c:v>
                </c:pt>
                <c:pt idx="1794">
                  <c:v>25.1727695465088</c:v>
                </c:pt>
                <c:pt idx="1795">
                  <c:v>25.174249649047901</c:v>
                </c:pt>
                <c:pt idx="1796">
                  <c:v>25.1757297515869</c:v>
                </c:pt>
                <c:pt idx="1797">
                  <c:v>25.175989151001001</c:v>
                </c:pt>
                <c:pt idx="1798">
                  <c:v>25.174850463867202</c:v>
                </c:pt>
                <c:pt idx="1799">
                  <c:v>25.1728706359863</c:v>
                </c:pt>
                <c:pt idx="1800">
                  <c:v>25.170249938964801</c:v>
                </c:pt>
                <c:pt idx="1801">
                  <c:v>25.168970108032202</c:v>
                </c:pt>
                <c:pt idx="1802">
                  <c:v>25.168739318847699</c:v>
                </c:pt>
                <c:pt idx="1803">
                  <c:v>25.1685905456543</c:v>
                </c:pt>
                <c:pt idx="1804">
                  <c:v>25.168750762939499</c:v>
                </c:pt>
                <c:pt idx="1805">
                  <c:v>25.168909072876001</c:v>
                </c:pt>
                <c:pt idx="1806">
                  <c:v>25.169069290161101</c:v>
                </c:pt>
                <c:pt idx="1807">
                  <c:v>25.1692504882813</c:v>
                </c:pt>
                <c:pt idx="1808">
                  <c:v>25.169410705566399</c:v>
                </c:pt>
                <c:pt idx="1809">
                  <c:v>25.169570922851602</c:v>
                </c:pt>
                <c:pt idx="1810">
                  <c:v>25.1697292327881</c:v>
                </c:pt>
                <c:pt idx="1811">
                  <c:v>25.170049667358398</c:v>
                </c:pt>
                <c:pt idx="1812">
                  <c:v>25.170530319213899</c:v>
                </c:pt>
                <c:pt idx="1813">
                  <c:v>25.1710090637207</c:v>
                </c:pt>
                <c:pt idx="1814">
                  <c:v>25.1714897155762</c:v>
                </c:pt>
                <c:pt idx="1815">
                  <c:v>25.171880722045898</c:v>
                </c:pt>
                <c:pt idx="1816">
                  <c:v>25.1721897125244</c:v>
                </c:pt>
                <c:pt idx="1817">
                  <c:v>25.172500610351602</c:v>
                </c:pt>
                <c:pt idx="1818">
                  <c:v>25.172809600830099</c:v>
                </c:pt>
                <c:pt idx="1819">
                  <c:v>25.172670364379901</c:v>
                </c:pt>
                <c:pt idx="1820">
                  <c:v>25.172060012817401</c:v>
                </c:pt>
                <c:pt idx="1821">
                  <c:v>25.171449661254901</c:v>
                </c:pt>
                <c:pt idx="1822">
                  <c:v>25.170839309692401</c:v>
                </c:pt>
                <c:pt idx="1823">
                  <c:v>25.170610427856399</c:v>
                </c:pt>
                <c:pt idx="1824">
                  <c:v>25.170230865478501</c:v>
                </c:pt>
                <c:pt idx="1825">
                  <c:v>25.170179367065401</c:v>
                </c:pt>
                <c:pt idx="1826">
                  <c:v>25.170919418335</c:v>
                </c:pt>
                <c:pt idx="1827">
                  <c:v>25.170640945434599</c:v>
                </c:pt>
                <c:pt idx="1828">
                  <c:v>25.169439315795898</c:v>
                </c:pt>
                <c:pt idx="1829">
                  <c:v>25.168239593505898</c:v>
                </c:pt>
                <c:pt idx="1830">
                  <c:v>25.167039871215799</c:v>
                </c:pt>
                <c:pt idx="1831">
                  <c:v>25.165840148925799</c:v>
                </c:pt>
                <c:pt idx="1832">
                  <c:v>25.164699554443398</c:v>
                </c:pt>
                <c:pt idx="1833">
                  <c:v>25.163560867309599</c:v>
                </c:pt>
                <c:pt idx="1834">
                  <c:v>25.162429809570298</c:v>
                </c:pt>
                <c:pt idx="1835">
                  <c:v>25.161300659179702</c:v>
                </c:pt>
                <c:pt idx="1836">
                  <c:v>25.160160064697301</c:v>
                </c:pt>
                <c:pt idx="1837">
                  <c:v>25.159030914306602</c:v>
                </c:pt>
                <c:pt idx="1838">
                  <c:v>25.157890319824201</c:v>
                </c:pt>
                <c:pt idx="1839">
                  <c:v>25.156759262085</c:v>
                </c:pt>
                <c:pt idx="1840">
                  <c:v>25.155540466308601</c:v>
                </c:pt>
                <c:pt idx="1841">
                  <c:v>25.1543292999268</c:v>
                </c:pt>
                <c:pt idx="1842">
                  <c:v>25.153120040893601</c:v>
                </c:pt>
                <c:pt idx="1843">
                  <c:v>25.151899337768601</c:v>
                </c:pt>
                <c:pt idx="1844">
                  <c:v>25.150690078735401</c:v>
                </c:pt>
                <c:pt idx="1845">
                  <c:v>25.150419235229499</c:v>
                </c:pt>
                <c:pt idx="1846">
                  <c:v>25.150899887085</c:v>
                </c:pt>
                <c:pt idx="1847">
                  <c:v>25.151380538940401</c:v>
                </c:pt>
                <c:pt idx="1848">
                  <c:v>25.151760101318398</c:v>
                </c:pt>
                <c:pt idx="1849">
                  <c:v>25.1521701812744</c:v>
                </c:pt>
                <c:pt idx="1850">
                  <c:v>25.152570724487301</c:v>
                </c:pt>
                <c:pt idx="1851">
                  <c:v>25.152980804443398</c:v>
                </c:pt>
                <c:pt idx="1852">
                  <c:v>25.1534099578857</c:v>
                </c:pt>
                <c:pt idx="1853">
                  <c:v>25.153850555419901</c:v>
                </c:pt>
                <c:pt idx="1854">
                  <c:v>25.154289245605501</c:v>
                </c:pt>
                <c:pt idx="1855">
                  <c:v>25.154739379882798</c:v>
                </c:pt>
                <c:pt idx="1856">
                  <c:v>25.155179977416999</c:v>
                </c:pt>
                <c:pt idx="1857">
                  <c:v>25.1556797027588</c:v>
                </c:pt>
                <c:pt idx="1858">
                  <c:v>25.1561794281006</c:v>
                </c:pt>
                <c:pt idx="1859">
                  <c:v>25.156299591064499</c:v>
                </c:pt>
                <c:pt idx="1860">
                  <c:v>25.155939102172901</c:v>
                </c:pt>
                <c:pt idx="1861">
                  <c:v>25.155580520629901</c:v>
                </c:pt>
                <c:pt idx="1862">
                  <c:v>25.155220031738299</c:v>
                </c:pt>
                <c:pt idx="1863">
                  <c:v>25.154859542846701</c:v>
                </c:pt>
                <c:pt idx="1864">
                  <c:v>25.155250549316399</c:v>
                </c:pt>
                <c:pt idx="1865">
                  <c:v>25.156440734863299</c:v>
                </c:pt>
                <c:pt idx="1866">
                  <c:v>25.157619476318398</c:v>
                </c:pt>
                <c:pt idx="1867">
                  <c:v>25.158800125122099</c:v>
                </c:pt>
                <c:pt idx="1868">
                  <c:v>25.158319473266602</c:v>
                </c:pt>
                <c:pt idx="1869">
                  <c:v>25.156169891357401</c:v>
                </c:pt>
                <c:pt idx="1870">
                  <c:v>25.154029846191399</c:v>
                </c:pt>
                <c:pt idx="1871">
                  <c:v>25.151889801025401</c:v>
                </c:pt>
                <c:pt idx="1872">
                  <c:v>25.150440216064499</c:v>
                </c:pt>
                <c:pt idx="1873">
                  <c:v>25.1496391296387</c:v>
                </c:pt>
                <c:pt idx="1874">
                  <c:v>25.148830413818398</c:v>
                </c:pt>
                <c:pt idx="1875">
                  <c:v>25.148029327392599</c:v>
                </c:pt>
                <c:pt idx="1876">
                  <c:v>25.1473999023438</c:v>
                </c:pt>
                <c:pt idx="1877">
                  <c:v>25.1469402313232</c:v>
                </c:pt>
                <c:pt idx="1878">
                  <c:v>25.146480560302699</c:v>
                </c:pt>
                <c:pt idx="1879">
                  <c:v>25.146020889282202</c:v>
                </c:pt>
                <c:pt idx="1880">
                  <c:v>25.1456203460693</c:v>
                </c:pt>
                <c:pt idx="1881">
                  <c:v>25.145299911498999</c:v>
                </c:pt>
                <c:pt idx="1882">
                  <c:v>25.144990921020501</c:v>
                </c:pt>
                <c:pt idx="1883">
                  <c:v>25.144670486450199</c:v>
                </c:pt>
                <c:pt idx="1884">
                  <c:v>25.144359588623001</c:v>
                </c:pt>
                <c:pt idx="1885">
                  <c:v>25.144029617309599</c:v>
                </c:pt>
                <c:pt idx="1886">
                  <c:v>25.143690109252901</c:v>
                </c:pt>
                <c:pt idx="1887">
                  <c:v>25.143360137939499</c:v>
                </c:pt>
                <c:pt idx="1888">
                  <c:v>25.142860412597699</c:v>
                </c:pt>
                <c:pt idx="1889">
                  <c:v>25.1421909332275</c:v>
                </c:pt>
                <c:pt idx="1890">
                  <c:v>25.1415195465088</c:v>
                </c:pt>
                <c:pt idx="1891">
                  <c:v>25.1408596038818</c:v>
                </c:pt>
                <c:pt idx="1892">
                  <c:v>25.139909744262699</c:v>
                </c:pt>
                <c:pt idx="1893">
                  <c:v>25.138679504394499</c:v>
                </c:pt>
                <c:pt idx="1894">
                  <c:v>25.137449264526399</c:v>
                </c:pt>
                <c:pt idx="1895">
                  <c:v>25.1362209320068</c:v>
                </c:pt>
                <c:pt idx="1896">
                  <c:v>25.135200500488299</c:v>
                </c:pt>
                <c:pt idx="1897">
                  <c:v>25.1343994140625</c:v>
                </c:pt>
                <c:pt idx="1898">
                  <c:v>25.133600234985401</c:v>
                </c:pt>
                <c:pt idx="1899">
                  <c:v>25.132810592651399</c:v>
                </c:pt>
                <c:pt idx="1900">
                  <c:v>25.135280609130898</c:v>
                </c:pt>
                <c:pt idx="1901">
                  <c:v>25.141040802001999</c:v>
                </c:pt>
                <c:pt idx="1902">
                  <c:v>25.1467990875244</c:v>
                </c:pt>
                <c:pt idx="1903">
                  <c:v>25.152559280395501</c:v>
                </c:pt>
                <c:pt idx="1904">
                  <c:v>25.157930374145501</c:v>
                </c:pt>
                <c:pt idx="1905">
                  <c:v>25.16282081604</c:v>
                </c:pt>
                <c:pt idx="1906">
                  <c:v>25.167699813842798</c:v>
                </c:pt>
                <c:pt idx="1907">
                  <c:v>25.169700622558601</c:v>
                </c:pt>
                <c:pt idx="1908">
                  <c:v>25.168390274047901</c:v>
                </c:pt>
                <c:pt idx="1909">
                  <c:v>25.161390304565401</c:v>
                </c:pt>
                <c:pt idx="1910">
                  <c:v>25.1492099761963</c:v>
                </c:pt>
                <c:pt idx="1911">
                  <c:v>25.137039184570298</c:v>
                </c:pt>
                <c:pt idx="1912">
                  <c:v>25.124860763549801</c:v>
                </c:pt>
                <c:pt idx="1913">
                  <c:v>25.1167106628418</c:v>
                </c:pt>
                <c:pt idx="1914">
                  <c:v>25.112440109252901</c:v>
                </c:pt>
                <c:pt idx="1915">
                  <c:v>25.108160018920898</c:v>
                </c:pt>
                <c:pt idx="1916">
                  <c:v>25.1054992675781</c:v>
                </c:pt>
                <c:pt idx="1917">
                  <c:v>25.104450225830099</c:v>
                </c:pt>
                <c:pt idx="1918">
                  <c:v>25.103399276733398</c:v>
                </c:pt>
                <c:pt idx="1919">
                  <c:v>25.102359771728501</c:v>
                </c:pt>
                <c:pt idx="1920">
                  <c:v>25.101310729980501</c:v>
                </c:pt>
                <c:pt idx="1921">
                  <c:v>25.100269317626999</c:v>
                </c:pt>
                <c:pt idx="1922">
                  <c:v>25.099439620971701</c:v>
                </c:pt>
                <c:pt idx="1923">
                  <c:v>25.0989093780518</c:v>
                </c:pt>
                <c:pt idx="1924">
                  <c:v>25.0983791351318</c:v>
                </c:pt>
                <c:pt idx="1925">
                  <c:v>25.097850799560501</c:v>
                </c:pt>
                <c:pt idx="1926">
                  <c:v>25.097629547119102</c:v>
                </c:pt>
                <c:pt idx="1927">
                  <c:v>25.097770690918001</c:v>
                </c:pt>
                <c:pt idx="1928">
                  <c:v>25.0979099273682</c:v>
                </c:pt>
                <c:pt idx="1929">
                  <c:v>25.098049163818398</c:v>
                </c:pt>
                <c:pt idx="1930">
                  <c:v>25.0984992980957</c:v>
                </c:pt>
                <c:pt idx="1931">
                  <c:v>25.099290847778299</c:v>
                </c:pt>
                <c:pt idx="1932">
                  <c:v>25.100090026855501</c:v>
                </c:pt>
                <c:pt idx="1933">
                  <c:v>25.100889205932599</c:v>
                </c:pt>
                <c:pt idx="1934">
                  <c:v>25.101640701293899</c:v>
                </c:pt>
                <c:pt idx="1935">
                  <c:v>25.102310180664102</c:v>
                </c:pt>
                <c:pt idx="1936">
                  <c:v>25.102989196777301</c:v>
                </c:pt>
                <c:pt idx="1937">
                  <c:v>25.103660583496101</c:v>
                </c:pt>
                <c:pt idx="1938">
                  <c:v>25.103599548339801</c:v>
                </c:pt>
                <c:pt idx="1939">
                  <c:v>25.102769851684599</c:v>
                </c:pt>
                <c:pt idx="1940">
                  <c:v>25.1019401550293</c:v>
                </c:pt>
                <c:pt idx="1941">
                  <c:v>25.101110458373999</c:v>
                </c:pt>
                <c:pt idx="1942">
                  <c:v>25.100700378418001</c:v>
                </c:pt>
                <c:pt idx="1943">
                  <c:v>25.100339889526399</c:v>
                </c:pt>
                <c:pt idx="1944">
                  <c:v>25.103000640869102</c:v>
                </c:pt>
                <c:pt idx="1945">
                  <c:v>25.108949661254901</c:v>
                </c:pt>
                <c:pt idx="1946">
                  <c:v>25.114910125732401</c:v>
                </c:pt>
                <c:pt idx="1947">
                  <c:v>25.1208591461182</c:v>
                </c:pt>
                <c:pt idx="1948">
                  <c:v>25.121780395507798</c:v>
                </c:pt>
                <c:pt idx="1949">
                  <c:v>25.117820739746101</c:v>
                </c:pt>
                <c:pt idx="1950">
                  <c:v>25.113849639892599</c:v>
                </c:pt>
                <c:pt idx="1951">
                  <c:v>25.105930328369102</c:v>
                </c:pt>
                <c:pt idx="1952">
                  <c:v>25.094039916992202</c:v>
                </c:pt>
                <c:pt idx="1953">
                  <c:v>25.082149505615199</c:v>
                </c:pt>
                <c:pt idx="1954">
                  <c:v>25.070259094238299</c:v>
                </c:pt>
                <c:pt idx="1955">
                  <c:v>25.0608100891113</c:v>
                </c:pt>
                <c:pt idx="1956">
                  <c:v>25.053630828857401</c:v>
                </c:pt>
                <c:pt idx="1957">
                  <c:v>25.046440124511701</c:v>
                </c:pt>
                <c:pt idx="1958">
                  <c:v>25.041690826416001</c:v>
                </c:pt>
                <c:pt idx="1959">
                  <c:v>25.0394496917725</c:v>
                </c:pt>
                <c:pt idx="1960">
                  <c:v>25.0372104644775</c:v>
                </c:pt>
                <c:pt idx="1961">
                  <c:v>25.034969329833999</c:v>
                </c:pt>
                <c:pt idx="1962">
                  <c:v>25.032730102539102</c:v>
                </c:pt>
                <c:pt idx="1963">
                  <c:v>25.030490875244102</c:v>
                </c:pt>
                <c:pt idx="1964">
                  <c:v>25.030149459838899</c:v>
                </c:pt>
                <c:pt idx="1965">
                  <c:v>25.0318698883057</c:v>
                </c:pt>
                <c:pt idx="1966">
                  <c:v>25.0335998535156</c:v>
                </c:pt>
                <c:pt idx="1967">
                  <c:v>25.037040710449201</c:v>
                </c:pt>
                <c:pt idx="1968">
                  <c:v>25.0418701171875</c:v>
                </c:pt>
                <c:pt idx="1969">
                  <c:v>25.047119140625</c:v>
                </c:pt>
                <c:pt idx="1970">
                  <c:v>25.0525608062744</c:v>
                </c:pt>
                <c:pt idx="1971">
                  <c:v>25.057029724121101</c:v>
                </c:pt>
                <c:pt idx="1972">
                  <c:v>25.0589599609375</c:v>
                </c:pt>
                <c:pt idx="1973">
                  <c:v>25.054050445556602</c:v>
                </c:pt>
                <c:pt idx="1974">
                  <c:v>25.045259475708001</c:v>
                </c:pt>
                <c:pt idx="1975">
                  <c:v>25.037279129028299</c:v>
                </c:pt>
                <c:pt idx="1976">
                  <c:v>25.029300689697301</c:v>
                </c:pt>
                <c:pt idx="1977">
                  <c:v>25.021320343017599</c:v>
                </c:pt>
                <c:pt idx="1978">
                  <c:v>25.0152702331543</c:v>
                </c:pt>
                <c:pt idx="1979">
                  <c:v>25.011150360107401</c:v>
                </c:pt>
                <c:pt idx="1980">
                  <c:v>25.007890701293899</c:v>
                </c:pt>
                <c:pt idx="1981">
                  <c:v>25.005619049072301</c:v>
                </c:pt>
                <c:pt idx="1982">
                  <c:v>25.003360748291001</c:v>
                </c:pt>
                <c:pt idx="1983">
                  <c:v>25.002199172973601</c:v>
                </c:pt>
                <c:pt idx="1984">
                  <c:v>25.001329421997099</c:v>
                </c:pt>
                <c:pt idx="1985">
                  <c:v>24.9999103546143</c:v>
                </c:pt>
                <c:pt idx="1986">
                  <c:v>24.998489379882798</c:v>
                </c:pt>
                <c:pt idx="1987">
                  <c:v>24.9970703125</c:v>
                </c:pt>
                <c:pt idx="1988">
                  <c:v>24.995649337768601</c:v>
                </c:pt>
                <c:pt idx="1989">
                  <c:v>24.9942302703857</c:v>
                </c:pt>
                <c:pt idx="1990">
                  <c:v>24.9933891296387</c:v>
                </c:pt>
                <c:pt idx="1991">
                  <c:v>24.993000030517599</c:v>
                </c:pt>
                <c:pt idx="1992">
                  <c:v>24.993019104003899</c:v>
                </c:pt>
                <c:pt idx="1993">
                  <c:v>24.993669509887699</c:v>
                </c:pt>
                <c:pt idx="1994">
                  <c:v>24.994310379028299</c:v>
                </c:pt>
                <c:pt idx="1995">
                  <c:v>24.994949340820298</c:v>
                </c:pt>
                <c:pt idx="1996">
                  <c:v>24.9971408843994</c:v>
                </c:pt>
                <c:pt idx="1997">
                  <c:v>25.000940322876001</c:v>
                </c:pt>
                <c:pt idx="1998">
                  <c:v>25.0047397613525</c:v>
                </c:pt>
                <c:pt idx="1999">
                  <c:v>25.008529663085898</c:v>
                </c:pt>
                <c:pt idx="2000">
                  <c:v>25.012010574340799</c:v>
                </c:pt>
                <c:pt idx="2001">
                  <c:v>25.015140533447301</c:v>
                </c:pt>
                <c:pt idx="2002">
                  <c:v>25.0182590484619</c:v>
                </c:pt>
                <c:pt idx="2003">
                  <c:v>25.0205402374268</c:v>
                </c:pt>
                <c:pt idx="2004">
                  <c:v>25.020830154418899</c:v>
                </c:pt>
                <c:pt idx="2005">
                  <c:v>25.020309448242202</c:v>
                </c:pt>
                <c:pt idx="2006">
                  <c:v>25.019779205322301</c:v>
                </c:pt>
                <c:pt idx="2007">
                  <c:v>25.019260406494102</c:v>
                </c:pt>
                <c:pt idx="2008">
                  <c:v>25.018150329589801</c:v>
                </c:pt>
                <c:pt idx="2009">
                  <c:v>25.0165004730225</c:v>
                </c:pt>
                <c:pt idx="2010">
                  <c:v>25.0148601531982</c:v>
                </c:pt>
                <c:pt idx="2011">
                  <c:v>25.012269973754901</c:v>
                </c:pt>
                <c:pt idx="2012">
                  <c:v>25.008350372314499</c:v>
                </c:pt>
                <c:pt idx="2013">
                  <c:v>25.000799179077099</c:v>
                </c:pt>
                <c:pt idx="2014">
                  <c:v>24.989870071411101</c:v>
                </c:pt>
                <c:pt idx="2015">
                  <c:v>24.978950500488299</c:v>
                </c:pt>
                <c:pt idx="2016">
                  <c:v>24.9700603485107</c:v>
                </c:pt>
                <c:pt idx="2017">
                  <c:v>24.964649200439499</c:v>
                </c:pt>
                <c:pt idx="2018">
                  <c:v>24.960739135742202</c:v>
                </c:pt>
                <c:pt idx="2019">
                  <c:v>24.957929611206101</c:v>
                </c:pt>
                <c:pt idx="2020">
                  <c:v>24.956180572509801</c:v>
                </c:pt>
                <c:pt idx="2021">
                  <c:v>24.954439163208001</c:v>
                </c:pt>
                <c:pt idx="2022">
                  <c:v>24.9527797698975</c:v>
                </c:pt>
                <c:pt idx="2023">
                  <c:v>24.951400756835898</c:v>
                </c:pt>
                <c:pt idx="2024">
                  <c:v>24.950029373168899</c:v>
                </c:pt>
                <c:pt idx="2025">
                  <c:v>24.948650360107401</c:v>
                </c:pt>
                <c:pt idx="2026">
                  <c:v>24.947200775146499</c:v>
                </c:pt>
                <c:pt idx="2027">
                  <c:v>24.9457702636719</c:v>
                </c:pt>
                <c:pt idx="2028">
                  <c:v>24.944330215454102</c:v>
                </c:pt>
                <c:pt idx="2029">
                  <c:v>24.9428901672363</c:v>
                </c:pt>
                <c:pt idx="2030">
                  <c:v>24.941459655761701</c:v>
                </c:pt>
                <c:pt idx="2031">
                  <c:v>24.940019607543899</c:v>
                </c:pt>
                <c:pt idx="2032">
                  <c:v>24.9386806488037</c:v>
                </c:pt>
                <c:pt idx="2033">
                  <c:v>24.9381294250488</c:v>
                </c:pt>
                <c:pt idx="2034">
                  <c:v>24.937879562377901</c:v>
                </c:pt>
                <c:pt idx="2035">
                  <c:v>24.937120437622099</c:v>
                </c:pt>
                <c:pt idx="2036">
                  <c:v>24.936279296875</c:v>
                </c:pt>
                <c:pt idx="2037">
                  <c:v>24.935430526733398</c:v>
                </c:pt>
                <c:pt idx="2038">
                  <c:v>24.9345798492432</c:v>
                </c:pt>
                <c:pt idx="2039">
                  <c:v>24.9334602355957</c:v>
                </c:pt>
                <c:pt idx="2040">
                  <c:v>24.9320392608643</c:v>
                </c:pt>
                <c:pt idx="2041">
                  <c:v>24.930629730224599</c:v>
                </c:pt>
                <c:pt idx="2042">
                  <c:v>24.929220199585</c:v>
                </c:pt>
                <c:pt idx="2043">
                  <c:v>24.927759170532202</c:v>
                </c:pt>
                <c:pt idx="2044">
                  <c:v>24.9262790679932</c:v>
                </c:pt>
                <c:pt idx="2045">
                  <c:v>24.924789428710898</c:v>
                </c:pt>
                <c:pt idx="2046">
                  <c:v>24.9233093261719</c:v>
                </c:pt>
                <c:pt idx="2047">
                  <c:v>24.921960830688501</c:v>
                </c:pt>
                <c:pt idx="2048">
                  <c:v>24.920740127563501</c:v>
                </c:pt>
                <c:pt idx="2049">
                  <c:v>24.919519424438501</c:v>
                </c:pt>
                <c:pt idx="2050">
                  <c:v>24.918310165405298</c:v>
                </c:pt>
                <c:pt idx="2051">
                  <c:v>24.9173793792725</c:v>
                </c:pt>
                <c:pt idx="2052">
                  <c:v>24.916730880737301</c:v>
                </c:pt>
                <c:pt idx="2053">
                  <c:v>24.916080474853501</c:v>
                </c:pt>
                <c:pt idx="2054">
                  <c:v>24.914859771728501</c:v>
                </c:pt>
                <c:pt idx="2055">
                  <c:v>24.913049697876001</c:v>
                </c:pt>
                <c:pt idx="2056">
                  <c:v>24.911439895629901</c:v>
                </c:pt>
                <c:pt idx="2057">
                  <c:v>24.9098205566406</c:v>
                </c:pt>
                <c:pt idx="2058">
                  <c:v>24.908199310302699</c:v>
                </c:pt>
                <c:pt idx="2059">
                  <c:v>24.906730651855501</c:v>
                </c:pt>
                <c:pt idx="2060">
                  <c:v>24.905389785766602</c:v>
                </c:pt>
                <c:pt idx="2061">
                  <c:v>24.904050827026399</c:v>
                </c:pt>
                <c:pt idx="2062">
                  <c:v>24.9027099609375</c:v>
                </c:pt>
                <c:pt idx="2063">
                  <c:v>24.901369094848601</c:v>
                </c:pt>
                <c:pt idx="2064">
                  <c:v>24.900030136108398</c:v>
                </c:pt>
                <c:pt idx="2065">
                  <c:v>24.8987007141113</c:v>
                </c:pt>
                <c:pt idx="2066">
                  <c:v>24.8973598480225</c:v>
                </c:pt>
                <c:pt idx="2067">
                  <c:v>24.896030426025401</c:v>
                </c:pt>
                <c:pt idx="2068">
                  <c:v>24.894699096679702</c:v>
                </c:pt>
                <c:pt idx="2069">
                  <c:v>24.893369674682599</c:v>
                </c:pt>
                <c:pt idx="2070">
                  <c:v>24.892030715942401</c:v>
                </c:pt>
                <c:pt idx="2071">
                  <c:v>24.890699386596701</c:v>
                </c:pt>
                <c:pt idx="2072">
                  <c:v>24.889369964599599</c:v>
                </c:pt>
                <c:pt idx="2073">
                  <c:v>24.8880405426025</c:v>
                </c:pt>
                <c:pt idx="2074">
                  <c:v>24.886720657348601</c:v>
                </c:pt>
                <c:pt idx="2075">
                  <c:v>24.885210037231399</c:v>
                </c:pt>
                <c:pt idx="2076">
                  <c:v>24.883560180664102</c:v>
                </c:pt>
                <c:pt idx="2077">
                  <c:v>24.881910324096701</c:v>
                </c:pt>
                <c:pt idx="2078">
                  <c:v>24.8802604675293</c:v>
                </c:pt>
                <c:pt idx="2079">
                  <c:v>24.878780364990199</c:v>
                </c:pt>
                <c:pt idx="2080">
                  <c:v>24.877420425415</c:v>
                </c:pt>
                <c:pt idx="2081">
                  <c:v>24.876060485839801</c:v>
                </c:pt>
                <c:pt idx="2082">
                  <c:v>24.874700546264599</c:v>
                </c:pt>
                <c:pt idx="2083">
                  <c:v>24.873439788818398</c:v>
                </c:pt>
                <c:pt idx="2084">
                  <c:v>24.872320175170898</c:v>
                </c:pt>
                <c:pt idx="2085">
                  <c:v>24.871210098266602</c:v>
                </c:pt>
                <c:pt idx="2086">
                  <c:v>24.870100021362301</c:v>
                </c:pt>
                <c:pt idx="2087">
                  <c:v>24.8690395355225</c:v>
                </c:pt>
                <c:pt idx="2088">
                  <c:v>24.867979049682599</c:v>
                </c:pt>
                <c:pt idx="2089">
                  <c:v>24.866920471191399</c:v>
                </c:pt>
                <c:pt idx="2090">
                  <c:v>24.865869522094702</c:v>
                </c:pt>
                <c:pt idx="2091">
                  <c:v>24.865119934081999</c:v>
                </c:pt>
                <c:pt idx="2092">
                  <c:v>24.864719390869102</c:v>
                </c:pt>
                <c:pt idx="2093">
                  <c:v>24.864320755004901</c:v>
                </c:pt>
                <c:pt idx="2094">
                  <c:v>24.863920211791999</c:v>
                </c:pt>
                <c:pt idx="2095">
                  <c:v>24.8631591796875</c:v>
                </c:pt>
                <c:pt idx="2096">
                  <c:v>24.8620204925537</c:v>
                </c:pt>
                <c:pt idx="2097">
                  <c:v>24.860889434814499</c:v>
                </c:pt>
                <c:pt idx="2098">
                  <c:v>24.8597507476807</c:v>
                </c:pt>
                <c:pt idx="2099">
                  <c:v>24.858440399169901</c:v>
                </c:pt>
                <c:pt idx="2100">
                  <c:v>24.856950759887699</c:v>
                </c:pt>
                <c:pt idx="2101">
                  <c:v>24.855470657348601</c:v>
                </c:pt>
                <c:pt idx="2102">
                  <c:v>24.853979110717798</c:v>
                </c:pt>
                <c:pt idx="2103">
                  <c:v>24.852380752563501</c:v>
                </c:pt>
                <c:pt idx="2104">
                  <c:v>24.850629806518601</c:v>
                </c:pt>
                <c:pt idx="2105">
                  <c:v>24.848890304565401</c:v>
                </c:pt>
                <c:pt idx="2106">
                  <c:v>24.847139358520501</c:v>
                </c:pt>
                <c:pt idx="2107">
                  <c:v>24.845500946044901</c:v>
                </c:pt>
                <c:pt idx="2108">
                  <c:v>24.843910217285199</c:v>
                </c:pt>
                <c:pt idx="2109">
                  <c:v>24.842330932617202</c:v>
                </c:pt>
                <c:pt idx="2110">
                  <c:v>24.840740203857401</c:v>
                </c:pt>
                <c:pt idx="2111">
                  <c:v>24.839519500732401</c:v>
                </c:pt>
                <c:pt idx="2112">
                  <c:v>24.838600158691399</c:v>
                </c:pt>
                <c:pt idx="2113">
                  <c:v>24.837669372558601</c:v>
                </c:pt>
                <c:pt idx="2114">
                  <c:v>24.8367404937744</c:v>
                </c:pt>
                <c:pt idx="2115">
                  <c:v>24.835819244384801</c:v>
                </c:pt>
                <c:pt idx="2116">
                  <c:v>24.834400177001999</c:v>
                </c:pt>
                <c:pt idx="2117">
                  <c:v>24.8325805664062</c:v>
                </c:pt>
                <c:pt idx="2118">
                  <c:v>24.8307590484619</c:v>
                </c:pt>
                <c:pt idx="2119">
                  <c:v>24.8289394378662</c:v>
                </c:pt>
                <c:pt idx="2120">
                  <c:v>24.8272895812988</c:v>
                </c:pt>
                <c:pt idx="2121">
                  <c:v>24.825920104980501</c:v>
                </c:pt>
                <c:pt idx="2122">
                  <c:v>24.824550628662099</c:v>
                </c:pt>
                <c:pt idx="2123">
                  <c:v>24.8231906890869</c:v>
                </c:pt>
                <c:pt idx="2124">
                  <c:v>24.821739196777301</c:v>
                </c:pt>
                <c:pt idx="2125">
                  <c:v>24.8201503753662</c:v>
                </c:pt>
                <c:pt idx="2126">
                  <c:v>24.818559646606399</c:v>
                </c:pt>
                <c:pt idx="2127">
                  <c:v>24.816970825195298</c:v>
                </c:pt>
                <c:pt idx="2128">
                  <c:v>24.8154602050781</c:v>
                </c:pt>
                <c:pt idx="2129">
                  <c:v>24.814029693603501</c:v>
                </c:pt>
                <c:pt idx="2130">
                  <c:v>24.812599182128899</c:v>
                </c:pt>
                <c:pt idx="2131">
                  <c:v>24.811170578002901</c:v>
                </c:pt>
                <c:pt idx="2132">
                  <c:v>24.809740066528299</c:v>
                </c:pt>
                <c:pt idx="2133">
                  <c:v>24.8083190917969</c:v>
                </c:pt>
                <c:pt idx="2134">
                  <c:v>24.806890487670898</c:v>
                </c:pt>
                <c:pt idx="2135">
                  <c:v>24.8054599761963</c:v>
                </c:pt>
                <c:pt idx="2136">
                  <c:v>24.804010391235401</c:v>
                </c:pt>
                <c:pt idx="2137">
                  <c:v>24.8024997711182</c:v>
                </c:pt>
                <c:pt idx="2138">
                  <c:v>24.800989151001001</c:v>
                </c:pt>
                <c:pt idx="2139">
                  <c:v>24.799480438232401</c:v>
                </c:pt>
                <c:pt idx="2140">
                  <c:v>24.797969818115199</c:v>
                </c:pt>
                <c:pt idx="2141">
                  <c:v>24.796459197998001</c:v>
                </c:pt>
                <c:pt idx="2142">
                  <c:v>24.796449661254901</c:v>
                </c:pt>
                <c:pt idx="2143">
                  <c:v>24.7976398468018</c:v>
                </c:pt>
                <c:pt idx="2144">
                  <c:v>24.798820495605501</c:v>
                </c:pt>
                <c:pt idx="2145">
                  <c:v>24.799310684204102</c:v>
                </c:pt>
                <c:pt idx="2146">
                  <c:v>24.799430847168001</c:v>
                </c:pt>
                <c:pt idx="2147">
                  <c:v>24.7995491027832</c:v>
                </c:pt>
                <c:pt idx="2148">
                  <c:v>24.799669265747099</c:v>
                </c:pt>
                <c:pt idx="2149">
                  <c:v>24.798139572143601</c:v>
                </c:pt>
                <c:pt idx="2150">
                  <c:v>24.794950485229499</c:v>
                </c:pt>
                <c:pt idx="2151">
                  <c:v>24.791770935058601</c:v>
                </c:pt>
                <c:pt idx="2152">
                  <c:v>24.788579940795898</c:v>
                </c:pt>
                <c:pt idx="2153">
                  <c:v>24.786350250244102</c:v>
                </c:pt>
                <c:pt idx="2154">
                  <c:v>24.7847690582275</c:v>
                </c:pt>
                <c:pt idx="2155">
                  <c:v>24.7836799621582</c:v>
                </c:pt>
                <c:pt idx="2156">
                  <c:v>24.783229827880898</c:v>
                </c:pt>
                <c:pt idx="2157">
                  <c:v>24.782779693603501</c:v>
                </c:pt>
                <c:pt idx="2158">
                  <c:v>24.7824802398682</c:v>
                </c:pt>
                <c:pt idx="2159">
                  <c:v>24.782249450683601</c:v>
                </c:pt>
                <c:pt idx="2160">
                  <c:v>24.782030105590799</c:v>
                </c:pt>
                <c:pt idx="2161">
                  <c:v>24.7805995941162</c:v>
                </c:pt>
                <c:pt idx="2162">
                  <c:v>24.777929306030298</c:v>
                </c:pt>
                <c:pt idx="2163">
                  <c:v>24.775669097900401</c:v>
                </c:pt>
                <c:pt idx="2164">
                  <c:v>24.7741794586182</c:v>
                </c:pt>
                <c:pt idx="2165">
                  <c:v>24.772680282592798</c:v>
                </c:pt>
                <c:pt idx="2166">
                  <c:v>24.771190643310501</c:v>
                </c:pt>
                <c:pt idx="2167">
                  <c:v>24.769990921020501</c:v>
                </c:pt>
                <c:pt idx="2168">
                  <c:v>24.7688694000244</c:v>
                </c:pt>
                <c:pt idx="2169">
                  <c:v>24.7677402496338</c:v>
                </c:pt>
                <c:pt idx="2170">
                  <c:v>24.766609191894499</c:v>
                </c:pt>
                <c:pt idx="2171">
                  <c:v>24.765180587768601</c:v>
                </c:pt>
                <c:pt idx="2172">
                  <c:v>24.7636909484863</c:v>
                </c:pt>
                <c:pt idx="2173">
                  <c:v>24.762189865112301</c:v>
                </c:pt>
                <c:pt idx="2174">
                  <c:v>24.760700225830099</c:v>
                </c:pt>
                <c:pt idx="2175">
                  <c:v>24.759199142456101</c:v>
                </c:pt>
                <c:pt idx="2176">
                  <c:v>24.7576999664307</c:v>
                </c:pt>
                <c:pt idx="2177">
                  <c:v>24.756210327148398</c:v>
                </c:pt>
                <c:pt idx="2178">
                  <c:v>24.7547206878662</c:v>
                </c:pt>
                <c:pt idx="2179">
                  <c:v>24.754030227661101</c:v>
                </c:pt>
                <c:pt idx="2180">
                  <c:v>24.754070281982401</c:v>
                </c:pt>
                <c:pt idx="2181">
                  <c:v>24.754100799560501</c:v>
                </c:pt>
                <c:pt idx="2182">
                  <c:v>24.7541408538818</c:v>
                </c:pt>
                <c:pt idx="2183">
                  <c:v>24.753219604492202</c:v>
                </c:pt>
                <c:pt idx="2184">
                  <c:v>24.751369476318398</c:v>
                </c:pt>
                <c:pt idx="2185">
                  <c:v>24.749519348144499</c:v>
                </c:pt>
                <c:pt idx="2186">
                  <c:v>24.7476692199707</c:v>
                </c:pt>
                <c:pt idx="2187">
                  <c:v>24.7458896636963</c:v>
                </c:pt>
                <c:pt idx="2188">
                  <c:v>24.743959426879901</c:v>
                </c:pt>
                <c:pt idx="2189">
                  <c:v>24.742019653320298</c:v>
                </c:pt>
                <c:pt idx="2190">
                  <c:v>24.740129470825199</c:v>
                </c:pt>
                <c:pt idx="2191">
                  <c:v>24.738279342651399</c:v>
                </c:pt>
                <c:pt idx="2192">
                  <c:v>24.7364196777344</c:v>
                </c:pt>
                <c:pt idx="2193">
                  <c:v>24.734779357910199</c:v>
                </c:pt>
                <c:pt idx="2194">
                  <c:v>24.733369827270501</c:v>
                </c:pt>
                <c:pt idx="2195">
                  <c:v>24.731960296630898</c:v>
                </c:pt>
                <c:pt idx="2196">
                  <c:v>24.7305393218994</c:v>
                </c:pt>
                <c:pt idx="2197">
                  <c:v>24.729169845581101</c:v>
                </c:pt>
                <c:pt idx="2198">
                  <c:v>24.728050231933601</c:v>
                </c:pt>
                <c:pt idx="2199">
                  <c:v>24.726930618286101</c:v>
                </c:pt>
                <c:pt idx="2200">
                  <c:v>24.7258205413818</c:v>
                </c:pt>
                <c:pt idx="2201">
                  <c:v>24.725419998168899</c:v>
                </c:pt>
                <c:pt idx="2202">
                  <c:v>24.725419998168899</c:v>
                </c:pt>
                <c:pt idx="2203">
                  <c:v>24.725429534912099</c:v>
                </c:pt>
                <c:pt idx="2204">
                  <c:v>24.723730087280298</c:v>
                </c:pt>
                <c:pt idx="2205">
                  <c:v>24.7205104827881</c:v>
                </c:pt>
                <c:pt idx="2206">
                  <c:v>24.717880249023398</c:v>
                </c:pt>
                <c:pt idx="2207">
                  <c:v>24.715980529785199</c:v>
                </c:pt>
                <c:pt idx="2208">
                  <c:v>24.71409034729</c:v>
                </c:pt>
                <c:pt idx="2209">
                  <c:v>24.7121906280518</c:v>
                </c:pt>
                <c:pt idx="2210">
                  <c:v>24.7110805511475</c:v>
                </c:pt>
                <c:pt idx="2211">
                  <c:v>24.710239410400401</c:v>
                </c:pt>
                <c:pt idx="2212">
                  <c:v>24.709650039672901</c:v>
                </c:pt>
                <c:pt idx="2213">
                  <c:v>24.7098598480225</c:v>
                </c:pt>
                <c:pt idx="2214">
                  <c:v>24.710060119628899</c:v>
                </c:pt>
                <c:pt idx="2215">
                  <c:v>24.710020065307599</c:v>
                </c:pt>
                <c:pt idx="2216">
                  <c:v>24.709640502929702</c:v>
                </c:pt>
                <c:pt idx="2217">
                  <c:v>24.7092609405518</c:v>
                </c:pt>
                <c:pt idx="2218">
                  <c:v>24.708879470825199</c:v>
                </c:pt>
                <c:pt idx="2219">
                  <c:v>24.708339691162099</c:v>
                </c:pt>
                <c:pt idx="2220">
                  <c:v>24.707719802856399</c:v>
                </c:pt>
                <c:pt idx="2221">
                  <c:v>24.707099914550799</c:v>
                </c:pt>
                <c:pt idx="2222">
                  <c:v>24.706470489501999</c:v>
                </c:pt>
                <c:pt idx="2223">
                  <c:v>24.7058506011963</c:v>
                </c:pt>
                <c:pt idx="2224">
                  <c:v>24.7052307128906</c:v>
                </c:pt>
                <c:pt idx="2225">
                  <c:v>24.7045993804932</c:v>
                </c:pt>
                <c:pt idx="2226">
                  <c:v>24.7039794921875</c:v>
                </c:pt>
                <c:pt idx="2227">
                  <c:v>24.7034206390381</c:v>
                </c:pt>
                <c:pt idx="2228">
                  <c:v>24.7028903961182</c:v>
                </c:pt>
                <c:pt idx="2229">
                  <c:v>24.702350616455099</c:v>
                </c:pt>
                <c:pt idx="2230">
                  <c:v>24.701810836791999</c:v>
                </c:pt>
                <c:pt idx="2231">
                  <c:v>24.701280593872099</c:v>
                </c:pt>
                <c:pt idx="2232">
                  <c:v>24.700740814208999</c:v>
                </c:pt>
                <c:pt idx="2233">
                  <c:v>24.700210571289102</c:v>
                </c:pt>
                <c:pt idx="2234">
                  <c:v>24.700199127197301</c:v>
                </c:pt>
                <c:pt idx="2235">
                  <c:v>24.700740814208999</c:v>
                </c:pt>
                <c:pt idx="2236">
                  <c:v>24.7016906738281</c:v>
                </c:pt>
                <c:pt idx="2237">
                  <c:v>24.702560424804702</c:v>
                </c:pt>
                <c:pt idx="2238">
                  <c:v>24.707109451293899</c:v>
                </c:pt>
                <c:pt idx="2239">
                  <c:v>24.715530395507798</c:v>
                </c:pt>
                <c:pt idx="2240">
                  <c:v>24.723930358886701</c:v>
                </c:pt>
                <c:pt idx="2241">
                  <c:v>24.729570388793899</c:v>
                </c:pt>
                <c:pt idx="2242">
                  <c:v>24.7329196929932</c:v>
                </c:pt>
                <c:pt idx="2243">
                  <c:v>24.736179351806602</c:v>
                </c:pt>
                <c:pt idx="2244">
                  <c:v>24.741889953613299</c:v>
                </c:pt>
                <c:pt idx="2245">
                  <c:v>24.750289916992202</c:v>
                </c:pt>
                <c:pt idx="2246">
                  <c:v>24.760480880737301</c:v>
                </c:pt>
                <c:pt idx="2247">
                  <c:v>24.772520065307599</c:v>
                </c:pt>
                <c:pt idx="2248">
                  <c:v>24.784559249877901</c:v>
                </c:pt>
                <c:pt idx="2249">
                  <c:v>24.7965908050537</c:v>
                </c:pt>
                <c:pt idx="2250">
                  <c:v>24.8058891296387</c:v>
                </c:pt>
                <c:pt idx="2251">
                  <c:v>24.810480117797901</c:v>
                </c:pt>
                <c:pt idx="2252">
                  <c:v>24.814170837402301</c:v>
                </c:pt>
                <c:pt idx="2253">
                  <c:v>24.817869186401399</c:v>
                </c:pt>
                <c:pt idx="2254">
                  <c:v>24.821569442748999</c:v>
                </c:pt>
                <c:pt idx="2255">
                  <c:v>24.823429107666001</c:v>
                </c:pt>
                <c:pt idx="2256">
                  <c:v>24.823259353637699</c:v>
                </c:pt>
                <c:pt idx="2257">
                  <c:v>24.8230800628662</c:v>
                </c:pt>
                <c:pt idx="2258">
                  <c:v>24.8237209320068</c:v>
                </c:pt>
                <c:pt idx="2259">
                  <c:v>24.825120925903299</c:v>
                </c:pt>
                <c:pt idx="2260">
                  <c:v>24.8290901184082</c:v>
                </c:pt>
                <c:pt idx="2261">
                  <c:v>24.835840225219702</c:v>
                </c:pt>
                <c:pt idx="2262">
                  <c:v>24.8425903320313</c:v>
                </c:pt>
                <c:pt idx="2263">
                  <c:v>24.849330902099599</c:v>
                </c:pt>
                <c:pt idx="2264">
                  <c:v>24.851829528808601</c:v>
                </c:pt>
                <c:pt idx="2265">
                  <c:v>24.8496208190918</c:v>
                </c:pt>
                <c:pt idx="2266">
                  <c:v>24.842399597168001</c:v>
                </c:pt>
                <c:pt idx="2267">
                  <c:v>24.8314399719238</c:v>
                </c:pt>
                <c:pt idx="2268">
                  <c:v>24.820470809936499</c:v>
                </c:pt>
                <c:pt idx="2269">
                  <c:v>24.811019897460898</c:v>
                </c:pt>
                <c:pt idx="2270">
                  <c:v>24.80299949646</c:v>
                </c:pt>
                <c:pt idx="2271">
                  <c:v>24.794969558715799</c:v>
                </c:pt>
                <c:pt idx="2272">
                  <c:v>24.788280487060501</c:v>
                </c:pt>
                <c:pt idx="2273">
                  <c:v>24.7830696105957</c:v>
                </c:pt>
                <c:pt idx="2274">
                  <c:v>24.780469894409201</c:v>
                </c:pt>
                <c:pt idx="2275">
                  <c:v>24.780370712280298</c:v>
                </c:pt>
                <c:pt idx="2276">
                  <c:v>24.780260086059599</c:v>
                </c:pt>
                <c:pt idx="2277">
                  <c:v>24.78244972229</c:v>
                </c:pt>
                <c:pt idx="2278">
                  <c:v>24.7854194641113</c:v>
                </c:pt>
                <c:pt idx="2279">
                  <c:v>24.7865104675293</c:v>
                </c:pt>
                <c:pt idx="2280">
                  <c:v>24.784500122070298</c:v>
                </c:pt>
                <c:pt idx="2281">
                  <c:v>24.779539108276399</c:v>
                </c:pt>
                <c:pt idx="2282">
                  <c:v>24.774589538574201</c:v>
                </c:pt>
                <c:pt idx="2283">
                  <c:v>24.7669792175293</c:v>
                </c:pt>
                <c:pt idx="2284">
                  <c:v>24.756900787353501</c:v>
                </c:pt>
                <c:pt idx="2285">
                  <c:v>24.746820449829102</c:v>
                </c:pt>
                <c:pt idx="2286">
                  <c:v>24.736740112304702</c:v>
                </c:pt>
                <c:pt idx="2287">
                  <c:v>24.729520797729499</c:v>
                </c:pt>
                <c:pt idx="2288">
                  <c:v>24.725139617919901</c:v>
                </c:pt>
                <c:pt idx="2289">
                  <c:v>24.720750808715799</c:v>
                </c:pt>
                <c:pt idx="2290">
                  <c:v>24.7176609039307</c:v>
                </c:pt>
                <c:pt idx="2291">
                  <c:v>24.7158393859863</c:v>
                </c:pt>
                <c:pt idx="2292">
                  <c:v>24.7140102386475</c:v>
                </c:pt>
                <c:pt idx="2293">
                  <c:v>24.7121906280518</c:v>
                </c:pt>
                <c:pt idx="2294">
                  <c:v>24.710369110107401</c:v>
                </c:pt>
                <c:pt idx="2295">
                  <c:v>24.709470748901399</c:v>
                </c:pt>
                <c:pt idx="2296">
                  <c:v>24.709459304809599</c:v>
                </c:pt>
                <c:pt idx="2297">
                  <c:v>24.709459304809599</c:v>
                </c:pt>
                <c:pt idx="2298">
                  <c:v>24.709459304809599</c:v>
                </c:pt>
                <c:pt idx="2299">
                  <c:v>24.709449768066399</c:v>
                </c:pt>
                <c:pt idx="2300">
                  <c:v>24.711240768432599</c:v>
                </c:pt>
                <c:pt idx="2301">
                  <c:v>24.714990615844702</c:v>
                </c:pt>
                <c:pt idx="2302">
                  <c:v>24.719520568847699</c:v>
                </c:pt>
                <c:pt idx="2303">
                  <c:v>24.724510192871101</c:v>
                </c:pt>
                <c:pt idx="2304">
                  <c:v>24.729499816894499</c:v>
                </c:pt>
                <c:pt idx="2305">
                  <c:v>24.7365207672119</c:v>
                </c:pt>
                <c:pt idx="2306">
                  <c:v>24.7458190917969</c:v>
                </c:pt>
                <c:pt idx="2307">
                  <c:v>24.755119323730501</c:v>
                </c:pt>
                <c:pt idx="2308">
                  <c:v>24.764419555664102</c:v>
                </c:pt>
                <c:pt idx="2309">
                  <c:v>24.772020339965799</c:v>
                </c:pt>
                <c:pt idx="2310">
                  <c:v>24.7765502929687</c:v>
                </c:pt>
                <c:pt idx="2311">
                  <c:v>24.779819488525401</c:v>
                </c:pt>
                <c:pt idx="2312">
                  <c:v>24.7830905914307</c:v>
                </c:pt>
                <c:pt idx="2313">
                  <c:v>24.786359786987301</c:v>
                </c:pt>
                <c:pt idx="2314">
                  <c:v>24.789630889892599</c:v>
                </c:pt>
                <c:pt idx="2315">
                  <c:v>24.792900085449201</c:v>
                </c:pt>
                <c:pt idx="2316">
                  <c:v>24.796169281005898</c:v>
                </c:pt>
                <c:pt idx="2317">
                  <c:v>24.799440383911101</c:v>
                </c:pt>
                <c:pt idx="2318">
                  <c:v>24.802700042724599</c:v>
                </c:pt>
                <c:pt idx="2319">
                  <c:v>24.805599212646499</c:v>
                </c:pt>
                <c:pt idx="2320">
                  <c:v>24.807939529418899</c:v>
                </c:pt>
                <c:pt idx="2321">
                  <c:v>24.8102703094482</c:v>
                </c:pt>
                <c:pt idx="2322">
                  <c:v>24.812599182128899</c:v>
                </c:pt>
                <c:pt idx="2323">
                  <c:v>24.814430236816399</c:v>
                </c:pt>
                <c:pt idx="2324">
                  <c:v>24.8159503936768</c:v>
                </c:pt>
                <c:pt idx="2325">
                  <c:v>24.817470550537099</c:v>
                </c:pt>
                <c:pt idx="2326">
                  <c:v>24.8189907073975</c:v>
                </c:pt>
                <c:pt idx="2327">
                  <c:v>24.820779800415</c:v>
                </c:pt>
                <c:pt idx="2328">
                  <c:v>24.822849273681602</c:v>
                </c:pt>
                <c:pt idx="2329">
                  <c:v>24.8249206542969</c:v>
                </c:pt>
                <c:pt idx="2330">
                  <c:v>24.826999664306602</c:v>
                </c:pt>
                <c:pt idx="2331">
                  <c:v>24.8295497894287</c:v>
                </c:pt>
                <c:pt idx="2332">
                  <c:v>24.832540512085</c:v>
                </c:pt>
                <c:pt idx="2333">
                  <c:v>24.835529327392599</c:v>
                </c:pt>
                <c:pt idx="2334">
                  <c:v>24.839229583740199</c:v>
                </c:pt>
                <c:pt idx="2335">
                  <c:v>24.8432292938232</c:v>
                </c:pt>
                <c:pt idx="2336">
                  <c:v>24.847700119018601</c:v>
                </c:pt>
                <c:pt idx="2337">
                  <c:v>24.853080749511701</c:v>
                </c:pt>
                <c:pt idx="2338">
                  <c:v>24.8584594726562</c:v>
                </c:pt>
                <c:pt idx="2339">
                  <c:v>24.866470336914102</c:v>
                </c:pt>
                <c:pt idx="2340">
                  <c:v>24.877189636230501</c:v>
                </c:pt>
                <c:pt idx="2341">
                  <c:v>24.8878993988037</c:v>
                </c:pt>
                <c:pt idx="2342">
                  <c:v>24.8985996246338</c:v>
                </c:pt>
                <c:pt idx="2343">
                  <c:v>24.909309387206999</c:v>
                </c:pt>
                <c:pt idx="2344">
                  <c:v>24.915800094604499</c:v>
                </c:pt>
                <c:pt idx="2345">
                  <c:v>24.917589187622099</c:v>
                </c:pt>
                <c:pt idx="2346">
                  <c:v>24.9163608551025</c:v>
                </c:pt>
                <c:pt idx="2347">
                  <c:v>24.9126091003418</c:v>
                </c:pt>
                <c:pt idx="2348">
                  <c:v>24.908870697021499</c:v>
                </c:pt>
                <c:pt idx="2349">
                  <c:v>24.907220840454102</c:v>
                </c:pt>
                <c:pt idx="2350">
                  <c:v>24.9075107574463</c:v>
                </c:pt>
                <c:pt idx="2351">
                  <c:v>24.907789230346701</c:v>
                </c:pt>
                <c:pt idx="2352">
                  <c:v>24.909309387206999</c:v>
                </c:pt>
                <c:pt idx="2353">
                  <c:v>24.911790847778299</c:v>
                </c:pt>
                <c:pt idx="2354">
                  <c:v>24.911180496215799</c:v>
                </c:pt>
                <c:pt idx="2355">
                  <c:v>24.907720565795898</c:v>
                </c:pt>
                <c:pt idx="2356">
                  <c:v>24.903610229492202</c:v>
                </c:pt>
                <c:pt idx="2357">
                  <c:v>24.898769378662099</c:v>
                </c:pt>
                <c:pt idx="2358">
                  <c:v>24.891529083251999</c:v>
                </c:pt>
                <c:pt idx="2359">
                  <c:v>24.8820495605469</c:v>
                </c:pt>
                <c:pt idx="2360">
                  <c:v>24.8725700378418</c:v>
                </c:pt>
                <c:pt idx="2361">
                  <c:v>24.863100051879901</c:v>
                </c:pt>
                <c:pt idx="2362">
                  <c:v>24.853630065918001</c:v>
                </c:pt>
                <c:pt idx="2363">
                  <c:v>24.846189498901399</c:v>
                </c:pt>
                <c:pt idx="2364">
                  <c:v>24.8407897949219</c:v>
                </c:pt>
                <c:pt idx="2365">
                  <c:v>24.835390090942401</c:v>
                </c:pt>
                <c:pt idx="2366">
                  <c:v>24.834659576416001</c:v>
                </c:pt>
                <c:pt idx="2367">
                  <c:v>24.838630676269499</c:v>
                </c:pt>
                <c:pt idx="2368">
                  <c:v>24.8425998687744</c:v>
                </c:pt>
                <c:pt idx="2369">
                  <c:v>24.846559524536101</c:v>
                </c:pt>
                <c:pt idx="2370">
                  <c:v>24.850530624389599</c:v>
                </c:pt>
                <c:pt idx="2371">
                  <c:v>24.8555698394775</c:v>
                </c:pt>
                <c:pt idx="2372">
                  <c:v>24.859550476074201</c:v>
                </c:pt>
                <c:pt idx="2373">
                  <c:v>24.862110137939499</c:v>
                </c:pt>
                <c:pt idx="2374">
                  <c:v>24.864660263061499</c:v>
                </c:pt>
                <c:pt idx="2375">
                  <c:v>24.8672199249268</c:v>
                </c:pt>
                <c:pt idx="2376">
                  <c:v>24.869909286498999</c:v>
                </c:pt>
                <c:pt idx="2377">
                  <c:v>24.872760772705099</c:v>
                </c:pt>
                <c:pt idx="2378">
                  <c:v>24.8756103515625</c:v>
                </c:pt>
                <c:pt idx="2379">
                  <c:v>24.878459930419901</c:v>
                </c:pt>
                <c:pt idx="2380">
                  <c:v>24.8843097686768</c:v>
                </c:pt>
                <c:pt idx="2381">
                  <c:v>24.893119812011701</c:v>
                </c:pt>
                <c:pt idx="2382">
                  <c:v>24.901920318603501</c:v>
                </c:pt>
                <c:pt idx="2383">
                  <c:v>24.9081707000732</c:v>
                </c:pt>
                <c:pt idx="2384">
                  <c:v>24.911830902099599</c:v>
                </c:pt>
                <c:pt idx="2385">
                  <c:v>24.911760330200199</c:v>
                </c:pt>
                <c:pt idx="2386">
                  <c:v>24.9080200195313</c:v>
                </c:pt>
                <c:pt idx="2387">
                  <c:v>24.905220031738299</c:v>
                </c:pt>
                <c:pt idx="2388">
                  <c:v>24.9021396636963</c:v>
                </c:pt>
                <c:pt idx="2389">
                  <c:v>24.8992099761963</c:v>
                </c:pt>
                <c:pt idx="2390">
                  <c:v>24.897140502929702</c:v>
                </c:pt>
                <c:pt idx="2391">
                  <c:v>24.895889282226602</c:v>
                </c:pt>
                <c:pt idx="2392">
                  <c:v>24.895580291748001</c:v>
                </c:pt>
                <c:pt idx="2393">
                  <c:v>24.896570205688501</c:v>
                </c:pt>
                <c:pt idx="2394">
                  <c:v>24.901180267333999</c:v>
                </c:pt>
                <c:pt idx="2395">
                  <c:v>24.909439086914102</c:v>
                </c:pt>
                <c:pt idx="2396">
                  <c:v>24.917690277099599</c:v>
                </c:pt>
                <c:pt idx="2397">
                  <c:v>24.925939559936499</c:v>
                </c:pt>
                <c:pt idx="2398">
                  <c:v>24.933719635009801</c:v>
                </c:pt>
                <c:pt idx="2399">
                  <c:v>24.9410705566406</c:v>
                </c:pt>
                <c:pt idx="2400">
                  <c:v>24.948419570922901</c:v>
                </c:pt>
                <c:pt idx="2401">
                  <c:v>24.951869964599599</c:v>
                </c:pt>
                <c:pt idx="2402">
                  <c:v>24.947700500488299</c:v>
                </c:pt>
                <c:pt idx="2403">
                  <c:v>24.9398498535156</c:v>
                </c:pt>
                <c:pt idx="2404">
                  <c:v>24.932010650634801</c:v>
                </c:pt>
                <c:pt idx="2405">
                  <c:v>24.924160003662099</c:v>
                </c:pt>
                <c:pt idx="2406">
                  <c:v>24.913579940795898</c:v>
                </c:pt>
                <c:pt idx="2407">
                  <c:v>24.900009155273398</c:v>
                </c:pt>
                <c:pt idx="2408">
                  <c:v>24.886440277099599</c:v>
                </c:pt>
                <c:pt idx="2409">
                  <c:v>24.881309509277301</c:v>
                </c:pt>
                <c:pt idx="2410">
                  <c:v>24.88450050354</c:v>
                </c:pt>
                <c:pt idx="2411">
                  <c:v>24.881299972534201</c:v>
                </c:pt>
                <c:pt idx="2412">
                  <c:v>24.8719291687012</c:v>
                </c:pt>
                <c:pt idx="2413">
                  <c:v>24.862550735473601</c:v>
                </c:pt>
                <c:pt idx="2414">
                  <c:v>24.8543090820313</c:v>
                </c:pt>
                <c:pt idx="2415">
                  <c:v>24.8472805023193</c:v>
                </c:pt>
                <c:pt idx="2416">
                  <c:v>24.8402500152588</c:v>
                </c:pt>
                <c:pt idx="2417">
                  <c:v>24.836509704589801</c:v>
                </c:pt>
                <c:pt idx="2418">
                  <c:v>24.836229324340799</c:v>
                </c:pt>
                <c:pt idx="2419">
                  <c:v>24.835960388183601</c:v>
                </c:pt>
                <c:pt idx="2420">
                  <c:v>24.836540222168001</c:v>
                </c:pt>
                <c:pt idx="2421">
                  <c:v>24.837810516357401</c:v>
                </c:pt>
                <c:pt idx="2422">
                  <c:v>24.840959548950199</c:v>
                </c:pt>
                <c:pt idx="2423">
                  <c:v>24.845760345458999</c:v>
                </c:pt>
                <c:pt idx="2424">
                  <c:v>24.850549697876001</c:v>
                </c:pt>
                <c:pt idx="2425">
                  <c:v>24.857160568237301</c:v>
                </c:pt>
                <c:pt idx="2426">
                  <c:v>24.865869522094702</c:v>
                </c:pt>
                <c:pt idx="2427">
                  <c:v>24.871990203857401</c:v>
                </c:pt>
                <c:pt idx="2428">
                  <c:v>24.8755397796631</c:v>
                </c:pt>
                <c:pt idx="2429">
                  <c:v>24.8780307769775</c:v>
                </c:pt>
                <c:pt idx="2430">
                  <c:v>24.879489898681602</c:v>
                </c:pt>
                <c:pt idx="2431">
                  <c:v>24.8809509277344</c:v>
                </c:pt>
                <c:pt idx="2432">
                  <c:v>24.882410049438501</c:v>
                </c:pt>
                <c:pt idx="2433">
                  <c:v>24.884340286254901</c:v>
                </c:pt>
                <c:pt idx="2434">
                  <c:v>24.8862495422363</c:v>
                </c:pt>
                <c:pt idx="2435">
                  <c:v>24.889970779418899</c:v>
                </c:pt>
                <c:pt idx="2436">
                  <c:v>24.897970199585</c:v>
                </c:pt>
                <c:pt idx="2437">
                  <c:v>24.905820846557599</c:v>
                </c:pt>
                <c:pt idx="2438">
                  <c:v>24.910129547119102</c:v>
                </c:pt>
                <c:pt idx="2439">
                  <c:v>24.91383934021</c:v>
                </c:pt>
                <c:pt idx="2440">
                  <c:v>24.917789459228501</c:v>
                </c:pt>
                <c:pt idx="2441">
                  <c:v>24.921739578247099</c:v>
                </c:pt>
                <c:pt idx="2442">
                  <c:v>24.923160552978501</c:v>
                </c:pt>
                <c:pt idx="2443">
                  <c:v>24.9163303375244</c:v>
                </c:pt>
                <c:pt idx="2444">
                  <c:v>24.904220581054702</c:v>
                </c:pt>
                <c:pt idx="2445">
                  <c:v>24.8920993804932</c:v>
                </c:pt>
                <c:pt idx="2446">
                  <c:v>24.8845100402832</c:v>
                </c:pt>
                <c:pt idx="2447">
                  <c:v>24.881629943847699</c:v>
                </c:pt>
                <c:pt idx="2448">
                  <c:v>24.879970550537099</c:v>
                </c:pt>
                <c:pt idx="2449">
                  <c:v>24.880569458007798</c:v>
                </c:pt>
                <c:pt idx="2450">
                  <c:v>24.8838901519775</c:v>
                </c:pt>
                <c:pt idx="2451">
                  <c:v>24.8880290985107</c:v>
                </c:pt>
                <c:pt idx="2452">
                  <c:v>24.892950057983398</c:v>
                </c:pt>
                <c:pt idx="2453">
                  <c:v>24.899969100952099</c:v>
                </c:pt>
                <c:pt idx="2454">
                  <c:v>24.908950805664102</c:v>
                </c:pt>
                <c:pt idx="2455">
                  <c:v>24.917919158935501</c:v>
                </c:pt>
                <c:pt idx="2456">
                  <c:v>24.9268894195557</c:v>
                </c:pt>
                <c:pt idx="2457">
                  <c:v>24.935859680175799</c:v>
                </c:pt>
                <c:pt idx="2458">
                  <c:v>24.941999435424801</c:v>
                </c:pt>
                <c:pt idx="2459">
                  <c:v>24.945320129394499</c:v>
                </c:pt>
                <c:pt idx="2460">
                  <c:v>24.948650360107401</c:v>
                </c:pt>
                <c:pt idx="2461">
                  <c:v>24.951980590820298</c:v>
                </c:pt>
                <c:pt idx="2462">
                  <c:v>24.953769683837901</c:v>
                </c:pt>
                <c:pt idx="2463">
                  <c:v>24.954029083251999</c:v>
                </c:pt>
                <c:pt idx="2464">
                  <c:v>24.954280853271499</c:v>
                </c:pt>
                <c:pt idx="2465">
                  <c:v>24.954530715942401</c:v>
                </c:pt>
                <c:pt idx="2466">
                  <c:v>24.955949783325199</c:v>
                </c:pt>
                <c:pt idx="2467">
                  <c:v>24.959999084472699</c:v>
                </c:pt>
                <c:pt idx="2468">
                  <c:v>24.966209411621101</c:v>
                </c:pt>
                <c:pt idx="2469">
                  <c:v>24.972419738769499</c:v>
                </c:pt>
                <c:pt idx="2470">
                  <c:v>24.978500366210898</c:v>
                </c:pt>
                <c:pt idx="2471">
                  <c:v>24.9846897125244</c:v>
                </c:pt>
                <c:pt idx="2472">
                  <c:v>24.987440109252901</c:v>
                </c:pt>
                <c:pt idx="2473">
                  <c:v>24.986589431762699</c:v>
                </c:pt>
                <c:pt idx="2474">
                  <c:v>24.9857501983643</c:v>
                </c:pt>
                <c:pt idx="2475">
                  <c:v>24.983970642089801</c:v>
                </c:pt>
                <c:pt idx="2476">
                  <c:v>24.98118019104</c:v>
                </c:pt>
                <c:pt idx="2477">
                  <c:v>24.978389739990199</c:v>
                </c:pt>
                <c:pt idx="2478">
                  <c:v>24.975120544433601</c:v>
                </c:pt>
                <c:pt idx="2479">
                  <c:v>24.971340179443398</c:v>
                </c:pt>
                <c:pt idx="2480">
                  <c:v>24.968830108642599</c:v>
                </c:pt>
                <c:pt idx="2481">
                  <c:v>24.967849731445298</c:v>
                </c:pt>
                <c:pt idx="2482">
                  <c:v>24.968290328979499</c:v>
                </c:pt>
                <c:pt idx="2483">
                  <c:v>24.970100402831999</c:v>
                </c:pt>
                <c:pt idx="2484">
                  <c:v>24.971920013427699</c:v>
                </c:pt>
                <c:pt idx="2485">
                  <c:v>24.9739894866943</c:v>
                </c:pt>
                <c:pt idx="2486">
                  <c:v>24.976509094238299</c:v>
                </c:pt>
                <c:pt idx="2487">
                  <c:v>24.979019165039102</c:v>
                </c:pt>
                <c:pt idx="2488">
                  <c:v>24.983400344848601</c:v>
                </c:pt>
                <c:pt idx="2489">
                  <c:v>24.9894409179687</c:v>
                </c:pt>
                <c:pt idx="2490">
                  <c:v>24.995479583740199</c:v>
                </c:pt>
                <c:pt idx="2491">
                  <c:v>25.002090454101602</c:v>
                </c:pt>
                <c:pt idx="2492">
                  <c:v>25.009279251098601</c:v>
                </c:pt>
                <c:pt idx="2493">
                  <c:v>25.0164604187012</c:v>
                </c:pt>
                <c:pt idx="2494">
                  <c:v>25.023639678955099</c:v>
                </c:pt>
                <c:pt idx="2495">
                  <c:v>25.029279708862301</c:v>
                </c:pt>
                <c:pt idx="2496">
                  <c:v>25.030540466308601</c:v>
                </c:pt>
                <c:pt idx="2497">
                  <c:v>25.0288200378418</c:v>
                </c:pt>
                <c:pt idx="2498">
                  <c:v>25.0283107757568</c:v>
                </c:pt>
                <c:pt idx="2499">
                  <c:v>25.024499893188501</c:v>
                </c:pt>
                <c:pt idx="2500">
                  <c:v>25.015190124511701</c:v>
                </c:pt>
                <c:pt idx="2501">
                  <c:v>25.007240295410199</c:v>
                </c:pt>
                <c:pt idx="2502">
                  <c:v>25.000770568847699</c:v>
                </c:pt>
                <c:pt idx="2503">
                  <c:v>24.997430801391602</c:v>
                </c:pt>
                <c:pt idx="2504">
                  <c:v>24.996870040893601</c:v>
                </c:pt>
                <c:pt idx="2505">
                  <c:v>24.996309280395501</c:v>
                </c:pt>
                <c:pt idx="2506">
                  <c:v>24.9951992034912</c:v>
                </c:pt>
                <c:pt idx="2507">
                  <c:v>24.993900299072301</c:v>
                </c:pt>
                <c:pt idx="2508">
                  <c:v>24.992589950561499</c:v>
                </c:pt>
                <c:pt idx="2509">
                  <c:v>24.991279602050799</c:v>
                </c:pt>
                <c:pt idx="2510">
                  <c:v>24.98996925354</c:v>
                </c:pt>
                <c:pt idx="2511">
                  <c:v>24.988670349121101</c:v>
                </c:pt>
                <c:pt idx="2512">
                  <c:v>24.987550735473601</c:v>
                </c:pt>
                <c:pt idx="2513">
                  <c:v>24.9863891601562</c:v>
                </c:pt>
                <c:pt idx="2514">
                  <c:v>24.9852294921875</c:v>
                </c:pt>
                <c:pt idx="2515">
                  <c:v>24.9840698242187</c:v>
                </c:pt>
                <c:pt idx="2516">
                  <c:v>24.982719421386701</c:v>
                </c:pt>
                <c:pt idx="2517">
                  <c:v>24.981300354003899</c:v>
                </c:pt>
                <c:pt idx="2518">
                  <c:v>24.9798793792725</c:v>
                </c:pt>
                <c:pt idx="2519">
                  <c:v>24.978469848632798</c:v>
                </c:pt>
                <c:pt idx="2520">
                  <c:v>24.977220535278299</c:v>
                </c:pt>
                <c:pt idx="2521">
                  <c:v>24.976049423217798</c:v>
                </c:pt>
                <c:pt idx="2522">
                  <c:v>24.974880218505898</c:v>
                </c:pt>
                <c:pt idx="2523">
                  <c:v>24.973819732666001</c:v>
                </c:pt>
                <c:pt idx="2524">
                  <c:v>24.972999572753899</c:v>
                </c:pt>
                <c:pt idx="2525">
                  <c:v>24.9721794128418</c:v>
                </c:pt>
                <c:pt idx="2526">
                  <c:v>24.971359252929702</c:v>
                </c:pt>
                <c:pt idx="2527">
                  <c:v>24.9705104827881</c:v>
                </c:pt>
                <c:pt idx="2528">
                  <c:v>24.969659805297901</c:v>
                </c:pt>
                <c:pt idx="2529">
                  <c:v>24.968809127807599</c:v>
                </c:pt>
                <c:pt idx="2530">
                  <c:v>24.967960357666001</c:v>
                </c:pt>
                <c:pt idx="2531">
                  <c:v>24.967100143432599</c:v>
                </c:pt>
                <c:pt idx="2532">
                  <c:v>24.966190338134801</c:v>
                </c:pt>
                <c:pt idx="2533">
                  <c:v>24.9652805328369</c:v>
                </c:pt>
                <c:pt idx="2534">
                  <c:v>24.964370727539102</c:v>
                </c:pt>
                <c:pt idx="2535">
                  <c:v>24.9634609222412</c:v>
                </c:pt>
                <c:pt idx="2536">
                  <c:v>24.962549209594702</c:v>
                </c:pt>
                <c:pt idx="2537">
                  <c:v>24.9616394042969</c:v>
                </c:pt>
                <c:pt idx="2538">
                  <c:v>24.960729598998999</c:v>
                </c:pt>
                <c:pt idx="2539">
                  <c:v>24.959800720214801</c:v>
                </c:pt>
                <c:pt idx="2540">
                  <c:v>24.9588508605957</c:v>
                </c:pt>
                <c:pt idx="2541">
                  <c:v>24.957899093627901</c:v>
                </c:pt>
                <c:pt idx="2542">
                  <c:v>24.9569492340088</c:v>
                </c:pt>
                <c:pt idx="2543">
                  <c:v>24.955949783325199</c:v>
                </c:pt>
                <c:pt idx="2544">
                  <c:v>24.954910278320298</c:v>
                </c:pt>
                <c:pt idx="2545">
                  <c:v>24.953870773315401</c:v>
                </c:pt>
                <c:pt idx="2546">
                  <c:v>24.9528293609619</c:v>
                </c:pt>
                <c:pt idx="2547">
                  <c:v>24.951789855956999</c:v>
                </c:pt>
                <c:pt idx="2548">
                  <c:v>24.950750350952099</c:v>
                </c:pt>
                <c:pt idx="2549">
                  <c:v>24.949699401855501</c:v>
                </c:pt>
                <c:pt idx="2550">
                  <c:v>24.9486598968506</c:v>
                </c:pt>
                <c:pt idx="2551">
                  <c:v>24.947710037231399</c:v>
                </c:pt>
                <c:pt idx="2552">
                  <c:v>24.9468593597412</c:v>
                </c:pt>
                <c:pt idx="2553">
                  <c:v>24.946020126342798</c:v>
                </c:pt>
                <c:pt idx="2554">
                  <c:v>24.9451694488525</c:v>
                </c:pt>
                <c:pt idx="2555">
                  <c:v>24.944200515747099</c:v>
                </c:pt>
                <c:pt idx="2556">
                  <c:v>24.943069458007798</c:v>
                </c:pt>
                <c:pt idx="2557">
                  <c:v>24.941949844360401</c:v>
                </c:pt>
                <c:pt idx="2558">
                  <c:v>24.940820693969702</c:v>
                </c:pt>
                <c:pt idx="2559">
                  <c:v>24.939699172973601</c:v>
                </c:pt>
                <c:pt idx="2560">
                  <c:v>24.938570022583001</c:v>
                </c:pt>
                <c:pt idx="2561">
                  <c:v>24.937450408935501</c:v>
                </c:pt>
                <c:pt idx="2562">
                  <c:v>24.9363193511963</c:v>
                </c:pt>
                <c:pt idx="2563">
                  <c:v>24.935289382934599</c:v>
                </c:pt>
                <c:pt idx="2564">
                  <c:v>24.934349060058601</c:v>
                </c:pt>
                <c:pt idx="2565">
                  <c:v>24.933399200439499</c:v>
                </c:pt>
                <c:pt idx="2566">
                  <c:v>24.932460784912099</c:v>
                </c:pt>
                <c:pt idx="2567">
                  <c:v>24.931520462036101</c:v>
                </c:pt>
                <c:pt idx="2568">
                  <c:v>24.930580139160199</c:v>
                </c:pt>
                <c:pt idx="2569">
                  <c:v>24.929639816284201</c:v>
                </c:pt>
                <c:pt idx="2570">
                  <c:v>24.9286994934082</c:v>
                </c:pt>
                <c:pt idx="2571">
                  <c:v>24.9275798797607</c:v>
                </c:pt>
                <c:pt idx="2572">
                  <c:v>24.926290512085</c:v>
                </c:pt>
                <c:pt idx="2573">
                  <c:v>24.924999237060501</c:v>
                </c:pt>
                <c:pt idx="2574">
                  <c:v>24.923709869384801</c:v>
                </c:pt>
                <c:pt idx="2575">
                  <c:v>24.922420501708999</c:v>
                </c:pt>
                <c:pt idx="2576">
                  <c:v>24.921129226684599</c:v>
                </c:pt>
                <c:pt idx="2577">
                  <c:v>24.9198398590088</c:v>
                </c:pt>
                <c:pt idx="2578">
                  <c:v>24.918550491333001</c:v>
                </c:pt>
                <c:pt idx="2579">
                  <c:v>24.917259216308601</c:v>
                </c:pt>
                <c:pt idx="2580">
                  <c:v>24.915969848632798</c:v>
                </c:pt>
                <c:pt idx="2581">
                  <c:v>24.914690017700199</c:v>
                </c:pt>
                <c:pt idx="2582">
                  <c:v>24.9134006500244</c:v>
                </c:pt>
                <c:pt idx="2583">
                  <c:v>24.912389755248999</c:v>
                </c:pt>
                <c:pt idx="2584">
                  <c:v>24.911670684814499</c:v>
                </c:pt>
                <c:pt idx="2585">
                  <c:v>24.9109497070313</c:v>
                </c:pt>
                <c:pt idx="2586">
                  <c:v>24.910230636596701</c:v>
                </c:pt>
                <c:pt idx="2587">
                  <c:v>24.909509658813501</c:v>
                </c:pt>
                <c:pt idx="2588">
                  <c:v>24.908790588378899</c:v>
                </c:pt>
                <c:pt idx="2589">
                  <c:v>24.908840179443398</c:v>
                </c:pt>
                <c:pt idx="2590">
                  <c:v>24.909620285034201</c:v>
                </c:pt>
                <c:pt idx="2591">
                  <c:v>24.9103908538818</c:v>
                </c:pt>
                <c:pt idx="2592">
                  <c:v>24.911500930786101</c:v>
                </c:pt>
                <c:pt idx="2593">
                  <c:v>24.912950515747099</c:v>
                </c:pt>
                <c:pt idx="2594">
                  <c:v>24.9144096374512</c:v>
                </c:pt>
                <c:pt idx="2595">
                  <c:v>24.916599273681602</c:v>
                </c:pt>
                <c:pt idx="2596">
                  <c:v>24.919309616088899</c:v>
                </c:pt>
                <c:pt idx="2597">
                  <c:v>24.922000885009801</c:v>
                </c:pt>
                <c:pt idx="2598">
                  <c:v>24.924640655517599</c:v>
                </c:pt>
                <c:pt idx="2599">
                  <c:v>24.927289962768601</c:v>
                </c:pt>
                <c:pt idx="2600">
                  <c:v>24.928510665893601</c:v>
                </c:pt>
                <c:pt idx="2601">
                  <c:v>24.9284992218018</c:v>
                </c:pt>
                <c:pt idx="2602">
                  <c:v>24.928489685058601</c:v>
                </c:pt>
                <c:pt idx="2603">
                  <c:v>24.928480148315401</c:v>
                </c:pt>
                <c:pt idx="2604">
                  <c:v>24.927000045776399</c:v>
                </c:pt>
                <c:pt idx="2605">
                  <c:v>24.924079895019499</c:v>
                </c:pt>
                <c:pt idx="2606">
                  <c:v>24.921159744262699</c:v>
                </c:pt>
                <c:pt idx="2607">
                  <c:v>24.918239593505898</c:v>
                </c:pt>
                <c:pt idx="2608">
                  <c:v>24.917699813842798</c:v>
                </c:pt>
                <c:pt idx="2609">
                  <c:v>24.919509887695298</c:v>
                </c:pt>
                <c:pt idx="2610">
                  <c:v>24.919979095458999</c:v>
                </c:pt>
                <c:pt idx="2611">
                  <c:v>24.9180202484131</c:v>
                </c:pt>
                <c:pt idx="2612">
                  <c:v>24.915569305419901</c:v>
                </c:pt>
                <c:pt idx="2613">
                  <c:v>24.913639068603501</c:v>
                </c:pt>
                <c:pt idx="2614">
                  <c:v>24.912509918212901</c:v>
                </c:pt>
                <c:pt idx="2615">
                  <c:v>24.911369323730501</c:v>
                </c:pt>
                <c:pt idx="2616">
                  <c:v>24.910240173339801</c:v>
                </c:pt>
                <c:pt idx="2617">
                  <c:v>24.907819747924801</c:v>
                </c:pt>
                <c:pt idx="2618">
                  <c:v>24.903760910034201</c:v>
                </c:pt>
                <c:pt idx="2619">
                  <c:v>24.8991603851318</c:v>
                </c:pt>
                <c:pt idx="2620">
                  <c:v>24.894340515136701</c:v>
                </c:pt>
                <c:pt idx="2621">
                  <c:v>24.8884391784668</c:v>
                </c:pt>
                <c:pt idx="2622">
                  <c:v>24.8814792633057</c:v>
                </c:pt>
                <c:pt idx="2623">
                  <c:v>24.876539230346701</c:v>
                </c:pt>
                <c:pt idx="2624">
                  <c:v>24.873489379882798</c:v>
                </c:pt>
                <c:pt idx="2625">
                  <c:v>24.871120452880898</c:v>
                </c:pt>
                <c:pt idx="2626">
                  <c:v>24.869550704956101</c:v>
                </c:pt>
                <c:pt idx="2627">
                  <c:v>24.867979049682599</c:v>
                </c:pt>
                <c:pt idx="2628">
                  <c:v>24.866409301757798</c:v>
                </c:pt>
                <c:pt idx="2629">
                  <c:v>24.8649196624756</c:v>
                </c:pt>
                <c:pt idx="2630">
                  <c:v>24.863630294799801</c:v>
                </c:pt>
                <c:pt idx="2631">
                  <c:v>24.862340927123999</c:v>
                </c:pt>
                <c:pt idx="2632">
                  <c:v>24.861040115356399</c:v>
                </c:pt>
                <c:pt idx="2633">
                  <c:v>24.8597507476807</c:v>
                </c:pt>
                <c:pt idx="2634">
                  <c:v>24.8585205078125</c:v>
                </c:pt>
                <c:pt idx="2635">
                  <c:v>24.857250213623001</c:v>
                </c:pt>
                <c:pt idx="2636">
                  <c:v>24.855979919433601</c:v>
                </c:pt>
                <c:pt idx="2637">
                  <c:v>24.854709625244102</c:v>
                </c:pt>
                <c:pt idx="2638">
                  <c:v>24.853549957275401</c:v>
                </c:pt>
                <c:pt idx="2639">
                  <c:v>24.852369308471701</c:v>
                </c:pt>
                <c:pt idx="2640">
                  <c:v>24.851190567016602</c:v>
                </c:pt>
                <c:pt idx="2641">
                  <c:v>24.850019454956101</c:v>
                </c:pt>
                <c:pt idx="2642">
                  <c:v>24.848840713501001</c:v>
                </c:pt>
                <c:pt idx="2643">
                  <c:v>24.8472900390625</c:v>
                </c:pt>
                <c:pt idx="2644">
                  <c:v>24.845279693603501</c:v>
                </c:pt>
                <c:pt idx="2645">
                  <c:v>24.8432807922363</c:v>
                </c:pt>
                <c:pt idx="2646">
                  <c:v>24.841279983520501</c:v>
                </c:pt>
                <c:pt idx="2647">
                  <c:v>24.8403205871582</c:v>
                </c:pt>
                <c:pt idx="2648">
                  <c:v>24.840419769287099</c:v>
                </c:pt>
                <c:pt idx="2649">
                  <c:v>24.840530395507798</c:v>
                </c:pt>
                <c:pt idx="2650">
                  <c:v>24.840879440307599</c:v>
                </c:pt>
                <c:pt idx="2651">
                  <c:v>24.841690063476602</c:v>
                </c:pt>
                <c:pt idx="2652">
                  <c:v>24.841539382934599</c:v>
                </c:pt>
                <c:pt idx="2653">
                  <c:v>24.840410232543899</c:v>
                </c:pt>
                <c:pt idx="2654">
                  <c:v>24.839279174804702</c:v>
                </c:pt>
                <c:pt idx="2655">
                  <c:v>24.838159561157202</c:v>
                </c:pt>
                <c:pt idx="2656">
                  <c:v>24.836950302123999</c:v>
                </c:pt>
                <c:pt idx="2657">
                  <c:v>24.835639953613299</c:v>
                </c:pt>
                <c:pt idx="2658">
                  <c:v>24.8343200683594</c:v>
                </c:pt>
                <c:pt idx="2659">
                  <c:v>24.833009719848601</c:v>
                </c:pt>
                <c:pt idx="2660">
                  <c:v>24.8318901062012</c:v>
                </c:pt>
                <c:pt idx="2661">
                  <c:v>24.830980300903299</c:v>
                </c:pt>
                <c:pt idx="2662">
                  <c:v>24.830070495605501</c:v>
                </c:pt>
                <c:pt idx="2663">
                  <c:v>24.829160690307599</c:v>
                </c:pt>
                <c:pt idx="2664">
                  <c:v>24.827930450439499</c:v>
                </c:pt>
                <c:pt idx="2665">
                  <c:v>24.826339721679702</c:v>
                </c:pt>
                <c:pt idx="2666">
                  <c:v>24.824750900268601</c:v>
                </c:pt>
                <c:pt idx="2667">
                  <c:v>24.823169708251999</c:v>
                </c:pt>
                <c:pt idx="2668">
                  <c:v>24.818170547485401</c:v>
                </c:pt>
                <c:pt idx="2669">
                  <c:v>24.813400268554702</c:v>
                </c:pt>
                <c:pt idx="2670">
                  <c:v>24.812440872192401</c:v>
                </c:pt>
                <c:pt idx="2671">
                  <c:v>24.811479568481399</c:v>
                </c:pt>
                <c:pt idx="2672">
                  <c:v>24.8106498718262</c:v>
                </c:pt>
                <c:pt idx="2673">
                  <c:v>24.8107604980469</c:v>
                </c:pt>
                <c:pt idx="2674">
                  <c:v>24.810300827026399</c:v>
                </c:pt>
                <c:pt idx="2675">
                  <c:v>24.808120727539102</c:v>
                </c:pt>
                <c:pt idx="2676">
                  <c:v>24.807559967041001</c:v>
                </c:pt>
                <c:pt idx="2677">
                  <c:v>24.807060241699201</c:v>
                </c:pt>
                <c:pt idx="2678">
                  <c:v>24.804550170898398</c:v>
                </c:pt>
                <c:pt idx="2679">
                  <c:v>24.803020477294901</c:v>
                </c:pt>
                <c:pt idx="2680">
                  <c:v>24.800390243530298</c:v>
                </c:pt>
                <c:pt idx="2681">
                  <c:v>24.796249389648398</c:v>
                </c:pt>
                <c:pt idx="2682">
                  <c:v>24.792110443115199</c:v>
                </c:pt>
                <c:pt idx="2683">
                  <c:v>24.789100646972699</c:v>
                </c:pt>
                <c:pt idx="2684">
                  <c:v>24.787410736083999</c:v>
                </c:pt>
                <c:pt idx="2685">
                  <c:v>24.785730361938501</c:v>
                </c:pt>
                <c:pt idx="2686">
                  <c:v>24.785520553588899</c:v>
                </c:pt>
                <c:pt idx="2687">
                  <c:v>24.7866401672363</c:v>
                </c:pt>
                <c:pt idx="2688">
                  <c:v>24.787769317626999</c:v>
                </c:pt>
                <c:pt idx="2689">
                  <c:v>24.788890838623001</c:v>
                </c:pt>
                <c:pt idx="2690">
                  <c:v>24.790010452270501</c:v>
                </c:pt>
                <c:pt idx="2691">
                  <c:v>24.789630889892599</c:v>
                </c:pt>
                <c:pt idx="2692">
                  <c:v>24.78782081604</c:v>
                </c:pt>
                <c:pt idx="2693">
                  <c:v>24.7859992980957</c:v>
                </c:pt>
                <c:pt idx="2694">
                  <c:v>24.7841892242432</c:v>
                </c:pt>
                <c:pt idx="2695">
                  <c:v>24.7823791503906</c:v>
                </c:pt>
                <c:pt idx="2696">
                  <c:v>24.780559539794901</c:v>
                </c:pt>
                <c:pt idx="2697">
                  <c:v>24.778749465942401</c:v>
                </c:pt>
                <c:pt idx="2698">
                  <c:v>24.776939392089801</c:v>
                </c:pt>
                <c:pt idx="2699">
                  <c:v>24.775119781494102</c:v>
                </c:pt>
                <c:pt idx="2700">
                  <c:v>24.772300720214801</c:v>
                </c:pt>
                <c:pt idx="2701">
                  <c:v>24.768379211425799</c:v>
                </c:pt>
                <c:pt idx="2702">
                  <c:v>24.764459609985401</c:v>
                </c:pt>
                <c:pt idx="2703">
                  <c:v>24.7605495452881</c:v>
                </c:pt>
                <c:pt idx="2704">
                  <c:v>24.756629943847699</c:v>
                </c:pt>
                <c:pt idx="2705">
                  <c:v>24.752710342407202</c:v>
                </c:pt>
                <c:pt idx="2706">
                  <c:v>24.751249313354499</c:v>
                </c:pt>
                <c:pt idx="2707">
                  <c:v>24.752260208129901</c:v>
                </c:pt>
                <c:pt idx="2708">
                  <c:v>24.753280639648398</c:v>
                </c:pt>
                <c:pt idx="2709">
                  <c:v>24.754299163818398</c:v>
                </c:pt>
                <c:pt idx="2710">
                  <c:v>24.7553195953369</c:v>
                </c:pt>
                <c:pt idx="2711">
                  <c:v>24.756340026855501</c:v>
                </c:pt>
                <c:pt idx="2712">
                  <c:v>24.758399963378899</c:v>
                </c:pt>
                <c:pt idx="2713">
                  <c:v>24.7616291046143</c:v>
                </c:pt>
                <c:pt idx="2714">
                  <c:v>24.764850616455099</c:v>
                </c:pt>
                <c:pt idx="2715">
                  <c:v>24.768079757690401</c:v>
                </c:pt>
                <c:pt idx="2716">
                  <c:v>24.771299362182599</c:v>
                </c:pt>
                <c:pt idx="2717">
                  <c:v>24.774530410766602</c:v>
                </c:pt>
                <c:pt idx="2718">
                  <c:v>24.776960372924801</c:v>
                </c:pt>
                <c:pt idx="2719">
                  <c:v>24.7783908843994</c:v>
                </c:pt>
                <c:pt idx="2720">
                  <c:v>24.779819488525401</c:v>
                </c:pt>
                <c:pt idx="2721">
                  <c:v>24.7812595367432</c:v>
                </c:pt>
                <c:pt idx="2722">
                  <c:v>24.781509399414102</c:v>
                </c:pt>
                <c:pt idx="2723">
                  <c:v>24.7788600921631</c:v>
                </c:pt>
                <c:pt idx="2724">
                  <c:v>24.7747707366943</c:v>
                </c:pt>
                <c:pt idx="2725">
                  <c:v>24.770679473876999</c:v>
                </c:pt>
                <c:pt idx="2726">
                  <c:v>24.767309188842798</c:v>
                </c:pt>
                <c:pt idx="2727">
                  <c:v>24.764539718627901</c:v>
                </c:pt>
                <c:pt idx="2728">
                  <c:v>24.7617702484131</c:v>
                </c:pt>
                <c:pt idx="2729">
                  <c:v>24.759260177612301</c:v>
                </c:pt>
                <c:pt idx="2730">
                  <c:v>24.755430221557599</c:v>
                </c:pt>
                <c:pt idx="2731">
                  <c:v>24.750169754028299</c:v>
                </c:pt>
                <c:pt idx="2732">
                  <c:v>24.744909286498999</c:v>
                </c:pt>
                <c:pt idx="2733">
                  <c:v>24.739910125732401</c:v>
                </c:pt>
                <c:pt idx="2734">
                  <c:v>24.735109329223601</c:v>
                </c:pt>
                <c:pt idx="2735">
                  <c:v>24.730300903320298</c:v>
                </c:pt>
                <c:pt idx="2736">
                  <c:v>24.725679397583001</c:v>
                </c:pt>
                <c:pt idx="2737">
                  <c:v>24.721260070800799</c:v>
                </c:pt>
                <c:pt idx="2738">
                  <c:v>24.716840744018601</c:v>
                </c:pt>
                <c:pt idx="2739">
                  <c:v>24.712419509887699</c:v>
                </c:pt>
                <c:pt idx="2740">
                  <c:v>24.708000183105501</c:v>
                </c:pt>
                <c:pt idx="2741">
                  <c:v>24.7040500640869</c:v>
                </c:pt>
                <c:pt idx="2742">
                  <c:v>24.7004795074463</c:v>
                </c:pt>
                <c:pt idx="2743">
                  <c:v>24.6968994140625</c:v>
                </c:pt>
                <c:pt idx="2744">
                  <c:v>24.6933193206787</c:v>
                </c:pt>
                <c:pt idx="2745">
                  <c:v>24.689750671386701</c:v>
                </c:pt>
                <c:pt idx="2746">
                  <c:v>24.686170578002901</c:v>
                </c:pt>
                <c:pt idx="2747">
                  <c:v>24.683519363403299</c:v>
                </c:pt>
                <c:pt idx="2748">
                  <c:v>24.681699752807599</c:v>
                </c:pt>
                <c:pt idx="2749">
                  <c:v>24.679889678955099</c:v>
                </c:pt>
                <c:pt idx="2750">
                  <c:v>24.6780109405518</c:v>
                </c:pt>
                <c:pt idx="2751">
                  <c:v>24.676099777221701</c:v>
                </c:pt>
                <c:pt idx="2752">
                  <c:v>24.674190521240199</c:v>
                </c:pt>
                <c:pt idx="2753">
                  <c:v>24.672279357910199</c:v>
                </c:pt>
                <c:pt idx="2754">
                  <c:v>24.6703701019287</c:v>
                </c:pt>
                <c:pt idx="2755">
                  <c:v>24.6679992675781</c:v>
                </c:pt>
                <c:pt idx="2756">
                  <c:v>24.6652507781982</c:v>
                </c:pt>
                <c:pt idx="2757">
                  <c:v>24.662509918212901</c:v>
                </c:pt>
                <c:pt idx="2758">
                  <c:v>24.6597690582275</c:v>
                </c:pt>
                <c:pt idx="2759">
                  <c:v>24.6563606262207</c:v>
                </c:pt>
                <c:pt idx="2760">
                  <c:v>24.652330398559599</c:v>
                </c:pt>
                <c:pt idx="2761">
                  <c:v>24.648300170898398</c:v>
                </c:pt>
                <c:pt idx="2762">
                  <c:v>24.644279479980501</c:v>
                </c:pt>
                <c:pt idx="2763">
                  <c:v>24.639539718627901</c:v>
                </c:pt>
                <c:pt idx="2764">
                  <c:v>24.634180068969702</c:v>
                </c:pt>
                <c:pt idx="2765">
                  <c:v>24.628820419311499</c:v>
                </c:pt>
                <c:pt idx="2766">
                  <c:v>24.623460769653299</c:v>
                </c:pt>
                <c:pt idx="2767">
                  <c:v>24.6190891265869</c:v>
                </c:pt>
                <c:pt idx="2768">
                  <c:v>24.615659713745099</c:v>
                </c:pt>
                <c:pt idx="2769">
                  <c:v>24.612230300903299</c:v>
                </c:pt>
                <c:pt idx="2770">
                  <c:v>24.608800888061499</c:v>
                </c:pt>
                <c:pt idx="2771">
                  <c:v>24.606569290161101</c:v>
                </c:pt>
                <c:pt idx="2772">
                  <c:v>24.6054992675781</c:v>
                </c:pt>
                <c:pt idx="2773">
                  <c:v>24.6044406890869</c:v>
                </c:pt>
                <c:pt idx="2774">
                  <c:v>24.603370666503899</c:v>
                </c:pt>
                <c:pt idx="2775">
                  <c:v>24.601930618286101</c:v>
                </c:pt>
                <c:pt idx="2776">
                  <c:v>24.600170135498001</c:v>
                </c:pt>
                <c:pt idx="2777">
                  <c:v>24.59840965271</c:v>
                </c:pt>
                <c:pt idx="2778">
                  <c:v>24.5966491699219</c:v>
                </c:pt>
                <c:pt idx="2779">
                  <c:v>24.595239639282202</c:v>
                </c:pt>
                <c:pt idx="2780">
                  <c:v>24.594110488891602</c:v>
                </c:pt>
                <c:pt idx="2781">
                  <c:v>24.5943794250488</c:v>
                </c:pt>
                <c:pt idx="2782">
                  <c:v>24.595830917358398</c:v>
                </c:pt>
                <c:pt idx="2783">
                  <c:v>24.5972805023193</c:v>
                </c:pt>
                <c:pt idx="2784">
                  <c:v>24.6001091003418</c:v>
                </c:pt>
                <c:pt idx="2785">
                  <c:v>24.6043300628662</c:v>
                </c:pt>
                <c:pt idx="2786">
                  <c:v>24.6085605621338</c:v>
                </c:pt>
                <c:pt idx="2787">
                  <c:v>24.6184597015381</c:v>
                </c:pt>
                <c:pt idx="2788">
                  <c:v>24.634340286254901</c:v>
                </c:pt>
                <c:pt idx="2789">
                  <c:v>24.649440765380898</c:v>
                </c:pt>
                <c:pt idx="2790">
                  <c:v>24.659580230712901</c:v>
                </c:pt>
                <c:pt idx="2791">
                  <c:v>24.6639308929443</c:v>
                </c:pt>
                <c:pt idx="2792">
                  <c:v>24.6650905609131</c:v>
                </c:pt>
                <c:pt idx="2793">
                  <c:v>24.6609401702881</c:v>
                </c:pt>
                <c:pt idx="2794">
                  <c:v>24.652999877929702</c:v>
                </c:pt>
                <c:pt idx="2795">
                  <c:v>24.647659301757798</c:v>
                </c:pt>
                <c:pt idx="2796">
                  <c:v>24.644830703735401</c:v>
                </c:pt>
                <c:pt idx="2797">
                  <c:v>24.6420001983643</c:v>
                </c:pt>
                <c:pt idx="2798">
                  <c:v>24.640220642089801</c:v>
                </c:pt>
                <c:pt idx="2799">
                  <c:v>24.639390945434599</c:v>
                </c:pt>
                <c:pt idx="2800">
                  <c:v>24.639919281005898</c:v>
                </c:pt>
                <c:pt idx="2801">
                  <c:v>24.642139434814499</c:v>
                </c:pt>
                <c:pt idx="2802">
                  <c:v>24.644359588623001</c:v>
                </c:pt>
                <c:pt idx="2803">
                  <c:v>24.645570755004901</c:v>
                </c:pt>
                <c:pt idx="2804">
                  <c:v>24.642869949340799</c:v>
                </c:pt>
                <c:pt idx="2805">
                  <c:v>24.6385498046875</c:v>
                </c:pt>
                <c:pt idx="2806">
                  <c:v>24.634229660034201</c:v>
                </c:pt>
                <c:pt idx="2807">
                  <c:v>24.625270843505898</c:v>
                </c:pt>
                <c:pt idx="2808">
                  <c:v>24.611820220947301</c:v>
                </c:pt>
                <c:pt idx="2809">
                  <c:v>24.5983695983887</c:v>
                </c:pt>
                <c:pt idx="2810">
                  <c:v>24.5849304199219</c:v>
                </c:pt>
                <c:pt idx="2811">
                  <c:v>24.5706996917725</c:v>
                </c:pt>
                <c:pt idx="2812">
                  <c:v>24.5554904937744</c:v>
                </c:pt>
                <c:pt idx="2813">
                  <c:v>24.5431308746338</c:v>
                </c:pt>
                <c:pt idx="2814">
                  <c:v>24.533790588378899</c:v>
                </c:pt>
                <c:pt idx="2815">
                  <c:v>24.529150009155298</c:v>
                </c:pt>
                <c:pt idx="2816">
                  <c:v>24.529209136962901</c:v>
                </c:pt>
                <c:pt idx="2817">
                  <c:v>24.527330398559599</c:v>
                </c:pt>
                <c:pt idx="2818">
                  <c:v>24.523410797119102</c:v>
                </c:pt>
                <c:pt idx="2819">
                  <c:v>24.5195007324219</c:v>
                </c:pt>
                <c:pt idx="2820">
                  <c:v>24.515579223632798</c:v>
                </c:pt>
                <c:pt idx="2821">
                  <c:v>24.511659622192401</c:v>
                </c:pt>
                <c:pt idx="2822">
                  <c:v>24.506740570068398</c:v>
                </c:pt>
                <c:pt idx="2823">
                  <c:v>24.500749588012699</c:v>
                </c:pt>
                <c:pt idx="2824">
                  <c:v>24.494749069213899</c:v>
                </c:pt>
                <c:pt idx="2825">
                  <c:v>24.4887599945068</c:v>
                </c:pt>
                <c:pt idx="2826">
                  <c:v>24.479719161987301</c:v>
                </c:pt>
                <c:pt idx="2827">
                  <c:v>24.467779159545898</c:v>
                </c:pt>
                <c:pt idx="2828">
                  <c:v>24.4558506011963</c:v>
                </c:pt>
                <c:pt idx="2829">
                  <c:v>24.4452209472656</c:v>
                </c:pt>
                <c:pt idx="2830">
                  <c:v>24.4358005523682</c:v>
                </c:pt>
                <c:pt idx="2831">
                  <c:v>24.4263801574707</c:v>
                </c:pt>
                <c:pt idx="2832">
                  <c:v>24.419000625610401</c:v>
                </c:pt>
                <c:pt idx="2833">
                  <c:v>24.413480758666999</c:v>
                </c:pt>
                <c:pt idx="2834">
                  <c:v>24.4079494476318</c:v>
                </c:pt>
                <c:pt idx="2835">
                  <c:v>24.4044704437256</c:v>
                </c:pt>
                <c:pt idx="2836">
                  <c:v>24.403369903564499</c:v>
                </c:pt>
                <c:pt idx="2837">
                  <c:v>24.402269363403299</c:v>
                </c:pt>
                <c:pt idx="2838">
                  <c:v>24.4015407562256</c:v>
                </c:pt>
                <c:pt idx="2839">
                  <c:v>24.400850296020501</c:v>
                </c:pt>
                <c:pt idx="2840">
                  <c:v>24.400159835815401</c:v>
                </c:pt>
                <c:pt idx="2841">
                  <c:v>24.399730682373001</c:v>
                </c:pt>
                <c:pt idx="2842">
                  <c:v>24.399700164794901</c:v>
                </c:pt>
                <c:pt idx="2843">
                  <c:v>24.400100708007798</c:v>
                </c:pt>
                <c:pt idx="2844">
                  <c:v>24.400770187377901</c:v>
                </c:pt>
                <c:pt idx="2845">
                  <c:v>24.401439666748001</c:v>
                </c:pt>
                <c:pt idx="2846">
                  <c:v>24.4016304016113</c:v>
                </c:pt>
                <c:pt idx="2847">
                  <c:v>24.400009155273398</c:v>
                </c:pt>
                <c:pt idx="2848">
                  <c:v>24.397069931030298</c:v>
                </c:pt>
                <c:pt idx="2849">
                  <c:v>24.394130706787099</c:v>
                </c:pt>
                <c:pt idx="2850">
                  <c:v>24.3932800292969</c:v>
                </c:pt>
                <c:pt idx="2851">
                  <c:v>24.394609451293899</c:v>
                </c:pt>
                <c:pt idx="2852">
                  <c:v>24.395940780639599</c:v>
                </c:pt>
                <c:pt idx="2853">
                  <c:v>24.398269653320298</c:v>
                </c:pt>
                <c:pt idx="2854">
                  <c:v>24.4015598297119</c:v>
                </c:pt>
                <c:pt idx="2855">
                  <c:v>24.4016208648682</c:v>
                </c:pt>
                <c:pt idx="2856">
                  <c:v>24.398330688476602</c:v>
                </c:pt>
                <c:pt idx="2857">
                  <c:v>24.395040512085</c:v>
                </c:pt>
                <c:pt idx="2858">
                  <c:v>24.391750335693398</c:v>
                </c:pt>
                <c:pt idx="2859">
                  <c:v>24.3880500793457</c:v>
                </c:pt>
                <c:pt idx="2860">
                  <c:v>24.3838901519775</c:v>
                </c:pt>
                <c:pt idx="2861">
                  <c:v>24.382249832153299</c:v>
                </c:pt>
                <c:pt idx="2862">
                  <c:v>24.383140563964801</c:v>
                </c:pt>
                <c:pt idx="2863">
                  <c:v>24.384029388427699</c:v>
                </c:pt>
                <c:pt idx="2864">
                  <c:v>24.3862209320068</c:v>
                </c:pt>
                <c:pt idx="2865">
                  <c:v>24.389900207519499</c:v>
                </c:pt>
                <c:pt idx="2866">
                  <c:v>24.393590927123999</c:v>
                </c:pt>
                <c:pt idx="2867">
                  <c:v>24.397380828857401</c:v>
                </c:pt>
                <c:pt idx="2868">
                  <c:v>24.400850296020501</c:v>
                </c:pt>
                <c:pt idx="2869">
                  <c:v>24.403009414672901</c:v>
                </c:pt>
                <c:pt idx="2870">
                  <c:v>24.404140472412099</c:v>
                </c:pt>
                <c:pt idx="2871">
                  <c:v>24.405269622802699</c:v>
                </c:pt>
                <c:pt idx="2872">
                  <c:v>24.4062404632568</c:v>
                </c:pt>
                <c:pt idx="2873">
                  <c:v>24.407180786132798</c:v>
                </c:pt>
                <c:pt idx="2874">
                  <c:v>24.408109664916999</c:v>
                </c:pt>
                <c:pt idx="2875">
                  <c:v>24.409049987793001</c:v>
                </c:pt>
                <c:pt idx="2876">
                  <c:v>24.409980773925799</c:v>
                </c:pt>
                <c:pt idx="2877">
                  <c:v>24.4109191894531</c:v>
                </c:pt>
                <c:pt idx="2878">
                  <c:v>24.411849975585898</c:v>
                </c:pt>
                <c:pt idx="2879">
                  <c:v>24.4127807617187</c:v>
                </c:pt>
                <c:pt idx="2880">
                  <c:v>24.413490295410199</c:v>
                </c:pt>
                <c:pt idx="2881">
                  <c:v>24.413749694824201</c:v>
                </c:pt>
                <c:pt idx="2882">
                  <c:v>24.414089202880898</c:v>
                </c:pt>
                <c:pt idx="2883">
                  <c:v>24.414670944213899</c:v>
                </c:pt>
                <c:pt idx="2884">
                  <c:v>24.415260314941399</c:v>
                </c:pt>
                <c:pt idx="2885">
                  <c:v>24.415840148925799</c:v>
                </c:pt>
                <c:pt idx="2886">
                  <c:v>24.416419982910199</c:v>
                </c:pt>
                <c:pt idx="2887">
                  <c:v>24.416599273681602</c:v>
                </c:pt>
                <c:pt idx="2888">
                  <c:v>24.416999816894499</c:v>
                </c:pt>
                <c:pt idx="2889">
                  <c:v>24.417240142822301</c:v>
                </c:pt>
                <c:pt idx="2890">
                  <c:v>24.415950775146499</c:v>
                </c:pt>
                <c:pt idx="2891">
                  <c:v>24.4139194488525</c:v>
                </c:pt>
                <c:pt idx="2892">
                  <c:v>24.411420822143601</c:v>
                </c:pt>
                <c:pt idx="2893">
                  <c:v>24.408409118652301</c:v>
                </c:pt>
                <c:pt idx="2894">
                  <c:v>24.405410766601602</c:v>
                </c:pt>
                <c:pt idx="2895">
                  <c:v>24.402229309081999</c:v>
                </c:pt>
                <c:pt idx="2896">
                  <c:v>24.398920059204102</c:v>
                </c:pt>
                <c:pt idx="2897">
                  <c:v>24.3955993652344</c:v>
                </c:pt>
                <c:pt idx="2898">
                  <c:v>24.392509460449201</c:v>
                </c:pt>
                <c:pt idx="2899">
                  <c:v>24.3896293640137</c:v>
                </c:pt>
                <c:pt idx="2900">
                  <c:v>24.387739181518601</c:v>
                </c:pt>
                <c:pt idx="2901">
                  <c:v>24.385839462280298</c:v>
                </c:pt>
                <c:pt idx="2902">
                  <c:v>24.383949279785199</c:v>
                </c:pt>
                <c:pt idx="2903">
                  <c:v>24.382379531860401</c:v>
                </c:pt>
                <c:pt idx="2904">
                  <c:v>24.381059646606399</c:v>
                </c:pt>
                <c:pt idx="2905">
                  <c:v>24.3797397613525</c:v>
                </c:pt>
                <c:pt idx="2906">
                  <c:v>24.377790451049801</c:v>
                </c:pt>
                <c:pt idx="2907">
                  <c:v>24.375389099121101</c:v>
                </c:pt>
                <c:pt idx="2908">
                  <c:v>24.372989654541001</c:v>
                </c:pt>
                <c:pt idx="2909">
                  <c:v>24.370590209960898</c:v>
                </c:pt>
                <c:pt idx="2910">
                  <c:v>24.368190765380898</c:v>
                </c:pt>
                <c:pt idx="2911">
                  <c:v>24.365789413452099</c:v>
                </c:pt>
                <c:pt idx="2912">
                  <c:v>24.363389968872099</c:v>
                </c:pt>
                <c:pt idx="2913">
                  <c:v>24.361000061035199</c:v>
                </c:pt>
                <c:pt idx="2914">
                  <c:v>24.358600616455099</c:v>
                </c:pt>
                <c:pt idx="2915">
                  <c:v>24.356199264526399</c:v>
                </c:pt>
                <c:pt idx="2916">
                  <c:v>24.354209899902301</c:v>
                </c:pt>
                <c:pt idx="2917">
                  <c:v>24.352260589599599</c:v>
                </c:pt>
                <c:pt idx="2918">
                  <c:v>24.349729537963899</c:v>
                </c:pt>
                <c:pt idx="2919">
                  <c:v>24.346879959106399</c:v>
                </c:pt>
                <c:pt idx="2920">
                  <c:v>24.344030380248999</c:v>
                </c:pt>
                <c:pt idx="2921">
                  <c:v>24.341249465942401</c:v>
                </c:pt>
                <c:pt idx="2922">
                  <c:v>24.338680267333999</c:v>
                </c:pt>
                <c:pt idx="2923">
                  <c:v>24.336330413818398</c:v>
                </c:pt>
                <c:pt idx="2924">
                  <c:v>24.334159851074201</c:v>
                </c:pt>
                <c:pt idx="2925">
                  <c:v>24.331989288330099</c:v>
                </c:pt>
                <c:pt idx="2926">
                  <c:v>24.329809188842798</c:v>
                </c:pt>
                <c:pt idx="2927">
                  <c:v>24.327529907226602</c:v>
                </c:pt>
                <c:pt idx="2928">
                  <c:v>24.325279235839801</c:v>
                </c:pt>
                <c:pt idx="2929">
                  <c:v>24.323020935058601</c:v>
                </c:pt>
                <c:pt idx="2930">
                  <c:v>24.3231105804443</c:v>
                </c:pt>
                <c:pt idx="2931">
                  <c:v>24.325410842895501</c:v>
                </c:pt>
                <c:pt idx="2932">
                  <c:v>24.328550338745099</c:v>
                </c:pt>
                <c:pt idx="2933">
                  <c:v>24.3326091766357</c:v>
                </c:pt>
                <c:pt idx="2934">
                  <c:v>24.337669372558601</c:v>
                </c:pt>
                <c:pt idx="2935">
                  <c:v>24.343460083007798</c:v>
                </c:pt>
                <c:pt idx="2936">
                  <c:v>24.349250793456999</c:v>
                </c:pt>
                <c:pt idx="2937">
                  <c:v>24.355930328369102</c:v>
                </c:pt>
                <c:pt idx="2938">
                  <c:v>24.363710403442401</c:v>
                </c:pt>
                <c:pt idx="2939">
                  <c:v>24.3703002929687</c:v>
                </c:pt>
                <c:pt idx="2940">
                  <c:v>24.375770568847699</c:v>
                </c:pt>
                <c:pt idx="2941">
                  <c:v>24.381010055541999</c:v>
                </c:pt>
                <c:pt idx="2942">
                  <c:v>24.385980606079102</c:v>
                </c:pt>
                <c:pt idx="2943">
                  <c:v>24.389919281005898</c:v>
                </c:pt>
                <c:pt idx="2944">
                  <c:v>24.392499923706101</c:v>
                </c:pt>
                <c:pt idx="2945">
                  <c:v>24.395170211791999</c:v>
                </c:pt>
                <c:pt idx="2946">
                  <c:v>24.3979396820068</c:v>
                </c:pt>
                <c:pt idx="2947">
                  <c:v>24.400999069213899</c:v>
                </c:pt>
                <c:pt idx="2948">
                  <c:v>24.402040481567401</c:v>
                </c:pt>
                <c:pt idx="2949">
                  <c:v>24.399700164794901</c:v>
                </c:pt>
                <c:pt idx="2950">
                  <c:v>24.393419265747099</c:v>
                </c:pt>
                <c:pt idx="2951">
                  <c:v>24.3850803375244</c:v>
                </c:pt>
                <c:pt idx="2952">
                  <c:v>24.3767395019531</c:v>
                </c:pt>
                <c:pt idx="2953">
                  <c:v>24.368410110473601</c:v>
                </c:pt>
                <c:pt idx="2954">
                  <c:v>24.3590393066406</c:v>
                </c:pt>
                <c:pt idx="2955">
                  <c:v>24.348659515380898</c:v>
                </c:pt>
                <c:pt idx="2956">
                  <c:v>24.3382892608643</c:v>
                </c:pt>
                <c:pt idx="2957">
                  <c:v>24.327909469604499</c:v>
                </c:pt>
                <c:pt idx="2958">
                  <c:v>24.3201007843018</c:v>
                </c:pt>
                <c:pt idx="2959">
                  <c:v>24.313430786132798</c:v>
                </c:pt>
                <c:pt idx="2960">
                  <c:v>24.306240081787099</c:v>
                </c:pt>
                <c:pt idx="2961">
                  <c:v>24.299230575561499</c:v>
                </c:pt>
                <c:pt idx="2962">
                  <c:v>24.2923698425293</c:v>
                </c:pt>
                <c:pt idx="2963">
                  <c:v>24.285509109497099</c:v>
                </c:pt>
                <c:pt idx="2964">
                  <c:v>24.2829895019531</c:v>
                </c:pt>
                <c:pt idx="2965">
                  <c:v>24.2848796844482</c:v>
                </c:pt>
                <c:pt idx="2966">
                  <c:v>24.286769866943398</c:v>
                </c:pt>
                <c:pt idx="2967">
                  <c:v>24.288660049438501</c:v>
                </c:pt>
                <c:pt idx="2968">
                  <c:v>24.293380737304702</c:v>
                </c:pt>
                <c:pt idx="2969">
                  <c:v>24.300880432128899</c:v>
                </c:pt>
                <c:pt idx="2970">
                  <c:v>24.3083801269531</c:v>
                </c:pt>
                <c:pt idx="2971">
                  <c:v>24.315580368041999</c:v>
                </c:pt>
                <c:pt idx="2972">
                  <c:v>24.322380065918001</c:v>
                </c:pt>
                <c:pt idx="2973">
                  <c:v>24.325990676879901</c:v>
                </c:pt>
                <c:pt idx="2974">
                  <c:v>24.3267307281494</c:v>
                </c:pt>
                <c:pt idx="2975">
                  <c:v>24.327459335327099</c:v>
                </c:pt>
                <c:pt idx="2976">
                  <c:v>24.328199386596701</c:v>
                </c:pt>
                <c:pt idx="2977">
                  <c:v>24.328929901123001</c:v>
                </c:pt>
                <c:pt idx="2978">
                  <c:v>24.325689315795898</c:v>
                </c:pt>
                <c:pt idx="2979">
                  <c:v>24.3183898925781</c:v>
                </c:pt>
                <c:pt idx="2980">
                  <c:v>24.311090469360401</c:v>
                </c:pt>
                <c:pt idx="2981">
                  <c:v>24.304929733276399</c:v>
                </c:pt>
                <c:pt idx="2982">
                  <c:v>24.299970626831101</c:v>
                </c:pt>
                <c:pt idx="2983">
                  <c:v>24.295009613037099</c:v>
                </c:pt>
                <c:pt idx="2984">
                  <c:v>24.292779922485401</c:v>
                </c:pt>
                <c:pt idx="2985">
                  <c:v>24.293140411376999</c:v>
                </c:pt>
                <c:pt idx="2986">
                  <c:v>24.2934894561768</c:v>
                </c:pt>
                <c:pt idx="2987">
                  <c:v>24.293840408325199</c:v>
                </c:pt>
                <c:pt idx="2988">
                  <c:v>24.2924709320068</c:v>
                </c:pt>
                <c:pt idx="2989">
                  <c:v>24.289360046386701</c:v>
                </c:pt>
                <c:pt idx="2990">
                  <c:v>24.286249160766602</c:v>
                </c:pt>
                <c:pt idx="2991">
                  <c:v>24.2828693389893</c:v>
                </c:pt>
                <c:pt idx="2992">
                  <c:v>24.279310226440401</c:v>
                </c:pt>
                <c:pt idx="2993">
                  <c:v>24.275760650634801</c:v>
                </c:pt>
                <c:pt idx="2994">
                  <c:v>24.272199630737301</c:v>
                </c:pt>
                <c:pt idx="2995">
                  <c:v>24.2707004547119</c:v>
                </c:pt>
                <c:pt idx="2996">
                  <c:v>24.271320343017599</c:v>
                </c:pt>
                <c:pt idx="2997">
                  <c:v>24.271930694580099</c:v>
                </c:pt>
                <c:pt idx="2998">
                  <c:v>24.272890090942401</c:v>
                </c:pt>
                <c:pt idx="2999">
                  <c:v>24.273939132690401</c:v>
                </c:pt>
                <c:pt idx="3000">
                  <c:v>24.2747993469238</c:v>
                </c:pt>
                <c:pt idx="3001">
                  <c:v>24.275720596313501</c:v>
                </c:pt>
                <c:pt idx="3002">
                  <c:v>24.276639938354499</c:v>
                </c:pt>
                <c:pt idx="3003">
                  <c:v>24.277549743652301</c:v>
                </c:pt>
                <c:pt idx="3004">
                  <c:v>24.2806491851807</c:v>
                </c:pt>
                <c:pt idx="3005">
                  <c:v>24.2859592437744</c:v>
                </c:pt>
                <c:pt idx="3006">
                  <c:v>24.291259765625</c:v>
                </c:pt>
                <c:pt idx="3007">
                  <c:v>24.2965698242187</c:v>
                </c:pt>
                <c:pt idx="3008">
                  <c:v>24.302080154418899</c:v>
                </c:pt>
                <c:pt idx="3009">
                  <c:v>24.3077392578125</c:v>
                </c:pt>
                <c:pt idx="3010">
                  <c:v>24.313400268554702</c:v>
                </c:pt>
                <c:pt idx="3011">
                  <c:v>24.319049835205099</c:v>
                </c:pt>
                <c:pt idx="3012">
                  <c:v>24.324710845947301</c:v>
                </c:pt>
                <c:pt idx="3013">
                  <c:v>24.327619552612301</c:v>
                </c:pt>
                <c:pt idx="3014">
                  <c:v>24.327430725097699</c:v>
                </c:pt>
                <c:pt idx="3015">
                  <c:v>24.325170516967798</c:v>
                </c:pt>
                <c:pt idx="3016">
                  <c:v>24.320970535278299</c:v>
                </c:pt>
                <c:pt idx="3017">
                  <c:v>24.316780090331999</c:v>
                </c:pt>
                <c:pt idx="3018">
                  <c:v>24.3155193328857</c:v>
                </c:pt>
                <c:pt idx="3019">
                  <c:v>24.3172798156738</c:v>
                </c:pt>
                <c:pt idx="3020">
                  <c:v>24.317319869995099</c:v>
                </c:pt>
                <c:pt idx="3021">
                  <c:v>24.315700531005898</c:v>
                </c:pt>
                <c:pt idx="3022">
                  <c:v>24.314090728759801</c:v>
                </c:pt>
                <c:pt idx="3023">
                  <c:v>24.3124694824219</c:v>
                </c:pt>
                <c:pt idx="3024">
                  <c:v>24.311710357666001</c:v>
                </c:pt>
                <c:pt idx="3025">
                  <c:v>24.3119602203369</c:v>
                </c:pt>
                <c:pt idx="3026">
                  <c:v>24.312210083007798</c:v>
                </c:pt>
                <c:pt idx="3027">
                  <c:v>24.311220169067401</c:v>
                </c:pt>
                <c:pt idx="3028">
                  <c:v>24.308830261230501</c:v>
                </c:pt>
                <c:pt idx="3029">
                  <c:v>24.306430816650401</c:v>
                </c:pt>
                <c:pt idx="3030">
                  <c:v>24.304040908813501</c:v>
                </c:pt>
                <c:pt idx="3031">
                  <c:v>24.302019119262699</c:v>
                </c:pt>
                <c:pt idx="3032">
                  <c:v>24.300420761108398</c:v>
                </c:pt>
                <c:pt idx="3033">
                  <c:v>24.298820495605501</c:v>
                </c:pt>
                <c:pt idx="3034">
                  <c:v>24.296789169311499</c:v>
                </c:pt>
                <c:pt idx="3035">
                  <c:v>24.2942199707031</c:v>
                </c:pt>
                <c:pt idx="3036">
                  <c:v>24.291650772094702</c:v>
                </c:pt>
                <c:pt idx="3037">
                  <c:v>24.289770126342798</c:v>
                </c:pt>
                <c:pt idx="3038">
                  <c:v>24.2884407043457</c:v>
                </c:pt>
                <c:pt idx="3039">
                  <c:v>24.2865600585938</c:v>
                </c:pt>
                <c:pt idx="3040">
                  <c:v>24.284130096435501</c:v>
                </c:pt>
                <c:pt idx="3041">
                  <c:v>24.281400680541999</c:v>
                </c:pt>
                <c:pt idx="3042">
                  <c:v>24.278749465942401</c:v>
                </c:pt>
                <c:pt idx="3043">
                  <c:v>24.276109695434599</c:v>
                </c:pt>
                <c:pt idx="3044">
                  <c:v>24.273460388183601</c:v>
                </c:pt>
                <c:pt idx="3045">
                  <c:v>24.270830154418899</c:v>
                </c:pt>
                <c:pt idx="3046">
                  <c:v>24.267890930175799</c:v>
                </c:pt>
                <c:pt idx="3047">
                  <c:v>24.264959335327099</c:v>
                </c:pt>
                <c:pt idx="3048">
                  <c:v>24.260990142822301</c:v>
                </c:pt>
                <c:pt idx="3049">
                  <c:v>24.256090164184599</c:v>
                </c:pt>
                <c:pt idx="3050">
                  <c:v>24.2482604980469</c:v>
                </c:pt>
                <c:pt idx="3051">
                  <c:v>24.2376194000244</c:v>
                </c:pt>
                <c:pt idx="3052">
                  <c:v>24.2269992828369</c:v>
                </c:pt>
                <c:pt idx="3053">
                  <c:v>24.2163906097412</c:v>
                </c:pt>
                <c:pt idx="3054">
                  <c:v>24.206190109252901</c:v>
                </c:pt>
                <c:pt idx="3055">
                  <c:v>24.196189880371101</c:v>
                </c:pt>
                <c:pt idx="3056">
                  <c:v>24.186199188232401</c:v>
                </c:pt>
                <c:pt idx="3057">
                  <c:v>24.179540634155298</c:v>
                </c:pt>
                <c:pt idx="3058">
                  <c:v>24.1763000488281</c:v>
                </c:pt>
                <c:pt idx="3059">
                  <c:v>24.173059463501001</c:v>
                </c:pt>
                <c:pt idx="3060">
                  <c:v>24.172409057617202</c:v>
                </c:pt>
                <c:pt idx="3061">
                  <c:v>24.1745700836182</c:v>
                </c:pt>
                <c:pt idx="3062">
                  <c:v>24.176740646362301</c:v>
                </c:pt>
                <c:pt idx="3063">
                  <c:v>24.1775608062744</c:v>
                </c:pt>
                <c:pt idx="3064">
                  <c:v>24.176959991455099</c:v>
                </c:pt>
                <c:pt idx="3065">
                  <c:v>24.176349639892599</c:v>
                </c:pt>
                <c:pt idx="3066">
                  <c:v>24.175739288330099</c:v>
                </c:pt>
                <c:pt idx="3067">
                  <c:v>24.1744194030762</c:v>
                </c:pt>
                <c:pt idx="3068">
                  <c:v>24.1722106933594</c:v>
                </c:pt>
                <c:pt idx="3069">
                  <c:v>24.171930313110401</c:v>
                </c:pt>
                <c:pt idx="3070">
                  <c:v>24.173660278320298</c:v>
                </c:pt>
                <c:pt idx="3071">
                  <c:v>24.175390243530298</c:v>
                </c:pt>
                <c:pt idx="3072">
                  <c:v>24.177120208740199</c:v>
                </c:pt>
                <c:pt idx="3073">
                  <c:v>24.178859710693398</c:v>
                </c:pt>
                <c:pt idx="3074">
                  <c:v>24.180589675903299</c:v>
                </c:pt>
                <c:pt idx="3075">
                  <c:v>24.182319641113299</c:v>
                </c:pt>
                <c:pt idx="3076">
                  <c:v>24.184389114379901</c:v>
                </c:pt>
                <c:pt idx="3077">
                  <c:v>24.1868705749512</c:v>
                </c:pt>
                <c:pt idx="3078">
                  <c:v>24.1893501281738</c:v>
                </c:pt>
                <c:pt idx="3079">
                  <c:v>24.191829681396499</c:v>
                </c:pt>
                <c:pt idx="3080">
                  <c:v>24.194269180297901</c:v>
                </c:pt>
                <c:pt idx="3081">
                  <c:v>24.196710586547901</c:v>
                </c:pt>
                <c:pt idx="3082">
                  <c:v>24.199150085449201</c:v>
                </c:pt>
                <c:pt idx="3083">
                  <c:v>24.2015895843506</c:v>
                </c:pt>
                <c:pt idx="3084">
                  <c:v>24.2045593261719</c:v>
                </c:pt>
                <c:pt idx="3085">
                  <c:v>24.207889556884801</c:v>
                </c:pt>
                <c:pt idx="3086">
                  <c:v>24.211210250854499</c:v>
                </c:pt>
                <c:pt idx="3087">
                  <c:v>24.215499877929702</c:v>
                </c:pt>
                <c:pt idx="3088">
                  <c:v>24.2180995941162</c:v>
                </c:pt>
                <c:pt idx="3089">
                  <c:v>24.220710754394499</c:v>
                </c:pt>
                <c:pt idx="3090">
                  <c:v>24.225379943847699</c:v>
                </c:pt>
                <c:pt idx="3091">
                  <c:v>24.230049133300799</c:v>
                </c:pt>
                <c:pt idx="3092">
                  <c:v>24.2282199859619</c:v>
                </c:pt>
                <c:pt idx="3093">
                  <c:v>24.2198600769043</c:v>
                </c:pt>
                <c:pt idx="3094">
                  <c:v>24.212549209594702</c:v>
                </c:pt>
                <c:pt idx="3095">
                  <c:v>24.206140518188501</c:v>
                </c:pt>
                <c:pt idx="3096">
                  <c:v>24.201240539550799</c:v>
                </c:pt>
                <c:pt idx="3097">
                  <c:v>24.197830200195298</c:v>
                </c:pt>
                <c:pt idx="3098">
                  <c:v>24.1939296722412</c:v>
                </c:pt>
                <c:pt idx="3099">
                  <c:v>24.188970565795898</c:v>
                </c:pt>
                <c:pt idx="3100">
                  <c:v>24.184379577636701</c:v>
                </c:pt>
                <c:pt idx="3101">
                  <c:v>24.1798000335693</c:v>
                </c:pt>
                <c:pt idx="3102">
                  <c:v>24.176750183105501</c:v>
                </c:pt>
                <c:pt idx="3103">
                  <c:v>24.175289154052699</c:v>
                </c:pt>
                <c:pt idx="3104">
                  <c:v>24.173830032348601</c:v>
                </c:pt>
                <c:pt idx="3105">
                  <c:v>24.1714992523193</c:v>
                </c:pt>
                <c:pt idx="3106">
                  <c:v>24.168249130248999</c:v>
                </c:pt>
                <c:pt idx="3107">
                  <c:v>24.165000915527301</c:v>
                </c:pt>
                <c:pt idx="3108">
                  <c:v>24.161760330200199</c:v>
                </c:pt>
                <c:pt idx="3109">
                  <c:v>24.156480789184599</c:v>
                </c:pt>
                <c:pt idx="3110">
                  <c:v>24.149120330810501</c:v>
                </c:pt>
                <c:pt idx="3111">
                  <c:v>24.141769409179702</c:v>
                </c:pt>
                <c:pt idx="3112">
                  <c:v>24.1344203948975</c:v>
                </c:pt>
                <c:pt idx="3113">
                  <c:v>24.128820419311499</c:v>
                </c:pt>
                <c:pt idx="3114">
                  <c:v>24.1250400543213</c:v>
                </c:pt>
                <c:pt idx="3115">
                  <c:v>24.121259689331101</c:v>
                </c:pt>
                <c:pt idx="3116">
                  <c:v>24.117479324340799</c:v>
                </c:pt>
                <c:pt idx="3117">
                  <c:v>24.1155109405518</c:v>
                </c:pt>
                <c:pt idx="3118">
                  <c:v>24.11496925354</c:v>
                </c:pt>
                <c:pt idx="3119">
                  <c:v>24.115739822387699</c:v>
                </c:pt>
                <c:pt idx="3120">
                  <c:v>24.117660522460898</c:v>
                </c:pt>
                <c:pt idx="3121">
                  <c:v>24.122470855712901</c:v>
                </c:pt>
                <c:pt idx="3122">
                  <c:v>24.130430221557599</c:v>
                </c:pt>
                <c:pt idx="3123">
                  <c:v>24.138809204101602</c:v>
                </c:pt>
                <c:pt idx="3124">
                  <c:v>24.147819519043001</c:v>
                </c:pt>
                <c:pt idx="3125">
                  <c:v>24.154930114746101</c:v>
                </c:pt>
                <c:pt idx="3126">
                  <c:v>24.160139083862301</c:v>
                </c:pt>
                <c:pt idx="3127">
                  <c:v>24.164920806884801</c:v>
                </c:pt>
                <c:pt idx="3128">
                  <c:v>24.169130325317401</c:v>
                </c:pt>
                <c:pt idx="3129">
                  <c:v>24.17333984375</c:v>
                </c:pt>
                <c:pt idx="3130">
                  <c:v>24.1775608062744</c:v>
                </c:pt>
                <c:pt idx="3131">
                  <c:v>24.180170059204102</c:v>
                </c:pt>
                <c:pt idx="3132">
                  <c:v>24.181320190429702</c:v>
                </c:pt>
                <c:pt idx="3133">
                  <c:v>24.181739807128899</c:v>
                </c:pt>
                <c:pt idx="3134">
                  <c:v>24.181209564208999</c:v>
                </c:pt>
                <c:pt idx="3135">
                  <c:v>24.180669784545898</c:v>
                </c:pt>
                <c:pt idx="3136">
                  <c:v>24.180170059204102</c:v>
                </c:pt>
                <c:pt idx="3137">
                  <c:v>24.179960250854499</c:v>
                </c:pt>
                <c:pt idx="3138">
                  <c:v>24.179740905761701</c:v>
                </c:pt>
                <c:pt idx="3139">
                  <c:v>24.1809597015381</c:v>
                </c:pt>
                <c:pt idx="3140">
                  <c:v>24.183589935302699</c:v>
                </c:pt>
                <c:pt idx="3141">
                  <c:v>24.186220169067401</c:v>
                </c:pt>
                <c:pt idx="3142">
                  <c:v>24.188850402831999</c:v>
                </c:pt>
                <c:pt idx="3143">
                  <c:v>24.191480636596701</c:v>
                </c:pt>
                <c:pt idx="3144">
                  <c:v>24.192869186401399</c:v>
                </c:pt>
                <c:pt idx="3145">
                  <c:v>24.195009231567401</c:v>
                </c:pt>
                <c:pt idx="3146">
                  <c:v>24.200389862060501</c:v>
                </c:pt>
                <c:pt idx="3147">
                  <c:v>24.209230422973601</c:v>
                </c:pt>
                <c:pt idx="3148">
                  <c:v>24.221700668335</c:v>
                </c:pt>
                <c:pt idx="3149">
                  <c:v>24.234159469604499</c:v>
                </c:pt>
                <c:pt idx="3150">
                  <c:v>24.2430095672607</c:v>
                </c:pt>
                <c:pt idx="3151">
                  <c:v>24.2469596862793</c:v>
                </c:pt>
                <c:pt idx="3152">
                  <c:v>24.2506999969482</c:v>
                </c:pt>
                <c:pt idx="3153">
                  <c:v>24.252399444580099</c:v>
                </c:pt>
                <c:pt idx="3154">
                  <c:v>24.252710342407202</c:v>
                </c:pt>
                <c:pt idx="3155">
                  <c:v>24.253900527954102</c:v>
                </c:pt>
                <c:pt idx="3156">
                  <c:v>24.25412940979</c:v>
                </c:pt>
                <c:pt idx="3157">
                  <c:v>24.2522792816162</c:v>
                </c:pt>
                <c:pt idx="3158">
                  <c:v>24.2511196136475</c:v>
                </c:pt>
                <c:pt idx="3159">
                  <c:v>24.252630233764599</c:v>
                </c:pt>
                <c:pt idx="3160">
                  <c:v>24.255630493164102</c:v>
                </c:pt>
                <c:pt idx="3161">
                  <c:v>24.25657081604</c:v>
                </c:pt>
                <c:pt idx="3162">
                  <c:v>24.2553005218506</c:v>
                </c:pt>
                <c:pt idx="3163">
                  <c:v>24.2547702789307</c:v>
                </c:pt>
                <c:pt idx="3164">
                  <c:v>24.254959106445298</c:v>
                </c:pt>
                <c:pt idx="3165">
                  <c:v>24.2547492980957</c:v>
                </c:pt>
                <c:pt idx="3166">
                  <c:v>24.2541904449463</c:v>
                </c:pt>
                <c:pt idx="3167">
                  <c:v>24.253620147705099</c:v>
                </c:pt>
                <c:pt idx="3168">
                  <c:v>24.252700805664102</c:v>
                </c:pt>
                <c:pt idx="3169">
                  <c:v>24.251579284668001</c:v>
                </c:pt>
                <c:pt idx="3170">
                  <c:v>24.250329971313501</c:v>
                </c:pt>
                <c:pt idx="3171">
                  <c:v>24.248699188232401</c:v>
                </c:pt>
                <c:pt idx="3172">
                  <c:v>24.246580123901399</c:v>
                </c:pt>
                <c:pt idx="3173">
                  <c:v>24.2428092956543</c:v>
                </c:pt>
                <c:pt idx="3174">
                  <c:v>24.237880706787099</c:v>
                </c:pt>
                <c:pt idx="3175">
                  <c:v>24.232629776001001</c:v>
                </c:pt>
                <c:pt idx="3176">
                  <c:v>24.226900100708001</c:v>
                </c:pt>
                <c:pt idx="3177">
                  <c:v>24.220760345458999</c:v>
                </c:pt>
                <c:pt idx="3178">
                  <c:v>24.213909149169901</c:v>
                </c:pt>
                <c:pt idx="3179">
                  <c:v>24.208259582519499</c:v>
                </c:pt>
                <c:pt idx="3180">
                  <c:v>24.204639434814499</c:v>
                </c:pt>
                <c:pt idx="3181">
                  <c:v>24.202930450439499</c:v>
                </c:pt>
                <c:pt idx="3182">
                  <c:v>24.203020095825199</c:v>
                </c:pt>
                <c:pt idx="3183">
                  <c:v>24.204080581665</c:v>
                </c:pt>
                <c:pt idx="3184">
                  <c:v>24.2064208984375</c:v>
                </c:pt>
                <c:pt idx="3185">
                  <c:v>24.207860946655298</c:v>
                </c:pt>
                <c:pt idx="3186">
                  <c:v>24.207649230956999</c:v>
                </c:pt>
                <c:pt idx="3187">
                  <c:v>24.2081909179687</c:v>
                </c:pt>
                <c:pt idx="3188">
                  <c:v>24.209640502929702</c:v>
                </c:pt>
                <c:pt idx="3189">
                  <c:v>24.212419509887699</c:v>
                </c:pt>
                <c:pt idx="3190">
                  <c:v>24.2169399261475</c:v>
                </c:pt>
                <c:pt idx="3191">
                  <c:v>24.2193393707275</c:v>
                </c:pt>
                <c:pt idx="3192">
                  <c:v>24.219259262085</c:v>
                </c:pt>
                <c:pt idx="3193">
                  <c:v>24.218429565429702</c:v>
                </c:pt>
                <c:pt idx="3194">
                  <c:v>24.2141304016113</c:v>
                </c:pt>
                <c:pt idx="3195">
                  <c:v>24.2069396972656</c:v>
                </c:pt>
                <c:pt idx="3196">
                  <c:v>24.199750900268601</c:v>
                </c:pt>
                <c:pt idx="3197">
                  <c:v>24.192560195922901</c:v>
                </c:pt>
                <c:pt idx="3198">
                  <c:v>24.186199188232401</c:v>
                </c:pt>
                <c:pt idx="3199">
                  <c:v>24.180759429931602</c:v>
                </c:pt>
                <c:pt idx="3200">
                  <c:v>24.175809860229499</c:v>
                </c:pt>
                <c:pt idx="3201">
                  <c:v>24.171319961547901</c:v>
                </c:pt>
                <c:pt idx="3202">
                  <c:v>24.1674194335938</c:v>
                </c:pt>
                <c:pt idx="3203">
                  <c:v>24.164100646972699</c:v>
                </c:pt>
                <c:pt idx="3204">
                  <c:v>24.1610202789307</c:v>
                </c:pt>
                <c:pt idx="3205">
                  <c:v>24.158180236816399</c:v>
                </c:pt>
                <c:pt idx="3206">
                  <c:v>24.156200408935501</c:v>
                </c:pt>
                <c:pt idx="3207">
                  <c:v>24.1550807952881</c:v>
                </c:pt>
                <c:pt idx="3208">
                  <c:v>24.153959274291999</c:v>
                </c:pt>
                <c:pt idx="3209">
                  <c:v>24.152830123901399</c:v>
                </c:pt>
                <c:pt idx="3210">
                  <c:v>24.1526794433594</c:v>
                </c:pt>
                <c:pt idx="3211">
                  <c:v>24.153509140014599</c:v>
                </c:pt>
                <c:pt idx="3212">
                  <c:v>24.154340744018601</c:v>
                </c:pt>
                <c:pt idx="3213">
                  <c:v>24.1551704406738</c:v>
                </c:pt>
                <c:pt idx="3214">
                  <c:v>24.156679153442401</c:v>
                </c:pt>
                <c:pt idx="3215">
                  <c:v>24.1585903167725</c:v>
                </c:pt>
                <c:pt idx="3216">
                  <c:v>24.160499572753899</c:v>
                </c:pt>
                <c:pt idx="3217">
                  <c:v>24.161880493164102</c:v>
                </c:pt>
                <c:pt idx="3218">
                  <c:v>24.1628608703613</c:v>
                </c:pt>
                <c:pt idx="3219">
                  <c:v>24.163709640502901</c:v>
                </c:pt>
                <c:pt idx="3220">
                  <c:v>24.164199829101602</c:v>
                </c:pt>
                <c:pt idx="3221">
                  <c:v>24.1656703948975</c:v>
                </c:pt>
                <c:pt idx="3222">
                  <c:v>24.168209075927699</c:v>
                </c:pt>
                <c:pt idx="3223">
                  <c:v>24.1709308624268</c:v>
                </c:pt>
                <c:pt idx="3224">
                  <c:v>24.173589706420898</c:v>
                </c:pt>
                <c:pt idx="3225">
                  <c:v>24.1781406402588</c:v>
                </c:pt>
                <c:pt idx="3226">
                  <c:v>24.185029983520501</c:v>
                </c:pt>
                <c:pt idx="3227">
                  <c:v>24.192050933837901</c:v>
                </c:pt>
                <c:pt idx="3228">
                  <c:v>24.198989868164102</c:v>
                </c:pt>
                <c:pt idx="3229">
                  <c:v>24.204860687255898</c:v>
                </c:pt>
                <c:pt idx="3230">
                  <c:v>24.213100433349599</c:v>
                </c:pt>
                <c:pt idx="3231">
                  <c:v>24.224859237670898</c:v>
                </c:pt>
                <c:pt idx="3232">
                  <c:v>24.236070632934599</c:v>
                </c:pt>
                <c:pt idx="3233">
                  <c:v>24.247430801391602</c:v>
                </c:pt>
                <c:pt idx="3234">
                  <c:v>24.2588500976562</c:v>
                </c:pt>
                <c:pt idx="3235">
                  <c:v>24.271520614623999</c:v>
                </c:pt>
                <c:pt idx="3236">
                  <c:v>24.285579681396499</c:v>
                </c:pt>
                <c:pt idx="3237">
                  <c:v>24.297700881958001</c:v>
                </c:pt>
                <c:pt idx="3238">
                  <c:v>24.307010650634801</c:v>
                </c:pt>
                <c:pt idx="3239">
                  <c:v>24.315959930419901</c:v>
                </c:pt>
                <c:pt idx="3240">
                  <c:v>24.3207302093506</c:v>
                </c:pt>
                <c:pt idx="3241">
                  <c:v>24.321449279785199</c:v>
                </c:pt>
                <c:pt idx="3242">
                  <c:v>24.322160720825199</c:v>
                </c:pt>
                <c:pt idx="3243">
                  <c:v>24.322879791259801</c:v>
                </c:pt>
                <c:pt idx="3244">
                  <c:v>24.323839187622099</c:v>
                </c:pt>
                <c:pt idx="3245">
                  <c:v>24.325050354003899</c:v>
                </c:pt>
                <c:pt idx="3246">
                  <c:v>24.326259613037099</c:v>
                </c:pt>
                <c:pt idx="3247">
                  <c:v>24.327459335327099</c:v>
                </c:pt>
                <c:pt idx="3248">
                  <c:v>24.327459335327099</c:v>
                </c:pt>
                <c:pt idx="3249">
                  <c:v>24.326299667358398</c:v>
                </c:pt>
                <c:pt idx="3250">
                  <c:v>24.325139999389599</c:v>
                </c:pt>
                <c:pt idx="3251">
                  <c:v>24.323980331420898</c:v>
                </c:pt>
                <c:pt idx="3252">
                  <c:v>24.3248500823975</c:v>
                </c:pt>
                <c:pt idx="3253">
                  <c:v>24.327690124511701</c:v>
                </c:pt>
                <c:pt idx="3254">
                  <c:v>24.330530166626001</c:v>
                </c:pt>
                <c:pt idx="3255">
                  <c:v>24.333370208740199</c:v>
                </c:pt>
                <c:pt idx="3256">
                  <c:v>24.3335990905762</c:v>
                </c:pt>
                <c:pt idx="3257">
                  <c:v>24.331230163574201</c:v>
                </c:pt>
                <c:pt idx="3258">
                  <c:v>24.328870773315401</c:v>
                </c:pt>
                <c:pt idx="3259">
                  <c:v>24.326499938964801</c:v>
                </c:pt>
                <c:pt idx="3260">
                  <c:v>24.3260803222656</c:v>
                </c:pt>
                <c:pt idx="3261">
                  <c:v>24.327619552612301</c:v>
                </c:pt>
                <c:pt idx="3262">
                  <c:v>24.329170227050799</c:v>
                </c:pt>
                <c:pt idx="3263">
                  <c:v>24.3307094573975</c:v>
                </c:pt>
                <c:pt idx="3264">
                  <c:v>24.3367404937744</c:v>
                </c:pt>
                <c:pt idx="3265">
                  <c:v>24.347230911254901</c:v>
                </c:pt>
                <c:pt idx="3266">
                  <c:v>24.357709884643601</c:v>
                </c:pt>
                <c:pt idx="3267">
                  <c:v>24.368179321289102</c:v>
                </c:pt>
                <c:pt idx="3268">
                  <c:v>24.376010894775401</c:v>
                </c:pt>
                <c:pt idx="3269">
                  <c:v>24.381210327148398</c:v>
                </c:pt>
                <c:pt idx="3270">
                  <c:v>24.386400222778299</c:v>
                </c:pt>
                <c:pt idx="3271">
                  <c:v>24.391599655151399</c:v>
                </c:pt>
                <c:pt idx="3272">
                  <c:v>24.3926906585693</c:v>
                </c:pt>
                <c:pt idx="3273">
                  <c:v>24.389669418335</c:v>
                </c:pt>
                <c:pt idx="3274">
                  <c:v>24.386650085449201</c:v>
                </c:pt>
                <c:pt idx="3275">
                  <c:v>24.383640289306602</c:v>
                </c:pt>
                <c:pt idx="3276">
                  <c:v>24.3814601898193</c:v>
                </c:pt>
                <c:pt idx="3277">
                  <c:v>24.380079269409201</c:v>
                </c:pt>
                <c:pt idx="3278">
                  <c:v>24.378700256347699</c:v>
                </c:pt>
                <c:pt idx="3279">
                  <c:v>24.3773307800293</c:v>
                </c:pt>
                <c:pt idx="3280">
                  <c:v>24.3774108886719</c:v>
                </c:pt>
                <c:pt idx="3281">
                  <c:v>24.378990173339801</c:v>
                </c:pt>
                <c:pt idx="3282">
                  <c:v>24.380580902099599</c:v>
                </c:pt>
                <c:pt idx="3283">
                  <c:v>24.382160186767599</c:v>
                </c:pt>
                <c:pt idx="3284">
                  <c:v>24.380729675293001</c:v>
                </c:pt>
                <c:pt idx="3285">
                  <c:v>24.376270294189499</c:v>
                </c:pt>
                <c:pt idx="3286">
                  <c:v>24.371810913085898</c:v>
                </c:pt>
                <c:pt idx="3287">
                  <c:v>24.3673400878906</c:v>
                </c:pt>
                <c:pt idx="3288">
                  <c:v>24.362880706787099</c:v>
                </c:pt>
                <c:pt idx="3289">
                  <c:v>24.358419418335</c:v>
                </c:pt>
                <c:pt idx="3290">
                  <c:v>24.353950500488299</c:v>
                </c:pt>
                <c:pt idx="3291">
                  <c:v>24.349489212036101</c:v>
                </c:pt>
                <c:pt idx="3292">
                  <c:v>24.345130920410199</c:v>
                </c:pt>
                <c:pt idx="3293">
                  <c:v>24.340639114379901</c:v>
                </c:pt>
                <c:pt idx="3294">
                  <c:v>24.33616065979</c:v>
                </c:pt>
                <c:pt idx="3295">
                  <c:v>24.3344402313232</c:v>
                </c:pt>
                <c:pt idx="3296">
                  <c:v>24.335790634155298</c:v>
                </c:pt>
                <c:pt idx="3297">
                  <c:v>24.337129592895501</c:v>
                </c:pt>
                <c:pt idx="3298">
                  <c:v>24.337450027465799</c:v>
                </c:pt>
                <c:pt idx="3299">
                  <c:v>24.336469650268601</c:v>
                </c:pt>
                <c:pt idx="3300">
                  <c:v>24.3354797363281</c:v>
                </c:pt>
                <c:pt idx="3301">
                  <c:v>24.335010528564499</c:v>
                </c:pt>
                <c:pt idx="3302">
                  <c:v>24.335079193115199</c:v>
                </c:pt>
                <c:pt idx="3303">
                  <c:v>24.335159301757798</c:v>
                </c:pt>
                <c:pt idx="3304">
                  <c:v>24.335239410400401</c:v>
                </c:pt>
                <c:pt idx="3305">
                  <c:v>24.3373107910156</c:v>
                </c:pt>
                <c:pt idx="3306">
                  <c:v>24.342140197753899</c:v>
                </c:pt>
                <c:pt idx="3307">
                  <c:v>24.347469329833999</c:v>
                </c:pt>
                <c:pt idx="3308">
                  <c:v>24.352790832519499</c:v>
                </c:pt>
                <c:pt idx="3309">
                  <c:v>24.358119964599599</c:v>
                </c:pt>
                <c:pt idx="3310">
                  <c:v>24.364089965820298</c:v>
                </c:pt>
                <c:pt idx="3311">
                  <c:v>24.3707599639893</c:v>
                </c:pt>
                <c:pt idx="3312">
                  <c:v>24.3774299621582</c:v>
                </c:pt>
                <c:pt idx="3313">
                  <c:v>24.384099960327099</c:v>
                </c:pt>
                <c:pt idx="3314">
                  <c:v>24.386899948120099</c:v>
                </c:pt>
                <c:pt idx="3315">
                  <c:v>24.385850906372099</c:v>
                </c:pt>
                <c:pt idx="3316">
                  <c:v>24.384799957275401</c:v>
                </c:pt>
                <c:pt idx="3317">
                  <c:v>24.383750915527301</c:v>
                </c:pt>
                <c:pt idx="3318">
                  <c:v>24.3827800750732</c:v>
                </c:pt>
                <c:pt idx="3319">
                  <c:v>24.381860733032202</c:v>
                </c:pt>
                <c:pt idx="3320">
                  <c:v>24.380939483642599</c:v>
                </c:pt>
                <c:pt idx="3321">
                  <c:v>24.380020141601602</c:v>
                </c:pt>
                <c:pt idx="3322">
                  <c:v>24.378059387206999</c:v>
                </c:pt>
                <c:pt idx="3323">
                  <c:v>24.375080108642599</c:v>
                </c:pt>
                <c:pt idx="3324">
                  <c:v>24.3721103668213</c:v>
                </c:pt>
                <c:pt idx="3325">
                  <c:v>24.3691291809082</c:v>
                </c:pt>
                <c:pt idx="3326">
                  <c:v>24.367240905761701</c:v>
                </c:pt>
                <c:pt idx="3327">
                  <c:v>24.366279602050799</c:v>
                </c:pt>
                <c:pt idx="3328">
                  <c:v>24.365320205688501</c:v>
                </c:pt>
                <c:pt idx="3329">
                  <c:v>24.364599227905298</c:v>
                </c:pt>
                <c:pt idx="3330">
                  <c:v>24.3642692565918</c:v>
                </c:pt>
                <c:pt idx="3331">
                  <c:v>24.3631706237793</c:v>
                </c:pt>
                <c:pt idx="3332">
                  <c:v>24.3627605438232</c:v>
                </c:pt>
                <c:pt idx="3333">
                  <c:v>24.364219665527301</c:v>
                </c:pt>
                <c:pt idx="3334">
                  <c:v>24.365680694580099</c:v>
                </c:pt>
                <c:pt idx="3335">
                  <c:v>24.366649627685501</c:v>
                </c:pt>
                <c:pt idx="3336">
                  <c:v>24.3672695159912</c:v>
                </c:pt>
                <c:pt idx="3337">
                  <c:v>24.3678894042969</c:v>
                </c:pt>
                <c:pt idx="3338">
                  <c:v>24.3684997558594</c:v>
                </c:pt>
                <c:pt idx="3339">
                  <c:v>24.369270324706999</c:v>
                </c:pt>
                <c:pt idx="3340">
                  <c:v>24.370140075683601</c:v>
                </c:pt>
                <c:pt idx="3341">
                  <c:v>24.371009826660199</c:v>
                </c:pt>
                <c:pt idx="3342">
                  <c:v>24.371870040893601</c:v>
                </c:pt>
                <c:pt idx="3343">
                  <c:v>24.372739791870099</c:v>
                </c:pt>
                <c:pt idx="3344">
                  <c:v>24.373600006103501</c:v>
                </c:pt>
                <c:pt idx="3345">
                  <c:v>24.374469757080099</c:v>
                </c:pt>
                <c:pt idx="3346">
                  <c:v>24.374830245971701</c:v>
                </c:pt>
                <c:pt idx="3347">
                  <c:v>24.374229431152301</c:v>
                </c:pt>
                <c:pt idx="3348">
                  <c:v>24.372459411621101</c:v>
                </c:pt>
                <c:pt idx="3349">
                  <c:v>24.369939804077099</c:v>
                </c:pt>
                <c:pt idx="3350">
                  <c:v>24.36842918396</c:v>
                </c:pt>
                <c:pt idx="3351">
                  <c:v>24.367580413818398</c:v>
                </c:pt>
                <c:pt idx="3352">
                  <c:v>24.366519927978501</c:v>
                </c:pt>
                <c:pt idx="3353">
                  <c:v>24.365480422973601</c:v>
                </c:pt>
                <c:pt idx="3354">
                  <c:v>24.3644409179687</c:v>
                </c:pt>
                <c:pt idx="3355">
                  <c:v>24.363580703735401</c:v>
                </c:pt>
                <c:pt idx="3356">
                  <c:v>24.3626499176025</c:v>
                </c:pt>
                <c:pt idx="3357">
                  <c:v>24.361110687255898</c:v>
                </c:pt>
                <c:pt idx="3358">
                  <c:v>24.359189987182599</c:v>
                </c:pt>
                <c:pt idx="3359">
                  <c:v>24.3567409515381</c:v>
                </c:pt>
                <c:pt idx="3360">
                  <c:v>24.354070663452099</c:v>
                </c:pt>
                <c:pt idx="3361">
                  <c:v>24.352199554443398</c:v>
                </c:pt>
                <c:pt idx="3362">
                  <c:v>24.350929260253899</c:v>
                </c:pt>
                <c:pt idx="3363">
                  <c:v>24.349819183349599</c:v>
                </c:pt>
                <c:pt idx="3364">
                  <c:v>24.348730087280298</c:v>
                </c:pt>
                <c:pt idx="3365">
                  <c:v>24.347639083862301</c:v>
                </c:pt>
                <c:pt idx="3366">
                  <c:v>24.345169067382798</c:v>
                </c:pt>
                <c:pt idx="3367">
                  <c:v>24.341609954833999</c:v>
                </c:pt>
                <c:pt idx="3368">
                  <c:v>24.3390293121338</c:v>
                </c:pt>
                <c:pt idx="3369">
                  <c:v>24.3372707366943</c:v>
                </c:pt>
                <c:pt idx="3370">
                  <c:v>24.3355197906494</c:v>
                </c:pt>
                <c:pt idx="3371">
                  <c:v>24.3337593078613</c:v>
                </c:pt>
                <c:pt idx="3372">
                  <c:v>24.331779479980501</c:v>
                </c:pt>
                <c:pt idx="3373">
                  <c:v>24.329639434814499</c:v>
                </c:pt>
                <c:pt idx="3374">
                  <c:v>24.327459335327099</c:v>
                </c:pt>
                <c:pt idx="3375">
                  <c:v>24.325010299682599</c:v>
                </c:pt>
                <c:pt idx="3376">
                  <c:v>24.3225498199463</c:v>
                </c:pt>
                <c:pt idx="3377">
                  <c:v>24.319740295410199</c:v>
                </c:pt>
                <c:pt idx="3378">
                  <c:v>24.316890716552699</c:v>
                </c:pt>
                <c:pt idx="3379">
                  <c:v>24.314039230346701</c:v>
                </c:pt>
                <c:pt idx="3380">
                  <c:v>24.311180114746101</c:v>
                </c:pt>
                <c:pt idx="3381">
                  <c:v>24.3088703155518</c:v>
                </c:pt>
                <c:pt idx="3382">
                  <c:v>24.306890487670898</c:v>
                </c:pt>
                <c:pt idx="3383">
                  <c:v>24.3048992156982</c:v>
                </c:pt>
                <c:pt idx="3384">
                  <c:v>24.302919387817401</c:v>
                </c:pt>
                <c:pt idx="3385">
                  <c:v>24.3019905090332</c:v>
                </c:pt>
                <c:pt idx="3386">
                  <c:v>24.302139282226602</c:v>
                </c:pt>
                <c:pt idx="3387">
                  <c:v>24.302299499511701</c:v>
                </c:pt>
                <c:pt idx="3388">
                  <c:v>24.3024501800537</c:v>
                </c:pt>
                <c:pt idx="3389">
                  <c:v>24.3035697937012</c:v>
                </c:pt>
                <c:pt idx="3390">
                  <c:v>24.305709838867202</c:v>
                </c:pt>
                <c:pt idx="3391">
                  <c:v>24.3078498840332</c:v>
                </c:pt>
                <c:pt idx="3392">
                  <c:v>24.309989929199201</c:v>
                </c:pt>
                <c:pt idx="3393">
                  <c:v>24.312129974365199</c:v>
                </c:pt>
                <c:pt idx="3394">
                  <c:v>24.3142700195313</c:v>
                </c:pt>
                <c:pt idx="3395">
                  <c:v>24.316530227661101</c:v>
                </c:pt>
                <c:pt idx="3396">
                  <c:v>24.3189601898193</c:v>
                </c:pt>
                <c:pt idx="3397">
                  <c:v>24.3213901519775</c:v>
                </c:pt>
                <c:pt idx="3398">
                  <c:v>24.3238201141357</c:v>
                </c:pt>
                <c:pt idx="3399">
                  <c:v>24.326250076293899</c:v>
                </c:pt>
                <c:pt idx="3400">
                  <c:v>24.328680038452099</c:v>
                </c:pt>
                <c:pt idx="3401">
                  <c:v>24.331110000610401</c:v>
                </c:pt>
                <c:pt idx="3402">
                  <c:v>24.332490921020501</c:v>
                </c:pt>
                <c:pt idx="3403">
                  <c:v>24.332710266113299</c:v>
                </c:pt>
                <c:pt idx="3404">
                  <c:v>24.332719802856399</c:v>
                </c:pt>
                <c:pt idx="3405">
                  <c:v>24.3325004577637</c:v>
                </c:pt>
                <c:pt idx="3406">
                  <c:v>24.332279205322301</c:v>
                </c:pt>
                <c:pt idx="3407">
                  <c:v>24.332059860229499</c:v>
                </c:pt>
                <c:pt idx="3408">
                  <c:v>24.331760406494102</c:v>
                </c:pt>
                <c:pt idx="3409">
                  <c:v>24.3314208984375</c:v>
                </c:pt>
                <c:pt idx="3410">
                  <c:v>24.331090927123999</c:v>
                </c:pt>
                <c:pt idx="3411">
                  <c:v>24.3306999206543</c:v>
                </c:pt>
                <c:pt idx="3412">
                  <c:v>24.330400466918899</c:v>
                </c:pt>
                <c:pt idx="3413">
                  <c:v>24.3289699554443</c:v>
                </c:pt>
                <c:pt idx="3414">
                  <c:v>24.326169967651399</c:v>
                </c:pt>
                <c:pt idx="3415">
                  <c:v>24.321529388427699</c:v>
                </c:pt>
                <c:pt idx="3416">
                  <c:v>24.315219879150401</c:v>
                </c:pt>
                <c:pt idx="3417">
                  <c:v>24.309270858764599</c:v>
                </c:pt>
                <c:pt idx="3418">
                  <c:v>24.3035697937012</c:v>
                </c:pt>
                <c:pt idx="3419">
                  <c:v>24.2978706359863</c:v>
                </c:pt>
                <c:pt idx="3420">
                  <c:v>24.293800354003899</c:v>
                </c:pt>
                <c:pt idx="3421">
                  <c:v>24.2912197113037</c:v>
                </c:pt>
                <c:pt idx="3422">
                  <c:v>24.289369583129901</c:v>
                </c:pt>
                <c:pt idx="3423">
                  <c:v>24.2883701324463</c:v>
                </c:pt>
                <c:pt idx="3424">
                  <c:v>24.2889804840088</c:v>
                </c:pt>
                <c:pt idx="3425">
                  <c:v>24.2912406921387</c:v>
                </c:pt>
                <c:pt idx="3426">
                  <c:v>24.2947998046875</c:v>
                </c:pt>
                <c:pt idx="3427">
                  <c:v>24.299690246581999</c:v>
                </c:pt>
                <c:pt idx="3428">
                  <c:v>24.304050445556602</c:v>
                </c:pt>
                <c:pt idx="3429">
                  <c:v>24.307939529418899</c:v>
                </c:pt>
                <c:pt idx="3430">
                  <c:v>24.311840057373001</c:v>
                </c:pt>
                <c:pt idx="3431">
                  <c:v>24.315729141235401</c:v>
                </c:pt>
                <c:pt idx="3432">
                  <c:v>24.319480895996101</c:v>
                </c:pt>
                <c:pt idx="3433">
                  <c:v>24.3230895996094</c:v>
                </c:pt>
                <c:pt idx="3434">
                  <c:v>24.326539993286101</c:v>
                </c:pt>
                <c:pt idx="3435">
                  <c:v>24.3296203613281</c:v>
                </c:pt>
                <c:pt idx="3436">
                  <c:v>24.332700729370099</c:v>
                </c:pt>
                <c:pt idx="3437">
                  <c:v>24.333890914916999</c:v>
                </c:pt>
                <c:pt idx="3438">
                  <c:v>24.333229064941399</c:v>
                </c:pt>
                <c:pt idx="3439">
                  <c:v>24.332569122314499</c:v>
                </c:pt>
                <c:pt idx="3440">
                  <c:v>24.3319091796875</c:v>
                </c:pt>
                <c:pt idx="3441">
                  <c:v>24.329889297485401</c:v>
                </c:pt>
                <c:pt idx="3442">
                  <c:v>24.3266792297363</c:v>
                </c:pt>
                <c:pt idx="3443">
                  <c:v>24.323459625244102</c:v>
                </c:pt>
                <c:pt idx="3444">
                  <c:v>24.320249557495099</c:v>
                </c:pt>
                <c:pt idx="3445">
                  <c:v>24.317029953002901</c:v>
                </c:pt>
                <c:pt idx="3446">
                  <c:v>24.313819885253899</c:v>
                </c:pt>
                <c:pt idx="3447">
                  <c:v>24.310609817504901</c:v>
                </c:pt>
                <c:pt idx="3448">
                  <c:v>24.306190490722699</c:v>
                </c:pt>
                <c:pt idx="3449">
                  <c:v>24.300439834594702</c:v>
                </c:pt>
                <c:pt idx="3450">
                  <c:v>24.294700622558601</c:v>
                </c:pt>
                <c:pt idx="3451">
                  <c:v>24.2889595031738</c:v>
                </c:pt>
                <c:pt idx="3452">
                  <c:v>24.283220291137699</c:v>
                </c:pt>
                <c:pt idx="3453">
                  <c:v>24.277099609375</c:v>
                </c:pt>
                <c:pt idx="3454">
                  <c:v>24.270709991455099</c:v>
                </c:pt>
                <c:pt idx="3455">
                  <c:v>24.264320373535199</c:v>
                </c:pt>
                <c:pt idx="3456">
                  <c:v>24.257940292358398</c:v>
                </c:pt>
                <c:pt idx="3457">
                  <c:v>24.2523498535156</c:v>
                </c:pt>
                <c:pt idx="3458">
                  <c:v>24.247339248657202</c:v>
                </c:pt>
                <c:pt idx="3459">
                  <c:v>24.243190765380898</c:v>
                </c:pt>
                <c:pt idx="3460">
                  <c:v>24.2399501800537</c:v>
                </c:pt>
                <c:pt idx="3461">
                  <c:v>24.237739562988299</c:v>
                </c:pt>
                <c:pt idx="3462">
                  <c:v>24.236610412597699</c:v>
                </c:pt>
                <c:pt idx="3463">
                  <c:v>24.236049652099599</c:v>
                </c:pt>
                <c:pt idx="3464">
                  <c:v>24.235860824585</c:v>
                </c:pt>
                <c:pt idx="3465">
                  <c:v>24.237129211425799</c:v>
                </c:pt>
                <c:pt idx="3466">
                  <c:v>24.240219116210898</c:v>
                </c:pt>
                <c:pt idx="3467">
                  <c:v>24.243320465087901</c:v>
                </c:pt>
                <c:pt idx="3468">
                  <c:v>24.246410369873001</c:v>
                </c:pt>
                <c:pt idx="3469">
                  <c:v>24.2495002746582</c:v>
                </c:pt>
                <c:pt idx="3470">
                  <c:v>24.2512302398682</c:v>
                </c:pt>
                <c:pt idx="3471">
                  <c:v>24.251430511474599</c:v>
                </c:pt>
                <c:pt idx="3472">
                  <c:v>24.2516193389893</c:v>
                </c:pt>
                <c:pt idx="3473">
                  <c:v>24.250509262085</c:v>
                </c:pt>
                <c:pt idx="3474">
                  <c:v>24.2481594085693</c:v>
                </c:pt>
                <c:pt idx="3475">
                  <c:v>24.2458190917969</c:v>
                </c:pt>
                <c:pt idx="3476">
                  <c:v>24.2434692382813</c:v>
                </c:pt>
                <c:pt idx="3477">
                  <c:v>24.241130828857401</c:v>
                </c:pt>
                <c:pt idx="3478">
                  <c:v>24.239770889282202</c:v>
                </c:pt>
                <c:pt idx="3479">
                  <c:v>24.2393493652344</c:v>
                </c:pt>
                <c:pt idx="3480">
                  <c:v>24.2399997711182</c:v>
                </c:pt>
                <c:pt idx="3481">
                  <c:v>24.2416801452637</c:v>
                </c:pt>
                <c:pt idx="3482">
                  <c:v>24.2440490722656</c:v>
                </c:pt>
                <c:pt idx="3483">
                  <c:v>24.2470302581787</c:v>
                </c:pt>
                <c:pt idx="3484">
                  <c:v>24.2500095367432</c:v>
                </c:pt>
                <c:pt idx="3485">
                  <c:v>24.253379821777301</c:v>
                </c:pt>
                <c:pt idx="3486">
                  <c:v>24.257389068603501</c:v>
                </c:pt>
                <c:pt idx="3487">
                  <c:v>24.261409759521499</c:v>
                </c:pt>
                <c:pt idx="3488">
                  <c:v>24.2654209136963</c:v>
                </c:pt>
                <c:pt idx="3489">
                  <c:v>24.2694396972656</c:v>
                </c:pt>
                <c:pt idx="3490">
                  <c:v>24.271190643310501</c:v>
                </c:pt>
                <c:pt idx="3491">
                  <c:v>24.270399093627901</c:v>
                </c:pt>
                <c:pt idx="3492">
                  <c:v>24.267959594726602</c:v>
                </c:pt>
                <c:pt idx="3493">
                  <c:v>24.263959884643601</c:v>
                </c:pt>
                <c:pt idx="3494">
                  <c:v>24.257919311523398</c:v>
                </c:pt>
                <c:pt idx="3495">
                  <c:v>24.25</c:v>
                </c:pt>
                <c:pt idx="3496">
                  <c:v>24.242090225219702</c:v>
                </c:pt>
                <c:pt idx="3497">
                  <c:v>24.2341709136963</c:v>
                </c:pt>
                <c:pt idx="3498">
                  <c:v>24.226259231567401</c:v>
                </c:pt>
                <c:pt idx="3499">
                  <c:v>24.218339920043899</c:v>
                </c:pt>
                <c:pt idx="3500">
                  <c:v>24.2104301452637</c:v>
                </c:pt>
                <c:pt idx="3501">
                  <c:v>24.2032794952393</c:v>
                </c:pt>
                <c:pt idx="3502">
                  <c:v>24.196710586547901</c:v>
                </c:pt>
                <c:pt idx="3503">
                  <c:v>24.190139770507798</c:v>
                </c:pt>
                <c:pt idx="3504">
                  <c:v>24.1840000152588</c:v>
                </c:pt>
                <c:pt idx="3505">
                  <c:v>24.178169250488299</c:v>
                </c:pt>
                <c:pt idx="3506">
                  <c:v>24.1733303070068</c:v>
                </c:pt>
                <c:pt idx="3507">
                  <c:v>24.169509887695298</c:v>
                </c:pt>
                <c:pt idx="3508">
                  <c:v>24.166019439697301</c:v>
                </c:pt>
                <c:pt idx="3509">
                  <c:v>24.163040161132798</c:v>
                </c:pt>
                <c:pt idx="3510">
                  <c:v>24.161649703979499</c:v>
                </c:pt>
                <c:pt idx="3511">
                  <c:v>24.161689758300799</c:v>
                </c:pt>
                <c:pt idx="3512">
                  <c:v>24.162849426269499</c:v>
                </c:pt>
                <c:pt idx="3513">
                  <c:v>24.165279388427699</c:v>
                </c:pt>
                <c:pt idx="3514">
                  <c:v>24.167699813842798</c:v>
                </c:pt>
                <c:pt idx="3515">
                  <c:v>24.170120239257798</c:v>
                </c:pt>
                <c:pt idx="3516">
                  <c:v>24.172430038452099</c:v>
                </c:pt>
                <c:pt idx="3517">
                  <c:v>24.174289703369102</c:v>
                </c:pt>
                <c:pt idx="3518">
                  <c:v>24.1757507324219</c:v>
                </c:pt>
                <c:pt idx="3519">
                  <c:v>24.177080154418899</c:v>
                </c:pt>
                <c:pt idx="3520">
                  <c:v>24.178169250488299</c:v>
                </c:pt>
                <c:pt idx="3521">
                  <c:v>24.1792697906494</c:v>
                </c:pt>
                <c:pt idx="3522">
                  <c:v>24.180210113525401</c:v>
                </c:pt>
                <c:pt idx="3523">
                  <c:v>24.1811008453369</c:v>
                </c:pt>
                <c:pt idx="3524">
                  <c:v>24.181989669799801</c:v>
                </c:pt>
                <c:pt idx="3525">
                  <c:v>24.182659149169901</c:v>
                </c:pt>
                <c:pt idx="3526">
                  <c:v>24.183149337768601</c:v>
                </c:pt>
                <c:pt idx="3527">
                  <c:v>24.183639526367202</c:v>
                </c:pt>
                <c:pt idx="3528">
                  <c:v>24.1840496063232</c:v>
                </c:pt>
                <c:pt idx="3529">
                  <c:v>24.1840496063232</c:v>
                </c:pt>
                <c:pt idx="3530">
                  <c:v>24.183820724487301</c:v>
                </c:pt>
                <c:pt idx="3531">
                  <c:v>24.183599472045898</c:v>
                </c:pt>
                <c:pt idx="3532">
                  <c:v>24.1833801269531</c:v>
                </c:pt>
                <c:pt idx="3533">
                  <c:v>24.183160781860401</c:v>
                </c:pt>
                <c:pt idx="3534">
                  <c:v>24.183000564575199</c:v>
                </c:pt>
                <c:pt idx="3535">
                  <c:v>24.1827793121338</c:v>
                </c:pt>
                <c:pt idx="3536">
                  <c:v>24.182569503784201</c:v>
                </c:pt>
                <c:pt idx="3537">
                  <c:v>24.1821899414062</c:v>
                </c:pt>
                <c:pt idx="3538">
                  <c:v>24.181909561157202</c:v>
                </c:pt>
                <c:pt idx="3539">
                  <c:v>24.1816291809082</c:v>
                </c:pt>
                <c:pt idx="3540">
                  <c:v>24.181360244751001</c:v>
                </c:pt>
                <c:pt idx="3541">
                  <c:v>24.181079864501999</c:v>
                </c:pt>
                <c:pt idx="3542">
                  <c:v>24.180799484252901</c:v>
                </c:pt>
                <c:pt idx="3543">
                  <c:v>24.178480148315401</c:v>
                </c:pt>
                <c:pt idx="3544">
                  <c:v>24.174169540405298</c:v>
                </c:pt>
                <c:pt idx="3545">
                  <c:v>24.1698608398438</c:v>
                </c:pt>
                <c:pt idx="3546">
                  <c:v>24.165540695190401</c:v>
                </c:pt>
                <c:pt idx="3547">
                  <c:v>24.161230087280298</c:v>
                </c:pt>
                <c:pt idx="3548">
                  <c:v>24.156919479370099</c:v>
                </c:pt>
                <c:pt idx="3549">
                  <c:v>24.152610778808601</c:v>
                </c:pt>
                <c:pt idx="3550">
                  <c:v>24.148300170898398</c:v>
                </c:pt>
                <c:pt idx="3551">
                  <c:v>24.144090652465799</c:v>
                </c:pt>
                <c:pt idx="3552">
                  <c:v>24.139989852905298</c:v>
                </c:pt>
                <c:pt idx="3553">
                  <c:v>24.135889053344702</c:v>
                </c:pt>
                <c:pt idx="3554">
                  <c:v>24.131790161132798</c:v>
                </c:pt>
                <c:pt idx="3555">
                  <c:v>24.127689361572301</c:v>
                </c:pt>
                <c:pt idx="3556">
                  <c:v>24.123989105224599</c:v>
                </c:pt>
                <c:pt idx="3557">
                  <c:v>24.120599746704102</c:v>
                </c:pt>
                <c:pt idx="3558">
                  <c:v>24.1172199249268</c:v>
                </c:pt>
                <c:pt idx="3559">
                  <c:v>24.113849639892599</c:v>
                </c:pt>
                <c:pt idx="3560">
                  <c:v>24.110469818115199</c:v>
                </c:pt>
                <c:pt idx="3561">
                  <c:v>24.106969833373999</c:v>
                </c:pt>
                <c:pt idx="3562">
                  <c:v>24.103399276733398</c:v>
                </c:pt>
                <c:pt idx="3563">
                  <c:v>24.099830627441399</c:v>
                </c:pt>
                <c:pt idx="3564">
                  <c:v>24.095869064331101</c:v>
                </c:pt>
                <c:pt idx="3565">
                  <c:v>24.091560363769499</c:v>
                </c:pt>
                <c:pt idx="3566">
                  <c:v>24.0872497558594</c:v>
                </c:pt>
                <c:pt idx="3567">
                  <c:v>24.082939147949201</c:v>
                </c:pt>
                <c:pt idx="3568">
                  <c:v>24.079179763793899</c:v>
                </c:pt>
                <c:pt idx="3569">
                  <c:v>24.075750350952099</c:v>
                </c:pt>
                <c:pt idx="3570">
                  <c:v>24.072320938110401</c:v>
                </c:pt>
                <c:pt idx="3571">
                  <c:v>24.068889617919901</c:v>
                </c:pt>
                <c:pt idx="3572">
                  <c:v>24.066499710083001</c:v>
                </c:pt>
                <c:pt idx="3573">
                  <c:v>24.065179824829102</c:v>
                </c:pt>
                <c:pt idx="3574">
                  <c:v>24.064689636230501</c:v>
                </c:pt>
                <c:pt idx="3575">
                  <c:v>24.065130233764599</c:v>
                </c:pt>
                <c:pt idx="3576">
                  <c:v>24.0666198730469</c:v>
                </c:pt>
                <c:pt idx="3577">
                  <c:v>24.069129943847699</c:v>
                </c:pt>
                <c:pt idx="3578">
                  <c:v>24.072170257568398</c:v>
                </c:pt>
                <c:pt idx="3579">
                  <c:v>24.073440551757798</c:v>
                </c:pt>
                <c:pt idx="3580">
                  <c:v>24.072790145873999</c:v>
                </c:pt>
                <c:pt idx="3581">
                  <c:v>24.0706996917725</c:v>
                </c:pt>
                <c:pt idx="3582">
                  <c:v>24.0672798156738</c:v>
                </c:pt>
                <c:pt idx="3583">
                  <c:v>24.062189102172901</c:v>
                </c:pt>
                <c:pt idx="3584">
                  <c:v>24.0555095672607</c:v>
                </c:pt>
                <c:pt idx="3585">
                  <c:v>24.048830032348601</c:v>
                </c:pt>
                <c:pt idx="3586">
                  <c:v>24.042150497436499</c:v>
                </c:pt>
                <c:pt idx="3587">
                  <c:v>24.034690856933601</c:v>
                </c:pt>
                <c:pt idx="3588">
                  <c:v>24.026380538940401</c:v>
                </c:pt>
                <c:pt idx="3589">
                  <c:v>24.018070220947301</c:v>
                </c:pt>
                <c:pt idx="3590">
                  <c:v>24.0088996887207</c:v>
                </c:pt>
                <c:pt idx="3591">
                  <c:v>23.999000549316399</c:v>
                </c:pt>
                <c:pt idx="3592">
                  <c:v>23.9911594390869</c:v>
                </c:pt>
                <c:pt idx="3593">
                  <c:v>23.985170364379901</c:v>
                </c:pt>
                <c:pt idx="3594">
                  <c:v>23.980419158935501</c:v>
                </c:pt>
                <c:pt idx="3595">
                  <c:v>23.9770393371582</c:v>
                </c:pt>
                <c:pt idx="3596">
                  <c:v>23.9747505187988</c:v>
                </c:pt>
                <c:pt idx="3597">
                  <c:v>23.9733695983887</c:v>
                </c:pt>
                <c:pt idx="3598">
                  <c:v>23.973060607910199</c:v>
                </c:pt>
                <c:pt idx="3599">
                  <c:v>23.9739799499512</c:v>
                </c:pt>
                <c:pt idx="3600">
                  <c:v>23.974910736083999</c:v>
                </c:pt>
                <c:pt idx="3601">
                  <c:v>23.9758396148682</c:v>
                </c:pt>
                <c:pt idx="3602">
                  <c:v>23.976760864257798</c:v>
                </c:pt>
                <c:pt idx="3603">
                  <c:v>23.977689743041999</c:v>
                </c:pt>
                <c:pt idx="3604">
                  <c:v>23.978359222412099</c:v>
                </c:pt>
                <c:pt idx="3605">
                  <c:v>23.978879928588899</c:v>
                </c:pt>
                <c:pt idx="3606">
                  <c:v>23.979179382324201</c:v>
                </c:pt>
                <c:pt idx="3607">
                  <c:v>23.9792804718018</c:v>
                </c:pt>
                <c:pt idx="3608">
                  <c:v>23.9793891906738</c:v>
                </c:pt>
                <c:pt idx="3609">
                  <c:v>23.9793491363525</c:v>
                </c:pt>
                <c:pt idx="3610">
                  <c:v>23.9786891937256</c:v>
                </c:pt>
                <c:pt idx="3611">
                  <c:v>23.977289199829102</c:v>
                </c:pt>
                <c:pt idx="3612">
                  <c:v>23.975299835205099</c:v>
                </c:pt>
                <c:pt idx="3613">
                  <c:v>23.972589492797901</c:v>
                </c:pt>
                <c:pt idx="3614">
                  <c:v>23.9693202972412</c:v>
                </c:pt>
                <c:pt idx="3615">
                  <c:v>23.965629577636701</c:v>
                </c:pt>
                <c:pt idx="3616">
                  <c:v>23.9616794586182</c:v>
                </c:pt>
                <c:pt idx="3617">
                  <c:v>23.957410812377901</c:v>
                </c:pt>
                <c:pt idx="3618">
                  <c:v>23.952760696411101</c:v>
                </c:pt>
                <c:pt idx="3619">
                  <c:v>23.9481201171875</c:v>
                </c:pt>
                <c:pt idx="3620">
                  <c:v>23.943479537963899</c:v>
                </c:pt>
                <c:pt idx="3621">
                  <c:v>23.938829421997099</c:v>
                </c:pt>
                <c:pt idx="3622">
                  <c:v>23.934190750122099</c:v>
                </c:pt>
                <c:pt idx="3623">
                  <c:v>23.9292392730713</c:v>
                </c:pt>
                <c:pt idx="3624">
                  <c:v>23.9239902496338</c:v>
                </c:pt>
                <c:pt idx="3625">
                  <c:v>23.918750762939499</c:v>
                </c:pt>
                <c:pt idx="3626">
                  <c:v>23.913499832153299</c:v>
                </c:pt>
                <c:pt idx="3627">
                  <c:v>23.908250808715799</c:v>
                </c:pt>
                <c:pt idx="3628">
                  <c:v>23.9043998718262</c:v>
                </c:pt>
                <c:pt idx="3629">
                  <c:v>23.901699066162099</c:v>
                </c:pt>
                <c:pt idx="3630">
                  <c:v>23.899000167846701</c:v>
                </c:pt>
                <c:pt idx="3631">
                  <c:v>23.897529602050799</c:v>
                </c:pt>
                <c:pt idx="3632">
                  <c:v>23.8973598480225</c:v>
                </c:pt>
                <c:pt idx="3633">
                  <c:v>23.897190093994102</c:v>
                </c:pt>
                <c:pt idx="3634">
                  <c:v>23.897029876708999</c:v>
                </c:pt>
                <c:pt idx="3635">
                  <c:v>23.896669387817401</c:v>
                </c:pt>
                <c:pt idx="3636">
                  <c:v>23.895950317382798</c:v>
                </c:pt>
                <c:pt idx="3637">
                  <c:v>23.894510269165</c:v>
                </c:pt>
                <c:pt idx="3638">
                  <c:v>23.8926391601562</c:v>
                </c:pt>
                <c:pt idx="3639">
                  <c:v>23.8907794952393</c:v>
                </c:pt>
                <c:pt idx="3640">
                  <c:v>23.888910293579102</c:v>
                </c:pt>
                <c:pt idx="3641">
                  <c:v>23.887050628662099</c:v>
                </c:pt>
                <c:pt idx="3642">
                  <c:v>23.885189056396499</c:v>
                </c:pt>
                <c:pt idx="3643">
                  <c:v>23.8833198547363</c:v>
                </c:pt>
                <c:pt idx="3644">
                  <c:v>23.8821506500244</c:v>
                </c:pt>
                <c:pt idx="3645">
                  <c:v>23.881729125976602</c:v>
                </c:pt>
                <c:pt idx="3646">
                  <c:v>23.881309509277301</c:v>
                </c:pt>
                <c:pt idx="3647">
                  <c:v>23.880880355835</c:v>
                </c:pt>
                <c:pt idx="3648">
                  <c:v>23.8804607391357</c:v>
                </c:pt>
                <c:pt idx="3649">
                  <c:v>23.878860473632798</c:v>
                </c:pt>
                <c:pt idx="3650">
                  <c:v>23.875780105590799</c:v>
                </c:pt>
                <c:pt idx="3651">
                  <c:v>23.8703308105469</c:v>
                </c:pt>
                <c:pt idx="3652">
                  <c:v>23.8627605438232</c:v>
                </c:pt>
                <c:pt idx="3653">
                  <c:v>23.855199813842798</c:v>
                </c:pt>
                <c:pt idx="3654">
                  <c:v>23.847629547119102</c:v>
                </c:pt>
                <c:pt idx="3655">
                  <c:v>23.840070724487301</c:v>
                </c:pt>
                <c:pt idx="3656">
                  <c:v>23.832729339599599</c:v>
                </c:pt>
                <c:pt idx="3657">
                  <c:v>23.825559616088899</c:v>
                </c:pt>
                <c:pt idx="3658">
                  <c:v>23.8183898925781</c:v>
                </c:pt>
                <c:pt idx="3659">
                  <c:v>23.811210632324201</c:v>
                </c:pt>
                <c:pt idx="3660">
                  <c:v>23.804040908813501</c:v>
                </c:pt>
                <c:pt idx="3661">
                  <c:v>23.796840667724599</c:v>
                </c:pt>
                <c:pt idx="3662">
                  <c:v>23.789609909057599</c:v>
                </c:pt>
                <c:pt idx="3663">
                  <c:v>23.7823791503906</c:v>
                </c:pt>
                <c:pt idx="3664">
                  <c:v>23.775159835815401</c:v>
                </c:pt>
                <c:pt idx="3665">
                  <c:v>23.7694702148438</c:v>
                </c:pt>
                <c:pt idx="3666">
                  <c:v>23.765209197998001</c:v>
                </c:pt>
                <c:pt idx="3667">
                  <c:v>23.761940002441399</c:v>
                </c:pt>
                <c:pt idx="3668">
                  <c:v>23.759609222412099</c:v>
                </c:pt>
                <c:pt idx="3669">
                  <c:v>23.757909774780298</c:v>
                </c:pt>
                <c:pt idx="3670">
                  <c:v>23.756769180297901</c:v>
                </c:pt>
                <c:pt idx="3671">
                  <c:v>23.756210327148398</c:v>
                </c:pt>
                <c:pt idx="3672">
                  <c:v>23.756420135498001</c:v>
                </c:pt>
                <c:pt idx="3673">
                  <c:v>23.756740570068398</c:v>
                </c:pt>
                <c:pt idx="3674">
                  <c:v>23.757389068603501</c:v>
                </c:pt>
                <c:pt idx="3675">
                  <c:v>23.759029388427699</c:v>
                </c:pt>
                <c:pt idx="3676">
                  <c:v>23.759300231933601</c:v>
                </c:pt>
                <c:pt idx="3677">
                  <c:v>23.758050918579102</c:v>
                </c:pt>
                <c:pt idx="3678">
                  <c:v>23.756589889526399</c:v>
                </c:pt>
                <c:pt idx="3679">
                  <c:v>23.754959106445298</c:v>
                </c:pt>
                <c:pt idx="3680">
                  <c:v>23.753320693969702</c:v>
                </c:pt>
                <c:pt idx="3681">
                  <c:v>23.751680374145501</c:v>
                </c:pt>
                <c:pt idx="3682">
                  <c:v>23.750049591064499</c:v>
                </c:pt>
                <c:pt idx="3683">
                  <c:v>23.748409271240199</c:v>
                </c:pt>
                <c:pt idx="3684">
                  <c:v>23.746829986572301</c:v>
                </c:pt>
                <c:pt idx="3685">
                  <c:v>23.7452697753906</c:v>
                </c:pt>
                <c:pt idx="3686">
                  <c:v>23.743709564208999</c:v>
                </c:pt>
                <c:pt idx="3687">
                  <c:v>23.742149353027301</c:v>
                </c:pt>
                <c:pt idx="3688">
                  <c:v>23.7411193847656</c:v>
                </c:pt>
                <c:pt idx="3689">
                  <c:v>23.7404899597168</c:v>
                </c:pt>
                <c:pt idx="3690">
                  <c:v>23.740289688110401</c:v>
                </c:pt>
                <c:pt idx="3691">
                  <c:v>23.740629196166999</c:v>
                </c:pt>
                <c:pt idx="3692">
                  <c:v>23.7416095733643</c:v>
                </c:pt>
                <c:pt idx="3693">
                  <c:v>23.743040084838899</c:v>
                </c:pt>
                <c:pt idx="3694">
                  <c:v>23.7448406219482</c:v>
                </c:pt>
                <c:pt idx="3695">
                  <c:v>23.747119903564499</c:v>
                </c:pt>
                <c:pt idx="3696">
                  <c:v>23.7493896484375</c:v>
                </c:pt>
                <c:pt idx="3697">
                  <c:v>23.75172996521</c:v>
                </c:pt>
                <c:pt idx="3698">
                  <c:v>23.754209518432599</c:v>
                </c:pt>
                <c:pt idx="3699">
                  <c:v>23.756689071655298</c:v>
                </c:pt>
                <c:pt idx="3700">
                  <c:v>23.757940292358398</c:v>
                </c:pt>
                <c:pt idx="3701">
                  <c:v>23.7581596374512</c:v>
                </c:pt>
                <c:pt idx="3702">
                  <c:v>23.758380889892599</c:v>
                </c:pt>
                <c:pt idx="3703">
                  <c:v>23.758590698242202</c:v>
                </c:pt>
                <c:pt idx="3704">
                  <c:v>23.758659362793001</c:v>
                </c:pt>
                <c:pt idx="3705">
                  <c:v>23.758720397949201</c:v>
                </c:pt>
                <c:pt idx="3706">
                  <c:v>23.7587890625</c:v>
                </c:pt>
                <c:pt idx="3707">
                  <c:v>23.7588500976562</c:v>
                </c:pt>
                <c:pt idx="3708">
                  <c:v>23.759069442748999</c:v>
                </c:pt>
                <c:pt idx="3709">
                  <c:v>23.759180068969702</c:v>
                </c:pt>
                <c:pt idx="3710">
                  <c:v>23.7600402832031</c:v>
                </c:pt>
                <c:pt idx="3711">
                  <c:v>23.761720657348601</c:v>
                </c:pt>
                <c:pt idx="3712">
                  <c:v>23.763389587402301</c:v>
                </c:pt>
                <c:pt idx="3713">
                  <c:v>23.765110015869102</c:v>
                </c:pt>
                <c:pt idx="3714">
                  <c:v>23.766960144043001</c:v>
                </c:pt>
                <c:pt idx="3715">
                  <c:v>23.768800735473601</c:v>
                </c:pt>
                <c:pt idx="3716">
                  <c:v>23.7706508636475</c:v>
                </c:pt>
                <c:pt idx="3717">
                  <c:v>23.7724800109863</c:v>
                </c:pt>
                <c:pt idx="3718">
                  <c:v>23.774429321289102</c:v>
                </c:pt>
                <c:pt idx="3719">
                  <c:v>23.7763996124268</c:v>
                </c:pt>
                <c:pt idx="3720">
                  <c:v>23.778419494628899</c:v>
                </c:pt>
                <c:pt idx="3721">
                  <c:v>23.780439376831101</c:v>
                </c:pt>
                <c:pt idx="3722">
                  <c:v>23.783800125122099</c:v>
                </c:pt>
                <c:pt idx="3723">
                  <c:v>23.788389205932599</c:v>
                </c:pt>
                <c:pt idx="3724">
                  <c:v>23.7929801940918</c:v>
                </c:pt>
                <c:pt idx="3725">
                  <c:v>23.797540664672901</c:v>
                </c:pt>
                <c:pt idx="3726">
                  <c:v>23.802089691162099</c:v>
                </c:pt>
                <c:pt idx="3727">
                  <c:v>23.804540634155298</c:v>
                </c:pt>
                <c:pt idx="3728">
                  <c:v>23.805070877075199</c:v>
                </c:pt>
                <c:pt idx="3729">
                  <c:v>23.802839279174801</c:v>
                </c:pt>
                <c:pt idx="3730">
                  <c:v>23.7977504730225</c:v>
                </c:pt>
                <c:pt idx="3731">
                  <c:v>23.792730331420898</c:v>
                </c:pt>
                <c:pt idx="3732">
                  <c:v>23.78782081604</c:v>
                </c:pt>
                <c:pt idx="3733">
                  <c:v>23.7835502624512</c:v>
                </c:pt>
                <c:pt idx="3734">
                  <c:v>23.780410766601602</c:v>
                </c:pt>
                <c:pt idx="3735">
                  <c:v>23.778680801391602</c:v>
                </c:pt>
                <c:pt idx="3736">
                  <c:v>23.777980804443398</c:v>
                </c:pt>
                <c:pt idx="3737">
                  <c:v>23.778129577636701</c:v>
                </c:pt>
                <c:pt idx="3738">
                  <c:v>23.7789497375488</c:v>
                </c:pt>
                <c:pt idx="3739">
                  <c:v>23.780149459838899</c:v>
                </c:pt>
                <c:pt idx="3740">
                  <c:v>23.782810211181602</c:v>
                </c:pt>
                <c:pt idx="3741">
                  <c:v>23.7859802246094</c:v>
                </c:pt>
                <c:pt idx="3742">
                  <c:v>23.789279937744102</c:v>
                </c:pt>
                <c:pt idx="3743">
                  <c:v>23.7925205230713</c:v>
                </c:pt>
                <c:pt idx="3744">
                  <c:v>23.795289993286101</c:v>
                </c:pt>
                <c:pt idx="3745">
                  <c:v>23.798059463501001</c:v>
                </c:pt>
                <c:pt idx="3746">
                  <c:v>23.800830841064499</c:v>
                </c:pt>
                <c:pt idx="3747">
                  <c:v>23.803459167480501</c:v>
                </c:pt>
                <c:pt idx="3748">
                  <c:v>23.805820465087901</c:v>
                </c:pt>
                <c:pt idx="3749">
                  <c:v>23.808189392089801</c:v>
                </c:pt>
                <c:pt idx="3750">
                  <c:v>23.810319900512699</c:v>
                </c:pt>
                <c:pt idx="3751">
                  <c:v>23.8124809265137</c:v>
                </c:pt>
                <c:pt idx="3752">
                  <c:v>23.814050674438501</c:v>
                </c:pt>
                <c:pt idx="3753">
                  <c:v>23.814769744873001</c:v>
                </c:pt>
                <c:pt idx="3754">
                  <c:v>23.815479278564499</c:v>
                </c:pt>
                <c:pt idx="3755">
                  <c:v>23.8160095214844</c:v>
                </c:pt>
                <c:pt idx="3756">
                  <c:v>23.816450119018601</c:v>
                </c:pt>
                <c:pt idx="3757">
                  <c:v>23.816940307617202</c:v>
                </c:pt>
                <c:pt idx="3758">
                  <c:v>23.817590713501001</c:v>
                </c:pt>
                <c:pt idx="3759">
                  <c:v>23.818229675293001</c:v>
                </c:pt>
                <c:pt idx="3760">
                  <c:v>23.8188800811768</c:v>
                </c:pt>
                <c:pt idx="3761">
                  <c:v>23.8194904327393</c:v>
                </c:pt>
                <c:pt idx="3762">
                  <c:v>23.82008934021</c:v>
                </c:pt>
                <c:pt idx="3763">
                  <c:v>23.819959640502901</c:v>
                </c:pt>
                <c:pt idx="3764">
                  <c:v>23.8190307617187</c:v>
                </c:pt>
                <c:pt idx="3765">
                  <c:v>23.818109512329102</c:v>
                </c:pt>
                <c:pt idx="3766">
                  <c:v>23.8171901702881</c:v>
                </c:pt>
                <c:pt idx="3767">
                  <c:v>23.81662940979</c:v>
                </c:pt>
                <c:pt idx="3768">
                  <c:v>23.816480636596701</c:v>
                </c:pt>
                <c:pt idx="3769">
                  <c:v>23.816329956054702</c:v>
                </c:pt>
                <c:pt idx="3770">
                  <c:v>23.816179275512699</c:v>
                </c:pt>
                <c:pt idx="3771">
                  <c:v>23.816099166870099</c:v>
                </c:pt>
                <c:pt idx="3772">
                  <c:v>23.8161106109619</c:v>
                </c:pt>
                <c:pt idx="3773">
                  <c:v>23.8161296844482</c:v>
                </c:pt>
                <c:pt idx="3774">
                  <c:v>23.816139221191399</c:v>
                </c:pt>
                <c:pt idx="3775">
                  <c:v>23.816160202026399</c:v>
                </c:pt>
                <c:pt idx="3776">
                  <c:v>23.816169738769499</c:v>
                </c:pt>
                <c:pt idx="3777">
                  <c:v>23.815149307251001</c:v>
                </c:pt>
                <c:pt idx="3778">
                  <c:v>23.813190460205099</c:v>
                </c:pt>
                <c:pt idx="3779">
                  <c:v>23.811040878295898</c:v>
                </c:pt>
                <c:pt idx="3780">
                  <c:v>23.808589935302699</c:v>
                </c:pt>
                <c:pt idx="3781">
                  <c:v>23.806129455566399</c:v>
                </c:pt>
                <c:pt idx="3782">
                  <c:v>23.803459167480501</c:v>
                </c:pt>
                <c:pt idx="3783">
                  <c:v>23.8006801605225</c:v>
                </c:pt>
                <c:pt idx="3784">
                  <c:v>23.797889709472699</c:v>
                </c:pt>
                <c:pt idx="3785">
                  <c:v>23.795110702514599</c:v>
                </c:pt>
                <c:pt idx="3786">
                  <c:v>23.792329788208001</c:v>
                </c:pt>
                <c:pt idx="3787">
                  <c:v>23.7905597686768</c:v>
                </c:pt>
                <c:pt idx="3788">
                  <c:v>23.789810180664102</c:v>
                </c:pt>
                <c:pt idx="3789">
                  <c:v>23.789060592651399</c:v>
                </c:pt>
                <c:pt idx="3790">
                  <c:v>23.788719177246101</c:v>
                </c:pt>
                <c:pt idx="3791">
                  <c:v>23.788549423217798</c:v>
                </c:pt>
                <c:pt idx="3792">
                  <c:v>23.788520812988299</c:v>
                </c:pt>
                <c:pt idx="3793">
                  <c:v>23.788789749145501</c:v>
                </c:pt>
                <c:pt idx="3794">
                  <c:v>23.789060592651399</c:v>
                </c:pt>
                <c:pt idx="3795">
                  <c:v>23.789329528808601</c:v>
                </c:pt>
                <c:pt idx="3796">
                  <c:v>23.789270401001001</c:v>
                </c:pt>
                <c:pt idx="3797">
                  <c:v>23.788999557495099</c:v>
                </c:pt>
                <c:pt idx="3798">
                  <c:v>23.788740158081101</c:v>
                </c:pt>
                <c:pt idx="3799">
                  <c:v>23.788379669189499</c:v>
                </c:pt>
                <c:pt idx="3800">
                  <c:v>23.787929534912099</c:v>
                </c:pt>
                <c:pt idx="3801">
                  <c:v>23.787479400634801</c:v>
                </c:pt>
                <c:pt idx="3802">
                  <c:v>23.787290573120099</c:v>
                </c:pt>
                <c:pt idx="3803">
                  <c:v>23.7870693206787</c:v>
                </c:pt>
                <c:pt idx="3804">
                  <c:v>23.786849975585898</c:v>
                </c:pt>
                <c:pt idx="3805">
                  <c:v>23.7864093780518</c:v>
                </c:pt>
                <c:pt idx="3806">
                  <c:v>23.7859897613525</c:v>
                </c:pt>
                <c:pt idx="3807">
                  <c:v>23.785579681396499</c:v>
                </c:pt>
                <c:pt idx="3808">
                  <c:v>23.785860061645501</c:v>
                </c:pt>
                <c:pt idx="3809">
                  <c:v>23.786779403686499</c:v>
                </c:pt>
                <c:pt idx="3810">
                  <c:v>23.788410186767599</c:v>
                </c:pt>
                <c:pt idx="3811">
                  <c:v>23.790800094604499</c:v>
                </c:pt>
                <c:pt idx="3812">
                  <c:v>23.7935695648193</c:v>
                </c:pt>
                <c:pt idx="3813">
                  <c:v>23.796749114990199</c:v>
                </c:pt>
                <c:pt idx="3814">
                  <c:v>23.799930572509801</c:v>
                </c:pt>
                <c:pt idx="3815">
                  <c:v>23.8031101226807</c:v>
                </c:pt>
                <c:pt idx="3816">
                  <c:v>23.805599212646499</c:v>
                </c:pt>
                <c:pt idx="3817">
                  <c:v>23.807289123535199</c:v>
                </c:pt>
                <c:pt idx="3818">
                  <c:v>23.808599472045898</c:v>
                </c:pt>
                <c:pt idx="3819">
                  <c:v>23.809259414672901</c:v>
                </c:pt>
                <c:pt idx="3820">
                  <c:v>23.8095397949219</c:v>
                </c:pt>
                <c:pt idx="3821">
                  <c:v>23.8095703125</c:v>
                </c:pt>
                <c:pt idx="3822">
                  <c:v>23.8094806671143</c:v>
                </c:pt>
                <c:pt idx="3823">
                  <c:v>23.809389114379901</c:v>
                </c:pt>
                <c:pt idx="3824">
                  <c:v>23.809299468994102</c:v>
                </c:pt>
                <c:pt idx="3825">
                  <c:v>23.809179306030298</c:v>
                </c:pt>
                <c:pt idx="3826">
                  <c:v>23.809089660644499</c:v>
                </c:pt>
                <c:pt idx="3827">
                  <c:v>23.8089904785156</c:v>
                </c:pt>
                <c:pt idx="3828">
                  <c:v>23.808860778808601</c:v>
                </c:pt>
                <c:pt idx="3829">
                  <c:v>23.808790206909201</c:v>
                </c:pt>
                <c:pt idx="3830">
                  <c:v>23.808710098266602</c:v>
                </c:pt>
                <c:pt idx="3831">
                  <c:v>23.808639526367202</c:v>
                </c:pt>
                <c:pt idx="3832">
                  <c:v>23.808639526367202</c:v>
                </c:pt>
                <c:pt idx="3833">
                  <c:v>23.808570861816399</c:v>
                </c:pt>
                <c:pt idx="3834">
                  <c:v>23.808500289916999</c:v>
                </c:pt>
                <c:pt idx="3835">
                  <c:v>23.8084392547607</c:v>
                </c:pt>
                <c:pt idx="3836">
                  <c:v>23.80837059021</c:v>
                </c:pt>
                <c:pt idx="3837">
                  <c:v>23.808290481567401</c:v>
                </c:pt>
                <c:pt idx="3838">
                  <c:v>23.808229446411101</c:v>
                </c:pt>
                <c:pt idx="3839">
                  <c:v>23.808109283447301</c:v>
                </c:pt>
                <c:pt idx="3840">
                  <c:v>23.808029174804702</c:v>
                </c:pt>
                <c:pt idx="3841">
                  <c:v>23.807949066162099</c:v>
                </c:pt>
                <c:pt idx="3842">
                  <c:v>23.8078708648682</c:v>
                </c:pt>
                <c:pt idx="3843">
                  <c:v>23.8078708648682</c:v>
                </c:pt>
                <c:pt idx="3844">
                  <c:v>23.8078002929687</c:v>
                </c:pt>
                <c:pt idx="3845">
                  <c:v>23.8077297210693</c:v>
                </c:pt>
                <c:pt idx="3846">
                  <c:v>23.8076496124268</c:v>
                </c:pt>
                <c:pt idx="3847">
                  <c:v>23.807580947876001</c:v>
                </c:pt>
                <c:pt idx="3848">
                  <c:v>23.807540893554702</c:v>
                </c:pt>
                <c:pt idx="3849">
                  <c:v>23.807510375976602</c:v>
                </c:pt>
                <c:pt idx="3850">
                  <c:v>23.807470321655298</c:v>
                </c:pt>
                <c:pt idx="3851">
                  <c:v>23.807439804077099</c:v>
                </c:pt>
                <c:pt idx="3852">
                  <c:v>23.807350158691399</c:v>
                </c:pt>
                <c:pt idx="3853">
                  <c:v>23.8072605133057</c:v>
                </c:pt>
                <c:pt idx="3854">
                  <c:v>23.8071594238281</c:v>
                </c:pt>
                <c:pt idx="3855">
                  <c:v>23.807500839233398</c:v>
                </c:pt>
                <c:pt idx="3856">
                  <c:v>23.808229446411101</c:v>
                </c:pt>
                <c:pt idx="3857">
                  <c:v>23.8089599609375</c:v>
                </c:pt>
                <c:pt idx="3858">
                  <c:v>23.809740066528299</c:v>
                </c:pt>
                <c:pt idx="3859">
                  <c:v>23.810640335083001</c:v>
                </c:pt>
                <c:pt idx="3860">
                  <c:v>23.811540603637699</c:v>
                </c:pt>
                <c:pt idx="3861">
                  <c:v>23.8124294281006</c:v>
                </c:pt>
                <c:pt idx="3862">
                  <c:v>23.813339233398398</c:v>
                </c:pt>
                <c:pt idx="3863">
                  <c:v>23.814060211181602</c:v>
                </c:pt>
                <c:pt idx="3864">
                  <c:v>23.814790725708001</c:v>
                </c:pt>
                <c:pt idx="3865">
                  <c:v>23.817079544067401</c:v>
                </c:pt>
                <c:pt idx="3866">
                  <c:v>23.821050643920898</c:v>
                </c:pt>
                <c:pt idx="3867">
                  <c:v>23.8278694152832</c:v>
                </c:pt>
                <c:pt idx="3868">
                  <c:v>23.837730407714801</c:v>
                </c:pt>
                <c:pt idx="3869">
                  <c:v>23.847579956054702</c:v>
                </c:pt>
                <c:pt idx="3870">
                  <c:v>23.857429504394499</c:v>
                </c:pt>
                <c:pt idx="3871">
                  <c:v>23.8672790527344</c:v>
                </c:pt>
                <c:pt idx="3872">
                  <c:v>23.875329971313501</c:v>
                </c:pt>
                <c:pt idx="3873">
                  <c:v>23.8814392089844</c:v>
                </c:pt>
                <c:pt idx="3874">
                  <c:v>23.885789871215799</c:v>
                </c:pt>
                <c:pt idx="3875">
                  <c:v>23.8884391784668</c:v>
                </c:pt>
                <c:pt idx="3876">
                  <c:v>23.889209747314499</c:v>
                </c:pt>
                <c:pt idx="3877">
                  <c:v>23.888189315795898</c:v>
                </c:pt>
                <c:pt idx="3878">
                  <c:v>23.8857307434082</c:v>
                </c:pt>
                <c:pt idx="3879">
                  <c:v>23.8815803527832</c:v>
                </c:pt>
                <c:pt idx="3880">
                  <c:v>23.875209808349599</c:v>
                </c:pt>
                <c:pt idx="3881">
                  <c:v>23.8668003082275</c:v>
                </c:pt>
                <c:pt idx="3882">
                  <c:v>23.8583793640137</c:v>
                </c:pt>
                <c:pt idx="3883">
                  <c:v>23.849969863891602</c:v>
                </c:pt>
                <c:pt idx="3884">
                  <c:v>23.841550827026399</c:v>
                </c:pt>
                <c:pt idx="3885">
                  <c:v>23.835309982299801</c:v>
                </c:pt>
                <c:pt idx="3886">
                  <c:v>23.831079483032202</c:v>
                </c:pt>
                <c:pt idx="3887">
                  <c:v>23.827800750732401</c:v>
                </c:pt>
                <c:pt idx="3888">
                  <c:v>23.8255405426025</c:v>
                </c:pt>
                <c:pt idx="3889">
                  <c:v>23.8247890472412</c:v>
                </c:pt>
                <c:pt idx="3890">
                  <c:v>23.8255100250244</c:v>
                </c:pt>
                <c:pt idx="3891">
                  <c:v>23.827949523925799</c:v>
                </c:pt>
                <c:pt idx="3892">
                  <c:v>23.8321208953857</c:v>
                </c:pt>
                <c:pt idx="3893">
                  <c:v>23.838150024414102</c:v>
                </c:pt>
                <c:pt idx="3894">
                  <c:v>23.846220016479499</c:v>
                </c:pt>
                <c:pt idx="3895">
                  <c:v>23.854290008544901</c:v>
                </c:pt>
                <c:pt idx="3896">
                  <c:v>23.862360000610401</c:v>
                </c:pt>
                <c:pt idx="3897">
                  <c:v>23.870429992675799</c:v>
                </c:pt>
                <c:pt idx="3898">
                  <c:v>23.878250122070298</c:v>
                </c:pt>
                <c:pt idx="3899">
                  <c:v>23.8857307434082</c:v>
                </c:pt>
                <c:pt idx="3900">
                  <c:v>23.8932094573975</c:v>
                </c:pt>
                <c:pt idx="3901">
                  <c:v>23.900690078735401</c:v>
                </c:pt>
                <c:pt idx="3902">
                  <c:v>23.9081707000732</c:v>
                </c:pt>
                <c:pt idx="3903">
                  <c:v>23.914770126342798</c:v>
                </c:pt>
                <c:pt idx="3904">
                  <c:v>23.9204406738281</c:v>
                </c:pt>
                <c:pt idx="3905">
                  <c:v>23.925310134887699</c:v>
                </c:pt>
                <c:pt idx="3906">
                  <c:v>23.928939819335898</c:v>
                </c:pt>
                <c:pt idx="3907">
                  <c:v>23.931470870971701</c:v>
                </c:pt>
                <c:pt idx="3908">
                  <c:v>23.933069229126001</c:v>
                </c:pt>
                <c:pt idx="3909">
                  <c:v>23.933580398559599</c:v>
                </c:pt>
                <c:pt idx="3910">
                  <c:v>23.933059692382798</c:v>
                </c:pt>
                <c:pt idx="3911">
                  <c:v>23.932540893554702</c:v>
                </c:pt>
                <c:pt idx="3912">
                  <c:v>23.932020187377901</c:v>
                </c:pt>
                <c:pt idx="3913">
                  <c:v>23.9315395355225</c:v>
                </c:pt>
                <c:pt idx="3914">
                  <c:v>23.9310493469238</c:v>
                </c:pt>
                <c:pt idx="3915">
                  <c:v>23.930570602416999</c:v>
                </c:pt>
                <c:pt idx="3916">
                  <c:v>23.930080413818398</c:v>
                </c:pt>
                <c:pt idx="3917">
                  <c:v>23.928020477294901</c:v>
                </c:pt>
                <c:pt idx="3918">
                  <c:v>23.9244995117187</c:v>
                </c:pt>
                <c:pt idx="3919">
                  <c:v>23.9209804534912</c:v>
                </c:pt>
                <c:pt idx="3920">
                  <c:v>23.916700363159201</c:v>
                </c:pt>
                <c:pt idx="3921">
                  <c:v>23.9114799499512</c:v>
                </c:pt>
                <c:pt idx="3922">
                  <c:v>23.902559280395501</c:v>
                </c:pt>
                <c:pt idx="3923">
                  <c:v>23.890220642089801</c:v>
                </c:pt>
                <c:pt idx="3924">
                  <c:v>23.877870559692401</c:v>
                </c:pt>
                <c:pt idx="3925">
                  <c:v>23.8655300140381</c:v>
                </c:pt>
                <c:pt idx="3926">
                  <c:v>23.8531894683838</c:v>
                </c:pt>
                <c:pt idx="3927">
                  <c:v>23.8408508300781</c:v>
                </c:pt>
                <c:pt idx="3928">
                  <c:v>23.8285102844238</c:v>
                </c:pt>
                <c:pt idx="3929">
                  <c:v>23.816169738769499</c:v>
                </c:pt>
                <c:pt idx="3930">
                  <c:v>23.803829193115199</c:v>
                </c:pt>
                <c:pt idx="3931">
                  <c:v>23.791500091552699</c:v>
                </c:pt>
                <c:pt idx="3932">
                  <c:v>23.779159545898398</c:v>
                </c:pt>
                <c:pt idx="3933">
                  <c:v>23.766799926757798</c:v>
                </c:pt>
                <c:pt idx="3934">
                  <c:v>23.754510879516602</c:v>
                </c:pt>
                <c:pt idx="3935">
                  <c:v>23.7463493347168</c:v>
                </c:pt>
                <c:pt idx="3936">
                  <c:v>23.739580154418899</c:v>
                </c:pt>
                <c:pt idx="3937">
                  <c:v>23.732660293579102</c:v>
                </c:pt>
                <c:pt idx="3938">
                  <c:v>23.727390289306602</c:v>
                </c:pt>
                <c:pt idx="3939">
                  <c:v>23.7228298187256</c:v>
                </c:pt>
                <c:pt idx="3940">
                  <c:v>23.719589233398398</c:v>
                </c:pt>
                <c:pt idx="3941">
                  <c:v>23.717649459838899</c:v>
                </c:pt>
                <c:pt idx="3942">
                  <c:v>23.716920852661101</c:v>
                </c:pt>
                <c:pt idx="3943">
                  <c:v>23.717529296875</c:v>
                </c:pt>
                <c:pt idx="3944">
                  <c:v>23.7181301116943</c:v>
                </c:pt>
                <c:pt idx="3945">
                  <c:v>23.7187404632568</c:v>
                </c:pt>
                <c:pt idx="3946">
                  <c:v>23.7193508148193</c:v>
                </c:pt>
                <c:pt idx="3947">
                  <c:v>23.7199592590332</c:v>
                </c:pt>
                <c:pt idx="3948">
                  <c:v>23.720609664916999</c:v>
                </c:pt>
                <c:pt idx="3949">
                  <c:v>23.7212009429932</c:v>
                </c:pt>
                <c:pt idx="3950">
                  <c:v>23.721799850463899</c:v>
                </c:pt>
                <c:pt idx="3951">
                  <c:v>23.7215900421143</c:v>
                </c:pt>
                <c:pt idx="3952">
                  <c:v>23.720769882202099</c:v>
                </c:pt>
                <c:pt idx="3953">
                  <c:v>23.71994972229</c:v>
                </c:pt>
                <c:pt idx="3954">
                  <c:v>23.719129562377901</c:v>
                </c:pt>
                <c:pt idx="3955">
                  <c:v>23.718309402465799</c:v>
                </c:pt>
                <c:pt idx="3956">
                  <c:v>23.7174892425537</c:v>
                </c:pt>
                <c:pt idx="3957">
                  <c:v>23.716669082641602</c:v>
                </c:pt>
                <c:pt idx="3958">
                  <c:v>23.7158508300781</c:v>
                </c:pt>
                <c:pt idx="3959">
                  <c:v>23.715309143066399</c:v>
                </c:pt>
                <c:pt idx="3960">
                  <c:v>23.714830398559599</c:v>
                </c:pt>
                <c:pt idx="3961">
                  <c:v>23.714349746704102</c:v>
                </c:pt>
                <c:pt idx="3962">
                  <c:v>23.713869094848601</c:v>
                </c:pt>
                <c:pt idx="3963">
                  <c:v>23.713649749755898</c:v>
                </c:pt>
                <c:pt idx="3964">
                  <c:v>23.713279724121101</c:v>
                </c:pt>
                <c:pt idx="3965">
                  <c:v>23.7127895355225</c:v>
                </c:pt>
                <c:pt idx="3966">
                  <c:v>23.712230682373001</c:v>
                </c:pt>
                <c:pt idx="3967">
                  <c:v>23.711360931396499</c:v>
                </c:pt>
                <c:pt idx="3968">
                  <c:v>23.7105007171631</c:v>
                </c:pt>
                <c:pt idx="3969">
                  <c:v>23.709430694580099</c:v>
                </c:pt>
                <c:pt idx="3970">
                  <c:v>23.708330154418899</c:v>
                </c:pt>
                <c:pt idx="3971">
                  <c:v>23.707239151001001</c:v>
                </c:pt>
                <c:pt idx="3972">
                  <c:v>23.706140518188501</c:v>
                </c:pt>
                <c:pt idx="3973">
                  <c:v>23.705039978027301</c:v>
                </c:pt>
                <c:pt idx="3974">
                  <c:v>23.7040100097656</c:v>
                </c:pt>
                <c:pt idx="3975">
                  <c:v>23.702939987182599</c:v>
                </c:pt>
                <c:pt idx="3976">
                  <c:v>23.701869964599599</c:v>
                </c:pt>
                <c:pt idx="3977">
                  <c:v>23.700799942016602</c:v>
                </c:pt>
                <c:pt idx="3978">
                  <c:v>23.699649810791001</c:v>
                </c:pt>
                <c:pt idx="3979">
                  <c:v>23.698520660400401</c:v>
                </c:pt>
                <c:pt idx="3980">
                  <c:v>23.697380065918001</c:v>
                </c:pt>
                <c:pt idx="3981">
                  <c:v>23.696239471435501</c:v>
                </c:pt>
                <c:pt idx="3982">
                  <c:v>23.695060729980501</c:v>
                </c:pt>
                <c:pt idx="3983">
                  <c:v>23.693639755248999</c:v>
                </c:pt>
                <c:pt idx="3984">
                  <c:v>23.6922206878662</c:v>
                </c:pt>
                <c:pt idx="3985">
                  <c:v>23.6903591156006</c:v>
                </c:pt>
                <c:pt idx="3986">
                  <c:v>23.688320159912099</c:v>
                </c:pt>
                <c:pt idx="3987">
                  <c:v>23.686279296875</c:v>
                </c:pt>
                <c:pt idx="3988">
                  <c:v>23.684249877929702</c:v>
                </c:pt>
                <c:pt idx="3989">
                  <c:v>23.6822109222412</c:v>
                </c:pt>
                <c:pt idx="3990">
                  <c:v>23.680179595947301</c:v>
                </c:pt>
                <c:pt idx="3991">
                  <c:v>23.6781406402588</c:v>
                </c:pt>
                <c:pt idx="3992">
                  <c:v>23.676109313964801</c:v>
                </c:pt>
                <c:pt idx="3993">
                  <c:v>23.674079895019499</c:v>
                </c:pt>
                <c:pt idx="3994">
                  <c:v>23.671989440918001</c:v>
                </c:pt>
                <c:pt idx="3995">
                  <c:v>23.6697902679443</c:v>
                </c:pt>
                <c:pt idx="3996">
                  <c:v>23.667589187622099</c:v>
                </c:pt>
                <c:pt idx="3997">
                  <c:v>23.665399551391602</c:v>
                </c:pt>
                <c:pt idx="3998">
                  <c:v>23.663200378418001</c:v>
                </c:pt>
                <c:pt idx="3999">
                  <c:v>23.6609001159668</c:v>
                </c:pt>
                <c:pt idx="4000">
                  <c:v>23.6585502624512</c:v>
                </c:pt>
                <c:pt idx="4001">
                  <c:v>23.656200408935501</c:v>
                </c:pt>
                <c:pt idx="4002">
                  <c:v>23.6538600921631</c:v>
                </c:pt>
                <c:pt idx="4003">
                  <c:v>23.6515102386475</c:v>
                </c:pt>
                <c:pt idx="4004">
                  <c:v>23.6491603851318</c:v>
                </c:pt>
                <c:pt idx="4005">
                  <c:v>23.6468200683594</c:v>
                </c:pt>
                <c:pt idx="4006">
                  <c:v>23.644340515136701</c:v>
                </c:pt>
                <c:pt idx="4007">
                  <c:v>23.6415691375732</c:v>
                </c:pt>
                <c:pt idx="4008">
                  <c:v>23.638809204101602</c:v>
                </c:pt>
                <c:pt idx="4009">
                  <c:v>23.636039733886701</c:v>
                </c:pt>
                <c:pt idx="4010">
                  <c:v>23.6332702636719</c:v>
                </c:pt>
                <c:pt idx="4011">
                  <c:v>23.630510330200199</c:v>
                </c:pt>
                <c:pt idx="4012">
                  <c:v>23.627620697021499</c:v>
                </c:pt>
                <c:pt idx="4013">
                  <c:v>23.624670028686499</c:v>
                </c:pt>
                <c:pt idx="4014">
                  <c:v>23.621709823608398</c:v>
                </c:pt>
                <c:pt idx="4015">
                  <c:v>23.618749618530298</c:v>
                </c:pt>
                <c:pt idx="4016">
                  <c:v>23.615789413452099</c:v>
                </c:pt>
                <c:pt idx="4017">
                  <c:v>23.613000869751001</c:v>
                </c:pt>
                <c:pt idx="4018">
                  <c:v>23.6102905273438</c:v>
                </c:pt>
                <c:pt idx="4019">
                  <c:v>23.607580184936499</c:v>
                </c:pt>
                <c:pt idx="4020">
                  <c:v>23.604860305786101</c:v>
                </c:pt>
                <c:pt idx="4021">
                  <c:v>23.602149963378899</c:v>
                </c:pt>
                <c:pt idx="4022">
                  <c:v>23.599149703979499</c:v>
                </c:pt>
                <c:pt idx="4023">
                  <c:v>23.596010208129901</c:v>
                </c:pt>
                <c:pt idx="4024">
                  <c:v>23.592870712280298</c:v>
                </c:pt>
                <c:pt idx="4025">
                  <c:v>23.589729309081999</c:v>
                </c:pt>
                <c:pt idx="4026">
                  <c:v>23.586589813232401</c:v>
                </c:pt>
                <c:pt idx="4027">
                  <c:v>23.583450317382798</c:v>
                </c:pt>
                <c:pt idx="4028">
                  <c:v>23.5803108215332</c:v>
                </c:pt>
                <c:pt idx="4029">
                  <c:v>23.576370239257798</c:v>
                </c:pt>
                <c:pt idx="4030">
                  <c:v>23.571559906005898</c:v>
                </c:pt>
                <c:pt idx="4031">
                  <c:v>23.5667400360107</c:v>
                </c:pt>
                <c:pt idx="4032">
                  <c:v>23.5619297027588</c:v>
                </c:pt>
                <c:pt idx="4033">
                  <c:v>23.5571193695068</c:v>
                </c:pt>
                <c:pt idx="4034">
                  <c:v>23.552330017089801</c:v>
                </c:pt>
                <c:pt idx="4035">
                  <c:v>23.547529220581101</c:v>
                </c:pt>
                <c:pt idx="4036">
                  <c:v>23.542289733886701</c:v>
                </c:pt>
                <c:pt idx="4037">
                  <c:v>23.538030624389599</c:v>
                </c:pt>
                <c:pt idx="4038">
                  <c:v>23.534950256347699</c:v>
                </c:pt>
                <c:pt idx="4039">
                  <c:v>23.5330696105957</c:v>
                </c:pt>
                <c:pt idx="4040">
                  <c:v>23.531740188598601</c:v>
                </c:pt>
                <c:pt idx="4041">
                  <c:v>23.531009674072301</c:v>
                </c:pt>
                <c:pt idx="4042">
                  <c:v>23.531499862670898</c:v>
                </c:pt>
                <c:pt idx="4043">
                  <c:v>23.533199310302699</c:v>
                </c:pt>
                <c:pt idx="4044">
                  <c:v>23.5365905761719</c:v>
                </c:pt>
                <c:pt idx="4045">
                  <c:v>23.540929794311499</c:v>
                </c:pt>
                <c:pt idx="4046">
                  <c:v>23.546319961547901</c:v>
                </c:pt>
                <c:pt idx="4047">
                  <c:v>23.552589416503899</c:v>
                </c:pt>
                <c:pt idx="4048">
                  <c:v>23.559040069580099</c:v>
                </c:pt>
                <c:pt idx="4049">
                  <c:v>23.565700531005898</c:v>
                </c:pt>
                <c:pt idx="4050">
                  <c:v>23.572660446166999</c:v>
                </c:pt>
                <c:pt idx="4051">
                  <c:v>23.579269409179702</c:v>
                </c:pt>
                <c:pt idx="4052">
                  <c:v>23.5854091644287</c:v>
                </c:pt>
                <c:pt idx="4053">
                  <c:v>23.592830657958999</c:v>
                </c:pt>
                <c:pt idx="4054">
                  <c:v>23.601789474487301</c:v>
                </c:pt>
                <c:pt idx="4055">
                  <c:v>23.611230850219702</c:v>
                </c:pt>
                <c:pt idx="4056">
                  <c:v>23.619480133056602</c:v>
                </c:pt>
                <c:pt idx="4057">
                  <c:v>23.625459671020501</c:v>
                </c:pt>
                <c:pt idx="4058">
                  <c:v>23.632379531860401</c:v>
                </c:pt>
                <c:pt idx="4059">
                  <c:v>23.640459060668899</c:v>
                </c:pt>
                <c:pt idx="4060">
                  <c:v>23.648029327392599</c:v>
                </c:pt>
                <c:pt idx="4061">
                  <c:v>23.6550197601318</c:v>
                </c:pt>
                <c:pt idx="4062">
                  <c:v>23.662010192871101</c:v>
                </c:pt>
                <c:pt idx="4063">
                  <c:v>23.669570922851602</c:v>
                </c:pt>
                <c:pt idx="4064">
                  <c:v>23.677810668945298</c:v>
                </c:pt>
                <c:pt idx="4065">
                  <c:v>23.686050415039102</c:v>
                </c:pt>
                <c:pt idx="4066">
                  <c:v>23.6934299468994</c:v>
                </c:pt>
                <c:pt idx="4067">
                  <c:v>23.6997890472412</c:v>
                </c:pt>
                <c:pt idx="4068">
                  <c:v>23.706720352172901</c:v>
                </c:pt>
                <c:pt idx="4069">
                  <c:v>23.714370727539102</c:v>
                </c:pt>
                <c:pt idx="4070">
                  <c:v>23.722019195556602</c:v>
                </c:pt>
                <c:pt idx="4071">
                  <c:v>23.730369567871101</c:v>
                </c:pt>
                <c:pt idx="4072">
                  <c:v>23.739570617675799</c:v>
                </c:pt>
                <c:pt idx="4073">
                  <c:v>23.7487697601318</c:v>
                </c:pt>
                <c:pt idx="4074">
                  <c:v>23.756160736083999</c:v>
                </c:pt>
                <c:pt idx="4075">
                  <c:v>23.761619567871101</c:v>
                </c:pt>
                <c:pt idx="4076">
                  <c:v>23.765520095825199</c:v>
                </c:pt>
                <c:pt idx="4077">
                  <c:v>23.767900466918899</c:v>
                </c:pt>
                <c:pt idx="4078">
                  <c:v>23.768049240112301</c:v>
                </c:pt>
                <c:pt idx="4079">
                  <c:v>23.766029357910199</c:v>
                </c:pt>
                <c:pt idx="4080">
                  <c:v>23.764020919799801</c:v>
                </c:pt>
                <c:pt idx="4081">
                  <c:v>23.762010574340799</c:v>
                </c:pt>
                <c:pt idx="4082">
                  <c:v>23.7600002288818</c:v>
                </c:pt>
                <c:pt idx="4083">
                  <c:v>23.7564907073975</c:v>
                </c:pt>
                <c:pt idx="4084">
                  <c:v>23.751319885253899</c:v>
                </c:pt>
                <c:pt idx="4085">
                  <c:v>23.7452507019043</c:v>
                </c:pt>
                <c:pt idx="4086">
                  <c:v>23.7381896972656</c:v>
                </c:pt>
                <c:pt idx="4087">
                  <c:v>23.728099822998001</c:v>
                </c:pt>
                <c:pt idx="4088">
                  <c:v>23.715360641479499</c:v>
                </c:pt>
                <c:pt idx="4089">
                  <c:v>23.704839706420898</c:v>
                </c:pt>
                <c:pt idx="4090">
                  <c:v>23.696189880371101</c:v>
                </c:pt>
                <c:pt idx="4091">
                  <c:v>23.685310363769499</c:v>
                </c:pt>
                <c:pt idx="4092">
                  <c:v>23.672540664672901</c:v>
                </c:pt>
                <c:pt idx="4093">
                  <c:v>23.662290573120099</c:v>
                </c:pt>
                <c:pt idx="4094">
                  <c:v>23.654600143432599</c:v>
                </c:pt>
                <c:pt idx="4095">
                  <c:v>23.647289276123001</c:v>
                </c:pt>
                <c:pt idx="4096">
                  <c:v>23.641359329223601</c:v>
                </c:pt>
                <c:pt idx="4097">
                  <c:v>23.636890411376999</c:v>
                </c:pt>
                <c:pt idx="4098">
                  <c:v>23.634250640869102</c:v>
                </c:pt>
                <c:pt idx="4099">
                  <c:v>23.633480072021499</c:v>
                </c:pt>
                <c:pt idx="4100">
                  <c:v>23.6327095031738</c:v>
                </c:pt>
                <c:pt idx="4101">
                  <c:v>23.631929397583001</c:v>
                </c:pt>
                <c:pt idx="4102">
                  <c:v>23.631160736083999</c:v>
                </c:pt>
                <c:pt idx="4103">
                  <c:v>23.6303901672363</c:v>
                </c:pt>
                <c:pt idx="4104">
                  <c:v>23.629570007324201</c:v>
                </c:pt>
                <c:pt idx="4105">
                  <c:v>23.628759384155298</c:v>
                </c:pt>
                <c:pt idx="4106">
                  <c:v>23.6279602050781</c:v>
                </c:pt>
                <c:pt idx="4107">
                  <c:v>23.627149581909201</c:v>
                </c:pt>
                <c:pt idx="4108">
                  <c:v>23.626350402831999</c:v>
                </c:pt>
                <c:pt idx="4109">
                  <c:v>23.6255397796631</c:v>
                </c:pt>
                <c:pt idx="4110">
                  <c:v>23.624740600585898</c:v>
                </c:pt>
                <c:pt idx="4111">
                  <c:v>23.623939514160199</c:v>
                </c:pt>
                <c:pt idx="4112">
                  <c:v>23.623130798339801</c:v>
                </c:pt>
                <c:pt idx="4113">
                  <c:v>23.622329711914102</c:v>
                </c:pt>
                <c:pt idx="4114">
                  <c:v>23.6215305328369</c:v>
                </c:pt>
                <c:pt idx="4115">
                  <c:v>23.620719909668001</c:v>
                </c:pt>
                <c:pt idx="4116">
                  <c:v>23.622119903564499</c:v>
                </c:pt>
                <c:pt idx="4117">
                  <c:v>23.625659942626999</c:v>
                </c:pt>
                <c:pt idx="4118">
                  <c:v>23.629199981689499</c:v>
                </c:pt>
                <c:pt idx="4119">
                  <c:v>23.6325798034668</c:v>
                </c:pt>
                <c:pt idx="4120">
                  <c:v>23.6356601715088</c:v>
                </c:pt>
                <c:pt idx="4121">
                  <c:v>23.638059616088899</c:v>
                </c:pt>
                <c:pt idx="4122">
                  <c:v>23.639570236206101</c:v>
                </c:pt>
                <c:pt idx="4123">
                  <c:v>23.639039993286101</c:v>
                </c:pt>
                <c:pt idx="4124">
                  <c:v>23.636579513549801</c:v>
                </c:pt>
                <c:pt idx="4125">
                  <c:v>23.632129669189499</c:v>
                </c:pt>
                <c:pt idx="4126">
                  <c:v>23.625810623168899</c:v>
                </c:pt>
                <c:pt idx="4127">
                  <c:v>23.616979598998999</c:v>
                </c:pt>
                <c:pt idx="4128">
                  <c:v>23.605709075927699</c:v>
                </c:pt>
                <c:pt idx="4129">
                  <c:v>23.5955200195313</c:v>
                </c:pt>
                <c:pt idx="4130">
                  <c:v>23.586250305175799</c:v>
                </c:pt>
                <c:pt idx="4131">
                  <c:v>23.576990127563501</c:v>
                </c:pt>
                <c:pt idx="4132">
                  <c:v>23.568029403686499</c:v>
                </c:pt>
                <c:pt idx="4133">
                  <c:v>23.5595302581787</c:v>
                </c:pt>
                <c:pt idx="4134">
                  <c:v>23.553419113159201</c:v>
                </c:pt>
                <c:pt idx="4135">
                  <c:v>23.549589157104499</c:v>
                </c:pt>
                <c:pt idx="4136">
                  <c:v>23.547060012817401</c:v>
                </c:pt>
                <c:pt idx="4137">
                  <c:v>23.545940399169901</c:v>
                </c:pt>
                <c:pt idx="4138">
                  <c:v>23.5448207855225</c:v>
                </c:pt>
                <c:pt idx="4139">
                  <c:v>23.5437107086182</c:v>
                </c:pt>
                <c:pt idx="4140">
                  <c:v>23.542600631713899</c:v>
                </c:pt>
                <c:pt idx="4141">
                  <c:v>23.5412406921387</c:v>
                </c:pt>
                <c:pt idx="4142">
                  <c:v>23.5396404266357</c:v>
                </c:pt>
                <c:pt idx="4143">
                  <c:v>23.538040161132798</c:v>
                </c:pt>
                <c:pt idx="4144">
                  <c:v>23.536439895629901</c:v>
                </c:pt>
                <c:pt idx="4145">
                  <c:v>23.534839630126999</c:v>
                </c:pt>
                <c:pt idx="4146">
                  <c:v>23.533239364623999</c:v>
                </c:pt>
                <c:pt idx="4147">
                  <c:v>23.5324897766113</c:v>
                </c:pt>
                <c:pt idx="4148">
                  <c:v>23.532640457153299</c:v>
                </c:pt>
                <c:pt idx="4149">
                  <c:v>23.5329399108887</c:v>
                </c:pt>
                <c:pt idx="4150">
                  <c:v>23.533229827880898</c:v>
                </c:pt>
                <c:pt idx="4151">
                  <c:v>23.533519744873001</c:v>
                </c:pt>
                <c:pt idx="4152">
                  <c:v>23.533979415893601</c:v>
                </c:pt>
                <c:pt idx="4153">
                  <c:v>23.534349441528299</c:v>
                </c:pt>
                <c:pt idx="4154">
                  <c:v>23.5347194671631</c:v>
                </c:pt>
                <c:pt idx="4155">
                  <c:v>23.5359897613525</c:v>
                </c:pt>
                <c:pt idx="4156">
                  <c:v>23.538410186767599</c:v>
                </c:pt>
                <c:pt idx="4157">
                  <c:v>23.542129516601602</c:v>
                </c:pt>
                <c:pt idx="4158">
                  <c:v>23.546960830688501</c:v>
                </c:pt>
                <c:pt idx="4159">
                  <c:v>23.552850723266602</c:v>
                </c:pt>
                <c:pt idx="4160">
                  <c:v>23.559690475463899</c:v>
                </c:pt>
                <c:pt idx="4161">
                  <c:v>23.566530227661101</c:v>
                </c:pt>
                <c:pt idx="4162">
                  <c:v>23.5736408233643</c:v>
                </c:pt>
                <c:pt idx="4163">
                  <c:v>23.581110000610401</c:v>
                </c:pt>
                <c:pt idx="4164">
                  <c:v>23.5867595672607</c:v>
                </c:pt>
                <c:pt idx="4165">
                  <c:v>23.5884609222412</c:v>
                </c:pt>
                <c:pt idx="4166">
                  <c:v>23.587730407714801</c:v>
                </c:pt>
                <c:pt idx="4167">
                  <c:v>23.584489822387699</c:v>
                </c:pt>
                <c:pt idx="4168">
                  <c:v>23.578729629516602</c:v>
                </c:pt>
                <c:pt idx="4169">
                  <c:v>23.5712890625</c:v>
                </c:pt>
                <c:pt idx="4170">
                  <c:v>23.562080383300799</c:v>
                </c:pt>
                <c:pt idx="4171">
                  <c:v>23.551099777221701</c:v>
                </c:pt>
                <c:pt idx="4172">
                  <c:v>23.538639068603501</c:v>
                </c:pt>
                <c:pt idx="4173">
                  <c:v>23.527500152587901</c:v>
                </c:pt>
                <c:pt idx="4174">
                  <c:v>23.517509460449201</c:v>
                </c:pt>
                <c:pt idx="4175">
                  <c:v>23.507520675659201</c:v>
                </c:pt>
                <c:pt idx="4176">
                  <c:v>23.497529983520501</c:v>
                </c:pt>
                <c:pt idx="4177">
                  <c:v>23.490289688110401</c:v>
                </c:pt>
                <c:pt idx="4178">
                  <c:v>23.485740661621101</c:v>
                </c:pt>
                <c:pt idx="4179">
                  <c:v>23.481199264526399</c:v>
                </c:pt>
                <c:pt idx="4180">
                  <c:v>23.477870941162099</c:v>
                </c:pt>
                <c:pt idx="4181">
                  <c:v>23.475709915161101</c:v>
                </c:pt>
                <c:pt idx="4182">
                  <c:v>23.4734401702881</c:v>
                </c:pt>
                <c:pt idx="4183">
                  <c:v>23.471290588378899</c:v>
                </c:pt>
                <c:pt idx="4184">
                  <c:v>23.470880508422901</c:v>
                </c:pt>
                <c:pt idx="4185">
                  <c:v>23.472150802612301</c:v>
                </c:pt>
                <c:pt idx="4186">
                  <c:v>23.474269866943398</c:v>
                </c:pt>
                <c:pt idx="4187">
                  <c:v>23.477130889892599</c:v>
                </c:pt>
                <c:pt idx="4188">
                  <c:v>23.480159759521499</c:v>
                </c:pt>
                <c:pt idx="4189">
                  <c:v>23.4834804534912</c:v>
                </c:pt>
                <c:pt idx="4190">
                  <c:v>23.486789703369102</c:v>
                </c:pt>
                <c:pt idx="4191">
                  <c:v>23.4899005889893</c:v>
                </c:pt>
                <c:pt idx="4192">
                  <c:v>23.492919921875</c:v>
                </c:pt>
                <c:pt idx="4193">
                  <c:v>23.4940700531006</c:v>
                </c:pt>
                <c:pt idx="4194">
                  <c:v>23.493169784545898</c:v>
                </c:pt>
                <c:pt idx="4195">
                  <c:v>23.489860534668001</c:v>
                </c:pt>
                <c:pt idx="4196">
                  <c:v>23.484300613403299</c:v>
                </c:pt>
                <c:pt idx="4197">
                  <c:v>23.4787406921387</c:v>
                </c:pt>
                <c:pt idx="4198">
                  <c:v>23.473180770873999</c:v>
                </c:pt>
                <c:pt idx="4199">
                  <c:v>23.469589233398398</c:v>
                </c:pt>
                <c:pt idx="4200">
                  <c:v>23.467769622802699</c:v>
                </c:pt>
                <c:pt idx="4201">
                  <c:v>23.467779159545898</c:v>
                </c:pt>
                <c:pt idx="4202">
                  <c:v>23.469669342041001</c:v>
                </c:pt>
                <c:pt idx="4203">
                  <c:v>23.473640441894499</c:v>
                </c:pt>
                <c:pt idx="4204">
                  <c:v>23.479679107666001</c:v>
                </c:pt>
                <c:pt idx="4205">
                  <c:v>23.486190795898398</c:v>
                </c:pt>
                <c:pt idx="4206">
                  <c:v>23.4929904937744</c:v>
                </c:pt>
                <c:pt idx="4207">
                  <c:v>23.500099182128899</c:v>
                </c:pt>
                <c:pt idx="4208">
                  <c:v>23.5075492858887</c:v>
                </c:pt>
                <c:pt idx="4209">
                  <c:v>23.515010833740199</c:v>
                </c:pt>
                <c:pt idx="4210">
                  <c:v>23.52174949646</c:v>
                </c:pt>
                <c:pt idx="4211">
                  <c:v>23.5276393890381</c:v>
                </c:pt>
                <c:pt idx="4212">
                  <c:v>23.532180786132798</c:v>
                </c:pt>
                <c:pt idx="4213">
                  <c:v>23.535549163818398</c:v>
                </c:pt>
                <c:pt idx="4214">
                  <c:v>23.536729812622099</c:v>
                </c:pt>
                <c:pt idx="4215">
                  <c:v>23.535749435424801</c:v>
                </c:pt>
                <c:pt idx="4216">
                  <c:v>23.532850265502901</c:v>
                </c:pt>
                <c:pt idx="4217">
                  <c:v>23.527929306030298</c:v>
                </c:pt>
                <c:pt idx="4218">
                  <c:v>23.5206298828125</c:v>
                </c:pt>
                <c:pt idx="4219">
                  <c:v>23.510990142822301</c:v>
                </c:pt>
                <c:pt idx="4220">
                  <c:v>23.4998893737793</c:v>
                </c:pt>
                <c:pt idx="4221">
                  <c:v>23.4875602722168</c:v>
                </c:pt>
                <c:pt idx="4222">
                  <c:v>23.4752292633057</c:v>
                </c:pt>
                <c:pt idx="4223">
                  <c:v>23.4629001617432</c:v>
                </c:pt>
                <c:pt idx="4224">
                  <c:v>23.4504203796387</c:v>
                </c:pt>
                <c:pt idx="4225">
                  <c:v>23.437820434570298</c:v>
                </c:pt>
                <c:pt idx="4226">
                  <c:v>23.425220489501999</c:v>
                </c:pt>
                <c:pt idx="4227">
                  <c:v>23.412620544433601</c:v>
                </c:pt>
                <c:pt idx="4228">
                  <c:v>23.400260925293001</c:v>
                </c:pt>
                <c:pt idx="4229">
                  <c:v>23.388120651245099</c:v>
                </c:pt>
                <c:pt idx="4230">
                  <c:v>23.375980377197301</c:v>
                </c:pt>
                <c:pt idx="4231">
                  <c:v>23.3638401031494</c:v>
                </c:pt>
                <c:pt idx="4232">
                  <c:v>23.3537406921387</c:v>
                </c:pt>
                <c:pt idx="4233">
                  <c:v>23.345390319824201</c:v>
                </c:pt>
                <c:pt idx="4234">
                  <c:v>23.338420867919901</c:v>
                </c:pt>
                <c:pt idx="4235">
                  <c:v>23.332960128784201</c:v>
                </c:pt>
                <c:pt idx="4236">
                  <c:v>23.327510833740199</c:v>
                </c:pt>
                <c:pt idx="4237">
                  <c:v>23.322050094604499</c:v>
                </c:pt>
                <c:pt idx="4238">
                  <c:v>23.3189792633057</c:v>
                </c:pt>
                <c:pt idx="4239">
                  <c:v>23.318229675293001</c:v>
                </c:pt>
                <c:pt idx="4240">
                  <c:v>23.319280624389599</c:v>
                </c:pt>
                <c:pt idx="4241">
                  <c:v>23.322149276733398</c:v>
                </c:pt>
                <c:pt idx="4242">
                  <c:v>23.328069686889599</c:v>
                </c:pt>
                <c:pt idx="4243">
                  <c:v>23.337129592895501</c:v>
                </c:pt>
                <c:pt idx="4244">
                  <c:v>23.3461799621582</c:v>
                </c:pt>
                <c:pt idx="4245">
                  <c:v>23.355249404907202</c:v>
                </c:pt>
                <c:pt idx="4246">
                  <c:v>23.3643093109131</c:v>
                </c:pt>
                <c:pt idx="4247">
                  <c:v>23.3733806610107</c:v>
                </c:pt>
                <c:pt idx="4248">
                  <c:v>23.380680084228501</c:v>
                </c:pt>
                <c:pt idx="4249">
                  <c:v>23.387550354003899</c:v>
                </c:pt>
                <c:pt idx="4250">
                  <c:v>23.3957195281982</c:v>
                </c:pt>
                <c:pt idx="4251">
                  <c:v>23.4038791656494</c:v>
                </c:pt>
                <c:pt idx="4252">
                  <c:v>23.411449432373001</c:v>
                </c:pt>
                <c:pt idx="4253">
                  <c:v>23.418209075927699</c:v>
                </c:pt>
                <c:pt idx="4254">
                  <c:v>23.425920486450199</c:v>
                </c:pt>
                <c:pt idx="4255">
                  <c:v>23.434749603271499</c:v>
                </c:pt>
                <c:pt idx="4256">
                  <c:v>23.443590164184599</c:v>
                </c:pt>
                <c:pt idx="4257">
                  <c:v>23.452690124511701</c:v>
                </c:pt>
                <c:pt idx="4258">
                  <c:v>23.462120056152301</c:v>
                </c:pt>
                <c:pt idx="4259">
                  <c:v>23.471549987793001</c:v>
                </c:pt>
                <c:pt idx="4260">
                  <c:v>23.480979919433601</c:v>
                </c:pt>
                <c:pt idx="4261">
                  <c:v>23.490409851074201</c:v>
                </c:pt>
                <c:pt idx="4262">
                  <c:v>23.499280929565401</c:v>
                </c:pt>
                <c:pt idx="4263">
                  <c:v>23.507509231567401</c:v>
                </c:pt>
                <c:pt idx="4264">
                  <c:v>23.515739440918001</c:v>
                </c:pt>
                <c:pt idx="4265">
                  <c:v>23.523969650268601</c:v>
                </c:pt>
                <c:pt idx="4266">
                  <c:v>23.529760360717798</c:v>
                </c:pt>
                <c:pt idx="4267">
                  <c:v>23.5330200195313</c:v>
                </c:pt>
                <c:pt idx="4268">
                  <c:v>23.5341491699219</c:v>
                </c:pt>
                <c:pt idx="4269">
                  <c:v>23.533199310302699</c:v>
                </c:pt>
                <c:pt idx="4270">
                  <c:v>23.530359268188501</c:v>
                </c:pt>
                <c:pt idx="4271">
                  <c:v>23.525550842285199</c:v>
                </c:pt>
                <c:pt idx="4272">
                  <c:v>23.519189834594702</c:v>
                </c:pt>
                <c:pt idx="4273">
                  <c:v>23.5112209320068</c:v>
                </c:pt>
                <c:pt idx="4274">
                  <c:v>23.5016899108887</c:v>
                </c:pt>
                <c:pt idx="4275">
                  <c:v>23.490850448608398</c:v>
                </c:pt>
                <c:pt idx="4276">
                  <c:v>23.480009078979499</c:v>
                </c:pt>
                <c:pt idx="4277">
                  <c:v>23.469169616699201</c:v>
                </c:pt>
                <c:pt idx="4278">
                  <c:v>23.458320617675799</c:v>
                </c:pt>
                <c:pt idx="4279">
                  <c:v>23.4470100402832</c:v>
                </c:pt>
                <c:pt idx="4280">
                  <c:v>23.435300827026399</c:v>
                </c:pt>
                <c:pt idx="4281">
                  <c:v>23.4267902374268</c:v>
                </c:pt>
                <c:pt idx="4282">
                  <c:v>23.421190261840799</c:v>
                </c:pt>
                <c:pt idx="4283">
                  <c:v>23.416700363159201</c:v>
                </c:pt>
                <c:pt idx="4284">
                  <c:v>23.413579940795898</c:v>
                </c:pt>
                <c:pt idx="4285">
                  <c:v>23.412500381469702</c:v>
                </c:pt>
                <c:pt idx="4286">
                  <c:v>23.4134006500244</c:v>
                </c:pt>
                <c:pt idx="4287">
                  <c:v>23.416479110717798</c:v>
                </c:pt>
                <c:pt idx="4288">
                  <c:v>23.421689987182599</c:v>
                </c:pt>
                <c:pt idx="4289">
                  <c:v>23.4287300109863</c:v>
                </c:pt>
                <c:pt idx="4290">
                  <c:v>23.437170028686499</c:v>
                </c:pt>
                <c:pt idx="4291">
                  <c:v>23.444969177246101</c:v>
                </c:pt>
                <c:pt idx="4292">
                  <c:v>23.4527702331543</c:v>
                </c:pt>
                <c:pt idx="4293">
                  <c:v>23.460569381713899</c:v>
                </c:pt>
                <c:pt idx="4294">
                  <c:v>23.466249465942401</c:v>
                </c:pt>
                <c:pt idx="4295">
                  <c:v>23.469850540161101</c:v>
                </c:pt>
                <c:pt idx="4296">
                  <c:v>23.4712009429932</c:v>
                </c:pt>
                <c:pt idx="4297">
                  <c:v>23.470270156860401</c:v>
                </c:pt>
                <c:pt idx="4298">
                  <c:v>23.466619491577099</c:v>
                </c:pt>
                <c:pt idx="4299">
                  <c:v>23.4603595733643</c:v>
                </c:pt>
                <c:pt idx="4300">
                  <c:v>23.453929901123001</c:v>
                </c:pt>
                <c:pt idx="4301">
                  <c:v>23.447259902954102</c:v>
                </c:pt>
                <c:pt idx="4302">
                  <c:v>23.440589904785199</c:v>
                </c:pt>
                <c:pt idx="4303">
                  <c:v>23.436010360717798</c:v>
                </c:pt>
                <c:pt idx="4304">
                  <c:v>23.433610916137699</c:v>
                </c:pt>
                <c:pt idx="4305">
                  <c:v>23.431209564208999</c:v>
                </c:pt>
                <c:pt idx="4306">
                  <c:v>23.428810119628899</c:v>
                </c:pt>
                <c:pt idx="4307">
                  <c:v>23.425319671630898</c:v>
                </c:pt>
                <c:pt idx="4308">
                  <c:v>23.420660018920898</c:v>
                </c:pt>
                <c:pt idx="4309">
                  <c:v>23.41383934021</c:v>
                </c:pt>
                <c:pt idx="4310">
                  <c:v>23.404830932617202</c:v>
                </c:pt>
                <c:pt idx="4311">
                  <c:v>23.395830154418899</c:v>
                </c:pt>
                <c:pt idx="4312">
                  <c:v>23.3868293762207</c:v>
                </c:pt>
                <c:pt idx="4313">
                  <c:v>23.3780307769775</c:v>
                </c:pt>
                <c:pt idx="4314">
                  <c:v>23.370969772338899</c:v>
                </c:pt>
                <c:pt idx="4315">
                  <c:v>23.3655605316162</c:v>
                </c:pt>
                <c:pt idx="4316">
                  <c:v>23.360160827636701</c:v>
                </c:pt>
                <c:pt idx="4317">
                  <c:v>23.354759216308601</c:v>
                </c:pt>
                <c:pt idx="4318">
                  <c:v>23.349359512329102</c:v>
                </c:pt>
                <c:pt idx="4319">
                  <c:v>23.343959808349599</c:v>
                </c:pt>
                <c:pt idx="4320">
                  <c:v>23.338560104370099</c:v>
                </c:pt>
                <c:pt idx="4321">
                  <c:v>23.3331604003906</c:v>
                </c:pt>
                <c:pt idx="4322">
                  <c:v>23.332920074462901</c:v>
                </c:pt>
                <c:pt idx="4323">
                  <c:v>23.337919235229499</c:v>
                </c:pt>
                <c:pt idx="4324">
                  <c:v>23.342479705810501</c:v>
                </c:pt>
                <c:pt idx="4325">
                  <c:v>23.346500396728501</c:v>
                </c:pt>
                <c:pt idx="4326">
                  <c:v>23.350519180297901</c:v>
                </c:pt>
                <c:pt idx="4327">
                  <c:v>23.352939605712901</c:v>
                </c:pt>
                <c:pt idx="4328">
                  <c:v>23.353519439697301</c:v>
                </c:pt>
                <c:pt idx="4329">
                  <c:v>23.352899551391602</c:v>
                </c:pt>
                <c:pt idx="4330">
                  <c:v>23.351160049438501</c:v>
                </c:pt>
                <c:pt idx="4331">
                  <c:v>23.348339080810501</c:v>
                </c:pt>
                <c:pt idx="4332">
                  <c:v>23.344640731811499</c:v>
                </c:pt>
                <c:pt idx="4333">
                  <c:v>23.340940475463899</c:v>
                </c:pt>
                <c:pt idx="4334">
                  <c:v>23.3372497558594</c:v>
                </c:pt>
                <c:pt idx="4335">
                  <c:v>23.333549499511701</c:v>
                </c:pt>
                <c:pt idx="4336">
                  <c:v>23.329860687255898</c:v>
                </c:pt>
                <c:pt idx="4337">
                  <c:v>23.3261604309082</c:v>
                </c:pt>
                <c:pt idx="4338">
                  <c:v>23.322460174560501</c:v>
                </c:pt>
                <c:pt idx="4339">
                  <c:v>23.318769454956101</c:v>
                </c:pt>
                <c:pt idx="4340">
                  <c:v>23.315149307251001</c:v>
                </c:pt>
                <c:pt idx="4341">
                  <c:v>23.311620712280298</c:v>
                </c:pt>
                <c:pt idx="4342">
                  <c:v>23.308090209960898</c:v>
                </c:pt>
                <c:pt idx="4343">
                  <c:v>23.304559707641602</c:v>
                </c:pt>
                <c:pt idx="4344">
                  <c:v>23.301029205322301</c:v>
                </c:pt>
                <c:pt idx="4345">
                  <c:v>23.297500610351602</c:v>
                </c:pt>
                <c:pt idx="4346">
                  <c:v>23.293970108032202</c:v>
                </c:pt>
                <c:pt idx="4347">
                  <c:v>23.290439605712901</c:v>
                </c:pt>
                <c:pt idx="4348">
                  <c:v>23.286909103393601</c:v>
                </c:pt>
                <c:pt idx="4349">
                  <c:v>23.283540725708001</c:v>
                </c:pt>
                <c:pt idx="4350">
                  <c:v>23.280260086059599</c:v>
                </c:pt>
                <c:pt idx="4351">
                  <c:v>23.276979446411101</c:v>
                </c:pt>
                <c:pt idx="4352">
                  <c:v>23.2737007141113</c:v>
                </c:pt>
                <c:pt idx="4353">
                  <c:v>23.270879745483398</c:v>
                </c:pt>
                <c:pt idx="4354">
                  <c:v>23.268440246581999</c:v>
                </c:pt>
                <c:pt idx="4355">
                  <c:v>23.265989303588899</c:v>
                </c:pt>
                <c:pt idx="4356">
                  <c:v>23.2635402679443</c:v>
                </c:pt>
                <c:pt idx="4357">
                  <c:v>23.26123046875</c:v>
                </c:pt>
                <c:pt idx="4358">
                  <c:v>23.259059906005898</c:v>
                </c:pt>
                <c:pt idx="4359">
                  <c:v>23.256889343261701</c:v>
                </c:pt>
                <c:pt idx="4360">
                  <c:v>23.254999160766602</c:v>
                </c:pt>
                <c:pt idx="4361">
                  <c:v>23.2534999847412</c:v>
                </c:pt>
                <c:pt idx="4362">
                  <c:v>23.252000808715799</c:v>
                </c:pt>
                <c:pt idx="4363">
                  <c:v>23.250490188598601</c:v>
                </c:pt>
                <c:pt idx="4364">
                  <c:v>23.248989105224599</c:v>
                </c:pt>
                <c:pt idx="4365">
                  <c:v>23.2465305328369</c:v>
                </c:pt>
                <c:pt idx="4366">
                  <c:v>23.242919921875</c:v>
                </c:pt>
                <c:pt idx="4367">
                  <c:v>23.2393093109131</c:v>
                </c:pt>
                <c:pt idx="4368">
                  <c:v>23.2353191375732</c:v>
                </c:pt>
                <c:pt idx="4369">
                  <c:v>23.2311496734619</c:v>
                </c:pt>
                <c:pt idx="4370">
                  <c:v>23.2269802093506</c:v>
                </c:pt>
                <c:pt idx="4371">
                  <c:v>23.2228107452393</c:v>
                </c:pt>
                <c:pt idx="4372">
                  <c:v>23.218990325927699</c:v>
                </c:pt>
                <c:pt idx="4373">
                  <c:v>23.215429306030298</c:v>
                </c:pt>
                <c:pt idx="4374">
                  <c:v>23.211879730224599</c:v>
                </c:pt>
                <c:pt idx="4375">
                  <c:v>23.208950042724599</c:v>
                </c:pt>
                <c:pt idx="4376">
                  <c:v>23.206569671630898</c:v>
                </c:pt>
                <c:pt idx="4377">
                  <c:v>23.203720092773398</c:v>
                </c:pt>
                <c:pt idx="4378">
                  <c:v>23.200609207153299</c:v>
                </c:pt>
                <c:pt idx="4379">
                  <c:v>23.197509765625</c:v>
                </c:pt>
                <c:pt idx="4380">
                  <c:v>23.194400787353501</c:v>
                </c:pt>
                <c:pt idx="4381">
                  <c:v>23.191299438476602</c:v>
                </c:pt>
                <c:pt idx="4382">
                  <c:v>23.188249588012699</c:v>
                </c:pt>
                <c:pt idx="4383">
                  <c:v>23.1851291656494</c:v>
                </c:pt>
                <c:pt idx="4384">
                  <c:v>23.182010650634801</c:v>
                </c:pt>
                <c:pt idx="4385">
                  <c:v>23.178890228271499</c:v>
                </c:pt>
                <c:pt idx="4386">
                  <c:v>23.176160812377901</c:v>
                </c:pt>
                <c:pt idx="4387">
                  <c:v>23.173650741577099</c:v>
                </c:pt>
                <c:pt idx="4388">
                  <c:v>23.170089721679702</c:v>
                </c:pt>
                <c:pt idx="4389">
                  <c:v>23.1656494140625</c:v>
                </c:pt>
                <c:pt idx="4390">
                  <c:v>23.161439895629901</c:v>
                </c:pt>
                <c:pt idx="4391">
                  <c:v>23.157230377197301</c:v>
                </c:pt>
                <c:pt idx="4392">
                  <c:v>23.153619766235401</c:v>
                </c:pt>
                <c:pt idx="4393">
                  <c:v>23.1503505706787</c:v>
                </c:pt>
                <c:pt idx="4394">
                  <c:v>23.147069931030298</c:v>
                </c:pt>
                <c:pt idx="4395">
                  <c:v>23.14328956604</c:v>
                </c:pt>
                <c:pt idx="4396">
                  <c:v>23.1391792297363</c:v>
                </c:pt>
                <c:pt idx="4397">
                  <c:v>23.135059356689499</c:v>
                </c:pt>
                <c:pt idx="4398">
                  <c:v>23.1309509277344</c:v>
                </c:pt>
                <c:pt idx="4399">
                  <c:v>23.1268405914307</c:v>
                </c:pt>
                <c:pt idx="4400">
                  <c:v>23.122529983520501</c:v>
                </c:pt>
                <c:pt idx="4401">
                  <c:v>23.118049621581999</c:v>
                </c:pt>
                <c:pt idx="4402">
                  <c:v>23.114540100097699</c:v>
                </c:pt>
                <c:pt idx="4403">
                  <c:v>23.1119194030762</c:v>
                </c:pt>
                <c:pt idx="4404">
                  <c:v>23.109300613403299</c:v>
                </c:pt>
                <c:pt idx="4405">
                  <c:v>23.106590270996101</c:v>
                </c:pt>
                <c:pt idx="4406">
                  <c:v>23.1038303375244</c:v>
                </c:pt>
                <c:pt idx="4407">
                  <c:v>23.101070404052699</c:v>
                </c:pt>
                <c:pt idx="4408">
                  <c:v>23.098310470581101</c:v>
                </c:pt>
                <c:pt idx="4409">
                  <c:v>23.0955505371094</c:v>
                </c:pt>
                <c:pt idx="4410">
                  <c:v>23.092239379882798</c:v>
                </c:pt>
                <c:pt idx="4411">
                  <c:v>23.0884704589844</c:v>
                </c:pt>
                <c:pt idx="4412">
                  <c:v>23.084699630737301</c:v>
                </c:pt>
                <c:pt idx="4413">
                  <c:v>23.080940246581999</c:v>
                </c:pt>
                <c:pt idx="4414">
                  <c:v>23.0771999359131</c:v>
                </c:pt>
                <c:pt idx="4415">
                  <c:v>23.073469161987301</c:v>
                </c:pt>
                <c:pt idx="4416">
                  <c:v>23.0701904296875</c:v>
                </c:pt>
                <c:pt idx="4417">
                  <c:v>23.0671997070313</c:v>
                </c:pt>
                <c:pt idx="4418">
                  <c:v>23.0642204284668</c:v>
                </c:pt>
                <c:pt idx="4419">
                  <c:v>23.058500289916999</c:v>
                </c:pt>
                <c:pt idx="4420">
                  <c:v>23.050220489501999</c:v>
                </c:pt>
                <c:pt idx="4421">
                  <c:v>23.0419406890869</c:v>
                </c:pt>
                <c:pt idx="4422">
                  <c:v>23.033910751342798</c:v>
                </c:pt>
                <c:pt idx="4423">
                  <c:v>23.026050567626999</c:v>
                </c:pt>
                <c:pt idx="4424">
                  <c:v>23.0211696624756</c:v>
                </c:pt>
                <c:pt idx="4425">
                  <c:v>23.019060134887699</c:v>
                </c:pt>
                <c:pt idx="4426">
                  <c:v>23.018360137939499</c:v>
                </c:pt>
                <c:pt idx="4427">
                  <c:v>23.019250869751001</c:v>
                </c:pt>
                <c:pt idx="4428">
                  <c:v>23.0218296051025</c:v>
                </c:pt>
                <c:pt idx="4429">
                  <c:v>23.026159286498999</c:v>
                </c:pt>
                <c:pt idx="4430">
                  <c:v>23.030490875244102</c:v>
                </c:pt>
                <c:pt idx="4431">
                  <c:v>23.034469604492202</c:v>
                </c:pt>
                <c:pt idx="4432">
                  <c:v>23.038089752197301</c:v>
                </c:pt>
                <c:pt idx="4433">
                  <c:v>23.041719436645501</c:v>
                </c:pt>
                <c:pt idx="4434">
                  <c:v>23.044879913330099</c:v>
                </c:pt>
                <c:pt idx="4435">
                  <c:v>23.047470092773398</c:v>
                </c:pt>
                <c:pt idx="4436">
                  <c:v>23.049730300903299</c:v>
                </c:pt>
                <c:pt idx="4437">
                  <c:v>23.0513095855713</c:v>
                </c:pt>
                <c:pt idx="4438">
                  <c:v>23.052640914916999</c:v>
                </c:pt>
                <c:pt idx="4439">
                  <c:v>23.053960800170898</c:v>
                </c:pt>
                <c:pt idx="4440">
                  <c:v>23.0553302764893</c:v>
                </c:pt>
                <c:pt idx="4441">
                  <c:v>23.0566596984863</c:v>
                </c:pt>
                <c:pt idx="4442">
                  <c:v>23.058000564575199</c:v>
                </c:pt>
                <c:pt idx="4443">
                  <c:v>23.059329986572301</c:v>
                </c:pt>
                <c:pt idx="4444">
                  <c:v>23.0606594085693</c:v>
                </c:pt>
                <c:pt idx="4445">
                  <c:v>23.063919067382798</c:v>
                </c:pt>
                <c:pt idx="4446">
                  <c:v>23.0690402984619</c:v>
                </c:pt>
                <c:pt idx="4447">
                  <c:v>23.074470520019499</c:v>
                </c:pt>
                <c:pt idx="4448">
                  <c:v>23.080400466918899</c:v>
                </c:pt>
                <c:pt idx="4449">
                  <c:v>23.086320877075199</c:v>
                </c:pt>
                <c:pt idx="4450">
                  <c:v>23.090629577636701</c:v>
                </c:pt>
                <c:pt idx="4451">
                  <c:v>23.0932102203369</c:v>
                </c:pt>
                <c:pt idx="4452">
                  <c:v>23.0943202972412</c:v>
                </c:pt>
                <c:pt idx="4453">
                  <c:v>23.093900680541999</c:v>
                </c:pt>
                <c:pt idx="4454">
                  <c:v>23.0908603668213</c:v>
                </c:pt>
                <c:pt idx="4455">
                  <c:v>23.085340499877901</c:v>
                </c:pt>
                <c:pt idx="4456">
                  <c:v>23.079759597778299</c:v>
                </c:pt>
                <c:pt idx="4457">
                  <c:v>23.073860168456999</c:v>
                </c:pt>
                <c:pt idx="4458">
                  <c:v>23.0679607391357</c:v>
                </c:pt>
                <c:pt idx="4459">
                  <c:v>23.062639236450199</c:v>
                </c:pt>
                <c:pt idx="4460">
                  <c:v>23.057889938354499</c:v>
                </c:pt>
                <c:pt idx="4461">
                  <c:v>23.054050445556602</c:v>
                </c:pt>
                <c:pt idx="4462">
                  <c:v>23.050989151001001</c:v>
                </c:pt>
                <c:pt idx="4463">
                  <c:v>23.048849105835</c:v>
                </c:pt>
                <c:pt idx="4464">
                  <c:v>23.047920227050799</c:v>
                </c:pt>
                <c:pt idx="4465">
                  <c:v>23.048070907592798</c:v>
                </c:pt>
                <c:pt idx="4466">
                  <c:v>23.049280166626001</c:v>
                </c:pt>
                <c:pt idx="4467">
                  <c:v>23.0506191253662</c:v>
                </c:pt>
                <c:pt idx="4468">
                  <c:v>23.0519695281982</c:v>
                </c:pt>
                <c:pt idx="4469">
                  <c:v>23.053310394287099</c:v>
                </c:pt>
                <c:pt idx="4470">
                  <c:v>23.054649353027301</c:v>
                </c:pt>
                <c:pt idx="4471">
                  <c:v>23.0559902191162</c:v>
                </c:pt>
                <c:pt idx="4472">
                  <c:v>23.0573406219482</c:v>
                </c:pt>
                <c:pt idx="4473">
                  <c:v>23.058679580688501</c:v>
                </c:pt>
                <c:pt idx="4474">
                  <c:v>23.059869766235401</c:v>
                </c:pt>
                <c:pt idx="4475">
                  <c:v>23.0606994628906</c:v>
                </c:pt>
                <c:pt idx="4476">
                  <c:v>23.061529159545898</c:v>
                </c:pt>
                <c:pt idx="4477">
                  <c:v>23.060710906982401</c:v>
                </c:pt>
                <c:pt idx="4478">
                  <c:v>23.058479309081999</c:v>
                </c:pt>
                <c:pt idx="4479">
                  <c:v>23.056259155273398</c:v>
                </c:pt>
                <c:pt idx="4480">
                  <c:v>23.053960800170898</c:v>
                </c:pt>
                <c:pt idx="4481">
                  <c:v>23.051660537719702</c:v>
                </c:pt>
                <c:pt idx="4482">
                  <c:v>23.049360275268601</c:v>
                </c:pt>
                <c:pt idx="4483">
                  <c:v>23.047069549560501</c:v>
                </c:pt>
                <c:pt idx="4484">
                  <c:v>23.0447902679443</c:v>
                </c:pt>
                <c:pt idx="4485">
                  <c:v>23.041309356689499</c:v>
                </c:pt>
                <c:pt idx="4486">
                  <c:v>23.0365390777588</c:v>
                </c:pt>
                <c:pt idx="4487">
                  <c:v>23.0317707061768</c:v>
                </c:pt>
                <c:pt idx="4488">
                  <c:v>23.027000427246101</c:v>
                </c:pt>
                <c:pt idx="4489">
                  <c:v>23.022039413452099</c:v>
                </c:pt>
                <c:pt idx="4490">
                  <c:v>23.016950607299801</c:v>
                </c:pt>
                <c:pt idx="4491">
                  <c:v>23.0118598937988</c:v>
                </c:pt>
                <c:pt idx="4492">
                  <c:v>23.006780624389599</c:v>
                </c:pt>
                <c:pt idx="4493">
                  <c:v>23.0016899108887</c:v>
                </c:pt>
                <c:pt idx="4494">
                  <c:v>22.996599197387699</c:v>
                </c:pt>
                <c:pt idx="4495">
                  <c:v>22.993450164794901</c:v>
                </c:pt>
                <c:pt idx="4496">
                  <c:v>22.991979598998999</c:v>
                </c:pt>
                <c:pt idx="4497">
                  <c:v>22.990650177001999</c:v>
                </c:pt>
                <c:pt idx="4498">
                  <c:v>22.989780426025401</c:v>
                </c:pt>
                <c:pt idx="4499">
                  <c:v>22.989479064941399</c:v>
                </c:pt>
                <c:pt idx="4500">
                  <c:v>22.991460800170898</c:v>
                </c:pt>
                <c:pt idx="4501">
                  <c:v>22.9952392578125</c:v>
                </c:pt>
                <c:pt idx="4502">
                  <c:v>22.999019622802699</c:v>
                </c:pt>
                <c:pt idx="4503">
                  <c:v>23.002639770507798</c:v>
                </c:pt>
                <c:pt idx="4504">
                  <c:v>23.0059700012207</c:v>
                </c:pt>
                <c:pt idx="4505">
                  <c:v>23.0093097686768</c:v>
                </c:pt>
                <c:pt idx="4506">
                  <c:v>23.012149810791001</c:v>
                </c:pt>
                <c:pt idx="4507">
                  <c:v>23.0130004882813</c:v>
                </c:pt>
                <c:pt idx="4508">
                  <c:v>23.0123100280762</c:v>
                </c:pt>
                <c:pt idx="4509">
                  <c:v>23.0095100402832</c:v>
                </c:pt>
                <c:pt idx="4510">
                  <c:v>23.0047492980957</c:v>
                </c:pt>
                <c:pt idx="4511">
                  <c:v>22.9999904632568</c:v>
                </c:pt>
                <c:pt idx="4512">
                  <c:v>22.993379592895501</c:v>
                </c:pt>
                <c:pt idx="4513">
                  <c:v>22.985090255737301</c:v>
                </c:pt>
                <c:pt idx="4514">
                  <c:v>22.976810455322301</c:v>
                </c:pt>
                <c:pt idx="4515">
                  <c:v>22.9699001312256</c:v>
                </c:pt>
                <c:pt idx="4516">
                  <c:v>22.964349746704102</c:v>
                </c:pt>
                <c:pt idx="4517">
                  <c:v>22.960420608520501</c:v>
                </c:pt>
                <c:pt idx="4518">
                  <c:v>22.9581394195557</c:v>
                </c:pt>
                <c:pt idx="4519">
                  <c:v>22.955869674682599</c:v>
                </c:pt>
                <c:pt idx="4520">
                  <c:v>22.953590393066399</c:v>
                </c:pt>
                <c:pt idx="4521">
                  <c:v>22.951320648193398</c:v>
                </c:pt>
                <c:pt idx="4522">
                  <c:v>22.949039459228501</c:v>
                </c:pt>
                <c:pt idx="4523">
                  <c:v>22.946769714355501</c:v>
                </c:pt>
                <c:pt idx="4524">
                  <c:v>22.9444904327393</c:v>
                </c:pt>
                <c:pt idx="4525">
                  <c:v>22.9422092437744</c:v>
                </c:pt>
                <c:pt idx="4526">
                  <c:v>22.939939498901399</c:v>
                </c:pt>
                <c:pt idx="4527">
                  <c:v>22.937660217285199</c:v>
                </c:pt>
                <c:pt idx="4528">
                  <c:v>22.935390472412099</c:v>
                </c:pt>
                <c:pt idx="4529">
                  <c:v>22.933109283447301</c:v>
                </c:pt>
                <c:pt idx="4530">
                  <c:v>22.930839538574201</c:v>
                </c:pt>
                <c:pt idx="4531">
                  <c:v>22.928529739379901</c:v>
                </c:pt>
                <c:pt idx="4532">
                  <c:v>22.926200866699201</c:v>
                </c:pt>
                <c:pt idx="4533">
                  <c:v>22.9238605499268</c:v>
                </c:pt>
                <c:pt idx="4534">
                  <c:v>22.9215297698975</c:v>
                </c:pt>
                <c:pt idx="4535">
                  <c:v>22.9192008972168</c:v>
                </c:pt>
                <c:pt idx="4536">
                  <c:v>22.9168701171875</c:v>
                </c:pt>
                <c:pt idx="4537">
                  <c:v>22.9145393371582</c:v>
                </c:pt>
                <c:pt idx="4538">
                  <c:v>22.9122009277344</c:v>
                </c:pt>
                <c:pt idx="4539">
                  <c:v>22.909870147705099</c:v>
                </c:pt>
                <c:pt idx="4540">
                  <c:v>22.907539367675799</c:v>
                </c:pt>
                <c:pt idx="4541">
                  <c:v>22.905210494995099</c:v>
                </c:pt>
                <c:pt idx="4542">
                  <c:v>22.902879714965799</c:v>
                </c:pt>
                <c:pt idx="4543">
                  <c:v>22.900550842285199</c:v>
                </c:pt>
                <c:pt idx="4544">
                  <c:v>22.898220062255898</c:v>
                </c:pt>
                <c:pt idx="4545">
                  <c:v>22.896640777587901</c:v>
                </c:pt>
                <c:pt idx="4546">
                  <c:v>22.8957004547119</c:v>
                </c:pt>
                <c:pt idx="4547">
                  <c:v>22.894750595092798</c:v>
                </c:pt>
                <c:pt idx="4548">
                  <c:v>22.8944091796875</c:v>
                </c:pt>
                <c:pt idx="4549">
                  <c:v>22.894649505615199</c:v>
                </c:pt>
                <c:pt idx="4550">
                  <c:v>22.894899368286101</c:v>
                </c:pt>
                <c:pt idx="4551">
                  <c:v>22.8961505889893</c:v>
                </c:pt>
                <c:pt idx="4552">
                  <c:v>22.898399353027301</c:v>
                </c:pt>
                <c:pt idx="4553">
                  <c:v>22.900659561157202</c:v>
                </c:pt>
                <c:pt idx="4554">
                  <c:v>22.903450012206999</c:v>
                </c:pt>
                <c:pt idx="4555">
                  <c:v>22.9068298339844</c:v>
                </c:pt>
                <c:pt idx="4556">
                  <c:v>22.910209655761701</c:v>
                </c:pt>
                <c:pt idx="4557">
                  <c:v>22.913589477539102</c:v>
                </c:pt>
                <c:pt idx="4558">
                  <c:v>22.9169597625732</c:v>
                </c:pt>
                <c:pt idx="4559">
                  <c:v>22.9203395843506</c:v>
                </c:pt>
                <c:pt idx="4560">
                  <c:v>22.923719406127901</c:v>
                </c:pt>
                <c:pt idx="4561">
                  <c:v>22.927089691162099</c:v>
                </c:pt>
                <c:pt idx="4562">
                  <c:v>22.9304504394531</c:v>
                </c:pt>
                <c:pt idx="4563">
                  <c:v>22.9339294433594</c:v>
                </c:pt>
                <c:pt idx="4564">
                  <c:v>22.937549591064499</c:v>
                </c:pt>
                <c:pt idx="4565">
                  <c:v>22.941160202026399</c:v>
                </c:pt>
                <c:pt idx="4566">
                  <c:v>22.944770812988299</c:v>
                </c:pt>
                <c:pt idx="4567">
                  <c:v>22.948389053344702</c:v>
                </c:pt>
                <c:pt idx="4568">
                  <c:v>22.951999664306602</c:v>
                </c:pt>
                <c:pt idx="4569">
                  <c:v>22.955539703369102</c:v>
                </c:pt>
                <c:pt idx="4570">
                  <c:v>22.959020614623999</c:v>
                </c:pt>
                <c:pt idx="4571">
                  <c:v>22.962499618530298</c:v>
                </c:pt>
                <c:pt idx="4572">
                  <c:v>22.965980529785199</c:v>
                </c:pt>
                <c:pt idx="4573">
                  <c:v>22.969459533691399</c:v>
                </c:pt>
                <c:pt idx="4574">
                  <c:v>22.9729404449463</c:v>
                </c:pt>
                <c:pt idx="4575">
                  <c:v>22.976209640502901</c:v>
                </c:pt>
                <c:pt idx="4576">
                  <c:v>22.979129791259801</c:v>
                </c:pt>
                <c:pt idx="4577">
                  <c:v>22.982059478759801</c:v>
                </c:pt>
                <c:pt idx="4578">
                  <c:v>22.984369277954102</c:v>
                </c:pt>
                <c:pt idx="4579">
                  <c:v>22.986169815063501</c:v>
                </c:pt>
                <c:pt idx="4580">
                  <c:v>22.987970352172901</c:v>
                </c:pt>
                <c:pt idx="4581">
                  <c:v>22.9876003265381</c:v>
                </c:pt>
                <c:pt idx="4582">
                  <c:v>22.985040664672901</c:v>
                </c:pt>
                <c:pt idx="4583">
                  <c:v>22.982479095458999</c:v>
                </c:pt>
                <c:pt idx="4584">
                  <c:v>22.9799194335938</c:v>
                </c:pt>
                <c:pt idx="4585">
                  <c:v>22.977359771728501</c:v>
                </c:pt>
                <c:pt idx="4586">
                  <c:v>22.976789474487301</c:v>
                </c:pt>
                <c:pt idx="4587">
                  <c:v>22.978340148925799</c:v>
                </c:pt>
                <c:pt idx="4588">
                  <c:v>22.9798908233643</c:v>
                </c:pt>
                <c:pt idx="4589">
                  <c:v>22.981439590454102</c:v>
                </c:pt>
                <c:pt idx="4590">
                  <c:v>22.982860565185501</c:v>
                </c:pt>
                <c:pt idx="4591">
                  <c:v>22.9839897155762</c:v>
                </c:pt>
                <c:pt idx="4592">
                  <c:v>22.985109329223601</c:v>
                </c:pt>
                <c:pt idx="4593">
                  <c:v>22.986230850219702</c:v>
                </c:pt>
                <c:pt idx="4594">
                  <c:v>22.986669540405298</c:v>
                </c:pt>
                <c:pt idx="4595">
                  <c:v>22.9864902496338</c:v>
                </c:pt>
                <c:pt idx="4596">
                  <c:v>22.986299514770501</c:v>
                </c:pt>
                <c:pt idx="4597">
                  <c:v>22.986110687255898</c:v>
                </c:pt>
                <c:pt idx="4598">
                  <c:v>22.9859294891357</c:v>
                </c:pt>
                <c:pt idx="4599">
                  <c:v>22.985740661621101</c:v>
                </c:pt>
                <c:pt idx="4600">
                  <c:v>22.985639572143601</c:v>
                </c:pt>
                <c:pt idx="4601">
                  <c:v>22.985559463501001</c:v>
                </c:pt>
                <c:pt idx="4602">
                  <c:v>22.985469818115199</c:v>
                </c:pt>
                <c:pt idx="4603">
                  <c:v>22.985389709472699</c:v>
                </c:pt>
                <c:pt idx="4604">
                  <c:v>22.985090255737301</c:v>
                </c:pt>
                <c:pt idx="4605">
                  <c:v>22.9847507476807</c:v>
                </c:pt>
                <c:pt idx="4606">
                  <c:v>22.984439849853501</c:v>
                </c:pt>
                <c:pt idx="4607">
                  <c:v>22.984159469604499</c:v>
                </c:pt>
                <c:pt idx="4608">
                  <c:v>22.983879089355501</c:v>
                </c:pt>
                <c:pt idx="4609">
                  <c:v>22.983600616455099</c:v>
                </c:pt>
                <c:pt idx="4610">
                  <c:v>22.983329772949201</c:v>
                </c:pt>
                <c:pt idx="4611">
                  <c:v>22.983009338378899</c:v>
                </c:pt>
                <c:pt idx="4612">
                  <c:v>22.982700347900401</c:v>
                </c:pt>
                <c:pt idx="4613">
                  <c:v>22.9823894500732</c:v>
                </c:pt>
                <c:pt idx="4614">
                  <c:v>22.982070922851602</c:v>
                </c:pt>
                <c:pt idx="4615">
                  <c:v>22.981460571289102</c:v>
                </c:pt>
                <c:pt idx="4616">
                  <c:v>22.980640411376999</c:v>
                </c:pt>
                <c:pt idx="4617">
                  <c:v>22.979820251464801</c:v>
                </c:pt>
                <c:pt idx="4618">
                  <c:v>22.979009628295898</c:v>
                </c:pt>
                <c:pt idx="4619">
                  <c:v>22.9781894683838</c:v>
                </c:pt>
                <c:pt idx="4620">
                  <c:v>22.977369308471701</c:v>
                </c:pt>
                <c:pt idx="4621">
                  <c:v>22.976560592651399</c:v>
                </c:pt>
                <c:pt idx="4622">
                  <c:v>22.9757404327393</c:v>
                </c:pt>
                <c:pt idx="4623">
                  <c:v>22.974920272827099</c:v>
                </c:pt>
                <c:pt idx="4624">
                  <c:v>22.974100112915</c:v>
                </c:pt>
                <c:pt idx="4625">
                  <c:v>22.973279953002901</c:v>
                </c:pt>
                <c:pt idx="4626">
                  <c:v>22.972450256347699</c:v>
                </c:pt>
                <c:pt idx="4627">
                  <c:v>22.971929550170898</c:v>
                </c:pt>
                <c:pt idx="4628">
                  <c:v>22.9717407226562</c:v>
                </c:pt>
                <c:pt idx="4629">
                  <c:v>22.971559524536101</c:v>
                </c:pt>
                <c:pt idx="4630">
                  <c:v>22.971349716186499</c:v>
                </c:pt>
                <c:pt idx="4631">
                  <c:v>22.9711399078369</c:v>
                </c:pt>
                <c:pt idx="4632">
                  <c:v>22.970930099487301</c:v>
                </c:pt>
                <c:pt idx="4633">
                  <c:v>22.970729827880898</c:v>
                </c:pt>
                <c:pt idx="4634">
                  <c:v>22.9705200195313</c:v>
                </c:pt>
                <c:pt idx="4635">
                  <c:v>22.9705505371094</c:v>
                </c:pt>
                <c:pt idx="4636">
                  <c:v>22.970859527587901</c:v>
                </c:pt>
                <c:pt idx="4637">
                  <c:v>22.9711608886719</c:v>
                </c:pt>
                <c:pt idx="4638">
                  <c:v>22.971469879150401</c:v>
                </c:pt>
                <c:pt idx="4639">
                  <c:v>22.9717693328857</c:v>
                </c:pt>
                <c:pt idx="4640">
                  <c:v>22.972070693969702</c:v>
                </c:pt>
                <c:pt idx="4641">
                  <c:v>22.972520828247099</c:v>
                </c:pt>
                <c:pt idx="4642">
                  <c:v>22.973100662231399</c:v>
                </c:pt>
                <c:pt idx="4643">
                  <c:v>22.973680496215799</c:v>
                </c:pt>
                <c:pt idx="4644">
                  <c:v>22.974250793456999</c:v>
                </c:pt>
                <c:pt idx="4645">
                  <c:v>22.974830627441399</c:v>
                </c:pt>
                <c:pt idx="4646">
                  <c:v>22.975410461425799</c:v>
                </c:pt>
                <c:pt idx="4647">
                  <c:v>22.975980758666999</c:v>
                </c:pt>
                <c:pt idx="4648">
                  <c:v>22.975929260253899</c:v>
                </c:pt>
                <c:pt idx="4649">
                  <c:v>22.9752101898193</c:v>
                </c:pt>
                <c:pt idx="4650">
                  <c:v>22.974500656127901</c:v>
                </c:pt>
                <c:pt idx="4651">
                  <c:v>22.973779678344702</c:v>
                </c:pt>
                <c:pt idx="4652">
                  <c:v>22.972999572753899</c:v>
                </c:pt>
                <c:pt idx="4653">
                  <c:v>22.9722194671631</c:v>
                </c:pt>
                <c:pt idx="4654">
                  <c:v>22.971429824829102</c:v>
                </c:pt>
                <c:pt idx="4655">
                  <c:v>22.970640182495099</c:v>
                </c:pt>
                <c:pt idx="4656">
                  <c:v>22.9698600769043</c:v>
                </c:pt>
                <c:pt idx="4657">
                  <c:v>22.970630645751999</c:v>
                </c:pt>
                <c:pt idx="4658">
                  <c:v>22.9729194641113</c:v>
                </c:pt>
                <c:pt idx="4659">
                  <c:v>22.9752006530762</c:v>
                </c:pt>
                <c:pt idx="4660">
                  <c:v>22.980039596557599</c:v>
                </c:pt>
                <c:pt idx="4661">
                  <c:v>22.987379074096701</c:v>
                </c:pt>
                <c:pt idx="4662">
                  <c:v>22.9947204589844</c:v>
                </c:pt>
                <c:pt idx="4663">
                  <c:v>23.002050399780298</c:v>
                </c:pt>
                <c:pt idx="4664">
                  <c:v>23.007080078125</c:v>
                </c:pt>
                <c:pt idx="4665">
                  <c:v>23.009630203247099</c:v>
                </c:pt>
                <c:pt idx="4666">
                  <c:v>23.010250091552699</c:v>
                </c:pt>
                <c:pt idx="4667">
                  <c:v>23.009239196777301</c:v>
                </c:pt>
                <c:pt idx="4668">
                  <c:v>23.006219863891602</c:v>
                </c:pt>
                <c:pt idx="4669">
                  <c:v>23.0011501312256</c:v>
                </c:pt>
                <c:pt idx="4670">
                  <c:v>22.995319366455099</c:v>
                </c:pt>
                <c:pt idx="4671">
                  <c:v>22.988660812377901</c:v>
                </c:pt>
                <c:pt idx="4672">
                  <c:v>22.982000350952099</c:v>
                </c:pt>
                <c:pt idx="4673">
                  <c:v>22.9764099121094</c:v>
                </c:pt>
                <c:pt idx="4674">
                  <c:v>22.971870422363299</c:v>
                </c:pt>
                <c:pt idx="4675">
                  <c:v>22.9687099456787</c:v>
                </c:pt>
                <c:pt idx="4676">
                  <c:v>22.967109680175799</c:v>
                </c:pt>
                <c:pt idx="4677">
                  <c:v>22.966749191284201</c:v>
                </c:pt>
                <c:pt idx="4678">
                  <c:v>22.9675598144531</c:v>
                </c:pt>
                <c:pt idx="4679">
                  <c:v>22.968370437622099</c:v>
                </c:pt>
                <c:pt idx="4680">
                  <c:v>22.969179153442401</c:v>
                </c:pt>
                <c:pt idx="4681">
                  <c:v>22.969999313354499</c:v>
                </c:pt>
                <c:pt idx="4682">
                  <c:v>22.970809936523398</c:v>
                </c:pt>
                <c:pt idx="4683">
                  <c:v>22.971620559692401</c:v>
                </c:pt>
                <c:pt idx="4684">
                  <c:v>22.9723091125488</c:v>
                </c:pt>
                <c:pt idx="4685">
                  <c:v>22.9727993011475</c:v>
                </c:pt>
                <c:pt idx="4686">
                  <c:v>22.973300933837901</c:v>
                </c:pt>
                <c:pt idx="4687">
                  <c:v>22.973789215087901</c:v>
                </c:pt>
                <c:pt idx="4688">
                  <c:v>22.974279403686499</c:v>
                </c:pt>
                <c:pt idx="4689">
                  <c:v>22.974779129028299</c:v>
                </c:pt>
                <c:pt idx="4690">
                  <c:v>22.9752902984619</c:v>
                </c:pt>
                <c:pt idx="4691">
                  <c:v>22.975969314575199</c:v>
                </c:pt>
                <c:pt idx="4692">
                  <c:v>22.976640701293899</c:v>
                </c:pt>
                <c:pt idx="4693">
                  <c:v>22.977310180664102</c:v>
                </c:pt>
                <c:pt idx="4694">
                  <c:v>22.977989196777301</c:v>
                </c:pt>
                <c:pt idx="4695">
                  <c:v>22.978660583496101</c:v>
                </c:pt>
                <c:pt idx="4696">
                  <c:v>22.9793300628662</c:v>
                </c:pt>
                <c:pt idx="4697">
                  <c:v>22.9799995422363</c:v>
                </c:pt>
                <c:pt idx="4698">
                  <c:v>22.9806804656982</c:v>
                </c:pt>
                <c:pt idx="4699">
                  <c:v>22.981349945068398</c:v>
                </c:pt>
                <c:pt idx="4700">
                  <c:v>22.982019424438501</c:v>
                </c:pt>
                <c:pt idx="4701">
                  <c:v>22.982690811157202</c:v>
                </c:pt>
                <c:pt idx="4702">
                  <c:v>22.983369827270501</c:v>
                </c:pt>
                <c:pt idx="4703">
                  <c:v>22.9840393066406</c:v>
                </c:pt>
                <c:pt idx="4704">
                  <c:v>22.9847106933594</c:v>
                </c:pt>
                <c:pt idx="4705">
                  <c:v>22.985380172729499</c:v>
                </c:pt>
                <c:pt idx="4706">
                  <c:v>22.986049652099599</c:v>
                </c:pt>
                <c:pt idx="4707">
                  <c:v>22.986730575561499</c:v>
                </c:pt>
                <c:pt idx="4708">
                  <c:v>22.987400054931602</c:v>
                </c:pt>
                <c:pt idx="4709">
                  <c:v>22.9880695343018</c:v>
                </c:pt>
                <c:pt idx="4710">
                  <c:v>22.988740921020501</c:v>
                </c:pt>
                <c:pt idx="4711">
                  <c:v>22.9894104003906</c:v>
                </c:pt>
                <c:pt idx="4712">
                  <c:v>22.9900798797607</c:v>
                </c:pt>
                <c:pt idx="4713">
                  <c:v>22.990749359130898</c:v>
                </c:pt>
                <c:pt idx="4714">
                  <c:v>22.991420745849599</c:v>
                </c:pt>
                <c:pt idx="4715">
                  <c:v>22.992099761962901</c:v>
                </c:pt>
                <c:pt idx="4716">
                  <c:v>22.992769241333001</c:v>
                </c:pt>
                <c:pt idx="4717">
                  <c:v>22.9934406280518</c:v>
                </c:pt>
                <c:pt idx="4718">
                  <c:v>22.9941101074219</c:v>
                </c:pt>
                <c:pt idx="4719">
                  <c:v>22.994779586791999</c:v>
                </c:pt>
                <c:pt idx="4720">
                  <c:v>22.995449066162099</c:v>
                </c:pt>
                <c:pt idx="4721">
                  <c:v>22.996120452880898</c:v>
                </c:pt>
                <c:pt idx="4722">
                  <c:v>22.996789932251001</c:v>
                </c:pt>
                <c:pt idx="4723">
                  <c:v>22.997459411621101</c:v>
                </c:pt>
                <c:pt idx="4724">
                  <c:v>22.998130798339801</c:v>
                </c:pt>
                <c:pt idx="4725">
                  <c:v>22.99880027771</c:v>
                </c:pt>
                <c:pt idx="4726">
                  <c:v>22.999469757080099</c:v>
                </c:pt>
                <c:pt idx="4727">
                  <c:v>23.000139236450199</c:v>
                </c:pt>
                <c:pt idx="4728">
                  <c:v>23.000810623168899</c:v>
                </c:pt>
                <c:pt idx="4729">
                  <c:v>23.001480102539102</c:v>
                </c:pt>
                <c:pt idx="4730">
                  <c:v>23.002149581909201</c:v>
                </c:pt>
                <c:pt idx="4731">
                  <c:v>23.0028190612793</c:v>
                </c:pt>
                <c:pt idx="4732">
                  <c:v>23.003490447998001</c:v>
                </c:pt>
                <c:pt idx="4733">
                  <c:v>23.0041599273682</c:v>
                </c:pt>
                <c:pt idx="4734">
                  <c:v>23.0041809082031</c:v>
                </c:pt>
                <c:pt idx="4735">
                  <c:v>23.003459930419901</c:v>
                </c:pt>
                <c:pt idx="4736">
                  <c:v>23.002729415893601</c:v>
                </c:pt>
                <c:pt idx="4737">
                  <c:v>23.002000808715799</c:v>
                </c:pt>
                <c:pt idx="4738">
                  <c:v>23.001270294189499</c:v>
                </c:pt>
                <c:pt idx="4739">
                  <c:v>23.000560760498001</c:v>
                </c:pt>
                <c:pt idx="4740">
                  <c:v>22.9998893737793</c:v>
                </c:pt>
                <c:pt idx="4741">
                  <c:v>22.999219894409201</c:v>
                </c:pt>
                <c:pt idx="4742">
                  <c:v>22.998550415039102</c:v>
                </c:pt>
                <c:pt idx="4743">
                  <c:v>22.997779846191399</c:v>
                </c:pt>
                <c:pt idx="4744">
                  <c:v>22.9969596862793</c:v>
                </c:pt>
                <c:pt idx="4745">
                  <c:v>22.996149063110401</c:v>
                </c:pt>
                <c:pt idx="4746">
                  <c:v>22.99534034729</c:v>
                </c:pt>
                <c:pt idx="4747">
                  <c:v>22.994529724121101</c:v>
                </c:pt>
                <c:pt idx="4748">
                  <c:v>22.993709564208999</c:v>
                </c:pt>
                <c:pt idx="4749">
                  <c:v>22.9929008483887</c:v>
                </c:pt>
                <c:pt idx="4750">
                  <c:v>22.992090225219702</c:v>
                </c:pt>
                <c:pt idx="4751">
                  <c:v>22.991279602050799</c:v>
                </c:pt>
                <c:pt idx="4752">
                  <c:v>22.990669250488299</c:v>
                </c:pt>
                <c:pt idx="4753">
                  <c:v>22.990249633789102</c:v>
                </c:pt>
                <c:pt idx="4754">
                  <c:v>22.989830017089801</c:v>
                </c:pt>
                <c:pt idx="4755">
                  <c:v>22.9894104003906</c:v>
                </c:pt>
                <c:pt idx="4756">
                  <c:v>22.988990783691399</c:v>
                </c:pt>
                <c:pt idx="4757">
                  <c:v>22.988569259643601</c:v>
                </c:pt>
                <c:pt idx="4758">
                  <c:v>22.9881496429443</c:v>
                </c:pt>
                <c:pt idx="4759">
                  <c:v>22.987390518188501</c:v>
                </c:pt>
                <c:pt idx="4760">
                  <c:v>22.986299514770501</c:v>
                </c:pt>
                <c:pt idx="4761">
                  <c:v>22.9852199554443</c:v>
                </c:pt>
                <c:pt idx="4762">
                  <c:v>22.9841403961182</c:v>
                </c:pt>
                <c:pt idx="4763">
                  <c:v>22.9829006195068</c:v>
                </c:pt>
                <c:pt idx="4764">
                  <c:v>22.981479644775401</c:v>
                </c:pt>
                <c:pt idx="4765">
                  <c:v>22.980060577392599</c:v>
                </c:pt>
                <c:pt idx="4766">
                  <c:v>22.978639602661101</c:v>
                </c:pt>
                <c:pt idx="4767">
                  <c:v>22.977220535278299</c:v>
                </c:pt>
                <c:pt idx="4768">
                  <c:v>22.9757995605469</c:v>
                </c:pt>
                <c:pt idx="4769">
                  <c:v>22.974390029907202</c:v>
                </c:pt>
                <c:pt idx="4770">
                  <c:v>22.972980499267599</c:v>
                </c:pt>
                <c:pt idx="4771">
                  <c:v>22.971559524536101</c:v>
                </c:pt>
                <c:pt idx="4772">
                  <c:v>22.970149993896499</c:v>
                </c:pt>
                <c:pt idx="4773">
                  <c:v>22.9687404632568</c:v>
                </c:pt>
                <c:pt idx="4774">
                  <c:v>22.967319488525401</c:v>
                </c:pt>
                <c:pt idx="4775">
                  <c:v>22.9659099578857</c:v>
                </c:pt>
                <c:pt idx="4776">
                  <c:v>22.964500427246101</c:v>
                </c:pt>
                <c:pt idx="4777">
                  <c:v>22.963090896606399</c:v>
                </c:pt>
                <c:pt idx="4778">
                  <c:v>22.961669921875</c:v>
                </c:pt>
                <c:pt idx="4779">
                  <c:v>22.960260391235401</c:v>
                </c:pt>
                <c:pt idx="4780">
                  <c:v>22.9588508605957</c:v>
                </c:pt>
                <c:pt idx="4781">
                  <c:v>22.957439422607401</c:v>
                </c:pt>
                <c:pt idx="4782">
                  <c:v>22.956029891967798</c:v>
                </c:pt>
                <c:pt idx="4783">
                  <c:v>22.9546203613281</c:v>
                </c:pt>
                <c:pt idx="4784">
                  <c:v>22.953140258789102</c:v>
                </c:pt>
                <c:pt idx="4785">
                  <c:v>22.9516506195068</c:v>
                </c:pt>
                <c:pt idx="4786">
                  <c:v>22.950149536132798</c:v>
                </c:pt>
                <c:pt idx="4787">
                  <c:v>22.9486598968506</c:v>
                </c:pt>
                <c:pt idx="4788">
                  <c:v>22.947160720825199</c:v>
                </c:pt>
                <c:pt idx="4789">
                  <c:v>22.9456691741943</c:v>
                </c:pt>
                <c:pt idx="4790">
                  <c:v>22.9445896148682</c:v>
                </c:pt>
                <c:pt idx="4791">
                  <c:v>22.9438591003418</c:v>
                </c:pt>
                <c:pt idx="4792">
                  <c:v>22.943130493164102</c:v>
                </c:pt>
                <c:pt idx="4793">
                  <c:v>22.942399978637699</c:v>
                </c:pt>
                <c:pt idx="4794">
                  <c:v>22.9416694641113</c:v>
                </c:pt>
                <c:pt idx="4795">
                  <c:v>22.940940856933601</c:v>
                </c:pt>
                <c:pt idx="4796">
                  <c:v>22.940210342407202</c:v>
                </c:pt>
                <c:pt idx="4797">
                  <c:v>22.939479827880898</c:v>
                </c:pt>
                <c:pt idx="4798">
                  <c:v>22.936429977416999</c:v>
                </c:pt>
                <c:pt idx="4799">
                  <c:v>22.931089401245099</c:v>
                </c:pt>
                <c:pt idx="4800">
                  <c:v>22.925760269165</c:v>
                </c:pt>
                <c:pt idx="4801">
                  <c:v>22.9204196929932</c:v>
                </c:pt>
                <c:pt idx="4802">
                  <c:v>22.9150905609131</c:v>
                </c:pt>
                <c:pt idx="4803">
                  <c:v>22.9097499847412</c:v>
                </c:pt>
                <c:pt idx="4804">
                  <c:v>22.904420852661101</c:v>
                </c:pt>
                <c:pt idx="4805">
                  <c:v>22.899560928344702</c:v>
                </c:pt>
                <c:pt idx="4806">
                  <c:v>22.8950290679932</c:v>
                </c:pt>
                <c:pt idx="4807">
                  <c:v>22.890489578247099</c:v>
                </c:pt>
                <c:pt idx="4808">
                  <c:v>22.884740829467798</c:v>
                </c:pt>
                <c:pt idx="4809">
                  <c:v>22.877759933471701</c:v>
                </c:pt>
                <c:pt idx="4810">
                  <c:v>22.870790481567401</c:v>
                </c:pt>
                <c:pt idx="4811">
                  <c:v>22.861129760742202</c:v>
                </c:pt>
                <c:pt idx="4812">
                  <c:v>22.8489799499512</c:v>
                </c:pt>
                <c:pt idx="4813">
                  <c:v>22.836830139160199</c:v>
                </c:pt>
                <c:pt idx="4814">
                  <c:v>22.824670791626001</c:v>
                </c:pt>
                <c:pt idx="4815">
                  <c:v>22.8125190734863</c:v>
                </c:pt>
                <c:pt idx="4816">
                  <c:v>22.800369262695298</c:v>
                </c:pt>
                <c:pt idx="4817">
                  <c:v>22.7882194519043</c:v>
                </c:pt>
                <c:pt idx="4818">
                  <c:v>22.7759609222412</c:v>
                </c:pt>
                <c:pt idx="4819">
                  <c:v>22.763599395751999</c:v>
                </c:pt>
                <c:pt idx="4820">
                  <c:v>22.7512302398682</c:v>
                </c:pt>
                <c:pt idx="4821">
                  <c:v>22.7388401031494</c:v>
                </c:pt>
                <c:pt idx="4822">
                  <c:v>22.7264499664307</c:v>
                </c:pt>
                <c:pt idx="4823">
                  <c:v>22.7140598297119</c:v>
                </c:pt>
                <c:pt idx="4824">
                  <c:v>22.70166015625</c:v>
                </c:pt>
                <c:pt idx="4825">
                  <c:v>22.6944694519043</c:v>
                </c:pt>
                <c:pt idx="4826">
                  <c:v>22.6921997070313</c:v>
                </c:pt>
                <c:pt idx="4827">
                  <c:v>22.690210342407202</c:v>
                </c:pt>
                <c:pt idx="4828">
                  <c:v>22.6885890960693</c:v>
                </c:pt>
                <c:pt idx="4829">
                  <c:v>22.6869792938232</c:v>
                </c:pt>
                <c:pt idx="4830">
                  <c:v>22.6856803894043</c:v>
                </c:pt>
                <c:pt idx="4831">
                  <c:v>22.684780120849599</c:v>
                </c:pt>
                <c:pt idx="4832">
                  <c:v>22.683879852294901</c:v>
                </c:pt>
                <c:pt idx="4833">
                  <c:v>22.683830261230501</c:v>
                </c:pt>
                <c:pt idx="4834">
                  <c:v>22.684450149536101</c:v>
                </c:pt>
                <c:pt idx="4835">
                  <c:v>22.686080932617202</c:v>
                </c:pt>
                <c:pt idx="4836">
                  <c:v>22.688720703125</c:v>
                </c:pt>
                <c:pt idx="4837">
                  <c:v>22.691370010376001</c:v>
                </c:pt>
                <c:pt idx="4838">
                  <c:v>22.697170257568398</c:v>
                </c:pt>
                <c:pt idx="4839">
                  <c:v>22.7063503265381</c:v>
                </c:pt>
                <c:pt idx="4840">
                  <c:v>22.714500427246101</c:v>
                </c:pt>
                <c:pt idx="4841">
                  <c:v>22.721469879150401</c:v>
                </c:pt>
                <c:pt idx="4842">
                  <c:v>22.728439331054702</c:v>
                </c:pt>
                <c:pt idx="4843">
                  <c:v>22.735410690307599</c:v>
                </c:pt>
                <c:pt idx="4844">
                  <c:v>22.740949630737301</c:v>
                </c:pt>
                <c:pt idx="4845">
                  <c:v>22.745189666748001</c:v>
                </c:pt>
                <c:pt idx="4846">
                  <c:v>22.7494297027588</c:v>
                </c:pt>
                <c:pt idx="4847">
                  <c:v>22.750719070434599</c:v>
                </c:pt>
                <c:pt idx="4848">
                  <c:v>22.749050140380898</c:v>
                </c:pt>
                <c:pt idx="4849">
                  <c:v>22.747390747070298</c:v>
                </c:pt>
                <c:pt idx="4850">
                  <c:v>22.742359161376999</c:v>
                </c:pt>
                <c:pt idx="4851">
                  <c:v>22.7340297698975</c:v>
                </c:pt>
                <c:pt idx="4852">
                  <c:v>22.725690841674801</c:v>
                </c:pt>
                <c:pt idx="4853">
                  <c:v>22.717340469360401</c:v>
                </c:pt>
                <c:pt idx="4854">
                  <c:v>22.708999633789102</c:v>
                </c:pt>
                <c:pt idx="4855">
                  <c:v>22.700649261474599</c:v>
                </c:pt>
                <c:pt idx="4856">
                  <c:v>22.6923007965088</c:v>
                </c:pt>
                <c:pt idx="4857">
                  <c:v>22.6839599609375</c:v>
                </c:pt>
                <c:pt idx="4858">
                  <c:v>22.675609588623001</c:v>
                </c:pt>
                <c:pt idx="4859">
                  <c:v>22.6680793762207</c:v>
                </c:pt>
                <c:pt idx="4860">
                  <c:v>22.661260604858398</c:v>
                </c:pt>
                <c:pt idx="4861">
                  <c:v>22.654069900512699</c:v>
                </c:pt>
                <c:pt idx="4862">
                  <c:v>22.646619796752901</c:v>
                </c:pt>
                <c:pt idx="4863">
                  <c:v>22.6391792297363</c:v>
                </c:pt>
                <c:pt idx="4864">
                  <c:v>22.631729125976602</c:v>
                </c:pt>
                <c:pt idx="4865">
                  <c:v>22.624290466308601</c:v>
                </c:pt>
                <c:pt idx="4866">
                  <c:v>22.616930007934599</c:v>
                </c:pt>
                <c:pt idx="4867">
                  <c:v>22.6096801757813</c:v>
                </c:pt>
                <c:pt idx="4868">
                  <c:v>22.602439880371101</c:v>
                </c:pt>
                <c:pt idx="4869">
                  <c:v>22.596010208129901</c:v>
                </c:pt>
                <c:pt idx="4870">
                  <c:v>22.5901794433594</c:v>
                </c:pt>
                <c:pt idx="4871">
                  <c:v>22.5843391418457</c:v>
                </c:pt>
                <c:pt idx="4872">
                  <c:v>22.578599929809599</c:v>
                </c:pt>
                <c:pt idx="4873">
                  <c:v>22.575229644775401</c:v>
                </c:pt>
                <c:pt idx="4874">
                  <c:v>22.5737400054932</c:v>
                </c:pt>
                <c:pt idx="4875">
                  <c:v>22.572250366210898</c:v>
                </c:pt>
                <c:pt idx="4876">
                  <c:v>22.571489334106399</c:v>
                </c:pt>
                <c:pt idx="4877">
                  <c:v>22.571479797363299</c:v>
                </c:pt>
                <c:pt idx="4878">
                  <c:v>22.5730991363525</c:v>
                </c:pt>
                <c:pt idx="4879">
                  <c:v>22.576320648193398</c:v>
                </c:pt>
                <c:pt idx="4880">
                  <c:v>22.584230422973601</c:v>
                </c:pt>
                <c:pt idx="4881">
                  <c:v>22.597000122070298</c:v>
                </c:pt>
                <c:pt idx="4882">
                  <c:v>22.609510421752901</c:v>
                </c:pt>
                <c:pt idx="4883">
                  <c:v>22.621730804443398</c:v>
                </c:pt>
                <c:pt idx="4884">
                  <c:v>22.633949279785199</c:v>
                </c:pt>
                <c:pt idx="4885">
                  <c:v>22.6461696624756</c:v>
                </c:pt>
                <c:pt idx="4886">
                  <c:v>22.658390045166001</c:v>
                </c:pt>
                <c:pt idx="4887">
                  <c:v>22.666749954223601</c:v>
                </c:pt>
                <c:pt idx="4888">
                  <c:v>22.671249389648398</c:v>
                </c:pt>
                <c:pt idx="4889">
                  <c:v>22.6757507324219</c:v>
                </c:pt>
                <c:pt idx="4890">
                  <c:v>22.680240631103501</c:v>
                </c:pt>
                <c:pt idx="4891">
                  <c:v>22.684740066528299</c:v>
                </c:pt>
                <c:pt idx="4892">
                  <c:v>22.689449310302699</c:v>
                </c:pt>
                <c:pt idx="4893">
                  <c:v>22.694429397583001</c:v>
                </c:pt>
                <c:pt idx="4894">
                  <c:v>22.699409484863299</c:v>
                </c:pt>
                <c:pt idx="4895">
                  <c:v>22.704389572143601</c:v>
                </c:pt>
                <c:pt idx="4896">
                  <c:v>22.7093505859375</c:v>
                </c:pt>
                <c:pt idx="4897">
                  <c:v>22.714319229126001</c:v>
                </c:pt>
                <c:pt idx="4898">
                  <c:v>22.719280242919901</c:v>
                </c:pt>
                <c:pt idx="4899">
                  <c:v>22.724250793456999</c:v>
                </c:pt>
                <c:pt idx="4900">
                  <c:v>22.729209899902301</c:v>
                </c:pt>
                <c:pt idx="4901">
                  <c:v>22.732479095458999</c:v>
                </c:pt>
                <c:pt idx="4902">
                  <c:v>22.734130859375</c:v>
                </c:pt>
                <c:pt idx="4903">
                  <c:v>22.735780715942401</c:v>
                </c:pt>
                <c:pt idx="4904">
                  <c:v>22.737440109252901</c:v>
                </c:pt>
                <c:pt idx="4905">
                  <c:v>22.739089965820298</c:v>
                </c:pt>
                <c:pt idx="4906">
                  <c:v>22.740779876708999</c:v>
                </c:pt>
                <c:pt idx="4907">
                  <c:v>22.742469787597699</c:v>
                </c:pt>
                <c:pt idx="4908">
                  <c:v>22.744169235229499</c:v>
                </c:pt>
                <c:pt idx="4909">
                  <c:v>22.74587059021</c:v>
                </c:pt>
                <c:pt idx="4910">
                  <c:v>22.747560501098601</c:v>
                </c:pt>
                <c:pt idx="4911">
                  <c:v>22.749259948730501</c:v>
                </c:pt>
                <c:pt idx="4912">
                  <c:v>22.750959396362301</c:v>
                </c:pt>
                <c:pt idx="4913">
                  <c:v>22.752649307251001</c:v>
                </c:pt>
                <c:pt idx="4914">
                  <c:v>22.754350662231399</c:v>
                </c:pt>
                <c:pt idx="4915">
                  <c:v>22.756040573120099</c:v>
                </c:pt>
                <c:pt idx="4916">
                  <c:v>22.756059646606399</c:v>
                </c:pt>
                <c:pt idx="4917">
                  <c:v>22.754390716552699</c:v>
                </c:pt>
                <c:pt idx="4918">
                  <c:v>22.752719879150401</c:v>
                </c:pt>
                <c:pt idx="4919">
                  <c:v>22.751050949096701</c:v>
                </c:pt>
                <c:pt idx="4920">
                  <c:v>22.7493896484375</c:v>
                </c:pt>
                <c:pt idx="4921">
                  <c:v>22.7477207183838</c:v>
                </c:pt>
                <c:pt idx="4922">
                  <c:v>22.746049880981399</c:v>
                </c:pt>
                <c:pt idx="4923">
                  <c:v>22.744380950927699</c:v>
                </c:pt>
                <c:pt idx="4924">
                  <c:v>22.742710113525401</c:v>
                </c:pt>
                <c:pt idx="4925">
                  <c:v>22.741039276123001</c:v>
                </c:pt>
                <c:pt idx="4926">
                  <c:v>22.7393703460693</c:v>
                </c:pt>
                <c:pt idx="4927">
                  <c:v>22.7377109527588</c:v>
                </c:pt>
                <c:pt idx="4928">
                  <c:v>22.736040115356399</c:v>
                </c:pt>
                <c:pt idx="4929">
                  <c:v>22.734369277954102</c:v>
                </c:pt>
                <c:pt idx="4930">
                  <c:v>22.732599258422901</c:v>
                </c:pt>
                <c:pt idx="4931">
                  <c:v>22.730720520019499</c:v>
                </c:pt>
                <c:pt idx="4932">
                  <c:v>22.728839874267599</c:v>
                </c:pt>
                <c:pt idx="4933">
                  <c:v>22.7269592285156</c:v>
                </c:pt>
                <c:pt idx="4934">
                  <c:v>22.725540161132798</c:v>
                </c:pt>
                <c:pt idx="4935">
                  <c:v>22.724479675293001</c:v>
                </c:pt>
                <c:pt idx="4936">
                  <c:v>22.723430633544901</c:v>
                </c:pt>
                <c:pt idx="4937">
                  <c:v>22.723320007324201</c:v>
                </c:pt>
                <c:pt idx="4938">
                  <c:v>22.7241401672363</c:v>
                </c:pt>
                <c:pt idx="4939">
                  <c:v>22.724969863891602</c:v>
                </c:pt>
                <c:pt idx="4940">
                  <c:v>22.7257900238037</c:v>
                </c:pt>
                <c:pt idx="4941">
                  <c:v>22.729799270629901</c:v>
                </c:pt>
                <c:pt idx="4942">
                  <c:v>22.737060546875</c:v>
                </c:pt>
                <c:pt idx="4943">
                  <c:v>22.744310379028299</c:v>
                </c:pt>
                <c:pt idx="4944">
                  <c:v>22.752870559692401</c:v>
                </c:pt>
                <c:pt idx="4945">
                  <c:v>22.762769699096701</c:v>
                </c:pt>
                <c:pt idx="4946">
                  <c:v>22.772069931030298</c:v>
                </c:pt>
                <c:pt idx="4947">
                  <c:v>22.780689239501999</c:v>
                </c:pt>
                <c:pt idx="4948">
                  <c:v>22.789300918579102</c:v>
                </c:pt>
                <c:pt idx="4949">
                  <c:v>22.797899246215799</c:v>
                </c:pt>
                <c:pt idx="4950">
                  <c:v>22.806409835815401</c:v>
                </c:pt>
                <c:pt idx="4951">
                  <c:v>22.814920425415</c:v>
                </c:pt>
                <c:pt idx="4952">
                  <c:v>22.823419570922901</c:v>
                </c:pt>
                <c:pt idx="4953">
                  <c:v>22.829160690307599</c:v>
                </c:pt>
                <c:pt idx="4954">
                  <c:v>22.8307991027832</c:v>
                </c:pt>
                <c:pt idx="4955">
                  <c:v>22.8319797515869</c:v>
                </c:pt>
                <c:pt idx="4956">
                  <c:v>22.831180572509801</c:v>
                </c:pt>
                <c:pt idx="4957">
                  <c:v>22.828340530395501</c:v>
                </c:pt>
                <c:pt idx="4958">
                  <c:v>22.823549270629901</c:v>
                </c:pt>
                <c:pt idx="4959">
                  <c:v>22.816869735717798</c:v>
                </c:pt>
                <c:pt idx="4960">
                  <c:v>22.808019638061499</c:v>
                </c:pt>
                <c:pt idx="4961">
                  <c:v>22.797050476074201</c:v>
                </c:pt>
                <c:pt idx="4962">
                  <c:v>22.786079406738299</c:v>
                </c:pt>
                <c:pt idx="4963">
                  <c:v>22.775110244751001</c:v>
                </c:pt>
                <c:pt idx="4964">
                  <c:v>22.7641506195068</c:v>
                </c:pt>
                <c:pt idx="4965">
                  <c:v>22.753179550170898</c:v>
                </c:pt>
                <c:pt idx="4966">
                  <c:v>22.742210388183601</c:v>
                </c:pt>
                <c:pt idx="4967">
                  <c:v>22.730979919433601</c:v>
                </c:pt>
                <c:pt idx="4968">
                  <c:v>22.719459533691399</c:v>
                </c:pt>
                <c:pt idx="4969">
                  <c:v>22.707929611206101</c:v>
                </c:pt>
                <c:pt idx="4970">
                  <c:v>22.696409225463899</c:v>
                </c:pt>
                <c:pt idx="4971">
                  <c:v>22.684719085693398</c:v>
                </c:pt>
                <c:pt idx="4972">
                  <c:v>22.672889709472699</c:v>
                </c:pt>
                <c:pt idx="4973">
                  <c:v>22.661069869995099</c:v>
                </c:pt>
                <c:pt idx="4974">
                  <c:v>22.649229049682599</c:v>
                </c:pt>
                <c:pt idx="4975">
                  <c:v>22.6373805999756</c:v>
                </c:pt>
                <c:pt idx="4976">
                  <c:v>22.625530242919901</c:v>
                </c:pt>
                <c:pt idx="4977">
                  <c:v>22.6136798858643</c:v>
                </c:pt>
                <c:pt idx="4978">
                  <c:v>22.6018390655518</c:v>
                </c:pt>
                <c:pt idx="4979">
                  <c:v>22.590019226074201</c:v>
                </c:pt>
                <c:pt idx="4980">
                  <c:v>22.578189849853501</c:v>
                </c:pt>
                <c:pt idx="4981">
                  <c:v>22.567949295043899</c:v>
                </c:pt>
                <c:pt idx="4982">
                  <c:v>22.560939788818398</c:v>
                </c:pt>
                <c:pt idx="4983">
                  <c:v>22.5561408996582</c:v>
                </c:pt>
                <c:pt idx="4984">
                  <c:v>22.552169799804702</c:v>
                </c:pt>
                <c:pt idx="4985">
                  <c:v>22.548189163208001</c:v>
                </c:pt>
                <c:pt idx="4986">
                  <c:v>22.546440124511701</c:v>
                </c:pt>
                <c:pt idx="4987">
                  <c:v>22.546949386596701</c:v>
                </c:pt>
                <c:pt idx="4988">
                  <c:v>22.548469543456999</c:v>
                </c:pt>
                <c:pt idx="4989">
                  <c:v>22.551019668579102</c:v>
                </c:pt>
                <c:pt idx="4990">
                  <c:v>22.556789398193398</c:v>
                </c:pt>
                <c:pt idx="4991">
                  <c:v>22.565900802612301</c:v>
                </c:pt>
                <c:pt idx="4992">
                  <c:v>22.574989318847699</c:v>
                </c:pt>
                <c:pt idx="4993">
                  <c:v>22.584049224853501</c:v>
                </c:pt>
                <c:pt idx="4994">
                  <c:v>22.5931205749512</c:v>
                </c:pt>
                <c:pt idx="4995">
                  <c:v>22.602190017700199</c:v>
                </c:pt>
                <c:pt idx="4996">
                  <c:v>22.611249923706101</c:v>
                </c:pt>
                <c:pt idx="4997">
                  <c:v>22.6203308105469</c:v>
                </c:pt>
                <c:pt idx="4998">
                  <c:v>22.624330520629901</c:v>
                </c:pt>
                <c:pt idx="4999">
                  <c:v>22.6232395172119</c:v>
                </c:pt>
                <c:pt idx="5000">
                  <c:v>22.6272296905518</c:v>
                </c:pt>
                <c:pt idx="5001">
                  <c:v>22.636280059814499</c:v>
                </c:pt>
                <c:pt idx="5002">
                  <c:v>22.645309448242202</c:v>
                </c:pt>
                <c:pt idx="5003">
                  <c:v>22.654340744018601</c:v>
                </c:pt>
                <c:pt idx="5004">
                  <c:v>22.6633605957031</c:v>
                </c:pt>
                <c:pt idx="5005">
                  <c:v>22.672380447387699</c:v>
                </c:pt>
                <c:pt idx="5006">
                  <c:v>22.681869506835898</c:v>
                </c:pt>
                <c:pt idx="5007">
                  <c:v>22.691900253295898</c:v>
                </c:pt>
                <c:pt idx="5008">
                  <c:v>22.701919555664102</c:v>
                </c:pt>
                <c:pt idx="5009">
                  <c:v>22.711940765380898</c:v>
                </c:pt>
                <c:pt idx="5010">
                  <c:v>22.7215690612793</c:v>
                </c:pt>
                <c:pt idx="5011">
                  <c:v>22.730749130248999</c:v>
                </c:pt>
                <c:pt idx="5012">
                  <c:v>22.7399291992187</c:v>
                </c:pt>
                <c:pt idx="5013">
                  <c:v>22.749109268188501</c:v>
                </c:pt>
                <c:pt idx="5014">
                  <c:v>22.755430221557599</c:v>
                </c:pt>
                <c:pt idx="5015">
                  <c:v>22.7587795257568</c:v>
                </c:pt>
                <c:pt idx="5016">
                  <c:v>22.7600708007813</c:v>
                </c:pt>
                <c:pt idx="5017">
                  <c:v>22.759330749511701</c:v>
                </c:pt>
                <c:pt idx="5018">
                  <c:v>22.757749557495099</c:v>
                </c:pt>
                <c:pt idx="5019">
                  <c:v>22.755079269409201</c:v>
                </c:pt>
                <c:pt idx="5020">
                  <c:v>22.751440048217798</c:v>
                </c:pt>
                <c:pt idx="5021">
                  <c:v>22.747200012206999</c:v>
                </c:pt>
                <c:pt idx="5022">
                  <c:v>22.742969512939499</c:v>
                </c:pt>
                <c:pt idx="5023">
                  <c:v>22.7394008636475</c:v>
                </c:pt>
                <c:pt idx="5024">
                  <c:v>22.736129760742202</c:v>
                </c:pt>
                <c:pt idx="5025">
                  <c:v>22.730180740356399</c:v>
                </c:pt>
                <c:pt idx="5026">
                  <c:v>22.722190856933601</c:v>
                </c:pt>
                <c:pt idx="5027">
                  <c:v>22.714429855346701</c:v>
                </c:pt>
                <c:pt idx="5028">
                  <c:v>22.704940795898398</c:v>
                </c:pt>
                <c:pt idx="5029">
                  <c:v>22.693889617919901</c:v>
                </c:pt>
                <c:pt idx="5030">
                  <c:v>22.684320449829102</c:v>
                </c:pt>
                <c:pt idx="5031">
                  <c:v>22.676069259643601</c:v>
                </c:pt>
                <c:pt idx="5032">
                  <c:v>22.6674900054932</c:v>
                </c:pt>
                <c:pt idx="5033">
                  <c:v>22.6585998535156</c:v>
                </c:pt>
                <c:pt idx="5034">
                  <c:v>22.650009155273398</c:v>
                </c:pt>
                <c:pt idx="5035">
                  <c:v>22.641750335693398</c:v>
                </c:pt>
                <c:pt idx="5036">
                  <c:v>22.634790420532202</c:v>
                </c:pt>
                <c:pt idx="5037">
                  <c:v>22.629310607910199</c:v>
                </c:pt>
                <c:pt idx="5038">
                  <c:v>22.62619972229</c:v>
                </c:pt>
                <c:pt idx="5039">
                  <c:v>22.625299453735401</c:v>
                </c:pt>
                <c:pt idx="5040">
                  <c:v>22.6244106292725</c:v>
                </c:pt>
                <c:pt idx="5041">
                  <c:v>22.624790191650401</c:v>
                </c:pt>
                <c:pt idx="5042">
                  <c:v>22.626630783081101</c:v>
                </c:pt>
                <c:pt idx="5043">
                  <c:v>22.6297607421875</c:v>
                </c:pt>
                <c:pt idx="5044">
                  <c:v>22.6338405609131</c:v>
                </c:pt>
                <c:pt idx="5045">
                  <c:v>22.639450073242202</c:v>
                </c:pt>
                <c:pt idx="5046">
                  <c:v>22.6468105316162</c:v>
                </c:pt>
                <c:pt idx="5047">
                  <c:v>22.654159545898398</c:v>
                </c:pt>
                <c:pt idx="5048">
                  <c:v>22.6615200042725</c:v>
                </c:pt>
                <c:pt idx="5049">
                  <c:v>22.6675205230713</c:v>
                </c:pt>
                <c:pt idx="5050">
                  <c:v>22.6722202301025</c:v>
                </c:pt>
                <c:pt idx="5051">
                  <c:v>22.6769104003906</c:v>
                </c:pt>
                <c:pt idx="5052">
                  <c:v>22.681770324706999</c:v>
                </c:pt>
                <c:pt idx="5053">
                  <c:v>22.686830520629901</c:v>
                </c:pt>
                <c:pt idx="5054">
                  <c:v>22.689540863037099</c:v>
                </c:pt>
                <c:pt idx="5055">
                  <c:v>22.689720153808601</c:v>
                </c:pt>
                <c:pt idx="5056">
                  <c:v>22.687889099121101</c:v>
                </c:pt>
                <c:pt idx="5057">
                  <c:v>22.684110641479499</c:v>
                </c:pt>
                <c:pt idx="5058">
                  <c:v>22.677179336547901</c:v>
                </c:pt>
                <c:pt idx="5059">
                  <c:v>22.668439865112301</c:v>
                </c:pt>
                <c:pt idx="5060">
                  <c:v>22.660480499267599</c:v>
                </c:pt>
                <c:pt idx="5061">
                  <c:v>22.652309417724599</c:v>
                </c:pt>
                <c:pt idx="5062">
                  <c:v>22.643560409545898</c:v>
                </c:pt>
                <c:pt idx="5063">
                  <c:v>22.6343097686768</c:v>
                </c:pt>
                <c:pt idx="5064">
                  <c:v>22.625530242919901</c:v>
                </c:pt>
                <c:pt idx="5065">
                  <c:v>22.617160797119102</c:v>
                </c:pt>
                <c:pt idx="5066">
                  <c:v>22.610609054565401</c:v>
                </c:pt>
                <c:pt idx="5067">
                  <c:v>22.6037292480469</c:v>
                </c:pt>
                <c:pt idx="5068">
                  <c:v>22.596979141235401</c:v>
                </c:pt>
                <c:pt idx="5069">
                  <c:v>22.5937404632568</c:v>
                </c:pt>
                <c:pt idx="5070">
                  <c:v>22.592359542846701</c:v>
                </c:pt>
                <c:pt idx="5071">
                  <c:v>22.591020584106399</c:v>
                </c:pt>
                <c:pt idx="5072">
                  <c:v>22.589790344238299</c:v>
                </c:pt>
                <c:pt idx="5073">
                  <c:v>22.588909149169901</c:v>
                </c:pt>
                <c:pt idx="5074">
                  <c:v>22.588329315185501</c:v>
                </c:pt>
                <c:pt idx="5075">
                  <c:v>22.5896396636963</c:v>
                </c:pt>
                <c:pt idx="5076">
                  <c:v>22.5932807922363</c:v>
                </c:pt>
                <c:pt idx="5077">
                  <c:v>22.595300674438501</c:v>
                </c:pt>
                <c:pt idx="5078">
                  <c:v>22.594970703125</c:v>
                </c:pt>
                <c:pt idx="5079">
                  <c:v>22.594629287719702</c:v>
                </c:pt>
                <c:pt idx="5080">
                  <c:v>22.593809127807599</c:v>
                </c:pt>
                <c:pt idx="5081">
                  <c:v>22.592300415039102</c:v>
                </c:pt>
                <c:pt idx="5082">
                  <c:v>22.590509414672901</c:v>
                </c:pt>
                <c:pt idx="5083">
                  <c:v>22.58669090271</c:v>
                </c:pt>
                <c:pt idx="5084">
                  <c:v>22.581090927123999</c:v>
                </c:pt>
                <c:pt idx="5085">
                  <c:v>22.576860427856399</c:v>
                </c:pt>
                <c:pt idx="5086">
                  <c:v>22.5741996765137</c:v>
                </c:pt>
                <c:pt idx="5087">
                  <c:v>22.569860458373999</c:v>
                </c:pt>
                <c:pt idx="5088">
                  <c:v>22.5654907226562</c:v>
                </c:pt>
                <c:pt idx="5089">
                  <c:v>22.562400817871101</c:v>
                </c:pt>
                <c:pt idx="5090">
                  <c:v>22.5596408843994</c:v>
                </c:pt>
                <c:pt idx="5091">
                  <c:v>22.5573406219482</c:v>
                </c:pt>
                <c:pt idx="5092">
                  <c:v>22.554679870605501</c:v>
                </c:pt>
                <c:pt idx="5093">
                  <c:v>22.5517902374268</c:v>
                </c:pt>
                <c:pt idx="5094">
                  <c:v>22.5489101409912</c:v>
                </c:pt>
                <c:pt idx="5095">
                  <c:v>22.5460300445557</c:v>
                </c:pt>
                <c:pt idx="5096">
                  <c:v>22.543149948120099</c:v>
                </c:pt>
                <c:pt idx="5097">
                  <c:v>22.540269851684599</c:v>
                </c:pt>
                <c:pt idx="5098">
                  <c:v>22.537389755248999</c:v>
                </c:pt>
                <c:pt idx="5099">
                  <c:v>22.534500122070298</c:v>
                </c:pt>
                <c:pt idx="5100">
                  <c:v>22.531620025634801</c:v>
                </c:pt>
                <c:pt idx="5101">
                  <c:v>22.528739929199201</c:v>
                </c:pt>
                <c:pt idx="5102">
                  <c:v>22.5258598327637</c:v>
                </c:pt>
                <c:pt idx="5103">
                  <c:v>22.522739410400401</c:v>
                </c:pt>
                <c:pt idx="5104">
                  <c:v>22.5193691253662</c:v>
                </c:pt>
                <c:pt idx="5105">
                  <c:v>22.5160007476807</c:v>
                </c:pt>
                <c:pt idx="5106">
                  <c:v>22.512630462646499</c:v>
                </c:pt>
                <c:pt idx="5107">
                  <c:v>22.5088405609131</c:v>
                </c:pt>
                <c:pt idx="5108">
                  <c:v>22.504430770873999</c:v>
                </c:pt>
                <c:pt idx="5109">
                  <c:v>22.499099731445298</c:v>
                </c:pt>
                <c:pt idx="5110">
                  <c:v>22.493000030517599</c:v>
                </c:pt>
                <c:pt idx="5111">
                  <c:v>22.486900329589801</c:v>
                </c:pt>
                <c:pt idx="5112">
                  <c:v>22.480800628662099</c:v>
                </c:pt>
                <c:pt idx="5113">
                  <c:v>22.4747009277344</c:v>
                </c:pt>
                <c:pt idx="5114">
                  <c:v>22.468599319458001</c:v>
                </c:pt>
                <c:pt idx="5115">
                  <c:v>22.462499618530298</c:v>
                </c:pt>
                <c:pt idx="5116">
                  <c:v>22.4564208984375</c:v>
                </c:pt>
                <c:pt idx="5117">
                  <c:v>22.450309753418001</c:v>
                </c:pt>
                <c:pt idx="5118">
                  <c:v>22.444189071655298</c:v>
                </c:pt>
                <c:pt idx="5119">
                  <c:v>22.4380702972412</c:v>
                </c:pt>
                <c:pt idx="5120">
                  <c:v>22.431959152221701</c:v>
                </c:pt>
                <c:pt idx="5121">
                  <c:v>22.4257297515869</c:v>
                </c:pt>
                <c:pt idx="5122">
                  <c:v>22.419420242309599</c:v>
                </c:pt>
                <c:pt idx="5123">
                  <c:v>22.413099288940401</c:v>
                </c:pt>
                <c:pt idx="5124">
                  <c:v>22.408809661865199</c:v>
                </c:pt>
                <c:pt idx="5125">
                  <c:v>22.406469345092798</c:v>
                </c:pt>
                <c:pt idx="5126">
                  <c:v>22.404140472412099</c:v>
                </c:pt>
                <c:pt idx="5127">
                  <c:v>22.401800155639599</c:v>
                </c:pt>
                <c:pt idx="5128">
                  <c:v>22.4002799987793</c:v>
                </c:pt>
                <c:pt idx="5129">
                  <c:v>22.3997402191162</c:v>
                </c:pt>
                <c:pt idx="5130">
                  <c:v>22.3992004394531</c:v>
                </c:pt>
                <c:pt idx="5131">
                  <c:v>22.399120330810501</c:v>
                </c:pt>
                <c:pt idx="5132">
                  <c:v>22.399360656738299</c:v>
                </c:pt>
                <c:pt idx="5133">
                  <c:v>22.399599075317401</c:v>
                </c:pt>
                <c:pt idx="5134">
                  <c:v>22.400569915771499</c:v>
                </c:pt>
                <c:pt idx="5135">
                  <c:v>22.402269363403299</c:v>
                </c:pt>
                <c:pt idx="5136">
                  <c:v>22.405490875244102</c:v>
                </c:pt>
                <c:pt idx="5137">
                  <c:v>22.410320281982401</c:v>
                </c:pt>
                <c:pt idx="5138">
                  <c:v>22.417669296264599</c:v>
                </c:pt>
                <c:pt idx="5139">
                  <c:v>22.427589416503899</c:v>
                </c:pt>
                <c:pt idx="5140">
                  <c:v>22.437709808349599</c:v>
                </c:pt>
                <c:pt idx="5141">
                  <c:v>22.448040008544901</c:v>
                </c:pt>
                <c:pt idx="5142">
                  <c:v>22.458370208740199</c:v>
                </c:pt>
                <c:pt idx="5143">
                  <c:v>22.468700408935501</c:v>
                </c:pt>
                <c:pt idx="5144">
                  <c:v>22.478479385376001</c:v>
                </c:pt>
                <c:pt idx="5145">
                  <c:v>22.4876308441162</c:v>
                </c:pt>
                <c:pt idx="5146">
                  <c:v>22.496780395507798</c:v>
                </c:pt>
                <c:pt idx="5147">
                  <c:v>22.5059204101562</c:v>
                </c:pt>
                <c:pt idx="5148">
                  <c:v>22.515069961547901</c:v>
                </c:pt>
                <c:pt idx="5149">
                  <c:v>22.52467918396</c:v>
                </c:pt>
                <c:pt idx="5150">
                  <c:v>22.5348300933838</c:v>
                </c:pt>
                <c:pt idx="5151">
                  <c:v>22.544979095458999</c:v>
                </c:pt>
                <c:pt idx="5152">
                  <c:v>22.555120468139599</c:v>
                </c:pt>
                <c:pt idx="5153">
                  <c:v>22.565240859985401</c:v>
                </c:pt>
                <c:pt idx="5154">
                  <c:v>22.575359344482401</c:v>
                </c:pt>
                <c:pt idx="5155">
                  <c:v>22.585470199585</c:v>
                </c:pt>
                <c:pt idx="5156">
                  <c:v>22.5955905914307</c:v>
                </c:pt>
                <c:pt idx="5157">
                  <c:v>22.605699539184599</c:v>
                </c:pt>
                <c:pt idx="5158">
                  <c:v>22.614770889282202</c:v>
                </c:pt>
                <c:pt idx="5159">
                  <c:v>22.6225891113281</c:v>
                </c:pt>
                <c:pt idx="5160">
                  <c:v>22.630409240722699</c:v>
                </c:pt>
                <c:pt idx="5161">
                  <c:v>22.6379909515381</c:v>
                </c:pt>
                <c:pt idx="5162">
                  <c:v>22.643539428710898</c:v>
                </c:pt>
                <c:pt idx="5163">
                  <c:v>22.6474208831787</c:v>
                </c:pt>
                <c:pt idx="5164">
                  <c:v>22.6491508483887</c:v>
                </c:pt>
                <c:pt idx="5165">
                  <c:v>22.648750305175799</c:v>
                </c:pt>
                <c:pt idx="5166">
                  <c:v>22.648349761962901</c:v>
                </c:pt>
                <c:pt idx="5167">
                  <c:v>22.6479396820068</c:v>
                </c:pt>
                <c:pt idx="5168">
                  <c:v>22.647680282592798</c:v>
                </c:pt>
                <c:pt idx="5169">
                  <c:v>22.647619247436499</c:v>
                </c:pt>
                <c:pt idx="5170">
                  <c:v>22.647560119628899</c:v>
                </c:pt>
                <c:pt idx="5171">
                  <c:v>22.647499084472699</c:v>
                </c:pt>
                <c:pt idx="5172">
                  <c:v>22.648729324340799</c:v>
                </c:pt>
                <c:pt idx="5173">
                  <c:v>22.651330947876001</c:v>
                </c:pt>
                <c:pt idx="5174">
                  <c:v>22.6557006835938</c:v>
                </c:pt>
                <c:pt idx="5175">
                  <c:v>22.661809921264599</c:v>
                </c:pt>
                <c:pt idx="5176">
                  <c:v>22.667930603027301</c:v>
                </c:pt>
                <c:pt idx="5177">
                  <c:v>22.6757698059082</c:v>
                </c:pt>
                <c:pt idx="5178">
                  <c:v>22.685279846191399</c:v>
                </c:pt>
                <c:pt idx="5179">
                  <c:v>22.694789886474599</c:v>
                </c:pt>
                <c:pt idx="5180">
                  <c:v>22.704299926757798</c:v>
                </c:pt>
                <c:pt idx="5181">
                  <c:v>22.713800430297901</c:v>
                </c:pt>
                <c:pt idx="5182">
                  <c:v>22.723300933837901</c:v>
                </c:pt>
                <c:pt idx="5183">
                  <c:v>22.7328090667725</c:v>
                </c:pt>
                <c:pt idx="5184">
                  <c:v>22.7423191070557</c:v>
                </c:pt>
                <c:pt idx="5185">
                  <c:v>22.751880645751999</c:v>
                </c:pt>
                <c:pt idx="5186">
                  <c:v>22.761449813842798</c:v>
                </c:pt>
                <c:pt idx="5187">
                  <c:v>22.771009445190401</c:v>
                </c:pt>
                <c:pt idx="5188">
                  <c:v>22.780580520629901</c:v>
                </c:pt>
                <c:pt idx="5189">
                  <c:v>22.7901401519775</c:v>
                </c:pt>
                <c:pt idx="5190">
                  <c:v>22.799699783325199</c:v>
                </c:pt>
                <c:pt idx="5191">
                  <c:v>22.809249877929702</c:v>
                </c:pt>
                <c:pt idx="5192">
                  <c:v>22.818809509277301</c:v>
                </c:pt>
                <c:pt idx="5193">
                  <c:v>22.8283596038818</c:v>
                </c:pt>
                <c:pt idx="5194">
                  <c:v>22.8372993469238</c:v>
                </c:pt>
                <c:pt idx="5195">
                  <c:v>22.845579147338899</c:v>
                </c:pt>
                <c:pt idx="5196">
                  <c:v>22.8538494110107</c:v>
                </c:pt>
                <c:pt idx="5197">
                  <c:v>22.859809875488299</c:v>
                </c:pt>
                <c:pt idx="5198">
                  <c:v>22.863279342651399</c:v>
                </c:pt>
                <c:pt idx="5199">
                  <c:v>22.8667602539062</c:v>
                </c:pt>
                <c:pt idx="5200">
                  <c:v>22.8696804046631</c:v>
                </c:pt>
                <c:pt idx="5201">
                  <c:v>22.870740890502901</c:v>
                </c:pt>
                <c:pt idx="5202">
                  <c:v>22.869979858398398</c:v>
                </c:pt>
                <c:pt idx="5203">
                  <c:v>22.866970062255898</c:v>
                </c:pt>
                <c:pt idx="5204">
                  <c:v>22.8619594573975</c:v>
                </c:pt>
                <c:pt idx="5205">
                  <c:v>22.856960296630898</c:v>
                </c:pt>
                <c:pt idx="5206">
                  <c:v>22.8519496917725</c:v>
                </c:pt>
                <c:pt idx="5207">
                  <c:v>22.846950531005898</c:v>
                </c:pt>
                <c:pt idx="5208">
                  <c:v>22.8419494628906</c:v>
                </c:pt>
                <c:pt idx="5209">
                  <c:v>22.837549209594702</c:v>
                </c:pt>
                <c:pt idx="5210">
                  <c:v>22.8336296081543</c:v>
                </c:pt>
                <c:pt idx="5211">
                  <c:v>22.8297004699707</c:v>
                </c:pt>
                <c:pt idx="5212">
                  <c:v>22.825780868530298</c:v>
                </c:pt>
                <c:pt idx="5213">
                  <c:v>22.823389053344702</c:v>
                </c:pt>
                <c:pt idx="5214">
                  <c:v>22.8223991394043</c:v>
                </c:pt>
                <c:pt idx="5215">
                  <c:v>22.822879791259801</c:v>
                </c:pt>
                <c:pt idx="5216">
                  <c:v>22.824800491333001</c:v>
                </c:pt>
                <c:pt idx="5217">
                  <c:v>22.8284091949463</c:v>
                </c:pt>
                <c:pt idx="5218">
                  <c:v>22.833799362182599</c:v>
                </c:pt>
                <c:pt idx="5219">
                  <c:v>22.839189529418899</c:v>
                </c:pt>
                <c:pt idx="5220">
                  <c:v>22.844579696655298</c:v>
                </c:pt>
                <c:pt idx="5221">
                  <c:v>22.8490390777588</c:v>
                </c:pt>
                <c:pt idx="5222">
                  <c:v>22.852720260620099</c:v>
                </c:pt>
                <c:pt idx="5223">
                  <c:v>22.854049682617202</c:v>
                </c:pt>
                <c:pt idx="5224">
                  <c:v>22.852939605712901</c:v>
                </c:pt>
                <c:pt idx="5225">
                  <c:v>22.851819992065401</c:v>
                </c:pt>
                <c:pt idx="5226">
                  <c:v>22.850709915161101</c:v>
                </c:pt>
                <c:pt idx="5227">
                  <c:v>22.8495998382568</c:v>
                </c:pt>
                <c:pt idx="5228">
                  <c:v>22.846250534057599</c:v>
                </c:pt>
                <c:pt idx="5229">
                  <c:v>22.840690612793001</c:v>
                </c:pt>
                <c:pt idx="5230">
                  <c:v>22.835119247436499</c:v>
                </c:pt>
                <c:pt idx="5231">
                  <c:v>22.8295593261719</c:v>
                </c:pt>
                <c:pt idx="5232">
                  <c:v>22.823989868164102</c:v>
                </c:pt>
                <c:pt idx="5233">
                  <c:v>22.820569992065401</c:v>
                </c:pt>
                <c:pt idx="5234">
                  <c:v>22.819160461425799</c:v>
                </c:pt>
                <c:pt idx="5235">
                  <c:v>22.817750930786101</c:v>
                </c:pt>
                <c:pt idx="5236">
                  <c:v>22.818159103393601</c:v>
                </c:pt>
                <c:pt idx="5237">
                  <c:v>22.820550918579102</c:v>
                </c:pt>
                <c:pt idx="5238">
                  <c:v>22.822929382324201</c:v>
                </c:pt>
                <c:pt idx="5239">
                  <c:v>22.825319290161101</c:v>
                </c:pt>
                <c:pt idx="5240">
                  <c:v>22.827699661254901</c:v>
                </c:pt>
                <c:pt idx="5241">
                  <c:v>22.826610565185501</c:v>
                </c:pt>
                <c:pt idx="5242">
                  <c:v>22.822069168090799</c:v>
                </c:pt>
                <c:pt idx="5243">
                  <c:v>22.817529678344702</c:v>
                </c:pt>
                <c:pt idx="5244">
                  <c:v>22.812990188598601</c:v>
                </c:pt>
                <c:pt idx="5245">
                  <c:v>22.8084602355957</c:v>
                </c:pt>
                <c:pt idx="5246">
                  <c:v>22.803920745849599</c:v>
                </c:pt>
                <c:pt idx="5247">
                  <c:v>22.799379348754901</c:v>
                </c:pt>
                <c:pt idx="5248">
                  <c:v>22.794849395751999</c:v>
                </c:pt>
                <c:pt idx="5249">
                  <c:v>22.791479110717798</c:v>
                </c:pt>
                <c:pt idx="5250">
                  <c:v>22.789289474487301</c:v>
                </c:pt>
                <c:pt idx="5251">
                  <c:v>22.7870903015137</c:v>
                </c:pt>
                <c:pt idx="5252">
                  <c:v>22.7864894866943</c:v>
                </c:pt>
                <c:pt idx="5253">
                  <c:v>22.787479400634801</c:v>
                </c:pt>
                <c:pt idx="5254">
                  <c:v>22.788469314575199</c:v>
                </c:pt>
                <c:pt idx="5255">
                  <c:v>22.7894592285156</c:v>
                </c:pt>
                <c:pt idx="5256">
                  <c:v>22.790449142456101</c:v>
                </c:pt>
                <c:pt idx="5257">
                  <c:v>22.7888298034668</c:v>
                </c:pt>
                <c:pt idx="5258">
                  <c:v>22.784559249877901</c:v>
                </c:pt>
                <c:pt idx="5259">
                  <c:v>22.7771091461182</c:v>
                </c:pt>
                <c:pt idx="5260">
                  <c:v>22.7664699554443</c:v>
                </c:pt>
                <c:pt idx="5261">
                  <c:v>22.755830764770501</c:v>
                </c:pt>
                <c:pt idx="5262">
                  <c:v>22.745189666748001</c:v>
                </c:pt>
                <c:pt idx="5263">
                  <c:v>22.734550476074201</c:v>
                </c:pt>
                <c:pt idx="5264">
                  <c:v>22.7239093780518</c:v>
                </c:pt>
                <c:pt idx="5265">
                  <c:v>22.7158107757568</c:v>
                </c:pt>
                <c:pt idx="5266">
                  <c:v>22.710189819335898</c:v>
                </c:pt>
                <c:pt idx="5267">
                  <c:v>22.706569671630898</c:v>
                </c:pt>
                <c:pt idx="5268">
                  <c:v>22.705030441284201</c:v>
                </c:pt>
                <c:pt idx="5269">
                  <c:v>22.704919815063501</c:v>
                </c:pt>
                <c:pt idx="5270">
                  <c:v>22.706050872802699</c:v>
                </c:pt>
                <c:pt idx="5271">
                  <c:v>22.708869934081999</c:v>
                </c:pt>
                <c:pt idx="5272">
                  <c:v>22.713569641113299</c:v>
                </c:pt>
                <c:pt idx="5273">
                  <c:v>22.719039916992202</c:v>
                </c:pt>
                <c:pt idx="5274">
                  <c:v>22.7252902984619</c:v>
                </c:pt>
                <c:pt idx="5275">
                  <c:v>22.731550216674801</c:v>
                </c:pt>
                <c:pt idx="5276">
                  <c:v>22.737800598144499</c:v>
                </c:pt>
                <c:pt idx="5277">
                  <c:v>22.7440490722656</c:v>
                </c:pt>
                <c:pt idx="5278">
                  <c:v>22.747949600219702</c:v>
                </c:pt>
                <c:pt idx="5279">
                  <c:v>22.7494201660156</c:v>
                </c:pt>
                <c:pt idx="5280">
                  <c:v>22.750879287719702</c:v>
                </c:pt>
                <c:pt idx="5281">
                  <c:v>22.7523498535156</c:v>
                </c:pt>
                <c:pt idx="5282">
                  <c:v>22.753820419311499</c:v>
                </c:pt>
                <c:pt idx="5283">
                  <c:v>22.7552795410156</c:v>
                </c:pt>
                <c:pt idx="5284">
                  <c:v>22.756750106811499</c:v>
                </c:pt>
                <c:pt idx="5285">
                  <c:v>22.7582092285156</c:v>
                </c:pt>
                <c:pt idx="5286">
                  <c:v>22.757949829101602</c:v>
                </c:pt>
                <c:pt idx="5287">
                  <c:v>22.756040573120099</c:v>
                </c:pt>
                <c:pt idx="5288">
                  <c:v>22.75412940979</c:v>
                </c:pt>
                <c:pt idx="5289">
                  <c:v>22.752210617065401</c:v>
                </c:pt>
                <c:pt idx="5290">
                  <c:v>22.750299453735401</c:v>
                </c:pt>
                <c:pt idx="5291">
                  <c:v>22.7483806610107</c:v>
                </c:pt>
                <c:pt idx="5292">
                  <c:v>22.7464694976807</c:v>
                </c:pt>
                <c:pt idx="5293">
                  <c:v>22.744560241699201</c:v>
                </c:pt>
                <c:pt idx="5294">
                  <c:v>22.742649078369102</c:v>
                </c:pt>
                <c:pt idx="5295">
                  <c:v>22.742759704589801</c:v>
                </c:pt>
                <c:pt idx="5296">
                  <c:v>22.744869232177699</c:v>
                </c:pt>
                <c:pt idx="5297">
                  <c:v>22.7469692230225</c:v>
                </c:pt>
                <c:pt idx="5298">
                  <c:v>22.749069213867202</c:v>
                </c:pt>
                <c:pt idx="5299">
                  <c:v>22.7511806488037</c:v>
                </c:pt>
                <c:pt idx="5300">
                  <c:v>22.753280639648398</c:v>
                </c:pt>
                <c:pt idx="5301">
                  <c:v>22.7553901672363</c:v>
                </c:pt>
                <c:pt idx="5302">
                  <c:v>22.756629943847699</c:v>
                </c:pt>
                <c:pt idx="5303">
                  <c:v>22.756940841674801</c:v>
                </c:pt>
                <c:pt idx="5304">
                  <c:v>22.757259368896499</c:v>
                </c:pt>
                <c:pt idx="5305">
                  <c:v>22.757570266723601</c:v>
                </c:pt>
                <c:pt idx="5306">
                  <c:v>22.756259918212901</c:v>
                </c:pt>
                <c:pt idx="5307">
                  <c:v>22.753459930419901</c:v>
                </c:pt>
                <c:pt idx="5308">
                  <c:v>22.750659942626999</c:v>
                </c:pt>
                <c:pt idx="5309">
                  <c:v>22.746620178222699</c:v>
                </c:pt>
                <c:pt idx="5310">
                  <c:v>22.7411994934082</c:v>
                </c:pt>
                <c:pt idx="5311">
                  <c:v>22.738389968872099</c:v>
                </c:pt>
                <c:pt idx="5312">
                  <c:v>22.7382907867432</c:v>
                </c:pt>
                <c:pt idx="5313">
                  <c:v>22.7381896972656</c:v>
                </c:pt>
                <c:pt idx="5314">
                  <c:v>22.738090515136701</c:v>
                </c:pt>
                <c:pt idx="5315">
                  <c:v>22.737989425659201</c:v>
                </c:pt>
                <c:pt idx="5316">
                  <c:v>22.737890243530298</c:v>
                </c:pt>
                <c:pt idx="5317">
                  <c:v>22.737789154052699</c:v>
                </c:pt>
                <c:pt idx="5318">
                  <c:v>22.7376804351807</c:v>
                </c:pt>
                <c:pt idx="5319">
                  <c:v>22.738260269165</c:v>
                </c:pt>
                <c:pt idx="5320">
                  <c:v>22.739149093627901</c:v>
                </c:pt>
                <c:pt idx="5321">
                  <c:v>22.7388591766357</c:v>
                </c:pt>
                <c:pt idx="5322">
                  <c:v>22.7376899719238</c:v>
                </c:pt>
                <c:pt idx="5323">
                  <c:v>22.736530303955099</c:v>
                </c:pt>
                <c:pt idx="5324">
                  <c:v>22.7359294891357</c:v>
                </c:pt>
                <c:pt idx="5325">
                  <c:v>22.735990524291999</c:v>
                </c:pt>
                <c:pt idx="5326">
                  <c:v>22.736040115356399</c:v>
                </c:pt>
                <c:pt idx="5327">
                  <c:v>22.736099243164102</c:v>
                </c:pt>
                <c:pt idx="5328">
                  <c:v>22.736160278320298</c:v>
                </c:pt>
                <c:pt idx="5329">
                  <c:v>22.736209869384801</c:v>
                </c:pt>
                <c:pt idx="5330">
                  <c:v>22.735130310058601</c:v>
                </c:pt>
                <c:pt idx="5331">
                  <c:v>22.7328395843506</c:v>
                </c:pt>
                <c:pt idx="5332">
                  <c:v>22.7305393218994</c:v>
                </c:pt>
                <c:pt idx="5333">
                  <c:v>22.72825050354</c:v>
                </c:pt>
                <c:pt idx="5334">
                  <c:v>22.725959777831999</c:v>
                </c:pt>
                <c:pt idx="5335">
                  <c:v>22.723100662231399</c:v>
                </c:pt>
                <c:pt idx="5336">
                  <c:v>22.719610214233398</c:v>
                </c:pt>
                <c:pt idx="5337">
                  <c:v>22.716119766235401</c:v>
                </c:pt>
                <c:pt idx="5338">
                  <c:v>22.712640762329102</c:v>
                </c:pt>
                <c:pt idx="5339">
                  <c:v>22.709720611572301</c:v>
                </c:pt>
                <c:pt idx="5340">
                  <c:v>22.707359313964801</c:v>
                </c:pt>
                <c:pt idx="5341">
                  <c:v>22.706230163574201</c:v>
                </c:pt>
                <c:pt idx="5342">
                  <c:v>22.706470489501999</c:v>
                </c:pt>
                <c:pt idx="5343">
                  <c:v>22.706710815429702</c:v>
                </c:pt>
                <c:pt idx="5344">
                  <c:v>22.7069492340088</c:v>
                </c:pt>
                <c:pt idx="5345">
                  <c:v>22.707189559936499</c:v>
                </c:pt>
                <c:pt idx="5346">
                  <c:v>22.7074298858643</c:v>
                </c:pt>
                <c:pt idx="5347">
                  <c:v>22.707670211791999</c:v>
                </c:pt>
                <c:pt idx="5348">
                  <c:v>22.708330154418899</c:v>
                </c:pt>
                <c:pt idx="5349">
                  <c:v>22.709409713745099</c:v>
                </c:pt>
                <c:pt idx="5350">
                  <c:v>22.711009979248001</c:v>
                </c:pt>
                <c:pt idx="5351">
                  <c:v>22.713079452514599</c:v>
                </c:pt>
                <c:pt idx="5352">
                  <c:v>22.715150833129901</c:v>
                </c:pt>
                <c:pt idx="5353">
                  <c:v>22.717210769653299</c:v>
                </c:pt>
                <c:pt idx="5354">
                  <c:v>22.719539642333999</c:v>
                </c:pt>
                <c:pt idx="5355">
                  <c:v>22.7222003936768</c:v>
                </c:pt>
                <c:pt idx="5356">
                  <c:v>22.724849700927699</c:v>
                </c:pt>
                <c:pt idx="5357">
                  <c:v>22.727500915527301</c:v>
                </c:pt>
                <c:pt idx="5358">
                  <c:v>22.730150222778299</c:v>
                </c:pt>
                <c:pt idx="5359">
                  <c:v>22.7327995300293</c:v>
                </c:pt>
                <c:pt idx="5360">
                  <c:v>22.733600616455099</c:v>
                </c:pt>
                <c:pt idx="5361">
                  <c:v>22.732610702514599</c:v>
                </c:pt>
                <c:pt idx="5362">
                  <c:v>22.731620788574201</c:v>
                </c:pt>
                <c:pt idx="5363">
                  <c:v>22.7306308746338</c:v>
                </c:pt>
                <c:pt idx="5364">
                  <c:v>22.729629516601602</c:v>
                </c:pt>
                <c:pt idx="5365">
                  <c:v>22.728639602661101</c:v>
                </c:pt>
                <c:pt idx="5366">
                  <c:v>22.7276496887207</c:v>
                </c:pt>
                <c:pt idx="5367">
                  <c:v>22.726659774780298</c:v>
                </c:pt>
                <c:pt idx="5368">
                  <c:v>22.725660324096701</c:v>
                </c:pt>
                <c:pt idx="5369">
                  <c:v>22.721879959106399</c:v>
                </c:pt>
                <c:pt idx="5370">
                  <c:v>22.715309143066399</c:v>
                </c:pt>
                <c:pt idx="5371">
                  <c:v>22.708740234375</c:v>
                </c:pt>
                <c:pt idx="5372">
                  <c:v>22.7058296203613</c:v>
                </c:pt>
                <c:pt idx="5373">
                  <c:v>22.7063293457031</c:v>
                </c:pt>
                <c:pt idx="5374">
                  <c:v>22.709079742431602</c:v>
                </c:pt>
                <c:pt idx="5375">
                  <c:v>22.714260101318398</c:v>
                </c:pt>
                <c:pt idx="5376">
                  <c:v>22.7180690765381</c:v>
                </c:pt>
                <c:pt idx="5377">
                  <c:v>22.720310211181602</c:v>
                </c:pt>
                <c:pt idx="5378">
                  <c:v>22.720739364623999</c:v>
                </c:pt>
                <c:pt idx="5379">
                  <c:v>22.719419479370099</c:v>
                </c:pt>
                <c:pt idx="5380">
                  <c:v>22.7180995941162</c:v>
                </c:pt>
                <c:pt idx="5381">
                  <c:v>22.716779708862301</c:v>
                </c:pt>
                <c:pt idx="5382">
                  <c:v>22.716310501098601</c:v>
                </c:pt>
                <c:pt idx="5383">
                  <c:v>22.7168998718262</c:v>
                </c:pt>
                <c:pt idx="5384">
                  <c:v>22.717500686645501</c:v>
                </c:pt>
                <c:pt idx="5385">
                  <c:v>22.718090057373001</c:v>
                </c:pt>
                <c:pt idx="5386">
                  <c:v>22.7182102203369</c:v>
                </c:pt>
                <c:pt idx="5387">
                  <c:v>22.7175807952881</c:v>
                </c:pt>
                <c:pt idx="5388">
                  <c:v>22.716960906982401</c:v>
                </c:pt>
                <c:pt idx="5389">
                  <c:v>22.7150993347168</c:v>
                </c:pt>
                <c:pt idx="5390">
                  <c:v>22.7122192382813</c:v>
                </c:pt>
                <c:pt idx="5391">
                  <c:v>22.7093391418457</c:v>
                </c:pt>
                <c:pt idx="5392">
                  <c:v>22.706449508666999</c:v>
                </c:pt>
                <c:pt idx="5393">
                  <c:v>22.7010498046875</c:v>
                </c:pt>
                <c:pt idx="5394">
                  <c:v>22.692989349365199</c:v>
                </c:pt>
                <c:pt idx="5395">
                  <c:v>22.684930801391602</c:v>
                </c:pt>
                <c:pt idx="5396">
                  <c:v>22.678489685058601</c:v>
                </c:pt>
                <c:pt idx="5397">
                  <c:v>22.673580169677699</c:v>
                </c:pt>
                <c:pt idx="5398">
                  <c:v>22.671270370483398</c:v>
                </c:pt>
                <c:pt idx="5399">
                  <c:v>22.671749114990199</c:v>
                </c:pt>
                <c:pt idx="5400">
                  <c:v>22.674779891967798</c:v>
                </c:pt>
                <c:pt idx="5401">
                  <c:v>22.680370330810501</c:v>
                </c:pt>
                <c:pt idx="5402">
                  <c:v>22.685949325561499</c:v>
                </c:pt>
                <c:pt idx="5403">
                  <c:v>22.6915397644043</c:v>
                </c:pt>
                <c:pt idx="5404">
                  <c:v>22.697120666503899</c:v>
                </c:pt>
                <c:pt idx="5405">
                  <c:v>22.7005405426025</c:v>
                </c:pt>
                <c:pt idx="5406">
                  <c:v>22.7017707824707</c:v>
                </c:pt>
                <c:pt idx="5407">
                  <c:v>22.703010559081999</c:v>
                </c:pt>
                <c:pt idx="5408">
                  <c:v>22.705980300903299</c:v>
                </c:pt>
                <c:pt idx="5409">
                  <c:v>22.710750579833999</c:v>
                </c:pt>
                <c:pt idx="5410">
                  <c:v>22.710880279541001</c:v>
                </c:pt>
                <c:pt idx="5411">
                  <c:v>22.7063808441162</c:v>
                </c:pt>
                <c:pt idx="5412">
                  <c:v>22.701879501342798</c:v>
                </c:pt>
                <c:pt idx="5413">
                  <c:v>22.697380065918001</c:v>
                </c:pt>
                <c:pt idx="5414">
                  <c:v>22.6928806304932</c:v>
                </c:pt>
                <c:pt idx="5415">
                  <c:v>22.688379287719702</c:v>
                </c:pt>
                <c:pt idx="5416">
                  <c:v>22.683879852294901</c:v>
                </c:pt>
                <c:pt idx="5417">
                  <c:v>22.679380416870099</c:v>
                </c:pt>
                <c:pt idx="5418">
                  <c:v>22.674879074096701</c:v>
                </c:pt>
                <c:pt idx="5419">
                  <c:v>22.6703796386719</c:v>
                </c:pt>
                <c:pt idx="5420">
                  <c:v>22.665889739990199</c:v>
                </c:pt>
                <c:pt idx="5421">
                  <c:v>22.661390304565401</c:v>
                </c:pt>
                <c:pt idx="5422">
                  <c:v>22.6591491699219</c:v>
                </c:pt>
                <c:pt idx="5423">
                  <c:v>22.658939361572301</c:v>
                </c:pt>
                <c:pt idx="5424">
                  <c:v>22.658729553222699</c:v>
                </c:pt>
                <c:pt idx="5425">
                  <c:v>22.659460067748999</c:v>
                </c:pt>
                <c:pt idx="5426">
                  <c:v>22.661180496215799</c:v>
                </c:pt>
                <c:pt idx="5427">
                  <c:v>22.662900924682599</c:v>
                </c:pt>
                <c:pt idx="5428">
                  <c:v>22.664619445800799</c:v>
                </c:pt>
                <c:pt idx="5429">
                  <c:v>22.669609069824201</c:v>
                </c:pt>
                <c:pt idx="5430">
                  <c:v>22.677940368652301</c:v>
                </c:pt>
                <c:pt idx="5431">
                  <c:v>22.685710906982401</c:v>
                </c:pt>
                <c:pt idx="5432">
                  <c:v>22.6928100585938</c:v>
                </c:pt>
                <c:pt idx="5433">
                  <c:v>22.697380065918001</c:v>
                </c:pt>
                <c:pt idx="5434">
                  <c:v>22.699440002441399</c:v>
                </c:pt>
                <c:pt idx="5435">
                  <c:v>22.700269699096701</c:v>
                </c:pt>
                <c:pt idx="5436">
                  <c:v>22.6998996734619</c:v>
                </c:pt>
                <c:pt idx="5437">
                  <c:v>22.701400756835898</c:v>
                </c:pt>
                <c:pt idx="5438">
                  <c:v>22.704769134521499</c:v>
                </c:pt>
                <c:pt idx="5439">
                  <c:v>22.7081508636475</c:v>
                </c:pt>
                <c:pt idx="5440">
                  <c:v>22.711519241333001</c:v>
                </c:pt>
                <c:pt idx="5441">
                  <c:v>22.713729858398398</c:v>
                </c:pt>
                <c:pt idx="5442">
                  <c:v>22.714750289916999</c:v>
                </c:pt>
                <c:pt idx="5443">
                  <c:v>22.715770721435501</c:v>
                </c:pt>
                <c:pt idx="5444">
                  <c:v>22.716789245605501</c:v>
                </c:pt>
                <c:pt idx="5445">
                  <c:v>22.717119216918899</c:v>
                </c:pt>
                <c:pt idx="5446">
                  <c:v>22.7168998718262</c:v>
                </c:pt>
                <c:pt idx="5447">
                  <c:v>22.716669082641602</c:v>
                </c:pt>
                <c:pt idx="5448">
                  <c:v>22.7164402008057</c:v>
                </c:pt>
                <c:pt idx="5449">
                  <c:v>22.716030120849599</c:v>
                </c:pt>
                <c:pt idx="5450">
                  <c:v>22.715330123901399</c:v>
                </c:pt>
                <c:pt idx="5451">
                  <c:v>22.7146396636963</c:v>
                </c:pt>
                <c:pt idx="5452">
                  <c:v>22.7139492034912</c:v>
                </c:pt>
                <c:pt idx="5453">
                  <c:v>22.713279724121101</c:v>
                </c:pt>
                <c:pt idx="5454">
                  <c:v>22.7127494812012</c:v>
                </c:pt>
                <c:pt idx="5455">
                  <c:v>22.7122192382813</c:v>
                </c:pt>
                <c:pt idx="5456">
                  <c:v>22.71169090271</c:v>
                </c:pt>
                <c:pt idx="5457">
                  <c:v>22.712379455566399</c:v>
                </c:pt>
                <c:pt idx="5458">
                  <c:v>22.714220046997099</c:v>
                </c:pt>
                <c:pt idx="5459">
                  <c:v>22.7158908843994</c:v>
                </c:pt>
                <c:pt idx="5460">
                  <c:v>22.717300415039102</c:v>
                </c:pt>
                <c:pt idx="5461">
                  <c:v>22.7187099456787</c:v>
                </c:pt>
                <c:pt idx="5462">
                  <c:v>22.719629287719702</c:v>
                </c:pt>
                <c:pt idx="5463">
                  <c:v>22.719999313354499</c:v>
                </c:pt>
                <c:pt idx="5464">
                  <c:v>22.7203693389893</c:v>
                </c:pt>
                <c:pt idx="5465">
                  <c:v>22.720800399780298</c:v>
                </c:pt>
                <c:pt idx="5466">
                  <c:v>22.721460342407202</c:v>
                </c:pt>
                <c:pt idx="5467">
                  <c:v>22.722110748291001</c:v>
                </c:pt>
                <c:pt idx="5468">
                  <c:v>22.722770690918001</c:v>
                </c:pt>
                <c:pt idx="5469">
                  <c:v>22.723190307617202</c:v>
                </c:pt>
                <c:pt idx="5470">
                  <c:v>22.723230361938501</c:v>
                </c:pt>
                <c:pt idx="5471">
                  <c:v>22.723260879516602</c:v>
                </c:pt>
                <c:pt idx="5472">
                  <c:v>22.722429275512699</c:v>
                </c:pt>
                <c:pt idx="5473">
                  <c:v>22.720800399780298</c:v>
                </c:pt>
                <c:pt idx="5474">
                  <c:v>22.7180690765381</c:v>
                </c:pt>
                <c:pt idx="5475">
                  <c:v>22.714170455932599</c:v>
                </c:pt>
                <c:pt idx="5476">
                  <c:v>22.712129592895501</c:v>
                </c:pt>
                <c:pt idx="5477">
                  <c:v>22.712009429931602</c:v>
                </c:pt>
                <c:pt idx="5478">
                  <c:v>22.710899353027301</c:v>
                </c:pt>
                <c:pt idx="5479">
                  <c:v>22.7087497711182</c:v>
                </c:pt>
                <c:pt idx="5480">
                  <c:v>22.705940246581999</c:v>
                </c:pt>
                <c:pt idx="5481">
                  <c:v>22.702350616455099</c:v>
                </c:pt>
                <c:pt idx="5482">
                  <c:v>22.698070526123001</c:v>
                </c:pt>
                <c:pt idx="5483">
                  <c:v>22.693090438842798</c:v>
                </c:pt>
                <c:pt idx="5484">
                  <c:v>22.6869602203369</c:v>
                </c:pt>
                <c:pt idx="5485">
                  <c:v>22.679859161376999</c:v>
                </c:pt>
                <c:pt idx="5486">
                  <c:v>22.675809860229499</c:v>
                </c:pt>
                <c:pt idx="5487">
                  <c:v>22.674680709838899</c:v>
                </c:pt>
                <c:pt idx="5488">
                  <c:v>22.673559188842798</c:v>
                </c:pt>
                <c:pt idx="5489">
                  <c:v>22.674240112304702</c:v>
                </c:pt>
                <c:pt idx="5490">
                  <c:v>22.676780700683601</c:v>
                </c:pt>
                <c:pt idx="5491">
                  <c:v>22.677690505981399</c:v>
                </c:pt>
                <c:pt idx="5492">
                  <c:v>22.677150726318398</c:v>
                </c:pt>
                <c:pt idx="5493">
                  <c:v>22.676610946655298</c:v>
                </c:pt>
                <c:pt idx="5494">
                  <c:v>22.676059722900401</c:v>
                </c:pt>
                <c:pt idx="5495">
                  <c:v>22.6774597167969</c:v>
                </c:pt>
                <c:pt idx="5496">
                  <c:v>22.680690765380898</c:v>
                </c:pt>
                <c:pt idx="5497">
                  <c:v>22.681919097900401</c:v>
                </c:pt>
                <c:pt idx="5498">
                  <c:v>22.6822395324707</c:v>
                </c:pt>
                <c:pt idx="5499">
                  <c:v>22.6840705871582</c:v>
                </c:pt>
                <c:pt idx="5500">
                  <c:v>22.6833801269531</c:v>
                </c:pt>
                <c:pt idx="5501">
                  <c:v>22.680229187011701</c:v>
                </c:pt>
                <c:pt idx="5502">
                  <c:v>22.677080154418899</c:v>
                </c:pt>
                <c:pt idx="5503">
                  <c:v>22.6739292144775</c:v>
                </c:pt>
                <c:pt idx="5504">
                  <c:v>22.672199249267599</c:v>
                </c:pt>
                <c:pt idx="5505">
                  <c:v>22.671939849853501</c:v>
                </c:pt>
                <c:pt idx="5506">
                  <c:v>22.671199798583999</c:v>
                </c:pt>
                <c:pt idx="5507">
                  <c:v>22.669919967651399</c:v>
                </c:pt>
                <c:pt idx="5508">
                  <c:v>22.6686305999756</c:v>
                </c:pt>
                <c:pt idx="5509">
                  <c:v>22.667350769043001</c:v>
                </c:pt>
                <c:pt idx="5510">
                  <c:v>22.6686706542969</c:v>
                </c:pt>
                <c:pt idx="5511">
                  <c:v>22.6727104187012</c:v>
                </c:pt>
                <c:pt idx="5512">
                  <c:v>22.675439834594702</c:v>
                </c:pt>
                <c:pt idx="5513">
                  <c:v>22.6769199371338</c:v>
                </c:pt>
                <c:pt idx="5514">
                  <c:v>22.678390502929702</c:v>
                </c:pt>
                <c:pt idx="5515">
                  <c:v>22.680900573730501</c:v>
                </c:pt>
                <c:pt idx="5516">
                  <c:v>22.684169769287099</c:v>
                </c:pt>
                <c:pt idx="5517">
                  <c:v>22.685380935668899</c:v>
                </c:pt>
                <c:pt idx="5518">
                  <c:v>22.684629440307599</c:v>
                </c:pt>
                <c:pt idx="5519">
                  <c:v>22.682390213012699</c:v>
                </c:pt>
                <c:pt idx="5520">
                  <c:v>22.6787204742432</c:v>
                </c:pt>
                <c:pt idx="5521">
                  <c:v>22.6750602722168</c:v>
                </c:pt>
                <c:pt idx="5522">
                  <c:v>22.671400070190401</c:v>
                </c:pt>
                <c:pt idx="5523">
                  <c:v>22.667730331420898</c:v>
                </c:pt>
                <c:pt idx="5524">
                  <c:v>22.664070129394499</c:v>
                </c:pt>
                <c:pt idx="5525">
                  <c:v>22.666000366210898</c:v>
                </c:pt>
                <c:pt idx="5526">
                  <c:v>22.673589706420898</c:v>
                </c:pt>
                <c:pt idx="5527">
                  <c:v>22.681179046630898</c:v>
                </c:pt>
                <c:pt idx="5528">
                  <c:v>22.688779830932599</c:v>
                </c:pt>
                <c:pt idx="5529">
                  <c:v>22.696800231933601</c:v>
                </c:pt>
                <c:pt idx="5530">
                  <c:v>22.7050895690918</c:v>
                </c:pt>
                <c:pt idx="5531">
                  <c:v>22.7133693695068</c:v>
                </c:pt>
                <c:pt idx="5532">
                  <c:v>22.721929550170898</c:v>
                </c:pt>
                <c:pt idx="5533">
                  <c:v>22.730810165405298</c:v>
                </c:pt>
                <c:pt idx="5534">
                  <c:v>22.739700317382798</c:v>
                </c:pt>
                <c:pt idx="5535">
                  <c:v>22.748580932617202</c:v>
                </c:pt>
                <c:pt idx="5536">
                  <c:v>22.757450103759801</c:v>
                </c:pt>
                <c:pt idx="5537">
                  <c:v>22.7663898468018</c:v>
                </c:pt>
                <c:pt idx="5538">
                  <c:v>22.775419235229499</c:v>
                </c:pt>
                <c:pt idx="5539">
                  <c:v>22.784439086914102</c:v>
                </c:pt>
                <c:pt idx="5540">
                  <c:v>22.792240142822301</c:v>
                </c:pt>
                <c:pt idx="5541">
                  <c:v>22.798549652099599</c:v>
                </c:pt>
                <c:pt idx="5542">
                  <c:v>22.803760528564499</c:v>
                </c:pt>
                <c:pt idx="5543">
                  <c:v>22.807929992675799</c:v>
                </c:pt>
                <c:pt idx="5544">
                  <c:v>22.808830261230501</c:v>
                </c:pt>
                <c:pt idx="5545">
                  <c:v>22.806720733642599</c:v>
                </c:pt>
                <c:pt idx="5546">
                  <c:v>22.804609298706101</c:v>
                </c:pt>
                <c:pt idx="5547">
                  <c:v>22.8024997711182</c:v>
                </c:pt>
                <c:pt idx="5548">
                  <c:v>22.800380706787099</c:v>
                </c:pt>
                <c:pt idx="5549">
                  <c:v>22.798559188842798</c:v>
                </c:pt>
                <c:pt idx="5550">
                  <c:v>22.796859741210898</c:v>
                </c:pt>
                <c:pt idx="5551">
                  <c:v>22.795160293579102</c:v>
                </c:pt>
                <c:pt idx="5552">
                  <c:v>22.793460845947301</c:v>
                </c:pt>
                <c:pt idx="5553">
                  <c:v>22.791610717773398</c:v>
                </c:pt>
                <c:pt idx="5554">
                  <c:v>22.789760589599599</c:v>
                </c:pt>
                <c:pt idx="5555">
                  <c:v>22.787919998168899</c:v>
                </c:pt>
                <c:pt idx="5556">
                  <c:v>22.786069869995099</c:v>
                </c:pt>
                <c:pt idx="5557">
                  <c:v>22.7842197418213</c:v>
                </c:pt>
                <c:pt idx="5558">
                  <c:v>22.7823390960693</c:v>
                </c:pt>
                <c:pt idx="5559">
                  <c:v>22.780389785766602</c:v>
                </c:pt>
                <c:pt idx="5560">
                  <c:v>22.778440475463899</c:v>
                </c:pt>
                <c:pt idx="5561">
                  <c:v>22.7764892578125</c:v>
                </c:pt>
                <c:pt idx="5562">
                  <c:v>22.774549484252901</c:v>
                </c:pt>
                <c:pt idx="5563">
                  <c:v>22.772600173950199</c:v>
                </c:pt>
                <c:pt idx="5564">
                  <c:v>22.7706508636475</c:v>
                </c:pt>
                <c:pt idx="5565">
                  <c:v>22.7687091827393</c:v>
                </c:pt>
                <c:pt idx="5566">
                  <c:v>22.766759872436499</c:v>
                </c:pt>
                <c:pt idx="5567">
                  <c:v>22.7648105621338</c:v>
                </c:pt>
                <c:pt idx="5568">
                  <c:v>22.762870788574201</c:v>
                </c:pt>
                <c:pt idx="5569">
                  <c:v>22.760929107666001</c:v>
                </c:pt>
                <c:pt idx="5570">
                  <c:v>22.758979797363299</c:v>
                </c:pt>
                <c:pt idx="5571">
                  <c:v>22.7570400238037</c:v>
                </c:pt>
                <c:pt idx="5572">
                  <c:v>22.755090713501001</c:v>
                </c:pt>
                <c:pt idx="5573">
                  <c:v>22.752210617065401</c:v>
                </c:pt>
                <c:pt idx="5574">
                  <c:v>22.748369216918899</c:v>
                </c:pt>
                <c:pt idx="5575">
                  <c:v>22.744169235229499</c:v>
                </c:pt>
                <c:pt idx="5576">
                  <c:v>22.739559173583999</c:v>
                </c:pt>
                <c:pt idx="5577">
                  <c:v>22.73410987854</c:v>
                </c:pt>
                <c:pt idx="5578">
                  <c:v>22.727760314941399</c:v>
                </c:pt>
                <c:pt idx="5579">
                  <c:v>22.718969345092798</c:v>
                </c:pt>
                <c:pt idx="5580">
                  <c:v>22.707860946655298</c:v>
                </c:pt>
                <c:pt idx="5581">
                  <c:v>22.696760177612301</c:v>
                </c:pt>
                <c:pt idx="5582">
                  <c:v>22.6856498718262</c:v>
                </c:pt>
                <c:pt idx="5583">
                  <c:v>22.6745491027832</c:v>
                </c:pt>
                <c:pt idx="5584">
                  <c:v>22.663450241088899</c:v>
                </c:pt>
                <c:pt idx="5585">
                  <c:v>22.652349472045898</c:v>
                </c:pt>
                <c:pt idx="5586">
                  <c:v>22.6415691375732</c:v>
                </c:pt>
                <c:pt idx="5587">
                  <c:v>22.631080627441399</c:v>
                </c:pt>
                <c:pt idx="5588">
                  <c:v>22.620590209960898</c:v>
                </c:pt>
                <c:pt idx="5589">
                  <c:v>22.614839553833001</c:v>
                </c:pt>
                <c:pt idx="5590">
                  <c:v>22.6138095855713</c:v>
                </c:pt>
                <c:pt idx="5591">
                  <c:v>22.612779617309599</c:v>
                </c:pt>
                <c:pt idx="5592">
                  <c:v>22.611759185791001</c:v>
                </c:pt>
                <c:pt idx="5593">
                  <c:v>22.613330841064499</c:v>
                </c:pt>
                <c:pt idx="5594">
                  <c:v>22.617469787597699</c:v>
                </c:pt>
                <c:pt idx="5595">
                  <c:v>22.621620178222699</c:v>
                </c:pt>
                <c:pt idx="5596">
                  <c:v>22.622779846191399</c:v>
                </c:pt>
                <c:pt idx="5597">
                  <c:v>22.6209106445313</c:v>
                </c:pt>
                <c:pt idx="5598">
                  <c:v>22.616409301757798</c:v>
                </c:pt>
                <c:pt idx="5599">
                  <c:v>22.609510421752901</c:v>
                </c:pt>
                <c:pt idx="5600">
                  <c:v>22.6026306152344</c:v>
                </c:pt>
                <c:pt idx="5601">
                  <c:v>22.595750808715799</c:v>
                </c:pt>
                <c:pt idx="5602">
                  <c:v>22.588869094848601</c:v>
                </c:pt>
                <c:pt idx="5603">
                  <c:v>22.581989288330099</c:v>
                </c:pt>
                <c:pt idx="5604">
                  <c:v>22.575109481811499</c:v>
                </c:pt>
                <c:pt idx="5605">
                  <c:v>22.568229675293001</c:v>
                </c:pt>
                <c:pt idx="5606">
                  <c:v>22.5654602050781</c:v>
                </c:pt>
                <c:pt idx="5607">
                  <c:v>22.5667400360107</c:v>
                </c:pt>
                <c:pt idx="5608">
                  <c:v>22.5678806304932</c:v>
                </c:pt>
                <c:pt idx="5609">
                  <c:v>22.568649291992202</c:v>
                </c:pt>
                <c:pt idx="5610">
                  <c:v>22.568809509277301</c:v>
                </c:pt>
                <c:pt idx="5611">
                  <c:v>22.5684700012207</c:v>
                </c:pt>
                <c:pt idx="5612">
                  <c:v>22.568279266357401</c:v>
                </c:pt>
                <c:pt idx="5613">
                  <c:v>22.568359375</c:v>
                </c:pt>
                <c:pt idx="5614">
                  <c:v>22.5689392089844</c:v>
                </c:pt>
                <c:pt idx="5615">
                  <c:v>22.569799423217798</c:v>
                </c:pt>
                <c:pt idx="5616">
                  <c:v>22.571630477905298</c:v>
                </c:pt>
                <c:pt idx="5617">
                  <c:v>22.574459075927699</c:v>
                </c:pt>
                <c:pt idx="5618">
                  <c:v>22.577699661254901</c:v>
                </c:pt>
                <c:pt idx="5619">
                  <c:v>22.581300735473601</c:v>
                </c:pt>
                <c:pt idx="5620">
                  <c:v>22.584150314331101</c:v>
                </c:pt>
                <c:pt idx="5621">
                  <c:v>22.5837802886963</c:v>
                </c:pt>
                <c:pt idx="5622">
                  <c:v>22.581199645996101</c:v>
                </c:pt>
                <c:pt idx="5623">
                  <c:v>22.576740264892599</c:v>
                </c:pt>
                <c:pt idx="5624">
                  <c:v>22.571659088134801</c:v>
                </c:pt>
                <c:pt idx="5625">
                  <c:v>22.567470550537099</c:v>
                </c:pt>
                <c:pt idx="5626">
                  <c:v>22.562250137329102</c:v>
                </c:pt>
                <c:pt idx="5627">
                  <c:v>22.5561199188232</c:v>
                </c:pt>
                <c:pt idx="5628">
                  <c:v>22.550449371337901</c:v>
                </c:pt>
                <c:pt idx="5629">
                  <c:v>22.545169830322301</c:v>
                </c:pt>
                <c:pt idx="5630">
                  <c:v>22.539899826049801</c:v>
                </c:pt>
                <c:pt idx="5631">
                  <c:v>22.537239074706999</c:v>
                </c:pt>
                <c:pt idx="5632">
                  <c:v>22.5371799468994</c:v>
                </c:pt>
                <c:pt idx="5633">
                  <c:v>22.537130355835</c:v>
                </c:pt>
                <c:pt idx="5634">
                  <c:v>22.5372104644775</c:v>
                </c:pt>
                <c:pt idx="5635">
                  <c:v>22.537370681762699</c:v>
                </c:pt>
                <c:pt idx="5636">
                  <c:v>22.537530899047901</c:v>
                </c:pt>
                <c:pt idx="5637">
                  <c:v>22.537549972534201</c:v>
                </c:pt>
                <c:pt idx="5638">
                  <c:v>22.537590026855501</c:v>
                </c:pt>
                <c:pt idx="5639">
                  <c:v>22.537130355835</c:v>
                </c:pt>
                <c:pt idx="5640">
                  <c:v>22.536180496215799</c:v>
                </c:pt>
                <c:pt idx="5641">
                  <c:v>22.535230636596701</c:v>
                </c:pt>
                <c:pt idx="5642">
                  <c:v>22.5342903137207</c:v>
                </c:pt>
                <c:pt idx="5643">
                  <c:v>22.533340454101602</c:v>
                </c:pt>
                <c:pt idx="5644">
                  <c:v>22.532320022583001</c:v>
                </c:pt>
                <c:pt idx="5645">
                  <c:v>22.5313396453857</c:v>
                </c:pt>
                <c:pt idx="5646">
                  <c:v>22.530359268188501</c:v>
                </c:pt>
                <c:pt idx="5647">
                  <c:v>22.529390335083001</c:v>
                </c:pt>
                <c:pt idx="5648">
                  <c:v>22.5284099578857</c:v>
                </c:pt>
                <c:pt idx="5649">
                  <c:v>22.527429580688501</c:v>
                </c:pt>
                <c:pt idx="5650">
                  <c:v>22.5264492034912</c:v>
                </c:pt>
                <c:pt idx="5651">
                  <c:v>22.525470733642599</c:v>
                </c:pt>
                <c:pt idx="5652">
                  <c:v>22.524490356445298</c:v>
                </c:pt>
                <c:pt idx="5653">
                  <c:v>22.5235195159912</c:v>
                </c:pt>
                <c:pt idx="5654">
                  <c:v>22.522539138793899</c:v>
                </c:pt>
                <c:pt idx="5655">
                  <c:v>22.521560668945298</c:v>
                </c:pt>
                <c:pt idx="5656">
                  <c:v>22.520580291748001</c:v>
                </c:pt>
                <c:pt idx="5657">
                  <c:v>22.519609451293899</c:v>
                </c:pt>
                <c:pt idx="5658">
                  <c:v>22.518629074096701</c:v>
                </c:pt>
                <c:pt idx="5659">
                  <c:v>22.517650604248001</c:v>
                </c:pt>
                <c:pt idx="5660">
                  <c:v>22.516679763793899</c:v>
                </c:pt>
                <c:pt idx="5661">
                  <c:v>22.515699386596701</c:v>
                </c:pt>
                <c:pt idx="5662">
                  <c:v>22.514720916748001</c:v>
                </c:pt>
                <c:pt idx="5663">
                  <c:v>22.513750076293899</c:v>
                </c:pt>
                <c:pt idx="5664">
                  <c:v>22.512769699096701</c:v>
                </c:pt>
                <c:pt idx="5665">
                  <c:v>22.5117893218994</c:v>
                </c:pt>
                <c:pt idx="5666">
                  <c:v>22.510820388793899</c:v>
                </c:pt>
                <c:pt idx="5667">
                  <c:v>22.509840011596701</c:v>
                </c:pt>
                <c:pt idx="5668">
                  <c:v>22.508869171142599</c:v>
                </c:pt>
                <c:pt idx="5669">
                  <c:v>22.507890701293899</c:v>
                </c:pt>
                <c:pt idx="5670">
                  <c:v>22.506919860839801</c:v>
                </c:pt>
                <c:pt idx="5671">
                  <c:v>22.505939483642599</c:v>
                </c:pt>
                <c:pt idx="5672">
                  <c:v>22.504970550537099</c:v>
                </c:pt>
                <c:pt idx="5673">
                  <c:v>22.503990173339801</c:v>
                </c:pt>
                <c:pt idx="5674">
                  <c:v>22.5030193328857</c:v>
                </c:pt>
                <c:pt idx="5675">
                  <c:v>22.502040863037099</c:v>
                </c:pt>
                <c:pt idx="5676">
                  <c:v>22.501070022583001</c:v>
                </c:pt>
                <c:pt idx="5677">
                  <c:v>22.5000896453857</c:v>
                </c:pt>
                <c:pt idx="5678">
                  <c:v>22.499120712280298</c:v>
                </c:pt>
                <c:pt idx="5679">
                  <c:v>22.498140335083001</c:v>
                </c:pt>
                <c:pt idx="5680">
                  <c:v>22.497169494628899</c:v>
                </c:pt>
                <c:pt idx="5681">
                  <c:v>22.496200561523398</c:v>
                </c:pt>
                <c:pt idx="5682">
                  <c:v>22.4952201843262</c:v>
                </c:pt>
                <c:pt idx="5683">
                  <c:v>22.494340896606399</c:v>
                </c:pt>
                <c:pt idx="5684">
                  <c:v>22.493160247802699</c:v>
                </c:pt>
                <c:pt idx="5685">
                  <c:v>22.489070892333999</c:v>
                </c:pt>
                <c:pt idx="5686">
                  <c:v>22.4827995300293</c:v>
                </c:pt>
                <c:pt idx="5687">
                  <c:v>22.4787998199463</c:v>
                </c:pt>
                <c:pt idx="5688">
                  <c:v>22.4770698547363</c:v>
                </c:pt>
                <c:pt idx="5689">
                  <c:v>22.477560043335</c:v>
                </c:pt>
                <c:pt idx="5690">
                  <c:v>22.480300903320298</c:v>
                </c:pt>
                <c:pt idx="5691">
                  <c:v>22.481950759887699</c:v>
                </c:pt>
                <c:pt idx="5692">
                  <c:v>22.482549667358398</c:v>
                </c:pt>
                <c:pt idx="5693">
                  <c:v>22.483150482177699</c:v>
                </c:pt>
                <c:pt idx="5694">
                  <c:v>22.481639862060501</c:v>
                </c:pt>
                <c:pt idx="5695">
                  <c:v>22.477899551391602</c:v>
                </c:pt>
                <c:pt idx="5696">
                  <c:v>22.474159240722699</c:v>
                </c:pt>
                <c:pt idx="5697">
                  <c:v>22.470310211181602</c:v>
                </c:pt>
                <c:pt idx="5698">
                  <c:v>22.466579437255898</c:v>
                </c:pt>
                <c:pt idx="5699">
                  <c:v>22.4628391265869</c:v>
                </c:pt>
                <c:pt idx="5700">
                  <c:v>22.459449768066399</c:v>
                </c:pt>
                <c:pt idx="5701">
                  <c:v>22.456270217895501</c:v>
                </c:pt>
                <c:pt idx="5702">
                  <c:v>22.453090667724599</c:v>
                </c:pt>
                <c:pt idx="5703">
                  <c:v>22.449909210205099</c:v>
                </c:pt>
                <c:pt idx="5704">
                  <c:v>22.449480056762699</c:v>
                </c:pt>
                <c:pt idx="5705">
                  <c:v>22.451879501342798</c:v>
                </c:pt>
                <c:pt idx="5706">
                  <c:v>22.457769393920898</c:v>
                </c:pt>
                <c:pt idx="5707">
                  <c:v>22.4670505523682</c:v>
                </c:pt>
                <c:pt idx="5708">
                  <c:v>22.475879669189499</c:v>
                </c:pt>
                <c:pt idx="5709">
                  <c:v>22.484239578247099</c:v>
                </c:pt>
                <c:pt idx="5710">
                  <c:v>22.489690780639599</c:v>
                </c:pt>
                <c:pt idx="5711">
                  <c:v>22.492189407348601</c:v>
                </c:pt>
                <c:pt idx="5712">
                  <c:v>22.492679595947301</c:v>
                </c:pt>
                <c:pt idx="5713">
                  <c:v>22.4911994934082</c:v>
                </c:pt>
                <c:pt idx="5714">
                  <c:v>22.4876003265381</c:v>
                </c:pt>
                <c:pt idx="5715">
                  <c:v>22.481939315795898</c:v>
                </c:pt>
                <c:pt idx="5716">
                  <c:v>22.479770660400401</c:v>
                </c:pt>
                <c:pt idx="5717">
                  <c:v>22.480960845947301</c:v>
                </c:pt>
                <c:pt idx="5718">
                  <c:v>22.4846801757813</c:v>
                </c:pt>
                <c:pt idx="5719">
                  <c:v>22.491029739379901</c:v>
                </c:pt>
                <c:pt idx="5720">
                  <c:v>22.497390747070298</c:v>
                </c:pt>
                <c:pt idx="5721">
                  <c:v>22.504020690918001</c:v>
                </c:pt>
                <c:pt idx="5722">
                  <c:v>22.511039733886701</c:v>
                </c:pt>
                <c:pt idx="5723">
                  <c:v>22.514400482177699</c:v>
                </c:pt>
                <c:pt idx="5724">
                  <c:v>22.513799667358398</c:v>
                </c:pt>
                <c:pt idx="5725">
                  <c:v>22.510379791259801</c:v>
                </c:pt>
                <c:pt idx="5726">
                  <c:v>22.5042400360107</c:v>
                </c:pt>
                <c:pt idx="5727">
                  <c:v>22.493959426879901</c:v>
                </c:pt>
                <c:pt idx="5728">
                  <c:v>22.479730606079102</c:v>
                </c:pt>
                <c:pt idx="5729">
                  <c:v>22.465509414672901</c:v>
                </c:pt>
                <c:pt idx="5730">
                  <c:v>22.451290130615199</c:v>
                </c:pt>
                <c:pt idx="5731">
                  <c:v>22.441650390625</c:v>
                </c:pt>
                <c:pt idx="5732">
                  <c:v>22.4363307952881</c:v>
                </c:pt>
                <c:pt idx="5733">
                  <c:v>22.4332599639893</c:v>
                </c:pt>
                <c:pt idx="5734">
                  <c:v>22.432500839233398</c:v>
                </c:pt>
                <c:pt idx="5735">
                  <c:v>22.4339199066162</c:v>
                </c:pt>
                <c:pt idx="5736">
                  <c:v>22.437599182128899</c:v>
                </c:pt>
                <c:pt idx="5737">
                  <c:v>22.444389343261701</c:v>
                </c:pt>
                <c:pt idx="5738">
                  <c:v>22.454380035400401</c:v>
                </c:pt>
                <c:pt idx="5739">
                  <c:v>22.464370727539102</c:v>
                </c:pt>
                <c:pt idx="5740">
                  <c:v>22.474359512329102</c:v>
                </c:pt>
                <c:pt idx="5741">
                  <c:v>22.484350204467798</c:v>
                </c:pt>
                <c:pt idx="5742">
                  <c:v>22.492050170898398</c:v>
                </c:pt>
                <c:pt idx="5743">
                  <c:v>22.497200012206999</c:v>
                </c:pt>
                <c:pt idx="5744">
                  <c:v>22.500850677490199</c:v>
                </c:pt>
                <c:pt idx="5745">
                  <c:v>22.5030307769775</c:v>
                </c:pt>
                <c:pt idx="5746">
                  <c:v>22.5046691894531</c:v>
                </c:pt>
                <c:pt idx="5747">
                  <c:v>22.5058898925781</c:v>
                </c:pt>
                <c:pt idx="5748">
                  <c:v>22.5071201324463</c:v>
                </c:pt>
                <c:pt idx="5749">
                  <c:v>22.508350372314499</c:v>
                </c:pt>
                <c:pt idx="5750">
                  <c:v>22.509370803833001</c:v>
                </c:pt>
                <c:pt idx="5751">
                  <c:v>22.5100498199463</c:v>
                </c:pt>
                <c:pt idx="5752">
                  <c:v>22.512830734252901</c:v>
                </c:pt>
                <c:pt idx="5753">
                  <c:v>22.517919540405298</c:v>
                </c:pt>
                <c:pt idx="5754">
                  <c:v>22.524459838867202</c:v>
                </c:pt>
                <c:pt idx="5755">
                  <c:v>22.532350540161101</c:v>
                </c:pt>
                <c:pt idx="5756">
                  <c:v>22.538429260253899</c:v>
                </c:pt>
                <c:pt idx="5757">
                  <c:v>22.542699813842798</c:v>
                </c:pt>
                <c:pt idx="5758">
                  <c:v>22.5442504882813</c:v>
                </c:pt>
                <c:pt idx="5759">
                  <c:v>22.543220520019499</c:v>
                </c:pt>
                <c:pt idx="5760">
                  <c:v>22.542179107666001</c:v>
                </c:pt>
                <c:pt idx="5761">
                  <c:v>22.539020538330099</c:v>
                </c:pt>
                <c:pt idx="5762">
                  <c:v>22.5335903167725</c:v>
                </c:pt>
                <c:pt idx="5763">
                  <c:v>22.528169631958001</c:v>
                </c:pt>
                <c:pt idx="5764">
                  <c:v>22.524909973144499</c:v>
                </c:pt>
                <c:pt idx="5765">
                  <c:v>22.523899078369102</c:v>
                </c:pt>
                <c:pt idx="5766">
                  <c:v>22.521499633789102</c:v>
                </c:pt>
                <c:pt idx="5767">
                  <c:v>22.5176696777344</c:v>
                </c:pt>
                <c:pt idx="5768">
                  <c:v>22.5111293792725</c:v>
                </c:pt>
                <c:pt idx="5769">
                  <c:v>22.501880645751999</c:v>
                </c:pt>
                <c:pt idx="5770">
                  <c:v>22.493410110473601</c:v>
                </c:pt>
                <c:pt idx="5771">
                  <c:v>22.485860824585</c:v>
                </c:pt>
                <c:pt idx="5772">
                  <c:v>22.478319168090799</c:v>
                </c:pt>
                <c:pt idx="5773">
                  <c:v>22.470779418945298</c:v>
                </c:pt>
                <c:pt idx="5774">
                  <c:v>22.463239669799801</c:v>
                </c:pt>
                <c:pt idx="5775">
                  <c:v>22.4556999206543</c:v>
                </c:pt>
                <c:pt idx="5776">
                  <c:v>22.4481601715088</c:v>
                </c:pt>
                <c:pt idx="5777">
                  <c:v>22.440620422363299</c:v>
                </c:pt>
                <c:pt idx="5778">
                  <c:v>22.433080673217798</c:v>
                </c:pt>
                <c:pt idx="5779">
                  <c:v>22.425550460815401</c:v>
                </c:pt>
                <c:pt idx="5780">
                  <c:v>22.418010711669901</c:v>
                </c:pt>
                <c:pt idx="5781">
                  <c:v>22.410480499267599</c:v>
                </c:pt>
                <c:pt idx="5782">
                  <c:v>22.402940750122099</c:v>
                </c:pt>
                <c:pt idx="5783">
                  <c:v>22.395410537719702</c:v>
                </c:pt>
                <c:pt idx="5784">
                  <c:v>22.387889862060501</c:v>
                </c:pt>
                <c:pt idx="5785">
                  <c:v>22.382610321044901</c:v>
                </c:pt>
                <c:pt idx="5786">
                  <c:v>22.379520416259801</c:v>
                </c:pt>
                <c:pt idx="5787">
                  <c:v>22.376430511474599</c:v>
                </c:pt>
                <c:pt idx="5788">
                  <c:v>22.373340606689499</c:v>
                </c:pt>
                <c:pt idx="5789">
                  <c:v>22.3702507019043</c:v>
                </c:pt>
                <c:pt idx="5790">
                  <c:v>22.367160797119102</c:v>
                </c:pt>
                <c:pt idx="5791">
                  <c:v>22.364070892333999</c:v>
                </c:pt>
                <c:pt idx="5792">
                  <c:v>22.360979080200199</c:v>
                </c:pt>
                <c:pt idx="5793">
                  <c:v>22.3590793609619</c:v>
                </c:pt>
                <c:pt idx="5794">
                  <c:v>22.358339309692401</c:v>
                </c:pt>
                <c:pt idx="5795">
                  <c:v>22.356880187988299</c:v>
                </c:pt>
                <c:pt idx="5796">
                  <c:v>22.354759216308601</c:v>
                </c:pt>
                <c:pt idx="5797">
                  <c:v>22.3526306152344</c:v>
                </c:pt>
                <c:pt idx="5798">
                  <c:v>22.350509643554702</c:v>
                </c:pt>
                <c:pt idx="5799">
                  <c:v>22.3483791351318</c:v>
                </c:pt>
                <c:pt idx="5800">
                  <c:v>22.346260070800799</c:v>
                </c:pt>
                <c:pt idx="5801">
                  <c:v>22.344139099121101</c:v>
                </c:pt>
                <c:pt idx="5802">
                  <c:v>22.3420104980469</c:v>
                </c:pt>
                <c:pt idx="5803">
                  <c:v>22.339149475097699</c:v>
                </c:pt>
                <c:pt idx="5804">
                  <c:v>22.3355808258057</c:v>
                </c:pt>
                <c:pt idx="5805">
                  <c:v>22.332010269165</c:v>
                </c:pt>
                <c:pt idx="5806">
                  <c:v>22.3284301757813</c:v>
                </c:pt>
                <c:pt idx="5807">
                  <c:v>22.3248596191406</c:v>
                </c:pt>
                <c:pt idx="5808">
                  <c:v>22.322710037231399</c:v>
                </c:pt>
                <c:pt idx="5809">
                  <c:v>22.321739196777301</c:v>
                </c:pt>
                <c:pt idx="5810">
                  <c:v>22.3195495605469</c:v>
                </c:pt>
                <c:pt idx="5811">
                  <c:v>22.316280364990199</c:v>
                </c:pt>
                <c:pt idx="5812">
                  <c:v>22.313009262085</c:v>
                </c:pt>
                <c:pt idx="5813">
                  <c:v>22.309730529785199</c:v>
                </c:pt>
                <c:pt idx="5814">
                  <c:v>22.306459426879901</c:v>
                </c:pt>
                <c:pt idx="5815">
                  <c:v>22.3031902313232</c:v>
                </c:pt>
                <c:pt idx="5816">
                  <c:v>22.300310134887699</c:v>
                </c:pt>
                <c:pt idx="5817">
                  <c:v>22.298559188842798</c:v>
                </c:pt>
                <c:pt idx="5818">
                  <c:v>22.297599792480501</c:v>
                </c:pt>
                <c:pt idx="5819">
                  <c:v>22.295660018920898</c:v>
                </c:pt>
                <c:pt idx="5820">
                  <c:v>22.292810440063501</c:v>
                </c:pt>
                <c:pt idx="5821">
                  <c:v>22.289960861206101</c:v>
                </c:pt>
                <c:pt idx="5822">
                  <c:v>22.287109375</c:v>
                </c:pt>
                <c:pt idx="5823">
                  <c:v>22.2841606140137</c:v>
                </c:pt>
                <c:pt idx="5824">
                  <c:v>22.281009674072301</c:v>
                </c:pt>
                <c:pt idx="5825">
                  <c:v>22.2770900726318</c:v>
                </c:pt>
                <c:pt idx="5826">
                  <c:v>22.2724800109863</c:v>
                </c:pt>
                <c:pt idx="5827">
                  <c:v>22.267969131469702</c:v>
                </c:pt>
                <c:pt idx="5828">
                  <c:v>22.2647705078125</c:v>
                </c:pt>
                <c:pt idx="5829">
                  <c:v>22.2629699707031</c:v>
                </c:pt>
                <c:pt idx="5830">
                  <c:v>22.261539459228501</c:v>
                </c:pt>
                <c:pt idx="5831">
                  <c:v>22.261640548706101</c:v>
                </c:pt>
                <c:pt idx="5832">
                  <c:v>22.264650344848601</c:v>
                </c:pt>
                <c:pt idx="5833">
                  <c:v>22.268360137939499</c:v>
                </c:pt>
                <c:pt idx="5834">
                  <c:v>22.273120880126999</c:v>
                </c:pt>
                <c:pt idx="5835">
                  <c:v>22.280359268188501</c:v>
                </c:pt>
                <c:pt idx="5836">
                  <c:v>22.2877902984619</c:v>
                </c:pt>
                <c:pt idx="5837">
                  <c:v>22.2953090667725</c:v>
                </c:pt>
                <c:pt idx="5838">
                  <c:v>22.302820205688501</c:v>
                </c:pt>
                <c:pt idx="5839">
                  <c:v>22.309019088745099</c:v>
                </c:pt>
                <c:pt idx="5840">
                  <c:v>22.313949584960898</c:v>
                </c:pt>
                <c:pt idx="5841">
                  <c:v>22.317060470581101</c:v>
                </c:pt>
                <c:pt idx="5842">
                  <c:v>22.318149566650401</c:v>
                </c:pt>
                <c:pt idx="5843">
                  <c:v>22.318700790405298</c:v>
                </c:pt>
                <c:pt idx="5844">
                  <c:v>22.318920135498001</c:v>
                </c:pt>
                <c:pt idx="5845">
                  <c:v>22.3213500976562</c:v>
                </c:pt>
                <c:pt idx="5846">
                  <c:v>22.325849533081101</c:v>
                </c:pt>
                <c:pt idx="5847">
                  <c:v>22.330249786376999</c:v>
                </c:pt>
                <c:pt idx="5848">
                  <c:v>22.334650039672901</c:v>
                </c:pt>
                <c:pt idx="5849">
                  <c:v>22.338329315185501</c:v>
                </c:pt>
                <c:pt idx="5850">
                  <c:v>22.341220855712901</c:v>
                </c:pt>
                <c:pt idx="5851">
                  <c:v>22.344110488891602</c:v>
                </c:pt>
                <c:pt idx="5852">
                  <c:v>22.346370697021499</c:v>
                </c:pt>
                <c:pt idx="5853">
                  <c:v>22.347499847412099</c:v>
                </c:pt>
                <c:pt idx="5854">
                  <c:v>22.3479900360107</c:v>
                </c:pt>
                <c:pt idx="5855">
                  <c:v>22.349510192871101</c:v>
                </c:pt>
                <c:pt idx="5856">
                  <c:v>22.351890563964801</c:v>
                </c:pt>
                <c:pt idx="5857">
                  <c:v>22.353429794311499</c:v>
                </c:pt>
                <c:pt idx="5858">
                  <c:v>22.354179382324201</c:v>
                </c:pt>
                <c:pt idx="5859">
                  <c:v>22.350780487060501</c:v>
                </c:pt>
                <c:pt idx="5860">
                  <c:v>22.343399047851602</c:v>
                </c:pt>
                <c:pt idx="5861">
                  <c:v>22.340019226074201</c:v>
                </c:pt>
                <c:pt idx="5862">
                  <c:v>22.340499877929702</c:v>
                </c:pt>
                <c:pt idx="5863">
                  <c:v>22.340919494628899</c:v>
                </c:pt>
                <c:pt idx="5864">
                  <c:v>22.341350555419901</c:v>
                </c:pt>
                <c:pt idx="5865">
                  <c:v>22.347570419311499</c:v>
                </c:pt>
                <c:pt idx="5866">
                  <c:v>22.353080749511701</c:v>
                </c:pt>
                <c:pt idx="5867">
                  <c:v>22.3514804840088</c:v>
                </c:pt>
                <c:pt idx="5868">
                  <c:v>22.344409942626999</c:v>
                </c:pt>
                <c:pt idx="5869">
                  <c:v>22.3320198059082</c:v>
                </c:pt>
                <c:pt idx="5870">
                  <c:v>22.324579238891602</c:v>
                </c:pt>
                <c:pt idx="5871">
                  <c:v>22.32200050354</c:v>
                </c:pt>
                <c:pt idx="5872">
                  <c:v>22.322330474853501</c:v>
                </c:pt>
                <c:pt idx="5873">
                  <c:v>22.325729370117202</c:v>
                </c:pt>
                <c:pt idx="5874">
                  <c:v>22.329130172729499</c:v>
                </c:pt>
                <c:pt idx="5875">
                  <c:v>22.333320617675799</c:v>
                </c:pt>
                <c:pt idx="5876">
                  <c:v>22.338209152221701</c:v>
                </c:pt>
                <c:pt idx="5877">
                  <c:v>22.340089797973601</c:v>
                </c:pt>
                <c:pt idx="5878">
                  <c:v>22.33909034729</c:v>
                </c:pt>
                <c:pt idx="5879">
                  <c:v>22.336290359497099</c:v>
                </c:pt>
                <c:pt idx="5880">
                  <c:v>22.331499099731399</c:v>
                </c:pt>
                <c:pt idx="5881">
                  <c:v>22.3261394500732</c:v>
                </c:pt>
                <c:pt idx="5882">
                  <c:v>22.3201808929443</c:v>
                </c:pt>
                <c:pt idx="5883">
                  <c:v>22.315990447998001</c:v>
                </c:pt>
                <c:pt idx="5884">
                  <c:v>22.3136692047119</c:v>
                </c:pt>
                <c:pt idx="5885">
                  <c:v>22.313400268554702</c:v>
                </c:pt>
                <c:pt idx="5886">
                  <c:v>22.315240859985401</c:v>
                </c:pt>
                <c:pt idx="5887">
                  <c:v>22.3153190612793</c:v>
                </c:pt>
                <c:pt idx="5888">
                  <c:v>22.3136901855469</c:v>
                </c:pt>
                <c:pt idx="5889">
                  <c:v>22.3118801116943</c:v>
                </c:pt>
                <c:pt idx="5890">
                  <c:v>22.309940338134801</c:v>
                </c:pt>
                <c:pt idx="5891">
                  <c:v>22.313329696655298</c:v>
                </c:pt>
                <c:pt idx="5892">
                  <c:v>22.3218803405762</c:v>
                </c:pt>
                <c:pt idx="5893">
                  <c:v>22.331449508666999</c:v>
                </c:pt>
                <c:pt idx="5894">
                  <c:v>22.340429306030298</c:v>
                </c:pt>
                <c:pt idx="5895">
                  <c:v>22.3460597991943</c:v>
                </c:pt>
                <c:pt idx="5896">
                  <c:v>22.349830627441399</c:v>
                </c:pt>
                <c:pt idx="5897">
                  <c:v>22.353080749511701</c:v>
                </c:pt>
                <c:pt idx="5898">
                  <c:v>22.355470657348601</c:v>
                </c:pt>
                <c:pt idx="5899">
                  <c:v>22.355239868164102</c:v>
                </c:pt>
                <c:pt idx="5900">
                  <c:v>22.352390289306602</c:v>
                </c:pt>
                <c:pt idx="5901">
                  <c:v>22.347110748291001</c:v>
                </c:pt>
                <c:pt idx="5902">
                  <c:v>22.338720321655298</c:v>
                </c:pt>
                <c:pt idx="5903">
                  <c:v>22.333469390869102</c:v>
                </c:pt>
                <c:pt idx="5904">
                  <c:v>22.3402004241943</c:v>
                </c:pt>
                <c:pt idx="5905">
                  <c:v>22.348720550537099</c:v>
                </c:pt>
                <c:pt idx="5906">
                  <c:v>22.337699890136701</c:v>
                </c:pt>
                <c:pt idx="5907">
                  <c:v>22.325330734252901</c:v>
                </c:pt>
                <c:pt idx="5908">
                  <c:v>22.3242893218994</c:v>
                </c:pt>
                <c:pt idx="5909">
                  <c:v>22.323259353637699</c:v>
                </c:pt>
                <c:pt idx="5910">
                  <c:v>22.322320938110401</c:v>
                </c:pt>
                <c:pt idx="5911">
                  <c:v>22.3213806152344</c:v>
                </c:pt>
                <c:pt idx="5912">
                  <c:v>22.3178195953369</c:v>
                </c:pt>
                <c:pt idx="5913">
                  <c:v>22.3119201660156</c:v>
                </c:pt>
                <c:pt idx="5914">
                  <c:v>22.3060302734375</c:v>
                </c:pt>
                <c:pt idx="5915">
                  <c:v>22.302730560302699</c:v>
                </c:pt>
                <c:pt idx="5916">
                  <c:v>22.301820755004901</c:v>
                </c:pt>
                <c:pt idx="5917">
                  <c:v>22.302679061889599</c:v>
                </c:pt>
                <c:pt idx="5918">
                  <c:v>22.305259704589801</c:v>
                </c:pt>
                <c:pt idx="5919">
                  <c:v>22.306230545043899</c:v>
                </c:pt>
                <c:pt idx="5920">
                  <c:v>22.305700302123999</c:v>
                </c:pt>
                <c:pt idx="5921">
                  <c:v>22.304279327392599</c:v>
                </c:pt>
                <c:pt idx="5922">
                  <c:v>22.301929473876999</c:v>
                </c:pt>
                <c:pt idx="5923">
                  <c:v>22.296089172363299</c:v>
                </c:pt>
                <c:pt idx="5924">
                  <c:v>22.2894592285156</c:v>
                </c:pt>
                <c:pt idx="5925">
                  <c:v>22.285459518432599</c:v>
                </c:pt>
                <c:pt idx="5926">
                  <c:v>22.28125</c:v>
                </c:pt>
                <c:pt idx="5927">
                  <c:v>22.276830673217798</c:v>
                </c:pt>
                <c:pt idx="5928">
                  <c:v>22.271980285644499</c:v>
                </c:pt>
                <c:pt idx="5929">
                  <c:v>22.266649246215799</c:v>
                </c:pt>
                <c:pt idx="5930">
                  <c:v>22.2588005065918</c:v>
                </c:pt>
                <c:pt idx="5931">
                  <c:v>22.248529434204102</c:v>
                </c:pt>
                <c:pt idx="5932">
                  <c:v>22.238260269165</c:v>
                </c:pt>
                <c:pt idx="5933">
                  <c:v>22.2310695648193</c:v>
                </c:pt>
                <c:pt idx="5934">
                  <c:v>22.226850509643601</c:v>
                </c:pt>
                <c:pt idx="5935">
                  <c:v>22.222629547119102</c:v>
                </c:pt>
                <c:pt idx="5936">
                  <c:v>22.220029830932599</c:v>
                </c:pt>
                <c:pt idx="5937">
                  <c:v>22.218900680541999</c:v>
                </c:pt>
                <c:pt idx="5938">
                  <c:v>22.2192192077637</c:v>
                </c:pt>
                <c:pt idx="5939">
                  <c:v>22.2210597991943</c:v>
                </c:pt>
                <c:pt idx="5940">
                  <c:v>22.223850250244102</c:v>
                </c:pt>
                <c:pt idx="5941">
                  <c:v>22.2276000976562</c:v>
                </c:pt>
                <c:pt idx="5942">
                  <c:v>22.232589721679702</c:v>
                </c:pt>
                <c:pt idx="5943">
                  <c:v>22.239009857177699</c:v>
                </c:pt>
                <c:pt idx="5944">
                  <c:v>22.2371006011963</c:v>
                </c:pt>
                <c:pt idx="5945">
                  <c:v>22.226879119873001</c:v>
                </c:pt>
                <c:pt idx="5946">
                  <c:v>22.216669082641602</c:v>
                </c:pt>
                <c:pt idx="5947">
                  <c:v>22.208410263061499</c:v>
                </c:pt>
                <c:pt idx="5948">
                  <c:v>22.201850891113299</c:v>
                </c:pt>
                <c:pt idx="5949">
                  <c:v>22.1980800628662</c:v>
                </c:pt>
                <c:pt idx="5950">
                  <c:v>22.1991996765137</c:v>
                </c:pt>
                <c:pt idx="5951">
                  <c:v>22.2022094726562</c:v>
                </c:pt>
                <c:pt idx="5952">
                  <c:v>22.207460403442401</c:v>
                </c:pt>
                <c:pt idx="5953">
                  <c:v>22.214950561523398</c:v>
                </c:pt>
                <c:pt idx="5954">
                  <c:v>22.222419738769499</c:v>
                </c:pt>
                <c:pt idx="5955">
                  <c:v>22.227849960327099</c:v>
                </c:pt>
                <c:pt idx="5956">
                  <c:v>22.2318000793457</c:v>
                </c:pt>
                <c:pt idx="5957">
                  <c:v>22.2357501983643</c:v>
                </c:pt>
                <c:pt idx="5958">
                  <c:v>22.240409851074201</c:v>
                </c:pt>
                <c:pt idx="5959">
                  <c:v>22.245780944824201</c:v>
                </c:pt>
                <c:pt idx="5960">
                  <c:v>22.2511501312256</c:v>
                </c:pt>
                <c:pt idx="5961">
                  <c:v>22.256660461425799</c:v>
                </c:pt>
                <c:pt idx="5962">
                  <c:v>22.2623100280762</c:v>
                </c:pt>
                <c:pt idx="5963">
                  <c:v>22.267959594726602</c:v>
                </c:pt>
                <c:pt idx="5964">
                  <c:v>22.270709991455099</c:v>
                </c:pt>
                <c:pt idx="5965">
                  <c:v>22.270320892333999</c:v>
                </c:pt>
                <c:pt idx="5966">
                  <c:v>22.271490097045898</c:v>
                </c:pt>
                <c:pt idx="5967">
                  <c:v>22.274469375610401</c:v>
                </c:pt>
                <c:pt idx="5968">
                  <c:v>22.280149459838899</c:v>
                </c:pt>
                <c:pt idx="5969">
                  <c:v>22.286069869995099</c:v>
                </c:pt>
                <c:pt idx="5970">
                  <c:v>22.290239334106399</c:v>
                </c:pt>
                <c:pt idx="5971">
                  <c:v>22.292160034179702</c:v>
                </c:pt>
                <c:pt idx="5972">
                  <c:v>22.2930202484131</c:v>
                </c:pt>
                <c:pt idx="5973">
                  <c:v>22.295389175415</c:v>
                </c:pt>
                <c:pt idx="5974">
                  <c:v>22.2967205047607</c:v>
                </c:pt>
                <c:pt idx="5975">
                  <c:v>22.2936706542969</c:v>
                </c:pt>
                <c:pt idx="5976">
                  <c:v>22.285669326782202</c:v>
                </c:pt>
                <c:pt idx="5977">
                  <c:v>22.276319503784201</c:v>
                </c:pt>
                <c:pt idx="5978">
                  <c:v>22.2669792175293</c:v>
                </c:pt>
                <c:pt idx="5979">
                  <c:v>22.258939743041999</c:v>
                </c:pt>
                <c:pt idx="5980">
                  <c:v>22.252250671386701</c:v>
                </c:pt>
                <c:pt idx="5981">
                  <c:v>22.245559692382798</c:v>
                </c:pt>
                <c:pt idx="5982">
                  <c:v>22.2383003234863</c:v>
                </c:pt>
                <c:pt idx="5983">
                  <c:v>22.230390548706101</c:v>
                </c:pt>
                <c:pt idx="5984">
                  <c:v>22.222469329833999</c:v>
                </c:pt>
                <c:pt idx="5985">
                  <c:v>22.214330673217798</c:v>
                </c:pt>
                <c:pt idx="5986">
                  <c:v>22.2057590484619</c:v>
                </c:pt>
                <c:pt idx="5987">
                  <c:v>22.197259902954102</c:v>
                </c:pt>
                <c:pt idx="5988">
                  <c:v>22.189619064331101</c:v>
                </c:pt>
                <c:pt idx="5989">
                  <c:v>22.182680130004901</c:v>
                </c:pt>
                <c:pt idx="5990">
                  <c:v>22.177749633789102</c:v>
                </c:pt>
                <c:pt idx="5991">
                  <c:v>22.174810409545898</c:v>
                </c:pt>
                <c:pt idx="5992">
                  <c:v>22.172470092773398</c:v>
                </c:pt>
                <c:pt idx="5993">
                  <c:v>22.173259735107401</c:v>
                </c:pt>
                <c:pt idx="5994">
                  <c:v>22.176679611206101</c:v>
                </c:pt>
                <c:pt idx="5995">
                  <c:v>22.180059432983398</c:v>
                </c:pt>
                <c:pt idx="5996">
                  <c:v>22.1833305358887</c:v>
                </c:pt>
                <c:pt idx="5997">
                  <c:v>22.184190750122099</c:v>
                </c:pt>
                <c:pt idx="5998">
                  <c:v>22.1827507019043</c:v>
                </c:pt>
                <c:pt idx="5999">
                  <c:v>22.180709838867202</c:v>
                </c:pt>
                <c:pt idx="6000">
                  <c:v>22.177820205688501</c:v>
                </c:pt>
                <c:pt idx="6001">
                  <c:v>22.171760559081999</c:v>
                </c:pt>
                <c:pt idx="6002">
                  <c:v>22.1627502441406</c:v>
                </c:pt>
                <c:pt idx="6003">
                  <c:v>22.154779434204102</c:v>
                </c:pt>
                <c:pt idx="6004">
                  <c:v>22.147600173950199</c:v>
                </c:pt>
                <c:pt idx="6005">
                  <c:v>22.141689300537099</c:v>
                </c:pt>
                <c:pt idx="6006">
                  <c:v>22.137140274047901</c:v>
                </c:pt>
                <c:pt idx="6007">
                  <c:v>22.132259368896499</c:v>
                </c:pt>
                <c:pt idx="6008">
                  <c:v>22.127260208129901</c:v>
                </c:pt>
                <c:pt idx="6009">
                  <c:v>22.122259140014599</c:v>
                </c:pt>
                <c:pt idx="6010">
                  <c:v>22.1172695159912</c:v>
                </c:pt>
                <c:pt idx="6011">
                  <c:v>22.114259719848601</c:v>
                </c:pt>
                <c:pt idx="6012">
                  <c:v>22.113050460815401</c:v>
                </c:pt>
                <c:pt idx="6013">
                  <c:v>22.109350204467798</c:v>
                </c:pt>
                <c:pt idx="6014">
                  <c:v>22.103309631347699</c:v>
                </c:pt>
                <c:pt idx="6015">
                  <c:v>22.0972690582275</c:v>
                </c:pt>
                <c:pt idx="6016">
                  <c:v>22.091230392456101</c:v>
                </c:pt>
                <c:pt idx="6017">
                  <c:v>22.085199356079102</c:v>
                </c:pt>
                <c:pt idx="6018">
                  <c:v>22.079790115356399</c:v>
                </c:pt>
                <c:pt idx="6019">
                  <c:v>22.075080871581999</c:v>
                </c:pt>
                <c:pt idx="6020">
                  <c:v>22.069150924682599</c:v>
                </c:pt>
                <c:pt idx="6021">
                  <c:v>22.061759948730501</c:v>
                </c:pt>
                <c:pt idx="6022">
                  <c:v>22.057689666748001</c:v>
                </c:pt>
                <c:pt idx="6023">
                  <c:v>22.057029724121101</c:v>
                </c:pt>
                <c:pt idx="6024">
                  <c:v>22.054010391235401</c:v>
                </c:pt>
                <c:pt idx="6025">
                  <c:v>22.048570632934599</c:v>
                </c:pt>
                <c:pt idx="6026">
                  <c:v>22.040910720825199</c:v>
                </c:pt>
                <c:pt idx="6027">
                  <c:v>22.030899047851602</c:v>
                </c:pt>
                <c:pt idx="6028">
                  <c:v>22.024589538574201</c:v>
                </c:pt>
                <c:pt idx="6029">
                  <c:v>22.022029876708999</c:v>
                </c:pt>
                <c:pt idx="6030">
                  <c:v>22.0188293457031</c:v>
                </c:pt>
                <c:pt idx="6031">
                  <c:v>22.014909744262699</c:v>
                </c:pt>
                <c:pt idx="6032">
                  <c:v>22.009159088134801</c:v>
                </c:pt>
                <c:pt idx="6033">
                  <c:v>22.001890182495099</c:v>
                </c:pt>
                <c:pt idx="6034">
                  <c:v>21.995170593261701</c:v>
                </c:pt>
                <c:pt idx="6035">
                  <c:v>21.9899597167969</c:v>
                </c:pt>
                <c:pt idx="6036">
                  <c:v>21.986110687255898</c:v>
                </c:pt>
                <c:pt idx="6037">
                  <c:v>21.9828090667725</c:v>
                </c:pt>
                <c:pt idx="6038">
                  <c:v>21.979190826416001</c:v>
                </c:pt>
                <c:pt idx="6039">
                  <c:v>21.975269317626999</c:v>
                </c:pt>
                <c:pt idx="6040">
                  <c:v>21.973150253295898</c:v>
                </c:pt>
                <c:pt idx="6041">
                  <c:v>21.972820281982401</c:v>
                </c:pt>
                <c:pt idx="6042">
                  <c:v>21.973609924316399</c:v>
                </c:pt>
                <c:pt idx="6043">
                  <c:v>21.975479125976602</c:v>
                </c:pt>
                <c:pt idx="6044">
                  <c:v>21.9776000976562</c:v>
                </c:pt>
                <c:pt idx="6045">
                  <c:v>21.980249404907202</c:v>
                </c:pt>
                <c:pt idx="6046">
                  <c:v>21.9833793640137</c:v>
                </c:pt>
                <c:pt idx="6047">
                  <c:v>21.986879348754901</c:v>
                </c:pt>
                <c:pt idx="6048">
                  <c:v>21.990650177001999</c:v>
                </c:pt>
                <c:pt idx="6049">
                  <c:v>21.995090484619102</c:v>
                </c:pt>
                <c:pt idx="6050">
                  <c:v>22.000259399414102</c:v>
                </c:pt>
                <c:pt idx="6051">
                  <c:v>22.005550384521499</c:v>
                </c:pt>
                <c:pt idx="6052">
                  <c:v>22.010869979858398</c:v>
                </c:pt>
                <c:pt idx="6053">
                  <c:v>22.01708984375</c:v>
                </c:pt>
                <c:pt idx="6054">
                  <c:v>22.026189804077099</c:v>
                </c:pt>
                <c:pt idx="6055">
                  <c:v>22.035039901733398</c:v>
                </c:pt>
                <c:pt idx="6056">
                  <c:v>22.042690277099599</c:v>
                </c:pt>
                <c:pt idx="6057">
                  <c:v>22.0508003234863</c:v>
                </c:pt>
                <c:pt idx="6058">
                  <c:v>22.0577602386475</c:v>
                </c:pt>
                <c:pt idx="6059">
                  <c:v>22.0660591125488</c:v>
                </c:pt>
                <c:pt idx="6060">
                  <c:v>22.073959350585898</c:v>
                </c:pt>
                <c:pt idx="6061">
                  <c:v>22.079330444335898</c:v>
                </c:pt>
                <c:pt idx="6062">
                  <c:v>22.084650039672901</c:v>
                </c:pt>
                <c:pt idx="6063">
                  <c:v>22.0902099609375</c:v>
                </c:pt>
                <c:pt idx="6064">
                  <c:v>22.0937805175781</c:v>
                </c:pt>
                <c:pt idx="6065">
                  <c:v>22.095220565795898</c:v>
                </c:pt>
                <c:pt idx="6066">
                  <c:v>22.098199844360401</c:v>
                </c:pt>
                <c:pt idx="6067">
                  <c:v>22.102769851684599</c:v>
                </c:pt>
                <c:pt idx="6068">
                  <c:v>22.1060695648193</c:v>
                </c:pt>
                <c:pt idx="6069">
                  <c:v>22.108150482177699</c:v>
                </c:pt>
                <c:pt idx="6070">
                  <c:v>22.1102294921875</c:v>
                </c:pt>
                <c:pt idx="6071">
                  <c:v>22.112310409545898</c:v>
                </c:pt>
                <c:pt idx="6072">
                  <c:v>22.113050460815401</c:v>
                </c:pt>
                <c:pt idx="6073">
                  <c:v>22.112279891967798</c:v>
                </c:pt>
                <c:pt idx="6074">
                  <c:v>22.115430831909201</c:v>
                </c:pt>
                <c:pt idx="6075">
                  <c:v>22.1225700378418</c:v>
                </c:pt>
                <c:pt idx="6076">
                  <c:v>22.1297092437744</c:v>
                </c:pt>
                <c:pt idx="6077">
                  <c:v>22.1368503570557</c:v>
                </c:pt>
                <c:pt idx="6078">
                  <c:v>22.144189834594702</c:v>
                </c:pt>
                <c:pt idx="6079">
                  <c:v>22.151609420776399</c:v>
                </c:pt>
                <c:pt idx="6080">
                  <c:v>22.158979415893601</c:v>
                </c:pt>
                <c:pt idx="6081">
                  <c:v>22.1662197113037</c:v>
                </c:pt>
                <c:pt idx="6082">
                  <c:v>22.176599502563501</c:v>
                </c:pt>
                <c:pt idx="6083">
                  <c:v>22.183589935302699</c:v>
                </c:pt>
                <c:pt idx="6084">
                  <c:v>22.183719635009801</c:v>
                </c:pt>
                <c:pt idx="6085">
                  <c:v>22.181989669799801</c:v>
                </c:pt>
                <c:pt idx="6086">
                  <c:v>22.178480148315401</c:v>
                </c:pt>
                <c:pt idx="6087">
                  <c:v>22.174879074096701</c:v>
                </c:pt>
                <c:pt idx="6088">
                  <c:v>22.170099258422901</c:v>
                </c:pt>
                <c:pt idx="6089">
                  <c:v>22.166379928588899</c:v>
                </c:pt>
                <c:pt idx="6090">
                  <c:v>22.165119171142599</c:v>
                </c:pt>
                <c:pt idx="6091">
                  <c:v>22.1622200012207</c:v>
                </c:pt>
                <c:pt idx="6092">
                  <c:v>22.153030395507798</c:v>
                </c:pt>
                <c:pt idx="6093">
                  <c:v>22.1414394378662</c:v>
                </c:pt>
                <c:pt idx="6094">
                  <c:v>22.131809234619102</c:v>
                </c:pt>
                <c:pt idx="6095">
                  <c:v>22.121559143066399</c:v>
                </c:pt>
                <c:pt idx="6096">
                  <c:v>22.110740661621101</c:v>
                </c:pt>
                <c:pt idx="6097">
                  <c:v>22.099929809570298</c:v>
                </c:pt>
                <c:pt idx="6098">
                  <c:v>22.089139938354499</c:v>
                </c:pt>
                <c:pt idx="6099">
                  <c:v>22.080339431762699</c:v>
                </c:pt>
                <c:pt idx="6100">
                  <c:v>22.073379516601602</c:v>
                </c:pt>
                <c:pt idx="6101">
                  <c:v>22.0671691894531</c:v>
                </c:pt>
                <c:pt idx="6102">
                  <c:v>22.061630249023398</c:v>
                </c:pt>
                <c:pt idx="6103">
                  <c:v>22.056259155273398</c:v>
                </c:pt>
                <c:pt idx="6104">
                  <c:v>22.05299949646</c:v>
                </c:pt>
                <c:pt idx="6105">
                  <c:v>22.051290512085</c:v>
                </c:pt>
                <c:pt idx="6106">
                  <c:v>22.052589416503899</c:v>
                </c:pt>
                <c:pt idx="6107">
                  <c:v>22.053689956665</c:v>
                </c:pt>
                <c:pt idx="6108">
                  <c:v>22.051080703735401</c:v>
                </c:pt>
                <c:pt idx="6109">
                  <c:v>22.045690536498999</c:v>
                </c:pt>
                <c:pt idx="6110">
                  <c:v>22.042680740356399</c:v>
                </c:pt>
                <c:pt idx="6111">
                  <c:v>22.0425701141357</c:v>
                </c:pt>
                <c:pt idx="6112">
                  <c:v>22.0407104492187</c:v>
                </c:pt>
                <c:pt idx="6113">
                  <c:v>22.0411891937256</c:v>
                </c:pt>
                <c:pt idx="6114">
                  <c:v>22.044120788574201</c:v>
                </c:pt>
                <c:pt idx="6115">
                  <c:v>22.047649383544901</c:v>
                </c:pt>
                <c:pt idx="6116">
                  <c:v>22.050500869751001</c:v>
                </c:pt>
                <c:pt idx="6117">
                  <c:v>22.052549362182599</c:v>
                </c:pt>
                <c:pt idx="6118">
                  <c:v>22.0554904937744</c:v>
                </c:pt>
                <c:pt idx="6119">
                  <c:v>22.057100296020501</c:v>
                </c:pt>
                <c:pt idx="6120">
                  <c:v>22.057100296020501</c:v>
                </c:pt>
                <c:pt idx="6121">
                  <c:v>22.056409835815401</c:v>
                </c:pt>
                <c:pt idx="6122">
                  <c:v>22.0526008605957</c:v>
                </c:pt>
                <c:pt idx="6123">
                  <c:v>22.045860290527301</c:v>
                </c:pt>
                <c:pt idx="6124">
                  <c:v>22.039129257202099</c:v>
                </c:pt>
                <c:pt idx="6125">
                  <c:v>22.037450790405298</c:v>
                </c:pt>
                <c:pt idx="6126">
                  <c:v>22.0378303527832</c:v>
                </c:pt>
                <c:pt idx="6127">
                  <c:v>22.0353298187256</c:v>
                </c:pt>
                <c:pt idx="6128">
                  <c:v>22.029840469360401</c:v>
                </c:pt>
                <c:pt idx="6129">
                  <c:v>22.0258903503418</c:v>
                </c:pt>
                <c:pt idx="6130">
                  <c:v>22.026079177856399</c:v>
                </c:pt>
                <c:pt idx="6131">
                  <c:v>22.023410797119102</c:v>
                </c:pt>
                <c:pt idx="6132">
                  <c:v>22.018159866333001</c:v>
                </c:pt>
                <c:pt idx="6133">
                  <c:v>22.015020370483398</c:v>
                </c:pt>
                <c:pt idx="6134">
                  <c:v>22.015439987182599</c:v>
                </c:pt>
                <c:pt idx="6135">
                  <c:v>22.013990402221701</c:v>
                </c:pt>
                <c:pt idx="6136">
                  <c:v>22.009849548339801</c:v>
                </c:pt>
                <c:pt idx="6137">
                  <c:v>22.003679275512699</c:v>
                </c:pt>
                <c:pt idx="6138">
                  <c:v>21.996719360351602</c:v>
                </c:pt>
                <c:pt idx="6139">
                  <c:v>21.991649627685501</c:v>
                </c:pt>
                <c:pt idx="6140">
                  <c:v>21.988460540771499</c:v>
                </c:pt>
                <c:pt idx="6141">
                  <c:v>21.986619949340799</c:v>
                </c:pt>
                <c:pt idx="6142">
                  <c:v>21.985549926757798</c:v>
                </c:pt>
                <c:pt idx="6143">
                  <c:v>21.985330581665</c:v>
                </c:pt>
                <c:pt idx="6144">
                  <c:v>21.986610412597699</c:v>
                </c:pt>
                <c:pt idx="6145">
                  <c:v>21.989789962768601</c:v>
                </c:pt>
                <c:pt idx="6146">
                  <c:v>21.993610382080099</c:v>
                </c:pt>
                <c:pt idx="6147">
                  <c:v>21.997360229492202</c:v>
                </c:pt>
                <c:pt idx="6148">
                  <c:v>21.998710632324201</c:v>
                </c:pt>
                <c:pt idx="6149">
                  <c:v>21.9988193511963</c:v>
                </c:pt>
                <c:pt idx="6150">
                  <c:v>21.9988498687744</c:v>
                </c:pt>
                <c:pt idx="6151">
                  <c:v>21.9976100921631</c:v>
                </c:pt>
                <c:pt idx="6152">
                  <c:v>21.9953498840332</c:v>
                </c:pt>
                <c:pt idx="6153">
                  <c:v>21.9929599761963</c:v>
                </c:pt>
                <c:pt idx="6154">
                  <c:v>21.990240097045898</c:v>
                </c:pt>
                <c:pt idx="6155">
                  <c:v>21.987520217895501</c:v>
                </c:pt>
                <c:pt idx="6156">
                  <c:v>21.984359741210898</c:v>
                </c:pt>
                <c:pt idx="6157">
                  <c:v>21.980890274047901</c:v>
                </c:pt>
                <c:pt idx="6158">
                  <c:v>21.977409362793001</c:v>
                </c:pt>
                <c:pt idx="6159">
                  <c:v>21.973569869995099</c:v>
                </c:pt>
                <c:pt idx="6160">
                  <c:v>21.9693508148193</c:v>
                </c:pt>
                <c:pt idx="6161">
                  <c:v>21.9651203155518</c:v>
                </c:pt>
                <c:pt idx="6162">
                  <c:v>21.9593200683594</c:v>
                </c:pt>
                <c:pt idx="6163">
                  <c:v>21.9517002105713</c:v>
                </c:pt>
                <c:pt idx="6164">
                  <c:v>21.942070007324201</c:v>
                </c:pt>
                <c:pt idx="6165">
                  <c:v>21.9321594238281</c:v>
                </c:pt>
                <c:pt idx="6166">
                  <c:v>21.9240207672119</c:v>
                </c:pt>
                <c:pt idx="6167">
                  <c:v>21.9162502288818</c:v>
                </c:pt>
                <c:pt idx="6168">
                  <c:v>21.908870697021499</c:v>
                </c:pt>
                <c:pt idx="6169">
                  <c:v>21.905349731445298</c:v>
                </c:pt>
                <c:pt idx="6170">
                  <c:v>21.905490875244102</c:v>
                </c:pt>
                <c:pt idx="6171">
                  <c:v>21.9067497253418</c:v>
                </c:pt>
                <c:pt idx="6172">
                  <c:v>21.9092197418213</c:v>
                </c:pt>
                <c:pt idx="6173">
                  <c:v>21.911439895629901</c:v>
                </c:pt>
                <c:pt idx="6174">
                  <c:v>21.9132595062256</c:v>
                </c:pt>
                <c:pt idx="6175">
                  <c:v>21.914730072021499</c:v>
                </c:pt>
                <c:pt idx="6176">
                  <c:v>21.915840148925799</c:v>
                </c:pt>
                <c:pt idx="6177">
                  <c:v>21.917270660400401</c:v>
                </c:pt>
                <c:pt idx="6178">
                  <c:v>21.9192600250244</c:v>
                </c:pt>
                <c:pt idx="6179">
                  <c:v>21.920650482177699</c:v>
                </c:pt>
                <c:pt idx="6180">
                  <c:v>21.921180725097699</c:v>
                </c:pt>
                <c:pt idx="6181">
                  <c:v>21.921400070190401</c:v>
                </c:pt>
                <c:pt idx="6182">
                  <c:v>21.9214897155762</c:v>
                </c:pt>
                <c:pt idx="6183">
                  <c:v>21.920860290527301</c:v>
                </c:pt>
                <c:pt idx="6184">
                  <c:v>21.9197101593018</c:v>
                </c:pt>
                <c:pt idx="6185">
                  <c:v>21.918809890747099</c:v>
                </c:pt>
                <c:pt idx="6186">
                  <c:v>21.9179992675781</c:v>
                </c:pt>
                <c:pt idx="6187">
                  <c:v>21.917179107666001</c:v>
                </c:pt>
                <c:pt idx="6188">
                  <c:v>21.916059494018601</c:v>
                </c:pt>
                <c:pt idx="6189">
                  <c:v>21.914730072021499</c:v>
                </c:pt>
                <c:pt idx="6190">
                  <c:v>21.913469314575199</c:v>
                </c:pt>
                <c:pt idx="6191">
                  <c:v>21.9122009277344</c:v>
                </c:pt>
                <c:pt idx="6192">
                  <c:v>21.910930633544901</c:v>
                </c:pt>
                <c:pt idx="6193">
                  <c:v>21.9092407226562</c:v>
                </c:pt>
                <c:pt idx="6194">
                  <c:v>21.907270431518601</c:v>
                </c:pt>
                <c:pt idx="6195">
                  <c:v>21.905300140380898</c:v>
                </c:pt>
                <c:pt idx="6196">
                  <c:v>21.9033298492432</c:v>
                </c:pt>
                <c:pt idx="6197">
                  <c:v>21.901359558105501</c:v>
                </c:pt>
                <c:pt idx="6198">
                  <c:v>21.89919090271</c:v>
                </c:pt>
                <c:pt idx="6199">
                  <c:v>21.8968601226807</c:v>
                </c:pt>
                <c:pt idx="6200">
                  <c:v>21.894529342651399</c:v>
                </c:pt>
                <c:pt idx="6201">
                  <c:v>21.8922004699707</c:v>
                </c:pt>
                <c:pt idx="6202">
                  <c:v>21.889869689941399</c:v>
                </c:pt>
                <c:pt idx="6203">
                  <c:v>21.8875408172607</c:v>
                </c:pt>
                <c:pt idx="6204">
                  <c:v>21.885210037231399</c:v>
                </c:pt>
                <c:pt idx="6205">
                  <c:v>21.883180618286101</c:v>
                </c:pt>
                <c:pt idx="6206">
                  <c:v>21.881269454956101</c:v>
                </c:pt>
                <c:pt idx="6207">
                  <c:v>21.879350662231399</c:v>
                </c:pt>
                <c:pt idx="6208">
                  <c:v>21.878089904785199</c:v>
                </c:pt>
                <c:pt idx="6209">
                  <c:v>21.8774299621582</c:v>
                </c:pt>
                <c:pt idx="6210">
                  <c:v>21.876520156860401</c:v>
                </c:pt>
                <c:pt idx="6211">
                  <c:v>21.875320434570298</c:v>
                </c:pt>
                <c:pt idx="6212">
                  <c:v>21.873430252075199</c:v>
                </c:pt>
                <c:pt idx="6213">
                  <c:v>21.870969772338899</c:v>
                </c:pt>
                <c:pt idx="6214">
                  <c:v>21.868629455566399</c:v>
                </c:pt>
                <c:pt idx="6215">
                  <c:v>21.867149353027301</c:v>
                </c:pt>
                <c:pt idx="6216">
                  <c:v>21.866189956665</c:v>
                </c:pt>
                <c:pt idx="6217">
                  <c:v>21.864120483398398</c:v>
                </c:pt>
                <c:pt idx="6218">
                  <c:v>21.861640930175799</c:v>
                </c:pt>
                <c:pt idx="6219">
                  <c:v>21.859920501708999</c:v>
                </c:pt>
                <c:pt idx="6220">
                  <c:v>21.858589172363299</c:v>
                </c:pt>
                <c:pt idx="6221">
                  <c:v>21.857589721679702</c:v>
                </c:pt>
                <c:pt idx="6222">
                  <c:v>21.855159759521499</c:v>
                </c:pt>
                <c:pt idx="6223">
                  <c:v>21.851570129394499</c:v>
                </c:pt>
                <c:pt idx="6224">
                  <c:v>21.848939895629901</c:v>
                </c:pt>
                <c:pt idx="6225">
                  <c:v>21.8472595214844</c:v>
                </c:pt>
                <c:pt idx="6226">
                  <c:v>21.845699310302699</c:v>
                </c:pt>
                <c:pt idx="6227">
                  <c:v>21.844240188598601</c:v>
                </c:pt>
                <c:pt idx="6228">
                  <c:v>21.842870712280298</c:v>
                </c:pt>
                <c:pt idx="6229">
                  <c:v>21.841770172119102</c:v>
                </c:pt>
                <c:pt idx="6230">
                  <c:v>21.8437595367432</c:v>
                </c:pt>
                <c:pt idx="6231">
                  <c:v>21.8472194671631</c:v>
                </c:pt>
                <c:pt idx="6232">
                  <c:v>21.8490505218506</c:v>
                </c:pt>
                <c:pt idx="6233">
                  <c:v>21.848339080810501</c:v>
                </c:pt>
                <c:pt idx="6234">
                  <c:v>21.8485202789307</c:v>
                </c:pt>
                <c:pt idx="6235">
                  <c:v>21.853879928588899</c:v>
                </c:pt>
                <c:pt idx="6236">
                  <c:v>21.8602905273438</c:v>
                </c:pt>
                <c:pt idx="6237">
                  <c:v>21.8666896820068</c:v>
                </c:pt>
                <c:pt idx="6238">
                  <c:v>21.873090744018601</c:v>
                </c:pt>
                <c:pt idx="6239">
                  <c:v>21.879840850830099</c:v>
                </c:pt>
                <c:pt idx="6240">
                  <c:v>21.886920928955099</c:v>
                </c:pt>
                <c:pt idx="6241">
                  <c:v>21.8944396972656</c:v>
                </c:pt>
                <c:pt idx="6242">
                  <c:v>21.902290344238299</c:v>
                </c:pt>
                <c:pt idx="6243">
                  <c:v>21.911069869995099</c:v>
                </c:pt>
                <c:pt idx="6244">
                  <c:v>21.920860290527301</c:v>
                </c:pt>
                <c:pt idx="6245">
                  <c:v>21.928770065307599</c:v>
                </c:pt>
                <c:pt idx="6246">
                  <c:v>21.9346599578857</c:v>
                </c:pt>
                <c:pt idx="6247">
                  <c:v>21.9405403137207</c:v>
                </c:pt>
                <c:pt idx="6248">
                  <c:v>21.9475193023682</c:v>
                </c:pt>
                <c:pt idx="6249">
                  <c:v>21.9557800292969</c:v>
                </c:pt>
                <c:pt idx="6250">
                  <c:v>21.9640407562256</c:v>
                </c:pt>
                <c:pt idx="6251">
                  <c:v>21.9722900390625</c:v>
                </c:pt>
                <c:pt idx="6252">
                  <c:v>21.979700088501001</c:v>
                </c:pt>
                <c:pt idx="6253">
                  <c:v>21.986070632934599</c:v>
                </c:pt>
                <c:pt idx="6254">
                  <c:v>21.993240356445298</c:v>
                </c:pt>
                <c:pt idx="6255">
                  <c:v>22.001220703125</c:v>
                </c:pt>
                <c:pt idx="6256">
                  <c:v>22.0088901519775</c:v>
                </c:pt>
                <c:pt idx="6257">
                  <c:v>22.016220092773398</c:v>
                </c:pt>
                <c:pt idx="6258">
                  <c:v>22.019340515136701</c:v>
                </c:pt>
                <c:pt idx="6259">
                  <c:v>22.015489578247099</c:v>
                </c:pt>
                <c:pt idx="6260">
                  <c:v>22.011280059814499</c:v>
                </c:pt>
                <c:pt idx="6261">
                  <c:v>22.009719848632798</c:v>
                </c:pt>
                <c:pt idx="6262">
                  <c:v>22.0081596374512</c:v>
                </c:pt>
                <c:pt idx="6263">
                  <c:v>22.006599426269499</c:v>
                </c:pt>
                <c:pt idx="6264">
                  <c:v>22.005489349365199</c:v>
                </c:pt>
                <c:pt idx="6265">
                  <c:v>22.0047702789307</c:v>
                </c:pt>
                <c:pt idx="6266">
                  <c:v>22.0040397644043</c:v>
                </c:pt>
                <c:pt idx="6267">
                  <c:v>22.004600524902301</c:v>
                </c:pt>
                <c:pt idx="6268">
                  <c:v>22.0064296722412</c:v>
                </c:pt>
                <c:pt idx="6269">
                  <c:v>22.009090423583999</c:v>
                </c:pt>
                <c:pt idx="6270">
                  <c:v>22.012519836425799</c:v>
                </c:pt>
                <c:pt idx="6271">
                  <c:v>22.0183506011963</c:v>
                </c:pt>
                <c:pt idx="6272">
                  <c:v>22.0266208648682</c:v>
                </c:pt>
                <c:pt idx="6273">
                  <c:v>22.0354404449463</c:v>
                </c:pt>
                <c:pt idx="6274">
                  <c:v>22.044950485229499</c:v>
                </c:pt>
                <c:pt idx="6275">
                  <c:v>22.052650451660199</c:v>
                </c:pt>
                <c:pt idx="6276">
                  <c:v>22.058519363403299</c:v>
                </c:pt>
                <c:pt idx="6277">
                  <c:v>22.066320419311499</c:v>
                </c:pt>
                <c:pt idx="6278">
                  <c:v>22.067720413208001</c:v>
                </c:pt>
                <c:pt idx="6279">
                  <c:v>22.064289093017599</c:v>
                </c:pt>
                <c:pt idx="6280">
                  <c:v>22.063779830932599</c:v>
                </c:pt>
                <c:pt idx="6281">
                  <c:v>22.063520431518601</c:v>
                </c:pt>
                <c:pt idx="6282">
                  <c:v>22.063840866088899</c:v>
                </c:pt>
                <c:pt idx="6283">
                  <c:v>22.064170837402301</c:v>
                </c:pt>
                <c:pt idx="6284">
                  <c:v>22.064020156860401</c:v>
                </c:pt>
                <c:pt idx="6285">
                  <c:v>22.063339233398398</c:v>
                </c:pt>
                <c:pt idx="6286">
                  <c:v>22.062650680541999</c:v>
                </c:pt>
                <c:pt idx="6287">
                  <c:v>22.0618991851807</c:v>
                </c:pt>
                <c:pt idx="6288">
                  <c:v>22.060939788818398</c:v>
                </c:pt>
                <c:pt idx="6289">
                  <c:v>22.059970855712901</c:v>
                </c:pt>
                <c:pt idx="6290">
                  <c:v>22.059930801391602</c:v>
                </c:pt>
                <c:pt idx="6291">
                  <c:v>22.060710906982401</c:v>
                </c:pt>
                <c:pt idx="6292">
                  <c:v>22.061080932617202</c:v>
                </c:pt>
                <c:pt idx="6293">
                  <c:v>22.061159133911101</c:v>
                </c:pt>
                <c:pt idx="6294">
                  <c:v>22.060939788818398</c:v>
                </c:pt>
                <c:pt idx="6295">
                  <c:v>22.0601196289062</c:v>
                </c:pt>
                <c:pt idx="6296">
                  <c:v>22.0589294433594</c:v>
                </c:pt>
                <c:pt idx="6297">
                  <c:v>22.0577297210693</c:v>
                </c:pt>
                <c:pt idx="6298">
                  <c:v>22.056390762329102</c:v>
                </c:pt>
                <c:pt idx="6299">
                  <c:v>22.0549507141113</c:v>
                </c:pt>
                <c:pt idx="6300">
                  <c:v>22.0536708831787</c:v>
                </c:pt>
                <c:pt idx="6301">
                  <c:v>22.0524997711182</c:v>
                </c:pt>
                <c:pt idx="6302">
                  <c:v>22.052209854126001</c:v>
                </c:pt>
                <c:pt idx="6303">
                  <c:v>22.052900314331101</c:v>
                </c:pt>
                <c:pt idx="6304">
                  <c:v>22.053590774536101</c:v>
                </c:pt>
                <c:pt idx="6305">
                  <c:v>22.054359436035199</c:v>
                </c:pt>
                <c:pt idx="6306">
                  <c:v>22.055080413818398</c:v>
                </c:pt>
                <c:pt idx="6307">
                  <c:v>22.055799484252901</c:v>
                </c:pt>
                <c:pt idx="6308">
                  <c:v>22.056739807128899</c:v>
                </c:pt>
                <c:pt idx="6309">
                  <c:v>22.058040618896499</c:v>
                </c:pt>
                <c:pt idx="6310">
                  <c:v>22.059249877929702</c:v>
                </c:pt>
                <c:pt idx="6311">
                  <c:v>22.060400009155298</c:v>
                </c:pt>
                <c:pt idx="6312">
                  <c:v>22.060939788818398</c:v>
                </c:pt>
                <c:pt idx="6313">
                  <c:v>22.0608806610107</c:v>
                </c:pt>
                <c:pt idx="6314">
                  <c:v>22.060319900512699</c:v>
                </c:pt>
                <c:pt idx="6315">
                  <c:v>22.0590305328369</c:v>
                </c:pt>
                <c:pt idx="6316">
                  <c:v>22.056690216064499</c:v>
                </c:pt>
                <c:pt idx="6317">
                  <c:v>22.053249359130898</c:v>
                </c:pt>
                <c:pt idx="6318">
                  <c:v>22.0476894378662</c:v>
                </c:pt>
                <c:pt idx="6319">
                  <c:v>22.039430618286101</c:v>
                </c:pt>
                <c:pt idx="6320">
                  <c:v>22.030220031738299</c:v>
                </c:pt>
                <c:pt idx="6321">
                  <c:v>22.023279190063501</c:v>
                </c:pt>
                <c:pt idx="6322">
                  <c:v>22.0189094543457</c:v>
                </c:pt>
                <c:pt idx="6323">
                  <c:v>22.014530181884801</c:v>
                </c:pt>
                <c:pt idx="6324">
                  <c:v>22.011030197143601</c:v>
                </c:pt>
                <c:pt idx="6325">
                  <c:v>22.008140563964801</c:v>
                </c:pt>
                <c:pt idx="6326">
                  <c:v>22.0047798156738</c:v>
                </c:pt>
                <c:pt idx="6327">
                  <c:v>22.001600265502901</c:v>
                </c:pt>
                <c:pt idx="6328">
                  <c:v>21.998600006103501</c:v>
                </c:pt>
                <c:pt idx="6329">
                  <c:v>21.994020462036101</c:v>
                </c:pt>
                <c:pt idx="6330">
                  <c:v>21.986080169677699</c:v>
                </c:pt>
                <c:pt idx="6331">
                  <c:v>21.978349685668899</c:v>
                </c:pt>
                <c:pt idx="6332">
                  <c:v>21.972820281982401</c:v>
                </c:pt>
                <c:pt idx="6333">
                  <c:v>21.969579696655298</c:v>
                </c:pt>
                <c:pt idx="6334">
                  <c:v>21.968629837036101</c:v>
                </c:pt>
                <c:pt idx="6335">
                  <c:v>21.9698696136475</c:v>
                </c:pt>
                <c:pt idx="6336">
                  <c:v>21.973329544067401</c:v>
                </c:pt>
                <c:pt idx="6337">
                  <c:v>21.9758491516113</c:v>
                </c:pt>
                <c:pt idx="6338">
                  <c:v>21.977399826049801</c:v>
                </c:pt>
                <c:pt idx="6339">
                  <c:v>21.976970672607401</c:v>
                </c:pt>
                <c:pt idx="6340">
                  <c:v>21.9745197296143</c:v>
                </c:pt>
                <c:pt idx="6341">
                  <c:v>21.969539642333999</c:v>
                </c:pt>
                <c:pt idx="6342">
                  <c:v>21.962030410766602</c:v>
                </c:pt>
                <c:pt idx="6343">
                  <c:v>21.9563694000244</c:v>
                </c:pt>
                <c:pt idx="6344">
                  <c:v>21.952629089355501</c:v>
                </c:pt>
                <c:pt idx="6345">
                  <c:v>21.950359344482401</c:v>
                </c:pt>
                <c:pt idx="6346">
                  <c:v>21.949590682983398</c:v>
                </c:pt>
                <c:pt idx="6347">
                  <c:v>21.948930740356399</c:v>
                </c:pt>
                <c:pt idx="6348">
                  <c:v>21.948480606079102</c:v>
                </c:pt>
                <c:pt idx="6349">
                  <c:v>21.9493408203125</c:v>
                </c:pt>
                <c:pt idx="6350">
                  <c:v>21.9515495300293</c:v>
                </c:pt>
                <c:pt idx="6351">
                  <c:v>21.954109191894499</c:v>
                </c:pt>
                <c:pt idx="6352">
                  <c:v>21.9568691253662</c:v>
                </c:pt>
                <c:pt idx="6353">
                  <c:v>21.958589553833001</c:v>
                </c:pt>
                <c:pt idx="6354">
                  <c:v>21.95924949646</c:v>
                </c:pt>
                <c:pt idx="6355">
                  <c:v>21.9593200683594</c:v>
                </c:pt>
                <c:pt idx="6356">
                  <c:v>21.958839416503899</c:v>
                </c:pt>
                <c:pt idx="6357">
                  <c:v>21.9575099945068</c:v>
                </c:pt>
                <c:pt idx="6358">
                  <c:v>21.9552402496338</c:v>
                </c:pt>
                <c:pt idx="6359">
                  <c:v>21.953620910644499</c:v>
                </c:pt>
                <c:pt idx="6360">
                  <c:v>21.9528503417969</c:v>
                </c:pt>
                <c:pt idx="6361">
                  <c:v>21.950590133666999</c:v>
                </c:pt>
                <c:pt idx="6362">
                  <c:v>21.946680068969702</c:v>
                </c:pt>
                <c:pt idx="6363">
                  <c:v>21.943700790405298</c:v>
                </c:pt>
                <c:pt idx="6364">
                  <c:v>21.9416599273682</c:v>
                </c:pt>
                <c:pt idx="6365">
                  <c:v>21.941120147705099</c:v>
                </c:pt>
                <c:pt idx="6366">
                  <c:v>21.942110061645501</c:v>
                </c:pt>
                <c:pt idx="6367">
                  <c:v>21.945539474487301</c:v>
                </c:pt>
                <c:pt idx="6368">
                  <c:v>21.951339721679702</c:v>
                </c:pt>
                <c:pt idx="6369">
                  <c:v>21.958560943603501</c:v>
                </c:pt>
                <c:pt idx="6370">
                  <c:v>21.967180252075199</c:v>
                </c:pt>
                <c:pt idx="6371">
                  <c:v>21.9757995605469</c:v>
                </c:pt>
                <c:pt idx="6372">
                  <c:v>21.9851894378662</c:v>
                </c:pt>
                <c:pt idx="6373">
                  <c:v>21.992170333862301</c:v>
                </c:pt>
                <c:pt idx="6374">
                  <c:v>21.995710372924801</c:v>
                </c:pt>
                <c:pt idx="6375">
                  <c:v>21.9971408843994</c:v>
                </c:pt>
                <c:pt idx="6376">
                  <c:v>21.9964904785156</c:v>
                </c:pt>
                <c:pt idx="6377">
                  <c:v>21.993240356445298</c:v>
                </c:pt>
                <c:pt idx="6378">
                  <c:v>21.9874591827393</c:v>
                </c:pt>
                <c:pt idx="6379">
                  <c:v>21.9841499328613</c:v>
                </c:pt>
                <c:pt idx="6380">
                  <c:v>21.983249664306602</c:v>
                </c:pt>
                <c:pt idx="6381">
                  <c:v>21.9840297698975</c:v>
                </c:pt>
                <c:pt idx="6382">
                  <c:v>21.9864807128906</c:v>
                </c:pt>
                <c:pt idx="6383">
                  <c:v>21.989330291748001</c:v>
                </c:pt>
                <c:pt idx="6384">
                  <c:v>21.992610931396499</c:v>
                </c:pt>
                <c:pt idx="6385">
                  <c:v>21.9952697753906</c:v>
                </c:pt>
                <c:pt idx="6386">
                  <c:v>21.997409820556602</c:v>
                </c:pt>
                <c:pt idx="6387">
                  <c:v>21.999099731445298</c:v>
                </c:pt>
                <c:pt idx="6388">
                  <c:v>22.000270843505898</c:v>
                </c:pt>
                <c:pt idx="6389">
                  <c:v>22.001440048217798</c:v>
                </c:pt>
                <c:pt idx="6390">
                  <c:v>22.002609252929702</c:v>
                </c:pt>
                <c:pt idx="6391">
                  <c:v>22.003770828247099</c:v>
                </c:pt>
                <c:pt idx="6392">
                  <c:v>22.006259918212901</c:v>
                </c:pt>
                <c:pt idx="6393">
                  <c:v>22.010089874267599</c:v>
                </c:pt>
                <c:pt idx="6394">
                  <c:v>22.013929367065401</c:v>
                </c:pt>
                <c:pt idx="6395">
                  <c:v>22.017759323120099</c:v>
                </c:pt>
                <c:pt idx="6396">
                  <c:v>22.019630432128899</c:v>
                </c:pt>
                <c:pt idx="6397">
                  <c:v>22.0195198059082</c:v>
                </c:pt>
                <c:pt idx="6398">
                  <c:v>22.0194091796875</c:v>
                </c:pt>
                <c:pt idx="6399">
                  <c:v>22.019300460815401</c:v>
                </c:pt>
                <c:pt idx="6400">
                  <c:v>22.019199371337901</c:v>
                </c:pt>
                <c:pt idx="6401">
                  <c:v>22.017759323120099</c:v>
                </c:pt>
                <c:pt idx="6402">
                  <c:v>22.014850616455099</c:v>
                </c:pt>
                <c:pt idx="6403">
                  <c:v>22.0130004882813</c:v>
                </c:pt>
                <c:pt idx="6404">
                  <c:v>22.012449264526399</c:v>
                </c:pt>
                <c:pt idx="6405">
                  <c:v>22.011899948120099</c:v>
                </c:pt>
                <c:pt idx="6406">
                  <c:v>22.011360168456999</c:v>
                </c:pt>
                <c:pt idx="6407">
                  <c:v>22.010810852050799</c:v>
                </c:pt>
                <c:pt idx="6408">
                  <c:v>22.010259628295898</c:v>
                </c:pt>
                <c:pt idx="6409">
                  <c:v>22.009719848632798</c:v>
                </c:pt>
                <c:pt idx="6410">
                  <c:v>22.009170532226602</c:v>
                </c:pt>
                <c:pt idx="6411">
                  <c:v>22.008619308471701</c:v>
                </c:pt>
                <c:pt idx="6412">
                  <c:v>22.0082492828369</c:v>
                </c:pt>
                <c:pt idx="6413">
                  <c:v>22.007970809936499</c:v>
                </c:pt>
                <c:pt idx="6414">
                  <c:v>22.0076808929443</c:v>
                </c:pt>
                <c:pt idx="6415">
                  <c:v>22.007400512695298</c:v>
                </c:pt>
                <c:pt idx="6416">
                  <c:v>22.0071201324463</c:v>
                </c:pt>
                <c:pt idx="6417">
                  <c:v>22.007080078125</c:v>
                </c:pt>
                <c:pt idx="6418">
                  <c:v>22.0070400238037</c:v>
                </c:pt>
                <c:pt idx="6419">
                  <c:v>22.004310607910199</c:v>
                </c:pt>
                <c:pt idx="6420">
                  <c:v>21.999189376831101</c:v>
                </c:pt>
                <c:pt idx="6421">
                  <c:v>21.996330261230501</c:v>
                </c:pt>
                <c:pt idx="6422">
                  <c:v>21.995679855346701</c:v>
                </c:pt>
                <c:pt idx="6423">
                  <c:v>21.9952602386475</c:v>
                </c:pt>
                <c:pt idx="6424">
                  <c:v>21.9953708648682</c:v>
                </c:pt>
                <c:pt idx="6425">
                  <c:v>21.995660781860401</c:v>
                </c:pt>
                <c:pt idx="6426">
                  <c:v>21.9959506988525</c:v>
                </c:pt>
                <c:pt idx="6427">
                  <c:v>21.995189666748001</c:v>
                </c:pt>
                <c:pt idx="6428">
                  <c:v>21.993480682373001</c:v>
                </c:pt>
                <c:pt idx="6429">
                  <c:v>21.9917697906494</c:v>
                </c:pt>
                <c:pt idx="6430">
                  <c:v>21.9881706237793</c:v>
                </c:pt>
                <c:pt idx="6431">
                  <c:v>21.982679367065401</c:v>
                </c:pt>
                <c:pt idx="6432">
                  <c:v>21.977190017700199</c:v>
                </c:pt>
                <c:pt idx="6433">
                  <c:v>21.971700668335</c:v>
                </c:pt>
                <c:pt idx="6434">
                  <c:v>21.965560913085898</c:v>
                </c:pt>
                <c:pt idx="6435">
                  <c:v>21.955970764160199</c:v>
                </c:pt>
                <c:pt idx="6436">
                  <c:v>21.945409774780298</c:v>
                </c:pt>
                <c:pt idx="6437">
                  <c:v>21.936010360717798</c:v>
                </c:pt>
                <c:pt idx="6438">
                  <c:v>21.925230026245099</c:v>
                </c:pt>
                <c:pt idx="6439">
                  <c:v>21.913190841674801</c:v>
                </c:pt>
                <c:pt idx="6440">
                  <c:v>21.901159286498999</c:v>
                </c:pt>
                <c:pt idx="6441">
                  <c:v>21.8908290863037</c:v>
                </c:pt>
                <c:pt idx="6442">
                  <c:v>21.882030487060501</c:v>
                </c:pt>
                <c:pt idx="6443">
                  <c:v>21.875410079956101</c:v>
                </c:pt>
                <c:pt idx="6444">
                  <c:v>21.8726596832275</c:v>
                </c:pt>
                <c:pt idx="6445">
                  <c:v>21.871740341186499</c:v>
                </c:pt>
                <c:pt idx="6446">
                  <c:v>21.873659133911101</c:v>
                </c:pt>
                <c:pt idx="6447">
                  <c:v>21.878459930419901</c:v>
                </c:pt>
                <c:pt idx="6448">
                  <c:v>21.885879516601602</c:v>
                </c:pt>
                <c:pt idx="6449">
                  <c:v>21.895980834960898</c:v>
                </c:pt>
                <c:pt idx="6450">
                  <c:v>21.906070709228501</c:v>
                </c:pt>
                <c:pt idx="6451">
                  <c:v>21.9162292480469</c:v>
                </c:pt>
                <c:pt idx="6452">
                  <c:v>21.926429748535199</c:v>
                </c:pt>
                <c:pt idx="6453">
                  <c:v>21.936630249023398</c:v>
                </c:pt>
                <c:pt idx="6454">
                  <c:v>21.942979812622099</c:v>
                </c:pt>
                <c:pt idx="6455">
                  <c:v>21.945350646972699</c:v>
                </c:pt>
                <c:pt idx="6456">
                  <c:v>21.947719573974599</c:v>
                </c:pt>
                <c:pt idx="6457">
                  <c:v>21.9499607086182</c:v>
                </c:pt>
                <c:pt idx="6458">
                  <c:v>21.952030181884801</c:v>
                </c:pt>
                <c:pt idx="6459">
                  <c:v>21.954099655151399</c:v>
                </c:pt>
                <c:pt idx="6460">
                  <c:v>21.9539394378662</c:v>
                </c:pt>
                <c:pt idx="6461">
                  <c:v>21.9515895843506</c:v>
                </c:pt>
                <c:pt idx="6462">
                  <c:v>21.9492492675781</c:v>
                </c:pt>
                <c:pt idx="6463">
                  <c:v>21.9469108581543</c:v>
                </c:pt>
                <c:pt idx="6464">
                  <c:v>21.946640014648398</c:v>
                </c:pt>
                <c:pt idx="6465">
                  <c:v>21.9486408233643</c:v>
                </c:pt>
                <c:pt idx="6466">
                  <c:v>21.950630187988299</c:v>
                </c:pt>
                <c:pt idx="6467">
                  <c:v>21.952699661254901</c:v>
                </c:pt>
                <c:pt idx="6468">
                  <c:v>21.9545707702637</c:v>
                </c:pt>
                <c:pt idx="6469">
                  <c:v>21.956779479980501</c:v>
                </c:pt>
                <c:pt idx="6470">
                  <c:v>21.960180282592798</c:v>
                </c:pt>
                <c:pt idx="6471">
                  <c:v>21.964519500732401</c:v>
                </c:pt>
                <c:pt idx="6472">
                  <c:v>21.968870162963899</c:v>
                </c:pt>
                <c:pt idx="6473">
                  <c:v>21.973890304565401</c:v>
                </c:pt>
                <c:pt idx="6474">
                  <c:v>21.979700088501001</c:v>
                </c:pt>
                <c:pt idx="6475">
                  <c:v>21.985509872436499</c:v>
                </c:pt>
                <c:pt idx="6476">
                  <c:v>21.988899230956999</c:v>
                </c:pt>
                <c:pt idx="6477">
                  <c:v>21.9898490905762</c:v>
                </c:pt>
                <c:pt idx="6478">
                  <c:v>21.990800857543899</c:v>
                </c:pt>
                <c:pt idx="6479">
                  <c:v>21.9917392730713</c:v>
                </c:pt>
                <c:pt idx="6480">
                  <c:v>21.992689132690401</c:v>
                </c:pt>
                <c:pt idx="6481">
                  <c:v>21.993629455566399</c:v>
                </c:pt>
                <c:pt idx="6482">
                  <c:v>21.993919372558601</c:v>
                </c:pt>
                <c:pt idx="6483">
                  <c:v>21.993589401245099</c:v>
                </c:pt>
                <c:pt idx="6484">
                  <c:v>21.993059158325199</c:v>
                </c:pt>
                <c:pt idx="6485">
                  <c:v>21.992200851440401</c:v>
                </c:pt>
                <c:pt idx="6486">
                  <c:v>21.9905109405518</c:v>
                </c:pt>
                <c:pt idx="6487">
                  <c:v>21.988019943237301</c:v>
                </c:pt>
                <c:pt idx="6488">
                  <c:v>21.985530853271499</c:v>
                </c:pt>
                <c:pt idx="6489">
                  <c:v>21.983819961547901</c:v>
                </c:pt>
                <c:pt idx="6490">
                  <c:v>21.982830047607401</c:v>
                </c:pt>
                <c:pt idx="6491">
                  <c:v>21.980840682983398</c:v>
                </c:pt>
                <c:pt idx="6492">
                  <c:v>21.977899551391602</c:v>
                </c:pt>
                <c:pt idx="6493">
                  <c:v>21.974960327148398</c:v>
                </c:pt>
                <c:pt idx="6494">
                  <c:v>21.972019195556602</c:v>
                </c:pt>
                <c:pt idx="6495">
                  <c:v>21.970199584960898</c:v>
                </c:pt>
                <c:pt idx="6496">
                  <c:v>21.9694499969482</c:v>
                </c:pt>
                <c:pt idx="6497">
                  <c:v>21.968980789184599</c:v>
                </c:pt>
                <c:pt idx="6498">
                  <c:v>21.968870162963899</c:v>
                </c:pt>
                <c:pt idx="6499">
                  <c:v>21.969079971313501</c:v>
                </c:pt>
                <c:pt idx="6500">
                  <c:v>21.969520568847699</c:v>
                </c:pt>
                <c:pt idx="6501">
                  <c:v>21.970710754394499</c:v>
                </c:pt>
                <c:pt idx="6502">
                  <c:v>21.972639083862301</c:v>
                </c:pt>
                <c:pt idx="6503">
                  <c:v>21.9746398925781</c:v>
                </c:pt>
                <c:pt idx="6504">
                  <c:v>21.976869583129901</c:v>
                </c:pt>
                <c:pt idx="6505">
                  <c:v>21.979099273681602</c:v>
                </c:pt>
                <c:pt idx="6506">
                  <c:v>21.981319427490199</c:v>
                </c:pt>
                <c:pt idx="6507">
                  <c:v>21.983549118041999</c:v>
                </c:pt>
                <c:pt idx="6508">
                  <c:v>21.985780715942401</c:v>
                </c:pt>
                <c:pt idx="6509">
                  <c:v>21.988000869751001</c:v>
                </c:pt>
                <c:pt idx="6510">
                  <c:v>21.988599777221701</c:v>
                </c:pt>
                <c:pt idx="6511">
                  <c:v>21.9876194000244</c:v>
                </c:pt>
                <c:pt idx="6512">
                  <c:v>21.986640930175799</c:v>
                </c:pt>
                <c:pt idx="6513">
                  <c:v>21.985670089721701</c:v>
                </c:pt>
                <c:pt idx="6514">
                  <c:v>21.984979629516602</c:v>
                </c:pt>
                <c:pt idx="6515">
                  <c:v>21.984399795532202</c:v>
                </c:pt>
                <c:pt idx="6516">
                  <c:v>21.983829498291001</c:v>
                </c:pt>
                <c:pt idx="6517">
                  <c:v>21.981990814208999</c:v>
                </c:pt>
                <c:pt idx="6518">
                  <c:v>21.978960037231399</c:v>
                </c:pt>
                <c:pt idx="6519">
                  <c:v>21.9759407043457</c:v>
                </c:pt>
                <c:pt idx="6520">
                  <c:v>21.9729099273682</c:v>
                </c:pt>
                <c:pt idx="6521">
                  <c:v>21.968870162963899</c:v>
                </c:pt>
                <c:pt idx="6522">
                  <c:v>21.963850021362301</c:v>
                </c:pt>
                <c:pt idx="6523">
                  <c:v>21.958839416503899</c:v>
                </c:pt>
                <c:pt idx="6524">
                  <c:v>21.953830718994102</c:v>
                </c:pt>
                <c:pt idx="6525">
                  <c:v>21.9488201141357</c:v>
                </c:pt>
                <c:pt idx="6526">
                  <c:v>21.943809509277301</c:v>
                </c:pt>
                <c:pt idx="6527">
                  <c:v>21.934940338134801</c:v>
                </c:pt>
                <c:pt idx="6528">
                  <c:v>21.922309875488299</c:v>
                </c:pt>
                <c:pt idx="6529">
                  <c:v>21.9096794128418</c:v>
                </c:pt>
                <c:pt idx="6530">
                  <c:v>21.900810241699201</c:v>
                </c:pt>
                <c:pt idx="6531">
                  <c:v>21.8955402374268</c:v>
                </c:pt>
                <c:pt idx="6532">
                  <c:v>21.8909606933594</c:v>
                </c:pt>
                <c:pt idx="6533">
                  <c:v>21.887180328369102</c:v>
                </c:pt>
                <c:pt idx="6534">
                  <c:v>21.883409500122099</c:v>
                </c:pt>
              </c:numCache>
            </c:numRef>
          </c:yVal>
          <c:smooth val="0"/>
          <c:extLst>
            <c:ext xmlns:c16="http://schemas.microsoft.com/office/drawing/2014/chart" uri="{C3380CC4-5D6E-409C-BE32-E72D297353CC}">
              <c16:uniqueId val="{00000000-1467-45C0-92CF-023A5BCBACE8}"/>
            </c:ext>
          </c:extLst>
        </c:ser>
        <c:ser>
          <c:idx val="1"/>
          <c:order val="1"/>
          <c:tx>
            <c:strRef>
              <c:f>'L002'!$GH$1</c:f>
              <c:strCache>
                <c:ptCount val="1"/>
                <c:pt idx="0">
                  <c:v>SS-W-COLD-HP</c:v>
                </c:pt>
              </c:strCache>
            </c:strRef>
          </c:tx>
          <c:spPr>
            <a:ln w="19050" cap="rnd">
              <a:solidFill>
                <a:schemeClr val="accent2"/>
              </a:solidFill>
              <a:round/>
            </a:ln>
            <a:effectLst/>
          </c:spPr>
          <c:marker>
            <c:symbol val="none"/>
          </c:marker>
          <c:xVal>
            <c:numRef>
              <c:f>'L002'!$GF$2:$GF$6537</c:f>
              <c:numCache>
                <c:formatCode>General</c:formatCode>
                <c:ptCount val="6536"/>
                <c:pt idx="0">
                  <c:v>3.9852814674377398E-3</c:v>
                </c:pt>
                <c:pt idx="1">
                  <c:v>1.1955843925476101E-2</c:v>
                </c:pt>
                <c:pt idx="2">
                  <c:v>1.9926406860351603E-2</c:v>
                </c:pt>
                <c:pt idx="3">
                  <c:v>2.7896970748901399E-2</c:v>
                </c:pt>
                <c:pt idx="4">
                  <c:v>3.5867530822753901E-2</c:v>
                </c:pt>
                <c:pt idx="5">
                  <c:v>4.3838096618652303E-2</c:v>
                </c:pt>
                <c:pt idx="6">
                  <c:v>5.1808658599853501E-2</c:v>
                </c:pt>
                <c:pt idx="7">
                  <c:v>5.9779220581054698E-2</c:v>
                </c:pt>
                <c:pt idx="8">
                  <c:v>6.77497863769531E-2</c:v>
                </c:pt>
                <c:pt idx="9">
                  <c:v>7.5720344543456997E-2</c:v>
                </c:pt>
                <c:pt idx="10">
                  <c:v>8.3690910339355495E-2</c:v>
                </c:pt>
                <c:pt idx="11">
                  <c:v>9.0908111572265596E-2</c:v>
                </c:pt>
                <c:pt idx="12">
                  <c:v>9.7371948242187506E-2</c:v>
                </c:pt>
                <c:pt idx="13">
                  <c:v>0.103835784912109</c:v>
                </c:pt>
                <c:pt idx="14">
                  <c:v>0.11029962158203099</c:v>
                </c:pt>
                <c:pt idx="15">
                  <c:v>0.116763458251953</c:v>
                </c:pt>
                <c:pt idx="16">
                  <c:v>0.12308260345459</c:v>
                </c:pt>
                <c:pt idx="17">
                  <c:v>0.12925704956054698</c:v>
                </c:pt>
                <c:pt idx="18">
                  <c:v>0.13543150329589801</c:v>
                </c:pt>
                <c:pt idx="19">
                  <c:v>0.14160595703125001</c:v>
                </c:pt>
                <c:pt idx="20">
                  <c:v>0.14810212707519499</c:v>
                </c:pt>
                <c:pt idx="21">
                  <c:v>0.154919998168945</c:v>
                </c:pt>
                <c:pt idx="22">
                  <c:v>0.16173788452148399</c:v>
                </c:pt>
                <c:pt idx="23">
                  <c:v>0.16842105102539098</c:v>
                </c:pt>
                <c:pt idx="24">
                  <c:v>0.17496952819824199</c:v>
                </c:pt>
                <c:pt idx="25">
                  <c:v>0.18035186767578099</c:v>
                </c:pt>
                <c:pt idx="26">
                  <c:v>0.18456806945800802</c:v>
                </c:pt>
                <c:pt idx="27">
                  <c:v>0.19053352355957001</c:v>
                </c:pt>
                <c:pt idx="28">
                  <c:v>0.19824821472168</c:v>
                </c:pt>
                <c:pt idx="29">
                  <c:v>0.20596290588378902</c:v>
                </c:pt>
                <c:pt idx="30">
                  <c:v>0.21356546020507802</c:v>
                </c:pt>
                <c:pt idx="31">
                  <c:v>0.221055892944336</c:v>
                </c:pt>
                <c:pt idx="32">
                  <c:v>0.22854632568359401</c:v>
                </c:pt>
                <c:pt idx="33">
                  <c:v>0.23603675842285199</c:v>
                </c:pt>
                <c:pt idx="34">
                  <c:v>0.24357202148437501</c:v>
                </c:pt>
                <c:pt idx="35">
                  <c:v>0.25115209960937501</c:v>
                </c:pt>
                <c:pt idx="36">
                  <c:v>0.25873217773437501</c:v>
                </c:pt>
                <c:pt idx="37">
                  <c:v>0.26631225585937501</c:v>
                </c:pt>
                <c:pt idx="38">
                  <c:v>0.27375030517578103</c:v>
                </c:pt>
                <c:pt idx="39">
                  <c:v>0.28104629516601604</c:v>
                </c:pt>
                <c:pt idx="40">
                  <c:v>0.28834225463867197</c:v>
                </c:pt>
                <c:pt idx="41">
                  <c:v>0.29399371337890601</c:v>
                </c:pt>
                <c:pt idx="42">
                  <c:v>0.29800064086914102</c:v>
                </c:pt>
                <c:pt idx="43">
                  <c:v>0.30336312866210896</c:v>
                </c:pt>
                <c:pt idx="44">
                  <c:v>0.31008123779296898</c:v>
                </c:pt>
                <c:pt idx="45">
                  <c:v>0.316799346923828</c:v>
                </c:pt>
                <c:pt idx="46">
                  <c:v>0.322744964599609</c:v>
                </c:pt>
                <c:pt idx="47">
                  <c:v>0.32791809082031304</c:v>
                </c:pt>
                <c:pt idx="48">
                  <c:v>0.33375390625000001</c:v>
                </c:pt>
                <c:pt idx="49">
                  <c:v>0.34025244140624999</c:v>
                </c:pt>
                <c:pt idx="50">
                  <c:v>0.34675094604492201</c:v>
                </c:pt>
                <c:pt idx="51">
                  <c:v>0.35251196289062497</c:v>
                </c:pt>
                <c:pt idx="52">
                  <c:v>0.357535430908203</c:v>
                </c:pt>
                <c:pt idx="53">
                  <c:v>0.36237951660156198</c:v>
                </c:pt>
                <c:pt idx="54">
                  <c:v>0.367044189453125</c:v>
                </c:pt>
                <c:pt idx="55">
                  <c:v>0.37282513427734398</c:v>
                </c:pt>
                <c:pt idx="56">
                  <c:v>0.37972225952148397</c:v>
                </c:pt>
                <c:pt idx="57">
                  <c:v>0.38661941528320304</c:v>
                </c:pt>
                <c:pt idx="58">
                  <c:v>0.39278900146484397</c:v>
                </c:pt>
                <c:pt idx="59">
                  <c:v>0.39823107910156197</c:v>
                </c:pt>
                <c:pt idx="60">
                  <c:v>0.40413171386718799</c:v>
                </c:pt>
                <c:pt idx="61">
                  <c:v>0.41049087524414102</c:v>
                </c:pt>
                <c:pt idx="62">
                  <c:v>0.41685006713867201</c:v>
                </c:pt>
                <c:pt idx="63">
                  <c:v>0.422930389404297</c:v>
                </c:pt>
                <c:pt idx="64">
                  <c:v>0.428731842041016</c:v>
                </c:pt>
                <c:pt idx="65">
                  <c:v>0.43469256591796895</c:v>
                </c:pt>
                <c:pt idx="66">
                  <c:v>0.44081256103515604</c:v>
                </c:pt>
                <c:pt idx="67">
                  <c:v>0.44693255615234395</c:v>
                </c:pt>
                <c:pt idx="68">
                  <c:v>0.45374514770507801</c:v>
                </c:pt>
                <c:pt idx="69">
                  <c:v>0.46125036621093701</c:v>
                </c:pt>
                <c:pt idx="70">
                  <c:v>0.46875558471679701</c:v>
                </c:pt>
                <c:pt idx="71">
                  <c:v>0.47626080322265602</c:v>
                </c:pt>
                <c:pt idx="72">
                  <c:v>0.48335217285156201</c:v>
                </c:pt>
                <c:pt idx="73">
                  <c:v>0.49002972412109397</c:v>
                </c:pt>
                <c:pt idx="74">
                  <c:v>0.496707305908203</c:v>
                </c:pt>
                <c:pt idx="75">
                  <c:v>0.501361663818359</c:v>
                </c:pt>
                <c:pt idx="76">
                  <c:v>0.50536807250976601</c:v>
                </c:pt>
                <c:pt idx="77">
                  <c:v>0.51074969482421895</c:v>
                </c:pt>
                <c:pt idx="78">
                  <c:v>0.51613128662109398</c:v>
                </c:pt>
                <c:pt idx="79">
                  <c:v>0.52143829345703108</c:v>
                </c:pt>
                <c:pt idx="80">
                  <c:v>0.52667059326171894</c:v>
                </c:pt>
                <c:pt idx="81">
                  <c:v>0.53257586669921897</c:v>
                </c:pt>
                <c:pt idx="82">
                  <c:v>0.53869091796875002</c:v>
                </c:pt>
                <c:pt idx="83">
                  <c:v>0.54434283447265597</c:v>
                </c:pt>
                <c:pt idx="84">
                  <c:v>0.55047332763671897</c:v>
                </c:pt>
                <c:pt idx="85">
                  <c:v>0.55708233642578098</c:v>
                </c:pt>
                <c:pt idx="86">
                  <c:v>0.56408502197265598</c:v>
                </c:pt>
                <c:pt idx="87">
                  <c:v>0.5714814453125</c:v>
                </c:pt>
                <c:pt idx="88">
                  <c:v>0.57887780761718699</c:v>
                </c:pt>
                <c:pt idx="89">
                  <c:v>0.58609442138671897</c:v>
                </c:pt>
                <c:pt idx="90">
                  <c:v>0.593131225585938</c:v>
                </c:pt>
                <c:pt idx="91">
                  <c:v>0.60016802978515604</c:v>
                </c:pt>
                <c:pt idx="92">
                  <c:v>0.60720489501953101</c:v>
                </c:pt>
                <c:pt idx="93">
                  <c:v>0.61424169921875005</c:v>
                </c:pt>
                <c:pt idx="94">
                  <c:v>0.62127850341796897</c:v>
                </c:pt>
                <c:pt idx="95">
                  <c:v>0.62801440429687505</c:v>
                </c:pt>
                <c:pt idx="96">
                  <c:v>0.63444940185546894</c:v>
                </c:pt>
                <c:pt idx="97">
                  <c:v>0.64088439941406206</c:v>
                </c:pt>
                <c:pt idx="98">
                  <c:v>0.64731939697265606</c:v>
                </c:pt>
                <c:pt idx="99">
                  <c:v>0.65375433349609402</c:v>
                </c:pt>
                <c:pt idx="100">
                  <c:v>0.65969281005859393</c:v>
                </c:pt>
                <c:pt idx="101">
                  <c:v>0.665134826660156</c:v>
                </c:pt>
                <c:pt idx="102">
                  <c:v>0.67057678222656292</c:v>
                </c:pt>
                <c:pt idx="103">
                  <c:v>0.67606860351562503</c:v>
                </c:pt>
                <c:pt idx="104">
                  <c:v>0.68161029052734401</c:v>
                </c:pt>
                <c:pt idx="105">
                  <c:v>0.68715191650390606</c:v>
                </c:pt>
                <c:pt idx="106">
                  <c:v>0.69389935302734396</c:v>
                </c:pt>
                <c:pt idx="107">
                  <c:v>0.70185241699218792</c:v>
                </c:pt>
                <c:pt idx="108">
                  <c:v>0.70861993408203106</c:v>
                </c:pt>
                <c:pt idx="109">
                  <c:v>0.71420172119140601</c:v>
                </c:pt>
                <c:pt idx="110">
                  <c:v>0.7197835693359379</c:v>
                </c:pt>
                <c:pt idx="111">
                  <c:v>0.72508660888671894</c:v>
                </c:pt>
                <c:pt idx="112">
                  <c:v>0.73055944824218799</c:v>
                </c:pt>
                <c:pt idx="113">
                  <c:v>0.73699908447265605</c:v>
                </c:pt>
                <c:pt idx="114">
                  <c:v>0.74395678710937496</c:v>
                </c:pt>
                <c:pt idx="115">
                  <c:v>0.75091455078125002</c:v>
                </c:pt>
                <c:pt idx="116">
                  <c:v>0.75708483886718703</c:v>
                </c:pt>
                <c:pt idx="117">
                  <c:v>0.76246759033203104</c:v>
                </c:pt>
                <c:pt idx="118">
                  <c:v>0.76898675537109396</c:v>
                </c:pt>
                <c:pt idx="119">
                  <c:v>0.77664227294921895</c:v>
                </c:pt>
                <c:pt idx="120">
                  <c:v>0.7842977294921879</c:v>
                </c:pt>
                <c:pt idx="121">
                  <c:v>0.79179370117187498</c:v>
                </c:pt>
                <c:pt idx="122">
                  <c:v>0.79913018798828106</c:v>
                </c:pt>
                <c:pt idx="123">
                  <c:v>0.80646667480468703</c:v>
                </c:pt>
                <c:pt idx="124">
                  <c:v>0.81379803466796896</c:v>
                </c:pt>
                <c:pt idx="125">
                  <c:v>0.82112420654296903</c:v>
                </c:pt>
                <c:pt idx="126">
                  <c:v>0.82845043945312502</c:v>
                </c:pt>
                <c:pt idx="127">
                  <c:v>0.83577661132812497</c:v>
                </c:pt>
                <c:pt idx="128">
                  <c:v>0.84328216552734403</c:v>
                </c:pt>
                <c:pt idx="129">
                  <c:v>0.85096704101562504</c:v>
                </c:pt>
                <c:pt idx="130">
                  <c:v>0.85865197753906297</c:v>
                </c:pt>
                <c:pt idx="131">
                  <c:v>0.86633685302734398</c:v>
                </c:pt>
                <c:pt idx="132">
                  <c:v>0.87389447021484401</c:v>
                </c:pt>
                <c:pt idx="133">
                  <c:v>0.88132482910156207</c:v>
                </c:pt>
                <c:pt idx="134">
                  <c:v>0.88875524902343706</c:v>
                </c:pt>
                <c:pt idx="135">
                  <c:v>0.896185607910156</c:v>
                </c:pt>
                <c:pt idx="136">
                  <c:v>0.90368316650390601</c:v>
                </c:pt>
                <c:pt idx="137">
                  <c:v>0.911247802734375</c:v>
                </c:pt>
                <c:pt idx="138">
                  <c:v>0.91881243896484399</c:v>
                </c:pt>
                <c:pt idx="139">
                  <c:v>0.92637713623046902</c:v>
                </c:pt>
                <c:pt idx="140">
                  <c:v>0.93327636718749996</c:v>
                </c:pt>
                <c:pt idx="141">
                  <c:v>0.93951019287109394</c:v>
                </c:pt>
                <c:pt idx="142">
                  <c:v>0.94574407958984397</c:v>
                </c:pt>
                <c:pt idx="143">
                  <c:v>0.95197790527343706</c:v>
                </c:pt>
                <c:pt idx="144">
                  <c:v>0.95772607421875</c:v>
                </c:pt>
                <c:pt idx="145">
                  <c:v>0.96298852539062496</c:v>
                </c:pt>
                <c:pt idx="146">
                  <c:v>0.96924847412109394</c:v>
                </c:pt>
                <c:pt idx="147">
                  <c:v>0.97650585937500001</c:v>
                </c:pt>
                <c:pt idx="148">
                  <c:v>0.98376324462890608</c:v>
                </c:pt>
                <c:pt idx="149">
                  <c:v>0.99056188964843794</c:v>
                </c:pt>
                <c:pt idx="150">
                  <c:v>0.99690179443359395</c:v>
                </c:pt>
                <c:pt idx="151">
                  <c:v>1.0031068725585901</c:v>
                </c:pt>
                <c:pt idx="152">
                  <c:v>1.00917712402344</c:v>
                </c:pt>
                <c:pt idx="153">
                  <c:v>1.01601580810547</c:v>
                </c:pt>
                <c:pt idx="154">
                  <c:v>1.02362292480469</c:v>
                </c:pt>
                <c:pt idx="155">
                  <c:v>1.0312299804687499</c:v>
                </c:pt>
                <c:pt idx="156">
                  <c:v>1.0388371582031199</c:v>
                </c:pt>
                <c:pt idx="157">
                  <c:v>1.0464442138671901</c:v>
                </c:pt>
                <c:pt idx="158">
                  <c:v>1.0529787597656199</c:v>
                </c:pt>
                <c:pt idx="159">
                  <c:v>1.05844067382812</c:v>
                </c:pt>
                <c:pt idx="160">
                  <c:v>1.0639025878906201</c:v>
                </c:pt>
                <c:pt idx="161">
                  <c:v>1.0699825439453099</c:v>
                </c:pt>
                <c:pt idx="162">
                  <c:v>1.0766806640625</c:v>
                </c:pt>
                <c:pt idx="163">
                  <c:v>1.08377490234375</c:v>
                </c:pt>
                <c:pt idx="164">
                  <c:v>1.09126538085938</c:v>
                </c:pt>
                <c:pt idx="165">
                  <c:v>1.098755859375</c:v>
                </c:pt>
                <c:pt idx="166">
                  <c:v>1.10624633789062</c:v>
                </c:pt>
                <c:pt idx="167">
                  <c:v>1.1137292480468799</c:v>
                </c:pt>
                <c:pt idx="168">
                  <c:v>1.12125463867188</c:v>
                </c:pt>
                <c:pt idx="169">
                  <c:v>1.12882971191406</c:v>
                </c:pt>
                <c:pt idx="170">
                  <c:v>1.13640478515625</c:v>
                </c:pt>
                <c:pt idx="171">
                  <c:v>1.14372094726562</c:v>
                </c:pt>
                <c:pt idx="172">
                  <c:v>1.15077807617188</c:v>
                </c:pt>
                <c:pt idx="173">
                  <c:v>1.1578350830078099</c:v>
                </c:pt>
                <c:pt idx="174">
                  <c:v>1.16354650878906</c:v>
                </c:pt>
                <c:pt idx="175">
                  <c:v>1.1679122314453101</c:v>
                </c:pt>
                <c:pt idx="176">
                  <c:v>1.1737333984375</c:v>
                </c:pt>
                <c:pt idx="177">
                  <c:v>1.181009765625</c:v>
                </c:pt>
                <c:pt idx="178">
                  <c:v>1.1882862548828099</c:v>
                </c:pt>
                <c:pt idx="179">
                  <c:v>1.1951838378906201</c:v>
                </c:pt>
                <c:pt idx="180">
                  <c:v>1.2017025146484399</c:v>
                </c:pt>
                <c:pt idx="181">
                  <c:v>1.20813891601562</c:v>
                </c:pt>
                <c:pt idx="182">
                  <c:v>1.21449304199219</c:v>
                </c:pt>
                <c:pt idx="183">
                  <c:v>1.22084716796875</c:v>
                </c:pt>
                <c:pt idx="184">
                  <c:v>1.2272012939453101</c:v>
                </c:pt>
                <c:pt idx="185">
                  <c:v>1.23406372070312</c:v>
                </c:pt>
                <c:pt idx="186">
                  <c:v>1.2414343261718801</c:v>
                </c:pt>
                <c:pt idx="187">
                  <c:v>1.2488050537109401</c:v>
                </c:pt>
                <c:pt idx="188">
                  <c:v>1.25617565917969</c:v>
                </c:pt>
                <c:pt idx="189">
                  <c:v>1.2636734619140599</c:v>
                </c:pt>
                <c:pt idx="190">
                  <c:v>1.2712984619140599</c:v>
                </c:pt>
                <c:pt idx="191">
                  <c:v>1.27892358398438</c:v>
                </c:pt>
                <c:pt idx="192">
                  <c:v>1.28654858398438</c:v>
                </c:pt>
                <c:pt idx="193">
                  <c:v>1.29408386230469</c:v>
                </c:pt>
                <c:pt idx="194">
                  <c:v>1.30152954101562</c:v>
                </c:pt>
                <c:pt idx="195">
                  <c:v>1.3089752197265601</c:v>
                </c:pt>
                <c:pt idx="196">
                  <c:v>1.3164208984375001</c:v>
                </c:pt>
                <c:pt idx="197">
                  <c:v>1.3238740234374999</c:v>
                </c:pt>
                <c:pt idx="198">
                  <c:v>1.3313347167968801</c:v>
                </c:pt>
                <c:pt idx="199">
                  <c:v>1.33879541015625</c:v>
                </c:pt>
                <c:pt idx="200">
                  <c:v>1.3462559814453099</c:v>
                </c:pt>
                <c:pt idx="201">
                  <c:v>1.3537315673828101</c:v>
                </c:pt>
                <c:pt idx="202">
                  <c:v>1.36122216796875</c:v>
                </c:pt>
                <c:pt idx="203">
                  <c:v>1.36871264648438</c:v>
                </c:pt>
                <c:pt idx="204">
                  <c:v>1.376203125</c:v>
                </c:pt>
                <c:pt idx="205">
                  <c:v>1.3837235107421899</c:v>
                </c:pt>
                <c:pt idx="206">
                  <c:v>1.3912736816406199</c:v>
                </c:pt>
                <c:pt idx="207">
                  <c:v>1.39882397460938</c:v>
                </c:pt>
                <c:pt idx="208">
                  <c:v>1.40637414550781</c:v>
                </c:pt>
                <c:pt idx="209">
                  <c:v>1.41387194824219</c:v>
                </c:pt>
                <c:pt idx="210">
                  <c:v>1.4213173828125001</c:v>
                </c:pt>
                <c:pt idx="211">
                  <c:v>1.42876281738281</c:v>
                </c:pt>
                <c:pt idx="212">
                  <c:v>1.4362082519531201</c:v>
                </c:pt>
                <c:pt idx="213">
                  <c:v>1.44368371582031</c:v>
                </c:pt>
                <c:pt idx="214">
                  <c:v>1.4511892089843801</c:v>
                </c:pt>
                <c:pt idx="215">
                  <c:v>1.45869470214844</c:v>
                </c:pt>
                <c:pt idx="216">
                  <c:v>1.4662001953124999</c:v>
                </c:pt>
                <c:pt idx="217">
                  <c:v>1.4737280273437501</c:v>
                </c:pt>
                <c:pt idx="218">
                  <c:v>1.4812781982421901</c:v>
                </c:pt>
                <c:pt idx="219">
                  <c:v>1.48882849121094</c:v>
                </c:pt>
                <c:pt idx="220">
                  <c:v>1.49637866210938</c:v>
                </c:pt>
                <c:pt idx="221">
                  <c:v>1.5038990478515599</c:v>
                </c:pt>
                <c:pt idx="222">
                  <c:v>1.5113894042968701</c:v>
                </c:pt>
                <c:pt idx="223">
                  <c:v>1.5188798828125001</c:v>
                </c:pt>
                <c:pt idx="224">
                  <c:v>1.5263703613281301</c:v>
                </c:pt>
                <c:pt idx="225">
                  <c:v>1.5338831787109399</c:v>
                </c:pt>
                <c:pt idx="226">
                  <c:v>1.54141857910156</c:v>
                </c:pt>
                <c:pt idx="227">
                  <c:v>1.54895385742187</c:v>
                </c:pt>
                <c:pt idx="228">
                  <c:v>1.5564891357421899</c:v>
                </c:pt>
                <c:pt idx="229">
                  <c:v>1.56397961425781</c:v>
                </c:pt>
                <c:pt idx="230">
                  <c:v>1.5714251708984399</c:v>
                </c:pt>
                <c:pt idx="231">
                  <c:v>1.5788707275390601</c:v>
                </c:pt>
                <c:pt idx="232">
                  <c:v>1.5863164062499999</c:v>
                </c:pt>
                <c:pt idx="233">
                  <c:v>1.5937993164062501</c:v>
                </c:pt>
                <c:pt idx="234">
                  <c:v>1.60131970214844</c:v>
                </c:pt>
                <c:pt idx="235">
                  <c:v>1.6088400878906199</c:v>
                </c:pt>
                <c:pt idx="236">
                  <c:v>1.6163604736328101</c:v>
                </c:pt>
                <c:pt idx="237">
                  <c:v>1.6232952880859399</c:v>
                </c:pt>
                <c:pt idx="238">
                  <c:v>1.6296446533203099</c:v>
                </c:pt>
                <c:pt idx="239">
                  <c:v>1.635994140625</c:v>
                </c:pt>
                <c:pt idx="240">
                  <c:v>1.64234350585938</c:v>
                </c:pt>
                <c:pt idx="241">
                  <c:v>1.6489445800781299</c:v>
                </c:pt>
                <c:pt idx="242">
                  <c:v>1.65579748535156</c:v>
                </c:pt>
                <c:pt idx="243">
                  <c:v>1.66265026855469</c:v>
                </c:pt>
                <c:pt idx="244">
                  <c:v>1.6695031738281301</c:v>
                </c:pt>
                <c:pt idx="245">
                  <c:v>1.6763559570312501</c:v>
                </c:pt>
                <c:pt idx="246">
                  <c:v>1.6835682373046901</c:v>
                </c:pt>
                <c:pt idx="247">
                  <c:v>1.6911397705078099</c:v>
                </c:pt>
                <c:pt idx="248">
                  <c:v>1.69871130371094</c:v>
                </c:pt>
                <c:pt idx="249">
                  <c:v>1.7062828369140599</c:v>
                </c:pt>
                <c:pt idx="250">
                  <c:v>1.71358703613281</c:v>
                </c:pt>
                <c:pt idx="251">
                  <c:v>1.7206236572265601</c:v>
                </c:pt>
                <c:pt idx="252">
                  <c:v>1.72766040039062</c:v>
                </c:pt>
                <c:pt idx="253">
                  <c:v>1.7342817382812501</c:v>
                </c:pt>
                <c:pt idx="254">
                  <c:v>1.74048767089844</c:v>
                </c:pt>
                <c:pt idx="255">
                  <c:v>1.74669360351562</c:v>
                </c:pt>
                <c:pt idx="256">
                  <c:v>1.7528994140625</c:v>
                </c:pt>
                <c:pt idx="257">
                  <c:v>1.7582698974609401</c:v>
                </c:pt>
                <c:pt idx="258">
                  <c:v>1.76280493164062</c:v>
                </c:pt>
                <c:pt idx="259">
                  <c:v>1.76723388671875</c:v>
                </c:pt>
                <c:pt idx="260">
                  <c:v>1.7715567626953099</c:v>
                </c:pt>
                <c:pt idx="261">
                  <c:v>1.77672839355469</c:v>
                </c:pt>
                <c:pt idx="262">
                  <c:v>1.7827487792968699</c:v>
                </c:pt>
                <c:pt idx="263">
                  <c:v>1.7887692871093801</c:v>
                </c:pt>
                <c:pt idx="264">
                  <c:v>1.79478967285156</c:v>
                </c:pt>
                <c:pt idx="265">
                  <c:v>1.80116809082031</c:v>
                </c:pt>
                <c:pt idx="266">
                  <c:v>1.80790441894531</c:v>
                </c:pt>
                <c:pt idx="267">
                  <c:v>1.814640625</c:v>
                </c:pt>
                <c:pt idx="268">
                  <c:v>1.8213768310546901</c:v>
                </c:pt>
                <c:pt idx="269">
                  <c:v>1.8279805908203099</c:v>
                </c:pt>
                <c:pt idx="270">
                  <c:v>1.83445178222656</c:v>
                </c:pt>
                <c:pt idx="271">
                  <c:v>1.84061791992187</c:v>
                </c:pt>
                <c:pt idx="272">
                  <c:v>1.84647875976562</c:v>
                </c:pt>
                <c:pt idx="273">
                  <c:v>1.8520216064453101</c:v>
                </c:pt>
                <c:pt idx="274">
                  <c:v>1.85724621582031</c:v>
                </c:pt>
                <c:pt idx="275">
                  <c:v>1.8634208984375</c:v>
                </c:pt>
                <c:pt idx="276">
                  <c:v>1.8705455322265601</c:v>
                </c:pt>
                <c:pt idx="277">
                  <c:v>1.8776702880859399</c:v>
                </c:pt>
                <c:pt idx="278">
                  <c:v>1.88340698242187</c:v>
                </c:pt>
                <c:pt idx="279">
                  <c:v>1.88775573730469</c:v>
                </c:pt>
                <c:pt idx="280">
                  <c:v>1.89367504882813</c:v>
                </c:pt>
                <c:pt idx="281">
                  <c:v>1.9011650390624999</c:v>
                </c:pt>
                <c:pt idx="282">
                  <c:v>1.9086549072265599</c:v>
                </c:pt>
                <c:pt idx="283">
                  <c:v>1.9161448974609401</c:v>
                </c:pt>
                <c:pt idx="284">
                  <c:v>1.9225974121093801</c:v>
                </c:pt>
                <c:pt idx="285">
                  <c:v>1.9280123291015601</c:v>
                </c:pt>
                <c:pt idx="286">
                  <c:v>1.9339472656250001</c:v>
                </c:pt>
                <c:pt idx="287">
                  <c:v>1.94040209960938</c:v>
                </c:pt>
                <c:pt idx="288">
                  <c:v>1.9468568115234399</c:v>
                </c:pt>
                <c:pt idx="289">
                  <c:v>1.9538544921875001</c:v>
                </c:pt>
                <c:pt idx="290">
                  <c:v>1.96139501953125</c:v>
                </c:pt>
                <c:pt idx="291">
                  <c:v>1.96893542480469</c:v>
                </c:pt>
                <c:pt idx="292">
                  <c:v>1.9764759521484401</c:v>
                </c:pt>
                <c:pt idx="293">
                  <c:v>1.9838240966796901</c:v>
                </c:pt>
                <c:pt idx="294">
                  <c:v>1.9905528564453101</c:v>
                </c:pt>
                <c:pt idx="295">
                  <c:v>1.9968549804687501</c:v>
                </c:pt>
                <c:pt idx="296">
                  <c:v>2.00248425292969</c:v>
                </c:pt>
                <c:pt idx="297">
                  <c:v>2.0074407958984399</c:v>
                </c:pt>
                <c:pt idx="298">
                  <c:v>2.0135803222656201</c:v>
                </c:pt>
                <c:pt idx="299">
                  <c:v>2.02090295410156</c:v>
                </c:pt>
                <c:pt idx="300">
                  <c:v>2.0282255859374998</c:v>
                </c:pt>
                <c:pt idx="301">
                  <c:v>2.0355482177734401</c:v>
                </c:pt>
                <c:pt idx="302">
                  <c:v>2.0406542968750001</c:v>
                </c:pt>
                <c:pt idx="303">
                  <c:v>2.04498864746094</c:v>
                </c:pt>
                <c:pt idx="304">
                  <c:v>2.05076782226562</c:v>
                </c:pt>
                <c:pt idx="305">
                  <c:v>2.0564072265625</c:v>
                </c:pt>
                <c:pt idx="306">
                  <c:v>2.0619067382812499</c:v>
                </c:pt>
                <c:pt idx="307">
                  <c:v>2.0674064941406201</c:v>
                </c:pt>
                <c:pt idx="308">
                  <c:v>2.07338745117187</c:v>
                </c:pt>
                <c:pt idx="309">
                  <c:v>2.0805341796875001</c:v>
                </c:pt>
                <c:pt idx="310">
                  <c:v>2.0883649902343802</c:v>
                </c:pt>
                <c:pt idx="311">
                  <c:v>2.09619580078125</c:v>
                </c:pt>
                <c:pt idx="312">
                  <c:v>2.1038745117187498</c:v>
                </c:pt>
                <c:pt idx="313">
                  <c:v>2.1114011230468699</c:v>
                </c:pt>
                <c:pt idx="314">
                  <c:v>2.1189277343750001</c:v>
                </c:pt>
                <c:pt idx="315">
                  <c:v>2.12645434570313</c:v>
                </c:pt>
                <c:pt idx="316">
                  <c:v>2.1339431152343802</c:v>
                </c:pt>
                <c:pt idx="317">
                  <c:v>2.1413935546874998</c:v>
                </c:pt>
                <c:pt idx="318">
                  <c:v>2.1488442382812498</c:v>
                </c:pt>
                <c:pt idx="319">
                  <c:v>2.1562949218749998</c:v>
                </c:pt>
                <c:pt idx="320">
                  <c:v>2.1637929687500002</c:v>
                </c:pt>
                <c:pt idx="321">
                  <c:v>2.1713383789062499</c:v>
                </c:pt>
                <c:pt idx="322">
                  <c:v>2.1788840332031301</c:v>
                </c:pt>
                <c:pt idx="323">
                  <c:v>2.1864294433593798</c:v>
                </c:pt>
                <c:pt idx="324">
                  <c:v>2.1939750976562502</c:v>
                </c:pt>
                <c:pt idx="325">
                  <c:v>2.2015207519531299</c:v>
                </c:pt>
                <c:pt idx="326">
                  <c:v>2.2090661621093801</c:v>
                </c:pt>
                <c:pt idx="327">
                  <c:v>2.21661181640625</c:v>
                </c:pt>
                <c:pt idx="328">
                  <c:v>2.2243569335937501</c:v>
                </c:pt>
                <c:pt idx="329">
                  <c:v>2.2323017578125</c:v>
                </c:pt>
                <c:pt idx="330">
                  <c:v>2.2402463378906199</c:v>
                </c:pt>
                <c:pt idx="331">
                  <c:v>2.24819116210938</c:v>
                </c:pt>
                <c:pt idx="332">
                  <c:v>2.2556320800781302</c:v>
                </c:pt>
                <c:pt idx="333">
                  <c:v>2.2625693359375001</c:v>
                </c:pt>
                <c:pt idx="334">
                  <c:v>2.26950659179687</c:v>
                </c:pt>
                <c:pt idx="335">
                  <c:v>2.2764440917968698</c:v>
                </c:pt>
                <c:pt idx="336">
                  <c:v>2.2836760253906201</c:v>
                </c:pt>
                <c:pt idx="337">
                  <c:v>2.2912026367187499</c:v>
                </c:pt>
                <c:pt idx="338">
                  <c:v>2.2987290039062498</c:v>
                </c:pt>
                <c:pt idx="339">
                  <c:v>2.3062556152343801</c:v>
                </c:pt>
                <c:pt idx="340">
                  <c:v>2.31306005859375</c:v>
                </c:pt>
                <c:pt idx="341">
                  <c:v>2.31914208984375</c:v>
                </c:pt>
                <c:pt idx="342">
                  <c:v>2.32517333984375</c:v>
                </c:pt>
                <c:pt idx="343">
                  <c:v>2.3311540527343801</c:v>
                </c:pt>
                <c:pt idx="344">
                  <c:v>2.3371347656250001</c:v>
                </c:pt>
                <c:pt idx="345">
                  <c:v>2.3438598632812502</c:v>
                </c:pt>
                <c:pt idx="346">
                  <c:v>2.3513295898437501</c:v>
                </c:pt>
                <c:pt idx="347">
                  <c:v>2.35879907226562</c:v>
                </c:pt>
                <c:pt idx="348">
                  <c:v>2.3662687988281301</c:v>
                </c:pt>
                <c:pt idx="349">
                  <c:v>2.3737478027343801</c:v>
                </c:pt>
                <c:pt idx="350">
                  <c:v>2.381236328125</c:v>
                </c:pt>
                <c:pt idx="351">
                  <c:v>2.3887248535156198</c:v>
                </c:pt>
                <c:pt idx="352">
                  <c:v>2.3962133789062499</c:v>
                </c:pt>
                <c:pt idx="353">
                  <c:v>2.4037304687500001</c:v>
                </c:pt>
                <c:pt idx="354">
                  <c:v>2.41127612304687</c:v>
                </c:pt>
                <c:pt idx="355">
                  <c:v>2.41882153320313</c:v>
                </c:pt>
                <c:pt idx="356">
                  <c:v>2.4263671874999999</c:v>
                </c:pt>
                <c:pt idx="357">
                  <c:v>2.43388403320313</c:v>
                </c:pt>
                <c:pt idx="358">
                  <c:v>2.4413725585937498</c:v>
                </c:pt>
                <c:pt idx="359">
                  <c:v>2.4488610839843798</c:v>
                </c:pt>
                <c:pt idx="360">
                  <c:v>2.4563496093750001</c:v>
                </c:pt>
                <c:pt idx="361">
                  <c:v>2.4638095703124998</c:v>
                </c:pt>
                <c:pt idx="362">
                  <c:v>2.47124096679687</c:v>
                </c:pt>
                <c:pt idx="363">
                  <c:v>2.47867236328125</c:v>
                </c:pt>
                <c:pt idx="364">
                  <c:v>2.4861037597656201</c:v>
                </c:pt>
                <c:pt idx="365">
                  <c:v>2.49234741210938</c:v>
                </c:pt>
                <c:pt idx="366">
                  <c:v>2.49740307617187</c:v>
                </c:pt>
                <c:pt idx="367">
                  <c:v>2.5032758789062499</c:v>
                </c:pt>
                <c:pt idx="368">
                  <c:v>2.5099660644531299</c:v>
                </c:pt>
                <c:pt idx="369">
                  <c:v>2.51665625</c:v>
                </c:pt>
                <c:pt idx="370">
                  <c:v>2.5237836914062499</c:v>
                </c:pt>
                <c:pt idx="371">
                  <c:v>2.53134814453125</c:v>
                </c:pt>
                <c:pt idx="372">
                  <c:v>2.5389125976562501</c:v>
                </c:pt>
                <c:pt idx="373">
                  <c:v>2.5464770507812502</c:v>
                </c:pt>
                <c:pt idx="374">
                  <c:v>2.5541748046874999</c:v>
                </c:pt>
                <c:pt idx="375">
                  <c:v>2.56200537109375</c:v>
                </c:pt>
                <c:pt idx="376">
                  <c:v>2.5695319824218701</c:v>
                </c:pt>
                <c:pt idx="377">
                  <c:v>2.5767546386718698</c:v>
                </c:pt>
                <c:pt idx="378">
                  <c:v>2.5841672363281298</c:v>
                </c:pt>
                <c:pt idx="379">
                  <c:v>2.5916306152343802</c:v>
                </c:pt>
                <c:pt idx="380">
                  <c:v>2.5989543457031301</c:v>
                </c:pt>
                <c:pt idx="381">
                  <c:v>2.6062780761718698</c:v>
                </c:pt>
                <c:pt idx="382">
                  <c:v>2.6135131835937502</c:v>
                </c:pt>
                <c:pt idx="383">
                  <c:v>2.6206594238281302</c:v>
                </c:pt>
                <c:pt idx="384">
                  <c:v>2.6281855468750002</c:v>
                </c:pt>
                <c:pt idx="385">
                  <c:v>2.6360920410156199</c:v>
                </c:pt>
                <c:pt idx="386">
                  <c:v>2.6437990722656202</c:v>
                </c:pt>
                <c:pt idx="387">
                  <c:v>2.6513063964843799</c:v>
                </c:pt>
                <c:pt idx="388">
                  <c:v>2.6588137207031299</c:v>
                </c:pt>
                <c:pt idx="389">
                  <c:v>2.6663210449218702</c:v>
                </c:pt>
                <c:pt idx="390">
                  <c:v>2.6738188476562499</c:v>
                </c:pt>
                <c:pt idx="391">
                  <c:v>2.68130712890625</c:v>
                </c:pt>
                <c:pt idx="392">
                  <c:v>2.6887954101562501</c:v>
                </c:pt>
                <c:pt idx="393">
                  <c:v>2.6962836914062498</c:v>
                </c:pt>
                <c:pt idx="394">
                  <c:v>2.7037910156249998</c:v>
                </c:pt>
                <c:pt idx="395">
                  <c:v>2.7113171386718702</c:v>
                </c:pt>
                <c:pt idx="396">
                  <c:v>2.7188435058593798</c:v>
                </c:pt>
                <c:pt idx="397">
                  <c:v>2.7263696289062498</c:v>
                </c:pt>
                <c:pt idx="398">
                  <c:v>2.7325654296874999</c:v>
                </c:pt>
                <c:pt idx="399">
                  <c:v>2.7374309082031298</c:v>
                </c:pt>
                <c:pt idx="400">
                  <c:v>2.7420686035156199</c:v>
                </c:pt>
                <c:pt idx="401">
                  <c:v>2.7464782714843801</c:v>
                </c:pt>
                <c:pt idx="402">
                  <c:v>2.75151538085938</c:v>
                </c:pt>
                <c:pt idx="403">
                  <c:v>2.7571796874999999</c:v>
                </c:pt>
                <c:pt idx="404">
                  <c:v>2.763783203125</c:v>
                </c:pt>
                <c:pt idx="405">
                  <c:v>2.7713256835937501</c:v>
                </c:pt>
                <c:pt idx="406">
                  <c:v>2.7788681640625001</c:v>
                </c:pt>
                <c:pt idx="407">
                  <c:v>2.7864106445312502</c:v>
                </c:pt>
                <c:pt idx="408">
                  <c:v>2.7929062500000001</c:v>
                </c:pt>
                <c:pt idx="409">
                  <c:v>2.7994445800781298</c:v>
                </c:pt>
                <c:pt idx="410">
                  <c:v>2.8070725097656202</c:v>
                </c:pt>
                <c:pt idx="411">
                  <c:v>2.8147004394531301</c:v>
                </c:pt>
                <c:pt idx="412">
                  <c:v>2.8211298828125</c:v>
                </c:pt>
                <c:pt idx="413">
                  <c:v>2.8263603515625002</c:v>
                </c:pt>
                <c:pt idx="414">
                  <c:v>2.8320131835937499</c:v>
                </c:pt>
                <c:pt idx="415">
                  <c:v>2.8380883789062499</c:v>
                </c:pt>
                <c:pt idx="416">
                  <c:v>2.8441635742187499</c:v>
                </c:pt>
                <c:pt idx="417">
                  <c:v>2.8502385253906199</c:v>
                </c:pt>
                <c:pt idx="418">
                  <c:v>2.8567358398437501</c:v>
                </c:pt>
                <c:pt idx="419">
                  <c:v>2.8636555175781302</c:v>
                </c:pt>
                <c:pt idx="420">
                  <c:v>2.8699213867187501</c:v>
                </c:pt>
                <c:pt idx="421">
                  <c:v>2.87553344726562</c:v>
                </c:pt>
                <c:pt idx="422">
                  <c:v>2.8813906249999999</c:v>
                </c:pt>
                <c:pt idx="423">
                  <c:v>2.88749291992188</c:v>
                </c:pt>
                <c:pt idx="424">
                  <c:v>2.8928322753906301</c:v>
                </c:pt>
                <c:pt idx="425">
                  <c:v>2.89822607421875</c:v>
                </c:pt>
                <c:pt idx="426">
                  <c:v>2.9040559082031301</c:v>
                </c:pt>
                <c:pt idx="427">
                  <c:v>2.9083603515625001</c:v>
                </c:pt>
                <c:pt idx="428">
                  <c:v>2.9134826660156201</c:v>
                </c:pt>
                <c:pt idx="429">
                  <c:v>2.9205671386718799</c:v>
                </c:pt>
                <c:pt idx="430">
                  <c:v>2.9277875976562502</c:v>
                </c:pt>
                <c:pt idx="431">
                  <c:v>2.9351442871093698</c:v>
                </c:pt>
                <c:pt idx="432">
                  <c:v>2.9426186523437501</c:v>
                </c:pt>
                <c:pt idx="433">
                  <c:v>2.95021044921875</c:v>
                </c:pt>
                <c:pt idx="434">
                  <c:v>2.9578024902343798</c:v>
                </c:pt>
                <c:pt idx="435">
                  <c:v>2.9645134277343801</c:v>
                </c:pt>
                <c:pt idx="436">
                  <c:v>2.97034326171875</c:v>
                </c:pt>
                <c:pt idx="437">
                  <c:v>2.9766364746093701</c:v>
                </c:pt>
                <c:pt idx="438">
                  <c:v>2.9833925781250001</c:v>
                </c:pt>
                <c:pt idx="439">
                  <c:v>2.9901486816406302</c:v>
                </c:pt>
                <c:pt idx="440">
                  <c:v>2.99690478515625</c:v>
                </c:pt>
                <c:pt idx="441">
                  <c:v>3.0039470214843802</c:v>
                </c:pt>
                <c:pt idx="442">
                  <c:v>3.0112753906249998</c:v>
                </c:pt>
                <c:pt idx="443">
                  <c:v>3.0186035156250002</c:v>
                </c:pt>
                <c:pt idx="444">
                  <c:v>3.0259316406250001</c:v>
                </c:pt>
                <c:pt idx="445">
                  <c:v>3.0334643554687499</c:v>
                </c:pt>
                <c:pt idx="446">
                  <c:v>3.0412011718750001</c:v>
                </c:pt>
                <c:pt idx="447">
                  <c:v>3.0489379882812502</c:v>
                </c:pt>
                <c:pt idx="448">
                  <c:v>3.0566748046874999</c:v>
                </c:pt>
                <c:pt idx="449">
                  <c:v>3.06388061523438</c:v>
                </c:pt>
                <c:pt idx="450">
                  <c:v>3.07055493164063</c:v>
                </c:pt>
                <c:pt idx="451">
                  <c:v>3.0772294921875001</c:v>
                </c:pt>
                <c:pt idx="452">
                  <c:v>3.08390380859375</c:v>
                </c:pt>
                <c:pt idx="453">
                  <c:v>3.0910185546875</c:v>
                </c:pt>
                <c:pt idx="454">
                  <c:v>3.09857348632812</c:v>
                </c:pt>
                <c:pt idx="455">
                  <c:v>3.10612866210937</c:v>
                </c:pt>
                <c:pt idx="456">
                  <c:v>3.1128662109374998</c:v>
                </c:pt>
                <c:pt idx="457">
                  <c:v>3.1187863769531301</c:v>
                </c:pt>
                <c:pt idx="458">
                  <c:v>3.1247065429687502</c:v>
                </c:pt>
                <c:pt idx="459">
                  <c:v>3.13137158203125</c:v>
                </c:pt>
                <c:pt idx="460">
                  <c:v>3.1387812500000001</c:v>
                </c:pt>
                <c:pt idx="461">
                  <c:v>3.1461911621093699</c:v>
                </c:pt>
                <c:pt idx="462">
                  <c:v>3.1538369140625</c:v>
                </c:pt>
                <c:pt idx="463">
                  <c:v>3.1617189941406298</c:v>
                </c:pt>
                <c:pt idx="464">
                  <c:v>3.16960083007812</c:v>
                </c:pt>
                <c:pt idx="465">
                  <c:v>3.1766472167968698</c:v>
                </c:pt>
                <c:pt idx="466">
                  <c:v>3.1828576660156198</c:v>
                </c:pt>
                <c:pt idx="467">
                  <c:v>3.1890683593750002</c:v>
                </c:pt>
                <c:pt idx="468">
                  <c:v>3.1952788085937498</c:v>
                </c:pt>
                <c:pt idx="469">
                  <c:v>3.2012441406250001</c:v>
                </c:pt>
                <c:pt idx="470">
                  <c:v>3.2069638671875</c:v>
                </c:pt>
                <c:pt idx="471">
                  <c:v>3.21360986328125</c:v>
                </c:pt>
                <c:pt idx="472">
                  <c:v>3.2211821289062499</c:v>
                </c:pt>
                <c:pt idx="473">
                  <c:v>3.2280734863281202</c:v>
                </c:pt>
                <c:pt idx="474">
                  <c:v>3.2334130859374999</c:v>
                </c:pt>
                <c:pt idx="475">
                  <c:v>3.23820776367188</c:v>
                </c:pt>
                <c:pt idx="476">
                  <c:v>3.2445283203124999</c:v>
                </c:pt>
                <c:pt idx="477">
                  <c:v>3.2498684082031302</c:v>
                </c:pt>
                <c:pt idx="478">
                  <c:v>3.2545549316406301</c:v>
                </c:pt>
                <c:pt idx="479">
                  <c:v>3.2607670898437502</c:v>
                </c:pt>
                <c:pt idx="480">
                  <c:v>3.2669792480468698</c:v>
                </c:pt>
                <c:pt idx="481">
                  <c:v>3.2732868652343798</c:v>
                </c:pt>
                <c:pt idx="482">
                  <c:v>3.2796896972656202</c:v>
                </c:pt>
                <c:pt idx="483">
                  <c:v>3.2860925292968699</c:v>
                </c:pt>
                <c:pt idx="484">
                  <c:v>3.29249560546875</c:v>
                </c:pt>
                <c:pt idx="485">
                  <c:v>3.2983669433593699</c:v>
                </c:pt>
                <c:pt idx="486">
                  <c:v>3.3041428222656202</c:v>
                </c:pt>
                <c:pt idx="487">
                  <c:v>3.31035424804687</c:v>
                </c:pt>
                <c:pt idx="488">
                  <c:v>3.3162570800781199</c:v>
                </c:pt>
                <c:pt idx="489">
                  <c:v>3.32185083007812</c:v>
                </c:pt>
                <c:pt idx="490">
                  <c:v>3.3274445800781201</c:v>
                </c:pt>
                <c:pt idx="491">
                  <c:v>3.3328569335937499</c:v>
                </c:pt>
                <c:pt idx="492">
                  <c:v>3.3382145996093699</c:v>
                </c:pt>
                <c:pt idx="493">
                  <c:v>3.3436992187499999</c:v>
                </c:pt>
                <c:pt idx="494">
                  <c:v>3.34918408203125</c:v>
                </c:pt>
                <c:pt idx="495">
                  <c:v>3.3554130859375002</c:v>
                </c:pt>
                <c:pt idx="496">
                  <c:v>3.3614609375</c:v>
                </c:pt>
                <c:pt idx="497">
                  <c:v>3.3663381347656198</c:v>
                </c:pt>
                <c:pt idx="498">
                  <c:v>3.3709697265625</c:v>
                </c:pt>
                <c:pt idx="499">
                  <c:v>3.3771906738281201</c:v>
                </c:pt>
                <c:pt idx="500">
                  <c:v>3.3850007324218798</c:v>
                </c:pt>
                <c:pt idx="501">
                  <c:v>3.39281079101562</c:v>
                </c:pt>
                <c:pt idx="502">
                  <c:v>3.40003955078125</c:v>
                </c:pt>
                <c:pt idx="503">
                  <c:v>3.4066867675781198</c:v>
                </c:pt>
                <c:pt idx="504">
                  <c:v>3.4133339843749999</c:v>
                </c:pt>
                <c:pt idx="505">
                  <c:v>3.41998120117188</c:v>
                </c:pt>
                <c:pt idx="506">
                  <c:v>3.4256474609374998</c:v>
                </c:pt>
                <c:pt idx="507">
                  <c:v>3.4303327636718799</c:v>
                </c:pt>
                <c:pt idx="508">
                  <c:v>3.4350725097656198</c:v>
                </c:pt>
                <c:pt idx="509">
                  <c:v>3.43986694335937</c:v>
                </c:pt>
                <c:pt idx="510">
                  <c:v>3.4462416992187501</c:v>
                </c:pt>
                <c:pt idx="511">
                  <c:v>3.45323461914063</c:v>
                </c:pt>
                <c:pt idx="512">
                  <c:v>3.4592646484374998</c:v>
                </c:pt>
                <c:pt idx="513">
                  <c:v>3.465294921875</c:v>
                </c:pt>
                <c:pt idx="514">
                  <c:v>3.4712521972656201</c:v>
                </c:pt>
                <c:pt idx="515">
                  <c:v>3.4771367187500002</c:v>
                </c:pt>
                <c:pt idx="516">
                  <c:v>3.48385205078125</c:v>
                </c:pt>
                <c:pt idx="517">
                  <c:v>3.4913984375</c:v>
                </c:pt>
                <c:pt idx="518">
                  <c:v>3.49894482421875</c:v>
                </c:pt>
                <c:pt idx="519">
                  <c:v>3.5064912109374999</c:v>
                </c:pt>
                <c:pt idx="520">
                  <c:v>3.5139423828125</c:v>
                </c:pt>
                <c:pt idx="521">
                  <c:v>3.5212980957031301</c:v>
                </c:pt>
                <c:pt idx="522">
                  <c:v>3.52865380859375</c:v>
                </c:pt>
                <c:pt idx="523">
                  <c:v>3.5360095214843801</c:v>
                </c:pt>
                <c:pt idx="524">
                  <c:v>3.5422480468750002</c:v>
                </c:pt>
                <c:pt idx="525">
                  <c:v>3.5483723144531298</c:v>
                </c:pt>
                <c:pt idx="526">
                  <c:v>3.5554990234375001</c:v>
                </c:pt>
                <c:pt idx="527">
                  <c:v>3.5626257324218802</c:v>
                </c:pt>
                <c:pt idx="528">
                  <c:v>3.56975244140625</c:v>
                </c:pt>
                <c:pt idx="529">
                  <c:v>3.5768791503906301</c:v>
                </c:pt>
                <c:pt idx="530">
                  <c:v>3.5840249023437498</c:v>
                </c:pt>
                <c:pt idx="531">
                  <c:v>3.5911899414062498</c:v>
                </c:pt>
                <c:pt idx="532">
                  <c:v>3.5983547363281199</c:v>
                </c:pt>
                <c:pt idx="533">
                  <c:v>3.6055195312500001</c:v>
                </c:pt>
                <c:pt idx="534">
                  <c:v>3.6111994628906299</c:v>
                </c:pt>
                <c:pt idx="535">
                  <c:v>3.6153950195312499</c:v>
                </c:pt>
                <c:pt idx="536">
                  <c:v>3.6208525390625002</c:v>
                </c:pt>
                <c:pt idx="537">
                  <c:v>3.6275725097656202</c:v>
                </c:pt>
                <c:pt idx="538">
                  <c:v>3.63429248046875</c:v>
                </c:pt>
                <c:pt idx="539">
                  <c:v>3.6406491699218799</c:v>
                </c:pt>
                <c:pt idx="540">
                  <c:v>3.6466425781249998</c:v>
                </c:pt>
                <c:pt idx="541">
                  <c:v>3.65094702148438</c:v>
                </c:pt>
                <c:pt idx="542">
                  <c:v>3.6559599609375</c:v>
                </c:pt>
                <c:pt idx="543">
                  <c:v>3.6635332031250001</c:v>
                </c:pt>
                <c:pt idx="544">
                  <c:v>3.6712700195312502</c:v>
                </c:pt>
                <c:pt idx="545">
                  <c:v>3.67900659179687</c:v>
                </c:pt>
                <c:pt idx="546">
                  <c:v>3.6867431640624999</c:v>
                </c:pt>
                <c:pt idx="547">
                  <c:v>3.6924641113281198</c:v>
                </c:pt>
                <c:pt idx="548">
                  <c:v>3.6980939941406299</c:v>
                </c:pt>
                <c:pt idx="549">
                  <c:v>3.7056486816406302</c:v>
                </c:pt>
                <c:pt idx="550">
                  <c:v>3.7132033691406301</c:v>
                </c:pt>
                <c:pt idx="551">
                  <c:v>3.7191059570312501</c:v>
                </c:pt>
                <c:pt idx="552">
                  <c:v>3.7233564453125001</c:v>
                </c:pt>
                <c:pt idx="553">
                  <c:v>3.72924096679687</c:v>
                </c:pt>
                <c:pt idx="554">
                  <c:v>3.736759765625</c:v>
                </c:pt>
                <c:pt idx="555">
                  <c:v>3.74433325195313</c:v>
                </c:pt>
                <c:pt idx="556">
                  <c:v>3.7519611816406302</c:v>
                </c:pt>
                <c:pt idx="557">
                  <c:v>3.7595891113281201</c:v>
                </c:pt>
                <c:pt idx="558">
                  <c:v>3.7651467285156199</c:v>
                </c:pt>
                <c:pt idx="559">
                  <c:v>3.7707858886718801</c:v>
                </c:pt>
                <c:pt idx="560">
                  <c:v>3.77857690429687</c:v>
                </c:pt>
                <c:pt idx="561">
                  <c:v>3.7863681640625</c:v>
                </c:pt>
                <c:pt idx="562">
                  <c:v>3.7941594238281202</c:v>
                </c:pt>
                <c:pt idx="563">
                  <c:v>3.8016328124999998</c:v>
                </c:pt>
                <c:pt idx="564">
                  <c:v>3.8087885742187502</c:v>
                </c:pt>
                <c:pt idx="565">
                  <c:v>3.8159443359375</c:v>
                </c:pt>
                <c:pt idx="566">
                  <c:v>3.8222282714843798</c:v>
                </c:pt>
                <c:pt idx="567">
                  <c:v>3.8276406249999999</c:v>
                </c:pt>
                <c:pt idx="568">
                  <c:v>3.8330527343749998</c:v>
                </c:pt>
                <c:pt idx="569">
                  <c:v>3.8378293457031298</c:v>
                </c:pt>
                <c:pt idx="570">
                  <c:v>3.8436865234374999</c:v>
                </c:pt>
                <c:pt idx="571">
                  <c:v>3.8512604980468699</c:v>
                </c:pt>
                <c:pt idx="572">
                  <c:v>3.85883447265625</c:v>
                </c:pt>
                <c:pt idx="573">
                  <c:v>3.8664082031250002</c:v>
                </c:pt>
                <c:pt idx="574">
                  <c:v>3.87403662109375</c:v>
                </c:pt>
                <c:pt idx="575">
                  <c:v>3.8817192382812502</c:v>
                </c:pt>
                <c:pt idx="576">
                  <c:v>3.88940161132812</c:v>
                </c:pt>
                <c:pt idx="577">
                  <c:v>3.8970842285156202</c:v>
                </c:pt>
                <c:pt idx="578">
                  <c:v>3.9045761718750001</c:v>
                </c:pt>
                <c:pt idx="579">
                  <c:v>3.9118771972656199</c:v>
                </c:pt>
                <c:pt idx="580">
                  <c:v>3.9191782226562499</c:v>
                </c:pt>
                <c:pt idx="581">
                  <c:v>3.9264794921875001</c:v>
                </c:pt>
                <c:pt idx="582">
                  <c:v>3.9336442871093702</c:v>
                </c:pt>
                <c:pt idx="583">
                  <c:v>3.9406726074218801</c:v>
                </c:pt>
                <c:pt idx="584">
                  <c:v>3.9469924316406302</c:v>
                </c:pt>
                <c:pt idx="585">
                  <c:v>3.9526032714843802</c:v>
                </c:pt>
                <c:pt idx="586">
                  <c:v>3.9588271484374999</c:v>
                </c:pt>
                <c:pt idx="587">
                  <c:v>3.9656638183593702</c:v>
                </c:pt>
                <c:pt idx="588">
                  <c:v>3.9725004882812498</c:v>
                </c:pt>
                <c:pt idx="589">
                  <c:v>3.9793371582031298</c:v>
                </c:pt>
                <c:pt idx="590">
                  <c:v>3.9865144042968699</c:v>
                </c:pt>
                <c:pt idx="591">
                  <c:v>3.9938686523437501</c:v>
                </c:pt>
                <c:pt idx="592">
                  <c:v>4.00127734375</c:v>
                </c:pt>
                <c:pt idx="593">
                  <c:v>4.0089047851562496</c:v>
                </c:pt>
                <c:pt idx="594">
                  <c:v>4.0164233398437501</c:v>
                </c:pt>
                <c:pt idx="595">
                  <c:v>4.0238469238281196</c:v>
                </c:pt>
                <c:pt idx="596">
                  <c:v>4.0312839355468704</c:v>
                </c:pt>
                <c:pt idx="597">
                  <c:v>4.0387209472656203</c:v>
                </c:pt>
                <c:pt idx="598">
                  <c:v>4.0461582031249996</c:v>
                </c:pt>
                <c:pt idx="599">
                  <c:v>4.0522739257812503</c:v>
                </c:pt>
                <c:pt idx="600">
                  <c:v>4.0570688476562502</c:v>
                </c:pt>
                <c:pt idx="601">
                  <c:v>4.0629355468749999</c:v>
                </c:pt>
                <c:pt idx="602">
                  <c:v>4.0698747558593702</c:v>
                </c:pt>
                <c:pt idx="603">
                  <c:v>4.0768137207031296</c:v>
                </c:pt>
                <c:pt idx="604">
                  <c:v>4.0834167480468704</c:v>
                </c:pt>
                <c:pt idx="605">
                  <c:v>4.0896835937500002</c:v>
                </c:pt>
                <c:pt idx="606">
                  <c:v>4.0962500000000004</c:v>
                </c:pt>
                <c:pt idx="607">
                  <c:v>4.1031152343750001</c:v>
                </c:pt>
                <c:pt idx="608">
                  <c:v>4.1098037109375003</c:v>
                </c:pt>
                <c:pt idx="609">
                  <c:v>4.1163149414062499</c:v>
                </c:pt>
                <c:pt idx="610">
                  <c:v>4.1228256835937502</c:v>
                </c:pt>
                <c:pt idx="611">
                  <c:v>4.1293369140624998</c:v>
                </c:pt>
                <c:pt idx="612">
                  <c:v>4.1361337890624998</c:v>
                </c:pt>
                <c:pt idx="613">
                  <c:v>4.1419086914062504</c:v>
                </c:pt>
                <c:pt idx="614">
                  <c:v>4.1463759765625001</c:v>
                </c:pt>
                <c:pt idx="615">
                  <c:v>4.1515512695312502</c:v>
                </c:pt>
                <c:pt idx="616">
                  <c:v>4.1569448242187503</c:v>
                </c:pt>
                <c:pt idx="617">
                  <c:v>4.1627197265625</c:v>
                </c:pt>
                <c:pt idx="618">
                  <c:v>4.1681684570312498</c:v>
                </c:pt>
                <c:pt idx="619">
                  <c:v>4.1735629882812502</c:v>
                </c:pt>
                <c:pt idx="620">
                  <c:v>4.1801010742187499</c:v>
                </c:pt>
                <c:pt idx="621">
                  <c:v>4.1866396484374997</c:v>
                </c:pt>
                <c:pt idx="622">
                  <c:v>4.1931777343750003</c:v>
                </c:pt>
                <c:pt idx="623">
                  <c:v>4.1997163085937501</c:v>
                </c:pt>
                <c:pt idx="624">
                  <c:v>4.2063642578125</c:v>
                </c:pt>
                <c:pt idx="625">
                  <c:v>4.2119858398437504</c:v>
                </c:pt>
                <c:pt idx="626">
                  <c:v>4.2164707031250002</c:v>
                </c:pt>
                <c:pt idx="627">
                  <c:v>4.2215698242187498</c:v>
                </c:pt>
                <c:pt idx="628">
                  <c:v>4.2272827148437502</c:v>
                </c:pt>
                <c:pt idx="629">
                  <c:v>4.2321669921874996</c:v>
                </c:pt>
                <c:pt idx="630">
                  <c:v>4.2362211914062504</c:v>
                </c:pt>
                <c:pt idx="631">
                  <c:v>4.2415966796875004</c:v>
                </c:pt>
                <c:pt idx="632">
                  <c:v>4.2482929687500004</c:v>
                </c:pt>
                <c:pt idx="633">
                  <c:v>4.2538837890624999</c:v>
                </c:pt>
                <c:pt idx="634">
                  <c:v>4.2583681640625004</c:v>
                </c:pt>
                <c:pt idx="635">
                  <c:v>4.2643886718750004</c:v>
                </c:pt>
                <c:pt idx="636">
                  <c:v>4.2719453124999998</c:v>
                </c:pt>
                <c:pt idx="637">
                  <c:v>4.2793481445312498</c:v>
                </c:pt>
                <c:pt idx="638">
                  <c:v>4.2865971679687496</c:v>
                </c:pt>
                <c:pt idx="639">
                  <c:v>4.2939541015625</c:v>
                </c:pt>
                <c:pt idx="640">
                  <c:v>4.30141796875</c:v>
                </c:pt>
                <c:pt idx="641">
                  <c:v>4.3088823242187502</c:v>
                </c:pt>
                <c:pt idx="642">
                  <c:v>4.3163466796875003</c:v>
                </c:pt>
                <c:pt idx="643">
                  <c:v>4.323826171875</c:v>
                </c:pt>
                <c:pt idx="644">
                  <c:v>4.33132080078125</c:v>
                </c:pt>
                <c:pt idx="645">
                  <c:v>4.3388159179687502</c:v>
                </c:pt>
                <c:pt idx="646">
                  <c:v>4.3463105468750003</c:v>
                </c:pt>
                <c:pt idx="647">
                  <c:v>4.35382080078125</c:v>
                </c:pt>
                <c:pt idx="648">
                  <c:v>4.3613461914062501</c:v>
                </c:pt>
                <c:pt idx="649">
                  <c:v>4.3688715820312503</c:v>
                </c:pt>
                <c:pt idx="650">
                  <c:v>4.3763969726562504</c:v>
                </c:pt>
                <c:pt idx="651">
                  <c:v>4.3836000976562497</c:v>
                </c:pt>
                <c:pt idx="652">
                  <c:v>4.3904804687499999</c:v>
                </c:pt>
                <c:pt idx="653">
                  <c:v>4.3967055664062498</c:v>
                </c:pt>
                <c:pt idx="654">
                  <c:v>4.4022758789062504</c:v>
                </c:pt>
                <c:pt idx="655">
                  <c:v>4.407845703125</c:v>
                </c:pt>
                <c:pt idx="656">
                  <c:v>4.4146240234374998</c:v>
                </c:pt>
                <c:pt idx="657">
                  <c:v>4.4226108398437498</c:v>
                </c:pt>
                <c:pt idx="658">
                  <c:v>4.43010595703125</c:v>
                </c:pt>
                <c:pt idx="659">
                  <c:v>4.4371093750000004</c:v>
                </c:pt>
                <c:pt idx="660">
                  <c:v>4.4440825195312499</c:v>
                </c:pt>
                <c:pt idx="661">
                  <c:v>4.4510249023437503</c:v>
                </c:pt>
                <c:pt idx="662">
                  <c:v>4.4584282226562504</c:v>
                </c:pt>
                <c:pt idx="663">
                  <c:v>4.4662919921875002</c:v>
                </c:pt>
                <c:pt idx="664">
                  <c:v>4.4731733398437497</c:v>
                </c:pt>
                <c:pt idx="665">
                  <c:v>4.4790717773437496</c:v>
                </c:pt>
                <c:pt idx="666">
                  <c:v>4.4849697265625004</c:v>
                </c:pt>
                <c:pt idx="667">
                  <c:v>4.4909296875000004</c:v>
                </c:pt>
                <c:pt idx="668">
                  <c:v>4.4969506835937496</c:v>
                </c:pt>
                <c:pt idx="669">
                  <c:v>4.5036684570312504</c:v>
                </c:pt>
                <c:pt idx="670">
                  <c:v>4.51108203125</c:v>
                </c:pt>
                <c:pt idx="671">
                  <c:v>4.5184960937499996</c:v>
                </c:pt>
                <c:pt idx="672">
                  <c:v>4.5252446289062496</c:v>
                </c:pt>
                <c:pt idx="673">
                  <c:v>4.5313271484374997</c:v>
                </c:pt>
                <c:pt idx="674">
                  <c:v>4.5370410156250003</c:v>
                </c:pt>
                <c:pt idx="675">
                  <c:v>4.5423862304687503</c:v>
                </c:pt>
                <c:pt idx="676">
                  <c:v>4.5490522460937504</c:v>
                </c:pt>
                <c:pt idx="677">
                  <c:v>4.5570380859375001</c:v>
                </c:pt>
                <c:pt idx="678">
                  <c:v>4.5640722656249997</c:v>
                </c:pt>
                <c:pt idx="679">
                  <c:v>4.5701538085937496</c:v>
                </c:pt>
                <c:pt idx="680">
                  <c:v>4.5759589843750001</c:v>
                </c:pt>
                <c:pt idx="681">
                  <c:v>4.5814873046875002</c:v>
                </c:pt>
                <c:pt idx="682">
                  <c:v>4.5870161132812504</c:v>
                </c:pt>
                <c:pt idx="683">
                  <c:v>4.5937124023437503</c:v>
                </c:pt>
                <c:pt idx="684">
                  <c:v>4.60157568359375</c:v>
                </c:pt>
                <c:pt idx="685">
                  <c:v>4.6091318359375002</c:v>
                </c:pt>
                <c:pt idx="686">
                  <c:v>4.616380859375</c:v>
                </c:pt>
                <c:pt idx="687">
                  <c:v>4.6225854492187501</c:v>
                </c:pt>
                <c:pt idx="688">
                  <c:v>4.6282983398437496</c:v>
                </c:pt>
                <c:pt idx="689">
                  <c:v>4.6345644531249999</c:v>
                </c:pt>
                <c:pt idx="690">
                  <c:v>4.640830078125</c:v>
                </c:pt>
                <c:pt idx="691">
                  <c:v>4.6470961914062503</c:v>
                </c:pt>
                <c:pt idx="692">
                  <c:v>4.6539150390625004</c:v>
                </c:pt>
                <c:pt idx="693">
                  <c:v>4.6612866210937502</c:v>
                </c:pt>
                <c:pt idx="694">
                  <c:v>4.6686582031250001</c:v>
                </c:pt>
                <c:pt idx="695">
                  <c:v>4.67602978515625</c:v>
                </c:pt>
                <c:pt idx="696">
                  <c:v>4.6830126953124998</c:v>
                </c:pt>
                <c:pt idx="697">
                  <c:v>4.6896064453125001</c:v>
                </c:pt>
                <c:pt idx="698">
                  <c:v>4.6962001953124997</c:v>
                </c:pt>
                <c:pt idx="699">
                  <c:v>4.7032441406250003</c:v>
                </c:pt>
                <c:pt idx="700">
                  <c:v>4.7107387695312504</c:v>
                </c:pt>
                <c:pt idx="701">
                  <c:v>4.7182333984374996</c:v>
                </c:pt>
                <c:pt idx="702">
                  <c:v>4.7257280273437496</c:v>
                </c:pt>
                <c:pt idx="703">
                  <c:v>4.7324238281250004</c:v>
                </c:pt>
                <c:pt idx="704">
                  <c:v>4.7383212890625002</c:v>
                </c:pt>
                <c:pt idx="705">
                  <c:v>4.7442187499999999</c:v>
                </c:pt>
                <c:pt idx="706">
                  <c:v>4.7509755859374998</c:v>
                </c:pt>
                <c:pt idx="707">
                  <c:v>4.7585922851562499</c:v>
                </c:pt>
                <c:pt idx="708">
                  <c:v>4.7662094726562501</c:v>
                </c:pt>
                <c:pt idx="709">
                  <c:v>4.7730478515624997</c:v>
                </c:pt>
                <c:pt idx="710">
                  <c:v>4.7791088867187499</c:v>
                </c:pt>
                <c:pt idx="711">
                  <c:v>4.78516943359375</c:v>
                </c:pt>
                <c:pt idx="712">
                  <c:v>4.7912402343749996</c:v>
                </c:pt>
                <c:pt idx="713">
                  <c:v>4.7973217773437504</c:v>
                </c:pt>
                <c:pt idx="714">
                  <c:v>4.8033720703125002</c:v>
                </c:pt>
                <c:pt idx="715">
                  <c:v>4.8069350585937496</c:v>
                </c:pt>
                <c:pt idx="716">
                  <c:v>4.8111733398437497</c:v>
                </c:pt>
                <c:pt idx="717">
                  <c:v>4.8185444335937504</c:v>
                </c:pt>
                <c:pt idx="718">
                  <c:v>4.8259155273437502</c:v>
                </c:pt>
                <c:pt idx="719">
                  <c:v>4.8333178710937501</c:v>
                </c:pt>
                <c:pt idx="720">
                  <c:v>4.8407514648437502</c:v>
                </c:pt>
                <c:pt idx="721">
                  <c:v>4.8483383789062504</c:v>
                </c:pt>
                <c:pt idx="722">
                  <c:v>4.8560791015625</c:v>
                </c:pt>
                <c:pt idx="723">
                  <c:v>4.8637124023437499</c:v>
                </c:pt>
                <c:pt idx="724">
                  <c:v>4.87123779296875</c:v>
                </c:pt>
                <c:pt idx="725">
                  <c:v>4.8787631835937502</c:v>
                </c:pt>
                <c:pt idx="726">
                  <c:v>4.8862890625000004</c:v>
                </c:pt>
                <c:pt idx="727">
                  <c:v>4.8930209960937496</c:v>
                </c:pt>
                <c:pt idx="728">
                  <c:v>4.8989589843749997</c:v>
                </c:pt>
                <c:pt idx="729">
                  <c:v>4.9048969726562497</c:v>
                </c:pt>
                <c:pt idx="730">
                  <c:v>4.91075341796875</c:v>
                </c:pt>
                <c:pt idx="731">
                  <c:v>4.9165278320312504</c:v>
                </c:pt>
                <c:pt idx="732">
                  <c:v>4.9232392578124999</c:v>
                </c:pt>
                <c:pt idx="733">
                  <c:v>4.9308876953125003</c:v>
                </c:pt>
                <c:pt idx="734">
                  <c:v>4.9385361328124997</c:v>
                </c:pt>
                <c:pt idx="735">
                  <c:v>4.9461845703125</c:v>
                </c:pt>
                <c:pt idx="736">
                  <c:v>4.9529365234374998</c:v>
                </c:pt>
                <c:pt idx="737">
                  <c:v>4.95879248046875</c:v>
                </c:pt>
                <c:pt idx="738">
                  <c:v>4.9646484375000002</c:v>
                </c:pt>
                <c:pt idx="739">
                  <c:v>4.9708012695312496</c:v>
                </c:pt>
                <c:pt idx="740">
                  <c:v>4.9772509765624999</c:v>
                </c:pt>
                <c:pt idx="741">
                  <c:v>4.9833632812499999</c:v>
                </c:pt>
                <c:pt idx="742">
                  <c:v>4.9891386718749997</c:v>
                </c:pt>
                <c:pt idx="743">
                  <c:v>4.9959589843750001</c:v>
                </c:pt>
                <c:pt idx="744">
                  <c:v>5.0024101562499999</c:v>
                </c:pt>
                <c:pt idx="745">
                  <c:v>5.0074482421875004</c:v>
                </c:pt>
                <c:pt idx="746">
                  <c:v>5.0135302734374996</c:v>
                </c:pt>
                <c:pt idx="747">
                  <c:v>5.0206567382812501</c:v>
                </c:pt>
                <c:pt idx="748">
                  <c:v>5.0277832031249998</c:v>
                </c:pt>
                <c:pt idx="749">
                  <c:v>5.0347866210937502</c:v>
                </c:pt>
                <c:pt idx="750">
                  <c:v>5.0416674804687496</c:v>
                </c:pt>
                <c:pt idx="751">
                  <c:v>5.0480971679687503</c:v>
                </c:pt>
                <c:pt idx="752">
                  <c:v>5.0540771484375</c:v>
                </c:pt>
                <c:pt idx="753">
                  <c:v>5.0600566406249996</c:v>
                </c:pt>
                <c:pt idx="754">
                  <c:v>5.0660766601562504</c:v>
                </c:pt>
                <c:pt idx="755">
                  <c:v>5.0721376953124997</c:v>
                </c:pt>
                <c:pt idx="756">
                  <c:v>5.0781987304687499</c:v>
                </c:pt>
                <c:pt idx="757">
                  <c:v>5.0842187499999998</c:v>
                </c:pt>
                <c:pt idx="758">
                  <c:v>5.0901982421875003</c:v>
                </c:pt>
                <c:pt idx="759">
                  <c:v>5.0961772460937498</c:v>
                </c:pt>
                <c:pt idx="760">
                  <c:v>5.1028935546875003</c:v>
                </c:pt>
                <c:pt idx="761">
                  <c:v>5.11034716796875</c:v>
                </c:pt>
                <c:pt idx="762">
                  <c:v>5.1178007812499997</c:v>
                </c:pt>
                <c:pt idx="763">
                  <c:v>5.1244765624999999</c:v>
                </c:pt>
                <c:pt idx="764">
                  <c:v>5.1303740234374997</c:v>
                </c:pt>
                <c:pt idx="765">
                  <c:v>5.1366557617187496</c:v>
                </c:pt>
                <c:pt idx="766">
                  <c:v>5.1433212890625004</c:v>
                </c:pt>
                <c:pt idx="767">
                  <c:v>5.1499868164062503</c:v>
                </c:pt>
                <c:pt idx="768">
                  <c:v>5.1566523437500003</c:v>
                </c:pt>
                <c:pt idx="769">
                  <c:v>5.1629545898437499</c:v>
                </c:pt>
                <c:pt idx="770">
                  <c:v>5.16889306640625</c:v>
                </c:pt>
                <c:pt idx="771">
                  <c:v>5.1748320312500002</c:v>
                </c:pt>
                <c:pt idx="772">
                  <c:v>5.1809340820312499</c:v>
                </c:pt>
                <c:pt idx="773">
                  <c:v>5.1871997070312501</c:v>
                </c:pt>
                <c:pt idx="774">
                  <c:v>5.1927895507812503</c:v>
                </c:pt>
                <c:pt idx="775">
                  <c:v>5.1977036132812504</c:v>
                </c:pt>
                <c:pt idx="776">
                  <c:v>5.2023105468750002</c:v>
                </c:pt>
                <c:pt idx="777">
                  <c:v>5.20836083984375</c:v>
                </c:pt>
                <c:pt idx="778">
                  <c:v>5.2161621093750004</c:v>
                </c:pt>
                <c:pt idx="779">
                  <c:v>5.2234204101562502</c:v>
                </c:pt>
                <c:pt idx="780">
                  <c:v>5.2301357421874997</c:v>
                </c:pt>
                <c:pt idx="781">
                  <c:v>5.23685107421875</c:v>
                </c:pt>
                <c:pt idx="782">
                  <c:v>5.2426655273437497</c:v>
                </c:pt>
                <c:pt idx="783">
                  <c:v>5.2475791015624997</c:v>
                </c:pt>
                <c:pt idx="784">
                  <c:v>5.2537675781250002</c:v>
                </c:pt>
                <c:pt idx="785">
                  <c:v>5.26123046875</c:v>
                </c:pt>
                <c:pt idx="786">
                  <c:v>5.2686938476562499</c:v>
                </c:pt>
                <c:pt idx="787">
                  <c:v>5.2761572265624999</c:v>
                </c:pt>
                <c:pt idx="788">
                  <c:v>5.2837280273437504</c:v>
                </c:pt>
                <c:pt idx="789">
                  <c:v>5.2914072265624998</c:v>
                </c:pt>
                <c:pt idx="790">
                  <c:v>5.2979497070312496</c:v>
                </c:pt>
                <c:pt idx="791">
                  <c:v>5.3033559570312496</c:v>
                </c:pt>
                <c:pt idx="792">
                  <c:v>5.3087626953124998</c:v>
                </c:pt>
                <c:pt idx="793">
                  <c:v>5.3138613281250002</c:v>
                </c:pt>
                <c:pt idx="794">
                  <c:v>5.3194516601562496</c:v>
                </c:pt>
                <c:pt idx="795">
                  <c:v>5.32584033203125</c:v>
                </c:pt>
                <c:pt idx="796">
                  <c:v>5.3322290039062503</c:v>
                </c:pt>
                <c:pt idx="797">
                  <c:v>5.3388637695312502</c:v>
                </c:pt>
                <c:pt idx="798">
                  <c:v>5.3457436523437503</c:v>
                </c:pt>
                <c:pt idx="799">
                  <c:v>5.3526240234375004</c:v>
                </c:pt>
                <c:pt idx="800">
                  <c:v>5.3595039062499996</c:v>
                </c:pt>
                <c:pt idx="801">
                  <c:v>5.3663842773437498</c:v>
                </c:pt>
                <c:pt idx="802">
                  <c:v>5.3736943359374996</c:v>
                </c:pt>
                <c:pt idx="803">
                  <c:v>5.38143505859375</c:v>
                </c:pt>
                <c:pt idx="804">
                  <c:v>5.3880083007812498</c:v>
                </c:pt>
                <c:pt idx="805">
                  <c:v>5.3930761718750002</c:v>
                </c:pt>
                <c:pt idx="806">
                  <c:v>5.3978071289062504</c:v>
                </c:pt>
                <c:pt idx="807">
                  <c:v>5.4034526367187503</c:v>
                </c:pt>
                <c:pt idx="808">
                  <c:v>5.4100141601562504</c:v>
                </c:pt>
                <c:pt idx="809">
                  <c:v>5.4165756835937504</c:v>
                </c:pt>
                <c:pt idx="810">
                  <c:v>5.4231372070312496</c:v>
                </c:pt>
                <c:pt idx="811">
                  <c:v>5.4296987304687496</c:v>
                </c:pt>
                <c:pt idx="812">
                  <c:v>5.4363271484375</c:v>
                </c:pt>
                <c:pt idx="813">
                  <c:v>5.4430229492187499</c:v>
                </c:pt>
                <c:pt idx="814">
                  <c:v>5.4496264648437496</c:v>
                </c:pt>
                <c:pt idx="815">
                  <c:v>5.4561372070312499</c:v>
                </c:pt>
                <c:pt idx="816">
                  <c:v>5.4632617187500001</c:v>
                </c:pt>
                <c:pt idx="817">
                  <c:v>5.4710009765625003</c:v>
                </c:pt>
                <c:pt idx="818">
                  <c:v>5.4786787109375004</c:v>
                </c:pt>
                <c:pt idx="819">
                  <c:v>5.4862949218750003</c:v>
                </c:pt>
                <c:pt idx="820">
                  <c:v>5.4939111328125003</c:v>
                </c:pt>
                <c:pt idx="821">
                  <c:v>5.5013847656249997</c:v>
                </c:pt>
                <c:pt idx="822">
                  <c:v>5.5087158203125002</c:v>
                </c:pt>
                <c:pt idx="823">
                  <c:v>5.5160463867187497</c:v>
                </c:pt>
                <c:pt idx="824">
                  <c:v>5.52281396484375</c:v>
                </c:pt>
                <c:pt idx="825">
                  <c:v>5.5290185546875001</c:v>
                </c:pt>
                <c:pt idx="826">
                  <c:v>5.5352236328125004</c:v>
                </c:pt>
                <c:pt idx="827">
                  <c:v>5.5414282226562497</c:v>
                </c:pt>
                <c:pt idx="828">
                  <c:v>5.5475405273437497</c:v>
                </c:pt>
                <c:pt idx="829">
                  <c:v>5.5539296875000002</c:v>
                </c:pt>
                <c:pt idx="830">
                  <c:v>5.5606870117187501</c:v>
                </c:pt>
                <c:pt idx="831">
                  <c:v>5.5674448242187502</c:v>
                </c:pt>
                <c:pt idx="832">
                  <c:v>5.5737109374999996</c:v>
                </c:pt>
                <c:pt idx="833">
                  <c:v>5.5794858398437501</c:v>
                </c:pt>
                <c:pt idx="834">
                  <c:v>5.5846464843749999</c:v>
                </c:pt>
                <c:pt idx="835">
                  <c:v>5.5891923828124996</c:v>
                </c:pt>
                <c:pt idx="836">
                  <c:v>5.594783203125</c:v>
                </c:pt>
                <c:pt idx="837">
                  <c:v>5.6014174804687498</c:v>
                </c:pt>
                <c:pt idx="838">
                  <c:v>5.6071923828125003</c:v>
                </c:pt>
                <c:pt idx="839">
                  <c:v>5.6121069335937497</c:v>
                </c:pt>
                <c:pt idx="840">
                  <c:v>5.6172363281250002</c:v>
                </c:pt>
                <c:pt idx="841">
                  <c:v>5.62258056640625</c:v>
                </c:pt>
                <c:pt idx="842">
                  <c:v>5.6277407226562497</c:v>
                </c:pt>
                <c:pt idx="843">
                  <c:v>5.632716796875</c:v>
                </c:pt>
                <c:pt idx="844">
                  <c:v>5.638767578125</c:v>
                </c:pt>
                <c:pt idx="845">
                  <c:v>5.6458940429687496</c:v>
                </c:pt>
                <c:pt idx="846">
                  <c:v>5.65283642578125</c:v>
                </c:pt>
                <c:pt idx="847">
                  <c:v>5.6595942382812501</c:v>
                </c:pt>
                <c:pt idx="848">
                  <c:v>5.6663520507812501</c:v>
                </c:pt>
                <c:pt idx="849">
                  <c:v>5.6737241210937501</c:v>
                </c:pt>
                <c:pt idx="850">
                  <c:v>5.68171044921875</c:v>
                </c:pt>
                <c:pt idx="851">
                  <c:v>5.6885605468750002</c:v>
                </c:pt>
                <c:pt idx="852">
                  <c:v>5.6942744140624999</c:v>
                </c:pt>
                <c:pt idx="853">
                  <c:v>5.6994653320312496</c:v>
                </c:pt>
                <c:pt idx="854">
                  <c:v>5.7047797851562496</c:v>
                </c:pt>
                <c:pt idx="855">
                  <c:v>5.7107392578124996</c:v>
                </c:pt>
                <c:pt idx="856">
                  <c:v>5.7165454101562503</c:v>
                </c:pt>
                <c:pt idx="857">
                  <c:v>5.7221972656249998</c:v>
                </c:pt>
                <c:pt idx="858">
                  <c:v>5.7278496093750002</c:v>
                </c:pt>
                <c:pt idx="859">
                  <c:v>5.73301025390625</c:v>
                </c:pt>
                <c:pt idx="860">
                  <c:v>5.7376796875</c:v>
                </c:pt>
                <c:pt idx="861">
                  <c:v>5.74296337890625</c:v>
                </c:pt>
                <c:pt idx="862">
                  <c:v>5.7488608398437497</c:v>
                </c:pt>
                <c:pt idx="863">
                  <c:v>5.7547587890624996</c:v>
                </c:pt>
                <c:pt idx="864">
                  <c:v>5.7602875976562498</c:v>
                </c:pt>
                <c:pt idx="865">
                  <c:v>5.7654482421875004</c:v>
                </c:pt>
                <c:pt idx="866">
                  <c:v>5.77048583984375</c:v>
                </c:pt>
                <c:pt idx="867">
                  <c:v>5.7754008789062503</c:v>
                </c:pt>
                <c:pt idx="868">
                  <c:v>5.7806235351562503</c:v>
                </c:pt>
                <c:pt idx="869">
                  <c:v>5.7861533203124997</c:v>
                </c:pt>
                <c:pt idx="870">
                  <c:v>5.7916835937500002</c:v>
                </c:pt>
                <c:pt idx="871">
                  <c:v>5.7960458984374998</c:v>
                </c:pt>
                <c:pt idx="872">
                  <c:v>5.7999785156249999</c:v>
                </c:pt>
                <c:pt idx="873">
                  <c:v>5.8046489257812501</c:v>
                </c:pt>
                <c:pt idx="874">
                  <c:v>5.8096874999999999</c:v>
                </c:pt>
                <c:pt idx="875">
                  <c:v>5.8150952148437502</c:v>
                </c:pt>
                <c:pt idx="876">
                  <c:v>5.8198569335937496</c:v>
                </c:pt>
                <c:pt idx="877">
                  <c:v>5.8239741210937499</c:v>
                </c:pt>
                <c:pt idx="878">
                  <c:v>5.8296577148437496</c:v>
                </c:pt>
                <c:pt idx="879">
                  <c:v>5.8369082031249997</c:v>
                </c:pt>
                <c:pt idx="880">
                  <c:v>5.8438515625000003</c:v>
                </c:pt>
                <c:pt idx="881">
                  <c:v>5.8504873046875003</c:v>
                </c:pt>
                <c:pt idx="882">
                  <c:v>5.8572612304687501</c:v>
                </c:pt>
                <c:pt idx="883">
                  <c:v>5.8641728515624996</c:v>
                </c:pt>
                <c:pt idx="884">
                  <c:v>5.8710844726562499</c:v>
                </c:pt>
                <c:pt idx="885">
                  <c:v>5.8779960937500002</c:v>
                </c:pt>
                <c:pt idx="886">
                  <c:v>5.8841752929687496</c:v>
                </c:pt>
                <c:pt idx="887">
                  <c:v>5.8896220703125</c:v>
                </c:pt>
                <c:pt idx="888">
                  <c:v>5.8950688476562503</c:v>
                </c:pt>
                <c:pt idx="889">
                  <c:v>5.9000957031250003</c:v>
                </c:pt>
                <c:pt idx="890">
                  <c:v>5.9047031250000002</c:v>
                </c:pt>
                <c:pt idx="891">
                  <c:v>5.9094946289062502</c:v>
                </c:pt>
                <c:pt idx="892">
                  <c:v>5.9144702148437496</c:v>
                </c:pt>
                <c:pt idx="893">
                  <c:v>5.9207666015624998</c:v>
                </c:pt>
                <c:pt idx="894">
                  <c:v>5.9284760742187501</c:v>
                </c:pt>
                <c:pt idx="895">
                  <c:v>5.9362788085937499</c:v>
                </c:pt>
                <c:pt idx="896">
                  <c:v>5.9438056640625003</c:v>
                </c:pt>
                <c:pt idx="897">
                  <c:v>5.9504619140625001</c:v>
                </c:pt>
                <c:pt idx="898">
                  <c:v>5.9565239257812497</c:v>
                </c:pt>
                <c:pt idx="899">
                  <c:v>5.9625864257812502</c:v>
                </c:pt>
                <c:pt idx="900">
                  <c:v>5.9677680664062498</c:v>
                </c:pt>
                <c:pt idx="901">
                  <c:v>5.97303125</c:v>
                </c:pt>
                <c:pt idx="902">
                  <c:v>5.9792568359375</c:v>
                </c:pt>
                <c:pt idx="903">
                  <c:v>5.9854829101562501</c:v>
                </c:pt>
                <c:pt idx="904">
                  <c:v>5.9916372070312498</c:v>
                </c:pt>
                <c:pt idx="905">
                  <c:v>5.9977202148437501</c:v>
                </c:pt>
                <c:pt idx="906">
                  <c:v>6.0035883789062501</c:v>
                </c:pt>
                <c:pt idx="907">
                  <c:v>6.0092416992187498</c:v>
                </c:pt>
                <c:pt idx="908">
                  <c:v>6.0148950195312496</c:v>
                </c:pt>
                <c:pt idx="909">
                  <c:v>6.0205473632812501</c:v>
                </c:pt>
                <c:pt idx="910">
                  <c:v>6.0256469726562498</c:v>
                </c:pt>
                <c:pt idx="911">
                  <c:v>6.0301943359374999</c:v>
                </c:pt>
                <c:pt idx="912">
                  <c:v>6.0347719726562499</c:v>
                </c:pt>
                <c:pt idx="913">
                  <c:v>6.0393798828124998</c:v>
                </c:pt>
                <c:pt idx="914">
                  <c:v>6.0432202148437497</c:v>
                </c:pt>
                <c:pt idx="915">
                  <c:v>6.0474594726562501</c:v>
                </c:pt>
                <c:pt idx="916">
                  <c:v>6.0530498046875003</c:v>
                </c:pt>
                <c:pt idx="917">
                  <c:v>6.0586396484374996</c:v>
                </c:pt>
                <c:pt idx="918">
                  <c:v>6.0640444335937502</c:v>
                </c:pt>
                <c:pt idx="919">
                  <c:v>6.0702177734375002</c:v>
                </c:pt>
                <c:pt idx="920">
                  <c:v>6.0771586914062503</c:v>
                </c:pt>
                <c:pt idx="921">
                  <c:v>6.0840996093750004</c:v>
                </c:pt>
                <c:pt idx="922">
                  <c:v>6.0910410156249997</c:v>
                </c:pt>
                <c:pt idx="923">
                  <c:v>6.0976171875</c:v>
                </c:pt>
                <c:pt idx="924">
                  <c:v>6.1038286132812498</c:v>
                </c:pt>
                <c:pt idx="925">
                  <c:v>6.1100395507812504</c:v>
                </c:pt>
                <c:pt idx="926">
                  <c:v>6.1162509765625002</c:v>
                </c:pt>
                <c:pt idx="927">
                  <c:v>6.1232958984375001</c:v>
                </c:pt>
                <c:pt idx="928">
                  <c:v>6.1311743164062502</c:v>
                </c:pt>
                <c:pt idx="929">
                  <c:v>6.1390522460937502</c:v>
                </c:pt>
                <c:pt idx="930">
                  <c:v>6.1469306640625003</c:v>
                </c:pt>
                <c:pt idx="931">
                  <c:v>6.1548090820312504</c:v>
                </c:pt>
                <c:pt idx="932">
                  <c:v>6.1620346679687499</c:v>
                </c:pt>
                <c:pt idx="933">
                  <c:v>6.1686079101562497</c:v>
                </c:pt>
                <c:pt idx="934">
                  <c:v>6.1751811523437503</c:v>
                </c:pt>
                <c:pt idx="935">
                  <c:v>6.1793745117187502</c:v>
                </c:pt>
                <c:pt idx="936">
                  <c:v>6.1842329101562497</c:v>
                </c:pt>
                <c:pt idx="937">
                  <c:v>6.1921372070312497</c:v>
                </c:pt>
                <c:pt idx="938">
                  <c:v>6.2000415039062498</c:v>
                </c:pt>
                <c:pt idx="939">
                  <c:v>6.2079462890624999</c:v>
                </c:pt>
                <c:pt idx="940">
                  <c:v>6.21519677734375</c:v>
                </c:pt>
                <c:pt idx="941">
                  <c:v>6.2217934570312501</c:v>
                </c:pt>
                <c:pt idx="942">
                  <c:v>6.2283901367187502</c:v>
                </c:pt>
                <c:pt idx="943">
                  <c:v>6.2350620117187496</c:v>
                </c:pt>
                <c:pt idx="944">
                  <c:v>6.24180810546875</c:v>
                </c:pt>
                <c:pt idx="945">
                  <c:v>6.2485097656250002</c:v>
                </c:pt>
                <c:pt idx="946">
                  <c:v>6.255166015625</c:v>
                </c:pt>
                <c:pt idx="947">
                  <c:v>6.2618217773437497</c:v>
                </c:pt>
                <c:pt idx="948">
                  <c:v>6.2673540039062496</c:v>
                </c:pt>
                <c:pt idx="949">
                  <c:v>6.2717612304687496</c:v>
                </c:pt>
                <c:pt idx="950">
                  <c:v>6.2776748046874999</c:v>
                </c:pt>
                <c:pt idx="951">
                  <c:v>6.2850937499999997</c:v>
                </c:pt>
                <c:pt idx="952">
                  <c:v>6.2921308593749998</c:v>
                </c:pt>
                <c:pt idx="953">
                  <c:v>6.2987851562500001</c:v>
                </c:pt>
                <c:pt idx="954">
                  <c:v>6.3053046874999996</c:v>
                </c:pt>
                <c:pt idx="955">
                  <c:v>6.3116894531250001</c:v>
                </c:pt>
                <c:pt idx="956">
                  <c:v>6.3177890625000002</c:v>
                </c:pt>
                <c:pt idx="957">
                  <c:v>6.32360400390625</c:v>
                </c:pt>
                <c:pt idx="958">
                  <c:v>6.3294184570312497</c:v>
                </c:pt>
                <c:pt idx="959">
                  <c:v>6.3347314453125003</c:v>
                </c:pt>
                <c:pt idx="960">
                  <c:v>6.3395419921874998</c:v>
                </c:pt>
                <c:pt idx="961">
                  <c:v>6.3444873046875001</c:v>
                </c:pt>
                <c:pt idx="962">
                  <c:v>6.3495673828125003</c:v>
                </c:pt>
                <c:pt idx="963">
                  <c:v>6.3554711914062496</c:v>
                </c:pt>
                <c:pt idx="964">
                  <c:v>6.3621982421874996</c:v>
                </c:pt>
                <c:pt idx="965">
                  <c:v>6.3689257812499998</c:v>
                </c:pt>
                <c:pt idx="966">
                  <c:v>6.3756528320312498</c:v>
                </c:pt>
                <c:pt idx="967">
                  <c:v>6.3823803710937499</c:v>
                </c:pt>
                <c:pt idx="968">
                  <c:v>6.3891074218749999</c:v>
                </c:pt>
                <c:pt idx="969">
                  <c:v>6.3960371093750004</c:v>
                </c:pt>
                <c:pt idx="970">
                  <c:v>6.4031689453125002</c:v>
                </c:pt>
                <c:pt idx="971">
                  <c:v>6.4103007812500001</c:v>
                </c:pt>
                <c:pt idx="972">
                  <c:v>6.4174326171875</c:v>
                </c:pt>
                <c:pt idx="973">
                  <c:v>6.4245644531249999</c:v>
                </c:pt>
                <c:pt idx="974">
                  <c:v>6.4316962890624998</c:v>
                </c:pt>
                <c:pt idx="975">
                  <c:v>6.4368349609375004</c:v>
                </c:pt>
                <c:pt idx="976">
                  <c:v>6.4416655273437504</c:v>
                </c:pt>
                <c:pt idx="977">
                  <c:v>6.4481821289062502</c:v>
                </c:pt>
                <c:pt idx="978">
                  <c:v>6.4535971679687503</c:v>
                </c:pt>
                <c:pt idx="979">
                  <c:v>6.457912109375</c:v>
                </c:pt>
                <c:pt idx="980">
                  <c:v>6.46343994140625</c:v>
                </c:pt>
                <c:pt idx="981">
                  <c:v>6.4701816406250003</c:v>
                </c:pt>
                <c:pt idx="982">
                  <c:v>6.4766767578125002</c:v>
                </c:pt>
                <c:pt idx="983">
                  <c:v>6.4829248046875003</c:v>
                </c:pt>
                <c:pt idx="984">
                  <c:v>6.4892412109375002</c:v>
                </c:pt>
                <c:pt idx="985">
                  <c:v>6.4956250000000004</c:v>
                </c:pt>
                <c:pt idx="986">
                  <c:v>6.5023007812499998</c:v>
                </c:pt>
                <c:pt idx="987">
                  <c:v>6.5092690429687501</c:v>
                </c:pt>
                <c:pt idx="988">
                  <c:v>6.5156528320312503</c:v>
                </c:pt>
                <c:pt idx="989">
                  <c:v>6.5214516601562504</c:v>
                </c:pt>
                <c:pt idx="990">
                  <c:v>6.5266210937500002</c:v>
                </c:pt>
                <c:pt idx="991">
                  <c:v>6.5311611328124997</c:v>
                </c:pt>
                <c:pt idx="992">
                  <c:v>6.5358139648437499</c:v>
                </c:pt>
                <c:pt idx="993">
                  <c:v>6.5405791015624999</c:v>
                </c:pt>
                <c:pt idx="994">
                  <c:v>6.5463110351562497</c:v>
                </c:pt>
                <c:pt idx="995">
                  <c:v>6.55300927734375</c:v>
                </c:pt>
                <c:pt idx="996">
                  <c:v>6.56</c:v>
                </c:pt>
                <c:pt idx="997">
                  <c:v>6.56728271484375</c:v>
                </c:pt>
                <c:pt idx="998">
                  <c:v>6.5745654296874996</c:v>
                </c:pt>
                <c:pt idx="999">
                  <c:v>6.5817133789062501</c:v>
                </c:pt>
                <c:pt idx="1000">
                  <c:v>6.5887265624999998</c:v>
                </c:pt>
                <c:pt idx="1001">
                  <c:v>6.5957397460937504</c:v>
                </c:pt>
                <c:pt idx="1002">
                  <c:v>6.60227294921875</c:v>
                </c:pt>
                <c:pt idx="1003">
                  <c:v>6.6083261718750004</c:v>
                </c:pt>
                <c:pt idx="1004">
                  <c:v>6.6143793945312499</c:v>
                </c:pt>
                <c:pt idx="1005">
                  <c:v>6.6205307617187499</c:v>
                </c:pt>
                <c:pt idx="1006">
                  <c:v>6.62677880859375</c:v>
                </c:pt>
                <c:pt idx="1007">
                  <c:v>6.6333647460937497</c:v>
                </c:pt>
                <c:pt idx="1008">
                  <c:v>6.6402885742187499</c:v>
                </c:pt>
                <c:pt idx="1009">
                  <c:v>6.6472119140624999</c:v>
                </c:pt>
                <c:pt idx="1010">
                  <c:v>6.6543823242187496</c:v>
                </c:pt>
                <c:pt idx="1011">
                  <c:v>6.6617993164062499</c:v>
                </c:pt>
                <c:pt idx="1012">
                  <c:v>6.6691708984374998</c:v>
                </c:pt>
                <c:pt idx="1013">
                  <c:v>6.6764975585937503</c:v>
                </c:pt>
                <c:pt idx="1014">
                  <c:v>6.6839584960937497</c:v>
                </c:pt>
                <c:pt idx="1015">
                  <c:v>6.6915541992187499</c:v>
                </c:pt>
                <c:pt idx="1016">
                  <c:v>6.6988129882812499</c:v>
                </c:pt>
                <c:pt idx="1017">
                  <c:v>6.7057353515624998</c:v>
                </c:pt>
                <c:pt idx="1018">
                  <c:v>6.7123212890625004</c:v>
                </c:pt>
                <c:pt idx="1019">
                  <c:v>6.7185708007812499</c:v>
                </c:pt>
                <c:pt idx="1020">
                  <c:v>6.7247529296874999</c:v>
                </c:pt>
                <c:pt idx="1021">
                  <c:v>6.7308676757812496</c:v>
                </c:pt>
                <c:pt idx="1022">
                  <c:v>6.7369829101562502</c:v>
                </c:pt>
                <c:pt idx="1023">
                  <c:v>6.7430976562499998</c:v>
                </c:pt>
                <c:pt idx="1024">
                  <c:v>6.7496625976562497</c:v>
                </c:pt>
                <c:pt idx="1025">
                  <c:v>6.7566767578125004</c:v>
                </c:pt>
                <c:pt idx="1026">
                  <c:v>6.7640053710937504</c:v>
                </c:pt>
                <c:pt idx="1027">
                  <c:v>6.7716484374999997</c:v>
                </c:pt>
                <c:pt idx="1028">
                  <c:v>6.7775156250000004</c:v>
                </c:pt>
                <c:pt idx="1029">
                  <c:v>6.7816064453124998</c:v>
                </c:pt>
                <c:pt idx="1030">
                  <c:v>6.7865585937499997</c:v>
                </c:pt>
                <c:pt idx="1031">
                  <c:v>6.7923725585937502</c:v>
                </c:pt>
                <c:pt idx="1032">
                  <c:v>6.7981865234374999</c:v>
                </c:pt>
                <c:pt idx="1033">
                  <c:v>6.8038803710937499</c:v>
                </c:pt>
                <c:pt idx="1034">
                  <c:v>6.8094541015625003</c:v>
                </c:pt>
                <c:pt idx="1035">
                  <c:v>6.8152973632812497</c:v>
                </c:pt>
                <c:pt idx="1036">
                  <c:v>6.8214111328125</c:v>
                </c:pt>
                <c:pt idx="1037">
                  <c:v>6.8275249023437503</c:v>
                </c:pt>
                <c:pt idx="1038">
                  <c:v>6.8340283203125001</c:v>
                </c:pt>
                <c:pt idx="1039">
                  <c:v>6.8409218750000003</c:v>
                </c:pt>
                <c:pt idx="1040">
                  <c:v>6.8478154296874996</c:v>
                </c:pt>
                <c:pt idx="1041">
                  <c:v>6.8539750976562503</c:v>
                </c:pt>
                <c:pt idx="1042">
                  <c:v>6.8594003906249998</c:v>
                </c:pt>
                <c:pt idx="1043">
                  <c:v>6.8648256835937502</c:v>
                </c:pt>
                <c:pt idx="1044">
                  <c:v>6.8693369140625</c:v>
                </c:pt>
                <c:pt idx="1045">
                  <c:v>6.874642578125</c:v>
                </c:pt>
                <c:pt idx="1046">
                  <c:v>6.8816562499999998</c:v>
                </c:pt>
                <c:pt idx="1047">
                  <c:v>6.8889838867187496</c:v>
                </c:pt>
                <c:pt idx="1048">
                  <c:v>6.8962885742187501</c:v>
                </c:pt>
                <c:pt idx="1049">
                  <c:v>6.9032558593750002</c:v>
                </c:pt>
                <c:pt idx="1050">
                  <c:v>6.9094814453125002</c:v>
                </c:pt>
                <c:pt idx="1051">
                  <c:v>6.9149663085937503</c:v>
                </c:pt>
                <c:pt idx="1052">
                  <c:v>6.9204506835937503</c:v>
                </c:pt>
                <c:pt idx="1053">
                  <c:v>6.9254179687499997</c:v>
                </c:pt>
                <c:pt idx="1054">
                  <c:v>6.9298686523437496</c:v>
                </c:pt>
                <c:pt idx="1055">
                  <c:v>6.9353154296874999</c:v>
                </c:pt>
                <c:pt idx="1056">
                  <c:v>6.9417587890624999</c:v>
                </c:pt>
                <c:pt idx="1057">
                  <c:v>6.9482021484374998</c:v>
                </c:pt>
                <c:pt idx="1058">
                  <c:v>6.9549736328125</c:v>
                </c:pt>
                <c:pt idx="1059">
                  <c:v>6.9615952148437499</c:v>
                </c:pt>
                <c:pt idx="1060">
                  <c:v>6.9677397460937502</c:v>
                </c:pt>
                <c:pt idx="1061">
                  <c:v>6.9738837890624996</c:v>
                </c:pt>
                <c:pt idx="1062">
                  <c:v>6.9803276367187497</c:v>
                </c:pt>
                <c:pt idx="1063">
                  <c:v>6.9870703125000002</c:v>
                </c:pt>
                <c:pt idx="1064">
                  <c:v>6.9937905273437497</c:v>
                </c:pt>
                <c:pt idx="1065">
                  <c:v>7.0004873046874998</c:v>
                </c:pt>
                <c:pt idx="1066">
                  <c:v>7.0069365234375001</c:v>
                </c:pt>
                <c:pt idx="1067">
                  <c:v>7.0123754882812497</c:v>
                </c:pt>
                <c:pt idx="1068">
                  <c:v>7.0170498046874998</c:v>
                </c:pt>
                <c:pt idx="1069">
                  <c:v>7.0229824218749997</c:v>
                </c:pt>
                <c:pt idx="1070">
                  <c:v>7.0298422851562501</c:v>
                </c:pt>
                <c:pt idx="1071">
                  <c:v>7.0363715820312498</c:v>
                </c:pt>
                <c:pt idx="1072">
                  <c:v>7.0429013671874996</c:v>
                </c:pt>
                <c:pt idx="1073">
                  <c:v>7.0492675781249998</c:v>
                </c:pt>
                <c:pt idx="1074">
                  <c:v>7.0544379882812498</c:v>
                </c:pt>
                <c:pt idx="1075">
                  <c:v>7.0585751953124998</c:v>
                </c:pt>
                <c:pt idx="1076">
                  <c:v>7.0632954101562504</c:v>
                </c:pt>
                <c:pt idx="1077">
                  <c:v>7.0685981445312498</c:v>
                </c:pt>
                <c:pt idx="1078">
                  <c:v>7.0736079101562499</c:v>
                </c:pt>
                <c:pt idx="1079">
                  <c:v>7.0783247070312498</c:v>
                </c:pt>
                <c:pt idx="1080">
                  <c:v>7.0816977539062496</c:v>
                </c:pt>
                <c:pt idx="1081">
                  <c:v>7.0856523437499996</c:v>
                </c:pt>
                <c:pt idx="1082">
                  <c:v>7.0915322265625003</c:v>
                </c:pt>
                <c:pt idx="1083">
                  <c:v>7.0972602539062501</c:v>
                </c:pt>
                <c:pt idx="1084">
                  <c:v>7.1024047851562502</c:v>
                </c:pt>
                <c:pt idx="1085">
                  <c:v>7.1071181640625003</c:v>
                </c:pt>
                <c:pt idx="1086">
                  <c:v>7.1119072265624999</c:v>
                </c:pt>
                <c:pt idx="1087">
                  <c:v>7.1167719726562497</c:v>
                </c:pt>
                <c:pt idx="1088">
                  <c:v>7.1220424804687497</c:v>
                </c:pt>
                <c:pt idx="1089">
                  <c:v>7.1277177734375003</c:v>
                </c:pt>
                <c:pt idx="1090">
                  <c:v>7.13382373046875</c:v>
                </c:pt>
                <c:pt idx="1091">
                  <c:v>7.1403603515625003</c:v>
                </c:pt>
                <c:pt idx="1092">
                  <c:v>7.1461625976562502</c:v>
                </c:pt>
                <c:pt idx="1093">
                  <c:v>7.1509506835937504</c:v>
                </c:pt>
                <c:pt idx="1094">
                  <c:v>7.1554609375</c:v>
                </c:pt>
                <c:pt idx="1095">
                  <c:v>7.1602749023437502</c:v>
                </c:pt>
                <c:pt idx="1096">
                  <c:v>7.1653935546875003</c:v>
                </c:pt>
                <c:pt idx="1097">
                  <c:v>7.17056298828125</c:v>
                </c:pt>
                <c:pt idx="1098">
                  <c:v>7.1757836914062496</c:v>
                </c:pt>
                <c:pt idx="1099">
                  <c:v>7.1792563476562501</c:v>
                </c:pt>
                <c:pt idx="1100">
                  <c:v>7.1836669921874998</c:v>
                </c:pt>
                <c:pt idx="1101">
                  <c:v>7.1910693359374998</c:v>
                </c:pt>
                <c:pt idx="1102">
                  <c:v>7.1970268554687502</c:v>
                </c:pt>
                <c:pt idx="1103">
                  <c:v>7.2012358398437497</c:v>
                </c:pt>
                <c:pt idx="1104">
                  <c:v>7.2054199218750004</c:v>
                </c:pt>
                <c:pt idx="1105">
                  <c:v>7.21107275390625</c:v>
                </c:pt>
                <c:pt idx="1106">
                  <c:v>7.2182211914062497</c:v>
                </c:pt>
                <c:pt idx="1107">
                  <c:v>7.2250390624999996</c:v>
                </c:pt>
                <c:pt idx="1108">
                  <c:v>7.2303105468749997</c:v>
                </c:pt>
                <c:pt idx="1109">
                  <c:v>7.2343652343749998</c:v>
                </c:pt>
                <c:pt idx="1110">
                  <c:v>7.2403457031249996</c:v>
                </c:pt>
                <c:pt idx="1111">
                  <c:v>7.2472553710937504</c:v>
                </c:pt>
                <c:pt idx="1112">
                  <c:v>7.2531679687499997</c:v>
                </c:pt>
                <c:pt idx="1113">
                  <c:v>7.2590805664062499</c:v>
                </c:pt>
                <c:pt idx="1114">
                  <c:v>7.265306640625</c:v>
                </c:pt>
                <c:pt idx="1115">
                  <c:v>7.2718452148437498</c:v>
                </c:pt>
                <c:pt idx="1116">
                  <c:v>7.2779531249999998</c:v>
                </c:pt>
                <c:pt idx="1117">
                  <c:v>7.2836298828124999</c:v>
                </c:pt>
                <c:pt idx="1118">
                  <c:v>7.2893061523437499</c:v>
                </c:pt>
                <c:pt idx="1119">
                  <c:v>7.2946787109375002</c:v>
                </c:pt>
                <c:pt idx="1120">
                  <c:v>7.2997470703124998</c:v>
                </c:pt>
                <c:pt idx="1121">
                  <c:v>7.3048154296875003</c:v>
                </c:pt>
                <c:pt idx="1122">
                  <c:v>7.3098833007812498</c:v>
                </c:pt>
                <c:pt idx="1123">
                  <c:v>7.3149506835937501</c:v>
                </c:pt>
                <c:pt idx="1124">
                  <c:v>7.3200170898437502</c:v>
                </c:pt>
                <c:pt idx="1125">
                  <c:v>7.3258105468750001</c:v>
                </c:pt>
                <c:pt idx="1126">
                  <c:v>7.3323305664062497</c:v>
                </c:pt>
                <c:pt idx="1127">
                  <c:v>7.3388505859375002</c:v>
                </c:pt>
                <c:pt idx="1128">
                  <c:v>7.3441630859374998</c:v>
                </c:pt>
                <c:pt idx="1129">
                  <c:v>7.3482685546875004</c:v>
                </c:pt>
                <c:pt idx="1130">
                  <c:v>7.3541733398437499</c:v>
                </c:pt>
                <c:pt idx="1131">
                  <c:v>7.361498046875</c:v>
                </c:pt>
                <c:pt idx="1132">
                  <c:v>7.36844287109375</c:v>
                </c:pt>
                <c:pt idx="1133">
                  <c:v>7.3741206054687503</c:v>
                </c:pt>
                <c:pt idx="1134">
                  <c:v>7.3785307617187499</c:v>
                </c:pt>
                <c:pt idx="1135">
                  <c:v>7.3829165039062499</c:v>
                </c:pt>
                <c:pt idx="1136">
                  <c:v>7.3878847656250004</c:v>
                </c:pt>
                <c:pt idx="1137">
                  <c:v>7.3943476562499999</c:v>
                </c:pt>
                <c:pt idx="1138">
                  <c:v>7.4016967773437496</c:v>
                </c:pt>
                <c:pt idx="1139">
                  <c:v>7.40932373046875</c:v>
                </c:pt>
                <c:pt idx="1140">
                  <c:v>7.4166708984375003</c:v>
                </c:pt>
                <c:pt idx="1141">
                  <c:v>7.4234599609374996</c:v>
                </c:pt>
                <c:pt idx="1142">
                  <c:v>7.4302495117187499</c:v>
                </c:pt>
                <c:pt idx="1143">
                  <c:v>7.437595703125</c:v>
                </c:pt>
                <c:pt idx="1144">
                  <c:v>7.4454990234374998</c:v>
                </c:pt>
                <c:pt idx="1145">
                  <c:v>7.45122412109375</c:v>
                </c:pt>
                <c:pt idx="1146">
                  <c:v>7.4544160156250001</c:v>
                </c:pt>
                <c:pt idx="1147">
                  <c:v>7.4590781249999996</c:v>
                </c:pt>
                <c:pt idx="1148">
                  <c:v>7.4657167968750002</c:v>
                </c:pt>
                <c:pt idx="1149">
                  <c:v>7.4713422851562497</c:v>
                </c:pt>
                <c:pt idx="1150">
                  <c:v>7.4775263671875001</c:v>
                </c:pt>
                <c:pt idx="1151">
                  <c:v>7.4851806640624998</c:v>
                </c:pt>
                <c:pt idx="1152">
                  <c:v>7.4925825195312497</c:v>
                </c:pt>
                <c:pt idx="1153">
                  <c:v>7.4998330078124997</c:v>
                </c:pt>
                <c:pt idx="1154">
                  <c:v>7.5064750976562502</c:v>
                </c:pt>
                <c:pt idx="1155">
                  <c:v>7.512001953125</c:v>
                </c:pt>
                <c:pt idx="1156">
                  <c:v>7.5151967773437498</c:v>
                </c:pt>
                <c:pt idx="1157">
                  <c:v>7.5188227539062504</c:v>
                </c:pt>
                <c:pt idx="1158">
                  <c:v>7.5245527343749998</c:v>
                </c:pt>
                <c:pt idx="1159">
                  <c:v>7.5308149414062502</c:v>
                </c:pt>
                <c:pt idx="1160">
                  <c:v>7.5379125976562502</c:v>
                </c:pt>
                <c:pt idx="1161">
                  <c:v>7.5448549804687497</c:v>
                </c:pt>
                <c:pt idx="1162">
                  <c:v>7.5513403320312502</c:v>
                </c:pt>
                <c:pt idx="1163">
                  <c:v>7.5583833007812498</c:v>
                </c:pt>
                <c:pt idx="1164">
                  <c:v>7.5646152343750002</c:v>
                </c:pt>
                <c:pt idx="1165">
                  <c:v>7.5694790039062498</c:v>
                </c:pt>
                <c:pt idx="1166">
                  <c:v>7.5756606445312498</c:v>
                </c:pt>
                <c:pt idx="1167">
                  <c:v>7.58316015625</c:v>
                </c:pt>
                <c:pt idx="1168">
                  <c:v>7.5891147460937498</c:v>
                </c:pt>
                <c:pt idx="1169">
                  <c:v>7.5935244140625002</c:v>
                </c:pt>
                <c:pt idx="1170">
                  <c:v>7.5991767578124998</c:v>
                </c:pt>
                <c:pt idx="1171">
                  <c:v>7.6057670898437504</c:v>
                </c:pt>
                <c:pt idx="1172">
                  <c:v>7.6120537109375004</c:v>
                </c:pt>
                <c:pt idx="1173">
                  <c:v>7.6177319335937499</c:v>
                </c:pt>
                <c:pt idx="1174">
                  <c:v>7.6234624023437503</c:v>
                </c:pt>
                <c:pt idx="1175">
                  <c:v>7.6290156250000001</c:v>
                </c:pt>
                <c:pt idx="1176">
                  <c:v>7.6337319335937499</c:v>
                </c:pt>
                <c:pt idx="1177">
                  <c:v>7.63690185546875</c:v>
                </c:pt>
                <c:pt idx="1178">
                  <c:v>7.6410336914062498</c:v>
                </c:pt>
                <c:pt idx="1179">
                  <c:v>7.64767431640625</c:v>
                </c:pt>
                <c:pt idx="1180">
                  <c:v>7.6540356445312501</c:v>
                </c:pt>
                <c:pt idx="1181">
                  <c:v>7.6601171875</c:v>
                </c:pt>
                <c:pt idx="1182">
                  <c:v>7.6662236328124997</c:v>
                </c:pt>
                <c:pt idx="1183">
                  <c:v>7.6723540039062499</c:v>
                </c:pt>
                <c:pt idx="1184">
                  <c:v>7.6777495117187504</c:v>
                </c:pt>
                <c:pt idx="1185">
                  <c:v>7.6815986328125003</c:v>
                </c:pt>
                <c:pt idx="1186">
                  <c:v>7.6868520507812503</c:v>
                </c:pt>
                <c:pt idx="1187">
                  <c:v>7.6943188476562501</c:v>
                </c:pt>
                <c:pt idx="1188">
                  <c:v>7.70159033203125</c:v>
                </c:pt>
                <c:pt idx="1189">
                  <c:v>7.708666015625</c:v>
                </c:pt>
                <c:pt idx="1190">
                  <c:v>7.7152739257812497</c:v>
                </c:pt>
                <c:pt idx="1191">
                  <c:v>7.72141357421875</c:v>
                </c:pt>
                <c:pt idx="1192">
                  <c:v>7.7267207031250003</c:v>
                </c:pt>
                <c:pt idx="1193">
                  <c:v>7.7311958007812498</c:v>
                </c:pt>
                <c:pt idx="1194">
                  <c:v>7.7349946289062501</c:v>
                </c:pt>
                <c:pt idx="1195">
                  <c:v>7.74030419921875</c:v>
                </c:pt>
                <c:pt idx="1196">
                  <c:v>7.7469672851562503</c:v>
                </c:pt>
                <c:pt idx="1197">
                  <c:v>7.7527983398437499</c:v>
                </c:pt>
                <c:pt idx="1198">
                  <c:v>7.7586289062500002</c:v>
                </c:pt>
                <c:pt idx="1199">
                  <c:v>7.76497998046875</c:v>
                </c:pt>
                <c:pt idx="1200">
                  <c:v>7.7708105468750004</c:v>
                </c:pt>
                <c:pt idx="1201">
                  <c:v>7.77560009765625</c:v>
                </c:pt>
                <c:pt idx="1202">
                  <c:v>7.7805458984375004</c:v>
                </c:pt>
                <c:pt idx="1203">
                  <c:v>7.7856479492187498</c:v>
                </c:pt>
                <c:pt idx="1204">
                  <c:v>7.7917373046874996</c:v>
                </c:pt>
                <c:pt idx="1205">
                  <c:v>7.7974096679687497</c:v>
                </c:pt>
                <c:pt idx="1206">
                  <c:v>7.8016762695312503</c:v>
                </c:pt>
                <c:pt idx="1207">
                  <c:v>7.8063066406250003</c:v>
                </c:pt>
                <c:pt idx="1208">
                  <c:v>7.8113017578125001</c:v>
                </c:pt>
                <c:pt idx="1209">
                  <c:v>7.8168168945312502</c:v>
                </c:pt>
                <c:pt idx="1210">
                  <c:v>7.8228530273437498</c:v>
                </c:pt>
                <c:pt idx="1211">
                  <c:v>7.8288891601562502</c:v>
                </c:pt>
                <c:pt idx="1212">
                  <c:v>7.8341640625000002</c:v>
                </c:pt>
                <c:pt idx="1213">
                  <c:v>7.8384472656249997</c:v>
                </c:pt>
                <c:pt idx="1214">
                  <c:v>7.8439423828125001</c:v>
                </c:pt>
                <c:pt idx="1215">
                  <c:v>7.8508784179687501</c:v>
                </c:pt>
                <c:pt idx="1216">
                  <c:v>7.8578149414062501</c:v>
                </c:pt>
                <c:pt idx="1217">
                  <c:v>7.8647509765625001</c:v>
                </c:pt>
                <c:pt idx="1218">
                  <c:v>7.8709545898437501</c:v>
                </c:pt>
                <c:pt idx="1219">
                  <c:v>7.87642578125</c:v>
                </c:pt>
                <c:pt idx="1220">
                  <c:v>7.8818964843749999</c:v>
                </c:pt>
                <c:pt idx="1221">
                  <c:v>7.8884306640624997</c:v>
                </c:pt>
                <c:pt idx="1222">
                  <c:v>7.8955454101562497</c:v>
                </c:pt>
                <c:pt idx="1223">
                  <c:v>7.9021757812500004</c:v>
                </c:pt>
                <c:pt idx="1224">
                  <c:v>7.9079213867187503</c:v>
                </c:pt>
                <c:pt idx="1225">
                  <c:v>7.911416015625</c:v>
                </c:pt>
                <c:pt idx="1226">
                  <c:v>7.9162275390624997</c:v>
                </c:pt>
                <c:pt idx="1227">
                  <c:v>7.9227875976562503</c:v>
                </c:pt>
                <c:pt idx="1228">
                  <c:v>7.9284106445312501</c:v>
                </c:pt>
                <c:pt idx="1229">
                  <c:v>7.9344643554687497</c:v>
                </c:pt>
                <c:pt idx="1230">
                  <c:v>7.9398349609374996</c:v>
                </c:pt>
                <c:pt idx="1231">
                  <c:v>7.9440903320312497</c:v>
                </c:pt>
                <c:pt idx="1232">
                  <c:v>7.9486499023437496</c:v>
                </c:pt>
                <c:pt idx="1233">
                  <c:v>7.9535136718750001</c:v>
                </c:pt>
                <c:pt idx="1234">
                  <c:v>7.9588334960937503</c:v>
                </c:pt>
                <c:pt idx="1235">
                  <c:v>7.9633935546875003</c:v>
                </c:pt>
                <c:pt idx="1236">
                  <c:v>7.9686635742187502</c:v>
                </c:pt>
                <c:pt idx="1237">
                  <c:v>7.9749985351562502</c:v>
                </c:pt>
                <c:pt idx="1238">
                  <c:v>7.9794584960937502</c:v>
                </c:pt>
                <c:pt idx="1239">
                  <c:v>7.9830576171874998</c:v>
                </c:pt>
                <c:pt idx="1240">
                  <c:v>7.98645458984375</c:v>
                </c:pt>
                <c:pt idx="1241">
                  <c:v>7.9904604492187499</c:v>
                </c:pt>
                <c:pt idx="1242">
                  <c:v>7.9949736328125001</c:v>
                </c:pt>
                <c:pt idx="1243">
                  <c:v>8.0001450195312493</c:v>
                </c:pt>
                <c:pt idx="1244">
                  <c:v>8.0064311523437492</c:v>
                </c:pt>
                <c:pt idx="1245">
                  <c:v>8.0123608398437494</c:v>
                </c:pt>
                <c:pt idx="1246">
                  <c:v>8.0189477539062501</c:v>
                </c:pt>
                <c:pt idx="1247">
                  <c:v>8.0255844726562504</c:v>
                </c:pt>
                <c:pt idx="1248">
                  <c:v>8.0320185546875003</c:v>
                </c:pt>
                <c:pt idx="1249">
                  <c:v>8.0391123046874995</c:v>
                </c:pt>
                <c:pt idx="1250">
                  <c:v>8.0459531250000005</c:v>
                </c:pt>
                <c:pt idx="1251">
                  <c:v>8.0516796875000001</c:v>
                </c:pt>
                <c:pt idx="1252">
                  <c:v>8.0564433593750007</c:v>
                </c:pt>
                <c:pt idx="1253">
                  <c:v>8.0620434570312494</c:v>
                </c:pt>
                <c:pt idx="1254">
                  <c:v>8.0684794921874996</c:v>
                </c:pt>
                <c:pt idx="1255">
                  <c:v>8.0743076171875003</c:v>
                </c:pt>
                <c:pt idx="1256">
                  <c:v>8.0795273437499997</c:v>
                </c:pt>
                <c:pt idx="1257">
                  <c:v>8.08515283203125</c:v>
                </c:pt>
                <c:pt idx="1258">
                  <c:v>8.0911835937499994</c:v>
                </c:pt>
                <c:pt idx="1259">
                  <c:v>8.0981523437499998</c:v>
                </c:pt>
                <c:pt idx="1260">
                  <c:v>8.1050615234375005</c:v>
                </c:pt>
                <c:pt idx="1261">
                  <c:v>8.1109746093750008</c:v>
                </c:pt>
                <c:pt idx="1262">
                  <c:v>8.1168872070312492</c:v>
                </c:pt>
                <c:pt idx="1263">
                  <c:v>8.1218198242187505</c:v>
                </c:pt>
                <c:pt idx="1264">
                  <c:v>8.1258481445312505</c:v>
                </c:pt>
                <c:pt idx="1265">
                  <c:v>8.1299521484374999</c:v>
                </c:pt>
                <c:pt idx="1266">
                  <c:v>8.13423388671875</c:v>
                </c:pt>
                <c:pt idx="1267">
                  <c:v>8.1386923828125006</c:v>
                </c:pt>
                <c:pt idx="1268">
                  <c:v>8.1442148437499995</c:v>
                </c:pt>
                <c:pt idx="1269">
                  <c:v>8.1507001953124991</c:v>
                </c:pt>
                <c:pt idx="1270">
                  <c:v>8.1562231445312499</c:v>
                </c:pt>
                <c:pt idx="1271">
                  <c:v>8.1608842773437509</c:v>
                </c:pt>
                <c:pt idx="1272">
                  <c:v>8.1662553710937509</c:v>
                </c:pt>
                <c:pt idx="1273">
                  <c:v>8.1720820312499995</c:v>
                </c:pt>
                <c:pt idx="1274">
                  <c:v>8.1773012695312506</c:v>
                </c:pt>
                <c:pt idx="1275">
                  <c:v>8.1824956054687501</c:v>
                </c:pt>
                <c:pt idx="1276">
                  <c:v>8.1880195312499993</c:v>
                </c:pt>
                <c:pt idx="1277">
                  <c:v>8.1939414062499996</c:v>
                </c:pt>
                <c:pt idx="1278">
                  <c:v>8.2002597656250007</c:v>
                </c:pt>
                <c:pt idx="1279">
                  <c:v>8.2065781250000001</c:v>
                </c:pt>
                <c:pt idx="1280">
                  <c:v>8.2120703124999999</c:v>
                </c:pt>
                <c:pt idx="1281">
                  <c:v>8.2167343749999997</c:v>
                </c:pt>
                <c:pt idx="1282">
                  <c:v>8.2221601562500002</c:v>
                </c:pt>
                <c:pt idx="1283">
                  <c:v>8.2278642578125005</c:v>
                </c:pt>
                <c:pt idx="1284">
                  <c:v>8.2330859375000003</c:v>
                </c:pt>
                <c:pt idx="1285">
                  <c:v>8.237775390625</c:v>
                </c:pt>
                <c:pt idx="1286">
                  <c:v>8.2419316406249994</c:v>
                </c:pt>
                <c:pt idx="1287">
                  <c:v>8.2460126953124995</c:v>
                </c:pt>
                <c:pt idx="1288">
                  <c:v>8.250017578125</c:v>
                </c:pt>
                <c:pt idx="1289">
                  <c:v>8.2555683593749993</c:v>
                </c:pt>
                <c:pt idx="1290">
                  <c:v>8.2626660156249994</c:v>
                </c:pt>
                <c:pt idx="1291">
                  <c:v>8.2683945312499993</c:v>
                </c:pt>
                <c:pt idx="1292">
                  <c:v>8.2733124999999994</c:v>
                </c:pt>
                <c:pt idx="1293">
                  <c:v>8.2794716796875001</c:v>
                </c:pt>
                <c:pt idx="1294">
                  <c:v>8.2863134765624995</c:v>
                </c:pt>
                <c:pt idx="1295">
                  <c:v>8.29221875</c:v>
                </c:pt>
                <c:pt idx="1296">
                  <c:v>8.2971845703124991</c:v>
                </c:pt>
                <c:pt idx="1297">
                  <c:v>8.3031142578124992</c:v>
                </c:pt>
                <c:pt idx="1298">
                  <c:v>8.3100058593749999</c:v>
                </c:pt>
                <c:pt idx="1299">
                  <c:v>8.3149208984374994</c:v>
                </c:pt>
                <c:pt idx="1300">
                  <c:v>8.3195322265624991</c:v>
                </c:pt>
                <c:pt idx="1301">
                  <c:v>8.3247265625000004</c:v>
                </c:pt>
                <c:pt idx="1302">
                  <c:v>8.3288310546875</c:v>
                </c:pt>
                <c:pt idx="1303">
                  <c:v>8.3341787109375005</c:v>
                </c:pt>
                <c:pt idx="1304">
                  <c:v>8.3401093750000008</c:v>
                </c:pt>
                <c:pt idx="1305">
                  <c:v>8.3448740234374998</c:v>
                </c:pt>
                <c:pt idx="1306">
                  <c:v>8.3504492187500006</c:v>
                </c:pt>
                <c:pt idx="1307">
                  <c:v>8.3568349609374994</c:v>
                </c:pt>
                <c:pt idx="1308">
                  <c:v>8.3627148437500001</c:v>
                </c:pt>
                <c:pt idx="1309">
                  <c:v>8.3685937500000005</c:v>
                </c:pt>
                <c:pt idx="1310">
                  <c:v>8.3753740234374998</c:v>
                </c:pt>
                <c:pt idx="1311">
                  <c:v>8.3830546874999996</c:v>
                </c:pt>
                <c:pt idx="1312">
                  <c:v>8.3907353515624994</c:v>
                </c:pt>
                <c:pt idx="1313">
                  <c:v>8.3984160156249992</c:v>
                </c:pt>
                <c:pt idx="1314">
                  <c:v>8.4059755859374992</c:v>
                </c:pt>
                <c:pt idx="1315">
                  <c:v>8.4134130859374991</c:v>
                </c:pt>
                <c:pt idx="1316">
                  <c:v>8.4208505859374991</c:v>
                </c:pt>
                <c:pt idx="1317">
                  <c:v>8.4282880859374991</c:v>
                </c:pt>
                <c:pt idx="1318">
                  <c:v>8.4356513671875</c:v>
                </c:pt>
                <c:pt idx="1319">
                  <c:v>8.4429404296874999</c:v>
                </c:pt>
                <c:pt idx="1320">
                  <c:v>8.4502285156249997</c:v>
                </c:pt>
                <c:pt idx="1321">
                  <c:v>8.4575166015624994</c:v>
                </c:pt>
                <c:pt idx="1322">
                  <c:v>8.4640419921875001</c:v>
                </c:pt>
                <c:pt idx="1323">
                  <c:v>8.4698027343749995</c:v>
                </c:pt>
                <c:pt idx="1324">
                  <c:v>8.4755644531249992</c:v>
                </c:pt>
                <c:pt idx="1325">
                  <c:v>8.4819853515624999</c:v>
                </c:pt>
                <c:pt idx="1326">
                  <c:v>8.4885957031250001</c:v>
                </c:pt>
                <c:pt idx="1327">
                  <c:v>8.4947382812499992</c:v>
                </c:pt>
                <c:pt idx="1328">
                  <c:v>8.5010371093749999</c:v>
                </c:pt>
                <c:pt idx="1329">
                  <c:v>8.5074912109375003</c:v>
                </c:pt>
                <c:pt idx="1330">
                  <c:v>8.5127998046875</c:v>
                </c:pt>
                <c:pt idx="1331">
                  <c:v>8.5169638671874992</c:v>
                </c:pt>
                <c:pt idx="1332">
                  <c:v>8.5225332031250005</c:v>
                </c:pt>
                <c:pt idx="1333">
                  <c:v>8.5295068359375001</c:v>
                </c:pt>
                <c:pt idx="1334">
                  <c:v>8.5362197265624999</c:v>
                </c:pt>
                <c:pt idx="1335">
                  <c:v>8.5426718749999999</c:v>
                </c:pt>
                <c:pt idx="1336">
                  <c:v>8.5491240234374999</c:v>
                </c:pt>
                <c:pt idx="1337">
                  <c:v>8.5559921874999993</c:v>
                </c:pt>
                <c:pt idx="1338">
                  <c:v>8.5632763671875001</c:v>
                </c:pt>
                <c:pt idx="1339">
                  <c:v>8.5706640625000006</c:v>
                </c:pt>
                <c:pt idx="1340">
                  <c:v>8.5781572265624995</c:v>
                </c:pt>
                <c:pt idx="1341">
                  <c:v>8.5849902343750006</c:v>
                </c:pt>
                <c:pt idx="1342">
                  <c:v>8.5911650390624992</c:v>
                </c:pt>
                <c:pt idx="1343">
                  <c:v>8.5973408203124997</c:v>
                </c:pt>
                <c:pt idx="1344">
                  <c:v>8.6030820312500005</c:v>
                </c:pt>
                <c:pt idx="1345">
                  <c:v>8.6083896484375</c:v>
                </c:pt>
                <c:pt idx="1346">
                  <c:v>8.6133330078124999</c:v>
                </c:pt>
                <c:pt idx="1347">
                  <c:v>8.6183320312500005</c:v>
                </c:pt>
                <c:pt idx="1348">
                  <c:v>8.62473828125</c:v>
                </c:pt>
                <c:pt idx="1349">
                  <c:v>8.6321347656250005</c:v>
                </c:pt>
                <c:pt idx="1350">
                  <c:v>8.6388544921874999</c:v>
                </c:pt>
                <c:pt idx="1351">
                  <c:v>8.6441152343750005</c:v>
                </c:pt>
                <c:pt idx="1352">
                  <c:v>8.6485957031250003</c:v>
                </c:pt>
                <c:pt idx="1353">
                  <c:v>8.6541689453125006</c:v>
                </c:pt>
                <c:pt idx="1354">
                  <c:v>8.6590644531249996</c:v>
                </c:pt>
                <c:pt idx="1355">
                  <c:v>8.6630761718749998</c:v>
                </c:pt>
                <c:pt idx="1356">
                  <c:v>8.6679726562500008</c:v>
                </c:pt>
                <c:pt idx="1357">
                  <c:v>8.6727128906250002</c:v>
                </c:pt>
                <c:pt idx="1358">
                  <c:v>8.6772978515624999</c:v>
                </c:pt>
                <c:pt idx="1359">
                  <c:v>8.6818818359374994</c:v>
                </c:pt>
                <c:pt idx="1360">
                  <c:v>8.6876113281249996</c:v>
                </c:pt>
                <c:pt idx="1361">
                  <c:v>8.6937050781249994</c:v>
                </c:pt>
                <c:pt idx="1362">
                  <c:v>8.6990156249999995</c:v>
                </c:pt>
                <c:pt idx="1363">
                  <c:v>8.7043789062499997</c:v>
                </c:pt>
                <c:pt idx="1364">
                  <c:v>8.7096894531249998</c:v>
                </c:pt>
                <c:pt idx="1365">
                  <c:v>8.7148964843750001</c:v>
                </c:pt>
                <c:pt idx="1366">
                  <c:v>8.7198955078125007</c:v>
                </c:pt>
                <c:pt idx="1367">
                  <c:v>8.7246855468749995</c:v>
                </c:pt>
                <c:pt idx="1368">
                  <c:v>8.7296835937499999</c:v>
                </c:pt>
                <c:pt idx="1369">
                  <c:v>8.7354628906249996</c:v>
                </c:pt>
                <c:pt idx="1370">
                  <c:v>8.7418144531250004</c:v>
                </c:pt>
                <c:pt idx="1371">
                  <c:v>8.7475927734374999</c:v>
                </c:pt>
                <c:pt idx="1372">
                  <c:v>8.752798828125</c:v>
                </c:pt>
                <c:pt idx="1373">
                  <c:v>8.7586279296874991</c:v>
                </c:pt>
                <c:pt idx="1374">
                  <c:v>8.7651865234374995</c:v>
                </c:pt>
                <c:pt idx="1375">
                  <c:v>8.7718486328124996</c:v>
                </c:pt>
                <c:pt idx="1376">
                  <c:v>8.7785117187499999</c:v>
                </c:pt>
                <c:pt idx="1377">
                  <c:v>8.785173828125</c:v>
                </c:pt>
                <c:pt idx="1378">
                  <c:v>8.7922001953124997</c:v>
                </c:pt>
                <c:pt idx="1379">
                  <c:v>8.7995908203125008</c:v>
                </c:pt>
                <c:pt idx="1380">
                  <c:v>8.8063037109375006</c:v>
                </c:pt>
                <c:pt idx="1381">
                  <c:v>8.8123408203124995</c:v>
                </c:pt>
                <c:pt idx="1382">
                  <c:v>8.8185849609374998</c:v>
                </c:pt>
                <c:pt idx="1383">
                  <c:v>8.8252451171874995</c:v>
                </c:pt>
                <c:pt idx="1384">
                  <c:v>8.8325302734375004</c:v>
                </c:pt>
                <c:pt idx="1385">
                  <c:v>8.8398154296874996</c:v>
                </c:pt>
                <c:pt idx="1386">
                  <c:v>8.8453320312500008</c:v>
                </c:pt>
                <c:pt idx="1387">
                  <c:v>8.8495566406249999</c:v>
                </c:pt>
                <c:pt idx="1388">
                  <c:v>8.8538417968750007</c:v>
                </c:pt>
                <c:pt idx="1389">
                  <c:v>8.8593808593749994</c:v>
                </c:pt>
                <c:pt idx="1390">
                  <c:v>8.8661718749999991</c:v>
                </c:pt>
                <c:pt idx="1391">
                  <c:v>8.87255859375</c:v>
                </c:pt>
                <c:pt idx="1392">
                  <c:v>8.8785400390625</c:v>
                </c:pt>
                <c:pt idx="1393">
                  <c:v>8.8843691406249992</c:v>
                </c:pt>
                <c:pt idx="1394">
                  <c:v>8.8894130859375</c:v>
                </c:pt>
                <c:pt idx="1395">
                  <c:v>8.8938232421874996</c:v>
                </c:pt>
                <c:pt idx="1396">
                  <c:v>8.8988173828124992</c:v>
                </c:pt>
                <c:pt idx="1397">
                  <c:v>8.9041923828125</c:v>
                </c:pt>
                <c:pt idx="1398">
                  <c:v>8.9093652343750005</c:v>
                </c:pt>
                <c:pt idx="1399">
                  <c:v>8.9140820312500004</c:v>
                </c:pt>
                <c:pt idx="1400">
                  <c:v>8.9183408203124994</c:v>
                </c:pt>
                <c:pt idx="1401">
                  <c:v>8.923208984375</c:v>
                </c:pt>
                <c:pt idx="1402">
                  <c:v>8.9296738281250008</c:v>
                </c:pt>
                <c:pt idx="1403">
                  <c:v>8.937125</c:v>
                </c:pt>
                <c:pt idx="1404">
                  <c:v>8.9436894531249997</c:v>
                </c:pt>
                <c:pt idx="1405">
                  <c:v>8.9498730468750001</c:v>
                </c:pt>
                <c:pt idx="1406">
                  <c:v>8.9554990234375005</c:v>
                </c:pt>
                <c:pt idx="1407">
                  <c:v>8.9600605468750008</c:v>
                </c:pt>
                <c:pt idx="1408">
                  <c:v>8.9647226562500002</c:v>
                </c:pt>
                <c:pt idx="1409">
                  <c:v>8.9694853515625006</c:v>
                </c:pt>
                <c:pt idx="1410">
                  <c:v>8.9741962890624993</c:v>
                </c:pt>
                <c:pt idx="1411">
                  <c:v>8.9799208984375003</c:v>
                </c:pt>
                <c:pt idx="1412">
                  <c:v>8.9870644531250008</c:v>
                </c:pt>
                <c:pt idx="1413">
                  <c:v>8.9945644531249993</c:v>
                </c:pt>
                <c:pt idx="1414">
                  <c:v>9.0003662109375</c:v>
                </c:pt>
                <c:pt idx="1415">
                  <c:v>9.0044716796874997</c:v>
                </c:pt>
                <c:pt idx="1416">
                  <c:v>9.0104267578124997</c:v>
                </c:pt>
                <c:pt idx="1417">
                  <c:v>9.0182324218750001</c:v>
                </c:pt>
                <c:pt idx="1418">
                  <c:v>9.024771484375</c:v>
                </c:pt>
                <c:pt idx="1419">
                  <c:v>9.0300458984374998</c:v>
                </c:pt>
                <c:pt idx="1420">
                  <c:v>9.0357255859375005</c:v>
                </c:pt>
                <c:pt idx="1421">
                  <c:v>9.0418115234375005</c:v>
                </c:pt>
                <c:pt idx="1422">
                  <c:v>9.0479736328125</c:v>
                </c:pt>
                <c:pt idx="1423">
                  <c:v>9.0542119140625008</c:v>
                </c:pt>
                <c:pt idx="1424">
                  <c:v>9.0595117187500005</c:v>
                </c:pt>
                <c:pt idx="1425">
                  <c:v>9.0647089843750006</c:v>
                </c:pt>
                <c:pt idx="1426">
                  <c:v>9.0707431640625007</c:v>
                </c:pt>
                <c:pt idx="1427">
                  <c:v>9.0760156250000001</c:v>
                </c:pt>
                <c:pt idx="1428">
                  <c:v>9.0805273437499991</c:v>
                </c:pt>
                <c:pt idx="1429">
                  <c:v>9.0850908203124998</c:v>
                </c:pt>
                <c:pt idx="1430">
                  <c:v>9.0897070312500006</c:v>
                </c:pt>
                <c:pt idx="1431">
                  <c:v>9.0939921874999996</c:v>
                </c:pt>
                <c:pt idx="1432">
                  <c:v>9.0986328125</c:v>
                </c:pt>
                <c:pt idx="1433">
                  <c:v>9.1039580078124995</c:v>
                </c:pt>
                <c:pt idx="1434">
                  <c:v>9.1093847656250002</c:v>
                </c:pt>
                <c:pt idx="1435">
                  <c:v>9.1149130859375003</c:v>
                </c:pt>
                <c:pt idx="1436">
                  <c:v>9.1200605468749991</c:v>
                </c:pt>
                <c:pt idx="1437">
                  <c:v>9.1248271484375003</c:v>
                </c:pt>
                <c:pt idx="1438">
                  <c:v>9.1300224609375</c:v>
                </c:pt>
                <c:pt idx="1439">
                  <c:v>9.1356484375000004</c:v>
                </c:pt>
                <c:pt idx="1440">
                  <c:v>9.1413496093750002</c:v>
                </c:pt>
                <c:pt idx="1441">
                  <c:v>9.1477363281249993</c:v>
                </c:pt>
                <c:pt idx="1442">
                  <c:v>9.1538203125000006</c:v>
                </c:pt>
                <c:pt idx="1443">
                  <c:v>9.1589931640624993</c:v>
                </c:pt>
                <c:pt idx="1444">
                  <c:v>9.1646386718750001</c:v>
                </c:pt>
                <c:pt idx="1445">
                  <c:v>9.1707568359374996</c:v>
                </c:pt>
                <c:pt idx="1446">
                  <c:v>9.1768759765624992</c:v>
                </c:pt>
                <c:pt idx="1447">
                  <c:v>9.1820908203124993</c:v>
                </c:pt>
                <c:pt idx="1448">
                  <c:v>9.1864003906249998</c:v>
                </c:pt>
                <c:pt idx="1449">
                  <c:v>9.1898242187499992</c:v>
                </c:pt>
                <c:pt idx="1450">
                  <c:v>9.1940830078125</c:v>
                </c:pt>
                <c:pt idx="1451">
                  <c:v>9.1995839843749998</c:v>
                </c:pt>
                <c:pt idx="1452">
                  <c:v>9.2046054687499996</c:v>
                </c:pt>
                <c:pt idx="1453">
                  <c:v>9.2101845703124994</c:v>
                </c:pt>
                <c:pt idx="1454">
                  <c:v>9.2163222656249992</c:v>
                </c:pt>
                <c:pt idx="1455">
                  <c:v>9.2214199218750004</c:v>
                </c:pt>
                <c:pt idx="1456">
                  <c:v>9.2255527343750003</c:v>
                </c:pt>
                <c:pt idx="1457">
                  <c:v>9.2297607421874996</c:v>
                </c:pt>
                <c:pt idx="1458">
                  <c:v>9.2349580078124998</c:v>
                </c:pt>
                <c:pt idx="1459">
                  <c:v>9.2416494140625005</c:v>
                </c:pt>
                <c:pt idx="1460">
                  <c:v>9.2481376953125007</c:v>
                </c:pt>
                <c:pt idx="1461">
                  <c:v>9.2534345703124998</c:v>
                </c:pt>
                <c:pt idx="1462">
                  <c:v>9.2582500000000003</c:v>
                </c:pt>
                <c:pt idx="1463">
                  <c:v>9.2641562499999992</c:v>
                </c:pt>
                <c:pt idx="1464">
                  <c:v>9.2701386718749994</c:v>
                </c:pt>
                <c:pt idx="1465">
                  <c:v>9.2753759765625006</c:v>
                </c:pt>
                <c:pt idx="1466">
                  <c:v>9.2808369140624993</c:v>
                </c:pt>
                <c:pt idx="1467">
                  <c:v>9.2862548828125</c:v>
                </c:pt>
                <c:pt idx="1468">
                  <c:v>9.2922968749999999</c:v>
                </c:pt>
                <c:pt idx="1469">
                  <c:v>9.2987558593749995</c:v>
                </c:pt>
                <c:pt idx="1470">
                  <c:v>9.3040400390624995</c:v>
                </c:pt>
                <c:pt idx="1471">
                  <c:v>9.3078720703125004</c:v>
                </c:pt>
                <c:pt idx="1472">
                  <c:v>9.3116738281250004</c:v>
                </c:pt>
                <c:pt idx="1473">
                  <c:v>9.3166914062499995</c:v>
                </c:pt>
                <c:pt idx="1474">
                  <c:v>9.3223173828124999</c:v>
                </c:pt>
                <c:pt idx="1475">
                  <c:v>9.3277919921874997</c:v>
                </c:pt>
                <c:pt idx="1476">
                  <c:v>9.3329873046874994</c:v>
                </c:pt>
                <c:pt idx="1477">
                  <c:v>9.3379052734374994</c:v>
                </c:pt>
                <c:pt idx="1478">
                  <c:v>9.3432031250000005</c:v>
                </c:pt>
                <c:pt idx="1479">
                  <c:v>9.3498466796875004</c:v>
                </c:pt>
                <c:pt idx="1480">
                  <c:v>9.3572500000000005</c:v>
                </c:pt>
                <c:pt idx="1481">
                  <c:v>9.3620673828124996</c:v>
                </c:pt>
                <c:pt idx="1482">
                  <c:v>9.3665810546875008</c:v>
                </c:pt>
                <c:pt idx="1483">
                  <c:v>9.3736298828124998</c:v>
                </c:pt>
                <c:pt idx="1484">
                  <c:v>9.3806787109375005</c:v>
                </c:pt>
                <c:pt idx="1485">
                  <c:v>9.3868652343749996</c:v>
                </c:pt>
                <c:pt idx="1486">
                  <c:v>9.3918603515624994</c:v>
                </c:pt>
                <c:pt idx="1487">
                  <c:v>9.3960693359375007</c:v>
                </c:pt>
                <c:pt idx="1488">
                  <c:v>9.4005058593750004</c:v>
                </c:pt>
                <c:pt idx="1489">
                  <c:v>9.4055253906249998</c:v>
                </c:pt>
                <c:pt idx="1490">
                  <c:v>9.4103417968750005</c:v>
                </c:pt>
                <c:pt idx="1491">
                  <c:v>9.4146015624999997</c:v>
                </c:pt>
                <c:pt idx="1492">
                  <c:v>9.4194941406249999</c:v>
                </c:pt>
                <c:pt idx="1493">
                  <c:v>9.4250205078124996</c:v>
                </c:pt>
                <c:pt idx="1494">
                  <c:v>9.4307734374999992</c:v>
                </c:pt>
                <c:pt idx="1495">
                  <c:v>9.4373125000000009</c:v>
                </c:pt>
                <c:pt idx="1496">
                  <c:v>9.4426855468749995</c:v>
                </c:pt>
                <c:pt idx="1497">
                  <c:v>9.4466650390625002</c:v>
                </c:pt>
                <c:pt idx="1498">
                  <c:v>9.4509746093750007</c:v>
                </c:pt>
                <c:pt idx="1499">
                  <c:v>9.4551552734374997</c:v>
                </c:pt>
                <c:pt idx="1500">
                  <c:v>9.4592099609374998</c:v>
                </c:pt>
                <c:pt idx="1501">
                  <c:v>9.4646064453124996</c:v>
                </c:pt>
                <c:pt idx="1502">
                  <c:v>9.4713457031249995</c:v>
                </c:pt>
                <c:pt idx="1503">
                  <c:v>9.4767939453124992</c:v>
                </c:pt>
                <c:pt idx="1504">
                  <c:v>9.4809492187500002</c:v>
                </c:pt>
                <c:pt idx="1505">
                  <c:v>9.4869814453124999</c:v>
                </c:pt>
                <c:pt idx="1506">
                  <c:v>9.4948896484374998</c:v>
                </c:pt>
                <c:pt idx="1507">
                  <c:v>9.5020361328124991</c:v>
                </c:pt>
                <c:pt idx="1508">
                  <c:v>9.5084238281250002</c:v>
                </c:pt>
                <c:pt idx="1509">
                  <c:v>9.5144384765624999</c:v>
                </c:pt>
                <c:pt idx="1510">
                  <c:v>9.5200820312500003</c:v>
                </c:pt>
                <c:pt idx="1511">
                  <c:v>9.5257246093750005</c:v>
                </c:pt>
                <c:pt idx="1512">
                  <c:v>9.5319169921875009</c:v>
                </c:pt>
                <c:pt idx="1513">
                  <c:v>9.5386582031249993</c:v>
                </c:pt>
                <c:pt idx="1514">
                  <c:v>9.5453496093750001</c:v>
                </c:pt>
                <c:pt idx="1515">
                  <c:v>9.5519892578124992</c:v>
                </c:pt>
                <c:pt idx="1516">
                  <c:v>9.5581718749999993</c:v>
                </c:pt>
                <c:pt idx="1517">
                  <c:v>9.5638984375000007</c:v>
                </c:pt>
                <c:pt idx="1518">
                  <c:v>9.5705126953124999</c:v>
                </c:pt>
                <c:pt idx="1519">
                  <c:v>9.5779960937500004</c:v>
                </c:pt>
                <c:pt idx="1520">
                  <c:v>9.5854628906249992</c:v>
                </c:pt>
                <c:pt idx="1521">
                  <c:v>9.5929296874999999</c:v>
                </c:pt>
                <c:pt idx="1522">
                  <c:v>9.5993994140624999</c:v>
                </c:pt>
                <c:pt idx="1523">
                  <c:v>9.6041884765625003</c:v>
                </c:pt>
                <c:pt idx="1524">
                  <c:v>9.6082939453125</c:v>
                </c:pt>
                <c:pt idx="1525">
                  <c:v>9.6116132812499995</c:v>
                </c:pt>
                <c:pt idx="1526">
                  <c:v>9.6161748046874997</c:v>
                </c:pt>
                <c:pt idx="1527">
                  <c:v>9.6227646484374993</c:v>
                </c:pt>
                <c:pt idx="1528">
                  <c:v>9.6294550781249999</c:v>
                </c:pt>
                <c:pt idx="1529">
                  <c:v>9.6364892578124994</c:v>
                </c:pt>
                <c:pt idx="1530">
                  <c:v>9.6437626953124997</c:v>
                </c:pt>
                <c:pt idx="1531">
                  <c:v>9.6510371093750003</c:v>
                </c:pt>
                <c:pt idx="1532">
                  <c:v>9.6583105468750006</c:v>
                </c:pt>
                <c:pt idx="1533">
                  <c:v>9.6649550781250007</c:v>
                </c:pt>
                <c:pt idx="1534">
                  <c:v>9.6709697265625003</c:v>
                </c:pt>
                <c:pt idx="1535">
                  <c:v>9.676984375</c:v>
                </c:pt>
                <c:pt idx="1536">
                  <c:v>9.6830839843749992</c:v>
                </c:pt>
                <c:pt idx="1537">
                  <c:v>9.6892675781249995</c:v>
                </c:pt>
                <c:pt idx="1538">
                  <c:v>9.6952480468749993</c:v>
                </c:pt>
                <c:pt idx="1539">
                  <c:v>9.7010263671875006</c:v>
                </c:pt>
                <c:pt idx="1540">
                  <c:v>9.7068046875</c:v>
                </c:pt>
                <c:pt idx="1541">
                  <c:v>9.7127861328125</c:v>
                </c:pt>
                <c:pt idx="1542">
                  <c:v>9.7189697265625004</c:v>
                </c:pt>
                <c:pt idx="1543">
                  <c:v>9.7259140624999993</c:v>
                </c:pt>
                <c:pt idx="1544">
                  <c:v>9.7336181640625004</c:v>
                </c:pt>
                <c:pt idx="1545">
                  <c:v>9.7411962890625006</c:v>
                </c:pt>
                <c:pt idx="1546">
                  <c:v>9.7486464843749996</c:v>
                </c:pt>
                <c:pt idx="1547">
                  <c:v>9.7557548828125</c:v>
                </c:pt>
                <c:pt idx="1548">
                  <c:v>9.7625205078124999</c:v>
                </c:pt>
                <c:pt idx="1549">
                  <c:v>9.7692861328124998</c:v>
                </c:pt>
                <c:pt idx="1550">
                  <c:v>9.7760517578124997</c:v>
                </c:pt>
                <c:pt idx="1551">
                  <c:v>9.7818173828125001</c:v>
                </c:pt>
                <c:pt idx="1552">
                  <c:v>9.7865820312499991</c:v>
                </c:pt>
                <c:pt idx="1553">
                  <c:v>9.7922080078124996</c:v>
                </c:pt>
                <c:pt idx="1554">
                  <c:v>9.7986962890624998</c:v>
                </c:pt>
                <c:pt idx="1555">
                  <c:v>9.8048798828125001</c:v>
                </c:pt>
                <c:pt idx="1556">
                  <c:v>9.8107607421874992</c:v>
                </c:pt>
                <c:pt idx="1557">
                  <c:v>9.8166406249999998</c:v>
                </c:pt>
                <c:pt idx="1558">
                  <c:v>9.8232636718750008</c:v>
                </c:pt>
                <c:pt idx="1559">
                  <c:v>9.8306289062500003</c:v>
                </c:pt>
                <c:pt idx="1560">
                  <c:v>9.8379941406249998</c:v>
                </c:pt>
                <c:pt idx="1561">
                  <c:v>9.8454785156250004</c:v>
                </c:pt>
                <c:pt idx="1562">
                  <c:v>9.8530810546875003</c:v>
                </c:pt>
                <c:pt idx="1563">
                  <c:v>9.8606835937500001</c:v>
                </c:pt>
                <c:pt idx="1564">
                  <c:v>9.8682861328125</c:v>
                </c:pt>
                <c:pt idx="1565">
                  <c:v>9.8748916015624992</c:v>
                </c:pt>
                <c:pt idx="1566">
                  <c:v>9.8805009765624998</c:v>
                </c:pt>
                <c:pt idx="1567">
                  <c:v>9.8861103515625004</c:v>
                </c:pt>
                <c:pt idx="1568">
                  <c:v>9.8922353515624994</c:v>
                </c:pt>
                <c:pt idx="1569">
                  <c:v>9.8988750000000003</c:v>
                </c:pt>
                <c:pt idx="1570">
                  <c:v>9.9043496093750001</c:v>
                </c:pt>
                <c:pt idx="1571">
                  <c:v>9.9086591796875005</c:v>
                </c:pt>
                <c:pt idx="1572">
                  <c:v>9.9137031249999996</c:v>
                </c:pt>
                <c:pt idx="1573">
                  <c:v>9.9194814453125009</c:v>
                </c:pt>
                <c:pt idx="1574">
                  <c:v>9.9248300781249998</c:v>
                </c:pt>
                <c:pt idx="1575">
                  <c:v>9.9297470703124997</c:v>
                </c:pt>
                <c:pt idx="1576">
                  <c:v>9.9346396484374999</c:v>
                </c:pt>
                <c:pt idx="1577">
                  <c:v>9.9395068359375003</c:v>
                </c:pt>
                <c:pt idx="1578">
                  <c:v>9.9450332031249999</c:v>
                </c:pt>
                <c:pt idx="1579">
                  <c:v>9.9516484374999994</c:v>
                </c:pt>
                <c:pt idx="1580">
                  <c:v>9.9586923828124991</c:v>
                </c:pt>
                <c:pt idx="1581">
                  <c:v>9.9656796874999998</c:v>
                </c:pt>
                <c:pt idx="1582">
                  <c:v>9.9726123046874999</c:v>
                </c:pt>
                <c:pt idx="1583">
                  <c:v>9.9795449218750001</c:v>
                </c:pt>
                <c:pt idx="1584">
                  <c:v>9.9864775390625002</c:v>
                </c:pt>
                <c:pt idx="1585">
                  <c:v>9.9934101562500004</c:v>
                </c:pt>
                <c:pt idx="1586">
                  <c:v>10.000221679687501</c:v>
                </c:pt>
                <c:pt idx="1587">
                  <c:v>10.006912109375</c:v>
                </c:pt>
                <c:pt idx="1588">
                  <c:v>10.013197265624999</c:v>
                </c:pt>
                <c:pt idx="1589">
                  <c:v>10.019076171875</c:v>
                </c:pt>
                <c:pt idx="1590">
                  <c:v>10.0257236328125</c:v>
                </c:pt>
                <c:pt idx="1591">
                  <c:v>10.033140625</c:v>
                </c:pt>
                <c:pt idx="1592">
                  <c:v>10.040556640625001</c:v>
                </c:pt>
                <c:pt idx="1593">
                  <c:v>10.0479736328125</c:v>
                </c:pt>
                <c:pt idx="1594">
                  <c:v>10.055389648437499</c:v>
                </c:pt>
                <c:pt idx="1595">
                  <c:v>10.0624580078125</c:v>
                </c:pt>
                <c:pt idx="1596">
                  <c:v>10.069177734375</c:v>
                </c:pt>
                <c:pt idx="1597">
                  <c:v>10.075898437499999</c:v>
                </c:pt>
                <c:pt idx="1598">
                  <c:v>10.082618164062501</c:v>
                </c:pt>
                <c:pt idx="1599">
                  <c:v>10.089755859375</c:v>
                </c:pt>
                <c:pt idx="1600">
                  <c:v>10.097310546875001</c:v>
                </c:pt>
                <c:pt idx="1601">
                  <c:v>10.104865234375</c:v>
                </c:pt>
                <c:pt idx="1602">
                  <c:v>10.112116210937501</c:v>
                </c:pt>
                <c:pt idx="1603">
                  <c:v>10.1190615234375</c:v>
                </c:pt>
                <c:pt idx="1604">
                  <c:v>10.126006835937501</c:v>
                </c:pt>
                <c:pt idx="1605">
                  <c:v>10.1329521484375</c:v>
                </c:pt>
                <c:pt idx="1606">
                  <c:v>10.139897460937499</c:v>
                </c:pt>
                <c:pt idx="1607">
                  <c:v>10.1464580078125</c:v>
                </c:pt>
                <c:pt idx="1608">
                  <c:v>10.1526328125</c:v>
                </c:pt>
                <c:pt idx="1609">
                  <c:v>10.158408203124999</c:v>
                </c:pt>
                <c:pt idx="1610">
                  <c:v>10.1637841796875</c:v>
                </c:pt>
                <c:pt idx="1611">
                  <c:v>10.1691611328125</c:v>
                </c:pt>
                <c:pt idx="1612">
                  <c:v>10.173883789062501</c:v>
                </c:pt>
                <c:pt idx="1613">
                  <c:v>10.1779521484375</c:v>
                </c:pt>
                <c:pt idx="1614">
                  <c:v>10.183546874999999</c:v>
                </c:pt>
                <c:pt idx="1615">
                  <c:v>10.190667968750001</c:v>
                </c:pt>
                <c:pt idx="1616">
                  <c:v>10.197255859375</c:v>
                </c:pt>
                <c:pt idx="1617">
                  <c:v>10.203311523437501</c:v>
                </c:pt>
                <c:pt idx="1618">
                  <c:v>10.2093671875</c:v>
                </c:pt>
                <c:pt idx="1619">
                  <c:v>10.2161357421875</c:v>
                </c:pt>
                <c:pt idx="1620">
                  <c:v>10.2236162109375</c:v>
                </c:pt>
                <c:pt idx="1621">
                  <c:v>10.2304072265625</c:v>
                </c:pt>
                <c:pt idx="1622">
                  <c:v>10.236874023437499</c:v>
                </c:pt>
                <c:pt idx="1623">
                  <c:v>10.2437041015625</c:v>
                </c:pt>
                <c:pt idx="1624">
                  <c:v>10.250387695312501</c:v>
                </c:pt>
                <c:pt idx="1625">
                  <c:v>10.2569248046875</c:v>
                </c:pt>
                <c:pt idx="1626">
                  <c:v>10.2634619140625</c:v>
                </c:pt>
                <c:pt idx="1627">
                  <c:v>10.269634765625</c:v>
                </c:pt>
                <c:pt idx="1628">
                  <c:v>10.2754453125</c:v>
                </c:pt>
                <c:pt idx="1629">
                  <c:v>10.281255859374999</c:v>
                </c:pt>
                <c:pt idx="1630">
                  <c:v>10.28623046875</c:v>
                </c:pt>
                <c:pt idx="1631">
                  <c:v>10.29037109375</c:v>
                </c:pt>
                <c:pt idx="1632">
                  <c:v>10.296037109375</c:v>
                </c:pt>
                <c:pt idx="1633">
                  <c:v>10.3032294921875</c:v>
                </c:pt>
                <c:pt idx="1634">
                  <c:v>10.309041015625001</c:v>
                </c:pt>
                <c:pt idx="1635">
                  <c:v>10.313472656249999</c:v>
                </c:pt>
                <c:pt idx="1636">
                  <c:v>10.3183408203125</c:v>
                </c:pt>
                <c:pt idx="1637">
                  <c:v>10.3236455078125</c:v>
                </c:pt>
                <c:pt idx="1638">
                  <c:v>10.329421875</c:v>
                </c:pt>
                <c:pt idx="1639">
                  <c:v>10.335744140625</c:v>
                </c:pt>
                <c:pt idx="1640">
                  <c:v>10.342501953125</c:v>
                </c:pt>
                <c:pt idx="1641">
                  <c:v>10.349255859375001</c:v>
                </c:pt>
                <c:pt idx="1642">
                  <c:v>10.35619140625</c:v>
                </c:pt>
                <c:pt idx="1643">
                  <c:v>10.3636728515625</c:v>
                </c:pt>
                <c:pt idx="1644">
                  <c:v>10.371154296875</c:v>
                </c:pt>
                <c:pt idx="1645">
                  <c:v>10.378634765625</c:v>
                </c:pt>
                <c:pt idx="1646">
                  <c:v>10.3860625</c:v>
                </c:pt>
                <c:pt idx="1647">
                  <c:v>10.393435546875001</c:v>
                </c:pt>
                <c:pt idx="1648">
                  <c:v>10.4008095703125</c:v>
                </c:pt>
                <c:pt idx="1649">
                  <c:v>10.408182617187499</c:v>
                </c:pt>
                <c:pt idx="1650">
                  <c:v>10.4156650390625</c:v>
                </c:pt>
                <c:pt idx="1651">
                  <c:v>10.423256835937501</c:v>
                </c:pt>
                <c:pt idx="1652">
                  <c:v>10.4308486328125</c:v>
                </c:pt>
                <c:pt idx="1653">
                  <c:v>10.438439453125</c:v>
                </c:pt>
                <c:pt idx="1654">
                  <c:v>10.4457587890625</c:v>
                </c:pt>
                <c:pt idx="1655">
                  <c:v>10.452805664062501</c:v>
                </c:pt>
                <c:pt idx="1656">
                  <c:v>10.459852539062499</c:v>
                </c:pt>
                <c:pt idx="1657">
                  <c:v>10.4668994140625</c:v>
                </c:pt>
                <c:pt idx="1658">
                  <c:v>10.474091796874999</c:v>
                </c:pt>
                <c:pt idx="1659">
                  <c:v>10.4814296875</c:v>
                </c:pt>
                <c:pt idx="1660">
                  <c:v>10.4880546875</c:v>
                </c:pt>
                <c:pt idx="1661">
                  <c:v>10.4939638671875</c:v>
                </c:pt>
                <c:pt idx="1662">
                  <c:v>10.499874023437499</c:v>
                </c:pt>
                <c:pt idx="1663">
                  <c:v>10.504791015625001</c:v>
                </c:pt>
                <c:pt idx="1664">
                  <c:v>10.5099677734375</c:v>
                </c:pt>
                <c:pt idx="1665">
                  <c:v>10.516396484375001</c:v>
                </c:pt>
                <c:pt idx="1666">
                  <c:v>10.5228251953125</c:v>
                </c:pt>
                <c:pt idx="1667">
                  <c:v>10.52925390625</c:v>
                </c:pt>
                <c:pt idx="1668">
                  <c:v>10.534647460937499</c:v>
                </c:pt>
                <c:pt idx="1669">
                  <c:v>10.539004882812501</c:v>
                </c:pt>
                <c:pt idx="1670">
                  <c:v>10.543326171875</c:v>
                </c:pt>
                <c:pt idx="1671">
                  <c:v>10.547612304687499</c:v>
                </c:pt>
                <c:pt idx="1672">
                  <c:v>10.552696289062499</c:v>
                </c:pt>
                <c:pt idx="1673">
                  <c:v>10.558581054687499</c:v>
                </c:pt>
                <c:pt idx="1674">
                  <c:v>10.5652998046875</c:v>
                </c:pt>
                <c:pt idx="1675">
                  <c:v>10.572565429687501</c:v>
                </c:pt>
                <c:pt idx="1676">
                  <c:v>10.5795390625</c:v>
                </c:pt>
                <c:pt idx="1677">
                  <c:v>10.586150390625001</c:v>
                </c:pt>
                <c:pt idx="1678">
                  <c:v>10.5923984375</c:v>
                </c:pt>
                <c:pt idx="1679">
                  <c:v>10.598427734375001</c:v>
                </c:pt>
                <c:pt idx="1680">
                  <c:v>10.603767578125</c:v>
                </c:pt>
                <c:pt idx="1681">
                  <c:v>10.608634765625</c:v>
                </c:pt>
                <c:pt idx="1682">
                  <c:v>10.6139375</c:v>
                </c:pt>
                <c:pt idx="1683">
                  <c:v>10.619675781250001</c:v>
                </c:pt>
                <c:pt idx="1684">
                  <c:v>10.625595703125001</c:v>
                </c:pt>
                <c:pt idx="1685">
                  <c:v>10.631697265625</c:v>
                </c:pt>
                <c:pt idx="1686">
                  <c:v>10.6377998046875</c:v>
                </c:pt>
                <c:pt idx="1687">
                  <c:v>10.6439013671875</c:v>
                </c:pt>
                <c:pt idx="1688">
                  <c:v>10.6494228515625</c:v>
                </c:pt>
                <c:pt idx="1689">
                  <c:v>10.6546904296875</c:v>
                </c:pt>
                <c:pt idx="1690">
                  <c:v>10.6602861328125</c:v>
                </c:pt>
                <c:pt idx="1691">
                  <c:v>10.6667900390625</c:v>
                </c:pt>
                <c:pt idx="1692">
                  <c:v>10.671863281249999</c:v>
                </c:pt>
                <c:pt idx="1693">
                  <c:v>10.6754599609375</c:v>
                </c:pt>
                <c:pt idx="1694">
                  <c:v>10.6799208984375</c:v>
                </c:pt>
                <c:pt idx="1695">
                  <c:v>10.683773437499999</c:v>
                </c:pt>
                <c:pt idx="1696">
                  <c:v>10.6877509765625</c:v>
                </c:pt>
                <c:pt idx="1697">
                  <c:v>10.692463867187501</c:v>
                </c:pt>
                <c:pt idx="1698">
                  <c:v>10.698264648437499</c:v>
                </c:pt>
                <c:pt idx="1699">
                  <c:v>10.70434375</c:v>
                </c:pt>
                <c:pt idx="1700">
                  <c:v>10.70961328125</c:v>
                </c:pt>
                <c:pt idx="1701">
                  <c:v>10.716049804687501</c:v>
                </c:pt>
                <c:pt idx="1702">
                  <c:v>10.7236513671875</c:v>
                </c:pt>
                <c:pt idx="1703">
                  <c:v>10.7312529296875</c:v>
                </c:pt>
                <c:pt idx="1704">
                  <c:v>10.7388544921875</c:v>
                </c:pt>
                <c:pt idx="1705">
                  <c:v>10.746634765625</c:v>
                </c:pt>
                <c:pt idx="1706">
                  <c:v>10.754590820312499</c:v>
                </c:pt>
                <c:pt idx="1707">
                  <c:v>10.7622353515625</c:v>
                </c:pt>
                <c:pt idx="1708">
                  <c:v>10.769568359375</c:v>
                </c:pt>
                <c:pt idx="1709">
                  <c:v>10.776900390625</c:v>
                </c:pt>
                <c:pt idx="1710">
                  <c:v>10.784443359375</c:v>
                </c:pt>
                <c:pt idx="1711">
                  <c:v>10.792198242187499</c:v>
                </c:pt>
                <c:pt idx="1712">
                  <c:v>10.8000390625</c:v>
                </c:pt>
                <c:pt idx="1713">
                  <c:v>10.8079658203125</c:v>
                </c:pt>
                <c:pt idx="1714">
                  <c:v>10.815892578125</c:v>
                </c:pt>
                <c:pt idx="1715">
                  <c:v>10.823820312500001</c:v>
                </c:pt>
                <c:pt idx="1716">
                  <c:v>10.831747070312501</c:v>
                </c:pt>
                <c:pt idx="1717">
                  <c:v>10.838599609375001</c:v>
                </c:pt>
                <c:pt idx="1718">
                  <c:v>10.8443779296875</c:v>
                </c:pt>
                <c:pt idx="1719">
                  <c:v>10.850992187499999</c:v>
                </c:pt>
                <c:pt idx="1720">
                  <c:v>10.858443359375</c:v>
                </c:pt>
                <c:pt idx="1721">
                  <c:v>10.864577148437499</c:v>
                </c:pt>
                <c:pt idx="1722">
                  <c:v>10.869392578125</c:v>
                </c:pt>
                <c:pt idx="1723">
                  <c:v>10.8752724609375</c:v>
                </c:pt>
                <c:pt idx="1724">
                  <c:v>10.882216796874999</c:v>
                </c:pt>
                <c:pt idx="1725">
                  <c:v>10.887818359375</c:v>
                </c:pt>
                <c:pt idx="1726">
                  <c:v>10.892078124999999</c:v>
                </c:pt>
                <c:pt idx="1727">
                  <c:v>10.8976787109375</c:v>
                </c:pt>
                <c:pt idx="1728">
                  <c:v>10.904623046875001</c:v>
                </c:pt>
                <c:pt idx="1729">
                  <c:v>10.91156640625</c:v>
                </c:pt>
                <c:pt idx="1730">
                  <c:v>10.9185107421875</c:v>
                </c:pt>
                <c:pt idx="1731">
                  <c:v>10.92574609375</c:v>
                </c:pt>
                <c:pt idx="1732">
                  <c:v>10.9332724609375</c:v>
                </c:pt>
                <c:pt idx="1733">
                  <c:v>10.940798828125001</c:v>
                </c:pt>
                <c:pt idx="1734">
                  <c:v>10.948325195312499</c:v>
                </c:pt>
                <c:pt idx="1735">
                  <c:v>10.954994140625001</c:v>
                </c:pt>
                <c:pt idx="1736">
                  <c:v>10.960806640625</c:v>
                </c:pt>
                <c:pt idx="1737">
                  <c:v>10.966619140624999</c:v>
                </c:pt>
                <c:pt idx="1738">
                  <c:v>10.97271875</c:v>
                </c:pt>
                <c:pt idx="1739">
                  <c:v>10.9791064453125</c:v>
                </c:pt>
                <c:pt idx="1740">
                  <c:v>10.9852392578125</c:v>
                </c:pt>
                <c:pt idx="1741">
                  <c:v>10.991119140625001</c:v>
                </c:pt>
                <c:pt idx="1742">
                  <c:v>10.997100585937501</c:v>
                </c:pt>
                <c:pt idx="1743">
                  <c:v>11.00318359375</c:v>
                </c:pt>
                <c:pt idx="1744">
                  <c:v>11.009265624999999</c:v>
                </c:pt>
                <c:pt idx="1745">
                  <c:v>11.01601953125</c:v>
                </c:pt>
                <c:pt idx="1746">
                  <c:v>11.0234453125</c:v>
                </c:pt>
                <c:pt idx="1747">
                  <c:v>11.030871093749999</c:v>
                </c:pt>
                <c:pt idx="1748">
                  <c:v>11.038296875</c:v>
                </c:pt>
                <c:pt idx="1749">
                  <c:v>11.045943359375</c:v>
                </c:pt>
                <c:pt idx="1750">
                  <c:v>11.053810546875001</c:v>
                </c:pt>
                <c:pt idx="1751">
                  <c:v>11.061677734374999</c:v>
                </c:pt>
                <c:pt idx="1752">
                  <c:v>11.0695439453125</c:v>
                </c:pt>
                <c:pt idx="1753">
                  <c:v>11.0774111328125</c:v>
                </c:pt>
                <c:pt idx="1754">
                  <c:v>11.084827148437499</c:v>
                </c:pt>
                <c:pt idx="1755">
                  <c:v>11.091793945312499</c:v>
                </c:pt>
                <c:pt idx="1756">
                  <c:v>11.098760742187499</c:v>
                </c:pt>
                <c:pt idx="1757">
                  <c:v>11.105184570312501</c:v>
                </c:pt>
                <c:pt idx="1758">
                  <c:v>11.11106640625</c:v>
                </c:pt>
                <c:pt idx="1759">
                  <c:v>11.1169794921875</c:v>
                </c:pt>
                <c:pt idx="1760">
                  <c:v>11.12292578125</c:v>
                </c:pt>
                <c:pt idx="1761">
                  <c:v>11.12887109375</c:v>
                </c:pt>
                <c:pt idx="1762">
                  <c:v>11.135590820312499</c:v>
                </c:pt>
                <c:pt idx="1763">
                  <c:v>11.143086914062501</c:v>
                </c:pt>
                <c:pt idx="1764">
                  <c:v>11.15058203125</c:v>
                </c:pt>
                <c:pt idx="1765">
                  <c:v>11.158077148437499</c:v>
                </c:pt>
                <c:pt idx="1766">
                  <c:v>11.164860351562499</c:v>
                </c:pt>
                <c:pt idx="1767">
                  <c:v>11.1709326171875</c:v>
                </c:pt>
                <c:pt idx="1768">
                  <c:v>11.177004882812501</c:v>
                </c:pt>
                <c:pt idx="1769">
                  <c:v>11.1835517578125</c:v>
                </c:pt>
                <c:pt idx="1770">
                  <c:v>11.190572265625001</c:v>
                </c:pt>
                <c:pt idx="1771">
                  <c:v>11.197974609375001</c:v>
                </c:pt>
                <c:pt idx="1772">
                  <c:v>11.205755859375</c:v>
                </c:pt>
                <c:pt idx="1773">
                  <c:v>11.212493164062501</c:v>
                </c:pt>
                <c:pt idx="1774">
                  <c:v>11.218185546875</c:v>
                </c:pt>
                <c:pt idx="1775">
                  <c:v>11.2246865234375</c:v>
                </c:pt>
                <c:pt idx="1776">
                  <c:v>11.231998046875001</c:v>
                </c:pt>
                <c:pt idx="1777">
                  <c:v>11.238493164062501</c:v>
                </c:pt>
                <c:pt idx="1778">
                  <c:v>11.244172851562499</c:v>
                </c:pt>
                <c:pt idx="1779">
                  <c:v>11.2498515625</c:v>
                </c:pt>
                <c:pt idx="1780">
                  <c:v>11.2549443359375</c:v>
                </c:pt>
                <c:pt idx="1781">
                  <c:v>11.259449218749999</c:v>
                </c:pt>
                <c:pt idx="1782">
                  <c:v>11.265224609375</c:v>
                </c:pt>
                <c:pt idx="1783">
                  <c:v>11.2715869140625</c:v>
                </c:pt>
                <c:pt idx="1784">
                  <c:v>11.277265625</c:v>
                </c:pt>
                <c:pt idx="1785">
                  <c:v>11.282944335937501</c:v>
                </c:pt>
                <c:pt idx="1786">
                  <c:v>11.28895703125</c:v>
                </c:pt>
                <c:pt idx="1787">
                  <c:v>11.2953046875</c:v>
                </c:pt>
                <c:pt idx="1788">
                  <c:v>11.3016513671875</c:v>
                </c:pt>
                <c:pt idx="1789">
                  <c:v>11.3079990234375</c:v>
                </c:pt>
                <c:pt idx="1790">
                  <c:v>11.314224609375</c:v>
                </c:pt>
                <c:pt idx="1791">
                  <c:v>11.3203291015625</c:v>
                </c:pt>
                <c:pt idx="1792">
                  <c:v>11.32643359375</c:v>
                </c:pt>
                <c:pt idx="1793">
                  <c:v>11.3325390625</c:v>
                </c:pt>
                <c:pt idx="1794">
                  <c:v>11.339490234375001</c:v>
                </c:pt>
                <c:pt idx="1795">
                  <c:v>11.3472880859375</c:v>
                </c:pt>
                <c:pt idx="1796">
                  <c:v>11.3550869140625</c:v>
                </c:pt>
                <c:pt idx="1797">
                  <c:v>11.362328124999999</c:v>
                </c:pt>
                <c:pt idx="1798">
                  <c:v>11.3690107421875</c:v>
                </c:pt>
                <c:pt idx="1799">
                  <c:v>11.376348632812499</c:v>
                </c:pt>
                <c:pt idx="1800">
                  <c:v>11.3843388671875</c:v>
                </c:pt>
                <c:pt idx="1801">
                  <c:v>11.3914951171875</c:v>
                </c:pt>
                <c:pt idx="1802">
                  <c:v>11.397815429687499</c:v>
                </c:pt>
                <c:pt idx="1803">
                  <c:v>11.404880859375</c:v>
                </c:pt>
                <c:pt idx="1804">
                  <c:v>11.412690429687499</c:v>
                </c:pt>
                <c:pt idx="1805">
                  <c:v>11.420500976562501</c:v>
                </c:pt>
                <c:pt idx="1806">
                  <c:v>11.428310546875</c:v>
                </c:pt>
                <c:pt idx="1807">
                  <c:v>11.435994140625001</c:v>
                </c:pt>
                <c:pt idx="1808">
                  <c:v>11.4435498046875</c:v>
                </c:pt>
                <c:pt idx="1809">
                  <c:v>11.451105468750001</c:v>
                </c:pt>
                <c:pt idx="1810">
                  <c:v>11.4586611328125</c:v>
                </c:pt>
                <c:pt idx="1811">
                  <c:v>11.466180664062501</c:v>
                </c:pt>
                <c:pt idx="1812">
                  <c:v>11.473664062499999</c:v>
                </c:pt>
                <c:pt idx="1813">
                  <c:v>11.4811474609375</c:v>
                </c:pt>
                <c:pt idx="1814">
                  <c:v>11.4886298828125</c:v>
                </c:pt>
                <c:pt idx="1815">
                  <c:v>11.496131835937501</c:v>
                </c:pt>
                <c:pt idx="1816">
                  <c:v>11.5036513671875</c:v>
                </c:pt>
                <c:pt idx="1817">
                  <c:v>11.5111708984375</c:v>
                </c:pt>
                <c:pt idx="1818">
                  <c:v>11.518690429687499</c:v>
                </c:pt>
                <c:pt idx="1819">
                  <c:v>11.526136718749999</c:v>
                </c:pt>
                <c:pt idx="1820">
                  <c:v>11.5335107421875</c:v>
                </c:pt>
                <c:pt idx="1821">
                  <c:v>11.540884765625</c:v>
                </c:pt>
                <c:pt idx="1822">
                  <c:v>11.548258789062499</c:v>
                </c:pt>
                <c:pt idx="1823">
                  <c:v>11.5539794921875</c:v>
                </c:pt>
                <c:pt idx="1824">
                  <c:v>11.558047851562501</c:v>
                </c:pt>
                <c:pt idx="1825">
                  <c:v>11.563569335937499</c:v>
                </c:pt>
                <c:pt idx="1826">
                  <c:v>11.570543945312499</c:v>
                </c:pt>
                <c:pt idx="1827">
                  <c:v>11.5778818359375</c:v>
                </c:pt>
                <c:pt idx="1828">
                  <c:v>11.58558203125</c:v>
                </c:pt>
                <c:pt idx="1829">
                  <c:v>11.593283203125001</c:v>
                </c:pt>
                <c:pt idx="1830">
                  <c:v>11.600983398437499</c:v>
                </c:pt>
                <c:pt idx="1831">
                  <c:v>11.6086845703125</c:v>
                </c:pt>
                <c:pt idx="1832">
                  <c:v>11.616240234375001</c:v>
                </c:pt>
                <c:pt idx="1833">
                  <c:v>11.6236494140625</c:v>
                </c:pt>
                <c:pt idx="1834">
                  <c:v>11.6310595703125</c:v>
                </c:pt>
                <c:pt idx="1835">
                  <c:v>11.6384697265625</c:v>
                </c:pt>
                <c:pt idx="1836">
                  <c:v>11.645879882812499</c:v>
                </c:pt>
                <c:pt idx="1837">
                  <c:v>11.653290039062499</c:v>
                </c:pt>
                <c:pt idx="1838">
                  <c:v>11.660700195312501</c:v>
                </c:pt>
                <c:pt idx="1839">
                  <c:v>11.6681103515625</c:v>
                </c:pt>
                <c:pt idx="1840">
                  <c:v>11.675810546875001</c:v>
                </c:pt>
                <c:pt idx="1841">
                  <c:v>11.6838017578125</c:v>
                </c:pt>
                <c:pt idx="1842">
                  <c:v>11.691792968750001</c:v>
                </c:pt>
                <c:pt idx="1843">
                  <c:v>11.6997841796875</c:v>
                </c:pt>
                <c:pt idx="1844">
                  <c:v>11.707775390625001</c:v>
                </c:pt>
                <c:pt idx="1845">
                  <c:v>11.715162109374999</c:v>
                </c:pt>
                <c:pt idx="1846">
                  <c:v>11.7219423828125</c:v>
                </c:pt>
                <c:pt idx="1847">
                  <c:v>11.7287236328125</c:v>
                </c:pt>
                <c:pt idx="1848">
                  <c:v>11.7358740234375</c:v>
                </c:pt>
                <c:pt idx="1849">
                  <c:v>11.743393554687501</c:v>
                </c:pt>
                <c:pt idx="1850">
                  <c:v>11.7509130859375</c:v>
                </c:pt>
                <c:pt idx="1851">
                  <c:v>11.7584326171875</c:v>
                </c:pt>
                <c:pt idx="1852">
                  <c:v>11.765916015625001</c:v>
                </c:pt>
                <c:pt idx="1853">
                  <c:v>11.773362304687501</c:v>
                </c:pt>
                <c:pt idx="1854">
                  <c:v>11.780809570312501</c:v>
                </c:pt>
                <c:pt idx="1855">
                  <c:v>11.788255859375001</c:v>
                </c:pt>
                <c:pt idx="1856">
                  <c:v>11.795903320312499</c:v>
                </c:pt>
                <c:pt idx="1857">
                  <c:v>11.803749023437501</c:v>
                </c:pt>
                <c:pt idx="1858">
                  <c:v>11.811595703125001</c:v>
                </c:pt>
                <c:pt idx="1859">
                  <c:v>11.8191513671875</c:v>
                </c:pt>
                <c:pt idx="1860">
                  <c:v>11.8264169921875</c:v>
                </c:pt>
                <c:pt idx="1861">
                  <c:v>11.833681640625</c:v>
                </c:pt>
                <c:pt idx="1862">
                  <c:v>11.840946289062501</c:v>
                </c:pt>
                <c:pt idx="1863">
                  <c:v>11.8482119140625</c:v>
                </c:pt>
                <c:pt idx="1864">
                  <c:v>11.855603515625001</c:v>
                </c:pt>
                <c:pt idx="1865">
                  <c:v>11.8631240234375</c:v>
                </c:pt>
                <c:pt idx="1866">
                  <c:v>11.870643554687501</c:v>
                </c:pt>
                <c:pt idx="1867">
                  <c:v>11.8781630859375</c:v>
                </c:pt>
                <c:pt idx="1868">
                  <c:v>11.885737304687501</c:v>
                </c:pt>
                <c:pt idx="1869">
                  <c:v>11.8933642578125</c:v>
                </c:pt>
                <c:pt idx="1870">
                  <c:v>11.9009921875</c:v>
                </c:pt>
                <c:pt idx="1871">
                  <c:v>11.9086201171875</c:v>
                </c:pt>
                <c:pt idx="1872">
                  <c:v>11.916138671875</c:v>
                </c:pt>
                <c:pt idx="1873">
                  <c:v>11.923548828125</c:v>
                </c:pt>
                <c:pt idx="1874">
                  <c:v>11.930958984375</c:v>
                </c:pt>
                <c:pt idx="1875">
                  <c:v>11.938369140624999</c:v>
                </c:pt>
                <c:pt idx="1876">
                  <c:v>11.94581640625</c:v>
                </c:pt>
                <c:pt idx="1877">
                  <c:v>11.953298828125</c:v>
                </c:pt>
                <c:pt idx="1878">
                  <c:v>11.9607822265625</c:v>
                </c:pt>
                <c:pt idx="1879">
                  <c:v>11.968264648437501</c:v>
                </c:pt>
                <c:pt idx="1880">
                  <c:v>11.9758017578125</c:v>
                </c:pt>
                <c:pt idx="1881">
                  <c:v>11.983394531249999</c:v>
                </c:pt>
                <c:pt idx="1882">
                  <c:v>11.990986328125</c:v>
                </c:pt>
                <c:pt idx="1883">
                  <c:v>11.998578125</c:v>
                </c:pt>
                <c:pt idx="1884">
                  <c:v>12.006097656250001</c:v>
                </c:pt>
                <c:pt idx="1885">
                  <c:v>12.013543945312501</c:v>
                </c:pt>
                <c:pt idx="1886">
                  <c:v>12.020990234375001</c:v>
                </c:pt>
                <c:pt idx="1887">
                  <c:v>12.028437500000001</c:v>
                </c:pt>
                <c:pt idx="1888">
                  <c:v>12.035883789062501</c:v>
                </c:pt>
                <c:pt idx="1889">
                  <c:v>12.043330078125001</c:v>
                </c:pt>
                <c:pt idx="1890">
                  <c:v>12.050777343749999</c:v>
                </c:pt>
                <c:pt idx="1891">
                  <c:v>12.058223632812499</c:v>
                </c:pt>
                <c:pt idx="1892">
                  <c:v>12.065669921874999</c:v>
                </c:pt>
                <c:pt idx="1893">
                  <c:v>12.073116210937499</c:v>
                </c:pt>
                <c:pt idx="1894">
                  <c:v>12.080562499999999</c:v>
                </c:pt>
                <c:pt idx="1895">
                  <c:v>12.088008789062499</c:v>
                </c:pt>
                <c:pt idx="1896">
                  <c:v>12.095491210937499</c:v>
                </c:pt>
                <c:pt idx="1897">
                  <c:v>12.1030107421875</c:v>
                </c:pt>
                <c:pt idx="1898">
                  <c:v>12.110530273437501</c:v>
                </c:pt>
                <c:pt idx="1899">
                  <c:v>12.118048828125</c:v>
                </c:pt>
                <c:pt idx="1900">
                  <c:v>12.125660156249999</c:v>
                </c:pt>
                <c:pt idx="1901">
                  <c:v>12.13336328125</c:v>
                </c:pt>
                <c:pt idx="1902">
                  <c:v>12.141065429687499</c:v>
                </c:pt>
                <c:pt idx="1903">
                  <c:v>12.1487685546875</c:v>
                </c:pt>
                <c:pt idx="1904">
                  <c:v>12.156107421874999</c:v>
                </c:pt>
                <c:pt idx="1905">
                  <c:v>12.163083984375</c:v>
                </c:pt>
                <c:pt idx="1906">
                  <c:v>12.1700595703125</c:v>
                </c:pt>
                <c:pt idx="1907">
                  <c:v>12.175690429687499</c:v>
                </c:pt>
                <c:pt idx="1908">
                  <c:v>12.1799765625</c:v>
                </c:pt>
                <c:pt idx="1909">
                  <c:v>12.185859375</c:v>
                </c:pt>
                <c:pt idx="1910">
                  <c:v>12.193338867187499</c:v>
                </c:pt>
                <c:pt idx="1911">
                  <c:v>12.200818359375001</c:v>
                </c:pt>
                <c:pt idx="1912">
                  <c:v>12.2082978515625</c:v>
                </c:pt>
                <c:pt idx="1913">
                  <c:v>12.215378906250001</c:v>
                </c:pt>
                <c:pt idx="1914">
                  <c:v>12.2220615234375</c:v>
                </c:pt>
                <c:pt idx="1915">
                  <c:v>12.2287431640625</c:v>
                </c:pt>
                <c:pt idx="1916">
                  <c:v>12.235451171875001</c:v>
                </c:pt>
                <c:pt idx="1917">
                  <c:v>12.242182617187501</c:v>
                </c:pt>
                <c:pt idx="1918">
                  <c:v>12.248915039062499</c:v>
                </c:pt>
                <c:pt idx="1919">
                  <c:v>12.255646484374999</c:v>
                </c:pt>
                <c:pt idx="1920">
                  <c:v>12.262378906249999</c:v>
                </c:pt>
                <c:pt idx="1921">
                  <c:v>12.269111328125</c:v>
                </c:pt>
                <c:pt idx="1922">
                  <c:v>12.276109375000001</c:v>
                </c:pt>
                <c:pt idx="1923">
                  <c:v>12.283374023437499</c:v>
                </c:pt>
                <c:pt idx="1924">
                  <c:v>12.2906396484375</c:v>
                </c:pt>
                <c:pt idx="1925">
                  <c:v>12.297904296875</c:v>
                </c:pt>
                <c:pt idx="1926">
                  <c:v>12.3052783203125</c:v>
                </c:pt>
                <c:pt idx="1927">
                  <c:v>12.31276171875</c:v>
                </c:pt>
                <c:pt idx="1928">
                  <c:v>12.320244140625</c:v>
                </c:pt>
                <c:pt idx="1929">
                  <c:v>12.327727539062501</c:v>
                </c:pt>
                <c:pt idx="1930">
                  <c:v>12.335337890625</c:v>
                </c:pt>
                <c:pt idx="1931">
                  <c:v>12.343075195312499</c:v>
                </c:pt>
                <c:pt idx="1932">
                  <c:v>12.3508134765625</c:v>
                </c:pt>
                <c:pt idx="1933">
                  <c:v>12.358550781250001</c:v>
                </c:pt>
                <c:pt idx="1934">
                  <c:v>12.366179687500001</c:v>
                </c:pt>
                <c:pt idx="1935">
                  <c:v>12.37369921875</c:v>
                </c:pt>
                <c:pt idx="1936">
                  <c:v>12.38121875</c:v>
                </c:pt>
                <c:pt idx="1937">
                  <c:v>12.388738281249999</c:v>
                </c:pt>
                <c:pt idx="1938">
                  <c:v>12.396112304687501</c:v>
                </c:pt>
                <c:pt idx="1939">
                  <c:v>12.403340820312501</c:v>
                </c:pt>
                <c:pt idx="1940">
                  <c:v>12.410569335937501</c:v>
                </c:pt>
                <c:pt idx="1941">
                  <c:v>12.417797851562501</c:v>
                </c:pt>
                <c:pt idx="1942">
                  <c:v>12.423917968750001</c:v>
                </c:pt>
                <c:pt idx="1943">
                  <c:v>12.428931640625001</c:v>
                </c:pt>
                <c:pt idx="1944">
                  <c:v>12.434871093750001</c:v>
                </c:pt>
                <c:pt idx="1945">
                  <c:v>12.44173828125</c:v>
                </c:pt>
                <c:pt idx="1946">
                  <c:v>12.448605468749999</c:v>
                </c:pt>
                <c:pt idx="1947">
                  <c:v>12.455473632812501</c:v>
                </c:pt>
                <c:pt idx="1948">
                  <c:v>12.462781250000001</c:v>
                </c:pt>
                <c:pt idx="1949">
                  <c:v>12.470529296875</c:v>
                </c:pt>
                <c:pt idx="1950">
                  <c:v>12.478277343749999</c:v>
                </c:pt>
                <c:pt idx="1951">
                  <c:v>12.4859091796875</c:v>
                </c:pt>
                <c:pt idx="1952">
                  <c:v>12.4934248046875</c:v>
                </c:pt>
                <c:pt idx="1953">
                  <c:v>12.50094140625</c:v>
                </c:pt>
                <c:pt idx="1954">
                  <c:v>12.50845703125</c:v>
                </c:pt>
                <c:pt idx="1955">
                  <c:v>12.515361328125</c:v>
                </c:pt>
                <c:pt idx="1956">
                  <c:v>12.521656249999999</c:v>
                </c:pt>
                <c:pt idx="1957">
                  <c:v>12.527950195312499</c:v>
                </c:pt>
                <c:pt idx="1958">
                  <c:v>12.5344873046875</c:v>
                </c:pt>
                <c:pt idx="1959">
                  <c:v>12.541267578125</c:v>
                </c:pt>
                <c:pt idx="1960">
                  <c:v>12.548047851562499</c:v>
                </c:pt>
                <c:pt idx="1961">
                  <c:v>12.5548271484375</c:v>
                </c:pt>
                <c:pt idx="1962">
                  <c:v>12.561607421874999</c:v>
                </c:pt>
                <c:pt idx="1963">
                  <c:v>12.5683876953125</c:v>
                </c:pt>
                <c:pt idx="1964">
                  <c:v>12.5756767578125</c:v>
                </c:pt>
                <c:pt idx="1965">
                  <c:v>12.583475585937499</c:v>
                </c:pt>
                <c:pt idx="1966">
                  <c:v>12.5912734375</c:v>
                </c:pt>
                <c:pt idx="1967">
                  <c:v>12.598080078124999</c:v>
                </c:pt>
                <c:pt idx="1968">
                  <c:v>12.603893554687501</c:v>
                </c:pt>
                <c:pt idx="1969">
                  <c:v>12.60898046875</c:v>
                </c:pt>
                <c:pt idx="1970">
                  <c:v>12.6133408203125</c:v>
                </c:pt>
                <c:pt idx="1971">
                  <c:v>12.618718749999999</c:v>
                </c:pt>
                <c:pt idx="1972">
                  <c:v>12.6243134765625</c:v>
                </c:pt>
                <c:pt idx="1973">
                  <c:v>12.629469726562499</c:v>
                </c:pt>
                <c:pt idx="1974">
                  <c:v>12.635352539062501</c:v>
                </c:pt>
                <c:pt idx="1975">
                  <c:v>12.641597656249999</c:v>
                </c:pt>
                <c:pt idx="1976">
                  <c:v>12.64784375</c:v>
                </c:pt>
                <c:pt idx="1977">
                  <c:v>12.6540888671875</c:v>
                </c:pt>
                <c:pt idx="1978">
                  <c:v>12.660371093749999</c:v>
                </c:pt>
                <c:pt idx="1979">
                  <c:v>12.666690429687501</c:v>
                </c:pt>
                <c:pt idx="1980">
                  <c:v>12.67341015625</c:v>
                </c:pt>
                <c:pt idx="1981">
                  <c:v>12.680529296874999</c:v>
                </c:pt>
                <c:pt idx="1982">
                  <c:v>12.6876484375</c:v>
                </c:pt>
                <c:pt idx="1983">
                  <c:v>12.694332031249999</c:v>
                </c:pt>
                <c:pt idx="1984">
                  <c:v>12.7009794921875</c:v>
                </c:pt>
                <c:pt idx="1985">
                  <c:v>12.708025390625</c:v>
                </c:pt>
                <c:pt idx="1986">
                  <c:v>12.715072265625</c:v>
                </c:pt>
                <c:pt idx="1987">
                  <c:v>12.722119140625001</c:v>
                </c:pt>
                <c:pt idx="1988">
                  <c:v>12.729166015624999</c:v>
                </c:pt>
                <c:pt idx="1989">
                  <c:v>12.736212890625</c:v>
                </c:pt>
                <c:pt idx="1990">
                  <c:v>12.742787109375</c:v>
                </c:pt>
                <c:pt idx="1991">
                  <c:v>12.748889648437499</c:v>
                </c:pt>
                <c:pt idx="1992">
                  <c:v>12.755627929687501</c:v>
                </c:pt>
                <c:pt idx="1993">
                  <c:v>12.7630029296875</c:v>
                </c:pt>
                <c:pt idx="1994">
                  <c:v>12.770376953125</c:v>
                </c:pt>
                <c:pt idx="1995">
                  <c:v>12.777750976562499</c:v>
                </c:pt>
                <c:pt idx="1996">
                  <c:v>12.785343749999999</c:v>
                </c:pt>
                <c:pt idx="1997">
                  <c:v>12.793155273437501</c:v>
                </c:pt>
                <c:pt idx="1998">
                  <c:v>12.8009658203125</c:v>
                </c:pt>
                <c:pt idx="1999">
                  <c:v>12.80877734375</c:v>
                </c:pt>
                <c:pt idx="2000">
                  <c:v>12.8164609375</c:v>
                </c:pt>
                <c:pt idx="2001">
                  <c:v>12.824017578125</c:v>
                </c:pt>
                <c:pt idx="2002">
                  <c:v>12.831574218749999</c:v>
                </c:pt>
                <c:pt idx="2003">
                  <c:v>12.8386220703125</c:v>
                </c:pt>
                <c:pt idx="2004">
                  <c:v>12.845669921875</c:v>
                </c:pt>
                <c:pt idx="2005">
                  <c:v>12.853224609374999</c:v>
                </c:pt>
                <c:pt idx="2006">
                  <c:v>12.8607802734375</c:v>
                </c:pt>
                <c:pt idx="2007">
                  <c:v>12.868335937499999</c:v>
                </c:pt>
                <c:pt idx="2008">
                  <c:v>12.876037109375</c:v>
                </c:pt>
                <c:pt idx="2009">
                  <c:v>12.8838828125</c:v>
                </c:pt>
                <c:pt idx="2010">
                  <c:v>12.891728515624999</c:v>
                </c:pt>
                <c:pt idx="2011">
                  <c:v>12.898375</c:v>
                </c:pt>
                <c:pt idx="2012">
                  <c:v>12.903823242187499</c:v>
                </c:pt>
                <c:pt idx="2013">
                  <c:v>12.91012890625</c:v>
                </c:pt>
                <c:pt idx="2014">
                  <c:v>12.917293945312499</c:v>
                </c:pt>
                <c:pt idx="2015">
                  <c:v>12.924458984375001</c:v>
                </c:pt>
                <c:pt idx="2016">
                  <c:v>12.931164062500001</c:v>
                </c:pt>
                <c:pt idx="2017">
                  <c:v>12.937156249999999</c:v>
                </c:pt>
                <c:pt idx="2018">
                  <c:v>12.942894531249999</c:v>
                </c:pt>
                <c:pt idx="2019">
                  <c:v>12.948499999999999</c:v>
                </c:pt>
                <c:pt idx="2020">
                  <c:v>12.95397265625</c:v>
                </c:pt>
                <c:pt idx="2021">
                  <c:v>12.9594453125</c:v>
                </c:pt>
                <c:pt idx="2022">
                  <c:v>12.965595703125</c:v>
                </c:pt>
                <c:pt idx="2023">
                  <c:v>12.972423828125001</c:v>
                </c:pt>
                <c:pt idx="2024">
                  <c:v>12.979252929687499</c:v>
                </c:pt>
                <c:pt idx="2025">
                  <c:v>12.98608203125</c:v>
                </c:pt>
                <c:pt idx="2026">
                  <c:v>12.9932158203125</c:v>
                </c:pt>
                <c:pt idx="2027">
                  <c:v>13.000654296875</c:v>
                </c:pt>
                <c:pt idx="2028">
                  <c:v>13.00809375</c:v>
                </c:pt>
                <c:pt idx="2029">
                  <c:v>13.015533203125001</c:v>
                </c:pt>
                <c:pt idx="2030">
                  <c:v>13.022971679687499</c:v>
                </c:pt>
                <c:pt idx="2031">
                  <c:v>13.030686523437501</c:v>
                </c:pt>
                <c:pt idx="2032">
                  <c:v>13.038677734375</c:v>
                </c:pt>
                <c:pt idx="2033">
                  <c:v>13.0450712890625</c:v>
                </c:pt>
                <c:pt idx="2034">
                  <c:v>13.0498662109375</c:v>
                </c:pt>
                <c:pt idx="2035">
                  <c:v>13.055986328125</c:v>
                </c:pt>
                <c:pt idx="2036">
                  <c:v>13.06343359375</c:v>
                </c:pt>
                <c:pt idx="2037">
                  <c:v>13.0708798828125</c:v>
                </c:pt>
                <c:pt idx="2038">
                  <c:v>13.078326171875</c:v>
                </c:pt>
                <c:pt idx="2039">
                  <c:v>13.0857724609375</c:v>
                </c:pt>
                <c:pt idx="2040">
                  <c:v>13.09321875</c:v>
                </c:pt>
                <c:pt idx="2041">
                  <c:v>13.1006650390625</c:v>
                </c:pt>
                <c:pt idx="2042">
                  <c:v>13.108111328125</c:v>
                </c:pt>
                <c:pt idx="2043">
                  <c:v>13.115629882812501</c:v>
                </c:pt>
                <c:pt idx="2044">
                  <c:v>13.1232216796875</c:v>
                </c:pt>
                <c:pt idx="2045">
                  <c:v>13.1308134765625</c:v>
                </c:pt>
                <c:pt idx="2046">
                  <c:v>13.138405273437501</c:v>
                </c:pt>
                <c:pt idx="2047">
                  <c:v>13.145978515625</c:v>
                </c:pt>
                <c:pt idx="2048">
                  <c:v>13.153534179687499</c:v>
                </c:pt>
                <c:pt idx="2049">
                  <c:v>13.1610888671875</c:v>
                </c:pt>
                <c:pt idx="2050">
                  <c:v>13.168644531249999</c:v>
                </c:pt>
                <c:pt idx="2051">
                  <c:v>13.176151367187501</c:v>
                </c:pt>
                <c:pt idx="2052">
                  <c:v>13.1836103515625</c:v>
                </c:pt>
                <c:pt idx="2053">
                  <c:v>13.191068359375</c:v>
                </c:pt>
                <c:pt idx="2054">
                  <c:v>13.198211914062499</c:v>
                </c:pt>
                <c:pt idx="2055">
                  <c:v>13.205404296875001</c:v>
                </c:pt>
                <c:pt idx="2056">
                  <c:v>13.212958984375</c:v>
                </c:pt>
                <c:pt idx="2057">
                  <c:v>13.220514648437501</c:v>
                </c:pt>
                <c:pt idx="2058">
                  <c:v>13.2280703125</c:v>
                </c:pt>
                <c:pt idx="2059">
                  <c:v>13.235607421875001</c:v>
                </c:pt>
                <c:pt idx="2060">
                  <c:v>13.243125976562499</c:v>
                </c:pt>
                <c:pt idx="2061">
                  <c:v>13.25064453125</c:v>
                </c:pt>
                <c:pt idx="2062">
                  <c:v>13.258164062500001</c:v>
                </c:pt>
                <c:pt idx="2063">
                  <c:v>13.265682617187499</c:v>
                </c:pt>
                <c:pt idx="2064">
                  <c:v>13.2732021484375</c:v>
                </c:pt>
                <c:pt idx="2065">
                  <c:v>13.280720703125001</c:v>
                </c:pt>
                <c:pt idx="2066">
                  <c:v>13.288239257812499</c:v>
                </c:pt>
                <c:pt idx="2067">
                  <c:v>13.295740234375</c:v>
                </c:pt>
                <c:pt idx="2068">
                  <c:v>13.3032236328125</c:v>
                </c:pt>
                <c:pt idx="2069">
                  <c:v>13.3107060546875</c:v>
                </c:pt>
                <c:pt idx="2070">
                  <c:v>13.318188476562501</c:v>
                </c:pt>
                <c:pt idx="2071">
                  <c:v>13.325670898437499</c:v>
                </c:pt>
                <c:pt idx="2072">
                  <c:v>13.333153320312499</c:v>
                </c:pt>
                <c:pt idx="2073">
                  <c:v>13.34063671875</c:v>
                </c:pt>
                <c:pt idx="2074">
                  <c:v>13.348119140625</c:v>
                </c:pt>
                <c:pt idx="2075">
                  <c:v>13.355673828124999</c:v>
                </c:pt>
                <c:pt idx="2076">
                  <c:v>13.363301757812501</c:v>
                </c:pt>
                <c:pt idx="2077">
                  <c:v>13.3709296875</c:v>
                </c:pt>
                <c:pt idx="2078">
                  <c:v>13.3785576171875</c:v>
                </c:pt>
                <c:pt idx="2079">
                  <c:v>13.3860400390625</c:v>
                </c:pt>
                <c:pt idx="2080">
                  <c:v>13.3933779296875</c:v>
                </c:pt>
                <c:pt idx="2081">
                  <c:v>13.40071484375</c:v>
                </c:pt>
                <c:pt idx="2082">
                  <c:v>13.408052734375</c:v>
                </c:pt>
                <c:pt idx="2083">
                  <c:v>13.415552734375</c:v>
                </c:pt>
                <c:pt idx="2084">
                  <c:v>13.4232177734375</c:v>
                </c:pt>
                <c:pt idx="2085">
                  <c:v>13.4308818359375</c:v>
                </c:pt>
                <c:pt idx="2086">
                  <c:v>13.4385458984375</c:v>
                </c:pt>
                <c:pt idx="2087">
                  <c:v>13.446065429687501</c:v>
                </c:pt>
                <c:pt idx="2088">
                  <c:v>13.4534384765625</c:v>
                </c:pt>
                <c:pt idx="2089">
                  <c:v>13.460811523437499</c:v>
                </c:pt>
                <c:pt idx="2090">
                  <c:v>13.4681845703125</c:v>
                </c:pt>
                <c:pt idx="2091">
                  <c:v>13.475660156249999</c:v>
                </c:pt>
                <c:pt idx="2092">
                  <c:v>13.483238281249999</c:v>
                </c:pt>
                <c:pt idx="2093">
                  <c:v>13.490815429687499</c:v>
                </c:pt>
                <c:pt idx="2094">
                  <c:v>13.4983935546875</c:v>
                </c:pt>
                <c:pt idx="2095">
                  <c:v>13.505919921875</c:v>
                </c:pt>
                <c:pt idx="2096">
                  <c:v>13.513395507812501</c:v>
                </c:pt>
                <c:pt idx="2097">
                  <c:v>13.5208720703125</c:v>
                </c:pt>
                <c:pt idx="2098">
                  <c:v>13.52834765625</c:v>
                </c:pt>
                <c:pt idx="2099">
                  <c:v>13.535823242187501</c:v>
                </c:pt>
                <c:pt idx="2100">
                  <c:v>13.5432998046875</c:v>
                </c:pt>
                <c:pt idx="2101">
                  <c:v>13.550775390625001</c:v>
                </c:pt>
                <c:pt idx="2102">
                  <c:v>13.558250976562499</c:v>
                </c:pt>
                <c:pt idx="2103">
                  <c:v>13.565676757812501</c:v>
                </c:pt>
                <c:pt idx="2104">
                  <c:v>13.57305078125</c:v>
                </c:pt>
                <c:pt idx="2105">
                  <c:v>13.5804248046875</c:v>
                </c:pt>
                <c:pt idx="2106">
                  <c:v>13.587799804687499</c:v>
                </c:pt>
                <c:pt idx="2107">
                  <c:v>13.595009765625001</c:v>
                </c:pt>
                <c:pt idx="2108">
                  <c:v>13.602054687500001</c:v>
                </c:pt>
                <c:pt idx="2109">
                  <c:v>13.609099609375001</c:v>
                </c:pt>
                <c:pt idx="2110">
                  <c:v>13.616144531250001</c:v>
                </c:pt>
                <c:pt idx="2111">
                  <c:v>13.622930664062499</c:v>
                </c:pt>
                <c:pt idx="2112">
                  <c:v>13.629458984375001</c:v>
                </c:pt>
                <c:pt idx="2113">
                  <c:v>13.6359873046875</c:v>
                </c:pt>
                <c:pt idx="2114">
                  <c:v>13.642515625</c:v>
                </c:pt>
                <c:pt idx="2115">
                  <c:v>13.649043945312499</c:v>
                </c:pt>
                <c:pt idx="2116">
                  <c:v>13.655842773437501</c:v>
                </c:pt>
                <c:pt idx="2117">
                  <c:v>13.6629130859375</c:v>
                </c:pt>
                <c:pt idx="2118">
                  <c:v>13.6699833984375</c:v>
                </c:pt>
                <c:pt idx="2119">
                  <c:v>13.6770537109375</c:v>
                </c:pt>
                <c:pt idx="2120">
                  <c:v>13.6845166015625</c:v>
                </c:pt>
                <c:pt idx="2121">
                  <c:v>13.692373046875</c:v>
                </c:pt>
                <c:pt idx="2122">
                  <c:v>13.700228515625</c:v>
                </c:pt>
                <c:pt idx="2123">
                  <c:v>13.7080849609375</c:v>
                </c:pt>
                <c:pt idx="2124">
                  <c:v>13.715738281249999</c:v>
                </c:pt>
                <c:pt idx="2125">
                  <c:v>13.7231884765625</c:v>
                </c:pt>
                <c:pt idx="2126">
                  <c:v>13.730638671875001</c:v>
                </c:pt>
                <c:pt idx="2127">
                  <c:v>13.73808984375</c:v>
                </c:pt>
                <c:pt idx="2128">
                  <c:v>13.7455966796875</c:v>
                </c:pt>
                <c:pt idx="2129">
                  <c:v>13.753161132812499</c:v>
                </c:pt>
                <c:pt idx="2130">
                  <c:v>13.7607265625</c:v>
                </c:pt>
                <c:pt idx="2131">
                  <c:v>13.768291015625</c:v>
                </c:pt>
                <c:pt idx="2132">
                  <c:v>13.775855468750001</c:v>
                </c:pt>
                <c:pt idx="2133">
                  <c:v>13.783419921875</c:v>
                </c:pt>
                <c:pt idx="2134">
                  <c:v>13.790984375000001</c:v>
                </c:pt>
                <c:pt idx="2135">
                  <c:v>13.798548828125</c:v>
                </c:pt>
                <c:pt idx="2136">
                  <c:v>13.8060224609375</c:v>
                </c:pt>
                <c:pt idx="2137">
                  <c:v>13.8134052734375</c:v>
                </c:pt>
                <c:pt idx="2138">
                  <c:v>13.820789062499999</c:v>
                </c:pt>
                <c:pt idx="2139">
                  <c:v>13.828171875000001</c:v>
                </c:pt>
                <c:pt idx="2140">
                  <c:v>13.8355546875</c:v>
                </c:pt>
                <c:pt idx="2141">
                  <c:v>13.8429375</c:v>
                </c:pt>
                <c:pt idx="2142">
                  <c:v>13.849298828125001</c:v>
                </c:pt>
                <c:pt idx="2143">
                  <c:v>13.854637695312499</c:v>
                </c:pt>
                <c:pt idx="2144">
                  <c:v>13.8599775390625</c:v>
                </c:pt>
                <c:pt idx="2145">
                  <c:v>13.866397460937501</c:v>
                </c:pt>
                <c:pt idx="2146">
                  <c:v>13.8738994140625</c:v>
                </c:pt>
                <c:pt idx="2147">
                  <c:v>13.8814013671875</c:v>
                </c:pt>
                <c:pt idx="2148">
                  <c:v>13.888903320312499</c:v>
                </c:pt>
                <c:pt idx="2149">
                  <c:v>13.89637890625</c:v>
                </c:pt>
                <c:pt idx="2150">
                  <c:v>13.903829101562501</c:v>
                </c:pt>
                <c:pt idx="2151">
                  <c:v>13.911278320312499</c:v>
                </c:pt>
                <c:pt idx="2152">
                  <c:v>13.918728515625</c:v>
                </c:pt>
                <c:pt idx="2153">
                  <c:v>13.925139648437501</c:v>
                </c:pt>
                <c:pt idx="2154">
                  <c:v>13.930511718749999</c:v>
                </c:pt>
                <c:pt idx="2155">
                  <c:v>13.9363408203125</c:v>
                </c:pt>
                <c:pt idx="2156">
                  <c:v>13.9426259765625</c:v>
                </c:pt>
                <c:pt idx="2157">
                  <c:v>13.9489111328125</c:v>
                </c:pt>
                <c:pt idx="2158">
                  <c:v>13.954925781249999</c:v>
                </c:pt>
                <c:pt idx="2159">
                  <c:v>13.960669921875001</c:v>
                </c:pt>
                <c:pt idx="2160">
                  <c:v>13.9664140625</c:v>
                </c:pt>
                <c:pt idx="2161">
                  <c:v>13.972048828125001</c:v>
                </c:pt>
                <c:pt idx="2162">
                  <c:v>13.9775732421875</c:v>
                </c:pt>
                <c:pt idx="2163">
                  <c:v>13.9843134765625</c:v>
                </c:pt>
                <c:pt idx="2164">
                  <c:v>13.992270507812499</c:v>
                </c:pt>
                <c:pt idx="2165">
                  <c:v>14.000228515625</c:v>
                </c:pt>
                <c:pt idx="2166">
                  <c:v>14.008185546875</c:v>
                </c:pt>
                <c:pt idx="2167">
                  <c:v>14.015395507812499</c:v>
                </c:pt>
                <c:pt idx="2168">
                  <c:v>14.021857421875</c:v>
                </c:pt>
                <c:pt idx="2169">
                  <c:v>14.0283203125</c:v>
                </c:pt>
                <c:pt idx="2170">
                  <c:v>14.0347822265625</c:v>
                </c:pt>
                <c:pt idx="2171">
                  <c:v>14.042004882812501</c:v>
                </c:pt>
                <c:pt idx="2172">
                  <c:v>14.0499873046875</c:v>
                </c:pt>
                <c:pt idx="2173">
                  <c:v>14.057969726562501</c:v>
                </c:pt>
                <c:pt idx="2174">
                  <c:v>14.065953125</c:v>
                </c:pt>
                <c:pt idx="2175">
                  <c:v>14.073935546874999</c:v>
                </c:pt>
                <c:pt idx="2176">
                  <c:v>14.08191796875</c:v>
                </c:pt>
                <c:pt idx="2177">
                  <c:v>14.089901367187499</c:v>
                </c:pt>
                <c:pt idx="2178">
                  <c:v>14.0978837890625</c:v>
                </c:pt>
                <c:pt idx="2179">
                  <c:v>14.1056005859375</c:v>
                </c:pt>
                <c:pt idx="2180">
                  <c:v>14.113051757812499</c:v>
                </c:pt>
                <c:pt idx="2181">
                  <c:v>14.120501953125</c:v>
                </c:pt>
                <c:pt idx="2182">
                  <c:v>14.127953124999999</c:v>
                </c:pt>
                <c:pt idx="2183">
                  <c:v>14.135467773437499</c:v>
                </c:pt>
                <c:pt idx="2184">
                  <c:v>14.143044921874999</c:v>
                </c:pt>
                <c:pt idx="2185">
                  <c:v>14.150622070312499</c:v>
                </c:pt>
                <c:pt idx="2186">
                  <c:v>14.158199218749999</c:v>
                </c:pt>
                <c:pt idx="2187">
                  <c:v>14.1649775390625</c:v>
                </c:pt>
                <c:pt idx="2188">
                  <c:v>14.1709580078125</c:v>
                </c:pt>
                <c:pt idx="2189">
                  <c:v>14.1769384765625</c:v>
                </c:pt>
                <c:pt idx="2190">
                  <c:v>14.1828681640625</c:v>
                </c:pt>
                <c:pt idx="2191">
                  <c:v>14.1887470703125</c:v>
                </c:pt>
                <c:pt idx="2192">
                  <c:v>14.1946259765625</c:v>
                </c:pt>
                <c:pt idx="2193">
                  <c:v>14.200582031250001</c:v>
                </c:pt>
                <c:pt idx="2194">
                  <c:v>14.20661328125</c:v>
                </c:pt>
                <c:pt idx="2195">
                  <c:v>14.21264453125</c:v>
                </c:pt>
                <c:pt idx="2196">
                  <c:v>14.218675781250001</c:v>
                </c:pt>
                <c:pt idx="2197">
                  <c:v>14.225466796875001</c:v>
                </c:pt>
                <c:pt idx="2198">
                  <c:v>14.233019531249999</c:v>
                </c:pt>
                <c:pt idx="2199">
                  <c:v>14.240571289062499</c:v>
                </c:pt>
                <c:pt idx="2200">
                  <c:v>14.248123046875</c:v>
                </c:pt>
                <c:pt idx="2201">
                  <c:v>14.254635742187499</c:v>
                </c:pt>
                <c:pt idx="2202">
                  <c:v>14.260110351562499</c:v>
                </c:pt>
                <c:pt idx="2203">
                  <c:v>14.265584960937501</c:v>
                </c:pt>
                <c:pt idx="2204">
                  <c:v>14.2716416015625</c:v>
                </c:pt>
                <c:pt idx="2205">
                  <c:v>14.278280273437501</c:v>
                </c:pt>
                <c:pt idx="2206">
                  <c:v>14.285388671874999</c:v>
                </c:pt>
                <c:pt idx="2207">
                  <c:v>14.292964843749999</c:v>
                </c:pt>
                <c:pt idx="2208">
                  <c:v>14.300541992187499</c:v>
                </c:pt>
                <c:pt idx="2209">
                  <c:v>14.308119140624999</c:v>
                </c:pt>
                <c:pt idx="2210">
                  <c:v>14.314011718750001</c:v>
                </c:pt>
                <c:pt idx="2211">
                  <c:v>14.3182177734375</c:v>
                </c:pt>
                <c:pt idx="2212">
                  <c:v>14.3241904296875</c:v>
                </c:pt>
                <c:pt idx="2213">
                  <c:v>14.3319287109375</c:v>
                </c:pt>
                <c:pt idx="2214">
                  <c:v>14.3396669921875</c:v>
                </c:pt>
                <c:pt idx="2215">
                  <c:v>14.347058593750001</c:v>
                </c:pt>
                <c:pt idx="2216">
                  <c:v>14.354104492187499</c:v>
                </c:pt>
                <c:pt idx="2217">
                  <c:v>14.361149414062499</c:v>
                </c:pt>
                <c:pt idx="2218">
                  <c:v>14.368195312499999</c:v>
                </c:pt>
                <c:pt idx="2219">
                  <c:v>14.3754873046875</c:v>
                </c:pt>
                <c:pt idx="2220">
                  <c:v>14.383027343749999</c:v>
                </c:pt>
                <c:pt idx="2221">
                  <c:v>14.39056640625</c:v>
                </c:pt>
                <c:pt idx="2222">
                  <c:v>14.39810546875</c:v>
                </c:pt>
                <c:pt idx="2223">
                  <c:v>14.405645507812499</c:v>
                </c:pt>
                <c:pt idx="2224">
                  <c:v>14.413184570312501</c:v>
                </c:pt>
                <c:pt idx="2225">
                  <c:v>14.420724609375</c:v>
                </c:pt>
                <c:pt idx="2226">
                  <c:v>14.428263671874999</c:v>
                </c:pt>
                <c:pt idx="2227">
                  <c:v>14.435654296875001</c:v>
                </c:pt>
                <c:pt idx="2228">
                  <c:v>14.442894531249999</c:v>
                </c:pt>
                <c:pt idx="2229">
                  <c:v>14.4501357421875</c:v>
                </c:pt>
                <c:pt idx="2230">
                  <c:v>14.457375976562499</c:v>
                </c:pt>
                <c:pt idx="2231">
                  <c:v>14.4646171875</c:v>
                </c:pt>
                <c:pt idx="2232">
                  <c:v>14.471857421875001</c:v>
                </c:pt>
                <c:pt idx="2233">
                  <c:v>14.4790986328125</c:v>
                </c:pt>
                <c:pt idx="2234">
                  <c:v>14.486368164062499</c:v>
                </c:pt>
                <c:pt idx="2235">
                  <c:v>14.49366796875</c:v>
                </c:pt>
                <c:pt idx="2236">
                  <c:v>14.4993447265625</c:v>
                </c:pt>
                <c:pt idx="2237">
                  <c:v>14.503400390625</c:v>
                </c:pt>
                <c:pt idx="2238">
                  <c:v>14.508115234375</c:v>
                </c:pt>
                <c:pt idx="2239">
                  <c:v>14.513490234375</c:v>
                </c:pt>
                <c:pt idx="2240">
                  <c:v>14.5188662109375</c:v>
                </c:pt>
                <c:pt idx="2241">
                  <c:v>14.5250517578125</c:v>
                </c:pt>
                <c:pt idx="2242">
                  <c:v>14.5310078125</c:v>
                </c:pt>
                <c:pt idx="2243">
                  <c:v>14.53592578125</c:v>
                </c:pt>
                <c:pt idx="2244">
                  <c:v>14.541604492187499</c:v>
                </c:pt>
                <c:pt idx="2245">
                  <c:v>14.5480439453125</c:v>
                </c:pt>
                <c:pt idx="2246">
                  <c:v>14.554637695312501</c:v>
                </c:pt>
                <c:pt idx="2247">
                  <c:v>14.5613837890625</c:v>
                </c:pt>
                <c:pt idx="2248">
                  <c:v>14.568129882812499</c:v>
                </c:pt>
                <c:pt idx="2249">
                  <c:v>14.574875976562501</c:v>
                </c:pt>
                <c:pt idx="2250">
                  <c:v>14.5800517578125</c:v>
                </c:pt>
                <c:pt idx="2251">
                  <c:v>14.5856240234375</c:v>
                </c:pt>
                <c:pt idx="2252">
                  <c:v>14.593161132812501</c:v>
                </c:pt>
                <c:pt idx="2253">
                  <c:v>14.6006982421875</c:v>
                </c:pt>
                <c:pt idx="2254">
                  <c:v>14.608235351562501</c:v>
                </c:pt>
                <c:pt idx="2255">
                  <c:v>14.615088867187501</c:v>
                </c:pt>
                <c:pt idx="2256">
                  <c:v>14.621259765625</c:v>
                </c:pt>
                <c:pt idx="2257">
                  <c:v>14.6274306640625</c:v>
                </c:pt>
                <c:pt idx="2258">
                  <c:v>14.63346484375</c:v>
                </c:pt>
                <c:pt idx="2259">
                  <c:v>14.639363281250001</c:v>
                </c:pt>
                <c:pt idx="2260">
                  <c:v>14.645958984375</c:v>
                </c:pt>
                <c:pt idx="2261">
                  <c:v>14.6532509765625</c:v>
                </c:pt>
                <c:pt idx="2262">
                  <c:v>14.660542968750001</c:v>
                </c:pt>
                <c:pt idx="2263">
                  <c:v>14.6678359375</c:v>
                </c:pt>
                <c:pt idx="2264">
                  <c:v>14.675167968749999</c:v>
                </c:pt>
                <c:pt idx="2265">
                  <c:v>14.6809873046875</c:v>
                </c:pt>
                <c:pt idx="2266">
                  <c:v>14.686265625000001</c:v>
                </c:pt>
                <c:pt idx="2267">
                  <c:v>14.692556640625</c:v>
                </c:pt>
                <c:pt idx="2268">
                  <c:v>14.698846679687501</c:v>
                </c:pt>
                <c:pt idx="2269">
                  <c:v>14.7048232421875</c:v>
                </c:pt>
                <c:pt idx="2270">
                  <c:v>14.710484375</c:v>
                </c:pt>
                <c:pt idx="2271">
                  <c:v>14.716146484375001</c:v>
                </c:pt>
                <c:pt idx="2272">
                  <c:v>14.72228125</c:v>
                </c:pt>
                <c:pt idx="2273">
                  <c:v>14.728887695312499</c:v>
                </c:pt>
                <c:pt idx="2274">
                  <c:v>14.735127929687501</c:v>
                </c:pt>
                <c:pt idx="2275">
                  <c:v>14.7410029296875</c:v>
                </c:pt>
                <c:pt idx="2276">
                  <c:v>14.746876953125</c:v>
                </c:pt>
                <c:pt idx="2277">
                  <c:v>14.753095703125</c:v>
                </c:pt>
                <c:pt idx="2278">
                  <c:v>14.758739257812501</c:v>
                </c:pt>
                <c:pt idx="2279">
                  <c:v>14.763458984374999</c:v>
                </c:pt>
                <c:pt idx="2280">
                  <c:v>14.768741210937501</c:v>
                </c:pt>
                <c:pt idx="2281">
                  <c:v>14.774583984375001</c:v>
                </c:pt>
                <c:pt idx="2282">
                  <c:v>14.780426757812499</c:v>
                </c:pt>
                <c:pt idx="2283">
                  <c:v>14.786890625</c:v>
                </c:pt>
                <c:pt idx="2284">
                  <c:v>14.793974609375001</c:v>
                </c:pt>
                <c:pt idx="2285">
                  <c:v>14.8010595703125</c:v>
                </c:pt>
                <c:pt idx="2286">
                  <c:v>14.808144531250001</c:v>
                </c:pt>
                <c:pt idx="2287">
                  <c:v>14.815173828124999</c:v>
                </c:pt>
                <c:pt idx="2288">
                  <c:v>14.822147460937501</c:v>
                </c:pt>
                <c:pt idx="2289">
                  <c:v>14.8291201171875</c:v>
                </c:pt>
                <c:pt idx="2290">
                  <c:v>14.836064453124999</c:v>
                </c:pt>
                <c:pt idx="2291">
                  <c:v>14.84298046875</c:v>
                </c:pt>
                <c:pt idx="2292">
                  <c:v>14.849896484375</c:v>
                </c:pt>
                <c:pt idx="2293">
                  <c:v>14.8568125</c:v>
                </c:pt>
                <c:pt idx="2294">
                  <c:v>14.8637275390625</c:v>
                </c:pt>
                <c:pt idx="2295">
                  <c:v>14.8705859375</c:v>
                </c:pt>
                <c:pt idx="2296">
                  <c:v>14.877385742187499</c:v>
                </c:pt>
                <c:pt idx="2297">
                  <c:v>14.884186523437499</c:v>
                </c:pt>
                <c:pt idx="2298">
                  <c:v>14.890986328125001</c:v>
                </c:pt>
                <c:pt idx="2299">
                  <c:v>14.897786132812501</c:v>
                </c:pt>
                <c:pt idx="2300">
                  <c:v>14.905182617187499</c:v>
                </c:pt>
                <c:pt idx="2301">
                  <c:v>14.913175781250001</c:v>
                </c:pt>
                <c:pt idx="2302">
                  <c:v>14.9201025390625</c:v>
                </c:pt>
                <c:pt idx="2303">
                  <c:v>14.92596484375</c:v>
                </c:pt>
                <c:pt idx="2304">
                  <c:v>14.931827148437501</c:v>
                </c:pt>
                <c:pt idx="2305">
                  <c:v>14.9385556640625</c:v>
                </c:pt>
                <c:pt idx="2306">
                  <c:v>14.946150390625</c:v>
                </c:pt>
                <c:pt idx="2307">
                  <c:v>14.9537451171875</c:v>
                </c:pt>
                <c:pt idx="2308">
                  <c:v>14.96133984375</c:v>
                </c:pt>
                <c:pt idx="2309">
                  <c:v>14.9686982421875</c:v>
                </c:pt>
                <c:pt idx="2310">
                  <c:v>14.9759326171875</c:v>
                </c:pt>
                <c:pt idx="2311">
                  <c:v>14.983279296875001</c:v>
                </c:pt>
                <c:pt idx="2312">
                  <c:v>14.9906259765625</c:v>
                </c:pt>
                <c:pt idx="2313">
                  <c:v>14.997972656250001</c:v>
                </c:pt>
                <c:pt idx="2314">
                  <c:v>15.0053193359375</c:v>
                </c:pt>
                <c:pt idx="2315">
                  <c:v>15.012666015624999</c:v>
                </c:pt>
                <c:pt idx="2316">
                  <c:v>15.0200126953125</c:v>
                </c:pt>
                <c:pt idx="2317">
                  <c:v>15.0273603515625</c:v>
                </c:pt>
                <c:pt idx="2318">
                  <c:v>15.034707031250001</c:v>
                </c:pt>
                <c:pt idx="2319">
                  <c:v>15.041395507812499</c:v>
                </c:pt>
                <c:pt idx="2320">
                  <c:v>15.04742578125</c:v>
                </c:pt>
                <c:pt idx="2321">
                  <c:v>15.05345703125</c:v>
                </c:pt>
                <c:pt idx="2322">
                  <c:v>15.059487304687501</c:v>
                </c:pt>
                <c:pt idx="2323">
                  <c:v>15.066208984375001</c:v>
                </c:pt>
                <c:pt idx="2324">
                  <c:v>15.073619140625</c:v>
                </c:pt>
                <c:pt idx="2325">
                  <c:v>15.0810302734375</c:v>
                </c:pt>
                <c:pt idx="2326">
                  <c:v>15.08844140625</c:v>
                </c:pt>
                <c:pt idx="2327">
                  <c:v>15.095888671875</c:v>
                </c:pt>
                <c:pt idx="2328">
                  <c:v>15.103372070312499</c:v>
                </c:pt>
                <c:pt idx="2329">
                  <c:v>15.11085546875</c:v>
                </c:pt>
                <c:pt idx="2330">
                  <c:v>15.11833984375</c:v>
                </c:pt>
                <c:pt idx="2331">
                  <c:v>15.125641601562499</c:v>
                </c:pt>
                <c:pt idx="2332">
                  <c:v>15.132762695312501</c:v>
                </c:pt>
                <c:pt idx="2333">
                  <c:v>15.1398828125</c:v>
                </c:pt>
                <c:pt idx="2334">
                  <c:v>15.145623046875</c:v>
                </c:pt>
                <c:pt idx="2335">
                  <c:v>15.149983398437501</c:v>
                </c:pt>
                <c:pt idx="2336">
                  <c:v>15.155749023437499</c:v>
                </c:pt>
                <c:pt idx="2337">
                  <c:v>15.1629189453125</c:v>
                </c:pt>
                <c:pt idx="2338">
                  <c:v>15.1700888671875</c:v>
                </c:pt>
                <c:pt idx="2339">
                  <c:v>15.1774384765625</c:v>
                </c:pt>
                <c:pt idx="2340">
                  <c:v>15.184968749999999</c:v>
                </c:pt>
                <c:pt idx="2341">
                  <c:v>15.192498046875</c:v>
                </c:pt>
                <c:pt idx="2342">
                  <c:v>15.2000283203125</c:v>
                </c:pt>
                <c:pt idx="2343">
                  <c:v>15.207557617187501</c:v>
                </c:pt>
                <c:pt idx="2344">
                  <c:v>15.213466796875</c:v>
                </c:pt>
                <c:pt idx="2345">
                  <c:v>15.217752929687499</c:v>
                </c:pt>
                <c:pt idx="2346">
                  <c:v>15.2236494140625</c:v>
                </c:pt>
                <c:pt idx="2347">
                  <c:v>15.23115625</c:v>
                </c:pt>
                <c:pt idx="2348">
                  <c:v>15.238662109374999</c:v>
                </c:pt>
                <c:pt idx="2349">
                  <c:v>15.24566015625</c:v>
                </c:pt>
                <c:pt idx="2350">
                  <c:v>15.252150390624999</c:v>
                </c:pt>
                <c:pt idx="2351">
                  <c:v>15.258640625</c:v>
                </c:pt>
                <c:pt idx="2352">
                  <c:v>15.264320312500001</c:v>
                </c:pt>
                <c:pt idx="2353">
                  <c:v>15.269188476562499</c:v>
                </c:pt>
                <c:pt idx="2354">
                  <c:v>15.274818359375001</c:v>
                </c:pt>
                <c:pt idx="2355">
                  <c:v>15.281210937499999</c:v>
                </c:pt>
                <c:pt idx="2356">
                  <c:v>15.287348632812501</c:v>
                </c:pt>
                <c:pt idx="2357">
                  <c:v>15.293232421875</c:v>
                </c:pt>
                <c:pt idx="2358">
                  <c:v>15.299644531249999</c:v>
                </c:pt>
                <c:pt idx="2359">
                  <c:v>15.306587890625</c:v>
                </c:pt>
                <c:pt idx="2360">
                  <c:v>15.3135302734375</c:v>
                </c:pt>
                <c:pt idx="2361">
                  <c:v>15.320472656250001</c:v>
                </c:pt>
                <c:pt idx="2362">
                  <c:v>15.327415039062499</c:v>
                </c:pt>
                <c:pt idx="2363">
                  <c:v>15.3343486328125</c:v>
                </c:pt>
                <c:pt idx="2364">
                  <c:v>15.3412734375</c:v>
                </c:pt>
                <c:pt idx="2365">
                  <c:v>15.348197265625</c:v>
                </c:pt>
                <c:pt idx="2366">
                  <c:v>15.355204101562499</c:v>
                </c:pt>
                <c:pt idx="2367">
                  <c:v>15.3622939453125</c:v>
                </c:pt>
                <c:pt idx="2368">
                  <c:v>15.3693828125</c:v>
                </c:pt>
                <c:pt idx="2369">
                  <c:v>15.3764716796875</c:v>
                </c:pt>
                <c:pt idx="2370">
                  <c:v>15.3835615234375</c:v>
                </c:pt>
                <c:pt idx="2371">
                  <c:v>15.389573242187501</c:v>
                </c:pt>
                <c:pt idx="2372">
                  <c:v>15.3957890625</c:v>
                </c:pt>
                <c:pt idx="2373">
                  <c:v>15.4032841796875</c:v>
                </c:pt>
                <c:pt idx="2374">
                  <c:v>15.410780273437499</c:v>
                </c:pt>
                <c:pt idx="2375">
                  <c:v>15.418275390625</c:v>
                </c:pt>
                <c:pt idx="2376">
                  <c:v>15.425826171875</c:v>
                </c:pt>
                <c:pt idx="2377">
                  <c:v>15.433432617187499</c:v>
                </c:pt>
                <c:pt idx="2378">
                  <c:v>15.4410390625</c:v>
                </c:pt>
                <c:pt idx="2379">
                  <c:v>15.4486455078125</c:v>
                </c:pt>
                <c:pt idx="2380">
                  <c:v>15.4560810546875</c:v>
                </c:pt>
                <c:pt idx="2381">
                  <c:v>15.463346679687501</c:v>
                </c:pt>
                <c:pt idx="2382">
                  <c:v>15.470612304687499</c:v>
                </c:pt>
                <c:pt idx="2383">
                  <c:v>15.477727539062499</c:v>
                </c:pt>
                <c:pt idx="2384">
                  <c:v>15.4846904296875</c:v>
                </c:pt>
                <c:pt idx="2385">
                  <c:v>15.491802734375</c:v>
                </c:pt>
                <c:pt idx="2386">
                  <c:v>15.499062500000001</c:v>
                </c:pt>
                <c:pt idx="2387">
                  <c:v>15.503649414062499</c:v>
                </c:pt>
                <c:pt idx="2388">
                  <c:v>15.507356445312499</c:v>
                </c:pt>
                <c:pt idx="2389">
                  <c:v>15.512858398437499</c:v>
                </c:pt>
                <c:pt idx="2390">
                  <c:v>15.518220703124999</c:v>
                </c:pt>
                <c:pt idx="2391">
                  <c:v>15.523443359374999</c:v>
                </c:pt>
                <c:pt idx="2392">
                  <c:v>15.529822265625</c:v>
                </c:pt>
                <c:pt idx="2393">
                  <c:v>15.537358398437499</c:v>
                </c:pt>
                <c:pt idx="2394">
                  <c:v>15.5449560546875</c:v>
                </c:pt>
                <c:pt idx="2395">
                  <c:v>15.552616210937501</c:v>
                </c:pt>
                <c:pt idx="2396">
                  <c:v>15.5602763671875</c:v>
                </c:pt>
                <c:pt idx="2397">
                  <c:v>15.567936523437499</c:v>
                </c:pt>
                <c:pt idx="2398">
                  <c:v>15.5757177734375</c:v>
                </c:pt>
                <c:pt idx="2399">
                  <c:v>15.5836201171875</c:v>
                </c:pt>
                <c:pt idx="2400">
                  <c:v>15.591522460937499</c:v>
                </c:pt>
                <c:pt idx="2401">
                  <c:v>15.599201171875</c:v>
                </c:pt>
                <c:pt idx="2402">
                  <c:v>15.606608398437499</c:v>
                </c:pt>
                <c:pt idx="2403">
                  <c:v>15.61396875</c:v>
                </c:pt>
                <c:pt idx="2404">
                  <c:v>15.621328125</c:v>
                </c:pt>
                <c:pt idx="2405">
                  <c:v>15.6286884765625</c:v>
                </c:pt>
                <c:pt idx="2406">
                  <c:v>15.635204101562501</c:v>
                </c:pt>
                <c:pt idx="2407">
                  <c:v>15.640876953125</c:v>
                </c:pt>
                <c:pt idx="2408">
                  <c:v>15.646549804687499</c:v>
                </c:pt>
                <c:pt idx="2409">
                  <c:v>15.651815429687501</c:v>
                </c:pt>
                <c:pt idx="2410">
                  <c:v>15.656673828124999</c:v>
                </c:pt>
                <c:pt idx="2411">
                  <c:v>15.66220703125</c:v>
                </c:pt>
                <c:pt idx="2412">
                  <c:v>15.6684150390625</c:v>
                </c:pt>
                <c:pt idx="2413">
                  <c:v>15.6746220703125</c:v>
                </c:pt>
                <c:pt idx="2414">
                  <c:v>15.681077148437501</c:v>
                </c:pt>
                <c:pt idx="2415">
                  <c:v>15.6877802734375</c:v>
                </c:pt>
                <c:pt idx="2416">
                  <c:v>15.694484375</c:v>
                </c:pt>
                <c:pt idx="2417">
                  <c:v>15.7018173828125</c:v>
                </c:pt>
                <c:pt idx="2418">
                  <c:v>15.7097802734375</c:v>
                </c:pt>
                <c:pt idx="2419">
                  <c:v>15.717742187500001</c:v>
                </c:pt>
                <c:pt idx="2420">
                  <c:v>15.725153320312501</c:v>
                </c:pt>
                <c:pt idx="2421">
                  <c:v>15.73201171875</c:v>
                </c:pt>
                <c:pt idx="2422">
                  <c:v>15.738146484374999</c:v>
                </c:pt>
                <c:pt idx="2423">
                  <c:v>15.7435576171875</c:v>
                </c:pt>
                <c:pt idx="2424">
                  <c:v>15.7489697265625</c:v>
                </c:pt>
                <c:pt idx="2425">
                  <c:v>15.755333984375</c:v>
                </c:pt>
                <c:pt idx="2426">
                  <c:v>15.76265234375</c:v>
                </c:pt>
                <c:pt idx="2427">
                  <c:v>15.7700263671875</c:v>
                </c:pt>
                <c:pt idx="2428">
                  <c:v>15.7774560546875</c:v>
                </c:pt>
                <c:pt idx="2429">
                  <c:v>15.7850009765625</c:v>
                </c:pt>
                <c:pt idx="2430">
                  <c:v>15.792659179687501</c:v>
                </c:pt>
                <c:pt idx="2431">
                  <c:v>15.8003173828125</c:v>
                </c:pt>
                <c:pt idx="2432">
                  <c:v>15.8079765625</c:v>
                </c:pt>
                <c:pt idx="2433">
                  <c:v>15.813977539062501</c:v>
                </c:pt>
                <c:pt idx="2434">
                  <c:v>15.818321289062499</c:v>
                </c:pt>
                <c:pt idx="2435">
                  <c:v>15.823580078125</c:v>
                </c:pt>
                <c:pt idx="2436">
                  <c:v>15.829811523437501</c:v>
                </c:pt>
                <c:pt idx="2437">
                  <c:v>15.8351865234375</c:v>
                </c:pt>
                <c:pt idx="2438">
                  <c:v>15.840044921875</c:v>
                </c:pt>
                <c:pt idx="2439">
                  <c:v>15.8454951171875</c:v>
                </c:pt>
                <c:pt idx="2440">
                  <c:v>15.851134765625</c:v>
                </c:pt>
                <c:pt idx="2441">
                  <c:v>15.8567744140625</c:v>
                </c:pt>
                <c:pt idx="2442">
                  <c:v>15.862223632812499</c:v>
                </c:pt>
                <c:pt idx="2443">
                  <c:v>15.868736328124999</c:v>
                </c:pt>
                <c:pt idx="2444">
                  <c:v>15.876504882812499</c:v>
                </c:pt>
                <c:pt idx="2445">
                  <c:v>15.884273437499999</c:v>
                </c:pt>
                <c:pt idx="2446">
                  <c:v>15.889643554687501</c:v>
                </c:pt>
                <c:pt idx="2447">
                  <c:v>15.893585937499999</c:v>
                </c:pt>
                <c:pt idx="2448">
                  <c:v>15.8985</c:v>
                </c:pt>
                <c:pt idx="2449">
                  <c:v>15.904900390625</c:v>
                </c:pt>
                <c:pt idx="2450">
                  <c:v>15.9127880859375</c:v>
                </c:pt>
                <c:pt idx="2451">
                  <c:v>15.920561523437501</c:v>
                </c:pt>
                <c:pt idx="2452">
                  <c:v>15.9282216796875</c:v>
                </c:pt>
                <c:pt idx="2453">
                  <c:v>15.9353701171875</c:v>
                </c:pt>
                <c:pt idx="2454">
                  <c:v>15.9420078125</c:v>
                </c:pt>
                <c:pt idx="2455">
                  <c:v>15.9486455078125</c:v>
                </c:pt>
                <c:pt idx="2456">
                  <c:v>15.955283203124999</c:v>
                </c:pt>
                <c:pt idx="2457">
                  <c:v>15.9619208984375</c:v>
                </c:pt>
                <c:pt idx="2458">
                  <c:v>15.968611328125</c:v>
                </c:pt>
                <c:pt idx="2459">
                  <c:v>15.975356445312499</c:v>
                </c:pt>
                <c:pt idx="2460">
                  <c:v>15.9821005859375</c:v>
                </c:pt>
                <c:pt idx="2461">
                  <c:v>15.988845703125</c:v>
                </c:pt>
                <c:pt idx="2462">
                  <c:v>15.995546875</c:v>
                </c:pt>
                <c:pt idx="2463">
                  <c:v>16.002205078125002</c:v>
                </c:pt>
                <c:pt idx="2464">
                  <c:v>16.008862304687501</c:v>
                </c:pt>
                <c:pt idx="2465">
                  <c:v>16.0155205078125</c:v>
                </c:pt>
                <c:pt idx="2466">
                  <c:v>16.020736328125</c:v>
                </c:pt>
                <c:pt idx="2467">
                  <c:v>16.025309570312501</c:v>
                </c:pt>
                <c:pt idx="2468">
                  <c:v>16.030682617187502</c:v>
                </c:pt>
                <c:pt idx="2469">
                  <c:v>16.036056640624999</c:v>
                </c:pt>
                <c:pt idx="2470">
                  <c:v>16.042173828125001</c:v>
                </c:pt>
                <c:pt idx="2471">
                  <c:v>16.049033203124999</c:v>
                </c:pt>
                <c:pt idx="2472">
                  <c:v>16.055416015624999</c:v>
                </c:pt>
                <c:pt idx="2473">
                  <c:v>16.061321289062501</c:v>
                </c:pt>
                <c:pt idx="2474">
                  <c:v>16.0672265625</c:v>
                </c:pt>
                <c:pt idx="2475">
                  <c:v>16.072902343749998</c:v>
                </c:pt>
                <c:pt idx="2476">
                  <c:v>16.078349609375</c:v>
                </c:pt>
                <c:pt idx="2477">
                  <c:v>16.083797851562501</c:v>
                </c:pt>
                <c:pt idx="2478">
                  <c:v>16.0890927734375</c:v>
                </c:pt>
                <c:pt idx="2479">
                  <c:v>16.094234374999999</c:v>
                </c:pt>
                <c:pt idx="2480">
                  <c:v>16.1001484375</c:v>
                </c:pt>
                <c:pt idx="2481">
                  <c:v>16.106834960937501</c:v>
                </c:pt>
                <c:pt idx="2482">
                  <c:v>16.113425781250001</c:v>
                </c:pt>
                <c:pt idx="2483">
                  <c:v>16.119922851562499</c:v>
                </c:pt>
                <c:pt idx="2484">
                  <c:v>16.126418945312501</c:v>
                </c:pt>
                <c:pt idx="2485">
                  <c:v>16.133518554687502</c:v>
                </c:pt>
                <c:pt idx="2486">
                  <c:v>16.1412197265625</c:v>
                </c:pt>
                <c:pt idx="2487">
                  <c:v>16.148921874999999</c:v>
                </c:pt>
                <c:pt idx="2488">
                  <c:v>16.155978515625002</c:v>
                </c:pt>
                <c:pt idx="2489">
                  <c:v>16.162391601562501</c:v>
                </c:pt>
                <c:pt idx="2490">
                  <c:v>16.1688046875</c:v>
                </c:pt>
                <c:pt idx="2491">
                  <c:v>16.175247070312501</c:v>
                </c:pt>
                <c:pt idx="2492">
                  <c:v>16.181719726562498</c:v>
                </c:pt>
                <c:pt idx="2493">
                  <c:v>16.188191406249999</c:v>
                </c:pt>
                <c:pt idx="2494">
                  <c:v>16.194664062499999</c:v>
                </c:pt>
                <c:pt idx="2495">
                  <c:v>16.199107421874999</c:v>
                </c:pt>
                <c:pt idx="2496">
                  <c:v>16.20317578125</c:v>
                </c:pt>
                <c:pt idx="2497">
                  <c:v>16.208557617187498</c:v>
                </c:pt>
                <c:pt idx="2498">
                  <c:v>16.213462890624999</c:v>
                </c:pt>
                <c:pt idx="2499">
                  <c:v>16.219422851562499</c:v>
                </c:pt>
                <c:pt idx="2500">
                  <c:v>16.226575195312499</c:v>
                </c:pt>
                <c:pt idx="2501">
                  <c:v>16.234101562500001</c:v>
                </c:pt>
                <c:pt idx="2502">
                  <c:v>16.242002929687501</c:v>
                </c:pt>
                <c:pt idx="2503">
                  <c:v>16.248724609375</c:v>
                </c:pt>
                <c:pt idx="2504">
                  <c:v>16.254265624999999</c:v>
                </c:pt>
                <c:pt idx="2505">
                  <c:v>16.259806640625001</c:v>
                </c:pt>
                <c:pt idx="2506">
                  <c:v>16.266483398437501</c:v>
                </c:pt>
                <c:pt idx="2507">
                  <c:v>16.274295898437501</c:v>
                </c:pt>
                <c:pt idx="2508">
                  <c:v>16.282107421875001</c:v>
                </c:pt>
                <c:pt idx="2509">
                  <c:v>16.289919921875001</c:v>
                </c:pt>
                <c:pt idx="2510">
                  <c:v>16.2977314453125</c:v>
                </c:pt>
                <c:pt idx="2511">
                  <c:v>16.3055439453125</c:v>
                </c:pt>
                <c:pt idx="2512">
                  <c:v>16.312600585937499</c:v>
                </c:pt>
                <c:pt idx="2513">
                  <c:v>16.31890234375</c:v>
                </c:pt>
                <c:pt idx="2514">
                  <c:v>16.325204101562498</c:v>
                </c:pt>
                <c:pt idx="2515">
                  <c:v>16.331505859375</c:v>
                </c:pt>
                <c:pt idx="2516">
                  <c:v>16.338216796874999</c:v>
                </c:pt>
                <c:pt idx="2517">
                  <c:v>16.3453359375</c:v>
                </c:pt>
                <c:pt idx="2518">
                  <c:v>16.352455078125001</c:v>
                </c:pt>
                <c:pt idx="2519">
                  <c:v>16.359574218750002</c:v>
                </c:pt>
                <c:pt idx="2520">
                  <c:v>16.366381835937499</c:v>
                </c:pt>
                <c:pt idx="2521">
                  <c:v>16.372876953125001</c:v>
                </c:pt>
                <c:pt idx="2522">
                  <c:v>16.379371093749999</c:v>
                </c:pt>
                <c:pt idx="2523">
                  <c:v>16.386298828125</c:v>
                </c:pt>
                <c:pt idx="2524">
                  <c:v>16.393656249999999</c:v>
                </c:pt>
                <c:pt idx="2525">
                  <c:v>16.401013671874999</c:v>
                </c:pt>
                <c:pt idx="2526">
                  <c:v>16.408371093749999</c:v>
                </c:pt>
                <c:pt idx="2527">
                  <c:v>16.415882812500001</c:v>
                </c:pt>
                <c:pt idx="2528">
                  <c:v>16.423546875</c:v>
                </c:pt>
                <c:pt idx="2529">
                  <c:v>16.431212890625002</c:v>
                </c:pt>
                <c:pt idx="2530">
                  <c:v>16.438876953125</c:v>
                </c:pt>
                <c:pt idx="2531">
                  <c:v>16.4464296875</c:v>
                </c:pt>
                <c:pt idx="2532">
                  <c:v>16.453873046875</c:v>
                </c:pt>
                <c:pt idx="2533">
                  <c:v>16.461316406249999</c:v>
                </c:pt>
                <c:pt idx="2534">
                  <c:v>16.468759765624998</c:v>
                </c:pt>
                <c:pt idx="2535">
                  <c:v>16.476203125000001</c:v>
                </c:pt>
                <c:pt idx="2536">
                  <c:v>16.483646484375001</c:v>
                </c:pt>
                <c:pt idx="2537">
                  <c:v>16.49108984375</c:v>
                </c:pt>
                <c:pt idx="2538">
                  <c:v>16.498531249999999</c:v>
                </c:pt>
                <c:pt idx="2539">
                  <c:v>16.506</c:v>
                </c:pt>
                <c:pt idx="2540">
                  <c:v>16.513494140624999</c:v>
                </c:pt>
                <c:pt idx="2541">
                  <c:v>16.520988281249998</c:v>
                </c:pt>
                <c:pt idx="2542">
                  <c:v>16.528482421875001</c:v>
                </c:pt>
                <c:pt idx="2543">
                  <c:v>16.535986328124999</c:v>
                </c:pt>
                <c:pt idx="2544">
                  <c:v>16.543498046875001</c:v>
                </c:pt>
                <c:pt idx="2545">
                  <c:v>16.5510078125</c:v>
                </c:pt>
                <c:pt idx="2546">
                  <c:v>16.558519531249999</c:v>
                </c:pt>
                <c:pt idx="2547">
                  <c:v>16.566031250000002</c:v>
                </c:pt>
                <c:pt idx="2548">
                  <c:v>16.573541015625</c:v>
                </c:pt>
                <c:pt idx="2549">
                  <c:v>16.581052734375</c:v>
                </c:pt>
                <c:pt idx="2550">
                  <c:v>16.588564453124999</c:v>
                </c:pt>
                <c:pt idx="2551">
                  <c:v>16.596152343749999</c:v>
                </c:pt>
                <c:pt idx="2552">
                  <c:v>16.603816406250001</c:v>
                </c:pt>
                <c:pt idx="2553">
                  <c:v>16.611480468749999</c:v>
                </c:pt>
                <c:pt idx="2554">
                  <c:v>16.619146484375001</c:v>
                </c:pt>
                <c:pt idx="2555">
                  <c:v>16.626724609375</c:v>
                </c:pt>
                <c:pt idx="2556">
                  <c:v>16.634218749999999</c:v>
                </c:pt>
                <c:pt idx="2557">
                  <c:v>16.641712890625001</c:v>
                </c:pt>
                <c:pt idx="2558">
                  <c:v>16.64920703125</c:v>
                </c:pt>
                <c:pt idx="2559">
                  <c:v>16.656701171875</c:v>
                </c:pt>
                <c:pt idx="2560">
                  <c:v>16.664195312499999</c:v>
                </c:pt>
                <c:pt idx="2561">
                  <c:v>16.671689453125001</c:v>
                </c:pt>
                <c:pt idx="2562">
                  <c:v>16.67918359375</c:v>
                </c:pt>
                <c:pt idx="2563">
                  <c:v>16.686695312499999</c:v>
                </c:pt>
                <c:pt idx="2564">
                  <c:v>16.694222656249998</c:v>
                </c:pt>
                <c:pt idx="2565">
                  <c:v>16.701751953125001</c:v>
                </c:pt>
                <c:pt idx="2566">
                  <c:v>16.709279296875</c:v>
                </c:pt>
                <c:pt idx="2567">
                  <c:v>16.716808593749999</c:v>
                </c:pt>
                <c:pt idx="2568">
                  <c:v>16.724335937500001</c:v>
                </c:pt>
                <c:pt idx="2569">
                  <c:v>16.731865234375</c:v>
                </c:pt>
                <c:pt idx="2570">
                  <c:v>16.739392578124999</c:v>
                </c:pt>
                <c:pt idx="2571">
                  <c:v>16.746898437500001</c:v>
                </c:pt>
                <c:pt idx="2572">
                  <c:v>16.754380859375001</c:v>
                </c:pt>
                <c:pt idx="2573">
                  <c:v>16.761863281250001</c:v>
                </c:pt>
                <c:pt idx="2574">
                  <c:v>16.769345703125001</c:v>
                </c:pt>
                <c:pt idx="2575">
                  <c:v>16.776830078124998</c:v>
                </c:pt>
                <c:pt idx="2576">
                  <c:v>16.784312499999999</c:v>
                </c:pt>
                <c:pt idx="2577">
                  <c:v>16.791794921874999</c:v>
                </c:pt>
                <c:pt idx="2578">
                  <c:v>16.799277343749999</c:v>
                </c:pt>
                <c:pt idx="2579">
                  <c:v>16.806759765624999</c:v>
                </c:pt>
                <c:pt idx="2580">
                  <c:v>16.8142421875</c:v>
                </c:pt>
                <c:pt idx="2581">
                  <c:v>16.8217265625</c:v>
                </c:pt>
                <c:pt idx="2582">
                  <c:v>16.829208984375001</c:v>
                </c:pt>
                <c:pt idx="2583">
                  <c:v>16.836730468750002</c:v>
                </c:pt>
                <c:pt idx="2584">
                  <c:v>16.84429296875</c:v>
                </c:pt>
                <c:pt idx="2585">
                  <c:v>16.851855468749999</c:v>
                </c:pt>
                <c:pt idx="2586">
                  <c:v>16.859417968750002</c:v>
                </c:pt>
                <c:pt idx="2587">
                  <c:v>16.86698046875</c:v>
                </c:pt>
                <c:pt idx="2588">
                  <c:v>16.874542968749999</c:v>
                </c:pt>
                <c:pt idx="2589">
                  <c:v>16.882003906249999</c:v>
                </c:pt>
                <c:pt idx="2590">
                  <c:v>16.889361328124998</c:v>
                </c:pt>
                <c:pt idx="2591">
                  <c:v>16.896720703124998</c:v>
                </c:pt>
                <c:pt idx="2592">
                  <c:v>16.904169921874999</c:v>
                </c:pt>
                <c:pt idx="2593">
                  <c:v>16.911708984375</c:v>
                </c:pt>
                <c:pt idx="2594">
                  <c:v>16.919250000000002</c:v>
                </c:pt>
                <c:pt idx="2595">
                  <c:v>16.926085937500002</c:v>
                </c:pt>
                <c:pt idx="2596">
                  <c:v>16.932218750000001</c:v>
                </c:pt>
                <c:pt idx="2597">
                  <c:v>16.938283203125</c:v>
                </c:pt>
                <c:pt idx="2598">
                  <c:v>16.944279296874999</c:v>
                </c:pt>
                <c:pt idx="2599">
                  <c:v>16.950275390624999</c:v>
                </c:pt>
                <c:pt idx="2600">
                  <c:v>16.956935546874998</c:v>
                </c:pt>
                <c:pt idx="2601">
                  <c:v>16.964259765624998</c:v>
                </c:pt>
                <c:pt idx="2602">
                  <c:v>16.971582031250001</c:v>
                </c:pt>
                <c:pt idx="2603">
                  <c:v>16.978906250000001</c:v>
                </c:pt>
                <c:pt idx="2604">
                  <c:v>16.986332031250001</c:v>
                </c:pt>
                <c:pt idx="2605">
                  <c:v>16.993861328125</c:v>
                </c:pt>
                <c:pt idx="2606">
                  <c:v>17.001388671874999</c:v>
                </c:pt>
                <c:pt idx="2607">
                  <c:v>17.008916015625001</c:v>
                </c:pt>
                <c:pt idx="2608">
                  <c:v>17.016291015625001</c:v>
                </c:pt>
                <c:pt idx="2609">
                  <c:v>17.023513671875001</c:v>
                </c:pt>
                <c:pt idx="2610">
                  <c:v>17.029441406250001</c:v>
                </c:pt>
                <c:pt idx="2611">
                  <c:v>17.03465234375</c:v>
                </c:pt>
                <c:pt idx="2612">
                  <c:v>17.040443359375001</c:v>
                </c:pt>
                <c:pt idx="2613">
                  <c:v>17.047068359375</c:v>
                </c:pt>
                <c:pt idx="2614">
                  <c:v>17.054529296875</c:v>
                </c:pt>
                <c:pt idx="2615">
                  <c:v>17.061988281249999</c:v>
                </c:pt>
                <c:pt idx="2616">
                  <c:v>17.069449218750002</c:v>
                </c:pt>
                <c:pt idx="2617">
                  <c:v>17.075732421874999</c:v>
                </c:pt>
                <c:pt idx="2618">
                  <c:v>17.080841796874999</c:v>
                </c:pt>
                <c:pt idx="2619">
                  <c:v>17.086972656250001</c:v>
                </c:pt>
                <c:pt idx="2620">
                  <c:v>17.094124999999998</c:v>
                </c:pt>
                <c:pt idx="2621">
                  <c:v>17.101312499999999</c:v>
                </c:pt>
                <c:pt idx="2622">
                  <c:v>17.108531249999999</c:v>
                </c:pt>
                <c:pt idx="2623">
                  <c:v>17.115343750000001</c:v>
                </c:pt>
                <c:pt idx="2624">
                  <c:v>17.121748046874998</c:v>
                </c:pt>
                <c:pt idx="2625">
                  <c:v>17.128542968750001</c:v>
                </c:pt>
                <c:pt idx="2626">
                  <c:v>17.135730468750001</c:v>
                </c:pt>
                <c:pt idx="2627">
                  <c:v>17.142917968750002</c:v>
                </c:pt>
                <c:pt idx="2628">
                  <c:v>17.150105468749999</c:v>
                </c:pt>
                <c:pt idx="2629">
                  <c:v>17.157677734375</c:v>
                </c:pt>
                <c:pt idx="2630">
                  <c:v>17.165634765625001</c:v>
                </c:pt>
                <c:pt idx="2631">
                  <c:v>17.173591796875002</c:v>
                </c:pt>
                <c:pt idx="2632">
                  <c:v>17.181548828124999</c:v>
                </c:pt>
                <c:pt idx="2633">
                  <c:v>17.1895078125</c:v>
                </c:pt>
                <c:pt idx="2634">
                  <c:v>17.197113281250001</c:v>
                </c:pt>
                <c:pt idx="2635">
                  <c:v>17.204369140625001</c:v>
                </c:pt>
                <c:pt idx="2636">
                  <c:v>17.211625000000002</c:v>
                </c:pt>
                <c:pt idx="2637">
                  <c:v>17.218880859374998</c:v>
                </c:pt>
                <c:pt idx="2638">
                  <c:v>17.225765625000001</c:v>
                </c:pt>
                <c:pt idx="2639">
                  <c:v>17.232277343749999</c:v>
                </c:pt>
                <c:pt idx="2640">
                  <c:v>17.238791015625001</c:v>
                </c:pt>
                <c:pt idx="2641">
                  <c:v>17.245304687499999</c:v>
                </c:pt>
                <c:pt idx="2642">
                  <c:v>17.251816406250001</c:v>
                </c:pt>
                <c:pt idx="2643">
                  <c:v>17.258087890624999</c:v>
                </c:pt>
                <c:pt idx="2644">
                  <c:v>17.264117187499998</c:v>
                </c:pt>
                <c:pt idx="2645">
                  <c:v>17.270146484375001</c:v>
                </c:pt>
                <c:pt idx="2646">
                  <c:v>17.27617578125</c:v>
                </c:pt>
                <c:pt idx="2647">
                  <c:v>17.282300781250001</c:v>
                </c:pt>
                <c:pt idx="2648">
                  <c:v>17.2885234375</c:v>
                </c:pt>
                <c:pt idx="2649">
                  <c:v>17.29474609375</c:v>
                </c:pt>
                <c:pt idx="2650">
                  <c:v>17.301673828125001</c:v>
                </c:pt>
                <c:pt idx="2651">
                  <c:v>17.309304687499999</c:v>
                </c:pt>
                <c:pt idx="2652">
                  <c:v>17.316917968750001</c:v>
                </c:pt>
                <c:pt idx="2653">
                  <c:v>17.324513671875</c:v>
                </c:pt>
                <c:pt idx="2654">
                  <c:v>17.332111328124999</c:v>
                </c:pt>
                <c:pt idx="2655">
                  <c:v>17.339707031250001</c:v>
                </c:pt>
                <c:pt idx="2656">
                  <c:v>17.347201171875</c:v>
                </c:pt>
                <c:pt idx="2657">
                  <c:v>17.354593749999999</c:v>
                </c:pt>
                <c:pt idx="2658">
                  <c:v>17.361984374999999</c:v>
                </c:pt>
                <c:pt idx="2659">
                  <c:v>17.369376953124998</c:v>
                </c:pt>
                <c:pt idx="2660">
                  <c:v>17.376820312500001</c:v>
                </c:pt>
                <c:pt idx="2661">
                  <c:v>17.384314453125</c:v>
                </c:pt>
                <c:pt idx="2662">
                  <c:v>17.39180859375</c:v>
                </c:pt>
                <c:pt idx="2663">
                  <c:v>17.399302734374999</c:v>
                </c:pt>
                <c:pt idx="2664">
                  <c:v>17.406710937500002</c:v>
                </c:pt>
                <c:pt idx="2665">
                  <c:v>17.414035156250002</c:v>
                </c:pt>
                <c:pt idx="2666">
                  <c:v>17.421359375000002</c:v>
                </c:pt>
                <c:pt idx="2667">
                  <c:v>17.428681640625001</c:v>
                </c:pt>
                <c:pt idx="2668">
                  <c:v>17.435749999999999</c:v>
                </c:pt>
                <c:pt idx="2669">
                  <c:v>17.442947265625001</c:v>
                </c:pt>
                <c:pt idx="2670">
                  <c:v>17.450533203125001</c:v>
                </c:pt>
                <c:pt idx="2671">
                  <c:v>17.458117187500001</c:v>
                </c:pt>
                <c:pt idx="2672">
                  <c:v>17.465111328125001</c:v>
                </c:pt>
                <c:pt idx="2673">
                  <c:v>17.47042578125</c:v>
                </c:pt>
                <c:pt idx="2674">
                  <c:v>17.475945312499999</c:v>
                </c:pt>
                <c:pt idx="2675">
                  <c:v>17.482484374999999</c:v>
                </c:pt>
                <c:pt idx="2676">
                  <c:v>17.487867187500001</c:v>
                </c:pt>
                <c:pt idx="2677">
                  <c:v>17.49321484375</c:v>
                </c:pt>
                <c:pt idx="2678">
                  <c:v>17.499414062500001</c:v>
                </c:pt>
                <c:pt idx="2679">
                  <c:v>17.50476171875</c:v>
                </c:pt>
                <c:pt idx="2680">
                  <c:v>17.510281249999998</c:v>
                </c:pt>
                <c:pt idx="2681">
                  <c:v>17.516820312499998</c:v>
                </c:pt>
                <c:pt idx="2682">
                  <c:v>17.523359374999998</c:v>
                </c:pt>
                <c:pt idx="2683">
                  <c:v>17.530558593750001</c:v>
                </c:pt>
                <c:pt idx="2684">
                  <c:v>17.538416015625</c:v>
                </c:pt>
                <c:pt idx="2685">
                  <c:v>17.546273437499998</c:v>
                </c:pt>
                <c:pt idx="2686">
                  <c:v>17.553648437500001</c:v>
                </c:pt>
                <c:pt idx="2687">
                  <c:v>17.560544921875</c:v>
                </c:pt>
                <c:pt idx="2688">
                  <c:v>17.567439453125001</c:v>
                </c:pt>
                <c:pt idx="2689">
                  <c:v>17.574333984374999</c:v>
                </c:pt>
                <c:pt idx="2690">
                  <c:v>17.58123046875</c:v>
                </c:pt>
                <c:pt idx="2691">
                  <c:v>17.588333984375002</c:v>
                </c:pt>
                <c:pt idx="2692">
                  <c:v>17.595646484374999</c:v>
                </c:pt>
                <c:pt idx="2693">
                  <c:v>17.60295703125</c:v>
                </c:pt>
                <c:pt idx="2694">
                  <c:v>17.610269531250001</c:v>
                </c:pt>
                <c:pt idx="2695">
                  <c:v>17.617582031249999</c:v>
                </c:pt>
                <c:pt idx="2696">
                  <c:v>17.62489453125</c:v>
                </c:pt>
                <c:pt idx="2697">
                  <c:v>17.632207031250001</c:v>
                </c:pt>
                <c:pt idx="2698">
                  <c:v>17.639519531249999</c:v>
                </c:pt>
                <c:pt idx="2699">
                  <c:v>17.64683203125</c:v>
                </c:pt>
                <c:pt idx="2700">
                  <c:v>17.653882812500001</c:v>
                </c:pt>
                <c:pt idx="2701">
                  <c:v>17.660671874999998</c:v>
                </c:pt>
                <c:pt idx="2702">
                  <c:v>17.6674609375</c:v>
                </c:pt>
                <c:pt idx="2703">
                  <c:v>17.674250000000001</c:v>
                </c:pt>
                <c:pt idx="2704">
                  <c:v>17.681041015624999</c:v>
                </c:pt>
                <c:pt idx="2705">
                  <c:v>17.687830078125</c:v>
                </c:pt>
                <c:pt idx="2706">
                  <c:v>17.694755859375</c:v>
                </c:pt>
                <c:pt idx="2707">
                  <c:v>17.701818359375</c:v>
                </c:pt>
                <c:pt idx="2708">
                  <c:v>17.708882812500001</c:v>
                </c:pt>
                <c:pt idx="2709">
                  <c:v>17.715945312500001</c:v>
                </c:pt>
                <c:pt idx="2710">
                  <c:v>17.723007812500001</c:v>
                </c:pt>
                <c:pt idx="2711">
                  <c:v>17.730072265625001</c:v>
                </c:pt>
                <c:pt idx="2712">
                  <c:v>17.737533203125</c:v>
                </c:pt>
                <c:pt idx="2713">
                  <c:v>17.745390624999999</c:v>
                </c:pt>
                <c:pt idx="2714">
                  <c:v>17.753250000000001</c:v>
                </c:pt>
                <c:pt idx="2715">
                  <c:v>17.761107421875</c:v>
                </c:pt>
                <c:pt idx="2716">
                  <c:v>17.768966796874999</c:v>
                </c:pt>
                <c:pt idx="2717">
                  <c:v>17.776824218750001</c:v>
                </c:pt>
                <c:pt idx="2718">
                  <c:v>17.784041015625</c:v>
                </c:pt>
                <c:pt idx="2719">
                  <c:v>17.790617187500001</c:v>
                </c:pt>
                <c:pt idx="2720">
                  <c:v>17.797191406250001</c:v>
                </c:pt>
                <c:pt idx="2721">
                  <c:v>17.803767578125001</c:v>
                </c:pt>
                <c:pt idx="2722">
                  <c:v>17.809984374999999</c:v>
                </c:pt>
                <c:pt idx="2723">
                  <c:v>17.816455078124999</c:v>
                </c:pt>
                <c:pt idx="2724">
                  <c:v>17.823541015625</c:v>
                </c:pt>
                <c:pt idx="2725">
                  <c:v>17.830625000000001</c:v>
                </c:pt>
                <c:pt idx="2726">
                  <c:v>17.837324218749998</c:v>
                </c:pt>
                <c:pt idx="2727">
                  <c:v>17.843636718749998</c:v>
                </c:pt>
                <c:pt idx="2728">
                  <c:v>17.849949218750002</c:v>
                </c:pt>
                <c:pt idx="2729">
                  <c:v>17.856375</c:v>
                </c:pt>
                <c:pt idx="2730">
                  <c:v>17.863505859375</c:v>
                </c:pt>
                <c:pt idx="2731">
                  <c:v>17.871226562499999</c:v>
                </c:pt>
                <c:pt idx="2732">
                  <c:v>17.878945312500001</c:v>
                </c:pt>
                <c:pt idx="2733">
                  <c:v>17.886462890625001</c:v>
                </c:pt>
                <c:pt idx="2734">
                  <c:v>17.893773437499998</c:v>
                </c:pt>
                <c:pt idx="2735">
                  <c:v>17.9010859375</c:v>
                </c:pt>
                <c:pt idx="2736">
                  <c:v>17.908488281250001</c:v>
                </c:pt>
                <c:pt idx="2737">
                  <c:v>17.91598046875</c:v>
                </c:pt>
                <c:pt idx="2738">
                  <c:v>17.923474609374999</c:v>
                </c:pt>
                <c:pt idx="2739">
                  <c:v>17.930966796875001</c:v>
                </c:pt>
                <c:pt idx="2740">
                  <c:v>17.9384609375</c:v>
                </c:pt>
                <c:pt idx="2741">
                  <c:v>17.945648437500001</c:v>
                </c:pt>
                <c:pt idx="2742">
                  <c:v>17.952527343749999</c:v>
                </c:pt>
                <c:pt idx="2743">
                  <c:v>17.959408203125001</c:v>
                </c:pt>
                <c:pt idx="2744">
                  <c:v>17.9662890625</c:v>
                </c:pt>
                <c:pt idx="2745">
                  <c:v>17.973169921875002</c:v>
                </c:pt>
                <c:pt idx="2746">
                  <c:v>17.980048828125</c:v>
                </c:pt>
                <c:pt idx="2747">
                  <c:v>17.986646484375001</c:v>
                </c:pt>
                <c:pt idx="2748">
                  <c:v>17.992958984375001</c:v>
                </c:pt>
                <c:pt idx="2749">
                  <c:v>17.999273437500001</c:v>
                </c:pt>
                <c:pt idx="2750">
                  <c:v>18.005658203125002</c:v>
                </c:pt>
                <c:pt idx="2751">
                  <c:v>18.012117187499999</c:v>
                </c:pt>
                <c:pt idx="2752">
                  <c:v>18.01857421875</c:v>
                </c:pt>
                <c:pt idx="2753">
                  <c:v>18.025033203124998</c:v>
                </c:pt>
                <c:pt idx="2754">
                  <c:v>18.0314921875</c:v>
                </c:pt>
                <c:pt idx="2755">
                  <c:v>18.038246093750001</c:v>
                </c:pt>
                <c:pt idx="2756">
                  <c:v>18.045296874999998</c:v>
                </c:pt>
                <c:pt idx="2757">
                  <c:v>18.052347656249999</c:v>
                </c:pt>
                <c:pt idx="2758">
                  <c:v>18.059398437500001</c:v>
                </c:pt>
                <c:pt idx="2759">
                  <c:v>18.066568359375001</c:v>
                </c:pt>
                <c:pt idx="2760">
                  <c:v>18.073857421875001</c:v>
                </c:pt>
                <c:pt idx="2761">
                  <c:v>18.081146484375001</c:v>
                </c:pt>
                <c:pt idx="2762">
                  <c:v>18.088435546875001</c:v>
                </c:pt>
                <c:pt idx="2763">
                  <c:v>18.09598046875</c:v>
                </c:pt>
                <c:pt idx="2764">
                  <c:v>18.103779296875</c:v>
                </c:pt>
                <c:pt idx="2765">
                  <c:v>18.111580078125002</c:v>
                </c:pt>
                <c:pt idx="2766">
                  <c:v>18.119378906249999</c:v>
                </c:pt>
                <c:pt idx="2767">
                  <c:v>18.127025390625001</c:v>
                </c:pt>
                <c:pt idx="2768">
                  <c:v>18.13451953125</c:v>
                </c:pt>
                <c:pt idx="2769">
                  <c:v>18.142013671874999</c:v>
                </c:pt>
                <c:pt idx="2770">
                  <c:v>18.149505859375001</c:v>
                </c:pt>
                <c:pt idx="2771">
                  <c:v>18.156847656250001</c:v>
                </c:pt>
                <c:pt idx="2772">
                  <c:v>18.164035156250002</c:v>
                </c:pt>
                <c:pt idx="2773">
                  <c:v>18.171222656249999</c:v>
                </c:pt>
                <c:pt idx="2774">
                  <c:v>18.178410156249999</c:v>
                </c:pt>
                <c:pt idx="2775">
                  <c:v>18.185802734374999</c:v>
                </c:pt>
                <c:pt idx="2776">
                  <c:v>18.193398437500001</c:v>
                </c:pt>
                <c:pt idx="2777">
                  <c:v>18.200994140624999</c:v>
                </c:pt>
                <c:pt idx="2778">
                  <c:v>18.208589843750001</c:v>
                </c:pt>
                <c:pt idx="2779">
                  <c:v>18.215931640625001</c:v>
                </c:pt>
                <c:pt idx="2780">
                  <c:v>18.223015624999999</c:v>
                </c:pt>
                <c:pt idx="2781">
                  <c:v>18.229306640625001</c:v>
                </c:pt>
                <c:pt idx="2782">
                  <c:v>18.234802734374998</c:v>
                </c:pt>
                <c:pt idx="2783">
                  <c:v>18.240298828124999</c:v>
                </c:pt>
                <c:pt idx="2784">
                  <c:v>18.245818359375001</c:v>
                </c:pt>
                <c:pt idx="2785">
                  <c:v>18.251361328125</c:v>
                </c:pt>
                <c:pt idx="2786">
                  <c:v>18.256904296875</c:v>
                </c:pt>
                <c:pt idx="2787">
                  <c:v>18.263378906250001</c:v>
                </c:pt>
                <c:pt idx="2788">
                  <c:v>18.27078515625</c:v>
                </c:pt>
                <c:pt idx="2789">
                  <c:v>18.278056640625</c:v>
                </c:pt>
                <c:pt idx="2790">
                  <c:v>18.285283203125001</c:v>
                </c:pt>
                <c:pt idx="2791">
                  <c:v>18.291511718750002</c:v>
                </c:pt>
                <c:pt idx="2792">
                  <c:v>18.296408203125001</c:v>
                </c:pt>
                <c:pt idx="2793">
                  <c:v>18.3020390625</c:v>
                </c:pt>
                <c:pt idx="2794">
                  <c:v>18.30864453125</c:v>
                </c:pt>
                <c:pt idx="2795">
                  <c:v>18.314910156250001</c:v>
                </c:pt>
                <c:pt idx="2796">
                  <c:v>18.3208359375</c:v>
                </c:pt>
                <c:pt idx="2797">
                  <c:v>18.326759765624999</c:v>
                </c:pt>
                <c:pt idx="2798">
                  <c:v>18.332361328125</c:v>
                </c:pt>
                <c:pt idx="2799">
                  <c:v>18.337636718750002</c:v>
                </c:pt>
                <c:pt idx="2800">
                  <c:v>18.3440625</c:v>
                </c:pt>
                <c:pt idx="2801">
                  <c:v>18.351636718750001</c:v>
                </c:pt>
                <c:pt idx="2802">
                  <c:v>18.359210937499999</c:v>
                </c:pt>
                <c:pt idx="2803">
                  <c:v>18.364517578125</c:v>
                </c:pt>
                <c:pt idx="2804">
                  <c:v>18.369603515624998</c:v>
                </c:pt>
                <c:pt idx="2805">
                  <c:v>18.376732421875001</c:v>
                </c:pt>
                <c:pt idx="2806">
                  <c:v>18.383861328125001</c:v>
                </c:pt>
                <c:pt idx="2807">
                  <c:v>18.391392578125</c:v>
                </c:pt>
                <c:pt idx="2808">
                  <c:v>18.399328125</c:v>
                </c:pt>
                <c:pt idx="2809">
                  <c:v>18.407263671875</c:v>
                </c:pt>
                <c:pt idx="2810">
                  <c:v>18.415197265625</c:v>
                </c:pt>
                <c:pt idx="2811">
                  <c:v>18.422396484375</c:v>
                </c:pt>
                <c:pt idx="2812">
                  <c:v>18.428857421875001</c:v>
                </c:pt>
                <c:pt idx="2813">
                  <c:v>18.435818359374998</c:v>
                </c:pt>
                <c:pt idx="2814">
                  <c:v>18.443277343750001</c:v>
                </c:pt>
                <c:pt idx="2815">
                  <c:v>18.450716796875</c:v>
                </c:pt>
                <c:pt idx="2816">
                  <c:v>18.458130859375</c:v>
                </c:pt>
                <c:pt idx="2817">
                  <c:v>18.465193359375</c:v>
                </c:pt>
                <c:pt idx="2818">
                  <c:v>18.471904296875</c:v>
                </c:pt>
                <c:pt idx="2819">
                  <c:v>18.478615234374999</c:v>
                </c:pt>
                <c:pt idx="2820">
                  <c:v>18.485326171874998</c:v>
                </c:pt>
                <c:pt idx="2821">
                  <c:v>18.492037109375001</c:v>
                </c:pt>
                <c:pt idx="2822">
                  <c:v>18.498541015625001</c:v>
                </c:pt>
                <c:pt idx="2823">
                  <c:v>18.504837890625002</c:v>
                </c:pt>
                <c:pt idx="2824">
                  <c:v>18.511134765624998</c:v>
                </c:pt>
                <c:pt idx="2825">
                  <c:v>18.517431640624999</c:v>
                </c:pt>
                <c:pt idx="2826">
                  <c:v>18.524285156249999</c:v>
                </c:pt>
                <c:pt idx="2827">
                  <c:v>18.531697265624999</c:v>
                </c:pt>
                <c:pt idx="2828">
                  <c:v>18.539109374999999</c:v>
                </c:pt>
                <c:pt idx="2829">
                  <c:v>18.546189453124999</c:v>
                </c:pt>
                <c:pt idx="2830">
                  <c:v>18.552937499999999</c:v>
                </c:pt>
                <c:pt idx="2831">
                  <c:v>18.559685546874999</c:v>
                </c:pt>
                <c:pt idx="2832">
                  <c:v>18.565751953125002</c:v>
                </c:pt>
                <c:pt idx="2833">
                  <c:v>18.571136718750001</c:v>
                </c:pt>
                <c:pt idx="2834">
                  <c:v>18.576523437500001</c:v>
                </c:pt>
                <c:pt idx="2835">
                  <c:v>18.58312890625</c:v>
                </c:pt>
                <c:pt idx="2836">
                  <c:v>18.590957031249999</c:v>
                </c:pt>
                <c:pt idx="2837">
                  <c:v>18.598783203124999</c:v>
                </c:pt>
                <c:pt idx="2838">
                  <c:v>18.60546875</c:v>
                </c:pt>
                <c:pt idx="2839">
                  <c:v>18.611015625</c:v>
                </c:pt>
                <c:pt idx="2840">
                  <c:v>18.616560546875</c:v>
                </c:pt>
                <c:pt idx="2841">
                  <c:v>18.62261328125</c:v>
                </c:pt>
                <c:pt idx="2842">
                  <c:v>18.629171875000001</c:v>
                </c:pt>
                <c:pt idx="2843">
                  <c:v>18.635177734374999</c:v>
                </c:pt>
                <c:pt idx="2844">
                  <c:v>18.640628906250001</c:v>
                </c:pt>
                <c:pt idx="2845">
                  <c:v>18.646078124999999</c:v>
                </c:pt>
                <c:pt idx="2846">
                  <c:v>18.651798828124999</c:v>
                </c:pt>
                <c:pt idx="2847">
                  <c:v>18.658103515625001</c:v>
                </c:pt>
                <c:pt idx="2848">
                  <c:v>18.6647265625</c:v>
                </c:pt>
                <c:pt idx="2849">
                  <c:v>18.671349609375</c:v>
                </c:pt>
                <c:pt idx="2850">
                  <c:v>18.678304687499999</c:v>
                </c:pt>
                <c:pt idx="2851">
                  <c:v>18.685593749999999</c:v>
                </c:pt>
                <c:pt idx="2852">
                  <c:v>18.692880859374998</c:v>
                </c:pt>
                <c:pt idx="2853">
                  <c:v>18.70001953125</c:v>
                </c:pt>
                <c:pt idx="2854">
                  <c:v>18.707007812499999</c:v>
                </c:pt>
                <c:pt idx="2855">
                  <c:v>18.713568359375</c:v>
                </c:pt>
                <c:pt idx="2856">
                  <c:v>18.719699218750002</c:v>
                </c:pt>
                <c:pt idx="2857">
                  <c:v>18.725830078125</c:v>
                </c:pt>
                <c:pt idx="2858">
                  <c:v>18.731960937499998</c:v>
                </c:pt>
                <c:pt idx="2859">
                  <c:v>18.737902343750001</c:v>
                </c:pt>
                <c:pt idx="2860">
                  <c:v>18.74365234375</c:v>
                </c:pt>
                <c:pt idx="2861">
                  <c:v>18.749394531250001</c:v>
                </c:pt>
                <c:pt idx="2862">
                  <c:v>18.755130859375001</c:v>
                </c:pt>
                <c:pt idx="2863">
                  <c:v>18.760867187500001</c:v>
                </c:pt>
                <c:pt idx="2864">
                  <c:v>18.76733203125</c:v>
                </c:pt>
                <c:pt idx="2865">
                  <c:v>18.774527343750002</c:v>
                </c:pt>
                <c:pt idx="2866">
                  <c:v>18.781720703125</c:v>
                </c:pt>
                <c:pt idx="2867">
                  <c:v>18.787433593749999</c:v>
                </c:pt>
                <c:pt idx="2868">
                  <c:v>18.791664062500001</c:v>
                </c:pt>
                <c:pt idx="2869">
                  <c:v>18.796917968750002</c:v>
                </c:pt>
                <c:pt idx="2870">
                  <c:v>18.803193359375001</c:v>
                </c:pt>
                <c:pt idx="2871">
                  <c:v>18.809466796875</c:v>
                </c:pt>
                <c:pt idx="2872">
                  <c:v>18.8161640625</c:v>
                </c:pt>
                <c:pt idx="2873">
                  <c:v>18.823281250000001</c:v>
                </c:pt>
                <c:pt idx="2874">
                  <c:v>18.830400390625002</c:v>
                </c:pt>
                <c:pt idx="2875">
                  <c:v>18.837517578124999</c:v>
                </c:pt>
                <c:pt idx="2876">
                  <c:v>18.844636718749999</c:v>
                </c:pt>
                <c:pt idx="2877">
                  <c:v>18.851755859375</c:v>
                </c:pt>
                <c:pt idx="2878">
                  <c:v>18.858873046875001</c:v>
                </c:pt>
                <c:pt idx="2879">
                  <c:v>18.865992187500002</c:v>
                </c:pt>
                <c:pt idx="2880">
                  <c:v>18.872355468750001</c:v>
                </c:pt>
                <c:pt idx="2881">
                  <c:v>18.87796484375</c:v>
                </c:pt>
                <c:pt idx="2882">
                  <c:v>18.884134765624999</c:v>
                </c:pt>
                <c:pt idx="2883">
                  <c:v>18.890865234374999</c:v>
                </c:pt>
                <c:pt idx="2884">
                  <c:v>18.897595703124999</c:v>
                </c:pt>
                <c:pt idx="2885">
                  <c:v>18.904326171874999</c:v>
                </c:pt>
                <c:pt idx="2886">
                  <c:v>18.911058593749999</c:v>
                </c:pt>
                <c:pt idx="2887">
                  <c:v>18.916228515625001</c:v>
                </c:pt>
                <c:pt idx="2888">
                  <c:v>18.919603515624999</c:v>
                </c:pt>
                <c:pt idx="2889">
                  <c:v>18.924310546874999</c:v>
                </c:pt>
                <c:pt idx="2890">
                  <c:v>18.931035156250001</c:v>
                </c:pt>
                <c:pt idx="2891">
                  <c:v>18.938212890625</c:v>
                </c:pt>
                <c:pt idx="2892">
                  <c:v>18.945302734375002</c:v>
                </c:pt>
                <c:pt idx="2893">
                  <c:v>18.9523046875</c:v>
                </c:pt>
                <c:pt idx="2894">
                  <c:v>18.959308593749999</c:v>
                </c:pt>
                <c:pt idx="2895">
                  <c:v>18.966373046874999</c:v>
                </c:pt>
                <c:pt idx="2896">
                  <c:v>18.973501953125002</c:v>
                </c:pt>
                <c:pt idx="2897">
                  <c:v>18.980632812500001</c:v>
                </c:pt>
                <c:pt idx="2898">
                  <c:v>18.985955078124999</c:v>
                </c:pt>
                <c:pt idx="2899">
                  <c:v>18.991111328125001</c:v>
                </c:pt>
                <c:pt idx="2900">
                  <c:v>18.997908203125</c:v>
                </c:pt>
                <c:pt idx="2901">
                  <c:v>19.004705078124999</c:v>
                </c:pt>
                <c:pt idx="2902">
                  <c:v>19.011501953124998</c:v>
                </c:pt>
                <c:pt idx="2903">
                  <c:v>19.018068359375</c:v>
                </c:pt>
                <c:pt idx="2904">
                  <c:v>19.024406249999998</c:v>
                </c:pt>
                <c:pt idx="2905">
                  <c:v>19.030744140625</c:v>
                </c:pt>
                <c:pt idx="2906">
                  <c:v>19.037658203125002</c:v>
                </c:pt>
                <c:pt idx="2907">
                  <c:v>19.0451484375</c:v>
                </c:pt>
                <c:pt idx="2908">
                  <c:v>19.052638671874998</c:v>
                </c:pt>
                <c:pt idx="2909">
                  <c:v>19.060130859375001</c:v>
                </c:pt>
                <c:pt idx="2910">
                  <c:v>19.067621093749999</c:v>
                </c:pt>
                <c:pt idx="2911">
                  <c:v>19.075111328125001</c:v>
                </c:pt>
                <c:pt idx="2912">
                  <c:v>19.082601562499999</c:v>
                </c:pt>
                <c:pt idx="2913">
                  <c:v>19.090091796875001</c:v>
                </c:pt>
                <c:pt idx="2914">
                  <c:v>19.097583984374999</c:v>
                </c:pt>
                <c:pt idx="2915">
                  <c:v>19.105074218750001</c:v>
                </c:pt>
                <c:pt idx="2916">
                  <c:v>19.111218749999999</c:v>
                </c:pt>
                <c:pt idx="2917">
                  <c:v>19.11601953125</c:v>
                </c:pt>
                <c:pt idx="2918">
                  <c:v>19.12166796875</c:v>
                </c:pt>
                <c:pt idx="2919">
                  <c:v>19.128164062500002</c:v>
                </c:pt>
                <c:pt idx="2920">
                  <c:v>19.134658203124999</c:v>
                </c:pt>
                <c:pt idx="2921">
                  <c:v>19.141589843750001</c:v>
                </c:pt>
                <c:pt idx="2922">
                  <c:v>19.148957031249999</c:v>
                </c:pt>
                <c:pt idx="2923">
                  <c:v>19.156111328125</c:v>
                </c:pt>
                <c:pt idx="2924">
                  <c:v>19.163048828125</c:v>
                </c:pt>
                <c:pt idx="2925">
                  <c:v>19.169988281249999</c:v>
                </c:pt>
                <c:pt idx="2926">
                  <c:v>19.176927734374999</c:v>
                </c:pt>
                <c:pt idx="2927">
                  <c:v>19.184294921875001</c:v>
                </c:pt>
                <c:pt idx="2928">
                  <c:v>19.192089843750001</c:v>
                </c:pt>
                <c:pt idx="2929">
                  <c:v>19.199884765625001</c:v>
                </c:pt>
                <c:pt idx="2930">
                  <c:v>19.207181640624999</c:v>
                </c:pt>
                <c:pt idx="2931">
                  <c:v>19.213978515625001</c:v>
                </c:pt>
                <c:pt idx="2932">
                  <c:v>19.2210859375</c:v>
                </c:pt>
                <c:pt idx="2933">
                  <c:v>19.228501953125001</c:v>
                </c:pt>
                <c:pt idx="2934">
                  <c:v>19.234937500000001</c:v>
                </c:pt>
                <c:pt idx="2935">
                  <c:v>19.240388671874999</c:v>
                </c:pt>
                <c:pt idx="2936">
                  <c:v>19.245839843750002</c:v>
                </c:pt>
                <c:pt idx="2937">
                  <c:v>19.252083984374998</c:v>
                </c:pt>
                <c:pt idx="2938">
                  <c:v>19.25912109375</c:v>
                </c:pt>
                <c:pt idx="2939">
                  <c:v>19.266396484375001</c:v>
                </c:pt>
                <c:pt idx="2940">
                  <c:v>19.27390625</c:v>
                </c:pt>
                <c:pt idx="2941">
                  <c:v>19.281324218750001</c:v>
                </c:pt>
                <c:pt idx="2942">
                  <c:v>19.28864453125</c:v>
                </c:pt>
                <c:pt idx="2943">
                  <c:v>19.294777343749999</c:v>
                </c:pt>
                <c:pt idx="2944">
                  <c:v>19.299720703125001</c:v>
                </c:pt>
                <c:pt idx="2945">
                  <c:v>19.304736328124999</c:v>
                </c:pt>
                <c:pt idx="2946">
                  <c:v>19.309824218749998</c:v>
                </c:pt>
                <c:pt idx="2947">
                  <c:v>19.313935546875001</c:v>
                </c:pt>
                <c:pt idx="2948">
                  <c:v>19.3185</c:v>
                </c:pt>
                <c:pt idx="2949">
                  <c:v>19.324345703125001</c:v>
                </c:pt>
                <c:pt idx="2950">
                  <c:v>19.330416015625001</c:v>
                </c:pt>
                <c:pt idx="2951">
                  <c:v>19.336855468749999</c:v>
                </c:pt>
                <c:pt idx="2952">
                  <c:v>19.343292968749999</c:v>
                </c:pt>
                <c:pt idx="2953">
                  <c:v>19.349732421875</c:v>
                </c:pt>
                <c:pt idx="2954">
                  <c:v>19.356291015625001</c:v>
                </c:pt>
                <c:pt idx="2955">
                  <c:v>19.362966796875</c:v>
                </c:pt>
                <c:pt idx="2956">
                  <c:v>19.369642578124999</c:v>
                </c:pt>
                <c:pt idx="2957">
                  <c:v>19.376318359374999</c:v>
                </c:pt>
                <c:pt idx="2958">
                  <c:v>19.381224609375</c:v>
                </c:pt>
                <c:pt idx="2959">
                  <c:v>19.385808593749999</c:v>
                </c:pt>
                <c:pt idx="2960">
                  <c:v>19.39184375</c:v>
                </c:pt>
                <c:pt idx="2961">
                  <c:v>19.39780859375</c:v>
                </c:pt>
                <c:pt idx="2962">
                  <c:v>19.403701171874999</c:v>
                </c:pt>
                <c:pt idx="2963">
                  <c:v>19.409593749999999</c:v>
                </c:pt>
                <c:pt idx="2964">
                  <c:v>19.415748046874999</c:v>
                </c:pt>
                <c:pt idx="2965">
                  <c:v>19.422166015624999</c:v>
                </c:pt>
                <c:pt idx="2966">
                  <c:v>19.428582031249999</c:v>
                </c:pt>
                <c:pt idx="2967">
                  <c:v>19.434999999999999</c:v>
                </c:pt>
                <c:pt idx="2968">
                  <c:v>19.441267578125</c:v>
                </c:pt>
                <c:pt idx="2969">
                  <c:v>19.447384765624999</c:v>
                </c:pt>
                <c:pt idx="2970">
                  <c:v>19.453503906249999</c:v>
                </c:pt>
                <c:pt idx="2971">
                  <c:v>19.459248046875</c:v>
                </c:pt>
                <c:pt idx="2972">
                  <c:v>19.464621093750001</c:v>
                </c:pt>
                <c:pt idx="2973">
                  <c:v>19.471111328125001</c:v>
                </c:pt>
                <c:pt idx="2974">
                  <c:v>19.478716796874998</c:v>
                </c:pt>
                <c:pt idx="2975">
                  <c:v>19.486322265624999</c:v>
                </c:pt>
                <c:pt idx="2976">
                  <c:v>19.493927734374999</c:v>
                </c:pt>
                <c:pt idx="2977">
                  <c:v>19.501533203125</c:v>
                </c:pt>
                <c:pt idx="2978">
                  <c:v>19.508882812500001</c:v>
                </c:pt>
                <c:pt idx="2979">
                  <c:v>19.515980468750001</c:v>
                </c:pt>
                <c:pt idx="2980">
                  <c:v>19.523076171875001</c:v>
                </c:pt>
                <c:pt idx="2981">
                  <c:v>19.53037890625</c:v>
                </c:pt>
                <c:pt idx="2982">
                  <c:v>19.537888671874999</c:v>
                </c:pt>
                <c:pt idx="2983">
                  <c:v>19.545398437500001</c:v>
                </c:pt>
                <c:pt idx="2984">
                  <c:v>19.552324218750002</c:v>
                </c:pt>
                <c:pt idx="2985">
                  <c:v>19.558669921875001</c:v>
                </c:pt>
                <c:pt idx="2986">
                  <c:v>19.565015625000001</c:v>
                </c:pt>
                <c:pt idx="2987">
                  <c:v>19.571361328125001</c:v>
                </c:pt>
                <c:pt idx="2988">
                  <c:v>19.577591796875002</c:v>
                </c:pt>
                <c:pt idx="2989">
                  <c:v>19.58370703125</c:v>
                </c:pt>
                <c:pt idx="2990">
                  <c:v>19.589822265624999</c:v>
                </c:pt>
                <c:pt idx="2991">
                  <c:v>19.596279296875</c:v>
                </c:pt>
                <c:pt idx="2992">
                  <c:v>19.603076171874999</c:v>
                </c:pt>
                <c:pt idx="2993">
                  <c:v>19.609871093750002</c:v>
                </c:pt>
                <c:pt idx="2994">
                  <c:v>19.616667968750001</c:v>
                </c:pt>
                <c:pt idx="2995">
                  <c:v>19.623679687500001</c:v>
                </c:pt>
                <c:pt idx="2996">
                  <c:v>19.630904296874998</c:v>
                </c:pt>
                <c:pt idx="2997">
                  <c:v>19.63812890625</c:v>
                </c:pt>
                <c:pt idx="2998">
                  <c:v>19.644523437499998</c:v>
                </c:pt>
                <c:pt idx="2999">
                  <c:v>19.650083984375001</c:v>
                </c:pt>
                <c:pt idx="3000">
                  <c:v>19.656537109375002</c:v>
                </c:pt>
                <c:pt idx="3001">
                  <c:v>19.663880859374999</c:v>
                </c:pt>
                <c:pt idx="3002">
                  <c:v>19.671224609374999</c:v>
                </c:pt>
                <c:pt idx="3003">
                  <c:v>19.6785703125</c:v>
                </c:pt>
                <c:pt idx="3004">
                  <c:v>19.686021484375001</c:v>
                </c:pt>
                <c:pt idx="3005">
                  <c:v>19.693580078124999</c:v>
                </c:pt>
                <c:pt idx="3006">
                  <c:v>19.701138671875</c:v>
                </c:pt>
                <c:pt idx="3007">
                  <c:v>19.708697265624998</c:v>
                </c:pt>
                <c:pt idx="3008">
                  <c:v>19.716023437499999</c:v>
                </c:pt>
                <c:pt idx="3009">
                  <c:v>19.723117187500002</c:v>
                </c:pt>
                <c:pt idx="3010">
                  <c:v>19.730210937500001</c:v>
                </c:pt>
                <c:pt idx="3011">
                  <c:v>19.7373046875</c:v>
                </c:pt>
                <c:pt idx="3012">
                  <c:v>19.744398437499999</c:v>
                </c:pt>
                <c:pt idx="3013">
                  <c:v>19.750250000000001</c:v>
                </c:pt>
                <c:pt idx="3014">
                  <c:v>19.754859374999999</c:v>
                </c:pt>
                <c:pt idx="3015">
                  <c:v>19.760033203125001</c:v>
                </c:pt>
                <c:pt idx="3016">
                  <c:v>19.765767578125001</c:v>
                </c:pt>
                <c:pt idx="3017">
                  <c:v>19.771501953125</c:v>
                </c:pt>
                <c:pt idx="3018">
                  <c:v>19.7775546875</c:v>
                </c:pt>
                <c:pt idx="3019">
                  <c:v>19.783923828125001</c:v>
                </c:pt>
                <c:pt idx="3020">
                  <c:v>19.790496093750001</c:v>
                </c:pt>
                <c:pt idx="3021">
                  <c:v>19.797269531249999</c:v>
                </c:pt>
                <c:pt idx="3022">
                  <c:v>19.80404296875</c:v>
                </c:pt>
                <c:pt idx="3023">
                  <c:v>19.810814453125001</c:v>
                </c:pt>
                <c:pt idx="3024">
                  <c:v>19.818099609375</c:v>
                </c:pt>
                <c:pt idx="3025">
                  <c:v>19.82589453125</c:v>
                </c:pt>
                <c:pt idx="3026">
                  <c:v>19.833691406250001</c:v>
                </c:pt>
                <c:pt idx="3027">
                  <c:v>19.840843750000001</c:v>
                </c:pt>
                <c:pt idx="3028">
                  <c:v>19.847355468749999</c:v>
                </c:pt>
                <c:pt idx="3029">
                  <c:v>19.853867187500001</c:v>
                </c:pt>
                <c:pt idx="3030">
                  <c:v>19.860378906249998</c:v>
                </c:pt>
                <c:pt idx="3031">
                  <c:v>19.866992187499999</c:v>
                </c:pt>
                <c:pt idx="3032">
                  <c:v>19.8737109375</c:v>
                </c:pt>
                <c:pt idx="3033">
                  <c:v>19.880427734375001</c:v>
                </c:pt>
                <c:pt idx="3034">
                  <c:v>19.886765624999999</c:v>
                </c:pt>
                <c:pt idx="3035">
                  <c:v>19.892722656250001</c:v>
                </c:pt>
                <c:pt idx="3036">
                  <c:v>19.8986796875</c:v>
                </c:pt>
                <c:pt idx="3037">
                  <c:v>19.904152343749999</c:v>
                </c:pt>
                <c:pt idx="3038">
                  <c:v>19.90914453125</c:v>
                </c:pt>
                <c:pt idx="3039">
                  <c:v>19.914158203125002</c:v>
                </c:pt>
                <c:pt idx="3040">
                  <c:v>19.919195312500001</c:v>
                </c:pt>
                <c:pt idx="3041">
                  <c:v>19.925636718749999</c:v>
                </c:pt>
                <c:pt idx="3042">
                  <c:v>19.933478515625001</c:v>
                </c:pt>
                <c:pt idx="3043">
                  <c:v>19.9413203125</c:v>
                </c:pt>
                <c:pt idx="3044">
                  <c:v>19.9491640625</c:v>
                </c:pt>
                <c:pt idx="3045">
                  <c:v>19.955919921875001</c:v>
                </c:pt>
                <c:pt idx="3046">
                  <c:v>19.961591796874998</c:v>
                </c:pt>
                <c:pt idx="3047">
                  <c:v>19.967263671874999</c:v>
                </c:pt>
                <c:pt idx="3048">
                  <c:v>19.973330078124999</c:v>
                </c:pt>
                <c:pt idx="3049">
                  <c:v>19.979794921875001</c:v>
                </c:pt>
                <c:pt idx="3050">
                  <c:v>19.986732421875001</c:v>
                </c:pt>
                <c:pt idx="3051">
                  <c:v>19.994144531250001</c:v>
                </c:pt>
                <c:pt idx="3052">
                  <c:v>20.001556640625001</c:v>
                </c:pt>
                <c:pt idx="3053">
                  <c:v>20.008970703125001</c:v>
                </c:pt>
                <c:pt idx="3054">
                  <c:v>20.015585937499999</c:v>
                </c:pt>
                <c:pt idx="3055">
                  <c:v>20.021406249999998</c:v>
                </c:pt>
                <c:pt idx="3056">
                  <c:v>20.027226562500001</c:v>
                </c:pt>
                <c:pt idx="3057">
                  <c:v>20.033310546875001</c:v>
                </c:pt>
                <c:pt idx="3058">
                  <c:v>20.039654296875</c:v>
                </c:pt>
                <c:pt idx="3059">
                  <c:v>20.045998046874999</c:v>
                </c:pt>
                <c:pt idx="3060">
                  <c:v>20.05313671875</c:v>
                </c:pt>
                <c:pt idx="3061">
                  <c:v>20.061068359375</c:v>
                </c:pt>
                <c:pt idx="3062">
                  <c:v>20.069001953124999</c:v>
                </c:pt>
                <c:pt idx="3063">
                  <c:v>20.076607421875</c:v>
                </c:pt>
                <c:pt idx="3064">
                  <c:v>20.083884765625001</c:v>
                </c:pt>
                <c:pt idx="3065">
                  <c:v>20.091162109374999</c:v>
                </c:pt>
                <c:pt idx="3066">
                  <c:v>20.09844140625</c:v>
                </c:pt>
                <c:pt idx="3067">
                  <c:v>20.105160156250001</c:v>
                </c:pt>
                <c:pt idx="3068">
                  <c:v>20.111318359375002</c:v>
                </c:pt>
                <c:pt idx="3069">
                  <c:v>20.117837890625001</c:v>
                </c:pt>
                <c:pt idx="3070">
                  <c:v>20.124720703125</c:v>
                </c:pt>
                <c:pt idx="3071">
                  <c:v>20.131603515624999</c:v>
                </c:pt>
                <c:pt idx="3072">
                  <c:v>20.138486328125001</c:v>
                </c:pt>
                <c:pt idx="3073">
                  <c:v>20.1453671875</c:v>
                </c:pt>
                <c:pt idx="3074">
                  <c:v>20.152249999999999</c:v>
                </c:pt>
                <c:pt idx="3075">
                  <c:v>20.159132812500001</c:v>
                </c:pt>
                <c:pt idx="3076">
                  <c:v>20.166298828125001</c:v>
                </c:pt>
                <c:pt idx="3077">
                  <c:v>20.173749999999998</c:v>
                </c:pt>
                <c:pt idx="3078">
                  <c:v>20.181199218749999</c:v>
                </c:pt>
                <c:pt idx="3079">
                  <c:v>20.188650390625</c:v>
                </c:pt>
                <c:pt idx="3080">
                  <c:v>20.196166015625</c:v>
                </c:pt>
                <c:pt idx="3081">
                  <c:v>20.203749999999999</c:v>
                </c:pt>
                <c:pt idx="3082">
                  <c:v>20.211333984374999</c:v>
                </c:pt>
                <c:pt idx="3083">
                  <c:v>20.218917968749999</c:v>
                </c:pt>
                <c:pt idx="3084">
                  <c:v>20.225908203125002</c:v>
                </c:pt>
                <c:pt idx="3085">
                  <c:v>20.232304687500001</c:v>
                </c:pt>
                <c:pt idx="3086">
                  <c:v>20.238701171875</c:v>
                </c:pt>
                <c:pt idx="3087">
                  <c:v>20.244205078124999</c:v>
                </c:pt>
                <c:pt idx="3088">
                  <c:v>20.249619140625001</c:v>
                </c:pt>
                <c:pt idx="3089">
                  <c:v>20.25540625</c:v>
                </c:pt>
                <c:pt idx="3090">
                  <c:v>20.260767578125002</c:v>
                </c:pt>
                <c:pt idx="3091">
                  <c:v>20.26612890625</c:v>
                </c:pt>
                <c:pt idx="3092">
                  <c:v>20.271406249999998</c:v>
                </c:pt>
                <c:pt idx="3093">
                  <c:v>20.276603515624998</c:v>
                </c:pt>
                <c:pt idx="3094">
                  <c:v>20.281291015625001</c:v>
                </c:pt>
                <c:pt idx="3095">
                  <c:v>20.28546875</c:v>
                </c:pt>
                <c:pt idx="3096">
                  <c:v>20.28962109375</c:v>
                </c:pt>
                <c:pt idx="3097">
                  <c:v>20.293748046874999</c:v>
                </c:pt>
                <c:pt idx="3098">
                  <c:v>20.296935546875002</c:v>
                </c:pt>
                <c:pt idx="3099">
                  <c:v>20.3016875</c:v>
                </c:pt>
                <c:pt idx="3100">
                  <c:v>20.308937499999999</c:v>
                </c:pt>
                <c:pt idx="3101">
                  <c:v>20.316189453124998</c:v>
                </c:pt>
                <c:pt idx="3102">
                  <c:v>20.32367578125</c:v>
                </c:pt>
                <c:pt idx="3103">
                  <c:v>20.331392578125001</c:v>
                </c:pt>
                <c:pt idx="3104">
                  <c:v>20.339109375</c:v>
                </c:pt>
                <c:pt idx="3105">
                  <c:v>20.346705078125002</c:v>
                </c:pt>
                <c:pt idx="3106">
                  <c:v>20.354181640625001</c:v>
                </c:pt>
                <c:pt idx="3107">
                  <c:v>20.361656249999999</c:v>
                </c:pt>
                <c:pt idx="3108">
                  <c:v>20.369132812499998</c:v>
                </c:pt>
                <c:pt idx="3109">
                  <c:v>20.376486328125001</c:v>
                </c:pt>
                <c:pt idx="3110">
                  <c:v>20.383720703125</c:v>
                </c:pt>
                <c:pt idx="3111">
                  <c:v>20.390953124999999</c:v>
                </c:pt>
                <c:pt idx="3112">
                  <c:v>20.398185546874998</c:v>
                </c:pt>
                <c:pt idx="3113">
                  <c:v>20.405648437499998</c:v>
                </c:pt>
                <c:pt idx="3114">
                  <c:v>20.413337890625002</c:v>
                </c:pt>
                <c:pt idx="3115">
                  <c:v>20.421027343750001</c:v>
                </c:pt>
                <c:pt idx="3116">
                  <c:v>20.428716796875001</c:v>
                </c:pt>
                <c:pt idx="3117">
                  <c:v>20.435054687499999</c:v>
                </c:pt>
                <c:pt idx="3118">
                  <c:v>20.440039062499999</c:v>
                </c:pt>
                <c:pt idx="3119">
                  <c:v>20.444541015624999</c:v>
                </c:pt>
                <c:pt idx="3120">
                  <c:v>20.448560546875001</c:v>
                </c:pt>
                <c:pt idx="3121">
                  <c:v>20.453544921875</c:v>
                </c:pt>
                <c:pt idx="3122">
                  <c:v>20.459496093750001</c:v>
                </c:pt>
                <c:pt idx="3123">
                  <c:v>20.466171875000001</c:v>
                </c:pt>
                <c:pt idx="3124">
                  <c:v>20.473568359375001</c:v>
                </c:pt>
                <c:pt idx="3125">
                  <c:v>20.480994140625</c:v>
                </c:pt>
                <c:pt idx="3126">
                  <c:v>20.488443359375001</c:v>
                </c:pt>
                <c:pt idx="3127">
                  <c:v>20.495478515624999</c:v>
                </c:pt>
                <c:pt idx="3128">
                  <c:v>20.502099609375001</c:v>
                </c:pt>
                <c:pt idx="3129">
                  <c:v>20.50871875</c:v>
                </c:pt>
                <c:pt idx="3130">
                  <c:v>20.515337890624998</c:v>
                </c:pt>
                <c:pt idx="3131">
                  <c:v>20.52248046875</c:v>
                </c:pt>
                <c:pt idx="3132">
                  <c:v>20.530144531249999</c:v>
                </c:pt>
                <c:pt idx="3133">
                  <c:v>20.537013671874998</c:v>
                </c:pt>
                <c:pt idx="3134">
                  <c:v>20.543087890624999</c:v>
                </c:pt>
                <c:pt idx="3135">
                  <c:v>20.549162109375001</c:v>
                </c:pt>
                <c:pt idx="3136">
                  <c:v>20.556111328124999</c:v>
                </c:pt>
                <c:pt idx="3137">
                  <c:v>20.563935546875001</c:v>
                </c:pt>
                <c:pt idx="3138">
                  <c:v>20.571759765625</c:v>
                </c:pt>
                <c:pt idx="3139">
                  <c:v>20.579509765625001</c:v>
                </c:pt>
                <c:pt idx="3140">
                  <c:v>20.587185546874998</c:v>
                </c:pt>
                <c:pt idx="3141">
                  <c:v>20.594859374999999</c:v>
                </c:pt>
                <c:pt idx="3142">
                  <c:v>20.602535156249999</c:v>
                </c:pt>
                <c:pt idx="3143">
                  <c:v>20.6102109375</c:v>
                </c:pt>
                <c:pt idx="3144">
                  <c:v>20.615333984374999</c:v>
                </c:pt>
                <c:pt idx="3145">
                  <c:v>20.6198359375</c:v>
                </c:pt>
                <c:pt idx="3146">
                  <c:v>20.626269531249999</c:v>
                </c:pt>
                <c:pt idx="3147">
                  <c:v>20.633328124999998</c:v>
                </c:pt>
                <c:pt idx="3148">
                  <c:v>20.641011718750001</c:v>
                </c:pt>
                <c:pt idx="3149">
                  <c:v>20.648697265625</c:v>
                </c:pt>
                <c:pt idx="3150">
                  <c:v>20.653986328125001</c:v>
                </c:pt>
                <c:pt idx="3151">
                  <c:v>20.658302734374999</c:v>
                </c:pt>
                <c:pt idx="3152">
                  <c:v>20.664037109374998</c:v>
                </c:pt>
                <c:pt idx="3153">
                  <c:v>20.669585937499999</c:v>
                </c:pt>
                <c:pt idx="3154">
                  <c:v>20.67553515625</c:v>
                </c:pt>
                <c:pt idx="3155">
                  <c:v>20.682072265624999</c:v>
                </c:pt>
                <c:pt idx="3156">
                  <c:v>20.688826171875</c:v>
                </c:pt>
                <c:pt idx="3157">
                  <c:v>20.696220703125</c:v>
                </c:pt>
                <c:pt idx="3158">
                  <c:v>20.703027343750001</c:v>
                </c:pt>
                <c:pt idx="3159">
                  <c:v>20.70975390625</c:v>
                </c:pt>
                <c:pt idx="3160">
                  <c:v>20.717417968749999</c:v>
                </c:pt>
                <c:pt idx="3161">
                  <c:v>20.724546875000001</c:v>
                </c:pt>
                <c:pt idx="3162">
                  <c:v>20.731138671875001</c:v>
                </c:pt>
                <c:pt idx="3163">
                  <c:v>20.737650390624999</c:v>
                </c:pt>
                <c:pt idx="3164">
                  <c:v>20.744080078124998</c:v>
                </c:pt>
                <c:pt idx="3165">
                  <c:v>20.750671874999998</c:v>
                </c:pt>
                <c:pt idx="3166">
                  <c:v>20.757425781249999</c:v>
                </c:pt>
                <c:pt idx="3167">
                  <c:v>20.762945312500001</c:v>
                </c:pt>
                <c:pt idx="3168">
                  <c:v>20.767232421875001</c:v>
                </c:pt>
                <c:pt idx="3169">
                  <c:v>20.77176171875</c:v>
                </c:pt>
                <c:pt idx="3170">
                  <c:v>20.776531250000001</c:v>
                </c:pt>
                <c:pt idx="3171">
                  <c:v>20.780951171875</c:v>
                </c:pt>
                <c:pt idx="3172">
                  <c:v>20.785023437500001</c:v>
                </c:pt>
                <c:pt idx="3173">
                  <c:v>20.790837890624999</c:v>
                </c:pt>
                <c:pt idx="3174">
                  <c:v>20.79839453125</c:v>
                </c:pt>
                <c:pt idx="3175">
                  <c:v>20.805306640624998</c:v>
                </c:pt>
                <c:pt idx="3176">
                  <c:v>20.811576171875</c:v>
                </c:pt>
                <c:pt idx="3177">
                  <c:v>20.817441406250001</c:v>
                </c:pt>
                <c:pt idx="3178">
                  <c:v>20.821943359374998</c:v>
                </c:pt>
                <c:pt idx="3179">
                  <c:v>20.826791015624998</c:v>
                </c:pt>
                <c:pt idx="3180">
                  <c:v>20.832953125</c:v>
                </c:pt>
                <c:pt idx="3181">
                  <c:v>20.838742187499999</c:v>
                </c:pt>
                <c:pt idx="3182">
                  <c:v>20.844154296875001</c:v>
                </c:pt>
                <c:pt idx="3183">
                  <c:v>20.850693359375001</c:v>
                </c:pt>
                <c:pt idx="3184">
                  <c:v>20.858357421874999</c:v>
                </c:pt>
                <c:pt idx="3185">
                  <c:v>20.865941406249998</c:v>
                </c:pt>
                <c:pt idx="3186">
                  <c:v>20.87360546875</c:v>
                </c:pt>
                <c:pt idx="3187">
                  <c:v>20.879607421875001</c:v>
                </c:pt>
                <c:pt idx="3188">
                  <c:v>20.8837890625</c:v>
                </c:pt>
                <c:pt idx="3189">
                  <c:v>20.889388671875</c:v>
                </c:pt>
                <c:pt idx="3190">
                  <c:v>20.896412109374999</c:v>
                </c:pt>
                <c:pt idx="3191">
                  <c:v>20.90206640625</c:v>
                </c:pt>
                <c:pt idx="3192">
                  <c:v>20.906353515625</c:v>
                </c:pt>
                <c:pt idx="3193">
                  <c:v>20.91160546875</c:v>
                </c:pt>
                <c:pt idx="3194">
                  <c:v>20.918169921874998</c:v>
                </c:pt>
                <c:pt idx="3195">
                  <c:v>20.92508203125</c:v>
                </c:pt>
                <c:pt idx="3196">
                  <c:v>20.931994140625001</c:v>
                </c:pt>
                <c:pt idx="3197">
                  <c:v>20.938904296874998</c:v>
                </c:pt>
                <c:pt idx="3198">
                  <c:v>20.946193359374998</c:v>
                </c:pt>
                <c:pt idx="3199">
                  <c:v>20.95385546875</c:v>
                </c:pt>
                <c:pt idx="3200">
                  <c:v>20.96141015625</c:v>
                </c:pt>
                <c:pt idx="3201">
                  <c:v>20.968859375000001</c:v>
                </c:pt>
                <c:pt idx="3202">
                  <c:v>20.97628125</c:v>
                </c:pt>
                <c:pt idx="3203">
                  <c:v>20.98367578125</c:v>
                </c:pt>
                <c:pt idx="3204">
                  <c:v>20.991097656249998</c:v>
                </c:pt>
                <c:pt idx="3205">
                  <c:v>20.998546874999999</c:v>
                </c:pt>
                <c:pt idx="3206">
                  <c:v>21.005996093749999</c:v>
                </c:pt>
                <c:pt idx="3207">
                  <c:v>21.0134453125</c:v>
                </c:pt>
                <c:pt idx="3208">
                  <c:v>21.020894531250001</c:v>
                </c:pt>
                <c:pt idx="3209">
                  <c:v>21.028343750000001</c:v>
                </c:pt>
                <c:pt idx="3210">
                  <c:v>21.035865234374999</c:v>
                </c:pt>
                <c:pt idx="3211">
                  <c:v>21.043460937500001</c:v>
                </c:pt>
                <c:pt idx="3212">
                  <c:v>21.051054687499999</c:v>
                </c:pt>
                <c:pt idx="3213">
                  <c:v>21.058650390625001</c:v>
                </c:pt>
                <c:pt idx="3214">
                  <c:v>21.065234374999999</c:v>
                </c:pt>
                <c:pt idx="3215">
                  <c:v>21.070808593750002</c:v>
                </c:pt>
                <c:pt idx="3216">
                  <c:v>21.0763828125</c:v>
                </c:pt>
                <c:pt idx="3217">
                  <c:v>21.082466796875</c:v>
                </c:pt>
                <c:pt idx="3218">
                  <c:v>21.08905859375</c:v>
                </c:pt>
                <c:pt idx="3219">
                  <c:v>21.094900390625</c:v>
                </c:pt>
                <c:pt idx="3220">
                  <c:v>21.0999921875</c:v>
                </c:pt>
                <c:pt idx="3221">
                  <c:v>21.105458984375002</c:v>
                </c:pt>
                <c:pt idx="3222">
                  <c:v>21.111300781250002</c:v>
                </c:pt>
                <c:pt idx="3223">
                  <c:v>21.116259765624999</c:v>
                </c:pt>
                <c:pt idx="3224">
                  <c:v>21.120332031250001</c:v>
                </c:pt>
                <c:pt idx="3225">
                  <c:v>21.126041015624999</c:v>
                </c:pt>
                <c:pt idx="3226">
                  <c:v>21.133384765624999</c:v>
                </c:pt>
                <c:pt idx="3227">
                  <c:v>21.13992578125</c:v>
                </c:pt>
                <c:pt idx="3228">
                  <c:v>21.145662109374999</c:v>
                </c:pt>
                <c:pt idx="3229">
                  <c:v>21.150941406249999</c:v>
                </c:pt>
                <c:pt idx="3230">
                  <c:v>21.156947265625</c:v>
                </c:pt>
                <c:pt idx="3231">
                  <c:v>21.163513671874998</c:v>
                </c:pt>
                <c:pt idx="3232">
                  <c:v>21.169466796875</c:v>
                </c:pt>
                <c:pt idx="3233">
                  <c:v>21.175015625</c:v>
                </c:pt>
                <c:pt idx="3234">
                  <c:v>21.180164062500001</c:v>
                </c:pt>
                <c:pt idx="3235">
                  <c:v>21.185767578124999</c:v>
                </c:pt>
                <c:pt idx="3236">
                  <c:v>21.191826171875</c:v>
                </c:pt>
                <c:pt idx="3237">
                  <c:v>21.197107421875</c:v>
                </c:pt>
                <c:pt idx="3238">
                  <c:v>21.202738281249999</c:v>
                </c:pt>
                <c:pt idx="3239">
                  <c:v>21.2094921875</c:v>
                </c:pt>
                <c:pt idx="3240">
                  <c:v>21.216582031249999</c:v>
                </c:pt>
                <c:pt idx="3241">
                  <c:v>21.224003906250001</c:v>
                </c:pt>
                <c:pt idx="3242">
                  <c:v>21.231427734375</c:v>
                </c:pt>
                <c:pt idx="3243">
                  <c:v>21.238849609374999</c:v>
                </c:pt>
                <c:pt idx="3244">
                  <c:v>21.246259765624998</c:v>
                </c:pt>
                <c:pt idx="3245">
                  <c:v>21.253656249999999</c:v>
                </c:pt>
                <c:pt idx="3246">
                  <c:v>21.261052734374999</c:v>
                </c:pt>
                <c:pt idx="3247">
                  <c:v>21.26844921875</c:v>
                </c:pt>
                <c:pt idx="3248">
                  <c:v>21.276031249999999</c:v>
                </c:pt>
                <c:pt idx="3249">
                  <c:v>21.283802734375001</c:v>
                </c:pt>
                <c:pt idx="3250">
                  <c:v>21.29157421875</c:v>
                </c:pt>
                <c:pt idx="3251">
                  <c:v>21.299343749999998</c:v>
                </c:pt>
                <c:pt idx="3252">
                  <c:v>21.306900390625</c:v>
                </c:pt>
                <c:pt idx="3253">
                  <c:v>21.314244140625</c:v>
                </c:pt>
                <c:pt idx="3254">
                  <c:v>21.321587890625</c:v>
                </c:pt>
                <c:pt idx="3255">
                  <c:v>21.328929687500001</c:v>
                </c:pt>
                <c:pt idx="3256">
                  <c:v>21.336326171875001</c:v>
                </c:pt>
                <c:pt idx="3257">
                  <c:v>21.343775390625002</c:v>
                </c:pt>
                <c:pt idx="3258">
                  <c:v>21.351224609374999</c:v>
                </c:pt>
                <c:pt idx="3259">
                  <c:v>21.358673828124999</c:v>
                </c:pt>
                <c:pt idx="3260">
                  <c:v>21.366189453124999</c:v>
                </c:pt>
                <c:pt idx="3261">
                  <c:v>21.373773437499999</c:v>
                </c:pt>
                <c:pt idx="3262">
                  <c:v>21.381357421874998</c:v>
                </c:pt>
                <c:pt idx="3263">
                  <c:v>21.388941406250002</c:v>
                </c:pt>
                <c:pt idx="3264">
                  <c:v>21.396466796875</c:v>
                </c:pt>
                <c:pt idx="3265">
                  <c:v>21.403937500000001</c:v>
                </c:pt>
                <c:pt idx="3266">
                  <c:v>21.411408203124999</c:v>
                </c:pt>
                <c:pt idx="3267">
                  <c:v>21.418949218750001</c:v>
                </c:pt>
                <c:pt idx="3268">
                  <c:v>21.426521484375002</c:v>
                </c:pt>
                <c:pt idx="3269">
                  <c:v>21.434052734375001</c:v>
                </c:pt>
                <c:pt idx="3270">
                  <c:v>21.441583984375001</c:v>
                </c:pt>
                <c:pt idx="3271">
                  <c:v>21.44911328125</c:v>
                </c:pt>
                <c:pt idx="3272">
                  <c:v>21.456644531249999</c:v>
                </c:pt>
                <c:pt idx="3273">
                  <c:v>21.464173828124999</c:v>
                </c:pt>
                <c:pt idx="3274">
                  <c:v>21.471703125000001</c:v>
                </c:pt>
                <c:pt idx="3275">
                  <c:v>21.479232421875</c:v>
                </c:pt>
                <c:pt idx="3276">
                  <c:v>21.486667968750002</c:v>
                </c:pt>
                <c:pt idx="3277">
                  <c:v>21.494009765625002</c:v>
                </c:pt>
                <c:pt idx="3278">
                  <c:v>21.501351562499998</c:v>
                </c:pt>
                <c:pt idx="3279">
                  <c:v>21.508693359374998</c:v>
                </c:pt>
                <c:pt idx="3280">
                  <c:v>21.516169921875001</c:v>
                </c:pt>
                <c:pt idx="3281">
                  <c:v>21.523781249999999</c:v>
                </c:pt>
                <c:pt idx="3282">
                  <c:v>21.531390625</c:v>
                </c:pt>
                <c:pt idx="3283">
                  <c:v>21.539001953124998</c:v>
                </c:pt>
                <c:pt idx="3284">
                  <c:v>21.546517578124998</c:v>
                </c:pt>
                <c:pt idx="3285">
                  <c:v>21.553939453125</c:v>
                </c:pt>
                <c:pt idx="3286">
                  <c:v>21.561361328124999</c:v>
                </c:pt>
                <c:pt idx="3287">
                  <c:v>21.568783203125001</c:v>
                </c:pt>
                <c:pt idx="3288">
                  <c:v>21.576205078125</c:v>
                </c:pt>
                <c:pt idx="3289">
                  <c:v>21.583626953124998</c:v>
                </c:pt>
                <c:pt idx="3290">
                  <c:v>21.591046875</c:v>
                </c:pt>
                <c:pt idx="3291">
                  <c:v>21.598468749999999</c:v>
                </c:pt>
                <c:pt idx="3292">
                  <c:v>21.605126953125001</c:v>
                </c:pt>
                <c:pt idx="3293">
                  <c:v>21.611021484375001</c:v>
                </c:pt>
                <c:pt idx="3294">
                  <c:v>21.616916015625002</c:v>
                </c:pt>
                <c:pt idx="3295">
                  <c:v>21.62384765625</c:v>
                </c:pt>
                <c:pt idx="3296">
                  <c:v>21.631814453124999</c:v>
                </c:pt>
                <c:pt idx="3297">
                  <c:v>21.639783203124999</c:v>
                </c:pt>
                <c:pt idx="3298">
                  <c:v>21.646767578125001</c:v>
                </c:pt>
                <c:pt idx="3299">
                  <c:v>21.652769531250001</c:v>
                </c:pt>
                <c:pt idx="3300">
                  <c:v>21.658771484374999</c:v>
                </c:pt>
                <c:pt idx="3301">
                  <c:v>21.664935546875</c:v>
                </c:pt>
                <c:pt idx="3302">
                  <c:v>21.671259765624999</c:v>
                </c:pt>
                <c:pt idx="3303">
                  <c:v>21.677583984375001</c:v>
                </c:pt>
                <c:pt idx="3304">
                  <c:v>21.683908203125</c:v>
                </c:pt>
                <c:pt idx="3305">
                  <c:v>21.690874999999998</c:v>
                </c:pt>
                <c:pt idx="3306">
                  <c:v>21.698177734375001</c:v>
                </c:pt>
                <c:pt idx="3307">
                  <c:v>21.705173828125002</c:v>
                </c:pt>
                <c:pt idx="3308">
                  <c:v>21.712167968749998</c:v>
                </c:pt>
                <c:pt idx="3309">
                  <c:v>21.719164062499999</c:v>
                </c:pt>
                <c:pt idx="3310">
                  <c:v>21.726361328125002</c:v>
                </c:pt>
                <c:pt idx="3311">
                  <c:v>21.733757812499999</c:v>
                </c:pt>
                <c:pt idx="3312">
                  <c:v>21.74115625</c:v>
                </c:pt>
                <c:pt idx="3313">
                  <c:v>21.748552734375</c:v>
                </c:pt>
                <c:pt idx="3314">
                  <c:v>21.756042968749998</c:v>
                </c:pt>
                <c:pt idx="3315">
                  <c:v>21.763626953125002</c:v>
                </c:pt>
                <c:pt idx="3316">
                  <c:v>21.771208984375001</c:v>
                </c:pt>
                <c:pt idx="3317">
                  <c:v>21.77879296875</c:v>
                </c:pt>
                <c:pt idx="3318">
                  <c:v>21.786294921875001</c:v>
                </c:pt>
                <c:pt idx="3319">
                  <c:v>21.79371875</c:v>
                </c:pt>
                <c:pt idx="3320">
                  <c:v>21.801140624999999</c:v>
                </c:pt>
                <c:pt idx="3321">
                  <c:v>21.808562500000001</c:v>
                </c:pt>
                <c:pt idx="3322">
                  <c:v>21.8160390625</c:v>
                </c:pt>
                <c:pt idx="3323">
                  <c:v>21.823568359374999</c:v>
                </c:pt>
                <c:pt idx="3324">
                  <c:v>21.831097656250002</c:v>
                </c:pt>
                <c:pt idx="3325">
                  <c:v>21.838626953125001</c:v>
                </c:pt>
                <c:pt idx="3326">
                  <c:v>21.845589843749998</c:v>
                </c:pt>
                <c:pt idx="3327">
                  <c:v>21.851984375000001</c:v>
                </c:pt>
                <c:pt idx="3328">
                  <c:v>21.85837890625</c:v>
                </c:pt>
                <c:pt idx="3329">
                  <c:v>21.865275390625001</c:v>
                </c:pt>
                <c:pt idx="3330">
                  <c:v>21.872669921875001</c:v>
                </c:pt>
                <c:pt idx="3331">
                  <c:v>21.879156250000001</c:v>
                </c:pt>
                <c:pt idx="3332">
                  <c:v>21.885283203124999</c:v>
                </c:pt>
                <c:pt idx="3333">
                  <c:v>21.891964843749999</c:v>
                </c:pt>
                <c:pt idx="3334">
                  <c:v>21.898646484375</c:v>
                </c:pt>
                <c:pt idx="3335">
                  <c:v>21.905818359375001</c:v>
                </c:pt>
                <c:pt idx="3336">
                  <c:v>21.913482421874999</c:v>
                </c:pt>
                <c:pt idx="3337">
                  <c:v>21.921146484375001</c:v>
                </c:pt>
                <c:pt idx="3338">
                  <c:v>21.928810546874999</c:v>
                </c:pt>
                <c:pt idx="3339">
                  <c:v>21.936271484374998</c:v>
                </c:pt>
                <c:pt idx="3340">
                  <c:v>21.943531249999999</c:v>
                </c:pt>
                <c:pt idx="3341">
                  <c:v>21.9507890625</c:v>
                </c:pt>
                <c:pt idx="3342">
                  <c:v>21.958046875000001</c:v>
                </c:pt>
                <c:pt idx="3343">
                  <c:v>21.965304687500002</c:v>
                </c:pt>
                <c:pt idx="3344">
                  <c:v>21.972564453124999</c:v>
                </c:pt>
                <c:pt idx="3345">
                  <c:v>21.979822265625</c:v>
                </c:pt>
                <c:pt idx="3346">
                  <c:v>21.985460937500001</c:v>
                </c:pt>
                <c:pt idx="3347">
                  <c:v>21.989480468749999</c:v>
                </c:pt>
                <c:pt idx="3348">
                  <c:v>21.994919921874999</c:v>
                </c:pt>
                <c:pt idx="3349">
                  <c:v>22.001779296875</c:v>
                </c:pt>
                <c:pt idx="3350">
                  <c:v>22.007433593750001</c:v>
                </c:pt>
                <c:pt idx="3351">
                  <c:v>22.011880859375001</c:v>
                </c:pt>
                <c:pt idx="3352">
                  <c:v>22.017123046875</c:v>
                </c:pt>
                <c:pt idx="3353">
                  <c:v>22.023162109375001</c:v>
                </c:pt>
                <c:pt idx="3354">
                  <c:v>22.029199218750001</c:v>
                </c:pt>
                <c:pt idx="3355">
                  <c:v>22.034363281249998</c:v>
                </c:pt>
                <c:pt idx="3356">
                  <c:v>22.038650390625001</c:v>
                </c:pt>
                <c:pt idx="3357">
                  <c:v>22.043712890624999</c:v>
                </c:pt>
                <c:pt idx="3358">
                  <c:v>22.049554687499999</c:v>
                </c:pt>
                <c:pt idx="3359">
                  <c:v>22.056468750000001</c:v>
                </c:pt>
                <c:pt idx="3360">
                  <c:v>22.064453125</c:v>
                </c:pt>
                <c:pt idx="3361">
                  <c:v>22.071794921875</c:v>
                </c:pt>
                <c:pt idx="3362">
                  <c:v>22.078494140625001</c:v>
                </c:pt>
                <c:pt idx="3363">
                  <c:v>22.084736328125</c:v>
                </c:pt>
                <c:pt idx="3364">
                  <c:v>22.090525390625</c:v>
                </c:pt>
                <c:pt idx="3365">
                  <c:v>22.0963125</c:v>
                </c:pt>
                <c:pt idx="3366">
                  <c:v>22.103144531249999</c:v>
                </c:pt>
                <c:pt idx="3367">
                  <c:v>22.111023437499998</c:v>
                </c:pt>
                <c:pt idx="3368">
                  <c:v>22.118376953125001</c:v>
                </c:pt>
                <c:pt idx="3369">
                  <c:v>22.1252109375</c:v>
                </c:pt>
                <c:pt idx="3370">
                  <c:v>22.13204296875</c:v>
                </c:pt>
                <c:pt idx="3371">
                  <c:v>22.138876953124999</c:v>
                </c:pt>
                <c:pt idx="3372">
                  <c:v>22.145882812499998</c:v>
                </c:pt>
                <c:pt idx="3373">
                  <c:v>22.153064453125001</c:v>
                </c:pt>
                <c:pt idx="3374">
                  <c:v>22.159333984374999</c:v>
                </c:pt>
                <c:pt idx="3375">
                  <c:v>22.164693359375001</c:v>
                </c:pt>
                <c:pt idx="3376">
                  <c:v>22.170050781250001</c:v>
                </c:pt>
                <c:pt idx="3377">
                  <c:v>22.176455078124999</c:v>
                </c:pt>
                <c:pt idx="3378">
                  <c:v>22.183904296874999</c:v>
                </c:pt>
                <c:pt idx="3379">
                  <c:v>22.191353515625</c:v>
                </c:pt>
                <c:pt idx="3380">
                  <c:v>22.19880078125</c:v>
                </c:pt>
                <c:pt idx="3381">
                  <c:v>22.205527343749999</c:v>
                </c:pt>
                <c:pt idx="3382">
                  <c:v>22.211529296875</c:v>
                </c:pt>
                <c:pt idx="3383">
                  <c:v>22.21753125</c:v>
                </c:pt>
                <c:pt idx="3384">
                  <c:v>22.223533203125001</c:v>
                </c:pt>
                <c:pt idx="3385">
                  <c:v>22.22968359375</c:v>
                </c:pt>
                <c:pt idx="3386">
                  <c:v>22.23598046875</c:v>
                </c:pt>
                <c:pt idx="3387">
                  <c:v>22.242277343750001</c:v>
                </c:pt>
                <c:pt idx="3388">
                  <c:v>22.248574218750001</c:v>
                </c:pt>
                <c:pt idx="3389">
                  <c:v>22.255121093749999</c:v>
                </c:pt>
                <c:pt idx="3390">
                  <c:v>22.261917968750002</c:v>
                </c:pt>
                <c:pt idx="3391">
                  <c:v>22.268716796875001</c:v>
                </c:pt>
                <c:pt idx="3392">
                  <c:v>22.275513671875</c:v>
                </c:pt>
                <c:pt idx="3393">
                  <c:v>22.282310546874999</c:v>
                </c:pt>
                <c:pt idx="3394">
                  <c:v>22.289107421874998</c:v>
                </c:pt>
                <c:pt idx="3395">
                  <c:v>22.296050781249999</c:v>
                </c:pt>
                <c:pt idx="3396">
                  <c:v>22.303140625000001</c:v>
                </c:pt>
                <c:pt idx="3397">
                  <c:v>22.310230468749999</c:v>
                </c:pt>
                <c:pt idx="3398">
                  <c:v>22.317320312500001</c:v>
                </c:pt>
                <c:pt idx="3399">
                  <c:v>22.32441015625</c:v>
                </c:pt>
                <c:pt idx="3400">
                  <c:v>22.331499999999998</c:v>
                </c:pt>
                <c:pt idx="3401">
                  <c:v>22.33858984375</c:v>
                </c:pt>
                <c:pt idx="3402">
                  <c:v>22.345242187499998</c:v>
                </c:pt>
                <c:pt idx="3403">
                  <c:v>22.35145703125</c:v>
                </c:pt>
                <c:pt idx="3404">
                  <c:v>22.357580078125</c:v>
                </c:pt>
                <c:pt idx="3405">
                  <c:v>22.363615234375001</c:v>
                </c:pt>
                <c:pt idx="3406">
                  <c:v>22.369650390625001</c:v>
                </c:pt>
                <c:pt idx="3407">
                  <c:v>22.375683593750001</c:v>
                </c:pt>
                <c:pt idx="3408">
                  <c:v>22.381876953125001</c:v>
                </c:pt>
                <c:pt idx="3409">
                  <c:v>22.388228515624998</c:v>
                </c:pt>
                <c:pt idx="3410">
                  <c:v>22.39458203125</c:v>
                </c:pt>
                <c:pt idx="3411">
                  <c:v>22.401439453125001</c:v>
                </c:pt>
                <c:pt idx="3412">
                  <c:v>22.408802734375001</c:v>
                </c:pt>
                <c:pt idx="3413">
                  <c:v>22.415376953125001</c:v>
                </c:pt>
                <c:pt idx="3414">
                  <c:v>22.421164062500001</c:v>
                </c:pt>
                <c:pt idx="3415">
                  <c:v>22.427597656250001</c:v>
                </c:pt>
                <c:pt idx="3416">
                  <c:v>22.43467578125</c:v>
                </c:pt>
                <c:pt idx="3417">
                  <c:v>22.441365234374999</c:v>
                </c:pt>
                <c:pt idx="3418">
                  <c:v>22.44766796875</c:v>
                </c:pt>
                <c:pt idx="3419">
                  <c:v>22.453970703125002</c:v>
                </c:pt>
                <c:pt idx="3420">
                  <c:v>22.4598046875</c:v>
                </c:pt>
                <c:pt idx="3421">
                  <c:v>22.465167968749999</c:v>
                </c:pt>
                <c:pt idx="3422">
                  <c:v>22.470976562499999</c:v>
                </c:pt>
                <c:pt idx="3423">
                  <c:v>22.477234374999998</c:v>
                </c:pt>
                <c:pt idx="3424">
                  <c:v>22.483587890625</c:v>
                </c:pt>
                <c:pt idx="3425">
                  <c:v>22.490035156249998</c:v>
                </c:pt>
                <c:pt idx="3426">
                  <c:v>22.496623046875001</c:v>
                </c:pt>
                <c:pt idx="3427">
                  <c:v>22.503355468750001</c:v>
                </c:pt>
                <c:pt idx="3428">
                  <c:v>22.510361328125001</c:v>
                </c:pt>
                <c:pt idx="3429">
                  <c:v>22.517644531249999</c:v>
                </c:pt>
                <c:pt idx="3430">
                  <c:v>22.524927734375002</c:v>
                </c:pt>
                <c:pt idx="3431">
                  <c:v>22.5322109375</c:v>
                </c:pt>
                <c:pt idx="3432">
                  <c:v>22.539558593750002</c:v>
                </c:pt>
                <c:pt idx="3433">
                  <c:v>22.546970703125002</c:v>
                </c:pt>
                <c:pt idx="3434">
                  <c:v>22.553587890625</c:v>
                </c:pt>
                <c:pt idx="3435">
                  <c:v>22.559408203124999</c:v>
                </c:pt>
                <c:pt idx="3436">
                  <c:v>22.565228515625002</c:v>
                </c:pt>
                <c:pt idx="3437">
                  <c:v>22.571156250000001</c:v>
                </c:pt>
                <c:pt idx="3438">
                  <c:v>22.577189453125001</c:v>
                </c:pt>
                <c:pt idx="3439">
                  <c:v>22.583224609375002</c:v>
                </c:pt>
                <c:pt idx="3440">
                  <c:v>22.589259765624998</c:v>
                </c:pt>
                <c:pt idx="3441">
                  <c:v>22.595898437500001</c:v>
                </c:pt>
                <c:pt idx="3442">
                  <c:v>22.603144531249999</c:v>
                </c:pt>
                <c:pt idx="3443">
                  <c:v>22.610390625000001</c:v>
                </c:pt>
                <c:pt idx="3444">
                  <c:v>22.617634765624999</c:v>
                </c:pt>
                <c:pt idx="3445">
                  <c:v>22.624880859375001</c:v>
                </c:pt>
                <c:pt idx="3446">
                  <c:v>22.632126953124999</c:v>
                </c:pt>
                <c:pt idx="3447">
                  <c:v>22.63937109375</c:v>
                </c:pt>
                <c:pt idx="3448">
                  <c:v>22.646216796874999</c:v>
                </c:pt>
                <c:pt idx="3449">
                  <c:v>22.652660156250001</c:v>
                </c:pt>
                <c:pt idx="3450">
                  <c:v>22.659105468749999</c:v>
                </c:pt>
                <c:pt idx="3451">
                  <c:v>22.665548828125001</c:v>
                </c:pt>
                <c:pt idx="3452">
                  <c:v>22.671992187499999</c:v>
                </c:pt>
                <c:pt idx="3453">
                  <c:v>22.678869140625</c:v>
                </c:pt>
                <c:pt idx="3454">
                  <c:v>22.68617578125</c:v>
                </c:pt>
                <c:pt idx="3455">
                  <c:v>22.693482421875</c:v>
                </c:pt>
                <c:pt idx="3456">
                  <c:v>22.7007890625</c:v>
                </c:pt>
                <c:pt idx="3457">
                  <c:v>22.707259765625</c:v>
                </c:pt>
                <c:pt idx="3458">
                  <c:v>22.712894531250001</c:v>
                </c:pt>
                <c:pt idx="3459">
                  <c:v>22.718654296874998</c:v>
                </c:pt>
                <c:pt idx="3460">
                  <c:v>22.7245390625</c:v>
                </c:pt>
                <c:pt idx="3461">
                  <c:v>22.730697265625</c:v>
                </c:pt>
                <c:pt idx="3462">
                  <c:v>22.737126953124999</c:v>
                </c:pt>
                <c:pt idx="3463">
                  <c:v>22.742935546875</c:v>
                </c:pt>
                <c:pt idx="3464">
                  <c:v>22.748123046875001</c:v>
                </c:pt>
                <c:pt idx="3465">
                  <c:v>22.754591796875001</c:v>
                </c:pt>
                <c:pt idx="3466">
                  <c:v>22.762343749999999</c:v>
                </c:pt>
                <c:pt idx="3467">
                  <c:v>22.770095703125001</c:v>
                </c:pt>
                <c:pt idx="3468">
                  <c:v>22.77784765625</c:v>
                </c:pt>
                <c:pt idx="3469">
                  <c:v>22.785599609375002</c:v>
                </c:pt>
                <c:pt idx="3470">
                  <c:v>22.792662109375001</c:v>
                </c:pt>
                <c:pt idx="3471">
                  <c:v>22.79903515625</c:v>
                </c:pt>
                <c:pt idx="3472">
                  <c:v>22.805408203125001</c:v>
                </c:pt>
                <c:pt idx="3473">
                  <c:v>22.812023437499999</c:v>
                </c:pt>
                <c:pt idx="3474">
                  <c:v>22.818880859375</c:v>
                </c:pt>
                <c:pt idx="3475">
                  <c:v>22.825740234375001</c:v>
                </c:pt>
                <c:pt idx="3476">
                  <c:v>22.832597656250002</c:v>
                </c:pt>
                <c:pt idx="3477">
                  <c:v>22.839455078124999</c:v>
                </c:pt>
                <c:pt idx="3478">
                  <c:v>22.846099609374999</c:v>
                </c:pt>
                <c:pt idx="3479">
                  <c:v>22.852529296875002</c:v>
                </c:pt>
                <c:pt idx="3480">
                  <c:v>22.858853515625</c:v>
                </c:pt>
                <c:pt idx="3481">
                  <c:v>22.865070312499999</c:v>
                </c:pt>
                <c:pt idx="3482">
                  <c:v>22.871050781249998</c:v>
                </c:pt>
                <c:pt idx="3483">
                  <c:v>22.876796875</c:v>
                </c:pt>
                <c:pt idx="3484">
                  <c:v>22.882541015625002</c:v>
                </c:pt>
                <c:pt idx="3485">
                  <c:v>22.889265625</c:v>
                </c:pt>
                <c:pt idx="3486">
                  <c:v>22.896966796874999</c:v>
                </c:pt>
                <c:pt idx="3487">
                  <c:v>22.904667968750001</c:v>
                </c:pt>
                <c:pt idx="3488">
                  <c:v>22.912367187499999</c:v>
                </c:pt>
                <c:pt idx="3489">
                  <c:v>22.920068359375001</c:v>
                </c:pt>
                <c:pt idx="3490">
                  <c:v>22.926726562500001</c:v>
                </c:pt>
                <c:pt idx="3491">
                  <c:v>22.932341796875001</c:v>
                </c:pt>
                <c:pt idx="3492">
                  <c:v>22.938257812500002</c:v>
                </c:pt>
                <c:pt idx="3493">
                  <c:v>22.944470703124999</c:v>
                </c:pt>
                <c:pt idx="3494">
                  <c:v>22.951275390625</c:v>
                </c:pt>
                <c:pt idx="3495">
                  <c:v>22.958666015624999</c:v>
                </c:pt>
                <c:pt idx="3496">
                  <c:v>22.966058593749999</c:v>
                </c:pt>
                <c:pt idx="3497">
                  <c:v>22.973451171874999</c:v>
                </c:pt>
                <c:pt idx="3498">
                  <c:v>22.980843749999998</c:v>
                </c:pt>
                <c:pt idx="3499">
                  <c:v>22.988236328125002</c:v>
                </c:pt>
                <c:pt idx="3500">
                  <c:v>22.995628906250001</c:v>
                </c:pt>
                <c:pt idx="3501">
                  <c:v>23.002349609374999</c:v>
                </c:pt>
                <c:pt idx="3502">
                  <c:v>23.008398437499999</c:v>
                </c:pt>
                <c:pt idx="3503">
                  <c:v>23.014449218749998</c:v>
                </c:pt>
                <c:pt idx="3504">
                  <c:v>23.020142578125</c:v>
                </c:pt>
                <c:pt idx="3505">
                  <c:v>23.025480468750001</c:v>
                </c:pt>
                <c:pt idx="3506">
                  <c:v>23.030982421874999</c:v>
                </c:pt>
                <c:pt idx="3507">
                  <c:v>23.036648437499998</c:v>
                </c:pt>
                <c:pt idx="3508">
                  <c:v>23.042941406250002</c:v>
                </c:pt>
                <c:pt idx="3509">
                  <c:v>23.049861328125001</c:v>
                </c:pt>
                <c:pt idx="3510">
                  <c:v>23.056208984375001</c:v>
                </c:pt>
                <c:pt idx="3511">
                  <c:v>23.061986328124998</c:v>
                </c:pt>
                <c:pt idx="3512">
                  <c:v>23.068326171875</c:v>
                </c:pt>
                <c:pt idx="3513">
                  <c:v>23.07523046875</c:v>
                </c:pt>
                <c:pt idx="3514">
                  <c:v>23.082132812499999</c:v>
                </c:pt>
                <c:pt idx="3515">
                  <c:v>23.088638671875</c:v>
                </c:pt>
                <c:pt idx="3516">
                  <c:v>23.0947421875</c:v>
                </c:pt>
                <c:pt idx="3517">
                  <c:v>23.101037109375</c:v>
                </c:pt>
                <c:pt idx="3518">
                  <c:v>23.107523437499999</c:v>
                </c:pt>
                <c:pt idx="3519">
                  <c:v>23.113636718750001</c:v>
                </c:pt>
                <c:pt idx="3520">
                  <c:v>23.119376953124998</c:v>
                </c:pt>
                <c:pt idx="3521">
                  <c:v>23.125117187499999</c:v>
                </c:pt>
                <c:pt idx="3522">
                  <c:v>23.131257812499999</c:v>
                </c:pt>
                <c:pt idx="3523">
                  <c:v>23.137798828125</c:v>
                </c:pt>
                <c:pt idx="3524">
                  <c:v>23.144337890625</c:v>
                </c:pt>
                <c:pt idx="3525">
                  <c:v>23.151023437500001</c:v>
                </c:pt>
                <c:pt idx="3526">
                  <c:v>23.157853515625</c:v>
                </c:pt>
                <c:pt idx="3527">
                  <c:v>23.164683593749999</c:v>
                </c:pt>
                <c:pt idx="3528">
                  <c:v>23.170361328125001</c:v>
                </c:pt>
                <c:pt idx="3529">
                  <c:v>23.174884765624999</c:v>
                </c:pt>
                <c:pt idx="3530">
                  <c:v>23.180251953125001</c:v>
                </c:pt>
                <c:pt idx="3531">
                  <c:v>23.186464843749999</c:v>
                </c:pt>
                <c:pt idx="3532">
                  <c:v>23.192677734375</c:v>
                </c:pt>
                <c:pt idx="3533">
                  <c:v>23.198888671875</c:v>
                </c:pt>
                <c:pt idx="3534">
                  <c:v>23.204666015625001</c:v>
                </c:pt>
                <c:pt idx="3535">
                  <c:v>23.210005859374998</c:v>
                </c:pt>
                <c:pt idx="3536">
                  <c:v>23.21534765625</c:v>
                </c:pt>
                <c:pt idx="3537">
                  <c:v>23.221667968750001</c:v>
                </c:pt>
                <c:pt idx="3538">
                  <c:v>23.228970703125</c:v>
                </c:pt>
                <c:pt idx="3539">
                  <c:v>23.2362734375</c:v>
                </c:pt>
                <c:pt idx="3540">
                  <c:v>23.243576171874999</c:v>
                </c:pt>
                <c:pt idx="3541">
                  <c:v>23.250878906250001</c:v>
                </c:pt>
                <c:pt idx="3542">
                  <c:v>23.2581796875</c:v>
                </c:pt>
                <c:pt idx="3543">
                  <c:v>23.265666015625001</c:v>
                </c:pt>
                <c:pt idx="3544">
                  <c:v>23.273333984375</c:v>
                </c:pt>
                <c:pt idx="3545">
                  <c:v>23.281001953124999</c:v>
                </c:pt>
                <c:pt idx="3546">
                  <c:v>23.288671874999999</c:v>
                </c:pt>
                <c:pt idx="3547">
                  <c:v>23.296339843750001</c:v>
                </c:pt>
                <c:pt idx="3548">
                  <c:v>23.3040078125</c:v>
                </c:pt>
                <c:pt idx="3549">
                  <c:v>23.311675781249999</c:v>
                </c:pt>
                <c:pt idx="3550">
                  <c:v>23.319345703124998</c:v>
                </c:pt>
                <c:pt idx="3551">
                  <c:v>23.327046875000001</c:v>
                </c:pt>
                <c:pt idx="3552">
                  <c:v>23.334783203124999</c:v>
                </c:pt>
                <c:pt idx="3553">
                  <c:v>23.342521484374998</c:v>
                </c:pt>
                <c:pt idx="3554">
                  <c:v>23.350257812500001</c:v>
                </c:pt>
                <c:pt idx="3555">
                  <c:v>23.357994140624999</c:v>
                </c:pt>
                <c:pt idx="3556">
                  <c:v>23.365382812499998</c:v>
                </c:pt>
                <c:pt idx="3557">
                  <c:v>23.372421875000001</c:v>
                </c:pt>
                <c:pt idx="3558">
                  <c:v>23.379460937499999</c:v>
                </c:pt>
                <c:pt idx="3559">
                  <c:v>23.386500000000002</c:v>
                </c:pt>
                <c:pt idx="3560">
                  <c:v>23.3935390625</c:v>
                </c:pt>
                <c:pt idx="3561">
                  <c:v>23.400746093750001</c:v>
                </c:pt>
                <c:pt idx="3562">
                  <c:v>23.408119140625001</c:v>
                </c:pt>
                <c:pt idx="3563">
                  <c:v>23.415494140625</c:v>
                </c:pt>
                <c:pt idx="3564">
                  <c:v>23.423089843749999</c:v>
                </c:pt>
                <c:pt idx="3565">
                  <c:v>23.430908203125</c:v>
                </c:pt>
                <c:pt idx="3566">
                  <c:v>23.438726562500001</c:v>
                </c:pt>
                <c:pt idx="3567">
                  <c:v>23.446544921874999</c:v>
                </c:pt>
                <c:pt idx="3568">
                  <c:v>23.453531250000001</c:v>
                </c:pt>
                <c:pt idx="3569">
                  <c:v>23.459687500000001</c:v>
                </c:pt>
                <c:pt idx="3570">
                  <c:v>23.465843750000001</c:v>
                </c:pt>
                <c:pt idx="3571">
                  <c:v>23.472001953125002</c:v>
                </c:pt>
                <c:pt idx="3572">
                  <c:v>23.478185546875</c:v>
                </c:pt>
                <c:pt idx="3573">
                  <c:v>23.484396484375001</c:v>
                </c:pt>
                <c:pt idx="3574">
                  <c:v>23.49096484375</c:v>
                </c:pt>
                <c:pt idx="3575">
                  <c:v>23.497884765624999</c:v>
                </c:pt>
                <c:pt idx="3576">
                  <c:v>23.503908203125</c:v>
                </c:pt>
                <c:pt idx="3577">
                  <c:v>23.5101484375</c:v>
                </c:pt>
                <c:pt idx="3578">
                  <c:v>23.5175078125</c:v>
                </c:pt>
                <c:pt idx="3579">
                  <c:v>23.52429296875</c:v>
                </c:pt>
                <c:pt idx="3580">
                  <c:v>23.530503906250001</c:v>
                </c:pt>
                <c:pt idx="3581">
                  <c:v>23.537042968750001</c:v>
                </c:pt>
                <c:pt idx="3582">
                  <c:v>23.543908203125</c:v>
                </c:pt>
                <c:pt idx="3583">
                  <c:v>23.551017578124998</c:v>
                </c:pt>
                <c:pt idx="3584">
                  <c:v>23.558371093750001</c:v>
                </c:pt>
                <c:pt idx="3585">
                  <c:v>23.5657265625</c:v>
                </c:pt>
                <c:pt idx="3586">
                  <c:v>23.573080078124999</c:v>
                </c:pt>
                <c:pt idx="3587">
                  <c:v>23.580224609375001</c:v>
                </c:pt>
                <c:pt idx="3588">
                  <c:v>23.58716015625</c:v>
                </c:pt>
                <c:pt idx="3589">
                  <c:v>23.594095703124999</c:v>
                </c:pt>
                <c:pt idx="3590">
                  <c:v>23.601429687500001</c:v>
                </c:pt>
                <c:pt idx="3591">
                  <c:v>23.6091640625</c:v>
                </c:pt>
                <c:pt idx="3592">
                  <c:v>23.6160546875</c:v>
                </c:pt>
                <c:pt idx="3593">
                  <c:v>23.622101562499999</c:v>
                </c:pt>
                <c:pt idx="3594">
                  <c:v>23.628638671874999</c:v>
                </c:pt>
                <c:pt idx="3595">
                  <c:v>23.635666015624999</c:v>
                </c:pt>
                <c:pt idx="3596">
                  <c:v>23.642041015625001</c:v>
                </c:pt>
                <c:pt idx="3597">
                  <c:v>23.647763671875001</c:v>
                </c:pt>
                <c:pt idx="3598">
                  <c:v>23.654138671875</c:v>
                </c:pt>
                <c:pt idx="3599">
                  <c:v>23.661169921875</c:v>
                </c:pt>
                <c:pt idx="3600">
                  <c:v>23.668199218750001</c:v>
                </c:pt>
                <c:pt idx="3601">
                  <c:v>23.675230468750001</c:v>
                </c:pt>
                <c:pt idx="3602">
                  <c:v>23.682261718749999</c:v>
                </c:pt>
                <c:pt idx="3603">
                  <c:v>23.689291015624999</c:v>
                </c:pt>
                <c:pt idx="3604">
                  <c:v>23.696648437499999</c:v>
                </c:pt>
                <c:pt idx="3605">
                  <c:v>23.704332031250001</c:v>
                </c:pt>
                <c:pt idx="3606">
                  <c:v>23.712062499999998</c:v>
                </c:pt>
                <c:pt idx="3607">
                  <c:v>23.719837890625001</c:v>
                </c:pt>
                <c:pt idx="3608">
                  <c:v>23.727611328125001</c:v>
                </c:pt>
                <c:pt idx="3609">
                  <c:v>23.733652343749998</c:v>
                </c:pt>
                <c:pt idx="3610">
                  <c:v>23.737957031250001</c:v>
                </c:pt>
                <c:pt idx="3611">
                  <c:v>23.742861328124999</c:v>
                </c:pt>
                <c:pt idx="3612">
                  <c:v>23.748363281250001</c:v>
                </c:pt>
                <c:pt idx="3613">
                  <c:v>23.754439453124998</c:v>
                </c:pt>
                <c:pt idx="3614">
                  <c:v>23.761085937499999</c:v>
                </c:pt>
                <c:pt idx="3615">
                  <c:v>23.76827734375</c:v>
                </c:pt>
                <c:pt idx="3616">
                  <c:v>23.776015624999999</c:v>
                </c:pt>
                <c:pt idx="3617">
                  <c:v>23.783587890625</c:v>
                </c:pt>
                <c:pt idx="3618">
                  <c:v>23.790998046875</c:v>
                </c:pt>
                <c:pt idx="3619">
                  <c:v>23.798406249999999</c:v>
                </c:pt>
                <c:pt idx="3620">
                  <c:v>23.805816406249999</c:v>
                </c:pt>
                <c:pt idx="3621">
                  <c:v>23.813226562499999</c:v>
                </c:pt>
                <c:pt idx="3622">
                  <c:v>23.820634765625002</c:v>
                </c:pt>
                <c:pt idx="3623">
                  <c:v>23.8280546875</c:v>
                </c:pt>
                <c:pt idx="3624">
                  <c:v>23.835486328125</c:v>
                </c:pt>
                <c:pt idx="3625">
                  <c:v>23.842917968750001</c:v>
                </c:pt>
                <c:pt idx="3626">
                  <c:v>23.850347656250001</c:v>
                </c:pt>
                <c:pt idx="3627">
                  <c:v>23.857779296875002</c:v>
                </c:pt>
                <c:pt idx="3628">
                  <c:v>23.864291015625</c:v>
                </c:pt>
                <c:pt idx="3629">
                  <c:v>23.869884765624999</c:v>
                </c:pt>
                <c:pt idx="3630">
                  <c:v>23.875478515625002</c:v>
                </c:pt>
                <c:pt idx="3631">
                  <c:v>23.8813828125</c:v>
                </c:pt>
                <c:pt idx="3632">
                  <c:v>23.887593750000001</c:v>
                </c:pt>
                <c:pt idx="3633">
                  <c:v>23.893806640625002</c:v>
                </c:pt>
                <c:pt idx="3634">
                  <c:v>23.900019531249999</c:v>
                </c:pt>
                <c:pt idx="3635">
                  <c:v>23.90560546875</c:v>
                </c:pt>
                <c:pt idx="3636">
                  <c:v>23.910564453125001</c:v>
                </c:pt>
                <c:pt idx="3637">
                  <c:v>23.916662109375</c:v>
                </c:pt>
                <c:pt idx="3638">
                  <c:v>23.923902343750001</c:v>
                </c:pt>
                <c:pt idx="3639">
                  <c:v>23.931142578125002</c:v>
                </c:pt>
                <c:pt idx="3640">
                  <c:v>23.938380859374998</c:v>
                </c:pt>
                <c:pt idx="3641">
                  <c:v>23.945621093749999</c:v>
                </c:pt>
                <c:pt idx="3642">
                  <c:v>23.952859374999999</c:v>
                </c:pt>
                <c:pt idx="3643">
                  <c:v>23.960099609375</c:v>
                </c:pt>
                <c:pt idx="3644">
                  <c:v>23.967523437499999</c:v>
                </c:pt>
                <c:pt idx="3645">
                  <c:v>23.975130859375</c:v>
                </c:pt>
                <c:pt idx="3646">
                  <c:v>23.982738281250001</c:v>
                </c:pt>
                <c:pt idx="3647">
                  <c:v>23.990345703125001</c:v>
                </c:pt>
                <c:pt idx="3648">
                  <c:v>23.997953124999999</c:v>
                </c:pt>
                <c:pt idx="3649">
                  <c:v>24.00448046875</c:v>
                </c:pt>
                <c:pt idx="3650">
                  <c:v>24.009927734375001</c:v>
                </c:pt>
                <c:pt idx="3651">
                  <c:v>24.016357421875</c:v>
                </c:pt>
                <c:pt idx="3652">
                  <c:v>24.023765624999999</c:v>
                </c:pt>
                <c:pt idx="3653">
                  <c:v>24.031173828124999</c:v>
                </c:pt>
                <c:pt idx="3654">
                  <c:v>24.038582031250002</c:v>
                </c:pt>
                <c:pt idx="3655">
                  <c:v>24.045990234375001</c:v>
                </c:pt>
                <c:pt idx="3656">
                  <c:v>24.053199218749999</c:v>
                </c:pt>
                <c:pt idx="3657">
                  <c:v>24.060212890624999</c:v>
                </c:pt>
                <c:pt idx="3658">
                  <c:v>24.067224609375</c:v>
                </c:pt>
                <c:pt idx="3659">
                  <c:v>24.074236328125</c:v>
                </c:pt>
                <c:pt idx="3660">
                  <c:v>24.081250000000001</c:v>
                </c:pt>
                <c:pt idx="3661">
                  <c:v>24.088281250000001</c:v>
                </c:pt>
                <c:pt idx="3662">
                  <c:v>24.095330078124999</c:v>
                </c:pt>
                <c:pt idx="3663">
                  <c:v>24.102380859375</c:v>
                </c:pt>
                <c:pt idx="3664">
                  <c:v>24.109431640625001</c:v>
                </c:pt>
                <c:pt idx="3665">
                  <c:v>24.116033203124999</c:v>
                </c:pt>
                <c:pt idx="3666">
                  <c:v>24.122189453124999</c:v>
                </c:pt>
                <c:pt idx="3667">
                  <c:v>24.128140625</c:v>
                </c:pt>
                <c:pt idx="3668">
                  <c:v>24.133886718749999</c:v>
                </c:pt>
                <c:pt idx="3669">
                  <c:v>24.13937109375</c:v>
                </c:pt>
                <c:pt idx="3670">
                  <c:v>24.144591796875002</c:v>
                </c:pt>
                <c:pt idx="3671">
                  <c:v>24.149908203125001</c:v>
                </c:pt>
                <c:pt idx="3672">
                  <c:v>24.155160156249998</c:v>
                </c:pt>
                <c:pt idx="3673">
                  <c:v>24.16026171875</c:v>
                </c:pt>
                <c:pt idx="3674">
                  <c:v>24.166621093749999</c:v>
                </c:pt>
                <c:pt idx="3675">
                  <c:v>24.173626953125002</c:v>
                </c:pt>
                <c:pt idx="3676">
                  <c:v>24.180169921874999</c:v>
                </c:pt>
                <c:pt idx="3677">
                  <c:v>24.186867187499999</c:v>
                </c:pt>
                <c:pt idx="3678">
                  <c:v>24.193646484375002</c:v>
                </c:pt>
                <c:pt idx="3679">
                  <c:v>24.200505859374999</c:v>
                </c:pt>
                <c:pt idx="3680">
                  <c:v>24.207367187500001</c:v>
                </c:pt>
                <c:pt idx="3681">
                  <c:v>24.214226562499999</c:v>
                </c:pt>
                <c:pt idx="3682">
                  <c:v>24.221087890625</c:v>
                </c:pt>
                <c:pt idx="3683">
                  <c:v>24.227947265625001</c:v>
                </c:pt>
                <c:pt idx="3684">
                  <c:v>24.234695312500001</c:v>
                </c:pt>
                <c:pt idx="3685">
                  <c:v>24.24133203125</c:v>
                </c:pt>
                <c:pt idx="3686">
                  <c:v>24.247966796875001</c:v>
                </c:pt>
                <c:pt idx="3687">
                  <c:v>24.2546015625</c:v>
                </c:pt>
                <c:pt idx="3688">
                  <c:v>24.260714843750002</c:v>
                </c:pt>
                <c:pt idx="3689">
                  <c:v>24.266306640625</c:v>
                </c:pt>
                <c:pt idx="3690">
                  <c:v>24.272265624999999</c:v>
                </c:pt>
                <c:pt idx="3691">
                  <c:v>24.278595703124999</c:v>
                </c:pt>
                <c:pt idx="3692">
                  <c:v>24.284248046875</c:v>
                </c:pt>
                <c:pt idx="3693">
                  <c:v>24.289226562500001</c:v>
                </c:pt>
                <c:pt idx="3694">
                  <c:v>24.294619140624999</c:v>
                </c:pt>
                <c:pt idx="3695">
                  <c:v>24.300429687499999</c:v>
                </c:pt>
                <c:pt idx="3696">
                  <c:v>24.30623828125</c:v>
                </c:pt>
                <c:pt idx="3697">
                  <c:v>24.312365234375001</c:v>
                </c:pt>
                <c:pt idx="3698">
                  <c:v>24.318804687499998</c:v>
                </c:pt>
                <c:pt idx="3699">
                  <c:v>24.32524609375</c:v>
                </c:pt>
                <c:pt idx="3700">
                  <c:v>24.332382812500001</c:v>
                </c:pt>
                <c:pt idx="3701">
                  <c:v>24.340214843750001</c:v>
                </c:pt>
                <c:pt idx="3702">
                  <c:v>24.348046875000001</c:v>
                </c:pt>
                <c:pt idx="3703">
                  <c:v>24.355376953124999</c:v>
                </c:pt>
                <c:pt idx="3704">
                  <c:v>24.362201171875</c:v>
                </c:pt>
                <c:pt idx="3705">
                  <c:v>24.369025390625001</c:v>
                </c:pt>
                <c:pt idx="3706">
                  <c:v>24.375849609374999</c:v>
                </c:pt>
                <c:pt idx="3707">
                  <c:v>24.382673828125</c:v>
                </c:pt>
                <c:pt idx="3708">
                  <c:v>24.388509765624999</c:v>
                </c:pt>
                <c:pt idx="3709">
                  <c:v>24.393353515625002</c:v>
                </c:pt>
                <c:pt idx="3710">
                  <c:v>24.398490234375</c:v>
                </c:pt>
                <c:pt idx="3711">
                  <c:v>24.403921875000002</c:v>
                </c:pt>
                <c:pt idx="3712">
                  <c:v>24.409351562499999</c:v>
                </c:pt>
                <c:pt idx="3713">
                  <c:v>24.415132812500001</c:v>
                </c:pt>
                <c:pt idx="3714">
                  <c:v>24.421263671875</c:v>
                </c:pt>
                <c:pt idx="3715">
                  <c:v>24.427394531249998</c:v>
                </c:pt>
                <c:pt idx="3716">
                  <c:v>24.433525390625</c:v>
                </c:pt>
                <c:pt idx="3717">
                  <c:v>24.440214843749999</c:v>
                </c:pt>
                <c:pt idx="3718">
                  <c:v>24.447458984375</c:v>
                </c:pt>
                <c:pt idx="3719">
                  <c:v>24.454783203125</c:v>
                </c:pt>
                <c:pt idx="3720">
                  <c:v>24.462187499999999</c:v>
                </c:pt>
                <c:pt idx="3721">
                  <c:v>24.469589843750001</c:v>
                </c:pt>
                <c:pt idx="3722">
                  <c:v>24.476564453125</c:v>
                </c:pt>
                <c:pt idx="3723">
                  <c:v>24.483111328124998</c:v>
                </c:pt>
                <c:pt idx="3724">
                  <c:v>24.489656249999999</c:v>
                </c:pt>
                <c:pt idx="3725">
                  <c:v>24.496232421875</c:v>
                </c:pt>
                <c:pt idx="3726">
                  <c:v>24.502835937499999</c:v>
                </c:pt>
                <c:pt idx="3727">
                  <c:v>24.510082031250001</c:v>
                </c:pt>
                <c:pt idx="3728">
                  <c:v>24.517970703124998</c:v>
                </c:pt>
                <c:pt idx="3729">
                  <c:v>24.525427734375</c:v>
                </c:pt>
                <c:pt idx="3730">
                  <c:v>24.532455078125</c:v>
                </c:pt>
                <c:pt idx="3731">
                  <c:v>24.539634765624999</c:v>
                </c:pt>
                <c:pt idx="3732">
                  <c:v>24.546962890625</c:v>
                </c:pt>
                <c:pt idx="3733">
                  <c:v>24.553882812499999</c:v>
                </c:pt>
                <c:pt idx="3734">
                  <c:v>24.56035546875</c:v>
                </c:pt>
                <c:pt idx="3735">
                  <c:v>24.565884765625</c:v>
                </c:pt>
                <c:pt idx="3736">
                  <c:v>24.570728515624999</c:v>
                </c:pt>
                <c:pt idx="3737">
                  <c:v>24.576214843750002</c:v>
                </c:pt>
                <c:pt idx="3738">
                  <c:v>24.580544921874999</c:v>
                </c:pt>
                <c:pt idx="3739">
                  <c:v>24.584917968749998</c:v>
                </c:pt>
                <c:pt idx="3740">
                  <c:v>24.591328125</c:v>
                </c:pt>
                <c:pt idx="3741">
                  <c:v>24.598146484375</c:v>
                </c:pt>
                <c:pt idx="3742">
                  <c:v>24.605328125</c:v>
                </c:pt>
                <c:pt idx="3743">
                  <c:v>24.612208984374998</c:v>
                </c:pt>
                <c:pt idx="3744">
                  <c:v>24.618427734375</c:v>
                </c:pt>
                <c:pt idx="3745">
                  <c:v>24.624644531249999</c:v>
                </c:pt>
                <c:pt idx="3746">
                  <c:v>24.630861328125</c:v>
                </c:pt>
                <c:pt idx="3747">
                  <c:v>24.636669921875001</c:v>
                </c:pt>
                <c:pt idx="3748">
                  <c:v>24.64207421875</c:v>
                </c:pt>
                <c:pt idx="3749">
                  <c:v>24.6474765625</c:v>
                </c:pt>
                <c:pt idx="3750">
                  <c:v>24.653927734374999</c:v>
                </c:pt>
                <c:pt idx="3751">
                  <c:v>24.661431640625</c:v>
                </c:pt>
                <c:pt idx="3752">
                  <c:v>24.667855468749998</c:v>
                </c:pt>
                <c:pt idx="3753">
                  <c:v>24.67319921875</c:v>
                </c:pt>
                <c:pt idx="3754">
                  <c:v>24.678544921875002</c:v>
                </c:pt>
                <c:pt idx="3755">
                  <c:v>24.684259765625001</c:v>
                </c:pt>
                <c:pt idx="3756">
                  <c:v>24.690347656250001</c:v>
                </c:pt>
                <c:pt idx="3757">
                  <c:v>24.69686328125</c:v>
                </c:pt>
                <c:pt idx="3758">
                  <c:v>24.703808593750001</c:v>
                </c:pt>
                <c:pt idx="3759">
                  <c:v>24.710753906250002</c:v>
                </c:pt>
                <c:pt idx="3760">
                  <c:v>24.717484375000002</c:v>
                </c:pt>
                <c:pt idx="3761">
                  <c:v>24.724</c:v>
                </c:pt>
                <c:pt idx="3762">
                  <c:v>24.730515624999999</c:v>
                </c:pt>
                <c:pt idx="3763">
                  <c:v>24.736814453125</c:v>
                </c:pt>
                <c:pt idx="3764">
                  <c:v>24.742894531249998</c:v>
                </c:pt>
                <c:pt idx="3765">
                  <c:v>24.748974609375001</c:v>
                </c:pt>
                <c:pt idx="3766">
                  <c:v>24.755054687499999</c:v>
                </c:pt>
                <c:pt idx="3767">
                  <c:v>24.761373046875001</c:v>
                </c:pt>
                <c:pt idx="3768">
                  <c:v>24.767931640625001</c:v>
                </c:pt>
                <c:pt idx="3769">
                  <c:v>24.774490234375001</c:v>
                </c:pt>
                <c:pt idx="3770">
                  <c:v>24.781048828125002</c:v>
                </c:pt>
                <c:pt idx="3771">
                  <c:v>24.787705078125001</c:v>
                </c:pt>
                <c:pt idx="3772">
                  <c:v>24.794460937499998</c:v>
                </c:pt>
                <c:pt idx="3773">
                  <c:v>24.80121484375</c:v>
                </c:pt>
                <c:pt idx="3774">
                  <c:v>24.807970703125001</c:v>
                </c:pt>
                <c:pt idx="3775">
                  <c:v>24.814724609374998</c:v>
                </c:pt>
                <c:pt idx="3776">
                  <c:v>24.82148046875</c:v>
                </c:pt>
                <c:pt idx="3777">
                  <c:v>24.828564453125001</c:v>
                </c:pt>
                <c:pt idx="3778">
                  <c:v>24.835976562500001</c:v>
                </c:pt>
                <c:pt idx="3779">
                  <c:v>24.842902343750001</c:v>
                </c:pt>
                <c:pt idx="3780">
                  <c:v>24.849339843749998</c:v>
                </c:pt>
                <c:pt idx="3781">
                  <c:v>24.855777343749999</c:v>
                </c:pt>
                <c:pt idx="3782">
                  <c:v>24.862560546874999</c:v>
                </c:pt>
                <c:pt idx="3783">
                  <c:v>24.869691406249999</c:v>
                </c:pt>
                <c:pt idx="3784">
                  <c:v>24.876824218749999</c:v>
                </c:pt>
                <c:pt idx="3785">
                  <c:v>24.883955078124998</c:v>
                </c:pt>
                <c:pt idx="3786">
                  <c:v>24.891085937500002</c:v>
                </c:pt>
                <c:pt idx="3787">
                  <c:v>24.898251953125001</c:v>
                </c:pt>
                <c:pt idx="3788">
                  <c:v>24.90544921875</c:v>
                </c:pt>
                <c:pt idx="3789">
                  <c:v>24.9126484375</c:v>
                </c:pt>
                <c:pt idx="3790">
                  <c:v>24.918927734375</c:v>
                </c:pt>
                <c:pt idx="3791">
                  <c:v>24.924289062500002</c:v>
                </c:pt>
                <c:pt idx="3792">
                  <c:v>24.930238281249999</c:v>
                </c:pt>
                <c:pt idx="3793">
                  <c:v>24.936777343749998</c:v>
                </c:pt>
                <c:pt idx="3794">
                  <c:v>24.943318359374999</c:v>
                </c:pt>
                <c:pt idx="3795">
                  <c:v>24.949857421874999</c:v>
                </c:pt>
                <c:pt idx="3796">
                  <c:v>24.956916015625001</c:v>
                </c:pt>
                <c:pt idx="3797">
                  <c:v>24.96449609375</c:v>
                </c:pt>
                <c:pt idx="3798">
                  <c:v>24.972074218749999</c:v>
                </c:pt>
                <c:pt idx="3799">
                  <c:v>24.979728515624998</c:v>
                </c:pt>
                <c:pt idx="3800">
                  <c:v>24.987458984374999</c:v>
                </c:pt>
                <c:pt idx="3801">
                  <c:v>24.995189453125001</c:v>
                </c:pt>
                <c:pt idx="3802">
                  <c:v>25.001824218749999</c:v>
                </c:pt>
                <c:pt idx="3803">
                  <c:v>25.007365234375001</c:v>
                </c:pt>
                <c:pt idx="3804">
                  <c:v>25.012904296875</c:v>
                </c:pt>
                <c:pt idx="3805">
                  <c:v>25.019394531250001</c:v>
                </c:pt>
                <c:pt idx="3806">
                  <c:v>25.02683984375</c:v>
                </c:pt>
                <c:pt idx="3807">
                  <c:v>25.034283203125</c:v>
                </c:pt>
                <c:pt idx="3808">
                  <c:v>25.04151953125</c:v>
                </c:pt>
                <c:pt idx="3809">
                  <c:v>25.048552734375001</c:v>
                </c:pt>
                <c:pt idx="3810">
                  <c:v>25.055802734375</c:v>
                </c:pt>
                <c:pt idx="3811">
                  <c:v>25.06326953125</c:v>
                </c:pt>
                <c:pt idx="3812">
                  <c:v>25.070837890625</c:v>
                </c:pt>
                <c:pt idx="3813">
                  <c:v>25.078505859374999</c:v>
                </c:pt>
                <c:pt idx="3814">
                  <c:v>25.086171875000002</c:v>
                </c:pt>
                <c:pt idx="3815">
                  <c:v>25.093839843750001</c:v>
                </c:pt>
                <c:pt idx="3816">
                  <c:v>25.101056640625</c:v>
                </c:pt>
                <c:pt idx="3817">
                  <c:v>25.107822265625</c:v>
                </c:pt>
                <c:pt idx="3818">
                  <c:v>25.113550781250002</c:v>
                </c:pt>
                <c:pt idx="3819">
                  <c:v>25.118246093749999</c:v>
                </c:pt>
                <c:pt idx="3820">
                  <c:v>25.123445312499999</c:v>
                </c:pt>
                <c:pt idx="3821">
                  <c:v>25.1291484375</c:v>
                </c:pt>
                <c:pt idx="3822">
                  <c:v>25.135298828124998</c:v>
                </c:pt>
                <c:pt idx="3823">
                  <c:v>25.141894531249999</c:v>
                </c:pt>
                <c:pt idx="3824">
                  <c:v>25.148490234375</c:v>
                </c:pt>
                <c:pt idx="3825">
                  <c:v>25.155291015625</c:v>
                </c:pt>
                <c:pt idx="3826">
                  <c:v>25.162292968749998</c:v>
                </c:pt>
                <c:pt idx="3827">
                  <c:v>25.169296875000001</c:v>
                </c:pt>
                <c:pt idx="3828">
                  <c:v>25.176677734375001</c:v>
                </c:pt>
                <c:pt idx="3829">
                  <c:v>25.184435546875001</c:v>
                </c:pt>
                <c:pt idx="3830">
                  <c:v>25.192195312500001</c:v>
                </c:pt>
                <c:pt idx="3831">
                  <c:v>25.199953125</c:v>
                </c:pt>
                <c:pt idx="3832">
                  <c:v>25.207142578125001</c:v>
                </c:pt>
                <c:pt idx="3833">
                  <c:v>25.213763671875</c:v>
                </c:pt>
                <c:pt idx="3834">
                  <c:v>25.220384765624999</c:v>
                </c:pt>
                <c:pt idx="3835">
                  <c:v>25.227005859375002</c:v>
                </c:pt>
                <c:pt idx="3836">
                  <c:v>25.233626953125</c:v>
                </c:pt>
                <c:pt idx="3837">
                  <c:v>25.240412109375001</c:v>
                </c:pt>
                <c:pt idx="3838">
                  <c:v>25.247361328124999</c:v>
                </c:pt>
                <c:pt idx="3839">
                  <c:v>25.254730468750001</c:v>
                </c:pt>
                <c:pt idx="3840">
                  <c:v>25.262517578124999</c:v>
                </c:pt>
                <c:pt idx="3841">
                  <c:v>25.270304687500001</c:v>
                </c:pt>
                <c:pt idx="3842">
                  <c:v>25.278089843749999</c:v>
                </c:pt>
                <c:pt idx="3843">
                  <c:v>25.285310546874999</c:v>
                </c:pt>
                <c:pt idx="3844">
                  <c:v>25.291962890625001</c:v>
                </c:pt>
                <c:pt idx="3845">
                  <c:v>25.298613281249999</c:v>
                </c:pt>
                <c:pt idx="3846">
                  <c:v>25.305265625000001</c:v>
                </c:pt>
                <c:pt idx="3847">
                  <c:v>25.311917968749999</c:v>
                </c:pt>
                <c:pt idx="3848">
                  <c:v>25.318457031249999</c:v>
                </c:pt>
                <c:pt idx="3849">
                  <c:v>25.324884765625001</c:v>
                </c:pt>
                <c:pt idx="3850">
                  <c:v>25.331310546874999</c:v>
                </c:pt>
                <c:pt idx="3851">
                  <c:v>25.337738281250001</c:v>
                </c:pt>
                <c:pt idx="3852">
                  <c:v>25.344373046874999</c:v>
                </c:pt>
                <c:pt idx="3853">
                  <c:v>25.351216796875001</c:v>
                </c:pt>
                <c:pt idx="3854">
                  <c:v>25.358062499999999</c:v>
                </c:pt>
                <c:pt idx="3855">
                  <c:v>25.364732421875001</c:v>
                </c:pt>
                <c:pt idx="3856">
                  <c:v>25.371228515624999</c:v>
                </c:pt>
                <c:pt idx="3857">
                  <c:v>25.377724609375001</c:v>
                </c:pt>
                <c:pt idx="3858">
                  <c:v>25.384443359374998</c:v>
                </c:pt>
                <c:pt idx="3859">
                  <c:v>25.391380859375001</c:v>
                </c:pt>
                <c:pt idx="3860">
                  <c:v>25.398320312500001</c:v>
                </c:pt>
                <c:pt idx="3861">
                  <c:v>25.4052578125</c:v>
                </c:pt>
                <c:pt idx="3862">
                  <c:v>25.411488281250001</c:v>
                </c:pt>
                <c:pt idx="3863">
                  <c:v>25.41701171875</c:v>
                </c:pt>
                <c:pt idx="3864">
                  <c:v>25.422535156249999</c:v>
                </c:pt>
                <c:pt idx="3865">
                  <c:v>25.428466796875</c:v>
                </c:pt>
                <c:pt idx="3866">
                  <c:v>25.434808593749999</c:v>
                </c:pt>
                <c:pt idx="3867">
                  <c:v>25.441923828124999</c:v>
                </c:pt>
                <c:pt idx="3868">
                  <c:v>25.449808593749999</c:v>
                </c:pt>
                <c:pt idx="3869">
                  <c:v>25.4576953125</c:v>
                </c:pt>
                <c:pt idx="3870">
                  <c:v>25.465582031250001</c:v>
                </c:pt>
                <c:pt idx="3871">
                  <c:v>25.473466796875002</c:v>
                </c:pt>
                <c:pt idx="3872">
                  <c:v>25.480775390624999</c:v>
                </c:pt>
                <c:pt idx="3873">
                  <c:v>25.487507812499999</c:v>
                </c:pt>
                <c:pt idx="3874">
                  <c:v>25.494359374999998</c:v>
                </c:pt>
                <c:pt idx="3875">
                  <c:v>25.501328125000001</c:v>
                </c:pt>
                <c:pt idx="3876">
                  <c:v>25.50858203125</c:v>
                </c:pt>
                <c:pt idx="3877">
                  <c:v>25.516119140625001</c:v>
                </c:pt>
                <c:pt idx="3878">
                  <c:v>25.5227421875</c:v>
                </c:pt>
                <c:pt idx="3879">
                  <c:v>25.528453124999999</c:v>
                </c:pt>
                <c:pt idx="3880">
                  <c:v>25.53482421875</c:v>
                </c:pt>
                <c:pt idx="3881">
                  <c:v>25.541855468750001</c:v>
                </c:pt>
                <c:pt idx="3882">
                  <c:v>25.548886718750001</c:v>
                </c:pt>
                <c:pt idx="3883">
                  <c:v>25.555917968749998</c:v>
                </c:pt>
                <c:pt idx="3884">
                  <c:v>25.562949218749999</c:v>
                </c:pt>
                <c:pt idx="3885">
                  <c:v>25.569388671875</c:v>
                </c:pt>
                <c:pt idx="3886">
                  <c:v>25.575234375000001</c:v>
                </c:pt>
                <c:pt idx="3887">
                  <c:v>25.581287109375001</c:v>
                </c:pt>
                <c:pt idx="3888">
                  <c:v>25.587544921875001</c:v>
                </c:pt>
                <c:pt idx="3889">
                  <c:v>25.593607421874999</c:v>
                </c:pt>
                <c:pt idx="3890">
                  <c:v>25.59946875</c:v>
                </c:pt>
                <c:pt idx="3891">
                  <c:v>25.605359374999999</c:v>
                </c:pt>
                <c:pt idx="3892">
                  <c:v>25.61127734375</c:v>
                </c:pt>
                <c:pt idx="3893">
                  <c:v>25.617865234375</c:v>
                </c:pt>
                <c:pt idx="3894">
                  <c:v>25.625125000000001</c:v>
                </c:pt>
                <c:pt idx="3895">
                  <c:v>25.632384765625002</c:v>
                </c:pt>
                <c:pt idx="3896">
                  <c:v>25.639644531249999</c:v>
                </c:pt>
                <c:pt idx="3897">
                  <c:v>25.646906250000001</c:v>
                </c:pt>
                <c:pt idx="3898">
                  <c:v>25.653839843749999</c:v>
                </c:pt>
                <c:pt idx="3899">
                  <c:v>25.660447265624999</c:v>
                </c:pt>
                <c:pt idx="3900">
                  <c:v>25.667054687499999</c:v>
                </c:pt>
                <c:pt idx="3901">
                  <c:v>25.673662109375002</c:v>
                </c:pt>
                <c:pt idx="3902">
                  <c:v>25.680269531250001</c:v>
                </c:pt>
                <c:pt idx="3903">
                  <c:v>25.686597656250001</c:v>
                </c:pt>
                <c:pt idx="3904">
                  <c:v>25.692646484375</c:v>
                </c:pt>
                <c:pt idx="3905">
                  <c:v>25.697914062500001</c:v>
                </c:pt>
                <c:pt idx="3906">
                  <c:v>25.702896484375</c:v>
                </c:pt>
                <c:pt idx="3907">
                  <c:v>25.708714843749998</c:v>
                </c:pt>
                <c:pt idx="3908">
                  <c:v>25.714874999999999</c:v>
                </c:pt>
                <c:pt idx="3909">
                  <c:v>25.721224609375</c:v>
                </c:pt>
                <c:pt idx="3910">
                  <c:v>25.727763671875</c:v>
                </c:pt>
                <c:pt idx="3911">
                  <c:v>25.734302734374999</c:v>
                </c:pt>
                <c:pt idx="3912">
                  <c:v>25.740841796874999</c:v>
                </c:pt>
                <c:pt idx="3913">
                  <c:v>25.747201171874998</c:v>
                </c:pt>
                <c:pt idx="3914">
                  <c:v>25.753378906249999</c:v>
                </c:pt>
                <c:pt idx="3915">
                  <c:v>25.759556640625</c:v>
                </c:pt>
                <c:pt idx="3916">
                  <c:v>25.765734375000001</c:v>
                </c:pt>
                <c:pt idx="3917">
                  <c:v>25.772296874999999</c:v>
                </c:pt>
                <c:pt idx="3918">
                  <c:v>25.779240234374999</c:v>
                </c:pt>
                <c:pt idx="3919">
                  <c:v>25.78618359375</c:v>
                </c:pt>
                <c:pt idx="3920">
                  <c:v>25.79241015625</c:v>
                </c:pt>
                <c:pt idx="3921">
                  <c:v>25.797921875</c:v>
                </c:pt>
                <c:pt idx="3922">
                  <c:v>25.804455078124999</c:v>
                </c:pt>
                <c:pt idx="3923">
                  <c:v>25.812015625000001</c:v>
                </c:pt>
                <c:pt idx="3924">
                  <c:v>25.819574218749999</c:v>
                </c:pt>
                <c:pt idx="3925">
                  <c:v>25.827134765625001</c:v>
                </c:pt>
                <c:pt idx="3926">
                  <c:v>25.834693359374999</c:v>
                </c:pt>
                <c:pt idx="3927">
                  <c:v>25.842253906250001</c:v>
                </c:pt>
                <c:pt idx="3928">
                  <c:v>25.849812499999999</c:v>
                </c:pt>
                <c:pt idx="3929">
                  <c:v>25.85737109375</c:v>
                </c:pt>
                <c:pt idx="3930">
                  <c:v>25.864931640624999</c:v>
                </c:pt>
                <c:pt idx="3931">
                  <c:v>25.872490234375</c:v>
                </c:pt>
                <c:pt idx="3932">
                  <c:v>25.880050781249999</c:v>
                </c:pt>
                <c:pt idx="3933">
                  <c:v>25.887609375</c:v>
                </c:pt>
                <c:pt idx="3934">
                  <c:v>25.895085937499999</c:v>
                </c:pt>
                <c:pt idx="3935">
                  <c:v>25.900230468749999</c:v>
                </c:pt>
                <c:pt idx="3936">
                  <c:v>25.90515234375</c:v>
                </c:pt>
                <c:pt idx="3937">
                  <c:v>25.910949218750002</c:v>
                </c:pt>
                <c:pt idx="3938">
                  <c:v>25.916275390625</c:v>
                </c:pt>
                <c:pt idx="3939">
                  <c:v>25.922275390625</c:v>
                </c:pt>
                <c:pt idx="3940">
                  <c:v>25.928175781250001</c:v>
                </c:pt>
                <c:pt idx="3941">
                  <c:v>25.933974609374999</c:v>
                </c:pt>
                <c:pt idx="3942">
                  <c:v>25.940291015625</c:v>
                </c:pt>
                <c:pt idx="3943">
                  <c:v>25.947125</c:v>
                </c:pt>
                <c:pt idx="3944">
                  <c:v>25.953958984374999</c:v>
                </c:pt>
                <c:pt idx="3945">
                  <c:v>25.960794921874999</c:v>
                </c:pt>
                <c:pt idx="3946">
                  <c:v>25.967628906249999</c:v>
                </c:pt>
                <c:pt idx="3947">
                  <c:v>25.974462890624999</c:v>
                </c:pt>
                <c:pt idx="3948">
                  <c:v>25.980904296875</c:v>
                </c:pt>
                <c:pt idx="3949">
                  <c:v>25.986951171874999</c:v>
                </c:pt>
                <c:pt idx="3950">
                  <c:v>25.992999999999999</c:v>
                </c:pt>
                <c:pt idx="3951">
                  <c:v>25.999707031250001</c:v>
                </c:pt>
                <c:pt idx="3952">
                  <c:v>26.007074218749999</c:v>
                </c:pt>
                <c:pt idx="3953">
                  <c:v>26.01444140625</c:v>
                </c:pt>
                <c:pt idx="3954">
                  <c:v>26.021810546874999</c:v>
                </c:pt>
                <c:pt idx="3955">
                  <c:v>26.029177734375001</c:v>
                </c:pt>
                <c:pt idx="3956">
                  <c:v>26.036544921874999</c:v>
                </c:pt>
                <c:pt idx="3957">
                  <c:v>26.043914062500001</c:v>
                </c:pt>
                <c:pt idx="3958">
                  <c:v>26.051281249999999</c:v>
                </c:pt>
                <c:pt idx="3959">
                  <c:v>26.057796875000001</c:v>
                </c:pt>
                <c:pt idx="3960">
                  <c:v>26.063462890625001</c:v>
                </c:pt>
                <c:pt idx="3961">
                  <c:v>26.069126953125</c:v>
                </c:pt>
                <c:pt idx="3962">
                  <c:v>26.075787109375</c:v>
                </c:pt>
                <c:pt idx="3963">
                  <c:v>26.08344140625</c:v>
                </c:pt>
                <c:pt idx="3964">
                  <c:v>26.091146484374999</c:v>
                </c:pt>
                <c:pt idx="3965">
                  <c:v>26.098902343750002</c:v>
                </c:pt>
                <c:pt idx="3966">
                  <c:v>26.105703125000002</c:v>
                </c:pt>
                <c:pt idx="3967">
                  <c:v>26.111546874999998</c:v>
                </c:pt>
                <c:pt idx="3968">
                  <c:v>26.117392578124999</c:v>
                </c:pt>
                <c:pt idx="3969">
                  <c:v>26.123929687499999</c:v>
                </c:pt>
                <c:pt idx="3970">
                  <c:v>26.131158203125</c:v>
                </c:pt>
                <c:pt idx="3971">
                  <c:v>26.138386718749999</c:v>
                </c:pt>
                <c:pt idx="3972">
                  <c:v>26.145617187500001</c:v>
                </c:pt>
                <c:pt idx="3973">
                  <c:v>26.152845703124999</c:v>
                </c:pt>
                <c:pt idx="3974">
                  <c:v>26.15972265625</c:v>
                </c:pt>
                <c:pt idx="3975">
                  <c:v>26.166248046875001</c:v>
                </c:pt>
                <c:pt idx="3976">
                  <c:v>26.172771484375001</c:v>
                </c:pt>
                <c:pt idx="3977">
                  <c:v>26.179296874999999</c:v>
                </c:pt>
                <c:pt idx="3978">
                  <c:v>26.186183593749998</c:v>
                </c:pt>
                <c:pt idx="3979">
                  <c:v>26.193433593750001</c:v>
                </c:pt>
                <c:pt idx="3980">
                  <c:v>26.20068359375</c:v>
                </c:pt>
                <c:pt idx="3981">
                  <c:v>26.207933593749999</c:v>
                </c:pt>
                <c:pt idx="3982">
                  <c:v>26.214423828125</c:v>
                </c:pt>
                <c:pt idx="3983">
                  <c:v>26.220156249999999</c:v>
                </c:pt>
                <c:pt idx="3984">
                  <c:v>26.225886718750001</c:v>
                </c:pt>
                <c:pt idx="3985">
                  <c:v>26.232705078125001</c:v>
                </c:pt>
                <c:pt idx="3986">
                  <c:v>26.240611328124999</c:v>
                </c:pt>
                <c:pt idx="3987">
                  <c:v>26.248515625</c:v>
                </c:pt>
                <c:pt idx="3988">
                  <c:v>26.256419921875001</c:v>
                </c:pt>
                <c:pt idx="3989">
                  <c:v>26.264326171874998</c:v>
                </c:pt>
                <c:pt idx="3990">
                  <c:v>26.272230468749999</c:v>
                </c:pt>
                <c:pt idx="3991">
                  <c:v>26.280134765625</c:v>
                </c:pt>
                <c:pt idx="3992">
                  <c:v>26.288039062500001</c:v>
                </c:pt>
                <c:pt idx="3993">
                  <c:v>26.295945312499999</c:v>
                </c:pt>
                <c:pt idx="3994">
                  <c:v>26.303626953125001</c:v>
                </c:pt>
                <c:pt idx="3995">
                  <c:v>26.311083984374999</c:v>
                </c:pt>
                <c:pt idx="3996">
                  <c:v>26.318542968749998</c:v>
                </c:pt>
                <c:pt idx="3997">
                  <c:v>26.326000000000001</c:v>
                </c:pt>
                <c:pt idx="3998">
                  <c:v>26.333458984375</c:v>
                </c:pt>
                <c:pt idx="3999">
                  <c:v>26.341166015624999</c:v>
                </c:pt>
                <c:pt idx="4000">
                  <c:v>26.349123046875</c:v>
                </c:pt>
                <c:pt idx="4001">
                  <c:v>26.357080078125001</c:v>
                </c:pt>
                <c:pt idx="4002">
                  <c:v>26.365037109374999</c:v>
                </c:pt>
                <c:pt idx="4003">
                  <c:v>26.37299609375</c:v>
                </c:pt>
                <c:pt idx="4004">
                  <c:v>26.380953125000001</c:v>
                </c:pt>
                <c:pt idx="4005">
                  <c:v>26.388910156249999</c:v>
                </c:pt>
                <c:pt idx="4006">
                  <c:v>26.396287109374999</c:v>
                </c:pt>
                <c:pt idx="4007">
                  <c:v>26.403085937499998</c:v>
                </c:pt>
                <c:pt idx="4008">
                  <c:v>26.409886718749998</c:v>
                </c:pt>
                <c:pt idx="4009">
                  <c:v>26.416685546875001</c:v>
                </c:pt>
                <c:pt idx="4010">
                  <c:v>26.423484375000001</c:v>
                </c:pt>
                <c:pt idx="4011">
                  <c:v>26.430283203125001</c:v>
                </c:pt>
                <c:pt idx="4012">
                  <c:v>26.437263671875002</c:v>
                </c:pt>
                <c:pt idx="4013">
                  <c:v>26.444425781250001</c:v>
                </c:pt>
                <c:pt idx="4014">
                  <c:v>26.451585937499999</c:v>
                </c:pt>
                <c:pt idx="4015">
                  <c:v>26.458748046875002</c:v>
                </c:pt>
                <c:pt idx="4016">
                  <c:v>26.465908203125</c:v>
                </c:pt>
                <c:pt idx="4017">
                  <c:v>26.472746093750001</c:v>
                </c:pt>
                <c:pt idx="4018">
                  <c:v>26.479259765624999</c:v>
                </c:pt>
                <c:pt idx="4019">
                  <c:v>26.485773437500001</c:v>
                </c:pt>
                <c:pt idx="4020">
                  <c:v>26.492287109374999</c:v>
                </c:pt>
                <c:pt idx="4021">
                  <c:v>26.498800781250001</c:v>
                </c:pt>
                <c:pt idx="4022">
                  <c:v>26.505890624999999</c:v>
                </c:pt>
                <c:pt idx="4023">
                  <c:v>26.513558593749998</c:v>
                </c:pt>
                <c:pt idx="4024">
                  <c:v>26.521226562500001</c:v>
                </c:pt>
                <c:pt idx="4025">
                  <c:v>26.52889453125</c:v>
                </c:pt>
                <c:pt idx="4026">
                  <c:v>26.536562499999999</c:v>
                </c:pt>
                <c:pt idx="4027">
                  <c:v>26.544230468750001</c:v>
                </c:pt>
                <c:pt idx="4028">
                  <c:v>26.5518984375</c:v>
                </c:pt>
                <c:pt idx="4029">
                  <c:v>26.559246093750001</c:v>
                </c:pt>
                <c:pt idx="4030">
                  <c:v>26.566275390625002</c:v>
                </c:pt>
                <c:pt idx="4031">
                  <c:v>26.573302734375002</c:v>
                </c:pt>
                <c:pt idx="4032">
                  <c:v>26.580332031249998</c:v>
                </c:pt>
                <c:pt idx="4033">
                  <c:v>26.587363281249999</c:v>
                </c:pt>
                <c:pt idx="4034">
                  <c:v>26.594398437500001</c:v>
                </c:pt>
                <c:pt idx="4035">
                  <c:v>26.601433593749999</c:v>
                </c:pt>
                <c:pt idx="4036">
                  <c:v>26.60858984375</c:v>
                </c:pt>
                <c:pt idx="4037">
                  <c:v>26.614658203125</c:v>
                </c:pt>
                <c:pt idx="4038">
                  <c:v>26.619849609374999</c:v>
                </c:pt>
                <c:pt idx="4039">
                  <c:v>26.624267578125</c:v>
                </c:pt>
                <c:pt idx="4040">
                  <c:v>26.628716796875</c:v>
                </c:pt>
                <c:pt idx="4041">
                  <c:v>26.634281250000001</c:v>
                </c:pt>
                <c:pt idx="4042">
                  <c:v>26.639238281250002</c:v>
                </c:pt>
                <c:pt idx="4043">
                  <c:v>26.64456640625</c:v>
                </c:pt>
                <c:pt idx="4044">
                  <c:v>26.650099609375001</c:v>
                </c:pt>
                <c:pt idx="4045">
                  <c:v>26.655091796874999</c:v>
                </c:pt>
                <c:pt idx="4046">
                  <c:v>26.660218749999999</c:v>
                </c:pt>
                <c:pt idx="4047">
                  <c:v>26.665111328125001</c:v>
                </c:pt>
                <c:pt idx="4048">
                  <c:v>26.6698359375</c:v>
                </c:pt>
                <c:pt idx="4049">
                  <c:v>26.674947265625001</c:v>
                </c:pt>
                <c:pt idx="4050">
                  <c:v>26.680447265624998</c:v>
                </c:pt>
                <c:pt idx="4051">
                  <c:v>26.685490234374999</c:v>
                </c:pt>
                <c:pt idx="4052">
                  <c:v>26.690080078125</c:v>
                </c:pt>
                <c:pt idx="4053">
                  <c:v>26.69571484375</c:v>
                </c:pt>
                <c:pt idx="4054">
                  <c:v>26.70239453125</c:v>
                </c:pt>
                <c:pt idx="4055">
                  <c:v>26.709687500000001</c:v>
                </c:pt>
                <c:pt idx="4056">
                  <c:v>26.71583984375</c:v>
                </c:pt>
                <c:pt idx="4057">
                  <c:v>26.720242187499998</c:v>
                </c:pt>
                <c:pt idx="4058">
                  <c:v>26.725468750000001</c:v>
                </c:pt>
                <c:pt idx="4059">
                  <c:v>26.731519531250001</c:v>
                </c:pt>
                <c:pt idx="4060">
                  <c:v>26.737265624999999</c:v>
                </c:pt>
                <c:pt idx="4061">
                  <c:v>26.7427109375</c:v>
                </c:pt>
                <c:pt idx="4062">
                  <c:v>26.748158203125001</c:v>
                </c:pt>
                <c:pt idx="4063">
                  <c:v>26.753978515625001</c:v>
                </c:pt>
                <c:pt idx="4064">
                  <c:v>26.760177734374999</c:v>
                </c:pt>
                <c:pt idx="4065">
                  <c:v>26.766375</c:v>
                </c:pt>
                <c:pt idx="4066">
                  <c:v>26.771855468750001</c:v>
                </c:pt>
                <c:pt idx="4067">
                  <c:v>26.77661328125</c:v>
                </c:pt>
                <c:pt idx="4068">
                  <c:v>26.78189453125</c:v>
                </c:pt>
                <c:pt idx="4069">
                  <c:v>26.787699218749999</c:v>
                </c:pt>
                <c:pt idx="4070">
                  <c:v>26.793503906249999</c:v>
                </c:pt>
                <c:pt idx="4071">
                  <c:v>26.799880859375001</c:v>
                </c:pt>
                <c:pt idx="4072">
                  <c:v>26.806830078125</c:v>
                </c:pt>
                <c:pt idx="4073">
                  <c:v>26.813779296875001</c:v>
                </c:pt>
                <c:pt idx="4074">
                  <c:v>26.820335937500001</c:v>
                </c:pt>
                <c:pt idx="4075">
                  <c:v>26.82650390625</c:v>
                </c:pt>
                <c:pt idx="4076">
                  <c:v>26.832892578125001</c:v>
                </c:pt>
                <c:pt idx="4077">
                  <c:v>26.839503906249998</c:v>
                </c:pt>
                <c:pt idx="4078">
                  <c:v>26.846414062499999</c:v>
                </c:pt>
                <c:pt idx="4079">
                  <c:v>26.85362109375</c:v>
                </c:pt>
                <c:pt idx="4080">
                  <c:v>26.860828125000001</c:v>
                </c:pt>
                <c:pt idx="4081">
                  <c:v>26.868037109374999</c:v>
                </c:pt>
                <c:pt idx="4082">
                  <c:v>26.875244140625</c:v>
                </c:pt>
                <c:pt idx="4083">
                  <c:v>26.881763671874999</c:v>
                </c:pt>
                <c:pt idx="4084">
                  <c:v>26.887597656250001</c:v>
                </c:pt>
                <c:pt idx="4085">
                  <c:v>26.893039062500002</c:v>
                </c:pt>
                <c:pt idx="4086">
                  <c:v>26.898087890625</c:v>
                </c:pt>
                <c:pt idx="4087">
                  <c:v>26.904595703125</c:v>
                </c:pt>
                <c:pt idx="4088">
                  <c:v>26.912566406250001</c:v>
                </c:pt>
                <c:pt idx="4089">
                  <c:v>26.9190859375</c:v>
                </c:pt>
                <c:pt idx="4090">
                  <c:v>26.924158203125</c:v>
                </c:pt>
                <c:pt idx="4091">
                  <c:v>26.930498046875002</c:v>
                </c:pt>
                <c:pt idx="4092">
                  <c:v>26.938107421874999</c:v>
                </c:pt>
                <c:pt idx="4093">
                  <c:v>26.944697265624999</c:v>
                </c:pt>
                <c:pt idx="4094">
                  <c:v>26.950566406250001</c:v>
                </c:pt>
                <c:pt idx="4095">
                  <c:v>26.956736328125</c:v>
                </c:pt>
                <c:pt idx="4096">
                  <c:v>26.963271484374999</c:v>
                </c:pt>
                <c:pt idx="4097">
                  <c:v>26.970169921875002</c:v>
                </c:pt>
                <c:pt idx="4098">
                  <c:v>26.977228515625001</c:v>
                </c:pt>
                <c:pt idx="4099">
                  <c:v>26.9844453125</c:v>
                </c:pt>
                <c:pt idx="4100">
                  <c:v>26.991660156249999</c:v>
                </c:pt>
                <c:pt idx="4101">
                  <c:v>26.998875000000002</c:v>
                </c:pt>
                <c:pt idx="4102">
                  <c:v>27.006091796875001</c:v>
                </c:pt>
                <c:pt idx="4103">
                  <c:v>27.013306640625</c:v>
                </c:pt>
                <c:pt idx="4104">
                  <c:v>27.020791015625001</c:v>
                </c:pt>
                <c:pt idx="4105">
                  <c:v>27.028541015624999</c:v>
                </c:pt>
                <c:pt idx="4106">
                  <c:v>27.036292968750001</c:v>
                </c:pt>
                <c:pt idx="4107">
                  <c:v>27.044044921874999</c:v>
                </c:pt>
                <c:pt idx="4108">
                  <c:v>27.051794921875</c:v>
                </c:pt>
                <c:pt idx="4109">
                  <c:v>27.059546874999999</c:v>
                </c:pt>
                <c:pt idx="4110">
                  <c:v>27.067296875</c:v>
                </c:pt>
                <c:pt idx="4111">
                  <c:v>27.075048828124999</c:v>
                </c:pt>
                <c:pt idx="4112">
                  <c:v>27.082798828125</c:v>
                </c:pt>
                <c:pt idx="4113">
                  <c:v>27.090550781249998</c:v>
                </c:pt>
                <c:pt idx="4114">
                  <c:v>27.09830078125</c:v>
                </c:pt>
                <c:pt idx="4115">
                  <c:v>27.106052734375002</c:v>
                </c:pt>
                <c:pt idx="4116">
                  <c:v>27.113601562500001</c:v>
                </c:pt>
                <c:pt idx="4117">
                  <c:v>27.120947265624999</c:v>
                </c:pt>
                <c:pt idx="4118">
                  <c:v>27.128292968749999</c:v>
                </c:pt>
                <c:pt idx="4119">
                  <c:v>27.135095703125</c:v>
                </c:pt>
                <c:pt idx="4120">
                  <c:v>27.141357421875</c:v>
                </c:pt>
                <c:pt idx="4121">
                  <c:v>27.14688671875</c:v>
                </c:pt>
                <c:pt idx="4122">
                  <c:v>27.151689453125002</c:v>
                </c:pt>
                <c:pt idx="4123">
                  <c:v>27.156876953125</c:v>
                </c:pt>
                <c:pt idx="4124">
                  <c:v>27.162447265625001</c:v>
                </c:pt>
                <c:pt idx="4125">
                  <c:v>27.168490234375</c:v>
                </c:pt>
                <c:pt idx="4126">
                  <c:v>27.175003906250002</c:v>
                </c:pt>
                <c:pt idx="4127">
                  <c:v>27.181708984375</c:v>
                </c:pt>
                <c:pt idx="4128">
                  <c:v>27.188605468750001</c:v>
                </c:pt>
                <c:pt idx="4129">
                  <c:v>27.194890624999999</c:v>
                </c:pt>
                <c:pt idx="4130">
                  <c:v>27.200566406250001</c:v>
                </c:pt>
                <c:pt idx="4131">
                  <c:v>27.206242187499999</c:v>
                </c:pt>
                <c:pt idx="4132">
                  <c:v>27.212509765625001</c:v>
                </c:pt>
                <c:pt idx="4133">
                  <c:v>27.219373046874999</c:v>
                </c:pt>
                <c:pt idx="4134">
                  <c:v>27.225773437499999</c:v>
                </c:pt>
                <c:pt idx="4135">
                  <c:v>27.231710937500001</c:v>
                </c:pt>
                <c:pt idx="4136">
                  <c:v>27.238113281250001</c:v>
                </c:pt>
                <c:pt idx="4137">
                  <c:v>27.244980468750001</c:v>
                </c:pt>
                <c:pt idx="4138">
                  <c:v>27.251845703124999</c:v>
                </c:pt>
                <c:pt idx="4139">
                  <c:v>27.258712890624999</c:v>
                </c:pt>
                <c:pt idx="4140">
                  <c:v>27.265578125000001</c:v>
                </c:pt>
                <c:pt idx="4141">
                  <c:v>27.272435546874998</c:v>
                </c:pt>
                <c:pt idx="4142">
                  <c:v>27.279283203125001</c:v>
                </c:pt>
                <c:pt idx="4143">
                  <c:v>27.286130859375</c:v>
                </c:pt>
                <c:pt idx="4144">
                  <c:v>27.292978515624998</c:v>
                </c:pt>
                <c:pt idx="4145">
                  <c:v>27.29982421875</c:v>
                </c:pt>
                <c:pt idx="4146">
                  <c:v>27.306671874999999</c:v>
                </c:pt>
                <c:pt idx="4147">
                  <c:v>27.313529296875</c:v>
                </c:pt>
                <c:pt idx="4148">
                  <c:v>27.320763671875</c:v>
                </c:pt>
                <c:pt idx="4149">
                  <c:v>27.3283671875</c:v>
                </c:pt>
                <c:pt idx="4150">
                  <c:v>27.335968749999999</c:v>
                </c:pt>
                <c:pt idx="4151">
                  <c:v>27.343570312499999</c:v>
                </c:pt>
                <c:pt idx="4152">
                  <c:v>27.35015234375</c:v>
                </c:pt>
                <c:pt idx="4153">
                  <c:v>27.3557109375</c:v>
                </c:pt>
                <c:pt idx="4154">
                  <c:v>27.361269531249999</c:v>
                </c:pt>
                <c:pt idx="4155">
                  <c:v>27.367835937500001</c:v>
                </c:pt>
                <c:pt idx="4156">
                  <c:v>27.375412109374999</c:v>
                </c:pt>
                <c:pt idx="4157">
                  <c:v>27.38230859375</c:v>
                </c:pt>
                <c:pt idx="4158">
                  <c:v>27.388523437500002</c:v>
                </c:pt>
                <c:pt idx="4159">
                  <c:v>27.394337890625</c:v>
                </c:pt>
                <c:pt idx="4160">
                  <c:v>27.399753906250002</c:v>
                </c:pt>
                <c:pt idx="4161">
                  <c:v>27.405169921875</c:v>
                </c:pt>
                <c:pt idx="4162">
                  <c:v>27.410986328124999</c:v>
                </c:pt>
                <c:pt idx="4163">
                  <c:v>27.417203125</c:v>
                </c:pt>
                <c:pt idx="4164">
                  <c:v>27.424072265625</c:v>
                </c:pt>
                <c:pt idx="4165">
                  <c:v>27.431048828125</c:v>
                </c:pt>
                <c:pt idx="4166">
                  <c:v>27.437478515624999</c:v>
                </c:pt>
                <c:pt idx="4167">
                  <c:v>27.443880859375</c:v>
                </c:pt>
                <c:pt idx="4168">
                  <c:v>27.450253906250001</c:v>
                </c:pt>
                <c:pt idx="4169">
                  <c:v>27.456271484375002</c:v>
                </c:pt>
                <c:pt idx="4170">
                  <c:v>27.461935546875001</c:v>
                </c:pt>
                <c:pt idx="4171">
                  <c:v>27.468660156249999</c:v>
                </c:pt>
                <c:pt idx="4172">
                  <c:v>27.476447265625001</c:v>
                </c:pt>
                <c:pt idx="4173">
                  <c:v>27.483548828124999</c:v>
                </c:pt>
                <c:pt idx="4174">
                  <c:v>27.489962890625002</c:v>
                </c:pt>
                <c:pt idx="4175">
                  <c:v>27.496378906250001</c:v>
                </c:pt>
                <c:pt idx="4176">
                  <c:v>27.502792968750001</c:v>
                </c:pt>
                <c:pt idx="4177">
                  <c:v>27.508966796875001</c:v>
                </c:pt>
                <c:pt idx="4178">
                  <c:v>27.514900390625002</c:v>
                </c:pt>
                <c:pt idx="4179">
                  <c:v>27.520835937499999</c:v>
                </c:pt>
                <c:pt idx="4180">
                  <c:v>27.526525390625</c:v>
                </c:pt>
                <c:pt idx="4181">
                  <c:v>27.531972656250002</c:v>
                </c:pt>
                <c:pt idx="4182">
                  <c:v>27.538253906249999</c:v>
                </c:pt>
                <c:pt idx="4183">
                  <c:v>27.545367187499998</c:v>
                </c:pt>
                <c:pt idx="4184">
                  <c:v>27.5521953125</c:v>
                </c:pt>
                <c:pt idx="4185">
                  <c:v>27.558738281250001</c:v>
                </c:pt>
                <c:pt idx="4186">
                  <c:v>27.564843750000001</c:v>
                </c:pt>
                <c:pt idx="4187">
                  <c:v>27.570509765625001</c:v>
                </c:pt>
                <c:pt idx="4188">
                  <c:v>27.576615234375002</c:v>
                </c:pt>
                <c:pt idx="4189">
                  <c:v>27.583158203124999</c:v>
                </c:pt>
                <c:pt idx="4190">
                  <c:v>27.589701171874999</c:v>
                </c:pt>
                <c:pt idx="4191">
                  <c:v>27.596734375</c:v>
                </c:pt>
                <c:pt idx="4192">
                  <c:v>27.604253906250001</c:v>
                </c:pt>
                <c:pt idx="4193">
                  <c:v>27.61106640625</c:v>
                </c:pt>
                <c:pt idx="4194">
                  <c:v>27.617169921875</c:v>
                </c:pt>
                <c:pt idx="4195">
                  <c:v>27.623921875000001</c:v>
                </c:pt>
                <c:pt idx="4196">
                  <c:v>27.631320312500002</c:v>
                </c:pt>
                <c:pt idx="4197">
                  <c:v>27.638720703124999</c:v>
                </c:pt>
                <c:pt idx="4198">
                  <c:v>27.646119140625</c:v>
                </c:pt>
                <c:pt idx="4199">
                  <c:v>27.652769531250001</c:v>
                </c:pt>
                <c:pt idx="4200">
                  <c:v>27.658669921874999</c:v>
                </c:pt>
                <c:pt idx="4201">
                  <c:v>27.664806640624999</c:v>
                </c:pt>
                <c:pt idx="4202">
                  <c:v>27.671181640625001</c:v>
                </c:pt>
                <c:pt idx="4203">
                  <c:v>27.677505859375</c:v>
                </c:pt>
                <c:pt idx="4204">
                  <c:v>27.683779296874999</c:v>
                </c:pt>
                <c:pt idx="4205">
                  <c:v>27.689414062499999</c:v>
                </c:pt>
                <c:pt idx="4206">
                  <c:v>27.694408203125001</c:v>
                </c:pt>
                <c:pt idx="4207">
                  <c:v>27.699582031249999</c:v>
                </c:pt>
                <c:pt idx="4208">
                  <c:v>27.704935546874999</c:v>
                </c:pt>
                <c:pt idx="4209">
                  <c:v>27.710289062499999</c:v>
                </c:pt>
                <c:pt idx="4210">
                  <c:v>27.715160156250001</c:v>
                </c:pt>
                <c:pt idx="4211">
                  <c:v>27.719544921874999</c:v>
                </c:pt>
                <c:pt idx="4212">
                  <c:v>27.724740234374998</c:v>
                </c:pt>
                <c:pt idx="4213">
                  <c:v>27.730744140624999</c:v>
                </c:pt>
                <c:pt idx="4214">
                  <c:v>27.736966796874999</c:v>
                </c:pt>
                <c:pt idx="4215">
                  <c:v>27.74340625</c:v>
                </c:pt>
                <c:pt idx="4216">
                  <c:v>27.7494921875</c:v>
                </c:pt>
                <c:pt idx="4217">
                  <c:v>27.755222656250002</c:v>
                </c:pt>
                <c:pt idx="4218">
                  <c:v>27.761121093749999</c:v>
                </c:pt>
                <c:pt idx="4219">
                  <c:v>27.767185546875002</c:v>
                </c:pt>
                <c:pt idx="4220">
                  <c:v>27.774134765625</c:v>
                </c:pt>
                <c:pt idx="4221">
                  <c:v>27.781966796875</c:v>
                </c:pt>
                <c:pt idx="4222">
                  <c:v>27.789796875</c:v>
                </c:pt>
                <c:pt idx="4223">
                  <c:v>27.797628906250001</c:v>
                </c:pt>
                <c:pt idx="4224">
                  <c:v>27.805521484374999</c:v>
                </c:pt>
                <c:pt idx="4225">
                  <c:v>27.813472656249999</c:v>
                </c:pt>
                <c:pt idx="4226">
                  <c:v>27.821425781249999</c:v>
                </c:pt>
                <c:pt idx="4227">
                  <c:v>27.82937890625</c:v>
                </c:pt>
                <c:pt idx="4228">
                  <c:v>27.83717578125</c:v>
                </c:pt>
                <c:pt idx="4229">
                  <c:v>27.844820312500001</c:v>
                </c:pt>
                <c:pt idx="4230">
                  <c:v>27.852464843749999</c:v>
                </c:pt>
                <c:pt idx="4231">
                  <c:v>27.860109375</c:v>
                </c:pt>
                <c:pt idx="4232">
                  <c:v>27.866572265624999</c:v>
                </c:pt>
                <c:pt idx="4233">
                  <c:v>27.871853515624998</c:v>
                </c:pt>
                <c:pt idx="4234">
                  <c:v>27.877660156249998</c:v>
                </c:pt>
                <c:pt idx="4235">
                  <c:v>27.883992187499999</c:v>
                </c:pt>
                <c:pt idx="4236">
                  <c:v>27.890326171875</c:v>
                </c:pt>
                <c:pt idx="4237">
                  <c:v>27.896658203125</c:v>
                </c:pt>
                <c:pt idx="4238">
                  <c:v>27.902810546874999</c:v>
                </c:pt>
                <c:pt idx="4239">
                  <c:v>27.90877734375</c:v>
                </c:pt>
                <c:pt idx="4240">
                  <c:v>27.914878906249999</c:v>
                </c:pt>
                <c:pt idx="4241">
                  <c:v>27.921113281250001</c:v>
                </c:pt>
                <c:pt idx="4242">
                  <c:v>27.927724609375002</c:v>
                </c:pt>
                <c:pt idx="4243">
                  <c:v>27.9347109375</c:v>
                </c:pt>
                <c:pt idx="4244">
                  <c:v>27.941699218749999</c:v>
                </c:pt>
                <c:pt idx="4245">
                  <c:v>27.948685546875002</c:v>
                </c:pt>
                <c:pt idx="4246">
                  <c:v>27.955671875</c:v>
                </c:pt>
                <c:pt idx="4247">
                  <c:v>27.962658203124999</c:v>
                </c:pt>
                <c:pt idx="4248">
                  <c:v>27.969791015624999</c:v>
                </c:pt>
                <c:pt idx="4249">
                  <c:v>27.97703125</c:v>
                </c:pt>
                <c:pt idx="4250">
                  <c:v>27.984236328125</c:v>
                </c:pt>
                <c:pt idx="4251">
                  <c:v>27.991441406250001</c:v>
                </c:pt>
                <c:pt idx="4252">
                  <c:v>27.997775390625002</c:v>
                </c:pt>
                <c:pt idx="4253">
                  <c:v>28.003236328124999</c:v>
                </c:pt>
                <c:pt idx="4254">
                  <c:v>28.0093828125</c:v>
                </c:pt>
                <c:pt idx="4255">
                  <c:v>28.016214843749999</c:v>
                </c:pt>
                <c:pt idx="4256">
                  <c:v>28.023046874999999</c:v>
                </c:pt>
                <c:pt idx="4257">
                  <c:v>28.030085937500001</c:v>
                </c:pt>
                <c:pt idx="4258">
                  <c:v>28.0373359375</c:v>
                </c:pt>
                <c:pt idx="4259">
                  <c:v>28.044585937499999</c:v>
                </c:pt>
                <c:pt idx="4260">
                  <c:v>28.051835937500002</c:v>
                </c:pt>
                <c:pt idx="4261">
                  <c:v>28.059085937500001</c:v>
                </c:pt>
                <c:pt idx="4262">
                  <c:v>28.065947265624999</c:v>
                </c:pt>
                <c:pt idx="4263">
                  <c:v>28.072421875</c:v>
                </c:pt>
                <c:pt idx="4264">
                  <c:v>28.07889453125</c:v>
                </c:pt>
                <c:pt idx="4265">
                  <c:v>28.085367187500001</c:v>
                </c:pt>
                <c:pt idx="4266">
                  <c:v>28.09153515625</c:v>
                </c:pt>
                <c:pt idx="4267">
                  <c:v>28.097398437500001</c:v>
                </c:pt>
                <c:pt idx="4268">
                  <c:v>28.10353125</c:v>
                </c:pt>
                <c:pt idx="4269">
                  <c:v>28.109931640625</c:v>
                </c:pt>
                <c:pt idx="4270">
                  <c:v>28.115955078125001</c:v>
                </c:pt>
                <c:pt idx="4271">
                  <c:v>28.121607421875002</c:v>
                </c:pt>
                <c:pt idx="4272">
                  <c:v>28.126941406250001</c:v>
                </c:pt>
                <c:pt idx="4273">
                  <c:v>28.131962890625001</c:v>
                </c:pt>
                <c:pt idx="4274">
                  <c:v>28.137900390624999</c:v>
                </c:pt>
                <c:pt idx="4275">
                  <c:v>28.144751953124999</c:v>
                </c:pt>
                <c:pt idx="4276">
                  <c:v>28.151603515624998</c:v>
                </c:pt>
                <c:pt idx="4277">
                  <c:v>28.158455078125002</c:v>
                </c:pt>
                <c:pt idx="4278">
                  <c:v>28.165306640625001</c:v>
                </c:pt>
                <c:pt idx="4279">
                  <c:v>28.172402343750001</c:v>
                </c:pt>
                <c:pt idx="4280">
                  <c:v>28.179744140625001</c:v>
                </c:pt>
                <c:pt idx="4281">
                  <c:v>28.185830078125001</c:v>
                </c:pt>
                <c:pt idx="4282">
                  <c:v>28.190662109375001</c:v>
                </c:pt>
                <c:pt idx="4283">
                  <c:v>28.196435546875001</c:v>
                </c:pt>
                <c:pt idx="4284">
                  <c:v>28.203152343749998</c:v>
                </c:pt>
                <c:pt idx="4285">
                  <c:v>28.20962890625</c:v>
                </c:pt>
                <c:pt idx="4286">
                  <c:v>28.215863281250002</c:v>
                </c:pt>
                <c:pt idx="4287">
                  <c:v>28.22190625</c:v>
                </c:pt>
                <c:pt idx="4288">
                  <c:v>28.227757812499998</c:v>
                </c:pt>
                <c:pt idx="4289">
                  <c:v>28.234117187500001</c:v>
                </c:pt>
                <c:pt idx="4290">
                  <c:v>28.240580078124999</c:v>
                </c:pt>
                <c:pt idx="4291">
                  <c:v>28.246642578125002</c:v>
                </c:pt>
                <c:pt idx="4292">
                  <c:v>28.252705078125</c:v>
                </c:pt>
                <c:pt idx="4293">
                  <c:v>28.258767578124999</c:v>
                </c:pt>
                <c:pt idx="4294">
                  <c:v>28.264988281250002</c:v>
                </c:pt>
                <c:pt idx="4295">
                  <c:v>28.271369140625001</c:v>
                </c:pt>
                <c:pt idx="4296">
                  <c:v>28.277654296874999</c:v>
                </c:pt>
                <c:pt idx="4297">
                  <c:v>28.283839843749998</c:v>
                </c:pt>
                <c:pt idx="4298">
                  <c:v>28.290460937500001</c:v>
                </c:pt>
                <c:pt idx="4299">
                  <c:v>28.297513671874999</c:v>
                </c:pt>
                <c:pt idx="4300">
                  <c:v>28.304261718749999</c:v>
                </c:pt>
                <c:pt idx="4301">
                  <c:v>28.310703125</c:v>
                </c:pt>
                <c:pt idx="4302">
                  <c:v>28.317144531250001</c:v>
                </c:pt>
                <c:pt idx="4303">
                  <c:v>28.323925781250001</c:v>
                </c:pt>
                <c:pt idx="4304">
                  <c:v>28.331046874999998</c:v>
                </c:pt>
                <c:pt idx="4305">
                  <c:v>28.33816796875</c:v>
                </c:pt>
                <c:pt idx="4306">
                  <c:v>28.345289062500001</c:v>
                </c:pt>
                <c:pt idx="4307">
                  <c:v>28.351998046875</c:v>
                </c:pt>
                <c:pt idx="4308">
                  <c:v>28.358296875000001</c:v>
                </c:pt>
                <c:pt idx="4309">
                  <c:v>28.36453515625</c:v>
                </c:pt>
                <c:pt idx="4310">
                  <c:v>28.370714843750001</c:v>
                </c:pt>
                <c:pt idx="4311">
                  <c:v>28.376896484374999</c:v>
                </c:pt>
                <c:pt idx="4312">
                  <c:v>28.383076171875</c:v>
                </c:pt>
                <c:pt idx="4313">
                  <c:v>28.389242187499999</c:v>
                </c:pt>
                <c:pt idx="4314">
                  <c:v>28.395933593750001</c:v>
                </c:pt>
                <c:pt idx="4315">
                  <c:v>28.403162109375</c:v>
                </c:pt>
                <c:pt idx="4316">
                  <c:v>28.410392578124998</c:v>
                </c:pt>
                <c:pt idx="4317">
                  <c:v>28.417623046875001</c:v>
                </c:pt>
                <c:pt idx="4318">
                  <c:v>28.424853515624999</c:v>
                </c:pt>
                <c:pt idx="4319">
                  <c:v>28.432082031250001</c:v>
                </c:pt>
                <c:pt idx="4320">
                  <c:v>28.4393125</c:v>
                </c:pt>
                <c:pt idx="4321">
                  <c:v>28.446542968749998</c:v>
                </c:pt>
                <c:pt idx="4322">
                  <c:v>28.454078124999999</c:v>
                </c:pt>
                <c:pt idx="4323">
                  <c:v>28.461917968750001</c:v>
                </c:pt>
                <c:pt idx="4324">
                  <c:v>28.469298828125002</c:v>
                </c:pt>
                <c:pt idx="4325">
                  <c:v>28.476222656249998</c:v>
                </c:pt>
                <c:pt idx="4326">
                  <c:v>28.483148437499999</c:v>
                </c:pt>
                <c:pt idx="4327">
                  <c:v>28.489089843750001</c:v>
                </c:pt>
                <c:pt idx="4328">
                  <c:v>28.494048828124999</c:v>
                </c:pt>
                <c:pt idx="4329">
                  <c:v>28.499408203125</c:v>
                </c:pt>
                <c:pt idx="4330">
                  <c:v>28.505171874999998</c:v>
                </c:pt>
                <c:pt idx="4331">
                  <c:v>28.511791015625001</c:v>
                </c:pt>
                <c:pt idx="4332">
                  <c:v>28.519267578125</c:v>
                </c:pt>
                <c:pt idx="4333">
                  <c:v>28.526742187499998</c:v>
                </c:pt>
                <c:pt idx="4334">
                  <c:v>28.534218750000001</c:v>
                </c:pt>
                <c:pt idx="4335">
                  <c:v>28.541693359375</c:v>
                </c:pt>
                <c:pt idx="4336">
                  <c:v>28.549169921874999</c:v>
                </c:pt>
                <c:pt idx="4337">
                  <c:v>28.556646484375001</c:v>
                </c:pt>
                <c:pt idx="4338">
                  <c:v>28.56412109375</c:v>
                </c:pt>
                <c:pt idx="4339">
                  <c:v>28.571597656249999</c:v>
                </c:pt>
                <c:pt idx="4340">
                  <c:v>28.579087890625001</c:v>
                </c:pt>
                <c:pt idx="4341">
                  <c:v>28.586593749999999</c:v>
                </c:pt>
                <c:pt idx="4342">
                  <c:v>28.594099609375</c:v>
                </c:pt>
                <c:pt idx="4343">
                  <c:v>28.601603515625001</c:v>
                </c:pt>
                <c:pt idx="4344">
                  <c:v>28.609109374999999</c:v>
                </c:pt>
                <c:pt idx="4345">
                  <c:v>28.616615234375001</c:v>
                </c:pt>
                <c:pt idx="4346">
                  <c:v>28.624121093749999</c:v>
                </c:pt>
                <c:pt idx="4347">
                  <c:v>28.631626953125</c:v>
                </c:pt>
                <c:pt idx="4348">
                  <c:v>28.639130859375001</c:v>
                </c:pt>
                <c:pt idx="4349">
                  <c:v>28.646335937500002</c:v>
                </c:pt>
                <c:pt idx="4350">
                  <c:v>28.653238281250001</c:v>
                </c:pt>
                <c:pt idx="4351">
                  <c:v>28.660140625</c:v>
                </c:pt>
                <c:pt idx="4352">
                  <c:v>28.66704296875</c:v>
                </c:pt>
                <c:pt idx="4353">
                  <c:v>28.673593749999998</c:v>
                </c:pt>
                <c:pt idx="4354">
                  <c:v>28.679791015625</c:v>
                </c:pt>
                <c:pt idx="4355">
                  <c:v>28.685990234375002</c:v>
                </c:pt>
                <c:pt idx="4356">
                  <c:v>28.692189453125</c:v>
                </c:pt>
                <c:pt idx="4357">
                  <c:v>28.698394531249999</c:v>
                </c:pt>
                <c:pt idx="4358">
                  <c:v>28.704603515624999</c:v>
                </c:pt>
                <c:pt idx="4359">
                  <c:v>28.710812499999999</c:v>
                </c:pt>
                <c:pt idx="4360">
                  <c:v>28.717429687500001</c:v>
                </c:pt>
                <c:pt idx="4361">
                  <c:v>28.724453125</c:v>
                </c:pt>
                <c:pt idx="4362">
                  <c:v>28.731474609374999</c:v>
                </c:pt>
                <c:pt idx="4363">
                  <c:v>28.738498046875002</c:v>
                </c:pt>
                <c:pt idx="4364">
                  <c:v>28.745521484375001</c:v>
                </c:pt>
                <c:pt idx="4365">
                  <c:v>28.751757812499999</c:v>
                </c:pt>
                <c:pt idx="4366">
                  <c:v>28.757208984375001</c:v>
                </c:pt>
                <c:pt idx="4367">
                  <c:v>28.762658203125</c:v>
                </c:pt>
                <c:pt idx="4368">
                  <c:v>28.76890234375</c:v>
                </c:pt>
                <c:pt idx="4369">
                  <c:v>28.775939453125002</c:v>
                </c:pt>
                <c:pt idx="4370">
                  <c:v>28.782974609375</c:v>
                </c:pt>
                <c:pt idx="4371">
                  <c:v>28.790011718750002</c:v>
                </c:pt>
                <c:pt idx="4372">
                  <c:v>28.796679687499999</c:v>
                </c:pt>
                <c:pt idx="4373">
                  <c:v>28.802978515625</c:v>
                </c:pt>
                <c:pt idx="4374">
                  <c:v>28.809277343750001</c:v>
                </c:pt>
                <c:pt idx="4375">
                  <c:v>28.815175781250002</c:v>
                </c:pt>
                <c:pt idx="4376">
                  <c:v>28.820669921875002</c:v>
                </c:pt>
                <c:pt idx="4377">
                  <c:v>28.827076171874999</c:v>
                </c:pt>
                <c:pt idx="4378">
                  <c:v>28.834394531249998</c:v>
                </c:pt>
                <c:pt idx="4379">
                  <c:v>28.841712890625001</c:v>
                </c:pt>
                <c:pt idx="4380">
                  <c:v>28.849029296874999</c:v>
                </c:pt>
                <c:pt idx="4381">
                  <c:v>28.856347656250001</c:v>
                </c:pt>
                <c:pt idx="4382">
                  <c:v>28.863173828124999</c:v>
                </c:pt>
                <c:pt idx="4383">
                  <c:v>28.869505859375</c:v>
                </c:pt>
                <c:pt idx="4384">
                  <c:v>28.875839843750001</c:v>
                </c:pt>
                <c:pt idx="4385">
                  <c:v>28.882171875000001</c:v>
                </c:pt>
                <c:pt idx="4386">
                  <c:v>28.887783203125</c:v>
                </c:pt>
                <c:pt idx="4387">
                  <c:v>28.892675781249999</c:v>
                </c:pt>
                <c:pt idx="4388">
                  <c:v>28.898138671875</c:v>
                </c:pt>
                <c:pt idx="4389">
                  <c:v>28.904951171874998</c:v>
                </c:pt>
                <c:pt idx="4390">
                  <c:v>28.912544921875</c:v>
                </c:pt>
                <c:pt idx="4391">
                  <c:v>28.920140624999998</c:v>
                </c:pt>
                <c:pt idx="4392">
                  <c:v>28.926640625000001</c:v>
                </c:pt>
                <c:pt idx="4393">
                  <c:v>28.932046875000001</c:v>
                </c:pt>
                <c:pt idx="4394">
                  <c:v>28.937453125000001</c:v>
                </c:pt>
                <c:pt idx="4395">
                  <c:v>28.943613281249998</c:v>
                </c:pt>
                <c:pt idx="4396">
                  <c:v>28.950529296875001</c:v>
                </c:pt>
                <c:pt idx="4397">
                  <c:v>28.957445312499999</c:v>
                </c:pt>
                <c:pt idx="4398">
                  <c:v>28.964361328125001</c:v>
                </c:pt>
                <c:pt idx="4399">
                  <c:v>28.97127734375</c:v>
                </c:pt>
                <c:pt idx="4400">
                  <c:v>28.978353515624999</c:v>
                </c:pt>
                <c:pt idx="4401">
                  <c:v>28.985591796874999</c:v>
                </c:pt>
                <c:pt idx="4402">
                  <c:v>28.992515624999999</c:v>
                </c:pt>
                <c:pt idx="4403">
                  <c:v>28.999126953125</c:v>
                </c:pt>
                <c:pt idx="4404">
                  <c:v>29.005740234375001</c:v>
                </c:pt>
                <c:pt idx="4405">
                  <c:v>29.012490234375001</c:v>
                </c:pt>
                <c:pt idx="4406">
                  <c:v>29.019378906250001</c:v>
                </c:pt>
                <c:pt idx="4407">
                  <c:v>29.026267578125001</c:v>
                </c:pt>
                <c:pt idx="4408">
                  <c:v>29.033156250000001</c:v>
                </c:pt>
                <c:pt idx="4409">
                  <c:v>29.040044921875001</c:v>
                </c:pt>
                <c:pt idx="4410">
                  <c:v>29.047355468749998</c:v>
                </c:pt>
                <c:pt idx="4411">
                  <c:v>29.055083984374999</c:v>
                </c:pt>
                <c:pt idx="4412">
                  <c:v>29.0628125</c:v>
                </c:pt>
                <c:pt idx="4413">
                  <c:v>29.070630859375001</c:v>
                </c:pt>
                <c:pt idx="4414">
                  <c:v>29.078539062499999</c:v>
                </c:pt>
                <c:pt idx="4415">
                  <c:v>29.0864453125</c:v>
                </c:pt>
                <c:pt idx="4416">
                  <c:v>29.09359375</c:v>
                </c:pt>
                <c:pt idx="4417">
                  <c:v>29.099982421875001</c:v>
                </c:pt>
                <c:pt idx="4418">
                  <c:v>29.106371093749999</c:v>
                </c:pt>
                <c:pt idx="4419">
                  <c:v>29.113453124999999</c:v>
                </c:pt>
                <c:pt idx="4420">
                  <c:v>29.121226562499999</c:v>
                </c:pt>
                <c:pt idx="4421">
                  <c:v>29.129000000000001</c:v>
                </c:pt>
                <c:pt idx="4422">
                  <c:v>29.136439453125</c:v>
                </c:pt>
                <c:pt idx="4423">
                  <c:v>29.143542968750001</c:v>
                </c:pt>
                <c:pt idx="4424">
                  <c:v>29.149742187499999</c:v>
                </c:pt>
                <c:pt idx="4425">
                  <c:v>29.155035156250001</c:v>
                </c:pt>
                <c:pt idx="4426">
                  <c:v>29.161066406250001</c:v>
                </c:pt>
                <c:pt idx="4427">
                  <c:v>29.167833984375001</c:v>
                </c:pt>
                <c:pt idx="4428">
                  <c:v>29.174837890625</c:v>
                </c:pt>
                <c:pt idx="4429">
                  <c:v>29.18207421875</c:v>
                </c:pt>
                <c:pt idx="4430">
                  <c:v>29.189310546874999</c:v>
                </c:pt>
                <c:pt idx="4431">
                  <c:v>29.196546874999999</c:v>
                </c:pt>
                <c:pt idx="4432">
                  <c:v>29.203785156249999</c:v>
                </c:pt>
                <c:pt idx="4433">
                  <c:v>29.211021484374999</c:v>
                </c:pt>
                <c:pt idx="4434">
                  <c:v>29.217857421874999</c:v>
                </c:pt>
                <c:pt idx="4435">
                  <c:v>29.224289062499999</c:v>
                </c:pt>
                <c:pt idx="4436">
                  <c:v>29.230855468750001</c:v>
                </c:pt>
                <c:pt idx="4437">
                  <c:v>29.237982421875</c:v>
                </c:pt>
                <c:pt idx="4438">
                  <c:v>29.245531249999999</c:v>
                </c:pt>
                <c:pt idx="4439">
                  <c:v>29.253082031249999</c:v>
                </c:pt>
                <c:pt idx="4440">
                  <c:v>29.260259765625001</c:v>
                </c:pt>
                <c:pt idx="4441">
                  <c:v>29.267068359374999</c:v>
                </c:pt>
                <c:pt idx="4442">
                  <c:v>29.273876953125001</c:v>
                </c:pt>
                <c:pt idx="4443">
                  <c:v>29.280685546874999</c:v>
                </c:pt>
                <c:pt idx="4444">
                  <c:v>29.287494140625</c:v>
                </c:pt>
                <c:pt idx="4445">
                  <c:v>29.294013671875</c:v>
                </c:pt>
                <c:pt idx="4446">
                  <c:v>29.300244140625001</c:v>
                </c:pt>
                <c:pt idx="4447">
                  <c:v>29.307314453124999</c:v>
                </c:pt>
                <c:pt idx="4448">
                  <c:v>29.315220703125</c:v>
                </c:pt>
                <c:pt idx="4449">
                  <c:v>29.323126953125001</c:v>
                </c:pt>
                <c:pt idx="4450">
                  <c:v>29.330498046875</c:v>
                </c:pt>
                <c:pt idx="4451">
                  <c:v>29.337333984375</c:v>
                </c:pt>
                <c:pt idx="4452">
                  <c:v>29.343900390624999</c:v>
                </c:pt>
                <c:pt idx="4453">
                  <c:v>29.350199218749999</c:v>
                </c:pt>
                <c:pt idx="4454">
                  <c:v>29.357134765624998</c:v>
                </c:pt>
                <c:pt idx="4455">
                  <c:v>29.364708984375</c:v>
                </c:pt>
                <c:pt idx="4456">
                  <c:v>29.371220703125001</c:v>
                </c:pt>
                <c:pt idx="4457">
                  <c:v>29.376669921874999</c:v>
                </c:pt>
                <c:pt idx="4458">
                  <c:v>29.382121093750001</c:v>
                </c:pt>
                <c:pt idx="4459">
                  <c:v>29.387494140625002</c:v>
                </c:pt>
                <c:pt idx="4460">
                  <c:v>29.392787109375</c:v>
                </c:pt>
                <c:pt idx="4461">
                  <c:v>29.397546875</c:v>
                </c:pt>
                <c:pt idx="4462">
                  <c:v>29.401767578125</c:v>
                </c:pt>
                <c:pt idx="4463">
                  <c:v>29.407162109375001</c:v>
                </c:pt>
                <c:pt idx="4464">
                  <c:v>29.41373046875</c:v>
                </c:pt>
                <c:pt idx="4465">
                  <c:v>29.420162109374999</c:v>
                </c:pt>
                <c:pt idx="4466">
                  <c:v>29.4270390625</c:v>
                </c:pt>
                <c:pt idx="4467">
                  <c:v>29.434494140624999</c:v>
                </c:pt>
                <c:pt idx="4468">
                  <c:v>29.44194921875</c:v>
                </c:pt>
                <c:pt idx="4469">
                  <c:v>29.449404296874999</c:v>
                </c:pt>
                <c:pt idx="4470">
                  <c:v>29.456859375000001</c:v>
                </c:pt>
                <c:pt idx="4471">
                  <c:v>29.464314453124999</c:v>
                </c:pt>
                <c:pt idx="4472">
                  <c:v>29.471769531250001</c:v>
                </c:pt>
                <c:pt idx="4473">
                  <c:v>29.479224609374999</c:v>
                </c:pt>
                <c:pt idx="4474">
                  <c:v>29.485787109375</c:v>
                </c:pt>
                <c:pt idx="4475">
                  <c:v>29.491460937500001</c:v>
                </c:pt>
                <c:pt idx="4476">
                  <c:v>29.497134765624999</c:v>
                </c:pt>
                <c:pt idx="4477">
                  <c:v>29.503791015625001</c:v>
                </c:pt>
                <c:pt idx="4478">
                  <c:v>29.511431640624998</c:v>
                </c:pt>
                <c:pt idx="4479">
                  <c:v>29.518701171875001</c:v>
                </c:pt>
                <c:pt idx="4480">
                  <c:v>29.525603515625001</c:v>
                </c:pt>
                <c:pt idx="4481">
                  <c:v>29.532505859375</c:v>
                </c:pt>
                <c:pt idx="4482">
                  <c:v>29.539408203124999</c:v>
                </c:pt>
                <c:pt idx="4483">
                  <c:v>29.546378906249998</c:v>
                </c:pt>
                <c:pt idx="4484">
                  <c:v>29.5534140625</c:v>
                </c:pt>
                <c:pt idx="4485">
                  <c:v>29.560115234375001</c:v>
                </c:pt>
                <c:pt idx="4486">
                  <c:v>29.566482421875001</c:v>
                </c:pt>
                <c:pt idx="4487">
                  <c:v>29.572847656250001</c:v>
                </c:pt>
                <c:pt idx="4488">
                  <c:v>29.579214843750002</c:v>
                </c:pt>
                <c:pt idx="4489">
                  <c:v>29.5858828125</c:v>
                </c:pt>
                <c:pt idx="4490">
                  <c:v>29.592851562500002</c:v>
                </c:pt>
                <c:pt idx="4491">
                  <c:v>29.599822265625001</c:v>
                </c:pt>
                <c:pt idx="4492">
                  <c:v>29.606791015624999</c:v>
                </c:pt>
                <c:pt idx="4493">
                  <c:v>29.613761718749998</c:v>
                </c:pt>
                <c:pt idx="4494">
                  <c:v>29.620730468750001</c:v>
                </c:pt>
                <c:pt idx="4495">
                  <c:v>29.626626953125001</c:v>
                </c:pt>
                <c:pt idx="4496">
                  <c:v>29.631453125</c:v>
                </c:pt>
                <c:pt idx="4497">
                  <c:v>29.637583984374999</c:v>
                </c:pt>
                <c:pt idx="4498">
                  <c:v>29.645021484375</c:v>
                </c:pt>
                <c:pt idx="4499">
                  <c:v>29.652091796874998</c:v>
                </c:pt>
                <c:pt idx="4500">
                  <c:v>29.658859374999999</c:v>
                </c:pt>
                <c:pt idx="4501">
                  <c:v>29.665695312499999</c:v>
                </c:pt>
                <c:pt idx="4502">
                  <c:v>29.672529296874998</c:v>
                </c:pt>
                <c:pt idx="4503">
                  <c:v>29.67876171875</c:v>
                </c:pt>
                <c:pt idx="4504">
                  <c:v>29.684390624999999</c:v>
                </c:pt>
                <c:pt idx="4505">
                  <c:v>29.690019531250002</c:v>
                </c:pt>
                <c:pt idx="4506">
                  <c:v>29.695533203124999</c:v>
                </c:pt>
                <c:pt idx="4507">
                  <c:v>29.700681640625</c:v>
                </c:pt>
                <c:pt idx="4508">
                  <c:v>29.705572265625001</c:v>
                </c:pt>
                <c:pt idx="4509">
                  <c:v>29.711078125</c:v>
                </c:pt>
                <c:pt idx="4510">
                  <c:v>29.71719921875</c:v>
                </c:pt>
                <c:pt idx="4511">
                  <c:v>29.7233203125</c:v>
                </c:pt>
                <c:pt idx="4512">
                  <c:v>29.730201171874999</c:v>
                </c:pt>
                <c:pt idx="4513">
                  <c:v>29.737839843749999</c:v>
                </c:pt>
                <c:pt idx="4514">
                  <c:v>29.745480468749999</c:v>
                </c:pt>
                <c:pt idx="4515">
                  <c:v>29.7530859375</c:v>
                </c:pt>
                <c:pt idx="4516">
                  <c:v>29.760660156250001</c:v>
                </c:pt>
                <c:pt idx="4517">
                  <c:v>29.768404296875001</c:v>
                </c:pt>
                <c:pt idx="4518">
                  <c:v>29.776320312500001</c:v>
                </c:pt>
                <c:pt idx="4519">
                  <c:v>29.784238281250001</c:v>
                </c:pt>
                <c:pt idx="4520">
                  <c:v>29.792156250000001</c:v>
                </c:pt>
                <c:pt idx="4521">
                  <c:v>29.800072265625001</c:v>
                </c:pt>
                <c:pt idx="4522">
                  <c:v>29.807990234375001</c:v>
                </c:pt>
                <c:pt idx="4523">
                  <c:v>29.815906250000001</c:v>
                </c:pt>
                <c:pt idx="4524">
                  <c:v>29.823824218750001</c:v>
                </c:pt>
                <c:pt idx="4525">
                  <c:v>29.831740234375001</c:v>
                </c:pt>
                <c:pt idx="4526">
                  <c:v>29.839658203125001</c:v>
                </c:pt>
                <c:pt idx="4527">
                  <c:v>29.847574218750001</c:v>
                </c:pt>
                <c:pt idx="4528">
                  <c:v>29.855492187500001</c:v>
                </c:pt>
                <c:pt idx="4529">
                  <c:v>29.863408203125001</c:v>
                </c:pt>
                <c:pt idx="4530">
                  <c:v>29.871326171875001</c:v>
                </c:pt>
                <c:pt idx="4531">
                  <c:v>29.879251953124999</c:v>
                </c:pt>
                <c:pt idx="4532">
                  <c:v>29.887189453125</c:v>
                </c:pt>
                <c:pt idx="4533">
                  <c:v>29.895125</c:v>
                </c:pt>
                <c:pt idx="4534">
                  <c:v>29.903060546875</c:v>
                </c:pt>
                <c:pt idx="4535">
                  <c:v>29.910998046875001</c:v>
                </c:pt>
                <c:pt idx="4536">
                  <c:v>29.918933593750001</c:v>
                </c:pt>
                <c:pt idx="4537">
                  <c:v>29.926869140625001</c:v>
                </c:pt>
                <c:pt idx="4538">
                  <c:v>29.934806640624998</c:v>
                </c:pt>
                <c:pt idx="4539">
                  <c:v>29.942742187499999</c:v>
                </c:pt>
                <c:pt idx="4540">
                  <c:v>29.950677734374999</c:v>
                </c:pt>
                <c:pt idx="4541">
                  <c:v>29.958615234374999</c:v>
                </c:pt>
                <c:pt idx="4542">
                  <c:v>29.96655078125</c:v>
                </c:pt>
                <c:pt idx="4543">
                  <c:v>29.974486328125</c:v>
                </c:pt>
                <c:pt idx="4544">
                  <c:v>29.982423828125</c:v>
                </c:pt>
                <c:pt idx="4545">
                  <c:v>29.989875000000001</c:v>
                </c:pt>
                <c:pt idx="4546">
                  <c:v>29.996845703125</c:v>
                </c:pt>
                <c:pt idx="4547">
                  <c:v>30.003814453124999</c:v>
                </c:pt>
                <c:pt idx="4548">
                  <c:v>30.010738281249999</c:v>
                </c:pt>
                <c:pt idx="4549">
                  <c:v>30.017619140625001</c:v>
                </c:pt>
                <c:pt idx="4550">
                  <c:v>30.024498046874999</c:v>
                </c:pt>
                <c:pt idx="4551">
                  <c:v>30.031333984374999</c:v>
                </c:pt>
                <c:pt idx="4552">
                  <c:v>30.038123046875</c:v>
                </c:pt>
                <c:pt idx="4553">
                  <c:v>30.044914062499998</c:v>
                </c:pt>
                <c:pt idx="4554">
                  <c:v>30.051888671874998</c:v>
                </c:pt>
                <c:pt idx="4555">
                  <c:v>30.059046875</c:v>
                </c:pt>
                <c:pt idx="4556">
                  <c:v>30.066205078125002</c:v>
                </c:pt>
                <c:pt idx="4557">
                  <c:v>30.07336328125</c:v>
                </c:pt>
                <c:pt idx="4558">
                  <c:v>30.080523437499998</c:v>
                </c:pt>
                <c:pt idx="4559">
                  <c:v>30.087681640625</c:v>
                </c:pt>
                <c:pt idx="4560">
                  <c:v>30.094839843750002</c:v>
                </c:pt>
                <c:pt idx="4561">
                  <c:v>30.101998046875</c:v>
                </c:pt>
                <c:pt idx="4562">
                  <c:v>30.109158203124998</c:v>
                </c:pt>
                <c:pt idx="4563">
                  <c:v>30.116384765625</c:v>
                </c:pt>
                <c:pt idx="4564">
                  <c:v>30.123683593749998</c:v>
                </c:pt>
                <c:pt idx="4565">
                  <c:v>30.13098046875</c:v>
                </c:pt>
                <c:pt idx="4566">
                  <c:v>30.138277343750001</c:v>
                </c:pt>
                <c:pt idx="4567">
                  <c:v>30.145576171875</c:v>
                </c:pt>
                <c:pt idx="4568">
                  <c:v>30.152873046875001</c:v>
                </c:pt>
                <c:pt idx="4569">
                  <c:v>30.160169921874999</c:v>
                </c:pt>
                <c:pt idx="4570">
                  <c:v>30.167468750000001</c:v>
                </c:pt>
                <c:pt idx="4571">
                  <c:v>30.174765624999999</c:v>
                </c:pt>
                <c:pt idx="4572">
                  <c:v>30.182062500000001</c:v>
                </c:pt>
                <c:pt idx="4573">
                  <c:v>30.189361328124999</c:v>
                </c:pt>
                <c:pt idx="4574">
                  <c:v>30.196658203125001</c:v>
                </c:pt>
                <c:pt idx="4575">
                  <c:v>30.20340234375</c:v>
                </c:pt>
                <c:pt idx="4576">
                  <c:v>30.209591796874999</c:v>
                </c:pt>
                <c:pt idx="4577">
                  <c:v>30.215781249999999</c:v>
                </c:pt>
                <c:pt idx="4578">
                  <c:v>30.222398437500001</c:v>
                </c:pt>
                <c:pt idx="4579">
                  <c:v>30.229439453125</c:v>
                </c:pt>
                <c:pt idx="4580">
                  <c:v>30.236482421874999</c:v>
                </c:pt>
                <c:pt idx="4581">
                  <c:v>30.243376953125001</c:v>
                </c:pt>
                <c:pt idx="4582">
                  <c:v>30.250123046875</c:v>
                </c:pt>
                <c:pt idx="4583">
                  <c:v>30.25687109375</c:v>
                </c:pt>
                <c:pt idx="4584">
                  <c:v>30.2636171875</c:v>
                </c:pt>
                <c:pt idx="4585">
                  <c:v>30.270365234374999</c:v>
                </c:pt>
                <c:pt idx="4586">
                  <c:v>30.27765625</c:v>
                </c:pt>
                <c:pt idx="4587">
                  <c:v>30.285494140625001</c:v>
                </c:pt>
                <c:pt idx="4588">
                  <c:v>30.293332031249999</c:v>
                </c:pt>
                <c:pt idx="4589">
                  <c:v>30.301167968750001</c:v>
                </c:pt>
                <c:pt idx="4590">
                  <c:v>30.308238281249999</c:v>
                </c:pt>
                <c:pt idx="4591">
                  <c:v>30.314542968750001</c:v>
                </c:pt>
                <c:pt idx="4592">
                  <c:v>30.320847656249999</c:v>
                </c:pt>
                <c:pt idx="4593">
                  <c:v>30.327150390625</c:v>
                </c:pt>
                <c:pt idx="4594">
                  <c:v>30.333667968749999</c:v>
                </c:pt>
                <c:pt idx="4595">
                  <c:v>30.340396484374999</c:v>
                </c:pt>
                <c:pt idx="4596">
                  <c:v>30.347126953124999</c:v>
                </c:pt>
                <c:pt idx="4597">
                  <c:v>30.353857421874999</c:v>
                </c:pt>
                <c:pt idx="4598">
                  <c:v>30.360585937500002</c:v>
                </c:pt>
                <c:pt idx="4599">
                  <c:v>30.367316406250001</c:v>
                </c:pt>
                <c:pt idx="4600">
                  <c:v>30.373748046875001</c:v>
                </c:pt>
                <c:pt idx="4601">
                  <c:v>30.379880859375</c:v>
                </c:pt>
                <c:pt idx="4602">
                  <c:v>30.386015624999999</c:v>
                </c:pt>
                <c:pt idx="4603">
                  <c:v>30.392148437500001</c:v>
                </c:pt>
                <c:pt idx="4604">
                  <c:v>30.399005859374999</c:v>
                </c:pt>
                <c:pt idx="4605">
                  <c:v>30.406587890625001</c:v>
                </c:pt>
                <c:pt idx="4606">
                  <c:v>30.4141484375</c:v>
                </c:pt>
                <c:pt idx="4607">
                  <c:v>30.421687500000001</c:v>
                </c:pt>
                <c:pt idx="4608">
                  <c:v>30.429226562499998</c:v>
                </c:pt>
                <c:pt idx="4609">
                  <c:v>30.436765625</c:v>
                </c:pt>
                <c:pt idx="4610">
                  <c:v>30.444027343750001</c:v>
                </c:pt>
                <c:pt idx="4611">
                  <c:v>30.451013671875</c:v>
                </c:pt>
                <c:pt idx="4612">
                  <c:v>30.457999999999998</c:v>
                </c:pt>
                <c:pt idx="4613">
                  <c:v>30.464984375</c:v>
                </c:pt>
                <c:pt idx="4614">
                  <c:v>30.471970703124999</c:v>
                </c:pt>
                <c:pt idx="4615">
                  <c:v>30.479353515625</c:v>
                </c:pt>
                <c:pt idx="4616">
                  <c:v>30.487132812500001</c:v>
                </c:pt>
                <c:pt idx="4617">
                  <c:v>30.494914062500001</c:v>
                </c:pt>
                <c:pt idx="4618">
                  <c:v>30.502695312499998</c:v>
                </c:pt>
                <c:pt idx="4619">
                  <c:v>30.510474609374999</c:v>
                </c:pt>
                <c:pt idx="4620">
                  <c:v>30.518255859375</c:v>
                </c:pt>
                <c:pt idx="4621">
                  <c:v>30.525921875000002</c:v>
                </c:pt>
                <c:pt idx="4622">
                  <c:v>30.533476562499999</c:v>
                </c:pt>
                <c:pt idx="4623">
                  <c:v>30.541029296874999</c:v>
                </c:pt>
                <c:pt idx="4624">
                  <c:v>30.54858203125</c:v>
                </c:pt>
                <c:pt idx="4625">
                  <c:v>30.55613671875</c:v>
                </c:pt>
                <c:pt idx="4626">
                  <c:v>30.563689453125001</c:v>
                </c:pt>
                <c:pt idx="4627">
                  <c:v>30.571341796875</c:v>
                </c:pt>
                <c:pt idx="4628">
                  <c:v>30.579093749999998</c:v>
                </c:pt>
                <c:pt idx="4629">
                  <c:v>30.586619140625</c:v>
                </c:pt>
                <c:pt idx="4630">
                  <c:v>30.593917968749999</c:v>
                </c:pt>
                <c:pt idx="4631">
                  <c:v>30.60121484375</c:v>
                </c:pt>
                <c:pt idx="4632">
                  <c:v>30.608511718750002</c:v>
                </c:pt>
                <c:pt idx="4633">
                  <c:v>30.615810546875</c:v>
                </c:pt>
                <c:pt idx="4634">
                  <c:v>30.623107421875002</c:v>
                </c:pt>
                <c:pt idx="4635">
                  <c:v>30.630505859374999</c:v>
                </c:pt>
                <c:pt idx="4636">
                  <c:v>30.638001953124999</c:v>
                </c:pt>
                <c:pt idx="4637">
                  <c:v>30.645498046875002</c:v>
                </c:pt>
                <c:pt idx="4638">
                  <c:v>30.652994140625001</c:v>
                </c:pt>
                <c:pt idx="4639">
                  <c:v>30.660490234375001</c:v>
                </c:pt>
                <c:pt idx="4640">
                  <c:v>30.66798828125</c:v>
                </c:pt>
                <c:pt idx="4641">
                  <c:v>30.675412109374999</c:v>
                </c:pt>
                <c:pt idx="4642">
                  <c:v>30.682761718750001</c:v>
                </c:pt>
                <c:pt idx="4643">
                  <c:v>30.690111328124999</c:v>
                </c:pt>
                <c:pt idx="4644">
                  <c:v>30.697462890625001</c:v>
                </c:pt>
                <c:pt idx="4645">
                  <c:v>30.704812499999999</c:v>
                </c:pt>
                <c:pt idx="4646">
                  <c:v>30.712164062500001</c:v>
                </c:pt>
                <c:pt idx="4647">
                  <c:v>30.719513671874999</c:v>
                </c:pt>
                <c:pt idx="4648">
                  <c:v>30.726724609375001</c:v>
                </c:pt>
                <c:pt idx="4649">
                  <c:v>30.733794921874999</c:v>
                </c:pt>
                <c:pt idx="4650">
                  <c:v>30.740865234375001</c:v>
                </c:pt>
                <c:pt idx="4651">
                  <c:v>30.747935546874999</c:v>
                </c:pt>
                <c:pt idx="4652">
                  <c:v>30.755220703125001</c:v>
                </c:pt>
                <c:pt idx="4653">
                  <c:v>30.762716796875001</c:v>
                </c:pt>
                <c:pt idx="4654">
                  <c:v>30.770212890625</c:v>
                </c:pt>
                <c:pt idx="4655">
                  <c:v>30.777708984375</c:v>
                </c:pt>
                <c:pt idx="4656">
                  <c:v>30.78520703125</c:v>
                </c:pt>
                <c:pt idx="4657">
                  <c:v>30.792474609374999</c:v>
                </c:pt>
                <c:pt idx="4658">
                  <c:v>30.799517578124998</c:v>
                </c:pt>
                <c:pt idx="4659">
                  <c:v>30.806558593750001</c:v>
                </c:pt>
                <c:pt idx="4660">
                  <c:v>30.813380859374998</c:v>
                </c:pt>
                <c:pt idx="4661">
                  <c:v>30.819982421875</c:v>
                </c:pt>
                <c:pt idx="4662">
                  <c:v>30.826583984374999</c:v>
                </c:pt>
                <c:pt idx="4663">
                  <c:v>30.833185546875001</c:v>
                </c:pt>
                <c:pt idx="4664">
                  <c:v>30.838957031250001</c:v>
                </c:pt>
                <c:pt idx="4665">
                  <c:v>30.843898437499998</c:v>
                </c:pt>
                <c:pt idx="4666">
                  <c:v>30.8501171875</c:v>
                </c:pt>
                <c:pt idx="4667">
                  <c:v>30.85761328125</c:v>
                </c:pt>
                <c:pt idx="4668">
                  <c:v>30.864896484374999</c:v>
                </c:pt>
                <c:pt idx="4669">
                  <c:v>30.871966796875</c:v>
                </c:pt>
                <c:pt idx="4670">
                  <c:v>30.878656249999999</c:v>
                </c:pt>
                <c:pt idx="4671">
                  <c:v>30.884958984375</c:v>
                </c:pt>
                <c:pt idx="4672">
                  <c:v>30.891263671874999</c:v>
                </c:pt>
                <c:pt idx="4673">
                  <c:v>30.89744140625</c:v>
                </c:pt>
                <c:pt idx="4674">
                  <c:v>30.903488281249999</c:v>
                </c:pt>
                <c:pt idx="4675">
                  <c:v>30.910390625000002</c:v>
                </c:pt>
                <c:pt idx="4676">
                  <c:v>30.918142578125</c:v>
                </c:pt>
                <c:pt idx="4677">
                  <c:v>30.925656249999999</c:v>
                </c:pt>
                <c:pt idx="4678">
                  <c:v>30.932933593750001</c:v>
                </c:pt>
                <c:pt idx="4679">
                  <c:v>30.940210937500002</c:v>
                </c:pt>
                <c:pt idx="4680">
                  <c:v>30.947488281249999</c:v>
                </c:pt>
                <c:pt idx="4681">
                  <c:v>30.954765625</c:v>
                </c:pt>
                <c:pt idx="4682">
                  <c:v>30.962042968750001</c:v>
                </c:pt>
                <c:pt idx="4683">
                  <c:v>30.969320312499999</c:v>
                </c:pt>
                <c:pt idx="4684">
                  <c:v>30.976296874999999</c:v>
                </c:pt>
                <c:pt idx="4685">
                  <c:v>30.982968750000001</c:v>
                </c:pt>
                <c:pt idx="4686">
                  <c:v>30.989642578125</c:v>
                </c:pt>
                <c:pt idx="4687">
                  <c:v>30.996314453124999</c:v>
                </c:pt>
                <c:pt idx="4688">
                  <c:v>31.002988281250001</c:v>
                </c:pt>
                <c:pt idx="4689">
                  <c:v>31.009662109375</c:v>
                </c:pt>
                <c:pt idx="4690">
                  <c:v>31.016935546875001</c:v>
                </c:pt>
                <c:pt idx="4691">
                  <c:v>31.024814453125</c:v>
                </c:pt>
                <c:pt idx="4692">
                  <c:v>31.032691406249999</c:v>
                </c:pt>
                <c:pt idx="4693">
                  <c:v>31.040568359375001</c:v>
                </c:pt>
                <c:pt idx="4694">
                  <c:v>31.0484453125</c:v>
                </c:pt>
                <c:pt idx="4695">
                  <c:v>31.056322265624999</c:v>
                </c:pt>
                <c:pt idx="4696">
                  <c:v>31.064199218750002</c:v>
                </c:pt>
                <c:pt idx="4697">
                  <c:v>31.072076171875</c:v>
                </c:pt>
                <c:pt idx="4698">
                  <c:v>31.079953124999999</c:v>
                </c:pt>
                <c:pt idx="4699">
                  <c:v>31.087830078124998</c:v>
                </c:pt>
                <c:pt idx="4700">
                  <c:v>31.095708984375001</c:v>
                </c:pt>
                <c:pt idx="4701">
                  <c:v>31.1035859375</c:v>
                </c:pt>
                <c:pt idx="4702">
                  <c:v>31.111462890624999</c:v>
                </c:pt>
                <c:pt idx="4703">
                  <c:v>31.119339843750002</c:v>
                </c:pt>
                <c:pt idx="4704">
                  <c:v>31.127216796875</c:v>
                </c:pt>
                <c:pt idx="4705">
                  <c:v>31.135093749999999</c:v>
                </c:pt>
                <c:pt idx="4706">
                  <c:v>31.142970703124998</c:v>
                </c:pt>
                <c:pt idx="4707">
                  <c:v>31.150847656250001</c:v>
                </c:pt>
                <c:pt idx="4708">
                  <c:v>31.158724609375</c:v>
                </c:pt>
                <c:pt idx="4709">
                  <c:v>31.166603515624999</c:v>
                </c:pt>
                <c:pt idx="4710">
                  <c:v>31.174480468750001</c:v>
                </c:pt>
                <c:pt idx="4711">
                  <c:v>31.182357421875</c:v>
                </c:pt>
                <c:pt idx="4712">
                  <c:v>31.190234374999999</c:v>
                </c:pt>
                <c:pt idx="4713">
                  <c:v>31.198111328125002</c:v>
                </c:pt>
                <c:pt idx="4714">
                  <c:v>31.205988281250001</c:v>
                </c:pt>
                <c:pt idx="4715">
                  <c:v>31.213865234375</c:v>
                </c:pt>
                <c:pt idx="4716">
                  <c:v>31.221742187499999</c:v>
                </c:pt>
                <c:pt idx="4717">
                  <c:v>31.229621093750001</c:v>
                </c:pt>
                <c:pt idx="4718">
                  <c:v>31.237498046875</c:v>
                </c:pt>
                <c:pt idx="4719">
                  <c:v>31.245374999999999</c:v>
                </c:pt>
                <c:pt idx="4720">
                  <c:v>31.253251953125002</c:v>
                </c:pt>
                <c:pt idx="4721">
                  <c:v>31.261128906250001</c:v>
                </c:pt>
                <c:pt idx="4722">
                  <c:v>31.269005859375</c:v>
                </c:pt>
                <c:pt idx="4723">
                  <c:v>31.276882812499998</c:v>
                </c:pt>
                <c:pt idx="4724">
                  <c:v>31.284759765625001</c:v>
                </c:pt>
                <c:pt idx="4725">
                  <c:v>31.29263671875</c:v>
                </c:pt>
                <c:pt idx="4726">
                  <c:v>31.300515624999999</c:v>
                </c:pt>
                <c:pt idx="4727">
                  <c:v>31.308392578125002</c:v>
                </c:pt>
                <c:pt idx="4728">
                  <c:v>31.316269531250001</c:v>
                </c:pt>
                <c:pt idx="4729">
                  <c:v>31.324146484374999</c:v>
                </c:pt>
                <c:pt idx="4730">
                  <c:v>31.332023437499998</c:v>
                </c:pt>
                <c:pt idx="4731">
                  <c:v>31.339900390625001</c:v>
                </c:pt>
                <c:pt idx="4732">
                  <c:v>31.34777734375</c:v>
                </c:pt>
                <c:pt idx="4733">
                  <c:v>31.355654296874999</c:v>
                </c:pt>
                <c:pt idx="4734">
                  <c:v>31.363052734375</c:v>
                </c:pt>
                <c:pt idx="4735">
                  <c:v>31.369970703124999</c:v>
                </c:pt>
                <c:pt idx="4736">
                  <c:v>31.376888671875001</c:v>
                </c:pt>
                <c:pt idx="4737">
                  <c:v>31.383806640625</c:v>
                </c:pt>
                <c:pt idx="4738">
                  <c:v>31.390724609374999</c:v>
                </c:pt>
                <c:pt idx="4739">
                  <c:v>31.397794921875001</c:v>
                </c:pt>
                <c:pt idx="4740">
                  <c:v>31.405015625000001</c:v>
                </c:pt>
                <c:pt idx="4741">
                  <c:v>31.412236328125001</c:v>
                </c:pt>
                <c:pt idx="4742">
                  <c:v>31.419458984375002</c:v>
                </c:pt>
                <c:pt idx="4743">
                  <c:v>31.426958984374998</c:v>
                </c:pt>
                <c:pt idx="4744">
                  <c:v>31.434738281249999</c:v>
                </c:pt>
                <c:pt idx="4745">
                  <c:v>31.442517578124999</c:v>
                </c:pt>
                <c:pt idx="4746">
                  <c:v>31.450296874999999</c:v>
                </c:pt>
                <c:pt idx="4747">
                  <c:v>31.458076171875</c:v>
                </c:pt>
                <c:pt idx="4748">
                  <c:v>31.46585546875</c:v>
                </c:pt>
                <c:pt idx="4749">
                  <c:v>31.473634765625</c:v>
                </c:pt>
                <c:pt idx="4750">
                  <c:v>31.481414062500001</c:v>
                </c:pt>
                <c:pt idx="4751">
                  <c:v>31.489193359375001</c:v>
                </c:pt>
                <c:pt idx="4752">
                  <c:v>31.496937500000001</c:v>
                </c:pt>
                <c:pt idx="4753">
                  <c:v>31.504646484375002</c:v>
                </c:pt>
                <c:pt idx="4754">
                  <c:v>31.512355468749998</c:v>
                </c:pt>
                <c:pt idx="4755">
                  <c:v>31.520064453124998</c:v>
                </c:pt>
                <c:pt idx="4756">
                  <c:v>31.527773437499999</c:v>
                </c:pt>
                <c:pt idx="4757">
                  <c:v>31.535484374999999</c:v>
                </c:pt>
                <c:pt idx="4758">
                  <c:v>31.543193359375</c:v>
                </c:pt>
                <c:pt idx="4759">
                  <c:v>31.551029296875001</c:v>
                </c:pt>
                <c:pt idx="4760">
                  <c:v>31.558994140625</c:v>
                </c:pt>
                <c:pt idx="4761">
                  <c:v>31.566958984374999</c:v>
                </c:pt>
                <c:pt idx="4762">
                  <c:v>31.574921875000001</c:v>
                </c:pt>
                <c:pt idx="4763">
                  <c:v>31.582748046875</c:v>
                </c:pt>
                <c:pt idx="4764">
                  <c:v>31.590435546875</c:v>
                </c:pt>
                <c:pt idx="4765">
                  <c:v>31.598121093749999</c:v>
                </c:pt>
                <c:pt idx="4766">
                  <c:v>31.605808593750002</c:v>
                </c:pt>
                <c:pt idx="4767">
                  <c:v>31.613496093750001</c:v>
                </c:pt>
                <c:pt idx="4768">
                  <c:v>31.621181640625</c:v>
                </c:pt>
                <c:pt idx="4769">
                  <c:v>31.628773437500001</c:v>
                </c:pt>
                <c:pt idx="4770">
                  <c:v>31.636269531250001</c:v>
                </c:pt>
                <c:pt idx="4771">
                  <c:v>31.643767578125001</c:v>
                </c:pt>
                <c:pt idx="4772">
                  <c:v>31.651263671875</c:v>
                </c:pt>
                <c:pt idx="4773">
                  <c:v>31.658759765625</c:v>
                </c:pt>
                <c:pt idx="4774">
                  <c:v>31.6662578125</c:v>
                </c:pt>
                <c:pt idx="4775">
                  <c:v>31.673753906249999</c:v>
                </c:pt>
                <c:pt idx="4776">
                  <c:v>31.681249999999999</c:v>
                </c:pt>
                <c:pt idx="4777">
                  <c:v>31.688746093750002</c:v>
                </c:pt>
                <c:pt idx="4778">
                  <c:v>31.696244140625002</c:v>
                </c:pt>
                <c:pt idx="4779">
                  <c:v>31.703740234375001</c:v>
                </c:pt>
                <c:pt idx="4780">
                  <c:v>31.711236328125</c:v>
                </c:pt>
                <c:pt idx="4781">
                  <c:v>31.718734375</c:v>
                </c:pt>
                <c:pt idx="4782">
                  <c:v>31.72623046875</c:v>
                </c:pt>
                <c:pt idx="4783">
                  <c:v>31.733726562499999</c:v>
                </c:pt>
                <c:pt idx="4784">
                  <c:v>31.7413671875</c:v>
                </c:pt>
                <c:pt idx="4785">
                  <c:v>31.749154296874998</c:v>
                </c:pt>
                <c:pt idx="4786">
                  <c:v>31.756939453125</c:v>
                </c:pt>
                <c:pt idx="4787">
                  <c:v>31.764726562500002</c:v>
                </c:pt>
                <c:pt idx="4788">
                  <c:v>31.77251171875</c:v>
                </c:pt>
                <c:pt idx="4789">
                  <c:v>31.780296875000001</c:v>
                </c:pt>
                <c:pt idx="4790">
                  <c:v>31.787800781249999</c:v>
                </c:pt>
                <c:pt idx="4791">
                  <c:v>31.795021484374999</c:v>
                </c:pt>
                <c:pt idx="4792">
                  <c:v>31.802244140625</c:v>
                </c:pt>
                <c:pt idx="4793">
                  <c:v>31.80946484375</c:v>
                </c:pt>
                <c:pt idx="4794">
                  <c:v>31.816685546875</c:v>
                </c:pt>
                <c:pt idx="4795">
                  <c:v>31.823908203125001</c:v>
                </c:pt>
                <c:pt idx="4796">
                  <c:v>31.831128906250001</c:v>
                </c:pt>
                <c:pt idx="4797">
                  <c:v>31.838349609375001</c:v>
                </c:pt>
                <c:pt idx="4798">
                  <c:v>31.84573828125</c:v>
                </c:pt>
                <c:pt idx="4799">
                  <c:v>31.853294921875001</c:v>
                </c:pt>
                <c:pt idx="4800">
                  <c:v>31.860853515624999</c:v>
                </c:pt>
                <c:pt idx="4801">
                  <c:v>31.86841015625</c:v>
                </c:pt>
                <c:pt idx="4802">
                  <c:v>31.875966796875002</c:v>
                </c:pt>
                <c:pt idx="4803">
                  <c:v>31.883523437499999</c:v>
                </c:pt>
                <c:pt idx="4804">
                  <c:v>31.891080078125</c:v>
                </c:pt>
                <c:pt idx="4805">
                  <c:v>31.89796875</c:v>
                </c:pt>
                <c:pt idx="4806">
                  <c:v>31.904189453124999</c:v>
                </c:pt>
                <c:pt idx="4807">
                  <c:v>31.910412109374999</c:v>
                </c:pt>
                <c:pt idx="4808">
                  <c:v>31.916632812500001</c:v>
                </c:pt>
                <c:pt idx="4809">
                  <c:v>31.922853515625</c:v>
                </c:pt>
                <c:pt idx="4810">
                  <c:v>31.929074218749999</c:v>
                </c:pt>
                <c:pt idx="4811">
                  <c:v>31.936052734375</c:v>
                </c:pt>
                <c:pt idx="4812">
                  <c:v>31.943789062499999</c:v>
                </c:pt>
                <c:pt idx="4813">
                  <c:v>31.951525390625001</c:v>
                </c:pt>
                <c:pt idx="4814">
                  <c:v>31.95926171875</c:v>
                </c:pt>
                <c:pt idx="4815">
                  <c:v>31.966996093750002</c:v>
                </c:pt>
                <c:pt idx="4816">
                  <c:v>31.974732421875</c:v>
                </c:pt>
                <c:pt idx="4817">
                  <c:v>31.982468749999999</c:v>
                </c:pt>
                <c:pt idx="4818">
                  <c:v>31.990216796875</c:v>
                </c:pt>
                <c:pt idx="4819">
                  <c:v>31.997974609374999</c:v>
                </c:pt>
                <c:pt idx="4820">
                  <c:v>32.005732421875003</c:v>
                </c:pt>
                <c:pt idx="4821">
                  <c:v>32.013492187499999</c:v>
                </c:pt>
                <c:pt idx="4822">
                  <c:v>32.021250000000002</c:v>
                </c:pt>
                <c:pt idx="4823">
                  <c:v>32.029009765624998</c:v>
                </c:pt>
                <c:pt idx="4824">
                  <c:v>32.036767578125001</c:v>
                </c:pt>
                <c:pt idx="4825">
                  <c:v>32.043328125000002</c:v>
                </c:pt>
                <c:pt idx="4826">
                  <c:v>32.048689453125</c:v>
                </c:pt>
                <c:pt idx="4827">
                  <c:v>32.05451171875</c:v>
                </c:pt>
                <c:pt idx="4828">
                  <c:v>32.06079296875</c:v>
                </c:pt>
                <c:pt idx="4829">
                  <c:v>32.067074218750001</c:v>
                </c:pt>
                <c:pt idx="4830">
                  <c:v>32.073716796874997</c:v>
                </c:pt>
                <c:pt idx="4831">
                  <c:v>32.080720703125003</c:v>
                </c:pt>
                <c:pt idx="4832">
                  <c:v>32.087722656250001</c:v>
                </c:pt>
                <c:pt idx="4833">
                  <c:v>32.093931640625001</c:v>
                </c:pt>
                <c:pt idx="4834">
                  <c:v>32.099345703125003</c:v>
                </c:pt>
                <c:pt idx="4835">
                  <c:v>32.104761718749998</c:v>
                </c:pt>
                <c:pt idx="4836">
                  <c:v>32.11017578125</c:v>
                </c:pt>
                <c:pt idx="4837">
                  <c:v>32.115589843750001</c:v>
                </c:pt>
                <c:pt idx="4838">
                  <c:v>32.122033203125</c:v>
                </c:pt>
                <c:pt idx="4839">
                  <c:v>32.129505859375001</c:v>
                </c:pt>
                <c:pt idx="4840">
                  <c:v>32.136328124999999</c:v>
                </c:pt>
                <c:pt idx="4841">
                  <c:v>32.142499999999998</c:v>
                </c:pt>
                <c:pt idx="4842">
                  <c:v>32.148671874999998</c:v>
                </c:pt>
                <c:pt idx="4843">
                  <c:v>32.154843749999998</c:v>
                </c:pt>
                <c:pt idx="4844">
                  <c:v>32.161503906249997</c:v>
                </c:pt>
                <c:pt idx="4845">
                  <c:v>32.168650390624997</c:v>
                </c:pt>
                <c:pt idx="4846">
                  <c:v>32.175798828124996</c:v>
                </c:pt>
                <c:pt idx="4847">
                  <c:v>32.182873046875002</c:v>
                </c:pt>
                <c:pt idx="4848">
                  <c:v>32.189876953125001</c:v>
                </c:pt>
                <c:pt idx="4849">
                  <c:v>32.196878906249999</c:v>
                </c:pt>
                <c:pt idx="4850">
                  <c:v>32.204087890624997</c:v>
                </c:pt>
                <c:pt idx="4851">
                  <c:v>32.211500000000001</c:v>
                </c:pt>
                <c:pt idx="4852">
                  <c:v>32.218914062499998</c:v>
                </c:pt>
                <c:pt idx="4853">
                  <c:v>32.226326171875002</c:v>
                </c:pt>
                <c:pt idx="4854">
                  <c:v>32.233738281249998</c:v>
                </c:pt>
                <c:pt idx="4855">
                  <c:v>32.241152343750002</c:v>
                </c:pt>
                <c:pt idx="4856">
                  <c:v>32.248564453124999</c:v>
                </c:pt>
                <c:pt idx="4857">
                  <c:v>32.255976562500003</c:v>
                </c:pt>
                <c:pt idx="4858">
                  <c:v>32.263390625</c:v>
                </c:pt>
                <c:pt idx="4859">
                  <c:v>32.270400390624999</c:v>
                </c:pt>
                <c:pt idx="4860">
                  <c:v>32.277005859375002</c:v>
                </c:pt>
                <c:pt idx="4861">
                  <c:v>32.284208984374999</c:v>
                </c:pt>
                <c:pt idx="4862">
                  <c:v>32.292005859375003</c:v>
                </c:pt>
                <c:pt idx="4863">
                  <c:v>32.2998046875</c:v>
                </c:pt>
                <c:pt idx="4864">
                  <c:v>32.307601562499997</c:v>
                </c:pt>
                <c:pt idx="4865">
                  <c:v>32.315398437500001</c:v>
                </c:pt>
                <c:pt idx="4866">
                  <c:v>32.323269531249998</c:v>
                </c:pt>
                <c:pt idx="4867">
                  <c:v>32.331210937500003</c:v>
                </c:pt>
                <c:pt idx="4868">
                  <c:v>32.339154296875002</c:v>
                </c:pt>
                <c:pt idx="4869">
                  <c:v>32.34612109375</c:v>
                </c:pt>
                <c:pt idx="4870">
                  <c:v>32.352113281249999</c:v>
                </c:pt>
                <c:pt idx="4871">
                  <c:v>32.358105468749997</c:v>
                </c:pt>
                <c:pt idx="4872">
                  <c:v>32.365001953125002</c:v>
                </c:pt>
                <c:pt idx="4873">
                  <c:v>32.37182421875</c:v>
                </c:pt>
                <c:pt idx="4874">
                  <c:v>32.377671874999997</c:v>
                </c:pt>
                <c:pt idx="4875">
                  <c:v>32.383521484375002</c:v>
                </c:pt>
                <c:pt idx="4876">
                  <c:v>32.389421874999996</c:v>
                </c:pt>
                <c:pt idx="4877">
                  <c:v>32.395378906250002</c:v>
                </c:pt>
                <c:pt idx="4878">
                  <c:v>32.4012265625</c:v>
                </c:pt>
                <c:pt idx="4879">
                  <c:v>32.406966796874997</c:v>
                </c:pt>
                <c:pt idx="4880">
                  <c:v>32.413517578125003</c:v>
                </c:pt>
                <c:pt idx="4881">
                  <c:v>32.420880859375004</c:v>
                </c:pt>
                <c:pt idx="4882">
                  <c:v>32.428048828125</c:v>
                </c:pt>
                <c:pt idx="4883">
                  <c:v>32.435021484375</c:v>
                </c:pt>
                <c:pt idx="4884">
                  <c:v>32.441996093749999</c:v>
                </c:pt>
                <c:pt idx="4885">
                  <c:v>32.448968749999999</c:v>
                </c:pt>
                <c:pt idx="4886">
                  <c:v>32.455941406249998</c:v>
                </c:pt>
                <c:pt idx="4887">
                  <c:v>32.462849609374999</c:v>
                </c:pt>
                <c:pt idx="4888">
                  <c:v>32.469695312500001</c:v>
                </c:pt>
                <c:pt idx="4889">
                  <c:v>32.476539062500002</c:v>
                </c:pt>
                <c:pt idx="4890">
                  <c:v>32.483382812499997</c:v>
                </c:pt>
                <c:pt idx="4891">
                  <c:v>32.490226562499998</c:v>
                </c:pt>
                <c:pt idx="4892">
                  <c:v>32.497318359375001</c:v>
                </c:pt>
                <c:pt idx="4893">
                  <c:v>32.504658203124997</c:v>
                </c:pt>
                <c:pt idx="4894">
                  <c:v>32.511998046875</c:v>
                </c:pt>
                <c:pt idx="4895">
                  <c:v>32.519335937500003</c:v>
                </c:pt>
                <c:pt idx="4896">
                  <c:v>32.526675781249999</c:v>
                </c:pt>
                <c:pt idx="4897">
                  <c:v>32.534015625000002</c:v>
                </c:pt>
                <c:pt idx="4898">
                  <c:v>32.541355468749998</c:v>
                </c:pt>
                <c:pt idx="4899">
                  <c:v>32.548695312500001</c:v>
                </c:pt>
                <c:pt idx="4900">
                  <c:v>32.556035156249997</c:v>
                </c:pt>
                <c:pt idx="4901">
                  <c:v>32.563667968750003</c:v>
                </c:pt>
                <c:pt idx="4902">
                  <c:v>32.571595703124999</c:v>
                </c:pt>
                <c:pt idx="4903">
                  <c:v>32.579523437500001</c:v>
                </c:pt>
                <c:pt idx="4904">
                  <c:v>32.587449218750002</c:v>
                </c:pt>
                <c:pt idx="4905">
                  <c:v>32.595376953124997</c:v>
                </c:pt>
                <c:pt idx="4906">
                  <c:v>32.603183593750003</c:v>
                </c:pt>
                <c:pt idx="4907">
                  <c:v>32.610873046875</c:v>
                </c:pt>
                <c:pt idx="4908">
                  <c:v>32.618562500000003</c:v>
                </c:pt>
                <c:pt idx="4909">
                  <c:v>32.626251953124999</c:v>
                </c:pt>
                <c:pt idx="4910">
                  <c:v>32.633939453125002</c:v>
                </c:pt>
                <c:pt idx="4911">
                  <c:v>32.641628906249998</c:v>
                </c:pt>
                <c:pt idx="4912">
                  <c:v>32.649318359375002</c:v>
                </c:pt>
                <c:pt idx="4913">
                  <c:v>32.657005859374998</c:v>
                </c:pt>
                <c:pt idx="4914">
                  <c:v>32.664695312500001</c:v>
                </c:pt>
                <c:pt idx="4915">
                  <c:v>32.672384765624997</c:v>
                </c:pt>
                <c:pt idx="4916">
                  <c:v>32.679996093749999</c:v>
                </c:pt>
                <c:pt idx="4917">
                  <c:v>32.687529296874999</c:v>
                </c:pt>
                <c:pt idx="4918">
                  <c:v>32.695064453124999</c:v>
                </c:pt>
                <c:pt idx="4919">
                  <c:v>32.702597656249999</c:v>
                </c:pt>
                <c:pt idx="4920">
                  <c:v>32.710132812499999</c:v>
                </c:pt>
                <c:pt idx="4921">
                  <c:v>32.71766796875</c:v>
                </c:pt>
                <c:pt idx="4922">
                  <c:v>32.725201171875</c:v>
                </c:pt>
                <c:pt idx="4923">
                  <c:v>32.732736328125</c:v>
                </c:pt>
                <c:pt idx="4924">
                  <c:v>32.74026953125</c:v>
                </c:pt>
                <c:pt idx="4925">
                  <c:v>32.7478046875</c:v>
                </c:pt>
                <c:pt idx="4926">
                  <c:v>32.755339843750001</c:v>
                </c:pt>
                <c:pt idx="4927">
                  <c:v>32.762873046875001</c:v>
                </c:pt>
                <c:pt idx="4928">
                  <c:v>32.770406250000001</c:v>
                </c:pt>
                <c:pt idx="4929">
                  <c:v>32.777941406250001</c:v>
                </c:pt>
                <c:pt idx="4930">
                  <c:v>32.785472656250001</c:v>
                </c:pt>
                <c:pt idx="4931">
                  <c:v>32.792999999999999</c:v>
                </c:pt>
                <c:pt idx="4932">
                  <c:v>32.800527343749998</c:v>
                </c:pt>
                <c:pt idx="4933">
                  <c:v>32.808050781250003</c:v>
                </c:pt>
                <c:pt idx="4934">
                  <c:v>32.815171874999997</c:v>
                </c:pt>
                <c:pt idx="4935">
                  <c:v>32.821886718750001</c:v>
                </c:pt>
                <c:pt idx="4936">
                  <c:v>32.828601562499998</c:v>
                </c:pt>
                <c:pt idx="4937">
                  <c:v>32.83520703125</c:v>
                </c:pt>
                <c:pt idx="4938">
                  <c:v>32.841707031250003</c:v>
                </c:pt>
                <c:pt idx="4939">
                  <c:v>32.848203124999998</c:v>
                </c:pt>
                <c:pt idx="4940">
                  <c:v>32.85469921875</c:v>
                </c:pt>
                <c:pt idx="4941">
                  <c:v>32.861453124999997</c:v>
                </c:pt>
                <c:pt idx="4942">
                  <c:v>32.868460937499997</c:v>
                </c:pt>
                <c:pt idx="4943">
                  <c:v>32.875464843750002</c:v>
                </c:pt>
                <c:pt idx="4944">
                  <c:v>32.882753906250002</c:v>
                </c:pt>
                <c:pt idx="4945">
                  <c:v>32.890328125000003</c:v>
                </c:pt>
                <c:pt idx="4946">
                  <c:v>32.897644531250002</c:v>
                </c:pt>
                <c:pt idx="4947">
                  <c:v>32.904710937499999</c:v>
                </c:pt>
                <c:pt idx="4948">
                  <c:v>32.911777343750003</c:v>
                </c:pt>
                <c:pt idx="4949">
                  <c:v>32.918593749999999</c:v>
                </c:pt>
                <c:pt idx="4950">
                  <c:v>32.925160156250001</c:v>
                </c:pt>
                <c:pt idx="4951">
                  <c:v>32.931722656250003</c:v>
                </c:pt>
                <c:pt idx="4952">
                  <c:v>32.938289062499997</c:v>
                </c:pt>
                <c:pt idx="4953">
                  <c:v>32.942933593749999</c:v>
                </c:pt>
                <c:pt idx="4954">
                  <c:v>32.947535156249998</c:v>
                </c:pt>
                <c:pt idx="4955">
                  <c:v>32.954007812500002</c:v>
                </c:pt>
                <c:pt idx="4956">
                  <c:v>32.960226562499997</c:v>
                </c:pt>
                <c:pt idx="4957">
                  <c:v>32.966191406249997</c:v>
                </c:pt>
                <c:pt idx="4958">
                  <c:v>32.972496093750003</c:v>
                </c:pt>
                <c:pt idx="4959">
                  <c:v>32.979140624999999</c:v>
                </c:pt>
                <c:pt idx="4960">
                  <c:v>32.985996093750003</c:v>
                </c:pt>
                <c:pt idx="4961">
                  <c:v>32.993066406250001</c:v>
                </c:pt>
                <c:pt idx="4962">
                  <c:v>33.000136718749999</c:v>
                </c:pt>
                <c:pt idx="4963">
                  <c:v>33.007207031249997</c:v>
                </c:pt>
                <c:pt idx="4964">
                  <c:v>33.014277343750003</c:v>
                </c:pt>
                <c:pt idx="4965">
                  <c:v>33.021347656250001</c:v>
                </c:pt>
                <c:pt idx="4966">
                  <c:v>33.028414062499998</c:v>
                </c:pt>
                <c:pt idx="4967">
                  <c:v>33.035406250000001</c:v>
                </c:pt>
                <c:pt idx="4968">
                  <c:v>33.042320312500003</c:v>
                </c:pt>
                <c:pt idx="4969">
                  <c:v>33.049234374999997</c:v>
                </c:pt>
                <c:pt idx="4970">
                  <c:v>33.056148437499999</c:v>
                </c:pt>
                <c:pt idx="4971">
                  <c:v>33.063265625</c:v>
                </c:pt>
                <c:pt idx="4972">
                  <c:v>33.070582031249998</c:v>
                </c:pt>
                <c:pt idx="4973">
                  <c:v>33.077898437499996</c:v>
                </c:pt>
                <c:pt idx="4974">
                  <c:v>33.085214843750002</c:v>
                </c:pt>
                <c:pt idx="4975">
                  <c:v>33.09253125</c:v>
                </c:pt>
                <c:pt idx="4976">
                  <c:v>33.099847656249999</c:v>
                </c:pt>
                <c:pt idx="4977">
                  <c:v>33.107164062499997</c:v>
                </c:pt>
                <c:pt idx="4978">
                  <c:v>33.114476562500002</c:v>
                </c:pt>
                <c:pt idx="4979">
                  <c:v>33.12179296875</c:v>
                </c:pt>
                <c:pt idx="4980">
                  <c:v>33.129109374999999</c:v>
                </c:pt>
                <c:pt idx="4981">
                  <c:v>33.136652343750001</c:v>
                </c:pt>
                <c:pt idx="4982">
                  <c:v>33.143406249999998</c:v>
                </c:pt>
                <c:pt idx="4983">
                  <c:v>33.149121093749997</c:v>
                </c:pt>
                <c:pt idx="4984">
                  <c:v>33.154816406249999</c:v>
                </c:pt>
                <c:pt idx="4985">
                  <c:v>33.160507812500001</c:v>
                </c:pt>
                <c:pt idx="4986">
                  <c:v>33.166335937500001</c:v>
                </c:pt>
                <c:pt idx="4987">
                  <c:v>33.172304687500002</c:v>
                </c:pt>
                <c:pt idx="4988">
                  <c:v>33.178238281250003</c:v>
                </c:pt>
                <c:pt idx="4989">
                  <c:v>33.184128906250002</c:v>
                </c:pt>
                <c:pt idx="4990">
                  <c:v>33.190589843749997</c:v>
                </c:pt>
                <c:pt idx="4991">
                  <c:v>33.197617187500001</c:v>
                </c:pt>
                <c:pt idx="4992">
                  <c:v>33.204707031250003</c:v>
                </c:pt>
                <c:pt idx="4993">
                  <c:v>33.211859375000003</c:v>
                </c:pt>
                <c:pt idx="4994">
                  <c:v>33.219015624999997</c:v>
                </c:pt>
                <c:pt idx="4995">
                  <c:v>33.226167968749998</c:v>
                </c:pt>
                <c:pt idx="4996">
                  <c:v>33.233324218749999</c:v>
                </c:pt>
                <c:pt idx="4997">
                  <c:v>33.2404765625</c:v>
                </c:pt>
                <c:pt idx="4998">
                  <c:v>33.247675781250003</c:v>
                </c:pt>
                <c:pt idx="4999">
                  <c:v>33.25491796875</c:v>
                </c:pt>
                <c:pt idx="5000">
                  <c:v>33.262113281250002</c:v>
                </c:pt>
                <c:pt idx="5001">
                  <c:v>33.269269531250004</c:v>
                </c:pt>
                <c:pt idx="5002">
                  <c:v>33.276425781249998</c:v>
                </c:pt>
                <c:pt idx="5003">
                  <c:v>33.283578124999998</c:v>
                </c:pt>
                <c:pt idx="5004">
                  <c:v>33.290734375</c:v>
                </c:pt>
                <c:pt idx="5005">
                  <c:v>33.297890625000001</c:v>
                </c:pt>
                <c:pt idx="5006">
                  <c:v>33.30531640625</c:v>
                </c:pt>
                <c:pt idx="5007">
                  <c:v>33.313015624999998</c:v>
                </c:pt>
                <c:pt idx="5008">
                  <c:v>33.320718749999997</c:v>
                </c:pt>
                <c:pt idx="5009">
                  <c:v>33.328417968750003</c:v>
                </c:pt>
                <c:pt idx="5010">
                  <c:v>33.335835937500001</c:v>
                </c:pt>
                <c:pt idx="5011">
                  <c:v>33.342972656249998</c:v>
                </c:pt>
                <c:pt idx="5012">
                  <c:v>33.350109375000002</c:v>
                </c:pt>
                <c:pt idx="5013">
                  <c:v>33.357242187499999</c:v>
                </c:pt>
                <c:pt idx="5014">
                  <c:v>33.363859374999997</c:v>
                </c:pt>
                <c:pt idx="5015">
                  <c:v>33.369957031250003</c:v>
                </c:pt>
                <c:pt idx="5016">
                  <c:v>33.376191406250001</c:v>
                </c:pt>
                <c:pt idx="5017">
                  <c:v>33.382554687499997</c:v>
                </c:pt>
                <c:pt idx="5018">
                  <c:v>33.387785156249997</c:v>
                </c:pt>
                <c:pt idx="5019">
                  <c:v>33.391871093749998</c:v>
                </c:pt>
                <c:pt idx="5020">
                  <c:v>33.397691406249997</c:v>
                </c:pt>
                <c:pt idx="5021">
                  <c:v>33.405242187500001</c:v>
                </c:pt>
                <c:pt idx="5022">
                  <c:v>33.412789062500003</c:v>
                </c:pt>
                <c:pt idx="5023">
                  <c:v>33.418710937500002</c:v>
                </c:pt>
                <c:pt idx="5024">
                  <c:v>33.423000000000002</c:v>
                </c:pt>
                <c:pt idx="5025">
                  <c:v>33.4284296875</c:v>
                </c:pt>
                <c:pt idx="5026">
                  <c:v>33.43432421875</c:v>
                </c:pt>
                <c:pt idx="5027">
                  <c:v>33.439554687499999</c:v>
                </c:pt>
                <c:pt idx="5028">
                  <c:v>33.445550781249999</c:v>
                </c:pt>
                <c:pt idx="5029">
                  <c:v>33.452320312499999</c:v>
                </c:pt>
                <c:pt idx="5030">
                  <c:v>33.458351562499999</c:v>
                </c:pt>
                <c:pt idx="5031">
                  <c:v>33.463644531249997</c:v>
                </c:pt>
                <c:pt idx="5032">
                  <c:v>33.469042968750003</c:v>
                </c:pt>
                <c:pt idx="5033">
                  <c:v>33.474535156249999</c:v>
                </c:pt>
                <c:pt idx="5034">
                  <c:v>33.480132812500003</c:v>
                </c:pt>
                <c:pt idx="5035">
                  <c:v>33.485828124999998</c:v>
                </c:pt>
                <c:pt idx="5036">
                  <c:v>33.49236328125</c:v>
                </c:pt>
                <c:pt idx="5037">
                  <c:v>33.499734375000003</c:v>
                </c:pt>
                <c:pt idx="5038">
                  <c:v>33.506324218750002</c:v>
                </c:pt>
                <c:pt idx="5039">
                  <c:v>33.512132812499999</c:v>
                </c:pt>
                <c:pt idx="5040">
                  <c:v>33.517941406250003</c:v>
                </c:pt>
                <c:pt idx="5041">
                  <c:v>33.524628906250001</c:v>
                </c:pt>
                <c:pt idx="5042">
                  <c:v>33.532203125000002</c:v>
                </c:pt>
                <c:pt idx="5043">
                  <c:v>33.53833203125</c:v>
                </c:pt>
                <c:pt idx="5044">
                  <c:v>33.543023437499997</c:v>
                </c:pt>
                <c:pt idx="5045">
                  <c:v>33.548804687500002</c:v>
                </c:pt>
                <c:pt idx="5046">
                  <c:v>33.555671875000002</c:v>
                </c:pt>
                <c:pt idx="5047">
                  <c:v>33.562539062500001</c:v>
                </c:pt>
                <c:pt idx="5048">
                  <c:v>33.56940625</c:v>
                </c:pt>
                <c:pt idx="5049">
                  <c:v>33.576550781249999</c:v>
                </c:pt>
                <c:pt idx="5050">
                  <c:v>33.583964843750003</c:v>
                </c:pt>
                <c:pt idx="5051">
                  <c:v>33.59137890625</c:v>
                </c:pt>
                <c:pt idx="5052">
                  <c:v>33.599007812499998</c:v>
                </c:pt>
                <c:pt idx="5053">
                  <c:v>33.606847656249997</c:v>
                </c:pt>
                <c:pt idx="5054">
                  <c:v>33.613851562500003</c:v>
                </c:pt>
                <c:pt idx="5055">
                  <c:v>33.620015625000001</c:v>
                </c:pt>
                <c:pt idx="5056">
                  <c:v>33.626480468750003</c:v>
                </c:pt>
                <c:pt idx="5057">
                  <c:v>33.633249999999997</c:v>
                </c:pt>
                <c:pt idx="5058">
                  <c:v>33.640187500000003</c:v>
                </c:pt>
                <c:pt idx="5059">
                  <c:v>33.646152343750003</c:v>
                </c:pt>
                <c:pt idx="5060">
                  <c:v>33.651109374999997</c:v>
                </c:pt>
                <c:pt idx="5061">
                  <c:v>33.656203124999998</c:v>
                </c:pt>
                <c:pt idx="5062">
                  <c:v>33.661667968750002</c:v>
                </c:pt>
                <c:pt idx="5063">
                  <c:v>33.667496093750003</c:v>
                </c:pt>
                <c:pt idx="5064">
                  <c:v>33.673160156249999</c:v>
                </c:pt>
                <c:pt idx="5065">
                  <c:v>33.678656250000003</c:v>
                </c:pt>
                <c:pt idx="5066">
                  <c:v>33.683144531250001</c:v>
                </c:pt>
                <c:pt idx="5067">
                  <c:v>33.688574218749999</c:v>
                </c:pt>
                <c:pt idx="5068">
                  <c:v>33.69520703125</c:v>
                </c:pt>
                <c:pt idx="5069">
                  <c:v>33.700199218750001</c:v>
                </c:pt>
                <c:pt idx="5070">
                  <c:v>33.704289062500003</c:v>
                </c:pt>
                <c:pt idx="5071">
                  <c:v>33.708644531250002</c:v>
                </c:pt>
                <c:pt idx="5072">
                  <c:v>33.713269531249999</c:v>
                </c:pt>
                <c:pt idx="5073">
                  <c:v>33.717589843749998</c:v>
                </c:pt>
                <c:pt idx="5074">
                  <c:v>33.721613281250001</c:v>
                </c:pt>
                <c:pt idx="5075">
                  <c:v>33.726503906250002</c:v>
                </c:pt>
                <c:pt idx="5076">
                  <c:v>33.733339843750002</c:v>
                </c:pt>
                <c:pt idx="5077">
                  <c:v>33.740195312499999</c:v>
                </c:pt>
                <c:pt idx="5078">
                  <c:v>33.746003906250003</c:v>
                </c:pt>
                <c:pt idx="5079">
                  <c:v>33.7518125</c:v>
                </c:pt>
                <c:pt idx="5080">
                  <c:v>33.756726562499999</c:v>
                </c:pt>
                <c:pt idx="5081">
                  <c:v>33.760746093750001</c:v>
                </c:pt>
                <c:pt idx="5082">
                  <c:v>33.764499999999998</c:v>
                </c:pt>
                <c:pt idx="5083">
                  <c:v>33.7701953125</c:v>
                </c:pt>
                <c:pt idx="5084">
                  <c:v>33.778101562499998</c:v>
                </c:pt>
                <c:pt idx="5085">
                  <c:v>33.784269531249997</c:v>
                </c:pt>
                <c:pt idx="5086">
                  <c:v>33.788691406250003</c:v>
                </c:pt>
                <c:pt idx="5087">
                  <c:v>33.794117187499999</c:v>
                </c:pt>
                <c:pt idx="5088">
                  <c:v>33.799847656250002</c:v>
                </c:pt>
                <c:pt idx="5089">
                  <c:v>33.804875000000003</c:v>
                </c:pt>
                <c:pt idx="5090">
                  <c:v>33.810539062499998</c:v>
                </c:pt>
                <c:pt idx="5091">
                  <c:v>33.816835937500002</c:v>
                </c:pt>
                <c:pt idx="5092">
                  <c:v>33.823867187499999</c:v>
                </c:pt>
                <c:pt idx="5093">
                  <c:v>33.831628906250003</c:v>
                </c:pt>
                <c:pt idx="5094">
                  <c:v>33.839390625</c:v>
                </c:pt>
                <c:pt idx="5095">
                  <c:v>33.847152343749997</c:v>
                </c:pt>
                <c:pt idx="5096">
                  <c:v>33.85491015625</c:v>
                </c:pt>
                <c:pt idx="5097">
                  <c:v>33.862671874999997</c:v>
                </c:pt>
                <c:pt idx="5098">
                  <c:v>33.870433593750001</c:v>
                </c:pt>
                <c:pt idx="5099">
                  <c:v>33.878195312499997</c:v>
                </c:pt>
                <c:pt idx="5100">
                  <c:v>33.885957031250001</c:v>
                </c:pt>
                <c:pt idx="5101">
                  <c:v>33.893718749999998</c:v>
                </c:pt>
                <c:pt idx="5102">
                  <c:v>33.901480468750002</c:v>
                </c:pt>
                <c:pt idx="5103">
                  <c:v>33.909265625000003</c:v>
                </c:pt>
                <c:pt idx="5104">
                  <c:v>33.917070312500002</c:v>
                </c:pt>
                <c:pt idx="5105">
                  <c:v>33.924878906250001</c:v>
                </c:pt>
                <c:pt idx="5106">
                  <c:v>33.932683593749999</c:v>
                </c:pt>
                <c:pt idx="5107">
                  <c:v>33.939570312500003</c:v>
                </c:pt>
                <c:pt idx="5108">
                  <c:v>33.945535156250003</c:v>
                </c:pt>
                <c:pt idx="5109">
                  <c:v>33.952249999999999</c:v>
                </c:pt>
                <c:pt idx="5110">
                  <c:v>33.95971875</c:v>
                </c:pt>
                <c:pt idx="5111">
                  <c:v>33.967187500000001</c:v>
                </c:pt>
                <c:pt idx="5112">
                  <c:v>33.974652343750002</c:v>
                </c:pt>
                <c:pt idx="5113">
                  <c:v>33.982121093750003</c:v>
                </c:pt>
                <c:pt idx="5114">
                  <c:v>33.989589843749997</c:v>
                </c:pt>
                <c:pt idx="5115">
                  <c:v>33.997054687499997</c:v>
                </c:pt>
                <c:pt idx="5116">
                  <c:v>34.004195312500002</c:v>
                </c:pt>
                <c:pt idx="5117">
                  <c:v>34.011003906249996</c:v>
                </c:pt>
                <c:pt idx="5118">
                  <c:v>34.017812499999998</c:v>
                </c:pt>
                <c:pt idx="5119">
                  <c:v>34.02462109375</c:v>
                </c:pt>
                <c:pt idx="5120">
                  <c:v>34.031429687500001</c:v>
                </c:pt>
                <c:pt idx="5121">
                  <c:v>34.038296875</c:v>
                </c:pt>
                <c:pt idx="5122">
                  <c:v>34.045218749999997</c:v>
                </c:pt>
                <c:pt idx="5123">
                  <c:v>34.052144531250001</c:v>
                </c:pt>
                <c:pt idx="5124">
                  <c:v>34.058656249999999</c:v>
                </c:pt>
                <c:pt idx="5125">
                  <c:v>34.064753906249997</c:v>
                </c:pt>
                <c:pt idx="5126">
                  <c:v>34.070851562500003</c:v>
                </c:pt>
                <c:pt idx="5127">
                  <c:v>34.076953125000003</c:v>
                </c:pt>
                <c:pt idx="5128">
                  <c:v>34.0837734375</c:v>
                </c:pt>
                <c:pt idx="5129">
                  <c:v>34.091324218750003</c:v>
                </c:pt>
                <c:pt idx="5130">
                  <c:v>34.098875</c:v>
                </c:pt>
                <c:pt idx="5131">
                  <c:v>34.105800781249997</c:v>
                </c:pt>
                <c:pt idx="5132">
                  <c:v>34.11209765625</c:v>
                </c:pt>
                <c:pt idx="5133">
                  <c:v>34.118398437499998</c:v>
                </c:pt>
                <c:pt idx="5134">
                  <c:v>34.124695312500002</c:v>
                </c:pt>
                <c:pt idx="5135">
                  <c:v>34.130996093749999</c:v>
                </c:pt>
                <c:pt idx="5136">
                  <c:v>34.137664062500001</c:v>
                </c:pt>
                <c:pt idx="5137">
                  <c:v>34.144699218749999</c:v>
                </c:pt>
                <c:pt idx="5138">
                  <c:v>34.151968750000002</c:v>
                </c:pt>
                <c:pt idx="5139">
                  <c:v>34.159472656250003</c:v>
                </c:pt>
                <c:pt idx="5140">
                  <c:v>34.167085937499998</c:v>
                </c:pt>
                <c:pt idx="5141">
                  <c:v>34.174808593750001</c:v>
                </c:pt>
                <c:pt idx="5142">
                  <c:v>34.182531249999997</c:v>
                </c:pt>
                <c:pt idx="5143">
                  <c:v>34.19025390625</c:v>
                </c:pt>
                <c:pt idx="5144">
                  <c:v>34.197585937500001</c:v>
                </c:pt>
                <c:pt idx="5145">
                  <c:v>34.204527343750001</c:v>
                </c:pt>
                <c:pt idx="5146">
                  <c:v>34.211464843750001</c:v>
                </c:pt>
                <c:pt idx="5147">
                  <c:v>34.218406250000001</c:v>
                </c:pt>
                <c:pt idx="5148">
                  <c:v>34.225347656250001</c:v>
                </c:pt>
                <c:pt idx="5149">
                  <c:v>34.232652343749997</c:v>
                </c:pt>
                <c:pt idx="5150">
                  <c:v>34.240324218749997</c:v>
                </c:pt>
                <c:pt idx="5151">
                  <c:v>34.247996093749997</c:v>
                </c:pt>
                <c:pt idx="5152">
                  <c:v>34.255667968749997</c:v>
                </c:pt>
                <c:pt idx="5153">
                  <c:v>34.263339843750003</c:v>
                </c:pt>
                <c:pt idx="5154">
                  <c:v>34.271011718750003</c:v>
                </c:pt>
                <c:pt idx="5155">
                  <c:v>34.278683593750003</c:v>
                </c:pt>
                <c:pt idx="5156">
                  <c:v>34.286355468750003</c:v>
                </c:pt>
                <c:pt idx="5157">
                  <c:v>34.294027343750003</c:v>
                </c:pt>
                <c:pt idx="5158">
                  <c:v>34.300699218749997</c:v>
                </c:pt>
                <c:pt idx="5159">
                  <c:v>34.306367187500001</c:v>
                </c:pt>
                <c:pt idx="5160">
                  <c:v>34.312035156249998</c:v>
                </c:pt>
                <c:pt idx="5161">
                  <c:v>34.317554687499999</c:v>
                </c:pt>
                <c:pt idx="5162">
                  <c:v>34.323414062499999</c:v>
                </c:pt>
                <c:pt idx="5163">
                  <c:v>34.329765625</c:v>
                </c:pt>
                <c:pt idx="5164">
                  <c:v>34.336199218749996</c:v>
                </c:pt>
                <c:pt idx="5165">
                  <c:v>34.342722656249997</c:v>
                </c:pt>
                <c:pt idx="5166">
                  <c:v>34.349246093749997</c:v>
                </c:pt>
                <c:pt idx="5167">
                  <c:v>34.355769531249997</c:v>
                </c:pt>
                <c:pt idx="5168">
                  <c:v>34.3625859375</c:v>
                </c:pt>
                <c:pt idx="5169">
                  <c:v>34.36969921875</c:v>
                </c:pt>
                <c:pt idx="5170">
                  <c:v>34.3768125</c:v>
                </c:pt>
                <c:pt idx="5171">
                  <c:v>34.383925781249999</c:v>
                </c:pt>
                <c:pt idx="5172">
                  <c:v>34.391359375</c:v>
                </c:pt>
                <c:pt idx="5173">
                  <c:v>34.399109375000002</c:v>
                </c:pt>
                <c:pt idx="5174">
                  <c:v>34.406761718749998</c:v>
                </c:pt>
                <c:pt idx="5175">
                  <c:v>34.414316406250002</c:v>
                </c:pt>
                <c:pt idx="5176">
                  <c:v>34.421867187499998</c:v>
                </c:pt>
                <c:pt idx="5177">
                  <c:v>34.429144531250003</c:v>
                </c:pt>
                <c:pt idx="5178">
                  <c:v>34.436148437500002</c:v>
                </c:pt>
                <c:pt idx="5179">
                  <c:v>34.4431484375</c:v>
                </c:pt>
                <c:pt idx="5180">
                  <c:v>34.450148437499998</c:v>
                </c:pt>
                <c:pt idx="5181">
                  <c:v>34.457152343750003</c:v>
                </c:pt>
                <c:pt idx="5182">
                  <c:v>34.464152343750001</c:v>
                </c:pt>
                <c:pt idx="5183">
                  <c:v>34.471152343749999</c:v>
                </c:pt>
                <c:pt idx="5184">
                  <c:v>34.478257812499997</c:v>
                </c:pt>
                <c:pt idx="5185">
                  <c:v>34.485468750000003</c:v>
                </c:pt>
                <c:pt idx="5186">
                  <c:v>34.492679687500001</c:v>
                </c:pt>
                <c:pt idx="5187">
                  <c:v>34.499890624999999</c:v>
                </c:pt>
                <c:pt idx="5188">
                  <c:v>34.507097656249996</c:v>
                </c:pt>
                <c:pt idx="5189">
                  <c:v>34.514308593750002</c:v>
                </c:pt>
                <c:pt idx="5190">
                  <c:v>34.52151953125</c:v>
                </c:pt>
                <c:pt idx="5191">
                  <c:v>34.528726562499997</c:v>
                </c:pt>
                <c:pt idx="5192">
                  <c:v>34.535937500000003</c:v>
                </c:pt>
                <c:pt idx="5193">
                  <c:v>34.543148437500001</c:v>
                </c:pt>
                <c:pt idx="5194">
                  <c:v>34.550136718749997</c:v>
                </c:pt>
                <c:pt idx="5195">
                  <c:v>34.556902343749996</c:v>
                </c:pt>
                <c:pt idx="5196">
                  <c:v>34.563667968750003</c:v>
                </c:pt>
                <c:pt idx="5197">
                  <c:v>34.569734375000003</c:v>
                </c:pt>
                <c:pt idx="5198">
                  <c:v>34.575101562500002</c:v>
                </c:pt>
                <c:pt idx="5199">
                  <c:v>34.580468750000001</c:v>
                </c:pt>
                <c:pt idx="5200">
                  <c:v>34.587003906249997</c:v>
                </c:pt>
                <c:pt idx="5201">
                  <c:v>34.593566406249998</c:v>
                </c:pt>
                <c:pt idx="5202">
                  <c:v>34.598992187500002</c:v>
                </c:pt>
                <c:pt idx="5203">
                  <c:v>34.605640624999999</c:v>
                </c:pt>
                <c:pt idx="5204">
                  <c:v>34.613519531249999</c:v>
                </c:pt>
                <c:pt idx="5205">
                  <c:v>34.621394531249997</c:v>
                </c:pt>
                <c:pt idx="5206">
                  <c:v>34.629269531250003</c:v>
                </c:pt>
                <c:pt idx="5207">
                  <c:v>34.637144531250001</c:v>
                </c:pt>
                <c:pt idx="5208">
                  <c:v>34.645023437500001</c:v>
                </c:pt>
                <c:pt idx="5209">
                  <c:v>34.652328124999997</c:v>
                </c:pt>
                <c:pt idx="5210">
                  <c:v>34.659066406249998</c:v>
                </c:pt>
                <c:pt idx="5211">
                  <c:v>34.6658046875</c:v>
                </c:pt>
                <c:pt idx="5212">
                  <c:v>34.672542968750001</c:v>
                </c:pt>
                <c:pt idx="5213">
                  <c:v>34.678730468749997</c:v>
                </c:pt>
                <c:pt idx="5214">
                  <c:v>34.68436328125</c:v>
                </c:pt>
                <c:pt idx="5215">
                  <c:v>34.689945312500001</c:v>
                </c:pt>
                <c:pt idx="5216">
                  <c:v>34.695484374999999</c:v>
                </c:pt>
                <c:pt idx="5217">
                  <c:v>34.701468749999997</c:v>
                </c:pt>
                <c:pt idx="5218">
                  <c:v>34.707898437499999</c:v>
                </c:pt>
                <c:pt idx="5219">
                  <c:v>34.714332031250002</c:v>
                </c:pt>
                <c:pt idx="5220">
                  <c:v>34.720761718749998</c:v>
                </c:pt>
                <c:pt idx="5221">
                  <c:v>34.727894531250001</c:v>
                </c:pt>
                <c:pt idx="5222">
                  <c:v>34.735734375</c:v>
                </c:pt>
                <c:pt idx="5223">
                  <c:v>34.743109375000003</c:v>
                </c:pt>
                <c:pt idx="5224">
                  <c:v>34.750027343749998</c:v>
                </c:pt>
                <c:pt idx="5225">
                  <c:v>34.756945312500001</c:v>
                </c:pt>
                <c:pt idx="5226">
                  <c:v>34.763863281250003</c:v>
                </c:pt>
                <c:pt idx="5227">
                  <c:v>34.770781249999999</c:v>
                </c:pt>
                <c:pt idx="5228">
                  <c:v>34.777749999999997</c:v>
                </c:pt>
                <c:pt idx="5229">
                  <c:v>34.784769531249999</c:v>
                </c:pt>
                <c:pt idx="5230">
                  <c:v>34.791789062500001</c:v>
                </c:pt>
                <c:pt idx="5231">
                  <c:v>34.798808593750003</c:v>
                </c:pt>
                <c:pt idx="5232">
                  <c:v>34.805828124999998</c:v>
                </c:pt>
                <c:pt idx="5233">
                  <c:v>34.81229296875</c:v>
                </c:pt>
                <c:pt idx="5234">
                  <c:v>34.818199218750003</c:v>
                </c:pt>
                <c:pt idx="5235">
                  <c:v>34.824105468749998</c:v>
                </c:pt>
                <c:pt idx="5236">
                  <c:v>34.830687500000003</c:v>
                </c:pt>
                <c:pt idx="5237">
                  <c:v>34.837945312499997</c:v>
                </c:pt>
                <c:pt idx="5238">
                  <c:v>34.845203124999998</c:v>
                </c:pt>
                <c:pt idx="5239">
                  <c:v>34.852460937499998</c:v>
                </c:pt>
                <c:pt idx="5240">
                  <c:v>34.859718749999999</c:v>
                </c:pt>
                <c:pt idx="5241">
                  <c:v>34.867105468749997</c:v>
                </c:pt>
                <c:pt idx="5242">
                  <c:v>34.874625000000002</c:v>
                </c:pt>
                <c:pt idx="5243">
                  <c:v>34.882140624999998</c:v>
                </c:pt>
                <c:pt idx="5244">
                  <c:v>34.889660156250002</c:v>
                </c:pt>
                <c:pt idx="5245">
                  <c:v>34.8971796875</c:v>
                </c:pt>
                <c:pt idx="5246">
                  <c:v>34.904695312500003</c:v>
                </c:pt>
                <c:pt idx="5247">
                  <c:v>34.91221484375</c:v>
                </c:pt>
                <c:pt idx="5248">
                  <c:v>34.919730468749997</c:v>
                </c:pt>
                <c:pt idx="5249">
                  <c:v>34.927269531249998</c:v>
                </c:pt>
                <c:pt idx="5250">
                  <c:v>34.934820312500001</c:v>
                </c:pt>
                <c:pt idx="5251">
                  <c:v>34.942374999999998</c:v>
                </c:pt>
                <c:pt idx="5252">
                  <c:v>34.949898437500003</c:v>
                </c:pt>
                <c:pt idx="5253">
                  <c:v>34.957398437499997</c:v>
                </c:pt>
                <c:pt idx="5254">
                  <c:v>34.964894531250003</c:v>
                </c:pt>
                <c:pt idx="5255">
                  <c:v>34.972390625000003</c:v>
                </c:pt>
                <c:pt idx="5256">
                  <c:v>34.979886718750002</c:v>
                </c:pt>
                <c:pt idx="5257">
                  <c:v>34.987167968750001</c:v>
                </c:pt>
                <c:pt idx="5258">
                  <c:v>34.994242187499999</c:v>
                </c:pt>
                <c:pt idx="5259">
                  <c:v>35.001210937499998</c:v>
                </c:pt>
                <c:pt idx="5260">
                  <c:v>35.008085937499999</c:v>
                </c:pt>
                <c:pt idx="5261">
                  <c:v>35.014957031249999</c:v>
                </c:pt>
                <c:pt idx="5262">
                  <c:v>35.021828124999999</c:v>
                </c:pt>
                <c:pt idx="5263">
                  <c:v>35.028703125</c:v>
                </c:pt>
                <c:pt idx="5264">
                  <c:v>35.03557421875</c:v>
                </c:pt>
                <c:pt idx="5265">
                  <c:v>35.042164062499999</c:v>
                </c:pt>
                <c:pt idx="5266">
                  <c:v>35.048468749999998</c:v>
                </c:pt>
                <c:pt idx="5267">
                  <c:v>35.055199218749998</c:v>
                </c:pt>
                <c:pt idx="5268">
                  <c:v>35.062355468749999</c:v>
                </c:pt>
                <c:pt idx="5269">
                  <c:v>35.068785156250001</c:v>
                </c:pt>
                <c:pt idx="5270">
                  <c:v>35.074492187499999</c:v>
                </c:pt>
                <c:pt idx="5271">
                  <c:v>35.081093750000001</c:v>
                </c:pt>
                <c:pt idx="5272">
                  <c:v>35.08858984375</c:v>
                </c:pt>
                <c:pt idx="5273">
                  <c:v>35.096210937499997</c:v>
                </c:pt>
                <c:pt idx="5274">
                  <c:v>35.103953124999997</c:v>
                </c:pt>
                <c:pt idx="5275">
                  <c:v>35.111691406250003</c:v>
                </c:pt>
                <c:pt idx="5276">
                  <c:v>35.119433593750003</c:v>
                </c:pt>
                <c:pt idx="5277">
                  <c:v>35.127175781250003</c:v>
                </c:pt>
                <c:pt idx="5278">
                  <c:v>35.13455859375</c:v>
                </c:pt>
                <c:pt idx="5279">
                  <c:v>35.141578125000002</c:v>
                </c:pt>
                <c:pt idx="5280">
                  <c:v>35.148601562499998</c:v>
                </c:pt>
                <c:pt idx="5281">
                  <c:v>35.15562109375</c:v>
                </c:pt>
                <c:pt idx="5282">
                  <c:v>35.162640625000002</c:v>
                </c:pt>
                <c:pt idx="5283">
                  <c:v>35.169664062499997</c:v>
                </c:pt>
                <c:pt idx="5284">
                  <c:v>35.176683593749999</c:v>
                </c:pt>
                <c:pt idx="5285">
                  <c:v>35.183707031250002</c:v>
                </c:pt>
                <c:pt idx="5286">
                  <c:v>35.191054687499999</c:v>
                </c:pt>
                <c:pt idx="5287">
                  <c:v>35.198734375000001</c:v>
                </c:pt>
                <c:pt idx="5288">
                  <c:v>35.206414062500002</c:v>
                </c:pt>
                <c:pt idx="5289">
                  <c:v>35.214093750000004</c:v>
                </c:pt>
                <c:pt idx="5290">
                  <c:v>35.221773437499998</c:v>
                </c:pt>
                <c:pt idx="5291">
                  <c:v>35.229449218749998</c:v>
                </c:pt>
                <c:pt idx="5292">
                  <c:v>35.23712890625</c:v>
                </c:pt>
                <c:pt idx="5293">
                  <c:v>35.244808593750001</c:v>
                </c:pt>
                <c:pt idx="5294">
                  <c:v>35.252488281250002</c:v>
                </c:pt>
                <c:pt idx="5295">
                  <c:v>35.260003906249999</c:v>
                </c:pt>
                <c:pt idx="5296">
                  <c:v>35.267359374999998</c:v>
                </c:pt>
                <c:pt idx="5297">
                  <c:v>35.274714843749997</c:v>
                </c:pt>
                <c:pt idx="5298">
                  <c:v>35.282070312499997</c:v>
                </c:pt>
                <c:pt idx="5299">
                  <c:v>35.289425781250003</c:v>
                </c:pt>
                <c:pt idx="5300">
                  <c:v>35.296781250000002</c:v>
                </c:pt>
                <c:pt idx="5301">
                  <c:v>35.304136718750001</c:v>
                </c:pt>
                <c:pt idx="5302">
                  <c:v>35.311152343750003</c:v>
                </c:pt>
                <c:pt idx="5303">
                  <c:v>35.317832031249999</c:v>
                </c:pt>
                <c:pt idx="5304">
                  <c:v>35.324507812500002</c:v>
                </c:pt>
                <c:pt idx="5305">
                  <c:v>35.331183593749998</c:v>
                </c:pt>
                <c:pt idx="5306">
                  <c:v>35.33837890625</c:v>
                </c:pt>
                <c:pt idx="5307">
                  <c:v>35.3460859375</c:v>
                </c:pt>
                <c:pt idx="5308">
                  <c:v>35.353796875</c:v>
                </c:pt>
                <c:pt idx="5309">
                  <c:v>35.360886718750002</c:v>
                </c:pt>
                <c:pt idx="5310">
                  <c:v>35.367359374999999</c:v>
                </c:pt>
                <c:pt idx="5311">
                  <c:v>35.374292968749998</c:v>
                </c:pt>
                <c:pt idx="5312">
                  <c:v>35.381691406249999</c:v>
                </c:pt>
                <c:pt idx="5313">
                  <c:v>35.389093750000001</c:v>
                </c:pt>
                <c:pt idx="5314">
                  <c:v>35.396492187500002</c:v>
                </c:pt>
                <c:pt idx="5315">
                  <c:v>35.403890625000003</c:v>
                </c:pt>
                <c:pt idx="5316">
                  <c:v>35.411292968749997</c:v>
                </c:pt>
                <c:pt idx="5317">
                  <c:v>35.418691406249998</c:v>
                </c:pt>
                <c:pt idx="5318">
                  <c:v>35.426089843749999</c:v>
                </c:pt>
                <c:pt idx="5319">
                  <c:v>35.431855468750001</c:v>
                </c:pt>
                <c:pt idx="5320">
                  <c:v>35.435988281249998</c:v>
                </c:pt>
                <c:pt idx="5321">
                  <c:v>35.441449218750002</c:v>
                </c:pt>
                <c:pt idx="5322">
                  <c:v>35.448238281249999</c:v>
                </c:pt>
                <c:pt idx="5323">
                  <c:v>35.455031249999998</c:v>
                </c:pt>
                <c:pt idx="5324">
                  <c:v>35.462214843749997</c:v>
                </c:pt>
                <c:pt idx="5325">
                  <c:v>35.469785156249998</c:v>
                </c:pt>
                <c:pt idx="5326">
                  <c:v>35.477355468749998</c:v>
                </c:pt>
                <c:pt idx="5327">
                  <c:v>35.484929687499999</c:v>
                </c:pt>
                <c:pt idx="5328">
                  <c:v>35.4925</c:v>
                </c:pt>
                <c:pt idx="5329">
                  <c:v>35.5000703125</c:v>
                </c:pt>
                <c:pt idx="5330">
                  <c:v>35.507355468749999</c:v>
                </c:pt>
                <c:pt idx="5331">
                  <c:v>35.514347656250003</c:v>
                </c:pt>
                <c:pt idx="5332">
                  <c:v>35.52134375</c:v>
                </c:pt>
                <c:pt idx="5333">
                  <c:v>35.528335937500003</c:v>
                </c:pt>
                <c:pt idx="5334">
                  <c:v>35.535328124999999</c:v>
                </c:pt>
                <c:pt idx="5335">
                  <c:v>35.5419921875</c:v>
                </c:pt>
                <c:pt idx="5336">
                  <c:v>35.548328124999998</c:v>
                </c:pt>
                <c:pt idx="5337">
                  <c:v>35.554660156250002</c:v>
                </c:pt>
                <c:pt idx="5338">
                  <c:v>35.560992187499998</c:v>
                </c:pt>
                <c:pt idx="5339">
                  <c:v>35.567187500000003</c:v>
                </c:pt>
                <c:pt idx="5340">
                  <c:v>35.573246093750001</c:v>
                </c:pt>
                <c:pt idx="5341">
                  <c:v>35.57997265625</c:v>
                </c:pt>
                <c:pt idx="5342">
                  <c:v>35.5873671875</c:v>
                </c:pt>
                <c:pt idx="5343">
                  <c:v>35.59476171875</c:v>
                </c:pt>
                <c:pt idx="5344">
                  <c:v>35.60215625</c:v>
                </c:pt>
                <c:pt idx="5345">
                  <c:v>35.60955078125</c:v>
                </c:pt>
                <c:pt idx="5346">
                  <c:v>35.6169453125</c:v>
                </c:pt>
                <c:pt idx="5347">
                  <c:v>35.624339843750001</c:v>
                </c:pt>
                <c:pt idx="5348">
                  <c:v>35.631753906249997</c:v>
                </c:pt>
                <c:pt idx="5349">
                  <c:v>35.639187499999998</c:v>
                </c:pt>
                <c:pt idx="5350">
                  <c:v>35.646312500000001</c:v>
                </c:pt>
                <c:pt idx="5351">
                  <c:v>35.653128906249997</c:v>
                </c:pt>
                <c:pt idx="5352">
                  <c:v>35.659941406249999</c:v>
                </c:pt>
                <c:pt idx="5353">
                  <c:v>35.666757812500002</c:v>
                </c:pt>
                <c:pt idx="5354">
                  <c:v>35.673859374999999</c:v>
                </c:pt>
                <c:pt idx="5355">
                  <c:v>35.681246093749998</c:v>
                </c:pt>
                <c:pt idx="5356">
                  <c:v>35.688632812500003</c:v>
                </c:pt>
                <c:pt idx="5357">
                  <c:v>35.696023437500003</c:v>
                </c:pt>
                <c:pt idx="5358">
                  <c:v>35.703410156250001</c:v>
                </c:pt>
                <c:pt idx="5359">
                  <c:v>35.710800781250001</c:v>
                </c:pt>
                <c:pt idx="5360">
                  <c:v>35.718441406250001</c:v>
                </c:pt>
                <c:pt idx="5361">
                  <c:v>35.726332031250003</c:v>
                </c:pt>
                <c:pt idx="5362">
                  <c:v>35.734226562499998</c:v>
                </c:pt>
                <c:pt idx="5363">
                  <c:v>35.7421171875</c:v>
                </c:pt>
                <c:pt idx="5364">
                  <c:v>35.750011718750002</c:v>
                </c:pt>
                <c:pt idx="5365">
                  <c:v>35.757906249999998</c:v>
                </c:pt>
                <c:pt idx="5366">
                  <c:v>35.765796874999999</c:v>
                </c:pt>
                <c:pt idx="5367">
                  <c:v>35.773691406250002</c:v>
                </c:pt>
                <c:pt idx="5368">
                  <c:v>35.781585937499997</c:v>
                </c:pt>
                <c:pt idx="5369">
                  <c:v>35.789476562499999</c:v>
                </c:pt>
                <c:pt idx="5370">
                  <c:v>35.797371093750002</c:v>
                </c:pt>
                <c:pt idx="5371">
                  <c:v>35.805265624999997</c:v>
                </c:pt>
                <c:pt idx="5372">
                  <c:v>35.812035156249998</c:v>
                </c:pt>
                <c:pt idx="5373">
                  <c:v>35.817679687499997</c:v>
                </c:pt>
                <c:pt idx="5374">
                  <c:v>35.8241484375</c:v>
                </c:pt>
                <c:pt idx="5375">
                  <c:v>35.831445312500001</c:v>
                </c:pt>
                <c:pt idx="5376">
                  <c:v>35.837847656249998</c:v>
                </c:pt>
                <c:pt idx="5377">
                  <c:v>35.843351562499997</c:v>
                </c:pt>
                <c:pt idx="5378">
                  <c:v>35.849136718750003</c:v>
                </c:pt>
                <c:pt idx="5379">
                  <c:v>35.85519140625</c:v>
                </c:pt>
                <c:pt idx="5380">
                  <c:v>35.861249999999998</c:v>
                </c:pt>
                <c:pt idx="5381">
                  <c:v>35.867308593750003</c:v>
                </c:pt>
                <c:pt idx="5382">
                  <c:v>35.874328124999998</c:v>
                </c:pt>
                <c:pt idx="5383">
                  <c:v>35.882312499999998</c:v>
                </c:pt>
                <c:pt idx="5384">
                  <c:v>35.890296874999997</c:v>
                </c:pt>
                <c:pt idx="5385">
                  <c:v>35.898285156249997</c:v>
                </c:pt>
                <c:pt idx="5386">
                  <c:v>35.90502734375</c:v>
                </c:pt>
                <c:pt idx="5387">
                  <c:v>35.910535156249999</c:v>
                </c:pt>
                <c:pt idx="5388">
                  <c:v>35.916042968749998</c:v>
                </c:pt>
                <c:pt idx="5389">
                  <c:v>35.922410156250002</c:v>
                </c:pt>
                <c:pt idx="5390">
                  <c:v>35.929636718749997</c:v>
                </c:pt>
                <c:pt idx="5391">
                  <c:v>35.936867187499999</c:v>
                </c:pt>
                <c:pt idx="5392">
                  <c:v>35.94409375</c:v>
                </c:pt>
                <c:pt idx="5393">
                  <c:v>35.950710937499998</c:v>
                </c:pt>
                <c:pt idx="5394">
                  <c:v>35.956722656250001</c:v>
                </c:pt>
                <c:pt idx="5395">
                  <c:v>35.962730468750003</c:v>
                </c:pt>
                <c:pt idx="5396">
                  <c:v>35.968417968750003</c:v>
                </c:pt>
                <c:pt idx="5397">
                  <c:v>35.973785156250003</c:v>
                </c:pt>
                <c:pt idx="5398">
                  <c:v>35.980054687500001</c:v>
                </c:pt>
                <c:pt idx="5399">
                  <c:v>35.987234375</c:v>
                </c:pt>
                <c:pt idx="5400">
                  <c:v>35.99438671875</c:v>
                </c:pt>
                <c:pt idx="5401">
                  <c:v>36.001519531249997</c:v>
                </c:pt>
                <c:pt idx="5402">
                  <c:v>36.008652343750001</c:v>
                </c:pt>
                <c:pt idx="5403">
                  <c:v>36.015785156249997</c:v>
                </c:pt>
                <c:pt idx="5404">
                  <c:v>36.0229140625</c:v>
                </c:pt>
                <c:pt idx="5405">
                  <c:v>36.030007812500003</c:v>
                </c:pt>
                <c:pt idx="5406">
                  <c:v>36.037058593749997</c:v>
                </c:pt>
                <c:pt idx="5407">
                  <c:v>36.044109374999998</c:v>
                </c:pt>
                <c:pt idx="5408">
                  <c:v>36.051488281250002</c:v>
                </c:pt>
                <c:pt idx="5409">
                  <c:v>36.059195312500002</c:v>
                </c:pt>
                <c:pt idx="5410">
                  <c:v>36.066960937499999</c:v>
                </c:pt>
                <c:pt idx="5411">
                  <c:v>36.074781250000001</c:v>
                </c:pt>
                <c:pt idx="5412">
                  <c:v>36.082601562500003</c:v>
                </c:pt>
                <c:pt idx="5413">
                  <c:v>36.090421874999997</c:v>
                </c:pt>
                <c:pt idx="5414">
                  <c:v>36.098238281249998</c:v>
                </c:pt>
                <c:pt idx="5415">
                  <c:v>36.106058593749999</c:v>
                </c:pt>
                <c:pt idx="5416">
                  <c:v>36.113878906250001</c:v>
                </c:pt>
                <c:pt idx="5417">
                  <c:v>36.121699218750003</c:v>
                </c:pt>
                <c:pt idx="5418">
                  <c:v>36.129519531249997</c:v>
                </c:pt>
                <c:pt idx="5419">
                  <c:v>36.137339843749999</c:v>
                </c:pt>
                <c:pt idx="5420">
                  <c:v>36.14516015625</c:v>
                </c:pt>
                <c:pt idx="5421">
                  <c:v>36.152980468750002</c:v>
                </c:pt>
                <c:pt idx="5422">
                  <c:v>36.159761718749998</c:v>
                </c:pt>
                <c:pt idx="5423">
                  <c:v>36.165503906250002</c:v>
                </c:pt>
                <c:pt idx="5424">
                  <c:v>36.17124609375</c:v>
                </c:pt>
                <c:pt idx="5425">
                  <c:v>36.177253906250002</c:v>
                </c:pt>
                <c:pt idx="5426">
                  <c:v>36.1835234375</c:v>
                </c:pt>
                <c:pt idx="5427">
                  <c:v>36.189796874999999</c:v>
                </c:pt>
                <c:pt idx="5428">
                  <c:v>36.196066406249997</c:v>
                </c:pt>
                <c:pt idx="5429">
                  <c:v>36.202640625000001</c:v>
                </c:pt>
                <c:pt idx="5430">
                  <c:v>36.209515625000002</c:v>
                </c:pt>
                <c:pt idx="5431">
                  <c:v>36.215796875000002</c:v>
                </c:pt>
                <c:pt idx="5432">
                  <c:v>36.221484375000003</c:v>
                </c:pt>
                <c:pt idx="5433">
                  <c:v>36.227195312500001</c:v>
                </c:pt>
                <c:pt idx="5434">
                  <c:v>36.232937499999998</c:v>
                </c:pt>
                <c:pt idx="5435">
                  <c:v>36.238832031249999</c:v>
                </c:pt>
                <c:pt idx="5436">
                  <c:v>36.244875</c:v>
                </c:pt>
                <c:pt idx="5437">
                  <c:v>36.250957031250003</c:v>
                </c:pt>
                <c:pt idx="5438">
                  <c:v>36.257078125</c:v>
                </c:pt>
                <c:pt idx="5439">
                  <c:v>36.263199218750003</c:v>
                </c:pt>
                <c:pt idx="5440">
                  <c:v>36.269316406249999</c:v>
                </c:pt>
                <c:pt idx="5441">
                  <c:v>36.275398437500002</c:v>
                </c:pt>
                <c:pt idx="5442">
                  <c:v>36.281445312499997</c:v>
                </c:pt>
                <c:pt idx="5443">
                  <c:v>36.287488281249999</c:v>
                </c:pt>
                <c:pt idx="5444">
                  <c:v>36.293531250000001</c:v>
                </c:pt>
                <c:pt idx="5445">
                  <c:v>36.300144531249998</c:v>
                </c:pt>
                <c:pt idx="5446">
                  <c:v>36.307320312500003</c:v>
                </c:pt>
                <c:pt idx="5447">
                  <c:v>36.314500000000002</c:v>
                </c:pt>
                <c:pt idx="5448">
                  <c:v>36.321675781250001</c:v>
                </c:pt>
                <c:pt idx="5449">
                  <c:v>36.328457031249997</c:v>
                </c:pt>
                <c:pt idx="5450">
                  <c:v>36.334843749999997</c:v>
                </c:pt>
                <c:pt idx="5451">
                  <c:v>36.341226562499997</c:v>
                </c:pt>
                <c:pt idx="5452">
                  <c:v>36.347609374999998</c:v>
                </c:pt>
                <c:pt idx="5453">
                  <c:v>36.354503906250002</c:v>
                </c:pt>
                <c:pt idx="5454">
                  <c:v>36.361910156249998</c:v>
                </c:pt>
                <c:pt idx="5455">
                  <c:v>36.36931640625</c:v>
                </c:pt>
                <c:pt idx="5456">
                  <c:v>36.376718750000002</c:v>
                </c:pt>
                <c:pt idx="5457">
                  <c:v>36.383746093749998</c:v>
                </c:pt>
                <c:pt idx="5458">
                  <c:v>36.390394531250003</c:v>
                </c:pt>
                <c:pt idx="5459">
                  <c:v>36.39658984375</c:v>
                </c:pt>
                <c:pt idx="5460">
                  <c:v>36.402332031249998</c:v>
                </c:pt>
                <c:pt idx="5461">
                  <c:v>36.408074218750002</c:v>
                </c:pt>
                <c:pt idx="5462">
                  <c:v>36.413613281250001</c:v>
                </c:pt>
                <c:pt idx="5463">
                  <c:v>36.418953125000002</c:v>
                </c:pt>
                <c:pt idx="5464">
                  <c:v>36.424292968750002</c:v>
                </c:pt>
                <c:pt idx="5465">
                  <c:v>36.430324218750002</c:v>
                </c:pt>
                <c:pt idx="5466">
                  <c:v>36.437046875</c:v>
                </c:pt>
                <c:pt idx="5467">
                  <c:v>36.443773437499999</c:v>
                </c:pt>
                <c:pt idx="5468">
                  <c:v>36.450496093749997</c:v>
                </c:pt>
                <c:pt idx="5469">
                  <c:v>36.456527343749997</c:v>
                </c:pt>
                <c:pt idx="5470">
                  <c:v>36.461867187499998</c:v>
                </c:pt>
                <c:pt idx="5471">
                  <c:v>36.467207031249998</c:v>
                </c:pt>
                <c:pt idx="5472">
                  <c:v>36.4729375</c:v>
                </c:pt>
                <c:pt idx="5473">
                  <c:v>36.479058593749997</c:v>
                </c:pt>
                <c:pt idx="5474">
                  <c:v>36.484914062500003</c:v>
                </c:pt>
                <c:pt idx="5475">
                  <c:v>36.490503906249998</c:v>
                </c:pt>
                <c:pt idx="5476">
                  <c:v>36.496472656249999</c:v>
                </c:pt>
                <c:pt idx="5477">
                  <c:v>36.502820312499999</c:v>
                </c:pt>
                <c:pt idx="5478">
                  <c:v>36.508976562500003</c:v>
                </c:pt>
                <c:pt idx="5479">
                  <c:v>36.514945312499997</c:v>
                </c:pt>
                <c:pt idx="5480">
                  <c:v>36.520347656250003</c:v>
                </c:pt>
                <c:pt idx="5481">
                  <c:v>36.52518359375</c:v>
                </c:pt>
                <c:pt idx="5482">
                  <c:v>36.529984374999998</c:v>
                </c:pt>
                <c:pt idx="5483">
                  <c:v>36.534742187500001</c:v>
                </c:pt>
                <c:pt idx="5484">
                  <c:v>36.540371093749997</c:v>
                </c:pt>
                <c:pt idx="5485">
                  <c:v>36.546871093749999</c:v>
                </c:pt>
                <c:pt idx="5486">
                  <c:v>36.552816406250003</c:v>
                </c:pt>
                <c:pt idx="5487">
                  <c:v>36.558203124999999</c:v>
                </c:pt>
                <c:pt idx="5488">
                  <c:v>36.563593750000003</c:v>
                </c:pt>
                <c:pt idx="5489">
                  <c:v>36.569234375000001</c:v>
                </c:pt>
                <c:pt idx="5490">
                  <c:v>36.575128906250001</c:v>
                </c:pt>
                <c:pt idx="5491">
                  <c:v>36.581832031250002</c:v>
                </c:pt>
                <c:pt idx="5492">
                  <c:v>36.589351562499999</c:v>
                </c:pt>
                <c:pt idx="5493">
                  <c:v>36.596871093750003</c:v>
                </c:pt>
                <c:pt idx="5494">
                  <c:v>36.60438671875</c:v>
                </c:pt>
                <c:pt idx="5495">
                  <c:v>36.61146875</c:v>
                </c:pt>
                <c:pt idx="5496">
                  <c:v>36.618117187499998</c:v>
                </c:pt>
                <c:pt idx="5497">
                  <c:v>36.6237109375</c:v>
                </c:pt>
                <c:pt idx="5498">
                  <c:v>36.628999999999998</c:v>
                </c:pt>
                <c:pt idx="5499">
                  <c:v>36.63504296875</c:v>
                </c:pt>
                <c:pt idx="5500">
                  <c:v>36.641257812500001</c:v>
                </c:pt>
                <c:pt idx="5501">
                  <c:v>36.647640625000001</c:v>
                </c:pt>
                <c:pt idx="5502">
                  <c:v>36.654027343750002</c:v>
                </c:pt>
                <c:pt idx="5503">
                  <c:v>36.660410156250002</c:v>
                </c:pt>
                <c:pt idx="5504">
                  <c:v>36.666964843750002</c:v>
                </c:pt>
                <c:pt idx="5505">
                  <c:v>36.673691406250001</c:v>
                </c:pt>
                <c:pt idx="5506">
                  <c:v>36.680148437500002</c:v>
                </c:pt>
                <c:pt idx="5507">
                  <c:v>36.686343749999999</c:v>
                </c:pt>
                <c:pt idx="5508">
                  <c:v>36.692539062500003</c:v>
                </c:pt>
                <c:pt idx="5509">
                  <c:v>36.698738281250002</c:v>
                </c:pt>
                <c:pt idx="5510">
                  <c:v>36.705500000000001</c:v>
                </c:pt>
                <c:pt idx="5511">
                  <c:v>36.712828125000001</c:v>
                </c:pt>
                <c:pt idx="5512">
                  <c:v>36.720371093750003</c:v>
                </c:pt>
                <c:pt idx="5513">
                  <c:v>36.728124999999999</c:v>
                </c:pt>
                <c:pt idx="5514">
                  <c:v>36.735882812500002</c:v>
                </c:pt>
                <c:pt idx="5515">
                  <c:v>36.742406250000002</c:v>
                </c:pt>
                <c:pt idx="5516">
                  <c:v>36.747695312499999</c:v>
                </c:pt>
                <c:pt idx="5517">
                  <c:v>36.753476562499998</c:v>
                </c:pt>
                <c:pt idx="5518">
                  <c:v>36.759746093750003</c:v>
                </c:pt>
                <c:pt idx="5519">
                  <c:v>36.766371093750003</c:v>
                </c:pt>
                <c:pt idx="5520">
                  <c:v>36.773347656250003</c:v>
                </c:pt>
                <c:pt idx="5521">
                  <c:v>36.780324218750003</c:v>
                </c:pt>
                <c:pt idx="5522">
                  <c:v>36.787300781250003</c:v>
                </c:pt>
                <c:pt idx="5523">
                  <c:v>36.794277343749997</c:v>
                </c:pt>
                <c:pt idx="5524">
                  <c:v>36.801253906249997</c:v>
                </c:pt>
                <c:pt idx="5525">
                  <c:v>36.808613281249997</c:v>
                </c:pt>
                <c:pt idx="5526">
                  <c:v>36.816355468749997</c:v>
                </c:pt>
                <c:pt idx="5527">
                  <c:v>36.824101562499997</c:v>
                </c:pt>
                <c:pt idx="5528">
                  <c:v>36.831843749999997</c:v>
                </c:pt>
                <c:pt idx="5529">
                  <c:v>36.838812500000003</c:v>
                </c:pt>
                <c:pt idx="5530">
                  <c:v>36.8450078125</c:v>
                </c:pt>
                <c:pt idx="5531">
                  <c:v>36.851203124999998</c:v>
                </c:pt>
                <c:pt idx="5532">
                  <c:v>36.857714843750003</c:v>
                </c:pt>
                <c:pt idx="5533">
                  <c:v>36.864542968750001</c:v>
                </c:pt>
                <c:pt idx="5534">
                  <c:v>36.871375</c:v>
                </c:pt>
                <c:pt idx="5535">
                  <c:v>36.878203124999999</c:v>
                </c:pt>
                <c:pt idx="5536">
                  <c:v>36.885031249999997</c:v>
                </c:pt>
                <c:pt idx="5537">
                  <c:v>36.89194921875</c:v>
                </c:pt>
                <c:pt idx="5538">
                  <c:v>36.898953124999998</c:v>
                </c:pt>
                <c:pt idx="5539">
                  <c:v>36.905957031249997</c:v>
                </c:pt>
                <c:pt idx="5540">
                  <c:v>36.911843750000003</c:v>
                </c:pt>
                <c:pt idx="5541">
                  <c:v>36.916621093750003</c:v>
                </c:pt>
                <c:pt idx="5542">
                  <c:v>36.921726562499998</c:v>
                </c:pt>
                <c:pt idx="5543">
                  <c:v>36.927167968749998</c:v>
                </c:pt>
                <c:pt idx="5544">
                  <c:v>36.933679687500003</c:v>
                </c:pt>
                <c:pt idx="5545">
                  <c:v>36.941265625</c:v>
                </c:pt>
                <c:pt idx="5546">
                  <c:v>36.948851562500003</c:v>
                </c:pt>
                <c:pt idx="5547">
                  <c:v>36.9564375</c:v>
                </c:pt>
                <c:pt idx="5548">
                  <c:v>36.964023437500003</c:v>
                </c:pt>
                <c:pt idx="5549">
                  <c:v>36.970855468750003</c:v>
                </c:pt>
                <c:pt idx="5550">
                  <c:v>36.976937499999998</c:v>
                </c:pt>
                <c:pt idx="5551">
                  <c:v>36.983019531250001</c:v>
                </c:pt>
                <c:pt idx="5552">
                  <c:v>36.989105468749997</c:v>
                </c:pt>
                <c:pt idx="5553">
                  <c:v>36.99584765625</c:v>
                </c:pt>
                <c:pt idx="5554">
                  <c:v>37.003250000000001</c:v>
                </c:pt>
                <c:pt idx="5555">
                  <c:v>37.010656249999997</c:v>
                </c:pt>
                <c:pt idx="5556">
                  <c:v>37.018058593749998</c:v>
                </c:pt>
                <c:pt idx="5557">
                  <c:v>37.025464843750001</c:v>
                </c:pt>
                <c:pt idx="5558">
                  <c:v>37.032769531249997</c:v>
                </c:pt>
                <c:pt idx="5559">
                  <c:v>37.039980468750002</c:v>
                </c:pt>
                <c:pt idx="5560">
                  <c:v>37.0471875</c:v>
                </c:pt>
                <c:pt idx="5561">
                  <c:v>37.054394531249997</c:v>
                </c:pt>
                <c:pt idx="5562">
                  <c:v>37.061605468750003</c:v>
                </c:pt>
                <c:pt idx="5563">
                  <c:v>37.0688125</c:v>
                </c:pt>
                <c:pt idx="5564">
                  <c:v>37.076019531249997</c:v>
                </c:pt>
                <c:pt idx="5565">
                  <c:v>37.083226562500002</c:v>
                </c:pt>
                <c:pt idx="5566">
                  <c:v>37.0904375</c:v>
                </c:pt>
                <c:pt idx="5567">
                  <c:v>37.097644531249998</c:v>
                </c:pt>
                <c:pt idx="5568">
                  <c:v>37.104812500000001</c:v>
                </c:pt>
                <c:pt idx="5569">
                  <c:v>37.111945312499998</c:v>
                </c:pt>
                <c:pt idx="5570">
                  <c:v>37.119078125000001</c:v>
                </c:pt>
                <c:pt idx="5571">
                  <c:v>37.126210937499998</c:v>
                </c:pt>
                <c:pt idx="5572">
                  <c:v>37.133343750000002</c:v>
                </c:pt>
                <c:pt idx="5573">
                  <c:v>37.140425781250002</c:v>
                </c:pt>
                <c:pt idx="5574">
                  <c:v>37.147449218749998</c:v>
                </c:pt>
                <c:pt idx="5575">
                  <c:v>37.154249999999998</c:v>
                </c:pt>
                <c:pt idx="5576">
                  <c:v>37.160824218750001</c:v>
                </c:pt>
                <c:pt idx="5577">
                  <c:v>37.167019531249998</c:v>
                </c:pt>
                <c:pt idx="5578">
                  <c:v>37.172839843749998</c:v>
                </c:pt>
                <c:pt idx="5579">
                  <c:v>37.179203125000001</c:v>
                </c:pt>
                <c:pt idx="5580">
                  <c:v>37.186109375000001</c:v>
                </c:pt>
                <c:pt idx="5581">
                  <c:v>37.193019531250002</c:v>
                </c:pt>
                <c:pt idx="5582">
                  <c:v>37.199929687500003</c:v>
                </c:pt>
                <c:pt idx="5583">
                  <c:v>37.206835937500003</c:v>
                </c:pt>
                <c:pt idx="5584">
                  <c:v>37.213746093749997</c:v>
                </c:pt>
                <c:pt idx="5585">
                  <c:v>37.220652343749997</c:v>
                </c:pt>
                <c:pt idx="5586">
                  <c:v>37.22733203125</c:v>
                </c:pt>
                <c:pt idx="5587">
                  <c:v>37.23378125</c:v>
                </c:pt>
                <c:pt idx="5588">
                  <c:v>37.240230468749999</c:v>
                </c:pt>
                <c:pt idx="5589">
                  <c:v>37.246550781250001</c:v>
                </c:pt>
                <c:pt idx="5590">
                  <c:v>37.252746093749998</c:v>
                </c:pt>
                <c:pt idx="5591">
                  <c:v>37.258941406250003</c:v>
                </c:pt>
                <c:pt idx="5592">
                  <c:v>37.26513671875</c:v>
                </c:pt>
                <c:pt idx="5593">
                  <c:v>37.271230468749998</c:v>
                </c:pt>
                <c:pt idx="5594">
                  <c:v>37.277226562499997</c:v>
                </c:pt>
                <c:pt idx="5595">
                  <c:v>37.283218750000003</c:v>
                </c:pt>
                <c:pt idx="5596">
                  <c:v>37.288937500000003</c:v>
                </c:pt>
                <c:pt idx="5597">
                  <c:v>37.294375000000002</c:v>
                </c:pt>
                <c:pt idx="5598">
                  <c:v>37.300863281250003</c:v>
                </c:pt>
                <c:pt idx="5599">
                  <c:v>37.308402343749997</c:v>
                </c:pt>
                <c:pt idx="5600">
                  <c:v>37.315937499999997</c:v>
                </c:pt>
                <c:pt idx="5601">
                  <c:v>37.323476562499998</c:v>
                </c:pt>
                <c:pt idx="5602">
                  <c:v>37.331011718749998</c:v>
                </c:pt>
                <c:pt idx="5603">
                  <c:v>37.338550781249999</c:v>
                </c:pt>
                <c:pt idx="5604">
                  <c:v>37.3460859375</c:v>
                </c:pt>
                <c:pt idx="5605">
                  <c:v>37.353625000000001</c:v>
                </c:pt>
                <c:pt idx="5606">
                  <c:v>37.360832031249998</c:v>
                </c:pt>
                <c:pt idx="5607">
                  <c:v>37.367707031249999</c:v>
                </c:pt>
                <c:pt idx="5608">
                  <c:v>37.373484374999997</c:v>
                </c:pt>
                <c:pt idx="5609">
                  <c:v>37.378171875</c:v>
                </c:pt>
                <c:pt idx="5610">
                  <c:v>37.383308593750002</c:v>
                </c:pt>
                <c:pt idx="5611">
                  <c:v>37.388898437500004</c:v>
                </c:pt>
                <c:pt idx="5612">
                  <c:v>37.394980468749999</c:v>
                </c:pt>
                <c:pt idx="5613">
                  <c:v>37.401554687500003</c:v>
                </c:pt>
                <c:pt idx="5614">
                  <c:v>37.407031250000003</c:v>
                </c:pt>
                <c:pt idx="5615">
                  <c:v>37.4114140625</c:v>
                </c:pt>
                <c:pt idx="5616">
                  <c:v>37.416023437500002</c:v>
                </c:pt>
                <c:pt idx="5617">
                  <c:v>37.420859374999999</c:v>
                </c:pt>
                <c:pt idx="5618">
                  <c:v>37.42546875</c:v>
                </c:pt>
                <c:pt idx="5619">
                  <c:v>37.429847656249997</c:v>
                </c:pt>
                <c:pt idx="5620">
                  <c:v>37.434230468750002</c:v>
                </c:pt>
                <c:pt idx="5621">
                  <c:v>37.439785156249997</c:v>
                </c:pt>
                <c:pt idx="5622">
                  <c:v>37.446507812500002</c:v>
                </c:pt>
                <c:pt idx="5623">
                  <c:v>37.453800781250003</c:v>
                </c:pt>
                <c:pt idx="5624">
                  <c:v>37.460562500000002</c:v>
                </c:pt>
                <c:pt idx="5625">
                  <c:v>37.466230468749998</c:v>
                </c:pt>
                <c:pt idx="5626">
                  <c:v>37.472499999999997</c:v>
                </c:pt>
                <c:pt idx="5627">
                  <c:v>37.479374999999997</c:v>
                </c:pt>
                <c:pt idx="5628">
                  <c:v>37.485964843749997</c:v>
                </c:pt>
                <c:pt idx="5629">
                  <c:v>37.4922578125</c:v>
                </c:pt>
                <c:pt idx="5630">
                  <c:v>37.498554687499997</c:v>
                </c:pt>
                <c:pt idx="5631">
                  <c:v>37.504800781249997</c:v>
                </c:pt>
                <c:pt idx="5632">
                  <c:v>37.510996093750002</c:v>
                </c:pt>
                <c:pt idx="5633">
                  <c:v>37.5171953125</c:v>
                </c:pt>
                <c:pt idx="5634">
                  <c:v>37.523085937499999</c:v>
                </c:pt>
                <c:pt idx="5635">
                  <c:v>37.528675781250001</c:v>
                </c:pt>
                <c:pt idx="5636">
                  <c:v>37.534269531249997</c:v>
                </c:pt>
                <c:pt idx="5637">
                  <c:v>37.540503906250002</c:v>
                </c:pt>
                <c:pt idx="5638">
                  <c:v>37.547378906250003</c:v>
                </c:pt>
                <c:pt idx="5639">
                  <c:v>37.554261718749999</c:v>
                </c:pt>
                <c:pt idx="5640">
                  <c:v>37.561152343750003</c:v>
                </c:pt>
                <c:pt idx="5641">
                  <c:v>37.568042968749999</c:v>
                </c:pt>
                <c:pt idx="5642">
                  <c:v>37.574933593750004</c:v>
                </c:pt>
                <c:pt idx="5643">
                  <c:v>37.58182421875</c:v>
                </c:pt>
                <c:pt idx="5644">
                  <c:v>37.589183593750001</c:v>
                </c:pt>
                <c:pt idx="5645">
                  <c:v>37.597015624999997</c:v>
                </c:pt>
                <c:pt idx="5646">
                  <c:v>37.604847656250001</c:v>
                </c:pt>
                <c:pt idx="5647">
                  <c:v>37.612679687499998</c:v>
                </c:pt>
                <c:pt idx="5648">
                  <c:v>37.620507812500001</c:v>
                </c:pt>
                <c:pt idx="5649">
                  <c:v>37.628339843749998</c:v>
                </c:pt>
                <c:pt idx="5650">
                  <c:v>37.636171875000002</c:v>
                </c:pt>
                <c:pt idx="5651">
                  <c:v>37.644003906249999</c:v>
                </c:pt>
                <c:pt idx="5652">
                  <c:v>37.651835937500003</c:v>
                </c:pt>
                <c:pt idx="5653">
                  <c:v>37.659664062499999</c:v>
                </c:pt>
                <c:pt idx="5654">
                  <c:v>37.667496093750003</c:v>
                </c:pt>
                <c:pt idx="5655">
                  <c:v>37.675328125</c:v>
                </c:pt>
                <c:pt idx="5656">
                  <c:v>37.683160156249997</c:v>
                </c:pt>
                <c:pt idx="5657">
                  <c:v>37.690992187500001</c:v>
                </c:pt>
                <c:pt idx="5658">
                  <c:v>37.698824218749998</c:v>
                </c:pt>
                <c:pt idx="5659">
                  <c:v>37.706652343750001</c:v>
                </c:pt>
                <c:pt idx="5660">
                  <c:v>37.714484374999998</c:v>
                </c:pt>
                <c:pt idx="5661">
                  <c:v>37.722316406250002</c:v>
                </c:pt>
                <c:pt idx="5662">
                  <c:v>37.730148437499999</c:v>
                </c:pt>
                <c:pt idx="5663">
                  <c:v>37.737980468750003</c:v>
                </c:pt>
                <c:pt idx="5664">
                  <c:v>37.745808593749999</c:v>
                </c:pt>
                <c:pt idx="5665">
                  <c:v>37.753640625000003</c:v>
                </c:pt>
                <c:pt idx="5666">
                  <c:v>37.76147265625</c:v>
                </c:pt>
                <c:pt idx="5667">
                  <c:v>37.769304687499996</c:v>
                </c:pt>
                <c:pt idx="5668">
                  <c:v>37.77713671875</c:v>
                </c:pt>
                <c:pt idx="5669">
                  <c:v>37.784964843749997</c:v>
                </c:pt>
                <c:pt idx="5670">
                  <c:v>37.792796875000001</c:v>
                </c:pt>
                <c:pt idx="5671">
                  <c:v>37.800628906249997</c:v>
                </c:pt>
                <c:pt idx="5672">
                  <c:v>37.808460937500001</c:v>
                </c:pt>
                <c:pt idx="5673">
                  <c:v>37.816292968749998</c:v>
                </c:pt>
                <c:pt idx="5674">
                  <c:v>37.824125000000002</c:v>
                </c:pt>
                <c:pt idx="5675">
                  <c:v>37.831953124999998</c:v>
                </c:pt>
                <c:pt idx="5676">
                  <c:v>37.839785156250002</c:v>
                </c:pt>
                <c:pt idx="5677">
                  <c:v>37.847617187499999</c:v>
                </c:pt>
                <c:pt idx="5678">
                  <c:v>37.855449218750003</c:v>
                </c:pt>
                <c:pt idx="5679">
                  <c:v>37.86328125</c:v>
                </c:pt>
                <c:pt idx="5680">
                  <c:v>37.871109375000003</c:v>
                </c:pt>
                <c:pt idx="5681">
                  <c:v>37.87894140625</c:v>
                </c:pt>
                <c:pt idx="5682">
                  <c:v>37.886773437499997</c:v>
                </c:pt>
                <c:pt idx="5683">
                  <c:v>37.893929687499998</c:v>
                </c:pt>
                <c:pt idx="5684">
                  <c:v>37.899253906250003</c:v>
                </c:pt>
                <c:pt idx="5685">
                  <c:v>37.90447265625</c:v>
                </c:pt>
                <c:pt idx="5686">
                  <c:v>37.91075</c:v>
                </c:pt>
                <c:pt idx="5687">
                  <c:v>37.916941406249997</c:v>
                </c:pt>
                <c:pt idx="5688">
                  <c:v>37.923046874999997</c:v>
                </c:pt>
                <c:pt idx="5689">
                  <c:v>37.929308593750001</c:v>
                </c:pt>
                <c:pt idx="5690">
                  <c:v>37.935734375000003</c:v>
                </c:pt>
                <c:pt idx="5691">
                  <c:v>37.942367187499997</c:v>
                </c:pt>
                <c:pt idx="5692">
                  <c:v>37.949214843749999</c:v>
                </c:pt>
                <c:pt idx="5693">
                  <c:v>37.956062500000002</c:v>
                </c:pt>
                <c:pt idx="5694">
                  <c:v>37.96233203125</c:v>
                </c:pt>
                <c:pt idx="5695">
                  <c:v>37.96801953125</c:v>
                </c:pt>
                <c:pt idx="5696">
                  <c:v>37.973710937500002</c:v>
                </c:pt>
                <c:pt idx="5697">
                  <c:v>37.980402343750001</c:v>
                </c:pt>
                <c:pt idx="5698">
                  <c:v>37.988097656249998</c:v>
                </c:pt>
                <c:pt idx="5699">
                  <c:v>37.995792968750003</c:v>
                </c:pt>
                <c:pt idx="5700">
                  <c:v>38.002781249999998</c:v>
                </c:pt>
                <c:pt idx="5701">
                  <c:v>38.009058593749998</c:v>
                </c:pt>
                <c:pt idx="5702">
                  <c:v>38.015335937499998</c:v>
                </c:pt>
                <c:pt idx="5703">
                  <c:v>38.021613281249998</c:v>
                </c:pt>
                <c:pt idx="5704">
                  <c:v>38.028253906250001</c:v>
                </c:pt>
                <c:pt idx="5705">
                  <c:v>38.035253906249999</c:v>
                </c:pt>
                <c:pt idx="5706">
                  <c:v>38.041808593749998</c:v>
                </c:pt>
                <c:pt idx="5707">
                  <c:v>38.047914062499999</c:v>
                </c:pt>
                <c:pt idx="5708">
                  <c:v>38.054003906250003</c:v>
                </c:pt>
                <c:pt idx="5709">
                  <c:v>38.060078124999997</c:v>
                </c:pt>
                <c:pt idx="5710">
                  <c:v>38.065890625000002</c:v>
                </c:pt>
                <c:pt idx="5711">
                  <c:v>38.071445312500003</c:v>
                </c:pt>
                <c:pt idx="5712">
                  <c:v>38.077089843750002</c:v>
                </c:pt>
                <c:pt idx="5713">
                  <c:v>38.082828124999999</c:v>
                </c:pt>
                <c:pt idx="5714">
                  <c:v>38.088968749999999</c:v>
                </c:pt>
                <c:pt idx="5715">
                  <c:v>38.095515624999997</c:v>
                </c:pt>
                <c:pt idx="5716">
                  <c:v>38.101546874999997</c:v>
                </c:pt>
                <c:pt idx="5717">
                  <c:v>38.107062499999998</c:v>
                </c:pt>
                <c:pt idx="5718">
                  <c:v>38.11307421875</c:v>
                </c:pt>
                <c:pt idx="5719">
                  <c:v>38.119582031249998</c:v>
                </c:pt>
                <c:pt idx="5720">
                  <c:v>38.126089843750002</c:v>
                </c:pt>
                <c:pt idx="5721">
                  <c:v>38.133113281249997</c:v>
                </c:pt>
                <c:pt idx="5722">
                  <c:v>38.140656249999999</c:v>
                </c:pt>
                <c:pt idx="5723">
                  <c:v>38.146871093750001</c:v>
                </c:pt>
                <c:pt idx="5724">
                  <c:v>38.151761718750002</c:v>
                </c:pt>
                <c:pt idx="5725">
                  <c:v>38.157132812500002</c:v>
                </c:pt>
                <c:pt idx="5726">
                  <c:v>38.16298046875</c:v>
                </c:pt>
                <c:pt idx="5727">
                  <c:v>38.169761718750003</c:v>
                </c:pt>
                <c:pt idx="5728">
                  <c:v>38.177480468749998</c:v>
                </c:pt>
                <c:pt idx="5729">
                  <c:v>38.185195312499999</c:v>
                </c:pt>
                <c:pt idx="5730">
                  <c:v>38.192914062500002</c:v>
                </c:pt>
                <c:pt idx="5731">
                  <c:v>38.199316406249999</c:v>
                </c:pt>
                <c:pt idx="5732">
                  <c:v>38.204406249999998</c:v>
                </c:pt>
                <c:pt idx="5733">
                  <c:v>38.209769531249997</c:v>
                </c:pt>
                <c:pt idx="5734">
                  <c:v>38.215414062500003</c:v>
                </c:pt>
                <c:pt idx="5735">
                  <c:v>38.221449218750003</c:v>
                </c:pt>
                <c:pt idx="5736">
                  <c:v>38.227874999999997</c:v>
                </c:pt>
                <c:pt idx="5737">
                  <c:v>38.234707031249997</c:v>
                </c:pt>
                <c:pt idx="5738">
                  <c:v>38.2419453125</c:v>
                </c:pt>
                <c:pt idx="5739">
                  <c:v>38.249183593749997</c:v>
                </c:pt>
                <c:pt idx="5740">
                  <c:v>38.256421875000001</c:v>
                </c:pt>
                <c:pt idx="5741">
                  <c:v>38.263660156249998</c:v>
                </c:pt>
                <c:pt idx="5742">
                  <c:v>38.269667968749999</c:v>
                </c:pt>
                <c:pt idx="5743">
                  <c:v>38.274441406249998</c:v>
                </c:pt>
                <c:pt idx="5744">
                  <c:v>38.279292968749999</c:v>
                </c:pt>
                <c:pt idx="5745">
                  <c:v>38.284222656250002</c:v>
                </c:pt>
                <c:pt idx="5746">
                  <c:v>38.289746093749997</c:v>
                </c:pt>
                <c:pt idx="5747">
                  <c:v>38.295859374999999</c:v>
                </c:pt>
                <c:pt idx="5748">
                  <c:v>38.301976562500002</c:v>
                </c:pt>
                <c:pt idx="5749">
                  <c:v>38.308093749999998</c:v>
                </c:pt>
                <c:pt idx="5750">
                  <c:v>38.313550781250001</c:v>
                </c:pt>
                <c:pt idx="5751">
                  <c:v>38.318343749999997</c:v>
                </c:pt>
                <c:pt idx="5752">
                  <c:v>38.324152343750001</c:v>
                </c:pt>
                <c:pt idx="5753">
                  <c:v>38.330968749999997</c:v>
                </c:pt>
                <c:pt idx="5754">
                  <c:v>38.337339843750001</c:v>
                </c:pt>
                <c:pt idx="5755">
                  <c:v>38.343257812499999</c:v>
                </c:pt>
                <c:pt idx="5756">
                  <c:v>38.349218749999999</c:v>
                </c:pt>
                <c:pt idx="5757">
                  <c:v>38.35522265625</c:v>
                </c:pt>
                <c:pt idx="5758">
                  <c:v>38.361917968749999</c:v>
                </c:pt>
                <c:pt idx="5759">
                  <c:v>38.369312499999999</c:v>
                </c:pt>
                <c:pt idx="5760">
                  <c:v>38.37670703125</c:v>
                </c:pt>
                <c:pt idx="5761">
                  <c:v>38.383492187500003</c:v>
                </c:pt>
                <c:pt idx="5762">
                  <c:v>38.389667968749997</c:v>
                </c:pt>
                <c:pt idx="5763">
                  <c:v>38.395843749999997</c:v>
                </c:pt>
                <c:pt idx="5764">
                  <c:v>38.402371093749998</c:v>
                </c:pt>
                <c:pt idx="5765">
                  <c:v>38.409253906250001</c:v>
                </c:pt>
                <c:pt idx="5766">
                  <c:v>38.41591015625</c:v>
                </c:pt>
                <c:pt idx="5767">
                  <c:v>38.422335937500002</c:v>
                </c:pt>
                <c:pt idx="5768">
                  <c:v>38.4287109375</c:v>
                </c:pt>
                <c:pt idx="5769">
                  <c:v>38.435039062500003</c:v>
                </c:pt>
                <c:pt idx="5770">
                  <c:v>38.442144531250001</c:v>
                </c:pt>
                <c:pt idx="5771">
                  <c:v>38.450027343750001</c:v>
                </c:pt>
                <c:pt idx="5772">
                  <c:v>38.457914062500002</c:v>
                </c:pt>
                <c:pt idx="5773">
                  <c:v>38.465796875000002</c:v>
                </c:pt>
                <c:pt idx="5774">
                  <c:v>38.473683593750003</c:v>
                </c:pt>
                <c:pt idx="5775">
                  <c:v>38.481570312499997</c:v>
                </c:pt>
                <c:pt idx="5776">
                  <c:v>38.489453124999997</c:v>
                </c:pt>
                <c:pt idx="5777">
                  <c:v>38.497339843749998</c:v>
                </c:pt>
                <c:pt idx="5778">
                  <c:v>38.505222656249998</c:v>
                </c:pt>
                <c:pt idx="5779">
                  <c:v>38.513109374999999</c:v>
                </c:pt>
                <c:pt idx="5780">
                  <c:v>38.520992187499999</c:v>
                </c:pt>
                <c:pt idx="5781">
                  <c:v>38.52887890625</c:v>
                </c:pt>
                <c:pt idx="5782">
                  <c:v>38.53676171875</c:v>
                </c:pt>
                <c:pt idx="5783">
                  <c:v>38.544648437500001</c:v>
                </c:pt>
                <c:pt idx="5784">
                  <c:v>38.552531250000001</c:v>
                </c:pt>
                <c:pt idx="5785">
                  <c:v>38.560078124999997</c:v>
                </c:pt>
                <c:pt idx="5786">
                  <c:v>38.567285156250001</c:v>
                </c:pt>
                <c:pt idx="5787">
                  <c:v>38.574492187499999</c:v>
                </c:pt>
                <c:pt idx="5788">
                  <c:v>38.581699218750003</c:v>
                </c:pt>
                <c:pt idx="5789">
                  <c:v>38.58890234375</c:v>
                </c:pt>
                <c:pt idx="5790">
                  <c:v>38.596109374999997</c:v>
                </c:pt>
                <c:pt idx="5791">
                  <c:v>38.603316406250002</c:v>
                </c:pt>
                <c:pt idx="5792">
                  <c:v>38.610523437499999</c:v>
                </c:pt>
                <c:pt idx="5793">
                  <c:v>38.61760546875</c:v>
                </c:pt>
                <c:pt idx="5794">
                  <c:v>38.624558593750002</c:v>
                </c:pt>
                <c:pt idx="5795">
                  <c:v>38.631808593750002</c:v>
                </c:pt>
                <c:pt idx="5796">
                  <c:v>38.639355468749997</c:v>
                </c:pt>
                <c:pt idx="5797">
                  <c:v>38.646906250000001</c:v>
                </c:pt>
                <c:pt idx="5798">
                  <c:v>38.654453125000003</c:v>
                </c:pt>
                <c:pt idx="5799">
                  <c:v>38.66200390625</c:v>
                </c:pt>
                <c:pt idx="5800">
                  <c:v>38.669550781250003</c:v>
                </c:pt>
                <c:pt idx="5801">
                  <c:v>38.677097656249998</c:v>
                </c:pt>
                <c:pt idx="5802">
                  <c:v>38.684648437500002</c:v>
                </c:pt>
                <c:pt idx="5803">
                  <c:v>38.692343749999999</c:v>
                </c:pt>
                <c:pt idx="5804">
                  <c:v>38.700187499999998</c:v>
                </c:pt>
                <c:pt idx="5805">
                  <c:v>38.708035156249998</c:v>
                </c:pt>
                <c:pt idx="5806">
                  <c:v>38.715878906249998</c:v>
                </c:pt>
                <c:pt idx="5807">
                  <c:v>38.723726562499998</c:v>
                </c:pt>
                <c:pt idx="5808">
                  <c:v>38.730382812499997</c:v>
                </c:pt>
                <c:pt idx="5809">
                  <c:v>38.735851562500002</c:v>
                </c:pt>
                <c:pt idx="5810">
                  <c:v>38.74194140625</c:v>
                </c:pt>
                <c:pt idx="5811">
                  <c:v>38.748660156249997</c:v>
                </c:pt>
                <c:pt idx="5812">
                  <c:v>38.755375000000001</c:v>
                </c:pt>
                <c:pt idx="5813">
                  <c:v>38.762089843749997</c:v>
                </c:pt>
                <c:pt idx="5814">
                  <c:v>38.768808593750002</c:v>
                </c:pt>
                <c:pt idx="5815">
                  <c:v>38.775523437499999</c:v>
                </c:pt>
                <c:pt idx="5816">
                  <c:v>38.782031250000003</c:v>
                </c:pt>
                <c:pt idx="5817">
                  <c:v>38.788359374999999</c:v>
                </c:pt>
                <c:pt idx="5818">
                  <c:v>38.794718750000001</c:v>
                </c:pt>
                <c:pt idx="5819">
                  <c:v>38.801332031249999</c:v>
                </c:pt>
                <c:pt idx="5820">
                  <c:v>38.808199218749998</c:v>
                </c:pt>
                <c:pt idx="5821">
                  <c:v>38.815062500000003</c:v>
                </c:pt>
                <c:pt idx="5822">
                  <c:v>38.821925781250002</c:v>
                </c:pt>
                <c:pt idx="5823">
                  <c:v>38.828210937500003</c:v>
                </c:pt>
                <c:pt idx="5824">
                  <c:v>38.833917968750001</c:v>
                </c:pt>
                <c:pt idx="5825">
                  <c:v>38.840011718749999</c:v>
                </c:pt>
                <c:pt idx="5826">
                  <c:v>38.846496093749998</c:v>
                </c:pt>
                <c:pt idx="5827">
                  <c:v>38.853179687500003</c:v>
                </c:pt>
                <c:pt idx="5828">
                  <c:v>38.859355468750003</c:v>
                </c:pt>
                <c:pt idx="5829">
                  <c:v>38.86474609375</c:v>
                </c:pt>
                <c:pt idx="5830">
                  <c:v>38.870054687500001</c:v>
                </c:pt>
                <c:pt idx="5831">
                  <c:v>38.876027343750003</c:v>
                </c:pt>
                <c:pt idx="5832">
                  <c:v>38.882992187500001</c:v>
                </c:pt>
                <c:pt idx="5833">
                  <c:v>38.888175781249998</c:v>
                </c:pt>
                <c:pt idx="5834">
                  <c:v>38.893238281249999</c:v>
                </c:pt>
                <c:pt idx="5835">
                  <c:v>38.900289062500001</c:v>
                </c:pt>
                <c:pt idx="5836">
                  <c:v>38.906828124999997</c:v>
                </c:pt>
                <c:pt idx="5837">
                  <c:v>38.912855468750003</c:v>
                </c:pt>
                <c:pt idx="5838">
                  <c:v>38.918882812500001</c:v>
                </c:pt>
                <c:pt idx="5839">
                  <c:v>38.925070312499997</c:v>
                </c:pt>
                <c:pt idx="5840">
                  <c:v>38.931414062499996</c:v>
                </c:pt>
                <c:pt idx="5841">
                  <c:v>38.936722656249998</c:v>
                </c:pt>
                <c:pt idx="5842">
                  <c:v>38.940992187500001</c:v>
                </c:pt>
                <c:pt idx="5843">
                  <c:v>38.946238281249997</c:v>
                </c:pt>
                <c:pt idx="5844">
                  <c:v>38.9524609375</c:v>
                </c:pt>
                <c:pt idx="5845">
                  <c:v>38.958472656250002</c:v>
                </c:pt>
                <c:pt idx="5846">
                  <c:v>38.964374999999997</c:v>
                </c:pt>
                <c:pt idx="5847">
                  <c:v>38.970374999999997</c:v>
                </c:pt>
                <c:pt idx="5848">
                  <c:v>38.976374999999997</c:v>
                </c:pt>
                <c:pt idx="5849">
                  <c:v>38.982070312499999</c:v>
                </c:pt>
                <c:pt idx="5850">
                  <c:v>38.987460937500003</c:v>
                </c:pt>
                <c:pt idx="5851">
                  <c:v>38.9928515625</c:v>
                </c:pt>
                <c:pt idx="5852">
                  <c:v>38.998328125</c:v>
                </c:pt>
                <c:pt idx="5853">
                  <c:v>39.003222656250003</c:v>
                </c:pt>
                <c:pt idx="5854">
                  <c:v>39.007449218749997</c:v>
                </c:pt>
                <c:pt idx="5855">
                  <c:v>39.011972656250002</c:v>
                </c:pt>
                <c:pt idx="5856">
                  <c:v>39.017156249999999</c:v>
                </c:pt>
                <c:pt idx="5857">
                  <c:v>39.022234374999996</c:v>
                </c:pt>
                <c:pt idx="5858">
                  <c:v>39.026839843749997</c:v>
                </c:pt>
                <c:pt idx="5859">
                  <c:v>39.032249999999998</c:v>
                </c:pt>
                <c:pt idx="5860">
                  <c:v>39.03846875</c:v>
                </c:pt>
                <c:pt idx="5861">
                  <c:v>39.043984375000001</c:v>
                </c:pt>
                <c:pt idx="5862">
                  <c:v>39.04879296875</c:v>
                </c:pt>
                <c:pt idx="5863">
                  <c:v>39.053812499999999</c:v>
                </c:pt>
                <c:pt idx="5864">
                  <c:v>39.059035156249998</c:v>
                </c:pt>
                <c:pt idx="5865">
                  <c:v>39.065628906249998</c:v>
                </c:pt>
                <c:pt idx="5866">
                  <c:v>39.071933593750003</c:v>
                </c:pt>
                <c:pt idx="5867">
                  <c:v>39.076578124999997</c:v>
                </c:pt>
                <c:pt idx="5868">
                  <c:v>39.081949218749997</c:v>
                </c:pt>
                <c:pt idx="5869">
                  <c:v>39.088042968750003</c:v>
                </c:pt>
                <c:pt idx="5870">
                  <c:v>39.09378515625</c:v>
                </c:pt>
                <c:pt idx="5871">
                  <c:v>39.099175781249997</c:v>
                </c:pt>
                <c:pt idx="5872">
                  <c:v>39.105382812499997</c:v>
                </c:pt>
                <c:pt idx="5873">
                  <c:v>39.112406249999999</c:v>
                </c:pt>
                <c:pt idx="5874">
                  <c:v>39.119425781250001</c:v>
                </c:pt>
                <c:pt idx="5875">
                  <c:v>39.125925781249997</c:v>
                </c:pt>
                <c:pt idx="5876">
                  <c:v>39.131894531249998</c:v>
                </c:pt>
                <c:pt idx="5877">
                  <c:v>39.138449218749997</c:v>
                </c:pt>
                <c:pt idx="5878">
                  <c:v>39.145582031250001</c:v>
                </c:pt>
                <c:pt idx="5879">
                  <c:v>39.151781249999999</c:v>
                </c:pt>
                <c:pt idx="5880">
                  <c:v>39.157046874999999</c:v>
                </c:pt>
                <c:pt idx="5881">
                  <c:v>39.16214453125</c:v>
                </c:pt>
                <c:pt idx="5882">
                  <c:v>39.167078125000003</c:v>
                </c:pt>
                <c:pt idx="5883">
                  <c:v>39.172531249999999</c:v>
                </c:pt>
                <c:pt idx="5884">
                  <c:v>39.17850390625</c:v>
                </c:pt>
                <c:pt idx="5885">
                  <c:v>39.184683593750002</c:v>
                </c:pt>
                <c:pt idx="5886">
                  <c:v>39.191070312500003</c:v>
                </c:pt>
                <c:pt idx="5887">
                  <c:v>39.197640624999998</c:v>
                </c:pt>
                <c:pt idx="5888">
                  <c:v>39.204398437499997</c:v>
                </c:pt>
                <c:pt idx="5889">
                  <c:v>39.211347656249998</c:v>
                </c:pt>
                <c:pt idx="5890">
                  <c:v>39.218476562500001</c:v>
                </c:pt>
                <c:pt idx="5891">
                  <c:v>39.224699218749997</c:v>
                </c:pt>
                <c:pt idx="5892">
                  <c:v>39.230007812499998</c:v>
                </c:pt>
                <c:pt idx="5893">
                  <c:v>39.235523437499999</c:v>
                </c:pt>
                <c:pt idx="5894">
                  <c:v>39.241250000000001</c:v>
                </c:pt>
                <c:pt idx="5895">
                  <c:v>39.246890624999999</c:v>
                </c:pt>
                <c:pt idx="5896">
                  <c:v>39.253484374999999</c:v>
                </c:pt>
                <c:pt idx="5897">
                  <c:v>39.260097656249997</c:v>
                </c:pt>
                <c:pt idx="5898">
                  <c:v>39.2656953125</c:v>
                </c:pt>
                <c:pt idx="5899">
                  <c:v>39.27137890625</c:v>
                </c:pt>
                <c:pt idx="5900">
                  <c:v>39.277140625000001</c:v>
                </c:pt>
                <c:pt idx="5901">
                  <c:v>39.283214843750002</c:v>
                </c:pt>
                <c:pt idx="5902">
                  <c:v>39.289847656249997</c:v>
                </c:pt>
                <c:pt idx="5903">
                  <c:v>39.296132812499998</c:v>
                </c:pt>
                <c:pt idx="5904">
                  <c:v>39.302660156249999</c:v>
                </c:pt>
                <c:pt idx="5905">
                  <c:v>39.309808593749999</c:v>
                </c:pt>
                <c:pt idx="5906">
                  <c:v>39.316738281249997</c:v>
                </c:pt>
                <c:pt idx="5907">
                  <c:v>39.322945312500003</c:v>
                </c:pt>
                <c:pt idx="5908">
                  <c:v>39.328433593749999</c:v>
                </c:pt>
                <c:pt idx="5909">
                  <c:v>39.333921875000001</c:v>
                </c:pt>
                <c:pt idx="5910">
                  <c:v>39.3389375</c:v>
                </c:pt>
                <c:pt idx="5911">
                  <c:v>39.343488281250004</c:v>
                </c:pt>
                <c:pt idx="5912">
                  <c:v>39.349480468750002</c:v>
                </c:pt>
                <c:pt idx="5913">
                  <c:v>39.356917968749997</c:v>
                </c:pt>
                <c:pt idx="5914">
                  <c:v>39.364351562499998</c:v>
                </c:pt>
                <c:pt idx="5915">
                  <c:v>39.370777343749999</c:v>
                </c:pt>
                <c:pt idx="5916">
                  <c:v>39.376191406250001</c:v>
                </c:pt>
                <c:pt idx="5917">
                  <c:v>39.381390625000002</c:v>
                </c:pt>
                <c:pt idx="5918">
                  <c:v>39.386375000000001</c:v>
                </c:pt>
                <c:pt idx="5919">
                  <c:v>39.391789062500003</c:v>
                </c:pt>
                <c:pt idx="5920">
                  <c:v>39.39763671875</c:v>
                </c:pt>
                <c:pt idx="5921">
                  <c:v>39.403324218750001</c:v>
                </c:pt>
                <c:pt idx="5922">
                  <c:v>39.408847656250003</c:v>
                </c:pt>
                <c:pt idx="5923">
                  <c:v>39.414855468749998</c:v>
                </c:pt>
                <c:pt idx="5924">
                  <c:v>39.421460937500001</c:v>
                </c:pt>
                <c:pt idx="5925">
                  <c:v>39.428175781249998</c:v>
                </c:pt>
                <c:pt idx="5926">
                  <c:v>39.434953125</c:v>
                </c:pt>
                <c:pt idx="5927">
                  <c:v>39.441792968750001</c:v>
                </c:pt>
                <c:pt idx="5928">
                  <c:v>39.448273437499999</c:v>
                </c:pt>
                <c:pt idx="5929">
                  <c:v>39.454398437499997</c:v>
                </c:pt>
                <c:pt idx="5930">
                  <c:v>39.460890624999998</c:v>
                </c:pt>
                <c:pt idx="5931">
                  <c:v>39.467746093750002</c:v>
                </c:pt>
                <c:pt idx="5932">
                  <c:v>39.474601562499998</c:v>
                </c:pt>
                <c:pt idx="5933">
                  <c:v>39.480835937499997</c:v>
                </c:pt>
                <c:pt idx="5934">
                  <c:v>39.486445312500003</c:v>
                </c:pt>
                <c:pt idx="5935">
                  <c:v>39.492054687500001</c:v>
                </c:pt>
                <c:pt idx="5936">
                  <c:v>39.496917968749997</c:v>
                </c:pt>
                <c:pt idx="5937">
                  <c:v>39.501031249999997</c:v>
                </c:pt>
                <c:pt idx="5938">
                  <c:v>39.505449218750002</c:v>
                </c:pt>
                <c:pt idx="5939">
                  <c:v>39.510171874999997</c:v>
                </c:pt>
                <c:pt idx="5940">
                  <c:v>39.51489453125</c:v>
                </c:pt>
                <c:pt idx="5941">
                  <c:v>39.519617187500003</c:v>
                </c:pt>
                <c:pt idx="5942">
                  <c:v>39.525230468750003</c:v>
                </c:pt>
                <c:pt idx="5943">
                  <c:v>39.531730468749998</c:v>
                </c:pt>
                <c:pt idx="5944">
                  <c:v>39.538406250000001</c:v>
                </c:pt>
                <c:pt idx="5945">
                  <c:v>39.545261718749998</c:v>
                </c:pt>
                <c:pt idx="5946">
                  <c:v>39.552121093750003</c:v>
                </c:pt>
                <c:pt idx="5947">
                  <c:v>39.557839843750003</c:v>
                </c:pt>
                <c:pt idx="5948">
                  <c:v>39.562417968749997</c:v>
                </c:pt>
                <c:pt idx="5949">
                  <c:v>39.567796874999999</c:v>
                </c:pt>
                <c:pt idx="5950">
                  <c:v>39.573617187499998</c:v>
                </c:pt>
                <c:pt idx="5951">
                  <c:v>39.579085937499997</c:v>
                </c:pt>
                <c:pt idx="5952">
                  <c:v>39.584605468749999</c:v>
                </c:pt>
                <c:pt idx="5953">
                  <c:v>39.590175781249997</c:v>
                </c:pt>
                <c:pt idx="5954">
                  <c:v>39.594523437500001</c:v>
                </c:pt>
                <c:pt idx="5955">
                  <c:v>39.599179687499998</c:v>
                </c:pt>
                <c:pt idx="5956">
                  <c:v>39.605359374999999</c:v>
                </c:pt>
                <c:pt idx="5957">
                  <c:v>39.6115390625</c:v>
                </c:pt>
                <c:pt idx="5958">
                  <c:v>39.617769531249998</c:v>
                </c:pt>
                <c:pt idx="5959">
                  <c:v>39.624050781249998</c:v>
                </c:pt>
                <c:pt idx="5960">
                  <c:v>39.6303359375</c:v>
                </c:pt>
                <c:pt idx="5961">
                  <c:v>39.636625000000002</c:v>
                </c:pt>
                <c:pt idx="5962">
                  <c:v>39.642921874999999</c:v>
                </c:pt>
                <c:pt idx="5963">
                  <c:v>39.649218750000003</c:v>
                </c:pt>
                <c:pt idx="5964">
                  <c:v>39.654378906250003</c:v>
                </c:pt>
                <c:pt idx="5965">
                  <c:v>39.658398437499997</c:v>
                </c:pt>
                <c:pt idx="5966">
                  <c:v>39.663613281250001</c:v>
                </c:pt>
                <c:pt idx="5967">
                  <c:v>39.670019531249999</c:v>
                </c:pt>
                <c:pt idx="5968">
                  <c:v>39.674203124999998</c:v>
                </c:pt>
                <c:pt idx="5969">
                  <c:v>39.677453125</c:v>
                </c:pt>
                <c:pt idx="5970">
                  <c:v>39.68198828125</c:v>
                </c:pt>
                <c:pt idx="5971">
                  <c:v>39.685847656249997</c:v>
                </c:pt>
                <c:pt idx="5972">
                  <c:v>39.689867187499999</c:v>
                </c:pt>
                <c:pt idx="5973">
                  <c:v>39.694730468750002</c:v>
                </c:pt>
                <c:pt idx="5974">
                  <c:v>39.700433593749999</c:v>
                </c:pt>
                <c:pt idx="5975">
                  <c:v>39.706558593750003</c:v>
                </c:pt>
                <c:pt idx="5976">
                  <c:v>39.71240234375</c:v>
                </c:pt>
                <c:pt idx="5977">
                  <c:v>39.718386718749997</c:v>
                </c:pt>
                <c:pt idx="5978">
                  <c:v>39.724371093750001</c:v>
                </c:pt>
                <c:pt idx="5979">
                  <c:v>39.730531249999999</c:v>
                </c:pt>
                <c:pt idx="5980">
                  <c:v>39.736867187500003</c:v>
                </c:pt>
                <c:pt idx="5981">
                  <c:v>39.743203125000001</c:v>
                </c:pt>
                <c:pt idx="5982">
                  <c:v>39.749117187499998</c:v>
                </c:pt>
                <c:pt idx="5983">
                  <c:v>39.75460546875</c:v>
                </c:pt>
                <c:pt idx="5984">
                  <c:v>39.760097656249997</c:v>
                </c:pt>
                <c:pt idx="5985">
                  <c:v>39.765085937499997</c:v>
                </c:pt>
                <c:pt idx="5986">
                  <c:v>39.77047265625</c:v>
                </c:pt>
                <c:pt idx="5987">
                  <c:v>39.776761718750002</c:v>
                </c:pt>
                <c:pt idx="5988">
                  <c:v>39.782242187500003</c:v>
                </c:pt>
                <c:pt idx="5989">
                  <c:v>39.786910156250002</c:v>
                </c:pt>
                <c:pt idx="5990">
                  <c:v>39.791582031250002</c:v>
                </c:pt>
                <c:pt idx="5991">
                  <c:v>39.796253906250001</c:v>
                </c:pt>
                <c:pt idx="5992">
                  <c:v>39.801015624999998</c:v>
                </c:pt>
                <c:pt idx="5993">
                  <c:v>39.806511718750002</c:v>
                </c:pt>
                <c:pt idx="5994">
                  <c:v>39.812656250000003</c:v>
                </c:pt>
                <c:pt idx="5995">
                  <c:v>39.818523437499998</c:v>
                </c:pt>
                <c:pt idx="5996">
                  <c:v>39.82411328125</c:v>
                </c:pt>
                <c:pt idx="5997">
                  <c:v>39.830402343750002</c:v>
                </c:pt>
                <c:pt idx="5998">
                  <c:v>39.837390624999998</c:v>
                </c:pt>
                <c:pt idx="5999">
                  <c:v>39.843128906250001</c:v>
                </c:pt>
                <c:pt idx="6000">
                  <c:v>39.847613281249998</c:v>
                </c:pt>
                <c:pt idx="6001">
                  <c:v>39.853222656249997</c:v>
                </c:pt>
                <c:pt idx="6002">
                  <c:v>39.859953124999997</c:v>
                </c:pt>
                <c:pt idx="6003">
                  <c:v>39.865449218750001</c:v>
                </c:pt>
                <c:pt idx="6004">
                  <c:v>39.869714843750003</c:v>
                </c:pt>
                <c:pt idx="6005">
                  <c:v>39.874515625000001</c:v>
                </c:pt>
                <c:pt idx="6006">
                  <c:v>39.87984765625</c:v>
                </c:pt>
                <c:pt idx="6007">
                  <c:v>39.886320312499997</c:v>
                </c:pt>
                <c:pt idx="6008">
                  <c:v>39.893929687499998</c:v>
                </c:pt>
                <c:pt idx="6009">
                  <c:v>39.90154296875</c:v>
                </c:pt>
                <c:pt idx="6010">
                  <c:v>39.909156250000002</c:v>
                </c:pt>
                <c:pt idx="6011">
                  <c:v>39.915722656249997</c:v>
                </c:pt>
                <c:pt idx="6012">
                  <c:v>39.921238281249998</c:v>
                </c:pt>
                <c:pt idx="6013">
                  <c:v>39.9273515625</c:v>
                </c:pt>
                <c:pt idx="6014">
                  <c:v>39.934058593750002</c:v>
                </c:pt>
                <c:pt idx="6015">
                  <c:v>39.940765624999997</c:v>
                </c:pt>
                <c:pt idx="6016">
                  <c:v>39.94747265625</c:v>
                </c:pt>
                <c:pt idx="6017">
                  <c:v>39.954179687500002</c:v>
                </c:pt>
                <c:pt idx="6018">
                  <c:v>39.96125</c:v>
                </c:pt>
                <c:pt idx="6019">
                  <c:v>39.9686796875</c:v>
                </c:pt>
                <c:pt idx="6020">
                  <c:v>39.974984374999998</c:v>
                </c:pt>
                <c:pt idx="6021">
                  <c:v>39.980171875000003</c:v>
                </c:pt>
                <c:pt idx="6022">
                  <c:v>39.985851562500002</c:v>
                </c:pt>
                <c:pt idx="6023">
                  <c:v>39.992031249999997</c:v>
                </c:pt>
                <c:pt idx="6024">
                  <c:v>39.997988281250002</c:v>
                </c:pt>
                <c:pt idx="6025">
                  <c:v>40.003726562499999</c:v>
                </c:pt>
                <c:pt idx="6026">
                  <c:v>40.008835937500002</c:v>
                </c:pt>
                <c:pt idx="6027">
                  <c:v>40.01332421875</c:v>
                </c:pt>
                <c:pt idx="6028">
                  <c:v>40.018085937499997</c:v>
                </c:pt>
                <c:pt idx="6029">
                  <c:v>40.023121093749999</c:v>
                </c:pt>
                <c:pt idx="6030">
                  <c:v>40.027703125000002</c:v>
                </c:pt>
                <c:pt idx="6031">
                  <c:v>40.031820312500003</c:v>
                </c:pt>
                <c:pt idx="6032">
                  <c:v>40.037593749999999</c:v>
                </c:pt>
                <c:pt idx="6033">
                  <c:v>40.045023437499999</c:v>
                </c:pt>
                <c:pt idx="6034">
                  <c:v>40.052414062499999</c:v>
                </c:pt>
                <c:pt idx="6035">
                  <c:v>40.059328125</c:v>
                </c:pt>
                <c:pt idx="6036">
                  <c:v>40.066222656249998</c:v>
                </c:pt>
                <c:pt idx="6037">
                  <c:v>40.073542968749997</c:v>
                </c:pt>
                <c:pt idx="6038">
                  <c:v>40.080972656249997</c:v>
                </c:pt>
                <c:pt idx="6039">
                  <c:v>40.088511718749999</c:v>
                </c:pt>
                <c:pt idx="6040">
                  <c:v>40.095222656250002</c:v>
                </c:pt>
                <c:pt idx="6041">
                  <c:v>40.102027343750002</c:v>
                </c:pt>
                <c:pt idx="6042">
                  <c:v>40.109492187500003</c:v>
                </c:pt>
                <c:pt idx="6043">
                  <c:v>40.1163515625</c:v>
                </c:pt>
                <c:pt idx="6044">
                  <c:v>40.122863281249998</c:v>
                </c:pt>
                <c:pt idx="6045">
                  <c:v>40.129132812500004</c:v>
                </c:pt>
                <c:pt idx="6046">
                  <c:v>40.135164062500003</c:v>
                </c:pt>
                <c:pt idx="6047">
                  <c:v>40.140628906250001</c:v>
                </c:pt>
                <c:pt idx="6048">
                  <c:v>40.145519531250002</c:v>
                </c:pt>
                <c:pt idx="6049">
                  <c:v>40.150835937499998</c:v>
                </c:pt>
                <c:pt idx="6050">
                  <c:v>40.156574218750002</c:v>
                </c:pt>
                <c:pt idx="6051">
                  <c:v>40.161812500000003</c:v>
                </c:pt>
                <c:pt idx="6052">
                  <c:v>40.166546875000002</c:v>
                </c:pt>
                <c:pt idx="6053">
                  <c:v>40.171660156249999</c:v>
                </c:pt>
                <c:pt idx="6054">
                  <c:v>40.177617187499997</c:v>
                </c:pt>
                <c:pt idx="6055">
                  <c:v>40.18341796875</c:v>
                </c:pt>
                <c:pt idx="6056">
                  <c:v>40.189636718750002</c:v>
                </c:pt>
                <c:pt idx="6057">
                  <c:v>40.196347656249998</c:v>
                </c:pt>
                <c:pt idx="6058">
                  <c:v>40.20190234375</c:v>
                </c:pt>
                <c:pt idx="6059">
                  <c:v>40.20818359375</c:v>
                </c:pt>
                <c:pt idx="6060">
                  <c:v>40.214027343749997</c:v>
                </c:pt>
                <c:pt idx="6061">
                  <c:v>40.218136718750003</c:v>
                </c:pt>
                <c:pt idx="6062">
                  <c:v>40.223859375000004</c:v>
                </c:pt>
                <c:pt idx="6063">
                  <c:v>40.231195312499999</c:v>
                </c:pt>
                <c:pt idx="6064">
                  <c:v>40.237843750000003</c:v>
                </c:pt>
                <c:pt idx="6065">
                  <c:v>40.243800781250002</c:v>
                </c:pt>
                <c:pt idx="6066">
                  <c:v>40.25003515625</c:v>
                </c:pt>
                <c:pt idx="6067">
                  <c:v>40.256546874999998</c:v>
                </c:pt>
                <c:pt idx="6068">
                  <c:v>40.263343749999997</c:v>
                </c:pt>
                <c:pt idx="6069">
                  <c:v>40.270421874999997</c:v>
                </c:pt>
                <c:pt idx="6070">
                  <c:v>40.277503906249997</c:v>
                </c:pt>
                <c:pt idx="6071">
                  <c:v>40.284582031249997</c:v>
                </c:pt>
                <c:pt idx="6072">
                  <c:v>40.290824218749997</c:v>
                </c:pt>
                <c:pt idx="6073">
                  <c:v>40.296230468749997</c:v>
                </c:pt>
                <c:pt idx="6074">
                  <c:v>40.301972656250001</c:v>
                </c:pt>
                <c:pt idx="6075">
                  <c:v>40.308046875000002</c:v>
                </c:pt>
                <c:pt idx="6076">
                  <c:v>40.314117187500003</c:v>
                </c:pt>
                <c:pt idx="6077">
                  <c:v>40.320191406249997</c:v>
                </c:pt>
                <c:pt idx="6078">
                  <c:v>40.325632812499997</c:v>
                </c:pt>
                <c:pt idx="6079">
                  <c:v>40.330445312499997</c:v>
                </c:pt>
                <c:pt idx="6080">
                  <c:v>40.335003906250002</c:v>
                </c:pt>
                <c:pt idx="6081">
                  <c:v>40.339304687499997</c:v>
                </c:pt>
                <c:pt idx="6082">
                  <c:v>40.3450078125</c:v>
                </c:pt>
                <c:pt idx="6083">
                  <c:v>40.351742187500001</c:v>
                </c:pt>
                <c:pt idx="6084">
                  <c:v>40.358101562500003</c:v>
                </c:pt>
                <c:pt idx="6085">
                  <c:v>40.364367187500001</c:v>
                </c:pt>
                <c:pt idx="6086">
                  <c:v>40.369624999999999</c:v>
                </c:pt>
                <c:pt idx="6087">
                  <c:v>40.373972656249997</c:v>
                </c:pt>
                <c:pt idx="6088">
                  <c:v>40.378019531249997</c:v>
                </c:pt>
                <c:pt idx="6089">
                  <c:v>40.3826015625</c:v>
                </c:pt>
                <c:pt idx="6090">
                  <c:v>40.388023437500003</c:v>
                </c:pt>
                <c:pt idx="6091">
                  <c:v>40.393773437500002</c:v>
                </c:pt>
                <c:pt idx="6092">
                  <c:v>40.40073828125</c:v>
                </c:pt>
                <c:pt idx="6093">
                  <c:v>40.4076796875</c:v>
                </c:pt>
                <c:pt idx="6094">
                  <c:v>40.413710937499999</c:v>
                </c:pt>
                <c:pt idx="6095">
                  <c:v>40.419933593750002</c:v>
                </c:pt>
                <c:pt idx="6096">
                  <c:v>40.426351562500003</c:v>
                </c:pt>
                <c:pt idx="6097">
                  <c:v>40.432769531250003</c:v>
                </c:pt>
                <c:pt idx="6098">
                  <c:v>40.439183593750002</c:v>
                </c:pt>
                <c:pt idx="6099">
                  <c:v>40.444906250000003</c:v>
                </c:pt>
                <c:pt idx="6100">
                  <c:v>40.449929687500003</c:v>
                </c:pt>
                <c:pt idx="6101">
                  <c:v>40.454656249999999</c:v>
                </c:pt>
                <c:pt idx="6102">
                  <c:v>40.459085937499999</c:v>
                </c:pt>
                <c:pt idx="6103">
                  <c:v>40.464578125000003</c:v>
                </c:pt>
                <c:pt idx="6104">
                  <c:v>40.470136718749998</c:v>
                </c:pt>
                <c:pt idx="6105">
                  <c:v>40.474695312500003</c:v>
                </c:pt>
                <c:pt idx="6106">
                  <c:v>40.479382812499999</c:v>
                </c:pt>
                <c:pt idx="6107">
                  <c:v>40.484191406249998</c:v>
                </c:pt>
                <c:pt idx="6108">
                  <c:v>40.488257812500002</c:v>
                </c:pt>
                <c:pt idx="6109">
                  <c:v>40.492031249999997</c:v>
                </c:pt>
                <c:pt idx="6110">
                  <c:v>40.497296875000004</c:v>
                </c:pt>
                <c:pt idx="6111">
                  <c:v>40.503496093750002</c:v>
                </c:pt>
                <c:pt idx="6112">
                  <c:v>40.50958984375</c:v>
                </c:pt>
                <c:pt idx="6113">
                  <c:v>40.516164062500003</c:v>
                </c:pt>
                <c:pt idx="6114">
                  <c:v>40.523214843749997</c:v>
                </c:pt>
                <c:pt idx="6115">
                  <c:v>40.528605468750001</c:v>
                </c:pt>
                <c:pt idx="6116">
                  <c:v>40.533124999999998</c:v>
                </c:pt>
                <c:pt idx="6117">
                  <c:v>40.53843359375</c:v>
                </c:pt>
                <c:pt idx="6118">
                  <c:v>40.541628906249997</c:v>
                </c:pt>
                <c:pt idx="6119">
                  <c:v>40.54569140625</c:v>
                </c:pt>
                <c:pt idx="6120">
                  <c:v>40.551246093750002</c:v>
                </c:pt>
                <c:pt idx="6121">
                  <c:v>40.555312499999999</c:v>
                </c:pt>
                <c:pt idx="6122">
                  <c:v>40.560382812500002</c:v>
                </c:pt>
                <c:pt idx="6123">
                  <c:v>40.566464843749998</c:v>
                </c:pt>
                <c:pt idx="6124">
                  <c:v>40.572546875</c:v>
                </c:pt>
                <c:pt idx="6125">
                  <c:v>40.5783671875</c:v>
                </c:pt>
                <c:pt idx="6126">
                  <c:v>40.58419140625</c:v>
                </c:pt>
                <c:pt idx="6127">
                  <c:v>40.590289062499998</c:v>
                </c:pt>
                <c:pt idx="6128">
                  <c:v>40.596984374999998</c:v>
                </c:pt>
                <c:pt idx="6129">
                  <c:v>40.602871093749997</c:v>
                </c:pt>
                <c:pt idx="6130">
                  <c:v>40.6073515625</c:v>
                </c:pt>
                <c:pt idx="6131">
                  <c:v>40.613300781249997</c:v>
                </c:pt>
                <c:pt idx="6132">
                  <c:v>40.620722656250003</c:v>
                </c:pt>
                <c:pt idx="6133">
                  <c:v>40.627875000000003</c:v>
                </c:pt>
                <c:pt idx="6134">
                  <c:v>40.633265625</c:v>
                </c:pt>
                <c:pt idx="6135">
                  <c:v>40.639050781249999</c:v>
                </c:pt>
                <c:pt idx="6136">
                  <c:v>40.646722656249999</c:v>
                </c:pt>
                <c:pt idx="6137">
                  <c:v>40.653128906249997</c:v>
                </c:pt>
                <c:pt idx="6138">
                  <c:v>40.658230468749998</c:v>
                </c:pt>
                <c:pt idx="6139">
                  <c:v>40.663496093749998</c:v>
                </c:pt>
                <c:pt idx="6140">
                  <c:v>40.668531250000001</c:v>
                </c:pt>
                <c:pt idx="6141">
                  <c:v>40.673136718750001</c:v>
                </c:pt>
                <c:pt idx="6142">
                  <c:v>40.678050781250001</c:v>
                </c:pt>
                <c:pt idx="6143">
                  <c:v>40.683273437499999</c:v>
                </c:pt>
                <c:pt idx="6144">
                  <c:v>40.689203124999999</c:v>
                </c:pt>
                <c:pt idx="6145">
                  <c:v>40.695632812500001</c:v>
                </c:pt>
                <c:pt idx="6146">
                  <c:v>40.701812500000003</c:v>
                </c:pt>
                <c:pt idx="6147">
                  <c:v>40.706375000000001</c:v>
                </c:pt>
                <c:pt idx="6148">
                  <c:v>40.711351562499999</c:v>
                </c:pt>
                <c:pt idx="6149">
                  <c:v>40.718316406249997</c:v>
                </c:pt>
                <c:pt idx="6150">
                  <c:v>40.725117187499997</c:v>
                </c:pt>
                <c:pt idx="6151">
                  <c:v>40.732414062499998</c:v>
                </c:pt>
                <c:pt idx="6152">
                  <c:v>40.740378906250001</c:v>
                </c:pt>
                <c:pt idx="6153">
                  <c:v>40.747355468750001</c:v>
                </c:pt>
                <c:pt idx="6154">
                  <c:v>40.753355468750001</c:v>
                </c:pt>
                <c:pt idx="6155">
                  <c:v>40.759355468750002</c:v>
                </c:pt>
                <c:pt idx="6156">
                  <c:v>40.766003906249999</c:v>
                </c:pt>
                <c:pt idx="6157">
                  <c:v>40.773300781250001</c:v>
                </c:pt>
                <c:pt idx="6158">
                  <c:v>40.780597656250002</c:v>
                </c:pt>
                <c:pt idx="6159">
                  <c:v>40.787812500000001</c:v>
                </c:pt>
                <c:pt idx="6160">
                  <c:v>40.794945312499998</c:v>
                </c:pt>
                <c:pt idx="6161">
                  <c:v>40.802078125000001</c:v>
                </c:pt>
                <c:pt idx="6162">
                  <c:v>40.808050781250003</c:v>
                </c:pt>
                <c:pt idx="6163">
                  <c:v>40.812859375000002</c:v>
                </c:pt>
                <c:pt idx="6164">
                  <c:v>40.818164062500003</c:v>
                </c:pt>
                <c:pt idx="6165">
                  <c:v>40.824796874999997</c:v>
                </c:pt>
                <c:pt idx="6166">
                  <c:v>40.832179687500002</c:v>
                </c:pt>
                <c:pt idx="6167">
                  <c:v>40.839539062500002</c:v>
                </c:pt>
                <c:pt idx="6168">
                  <c:v>40.8469609375</c:v>
                </c:pt>
                <c:pt idx="6169">
                  <c:v>40.853199218749999</c:v>
                </c:pt>
                <c:pt idx="6170">
                  <c:v>40.858261718750001</c:v>
                </c:pt>
                <c:pt idx="6171">
                  <c:v>40.863734375</c:v>
                </c:pt>
                <c:pt idx="6172">
                  <c:v>40.869621093749998</c:v>
                </c:pt>
                <c:pt idx="6173">
                  <c:v>40.874683593749999</c:v>
                </c:pt>
                <c:pt idx="6174">
                  <c:v>40.878914062500002</c:v>
                </c:pt>
                <c:pt idx="6175">
                  <c:v>40.883101562500002</c:v>
                </c:pt>
                <c:pt idx="6176">
                  <c:v>40.887246093750001</c:v>
                </c:pt>
                <c:pt idx="6177">
                  <c:v>40.892761718750002</c:v>
                </c:pt>
                <c:pt idx="6178">
                  <c:v>40.899648437499998</c:v>
                </c:pt>
                <c:pt idx="6179">
                  <c:v>40.905121093749997</c:v>
                </c:pt>
                <c:pt idx="6180">
                  <c:v>40.909183593750001</c:v>
                </c:pt>
                <c:pt idx="6181">
                  <c:v>40.914140625000002</c:v>
                </c:pt>
                <c:pt idx="6182">
                  <c:v>40.919988281249999</c:v>
                </c:pt>
                <c:pt idx="6183">
                  <c:v>40.926808593750003</c:v>
                </c:pt>
                <c:pt idx="6184">
                  <c:v>40.93460546875</c:v>
                </c:pt>
                <c:pt idx="6185">
                  <c:v>40.941378906250002</c:v>
                </c:pt>
                <c:pt idx="6186">
                  <c:v>40.947128906250001</c:v>
                </c:pt>
                <c:pt idx="6187">
                  <c:v>40.95287890625</c:v>
                </c:pt>
                <c:pt idx="6188">
                  <c:v>40.959007812499998</c:v>
                </c:pt>
                <c:pt idx="6189">
                  <c:v>40.965519531250003</c:v>
                </c:pt>
                <c:pt idx="6190">
                  <c:v>40.971636718749998</c:v>
                </c:pt>
                <c:pt idx="6191">
                  <c:v>40.977359374999999</c:v>
                </c:pt>
                <c:pt idx="6192">
                  <c:v>40.983082031249999</c:v>
                </c:pt>
                <c:pt idx="6193">
                  <c:v>40.989476562500002</c:v>
                </c:pt>
                <c:pt idx="6194">
                  <c:v>40.996542968749999</c:v>
                </c:pt>
                <c:pt idx="6195">
                  <c:v>41.003609375000003</c:v>
                </c:pt>
                <c:pt idx="6196">
                  <c:v>41.010675781250001</c:v>
                </c:pt>
                <c:pt idx="6197">
                  <c:v>41.017742187499998</c:v>
                </c:pt>
                <c:pt idx="6198">
                  <c:v>41.024953125000003</c:v>
                </c:pt>
                <c:pt idx="6199">
                  <c:v>41.032308593750003</c:v>
                </c:pt>
                <c:pt idx="6200">
                  <c:v>41.039660156250001</c:v>
                </c:pt>
                <c:pt idx="6201">
                  <c:v>41.047015625</c:v>
                </c:pt>
                <c:pt idx="6202">
                  <c:v>41.054371093749999</c:v>
                </c:pt>
                <c:pt idx="6203">
                  <c:v>41.061726562499999</c:v>
                </c:pt>
                <c:pt idx="6204">
                  <c:v>41.069082031249998</c:v>
                </c:pt>
                <c:pt idx="6205">
                  <c:v>41.075449218750002</c:v>
                </c:pt>
                <c:pt idx="6206">
                  <c:v>41.080828124999996</c:v>
                </c:pt>
                <c:pt idx="6207">
                  <c:v>41.086207031249998</c:v>
                </c:pt>
                <c:pt idx="6208">
                  <c:v>41.091390625000003</c:v>
                </c:pt>
                <c:pt idx="6209">
                  <c:v>41.096386718749997</c:v>
                </c:pt>
                <c:pt idx="6210">
                  <c:v>41.101054687500003</c:v>
                </c:pt>
                <c:pt idx="6211">
                  <c:v>41.105390624999998</c:v>
                </c:pt>
                <c:pt idx="6212">
                  <c:v>41.110484374999999</c:v>
                </c:pt>
                <c:pt idx="6213">
                  <c:v>41.116328125000003</c:v>
                </c:pt>
                <c:pt idx="6214">
                  <c:v>41.122320312500001</c:v>
                </c:pt>
                <c:pt idx="6215">
                  <c:v>41.127421875000003</c:v>
                </c:pt>
                <c:pt idx="6216">
                  <c:v>41.131484374999999</c:v>
                </c:pt>
                <c:pt idx="6217">
                  <c:v>41.135632812499999</c:v>
                </c:pt>
                <c:pt idx="6218">
                  <c:v>41.140132812499999</c:v>
                </c:pt>
                <c:pt idx="6219">
                  <c:v>41.144898437499997</c:v>
                </c:pt>
                <c:pt idx="6220">
                  <c:v>41.149296874999997</c:v>
                </c:pt>
                <c:pt idx="6221">
                  <c:v>41.153316406249999</c:v>
                </c:pt>
                <c:pt idx="6222">
                  <c:v>41.158792968749999</c:v>
                </c:pt>
                <c:pt idx="6223">
                  <c:v>41.165714843750003</c:v>
                </c:pt>
                <c:pt idx="6224">
                  <c:v>41.171789062499997</c:v>
                </c:pt>
                <c:pt idx="6225">
                  <c:v>41.176910156250003</c:v>
                </c:pt>
                <c:pt idx="6226">
                  <c:v>41.181929687500002</c:v>
                </c:pt>
                <c:pt idx="6227">
                  <c:v>41.186886718750003</c:v>
                </c:pt>
                <c:pt idx="6228">
                  <c:v>41.191777343749997</c:v>
                </c:pt>
                <c:pt idx="6229">
                  <c:v>41.196089843750002</c:v>
                </c:pt>
                <c:pt idx="6230">
                  <c:v>41.200445312500001</c:v>
                </c:pt>
                <c:pt idx="6231">
                  <c:v>41.205171874999998</c:v>
                </c:pt>
                <c:pt idx="6232">
                  <c:v>41.209652343750001</c:v>
                </c:pt>
                <c:pt idx="6233">
                  <c:v>41.213011718750003</c:v>
                </c:pt>
                <c:pt idx="6234">
                  <c:v>41.217945312499999</c:v>
                </c:pt>
                <c:pt idx="6235">
                  <c:v>41.225398437499997</c:v>
                </c:pt>
                <c:pt idx="6236">
                  <c:v>41.23266796875</c:v>
                </c:pt>
                <c:pt idx="6237">
                  <c:v>41.239941406249997</c:v>
                </c:pt>
                <c:pt idx="6238">
                  <c:v>41.247214843750001</c:v>
                </c:pt>
                <c:pt idx="6239">
                  <c:v>41.254437500000002</c:v>
                </c:pt>
                <c:pt idx="6240">
                  <c:v>41.261605468749998</c:v>
                </c:pt>
                <c:pt idx="6241">
                  <c:v>41.268152343750003</c:v>
                </c:pt>
                <c:pt idx="6242">
                  <c:v>41.274078125000003</c:v>
                </c:pt>
                <c:pt idx="6243">
                  <c:v>41.280546874999999</c:v>
                </c:pt>
                <c:pt idx="6244">
                  <c:v>41.287558593749999</c:v>
                </c:pt>
                <c:pt idx="6245">
                  <c:v>41.293781250000002</c:v>
                </c:pt>
                <c:pt idx="6246">
                  <c:v>41.2992109375</c:v>
                </c:pt>
                <c:pt idx="6247">
                  <c:v>41.304640624999998</c:v>
                </c:pt>
                <c:pt idx="6248">
                  <c:v>41.311085937500003</c:v>
                </c:pt>
                <c:pt idx="6249">
                  <c:v>41.318546875000003</c:v>
                </c:pt>
                <c:pt idx="6250">
                  <c:v>41.326007812500002</c:v>
                </c:pt>
                <c:pt idx="6251">
                  <c:v>41.333468750000002</c:v>
                </c:pt>
                <c:pt idx="6252">
                  <c:v>41.339695312499998</c:v>
                </c:pt>
                <c:pt idx="6253">
                  <c:v>41.344687499999999</c:v>
                </c:pt>
                <c:pt idx="6254">
                  <c:v>41.349621093750002</c:v>
                </c:pt>
                <c:pt idx="6255">
                  <c:v>41.354496093750001</c:v>
                </c:pt>
                <c:pt idx="6256">
                  <c:v>41.3591640625</c:v>
                </c:pt>
                <c:pt idx="6257">
                  <c:v>41.363624999999999</c:v>
                </c:pt>
                <c:pt idx="6258">
                  <c:v>41.369121093750003</c:v>
                </c:pt>
                <c:pt idx="6259">
                  <c:v>41.375480468749998</c:v>
                </c:pt>
                <c:pt idx="6260">
                  <c:v>41.381675781250003</c:v>
                </c:pt>
                <c:pt idx="6261">
                  <c:v>41.387886718750003</c:v>
                </c:pt>
                <c:pt idx="6262">
                  <c:v>41.394097656249997</c:v>
                </c:pt>
                <c:pt idx="6263">
                  <c:v>41.400308593749997</c:v>
                </c:pt>
                <c:pt idx="6264">
                  <c:v>41.406269531249997</c:v>
                </c:pt>
                <c:pt idx="6265">
                  <c:v>41.411972656250001</c:v>
                </c:pt>
                <c:pt idx="6266">
                  <c:v>41.417679687499998</c:v>
                </c:pt>
                <c:pt idx="6267">
                  <c:v>41.423328124999998</c:v>
                </c:pt>
                <c:pt idx="6268">
                  <c:v>41.428914062499999</c:v>
                </c:pt>
                <c:pt idx="6269">
                  <c:v>41.434058593750002</c:v>
                </c:pt>
                <c:pt idx="6270">
                  <c:v>41.438765625000002</c:v>
                </c:pt>
                <c:pt idx="6271">
                  <c:v>41.443515625000003</c:v>
                </c:pt>
                <c:pt idx="6272">
                  <c:v>41.4483125</c:v>
                </c:pt>
                <c:pt idx="6273">
                  <c:v>41.453699218750003</c:v>
                </c:pt>
                <c:pt idx="6274">
                  <c:v>41.45968359375</c:v>
                </c:pt>
                <c:pt idx="6275">
                  <c:v>41.465496093749998</c:v>
                </c:pt>
                <c:pt idx="6276">
                  <c:v>41.471136718750003</c:v>
                </c:pt>
                <c:pt idx="6277">
                  <c:v>41.475804687500002</c:v>
                </c:pt>
                <c:pt idx="6278">
                  <c:v>41.480707031249999</c:v>
                </c:pt>
                <c:pt idx="6279">
                  <c:v>41.485871093749999</c:v>
                </c:pt>
                <c:pt idx="6280">
                  <c:v>41.490089843749999</c:v>
                </c:pt>
                <c:pt idx="6281">
                  <c:v>41.495957031250001</c:v>
                </c:pt>
                <c:pt idx="6282">
                  <c:v>41.503480468749999</c:v>
                </c:pt>
                <c:pt idx="6283">
                  <c:v>41.511000000000003</c:v>
                </c:pt>
                <c:pt idx="6284">
                  <c:v>41.518203124999999</c:v>
                </c:pt>
                <c:pt idx="6285">
                  <c:v>41.525093750000003</c:v>
                </c:pt>
                <c:pt idx="6286">
                  <c:v>41.53198046875</c:v>
                </c:pt>
                <c:pt idx="6287">
                  <c:v>41.538132812500002</c:v>
                </c:pt>
                <c:pt idx="6288">
                  <c:v>41.543542968750003</c:v>
                </c:pt>
                <c:pt idx="6289">
                  <c:v>41.548957031249998</c:v>
                </c:pt>
                <c:pt idx="6290">
                  <c:v>41.5538515625</c:v>
                </c:pt>
                <c:pt idx="6291">
                  <c:v>41.558226562500003</c:v>
                </c:pt>
                <c:pt idx="6292">
                  <c:v>41.563679687499999</c:v>
                </c:pt>
                <c:pt idx="6293">
                  <c:v>41.569136718750002</c:v>
                </c:pt>
                <c:pt idx="6294">
                  <c:v>41.573511718749998</c:v>
                </c:pt>
                <c:pt idx="6295">
                  <c:v>41.578968750000001</c:v>
                </c:pt>
                <c:pt idx="6296">
                  <c:v>41.585507812499998</c:v>
                </c:pt>
                <c:pt idx="6297">
                  <c:v>41.59204296875</c:v>
                </c:pt>
                <c:pt idx="6298">
                  <c:v>41.598789062500003</c:v>
                </c:pt>
                <c:pt idx="6299">
                  <c:v>41.60575</c:v>
                </c:pt>
                <c:pt idx="6300">
                  <c:v>41.6124453125</c:v>
                </c:pt>
                <c:pt idx="6301">
                  <c:v>41.618875000000003</c:v>
                </c:pt>
                <c:pt idx="6302">
                  <c:v>41.625710937500003</c:v>
                </c:pt>
                <c:pt idx="6303">
                  <c:v>41.632949218749999</c:v>
                </c:pt>
                <c:pt idx="6304">
                  <c:v>41.640191406249997</c:v>
                </c:pt>
                <c:pt idx="6305">
                  <c:v>41.6467265625</c:v>
                </c:pt>
                <c:pt idx="6306">
                  <c:v>41.652562500000002</c:v>
                </c:pt>
                <c:pt idx="6307">
                  <c:v>41.658394531250003</c:v>
                </c:pt>
                <c:pt idx="6308">
                  <c:v>41.664816406249997</c:v>
                </c:pt>
                <c:pt idx="6309">
                  <c:v>41.671828124999998</c:v>
                </c:pt>
                <c:pt idx="6310">
                  <c:v>41.678867187500003</c:v>
                </c:pt>
                <c:pt idx="6311">
                  <c:v>41.6859296875</c:v>
                </c:pt>
                <c:pt idx="6312">
                  <c:v>41.692968749999999</c:v>
                </c:pt>
                <c:pt idx="6313">
                  <c:v>41.699980468749999</c:v>
                </c:pt>
                <c:pt idx="6314">
                  <c:v>41.70577734375</c:v>
                </c:pt>
                <c:pt idx="6315">
                  <c:v>41.710363281249997</c:v>
                </c:pt>
                <c:pt idx="6316">
                  <c:v>41.714660156249998</c:v>
                </c:pt>
                <c:pt idx="6317">
                  <c:v>41.718667968749997</c:v>
                </c:pt>
                <c:pt idx="6318">
                  <c:v>41.723726562499998</c:v>
                </c:pt>
                <c:pt idx="6319">
                  <c:v>41.728945312500002</c:v>
                </c:pt>
                <c:pt idx="6320">
                  <c:v>41.733265625000001</c:v>
                </c:pt>
                <c:pt idx="6321">
                  <c:v>41.739136718749997</c:v>
                </c:pt>
                <c:pt idx="6322">
                  <c:v>41.746550781250001</c:v>
                </c:pt>
                <c:pt idx="6323">
                  <c:v>41.753964843749998</c:v>
                </c:pt>
                <c:pt idx="6324">
                  <c:v>41.759992187500004</c:v>
                </c:pt>
                <c:pt idx="6325">
                  <c:v>41.764628906250003</c:v>
                </c:pt>
                <c:pt idx="6326">
                  <c:v>41.770535156249998</c:v>
                </c:pt>
                <c:pt idx="6327">
                  <c:v>41.776597656249997</c:v>
                </c:pt>
                <c:pt idx="6328">
                  <c:v>41.781550781249997</c:v>
                </c:pt>
                <c:pt idx="6329">
                  <c:v>41.787191406250003</c:v>
                </c:pt>
                <c:pt idx="6330">
                  <c:v>41.793093749999997</c:v>
                </c:pt>
                <c:pt idx="6331">
                  <c:v>41.798734375000002</c:v>
                </c:pt>
                <c:pt idx="6332">
                  <c:v>41.804531249999997</c:v>
                </c:pt>
                <c:pt idx="6333">
                  <c:v>41.810355468749997</c:v>
                </c:pt>
                <c:pt idx="6334">
                  <c:v>41.816207031250002</c:v>
                </c:pt>
                <c:pt idx="6335">
                  <c:v>41.822191406249999</c:v>
                </c:pt>
                <c:pt idx="6336">
                  <c:v>41.828308593750002</c:v>
                </c:pt>
                <c:pt idx="6337">
                  <c:v>41.834398437499999</c:v>
                </c:pt>
                <c:pt idx="6338">
                  <c:v>41.840460937499998</c:v>
                </c:pt>
                <c:pt idx="6339">
                  <c:v>41.846417968750004</c:v>
                </c:pt>
                <c:pt idx="6340">
                  <c:v>41.852265625000001</c:v>
                </c:pt>
                <c:pt idx="6341">
                  <c:v>41.8581171875</c:v>
                </c:pt>
                <c:pt idx="6342">
                  <c:v>41.863968749999998</c:v>
                </c:pt>
                <c:pt idx="6343">
                  <c:v>41.870164062500002</c:v>
                </c:pt>
                <c:pt idx="6344">
                  <c:v>41.876699218749998</c:v>
                </c:pt>
                <c:pt idx="6345">
                  <c:v>41.883312500000002</c:v>
                </c:pt>
                <c:pt idx="6346">
                  <c:v>41.890007812500002</c:v>
                </c:pt>
                <c:pt idx="6347">
                  <c:v>41.897125000000003</c:v>
                </c:pt>
                <c:pt idx="6348">
                  <c:v>41.904664062499997</c:v>
                </c:pt>
                <c:pt idx="6349">
                  <c:v>41.912359375000001</c:v>
                </c:pt>
                <c:pt idx="6350">
                  <c:v>41.920214843750003</c:v>
                </c:pt>
                <c:pt idx="6351">
                  <c:v>41.927253906250002</c:v>
                </c:pt>
                <c:pt idx="6352">
                  <c:v>41.933476562499997</c:v>
                </c:pt>
                <c:pt idx="6353">
                  <c:v>41.939589843749999</c:v>
                </c:pt>
                <c:pt idx="6354">
                  <c:v>41.945601562500002</c:v>
                </c:pt>
                <c:pt idx="6355">
                  <c:v>41.951769531250001</c:v>
                </c:pt>
                <c:pt idx="6356">
                  <c:v>41.958093750000003</c:v>
                </c:pt>
                <c:pt idx="6357">
                  <c:v>41.963789062499998</c:v>
                </c:pt>
                <c:pt idx="6358">
                  <c:v>41.968847656249999</c:v>
                </c:pt>
                <c:pt idx="6359">
                  <c:v>41.974960937500001</c:v>
                </c:pt>
                <c:pt idx="6360">
                  <c:v>41.982132812499998</c:v>
                </c:pt>
                <c:pt idx="6361">
                  <c:v>41.988640625000002</c:v>
                </c:pt>
                <c:pt idx="6362">
                  <c:v>41.994492187500001</c:v>
                </c:pt>
                <c:pt idx="6363">
                  <c:v>42.000421875000001</c:v>
                </c:pt>
                <c:pt idx="6364">
                  <c:v>42.006433593750003</c:v>
                </c:pt>
                <c:pt idx="6365">
                  <c:v>42.012652343749998</c:v>
                </c:pt>
                <c:pt idx="6366">
                  <c:v>42.019085937500002</c:v>
                </c:pt>
                <c:pt idx="6367">
                  <c:v>42.025175781249999</c:v>
                </c:pt>
                <c:pt idx="6368">
                  <c:v>42.030921874999997</c:v>
                </c:pt>
                <c:pt idx="6369">
                  <c:v>42.036554687500001</c:v>
                </c:pt>
                <c:pt idx="6370">
                  <c:v>42.042074218750003</c:v>
                </c:pt>
                <c:pt idx="6371">
                  <c:v>42.047589843750004</c:v>
                </c:pt>
                <c:pt idx="6372">
                  <c:v>42.053726562500003</c:v>
                </c:pt>
                <c:pt idx="6373">
                  <c:v>42.05981640625</c:v>
                </c:pt>
                <c:pt idx="6374">
                  <c:v>42.065246093749998</c:v>
                </c:pt>
                <c:pt idx="6375">
                  <c:v>42.070914062500002</c:v>
                </c:pt>
                <c:pt idx="6376">
                  <c:v>42.076816406250003</c:v>
                </c:pt>
                <c:pt idx="6377">
                  <c:v>42.083117187500001</c:v>
                </c:pt>
                <c:pt idx="6378">
                  <c:v>42.08980859375</c:v>
                </c:pt>
                <c:pt idx="6379">
                  <c:v>42.096160156250001</c:v>
                </c:pt>
                <c:pt idx="6380">
                  <c:v>42.102171875000003</c:v>
                </c:pt>
                <c:pt idx="6381">
                  <c:v>42.108101562500003</c:v>
                </c:pt>
                <c:pt idx="6382">
                  <c:v>42.113953125000002</c:v>
                </c:pt>
                <c:pt idx="6383">
                  <c:v>42.119964843749997</c:v>
                </c:pt>
                <c:pt idx="6384">
                  <c:v>42.126132812500003</c:v>
                </c:pt>
                <c:pt idx="6385">
                  <c:v>42.132828125000003</c:v>
                </c:pt>
                <c:pt idx="6386">
                  <c:v>42.140050781249997</c:v>
                </c:pt>
                <c:pt idx="6387">
                  <c:v>42.146910156250001</c:v>
                </c:pt>
                <c:pt idx="6388">
                  <c:v>42.153402343750003</c:v>
                </c:pt>
                <c:pt idx="6389">
                  <c:v>42.159898437499997</c:v>
                </c:pt>
                <c:pt idx="6390">
                  <c:v>42.166394531249999</c:v>
                </c:pt>
                <c:pt idx="6391">
                  <c:v>42.17288671875</c:v>
                </c:pt>
                <c:pt idx="6392">
                  <c:v>42.179562500000003</c:v>
                </c:pt>
                <c:pt idx="6393">
                  <c:v>42.186414062499999</c:v>
                </c:pt>
                <c:pt idx="6394">
                  <c:v>42.193269531250003</c:v>
                </c:pt>
                <c:pt idx="6395">
                  <c:v>42.200125</c:v>
                </c:pt>
                <c:pt idx="6396">
                  <c:v>42.206902343750002</c:v>
                </c:pt>
                <c:pt idx="6397">
                  <c:v>42.213609374999997</c:v>
                </c:pt>
                <c:pt idx="6398">
                  <c:v>42.220312499999999</c:v>
                </c:pt>
                <c:pt idx="6399">
                  <c:v>42.227019531250001</c:v>
                </c:pt>
                <c:pt idx="6400">
                  <c:v>42.233726562500003</c:v>
                </c:pt>
                <c:pt idx="6401">
                  <c:v>42.239632812499998</c:v>
                </c:pt>
                <c:pt idx="6402">
                  <c:v>42.244746093750003</c:v>
                </c:pt>
                <c:pt idx="6403">
                  <c:v>42.251070312499998</c:v>
                </c:pt>
                <c:pt idx="6404">
                  <c:v>42.258601562499997</c:v>
                </c:pt>
                <c:pt idx="6405">
                  <c:v>42.266136718749998</c:v>
                </c:pt>
                <c:pt idx="6406">
                  <c:v>42.273667968749997</c:v>
                </c:pt>
                <c:pt idx="6407">
                  <c:v>42.281199218749997</c:v>
                </c:pt>
                <c:pt idx="6408">
                  <c:v>42.288734374999997</c:v>
                </c:pt>
                <c:pt idx="6409">
                  <c:v>42.296265624999997</c:v>
                </c:pt>
                <c:pt idx="6410">
                  <c:v>42.303796875000003</c:v>
                </c:pt>
                <c:pt idx="6411">
                  <c:v>42.311332031249997</c:v>
                </c:pt>
                <c:pt idx="6412">
                  <c:v>42.3184296875</c:v>
                </c:pt>
                <c:pt idx="6413">
                  <c:v>42.32508984375</c:v>
                </c:pt>
                <c:pt idx="6414">
                  <c:v>42.33175390625</c:v>
                </c:pt>
                <c:pt idx="6415">
                  <c:v>42.338417968750001</c:v>
                </c:pt>
                <c:pt idx="6416">
                  <c:v>42.345082031250001</c:v>
                </c:pt>
                <c:pt idx="6417">
                  <c:v>42.350441406249999</c:v>
                </c:pt>
                <c:pt idx="6418">
                  <c:v>42.354503906250002</c:v>
                </c:pt>
                <c:pt idx="6419">
                  <c:v>42.360015625000003</c:v>
                </c:pt>
                <c:pt idx="6420">
                  <c:v>42.36698046875</c:v>
                </c:pt>
                <c:pt idx="6421">
                  <c:v>42.373679687500001</c:v>
                </c:pt>
                <c:pt idx="6422">
                  <c:v>42.380113281249997</c:v>
                </c:pt>
                <c:pt idx="6423">
                  <c:v>42.38661328125</c:v>
                </c:pt>
                <c:pt idx="6424">
                  <c:v>42.392578125</c:v>
                </c:pt>
                <c:pt idx="6425">
                  <c:v>42.397937499999998</c:v>
                </c:pt>
                <c:pt idx="6426">
                  <c:v>42.403300781250003</c:v>
                </c:pt>
                <c:pt idx="6427">
                  <c:v>42.409152343750002</c:v>
                </c:pt>
                <c:pt idx="6428">
                  <c:v>42.415496093750001</c:v>
                </c:pt>
                <c:pt idx="6429">
                  <c:v>42.42183984375</c:v>
                </c:pt>
                <c:pt idx="6430">
                  <c:v>42.428093750000002</c:v>
                </c:pt>
                <c:pt idx="6431">
                  <c:v>42.4342578125</c:v>
                </c:pt>
                <c:pt idx="6432">
                  <c:v>42.440425781249999</c:v>
                </c:pt>
                <c:pt idx="6433">
                  <c:v>42.446589843749997</c:v>
                </c:pt>
                <c:pt idx="6434">
                  <c:v>42.451613281249998</c:v>
                </c:pt>
                <c:pt idx="6435">
                  <c:v>42.4572421875</c:v>
                </c:pt>
                <c:pt idx="6436">
                  <c:v>42.464011718750001</c:v>
                </c:pt>
                <c:pt idx="6437">
                  <c:v>42.470175781249999</c:v>
                </c:pt>
                <c:pt idx="6438">
                  <c:v>42.477031250000003</c:v>
                </c:pt>
                <c:pt idx="6439">
                  <c:v>42.484578124999999</c:v>
                </c:pt>
                <c:pt idx="6440">
                  <c:v>42.492128906250002</c:v>
                </c:pt>
                <c:pt idx="6441">
                  <c:v>42.498718750000002</c:v>
                </c:pt>
                <c:pt idx="6442">
                  <c:v>42.504343749999997</c:v>
                </c:pt>
                <c:pt idx="6443">
                  <c:v>42.509839843750001</c:v>
                </c:pt>
                <c:pt idx="6444">
                  <c:v>42.5158359375</c:v>
                </c:pt>
                <c:pt idx="6445">
                  <c:v>42.522472656250002</c:v>
                </c:pt>
                <c:pt idx="6446">
                  <c:v>42.529242187500003</c:v>
                </c:pt>
                <c:pt idx="6447">
                  <c:v>42.536144531250002</c:v>
                </c:pt>
                <c:pt idx="6448">
                  <c:v>42.543304687499997</c:v>
                </c:pt>
                <c:pt idx="6449">
                  <c:v>42.550722656250002</c:v>
                </c:pt>
                <c:pt idx="6450">
                  <c:v>42.558140625</c:v>
                </c:pt>
                <c:pt idx="6451">
                  <c:v>42.565511718750003</c:v>
                </c:pt>
                <c:pt idx="6452">
                  <c:v>42.572835937500003</c:v>
                </c:pt>
                <c:pt idx="6453">
                  <c:v>42.580160156250003</c:v>
                </c:pt>
                <c:pt idx="6454">
                  <c:v>42.586765624999998</c:v>
                </c:pt>
                <c:pt idx="6455">
                  <c:v>42.592656249999997</c:v>
                </c:pt>
                <c:pt idx="6456">
                  <c:v>42.598550781249997</c:v>
                </c:pt>
                <c:pt idx="6457">
                  <c:v>42.60428125</c:v>
                </c:pt>
                <c:pt idx="6458">
                  <c:v>42.609851562499998</c:v>
                </c:pt>
                <c:pt idx="6459">
                  <c:v>42.615425781250003</c:v>
                </c:pt>
                <c:pt idx="6460">
                  <c:v>42.621234375</c:v>
                </c:pt>
                <c:pt idx="6461">
                  <c:v>42.627285156249997</c:v>
                </c:pt>
                <c:pt idx="6462">
                  <c:v>42.633339843750001</c:v>
                </c:pt>
                <c:pt idx="6463">
                  <c:v>42.639390624999997</c:v>
                </c:pt>
                <c:pt idx="6464">
                  <c:v>42.646386718750001</c:v>
                </c:pt>
                <c:pt idx="6465">
                  <c:v>42.654324218749998</c:v>
                </c:pt>
                <c:pt idx="6466">
                  <c:v>42.662265625000003</c:v>
                </c:pt>
                <c:pt idx="6467">
                  <c:v>42.668734375</c:v>
                </c:pt>
                <c:pt idx="6468">
                  <c:v>42.673730468750001</c:v>
                </c:pt>
                <c:pt idx="6469">
                  <c:v>42.678726562500003</c:v>
                </c:pt>
                <c:pt idx="6470">
                  <c:v>42.684359375</c:v>
                </c:pt>
                <c:pt idx="6471">
                  <c:v>42.69063671875</c:v>
                </c:pt>
                <c:pt idx="6472">
                  <c:v>42.696914062499999</c:v>
                </c:pt>
                <c:pt idx="6473">
                  <c:v>42.703765625000003</c:v>
                </c:pt>
                <c:pt idx="6474">
                  <c:v>42.711195312500003</c:v>
                </c:pt>
                <c:pt idx="6475">
                  <c:v>42.718625000000003</c:v>
                </c:pt>
                <c:pt idx="6476">
                  <c:v>42.725828125</c:v>
                </c:pt>
                <c:pt idx="6477">
                  <c:v>42.732808593750001</c:v>
                </c:pt>
                <c:pt idx="6478">
                  <c:v>42.739789062500002</c:v>
                </c:pt>
                <c:pt idx="6479">
                  <c:v>42.746769531250003</c:v>
                </c:pt>
                <c:pt idx="6480">
                  <c:v>42.753749999999997</c:v>
                </c:pt>
                <c:pt idx="6481">
                  <c:v>42.760730468749998</c:v>
                </c:pt>
                <c:pt idx="6482">
                  <c:v>42.767917968749998</c:v>
                </c:pt>
                <c:pt idx="6483">
                  <c:v>42.775312499999998</c:v>
                </c:pt>
                <c:pt idx="6484">
                  <c:v>42.782039062499997</c:v>
                </c:pt>
                <c:pt idx="6485">
                  <c:v>42.788089843750001</c:v>
                </c:pt>
                <c:pt idx="6486">
                  <c:v>42.794253906249999</c:v>
                </c:pt>
                <c:pt idx="6487">
                  <c:v>42.800527343749998</c:v>
                </c:pt>
                <c:pt idx="6488">
                  <c:v>42.806804687499998</c:v>
                </c:pt>
                <c:pt idx="6489">
                  <c:v>42.812726562500004</c:v>
                </c:pt>
                <c:pt idx="6490">
                  <c:v>42.818296875000001</c:v>
                </c:pt>
                <c:pt idx="6491">
                  <c:v>42.824085937500001</c:v>
                </c:pt>
                <c:pt idx="6492">
                  <c:v>42.830089843750002</c:v>
                </c:pt>
                <c:pt idx="6493">
                  <c:v>42.836089843750003</c:v>
                </c:pt>
                <c:pt idx="6494">
                  <c:v>42.842093749999997</c:v>
                </c:pt>
                <c:pt idx="6495">
                  <c:v>42.847808593750003</c:v>
                </c:pt>
                <c:pt idx="6496">
                  <c:v>42.85323828125</c:v>
                </c:pt>
                <c:pt idx="6497">
                  <c:v>42.8591640625</c:v>
                </c:pt>
                <c:pt idx="6498">
                  <c:v>42.86558203125</c:v>
                </c:pt>
                <c:pt idx="6499">
                  <c:v>42.871496093749997</c:v>
                </c:pt>
                <c:pt idx="6500">
                  <c:v>42.876906249999998</c:v>
                </c:pt>
                <c:pt idx="6501">
                  <c:v>42.882312499999998</c:v>
                </c:pt>
                <c:pt idx="6502">
                  <c:v>42.887722656249998</c:v>
                </c:pt>
                <c:pt idx="6503">
                  <c:v>42.893933593749999</c:v>
                </c:pt>
                <c:pt idx="6504">
                  <c:v>42.90094921875</c:v>
                </c:pt>
                <c:pt idx="6505">
                  <c:v>42.9079609375</c:v>
                </c:pt>
                <c:pt idx="6506">
                  <c:v>42.914976562500001</c:v>
                </c:pt>
                <c:pt idx="6507">
                  <c:v>42.921988281250002</c:v>
                </c:pt>
                <c:pt idx="6508">
                  <c:v>42.929003906250003</c:v>
                </c:pt>
                <c:pt idx="6509">
                  <c:v>42.936019531249997</c:v>
                </c:pt>
                <c:pt idx="6510">
                  <c:v>42.943312499999998</c:v>
                </c:pt>
                <c:pt idx="6511">
                  <c:v>42.950890625</c:v>
                </c:pt>
                <c:pt idx="6512">
                  <c:v>42.958468750000002</c:v>
                </c:pt>
                <c:pt idx="6513">
                  <c:v>42.966046875000004</c:v>
                </c:pt>
                <c:pt idx="6514">
                  <c:v>42.972652343749999</c:v>
                </c:pt>
                <c:pt idx="6515">
                  <c:v>42.978277343750001</c:v>
                </c:pt>
                <c:pt idx="6516">
                  <c:v>42.983902343750003</c:v>
                </c:pt>
                <c:pt idx="6517">
                  <c:v>42.989910156249998</c:v>
                </c:pt>
                <c:pt idx="6518">
                  <c:v>42.99630078125</c:v>
                </c:pt>
                <c:pt idx="6519">
                  <c:v>43.002691406250001</c:v>
                </c:pt>
                <c:pt idx="6520">
                  <c:v>43.009078125000002</c:v>
                </c:pt>
                <c:pt idx="6521">
                  <c:v>43.01573046875</c:v>
                </c:pt>
                <c:pt idx="6522">
                  <c:v>43.022644531250002</c:v>
                </c:pt>
                <c:pt idx="6523">
                  <c:v>43.029558593749996</c:v>
                </c:pt>
                <c:pt idx="6524">
                  <c:v>43.036472656249998</c:v>
                </c:pt>
                <c:pt idx="6525">
                  <c:v>43.04338671875</c:v>
                </c:pt>
                <c:pt idx="6526">
                  <c:v>43.050300781250002</c:v>
                </c:pt>
                <c:pt idx="6527">
                  <c:v>43.057640624999998</c:v>
                </c:pt>
                <c:pt idx="6528">
                  <c:v>43.065406250000002</c:v>
                </c:pt>
                <c:pt idx="6529">
                  <c:v>43.073171875</c:v>
                </c:pt>
                <c:pt idx="6530">
                  <c:v>43.080082031250001</c:v>
                </c:pt>
                <c:pt idx="6531">
                  <c:v>43.08614453125</c:v>
                </c:pt>
                <c:pt idx="6532">
                  <c:v>43.092839843749999</c:v>
                </c:pt>
                <c:pt idx="6533">
                  <c:v>43.100171875000001</c:v>
                </c:pt>
                <c:pt idx="6534">
                  <c:v>43.107503906250003</c:v>
                </c:pt>
              </c:numCache>
            </c:numRef>
          </c:xVal>
          <c:yVal>
            <c:numRef>
              <c:f>'L002'!$GH$2:$GH$6537</c:f>
              <c:numCache>
                <c:formatCode>General</c:formatCode>
                <c:ptCount val="6536"/>
                <c:pt idx="0">
                  <c:v>26.997730255126999</c:v>
                </c:pt>
                <c:pt idx="1">
                  <c:v>26.993709564208999</c:v>
                </c:pt>
                <c:pt idx="2">
                  <c:v>26.991949081420898</c:v>
                </c:pt>
                <c:pt idx="3">
                  <c:v>26.990190505981399</c:v>
                </c:pt>
                <c:pt idx="4">
                  <c:v>26.988430023193398</c:v>
                </c:pt>
                <c:pt idx="5">
                  <c:v>26.986669540405298</c:v>
                </c:pt>
                <c:pt idx="6">
                  <c:v>26.984920501708999</c:v>
                </c:pt>
                <c:pt idx="7">
                  <c:v>26.983160018920898</c:v>
                </c:pt>
                <c:pt idx="8">
                  <c:v>26.981399536132798</c:v>
                </c:pt>
                <c:pt idx="9">
                  <c:v>26.979639053344702</c:v>
                </c:pt>
                <c:pt idx="10">
                  <c:v>26.977880477905298</c:v>
                </c:pt>
                <c:pt idx="11">
                  <c:v>26.9782199859619</c:v>
                </c:pt>
                <c:pt idx="12">
                  <c:v>26.980360031127901</c:v>
                </c:pt>
                <c:pt idx="13">
                  <c:v>26.982509613037099</c:v>
                </c:pt>
                <c:pt idx="14">
                  <c:v>26.9846496582031</c:v>
                </c:pt>
                <c:pt idx="15">
                  <c:v>26.986789703369102</c:v>
                </c:pt>
                <c:pt idx="16">
                  <c:v>26.988550186157202</c:v>
                </c:pt>
                <c:pt idx="17">
                  <c:v>26.989870071411101</c:v>
                </c:pt>
                <c:pt idx="18">
                  <c:v>26.9911994934082</c:v>
                </c:pt>
                <c:pt idx="19">
                  <c:v>26.992519378662099</c:v>
                </c:pt>
                <c:pt idx="20">
                  <c:v>26.991880416870099</c:v>
                </c:pt>
                <c:pt idx="21">
                  <c:v>26.9893894195557</c:v>
                </c:pt>
                <c:pt idx="22">
                  <c:v>26.986890792846701</c:v>
                </c:pt>
                <c:pt idx="23">
                  <c:v>26.985460281372099</c:v>
                </c:pt>
                <c:pt idx="24">
                  <c:v>26.985040664672901</c:v>
                </c:pt>
                <c:pt idx="25">
                  <c:v>26.9846801757813</c:v>
                </c:pt>
                <c:pt idx="26">
                  <c:v>26.983930587768601</c:v>
                </c:pt>
                <c:pt idx="27">
                  <c:v>26.982770919799801</c:v>
                </c:pt>
                <c:pt idx="28">
                  <c:v>26.981889724731399</c:v>
                </c:pt>
                <c:pt idx="29">
                  <c:v>26.981010437011701</c:v>
                </c:pt>
                <c:pt idx="30">
                  <c:v>26.980140686035199</c:v>
                </c:pt>
                <c:pt idx="31">
                  <c:v>26.979230880737301</c:v>
                </c:pt>
                <c:pt idx="32">
                  <c:v>26.978319168090799</c:v>
                </c:pt>
                <c:pt idx="33">
                  <c:v>26.977420806884801</c:v>
                </c:pt>
                <c:pt idx="34">
                  <c:v>26.976699829101602</c:v>
                </c:pt>
                <c:pt idx="35">
                  <c:v>26.976179122924801</c:v>
                </c:pt>
                <c:pt idx="36">
                  <c:v>26.975669860839801</c:v>
                </c:pt>
                <c:pt idx="37">
                  <c:v>26.975160598754901</c:v>
                </c:pt>
                <c:pt idx="38">
                  <c:v>26.974790573120099</c:v>
                </c:pt>
                <c:pt idx="39">
                  <c:v>26.9745197296143</c:v>
                </c:pt>
                <c:pt idx="40">
                  <c:v>26.974250793456999</c:v>
                </c:pt>
                <c:pt idx="41">
                  <c:v>26.974000930786101</c:v>
                </c:pt>
                <c:pt idx="42">
                  <c:v>26.973140716552699</c:v>
                </c:pt>
                <c:pt idx="43">
                  <c:v>26.971530914306602</c:v>
                </c:pt>
                <c:pt idx="44">
                  <c:v>26.969709396362301</c:v>
                </c:pt>
                <c:pt idx="45">
                  <c:v>26.967880249023398</c:v>
                </c:pt>
                <c:pt idx="46">
                  <c:v>26.9665203094482</c:v>
                </c:pt>
                <c:pt idx="47">
                  <c:v>26.965330123901399</c:v>
                </c:pt>
                <c:pt idx="48">
                  <c:v>26.964790344238299</c:v>
                </c:pt>
                <c:pt idx="49">
                  <c:v>26.965150833129901</c:v>
                </c:pt>
                <c:pt idx="50">
                  <c:v>26.965520858764599</c:v>
                </c:pt>
                <c:pt idx="51">
                  <c:v>26.9657192230225</c:v>
                </c:pt>
                <c:pt idx="52">
                  <c:v>26.965459823608398</c:v>
                </c:pt>
                <c:pt idx="53">
                  <c:v>26.9651203155518</c:v>
                </c:pt>
                <c:pt idx="54">
                  <c:v>26.9646091461182</c:v>
                </c:pt>
                <c:pt idx="55">
                  <c:v>26.9645595550537</c:v>
                </c:pt>
                <c:pt idx="56">
                  <c:v>26.965389251708999</c:v>
                </c:pt>
                <c:pt idx="57">
                  <c:v>26.966220855712901</c:v>
                </c:pt>
                <c:pt idx="58">
                  <c:v>26.966739654541001</c:v>
                </c:pt>
                <c:pt idx="59">
                  <c:v>26.966659545898398</c:v>
                </c:pt>
                <c:pt idx="60">
                  <c:v>26.966020584106399</c:v>
                </c:pt>
                <c:pt idx="61">
                  <c:v>26.964990615844702</c:v>
                </c:pt>
                <c:pt idx="62">
                  <c:v>26.9639701843262</c:v>
                </c:pt>
                <c:pt idx="63">
                  <c:v>26.961460113525401</c:v>
                </c:pt>
                <c:pt idx="64">
                  <c:v>26.957349777221701</c:v>
                </c:pt>
                <c:pt idx="65">
                  <c:v>26.954669952392599</c:v>
                </c:pt>
                <c:pt idx="66">
                  <c:v>26.9534797668457</c:v>
                </c:pt>
                <c:pt idx="67">
                  <c:v>26.9522895812988</c:v>
                </c:pt>
                <c:pt idx="68">
                  <c:v>26.951709747314499</c:v>
                </c:pt>
                <c:pt idx="69">
                  <c:v>26.951999664306602</c:v>
                </c:pt>
                <c:pt idx="70">
                  <c:v>26.952299118041999</c:v>
                </c:pt>
                <c:pt idx="71">
                  <c:v>26.952600479126001</c:v>
                </c:pt>
                <c:pt idx="72">
                  <c:v>26.954330444335898</c:v>
                </c:pt>
                <c:pt idx="73">
                  <c:v>26.957330703735401</c:v>
                </c:pt>
                <c:pt idx="74">
                  <c:v>26.960329055786101</c:v>
                </c:pt>
                <c:pt idx="75">
                  <c:v>26.962629318237301</c:v>
                </c:pt>
                <c:pt idx="76">
                  <c:v>26.965019226074201</c:v>
                </c:pt>
                <c:pt idx="77">
                  <c:v>26.969520568847699</c:v>
                </c:pt>
                <c:pt idx="78">
                  <c:v>26.9740295410156</c:v>
                </c:pt>
                <c:pt idx="79">
                  <c:v>26.977729797363299</c:v>
                </c:pt>
                <c:pt idx="80">
                  <c:v>26.9806098937988</c:v>
                </c:pt>
                <c:pt idx="81">
                  <c:v>26.982549667358398</c:v>
                </c:pt>
                <c:pt idx="82">
                  <c:v>26.9812908172607</c:v>
                </c:pt>
                <c:pt idx="83">
                  <c:v>26.977289199829102</c:v>
                </c:pt>
                <c:pt idx="84">
                  <c:v>26.9723300933838</c:v>
                </c:pt>
                <c:pt idx="85">
                  <c:v>26.966600418090799</c:v>
                </c:pt>
                <c:pt idx="86">
                  <c:v>26.9609699249268</c:v>
                </c:pt>
                <c:pt idx="87">
                  <c:v>26.955579757690401</c:v>
                </c:pt>
                <c:pt idx="88">
                  <c:v>26.950189590454102</c:v>
                </c:pt>
                <c:pt idx="89">
                  <c:v>26.947460174560501</c:v>
                </c:pt>
                <c:pt idx="90">
                  <c:v>26.947320938110401</c:v>
                </c:pt>
                <c:pt idx="91">
                  <c:v>26.947179794311499</c:v>
                </c:pt>
                <c:pt idx="92">
                  <c:v>26.947050094604499</c:v>
                </c:pt>
                <c:pt idx="93">
                  <c:v>26.9469108581543</c:v>
                </c:pt>
                <c:pt idx="94">
                  <c:v>26.946769714355501</c:v>
                </c:pt>
                <c:pt idx="95">
                  <c:v>26.946060180664102</c:v>
                </c:pt>
                <c:pt idx="96">
                  <c:v>26.944660186767599</c:v>
                </c:pt>
                <c:pt idx="97">
                  <c:v>26.943260192871101</c:v>
                </c:pt>
                <c:pt idx="98">
                  <c:v>26.941869735717798</c:v>
                </c:pt>
                <c:pt idx="99">
                  <c:v>26.9404697418213</c:v>
                </c:pt>
                <c:pt idx="100">
                  <c:v>26.940170288085898</c:v>
                </c:pt>
                <c:pt idx="101">
                  <c:v>26.940759658813501</c:v>
                </c:pt>
                <c:pt idx="102">
                  <c:v>26.941350936889599</c:v>
                </c:pt>
                <c:pt idx="103">
                  <c:v>26.941850662231399</c:v>
                </c:pt>
                <c:pt idx="104">
                  <c:v>26.9423007965088</c:v>
                </c:pt>
                <c:pt idx="105">
                  <c:v>26.9427394866943</c:v>
                </c:pt>
                <c:pt idx="106">
                  <c:v>26.945070266723601</c:v>
                </c:pt>
                <c:pt idx="107">
                  <c:v>26.949760437011701</c:v>
                </c:pt>
                <c:pt idx="108">
                  <c:v>26.951480865478501</c:v>
                </c:pt>
                <c:pt idx="109">
                  <c:v>26.949779510498001</c:v>
                </c:pt>
                <c:pt idx="110">
                  <c:v>26.9480800628662</c:v>
                </c:pt>
                <c:pt idx="111">
                  <c:v>26.944530487060501</c:v>
                </c:pt>
                <c:pt idx="112">
                  <c:v>26.938159942626999</c:v>
                </c:pt>
                <c:pt idx="113">
                  <c:v>26.9321804046631</c:v>
                </c:pt>
                <c:pt idx="114">
                  <c:v>26.9275093078613</c:v>
                </c:pt>
                <c:pt idx="115">
                  <c:v>26.9228401184082</c:v>
                </c:pt>
                <c:pt idx="116">
                  <c:v>26.918739318847699</c:v>
                </c:pt>
                <c:pt idx="117">
                  <c:v>26.914899826049801</c:v>
                </c:pt>
                <c:pt idx="118">
                  <c:v>26.910209655761701</c:v>
                </c:pt>
                <c:pt idx="119">
                  <c:v>26.9051208496094</c:v>
                </c:pt>
                <c:pt idx="120">
                  <c:v>26.900030136108398</c:v>
                </c:pt>
                <c:pt idx="121">
                  <c:v>26.895179748535199</c:v>
                </c:pt>
                <c:pt idx="122">
                  <c:v>26.890520095825199</c:v>
                </c:pt>
                <c:pt idx="123">
                  <c:v>26.885860443115199</c:v>
                </c:pt>
                <c:pt idx="124">
                  <c:v>26.882289886474599</c:v>
                </c:pt>
                <c:pt idx="125">
                  <c:v>26.8798007965088</c:v>
                </c:pt>
                <c:pt idx="126">
                  <c:v>26.8773193359375</c:v>
                </c:pt>
                <c:pt idx="127">
                  <c:v>26.874830245971701</c:v>
                </c:pt>
                <c:pt idx="128">
                  <c:v>26.872779846191399</c:v>
                </c:pt>
                <c:pt idx="129">
                  <c:v>26.871229171752901</c:v>
                </c:pt>
                <c:pt idx="130">
                  <c:v>26.8696804046631</c:v>
                </c:pt>
                <c:pt idx="131">
                  <c:v>26.868120193481399</c:v>
                </c:pt>
                <c:pt idx="132">
                  <c:v>26.867790222168001</c:v>
                </c:pt>
                <c:pt idx="133">
                  <c:v>26.868629455566399</c:v>
                </c:pt>
                <c:pt idx="134">
                  <c:v>26.869470596313501</c:v>
                </c:pt>
                <c:pt idx="135">
                  <c:v>26.8703002929687</c:v>
                </c:pt>
                <c:pt idx="136">
                  <c:v>26.872129440307599</c:v>
                </c:pt>
                <c:pt idx="137">
                  <c:v>26.8749599456787</c:v>
                </c:pt>
                <c:pt idx="138">
                  <c:v>26.877790451049801</c:v>
                </c:pt>
                <c:pt idx="139">
                  <c:v>26.880619049072301</c:v>
                </c:pt>
                <c:pt idx="140">
                  <c:v>26.884269714355501</c:v>
                </c:pt>
                <c:pt idx="141">
                  <c:v>26.8884792327881</c:v>
                </c:pt>
                <c:pt idx="142">
                  <c:v>26.8926906585693</c:v>
                </c:pt>
                <c:pt idx="143">
                  <c:v>26.896900177001999</c:v>
                </c:pt>
                <c:pt idx="144">
                  <c:v>26.8997192382813</c:v>
                </c:pt>
                <c:pt idx="145">
                  <c:v>26.9009799957275</c:v>
                </c:pt>
                <c:pt idx="146">
                  <c:v>26.8968105316162</c:v>
                </c:pt>
                <c:pt idx="147">
                  <c:v>26.887590408325199</c:v>
                </c:pt>
                <c:pt idx="148">
                  <c:v>26.878370285034201</c:v>
                </c:pt>
                <c:pt idx="149">
                  <c:v>26.871059417724599</c:v>
                </c:pt>
                <c:pt idx="150">
                  <c:v>26.865470886230501</c:v>
                </c:pt>
                <c:pt idx="151">
                  <c:v>26.861730575561499</c:v>
                </c:pt>
                <c:pt idx="152">
                  <c:v>26.859769821166999</c:v>
                </c:pt>
                <c:pt idx="153">
                  <c:v>26.858060836791999</c:v>
                </c:pt>
                <c:pt idx="154">
                  <c:v>26.856880187988299</c:v>
                </c:pt>
                <c:pt idx="155">
                  <c:v>26.855709075927699</c:v>
                </c:pt>
                <c:pt idx="156">
                  <c:v>26.854539871215799</c:v>
                </c:pt>
                <c:pt idx="157">
                  <c:v>26.853370666503899</c:v>
                </c:pt>
                <c:pt idx="158">
                  <c:v>26.8531494140625</c:v>
                </c:pt>
                <c:pt idx="159">
                  <c:v>26.853460311889599</c:v>
                </c:pt>
                <c:pt idx="160">
                  <c:v>26.85378074646</c:v>
                </c:pt>
                <c:pt idx="161">
                  <c:v>26.853450775146499</c:v>
                </c:pt>
                <c:pt idx="162">
                  <c:v>26.852729797363299</c:v>
                </c:pt>
                <c:pt idx="163">
                  <c:v>26.851699829101602</c:v>
                </c:pt>
                <c:pt idx="164">
                  <c:v>26.850519180297901</c:v>
                </c:pt>
                <c:pt idx="165">
                  <c:v>26.849349975585898</c:v>
                </c:pt>
                <c:pt idx="166">
                  <c:v>26.848169326782202</c:v>
                </c:pt>
                <c:pt idx="167">
                  <c:v>26.847059249877901</c:v>
                </c:pt>
                <c:pt idx="168">
                  <c:v>26.8461799621582</c:v>
                </c:pt>
                <c:pt idx="169">
                  <c:v>26.845500946044901</c:v>
                </c:pt>
                <c:pt idx="170">
                  <c:v>26.844810485839801</c:v>
                </c:pt>
                <c:pt idx="171">
                  <c:v>26.843330383300799</c:v>
                </c:pt>
                <c:pt idx="172">
                  <c:v>26.840940475463899</c:v>
                </c:pt>
                <c:pt idx="173">
                  <c:v>26.838560104370099</c:v>
                </c:pt>
                <c:pt idx="174">
                  <c:v>26.837089538574201</c:v>
                </c:pt>
                <c:pt idx="175">
                  <c:v>26.836000442504901</c:v>
                </c:pt>
                <c:pt idx="176">
                  <c:v>26.8336791992187</c:v>
                </c:pt>
                <c:pt idx="177">
                  <c:v>26.8306694030762</c:v>
                </c:pt>
                <c:pt idx="178">
                  <c:v>26.827659606933601</c:v>
                </c:pt>
                <c:pt idx="179">
                  <c:v>26.825630187988299</c:v>
                </c:pt>
                <c:pt idx="180">
                  <c:v>26.824420928955099</c:v>
                </c:pt>
                <c:pt idx="181">
                  <c:v>26.823530197143601</c:v>
                </c:pt>
                <c:pt idx="182">
                  <c:v>26.822910308837901</c:v>
                </c:pt>
                <c:pt idx="183">
                  <c:v>26.822290420532202</c:v>
                </c:pt>
                <c:pt idx="184">
                  <c:v>26.821670532226602</c:v>
                </c:pt>
                <c:pt idx="185">
                  <c:v>26.821479797363299</c:v>
                </c:pt>
                <c:pt idx="186">
                  <c:v>26.8219203948975</c:v>
                </c:pt>
                <c:pt idx="187">
                  <c:v>26.822349548339801</c:v>
                </c:pt>
                <c:pt idx="188">
                  <c:v>26.822790145873999</c:v>
                </c:pt>
                <c:pt idx="189">
                  <c:v>26.8224201202393</c:v>
                </c:pt>
                <c:pt idx="190">
                  <c:v>26.8212890625</c:v>
                </c:pt>
                <c:pt idx="191">
                  <c:v>26.8201694488525</c:v>
                </c:pt>
                <c:pt idx="192">
                  <c:v>26.8190402984619</c:v>
                </c:pt>
                <c:pt idx="193">
                  <c:v>26.8178005218506</c:v>
                </c:pt>
                <c:pt idx="194">
                  <c:v>26.816400527954102</c:v>
                </c:pt>
                <c:pt idx="195">
                  <c:v>26.815010070800799</c:v>
                </c:pt>
                <c:pt idx="196">
                  <c:v>26.8136196136475</c:v>
                </c:pt>
                <c:pt idx="197">
                  <c:v>26.812009811401399</c:v>
                </c:pt>
                <c:pt idx="198">
                  <c:v>26.8101902008057</c:v>
                </c:pt>
                <c:pt idx="199">
                  <c:v>26.80837059021</c:v>
                </c:pt>
                <c:pt idx="200">
                  <c:v>26.8065395355225</c:v>
                </c:pt>
                <c:pt idx="201">
                  <c:v>26.80491065979</c:v>
                </c:pt>
                <c:pt idx="202">
                  <c:v>26.803459167480501</c:v>
                </c:pt>
                <c:pt idx="203">
                  <c:v>26.802009582519499</c:v>
                </c:pt>
                <c:pt idx="204">
                  <c:v>26.800559997558601</c:v>
                </c:pt>
                <c:pt idx="205">
                  <c:v>26.7994709014893</c:v>
                </c:pt>
                <c:pt idx="206">
                  <c:v>26.798759460449201</c:v>
                </c:pt>
                <c:pt idx="207">
                  <c:v>26.798049926757798</c:v>
                </c:pt>
                <c:pt idx="208">
                  <c:v>26.797340393066399</c:v>
                </c:pt>
                <c:pt idx="209">
                  <c:v>26.797050476074201</c:v>
                </c:pt>
                <c:pt idx="210">
                  <c:v>26.7971706390381</c:v>
                </c:pt>
                <c:pt idx="211">
                  <c:v>26.797279357910199</c:v>
                </c:pt>
                <c:pt idx="212">
                  <c:v>26.797389984130898</c:v>
                </c:pt>
                <c:pt idx="213">
                  <c:v>26.796709060668899</c:v>
                </c:pt>
                <c:pt idx="214">
                  <c:v>26.795249938964801</c:v>
                </c:pt>
                <c:pt idx="215">
                  <c:v>26.7937908172607</c:v>
                </c:pt>
                <c:pt idx="216">
                  <c:v>26.792329788208001</c:v>
                </c:pt>
                <c:pt idx="217">
                  <c:v>26.791179656982401</c:v>
                </c:pt>
                <c:pt idx="218">
                  <c:v>26.790370941162099</c:v>
                </c:pt>
                <c:pt idx="219">
                  <c:v>26.7895603179932</c:v>
                </c:pt>
                <c:pt idx="220">
                  <c:v>26.788740158081101</c:v>
                </c:pt>
                <c:pt idx="221">
                  <c:v>26.787889480590799</c:v>
                </c:pt>
                <c:pt idx="222">
                  <c:v>26.787010192871101</c:v>
                </c:pt>
                <c:pt idx="223">
                  <c:v>26.786119461059599</c:v>
                </c:pt>
                <c:pt idx="224">
                  <c:v>26.785230636596701</c:v>
                </c:pt>
                <c:pt idx="225">
                  <c:v>26.7842407226562</c:v>
                </c:pt>
                <c:pt idx="226">
                  <c:v>26.783159255981399</c:v>
                </c:pt>
                <c:pt idx="227">
                  <c:v>26.782079696655298</c:v>
                </c:pt>
                <c:pt idx="228">
                  <c:v>26.781000137329102</c:v>
                </c:pt>
                <c:pt idx="229">
                  <c:v>26.780000686645501</c:v>
                </c:pt>
                <c:pt idx="230">
                  <c:v>26.779069900512699</c:v>
                </c:pt>
                <c:pt idx="231">
                  <c:v>26.778129577636701</c:v>
                </c:pt>
                <c:pt idx="232">
                  <c:v>26.7772006988525</c:v>
                </c:pt>
                <c:pt idx="233">
                  <c:v>26.776210784912099</c:v>
                </c:pt>
                <c:pt idx="234">
                  <c:v>26.775180816650401</c:v>
                </c:pt>
                <c:pt idx="235">
                  <c:v>26.7741508483887</c:v>
                </c:pt>
                <c:pt idx="236">
                  <c:v>26.773120880126999</c:v>
                </c:pt>
                <c:pt idx="237">
                  <c:v>26.772279739379901</c:v>
                </c:pt>
                <c:pt idx="238">
                  <c:v>26.771400451660199</c:v>
                </c:pt>
                <c:pt idx="239">
                  <c:v>26.770530700683601</c:v>
                </c:pt>
                <c:pt idx="240">
                  <c:v>26.769649505615199</c:v>
                </c:pt>
                <c:pt idx="241">
                  <c:v>26.769060134887699</c:v>
                </c:pt>
                <c:pt idx="242">
                  <c:v>26.7688503265381</c:v>
                </c:pt>
                <c:pt idx="243">
                  <c:v>26.768640518188501</c:v>
                </c:pt>
                <c:pt idx="244">
                  <c:v>26.768430709838899</c:v>
                </c:pt>
                <c:pt idx="245">
                  <c:v>26.768230438232401</c:v>
                </c:pt>
                <c:pt idx="246">
                  <c:v>26.767919540405298</c:v>
                </c:pt>
                <c:pt idx="247">
                  <c:v>26.7676696777344</c:v>
                </c:pt>
                <c:pt idx="248">
                  <c:v>26.767410278320298</c:v>
                </c:pt>
                <c:pt idx="249">
                  <c:v>26.7671508789062</c:v>
                </c:pt>
                <c:pt idx="250">
                  <c:v>26.766960144043001</c:v>
                </c:pt>
                <c:pt idx="251">
                  <c:v>26.766740798950199</c:v>
                </c:pt>
                <c:pt idx="252">
                  <c:v>26.7665195465088</c:v>
                </c:pt>
                <c:pt idx="253">
                  <c:v>26.7658500671387</c:v>
                </c:pt>
                <c:pt idx="254">
                  <c:v>26.764570236206101</c:v>
                </c:pt>
                <c:pt idx="255">
                  <c:v>26.763290405273398</c:v>
                </c:pt>
                <c:pt idx="256">
                  <c:v>26.762010574340799</c:v>
                </c:pt>
                <c:pt idx="257">
                  <c:v>26.7611999511719</c:v>
                </c:pt>
                <c:pt idx="258">
                  <c:v>26.7605495452881</c:v>
                </c:pt>
                <c:pt idx="259">
                  <c:v>26.7601509094238</c:v>
                </c:pt>
                <c:pt idx="260">
                  <c:v>26.7599697113037</c:v>
                </c:pt>
                <c:pt idx="261">
                  <c:v>26.758420944213899</c:v>
                </c:pt>
                <c:pt idx="262">
                  <c:v>26.755809783935501</c:v>
                </c:pt>
                <c:pt idx="263">
                  <c:v>26.753200531005898</c:v>
                </c:pt>
                <c:pt idx="264">
                  <c:v>26.7505893707275</c:v>
                </c:pt>
                <c:pt idx="265">
                  <c:v>26.7487392425537</c:v>
                </c:pt>
                <c:pt idx="266">
                  <c:v>26.7477703094482</c:v>
                </c:pt>
                <c:pt idx="267">
                  <c:v>26.746810913085898</c:v>
                </c:pt>
                <c:pt idx="268">
                  <c:v>26.746030807495099</c:v>
                </c:pt>
                <c:pt idx="269">
                  <c:v>26.7447109222412</c:v>
                </c:pt>
                <c:pt idx="270">
                  <c:v>26.742610931396499</c:v>
                </c:pt>
                <c:pt idx="271">
                  <c:v>26.7417907714844</c:v>
                </c:pt>
                <c:pt idx="272">
                  <c:v>26.742120742797901</c:v>
                </c:pt>
                <c:pt idx="273">
                  <c:v>26.741849899291999</c:v>
                </c:pt>
                <c:pt idx="274">
                  <c:v>26.740859985351602</c:v>
                </c:pt>
                <c:pt idx="275">
                  <c:v>26.741540908813501</c:v>
                </c:pt>
                <c:pt idx="276">
                  <c:v>26.744249343872099</c:v>
                </c:pt>
                <c:pt idx="277">
                  <c:v>26.7469596862793</c:v>
                </c:pt>
                <c:pt idx="278">
                  <c:v>26.7505207061768</c:v>
                </c:pt>
                <c:pt idx="279">
                  <c:v>26.754409790039102</c:v>
                </c:pt>
                <c:pt idx="280">
                  <c:v>26.758609771728501</c:v>
                </c:pt>
                <c:pt idx="281">
                  <c:v>26.763710021972699</c:v>
                </c:pt>
                <c:pt idx="282">
                  <c:v>26.7688102722168</c:v>
                </c:pt>
                <c:pt idx="283">
                  <c:v>26.773910522460898</c:v>
                </c:pt>
                <c:pt idx="284">
                  <c:v>26.777900695800799</c:v>
                </c:pt>
                <c:pt idx="285">
                  <c:v>26.780370712280298</c:v>
                </c:pt>
                <c:pt idx="286">
                  <c:v>26.782770156860401</c:v>
                </c:pt>
                <c:pt idx="287">
                  <c:v>26.7852993011475</c:v>
                </c:pt>
                <c:pt idx="288">
                  <c:v>26.78782081604</c:v>
                </c:pt>
                <c:pt idx="289">
                  <c:v>26.789060592651399</c:v>
                </c:pt>
                <c:pt idx="290">
                  <c:v>26.789239883422901</c:v>
                </c:pt>
                <c:pt idx="291">
                  <c:v>26.7894096374512</c:v>
                </c:pt>
                <c:pt idx="292">
                  <c:v>26.7895908355713</c:v>
                </c:pt>
                <c:pt idx="293">
                  <c:v>26.786979675293001</c:v>
                </c:pt>
                <c:pt idx="294">
                  <c:v>26.782300949096701</c:v>
                </c:pt>
                <c:pt idx="295">
                  <c:v>26.7782592773438</c:v>
                </c:pt>
                <c:pt idx="296">
                  <c:v>26.774480819702099</c:v>
                </c:pt>
                <c:pt idx="297">
                  <c:v>26.7707004547119</c:v>
                </c:pt>
                <c:pt idx="298">
                  <c:v>26.762750625610401</c:v>
                </c:pt>
                <c:pt idx="299">
                  <c:v>26.7510890960693</c:v>
                </c:pt>
                <c:pt idx="300">
                  <c:v>26.7394409179687</c:v>
                </c:pt>
                <c:pt idx="301">
                  <c:v>26.727779388427699</c:v>
                </c:pt>
                <c:pt idx="302">
                  <c:v>26.7203693389893</c:v>
                </c:pt>
                <c:pt idx="303">
                  <c:v>26.7134609222412</c:v>
                </c:pt>
                <c:pt idx="304">
                  <c:v>26.704189300537099</c:v>
                </c:pt>
                <c:pt idx="305">
                  <c:v>26.697729110717798</c:v>
                </c:pt>
                <c:pt idx="306">
                  <c:v>26.6940307617187</c:v>
                </c:pt>
                <c:pt idx="307">
                  <c:v>26.690330505371101</c:v>
                </c:pt>
                <c:pt idx="308">
                  <c:v>26.686470031738299</c:v>
                </c:pt>
                <c:pt idx="309">
                  <c:v>26.683429718017599</c:v>
                </c:pt>
                <c:pt idx="310">
                  <c:v>26.681440353393601</c:v>
                </c:pt>
                <c:pt idx="311">
                  <c:v>26.679449081420898</c:v>
                </c:pt>
                <c:pt idx="312">
                  <c:v>26.677709579467798</c:v>
                </c:pt>
                <c:pt idx="313">
                  <c:v>26.676170349121101</c:v>
                </c:pt>
                <c:pt idx="314">
                  <c:v>26.674629211425799</c:v>
                </c:pt>
                <c:pt idx="315">
                  <c:v>26.673089981079102</c:v>
                </c:pt>
                <c:pt idx="316">
                  <c:v>26.6716003417969</c:v>
                </c:pt>
                <c:pt idx="317">
                  <c:v>26.670139312744102</c:v>
                </c:pt>
                <c:pt idx="318">
                  <c:v>26.66868019104</c:v>
                </c:pt>
                <c:pt idx="319">
                  <c:v>26.667219161987301</c:v>
                </c:pt>
                <c:pt idx="320">
                  <c:v>26.666000366210898</c:v>
                </c:pt>
                <c:pt idx="321">
                  <c:v>26.6650505065918</c:v>
                </c:pt>
                <c:pt idx="322">
                  <c:v>26.664100646972699</c:v>
                </c:pt>
                <c:pt idx="323">
                  <c:v>26.663139343261701</c:v>
                </c:pt>
                <c:pt idx="324">
                  <c:v>26.662109375</c:v>
                </c:pt>
                <c:pt idx="325">
                  <c:v>26.6609802246094</c:v>
                </c:pt>
                <c:pt idx="326">
                  <c:v>26.6598606109619</c:v>
                </c:pt>
                <c:pt idx="327">
                  <c:v>26.658739089965799</c:v>
                </c:pt>
                <c:pt idx="328">
                  <c:v>26.657609939575199</c:v>
                </c:pt>
                <c:pt idx="329">
                  <c:v>26.656560897827099</c:v>
                </c:pt>
                <c:pt idx="330">
                  <c:v>26.655509948730501</c:v>
                </c:pt>
                <c:pt idx="331">
                  <c:v>26.6544704437256</c:v>
                </c:pt>
                <c:pt idx="332">
                  <c:v>26.653720855712901</c:v>
                </c:pt>
                <c:pt idx="333">
                  <c:v>26.653079986572301</c:v>
                </c:pt>
                <c:pt idx="334">
                  <c:v>26.652439117431602</c:v>
                </c:pt>
                <c:pt idx="335">
                  <c:v>26.651809692382798</c:v>
                </c:pt>
                <c:pt idx="336">
                  <c:v>26.6508693695068</c:v>
                </c:pt>
                <c:pt idx="337">
                  <c:v>26.6497402191162</c:v>
                </c:pt>
                <c:pt idx="338">
                  <c:v>26.648609161376999</c:v>
                </c:pt>
                <c:pt idx="339">
                  <c:v>26.6474800109863</c:v>
                </c:pt>
                <c:pt idx="340">
                  <c:v>26.6468200683594</c:v>
                </c:pt>
                <c:pt idx="341">
                  <c:v>26.6463508605957</c:v>
                </c:pt>
                <c:pt idx="342">
                  <c:v>26.6456298828125</c:v>
                </c:pt>
                <c:pt idx="343">
                  <c:v>26.644630432128899</c:v>
                </c:pt>
                <c:pt idx="344">
                  <c:v>26.643629074096701</c:v>
                </c:pt>
                <c:pt idx="345">
                  <c:v>26.642280578613299</c:v>
                </c:pt>
                <c:pt idx="346">
                  <c:v>26.6408500671387</c:v>
                </c:pt>
                <c:pt idx="347">
                  <c:v>26.639429092407202</c:v>
                </c:pt>
                <c:pt idx="348">
                  <c:v>26.6380100250244</c:v>
                </c:pt>
                <c:pt idx="349">
                  <c:v>26.6368598937988</c:v>
                </c:pt>
                <c:pt idx="350">
                  <c:v>26.635999679565401</c:v>
                </c:pt>
                <c:pt idx="351">
                  <c:v>26.635139465331999</c:v>
                </c:pt>
                <c:pt idx="352">
                  <c:v>26.634279251098601</c:v>
                </c:pt>
                <c:pt idx="353">
                  <c:v>26.633359909057599</c:v>
                </c:pt>
                <c:pt idx="354">
                  <c:v>26.632400512695298</c:v>
                </c:pt>
                <c:pt idx="355">
                  <c:v>26.6314392089844</c:v>
                </c:pt>
                <c:pt idx="356">
                  <c:v>26.630489349365199</c:v>
                </c:pt>
                <c:pt idx="357">
                  <c:v>26.6296691894531</c:v>
                </c:pt>
                <c:pt idx="358">
                  <c:v>26.628980636596701</c:v>
                </c:pt>
                <c:pt idx="359">
                  <c:v>26.628290176391602</c:v>
                </c:pt>
                <c:pt idx="360">
                  <c:v>26.627609252929702</c:v>
                </c:pt>
                <c:pt idx="361">
                  <c:v>26.627239227294901</c:v>
                </c:pt>
                <c:pt idx="362">
                  <c:v>26.627189636230501</c:v>
                </c:pt>
                <c:pt idx="363">
                  <c:v>26.627140045166001</c:v>
                </c:pt>
                <c:pt idx="364">
                  <c:v>26.627090454101602</c:v>
                </c:pt>
                <c:pt idx="365">
                  <c:v>26.627029418945298</c:v>
                </c:pt>
                <c:pt idx="366">
                  <c:v>26.626520156860401</c:v>
                </c:pt>
                <c:pt idx="367">
                  <c:v>26.625989913940401</c:v>
                </c:pt>
                <c:pt idx="368">
                  <c:v>26.625740051269499</c:v>
                </c:pt>
                <c:pt idx="369">
                  <c:v>26.625490188598601</c:v>
                </c:pt>
                <c:pt idx="370">
                  <c:v>26.6249904632568</c:v>
                </c:pt>
                <c:pt idx="371">
                  <c:v>26.6243991851807</c:v>
                </c:pt>
                <c:pt idx="372">
                  <c:v>26.62380027771</c:v>
                </c:pt>
                <c:pt idx="373">
                  <c:v>26.623210906982401</c:v>
                </c:pt>
                <c:pt idx="374">
                  <c:v>26.622320175170898</c:v>
                </c:pt>
                <c:pt idx="375">
                  <c:v>26.621200561523398</c:v>
                </c:pt>
                <c:pt idx="376">
                  <c:v>26.619749069213899</c:v>
                </c:pt>
                <c:pt idx="377">
                  <c:v>26.617870330810501</c:v>
                </c:pt>
                <c:pt idx="378">
                  <c:v>26.615959167480501</c:v>
                </c:pt>
                <c:pt idx="379">
                  <c:v>26.614589691162099</c:v>
                </c:pt>
                <c:pt idx="380">
                  <c:v>26.613649368286101</c:v>
                </c:pt>
                <c:pt idx="381">
                  <c:v>26.612720489501999</c:v>
                </c:pt>
                <c:pt idx="382">
                  <c:v>26.612739562988299</c:v>
                </c:pt>
                <c:pt idx="383">
                  <c:v>26.613700866699201</c:v>
                </c:pt>
                <c:pt idx="384">
                  <c:v>26.6143093109131</c:v>
                </c:pt>
                <c:pt idx="385">
                  <c:v>26.614709854126001</c:v>
                </c:pt>
                <c:pt idx="386">
                  <c:v>26.615179061889599</c:v>
                </c:pt>
                <c:pt idx="387">
                  <c:v>26.615650177001999</c:v>
                </c:pt>
                <c:pt idx="388">
                  <c:v>26.6161098480225</c:v>
                </c:pt>
                <c:pt idx="389">
                  <c:v>26.616569519043001</c:v>
                </c:pt>
                <c:pt idx="390">
                  <c:v>26.617130279541001</c:v>
                </c:pt>
                <c:pt idx="391">
                  <c:v>26.617780685424801</c:v>
                </c:pt>
                <c:pt idx="392">
                  <c:v>26.61842918396</c:v>
                </c:pt>
                <c:pt idx="393">
                  <c:v>26.6190795898438</c:v>
                </c:pt>
                <c:pt idx="394">
                  <c:v>26.620119094848601</c:v>
                </c:pt>
                <c:pt idx="395">
                  <c:v>26.621540069580099</c:v>
                </c:pt>
                <c:pt idx="396">
                  <c:v>26.622970581054702</c:v>
                </c:pt>
                <c:pt idx="397">
                  <c:v>26.6243991851807</c:v>
                </c:pt>
                <c:pt idx="398">
                  <c:v>26.625850677490199</c:v>
                </c:pt>
                <c:pt idx="399">
                  <c:v>26.6268196105957</c:v>
                </c:pt>
                <c:pt idx="400">
                  <c:v>26.6261806488037</c:v>
                </c:pt>
                <c:pt idx="401">
                  <c:v>26.6238498687744</c:v>
                </c:pt>
                <c:pt idx="402">
                  <c:v>26.620500564575199</c:v>
                </c:pt>
                <c:pt idx="403">
                  <c:v>26.616380691528299</c:v>
                </c:pt>
                <c:pt idx="404">
                  <c:v>26.613420486450199</c:v>
                </c:pt>
                <c:pt idx="405">
                  <c:v>26.6119709014893</c:v>
                </c:pt>
                <c:pt idx="406">
                  <c:v>26.610530853271499</c:v>
                </c:pt>
                <c:pt idx="407">
                  <c:v>26.6090908050537</c:v>
                </c:pt>
                <c:pt idx="408">
                  <c:v>26.6072101593018</c:v>
                </c:pt>
                <c:pt idx="409">
                  <c:v>26.605119705200199</c:v>
                </c:pt>
                <c:pt idx="410">
                  <c:v>26.604070663452099</c:v>
                </c:pt>
                <c:pt idx="411">
                  <c:v>26.603010177612301</c:v>
                </c:pt>
                <c:pt idx="412">
                  <c:v>26.6020202636719</c:v>
                </c:pt>
                <c:pt idx="413">
                  <c:v>26.600669860839801</c:v>
                </c:pt>
                <c:pt idx="414">
                  <c:v>26.599510192871101</c:v>
                </c:pt>
                <c:pt idx="415">
                  <c:v>26.598709106445298</c:v>
                </c:pt>
                <c:pt idx="416">
                  <c:v>26.5979099273682</c:v>
                </c:pt>
                <c:pt idx="417">
                  <c:v>26.597120285034201</c:v>
                </c:pt>
                <c:pt idx="418">
                  <c:v>26.596010208129901</c:v>
                </c:pt>
                <c:pt idx="419">
                  <c:v>26.594749450683601</c:v>
                </c:pt>
                <c:pt idx="420">
                  <c:v>26.593530654907202</c:v>
                </c:pt>
                <c:pt idx="421">
                  <c:v>26.592090606689499</c:v>
                </c:pt>
                <c:pt idx="422">
                  <c:v>26.591260910034201</c:v>
                </c:pt>
                <c:pt idx="423">
                  <c:v>26.591119766235401</c:v>
                </c:pt>
                <c:pt idx="424">
                  <c:v>26.591270446777301</c:v>
                </c:pt>
                <c:pt idx="425">
                  <c:v>26.591800689697301</c:v>
                </c:pt>
                <c:pt idx="426">
                  <c:v>26.592149734497099</c:v>
                </c:pt>
                <c:pt idx="427">
                  <c:v>26.590330123901399</c:v>
                </c:pt>
                <c:pt idx="428">
                  <c:v>26.583410263061499</c:v>
                </c:pt>
                <c:pt idx="429">
                  <c:v>26.573709487915</c:v>
                </c:pt>
                <c:pt idx="430">
                  <c:v>26.5641193389893</c:v>
                </c:pt>
                <c:pt idx="431">
                  <c:v>26.554689407348601</c:v>
                </c:pt>
                <c:pt idx="432">
                  <c:v>26.5482692718506</c:v>
                </c:pt>
                <c:pt idx="433">
                  <c:v>26.5449104309082</c:v>
                </c:pt>
                <c:pt idx="434">
                  <c:v>26.541549682617202</c:v>
                </c:pt>
                <c:pt idx="435">
                  <c:v>26.539360046386701</c:v>
                </c:pt>
                <c:pt idx="436">
                  <c:v>26.538019180297901</c:v>
                </c:pt>
                <c:pt idx="437">
                  <c:v>26.536760330200199</c:v>
                </c:pt>
                <c:pt idx="438">
                  <c:v>26.535730361938501</c:v>
                </c:pt>
                <c:pt idx="439">
                  <c:v>26.534709930419901</c:v>
                </c:pt>
                <c:pt idx="440">
                  <c:v>26.533689498901399</c:v>
                </c:pt>
                <c:pt idx="441">
                  <c:v>26.532690048217798</c:v>
                </c:pt>
                <c:pt idx="442">
                  <c:v>26.5318298339844</c:v>
                </c:pt>
                <c:pt idx="443">
                  <c:v>26.530969619751001</c:v>
                </c:pt>
                <c:pt idx="444">
                  <c:v>26.530109405517599</c:v>
                </c:pt>
                <c:pt idx="445">
                  <c:v>26.529109954833999</c:v>
                </c:pt>
                <c:pt idx="446">
                  <c:v>26.528039932251001</c:v>
                </c:pt>
                <c:pt idx="447">
                  <c:v>26.526969909668001</c:v>
                </c:pt>
                <c:pt idx="448">
                  <c:v>26.525899887085</c:v>
                </c:pt>
                <c:pt idx="449">
                  <c:v>26.524929046630898</c:v>
                </c:pt>
                <c:pt idx="450">
                  <c:v>26.523880004882798</c:v>
                </c:pt>
                <c:pt idx="451">
                  <c:v>26.522819519043001</c:v>
                </c:pt>
                <c:pt idx="452">
                  <c:v>26.5217609405518</c:v>
                </c:pt>
                <c:pt idx="453">
                  <c:v>26.521570205688501</c:v>
                </c:pt>
                <c:pt idx="454">
                  <c:v>26.5223903656006</c:v>
                </c:pt>
                <c:pt idx="455">
                  <c:v>26.523210525512699</c:v>
                </c:pt>
                <c:pt idx="456">
                  <c:v>26.525129318237301</c:v>
                </c:pt>
                <c:pt idx="457">
                  <c:v>26.527839660644499</c:v>
                </c:pt>
                <c:pt idx="458">
                  <c:v>26.5305500030518</c:v>
                </c:pt>
                <c:pt idx="459">
                  <c:v>26.532009124755898</c:v>
                </c:pt>
                <c:pt idx="460">
                  <c:v>26.5324897766113</c:v>
                </c:pt>
                <c:pt idx="461">
                  <c:v>26.532960891723601</c:v>
                </c:pt>
                <c:pt idx="462">
                  <c:v>26.533399581909201</c:v>
                </c:pt>
                <c:pt idx="463">
                  <c:v>26.533899307251001</c:v>
                </c:pt>
                <c:pt idx="464">
                  <c:v>26.534389495849599</c:v>
                </c:pt>
                <c:pt idx="465">
                  <c:v>26.536960601806602</c:v>
                </c:pt>
                <c:pt idx="466">
                  <c:v>26.5412902832031</c:v>
                </c:pt>
                <c:pt idx="467">
                  <c:v>26.545619964599599</c:v>
                </c:pt>
                <c:pt idx="468">
                  <c:v>26.549949645996101</c:v>
                </c:pt>
                <c:pt idx="469">
                  <c:v>26.5554294586182</c:v>
                </c:pt>
                <c:pt idx="470">
                  <c:v>26.5619602203369</c:v>
                </c:pt>
                <c:pt idx="471">
                  <c:v>26.5688991546631</c:v>
                </c:pt>
                <c:pt idx="472">
                  <c:v>26.5766201019287</c:v>
                </c:pt>
                <c:pt idx="473">
                  <c:v>26.5821208953857</c:v>
                </c:pt>
                <c:pt idx="474">
                  <c:v>26.582250595092798</c:v>
                </c:pt>
                <c:pt idx="475">
                  <c:v>26.5808506011963</c:v>
                </c:pt>
                <c:pt idx="476">
                  <c:v>26.578590393066399</c:v>
                </c:pt>
                <c:pt idx="477">
                  <c:v>26.573850631713899</c:v>
                </c:pt>
                <c:pt idx="478">
                  <c:v>26.5672206878662</c:v>
                </c:pt>
                <c:pt idx="479">
                  <c:v>26.560249328613299</c:v>
                </c:pt>
                <c:pt idx="480">
                  <c:v>26.553289413452099</c:v>
                </c:pt>
                <c:pt idx="481">
                  <c:v>26.546190261840799</c:v>
                </c:pt>
                <c:pt idx="482">
                  <c:v>26.538999557495099</c:v>
                </c:pt>
                <c:pt idx="483">
                  <c:v>26.531810760498001</c:v>
                </c:pt>
                <c:pt idx="484">
                  <c:v>26.524620056152301</c:v>
                </c:pt>
                <c:pt idx="485">
                  <c:v>26.5188808441162</c:v>
                </c:pt>
                <c:pt idx="486">
                  <c:v>26.5153102874756</c:v>
                </c:pt>
                <c:pt idx="487">
                  <c:v>26.512840270996101</c:v>
                </c:pt>
                <c:pt idx="488">
                  <c:v>26.511110305786101</c:v>
                </c:pt>
                <c:pt idx="489">
                  <c:v>26.5100002288818</c:v>
                </c:pt>
                <c:pt idx="490">
                  <c:v>26.5088901519775</c:v>
                </c:pt>
                <c:pt idx="491">
                  <c:v>26.5077800750732</c:v>
                </c:pt>
                <c:pt idx="492">
                  <c:v>26.507249832153299</c:v>
                </c:pt>
                <c:pt idx="493">
                  <c:v>26.507410049438501</c:v>
                </c:pt>
                <c:pt idx="494">
                  <c:v>26.507570266723601</c:v>
                </c:pt>
                <c:pt idx="495">
                  <c:v>26.509729385376001</c:v>
                </c:pt>
                <c:pt idx="496">
                  <c:v>26.508420944213899</c:v>
                </c:pt>
                <c:pt idx="497">
                  <c:v>26.502620697021499</c:v>
                </c:pt>
                <c:pt idx="498">
                  <c:v>26.498340606689499</c:v>
                </c:pt>
                <c:pt idx="499">
                  <c:v>26.493579864501999</c:v>
                </c:pt>
                <c:pt idx="500">
                  <c:v>26.488929748535199</c:v>
                </c:pt>
                <c:pt idx="501">
                  <c:v>26.484289169311499</c:v>
                </c:pt>
                <c:pt idx="502">
                  <c:v>26.481309890747099</c:v>
                </c:pt>
                <c:pt idx="503">
                  <c:v>26.479770660400401</c:v>
                </c:pt>
                <c:pt idx="504">
                  <c:v>26.478229522705099</c:v>
                </c:pt>
                <c:pt idx="505">
                  <c:v>26.476699829101602</c:v>
                </c:pt>
                <c:pt idx="506">
                  <c:v>26.477479934692401</c:v>
                </c:pt>
                <c:pt idx="507">
                  <c:v>26.480230331420898</c:v>
                </c:pt>
                <c:pt idx="508">
                  <c:v>26.4824104309082</c:v>
                </c:pt>
                <c:pt idx="509">
                  <c:v>26.4840393066406</c:v>
                </c:pt>
                <c:pt idx="510">
                  <c:v>26.482109069824201</c:v>
                </c:pt>
                <c:pt idx="511">
                  <c:v>26.477790832519499</c:v>
                </c:pt>
                <c:pt idx="512">
                  <c:v>26.473709106445298</c:v>
                </c:pt>
                <c:pt idx="513">
                  <c:v>26.469629287719702</c:v>
                </c:pt>
                <c:pt idx="514">
                  <c:v>26.466680526733398</c:v>
                </c:pt>
                <c:pt idx="515">
                  <c:v>26.464849472045898</c:v>
                </c:pt>
                <c:pt idx="516">
                  <c:v>26.462530136108398</c:v>
                </c:pt>
                <c:pt idx="517">
                  <c:v>26.460029602050799</c:v>
                </c:pt>
                <c:pt idx="518">
                  <c:v>26.457540512085</c:v>
                </c:pt>
                <c:pt idx="519">
                  <c:v>26.455039978027301</c:v>
                </c:pt>
                <c:pt idx="520">
                  <c:v>26.452619552612301</c:v>
                </c:pt>
                <c:pt idx="521">
                  <c:v>26.450229644775401</c:v>
                </c:pt>
                <c:pt idx="522">
                  <c:v>26.447839736938501</c:v>
                </c:pt>
                <c:pt idx="523">
                  <c:v>26.445459365844702</c:v>
                </c:pt>
                <c:pt idx="524">
                  <c:v>26.443439483642599</c:v>
                </c:pt>
                <c:pt idx="525">
                  <c:v>26.4415092468262</c:v>
                </c:pt>
                <c:pt idx="526">
                  <c:v>26.440080642700199</c:v>
                </c:pt>
                <c:pt idx="527">
                  <c:v>26.438640594482401</c:v>
                </c:pt>
                <c:pt idx="528">
                  <c:v>26.437200546264599</c:v>
                </c:pt>
                <c:pt idx="529">
                  <c:v>26.43577003479</c:v>
                </c:pt>
                <c:pt idx="530">
                  <c:v>26.434440612793001</c:v>
                </c:pt>
                <c:pt idx="531">
                  <c:v>26.433219909668001</c:v>
                </c:pt>
                <c:pt idx="532">
                  <c:v>26.432010650634801</c:v>
                </c:pt>
                <c:pt idx="533">
                  <c:v>26.430789947509801</c:v>
                </c:pt>
                <c:pt idx="534">
                  <c:v>26.430009841918899</c:v>
                </c:pt>
                <c:pt idx="535">
                  <c:v>26.429140090942401</c:v>
                </c:pt>
                <c:pt idx="536">
                  <c:v>26.427650451660199</c:v>
                </c:pt>
                <c:pt idx="537">
                  <c:v>26.426010131835898</c:v>
                </c:pt>
                <c:pt idx="538">
                  <c:v>26.424369812011701</c:v>
                </c:pt>
                <c:pt idx="539">
                  <c:v>26.422880172729499</c:v>
                </c:pt>
                <c:pt idx="540">
                  <c:v>26.4214191436768</c:v>
                </c:pt>
                <c:pt idx="541">
                  <c:v>26.420019149780298</c:v>
                </c:pt>
                <c:pt idx="542">
                  <c:v>26.417860031127901</c:v>
                </c:pt>
                <c:pt idx="543">
                  <c:v>26.417310714721701</c:v>
                </c:pt>
                <c:pt idx="544">
                  <c:v>26.417730331420898</c:v>
                </c:pt>
                <c:pt idx="545">
                  <c:v>26.418159484863299</c:v>
                </c:pt>
                <c:pt idx="546">
                  <c:v>26.4185791015625</c:v>
                </c:pt>
                <c:pt idx="547">
                  <c:v>26.419130325317401</c:v>
                </c:pt>
                <c:pt idx="548">
                  <c:v>26.419960021972699</c:v>
                </c:pt>
                <c:pt idx="549">
                  <c:v>26.422389984130898</c:v>
                </c:pt>
                <c:pt idx="550">
                  <c:v>26.424829483032202</c:v>
                </c:pt>
                <c:pt idx="551">
                  <c:v>26.424230575561499</c:v>
                </c:pt>
                <c:pt idx="552">
                  <c:v>26.420000076293899</c:v>
                </c:pt>
                <c:pt idx="553">
                  <c:v>26.417560577392599</c:v>
                </c:pt>
                <c:pt idx="554">
                  <c:v>26.4174995422363</c:v>
                </c:pt>
                <c:pt idx="555">
                  <c:v>26.416669845581101</c:v>
                </c:pt>
                <c:pt idx="556">
                  <c:v>26.4151096343994</c:v>
                </c:pt>
                <c:pt idx="557">
                  <c:v>26.413539886474599</c:v>
                </c:pt>
                <c:pt idx="558">
                  <c:v>26.4127006530762</c:v>
                </c:pt>
                <c:pt idx="559">
                  <c:v>26.411930084228501</c:v>
                </c:pt>
                <c:pt idx="560">
                  <c:v>26.4120693206787</c:v>
                </c:pt>
                <c:pt idx="561">
                  <c:v>26.4122009277344</c:v>
                </c:pt>
                <c:pt idx="562">
                  <c:v>26.412330627441399</c:v>
                </c:pt>
                <c:pt idx="563">
                  <c:v>26.411899566650401</c:v>
                </c:pt>
                <c:pt idx="564">
                  <c:v>26.410779953002901</c:v>
                </c:pt>
                <c:pt idx="565">
                  <c:v>26.409660339355501</c:v>
                </c:pt>
                <c:pt idx="566">
                  <c:v>26.4086799621582</c:v>
                </c:pt>
                <c:pt idx="567">
                  <c:v>26.407499313354499</c:v>
                </c:pt>
                <c:pt idx="568">
                  <c:v>26.4063205718994</c:v>
                </c:pt>
                <c:pt idx="569">
                  <c:v>26.405950546264599</c:v>
                </c:pt>
                <c:pt idx="570">
                  <c:v>26.403549194335898</c:v>
                </c:pt>
                <c:pt idx="571">
                  <c:v>26.39919090271</c:v>
                </c:pt>
                <c:pt idx="572">
                  <c:v>26.394830703735401</c:v>
                </c:pt>
                <c:pt idx="573">
                  <c:v>26.3904705047607</c:v>
                </c:pt>
                <c:pt idx="574">
                  <c:v>26.387149810791001</c:v>
                </c:pt>
                <c:pt idx="575">
                  <c:v>26.3848991394043</c:v>
                </c:pt>
                <c:pt idx="576">
                  <c:v>26.3826503753662</c:v>
                </c:pt>
                <c:pt idx="577">
                  <c:v>26.380399703979499</c:v>
                </c:pt>
                <c:pt idx="578">
                  <c:v>26.378419876098601</c:v>
                </c:pt>
                <c:pt idx="579">
                  <c:v>26.376659393310501</c:v>
                </c:pt>
                <c:pt idx="580">
                  <c:v>26.3748893737793</c:v>
                </c:pt>
                <c:pt idx="581">
                  <c:v>26.373130798339801</c:v>
                </c:pt>
                <c:pt idx="582">
                  <c:v>26.372329711914102</c:v>
                </c:pt>
                <c:pt idx="583">
                  <c:v>26.372449874877901</c:v>
                </c:pt>
                <c:pt idx="584">
                  <c:v>26.3756198883057</c:v>
                </c:pt>
                <c:pt idx="585">
                  <c:v>26.3815593719482</c:v>
                </c:pt>
                <c:pt idx="586">
                  <c:v>26.388280868530298</c:v>
                </c:pt>
                <c:pt idx="587">
                  <c:v>26.395990371704102</c:v>
                </c:pt>
                <c:pt idx="588">
                  <c:v>26.403699874877901</c:v>
                </c:pt>
                <c:pt idx="589">
                  <c:v>26.4114093780518</c:v>
                </c:pt>
                <c:pt idx="590">
                  <c:v>26.4185791015625</c:v>
                </c:pt>
                <c:pt idx="591">
                  <c:v>26.426750183105501</c:v>
                </c:pt>
                <c:pt idx="592">
                  <c:v>26.433170318603501</c:v>
                </c:pt>
                <c:pt idx="593">
                  <c:v>26.436540603637699</c:v>
                </c:pt>
                <c:pt idx="594">
                  <c:v>26.437959671020501</c:v>
                </c:pt>
                <c:pt idx="595">
                  <c:v>26.4375896453857</c:v>
                </c:pt>
                <c:pt idx="596">
                  <c:v>26.437400817871101</c:v>
                </c:pt>
                <c:pt idx="597">
                  <c:v>26.437219619751001</c:v>
                </c:pt>
                <c:pt idx="598">
                  <c:v>26.437040328979499</c:v>
                </c:pt>
                <c:pt idx="599">
                  <c:v>26.436719894409201</c:v>
                </c:pt>
                <c:pt idx="600">
                  <c:v>26.435789108276399</c:v>
                </c:pt>
                <c:pt idx="601">
                  <c:v>26.430170059204102</c:v>
                </c:pt>
                <c:pt idx="602">
                  <c:v>26.420240402221701</c:v>
                </c:pt>
                <c:pt idx="603">
                  <c:v>26.410320281982401</c:v>
                </c:pt>
                <c:pt idx="604">
                  <c:v>26.401300430297901</c:v>
                </c:pt>
                <c:pt idx="605">
                  <c:v>26.393060684204102</c:v>
                </c:pt>
                <c:pt idx="606">
                  <c:v>26.386400222778299</c:v>
                </c:pt>
                <c:pt idx="607">
                  <c:v>26.3814506530762</c:v>
                </c:pt>
                <c:pt idx="608">
                  <c:v>26.378320693969702</c:v>
                </c:pt>
                <c:pt idx="609">
                  <c:v>26.376949310302699</c:v>
                </c:pt>
                <c:pt idx="610">
                  <c:v>26.3755798339844</c:v>
                </c:pt>
                <c:pt idx="611">
                  <c:v>26.374210357666001</c:v>
                </c:pt>
                <c:pt idx="612">
                  <c:v>26.375370025634801</c:v>
                </c:pt>
                <c:pt idx="613">
                  <c:v>26.378620147705099</c:v>
                </c:pt>
                <c:pt idx="614">
                  <c:v>26.3808193206787</c:v>
                </c:pt>
                <c:pt idx="615">
                  <c:v>26.385059356689499</c:v>
                </c:pt>
                <c:pt idx="616">
                  <c:v>26.3892002105713</c:v>
                </c:pt>
                <c:pt idx="617">
                  <c:v>26.389350891113299</c:v>
                </c:pt>
                <c:pt idx="618">
                  <c:v>26.387659072876001</c:v>
                </c:pt>
                <c:pt idx="619">
                  <c:v>26.382080078125</c:v>
                </c:pt>
                <c:pt idx="620">
                  <c:v>26.374200820922901</c:v>
                </c:pt>
                <c:pt idx="621">
                  <c:v>26.366310119628899</c:v>
                </c:pt>
                <c:pt idx="622">
                  <c:v>26.3584308624268</c:v>
                </c:pt>
                <c:pt idx="623">
                  <c:v>26.350549697876001</c:v>
                </c:pt>
                <c:pt idx="624">
                  <c:v>26.343940734863299</c:v>
                </c:pt>
                <c:pt idx="625">
                  <c:v>26.340259552001999</c:v>
                </c:pt>
                <c:pt idx="626">
                  <c:v>26.3377799987793</c:v>
                </c:pt>
                <c:pt idx="627">
                  <c:v>26.3355598449707</c:v>
                </c:pt>
                <c:pt idx="628">
                  <c:v>26.333820343017599</c:v>
                </c:pt>
                <c:pt idx="629">
                  <c:v>26.3326206207275</c:v>
                </c:pt>
                <c:pt idx="630">
                  <c:v>26.331659317016602</c:v>
                </c:pt>
                <c:pt idx="631">
                  <c:v>26.3296909332275</c:v>
                </c:pt>
                <c:pt idx="632">
                  <c:v>26.327190399169901</c:v>
                </c:pt>
                <c:pt idx="633">
                  <c:v>26.32546043396</c:v>
                </c:pt>
                <c:pt idx="634">
                  <c:v>26.324089050293001</c:v>
                </c:pt>
                <c:pt idx="635">
                  <c:v>26.321369171142599</c:v>
                </c:pt>
                <c:pt idx="636">
                  <c:v>26.3178596496582</c:v>
                </c:pt>
                <c:pt idx="637">
                  <c:v>26.314689636230501</c:v>
                </c:pt>
                <c:pt idx="638">
                  <c:v>26.3118000030518</c:v>
                </c:pt>
                <c:pt idx="639">
                  <c:v>26.3090305328369</c:v>
                </c:pt>
                <c:pt idx="640">
                  <c:v>26.306409835815401</c:v>
                </c:pt>
                <c:pt idx="641">
                  <c:v>26.3038005828857</c:v>
                </c:pt>
                <c:pt idx="642">
                  <c:v>26.3011798858643</c:v>
                </c:pt>
                <c:pt idx="643">
                  <c:v>26.2988796234131</c:v>
                </c:pt>
                <c:pt idx="644">
                  <c:v>26.296890258789102</c:v>
                </c:pt>
                <c:pt idx="645">
                  <c:v>26.2949104309082</c:v>
                </c:pt>
                <c:pt idx="646">
                  <c:v>26.292919158935501</c:v>
                </c:pt>
                <c:pt idx="647">
                  <c:v>26.291099548339801</c:v>
                </c:pt>
                <c:pt idx="648">
                  <c:v>26.2894496917725</c:v>
                </c:pt>
                <c:pt idx="649">
                  <c:v>26.287799835205099</c:v>
                </c:pt>
                <c:pt idx="650">
                  <c:v>26.286140441894499</c:v>
                </c:pt>
                <c:pt idx="651">
                  <c:v>26.285020828247099</c:v>
                </c:pt>
                <c:pt idx="652">
                  <c:v>26.2843208312988</c:v>
                </c:pt>
                <c:pt idx="653">
                  <c:v>26.282579421997099</c:v>
                </c:pt>
                <c:pt idx="654">
                  <c:v>26.279579162597699</c:v>
                </c:pt>
                <c:pt idx="655">
                  <c:v>26.2765808105469</c:v>
                </c:pt>
                <c:pt idx="656">
                  <c:v>26.2729606628418</c:v>
                </c:pt>
                <c:pt idx="657">
                  <c:v>26.269170761108398</c:v>
                </c:pt>
                <c:pt idx="658">
                  <c:v>26.2652702331543</c:v>
                </c:pt>
                <c:pt idx="659">
                  <c:v>26.2610893249512</c:v>
                </c:pt>
                <c:pt idx="660">
                  <c:v>26.256420135498001</c:v>
                </c:pt>
                <c:pt idx="661">
                  <c:v>26.251249313354499</c:v>
                </c:pt>
                <c:pt idx="662">
                  <c:v>26.245080947876001</c:v>
                </c:pt>
                <c:pt idx="663">
                  <c:v>26.238090515136701</c:v>
                </c:pt>
                <c:pt idx="664">
                  <c:v>26.2316703796387</c:v>
                </c:pt>
                <c:pt idx="665">
                  <c:v>26.225460052490199</c:v>
                </c:pt>
                <c:pt idx="666">
                  <c:v>26.219259262085</c:v>
                </c:pt>
                <c:pt idx="667">
                  <c:v>26.212419509887699</c:v>
                </c:pt>
                <c:pt idx="668">
                  <c:v>26.204969406127901</c:v>
                </c:pt>
                <c:pt idx="669">
                  <c:v>26.196630477905298</c:v>
                </c:pt>
                <c:pt idx="670">
                  <c:v>26.187650680541999</c:v>
                </c:pt>
                <c:pt idx="671">
                  <c:v>26.1786708831787</c:v>
                </c:pt>
                <c:pt idx="672">
                  <c:v>26.17041015625</c:v>
                </c:pt>
                <c:pt idx="673">
                  <c:v>26.1626300811768</c:v>
                </c:pt>
                <c:pt idx="674">
                  <c:v>26.156309127807599</c:v>
                </c:pt>
                <c:pt idx="675">
                  <c:v>26.151319503784201</c:v>
                </c:pt>
                <c:pt idx="676">
                  <c:v>26.147689819335898</c:v>
                </c:pt>
                <c:pt idx="677">
                  <c:v>26.145900726318398</c:v>
                </c:pt>
                <c:pt idx="678">
                  <c:v>26.1455898284912</c:v>
                </c:pt>
                <c:pt idx="679">
                  <c:v>26.146419525146499</c:v>
                </c:pt>
                <c:pt idx="680">
                  <c:v>26.146909713745099</c:v>
                </c:pt>
                <c:pt idx="681">
                  <c:v>26.146949768066399</c:v>
                </c:pt>
                <c:pt idx="682">
                  <c:v>26.146989822387699</c:v>
                </c:pt>
                <c:pt idx="683">
                  <c:v>26.145940780639599</c:v>
                </c:pt>
                <c:pt idx="684">
                  <c:v>26.144220352172901</c:v>
                </c:pt>
                <c:pt idx="685">
                  <c:v>26.1431694030762</c:v>
                </c:pt>
                <c:pt idx="686">
                  <c:v>26.1426906585693</c:v>
                </c:pt>
                <c:pt idx="687">
                  <c:v>26.142110824585</c:v>
                </c:pt>
                <c:pt idx="688">
                  <c:v>26.141679763793899</c:v>
                </c:pt>
                <c:pt idx="689">
                  <c:v>26.1420497894287</c:v>
                </c:pt>
                <c:pt idx="690">
                  <c:v>26.142429351806602</c:v>
                </c:pt>
                <c:pt idx="691">
                  <c:v>26.1428108215332</c:v>
                </c:pt>
                <c:pt idx="692">
                  <c:v>26.142749786376999</c:v>
                </c:pt>
                <c:pt idx="693">
                  <c:v>26.142469406127901</c:v>
                </c:pt>
                <c:pt idx="694">
                  <c:v>26.1421794891357</c:v>
                </c:pt>
                <c:pt idx="695">
                  <c:v>26.141889572143601</c:v>
                </c:pt>
                <c:pt idx="696">
                  <c:v>26.141399383544901</c:v>
                </c:pt>
                <c:pt idx="697">
                  <c:v>26.140560150146499</c:v>
                </c:pt>
                <c:pt idx="698">
                  <c:v>26.139720916748001</c:v>
                </c:pt>
                <c:pt idx="699">
                  <c:v>26.139110565185501</c:v>
                </c:pt>
                <c:pt idx="700">
                  <c:v>26.138870239257798</c:v>
                </c:pt>
                <c:pt idx="701">
                  <c:v>26.1386394500732</c:v>
                </c:pt>
                <c:pt idx="702">
                  <c:v>26.138410568237301</c:v>
                </c:pt>
                <c:pt idx="703">
                  <c:v>26.138219833373999</c:v>
                </c:pt>
                <c:pt idx="704">
                  <c:v>26.137790679931602</c:v>
                </c:pt>
                <c:pt idx="705">
                  <c:v>26.1373596191406</c:v>
                </c:pt>
                <c:pt idx="706">
                  <c:v>26.1390991210938</c:v>
                </c:pt>
                <c:pt idx="707">
                  <c:v>26.143310546875</c:v>
                </c:pt>
                <c:pt idx="708">
                  <c:v>26.147520065307599</c:v>
                </c:pt>
                <c:pt idx="709">
                  <c:v>26.151319503784201</c:v>
                </c:pt>
                <c:pt idx="710">
                  <c:v>26.1544094085693</c:v>
                </c:pt>
                <c:pt idx="711">
                  <c:v>26.1575107574463</c:v>
                </c:pt>
                <c:pt idx="712">
                  <c:v>26.160539627075199</c:v>
                </c:pt>
                <c:pt idx="713">
                  <c:v>26.163530349731399</c:v>
                </c:pt>
                <c:pt idx="714">
                  <c:v>26.165880203247099</c:v>
                </c:pt>
                <c:pt idx="715">
                  <c:v>26.1685390472412</c:v>
                </c:pt>
                <c:pt idx="716">
                  <c:v>26.171239852905298</c:v>
                </c:pt>
                <c:pt idx="717">
                  <c:v>26.175020217895501</c:v>
                </c:pt>
                <c:pt idx="718">
                  <c:v>26.1788005828857</c:v>
                </c:pt>
                <c:pt idx="719">
                  <c:v>26.179040908813501</c:v>
                </c:pt>
                <c:pt idx="720">
                  <c:v>26.1757698059082</c:v>
                </c:pt>
                <c:pt idx="721">
                  <c:v>26.172420501708999</c:v>
                </c:pt>
                <c:pt idx="722">
                  <c:v>26.169040679931602</c:v>
                </c:pt>
                <c:pt idx="723">
                  <c:v>26.166379928588899</c:v>
                </c:pt>
                <c:pt idx="724">
                  <c:v>26.164379119873001</c:v>
                </c:pt>
                <c:pt idx="725">
                  <c:v>26.162389755248999</c:v>
                </c:pt>
                <c:pt idx="726">
                  <c:v>26.1603908538818</c:v>
                </c:pt>
                <c:pt idx="727">
                  <c:v>26.160139083862301</c:v>
                </c:pt>
                <c:pt idx="728">
                  <c:v>26.161350250244102</c:v>
                </c:pt>
                <c:pt idx="729">
                  <c:v>26.162549972534201</c:v>
                </c:pt>
                <c:pt idx="730">
                  <c:v>26.162839889526399</c:v>
                </c:pt>
                <c:pt idx="731">
                  <c:v>26.1621799468994</c:v>
                </c:pt>
                <c:pt idx="732">
                  <c:v>26.160829544067401</c:v>
                </c:pt>
                <c:pt idx="733">
                  <c:v>26.159130096435501</c:v>
                </c:pt>
                <c:pt idx="734">
                  <c:v>26.1574306488037</c:v>
                </c:pt>
                <c:pt idx="735">
                  <c:v>26.1557292938232</c:v>
                </c:pt>
                <c:pt idx="736">
                  <c:v>26.1568908691406</c:v>
                </c:pt>
                <c:pt idx="737">
                  <c:v>26.160579681396499</c:v>
                </c:pt>
                <c:pt idx="738">
                  <c:v>26.164279937744102</c:v>
                </c:pt>
                <c:pt idx="739">
                  <c:v>26.167819976806602</c:v>
                </c:pt>
                <c:pt idx="740">
                  <c:v>26.171329498291001</c:v>
                </c:pt>
                <c:pt idx="741">
                  <c:v>26.169719696044901</c:v>
                </c:pt>
                <c:pt idx="742">
                  <c:v>26.162879943847699</c:v>
                </c:pt>
                <c:pt idx="743">
                  <c:v>26.154729843139599</c:v>
                </c:pt>
                <c:pt idx="744">
                  <c:v>26.147609710693398</c:v>
                </c:pt>
                <c:pt idx="745">
                  <c:v>26.141960144043001</c:v>
                </c:pt>
                <c:pt idx="746">
                  <c:v>26.137199401855501</c:v>
                </c:pt>
                <c:pt idx="747">
                  <c:v>26.1336994171143</c:v>
                </c:pt>
                <c:pt idx="748">
                  <c:v>26.130199432373001</c:v>
                </c:pt>
                <c:pt idx="749">
                  <c:v>26.1273193359375</c:v>
                </c:pt>
                <c:pt idx="750">
                  <c:v>26.1250095367432</c:v>
                </c:pt>
                <c:pt idx="751">
                  <c:v>26.122919082641602</c:v>
                </c:pt>
                <c:pt idx="752">
                  <c:v>26.1208801269531</c:v>
                </c:pt>
                <c:pt idx="753">
                  <c:v>26.118850708007798</c:v>
                </c:pt>
                <c:pt idx="754">
                  <c:v>26.118190765380898</c:v>
                </c:pt>
                <c:pt idx="755">
                  <c:v>26.118919372558601</c:v>
                </c:pt>
                <c:pt idx="756">
                  <c:v>26.1196594238281</c:v>
                </c:pt>
                <c:pt idx="757">
                  <c:v>26.120429992675799</c:v>
                </c:pt>
                <c:pt idx="758">
                  <c:v>26.121229171752901</c:v>
                </c:pt>
                <c:pt idx="759">
                  <c:v>26.1220302581787</c:v>
                </c:pt>
                <c:pt idx="760">
                  <c:v>26.1219291687012</c:v>
                </c:pt>
                <c:pt idx="761">
                  <c:v>26.121189117431602</c:v>
                </c:pt>
                <c:pt idx="762">
                  <c:v>26.120449066162099</c:v>
                </c:pt>
                <c:pt idx="763">
                  <c:v>26.119749069213899</c:v>
                </c:pt>
                <c:pt idx="764">
                  <c:v>26.118839263916001</c:v>
                </c:pt>
                <c:pt idx="765">
                  <c:v>26.1169109344482</c:v>
                </c:pt>
                <c:pt idx="766">
                  <c:v>26.114099502563501</c:v>
                </c:pt>
                <c:pt idx="767">
                  <c:v>26.111299514770501</c:v>
                </c:pt>
                <c:pt idx="768">
                  <c:v>26.1084995269775</c:v>
                </c:pt>
                <c:pt idx="769">
                  <c:v>26.105949401855501</c:v>
                </c:pt>
                <c:pt idx="770">
                  <c:v>26.103530883789102</c:v>
                </c:pt>
                <c:pt idx="771">
                  <c:v>26.101100921630898</c:v>
                </c:pt>
                <c:pt idx="772">
                  <c:v>26.1009407043457</c:v>
                </c:pt>
                <c:pt idx="773">
                  <c:v>26.103090286254901</c:v>
                </c:pt>
                <c:pt idx="774">
                  <c:v>26.105819702148398</c:v>
                </c:pt>
                <c:pt idx="775">
                  <c:v>26.108879089355501</c:v>
                </c:pt>
                <c:pt idx="776">
                  <c:v>26.111700057983398</c:v>
                </c:pt>
                <c:pt idx="777">
                  <c:v>26.113670349121101</c:v>
                </c:pt>
                <c:pt idx="778">
                  <c:v>26.115739822387699</c:v>
                </c:pt>
                <c:pt idx="779">
                  <c:v>26.121049880981399</c:v>
                </c:pt>
                <c:pt idx="780">
                  <c:v>26.129390716552699</c:v>
                </c:pt>
                <c:pt idx="781">
                  <c:v>26.137739181518601</c:v>
                </c:pt>
                <c:pt idx="782">
                  <c:v>26.1450099945068</c:v>
                </c:pt>
                <c:pt idx="783">
                  <c:v>26.1508903503418</c:v>
                </c:pt>
                <c:pt idx="784">
                  <c:v>26.155939102172901</c:v>
                </c:pt>
                <c:pt idx="785">
                  <c:v>26.160600662231399</c:v>
                </c:pt>
                <c:pt idx="786">
                  <c:v>26.165260314941399</c:v>
                </c:pt>
                <c:pt idx="787">
                  <c:v>26.169919967651399</c:v>
                </c:pt>
                <c:pt idx="788">
                  <c:v>26.171470642089801</c:v>
                </c:pt>
                <c:pt idx="789">
                  <c:v>26.169950485229499</c:v>
                </c:pt>
                <c:pt idx="790">
                  <c:v>26.167839050293001</c:v>
                </c:pt>
                <c:pt idx="791">
                  <c:v>26.164749145507798</c:v>
                </c:pt>
                <c:pt idx="792">
                  <c:v>26.161659240722699</c:v>
                </c:pt>
                <c:pt idx="793">
                  <c:v>26.1597194671631</c:v>
                </c:pt>
                <c:pt idx="794">
                  <c:v>26.159349441528299</c:v>
                </c:pt>
                <c:pt idx="795">
                  <c:v>26.1597995758057</c:v>
                </c:pt>
                <c:pt idx="796">
                  <c:v>26.160240173339801</c:v>
                </c:pt>
                <c:pt idx="797">
                  <c:v>26.160659790039102</c:v>
                </c:pt>
                <c:pt idx="798">
                  <c:v>26.161140441894499</c:v>
                </c:pt>
                <c:pt idx="799">
                  <c:v>26.1616096496582</c:v>
                </c:pt>
                <c:pt idx="800">
                  <c:v>26.162080764770501</c:v>
                </c:pt>
                <c:pt idx="801">
                  <c:v>26.162559509277301</c:v>
                </c:pt>
                <c:pt idx="802">
                  <c:v>26.1622505187988</c:v>
                </c:pt>
                <c:pt idx="803">
                  <c:v>26.161310195922901</c:v>
                </c:pt>
                <c:pt idx="804">
                  <c:v>26.160570144653299</c:v>
                </c:pt>
                <c:pt idx="805">
                  <c:v>26.159000396728501</c:v>
                </c:pt>
                <c:pt idx="806">
                  <c:v>26.156690597534201</c:v>
                </c:pt>
                <c:pt idx="807">
                  <c:v>26.153099060058601</c:v>
                </c:pt>
                <c:pt idx="808">
                  <c:v>26.1485595703125</c:v>
                </c:pt>
                <c:pt idx="809">
                  <c:v>26.144029617309599</c:v>
                </c:pt>
                <c:pt idx="810">
                  <c:v>26.139490127563501</c:v>
                </c:pt>
                <c:pt idx="811">
                  <c:v>26.134960174560501</c:v>
                </c:pt>
                <c:pt idx="812">
                  <c:v>26.133010864257798</c:v>
                </c:pt>
                <c:pt idx="813">
                  <c:v>26.133680343627901</c:v>
                </c:pt>
                <c:pt idx="814">
                  <c:v>26.13743019104</c:v>
                </c:pt>
                <c:pt idx="815">
                  <c:v>26.144220352172901</c:v>
                </c:pt>
                <c:pt idx="816">
                  <c:v>26.151609420776399</c:v>
                </c:pt>
                <c:pt idx="817">
                  <c:v>26.1598205566406</c:v>
                </c:pt>
                <c:pt idx="818">
                  <c:v>26.1680698394775</c:v>
                </c:pt>
                <c:pt idx="819">
                  <c:v>26.1763401031494</c:v>
                </c:pt>
                <c:pt idx="820">
                  <c:v>26.1840305328369</c:v>
                </c:pt>
                <c:pt idx="821">
                  <c:v>26.187250137329102</c:v>
                </c:pt>
                <c:pt idx="822">
                  <c:v>26.186519622802699</c:v>
                </c:pt>
                <c:pt idx="823">
                  <c:v>26.185789108276399</c:v>
                </c:pt>
                <c:pt idx="824">
                  <c:v>26.184999465942401</c:v>
                </c:pt>
                <c:pt idx="825">
                  <c:v>26.1839294433594</c:v>
                </c:pt>
                <c:pt idx="826">
                  <c:v>26.182859420776399</c:v>
                </c:pt>
                <c:pt idx="827">
                  <c:v>26.181789398193398</c:v>
                </c:pt>
                <c:pt idx="828">
                  <c:v>26.180620193481399</c:v>
                </c:pt>
                <c:pt idx="829">
                  <c:v>26.179149627685501</c:v>
                </c:pt>
                <c:pt idx="830">
                  <c:v>26.177669525146499</c:v>
                </c:pt>
                <c:pt idx="831">
                  <c:v>26.1761798858643</c:v>
                </c:pt>
                <c:pt idx="832">
                  <c:v>26.174299240112301</c:v>
                </c:pt>
                <c:pt idx="833">
                  <c:v>26.171850204467798</c:v>
                </c:pt>
                <c:pt idx="834">
                  <c:v>26.169479370117202</c:v>
                </c:pt>
                <c:pt idx="835">
                  <c:v>26.1669597625732</c:v>
                </c:pt>
                <c:pt idx="836">
                  <c:v>26.164699554443398</c:v>
                </c:pt>
                <c:pt idx="837">
                  <c:v>26.163059234619102</c:v>
                </c:pt>
                <c:pt idx="838">
                  <c:v>26.162439346313501</c:v>
                </c:pt>
                <c:pt idx="839">
                  <c:v>26.162509918212901</c:v>
                </c:pt>
                <c:pt idx="840">
                  <c:v>26.162839889526399</c:v>
                </c:pt>
                <c:pt idx="841">
                  <c:v>26.163499832153299</c:v>
                </c:pt>
                <c:pt idx="842">
                  <c:v>26.163669586181602</c:v>
                </c:pt>
                <c:pt idx="843">
                  <c:v>26.1632995605469</c:v>
                </c:pt>
                <c:pt idx="844">
                  <c:v>26.161270141601602</c:v>
                </c:pt>
                <c:pt idx="845">
                  <c:v>26.1579895019531</c:v>
                </c:pt>
                <c:pt idx="846">
                  <c:v>26.1549396514893</c:v>
                </c:pt>
                <c:pt idx="847">
                  <c:v>26.152050018310501</c:v>
                </c:pt>
                <c:pt idx="848">
                  <c:v>26.1491603851318</c:v>
                </c:pt>
                <c:pt idx="849">
                  <c:v>26.145460128784201</c:v>
                </c:pt>
                <c:pt idx="850">
                  <c:v>26.141170501708999</c:v>
                </c:pt>
                <c:pt idx="851">
                  <c:v>26.1374702453613</c:v>
                </c:pt>
                <c:pt idx="852">
                  <c:v>26.133960723876999</c:v>
                </c:pt>
                <c:pt idx="853">
                  <c:v>26.130830764770501</c:v>
                </c:pt>
                <c:pt idx="854">
                  <c:v>26.126579284668001</c:v>
                </c:pt>
                <c:pt idx="855">
                  <c:v>26.121250152587901</c:v>
                </c:pt>
                <c:pt idx="856">
                  <c:v>26.1167507171631</c:v>
                </c:pt>
                <c:pt idx="857">
                  <c:v>26.113040924072301</c:v>
                </c:pt>
                <c:pt idx="858">
                  <c:v>26.109319686889599</c:v>
                </c:pt>
                <c:pt idx="859">
                  <c:v>26.105360031127901</c:v>
                </c:pt>
                <c:pt idx="860">
                  <c:v>26.100959777831999</c:v>
                </c:pt>
                <c:pt idx="861">
                  <c:v>26.097240447998001</c:v>
                </c:pt>
                <c:pt idx="862">
                  <c:v>26.094440460205099</c:v>
                </c:pt>
                <c:pt idx="863">
                  <c:v>26.091630935668899</c:v>
                </c:pt>
                <c:pt idx="864">
                  <c:v>26.0897102355957</c:v>
                </c:pt>
                <c:pt idx="865">
                  <c:v>26.088550567626999</c:v>
                </c:pt>
                <c:pt idx="866">
                  <c:v>26.085880279541001</c:v>
                </c:pt>
                <c:pt idx="867">
                  <c:v>26.081680297851602</c:v>
                </c:pt>
                <c:pt idx="868">
                  <c:v>26.075010299682599</c:v>
                </c:pt>
                <c:pt idx="869">
                  <c:v>26.0660095214844</c:v>
                </c:pt>
                <c:pt idx="870">
                  <c:v>26.056999206543001</c:v>
                </c:pt>
                <c:pt idx="871">
                  <c:v>26.0501194000244</c:v>
                </c:pt>
                <c:pt idx="872">
                  <c:v>26.04248046875</c:v>
                </c:pt>
                <c:pt idx="873">
                  <c:v>26.032619476318398</c:v>
                </c:pt>
                <c:pt idx="874">
                  <c:v>26.022129058837901</c:v>
                </c:pt>
                <c:pt idx="875">
                  <c:v>26.0111293792725</c:v>
                </c:pt>
                <c:pt idx="876">
                  <c:v>26.002159118652301</c:v>
                </c:pt>
                <c:pt idx="877">
                  <c:v>25.995010375976602</c:v>
                </c:pt>
                <c:pt idx="878">
                  <c:v>25.985069274902301</c:v>
                </c:pt>
                <c:pt idx="879">
                  <c:v>25.9729099273682</c:v>
                </c:pt>
                <c:pt idx="880">
                  <c:v>25.962030410766602</c:v>
                </c:pt>
                <c:pt idx="881">
                  <c:v>25.952339172363299</c:v>
                </c:pt>
                <c:pt idx="882">
                  <c:v>25.9451599121094</c:v>
                </c:pt>
                <c:pt idx="883">
                  <c:v>25.9405403137207</c:v>
                </c:pt>
                <c:pt idx="884">
                  <c:v>25.935909271240199</c:v>
                </c:pt>
                <c:pt idx="885">
                  <c:v>25.931289672851602</c:v>
                </c:pt>
                <c:pt idx="886">
                  <c:v>25.9292907714844</c:v>
                </c:pt>
                <c:pt idx="887">
                  <c:v>25.929670333862301</c:v>
                </c:pt>
                <c:pt idx="888">
                  <c:v>25.930040359497099</c:v>
                </c:pt>
                <c:pt idx="889">
                  <c:v>25.929979324340799</c:v>
                </c:pt>
                <c:pt idx="890">
                  <c:v>25.9293403625488</c:v>
                </c:pt>
                <c:pt idx="891">
                  <c:v>25.930469512939499</c:v>
                </c:pt>
                <c:pt idx="892">
                  <c:v>25.9334201812744</c:v>
                </c:pt>
                <c:pt idx="893">
                  <c:v>25.9356994628906</c:v>
                </c:pt>
                <c:pt idx="894">
                  <c:v>25.933290481567401</c:v>
                </c:pt>
                <c:pt idx="895">
                  <c:v>25.926439285278299</c:v>
                </c:pt>
                <c:pt idx="896">
                  <c:v>25.917400360107401</c:v>
                </c:pt>
                <c:pt idx="897">
                  <c:v>25.9079494476318</c:v>
                </c:pt>
                <c:pt idx="898">
                  <c:v>25.900190353393601</c:v>
                </c:pt>
                <c:pt idx="899">
                  <c:v>25.892419815063501</c:v>
                </c:pt>
                <c:pt idx="900">
                  <c:v>25.8855991363525</c:v>
                </c:pt>
                <c:pt idx="901">
                  <c:v>25.8798007965088</c:v>
                </c:pt>
                <c:pt idx="902">
                  <c:v>25.874740600585898</c:v>
                </c:pt>
                <c:pt idx="903">
                  <c:v>25.8696804046631</c:v>
                </c:pt>
                <c:pt idx="904">
                  <c:v>25.861980438232401</c:v>
                </c:pt>
                <c:pt idx="905">
                  <c:v>25.851610183715799</c:v>
                </c:pt>
                <c:pt idx="906">
                  <c:v>25.840700149536101</c:v>
                </c:pt>
                <c:pt idx="907">
                  <c:v>25.829200744628899</c:v>
                </c:pt>
                <c:pt idx="908">
                  <c:v>25.817689895629901</c:v>
                </c:pt>
                <c:pt idx="909">
                  <c:v>25.810100555419901</c:v>
                </c:pt>
                <c:pt idx="910">
                  <c:v>25.8042697906494</c:v>
                </c:pt>
                <c:pt idx="911">
                  <c:v>25.796079635620099</c:v>
                </c:pt>
                <c:pt idx="912">
                  <c:v>25.788639068603501</c:v>
                </c:pt>
                <c:pt idx="913">
                  <c:v>25.781959533691399</c:v>
                </c:pt>
                <c:pt idx="914">
                  <c:v>25.776569366455099</c:v>
                </c:pt>
                <c:pt idx="915">
                  <c:v>25.772230148315401</c:v>
                </c:pt>
                <c:pt idx="916">
                  <c:v>25.770870208740199</c:v>
                </c:pt>
                <c:pt idx="917">
                  <c:v>25.77467918396</c:v>
                </c:pt>
                <c:pt idx="918">
                  <c:v>25.780990600585898</c:v>
                </c:pt>
                <c:pt idx="919">
                  <c:v>25.788990020751999</c:v>
                </c:pt>
                <c:pt idx="920">
                  <c:v>25.7989692687988</c:v>
                </c:pt>
                <c:pt idx="921">
                  <c:v>25.8089408874512</c:v>
                </c:pt>
                <c:pt idx="922">
                  <c:v>25.818910598754901</c:v>
                </c:pt>
                <c:pt idx="923">
                  <c:v>25.828880310058601</c:v>
                </c:pt>
                <c:pt idx="924">
                  <c:v>25.838729858398398</c:v>
                </c:pt>
                <c:pt idx="925">
                  <c:v>25.848579406738299</c:v>
                </c:pt>
                <c:pt idx="926">
                  <c:v>25.858419418335</c:v>
                </c:pt>
                <c:pt idx="927">
                  <c:v>25.8684196472168</c:v>
                </c:pt>
                <c:pt idx="928">
                  <c:v>25.878860473632798</c:v>
                </c:pt>
                <c:pt idx="929">
                  <c:v>25.889299392700199</c:v>
                </c:pt>
                <c:pt idx="930">
                  <c:v>25.8997402191162</c:v>
                </c:pt>
                <c:pt idx="931">
                  <c:v>25.910179138183601</c:v>
                </c:pt>
                <c:pt idx="932">
                  <c:v>25.9197597503662</c:v>
                </c:pt>
                <c:pt idx="933">
                  <c:v>25.928279876708999</c:v>
                </c:pt>
                <c:pt idx="934">
                  <c:v>25.936790466308601</c:v>
                </c:pt>
                <c:pt idx="935">
                  <c:v>25.942380905151399</c:v>
                </c:pt>
                <c:pt idx="936">
                  <c:v>25.948789596557599</c:v>
                </c:pt>
                <c:pt idx="937">
                  <c:v>25.960849761962901</c:v>
                </c:pt>
                <c:pt idx="938">
                  <c:v>25.972900390625</c:v>
                </c:pt>
                <c:pt idx="939">
                  <c:v>25.984949111938501</c:v>
                </c:pt>
                <c:pt idx="940">
                  <c:v>25.996509552001999</c:v>
                </c:pt>
                <c:pt idx="941">
                  <c:v>26.007379531860401</c:v>
                </c:pt>
                <c:pt idx="942">
                  <c:v>26.0182399749756</c:v>
                </c:pt>
                <c:pt idx="943">
                  <c:v>26.028730392456101</c:v>
                </c:pt>
                <c:pt idx="944">
                  <c:v>26.0388507843018</c:v>
                </c:pt>
                <c:pt idx="945">
                  <c:v>26.0484104156494</c:v>
                </c:pt>
                <c:pt idx="946">
                  <c:v>26.057369232177699</c:v>
                </c:pt>
                <c:pt idx="947">
                  <c:v>26.066339492797901</c:v>
                </c:pt>
                <c:pt idx="948">
                  <c:v>26.074079513549801</c:v>
                </c:pt>
                <c:pt idx="949">
                  <c:v>26.0801906585693</c:v>
                </c:pt>
                <c:pt idx="950">
                  <c:v>26.085420608520501</c:v>
                </c:pt>
                <c:pt idx="951">
                  <c:v>26.0902805328369</c:v>
                </c:pt>
                <c:pt idx="952">
                  <c:v>26.094680786132798</c:v>
                </c:pt>
                <c:pt idx="953">
                  <c:v>26.0984802246094</c:v>
                </c:pt>
                <c:pt idx="954">
                  <c:v>26.101890563964801</c:v>
                </c:pt>
                <c:pt idx="955">
                  <c:v>26.1048698425293</c:v>
                </c:pt>
                <c:pt idx="956">
                  <c:v>26.107240676879901</c:v>
                </c:pt>
                <c:pt idx="957">
                  <c:v>26.108890533447301</c:v>
                </c:pt>
                <c:pt idx="958">
                  <c:v>26.110540390014599</c:v>
                </c:pt>
                <c:pt idx="959">
                  <c:v>26.112119674682599</c:v>
                </c:pt>
                <c:pt idx="960">
                  <c:v>26.113439559936499</c:v>
                </c:pt>
                <c:pt idx="961">
                  <c:v>26.114320755004901</c:v>
                </c:pt>
                <c:pt idx="962">
                  <c:v>26.114799499511701</c:v>
                </c:pt>
                <c:pt idx="963">
                  <c:v>26.1131706237793</c:v>
                </c:pt>
                <c:pt idx="964">
                  <c:v>26.109699249267599</c:v>
                </c:pt>
                <c:pt idx="965">
                  <c:v>26.106239318847699</c:v>
                </c:pt>
                <c:pt idx="966">
                  <c:v>26.102779388427699</c:v>
                </c:pt>
                <c:pt idx="967">
                  <c:v>26.099319458007798</c:v>
                </c:pt>
                <c:pt idx="968">
                  <c:v>26.095859527587901</c:v>
                </c:pt>
                <c:pt idx="969">
                  <c:v>26.092239379882798</c:v>
                </c:pt>
                <c:pt idx="970">
                  <c:v>26.088539123535199</c:v>
                </c:pt>
                <c:pt idx="971">
                  <c:v>26.0848503112793</c:v>
                </c:pt>
                <c:pt idx="972">
                  <c:v>26.081150054931602</c:v>
                </c:pt>
                <c:pt idx="973">
                  <c:v>26.077459335327099</c:v>
                </c:pt>
                <c:pt idx="974">
                  <c:v>26.073759078979499</c:v>
                </c:pt>
                <c:pt idx="975">
                  <c:v>26.069829940795898</c:v>
                </c:pt>
                <c:pt idx="976">
                  <c:v>26.063480377197301</c:v>
                </c:pt>
                <c:pt idx="977">
                  <c:v>26.056270599365199</c:v>
                </c:pt>
                <c:pt idx="978">
                  <c:v>26.050809860229499</c:v>
                </c:pt>
                <c:pt idx="979">
                  <c:v>26.0467205047607</c:v>
                </c:pt>
                <c:pt idx="980">
                  <c:v>26.0418701171875</c:v>
                </c:pt>
                <c:pt idx="981">
                  <c:v>26.0367107391357</c:v>
                </c:pt>
                <c:pt idx="982">
                  <c:v>26.033300399780298</c:v>
                </c:pt>
                <c:pt idx="983">
                  <c:v>26.031549453735401</c:v>
                </c:pt>
                <c:pt idx="984">
                  <c:v>26.030790328979499</c:v>
                </c:pt>
                <c:pt idx="985">
                  <c:v>26.031049728393601</c:v>
                </c:pt>
                <c:pt idx="986">
                  <c:v>26.031450271606399</c:v>
                </c:pt>
                <c:pt idx="987">
                  <c:v>26.032079696655298</c:v>
                </c:pt>
                <c:pt idx="988">
                  <c:v>26.0318508148193</c:v>
                </c:pt>
                <c:pt idx="989">
                  <c:v>26.030540466308601</c:v>
                </c:pt>
                <c:pt idx="990">
                  <c:v>26.029359817504901</c:v>
                </c:pt>
                <c:pt idx="991">
                  <c:v>26.028099060058601</c:v>
                </c:pt>
                <c:pt idx="992">
                  <c:v>26.027379989623999</c:v>
                </c:pt>
                <c:pt idx="993">
                  <c:v>26.0272407531738</c:v>
                </c:pt>
                <c:pt idx="994">
                  <c:v>26.027179718017599</c:v>
                </c:pt>
                <c:pt idx="995">
                  <c:v>26.027549743652301</c:v>
                </c:pt>
                <c:pt idx="996">
                  <c:v>26.0276699066162</c:v>
                </c:pt>
                <c:pt idx="997">
                  <c:v>26.0276393890381</c:v>
                </c:pt>
                <c:pt idx="998">
                  <c:v>26.027610778808601</c:v>
                </c:pt>
                <c:pt idx="999">
                  <c:v>26.027500152587901</c:v>
                </c:pt>
                <c:pt idx="1000">
                  <c:v>26.027259826660199</c:v>
                </c:pt>
                <c:pt idx="1001">
                  <c:v>26.0270099639893</c:v>
                </c:pt>
                <c:pt idx="1002">
                  <c:v>26.026050567626999</c:v>
                </c:pt>
                <c:pt idx="1003">
                  <c:v>26.02419090271</c:v>
                </c:pt>
                <c:pt idx="1004">
                  <c:v>26.022340774536101</c:v>
                </c:pt>
                <c:pt idx="1005">
                  <c:v>26.0207405090332</c:v>
                </c:pt>
                <c:pt idx="1006">
                  <c:v>26.0194206237793</c:v>
                </c:pt>
                <c:pt idx="1007">
                  <c:v>26.018180847168001</c:v>
                </c:pt>
                <c:pt idx="1008">
                  <c:v>26.0171298980713</c:v>
                </c:pt>
                <c:pt idx="1009">
                  <c:v>26.0160808563232</c:v>
                </c:pt>
                <c:pt idx="1010">
                  <c:v>26.0146598815918</c:v>
                </c:pt>
                <c:pt idx="1011">
                  <c:v>26.012939453125</c:v>
                </c:pt>
                <c:pt idx="1012">
                  <c:v>26.009929656982401</c:v>
                </c:pt>
                <c:pt idx="1013">
                  <c:v>26.005609512329102</c:v>
                </c:pt>
                <c:pt idx="1014">
                  <c:v>26.000249862670898</c:v>
                </c:pt>
                <c:pt idx="1015">
                  <c:v>25.993900299072301</c:v>
                </c:pt>
                <c:pt idx="1016">
                  <c:v>25.989789962768601</c:v>
                </c:pt>
                <c:pt idx="1017">
                  <c:v>25.987800598144499</c:v>
                </c:pt>
                <c:pt idx="1018">
                  <c:v>25.9876403808594</c:v>
                </c:pt>
                <c:pt idx="1019">
                  <c:v>25.989210128784201</c:v>
                </c:pt>
                <c:pt idx="1020">
                  <c:v>25.991670608520501</c:v>
                </c:pt>
                <c:pt idx="1021">
                  <c:v>25.994979858398398</c:v>
                </c:pt>
                <c:pt idx="1022">
                  <c:v>25.998289108276399</c:v>
                </c:pt>
                <c:pt idx="1023">
                  <c:v>26.001600265502901</c:v>
                </c:pt>
                <c:pt idx="1024">
                  <c:v>26.005180358886701</c:v>
                </c:pt>
                <c:pt idx="1025">
                  <c:v>26.009189605712901</c:v>
                </c:pt>
                <c:pt idx="1026">
                  <c:v>26.012119293212901</c:v>
                </c:pt>
                <c:pt idx="1027">
                  <c:v>26.014110565185501</c:v>
                </c:pt>
                <c:pt idx="1028">
                  <c:v>26.015439987182599</c:v>
                </c:pt>
                <c:pt idx="1029">
                  <c:v>26.015489578247099</c:v>
                </c:pt>
                <c:pt idx="1030">
                  <c:v>26.014879226684599</c:v>
                </c:pt>
                <c:pt idx="1031">
                  <c:v>26.013910293579102</c:v>
                </c:pt>
                <c:pt idx="1032">
                  <c:v>26.012939453125</c:v>
                </c:pt>
                <c:pt idx="1033">
                  <c:v>26.010900497436499</c:v>
                </c:pt>
                <c:pt idx="1034">
                  <c:v>26.007749557495099</c:v>
                </c:pt>
                <c:pt idx="1035">
                  <c:v>26.005529403686499</c:v>
                </c:pt>
                <c:pt idx="1036">
                  <c:v>26.004339218139599</c:v>
                </c:pt>
                <c:pt idx="1037">
                  <c:v>26.003160476684599</c:v>
                </c:pt>
                <c:pt idx="1038">
                  <c:v>26.003139495849599</c:v>
                </c:pt>
                <c:pt idx="1039">
                  <c:v>26.004440307617202</c:v>
                </c:pt>
                <c:pt idx="1040">
                  <c:v>26.005729675293001</c:v>
                </c:pt>
                <c:pt idx="1041">
                  <c:v>26.007740020751999</c:v>
                </c:pt>
                <c:pt idx="1042">
                  <c:v>26.010200500488299</c:v>
                </c:pt>
                <c:pt idx="1043">
                  <c:v>26.012659072876001</c:v>
                </c:pt>
                <c:pt idx="1044">
                  <c:v>26.015520095825199</c:v>
                </c:pt>
                <c:pt idx="1045">
                  <c:v>26.017469406127901</c:v>
                </c:pt>
                <c:pt idx="1046">
                  <c:v>26.019029617309599</c:v>
                </c:pt>
                <c:pt idx="1047">
                  <c:v>26.019050598144499</c:v>
                </c:pt>
                <c:pt idx="1048">
                  <c:v>26.0170993804932</c:v>
                </c:pt>
                <c:pt idx="1049">
                  <c:v>26.014509201049801</c:v>
                </c:pt>
                <c:pt idx="1050">
                  <c:v>26.013250350952099</c:v>
                </c:pt>
                <c:pt idx="1051">
                  <c:v>26.0130405426025</c:v>
                </c:pt>
                <c:pt idx="1052">
                  <c:v>26.012830734252901</c:v>
                </c:pt>
                <c:pt idx="1053">
                  <c:v>26.012489318847699</c:v>
                </c:pt>
                <c:pt idx="1054">
                  <c:v>26.0118293762207</c:v>
                </c:pt>
                <c:pt idx="1055">
                  <c:v>26.010910034179702</c:v>
                </c:pt>
                <c:pt idx="1056">
                  <c:v>26.010089874267599</c:v>
                </c:pt>
                <c:pt idx="1057">
                  <c:v>26.009260177612301</c:v>
                </c:pt>
                <c:pt idx="1058">
                  <c:v>26.003110885620099</c:v>
                </c:pt>
                <c:pt idx="1059">
                  <c:v>25.998010635376001</c:v>
                </c:pt>
                <c:pt idx="1060">
                  <c:v>25.999010086059599</c:v>
                </c:pt>
                <c:pt idx="1061">
                  <c:v>26.0000095367432</c:v>
                </c:pt>
                <c:pt idx="1062">
                  <c:v>25.999879837036101</c:v>
                </c:pt>
                <c:pt idx="1063">
                  <c:v>25.998729705810501</c:v>
                </c:pt>
                <c:pt idx="1064">
                  <c:v>25.995550155639599</c:v>
                </c:pt>
                <c:pt idx="1065">
                  <c:v>25.990310668945298</c:v>
                </c:pt>
                <c:pt idx="1066">
                  <c:v>25.985660552978501</c:v>
                </c:pt>
                <c:pt idx="1067">
                  <c:v>25.9823093414307</c:v>
                </c:pt>
                <c:pt idx="1068">
                  <c:v>25.9794807434082</c:v>
                </c:pt>
                <c:pt idx="1069">
                  <c:v>25.973840713501001</c:v>
                </c:pt>
                <c:pt idx="1070">
                  <c:v>25.9634094238281</c:v>
                </c:pt>
                <c:pt idx="1071">
                  <c:v>25.9504299163818</c:v>
                </c:pt>
                <c:pt idx="1072">
                  <c:v>25.9374599456787</c:v>
                </c:pt>
                <c:pt idx="1073">
                  <c:v>25.929740905761701</c:v>
                </c:pt>
                <c:pt idx="1074">
                  <c:v>25.9309597015381</c:v>
                </c:pt>
                <c:pt idx="1075">
                  <c:v>25.935539245605501</c:v>
                </c:pt>
                <c:pt idx="1076">
                  <c:v>25.943790435791001</c:v>
                </c:pt>
                <c:pt idx="1077">
                  <c:v>25.955879211425799</c:v>
                </c:pt>
                <c:pt idx="1078">
                  <c:v>25.966840744018601</c:v>
                </c:pt>
                <c:pt idx="1079">
                  <c:v>25.976560592651399</c:v>
                </c:pt>
                <c:pt idx="1080">
                  <c:v>25.984239578247099</c:v>
                </c:pt>
                <c:pt idx="1081">
                  <c:v>25.987310409545898</c:v>
                </c:pt>
                <c:pt idx="1082">
                  <c:v>25.988950729370099</c:v>
                </c:pt>
                <c:pt idx="1083">
                  <c:v>25.9894409179687</c:v>
                </c:pt>
                <c:pt idx="1084">
                  <c:v>25.988260269165</c:v>
                </c:pt>
                <c:pt idx="1085">
                  <c:v>25.9864597320557</c:v>
                </c:pt>
                <c:pt idx="1086">
                  <c:v>25.983970642089801</c:v>
                </c:pt>
                <c:pt idx="1087">
                  <c:v>25.980800628662099</c:v>
                </c:pt>
                <c:pt idx="1088">
                  <c:v>25.976770401001001</c:v>
                </c:pt>
                <c:pt idx="1089">
                  <c:v>25.972030639648398</c:v>
                </c:pt>
                <c:pt idx="1090">
                  <c:v>25.966209411621101</c:v>
                </c:pt>
                <c:pt idx="1091">
                  <c:v>25.959459304809599</c:v>
                </c:pt>
                <c:pt idx="1092">
                  <c:v>25.9534797668457</c:v>
                </c:pt>
                <c:pt idx="1093">
                  <c:v>25.948789596557599</c:v>
                </c:pt>
                <c:pt idx="1094">
                  <c:v>25.944770812988299</c:v>
                </c:pt>
                <c:pt idx="1095">
                  <c:v>25.941400527954102</c:v>
                </c:pt>
                <c:pt idx="1096">
                  <c:v>25.938770294189499</c:v>
                </c:pt>
                <c:pt idx="1097">
                  <c:v>25.937139511108398</c:v>
                </c:pt>
                <c:pt idx="1098">
                  <c:v>25.936529159545898</c:v>
                </c:pt>
                <c:pt idx="1099">
                  <c:v>25.9375705718994</c:v>
                </c:pt>
                <c:pt idx="1100">
                  <c:v>25.941179275512699</c:v>
                </c:pt>
                <c:pt idx="1101">
                  <c:v>25.947290420532202</c:v>
                </c:pt>
                <c:pt idx="1102">
                  <c:v>25.9539699554443</c:v>
                </c:pt>
                <c:pt idx="1103">
                  <c:v>25.96044921875</c:v>
                </c:pt>
                <c:pt idx="1104">
                  <c:v>25.966749191284201</c:v>
                </c:pt>
                <c:pt idx="1105">
                  <c:v>25.971729278564499</c:v>
                </c:pt>
                <c:pt idx="1106">
                  <c:v>25.976070404052699</c:v>
                </c:pt>
                <c:pt idx="1107">
                  <c:v>25.978540420532202</c:v>
                </c:pt>
                <c:pt idx="1108">
                  <c:v>25.978599548339801</c:v>
                </c:pt>
                <c:pt idx="1109">
                  <c:v>25.977819442748999</c:v>
                </c:pt>
                <c:pt idx="1110">
                  <c:v>25.975059509277301</c:v>
                </c:pt>
                <c:pt idx="1111">
                  <c:v>25.972040176391602</c:v>
                </c:pt>
                <c:pt idx="1112">
                  <c:v>25.969720840454102</c:v>
                </c:pt>
                <c:pt idx="1113">
                  <c:v>25.967409133911101</c:v>
                </c:pt>
                <c:pt idx="1114">
                  <c:v>25.966510772705099</c:v>
                </c:pt>
                <c:pt idx="1115">
                  <c:v>25.967140197753899</c:v>
                </c:pt>
                <c:pt idx="1116">
                  <c:v>25.9669399261475</c:v>
                </c:pt>
                <c:pt idx="1117">
                  <c:v>25.965770721435501</c:v>
                </c:pt>
                <c:pt idx="1118">
                  <c:v>25.9645900726318</c:v>
                </c:pt>
                <c:pt idx="1119">
                  <c:v>25.9634799957275</c:v>
                </c:pt>
                <c:pt idx="1120">
                  <c:v>25.962339401245099</c:v>
                </c:pt>
                <c:pt idx="1121">
                  <c:v>25.960529327392599</c:v>
                </c:pt>
                <c:pt idx="1122">
                  <c:v>25.9580402374268</c:v>
                </c:pt>
                <c:pt idx="1123">
                  <c:v>25.953489303588899</c:v>
                </c:pt>
                <c:pt idx="1124">
                  <c:v>25.946870803833001</c:v>
                </c:pt>
                <c:pt idx="1125">
                  <c:v>25.9403991699219</c:v>
                </c:pt>
                <c:pt idx="1126">
                  <c:v>25.934329986572301</c:v>
                </c:pt>
                <c:pt idx="1127">
                  <c:v>25.928270339965799</c:v>
                </c:pt>
                <c:pt idx="1128">
                  <c:v>25.925020217895501</c:v>
                </c:pt>
                <c:pt idx="1129">
                  <c:v>25.924169540405298</c:v>
                </c:pt>
                <c:pt idx="1130">
                  <c:v>25.924049377441399</c:v>
                </c:pt>
                <c:pt idx="1131">
                  <c:v>25.925449371337901</c:v>
                </c:pt>
                <c:pt idx="1132">
                  <c:v>25.9268894195557</c:v>
                </c:pt>
                <c:pt idx="1133">
                  <c:v>25.929059982299801</c:v>
                </c:pt>
                <c:pt idx="1134">
                  <c:v>25.9315299987793</c:v>
                </c:pt>
                <c:pt idx="1135">
                  <c:v>25.934440612793001</c:v>
                </c:pt>
                <c:pt idx="1136">
                  <c:v>25.937450408935501</c:v>
                </c:pt>
                <c:pt idx="1137">
                  <c:v>25.9380893707275</c:v>
                </c:pt>
                <c:pt idx="1138">
                  <c:v>25.936790466308601</c:v>
                </c:pt>
                <c:pt idx="1139">
                  <c:v>25.932350158691399</c:v>
                </c:pt>
                <c:pt idx="1140">
                  <c:v>25.924209594726602</c:v>
                </c:pt>
                <c:pt idx="1141">
                  <c:v>25.915210723876999</c:v>
                </c:pt>
                <c:pt idx="1142">
                  <c:v>25.906200408935501</c:v>
                </c:pt>
                <c:pt idx="1143">
                  <c:v>25.895229339599599</c:v>
                </c:pt>
                <c:pt idx="1144">
                  <c:v>25.882469177246101</c:v>
                </c:pt>
                <c:pt idx="1145">
                  <c:v>25.873979568481399</c:v>
                </c:pt>
                <c:pt idx="1146">
                  <c:v>25.8702297210693</c:v>
                </c:pt>
                <c:pt idx="1147">
                  <c:v>25.866239547729499</c:v>
                </c:pt>
                <c:pt idx="1148">
                  <c:v>25.8620090484619</c:v>
                </c:pt>
                <c:pt idx="1149">
                  <c:v>25.8597507476807</c:v>
                </c:pt>
                <c:pt idx="1150">
                  <c:v>25.8596496582031</c:v>
                </c:pt>
                <c:pt idx="1151">
                  <c:v>25.862119674682599</c:v>
                </c:pt>
                <c:pt idx="1152">
                  <c:v>25.866630554199201</c:v>
                </c:pt>
                <c:pt idx="1153">
                  <c:v>25.872999191284201</c:v>
                </c:pt>
                <c:pt idx="1154">
                  <c:v>25.879930496215799</c:v>
                </c:pt>
                <c:pt idx="1155">
                  <c:v>25.887060165405298</c:v>
                </c:pt>
                <c:pt idx="1156">
                  <c:v>25.892620086669901</c:v>
                </c:pt>
                <c:pt idx="1157">
                  <c:v>25.897729873657202</c:v>
                </c:pt>
                <c:pt idx="1158">
                  <c:v>25.905349731445298</c:v>
                </c:pt>
                <c:pt idx="1159">
                  <c:v>25.913450241088899</c:v>
                </c:pt>
                <c:pt idx="1160">
                  <c:v>25.917400360107401</c:v>
                </c:pt>
                <c:pt idx="1161">
                  <c:v>25.912580490112301</c:v>
                </c:pt>
                <c:pt idx="1162">
                  <c:v>25.903509140014599</c:v>
                </c:pt>
                <c:pt idx="1163">
                  <c:v>25.894720077514599</c:v>
                </c:pt>
                <c:pt idx="1164">
                  <c:v>25.887269973754901</c:v>
                </c:pt>
                <c:pt idx="1165">
                  <c:v>25.8802394866943</c:v>
                </c:pt>
                <c:pt idx="1166">
                  <c:v>25.872959136962901</c:v>
                </c:pt>
                <c:pt idx="1167">
                  <c:v>25.865900039672901</c:v>
                </c:pt>
                <c:pt idx="1168">
                  <c:v>25.862489700317401</c:v>
                </c:pt>
                <c:pt idx="1169">
                  <c:v>25.862209320068398</c:v>
                </c:pt>
                <c:pt idx="1170">
                  <c:v>25.863340377807599</c:v>
                </c:pt>
                <c:pt idx="1171">
                  <c:v>25.867050170898398</c:v>
                </c:pt>
                <c:pt idx="1172">
                  <c:v>25.8713893890381</c:v>
                </c:pt>
                <c:pt idx="1173">
                  <c:v>25.876279830932599</c:v>
                </c:pt>
                <c:pt idx="1174">
                  <c:v>25.8850994110107</c:v>
                </c:pt>
                <c:pt idx="1175">
                  <c:v>25.895420074462901</c:v>
                </c:pt>
                <c:pt idx="1176">
                  <c:v>25.903120040893601</c:v>
                </c:pt>
                <c:pt idx="1177">
                  <c:v>25.908910751342798</c:v>
                </c:pt>
                <c:pt idx="1178">
                  <c:v>25.911149978637699</c:v>
                </c:pt>
                <c:pt idx="1179">
                  <c:v>25.913150787353501</c:v>
                </c:pt>
                <c:pt idx="1180">
                  <c:v>25.91330909729</c:v>
                </c:pt>
                <c:pt idx="1181">
                  <c:v>25.9115505218506</c:v>
                </c:pt>
                <c:pt idx="1182">
                  <c:v>25.906490325927699</c:v>
                </c:pt>
                <c:pt idx="1183">
                  <c:v>25.8981609344482</c:v>
                </c:pt>
                <c:pt idx="1184">
                  <c:v>25.888469696044901</c:v>
                </c:pt>
                <c:pt idx="1185">
                  <c:v>25.879510879516602</c:v>
                </c:pt>
                <c:pt idx="1186">
                  <c:v>25.866960525512699</c:v>
                </c:pt>
                <c:pt idx="1187">
                  <c:v>25.849550247192401</c:v>
                </c:pt>
                <c:pt idx="1188">
                  <c:v>25.832319259643601</c:v>
                </c:pt>
                <c:pt idx="1189">
                  <c:v>25.815210342407202</c:v>
                </c:pt>
                <c:pt idx="1190">
                  <c:v>25.7995491027832</c:v>
                </c:pt>
                <c:pt idx="1191">
                  <c:v>25.785190582275401</c:v>
                </c:pt>
                <c:pt idx="1192">
                  <c:v>25.773899078369102</c:v>
                </c:pt>
                <c:pt idx="1193">
                  <c:v>25.7653999328613</c:v>
                </c:pt>
                <c:pt idx="1194">
                  <c:v>25.758939743041999</c:v>
                </c:pt>
                <c:pt idx="1195">
                  <c:v>25.753810882568398</c:v>
                </c:pt>
                <c:pt idx="1196">
                  <c:v>25.750360488891602</c:v>
                </c:pt>
                <c:pt idx="1197">
                  <c:v>25.747999191284201</c:v>
                </c:pt>
                <c:pt idx="1198">
                  <c:v>25.745639801025401</c:v>
                </c:pt>
                <c:pt idx="1199">
                  <c:v>25.742010116577099</c:v>
                </c:pt>
                <c:pt idx="1200">
                  <c:v>25.739259719848601</c:v>
                </c:pt>
                <c:pt idx="1201">
                  <c:v>25.7381191253662</c:v>
                </c:pt>
                <c:pt idx="1202">
                  <c:v>25.736179351806602</c:v>
                </c:pt>
                <c:pt idx="1203">
                  <c:v>25.7334899902344</c:v>
                </c:pt>
                <c:pt idx="1204">
                  <c:v>25.726690292358398</c:v>
                </c:pt>
                <c:pt idx="1205">
                  <c:v>25.716720581054702</c:v>
                </c:pt>
                <c:pt idx="1206">
                  <c:v>25.7068901062012</c:v>
                </c:pt>
                <c:pt idx="1207">
                  <c:v>25.696050643920898</c:v>
                </c:pt>
                <c:pt idx="1208">
                  <c:v>25.684320449829102</c:v>
                </c:pt>
                <c:pt idx="1209">
                  <c:v>25.672279357910199</c:v>
                </c:pt>
                <c:pt idx="1210">
                  <c:v>25.660100936889599</c:v>
                </c:pt>
                <c:pt idx="1211">
                  <c:v>25.647920608520501</c:v>
                </c:pt>
                <c:pt idx="1212">
                  <c:v>25.6385097503662</c:v>
                </c:pt>
                <c:pt idx="1213">
                  <c:v>25.632499694824201</c:v>
                </c:pt>
                <c:pt idx="1214">
                  <c:v>25.622400283813501</c:v>
                </c:pt>
                <c:pt idx="1215">
                  <c:v>25.607889175415</c:v>
                </c:pt>
                <c:pt idx="1216">
                  <c:v>25.593379974365199</c:v>
                </c:pt>
                <c:pt idx="1217">
                  <c:v>25.578870773315401</c:v>
                </c:pt>
                <c:pt idx="1218">
                  <c:v>25.566379547119102</c:v>
                </c:pt>
                <c:pt idx="1219">
                  <c:v>25.555280685424801</c:v>
                </c:pt>
                <c:pt idx="1220">
                  <c:v>25.543800354003899</c:v>
                </c:pt>
                <c:pt idx="1221">
                  <c:v>25.530349731445298</c:v>
                </c:pt>
                <c:pt idx="1222">
                  <c:v>25.516269683837901</c:v>
                </c:pt>
                <c:pt idx="1223">
                  <c:v>25.503049850463899</c:v>
                </c:pt>
                <c:pt idx="1224">
                  <c:v>25.4928092956543</c:v>
                </c:pt>
                <c:pt idx="1225">
                  <c:v>25.487249374389599</c:v>
                </c:pt>
                <c:pt idx="1226">
                  <c:v>25.4757995605469</c:v>
                </c:pt>
                <c:pt idx="1227">
                  <c:v>25.4617595672607</c:v>
                </c:pt>
                <c:pt idx="1228">
                  <c:v>25.451349258422901</c:v>
                </c:pt>
                <c:pt idx="1229">
                  <c:v>25.441249847412099</c:v>
                </c:pt>
                <c:pt idx="1230">
                  <c:v>25.433099746704102</c:v>
                </c:pt>
                <c:pt idx="1231">
                  <c:v>25.426080703735401</c:v>
                </c:pt>
                <c:pt idx="1232">
                  <c:v>25.418899536132798</c:v>
                </c:pt>
                <c:pt idx="1233">
                  <c:v>25.411670684814499</c:v>
                </c:pt>
                <c:pt idx="1234">
                  <c:v>25.4039096832275</c:v>
                </c:pt>
                <c:pt idx="1235">
                  <c:v>25.398309707641602</c:v>
                </c:pt>
                <c:pt idx="1236">
                  <c:v>25.393749237060501</c:v>
                </c:pt>
                <c:pt idx="1237">
                  <c:v>25.390129089355501</c:v>
                </c:pt>
                <c:pt idx="1238">
                  <c:v>25.388959884643601</c:v>
                </c:pt>
                <c:pt idx="1239">
                  <c:v>25.3904209136963</c:v>
                </c:pt>
                <c:pt idx="1240">
                  <c:v>25.393430709838899</c:v>
                </c:pt>
                <c:pt idx="1241">
                  <c:v>25.398239135742202</c:v>
                </c:pt>
                <c:pt idx="1242">
                  <c:v>25.4050903320313</c:v>
                </c:pt>
                <c:pt idx="1243">
                  <c:v>25.4092407226562</c:v>
                </c:pt>
                <c:pt idx="1244">
                  <c:v>25.4115695953369</c:v>
                </c:pt>
                <c:pt idx="1245">
                  <c:v>25.410530090331999</c:v>
                </c:pt>
                <c:pt idx="1246">
                  <c:v>25.4015808105469</c:v>
                </c:pt>
                <c:pt idx="1247">
                  <c:v>25.390750885009801</c:v>
                </c:pt>
                <c:pt idx="1248">
                  <c:v>25.3813591003418</c:v>
                </c:pt>
                <c:pt idx="1249">
                  <c:v>25.372600555419901</c:v>
                </c:pt>
                <c:pt idx="1250">
                  <c:v>25.366600036621101</c:v>
                </c:pt>
                <c:pt idx="1251">
                  <c:v>25.363439559936499</c:v>
                </c:pt>
                <c:pt idx="1252">
                  <c:v>25.3609008789062</c:v>
                </c:pt>
                <c:pt idx="1253">
                  <c:v>25.357740402221701</c:v>
                </c:pt>
                <c:pt idx="1254">
                  <c:v>25.354219436645501</c:v>
                </c:pt>
                <c:pt idx="1255">
                  <c:v>25.351089477539102</c:v>
                </c:pt>
                <c:pt idx="1256">
                  <c:v>25.348129272460898</c:v>
                </c:pt>
                <c:pt idx="1257">
                  <c:v>25.345180511474599</c:v>
                </c:pt>
                <c:pt idx="1258">
                  <c:v>25.342369079589801</c:v>
                </c:pt>
                <c:pt idx="1259">
                  <c:v>25.339149475097699</c:v>
                </c:pt>
                <c:pt idx="1260">
                  <c:v>25.336290359497099</c:v>
                </c:pt>
                <c:pt idx="1261">
                  <c:v>25.333580017089801</c:v>
                </c:pt>
                <c:pt idx="1262">
                  <c:v>25.330869674682599</c:v>
                </c:pt>
                <c:pt idx="1263">
                  <c:v>25.328119277954102</c:v>
                </c:pt>
                <c:pt idx="1264">
                  <c:v>25.324159622192401</c:v>
                </c:pt>
                <c:pt idx="1265">
                  <c:v>25.319379806518601</c:v>
                </c:pt>
                <c:pt idx="1266">
                  <c:v>25.313989639282202</c:v>
                </c:pt>
                <c:pt idx="1267">
                  <c:v>25.308050155639599</c:v>
                </c:pt>
                <c:pt idx="1268">
                  <c:v>25.300479888916001</c:v>
                </c:pt>
                <c:pt idx="1269">
                  <c:v>25.291969299316399</c:v>
                </c:pt>
                <c:pt idx="1270">
                  <c:v>25.285120010376001</c:v>
                </c:pt>
                <c:pt idx="1271">
                  <c:v>25.279319763183601</c:v>
                </c:pt>
                <c:pt idx="1272">
                  <c:v>25.272539138793899</c:v>
                </c:pt>
                <c:pt idx="1273">
                  <c:v>25.265010833740199</c:v>
                </c:pt>
                <c:pt idx="1274">
                  <c:v>25.2599697113037</c:v>
                </c:pt>
                <c:pt idx="1275">
                  <c:v>25.257240295410199</c:v>
                </c:pt>
                <c:pt idx="1276">
                  <c:v>25.254430770873999</c:v>
                </c:pt>
                <c:pt idx="1277">
                  <c:v>25.2523498535156</c:v>
                </c:pt>
                <c:pt idx="1278">
                  <c:v>25.2511291503906</c:v>
                </c:pt>
                <c:pt idx="1279">
                  <c:v>25.2499103546143</c:v>
                </c:pt>
                <c:pt idx="1280">
                  <c:v>25.252130508422901</c:v>
                </c:pt>
                <c:pt idx="1281">
                  <c:v>25.257520675659201</c:v>
                </c:pt>
                <c:pt idx="1282">
                  <c:v>25.263240814208999</c:v>
                </c:pt>
                <c:pt idx="1283">
                  <c:v>25.268159866333001</c:v>
                </c:pt>
                <c:pt idx="1284">
                  <c:v>25.271560668945298</c:v>
                </c:pt>
                <c:pt idx="1285">
                  <c:v>25.274400711059599</c:v>
                </c:pt>
                <c:pt idx="1286">
                  <c:v>25.2764797210693</c:v>
                </c:pt>
                <c:pt idx="1287">
                  <c:v>25.278480529785199</c:v>
                </c:pt>
                <c:pt idx="1288">
                  <c:v>25.280370712280298</c:v>
                </c:pt>
                <c:pt idx="1289">
                  <c:v>25.282770156860401</c:v>
                </c:pt>
                <c:pt idx="1290">
                  <c:v>25.286190032958999</c:v>
                </c:pt>
                <c:pt idx="1291">
                  <c:v>25.289579391479499</c:v>
                </c:pt>
                <c:pt idx="1292">
                  <c:v>25.2930507659912</c:v>
                </c:pt>
                <c:pt idx="1293">
                  <c:v>25.2947692871094</c:v>
                </c:pt>
                <c:pt idx="1294">
                  <c:v>25.2942504882813</c:v>
                </c:pt>
                <c:pt idx="1295">
                  <c:v>25.292459487915</c:v>
                </c:pt>
                <c:pt idx="1296">
                  <c:v>25.289089202880898</c:v>
                </c:pt>
                <c:pt idx="1297">
                  <c:v>25.284999847412099</c:v>
                </c:pt>
                <c:pt idx="1298">
                  <c:v>25.280479431152301</c:v>
                </c:pt>
                <c:pt idx="1299">
                  <c:v>25.276960372924801</c:v>
                </c:pt>
                <c:pt idx="1300">
                  <c:v>25.272109985351602</c:v>
                </c:pt>
                <c:pt idx="1301">
                  <c:v>25.267969131469702</c:v>
                </c:pt>
                <c:pt idx="1302">
                  <c:v>25.2653293609619</c:v>
                </c:pt>
                <c:pt idx="1303">
                  <c:v>25.263950347900401</c:v>
                </c:pt>
                <c:pt idx="1304">
                  <c:v>25.264570236206101</c:v>
                </c:pt>
                <c:pt idx="1305">
                  <c:v>25.2658290863037</c:v>
                </c:pt>
                <c:pt idx="1306">
                  <c:v>25.264850616455099</c:v>
                </c:pt>
                <c:pt idx="1307">
                  <c:v>25.262779235839801</c:v>
                </c:pt>
                <c:pt idx="1308">
                  <c:v>25.261690139770501</c:v>
                </c:pt>
                <c:pt idx="1309">
                  <c:v>25.2605895996094</c:v>
                </c:pt>
                <c:pt idx="1310">
                  <c:v>25.2571201324463</c:v>
                </c:pt>
                <c:pt idx="1311">
                  <c:v>25.251569747924801</c:v>
                </c:pt>
                <c:pt idx="1312">
                  <c:v>25.246009826660199</c:v>
                </c:pt>
                <c:pt idx="1313">
                  <c:v>25.2404594421387</c:v>
                </c:pt>
                <c:pt idx="1314">
                  <c:v>25.2363090515137</c:v>
                </c:pt>
                <c:pt idx="1315">
                  <c:v>25.2335395812988</c:v>
                </c:pt>
                <c:pt idx="1316">
                  <c:v>25.230760574340799</c:v>
                </c:pt>
                <c:pt idx="1317">
                  <c:v>25.227979660034201</c:v>
                </c:pt>
                <c:pt idx="1318">
                  <c:v>25.2252502441406</c:v>
                </c:pt>
                <c:pt idx="1319">
                  <c:v>25.222549438476602</c:v>
                </c:pt>
                <c:pt idx="1320">
                  <c:v>25.2198390960693</c:v>
                </c:pt>
                <c:pt idx="1321">
                  <c:v>25.2171306610107</c:v>
                </c:pt>
                <c:pt idx="1322">
                  <c:v>25.2146396636963</c:v>
                </c:pt>
                <c:pt idx="1323">
                  <c:v>25.212129592895501</c:v>
                </c:pt>
                <c:pt idx="1324">
                  <c:v>25.209609985351602</c:v>
                </c:pt>
                <c:pt idx="1325">
                  <c:v>25.2064399719238</c:v>
                </c:pt>
                <c:pt idx="1326">
                  <c:v>25.202369689941399</c:v>
                </c:pt>
                <c:pt idx="1327">
                  <c:v>25.197710037231399</c:v>
                </c:pt>
                <c:pt idx="1328">
                  <c:v>25.191770553588899</c:v>
                </c:pt>
                <c:pt idx="1329">
                  <c:v>25.1846103668213</c:v>
                </c:pt>
                <c:pt idx="1330">
                  <c:v>25.1793308258057</c:v>
                </c:pt>
                <c:pt idx="1331">
                  <c:v>25.175579071044901</c:v>
                </c:pt>
                <c:pt idx="1332">
                  <c:v>25.1684894561768</c:v>
                </c:pt>
                <c:pt idx="1333">
                  <c:v>25.158519744873001</c:v>
                </c:pt>
                <c:pt idx="1334">
                  <c:v>25.146579742431602</c:v>
                </c:pt>
                <c:pt idx="1335">
                  <c:v>25.1326007843018</c:v>
                </c:pt>
                <c:pt idx="1336">
                  <c:v>25.1186199188232</c:v>
                </c:pt>
                <c:pt idx="1337">
                  <c:v>25.1032600402832</c:v>
                </c:pt>
                <c:pt idx="1338">
                  <c:v>25.0866298675537</c:v>
                </c:pt>
                <c:pt idx="1339">
                  <c:v>25.069719314575199</c:v>
                </c:pt>
                <c:pt idx="1340">
                  <c:v>25.0525798797607</c:v>
                </c:pt>
                <c:pt idx="1341">
                  <c:v>25.0382194519043</c:v>
                </c:pt>
                <c:pt idx="1342">
                  <c:v>25.026439666748001</c:v>
                </c:pt>
                <c:pt idx="1343">
                  <c:v>25.0146598815918</c:v>
                </c:pt>
                <c:pt idx="1344">
                  <c:v>25.003620147705099</c:v>
                </c:pt>
                <c:pt idx="1345">
                  <c:v>24.993169784545898</c:v>
                </c:pt>
                <c:pt idx="1346">
                  <c:v>24.985420227050799</c:v>
                </c:pt>
                <c:pt idx="1347">
                  <c:v>24.9858093261719</c:v>
                </c:pt>
                <c:pt idx="1348">
                  <c:v>24.9934997558594</c:v>
                </c:pt>
                <c:pt idx="1349">
                  <c:v>25.003139495849599</c:v>
                </c:pt>
                <c:pt idx="1350">
                  <c:v>25.0124607086182</c:v>
                </c:pt>
                <c:pt idx="1351">
                  <c:v>25.021409988403299</c:v>
                </c:pt>
                <c:pt idx="1352">
                  <c:v>25.030279159545898</c:v>
                </c:pt>
                <c:pt idx="1353">
                  <c:v>25.037059783935501</c:v>
                </c:pt>
                <c:pt idx="1354">
                  <c:v>25.0423393249512</c:v>
                </c:pt>
                <c:pt idx="1355">
                  <c:v>25.048709869384801</c:v>
                </c:pt>
                <c:pt idx="1356">
                  <c:v>25.056760787963899</c:v>
                </c:pt>
                <c:pt idx="1357">
                  <c:v>25.0648593902588</c:v>
                </c:pt>
                <c:pt idx="1358">
                  <c:v>25.072959899902301</c:v>
                </c:pt>
                <c:pt idx="1359">
                  <c:v>25.081060409545898</c:v>
                </c:pt>
                <c:pt idx="1360">
                  <c:v>25.089380264282202</c:v>
                </c:pt>
                <c:pt idx="1361">
                  <c:v>25.094049453735401</c:v>
                </c:pt>
                <c:pt idx="1362">
                  <c:v>25.094230651855501</c:v>
                </c:pt>
                <c:pt idx="1363">
                  <c:v>25.0942897796631</c:v>
                </c:pt>
                <c:pt idx="1364">
                  <c:v>25.094890594482401</c:v>
                </c:pt>
                <c:pt idx="1365">
                  <c:v>25.0960998535156</c:v>
                </c:pt>
                <c:pt idx="1366">
                  <c:v>25.097049713134801</c:v>
                </c:pt>
                <c:pt idx="1367">
                  <c:v>25.097660064697301</c:v>
                </c:pt>
                <c:pt idx="1368">
                  <c:v>25.097459793090799</c:v>
                </c:pt>
                <c:pt idx="1369">
                  <c:v>25.0961399078369</c:v>
                </c:pt>
                <c:pt idx="1370">
                  <c:v>25.094640731811499</c:v>
                </c:pt>
                <c:pt idx="1371">
                  <c:v>25.09202003479</c:v>
                </c:pt>
                <c:pt idx="1372">
                  <c:v>25.088090896606399</c:v>
                </c:pt>
                <c:pt idx="1373">
                  <c:v>25.0825901031494</c:v>
                </c:pt>
                <c:pt idx="1374">
                  <c:v>25.075820922851602</c:v>
                </c:pt>
                <c:pt idx="1375">
                  <c:v>25.069189071655298</c:v>
                </c:pt>
                <c:pt idx="1376">
                  <c:v>25.062559127807599</c:v>
                </c:pt>
                <c:pt idx="1377">
                  <c:v>25.0559196472168</c:v>
                </c:pt>
                <c:pt idx="1378">
                  <c:v>25.04714012146</c:v>
                </c:pt>
                <c:pt idx="1379">
                  <c:v>25.036310195922901</c:v>
                </c:pt>
                <c:pt idx="1380">
                  <c:v>25.026220321655298</c:v>
                </c:pt>
                <c:pt idx="1381">
                  <c:v>25.016660690307599</c:v>
                </c:pt>
                <c:pt idx="1382">
                  <c:v>25.005640029907202</c:v>
                </c:pt>
                <c:pt idx="1383">
                  <c:v>24.991249084472699</c:v>
                </c:pt>
                <c:pt idx="1384">
                  <c:v>24.975780487060501</c:v>
                </c:pt>
                <c:pt idx="1385">
                  <c:v>24.962530136108398</c:v>
                </c:pt>
                <c:pt idx="1386">
                  <c:v>24.9540901184082</c:v>
                </c:pt>
                <c:pt idx="1387">
                  <c:v>24.949579238891602</c:v>
                </c:pt>
                <c:pt idx="1388">
                  <c:v>24.9458198547363</c:v>
                </c:pt>
                <c:pt idx="1389">
                  <c:v>24.942680358886701</c:v>
                </c:pt>
                <c:pt idx="1390">
                  <c:v>24.9405708312988</c:v>
                </c:pt>
                <c:pt idx="1391">
                  <c:v>24.939699172973601</c:v>
                </c:pt>
                <c:pt idx="1392">
                  <c:v>24.939939498901399</c:v>
                </c:pt>
                <c:pt idx="1393">
                  <c:v>24.940689086914102</c:v>
                </c:pt>
                <c:pt idx="1394">
                  <c:v>24.9428901672363</c:v>
                </c:pt>
                <c:pt idx="1395">
                  <c:v>24.9458904266357</c:v>
                </c:pt>
                <c:pt idx="1396">
                  <c:v>24.9498596191406</c:v>
                </c:pt>
                <c:pt idx="1397">
                  <c:v>24.957090377807599</c:v>
                </c:pt>
                <c:pt idx="1398">
                  <c:v>24.966350555419901</c:v>
                </c:pt>
                <c:pt idx="1399">
                  <c:v>24.974340438842798</c:v>
                </c:pt>
                <c:pt idx="1400">
                  <c:v>24.980930328369102</c:v>
                </c:pt>
                <c:pt idx="1401">
                  <c:v>24.987850189208999</c:v>
                </c:pt>
                <c:pt idx="1402">
                  <c:v>24.992519378662099</c:v>
                </c:pt>
                <c:pt idx="1403">
                  <c:v>24.9946899414062</c:v>
                </c:pt>
                <c:pt idx="1404">
                  <c:v>24.995969772338899</c:v>
                </c:pt>
                <c:pt idx="1405">
                  <c:v>24.9957599639893</c:v>
                </c:pt>
                <c:pt idx="1406">
                  <c:v>24.99534034729</c:v>
                </c:pt>
                <c:pt idx="1407">
                  <c:v>24.994510650634801</c:v>
                </c:pt>
                <c:pt idx="1408">
                  <c:v>24.990930557251001</c:v>
                </c:pt>
                <c:pt idx="1409">
                  <c:v>24.9846305847168</c:v>
                </c:pt>
                <c:pt idx="1410">
                  <c:v>24.976049423217798</c:v>
                </c:pt>
                <c:pt idx="1411">
                  <c:v>24.963630676269499</c:v>
                </c:pt>
                <c:pt idx="1412">
                  <c:v>24.9534797668457</c:v>
                </c:pt>
                <c:pt idx="1413">
                  <c:v>24.9469203948975</c:v>
                </c:pt>
                <c:pt idx="1414">
                  <c:v>24.942970275878899</c:v>
                </c:pt>
                <c:pt idx="1415">
                  <c:v>24.941099166870099</c:v>
                </c:pt>
                <c:pt idx="1416">
                  <c:v>24.939430236816399</c:v>
                </c:pt>
                <c:pt idx="1417">
                  <c:v>24.938520431518601</c:v>
                </c:pt>
                <c:pt idx="1418">
                  <c:v>24.942010879516602</c:v>
                </c:pt>
                <c:pt idx="1419">
                  <c:v>24.949510574340799</c:v>
                </c:pt>
                <c:pt idx="1420">
                  <c:v>24.959030151367202</c:v>
                </c:pt>
                <c:pt idx="1421">
                  <c:v>24.970689773559599</c:v>
                </c:pt>
                <c:pt idx="1422">
                  <c:v>24.982450485229499</c:v>
                </c:pt>
                <c:pt idx="1423">
                  <c:v>24.994310379028299</c:v>
                </c:pt>
                <c:pt idx="1424">
                  <c:v>25.004350662231399</c:v>
                </c:pt>
                <c:pt idx="1425">
                  <c:v>25.011899948120099</c:v>
                </c:pt>
                <c:pt idx="1426">
                  <c:v>25.019350051879901</c:v>
                </c:pt>
                <c:pt idx="1427">
                  <c:v>25.023899078369102</c:v>
                </c:pt>
                <c:pt idx="1428">
                  <c:v>25.0253295898438</c:v>
                </c:pt>
                <c:pt idx="1429">
                  <c:v>25.031299591064499</c:v>
                </c:pt>
                <c:pt idx="1430">
                  <c:v>25.0418300628662</c:v>
                </c:pt>
                <c:pt idx="1431">
                  <c:v>25.051109313964801</c:v>
                </c:pt>
                <c:pt idx="1432">
                  <c:v>25.059770584106399</c:v>
                </c:pt>
                <c:pt idx="1433">
                  <c:v>25.069379806518601</c:v>
                </c:pt>
                <c:pt idx="1434">
                  <c:v>25.079339981079102</c:v>
                </c:pt>
                <c:pt idx="1435">
                  <c:v>25.0896701812744</c:v>
                </c:pt>
                <c:pt idx="1436">
                  <c:v>25.09840965271</c:v>
                </c:pt>
                <c:pt idx="1437">
                  <c:v>25.1054496765137</c:v>
                </c:pt>
                <c:pt idx="1438">
                  <c:v>25.107509613037099</c:v>
                </c:pt>
                <c:pt idx="1439">
                  <c:v>25.104740142822301</c:v>
                </c:pt>
                <c:pt idx="1440">
                  <c:v>25.102409362793001</c:v>
                </c:pt>
                <c:pt idx="1441">
                  <c:v>25.102790832519499</c:v>
                </c:pt>
                <c:pt idx="1442">
                  <c:v>25.108039855956999</c:v>
                </c:pt>
                <c:pt idx="1443">
                  <c:v>25.115430831909201</c:v>
                </c:pt>
                <c:pt idx="1444">
                  <c:v>25.1232204437256</c:v>
                </c:pt>
                <c:pt idx="1445">
                  <c:v>25.1315803527832</c:v>
                </c:pt>
                <c:pt idx="1446">
                  <c:v>25.139919281005898</c:v>
                </c:pt>
                <c:pt idx="1447">
                  <c:v>25.1473693847656</c:v>
                </c:pt>
                <c:pt idx="1448">
                  <c:v>25.153619766235401</c:v>
                </c:pt>
                <c:pt idx="1449">
                  <c:v>25.159460067748999</c:v>
                </c:pt>
                <c:pt idx="1450">
                  <c:v>25.163209915161101</c:v>
                </c:pt>
                <c:pt idx="1451">
                  <c:v>25.1697101593018</c:v>
                </c:pt>
                <c:pt idx="1452">
                  <c:v>25.179620742797901</c:v>
                </c:pt>
                <c:pt idx="1453">
                  <c:v>25.192359924316399</c:v>
                </c:pt>
                <c:pt idx="1454">
                  <c:v>25.2080898284912</c:v>
                </c:pt>
                <c:pt idx="1455">
                  <c:v>25.219440460205099</c:v>
                </c:pt>
                <c:pt idx="1456">
                  <c:v>25.224769592285199</c:v>
                </c:pt>
                <c:pt idx="1457">
                  <c:v>25.2288303375244</c:v>
                </c:pt>
                <c:pt idx="1458">
                  <c:v>25.233160018920898</c:v>
                </c:pt>
                <c:pt idx="1459">
                  <c:v>25.235919952392599</c:v>
                </c:pt>
                <c:pt idx="1460">
                  <c:v>25.2369709014893</c:v>
                </c:pt>
                <c:pt idx="1461">
                  <c:v>25.238340377807599</c:v>
                </c:pt>
                <c:pt idx="1462">
                  <c:v>25.239810943603501</c:v>
                </c:pt>
                <c:pt idx="1463">
                  <c:v>25.2423000335693</c:v>
                </c:pt>
                <c:pt idx="1464">
                  <c:v>25.2475395202637</c:v>
                </c:pt>
                <c:pt idx="1465">
                  <c:v>25.255630493164102</c:v>
                </c:pt>
                <c:pt idx="1466">
                  <c:v>25.2653903961182</c:v>
                </c:pt>
                <c:pt idx="1467">
                  <c:v>25.274940490722699</c:v>
                </c:pt>
                <c:pt idx="1468">
                  <c:v>25.284400939941399</c:v>
                </c:pt>
                <c:pt idx="1469">
                  <c:v>25.293310165405298</c:v>
                </c:pt>
                <c:pt idx="1470">
                  <c:v>25.2995700836182</c:v>
                </c:pt>
                <c:pt idx="1471">
                  <c:v>25.302640914916999</c:v>
                </c:pt>
                <c:pt idx="1472">
                  <c:v>25.3038005828857</c:v>
                </c:pt>
                <c:pt idx="1473">
                  <c:v>25.303129196166999</c:v>
                </c:pt>
                <c:pt idx="1474">
                  <c:v>25.301929473876999</c:v>
                </c:pt>
                <c:pt idx="1475">
                  <c:v>25.301069259643601</c:v>
                </c:pt>
                <c:pt idx="1476">
                  <c:v>25.302179336547901</c:v>
                </c:pt>
                <c:pt idx="1477">
                  <c:v>25.305179595947301</c:v>
                </c:pt>
                <c:pt idx="1478">
                  <c:v>25.310600280761701</c:v>
                </c:pt>
                <c:pt idx="1479">
                  <c:v>25.3201999664307</c:v>
                </c:pt>
                <c:pt idx="1480">
                  <c:v>25.331840515136701</c:v>
                </c:pt>
                <c:pt idx="1481">
                  <c:v>25.339990615844702</c:v>
                </c:pt>
                <c:pt idx="1482">
                  <c:v>25.346979141235401</c:v>
                </c:pt>
                <c:pt idx="1483">
                  <c:v>25.358100891113299</c:v>
                </c:pt>
                <c:pt idx="1484">
                  <c:v>25.368740081787099</c:v>
                </c:pt>
                <c:pt idx="1485">
                  <c:v>25.377830505371101</c:v>
                </c:pt>
                <c:pt idx="1486">
                  <c:v>25.385139465331999</c:v>
                </c:pt>
                <c:pt idx="1487">
                  <c:v>25.3909702301025</c:v>
                </c:pt>
                <c:pt idx="1488">
                  <c:v>25.396299362182599</c:v>
                </c:pt>
                <c:pt idx="1489">
                  <c:v>25.401689529418899</c:v>
                </c:pt>
                <c:pt idx="1490">
                  <c:v>25.4067897796631</c:v>
                </c:pt>
                <c:pt idx="1491">
                  <c:v>25.410829544067401</c:v>
                </c:pt>
                <c:pt idx="1492">
                  <c:v>25.415199279785199</c:v>
                </c:pt>
                <c:pt idx="1493">
                  <c:v>25.420120239257798</c:v>
                </c:pt>
                <c:pt idx="1494">
                  <c:v>25.421810150146499</c:v>
                </c:pt>
                <c:pt idx="1495">
                  <c:v>25.420810699462901</c:v>
                </c:pt>
                <c:pt idx="1496">
                  <c:v>25.422519683837901</c:v>
                </c:pt>
                <c:pt idx="1497">
                  <c:v>25.425199508666999</c:v>
                </c:pt>
                <c:pt idx="1498">
                  <c:v>25.427490234375</c:v>
                </c:pt>
                <c:pt idx="1499">
                  <c:v>25.426830291748001</c:v>
                </c:pt>
                <c:pt idx="1500">
                  <c:v>25.423200607299801</c:v>
                </c:pt>
                <c:pt idx="1501">
                  <c:v>25.418190002441399</c:v>
                </c:pt>
                <c:pt idx="1502">
                  <c:v>25.412229537963899</c:v>
                </c:pt>
                <c:pt idx="1503">
                  <c:v>25.408929824829102</c:v>
                </c:pt>
                <c:pt idx="1504">
                  <c:v>25.407850265502901</c:v>
                </c:pt>
                <c:pt idx="1505">
                  <c:v>25.408000946044901</c:v>
                </c:pt>
                <c:pt idx="1506">
                  <c:v>25.409999847412099</c:v>
                </c:pt>
                <c:pt idx="1507">
                  <c:v>25.411739349365199</c:v>
                </c:pt>
                <c:pt idx="1508">
                  <c:v>25.412969589233398</c:v>
                </c:pt>
                <c:pt idx="1509">
                  <c:v>25.413690567016602</c:v>
                </c:pt>
                <c:pt idx="1510">
                  <c:v>25.413759231567401</c:v>
                </c:pt>
                <c:pt idx="1511">
                  <c:v>25.41383934021</c:v>
                </c:pt>
                <c:pt idx="1512">
                  <c:v>25.4139194488525</c:v>
                </c:pt>
                <c:pt idx="1513">
                  <c:v>25.414199829101602</c:v>
                </c:pt>
                <c:pt idx="1514">
                  <c:v>25.413770675659201</c:v>
                </c:pt>
                <c:pt idx="1515">
                  <c:v>25.4126091003418</c:v>
                </c:pt>
                <c:pt idx="1516">
                  <c:v>25.4104194641113</c:v>
                </c:pt>
                <c:pt idx="1517">
                  <c:v>25.407030105590799</c:v>
                </c:pt>
                <c:pt idx="1518">
                  <c:v>25.404279708862301</c:v>
                </c:pt>
                <c:pt idx="1519">
                  <c:v>25.4010906219482</c:v>
                </c:pt>
                <c:pt idx="1520">
                  <c:v>25.396490097045898</c:v>
                </c:pt>
                <c:pt idx="1521">
                  <c:v>25.391899108886701</c:v>
                </c:pt>
                <c:pt idx="1522">
                  <c:v>25.388759613037099</c:v>
                </c:pt>
                <c:pt idx="1523">
                  <c:v>25.3867797851562</c:v>
                </c:pt>
                <c:pt idx="1524">
                  <c:v>25.384620666503899</c:v>
                </c:pt>
                <c:pt idx="1525">
                  <c:v>25.384290695190401</c:v>
                </c:pt>
                <c:pt idx="1526">
                  <c:v>25.384170532226602</c:v>
                </c:pt>
                <c:pt idx="1527">
                  <c:v>25.383359909057599</c:v>
                </c:pt>
                <c:pt idx="1528">
                  <c:v>25.3844699859619</c:v>
                </c:pt>
                <c:pt idx="1529">
                  <c:v>25.386690139770501</c:v>
                </c:pt>
                <c:pt idx="1530">
                  <c:v>25.388139724731399</c:v>
                </c:pt>
                <c:pt idx="1531">
                  <c:v>25.389579772949201</c:v>
                </c:pt>
                <c:pt idx="1532">
                  <c:v>25.391029357910199</c:v>
                </c:pt>
                <c:pt idx="1533">
                  <c:v>25.391599655151399</c:v>
                </c:pt>
                <c:pt idx="1534">
                  <c:v>25.3910808563232</c:v>
                </c:pt>
                <c:pt idx="1535">
                  <c:v>25.390560150146499</c:v>
                </c:pt>
                <c:pt idx="1536">
                  <c:v>25.3897705078125</c:v>
                </c:pt>
                <c:pt idx="1537">
                  <c:v>25.388740539550799</c:v>
                </c:pt>
                <c:pt idx="1538">
                  <c:v>25.3884601593018</c:v>
                </c:pt>
                <c:pt idx="1539">
                  <c:v>25.388860702514599</c:v>
                </c:pt>
                <c:pt idx="1540">
                  <c:v>25.3892707824707</c:v>
                </c:pt>
                <c:pt idx="1541">
                  <c:v>25.389549255371101</c:v>
                </c:pt>
                <c:pt idx="1542">
                  <c:v>25.3897590637207</c:v>
                </c:pt>
                <c:pt idx="1543">
                  <c:v>25.389400482177699</c:v>
                </c:pt>
                <c:pt idx="1544">
                  <c:v>25.388710021972699</c:v>
                </c:pt>
                <c:pt idx="1545">
                  <c:v>25.387939453125</c:v>
                </c:pt>
                <c:pt idx="1546">
                  <c:v>25.387069702148398</c:v>
                </c:pt>
                <c:pt idx="1547">
                  <c:v>25.3850803375244</c:v>
                </c:pt>
                <c:pt idx="1548">
                  <c:v>25.381860733032202</c:v>
                </c:pt>
                <c:pt idx="1549">
                  <c:v>25.378639221191399</c:v>
                </c:pt>
                <c:pt idx="1550">
                  <c:v>25.375419616699201</c:v>
                </c:pt>
                <c:pt idx="1551">
                  <c:v>25.3738803863525</c:v>
                </c:pt>
                <c:pt idx="1552">
                  <c:v>25.373670578002901</c:v>
                </c:pt>
                <c:pt idx="1553">
                  <c:v>25.373710632324201</c:v>
                </c:pt>
                <c:pt idx="1554">
                  <c:v>25.374269485473601</c:v>
                </c:pt>
                <c:pt idx="1555">
                  <c:v>25.3755893707275</c:v>
                </c:pt>
                <c:pt idx="1556">
                  <c:v>25.377580642700199</c:v>
                </c:pt>
                <c:pt idx="1557">
                  <c:v>25.379579544067401</c:v>
                </c:pt>
                <c:pt idx="1558">
                  <c:v>25.378639221191399</c:v>
                </c:pt>
                <c:pt idx="1559">
                  <c:v>25.3750095367432</c:v>
                </c:pt>
                <c:pt idx="1560">
                  <c:v>25.371379852294901</c:v>
                </c:pt>
                <c:pt idx="1561">
                  <c:v>25.3685398101807</c:v>
                </c:pt>
                <c:pt idx="1562">
                  <c:v>25.366519927978501</c:v>
                </c:pt>
                <c:pt idx="1563">
                  <c:v>25.3644905090332</c:v>
                </c:pt>
                <c:pt idx="1564">
                  <c:v>25.362470626831101</c:v>
                </c:pt>
                <c:pt idx="1565">
                  <c:v>25.361700057983398</c:v>
                </c:pt>
                <c:pt idx="1566">
                  <c:v>25.361860275268601</c:v>
                </c:pt>
                <c:pt idx="1567">
                  <c:v>25.3620090484619</c:v>
                </c:pt>
                <c:pt idx="1568">
                  <c:v>25.362119674682599</c:v>
                </c:pt>
                <c:pt idx="1569">
                  <c:v>25.362360000610401</c:v>
                </c:pt>
                <c:pt idx="1570">
                  <c:v>25.363550186157202</c:v>
                </c:pt>
                <c:pt idx="1571">
                  <c:v>25.365310668945298</c:v>
                </c:pt>
                <c:pt idx="1572">
                  <c:v>25.3672904968262</c:v>
                </c:pt>
                <c:pt idx="1573">
                  <c:v>25.3697299957275</c:v>
                </c:pt>
                <c:pt idx="1574">
                  <c:v>25.372219085693398</c:v>
                </c:pt>
                <c:pt idx="1575">
                  <c:v>25.374620437622099</c:v>
                </c:pt>
                <c:pt idx="1576">
                  <c:v>25.3780307769775</c:v>
                </c:pt>
                <c:pt idx="1577">
                  <c:v>25.382419586181602</c:v>
                </c:pt>
                <c:pt idx="1578">
                  <c:v>25.387510299682599</c:v>
                </c:pt>
                <c:pt idx="1579">
                  <c:v>25.387710571289102</c:v>
                </c:pt>
                <c:pt idx="1580">
                  <c:v>25.382230758666999</c:v>
                </c:pt>
                <c:pt idx="1581">
                  <c:v>25.377059936523398</c:v>
                </c:pt>
                <c:pt idx="1582">
                  <c:v>25.372169494628899</c:v>
                </c:pt>
                <c:pt idx="1583">
                  <c:v>25.3672790527344</c:v>
                </c:pt>
                <c:pt idx="1584">
                  <c:v>25.362390518188501</c:v>
                </c:pt>
                <c:pt idx="1585">
                  <c:v>25.357500076293899</c:v>
                </c:pt>
                <c:pt idx="1586">
                  <c:v>25.354579925537099</c:v>
                </c:pt>
                <c:pt idx="1587">
                  <c:v>25.353590011596701</c:v>
                </c:pt>
                <c:pt idx="1588">
                  <c:v>25.352659225463899</c:v>
                </c:pt>
                <c:pt idx="1589">
                  <c:v>25.351650238037099</c:v>
                </c:pt>
                <c:pt idx="1590">
                  <c:v>25.349840164184599</c:v>
                </c:pt>
                <c:pt idx="1591">
                  <c:v>25.347469329833999</c:v>
                </c:pt>
                <c:pt idx="1592">
                  <c:v>25.345109939575199</c:v>
                </c:pt>
                <c:pt idx="1593">
                  <c:v>25.342739105224599</c:v>
                </c:pt>
                <c:pt idx="1594">
                  <c:v>25.340370178222699</c:v>
                </c:pt>
                <c:pt idx="1595">
                  <c:v>25.339179992675799</c:v>
                </c:pt>
                <c:pt idx="1596">
                  <c:v>25.3390598297119</c:v>
                </c:pt>
                <c:pt idx="1597">
                  <c:v>25.338930130004901</c:v>
                </c:pt>
                <c:pt idx="1598">
                  <c:v>25.338800430297901</c:v>
                </c:pt>
                <c:pt idx="1599">
                  <c:v>25.3372993469238</c:v>
                </c:pt>
                <c:pt idx="1600">
                  <c:v>25.334569931030298</c:v>
                </c:pt>
                <c:pt idx="1601">
                  <c:v>25.331829071044901</c:v>
                </c:pt>
                <c:pt idx="1602">
                  <c:v>25.330410003662099</c:v>
                </c:pt>
                <c:pt idx="1603">
                  <c:v>25.3302001953125</c:v>
                </c:pt>
                <c:pt idx="1604">
                  <c:v>25.329999923706101</c:v>
                </c:pt>
                <c:pt idx="1605">
                  <c:v>25.329790115356399</c:v>
                </c:pt>
                <c:pt idx="1606">
                  <c:v>25.32958984375</c:v>
                </c:pt>
                <c:pt idx="1607">
                  <c:v>25.3290195465088</c:v>
                </c:pt>
                <c:pt idx="1608">
                  <c:v>25.327959060668899</c:v>
                </c:pt>
                <c:pt idx="1609">
                  <c:v>25.327619552612301</c:v>
                </c:pt>
                <c:pt idx="1610">
                  <c:v>25.3278694152832</c:v>
                </c:pt>
                <c:pt idx="1611">
                  <c:v>25.328119277954102</c:v>
                </c:pt>
                <c:pt idx="1612">
                  <c:v>25.329160690307599</c:v>
                </c:pt>
                <c:pt idx="1613">
                  <c:v>25.3307590484619</c:v>
                </c:pt>
                <c:pt idx="1614">
                  <c:v>25.332960128784201</c:v>
                </c:pt>
                <c:pt idx="1615">
                  <c:v>25.336259841918899</c:v>
                </c:pt>
                <c:pt idx="1616">
                  <c:v>25.3401203155518</c:v>
                </c:pt>
                <c:pt idx="1617">
                  <c:v>25.3443698883057</c:v>
                </c:pt>
                <c:pt idx="1618">
                  <c:v>25.348619461059599</c:v>
                </c:pt>
                <c:pt idx="1619">
                  <c:v>25.3466701507568</c:v>
                </c:pt>
                <c:pt idx="1620">
                  <c:v>25.338750839233398</c:v>
                </c:pt>
                <c:pt idx="1621">
                  <c:v>25.334659576416001</c:v>
                </c:pt>
                <c:pt idx="1622">
                  <c:v>25.3355407714844</c:v>
                </c:pt>
                <c:pt idx="1623">
                  <c:v>25.337890625</c:v>
                </c:pt>
                <c:pt idx="1624">
                  <c:v>25.336610794067401</c:v>
                </c:pt>
                <c:pt idx="1625">
                  <c:v>25.331640243530298</c:v>
                </c:pt>
                <c:pt idx="1626">
                  <c:v>25.32666015625</c:v>
                </c:pt>
                <c:pt idx="1627">
                  <c:v>25.321170806884801</c:v>
                </c:pt>
                <c:pt idx="1628">
                  <c:v>25.315040588378899</c:v>
                </c:pt>
                <c:pt idx="1629">
                  <c:v>25.3089199066162</c:v>
                </c:pt>
                <c:pt idx="1630">
                  <c:v>25.3048191070557</c:v>
                </c:pt>
                <c:pt idx="1631">
                  <c:v>25.302490234375</c:v>
                </c:pt>
                <c:pt idx="1632">
                  <c:v>25.299840927123999</c:v>
                </c:pt>
                <c:pt idx="1633">
                  <c:v>25.297359466552699</c:v>
                </c:pt>
                <c:pt idx="1634">
                  <c:v>25.296140670776399</c:v>
                </c:pt>
                <c:pt idx="1635">
                  <c:v>25.295740127563501</c:v>
                </c:pt>
                <c:pt idx="1636">
                  <c:v>25.297239303588899</c:v>
                </c:pt>
                <c:pt idx="1637">
                  <c:v>25.3007907867432</c:v>
                </c:pt>
                <c:pt idx="1638">
                  <c:v>25.304740905761701</c:v>
                </c:pt>
                <c:pt idx="1639">
                  <c:v>25.311109542846701</c:v>
                </c:pt>
                <c:pt idx="1640">
                  <c:v>25.312250137329102</c:v>
                </c:pt>
                <c:pt idx="1641">
                  <c:v>25.3048992156982</c:v>
                </c:pt>
                <c:pt idx="1642">
                  <c:v>25.2972202301025</c:v>
                </c:pt>
                <c:pt idx="1643">
                  <c:v>25.290979385376001</c:v>
                </c:pt>
                <c:pt idx="1644">
                  <c:v>25.284740447998001</c:v>
                </c:pt>
                <c:pt idx="1645">
                  <c:v>25.278499603271499</c:v>
                </c:pt>
                <c:pt idx="1646">
                  <c:v>25.274379730224599</c:v>
                </c:pt>
                <c:pt idx="1647">
                  <c:v>25.2723693847656</c:v>
                </c:pt>
                <c:pt idx="1648">
                  <c:v>25.270360946655298</c:v>
                </c:pt>
                <c:pt idx="1649">
                  <c:v>25.2683506011963</c:v>
                </c:pt>
                <c:pt idx="1650">
                  <c:v>25.266410827636701</c:v>
                </c:pt>
                <c:pt idx="1651">
                  <c:v>25.264570236206101</c:v>
                </c:pt>
                <c:pt idx="1652">
                  <c:v>25.262729644775401</c:v>
                </c:pt>
                <c:pt idx="1653">
                  <c:v>25.260889053344702</c:v>
                </c:pt>
                <c:pt idx="1654">
                  <c:v>25.2594108581543</c:v>
                </c:pt>
                <c:pt idx="1655">
                  <c:v>25.2581996917725</c:v>
                </c:pt>
                <c:pt idx="1656">
                  <c:v>25.256980895996101</c:v>
                </c:pt>
                <c:pt idx="1657">
                  <c:v>25.255760192871101</c:v>
                </c:pt>
                <c:pt idx="1658">
                  <c:v>25.2559604644775</c:v>
                </c:pt>
                <c:pt idx="1659">
                  <c:v>25.2576293945313</c:v>
                </c:pt>
                <c:pt idx="1660">
                  <c:v>25.260179519653299</c:v>
                </c:pt>
                <c:pt idx="1661">
                  <c:v>25.263399124145501</c:v>
                </c:pt>
                <c:pt idx="1662">
                  <c:v>25.2666206359863</c:v>
                </c:pt>
                <c:pt idx="1663">
                  <c:v>25.270530700683601</c:v>
                </c:pt>
                <c:pt idx="1664">
                  <c:v>25.270870208740199</c:v>
                </c:pt>
                <c:pt idx="1665">
                  <c:v>25.2676601409912</c:v>
                </c:pt>
                <c:pt idx="1666">
                  <c:v>25.264459609985401</c:v>
                </c:pt>
                <c:pt idx="1667">
                  <c:v>25.2612495422363</c:v>
                </c:pt>
                <c:pt idx="1668">
                  <c:v>25.257850646972699</c:v>
                </c:pt>
                <c:pt idx="1669">
                  <c:v>25.253919601440401</c:v>
                </c:pt>
                <c:pt idx="1670">
                  <c:v>25.250400543212901</c:v>
                </c:pt>
                <c:pt idx="1671">
                  <c:v>25.247289657592798</c:v>
                </c:pt>
                <c:pt idx="1672">
                  <c:v>25.244319915771499</c:v>
                </c:pt>
                <c:pt idx="1673">
                  <c:v>25.2417697906494</c:v>
                </c:pt>
                <c:pt idx="1674">
                  <c:v>25.239459991455099</c:v>
                </c:pt>
                <c:pt idx="1675">
                  <c:v>25.2381896972656</c:v>
                </c:pt>
                <c:pt idx="1676">
                  <c:v>25.237319946289102</c:v>
                </c:pt>
                <c:pt idx="1677">
                  <c:v>25.236619949340799</c:v>
                </c:pt>
                <c:pt idx="1678">
                  <c:v>25.235979080200199</c:v>
                </c:pt>
                <c:pt idx="1679">
                  <c:v>25.235439300537099</c:v>
                </c:pt>
                <c:pt idx="1680">
                  <c:v>25.234769821166999</c:v>
                </c:pt>
                <c:pt idx="1681">
                  <c:v>25.233770370483398</c:v>
                </c:pt>
                <c:pt idx="1682">
                  <c:v>25.230850219726602</c:v>
                </c:pt>
                <c:pt idx="1683">
                  <c:v>25.226139068603501</c:v>
                </c:pt>
                <c:pt idx="1684">
                  <c:v>25.222679138183601</c:v>
                </c:pt>
                <c:pt idx="1685">
                  <c:v>25.2205104827881</c:v>
                </c:pt>
                <c:pt idx="1686">
                  <c:v>25.218330383300799</c:v>
                </c:pt>
                <c:pt idx="1687">
                  <c:v>25.216640472412099</c:v>
                </c:pt>
                <c:pt idx="1688">
                  <c:v>25.2164192199707</c:v>
                </c:pt>
                <c:pt idx="1689">
                  <c:v>25.218090057373001</c:v>
                </c:pt>
                <c:pt idx="1690">
                  <c:v>25.220930099487301</c:v>
                </c:pt>
                <c:pt idx="1691">
                  <c:v>25.2258205413818</c:v>
                </c:pt>
                <c:pt idx="1692">
                  <c:v>25.230829238891602</c:v>
                </c:pt>
                <c:pt idx="1693">
                  <c:v>25.232219696044901</c:v>
                </c:pt>
                <c:pt idx="1694">
                  <c:v>25.233240127563501</c:v>
                </c:pt>
                <c:pt idx="1695">
                  <c:v>25.233749389648398</c:v>
                </c:pt>
                <c:pt idx="1696">
                  <c:v>25.230730056762699</c:v>
                </c:pt>
                <c:pt idx="1697">
                  <c:v>25.225139617919901</c:v>
                </c:pt>
                <c:pt idx="1698">
                  <c:v>25.216020584106399</c:v>
                </c:pt>
                <c:pt idx="1699">
                  <c:v>25.2069606781006</c:v>
                </c:pt>
                <c:pt idx="1700">
                  <c:v>25.200870513916001</c:v>
                </c:pt>
                <c:pt idx="1701">
                  <c:v>25.1956596374512</c:v>
                </c:pt>
                <c:pt idx="1702">
                  <c:v>25.191719055175799</c:v>
                </c:pt>
                <c:pt idx="1703">
                  <c:v>25.187770843505898</c:v>
                </c:pt>
                <c:pt idx="1704">
                  <c:v>25.183830261230501</c:v>
                </c:pt>
                <c:pt idx="1705">
                  <c:v>25.180219650268601</c:v>
                </c:pt>
                <c:pt idx="1706">
                  <c:v>25.177000045776399</c:v>
                </c:pt>
                <c:pt idx="1707">
                  <c:v>25.174779891967798</c:v>
                </c:pt>
                <c:pt idx="1708">
                  <c:v>25.1734504699707</c:v>
                </c:pt>
                <c:pt idx="1709">
                  <c:v>25.172119140625</c:v>
                </c:pt>
                <c:pt idx="1710">
                  <c:v>25.170179367065401</c:v>
                </c:pt>
                <c:pt idx="1711">
                  <c:v>25.167699813842798</c:v>
                </c:pt>
                <c:pt idx="1712">
                  <c:v>25.165849685668899</c:v>
                </c:pt>
                <c:pt idx="1713">
                  <c:v>25.164690017700199</c:v>
                </c:pt>
                <c:pt idx="1714">
                  <c:v>25.163520812988299</c:v>
                </c:pt>
                <c:pt idx="1715">
                  <c:v>25.162349700927699</c:v>
                </c:pt>
                <c:pt idx="1716">
                  <c:v>25.161180496215799</c:v>
                </c:pt>
                <c:pt idx="1717">
                  <c:v>25.160610198974599</c:v>
                </c:pt>
                <c:pt idx="1718">
                  <c:v>25.1603107452393</c:v>
                </c:pt>
                <c:pt idx="1719">
                  <c:v>25.160280227661101</c:v>
                </c:pt>
                <c:pt idx="1720">
                  <c:v>25.160789489746101</c:v>
                </c:pt>
                <c:pt idx="1721">
                  <c:v>25.161779403686499</c:v>
                </c:pt>
                <c:pt idx="1722">
                  <c:v>25.162839889526399</c:v>
                </c:pt>
                <c:pt idx="1723">
                  <c:v>25.1637992858887</c:v>
                </c:pt>
                <c:pt idx="1724">
                  <c:v>25.165000915527301</c:v>
                </c:pt>
                <c:pt idx="1725">
                  <c:v>25.167709350585898</c:v>
                </c:pt>
                <c:pt idx="1726">
                  <c:v>25.1715202331543</c:v>
                </c:pt>
                <c:pt idx="1727">
                  <c:v>25.1728706359863</c:v>
                </c:pt>
                <c:pt idx="1728">
                  <c:v>25.172199249267599</c:v>
                </c:pt>
                <c:pt idx="1729">
                  <c:v>25.1715297698975</c:v>
                </c:pt>
                <c:pt idx="1730">
                  <c:v>25.170869827270501</c:v>
                </c:pt>
                <c:pt idx="1731">
                  <c:v>25.1693000793457</c:v>
                </c:pt>
                <c:pt idx="1732">
                  <c:v>25.166919708251999</c:v>
                </c:pt>
                <c:pt idx="1733">
                  <c:v>25.1645393371582</c:v>
                </c:pt>
                <c:pt idx="1734">
                  <c:v>25.1621704101562</c:v>
                </c:pt>
                <c:pt idx="1735">
                  <c:v>25.161840438842798</c:v>
                </c:pt>
                <c:pt idx="1736">
                  <c:v>25.163270950317401</c:v>
                </c:pt>
                <c:pt idx="1737">
                  <c:v>25.164709091186499</c:v>
                </c:pt>
                <c:pt idx="1738">
                  <c:v>25.166139602661101</c:v>
                </c:pt>
                <c:pt idx="1739">
                  <c:v>25.167629241943398</c:v>
                </c:pt>
                <c:pt idx="1740">
                  <c:v>25.168889999389599</c:v>
                </c:pt>
                <c:pt idx="1741">
                  <c:v>25.1698207855225</c:v>
                </c:pt>
                <c:pt idx="1742">
                  <c:v>25.1703491210938</c:v>
                </c:pt>
                <c:pt idx="1743">
                  <c:v>25.1704998016357</c:v>
                </c:pt>
                <c:pt idx="1744">
                  <c:v>25.170660018920898</c:v>
                </c:pt>
                <c:pt idx="1745">
                  <c:v>25.1709098815918</c:v>
                </c:pt>
                <c:pt idx="1746">
                  <c:v>25.171470642089801</c:v>
                </c:pt>
                <c:pt idx="1747">
                  <c:v>25.172040939331101</c:v>
                </c:pt>
                <c:pt idx="1748">
                  <c:v>25.172599792480501</c:v>
                </c:pt>
                <c:pt idx="1749">
                  <c:v>25.173280715942401</c:v>
                </c:pt>
                <c:pt idx="1750">
                  <c:v>25.174140930175799</c:v>
                </c:pt>
                <c:pt idx="1751">
                  <c:v>25.174999237060501</c:v>
                </c:pt>
                <c:pt idx="1752">
                  <c:v>25.175859451293899</c:v>
                </c:pt>
                <c:pt idx="1753">
                  <c:v>25.176719665527301</c:v>
                </c:pt>
                <c:pt idx="1754">
                  <c:v>25.177650451660199</c:v>
                </c:pt>
                <c:pt idx="1755">
                  <c:v>25.178520202636701</c:v>
                </c:pt>
                <c:pt idx="1756">
                  <c:v>25.179380416870099</c:v>
                </c:pt>
                <c:pt idx="1757">
                  <c:v>25.179420471191399</c:v>
                </c:pt>
                <c:pt idx="1758">
                  <c:v>25.178459167480501</c:v>
                </c:pt>
                <c:pt idx="1759">
                  <c:v>25.1784992218018</c:v>
                </c:pt>
                <c:pt idx="1760">
                  <c:v>25.179540634155298</c:v>
                </c:pt>
                <c:pt idx="1761">
                  <c:v>25.180589675903299</c:v>
                </c:pt>
                <c:pt idx="1762">
                  <c:v>25.1814994812012</c:v>
                </c:pt>
                <c:pt idx="1763">
                  <c:v>25.182529449462901</c:v>
                </c:pt>
                <c:pt idx="1764">
                  <c:v>25.183559417724599</c:v>
                </c:pt>
                <c:pt idx="1765">
                  <c:v>25.1845798492432</c:v>
                </c:pt>
                <c:pt idx="1766">
                  <c:v>25.185890197753899</c:v>
                </c:pt>
                <c:pt idx="1767">
                  <c:v>25.187240600585898</c:v>
                </c:pt>
                <c:pt idx="1768">
                  <c:v>25.1885890960693</c:v>
                </c:pt>
                <c:pt idx="1769">
                  <c:v>25.190330505371101</c:v>
                </c:pt>
                <c:pt idx="1770">
                  <c:v>25.192619323730501</c:v>
                </c:pt>
                <c:pt idx="1771">
                  <c:v>25.197990417480501</c:v>
                </c:pt>
                <c:pt idx="1772">
                  <c:v>25.206560134887699</c:v>
                </c:pt>
                <c:pt idx="1773">
                  <c:v>25.2103595733643</c:v>
                </c:pt>
                <c:pt idx="1774">
                  <c:v>25.209060668945298</c:v>
                </c:pt>
                <c:pt idx="1775">
                  <c:v>25.2081298828125</c:v>
                </c:pt>
                <c:pt idx="1776">
                  <c:v>25.207809448242202</c:v>
                </c:pt>
                <c:pt idx="1777">
                  <c:v>25.207450866699201</c:v>
                </c:pt>
                <c:pt idx="1778">
                  <c:v>25.206790924072301</c:v>
                </c:pt>
                <c:pt idx="1779">
                  <c:v>25.206129074096701</c:v>
                </c:pt>
                <c:pt idx="1780">
                  <c:v>25.206039428710898</c:v>
                </c:pt>
                <c:pt idx="1781">
                  <c:v>25.2063293457031</c:v>
                </c:pt>
                <c:pt idx="1782">
                  <c:v>25.207010269165</c:v>
                </c:pt>
                <c:pt idx="1783">
                  <c:v>25.2069702148438</c:v>
                </c:pt>
                <c:pt idx="1784">
                  <c:v>25.2052097320557</c:v>
                </c:pt>
                <c:pt idx="1785">
                  <c:v>25.203449249267599</c:v>
                </c:pt>
                <c:pt idx="1786">
                  <c:v>25.200769424438501</c:v>
                </c:pt>
                <c:pt idx="1787">
                  <c:v>25.197280883789102</c:v>
                </c:pt>
                <c:pt idx="1788">
                  <c:v>25.193780899047901</c:v>
                </c:pt>
                <c:pt idx="1789">
                  <c:v>25.190290451049801</c:v>
                </c:pt>
                <c:pt idx="1790">
                  <c:v>25.188009262085</c:v>
                </c:pt>
                <c:pt idx="1791">
                  <c:v>25.1868896484375</c:v>
                </c:pt>
                <c:pt idx="1792">
                  <c:v>25.18577003479</c:v>
                </c:pt>
                <c:pt idx="1793">
                  <c:v>25.1846599578857</c:v>
                </c:pt>
                <c:pt idx="1794">
                  <c:v>25.184709548950199</c:v>
                </c:pt>
                <c:pt idx="1795">
                  <c:v>25.186210632324201</c:v>
                </c:pt>
                <c:pt idx="1796">
                  <c:v>25.187700271606399</c:v>
                </c:pt>
                <c:pt idx="1797">
                  <c:v>25.1879692077637</c:v>
                </c:pt>
                <c:pt idx="1798">
                  <c:v>25.186830520629901</c:v>
                </c:pt>
                <c:pt idx="1799">
                  <c:v>25.184850692748999</c:v>
                </c:pt>
                <c:pt idx="1800">
                  <c:v>25.182249069213899</c:v>
                </c:pt>
                <c:pt idx="1801">
                  <c:v>25.1809597015381</c:v>
                </c:pt>
                <c:pt idx="1802">
                  <c:v>25.180749893188501</c:v>
                </c:pt>
                <c:pt idx="1803">
                  <c:v>25.180599212646499</c:v>
                </c:pt>
                <c:pt idx="1804">
                  <c:v>25.180770874023398</c:v>
                </c:pt>
                <c:pt idx="1805">
                  <c:v>25.1809406280518</c:v>
                </c:pt>
                <c:pt idx="1806">
                  <c:v>25.181110382080099</c:v>
                </c:pt>
                <c:pt idx="1807">
                  <c:v>25.181299209594702</c:v>
                </c:pt>
                <c:pt idx="1808">
                  <c:v>25.181470870971701</c:v>
                </c:pt>
                <c:pt idx="1809">
                  <c:v>25.181640625</c:v>
                </c:pt>
                <c:pt idx="1810">
                  <c:v>25.181810379028299</c:v>
                </c:pt>
                <c:pt idx="1811">
                  <c:v>25.1821403503418</c:v>
                </c:pt>
                <c:pt idx="1812">
                  <c:v>25.182630538940401</c:v>
                </c:pt>
                <c:pt idx="1813">
                  <c:v>25.183120727539102</c:v>
                </c:pt>
                <c:pt idx="1814">
                  <c:v>25.183610916137699</c:v>
                </c:pt>
                <c:pt idx="1815">
                  <c:v>25.184009552001999</c:v>
                </c:pt>
                <c:pt idx="1816">
                  <c:v>25.184329986572301</c:v>
                </c:pt>
                <c:pt idx="1817">
                  <c:v>25.1846408843994</c:v>
                </c:pt>
                <c:pt idx="1818">
                  <c:v>25.184959411621101</c:v>
                </c:pt>
                <c:pt idx="1819">
                  <c:v>25.184829711914102</c:v>
                </c:pt>
                <c:pt idx="1820">
                  <c:v>25.184230804443398</c:v>
                </c:pt>
                <c:pt idx="1821">
                  <c:v>25.183629989623999</c:v>
                </c:pt>
                <c:pt idx="1822">
                  <c:v>25.183019638061499</c:v>
                </c:pt>
                <c:pt idx="1823">
                  <c:v>25.1828002929687</c:v>
                </c:pt>
                <c:pt idx="1824">
                  <c:v>25.182430267333999</c:v>
                </c:pt>
                <c:pt idx="1825">
                  <c:v>25.182390213012699</c:v>
                </c:pt>
                <c:pt idx="1826">
                  <c:v>25.183139801025401</c:v>
                </c:pt>
                <c:pt idx="1827">
                  <c:v>25.182859420776399</c:v>
                </c:pt>
                <c:pt idx="1828">
                  <c:v>25.1816596984863</c:v>
                </c:pt>
                <c:pt idx="1829">
                  <c:v>25.180469512939499</c:v>
                </c:pt>
                <c:pt idx="1830">
                  <c:v>25.179279327392599</c:v>
                </c:pt>
                <c:pt idx="1831">
                  <c:v>25.1780891418457</c:v>
                </c:pt>
                <c:pt idx="1832">
                  <c:v>25.1769504547119</c:v>
                </c:pt>
                <c:pt idx="1833">
                  <c:v>25.175819396972699</c:v>
                </c:pt>
                <c:pt idx="1834">
                  <c:v>25.174690246581999</c:v>
                </c:pt>
                <c:pt idx="1835">
                  <c:v>25.173570632934599</c:v>
                </c:pt>
                <c:pt idx="1836">
                  <c:v>25.172439575195298</c:v>
                </c:pt>
                <c:pt idx="1837">
                  <c:v>25.171310424804702</c:v>
                </c:pt>
                <c:pt idx="1838">
                  <c:v>25.170179367065401</c:v>
                </c:pt>
                <c:pt idx="1839">
                  <c:v>25.169050216674801</c:v>
                </c:pt>
                <c:pt idx="1840">
                  <c:v>25.167839050293001</c:v>
                </c:pt>
                <c:pt idx="1841">
                  <c:v>25.166639328002901</c:v>
                </c:pt>
                <c:pt idx="1842">
                  <c:v>25.165430068969702</c:v>
                </c:pt>
                <c:pt idx="1843">
                  <c:v>25.164230346679702</c:v>
                </c:pt>
                <c:pt idx="1844">
                  <c:v>25.163019180297901</c:v>
                </c:pt>
                <c:pt idx="1845">
                  <c:v>25.1627597808838</c:v>
                </c:pt>
                <c:pt idx="1846">
                  <c:v>25.163249969482401</c:v>
                </c:pt>
                <c:pt idx="1847">
                  <c:v>25.163730621337901</c:v>
                </c:pt>
                <c:pt idx="1848">
                  <c:v>25.164129257202099</c:v>
                </c:pt>
                <c:pt idx="1849">
                  <c:v>25.1645393371582</c:v>
                </c:pt>
                <c:pt idx="1850">
                  <c:v>25.164960861206101</c:v>
                </c:pt>
                <c:pt idx="1851">
                  <c:v>25.165370941162099</c:v>
                </c:pt>
                <c:pt idx="1852">
                  <c:v>25.165809631347699</c:v>
                </c:pt>
                <c:pt idx="1853">
                  <c:v>25.166259765625</c:v>
                </c:pt>
                <c:pt idx="1854">
                  <c:v>25.166719436645501</c:v>
                </c:pt>
                <c:pt idx="1855">
                  <c:v>25.167169570922901</c:v>
                </c:pt>
                <c:pt idx="1856">
                  <c:v>25.167619705200199</c:v>
                </c:pt>
                <c:pt idx="1857">
                  <c:v>25.1681308746338</c:v>
                </c:pt>
                <c:pt idx="1858">
                  <c:v>25.1686401367187</c:v>
                </c:pt>
                <c:pt idx="1859">
                  <c:v>25.168769836425799</c:v>
                </c:pt>
                <c:pt idx="1860">
                  <c:v>25.168420791626001</c:v>
                </c:pt>
                <c:pt idx="1861">
                  <c:v>25.1680603027344</c:v>
                </c:pt>
                <c:pt idx="1862">
                  <c:v>25.167709350585898</c:v>
                </c:pt>
                <c:pt idx="1863">
                  <c:v>25.167360305786101</c:v>
                </c:pt>
                <c:pt idx="1864">
                  <c:v>25.167760848998999</c:v>
                </c:pt>
                <c:pt idx="1865">
                  <c:v>25.168960571289102</c:v>
                </c:pt>
                <c:pt idx="1866">
                  <c:v>25.170150756835898</c:v>
                </c:pt>
                <c:pt idx="1867">
                  <c:v>25.171350479126001</c:v>
                </c:pt>
                <c:pt idx="1868">
                  <c:v>25.170869827270501</c:v>
                </c:pt>
                <c:pt idx="1869">
                  <c:v>25.168729782104499</c:v>
                </c:pt>
                <c:pt idx="1870">
                  <c:v>25.166589736938501</c:v>
                </c:pt>
                <c:pt idx="1871">
                  <c:v>25.1644592285156</c:v>
                </c:pt>
                <c:pt idx="1872">
                  <c:v>25.163009643554702</c:v>
                </c:pt>
                <c:pt idx="1873">
                  <c:v>25.1622104644775</c:v>
                </c:pt>
                <c:pt idx="1874">
                  <c:v>25.161420822143601</c:v>
                </c:pt>
                <c:pt idx="1875">
                  <c:v>25.160619735717798</c:v>
                </c:pt>
                <c:pt idx="1876">
                  <c:v>25.159990310668899</c:v>
                </c:pt>
                <c:pt idx="1877">
                  <c:v>25.159540176391602</c:v>
                </c:pt>
                <c:pt idx="1878">
                  <c:v>25.1590900421143</c:v>
                </c:pt>
                <c:pt idx="1879">
                  <c:v>25.1586399078369</c:v>
                </c:pt>
                <c:pt idx="1880">
                  <c:v>25.158250808715799</c:v>
                </c:pt>
                <c:pt idx="1881">
                  <c:v>25.1579399108887</c:v>
                </c:pt>
                <c:pt idx="1882">
                  <c:v>25.157630920410199</c:v>
                </c:pt>
                <c:pt idx="1883">
                  <c:v>25.1573295593262</c:v>
                </c:pt>
                <c:pt idx="1884">
                  <c:v>25.157020568847699</c:v>
                </c:pt>
                <c:pt idx="1885">
                  <c:v>25.156700134277301</c:v>
                </c:pt>
                <c:pt idx="1886">
                  <c:v>25.156370162963899</c:v>
                </c:pt>
                <c:pt idx="1887">
                  <c:v>25.156040191650401</c:v>
                </c:pt>
                <c:pt idx="1888">
                  <c:v>25.1555500030518</c:v>
                </c:pt>
                <c:pt idx="1889">
                  <c:v>25.154890060424801</c:v>
                </c:pt>
                <c:pt idx="1890">
                  <c:v>25.154230117797901</c:v>
                </c:pt>
                <c:pt idx="1891">
                  <c:v>25.153570175170898</c:v>
                </c:pt>
                <c:pt idx="1892">
                  <c:v>25.152629852294901</c:v>
                </c:pt>
                <c:pt idx="1893">
                  <c:v>25.151409149169901</c:v>
                </c:pt>
                <c:pt idx="1894">
                  <c:v>25.150180816650401</c:v>
                </c:pt>
                <c:pt idx="1895">
                  <c:v>25.148960113525401</c:v>
                </c:pt>
                <c:pt idx="1896">
                  <c:v>25.1479396820068</c:v>
                </c:pt>
                <c:pt idx="1897">
                  <c:v>25.147150039672901</c:v>
                </c:pt>
                <c:pt idx="1898">
                  <c:v>25.146360397338899</c:v>
                </c:pt>
                <c:pt idx="1899">
                  <c:v>25.145580291748001</c:v>
                </c:pt>
                <c:pt idx="1900">
                  <c:v>25.1480598449707</c:v>
                </c:pt>
                <c:pt idx="1901">
                  <c:v>25.153829574585</c:v>
                </c:pt>
                <c:pt idx="1902">
                  <c:v>25.159589767456101</c:v>
                </c:pt>
                <c:pt idx="1903">
                  <c:v>25.165349960327099</c:v>
                </c:pt>
                <c:pt idx="1904">
                  <c:v>25.170740127563501</c:v>
                </c:pt>
                <c:pt idx="1905">
                  <c:v>25.175630569458001</c:v>
                </c:pt>
                <c:pt idx="1906">
                  <c:v>25.1805095672607</c:v>
                </c:pt>
                <c:pt idx="1907">
                  <c:v>25.182519912719702</c:v>
                </c:pt>
                <c:pt idx="1908">
                  <c:v>25.181209564208999</c:v>
                </c:pt>
                <c:pt idx="1909">
                  <c:v>25.174219131469702</c:v>
                </c:pt>
                <c:pt idx="1910">
                  <c:v>25.162050247192401</c:v>
                </c:pt>
                <c:pt idx="1911">
                  <c:v>25.149879455566399</c:v>
                </c:pt>
                <c:pt idx="1912">
                  <c:v>25.137720108032202</c:v>
                </c:pt>
                <c:pt idx="1913">
                  <c:v>25.129539489746101</c:v>
                </c:pt>
                <c:pt idx="1914">
                  <c:v>25.125249862670898</c:v>
                </c:pt>
                <c:pt idx="1915">
                  <c:v>25.120969772338899</c:v>
                </c:pt>
                <c:pt idx="1916">
                  <c:v>25.118310928344702</c:v>
                </c:pt>
                <c:pt idx="1917">
                  <c:v>25.1172695159912</c:v>
                </c:pt>
                <c:pt idx="1918">
                  <c:v>25.1162300109863</c:v>
                </c:pt>
                <c:pt idx="1919">
                  <c:v>25.115190505981399</c:v>
                </c:pt>
                <c:pt idx="1920">
                  <c:v>25.114149093627901</c:v>
                </c:pt>
                <c:pt idx="1921">
                  <c:v>25.113109588623001</c:v>
                </c:pt>
                <c:pt idx="1922">
                  <c:v>25.112289428710898</c:v>
                </c:pt>
                <c:pt idx="1923">
                  <c:v>25.111759185791001</c:v>
                </c:pt>
                <c:pt idx="1924">
                  <c:v>25.111240386962901</c:v>
                </c:pt>
                <c:pt idx="1925">
                  <c:v>25.110719680786101</c:v>
                </c:pt>
                <c:pt idx="1926">
                  <c:v>25.110509872436499</c:v>
                </c:pt>
                <c:pt idx="1927">
                  <c:v>25.110660552978501</c:v>
                </c:pt>
                <c:pt idx="1928">
                  <c:v>25.1108093261719</c:v>
                </c:pt>
                <c:pt idx="1929">
                  <c:v>25.1109504699707</c:v>
                </c:pt>
                <c:pt idx="1930">
                  <c:v>25.1114101409912</c:v>
                </c:pt>
                <c:pt idx="1931">
                  <c:v>25.112220764160199</c:v>
                </c:pt>
                <c:pt idx="1932">
                  <c:v>25.113029479980501</c:v>
                </c:pt>
                <c:pt idx="1933">
                  <c:v>25.1138401031494</c:v>
                </c:pt>
                <c:pt idx="1934">
                  <c:v>25.114599227905298</c:v>
                </c:pt>
                <c:pt idx="1935">
                  <c:v>25.115280151367202</c:v>
                </c:pt>
                <c:pt idx="1936">
                  <c:v>25.115959167480501</c:v>
                </c:pt>
                <c:pt idx="1937">
                  <c:v>25.116640090942401</c:v>
                </c:pt>
                <c:pt idx="1938">
                  <c:v>25.116590499877901</c:v>
                </c:pt>
                <c:pt idx="1939">
                  <c:v>25.115770339965799</c:v>
                </c:pt>
                <c:pt idx="1940">
                  <c:v>25.114940643310501</c:v>
                </c:pt>
                <c:pt idx="1941">
                  <c:v>25.114120483398398</c:v>
                </c:pt>
                <c:pt idx="1942">
                  <c:v>25.113710403442401</c:v>
                </c:pt>
                <c:pt idx="1943">
                  <c:v>25.113359451293899</c:v>
                </c:pt>
                <c:pt idx="1944">
                  <c:v>25.116020202636701</c:v>
                </c:pt>
                <c:pt idx="1945">
                  <c:v>25.1219806671143</c:v>
                </c:pt>
                <c:pt idx="1946">
                  <c:v>25.1279392242432</c:v>
                </c:pt>
                <c:pt idx="1947">
                  <c:v>25.133909225463899</c:v>
                </c:pt>
                <c:pt idx="1948">
                  <c:v>25.134840011596701</c:v>
                </c:pt>
                <c:pt idx="1949">
                  <c:v>25.1308708190918</c:v>
                </c:pt>
                <c:pt idx="1950">
                  <c:v>25.126899719238299</c:v>
                </c:pt>
                <c:pt idx="1951">
                  <c:v>25.118989944458001</c:v>
                </c:pt>
                <c:pt idx="1952">
                  <c:v>25.107109069824201</c:v>
                </c:pt>
                <c:pt idx="1953">
                  <c:v>25.095220565795898</c:v>
                </c:pt>
                <c:pt idx="1954">
                  <c:v>25.083309173583999</c:v>
                </c:pt>
                <c:pt idx="1955">
                  <c:v>25.073860168456999</c:v>
                </c:pt>
                <c:pt idx="1956">
                  <c:v>25.0666599273682</c:v>
                </c:pt>
                <c:pt idx="1957">
                  <c:v>25.0594692230225</c:v>
                </c:pt>
                <c:pt idx="1958">
                  <c:v>25.0547199249268</c:v>
                </c:pt>
                <c:pt idx="1959">
                  <c:v>25.0524806976318</c:v>
                </c:pt>
                <c:pt idx="1960">
                  <c:v>25.050239562988299</c:v>
                </c:pt>
                <c:pt idx="1961">
                  <c:v>25.048000335693398</c:v>
                </c:pt>
                <c:pt idx="1962">
                  <c:v>25.045759201049801</c:v>
                </c:pt>
                <c:pt idx="1963">
                  <c:v>25.043529510498001</c:v>
                </c:pt>
                <c:pt idx="1964">
                  <c:v>25.043199539184599</c:v>
                </c:pt>
                <c:pt idx="1965">
                  <c:v>25.044929504394499</c:v>
                </c:pt>
                <c:pt idx="1966">
                  <c:v>25.0466709136963</c:v>
                </c:pt>
                <c:pt idx="1967">
                  <c:v>25.0501194000244</c:v>
                </c:pt>
                <c:pt idx="1968">
                  <c:v>25.054979324340799</c:v>
                </c:pt>
                <c:pt idx="1969">
                  <c:v>25.060239791870099</c:v>
                </c:pt>
                <c:pt idx="1970">
                  <c:v>25.065689086914102</c:v>
                </c:pt>
                <c:pt idx="1971">
                  <c:v>25.0701808929443</c:v>
                </c:pt>
                <c:pt idx="1972">
                  <c:v>25.072120666503899</c:v>
                </c:pt>
                <c:pt idx="1973">
                  <c:v>25.0672092437744</c:v>
                </c:pt>
                <c:pt idx="1974">
                  <c:v>25.058399200439499</c:v>
                </c:pt>
                <c:pt idx="1975">
                  <c:v>25.050409317016602</c:v>
                </c:pt>
                <c:pt idx="1976">
                  <c:v>25.042430877685501</c:v>
                </c:pt>
                <c:pt idx="1977">
                  <c:v>25.034439086914102</c:v>
                </c:pt>
                <c:pt idx="1978">
                  <c:v>25.028379440307599</c:v>
                </c:pt>
                <c:pt idx="1979">
                  <c:v>25.0242595672607</c:v>
                </c:pt>
                <c:pt idx="1980">
                  <c:v>25.020999908447301</c:v>
                </c:pt>
                <c:pt idx="1981">
                  <c:v>25.018739700317401</c:v>
                </c:pt>
                <c:pt idx="1982">
                  <c:v>25.0164699554443</c:v>
                </c:pt>
                <c:pt idx="1983">
                  <c:v>25.0153198242187</c:v>
                </c:pt>
                <c:pt idx="1984">
                  <c:v>25.014459609985401</c:v>
                </c:pt>
                <c:pt idx="1985">
                  <c:v>25.0130405426025</c:v>
                </c:pt>
                <c:pt idx="1986">
                  <c:v>25.0116291046143</c:v>
                </c:pt>
                <c:pt idx="1987">
                  <c:v>25.010210037231399</c:v>
                </c:pt>
                <c:pt idx="1988">
                  <c:v>25.0088005065918</c:v>
                </c:pt>
                <c:pt idx="1989">
                  <c:v>25.007379531860401</c:v>
                </c:pt>
                <c:pt idx="1990">
                  <c:v>25.006549835205099</c:v>
                </c:pt>
                <c:pt idx="1991">
                  <c:v>25.006160736083999</c:v>
                </c:pt>
                <c:pt idx="1992">
                  <c:v>25.006189346313501</c:v>
                </c:pt>
                <c:pt idx="1993">
                  <c:v>25.006849288940401</c:v>
                </c:pt>
                <c:pt idx="1994">
                  <c:v>25.007499694824201</c:v>
                </c:pt>
                <c:pt idx="1995">
                  <c:v>25.0081596374512</c:v>
                </c:pt>
                <c:pt idx="1996">
                  <c:v>25.010360717773398</c:v>
                </c:pt>
                <c:pt idx="1997">
                  <c:v>25.0141696929932</c:v>
                </c:pt>
                <c:pt idx="1998">
                  <c:v>25.017990112304702</c:v>
                </c:pt>
                <c:pt idx="1999">
                  <c:v>25.0217990875244</c:v>
                </c:pt>
                <c:pt idx="2000">
                  <c:v>25.0252895355225</c:v>
                </c:pt>
                <c:pt idx="2001">
                  <c:v>25.028440475463899</c:v>
                </c:pt>
                <c:pt idx="2002">
                  <c:v>25.031579971313501</c:v>
                </c:pt>
                <c:pt idx="2003">
                  <c:v>25.033859252929702</c:v>
                </c:pt>
                <c:pt idx="2004">
                  <c:v>25.0341606140137</c:v>
                </c:pt>
                <c:pt idx="2005">
                  <c:v>25.033649444580099</c:v>
                </c:pt>
                <c:pt idx="2006">
                  <c:v>25.033130645751999</c:v>
                </c:pt>
                <c:pt idx="2007">
                  <c:v>25.032609939575199</c:v>
                </c:pt>
                <c:pt idx="2008">
                  <c:v>25.031509399414102</c:v>
                </c:pt>
                <c:pt idx="2009">
                  <c:v>25.029869079589801</c:v>
                </c:pt>
                <c:pt idx="2010">
                  <c:v>25.0282306671143</c:v>
                </c:pt>
                <c:pt idx="2011">
                  <c:v>25.025640487670898</c:v>
                </c:pt>
                <c:pt idx="2012">
                  <c:v>25.021720886230501</c:v>
                </c:pt>
                <c:pt idx="2013">
                  <c:v>25.01416015625</c:v>
                </c:pt>
                <c:pt idx="2014">
                  <c:v>25.003219604492202</c:v>
                </c:pt>
                <c:pt idx="2015">
                  <c:v>24.9922790527344</c:v>
                </c:pt>
                <c:pt idx="2016">
                  <c:v>24.983390808105501</c:v>
                </c:pt>
                <c:pt idx="2017">
                  <c:v>24.977970123291001</c:v>
                </c:pt>
                <c:pt idx="2018">
                  <c:v>24.9740505218506</c:v>
                </c:pt>
                <c:pt idx="2019">
                  <c:v>24.971239089965799</c:v>
                </c:pt>
                <c:pt idx="2020">
                  <c:v>24.969499588012699</c:v>
                </c:pt>
                <c:pt idx="2021">
                  <c:v>24.967760086059599</c:v>
                </c:pt>
                <c:pt idx="2022">
                  <c:v>24.966100692748999</c:v>
                </c:pt>
                <c:pt idx="2023">
                  <c:v>24.964729309081999</c:v>
                </c:pt>
                <c:pt idx="2024">
                  <c:v>24.9633598327637</c:v>
                </c:pt>
                <c:pt idx="2025">
                  <c:v>24.961990356445298</c:v>
                </c:pt>
                <c:pt idx="2026">
                  <c:v>24.9605503082275</c:v>
                </c:pt>
                <c:pt idx="2027">
                  <c:v>24.959119796752901</c:v>
                </c:pt>
                <c:pt idx="2028">
                  <c:v>24.957689285278299</c:v>
                </c:pt>
                <c:pt idx="2029">
                  <c:v>24.956249237060501</c:v>
                </c:pt>
                <c:pt idx="2030">
                  <c:v>24.954820632934599</c:v>
                </c:pt>
                <c:pt idx="2031">
                  <c:v>24.9533996582031</c:v>
                </c:pt>
                <c:pt idx="2032">
                  <c:v>24.952060699462901</c:v>
                </c:pt>
                <c:pt idx="2033">
                  <c:v>24.951509475708001</c:v>
                </c:pt>
                <c:pt idx="2034">
                  <c:v>24.951259613037099</c:v>
                </c:pt>
                <c:pt idx="2035">
                  <c:v>24.950519561767599</c:v>
                </c:pt>
                <c:pt idx="2036">
                  <c:v>24.949680328369102</c:v>
                </c:pt>
                <c:pt idx="2037">
                  <c:v>24.948839187622099</c:v>
                </c:pt>
                <c:pt idx="2038">
                  <c:v>24.947999954223601</c:v>
                </c:pt>
                <c:pt idx="2039">
                  <c:v>24.9468803405762</c:v>
                </c:pt>
                <c:pt idx="2040">
                  <c:v>24.945470809936499</c:v>
                </c:pt>
                <c:pt idx="2041">
                  <c:v>24.9440593719482</c:v>
                </c:pt>
                <c:pt idx="2042">
                  <c:v>24.9426593780518</c:v>
                </c:pt>
                <c:pt idx="2043">
                  <c:v>24.941200256347699</c:v>
                </c:pt>
                <c:pt idx="2044">
                  <c:v>24.939720153808601</c:v>
                </c:pt>
                <c:pt idx="2045">
                  <c:v>24.938240051269499</c:v>
                </c:pt>
                <c:pt idx="2046">
                  <c:v>24.936759948730501</c:v>
                </c:pt>
                <c:pt idx="2047">
                  <c:v>24.935419082641602</c:v>
                </c:pt>
                <c:pt idx="2048">
                  <c:v>24.934209823608398</c:v>
                </c:pt>
                <c:pt idx="2049">
                  <c:v>24.933000564575199</c:v>
                </c:pt>
                <c:pt idx="2050">
                  <c:v>24.931789398193398</c:v>
                </c:pt>
                <c:pt idx="2051">
                  <c:v>24.930870056152301</c:v>
                </c:pt>
                <c:pt idx="2052">
                  <c:v>24.930229187011701</c:v>
                </c:pt>
                <c:pt idx="2053">
                  <c:v>24.929580688476602</c:v>
                </c:pt>
                <c:pt idx="2054">
                  <c:v>24.928369522094702</c:v>
                </c:pt>
                <c:pt idx="2055">
                  <c:v>24.926559448242202</c:v>
                </c:pt>
                <c:pt idx="2056">
                  <c:v>24.924949645996101</c:v>
                </c:pt>
                <c:pt idx="2057">
                  <c:v>24.92333984375</c:v>
                </c:pt>
                <c:pt idx="2058">
                  <c:v>24.921730041503899</c:v>
                </c:pt>
                <c:pt idx="2059">
                  <c:v>24.920259475708001</c:v>
                </c:pt>
                <c:pt idx="2060">
                  <c:v>24.918920516967798</c:v>
                </c:pt>
                <c:pt idx="2061">
                  <c:v>24.917589187622099</c:v>
                </c:pt>
                <c:pt idx="2062">
                  <c:v>24.916259765625</c:v>
                </c:pt>
                <c:pt idx="2063">
                  <c:v>24.914920806884801</c:v>
                </c:pt>
                <c:pt idx="2064">
                  <c:v>24.913589477539102</c:v>
                </c:pt>
                <c:pt idx="2065">
                  <c:v>24.912260055541999</c:v>
                </c:pt>
                <c:pt idx="2066">
                  <c:v>24.910930633544901</c:v>
                </c:pt>
                <c:pt idx="2067">
                  <c:v>24.909599304199201</c:v>
                </c:pt>
                <c:pt idx="2068">
                  <c:v>24.908279418945298</c:v>
                </c:pt>
                <c:pt idx="2069">
                  <c:v>24.9069499969482</c:v>
                </c:pt>
                <c:pt idx="2070">
                  <c:v>24.9056301116943</c:v>
                </c:pt>
                <c:pt idx="2071">
                  <c:v>24.904300689697301</c:v>
                </c:pt>
                <c:pt idx="2072">
                  <c:v>24.902980804443398</c:v>
                </c:pt>
                <c:pt idx="2073">
                  <c:v>24.901649475097699</c:v>
                </c:pt>
                <c:pt idx="2074">
                  <c:v>24.9003295898438</c:v>
                </c:pt>
                <c:pt idx="2075">
                  <c:v>24.898830413818398</c:v>
                </c:pt>
                <c:pt idx="2076">
                  <c:v>24.897190093994102</c:v>
                </c:pt>
                <c:pt idx="2077">
                  <c:v>24.8955402374268</c:v>
                </c:pt>
                <c:pt idx="2078">
                  <c:v>24.8938999176025</c:v>
                </c:pt>
                <c:pt idx="2079">
                  <c:v>24.892419815063501</c:v>
                </c:pt>
                <c:pt idx="2080">
                  <c:v>24.891059875488299</c:v>
                </c:pt>
                <c:pt idx="2081">
                  <c:v>24.8897094726562</c:v>
                </c:pt>
                <c:pt idx="2082">
                  <c:v>24.888349533081101</c:v>
                </c:pt>
                <c:pt idx="2083">
                  <c:v>24.887100219726602</c:v>
                </c:pt>
                <c:pt idx="2084">
                  <c:v>24.885990142822301</c:v>
                </c:pt>
                <c:pt idx="2085">
                  <c:v>24.884880065918001</c:v>
                </c:pt>
                <c:pt idx="2086">
                  <c:v>24.8837795257568</c:v>
                </c:pt>
                <c:pt idx="2087">
                  <c:v>24.8827209472656</c:v>
                </c:pt>
                <c:pt idx="2088">
                  <c:v>24.881669998168899</c:v>
                </c:pt>
                <c:pt idx="2089">
                  <c:v>24.880619049072301</c:v>
                </c:pt>
                <c:pt idx="2090">
                  <c:v>24.879570007324201</c:v>
                </c:pt>
                <c:pt idx="2091">
                  <c:v>24.878829956054702</c:v>
                </c:pt>
                <c:pt idx="2092">
                  <c:v>24.878440856933601</c:v>
                </c:pt>
                <c:pt idx="2093">
                  <c:v>24.878049850463899</c:v>
                </c:pt>
                <c:pt idx="2094">
                  <c:v>24.877660751342798</c:v>
                </c:pt>
                <c:pt idx="2095">
                  <c:v>24.876899719238299</c:v>
                </c:pt>
                <c:pt idx="2096">
                  <c:v>24.875770568847699</c:v>
                </c:pt>
                <c:pt idx="2097">
                  <c:v>24.874639511108398</c:v>
                </c:pt>
                <c:pt idx="2098">
                  <c:v>24.873500823974599</c:v>
                </c:pt>
                <c:pt idx="2099">
                  <c:v>24.872200012206999</c:v>
                </c:pt>
                <c:pt idx="2100">
                  <c:v>24.870719909668001</c:v>
                </c:pt>
                <c:pt idx="2101">
                  <c:v>24.869239807128899</c:v>
                </c:pt>
                <c:pt idx="2102">
                  <c:v>24.867759704589801</c:v>
                </c:pt>
                <c:pt idx="2103">
                  <c:v>24.8661594390869</c:v>
                </c:pt>
                <c:pt idx="2104">
                  <c:v>24.8644199371338</c:v>
                </c:pt>
                <c:pt idx="2105">
                  <c:v>24.8626804351807</c:v>
                </c:pt>
                <c:pt idx="2106">
                  <c:v>24.8609409332275</c:v>
                </c:pt>
                <c:pt idx="2107">
                  <c:v>24.859300613403299</c:v>
                </c:pt>
                <c:pt idx="2108">
                  <c:v>24.857719421386701</c:v>
                </c:pt>
                <c:pt idx="2109">
                  <c:v>24.8561401367187</c:v>
                </c:pt>
                <c:pt idx="2110">
                  <c:v>24.854549407958999</c:v>
                </c:pt>
                <c:pt idx="2111">
                  <c:v>24.853340148925799</c:v>
                </c:pt>
                <c:pt idx="2112">
                  <c:v>24.852420806884801</c:v>
                </c:pt>
                <c:pt idx="2113">
                  <c:v>24.851499557495099</c:v>
                </c:pt>
                <c:pt idx="2114">
                  <c:v>24.850580215454102</c:v>
                </c:pt>
                <c:pt idx="2115">
                  <c:v>24.8496608734131</c:v>
                </c:pt>
                <c:pt idx="2116">
                  <c:v>24.848249435424801</c:v>
                </c:pt>
                <c:pt idx="2117">
                  <c:v>24.846429824829102</c:v>
                </c:pt>
                <c:pt idx="2118">
                  <c:v>24.844610214233398</c:v>
                </c:pt>
                <c:pt idx="2119">
                  <c:v>24.842800140380898</c:v>
                </c:pt>
                <c:pt idx="2120">
                  <c:v>24.841150283813501</c:v>
                </c:pt>
                <c:pt idx="2121">
                  <c:v>24.839790344238299</c:v>
                </c:pt>
                <c:pt idx="2122">
                  <c:v>24.8384304046631</c:v>
                </c:pt>
                <c:pt idx="2123">
                  <c:v>24.837070465087901</c:v>
                </c:pt>
                <c:pt idx="2124">
                  <c:v>24.835630416870099</c:v>
                </c:pt>
                <c:pt idx="2125">
                  <c:v>24.834039688110401</c:v>
                </c:pt>
                <c:pt idx="2126">
                  <c:v>24.832460403442401</c:v>
                </c:pt>
                <c:pt idx="2127">
                  <c:v>24.830869674682599</c:v>
                </c:pt>
                <c:pt idx="2128">
                  <c:v>24.829359054565401</c:v>
                </c:pt>
                <c:pt idx="2129">
                  <c:v>24.827939987182599</c:v>
                </c:pt>
                <c:pt idx="2130">
                  <c:v>24.826509475708001</c:v>
                </c:pt>
                <c:pt idx="2131">
                  <c:v>24.825090408325199</c:v>
                </c:pt>
                <c:pt idx="2132">
                  <c:v>24.8236694335938</c:v>
                </c:pt>
                <c:pt idx="2133">
                  <c:v>24.822250366210898</c:v>
                </c:pt>
                <c:pt idx="2134">
                  <c:v>24.8208198547363</c:v>
                </c:pt>
                <c:pt idx="2135">
                  <c:v>24.819400787353501</c:v>
                </c:pt>
                <c:pt idx="2136">
                  <c:v>24.817949295043899</c:v>
                </c:pt>
                <c:pt idx="2137">
                  <c:v>24.816450119018601</c:v>
                </c:pt>
                <c:pt idx="2138">
                  <c:v>24.814939498901399</c:v>
                </c:pt>
                <c:pt idx="2139">
                  <c:v>24.813440322876001</c:v>
                </c:pt>
                <c:pt idx="2140">
                  <c:v>24.811939239501999</c:v>
                </c:pt>
                <c:pt idx="2141">
                  <c:v>24.810430526733398</c:v>
                </c:pt>
                <c:pt idx="2142">
                  <c:v>24.810430526733398</c:v>
                </c:pt>
                <c:pt idx="2143">
                  <c:v>24.811620712280298</c:v>
                </c:pt>
                <c:pt idx="2144">
                  <c:v>24.812820434570298</c:v>
                </c:pt>
                <c:pt idx="2145">
                  <c:v>24.813310623168899</c:v>
                </c:pt>
                <c:pt idx="2146">
                  <c:v>24.813440322876001</c:v>
                </c:pt>
                <c:pt idx="2147">
                  <c:v>24.813570022583001</c:v>
                </c:pt>
                <c:pt idx="2148">
                  <c:v>24.8136901855469</c:v>
                </c:pt>
                <c:pt idx="2149">
                  <c:v>24.812170028686499</c:v>
                </c:pt>
                <c:pt idx="2150">
                  <c:v>24.8089904785156</c:v>
                </c:pt>
                <c:pt idx="2151">
                  <c:v>24.805799484252901</c:v>
                </c:pt>
                <c:pt idx="2152">
                  <c:v>24.802619934081999</c:v>
                </c:pt>
                <c:pt idx="2153">
                  <c:v>24.800399780273398</c:v>
                </c:pt>
                <c:pt idx="2154">
                  <c:v>24.798820495605501</c:v>
                </c:pt>
                <c:pt idx="2155">
                  <c:v>24.7977409362793</c:v>
                </c:pt>
                <c:pt idx="2156">
                  <c:v>24.797290802001999</c:v>
                </c:pt>
                <c:pt idx="2157">
                  <c:v>24.796840667724599</c:v>
                </c:pt>
                <c:pt idx="2158">
                  <c:v>24.796550750732401</c:v>
                </c:pt>
                <c:pt idx="2159">
                  <c:v>24.796319961547901</c:v>
                </c:pt>
                <c:pt idx="2160">
                  <c:v>24.796100616455099</c:v>
                </c:pt>
                <c:pt idx="2161">
                  <c:v>24.794679641723601</c:v>
                </c:pt>
                <c:pt idx="2162">
                  <c:v>24.792020797729499</c:v>
                </c:pt>
                <c:pt idx="2163">
                  <c:v>24.789760589599599</c:v>
                </c:pt>
                <c:pt idx="2164">
                  <c:v>24.788270950317401</c:v>
                </c:pt>
                <c:pt idx="2165">
                  <c:v>24.786790847778299</c:v>
                </c:pt>
                <c:pt idx="2166">
                  <c:v>24.7852993011475</c:v>
                </c:pt>
                <c:pt idx="2167">
                  <c:v>24.7841091156006</c:v>
                </c:pt>
                <c:pt idx="2168">
                  <c:v>24.7829895019531</c:v>
                </c:pt>
                <c:pt idx="2169">
                  <c:v>24.7818698883057</c:v>
                </c:pt>
                <c:pt idx="2170">
                  <c:v>24.780740737915</c:v>
                </c:pt>
                <c:pt idx="2171">
                  <c:v>24.779319763183601</c:v>
                </c:pt>
                <c:pt idx="2172">
                  <c:v>24.777830123901399</c:v>
                </c:pt>
                <c:pt idx="2173">
                  <c:v>24.776340484619102</c:v>
                </c:pt>
                <c:pt idx="2174">
                  <c:v>24.774860382080099</c:v>
                </c:pt>
                <c:pt idx="2175">
                  <c:v>24.773370742797901</c:v>
                </c:pt>
                <c:pt idx="2176">
                  <c:v>24.771879196166999</c:v>
                </c:pt>
                <c:pt idx="2177">
                  <c:v>24.770389556884801</c:v>
                </c:pt>
                <c:pt idx="2178">
                  <c:v>24.7688999176025</c:v>
                </c:pt>
                <c:pt idx="2179">
                  <c:v>24.7682209014893</c:v>
                </c:pt>
                <c:pt idx="2180">
                  <c:v>24.7682590484619</c:v>
                </c:pt>
                <c:pt idx="2181">
                  <c:v>24.768310546875</c:v>
                </c:pt>
                <c:pt idx="2182">
                  <c:v>24.7683506011963</c:v>
                </c:pt>
                <c:pt idx="2183">
                  <c:v>24.767440795898398</c:v>
                </c:pt>
                <c:pt idx="2184">
                  <c:v>24.765600204467798</c:v>
                </c:pt>
                <c:pt idx="2185">
                  <c:v>24.763750076293899</c:v>
                </c:pt>
                <c:pt idx="2186">
                  <c:v>24.761899948120099</c:v>
                </c:pt>
                <c:pt idx="2187">
                  <c:v>24.760139465331999</c:v>
                </c:pt>
                <c:pt idx="2188">
                  <c:v>24.7581996917725</c:v>
                </c:pt>
                <c:pt idx="2189">
                  <c:v>24.756269454956101</c:v>
                </c:pt>
                <c:pt idx="2190">
                  <c:v>24.754390716552699</c:v>
                </c:pt>
                <c:pt idx="2191">
                  <c:v>24.752540588378899</c:v>
                </c:pt>
                <c:pt idx="2192">
                  <c:v>24.750690460205099</c:v>
                </c:pt>
                <c:pt idx="2193">
                  <c:v>24.749050140380898</c:v>
                </c:pt>
                <c:pt idx="2194">
                  <c:v>24.7476406097412</c:v>
                </c:pt>
                <c:pt idx="2195">
                  <c:v>24.746240615844702</c:v>
                </c:pt>
                <c:pt idx="2196">
                  <c:v>24.744829177856399</c:v>
                </c:pt>
                <c:pt idx="2197">
                  <c:v>24.7434597015381</c:v>
                </c:pt>
                <c:pt idx="2198">
                  <c:v>24.7423496246338</c:v>
                </c:pt>
                <c:pt idx="2199">
                  <c:v>24.741239547729499</c:v>
                </c:pt>
                <c:pt idx="2200">
                  <c:v>24.740129470825199</c:v>
                </c:pt>
                <c:pt idx="2201">
                  <c:v>24.739730834960898</c:v>
                </c:pt>
                <c:pt idx="2202">
                  <c:v>24.739740371704102</c:v>
                </c:pt>
                <c:pt idx="2203">
                  <c:v>24.739749908447301</c:v>
                </c:pt>
                <c:pt idx="2204">
                  <c:v>24.738059997558601</c:v>
                </c:pt>
                <c:pt idx="2205">
                  <c:v>24.734849929809599</c:v>
                </c:pt>
                <c:pt idx="2206">
                  <c:v>24.732219696044901</c:v>
                </c:pt>
                <c:pt idx="2207">
                  <c:v>24.730329513549801</c:v>
                </c:pt>
                <c:pt idx="2208">
                  <c:v>24.728439331054702</c:v>
                </c:pt>
                <c:pt idx="2209">
                  <c:v>24.726549148559599</c:v>
                </c:pt>
                <c:pt idx="2210">
                  <c:v>24.725439071655298</c:v>
                </c:pt>
                <c:pt idx="2211">
                  <c:v>24.724609375</c:v>
                </c:pt>
                <c:pt idx="2212">
                  <c:v>24.7240295410156</c:v>
                </c:pt>
                <c:pt idx="2213">
                  <c:v>24.724239349365199</c:v>
                </c:pt>
                <c:pt idx="2214">
                  <c:v>24.724449157714801</c:v>
                </c:pt>
                <c:pt idx="2215">
                  <c:v>24.724420547485401</c:v>
                </c:pt>
                <c:pt idx="2216">
                  <c:v>24.7240390777588</c:v>
                </c:pt>
                <c:pt idx="2217">
                  <c:v>24.723669052123999</c:v>
                </c:pt>
                <c:pt idx="2218">
                  <c:v>24.723289489746101</c:v>
                </c:pt>
                <c:pt idx="2219">
                  <c:v>24.7227592468262</c:v>
                </c:pt>
                <c:pt idx="2220">
                  <c:v>24.722139358520501</c:v>
                </c:pt>
                <c:pt idx="2221">
                  <c:v>24.721519470214801</c:v>
                </c:pt>
                <c:pt idx="2222">
                  <c:v>24.720909118652301</c:v>
                </c:pt>
                <c:pt idx="2223">
                  <c:v>24.720289230346701</c:v>
                </c:pt>
                <c:pt idx="2224">
                  <c:v>24.719669342041001</c:v>
                </c:pt>
                <c:pt idx="2225">
                  <c:v>24.719049453735401</c:v>
                </c:pt>
                <c:pt idx="2226">
                  <c:v>24.718439102172901</c:v>
                </c:pt>
                <c:pt idx="2227">
                  <c:v>24.717889785766602</c:v>
                </c:pt>
                <c:pt idx="2228">
                  <c:v>24.717359542846701</c:v>
                </c:pt>
                <c:pt idx="2229">
                  <c:v>24.716819763183601</c:v>
                </c:pt>
                <c:pt idx="2230">
                  <c:v>24.7162895202637</c:v>
                </c:pt>
                <c:pt idx="2231">
                  <c:v>24.7157592773438</c:v>
                </c:pt>
                <c:pt idx="2232">
                  <c:v>24.7152309417725</c:v>
                </c:pt>
                <c:pt idx="2233">
                  <c:v>24.7147006988525</c:v>
                </c:pt>
                <c:pt idx="2234">
                  <c:v>24.7147006988525</c:v>
                </c:pt>
                <c:pt idx="2235">
                  <c:v>24.7152500152588</c:v>
                </c:pt>
                <c:pt idx="2236">
                  <c:v>24.716199874877901</c:v>
                </c:pt>
                <c:pt idx="2237">
                  <c:v>24.717079162597699</c:v>
                </c:pt>
                <c:pt idx="2238">
                  <c:v>24.721630096435501</c:v>
                </c:pt>
                <c:pt idx="2239">
                  <c:v>24.730060577392599</c:v>
                </c:pt>
                <c:pt idx="2240">
                  <c:v>24.738479614257798</c:v>
                </c:pt>
                <c:pt idx="2241">
                  <c:v>24.744140625</c:v>
                </c:pt>
                <c:pt idx="2242">
                  <c:v>24.747499465942401</c:v>
                </c:pt>
                <c:pt idx="2243">
                  <c:v>24.750770568847699</c:v>
                </c:pt>
                <c:pt idx="2244">
                  <c:v>24.7565002441406</c:v>
                </c:pt>
                <c:pt idx="2245">
                  <c:v>24.764919281005898</c:v>
                </c:pt>
                <c:pt idx="2246">
                  <c:v>24.775150299072301</c:v>
                </c:pt>
                <c:pt idx="2247">
                  <c:v>24.7872200012207</c:v>
                </c:pt>
                <c:pt idx="2248">
                  <c:v>24.799289703369102</c:v>
                </c:pt>
                <c:pt idx="2249">
                  <c:v>24.811359405517599</c:v>
                </c:pt>
                <c:pt idx="2250">
                  <c:v>24.820680618286101</c:v>
                </c:pt>
                <c:pt idx="2251">
                  <c:v>24.825279235839801</c:v>
                </c:pt>
                <c:pt idx="2252">
                  <c:v>24.8289909362793</c:v>
                </c:pt>
                <c:pt idx="2253">
                  <c:v>24.832689285278299</c:v>
                </c:pt>
                <c:pt idx="2254">
                  <c:v>24.836389541626001</c:v>
                </c:pt>
                <c:pt idx="2255">
                  <c:v>24.838260650634801</c:v>
                </c:pt>
                <c:pt idx="2256">
                  <c:v>24.838090896606399</c:v>
                </c:pt>
                <c:pt idx="2257">
                  <c:v>24.837919235229499</c:v>
                </c:pt>
                <c:pt idx="2258">
                  <c:v>24.838560104370099</c:v>
                </c:pt>
                <c:pt idx="2259">
                  <c:v>24.839969635009801</c:v>
                </c:pt>
                <c:pt idx="2260">
                  <c:v>24.843940734863299</c:v>
                </c:pt>
                <c:pt idx="2261">
                  <c:v>24.850700378418001</c:v>
                </c:pt>
                <c:pt idx="2262">
                  <c:v>24.857450485229499</c:v>
                </c:pt>
                <c:pt idx="2263">
                  <c:v>24.864200592041001</c:v>
                </c:pt>
                <c:pt idx="2264">
                  <c:v>24.86669921875</c:v>
                </c:pt>
                <c:pt idx="2265">
                  <c:v>24.864500045776399</c:v>
                </c:pt>
                <c:pt idx="2266">
                  <c:v>24.8572902679443</c:v>
                </c:pt>
                <c:pt idx="2267">
                  <c:v>24.846330642700199</c:v>
                </c:pt>
                <c:pt idx="2268">
                  <c:v>24.835369110107401</c:v>
                </c:pt>
                <c:pt idx="2269">
                  <c:v>24.825929641723601</c:v>
                </c:pt>
                <c:pt idx="2270">
                  <c:v>24.817909240722699</c:v>
                </c:pt>
                <c:pt idx="2271">
                  <c:v>24.809879302978501</c:v>
                </c:pt>
                <c:pt idx="2272">
                  <c:v>24.8031902313232</c:v>
                </c:pt>
                <c:pt idx="2273">
                  <c:v>24.797969818115199</c:v>
                </c:pt>
                <c:pt idx="2274">
                  <c:v>24.7953701019287</c:v>
                </c:pt>
                <c:pt idx="2275">
                  <c:v>24.795280456543001</c:v>
                </c:pt>
                <c:pt idx="2276">
                  <c:v>24.795179367065401</c:v>
                </c:pt>
                <c:pt idx="2277">
                  <c:v>24.797370910644499</c:v>
                </c:pt>
                <c:pt idx="2278">
                  <c:v>24.800359725952099</c:v>
                </c:pt>
                <c:pt idx="2279">
                  <c:v>24.801460266113299</c:v>
                </c:pt>
                <c:pt idx="2280">
                  <c:v>24.799440383911101</c:v>
                </c:pt>
                <c:pt idx="2281">
                  <c:v>24.794479370117202</c:v>
                </c:pt>
                <c:pt idx="2282">
                  <c:v>24.789529800415</c:v>
                </c:pt>
                <c:pt idx="2283">
                  <c:v>24.781909942626999</c:v>
                </c:pt>
                <c:pt idx="2284">
                  <c:v>24.7718105316162</c:v>
                </c:pt>
                <c:pt idx="2285">
                  <c:v>24.761720657348601</c:v>
                </c:pt>
                <c:pt idx="2286">
                  <c:v>24.751630783081101</c:v>
                </c:pt>
                <c:pt idx="2287">
                  <c:v>24.744400024414102</c:v>
                </c:pt>
                <c:pt idx="2288">
                  <c:v>24.7400207519531</c:v>
                </c:pt>
                <c:pt idx="2289">
                  <c:v>24.735630035400401</c:v>
                </c:pt>
                <c:pt idx="2290">
                  <c:v>24.732540130615199</c:v>
                </c:pt>
                <c:pt idx="2291">
                  <c:v>24.730720520019499</c:v>
                </c:pt>
                <c:pt idx="2292">
                  <c:v>24.7289009094238</c:v>
                </c:pt>
                <c:pt idx="2293">
                  <c:v>24.727079391479499</c:v>
                </c:pt>
                <c:pt idx="2294">
                  <c:v>24.7252597808838</c:v>
                </c:pt>
                <c:pt idx="2295">
                  <c:v>24.724359512329102</c:v>
                </c:pt>
                <c:pt idx="2296">
                  <c:v>24.724369049072301</c:v>
                </c:pt>
                <c:pt idx="2297">
                  <c:v>24.724369049072301</c:v>
                </c:pt>
                <c:pt idx="2298">
                  <c:v>24.724380493164102</c:v>
                </c:pt>
                <c:pt idx="2299">
                  <c:v>24.724380493164102</c:v>
                </c:pt>
                <c:pt idx="2300">
                  <c:v>24.726179122924801</c:v>
                </c:pt>
                <c:pt idx="2301">
                  <c:v>24.7299404144287</c:v>
                </c:pt>
                <c:pt idx="2302">
                  <c:v>24.734489440918001</c:v>
                </c:pt>
                <c:pt idx="2303">
                  <c:v>24.739500045776399</c:v>
                </c:pt>
                <c:pt idx="2304">
                  <c:v>24.744510650634801</c:v>
                </c:pt>
                <c:pt idx="2305">
                  <c:v>24.751539230346701</c:v>
                </c:pt>
                <c:pt idx="2306">
                  <c:v>24.760869979858398</c:v>
                </c:pt>
                <c:pt idx="2307">
                  <c:v>24.770200729370099</c:v>
                </c:pt>
                <c:pt idx="2308">
                  <c:v>24.7795295715332</c:v>
                </c:pt>
                <c:pt idx="2309">
                  <c:v>24.7871398925781</c:v>
                </c:pt>
                <c:pt idx="2310">
                  <c:v>24.791679382324201</c:v>
                </c:pt>
                <c:pt idx="2311">
                  <c:v>24.794950485229499</c:v>
                </c:pt>
                <c:pt idx="2312">
                  <c:v>24.7982292175293</c:v>
                </c:pt>
                <c:pt idx="2313">
                  <c:v>24.801500320434599</c:v>
                </c:pt>
                <c:pt idx="2314">
                  <c:v>24.8047790527344</c:v>
                </c:pt>
                <c:pt idx="2315">
                  <c:v>24.808050155639599</c:v>
                </c:pt>
                <c:pt idx="2316">
                  <c:v>24.8113193511963</c:v>
                </c:pt>
                <c:pt idx="2317">
                  <c:v>24.814599990844702</c:v>
                </c:pt>
                <c:pt idx="2318">
                  <c:v>24.817869186401399</c:v>
                </c:pt>
                <c:pt idx="2319">
                  <c:v>24.8207702636719</c:v>
                </c:pt>
                <c:pt idx="2320">
                  <c:v>24.8231105804443</c:v>
                </c:pt>
                <c:pt idx="2321">
                  <c:v>24.8254508972168</c:v>
                </c:pt>
                <c:pt idx="2322">
                  <c:v>24.8277893066406</c:v>
                </c:pt>
                <c:pt idx="2323">
                  <c:v>24.829610824585</c:v>
                </c:pt>
                <c:pt idx="2324">
                  <c:v>24.831140518188501</c:v>
                </c:pt>
                <c:pt idx="2325">
                  <c:v>24.8326606750488</c:v>
                </c:pt>
                <c:pt idx="2326">
                  <c:v>24.834190368652301</c:v>
                </c:pt>
                <c:pt idx="2327">
                  <c:v>24.835990905761701</c:v>
                </c:pt>
                <c:pt idx="2328">
                  <c:v>24.838060379028299</c:v>
                </c:pt>
                <c:pt idx="2329">
                  <c:v>24.8401393890381</c:v>
                </c:pt>
                <c:pt idx="2330">
                  <c:v>24.842220306396499</c:v>
                </c:pt>
                <c:pt idx="2331">
                  <c:v>24.844789505004901</c:v>
                </c:pt>
                <c:pt idx="2332">
                  <c:v>24.847780227661101</c:v>
                </c:pt>
                <c:pt idx="2333">
                  <c:v>24.850770950317401</c:v>
                </c:pt>
                <c:pt idx="2334">
                  <c:v>24.8544807434082</c:v>
                </c:pt>
                <c:pt idx="2335">
                  <c:v>24.8584804534912</c:v>
                </c:pt>
                <c:pt idx="2336">
                  <c:v>24.862949371337901</c:v>
                </c:pt>
                <c:pt idx="2337">
                  <c:v>24.868330001831101</c:v>
                </c:pt>
                <c:pt idx="2338">
                  <c:v>24.873699188232401</c:v>
                </c:pt>
                <c:pt idx="2339">
                  <c:v>24.881719589233398</c:v>
                </c:pt>
                <c:pt idx="2340">
                  <c:v>24.892419815063501</c:v>
                </c:pt>
                <c:pt idx="2341">
                  <c:v>24.903120040893601</c:v>
                </c:pt>
                <c:pt idx="2342">
                  <c:v>24.913820266723601</c:v>
                </c:pt>
                <c:pt idx="2343">
                  <c:v>24.9245090484619</c:v>
                </c:pt>
                <c:pt idx="2344">
                  <c:v>24.9309997558594</c:v>
                </c:pt>
                <c:pt idx="2345">
                  <c:v>24.9327907562256</c:v>
                </c:pt>
                <c:pt idx="2346">
                  <c:v>24.931560516357401</c:v>
                </c:pt>
                <c:pt idx="2347">
                  <c:v>24.927829742431602</c:v>
                </c:pt>
                <c:pt idx="2348">
                  <c:v>24.924089431762699</c:v>
                </c:pt>
                <c:pt idx="2349">
                  <c:v>24.922449111938501</c:v>
                </c:pt>
                <c:pt idx="2350">
                  <c:v>24.9227409362793</c:v>
                </c:pt>
                <c:pt idx="2351">
                  <c:v>24.923030853271499</c:v>
                </c:pt>
                <c:pt idx="2352">
                  <c:v>24.92453956604</c:v>
                </c:pt>
                <c:pt idx="2353">
                  <c:v>24.927030563354499</c:v>
                </c:pt>
                <c:pt idx="2354">
                  <c:v>24.926429748535199</c:v>
                </c:pt>
                <c:pt idx="2355">
                  <c:v>24.922969818115199</c:v>
                </c:pt>
                <c:pt idx="2356">
                  <c:v>24.918870925903299</c:v>
                </c:pt>
                <c:pt idx="2357">
                  <c:v>24.914039611816399</c:v>
                </c:pt>
                <c:pt idx="2358">
                  <c:v>24.906810760498001</c:v>
                </c:pt>
                <c:pt idx="2359">
                  <c:v>24.8973503112793</c:v>
                </c:pt>
                <c:pt idx="2360">
                  <c:v>24.887889862060501</c:v>
                </c:pt>
                <c:pt idx="2361">
                  <c:v>24.878440856933601</c:v>
                </c:pt>
                <c:pt idx="2362">
                  <c:v>24.868980407714801</c:v>
                </c:pt>
                <c:pt idx="2363">
                  <c:v>24.8615608215332</c:v>
                </c:pt>
                <c:pt idx="2364">
                  <c:v>24.8561706542969</c:v>
                </c:pt>
                <c:pt idx="2365">
                  <c:v>24.850780487060501</c:v>
                </c:pt>
                <c:pt idx="2366">
                  <c:v>24.850059509277301</c:v>
                </c:pt>
                <c:pt idx="2367">
                  <c:v>24.854019165039102</c:v>
                </c:pt>
                <c:pt idx="2368">
                  <c:v>24.857990264892599</c:v>
                </c:pt>
                <c:pt idx="2369">
                  <c:v>24.8619499206543</c:v>
                </c:pt>
                <c:pt idx="2370">
                  <c:v>24.865919113159201</c:v>
                </c:pt>
                <c:pt idx="2371">
                  <c:v>24.8709602355957</c:v>
                </c:pt>
                <c:pt idx="2372">
                  <c:v>24.874940872192401</c:v>
                </c:pt>
                <c:pt idx="2373">
                  <c:v>24.877489089965799</c:v>
                </c:pt>
                <c:pt idx="2374">
                  <c:v>24.880050659179702</c:v>
                </c:pt>
                <c:pt idx="2375">
                  <c:v>24.882610321044901</c:v>
                </c:pt>
                <c:pt idx="2376">
                  <c:v>24.885299682617202</c:v>
                </c:pt>
                <c:pt idx="2377">
                  <c:v>24.888160705566399</c:v>
                </c:pt>
                <c:pt idx="2378">
                  <c:v>24.8910102844238</c:v>
                </c:pt>
                <c:pt idx="2379">
                  <c:v>24.8938598632813</c:v>
                </c:pt>
                <c:pt idx="2380">
                  <c:v>24.8997097015381</c:v>
                </c:pt>
                <c:pt idx="2381">
                  <c:v>24.908500671386701</c:v>
                </c:pt>
                <c:pt idx="2382">
                  <c:v>24.917299270629901</c:v>
                </c:pt>
                <c:pt idx="2383">
                  <c:v>24.923540115356399</c:v>
                </c:pt>
                <c:pt idx="2384">
                  <c:v>24.927200317382798</c:v>
                </c:pt>
                <c:pt idx="2385">
                  <c:v>24.927150726318398</c:v>
                </c:pt>
                <c:pt idx="2386">
                  <c:v>24.9234104156494</c:v>
                </c:pt>
                <c:pt idx="2387">
                  <c:v>24.920619964599599</c:v>
                </c:pt>
                <c:pt idx="2388">
                  <c:v>24.917539596557599</c:v>
                </c:pt>
                <c:pt idx="2389">
                  <c:v>24.914619445800799</c:v>
                </c:pt>
                <c:pt idx="2390">
                  <c:v>24.912549972534201</c:v>
                </c:pt>
                <c:pt idx="2391">
                  <c:v>24.911310195922901</c:v>
                </c:pt>
                <c:pt idx="2392">
                  <c:v>24.9110107421875</c:v>
                </c:pt>
                <c:pt idx="2393">
                  <c:v>24.912000656127901</c:v>
                </c:pt>
                <c:pt idx="2394">
                  <c:v>24.916610717773398</c:v>
                </c:pt>
                <c:pt idx="2395">
                  <c:v>24.924869537353501</c:v>
                </c:pt>
                <c:pt idx="2396">
                  <c:v>24.933130264282202</c:v>
                </c:pt>
                <c:pt idx="2397">
                  <c:v>24.941379547119102</c:v>
                </c:pt>
                <c:pt idx="2398">
                  <c:v>24.949169158935501</c:v>
                </c:pt>
                <c:pt idx="2399">
                  <c:v>24.956520080566399</c:v>
                </c:pt>
                <c:pt idx="2400">
                  <c:v>24.963869094848601</c:v>
                </c:pt>
                <c:pt idx="2401">
                  <c:v>24.967330932617202</c:v>
                </c:pt>
                <c:pt idx="2402">
                  <c:v>24.963159561157202</c:v>
                </c:pt>
                <c:pt idx="2403">
                  <c:v>24.955329895019499</c:v>
                </c:pt>
                <c:pt idx="2404">
                  <c:v>24.9474906921387</c:v>
                </c:pt>
                <c:pt idx="2405">
                  <c:v>24.939649581909201</c:v>
                </c:pt>
                <c:pt idx="2406">
                  <c:v>24.929079055786101</c:v>
                </c:pt>
                <c:pt idx="2407">
                  <c:v>24.915510177612301</c:v>
                </c:pt>
                <c:pt idx="2408">
                  <c:v>24.901950836181602</c:v>
                </c:pt>
                <c:pt idx="2409">
                  <c:v>24.8968296051025</c:v>
                </c:pt>
                <c:pt idx="2410">
                  <c:v>24.900020599365199</c:v>
                </c:pt>
                <c:pt idx="2411">
                  <c:v>24.8968296051025</c:v>
                </c:pt>
                <c:pt idx="2412">
                  <c:v>24.8874702453613</c:v>
                </c:pt>
                <c:pt idx="2413">
                  <c:v>24.878110885620099</c:v>
                </c:pt>
                <c:pt idx="2414">
                  <c:v>24.869890213012699</c:v>
                </c:pt>
                <c:pt idx="2415">
                  <c:v>24.862869262695298</c:v>
                </c:pt>
                <c:pt idx="2416">
                  <c:v>24.855859756469702</c:v>
                </c:pt>
                <c:pt idx="2417">
                  <c:v>24.852119445800799</c:v>
                </c:pt>
                <c:pt idx="2418">
                  <c:v>24.851850509643601</c:v>
                </c:pt>
                <c:pt idx="2419">
                  <c:v>24.851579666137699</c:v>
                </c:pt>
                <c:pt idx="2420">
                  <c:v>24.852170944213899</c:v>
                </c:pt>
                <c:pt idx="2421">
                  <c:v>24.853439331054702</c:v>
                </c:pt>
                <c:pt idx="2422">
                  <c:v>24.856590270996101</c:v>
                </c:pt>
                <c:pt idx="2423">
                  <c:v>24.8613796234131</c:v>
                </c:pt>
                <c:pt idx="2424">
                  <c:v>24.8661708831787</c:v>
                </c:pt>
                <c:pt idx="2425">
                  <c:v>24.872779846191399</c:v>
                </c:pt>
                <c:pt idx="2426">
                  <c:v>24.8814792633057</c:v>
                </c:pt>
                <c:pt idx="2427">
                  <c:v>24.887599945068398</c:v>
                </c:pt>
                <c:pt idx="2428">
                  <c:v>24.891149520873999</c:v>
                </c:pt>
                <c:pt idx="2429">
                  <c:v>24.893640518188501</c:v>
                </c:pt>
                <c:pt idx="2430">
                  <c:v>24.8951091766357</c:v>
                </c:pt>
                <c:pt idx="2431">
                  <c:v>24.896579742431602</c:v>
                </c:pt>
                <c:pt idx="2432">
                  <c:v>24.8980407714844</c:v>
                </c:pt>
                <c:pt idx="2433">
                  <c:v>24.899980545043899</c:v>
                </c:pt>
                <c:pt idx="2434">
                  <c:v>24.901889801025401</c:v>
                </c:pt>
                <c:pt idx="2435">
                  <c:v>24.9056091308594</c:v>
                </c:pt>
                <c:pt idx="2436">
                  <c:v>24.913610458373999</c:v>
                </c:pt>
                <c:pt idx="2437">
                  <c:v>24.921470642089801</c:v>
                </c:pt>
                <c:pt idx="2438">
                  <c:v>24.9257907867432</c:v>
                </c:pt>
                <c:pt idx="2439">
                  <c:v>24.929500579833999</c:v>
                </c:pt>
                <c:pt idx="2440">
                  <c:v>24.9334506988525</c:v>
                </c:pt>
                <c:pt idx="2441">
                  <c:v>24.9374103546143</c:v>
                </c:pt>
                <c:pt idx="2442">
                  <c:v>24.938829421997099</c:v>
                </c:pt>
                <c:pt idx="2443">
                  <c:v>24.932010650634801</c:v>
                </c:pt>
                <c:pt idx="2444">
                  <c:v>24.919900894165</c:v>
                </c:pt>
                <c:pt idx="2445">
                  <c:v>24.907800674438501</c:v>
                </c:pt>
                <c:pt idx="2446">
                  <c:v>24.900209426879901</c:v>
                </c:pt>
                <c:pt idx="2447">
                  <c:v>24.8973293304443</c:v>
                </c:pt>
                <c:pt idx="2448">
                  <c:v>24.8956699371338</c:v>
                </c:pt>
                <c:pt idx="2449">
                  <c:v>24.8962802886963</c:v>
                </c:pt>
                <c:pt idx="2450">
                  <c:v>24.899599075317401</c:v>
                </c:pt>
                <c:pt idx="2451">
                  <c:v>24.903749465942401</c:v>
                </c:pt>
                <c:pt idx="2452">
                  <c:v>24.908670425415</c:v>
                </c:pt>
                <c:pt idx="2453">
                  <c:v>24.9157009124756</c:v>
                </c:pt>
                <c:pt idx="2454">
                  <c:v>24.924680709838899</c:v>
                </c:pt>
                <c:pt idx="2455">
                  <c:v>24.933660507202099</c:v>
                </c:pt>
                <c:pt idx="2456">
                  <c:v>24.942630767822301</c:v>
                </c:pt>
                <c:pt idx="2457">
                  <c:v>24.9515991210938</c:v>
                </c:pt>
                <c:pt idx="2458">
                  <c:v>24.957750320434599</c:v>
                </c:pt>
                <c:pt idx="2459">
                  <c:v>24.9610805511475</c:v>
                </c:pt>
                <c:pt idx="2460">
                  <c:v>24.964410781860401</c:v>
                </c:pt>
                <c:pt idx="2461">
                  <c:v>24.967739105224599</c:v>
                </c:pt>
                <c:pt idx="2462">
                  <c:v>24.969539642333999</c:v>
                </c:pt>
                <c:pt idx="2463">
                  <c:v>24.969800949096701</c:v>
                </c:pt>
                <c:pt idx="2464">
                  <c:v>24.9700603485107</c:v>
                </c:pt>
                <c:pt idx="2465">
                  <c:v>24.970319747924801</c:v>
                </c:pt>
                <c:pt idx="2466">
                  <c:v>24.9717407226562</c:v>
                </c:pt>
                <c:pt idx="2467">
                  <c:v>24.97580909729</c:v>
                </c:pt>
                <c:pt idx="2468">
                  <c:v>24.982040405273398</c:v>
                </c:pt>
                <c:pt idx="2469">
                  <c:v>24.9882698059082</c:v>
                </c:pt>
                <c:pt idx="2470">
                  <c:v>24.994369506835898</c:v>
                </c:pt>
                <c:pt idx="2471">
                  <c:v>25.0005798339844</c:v>
                </c:pt>
                <c:pt idx="2472">
                  <c:v>25.003339767456101</c:v>
                </c:pt>
                <c:pt idx="2473">
                  <c:v>25.002500534057599</c:v>
                </c:pt>
                <c:pt idx="2474">
                  <c:v>25.001659393310501</c:v>
                </c:pt>
                <c:pt idx="2475">
                  <c:v>24.999879837036101</c:v>
                </c:pt>
                <c:pt idx="2476">
                  <c:v>24.9970893859863</c:v>
                </c:pt>
                <c:pt idx="2477">
                  <c:v>24.994300842285199</c:v>
                </c:pt>
                <c:pt idx="2478">
                  <c:v>24.991039276123001</c:v>
                </c:pt>
                <c:pt idx="2479">
                  <c:v>24.987249374389599</c:v>
                </c:pt>
                <c:pt idx="2480">
                  <c:v>24.9847507476807</c:v>
                </c:pt>
                <c:pt idx="2481">
                  <c:v>24.983770370483398</c:v>
                </c:pt>
                <c:pt idx="2482">
                  <c:v>24.984209060668899</c:v>
                </c:pt>
                <c:pt idx="2483">
                  <c:v>24.986040115356399</c:v>
                </c:pt>
                <c:pt idx="2484">
                  <c:v>24.987869262695298</c:v>
                </c:pt>
                <c:pt idx="2485">
                  <c:v>24.9899501800537</c:v>
                </c:pt>
                <c:pt idx="2486">
                  <c:v>24.992479324340799</c:v>
                </c:pt>
                <c:pt idx="2487">
                  <c:v>24.995010375976602</c:v>
                </c:pt>
                <c:pt idx="2488">
                  <c:v>24.9993991851807</c:v>
                </c:pt>
                <c:pt idx="2489">
                  <c:v>25.0054607391357</c:v>
                </c:pt>
                <c:pt idx="2490">
                  <c:v>25.011529922485401</c:v>
                </c:pt>
                <c:pt idx="2491">
                  <c:v>25.018159866333001</c:v>
                </c:pt>
                <c:pt idx="2492">
                  <c:v>25.0253601074219</c:v>
                </c:pt>
                <c:pt idx="2493">
                  <c:v>25.032569885253899</c:v>
                </c:pt>
                <c:pt idx="2494">
                  <c:v>25.039770126342798</c:v>
                </c:pt>
                <c:pt idx="2495">
                  <c:v>25.0454196929932</c:v>
                </c:pt>
                <c:pt idx="2496">
                  <c:v>25.046689987182599</c:v>
                </c:pt>
                <c:pt idx="2497">
                  <c:v>25.044979095458999</c:v>
                </c:pt>
                <c:pt idx="2498">
                  <c:v>25.044460296630898</c:v>
                </c:pt>
                <c:pt idx="2499">
                  <c:v>25.0406608581543</c:v>
                </c:pt>
                <c:pt idx="2500">
                  <c:v>25.0313396453857</c:v>
                </c:pt>
                <c:pt idx="2501">
                  <c:v>25.023380279541001</c:v>
                </c:pt>
                <c:pt idx="2502">
                  <c:v>25.016899108886701</c:v>
                </c:pt>
                <c:pt idx="2503">
                  <c:v>25.0135707855225</c:v>
                </c:pt>
                <c:pt idx="2504">
                  <c:v>25.0130100250244</c:v>
                </c:pt>
                <c:pt idx="2505">
                  <c:v>25.0124607086182</c:v>
                </c:pt>
                <c:pt idx="2506">
                  <c:v>25.011350631713899</c:v>
                </c:pt>
                <c:pt idx="2507">
                  <c:v>25.0100498199463</c:v>
                </c:pt>
                <c:pt idx="2508">
                  <c:v>25.008750915527301</c:v>
                </c:pt>
                <c:pt idx="2509">
                  <c:v>25.007450103759801</c:v>
                </c:pt>
                <c:pt idx="2510">
                  <c:v>25.006139755248999</c:v>
                </c:pt>
                <c:pt idx="2511">
                  <c:v>25.004840850830099</c:v>
                </c:pt>
                <c:pt idx="2512">
                  <c:v>25.003730773925799</c:v>
                </c:pt>
                <c:pt idx="2513">
                  <c:v>25.002580642700199</c:v>
                </c:pt>
                <c:pt idx="2514">
                  <c:v>25.001419067382798</c:v>
                </c:pt>
                <c:pt idx="2515">
                  <c:v>25.000259399414102</c:v>
                </c:pt>
                <c:pt idx="2516">
                  <c:v>24.9989204406738</c:v>
                </c:pt>
                <c:pt idx="2517">
                  <c:v>24.997499465942401</c:v>
                </c:pt>
                <c:pt idx="2518">
                  <c:v>24.996089935302699</c:v>
                </c:pt>
                <c:pt idx="2519">
                  <c:v>24.9946804046631</c:v>
                </c:pt>
                <c:pt idx="2520">
                  <c:v>24.9934406280518</c:v>
                </c:pt>
                <c:pt idx="2521">
                  <c:v>24.9922695159912</c:v>
                </c:pt>
                <c:pt idx="2522">
                  <c:v>24.9911003112793</c:v>
                </c:pt>
                <c:pt idx="2523">
                  <c:v>24.990049362182599</c:v>
                </c:pt>
                <c:pt idx="2524">
                  <c:v>24.989240646362301</c:v>
                </c:pt>
                <c:pt idx="2525">
                  <c:v>24.988430023193398</c:v>
                </c:pt>
                <c:pt idx="2526">
                  <c:v>24.9876098632813</c:v>
                </c:pt>
                <c:pt idx="2527">
                  <c:v>24.986759185791001</c:v>
                </c:pt>
                <c:pt idx="2528">
                  <c:v>24.985919952392599</c:v>
                </c:pt>
                <c:pt idx="2529">
                  <c:v>24.985080718994102</c:v>
                </c:pt>
                <c:pt idx="2530">
                  <c:v>24.984230041503899</c:v>
                </c:pt>
                <c:pt idx="2531">
                  <c:v>24.9833793640137</c:v>
                </c:pt>
                <c:pt idx="2532">
                  <c:v>24.982469558715799</c:v>
                </c:pt>
                <c:pt idx="2533">
                  <c:v>24.981569290161101</c:v>
                </c:pt>
                <c:pt idx="2534">
                  <c:v>24.980670928955099</c:v>
                </c:pt>
                <c:pt idx="2535">
                  <c:v>24.979770660400401</c:v>
                </c:pt>
                <c:pt idx="2536">
                  <c:v>24.9788608551025</c:v>
                </c:pt>
                <c:pt idx="2537">
                  <c:v>24.977960586547901</c:v>
                </c:pt>
                <c:pt idx="2538">
                  <c:v>24.9770603179932</c:v>
                </c:pt>
                <c:pt idx="2539">
                  <c:v>24.976129531860401</c:v>
                </c:pt>
                <c:pt idx="2540">
                  <c:v>24.9751892089844</c:v>
                </c:pt>
                <c:pt idx="2541">
                  <c:v>24.974239349365199</c:v>
                </c:pt>
                <c:pt idx="2542">
                  <c:v>24.973300933837901</c:v>
                </c:pt>
                <c:pt idx="2543">
                  <c:v>24.9723091125488</c:v>
                </c:pt>
                <c:pt idx="2544">
                  <c:v>24.971269607543899</c:v>
                </c:pt>
                <c:pt idx="2545">
                  <c:v>24.970230102539102</c:v>
                </c:pt>
                <c:pt idx="2546">
                  <c:v>24.969200134277301</c:v>
                </c:pt>
                <c:pt idx="2547">
                  <c:v>24.9681606292725</c:v>
                </c:pt>
                <c:pt idx="2548">
                  <c:v>24.9671306610107</c:v>
                </c:pt>
                <c:pt idx="2549">
                  <c:v>24.966089248657202</c:v>
                </c:pt>
                <c:pt idx="2550">
                  <c:v>24.965059280395501</c:v>
                </c:pt>
                <c:pt idx="2551">
                  <c:v>24.964109420776399</c:v>
                </c:pt>
                <c:pt idx="2552">
                  <c:v>24.963270187377901</c:v>
                </c:pt>
                <c:pt idx="2553">
                  <c:v>24.962429046630898</c:v>
                </c:pt>
                <c:pt idx="2554">
                  <c:v>24.961589813232401</c:v>
                </c:pt>
                <c:pt idx="2555">
                  <c:v>24.960620880126999</c:v>
                </c:pt>
                <c:pt idx="2556">
                  <c:v>24.959499359130898</c:v>
                </c:pt>
                <c:pt idx="2557">
                  <c:v>24.958379745483398</c:v>
                </c:pt>
                <c:pt idx="2558">
                  <c:v>24.957260131835898</c:v>
                </c:pt>
                <c:pt idx="2559">
                  <c:v>24.956140518188501</c:v>
                </c:pt>
                <c:pt idx="2560">
                  <c:v>24.955030441284201</c:v>
                </c:pt>
                <c:pt idx="2561">
                  <c:v>24.953910827636701</c:v>
                </c:pt>
                <c:pt idx="2562">
                  <c:v>24.9527893066406</c:v>
                </c:pt>
                <c:pt idx="2563">
                  <c:v>24.951759338378899</c:v>
                </c:pt>
                <c:pt idx="2564">
                  <c:v>24.950820922851602</c:v>
                </c:pt>
                <c:pt idx="2565">
                  <c:v>24.9498901367187</c:v>
                </c:pt>
                <c:pt idx="2566">
                  <c:v>24.948949813842798</c:v>
                </c:pt>
                <c:pt idx="2567">
                  <c:v>24.9480094909668</c:v>
                </c:pt>
                <c:pt idx="2568">
                  <c:v>24.947080612182599</c:v>
                </c:pt>
                <c:pt idx="2569">
                  <c:v>24.946140289306602</c:v>
                </c:pt>
                <c:pt idx="2570">
                  <c:v>24.9452095031738</c:v>
                </c:pt>
                <c:pt idx="2571">
                  <c:v>24.944099426269499</c:v>
                </c:pt>
                <c:pt idx="2572">
                  <c:v>24.9428195953369</c:v>
                </c:pt>
                <c:pt idx="2573">
                  <c:v>24.941530227661101</c:v>
                </c:pt>
                <c:pt idx="2574">
                  <c:v>24.940250396728501</c:v>
                </c:pt>
                <c:pt idx="2575">
                  <c:v>24.938959121704102</c:v>
                </c:pt>
                <c:pt idx="2576">
                  <c:v>24.937679290771499</c:v>
                </c:pt>
                <c:pt idx="2577">
                  <c:v>24.9363899230957</c:v>
                </c:pt>
                <c:pt idx="2578">
                  <c:v>24.9351100921631</c:v>
                </c:pt>
                <c:pt idx="2579">
                  <c:v>24.933820724487301</c:v>
                </c:pt>
                <c:pt idx="2580">
                  <c:v>24.932540893554702</c:v>
                </c:pt>
                <c:pt idx="2581">
                  <c:v>24.931259155273398</c:v>
                </c:pt>
                <c:pt idx="2582">
                  <c:v>24.929969787597699</c:v>
                </c:pt>
                <c:pt idx="2583">
                  <c:v>24.928970336914102</c:v>
                </c:pt>
                <c:pt idx="2584">
                  <c:v>24.928260803222699</c:v>
                </c:pt>
                <c:pt idx="2585">
                  <c:v>24.927539825439499</c:v>
                </c:pt>
                <c:pt idx="2586">
                  <c:v>24.926830291748001</c:v>
                </c:pt>
                <c:pt idx="2587">
                  <c:v>24.926120758056602</c:v>
                </c:pt>
                <c:pt idx="2588">
                  <c:v>24.925399780273398</c:v>
                </c:pt>
                <c:pt idx="2589">
                  <c:v>24.925460815429702</c:v>
                </c:pt>
                <c:pt idx="2590">
                  <c:v>24.9262504577637</c:v>
                </c:pt>
                <c:pt idx="2591">
                  <c:v>24.927040100097699</c:v>
                </c:pt>
                <c:pt idx="2592">
                  <c:v>24.928150177001999</c:v>
                </c:pt>
                <c:pt idx="2593">
                  <c:v>24.929609298706101</c:v>
                </c:pt>
                <c:pt idx="2594">
                  <c:v>24.931079864501999</c:v>
                </c:pt>
                <c:pt idx="2595">
                  <c:v>24.933280944824201</c:v>
                </c:pt>
                <c:pt idx="2596">
                  <c:v>24.936010360717798</c:v>
                </c:pt>
                <c:pt idx="2597">
                  <c:v>24.9387092590332</c:v>
                </c:pt>
                <c:pt idx="2598">
                  <c:v>24.941360473632798</c:v>
                </c:pt>
                <c:pt idx="2599">
                  <c:v>24.944019317626999</c:v>
                </c:pt>
                <c:pt idx="2600">
                  <c:v>24.945249557495099</c:v>
                </c:pt>
                <c:pt idx="2601">
                  <c:v>24.945249557495099</c:v>
                </c:pt>
                <c:pt idx="2602">
                  <c:v>24.945249557495099</c:v>
                </c:pt>
                <c:pt idx="2603">
                  <c:v>24.945240020751999</c:v>
                </c:pt>
                <c:pt idx="2604">
                  <c:v>24.943769454956101</c:v>
                </c:pt>
                <c:pt idx="2605">
                  <c:v>24.940849304199201</c:v>
                </c:pt>
                <c:pt idx="2606">
                  <c:v>24.937929153442401</c:v>
                </c:pt>
                <c:pt idx="2607">
                  <c:v>24.935010910034201</c:v>
                </c:pt>
                <c:pt idx="2608">
                  <c:v>24.934490203857401</c:v>
                </c:pt>
                <c:pt idx="2609">
                  <c:v>24.9363098144531</c:v>
                </c:pt>
                <c:pt idx="2610">
                  <c:v>24.936780929565401</c:v>
                </c:pt>
                <c:pt idx="2611">
                  <c:v>24.934829711914102</c:v>
                </c:pt>
                <c:pt idx="2612">
                  <c:v>24.932369232177699</c:v>
                </c:pt>
                <c:pt idx="2613">
                  <c:v>24.9304504394531</c:v>
                </c:pt>
                <c:pt idx="2614">
                  <c:v>24.929319381713899</c:v>
                </c:pt>
                <c:pt idx="2615">
                  <c:v>24.9281902313232</c:v>
                </c:pt>
                <c:pt idx="2616">
                  <c:v>24.927059173583999</c:v>
                </c:pt>
                <c:pt idx="2617">
                  <c:v>24.924640655517599</c:v>
                </c:pt>
                <c:pt idx="2618">
                  <c:v>24.920579910278299</c:v>
                </c:pt>
                <c:pt idx="2619">
                  <c:v>24.915979385376001</c:v>
                </c:pt>
                <c:pt idx="2620">
                  <c:v>24.911149978637699</c:v>
                </c:pt>
                <c:pt idx="2621">
                  <c:v>24.905250549316399</c:v>
                </c:pt>
                <c:pt idx="2622">
                  <c:v>24.898279190063501</c:v>
                </c:pt>
                <c:pt idx="2623">
                  <c:v>24.893339157104499</c:v>
                </c:pt>
                <c:pt idx="2624">
                  <c:v>24.8902893066406</c:v>
                </c:pt>
                <c:pt idx="2625">
                  <c:v>24.8879203796387</c:v>
                </c:pt>
                <c:pt idx="2626">
                  <c:v>24.886360168456999</c:v>
                </c:pt>
                <c:pt idx="2627">
                  <c:v>24.884790420532202</c:v>
                </c:pt>
                <c:pt idx="2628">
                  <c:v>24.8832302093506</c:v>
                </c:pt>
                <c:pt idx="2629">
                  <c:v>24.881740570068398</c:v>
                </c:pt>
                <c:pt idx="2630">
                  <c:v>24.880449295043899</c:v>
                </c:pt>
                <c:pt idx="2631">
                  <c:v>24.8791694641113</c:v>
                </c:pt>
                <c:pt idx="2632">
                  <c:v>24.877880096435501</c:v>
                </c:pt>
                <c:pt idx="2633">
                  <c:v>24.876590728759801</c:v>
                </c:pt>
                <c:pt idx="2634">
                  <c:v>24.875370025634801</c:v>
                </c:pt>
                <c:pt idx="2635">
                  <c:v>24.874099731445298</c:v>
                </c:pt>
                <c:pt idx="2636">
                  <c:v>24.872840881347699</c:v>
                </c:pt>
                <c:pt idx="2637">
                  <c:v>24.8715705871582</c:v>
                </c:pt>
                <c:pt idx="2638">
                  <c:v>24.870410919189499</c:v>
                </c:pt>
                <c:pt idx="2639">
                  <c:v>24.869239807128899</c:v>
                </c:pt>
                <c:pt idx="2640">
                  <c:v>24.868070602416999</c:v>
                </c:pt>
                <c:pt idx="2641">
                  <c:v>24.866889953613299</c:v>
                </c:pt>
                <c:pt idx="2642">
                  <c:v>24.865720748901399</c:v>
                </c:pt>
                <c:pt idx="2643">
                  <c:v>24.864170074462901</c:v>
                </c:pt>
                <c:pt idx="2644">
                  <c:v>24.862169265747099</c:v>
                </c:pt>
                <c:pt idx="2645">
                  <c:v>24.860170364379901</c:v>
                </c:pt>
                <c:pt idx="2646">
                  <c:v>24.858169555664102</c:v>
                </c:pt>
                <c:pt idx="2647">
                  <c:v>24.8572101593018</c:v>
                </c:pt>
                <c:pt idx="2648">
                  <c:v>24.8573207855225</c:v>
                </c:pt>
                <c:pt idx="2649">
                  <c:v>24.8574409484863</c:v>
                </c:pt>
                <c:pt idx="2650">
                  <c:v>24.8577995300293</c:v>
                </c:pt>
                <c:pt idx="2651">
                  <c:v>24.858619689941399</c:v>
                </c:pt>
                <c:pt idx="2652">
                  <c:v>24.8584804534912</c:v>
                </c:pt>
                <c:pt idx="2653">
                  <c:v>24.857349395751999</c:v>
                </c:pt>
                <c:pt idx="2654">
                  <c:v>24.856229782104499</c:v>
                </c:pt>
                <c:pt idx="2655">
                  <c:v>24.855110168456999</c:v>
                </c:pt>
                <c:pt idx="2656">
                  <c:v>24.853910446166999</c:v>
                </c:pt>
                <c:pt idx="2657">
                  <c:v>24.8526000976562</c:v>
                </c:pt>
                <c:pt idx="2658">
                  <c:v>24.851289749145501</c:v>
                </c:pt>
                <c:pt idx="2659">
                  <c:v>24.849979400634801</c:v>
                </c:pt>
                <c:pt idx="2660">
                  <c:v>24.848869323730501</c:v>
                </c:pt>
                <c:pt idx="2661">
                  <c:v>24.847969055175799</c:v>
                </c:pt>
                <c:pt idx="2662">
                  <c:v>24.847059249877901</c:v>
                </c:pt>
                <c:pt idx="2663">
                  <c:v>24.8461608886719</c:v>
                </c:pt>
                <c:pt idx="2664">
                  <c:v>24.8449306488037</c:v>
                </c:pt>
                <c:pt idx="2665">
                  <c:v>24.843349456787099</c:v>
                </c:pt>
                <c:pt idx="2666">
                  <c:v>24.841760635376001</c:v>
                </c:pt>
                <c:pt idx="2667">
                  <c:v>24.8401794433594</c:v>
                </c:pt>
                <c:pt idx="2668">
                  <c:v>24.835180282592798</c:v>
                </c:pt>
                <c:pt idx="2669">
                  <c:v>24.830400466918899</c:v>
                </c:pt>
                <c:pt idx="2670">
                  <c:v>24.829450607299801</c:v>
                </c:pt>
                <c:pt idx="2671">
                  <c:v>24.828489303588899</c:v>
                </c:pt>
                <c:pt idx="2672">
                  <c:v>24.8276691436768</c:v>
                </c:pt>
                <c:pt idx="2673">
                  <c:v>24.8277893066406</c:v>
                </c:pt>
                <c:pt idx="2674">
                  <c:v>24.827329635620099</c:v>
                </c:pt>
                <c:pt idx="2675">
                  <c:v>24.825149536132798</c:v>
                </c:pt>
                <c:pt idx="2676">
                  <c:v>24.824600219726602</c:v>
                </c:pt>
                <c:pt idx="2677">
                  <c:v>24.824110031127901</c:v>
                </c:pt>
                <c:pt idx="2678">
                  <c:v>24.821590423583999</c:v>
                </c:pt>
                <c:pt idx="2679">
                  <c:v>24.820070266723601</c:v>
                </c:pt>
                <c:pt idx="2680">
                  <c:v>24.817440032958999</c:v>
                </c:pt>
                <c:pt idx="2681">
                  <c:v>24.813299179077099</c:v>
                </c:pt>
                <c:pt idx="2682">
                  <c:v>24.809150695800799</c:v>
                </c:pt>
                <c:pt idx="2683">
                  <c:v>24.8061408996582</c:v>
                </c:pt>
                <c:pt idx="2684">
                  <c:v>24.804460525512699</c:v>
                </c:pt>
                <c:pt idx="2685">
                  <c:v>24.802780151367202</c:v>
                </c:pt>
                <c:pt idx="2686">
                  <c:v>24.8025798797607</c:v>
                </c:pt>
                <c:pt idx="2687">
                  <c:v>24.8037109375</c:v>
                </c:pt>
                <c:pt idx="2688">
                  <c:v>24.8048496246338</c:v>
                </c:pt>
                <c:pt idx="2689">
                  <c:v>24.805980682373001</c:v>
                </c:pt>
                <c:pt idx="2690">
                  <c:v>24.8071098327637</c:v>
                </c:pt>
                <c:pt idx="2691">
                  <c:v>24.806739807128899</c:v>
                </c:pt>
                <c:pt idx="2692">
                  <c:v>24.804929733276399</c:v>
                </c:pt>
                <c:pt idx="2693">
                  <c:v>24.8031196594238</c:v>
                </c:pt>
                <c:pt idx="2694">
                  <c:v>24.8013095855713</c:v>
                </c:pt>
                <c:pt idx="2695">
                  <c:v>24.7994995117187</c:v>
                </c:pt>
                <c:pt idx="2696">
                  <c:v>24.7976894378662</c:v>
                </c:pt>
                <c:pt idx="2697">
                  <c:v>24.7958793640137</c:v>
                </c:pt>
                <c:pt idx="2698">
                  <c:v>24.794069290161101</c:v>
                </c:pt>
                <c:pt idx="2699">
                  <c:v>24.792259216308601</c:v>
                </c:pt>
                <c:pt idx="2700">
                  <c:v>24.789430618286101</c:v>
                </c:pt>
                <c:pt idx="2701">
                  <c:v>24.785520553588899</c:v>
                </c:pt>
                <c:pt idx="2702">
                  <c:v>24.781600952148398</c:v>
                </c:pt>
                <c:pt idx="2703">
                  <c:v>24.7776794433594</c:v>
                </c:pt>
                <c:pt idx="2704">
                  <c:v>24.773759841918899</c:v>
                </c:pt>
                <c:pt idx="2705">
                  <c:v>24.769840240478501</c:v>
                </c:pt>
                <c:pt idx="2706">
                  <c:v>24.768379211425799</c:v>
                </c:pt>
                <c:pt idx="2707">
                  <c:v>24.7694091796875</c:v>
                </c:pt>
                <c:pt idx="2708">
                  <c:v>24.770429611206101</c:v>
                </c:pt>
                <c:pt idx="2709">
                  <c:v>24.771459579467798</c:v>
                </c:pt>
                <c:pt idx="2710">
                  <c:v>24.772489547729499</c:v>
                </c:pt>
                <c:pt idx="2711">
                  <c:v>24.7735195159912</c:v>
                </c:pt>
                <c:pt idx="2712">
                  <c:v>24.775590896606399</c:v>
                </c:pt>
                <c:pt idx="2713">
                  <c:v>24.778829574585</c:v>
                </c:pt>
                <c:pt idx="2714">
                  <c:v>24.782079696655298</c:v>
                </c:pt>
                <c:pt idx="2715">
                  <c:v>24.785320281982401</c:v>
                </c:pt>
                <c:pt idx="2716">
                  <c:v>24.788560867309599</c:v>
                </c:pt>
                <c:pt idx="2717">
                  <c:v>24.7917995452881</c:v>
                </c:pt>
                <c:pt idx="2718">
                  <c:v>24.7942409515381</c:v>
                </c:pt>
                <c:pt idx="2719">
                  <c:v>24.795679092407202</c:v>
                </c:pt>
                <c:pt idx="2720">
                  <c:v>24.7971305847168</c:v>
                </c:pt>
                <c:pt idx="2721">
                  <c:v>24.798570632934599</c:v>
                </c:pt>
                <c:pt idx="2722">
                  <c:v>24.798830032348601</c:v>
                </c:pt>
                <c:pt idx="2723">
                  <c:v>24.796180725097699</c:v>
                </c:pt>
                <c:pt idx="2724">
                  <c:v>24.792089462280298</c:v>
                </c:pt>
                <c:pt idx="2725">
                  <c:v>24.788000106811499</c:v>
                </c:pt>
                <c:pt idx="2726">
                  <c:v>24.784629821777301</c:v>
                </c:pt>
                <c:pt idx="2727">
                  <c:v>24.7818603515625</c:v>
                </c:pt>
                <c:pt idx="2728">
                  <c:v>24.779090881347699</c:v>
                </c:pt>
                <c:pt idx="2729">
                  <c:v>24.7765808105469</c:v>
                </c:pt>
                <c:pt idx="2730">
                  <c:v>24.772750854492202</c:v>
                </c:pt>
                <c:pt idx="2731">
                  <c:v>24.767490386962901</c:v>
                </c:pt>
                <c:pt idx="2732">
                  <c:v>24.762220382690401</c:v>
                </c:pt>
                <c:pt idx="2733">
                  <c:v>24.757219314575199</c:v>
                </c:pt>
                <c:pt idx="2734">
                  <c:v>24.7524108886719</c:v>
                </c:pt>
                <c:pt idx="2735">
                  <c:v>24.747600555419901</c:v>
                </c:pt>
                <c:pt idx="2736">
                  <c:v>24.742969512939499</c:v>
                </c:pt>
                <c:pt idx="2737">
                  <c:v>24.738550186157202</c:v>
                </c:pt>
                <c:pt idx="2738">
                  <c:v>24.734130859375</c:v>
                </c:pt>
                <c:pt idx="2739">
                  <c:v>24.729709625244102</c:v>
                </c:pt>
                <c:pt idx="2740">
                  <c:v>24.7252902984619</c:v>
                </c:pt>
                <c:pt idx="2741">
                  <c:v>24.721340179443398</c:v>
                </c:pt>
                <c:pt idx="2742">
                  <c:v>24.717760086059599</c:v>
                </c:pt>
                <c:pt idx="2743">
                  <c:v>24.714189529418899</c:v>
                </c:pt>
                <c:pt idx="2744">
                  <c:v>24.710620880126999</c:v>
                </c:pt>
                <c:pt idx="2745">
                  <c:v>24.7070503234863</c:v>
                </c:pt>
                <c:pt idx="2746">
                  <c:v>24.7034797668457</c:v>
                </c:pt>
                <c:pt idx="2747">
                  <c:v>24.700830459594702</c:v>
                </c:pt>
                <c:pt idx="2748">
                  <c:v>24.699020385742202</c:v>
                </c:pt>
                <c:pt idx="2749">
                  <c:v>24.697210311889599</c:v>
                </c:pt>
                <c:pt idx="2750">
                  <c:v>24.695339202880898</c:v>
                </c:pt>
                <c:pt idx="2751">
                  <c:v>24.693439483642599</c:v>
                </c:pt>
                <c:pt idx="2752">
                  <c:v>24.691530227661101</c:v>
                </c:pt>
                <c:pt idx="2753">
                  <c:v>24.689619064331101</c:v>
                </c:pt>
                <c:pt idx="2754">
                  <c:v>24.687719345092798</c:v>
                </c:pt>
                <c:pt idx="2755">
                  <c:v>24.685350418090799</c:v>
                </c:pt>
                <c:pt idx="2756">
                  <c:v>24.682609558105501</c:v>
                </c:pt>
                <c:pt idx="2757">
                  <c:v>24.6798801422119</c:v>
                </c:pt>
                <c:pt idx="2758">
                  <c:v>24.677139282226602</c:v>
                </c:pt>
                <c:pt idx="2759">
                  <c:v>24.673740386962901</c:v>
                </c:pt>
                <c:pt idx="2760">
                  <c:v>24.669719696044901</c:v>
                </c:pt>
                <c:pt idx="2761">
                  <c:v>24.6656894683838</c:v>
                </c:pt>
                <c:pt idx="2762">
                  <c:v>24.661670684814499</c:v>
                </c:pt>
                <c:pt idx="2763">
                  <c:v>24.6569499969482</c:v>
                </c:pt>
                <c:pt idx="2764">
                  <c:v>24.65159034729</c:v>
                </c:pt>
                <c:pt idx="2765">
                  <c:v>24.646240234375</c:v>
                </c:pt>
                <c:pt idx="2766">
                  <c:v>24.6408805847168</c:v>
                </c:pt>
                <c:pt idx="2767">
                  <c:v>24.636510848998999</c:v>
                </c:pt>
                <c:pt idx="2768">
                  <c:v>24.633079528808601</c:v>
                </c:pt>
                <c:pt idx="2769">
                  <c:v>24.6296501159668</c:v>
                </c:pt>
                <c:pt idx="2770">
                  <c:v>24.626220703125</c:v>
                </c:pt>
                <c:pt idx="2771">
                  <c:v>24.623989105224599</c:v>
                </c:pt>
                <c:pt idx="2772">
                  <c:v>24.622930526733398</c:v>
                </c:pt>
                <c:pt idx="2773">
                  <c:v>24.621870040893601</c:v>
                </c:pt>
                <c:pt idx="2774">
                  <c:v>24.6208095550537</c:v>
                </c:pt>
                <c:pt idx="2775">
                  <c:v>24.619369506835898</c:v>
                </c:pt>
                <c:pt idx="2776">
                  <c:v>24.617620468139599</c:v>
                </c:pt>
                <c:pt idx="2777">
                  <c:v>24.615869522094702</c:v>
                </c:pt>
                <c:pt idx="2778">
                  <c:v>24.614110946655298</c:v>
                </c:pt>
                <c:pt idx="2779">
                  <c:v>24.6127109527588</c:v>
                </c:pt>
                <c:pt idx="2780">
                  <c:v>24.611579895019499</c:v>
                </c:pt>
                <c:pt idx="2781">
                  <c:v>24.611860275268601</c:v>
                </c:pt>
                <c:pt idx="2782">
                  <c:v>24.613309860229499</c:v>
                </c:pt>
                <c:pt idx="2783">
                  <c:v>24.614759445190401</c:v>
                </c:pt>
                <c:pt idx="2784">
                  <c:v>24.617589950561499</c:v>
                </c:pt>
                <c:pt idx="2785">
                  <c:v>24.621820449829102</c:v>
                </c:pt>
                <c:pt idx="2786">
                  <c:v>24.626050949096701</c:v>
                </c:pt>
                <c:pt idx="2787">
                  <c:v>24.635980606079102</c:v>
                </c:pt>
                <c:pt idx="2788">
                  <c:v>24.651870727539102</c:v>
                </c:pt>
                <c:pt idx="2789">
                  <c:v>24.666969299316399</c:v>
                </c:pt>
                <c:pt idx="2790">
                  <c:v>24.677120208740199</c:v>
                </c:pt>
                <c:pt idx="2791">
                  <c:v>24.681480407714801</c:v>
                </c:pt>
                <c:pt idx="2792">
                  <c:v>24.6826496124268</c:v>
                </c:pt>
                <c:pt idx="2793">
                  <c:v>24.6784992218018</c:v>
                </c:pt>
                <c:pt idx="2794">
                  <c:v>24.670560836791999</c:v>
                </c:pt>
                <c:pt idx="2795">
                  <c:v>24.665220260620099</c:v>
                </c:pt>
                <c:pt idx="2796">
                  <c:v>24.662389755248999</c:v>
                </c:pt>
                <c:pt idx="2797">
                  <c:v>24.659570693969702</c:v>
                </c:pt>
                <c:pt idx="2798">
                  <c:v>24.657789230346701</c:v>
                </c:pt>
                <c:pt idx="2799">
                  <c:v>24.656969070434599</c:v>
                </c:pt>
                <c:pt idx="2800">
                  <c:v>24.657499313354499</c:v>
                </c:pt>
                <c:pt idx="2801">
                  <c:v>24.659730911254901</c:v>
                </c:pt>
                <c:pt idx="2802">
                  <c:v>24.661949157714801</c:v>
                </c:pt>
                <c:pt idx="2803">
                  <c:v>24.663169860839801</c:v>
                </c:pt>
                <c:pt idx="2804">
                  <c:v>24.660469055175799</c:v>
                </c:pt>
                <c:pt idx="2805">
                  <c:v>24.656150817871101</c:v>
                </c:pt>
                <c:pt idx="2806">
                  <c:v>24.651840209960898</c:v>
                </c:pt>
                <c:pt idx="2807">
                  <c:v>24.642890930175799</c:v>
                </c:pt>
                <c:pt idx="2808">
                  <c:v>24.629419326782202</c:v>
                </c:pt>
                <c:pt idx="2809">
                  <c:v>24.615970611572301</c:v>
                </c:pt>
                <c:pt idx="2810">
                  <c:v>24.6025390625</c:v>
                </c:pt>
                <c:pt idx="2811">
                  <c:v>24.588319778442401</c:v>
                </c:pt>
                <c:pt idx="2812">
                  <c:v>24.5731105804443</c:v>
                </c:pt>
                <c:pt idx="2813">
                  <c:v>24.56077003479</c:v>
                </c:pt>
                <c:pt idx="2814">
                  <c:v>24.551429748535199</c:v>
                </c:pt>
                <c:pt idx="2815">
                  <c:v>24.546800613403299</c:v>
                </c:pt>
                <c:pt idx="2816">
                  <c:v>24.546869277954102</c:v>
                </c:pt>
                <c:pt idx="2817">
                  <c:v>24.544990539550799</c:v>
                </c:pt>
                <c:pt idx="2818">
                  <c:v>24.541080474853501</c:v>
                </c:pt>
                <c:pt idx="2819">
                  <c:v>24.5371704101562</c:v>
                </c:pt>
                <c:pt idx="2820">
                  <c:v>24.533260345458999</c:v>
                </c:pt>
                <c:pt idx="2821">
                  <c:v>24.529359817504901</c:v>
                </c:pt>
                <c:pt idx="2822">
                  <c:v>24.524440765380898</c:v>
                </c:pt>
                <c:pt idx="2823">
                  <c:v>24.518459320068398</c:v>
                </c:pt>
                <c:pt idx="2824">
                  <c:v>24.512479782104499</c:v>
                </c:pt>
                <c:pt idx="2825">
                  <c:v>24.5065002441406</c:v>
                </c:pt>
                <c:pt idx="2826">
                  <c:v>24.497470855712901</c:v>
                </c:pt>
                <c:pt idx="2827">
                  <c:v>24.485559463501001</c:v>
                </c:pt>
                <c:pt idx="2828">
                  <c:v>24.473640441894499</c:v>
                </c:pt>
                <c:pt idx="2829">
                  <c:v>24.463029861450199</c:v>
                </c:pt>
                <c:pt idx="2830">
                  <c:v>24.453630447387699</c:v>
                </c:pt>
                <c:pt idx="2831">
                  <c:v>24.444229125976602</c:v>
                </c:pt>
                <c:pt idx="2832">
                  <c:v>24.4368705749512</c:v>
                </c:pt>
                <c:pt idx="2833">
                  <c:v>24.431350708007798</c:v>
                </c:pt>
                <c:pt idx="2834">
                  <c:v>24.425830841064499</c:v>
                </c:pt>
                <c:pt idx="2835">
                  <c:v>24.422349929809599</c:v>
                </c:pt>
                <c:pt idx="2836">
                  <c:v>24.421260833740199</c:v>
                </c:pt>
                <c:pt idx="2837">
                  <c:v>24.420169830322301</c:v>
                </c:pt>
                <c:pt idx="2838">
                  <c:v>24.419439315795898</c:v>
                </c:pt>
                <c:pt idx="2839">
                  <c:v>24.418760299682599</c:v>
                </c:pt>
                <c:pt idx="2840">
                  <c:v>24.4180698394775</c:v>
                </c:pt>
                <c:pt idx="2841">
                  <c:v>24.417640686035199</c:v>
                </c:pt>
                <c:pt idx="2842">
                  <c:v>24.417619705200199</c:v>
                </c:pt>
                <c:pt idx="2843">
                  <c:v>24.4180297851562</c:v>
                </c:pt>
                <c:pt idx="2844">
                  <c:v>24.418699264526399</c:v>
                </c:pt>
                <c:pt idx="2845">
                  <c:v>24.419370651245099</c:v>
                </c:pt>
                <c:pt idx="2846">
                  <c:v>24.419570922851602</c:v>
                </c:pt>
                <c:pt idx="2847">
                  <c:v>24.4179496765137</c:v>
                </c:pt>
                <c:pt idx="2848">
                  <c:v>24.4150199890137</c:v>
                </c:pt>
                <c:pt idx="2849">
                  <c:v>24.412080764770501</c:v>
                </c:pt>
                <c:pt idx="2850">
                  <c:v>24.411239624023398</c:v>
                </c:pt>
                <c:pt idx="2851">
                  <c:v>24.412570953369102</c:v>
                </c:pt>
                <c:pt idx="2852">
                  <c:v>24.4139099121094</c:v>
                </c:pt>
                <c:pt idx="2853">
                  <c:v>24.4162406921387</c:v>
                </c:pt>
                <c:pt idx="2854">
                  <c:v>24.419519424438501</c:v>
                </c:pt>
                <c:pt idx="2855">
                  <c:v>24.419580459594702</c:v>
                </c:pt>
                <c:pt idx="2856">
                  <c:v>24.4162998199463</c:v>
                </c:pt>
                <c:pt idx="2857">
                  <c:v>24.413019180297901</c:v>
                </c:pt>
                <c:pt idx="2858">
                  <c:v>24.4097499847412</c:v>
                </c:pt>
                <c:pt idx="2859">
                  <c:v>24.406049728393601</c:v>
                </c:pt>
                <c:pt idx="2860">
                  <c:v>24.401889801025401</c:v>
                </c:pt>
                <c:pt idx="2861">
                  <c:v>24.400260925293001</c:v>
                </c:pt>
                <c:pt idx="2862">
                  <c:v>24.401159286498999</c:v>
                </c:pt>
                <c:pt idx="2863">
                  <c:v>24.402050018310501</c:v>
                </c:pt>
                <c:pt idx="2864">
                  <c:v>24.404239654541001</c:v>
                </c:pt>
                <c:pt idx="2865">
                  <c:v>24.407920837402301</c:v>
                </c:pt>
                <c:pt idx="2866">
                  <c:v>24.4116096496582</c:v>
                </c:pt>
                <c:pt idx="2867">
                  <c:v>24.415399551391602</c:v>
                </c:pt>
                <c:pt idx="2868">
                  <c:v>24.418870925903299</c:v>
                </c:pt>
                <c:pt idx="2869">
                  <c:v>24.4210205078125</c:v>
                </c:pt>
                <c:pt idx="2870">
                  <c:v>24.4221591949463</c:v>
                </c:pt>
                <c:pt idx="2871">
                  <c:v>24.423290252685501</c:v>
                </c:pt>
                <c:pt idx="2872">
                  <c:v>24.424259185791001</c:v>
                </c:pt>
                <c:pt idx="2873">
                  <c:v>24.425199508666999</c:v>
                </c:pt>
                <c:pt idx="2874">
                  <c:v>24.426139831543001</c:v>
                </c:pt>
                <c:pt idx="2875">
                  <c:v>24.427070617675799</c:v>
                </c:pt>
                <c:pt idx="2876">
                  <c:v>24.4280109405518</c:v>
                </c:pt>
                <c:pt idx="2877">
                  <c:v>24.428949356079102</c:v>
                </c:pt>
                <c:pt idx="2878">
                  <c:v>24.429889678955099</c:v>
                </c:pt>
                <c:pt idx="2879">
                  <c:v>24.430820465087901</c:v>
                </c:pt>
                <c:pt idx="2880">
                  <c:v>24.4315299987793</c:v>
                </c:pt>
                <c:pt idx="2881">
                  <c:v>24.431789398193398</c:v>
                </c:pt>
                <c:pt idx="2882">
                  <c:v>24.4321403503418</c:v>
                </c:pt>
                <c:pt idx="2883">
                  <c:v>24.4327201843262</c:v>
                </c:pt>
                <c:pt idx="2884">
                  <c:v>24.4333095550537</c:v>
                </c:pt>
                <c:pt idx="2885">
                  <c:v>24.433900833129901</c:v>
                </c:pt>
                <c:pt idx="2886">
                  <c:v>24.4344806671143</c:v>
                </c:pt>
                <c:pt idx="2887">
                  <c:v>24.434669494628899</c:v>
                </c:pt>
                <c:pt idx="2888">
                  <c:v>24.435060501098601</c:v>
                </c:pt>
                <c:pt idx="2889">
                  <c:v>24.435310363769499</c:v>
                </c:pt>
                <c:pt idx="2890">
                  <c:v>24.434019088745099</c:v>
                </c:pt>
                <c:pt idx="2891">
                  <c:v>24.431999206543001</c:v>
                </c:pt>
                <c:pt idx="2892">
                  <c:v>24.429510116577099</c:v>
                </c:pt>
                <c:pt idx="2893">
                  <c:v>24.426509857177699</c:v>
                </c:pt>
                <c:pt idx="2894">
                  <c:v>24.423509597778299</c:v>
                </c:pt>
                <c:pt idx="2895">
                  <c:v>24.4203395843506</c:v>
                </c:pt>
                <c:pt idx="2896">
                  <c:v>24.417039871215799</c:v>
                </c:pt>
                <c:pt idx="2897">
                  <c:v>24.413730621337901</c:v>
                </c:pt>
                <c:pt idx="2898">
                  <c:v>24.410640716552699</c:v>
                </c:pt>
                <c:pt idx="2899">
                  <c:v>24.407770156860401</c:v>
                </c:pt>
                <c:pt idx="2900">
                  <c:v>24.405879974365199</c:v>
                </c:pt>
                <c:pt idx="2901">
                  <c:v>24.403999328613299</c:v>
                </c:pt>
                <c:pt idx="2902">
                  <c:v>24.4021091461182</c:v>
                </c:pt>
                <c:pt idx="2903">
                  <c:v>24.400539398193398</c:v>
                </c:pt>
                <c:pt idx="2904">
                  <c:v>24.399229049682599</c:v>
                </c:pt>
                <c:pt idx="2905">
                  <c:v>24.3979091644287</c:v>
                </c:pt>
                <c:pt idx="2906">
                  <c:v>24.395980834960898</c:v>
                </c:pt>
                <c:pt idx="2907">
                  <c:v>24.393579483032202</c:v>
                </c:pt>
                <c:pt idx="2908">
                  <c:v>24.391189575195298</c:v>
                </c:pt>
                <c:pt idx="2909">
                  <c:v>24.388799667358398</c:v>
                </c:pt>
                <c:pt idx="2910">
                  <c:v>24.386409759521499</c:v>
                </c:pt>
                <c:pt idx="2911">
                  <c:v>24.384010314941399</c:v>
                </c:pt>
                <c:pt idx="2912">
                  <c:v>24.381620407104499</c:v>
                </c:pt>
                <c:pt idx="2913">
                  <c:v>24.379230499267599</c:v>
                </c:pt>
                <c:pt idx="2914">
                  <c:v>24.3768405914307</c:v>
                </c:pt>
                <c:pt idx="2915">
                  <c:v>24.3744506835938</c:v>
                </c:pt>
                <c:pt idx="2916">
                  <c:v>24.372470855712901</c:v>
                </c:pt>
                <c:pt idx="2917">
                  <c:v>24.370519638061499</c:v>
                </c:pt>
                <c:pt idx="2918">
                  <c:v>24.368000030517599</c:v>
                </c:pt>
                <c:pt idx="2919">
                  <c:v>24.365150451660199</c:v>
                </c:pt>
                <c:pt idx="2920">
                  <c:v>24.362310409545898</c:v>
                </c:pt>
                <c:pt idx="2921">
                  <c:v>24.359540939331101</c:v>
                </c:pt>
                <c:pt idx="2922">
                  <c:v>24.356969833373999</c:v>
                </c:pt>
                <c:pt idx="2923">
                  <c:v>24.354639053344702</c:v>
                </c:pt>
                <c:pt idx="2924">
                  <c:v>24.352470397949201</c:v>
                </c:pt>
                <c:pt idx="2925">
                  <c:v>24.350299835205099</c:v>
                </c:pt>
                <c:pt idx="2926">
                  <c:v>24.348129272460898</c:v>
                </c:pt>
                <c:pt idx="2927">
                  <c:v>24.345859527587901</c:v>
                </c:pt>
                <c:pt idx="2928">
                  <c:v>24.343599319458001</c:v>
                </c:pt>
                <c:pt idx="2929">
                  <c:v>24.341350555419901</c:v>
                </c:pt>
                <c:pt idx="2930">
                  <c:v>24.3414497375488</c:v>
                </c:pt>
                <c:pt idx="2931">
                  <c:v>24.34375</c:v>
                </c:pt>
                <c:pt idx="2932">
                  <c:v>24.346889495849599</c:v>
                </c:pt>
                <c:pt idx="2933">
                  <c:v>24.350959777831999</c:v>
                </c:pt>
                <c:pt idx="2934">
                  <c:v>24.356019973754901</c:v>
                </c:pt>
                <c:pt idx="2935">
                  <c:v>24.361799240112301</c:v>
                </c:pt>
                <c:pt idx="2936">
                  <c:v>24.367589950561499</c:v>
                </c:pt>
                <c:pt idx="2937">
                  <c:v>24.374259948730501</c:v>
                </c:pt>
                <c:pt idx="2938">
                  <c:v>24.3820400238037</c:v>
                </c:pt>
                <c:pt idx="2939">
                  <c:v>24.3886203765869</c:v>
                </c:pt>
                <c:pt idx="2940">
                  <c:v>24.394090652465799</c:v>
                </c:pt>
                <c:pt idx="2941">
                  <c:v>24.399320602416999</c:v>
                </c:pt>
                <c:pt idx="2942">
                  <c:v>24.404289245605501</c:v>
                </c:pt>
                <c:pt idx="2943">
                  <c:v>24.408229827880898</c:v>
                </c:pt>
                <c:pt idx="2944">
                  <c:v>24.410810470581101</c:v>
                </c:pt>
                <c:pt idx="2945">
                  <c:v>24.413469314575199</c:v>
                </c:pt>
                <c:pt idx="2946">
                  <c:v>24.4162406921387</c:v>
                </c:pt>
                <c:pt idx="2947">
                  <c:v>24.4193000793457</c:v>
                </c:pt>
                <c:pt idx="2948">
                  <c:v>24.4203395843506</c:v>
                </c:pt>
                <c:pt idx="2949">
                  <c:v>24.4180202484131</c:v>
                </c:pt>
                <c:pt idx="2950">
                  <c:v>24.411739349365199</c:v>
                </c:pt>
                <c:pt idx="2951">
                  <c:v>24.403419494628899</c:v>
                </c:pt>
                <c:pt idx="2952">
                  <c:v>24.395099639892599</c:v>
                </c:pt>
                <c:pt idx="2953">
                  <c:v>24.3867797851562</c:v>
                </c:pt>
                <c:pt idx="2954">
                  <c:v>24.377420425415</c:v>
                </c:pt>
                <c:pt idx="2955">
                  <c:v>24.367059707641602</c:v>
                </c:pt>
                <c:pt idx="2956">
                  <c:v>24.35671043396</c:v>
                </c:pt>
                <c:pt idx="2957">
                  <c:v>24.346349716186499</c:v>
                </c:pt>
                <c:pt idx="2958">
                  <c:v>24.338550567626999</c:v>
                </c:pt>
                <c:pt idx="2959">
                  <c:v>24.3318901062012</c:v>
                </c:pt>
                <c:pt idx="2960">
                  <c:v>24.324710845947301</c:v>
                </c:pt>
                <c:pt idx="2961">
                  <c:v>24.317710876464801</c:v>
                </c:pt>
                <c:pt idx="2962">
                  <c:v>24.310850143432599</c:v>
                </c:pt>
                <c:pt idx="2963">
                  <c:v>24.304000854492202</c:v>
                </c:pt>
                <c:pt idx="2964">
                  <c:v>24.301479339599599</c:v>
                </c:pt>
                <c:pt idx="2965">
                  <c:v>24.303379058837901</c:v>
                </c:pt>
                <c:pt idx="2966">
                  <c:v>24.305269241333001</c:v>
                </c:pt>
                <c:pt idx="2967">
                  <c:v>24.307170867919901</c:v>
                </c:pt>
                <c:pt idx="2968">
                  <c:v>24.3118896484375</c:v>
                </c:pt>
                <c:pt idx="2969">
                  <c:v>24.319389343261701</c:v>
                </c:pt>
                <c:pt idx="2970">
                  <c:v>24.326879501342798</c:v>
                </c:pt>
                <c:pt idx="2971">
                  <c:v>24.334079742431602</c:v>
                </c:pt>
                <c:pt idx="2972">
                  <c:v>24.340879440307599</c:v>
                </c:pt>
                <c:pt idx="2973">
                  <c:v>24.344490051269499</c:v>
                </c:pt>
                <c:pt idx="2974">
                  <c:v>24.345220565795898</c:v>
                </c:pt>
                <c:pt idx="2975">
                  <c:v>24.345960617065401</c:v>
                </c:pt>
                <c:pt idx="2976">
                  <c:v>24.346700668335</c:v>
                </c:pt>
                <c:pt idx="2977">
                  <c:v>24.347440719604499</c:v>
                </c:pt>
                <c:pt idx="2978">
                  <c:v>24.344200134277301</c:v>
                </c:pt>
                <c:pt idx="2979">
                  <c:v>24.336919784545898</c:v>
                </c:pt>
                <c:pt idx="2980">
                  <c:v>24.3296298980713</c:v>
                </c:pt>
                <c:pt idx="2981">
                  <c:v>24.323490142822301</c:v>
                </c:pt>
                <c:pt idx="2982">
                  <c:v>24.318529129028299</c:v>
                </c:pt>
                <c:pt idx="2983">
                  <c:v>24.3135795593262</c:v>
                </c:pt>
                <c:pt idx="2984">
                  <c:v>24.311359405517599</c:v>
                </c:pt>
                <c:pt idx="2985">
                  <c:v>24.311719894409201</c:v>
                </c:pt>
                <c:pt idx="2986">
                  <c:v>24.312070846557599</c:v>
                </c:pt>
                <c:pt idx="2987">
                  <c:v>24.3124294281006</c:v>
                </c:pt>
                <c:pt idx="2988">
                  <c:v>24.311069488525401</c:v>
                </c:pt>
                <c:pt idx="2989">
                  <c:v>24.307960510253899</c:v>
                </c:pt>
                <c:pt idx="2990">
                  <c:v>24.304859161376999</c:v>
                </c:pt>
                <c:pt idx="2991">
                  <c:v>24.301479339599599</c:v>
                </c:pt>
                <c:pt idx="2992">
                  <c:v>24.297929763793899</c:v>
                </c:pt>
                <c:pt idx="2993">
                  <c:v>24.294380187988299</c:v>
                </c:pt>
                <c:pt idx="2994">
                  <c:v>24.290830612182599</c:v>
                </c:pt>
                <c:pt idx="2995">
                  <c:v>24.2893390655518</c:v>
                </c:pt>
                <c:pt idx="2996">
                  <c:v>24.289960861206101</c:v>
                </c:pt>
                <c:pt idx="2997">
                  <c:v>24.290580749511701</c:v>
                </c:pt>
                <c:pt idx="2998">
                  <c:v>24.291540145873999</c:v>
                </c:pt>
                <c:pt idx="2999">
                  <c:v>24.292600631713899</c:v>
                </c:pt>
                <c:pt idx="3000">
                  <c:v>24.293460845947301</c:v>
                </c:pt>
                <c:pt idx="3001">
                  <c:v>24.294380187988299</c:v>
                </c:pt>
                <c:pt idx="3002">
                  <c:v>24.2952995300293</c:v>
                </c:pt>
                <c:pt idx="3003">
                  <c:v>24.296220779418899</c:v>
                </c:pt>
                <c:pt idx="3004">
                  <c:v>24.299320220947301</c:v>
                </c:pt>
                <c:pt idx="3005">
                  <c:v>24.304620742797901</c:v>
                </c:pt>
                <c:pt idx="3006">
                  <c:v>24.309930801391602</c:v>
                </c:pt>
                <c:pt idx="3007">
                  <c:v>24.315229415893601</c:v>
                </c:pt>
                <c:pt idx="3008">
                  <c:v>24.3207397460938</c:v>
                </c:pt>
                <c:pt idx="3009">
                  <c:v>24.326389312744102</c:v>
                </c:pt>
                <c:pt idx="3010">
                  <c:v>24.3320503234863</c:v>
                </c:pt>
                <c:pt idx="3011">
                  <c:v>24.337699890136701</c:v>
                </c:pt>
                <c:pt idx="3012">
                  <c:v>24.343349456787099</c:v>
                </c:pt>
                <c:pt idx="3013">
                  <c:v>24.346260070800799</c:v>
                </c:pt>
                <c:pt idx="3014">
                  <c:v>24.3460807800293</c:v>
                </c:pt>
                <c:pt idx="3015">
                  <c:v>24.3438205718994</c:v>
                </c:pt>
                <c:pt idx="3016">
                  <c:v>24.3396396636963</c:v>
                </c:pt>
                <c:pt idx="3017">
                  <c:v>24.33544921875</c:v>
                </c:pt>
                <c:pt idx="3018">
                  <c:v>24.334199905395501</c:v>
                </c:pt>
                <c:pt idx="3019">
                  <c:v>24.335950851440401</c:v>
                </c:pt>
                <c:pt idx="3020">
                  <c:v>24.336000442504901</c:v>
                </c:pt>
                <c:pt idx="3021">
                  <c:v>24.3343906402588</c:v>
                </c:pt>
                <c:pt idx="3022">
                  <c:v>24.332780838012699</c:v>
                </c:pt>
                <c:pt idx="3023">
                  <c:v>24.331169128418001</c:v>
                </c:pt>
                <c:pt idx="3024">
                  <c:v>24.330419540405298</c:v>
                </c:pt>
                <c:pt idx="3025">
                  <c:v>24.3306694030762</c:v>
                </c:pt>
                <c:pt idx="3026">
                  <c:v>24.330919265747099</c:v>
                </c:pt>
                <c:pt idx="3027">
                  <c:v>24.329940795898398</c:v>
                </c:pt>
                <c:pt idx="3028">
                  <c:v>24.327550888061499</c:v>
                </c:pt>
                <c:pt idx="3029">
                  <c:v>24.325159072876001</c:v>
                </c:pt>
                <c:pt idx="3030">
                  <c:v>24.322769165039102</c:v>
                </c:pt>
                <c:pt idx="3031">
                  <c:v>24.3207702636719</c:v>
                </c:pt>
                <c:pt idx="3032">
                  <c:v>24.319169998168899</c:v>
                </c:pt>
                <c:pt idx="3033">
                  <c:v>24.317579269409201</c:v>
                </c:pt>
                <c:pt idx="3034">
                  <c:v>24.315549850463899</c:v>
                </c:pt>
                <c:pt idx="3035">
                  <c:v>24.312990188598601</c:v>
                </c:pt>
                <c:pt idx="3036">
                  <c:v>24.310430526733398</c:v>
                </c:pt>
                <c:pt idx="3037">
                  <c:v>24.308549880981399</c:v>
                </c:pt>
                <c:pt idx="3038">
                  <c:v>24.3072204589844</c:v>
                </c:pt>
                <c:pt idx="3039">
                  <c:v>24.3053493499756</c:v>
                </c:pt>
                <c:pt idx="3040">
                  <c:v>24.302919387817401</c:v>
                </c:pt>
                <c:pt idx="3041">
                  <c:v>24.300199508666999</c:v>
                </c:pt>
                <c:pt idx="3042">
                  <c:v>24.297559738159201</c:v>
                </c:pt>
                <c:pt idx="3043">
                  <c:v>24.294919967651399</c:v>
                </c:pt>
                <c:pt idx="3044">
                  <c:v>24.292289733886701</c:v>
                </c:pt>
                <c:pt idx="3045">
                  <c:v>24.289659500122099</c:v>
                </c:pt>
                <c:pt idx="3046">
                  <c:v>24.286729812622099</c:v>
                </c:pt>
                <c:pt idx="3047">
                  <c:v>24.283800125122099</c:v>
                </c:pt>
                <c:pt idx="3048">
                  <c:v>24.279840469360401</c:v>
                </c:pt>
                <c:pt idx="3049">
                  <c:v>24.274950027465799</c:v>
                </c:pt>
                <c:pt idx="3050">
                  <c:v>24.2671298980713</c:v>
                </c:pt>
                <c:pt idx="3051">
                  <c:v>24.256519317626999</c:v>
                </c:pt>
                <c:pt idx="3052">
                  <c:v>24.245899200439499</c:v>
                </c:pt>
                <c:pt idx="3053">
                  <c:v>24.2352905273438</c:v>
                </c:pt>
                <c:pt idx="3054">
                  <c:v>24.225099563598601</c:v>
                </c:pt>
                <c:pt idx="3055">
                  <c:v>24.215110778808601</c:v>
                </c:pt>
                <c:pt idx="3056">
                  <c:v>24.205120086669901</c:v>
                </c:pt>
                <c:pt idx="3057">
                  <c:v>24.198469161987301</c:v>
                </c:pt>
                <c:pt idx="3058">
                  <c:v>24.1952304840088</c:v>
                </c:pt>
                <c:pt idx="3059">
                  <c:v>24.191989898681602</c:v>
                </c:pt>
                <c:pt idx="3060">
                  <c:v>24.191350936889599</c:v>
                </c:pt>
                <c:pt idx="3061">
                  <c:v>24.193519592285199</c:v>
                </c:pt>
                <c:pt idx="3062">
                  <c:v>24.1956901550293</c:v>
                </c:pt>
                <c:pt idx="3063">
                  <c:v>24.196519851684599</c:v>
                </c:pt>
                <c:pt idx="3064">
                  <c:v>24.195920944213899</c:v>
                </c:pt>
                <c:pt idx="3065">
                  <c:v>24.195320129394499</c:v>
                </c:pt>
                <c:pt idx="3066">
                  <c:v>24.194709777831999</c:v>
                </c:pt>
                <c:pt idx="3067">
                  <c:v>24.1933898925781</c:v>
                </c:pt>
                <c:pt idx="3068">
                  <c:v>24.191190719604499</c:v>
                </c:pt>
                <c:pt idx="3069">
                  <c:v>24.190910339355501</c:v>
                </c:pt>
                <c:pt idx="3070">
                  <c:v>24.192649841308601</c:v>
                </c:pt>
                <c:pt idx="3071">
                  <c:v>24.194379806518601</c:v>
                </c:pt>
                <c:pt idx="3072">
                  <c:v>24.196119308471701</c:v>
                </c:pt>
                <c:pt idx="3073">
                  <c:v>24.197860717773398</c:v>
                </c:pt>
                <c:pt idx="3074">
                  <c:v>24.199600219726602</c:v>
                </c:pt>
                <c:pt idx="3075">
                  <c:v>24.201330184936499</c:v>
                </c:pt>
                <c:pt idx="3076">
                  <c:v>24.2033996582031</c:v>
                </c:pt>
                <c:pt idx="3077">
                  <c:v>24.205890655517599</c:v>
                </c:pt>
                <c:pt idx="3078">
                  <c:v>24.208370208740199</c:v>
                </c:pt>
                <c:pt idx="3079">
                  <c:v>24.210859298706101</c:v>
                </c:pt>
                <c:pt idx="3080">
                  <c:v>24.213310241699201</c:v>
                </c:pt>
                <c:pt idx="3081">
                  <c:v>24.2157592773438</c:v>
                </c:pt>
                <c:pt idx="3082">
                  <c:v>24.2182006835938</c:v>
                </c:pt>
                <c:pt idx="3083">
                  <c:v>24.220640182495099</c:v>
                </c:pt>
                <c:pt idx="3084">
                  <c:v>24.223609924316399</c:v>
                </c:pt>
                <c:pt idx="3085">
                  <c:v>24.2269401550293</c:v>
                </c:pt>
                <c:pt idx="3086">
                  <c:v>24.230279922485401</c:v>
                </c:pt>
                <c:pt idx="3087">
                  <c:v>24.234560012817401</c:v>
                </c:pt>
                <c:pt idx="3088">
                  <c:v>24.237159729003899</c:v>
                </c:pt>
                <c:pt idx="3089">
                  <c:v>24.239770889282202</c:v>
                </c:pt>
                <c:pt idx="3090">
                  <c:v>24.244440078735401</c:v>
                </c:pt>
                <c:pt idx="3091">
                  <c:v>24.249109268188501</c:v>
                </c:pt>
                <c:pt idx="3092">
                  <c:v>24.247280120849599</c:v>
                </c:pt>
                <c:pt idx="3093">
                  <c:v>24.238929748535199</c:v>
                </c:pt>
                <c:pt idx="3094">
                  <c:v>24.231630325317401</c:v>
                </c:pt>
                <c:pt idx="3095">
                  <c:v>24.2252407073975</c:v>
                </c:pt>
                <c:pt idx="3096">
                  <c:v>24.220340728759801</c:v>
                </c:pt>
                <c:pt idx="3097">
                  <c:v>24.2169303894043</c:v>
                </c:pt>
                <c:pt idx="3098">
                  <c:v>24.213029861450199</c:v>
                </c:pt>
                <c:pt idx="3099">
                  <c:v>24.208080291748001</c:v>
                </c:pt>
                <c:pt idx="3100">
                  <c:v>24.2035007476807</c:v>
                </c:pt>
                <c:pt idx="3101">
                  <c:v>24.198919296264599</c:v>
                </c:pt>
                <c:pt idx="3102">
                  <c:v>24.195880889892599</c:v>
                </c:pt>
                <c:pt idx="3103">
                  <c:v>24.194419860839801</c:v>
                </c:pt>
                <c:pt idx="3104">
                  <c:v>24.192970275878899</c:v>
                </c:pt>
                <c:pt idx="3105">
                  <c:v>24.190639495849599</c:v>
                </c:pt>
                <c:pt idx="3106">
                  <c:v>24.187400817871101</c:v>
                </c:pt>
                <c:pt idx="3107">
                  <c:v>24.184160232543899</c:v>
                </c:pt>
                <c:pt idx="3108">
                  <c:v>24.1809196472168</c:v>
                </c:pt>
                <c:pt idx="3109">
                  <c:v>24.1756401062012</c:v>
                </c:pt>
                <c:pt idx="3110">
                  <c:v>24.168289184570298</c:v>
                </c:pt>
                <c:pt idx="3111">
                  <c:v>24.1609497070313</c:v>
                </c:pt>
                <c:pt idx="3112">
                  <c:v>24.153600692748999</c:v>
                </c:pt>
                <c:pt idx="3113">
                  <c:v>24.1480102539062</c:v>
                </c:pt>
                <c:pt idx="3114">
                  <c:v>24.144229888916001</c:v>
                </c:pt>
                <c:pt idx="3115">
                  <c:v>24.140449523925799</c:v>
                </c:pt>
                <c:pt idx="3116">
                  <c:v>24.136669158935501</c:v>
                </c:pt>
                <c:pt idx="3117">
                  <c:v>24.134710311889599</c:v>
                </c:pt>
                <c:pt idx="3118">
                  <c:v>24.134170532226602</c:v>
                </c:pt>
                <c:pt idx="3119">
                  <c:v>24.1349391937256</c:v>
                </c:pt>
                <c:pt idx="3120">
                  <c:v>24.1368808746338</c:v>
                </c:pt>
                <c:pt idx="3121">
                  <c:v>24.141689300537099</c:v>
                </c:pt>
                <c:pt idx="3122">
                  <c:v>24.149650573730501</c:v>
                </c:pt>
                <c:pt idx="3123">
                  <c:v>24.1580295562744</c:v>
                </c:pt>
                <c:pt idx="3124">
                  <c:v>24.167049407958999</c:v>
                </c:pt>
                <c:pt idx="3125">
                  <c:v>24.174160003662099</c:v>
                </c:pt>
                <c:pt idx="3126">
                  <c:v>24.179380416870099</c:v>
                </c:pt>
                <c:pt idx="3127">
                  <c:v>24.184160232543899</c:v>
                </c:pt>
                <c:pt idx="3128">
                  <c:v>24.188379287719702</c:v>
                </c:pt>
                <c:pt idx="3129">
                  <c:v>24.192590713501001</c:v>
                </c:pt>
                <c:pt idx="3130">
                  <c:v>24.1968097686768</c:v>
                </c:pt>
                <c:pt idx="3131">
                  <c:v>24.199420928955099</c:v>
                </c:pt>
                <c:pt idx="3132">
                  <c:v>24.2005805969238</c:v>
                </c:pt>
                <c:pt idx="3133">
                  <c:v>24.201000213623001</c:v>
                </c:pt>
                <c:pt idx="3134">
                  <c:v>24.2004699707031</c:v>
                </c:pt>
                <c:pt idx="3135">
                  <c:v>24.1999397277832</c:v>
                </c:pt>
                <c:pt idx="3136">
                  <c:v>24.199449539184599</c:v>
                </c:pt>
                <c:pt idx="3137">
                  <c:v>24.1992301940918</c:v>
                </c:pt>
                <c:pt idx="3138">
                  <c:v>24.199020385742202</c:v>
                </c:pt>
                <c:pt idx="3139">
                  <c:v>24.200239181518601</c:v>
                </c:pt>
                <c:pt idx="3140">
                  <c:v>24.2028694152832</c:v>
                </c:pt>
                <c:pt idx="3141">
                  <c:v>24.205499649047901</c:v>
                </c:pt>
                <c:pt idx="3142">
                  <c:v>24.2081298828125</c:v>
                </c:pt>
                <c:pt idx="3143">
                  <c:v>24.210760116577099</c:v>
                </c:pt>
                <c:pt idx="3144">
                  <c:v>24.212150573730501</c:v>
                </c:pt>
                <c:pt idx="3145">
                  <c:v>24.214290618896499</c:v>
                </c:pt>
                <c:pt idx="3146">
                  <c:v>24.219680786132798</c:v>
                </c:pt>
                <c:pt idx="3147">
                  <c:v>24.228509902954102</c:v>
                </c:pt>
                <c:pt idx="3148">
                  <c:v>24.240959167480501</c:v>
                </c:pt>
                <c:pt idx="3149">
                  <c:v>24.253410339355501</c:v>
                </c:pt>
                <c:pt idx="3150">
                  <c:v>24.262250900268601</c:v>
                </c:pt>
                <c:pt idx="3151">
                  <c:v>24.266199111938501</c:v>
                </c:pt>
                <c:pt idx="3152">
                  <c:v>24.269939422607401</c:v>
                </c:pt>
                <c:pt idx="3153">
                  <c:v>24.271640777587901</c:v>
                </c:pt>
                <c:pt idx="3154">
                  <c:v>24.271959304809599</c:v>
                </c:pt>
                <c:pt idx="3155">
                  <c:v>24.273149490356399</c:v>
                </c:pt>
                <c:pt idx="3156">
                  <c:v>24.273380279541001</c:v>
                </c:pt>
                <c:pt idx="3157">
                  <c:v>24.271539688110401</c:v>
                </c:pt>
                <c:pt idx="3158">
                  <c:v>24.270380020141602</c:v>
                </c:pt>
                <c:pt idx="3159">
                  <c:v>24.271900177001999</c:v>
                </c:pt>
                <c:pt idx="3160">
                  <c:v>24.274900436401399</c:v>
                </c:pt>
                <c:pt idx="3161">
                  <c:v>24.275840759277301</c:v>
                </c:pt>
                <c:pt idx="3162">
                  <c:v>24.274580001831101</c:v>
                </c:pt>
                <c:pt idx="3163">
                  <c:v>24.274049758911101</c:v>
                </c:pt>
                <c:pt idx="3164">
                  <c:v>24.274250030517599</c:v>
                </c:pt>
                <c:pt idx="3165">
                  <c:v>24.274040222168001</c:v>
                </c:pt>
                <c:pt idx="3166">
                  <c:v>24.273479461669901</c:v>
                </c:pt>
                <c:pt idx="3167">
                  <c:v>24.272920608520501</c:v>
                </c:pt>
                <c:pt idx="3168">
                  <c:v>24.271999359130898</c:v>
                </c:pt>
                <c:pt idx="3169">
                  <c:v>24.270879745483398</c:v>
                </c:pt>
                <c:pt idx="3170">
                  <c:v>24.269639968872099</c:v>
                </c:pt>
                <c:pt idx="3171">
                  <c:v>24.268009185791001</c:v>
                </c:pt>
                <c:pt idx="3172">
                  <c:v>24.2658996582031</c:v>
                </c:pt>
                <c:pt idx="3173">
                  <c:v>24.262130737304702</c:v>
                </c:pt>
                <c:pt idx="3174">
                  <c:v>24.257209777831999</c:v>
                </c:pt>
                <c:pt idx="3175">
                  <c:v>24.251970291137699</c:v>
                </c:pt>
                <c:pt idx="3176">
                  <c:v>24.246250152587901</c:v>
                </c:pt>
                <c:pt idx="3177">
                  <c:v>24.240119934081999</c:v>
                </c:pt>
                <c:pt idx="3178">
                  <c:v>24.233280181884801</c:v>
                </c:pt>
                <c:pt idx="3179">
                  <c:v>24.2276401519775</c:v>
                </c:pt>
                <c:pt idx="3180">
                  <c:v>24.2240390777588</c:v>
                </c:pt>
                <c:pt idx="3181">
                  <c:v>24.2223300933838</c:v>
                </c:pt>
                <c:pt idx="3182">
                  <c:v>24.222419738769499</c:v>
                </c:pt>
                <c:pt idx="3183">
                  <c:v>24.2234802246094</c:v>
                </c:pt>
                <c:pt idx="3184">
                  <c:v>24.2258205413818</c:v>
                </c:pt>
                <c:pt idx="3185">
                  <c:v>24.227260589599599</c:v>
                </c:pt>
                <c:pt idx="3186">
                  <c:v>24.2270603179932</c:v>
                </c:pt>
                <c:pt idx="3187">
                  <c:v>24.2276000976562</c:v>
                </c:pt>
                <c:pt idx="3188">
                  <c:v>24.229049682617202</c:v>
                </c:pt>
                <c:pt idx="3189">
                  <c:v>24.2318305969238</c:v>
                </c:pt>
                <c:pt idx="3190">
                  <c:v>24.2363395690918</c:v>
                </c:pt>
                <c:pt idx="3191">
                  <c:v>24.2387504577637</c:v>
                </c:pt>
                <c:pt idx="3192">
                  <c:v>24.2386798858643</c:v>
                </c:pt>
                <c:pt idx="3193">
                  <c:v>24.237850189208999</c:v>
                </c:pt>
                <c:pt idx="3194">
                  <c:v>24.2335605621338</c:v>
                </c:pt>
                <c:pt idx="3195">
                  <c:v>24.2263793945313</c:v>
                </c:pt>
                <c:pt idx="3196">
                  <c:v>24.219200134277301</c:v>
                </c:pt>
                <c:pt idx="3197">
                  <c:v>24.212030410766602</c:v>
                </c:pt>
                <c:pt idx="3198">
                  <c:v>24.2056694030762</c:v>
                </c:pt>
                <c:pt idx="3199">
                  <c:v>24.200250625610401</c:v>
                </c:pt>
                <c:pt idx="3200">
                  <c:v>24.195310592651399</c:v>
                </c:pt>
                <c:pt idx="3201">
                  <c:v>24.190830230712901</c:v>
                </c:pt>
                <c:pt idx="3202">
                  <c:v>24.186939239501999</c:v>
                </c:pt>
                <c:pt idx="3203">
                  <c:v>24.183620452880898</c:v>
                </c:pt>
                <c:pt idx="3204">
                  <c:v>24.180549621581999</c:v>
                </c:pt>
                <c:pt idx="3205">
                  <c:v>24.177719116210898</c:v>
                </c:pt>
                <c:pt idx="3206">
                  <c:v>24.175739288330099</c:v>
                </c:pt>
                <c:pt idx="3207">
                  <c:v>24.174629211425799</c:v>
                </c:pt>
                <c:pt idx="3208">
                  <c:v>24.173509597778299</c:v>
                </c:pt>
                <c:pt idx="3209">
                  <c:v>24.172399520873999</c:v>
                </c:pt>
                <c:pt idx="3210">
                  <c:v>24.1722507476807</c:v>
                </c:pt>
                <c:pt idx="3211">
                  <c:v>24.173080444335898</c:v>
                </c:pt>
                <c:pt idx="3212">
                  <c:v>24.1739101409912</c:v>
                </c:pt>
                <c:pt idx="3213">
                  <c:v>24.174739837646499</c:v>
                </c:pt>
                <c:pt idx="3214">
                  <c:v>24.1762599945068</c:v>
                </c:pt>
                <c:pt idx="3215">
                  <c:v>24.178169250488299</c:v>
                </c:pt>
                <c:pt idx="3216">
                  <c:v>24.180080413818398</c:v>
                </c:pt>
                <c:pt idx="3217">
                  <c:v>24.181459426879901</c:v>
                </c:pt>
                <c:pt idx="3218">
                  <c:v>24.182439804077099</c:v>
                </c:pt>
                <c:pt idx="3219">
                  <c:v>24.183290481567401</c:v>
                </c:pt>
                <c:pt idx="3220">
                  <c:v>24.183780670166001</c:v>
                </c:pt>
                <c:pt idx="3221">
                  <c:v>24.185249328613299</c:v>
                </c:pt>
                <c:pt idx="3222">
                  <c:v>24.187799453735401</c:v>
                </c:pt>
                <c:pt idx="3223">
                  <c:v>24.1905193328857</c:v>
                </c:pt>
                <c:pt idx="3224">
                  <c:v>24.193180084228501</c:v>
                </c:pt>
                <c:pt idx="3225">
                  <c:v>24.197719573974599</c:v>
                </c:pt>
                <c:pt idx="3226">
                  <c:v>24.2045993804932</c:v>
                </c:pt>
                <c:pt idx="3227">
                  <c:v>24.211620330810501</c:v>
                </c:pt>
                <c:pt idx="3228">
                  <c:v>24.218559265136701</c:v>
                </c:pt>
                <c:pt idx="3229">
                  <c:v>24.224430084228501</c:v>
                </c:pt>
                <c:pt idx="3230">
                  <c:v>24.232660293579102</c:v>
                </c:pt>
                <c:pt idx="3231">
                  <c:v>24.244419097900401</c:v>
                </c:pt>
                <c:pt idx="3232">
                  <c:v>24.255640029907202</c:v>
                </c:pt>
                <c:pt idx="3233">
                  <c:v>24.2670001983643</c:v>
                </c:pt>
                <c:pt idx="3234">
                  <c:v>24.278419494628899</c:v>
                </c:pt>
                <c:pt idx="3235">
                  <c:v>24.291090011596701</c:v>
                </c:pt>
                <c:pt idx="3236">
                  <c:v>24.305149078369102</c:v>
                </c:pt>
                <c:pt idx="3237">
                  <c:v>24.3172702789307</c:v>
                </c:pt>
                <c:pt idx="3238">
                  <c:v>24.326580047607401</c:v>
                </c:pt>
                <c:pt idx="3239">
                  <c:v>24.3355407714844</c:v>
                </c:pt>
                <c:pt idx="3240">
                  <c:v>24.340339660644499</c:v>
                </c:pt>
                <c:pt idx="3241">
                  <c:v>24.341060638427699</c:v>
                </c:pt>
                <c:pt idx="3242">
                  <c:v>24.341779708862301</c:v>
                </c:pt>
                <c:pt idx="3243">
                  <c:v>24.342500686645501</c:v>
                </c:pt>
                <c:pt idx="3244">
                  <c:v>24.343479156494102</c:v>
                </c:pt>
                <c:pt idx="3245">
                  <c:v>24.344690322876001</c:v>
                </c:pt>
                <c:pt idx="3246">
                  <c:v>24.345909118652301</c:v>
                </c:pt>
                <c:pt idx="3247">
                  <c:v>24.347129821777301</c:v>
                </c:pt>
                <c:pt idx="3248">
                  <c:v>24.347129821777301</c:v>
                </c:pt>
                <c:pt idx="3249">
                  <c:v>24.3459796905518</c:v>
                </c:pt>
                <c:pt idx="3250">
                  <c:v>24.344820022583001</c:v>
                </c:pt>
                <c:pt idx="3251">
                  <c:v>24.3436603546143</c:v>
                </c:pt>
                <c:pt idx="3252">
                  <c:v>24.344539642333999</c:v>
                </c:pt>
                <c:pt idx="3253">
                  <c:v>24.3474006652832</c:v>
                </c:pt>
                <c:pt idx="3254">
                  <c:v>24.3502502441406</c:v>
                </c:pt>
                <c:pt idx="3255">
                  <c:v>24.3531093597412</c:v>
                </c:pt>
                <c:pt idx="3256">
                  <c:v>24.353340148925799</c:v>
                </c:pt>
                <c:pt idx="3257">
                  <c:v>24.350980758666999</c:v>
                </c:pt>
                <c:pt idx="3258">
                  <c:v>24.348609924316399</c:v>
                </c:pt>
                <c:pt idx="3259">
                  <c:v>24.346250534057599</c:v>
                </c:pt>
                <c:pt idx="3260">
                  <c:v>24.345830917358398</c:v>
                </c:pt>
                <c:pt idx="3261">
                  <c:v>24.347389221191399</c:v>
                </c:pt>
                <c:pt idx="3262">
                  <c:v>24.348939895629901</c:v>
                </c:pt>
                <c:pt idx="3263">
                  <c:v>24.350500106811499</c:v>
                </c:pt>
                <c:pt idx="3264">
                  <c:v>24.356540679931602</c:v>
                </c:pt>
                <c:pt idx="3265">
                  <c:v>24.367059707641602</c:v>
                </c:pt>
                <c:pt idx="3266">
                  <c:v>24.377580642700199</c:v>
                </c:pt>
                <c:pt idx="3267">
                  <c:v>24.388069152831999</c:v>
                </c:pt>
                <c:pt idx="3268">
                  <c:v>24.395929336547901</c:v>
                </c:pt>
                <c:pt idx="3269">
                  <c:v>24.401140213012699</c:v>
                </c:pt>
                <c:pt idx="3270">
                  <c:v>24.4063396453857</c:v>
                </c:pt>
                <c:pt idx="3271">
                  <c:v>24.4115390777588</c:v>
                </c:pt>
                <c:pt idx="3272">
                  <c:v>24.4126300811768</c:v>
                </c:pt>
                <c:pt idx="3273">
                  <c:v>24.409620285034201</c:v>
                </c:pt>
                <c:pt idx="3274">
                  <c:v>24.406610488891602</c:v>
                </c:pt>
                <c:pt idx="3275">
                  <c:v>24.403600692748999</c:v>
                </c:pt>
                <c:pt idx="3276">
                  <c:v>24.401420593261701</c:v>
                </c:pt>
                <c:pt idx="3277">
                  <c:v>24.400049209594702</c:v>
                </c:pt>
                <c:pt idx="3278">
                  <c:v>24.398679733276399</c:v>
                </c:pt>
                <c:pt idx="3279">
                  <c:v>24.397310256958001</c:v>
                </c:pt>
                <c:pt idx="3280">
                  <c:v>24.3973999023438</c:v>
                </c:pt>
                <c:pt idx="3281">
                  <c:v>24.398990631103501</c:v>
                </c:pt>
                <c:pt idx="3282">
                  <c:v>24.400569915771499</c:v>
                </c:pt>
                <c:pt idx="3283">
                  <c:v>24.4021606445313</c:v>
                </c:pt>
                <c:pt idx="3284">
                  <c:v>24.400739669799801</c:v>
                </c:pt>
                <c:pt idx="3285">
                  <c:v>24.3962802886963</c:v>
                </c:pt>
                <c:pt idx="3286">
                  <c:v>24.391820907592798</c:v>
                </c:pt>
                <c:pt idx="3287">
                  <c:v>24.3873691558838</c:v>
                </c:pt>
                <c:pt idx="3288">
                  <c:v>24.382909774780298</c:v>
                </c:pt>
                <c:pt idx="3289">
                  <c:v>24.378440856933601</c:v>
                </c:pt>
                <c:pt idx="3290">
                  <c:v>24.373979568481399</c:v>
                </c:pt>
                <c:pt idx="3291">
                  <c:v>24.369510650634801</c:v>
                </c:pt>
                <c:pt idx="3292">
                  <c:v>24.365150451660199</c:v>
                </c:pt>
                <c:pt idx="3293">
                  <c:v>24.360660552978501</c:v>
                </c:pt>
                <c:pt idx="3294">
                  <c:v>24.3561706542969</c:v>
                </c:pt>
                <c:pt idx="3295">
                  <c:v>24.3544597625732</c:v>
                </c:pt>
                <c:pt idx="3296">
                  <c:v>24.355810165405298</c:v>
                </c:pt>
                <c:pt idx="3297">
                  <c:v>24.357170104980501</c:v>
                </c:pt>
                <c:pt idx="3298">
                  <c:v>24.357490539550799</c:v>
                </c:pt>
                <c:pt idx="3299">
                  <c:v>24.356510162353501</c:v>
                </c:pt>
                <c:pt idx="3300">
                  <c:v>24.3555297851562</c:v>
                </c:pt>
                <c:pt idx="3301">
                  <c:v>24.355060577392599</c:v>
                </c:pt>
                <c:pt idx="3302">
                  <c:v>24.355150222778299</c:v>
                </c:pt>
                <c:pt idx="3303">
                  <c:v>24.355230331420898</c:v>
                </c:pt>
                <c:pt idx="3304">
                  <c:v>24.355310440063501</c:v>
                </c:pt>
                <c:pt idx="3305">
                  <c:v>24.3573894500732</c:v>
                </c:pt>
                <c:pt idx="3306">
                  <c:v>24.362239837646499</c:v>
                </c:pt>
                <c:pt idx="3307">
                  <c:v>24.367589950561499</c:v>
                </c:pt>
                <c:pt idx="3308">
                  <c:v>24.372919082641602</c:v>
                </c:pt>
                <c:pt idx="3309">
                  <c:v>24.378240585327099</c:v>
                </c:pt>
                <c:pt idx="3310">
                  <c:v>24.384220123291001</c:v>
                </c:pt>
                <c:pt idx="3311">
                  <c:v>24.39089012146</c:v>
                </c:pt>
                <c:pt idx="3312">
                  <c:v>24.397569656372099</c:v>
                </c:pt>
                <c:pt idx="3313">
                  <c:v>24.404239654541001</c:v>
                </c:pt>
                <c:pt idx="3314">
                  <c:v>24.407039642333999</c:v>
                </c:pt>
                <c:pt idx="3315">
                  <c:v>24.405990600585898</c:v>
                </c:pt>
                <c:pt idx="3316">
                  <c:v>24.404949188232401</c:v>
                </c:pt>
                <c:pt idx="3317">
                  <c:v>24.4039001464844</c:v>
                </c:pt>
                <c:pt idx="3318">
                  <c:v>24.402929306030298</c:v>
                </c:pt>
                <c:pt idx="3319">
                  <c:v>24.402019500732401</c:v>
                </c:pt>
                <c:pt idx="3320">
                  <c:v>24.401109695434599</c:v>
                </c:pt>
                <c:pt idx="3321">
                  <c:v>24.400199890136701</c:v>
                </c:pt>
                <c:pt idx="3322">
                  <c:v>24.398239135742202</c:v>
                </c:pt>
                <c:pt idx="3323">
                  <c:v>24.395269393920898</c:v>
                </c:pt>
                <c:pt idx="3324">
                  <c:v>24.392299652099599</c:v>
                </c:pt>
                <c:pt idx="3325">
                  <c:v>24.389320373535199</c:v>
                </c:pt>
                <c:pt idx="3326">
                  <c:v>24.3874397277832</c:v>
                </c:pt>
                <c:pt idx="3327">
                  <c:v>24.386489868164102</c:v>
                </c:pt>
                <c:pt idx="3328">
                  <c:v>24.3855304718018</c:v>
                </c:pt>
                <c:pt idx="3329">
                  <c:v>24.384820938110401</c:v>
                </c:pt>
                <c:pt idx="3330">
                  <c:v>24.3844890594482</c:v>
                </c:pt>
                <c:pt idx="3331">
                  <c:v>24.3833904266357</c:v>
                </c:pt>
                <c:pt idx="3332">
                  <c:v>24.382989883422901</c:v>
                </c:pt>
                <c:pt idx="3333">
                  <c:v>24.3844509124756</c:v>
                </c:pt>
                <c:pt idx="3334">
                  <c:v>24.385919570922901</c:v>
                </c:pt>
                <c:pt idx="3335">
                  <c:v>24.386899948120099</c:v>
                </c:pt>
                <c:pt idx="3336">
                  <c:v>24.387519836425799</c:v>
                </c:pt>
                <c:pt idx="3337">
                  <c:v>24.388139724731399</c:v>
                </c:pt>
                <c:pt idx="3338">
                  <c:v>24.388759613037099</c:v>
                </c:pt>
                <c:pt idx="3339">
                  <c:v>24.389530181884801</c:v>
                </c:pt>
                <c:pt idx="3340">
                  <c:v>24.3903999328613</c:v>
                </c:pt>
                <c:pt idx="3341">
                  <c:v>24.391269683837901</c:v>
                </c:pt>
                <c:pt idx="3342">
                  <c:v>24.3921508789062</c:v>
                </c:pt>
                <c:pt idx="3343">
                  <c:v>24.393020629882798</c:v>
                </c:pt>
                <c:pt idx="3344">
                  <c:v>24.3938903808594</c:v>
                </c:pt>
                <c:pt idx="3345">
                  <c:v>24.394760131835898</c:v>
                </c:pt>
                <c:pt idx="3346">
                  <c:v>24.3951206207275</c:v>
                </c:pt>
                <c:pt idx="3347">
                  <c:v>24.3945198059082</c:v>
                </c:pt>
                <c:pt idx="3348">
                  <c:v>24.392759323120099</c:v>
                </c:pt>
                <c:pt idx="3349">
                  <c:v>24.3902397155762</c:v>
                </c:pt>
                <c:pt idx="3350">
                  <c:v>24.388740539550799</c:v>
                </c:pt>
                <c:pt idx="3351">
                  <c:v>24.387889862060501</c:v>
                </c:pt>
                <c:pt idx="3352">
                  <c:v>24.3868293762207</c:v>
                </c:pt>
                <c:pt idx="3353">
                  <c:v>24.385799407958999</c:v>
                </c:pt>
                <c:pt idx="3354">
                  <c:v>24.384759902954102</c:v>
                </c:pt>
                <c:pt idx="3355">
                  <c:v>24.383909225463899</c:v>
                </c:pt>
                <c:pt idx="3356">
                  <c:v>24.382980346679702</c:v>
                </c:pt>
                <c:pt idx="3357">
                  <c:v>24.3814392089844</c:v>
                </c:pt>
                <c:pt idx="3358">
                  <c:v>24.379520416259801</c:v>
                </c:pt>
                <c:pt idx="3359">
                  <c:v>24.377080917358398</c:v>
                </c:pt>
                <c:pt idx="3360">
                  <c:v>24.3744201660156</c:v>
                </c:pt>
                <c:pt idx="3361">
                  <c:v>24.3725490570068</c:v>
                </c:pt>
                <c:pt idx="3362">
                  <c:v>24.371290206909201</c:v>
                </c:pt>
                <c:pt idx="3363">
                  <c:v>24.370180130004901</c:v>
                </c:pt>
                <c:pt idx="3364">
                  <c:v>24.3691005706787</c:v>
                </c:pt>
                <c:pt idx="3365">
                  <c:v>24.3680095672607</c:v>
                </c:pt>
                <c:pt idx="3366">
                  <c:v>24.3655490875244</c:v>
                </c:pt>
                <c:pt idx="3367">
                  <c:v>24.3619899749756</c:v>
                </c:pt>
                <c:pt idx="3368">
                  <c:v>24.359420776367202</c:v>
                </c:pt>
                <c:pt idx="3369">
                  <c:v>24.357660293579102</c:v>
                </c:pt>
                <c:pt idx="3370">
                  <c:v>24.355909347534201</c:v>
                </c:pt>
                <c:pt idx="3371">
                  <c:v>24.354160308837901</c:v>
                </c:pt>
                <c:pt idx="3372">
                  <c:v>24.352190017700199</c:v>
                </c:pt>
                <c:pt idx="3373">
                  <c:v>24.350049972534201</c:v>
                </c:pt>
                <c:pt idx="3374">
                  <c:v>24.34787940979</c:v>
                </c:pt>
                <c:pt idx="3375">
                  <c:v>24.345430374145501</c:v>
                </c:pt>
                <c:pt idx="3376">
                  <c:v>24.342969894409201</c:v>
                </c:pt>
                <c:pt idx="3377">
                  <c:v>24.3401699066162</c:v>
                </c:pt>
                <c:pt idx="3378">
                  <c:v>24.3373203277588</c:v>
                </c:pt>
                <c:pt idx="3379">
                  <c:v>24.334470748901399</c:v>
                </c:pt>
                <c:pt idx="3380">
                  <c:v>24.331630706787099</c:v>
                </c:pt>
                <c:pt idx="3381">
                  <c:v>24.329320907592798</c:v>
                </c:pt>
                <c:pt idx="3382">
                  <c:v>24.327339172363299</c:v>
                </c:pt>
                <c:pt idx="3383">
                  <c:v>24.325359344482401</c:v>
                </c:pt>
                <c:pt idx="3384">
                  <c:v>24.323389053344702</c:v>
                </c:pt>
                <c:pt idx="3385">
                  <c:v>24.322460174560501</c:v>
                </c:pt>
                <c:pt idx="3386">
                  <c:v>24.3226203918457</c:v>
                </c:pt>
                <c:pt idx="3387">
                  <c:v>24.322769165039102</c:v>
                </c:pt>
                <c:pt idx="3388">
                  <c:v>24.322929382324201</c:v>
                </c:pt>
                <c:pt idx="3389">
                  <c:v>24.324050903320298</c:v>
                </c:pt>
                <c:pt idx="3390">
                  <c:v>24.3261909484863</c:v>
                </c:pt>
                <c:pt idx="3391">
                  <c:v>24.328340530395501</c:v>
                </c:pt>
                <c:pt idx="3392">
                  <c:v>24.330480575561499</c:v>
                </c:pt>
                <c:pt idx="3393">
                  <c:v>24.3326206207275</c:v>
                </c:pt>
                <c:pt idx="3394">
                  <c:v>24.334770202636701</c:v>
                </c:pt>
                <c:pt idx="3395">
                  <c:v>24.337039947509801</c:v>
                </c:pt>
                <c:pt idx="3396">
                  <c:v>24.339469909668001</c:v>
                </c:pt>
                <c:pt idx="3397">
                  <c:v>24.3418998718262</c:v>
                </c:pt>
                <c:pt idx="3398">
                  <c:v>24.3443393707275</c:v>
                </c:pt>
                <c:pt idx="3399">
                  <c:v>24.3467693328857</c:v>
                </c:pt>
                <c:pt idx="3400">
                  <c:v>24.349199295043899</c:v>
                </c:pt>
                <c:pt idx="3401">
                  <c:v>24.351629257202099</c:v>
                </c:pt>
                <c:pt idx="3402">
                  <c:v>24.353019714355501</c:v>
                </c:pt>
                <c:pt idx="3403">
                  <c:v>24.3532390594482</c:v>
                </c:pt>
                <c:pt idx="3404">
                  <c:v>24.3532600402832</c:v>
                </c:pt>
                <c:pt idx="3405">
                  <c:v>24.353040695190401</c:v>
                </c:pt>
                <c:pt idx="3406">
                  <c:v>24.352830886840799</c:v>
                </c:pt>
                <c:pt idx="3407">
                  <c:v>24.3526096343994</c:v>
                </c:pt>
                <c:pt idx="3408">
                  <c:v>24.352310180664102</c:v>
                </c:pt>
                <c:pt idx="3409">
                  <c:v>24.3519802093506</c:v>
                </c:pt>
                <c:pt idx="3410">
                  <c:v>24.351650238037099</c:v>
                </c:pt>
                <c:pt idx="3411">
                  <c:v>24.351259231567401</c:v>
                </c:pt>
                <c:pt idx="3412">
                  <c:v>24.350969314575199</c:v>
                </c:pt>
                <c:pt idx="3413">
                  <c:v>24.349540710449201</c:v>
                </c:pt>
                <c:pt idx="3414">
                  <c:v>24.3467502593994</c:v>
                </c:pt>
                <c:pt idx="3415">
                  <c:v>24.342109680175799</c:v>
                </c:pt>
                <c:pt idx="3416">
                  <c:v>24.335809707641602</c:v>
                </c:pt>
                <c:pt idx="3417">
                  <c:v>24.329870223998999</c:v>
                </c:pt>
                <c:pt idx="3418">
                  <c:v>24.324180603027301</c:v>
                </c:pt>
                <c:pt idx="3419">
                  <c:v>24.318479537963899</c:v>
                </c:pt>
                <c:pt idx="3420">
                  <c:v>24.3144207000732</c:v>
                </c:pt>
                <c:pt idx="3421">
                  <c:v>24.311840057373001</c:v>
                </c:pt>
                <c:pt idx="3422">
                  <c:v>24.309989929199201</c:v>
                </c:pt>
                <c:pt idx="3423">
                  <c:v>24.3090000152588</c:v>
                </c:pt>
                <c:pt idx="3424">
                  <c:v>24.309619903564499</c:v>
                </c:pt>
                <c:pt idx="3425">
                  <c:v>24.3118801116943</c:v>
                </c:pt>
                <c:pt idx="3426">
                  <c:v>24.3154392242432</c:v>
                </c:pt>
                <c:pt idx="3427">
                  <c:v>24.320329666137699</c:v>
                </c:pt>
                <c:pt idx="3428">
                  <c:v>24.324689865112301</c:v>
                </c:pt>
                <c:pt idx="3429">
                  <c:v>24.328590393066399</c:v>
                </c:pt>
                <c:pt idx="3430">
                  <c:v>24.332490921020501</c:v>
                </c:pt>
                <c:pt idx="3431">
                  <c:v>24.336389541626001</c:v>
                </c:pt>
                <c:pt idx="3432">
                  <c:v>24.340129852294901</c:v>
                </c:pt>
                <c:pt idx="3433">
                  <c:v>24.34375</c:v>
                </c:pt>
                <c:pt idx="3434">
                  <c:v>24.347209930419901</c:v>
                </c:pt>
                <c:pt idx="3435">
                  <c:v>24.3502902984619</c:v>
                </c:pt>
                <c:pt idx="3436">
                  <c:v>24.353370666503899</c:v>
                </c:pt>
                <c:pt idx="3437">
                  <c:v>24.354570388793899</c:v>
                </c:pt>
                <c:pt idx="3438">
                  <c:v>24.353910446166999</c:v>
                </c:pt>
                <c:pt idx="3439">
                  <c:v>24.35325050354</c:v>
                </c:pt>
                <c:pt idx="3440">
                  <c:v>24.3526000976562</c:v>
                </c:pt>
                <c:pt idx="3441">
                  <c:v>24.350580215454102</c:v>
                </c:pt>
                <c:pt idx="3442">
                  <c:v>24.347370147705099</c:v>
                </c:pt>
                <c:pt idx="3443">
                  <c:v>24.344160079956101</c:v>
                </c:pt>
                <c:pt idx="3444">
                  <c:v>24.340950012206999</c:v>
                </c:pt>
                <c:pt idx="3445">
                  <c:v>24.337739944458001</c:v>
                </c:pt>
                <c:pt idx="3446">
                  <c:v>24.334539413452099</c:v>
                </c:pt>
                <c:pt idx="3447">
                  <c:v>24.3313293457031</c:v>
                </c:pt>
                <c:pt idx="3448">
                  <c:v>24.326910018920898</c:v>
                </c:pt>
                <c:pt idx="3449">
                  <c:v>24.321180343627901</c:v>
                </c:pt>
                <c:pt idx="3450">
                  <c:v>24.3154392242432</c:v>
                </c:pt>
                <c:pt idx="3451">
                  <c:v>24.309709548950199</c:v>
                </c:pt>
                <c:pt idx="3452">
                  <c:v>24.303970336914102</c:v>
                </c:pt>
                <c:pt idx="3453">
                  <c:v>24.297859191894499</c:v>
                </c:pt>
                <c:pt idx="3454">
                  <c:v>24.291469573974599</c:v>
                </c:pt>
                <c:pt idx="3455">
                  <c:v>24.285089492797901</c:v>
                </c:pt>
                <c:pt idx="3456">
                  <c:v>24.278709411621101</c:v>
                </c:pt>
                <c:pt idx="3457">
                  <c:v>24.273139953613299</c:v>
                </c:pt>
                <c:pt idx="3458">
                  <c:v>24.268119812011701</c:v>
                </c:pt>
                <c:pt idx="3459">
                  <c:v>24.263990402221701</c:v>
                </c:pt>
                <c:pt idx="3460">
                  <c:v>24.260749816894499</c:v>
                </c:pt>
                <c:pt idx="3461">
                  <c:v>24.258539199829102</c:v>
                </c:pt>
                <c:pt idx="3462">
                  <c:v>24.257419586181602</c:v>
                </c:pt>
                <c:pt idx="3463">
                  <c:v>24.256860733032202</c:v>
                </c:pt>
                <c:pt idx="3464">
                  <c:v>24.256669998168899</c:v>
                </c:pt>
                <c:pt idx="3465">
                  <c:v>24.257949829101602</c:v>
                </c:pt>
                <c:pt idx="3466">
                  <c:v>24.261049270629901</c:v>
                </c:pt>
                <c:pt idx="3467">
                  <c:v>24.264139175415</c:v>
                </c:pt>
                <c:pt idx="3468">
                  <c:v>24.267240524291999</c:v>
                </c:pt>
                <c:pt idx="3469">
                  <c:v>24.270330429077099</c:v>
                </c:pt>
                <c:pt idx="3470">
                  <c:v>24.272069931030298</c:v>
                </c:pt>
                <c:pt idx="3471">
                  <c:v>24.272270202636701</c:v>
                </c:pt>
                <c:pt idx="3472">
                  <c:v>24.2724609375</c:v>
                </c:pt>
                <c:pt idx="3473">
                  <c:v>24.271360397338899</c:v>
                </c:pt>
                <c:pt idx="3474">
                  <c:v>24.269020080566399</c:v>
                </c:pt>
                <c:pt idx="3475">
                  <c:v>24.266679763793899</c:v>
                </c:pt>
                <c:pt idx="3476">
                  <c:v>24.264339447021499</c:v>
                </c:pt>
                <c:pt idx="3477">
                  <c:v>24.261989593505898</c:v>
                </c:pt>
                <c:pt idx="3478">
                  <c:v>24.2606506347656</c:v>
                </c:pt>
                <c:pt idx="3479">
                  <c:v>24.260229110717798</c:v>
                </c:pt>
                <c:pt idx="3480">
                  <c:v>24.260879516601602</c:v>
                </c:pt>
                <c:pt idx="3481">
                  <c:v>24.262569427490199</c:v>
                </c:pt>
                <c:pt idx="3482">
                  <c:v>24.264940261840799</c:v>
                </c:pt>
                <c:pt idx="3483">
                  <c:v>24.267919540405298</c:v>
                </c:pt>
                <c:pt idx="3484">
                  <c:v>24.270910263061499</c:v>
                </c:pt>
                <c:pt idx="3485">
                  <c:v>24.274269104003899</c:v>
                </c:pt>
                <c:pt idx="3486">
                  <c:v>24.2782897949219</c:v>
                </c:pt>
                <c:pt idx="3487">
                  <c:v>24.282310485839801</c:v>
                </c:pt>
                <c:pt idx="3488">
                  <c:v>24.286329269409201</c:v>
                </c:pt>
                <c:pt idx="3489">
                  <c:v>24.290349960327099</c:v>
                </c:pt>
                <c:pt idx="3490">
                  <c:v>24.292110443115199</c:v>
                </c:pt>
                <c:pt idx="3491">
                  <c:v>24.2913208007813</c:v>
                </c:pt>
                <c:pt idx="3492">
                  <c:v>24.2888793945313</c:v>
                </c:pt>
                <c:pt idx="3493">
                  <c:v>24.284889221191399</c:v>
                </c:pt>
                <c:pt idx="3494">
                  <c:v>24.278850555419901</c:v>
                </c:pt>
                <c:pt idx="3495">
                  <c:v>24.270940780639599</c:v>
                </c:pt>
                <c:pt idx="3496">
                  <c:v>24.2630405426025</c:v>
                </c:pt>
                <c:pt idx="3497">
                  <c:v>24.255130767822301</c:v>
                </c:pt>
                <c:pt idx="3498">
                  <c:v>24.247219085693398</c:v>
                </c:pt>
                <c:pt idx="3499">
                  <c:v>24.2393093109131</c:v>
                </c:pt>
                <c:pt idx="3500">
                  <c:v>24.231409072876001</c:v>
                </c:pt>
                <c:pt idx="3501">
                  <c:v>24.224269866943398</c:v>
                </c:pt>
                <c:pt idx="3502">
                  <c:v>24.217699050903299</c:v>
                </c:pt>
                <c:pt idx="3503">
                  <c:v>24.211139678955099</c:v>
                </c:pt>
                <c:pt idx="3504">
                  <c:v>24.204980850219702</c:v>
                </c:pt>
                <c:pt idx="3505">
                  <c:v>24.199150085449201</c:v>
                </c:pt>
                <c:pt idx="3506">
                  <c:v>24.194299697876001</c:v>
                </c:pt>
                <c:pt idx="3507">
                  <c:v>24.190479278564499</c:v>
                </c:pt>
                <c:pt idx="3508">
                  <c:v>24.1870002746582</c:v>
                </c:pt>
                <c:pt idx="3509">
                  <c:v>24.184009552001999</c:v>
                </c:pt>
                <c:pt idx="3510">
                  <c:v>24.182619094848601</c:v>
                </c:pt>
                <c:pt idx="3511">
                  <c:v>24.182670593261701</c:v>
                </c:pt>
                <c:pt idx="3512">
                  <c:v>24.183839797973601</c:v>
                </c:pt>
                <c:pt idx="3513">
                  <c:v>24.186279296875</c:v>
                </c:pt>
                <c:pt idx="3514">
                  <c:v>24.1887092590332</c:v>
                </c:pt>
                <c:pt idx="3515">
                  <c:v>24.191139221191399</c:v>
                </c:pt>
                <c:pt idx="3516">
                  <c:v>24.1934604644775</c:v>
                </c:pt>
                <c:pt idx="3517">
                  <c:v>24.195329666137699</c:v>
                </c:pt>
                <c:pt idx="3518">
                  <c:v>24.196790695190401</c:v>
                </c:pt>
                <c:pt idx="3519">
                  <c:v>24.1981296539307</c:v>
                </c:pt>
                <c:pt idx="3520">
                  <c:v>24.199239730835</c:v>
                </c:pt>
                <c:pt idx="3521">
                  <c:v>24.200330734252901</c:v>
                </c:pt>
                <c:pt idx="3522">
                  <c:v>24.201280593872099</c:v>
                </c:pt>
                <c:pt idx="3523">
                  <c:v>24.202169418335</c:v>
                </c:pt>
                <c:pt idx="3524">
                  <c:v>24.203069686889599</c:v>
                </c:pt>
                <c:pt idx="3525">
                  <c:v>24.203739166259801</c:v>
                </c:pt>
                <c:pt idx="3526">
                  <c:v>24.204240798950199</c:v>
                </c:pt>
                <c:pt idx="3527">
                  <c:v>24.204729080200199</c:v>
                </c:pt>
                <c:pt idx="3528">
                  <c:v>24.2051391601562</c:v>
                </c:pt>
                <c:pt idx="3529">
                  <c:v>24.2051391601562</c:v>
                </c:pt>
                <c:pt idx="3530">
                  <c:v>24.204919815063501</c:v>
                </c:pt>
                <c:pt idx="3531">
                  <c:v>24.2047004699707</c:v>
                </c:pt>
                <c:pt idx="3532">
                  <c:v>24.2044792175293</c:v>
                </c:pt>
                <c:pt idx="3533">
                  <c:v>24.204269409179702</c:v>
                </c:pt>
                <c:pt idx="3534">
                  <c:v>24.204109191894499</c:v>
                </c:pt>
                <c:pt idx="3535">
                  <c:v>24.203899383544901</c:v>
                </c:pt>
                <c:pt idx="3536">
                  <c:v>24.203689575195298</c:v>
                </c:pt>
                <c:pt idx="3537">
                  <c:v>24.203310012817401</c:v>
                </c:pt>
                <c:pt idx="3538">
                  <c:v>24.203039169311499</c:v>
                </c:pt>
                <c:pt idx="3539">
                  <c:v>24.2027702331543</c:v>
                </c:pt>
                <c:pt idx="3540">
                  <c:v>24.202489852905298</c:v>
                </c:pt>
                <c:pt idx="3541">
                  <c:v>24.202220916748001</c:v>
                </c:pt>
                <c:pt idx="3542">
                  <c:v>24.201950073242202</c:v>
                </c:pt>
                <c:pt idx="3543">
                  <c:v>24.199640274047901</c:v>
                </c:pt>
                <c:pt idx="3544">
                  <c:v>24.195329666137699</c:v>
                </c:pt>
                <c:pt idx="3545">
                  <c:v>24.1910190582275</c:v>
                </c:pt>
                <c:pt idx="3546">
                  <c:v>24.186719894409201</c:v>
                </c:pt>
                <c:pt idx="3547">
                  <c:v>24.182409286498999</c:v>
                </c:pt>
                <c:pt idx="3548">
                  <c:v>24.1781101226807</c:v>
                </c:pt>
                <c:pt idx="3549">
                  <c:v>24.173789978027301</c:v>
                </c:pt>
                <c:pt idx="3550">
                  <c:v>24.169479370117202</c:v>
                </c:pt>
                <c:pt idx="3551">
                  <c:v>24.165269851684599</c:v>
                </c:pt>
                <c:pt idx="3552">
                  <c:v>24.161169052123999</c:v>
                </c:pt>
                <c:pt idx="3553">
                  <c:v>24.157060623168899</c:v>
                </c:pt>
                <c:pt idx="3554">
                  <c:v>24.152959823608398</c:v>
                </c:pt>
                <c:pt idx="3555">
                  <c:v>24.148860931396499</c:v>
                </c:pt>
                <c:pt idx="3556">
                  <c:v>24.1451606750488</c:v>
                </c:pt>
                <c:pt idx="3557">
                  <c:v>24.141780853271499</c:v>
                </c:pt>
                <c:pt idx="3558">
                  <c:v>24.138389587402301</c:v>
                </c:pt>
                <c:pt idx="3559">
                  <c:v>24.1350002288818</c:v>
                </c:pt>
                <c:pt idx="3560">
                  <c:v>24.1316108703613</c:v>
                </c:pt>
                <c:pt idx="3561">
                  <c:v>24.128110885620099</c:v>
                </c:pt>
                <c:pt idx="3562">
                  <c:v>24.1245307922363</c:v>
                </c:pt>
                <c:pt idx="3563">
                  <c:v>24.1209506988525</c:v>
                </c:pt>
                <c:pt idx="3564">
                  <c:v>24.116979598998999</c:v>
                </c:pt>
                <c:pt idx="3565">
                  <c:v>24.1126708984375</c:v>
                </c:pt>
                <c:pt idx="3566">
                  <c:v>24.108360290527301</c:v>
                </c:pt>
                <c:pt idx="3567">
                  <c:v>24.104049682617202</c:v>
                </c:pt>
                <c:pt idx="3568">
                  <c:v>24.1002902984619</c:v>
                </c:pt>
                <c:pt idx="3569">
                  <c:v>24.096860885620099</c:v>
                </c:pt>
                <c:pt idx="3570">
                  <c:v>24.093420028686499</c:v>
                </c:pt>
                <c:pt idx="3571">
                  <c:v>24.089990615844702</c:v>
                </c:pt>
                <c:pt idx="3572">
                  <c:v>24.087600708007798</c:v>
                </c:pt>
                <c:pt idx="3573">
                  <c:v>24.086280822753899</c:v>
                </c:pt>
                <c:pt idx="3574">
                  <c:v>24.085790634155298</c:v>
                </c:pt>
                <c:pt idx="3575">
                  <c:v>24.086240768432599</c:v>
                </c:pt>
                <c:pt idx="3576">
                  <c:v>24.087739944458001</c:v>
                </c:pt>
                <c:pt idx="3577">
                  <c:v>24.090269088745099</c:v>
                </c:pt>
                <c:pt idx="3578">
                  <c:v>24.093320846557599</c:v>
                </c:pt>
                <c:pt idx="3579">
                  <c:v>24.094589233398398</c:v>
                </c:pt>
                <c:pt idx="3580">
                  <c:v>24.093950271606399</c:v>
                </c:pt>
                <c:pt idx="3581">
                  <c:v>24.091859817504901</c:v>
                </c:pt>
                <c:pt idx="3582">
                  <c:v>24.0884399414062</c:v>
                </c:pt>
                <c:pt idx="3583">
                  <c:v>24.083349227905298</c:v>
                </c:pt>
                <c:pt idx="3584">
                  <c:v>24.07666015625</c:v>
                </c:pt>
                <c:pt idx="3585">
                  <c:v>24.069969177246101</c:v>
                </c:pt>
                <c:pt idx="3586">
                  <c:v>24.063289642333999</c:v>
                </c:pt>
                <c:pt idx="3587">
                  <c:v>24.055820465087901</c:v>
                </c:pt>
                <c:pt idx="3588">
                  <c:v>24.047510147094702</c:v>
                </c:pt>
                <c:pt idx="3589">
                  <c:v>24.039199829101602</c:v>
                </c:pt>
                <c:pt idx="3590">
                  <c:v>24.0300407409668</c:v>
                </c:pt>
                <c:pt idx="3591">
                  <c:v>24.020139694213899</c:v>
                </c:pt>
                <c:pt idx="3592">
                  <c:v>24.0123100280762</c:v>
                </c:pt>
                <c:pt idx="3593">
                  <c:v>24.006320953369102</c:v>
                </c:pt>
                <c:pt idx="3594">
                  <c:v>24.001569747924801</c:v>
                </c:pt>
                <c:pt idx="3595">
                  <c:v>23.998210906982401</c:v>
                </c:pt>
                <c:pt idx="3596">
                  <c:v>23.9959201812744</c:v>
                </c:pt>
                <c:pt idx="3597">
                  <c:v>23.9945392608643</c:v>
                </c:pt>
                <c:pt idx="3598">
                  <c:v>23.9942302703857</c:v>
                </c:pt>
                <c:pt idx="3599">
                  <c:v>23.995159149169901</c:v>
                </c:pt>
                <c:pt idx="3600">
                  <c:v>23.996089935302699</c:v>
                </c:pt>
                <c:pt idx="3601">
                  <c:v>23.997020721435501</c:v>
                </c:pt>
                <c:pt idx="3602">
                  <c:v>23.997949600219702</c:v>
                </c:pt>
                <c:pt idx="3603">
                  <c:v>23.9988803863525</c:v>
                </c:pt>
                <c:pt idx="3604">
                  <c:v>23.999559402465799</c:v>
                </c:pt>
                <c:pt idx="3605">
                  <c:v>24.000080108642599</c:v>
                </c:pt>
                <c:pt idx="3606">
                  <c:v>24.000389099121101</c:v>
                </c:pt>
                <c:pt idx="3607">
                  <c:v>24.0004997253418</c:v>
                </c:pt>
                <c:pt idx="3608">
                  <c:v>24.0006103515625</c:v>
                </c:pt>
                <c:pt idx="3609">
                  <c:v>24.0005702972412</c:v>
                </c:pt>
                <c:pt idx="3610">
                  <c:v>23.999919891357401</c:v>
                </c:pt>
                <c:pt idx="3611">
                  <c:v>23.998519897460898</c:v>
                </c:pt>
                <c:pt idx="3612">
                  <c:v>23.9965305328369</c:v>
                </c:pt>
                <c:pt idx="3613">
                  <c:v>23.993829727172901</c:v>
                </c:pt>
                <c:pt idx="3614">
                  <c:v>23.9905605316162</c:v>
                </c:pt>
                <c:pt idx="3615">
                  <c:v>23.986879348754901</c:v>
                </c:pt>
                <c:pt idx="3616">
                  <c:v>23.9829292297363</c:v>
                </c:pt>
                <c:pt idx="3617">
                  <c:v>23.978660583496101</c:v>
                </c:pt>
                <c:pt idx="3618">
                  <c:v>23.9740295410156</c:v>
                </c:pt>
                <c:pt idx="3619">
                  <c:v>23.9693908691406</c:v>
                </c:pt>
                <c:pt idx="3620">
                  <c:v>23.964750289916999</c:v>
                </c:pt>
                <c:pt idx="3621">
                  <c:v>23.960109710693398</c:v>
                </c:pt>
                <c:pt idx="3622">
                  <c:v>23.955480575561499</c:v>
                </c:pt>
                <c:pt idx="3623">
                  <c:v>23.9505405426025</c:v>
                </c:pt>
                <c:pt idx="3624">
                  <c:v>23.945289611816399</c:v>
                </c:pt>
                <c:pt idx="3625">
                  <c:v>23.940050125122099</c:v>
                </c:pt>
                <c:pt idx="3626">
                  <c:v>23.934799194335898</c:v>
                </c:pt>
                <c:pt idx="3627">
                  <c:v>23.929559707641602</c:v>
                </c:pt>
                <c:pt idx="3628">
                  <c:v>23.9257202148438</c:v>
                </c:pt>
                <c:pt idx="3629">
                  <c:v>23.923019409179702</c:v>
                </c:pt>
                <c:pt idx="3630">
                  <c:v>23.920330047607401</c:v>
                </c:pt>
                <c:pt idx="3631">
                  <c:v>23.918859481811499</c:v>
                </c:pt>
                <c:pt idx="3632">
                  <c:v>23.9186897277832</c:v>
                </c:pt>
                <c:pt idx="3633">
                  <c:v>23.918529510498001</c:v>
                </c:pt>
                <c:pt idx="3634">
                  <c:v>23.918369293212901</c:v>
                </c:pt>
                <c:pt idx="3635">
                  <c:v>23.918010711669901</c:v>
                </c:pt>
                <c:pt idx="3636">
                  <c:v>23.917299270629901</c:v>
                </c:pt>
                <c:pt idx="3637">
                  <c:v>23.915859222412099</c:v>
                </c:pt>
                <c:pt idx="3638">
                  <c:v>23.913999557495099</c:v>
                </c:pt>
                <c:pt idx="3639">
                  <c:v>23.9121398925781</c:v>
                </c:pt>
                <c:pt idx="3640">
                  <c:v>23.910280227661101</c:v>
                </c:pt>
                <c:pt idx="3641">
                  <c:v>23.908420562744102</c:v>
                </c:pt>
                <c:pt idx="3642">
                  <c:v>23.906560897827099</c:v>
                </c:pt>
                <c:pt idx="3643">
                  <c:v>23.904699325561499</c:v>
                </c:pt>
                <c:pt idx="3644">
                  <c:v>23.903539657592798</c:v>
                </c:pt>
                <c:pt idx="3645">
                  <c:v>23.903120040893601</c:v>
                </c:pt>
                <c:pt idx="3646">
                  <c:v>23.9027004241943</c:v>
                </c:pt>
                <c:pt idx="3647">
                  <c:v>23.902280807495099</c:v>
                </c:pt>
                <c:pt idx="3648">
                  <c:v>23.901859283447301</c:v>
                </c:pt>
                <c:pt idx="3649">
                  <c:v>23.900260925293001</c:v>
                </c:pt>
                <c:pt idx="3650">
                  <c:v>23.897190093994102</c:v>
                </c:pt>
                <c:pt idx="3651">
                  <c:v>23.891750335693398</c:v>
                </c:pt>
                <c:pt idx="3652">
                  <c:v>23.884189605712901</c:v>
                </c:pt>
                <c:pt idx="3653">
                  <c:v>23.876630783081101</c:v>
                </c:pt>
                <c:pt idx="3654">
                  <c:v>23.8690795898438</c:v>
                </c:pt>
                <c:pt idx="3655">
                  <c:v>23.861530303955099</c:v>
                </c:pt>
                <c:pt idx="3656">
                  <c:v>23.854200363159201</c:v>
                </c:pt>
                <c:pt idx="3657">
                  <c:v>23.847040176391602</c:v>
                </c:pt>
                <c:pt idx="3658">
                  <c:v>23.839889526367202</c:v>
                </c:pt>
                <c:pt idx="3659">
                  <c:v>23.832729339599599</c:v>
                </c:pt>
                <c:pt idx="3660">
                  <c:v>23.825569152831999</c:v>
                </c:pt>
                <c:pt idx="3661">
                  <c:v>23.818380355835</c:v>
                </c:pt>
                <c:pt idx="3662">
                  <c:v>23.811159133911101</c:v>
                </c:pt>
                <c:pt idx="3663">
                  <c:v>23.803949356079102</c:v>
                </c:pt>
                <c:pt idx="3664">
                  <c:v>23.796730041503899</c:v>
                </c:pt>
                <c:pt idx="3665">
                  <c:v>23.791059494018601</c:v>
                </c:pt>
                <c:pt idx="3666">
                  <c:v>23.786800384521499</c:v>
                </c:pt>
                <c:pt idx="3667">
                  <c:v>23.783540725708001</c:v>
                </c:pt>
                <c:pt idx="3668">
                  <c:v>23.7812194824219</c:v>
                </c:pt>
                <c:pt idx="3669">
                  <c:v>23.7795295715332</c:v>
                </c:pt>
                <c:pt idx="3670">
                  <c:v>23.7783908843994</c:v>
                </c:pt>
                <c:pt idx="3671">
                  <c:v>23.777830123901399</c:v>
                </c:pt>
                <c:pt idx="3672">
                  <c:v>23.778039932251001</c:v>
                </c:pt>
                <c:pt idx="3673">
                  <c:v>23.778369903564499</c:v>
                </c:pt>
                <c:pt idx="3674">
                  <c:v>23.7790203094482</c:v>
                </c:pt>
                <c:pt idx="3675">
                  <c:v>23.7806606292725</c:v>
                </c:pt>
                <c:pt idx="3676">
                  <c:v>23.780929565429702</c:v>
                </c:pt>
                <c:pt idx="3677">
                  <c:v>23.779680252075199</c:v>
                </c:pt>
                <c:pt idx="3678">
                  <c:v>23.778240203857401</c:v>
                </c:pt>
                <c:pt idx="3679">
                  <c:v>23.7765998840332</c:v>
                </c:pt>
                <c:pt idx="3680">
                  <c:v>23.774969100952099</c:v>
                </c:pt>
                <c:pt idx="3681">
                  <c:v>23.773340225219702</c:v>
                </c:pt>
                <c:pt idx="3682">
                  <c:v>23.7717094421387</c:v>
                </c:pt>
                <c:pt idx="3683">
                  <c:v>23.7700805664062</c:v>
                </c:pt>
                <c:pt idx="3684">
                  <c:v>23.768499374389599</c:v>
                </c:pt>
                <c:pt idx="3685">
                  <c:v>23.766950607299801</c:v>
                </c:pt>
                <c:pt idx="3686">
                  <c:v>23.7653903961182</c:v>
                </c:pt>
                <c:pt idx="3687">
                  <c:v>23.763839721679702</c:v>
                </c:pt>
                <c:pt idx="3688">
                  <c:v>23.762809753418001</c:v>
                </c:pt>
                <c:pt idx="3689">
                  <c:v>23.762180328369102</c:v>
                </c:pt>
                <c:pt idx="3690">
                  <c:v>23.761989593505898</c:v>
                </c:pt>
                <c:pt idx="3691">
                  <c:v>23.7623405456543</c:v>
                </c:pt>
                <c:pt idx="3692">
                  <c:v>23.763309478759801</c:v>
                </c:pt>
                <c:pt idx="3693">
                  <c:v>23.7647495269775</c:v>
                </c:pt>
                <c:pt idx="3694">
                  <c:v>23.7665500640869</c:v>
                </c:pt>
                <c:pt idx="3695">
                  <c:v>23.76881980896</c:v>
                </c:pt>
                <c:pt idx="3696">
                  <c:v>23.7710990905762</c:v>
                </c:pt>
                <c:pt idx="3697">
                  <c:v>23.773429870605501</c:v>
                </c:pt>
                <c:pt idx="3698">
                  <c:v>23.7759094238281</c:v>
                </c:pt>
                <c:pt idx="3699">
                  <c:v>23.7783908843994</c:v>
                </c:pt>
                <c:pt idx="3700">
                  <c:v>23.779649734497099</c:v>
                </c:pt>
                <c:pt idx="3701">
                  <c:v>23.779869079589801</c:v>
                </c:pt>
                <c:pt idx="3702">
                  <c:v>23.7800903320313</c:v>
                </c:pt>
                <c:pt idx="3703">
                  <c:v>23.780300140380898</c:v>
                </c:pt>
                <c:pt idx="3704">
                  <c:v>23.780370712280298</c:v>
                </c:pt>
                <c:pt idx="3705">
                  <c:v>23.780439376831101</c:v>
                </c:pt>
                <c:pt idx="3706">
                  <c:v>23.780509948730501</c:v>
                </c:pt>
                <c:pt idx="3707">
                  <c:v>23.780580520629901</c:v>
                </c:pt>
                <c:pt idx="3708">
                  <c:v>23.780799865722699</c:v>
                </c:pt>
                <c:pt idx="3709">
                  <c:v>23.780920028686499</c:v>
                </c:pt>
                <c:pt idx="3710">
                  <c:v>23.7817707061768</c:v>
                </c:pt>
                <c:pt idx="3711">
                  <c:v>23.783449172973601</c:v>
                </c:pt>
                <c:pt idx="3712">
                  <c:v>23.785129547119102</c:v>
                </c:pt>
                <c:pt idx="3713">
                  <c:v>23.786840438842798</c:v>
                </c:pt>
                <c:pt idx="3714">
                  <c:v>23.788690567016602</c:v>
                </c:pt>
                <c:pt idx="3715">
                  <c:v>23.790540695190401</c:v>
                </c:pt>
                <c:pt idx="3716">
                  <c:v>23.7923793792725</c:v>
                </c:pt>
                <c:pt idx="3717">
                  <c:v>23.79421043396</c:v>
                </c:pt>
                <c:pt idx="3718">
                  <c:v>23.796159744262699</c:v>
                </c:pt>
                <c:pt idx="3719">
                  <c:v>23.798139572143601</c:v>
                </c:pt>
                <c:pt idx="3720">
                  <c:v>23.8001594543457</c:v>
                </c:pt>
                <c:pt idx="3721">
                  <c:v>23.802179336547901</c:v>
                </c:pt>
                <c:pt idx="3722">
                  <c:v>23.805540084838899</c:v>
                </c:pt>
                <c:pt idx="3723">
                  <c:v>23.8101291656494</c:v>
                </c:pt>
                <c:pt idx="3724">
                  <c:v>23.814710617065401</c:v>
                </c:pt>
                <c:pt idx="3725">
                  <c:v>23.819269180297901</c:v>
                </c:pt>
                <c:pt idx="3726">
                  <c:v>23.823810577392599</c:v>
                </c:pt>
                <c:pt idx="3727">
                  <c:v>23.826269149780298</c:v>
                </c:pt>
                <c:pt idx="3728">
                  <c:v>23.826799392700199</c:v>
                </c:pt>
                <c:pt idx="3729">
                  <c:v>23.824579238891602</c:v>
                </c:pt>
                <c:pt idx="3730">
                  <c:v>23.819499969482401</c:v>
                </c:pt>
                <c:pt idx="3731">
                  <c:v>23.814479827880898</c:v>
                </c:pt>
                <c:pt idx="3732">
                  <c:v>23.8095798492432</c:v>
                </c:pt>
                <c:pt idx="3733">
                  <c:v>23.8053302764893</c:v>
                </c:pt>
                <c:pt idx="3734">
                  <c:v>23.802190780639599</c:v>
                </c:pt>
                <c:pt idx="3735">
                  <c:v>23.800470352172901</c:v>
                </c:pt>
                <c:pt idx="3736">
                  <c:v>23.799770355224599</c:v>
                </c:pt>
                <c:pt idx="3737">
                  <c:v>23.799919128418001</c:v>
                </c:pt>
                <c:pt idx="3738">
                  <c:v>23.800739288330099</c:v>
                </c:pt>
                <c:pt idx="3739">
                  <c:v>23.8019504547119</c:v>
                </c:pt>
                <c:pt idx="3740">
                  <c:v>23.804609298706101</c:v>
                </c:pt>
                <c:pt idx="3741">
                  <c:v>23.8077697753906</c:v>
                </c:pt>
                <c:pt idx="3742">
                  <c:v>23.811069488525401</c:v>
                </c:pt>
                <c:pt idx="3743">
                  <c:v>23.8143100738525</c:v>
                </c:pt>
                <c:pt idx="3744">
                  <c:v>23.817079544067401</c:v>
                </c:pt>
                <c:pt idx="3745">
                  <c:v>23.819850921630898</c:v>
                </c:pt>
                <c:pt idx="3746">
                  <c:v>23.822629928588899</c:v>
                </c:pt>
                <c:pt idx="3747">
                  <c:v>23.825250625610401</c:v>
                </c:pt>
                <c:pt idx="3748">
                  <c:v>23.827619552612301</c:v>
                </c:pt>
                <c:pt idx="3749">
                  <c:v>23.829999923706101</c:v>
                </c:pt>
                <c:pt idx="3750">
                  <c:v>23.8321208953857</c:v>
                </c:pt>
                <c:pt idx="3751">
                  <c:v>23.8342895507813</c:v>
                </c:pt>
                <c:pt idx="3752">
                  <c:v>23.835870742797901</c:v>
                </c:pt>
                <c:pt idx="3753">
                  <c:v>23.8365802764893</c:v>
                </c:pt>
                <c:pt idx="3754">
                  <c:v>23.8372993469238</c:v>
                </c:pt>
                <c:pt idx="3755">
                  <c:v>23.8378295898438</c:v>
                </c:pt>
                <c:pt idx="3756">
                  <c:v>23.838279724121101</c:v>
                </c:pt>
                <c:pt idx="3757">
                  <c:v>23.838769912719702</c:v>
                </c:pt>
                <c:pt idx="3758">
                  <c:v>23.839420318603501</c:v>
                </c:pt>
                <c:pt idx="3759">
                  <c:v>23.840070724487301</c:v>
                </c:pt>
                <c:pt idx="3760">
                  <c:v>23.8407306671143</c:v>
                </c:pt>
                <c:pt idx="3761">
                  <c:v>23.841329574585</c:v>
                </c:pt>
                <c:pt idx="3762">
                  <c:v>23.8419399261475</c:v>
                </c:pt>
                <c:pt idx="3763">
                  <c:v>23.841810226440401</c:v>
                </c:pt>
                <c:pt idx="3764">
                  <c:v>23.8408908843994</c:v>
                </c:pt>
                <c:pt idx="3765">
                  <c:v>23.839969635009801</c:v>
                </c:pt>
                <c:pt idx="3766">
                  <c:v>23.8390598297119</c:v>
                </c:pt>
                <c:pt idx="3767">
                  <c:v>23.8384895324707</c:v>
                </c:pt>
                <c:pt idx="3768">
                  <c:v>23.838350296020501</c:v>
                </c:pt>
                <c:pt idx="3769">
                  <c:v>23.838199615478501</c:v>
                </c:pt>
                <c:pt idx="3770">
                  <c:v>23.838060379028299</c:v>
                </c:pt>
                <c:pt idx="3771">
                  <c:v>23.8379802703857</c:v>
                </c:pt>
                <c:pt idx="3772">
                  <c:v>23.837999343872099</c:v>
                </c:pt>
                <c:pt idx="3773">
                  <c:v>23.838020324706999</c:v>
                </c:pt>
                <c:pt idx="3774">
                  <c:v>23.838039398193398</c:v>
                </c:pt>
                <c:pt idx="3775">
                  <c:v>23.838060379028299</c:v>
                </c:pt>
                <c:pt idx="3776">
                  <c:v>23.838079452514599</c:v>
                </c:pt>
                <c:pt idx="3777">
                  <c:v>23.837060928344702</c:v>
                </c:pt>
                <c:pt idx="3778">
                  <c:v>23.835100173950199</c:v>
                </c:pt>
                <c:pt idx="3779">
                  <c:v>23.832960128784201</c:v>
                </c:pt>
                <c:pt idx="3780">
                  <c:v>23.830509185791001</c:v>
                </c:pt>
                <c:pt idx="3781">
                  <c:v>23.828060150146499</c:v>
                </c:pt>
                <c:pt idx="3782">
                  <c:v>23.825389862060501</c:v>
                </c:pt>
                <c:pt idx="3783">
                  <c:v>23.8226108551025</c:v>
                </c:pt>
                <c:pt idx="3784">
                  <c:v>23.819839477539102</c:v>
                </c:pt>
                <c:pt idx="3785">
                  <c:v>23.817060470581101</c:v>
                </c:pt>
                <c:pt idx="3786">
                  <c:v>23.8142795562744</c:v>
                </c:pt>
                <c:pt idx="3787">
                  <c:v>23.8125095367432</c:v>
                </c:pt>
                <c:pt idx="3788">
                  <c:v>23.811769485473601</c:v>
                </c:pt>
                <c:pt idx="3789">
                  <c:v>23.811019897460898</c:v>
                </c:pt>
                <c:pt idx="3790">
                  <c:v>23.8106899261475</c:v>
                </c:pt>
                <c:pt idx="3791">
                  <c:v>23.810520172119102</c:v>
                </c:pt>
                <c:pt idx="3792">
                  <c:v>23.810499191284201</c:v>
                </c:pt>
                <c:pt idx="3793">
                  <c:v>23.81077003479</c:v>
                </c:pt>
                <c:pt idx="3794">
                  <c:v>23.811040878295898</c:v>
                </c:pt>
                <c:pt idx="3795">
                  <c:v>23.8113098144531</c:v>
                </c:pt>
                <c:pt idx="3796">
                  <c:v>23.811250686645501</c:v>
                </c:pt>
                <c:pt idx="3797">
                  <c:v>23.811000823974599</c:v>
                </c:pt>
                <c:pt idx="3798">
                  <c:v>23.8107395172119</c:v>
                </c:pt>
                <c:pt idx="3799">
                  <c:v>23.810380935668899</c:v>
                </c:pt>
                <c:pt idx="3800">
                  <c:v>23.809940338134801</c:v>
                </c:pt>
                <c:pt idx="3801">
                  <c:v>23.809490203857401</c:v>
                </c:pt>
                <c:pt idx="3802">
                  <c:v>23.809299468994102</c:v>
                </c:pt>
                <c:pt idx="3803">
                  <c:v>23.809089660644499</c:v>
                </c:pt>
                <c:pt idx="3804">
                  <c:v>23.8088703155518</c:v>
                </c:pt>
                <c:pt idx="3805">
                  <c:v>23.808429718017599</c:v>
                </c:pt>
                <c:pt idx="3806">
                  <c:v>23.808019638061499</c:v>
                </c:pt>
                <c:pt idx="3807">
                  <c:v>23.807619094848601</c:v>
                </c:pt>
                <c:pt idx="3808">
                  <c:v>23.807899475097699</c:v>
                </c:pt>
                <c:pt idx="3809">
                  <c:v>23.808820724487301</c:v>
                </c:pt>
                <c:pt idx="3810">
                  <c:v>23.810449600219702</c:v>
                </c:pt>
                <c:pt idx="3811">
                  <c:v>23.812850952148398</c:v>
                </c:pt>
                <c:pt idx="3812">
                  <c:v>23.815620422363299</c:v>
                </c:pt>
                <c:pt idx="3813">
                  <c:v>23.818809509277301</c:v>
                </c:pt>
                <c:pt idx="3814">
                  <c:v>23.82200050354</c:v>
                </c:pt>
                <c:pt idx="3815">
                  <c:v>23.825180053710898</c:v>
                </c:pt>
                <c:pt idx="3816">
                  <c:v>23.8276691436768</c:v>
                </c:pt>
                <c:pt idx="3817">
                  <c:v>23.829359054565401</c:v>
                </c:pt>
                <c:pt idx="3818">
                  <c:v>23.8306694030762</c:v>
                </c:pt>
                <c:pt idx="3819">
                  <c:v>23.831340789794901</c:v>
                </c:pt>
                <c:pt idx="3820">
                  <c:v>23.831630706787099</c:v>
                </c:pt>
                <c:pt idx="3821">
                  <c:v>23.831649780273398</c:v>
                </c:pt>
                <c:pt idx="3822">
                  <c:v>23.831569671630898</c:v>
                </c:pt>
                <c:pt idx="3823">
                  <c:v>23.831480026245099</c:v>
                </c:pt>
                <c:pt idx="3824">
                  <c:v>23.8313999176025</c:v>
                </c:pt>
                <c:pt idx="3825">
                  <c:v>23.8312797546387</c:v>
                </c:pt>
                <c:pt idx="3826">
                  <c:v>23.831190109252901</c:v>
                </c:pt>
                <c:pt idx="3827">
                  <c:v>23.831100463867202</c:v>
                </c:pt>
                <c:pt idx="3828">
                  <c:v>23.830970764160199</c:v>
                </c:pt>
                <c:pt idx="3829">
                  <c:v>23.8309001922607</c:v>
                </c:pt>
                <c:pt idx="3830">
                  <c:v>23.8308296203613</c:v>
                </c:pt>
                <c:pt idx="3831">
                  <c:v>23.8307704925537</c:v>
                </c:pt>
                <c:pt idx="3832">
                  <c:v>23.8307704925537</c:v>
                </c:pt>
                <c:pt idx="3833">
                  <c:v>23.8307094573975</c:v>
                </c:pt>
                <c:pt idx="3834">
                  <c:v>23.830640792846701</c:v>
                </c:pt>
                <c:pt idx="3835">
                  <c:v>23.830579757690401</c:v>
                </c:pt>
                <c:pt idx="3836">
                  <c:v>23.830509185791001</c:v>
                </c:pt>
                <c:pt idx="3837">
                  <c:v>23.830440521240199</c:v>
                </c:pt>
                <c:pt idx="3838">
                  <c:v>23.830390930175799</c:v>
                </c:pt>
                <c:pt idx="3839">
                  <c:v>23.8302707672119</c:v>
                </c:pt>
                <c:pt idx="3840">
                  <c:v>23.8302001953125</c:v>
                </c:pt>
                <c:pt idx="3841">
                  <c:v>23.830120086669901</c:v>
                </c:pt>
                <c:pt idx="3842">
                  <c:v>23.830049514770501</c:v>
                </c:pt>
                <c:pt idx="3843">
                  <c:v>23.830049514770501</c:v>
                </c:pt>
                <c:pt idx="3844">
                  <c:v>23.829980850219702</c:v>
                </c:pt>
                <c:pt idx="3845">
                  <c:v>23.829910278320298</c:v>
                </c:pt>
                <c:pt idx="3846">
                  <c:v>23.829839706420898</c:v>
                </c:pt>
                <c:pt idx="3847">
                  <c:v>23.829769134521499</c:v>
                </c:pt>
                <c:pt idx="3848">
                  <c:v>23.829740524291999</c:v>
                </c:pt>
                <c:pt idx="3849">
                  <c:v>23.829710006713899</c:v>
                </c:pt>
                <c:pt idx="3850">
                  <c:v>23.8296794891357</c:v>
                </c:pt>
                <c:pt idx="3851">
                  <c:v>23.8296508789062</c:v>
                </c:pt>
                <c:pt idx="3852">
                  <c:v>23.8295593261719</c:v>
                </c:pt>
                <c:pt idx="3853">
                  <c:v>23.829469680786101</c:v>
                </c:pt>
                <c:pt idx="3854">
                  <c:v>23.829380035400401</c:v>
                </c:pt>
                <c:pt idx="3855">
                  <c:v>23.829729080200199</c:v>
                </c:pt>
                <c:pt idx="3856">
                  <c:v>23.830459594726602</c:v>
                </c:pt>
                <c:pt idx="3857">
                  <c:v>23.831190109252901</c:v>
                </c:pt>
                <c:pt idx="3858">
                  <c:v>23.8319797515869</c:v>
                </c:pt>
                <c:pt idx="3859">
                  <c:v>23.832880020141602</c:v>
                </c:pt>
                <c:pt idx="3860">
                  <c:v>23.8337802886963</c:v>
                </c:pt>
                <c:pt idx="3861">
                  <c:v>23.834680557251001</c:v>
                </c:pt>
                <c:pt idx="3862">
                  <c:v>23.8355903625488</c:v>
                </c:pt>
                <c:pt idx="3863">
                  <c:v>23.836320877075199</c:v>
                </c:pt>
                <c:pt idx="3864">
                  <c:v>23.837039947509801</c:v>
                </c:pt>
                <c:pt idx="3865">
                  <c:v>23.839340209960898</c:v>
                </c:pt>
                <c:pt idx="3866">
                  <c:v>23.843309402465799</c:v>
                </c:pt>
                <c:pt idx="3867">
                  <c:v>23.850139617919901</c:v>
                </c:pt>
                <c:pt idx="3868">
                  <c:v>23.860019683837901</c:v>
                </c:pt>
                <c:pt idx="3869">
                  <c:v>23.869899749755898</c:v>
                </c:pt>
                <c:pt idx="3870">
                  <c:v>23.8797798156738</c:v>
                </c:pt>
                <c:pt idx="3871">
                  <c:v>23.8896598815918</c:v>
                </c:pt>
                <c:pt idx="3872">
                  <c:v>23.897729873657202</c:v>
                </c:pt>
                <c:pt idx="3873">
                  <c:v>23.9038600921631</c:v>
                </c:pt>
                <c:pt idx="3874">
                  <c:v>23.908229827880898</c:v>
                </c:pt>
                <c:pt idx="3875">
                  <c:v>23.910890579223601</c:v>
                </c:pt>
                <c:pt idx="3876">
                  <c:v>23.911670684814499</c:v>
                </c:pt>
                <c:pt idx="3877">
                  <c:v>23.910650253295898</c:v>
                </c:pt>
                <c:pt idx="3878">
                  <c:v>23.908189773559599</c:v>
                </c:pt>
                <c:pt idx="3879">
                  <c:v>23.904039382934599</c:v>
                </c:pt>
                <c:pt idx="3880">
                  <c:v>23.897659301757798</c:v>
                </c:pt>
                <c:pt idx="3881">
                  <c:v>23.8892307281494</c:v>
                </c:pt>
                <c:pt idx="3882">
                  <c:v>23.880800247192401</c:v>
                </c:pt>
                <c:pt idx="3883">
                  <c:v>23.872379302978501</c:v>
                </c:pt>
                <c:pt idx="3884">
                  <c:v>23.863950729370099</c:v>
                </c:pt>
                <c:pt idx="3885">
                  <c:v>23.857700347900401</c:v>
                </c:pt>
                <c:pt idx="3886">
                  <c:v>23.853460311889599</c:v>
                </c:pt>
                <c:pt idx="3887">
                  <c:v>23.8501892089844</c:v>
                </c:pt>
                <c:pt idx="3888">
                  <c:v>23.8479194641113</c:v>
                </c:pt>
                <c:pt idx="3889">
                  <c:v>23.8471794128418</c:v>
                </c:pt>
                <c:pt idx="3890">
                  <c:v>23.8479099273682</c:v>
                </c:pt>
                <c:pt idx="3891">
                  <c:v>23.8503608703613</c:v>
                </c:pt>
                <c:pt idx="3892">
                  <c:v>23.854530334472699</c:v>
                </c:pt>
                <c:pt idx="3893">
                  <c:v>23.860580444335898</c:v>
                </c:pt>
                <c:pt idx="3894">
                  <c:v>23.868679046630898</c:v>
                </c:pt>
                <c:pt idx="3895">
                  <c:v>23.8767700195313</c:v>
                </c:pt>
                <c:pt idx="3896">
                  <c:v>23.884870529174801</c:v>
                </c:pt>
                <c:pt idx="3897">
                  <c:v>23.892959594726602</c:v>
                </c:pt>
                <c:pt idx="3898">
                  <c:v>23.900800704956101</c:v>
                </c:pt>
                <c:pt idx="3899">
                  <c:v>23.908309936523398</c:v>
                </c:pt>
                <c:pt idx="3900">
                  <c:v>23.915809631347699</c:v>
                </c:pt>
                <c:pt idx="3901">
                  <c:v>23.923290252685501</c:v>
                </c:pt>
                <c:pt idx="3902">
                  <c:v>23.930770874023398</c:v>
                </c:pt>
                <c:pt idx="3903">
                  <c:v>23.937379837036101</c:v>
                </c:pt>
                <c:pt idx="3904">
                  <c:v>23.943050384521499</c:v>
                </c:pt>
                <c:pt idx="3905">
                  <c:v>23.947910308837901</c:v>
                </c:pt>
                <c:pt idx="3906">
                  <c:v>23.9515495300293</c:v>
                </c:pt>
                <c:pt idx="3907">
                  <c:v>23.954080581665</c:v>
                </c:pt>
                <c:pt idx="3908">
                  <c:v>23.955680847168001</c:v>
                </c:pt>
                <c:pt idx="3909">
                  <c:v>23.956199645996101</c:v>
                </c:pt>
                <c:pt idx="3910">
                  <c:v>23.955680847168001</c:v>
                </c:pt>
                <c:pt idx="3911">
                  <c:v>23.9551696777344</c:v>
                </c:pt>
                <c:pt idx="3912">
                  <c:v>23.9546508789062</c:v>
                </c:pt>
                <c:pt idx="3913">
                  <c:v>23.954170227050799</c:v>
                </c:pt>
                <c:pt idx="3914">
                  <c:v>23.953689575195298</c:v>
                </c:pt>
                <c:pt idx="3915">
                  <c:v>23.953199386596701</c:v>
                </c:pt>
                <c:pt idx="3916">
                  <c:v>23.952720642089801</c:v>
                </c:pt>
                <c:pt idx="3917">
                  <c:v>23.950670242309599</c:v>
                </c:pt>
                <c:pt idx="3918">
                  <c:v>23.947149276733398</c:v>
                </c:pt>
                <c:pt idx="3919">
                  <c:v>23.943630218505898</c:v>
                </c:pt>
                <c:pt idx="3920">
                  <c:v>23.939359664916999</c:v>
                </c:pt>
                <c:pt idx="3921">
                  <c:v>23.934150695800799</c:v>
                </c:pt>
                <c:pt idx="3922">
                  <c:v>23.925230026245099</c:v>
                </c:pt>
                <c:pt idx="3923">
                  <c:v>23.912900924682599</c:v>
                </c:pt>
                <c:pt idx="3924">
                  <c:v>23.900560379028299</c:v>
                </c:pt>
                <c:pt idx="3925">
                  <c:v>23.888200759887699</c:v>
                </c:pt>
                <c:pt idx="3926">
                  <c:v>23.875839233398398</c:v>
                </c:pt>
                <c:pt idx="3927">
                  <c:v>23.863479614257798</c:v>
                </c:pt>
                <c:pt idx="3928">
                  <c:v>23.851119995117202</c:v>
                </c:pt>
                <c:pt idx="3929">
                  <c:v>23.838760375976602</c:v>
                </c:pt>
                <c:pt idx="3930">
                  <c:v>23.826400756835898</c:v>
                </c:pt>
                <c:pt idx="3931">
                  <c:v>23.814050674438501</c:v>
                </c:pt>
                <c:pt idx="3932">
                  <c:v>23.801689147949201</c:v>
                </c:pt>
                <c:pt idx="3933">
                  <c:v>23.7893390655518</c:v>
                </c:pt>
                <c:pt idx="3934">
                  <c:v>23.777050018310501</c:v>
                </c:pt>
                <c:pt idx="3935">
                  <c:v>23.7688999176025</c:v>
                </c:pt>
                <c:pt idx="3936">
                  <c:v>23.762130737304702</c:v>
                </c:pt>
                <c:pt idx="3937">
                  <c:v>23.755210876464801</c:v>
                </c:pt>
                <c:pt idx="3938">
                  <c:v>23.749950408935501</c:v>
                </c:pt>
                <c:pt idx="3939">
                  <c:v>23.745389938354499</c:v>
                </c:pt>
                <c:pt idx="3940">
                  <c:v>23.742160797119102</c:v>
                </c:pt>
                <c:pt idx="3941">
                  <c:v>23.740219116210898</c:v>
                </c:pt>
                <c:pt idx="3942">
                  <c:v>23.7394905090332</c:v>
                </c:pt>
                <c:pt idx="3943">
                  <c:v>23.740110397338899</c:v>
                </c:pt>
                <c:pt idx="3944">
                  <c:v>23.740720748901399</c:v>
                </c:pt>
                <c:pt idx="3945">
                  <c:v>23.741329193115199</c:v>
                </c:pt>
                <c:pt idx="3946">
                  <c:v>23.741939544677699</c:v>
                </c:pt>
                <c:pt idx="3947">
                  <c:v>23.742559432983398</c:v>
                </c:pt>
                <c:pt idx="3948">
                  <c:v>23.743209838867202</c:v>
                </c:pt>
                <c:pt idx="3949">
                  <c:v>23.743810653686499</c:v>
                </c:pt>
                <c:pt idx="3950">
                  <c:v>23.744400024414102</c:v>
                </c:pt>
                <c:pt idx="3951">
                  <c:v>23.744199752807599</c:v>
                </c:pt>
                <c:pt idx="3952">
                  <c:v>23.7433891296387</c:v>
                </c:pt>
                <c:pt idx="3953">
                  <c:v>23.742570877075199</c:v>
                </c:pt>
                <c:pt idx="3954">
                  <c:v>23.7417602539062</c:v>
                </c:pt>
                <c:pt idx="3955">
                  <c:v>23.740940093994102</c:v>
                </c:pt>
                <c:pt idx="3956">
                  <c:v>23.740119934081999</c:v>
                </c:pt>
                <c:pt idx="3957">
                  <c:v>23.7393093109131</c:v>
                </c:pt>
                <c:pt idx="3958">
                  <c:v>23.738489151001001</c:v>
                </c:pt>
                <c:pt idx="3959">
                  <c:v>23.737960815429702</c:v>
                </c:pt>
                <c:pt idx="3960">
                  <c:v>23.737480163574201</c:v>
                </c:pt>
                <c:pt idx="3961">
                  <c:v>23.7369995117187</c:v>
                </c:pt>
                <c:pt idx="3962">
                  <c:v>23.7365207672119</c:v>
                </c:pt>
                <c:pt idx="3963">
                  <c:v>23.7363090515137</c:v>
                </c:pt>
                <c:pt idx="3964">
                  <c:v>23.7359504699707</c:v>
                </c:pt>
                <c:pt idx="3965">
                  <c:v>23.735450744628899</c:v>
                </c:pt>
                <c:pt idx="3966">
                  <c:v>23.734899520873999</c:v>
                </c:pt>
                <c:pt idx="3967">
                  <c:v>23.7340393066406</c:v>
                </c:pt>
                <c:pt idx="3968">
                  <c:v>23.733179092407202</c:v>
                </c:pt>
                <c:pt idx="3969">
                  <c:v>23.732109069824201</c:v>
                </c:pt>
                <c:pt idx="3970">
                  <c:v>23.731019973754901</c:v>
                </c:pt>
                <c:pt idx="3971">
                  <c:v>23.729930877685501</c:v>
                </c:pt>
                <c:pt idx="3972">
                  <c:v>23.728839874267599</c:v>
                </c:pt>
                <c:pt idx="3973">
                  <c:v>23.727739334106399</c:v>
                </c:pt>
                <c:pt idx="3974">
                  <c:v>23.726709365844702</c:v>
                </c:pt>
                <c:pt idx="3975">
                  <c:v>23.725650787353501</c:v>
                </c:pt>
                <c:pt idx="3976">
                  <c:v>23.724580764770501</c:v>
                </c:pt>
                <c:pt idx="3977">
                  <c:v>23.7235202789307</c:v>
                </c:pt>
                <c:pt idx="3978">
                  <c:v>23.722370147705099</c:v>
                </c:pt>
                <c:pt idx="3979">
                  <c:v>23.721239089965799</c:v>
                </c:pt>
                <c:pt idx="3980">
                  <c:v>23.720109939575199</c:v>
                </c:pt>
                <c:pt idx="3981">
                  <c:v>23.718980789184599</c:v>
                </c:pt>
                <c:pt idx="3982">
                  <c:v>23.717800140380898</c:v>
                </c:pt>
                <c:pt idx="3983">
                  <c:v>23.7163906097412</c:v>
                </c:pt>
                <c:pt idx="3984">
                  <c:v>23.714969635009801</c:v>
                </c:pt>
                <c:pt idx="3985">
                  <c:v>23.713100433349599</c:v>
                </c:pt>
                <c:pt idx="3986">
                  <c:v>23.7110691070557</c:v>
                </c:pt>
                <c:pt idx="3987">
                  <c:v>23.709039688110401</c:v>
                </c:pt>
                <c:pt idx="3988">
                  <c:v>23.707010269165</c:v>
                </c:pt>
                <c:pt idx="3989">
                  <c:v>23.704980850219702</c:v>
                </c:pt>
                <c:pt idx="3990">
                  <c:v>23.702949523925799</c:v>
                </c:pt>
                <c:pt idx="3991">
                  <c:v>23.700920104980501</c:v>
                </c:pt>
                <c:pt idx="3992">
                  <c:v>23.698890686035199</c:v>
                </c:pt>
                <c:pt idx="3993">
                  <c:v>23.6968593597412</c:v>
                </c:pt>
                <c:pt idx="3994">
                  <c:v>23.694780349731399</c:v>
                </c:pt>
                <c:pt idx="3995">
                  <c:v>23.692590713501001</c:v>
                </c:pt>
                <c:pt idx="3996">
                  <c:v>23.6903991699219</c:v>
                </c:pt>
                <c:pt idx="3997">
                  <c:v>23.6881999969482</c:v>
                </c:pt>
                <c:pt idx="3998">
                  <c:v>23.686010360717798</c:v>
                </c:pt>
                <c:pt idx="3999">
                  <c:v>23.683710098266602</c:v>
                </c:pt>
                <c:pt idx="4000">
                  <c:v>23.681369781494102</c:v>
                </c:pt>
                <c:pt idx="4001">
                  <c:v>23.679029464721701</c:v>
                </c:pt>
                <c:pt idx="4002">
                  <c:v>23.676689147949201</c:v>
                </c:pt>
                <c:pt idx="4003">
                  <c:v>23.674350738525401</c:v>
                </c:pt>
                <c:pt idx="4004">
                  <c:v>23.672000885009801</c:v>
                </c:pt>
                <c:pt idx="4005">
                  <c:v>23.669660568237301</c:v>
                </c:pt>
                <c:pt idx="4006">
                  <c:v>23.667190551757798</c:v>
                </c:pt>
                <c:pt idx="4007">
                  <c:v>23.664430618286101</c:v>
                </c:pt>
                <c:pt idx="4008">
                  <c:v>23.661659240722699</c:v>
                </c:pt>
                <c:pt idx="4009">
                  <c:v>23.658899307251001</c:v>
                </c:pt>
                <c:pt idx="4010">
                  <c:v>23.6561393737793</c:v>
                </c:pt>
                <c:pt idx="4011">
                  <c:v>23.653379440307599</c:v>
                </c:pt>
                <c:pt idx="4012">
                  <c:v>23.650499343872099</c:v>
                </c:pt>
                <c:pt idx="4013">
                  <c:v>23.6475505828857</c:v>
                </c:pt>
                <c:pt idx="4014">
                  <c:v>23.644590377807599</c:v>
                </c:pt>
                <c:pt idx="4015">
                  <c:v>23.641639709472699</c:v>
                </c:pt>
                <c:pt idx="4016">
                  <c:v>23.638679504394499</c:v>
                </c:pt>
                <c:pt idx="4017">
                  <c:v>23.635889053344702</c:v>
                </c:pt>
                <c:pt idx="4018">
                  <c:v>23.633180618286101</c:v>
                </c:pt>
                <c:pt idx="4019">
                  <c:v>23.630470275878899</c:v>
                </c:pt>
                <c:pt idx="4020">
                  <c:v>23.627750396728501</c:v>
                </c:pt>
                <c:pt idx="4021">
                  <c:v>23.6250400543213</c:v>
                </c:pt>
                <c:pt idx="4022">
                  <c:v>23.6220397949219</c:v>
                </c:pt>
                <c:pt idx="4023">
                  <c:v>23.618900299072301</c:v>
                </c:pt>
                <c:pt idx="4024">
                  <c:v>23.615760803222699</c:v>
                </c:pt>
                <c:pt idx="4025">
                  <c:v>23.6126194000244</c:v>
                </c:pt>
                <c:pt idx="4026">
                  <c:v>23.609489440918001</c:v>
                </c:pt>
                <c:pt idx="4027">
                  <c:v>23.606349945068398</c:v>
                </c:pt>
                <c:pt idx="4028">
                  <c:v>23.6032199859619</c:v>
                </c:pt>
                <c:pt idx="4029">
                  <c:v>23.599290847778299</c:v>
                </c:pt>
                <c:pt idx="4030">
                  <c:v>23.594490051269499</c:v>
                </c:pt>
                <c:pt idx="4031">
                  <c:v>23.589679718017599</c:v>
                </c:pt>
                <c:pt idx="4032">
                  <c:v>23.584880828857401</c:v>
                </c:pt>
                <c:pt idx="4033">
                  <c:v>23.580080032348601</c:v>
                </c:pt>
                <c:pt idx="4034">
                  <c:v>23.575300216674801</c:v>
                </c:pt>
                <c:pt idx="4035">
                  <c:v>23.570510864257798</c:v>
                </c:pt>
                <c:pt idx="4036">
                  <c:v>23.565280914306602</c:v>
                </c:pt>
                <c:pt idx="4037">
                  <c:v>23.561029434204102</c:v>
                </c:pt>
                <c:pt idx="4038">
                  <c:v>23.557949066162099</c:v>
                </c:pt>
                <c:pt idx="4039">
                  <c:v>23.556079864501999</c:v>
                </c:pt>
                <c:pt idx="4040">
                  <c:v>23.554759979248001</c:v>
                </c:pt>
                <c:pt idx="4041">
                  <c:v>23.554029464721701</c:v>
                </c:pt>
                <c:pt idx="4042">
                  <c:v>23.554519653320298</c:v>
                </c:pt>
                <c:pt idx="4043">
                  <c:v>23.556219100952099</c:v>
                </c:pt>
                <c:pt idx="4044">
                  <c:v>23.5596008300781</c:v>
                </c:pt>
                <c:pt idx="4045">
                  <c:v>23.563940048217798</c:v>
                </c:pt>
                <c:pt idx="4046">
                  <c:v>23.569320678710898</c:v>
                </c:pt>
                <c:pt idx="4047">
                  <c:v>23.5755805969238</c:v>
                </c:pt>
                <c:pt idx="4048">
                  <c:v>23.5820407867432</c:v>
                </c:pt>
                <c:pt idx="4049">
                  <c:v>23.588689804077099</c:v>
                </c:pt>
                <c:pt idx="4050">
                  <c:v>23.595640182495099</c:v>
                </c:pt>
                <c:pt idx="4051">
                  <c:v>23.602249145507798</c:v>
                </c:pt>
                <c:pt idx="4052">
                  <c:v>23.608390808105501</c:v>
                </c:pt>
                <c:pt idx="4053">
                  <c:v>23.615810394287099</c:v>
                </c:pt>
                <c:pt idx="4054">
                  <c:v>23.624790191650401</c:v>
                </c:pt>
                <c:pt idx="4055">
                  <c:v>23.634250640869102</c:v>
                </c:pt>
                <c:pt idx="4056">
                  <c:v>23.642520904541001</c:v>
                </c:pt>
                <c:pt idx="4057">
                  <c:v>23.648490905761701</c:v>
                </c:pt>
                <c:pt idx="4058">
                  <c:v>23.655420303344702</c:v>
                </c:pt>
                <c:pt idx="4059">
                  <c:v>23.663499832153299</c:v>
                </c:pt>
                <c:pt idx="4060">
                  <c:v>23.671070098876999</c:v>
                </c:pt>
                <c:pt idx="4061">
                  <c:v>23.6780605316162</c:v>
                </c:pt>
                <c:pt idx="4062">
                  <c:v>23.6850490570068</c:v>
                </c:pt>
                <c:pt idx="4063">
                  <c:v>23.692619323730501</c:v>
                </c:pt>
                <c:pt idx="4064">
                  <c:v>23.700859069824201</c:v>
                </c:pt>
                <c:pt idx="4065">
                  <c:v>23.709100723266602</c:v>
                </c:pt>
                <c:pt idx="4066">
                  <c:v>23.716499328613299</c:v>
                </c:pt>
                <c:pt idx="4067">
                  <c:v>23.72287940979</c:v>
                </c:pt>
                <c:pt idx="4068">
                  <c:v>23.729829788208001</c:v>
                </c:pt>
                <c:pt idx="4069">
                  <c:v>23.737499237060501</c:v>
                </c:pt>
                <c:pt idx="4070">
                  <c:v>23.745170593261701</c:v>
                </c:pt>
                <c:pt idx="4071">
                  <c:v>23.7535495758057</c:v>
                </c:pt>
                <c:pt idx="4072">
                  <c:v>23.762769699096701</c:v>
                </c:pt>
                <c:pt idx="4073">
                  <c:v>23.771999359130898</c:v>
                </c:pt>
                <c:pt idx="4074">
                  <c:v>23.7794094085693</c:v>
                </c:pt>
                <c:pt idx="4075">
                  <c:v>23.784889221191399</c:v>
                </c:pt>
                <c:pt idx="4076">
                  <c:v>23.7887992858887</c:v>
                </c:pt>
                <c:pt idx="4077">
                  <c:v>23.7911891937256</c:v>
                </c:pt>
                <c:pt idx="4078">
                  <c:v>23.791339874267599</c:v>
                </c:pt>
                <c:pt idx="4079">
                  <c:v>23.789329528808601</c:v>
                </c:pt>
                <c:pt idx="4080">
                  <c:v>23.787319183349599</c:v>
                </c:pt>
                <c:pt idx="4081">
                  <c:v>23.7853107452393</c:v>
                </c:pt>
                <c:pt idx="4082">
                  <c:v>23.783300399780298</c:v>
                </c:pt>
                <c:pt idx="4083">
                  <c:v>23.779800415039102</c:v>
                </c:pt>
                <c:pt idx="4084">
                  <c:v>23.774610519409201</c:v>
                </c:pt>
                <c:pt idx="4085">
                  <c:v>23.768539428710898</c:v>
                </c:pt>
                <c:pt idx="4086">
                  <c:v>23.761470794677699</c:v>
                </c:pt>
                <c:pt idx="4087">
                  <c:v>23.751359939575199</c:v>
                </c:pt>
                <c:pt idx="4088">
                  <c:v>23.738590240478501</c:v>
                </c:pt>
                <c:pt idx="4089">
                  <c:v>23.7280597686768</c:v>
                </c:pt>
                <c:pt idx="4090">
                  <c:v>23.7193908691406</c:v>
                </c:pt>
                <c:pt idx="4091">
                  <c:v>23.708490371704102</c:v>
                </c:pt>
                <c:pt idx="4092">
                  <c:v>23.6956996917725</c:v>
                </c:pt>
                <c:pt idx="4093">
                  <c:v>23.685440063476602</c:v>
                </c:pt>
                <c:pt idx="4094">
                  <c:v>23.677759170532202</c:v>
                </c:pt>
                <c:pt idx="4095">
                  <c:v>23.6704502105713</c:v>
                </c:pt>
                <c:pt idx="4096">
                  <c:v>23.664529800415</c:v>
                </c:pt>
                <c:pt idx="4097">
                  <c:v>23.660070419311499</c:v>
                </c:pt>
                <c:pt idx="4098">
                  <c:v>23.6574306488037</c:v>
                </c:pt>
                <c:pt idx="4099">
                  <c:v>23.656660079956101</c:v>
                </c:pt>
                <c:pt idx="4100">
                  <c:v>23.655889511108398</c:v>
                </c:pt>
                <c:pt idx="4101">
                  <c:v>23.6551208496094</c:v>
                </c:pt>
                <c:pt idx="4102">
                  <c:v>23.654350280761701</c:v>
                </c:pt>
                <c:pt idx="4103">
                  <c:v>23.653589248657202</c:v>
                </c:pt>
                <c:pt idx="4104">
                  <c:v>23.652769088745099</c:v>
                </c:pt>
                <c:pt idx="4105">
                  <c:v>23.651969909668001</c:v>
                </c:pt>
                <c:pt idx="4106">
                  <c:v>23.651170730590799</c:v>
                </c:pt>
                <c:pt idx="4107">
                  <c:v>23.650369644165</c:v>
                </c:pt>
                <c:pt idx="4108">
                  <c:v>23.649570465087901</c:v>
                </c:pt>
                <c:pt idx="4109">
                  <c:v>23.648769378662099</c:v>
                </c:pt>
                <c:pt idx="4110">
                  <c:v>23.647970199585</c:v>
                </c:pt>
                <c:pt idx="4111">
                  <c:v>23.647169113159201</c:v>
                </c:pt>
                <c:pt idx="4112">
                  <c:v>23.646369934081999</c:v>
                </c:pt>
                <c:pt idx="4113">
                  <c:v>23.645570755004901</c:v>
                </c:pt>
                <c:pt idx="4114">
                  <c:v>23.644769668579102</c:v>
                </c:pt>
                <c:pt idx="4115">
                  <c:v>23.643980026245099</c:v>
                </c:pt>
                <c:pt idx="4116">
                  <c:v>23.645370483398398</c:v>
                </c:pt>
                <c:pt idx="4117">
                  <c:v>23.648920059204102</c:v>
                </c:pt>
                <c:pt idx="4118">
                  <c:v>23.652460098266602</c:v>
                </c:pt>
                <c:pt idx="4119">
                  <c:v>23.655839920043899</c:v>
                </c:pt>
                <c:pt idx="4120">
                  <c:v>23.658929824829102</c:v>
                </c:pt>
                <c:pt idx="4121">
                  <c:v>23.661329269409201</c:v>
                </c:pt>
                <c:pt idx="4122">
                  <c:v>23.662839889526399</c:v>
                </c:pt>
                <c:pt idx="4123">
                  <c:v>23.662319183349599</c:v>
                </c:pt>
                <c:pt idx="4124">
                  <c:v>23.6598606109619</c:v>
                </c:pt>
                <c:pt idx="4125">
                  <c:v>23.655420303344702</c:v>
                </c:pt>
                <c:pt idx="4126">
                  <c:v>23.6490993499756</c:v>
                </c:pt>
                <c:pt idx="4127">
                  <c:v>23.6402797698975</c:v>
                </c:pt>
                <c:pt idx="4128">
                  <c:v>23.628990173339801</c:v>
                </c:pt>
                <c:pt idx="4129">
                  <c:v>23.618780136108398</c:v>
                </c:pt>
                <c:pt idx="4130">
                  <c:v>23.609519958496101</c:v>
                </c:pt>
                <c:pt idx="4131">
                  <c:v>23.6002597808838</c:v>
                </c:pt>
                <c:pt idx="4132">
                  <c:v>23.591310501098601</c:v>
                </c:pt>
                <c:pt idx="4133">
                  <c:v>23.582809448242202</c:v>
                </c:pt>
                <c:pt idx="4134">
                  <c:v>23.5767002105713</c:v>
                </c:pt>
                <c:pt idx="4135">
                  <c:v>23.572879791259801</c:v>
                </c:pt>
                <c:pt idx="4136">
                  <c:v>23.570350646972699</c:v>
                </c:pt>
                <c:pt idx="4137">
                  <c:v>23.569240570068398</c:v>
                </c:pt>
                <c:pt idx="4138">
                  <c:v>23.568130493164102</c:v>
                </c:pt>
                <c:pt idx="4139">
                  <c:v>23.567020416259801</c:v>
                </c:pt>
                <c:pt idx="4140">
                  <c:v>23.565910339355501</c:v>
                </c:pt>
                <c:pt idx="4141">
                  <c:v>23.564550399780298</c:v>
                </c:pt>
                <c:pt idx="4142">
                  <c:v>23.562959671020501</c:v>
                </c:pt>
                <c:pt idx="4143">
                  <c:v>23.561359405517599</c:v>
                </c:pt>
                <c:pt idx="4144">
                  <c:v>23.559770584106399</c:v>
                </c:pt>
                <c:pt idx="4145">
                  <c:v>23.558170318603501</c:v>
                </c:pt>
                <c:pt idx="4146">
                  <c:v>23.5565795898438</c:v>
                </c:pt>
                <c:pt idx="4147">
                  <c:v>23.555830001831101</c:v>
                </c:pt>
                <c:pt idx="4148">
                  <c:v>23.5559902191162</c:v>
                </c:pt>
                <c:pt idx="4149">
                  <c:v>23.556280136108398</c:v>
                </c:pt>
                <c:pt idx="4150">
                  <c:v>23.5565795898438</c:v>
                </c:pt>
                <c:pt idx="4151">
                  <c:v>23.556880950927699</c:v>
                </c:pt>
                <c:pt idx="4152">
                  <c:v>23.5573406219482</c:v>
                </c:pt>
                <c:pt idx="4153">
                  <c:v>23.557710647583001</c:v>
                </c:pt>
                <c:pt idx="4154">
                  <c:v>23.558090209960898</c:v>
                </c:pt>
                <c:pt idx="4155">
                  <c:v>23.559360504150401</c:v>
                </c:pt>
                <c:pt idx="4156">
                  <c:v>23.561780929565401</c:v>
                </c:pt>
                <c:pt idx="4157">
                  <c:v>23.5655002593994</c:v>
                </c:pt>
                <c:pt idx="4158">
                  <c:v>23.570339202880898</c:v>
                </c:pt>
                <c:pt idx="4159">
                  <c:v>23.576229095458999</c:v>
                </c:pt>
                <c:pt idx="4160">
                  <c:v>23.583070755004901</c:v>
                </c:pt>
                <c:pt idx="4161">
                  <c:v>23.589910507202099</c:v>
                </c:pt>
                <c:pt idx="4162">
                  <c:v>23.597019195556602</c:v>
                </c:pt>
                <c:pt idx="4163">
                  <c:v>23.604499816894499</c:v>
                </c:pt>
                <c:pt idx="4164">
                  <c:v>23.610149383544901</c:v>
                </c:pt>
                <c:pt idx="4165">
                  <c:v>23.611850738525401</c:v>
                </c:pt>
                <c:pt idx="4166">
                  <c:v>23.611120223998999</c:v>
                </c:pt>
                <c:pt idx="4167">
                  <c:v>23.607889175415</c:v>
                </c:pt>
                <c:pt idx="4168">
                  <c:v>23.6021404266357</c:v>
                </c:pt>
                <c:pt idx="4169">
                  <c:v>23.594699859619102</c:v>
                </c:pt>
                <c:pt idx="4170">
                  <c:v>23.5854892730713</c:v>
                </c:pt>
                <c:pt idx="4171">
                  <c:v>23.574520111083999</c:v>
                </c:pt>
                <c:pt idx="4172">
                  <c:v>23.562059402465799</c:v>
                </c:pt>
                <c:pt idx="4173">
                  <c:v>23.550930023193398</c:v>
                </c:pt>
                <c:pt idx="4174">
                  <c:v>23.540950775146499</c:v>
                </c:pt>
                <c:pt idx="4175">
                  <c:v>23.530960083007798</c:v>
                </c:pt>
                <c:pt idx="4176">
                  <c:v>23.520980834960898</c:v>
                </c:pt>
                <c:pt idx="4177">
                  <c:v>23.513750076293899</c:v>
                </c:pt>
                <c:pt idx="4178">
                  <c:v>23.509210586547901</c:v>
                </c:pt>
                <c:pt idx="4179">
                  <c:v>23.50465965271</c:v>
                </c:pt>
                <c:pt idx="4180">
                  <c:v>23.501350402831999</c:v>
                </c:pt>
                <c:pt idx="4181">
                  <c:v>23.499189376831101</c:v>
                </c:pt>
                <c:pt idx="4182">
                  <c:v>23.4969291687012</c:v>
                </c:pt>
                <c:pt idx="4183">
                  <c:v>23.494779586791999</c:v>
                </c:pt>
                <c:pt idx="4184">
                  <c:v>23.494380950927699</c:v>
                </c:pt>
                <c:pt idx="4185">
                  <c:v>23.495649337768601</c:v>
                </c:pt>
                <c:pt idx="4186">
                  <c:v>23.4977703094482</c:v>
                </c:pt>
                <c:pt idx="4187">
                  <c:v>23.5006198883057</c:v>
                </c:pt>
                <c:pt idx="4188">
                  <c:v>23.503660202026399</c:v>
                </c:pt>
                <c:pt idx="4189">
                  <c:v>23.506980895996101</c:v>
                </c:pt>
                <c:pt idx="4190">
                  <c:v>23.510290145873999</c:v>
                </c:pt>
                <c:pt idx="4191">
                  <c:v>23.513399124145501</c:v>
                </c:pt>
                <c:pt idx="4192">
                  <c:v>23.516429901123001</c:v>
                </c:pt>
                <c:pt idx="4193">
                  <c:v>23.517580032348601</c:v>
                </c:pt>
                <c:pt idx="4194">
                  <c:v>23.516679763793899</c:v>
                </c:pt>
                <c:pt idx="4195">
                  <c:v>23.513380050659201</c:v>
                </c:pt>
                <c:pt idx="4196">
                  <c:v>23.507820129394499</c:v>
                </c:pt>
                <c:pt idx="4197">
                  <c:v>23.502269744873001</c:v>
                </c:pt>
                <c:pt idx="4198">
                  <c:v>23.496719360351602</c:v>
                </c:pt>
                <c:pt idx="4199">
                  <c:v>23.493129730224599</c:v>
                </c:pt>
                <c:pt idx="4200">
                  <c:v>23.491319656372099</c:v>
                </c:pt>
                <c:pt idx="4201">
                  <c:v>23.491329193115199</c:v>
                </c:pt>
                <c:pt idx="4202">
                  <c:v>23.493219375610401</c:v>
                </c:pt>
                <c:pt idx="4203">
                  <c:v>23.497200012206999</c:v>
                </c:pt>
                <c:pt idx="4204">
                  <c:v>23.503240585327099</c:v>
                </c:pt>
                <c:pt idx="4205">
                  <c:v>23.509740829467798</c:v>
                </c:pt>
                <c:pt idx="4206">
                  <c:v>23.5165500640869</c:v>
                </c:pt>
                <c:pt idx="4207">
                  <c:v>23.52366065979</c:v>
                </c:pt>
                <c:pt idx="4208">
                  <c:v>23.531110763549801</c:v>
                </c:pt>
                <c:pt idx="4209">
                  <c:v>23.538570404052699</c:v>
                </c:pt>
                <c:pt idx="4210">
                  <c:v>23.5453090667725</c:v>
                </c:pt>
                <c:pt idx="4211">
                  <c:v>23.551200866699201</c:v>
                </c:pt>
                <c:pt idx="4212">
                  <c:v>23.555740356445298</c:v>
                </c:pt>
                <c:pt idx="4213">
                  <c:v>23.559120178222699</c:v>
                </c:pt>
                <c:pt idx="4214">
                  <c:v>23.560289382934599</c:v>
                </c:pt>
                <c:pt idx="4215">
                  <c:v>23.559320449829102</c:v>
                </c:pt>
                <c:pt idx="4216">
                  <c:v>23.556419372558601</c:v>
                </c:pt>
                <c:pt idx="4217">
                  <c:v>23.551519393920898</c:v>
                </c:pt>
                <c:pt idx="4218">
                  <c:v>23.5442199707031</c:v>
                </c:pt>
                <c:pt idx="4219">
                  <c:v>23.534580230712901</c:v>
                </c:pt>
                <c:pt idx="4220">
                  <c:v>23.523479461669901</c:v>
                </c:pt>
                <c:pt idx="4221">
                  <c:v>23.5111598968506</c:v>
                </c:pt>
                <c:pt idx="4222">
                  <c:v>23.4988403320313</c:v>
                </c:pt>
                <c:pt idx="4223">
                  <c:v>23.4865207672119</c:v>
                </c:pt>
                <c:pt idx="4224">
                  <c:v>23.4740505218506</c:v>
                </c:pt>
                <c:pt idx="4225">
                  <c:v>23.461469650268601</c:v>
                </c:pt>
                <c:pt idx="4226">
                  <c:v>23.448890686035199</c:v>
                </c:pt>
                <c:pt idx="4227">
                  <c:v>23.4363098144531</c:v>
                </c:pt>
                <c:pt idx="4228">
                  <c:v>23.4239807128906</c:v>
                </c:pt>
                <c:pt idx="4229">
                  <c:v>23.411859512329102</c:v>
                </c:pt>
                <c:pt idx="4230">
                  <c:v>23.3997402191162</c:v>
                </c:pt>
                <c:pt idx="4231">
                  <c:v>23.387620925903299</c:v>
                </c:pt>
                <c:pt idx="4232">
                  <c:v>23.377529144287099</c:v>
                </c:pt>
                <c:pt idx="4233">
                  <c:v>23.3691806793213</c:v>
                </c:pt>
                <c:pt idx="4234">
                  <c:v>23.362220764160199</c:v>
                </c:pt>
                <c:pt idx="4235">
                  <c:v>23.356769561767599</c:v>
                </c:pt>
                <c:pt idx="4236">
                  <c:v>23.351320266723601</c:v>
                </c:pt>
                <c:pt idx="4237">
                  <c:v>23.345869064331101</c:v>
                </c:pt>
                <c:pt idx="4238">
                  <c:v>23.342790603637699</c:v>
                </c:pt>
                <c:pt idx="4239">
                  <c:v>23.3420505523682</c:v>
                </c:pt>
                <c:pt idx="4240">
                  <c:v>23.3430995941162</c:v>
                </c:pt>
                <c:pt idx="4241">
                  <c:v>23.345970153808601</c:v>
                </c:pt>
                <c:pt idx="4242">
                  <c:v>23.351890563964801</c:v>
                </c:pt>
                <c:pt idx="4243">
                  <c:v>23.3609504699707</c:v>
                </c:pt>
                <c:pt idx="4244">
                  <c:v>23.370010375976602</c:v>
                </c:pt>
                <c:pt idx="4245">
                  <c:v>23.379070281982401</c:v>
                </c:pt>
                <c:pt idx="4246">
                  <c:v>23.388120651245099</c:v>
                </c:pt>
                <c:pt idx="4247">
                  <c:v>23.397180557251001</c:v>
                </c:pt>
                <c:pt idx="4248">
                  <c:v>23.4044704437256</c:v>
                </c:pt>
                <c:pt idx="4249">
                  <c:v>23.411340713501001</c:v>
                </c:pt>
                <c:pt idx="4250">
                  <c:v>23.419500350952099</c:v>
                </c:pt>
                <c:pt idx="4251">
                  <c:v>23.427650451660199</c:v>
                </c:pt>
                <c:pt idx="4252">
                  <c:v>23.435209274291999</c:v>
                </c:pt>
                <c:pt idx="4253">
                  <c:v>23.441959381103501</c:v>
                </c:pt>
                <c:pt idx="4254">
                  <c:v>23.449670791626001</c:v>
                </c:pt>
                <c:pt idx="4255">
                  <c:v>23.458499908447301</c:v>
                </c:pt>
                <c:pt idx="4256">
                  <c:v>23.467330932617202</c:v>
                </c:pt>
                <c:pt idx="4257">
                  <c:v>23.4764404296875</c:v>
                </c:pt>
                <c:pt idx="4258">
                  <c:v>23.4858703613281</c:v>
                </c:pt>
                <c:pt idx="4259">
                  <c:v>23.4953002929687</c:v>
                </c:pt>
                <c:pt idx="4260">
                  <c:v>23.5047302246094</c:v>
                </c:pt>
                <c:pt idx="4261">
                  <c:v>23.51416015625</c:v>
                </c:pt>
                <c:pt idx="4262">
                  <c:v>23.5230407714844</c:v>
                </c:pt>
                <c:pt idx="4263">
                  <c:v>23.5312690734863</c:v>
                </c:pt>
                <c:pt idx="4264">
                  <c:v>23.5394992828369</c:v>
                </c:pt>
                <c:pt idx="4265">
                  <c:v>23.5477294921875</c:v>
                </c:pt>
                <c:pt idx="4266">
                  <c:v>23.553520202636701</c:v>
                </c:pt>
                <c:pt idx="4267">
                  <c:v>23.556789398193398</c:v>
                </c:pt>
                <c:pt idx="4268">
                  <c:v>23.557910919189499</c:v>
                </c:pt>
                <c:pt idx="4269">
                  <c:v>23.556970596313501</c:v>
                </c:pt>
                <c:pt idx="4270">
                  <c:v>23.554130554199201</c:v>
                </c:pt>
                <c:pt idx="4271">
                  <c:v>23.549320220947301</c:v>
                </c:pt>
                <c:pt idx="4272">
                  <c:v>23.542970657348601</c:v>
                </c:pt>
                <c:pt idx="4273">
                  <c:v>23.534999847412099</c:v>
                </c:pt>
                <c:pt idx="4274">
                  <c:v>23.525489807128899</c:v>
                </c:pt>
                <c:pt idx="4275">
                  <c:v>23.514650344848601</c:v>
                </c:pt>
                <c:pt idx="4276">
                  <c:v>23.503810882568398</c:v>
                </c:pt>
                <c:pt idx="4277">
                  <c:v>23.492979049682599</c:v>
                </c:pt>
                <c:pt idx="4278">
                  <c:v>23.482139587402301</c:v>
                </c:pt>
                <c:pt idx="4279">
                  <c:v>23.470840454101602</c:v>
                </c:pt>
                <c:pt idx="4280">
                  <c:v>23.459129333496101</c:v>
                </c:pt>
                <c:pt idx="4281">
                  <c:v>23.450630187988299</c:v>
                </c:pt>
                <c:pt idx="4282">
                  <c:v>23.445030212402301</c:v>
                </c:pt>
                <c:pt idx="4283">
                  <c:v>23.440549850463899</c:v>
                </c:pt>
                <c:pt idx="4284">
                  <c:v>23.437419891357401</c:v>
                </c:pt>
                <c:pt idx="4285">
                  <c:v>23.4363498687744</c:v>
                </c:pt>
                <c:pt idx="4286">
                  <c:v>23.437259674072301</c:v>
                </c:pt>
                <c:pt idx="4287">
                  <c:v>23.4403400421143</c:v>
                </c:pt>
                <c:pt idx="4288">
                  <c:v>23.445550918579102</c:v>
                </c:pt>
                <c:pt idx="4289">
                  <c:v>23.452590942382798</c:v>
                </c:pt>
                <c:pt idx="4290">
                  <c:v>23.4610290527344</c:v>
                </c:pt>
                <c:pt idx="4291">
                  <c:v>23.4688396453857</c:v>
                </c:pt>
                <c:pt idx="4292">
                  <c:v>23.476629257202099</c:v>
                </c:pt>
                <c:pt idx="4293">
                  <c:v>23.484430313110401</c:v>
                </c:pt>
                <c:pt idx="4294">
                  <c:v>23.490110397338899</c:v>
                </c:pt>
                <c:pt idx="4295">
                  <c:v>23.493719100952099</c:v>
                </c:pt>
                <c:pt idx="4296">
                  <c:v>23.495069503784201</c:v>
                </c:pt>
                <c:pt idx="4297">
                  <c:v>23.494140625</c:v>
                </c:pt>
                <c:pt idx="4298">
                  <c:v>23.49049949646</c:v>
                </c:pt>
                <c:pt idx="4299">
                  <c:v>23.484249114990199</c:v>
                </c:pt>
                <c:pt idx="4300">
                  <c:v>23.477819442748999</c:v>
                </c:pt>
                <c:pt idx="4301">
                  <c:v>23.4711608886719</c:v>
                </c:pt>
                <c:pt idx="4302">
                  <c:v>23.464490890502901</c:v>
                </c:pt>
                <c:pt idx="4303">
                  <c:v>23.4599208831787</c:v>
                </c:pt>
                <c:pt idx="4304">
                  <c:v>23.45751953125</c:v>
                </c:pt>
                <c:pt idx="4305">
                  <c:v>23.455120086669901</c:v>
                </c:pt>
                <c:pt idx="4306">
                  <c:v>23.452730178833001</c:v>
                </c:pt>
                <c:pt idx="4307">
                  <c:v>23.4492492675781</c:v>
                </c:pt>
                <c:pt idx="4308">
                  <c:v>23.4445896148682</c:v>
                </c:pt>
                <c:pt idx="4309">
                  <c:v>23.437770843505898</c:v>
                </c:pt>
                <c:pt idx="4310">
                  <c:v>23.428770065307599</c:v>
                </c:pt>
                <c:pt idx="4311">
                  <c:v>23.4197807312012</c:v>
                </c:pt>
                <c:pt idx="4312">
                  <c:v>23.410789489746101</c:v>
                </c:pt>
                <c:pt idx="4313">
                  <c:v>23.4020099639893</c:v>
                </c:pt>
                <c:pt idx="4314">
                  <c:v>23.394950866699201</c:v>
                </c:pt>
                <c:pt idx="4315">
                  <c:v>23.389560699462901</c:v>
                </c:pt>
                <c:pt idx="4316">
                  <c:v>23.384170532226602</c:v>
                </c:pt>
                <c:pt idx="4317">
                  <c:v>23.378780364990199</c:v>
                </c:pt>
                <c:pt idx="4318">
                  <c:v>23.373390197753899</c:v>
                </c:pt>
                <c:pt idx="4319">
                  <c:v>23.368000030517599</c:v>
                </c:pt>
                <c:pt idx="4320">
                  <c:v>23.3626098632813</c:v>
                </c:pt>
                <c:pt idx="4321">
                  <c:v>23.357219696044901</c:v>
                </c:pt>
                <c:pt idx="4322">
                  <c:v>23.356990814208999</c:v>
                </c:pt>
                <c:pt idx="4323">
                  <c:v>23.361980438232401</c:v>
                </c:pt>
                <c:pt idx="4324">
                  <c:v>23.366540908813501</c:v>
                </c:pt>
                <c:pt idx="4325">
                  <c:v>23.370550155639599</c:v>
                </c:pt>
                <c:pt idx="4326">
                  <c:v>23.374559402465799</c:v>
                </c:pt>
                <c:pt idx="4327">
                  <c:v>23.376979827880898</c:v>
                </c:pt>
                <c:pt idx="4328">
                  <c:v>23.377569198608398</c:v>
                </c:pt>
                <c:pt idx="4329">
                  <c:v>23.376949310302699</c:v>
                </c:pt>
                <c:pt idx="4330">
                  <c:v>23.375219345092798</c:v>
                </c:pt>
                <c:pt idx="4331">
                  <c:v>23.372400283813501</c:v>
                </c:pt>
                <c:pt idx="4332">
                  <c:v>23.368709564208999</c:v>
                </c:pt>
                <c:pt idx="4333">
                  <c:v>23.3650207519531</c:v>
                </c:pt>
                <c:pt idx="4334">
                  <c:v>23.3613395690918</c:v>
                </c:pt>
                <c:pt idx="4335">
                  <c:v>23.357650756835898</c:v>
                </c:pt>
                <c:pt idx="4336">
                  <c:v>23.353960037231399</c:v>
                </c:pt>
                <c:pt idx="4337">
                  <c:v>23.350269317626999</c:v>
                </c:pt>
                <c:pt idx="4338">
                  <c:v>23.346580505371101</c:v>
                </c:pt>
                <c:pt idx="4339">
                  <c:v>23.342899322509801</c:v>
                </c:pt>
                <c:pt idx="4340">
                  <c:v>23.339290618896499</c:v>
                </c:pt>
                <c:pt idx="4341">
                  <c:v>23.335769653320298</c:v>
                </c:pt>
                <c:pt idx="4342">
                  <c:v>23.332239151001001</c:v>
                </c:pt>
                <c:pt idx="4343">
                  <c:v>23.328720092773398</c:v>
                </c:pt>
                <c:pt idx="4344">
                  <c:v>23.325199127197301</c:v>
                </c:pt>
                <c:pt idx="4345">
                  <c:v>23.321670532226602</c:v>
                </c:pt>
                <c:pt idx="4346">
                  <c:v>23.318149566650401</c:v>
                </c:pt>
                <c:pt idx="4347">
                  <c:v>23.314630508422901</c:v>
                </c:pt>
                <c:pt idx="4348">
                  <c:v>23.311109542846701</c:v>
                </c:pt>
                <c:pt idx="4349">
                  <c:v>23.3077507019043</c:v>
                </c:pt>
                <c:pt idx="4350">
                  <c:v>23.304479598998999</c:v>
                </c:pt>
                <c:pt idx="4351">
                  <c:v>23.301200866699201</c:v>
                </c:pt>
                <c:pt idx="4352">
                  <c:v>23.297929763793899</c:v>
                </c:pt>
                <c:pt idx="4353">
                  <c:v>23.295120239257798</c:v>
                </c:pt>
                <c:pt idx="4354">
                  <c:v>23.292669296264599</c:v>
                </c:pt>
                <c:pt idx="4355">
                  <c:v>23.290229797363299</c:v>
                </c:pt>
                <c:pt idx="4356">
                  <c:v>23.2877807617187</c:v>
                </c:pt>
                <c:pt idx="4357">
                  <c:v>23.285480499267599</c:v>
                </c:pt>
                <c:pt idx="4358">
                  <c:v>23.283309936523398</c:v>
                </c:pt>
                <c:pt idx="4359">
                  <c:v>23.281150817871101</c:v>
                </c:pt>
                <c:pt idx="4360">
                  <c:v>23.279260635376001</c:v>
                </c:pt>
                <c:pt idx="4361">
                  <c:v>23.277759552001999</c:v>
                </c:pt>
                <c:pt idx="4362">
                  <c:v>23.276260375976602</c:v>
                </c:pt>
                <c:pt idx="4363">
                  <c:v>23.2747707366943</c:v>
                </c:pt>
                <c:pt idx="4364">
                  <c:v>23.273269653320298</c:v>
                </c:pt>
                <c:pt idx="4365">
                  <c:v>23.270809173583999</c:v>
                </c:pt>
                <c:pt idx="4366">
                  <c:v>23.2672004699707</c:v>
                </c:pt>
                <c:pt idx="4367">
                  <c:v>23.263599395751999</c:v>
                </c:pt>
                <c:pt idx="4368">
                  <c:v>23.259609222412099</c:v>
                </c:pt>
                <c:pt idx="4369">
                  <c:v>23.255449295043899</c:v>
                </c:pt>
                <c:pt idx="4370">
                  <c:v>23.251279830932599</c:v>
                </c:pt>
                <c:pt idx="4371">
                  <c:v>23.247119903564499</c:v>
                </c:pt>
                <c:pt idx="4372">
                  <c:v>23.243299484252901</c:v>
                </c:pt>
                <c:pt idx="4373">
                  <c:v>23.239749908447301</c:v>
                </c:pt>
                <c:pt idx="4374">
                  <c:v>23.236200332641602</c:v>
                </c:pt>
                <c:pt idx="4375">
                  <c:v>23.233280181884801</c:v>
                </c:pt>
                <c:pt idx="4376">
                  <c:v>23.230899810791001</c:v>
                </c:pt>
                <c:pt idx="4377">
                  <c:v>23.228050231933601</c:v>
                </c:pt>
                <c:pt idx="4378">
                  <c:v>23.224950790405298</c:v>
                </c:pt>
                <c:pt idx="4379">
                  <c:v>23.221849441528299</c:v>
                </c:pt>
                <c:pt idx="4380">
                  <c:v>23.21875</c:v>
                </c:pt>
                <c:pt idx="4381">
                  <c:v>23.215650558471701</c:v>
                </c:pt>
                <c:pt idx="4382">
                  <c:v>23.212600708007798</c:v>
                </c:pt>
                <c:pt idx="4383">
                  <c:v>23.209489822387699</c:v>
                </c:pt>
                <c:pt idx="4384">
                  <c:v>23.2063694000244</c:v>
                </c:pt>
                <c:pt idx="4385">
                  <c:v>23.203260421752901</c:v>
                </c:pt>
                <c:pt idx="4386">
                  <c:v>23.2005290985107</c:v>
                </c:pt>
                <c:pt idx="4387">
                  <c:v>23.1980304718018</c:v>
                </c:pt>
                <c:pt idx="4388">
                  <c:v>23.194459915161101</c:v>
                </c:pt>
                <c:pt idx="4389">
                  <c:v>23.190029144287099</c:v>
                </c:pt>
                <c:pt idx="4390">
                  <c:v>23.185829162597699</c:v>
                </c:pt>
                <c:pt idx="4391">
                  <c:v>23.1816291809082</c:v>
                </c:pt>
                <c:pt idx="4392">
                  <c:v>23.178020477294901</c:v>
                </c:pt>
                <c:pt idx="4393">
                  <c:v>23.174749374389599</c:v>
                </c:pt>
                <c:pt idx="4394">
                  <c:v>23.171480178833001</c:v>
                </c:pt>
                <c:pt idx="4395">
                  <c:v>23.167699813842798</c:v>
                </c:pt>
                <c:pt idx="4396">
                  <c:v>23.163589477539102</c:v>
                </c:pt>
                <c:pt idx="4397">
                  <c:v>23.159479141235401</c:v>
                </c:pt>
                <c:pt idx="4398">
                  <c:v>23.155380249023398</c:v>
                </c:pt>
                <c:pt idx="4399">
                  <c:v>23.151269912719702</c:v>
                </c:pt>
                <c:pt idx="4400">
                  <c:v>23.146959304809599</c:v>
                </c:pt>
                <c:pt idx="4401">
                  <c:v>23.142490386962901</c:v>
                </c:pt>
                <c:pt idx="4402">
                  <c:v>23.138980865478501</c:v>
                </c:pt>
                <c:pt idx="4403">
                  <c:v>23.136350631713899</c:v>
                </c:pt>
                <c:pt idx="4404">
                  <c:v>23.133729934692401</c:v>
                </c:pt>
                <c:pt idx="4405">
                  <c:v>23.131019592285199</c:v>
                </c:pt>
                <c:pt idx="4406">
                  <c:v>23.128250122070298</c:v>
                </c:pt>
                <c:pt idx="4407">
                  <c:v>23.125480651855501</c:v>
                </c:pt>
                <c:pt idx="4408">
                  <c:v>23.122709274291999</c:v>
                </c:pt>
                <c:pt idx="4409">
                  <c:v>23.119939804077099</c:v>
                </c:pt>
                <c:pt idx="4410">
                  <c:v>23.116619110107401</c:v>
                </c:pt>
                <c:pt idx="4411">
                  <c:v>23.112840652465799</c:v>
                </c:pt>
                <c:pt idx="4412">
                  <c:v>23.1090698242187</c:v>
                </c:pt>
                <c:pt idx="4413">
                  <c:v>23.105300903320298</c:v>
                </c:pt>
                <c:pt idx="4414">
                  <c:v>23.101570129394499</c:v>
                </c:pt>
                <c:pt idx="4415">
                  <c:v>23.0978298187256</c:v>
                </c:pt>
                <c:pt idx="4416">
                  <c:v>23.094560623168899</c:v>
                </c:pt>
                <c:pt idx="4417">
                  <c:v>23.091560363769499</c:v>
                </c:pt>
                <c:pt idx="4418">
                  <c:v>23.088569641113299</c:v>
                </c:pt>
                <c:pt idx="4419">
                  <c:v>23.082849502563501</c:v>
                </c:pt>
                <c:pt idx="4420">
                  <c:v>23.074560165405298</c:v>
                </c:pt>
                <c:pt idx="4421">
                  <c:v>23.066270828247099</c:v>
                </c:pt>
                <c:pt idx="4422">
                  <c:v>23.058229446411101</c:v>
                </c:pt>
                <c:pt idx="4423">
                  <c:v>23.050359725952099</c:v>
                </c:pt>
                <c:pt idx="4424">
                  <c:v>23.0454807281494</c:v>
                </c:pt>
                <c:pt idx="4425">
                  <c:v>23.043359756469702</c:v>
                </c:pt>
                <c:pt idx="4426">
                  <c:v>23.042669296264599</c:v>
                </c:pt>
                <c:pt idx="4427">
                  <c:v>23.0435600280762</c:v>
                </c:pt>
                <c:pt idx="4428">
                  <c:v>23.046150207519499</c:v>
                </c:pt>
                <c:pt idx="4429">
                  <c:v>23.050489425659201</c:v>
                </c:pt>
                <c:pt idx="4430">
                  <c:v>23.0548400878906</c:v>
                </c:pt>
                <c:pt idx="4431">
                  <c:v>23.058830261230501</c:v>
                </c:pt>
                <c:pt idx="4432">
                  <c:v>23.0624694824219</c:v>
                </c:pt>
                <c:pt idx="4433">
                  <c:v>23.066099166870099</c:v>
                </c:pt>
                <c:pt idx="4434">
                  <c:v>23.069269180297901</c:v>
                </c:pt>
                <c:pt idx="4435">
                  <c:v>23.0718803405762</c:v>
                </c:pt>
                <c:pt idx="4436">
                  <c:v>23.074150085449201</c:v>
                </c:pt>
                <c:pt idx="4437">
                  <c:v>23.075740814208999</c:v>
                </c:pt>
                <c:pt idx="4438">
                  <c:v>23.077070236206101</c:v>
                </c:pt>
                <c:pt idx="4439">
                  <c:v>23.0784091949463</c:v>
                </c:pt>
                <c:pt idx="4440">
                  <c:v>23.079780578613299</c:v>
                </c:pt>
                <c:pt idx="4441">
                  <c:v>23.081119537353501</c:v>
                </c:pt>
                <c:pt idx="4442">
                  <c:v>23.082460403442401</c:v>
                </c:pt>
                <c:pt idx="4443">
                  <c:v>23.083799362182599</c:v>
                </c:pt>
                <c:pt idx="4444">
                  <c:v>23.085140228271499</c:v>
                </c:pt>
                <c:pt idx="4445">
                  <c:v>23.0884094238281</c:v>
                </c:pt>
                <c:pt idx="4446">
                  <c:v>23.093549728393601</c:v>
                </c:pt>
                <c:pt idx="4447">
                  <c:v>23.0989894866943</c:v>
                </c:pt>
                <c:pt idx="4448">
                  <c:v>23.104930877685501</c:v>
                </c:pt>
                <c:pt idx="4449">
                  <c:v>23.1108703613281</c:v>
                </c:pt>
                <c:pt idx="4450">
                  <c:v>23.115200042724599</c:v>
                </c:pt>
                <c:pt idx="4451">
                  <c:v>23.117790222168001</c:v>
                </c:pt>
                <c:pt idx="4452">
                  <c:v>23.118900299072301</c:v>
                </c:pt>
                <c:pt idx="4453">
                  <c:v>23.1184902191162</c:v>
                </c:pt>
                <c:pt idx="4454">
                  <c:v>23.115440368652301</c:v>
                </c:pt>
                <c:pt idx="4455">
                  <c:v>23.109920501708999</c:v>
                </c:pt>
                <c:pt idx="4456">
                  <c:v>23.1043300628662</c:v>
                </c:pt>
                <c:pt idx="4457">
                  <c:v>23.0984191894531</c:v>
                </c:pt>
                <c:pt idx="4458">
                  <c:v>23.0925197601318</c:v>
                </c:pt>
                <c:pt idx="4459">
                  <c:v>23.0871906280518</c:v>
                </c:pt>
                <c:pt idx="4460">
                  <c:v>23.082439422607401</c:v>
                </c:pt>
                <c:pt idx="4461">
                  <c:v>23.078590393066399</c:v>
                </c:pt>
                <c:pt idx="4462">
                  <c:v>23.0755290985107</c:v>
                </c:pt>
                <c:pt idx="4463">
                  <c:v>23.073389053344702</c:v>
                </c:pt>
                <c:pt idx="4464">
                  <c:v>23.072460174560501</c:v>
                </c:pt>
                <c:pt idx="4465">
                  <c:v>23.0726203918457</c:v>
                </c:pt>
                <c:pt idx="4466">
                  <c:v>23.073839187622099</c:v>
                </c:pt>
                <c:pt idx="4467">
                  <c:v>23.075189590454102</c:v>
                </c:pt>
                <c:pt idx="4468">
                  <c:v>23.076539993286101</c:v>
                </c:pt>
                <c:pt idx="4469">
                  <c:v>23.0778903961182</c:v>
                </c:pt>
                <c:pt idx="4470">
                  <c:v>23.079240798950199</c:v>
                </c:pt>
                <c:pt idx="4471">
                  <c:v>23.080589294433601</c:v>
                </c:pt>
                <c:pt idx="4472">
                  <c:v>23.0819396972656</c:v>
                </c:pt>
                <c:pt idx="4473">
                  <c:v>23.083290100097699</c:v>
                </c:pt>
                <c:pt idx="4474">
                  <c:v>23.084489822387699</c:v>
                </c:pt>
                <c:pt idx="4475">
                  <c:v>23.085319519043001</c:v>
                </c:pt>
                <c:pt idx="4476">
                  <c:v>23.08616065979</c:v>
                </c:pt>
                <c:pt idx="4477">
                  <c:v>23.085350036621101</c:v>
                </c:pt>
                <c:pt idx="4478">
                  <c:v>23.0831203460693</c:v>
                </c:pt>
                <c:pt idx="4479">
                  <c:v>23.0809001922607</c:v>
                </c:pt>
                <c:pt idx="4480">
                  <c:v>23.078599929809599</c:v>
                </c:pt>
                <c:pt idx="4481">
                  <c:v>23.076299667358398</c:v>
                </c:pt>
                <c:pt idx="4482">
                  <c:v>23.073999404907202</c:v>
                </c:pt>
                <c:pt idx="4483">
                  <c:v>23.071699142456101</c:v>
                </c:pt>
                <c:pt idx="4484">
                  <c:v>23.069429397583001</c:v>
                </c:pt>
                <c:pt idx="4485">
                  <c:v>23.065940856933601</c:v>
                </c:pt>
                <c:pt idx="4486">
                  <c:v>23.061170578002901</c:v>
                </c:pt>
                <c:pt idx="4487">
                  <c:v>23.056390762329102</c:v>
                </c:pt>
                <c:pt idx="4488">
                  <c:v>23.051620483398398</c:v>
                </c:pt>
                <c:pt idx="4489">
                  <c:v>23.0466499328613</c:v>
                </c:pt>
                <c:pt idx="4490">
                  <c:v>23.041559219360401</c:v>
                </c:pt>
                <c:pt idx="4491">
                  <c:v>23.036470413208001</c:v>
                </c:pt>
                <c:pt idx="4492">
                  <c:v>23.031379699706999</c:v>
                </c:pt>
                <c:pt idx="4493">
                  <c:v>23.026279449462901</c:v>
                </c:pt>
                <c:pt idx="4494">
                  <c:v>23.021190643310501</c:v>
                </c:pt>
                <c:pt idx="4495">
                  <c:v>23.018039703369102</c:v>
                </c:pt>
                <c:pt idx="4496">
                  <c:v>23.016559600830099</c:v>
                </c:pt>
                <c:pt idx="4497">
                  <c:v>23.0152397155762</c:v>
                </c:pt>
                <c:pt idx="4498">
                  <c:v>23.014369964599599</c:v>
                </c:pt>
                <c:pt idx="4499">
                  <c:v>23.014080047607401</c:v>
                </c:pt>
                <c:pt idx="4500">
                  <c:v>23.016069412231399</c:v>
                </c:pt>
                <c:pt idx="4501">
                  <c:v>23.019859313964801</c:v>
                </c:pt>
                <c:pt idx="4502">
                  <c:v>23.0236492156982</c:v>
                </c:pt>
                <c:pt idx="4503">
                  <c:v>23.027280807495099</c:v>
                </c:pt>
                <c:pt idx="4504">
                  <c:v>23.0306301116943</c:v>
                </c:pt>
                <c:pt idx="4505">
                  <c:v>23.033969879150401</c:v>
                </c:pt>
                <c:pt idx="4506">
                  <c:v>23.036819458007798</c:v>
                </c:pt>
                <c:pt idx="4507">
                  <c:v>23.0376796722412</c:v>
                </c:pt>
                <c:pt idx="4508">
                  <c:v>23.036989212036101</c:v>
                </c:pt>
                <c:pt idx="4509">
                  <c:v>23.0341892242432</c:v>
                </c:pt>
                <c:pt idx="4510">
                  <c:v>23.029420852661101</c:v>
                </c:pt>
                <c:pt idx="4511">
                  <c:v>23.024650573730501</c:v>
                </c:pt>
                <c:pt idx="4512">
                  <c:v>23.018030166626001</c:v>
                </c:pt>
                <c:pt idx="4513">
                  <c:v>23.009740829467798</c:v>
                </c:pt>
                <c:pt idx="4514">
                  <c:v>23.001449584960898</c:v>
                </c:pt>
                <c:pt idx="4515">
                  <c:v>22.994529724121101</c:v>
                </c:pt>
                <c:pt idx="4516">
                  <c:v>22.988969802856399</c:v>
                </c:pt>
                <c:pt idx="4517">
                  <c:v>22.985040664672901</c:v>
                </c:pt>
                <c:pt idx="4518">
                  <c:v>22.982759475708001</c:v>
                </c:pt>
                <c:pt idx="4519">
                  <c:v>22.980489730835</c:v>
                </c:pt>
                <c:pt idx="4520">
                  <c:v>22.9782199859619</c:v>
                </c:pt>
                <c:pt idx="4521">
                  <c:v>22.9759407043457</c:v>
                </c:pt>
                <c:pt idx="4522">
                  <c:v>22.973669052123999</c:v>
                </c:pt>
                <c:pt idx="4523">
                  <c:v>22.971399307251001</c:v>
                </c:pt>
                <c:pt idx="4524">
                  <c:v>22.969129562377901</c:v>
                </c:pt>
                <c:pt idx="4525">
                  <c:v>22.966850280761701</c:v>
                </c:pt>
                <c:pt idx="4526">
                  <c:v>22.9645805358887</c:v>
                </c:pt>
                <c:pt idx="4527">
                  <c:v>22.9623107910156</c:v>
                </c:pt>
                <c:pt idx="4528">
                  <c:v>22.960039138793899</c:v>
                </c:pt>
                <c:pt idx="4529">
                  <c:v>22.957769393920898</c:v>
                </c:pt>
                <c:pt idx="4530">
                  <c:v>22.955499649047901</c:v>
                </c:pt>
                <c:pt idx="4531">
                  <c:v>22.953199386596701</c:v>
                </c:pt>
                <c:pt idx="4532">
                  <c:v>22.950870513916001</c:v>
                </c:pt>
                <c:pt idx="4533">
                  <c:v>22.948539733886701</c:v>
                </c:pt>
                <c:pt idx="4534">
                  <c:v>22.946210861206101</c:v>
                </c:pt>
                <c:pt idx="4535">
                  <c:v>22.943889617919901</c:v>
                </c:pt>
                <c:pt idx="4536">
                  <c:v>22.9415607452393</c:v>
                </c:pt>
                <c:pt idx="4537">
                  <c:v>22.93922996521</c:v>
                </c:pt>
                <c:pt idx="4538">
                  <c:v>22.9368991851807</c:v>
                </c:pt>
                <c:pt idx="4539">
                  <c:v>22.9345798492432</c:v>
                </c:pt>
                <c:pt idx="4540">
                  <c:v>22.932249069213899</c:v>
                </c:pt>
                <c:pt idx="4541">
                  <c:v>22.9299201965332</c:v>
                </c:pt>
                <c:pt idx="4542">
                  <c:v>22.9276008605957</c:v>
                </c:pt>
                <c:pt idx="4543">
                  <c:v>22.925270080566399</c:v>
                </c:pt>
                <c:pt idx="4544">
                  <c:v>22.922950744628899</c:v>
                </c:pt>
                <c:pt idx="4545">
                  <c:v>22.921369552612301</c:v>
                </c:pt>
                <c:pt idx="4546">
                  <c:v>22.9204292297363</c:v>
                </c:pt>
                <c:pt idx="4547">
                  <c:v>22.919490814208999</c:v>
                </c:pt>
                <c:pt idx="4548">
                  <c:v>22.9191493988037</c:v>
                </c:pt>
                <c:pt idx="4549">
                  <c:v>22.919399261474599</c:v>
                </c:pt>
                <c:pt idx="4550">
                  <c:v>22.919639587402301</c:v>
                </c:pt>
                <c:pt idx="4551">
                  <c:v>22.920900344848601</c:v>
                </c:pt>
                <c:pt idx="4552">
                  <c:v>22.923160552978501</c:v>
                </c:pt>
                <c:pt idx="4553">
                  <c:v>22.925409317016602</c:v>
                </c:pt>
                <c:pt idx="4554">
                  <c:v>22.928209304809599</c:v>
                </c:pt>
                <c:pt idx="4555">
                  <c:v>22.9315891265869</c:v>
                </c:pt>
                <c:pt idx="4556">
                  <c:v>22.934970855712901</c:v>
                </c:pt>
                <c:pt idx="4557">
                  <c:v>22.938350677490199</c:v>
                </c:pt>
                <c:pt idx="4558">
                  <c:v>22.941730499267599</c:v>
                </c:pt>
                <c:pt idx="4559">
                  <c:v>22.945110321044901</c:v>
                </c:pt>
                <c:pt idx="4560">
                  <c:v>22.948490142822301</c:v>
                </c:pt>
                <c:pt idx="4561">
                  <c:v>22.951869964599599</c:v>
                </c:pt>
                <c:pt idx="4562">
                  <c:v>22.955249786376999</c:v>
                </c:pt>
                <c:pt idx="4563">
                  <c:v>22.958740234375</c:v>
                </c:pt>
                <c:pt idx="4564">
                  <c:v>22.9623699188232</c:v>
                </c:pt>
                <c:pt idx="4565">
                  <c:v>22.965990066528299</c:v>
                </c:pt>
                <c:pt idx="4566">
                  <c:v>22.969619750976602</c:v>
                </c:pt>
                <c:pt idx="4567">
                  <c:v>22.973239898681602</c:v>
                </c:pt>
                <c:pt idx="4568">
                  <c:v>22.976869583129901</c:v>
                </c:pt>
                <c:pt idx="4569">
                  <c:v>22.980430603027301</c:v>
                </c:pt>
                <c:pt idx="4570">
                  <c:v>22.9839191436768</c:v>
                </c:pt>
                <c:pt idx="4571">
                  <c:v>22.987409591674801</c:v>
                </c:pt>
                <c:pt idx="4572">
                  <c:v>22.990900039672901</c:v>
                </c:pt>
                <c:pt idx="4573">
                  <c:v>22.994390487670898</c:v>
                </c:pt>
                <c:pt idx="4574">
                  <c:v>22.997880935668899</c:v>
                </c:pt>
                <c:pt idx="4575">
                  <c:v>23.0011596679687</c:v>
                </c:pt>
                <c:pt idx="4576">
                  <c:v>23.004100799560501</c:v>
                </c:pt>
                <c:pt idx="4577">
                  <c:v>23.007030487060501</c:v>
                </c:pt>
                <c:pt idx="4578">
                  <c:v>23.009349822998001</c:v>
                </c:pt>
                <c:pt idx="4579">
                  <c:v>23.0111598968506</c:v>
                </c:pt>
                <c:pt idx="4580">
                  <c:v>23.0129699707031</c:v>
                </c:pt>
                <c:pt idx="4581">
                  <c:v>23.012609481811499</c:v>
                </c:pt>
                <c:pt idx="4582">
                  <c:v>23.0100498199463</c:v>
                </c:pt>
                <c:pt idx="4583">
                  <c:v>23.007490158081101</c:v>
                </c:pt>
                <c:pt idx="4584">
                  <c:v>23.004930496215799</c:v>
                </c:pt>
                <c:pt idx="4585">
                  <c:v>23.0023708343506</c:v>
                </c:pt>
                <c:pt idx="4586">
                  <c:v>23.0018005371094</c:v>
                </c:pt>
                <c:pt idx="4587">
                  <c:v>23.003360748291001</c:v>
                </c:pt>
                <c:pt idx="4588">
                  <c:v>23.004919052123999</c:v>
                </c:pt>
                <c:pt idx="4589">
                  <c:v>23.0064697265625</c:v>
                </c:pt>
                <c:pt idx="4590">
                  <c:v>23.007900238037099</c:v>
                </c:pt>
                <c:pt idx="4591">
                  <c:v>23.009029388427699</c:v>
                </c:pt>
                <c:pt idx="4592">
                  <c:v>23.010160446166999</c:v>
                </c:pt>
                <c:pt idx="4593">
                  <c:v>23.011289596557599</c:v>
                </c:pt>
                <c:pt idx="4594">
                  <c:v>23.011739730835</c:v>
                </c:pt>
                <c:pt idx="4595">
                  <c:v>23.011560440063501</c:v>
                </c:pt>
                <c:pt idx="4596">
                  <c:v>23.011369705200199</c:v>
                </c:pt>
                <c:pt idx="4597">
                  <c:v>23.0111904144287</c:v>
                </c:pt>
                <c:pt idx="4598">
                  <c:v>23.011009216308601</c:v>
                </c:pt>
                <c:pt idx="4599">
                  <c:v>23.010829925537099</c:v>
                </c:pt>
                <c:pt idx="4600">
                  <c:v>23.0107307434082</c:v>
                </c:pt>
                <c:pt idx="4601">
                  <c:v>23.0106506347656</c:v>
                </c:pt>
                <c:pt idx="4602">
                  <c:v>23.010570526123001</c:v>
                </c:pt>
                <c:pt idx="4603">
                  <c:v>23.010490417480501</c:v>
                </c:pt>
                <c:pt idx="4604">
                  <c:v>23.010200500488299</c:v>
                </c:pt>
                <c:pt idx="4605">
                  <c:v>23.009859085083001</c:v>
                </c:pt>
                <c:pt idx="4606">
                  <c:v>23.009559631347699</c:v>
                </c:pt>
                <c:pt idx="4607">
                  <c:v>23.009279251098601</c:v>
                </c:pt>
                <c:pt idx="4608">
                  <c:v>23.0090007781982</c:v>
                </c:pt>
                <c:pt idx="4609">
                  <c:v>23.008729934692401</c:v>
                </c:pt>
                <c:pt idx="4610">
                  <c:v>23.008459091186499</c:v>
                </c:pt>
                <c:pt idx="4611">
                  <c:v>23.008150100708001</c:v>
                </c:pt>
                <c:pt idx="4612">
                  <c:v>23.007839202880898</c:v>
                </c:pt>
                <c:pt idx="4613">
                  <c:v>23.007530212402301</c:v>
                </c:pt>
                <c:pt idx="4614">
                  <c:v>23.007219314575199</c:v>
                </c:pt>
                <c:pt idx="4615">
                  <c:v>23.0066108703613</c:v>
                </c:pt>
                <c:pt idx="4616">
                  <c:v>23.005800247192401</c:v>
                </c:pt>
                <c:pt idx="4617">
                  <c:v>23.004980087280298</c:v>
                </c:pt>
                <c:pt idx="4618">
                  <c:v>23.0041694641113</c:v>
                </c:pt>
                <c:pt idx="4619">
                  <c:v>23.003360748291001</c:v>
                </c:pt>
                <c:pt idx="4620">
                  <c:v>23.002540588378899</c:v>
                </c:pt>
                <c:pt idx="4621">
                  <c:v>23.0017395019531</c:v>
                </c:pt>
                <c:pt idx="4622">
                  <c:v>23.000919342041001</c:v>
                </c:pt>
                <c:pt idx="4623">
                  <c:v>23.000099182128899</c:v>
                </c:pt>
                <c:pt idx="4624">
                  <c:v>22.999290466308601</c:v>
                </c:pt>
                <c:pt idx="4625">
                  <c:v>22.998470306396499</c:v>
                </c:pt>
                <c:pt idx="4626">
                  <c:v>22.9976501464844</c:v>
                </c:pt>
                <c:pt idx="4627">
                  <c:v>22.997129440307599</c:v>
                </c:pt>
                <c:pt idx="4628">
                  <c:v>22.996940612793001</c:v>
                </c:pt>
                <c:pt idx="4629">
                  <c:v>22.996770858764599</c:v>
                </c:pt>
                <c:pt idx="4630">
                  <c:v>22.996559143066399</c:v>
                </c:pt>
                <c:pt idx="4631">
                  <c:v>22.996360778808601</c:v>
                </c:pt>
                <c:pt idx="4632">
                  <c:v>22.996149063110401</c:v>
                </c:pt>
                <c:pt idx="4633">
                  <c:v>22.9959506988525</c:v>
                </c:pt>
                <c:pt idx="4634">
                  <c:v>22.995740890502901</c:v>
                </c:pt>
                <c:pt idx="4635">
                  <c:v>22.995780944824201</c:v>
                </c:pt>
                <c:pt idx="4636">
                  <c:v>22.996089935302699</c:v>
                </c:pt>
                <c:pt idx="4637">
                  <c:v>22.996400833129901</c:v>
                </c:pt>
                <c:pt idx="4638">
                  <c:v>22.996700286865199</c:v>
                </c:pt>
                <c:pt idx="4639">
                  <c:v>22.9970092773438</c:v>
                </c:pt>
                <c:pt idx="4640">
                  <c:v>22.997320175170898</c:v>
                </c:pt>
                <c:pt idx="4641">
                  <c:v>22.9977703094482</c:v>
                </c:pt>
                <c:pt idx="4642">
                  <c:v>22.998350143432599</c:v>
                </c:pt>
                <c:pt idx="4643">
                  <c:v>22.998929977416999</c:v>
                </c:pt>
                <c:pt idx="4644">
                  <c:v>22.999509811401399</c:v>
                </c:pt>
                <c:pt idx="4645">
                  <c:v>23.0000896453857</c:v>
                </c:pt>
                <c:pt idx="4646">
                  <c:v>23.000669479370099</c:v>
                </c:pt>
                <c:pt idx="4647">
                  <c:v>23.001249313354499</c:v>
                </c:pt>
                <c:pt idx="4648">
                  <c:v>23.00119972229</c:v>
                </c:pt>
                <c:pt idx="4649">
                  <c:v>23.000490188598601</c:v>
                </c:pt>
                <c:pt idx="4650">
                  <c:v>22.999780654907202</c:v>
                </c:pt>
                <c:pt idx="4651">
                  <c:v>22.999059677123999</c:v>
                </c:pt>
                <c:pt idx="4652">
                  <c:v>22.998289108276399</c:v>
                </c:pt>
                <c:pt idx="4653">
                  <c:v>22.997510910034201</c:v>
                </c:pt>
                <c:pt idx="4654">
                  <c:v>22.996719360351602</c:v>
                </c:pt>
                <c:pt idx="4655">
                  <c:v>22.9959392547607</c:v>
                </c:pt>
                <c:pt idx="4656">
                  <c:v>22.995159149169901</c:v>
                </c:pt>
                <c:pt idx="4657">
                  <c:v>22.9959392547607</c:v>
                </c:pt>
                <c:pt idx="4658">
                  <c:v>22.9982204437256</c:v>
                </c:pt>
                <c:pt idx="4659">
                  <c:v>23.000509262085</c:v>
                </c:pt>
                <c:pt idx="4660">
                  <c:v>23.005350112915</c:v>
                </c:pt>
                <c:pt idx="4661">
                  <c:v>23.012689590454102</c:v>
                </c:pt>
                <c:pt idx="4662">
                  <c:v>23.0200290679932</c:v>
                </c:pt>
                <c:pt idx="4663">
                  <c:v>23.027360916137699</c:v>
                </c:pt>
                <c:pt idx="4664">
                  <c:v>23.0324001312256</c:v>
                </c:pt>
                <c:pt idx="4665">
                  <c:v>23.034940719604499</c:v>
                </c:pt>
                <c:pt idx="4666">
                  <c:v>23.035560607910199</c:v>
                </c:pt>
                <c:pt idx="4667">
                  <c:v>23.034559249877901</c:v>
                </c:pt>
                <c:pt idx="4668">
                  <c:v>23.031549453735401</c:v>
                </c:pt>
                <c:pt idx="4669">
                  <c:v>23.0264797210693</c:v>
                </c:pt>
                <c:pt idx="4670">
                  <c:v>23.0206604003906</c:v>
                </c:pt>
                <c:pt idx="4671">
                  <c:v>23.013999938964801</c:v>
                </c:pt>
                <c:pt idx="4672">
                  <c:v>23.007339477539102</c:v>
                </c:pt>
                <c:pt idx="4673">
                  <c:v>23.0017604827881</c:v>
                </c:pt>
                <c:pt idx="4674">
                  <c:v>22.997230529785199</c:v>
                </c:pt>
                <c:pt idx="4675">
                  <c:v>22.9940700531006</c:v>
                </c:pt>
                <c:pt idx="4676">
                  <c:v>22.992479324340799</c:v>
                </c:pt>
                <c:pt idx="4677">
                  <c:v>22.992120742797901</c:v>
                </c:pt>
                <c:pt idx="4678">
                  <c:v>22.9929294586182</c:v>
                </c:pt>
                <c:pt idx="4679">
                  <c:v>22.993749618530298</c:v>
                </c:pt>
                <c:pt idx="4680">
                  <c:v>22.994560241699201</c:v>
                </c:pt>
                <c:pt idx="4681">
                  <c:v>22.9953804016113</c:v>
                </c:pt>
                <c:pt idx="4682">
                  <c:v>22.996189117431602</c:v>
                </c:pt>
                <c:pt idx="4683">
                  <c:v>22.9969997406006</c:v>
                </c:pt>
                <c:pt idx="4684">
                  <c:v>22.9976997375488</c:v>
                </c:pt>
                <c:pt idx="4685">
                  <c:v>22.9981899261475</c:v>
                </c:pt>
                <c:pt idx="4686">
                  <c:v>22.9986896514893</c:v>
                </c:pt>
                <c:pt idx="4687">
                  <c:v>22.999189376831101</c:v>
                </c:pt>
                <c:pt idx="4688">
                  <c:v>22.999689102172901</c:v>
                </c:pt>
                <c:pt idx="4689">
                  <c:v>23.000179290771499</c:v>
                </c:pt>
                <c:pt idx="4690">
                  <c:v>23.0006999969482</c:v>
                </c:pt>
                <c:pt idx="4691">
                  <c:v>23.001380920410199</c:v>
                </c:pt>
                <c:pt idx="4692">
                  <c:v>23.002050399780298</c:v>
                </c:pt>
                <c:pt idx="4693">
                  <c:v>23.002729415893601</c:v>
                </c:pt>
                <c:pt idx="4694">
                  <c:v>23.003410339355501</c:v>
                </c:pt>
                <c:pt idx="4695">
                  <c:v>23.0040798187256</c:v>
                </c:pt>
                <c:pt idx="4696">
                  <c:v>23.0047607421875</c:v>
                </c:pt>
                <c:pt idx="4697">
                  <c:v>23.005430221557599</c:v>
                </c:pt>
                <c:pt idx="4698">
                  <c:v>23.006109237670898</c:v>
                </c:pt>
                <c:pt idx="4699">
                  <c:v>23.006790161132798</c:v>
                </c:pt>
                <c:pt idx="4700">
                  <c:v>23.007459640502901</c:v>
                </c:pt>
                <c:pt idx="4701">
                  <c:v>23.008140563964801</c:v>
                </c:pt>
                <c:pt idx="4702">
                  <c:v>23.008810043335</c:v>
                </c:pt>
                <c:pt idx="4703">
                  <c:v>23.0094890594482</c:v>
                </c:pt>
                <c:pt idx="4704">
                  <c:v>23.010160446166999</c:v>
                </c:pt>
                <c:pt idx="4705">
                  <c:v>23.010839462280298</c:v>
                </c:pt>
                <c:pt idx="4706">
                  <c:v>23.011510848998999</c:v>
                </c:pt>
                <c:pt idx="4707">
                  <c:v>23.012189865112301</c:v>
                </c:pt>
                <c:pt idx="4708">
                  <c:v>23.012859344482401</c:v>
                </c:pt>
                <c:pt idx="4709">
                  <c:v>23.0135402679443</c:v>
                </c:pt>
                <c:pt idx="4710">
                  <c:v>23.014209747314499</c:v>
                </c:pt>
                <c:pt idx="4711">
                  <c:v>23.014890670776399</c:v>
                </c:pt>
                <c:pt idx="4712">
                  <c:v>23.015560150146499</c:v>
                </c:pt>
                <c:pt idx="4713">
                  <c:v>23.016239166259801</c:v>
                </c:pt>
                <c:pt idx="4714">
                  <c:v>23.016910552978501</c:v>
                </c:pt>
                <c:pt idx="4715">
                  <c:v>23.0175895690918</c:v>
                </c:pt>
                <c:pt idx="4716">
                  <c:v>23.0182590484619</c:v>
                </c:pt>
                <c:pt idx="4717">
                  <c:v>23.0189399719238</c:v>
                </c:pt>
                <c:pt idx="4718">
                  <c:v>23.019609451293899</c:v>
                </c:pt>
                <c:pt idx="4719">
                  <c:v>23.020280838012699</c:v>
                </c:pt>
                <c:pt idx="4720">
                  <c:v>23.020959854126001</c:v>
                </c:pt>
                <c:pt idx="4721">
                  <c:v>23.021629333496101</c:v>
                </c:pt>
                <c:pt idx="4722">
                  <c:v>23.022310256958001</c:v>
                </c:pt>
                <c:pt idx="4723">
                  <c:v>23.0229797363281</c:v>
                </c:pt>
                <c:pt idx="4724">
                  <c:v>23.0236492156982</c:v>
                </c:pt>
                <c:pt idx="4725">
                  <c:v>23.024330139160199</c:v>
                </c:pt>
                <c:pt idx="4726">
                  <c:v>23.024999618530298</c:v>
                </c:pt>
                <c:pt idx="4727">
                  <c:v>23.025669097900401</c:v>
                </c:pt>
                <c:pt idx="4728">
                  <c:v>23.026350021362301</c:v>
                </c:pt>
                <c:pt idx="4729">
                  <c:v>23.027019500732401</c:v>
                </c:pt>
                <c:pt idx="4730">
                  <c:v>23.0276908874512</c:v>
                </c:pt>
                <c:pt idx="4731">
                  <c:v>23.0283603668213</c:v>
                </c:pt>
                <c:pt idx="4732">
                  <c:v>23.029039382934599</c:v>
                </c:pt>
                <c:pt idx="4733">
                  <c:v>23.029710769653299</c:v>
                </c:pt>
                <c:pt idx="4734">
                  <c:v>23.029739379882798</c:v>
                </c:pt>
                <c:pt idx="4735">
                  <c:v>23.029010772705099</c:v>
                </c:pt>
                <c:pt idx="4736">
                  <c:v>23.0282897949219</c:v>
                </c:pt>
                <c:pt idx="4737">
                  <c:v>23.027570724487301</c:v>
                </c:pt>
                <c:pt idx="4738">
                  <c:v>23.026840209960898</c:v>
                </c:pt>
                <c:pt idx="4739">
                  <c:v>23.026130676269499</c:v>
                </c:pt>
                <c:pt idx="4740">
                  <c:v>23.025459289550799</c:v>
                </c:pt>
                <c:pt idx="4741">
                  <c:v>23.0247993469238</c:v>
                </c:pt>
                <c:pt idx="4742">
                  <c:v>23.0241298675537</c:v>
                </c:pt>
                <c:pt idx="4743">
                  <c:v>23.023359298706101</c:v>
                </c:pt>
                <c:pt idx="4744">
                  <c:v>23.022560119628899</c:v>
                </c:pt>
                <c:pt idx="4745">
                  <c:v>23.02174949646</c:v>
                </c:pt>
                <c:pt idx="4746">
                  <c:v>23.020940780639599</c:v>
                </c:pt>
                <c:pt idx="4747">
                  <c:v>23.0201301574707</c:v>
                </c:pt>
                <c:pt idx="4748">
                  <c:v>23.0193195343018</c:v>
                </c:pt>
                <c:pt idx="4749">
                  <c:v>23.018510818481399</c:v>
                </c:pt>
                <c:pt idx="4750">
                  <c:v>23.0177097320557</c:v>
                </c:pt>
                <c:pt idx="4751">
                  <c:v>23.016899108886701</c:v>
                </c:pt>
                <c:pt idx="4752">
                  <c:v>23.016290664672901</c:v>
                </c:pt>
                <c:pt idx="4753">
                  <c:v>23.0158805847168</c:v>
                </c:pt>
                <c:pt idx="4754">
                  <c:v>23.015459060668899</c:v>
                </c:pt>
                <c:pt idx="4755">
                  <c:v>23.015050888061499</c:v>
                </c:pt>
                <c:pt idx="4756">
                  <c:v>23.0146293640137</c:v>
                </c:pt>
                <c:pt idx="4757">
                  <c:v>23.014209747314499</c:v>
                </c:pt>
                <c:pt idx="4758">
                  <c:v>23.013799667358398</c:v>
                </c:pt>
                <c:pt idx="4759">
                  <c:v>23.0130405426025</c:v>
                </c:pt>
                <c:pt idx="4760">
                  <c:v>23.011959075927699</c:v>
                </c:pt>
                <c:pt idx="4761">
                  <c:v>23.010879516601602</c:v>
                </c:pt>
                <c:pt idx="4762">
                  <c:v>23.009799957275401</c:v>
                </c:pt>
                <c:pt idx="4763">
                  <c:v>23.008569717407202</c:v>
                </c:pt>
                <c:pt idx="4764">
                  <c:v>23.0071506500244</c:v>
                </c:pt>
                <c:pt idx="4765">
                  <c:v>23.005729675293001</c:v>
                </c:pt>
                <c:pt idx="4766">
                  <c:v>23.004320144653299</c:v>
                </c:pt>
                <c:pt idx="4767">
                  <c:v>23.0028991699219</c:v>
                </c:pt>
                <c:pt idx="4768">
                  <c:v>23.001480102539102</c:v>
                </c:pt>
                <c:pt idx="4769">
                  <c:v>23.000080108642599</c:v>
                </c:pt>
                <c:pt idx="4770">
                  <c:v>22.998670578002901</c:v>
                </c:pt>
                <c:pt idx="4771">
                  <c:v>22.997259140014599</c:v>
                </c:pt>
                <c:pt idx="4772">
                  <c:v>22.995849609375</c:v>
                </c:pt>
                <c:pt idx="4773">
                  <c:v>22.994440078735401</c:v>
                </c:pt>
                <c:pt idx="4774">
                  <c:v>22.993040084838899</c:v>
                </c:pt>
                <c:pt idx="4775">
                  <c:v>22.991630554199201</c:v>
                </c:pt>
                <c:pt idx="4776">
                  <c:v>22.990219116210898</c:v>
                </c:pt>
                <c:pt idx="4777">
                  <c:v>22.9888095855713</c:v>
                </c:pt>
                <c:pt idx="4778">
                  <c:v>22.987400054931602</c:v>
                </c:pt>
                <c:pt idx="4779">
                  <c:v>22.985990524291999</c:v>
                </c:pt>
                <c:pt idx="4780">
                  <c:v>22.984590530395501</c:v>
                </c:pt>
                <c:pt idx="4781">
                  <c:v>22.983179092407202</c:v>
                </c:pt>
                <c:pt idx="4782">
                  <c:v>22.981769561767599</c:v>
                </c:pt>
                <c:pt idx="4783">
                  <c:v>22.980360031127901</c:v>
                </c:pt>
                <c:pt idx="4784">
                  <c:v>22.9789009094238</c:v>
                </c:pt>
                <c:pt idx="4785">
                  <c:v>22.977409362793001</c:v>
                </c:pt>
                <c:pt idx="4786">
                  <c:v>22.975910186767599</c:v>
                </c:pt>
                <c:pt idx="4787">
                  <c:v>22.974420547485401</c:v>
                </c:pt>
                <c:pt idx="4788">
                  <c:v>22.9729309082031</c:v>
                </c:pt>
                <c:pt idx="4789">
                  <c:v>22.971439361572301</c:v>
                </c:pt>
                <c:pt idx="4790">
                  <c:v>22.9703693389893</c:v>
                </c:pt>
                <c:pt idx="4791">
                  <c:v>22.969640731811499</c:v>
                </c:pt>
                <c:pt idx="4792">
                  <c:v>22.968910217285199</c:v>
                </c:pt>
                <c:pt idx="4793">
                  <c:v>22.968189239501999</c:v>
                </c:pt>
                <c:pt idx="4794">
                  <c:v>22.967460632324201</c:v>
                </c:pt>
                <c:pt idx="4795">
                  <c:v>22.966739654541001</c:v>
                </c:pt>
                <c:pt idx="4796">
                  <c:v>22.966009140014599</c:v>
                </c:pt>
                <c:pt idx="4797">
                  <c:v>22.965290069580099</c:v>
                </c:pt>
                <c:pt idx="4798">
                  <c:v>22.9622402191162</c:v>
                </c:pt>
                <c:pt idx="4799">
                  <c:v>22.9569091796875</c:v>
                </c:pt>
                <c:pt idx="4800">
                  <c:v>22.951580047607401</c:v>
                </c:pt>
                <c:pt idx="4801">
                  <c:v>22.946250915527301</c:v>
                </c:pt>
                <c:pt idx="4802">
                  <c:v>22.940919876098601</c:v>
                </c:pt>
                <c:pt idx="4803">
                  <c:v>22.935590744018601</c:v>
                </c:pt>
                <c:pt idx="4804">
                  <c:v>22.930259704589801</c:v>
                </c:pt>
                <c:pt idx="4805">
                  <c:v>22.925409317016602</c:v>
                </c:pt>
                <c:pt idx="4806">
                  <c:v>22.9208793640137</c:v>
                </c:pt>
                <c:pt idx="4807">
                  <c:v>22.9163494110107</c:v>
                </c:pt>
                <c:pt idx="4808">
                  <c:v>22.910600662231399</c:v>
                </c:pt>
                <c:pt idx="4809">
                  <c:v>22.903629302978501</c:v>
                </c:pt>
                <c:pt idx="4810">
                  <c:v>22.896659851074201</c:v>
                </c:pt>
                <c:pt idx="4811">
                  <c:v>22.887010574340799</c:v>
                </c:pt>
                <c:pt idx="4812">
                  <c:v>22.874860763549801</c:v>
                </c:pt>
                <c:pt idx="4813">
                  <c:v>22.8627109527588</c:v>
                </c:pt>
                <c:pt idx="4814">
                  <c:v>22.850540161132798</c:v>
                </c:pt>
                <c:pt idx="4815">
                  <c:v>22.8383598327637</c:v>
                </c:pt>
                <c:pt idx="4816">
                  <c:v>22.8261909484863</c:v>
                </c:pt>
                <c:pt idx="4817">
                  <c:v>22.814020156860401</c:v>
                </c:pt>
                <c:pt idx="4818">
                  <c:v>22.801740646362301</c:v>
                </c:pt>
                <c:pt idx="4819">
                  <c:v>22.789350509643601</c:v>
                </c:pt>
                <c:pt idx="4820">
                  <c:v>22.776960372924801</c:v>
                </c:pt>
                <c:pt idx="4821">
                  <c:v>22.764570236206101</c:v>
                </c:pt>
                <c:pt idx="4822">
                  <c:v>22.752189636230501</c:v>
                </c:pt>
                <c:pt idx="4823">
                  <c:v>22.739799499511701</c:v>
                </c:pt>
                <c:pt idx="4824">
                  <c:v>22.727420806884801</c:v>
                </c:pt>
                <c:pt idx="4825">
                  <c:v>22.720220565795898</c:v>
                </c:pt>
                <c:pt idx="4826">
                  <c:v>22.717960357666001</c:v>
                </c:pt>
                <c:pt idx="4827">
                  <c:v>22.715969085693398</c:v>
                </c:pt>
                <c:pt idx="4828">
                  <c:v>22.714359283447301</c:v>
                </c:pt>
                <c:pt idx="4829">
                  <c:v>22.7127494812012</c:v>
                </c:pt>
                <c:pt idx="4830">
                  <c:v>22.711460113525401</c:v>
                </c:pt>
                <c:pt idx="4831">
                  <c:v>22.7105598449707</c:v>
                </c:pt>
                <c:pt idx="4832">
                  <c:v>22.709659576416001</c:v>
                </c:pt>
                <c:pt idx="4833">
                  <c:v>22.709609985351602</c:v>
                </c:pt>
                <c:pt idx="4834">
                  <c:v>22.710229873657202</c:v>
                </c:pt>
                <c:pt idx="4835">
                  <c:v>22.711870193481399</c:v>
                </c:pt>
                <c:pt idx="4836">
                  <c:v>22.7145099639893</c:v>
                </c:pt>
                <c:pt idx="4837">
                  <c:v>22.717149734497099</c:v>
                </c:pt>
                <c:pt idx="4838">
                  <c:v>22.722959518432599</c:v>
                </c:pt>
                <c:pt idx="4839">
                  <c:v>22.732139587402301</c:v>
                </c:pt>
                <c:pt idx="4840">
                  <c:v>22.740289688110401</c:v>
                </c:pt>
                <c:pt idx="4841">
                  <c:v>22.747270584106399</c:v>
                </c:pt>
                <c:pt idx="4842">
                  <c:v>22.754230499267599</c:v>
                </c:pt>
                <c:pt idx="4843">
                  <c:v>22.7611999511719</c:v>
                </c:pt>
                <c:pt idx="4844">
                  <c:v>22.766759872436499</c:v>
                </c:pt>
                <c:pt idx="4845">
                  <c:v>22.771020889282202</c:v>
                </c:pt>
                <c:pt idx="4846">
                  <c:v>22.775270462036101</c:v>
                </c:pt>
                <c:pt idx="4847">
                  <c:v>22.776569366455099</c:v>
                </c:pt>
                <c:pt idx="4848">
                  <c:v>22.774909973144499</c:v>
                </c:pt>
                <c:pt idx="4849">
                  <c:v>22.773239135742202</c:v>
                </c:pt>
                <c:pt idx="4850">
                  <c:v>22.7682094573975</c:v>
                </c:pt>
                <c:pt idx="4851">
                  <c:v>22.759870529174801</c:v>
                </c:pt>
                <c:pt idx="4852">
                  <c:v>22.751520156860401</c:v>
                </c:pt>
                <c:pt idx="4853">
                  <c:v>22.743179321289102</c:v>
                </c:pt>
                <c:pt idx="4854">
                  <c:v>22.734840393066399</c:v>
                </c:pt>
                <c:pt idx="4855">
                  <c:v>22.726499557495099</c:v>
                </c:pt>
                <c:pt idx="4856">
                  <c:v>22.7181491851807</c:v>
                </c:pt>
                <c:pt idx="4857">
                  <c:v>22.709810256958001</c:v>
                </c:pt>
                <c:pt idx="4858">
                  <c:v>22.701469421386701</c:v>
                </c:pt>
                <c:pt idx="4859">
                  <c:v>22.6939392089844</c:v>
                </c:pt>
                <c:pt idx="4860">
                  <c:v>22.687129974365199</c:v>
                </c:pt>
                <c:pt idx="4861">
                  <c:v>22.679939270019499</c:v>
                </c:pt>
                <c:pt idx="4862">
                  <c:v>22.672500610351602</c:v>
                </c:pt>
                <c:pt idx="4863">
                  <c:v>22.665060043335</c:v>
                </c:pt>
                <c:pt idx="4864">
                  <c:v>22.657619476318398</c:v>
                </c:pt>
                <c:pt idx="4865">
                  <c:v>22.650180816650401</c:v>
                </c:pt>
                <c:pt idx="4866">
                  <c:v>22.642829895019499</c:v>
                </c:pt>
                <c:pt idx="4867">
                  <c:v>22.6355895996094</c:v>
                </c:pt>
                <c:pt idx="4868">
                  <c:v>22.628339767456101</c:v>
                </c:pt>
                <c:pt idx="4869">
                  <c:v>22.621900558471701</c:v>
                </c:pt>
                <c:pt idx="4870">
                  <c:v>22.616060256958001</c:v>
                </c:pt>
                <c:pt idx="4871">
                  <c:v>22.6102199554443</c:v>
                </c:pt>
                <c:pt idx="4872">
                  <c:v>22.604490280151399</c:v>
                </c:pt>
                <c:pt idx="4873">
                  <c:v>22.601129531860401</c:v>
                </c:pt>
                <c:pt idx="4874">
                  <c:v>22.5996398925781</c:v>
                </c:pt>
                <c:pt idx="4875">
                  <c:v>22.598150253295898</c:v>
                </c:pt>
                <c:pt idx="4876">
                  <c:v>22.5974006652832</c:v>
                </c:pt>
                <c:pt idx="4877">
                  <c:v>22.597389221191399</c:v>
                </c:pt>
                <c:pt idx="4878">
                  <c:v>22.5990104675293</c:v>
                </c:pt>
                <c:pt idx="4879">
                  <c:v>22.602230072021499</c:v>
                </c:pt>
                <c:pt idx="4880">
                  <c:v>22.610130310058601</c:v>
                </c:pt>
                <c:pt idx="4881">
                  <c:v>22.622919082641602</c:v>
                </c:pt>
                <c:pt idx="4882">
                  <c:v>22.635450363159201</c:v>
                </c:pt>
                <c:pt idx="4883">
                  <c:v>22.647680282592798</c:v>
                </c:pt>
                <c:pt idx="4884">
                  <c:v>22.6599006652832</c:v>
                </c:pt>
                <c:pt idx="4885">
                  <c:v>22.672119140625</c:v>
                </c:pt>
                <c:pt idx="4886">
                  <c:v>22.684339523315401</c:v>
                </c:pt>
                <c:pt idx="4887">
                  <c:v>22.692710876464801</c:v>
                </c:pt>
                <c:pt idx="4888">
                  <c:v>22.697210311889599</c:v>
                </c:pt>
                <c:pt idx="4889">
                  <c:v>22.7017002105713</c:v>
                </c:pt>
                <c:pt idx="4890">
                  <c:v>22.706199645996101</c:v>
                </c:pt>
                <c:pt idx="4891">
                  <c:v>22.710699081420898</c:v>
                </c:pt>
                <c:pt idx="4892">
                  <c:v>22.715410232543899</c:v>
                </c:pt>
                <c:pt idx="4893">
                  <c:v>22.720399856567401</c:v>
                </c:pt>
                <c:pt idx="4894">
                  <c:v>22.725379943847699</c:v>
                </c:pt>
                <c:pt idx="4895">
                  <c:v>22.730360031127901</c:v>
                </c:pt>
                <c:pt idx="4896">
                  <c:v>22.7353401184082</c:v>
                </c:pt>
                <c:pt idx="4897">
                  <c:v>22.740320205688501</c:v>
                </c:pt>
                <c:pt idx="4898">
                  <c:v>22.7453002929687</c:v>
                </c:pt>
                <c:pt idx="4899">
                  <c:v>22.750280380248999</c:v>
                </c:pt>
                <c:pt idx="4900">
                  <c:v>22.7552604675293</c:v>
                </c:pt>
                <c:pt idx="4901">
                  <c:v>22.758539199829102</c:v>
                </c:pt>
                <c:pt idx="4902">
                  <c:v>22.760210037231399</c:v>
                </c:pt>
                <c:pt idx="4903">
                  <c:v>22.761869430541999</c:v>
                </c:pt>
                <c:pt idx="4904">
                  <c:v>22.7635307312012</c:v>
                </c:pt>
                <c:pt idx="4905">
                  <c:v>22.765190124511701</c:v>
                </c:pt>
                <c:pt idx="4906">
                  <c:v>22.766880035400401</c:v>
                </c:pt>
                <c:pt idx="4907">
                  <c:v>22.768590927123999</c:v>
                </c:pt>
                <c:pt idx="4908">
                  <c:v>22.770290374755898</c:v>
                </c:pt>
                <c:pt idx="4909">
                  <c:v>22.771999359130898</c:v>
                </c:pt>
                <c:pt idx="4910">
                  <c:v>22.773710250854499</c:v>
                </c:pt>
                <c:pt idx="4911">
                  <c:v>22.7754096984863</c:v>
                </c:pt>
                <c:pt idx="4912">
                  <c:v>22.77712059021</c:v>
                </c:pt>
                <c:pt idx="4913">
                  <c:v>22.7788200378418</c:v>
                </c:pt>
                <c:pt idx="4914">
                  <c:v>22.780530929565401</c:v>
                </c:pt>
                <c:pt idx="4915">
                  <c:v>22.782230377197301</c:v>
                </c:pt>
                <c:pt idx="4916">
                  <c:v>22.782260894775401</c:v>
                </c:pt>
                <c:pt idx="4917">
                  <c:v>22.780590057373001</c:v>
                </c:pt>
                <c:pt idx="4918">
                  <c:v>22.7789192199707</c:v>
                </c:pt>
                <c:pt idx="4919">
                  <c:v>22.777250289916999</c:v>
                </c:pt>
                <c:pt idx="4920">
                  <c:v>22.775579452514599</c:v>
                </c:pt>
                <c:pt idx="4921">
                  <c:v>22.773910522460898</c:v>
                </c:pt>
                <c:pt idx="4922">
                  <c:v>22.7722492218018</c:v>
                </c:pt>
                <c:pt idx="4923">
                  <c:v>22.770580291748001</c:v>
                </c:pt>
                <c:pt idx="4924">
                  <c:v>22.7689094543457</c:v>
                </c:pt>
                <c:pt idx="4925">
                  <c:v>22.767250061035199</c:v>
                </c:pt>
                <c:pt idx="4926">
                  <c:v>22.765579223632798</c:v>
                </c:pt>
                <c:pt idx="4927">
                  <c:v>22.763910293579102</c:v>
                </c:pt>
                <c:pt idx="4928">
                  <c:v>22.762250900268601</c:v>
                </c:pt>
                <c:pt idx="4929">
                  <c:v>22.7605800628662</c:v>
                </c:pt>
                <c:pt idx="4930">
                  <c:v>22.758810043335</c:v>
                </c:pt>
                <c:pt idx="4931">
                  <c:v>22.756929397583001</c:v>
                </c:pt>
                <c:pt idx="4932">
                  <c:v>22.755050659179702</c:v>
                </c:pt>
                <c:pt idx="4933">
                  <c:v>22.753170013427699</c:v>
                </c:pt>
                <c:pt idx="4934">
                  <c:v>22.751750946044901</c:v>
                </c:pt>
                <c:pt idx="4935">
                  <c:v>22.7506999969482</c:v>
                </c:pt>
                <c:pt idx="4936">
                  <c:v>22.749649047851602</c:v>
                </c:pt>
                <c:pt idx="4937">
                  <c:v>22.749540328979499</c:v>
                </c:pt>
                <c:pt idx="4938">
                  <c:v>22.750370025634801</c:v>
                </c:pt>
                <c:pt idx="4939">
                  <c:v>22.75119972229</c:v>
                </c:pt>
                <c:pt idx="4940">
                  <c:v>22.752029418945298</c:v>
                </c:pt>
                <c:pt idx="4941">
                  <c:v>22.756059646606399</c:v>
                </c:pt>
                <c:pt idx="4942">
                  <c:v>22.763339996337901</c:v>
                </c:pt>
                <c:pt idx="4943">
                  <c:v>22.7706108093262</c:v>
                </c:pt>
                <c:pt idx="4944">
                  <c:v>22.779180526733398</c:v>
                </c:pt>
                <c:pt idx="4945">
                  <c:v>22.789110183715799</c:v>
                </c:pt>
                <c:pt idx="4946">
                  <c:v>22.7984008789062</c:v>
                </c:pt>
                <c:pt idx="4947">
                  <c:v>22.807020187377901</c:v>
                </c:pt>
                <c:pt idx="4948">
                  <c:v>22.815639495849599</c:v>
                </c:pt>
                <c:pt idx="4949">
                  <c:v>22.8242301940918</c:v>
                </c:pt>
                <c:pt idx="4950">
                  <c:v>22.832740783691399</c:v>
                </c:pt>
                <c:pt idx="4951">
                  <c:v>22.841249465942401</c:v>
                </c:pt>
                <c:pt idx="4952">
                  <c:v>22.849760055541999</c:v>
                </c:pt>
                <c:pt idx="4953">
                  <c:v>22.8554992675781</c:v>
                </c:pt>
                <c:pt idx="4954">
                  <c:v>22.857139587402301</c:v>
                </c:pt>
                <c:pt idx="4955">
                  <c:v>22.858320236206101</c:v>
                </c:pt>
                <c:pt idx="4956">
                  <c:v>22.857519149780298</c:v>
                </c:pt>
                <c:pt idx="4957">
                  <c:v>22.854690551757798</c:v>
                </c:pt>
                <c:pt idx="4958">
                  <c:v>22.849899291992202</c:v>
                </c:pt>
                <c:pt idx="4959">
                  <c:v>22.843219757080099</c:v>
                </c:pt>
                <c:pt idx="4960">
                  <c:v>22.834379196166999</c:v>
                </c:pt>
                <c:pt idx="4961">
                  <c:v>22.823419570922901</c:v>
                </c:pt>
                <c:pt idx="4962">
                  <c:v>22.8124599456787</c:v>
                </c:pt>
                <c:pt idx="4963">
                  <c:v>22.801490783691399</c:v>
                </c:pt>
                <c:pt idx="4964">
                  <c:v>22.790529251098601</c:v>
                </c:pt>
                <c:pt idx="4965">
                  <c:v>22.779569625854499</c:v>
                </c:pt>
                <c:pt idx="4966">
                  <c:v>22.768610000610401</c:v>
                </c:pt>
                <c:pt idx="4967">
                  <c:v>22.757350921630898</c:v>
                </c:pt>
                <c:pt idx="4968">
                  <c:v>22.7458095550537</c:v>
                </c:pt>
                <c:pt idx="4969">
                  <c:v>22.734270095825199</c:v>
                </c:pt>
                <c:pt idx="4970">
                  <c:v>22.722730636596701</c:v>
                </c:pt>
                <c:pt idx="4971">
                  <c:v>22.711009979248001</c:v>
                </c:pt>
                <c:pt idx="4972">
                  <c:v>22.699159622192401</c:v>
                </c:pt>
                <c:pt idx="4973">
                  <c:v>22.687309265136701</c:v>
                </c:pt>
                <c:pt idx="4974">
                  <c:v>22.675470352172901</c:v>
                </c:pt>
                <c:pt idx="4975">
                  <c:v>22.663619995117202</c:v>
                </c:pt>
                <c:pt idx="4976">
                  <c:v>22.651779174804702</c:v>
                </c:pt>
                <c:pt idx="4977">
                  <c:v>22.639930725097699</c:v>
                </c:pt>
                <c:pt idx="4978">
                  <c:v>22.628089904785199</c:v>
                </c:pt>
                <c:pt idx="4979">
                  <c:v>22.616249084472699</c:v>
                </c:pt>
                <c:pt idx="4980">
                  <c:v>22.6044101715088</c:v>
                </c:pt>
                <c:pt idx="4981">
                  <c:v>22.594179153442401</c:v>
                </c:pt>
                <c:pt idx="4982">
                  <c:v>22.5871696472168</c:v>
                </c:pt>
                <c:pt idx="4983">
                  <c:v>22.582370758056602</c:v>
                </c:pt>
                <c:pt idx="4984">
                  <c:v>22.5783996582031</c:v>
                </c:pt>
                <c:pt idx="4985">
                  <c:v>22.5744304656982</c:v>
                </c:pt>
                <c:pt idx="4986">
                  <c:v>22.572689056396499</c:v>
                </c:pt>
                <c:pt idx="4987">
                  <c:v>22.5731906890869</c:v>
                </c:pt>
                <c:pt idx="4988">
                  <c:v>22.574720382690401</c:v>
                </c:pt>
                <c:pt idx="4989">
                  <c:v>22.5772705078125</c:v>
                </c:pt>
                <c:pt idx="4990">
                  <c:v>22.5830402374268</c:v>
                </c:pt>
                <c:pt idx="4991">
                  <c:v>22.592159271240199</c:v>
                </c:pt>
                <c:pt idx="4992">
                  <c:v>22.601240158081101</c:v>
                </c:pt>
                <c:pt idx="4993">
                  <c:v>22.610309600830099</c:v>
                </c:pt>
                <c:pt idx="4994">
                  <c:v>22.619400024414102</c:v>
                </c:pt>
                <c:pt idx="4995">
                  <c:v>22.628480911254901</c:v>
                </c:pt>
                <c:pt idx="4996">
                  <c:v>22.637559890747099</c:v>
                </c:pt>
                <c:pt idx="4997">
                  <c:v>22.646650314331101</c:v>
                </c:pt>
                <c:pt idx="4998">
                  <c:v>22.650640487670898</c:v>
                </c:pt>
                <c:pt idx="4999">
                  <c:v>22.649560928344702</c:v>
                </c:pt>
                <c:pt idx="5000">
                  <c:v>22.653549194335898</c:v>
                </c:pt>
                <c:pt idx="5001">
                  <c:v>22.662599563598601</c:v>
                </c:pt>
                <c:pt idx="5002">
                  <c:v>22.6716499328613</c:v>
                </c:pt>
                <c:pt idx="5003">
                  <c:v>22.680700302123999</c:v>
                </c:pt>
                <c:pt idx="5004">
                  <c:v>22.689750671386701</c:v>
                </c:pt>
                <c:pt idx="5005">
                  <c:v>22.698799133300799</c:v>
                </c:pt>
                <c:pt idx="5006">
                  <c:v>22.708309173583999</c:v>
                </c:pt>
                <c:pt idx="5007">
                  <c:v>22.718370437622099</c:v>
                </c:pt>
                <c:pt idx="5008">
                  <c:v>22.728410720825199</c:v>
                </c:pt>
                <c:pt idx="5009">
                  <c:v>22.738460540771499</c:v>
                </c:pt>
                <c:pt idx="5010">
                  <c:v>22.748109817504901</c:v>
                </c:pt>
                <c:pt idx="5011">
                  <c:v>22.757289886474599</c:v>
                </c:pt>
                <c:pt idx="5012">
                  <c:v>22.7664699554443</c:v>
                </c:pt>
                <c:pt idx="5013">
                  <c:v>22.775650024414102</c:v>
                </c:pt>
                <c:pt idx="5014">
                  <c:v>22.781969070434599</c:v>
                </c:pt>
                <c:pt idx="5015">
                  <c:v>22.785320281982401</c:v>
                </c:pt>
                <c:pt idx="5016">
                  <c:v>22.786619186401399</c:v>
                </c:pt>
                <c:pt idx="5017">
                  <c:v>22.7858791351318</c:v>
                </c:pt>
                <c:pt idx="5018">
                  <c:v>22.784309387206999</c:v>
                </c:pt>
                <c:pt idx="5019">
                  <c:v>22.781639099121101</c:v>
                </c:pt>
                <c:pt idx="5020">
                  <c:v>22.777999877929702</c:v>
                </c:pt>
                <c:pt idx="5021">
                  <c:v>22.773769378662099</c:v>
                </c:pt>
                <c:pt idx="5022">
                  <c:v>22.7695407867432</c:v>
                </c:pt>
                <c:pt idx="5023">
                  <c:v>22.7659797668457</c:v>
                </c:pt>
                <c:pt idx="5024">
                  <c:v>22.762710571289102</c:v>
                </c:pt>
                <c:pt idx="5025">
                  <c:v>22.756759643554702</c:v>
                </c:pt>
                <c:pt idx="5026">
                  <c:v>22.7487697601318</c:v>
                </c:pt>
                <c:pt idx="5027">
                  <c:v>22.741020202636701</c:v>
                </c:pt>
                <c:pt idx="5028">
                  <c:v>22.731529235839801</c:v>
                </c:pt>
                <c:pt idx="5029">
                  <c:v>22.720460891723601</c:v>
                </c:pt>
                <c:pt idx="5030">
                  <c:v>22.710870742797901</c:v>
                </c:pt>
                <c:pt idx="5031">
                  <c:v>22.702610015869102</c:v>
                </c:pt>
                <c:pt idx="5032">
                  <c:v>22.6940097808838</c:v>
                </c:pt>
                <c:pt idx="5033">
                  <c:v>22.685100555419901</c:v>
                </c:pt>
                <c:pt idx="5034">
                  <c:v>22.676500320434599</c:v>
                </c:pt>
                <c:pt idx="5035">
                  <c:v>22.668230056762699</c:v>
                </c:pt>
                <c:pt idx="5036">
                  <c:v>22.661249160766602</c:v>
                </c:pt>
                <c:pt idx="5037">
                  <c:v>22.655759811401399</c:v>
                </c:pt>
                <c:pt idx="5038">
                  <c:v>22.652650833129901</c:v>
                </c:pt>
                <c:pt idx="5039">
                  <c:v>22.651760101318398</c:v>
                </c:pt>
                <c:pt idx="5040">
                  <c:v>22.6508598327637</c:v>
                </c:pt>
                <c:pt idx="5041">
                  <c:v>22.651250839233398</c:v>
                </c:pt>
                <c:pt idx="5042">
                  <c:v>22.653099060058601</c:v>
                </c:pt>
                <c:pt idx="5043">
                  <c:v>22.6562404632568</c:v>
                </c:pt>
                <c:pt idx="5044">
                  <c:v>22.6603298187256</c:v>
                </c:pt>
                <c:pt idx="5045">
                  <c:v>22.665950775146499</c:v>
                </c:pt>
                <c:pt idx="5046">
                  <c:v>22.6733303070068</c:v>
                </c:pt>
                <c:pt idx="5047">
                  <c:v>22.680709838867202</c:v>
                </c:pt>
                <c:pt idx="5048">
                  <c:v>22.6880893707275</c:v>
                </c:pt>
                <c:pt idx="5049">
                  <c:v>22.6941108703613</c:v>
                </c:pt>
                <c:pt idx="5050">
                  <c:v>22.6988201141357</c:v>
                </c:pt>
                <c:pt idx="5051">
                  <c:v>22.703529357910199</c:v>
                </c:pt>
                <c:pt idx="5052">
                  <c:v>22.708400726318398</c:v>
                </c:pt>
                <c:pt idx="5053">
                  <c:v>22.7134799957275</c:v>
                </c:pt>
                <c:pt idx="5054">
                  <c:v>22.716199874877901</c:v>
                </c:pt>
                <c:pt idx="5055">
                  <c:v>22.7163906097412</c:v>
                </c:pt>
                <c:pt idx="5056">
                  <c:v>22.714550018310501</c:v>
                </c:pt>
                <c:pt idx="5057">
                  <c:v>22.710769653320298</c:v>
                </c:pt>
                <c:pt idx="5058">
                  <c:v>22.703830718994102</c:v>
                </c:pt>
                <c:pt idx="5059">
                  <c:v>22.6950798034668</c:v>
                </c:pt>
                <c:pt idx="5060">
                  <c:v>22.687110900878899</c:v>
                </c:pt>
                <c:pt idx="5061">
                  <c:v>22.678909301757798</c:v>
                </c:pt>
                <c:pt idx="5062">
                  <c:v>22.670150756835898</c:v>
                </c:pt>
                <c:pt idx="5063">
                  <c:v>22.660890579223601</c:v>
                </c:pt>
                <c:pt idx="5064">
                  <c:v>22.6520805358887</c:v>
                </c:pt>
                <c:pt idx="5065">
                  <c:v>22.6437091827393</c:v>
                </c:pt>
                <c:pt idx="5066">
                  <c:v>22.637140274047901</c:v>
                </c:pt>
                <c:pt idx="5067">
                  <c:v>22.6302394866943</c:v>
                </c:pt>
                <c:pt idx="5068">
                  <c:v>22.623470306396499</c:v>
                </c:pt>
                <c:pt idx="5069">
                  <c:v>22.6202297210693</c:v>
                </c:pt>
                <c:pt idx="5070">
                  <c:v>22.618850708007798</c:v>
                </c:pt>
                <c:pt idx="5071">
                  <c:v>22.617509841918899</c:v>
                </c:pt>
                <c:pt idx="5072">
                  <c:v>22.616279602050799</c:v>
                </c:pt>
                <c:pt idx="5073">
                  <c:v>22.615400314331101</c:v>
                </c:pt>
                <c:pt idx="5074">
                  <c:v>22.614820480346701</c:v>
                </c:pt>
                <c:pt idx="5075">
                  <c:v>22.616130828857401</c:v>
                </c:pt>
                <c:pt idx="5076">
                  <c:v>22.619789123535199</c:v>
                </c:pt>
                <c:pt idx="5077">
                  <c:v>22.621810913085898</c:v>
                </c:pt>
                <c:pt idx="5078">
                  <c:v>22.6214809417725</c:v>
                </c:pt>
                <c:pt idx="5079">
                  <c:v>22.621149063110401</c:v>
                </c:pt>
                <c:pt idx="5080">
                  <c:v>22.620319366455099</c:v>
                </c:pt>
                <c:pt idx="5081">
                  <c:v>22.618820190429702</c:v>
                </c:pt>
                <c:pt idx="5082">
                  <c:v>22.617019653320298</c:v>
                </c:pt>
                <c:pt idx="5083">
                  <c:v>22.6131992340088</c:v>
                </c:pt>
                <c:pt idx="5084">
                  <c:v>22.607589721679702</c:v>
                </c:pt>
                <c:pt idx="5085">
                  <c:v>22.603370666503899</c:v>
                </c:pt>
                <c:pt idx="5086">
                  <c:v>22.600709915161101</c:v>
                </c:pt>
                <c:pt idx="5087">
                  <c:v>22.596380233764599</c:v>
                </c:pt>
                <c:pt idx="5088">
                  <c:v>22.5920104980469</c:v>
                </c:pt>
                <c:pt idx="5089">
                  <c:v>22.588920593261701</c:v>
                </c:pt>
                <c:pt idx="5090">
                  <c:v>22.58616065979</c:v>
                </c:pt>
                <c:pt idx="5091">
                  <c:v>22.583869934081999</c:v>
                </c:pt>
                <c:pt idx="5092">
                  <c:v>22.5812091827393</c:v>
                </c:pt>
                <c:pt idx="5093">
                  <c:v>22.5783290863037</c:v>
                </c:pt>
                <c:pt idx="5094">
                  <c:v>22.5754508972168</c:v>
                </c:pt>
                <c:pt idx="5095">
                  <c:v>22.5725708007813</c:v>
                </c:pt>
                <c:pt idx="5096">
                  <c:v>22.569700241088899</c:v>
                </c:pt>
                <c:pt idx="5097">
                  <c:v>22.566820144653299</c:v>
                </c:pt>
                <c:pt idx="5098">
                  <c:v>22.563940048217798</c:v>
                </c:pt>
                <c:pt idx="5099">
                  <c:v>22.561059951782202</c:v>
                </c:pt>
                <c:pt idx="5100">
                  <c:v>22.558189392089801</c:v>
                </c:pt>
                <c:pt idx="5101">
                  <c:v>22.5553092956543</c:v>
                </c:pt>
                <c:pt idx="5102">
                  <c:v>22.552440643310501</c:v>
                </c:pt>
                <c:pt idx="5103">
                  <c:v>22.549310684204102</c:v>
                </c:pt>
                <c:pt idx="5104">
                  <c:v>22.5459499359131</c:v>
                </c:pt>
                <c:pt idx="5105">
                  <c:v>22.542579650878899</c:v>
                </c:pt>
                <c:pt idx="5106">
                  <c:v>22.539220809936499</c:v>
                </c:pt>
                <c:pt idx="5107">
                  <c:v>22.5354309082031</c:v>
                </c:pt>
                <c:pt idx="5108">
                  <c:v>22.531030654907202</c:v>
                </c:pt>
                <c:pt idx="5109">
                  <c:v>22.525699615478501</c:v>
                </c:pt>
                <c:pt idx="5110">
                  <c:v>22.519599914550799</c:v>
                </c:pt>
                <c:pt idx="5111">
                  <c:v>22.5135097503662</c:v>
                </c:pt>
                <c:pt idx="5112">
                  <c:v>22.507410049438501</c:v>
                </c:pt>
                <c:pt idx="5113">
                  <c:v>22.501319885253899</c:v>
                </c:pt>
                <c:pt idx="5114">
                  <c:v>22.4952201843262</c:v>
                </c:pt>
                <c:pt idx="5115">
                  <c:v>22.489130020141602</c:v>
                </c:pt>
                <c:pt idx="5116">
                  <c:v>22.483060836791999</c:v>
                </c:pt>
                <c:pt idx="5117">
                  <c:v>22.4769496917725</c:v>
                </c:pt>
                <c:pt idx="5118">
                  <c:v>22.470840454101602</c:v>
                </c:pt>
                <c:pt idx="5119">
                  <c:v>22.464729309081999</c:v>
                </c:pt>
                <c:pt idx="5120">
                  <c:v>22.4586296081543</c:v>
                </c:pt>
                <c:pt idx="5121">
                  <c:v>22.452409744262699</c:v>
                </c:pt>
                <c:pt idx="5122">
                  <c:v>22.446109771728501</c:v>
                </c:pt>
                <c:pt idx="5123">
                  <c:v>22.4398002624512</c:v>
                </c:pt>
                <c:pt idx="5124">
                  <c:v>22.435529708862301</c:v>
                </c:pt>
                <c:pt idx="5125">
                  <c:v>22.433189392089801</c:v>
                </c:pt>
                <c:pt idx="5126">
                  <c:v>22.430860519409201</c:v>
                </c:pt>
                <c:pt idx="5127">
                  <c:v>22.428529739379901</c:v>
                </c:pt>
                <c:pt idx="5128">
                  <c:v>22.427019119262699</c:v>
                </c:pt>
                <c:pt idx="5129">
                  <c:v>22.426479339599599</c:v>
                </c:pt>
                <c:pt idx="5130">
                  <c:v>22.425939559936499</c:v>
                </c:pt>
                <c:pt idx="5131">
                  <c:v>22.425859451293899</c:v>
                </c:pt>
                <c:pt idx="5132">
                  <c:v>22.426099777221701</c:v>
                </c:pt>
                <c:pt idx="5133">
                  <c:v>22.426349639892599</c:v>
                </c:pt>
                <c:pt idx="5134">
                  <c:v>22.427320480346701</c:v>
                </c:pt>
                <c:pt idx="5135">
                  <c:v>22.429010391235401</c:v>
                </c:pt>
                <c:pt idx="5136">
                  <c:v>22.4322395324707</c:v>
                </c:pt>
                <c:pt idx="5137">
                  <c:v>22.437049865722699</c:v>
                </c:pt>
                <c:pt idx="5138">
                  <c:v>22.444400787353501</c:v>
                </c:pt>
                <c:pt idx="5139">
                  <c:v>22.454309463501001</c:v>
                </c:pt>
                <c:pt idx="5140">
                  <c:v>22.464420318603501</c:v>
                </c:pt>
                <c:pt idx="5141">
                  <c:v>22.4747505187988</c:v>
                </c:pt>
                <c:pt idx="5142">
                  <c:v>22.485080718994102</c:v>
                </c:pt>
                <c:pt idx="5143">
                  <c:v>22.495410919189499</c:v>
                </c:pt>
                <c:pt idx="5144">
                  <c:v>22.505189895629901</c:v>
                </c:pt>
                <c:pt idx="5145">
                  <c:v>22.514339447021499</c:v>
                </c:pt>
                <c:pt idx="5146">
                  <c:v>22.523490905761701</c:v>
                </c:pt>
                <c:pt idx="5147">
                  <c:v>22.532640457153299</c:v>
                </c:pt>
                <c:pt idx="5148">
                  <c:v>22.5417804718018</c:v>
                </c:pt>
                <c:pt idx="5149">
                  <c:v>22.551389694213899</c:v>
                </c:pt>
                <c:pt idx="5150">
                  <c:v>22.561550140380898</c:v>
                </c:pt>
                <c:pt idx="5151">
                  <c:v>22.571699142456101</c:v>
                </c:pt>
                <c:pt idx="5152">
                  <c:v>22.581840515136701</c:v>
                </c:pt>
                <c:pt idx="5153">
                  <c:v>22.5919895172119</c:v>
                </c:pt>
                <c:pt idx="5154">
                  <c:v>22.602130889892599</c:v>
                </c:pt>
                <c:pt idx="5155">
                  <c:v>22.612279891967798</c:v>
                </c:pt>
                <c:pt idx="5156">
                  <c:v>22.622440338134801</c:v>
                </c:pt>
                <c:pt idx="5157">
                  <c:v>22.6326007843018</c:v>
                </c:pt>
                <c:pt idx="5158">
                  <c:v>22.641710281372099</c:v>
                </c:pt>
                <c:pt idx="5159">
                  <c:v>22.649549484252901</c:v>
                </c:pt>
                <c:pt idx="5160">
                  <c:v>22.657390594482401</c:v>
                </c:pt>
                <c:pt idx="5161">
                  <c:v>22.664979934692401</c:v>
                </c:pt>
                <c:pt idx="5162">
                  <c:v>22.670530319213899</c:v>
                </c:pt>
                <c:pt idx="5163">
                  <c:v>22.674409866333001</c:v>
                </c:pt>
                <c:pt idx="5164">
                  <c:v>22.676149368286101</c:v>
                </c:pt>
                <c:pt idx="5165">
                  <c:v>22.6757507324219</c:v>
                </c:pt>
                <c:pt idx="5166">
                  <c:v>22.675350189208999</c:v>
                </c:pt>
                <c:pt idx="5167">
                  <c:v>22.674940109252901</c:v>
                </c:pt>
                <c:pt idx="5168">
                  <c:v>22.674680709838899</c:v>
                </c:pt>
                <c:pt idx="5169">
                  <c:v>22.674629211425799</c:v>
                </c:pt>
                <c:pt idx="5170">
                  <c:v>22.6745700836182</c:v>
                </c:pt>
                <c:pt idx="5171">
                  <c:v>22.6745090484619</c:v>
                </c:pt>
                <c:pt idx="5172">
                  <c:v>22.6757507324219</c:v>
                </c:pt>
                <c:pt idx="5173">
                  <c:v>22.678350448608398</c:v>
                </c:pt>
                <c:pt idx="5174">
                  <c:v>22.6827201843262</c:v>
                </c:pt>
                <c:pt idx="5175">
                  <c:v>22.688840866088899</c:v>
                </c:pt>
                <c:pt idx="5176">
                  <c:v>22.694950103759801</c:v>
                </c:pt>
                <c:pt idx="5177">
                  <c:v>22.702800750732401</c:v>
                </c:pt>
                <c:pt idx="5178">
                  <c:v>22.7123107910156</c:v>
                </c:pt>
                <c:pt idx="5179">
                  <c:v>22.7218208312988</c:v>
                </c:pt>
                <c:pt idx="5180">
                  <c:v>22.731319427490199</c:v>
                </c:pt>
                <c:pt idx="5181">
                  <c:v>22.740829467773398</c:v>
                </c:pt>
                <c:pt idx="5182">
                  <c:v>22.750329971313501</c:v>
                </c:pt>
                <c:pt idx="5183">
                  <c:v>22.759830474853501</c:v>
                </c:pt>
                <c:pt idx="5184">
                  <c:v>22.769350051879901</c:v>
                </c:pt>
                <c:pt idx="5185">
                  <c:v>22.7789096832275</c:v>
                </c:pt>
                <c:pt idx="5186">
                  <c:v>22.788459777831999</c:v>
                </c:pt>
                <c:pt idx="5187">
                  <c:v>22.798009872436499</c:v>
                </c:pt>
                <c:pt idx="5188">
                  <c:v>22.807559967041001</c:v>
                </c:pt>
                <c:pt idx="5189">
                  <c:v>22.817110061645501</c:v>
                </c:pt>
                <c:pt idx="5190">
                  <c:v>22.82666015625</c:v>
                </c:pt>
                <c:pt idx="5191">
                  <c:v>22.8362007141113</c:v>
                </c:pt>
                <c:pt idx="5192">
                  <c:v>22.845739364623999</c:v>
                </c:pt>
                <c:pt idx="5193">
                  <c:v>22.855279922485401</c:v>
                </c:pt>
                <c:pt idx="5194">
                  <c:v>22.864219665527301</c:v>
                </c:pt>
                <c:pt idx="5195">
                  <c:v>22.872499465942401</c:v>
                </c:pt>
                <c:pt idx="5196">
                  <c:v>22.8807697296143</c:v>
                </c:pt>
                <c:pt idx="5197">
                  <c:v>22.8867301940918</c:v>
                </c:pt>
                <c:pt idx="5198">
                  <c:v>22.890209197998001</c:v>
                </c:pt>
                <c:pt idx="5199">
                  <c:v>22.893690109252901</c:v>
                </c:pt>
                <c:pt idx="5200">
                  <c:v>22.896600723266602</c:v>
                </c:pt>
                <c:pt idx="5201">
                  <c:v>22.897670745849599</c:v>
                </c:pt>
                <c:pt idx="5202">
                  <c:v>22.896919250488299</c:v>
                </c:pt>
                <c:pt idx="5203">
                  <c:v>22.8938999176025</c:v>
                </c:pt>
                <c:pt idx="5204">
                  <c:v>22.888900756835898</c:v>
                </c:pt>
                <c:pt idx="5205">
                  <c:v>22.8838996887207</c:v>
                </c:pt>
                <c:pt idx="5206">
                  <c:v>22.878910064697301</c:v>
                </c:pt>
                <c:pt idx="5207">
                  <c:v>22.8739109039307</c:v>
                </c:pt>
                <c:pt idx="5208">
                  <c:v>22.868909835815401</c:v>
                </c:pt>
                <c:pt idx="5209">
                  <c:v>22.864519119262699</c:v>
                </c:pt>
                <c:pt idx="5210">
                  <c:v>22.860599517822301</c:v>
                </c:pt>
                <c:pt idx="5211">
                  <c:v>22.8566799163818</c:v>
                </c:pt>
                <c:pt idx="5212">
                  <c:v>22.852760314941399</c:v>
                </c:pt>
                <c:pt idx="5213">
                  <c:v>22.850370407104499</c:v>
                </c:pt>
                <c:pt idx="5214">
                  <c:v>22.849390029907202</c:v>
                </c:pt>
                <c:pt idx="5215">
                  <c:v>22.849870681762699</c:v>
                </c:pt>
                <c:pt idx="5216">
                  <c:v>22.851800918579102</c:v>
                </c:pt>
                <c:pt idx="5217">
                  <c:v>22.855409622192401</c:v>
                </c:pt>
                <c:pt idx="5218">
                  <c:v>22.8607997894287</c:v>
                </c:pt>
                <c:pt idx="5219">
                  <c:v>22.866189956665</c:v>
                </c:pt>
                <c:pt idx="5220">
                  <c:v>22.871580123901399</c:v>
                </c:pt>
                <c:pt idx="5221">
                  <c:v>22.876029968261701</c:v>
                </c:pt>
                <c:pt idx="5222">
                  <c:v>22.8797092437744</c:v>
                </c:pt>
                <c:pt idx="5223">
                  <c:v>22.881050109863299</c:v>
                </c:pt>
                <c:pt idx="5224">
                  <c:v>22.879940032958999</c:v>
                </c:pt>
                <c:pt idx="5225">
                  <c:v>22.878829956054702</c:v>
                </c:pt>
                <c:pt idx="5226">
                  <c:v>22.877719879150401</c:v>
                </c:pt>
                <c:pt idx="5227">
                  <c:v>22.876609802246101</c:v>
                </c:pt>
                <c:pt idx="5228">
                  <c:v>22.87327003479</c:v>
                </c:pt>
                <c:pt idx="5229">
                  <c:v>22.867710113525401</c:v>
                </c:pt>
                <c:pt idx="5230">
                  <c:v>22.8621501922607</c:v>
                </c:pt>
                <c:pt idx="5231">
                  <c:v>22.856590270996101</c:v>
                </c:pt>
                <c:pt idx="5232">
                  <c:v>22.851030349731399</c:v>
                </c:pt>
                <c:pt idx="5233">
                  <c:v>22.847610473632798</c:v>
                </c:pt>
                <c:pt idx="5234">
                  <c:v>22.8462009429932</c:v>
                </c:pt>
                <c:pt idx="5235">
                  <c:v>22.844800949096701</c:v>
                </c:pt>
                <c:pt idx="5236">
                  <c:v>22.845209121704102</c:v>
                </c:pt>
                <c:pt idx="5237">
                  <c:v>22.847600936889599</c:v>
                </c:pt>
                <c:pt idx="5238">
                  <c:v>22.849990844726602</c:v>
                </c:pt>
                <c:pt idx="5239">
                  <c:v>22.852380752563501</c:v>
                </c:pt>
                <c:pt idx="5240">
                  <c:v>22.854759216308601</c:v>
                </c:pt>
                <c:pt idx="5241">
                  <c:v>22.8536701202393</c:v>
                </c:pt>
                <c:pt idx="5242">
                  <c:v>22.8491401672363</c:v>
                </c:pt>
                <c:pt idx="5243">
                  <c:v>22.844610214233398</c:v>
                </c:pt>
                <c:pt idx="5244">
                  <c:v>22.840070724487301</c:v>
                </c:pt>
                <c:pt idx="5245">
                  <c:v>22.8355407714844</c:v>
                </c:pt>
                <c:pt idx="5246">
                  <c:v>22.831010818481399</c:v>
                </c:pt>
                <c:pt idx="5247">
                  <c:v>22.826480865478501</c:v>
                </c:pt>
                <c:pt idx="5248">
                  <c:v>22.8219509124756</c:v>
                </c:pt>
                <c:pt idx="5249">
                  <c:v>22.818590164184599</c:v>
                </c:pt>
                <c:pt idx="5250">
                  <c:v>22.816400527954102</c:v>
                </c:pt>
                <c:pt idx="5251">
                  <c:v>22.814210891723601</c:v>
                </c:pt>
                <c:pt idx="5252">
                  <c:v>22.8136100769043</c:v>
                </c:pt>
                <c:pt idx="5253">
                  <c:v>22.814599990844702</c:v>
                </c:pt>
                <c:pt idx="5254">
                  <c:v>22.815599441528299</c:v>
                </c:pt>
                <c:pt idx="5255">
                  <c:v>22.8165893554687</c:v>
                </c:pt>
                <c:pt idx="5256">
                  <c:v>22.817579269409201</c:v>
                </c:pt>
                <c:pt idx="5257">
                  <c:v>22.8159694671631</c:v>
                </c:pt>
                <c:pt idx="5258">
                  <c:v>22.811700820922901</c:v>
                </c:pt>
                <c:pt idx="5259">
                  <c:v>22.8042602539062</c:v>
                </c:pt>
                <c:pt idx="5260">
                  <c:v>22.7936401367187</c:v>
                </c:pt>
                <c:pt idx="5261">
                  <c:v>22.7830200195313</c:v>
                </c:pt>
                <c:pt idx="5262">
                  <c:v>22.7723999023438</c:v>
                </c:pt>
                <c:pt idx="5263">
                  <c:v>22.7617797851562</c:v>
                </c:pt>
                <c:pt idx="5264">
                  <c:v>22.7511596679687</c:v>
                </c:pt>
                <c:pt idx="5265">
                  <c:v>22.743080139160199</c:v>
                </c:pt>
                <c:pt idx="5266">
                  <c:v>22.7374591827393</c:v>
                </c:pt>
                <c:pt idx="5267">
                  <c:v>22.733850479126001</c:v>
                </c:pt>
                <c:pt idx="5268">
                  <c:v>22.7323207855225</c:v>
                </c:pt>
                <c:pt idx="5269">
                  <c:v>22.732200622558601</c:v>
                </c:pt>
                <c:pt idx="5270">
                  <c:v>22.733339309692401</c:v>
                </c:pt>
                <c:pt idx="5271">
                  <c:v>22.736150741577099</c:v>
                </c:pt>
                <c:pt idx="5272">
                  <c:v>22.740850448608398</c:v>
                </c:pt>
                <c:pt idx="5273">
                  <c:v>22.746309280395501</c:v>
                </c:pt>
                <c:pt idx="5274">
                  <c:v>22.752559661865199</c:v>
                </c:pt>
                <c:pt idx="5275">
                  <c:v>22.758810043335</c:v>
                </c:pt>
                <c:pt idx="5276">
                  <c:v>22.765050888061499</c:v>
                </c:pt>
                <c:pt idx="5277">
                  <c:v>22.771289825439499</c:v>
                </c:pt>
                <c:pt idx="5278">
                  <c:v>22.775190353393601</c:v>
                </c:pt>
                <c:pt idx="5279">
                  <c:v>22.776660919189499</c:v>
                </c:pt>
                <c:pt idx="5280">
                  <c:v>22.778120040893601</c:v>
                </c:pt>
                <c:pt idx="5281">
                  <c:v>22.779590606689499</c:v>
                </c:pt>
                <c:pt idx="5282">
                  <c:v>22.781059265136701</c:v>
                </c:pt>
                <c:pt idx="5283">
                  <c:v>22.782520294189499</c:v>
                </c:pt>
                <c:pt idx="5284">
                  <c:v>22.783990859985401</c:v>
                </c:pt>
                <c:pt idx="5285">
                  <c:v>22.785449981689499</c:v>
                </c:pt>
                <c:pt idx="5286">
                  <c:v>22.785190582275401</c:v>
                </c:pt>
                <c:pt idx="5287">
                  <c:v>22.783290863037099</c:v>
                </c:pt>
                <c:pt idx="5288">
                  <c:v>22.781379699706999</c:v>
                </c:pt>
                <c:pt idx="5289">
                  <c:v>22.7794704437256</c:v>
                </c:pt>
                <c:pt idx="5290">
                  <c:v>22.777559280395501</c:v>
                </c:pt>
                <c:pt idx="5291">
                  <c:v>22.775650024414102</c:v>
                </c:pt>
                <c:pt idx="5292">
                  <c:v>22.773750305175799</c:v>
                </c:pt>
                <c:pt idx="5293">
                  <c:v>22.7718391418457</c:v>
                </c:pt>
                <c:pt idx="5294">
                  <c:v>22.7699298858643</c:v>
                </c:pt>
                <c:pt idx="5295">
                  <c:v>22.7700500488281</c:v>
                </c:pt>
                <c:pt idx="5296">
                  <c:v>22.772150039672901</c:v>
                </c:pt>
                <c:pt idx="5297">
                  <c:v>22.7742595672607</c:v>
                </c:pt>
                <c:pt idx="5298">
                  <c:v>22.776359558105501</c:v>
                </c:pt>
                <c:pt idx="5299">
                  <c:v>22.778459548950199</c:v>
                </c:pt>
                <c:pt idx="5300">
                  <c:v>22.780559539794901</c:v>
                </c:pt>
                <c:pt idx="5301">
                  <c:v>22.782669067382798</c:v>
                </c:pt>
                <c:pt idx="5302">
                  <c:v>22.783910751342798</c:v>
                </c:pt>
                <c:pt idx="5303">
                  <c:v>22.784229278564499</c:v>
                </c:pt>
                <c:pt idx="5304">
                  <c:v>22.784540176391602</c:v>
                </c:pt>
                <c:pt idx="5305">
                  <c:v>22.7848606109619</c:v>
                </c:pt>
                <c:pt idx="5306">
                  <c:v>22.7835597991943</c:v>
                </c:pt>
                <c:pt idx="5307">
                  <c:v>22.780759811401399</c:v>
                </c:pt>
                <c:pt idx="5308">
                  <c:v>22.777959823608398</c:v>
                </c:pt>
                <c:pt idx="5309">
                  <c:v>22.773929595947301</c:v>
                </c:pt>
                <c:pt idx="5310">
                  <c:v>22.768529891967798</c:v>
                </c:pt>
                <c:pt idx="5311">
                  <c:v>22.765720367431602</c:v>
                </c:pt>
                <c:pt idx="5312">
                  <c:v>22.765619277954102</c:v>
                </c:pt>
                <c:pt idx="5313">
                  <c:v>22.765529632568398</c:v>
                </c:pt>
                <c:pt idx="5314">
                  <c:v>22.765430450439499</c:v>
                </c:pt>
                <c:pt idx="5315">
                  <c:v>22.7653293609619</c:v>
                </c:pt>
                <c:pt idx="5316">
                  <c:v>22.765230178833001</c:v>
                </c:pt>
                <c:pt idx="5317">
                  <c:v>22.765129089355501</c:v>
                </c:pt>
                <c:pt idx="5318">
                  <c:v>22.765029907226602</c:v>
                </c:pt>
                <c:pt idx="5319">
                  <c:v>22.765609741210898</c:v>
                </c:pt>
                <c:pt idx="5320">
                  <c:v>22.7665004730225</c:v>
                </c:pt>
                <c:pt idx="5321">
                  <c:v>22.766210556030298</c:v>
                </c:pt>
                <c:pt idx="5322">
                  <c:v>22.765050888061499</c:v>
                </c:pt>
                <c:pt idx="5323">
                  <c:v>22.763889312744102</c:v>
                </c:pt>
                <c:pt idx="5324">
                  <c:v>22.763290405273398</c:v>
                </c:pt>
                <c:pt idx="5325">
                  <c:v>22.763349533081101</c:v>
                </c:pt>
                <c:pt idx="5326">
                  <c:v>22.763410568237301</c:v>
                </c:pt>
                <c:pt idx="5327">
                  <c:v>22.763469696044901</c:v>
                </c:pt>
                <c:pt idx="5328">
                  <c:v>22.7635307312012</c:v>
                </c:pt>
                <c:pt idx="5329">
                  <c:v>22.7635898590088</c:v>
                </c:pt>
                <c:pt idx="5330">
                  <c:v>22.762510299682599</c:v>
                </c:pt>
                <c:pt idx="5331">
                  <c:v>22.760219573974599</c:v>
                </c:pt>
                <c:pt idx="5332">
                  <c:v>22.757930755615199</c:v>
                </c:pt>
                <c:pt idx="5333">
                  <c:v>22.755640029907202</c:v>
                </c:pt>
                <c:pt idx="5334">
                  <c:v>22.753360748291001</c:v>
                </c:pt>
                <c:pt idx="5335">
                  <c:v>22.750509262085</c:v>
                </c:pt>
                <c:pt idx="5336">
                  <c:v>22.7470302581787</c:v>
                </c:pt>
                <c:pt idx="5337">
                  <c:v>22.7435493469238</c:v>
                </c:pt>
                <c:pt idx="5338">
                  <c:v>22.7400608062744</c:v>
                </c:pt>
                <c:pt idx="5339">
                  <c:v>22.737159729003899</c:v>
                </c:pt>
                <c:pt idx="5340">
                  <c:v>22.734800338745099</c:v>
                </c:pt>
                <c:pt idx="5341">
                  <c:v>22.733669281005898</c:v>
                </c:pt>
                <c:pt idx="5342">
                  <c:v>22.7339191436768</c:v>
                </c:pt>
                <c:pt idx="5343">
                  <c:v>22.734159469604499</c:v>
                </c:pt>
                <c:pt idx="5344">
                  <c:v>22.734399795532202</c:v>
                </c:pt>
                <c:pt idx="5345">
                  <c:v>22.73464012146</c:v>
                </c:pt>
                <c:pt idx="5346">
                  <c:v>22.734889984130898</c:v>
                </c:pt>
                <c:pt idx="5347">
                  <c:v>22.735130310058601</c:v>
                </c:pt>
                <c:pt idx="5348">
                  <c:v>22.735790252685501</c:v>
                </c:pt>
                <c:pt idx="5349">
                  <c:v>22.736860275268601</c:v>
                </c:pt>
                <c:pt idx="5350">
                  <c:v>22.738470077514599</c:v>
                </c:pt>
                <c:pt idx="5351">
                  <c:v>22.7405395507813</c:v>
                </c:pt>
                <c:pt idx="5352">
                  <c:v>22.742599487304702</c:v>
                </c:pt>
                <c:pt idx="5353">
                  <c:v>22.744670867919901</c:v>
                </c:pt>
                <c:pt idx="5354">
                  <c:v>22.7469997406006</c:v>
                </c:pt>
                <c:pt idx="5355">
                  <c:v>22.749649047851602</c:v>
                </c:pt>
                <c:pt idx="5356">
                  <c:v>22.7523002624512</c:v>
                </c:pt>
                <c:pt idx="5357">
                  <c:v>22.754949569702099</c:v>
                </c:pt>
                <c:pt idx="5358">
                  <c:v>22.757610321044901</c:v>
                </c:pt>
                <c:pt idx="5359">
                  <c:v>22.760259628295898</c:v>
                </c:pt>
                <c:pt idx="5360">
                  <c:v>22.761060714721701</c:v>
                </c:pt>
                <c:pt idx="5361">
                  <c:v>22.7600708007813</c:v>
                </c:pt>
                <c:pt idx="5362">
                  <c:v>22.759090423583999</c:v>
                </c:pt>
                <c:pt idx="5363">
                  <c:v>22.758100509643601</c:v>
                </c:pt>
                <c:pt idx="5364">
                  <c:v>22.7571105957031</c:v>
                </c:pt>
                <c:pt idx="5365">
                  <c:v>22.756120681762699</c:v>
                </c:pt>
                <c:pt idx="5366">
                  <c:v>22.755130767822301</c:v>
                </c:pt>
                <c:pt idx="5367">
                  <c:v>22.7541408538818</c:v>
                </c:pt>
                <c:pt idx="5368">
                  <c:v>22.753150939941399</c:v>
                </c:pt>
                <c:pt idx="5369">
                  <c:v>22.7493705749512</c:v>
                </c:pt>
                <c:pt idx="5370">
                  <c:v>22.7428092956543</c:v>
                </c:pt>
                <c:pt idx="5371">
                  <c:v>22.736249923706101</c:v>
                </c:pt>
                <c:pt idx="5372">
                  <c:v>22.733350753784201</c:v>
                </c:pt>
                <c:pt idx="5373">
                  <c:v>22.733850479126001</c:v>
                </c:pt>
                <c:pt idx="5374">
                  <c:v>22.736600875854499</c:v>
                </c:pt>
                <c:pt idx="5375">
                  <c:v>22.7417697906494</c:v>
                </c:pt>
                <c:pt idx="5376">
                  <c:v>22.745580673217798</c:v>
                </c:pt>
                <c:pt idx="5377">
                  <c:v>22.747829437255898</c:v>
                </c:pt>
                <c:pt idx="5378">
                  <c:v>22.7482604980469</c:v>
                </c:pt>
                <c:pt idx="5379">
                  <c:v>22.746940612793001</c:v>
                </c:pt>
                <c:pt idx="5380">
                  <c:v>22.745620727539102</c:v>
                </c:pt>
                <c:pt idx="5381">
                  <c:v>22.744310379028299</c:v>
                </c:pt>
                <c:pt idx="5382">
                  <c:v>22.743839263916001</c:v>
                </c:pt>
                <c:pt idx="5383">
                  <c:v>22.744440078735401</c:v>
                </c:pt>
                <c:pt idx="5384">
                  <c:v>22.745029449462901</c:v>
                </c:pt>
                <c:pt idx="5385">
                  <c:v>22.745630264282202</c:v>
                </c:pt>
                <c:pt idx="5386">
                  <c:v>22.745750427246101</c:v>
                </c:pt>
                <c:pt idx="5387">
                  <c:v>22.745130538940401</c:v>
                </c:pt>
                <c:pt idx="5388">
                  <c:v>22.744499206543001</c:v>
                </c:pt>
                <c:pt idx="5389">
                  <c:v>22.742660522460898</c:v>
                </c:pt>
                <c:pt idx="5390">
                  <c:v>22.739780426025401</c:v>
                </c:pt>
                <c:pt idx="5391">
                  <c:v>22.736900329589801</c:v>
                </c:pt>
                <c:pt idx="5392">
                  <c:v>22.7340202331543</c:v>
                </c:pt>
                <c:pt idx="5393">
                  <c:v>22.728620529174801</c:v>
                </c:pt>
                <c:pt idx="5394">
                  <c:v>22.7205696105957</c:v>
                </c:pt>
                <c:pt idx="5395">
                  <c:v>22.712530136108398</c:v>
                </c:pt>
                <c:pt idx="5396">
                  <c:v>22.706100463867202</c:v>
                </c:pt>
                <c:pt idx="5397">
                  <c:v>22.701200485229499</c:v>
                </c:pt>
                <c:pt idx="5398">
                  <c:v>22.698890686035199</c:v>
                </c:pt>
                <c:pt idx="5399">
                  <c:v>22.699369430541999</c:v>
                </c:pt>
                <c:pt idx="5400">
                  <c:v>22.702400207519499</c:v>
                </c:pt>
                <c:pt idx="5401">
                  <c:v>22.707979202270501</c:v>
                </c:pt>
                <c:pt idx="5402">
                  <c:v>22.713560104370099</c:v>
                </c:pt>
                <c:pt idx="5403">
                  <c:v>22.719139099121101</c:v>
                </c:pt>
                <c:pt idx="5404">
                  <c:v>22.7247200012207</c:v>
                </c:pt>
                <c:pt idx="5405">
                  <c:v>22.7281398773193</c:v>
                </c:pt>
                <c:pt idx="5406">
                  <c:v>22.7293701171875</c:v>
                </c:pt>
                <c:pt idx="5407">
                  <c:v>22.7306098937988</c:v>
                </c:pt>
                <c:pt idx="5408">
                  <c:v>22.733579635620099</c:v>
                </c:pt>
                <c:pt idx="5409">
                  <c:v>22.738359451293899</c:v>
                </c:pt>
                <c:pt idx="5410">
                  <c:v>22.738500595092798</c:v>
                </c:pt>
                <c:pt idx="5411">
                  <c:v>22.7339992523193</c:v>
                </c:pt>
                <c:pt idx="5412">
                  <c:v>22.729499816894499</c:v>
                </c:pt>
                <c:pt idx="5413">
                  <c:v>22.725009918212901</c:v>
                </c:pt>
                <c:pt idx="5414">
                  <c:v>22.7205104827881</c:v>
                </c:pt>
                <c:pt idx="5415">
                  <c:v>22.716020584106399</c:v>
                </c:pt>
                <c:pt idx="5416">
                  <c:v>22.711530685424801</c:v>
                </c:pt>
                <c:pt idx="5417">
                  <c:v>22.7070407867432</c:v>
                </c:pt>
                <c:pt idx="5418">
                  <c:v>22.702550888061499</c:v>
                </c:pt>
                <c:pt idx="5419">
                  <c:v>22.6980590820313</c:v>
                </c:pt>
                <c:pt idx="5420">
                  <c:v>22.693569183349599</c:v>
                </c:pt>
                <c:pt idx="5421">
                  <c:v>22.689079284668001</c:v>
                </c:pt>
                <c:pt idx="5422">
                  <c:v>22.6868495941162</c:v>
                </c:pt>
                <c:pt idx="5423">
                  <c:v>22.686639785766602</c:v>
                </c:pt>
                <c:pt idx="5424">
                  <c:v>22.686439514160199</c:v>
                </c:pt>
                <c:pt idx="5425">
                  <c:v>22.687160491943398</c:v>
                </c:pt>
                <c:pt idx="5426">
                  <c:v>22.688880920410199</c:v>
                </c:pt>
                <c:pt idx="5427">
                  <c:v>22.690599441528299</c:v>
                </c:pt>
                <c:pt idx="5428">
                  <c:v>22.692319869995099</c:v>
                </c:pt>
                <c:pt idx="5429">
                  <c:v>22.697299957275401</c:v>
                </c:pt>
                <c:pt idx="5430">
                  <c:v>22.705619812011701</c:v>
                </c:pt>
                <c:pt idx="5431">
                  <c:v>22.713399887085</c:v>
                </c:pt>
                <c:pt idx="5432">
                  <c:v>22.7204895019531</c:v>
                </c:pt>
                <c:pt idx="5433">
                  <c:v>22.725059509277301</c:v>
                </c:pt>
                <c:pt idx="5434">
                  <c:v>22.727119445800799</c:v>
                </c:pt>
                <c:pt idx="5435">
                  <c:v>22.727949142456101</c:v>
                </c:pt>
                <c:pt idx="5436">
                  <c:v>22.7275905609131</c:v>
                </c:pt>
                <c:pt idx="5437">
                  <c:v>22.729089736938501</c:v>
                </c:pt>
                <c:pt idx="5438">
                  <c:v>22.732469558715799</c:v>
                </c:pt>
                <c:pt idx="5439">
                  <c:v>22.73583984375</c:v>
                </c:pt>
                <c:pt idx="5440">
                  <c:v>22.739219665527301</c:v>
                </c:pt>
                <c:pt idx="5441">
                  <c:v>22.741420745849599</c:v>
                </c:pt>
                <c:pt idx="5442">
                  <c:v>22.7424507141113</c:v>
                </c:pt>
                <c:pt idx="5443">
                  <c:v>22.7434692382813</c:v>
                </c:pt>
                <c:pt idx="5444">
                  <c:v>22.744489669799801</c:v>
                </c:pt>
                <c:pt idx="5445">
                  <c:v>22.744829177856399</c:v>
                </c:pt>
                <c:pt idx="5446">
                  <c:v>22.7446098327637</c:v>
                </c:pt>
                <c:pt idx="5447">
                  <c:v>22.744380950927699</c:v>
                </c:pt>
                <c:pt idx="5448">
                  <c:v>22.7441596984863</c:v>
                </c:pt>
                <c:pt idx="5449">
                  <c:v>22.743740081787099</c:v>
                </c:pt>
                <c:pt idx="5450">
                  <c:v>22.743059158325199</c:v>
                </c:pt>
                <c:pt idx="5451">
                  <c:v>22.7423706054687</c:v>
                </c:pt>
                <c:pt idx="5452">
                  <c:v>22.7416801452637</c:v>
                </c:pt>
                <c:pt idx="5453">
                  <c:v>22.741010665893601</c:v>
                </c:pt>
                <c:pt idx="5454">
                  <c:v>22.740480422973601</c:v>
                </c:pt>
                <c:pt idx="5455">
                  <c:v>22.7399597167969</c:v>
                </c:pt>
                <c:pt idx="5456">
                  <c:v>22.739429473876999</c:v>
                </c:pt>
                <c:pt idx="5457">
                  <c:v>22.740129470825199</c:v>
                </c:pt>
                <c:pt idx="5458">
                  <c:v>22.741960525512699</c:v>
                </c:pt>
                <c:pt idx="5459">
                  <c:v>22.7436408996582</c:v>
                </c:pt>
                <c:pt idx="5460">
                  <c:v>22.745050430297901</c:v>
                </c:pt>
                <c:pt idx="5461">
                  <c:v>22.7464599609375</c:v>
                </c:pt>
                <c:pt idx="5462">
                  <c:v>22.747379302978501</c:v>
                </c:pt>
                <c:pt idx="5463">
                  <c:v>22.747749328613299</c:v>
                </c:pt>
                <c:pt idx="5464">
                  <c:v>22.748119354248001</c:v>
                </c:pt>
                <c:pt idx="5465">
                  <c:v>22.748559951782202</c:v>
                </c:pt>
                <c:pt idx="5466">
                  <c:v>22.749219894409201</c:v>
                </c:pt>
                <c:pt idx="5467">
                  <c:v>22.749870300293001</c:v>
                </c:pt>
                <c:pt idx="5468">
                  <c:v>22.750530242919901</c:v>
                </c:pt>
                <c:pt idx="5469">
                  <c:v>22.750959396362301</c:v>
                </c:pt>
                <c:pt idx="5470">
                  <c:v>22.750999450683601</c:v>
                </c:pt>
                <c:pt idx="5471">
                  <c:v>22.751039505004901</c:v>
                </c:pt>
                <c:pt idx="5472">
                  <c:v>22.750200271606399</c:v>
                </c:pt>
                <c:pt idx="5473">
                  <c:v>22.748580932617202</c:v>
                </c:pt>
                <c:pt idx="5474">
                  <c:v>22.745849609375</c:v>
                </c:pt>
                <c:pt idx="5475">
                  <c:v>22.741960525512699</c:v>
                </c:pt>
                <c:pt idx="5476">
                  <c:v>22.7399196624756</c:v>
                </c:pt>
                <c:pt idx="5477">
                  <c:v>22.739810943603501</c:v>
                </c:pt>
                <c:pt idx="5478">
                  <c:v>22.738700866699201</c:v>
                </c:pt>
                <c:pt idx="5479">
                  <c:v>22.736549377441399</c:v>
                </c:pt>
                <c:pt idx="5480">
                  <c:v>22.733739852905298</c:v>
                </c:pt>
                <c:pt idx="5481">
                  <c:v>22.730150222778299</c:v>
                </c:pt>
                <c:pt idx="5482">
                  <c:v>22.725879669189499</c:v>
                </c:pt>
                <c:pt idx="5483">
                  <c:v>22.720909118652301</c:v>
                </c:pt>
                <c:pt idx="5484">
                  <c:v>22.714780807495099</c:v>
                </c:pt>
                <c:pt idx="5485">
                  <c:v>22.707679748535199</c:v>
                </c:pt>
                <c:pt idx="5486">
                  <c:v>22.703639984130898</c:v>
                </c:pt>
                <c:pt idx="5487">
                  <c:v>22.702510833740199</c:v>
                </c:pt>
                <c:pt idx="5488">
                  <c:v>22.701389312744102</c:v>
                </c:pt>
                <c:pt idx="5489">
                  <c:v>22.702070236206101</c:v>
                </c:pt>
                <c:pt idx="5490">
                  <c:v>22.704610824585</c:v>
                </c:pt>
                <c:pt idx="5491">
                  <c:v>22.705530166626001</c:v>
                </c:pt>
                <c:pt idx="5492">
                  <c:v>22.704990386962901</c:v>
                </c:pt>
                <c:pt idx="5493">
                  <c:v>22.704450607299801</c:v>
                </c:pt>
                <c:pt idx="5494">
                  <c:v>22.703910827636701</c:v>
                </c:pt>
                <c:pt idx="5495">
                  <c:v>22.7053108215332</c:v>
                </c:pt>
                <c:pt idx="5496">
                  <c:v>22.708539962768601</c:v>
                </c:pt>
                <c:pt idx="5497">
                  <c:v>22.709770202636701</c:v>
                </c:pt>
                <c:pt idx="5498">
                  <c:v>22.710100173950199</c:v>
                </c:pt>
                <c:pt idx="5499">
                  <c:v>22.711919784545898</c:v>
                </c:pt>
                <c:pt idx="5500">
                  <c:v>22.711240768432599</c:v>
                </c:pt>
                <c:pt idx="5501">
                  <c:v>22.7080898284912</c:v>
                </c:pt>
                <c:pt idx="5502">
                  <c:v>22.704950332641602</c:v>
                </c:pt>
                <c:pt idx="5503">
                  <c:v>22.701799392700199</c:v>
                </c:pt>
                <c:pt idx="5504">
                  <c:v>22.700080871581999</c:v>
                </c:pt>
                <c:pt idx="5505">
                  <c:v>22.6998195648193</c:v>
                </c:pt>
                <c:pt idx="5506">
                  <c:v>22.699079513549801</c:v>
                </c:pt>
                <c:pt idx="5507">
                  <c:v>22.697799682617202</c:v>
                </c:pt>
                <c:pt idx="5508">
                  <c:v>22.696519851684599</c:v>
                </c:pt>
                <c:pt idx="5509">
                  <c:v>22.695240020751999</c:v>
                </c:pt>
                <c:pt idx="5510">
                  <c:v>22.696559906005898</c:v>
                </c:pt>
                <c:pt idx="5511">
                  <c:v>22.700599670410199</c:v>
                </c:pt>
                <c:pt idx="5512">
                  <c:v>22.703340530395501</c:v>
                </c:pt>
                <c:pt idx="5513">
                  <c:v>22.704820632934599</c:v>
                </c:pt>
                <c:pt idx="5514">
                  <c:v>22.7062892913818</c:v>
                </c:pt>
                <c:pt idx="5515">
                  <c:v>22.708799362182599</c:v>
                </c:pt>
                <c:pt idx="5516">
                  <c:v>22.712070465087901</c:v>
                </c:pt>
                <c:pt idx="5517">
                  <c:v>22.713279724121101</c:v>
                </c:pt>
                <c:pt idx="5518">
                  <c:v>22.712539672851602</c:v>
                </c:pt>
                <c:pt idx="5519">
                  <c:v>22.710300445556602</c:v>
                </c:pt>
                <c:pt idx="5520">
                  <c:v>22.706640243530298</c:v>
                </c:pt>
                <c:pt idx="5521">
                  <c:v>22.702980041503899</c:v>
                </c:pt>
                <c:pt idx="5522">
                  <c:v>22.6993198394775</c:v>
                </c:pt>
                <c:pt idx="5523">
                  <c:v>22.6956596374512</c:v>
                </c:pt>
                <c:pt idx="5524">
                  <c:v>22.691999435424801</c:v>
                </c:pt>
                <c:pt idx="5525">
                  <c:v>22.6939296722412</c:v>
                </c:pt>
                <c:pt idx="5526">
                  <c:v>22.701530456543001</c:v>
                </c:pt>
                <c:pt idx="5527">
                  <c:v>22.709119796752901</c:v>
                </c:pt>
                <c:pt idx="5528">
                  <c:v>22.716709136962901</c:v>
                </c:pt>
                <c:pt idx="5529">
                  <c:v>22.724729537963899</c:v>
                </c:pt>
                <c:pt idx="5530">
                  <c:v>22.7330207824707</c:v>
                </c:pt>
                <c:pt idx="5531">
                  <c:v>22.741310119628899</c:v>
                </c:pt>
                <c:pt idx="5532">
                  <c:v>22.749860763549801</c:v>
                </c:pt>
                <c:pt idx="5533">
                  <c:v>22.758739471435501</c:v>
                </c:pt>
                <c:pt idx="5534">
                  <c:v>22.7676296234131</c:v>
                </c:pt>
                <c:pt idx="5535">
                  <c:v>22.7765102386475</c:v>
                </c:pt>
                <c:pt idx="5536">
                  <c:v>22.7853908538818</c:v>
                </c:pt>
                <c:pt idx="5537">
                  <c:v>22.794349670410199</c:v>
                </c:pt>
                <c:pt idx="5538">
                  <c:v>22.803400039672901</c:v>
                </c:pt>
                <c:pt idx="5539">
                  <c:v>22.812450408935501</c:v>
                </c:pt>
                <c:pt idx="5540">
                  <c:v>22.820270538330099</c:v>
                </c:pt>
                <c:pt idx="5541">
                  <c:v>22.8265991210938</c:v>
                </c:pt>
                <c:pt idx="5542">
                  <c:v>22.8318195343018</c:v>
                </c:pt>
                <c:pt idx="5543">
                  <c:v>22.836000442504901</c:v>
                </c:pt>
                <c:pt idx="5544">
                  <c:v>22.836910247802699</c:v>
                </c:pt>
                <c:pt idx="5545">
                  <c:v>22.834800720214801</c:v>
                </c:pt>
                <c:pt idx="5546">
                  <c:v>22.832689285278299</c:v>
                </c:pt>
                <c:pt idx="5547">
                  <c:v>22.830579757690401</c:v>
                </c:pt>
                <c:pt idx="5548">
                  <c:v>22.8284702301025</c:v>
                </c:pt>
                <c:pt idx="5549">
                  <c:v>22.826639175415</c:v>
                </c:pt>
                <c:pt idx="5550">
                  <c:v>22.8249397277832</c:v>
                </c:pt>
                <c:pt idx="5551">
                  <c:v>22.823240280151399</c:v>
                </c:pt>
                <c:pt idx="5552">
                  <c:v>22.821540832519499</c:v>
                </c:pt>
                <c:pt idx="5553">
                  <c:v>22.8196907043457</c:v>
                </c:pt>
                <c:pt idx="5554">
                  <c:v>22.817850112915</c:v>
                </c:pt>
                <c:pt idx="5555">
                  <c:v>22.8159999847412</c:v>
                </c:pt>
                <c:pt idx="5556">
                  <c:v>22.814149856567401</c:v>
                </c:pt>
                <c:pt idx="5557">
                  <c:v>22.812309265136701</c:v>
                </c:pt>
                <c:pt idx="5558">
                  <c:v>22.810419082641602</c:v>
                </c:pt>
                <c:pt idx="5559">
                  <c:v>22.808479309081999</c:v>
                </c:pt>
                <c:pt idx="5560">
                  <c:v>22.8065299987793</c:v>
                </c:pt>
                <c:pt idx="5561">
                  <c:v>22.804580688476602</c:v>
                </c:pt>
                <c:pt idx="5562">
                  <c:v>22.802629470825199</c:v>
                </c:pt>
                <c:pt idx="5563">
                  <c:v>22.8006896972656</c:v>
                </c:pt>
                <c:pt idx="5564">
                  <c:v>22.798740386962901</c:v>
                </c:pt>
                <c:pt idx="5565">
                  <c:v>22.796800613403299</c:v>
                </c:pt>
                <c:pt idx="5566">
                  <c:v>22.794849395751999</c:v>
                </c:pt>
                <c:pt idx="5567">
                  <c:v>22.792900085449201</c:v>
                </c:pt>
                <c:pt idx="5568">
                  <c:v>22.790960311889599</c:v>
                </c:pt>
                <c:pt idx="5569">
                  <c:v>22.789020538330099</c:v>
                </c:pt>
                <c:pt idx="5570">
                  <c:v>22.7870693206787</c:v>
                </c:pt>
                <c:pt idx="5571">
                  <c:v>22.785129547119102</c:v>
                </c:pt>
                <c:pt idx="5572">
                  <c:v>22.783189773559599</c:v>
                </c:pt>
                <c:pt idx="5573">
                  <c:v>22.780300140380898</c:v>
                </c:pt>
                <c:pt idx="5574">
                  <c:v>22.776460647583001</c:v>
                </c:pt>
                <c:pt idx="5575">
                  <c:v>22.7722492218018</c:v>
                </c:pt>
                <c:pt idx="5576">
                  <c:v>22.7676296234131</c:v>
                </c:pt>
                <c:pt idx="5577">
                  <c:v>22.762180328369102</c:v>
                </c:pt>
                <c:pt idx="5578">
                  <c:v>22.7558193206787</c:v>
                </c:pt>
                <c:pt idx="5579">
                  <c:v>22.7470302581787</c:v>
                </c:pt>
                <c:pt idx="5580">
                  <c:v>22.7359294891357</c:v>
                </c:pt>
                <c:pt idx="5581">
                  <c:v>22.724840164184599</c:v>
                </c:pt>
                <c:pt idx="5582">
                  <c:v>22.713739395141602</c:v>
                </c:pt>
                <c:pt idx="5583">
                  <c:v>22.702640533447301</c:v>
                </c:pt>
                <c:pt idx="5584">
                  <c:v>22.6915493011475</c:v>
                </c:pt>
                <c:pt idx="5585">
                  <c:v>22.6804504394531</c:v>
                </c:pt>
                <c:pt idx="5586">
                  <c:v>22.6696891784668</c:v>
                </c:pt>
                <c:pt idx="5587">
                  <c:v>22.659200668335</c:v>
                </c:pt>
                <c:pt idx="5588">
                  <c:v>22.648710250854499</c:v>
                </c:pt>
                <c:pt idx="5589">
                  <c:v>22.642969131469702</c:v>
                </c:pt>
                <c:pt idx="5590">
                  <c:v>22.641950607299801</c:v>
                </c:pt>
                <c:pt idx="5591">
                  <c:v>22.6409206390381</c:v>
                </c:pt>
                <c:pt idx="5592">
                  <c:v>22.639900207519499</c:v>
                </c:pt>
                <c:pt idx="5593">
                  <c:v>22.6414699554443</c:v>
                </c:pt>
                <c:pt idx="5594">
                  <c:v>22.6456108093262</c:v>
                </c:pt>
                <c:pt idx="5595">
                  <c:v>22.6497592926025</c:v>
                </c:pt>
                <c:pt idx="5596">
                  <c:v>22.6509304046631</c:v>
                </c:pt>
                <c:pt idx="5597">
                  <c:v>22.6490592956543</c:v>
                </c:pt>
                <c:pt idx="5598">
                  <c:v>22.644559860229499</c:v>
                </c:pt>
                <c:pt idx="5599">
                  <c:v>22.637670516967798</c:v>
                </c:pt>
                <c:pt idx="5600">
                  <c:v>22.630779266357401</c:v>
                </c:pt>
                <c:pt idx="5601">
                  <c:v>22.6238899230957</c:v>
                </c:pt>
                <c:pt idx="5602">
                  <c:v>22.617000579833999</c:v>
                </c:pt>
                <c:pt idx="5603">
                  <c:v>22.610109329223601</c:v>
                </c:pt>
                <c:pt idx="5604">
                  <c:v>22.6032390594482</c:v>
                </c:pt>
                <c:pt idx="5605">
                  <c:v>22.596370697021499</c:v>
                </c:pt>
                <c:pt idx="5606">
                  <c:v>22.593610763549801</c:v>
                </c:pt>
                <c:pt idx="5607">
                  <c:v>22.594890594482401</c:v>
                </c:pt>
                <c:pt idx="5608">
                  <c:v>22.5960292816162</c:v>
                </c:pt>
                <c:pt idx="5609">
                  <c:v>22.596799850463899</c:v>
                </c:pt>
                <c:pt idx="5610">
                  <c:v>22.596960067748999</c:v>
                </c:pt>
                <c:pt idx="5611">
                  <c:v>22.596620559692401</c:v>
                </c:pt>
                <c:pt idx="5612">
                  <c:v>22.596439361572301</c:v>
                </c:pt>
                <c:pt idx="5613">
                  <c:v>22.596509933471701</c:v>
                </c:pt>
                <c:pt idx="5614">
                  <c:v>22.597099304199201</c:v>
                </c:pt>
                <c:pt idx="5615">
                  <c:v>22.597959518432599</c:v>
                </c:pt>
                <c:pt idx="5616">
                  <c:v>22.599779129028299</c:v>
                </c:pt>
                <c:pt idx="5617">
                  <c:v>22.602619171142599</c:v>
                </c:pt>
                <c:pt idx="5618">
                  <c:v>22.605859756469702</c:v>
                </c:pt>
                <c:pt idx="5619">
                  <c:v>22.609460830688501</c:v>
                </c:pt>
                <c:pt idx="5620">
                  <c:v>22.612310409545898</c:v>
                </c:pt>
                <c:pt idx="5621">
                  <c:v>22.6119499206543</c:v>
                </c:pt>
                <c:pt idx="5622">
                  <c:v>22.609359741210898</c:v>
                </c:pt>
                <c:pt idx="5623">
                  <c:v>22.6049098968506</c:v>
                </c:pt>
                <c:pt idx="5624">
                  <c:v>22.599830627441399</c:v>
                </c:pt>
                <c:pt idx="5625">
                  <c:v>22.595649719238299</c:v>
                </c:pt>
                <c:pt idx="5626">
                  <c:v>22.590440750122099</c:v>
                </c:pt>
                <c:pt idx="5627">
                  <c:v>22.5843200683594</c:v>
                </c:pt>
                <c:pt idx="5628">
                  <c:v>22.578659057617202</c:v>
                </c:pt>
                <c:pt idx="5629">
                  <c:v>22.573389053344702</c:v>
                </c:pt>
                <c:pt idx="5630">
                  <c:v>22.568130493164102</c:v>
                </c:pt>
                <c:pt idx="5631">
                  <c:v>22.5654697418213</c:v>
                </c:pt>
                <c:pt idx="5632">
                  <c:v>22.5654201507568</c:v>
                </c:pt>
                <c:pt idx="5633">
                  <c:v>22.565370559692401</c:v>
                </c:pt>
                <c:pt idx="5634">
                  <c:v>22.565450668335</c:v>
                </c:pt>
                <c:pt idx="5635">
                  <c:v>22.565610885620099</c:v>
                </c:pt>
                <c:pt idx="5636">
                  <c:v>22.565769195556602</c:v>
                </c:pt>
                <c:pt idx="5637">
                  <c:v>22.565799713134801</c:v>
                </c:pt>
                <c:pt idx="5638">
                  <c:v>22.565839767456101</c:v>
                </c:pt>
                <c:pt idx="5639">
                  <c:v>22.565380096435501</c:v>
                </c:pt>
                <c:pt idx="5640">
                  <c:v>22.564439773559599</c:v>
                </c:pt>
                <c:pt idx="5641">
                  <c:v>22.563489913940401</c:v>
                </c:pt>
                <c:pt idx="5642">
                  <c:v>22.5625400543213</c:v>
                </c:pt>
                <c:pt idx="5643">
                  <c:v>22.561599731445298</c:v>
                </c:pt>
                <c:pt idx="5644">
                  <c:v>22.560590744018601</c:v>
                </c:pt>
                <c:pt idx="5645">
                  <c:v>22.5596103668213</c:v>
                </c:pt>
                <c:pt idx="5646">
                  <c:v>22.558639526367202</c:v>
                </c:pt>
                <c:pt idx="5647">
                  <c:v>22.557659149169901</c:v>
                </c:pt>
                <c:pt idx="5648">
                  <c:v>22.556690216064499</c:v>
                </c:pt>
                <c:pt idx="5649">
                  <c:v>22.555709838867202</c:v>
                </c:pt>
                <c:pt idx="5650">
                  <c:v>22.554740905761701</c:v>
                </c:pt>
                <c:pt idx="5651">
                  <c:v>22.553760528564499</c:v>
                </c:pt>
                <c:pt idx="5652">
                  <c:v>22.552789688110401</c:v>
                </c:pt>
                <c:pt idx="5653">
                  <c:v>22.551820755004901</c:v>
                </c:pt>
                <c:pt idx="5654">
                  <c:v>22.550840377807599</c:v>
                </c:pt>
                <c:pt idx="5655">
                  <c:v>22.549869537353501</c:v>
                </c:pt>
                <c:pt idx="5656">
                  <c:v>22.548900604248001</c:v>
                </c:pt>
                <c:pt idx="5657">
                  <c:v>22.547920227050799</c:v>
                </c:pt>
                <c:pt idx="5658">
                  <c:v>22.546949386596701</c:v>
                </c:pt>
                <c:pt idx="5659">
                  <c:v>22.5459804534912</c:v>
                </c:pt>
                <c:pt idx="5660">
                  <c:v>22.545000076293899</c:v>
                </c:pt>
                <c:pt idx="5661">
                  <c:v>22.544029235839801</c:v>
                </c:pt>
                <c:pt idx="5662">
                  <c:v>22.5430603027344</c:v>
                </c:pt>
                <c:pt idx="5663">
                  <c:v>22.542079925537099</c:v>
                </c:pt>
                <c:pt idx="5664">
                  <c:v>22.541109085083001</c:v>
                </c:pt>
                <c:pt idx="5665">
                  <c:v>22.5401401519775</c:v>
                </c:pt>
                <c:pt idx="5666">
                  <c:v>22.539169311523398</c:v>
                </c:pt>
                <c:pt idx="5667">
                  <c:v>22.538190841674801</c:v>
                </c:pt>
                <c:pt idx="5668">
                  <c:v>22.5372200012207</c:v>
                </c:pt>
                <c:pt idx="5669">
                  <c:v>22.536249160766602</c:v>
                </c:pt>
                <c:pt idx="5670">
                  <c:v>22.535280227661101</c:v>
                </c:pt>
                <c:pt idx="5671">
                  <c:v>22.534309387206999</c:v>
                </c:pt>
                <c:pt idx="5672">
                  <c:v>22.533340454101602</c:v>
                </c:pt>
                <c:pt idx="5673">
                  <c:v>22.5323696136475</c:v>
                </c:pt>
                <c:pt idx="5674">
                  <c:v>22.531389236450199</c:v>
                </c:pt>
                <c:pt idx="5675">
                  <c:v>22.530420303344702</c:v>
                </c:pt>
                <c:pt idx="5676">
                  <c:v>22.5294494628906</c:v>
                </c:pt>
                <c:pt idx="5677">
                  <c:v>22.528480529785199</c:v>
                </c:pt>
                <c:pt idx="5678">
                  <c:v>22.527509689331101</c:v>
                </c:pt>
                <c:pt idx="5679">
                  <c:v>22.5265407562256</c:v>
                </c:pt>
                <c:pt idx="5680">
                  <c:v>22.525569915771499</c:v>
                </c:pt>
                <c:pt idx="5681">
                  <c:v>22.524599075317401</c:v>
                </c:pt>
                <c:pt idx="5682">
                  <c:v>22.5236301422119</c:v>
                </c:pt>
                <c:pt idx="5683">
                  <c:v>22.522760391235401</c:v>
                </c:pt>
                <c:pt idx="5684">
                  <c:v>22.521570205688501</c:v>
                </c:pt>
                <c:pt idx="5685">
                  <c:v>22.517490386962901</c:v>
                </c:pt>
                <c:pt idx="5686">
                  <c:v>22.51123046875</c:v>
                </c:pt>
                <c:pt idx="5687">
                  <c:v>22.507249832153299</c:v>
                </c:pt>
                <c:pt idx="5688">
                  <c:v>22.505519866943398</c:v>
                </c:pt>
                <c:pt idx="5689">
                  <c:v>22.506010055541999</c:v>
                </c:pt>
                <c:pt idx="5690">
                  <c:v>22.508739471435501</c:v>
                </c:pt>
                <c:pt idx="5691">
                  <c:v>22.510389328002901</c:v>
                </c:pt>
                <c:pt idx="5692">
                  <c:v>22.510990142822301</c:v>
                </c:pt>
                <c:pt idx="5693">
                  <c:v>22.511600494384801</c:v>
                </c:pt>
                <c:pt idx="5694">
                  <c:v>22.510089874267599</c:v>
                </c:pt>
                <c:pt idx="5695">
                  <c:v>22.5063591003418</c:v>
                </c:pt>
                <c:pt idx="5696">
                  <c:v>22.502620697021499</c:v>
                </c:pt>
                <c:pt idx="5697">
                  <c:v>22.498779296875</c:v>
                </c:pt>
                <c:pt idx="5698">
                  <c:v>22.495059967041001</c:v>
                </c:pt>
                <c:pt idx="5699">
                  <c:v>22.491329193115199</c:v>
                </c:pt>
                <c:pt idx="5700">
                  <c:v>22.487949371337901</c:v>
                </c:pt>
                <c:pt idx="5701">
                  <c:v>22.484769821166999</c:v>
                </c:pt>
                <c:pt idx="5702">
                  <c:v>22.4815998077393</c:v>
                </c:pt>
                <c:pt idx="5703">
                  <c:v>22.478420257568398</c:v>
                </c:pt>
                <c:pt idx="5704">
                  <c:v>22.478000640869102</c:v>
                </c:pt>
                <c:pt idx="5705">
                  <c:v>22.480400085449201</c:v>
                </c:pt>
                <c:pt idx="5706">
                  <c:v>22.486280441284201</c:v>
                </c:pt>
                <c:pt idx="5707">
                  <c:v>22.495550155639599</c:v>
                </c:pt>
                <c:pt idx="5708">
                  <c:v>22.504360198974599</c:v>
                </c:pt>
                <c:pt idx="5709">
                  <c:v>22.512710571289102</c:v>
                </c:pt>
                <c:pt idx="5710">
                  <c:v>22.518159866333001</c:v>
                </c:pt>
                <c:pt idx="5711">
                  <c:v>22.5206508636475</c:v>
                </c:pt>
                <c:pt idx="5712">
                  <c:v>22.5211505889893</c:v>
                </c:pt>
                <c:pt idx="5713">
                  <c:v>22.519670486450199</c:v>
                </c:pt>
                <c:pt idx="5714">
                  <c:v>22.516069412231399</c:v>
                </c:pt>
                <c:pt idx="5715">
                  <c:v>22.510429382324201</c:v>
                </c:pt>
                <c:pt idx="5716">
                  <c:v>22.5082607269287</c:v>
                </c:pt>
                <c:pt idx="5717">
                  <c:v>22.5094509124756</c:v>
                </c:pt>
                <c:pt idx="5718">
                  <c:v>22.513170242309599</c:v>
                </c:pt>
                <c:pt idx="5719">
                  <c:v>22.519510269165</c:v>
                </c:pt>
                <c:pt idx="5720">
                  <c:v>22.5258598327637</c:v>
                </c:pt>
                <c:pt idx="5721">
                  <c:v>22.5324802398682</c:v>
                </c:pt>
                <c:pt idx="5722">
                  <c:v>22.5394992828369</c:v>
                </c:pt>
                <c:pt idx="5723">
                  <c:v>22.542860031127901</c:v>
                </c:pt>
                <c:pt idx="5724">
                  <c:v>22.542259216308601</c:v>
                </c:pt>
                <c:pt idx="5725">
                  <c:v>22.5388507843018</c:v>
                </c:pt>
                <c:pt idx="5726">
                  <c:v>22.532709121704102</c:v>
                </c:pt>
                <c:pt idx="5727">
                  <c:v>22.5224494934082</c:v>
                </c:pt>
                <c:pt idx="5728">
                  <c:v>22.5082492828369</c:v>
                </c:pt>
                <c:pt idx="5729">
                  <c:v>22.4940490722656</c:v>
                </c:pt>
                <c:pt idx="5730">
                  <c:v>22.479850769043001</c:v>
                </c:pt>
                <c:pt idx="5731">
                  <c:v>22.470230102539102</c:v>
                </c:pt>
                <c:pt idx="5732">
                  <c:v>22.464920043945298</c:v>
                </c:pt>
                <c:pt idx="5733">
                  <c:v>22.461849212646499</c:v>
                </c:pt>
                <c:pt idx="5734">
                  <c:v>22.4610996246338</c:v>
                </c:pt>
                <c:pt idx="5735">
                  <c:v>22.462520599365199</c:v>
                </c:pt>
                <c:pt idx="5736">
                  <c:v>22.466190338134801</c:v>
                </c:pt>
                <c:pt idx="5737">
                  <c:v>22.472969055175799</c:v>
                </c:pt>
                <c:pt idx="5738">
                  <c:v>22.4829502105713</c:v>
                </c:pt>
                <c:pt idx="5739">
                  <c:v>22.4929294586182</c:v>
                </c:pt>
                <c:pt idx="5740">
                  <c:v>22.5029106140137</c:v>
                </c:pt>
                <c:pt idx="5741">
                  <c:v>22.512880325317401</c:v>
                </c:pt>
                <c:pt idx="5742">
                  <c:v>22.520570755004901</c:v>
                </c:pt>
                <c:pt idx="5743">
                  <c:v>22.525720596313501</c:v>
                </c:pt>
                <c:pt idx="5744">
                  <c:v>22.529369354248001</c:v>
                </c:pt>
                <c:pt idx="5745">
                  <c:v>22.531549453735401</c:v>
                </c:pt>
                <c:pt idx="5746">
                  <c:v>22.533189773559599</c:v>
                </c:pt>
                <c:pt idx="5747">
                  <c:v>22.534410476684599</c:v>
                </c:pt>
                <c:pt idx="5748">
                  <c:v>22.535640716552699</c:v>
                </c:pt>
                <c:pt idx="5749">
                  <c:v>22.536869049072301</c:v>
                </c:pt>
                <c:pt idx="5750">
                  <c:v>22.537889480590799</c:v>
                </c:pt>
                <c:pt idx="5751">
                  <c:v>22.538570404052699</c:v>
                </c:pt>
                <c:pt idx="5752">
                  <c:v>22.5413494110107</c:v>
                </c:pt>
                <c:pt idx="5753">
                  <c:v>22.546449661254901</c:v>
                </c:pt>
                <c:pt idx="5754">
                  <c:v>22.5529899597168</c:v>
                </c:pt>
                <c:pt idx="5755">
                  <c:v>22.5608806610107</c:v>
                </c:pt>
                <c:pt idx="5756">
                  <c:v>22.566959381103501</c:v>
                </c:pt>
                <c:pt idx="5757">
                  <c:v>22.571229934692401</c:v>
                </c:pt>
                <c:pt idx="5758">
                  <c:v>22.572780609130898</c:v>
                </c:pt>
                <c:pt idx="5759">
                  <c:v>22.571750640869102</c:v>
                </c:pt>
                <c:pt idx="5760">
                  <c:v>22.570720672607401</c:v>
                </c:pt>
                <c:pt idx="5761">
                  <c:v>22.567560195922901</c:v>
                </c:pt>
                <c:pt idx="5762">
                  <c:v>22.562139511108398</c:v>
                </c:pt>
                <c:pt idx="5763">
                  <c:v>22.556720733642599</c:v>
                </c:pt>
                <c:pt idx="5764">
                  <c:v>22.553470611572301</c:v>
                </c:pt>
                <c:pt idx="5765">
                  <c:v>22.5524501800537</c:v>
                </c:pt>
                <c:pt idx="5766">
                  <c:v>22.5500602722168</c:v>
                </c:pt>
                <c:pt idx="5767">
                  <c:v>22.546230316162099</c:v>
                </c:pt>
                <c:pt idx="5768">
                  <c:v>22.539699554443398</c:v>
                </c:pt>
                <c:pt idx="5769">
                  <c:v>22.530460357666001</c:v>
                </c:pt>
                <c:pt idx="5770">
                  <c:v>22.521989822387699</c:v>
                </c:pt>
                <c:pt idx="5771">
                  <c:v>22.514450073242202</c:v>
                </c:pt>
                <c:pt idx="5772">
                  <c:v>22.506919860839801</c:v>
                </c:pt>
                <c:pt idx="5773">
                  <c:v>22.4993896484375</c:v>
                </c:pt>
                <c:pt idx="5774">
                  <c:v>22.491859436035199</c:v>
                </c:pt>
                <c:pt idx="5775">
                  <c:v>22.484340667724599</c:v>
                </c:pt>
                <c:pt idx="5776">
                  <c:v>22.476810455322301</c:v>
                </c:pt>
                <c:pt idx="5777">
                  <c:v>22.4692897796631</c:v>
                </c:pt>
                <c:pt idx="5778">
                  <c:v>22.4617595672607</c:v>
                </c:pt>
                <c:pt idx="5779">
                  <c:v>22.454240798950199</c:v>
                </c:pt>
                <c:pt idx="5780">
                  <c:v>22.446720123291001</c:v>
                </c:pt>
                <c:pt idx="5781">
                  <c:v>22.4391899108887</c:v>
                </c:pt>
                <c:pt idx="5782">
                  <c:v>22.431669235229499</c:v>
                </c:pt>
                <c:pt idx="5783">
                  <c:v>22.424150466918899</c:v>
                </c:pt>
                <c:pt idx="5784">
                  <c:v>22.416629791259801</c:v>
                </c:pt>
                <c:pt idx="5785">
                  <c:v>22.411359786987301</c:v>
                </c:pt>
                <c:pt idx="5786">
                  <c:v>22.408279418945298</c:v>
                </c:pt>
                <c:pt idx="5787">
                  <c:v>22.405189514160199</c:v>
                </c:pt>
                <c:pt idx="5788">
                  <c:v>22.402099609375</c:v>
                </c:pt>
                <c:pt idx="5789">
                  <c:v>22.399019241333001</c:v>
                </c:pt>
                <c:pt idx="5790">
                  <c:v>22.395929336547901</c:v>
                </c:pt>
                <c:pt idx="5791">
                  <c:v>22.392839431762699</c:v>
                </c:pt>
                <c:pt idx="5792">
                  <c:v>22.3897590637207</c:v>
                </c:pt>
                <c:pt idx="5793">
                  <c:v>22.387859344482401</c:v>
                </c:pt>
                <c:pt idx="5794">
                  <c:v>22.387130737304702</c:v>
                </c:pt>
                <c:pt idx="5795">
                  <c:v>22.385669708251999</c:v>
                </c:pt>
                <c:pt idx="5796">
                  <c:v>22.383539199829102</c:v>
                </c:pt>
                <c:pt idx="5797">
                  <c:v>22.381420135498001</c:v>
                </c:pt>
                <c:pt idx="5798">
                  <c:v>22.379299163818398</c:v>
                </c:pt>
                <c:pt idx="5799">
                  <c:v>22.377180099487301</c:v>
                </c:pt>
                <c:pt idx="5800">
                  <c:v>22.375059127807599</c:v>
                </c:pt>
                <c:pt idx="5801">
                  <c:v>22.372940063476602</c:v>
                </c:pt>
                <c:pt idx="5802">
                  <c:v>22.3708190917969</c:v>
                </c:pt>
                <c:pt idx="5803">
                  <c:v>22.3679599761963</c:v>
                </c:pt>
                <c:pt idx="5804">
                  <c:v>22.3643894195557</c:v>
                </c:pt>
                <c:pt idx="5805">
                  <c:v>22.3608207702637</c:v>
                </c:pt>
                <c:pt idx="5806">
                  <c:v>22.3572597503662</c:v>
                </c:pt>
                <c:pt idx="5807">
                  <c:v>22.3536891937256</c:v>
                </c:pt>
                <c:pt idx="5808">
                  <c:v>22.351539611816399</c:v>
                </c:pt>
                <c:pt idx="5809">
                  <c:v>22.350570678710898</c:v>
                </c:pt>
                <c:pt idx="5810">
                  <c:v>22.3483791351318</c:v>
                </c:pt>
                <c:pt idx="5811">
                  <c:v>22.345119476318398</c:v>
                </c:pt>
                <c:pt idx="5812">
                  <c:v>22.341850280761701</c:v>
                </c:pt>
                <c:pt idx="5813">
                  <c:v>22.338579177856399</c:v>
                </c:pt>
                <c:pt idx="5814">
                  <c:v>22.335309982299801</c:v>
                </c:pt>
                <c:pt idx="5815">
                  <c:v>22.3320407867432</c:v>
                </c:pt>
                <c:pt idx="5816">
                  <c:v>22.329170227050799</c:v>
                </c:pt>
                <c:pt idx="5817">
                  <c:v>22.327419281005898</c:v>
                </c:pt>
                <c:pt idx="5818">
                  <c:v>22.326459884643601</c:v>
                </c:pt>
                <c:pt idx="5819">
                  <c:v>22.324529647827099</c:v>
                </c:pt>
                <c:pt idx="5820">
                  <c:v>22.321680068969702</c:v>
                </c:pt>
                <c:pt idx="5821">
                  <c:v>22.318830490112301</c:v>
                </c:pt>
                <c:pt idx="5822">
                  <c:v>22.315980911254901</c:v>
                </c:pt>
                <c:pt idx="5823">
                  <c:v>22.3130397796631</c:v>
                </c:pt>
                <c:pt idx="5824">
                  <c:v>22.309890747070298</c:v>
                </c:pt>
                <c:pt idx="5825">
                  <c:v>22.3059692382813</c:v>
                </c:pt>
                <c:pt idx="5826">
                  <c:v>22.3013706207275</c:v>
                </c:pt>
                <c:pt idx="5827">
                  <c:v>22.296859741210898</c:v>
                </c:pt>
                <c:pt idx="5828">
                  <c:v>22.293659210205099</c:v>
                </c:pt>
                <c:pt idx="5829">
                  <c:v>22.2918701171875</c:v>
                </c:pt>
                <c:pt idx="5830">
                  <c:v>22.290439605712901</c:v>
                </c:pt>
                <c:pt idx="5831">
                  <c:v>22.290540695190401</c:v>
                </c:pt>
                <c:pt idx="5832">
                  <c:v>22.2935600280762</c:v>
                </c:pt>
                <c:pt idx="5833">
                  <c:v>22.297269821166999</c:v>
                </c:pt>
                <c:pt idx="5834">
                  <c:v>22.302019119262699</c:v>
                </c:pt>
                <c:pt idx="5835">
                  <c:v>22.309259414672901</c:v>
                </c:pt>
                <c:pt idx="5836">
                  <c:v>22.3166904449463</c:v>
                </c:pt>
                <c:pt idx="5837">
                  <c:v>22.3242092132568</c:v>
                </c:pt>
                <c:pt idx="5838">
                  <c:v>22.331720352172901</c:v>
                </c:pt>
                <c:pt idx="5839">
                  <c:v>22.3379306793213</c:v>
                </c:pt>
                <c:pt idx="5840">
                  <c:v>22.342849731445298</c:v>
                </c:pt>
                <c:pt idx="5841">
                  <c:v>22.345970153808601</c:v>
                </c:pt>
                <c:pt idx="5842">
                  <c:v>22.347059249877901</c:v>
                </c:pt>
                <c:pt idx="5843">
                  <c:v>22.347610473632798</c:v>
                </c:pt>
                <c:pt idx="5844">
                  <c:v>22.3478298187256</c:v>
                </c:pt>
                <c:pt idx="5845">
                  <c:v>22.350269317626999</c:v>
                </c:pt>
                <c:pt idx="5846">
                  <c:v>22.354759216308601</c:v>
                </c:pt>
                <c:pt idx="5847">
                  <c:v>22.359159469604499</c:v>
                </c:pt>
                <c:pt idx="5848">
                  <c:v>22.363559722900401</c:v>
                </c:pt>
                <c:pt idx="5849">
                  <c:v>22.367240905761701</c:v>
                </c:pt>
                <c:pt idx="5850">
                  <c:v>22.370140075683601</c:v>
                </c:pt>
                <c:pt idx="5851">
                  <c:v>22.373029708862301</c:v>
                </c:pt>
                <c:pt idx="5852">
                  <c:v>22.375289916992202</c:v>
                </c:pt>
                <c:pt idx="5853">
                  <c:v>22.376419067382798</c:v>
                </c:pt>
                <c:pt idx="5854">
                  <c:v>22.3769207000732</c:v>
                </c:pt>
                <c:pt idx="5855">
                  <c:v>22.378440856933601</c:v>
                </c:pt>
                <c:pt idx="5856">
                  <c:v>22.3808193206787</c:v>
                </c:pt>
                <c:pt idx="5857">
                  <c:v>22.382360458373999</c:v>
                </c:pt>
                <c:pt idx="5858">
                  <c:v>22.383110046386701</c:v>
                </c:pt>
                <c:pt idx="5859">
                  <c:v>22.3797092437744</c:v>
                </c:pt>
                <c:pt idx="5860">
                  <c:v>22.372339248657202</c:v>
                </c:pt>
                <c:pt idx="5861">
                  <c:v>22.368959426879901</c:v>
                </c:pt>
                <c:pt idx="5862">
                  <c:v>22.369440078735401</c:v>
                </c:pt>
                <c:pt idx="5863">
                  <c:v>22.369869232177699</c:v>
                </c:pt>
                <c:pt idx="5864">
                  <c:v>22.3702907562256</c:v>
                </c:pt>
                <c:pt idx="5865">
                  <c:v>22.376510620117202</c:v>
                </c:pt>
                <c:pt idx="5866">
                  <c:v>22.382030487060501</c:v>
                </c:pt>
                <c:pt idx="5867">
                  <c:v>22.380430221557599</c:v>
                </c:pt>
                <c:pt idx="5868">
                  <c:v>22.373359680175799</c:v>
                </c:pt>
                <c:pt idx="5869">
                  <c:v>22.360979080200199</c:v>
                </c:pt>
                <c:pt idx="5870">
                  <c:v>22.353540420532202</c:v>
                </c:pt>
                <c:pt idx="5871">
                  <c:v>22.350969314575199</c:v>
                </c:pt>
                <c:pt idx="5872">
                  <c:v>22.3512992858887</c:v>
                </c:pt>
                <c:pt idx="5873">
                  <c:v>22.354700088501001</c:v>
                </c:pt>
                <c:pt idx="5874">
                  <c:v>22.358100891113299</c:v>
                </c:pt>
                <c:pt idx="5875">
                  <c:v>22.362289428710898</c:v>
                </c:pt>
                <c:pt idx="5876">
                  <c:v>22.367179870605501</c:v>
                </c:pt>
                <c:pt idx="5877">
                  <c:v>22.3690700531006</c:v>
                </c:pt>
                <c:pt idx="5878">
                  <c:v>22.368070602416999</c:v>
                </c:pt>
                <c:pt idx="5879">
                  <c:v>22.365270614623999</c:v>
                </c:pt>
                <c:pt idx="5880">
                  <c:v>22.360479354858398</c:v>
                </c:pt>
                <c:pt idx="5881">
                  <c:v>22.355119705200199</c:v>
                </c:pt>
                <c:pt idx="5882">
                  <c:v>22.349170684814499</c:v>
                </c:pt>
                <c:pt idx="5883">
                  <c:v>22.3449802398682</c:v>
                </c:pt>
                <c:pt idx="5884">
                  <c:v>22.3426704406738</c:v>
                </c:pt>
                <c:pt idx="5885">
                  <c:v>22.342399597168001</c:v>
                </c:pt>
                <c:pt idx="5886">
                  <c:v>22.344240188598601</c:v>
                </c:pt>
                <c:pt idx="5887">
                  <c:v>22.3443202972412</c:v>
                </c:pt>
                <c:pt idx="5888">
                  <c:v>22.342699050903299</c:v>
                </c:pt>
                <c:pt idx="5889">
                  <c:v>22.3408908843994</c:v>
                </c:pt>
                <c:pt idx="5890">
                  <c:v>22.3389492034912</c:v>
                </c:pt>
                <c:pt idx="5891">
                  <c:v>22.342340469360401</c:v>
                </c:pt>
                <c:pt idx="5892">
                  <c:v>22.350889205932599</c:v>
                </c:pt>
                <c:pt idx="5893">
                  <c:v>22.360460281372099</c:v>
                </c:pt>
                <c:pt idx="5894">
                  <c:v>22.369449615478501</c:v>
                </c:pt>
                <c:pt idx="5895">
                  <c:v>22.375059127807599</c:v>
                </c:pt>
                <c:pt idx="5896">
                  <c:v>22.378839492797901</c:v>
                </c:pt>
                <c:pt idx="5897">
                  <c:v>22.382080078125</c:v>
                </c:pt>
                <c:pt idx="5898">
                  <c:v>22.3844699859619</c:v>
                </c:pt>
                <c:pt idx="5899">
                  <c:v>22.384239196777301</c:v>
                </c:pt>
                <c:pt idx="5900">
                  <c:v>22.3813991546631</c:v>
                </c:pt>
                <c:pt idx="5901">
                  <c:v>22.3761291503906</c:v>
                </c:pt>
                <c:pt idx="5902">
                  <c:v>22.367750167846701</c:v>
                </c:pt>
                <c:pt idx="5903">
                  <c:v>22.362499237060501</c:v>
                </c:pt>
                <c:pt idx="5904">
                  <c:v>22.3692302703857</c:v>
                </c:pt>
                <c:pt idx="5905">
                  <c:v>22.377750396728501</c:v>
                </c:pt>
                <c:pt idx="5906">
                  <c:v>22.3667392730713</c:v>
                </c:pt>
                <c:pt idx="5907">
                  <c:v>22.3543701171875</c:v>
                </c:pt>
                <c:pt idx="5908">
                  <c:v>22.353340148925799</c:v>
                </c:pt>
                <c:pt idx="5909">
                  <c:v>22.352310180664102</c:v>
                </c:pt>
                <c:pt idx="5910">
                  <c:v>22.3513698577881</c:v>
                </c:pt>
                <c:pt idx="5911">
                  <c:v>22.350439071655298</c:v>
                </c:pt>
                <c:pt idx="5912">
                  <c:v>22.346870422363299</c:v>
                </c:pt>
                <c:pt idx="5913">
                  <c:v>22.340980529785199</c:v>
                </c:pt>
                <c:pt idx="5914">
                  <c:v>22.335090637206999</c:v>
                </c:pt>
                <c:pt idx="5915">
                  <c:v>22.331800460815401</c:v>
                </c:pt>
                <c:pt idx="5916">
                  <c:v>22.3309001922607</c:v>
                </c:pt>
                <c:pt idx="5917">
                  <c:v>22.331760406494102</c:v>
                </c:pt>
                <c:pt idx="5918">
                  <c:v>22.3343296051025</c:v>
                </c:pt>
                <c:pt idx="5919">
                  <c:v>22.335309982299801</c:v>
                </c:pt>
                <c:pt idx="5920">
                  <c:v>22.334779739379901</c:v>
                </c:pt>
                <c:pt idx="5921">
                  <c:v>22.333360671997099</c:v>
                </c:pt>
                <c:pt idx="5922">
                  <c:v>22.331020355224599</c:v>
                </c:pt>
                <c:pt idx="5923">
                  <c:v>22.325180053710898</c:v>
                </c:pt>
                <c:pt idx="5924">
                  <c:v>22.318550109863299</c:v>
                </c:pt>
                <c:pt idx="5925">
                  <c:v>22.314559936523398</c:v>
                </c:pt>
                <c:pt idx="5926">
                  <c:v>22.310350418090799</c:v>
                </c:pt>
                <c:pt idx="5927">
                  <c:v>22.30592918396</c:v>
                </c:pt>
                <c:pt idx="5928">
                  <c:v>22.301090240478501</c:v>
                </c:pt>
                <c:pt idx="5929">
                  <c:v>22.295759201049801</c:v>
                </c:pt>
                <c:pt idx="5930">
                  <c:v>22.287919998168899</c:v>
                </c:pt>
                <c:pt idx="5931">
                  <c:v>22.277650833129901</c:v>
                </c:pt>
                <c:pt idx="5932">
                  <c:v>22.267389297485401</c:v>
                </c:pt>
                <c:pt idx="5933">
                  <c:v>22.260210037231399</c:v>
                </c:pt>
                <c:pt idx="5934">
                  <c:v>22.255989074706999</c:v>
                </c:pt>
                <c:pt idx="5935">
                  <c:v>22.2517700195313</c:v>
                </c:pt>
                <c:pt idx="5936">
                  <c:v>22.249170303344702</c:v>
                </c:pt>
                <c:pt idx="5937">
                  <c:v>22.248039245605501</c:v>
                </c:pt>
                <c:pt idx="5938">
                  <c:v>22.248359680175799</c:v>
                </c:pt>
                <c:pt idx="5939">
                  <c:v>22.250200271606399</c:v>
                </c:pt>
                <c:pt idx="5940">
                  <c:v>22.2530002593994</c:v>
                </c:pt>
                <c:pt idx="5941">
                  <c:v>22.256750106811499</c:v>
                </c:pt>
                <c:pt idx="5942">
                  <c:v>22.261739730835</c:v>
                </c:pt>
                <c:pt idx="5943">
                  <c:v>22.268159866333001</c:v>
                </c:pt>
                <c:pt idx="5944">
                  <c:v>22.266250610351602</c:v>
                </c:pt>
                <c:pt idx="5945">
                  <c:v>22.256040573120099</c:v>
                </c:pt>
                <c:pt idx="5946">
                  <c:v>22.2458400726318</c:v>
                </c:pt>
                <c:pt idx="5947">
                  <c:v>22.23756980896</c:v>
                </c:pt>
                <c:pt idx="5948">
                  <c:v>22.231019973754901</c:v>
                </c:pt>
                <c:pt idx="5949">
                  <c:v>22.227249145507798</c:v>
                </c:pt>
                <c:pt idx="5950">
                  <c:v>22.228370666503899</c:v>
                </c:pt>
                <c:pt idx="5951">
                  <c:v>22.231389999389599</c:v>
                </c:pt>
                <c:pt idx="5952">
                  <c:v>22.236629486083999</c:v>
                </c:pt>
                <c:pt idx="5953">
                  <c:v>22.2441291809082</c:v>
                </c:pt>
                <c:pt idx="5954">
                  <c:v>22.251600265502901</c:v>
                </c:pt>
                <c:pt idx="5955">
                  <c:v>22.257020950317401</c:v>
                </c:pt>
                <c:pt idx="5956">
                  <c:v>22.260980606079102</c:v>
                </c:pt>
                <c:pt idx="5957">
                  <c:v>22.264930725097699</c:v>
                </c:pt>
                <c:pt idx="5958">
                  <c:v>22.269590377807599</c:v>
                </c:pt>
                <c:pt idx="5959">
                  <c:v>22.274959564208999</c:v>
                </c:pt>
                <c:pt idx="5960">
                  <c:v>22.280330657958999</c:v>
                </c:pt>
                <c:pt idx="5961">
                  <c:v>22.285839080810501</c:v>
                </c:pt>
                <c:pt idx="5962">
                  <c:v>22.291490554809599</c:v>
                </c:pt>
                <c:pt idx="5963">
                  <c:v>22.29714012146</c:v>
                </c:pt>
                <c:pt idx="5964">
                  <c:v>22.299890518188501</c:v>
                </c:pt>
                <c:pt idx="5965">
                  <c:v>22.2994995117187</c:v>
                </c:pt>
                <c:pt idx="5966">
                  <c:v>22.3006801605225</c:v>
                </c:pt>
                <c:pt idx="5967">
                  <c:v>22.3036499023438</c:v>
                </c:pt>
                <c:pt idx="5968">
                  <c:v>22.309339523315401</c:v>
                </c:pt>
                <c:pt idx="5969">
                  <c:v>22.315259933471701</c:v>
                </c:pt>
                <c:pt idx="5970">
                  <c:v>22.319429397583001</c:v>
                </c:pt>
                <c:pt idx="5971">
                  <c:v>22.3213500976562</c:v>
                </c:pt>
                <c:pt idx="5972">
                  <c:v>22.322210311889599</c:v>
                </c:pt>
                <c:pt idx="5973">
                  <c:v>22.324579238891602</c:v>
                </c:pt>
                <c:pt idx="5974">
                  <c:v>22.325910568237301</c:v>
                </c:pt>
                <c:pt idx="5975">
                  <c:v>22.322870254516602</c:v>
                </c:pt>
                <c:pt idx="5976">
                  <c:v>22.3148593902588</c:v>
                </c:pt>
                <c:pt idx="5977">
                  <c:v>22.3055305480957</c:v>
                </c:pt>
                <c:pt idx="5978">
                  <c:v>22.296190261840799</c:v>
                </c:pt>
                <c:pt idx="5979">
                  <c:v>22.288160324096701</c:v>
                </c:pt>
                <c:pt idx="5980">
                  <c:v>22.281469345092798</c:v>
                </c:pt>
                <c:pt idx="5981">
                  <c:v>22.2747802734375</c:v>
                </c:pt>
                <c:pt idx="5982">
                  <c:v>22.267530441284201</c:v>
                </c:pt>
                <c:pt idx="5983">
                  <c:v>22.259620666503899</c:v>
                </c:pt>
                <c:pt idx="5984">
                  <c:v>22.251710891723601</c:v>
                </c:pt>
                <c:pt idx="5985">
                  <c:v>22.2435703277588</c:v>
                </c:pt>
                <c:pt idx="5986">
                  <c:v>22.235000610351602</c:v>
                </c:pt>
                <c:pt idx="5987">
                  <c:v>22.226509094238299</c:v>
                </c:pt>
                <c:pt idx="5988">
                  <c:v>22.218870162963899</c:v>
                </c:pt>
                <c:pt idx="5989">
                  <c:v>22.211940765380898</c:v>
                </c:pt>
                <c:pt idx="5990">
                  <c:v>22.207010269165</c:v>
                </c:pt>
                <c:pt idx="5991">
                  <c:v>22.2040691375732</c:v>
                </c:pt>
                <c:pt idx="5992">
                  <c:v>22.201740264892599</c:v>
                </c:pt>
                <c:pt idx="5993">
                  <c:v>22.202520370483398</c:v>
                </c:pt>
                <c:pt idx="5994">
                  <c:v>22.205949783325199</c:v>
                </c:pt>
                <c:pt idx="5995">
                  <c:v>22.2093296051025</c:v>
                </c:pt>
                <c:pt idx="5996">
                  <c:v>22.212600708007798</c:v>
                </c:pt>
                <c:pt idx="5997">
                  <c:v>22.2134609222412</c:v>
                </c:pt>
                <c:pt idx="5998">
                  <c:v>22.212030410766602</c:v>
                </c:pt>
                <c:pt idx="5999">
                  <c:v>22.209989547729499</c:v>
                </c:pt>
                <c:pt idx="6000">
                  <c:v>22.207109451293899</c:v>
                </c:pt>
                <c:pt idx="6001">
                  <c:v>22.2010498046875</c:v>
                </c:pt>
                <c:pt idx="6002">
                  <c:v>22.192039489746101</c:v>
                </c:pt>
                <c:pt idx="6003">
                  <c:v>22.1840705871582</c:v>
                </c:pt>
                <c:pt idx="6004">
                  <c:v>22.1768798828125</c:v>
                </c:pt>
                <c:pt idx="6005">
                  <c:v>22.1709594726562</c:v>
                </c:pt>
                <c:pt idx="6006">
                  <c:v>22.1664009094238</c:v>
                </c:pt>
                <c:pt idx="6007">
                  <c:v>22.1615104675293</c:v>
                </c:pt>
                <c:pt idx="6008">
                  <c:v>22.156509399414102</c:v>
                </c:pt>
                <c:pt idx="6009">
                  <c:v>22.1515102386475</c:v>
                </c:pt>
                <c:pt idx="6010">
                  <c:v>22.146509170532202</c:v>
                </c:pt>
                <c:pt idx="6011">
                  <c:v>22.143499374389599</c:v>
                </c:pt>
                <c:pt idx="6012">
                  <c:v>22.142280578613299</c:v>
                </c:pt>
                <c:pt idx="6013">
                  <c:v>22.1385803222656</c:v>
                </c:pt>
                <c:pt idx="6014">
                  <c:v>22.132520675659201</c:v>
                </c:pt>
                <c:pt idx="6015">
                  <c:v>22.126459121704102</c:v>
                </c:pt>
                <c:pt idx="6016">
                  <c:v>22.120399475097699</c:v>
                </c:pt>
                <c:pt idx="6017">
                  <c:v>22.1143493652344</c:v>
                </c:pt>
                <c:pt idx="6018">
                  <c:v>22.1089191436768</c:v>
                </c:pt>
                <c:pt idx="6019">
                  <c:v>22.104190826416001</c:v>
                </c:pt>
                <c:pt idx="6020">
                  <c:v>22.098249435424801</c:v>
                </c:pt>
                <c:pt idx="6021">
                  <c:v>22.090869903564499</c:v>
                </c:pt>
                <c:pt idx="6022">
                  <c:v>22.086799621581999</c:v>
                </c:pt>
                <c:pt idx="6023">
                  <c:v>22.086139678955099</c:v>
                </c:pt>
                <c:pt idx="6024">
                  <c:v>22.0831203460693</c:v>
                </c:pt>
                <c:pt idx="6025">
                  <c:v>22.077690124511701</c:v>
                </c:pt>
                <c:pt idx="6026">
                  <c:v>22.070030212402301</c:v>
                </c:pt>
                <c:pt idx="6027">
                  <c:v>22.060020446777301</c:v>
                </c:pt>
                <c:pt idx="6028">
                  <c:v>22.0537204742432</c:v>
                </c:pt>
                <c:pt idx="6029">
                  <c:v>22.051160812377901</c:v>
                </c:pt>
                <c:pt idx="6030">
                  <c:v>22.047969818115199</c:v>
                </c:pt>
                <c:pt idx="6031">
                  <c:v>22.044040679931602</c:v>
                </c:pt>
                <c:pt idx="6032">
                  <c:v>22.0382900238037</c:v>
                </c:pt>
                <c:pt idx="6033">
                  <c:v>22.031040191650401</c:v>
                </c:pt>
                <c:pt idx="6034">
                  <c:v>22.024320602416999</c:v>
                </c:pt>
                <c:pt idx="6035">
                  <c:v>22.019109725952099</c:v>
                </c:pt>
                <c:pt idx="6036">
                  <c:v>22.015260696411101</c:v>
                </c:pt>
                <c:pt idx="6037">
                  <c:v>22.011970520019499</c:v>
                </c:pt>
                <c:pt idx="6038">
                  <c:v>22.008350372314499</c:v>
                </c:pt>
                <c:pt idx="6039">
                  <c:v>22.004430770873999</c:v>
                </c:pt>
                <c:pt idx="6040">
                  <c:v>22.0023193359375</c:v>
                </c:pt>
                <c:pt idx="6041">
                  <c:v>22.001989364623999</c:v>
                </c:pt>
                <c:pt idx="6042">
                  <c:v>22.002780914306602</c:v>
                </c:pt>
                <c:pt idx="6043">
                  <c:v>22.0046501159668</c:v>
                </c:pt>
                <c:pt idx="6044">
                  <c:v>22.006780624389599</c:v>
                </c:pt>
                <c:pt idx="6045">
                  <c:v>22.0094299316406</c:v>
                </c:pt>
                <c:pt idx="6046">
                  <c:v>22.012550354003899</c:v>
                </c:pt>
                <c:pt idx="6047">
                  <c:v>22.016059875488299</c:v>
                </c:pt>
                <c:pt idx="6048">
                  <c:v>22.019830703735401</c:v>
                </c:pt>
                <c:pt idx="6049">
                  <c:v>22.024269104003899</c:v>
                </c:pt>
                <c:pt idx="6050">
                  <c:v>22.0294399261475</c:v>
                </c:pt>
                <c:pt idx="6051">
                  <c:v>22.034740447998001</c:v>
                </c:pt>
                <c:pt idx="6052">
                  <c:v>22.040060043335</c:v>
                </c:pt>
                <c:pt idx="6053">
                  <c:v>22.046279907226602</c:v>
                </c:pt>
                <c:pt idx="6054">
                  <c:v>22.0553798675537</c:v>
                </c:pt>
                <c:pt idx="6055">
                  <c:v>22.0642204284668</c:v>
                </c:pt>
                <c:pt idx="6056">
                  <c:v>22.0718803405762</c:v>
                </c:pt>
                <c:pt idx="6057">
                  <c:v>22.079980850219702</c:v>
                </c:pt>
                <c:pt idx="6058">
                  <c:v>22.086959838867202</c:v>
                </c:pt>
                <c:pt idx="6059">
                  <c:v>22.095279693603501</c:v>
                </c:pt>
                <c:pt idx="6060">
                  <c:v>22.1031894683838</c:v>
                </c:pt>
                <c:pt idx="6061">
                  <c:v>22.108589172363299</c:v>
                </c:pt>
                <c:pt idx="6062">
                  <c:v>22.113929748535199</c:v>
                </c:pt>
                <c:pt idx="6063">
                  <c:v>22.119520187377901</c:v>
                </c:pt>
                <c:pt idx="6064">
                  <c:v>22.123119354248001</c:v>
                </c:pt>
                <c:pt idx="6065">
                  <c:v>22.124570846557599</c:v>
                </c:pt>
                <c:pt idx="6066">
                  <c:v>22.127559661865199</c:v>
                </c:pt>
                <c:pt idx="6067">
                  <c:v>22.1321506500244</c:v>
                </c:pt>
                <c:pt idx="6068">
                  <c:v>22.135469436645501</c:v>
                </c:pt>
                <c:pt idx="6069">
                  <c:v>22.137559890747099</c:v>
                </c:pt>
                <c:pt idx="6070">
                  <c:v>22.139650344848601</c:v>
                </c:pt>
                <c:pt idx="6071">
                  <c:v>22.141729354858398</c:v>
                </c:pt>
                <c:pt idx="6072">
                  <c:v>22.142480850219702</c:v>
                </c:pt>
                <c:pt idx="6073">
                  <c:v>22.141710281372099</c:v>
                </c:pt>
                <c:pt idx="6074">
                  <c:v>22.144870758056602</c:v>
                </c:pt>
                <c:pt idx="6075">
                  <c:v>22.152030944824201</c:v>
                </c:pt>
                <c:pt idx="6076">
                  <c:v>22.1591701507568</c:v>
                </c:pt>
                <c:pt idx="6077">
                  <c:v>22.166309356689499</c:v>
                </c:pt>
                <c:pt idx="6078">
                  <c:v>22.173650741577099</c:v>
                </c:pt>
                <c:pt idx="6079">
                  <c:v>22.1810703277588</c:v>
                </c:pt>
                <c:pt idx="6080">
                  <c:v>22.188430786132798</c:v>
                </c:pt>
                <c:pt idx="6081">
                  <c:v>22.195680618286101</c:v>
                </c:pt>
                <c:pt idx="6082">
                  <c:v>22.206050872802699</c:v>
                </c:pt>
                <c:pt idx="6083">
                  <c:v>22.213039398193398</c:v>
                </c:pt>
                <c:pt idx="6084">
                  <c:v>22.213169097900401</c:v>
                </c:pt>
                <c:pt idx="6085">
                  <c:v>22.211450576782202</c:v>
                </c:pt>
                <c:pt idx="6086">
                  <c:v>22.207939147949201</c:v>
                </c:pt>
                <c:pt idx="6087">
                  <c:v>22.204339981079102</c:v>
                </c:pt>
                <c:pt idx="6088">
                  <c:v>22.199569702148398</c:v>
                </c:pt>
                <c:pt idx="6089">
                  <c:v>22.195850372314499</c:v>
                </c:pt>
                <c:pt idx="6090">
                  <c:v>22.1945896148682</c:v>
                </c:pt>
                <c:pt idx="6091">
                  <c:v>22.191699981689499</c:v>
                </c:pt>
                <c:pt idx="6092">
                  <c:v>22.182510375976602</c:v>
                </c:pt>
                <c:pt idx="6093">
                  <c:v>22.170919418335</c:v>
                </c:pt>
                <c:pt idx="6094">
                  <c:v>22.161300659179702</c:v>
                </c:pt>
                <c:pt idx="6095">
                  <c:v>22.151060104370099</c:v>
                </c:pt>
                <c:pt idx="6096">
                  <c:v>22.1402397155762</c:v>
                </c:pt>
                <c:pt idx="6097">
                  <c:v>22.129400253295898</c:v>
                </c:pt>
                <c:pt idx="6098">
                  <c:v>22.1185607910156</c:v>
                </c:pt>
                <c:pt idx="6099">
                  <c:v>22.1097202301025</c:v>
                </c:pt>
                <c:pt idx="6100">
                  <c:v>22.102739334106399</c:v>
                </c:pt>
                <c:pt idx="6101">
                  <c:v>22.096519470214801</c:v>
                </c:pt>
                <c:pt idx="6102">
                  <c:v>22.090969085693398</c:v>
                </c:pt>
                <c:pt idx="6103">
                  <c:v>22.0855903625488</c:v>
                </c:pt>
                <c:pt idx="6104">
                  <c:v>22.082330703735401</c:v>
                </c:pt>
                <c:pt idx="6105">
                  <c:v>22.080619812011701</c:v>
                </c:pt>
                <c:pt idx="6106">
                  <c:v>22.0819206237793</c:v>
                </c:pt>
                <c:pt idx="6107">
                  <c:v>22.083030700683601</c:v>
                </c:pt>
                <c:pt idx="6108">
                  <c:v>22.080419540405298</c:v>
                </c:pt>
                <c:pt idx="6109">
                  <c:v>22.075019836425799</c:v>
                </c:pt>
                <c:pt idx="6110">
                  <c:v>22.07200050354</c:v>
                </c:pt>
                <c:pt idx="6111">
                  <c:v>22.0718994140625</c:v>
                </c:pt>
                <c:pt idx="6112">
                  <c:v>22.070030212402301</c:v>
                </c:pt>
                <c:pt idx="6113">
                  <c:v>22.070520401001001</c:v>
                </c:pt>
                <c:pt idx="6114">
                  <c:v>22.073459625244102</c:v>
                </c:pt>
                <c:pt idx="6115">
                  <c:v>22.076999664306602</c:v>
                </c:pt>
                <c:pt idx="6116">
                  <c:v>22.079849243164102</c:v>
                </c:pt>
                <c:pt idx="6117">
                  <c:v>22.0819091796875</c:v>
                </c:pt>
                <c:pt idx="6118">
                  <c:v>22.0848598480225</c:v>
                </c:pt>
                <c:pt idx="6119">
                  <c:v>22.086479187011701</c:v>
                </c:pt>
                <c:pt idx="6120">
                  <c:v>22.086479187011701</c:v>
                </c:pt>
                <c:pt idx="6121">
                  <c:v>22.085790634155298</c:v>
                </c:pt>
                <c:pt idx="6122">
                  <c:v>22.0819702148438</c:v>
                </c:pt>
                <c:pt idx="6123">
                  <c:v>22.075229644775401</c:v>
                </c:pt>
                <c:pt idx="6124">
                  <c:v>22.068489074706999</c:v>
                </c:pt>
                <c:pt idx="6125">
                  <c:v>22.066799163818398</c:v>
                </c:pt>
                <c:pt idx="6126">
                  <c:v>22.067180633544901</c:v>
                </c:pt>
                <c:pt idx="6127">
                  <c:v>22.064689636230501</c:v>
                </c:pt>
                <c:pt idx="6128">
                  <c:v>22.059190750122099</c:v>
                </c:pt>
                <c:pt idx="6129">
                  <c:v>22.055229187011701</c:v>
                </c:pt>
                <c:pt idx="6130">
                  <c:v>22.055419921875</c:v>
                </c:pt>
                <c:pt idx="6131">
                  <c:v>22.052749633789102</c:v>
                </c:pt>
                <c:pt idx="6132">
                  <c:v>22.047500610351602</c:v>
                </c:pt>
                <c:pt idx="6133">
                  <c:v>22.044370651245099</c:v>
                </c:pt>
                <c:pt idx="6134">
                  <c:v>22.0447902679443</c:v>
                </c:pt>
                <c:pt idx="6135">
                  <c:v>22.043340682983398</c:v>
                </c:pt>
                <c:pt idx="6136">
                  <c:v>22.039209365844702</c:v>
                </c:pt>
                <c:pt idx="6137">
                  <c:v>22.033039093017599</c:v>
                </c:pt>
                <c:pt idx="6138">
                  <c:v>22.026079177856399</c:v>
                </c:pt>
                <c:pt idx="6139">
                  <c:v>22.021009445190401</c:v>
                </c:pt>
                <c:pt idx="6140">
                  <c:v>22.017829895019499</c:v>
                </c:pt>
                <c:pt idx="6141">
                  <c:v>22.015989303588899</c:v>
                </c:pt>
                <c:pt idx="6142">
                  <c:v>22.014919281005898</c:v>
                </c:pt>
                <c:pt idx="6143">
                  <c:v>22.0146999359131</c:v>
                </c:pt>
                <c:pt idx="6144">
                  <c:v>22.0159797668457</c:v>
                </c:pt>
                <c:pt idx="6145">
                  <c:v>22.019159317016602</c:v>
                </c:pt>
                <c:pt idx="6146">
                  <c:v>22.0229797363281</c:v>
                </c:pt>
                <c:pt idx="6147">
                  <c:v>22.026739120483398</c:v>
                </c:pt>
                <c:pt idx="6148">
                  <c:v>22.028089523315401</c:v>
                </c:pt>
                <c:pt idx="6149">
                  <c:v>22.0282096862793</c:v>
                </c:pt>
                <c:pt idx="6150">
                  <c:v>22.0282306671143</c:v>
                </c:pt>
                <c:pt idx="6151">
                  <c:v>22.026990890502901</c:v>
                </c:pt>
                <c:pt idx="6152">
                  <c:v>22.0247402191162</c:v>
                </c:pt>
                <c:pt idx="6153">
                  <c:v>22.0223503112793</c:v>
                </c:pt>
                <c:pt idx="6154">
                  <c:v>22.019639968872099</c:v>
                </c:pt>
                <c:pt idx="6155">
                  <c:v>22.016920089721701</c:v>
                </c:pt>
                <c:pt idx="6156">
                  <c:v>22.013759613037099</c:v>
                </c:pt>
                <c:pt idx="6157">
                  <c:v>22.010290145873999</c:v>
                </c:pt>
                <c:pt idx="6158">
                  <c:v>22.006820678710898</c:v>
                </c:pt>
                <c:pt idx="6159">
                  <c:v>22.002979278564499</c:v>
                </c:pt>
                <c:pt idx="6160">
                  <c:v>21.9987602233887</c:v>
                </c:pt>
                <c:pt idx="6161">
                  <c:v>21.9945392608643</c:v>
                </c:pt>
                <c:pt idx="6162">
                  <c:v>21.988740921020501</c:v>
                </c:pt>
                <c:pt idx="6163">
                  <c:v>21.9811191558838</c:v>
                </c:pt>
                <c:pt idx="6164">
                  <c:v>21.971500396728501</c:v>
                </c:pt>
                <c:pt idx="6165">
                  <c:v>21.961589813232401</c:v>
                </c:pt>
                <c:pt idx="6166">
                  <c:v>21.9534606933594</c:v>
                </c:pt>
                <c:pt idx="6167">
                  <c:v>21.9456901550293</c:v>
                </c:pt>
                <c:pt idx="6168">
                  <c:v>21.938310623168899</c:v>
                </c:pt>
                <c:pt idx="6169">
                  <c:v>21.934799194335898</c:v>
                </c:pt>
                <c:pt idx="6170">
                  <c:v>21.934930801391602</c:v>
                </c:pt>
                <c:pt idx="6171">
                  <c:v>21.936199188232401</c:v>
                </c:pt>
                <c:pt idx="6172">
                  <c:v>21.9386692047119</c:v>
                </c:pt>
                <c:pt idx="6173">
                  <c:v>21.940889358520501</c:v>
                </c:pt>
                <c:pt idx="6174">
                  <c:v>21.942710876464801</c:v>
                </c:pt>
                <c:pt idx="6175">
                  <c:v>21.944179534912099</c:v>
                </c:pt>
                <c:pt idx="6176">
                  <c:v>21.945299148559599</c:v>
                </c:pt>
                <c:pt idx="6177">
                  <c:v>21.946729660034201</c:v>
                </c:pt>
                <c:pt idx="6178">
                  <c:v>21.9487209320068</c:v>
                </c:pt>
                <c:pt idx="6179">
                  <c:v>21.950109481811499</c:v>
                </c:pt>
                <c:pt idx="6180">
                  <c:v>21.950639724731399</c:v>
                </c:pt>
                <c:pt idx="6181">
                  <c:v>21.950859069824201</c:v>
                </c:pt>
                <c:pt idx="6182">
                  <c:v>21.9509601593018</c:v>
                </c:pt>
                <c:pt idx="6183">
                  <c:v>21.950330734252901</c:v>
                </c:pt>
                <c:pt idx="6184">
                  <c:v>21.949180603027301</c:v>
                </c:pt>
                <c:pt idx="6185">
                  <c:v>21.948289871215799</c:v>
                </c:pt>
                <c:pt idx="6186">
                  <c:v>21.9474697113037</c:v>
                </c:pt>
                <c:pt idx="6187">
                  <c:v>21.946649551391602</c:v>
                </c:pt>
                <c:pt idx="6188">
                  <c:v>21.945550918579102</c:v>
                </c:pt>
                <c:pt idx="6189">
                  <c:v>21.944219589233398</c:v>
                </c:pt>
                <c:pt idx="6190">
                  <c:v>21.9429607391357</c:v>
                </c:pt>
                <c:pt idx="6191">
                  <c:v>21.9416904449463</c:v>
                </c:pt>
                <c:pt idx="6192">
                  <c:v>21.9404201507568</c:v>
                </c:pt>
                <c:pt idx="6193">
                  <c:v>21.9387302398682</c:v>
                </c:pt>
                <c:pt idx="6194">
                  <c:v>21.936769485473601</c:v>
                </c:pt>
                <c:pt idx="6195">
                  <c:v>21.934799194335898</c:v>
                </c:pt>
                <c:pt idx="6196">
                  <c:v>21.9328308105469</c:v>
                </c:pt>
                <c:pt idx="6197">
                  <c:v>21.930860519409201</c:v>
                </c:pt>
                <c:pt idx="6198">
                  <c:v>21.9286994934082</c:v>
                </c:pt>
                <c:pt idx="6199">
                  <c:v>21.9263706207275</c:v>
                </c:pt>
                <c:pt idx="6200">
                  <c:v>21.9240398406982</c:v>
                </c:pt>
                <c:pt idx="6201">
                  <c:v>21.9217205047607</c:v>
                </c:pt>
                <c:pt idx="6202">
                  <c:v>21.919389724731399</c:v>
                </c:pt>
                <c:pt idx="6203">
                  <c:v>21.917060852050799</c:v>
                </c:pt>
                <c:pt idx="6204">
                  <c:v>21.914730072021499</c:v>
                </c:pt>
                <c:pt idx="6205">
                  <c:v>21.9127101898193</c:v>
                </c:pt>
                <c:pt idx="6206">
                  <c:v>21.910800933837901</c:v>
                </c:pt>
                <c:pt idx="6207">
                  <c:v>21.908889770507798</c:v>
                </c:pt>
                <c:pt idx="6208">
                  <c:v>21.907619476318398</c:v>
                </c:pt>
                <c:pt idx="6209">
                  <c:v>21.906959533691399</c:v>
                </c:pt>
                <c:pt idx="6210">
                  <c:v>21.906059265136701</c:v>
                </c:pt>
                <c:pt idx="6211">
                  <c:v>21.904859542846701</c:v>
                </c:pt>
                <c:pt idx="6212">
                  <c:v>21.902969360351602</c:v>
                </c:pt>
                <c:pt idx="6213">
                  <c:v>21.900520324706999</c:v>
                </c:pt>
                <c:pt idx="6214">
                  <c:v>21.898180007934599</c:v>
                </c:pt>
                <c:pt idx="6215">
                  <c:v>21.896690368652301</c:v>
                </c:pt>
                <c:pt idx="6216">
                  <c:v>21.8957405090332</c:v>
                </c:pt>
                <c:pt idx="6217">
                  <c:v>21.893669128418001</c:v>
                </c:pt>
                <c:pt idx="6218">
                  <c:v>21.891189575195298</c:v>
                </c:pt>
                <c:pt idx="6219">
                  <c:v>21.889480590820298</c:v>
                </c:pt>
                <c:pt idx="6220">
                  <c:v>21.888149261474599</c:v>
                </c:pt>
                <c:pt idx="6221">
                  <c:v>21.887149810791001</c:v>
                </c:pt>
                <c:pt idx="6222">
                  <c:v>21.884719848632798</c:v>
                </c:pt>
                <c:pt idx="6223">
                  <c:v>21.881139755248999</c:v>
                </c:pt>
                <c:pt idx="6224">
                  <c:v>21.8785095214844</c:v>
                </c:pt>
                <c:pt idx="6225">
                  <c:v>21.876829147338899</c:v>
                </c:pt>
                <c:pt idx="6226">
                  <c:v>21.875280380248999</c:v>
                </c:pt>
                <c:pt idx="6227">
                  <c:v>21.8738193511963</c:v>
                </c:pt>
                <c:pt idx="6228">
                  <c:v>21.872449874877901</c:v>
                </c:pt>
                <c:pt idx="6229">
                  <c:v>21.8713493347168</c:v>
                </c:pt>
                <c:pt idx="6230">
                  <c:v>21.873340606689499</c:v>
                </c:pt>
                <c:pt idx="6231">
                  <c:v>21.8768005371094</c:v>
                </c:pt>
                <c:pt idx="6232">
                  <c:v>21.8786296844482</c:v>
                </c:pt>
                <c:pt idx="6233">
                  <c:v>21.8779201507568</c:v>
                </c:pt>
                <c:pt idx="6234">
                  <c:v>21.878099441528299</c:v>
                </c:pt>
                <c:pt idx="6235">
                  <c:v>21.883470535278299</c:v>
                </c:pt>
                <c:pt idx="6236">
                  <c:v>21.889869689941399</c:v>
                </c:pt>
                <c:pt idx="6237">
                  <c:v>21.8962802886963</c:v>
                </c:pt>
                <c:pt idx="6238">
                  <c:v>21.9026794433594</c:v>
                </c:pt>
                <c:pt idx="6239">
                  <c:v>21.909420013427699</c:v>
                </c:pt>
                <c:pt idx="6240">
                  <c:v>21.916509628295898</c:v>
                </c:pt>
                <c:pt idx="6241">
                  <c:v>21.924030303955099</c:v>
                </c:pt>
                <c:pt idx="6242">
                  <c:v>21.931890487670898</c:v>
                </c:pt>
                <c:pt idx="6243">
                  <c:v>21.940660476684599</c:v>
                </c:pt>
                <c:pt idx="6244">
                  <c:v>21.9504508972168</c:v>
                </c:pt>
                <c:pt idx="6245">
                  <c:v>21.958360671997099</c:v>
                </c:pt>
                <c:pt idx="6246">
                  <c:v>21.964250564575199</c:v>
                </c:pt>
                <c:pt idx="6247">
                  <c:v>21.970140457153299</c:v>
                </c:pt>
                <c:pt idx="6248">
                  <c:v>21.977109909057599</c:v>
                </c:pt>
                <c:pt idx="6249">
                  <c:v>21.985380172729499</c:v>
                </c:pt>
                <c:pt idx="6250">
                  <c:v>21.993629455566399</c:v>
                </c:pt>
                <c:pt idx="6251">
                  <c:v>22.001890182495099</c:v>
                </c:pt>
                <c:pt idx="6252">
                  <c:v>22.009330749511701</c:v>
                </c:pt>
                <c:pt idx="6253">
                  <c:v>22.015710830688501</c:v>
                </c:pt>
                <c:pt idx="6254">
                  <c:v>22.022899627685501</c:v>
                </c:pt>
                <c:pt idx="6255">
                  <c:v>22.030899047851602</c:v>
                </c:pt>
                <c:pt idx="6256">
                  <c:v>22.038579940795898</c:v>
                </c:pt>
                <c:pt idx="6257">
                  <c:v>22.045919418335</c:v>
                </c:pt>
                <c:pt idx="6258">
                  <c:v>22.0490608215332</c:v>
                </c:pt>
                <c:pt idx="6259">
                  <c:v>22.045200347900401</c:v>
                </c:pt>
                <c:pt idx="6260">
                  <c:v>22.040990829467798</c:v>
                </c:pt>
                <c:pt idx="6261">
                  <c:v>22.039430618286101</c:v>
                </c:pt>
                <c:pt idx="6262">
                  <c:v>22.037870407104499</c:v>
                </c:pt>
                <c:pt idx="6263">
                  <c:v>22.036310195922901</c:v>
                </c:pt>
                <c:pt idx="6264">
                  <c:v>22.035200119018601</c:v>
                </c:pt>
                <c:pt idx="6265">
                  <c:v>22.034479141235401</c:v>
                </c:pt>
                <c:pt idx="6266">
                  <c:v>22.033760070800799</c:v>
                </c:pt>
                <c:pt idx="6267">
                  <c:v>22.0343208312988</c:v>
                </c:pt>
                <c:pt idx="6268">
                  <c:v>22.036149978637699</c:v>
                </c:pt>
                <c:pt idx="6269">
                  <c:v>22.038820266723601</c:v>
                </c:pt>
                <c:pt idx="6270">
                  <c:v>22.042259216308601</c:v>
                </c:pt>
                <c:pt idx="6271">
                  <c:v>22.048109054565401</c:v>
                </c:pt>
                <c:pt idx="6272">
                  <c:v>22.056390762329102</c:v>
                </c:pt>
                <c:pt idx="6273">
                  <c:v>22.065240859985401</c:v>
                </c:pt>
                <c:pt idx="6274">
                  <c:v>22.074750900268601</c:v>
                </c:pt>
                <c:pt idx="6275">
                  <c:v>22.082450866699201</c:v>
                </c:pt>
                <c:pt idx="6276">
                  <c:v>22.088319778442401</c:v>
                </c:pt>
                <c:pt idx="6277">
                  <c:v>22.0961093902588</c:v>
                </c:pt>
                <c:pt idx="6278">
                  <c:v>22.097509384155298</c:v>
                </c:pt>
                <c:pt idx="6279">
                  <c:v>22.094089508056602</c:v>
                </c:pt>
                <c:pt idx="6280">
                  <c:v>22.093580245971701</c:v>
                </c:pt>
                <c:pt idx="6281">
                  <c:v>22.093320846557599</c:v>
                </c:pt>
                <c:pt idx="6282">
                  <c:v>22.093650817871101</c:v>
                </c:pt>
                <c:pt idx="6283">
                  <c:v>22.093980789184599</c:v>
                </c:pt>
                <c:pt idx="6284">
                  <c:v>22.093830108642599</c:v>
                </c:pt>
                <c:pt idx="6285">
                  <c:v>22.0931491851807</c:v>
                </c:pt>
                <c:pt idx="6286">
                  <c:v>22.092470169067401</c:v>
                </c:pt>
                <c:pt idx="6287">
                  <c:v>22.091720581054702</c:v>
                </c:pt>
                <c:pt idx="6288">
                  <c:v>22.0907592773438</c:v>
                </c:pt>
                <c:pt idx="6289">
                  <c:v>22.089790344238299</c:v>
                </c:pt>
                <c:pt idx="6290">
                  <c:v>22.089759826660199</c:v>
                </c:pt>
                <c:pt idx="6291">
                  <c:v>22.090539932251001</c:v>
                </c:pt>
                <c:pt idx="6292">
                  <c:v>22.0909099578857</c:v>
                </c:pt>
                <c:pt idx="6293">
                  <c:v>22.090990066528299</c:v>
                </c:pt>
                <c:pt idx="6294">
                  <c:v>22.090770721435501</c:v>
                </c:pt>
                <c:pt idx="6295">
                  <c:v>22.089950561523398</c:v>
                </c:pt>
                <c:pt idx="6296">
                  <c:v>22.088760375976602</c:v>
                </c:pt>
                <c:pt idx="6297">
                  <c:v>22.087570190429702</c:v>
                </c:pt>
                <c:pt idx="6298">
                  <c:v>22.086229324340799</c:v>
                </c:pt>
                <c:pt idx="6299">
                  <c:v>22.084789276123001</c:v>
                </c:pt>
                <c:pt idx="6300">
                  <c:v>22.083509445190401</c:v>
                </c:pt>
                <c:pt idx="6301">
                  <c:v>22.082340240478501</c:v>
                </c:pt>
                <c:pt idx="6302">
                  <c:v>22.082069396972699</c:v>
                </c:pt>
                <c:pt idx="6303">
                  <c:v>22.082750320434599</c:v>
                </c:pt>
                <c:pt idx="6304">
                  <c:v>22.083440780639599</c:v>
                </c:pt>
                <c:pt idx="6305">
                  <c:v>22.0842094421387</c:v>
                </c:pt>
                <c:pt idx="6306">
                  <c:v>22.0849304199219</c:v>
                </c:pt>
                <c:pt idx="6307">
                  <c:v>22.0856609344482</c:v>
                </c:pt>
                <c:pt idx="6308">
                  <c:v>22.086610794067401</c:v>
                </c:pt>
                <c:pt idx="6309">
                  <c:v>22.0879001617432</c:v>
                </c:pt>
                <c:pt idx="6310">
                  <c:v>22.0891208648682</c:v>
                </c:pt>
                <c:pt idx="6311">
                  <c:v>22.090259552001999</c:v>
                </c:pt>
                <c:pt idx="6312">
                  <c:v>22.0908107757568</c:v>
                </c:pt>
                <c:pt idx="6313">
                  <c:v>22.0907497406006</c:v>
                </c:pt>
                <c:pt idx="6314">
                  <c:v>22.0902004241943</c:v>
                </c:pt>
                <c:pt idx="6315">
                  <c:v>22.088909149169901</c:v>
                </c:pt>
                <c:pt idx="6316">
                  <c:v>22.086570739746101</c:v>
                </c:pt>
                <c:pt idx="6317">
                  <c:v>22.0831298828125</c:v>
                </c:pt>
                <c:pt idx="6318">
                  <c:v>22.077569961547901</c:v>
                </c:pt>
                <c:pt idx="6319">
                  <c:v>22.069320678710898</c:v>
                </c:pt>
                <c:pt idx="6320">
                  <c:v>22.0601196289062</c:v>
                </c:pt>
                <c:pt idx="6321">
                  <c:v>22.053180694580099</c:v>
                </c:pt>
                <c:pt idx="6322">
                  <c:v>22.0488090515137</c:v>
                </c:pt>
                <c:pt idx="6323">
                  <c:v>22.044439315795898</c:v>
                </c:pt>
                <c:pt idx="6324">
                  <c:v>22.040939331054702</c:v>
                </c:pt>
                <c:pt idx="6325">
                  <c:v>22.038040161132798</c:v>
                </c:pt>
                <c:pt idx="6326">
                  <c:v>22.0346794128418</c:v>
                </c:pt>
                <c:pt idx="6327">
                  <c:v>22.031490325927699</c:v>
                </c:pt>
                <c:pt idx="6328">
                  <c:v>22.028490066528299</c:v>
                </c:pt>
                <c:pt idx="6329">
                  <c:v>22.023899078369102</c:v>
                </c:pt>
                <c:pt idx="6330">
                  <c:v>22.015949249267599</c:v>
                </c:pt>
                <c:pt idx="6331">
                  <c:v>22.0082092285156</c:v>
                </c:pt>
                <c:pt idx="6332">
                  <c:v>22.002670288085898</c:v>
                </c:pt>
                <c:pt idx="6333">
                  <c:v>21.9994297027588</c:v>
                </c:pt>
                <c:pt idx="6334">
                  <c:v>21.998479843139599</c:v>
                </c:pt>
                <c:pt idx="6335">
                  <c:v>21.999719619751001</c:v>
                </c:pt>
                <c:pt idx="6336">
                  <c:v>22.003200531005898</c:v>
                </c:pt>
                <c:pt idx="6337">
                  <c:v>22.005710601806602</c:v>
                </c:pt>
                <c:pt idx="6338">
                  <c:v>22.007280349731399</c:v>
                </c:pt>
                <c:pt idx="6339">
                  <c:v>22.006849288940401</c:v>
                </c:pt>
                <c:pt idx="6340">
                  <c:v>22.004400253295898</c:v>
                </c:pt>
                <c:pt idx="6341">
                  <c:v>21.9994106292725</c:v>
                </c:pt>
                <c:pt idx="6342">
                  <c:v>21.991889953613299</c:v>
                </c:pt>
                <c:pt idx="6343">
                  <c:v>21.986219406127901</c:v>
                </c:pt>
                <c:pt idx="6344">
                  <c:v>21.982469558715799</c:v>
                </c:pt>
                <c:pt idx="6345">
                  <c:v>21.980209350585898</c:v>
                </c:pt>
                <c:pt idx="6346">
                  <c:v>21.979429244995099</c:v>
                </c:pt>
                <c:pt idx="6347">
                  <c:v>21.97878074646</c:v>
                </c:pt>
                <c:pt idx="6348">
                  <c:v>21.978330612182599</c:v>
                </c:pt>
                <c:pt idx="6349">
                  <c:v>21.979190826416001</c:v>
                </c:pt>
                <c:pt idx="6350">
                  <c:v>21.981409072876001</c:v>
                </c:pt>
                <c:pt idx="6351">
                  <c:v>21.983980178833001</c:v>
                </c:pt>
                <c:pt idx="6352">
                  <c:v>21.986749649047901</c:v>
                </c:pt>
                <c:pt idx="6353">
                  <c:v>21.988470077514599</c:v>
                </c:pt>
                <c:pt idx="6354">
                  <c:v>21.989139556884801</c:v>
                </c:pt>
                <c:pt idx="6355">
                  <c:v>21.989219665527301</c:v>
                </c:pt>
                <c:pt idx="6356">
                  <c:v>21.9887294769287</c:v>
                </c:pt>
                <c:pt idx="6357">
                  <c:v>21.987409591674801</c:v>
                </c:pt>
                <c:pt idx="6358">
                  <c:v>21.985130310058601</c:v>
                </c:pt>
                <c:pt idx="6359">
                  <c:v>21.9835090637207</c:v>
                </c:pt>
                <c:pt idx="6360">
                  <c:v>21.982749938964801</c:v>
                </c:pt>
                <c:pt idx="6361">
                  <c:v>21.9804801940918</c:v>
                </c:pt>
                <c:pt idx="6362">
                  <c:v>21.976579666137699</c:v>
                </c:pt>
                <c:pt idx="6363">
                  <c:v>21.973590850830099</c:v>
                </c:pt>
                <c:pt idx="6364">
                  <c:v>21.971549987793001</c:v>
                </c:pt>
                <c:pt idx="6365">
                  <c:v>21.971000671386701</c:v>
                </c:pt>
                <c:pt idx="6366">
                  <c:v>21.972009658813501</c:v>
                </c:pt>
                <c:pt idx="6367">
                  <c:v>21.975450515747099</c:v>
                </c:pt>
                <c:pt idx="6368">
                  <c:v>21.981260299682599</c:v>
                </c:pt>
                <c:pt idx="6369">
                  <c:v>21.988500595092798</c:v>
                </c:pt>
                <c:pt idx="6370">
                  <c:v>21.9971408843994</c:v>
                </c:pt>
                <c:pt idx="6371">
                  <c:v>22.0057697296143</c:v>
                </c:pt>
                <c:pt idx="6372">
                  <c:v>22.015190124511701</c:v>
                </c:pt>
                <c:pt idx="6373">
                  <c:v>22.022190093994102</c:v>
                </c:pt>
                <c:pt idx="6374">
                  <c:v>22.025730133056602</c:v>
                </c:pt>
                <c:pt idx="6375">
                  <c:v>22.027149200439499</c:v>
                </c:pt>
                <c:pt idx="6376">
                  <c:v>22.0265102386475</c:v>
                </c:pt>
                <c:pt idx="6377">
                  <c:v>22.023260116577099</c:v>
                </c:pt>
                <c:pt idx="6378">
                  <c:v>22.017480850219702</c:v>
                </c:pt>
                <c:pt idx="6379">
                  <c:v>22.0141696929932</c:v>
                </c:pt>
                <c:pt idx="6380">
                  <c:v>22.013269424438501</c:v>
                </c:pt>
                <c:pt idx="6381">
                  <c:v>22.0140495300293</c:v>
                </c:pt>
                <c:pt idx="6382">
                  <c:v>22.0165100097656</c:v>
                </c:pt>
                <c:pt idx="6383">
                  <c:v>22.0193691253662</c:v>
                </c:pt>
                <c:pt idx="6384">
                  <c:v>22.022640228271499</c:v>
                </c:pt>
                <c:pt idx="6385">
                  <c:v>22.025310516357401</c:v>
                </c:pt>
                <c:pt idx="6386">
                  <c:v>22.027450561523398</c:v>
                </c:pt>
                <c:pt idx="6387">
                  <c:v>22.029140472412099</c:v>
                </c:pt>
                <c:pt idx="6388">
                  <c:v>22.030309677123999</c:v>
                </c:pt>
                <c:pt idx="6389">
                  <c:v>22.031480789184599</c:v>
                </c:pt>
                <c:pt idx="6390">
                  <c:v>22.032649993896499</c:v>
                </c:pt>
                <c:pt idx="6391">
                  <c:v>22.033819198608398</c:v>
                </c:pt>
                <c:pt idx="6392">
                  <c:v>22.036310195922901</c:v>
                </c:pt>
                <c:pt idx="6393">
                  <c:v>22.0401496887207</c:v>
                </c:pt>
                <c:pt idx="6394">
                  <c:v>22.043979644775401</c:v>
                </c:pt>
                <c:pt idx="6395">
                  <c:v>22.0478191375732</c:v>
                </c:pt>
                <c:pt idx="6396">
                  <c:v>22.049690246581999</c:v>
                </c:pt>
                <c:pt idx="6397">
                  <c:v>22.0495796203613</c:v>
                </c:pt>
                <c:pt idx="6398">
                  <c:v>22.0494709014893</c:v>
                </c:pt>
                <c:pt idx="6399">
                  <c:v>22.049369812011701</c:v>
                </c:pt>
                <c:pt idx="6400">
                  <c:v>22.049259185791001</c:v>
                </c:pt>
                <c:pt idx="6401">
                  <c:v>22.047830581665</c:v>
                </c:pt>
                <c:pt idx="6402">
                  <c:v>22.0449104309082</c:v>
                </c:pt>
                <c:pt idx="6403">
                  <c:v>22.0430698394775</c:v>
                </c:pt>
                <c:pt idx="6404">
                  <c:v>22.0425205230713</c:v>
                </c:pt>
                <c:pt idx="6405">
                  <c:v>22.0419807434082</c:v>
                </c:pt>
                <c:pt idx="6406">
                  <c:v>22.041439056396499</c:v>
                </c:pt>
                <c:pt idx="6407">
                  <c:v>22.040889739990199</c:v>
                </c:pt>
                <c:pt idx="6408">
                  <c:v>22.040349960327099</c:v>
                </c:pt>
                <c:pt idx="6409">
                  <c:v>22.039800643920898</c:v>
                </c:pt>
                <c:pt idx="6410">
                  <c:v>22.039260864257798</c:v>
                </c:pt>
                <c:pt idx="6411">
                  <c:v>22.038719177246101</c:v>
                </c:pt>
                <c:pt idx="6412">
                  <c:v>22.0383396148682</c:v>
                </c:pt>
                <c:pt idx="6413">
                  <c:v>22.038059234619102</c:v>
                </c:pt>
                <c:pt idx="6414">
                  <c:v>22.0377807617187</c:v>
                </c:pt>
                <c:pt idx="6415">
                  <c:v>22.037500381469702</c:v>
                </c:pt>
                <c:pt idx="6416">
                  <c:v>22.0372200012207</c:v>
                </c:pt>
                <c:pt idx="6417">
                  <c:v>22.037189483642599</c:v>
                </c:pt>
                <c:pt idx="6418">
                  <c:v>22.0371398925781</c:v>
                </c:pt>
                <c:pt idx="6419">
                  <c:v>22.034420013427699</c:v>
                </c:pt>
                <c:pt idx="6420">
                  <c:v>22.029300689697301</c:v>
                </c:pt>
                <c:pt idx="6421">
                  <c:v>22.026439666748001</c:v>
                </c:pt>
                <c:pt idx="6422">
                  <c:v>22.025800704956101</c:v>
                </c:pt>
                <c:pt idx="6423">
                  <c:v>22.0253791809082</c:v>
                </c:pt>
                <c:pt idx="6424">
                  <c:v>22.025489807128899</c:v>
                </c:pt>
                <c:pt idx="6425">
                  <c:v>22.0257892608643</c:v>
                </c:pt>
                <c:pt idx="6426">
                  <c:v>22.026079177856399</c:v>
                </c:pt>
                <c:pt idx="6427">
                  <c:v>22.0253200531006</c:v>
                </c:pt>
                <c:pt idx="6428">
                  <c:v>22.023609161376999</c:v>
                </c:pt>
                <c:pt idx="6429">
                  <c:v>22.021900177001999</c:v>
                </c:pt>
                <c:pt idx="6430">
                  <c:v>22.018310546875</c:v>
                </c:pt>
                <c:pt idx="6431">
                  <c:v>22.012819290161101</c:v>
                </c:pt>
                <c:pt idx="6432">
                  <c:v>22.007329940795898</c:v>
                </c:pt>
                <c:pt idx="6433">
                  <c:v>22.0018501281738</c:v>
                </c:pt>
                <c:pt idx="6434">
                  <c:v>21.995710372924801</c:v>
                </c:pt>
                <c:pt idx="6435">
                  <c:v>21.986110687255898</c:v>
                </c:pt>
                <c:pt idx="6436">
                  <c:v>21.975530624389599</c:v>
                </c:pt>
                <c:pt idx="6437">
                  <c:v>21.966119766235401</c:v>
                </c:pt>
                <c:pt idx="6438">
                  <c:v>21.955320358276399</c:v>
                </c:pt>
                <c:pt idx="6439">
                  <c:v>21.943260192871101</c:v>
                </c:pt>
                <c:pt idx="6440">
                  <c:v>21.931209564208999</c:v>
                </c:pt>
                <c:pt idx="6441">
                  <c:v>21.920860290527301</c:v>
                </c:pt>
                <c:pt idx="6442">
                  <c:v>21.912050247192401</c:v>
                </c:pt>
                <c:pt idx="6443">
                  <c:v>21.905429840087901</c:v>
                </c:pt>
                <c:pt idx="6444">
                  <c:v>21.9026908874512</c:v>
                </c:pt>
                <c:pt idx="6445">
                  <c:v>21.901760101318398</c:v>
                </c:pt>
                <c:pt idx="6446">
                  <c:v>21.903690338134801</c:v>
                </c:pt>
                <c:pt idx="6447">
                  <c:v>21.908489227294901</c:v>
                </c:pt>
                <c:pt idx="6448">
                  <c:v>21.915929794311499</c:v>
                </c:pt>
                <c:pt idx="6449">
                  <c:v>21.926050186157202</c:v>
                </c:pt>
                <c:pt idx="6450">
                  <c:v>21.936170578002901</c:v>
                </c:pt>
                <c:pt idx="6451">
                  <c:v>21.9463405609131</c:v>
                </c:pt>
                <c:pt idx="6452">
                  <c:v>21.956569671630898</c:v>
                </c:pt>
                <c:pt idx="6453">
                  <c:v>21.966800689697301</c:v>
                </c:pt>
                <c:pt idx="6454">
                  <c:v>21.973159790039102</c:v>
                </c:pt>
                <c:pt idx="6455">
                  <c:v>21.975540161132798</c:v>
                </c:pt>
                <c:pt idx="6456">
                  <c:v>21.977920532226602</c:v>
                </c:pt>
                <c:pt idx="6457">
                  <c:v>21.980159759521499</c:v>
                </c:pt>
                <c:pt idx="6458">
                  <c:v>21.982240676879901</c:v>
                </c:pt>
                <c:pt idx="6459">
                  <c:v>21.984310150146499</c:v>
                </c:pt>
                <c:pt idx="6460">
                  <c:v>21.9841499328613</c:v>
                </c:pt>
                <c:pt idx="6461">
                  <c:v>21.981809616088899</c:v>
                </c:pt>
                <c:pt idx="6462">
                  <c:v>21.979469299316399</c:v>
                </c:pt>
                <c:pt idx="6463">
                  <c:v>21.977119445800799</c:v>
                </c:pt>
                <c:pt idx="6464">
                  <c:v>21.976860046386701</c:v>
                </c:pt>
                <c:pt idx="6465">
                  <c:v>21.9788608551025</c:v>
                </c:pt>
                <c:pt idx="6466">
                  <c:v>21.980859756469702</c:v>
                </c:pt>
                <c:pt idx="6467">
                  <c:v>21.9829292297363</c:v>
                </c:pt>
                <c:pt idx="6468">
                  <c:v>21.984800338745099</c:v>
                </c:pt>
                <c:pt idx="6469">
                  <c:v>21.9870090484619</c:v>
                </c:pt>
                <c:pt idx="6470">
                  <c:v>21.990409851074201</c:v>
                </c:pt>
                <c:pt idx="6471">
                  <c:v>21.994749069213899</c:v>
                </c:pt>
                <c:pt idx="6472">
                  <c:v>21.999099731445298</c:v>
                </c:pt>
                <c:pt idx="6473">
                  <c:v>22.0041198730469</c:v>
                </c:pt>
                <c:pt idx="6474">
                  <c:v>22.009929656982401</c:v>
                </c:pt>
                <c:pt idx="6475">
                  <c:v>22.015739440918001</c:v>
                </c:pt>
                <c:pt idx="6476">
                  <c:v>22.019140243530298</c:v>
                </c:pt>
                <c:pt idx="6477">
                  <c:v>22.0200805664062</c:v>
                </c:pt>
                <c:pt idx="6478">
                  <c:v>22.021030426025401</c:v>
                </c:pt>
                <c:pt idx="6479">
                  <c:v>22.021980285644499</c:v>
                </c:pt>
                <c:pt idx="6480">
                  <c:v>22.0229301452637</c:v>
                </c:pt>
                <c:pt idx="6481">
                  <c:v>22.023870468139599</c:v>
                </c:pt>
                <c:pt idx="6482">
                  <c:v>22.0241603851318</c:v>
                </c:pt>
                <c:pt idx="6483">
                  <c:v>22.023839950561499</c:v>
                </c:pt>
                <c:pt idx="6484">
                  <c:v>22.023309707641602</c:v>
                </c:pt>
                <c:pt idx="6485">
                  <c:v>22.0224494934082</c:v>
                </c:pt>
                <c:pt idx="6486">
                  <c:v>22.020769119262699</c:v>
                </c:pt>
                <c:pt idx="6487">
                  <c:v>22.0182800292969</c:v>
                </c:pt>
                <c:pt idx="6488">
                  <c:v>22.015790939331101</c:v>
                </c:pt>
                <c:pt idx="6489">
                  <c:v>22.0140895843506</c:v>
                </c:pt>
                <c:pt idx="6490">
                  <c:v>22.013099670410199</c:v>
                </c:pt>
                <c:pt idx="6491">
                  <c:v>22.011110305786101</c:v>
                </c:pt>
                <c:pt idx="6492">
                  <c:v>22.0081691741943</c:v>
                </c:pt>
                <c:pt idx="6493">
                  <c:v>22.0052299499512</c:v>
                </c:pt>
                <c:pt idx="6494">
                  <c:v>22.002290725708001</c:v>
                </c:pt>
                <c:pt idx="6495">
                  <c:v>22.000480651855501</c:v>
                </c:pt>
                <c:pt idx="6496">
                  <c:v>21.999740600585898</c:v>
                </c:pt>
                <c:pt idx="6497">
                  <c:v>21.999259948730501</c:v>
                </c:pt>
                <c:pt idx="6498">
                  <c:v>21.999149322509801</c:v>
                </c:pt>
                <c:pt idx="6499">
                  <c:v>21.9993705749512</c:v>
                </c:pt>
                <c:pt idx="6500">
                  <c:v>21.999809265136701</c:v>
                </c:pt>
                <c:pt idx="6501">
                  <c:v>22.000999450683601</c:v>
                </c:pt>
                <c:pt idx="6502">
                  <c:v>22.0029296875</c:v>
                </c:pt>
                <c:pt idx="6503">
                  <c:v>22.004930496215799</c:v>
                </c:pt>
                <c:pt idx="6504">
                  <c:v>22.007160186767599</c:v>
                </c:pt>
                <c:pt idx="6505">
                  <c:v>22.0093898773193</c:v>
                </c:pt>
                <c:pt idx="6506">
                  <c:v>22.011619567871101</c:v>
                </c:pt>
                <c:pt idx="6507">
                  <c:v>22.013849258422901</c:v>
                </c:pt>
                <c:pt idx="6508">
                  <c:v>22.0160808563232</c:v>
                </c:pt>
                <c:pt idx="6509">
                  <c:v>22.0182991027832</c:v>
                </c:pt>
                <c:pt idx="6510">
                  <c:v>22.0188999176025</c:v>
                </c:pt>
                <c:pt idx="6511">
                  <c:v>22.017929077148398</c:v>
                </c:pt>
                <c:pt idx="6512">
                  <c:v>22.016950607299801</c:v>
                </c:pt>
                <c:pt idx="6513">
                  <c:v>22.0159797668457</c:v>
                </c:pt>
                <c:pt idx="6514">
                  <c:v>22.015300750732401</c:v>
                </c:pt>
                <c:pt idx="6515">
                  <c:v>22.014720916748001</c:v>
                </c:pt>
                <c:pt idx="6516">
                  <c:v>22.014139175415</c:v>
                </c:pt>
                <c:pt idx="6517">
                  <c:v>22.0123100280762</c:v>
                </c:pt>
                <c:pt idx="6518">
                  <c:v>22.009290695190401</c:v>
                </c:pt>
                <c:pt idx="6519">
                  <c:v>22.006259918212901</c:v>
                </c:pt>
                <c:pt idx="6520">
                  <c:v>22.003240585327099</c:v>
                </c:pt>
                <c:pt idx="6521">
                  <c:v>21.999200820922901</c:v>
                </c:pt>
                <c:pt idx="6522">
                  <c:v>21.994190216064499</c:v>
                </c:pt>
                <c:pt idx="6523">
                  <c:v>21.989179611206101</c:v>
                </c:pt>
                <c:pt idx="6524">
                  <c:v>21.9841709136963</c:v>
                </c:pt>
                <c:pt idx="6525">
                  <c:v>21.979169845581101</c:v>
                </c:pt>
                <c:pt idx="6526">
                  <c:v>21.974159240722699</c:v>
                </c:pt>
                <c:pt idx="6527">
                  <c:v>21.9652996063232</c:v>
                </c:pt>
                <c:pt idx="6528">
                  <c:v>21.952680587768601</c:v>
                </c:pt>
                <c:pt idx="6529">
                  <c:v>21.940040588378899</c:v>
                </c:pt>
                <c:pt idx="6530">
                  <c:v>21.931150436401399</c:v>
                </c:pt>
                <c:pt idx="6531">
                  <c:v>21.9258708953857</c:v>
                </c:pt>
                <c:pt idx="6532">
                  <c:v>21.921279907226602</c:v>
                </c:pt>
                <c:pt idx="6533">
                  <c:v>21.9174995422363</c:v>
                </c:pt>
                <c:pt idx="6534">
                  <c:v>21.913730621337901</c:v>
                </c:pt>
              </c:numCache>
            </c:numRef>
          </c:yVal>
          <c:smooth val="0"/>
          <c:extLst>
            <c:ext xmlns:c16="http://schemas.microsoft.com/office/drawing/2014/chart" uri="{C3380CC4-5D6E-409C-BE32-E72D297353CC}">
              <c16:uniqueId val="{00000001-1467-45C0-92CF-023A5BCBACE8}"/>
            </c:ext>
          </c:extLst>
        </c:ser>
        <c:ser>
          <c:idx val="2"/>
          <c:order val="2"/>
          <c:tx>
            <c:strRef>
              <c:f>'L002'!$GI$1</c:f>
              <c:strCache>
                <c:ptCount val="1"/>
                <c:pt idx="0">
                  <c:v>SS-W-WARM-LP</c:v>
                </c:pt>
              </c:strCache>
            </c:strRef>
          </c:tx>
          <c:spPr>
            <a:ln w="19050" cap="rnd">
              <a:solidFill>
                <a:schemeClr val="accent3"/>
              </a:solidFill>
              <a:round/>
            </a:ln>
            <a:effectLst/>
          </c:spPr>
          <c:marker>
            <c:symbol val="none"/>
          </c:marker>
          <c:xVal>
            <c:numRef>
              <c:f>'L002'!$GF$2:$GF$6537</c:f>
              <c:numCache>
                <c:formatCode>General</c:formatCode>
                <c:ptCount val="6536"/>
                <c:pt idx="0">
                  <c:v>3.9852814674377398E-3</c:v>
                </c:pt>
                <c:pt idx="1">
                  <c:v>1.1955843925476101E-2</c:v>
                </c:pt>
                <c:pt idx="2">
                  <c:v>1.9926406860351603E-2</c:v>
                </c:pt>
                <c:pt idx="3">
                  <c:v>2.7896970748901399E-2</c:v>
                </c:pt>
                <c:pt idx="4">
                  <c:v>3.5867530822753901E-2</c:v>
                </c:pt>
                <c:pt idx="5">
                  <c:v>4.3838096618652303E-2</c:v>
                </c:pt>
                <c:pt idx="6">
                  <c:v>5.1808658599853501E-2</c:v>
                </c:pt>
                <c:pt idx="7">
                  <c:v>5.9779220581054698E-2</c:v>
                </c:pt>
                <c:pt idx="8">
                  <c:v>6.77497863769531E-2</c:v>
                </c:pt>
                <c:pt idx="9">
                  <c:v>7.5720344543456997E-2</c:v>
                </c:pt>
                <c:pt idx="10">
                  <c:v>8.3690910339355495E-2</c:v>
                </c:pt>
                <c:pt idx="11">
                  <c:v>9.0908111572265596E-2</c:v>
                </c:pt>
                <c:pt idx="12">
                  <c:v>9.7371948242187506E-2</c:v>
                </c:pt>
                <c:pt idx="13">
                  <c:v>0.103835784912109</c:v>
                </c:pt>
                <c:pt idx="14">
                  <c:v>0.11029962158203099</c:v>
                </c:pt>
                <c:pt idx="15">
                  <c:v>0.116763458251953</c:v>
                </c:pt>
                <c:pt idx="16">
                  <c:v>0.12308260345459</c:v>
                </c:pt>
                <c:pt idx="17">
                  <c:v>0.12925704956054698</c:v>
                </c:pt>
                <c:pt idx="18">
                  <c:v>0.13543150329589801</c:v>
                </c:pt>
                <c:pt idx="19">
                  <c:v>0.14160595703125001</c:v>
                </c:pt>
                <c:pt idx="20">
                  <c:v>0.14810212707519499</c:v>
                </c:pt>
                <c:pt idx="21">
                  <c:v>0.154919998168945</c:v>
                </c:pt>
                <c:pt idx="22">
                  <c:v>0.16173788452148399</c:v>
                </c:pt>
                <c:pt idx="23">
                  <c:v>0.16842105102539098</c:v>
                </c:pt>
                <c:pt idx="24">
                  <c:v>0.17496952819824199</c:v>
                </c:pt>
                <c:pt idx="25">
                  <c:v>0.18035186767578099</c:v>
                </c:pt>
                <c:pt idx="26">
                  <c:v>0.18456806945800802</c:v>
                </c:pt>
                <c:pt idx="27">
                  <c:v>0.19053352355957001</c:v>
                </c:pt>
                <c:pt idx="28">
                  <c:v>0.19824821472168</c:v>
                </c:pt>
                <c:pt idx="29">
                  <c:v>0.20596290588378902</c:v>
                </c:pt>
                <c:pt idx="30">
                  <c:v>0.21356546020507802</c:v>
                </c:pt>
                <c:pt idx="31">
                  <c:v>0.221055892944336</c:v>
                </c:pt>
                <c:pt idx="32">
                  <c:v>0.22854632568359401</c:v>
                </c:pt>
                <c:pt idx="33">
                  <c:v>0.23603675842285199</c:v>
                </c:pt>
                <c:pt idx="34">
                  <c:v>0.24357202148437501</c:v>
                </c:pt>
                <c:pt idx="35">
                  <c:v>0.25115209960937501</c:v>
                </c:pt>
                <c:pt idx="36">
                  <c:v>0.25873217773437501</c:v>
                </c:pt>
                <c:pt idx="37">
                  <c:v>0.26631225585937501</c:v>
                </c:pt>
                <c:pt idx="38">
                  <c:v>0.27375030517578103</c:v>
                </c:pt>
                <c:pt idx="39">
                  <c:v>0.28104629516601604</c:v>
                </c:pt>
                <c:pt idx="40">
                  <c:v>0.28834225463867197</c:v>
                </c:pt>
                <c:pt idx="41">
                  <c:v>0.29399371337890601</c:v>
                </c:pt>
                <c:pt idx="42">
                  <c:v>0.29800064086914102</c:v>
                </c:pt>
                <c:pt idx="43">
                  <c:v>0.30336312866210896</c:v>
                </c:pt>
                <c:pt idx="44">
                  <c:v>0.31008123779296898</c:v>
                </c:pt>
                <c:pt idx="45">
                  <c:v>0.316799346923828</c:v>
                </c:pt>
                <c:pt idx="46">
                  <c:v>0.322744964599609</c:v>
                </c:pt>
                <c:pt idx="47">
                  <c:v>0.32791809082031304</c:v>
                </c:pt>
                <c:pt idx="48">
                  <c:v>0.33375390625000001</c:v>
                </c:pt>
                <c:pt idx="49">
                  <c:v>0.34025244140624999</c:v>
                </c:pt>
                <c:pt idx="50">
                  <c:v>0.34675094604492201</c:v>
                </c:pt>
                <c:pt idx="51">
                  <c:v>0.35251196289062497</c:v>
                </c:pt>
                <c:pt idx="52">
                  <c:v>0.357535430908203</c:v>
                </c:pt>
                <c:pt idx="53">
                  <c:v>0.36237951660156198</c:v>
                </c:pt>
                <c:pt idx="54">
                  <c:v>0.367044189453125</c:v>
                </c:pt>
                <c:pt idx="55">
                  <c:v>0.37282513427734398</c:v>
                </c:pt>
                <c:pt idx="56">
                  <c:v>0.37972225952148397</c:v>
                </c:pt>
                <c:pt idx="57">
                  <c:v>0.38661941528320304</c:v>
                </c:pt>
                <c:pt idx="58">
                  <c:v>0.39278900146484397</c:v>
                </c:pt>
                <c:pt idx="59">
                  <c:v>0.39823107910156197</c:v>
                </c:pt>
                <c:pt idx="60">
                  <c:v>0.40413171386718799</c:v>
                </c:pt>
                <c:pt idx="61">
                  <c:v>0.41049087524414102</c:v>
                </c:pt>
                <c:pt idx="62">
                  <c:v>0.41685006713867201</c:v>
                </c:pt>
                <c:pt idx="63">
                  <c:v>0.422930389404297</c:v>
                </c:pt>
                <c:pt idx="64">
                  <c:v>0.428731842041016</c:v>
                </c:pt>
                <c:pt idx="65">
                  <c:v>0.43469256591796895</c:v>
                </c:pt>
                <c:pt idx="66">
                  <c:v>0.44081256103515604</c:v>
                </c:pt>
                <c:pt idx="67">
                  <c:v>0.44693255615234395</c:v>
                </c:pt>
                <c:pt idx="68">
                  <c:v>0.45374514770507801</c:v>
                </c:pt>
                <c:pt idx="69">
                  <c:v>0.46125036621093701</c:v>
                </c:pt>
                <c:pt idx="70">
                  <c:v>0.46875558471679701</c:v>
                </c:pt>
                <c:pt idx="71">
                  <c:v>0.47626080322265602</c:v>
                </c:pt>
                <c:pt idx="72">
                  <c:v>0.48335217285156201</c:v>
                </c:pt>
                <c:pt idx="73">
                  <c:v>0.49002972412109397</c:v>
                </c:pt>
                <c:pt idx="74">
                  <c:v>0.496707305908203</c:v>
                </c:pt>
                <c:pt idx="75">
                  <c:v>0.501361663818359</c:v>
                </c:pt>
                <c:pt idx="76">
                  <c:v>0.50536807250976601</c:v>
                </c:pt>
                <c:pt idx="77">
                  <c:v>0.51074969482421895</c:v>
                </c:pt>
                <c:pt idx="78">
                  <c:v>0.51613128662109398</c:v>
                </c:pt>
                <c:pt idx="79">
                  <c:v>0.52143829345703108</c:v>
                </c:pt>
                <c:pt idx="80">
                  <c:v>0.52667059326171894</c:v>
                </c:pt>
                <c:pt idx="81">
                  <c:v>0.53257586669921897</c:v>
                </c:pt>
                <c:pt idx="82">
                  <c:v>0.53869091796875002</c:v>
                </c:pt>
                <c:pt idx="83">
                  <c:v>0.54434283447265597</c:v>
                </c:pt>
                <c:pt idx="84">
                  <c:v>0.55047332763671897</c:v>
                </c:pt>
                <c:pt idx="85">
                  <c:v>0.55708233642578098</c:v>
                </c:pt>
                <c:pt idx="86">
                  <c:v>0.56408502197265598</c:v>
                </c:pt>
                <c:pt idx="87">
                  <c:v>0.5714814453125</c:v>
                </c:pt>
                <c:pt idx="88">
                  <c:v>0.57887780761718699</c:v>
                </c:pt>
                <c:pt idx="89">
                  <c:v>0.58609442138671897</c:v>
                </c:pt>
                <c:pt idx="90">
                  <c:v>0.593131225585938</c:v>
                </c:pt>
                <c:pt idx="91">
                  <c:v>0.60016802978515604</c:v>
                </c:pt>
                <c:pt idx="92">
                  <c:v>0.60720489501953101</c:v>
                </c:pt>
                <c:pt idx="93">
                  <c:v>0.61424169921875005</c:v>
                </c:pt>
                <c:pt idx="94">
                  <c:v>0.62127850341796897</c:v>
                </c:pt>
                <c:pt idx="95">
                  <c:v>0.62801440429687505</c:v>
                </c:pt>
                <c:pt idx="96">
                  <c:v>0.63444940185546894</c:v>
                </c:pt>
                <c:pt idx="97">
                  <c:v>0.64088439941406206</c:v>
                </c:pt>
                <c:pt idx="98">
                  <c:v>0.64731939697265606</c:v>
                </c:pt>
                <c:pt idx="99">
                  <c:v>0.65375433349609402</c:v>
                </c:pt>
                <c:pt idx="100">
                  <c:v>0.65969281005859393</c:v>
                </c:pt>
                <c:pt idx="101">
                  <c:v>0.665134826660156</c:v>
                </c:pt>
                <c:pt idx="102">
                  <c:v>0.67057678222656292</c:v>
                </c:pt>
                <c:pt idx="103">
                  <c:v>0.67606860351562503</c:v>
                </c:pt>
                <c:pt idx="104">
                  <c:v>0.68161029052734401</c:v>
                </c:pt>
                <c:pt idx="105">
                  <c:v>0.68715191650390606</c:v>
                </c:pt>
                <c:pt idx="106">
                  <c:v>0.69389935302734396</c:v>
                </c:pt>
                <c:pt idx="107">
                  <c:v>0.70185241699218792</c:v>
                </c:pt>
                <c:pt idx="108">
                  <c:v>0.70861993408203106</c:v>
                </c:pt>
                <c:pt idx="109">
                  <c:v>0.71420172119140601</c:v>
                </c:pt>
                <c:pt idx="110">
                  <c:v>0.7197835693359379</c:v>
                </c:pt>
                <c:pt idx="111">
                  <c:v>0.72508660888671894</c:v>
                </c:pt>
                <c:pt idx="112">
                  <c:v>0.73055944824218799</c:v>
                </c:pt>
                <c:pt idx="113">
                  <c:v>0.73699908447265605</c:v>
                </c:pt>
                <c:pt idx="114">
                  <c:v>0.74395678710937496</c:v>
                </c:pt>
                <c:pt idx="115">
                  <c:v>0.75091455078125002</c:v>
                </c:pt>
                <c:pt idx="116">
                  <c:v>0.75708483886718703</c:v>
                </c:pt>
                <c:pt idx="117">
                  <c:v>0.76246759033203104</c:v>
                </c:pt>
                <c:pt idx="118">
                  <c:v>0.76898675537109396</c:v>
                </c:pt>
                <c:pt idx="119">
                  <c:v>0.77664227294921895</c:v>
                </c:pt>
                <c:pt idx="120">
                  <c:v>0.7842977294921879</c:v>
                </c:pt>
                <c:pt idx="121">
                  <c:v>0.79179370117187498</c:v>
                </c:pt>
                <c:pt idx="122">
                  <c:v>0.79913018798828106</c:v>
                </c:pt>
                <c:pt idx="123">
                  <c:v>0.80646667480468703</c:v>
                </c:pt>
                <c:pt idx="124">
                  <c:v>0.81379803466796896</c:v>
                </c:pt>
                <c:pt idx="125">
                  <c:v>0.82112420654296903</c:v>
                </c:pt>
                <c:pt idx="126">
                  <c:v>0.82845043945312502</c:v>
                </c:pt>
                <c:pt idx="127">
                  <c:v>0.83577661132812497</c:v>
                </c:pt>
                <c:pt idx="128">
                  <c:v>0.84328216552734403</c:v>
                </c:pt>
                <c:pt idx="129">
                  <c:v>0.85096704101562504</c:v>
                </c:pt>
                <c:pt idx="130">
                  <c:v>0.85865197753906297</c:v>
                </c:pt>
                <c:pt idx="131">
                  <c:v>0.86633685302734398</c:v>
                </c:pt>
                <c:pt idx="132">
                  <c:v>0.87389447021484401</c:v>
                </c:pt>
                <c:pt idx="133">
                  <c:v>0.88132482910156207</c:v>
                </c:pt>
                <c:pt idx="134">
                  <c:v>0.88875524902343706</c:v>
                </c:pt>
                <c:pt idx="135">
                  <c:v>0.896185607910156</c:v>
                </c:pt>
                <c:pt idx="136">
                  <c:v>0.90368316650390601</c:v>
                </c:pt>
                <c:pt idx="137">
                  <c:v>0.911247802734375</c:v>
                </c:pt>
                <c:pt idx="138">
                  <c:v>0.91881243896484399</c:v>
                </c:pt>
                <c:pt idx="139">
                  <c:v>0.92637713623046902</c:v>
                </c:pt>
                <c:pt idx="140">
                  <c:v>0.93327636718749996</c:v>
                </c:pt>
                <c:pt idx="141">
                  <c:v>0.93951019287109394</c:v>
                </c:pt>
                <c:pt idx="142">
                  <c:v>0.94574407958984397</c:v>
                </c:pt>
                <c:pt idx="143">
                  <c:v>0.95197790527343706</c:v>
                </c:pt>
                <c:pt idx="144">
                  <c:v>0.95772607421875</c:v>
                </c:pt>
                <c:pt idx="145">
                  <c:v>0.96298852539062496</c:v>
                </c:pt>
                <c:pt idx="146">
                  <c:v>0.96924847412109394</c:v>
                </c:pt>
                <c:pt idx="147">
                  <c:v>0.97650585937500001</c:v>
                </c:pt>
                <c:pt idx="148">
                  <c:v>0.98376324462890608</c:v>
                </c:pt>
                <c:pt idx="149">
                  <c:v>0.99056188964843794</c:v>
                </c:pt>
                <c:pt idx="150">
                  <c:v>0.99690179443359395</c:v>
                </c:pt>
                <c:pt idx="151">
                  <c:v>1.0031068725585901</c:v>
                </c:pt>
                <c:pt idx="152">
                  <c:v>1.00917712402344</c:v>
                </c:pt>
                <c:pt idx="153">
                  <c:v>1.01601580810547</c:v>
                </c:pt>
                <c:pt idx="154">
                  <c:v>1.02362292480469</c:v>
                </c:pt>
                <c:pt idx="155">
                  <c:v>1.0312299804687499</c:v>
                </c:pt>
                <c:pt idx="156">
                  <c:v>1.0388371582031199</c:v>
                </c:pt>
                <c:pt idx="157">
                  <c:v>1.0464442138671901</c:v>
                </c:pt>
                <c:pt idx="158">
                  <c:v>1.0529787597656199</c:v>
                </c:pt>
                <c:pt idx="159">
                  <c:v>1.05844067382812</c:v>
                </c:pt>
                <c:pt idx="160">
                  <c:v>1.0639025878906201</c:v>
                </c:pt>
                <c:pt idx="161">
                  <c:v>1.0699825439453099</c:v>
                </c:pt>
                <c:pt idx="162">
                  <c:v>1.0766806640625</c:v>
                </c:pt>
                <c:pt idx="163">
                  <c:v>1.08377490234375</c:v>
                </c:pt>
                <c:pt idx="164">
                  <c:v>1.09126538085938</c:v>
                </c:pt>
                <c:pt idx="165">
                  <c:v>1.098755859375</c:v>
                </c:pt>
                <c:pt idx="166">
                  <c:v>1.10624633789062</c:v>
                </c:pt>
                <c:pt idx="167">
                  <c:v>1.1137292480468799</c:v>
                </c:pt>
                <c:pt idx="168">
                  <c:v>1.12125463867188</c:v>
                </c:pt>
                <c:pt idx="169">
                  <c:v>1.12882971191406</c:v>
                </c:pt>
                <c:pt idx="170">
                  <c:v>1.13640478515625</c:v>
                </c:pt>
                <c:pt idx="171">
                  <c:v>1.14372094726562</c:v>
                </c:pt>
                <c:pt idx="172">
                  <c:v>1.15077807617188</c:v>
                </c:pt>
                <c:pt idx="173">
                  <c:v>1.1578350830078099</c:v>
                </c:pt>
                <c:pt idx="174">
                  <c:v>1.16354650878906</c:v>
                </c:pt>
                <c:pt idx="175">
                  <c:v>1.1679122314453101</c:v>
                </c:pt>
                <c:pt idx="176">
                  <c:v>1.1737333984375</c:v>
                </c:pt>
                <c:pt idx="177">
                  <c:v>1.181009765625</c:v>
                </c:pt>
                <c:pt idx="178">
                  <c:v>1.1882862548828099</c:v>
                </c:pt>
                <c:pt idx="179">
                  <c:v>1.1951838378906201</c:v>
                </c:pt>
                <c:pt idx="180">
                  <c:v>1.2017025146484399</c:v>
                </c:pt>
                <c:pt idx="181">
                  <c:v>1.20813891601562</c:v>
                </c:pt>
                <c:pt idx="182">
                  <c:v>1.21449304199219</c:v>
                </c:pt>
                <c:pt idx="183">
                  <c:v>1.22084716796875</c:v>
                </c:pt>
                <c:pt idx="184">
                  <c:v>1.2272012939453101</c:v>
                </c:pt>
                <c:pt idx="185">
                  <c:v>1.23406372070312</c:v>
                </c:pt>
                <c:pt idx="186">
                  <c:v>1.2414343261718801</c:v>
                </c:pt>
                <c:pt idx="187">
                  <c:v>1.2488050537109401</c:v>
                </c:pt>
                <c:pt idx="188">
                  <c:v>1.25617565917969</c:v>
                </c:pt>
                <c:pt idx="189">
                  <c:v>1.2636734619140599</c:v>
                </c:pt>
                <c:pt idx="190">
                  <c:v>1.2712984619140599</c:v>
                </c:pt>
                <c:pt idx="191">
                  <c:v>1.27892358398438</c:v>
                </c:pt>
                <c:pt idx="192">
                  <c:v>1.28654858398438</c:v>
                </c:pt>
                <c:pt idx="193">
                  <c:v>1.29408386230469</c:v>
                </c:pt>
                <c:pt idx="194">
                  <c:v>1.30152954101562</c:v>
                </c:pt>
                <c:pt idx="195">
                  <c:v>1.3089752197265601</c:v>
                </c:pt>
                <c:pt idx="196">
                  <c:v>1.3164208984375001</c:v>
                </c:pt>
                <c:pt idx="197">
                  <c:v>1.3238740234374999</c:v>
                </c:pt>
                <c:pt idx="198">
                  <c:v>1.3313347167968801</c:v>
                </c:pt>
                <c:pt idx="199">
                  <c:v>1.33879541015625</c:v>
                </c:pt>
                <c:pt idx="200">
                  <c:v>1.3462559814453099</c:v>
                </c:pt>
                <c:pt idx="201">
                  <c:v>1.3537315673828101</c:v>
                </c:pt>
                <c:pt idx="202">
                  <c:v>1.36122216796875</c:v>
                </c:pt>
                <c:pt idx="203">
                  <c:v>1.36871264648438</c:v>
                </c:pt>
                <c:pt idx="204">
                  <c:v>1.376203125</c:v>
                </c:pt>
                <c:pt idx="205">
                  <c:v>1.3837235107421899</c:v>
                </c:pt>
                <c:pt idx="206">
                  <c:v>1.3912736816406199</c:v>
                </c:pt>
                <c:pt idx="207">
                  <c:v>1.39882397460938</c:v>
                </c:pt>
                <c:pt idx="208">
                  <c:v>1.40637414550781</c:v>
                </c:pt>
                <c:pt idx="209">
                  <c:v>1.41387194824219</c:v>
                </c:pt>
                <c:pt idx="210">
                  <c:v>1.4213173828125001</c:v>
                </c:pt>
                <c:pt idx="211">
                  <c:v>1.42876281738281</c:v>
                </c:pt>
                <c:pt idx="212">
                  <c:v>1.4362082519531201</c:v>
                </c:pt>
                <c:pt idx="213">
                  <c:v>1.44368371582031</c:v>
                </c:pt>
                <c:pt idx="214">
                  <c:v>1.4511892089843801</c:v>
                </c:pt>
                <c:pt idx="215">
                  <c:v>1.45869470214844</c:v>
                </c:pt>
                <c:pt idx="216">
                  <c:v>1.4662001953124999</c:v>
                </c:pt>
                <c:pt idx="217">
                  <c:v>1.4737280273437501</c:v>
                </c:pt>
                <c:pt idx="218">
                  <c:v>1.4812781982421901</c:v>
                </c:pt>
                <c:pt idx="219">
                  <c:v>1.48882849121094</c:v>
                </c:pt>
                <c:pt idx="220">
                  <c:v>1.49637866210938</c:v>
                </c:pt>
                <c:pt idx="221">
                  <c:v>1.5038990478515599</c:v>
                </c:pt>
                <c:pt idx="222">
                  <c:v>1.5113894042968701</c:v>
                </c:pt>
                <c:pt idx="223">
                  <c:v>1.5188798828125001</c:v>
                </c:pt>
                <c:pt idx="224">
                  <c:v>1.5263703613281301</c:v>
                </c:pt>
                <c:pt idx="225">
                  <c:v>1.5338831787109399</c:v>
                </c:pt>
                <c:pt idx="226">
                  <c:v>1.54141857910156</c:v>
                </c:pt>
                <c:pt idx="227">
                  <c:v>1.54895385742187</c:v>
                </c:pt>
                <c:pt idx="228">
                  <c:v>1.5564891357421899</c:v>
                </c:pt>
                <c:pt idx="229">
                  <c:v>1.56397961425781</c:v>
                </c:pt>
                <c:pt idx="230">
                  <c:v>1.5714251708984399</c:v>
                </c:pt>
                <c:pt idx="231">
                  <c:v>1.5788707275390601</c:v>
                </c:pt>
                <c:pt idx="232">
                  <c:v>1.5863164062499999</c:v>
                </c:pt>
                <c:pt idx="233">
                  <c:v>1.5937993164062501</c:v>
                </c:pt>
                <c:pt idx="234">
                  <c:v>1.60131970214844</c:v>
                </c:pt>
                <c:pt idx="235">
                  <c:v>1.6088400878906199</c:v>
                </c:pt>
                <c:pt idx="236">
                  <c:v>1.6163604736328101</c:v>
                </c:pt>
                <c:pt idx="237">
                  <c:v>1.6232952880859399</c:v>
                </c:pt>
                <c:pt idx="238">
                  <c:v>1.6296446533203099</c:v>
                </c:pt>
                <c:pt idx="239">
                  <c:v>1.635994140625</c:v>
                </c:pt>
                <c:pt idx="240">
                  <c:v>1.64234350585938</c:v>
                </c:pt>
                <c:pt idx="241">
                  <c:v>1.6489445800781299</c:v>
                </c:pt>
                <c:pt idx="242">
                  <c:v>1.65579748535156</c:v>
                </c:pt>
                <c:pt idx="243">
                  <c:v>1.66265026855469</c:v>
                </c:pt>
                <c:pt idx="244">
                  <c:v>1.6695031738281301</c:v>
                </c:pt>
                <c:pt idx="245">
                  <c:v>1.6763559570312501</c:v>
                </c:pt>
                <c:pt idx="246">
                  <c:v>1.6835682373046901</c:v>
                </c:pt>
                <c:pt idx="247">
                  <c:v>1.6911397705078099</c:v>
                </c:pt>
                <c:pt idx="248">
                  <c:v>1.69871130371094</c:v>
                </c:pt>
                <c:pt idx="249">
                  <c:v>1.7062828369140599</c:v>
                </c:pt>
                <c:pt idx="250">
                  <c:v>1.71358703613281</c:v>
                </c:pt>
                <c:pt idx="251">
                  <c:v>1.7206236572265601</c:v>
                </c:pt>
                <c:pt idx="252">
                  <c:v>1.72766040039062</c:v>
                </c:pt>
                <c:pt idx="253">
                  <c:v>1.7342817382812501</c:v>
                </c:pt>
                <c:pt idx="254">
                  <c:v>1.74048767089844</c:v>
                </c:pt>
                <c:pt idx="255">
                  <c:v>1.74669360351562</c:v>
                </c:pt>
                <c:pt idx="256">
                  <c:v>1.7528994140625</c:v>
                </c:pt>
                <c:pt idx="257">
                  <c:v>1.7582698974609401</c:v>
                </c:pt>
                <c:pt idx="258">
                  <c:v>1.76280493164062</c:v>
                </c:pt>
                <c:pt idx="259">
                  <c:v>1.76723388671875</c:v>
                </c:pt>
                <c:pt idx="260">
                  <c:v>1.7715567626953099</c:v>
                </c:pt>
                <c:pt idx="261">
                  <c:v>1.77672839355469</c:v>
                </c:pt>
                <c:pt idx="262">
                  <c:v>1.7827487792968699</c:v>
                </c:pt>
                <c:pt idx="263">
                  <c:v>1.7887692871093801</c:v>
                </c:pt>
                <c:pt idx="264">
                  <c:v>1.79478967285156</c:v>
                </c:pt>
                <c:pt idx="265">
                  <c:v>1.80116809082031</c:v>
                </c:pt>
                <c:pt idx="266">
                  <c:v>1.80790441894531</c:v>
                </c:pt>
                <c:pt idx="267">
                  <c:v>1.814640625</c:v>
                </c:pt>
                <c:pt idx="268">
                  <c:v>1.8213768310546901</c:v>
                </c:pt>
                <c:pt idx="269">
                  <c:v>1.8279805908203099</c:v>
                </c:pt>
                <c:pt idx="270">
                  <c:v>1.83445178222656</c:v>
                </c:pt>
                <c:pt idx="271">
                  <c:v>1.84061791992187</c:v>
                </c:pt>
                <c:pt idx="272">
                  <c:v>1.84647875976562</c:v>
                </c:pt>
                <c:pt idx="273">
                  <c:v>1.8520216064453101</c:v>
                </c:pt>
                <c:pt idx="274">
                  <c:v>1.85724621582031</c:v>
                </c:pt>
                <c:pt idx="275">
                  <c:v>1.8634208984375</c:v>
                </c:pt>
                <c:pt idx="276">
                  <c:v>1.8705455322265601</c:v>
                </c:pt>
                <c:pt idx="277">
                  <c:v>1.8776702880859399</c:v>
                </c:pt>
                <c:pt idx="278">
                  <c:v>1.88340698242187</c:v>
                </c:pt>
                <c:pt idx="279">
                  <c:v>1.88775573730469</c:v>
                </c:pt>
                <c:pt idx="280">
                  <c:v>1.89367504882813</c:v>
                </c:pt>
                <c:pt idx="281">
                  <c:v>1.9011650390624999</c:v>
                </c:pt>
                <c:pt idx="282">
                  <c:v>1.9086549072265599</c:v>
                </c:pt>
                <c:pt idx="283">
                  <c:v>1.9161448974609401</c:v>
                </c:pt>
                <c:pt idx="284">
                  <c:v>1.9225974121093801</c:v>
                </c:pt>
                <c:pt idx="285">
                  <c:v>1.9280123291015601</c:v>
                </c:pt>
                <c:pt idx="286">
                  <c:v>1.9339472656250001</c:v>
                </c:pt>
                <c:pt idx="287">
                  <c:v>1.94040209960938</c:v>
                </c:pt>
                <c:pt idx="288">
                  <c:v>1.9468568115234399</c:v>
                </c:pt>
                <c:pt idx="289">
                  <c:v>1.9538544921875001</c:v>
                </c:pt>
                <c:pt idx="290">
                  <c:v>1.96139501953125</c:v>
                </c:pt>
                <c:pt idx="291">
                  <c:v>1.96893542480469</c:v>
                </c:pt>
                <c:pt idx="292">
                  <c:v>1.9764759521484401</c:v>
                </c:pt>
                <c:pt idx="293">
                  <c:v>1.9838240966796901</c:v>
                </c:pt>
                <c:pt idx="294">
                  <c:v>1.9905528564453101</c:v>
                </c:pt>
                <c:pt idx="295">
                  <c:v>1.9968549804687501</c:v>
                </c:pt>
                <c:pt idx="296">
                  <c:v>2.00248425292969</c:v>
                </c:pt>
                <c:pt idx="297">
                  <c:v>2.0074407958984399</c:v>
                </c:pt>
                <c:pt idx="298">
                  <c:v>2.0135803222656201</c:v>
                </c:pt>
                <c:pt idx="299">
                  <c:v>2.02090295410156</c:v>
                </c:pt>
                <c:pt idx="300">
                  <c:v>2.0282255859374998</c:v>
                </c:pt>
                <c:pt idx="301">
                  <c:v>2.0355482177734401</c:v>
                </c:pt>
                <c:pt idx="302">
                  <c:v>2.0406542968750001</c:v>
                </c:pt>
                <c:pt idx="303">
                  <c:v>2.04498864746094</c:v>
                </c:pt>
                <c:pt idx="304">
                  <c:v>2.05076782226562</c:v>
                </c:pt>
                <c:pt idx="305">
                  <c:v>2.0564072265625</c:v>
                </c:pt>
                <c:pt idx="306">
                  <c:v>2.0619067382812499</c:v>
                </c:pt>
                <c:pt idx="307">
                  <c:v>2.0674064941406201</c:v>
                </c:pt>
                <c:pt idx="308">
                  <c:v>2.07338745117187</c:v>
                </c:pt>
                <c:pt idx="309">
                  <c:v>2.0805341796875001</c:v>
                </c:pt>
                <c:pt idx="310">
                  <c:v>2.0883649902343802</c:v>
                </c:pt>
                <c:pt idx="311">
                  <c:v>2.09619580078125</c:v>
                </c:pt>
                <c:pt idx="312">
                  <c:v>2.1038745117187498</c:v>
                </c:pt>
                <c:pt idx="313">
                  <c:v>2.1114011230468699</c:v>
                </c:pt>
                <c:pt idx="314">
                  <c:v>2.1189277343750001</c:v>
                </c:pt>
                <c:pt idx="315">
                  <c:v>2.12645434570313</c:v>
                </c:pt>
                <c:pt idx="316">
                  <c:v>2.1339431152343802</c:v>
                </c:pt>
                <c:pt idx="317">
                  <c:v>2.1413935546874998</c:v>
                </c:pt>
                <c:pt idx="318">
                  <c:v>2.1488442382812498</c:v>
                </c:pt>
                <c:pt idx="319">
                  <c:v>2.1562949218749998</c:v>
                </c:pt>
                <c:pt idx="320">
                  <c:v>2.1637929687500002</c:v>
                </c:pt>
                <c:pt idx="321">
                  <c:v>2.1713383789062499</c:v>
                </c:pt>
                <c:pt idx="322">
                  <c:v>2.1788840332031301</c:v>
                </c:pt>
                <c:pt idx="323">
                  <c:v>2.1864294433593798</c:v>
                </c:pt>
                <c:pt idx="324">
                  <c:v>2.1939750976562502</c:v>
                </c:pt>
                <c:pt idx="325">
                  <c:v>2.2015207519531299</c:v>
                </c:pt>
                <c:pt idx="326">
                  <c:v>2.2090661621093801</c:v>
                </c:pt>
                <c:pt idx="327">
                  <c:v>2.21661181640625</c:v>
                </c:pt>
                <c:pt idx="328">
                  <c:v>2.2243569335937501</c:v>
                </c:pt>
                <c:pt idx="329">
                  <c:v>2.2323017578125</c:v>
                </c:pt>
                <c:pt idx="330">
                  <c:v>2.2402463378906199</c:v>
                </c:pt>
                <c:pt idx="331">
                  <c:v>2.24819116210938</c:v>
                </c:pt>
                <c:pt idx="332">
                  <c:v>2.2556320800781302</c:v>
                </c:pt>
                <c:pt idx="333">
                  <c:v>2.2625693359375001</c:v>
                </c:pt>
                <c:pt idx="334">
                  <c:v>2.26950659179687</c:v>
                </c:pt>
                <c:pt idx="335">
                  <c:v>2.2764440917968698</c:v>
                </c:pt>
                <c:pt idx="336">
                  <c:v>2.2836760253906201</c:v>
                </c:pt>
                <c:pt idx="337">
                  <c:v>2.2912026367187499</c:v>
                </c:pt>
                <c:pt idx="338">
                  <c:v>2.2987290039062498</c:v>
                </c:pt>
                <c:pt idx="339">
                  <c:v>2.3062556152343801</c:v>
                </c:pt>
                <c:pt idx="340">
                  <c:v>2.31306005859375</c:v>
                </c:pt>
                <c:pt idx="341">
                  <c:v>2.31914208984375</c:v>
                </c:pt>
                <c:pt idx="342">
                  <c:v>2.32517333984375</c:v>
                </c:pt>
                <c:pt idx="343">
                  <c:v>2.3311540527343801</c:v>
                </c:pt>
                <c:pt idx="344">
                  <c:v>2.3371347656250001</c:v>
                </c:pt>
                <c:pt idx="345">
                  <c:v>2.3438598632812502</c:v>
                </c:pt>
                <c:pt idx="346">
                  <c:v>2.3513295898437501</c:v>
                </c:pt>
                <c:pt idx="347">
                  <c:v>2.35879907226562</c:v>
                </c:pt>
                <c:pt idx="348">
                  <c:v>2.3662687988281301</c:v>
                </c:pt>
                <c:pt idx="349">
                  <c:v>2.3737478027343801</c:v>
                </c:pt>
                <c:pt idx="350">
                  <c:v>2.381236328125</c:v>
                </c:pt>
                <c:pt idx="351">
                  <c:v>2.3887248535156198</c:v>
                </c:pt>
                <c:pt idx="352">
                  <c:v>2.3962133789062499</c:v>
                </c:pt>
                <c:pt idx="353">
                  <c:v>2.4037304687500001</c:v>
                </c:pt>
                <c:pt idx="354">
                  <c:v>2.41127612304687</c:v>
                </c:pt>
                <c:pt idx="355">
                  <c:v>2.41882153320313</c:v>
                </c:pt>
                <c:pt idx="356">
                  <c:v>2.4263671874999999</c:v>
                </c:pt>
                <c:pt idx="357">
                  <c:v>2.43388403320313</c:v>
                </c:pt>
                <c:pt idx="358">
                  <c:v>2.4413725585937498</c:v>
                </c:pt>
                <c:pt idx="359">
                  <c:v>2.4488610839843798</c:v>
                </c:pt>
                <c:pt idx="360">
                  <c:v>2.4563496093750001</c:v>
                </c:pt>
                <c:pt idx="361">
                  <c:v>2.4638095703124998</c:v>
                </c:pt>
                <c:pt idx="362">
                  <c:v>2.47124096679687</c:v>
                </c:pt>
                <c:pt idx="363">
                  <c:v>2.47867236328125</c:v>
                </c:pt>
                <c:pt idx="364">
                  <c:v>2.4861037597656201</c:v>
                </c:pt>
                <c:pt idx="365">
                  <c:v>2.49234741210938</c:v>
                </c:pt>
                <c:pt idx="366">
                  <c:v>2.49740307617187</c:v>
                </c:pt>
                <c:pt idx="367">
                  <c:v>2.5032758789062499</c:v>
                </c:pt>
                <c:pt idx="368">
                  <c:v>2.5099660644531299</c:v>
                </c:pt>
                <c:pt idx="369">
                  <c:v>2.51665625</c:v>
                </c:pt>
                <c:pt idx="370">
                  <c:v>2.5237836914062499</c:v>
                </c:pt>
                <c:pt idx="371">
                  <c:v>2.53134814453125</c:v>
                </c:pt>
                <c:pt idx="372">
                  <c:v>2.5389125976562501</c:v>
                </c:pt>
                <c:pt idx="373">
                  <c:v>2.5464770507812502</c:v>
                </c:pt>
                <c:pt idx="374">
                  <c:v>2.5541748046874999</c:v>
                </c:pt>
                <c:pt idx="375">
                  <c:v>2.56200537109375</c:v>
                </c:pt>
                <c:pt idx="376">
                  <c:v>2.5695319824218701</c:v>
                </c:pt>
                <c:pt idx="377">
                  <c:v>2.5767546386718698</c:v>
                </c:pt>
                <c:pt idx="378">
                  <c:v>2.5841672363281298</c:v>
                </c:pt>
                <c:pt idx="379">
                  <c:v>2.5916306152343802</c:v>
                </c:pt>
                <c:pt idx="380">
                  <c:v>2.5989543457031301</c:v>
                </c:pt>
                <c:pt idx="381">
                  <c:v>2.6062780761718698</c:v>
                </c:pt>
                <c:pt idx="382">
                  <c:v>2.6135131835937502</c:v>
                </c:pt>
                <c:pt idx="383">
                  <c:v>2.6206594238281302</c:v>
                </c:pt>
                <c:pt idx="384">
                  <c:v>2.6281855468750002</c:v>
                </c:pt>
                <c:pt idx="385">
                  <c:v>2.6360920410156199</c:v>
                </c:pt>
                <c:pt idx="386">
                  <c:v>2.6437990722656202</c:v>
                </c:pt>
                <c:pt idx="387">
                  <c:v>2.6513063964843799</c:v>
                </c:pt>
                <c:pt idx="388">
                  <c:v>2.6588137207031299</c:v>
                </c:pt>
                <c:pt idx="389">
                  <c:v>2.6663210449218702</c:v>
                </c:pt>
                <c:pt idx="390">
                  <c:v>2.6738188476562499</c:v>
                </c:pt>
                <c:pt idx="391">
                  <c:v>2.68130712890625</c:v>
                </c:pt>
                <c:pt idx="392">
                  <c:v>2.6887954101562501</c:v>
                </c:pt>
                <c:pt idx="393">
                  <c:v>2.6962836914062498</c:v>
                </c:pt>
                <c:pt idx="394">
                  <c:v>2.7037910156249998</c:v>
                </c:pt>
                <c:pt idx="395">
                  <c:v>2.7113171386718702</c:v>
                </c:pt>
                <c:pt idx="396">
                  <c:v>2.7188435058593798</c:v>
                </c:pt>
                <c:pt idx="397">
                  <c:v>2.7263696289062498</c:v>
                </c:pt>
                <c:pt idx="398">
                  <c:v>2.7325654296874999</c:v>
                </c:pt>
                <c:pt idx="399">
                  <c:v>2.7374309082031298</c:v>
                </c:pt>
                <c:pt idx="400">
                  <c:v>2.7420686035156199</c:v>
                </c:pt>
                <c:pt idx="401">
                  <c:v>2.7464782714843801</c:v>
                </c:pt>
                <c:pt idx="402">
                  <c:v>2.75151538085938</c:v>
                </c:pt>
                <c:pt idx="403">
                  <c:v>2.7571796874999999</c:v>
                </c:pt>
                <c:pt idx="404">
                  <c:v>2.763783203125</c:v>
                </c:pt>
                <c:pt idx="405">
                  <c:v>2.7713256835937501</c:v>
                </c:pt>
                <c:pt idx="406">
                  <c:v>2.7788681640625001</c:v>
                </c:pt>
                <c:pt idx="407">
                  <c:v>2.7864106445312502</c:v>
                </c:pt>
                <c:pt idx="408">
                  <c:v>2.7929062500000001</c:v>
                </c:pt>
                <c:pt idx="409">
                  <c:v>2.7994445800781298</c:v>
                </c:pt>
                <c:pt idx="410">
                  <c:v>2.8070725097656202</c:v>
                </c:pt>
                <c:pt idx="411">
                  <c:v>2.8147004394531301</c:v>
                </c:pt>
                <c:pt idx="412">
                  <c:v>2.8211298828125</c:v>
                </c:pt>
                <c:pt idx="413">
                  <c:v>2.8263603515625002</c:v>
                </c:pt>
                <c:pt idx="414">
                  <c:v>2.8320131835937499</c:v>
                </c:pt>
                <c:pt idx="415">
                  <c:v>2.8380883789062499</c:v>
                </c:pt>
                <c:pt idx="416">
                  <c:v>2.8441635742187499</c:v>
                </c:pt>
                <c:pt idx="417">
                  <c:v>2.8502385253906199</c:v>
                </c:pt>
                <c:pt idx="418">
                  <c:v>2.8567358398437501</c:v>
                </c:pt>
                <c:pt idx="419">
                  <c:v>2.8636555175781302</c:v>
                </c:pt>
                <c:pt idx="420">
                  <c:v>2.8699213867187501</c:v>
                </c:pt>
                <c:pt idx="421">
                  <c:v>2.87553344726562</c:v>
                </c:pt>
                <c:pt idx="422">
                  <c:v>2.8813906249999999</c:v>
                </c:pt>
                <c:pt idx="423">
                  <c:v>2.88749291992188</c:v>
                </c:pt>
                <c:pt idx="424">
                  <c:v>2.8928322753906301</c:v>
                </c:pt>
                <c:pt idx="425">
                  <c:v>2.89822607421875</c:v>
                </c:pt>
                <c:pt idx="426">
                  <c:v>2.9040559082031301</c:v>
                </c:pt>
                <c:pt idx="427">
                  <c:v>2.9083603515625001</c:v>
                </c:pt>
                <c:pt idx="428">
                  <c:v>2.9134826660156201</c:v>
                </c:pt>
                <c:pt idx="429">
                  <c:v>2.9205671386718799</c:v>
                </c:pt>
                <c:pt idx="430">
                  <c:v>2.9277875976562502</c:v>
                </c:pt>
                <c:pt idx="431">
                  <c:v>2.9351442871093698</c:v>
                </c:pt>
                <c:pt idx="432">
                  <c:v>2.9426186523437501</c:v>
                </c:pt>
                <c:pt idx="433">
                  <c:v>2.95021044921875</c:v>
                </c:pt>
                <c:pt idx="434">
                  <c:v>2.9578024902343798</c:v>
                </c:pt>
                <c:pt idx="435">
                  <c:v>2.9645134277343801</c:v>
                </c:pt>
                <c:pt idx="436">
                  <c:v>2.97034326171875</c:v>
                </c:pt>
                <c:pt idx="437">
                  <c:v>2.9766364746093701</c:v>
                </c:pt>
                <c:pt idx="438">
                  <c:v>2.9833925781250001</c:v>
                </c:pt>
                <c:pt idx="439">
                  <c:v>2.9901486816406302</c:v>
                </c:pt>
                <c:pt idx="440">
                  <c:v>2.99690478515625</c:v>
                </c:pt>
                <c:pt idx="441">
                  <c:v>3.0039470214843802</c:v>
                </c:pt>
                <c:pt idx="442">
                  <c:v>3.0112753906249998</c:v>
                </c:pt>
                <c:pt idx="443">
                  <c:v>3.0186035156250002</c:v>
                </c:pt>
                <c:pt idx="444">
                  <c:v>3.0259316406250001</c:v>
                </c:pt>
                <c:pt idx="445">
                  <c:v>3.0334643554687499</c:v>
                </c:pt>
                <c:pt idx="446">
                  <c:v>3.0412011718750001</c:v>
                </c:pt>
                <c:pt idx="447">
                  <c:v>3.0489379882812502</c:v>
                </c:pt>
                <c:pt idx="448">
                  <c:v>3.0566748046874999</c:v>
                </c:pt>
                <c:pt idx="449">
                  <c:v>3.06388061523438</c:v>
                </c:pt>
                <c:pt idx="450">
                  <c:v>3.07055493164063</c:v>
                </c:pt>
                <c:pt idx="451">
                  <c:v>3.0772294921875001</c:v>
                </c:pt>
                <c:pt idx="452">
                  <c:v>3.08390380859375</c:v>
                </c:pt>
                <c:pt idx="453">
                  <c:v>3.0910185546875</c:v>
                </c:pt>
                <c:pt idx="454">
                  <c:v>3.09857348632812</c:v>
                </c:pt>
                <c:pt idx="455">
                  <c:v>3.10612866210937</c:v>
                </c:pt>
                <c:pt idx="456">
                  <c:v>3.1128662109374998</c:v>
                </c:pt>
                <c:pt idx="457">
                  <c:v>3.1187863769531301</c:v>
                </c:pt>
                <c:pt idx="458">
                  <c:v>3.1247065429687502</c:v>
                </c:pt>
                <c:pt idx="459">
                  <c:v>3.13137158203125</c:v>
                </c:pt>
                <c:pt idx="460">
                  <c:v>3.1387812500000001</c:v>
                </c:pt>
                <c:pt idx="461">
                  <c:v>3.1461911621093699</c:v>
                </c:pt>
                <c:pt idx="462">
                  <c:v>3.1538369140625</c:v>
                </c:pt>
                <c:pt idx="463">
                  <c:v>3.1617189941406298</c:v>
                </c:pt>
                <c:pt idx="464">
                  <c:v>3.16960083007812</c:v>
                </c:pt>
                <c:pt idx="465">
                  <c:v>3.1766472167968698</c:v>
                </c:pt>
                <c:pt idx="466">
                  <c:v>3.1828576660156198</c:v>
                </c:pt>
                <c:pt idx="467">
                  <c:v>3.1890683593750002</c:v>
                </c:pt>
                <c:pt idx="468">
                  <c:v>3.1952788085937498</c:v>
                </c:pt>
                <c:pt idx="469">
                  <c:v>3.2012441406250001</c:v>
                </c:pt>
                <c:pt idx="470">
                  <c:v>3.2069638671875</c:v>
                </c:pt>
                <c:pt idx="471">
                  <c:v>3.21360986328125</c:v>
                </c:pt>
                <c:pt idx="472">
                  <c:v>3.2211821289062499</c:v>
                </c:pt>
                <c:pt idx="473">
                  <c:v>3.2280734863281202</c:v>
                </c:pt>
                <c:pt idx="474">
                  <c:v>3.2334130859374999</c:v>
                </c:pt>
                <c:pt idx="475">
                  <c:v>3.23820776367188</c:v>
                </c:pt>
                <c:pt idx="476">
                  <c:v>3.2445283203124999</c:v>
                </c:pt>
                <c:pt idx="477">
                  <c:v>3.2498684082031302</c:v>
                </c:pt>
                <c:pt idx="478">
                  <c:v>3.2545549316406301</c:v>
                </c:pt>
                <c:pt idx="479">
                  <c:v>3.2607670898437502</c:v>
                </c:pt>
                <c:pt idx="480">
                  <c:v>3.2669792480468698</c:v>
                </c:pt>
                <c:pt idx="481">
                  <c:v>3.2732868652343798</c:v>
                </c:pt>
                <c:pt idx="482">
                  <c:v>3.2796896972656202</c:v>
                </c:pt>
                <c:pt idx="483">
                  <c:v>3.2860925292968699</c:v>
                </c:pt>
                <c:pt idx="484">
                  <c:v>3.29249560546875</c:v>
                </c:pt>
                <c:pt idx="485">
                  <c:v>3.2983669433593699</c:v>
                </c:pt>
                <c:pt idx="486">
                  <c:v>3.3041428222656202</c:v>
                </c:pt>
                <c:pt idx="487">
                  <c:v>3.31035424804687</c:v>
                </c:pt>
                <c:pt idx="488">
                  <c:v>3.3162570800781199</c:v>
                </c:pt>
                <c:pt idx="489">
                  <c:v>3.32185083007812</c:v>
                </c:pt>
                <c:pt idx="490">
                  <c:v>3.3274445800781201</c:v>
                </c:pt>
                <c:pt idx="491">
                  <c:v>3.3328569335937499</c:v>
                </c:pt>
                <c:pt idx="492">
                  <c:v>3.3382145996093699</c:v>
                </c:pt>
                <c:pt idx="493">
                  <c:v>3.3436992187499999</c:v>
                </c:pt>
                <c:pt idx="494">
                  <c:v>3.34918408203125</c:v>
                </c:pt>
                <c:pt idx="495">
                  <c:v>3.3554130859375002</c:v>
                </c:pt>
                <c:pt idx="496">
                  <c:v>3.3614609375</c:v>
                </c:pt>
                <c:pt idx="497">
                  <c:v>3.3663381347656198</c:v>
                </c:pt>
                <c:pt idx="498">
                  <c:v>3.3709697265625</c:v>
                </c:pt>
                <c:pt idx="499">
                  <c:v>3.3771906738281201</c:v>
                </c:pt>
                <c:pt idx="500">
                  <c:v>3.3850007324218798</c:v>
                </c:pt>
                <c:pt idx="501">
                  <c:v>3.39281079101562</c:v>
                </c:pt>
                <c:pt idx="502">
                  <c:v>3.40003955078125</c:v>
                </c:pt>
                <c:pt idx="503">
                  <c:v>3.4066867675781198</c:v>
                </c:pt>
                <c:pt idx="504">
                  <c:v>3.4133339843749999</c:v>
                </c:pt>
                <c:pt idx="505">
                  <c:v>3.41998120117188</c:v>
                </c:pt>
                <c:pt idx="506">
                  <c:v>3.4256474609374998</c:v>
                </c:pt>
                <c:pt idx="507">
                  <c:v>3.4303327636718799</c:v>
                </c:pt>
                <c:pt idx="508">
                  <c:v>3.4350725097656198</c:v>
                </c:pt>
                <c:pt idx="509">
                  <c:v>3.43986694335937</c:v>
                </c:pt>
                <c:pt idx="510">
                  <c:v>3.4462416992187501</c:v>
                </c:pt>
                <c:pt idx="511">
                  <c:v>3.45323461914063</c:v>
                </c:pt>
                <c:pt idx="512">
                  <c:v>3.4592646484374998</c:v>
                </c:pt>
                <c:pt idx="513">
                  <c:v>3.465294921875</c:v>
                </c:pt>
                <c:pt idx="514">
                  <c:v>3.4712521972656201</c:v>
                </c:pt>
                <c:pt idx="515">
                  <c:v>3.4771367187500002</c:v>
                </c:pt>
                <c:pt idx="516">
                  <c:v>3.48385205078125</c:v>
                </c:pt>
                <c:pt idx="517">
                  <c:v>3.4913984375</c:v>
                </c:pt>
                <c:pt idx="518">
                  <c:v>3.49894482421875</c:v>
                </c:pt>
                <c:pt idx="519">
                  <c:v>3.5064912109374999</c:v>
                </c:pt>
                <c:pt idx="520">
                  <c:v>3.5139423828125</c:v>
                </c:pt>
                <c:pt idx="521">
                  <c:v>3.5212980957031301</c:v>
                </c:pt>
                <c:pt idx="522">
                  <c:v>3.52865380859375</c:v>
                </c:pt>
                <c:pt idx="523">
                  <c:v>3.5360095214843801</c:v>
                </c:pt>
                <c:pt idx="524">
                  <c:v>3.5422480468750002</c:v>
                </c:pt>
                <c:pt idx="525">
                  <c:v>3.5483723144531298</c:v>
                </c:pt>
                <c:pt idx="526">
                  <c:v>3.5554990234375001</c:v>
                </c:pt>
                <c:pt idx="527">
                  <c:v>3.5626257324218802</c:v>
                </c:pt>
                <c:pt idx="528">
                  <c:v>3.56975244140625</c:v>
                </c:pt>
                <c:pt idx="529">
                  <c:v>3.5768791503906301</c:v>
                </c:pt>
                <c:pt idx="530">
                  <c:v>3.5840249023437498</c:v>
                </c:pt>
                <c:pt idx="531">
                  <c:v>3.5911899414062498</c:v>
                </c:pt>
                <c:pt idx="532">
                  <c:v>3.5983547363281199</c:v>
                </c:pt>
                <c:pt idx="533">
                  <c:v>3.6055195312500001</c:v>
                </c:pt>
                <c:pt idx="534">
                  <c:v>3.6111994628906299</c:v>
                </c:pt>
                <c:pt idx="535">
                  <c:v>3.6153950195312499</c:v>
                </c:pt>
                <c:pt idx="536">
                  <c:v>3.6208525390625002</c:v>
                </c:pt>
                <c:pt idx="537">
                  <c:v>3.6275725097656202</c:v>
                </c:pt>
                <c:pt idx="538">
                  <c:v>3.63429248046875</c:v>
                </c:pt>
                <c:pt idx="539">
                  <c:v>3.6406491699218799</c:v>
                </c:pt>
                <c:pt idx="540">
                  <c:v>3.6466425781249998</c:v>
                </c:pt>
                <c:pt idx="541">
                  <c:v>3.65094702148438</c:v>
                </c:pt>
                <c:pt idx="542">
                  <c:v>3.6559599609375</c:v>
                </c:pt>
                <c:pt idx="543">
                  <c:v>3.6635332031250001</c:v>
                </c:pt>
                <c:pt idx="544">
                  <c:v>3.6712700195312502</c:v>
                </c:pt>
                <c:pt idx="545">
                  <c:v>3.67900659179687</c:v>
                </c:pt>
                <c:pt idx="546">
                  <c:v>3.6867431640624999</c:v>
                </c:pt>
                <c:pt idx="547">
                  <c:v>3.6924641113281198</c:v>
                </c:pt>
                <c:pt idx="548">
                  <c:v>3.6980939941406299</c:v>
                </c:pt>
                <c:pt idx="549">
                  <c:v>3.7056486816406302</c:v>
                </c:pt>
                <c:pt idx="550">
                  <c:v>3.7132033691406301</c:v>
                </c:pt>
                <c:pt idx="551">
                  <c:v>3.7191059570312501</c:v>
                </c:pt>
                <c:pt idx="552">
                  <c:v>3.7233564453125001</c:v>
                </c:pt>
                <c:pt idx="553">
                  <c:v>3.72924096679687</c:v>
                </c:pt>
                <c:pt idx="554">
                  <c:v>3.736759765625</c:v>
                </c:pt>
                <c:pt idx="555">
                  <c:v>3.74433325195313</c:v>
                </c:pt>
                <c:pt idx="556">
                  <c:v>3.7519611816406302</c:v>
                </c:pt>
                <c:pt idx="557">
                  <c:v>3.7595891113281201</c:v>
                </c:pt>
                <c:pt idx="558">
                  <c:v>3.7651467285156199</c:v>
                </c:pt>
                <c:pt idx="559">
                  <c:v>3.7707858886718801</c:v>
                </c:pt>
                <c:pt idx="560">
                  <c:v>3.77857690429687</c:v>
                </c:pt>
                <c:pt idx="561">
                  <c:v>3.7863681640625</c:v>
                </c:pt>
                <c:pt idx="562">
                  <c:v>3.7941594238281202</c:v>
                </c:pt>
                <c:pt idx="563">
                  <c:v>3.8016328124999998</c:v>
                </c:pt>
                <c:pt idx="564">
                  <c:v>3.8087885742187502</c:v>
                </c:pt>
                <c:pt idx="565">
                  <c:v>3.8159443359375</c:v>
                </c:pt>
                <c:pt idx="566">
                  <c:v>3.8222282714843798</c:v>
                </c:pt>
                <c:pt idx="567">
                  <c:v>3.8276406249999999</c:v>
                </c:pt>
                <c:pt idx="568">
                  <c:v>3.8330527343749998</c:v>
                </c:pt>
                <c:pt idx="569">
                  <c:v>3.8378293457031298</c:v>
                </c:pt>
                <c:pt idx="570">
                  <c:v>3.8436865234374999</c:v>
                </c:pt>
                <c:pt idx="571">
                  <c:v>3.8512604980468699</c:v>
                </c:pt>
                <c:pt idx="572">
                  <c:v>3.85883447265625</c:v>
                </c:pt>
                <c:pt idx="573">
                  <c:v>3.8664082031250002</c:v>
                </c:pt>
                <c:pt idx="574">
                  <c:v>3.87403662109375</c:v>
                </c:pt>
                <c:pt idx="575">
                  <c:v>3.8817192382812502</c:v>
                </c:pt>
                <c:pt idx="576">
                  <c:v>3.88940161132812</c:v>
                </c:pt>
                <c:pt idx="577">
                  <c:v>3.8970842285156202</c:v>
                </c:pt>
                <c:pt idx="578">
                  <c:v>3.9045761718750001</c:v>
                </c:pt>
                <c:pt idx="579">
                  <c:v>3.9118771972656199</c:v>
                </c:pt>
                <c:pt idx="580">
                  <c:v>3.9191782226562499</c:v>
                </c:pt>
                <c:pt idx="581">
                  <c:v>3.9264794921875001</c:v>
                </c:pt>
                <c:pt idx="582">
                  <c:v>3.9336442871093702</c:v>
                </c:pt>
                <c:pt idx="583">
                  <c:v>3.9406726074218801</c:v>
                </c:pt>
                <c:pt idx="584">
                  <c:v>3.9469924316406302</c:v>
                </c:pt>
                <c:pt idx="585">
                  <c:v>3.9526032714843802</c:v>
                </c:pt>
                <c:pt idx="586">
                  <c:v>3.9588271484374999</c:v>
                </c:pt>
                <c:pt idx="587">
                  <c:v>3.9656638183593702</c:v>
                </c:pt>
                <c:pt idx="588">
                  <c:v>3.9725004882812498</c:v>
                </c:pt>
                <c:pt idx="589">
                  <c:v>3.9793371582031298</c:v>
                </c:pt>
                <c:pt idx="590">
                  <c:v>3.9865144042968699</c:v>
                </c:pt>
                <c:pt idx="591">
                  <c:v>3.9938686523437501</c:v>
                </c:pt>
                <c:pt idx="592">
                  <c:v>4.00127734375</c:v>
                </c:pt>
                <c:pt idx="593">
                  <c:v>4.0089047851562496</c:v>
                </c:pt>
                <c:pt idx="594">
                  <c:v>4.0164233398437501</c:v>
                </c:pt>
                <c:pt idx="595">
                  <c:v>4.0238469238281196</c:v>
                </c:pt>
                <c:pt idx="596">
                  <c:v>4.0312839355468704</c:v>
                </c:pt>
                <c:pt idx="597">
                  <c:v>4.0387209472656203</c:v>
                </c:pt>
                <c:pt idx="598">
                  <c:v>4.0461582031249996</c:v>
                </c:pt>
                <c:pt idx="599">
                  <c:v>4.0522739257812503</c:v>
                </c:pt>
                <c:pt idx="600">
                  <c:v>4.0570688476562502</c:v>
                </c:pt>
                <c:pt idx="601">
                  <c:v>4.0629355468749999</c:v>
                </c:pt>
                <c:pt idx="602">
                  <c:v>4.0698747558593702</c:v>
                </c:pt>
                <c:pt idx="603">
                  <c:v>4.0768137207031296</c:v>
                </c:pt>
                <c:pt idx="604">
                  <c:v>4.0834167480468704</c:v>
                </c:pt>
                <c:pt idx="605">
                  <c:v>4.0896835937500002</c:v>
                </c:pt>
                <c:pt idx="606">
                  <c:v>4.0962500000000004</c:v>
                </c:pt>
                <c:pt idx="607">
                  <c:v>4.1031152343750001</c:v>
                </c:pt>
                <c:pt idx="608">
                  <c:v>4.1098037109375003</c:v>
                </c:pt>
                <c:pt idx="609">
                  <c:v>4.1163149414062499</c:v>
                </c:pt>
                <c:pt idx="610">
                  <c:v>4.1228256835937502</c:v>
                </c:pt>
                <c:pt idx="611">
                  <c:v>4.1293369140624998</c:v>
                </c:pt>
                <c:pt idx="612">
                  <c:v>4.1361337890624998</c:v>
                </c:pt>
                <c:pt idx="613">
                  <c:v>4.1419086914062504</c:v>
                </c:pt>
                <c:pt idx="614">
                  <c:v>4.1463759765625001</c:v>
                </c:pt>
                <c:pt idx="615">
                  <c:v>4.1515512695312502</c:v>
                </c:pt>
                <c:pt idx="616">
                  <c:v>4.1569448242187503</c:v>
                </c:pt>
                <c:pt idx="617">
                  <c:v>4.1627197265625</c:v>
                </c:pt>
                <c:pt idx="618">
                  <c:v>4.1681684570312498</c:v>
                </c:pt>
                <c:pt idx="619">
                  <c:v>4.1735629882812502</c:v>
                </c:pt>
                <c:pt idx="620">
                  <c:v>4.1801010742187499</c:v>
                </c:pt>
                <c:pt idx="621">
                  <c:v>4.1866396484374997</c:v>
                </c:pt>
                <c:pt idx="622">
                  <c:v>4.1931777343750003</c:v>
                </c:pt>
                <c:pt idx="623">
                  <c:v>4.1997163085937501</c:v>
                </c:pt>
                <c:pt idx="624">
                  <c:v>4.2063642578125</c:v>
                </c:pt>
                <c:pt idx="625">
                  <c:v>4.2119858398437504</c:v>
                </c:pt>
                <c:pt idx="626">
                  <c:v>4.2164707031250002</c:v>
                </c:pt>
                <c:pt idx="627">
                  <c:v>4.2215698242187498</c:v>
                </c:pt>
                <c:pt idx="628">
                  <c:v>4.2272827148437502</c:v>
                </c:pt>
                <c:pt idx="629">
                  <c:v>4.2321669921874996</c:v>
                </c:pt>
                <c:pt idx="630">
                  <c:v>4.2362211914062504</c:v>
                </c:pt>
                <c:pt idx="631">
                  <c:v>4.2415966796875004</c:v>
                </c:pt>
                <c:pt idx="632">
                  <c:v>4.2482929687500004</c:v>
                </c:pt>
                <c:pt idx="633">
                  <c:v>4.2538837890624999</c:v>
                </c:pt>
                <c:pt idx="634">
                  <c:v>4.2583681640625004</c:v>
                </c:pt>
                <c:pt idx="635">
                  <c:v>4.2643886718750004</c:v>
                </c:pt>
                <c:pt idx="636">
                  <c:v>4.2719453124999998</c:v>
                </c:pt>
                <c:pt idx="637">
                  <c:v>4.2793481445312498</c:v>
                </c:pt>
                <c:pt idx="638">
                  <c:v>4.2865971679687496</c:v>
                </c:pt>
                <c:pt idx="639">
                  <c:v>4.2939541015625</c:v>
                </c:pt>
                <c:pt idx="640">
                  <c:v>4.30141796875</c:v>
                </c:pt>
                <c:pt idx="641">
                  <c:v>4.3088823242187502</c:v>
                </c:pt>
                <c:pt idx="642">
                  <c:v>4.3163466796875003</c:v>
                </c:pt>
                <c:pt idx="643">
                  <c:v>4.323826171875</c:v>
                </c:pt>
                <c:pt idx="644">
                  <c:v>4.33132080078125</c:v>
                </c:pt>
                <c:pt idx="645">
                  <c:v>4.3388159179687502</c:v>
                </c:pt>
                <c:pt idx="646">
                  <c:v>4.3463105468750003</c:v>
                </c:pt>
                <c:pt idx="647">
                  <c:v>4.35382080078125</c:v>
                </c:pt>
                <c:pt idx="648">
                  <c:v>4.3613461914062501</c:v>
                </c:pt>
                <c:pt idx="649">
                  <c:v>4.3688715820312503</c:v>
                </c:pt>
                <c:pt idx="650">
                  <c:v>4.3763969726562504</c:v>
                </c:pt>
                <c:pt idx="651">
                  <c:v>4.3836000976562497</c:v>
                </c:pt>
                <c:pt idx="652">
                  <c:v>4.3904804687499999</c:v>
                </c:pt>
                <c:pt idx="653">
                  <c:v>4.3967055664062498</c:v>
                </c:pt>
                <c:pt idx="654">
                  <c:v>4.4022758789062504</c:v>
                </c:pt>
                <c:pt idx="655">
                  <c:v>4.407845703125</c:v>
                </c:pt>
                <c:pt idx="656">
                  <c:v>4.4146240234374998</c:v>
                </c:pt>
                <c:pt idx="657">
                  <c:v>4.4226108398437498</c:v>
                </c:pt>
                <c:pt idx="658">
                  <c:v>4.43010595703125</c:v>
                </c:pt>
                <c:pt idx="659">
                  <c:v>4.4371093750000004</c:v>
                </c:pt>
                <c:pt idx="660">
                  <c:v>4.4440825195312499</c:v>
                </c:pt>
                <c:pt idx="661">
                  <c:v>4.4510249023437503</c:v>
                </c:pt>
                <c:pt idx="662">
                  <c:v>4.4584282226562504</c:v>
                </c:pt>
                <c:pt idx="663">
                  <c:v>4.4662919921875002</c:v>
                </c:pt>
                <c:pt idx="664">
                  <c:v>4.4731733398437497</c:v>
                </c:pt>
                <c:pt idx="665">
                  <c:v>4.4790717773437496</c:v>
                </c:pt>
                <c:pt idx="666">
                  <c:v>4.4849697265625004</c:v>
                </c:pt>
                <c:pt idx="667">
                  <c:v>4.4909296875000004</c:v>
                </c:pt>
                <c:pt idx="668">
                  <c:v>4.4969506835937496</c:v>
                </c:pt>
                <c:pt idx="669">
                  <c:v>4.5036684570312504</c:v>
                </c:pt>
                <c:pt idx="670">
                  <c:v>4.51108203125</c:v>
                </c:pt>
                <c:pt idx="671">
                  <c:v>4.5184960937499996</c:v>
                </c:pt>
                <c:pt idx="672">
                  <c:v>4.5252446289062496</c:v>
                </c:pt>
                <c:pt idx="673">
                  <c:v>4.5313271484374997</c:v>
                </c:pt>
                <c:pt idx="674">
                  <c:v>4.5370410156250003</c:v>
                </c:pt>
                <c:pt idx="675">
                  <c:v>4.5423862304687503</c:v>
                </c:pt>
                <c:pt idx="676">
                  <c:v>4.5490522460937504</c:v>
                </c:pt>
                <c:pt idx="677">
                  <c:v>4.5570380859375001</c:v>
                </c:pt>
                <c:pt idx="678">
                  <c:v>4.5640722656249997</c:v>
                </c:pt>
                <c:pt idx="679">
                  <c:v>4.5701538085937496</c:v>
                </c:pt>
                <c:pt idx="680">
                  <c:v>4.5759589843750001</c:v>
                </c:pt>
                <c:pt idx="681">
                  <c:v>4.5814873046875002</c:v>
                </c:pt>
                <c:pt idx="682">
                  <c:v>4.5870161132812504</c:v>
                </c:pt>
                <c:pt idx="683">
                  <c:v>4.5937124023437503</c:v>
                </c:pt>
                <c:pt idx="684">
                  <c:v>4.60157568359375</c:v>
                </c:pt>
                <c:pt idx="685">
                  <c:v>4.6091318359375002</c:v>
                </c:pt>
                <c:pt idx="686">
                  <c:v>4.616380859375</c:v>
                </c:pt>
                <c:pt idx="687">
                  <c:v>4.6225854492187501</c:v>
                </c:pt>
                <c:pt idx="688">
                  <c:v>4.6282983398437496</c:v>
                </c:pt>
                <c:pt idx="689">
                  <c:v>4.6345644531249999</c:v>
                </c:pt>
                <c:pt idx="690">
                  <c:v>4.640830078125</c:v>
                </c:pt>
                <c:pt idx="691">
                  <c:v>4.6470961914062503</c:v>
                </c:pt>
                <c:pt idx="692">
                  <c:v>4.6539150390625004</c:v>
                </c:pt>
                <c:pt idx="693">
                  <c:v>4.6612866210937502</c:v>
                </c:pt>
                <c:pt idx="694">
                  <c:v>4.6686582031250001</c:v>
                </c:pt>
                <c:pt idx="695">
                  <c:v>4.67602978515625</c:v>
                </c:pt>
                <c:pt idx="696">
                  <c:v>4.6830126953124998</c:v>
                </c:pt>
                <c:pt idx="697">
                  <c:v>4.6896064453125001</c:v>
                </c:pt>
                <c:pt idx="698">
                  <c:v>4.6962001953124997</c:v>
                </c:pt>
                <c:pt idx="699">
                  <c:v>4.7032441406250003</c:v>
                </c:pt>
                <c:pt idx="700">
                  <c:v>4.7107387695312504</c:v>
                </c:pt>
                <c:pt idx="701">
                  <c:v>4.7182333984374996</c:v>
                </c:pt>
                <c:pt idx="702">
                  <c:v>4.7257280273437496</c:v>
                </c:pt>
                <c:pt idx="703">
                  <c:v>4.7324238281250004</c:v>
                </c:pt>
                <c:pt idx="704">
                  <c:v>4.7383212890625002</c:v>
                </c:pt>
                <c:pt idx="705">
                  <c:v>4.7442187499999999</c:v>
                </c:pt>
                <c:pt idx="706">
                  <c:v>4.7509755859374998</c:v>
                </c:pt>
                <c:pt idx="707">
                  <c:v>4.7585922851562499</c:v>
                </c:pt>
                <c:pt idx="708">
                  <c:v>4.7662094726562501</c:v>
                </c:pt>
                <c:pt idx="709">
                  <c:v>4.7730478515624997</c:v>
                </c:pt>
                <c:pt idx="710">
                  <c:v>4.7791088867187499</c:v>
                </c:pt>
                <c:pt idx="711">
                  <c:v>4.78516943359375</c:v>
                </c:pt>
                <c:pt idx="712">
                  <c:v>4.7912402343749996</c:v>
                </c:pt>
                <c:pt idx="713">
                  <c:v>4.7973217773437504</c:v>
                </c:pt>
                <c:pt idx="714">
                  <c:v>4.8033720703125002</c:v>
                </c:pt>
                <c:pt idx="715">
                  <c:v>4.8069350585937496</c:v>
                </c:pt>
                <c:pt idx="716">
                  <c:v>4.8111733398437497</c:v>
                </c:pt>
                <c:pt idx="717">
                  <c:v>4.8185444335937504</c:v>
                </c:pt>
                <c:pt idx="718">
                  <c:v>4.8259155273437502</c:v>
                </c:pt>
                <c:pt idx="719">
                  <c:v>4.8333178710937501</c:v>
                </c:pt>
                <c:pt idx="720">
                  <c:v>4.8407514648437502</c:v>
                </c:pt>
                <c:pt idx="721">
                  <c:v>4.8483383789062504</c:v>
                </c:pt>
                <c:pt idx="722">
                  <c:v>4.8560791015625</c:v>
                </c:pt>
                <c:pt idx="723">
                  <c:v>4.8637124023437499</c:v>
                </c:pt>
                <c:pt idx="724">
                  <c:v>4.87123779296875</c:v>
                </c:pt>
                <c:pt idx="725">
                  <c:v>4.8787631835937502</c:v>
                </c:pt>
                <c:pt idx="726">
                  <c:v>4.8862890625000004</c:v>
                </c:pt>
                <c:pt idx="727">
                  <c:v>4.8930209960937496</c:v>
                </c:pt>
                <c:pt idx="728">
                  <c:v>4.8989589843749997</c:v>
                </c:pt>
                <c:pt idx="729">
                  <c:v>4.9048969726562497</c:v>
                </c:pt>
                <c:pt idx="730">
                  <c:v>4.91075341796875</c:v>
                </c:pt>
                <c:pt idx="731">
                  <c:v>4.9165278320312504</c:v>
                </c:pt>
                <c:pt idx="732">
                  <c:v>4.9232392578124999</c:v>
                </c:pt>
                <c:pt idx="733">
                  <c:v>4.9308876953125003</c:v>
                </c:pt>
                <c:pt idx="734">
                  <c:v>4.9385361328124997</c:v>
                </c:pt>
                <c:pt idx="735">
                  <c:v>4.9461845703125</c:v>
                </c:pt>
                <c:pt idx="736">
                  <c:v>4.9529365234374998</c:v>
                </c:pt>
                <c:pt idx="737">
                  <c:v>4.95879248046875</c:v>
                </c:pt>
                <c:pt idx="738">
                  <c:v>4.9646484375000002</c:v>
                </c:pt>
                <c:pt idx="739">
                  <c:v>4.9708012695312496</c:v>
                </c:pt>
                <c:pt idx="740">
                  <c:v>4.9772509765624999</c:v>
                </c:pt>
                <c:pt idx="741">
                  <c:v>4.9833632812499999</c:v>
                </c:pt>
                <c:pt idx="742">
                  <c:v>4.9891386718749997</c:v>
                </c:pt>
                <c:pt idx="743">
                  <c:v>4.9959589843750001</c:v>
                </c:pt>
                <c:pt idx="744">
                  <c:v>5.0024101562499999</c:v>
                </c:pt>
                <c:pt idx="745">
                  <c:v>5.0074482421875004</c:v>
                </c:pt>
                <c:pt idx="746">
                  <c:v>5.0135302734374996</c:v>
                </c:pt>
                <c:pt idx="747">
                  <c:v>5.0206567382812501</c:v>
                </c:pt>
                <c:pt idx="748">
                  <c:v>5.0277832031249998</c:v>
                </c:pt>
                <c:pt idx="749">
                  <c:v>5.0347866210937502</c:v>
                </c:pt>
                <c:pt idx="750">
                  <c:v>5.0416674804687496</c:v>
                </c:pt>
                <c:pt idx="751">
                  <c:v>5.0480971679687503</c:v>
                </c:pt>
                <c:pt idx="752">
                  <c:v>5.0540771484375</c:v>
                </c:pt>
                <c:pt idx="753">
                  <c:v>5.0600566406249996</c:v>
                </c:pt>
                <c:pt idx="754">
                  <c:v>5.0660766601562504</c:v>
                </c:pt>
                <c:pt idx="755">
                  <c:v>5.0721376953124997</c:v>
                </c:pt>
                <c:pt idx="756">
                  <c:v>5.0781987304687499</c:v>
                </c:pt>
                <c:pt idx="757">
                  <c:v>5.0842187499999998</c:v>
                </c:pt>
                <c:pt idx="758">
                  <c:v>5.0901982421875003</c:v>
                </c:pt>
                <c:pt idx="759">
                  <c:v>5.0961772460937498</c:v>
                </c:pt>
                <c:pt idx="760">
                  <c:v>5.1028935546875003</c:v>
                </c:pt>
                <c:pt idx="761">
                  <c:v>5.11034716796875</c:v>
                </c:pt>
                <c:pt idx="762">
                  <c:v>5.1178007812499997</c:v>
                </c:pt>
                <c:pt idx="763">
                  <c:v>5.1244765624999999</c:v>
                </c:pt>
                <c:pt idx="764">
                  <c:v>5.1303740234374997</c:v>
                </c:pt>
                <c:pt idx="765">
                  <c:v>5.1366557617187496</c:v>
                </c:pt>
                <c:pt idx="766">
                  <c:v>5.1433212890625004</c:v>
                </c:pt>
                <c:pt idx="767">
                  <c:v>5.1499868164062503</c:v>
                </c:pt>
                <c:pt idx="768">
                  <c:v>5.1566523437500003</c:v>
                </c:pt>
                <c:pt idx="769">
                  <c:v>5.1629545898437499</c:v>
                </c:pt>
                <c:pt idx="770">
                  <c:v>5.16889306640625</c:v>
                </c:pt>
                <c:pt idx="771">
                  <c:v>5.1748320312500002</c:v>
                </c:pt>
                <c:pt idx="772">
                  <c:v>5.1809340820312499</c:v>
                </c:pt>
                <c:pt idx="773">
                  <c:v>5.1871997070312501</c:v>
                </c:pt>
                <c:pt idx="774">
                  <c:v>5.1927895507812503</c:v>
                </c:pt>
                <c:pt idx="775">
                  <c:v>5.1977036132812504</c:v>
                </c:pt>
                <c:pt idx="776">
                  <c:v>5.2023105468750002</c:v>
                </c:pt>
                <c:pt idx="777">
                  <c:v>5.20836083984375</c:v>
                </c:pt>
                <c:pt idx="778">
                  <c:v>5.2161621093750004</c:v>
                </c:pt>
                <c:pt idx="779">
                  <c:v>5.2234204101562502</c:v>
                </c:pt>
                <c:pt idx="780">
                  <c:v>5.2301357421874997</c:v>
                </c:pt>
                <c:pt idx="781">
                  <c:v>5.23685107421875</c:v>
                </c:pt>
                <c:pt idx="782">
                  <c:v>5.2426655273437497</c:v>
                </c:pt>
                <c:pt idx="783">
                  <c:v>5.2475791015624997</c:v>
                </c:pt>
                <c:pt idx="784">
                  <c:v>5.2537675781250002</c:v>
                </c:pt>
                <c:pt idx="785">
                  <c:v>5.26123046875</c:v>
                </c:pt>
                <c:pt idx="786">
                  <c:v>5.2686938476562499</c:v>
                </c:pt>
                <c:pt idx="787">
                  <c:v>5.2761572265624999</c:v>
                </c:pt>
                <c:pt idx="788">
                  <c:v>5.2837280273437504</c:v>
                </c:pt>
                <c:pt idx="789">
                  <c:v>5.2914072265624998</c:v>
                </c:pt>
                <c:pt idx="790">
                  <c:v>5.2979497070312496</c:v>
                </c:pt>
                <c:pt idx="791">
                  <c:v>5.3033559570312496</c:v>
                </c:pt>
                <c:pt idx="792">
                  <c:v>5.3087626953124998</c:v>
                </c:pt>
                <c:pt idx="793">
                  <c:v>5.3138613281250002</c:v>
                </c:pt>
                <c:pt idx="794">
                  <c:v>5.3194516601562496</c:v>
                </c:pt>
                <c:pt idx="795">
                  <c:v>5.32584033203125</c:v>
                </c:pt>
                <c:pt idx="796">
                  <c:v>5.3322290039062503</c:v>
                </c:pt>
                <c:pt idx="797">
                  <c:v>5.3388637695312502</c:v>
                </c:pt>
                <c:pt idx="798">
                  <c:v>5.3457436523437503</c:v>
                </c:pt>
                <c:pt idx="799">
                  <c:v>5.3526240234375004</c:v>
                </c:pt>
                <c:pt idx="800">
                  <c:v>5.3595039062499996</c:v>
                </c:pt>
                <c:pt idx="801">
                  <c:v>5.3663842773437498</c:v>
                </c:pt>
                <c:pt idx="802">
                  <c:v>5.3736943359374996</c:v>
                </c:pt>
                <c:pt idx="803">
                  <c:v>5.38143505859375</c:v>
                </c:pt>
                <c:pt idx="804">
                  <c:v>5.3880083007812498</c:v>
                </c:pt>
                <c:pt idx="805">
                  <c:v>5.3930761718750002</c:v>
                </c:pt>
                <c:pt idx="806">
                  <c:v>5.3978071289062504</c:v>
                </c:pt>
                <c:pt idx="807">
                  <c:v>5.4034526367187503</c:v>
                </c:pt>
                <c:pt idx="808">
                  <c:v>5.4100141601562504</c:v>
                </c:pt>
                <c:pt idx="809">
                  <c:v>5.4165756835937504</c:v>
                </c:pt>
                <c:pt idx="810">
                  <c:v>5.4231372070312496</c:v>
                </c:pt>
                <c:pt idx="811">
                  <c:v>5.4296987304687496</c:v>
                </c:pt>
                <c:pt idx="812">
                  <c:v>5.4363271484375</c:v>
                </c:pt>
                <c:pt idx="813">
                  <c:v>5.4430229492187499</c:v>
                </c:pt>
                <c:pt idx="814">
                  <c:v>5.4496264648437496</c:v>
                </c:pt>
                <c:pt idx="815">
                  <c:v>5.4561372070312499</c:v>
                </c:pt>
                <c:pt idx="816">
                  <c:v>5.4632617187500001</c:v>
                </c:pt>
                <c:pt idx="817">
                  <c:v>5.4710009765625003</c:v>
                </c:pt>
                <c:pt idx="818">
                  <c:v>5.4786787109375004</c:v>
                </c:pt>
                <c:pt idx="819">
                  <c:v>5.4862949218750003</c:v>
                </c:pt>
                <c:pt idx="820">
                  <c:v>5.4939111328125003</c:v>
                </c:pt>
                <c:pt idx="821">
                  <c:v>5.5013847656249997</c:v>
                </c:pt>
                <c:pt idx="822">
                  <c:v>5.5087158203125002</c:v>
                </c:pt>
                <c:pt idx="823">
                  <c:v>5.5160463867187497</c:v>
                </c:pt>
                <c:pt idx="824">
                  <c:v>5.52281396484375</c:v>
                </c:pt>
                <c:pt idx="825">
                  <c:v>5.5290185546875001</c:v>
                </c:pt>
                <c:pt idx="826">
                  <c:v>5.5352236328125004</c:v>
                </c:pt>
                <c:pt idx="827">
                  <c:v>5.5414282226562497</c:v>
                </c:pt>
                <c:pt idx="828">
                  <c:v>5.5475405273437497</c:v>
                </c:pt>
                <c:pt idx="829">
                  <c:v>5.5539296875000002</c:v>
                </c:pt>
                <c:pt idx="830">
                  <c:v>5.5606870117187501</c:v>
                </c:pt>
                <c:pt idx="831">
                  <c:v>5.5674448242187502</c:v>
                </c:pt>
                <c:pt idx="832">
                  <c:v>5.5737109374999996</c:v>
                </c:pt>
                <c:pt idx="833">
                  <c:v>5.5794858398437501</c:v>
                </c:pt>
                <c:pt idx="834">
                  <c:v>5.5846464843749999</c:v>
                </c:pt>
                <c:pt idx="835">
                  <c:v>5.5891923828124996</c:v>
                </c:pt>
                <c:pt idx="836">
                  <c:v>5.594783203125</c:v>
                </c:pt>
                <c:pt idx="837">
                  <c:v>5.6014174804687498</c:v>
                </c:pt>
                <c:pt idx="838">
                  <c:v>5.6071923828125003</c:v>
                </c:pt>
                <c:pt idx="839">
                  <c:v>5.6121069335937497</c:v>
                </c:pt>
                <c:pt idx="840">
                  <c:v>5.6172363281250002</c:v>
                </c:pt>
                <c:pt idx="841">
                  <c:v>5.62258056640625</c:v>
                </c:pt>
                <c:pt idx="842">
                  <c:v>5.6277407226562497</c:v>
                </c:pt>
                <c:pt idx="843">
                  <c:v>5.632716796875</c:v>
                </c:pt>
                <c:pt idx="844">
                  <c:v>5.638767578125</c:v>
                </c:pt>
                <c:pt idx="845">
                  <c:v>5.6458940429687496</c:v>
                </c:pt>
                <c:pt idx="846">
                  <c:v>5.65283642578125</c:v>
                </c:pt>
                <c:pt idx="847">
                  <c:v>5.6595942382812501</c:v>
                </c:pt>
                <c:pt idx="848">
                  <c:v>5.6663520507812501</c:v>
                </c:pt>
                <c:pt idx="849">
                  <c:v>5.6737241210937501</c:v>
                </c:pt>
                <c:pt idx="850">
                  <c:v>5.68171044921875</c:v>
                </c:pt>
                <c:pt idx="851">
                  <c:v>5.6885605468750002</c:v>
                </c:pt>
                <c:pt idx="852">
                  <c:v>5.6942744140624999</c:v>
                </c:pt>
                <c:pt idx="853">
                  <c:v>5.6994653320312496</c:v>
                </c:pt>
                <c:pt idx="854">
                  <c:v>5.7047797851562496</c:v>
                </c:pt>
                <c:pt idx="855">
                  <c:v>5.7107392578124996</c:v>
                </c:pt>
                <c:pt idx="856">
                  <c:v>5.7165454101562503</c:v>
                </c:pt>
                <c:pt idx="857">
                  <c:v>5.7221972656249998</c:v>
                </c:pt>
                <c:pt idx="858">
                  <c:v>5.7278496093750002</c:v>
                </c:pt>
                <c:pt idx="859">
                  <c:v>5.73301025390625</c:v>
                </c:pt>
                <c:pt idx="860">
                  <c:v>5.7376796875</c:v>
                </c:pt>
                <c:pt idx="861">
                  <c:v>5.74296337890625</c:v>
                </c:pt>
                <c:pt idx="862">
                  <c:v>5.7488608398437497</c:v>
                </c:pt>
                <c:pt idx="863">
                  <c:v>5.7547587890624996</c:v>
                </c:pt>
                <c:pt idx="864">
                  <c:v>5.7602875976562498</c:v>
                </c:pt>
                <c:pt idx="865">
                  <c:v>5.7654482421875004</c:v>
                </c:pt>
                <c:pt idx="866">
                  <c:v>5.77048583984375</c:v>
                </c:pt>
                <c:pt idx="867">
                  <c:v>5.7754008789062503</c:v>
                </c:pt>
                <c:pt idx="868">
                  <c:v>5.7806235351562503</c:v>
                </c:pt>
                <c:pt idx="869">
                  <c:v>5.7861533203124997</c:v>
                </c:pt>
                <c:pt idx="870">
                  <c:v>5.7916835937500002</c:v>
                </c:pt>
                <c:pt idx="871">
                  <c:v>5.7960458984374998</c:v>
                </c:pt>
                <c:pt idx="872">
                  <c:v>5.7999785156249999</c:v>
                </c:pt>
                <c:pt idx="873">
                  <c:v>5.8046489257812501</c:v>
                </c:pt>
                <c:pt idx="874">
                  <c:v>5.8096874999999999</c:v>
                </c:pt>
                <c:pt idx="875">
                  <c:v>5.8150952148437502</c:v>
                </c:pt>
                <c:pt idx="876">
                  <c:v>5.8198569335937496</c:v>
                </c:pt>
                <c:pt idx="877">
                  <c:v>5.8239741210937499</c:v>
                </c:pt>
                <c:pt idx="878">
                  <c:v>5.8296577148437496</c:v>
                </c:pt>
                <c:pt idx="879">
                  <c:v>5.8369082031249997</c:v>
                </c:pt>
                <c:pt idx="880">
                  <c:v>5.8438515625000003</c:v>
                </c:pt>
                <c:pt idx="881">
                  <c:v>5.8504873046875003</c:v>
                </c:pt>
                <c:pt idx="882">
                  <c:v>5.8572612304687501</c:v>
                </c:pt>
                <c:pt idx="883">
                  <c:v>5.8641728515624996</c:v>
                </c:pt>
                <c:pt idx="884">
                  <c:v>5.8710844726562499</c:v>
                </c:pt>
                <c:pt idx="885">
                  <c:v>5.8779960937500002</c:v>
                </c:pt>
                <c:pt idx="886">
                  <c:v>5.8841752929687496</c:v>
                </c:pt>
                <c:pt idx="887">
                  <c:v>5.8896220703125</c:v>
                </c:pt>
                <c:pt idx="888">
                  <c:v>5.8950688476562503</c:v>
                </c:pt>
                <c:pt idx="889">
                  <c:v>5.9000957031250003</c:v>
                </c:pt>
                <c:pt idx="890">
                  <c:v>5.9047031250000002</c:v>
                </c:pt>
                <c:pt idx="891">
                  <c:v>5.9094946289062502</c:v>
                </c:pt>
                <c:pt idx="892">
                  <c:v>5.9144702148437496</c:v>
                </c:pt>
                <c:pt idx="893">
                  <c:v>5.9207666015624998</c:v>
                </c:pt>
                <c:pt idx="894">
                  <c:v>5.9284760742187501</c:v>
                </c:pt>
                <c:pt idx="895">
                  <c:v>5.9362788085937499</c:v>
                </c:pt>
                <c:pt idx="896">
                  <c:v>5.9438056640625003</c:v>
                </c:pt>
                <c:pt idx="897">
                  <c:v>5.9504619140625001</c:v>
                </c:pt>
                <c:pt idx="898">
                  <c:v>5.9565239257812497</c:v>
                </c:pt>
                <c:pt idx="899">
                  <c:v>5.9625864257812502</c:v>
                </c:pt>
                <c:pt idx="900">
                  <c:v>5.9677680664062498</c:v>
                </c:pt>
                <c:pt idx="901">
                  <c:v>5.97303125</c:v>
                </c:pt>
                <c:pt idx="902">
                  <c:v>5.9792568359375</c:v>
                </c:pt>
                <c:pt idx="903">
                  <c:v>5.9854829101562501</c:v>
                </c:pt>
                <c:pt idx="904">
                  <c:v>5.9916372070312498</c:v>
                </c:pt>
                <c:pt idx="905">
                  <c:v>5.9977202148437501</c:v>
                </c:pt>
                <c:pt idx="906">
                  <c:v>6.0035883789062501</c:v>
                </c:pt>
                <c:pt idx="907">
                  <c:v>6.0092416992187498</c:v>
                </c:pt>
                <c:pt idx="908">
                  <c:v>6.0148950195312496</c:v>
                </c:pt>
                <c:pt idx="909">
                  <c:v>6.0205473632812501</c:v>
                </c:pt>
                <c:pt idx="910">
                  <c:v>6.0256469726562498</c:v>
                </c:pt>
                <c:pt idx="911">
                  <c:v>6.0301943359374999</c:v>
                </c:pt>
                <c:pt idx="912">
                  <c:v>6.0347719726562499</c:v>
                </c:pt>
                <c:pt idx="913">
                  <c:v>6.0393798828124998</c:v>
                </c:pt>
                <c:pt idx="914">
                  <c:v>6.0432202148437497</c:v>
                </c:pt>
                <c:pt idx="915">
                  <c:v>6.0474594726562501</c:v>
                </c:pt>
                <c:pt idx="916">
                  <c:v>6.0530498046875003</c:v>
                </c:pt>
                <c:pt idx="917">
                  <c:v>6.0586396484374996</c:v>
                </c:pt>
                <c:pt idx="918">
                  <c:v>6.0640444335937502</c:v>
                </c:pt>
                <c:pt idx="919">
                  <c:v>6.0702177734375002</c:v>
                </c:pt>
                <c:pt idx="920">
                  <c:v>6.0771586914062503</c:v>
                </c:pt>
                <c:pt idx="921">
                  <c:v>6.0840996093750004</c:v>
                </c:pt>
                <c:pt idx="922">
                  <c:v>6.0910410156249997</c:v>
                </c:pt>
                <c:pt idx="923">
                  <c:v>6.0976171875</c:v>
                </c:pt>
                <c:pt idx="924">
                  <c:v>6.1038286132812498</c:v>
                </c:pt>
                <c:pt idx="925">
                  <c:v>6.1100395507812504</c:v>
                </c:pt>
                <c:pt idx="926">
                  <c:v>6.1162509765625002</c:v>
                </c:pt>
                <c:pt idx="927">
                  <c:v>6.1232958984375001</c:v>
                </c:pt>
                <c:pt idx="928">
                  <c:v>6.1311743164062502</c:v>
                </c:pt>
                <c:pt idx="929">
                  <c:v>6.1390522460937502</c:v>
                </c:pt>
                <c:pt idx="930">
                  <c:v>6.1469306640625003</c:v>
                </c:pt>
                <c:pt idx="931">
                  <c:v>6.1548090820312504</c:v>
                </c:pt>
                <c:pt idx="932">
                  <c:v>6.1620346679687499</c:v>
                </c:pt>
                <c:pt idx="933">
                  <c:v>6.1686079101562497</c:v>
                </c:pt>
                <c:pt idx="934">
                  <c:v>6.1751811523437503</c:v>
                </c:pt>
                <c:pt idx="935">
                  <c:v>6.1793745117187502</c:v>
                </c:pt>
                <c:pt idx="936">
                  <c:v>6.1842329101562497</c:v>
                </c:pt>
                <c:pt idx="937">
                  <c:v>6.1921372070312497</c:v>
                </c:pt>
                <c:pt idx="938">
                  <c:v>6.2000415039062498</c:v>
                </c:pt>
                <c:pt idx="939">
                  <c:v>6.2079462890624999</c:v>
                </c:pt>
                <c:pt idx="940">
                  <c:v>6.21519677734375</c:v>
                </c:pt>
                <c:pt idx="941">
                  <c:v>6.2217934570312501</c:v>
                </c:pt>
                <c:pt idx="942">
                  <c:v>6.2283901367187502</c:v>
                </c:pt>
                <c:pt idx="943">
                  <c:v>6.2350620117187496</c:v>
                </c:pt>
                <c:pt idx="944">
                  <c:v>6.24180810546875</c:v>
                </c:pt>
                <c:pt idx="945">
                  <c:v>6.2485097656250002</c:v>
                </c:pt>
                <c:pt idx="946">
                  <c:v>6.255166015625</c:v>
                </c:pt>
                <c:pt idx="947">
                  <c:v>6.2618217773437497</c:v>
                </c:pt>
                <c:pt idx="948">
                  <c:v>6.2673540039062496</c:v>
                </c:pt>
                <c:pt idx="949">
                  <c:v>6.2717612304687496</c:v>
                </c:pt>
                <c:pt idx="950">
                  <c:v>6.2776748046874999</c:v>
                </c:pt>
                <c:pt idx="951">
                  <c:v>6.2850937499999997</c:v>
                </c:pt>
                <c:pt idx="952">
                  <c:v>6.2921308593749998</c:v>
                </c:pt>
                <c:pt idx="953">
                  <c:v>6.2987851562500001</c:v>
                </c:pt>
                <c:pt idx="954">
                  <c:v>6.3053046874999996</c:v>
                </c:pt>
                <c:pt idx="955">
                  <c:v>6.3116894531250001</c:v>
                </c:pt>
                <c:pt idx="956">
                  <c:v>6.3177890625000002</c:v>
                </c:pt>
                <c:pt idx="957">
                  <c:v>6.32360400390625</c:v>
                </c:pt>
                <c:pt idx="958">
                  <c:v>6.3294184570312497</c:v>
                </c:pt>
                <c:pt idx="959">
                  <c:v>6.3347314453125003</c:v>
                </c:pt>
                <c:pt idx="960">
                  <c:v>6.3395419921874998</c:v>
                </c:pt>
                <c:pt idx="961">
                  <c:v>6.3444873046875001</c:v>
                </c:pt>
                <c:pt idx="962">
                  <c:v>6.3495673828125003</c:v>
                </c:pt>
                <c:pt idx="963">
                  <c:v>6.3554711914062496</c:v>
                </c:pt>
                <c:pt idx="964">
                  <c:v>6.3621982421874996</c:v>
                </c:pt>
                <c:pt idx="965">
                  <c:v>6.3689257812499998</c:v>
                </c:pt>
                <c:pt idx="966">
                  <c:v>6.3756528320312498</c:v>
                </c:pt>
                <c:pt idx="967">
                  <c:v>6.3823803710937499</c:v>
                </c:pt>
                <c:pt idx="968">
                  <c:v>6.3891074218749999</c:v>
                </c:pt>
                <c:pt idx="969">
                  <c:v>6.3960371093750004</c:v>
                </c:pt>
                <c:pt idx="970">
                  <c:v>6.4031689453125002</c:v>
                </c:pt>
                <c:pt idx="971">
                  <c:v>6.4103007812500001</c:v>
                </c:pt>
                <c:pt idx="972">
                  <c:v>6.4174326171875</c:v>
                </c:pt>
                <c:pt idx="973">
                  <c:v>6.4245644531249999</c:v>
                </c:pt>
                <c:pt idx="974">
                  <c:v>6.4316962890624998</c:v>
                </c:pt>
                <c:pt idx="975">
                  <c:v>6.4368349609375004</c:v>
                </c:pt>
                <c:pt idx="976">
                  <c:v>6.4416655273437504</c:v>
                </c:pt>
                <c:pt idx="977">
                  <c:v>6.4481821289062502</c:v>
                </c:pt>
                <c:pt idx="978">
                  <c:v>6.4535971679687503</c:v>
                </c:pt>
                <c:pt idx="979">
                  <c:v>6.457912109375</c:v>
                </c:pt>
                <c:pt idx="980">
                  <c:v>6.46343994140625</c:v>
                </c:pt>
                <c:pt idx="981">
                  <c:v>6.4701816406250003</c:v>
                </c:pt>
                <c:pt idx="982">
                  <c:v>6.4766767578125002</c:v>
                </c:pt>
                <c:pt idx="983">
                  <c:v>6.4829248046875003</c:v>
                </c:pt>
                <c:pt idx="984">
                  <c:v>6.4892412109375002</c:v>
                </c:pt>
                <c:pt idx="985">
                  <c:v>6.4956250000000004</c:v>
                </c:pt>
                <c:pt idx="986">
                  <c:v>6.5023007812499998</c:v>
                </c:pt>
                <c:pt idx="987">
                  <c:v>6.5092690429687501</c:v>
                </c:pt>
                <c:pt idx="988">
                  <c:v>6.5156528320312503</c:v>
                </c:pt>
                <c:pt idx="989">
                  <c:v>6.5214516601562504</c:v>
                </c:pt>
                <c:pt idx="990">
                  <c:v>6.5266210937500002</c:v>
                </c:pt>
                <c:pt idx="991">
                  <c:v>6.5311611328124997</c:v>
                </c:pt>
                <c:pt idx="992">
                  <c:v>6.5358139648437499</c:v>
                </c:pt>
                <c:pt idx="993">
                  <c:v>6.5405791015624999</c:v>
                </c:pt>
                <c:pt idx="994">
                  <c:v>6.5463110351562497</c:v>
                </c:pt>
                <c:pt idx="995">
                  <c:v>6.55300927734375</c:v>
                </c:pt>
                <c:pt idx="996">
                  <c:v>6.56</c:v>
                </c:pt>
                <c:pt idx="997">
                  <c:v>6.56728271484375</c:v>
                </c:pt>
                <c:pt idx="998">
                  <c:v>6.5745654296874996</c:v>
                </c:pt>
                <c:pt idx="999">
                  <c:v>6.5817133789062501</c:v>
                </c:pt>
                <c:pt idx="1000">
                  <c:v>6.5887265624999998</c:v>
                </c:pt>
                <c:pt idx="1001">
                  <c:v>6.5957397460937504</c:v>
                </c:pt>
                <c:pt idx="1002">
                  <c:v>6.60227294921875</c:v>
                </c:pt>
                <c:pt idx="1003">
                  <c:v>6.6083261718750004</c:v>
                </c:pt>
                <c:pt idx="1004">
                  <c:v>6.6143793945312499</c:v>
                </c:pt>
                <c:pt idx="1005">
                  <c:v>6.6205307617187499</c:v>
                </c:pt>
                <c:pt idx="1006">
                  <c:v>6.62677880859375</c:v>
                </c:pt>
                <c:pt idx="1007">
                  <c:v>6.6333647460937497</c:v>
                </c:pt>
                <c:pt idx="1008">
                  <c:v>6.6402885742187499</c:v>
                </c:pt>
                <c:pt idx="1009">
                  <c:v>6.6472119140624999</c:v>
                </c:pt>
                <c:pt idx="1010">
                  <c:v>6.6543823242187496</c:v>
                </c:pt>
                <c:pt idx="1011">
                  <c:v>6.6617993164062499</c:v>
                </c:pt>
                <c:pt idx="1012">
                  <c:v>6.6691708984374998</c:v>
                </c:pt>
                <c:pt idx="1013">
                  <c:v>6.6764975585937503</c:v>
                </c:pt>
                <c:pt idx="1014">
                  <c:v>6.6839584960937497</c:v>
                </c:pt>
                <c:pt idx="1015">
                  <c:v>6.6915541992187499</c:v>
                </c:pt>
                <c:pt idx="1016">
                  <c:v>6.6988129882812499</c:v>
                </c:pt>
                <c:pt idx="1017">
                  <c:v>6.7057353515624998</c:v>
                </c:pt>
                <c:pt idx="1018">
                  <c:v>6.7123212890625004</c:v>
                </c:pt>
                <c:pt idx="1019">
                  <c:v>6.7185708007812499</c:v>
                </c:pt>
                <c:pt idx="1020">
                  <c:v>6.7247529296874999</c:v>
                </c:pt>
                <c:pt idx="1021">
                  <c:v>6.7308676757812496</c:v>
                </c:pt>
                <c:pt idx="1022">
                  <c:v>6.7369829101562502</c:v>
                </c:pt>
                <c:pt idx="1023">
                  <c:v>6.7430976562499998</c:v>
                </c:pt>
                <c:pt idx="1024">
                  <c:v>6.7496625976562497</c:v>
                </c:pt>
                <c:pt idx="1025">
                  <c:v>6.7566767578125004</c:v>
                </c:pt>
                <c:pt idx="1026">
                  <c:v>6.7640053710937504</c:v>
                </c:pt>
                <c:pt idx="1027">
                  <c:v>6.7716484374999997</c:v>
                </c:pt>
                <c:pt idx="1028">
                  <c:v>6.7775156250000004</c:v>
                </c:pt>
                <c:pt idx="1029">
                  <c:v>6.7816064453124998</c:v>
                </c:pt>
                <c:pt idx="1030">
                  <c:v>6.7865585937499997</c:v>
                </c:pt>
                <c:pt idx="1031">
                  <c:v>6.7923725585937502</c:v>
                </c:pt>
                <c:pt idx="1032">
                  <c:v>6.7981865234374999</c:v>
                </c:pt>
                <c:pt idx="1033">
                  <c:v>6.8038803710937499</c:v>
                </c:pt>
                <c:pt idx="1034">
                  <c:v>6.8094541015625003</c:v>
                </c:pt>
                <c:pt idx="1035">
                  <c:v>6.8152973632812497</c:v>
                </c:pt>
                <c:pt idx="1036">
                  <c:v>6.8214111328125</c:v>
                </c:pt>
                <c:pt idx="1037">
                  <c:v>6.8275249023437503</c:v>
                </c:pt>
                <c:pt idx="1038">
                  <c:v>6.8340283203125001</c:v>
                </c:pt>
                <c:pt idx="1039">
                  <c:v>6.8409218750000003</c:v>
                </c:pt>
                <c:pt idx="1040">
                  <c:v>6.8478154296874996</c:v>
                </c:pt>
                <c:pt idx="1041">
                  <c:v>6.8539750976562503</c:v>
                </c:pt>
                <c:pt idx="1042">
                  <c:v>6.8594003906249998</c:v>
                </c:pt>
                <c:pt idx="1043">
                  <c:v>6.8648256835937502</c:v>
                </c:pt>
                <c:pt idx="1044">
                  <c:v>6.8693369140625</c:v>
                </c:pt>
                <c:pt idx="1045">
                  <c:v>6.874642578125</c:v>
                </c:pt>
                <c:pt idx="1046">
                  <c:v>6.8816562499999998</c:v>
                </c:pt>
                <c:pt idx="1047">
                  <c:v>6.8889838867187496</c:v>
                </c:pt>
                <c:pt idx="1048">
                  <c:v>6.8962885742187501</c:v>
                </c:pt>
                <c:pt idx="1049">
                  <c:v>6.9032558593750002</c:v>
                </c:pt>
                <c:pt idx="1050">
                  <c:v>6.9094814453125002</c:v>
                </c:pt>
                <c:pt idx="1051">
                  <c:v>6.9149663085937503</c:v>
                </c:pt>
                <c:pt idx="1052">
                  <c:v>6.9204506835937503</c:v>
                </c:pt>
                <c:pt idx="1053">
                  <c:v>6.9254179687499997</c:v>
                </c:pt>
                <c:pt idx="1054">
                  <c:v>6.9298686523437496</c:v>
                </c:pt>
                <c:pt idx="1055">
                  <c:v>6.9353154296874999</c:v>
                </c:pt>
                <c:pt idx="1056">
                  <c:v>6.9417587890624999</c:v>
                </c:pt>
                <c:pt idx="1057">
                  <c:v>6.9482021484374998</c:v>
                </c:pt>
                <c:pt idx="1058">
                  <c:v>6.9549736328125</c:v>
                </c:pt>
                <c:pt idx="1059">
                  <c:v>6.9615952148437499</c:v>
                </c:pt>
                <c:pt idx="1060">
                  <c:v>6.9677397460937502</c:v>
                </c:pt>
                <c:pt idx="1061">
                  <c:v>6.9738837890624996</c:v>
                </c:pt>
                <c:pt idx="1062">
                  <c:v>6.9803276367187497</c:v>
                </c:pt>
                <c:pt idx="1063">
                  <c:v>6.9870703125000002</c:v>
                </c:pt>
                <c:pt idx="1064">
                  <c:v>6.9937905273437497</c:v>
                </c:pt>
                <c:pt idx="1065">
                  <c:v>7.0004873046874998</c:v>
                </c:pt>
                <c:pt idx="1066">
                  <c:v>7.0069365234375001</c:v>
                </c:pt>
                <c:pt idx="1067">
                  <c:v>7.0123754882812497</c:v>
                </c:pt>
                <c:pt idx="1068">
                  <c:v>7.0170498046874998</c:v>
                </c:pt>
                <c:pt idx="1069">
                  <c:v>7.0229824218749997</c:v>
                </c:pt>
                <c:pt idx="1070">
                  <c:v>7.0298422851562501</c:v>
                </c:pt>
                <c:pt idx="1071">
                  <c:v>7.0363715820312498</c:v>
                </c:pt>
                <c:pt idx="1072">
                  <c:v>7.0429013671874996</c:v>
                </c:pt>
                <c:pt idx="1073">
                  <c:v>7.0492675781249998</c:v>
                </c:pt>
                <c:pt idx="1074">
                  <c:v>7.0544379882812498</c:v>
                </c:pt>
                <c:pt idx="1075">
                  <c:v>7.0585751953124998</c:v>
                </c:pt>
                <c:pt idx="1076">
                  <c:v>7.0632954101562504</c:v>
                </c:pt>
                <c:pt idx="1077">
                  <c:v>7.0685981445312498</c:v>
                </c:pt>
                <c:pt idx="1078">
                  <c:v>7.0736079101562499</c:v>
                </c:pt>
                <c:pt idx="1079">
                  <c:v>7.0783247070312498</c:v>
                </c:pt>
                <c:pt idx="1080">
                  <c:v>7.0816977539062496</c:v>
                </c:pt>
                <c:pt idx="1081">
                  <c:v>7.0856523437499996</c:v>
                </c:pt>
                <c:pt idx="1082">
                  <c:v>7.0915322265625003</c:v>
                </c:pt>
                <c:pt idx="1083">
                  <c:v>7.0972602539062501</c:v>
                </c:pt>
                <c:pt idx="1084">
                  <c:v>7.1024047851562502</c:v>
                </c:pt>
                <c:pt idx="1085">
                  <c:v>7.1071181640625003</c:v>
                </c:pt>
                <c:pt idx="1086">
                  <c:v>7.1119072265624999</c:v>
                </c:pt>
                <c:pt idx="1087">
                  <c:v>7.1167719726562497</c:v>
                </c:pt>
                <c:pt idx="1088">
                  <c:v>7.1220424804687497</c:v>
                </c:pt>
                <c:pt idx="1089">
                  <c:v>7.1277177734375003</c:v>
                </c:pt>
                <c:pt idx="1090">
                  <c:v>7.13382373046875</c:v>
                </c:pt>
                <c:pt idx="1091">
                  <c:v>7.1403603515625003</c:v>
                </c:pt>
                <c:pt idx="1092">
                  <c:v>7.1461625976562502</c:v>
                </c:pt>
                <c:pt idx="1093">
                  <c:v>7.1509506835937504</c:v>
                </c:pt>
                <c:pt idx="1094">
                  <c:v>7.1554609375</c:v>
                </c:pt>
                <c:pt idx="1095">
                  <c:v>7.1602749023437502</c:v>
                </c:pt>
                <c:pt idx="1096">
                  <c:v>7.1653935546875003</c:v>
                </c:pt>
                <c:pt idx="1097">
                  <c:v>7.17056298828125</c:v>
                </c:pt>
                <c:pt idx="1098">
                  <c:v>7.1757836914062496</c:v>
                </c:pt>
                <c:pt idx="1099">
                  <c:v>7.1792563476562501</c:v>
                </c:pt>
                <c:pt idx="1100">
                  <c:v>7.1836669921874998</c:v>
                </c:pt>
                <c:pt idx="1101">
                  <c:v>7.1910693359374998</c:v>
                </c:pt>
                <c:pt idx="1102">
                  <c:v>7.1970268554687502</c:v>
                </c:pt>
                <c:pt idx="1103">
                  <c:v>7.2012358398437497</c:v>
                </c:pt>
                <c:pt idx="1104">
                  <c:v>7.2054199218750004</c:v>
                </c:pt>
                <c:pt idx="1105">
                  <c:v>7.21107275390625</c:v>
                </c:pt>
                <c:pt idx="1106">
                  <c:v>7.2182211914062497</c:v>
                </c:pt>
                <c:pt idx="1107">
                  <c:v>7.2250390624999996</c:v>
                </c:pt>
                <c:pt idx="1108">
                  <c:v>7.2303105468749997</c:v>
                </c:pt>
                <c:pt idx="1109">
                  <c:v>7.2343652343749998</c:v>
                </c:pt>
                <c:pt idx="1110">
                  <c:v>7.2403457031249996</c:v>
                </c:pt>
                <c:pt idx="1111">
                  <c:v>7.2472553710937504</c:v>
                </c:pt>
                <c:pt idx="1112">
                  <c:v>7.2531679687499997</c:v>
                </c:pt>
                <c:pt idx="1113">
                  <c:v>7.2590805664062499</c:v>
                </c:pt>
                <c:pt idx="1114">
                  <c:v>7.265306640625</c:v>
                </c:pt>
                <c:pt idx="1115">
                  <c:v>7.2718452148437498</c:v>
                </c:pt>
                <c:pt idx="1116">
                  <c:v>7.2779531249999998</c:v>
                </c:pt>
                <c:pt idx="1117">
                  <c:v>7.2836298828124999</c:v>
                </c:pt>
                <c:pt idx="1118">
                  <c:v>7.2893061523437499</c:v>
                </c:pt>
                <c:pt idx="1119">
                  <c:v>7.2946787109375002</c:v>
                </c:pt>
                <c:pt idx="1120">
                  <c:v>7.2997470703124998</c:v>
                </c:pt>
                <c:pt idx="1121">
                  <c:v>7.3048154296875003</c:v>
                </c:pt>
                <c:pt idx="1122">
                  <c:v>7.3098833007812498</c:v>
                </c:pt>
                <c:pt idx="1123">
                  <c:v>7.3149506835937501</c:v>
                </c:pt>
                <c:pt idx="1124">
                  <c:v>7.3200170898437502</c:v>
                </c:pt>
                <c:pt idx="1125">
                  <c:v>7.3258105468750001</c:v>
                </c:pt>
                <c:pt idx="1126">
                  <c:v>7.3323305664062497</c:v>
                </c:pt>
                <c:pt idx="1127">
                  <c:v>7.3388505859375002</c:v>
                </c:pt>
                <c:pt idx="1128">
                  <c:v>7.3441630859374998</c:v>
                </c:pt>
                <c:pt idx="1129">
                  <c:v>7.3482685546875004</c:v>
                </c:pt>
                <c:pt idx="1130">
                  <c:v>7.3541733398437499</c:v>
                </c:pt>
                <c:pt idx="1131">
                  <c:v>7.361498046875</c:v>
                </c:pt>
                <c:pt idx="1132">
                  <c:v>7.36844287109375</c:v>
                </c:pt>
                <c:pt idx="1133">
                  <c:v>7.3741206054687503</c:v>
                </c:pt>
                <c:pt idx="1134">
                  <c:v>7.3785307617187499</c:v>
                </c:pt>
                <c:pt idx="1135">
                  <c:v>7.3829165039062499</c:v>
                </c:pt>
                <c:pt idx="1136">
                  <c:v>7.3878847656250004</c:v>
                </c:pt>
                <c:pt idx="1137">
                  <c:v>7.3943476562499999</c:v>
                </c:pt>
                <c:pt idx="1138">
                  <c:v>7.4016967773437496</c:v>
                </c:pt>
                <c:pt idx="1139">
                  <c:v>7.40932373046875</c:v>
                </c:pt>
                <c:pt idx="1140">
                  <c:v>7.4166708984375003</c:v>
                </c:pt>
                <c:pt idx="1141">
                  <c:v>7.4234599609374996</c:v>
                </c:pt>
                <c:pt idx="1142">
                  <c:v>7.4302495117187499</c:v>
                </c:pt>
                <c:pt idx="1143">
                  <c:v>7.437595703125</c:v>
                </c:pt>
                <c:pt idx="1144">
                  <c:v>7.4454990234374998</c:v>
                </c:pt>
                <c:pt idx="1145">
                  <c:v>7.45122412109375</c:v>
                </c:pt>
                <c:pt idx="1146">
                  <c:v>7.4544160156250001</c:v>
                </c:pt>
                <c:pt idx="1147">
                  <c:v>7.4590781249999996</c:v>
                </c:pt>
                <c:pt idx="1148">
                  <c:v>7.4657167968750002</c:v>
                </c:pt>
                <c:pt idx="1149">
                  <c:v>7.4713422851562497</c:v>
                </c:pt>
                <c:pt idx="1150">
                  <c:v>7.4775263671875001</c:v>
                </c:pt>
                <c:pt idx="1151">
                  <c:v>7.4851806640624998</c:v>
                </c:pt>
                <c:pt idx="1152">
                  <c:v>7.4925825195312497</c:v>
                </c:pt>
                <c:pt idx="1153">
                  <c:v>7.4998330078124997</c:v>
                </c:pt>
                <c:pt idx="1154">
                  <c:v>7.5064750976562502</c:v>
                </c:pt>
                <c:pt idx="1155">
                  <c:v>7.512001953125</c:v>
                </c:pt>
                <c:pt idx="1156">
                  <c:v>7.5151967773437498</c:v>
                </c:pt>
                <c:pt idx="1157">
                  <c:v>7.5188227539062504</c:v>
                </c:pt>
                <c:pt idx="1158">
                  <c:v>7.5245527343749998</c:v>
                </c:pt>
                <c:pt idx="1159">
                  <c:v>7.5308149414062502</c:v>
                </c:pt>
                <c:pt idx="1160">
                  <c:v>7.5379125976562502</c:v>
                </c:pt>
                <c:pt idx="1161">
                  <c:v>7.5448549804687497</c:v>
                </c:pt>
                <c:pt idx="1162">
                  <c:v>7.5513403320312502</c:v>
                </c:pt>
                <c:pt idx="1163">
                  <c:v>7.5583833007812498</c:v>
                </c:pt>
                <c:pt idx="1164">
                  <c:v>7.5646152343750002</c:v>
                </c:pt>
                <c:pt idx="1165">
                  <c:v>7.5694790039062498</c:v>
                </c:pt>
                <c:pt idx="1166">
                  <c:v>7.5756606445312498</c:v>
                </c:pt>
                <c:pt idx="1167">
                  <c:v>7.58316015625</c:v>
                </c:pt>
                <c:pt idx="1168">
                  <c:v>7.5891147460937498</c:v>
                </c:pt>
                <c:pt idx="1169">
                  <c:v>7.5935244140625002</c:v>
                </c:pt>
                <c:pt idx="1170">
                  <c:v>7.5991767578124998</c:v>
                </c:pt>
                <c:pt idx="1171">
                  <c:v>7.6057670898437504</c:v>
                </c:pt>
                <c:pt idx="1172">
                  <c:v>7.6120537109375004</c:v>
                </c:pt>
                <c:pt idx="1173">
                  <c:v>7.6177319335937499</c:v>
                </c:pt>
                <c:pt idx="1174">
                  <c:v>7.6234624023437503</c:v>
                </c:pt>
                <c:pt idx="1175">
                  <c:v>7.6290156250000001</c:v>
                </c:pt>
                <c:pt idx="1176">
                  <c:v>7.6337319335937499</c:v>
                </c:pt>
                <c:pt idx="1177">
                  <c:v>7.63690185546875</c:v>
                </c:pt>
                <c:pt idx="1178">
                  <c:v>7.6410336914062498</c:v>
                </c:pt>
                <c:pt idx="1179">
                  <c:v>7.64767431640625</c:v>
                </c:pt>
                <c:pt idx="1180">
                  <c:v>7.6540356445312501</c:v>
                </c:pt>
                <c:pt idx="1181">
                  <c:v>7.6601171875</c:v>
                </c:pt>
                <c:pt idx="1182">
                  <c:v>7.6662236328124997</c:v>
                </c:pt>
                <c:pt idx="1183">
                  <c:v>7.6723540039062499</c:v>
                </c:pt>
                <c:pt idx="1184">
                  <c:v>7.6777495117187504</c:v>
                </c:pt>
                <c:pt idx="1185">
                  <c:v>7.6815986328125003</c:v>
                </c:pt>
                <c:pt idx="1186">
                  <c:v>7.6868520507812503</c:v>
                </c:pt>
                <c:pt idx="1187">
                  <c:v>7.6943188476562501</c:v>
                </c:pt>
                <c:pt idx="1188">
                  <c:v>7.70159033203125</c:v>
                </c:pt>
                <c:pt idx="1189">
                  <c:v>7.708666015625</c:v>
                </c:pt>
                <c:pt idx="1190">
                  <c:v>7.7152739257812497</c:v>
                </c:pt>
                <c:pt idx="1191">
                  <c:v>7.72141357421875</c:v>
                </c:pt>
                <c:pt idx="1192">
                  <c:v>7.7267207031250003</c:v>
                </c:pt>
                <c:pt idx="1193">
                  <c:v>7.7311958007812498</c:v>
                </c:pt>
                <c:pt idx="1194">
                  <c:v>7.7349946289062501</c:v>
                </c:pt>
                <c:pt idx="1195">
                  <c:v>7.74030419921875</c:v>
                </c:pt>
                <c:pt idx="1196">
                  <c:v>7.7469672851562503</c:v>
                </c:pt>
                <c:pt idx="1197">
                  <c:v>7.7527983398437499</c:v>
                </c:pt>
                <c:pt idx="1198">
                  <c:v>7.7586289062500002</c:v>
                </c:pt>
                <c:pt idx="1199">
                  <c:v>7.76497998046875</c:v>
                </c:pt>
                <c:pt idx="1200">
                  <c:v>7.7708105468750004</c:v>
                </c:pt>
                <c:pt idx="1201">
                  <c:v>7.77560009765625</c:v>
                </c:pt>
                <c:pt idx="1202">
                  <c:v>7.7805458984375004</c:v>
                </c:pt>
                <c:pt idx="1203">
                  <c:v>7.7856479492187498</c:v>
                </c:pt>
                <c:pt idx="1204">
                  <c:v>7.7917373046874996</c:v>
                </c:pt>
                <c:pt idx="1205">
                  <c:v>7.7974096679687497</c:v>
                </c:pt>
                <c:pt idx="1206">
                  <c:v>7.8016762695312503</c:v>
                </c:pt>
                <c:pt idx="1207">
                  <c:v>7.8063066406250003</c:v>
                </c:pt>
                <c:pt idx="1208">
                  <c:v>7.8113017578125001</c:v>
                </c:pt>
                <c:pt idx="1209">
                  <c:v>7.8168168945312502</c:v>
                </c:pt>
                <c:pt idx="1210">
                  <c:v>7.8228530273437498</c:v>
                </c:pt>
                <c:pt idx="1211">
                  <c:v>7.8288891601562502</c:v>
                </c:pt>
                <c:pt idx="1212">
                  <c:v>7.8341640625000002</c:v>
                </c:pt>
                <c:pt idx="1213">
                  <c:v>7.8384472656249997</c:v>
                </c:pt>
                <c:pt idx="1214">
                  <c:v>7.8439423828125001</c:v>
                </c:pt>
                <c:pt idx="1215">
                  <c:v>7.8508784179687501</c:v>
                </c:pt>
                <c:pt idx="1216">
                  <c:v>7.8578149414062501</c:v>
                </c:pt>
                <c:pt idx="1217">
                  <c:v>7.8647509765625001</c:v>
                </c:pt>
                <c:pt idx="1218">
                  <c:v>7.8709545898437501</c:v>
                </c:pt>
                <c:pt idx="1219">
                  <c:v>7.87642578125</c:v>
                </c:pt>
                <c:pt idx="1220">
                  <c:v>7.8818964843749999</c:v>
                </c:pt>
                <c:pt idx="1221">
                  <c:v>7.8884306640624997</c:v>
                </c:pt>
                <c:pt idx="1222">
                  <c:v>7.8955454101562497</c:v>
                </c:pt>
                <c:pt idx="1223">
                  <c:v>7.9021757812500004</c:v>
                </c:pt>
                <c:pt idx="1224">
                  <c:v>7.9079213867187503</c:v>
                </c:pt>
                <c:pt idx="1225">
                  <c:v>7.911416015625</c:v>
                </c:pt>
                <c:pt idx="1226">
                  <c:v>7.9162275390624997</c:v>
                </c:pt>
                <c:pt idx="1227">
                  <c:v>7.9227875976562503</c:v>
                </c:pt>
                <c:pt idx="1228">
                  <c:v>7.9284106445312501</c:v>
                </c:pt>
                <c:pt idx="1229">
                  <c:v>7.9344643554687497</c:v>
                </c:pt>
                <c:pt idx="1230">
                  <c:v>7.9398349609374996</c:v>
                </c:pt>
                <c:pt idx="1231">
                  <c:v>7.9440903320312497</c:v>
                </c:pt>
                <c:pt idx="1232">
                  <c:v>7.9486499023437496</c:v>
                </c:pt>
                <c:pt idx="1233">
                  <c:v>7.9535136718750001</c:v>
                </c:pt>
                <c:pt idx="1234">
                  <c:v>7.9588334960937503</c:v>
                </c:pt>
                <c:pt idx="1235">
                  <c:v>7.9633935546875003</c:v>
                </c:pt>
                <c:pt idx="1236">
                  <c:v>7.9686635742187502</c:v>
                </c:pt>
                <c:pt idx="1237">
                  <c:v>7.9749985351562502</c:v>
                </c:pt>
                <c:pt idx="1238">
                  <c:v>7.9794584960937502</c:v>
                </c:pt>
                <c:pt idx="1239">
                  <c:v>7.9830576171874998</c:v>
                </c:pt>
                <c:pt idx="1240">
                  <c:v>7.98645458984375</c:v>
                </c:pt>
                <c:pt idx="1241">
                  <c:v>7.9904604492187499</c:v>
                </c:pt>
                <c:pt idx="1242">
                  <c:v>7.9949736328125001</c:v>
                </c:pt>
                <c:pt idx="1243">
                  <c:v>8.0001450195312493</c:v>
                </c:pt>
                <c:pt idx="1244">
                  <c:v>8.0064311523437492</c:v>
                </c:pt>
                <c:pt idx="1245">
                  <c:v>8.0123608398437494</c:v>
                </c:pt>
                <c:pt idx="1246">
                  <c:v>8.0189477539062501</c:v>
                </c:pt>
                <c:pt idx="1247">
                  <c:v>8.0255844726562504</c:v>
                </c:pt>
                <c:pt idx="1248">
                  <c:v>8.0320185546875003</c:v>
                </c:pt>
                <c:pt idx="1249">
                  <c:v>8.0391123046874995</c:v>
                </c:pt>
                <c:pt idx="1250">
                  <c:v>8.0459531250000005</c:v>
                </c:pt>
                <c:pt idx="1251">
                  <c:v>8.0516796875000001</c:v>
                </c:pt>
                <c:pt idx="1252">
                  <c:v>8.0564433593750007</c:v>
                </c:pt>
                <c:pt idx="1253">
                  <c:v>8.0620434570312494</c:v>
                </c:pt>
                <c:pt idx="1254">
                  <c:v>8.0684794921874996</c:v>
                </c:pt>
                <c:pt idx="1255">
                  <c:v>8.0743076171875003</c:v>
                </c:pt>
                <c:pt idx="1256">
                  <c:v>8.0795273437499997</c:v>
                </c:pt>
                <c:pt idx="1257">
                  <c:v>8.08515283203125</c:v>
                </c:pt>
                <c:pt idx="1258">
                  <c:v>8.0911835937499994</c:v>
                </c:pt>
                <c:pt idx="1259">
                  <c:v>8.0981523437499998</c:v>
                </c:pt>
                <c:pt idx="1260">
                  <c:v>8.1050615234375005</c:v>
                </c:pt>
                <c:pt idx="1261">
                  <c:v>8.1109746093750008</c:v>
                </c:pt>
                <c:pt idx="1262">
                  <c:v>8.1168872070312492</c:v>
                </c:pt>
                <c:pt idx="1263">
                  <c:v>8.1218198242187505</c:v>
                </c:pt>
                <c:pt idx="1264">
                  <c:v>8.1258481445312505</c:v>
                </c:pt>
                <c:pt idx="1265">
                  <c:v>8.1299521484374999</c:v>
                </c:pt>
                <c:pt idx="1266">
                  <c:v>8.13423388671875</c:v>
                </c:pt>
                <c:pt idx="1267">
                  <c:v>8.1386923828125006</c:v>
                </c:pt>
                <c:pt idx="1268">
                  <c:v>8.1442148437499995</c:v>
                </c:pt>
                <c:pt idx="1269">
                  <c:v>8.1507001953124991</c:v>
                </c:pt>
                <c:pt idx="1270">
                  <c:v>8.1562231445312499</c:v>
                </c:pt>
                <c:pt idx="1271">
                  <c:v>8.1608842773437509</c:v>
                </c:pt>
                <c:pt idx="1272">
                  <c:v>8.1662553710937509</c:v>
                </c:pt>
                <c:pt idx="1273">
                  <c:v>8.1720820312499995</c:v>
                </c:pt>
                <c:pt idx="1274">
                  <c:v>8.1773012695312506</c:v>
                </c:pt>
                <c:pt idx="1275">
                  <c:v>8.1824956054687501</c:v>
                </c:pt>
                <c:pt idx="1276">
                  <c:v>8.1880195312499993</c:v>
                </c:pt>
                <c:pt idx="1277">
                  <c:v>8.1939414062499996</c:v>
                </c:pt>
                <c:pt idx="1278">
                  <c:v>8.2002597656250007</c:v>
                </c:pt>
                <c:pt idx="1279">
                  <c:v>8.2065781250000001</c:v>
                </c:pt>
                <c:pt idx="1280">
                  <c:v>8.2120703124999999</c:v>
                </c:pt>
                <c:pt idx="1281">
                  <c:v>8.2167343749999997</c:v>
                </c:pt>
                <c:pt idx="1282">
                  <c:v>8.2221601562500002</c:v>
                </c:pt>
                <c:pt idx="1283">
                  <c:v>8.2278642578125005</c:v>
                </c:pt>
                <c:pt idx="1284">
                  <c:v>8.2330859375000003</c:v>
                </c:pt>
                <c:pt idx="1285">
                  <c:v>8.237775390625</c:v>
                </c:pt>
                <c:pt idx="1286">
                  <c:v>8.2419316406249994</c:v>
                </c:pt>
                <c:pt idx="1287">
                  <c:v>8.2460126953124995</c:v>
                </c:pt>
                <c:pt idx="1288">
                  <c:v>8.250017578125</c:v>
                </c:pt>
                <c:pt idx="1289">
                  <c:v>8.2555683593749993</c:v>
                </c:pt>
                <c:pt idx="1290">
                  <c:v>8.2626660156249994</c:v>
                </c:pt>
                <c:pt idx="1291">
                  <c:v>8.2683945312499993</c:v>
                </c:pt>
                <c:pt idx="1292">
                  <c:v>8.2733124999999994</c:v>
                </c:pt>
                <c:pt idx="1293">
                  <c:v>8.2794716796875001</c:v>
                </c:pt>
                <c:pt idx="1294">
                  <c:v>8.2863134765624995</c:v>
                </c:pt>
                <c:pt idx="1295">
                  <c:v>8.29221875</c:v>
                </c:pt>
                <c:pt idx="1296">
                  <c:v>8.2971845703124991</c:v>
                </c:pt>
                <c:pt idx="1297">
                  <c:v>8.3031142578124992</c:v>
                </c:pt>
                <c:pt idx="1298">
                  <c:v>8.3100058593749999</c:v>
                </c:pt>
                <c:pt idx="1299">
                  <c:v>8.3149208984374994</c:v>
                </c:pt>
                <c:pt idx="1300">
                  <c:v>8.3195322265624991</c:v>
                </c:pt>
                <c:pt idx="1301">
                  <c:v>8.3247265625000004</c:v>
                </c:pt>
                <c:pt idx="1302">
                  <c:v>8.3288310546875</c:v>
                </c:pt>
                <c:pt idx="1303">
                  <c:v>8.3341787109375005</c:v>
                </c:pt>
                <c:pt idx="1304">
                  <c:v>8.3401093750000008</c:v>
                </c:pt>
                <c:pt idx="1305">
                  <c:v>8.3448740234374998</c:v>
                </c:pt>
                <c:pt idx="1306">
                  <c:v>8.3504492187500006</c:v>
                </c:pt>
                <c:pt idx="1307">
                  <c:v>8.3568349609374994</c:v>
                </c:pt>
                <c:pt idx="1308">
                  <c:v>8.3627148437500001</c:v>
                </c:pt>
                <c:pt idx="1309">
                  <c:v>8.3685937500000005</c:v>
                </c:pt>
                <c:pt idx="1310">
                  <c:v>8.3753740234374998</c:v>
                </c:pt>
                <c:pt idx="1311">
                  <c:v>8.3830546874999996</c:v>
                </c:pt>
                <c:pt idx="1312">
                  <c:v>8.3907353515624994</c:v>
                </c:pt>
                <c:pt idx="1313">
                  <c:v>8.3984160156249992</c:v>
                </c:pt>
                <c:pt idx="1314">
                  <c:v>8.4059755859374992</c:v>
                </c:pt>
                <c:pt idx="1315">
                  <c:v>8.4134130859374991</c:v>
                </c:pt>
                <c:pt idx="1316">
                  <c:v>8.4208505859374991</c:v>
                </c:pt>
                <c:pt idx="1317">
                  <c:v>8.4282880859374991</c:v>
                </c:pt>
                <c:pt idx="1318">
                  <c:v>8.4356513671875</c:v>
                </c:pt>
                <c:pt idx="1319">
                  <c:v>8.4429404296874999</c:v>
                </c:pt>
                <c:pt idx="1320">
                  <c:v>8.4502285156249997</c:v>
                </c:pt>
                <c:pt idx="1321">
                  <c:v>8.4575166015624994</c:v>
                </c:pt>
                <c:pt idx="1322">
                  <c:v>8.4640419921875001</c:v>
                </c:pt>
                <c:pt idx="1323">
                  <c:v>8.4698027343749995</c:v>
                </c:pt>
                <c:pt idx="1324">
                  <c:v>8.4755644531249992</c:v>
                </c:pt>
                <c:pt idx="1325">
                  <c:v>8.4819853515624999</c:v>
                </c:pt>
                <c:pt idx="1326">
                  <c:v>8.4885957031250001</c:v>
                </c:pt>
                <c:pt idx="1327">
                  <c:v>8.4947382812499992</c:v>
                </c:pt>
                <c:pt idx="1328">
                  <c:v>8.5010371093749999</c:v>
                </c:pt>
                <c:pt idx="1329">
                  <c:v>8.5074912109375003</c:v>
                </c:pt>
                <c:pt idx="1330">
                  <c:v>8.5127998046875</c:v>
                </c:pt>
                <c:pt idx="1331">
                  <c:v>8.5169638671874992</c:v>
                </c:pt>
                <c:pt idx="1332">
                  <c:v>8.5225332031250005</c:v>
                </c:pt>
                <c:pt idx="1333">
                  <c:v>8.5295068359375001</c:v>
                </c:pt>
                <c:pt idx="1334">
                  <c:v>8.5362197265624999</c:v>
                </c:pt>
                <c:pt idx="1335">
                  <c:v>8.5426718749999999</c:v>
                </c:pt>
                <c:pt idx="1336">
                  <c:v>8.5491240234374999</c:v>
                </c:pt>
                <c:pt idx="1337">
                  <c:v>8.5559921874999993</c:v>
                </c:pt>
                <c:pt idx="1338">
                  <c:v>8.5632763671875001</c:v>
                </c:pt>
                <c:pt idx="1339">
                  <c:v>8.5706640625000006</c:v>
                </c:pt>
                <c:pt idx="1340">
                  <c:v>8.5781572265624995</c:v>
                </c:pt>
                <c:pt idx="1341">
                  <c:v>8.5849902343750006</c:v>
                </c:pt>
                <c:pt idx="1342">
                  <c:v>8.5911650390624992</c:v>
                </c:pt>
                <c:pt idx="1343">
                  <c:v>8.5973408203124997</c:v>
                </c:pt>
                <c:pt idx="1344">
                  <c:v>8.6030820312500005</c:v>
                </c:pt>
                <c:pt idx="1345">
                  <c:v>8.6083896484375</c:v>
                </c:pt>
                <c:pt idx="1346">
                  <c:v>8.6133330078124999</c:v>
                </c:pt>
                <c:pt idx="1347">
                  <c:v>8.6183320312500005</c:v>
                </c:pt>
                <c:pt idx="1348">
                  <c:v>8.62473828125</c:v>
                </c:pt>
                <c:pt idx="1349">
                  <c:v>8.6321347656250005</c:v>
                </c:pt>
                <c:pt idx="1350">
                  <c:v>8.6388544921874999</c:v>
                </c:pt>
                <c:pt idx="1351">
                  <c:v>8.6441152343750005</c:v>
                </c:pt>
                <c:pt idx="1352">
                  <c:v>8.6485957031250003</c:v>
                </c:pt>
                <c:pt idx="1353">
                  <c:v>8.6541689453125006</c:v>
                </c:pt>
                <c:pt idx="1354">
                  <c:v>8.6590644531249996</c:v>
                </c:pt>
                <c:pt idx="1355">
                  <c:v>8.6630761718749998</c:v>
                </c:pt>
                <c:pt idx="1356">
                  <c:v>8.6679726562500008</c:v>
                </c:pt>
                <c:pt idx="1357">
                  <c:v>8.6727128906250002</c:v>
                </c:pt>
                <c:pt idx="1358">
                  <c:v>8.6772978515624999</c:v>
                </c:pt>
                <c:pt idx="1359">
                  <c:v>8.6818818359374994</c:v>
                </c:pt>
                <c:pt idx="1360">
                  <c:v>8.6876113281249996</c:v>
                </c:pt>
                <c:pt idx="1361">
                  <c:v>8.6937050781249994</c:v>
                </c:pt>
                <c:pt idx="1362">
                  <c:v>8.6990156249999995</c:v>
                </c:pt>
                <c:pt idx="1363">
                  <c:v>8.7043789062499997</c:v>
                </c:pt>
                <c:pt idx="1364">
                  <c:v>8.7096894531249998</c:v>
                </c:pt>
                <c:pt idx="1365">
                  <c:v>8.7148964843750001</c:v>
                </c:pt>
                <c:pt idx="1366">
                  <c:v>8.7198955078125007</c:v>
                </c:pt>
                <c:pt idx="1367">
                  <c:v>8.7246855468749995</c:v>
                </c:pt>
                <c:pt idx="1368">
                  <c:v>8.7296835937499999</c:v>
                </c:pt>
                <c:pt idx="1369">
                  <c:v>8.7354628906249996</c:v>
                </c:pt>
                <c:pt idx="1370">
                  <c:v>8.7418144531250004</c:v>
                </c:pt>
                <c:pt idx="1371">
                  <c:v>8.7475927734374999</c:v>
                </c:pt>
                <c:pt idx="1372">
                  <c:v>8.752798828125</c:v>
                </c:pt>
                <c:pt idx="1373">
                  <c:v>8.7586279296874991</c:v>
                </c:pt>
                <c:pt idx="1374">
                  <c:v>8.7651865234374995</c:v>
                </c:pt>
                <c:pt idx="1375">
                  <c:v>8.7718486328124996</c:v>
                </c:pt>
                <c:pt idx="1376">
                  <c:v>8.7785117187499999</c:v>
                </c:pt>
                <c:pt idx="1377">
                  <c:v>8.785173828125</c:v>
                </c:pt>
                <c:pt idx="1378">
                  <c:v>8.7922001953124997</c:v>
                </c:pt>
                <c:pt idx="1379">
                  <c:v>8.7995908203125008</c:v>
                </c:pt>
                <c:pt idx="1380">
                  <c:v>8.8063037109375006</c:v>
                </c:pt>
                <c:pt idx="1381">
                  <c:v>8.8123408203124995</c:v>
                </c:pt>
                <c:pt idx="1382">
                  <c:v>8.8185849609374998</c:v>
                </c:pt>
                <c:pt idx="1383">
                  <c:v>8.8252451171874995</c:v>
                </c:pt>
                <c:pt idx="1384">
                  <c:v>8.8325302734375004</c:v>
                </c:pt>
                <c:pt idx="1385">
                  <c:v>8.8398154296874996</c:v>
                </c:pt>
                <c:pt idx="1386">
                  <c:v>8.8453320312500008</c:v>
                </c:pt>
                <c:pt idx="1387">
                  <c:v>8.8495566406249999</c:v>
                </c:pt>
                <c:pt idx="1388">
                  <c:v>8.8538417968750007</c:v>
                </c:pt>
                <c:pt idx="1389">
                  <c:v>8.8593808593749994</c:v>
                </c:pt>
                <c:pt idx="1390">
                  <c:v>8.8661718749999991</c:v>
                </c:pt>
                <c:pt idx="1391">
                  <c:v>8.87255859375</c:v>
                </c:pt>
                <c:pt idx="1392">
                  <c:v>8.8785400390625</c:v>
                </c:pt>
                <c:pt idx="1393">
                  <c:v>8.8843691406249992</c:v>
                </c:pt>
                <c:pt idx="1394">
                  <c:v>8.8894130859375</c:v>
                </c:pt>
                <c:pt idx="1395">
                  <c:v>8.8938232421874996</c:v>
                </c:pt>
                <c:pt idx="1396">
                  <c:v>8.8988173828124992</c:v>
                </c:pt>
                <c:pt idx="1397">
                  <c:v>8.9041923828125</c:v>
                </c:pt>
                <c:pt idx="1398">
                  <c:v>8.9093652343750005</c:v>
                </c:pt>
                <c:pt idx="1399">
                  <c:v>8.9140820312500004</c:v>
                </c:pt>
                <c:pt idx="1400">
                  <c:v>8.9183408203124994</c:v>
                </c:pt>
                <c:pt idx="1401">
                  <c:v>8.923208984375</c:v>
                </c:pt>
                <c:pt idx="1402">
                  <c:v>8.9296738281250008</c:v>
                </c:pt>
                <c:pt idx="1403">
                  <c:v>8.937125</c:v>
                </c:pt>
                <c:pt idx="1404">
                  <c:v>8.9436894531249997</c:v>
                </c:pt>
                <c:pt idx="1405">
                  <c:v>8.9498730468750001</c:v>
                </c:pt>
                <c:pt idx="1406">
                  <c:v>8.9554990234375005</c:v>
                </c:pt>
                <c:pt idx="1407">
                  <c:v>8.9600605468750008</c:v>
                </c:pt>
                <c:pt idx="1408">
                  <c:v>8.9647226562500002</c:v>
                </c:pt>
                <c:pt idx="1409">
                  <c:v>8.9694853515625006</c:v>
                </c:pt>
                <c:pt idx="1410">
                  <c:v>8.9741962890624993</c:v>
                </c:pt>
                <c:pt idx="1411">
                  <c:v>8.9799208984375003</c:v>
                </c:pt>
                <c:pt idx="1412">
                  <c:v>8.9870644531250008</c:v>
                </c:pt>
                <c:pt idx="1413">
                  <c:v>8.9945644531249993</c:v>
                </c:pt>
                <c:pt idx="1414">
                  <c:v>9.0003662109375</c:v>
                </c:pt>
                <c:pt idx="1415">
                  <c:v>9.0044716796874997</c:v>
                </c:pt>
                <c:pt idx="1416">
                  <c:v>9.0104267578124997</c:v>
                </c:pt>
                <c:pt idx="1417">
                  <c:v>9.0182324218750001</c:v>
                </c:pt>
                <c:pt idx="1418">
                  <c:v>9.024771484375</c:v>
                </c:pt>
                <c:pt idx="1419">
                  <c:v>9.0300458984374998</c:v>
                </c:pt>
                <c:pt idx="1420">
                  <c:v>9.0357255859375005</c:v>
                </c:pt>
                <c:pt idx="1421">
                  <c:v>9.0418115234375005</c:v>
                </c:pt>
                <c:pt idx="1422">
                  <c:v>9.0479736328125</c:v>
                </c:pt>
                <c:pt idx="1423">
                  <c:v>9.0542119140625008</c:v>
                </c:pt>
                <c:pt idx="1424">
                  <c:v>9.0595117187500005</c:v>
                </c:pt>
                <c:pt idx="1425">
                  <c:v>9.0647089843750006</c:v>
                </c:pt>
                <c:pt idx="1426">
                  <c:v>9.0707431640625007</c:v>
                </c:pt>
                <c:pt idx="1427">
                  <c:v>9.0760156250000001</c:v>
                </c:pt>
                <c:pt idx="1428">
                  <c:v>9.0805273437499991</c:v>
                </c:pt>
                <c:pt idx="1429">
                  <c:v>9.0850908203124998</c:v>
                </c:pt>
                <c:pt idx="1430">
                  <c:v>9.0897070312500006</c:v>
                </c:pt>
                <c:pt idx="1431">
                  <c:v>9.0939921874999996</c:v>
                </c:pt>
                <c:pt idx="1432">
                  <c:v>9.0986328125</c:v>
                </c:pt>
                <c:pt idx="1433">
                  <c:v>9.1039580078124995</c:v>
                </c:pt>
                <c:pt idx="1434">
                  <c:v>9.1093847656250002</c:v>
                </c:pt>
                <c:pt idx="1435">
                  <c:v>9.1149130859375003</c:v>
                </c:pt>
                <c:pt idx="1436">
                  <c:v>9.1200605468749991</c:v>
                </c:pt>
                <c:pt idx="1437">
                  <c:v>9.1248271484375003</c:v>
                </c:pt>
                <c:pt idx="1438">
                  <c:v>9.1300224609375</c:v>
                </c:pt>
                <c:pt idx="1439">
                  <c:v>9.1356484375000004</c:v>
                </c:pt>
                <c:pt idx="1440">
                  <c:v>9.1413496093750002</c:v>
                </c:pt>
                <c:pt idx="1441">
                  <c:v>9.1477363281249993</c:v>
                </c:pt>
                <c:pt idx="1442">
                  <c:v>9.1538203125000006</c:v>
                </c:pt>
                <c:pt idx="1443">
                  <c:v>9.1589931640624993</c:v>
                </c:pt>
                <c:pt idx="1444">
                  <c:v>9.1646386718750001</c:v>
                </c:pt>
                <c:pt idx="1445">
                  <c:v>9.1707568359374996</c:v>
                </c:pt>
                <c:pt idx="1446">
                  <c:v>9.1768759765624992</c:v>
                </c:pt>
                <c:pt idx="1447">
                  <c:v>9.1820908203124993</c:v>
                </c:pt>
                <c:pt idx="1448">
                  <c:v>9.1864003906249998</c:v>
                </c:pt>
                <c:pt idx="1449">
                  <c:v>9.1898242187499992</c:v>
                </c:pt>
                <c:pt idx="1450">
                  <c:v>9.1940830078125</c:v>
                </c:pt>
                <c:pt idx="1451">
                  <c:v>9.1995839843749998</c:v>
                </c:pt>
                <c:pt idx="1452">
                  <c:v>9.2046054687499996</c:v>
                </c:pt>
                <c:pt idx="1453">
                  <c:v>9.2101845703124994</c:v>
                </c:pt>
                <c:pt idx="1454">
                  <c:v>9.2163222656249992</c:v>
                </c:pt>
                <c:pt idx="1455">
                  <c:v>9.2214199218750004</c:v>
                </c:pt>
                <c:pt idx="1456">
                  <c:v>9.2255527343750003</c:v>
                </c:pt>
                <c:pt idx="1457">
                  <c:v>9.2297607421874996</c:v>
                </c:pt>
                <c:pt idx="1458">
                  <c:v>9.2349580078124998</c:v>
                </c:pt>
                <c:pt idx="1459">
                  <c:v>9.2416494140625005</c:v>
                </c:pt>
                <c:pt idx="1460">
                  <c:v>9.2481376953125007</c:v>
                </c:pt>
                <c:pt idx="1461">
                  <c:v>9.2534345703124998</c:v>
                </c:pt>
                <c:pt idx="1462">
                  <c:v>9.2582500000000003</c:v>
                </c:pt>
                <c:pt idx="1463">
                  <c:v>9.2641562499999992</c:v>
                </c:pt>
                <c:pt idx="1464">
                  <c:v>9.2701386718749994</c:v>
                </c:pt>
                <c:pt idx="1465">
                  <c:v>9.2753759765625006</c:v>
                </c:pt>
                <c:pt idx="1466">
                  <c:v>9.2808369140624993</c:v>
                </c:pt>
                <c:pt idx="1467">
                  <c:v>9.2862548828125</c:v>
                </c:pt>
                <c:pt idx="1468">
                  <c:v>9.2922968749999999</c:v>
                </c:pt>
                <c:pt idx="1469">
                  <c:v>9.2987558593749995</c:v>
                </c:pt>
                <c:pt idx="1470">
                  <c:v>9.3040400390624995</c:v>
                </c:pt>
                <c:pt idx="1471">
                  <c:v>9.3078720703125004</c:v>
                </c:pt>
                <c:pt idx="1472">
                  <c:v>9.3116738281250004</c:v>
                </c:pt>
                <c:pt idx="1473">
                  <c:v>9.3166914062499995</c:v>
                </c:pt>
                <c:pt idx="1474">
                  <c:v>9.3223173828124999</c:v>
                </c:pt>
                <c:pt idx="1475">
                  <c:v>9.3277919921874997</c:v>
                </c:pt>
                <c:pt idx="1476">
                  <c:v>9.3329873046874994</c:v>
                </c:pt>
                <c:pt idx="1477">
                  <c:v>9.3379052734374994</c:v>
                </c:pt>
                <c:pt idx="1478">
                  <c:v>9.3432031250000005</c:v>
                </c:pt>
                <c:pt idx="1479">
                  <c:v>9.3498466796875004</c:v>
                </c:pt>
                <c:pt idx="1480">
                  <c:v>9.3572500000000005</c:v>
                </c:pt>
                <c:pt idx="1481">
                  <c:v>9.3620673828124996</c:v>
                </c:pt>
                <c:pt idx="1482">
                  <c:v>9.3665810546875008</c:v>
                </c:pt>
                <c:pt idx="1483">
                  <c:v>9.3736298828124998</c:v>
                </c:pt>
                <c:pt idx="1484">
                  <c:v>9.3806787109375005</c:v>
                </c:pt>
                <c:pt idx="1485">
                  <c:v>9.3868652343749996</c:v>
                </c:pt>
                <c:pt idx="1486">
                  <c:v>9.3918603515624994</c:v>
                </c:pt>
                <c:pt idx="1487">
                  <c:v>9.3960693359375007</c:v>
                </c:pt>
                <c:pt idx="1488">
                  <c:v>9.4005058593750004</c:v>
                </c:pt>
                <c:pt idx="1489">
                  <c:v>9.4055253906249998</c:v>
                </c:pt>
                <c:pt idx="1490">
                  <c:v>9.4103417968750005</c:v>
                </c:pt>
                <c:pt idx="1491">
                  <c:v>9.4146015624999997</c:v>
                </c:pt>
                <c:pt idx="1492">
                  <c:v>9.4194941406249999</c:v>
                </c:pt>
                <c:pt idx="1493">
                  <c:v>9.4250205078124996</c:v>
                </c:pt>
                <c:pt idx="1494">
                  <c:v>9.4307734374999992</c:v>
                </c:pt>
                <c:pt idx="1495">
                  <c:v>9.4373125000000009</c:v>
                </c:pt>
                <c:pt idx="1496">
                  <c:v>9.4426855468749995</c:v>
                </c:pt>
                <c:pt idx="1497">
                  <c:v>9.4466650390625002</c:v>
                </c:pt>
                <c:pt idx="1498">
                  <c:v>9.4509746093750007</c:v>
                </c:pt>
                <c:pt idx="1499">
                  <c:v>9.4551552734374997</c:v>
                </c:pt>
                <c:pt idx="1500">
                  <c:v>9.4592099609374998</c:v>
                </c:pt>
                <c:pt idx="1501">
                  <c:v>9.4646064453124996</c:v>
                </c:pt>
                <c:pt idx="1502">
                  <c:v>9.4713457031249995</c:v>
                </c:pt>
                <c:pt idx="1503">
                  <c:v>9.4767939453124992</c:v>
                </c:pt>
                <c:pt idx="1504">
                  <c:v>9.4809492187500002</c:v>
                </c:pt>
                <c:pt idx="1505">
                  <c:v>9.4869814453124999</c:v>
                </c:pt>
                <c:pt idx="1506">
                  <c:v>9.4948896484374998</c:v>
                </c:pt>
                <c:pt idx="1507">
                  <c:v>9.5020361328124991</c:v>
                </c:pt>
                <c:pt idx="1508">
                  <c:v>9.5084238281250002</c:v>
                </c:pt>
                <c:pt idx="1509">
                  <c:v>9.5144384765624999</c:v>
                </c:pt>
                <c:pt idx="1510">
                  <c:v>9.5200820312500003</c:v>
                </c:pt>
                <c:pt idx="1511">
                  <c:v>9.5257246093750005</c:v>
                </c:pt>
                <c:pt idx="1512">
                  <c:v>9.5319169921875009</c:v>
                </c:pt>
                <c:pt idx="1513">
                  <c:v>9.5386582031249993</c:v>
                </c:pt>
                <c:pt idx="1514">
                  <c:v>9.5453496093750001</c:v>
                </c:pt>
                <c:pt idx="1515">
                  <c:v>9.5519892578124992</c:v>
                </c:pt>
                <c:pt idx="1516">
                  <c:v>9.5581718749999993</c:v>
                </c:pt>
                <c:pt idx="1517">
                  <c:v>9.5638984375000007</c:v>
                </c:pt>
                <c:pt idx="1518">
                  <c:v>9.5705126953124999</c:v>
                </c:pt>
                <c:pt idx="1519">
                  <c:v>9.5779960937500004</c:v>
                </c:pt>
                <c:pt idx="1520">
                  <c:v>9.5854628906249992</c:v>
                </c:pt>
                <c:pt idx="1521">
                  <c:v>9.5929296874999999</c:v>
                </c:pt>
                <c:pt idx="1522">
                  <c:v>9.5993994140624999</c:v>
                </c:pt>
                <c:pt idx="1523">
                  <c:v>9.6041884765625003</c:v>
                </c:pt>
                <c:pt idx="1524">
                  <c:v>9.6082939453125</c:v>
                </c:pt>
                <c:pt idx="1525">
                  <c:v>9.6116132812499995</c:v>
                </c:pt>
                <c:pt idx="1526">
                  <c:v>9.6161748046874997</c:v>
                </c:pt>
                <c:pt idx="1527">
                  <c:v>9.6227646484374993</c:v>
                </c:pt>
                <c:pt idx="1528">
                  <c:v>9.6294550781249999</c:v>
                </c:pt>
                <c:pt idx="1529">
                  <c:v>9.6364892578124994</c:v>
                </c:pt>
                <c:pt idx="1530">
                  <c:v>9.6437626953124997</c:v>
                </c:pt>
                <c:pt idx="1531">
                  <c:v>9.6510371093750003</c:v>
                </c:pt>
                <c:pt idx="1532">
                  <c:v>9.6583105468750006</c:v>
                </c:pt>
                <c:pt idx="1533">
                  <c:v>9.6649550781250007</c:v>
                </c:pt>
                <c:pt idx="1534">
                  <c:v>9.6709697265625003</c:v>
                </c:pt>
                <c:pt idx="1535">
                  <c:v>9.676984375</c:v>
                </c:pt>
                <c:pt idx="1536">
                  <c:v>9.6830839843749992</c:v>
                </c:pt>
                <c:pt idx="1537">
                  <c:v>9.6892675781249995</c:v>
                </c:pt>
                <c:pt idx="1538">
                  <c:v>9.6952480468749993</c:v>
                </c:pt>
                <c:pt idx="1539">
                  <c:v>9.7010263671875006</c:v>
                </c:pt>
                <c:pt idx="1540">
                  <c:v>9.7068046875</c:v>
                </c:pt>
                <c:pt idx="1541">
                  <c:v>9.7127861328125</c:v>
                </c:pt>
                <c:pt idx="1542">
                  <c:v>9.7189697265625004</c:v>
                </c:pt>
                <c:pt idx="1543">
                  <c:v>9.7259140624999993</c:v>
                </c:pt>
                <c:pt idx="1544">
                  <c:v>9.7336181640625004</c:v>
                </c:pt>
                <c:pt idx="1545">
                  <c:v>9.7411962890625006</c:v>
                </c:pt>
                <c:pt idx="1546">
                  <c:v>9.7486464843749996</c:v>
                </c:pt>
                <c:pt idx="1547">
                  <c:v>9.7557548828125</c:v>
                </c:pt>
                <c:pt idx="1548">
                  <c:v>9.7625205078124999</c:v>
                </c:pt>
                <c:pt idx="1549">
                  <c:v>9.7692861328124998</c:v>
                </c:pt>
                <c:pt idx="1550">
                  <c:v>9.7760517578124997</c:v>
                </c:pt>
                <c:pt idx="1551">
                  <c:v>9.7818173828125001</c:v>
                </c:pt>
                <c:pt idx="1552">
                  <c:v>9.7865820312499991</c:v>
                </c:pt>
                <c:pt idx="1553">
                  <c:v>9.7922080078124996</c:v>
                </c:pt>
                <c:pt idx="1554">
                  <c:v>9.7986962890624998</c:v>
                </c:pt>
                <c:pt idx="1555">
                  <c:v>9.8048798828125001</c:v>
                </c:pt>
                <c:pt idx="1556">
                  <c:v>9.8107607421874992</c:v>
                </c:pt>
                <c:pt idx="1557">
                  <c:v>9.8166406249999998</c:v>
                </c:pt>
                <c:pt idx="1558">
                  <c:v>9.8232636718750008</c:v>
                </c:pt>
                <c:pt idx="1559">
                  <c:v>9.8306289062500003</c:v>
                </c:pt>
                <c:pt idx="1560">
                  <c:v>9.8379941406249998</c:v>
                </c:pt>
                <c:pt idx="1561">
                  <c:v>9.8454785156250004</c:v>
                </c:pt>
                <c:pt idx="1562">
                  <c:v>9.8530810546875003</c:v>
                </c:pt>
                <c:pt idx="1563">
                  <c:v>9.8606835937500001</c:v>
                </c:pt>
                <c:pt idx="1564">
                  <c:v>9.8682861328125</c:v>
                </c:pt>
                <c:pt idx="1565">
                  <c:v>9.8748916015624992</c:v>
                </c:pt>
                <c:pt idx="1566">
                  <c:v>9.8805009765624998</c:v>
                </c:pt>
                <c:pt idx="1567">
                  <c:v>9.8861103515625004</c:v>
                </c:pt>
                <c:pt idx="1568">
                  <c:v>9.8922353515624994</c:v>
                </c:pt>
                <c:pt idx="1569">
                  <c:v>9.8988750000000003</c:v>
                </c:pt>
                <c:pt idx="1570">
                  <c:v>9.9043496093750001</c:v>
                </c:pt>
                <c:pt idx="1571">
                  <c:v>9.9086591796875005</c:v>
                </c:pt>
                <c:pt idx="1572">
                  <c:v>9.9137031249999996</c:v>
                </c:pt>
                <c:pt idx="1573">
                  <c:v>9.9194814453125009</c:v>
                </c:pt>
                <c:pt idx="1574">
                  <c:v>9.9248300781249998</c:v>
                </c:pt>
                <c:pt idx="1575">
                  <c:v>9.9297470703124997</c:v>
                </c:pt>
                <c:pt idx="1576">
                  <c:v>9.9346396484374999</c:v>
                </c:pt>
                <c:pt idx="1577">
                  <c:v>9.9395068359375003</c:v>
                </c:pt>
                <c:pt idx="1578">
                  <c:v>9.9450332031249999</c:v>
                </c:pt>
                <c:pt idx="1579">
                  <c:v>9.9516484374999994</c:v>
                </c:pt>
                <c:pt idx="1580">
                  <c:v>9.9586923828124991</c:v>
                </c:pt>
                <c:pt idx="1581">
                  <c:v>9.9656796874999998</c:v>
                </c:pt>
                <c:pt idx="1582">
                  <c:v>9.9726123046874999</c:v>
                </c:pt>
                <c:pt idx="1583">
                  <c:v>9.9795449218750001</c:v>
                </c:pt>
                <c:pt idx="1584">
                  <c:v>9.9864775390625002</c:v>
                </c:pt>
                <c:pt idx="1585">
                  <c:v>9.9934101562500004</c:v>
                </c:pt>
                <c:pt idx="1586">
                  <c:v>10.000221679687501</c:v>
                </c:pt>
                <c:pt idx="1587">
                  <c:v>10.006912109375</c:v>
                </c:pt>
                <c:pt idx="1588">
                  <c:v>10.013197265624999</c:v>
                </c:pt>
                <c:pt idx="1589">
                  <c:v>10.019076171875</c:v>
                </c:pt>
                <c:pt idx="1590">
                  <c:v>10.0257236328125</c:v>
                </c:pt>
                <c:pt idx="1591">
                  <c:v>10.033140625</c:v>
                </c:pt>
                <c:pt idx="1592">
                  <c:v>10.040556640625001</c:v>
                </c:pt>
                <c:pt idx="1593">
                  <c:v>10.0479736328125</c:v>
                </c:pt>
                <c:pt idx="1594">
                  <c:v>10.055389648437499</c:v>
                </c:pt>
                <c:pt idx="1595">
                  <c:v>10.0624580078125</c:v>
                </c:pt>
                <c:pt idx="1596">
                  <c:v>10.069177734375</c:v>
                </c:pt>
                <c:pt idx="1597">
                  <c:v>10.075898437499999</c:v>
                </c:pt>
                <c:pt idx="1598">
                  <c:v>10.082618164062501</c:v>
                </c:pt>
                <c:pt idx="1599">
                  <c:v>10.089755859375</c:v>
                </c:pt>
                <c:pt idx="1600">
                  <c:v>10.097310546875001</c:v>
                </c:pt>
                <c:pt idx="1601">
                  <c:v>10.104865234375</c:v>
                </c:pt>
                <c:pt idx="1602">
                  <c:v>10.112116210937501</c:v>
                </c:pt>
                <c:pt idx="1603">
                  <c:v>10.1190615234375</c:v>
                </c:pt>
                <c:pt idx="1604">
                  <c:v>10.126006835937501</c:v>
                </c:pt>
                <c:pt idx="1605">
                  <c:v>10.1329521484375</c:v>
                </c:pt>
                <c:pt idx="1606">
                  <c:v>10.139897460937499</c:v>
                </c:pt>
                <c:pt idx="1607">
                  <c:v>10.1464580078125</c:v>
                </c:pt>
                <c:pt idx="1608">
                  <c:v>10.1526328125</c:v>
                </c:pt>
                <c:pt idx="1609">
                  <c:v>10.158408203124999</c:v>
                </c:pt>
                <c:pt idx="1610">
                  <c:v>10.1637841796875</c:v>
                </c:pt>
                <c:pt idx="1611">
                  <c:v>10.1691611328125</c:v>
                </c:pt>
                <c:pt idx="1612">
                  <c:v>10.173883789062501</c:v>
                </c:pt>
                <c:pt idx="1613">
                  <c:v>10.1779521484375</c:v>
                </c:pt>
                <c:pt idx="1614">
                  <c:v>10.183546874999999</c:v>
                </c:pt>
                <c:pt idx="1615">
                  <c:v>10.190667968750001</c:v>
                </c:pt>
                <c:pt idx="1616">
                  <c:v>10.197255859375</c:v>
                </c:pt>
                <c:pt idx="1617">
                  <c:v>10.203311523437501</c:v>
                </c:pt>
                <c:pt idx="1618">
                  <c:v>10.2093671875</c:v>
                </c:pt>
                <c:pt idx="1619">
                  <c:v>10.2161357421875</c:v>
                </c:pt>
                <c:pt idx="1620">
                  <c:v>10.2236162109375</c:v>
                </c:pt>
                <c:pt idx="1621">
                  <c:v>10.2304072265625</c:v>
                </c:pt>
                <c:pt idx="1622">
                  <c:v>10.236874023437499</c:v>
                </c:pt>
                <c:pt idx="1623">
                  <c:v>10.2437041015625</c:v>
                </c:pt>
                <c:pt idx="1624">
                  <c:v>10.250387695312501</c:v>
                </c:pt>
                <c:pt idx="1625">
                  <c:v>10.2569248046875</c:v>
                </c:pt>
                <c:pt idx="1626">
                  <c:v>10.2634619140625</c:v>
                </c:pt>
                <c:pt idx="1627">
                  <c:v>10.269634765625</c:v>
                </c:pt>
                <c:pt idx="1628">
                  <c:v>10.2754453125</c:v>
                </c:pt>
                <c:pt idx="1629">
                  <c:v>10.281255859374999</c:v>
                </c:pt>
                <c:pt idx="1630">
                  <c:v>10.28623046875</c:v>
                </c:pt>
                <c:pt idx="1631">
                  <c:v>10.29037109375</c:v>
                </c:pt>
                <c:pt idx="1632">
                  <c:v>10.296037109375</c:v>
                </c:pt>
                <c:pt idx="1633">
                  <c:v>10.3032294921875</c:v>
                </c:pt>
                <c:pt idx="1634">
                  <c:v>10.309041015625001</c:v>
                </c:pt>
                <c:pt idx="1635">
                  <c:v>10.313472656249999</c:v>
                </c:pt>
                <c:pt idx="1636">
                  <c:v>10.3183408203125</c:v>
                </c:pt>
                <c:pt idx="1637">
                  <c:v>10.3236455078125</c:v>
                </c:pt>
                <c:pt idx="1638">
                  <c:v>10.329421875</c:v>
                </c:pt>
                <c:pt idx="1639">
                  <c:v>10.335744140625</c:v>
                </c:pt>
                <c:pt idx="1640">
                  <c:v>10.342501953125</c:v>
                </c:pt>
                <c:pt idx="1641">
                  <c:v>10.349255859375001</c:v>
                </c:pt>
                <c:pt idx="1642">
                  <c:v>10.35619140625</c:v>
                </c:pt>
                <c:pt idx="1643">
                  <c:v>10.3636728515625</c:v>
                </c:pt>
                <c:pt idx="1644">
                  <c:v>10.371154296875</c:v>
                </c:pt>
                <c:pt idx="1645">
                  <c:v>10.378634765625</c:v>
                </c:pt>
                <c:pt idx="1646">
                  <c:v>10.3860625</c:v>
                </c:pt>
                <c:pt idx="1647">
                  <c:v>10.393435546875001</c:v>
                </c:pt>
                <c:pt idx="1648">
                  <c:v>10.4008095703125</c:v>
                </c:pt>
                <c:pt idx="1649">
                  <c:v>10.408182617187499</c:v>
                </c:pt>
                <c:pt idx="1650">
                  <c:v>10.4156650390625</c:v>
                </c:pt>
                <c:pt idx="1651">
                  <c:v>10.423256835937501</c:v>
                </c:pt>
                <c:pt idx="1652">
                  <c:v>10.4308486328125</c:v>
                </c:pt>
                <c:pt idx="1653">
                  <c:v>10.438439453125</c:v>
                </c:pt>
                <c:pt idx="1654">
                  <c:v>10.4457587890625</c:v>
                </c:pt>
                <c:pt idx="1655">
                  <c:v>10.452805664062501</c:v>
                </c:pt>
                <c:pt idx="1656">
                  <c:v>10.459852539062499</c:v>
                </c:pt>
                <c:pt idx="1657">
                  <c:v>10.4668994140625</c:v>
                </c:pt>
                <c:pt idx="1658">
                  <c:v>10.474091796874999</c:v>
                </c:pt>
                <c:pt idx="1659">
                  <c:v>10.4814296875</c:v>
                </c:pt>
                <c:pt idx="1660">
                  <c:v>10.4880546875</c:v>
                </c:pt>
                <c:pt idx="1661">
                  <c:v>10.4939638671875</c:v>
                </c:pt>
                <c:pt idx="1662">
                  <c:v>10.499874023437499</c:v>
                </c:pt>
                <c:pt idx="1663">
                  <c:v>10.504791015625001</c:v>
                </c:pt>
                <c:pt idx="1664">
                  <c:v>10.5099677734375</c:v>
                </c:pt>
                <c:pt idx="1665">
                  <c:v>10.516396484375001</c:v>
                </c:pt>
                <c:pt idx="1666">
                  <c:v>10.5228251953125</c:v>
                </c:pt>
                <c:pt idx="1667">
                  <c:v>10.52925390625</c:v>
                </c:pt>
                <c:pt idx="1668">
                  <c:v>10.534647460937499</c:v>
                </c:pt>
                <c:pt idx="1669">
                  <c:v>10.539004882812501</c:v>
                </c:pt>
                <c:pt idx="1670">
                  <c:v>10.543326171875</c:v>
                </c:pt>
                <c:pt idx="1671">
                  <c:v>10.547612304687499</c:v>
                </c:pt>
                <c:pt idx="1672">
                  <c:v>10.552696289062499</c:v>
                </c:pt>
                <c:pt idx="1673">
                  <c:v>10.558581054687499</c:v>
                </c:pt>
                <c:pt idx="1674">
                  <c:v>10.5652998046875</c:v>
                </c:pt>
                <c:pt idx="1675">
                  <c:v>10.572565429687501</c:v>
                </c:pt>
                <c:pt idx="1676">
                  <c:v>10.5795390625</c:v>
                </c:pt>
                <c:pt idx="1677">
                  <c:v>10.586150390625001</c:v>
                </c:pt>
                <c:pt idx="1678">
                  <c:v>10.5923984375</c:v>
                </c:pt>
                <c:pt idx="1679">
                  <c:v>10.598427734375001</c:v>
                </c:pt>
                <c:pt idx="1680">
                  <c:v>10.603767578125</c:v>
                </c:pt>
                <c:pt idx="1681">
                  <c:v>10.608634765625</c:v>
                </c:pt>
                <c:pt idx="1682">
                  <c:v>10.6139375</c:v>
                </c:pt>
                <c:pt idx="1683">
                  <c:v>10.619675781250001</c:v>
                </c:pt>
                <c:pt idx="1684">
                  <c:v>10.625595703125001</c:v>
                </c:pt>
                <c:pt idx="1685">
                  <c:v>10.631697265625</c:v>
                </c:pt>
                <c:pt idx="1686">
                  <c:v>10.6377998046875</c:v>
                </c:pt>
                <c:pt idx="1687">
                  <c:v>10.6439013671875</c:v>
                </c:pt>
                <c:pt idx="1688">
                  <c:v>10.6494228515625</c:v>
                </c:pt>
                <c:pt idx="1689">
                  <c:v>10.6546904296875</c:v>
                </c:pt>
                <c:pt idx="1690">
                  <c:v>10.6602861328125</c:v>
                </c:pt>
                <c:pt idx="1691">
                  <c:v>10.6667900390625</c:v>
                </c:pt>
                <c:pt idx="1692">
                  <c:v>10.671863281249999</c:v>
                </c:pt>
                <c:pt idx="1693">
                  <c:v>10.6754599609375</c:v>
                </c:pt>
                <c:pt idx="1694">
                  <c:v>10.6799208984375</c:v>
                </c:pt>
                <c:pt idx="1695">
                  <c:v>10.683773437499999</c:v>
                </c:pt>
                <c:pt idx="1696">
                  <c:v>10.6877509765625</c:v>
                </c:pt>
                <c:pt idx="1697">
                  <c:v>10.692463867187501</c:v>
                </c:pt>
                <c:pt idx="1698">
                  <c:v>10.698264648437499</c:v>
                </c:pt>
                <c:pt idx="1699">
                  <c:v>10.70434375</c:v>
                </c:pt>
                <c:pt idx="1700">
                  <c:v>10.70961328125</c:v>
                </c:pt>
                <c:pt idx="1701">
                  <c:v>10.716049804687501</c:v>
                </c:pt>
                <c:pt idx="1702">
                  <c:v>10.7236513671875</c:v>
                </c:pt>
                <c:pt idx="1703">
                  <c:v>10.7312529296875</c:v>
                </c:pt>
                <c:pt idx="1704">
                  <c:v>10.7388544921875</c:v>
                </c:pt>
                <c:pt idx="1705">
                  <c:v>10.746634765625</c:v>
                </c:pt>
                <c:pt idx="1706">
                  <c:v>10.754590820312499</c:v>
                </c:pt>
                <c:pt idx="1707">
                  <c:v>10.7622353515625</c:v>
                </c:pt>
                <c:pt idx="1708">
                  <c:v>10.769568359375</c:v>
                </c:pt>
                <c:pt idx="1709">
                  <c:v>10.776900390625</c:v>
                </c:pt>
                <c:pt idx="1710">
                  <c:v>10.784443359375</c:v>
                </c:pt>
                <c:pt idx="1711">
                  <c:v>10.792198242187499</c:v>
                </c:pt>
                <c:pt idx="1712">
                  <c:v>10.8000390625</c:v>
                </c:pt>
                <c:pt idx="1713">
                  <c:v>10.8079658203125</c:v>
                </c:pt>
                <c:pt idx="1714">
                  <c:v>10.815892578125</c:v>
                </c:pt>
                <c:pt idx="1715">
                  <c:v>10.823820312500001</c:v>
                </c:pt>
                <c:pt idx="1716">
                  <c:v>10.831747070312501</c:v>
                </c:pt>
                <c:pt idx="1717">
                  <c:v>10.838599609375001</c:v>
                </c:pt>
                <c:pt idx="1718">
                  <c:v>10.8443779296875</c:v>
                </c:pt>
                <c:pt idx="1719">
                  <c:v>10.850992187499999</c:v>
                </c:pt>
                <c:pt idx="1720">
                  <c:v>10.858443359375</c:v>
                </c:pt>
                <c:pt idx="1721">
                  <c:v>10.864577148437499</c:v>
                </c:pt>
                <c:pt idx="1722">
                  <c:v>10.869392578125</c:v>
                </c:pt>
                <c:pt idx="1723">
                  <c:v>10.8752724609375</c:v>
                </c:pt>
                <c:pt idx="1724">
                  <c:v>10.882216796874999</c:v>
                </c:pt>
                <c:pt idx="1725">
                  <c:v>10.887818359375</c:v>
                </c:pt>
                <c:pt idx="1726">
                  <c:v>10.892078124999999</c:v>
                </c:pt>
                <c:pt idx="1727">
                  <c:v>10.8976787109375</c:v>
                </c:pt>
                <c:pt idx="1728">
                  <c:v>10.904623046875001</c:v>
                </c:pt>
                <c:pt idx="1729">
                  <c:v>10.91156640625</c:v>
                </c:pt>
                <c:pt idx="1730">
                  <c:v>10.9185107421875</c:v>
                </c:pt>
                <c:pt idx="1731">
                  <c:v>10.92574609375</c:v>
                </c:pt>
                <c:pt idx="1732">
                  <c:v>10.9332724609375</c:v>
                </c:pt>
                <c:pt idx="1733">
                  <c:v>10.940798828125001</c:v>
                </c:pt>
                <c:pt idx="1734">
                  <c:v>10.948325195312499</c:v>
                </c:pt>
                <c:pt idx="1735">
                  <c:v>10.954994140625001</c:v>
                </c:pt>
                <c:pt idx="1736">
                  <c:v>10.960806640625</c:v>
                </c:pt>
                <c:pt idx="1737">
                  <c:v>10.966619140624999</c:v>
                </c:pt>
                <c:pt idx="1738">
                  <c:v>10.97271875</c:v>
                </c:pt>
                <c:pt idx="1739">
                  <c:v>10.9791064453125</c:v>
                </c:pt>
                <c:pt idx="1740">
                  <c:v>10.9852392578125</c:v>
                </c:pt>
                <c:pt idx="1741">
                  <c:v>10.991119140625001</c:v>
                </c:pt>
                <c:pt idx="1742">
                  <c:v>10.997100585937501</c:v>
                </c:pt>
                <c:pt idx="1743">
                  <c:v>11.00318359375</c:v>
                </c:pt>
                <c:pt idx="1744">
                  <c:v>11.009265624999999</c:v>
                </c:pt>
                <c:pt idx="1745">
                  <c:v>11.01601953125</c:v>
                </c:pt>
                <c:pt idx="1746">
                  <c:v>11.0234453125</c:v>
                </c:pt>
                <c:pt idx="1747">
                  <c:v>11.030871093749999</c:v>
                </c:pt>
                <c:pt idx="1748">
                  <c:v>11.038296875</c:v>
                </c:pt>
                <c:pt idx="1749">
                  <c:v>11.045943359375</c:v>
                </c:pt>
                <c:pt idx="1750">
                  <c:v>11.053810546875001</c:v>
                </c:pt>
                <c:pt idx="1751">
                  <c:v>11.061677734374999</c:v>
                </c:pt>
                <c:pt idx="1752">
                  <c:v>11.0695439453125</c:v>
                </c:pt>
                <c:pt idx="1753">
                  <c:v>11.0774111328125</c:v>
                </c:pt>
                <c:pt idx="1754">
                  <c:v>11.084827148437499</c:v>
                </c:pt>
                <c:pt idx="1755">
                  <c:v>11.091793945312499</c:v>
                </c:pt>
                <c:pt idx="1756">
                  <c:v>11.098760742187499</c:v>
                </c:pt>
                <c:pt idx="1757">
                  <c:v>11.105184570312501</c:v>
                </c:pt>
                <c:pt idx="1758">
                  <c:v>11.11106640625</c:v>
                </c:pt>
                <c:pt idx="1759">
                  <c:v>11.1169794921875</c:v>
                </c:pt>
                <c:pt idx="1760">
                  <c:v>11.12292578125</c:v>
                </c:pt>
                <c:pt idx="1761">
                  <c:v>11.12887109375</c:v>
                </c:pt>
                <c:pt idx="1762">
                  <c:v>11.135590820312499</c:v>
                </c:pt>
                <c:pt idx="1763">
                  <c:v>11.143086914062501</c:v>
                </c:pt>
                <c:pt idx="1764">
                  <c:v>11.15058203125</c:v>
                </c:pt>
                <c:pt idx="1765">
                  <c:v>11.158077148437499</c:v>
                </c:pt>
                <c:pt idx="1766">
                  <c:v>11.164860351562499</c:v>
                </c:pt>
                <c:pt idx="1767">
                  <c:v>11.1709326171875</c:v>
                </c:pt>
                <c:pt idx="1768">
                  <c:v>11.177004882812501</c:v>
                </c:pt>
                <c:pt idx="1769">
                  <c:v>11.1835517578125</c:v>
                </c:pt>
                <c:pt idx="1770">
                  <c:v>11.190572265625001</c:v>
                </c:pt>
                <c:pt idx="1771">
                  <c:v>11.197974609375001</c:v>
                </c:pt>
                <c:pt idx="1772">
                  <c:v>11.205755859375</c:v>
                </c:pt>
                <c:pt idx="1773">
                  <c:v>11.212493164062501</c:v>
                </c:pt>
                <c:pt idx="1774">
                  <c:v>11.218185546875</c:v>
                </c:pt>
                <c:pt idx="1775">
                  <c:v>11.2246865234375</c:v>
                </c:pt>
                <c:pt idx="1776">
                  <c:v>11.231998046875001</c:v>
                </c:pt>
                <c:pt idx="1777">
                  <c:v>11.238493164062501</c:v>
                </c:pt>
                <c:pt idx="1778">
                  <c:v>11.244172851562499</c:v>
                </c:pt>
                <c:pt idx="1779">
                  <c:v>11.2498515625</c:v>
                </c:pt>
                <c:pt idx="1780">
                  <c:v>11.2549443359375</c:v>
                </c:pt>
                <c:pt idx="1781">
                  <c:v>11.259449218749999</c:v>
                </c:pt>
                <c:pt idx="1782">
                  <c:v>11.265224609375</c:v>
                </c:pt>
                <c:pt idx="1783">
                  <c:v>11.2715869140625</c:v>
                </c:pt>
                <c:pt idx="1784">
                  <c:v>11.277265625</c:v>
                </c:pt>
                <c:pt idx="1785">
                  <c:v>11.282944335937501</c:v>
                </c:pt>
                <c:pt idx="1786">
                  <c:v>11.28895703125</c:v>
                </c:pt>
                <c:pt idx="1787">
                  <c:v>11.2953046875</c:v>
                </c:pt>
                <c:pt idx="1788">
                  <c:v>11.3016513671875</c:v>
                </c:pt>
                <c:pt idx="1789">
                  <c:v>11.3079990234375</c:v>
                </c:pt>
                <c:pt idx="1790">
                  <c:v>11.314224609375</c:v>
                </c:pt>
                <c:pt idx="1791">
                  <c:v>11.3203291015625</c:v>
                </c:pt>
                <c:pt idx="1792">
                  <c:v>11.32643359375</c:v>
                </c:pt>
                <c:pt idx="1793">
                  <c:v>11.3325390625</c:v>
                </c:pt>
                <c:pt idx="1794">
                  <c:v>11.339490234375001</c:v>
                </c:pt>
                <c:pt idx="1795">
                  <c:v>11.3472880859375</c:v>
                </c:pt>
                <c:pt idx="1796">
                  <c:v>11.3550869140625</c:v>
                </c:pt>
                <c:pt idx="1797">
                  <c:v>11.362328124999999</c:v>
                </c:pt>
                <c:pt idx="1798">
                  <c:v>11.3690107421875</c:v>
                </c:pt>
                <c:pt idx="1799">
                  <c:v>11.376348632812499</c:v>
                </c:pt>
                <c:pt idx="1800">
                  <c:v>11.3843388671875</c:v>
                </c:pt>
                <c:pt idx="1801">
                  <c:v>11.3914951171875</c:v>
                </c:pt>
                <c:pt idx="1802">
                  <c:v>11.397815429687499</c:v>
                </c:pt>
                <c:pt idx="1803">
                  <c:v>11.404880859375</c:v>
                </c:pt>
                <c:pt idx="1804">
                  <c:v>11.412690429687499</c:v>
                </c:pt>
                <c:pt idx="1805">
                  <c:v>11.420500976562501</c:v>
                </c:pt>
                <c:pt idx="1806">
                  <c:v>11.428310546875</c:v>
                </c:pt>
                <c:pt idx="1807">
                  <c:v>11.435994140625001</c:v>
                </c:pt>
                <c:pt idx="1808">
                  <c:v>11.4435498046875</c:v>
                </c:pt>
                <c:pt idx="1809">
                  <c:v>11.451105468750001</c:v>
                </c:pt>
                <c:pt idx="1810">
                  <c:v>11.4586611328125</c:v>
                </c:pt>
                <c:pt idx="1811">
                  <c:v>11.466180664062501</c:v>
                </c:pt>
                <c:pt idx="1812">
                  <c:v>11.473664062499999</c:v>
                </c:pt>
                <c:pt idx="1813">
                  <c:v>11.4811474609375</c:v>
                </c:pt>
                <c:pt idx="1814">
                  <c:v>11.4886298828125</c:v>
                </c:pt>
                <c:pt idx="1815">
                  <c:v>11.496131835937501</c:v>
                </c:pt>
                <c:pt idx="1816">
                  <c:v>11.5036513671875</c:v>
                </c:pt>
                <c:pt idx="1817">
                  <c:v>11.5111708984375</c:v>
                </c:pt>
                <c:pt idx="1818">
                  <c:v>11.518690429687499</c:v>
                </c:pt>
                <c:pt idx="1819">
                  <c:v>11.526136718749999</c:v>
                </c:pt>
                <c:pt idx="1820">
                  <c:v>11.5335107421875</c:v>
                </c:pt>
                <c:pt idx="1821">
                  <c:v>11.540884765625</c:v>
                </c:pt>
                <c:pt idx="1822">
                  <c:v>11.548258789062499</c:v>
                </c:pt>
                <c:pt idx="1823">
                  <c:v>11.5539794921875</c:v>
                </c:pt>
                <c:pt idx="1824">
                  <c:v>11.558047851562501</c:v>
                </c:pt>
                <c:pt idx="1825">
                  <c:v>11.563569335937499</c:v>
                </c:pt>
                <c:pt idx="1826">
                  <c:v>11.570543945312499</c:v>
                </c:pt>
                <c:pt idx="1827">
                  <c:v>11.5778818359375</c:v>
                </c:pt>
                <c:pt idx="1828">
                  <c:v>11.58558203125</c:v>
                </c:pt>
                <c:pt idx="1829">
                  <c:v>11.593283203125001</c:v>
                </c:pt>
                <c:pt idx="1830">
                  <c:v>11.600983398437499</c:v>
                </c:pt>
                <c:pt idx="1831">
                  <c:v>11.6086845703125</c:v>
                </c:pt>
                <c:pt idx="1832">
                  <c:v>11.616240234375001</c:v>
                </c:pt>
                <c:pt idx="1833">
                  <c:v>11.6236494140625</c:v>
                </c:pt>
                <c:pt idx="1834">
                  <c:v>11.6310595703125</c:v>
                </c:pt>
                <c:pt idx="1835">
                  <c:v>11.6384697265625</c:v>
                </c:pt>
                <c:pt idx="1836">
                  <c:v>11.645879882812499</c:v>
                </c:pt>
                <c:pt idx="1837">
                  <c:v>11.653290039062499</c:v>
                </c:pt>
                <c:pt idx="1838">
                  <c:v>11.660700195312501</c:v>
                </c:pt>
                <c:pt idx="1839">
                  <c:v>11.6681103515625</c:v>
                </c:pt>
                <c:pt idx="1840">
                  <c:v>11.675810546875001</c:v>
                </c:pt>
                <c:pt idx="1841">
                  <c:v>11.6838017578125</c:v>
                </c:pt>
                <c:pt idx="1842">
                  <c:v>11.691792968750001</c:v>
                </c:pt>
                <c:pt idx="1843">
                  <c:v>11.6997841796875</c:v>
                </c:pt>
                <c:pt idx="1844">
                  <c:v>11.707775390625001</c:v>
                </c:pt>
                <c:pt idx="1845">
                  <c:v>11.715162109374999</c:v>
                </c:pt>
                <c:pt idx="1846">
                  <c:v>11.7219423828125</c:v>
                </c:pt>
                <c:pt idx="1847">
                  <c:v>11.7287236328125</c:v>
                </c:pt>
                <c:pt idx="1848">
                  <c:v>11.7358740234375</c:v>
                </c:pt>
                <c:pt idx="1849">
                  <c:v>11.743393554687501</c:v>
                </c:pt>
                <c:pt idx="1850">
                  <c:v>11.7509130859375</c:v>
                </c:pt>
                <c:pt idx="1851">
                  <c:v>11.7584326171875</c:v>
                </c:pt>
                <c:pt idx="1852">
                  <c:v>11.765916015625001</c:v>
                </c:pt>
                <c:pt idx="1853">
                  <c:v>11.773362304687501</c:v>
                </c:pt>
                <c:pt idx="1854">
                  <c:v>11.780809570312501</c:v>
                </c:pt>
                <c:pt idx="1855">
                  <c:v>11.788255859375001</c:v>
                </c:pt>
                <c:pt idx="1856">
                  <c:v>11.795903320312499</c:v>
                </c:pt>
                <c:pt idx="1857">
                  <c:v>11.803749023437501</c:v>
                </c:pt>
                <c:pt idx="1858">
                  <c:v>11.811595703125001</c:v>
                </c:pt>
                <c:pt idx="1859">
                  <c:v>11.8191513671875</c:v>
                </c:pt>
                <c:pt idx="1860">
                  <c:v>11.8264169921875</c:v>
                </c:pt>
                <c:pt idx="1861">
                  <c:v>11.833681640625</c:v>
                </c:pt>
                <c:pt idx="1862">
                  <c:v>11.840946289062501</c:v>
                </c:pt>
                <c:pt idx="1863">
                  <c:v>11.8482119140625</c:v>
                </c:pt>
                <c:pt idx="1864">
                  <c:v>11.855603515625001</c:v>
                </c:pt>
                <c:pt idx="1865">
                  <c:v>11.8631240234375</c:v>
                </c:pt>
                <c:pt idx="1866">
                  <c:v>11.870643554687501</c:v>
                </c:pt>
                <c:pt idx="1867">
                  <c:v>11.8781630859375</c:v>
                </c:pt>
                <c:pt idx="1868">
                  <c:v>11.885737304687501</c:v>
                </c:pt>
                <c:pt idx="1869">
                  <c:v>11.8933642578125</c:v>
                </c:pt>
                <c:pt idx="1870">
                  <c:v>11.9009921875</c:v>
                </c:pt>
                <c:pt idx="1871">
                  <c:v>11.9086201171875</c:v>
                </c:pt>
                <c:pt idx="1872">
                  <c:v>11.916138671875</c:v>
                </c:pt>
                <c:pt idx="1873">
                  <c:v>11.923548828125</c:v>
                </c:pt>
                <c:pt idx="1874">
                  <c:v>11.930958984375</c:v>
                </c:pt>
                <c:pt idx="1875">
                  <c:v>11.938369140624999</c:v>
                </c:pt>
                <c:pt idx="1876">
                  <c:v>11.94581640625</c:v>
                </c:pt>
                <c:pt idx="1877">
                  <c:v>11.953298828125</c:v>
                </c:pt>
                <c:pt idx="1878">
                  <c:v>11.9607822265625</c:v>
                </c:pt>
                <c:pt idx="1879">
                  <c:v>11.968264648437501</c:v>
                </c:pt>
                <c:pt idx="1880">
                  <c:v>11.9758017578125</c:v>
                </c:pt>
                <c:pt idx="1881">
                  <c:v>11.983394531249999</c:v>
                </c:pt>
                <c:pt idx="1882">
                  <c:v>11.990986328125</c:v>
                </c:pt>
                <c:pt idx="1883">
                  <c:v>11.998578125</c:v>
                </c:pt>
                <c:pt idx="1884">
                  <c:v>12.006097656250001</c:v>
                </c:pt>
                <c:pt idx="1885">
                  <c:v>12.013543945312501</c:v>
                </c:pt>
                <c:pt idx="1886">
                  <c:v>12.020990234375001</c:v>
                </c:pt>
                <c:pt idx="1887">
                  <c:v>12.028437500000001</c:v>
                </c:pt>
                <c:pt idx="1888">
                  <c:v>12.035883789062501</c:v>
                </c:pt>
                <c:pt idx="1889">
                  <c:v>12.043330078125001</c:v>
                </c:pt>
                <c:pt idx="1890">
                  <c:v>12.050777343749999</c:v>
                </c:pt>
                <c:pt idx="1891">
                  <c:v>12.058223632812499</c:v>
                </c:pt>
                <c:pt idx="1892">
                  <c:v>12.065669921874999</c:v>
                </c:pt>
                <c:pt idx="1893">
                  <c:v>12.073116210937499</c:v>
                </c:pt>
                <c:pt idx="1894">
                  <c:v>12.080562499999999</c:v>
                </c:pt>
                <c:pt idx="1895">
                  <c:v>12.088008789062499</c:v>
                </c:pt>
                <c:pt idx="1896">
                  <c:v>12.095491210937499</c:v>
                </c:pt>
                <c:pt idx="1897">
                  <c:v>12.1030107421875</c:v>
                </c:pt>
                <c:pt idx="1898">
                  <c:v>12.110530273437501</c:v>
                </c:pt>
                <c:pt idx="1899">
                  <c:v>12.118048828125</c:v>
                </c:pt>
                <c:pt idx="1900">
                  <c:v>12.125660156249999</c:v>
                </c:pt>
                <c:pt idx="1901">
                  <c:v>12.13336328125</c:v>
                </c:pt>
                <c:pt idx="1902">
                  <c:v>12.141065429687499</c:v>
                </c:pt>
                <c:pt idx="1903">
                  <c:v>12.1487685546875</c:v>
                </c:pt>
                <c:pt idx="1904">
                  <c:v>12.156107421874999</c:v>
                </c:pt>
                <c:pt idx="1905">
                  <c:v>12.163083984375</c:v>
                </c:pt>
                <c:pt idx="1906">
                  <c:v>12.1700595703125</c:v>
                </c:pt>
                <c:pt idx="1907">
                  <c:v>12.175690429687499</c:v>
                </c:pt>
                <c:pt idx="1908">
                  <c:v>12.1799765625</c:v>
                </c:pt>
                <c:pt idx="1909">
                  <c:v>12.185859375</c:v>
                </c:pt>
                <c:pt idx="1910">
                  <c:v>12.193338867187499</c:v>
                </c:pt>
                <c:pt idx="1911">
                  <c:v>12.200818359375001</c:v>
                </c:pt>
                <c:pt idx="1912">
                  <c:v>12.2082978515625</c:v>
                </c:pt>
                <c:pt idx="1913">
                  <c:v>12.215378906250001</c:v>
                </c:pt>
                <c:pt idx="1914">
                  <c:v>12.2220615234375</c:v>
                </c:pt>
                <c:pt idx="1915">
                  <c:v>12.2287431640625</c:v>
                </c:pt>
                <c:pt idx="1916">
                  <c:v>12.235451171875001</c:v>
                </c:pt>
                <c:pt idx="1917">
                  <c:v>12.242182617187501</c:v>
                </c:pt>
                <c:pt idx="1918">
                  <c:v>12.248915039062499</c:v>
                </c:pt>
                <c:pt idx="1919">
                  <c:v>12.255646484374999</c:v>
                </c:pt>
                <c:pt idx="1920">
                  <c:v>12.262378906249999</c:v>
                </c:pt>
                <c:pt idx="1921">
                  <c:v>12.269111328125</c:v>
                </c:pt>
                <c:pt idx="1922">
                  <c:v>12.276109375000001</c:v>
                </c:pt>
                <c:pt idx="1923">
                  <c:v>12.283374023437499</c:v>
                </c:pt>
                <c:pt idx="1924">
                  <c:v>12.2906396484375</c:v>
                </c:pt>
                <c:pt idx="1925">
                  <c:v>12.297904296875</c:v>
                </c:pt>
                <c:pt idx="1926">
                  <c:v>12.3052783203125</c:v>
                </c:pt>
                <c:pt idx="1927">
                  <c:v>12.31276171875</c:v>
                </c:pt>
                <c:pt idx="1928">
                  <c:v>12.320244140625</c:v>
                </c:pt>
                <c:pt idx="1929">
                  <c:v>12.327727539062501</c:v>
                </c:pt>
                <c:pt idx="1930">
                  <c:v>12.335337890625</c:v>
                </c:pt>
                <c:pt idx="1931">
                  <c:v>12.343075195312499</c:v>
                </c:pt>
                <c:pt idx="1932">
                  <c:v>12.3508134765625</c:v>
                </c:pt>
                <c:pt idx="1933">
                  <c:v>12.358550781250001</c:v>
                </c:pt>
                <c:pt idx="1934">
                  <c:v>12.366179687500001</c:v>
                </c:pt>
                <c:pt idx="1935">
                  <c:v>12.37369921875</c:v>
                </c:pt>
                <c:pt idx="1936">
                  <c:v>12.38121875</c:v>
                </c:pt>
                <c:pt idx="1937">
                  <c:v>12.388738281249999</c:v>
                </c:pt>
                <c:pt idx="1938">
                  <c:v>12.396112304687501</c:v>
                </c:pt>
                <c:pt idx="1939">
                  <c:v>12.403340820312501</c:v>
                </c:pt>
                <c:pt idx="1940">
                  <c:v>12.410569335937501</c:v>
                </c:pt>
                <c:pt idx="1941">
                  <c:v>12.417797851562501</c:v>
                </c:pt>
                <c:pt idx="1942">
                  <c:v>12.423917968750001</c:v>
                </c:pt>
                <c:pt idx="1943">
                  <c:v>12.428931640625001</c:v>
                </c:pt>
                <c:pt idx="1944">
                  <c:v>12.434871093750001</c:v>
                </c:pt>
                <c:pt idx="1945">
                  <c:v>12.44173828125</c:v>
                </c:pt>
                <c:pt idx="1946">
                  <c:v>12.448605468749999</c:v>
                </c:pt>
                <c:pt idx="1947">
                  <c:v>12.455473632812501</c:v>
                </c:pt>
                <c:pt idx="1948">
                  <c:v>12.462781250000001</c:v>
                </c:pt>
                <c:pt idx="1949">
                  <c:v>12.470529296875</c:v>
                </c:pt>
                <c:pt idx="1950">
                  <c:v>12.478277343749999</c:v>
                </c:pt>
                <c:pt idx="1951">
                  <c:v>12.4859091796875</c:v>
                </c:pt>
                <c:pt idx="1952">
                  <c:v>12.4934248046875</c:v>
                </c:pt>
                <c:pt idx="1953">
                  <c:v>12.50094140625</c:v>
                </c:pt>
                <c:pt idx="1954">
                  <c:v>12.50845703125</c:v>
                </c:pt>
                <c:pt idx="1955">
                  <c:v>12.515361328125</c:v>
                </c:pt>
                <c:pt idx="1956">
                  <c:v>12.521656249999999</c:v>
                </c:pt>
                <c:pt idx="1957">
                  <c:v>12.527950195312499</c:v>
                </c:pt>
                <c:pt idx="1958">
                  <c:v>12.5344873046875</c:v>
                </c:pt>
                <c:pt idx="1959">
                  <c:v>12.541267578125</c:v>
                </c:pt>
                <c:pt idx="1960">
                  <c:v>12.548047851562499</c:v>
                </c:pt>
                <c:pt idx="1961">
                  <c:v>12.5548271484375</c:v>
                </c:pt>
                <c:pt idx="1962">
                  <c:v>12.561607421874999</c:v>
                </c:pt>
                <c:pt idx="1963">
                  <c:v>12.5683876953125</c:v>
                </c:pt>
                <c:pt idx="1964">
                  <c:v>12.5756767578125</c:v>
                </c:pt>
                <c:pt idx="1965">
                  <c:v>12.583475585937499</c:v>
                </c:pt>
                <c:pt idx="1966">
                  <c:v>12.5912734375</c:v>
                </c:pt>
                <c:pt idx="1967">
                  <c:v>12.598080078124999</c:v>
                </c:pt>
                <c:pt idx="1968">
                  <c:v>12.603893554687501</c:v>
                </c:pt>
                <c:pt idx="1969">
                  <c:v>12.60898046875</c:v>
                </c:pt>
                <c:pt idx="1970">
                  <c:v>12.6133408203125</c:v>
                </c:pt>
                <c:pt idx="1971">
                  <c:v>12.618718749999999</c:v>
                </c:pt>
                <c:pt idx="1972">
                  <c:v>12.6243134765625</c:v>
                </c:pt>
                <c:pt idx="1973">
                  <c:v>12.629469726562499</c:v>
                </c:pt>
                <c:pt idx="1974">
                  <c:v>12.635352539062501</c:v>
                </c:pt>
                <c:pt idx="1975">
                  <c:v>12.641597656249999</c:v>
                </c:pt>
                <c:pt idx="1976">
                  <c:v>12.64784375</c:v>
                </c:pt>
                <c:pt idx="1977">
                  <c:v>12.6540888671875</c:v>
                </c:pt>
                <c:pt idx="1978">
                  <c:v>12.660371093749999</c:v>
                </c:pt>
                <c:pt idx="1979">
                  <c:v>12.666690429687501</c:v>
                </c:pt>
                <c:pt idx="1980">
                  <c:v>12.67341015625</c:v>
                </c:pt>
                <c:pt idx="1981">
                  <c:v>12.680529296874999</c:v>
                </c:pt>
                <c:pt idx="1982">
                  <c:v>12.6876484375</c:v>
                </c:pt>
                <c:pt idx="1983">
                  <c:v>12.694332031249999</c:v>
                </c:pt>
                <c:pt idx="1984">
                  <c:v>12.7009794921875</c:v>
                </c:pt>
                <c:pt idx="1985">
                  <c:v>12.708025390625</c:v>
                </c:pt>
                <c:pt idx="1986">
                  <c:v>12.715072265625</c:v>
                </c:pt>
                <c:pt idx="1987">
                  <c:v>12.722119140625001</c:v>
                </c:pt>
                <c:pt idx="1988">
                  <c:v>12.729166015624999</c:v>
                </c:pt>
                <c:pt idx="1989">
                  <c:v>12.736212890625</c:v>
                </c:pt>
                <c:pt idx="1990">
                  <c:v>12.742787109375</c:v>
                </c:pt>
                <c:pt idx="1991">
                  <c:v>12.748889648437499</c:v>
                </c:pt>
                <c:pt idx="1992">
                  <c:v>12.755627929687501</c:v>
                </c:pt>
                <c:pt idx="1993">
                  <c:v>12.7630029296875</c:v>
                </c:pt>
                <c:pt idx="1994">
                  <c:v>12.770376953125</c:v>
                </c:pt>
                <c:pt idx="1995">
                  <c:v>12.777750976562499</c:v>
                </c:pt>
                <c:pt idx="1996">
                  <c:v>12.785343749999999</c:v>
                </c:pt>
                <c:pt idx="1997">
                  <c:v>12.793155273437501</c:v>
                </c:pt>
                <c:pt idx="1998">
                  <c:v>12.8009658203125</c:v>
                </c:pt>
                <c:pt idx="1999">
                  <c:v>12.80877734375</c:v>
                </c:pt>
                <c:pt idx="2000">
                  <c:v>12.8164609375</c:v>
                </c:pt>
                <c:pt idx="2001">
                  <c:v>12.824017578125</c:v>
                </c:pt>
                <c:pt idx="2002">
                  <c:v>12.831574218749999</c:v>
                </c:pt>
                <c:pt idx="2003">
                  <c:v>12.8386220703125</c:v>
                </c:pt>
                <c:pt idx="2004">
                  <c:v>12.845669921875</c:v>
                </c:pt>
                <c:pt idx="2005">
                  <c:v>12.853224609374999</c:v>
                </c:pt>
                <c:pt idx="2006">
                  <c:v>12.8607802734375</c:v>
                </c:pt>
                <c:pt idx="2007">
                  <c:v>12.868335937499999</c:v>
                </c:pt>
                <c:pt idx="2008">
                  <c:v>12.876037109375</c:v>
                </c:pt>
                <c:pt idx="2009">
                  <c:v>12.8838828125</c:v>
                </c:pt>
                <c:pt idx="2010">
                  <c:v>12.891728515624999</c:v>
                </c:pt>
                <c:pt idx="2011">
                  <c:v>12.898375</c:v>
                </c:pt>
                <c:pt idx="2012">
                  <c:v>12.903823242187499</c:v>
                </c:pt>
                <c:pt idx="2013">
                  <c:v>12.91012890625</c:v>
                </c:pt>
                <c:pt idx="2014">
                  <c:v>12.917293945312499</c:v>
                </c:pt>
                <c:pt idx="2015">
                  <c:v>12.924458984375001</c:v>
                </c:pt>
                <c:pt idx="2016">
                  <c:v>12.931164062500001</c:v>
                </c:pt>
                <c:pt idx="2017">
                  <c:v>12.937156249999999</c:v>
                </c:pt>
                <c:pt idx="2018">
                  <c:v>12.942894531249999</c:v>
                </c:pt>
                <c:pt idx="2019">
                  <c:v>12.948499999999999</c:v>
                </c:pt>
                <c:pt idx="2020">
                  <c:v>12.95397265625</c:v>
                </c:pt>
                <c:pt idx="2021">
                  <c:v>12.9594453125</c:v>
                </c:pt>
                <c:pt idx="2022">
                  <c:v>12.965595703125</c:v>
                </c:pt>
                <c:pt idx="2023">
                  <c:v>12.972423828125001</c:v>
                </c:pt>
                <c:pt idx="2024">
                  <c:v>12.979252929687499</c:v>
                </c:pt>
                <c:pt idx="2025">
                  <c:v>12.98608203125</c:v>
                </c:pt>
                <c:pt idx="2026">
                  <c:v>12.9932158203125</c:v>
                </c:pt>
                <c:pt idx="2027">
                  <c:v>13.000654296875</c:v>
                </c:pt>
                <c:pt idx="2028">
                  <c:v>13.00809375</c:v>
                </c:pt>
                <c:pt idx="2029">
                  <c:v>13.015533203125001</c:v>
                </c:pt>
                <c:pt idx="2030">
                  <c:v>13.022971679687499</c:v>
                </c:pt>
                <c:pt idx="2031">
                  <c:v>13.030686523437501</c:v>
                </c:pt>
                <c:pt idx="2032">
                  <c:v>13.038677734375</c:v>
                </c:pt>
                <c:pt idx="2033">
                  <c:v>13.0450712890625</c:v>
                </c:pt>
                <c:pt idx="2034">
                  <c:v>13.0498662109375</c:v>
                </c:pt>
                <c:pt idx="2035">
                  <c:v>13.055986328125</c:v>
                </c:pt>
                <c:pt idx="2036">
                  <c:v>13.06343359375</c:v>
                </c:pt>
                <c:pt idx="2037">
                  <c:v>13.0708798828125</c:v>
                </c:pt>
                <c:pt idx="2038">
                  <c:v>13.078326171875</c:v>
                </c:pt>
                <c:pt idx="2039">
                  <c:v>13.0857724609375</c:v>
                </c:pt>
                <c:pt idx="2040">
                  <c:v>13.09321875</c:v>
                </c:pt>
                <c:pt idx="2041">
                  <c:v>13.1006650390625</c:v>
                </c:pt>
                <c:pt idx="2042">
                  <c:v>13.108111328125</c:v>
                </c:pt>
                <c:pt idx="2043">
                  <c:v>13.115629882812501</c:v>
                </c:pt>
                <c:pt idx="2044">
                  <c:v>13.1232216796875</c:v>
                </c:pt>
                <c:pt idx="2045">
                  <c:v>13.1308134765625</c:v>
                </c:pt>
                <c:pt idx="2046">
                  <c:v>13.138405273437501</c:v>
                </c:pt>
                <c:pt idx="2047">
                  <c:v>13.145978515625</c:v>
                </c:pt>
                <c:pt idx="2048">
                  <c:v>13.153534179687499</c:v>
                </c:pt>
                <c:pt idx="2049">
                  <c:v>13.1610888671875</c:v>
                </c:pt>
                <c:pt idx="2050">
                  <c:v>13.168644531249999</c:v>
                </c:pt>
                <c:pt idx="2051">
                  <c:v>13.176151367187501</c:v>
                </c:pt>
                <c:pt idx="2052">
                  <c:v>13.1836103515625</c:v>
                </c:pt>
                <c:pt idx="2053">
                  <c:v>13.191068359375</c:v>
                </c:pt>
                <c:pt idx="2054">
                  <c:v>13.198211914062499</c:v>
                </c:pt>
                <c:pt idx="2055">
                  <c:v>13.205404296875001</c:v>
                </c:pt>
                <c:pt idx="2056">
                  <c:v>13.212958984375</c:v>
                </c:pt>
                <c:pt idx="2057">
                  <c:v>13.220514648437501</c:v>
                </c:pt>
                <c:pt idx="2058">
                  <c:v>13.2280703125</c:v>
                </c:pt>
                <c:pt idx="2059">
                  <c:v>13.235607421875001</c:v>
                </c:pt>
                <c:pt idx="2060">
                  <c:v>13.243125976562499</c:v>
                </c:pt>
                <c:pt idx="2061">
                  <c:v>13.25064453125</c:v>
                </c:pt>
                <c:pt idx="2062">
                  <c:v>13.258164062500001</c:v>
                </c:pt>
                <c:pt idx="2063">
                  <c:v>13.265682617187499</c:v>
                </c:pt>
                <c:pt idx="2064">
                  <c:v>13.2732021484375</c:v>
                </c:pt>
                <c:pt idx="2065">
                  <c:v>13.280720703125001</c:v>
                </c:pt>
                <c:pt idx="2066">
                  <c:v>13.288239257812499</c:v>
                </c:pt>
                <c:pt idx="2067">
                  <c:v>13.295740234375</c:v>
                </c:pt>
                <c:pt idx="2068">
                  <c:v>13.3032236328125</c:v>
                </c:pt>
                <c:pt idx="2069">
                  <c:v>13.3107060546875</c:v>
                </c:pt>
                <c:pt idx="2070">
                  <c:v>13.318188476562501</c:v>
                </c:pt>
                <c:pt idx="2071">
                  <c:v>13.325670898437499</c:v>
                </c:pt>
                <c:pt idx="2072">
                  <c:v>13.333153320312499</c:v>
                </c:pt>
                <c:pt idx="2073">
                  <c:v>13.34063671875</c:v>
                </c:pt>
                <c:pt idx="2074">
                  <c:v>13.348119140625</c:v>
                </c:pt>
                <c:pt idx="2075">
                  <c:v>13.355673828124999</c:v>
                </c:pt>
                <c:pt idx="2076">
                  <c:v>13.363301757812501</c:v>
                </c:pt>
                <c:pt idx="2077">
                  <c:v>13.3709296875</c:v>
                </c:pt>
                <c:pt idx="2078">
                  <c:v>13.3785576171875</c:v>
                </c:pt>
                <c:pt idx="2079">
                  <c:v>13.3860400390625</c:v>
                </c:pt>
                <c:pt idx="2080">
                  <c:v>13.3933779296875</c:v>
                </c:pt>
                <c:pt idx="2081">
                  <c:v>13.40071484375</c:v>
                </c:pt>
                <c:pt idx="2082">
                  <c:v>13.408052734375</c:v>
                </c:pt>
                <c:pt idx="2083">
                  <c:v>13.415552734375</c:v>
                </c:pt>
                <c:pt idx="2084">
                  <c:v>13.4232177734375</c:v>
                </c:pt>
                <c:pt idx="2085">
                  <c:v>13.4308818359375</c:v>
                </c:pt>
                <c:pt idx="2086">
                  <c:v>13.4385458984375</c:v>
                </c:pt>
                <c:pt idx="2087">
                  <c:v>13.446065429687501</c:v>
                </c:pt>
                <c:pt idx="2088">
                  <c:v>13.4534384765625</c:v>
                </c:pt>
                <c:pt idx="2089">
                  <c:v>13.460811523437499</c:v>
                </c:pt>
                <c:pt idx="2090">
                  <c:v>13.4681845703125</c:v>
                </c:pt>
                <c:pt idx="2091">
                  <c:v>13.475660156249999</c:v>
                </c:pt>
                <c:pt idx="2092">
                  <c:v>13.483238281249999</c:v>
                </c:pt>
                <c:pt idx="2093">
                  <c:v>13.490815429687499</c:v>
                </c:pt>
                <c:pt idx="2094">
                  <c:v>13.4983935546875</c:v>
                </c:pt>
                <c:pt idx="2095">
                  <c:v>13.505919921875</c:v>
                </c:pt>
                <c:pt idx="2096">
                  <c:v>13.513395507812501</c:v>
                </c:pt>
                <c:pt idx="2097">
                  <c:v>13.5208720703125</c:v>
                </c:pt>
                <c:pt idx="2098">
                  <c:v>13.52834765625</c:v>
                </c:pt>
                <c:pt idx="2099">
                  <c:v>13.535823242187501</c:v>
                </c:pt>
                <c:pt idx="2100">
                  <c:v>13.5432998046875</c:v>
                </c:pt>
                <c:pt idx="2101">
                  <c:v>13.550775390625001</c:v>
                </c:pt>
                <c:pt idx="2102">
                  <c:v>13.558250976562499</c:v>
                </c:pt>
                <c:pt idx="2103">
                  <c:v>13.565676757812501</c:v>
                </c:pt>
                <c:pt idx="2104">
                  <c:v>13.57305078125</c:v>
                </c:pt>
                <c:pt idx="2105">
                  <c:v>13.5804248046875</c:v>
                </c:pt>
                <c:pt idx="2106">
                  <c:v>13.587799804687499</c:v>
                </c:pt>
                <c:pt idx="2107">
                  <c:v>13.595009765625001</c:v>
                </c:pt>
                <c:pt idx="2108">
                  <c:v>13.602054687500001</c:v>
                </c:pt>
                <c:pt idx="2109">
                  <c:v>13.609099609375001</c:v>
                </c:pt>
                <c:pt idx="2110">
                  <c:v>13.616144531250001</c:v>
                </c:pt>
                <c:pt idx="2111">
                  <c:v>13.622930664062499</c:v>
                </c:pt>
                <c:pt idx="2112">
                  <c:v>13.629458984375001</c:v>
                </c:pt>
                <c:pt idx="2113">
                  <c:v>13.6359873046875</c:v>
                </c:pt>
                <c:pt idx="2114">
                  <c:v>13.642515625</c:v>
                </c:pt>
                <c:pt idx="2115">
                  <c:v>13.649043945312499</c:v>
                </c:pt>
                <c:pt idx="2116">
                  <c:v>13.655842773437501</c:v>
                </c:pt>
                <c:pt idx="2117">
                  <c:v>13.6629130859375</c:v>
                </c:pt>
                <c:pt idx="2118">
                  <c:v>13.6699833984375</c:v>
                </c:pt>
                <c:pt idx="2119">
                  <c:v>13.6770537109375</c:v>
                </c:pt>
                <c:pt idx="2120">
                  <c:v>13.6845166015625</c:v>
                </c:pt>
                <c:pt idx="2121">
                  <c:v>13.692373046875</c:v>
                </c:pt>
                <c:pt idx="2122">
                  <c:v>13.700228515625</c:v>
                </c:pt>
                <c:pt idx="2123">
                  <c:v>13.7080849609375</c:v>
                </c:pt>
                <c:pt idx="2124">
                  <c:v>13.715738281249999</c:v>
                </c:pt>
                <c:pt idx="2125">
                  <c:v>13.7231884765625</c:v>
                </c:pt>
                <c:pt idx="2126">
                  <c:v>13.730638671875001</c:v>
                </c:pt>
                <c:pt idx="2127">
                  <c:v>13.73808984375</c:v>
                </c:pt>
                <c:pt idx="2128">
                  <c:v>13.7455966796875</c:v>
                </c:pt>
                <c:pt idx="2129">
                  <c:v>13.753161132812499</c:v>
                </c:pt>
                <c:pt idx="2130">
                  <c:v>13.7607265625</c:v>
                </c:pt>
                <c:pt idx="2131">
                  <c:v>13.768291015625</c:v>
                </c:pt>
                <c:pt idx="2132">
                  <c:v>13.775855468750001</c:v>
                </c:pt>
                <c:pt idx="2133">
                  <c:v>13.783419921875</c:v>
                </c:pt>
                <c:pt idx="2134">
                  <c:v>13.790984375000001</c:v>
                </c:pt>
                <c:pt idx="2135">
                  <c:v>13.798548828125</c:v>
                </c:pt>
                <c:pt idx="2136">
                  <c:v>13.8060224609375</c:v>
                </c:pt>
                <c:pt idx="2137">
                  <c:v>13.8134052734375</c:v>
                </c:pt>
                <c:pt idx="2138">
                  <c:v>13.820789062499999</c:v>
                </c:pt>
                <c:pt idx="2139">
                  <c:v>13.828171875000001</c:v>
                </c:pt>
                <c:pt idx="2140">
                  <c:v>13.8355546875</c:v>
                </c:pt>
                <c:pt idx="2141">
                  <c:v>13.8429375</c:v>
                </c:pt>
                <c:pt idx="2142">
                  <c:v>13.849298828125001</c:v>
                </c:pt>
                <c:pt idx="2143">
                  <c:v>13.854637695312499</c:v>
                </c:pt>
                <c:pt idx="2144">
                  <c:v>13.8599775390625</c:v>
                </c:pt>
                <c:pt idx="2145">
                  <c:v>13.866397460937501</c:v>
                </c:pt>
                <c:pt idx="2146">
                  <c:v>13.8738994140625</c:v>
                </c:pt>
                <c:pt idx="2147">
                  <c:v>13.8814013671875</c:v>
                </c:pt>
                <c:pt idx="2148">
                  <c:v>13.888903320312499</c:v>
                </c:pt>
                <c:pt idx="2149">
                  <c:v>13.89637890625</c:v>
                </c:pt>
                <c:pt idx="2150">
                  <c:v>13.903829101562501</c:v>
                </c:pt>
                <c:pt idx="2151">
                  <c:v>13.911278320312499</c:v>
                </c:pt>
                <c:pt idx="2152">
                  <c:v>13.918728515625</c:v>
                </c:pt>
                <c:pt idx="2153">
                  <c:v>13.925139648437501</c:v>
                </c:pt>
                <c:pt idx="2154">
                  <c:v>13.930511718749999</c:v>
                </c:pt>
                <c:pt idx="2155">
                  <c:v>13.9363408203125</c:v>
                </c:pt>
                <c:pt idx="2156">
                  <c:v>13.9426259765625</c:v>
                </c:pt>
                <c:pt idx="2157">
                  <c:v>13.9489111328125</c:v>
                </c:pt>
                <c:pt idx="2158">
                  <c:v>13.954925781249999</c:v>
                </c:pt>
                <c:pt idx="2159">
                  <c:v>13.960669921875001</c:v>
                </c:pt>
                <c:pt idx="2160">
                  <c:v>13.9664140625</c:v>
                </c:pt>
                <c:pt idx="2161">
                  <c:v>13.972048828125001</c:v>
                </c:pt>
                <c:pt idx="2162">
                  <c:v>13.9775732421875</c:v>
                </c:pt>
                <c:pt idx="2163">
                  <c:v>13.9843134765625</c:v>
                </c:pt>
                <c:pt idx="2164">
                  <c:v>13.992270507812499</c:v>
                </c:pt>
                <c:pt idx="2165">
                  <c:v>14.000228515625</c:v>
                </c:pt>
                <c:pt idx="2166">
                  <c:v>14.008185546875</c:v>
                </c:pt>
                <c:pt idx="2167">
                  <c:v>14.015395507812499</c:v>
                </c:pt>
                <c:pt idx="2168">
                  <c:v>14.021857421875</c:v>
                </c:pt>
                <c:pt idx="2169">
                  <c:v>14.0283203125</c:v>
                </c:pt>
                <c:pt idx="2170">
                  <c:v>14.0347822265625</c:v>
                </c:pt>
                <c:pt idx="2171">
                  <c:v>14.042004882812501</c:v>
                </c:pt>
                <c:pt idx="2172">
                  <c:v>14.0499873046875</c:v>
                </c:pt>
                <c:pt idx="2173">
                  <c:v>14.057969726562501</c:v>
                </c:pt>
                <c:pt idx="2174">
                  <c:v>14.065953125</c:v>
                </c:pt>
                <c:pt idx="2175">
                  <c:v>14.073935546874999</c:v>
                </c:pt>
                <c:pt idx="2176">
                  <c:v>14.08191796875</c:v>
                </c:pt>
                <c:pt idx="2177">
                  <c:v>14.089901367187499</c:v>
                </c:pt>
                <c:pt idx="2178">
                  <c:v>14.0978837890625</c:v>
                </c:pt>
                <c:pt idx="2179">
                  <c:v>14.1056005859375</c:v>
                </c:pt>
                <c:pt idx="2180">
                  <c:v>14.113051757812499</c:v>
                </c:pt>
                <c:pt idx="2181">
                  <c:v>14.120501953125</c:v>
                </c:pt>
                <c:pt idx="2182">
                  <c:v>14.127953124999999</c:v>
                </c:pt>
                <c:pt idx="2183">
                  <c:v>14.135467773437499</c:v>
                </c:pt>
                <c:pt idx="2184">
                  <c:v>14.143044921874999</c:v>
                </c:pt>
                <c:pt idx="2185">
                  <c:v>14.150622070312499</c:v>
                </c:pt>
                <c:pt idx="2186">
                  <c:v>14.158199218749999</c:v>
                </c:pt>
                <c:pt idx="2187">
                  <c:v>14.1649775390625</c:v>
                </c:pt>
                <c:pt idx="2188">
                  <c:v>14.1709580078125</c:v>
                </c:pt>
                <c:pt idx="2189">
                  <c:v>14.1769384765625</c:v>
                </c:pt>
                <c:pt idx="2190">
                  <c:v>14.1828681640625</c:v>
                </c:pt>
                <c:pt idx="2191">
                  <c:v>14.1887470703125</c:v>
                </c:pt>
                <c:pt idx="2192">
                  <c:v>14.1946259765625</c:v>
                </c:pt>
                <c:pt idx="2193">
                  <c:v>14.200582031250001</c:v>
                </c:pt>
                <c:pt idx="2194">
                  <c:v>14.20661328125</c:v>
                </c:pt>
                <c:pt idx="2195">
                  <c:v>14.21264453125</c:v>
                </c:pt>
                <c:pt idx="2196">
                  <c:v>14.218675781250001</c:v>
                </c:pt>
                <c:pt idx="2197">
                  <c:v>14.225466796875001</c:v>
                </c:pt>
                <c:pt idx="2198">
                  <c:v>14.233019531249999</c:v>
                </c:pt>
                <c:pt idx="2199">
                  <c:v>14.240571289062499</c:v>
                </c:pt>
                <c:pt idx="2200">
                  <c:v>14.248123046875</c:v>
                </c:pt>
                <c:pt idx="2201">
                  <c:v>14.254635742187499</c:v>
                </c:pt>
                <c:pt idx="2202">
                  <c:v>14.260110351562499</c:v>
                </c:pt>
                <c:pt idx="2203">
                  <c:v>14.265584960937501</c:v>
                </c:pt>
                <c:pt idx="2204">
                  <c:v>14.2716416015625</c:v>
                </c:pt>
                <c:pt idx="2205">
                  <c:v>14.278280273437501</c:v>
                </c:pt>
                <c:pt idx="2206">
                  <c:v>14.285388671874999</c:v>
                </c:pt>
                <c:pt idx="2207">
                  <c:v>14.292964843749999</c:v>
                </c:pt>
                <c:pt idx="2208">
                  <c:v>14.300541992187499</c:v>
                </c:pt>
                <c:pt idx="2209">
                  <c:v>14.308119140624999</c:v>
                </c:pt>
                <c:pt idx="2210">
                  <c:v>14.314011718750001</c:v>
                </c:pt>
                <c:pt idx="2211">
                  <c:v>14.3182177734375</c:v>
                </c:pt>
                <c:pt idx="2212">
                  <c:v>14.3241904296875</c:v>
                </c:pt>
                <c:pt idx="2213">
                  <c:v>14.3319287109375</c:v>
                </c:pt>
                <c:pt idx="2214">
                  <c:v>14.3396669921875</c:v>
                </c:pt>
                <c:pt idx="2215">
                  <c:v>14.347058593750001</c:v>
                </c:pt>
                <c:pt idx="2216">
                  <c:v>14.354104492187499</c:v>
                </c:pt>
                <c:pt idx="2217">
                  <c:v>14.361149414062499</c:v>
                </c:pt>
                <c:pt idx="2218">
                  <c:v>14.368195312499999</c:v>
                </c:pt>
                <c:pt idx="2219">
                  <c:v>14.3754873046875</c:v>
                </c:pt>
                <c:pt idx="2220">
                  <c:v>14.383027343749999</c:v>
                </c:pt>
                <c:pt idx="2221">
                  <c:v>14.39056640625</c:v>
                </c:pt>
                <c:pt idx="2222">
                  <c:v>14.39810546875</c:v>
                </c:pt>
                <c:pt idx="2223">
                  <c:v>14.405645507812499</c:v>
                </c:pt>
                <c:pt idx="2224">
                  <c:v>14.413184570312501</c:v>
                </c:pt>
                <c:pt idx="2225">
                  <c:v>14.420724609375</c:v>
                </c:pt>
                <c:pt idx="2226">
                  <c:v>14.428263671874999</c:v>
                </c:pt>
                <c:pt idx="2227">
                  <c:v>14.435654296875001</c:v>
                </c:pt>
                <c:pt idx="2228">
                  <c:v>14.442894531249999</c:v>
                </c:pt>
                <c:pt idx="2229">
                  <c:v>14.4501357421875</c:v>
                </c:pt>
                <c:pt idx="2230">
                  <c:v>14.457375976562499</c:v>
                </c:pt>
                <c:pt idx="2231">
                  <c:v>14.4646171875</c:v>
                </c:pt>
                <c:pt idx="2232">
                  <c:v>14.471857421875001</c:v>
                </c:pt>
                <c:pt idx="2233">
                  <c:v>14.4790986328125</c:v>
                </c:pt>
                <c:pt idx="2234">
                  <c:v>14.486368164062499</c:v>
                </c:pt>
                <c:pt idx="2235">
                  <c:v>14.49366796875</c:v>
                </c:pt>
                <c:pt idx="2236">
                  <c:v>14.4993447265625</c:v>
                </c:pt>
                <c:pt idx="2237">
                  <c:v>14.503400390625</c:v>
                </c:pt>
                <c:pt idx="2238">
                  <c:v>14.508115234375</c:v>
                </c:pt>
                <c:pt idx="2239">
                  <c:v>14.513490234375</c:v>
                </c:pt>
                <c:pt idx="2240">
                  <c:v>14.5188662109375</c:v>
                </c:pt>
                <c:pt idx="2241">
                  <c:v>14.5250517578125</c:v>
                </c:pt>
                <c:pt idx="2242">
                  <c:v>14.5310078125</c:v>
                </c:pt>
                <c:pt idx="2243">
                  <c:v>14.53592578125</c:v>
                </c:pt>
                <c:pt idx="2244">
                  <c:v>14.541604492187499</c:v>
                </c:pt>
                <c:pt idx="2245">
                  <c:v>14.5480439453125</c:v>
                </c:pt>
                <c:pt idx="2246">
                  <c:v>14.554637695312501</c:v>
                </c:pt>
                <c:pt idx="2247">
                  <c:v>14.5613837890625</c:v>
                </c:pt>
                <c:pt idx="2248">
                  <c:v>14.568129882812499</c:v>
                </c:pt>
                <c:pt idx="2249">
                  <c:v>14.574875976562501</c:v>
                </c:pt>
                <c:pt idx="2250">
                  <c:v>14.5800517578125</c:v>
                </c:pt>
                <c:pt idx="2251">
                  <c:v>14.5856240234375</c:v>
                </c:pt>
                <c:pt idx="2252">
                  <c:v>14.593161132812501</c:v>
                </c:pt>
                <c:pt idx="2253">
                  <c:v>14.6006982421875</c:v>
                </c:pt>
                <c:pt idx="2254">
                  <c:v>14.608235351562501</c:v>
                </c:pt>
                <c:pt idx="2255">
                  <c:v>14.615088867187501</c:v>
                </c:pt>
                <c:pt idx="2256">
                  <c:v>14.621259765625</c:v>
                </c:pt>
                <c:pt idx="2257">
                  <c:v>14.6274306640625</c:v>
                </c:pt>
                <c:pt idx="2258">
                  <c:v>14.63346484375</c:v>
                </c:pt>
                <c:pt idx="2259">
                  <c:v>14.639363281250001</c:v>
                </c:pt>
                <c:pt idx="2260">
                  <c:v>14.645958984375</c:v>
                </c:pt>
                <c:pt idx="2261">
                  <c:v>14.6532509765625</c:v>
                </c:pt>
                <c:pt idx="2262">
                  <c:v>14.660542968750001</c:v>
                </c:pt>
                <c:pt idx="2263">
                  <c:v>14.6678359375</c:v>
                </c:pt>
                <c:pt idx="2264">
                  <c:v>14.675167968749999</c:v>
                </c:pt>
                <c:pt idx="2265">
                  <c:v>14.6809873046875</c:v>
                </c:pt>
                <c:pt idx="2266">
                  <c:v>14.686265625000001</c:v>
                </c:pt>
                <c:pt idx="2267">
                  <c:v>14.692556640625</c:v>
                </c:pt>
                <c:pt idx="2268">
                  <c:v>14.698846679687501</c:v>
                </c:pt>
                <c:pt idx="2269">
                  <c:v>14.7048232421875</c:v>
                </c:pt>
                <c:pt idx="2270">
                  <c:v>14.710484375</c:v>
                </c:pt>
                <c:pt idx="2271">
                  <c:v>14.716146484375001</c:v>
                </c:pt>
                <c:pt idx="2272">
                  <c:v>14.72228125</c:v>
                </c:pt>
                <c:pt idx="2273">
                  <c:v>14.728887695312499</c:v>
                </c:pt>
                <c:pt idx="2274">
                  <c:v>14.735127929687501</c:v>
                </c:pt>
                <c:pt idx="2275">
                  <c:v>14.7410029296875</c:v>
                </c:pt>
                <c:pt idx="2276">
                  <c:v>14.746876953125</c:v>
                </c:pt>
                <c:pt idx="2277">
                  <c:v>14.753095703125</c:v>
                </c:pt>
                <c:pt idx="2278">
                  <c:v>14.758739257812501</c:v>
                </c:pt>
                <c:pt idx="2279">
                  <c:v>14.763458984374999</c:v>
                </c:pt>
                <c:pt idx="2280">
                  <c:v>14.768741210937501</c:v>
                </c:pt>
                <c:pt idx="2281">
                  <c:v>14.774583984375001</c:v>
                </c:pt>
                <c:pt idx="2282">
                  <c:v>14.780426757812499</c:v>
                </c:pt>
                <c:pt idx="2283">
                  <c:v>14.786890625</c:v>
                </c:pt>
                <c:pt idx="2284">
                  <c:v>14.793974609375001</c:v>
                </c:pt>
                <c:pt idx="2285">
                  <c:v>14.8010595703125</c:v>
                </c:pt>
                <c:pt idx="2286">
                  <c:v>14.808144531250001</c:v>
                </c:pt>
                <c:pt idx="2287">
                  <c:v>14.815173828124999</c:v>
                </c:pt>
                <c:pt idx="2288">
                  <c:v>14.822147460937501</c:v>
                </c:pt>
                <c:pt idx="2289">
                  <c:v>14.8291201171875</c:v>
                </c:pt>
                <c:pt idx="2290">
                  <c:v>14.836064453124999</c:v>
                </c:pt>
                <c:pt idx="2291">
                  <c:v>14.84298046875</c:v>
                </c:pt>
                <c:pt idx="2292">
                  <c:v>14.849896484375</c:v>
                </c:pt>
                <c:pt idx="2293">
                  <c:v>14.8568125</c:v>
                </c:pt>
                <c:pt idx="2294">
                  <c:v>14.8637275390625</c:v>
                </c:pt>
                <c:pt idx="2295">
                  <c:v>14.8705859375</c:v>
                </c:pt>
                <c:pt idx="2296">
                  <c:v>14.877385742187499</c:v>
                </c:pt>
                <c:pt idx="2297">
                  <c:v>14.884186523437499</c:v>
                </c:pt>
                <c:pt idx="2298">
                  <c:v>14.890986328125001</c:v>
                </c:pt>
                <c:pt idx="2299">
                  <c:v>14.897786132812501</c:v>
                </c:pt>
                <c:pt idx="2300">
                  <c:v>14.905182617187499</c:v>
                </c:pt>
                <c:pt idx="2301">
                  <c:v>14.913175781250001</c:v>
                </c:pt>
                <c:pt idx="2302">
                  <c:v>14.9201025390625</c:v>
                </c:pt>
                <c:pt idx="2303">
                  <c:v>14.92596484375</c:v>
                </c:pt>
                <c:pt idx="2304">
                  <c:v>14.931827148437501</c:v>
                </c:pt>
                <c:pt idx="2305">
                  <c:v>14.9385556640625</c:v>
                </c:pt>
                <c:pt idx="2306">
                  <c:v>14.946150390625</c:v>
                </c:pt>
                <c:pt idx="2307">
                  <c:v>14.9537451171875</c:v>
                </c:pt>
                <c:pt idx="2308">
                  <c:v>14.96133984375</c:v>
                </c:pt>
                <c:pt idx="2309">
                  <c:v>14.9686982421875</c:v>
                </c:pt>
                <c:pt idx="2310">
                  <c:v>14.9759326171875</c:v>
                </c:pt>
                <c:pt idx="2311">
                  <c:v>14.983279296875001</c:v>
                </c:pt>
                <c:pt idx="2312">
                  <c:v>14.9906259765625</c:v>
                </c:pt>
                <c:pt idx="2313">
                  <c:v>14.997972656250001</c:v>
                </c:pt>
                <c:pt idx="2314">
                  <c:v>15.0053193359375</c:v>
                </c:pt>
                <c:pt idx="2315">
                  <c:v>15.012666015624999</c:v>
                </c:pt>
                <c:pt idx="2316">
                  <c:v>15.0200126953125</c:v>
                </c:pt>
                <c:pt idx="2317">
                  <c:v>15.0273603515625</c:v>
                </c:pt>
                <c:pt idx="2318">
                  <c:v>15.034707031250001</c:v>
                </c:pt>
                <c:pt idx="2319">
                  <c:v>15.041395507812499</c:v>
                </c:pt>
                <c:pt idx="2320">
                  <c:v>15.04742578125</c:v>
                </c:pt>
                <c:pt idx="2321">
                  <c:v>15.05345703125</c:v>
                </c:pt>
                <c:pt idx="2322">
                  <c:v>15.059487304687501</c:v>
                </c:pt>
                <c:pt idx="2323">
                  <c:v>15.066208984375001</c:v>
                </c:pt>
                <c:pt idx="2324">
                  <c:v>15.073619140625</c:v>
                </c:pt>
                <c:pt idx="2325">
                  <c:v>15.0810302734375</c:v>
                </c:pt>
                <c:pt idx="2326">
                  <c:v>15.08844140625</c:v>
                </c:pt>
                <c:pt idx="2327">
                  <c:v>15.095888671875</c:v>
                </c:pt>
                <c:pt idx="2328">
                  <c:v>15.103372070312499</c:v>
                </c:pt>
                <c:pt idx="2329">
                  <c:v>15.11085546875</c:v>
                </c:pt>
                <c:pt idx="2330">
                  <c:v>15.11833984375</c:v>
                </c:pt>
                <c:pt idx="2331">
                  <c:v>15.125641601562499</c:v>
                </c:pt>
                <c:pt idx="2332">
                  <c:v>15.132762695312501</c:v>
                </c:pt>
                <c:pt idx="2333">
                  <c:v>15.1398828125</c:v>
                </c:pt>
                <c:pt idx="2334">
                  <c:v>15.145623046875</c:v>
                </c:pt>
                <c:pt idx="2335">
                  <c:v>15.149983398437501</c:v>
                </c:pt>
                <c:pt idx="2336">
                  <c:v>15.155749023437499</c:v>
                </c:pt>
                <c:pt idx="2337">
                  <c:v>15.1629189453125</c:v>
                </c:pt>
                <c:pt idx="2338">
                  <c:v>15.1700888671875</c:v>
                </c:pt>
                <c:pt idx="2339">
                  <c:v>15.1774384765625</c:v>
                </c:pt>
                <c:pt idx="2340">
                  <c:v>15.184968749999999</c:v>
                </c:pt>
                <c:pt idx="2341">
                  <c:v>15.192498046875</c:v>
                </c:pt>
                <c:pt idx="2342">
                  <c:v>15.2000283203125</c:v>
                </c:pt>
                <c:pt idx="2343">
                  <c:v>15.207557617187501</c:v>
                </c:pt>
                <c:pt idx="2344">
                  <c:v>15.213466796875</c:v>
                </c:pt>
                <c:pt idx="2345">
                  <c:v>15.217752929687499</c:v>
                </c:pt>
                <c:pt idx="2346">
                  <c:v>15.2236494140625</c:v>
                </c:pt>
                <c:pt idx="2347">
                  <c:v>15.23115625</c:v>
                </c:pt>
                <c:pt idx="2348">
                  <c:v>15.238662109374999</c:v>
                </c:pt>
                <c:pt idx="2349">
                  <c:v>15.24566015625</c:v>
                </c:pt>
                <c:pt idx="2350">
                  <c:v>15.252150390624999</c:v>
                </c:pt>
                <c:pt idx="2351">
                  <c:v>15.258640625</c:v>
                </c:pt>
                <c:pt idx="2352">
                  <c:v>15.264320312500001</c:v>
                </c:pt>
                <c:pt idx="2353">
                  <c:v>15.269188476562499</c:v>
                </c:pt>
                <c:pt idx="2354">
                  <c:v>15.274818359375001</c:v>
                </c:pt>
                <c:pt idx="2355">
                  <c:v>15.281210937499999</c:v>
                </c:pt>
                <c:pt idx="2356">
                  <c:v>15.287348632812501</c:v>
                </c:pt>
                <c:pt idx="2357">
                  <c:v>15.293232421875</c:v>
                </c:pt>
                <c:pt idx="2358">
                  <c:v>15.299644531249999</c:v>
                </c:pt>
                <c:pt idx="2359">
                  <c:v>15.306587890625</c:v>
                </c:pt>
                <c:pt idx="2360">
                  <c:v>15.3135302734375</c:v>
                </c:pt>
                <c:pt idx="2361">
                  <c:v>15.320472656250001</c:v>
                </c:pt>
                <c:pt idx="2362">
                  <c:v>15.327415039062499</c:v>
                </c:pt>
                <c:pt idx="2363">
                  <c:v>15.3343486328125</c:v>
                </c:pt>
                <c:pt idx="2364">
                  <c:v>15.3412734375</c:v>
                </c:pt>
                <c:pt idx="2365">
                  <c:v>15.348197265625</c:v>
                </c:pt>
                <c:pt idx="2366">
                  <c:v>15.355204101562499</c:v>
                </c:pt>
                <c:pt idx="2367">
                  <c:v>15.3622939453125</c:v>
                </c:pt>
                <c:pt idx="2368">
                  <c:v>15.3693828125</c:v>
                </c:pt>
                <c:pt idx="2369">
                  <c:v>15.3764716796875</c:v>
                </c:pt>
                <c:pt idx="2370">
                  <c:v>15.3835615234375</c:v>
                </c:pt>
                <c:pt idx="2371">
                  <c:v>15.389573242187501</c:v>
                </c:pt>
                <c:pt idx="2372">
                  <c:v>15.3957890625</c:v>
                </c:pt>
                <c:pt idx="2373">
                  <c:v>15.4032841796875</c:v>
                </c:pt>
                <c:pt idx="2374">
                  <c:v>15.410780273437499</c:v>
                </c:pt>
                <c:pt idx="2375">
                  <c:v>15.418275390625</c:v>
                </c:pt>
                <c:pt idx="2376">
                  <c:v>15.425826171875</c:v>
                </c:pt>
                <c:pt idx="2377">
                  <c:v>15.433432617187499</c:v>
                </c:pt>
                <c:pt idx="2378">
                  <c:v>15.4410390625</c:v>
                </c:pt>
                <c:pt idx="2379">
                  <c:v>15.4486455078125</c:v>
                </c:pt>
                <c:pt idx="2380">
                  <c:v>15.4560810546875</c:v>
                </c:pt>
                <c:pt idx="2381">
                  <c:v>15.463346679687501</c:v>
                </c:pt>
                <c:pt idx="2382">
                  <c:v>15.470612304687499</c:v>
                </c:pt>
                <c:pt idx="2383">
                  <c:v>15.477727539062499</c:v>
                </c:pt>
                <c:pt idx="2384">
                  <c:v>15.4846904296875</c:v>
                </c:pt>
                <c:pt idx="2385">
                  <c:v>15.491802734375</c:v>
                </c:pt>
                <c:pt idx="2386">
                  <c:v>15.499062500000001</c:v>
                </c:pt>
                <c:pt idx="2387">
                  <c:v>15.503649414062499</c:v>
                </c:pt>
                <c:pt idx="2388">
                  <c:v>15.507356445312499</c:v>
                </c:pt>
                <c:pt idx="2389">
                  <c:v>15.512858398437499</c:v>
                </c:pt>
                <c:pt idx="2390">
                  <c:v>15.518220703124999</c:v>
                </c:pt>
                <c:pt idx="2391">
                  <c:v>15.523443359374999</c:v>
                </c:pt>
                <c:pt idx="2392">
                  <c:v>15.529822265625</c:v>
                </c:pt>
                <c:pt idx="2393">
                  <c:v>15.537358398437499</c:v>
                </c:pt>
                <c:pt idx="2394">
                  <c:v>15.5449560546875</c:v>
                </c:pt>
                <c:pt idx="2395">
                  <c:v>15.552616210937501</c:v>
                </c:pt>
                <c:pt idx="2396">
                  <c:v>15.5602763671875</c:v>
                </c:pt>
                <c:pt idx="2397">
                  <c:v>15.567936523437499</c:v>
                </c:pt>
                <c:pt idx="2398">
                  <c:v>15.5757177734375</c:v>
                </c:pt>
                <c:pt idx="2399">
                  <c:v>15.5836201171875</c:v>
                </c:pt>
                <c:pt idx="2400">
                  <c:v>15.591522460937499</c:v>
                </c:pt>
                <c:pt idx="2401">
                  <c:v>15.599201171875</c:v>
                </c:pt>
                <c:pt idx="2402">
                  <c:v>15.606608398437499</c:v>
                </c:pt>
                <c:pt idx="2403">
                  <c:v>15.61396875</c:v>
                </c:pt>
                <c:pt idx="2404">
                  <c:v>15.621328125</c:v>
                </c:pt>
                <c:pt idx="2405">
                  <c:v>15.6286884765625</c:v>
                </c:pt>
                <c:pt idx="2406">
                  <c:v>15.635204101562501</c:v>
                </c:pt>
                <c:pt idx="2407">
                  <c:v>15.640876953125</c:v>
                </c:pt>
                <c:pt idx="2408">
                  <c:v>15.646549804687499</c:v>
                </c:pt>
                <c:pt idx="2409">
                  <c:v>15.651815429687501</c:v>
                </c:pt>
                <c:pt idx="2410">
                  <c:v>15.656673828124999</c:v>
                </c:pt>
                <c:pt idx="2411">
                  <c:v>15.66220703125</c:v>
                </c:pt>
                <c:pt idx="2412">
                  <c:v>15.6684150390625</c:v>
                </c:pt>
                <c:pt idx="2413">
                  <c:v>15.6746220703125</c:v>
                </c:pt>
                <c:pt idx="2414">
                  <c:v>15.681077148437501</c:v>
                </c:pt>
                <c:pt idx="2415">
                  <c:v>15.6877802734375</c:v>
                </c:pt>
                <c:pt idx="2416">
                  <c:v>15.694484375</c:v>
                </c:pt>
                <c:pt idx="2417">
                  <c:v>15.7018173828125</c:v>
                </c:pt>
                <c:pt idx="2418">
                  <c:v>15.7097802734375</c:v>
                </c:pt>
                <c:pt idx="2419">
                  <c:v>15.717742187500001</c:v>
                </c:pt>
                <c:pt idx="2420">
                  <c:v>15.725153320312501</c:v>
                </c:pt>
                <c:pt idx="2421">
                  <c:v>15.73201171875</c:v>
                </c:pt>
                <c:pt idx="2422">
                  <c:v>15.738146484374999</c:v>
                </c:pt>
                <c:pt idx="2423">
                  <c:v>15.7435576171875</c:v>
                </c:pt>
                <c:pt idx="2424">
                  <c:v>15.7489697265625</c:v>
                </c:pt>
                <c:pt idx="2425">
                  <c:v>15.755333984375</c:v>
                </c:pt>
                <c:pt idx="2426">
                  <c:v>15.76265234375</c:v>
                </c:pt>
                <c:pt idx="2427">
                  <c:v>15.7700263671875</c:v>
                </c:pt>
                <c:pt idx="2428">
                  <c:v>15.7774560546875</c:v>
                </c:pt>
                <c:pt idx="2429">
                  <c:v>15.7850009765625</c:v>
                </c:pt>
                <c:pt idx="2430">
                  <c:v>15.792659179687501</c:v>
                </c:pt>
                <c:pt idx="2431">
                  <c:v>15.8003173828125</c:v>
                </c:pt>
                <c:pt idx="2432">
                  <c:v>15.8079765625</c:v>
                </c:pt>
                <c:pt idx="2433">
                  <c:v>15.813977539062501</c:v>
                </c:pt>
                <c:pt idx="2434">
                  <c:v>15.818321289062499</c:v>
                </c:pt>
                <c:pt idx="2435">
                  <c:v>15.823580078125</c:v>
                </c:pt>
                <c:pt idx="2436">
                  <c:v>15.829811523437501</c:v>
                </c:pt>
                <c:pt idx="2437">
                  <c:v>15.8351865234375</c:v>
                </c:pt>
                <c:pt idx="2438">
                  <c:v>15.840044921875</c:v>
                </c:pt>
                <c:pt idx="2439">
                  <c:v>15.8454951171875</c:v>
                </c:pt>
                <c:pt idx="2440">
                  <c:v>15.851134765625</c:v>
                </c:pt>
                <c:pt idx="2441">
                  <c:v>15.8567744140625</c:v>
                </c:pt>
                <c:pt idx="2442">
                  <c:v>15.862223632812499</c:v>
                </c:pt>
                <c:pt idx="2443">
                  <c:v>15.868736328124999</c:v>
                </c:pt>
                <c:pt idx="2444">
                  <c:v>15.876504882812499</c:v>
                </c:pt>
                <c:pt idx="2445">
                  <c:v>15.884273437499999</c:v>
                </c:pt>
                <c:pt idx="2446">
                  <c:v>15.889643554687501</c:v>
                </c:pt>
                <c:pt idx="2447">
                  <c:v>15.893585937499999</c:v>
                </c:pt>
                <c:pt idx="2448">
                  <c:v>15.8985</c:v>
                </c:pt>
                <c:pt idx="2449">
                  <c:v>15.904900390625</c:v>
                </c:pt>
                <c:pt idx="2450">
                  <c:v>15.9127880859375</c:v>
                </c:pt>
                <c:pt idx="2451">
                  <c:v>15.920561523437501</c:v>
                </c:pt>
                <c:pt idx="2452">
                  <c:v>15.9282216796875</c:v>
                </c:pt>
                <c:pt idx="2453">
                  <c:v>15.9353701171875</c:v>
                </c:pt>
                <c:pt idx="2454">
                  <c:v>15.9420078125</c:v>
                </c:pt>
                <c:pt idx="2455">
                  <c:v>15.9486455078125</c:v>
                </c:pt>
                <c:pt idx="2456">
                  <c:v>15.955283203124999</c:v>
                </c:pt>
                <c:pt idx="2457">
                  <c:v>15.9619208984375</c:v>
                </c:pt>
                <c:pt idx="2458">
                  <c:v>15.968611328125</c:v>
                </c:pt>
                <c:pt idx="2459">
                  <c:v>15.975356445312499</c:v>
                </c:pt>
                <c:pt idx="2460">
                  <c:v>15.9821005859375</c:v>
                </c:pt>
                <c:pt idx="2461">
                  <c:v>15.988845703125</c:v>
                </c:pt>
                <c:pt idx="2462">
                  <c:v>15.995546875</c:v>
                </c:pt>
                <c:pt idx="2463">
                  <c:v>16.002205078125002</c:v>
                </c:pt>
                <c:pt idx="2464">
                  <c:v>16.008862304687501</c:v>
                </c:pt>
                <c:pt idx="2465">
                  <c:v>16.0155205078125</c:v>
                </c:pt>
                <c:pt idx="2466">
                  <c:v>16.020736328125</c:v>
                </c:pt>
                <c:pt idx="2467">
                  <c:v>16.025309570312501</c:v>
                </c:pt>
                <c:pt idx="2468">
                  <c:v>16.030682617187502</c:v>
                </c:pt>
                <c:pt idx="2469">
                  <c:v>16.036056640624999</c:v>
                </c:pt>
                <c:pt idx="2470">
                  <c:v>16.042173828125001</c:v>
                </c:pt>
                <c:pt idx="2471">
                  <c:v>16.049033203124999</c:v>
                </c:pt>
                <c:pt idx="2472">
                  <c:v>16.055416015624999</c:v>
                </c:pt>
                <c:pt idx="2473">
                  <c:v>16.061321289062501</c:v>
                </c:pt>
                <c:pt idx="2474">
                  <c:v>16.0672265625</c:v>
                </c:pt>
                <c:pt idx="2475">
                  <c:v>16.072902343749998</c:v>
                </c:pt>
                <c:pt idx="2476">
                  <c:v>16.078349609375</c:v>
                </c:pt>
                <c:pt idx="2477">
                  <c:v>16.083797851562501</c:v>
                </c:pt>
                <c:pt idx="2478">
                  <c:v>16.0890927734375</c:v>
                </c:pt>
                <c:pt idx="2479">
                  <c:v>16.094234374999999</c:v>
                </c:pt>
                <c:pt idx="2480">
                  <c:v>16.1001484375</c:v>
                </c:pt>
                <c:pt idx="2481">
                  <c:v>16.106834960937501</c:v>
                </c:pt>
                <c:pt idx="2482">
                  <c:v>16.113425781250001</c:v>
                </c:pt>
                <c:pt idx="2483">
                  <c:v>16.119922851562499</c:v>
                </c:pt>
                <c:pt idx="2484">
                  <c:v>16.126418945312501</c:v>
                </c:pt>
                <c:pt idx="2485">
                  <c:v>16.133518554687502</c:v>
                </c:pt>
                <c:pt idx="2486">
                  <c:v>16.1412197265625</c:v>
                </c:pt>
                <c:pt idx="2487">
                  <c:v>16.148921874999999</c:v>
                </c:pt>
                <c:pt idx="2488">
                  <c:v>16.155978515625002</c:v>
                </c:pt>
                <c:pt idx="2489">
                  <c:v>16.162391601562501</c:v>
                </c:pt>
                <c:pt idx="2490">
                  <c:v>16.1688046875</c:v>
                </c:pt>
                <c:pt idx="2491">
                  <c:v>16.175247070312501</c:v>
                </c:pt>
                <c:pt idx="2492">
                  <c:v>16.181719726562498</c:v>
                </c:pt>
                <c:pt idx="2493">
                  <c:v>16.188191406249999</c:v>
                </c:pt>
                <c:pt idx="2494">
                  <c:v>16.194664062499999</c:v>
                </c:pt>
                <c:pt idx="2495">
                  <c:v>16.199107421874999</c:v>
                </c:pt>
                <c:pt idx="2496">
                  <c:v>16.20317578125</c:v>
                </c:pt>
                <c:pt idx="2497">
                  <c:v>16.208557617187498</c:v>
                </c:pt>
                <c:pt idx="2498">
                  <c:v>16.213462890624999</c:v>
                </c:pt>
                <c:pt idx="2499">
                  <c:v>16.219422851562499</c:v>
                </c:pt>
                <c:pt idx="2500">
                  <c:v>16.226575195312499</c:v>
                </c:pt>
                <c:pt idx="2501">
                  <c:v>16.234101562500001</c:v>
                </c:pt>
                <c:pt idx="2502">
                  <c:v>16.242002929687501</c:v>
                </c:pt>
                <c:pt idx="2503">
                  <c:v>16.248724609375</c:v>
                </c:pt>
                <c:pt idx="2504">
                  <c:v>16.254265624999999</c:v>
                </c:pt>
                <c:pt idx="2505">
                  <c:v>16.259806640625001</c:v>
                </c:pt>
                <c:pt idx="2506">
                  <c:v>16.266483398437501</c:v>
                </c:pt>
                <c:pt idx="2507">
                  <c:v>16.274295898437501</c:v>
                </c:pt>
                <c:pt idx="2508">
                  <c:v>16.282107421875001</c:v>
                </c:pt>
                <c:pt idx="2509">
                  <c:v>16.289919921875001</c:v>
                </c:pt>
                <c:pt idx="2510">
                  <c:v>16.2977314453125</c:v>
                </c:pt>
                <c:pt idx="2511">
                  <c:v>16.3055439453125</c:v>
                </c:pt>
                <c:pt idx="2512">
                  <c:v>16.312600585937499</c:v>
                </c:pt>
                <c:pt idx="2513">
                  <c:v>16.31890234375</c:v>
                </c:pt>
                <c:pt idx="2514">
                  <c:v>16.325204101562498</c:v>
                </c:pt>
                <c:pt idx="2515">
                  <c:v>16.331505859375</c:v>
                </c:pt>
                <c:pt idx="2516">
                  <c:v>16.338216796874999</c:v>
                </c:pt>
                <c:pt idx="2517">
                  <c:v>16.3453359375</c:v>
                </c:pt>
                <c:pt idx="2518">
                  <c:v>16.352455078125001</c:v>
                </c:pt>
                <c:pt idx="2519">
                  <c:v>16.359574218750002</c:v>
                </c:pt>
                <c:pt idx="2520">
                  <c:v>16.366381835937499</c:v>
                </c:pt>
                <c:pt idx="2521">
                  <c:v>16.372876953125001</c:v>
                </c:pt>
                <c:pt idx="2522">
                  <c:v>16.379371093749999</c:v>
                </c:pt>
                <c:pt idx="2523">
                  <c:v>16.386298828125</c:v>
                </c:pt>
                <c:pt idx="2524">
                  <c:v>16.393656249999999</c:v>
                </c:pt>
                <c:pt idx="2525">
                  <c:v>16.401013671874999</c:v>
                </c:pt>
                <c:pt idx="2526">
                  <c:v>16.408371093749999</c:v>
                </c:pt>
                <c:pt idx="2527">
                  <c:v>16.415882812500001</c:v>
                </c:pt>
                <c:pt idx="2528">
                  <c:v>16.423546875</c:v>
                </c:pt>
                <c:pt idx="2529">
                  <c:v>16.431212890625002</c:v>
                </c:pt>
                <c:pt idx="2530">
                  <c:v>16.438876953125</c:v>
                </c:pt>
                <c:pt idx="2531">
                  <c:v>16.4464296875</c:v>
                </c:pt>
                <c:pt idx="2532">
                  <c:v>16.453873046875</c:v>
                </c:pt>
                <c:pt idx="2533">
                  <c:v>16.461316406249999</c:v>
                </c:pt>
                <c:pt idx="2534">
                  <c:v>16.468759765624998</c:v>
                </c:pt>
                <c:pt idx="2535">
                  <c:v>16.476203125000001</c:v>
                </c:pt>
                <c:pt idx="2536">
                  <c:v>16.483646484375001</c:v>
                </c:pt>
                <c:pt idx="2537">
                  <c:v>16.49108984375</c:v>
                </c:pt>
                <c:pt idx="2538">
                  <c:v>16.498531249999999</c:v>
                </c:pt>
                <c:pt idx="2539">
                  <c:v>16.506</c:v>
                </c:pt>
                <c:pt idx="2540">
                  <c:v>16.513494140624999</c:v>
                </c:pt>
                <c:pt idx="2541">
                  <c:v>16.520988281249998</c:v>
                </c:pt>
                <c:pt idx="2542">
                  <c:v>16.528482421875001</c:v>
                </c:pt>
                <c:pt idx="2543">
                  <c:v>16.535986328124999</c:v>
                </c:pt>
                <c:pt idx="2544">
                  <c:v>16.543498046875001</c:v>
                </c:pt>
                <c:pt idx="2545">
                  <c:v>16.5510078125</c:v>
                </c:pt>
                <c:pt idx="2546">
                  <c:v>16.558519531249999</c:v>
                </c:pt>
                <c:pt idx="2547">
                  <c:v>16.566031250000002</c:v>
                </c:pt>
                <c:pt idx="2548">
                  <c:v>16.573541015625</c:v>
                </c:pt>
                <c:pt idx="2549">
                  <c:v>16.581052734375</c:v>
                </c:pt>
                <c:pt idx="2550">
                  <c:v>16.588564453124999</c:v>
                </c:pt>
                <c:pt idx="2551">
                  <c:v>16.596152343749999</c:v>
                </c:pt>
                <c:pt idx="2552">
                  <c:v>16.603816406250001</c:v>
                </c:pt>
                <c:pt idx="2553">
                  <c:v>16.611480468749999</c:v>
                </c:pt>
                <c:pt idx="2554">
                  <c:v>16.619146484375001</c:v>
                </c:pt>
                <c:pt idx="2555">
                  <c:v>16.626724609375</c:v>
                </c:pt>
                <c:pt idx="2556">
                  <c:v>16.634218749999999</c:v>
                </c:pt>
                <c:pt idx="2557">
                  <c:v>16.641712890625001</c:v>
                </c:pt>
                <c:pt idx="2558">
                  <c:v>16.64920703125</c:v>
                </c:pt>
                <c:pt idx="2559">
                  <c:v>16.656701171875</c:v>
                </c:pt>
                <c:pt idx="2560">
                  <c:v>16.664195312499999</c:v>
                </c:pt>
                <c:pt idx="2561">
                  <c:v>16.671689453125001</c:v>
                </c:pt>
                <c:pt idx="2562">
                  <c:v>16.67918359375</c:v>
                </c:pt>
                <c:pt idx="2563">
                  <c:v>16.686695312499999</c:v>
                </c:pt>
                <c:pt idx="2564">
                  <c:v>16.694222656249998</c:v>
                </c:pt>
                <c:pt idx="2565">
                  <c:v>16.701751953125001</c:v>
                </c:pt>
                <c:pt idx="2566">
                  <c:v>16.709279296875</c:v>
                </c:pt>
                <c:pt idx="2567">
                  <c:v>16.716808593749999</c:v>
                </c:pt>
                <c:pt idx="2568">
                  <c:v>16.724335937500001</c:v>
                </c:pt>
                <c:pt idx="2569">
                  <c:v>16.731865234375</c:v>
                </c:pt>
                <c:pt idx="2570">
                  <c:v>16.739392578124999</c:v>
                </c:pt>
                <c:pt idx="2571">
                  <c:v>16.746898437500001</c:v>
                </c:pt>
                <c:pt idx="2572">
                  <c:v>16.754380859375001</c:v>
                </c:pt>
                <c:pt idx="2573">
                  <c:v>16.761863281250001</c:v>
                </c:pt>
                <c:pt idx="2574">
                  <c:v>16.769345703125001</c:v>
                </c:pt>
                <c:pt idx="2575">
                  <c:v>16.776830078124998</c:v>
                </c:pt>
                <c:pt idx="2576">
                  <c:v>16.784312499999999</c:v>
                </c:pt>
                <c:pt idx="2577">
                  <c:v>16.791794921874999</c:v>
                </c:pt>
                <c:pt idx="2578">
                  <c:v>16.799277343749999</c:v>
                </c:pt>
                <c:pt idx="2579">
                  <c:v>16.806759765624999</c:v>
                </c:pt>
                <c:pt idx="2580">
                  <c:v>16.8142421875</c:v>
                </c:pt>
                <c:pt idx="2581">
                  <c:v>16.8217265625</c:v>
                </c:pt>
                <c:pt idx="2582">
                  <c:v>16.829208984375001</c:v>
                </c:pt>
                <c:pt idx="2583">
                  <c:v>16.836730468750002</c:v>
                </c:pt>
                <c:pt idx="2584">
                  <c:v>16.84429296875</c:v>
                </c:pt>
                <c:pt idx="2585">
                  <c:v>16.851855468749999</c:v>
                </c:pt>
                <c:pt idx="2586">
                  <c:v>16.859417968750002</c:v>
                </c:pt>
                <c:pt idx="2587">
                  <c:v>16.86698046875</c:v>
                </c:pt>
                <c:pt idx="2588">
                  <c:v>16.874542968749999</c:v>
                </c:pt>
                <c:pt idx="2589">
                  <c:v>16.882003906249999</c:v>
                </c:pt>
                <c:pt idx="2590">
                  <c:v>16.889361328124998</c:v>
                </c:pt>
                <c:pt idx="2591">
                  <c:v>16.896720703124998</c:v>
                </c:pt>
                <c:pt idx="2592">
                  <c:v>16.904169921874999</c:v>
                </c:pt>
                <c:pt idx="2593">
                  <c:v>16.911708984375</c:v>
                </c:pt>
                <c:pt idx="2594">
                  <c:v>16.919250000000002</c:v>
                </c:pt>
                <c:pt idx="2595">
                  <c:v>16.926085937500002</c:v>
                </c:pt>
                <c:pt idx="2596">
                  <c:v>16.932218750000001</c:v>
                </c:pt>
                <c:pt idx="2597">
                  <c:v>16.938283203125</c:v>
                </c:pt>
                <c:pt idx="2598">
                  <c:v>16.944279296874999</c:v>
                </c:pt>
                <c:pt idx="2599">
                  <c:v>16.950275390624999</c:v>
                </c:pt>
                <c:pt idx="2600">
                  <c:v>16.956935546874998</c:v>
                </c:pt>
                <c:pt idx="2601">
                  <c:v>16.964259765624998</c:v>
                </c:pt>
                <c:pt idx="2602">
                  <c:v>16.971582031250001</c:v>
                </c:pt>
                <c:pt idx="2603">
                  <c:v>16.978906250000001</c:v>
                </c:pt>
                <c:pt idx="2604">
                  <c:v>16.986332031250001</c:v>
                </c:pt>
                <c:pt idx="2605">
                  <c:v>16.993861328125</c:v>
                </c:pt>
                <c:pt idx="2606">
                  <c:v>17.001388671874999</c:v>
                </c:pt>
                <c:pt idx="2607">
                  <c:v>17.008916015625001</c:v>
                </c:pt>
                <c:pt idx="2608">
                  <c:v>17.016291015625001</c:v>
                </c:pt>
                <c:pt idx="2609">
                  <c:v>17.023513671875001</c:v>
                </c:pt>
                <c:pt idx="2610">
                  <c:v>17.029441406250001</c:v>
                </c:pt>
                <c:pt idx="2611">
                  <c:v>17.03465234375</c:v>
                </c:pt>
                <c:pt idx="2612">
                  <c:v>17.040443359375001</c:v>
                </c:pt>
                <c:pt idx="2613">
                  <c:v>17.047068359375</c:v>
                </c:pt>
                <c:pt idx="2614">
                  <c:v>17.054529296875</c:v>
                </c:pt>
                <c:pt idx="2615">
                  <c:v>17.061988281249999</c:v>
                </c:pt>
                <c:pt idx="2616">
                  <c:v>17.069449218750002</c:v>
                </c:pt>
                <c:pt idx="2617">
                  <c:v>17.075732421874999</c:v>
                </c:pt>
                <c:pt idx="2618">
                  <c:v>17.080841796874999</c:v>
                </c:pt>
                <c:pt idx="2619">
                  <c:v>17.086972656250001</c:v>
                </c:pt>
                <c:pt idx="2620">
                  <c:v>17.094124999999998</c:v>
                </c:pt>
                <c:pt idx="2621">
                  <c:v>17.101312499999999</c:v>
                </c:pt>
                <c:pt idx="2622">
                  <c:v>17.108531249999999</c:v>
                </c:pt>
                <c:pt idx="2623">
                  <c:v>17.115343750000001</c:v>
                </c:pt>
                <c:pt idx="2624">
                  <c:v>17.121748046874998</c:v>
                </c:pt>
                <c:pt idx="2625">
                  <c:v>17.128542968750001</c:v>
                </c:pt>
                <c:pt idx="2626">
                  <c:v>17.135730468750001</c:v>
                </c:pt>
                <c:pt idx="2627">
                  <c:v>17.142917968750002</c:v>
                </c:pt>
                <c:pt idx="2628">
                  <c:v>17.150105468749999</c:v>
                </c:pt>
                <c:pt idx="2629">
                  <c:v>17.157677734375</c:v>
                </c:pt>
                <c:pt idx="2630">
                  <c:v>17.165634765625001</c:v>
                </c:pt>
                <c:pt idx="2631">
                  <c:v>17.173591796875002</c:v>
                </c:pt>
                <c:pt idx="2632">
                  <c:v>17.181548828124999</c:v>
                </c:pt>
                <c:pt idx="2633">
                  <c:v>17.1895078125</c:v>
                </c:pt>
                <c:pt idx="2634">
                  <c:v>17.197113281250001</c:v>
                </c:pt>
                <c:pt idx="2635">
                  <c:v>17.204369140625001</c:v>
                </c:pt>
                <c:pt idx="2636">
                  <c:v>17.211625000000002</c:v>
                </c:pt>
                <c:pt idx="2637">
                  <c:v>17.218880859374998</c:v>
                </c:pt>
                <c:pt idx="2638">
                  <c:v>17.225765625000001</c:v>
                </c:pt>
                <c:pt idx="2639">
                  <c:v>17.232277343749999</c:v>
                </c:pt>
                <c:pt idx="2640">
                  <c:v>17.238791015625001</c:v>
                </c:pt>
                <c:pt idx="2641">
                  <c:v>17.245304687499999</c:v>
                </c:pt>
                <c:pt idx="2642">
                  <c:v>17.251816406250001</c:v>
                </c:pt>
                <c:pt idx="2643">
                  <c:v>17.258087890624999</c:v>
                </c:pt>
                <c:pt idx="2644">
                  <c:v>17.264117187499998</c:v>
                </c:pt>
                <c:pt idx="2645">
                  <c:v>17.270146484375001</c:v>
                </c:pt>
                <c:pt idx="2646">
                  <c:v>17.27617578125</c:v>
                </c:pt>
                <c:pt idx="2647">
                  <c:v>17.282300781250001</c:v>
                </c:pt>
                <c:pt idx="2648">
                  <c:v>17.2885234375</c:v>
                </c:pt>
                <c:pt idx="2649">
                  <c:v>17.29474609375</c:v>
                </c:pt>
                <c:pt idx="2650">
                  <c:v>17.301673828125001</c:v>
                </c:pt>
                <c:pt idx="2651">
                  <c:v>17.309304687499999</c:v>
                </c:pt>
                <c:pt idx="2652">
                  <c:v>17.316917968750001</c:v>
                </c:pt>
                <c:pt idx="2653">
                  <c:v>17.324513671875</c:v>
                </c:pt>
                <c:pt idx="2654">
                  <c:v>17.332111328124999</c:v>
                </c:pt>
                <c:pt idx="2655">
                  <c:v>17.339707031250001</c:v>
                </c:pt>
                <c:pt idx="2656">
                  <c:v>17.347201171875</c:v>
                </c:pt>
                <c:pt idx="2657">
                  <c:v>17.354593749999999</c:v>
                </c:pt>
                <c:pt idx="2658">
                  <c:v>17.361984374999999</c:v>
                </c:pt>
                <c:pt idx="2659">
                  <c:v>17.369376953124998</c:v>
                </c:pt>
                <c:pt idx="2660">
                  <c:v>17.376820312500001</c:v>
                </c:pt>
                <c:pt idx="2661">
                  <c:v>17.384314453125</c:v>
                </c:pt>
                <c:pt idx="2662">
                  <c:v>17.39180859375</c:v>
                </c:pt>
                <c:pt idx="2663">
                  <c:v>17.399302734374999</c:v>
                </c:pt>
                <c:pt idx="2664">
                  <c:v>17.406710937500002</c:v>
                </c:pt>
                <c:pt idx="2665">
                  <c:v>17.414035156250002</c:v>
                </c:pt>
                <c:pt idx="2666">
                  <c:v>17.421359375000002</c:v>
                </c:pt>
                <c:pt idx="2667">
                  <c:v>17.428681640625001</c:v>
                </c:pt>
                <c:pt idx="2668">
                  <c:v>17.435749999999999</c:v>
                </c:pt>
                <c:pt idx="2669">
                  <c:v>17.442947265625001</c:v>
                </c:pt>
                <c:pt idx="2670">
                  <c:v>17.450533203125001</c:v>
                </c:pt>
                <c:pt idx="2671">
                  <c:v>17.458117187500001</c:v>
                </c:pt>
                <c:pt idx="2672">
                  <c:v>17.465111328125001</c:v>
                </c:pt>
                <c:pt idx="2673">
                  <c:v>17.47042578125</c:v>
                </c:pt>
                <c:pt idx="2674">
                  <c:v>17.475945312499999</c:v>
                </c:pt>
                <c:pt idx="2675">
                  <c:v>17.482484374999999</c:v>
                </c:pt>
                <c:pt idx="2676">
                  <c:v>17.487867187500001</c:v>
                </c:pt>
                <c:pt idx="2677">
                  <c:v>17.49321484375</c:v>
                </c:pt>
                <c:pt idx="2678">
                  <c:v>17.499414062500001</c:v>
                </c:pt>
                <c:pt idx="2679">
                  <c:v>17.50476171875</c:v>
                </c:pt>
                <c:pt idx="2680">
                  <c:v>17.510281249999998</c:v>
                </c:pt>
                <c:pt idx="2681">
                  <c:v>17.516820312499998</c:v>
                </c:pt>
                <c:pt idx="2682">
                  <c:v>17.523359374999998</c:v>
                </c:pt>
                <c:pt idx="2683">
                  <c:v>17.530558593750001</c:v>
                </c:pt>
                <c:pt idx="2684">
                  <c:v>17.538416015625</c:v>
                </c:pt>
                <c:pt idx="2685">
                  <c:v>17.546273437499998</c:v>
                </c:pt>
                <c:pt idx="2686">
                  <c:v>17.553648437500001</c:v>
                </c:pt>
                <c:pt idx="2687">
                  <c:v>17.560544921875</c:v>
                </c:pt>
                <c:pt idx="2688">
                  <c:v>17.567439453125001</c:v>
                </c:pt>
                <c:pt idx="2689">
                  <c:v>17.574333984374999</c:v>
                </c:pt>
                <c:pt idx="2690">
                  <c:v>17.58123046875</c:v>
                </c:pt>
                <c:pt idx="2691">
                  <c:v>17.588333984375002</c:v>
                </c:pt>
                <c:pt idx="2692">
                  <c:v>17.595646484374999</c:v>
                </c:pt>
                <c:pt idx="2693">
                  <c:v>17.60295703125</c:v>
                </c:pt>
                <c:pt idx="2694">
                  <c:v>17.610269531250001</c:v>
                </c:pt>
                <c:pt idx="2695">
                  <c:v>17.617582031249999</c:v>
                </c:pt>
                <c:pt idx="2696">
                  <c:v>17.62489453125</c:v>
                </c:pt>
                <c:pt idx="2697">
                  <c:v>17.632207031250001</c:v>
                </c:pt>
                <c:pt idx="2698">
                  <c:v>17.639519531249999</c:v>
                </c:pt>
                <c:pt idx="2699">
                  <c:v>17.64683203125</c:v>
                </c:pt>
                <c:pt idx="2700">
                  <c:v>17.653882812500001</c:v>
                </c:pt>
                <c:pt idx="2701">
                  <c:v>17.660671874999998</c:v>
                </c:pt>
                <c:pt idx="2702">
                  <c:v>17.6674609375</c:v>
                </c:pt>
                <c:pt idx="2703">
                  <c:v>17.674250000000001</c:v>
                </c:pt>
                <c:pt idx="2704">
                  <c:v>17.681041015624999</c:v>
                </c:pt>
                <c:pt idx="2705">
                  <c:v>17.687830078125</c:v>
                </c:pt>
                <c:pt idx="2706">
                  <c:v>17.694755859375</c:v>
                </c:pt>
                <c:pt idx="2707">
                  <c:v>17.701818359375</c:v>
                </c:pt>
                <c:pt idx="2708">
                  <c:v>17.708882812500001</c:v>
                </c:pt>
                <c:pt idx="2709">
                  <c:v>17.715945312500001</c:v>
                </c:pt>
                <c:pt idx="2710">
                  <c:v>17.723007812500001</c:v>
                </c:pt>
                <c:pt idx="2711">
                  <c:v>17.730072265625001</c:v>
                </c:pt>
                <c:pt idx="2712">
                  <c:v>17.737533203125</c:v>
                </c:pt>
                <c:pt idx="2713">
                  <c:v>17.745390624999999</c:v>
                </c:pt>
                <c:pt idx="2714">
                  <c:v>17.753250000000001</c:v>
                </c:pt>
                <c:pt idx="2715">
                  <c:v>17.761107421875</c:v>
                </c:pt>
                <c:pt idx="2716">
                  <c:v>17.768966796874999</c:v>
                </c:pt>
                <c:pt idx="2717">
                  <c:v>17.776824218750001</c:v>
                </c:pt>
                <c:pt idx="2718">
                  <c:v>17.784041015625</c:v>
                </c:pt>
                <c:pt idx="2719">
                  <c:v>17.790617187500001</c:v>
                </c:pt>
                <c:pt idx="2720">
                  <c:v>17.797191406250001</c:v>
                </c:pt>
                <c:pt idx="2721">
                  <c:v>17.803767578125001</c:v>
                </c:pt>
                <c:pt idx="2722">
                  <c:v>17.809984374999999</c:v>
                </c:pt>
                <c:pt idx="2723">
                  <c:v>17.816455078124999</c:v>
                </c:pt>
                <c:pt idx="2724">
                  <c:v>17.823541015625</c:v>
                </c:pt>
                <c:pt idx="2725">
                  <c:v>17.830625000000001</c:v>
                </c:pt>
                <c:pt idx="2726">
                  <c:v>17.837324218749998</c:v>
                </c:pt>
                <c:pt idx="2727">
                  <c:v>17.843636718749998</c:v>
                </c:pt>
                <c:pt idx="2728">
                  <c:v>17.849949218750002</c:v>
                </c:pt>
                <c:pt idx="2729">
                  <c:v>17.856375</c:v>
                </c:pt>
                <c:pt idx="2730">
                  <c:v>17.863505859375</c:v>
                </c:pt>
                <c:pt idx="2731">
                  <c:v>17.871226562499999</c:v>
                </c:pt>
                <c:pt idx="2732">
                  <c:v>17.878945312500001</c:v>
                </c:pt>
                <c:pt idx="2733">
                  <c:v>17.886462890625001</c:v>
                </c:pt>
                <c:pt idx="2734">
                  <c:v>17.893773437499998</c:v>
                </c:pt>
                <c:pt idx="2735">
                  <c:v>17.9010859375</c:v>
                </c:pt>
                <c:pt idx="2736">
                  <c:v>17.908488281250001</c:v>
                </c:pt>
                <c:pt idx="2737">
                  <c:v>17.91598046875</c:v>
                </c:pt>
                <c:pt idx="2738">
                  <c:v>17.923474609374999</c:v>
                </c:pt>
                <c:pt idx="2739">
                  <c:v>17.930966796875001</c:v>
                </c:pt>
                <c:pt idx="2740">
                  <c:v>17.9384609375</c:v>
                </c:pt>
                <c:pt idx="2741">
                  <c:v>17.945648437500001</c:v>
                </c:pt>
                <c:pt idx="2742">
                  <c:v>17.952527343749999</c:v>
                </c:pt>
                <c:pt idx="2743">
                  <c:v>17.959408203125001</c:v>
                </c:pt>
                <c:pt idx="2744">
                  <c:v>17.9662890625</c:v>
                </c:pt>
                <c:pt idx="2745">
                  <c:v>17.973169921875002</c:v>
                </c:pt>
                <c:pt idx="2746">
                  <c:v>17.980048828125</c:v>
                </c:pt>
                <c:pt idx="2747">
                  <c:v>17.986646484375001</c:v>
                </c:pt>
                <c:pt idx="2748">
                  <c:v>17.992958984375001</c:v>
                </c:pt>
                <c:pt idx="2749">
                  <c:v>17.999273437500001</c:v>
                </c:pt>
                <c:pt idx="2750">
                  <c:v>18.005658203125002</c:v>
                </c:pt>
                <c:pt idx="2751">
                  <c:v>18.012117187499999</c:v>
                </c:pt>
                <c:pt idx="2752">
                  <c:v>18.01857421875</c:v>
                </c:pt>
                <c:pt idx="2753">
                  <c:v>18.025033203124998</c:v>
                </c:pt>
                <c:pt idx="2754">
                  <c:v>18.0314921875</c:v>
                </c:pt>
                <c:pt idx="2755">
                  <c:v>18.038246093750001</c:v>
                </c:pt>
                <c:pt idx="2756">
                  <c:v>18.045296874999998</c:v>
                </c:pt>
                <c:pt idx="2757">
                  <c:v>18.052347656249999</c:v>
                </c:pt>
                <c:pt idx="2758">
                  <c:v>18.059398437500001</c:v>
                </c:pt>
                <c:pt idx="2759">
                  <c:v>18.066568359375001</c:v>
                </c:pt>
                <c:pt idx="2760">
                  <c:v>18.073857421875001</c:v>
                </c:pt>
                <c:pt idx="2761">
                  <c:v>18.081146484375001</c:v>
                </c:pt>
                <c:pt idx="2762">
                  <c:v>18.088435546875001</c:v>
                </c:pt>
                <c:pt idx="2763">
                  <c:v>18.09598046875</c:v>
                </c:pt>
                <c:pt idx="2764">
                  <c:v>18.103779296875</c:v>
                </c:pt>
                <c:pt idx="2765">
                  <c:v>18.111580078125002</c:v>
                </c:pt>
                <c:pt idx="2766">
                  <c:v>18.119378906249999</c:v>
                </c:pt>
                <c:pt idx="2767">
                  <c:v>18.127025390625001</c:v>
                </c:pt>
                <c:pt idx="2768">
                  <c:v>18.13451953125</c:v>
                </c:pt>
                <c:pt idx="2769">
                  <c:v>18.142013671874999</c:v>
                </c:pt>
                <c:pt idx="2770">
                  <c:v>18.149505859375001</c:v>
                </c:pt>
                <c:pt idx="2771">
                  <c:v>18.156847656250001</c:v>
                </c:pt>
                <c:pt idx="2772">
                  <c:v>18.164035156250002</c:v>
                </c:pt>
                <c:pt idx="2773">
                  <c:v>18.171222656249999</c:v>
                </c:pt>
                <c:pt idx="2774">
                  <c:v>18.178410156249999</c:v>
                </c:pt>
                <c:pt idx="2775">
                  <c:v>18.185802734374999</c:v>
                </c:pt>
                <c:pt idx="2776">
                  <c:v>18.193398437500001</c:v>
                </c:pt>
                <c:pt idx="2777">
                  <c:v>18.200994140624999</c:v>
                </c:pt>
                <c:pt idx="2778">
                  <c:v>18.208589843750001</c:v>
                </c:pt>
                <c:pt idx="2779">
                  <c:v>18.215931640625001</c:v>
                </c:pt>
                <c:pt idx="2780">
                  <c:v>18.223015624999999</c:v>
                </c:pt>
                <c:pt idx="2781">
                  <c:v>18.229306640625001</c:v>
                </c:pt>
                <c:pt idx="2782">
                  <c:v>18.234802734374998</c:v>
                </c:pt>
                <c:pt idx="2783">
                  <c:v>18.240298828124999</c:v>
                </c:pt>
                <c:pt idx="2784">
                  <c:v>18.245818359375001</c:v>
                </c:pt>
                <c:pt idx="2785">
                  <c:v>18.251361328125</c:v>
                </c:pt>
                <c:pt idx="2786">
                  <c:v>18.256904296875</c:v>
                </c:pt>
                <c:pt idx="2787">
                  <c:v>18.263378906250001</c:v>
                </c:pt>
                <c:pt idx="2788">
                  <c:v>18.27078515625</c:v>
                </c:pt>
                <c:pt idx="2789">
                  <c:v>18.278056640625</c:v>
                </c:pt>
                <c:pt idx="2790">
                  <c:v>18.285283203125001</c:v>
                </c:pt>
                <c:pt idx="2791">
                  <c:v>18.291511718750002</c:v>
                </c:pt>
                <c:pt idx="2792">
                  <c:v>18.296408203125001</c:v>
                </c:pt>
                <c:pt idx="2793">
                  <c:v>18.3020390625</c:v>
                </c:pt>
                <c:pt idx="2794">
                  <c:v>18.30864453125</c:v>
                </c:pt>
                <c:pt idx="2795">
                  <c:v>18.314910156250001</c:v>
                </c:pt>
                <c:pt idx="2796">
                  <c:v>18.3208359375</c:v>
                </c:pt>
                <c:pt idx="2797">
                  <c:v>18.326759765624999</c:v>
                </c:pt>
                <c:pt idx="2798">
                  <c:v>18.332361328125</c:v>
                </c:pt>
                <c:pt idx="2799">
                  <c:v>18.337636718750002</c:v>
                </c:pt>
                <c:pt idx="2800">
                  <c:v>18.3440625</c:v>
                </c:pt>
                <c:pt idx="2801">
                  <c:v>18.351636718750001</c:v>
                </c:pt>
                <c:pt idx="2802">
                  <c:v>18.359210937499999</c:v>
                </c:pt>
                <c:pt idx="2803">
                  <c:v>18.364517578125</c:v>
                </c:pt>
                <c:pt idx="2804">
                  <c:v>18.369603515624998</c:v>
                </c:pt>
                <c:pt idx="2805">
                  <c:v>18.376732421875001</c:v>
                </c:pt>
                <c:pt idx="2806">
                  <c:v>18.383861328125001</c:v>
                </c:pt>
                <c:pt idx="2807">
                  <c:v>18.391392578125</c:v>
                </c:pt>
                <c:pt idx="2808">
                  <c:v>18.399328125</c:v>
                </c:pt>
                <c:pt idx="2809">
                  <c:v>18.407263671875</c:v>
                </c:pt>
                <c:pt idx="2810">
                  <c:v>18.415197265625</c:v>
                </c:pt>
                <c:pt idx="2811">
                  <c:v>18.422396484375</c:v>
                </c:pt>
                <c:pt idx="2812">
                  <c:v>18.428857421875001</c:v>
                </c:pt>
                <c:pt idx="2813">
                  <c:v>18.435818359374998</c:v>
                </c:pt>
                <c:pt idx="2814">
                  <c:v>18.443277343750001</c:v>
                </c:pt>
                <c:pt idx="2815">
                  <c:v>18.450716796875</c:v>
                </c:pt>
                <c:pt idx="2816">
                  <c:v>18.458130859375</c:v>
                </c:pt>
                <c:pt idx="2817">
                  <c:v>18.465193359375</c:v>
                </c:pt>
                <c:pt idx="2818">
                  <c:v>18.471904296875</c:v>
                </c:pt>
                <c:pt idx="2819">
                  <c:v>18.478615234374999</c:v>
                </c:pt>
                <c:pt idx="2820">
                  <c:v>18.485326171874998</c:v>
                </c:pt>
                <c:pt idx="2821">
                  <c:v>18.492037109375001</c:v>
                </c:pt>
                <c:pt idx="2822">
                  <c:v>18.498541015625001</c:v>
                </c:pt>
                <c:pt idx="2823">
                  <c:v>18.504837890625002</c:v>
                </c:pt>
                <c:pt idx="2824">
                  <c:v>18.511134765624998</c:v>
                </c:pt>
                <c:pt idx="2825">
                  <c:v>18.517431640624999</c:v>
                </c:pt>
                <c:pt idx="2826">
                  <c:v>18.524285156249999</c:v>
                </c:pt>
                <c:pt idx="2827">
                  <c:v>18.531697265624999</c:v>
                </c:pt>
                <c:pt idx="2828">
                  <c:v>18.539109374999999</c:v>
                </c:pt>
                <c:pt idx="2829">
                  <c:v>18.546189453124999</c:v>
                </c:pt>
                <c:pt idx="2830">
                  <c:v>18.552937499999999</c:v>
                </c:pt>
                <c:pt idx="2831">
                  <c:v>18.559685546874999</c:v>
                </c:pt>
                <c:pt idx="2832">
                  <c:v>18.565751953125002</c:v>
                </c:pt>
                <c:pt idx="2833">
                  <c:v>18.571136718750001</c:v>
                </c:pt>
                <c:pt idx="2834">
                  <c:v>18.576523437500001</c:v>
                </c:pt>
                <c:pt idx="2835">
                  <c:v>18.58312890625</c:v>
                </c:pt>
                <c:pt idx="2836">
                  <c:v>18.590957031249999</c:v>
                </c:pt>
                <c:pt idx="2837">
                  <c:v>18.598783203124999</c:v>
                </c:pt>
                <c:pt idx="2838">
                  <c:v>18.60546875</c:v>
                </c:pt>
                <c:pt idx="2839">
                  <c:v>18.611015625</c:v>
                </c:pt>
                <c:pt idx="2840">
                  <c:v>18.616560546875</c:v>
                </c:pt>
                <c:pt idx="2841">
                  <c:v>18.62261328125</c:v>
                </c:pt>
                <c:pt idx="2842">
                  <c:v>18.629171875000001</c:v>
                </c:pt>
                <c:pt idx="2843">
                  <c:v>18.635177734374999</c:v>
                </c:pt>
                <c:pt idx="2844">
                  <c:v>18.640628906250001</c:v>
                </c:pt>
                <c:pt idx="2845">
                  <c:v>18.646078124999999</c:v>
                </c:pt>
                <c:pt idx="2846">
                  <c:v>18.651798828124999</c:v>
                </c:pt>
                <c:pt idx="2847">
                  <c:v>18.658103515625001</c:v>
                </c:pt>
                <c:pt idx="2848">
                  <c:v>18.6647265625</c:v>
                </c:pt>
                <c:pt idx="2849">
                  <c:v>18.671349609375</c:v>
                </c:pt>
                <c:pt idx="2850">
                  <c:v>18.678304687499999</c:v>
                </c:pt>
                <c:pt idx="2851">
                  <c:v>18.685593749999999</c:v>
                </c:pt>
                <c:pt idx="2852">
                  <c:v>18.692880859374998</c:v>
                </c:pt>
                <c:pt idx="2853">
                  <c:v>18.70001953125</c:v>
                </c:pt>
                <c:pt idx="2854">
                  <c:v>18.707007812499999</c:v>
                </c:pt>
                <c:pt idx="2855">
                  <c:v>18.713568359375</c:v>
                </c:pt>
                <c:pt idx="2856">
                  <c:v>18.719699218750002</c:v>
                </c:pt>
                <c:pt idx="2857">
                  <c:v>18.725830078125</c:v>
                </c:pt>
                <c:pt idx="2858">
                  <c:v>18.731960937499998</c:v>
                </c:pt>
                <c:pt idx="2859">
                  <c:v>18.737902343750001</c:v>
                </c:pt>
                <c:pt idx="2860">
                  <c:v>18.74365234375</c:v>
                </c:pt>
                <c:pt idx="2861">
                  <c:v>18.749394531250001</c:v>
                </c:pt>
                <c:pt idx="2862">
                  <c:v>18.755130859375001</c:v>
                </c:pt>
                <c:pt idx="2863">
                  <c:v>18.760867187500001</c:v>
                </c:pt>
                <c:pt idx="2864">
                  <c:v>18.76733203125</c:v>
                </c:pt>
                <c:pt idx="2865">
                  <c:v>18.774527343750002</c:v>
                </c:pt>
                <c:pt idx="2866">
                  <c:v>18.781720703125</c:v>
                </c:pt>
                <c:pt idx="2867">
                  <c:v>18.787433593749999</c:v>
                </c:pt>
                <c:pt idx="2868">
                  <c:v>18.791664062500001</c:v>
                </c:pt>
                <c:pt idx="2869">
                  <c:v>18.796917968750002</c:v>
                </c:pt>
                <c:pt idx="2870">
                  <c:v>18.803193359375001</c:v>
                </c:pt>
                <c:pt idx="2871">
                  <c:v>18.809466796875</c:v>
                </c:pt>
                <c:pt idx="2872">
                  <c:v>18.8161640625</c:v>
                </c:pt>
                <c:pt idx="2873">
                  <c:v>18.823281250000001</c:v>
                </c:pt>
                <c:pt idx="2874">
                  <c:v>18.830400390625002</c:v>
                </c:pt>
                <c:pt idx="2875">
                  <c:v>18.837517578124999</c:v>
                </c:pt>
                <c:pt idx="2876">
                  <c:v>18.844636718749999</c:v>
                </c:pt>
                <c:pt idx="2877">
                  <c:v>18.851755859375</c:v>
                </c:pt>
                <c:pt idx="2878">
                  <c:v>18.858873046875001</c:v>
                </c:pt>
                <c:pt idx="2879">
                  <c:v>18.865992187500002</c:v>
                </c:pt>
                <c:pt idx="2880">
                  <c:v>18.872355468750001</c:v>
                </c:pt>
                <c:pt idx="2881">
                  <c:v>18.87796484375</c:v>
                </c:pt>
                <c:pt idx="2882">
                  <c:v>18.884134765624999</c:v>
                </c:pt>
                <c:pt idx="2883">
                  <c:v>18.890865234374999</c:v>
                </c:pt>
                <c:pt idx="2884">
                  <c:v>18.897595703124999</c:v>
                </c:pt>
                <c:pt idx="2885">
                  <c:v>18.904326171874999</c:v>
                </c:pt>
                <c:pt idx="2886">
                  <c:v>18.911058593749999</c:v>
                </c:pt>
                <c:pt idx="2887">
                  <c:v>18.916228515625001</c:v>
                </c:pt>
                <c:pt idx="2888">
                  <c:v>18.919603515624999</c:v>
                </c:pt>
                <c:pt idx="2889">
                  <c:v>18.924310546874999</c:v>
                </c:pt>
                <c:pt idx="2890">
                  <c:v>18.931035156250001</c:v>
                </c:pt>
                <c:pt idx="2891">
                  <c:v>18.938212890625</c:v>
                </c:pt>
                <c:pt idx="2892">
                  <c:v>18.945302734375002</c:v>
                </c:pt>
                <c:pt idx="2893">
                  <c:v>18.9523046875</c:v>
                </c:pt>
                <c:pt idx="2894">
                  <c:v>18.959308593749999</c:v>
                </c:pt>
                <c:pt idx="2895">
                  <c:v>18.966373046874999</c:v>
                </c:pt>
                <c:pt idx="2896">
                  <c:v>18.973501953125002</c:v>
                </c:pt>
                <c:pt idx="2897">
                  <c:v>18.980632812500001</c:v>
                </c:pt>
                <c:pt idx="2898">
                  <c:v>18.985955078124999</c:v>
                </c:pt>
                <c:pt idx="2899">
                  <c:v>18.991111328125001</c:v>
                </c:pt>
                <c:pt idx="2900">
                  <c:v>18.997908203125</c:v>
                </c:pt>
                <c:pt idx="2901">
                  <c:v>19.004705078124999</c:v>
                </c:pt>
                <c:pt idx="2902">
                  <c:v>19.011501953124998</c:v>
                </c:pt>
                <c:pt idx="2903">
                  <c:v>19.018068359375</c:v>
                </c:pt>
                <c:pt idx="2904">
                  <c:v>19.024406249999998</c:v>
                </c:pt>
                <c:pt idx="2905">
                  <c:v>19.030744140625</c:v>
                </c:pt>
                <c:pt idx="2906">
                  <c:v>19.037658203125002</c:v>
                </c:pt>
                <c:pt idx="2907">
                  <c:v>19.0451484375</c:v>
                </c:pt>
                <c:pt idx="2908">
                  <c:v>19.052638671874998</c:v>
                </c:pt>
                <c:pt idx="2909">
                  <c:v>19.060130859375001</c:v>
                </c:pt>
                <c:pt idx="2910">
                  <c:v>19.067621093749999</c:v>
                </c:pt>
                <c:pt idx="2911">
                  <c:v>19.075111328125001</c:v>
                </c:pt>
                <c:pt idx="2912">
                  <c:v>19.082601562499999</c:v>
                </c:pt>
                <c:pt idx="2913">
                  <c:v>19.090091796875001</c:v>
                </c:pt>
                <c:pt idx="2914">
                  <c:v>19.097583984374999</c:v>
                </c:pt>
                <c:pt idx="2915">
                  <c:v>19.105074218750001</c:v>
                </c:pt>
                <c:pt idx="2916">
                  <c:v>19.111218749999999</c:v>
                </c:pt>
                <c:pt idx="2917">
                  <c:v>19.11601953125</c:v>
                </c:pt>
                <c:pt idx="2918">
                  <c:v>19.12166796875</c:v>
                </c:pt>
                <c:pt idx="2919">
                  <c:v>19.128164062500002</c:v>
                </c:pt>
                <c:pt idx="2920">
                  <c:v>19.134658203124999</c:v>
                </c:pt>
                <c:pt idx="2921">
                  <c:v>19.141589843750001</c:v>
                </c:pt>
                <c:pt idx="2922">
                  <c:v>19.148957031249999</c:v>
                </c:pt>
                <c:pt idx="2923">
                  <c:v>19.156111328125</c:v>
                </c:pt>
                <c:pt idx="2924">
                  <c:v>19.163048828125</c:v>
                </c:pt>
                <c:pt idx="2925">
                  <c:v>19.169988281249999</c:v>
                </c:pt>
                <c:pt idx="2926">
                  <c:v>19.176927734374999</c:v>
                </c:pt>
                <c:pt idx="2927">
                  <c:v>19.184294921875001</c:v>
                </c:pt>
                <c:pt idx="2928">
                  <c:v>19.192089843750001</c:v>
                </c:pt>
                <c:pt idx="2929">
                  <c:v>19.199884765625001</c:v>
                </c:pt>
                <c:pt idx="2930">
                  <c:v>19.207181640624999</c:v>
                </c:pt>
                <c:pt idx="2931">
                  <c:v>19.213978515625001</c:v>
                </c:pt>
                <c:pt idx="2932">
                  <c:v>19.2210859375</c:v>
                </c:pt>
                <c:pt idx="2933">
                  <c:v>19.228501953125001</c:v>
                </c:pt>
                <c:pt idx="2934">
                  <c:v>19.234937500000001</c:v>
                </c:pt>
                <c:pt idx="2935">
                  <c:v>19.240388671874999</c:v>
                </c:pt>
                <c:pt idx="2936">
                  <c:v>19.245839843750002</c:v>
                </c:pt>
                <c:pt idx="2937">
                  <c:v>19.252083984374998</c:v>
                </c:pt>
                <c:pt idx="2938">
                  <c:v>19.25912109375</c:v>
                </c:pt>
                <c:pt idx="2939">
                  <c:v>19.266396484375001</c:v>
                </c:pt>
                <c:pt idx="2940">
                  <c:v>19.27390625</c:v>
                </c:pt>
                <c:pt idx="2941">
                  <c:v>19.281324218750001</c:v>
                </c:pt>
                <c:pt idx="2942">
                  <c:v>19.28864453125</c:v>
                </c:pt>
                <c:pt idx="2943">
                  <c:v>19.294777343749999</c:v>
                </c:pt>
                <c:pt idx="2944">
                  <c:v>19.299720703125001</c:v>
                </c:pt>
                <c:pt idx="2945">
                  <c:v>19.304736328124999</c:v>
                </c:pt>
                <c:pt idx="2946">
                  <c:v>19.309824218749998</c:v>
                </c:pt>
                <c:pt idx="2947">
                  <c:v>19.313935546875001</c:v>
                </c:pt>
                <c:pt idx="2948">
                  <c:v>19.3185</c:v>
                </c:pt>
                <c:pt idx="2949">
                  <c:v>19.324345703125001</c:v>
                </c:pt>
                <c:pt idx="2950">
                  <c:v>19.330416015625001</c:v>
                </c:pt>
                <c:pt idx="2951">
                  <c:v>19.336855468749999</c:v>
                </c:pt>
                <c:pt idx="2952">
                  <c:v>19.343292968749999</c:v>
                </c:pt>
                <c:pt idx="2953">
                  <c:v>19.349732421875</c:v>
                </c:pt>
                <c:pt idx="2954">
                  <c:v>19.356291015625001</c:v>
                </c:pt>
                <c:pt idx="2955">
                  <c:v>19.362966796875</c:v>
                </c:pt>
                <c:pt idx="2956">
                  <c:v>19.369642578124999</c:v>
                </c:pt>
                <c:pt idx="2957">
                  <c:v>19.376318359374999</c:v>
                </c:pt>
                <c:pt idx="2958">
                  <c:v>19.381224609375</c:v>
                </c:pt>
                <c:pt idx="2959">
                  <c:v>19.385808593749999</c:v>
                </c:pt>
                <c:pt idx="2960">
                  <c:v>19.39184375</c:v>
                </c:pt>
                <c:pt idx="2961">
                  <c:v>19.39780859375</c:v>
                </c:pt>
                <c:pt idx="2962">
                  <c:v>19.403701171874999</c:v>
                </c:pt>
                <c:pt idx="2963">
                  <c:v>19.409593749999999</c:v>
                </c:pt>
                <c:pt idx="2964">
                  <c:v>19.415748046874999</c:v>
                </c:pt>
                <c:pt idx="2965">
                  <c:v>19.422166015624999</c:v>
                </c:pt>
                <c:pt idx="2966">
                  <c:v>19.428582031249999</c:v>
                </c:pt>
                <c:pt idx="2967">
                  <c:v>19.434999999999999</c:v>
                </c:pt>
                <c:pt idx="2968">
                  <c:v>19.441267578125</c:v>
                </c:pt>
                <c:pt idx="2969">
                  <c:v>19.447384765624999</c:v>
                </c:pt>
                <c:pt idx="2970">
                  <c:v>19.453503906249999</c:v>
                </c:pt>
                <c:pt idx="2971">
                  <c:v>19.459248046875</c:v>
                </c:pt>
                <c:pt idx="2972">
                  <c:v>19.464621093750001</c:v>
                </c:pt>
                <c:pt idx="2973">
                  <c:v>19.471111328125001</c:v>
                </c:pt>
                <c:pt idx="2974">
                  <c:v>19.478716796874998</c:v>
                </c:pt>
                <c:pt idx="2975">
                  <c:v>19.486322265624999</c:v>
                </c:pt>
                <c:pt idx="2976">
                  <c:v>19.493927734374999</c:v>
                </c:pt>
                <c:pt idx="2977">
                  <c:v>19.501533203125</c:v>
                </c:pt>
                <c:pt idx="2978">
                  <c:v>19.508882812500001</c:v>
                </c:pt>
                <c:pt idx="2979">
                  <c:v>19.515980468750001</c:v>
                </c:pt>
                <c:pt idx="2980">
                  <c:v>19.523076171875001</c:v>
                </c:pt>
                <c:pt idx="2981">
                  <c:v>19.53037890625</c:v>
                </c:pt>
                <c:pt idx="2982">
                  <c:v>19.537888671874999</c:v>
                </c:pt>
                <c:pt idx="2983">
                  <c:v>19.545398437500001</c:v>
                </c:pt>
                <c:pt idx="2984">
                  <c:v>19.552324218750002</c:v>
                </c:pt>
                <c:pt idx="2985">
                  <c:v>19.558669921875001</c:v>
                </c:pt>
                <c:pt idx="2986">
                  <c:v>19.565015625000001</c:v>
                </c:pt>
                <c:pt idx="2987">
                  <c:v>19.571361328125001</c:v>
                </c:pt>
                <c:pt idx="2988">
                  <c:v>19.577591796875002</c:v>
                </c:pt>
                <c:pt idx="2989">
                  <c:v>19.58370703125</c:v>
                </c:pt>
                <c:pt idx="2990">
                  <c:v>19.589822265624999</c:v>
                </c:pt>
                <c:pt idx="2991">
                  <c:v>19.596279296875</c:v>
                </c:pt>
                <c:pt idx="2992">
                  <c:v>19.603076171874999</c:v>
                </c:pt>
                <c:pt idx="2993">
                  <c:v>19.609871093750002</c:v>
                </c:pt>
                <c:pt idx="2994">
                  <c:v>19.616667968750001</c:v>
                </c:pt>
                <c:pt idx="2995">
                  <c:v>19.623679687500001</c:v>
                </c:pt>
                <c:pt idx="2996">
                  <c:v>19.630904296874998</c:v>
                </c:pt>
                <c:pt idx="2997">
                  <c:v>19.63812890625</c:v>
                </c:pt>
                <c:pt idx="2998">
                  <c:v>19.644523437499998</c:v>
                </c:pt>
                <c:pt idx="2999">
                  <c:v>19.650083984375001</c:v>
                </c:pt>
                <c:pt idx="3000">
                  <c:v>19.656537109375002</c:v>
                </c:pt>
                <c:pt idx="3001">
                  <c:v>19.663880859374999</c:v>
                </c:pt>
                <c:pt idx="3002">
                  <c:v>19.671224609374999</c:v>
                </c:pt>
                <c:pt idx="3003">
                  <c:v>19.6785703125</c:v>
                </c:pt>
                <c:pt idx="3004">
                  <c:v>19.686021484375001</c:v>
                </c:pt>
                <c:pt idx="3005">
                  <c:v>19.693580078124999</c:v>
                </c:pt>
                <c:pt idx="3006">
                  <c:v>19.701138671875</c:v>
                </c:pt>
                <c:pt idx="3007">
                  <c:v>19.708697265624998</c:v>
                </c:pt>
                <c:pt idx="3008">
                  <c:v>19.716023437499999</c:v>
                </c:pt>
                <c:pt idx="3009">
                  <c:v>19.723117187500002</c:v>
                </c:pt>
                <c:pt idx="3010">
                  <c:v>19.730210937500001</c:v>
                </c:pt>
                <c:pt idx="3011">
                  <c:v>19.7373046875</c:v>
                </c:pt>
                <c:pt idx="3012">
                  <c:v>19.744398437499999</c:v>
                </c:pt>
                <c:pt idx="3013">
                  <c:v>19.750250000000001</c:v>
                </c:pt>
                <c:pt idx="3014">
                  <c:v>19.754859374999999</c:v>
                </c:pt>
                <c:pt idx="3015">
                  <c:v>19.760033203125001</c:v>
                </c:pt>
                <c:pt idx="3016">
                  <c:v>19.765767578125001</c:v>
                </c:pt>
                <c:pt idx="3017">
                  <c:v>19.771501953125</c:v>
                </c:pt>
                <c:pt idx="3018">
                  <c:v>19.7775546875</c:v>
                </c:pt>
                <c:pt idx="3019">
                  <c:v>19.783923828125001</c:v>
                </c:pt>
                <c:pt idx="3020">
                  <c:v>19.790496093750001</c:v>
                </c:pt>
                <c:pt idx="3021">
                  <c:v>19.797269531249999</c:v>
                </c:pt>
                <c:pt idx="3022">
                  <c:v>19.80404296875</c:v>
                </c:pt>
                <c:pt idx="3023">
                  <c:v>19.810814453125001</c:v>
                </c:pt>
                <c:pt idx="3024">
                  <c:v>19.818099609375</c:v>
                </c:pt>
                <c:pt idx="3025">
                  <c:v>19.82589453125</c:v>
                </c:pt>
                <c:pt idx="3026">
                  <c:v>19.833691406250001</c:v>
                </c:pt>
                <c:pt idx="3027">
                  <c:v>19.840843750000001</c:v>
                </c:pt>
                <c:pt idx="3028">
                  <c:v>19.847355468749999</c:v>
                </c:pt>
                <c:pt idx="3029">
                  <c:v>19.853867187500001</c:v>
                </c:pt>
                <c:pt idx="3030">
                  <c:v>19.860378906249998</c:v>
                </c:pt>
                <c:pt idx="3031">
                  <c:v>19.866992187499999</c:v>
                </c:pt>
                <c:pt idx="3032">
                  <c:v>19.8737109375</c:v>
                </c:pt>
                <c:pt idx="3033">
                  <c:v>19.880427734375001</c:v>
                </c:pt>
                <c:pt idx="3034">
                  <c:v>19.886765624999999</c:v>
                </c:pt>
                <c:pt idx="3035">
                  <c:v>19.892722656250001</c:v>
                </c:pt>
                <c:pt idx="3036">
                  <c:v>19.8986796875</c:v>
                </c:pt>
                <c:pt idx="3037">
                  <c:v>19.904152343749999</c:v>
                </c:pt>
                <c:pt idx="3038">
                  <c:v>19.90914453125</c:v>
                </c:pt>
                <c:pt idx="3039">
                  <c:v>19.914158203125002</c:v>
                </c:pt>
                <c:pt idx="3040">
                  <c:v>19.919195312500001</c:v>
                </c:pt>
                <c:pt idx="3041">
                  <c:v>19.925636718749999</c:v>
                </c:pt>
                <c:pt idx="3042">
                  <c:v>19.933478515625001</c:v>
                </c:pt>
                <c:pt idx="3043">
                  <c:v>19.9413203125</c:v>
                </c:pt>
                <c:pt idx="3044">
                  <c:v>19.9491640625</c:v>
                </c:pt>
                <c:pt idx="3045">
                  <c:v>19.955919921875001</c:v>
                </c:pt>
                <c:pt idx="3046">
                  <c:v>19.961591796874998</c:v>
                </c:pt>
                <c:pt idx="3047">
                  <c:v>19.967263671874999</c:v>
                </c:pt>
                <c:pt idx="3048">
                  <c:v>19.973330078124999</c:v>
                </c:pt>
                <c:pt idx="3049">
                  <c:v>19.979794921875001</c:v>
                </c:pt>
                <c:pt idx="3050">
                  <c:v>19.986732421875001</c:v>
                </c:pt>
                <c:pt idx="3051">
                  <c:v>19.994144531250001</c:v>
                </c:pt>
                <c:pt idx="3052">
                  <c:v>20.001556640625001</c:v>
                </c:pt>
                <c:pt idx="3053">
                  <c:v>20.008970703125001</c:v>
                </c:pt>
                <c:pt idx="3054">
                  <c:v>20.015585937499999</c:v>
                </c:pt>
                <c:pt idx="3055">
                  <c:v>20.021406249999998</c:v>
                </c:pt>
                <c:pt idx="3056">
                  <c:v>20.027226562500001</c:v>
                </c:pt>
                <c:pt idx="3057">
                  <c:v>20.033310546875001</c:v>
                </c:pt>
                <c:pt idx="3058">
                  <c:v>20.039654296875</c:v>
                </c:pt>
                <c:pt idx="3059">
                  <c:v>20.045998046874999</c:v>
                </c:pt>
                <c:pt idx="3060">
                  <c:v>20.05313671875</c:v>
                </c:pt>
                <c:pt idx="3061">
                  <c:v>20.061068359375</c:v>
                </c:pt>
                <c:pt idx="3062">
                  <c:v>20.069001953124999</c:v>
                </c:pt>
                <c:pt idx="3063">
                  <c:v>20.076607421875</c:v>
                </c:pt>
                <c:pt idx="3064">
                  <c:v>20.083884765625001</c:v>
                </c:pt>
                <c:pt idx="3065">
                  <c:v>20.091162109374999</c:v>
                </c:pt>
                <c:pt idx="3066">
                  <c:v>20.09844140625</c:v>
                </c:pt>
                <c:pt idx="3067">
                  <c:v>20.105160156250001</c:v>
                </c:pt>
                <c:pt idx="3068">
                  <c:v>20.111318359375002</c:v>
                </c:pt>
                <c:pt idx="3069">
                  <c:v>20.117837890625001</c:v>
                </c:pt>
                <c:pt idx="3070">
                  <c:v>20.124720703125</c:v>
                </c:pt>
                <c:pt idx="3071">
                  <c:v>20.131603515624999</c:v>
                </c:pt>
                <c:pt idx="3072">
                  <c:v>20.138486328125001</c:v>
                </c:pt>
                <c:pt idx="3073">
                  <c:v>20.1453671875</c:v>
                </c:pt>
                <c:pt idx="3074">
                  <c:v>20.152249999999999</c:v>
                </c:pt>
                <c:pt idx="3075">
                  <c:v>20.159132812500001</c:v>
                </c:pt>
                <c:pt idx="3076">
                  <c:v>20.166298828125001</c:v>
                </c:pt>
                <c:pt idx="3077">
                  <c:v>20.173749999999998</c:v>
                </c:pt>
                <c:pt idx="3078">
                  <c:v>20.181199218749999</c:v>
                </c:pt>
                <c:pt idx="3079">
                  <c:v>20.188650390625</c:v>
                </c:pt>
                <c:pt idx="3080">
                  <c:v>20.196166015625</c:v>
                </c:pt>
                <c:pt idx="3081">
                  <c:v>20.203749999999999</c:v>
                </c:pt>
                <c:pt idx="3082">
                  <c:v>20.211333984374999</c:v>
                </c:pt>
                <c:pt idx="3083">
                  <c:v>20.218917968749999</c:v>
                </c:pt>
                <c:pt idx="3084">
                  <c:v>20.225908203125002</c:v>
                </c:pt>
                <c:pt idx="3085">
                  <c:v>20.232304687500001</c:v>
                </c:pt>
                <c:pt idx="3086">
                  <c:v>20.238701171875</c:v>
                </c:pt>
                <c:pt idx="3087">
                  <c:v>20.244205078124999</c:v>
                </c:pt>
                <c:pt idx="3088">
                  <c:v>20.249619140625001</c:v>
                </c:pt>
                <c:pt idx="3089">
                  <c:v>20.25540625</c:v>
                </c:pt>
                <c:pt idx="3090">
                  <c:v>20.260767578125002</c:v>
                </c:pt>
                <c:pt idx="3091">
                  <c:v>20.26612890625</c:v>
                </c:pt>
                <c:pt idx="3092">
                  <c:v>20.271406249999998</c:v>
                </c:pt>
                <c:pt idx="3093">
                  <c:v>20.276603515624998</c:v>
                </c:pt>
                <c:pt idx="3094">
                  <c:v>20.281291015625001</c:v>
                </c:pt>
                <c:pt idx="3095">
                  <c:v>20.28546875</c:v>
                </c:pt>
                <c:pt idx="3096">
                  <c:v>20.28962109375</c:v>
                </c:pt>
                <c:pt idx="3097">
                  <c:v>20.293748046874999</c:v>
                </c:pt>
                <c:pt idx="3098">
                  <c:v>20.296935546875002</c:v>
                </c:pt>
                <c:pt idx="3099">
                  <c:v>20.3016875</c:v>
                </c:pt>
                <c:pt idx="3100">
                  <c:v>20.308937499999999</c:v>
                </c:pt>
                <c:pt idx="3101">
                  <c:v>20.316189453124998</c:v>
                </c:pt>
                <c:pt idx="3102">
                  <c:v>20.32367578125</c:v>
                </c:pt>
                <c:pt idx="3103">
                  <c:v>20.331392578125001</c:v>
                </c:pt>
                <c:pt idx="3104">
                  <c:v>20.339109375</c:v>
                </c:pt>
                <c:pt idx="3105">
                  <c:v>20.346705078125002</c:v>
                </c:pt>
                <c:pt idx="3106">
                  <c:v>20.354181640625001</c:v>
                </c:pt>
                <c:pt idx="3107">
                  <c:v>20.361656249999999</c:v>
                </c:pt>
                <c:pt idx="3108">
                  <c:v>20.369132812499998</c:v>
                </c:pt>
                <c:pt idx="3109">
                  <c:v>20.376486328125001</c:v>
                </c:pt>
                <c:pt idx="3110">
                  <c:v>20.383720703125</c:v>
                </c:pt>
                <c:pt idx="3111">
                  <c:v>20.390953124999999</c:v>
                </c:pt>
                <c:pt idx="3112">
                  <c:v>20.398185546874998</c:v>
                </c:pt>
                <c:pt idx="3113">
                  <c:v>20.405648437499998</c:v>
                </c:pt>
                <c:pt idx="3114">
                  <c:v>20.413337890625002</c:v>
                </c:pt>
                <c:pt idx="3115">
                  <c:v>20.421027343750001</c:v>
                </c:pt>
                <c:pt idx="3116">
                  <c:v>20.428716796875001</c:v>
                </c:pt>
                <c:pt idx="3117">
                  <c:v>20.435054687499999</c:v>
                </c:pt>
                <c:pt idx="3118">
                  <c:v>20.440039062499999</c:v>
                </c:pt>
                <c:pt idx="3119">
                  <c:v>20.444541015624999</c:v>
                </c:pt>
                <c:pt idx="3120">
                  <c:v>20.448560546875001</c:v>
                </c:pt>
                <c:pt idx="3121">
                  <c:v>20.453544921875</c:v>
                </c:pt>
                <c:pt idx="3122">
                  <c:v>20.459496093750001</c:v>
                </c:pt>
                <c:pt idx="3123">
                  <c:v>20.466171875000001</c:v>
                </c:pt>
                <c:pt idx="3124">
                  <c:v>20.473568359375001</c:v>
                </c:pt>
                <c:pt idx="3125">
                  <c:v>20.480994140625</c:v>
                </c:pt>
                <c:pt idx="3126">
                  <c:v>20.488443359375001</c:v>
                </c:pt>
                <c:pt idx="3127">
                  <c:v>20.495478515624999</c:v>
                </c:pt>
                <c:pt idx="3128">
                  <c:v>20.502099609375001</c:v>
                </c:pt>
                <c:pt idx="3129">
                  <c:v>20.50871875</c:v>
                </c:pt>
                <c:pt idx="3130">
                  <c:v>20.515337890624998</c:v>
                </c:pt>
                <c:pt idx="3131">
                  <c:v>20.52248046875</c:v>
                </c:pt>
                <c:pt idx="3132">
                  <c:v>20.530144531249999</c:v>
                </c:pt>
                <c:pt idx="3133">
                  <c:v>20.537013671874998</c:v>
                </c:pt>
                <c:pt idx="3134">
                  <c:v>20.543087890624999</c:v>
                </c:pt>
                <c:pt idx="3135">
                  <c:v>20.549162109375001</c:v>
                </c:pt>
                <c:pt idx="3136">
                  <c:v>20.556111328124999</c:v>
                </c:pt>
                <c:pt idx="3137">
                  <c:v>20.563935546875001</c:v>
                </c:pt>
                <c:pt idx="3138">
                  <c:v>20.571759765625</c:v>
                </c:pt>
                <c:pt idx="3139">
                  <c:v>20.579509765625001</c:v>
                </c:pt>
                <c:pt idx="3140">
                  <c:v>20.587185546874998</c:v>
                </c:pt>
                <c:pt idx="3141">
                  <c:v>20.594859374999999</c:v>
                </c:pt>
                <c:pt idx="3142">
                  <c:v>20.602535156249999</c:v>
                </c:pt>
                <c:pt idx="3143">
                  <c:v>20.6102109375</c:v>
                </c:pt>
                <c:pt idx="3144">
                  <c:v>20.615333984374999</c:v>
                </c:pt>
                <c:pt idx="3145">
                  <c:v>20.6198359375</c:v>
                </c:pt>
                <c:pt idx="3146">
                  <c:v>20.626269531249999</c:v>
                </c:pt>
                <c:pt idx="3147">
                  <c:v>20.633328124999998</c:v>
                </c:pt>
                <c:pt idx="3148">
                  <c:v>20.641011718750001</c:v>
                </c:pt>
                <c:pt idx="3149">
                  <c:v>20.648697265625</c:v>
                </c:pt>
                <c:pt idx="3150">
                  <c:v>20.653986328125001</c:v>
                </c:pt>
                <c:pt idx="3151">
                  <c:v>20.658302734374999</c:v>
                </c:pt>
                <c:pt idx="3152">
                  <c:v>20.664037109374998</c:v>
                </c:pt>
                <c:pt idx="3153">
                  <c:v>20.669585937499999</c:v>
                </c:pt>
                <c:pt idx="3154">
                  <c:v>20.67553515625</c:v>
                </c:pt>
                <c:pt idx="3155">
                  <c:v>20.682072265624999</c:v>
                </c:pt>
                <c:pt idx="3156">
                  <c:v>20.688826171875</c:v>
                </c:pt>
                <c:pt idx="3157">
                  <c:v>20.696220703125</c:v>
                </c:pt>
                <c:pt idx="3158">
                  <c:v>20.703027343750001</c:v>
                </c:pt>
                <c:pt idx="3159">
                  <c:v>20.70975390625</c:v>
                </c:pt>
                <c:pt idx="3160">
                  <c:v>20.717417968749999</c:v>
                </c:pt>
                <c:pt idx="3161">
                  <c:v>20.724546875000001</c:v>
                </c:pt>
                <c:pt idx="3162">
                  <c:v>20.731138671875001</c:v>
                </c:pt>
                <c:pt idx="3163">
                  <c:v>20.737650390624999</c:v>
                </c:pt>
                <c:pt idx="3164">
                  <c:v>20.744080078124998</c:v>
                </c:pt>
                <c:pt idx="3165">
                  <c:v>20.750671874999998</c:v>
                </c:pt>
                <c:pt idx="3166">
                  <c:v>20.757425781249999</c:v>
                </c:pt>
                <c:pt idx="3167">
                  <c:v>20.762945312500001</c:v>
                </c:pt>
                <c:pt idx="3168">
                  <c:v>20.767232421875001</c:v>
                </c:pt>
                <c:pt idx="3169">
                  <c:v>20.77176171875</c:v>
                </c:pt>
                <c:pt idx="3170">
                  <c:v>20.776531250000001</c:v>
                </c:pt>
                <c:pt idx="3171">
                  <c:v>20.780951171875</c:v>
                </c:pt>
                <c:pt idx="3172">
                  <c:v>20.785023437500001</c:v>
                </c:pt>
                <c:pt idx="3173">
                  <c:v>20.790837890624999</c:v>
                </c:pt>
                <c:pt idx="3174">
                  <c:v>20.79839453125</c:v>
                </c:pt>
                <c:pt idx="3175">
                  <c:v>20.805306640624998</c:v>
                </c:pt>
                <c:pt idx="3176">
                  <c:v>20.811576171875</c:v>
                </c:pt>
                <c:pt idx="3177">
                  <c:v>20.817441406250001</c:v>
                </c:pt>
                <c:pt idx="3178">
                  <c:v>20.821943359374998</c:v>
                </c:pt>
                <c:pt idx="3179">
                  <c:v>20.826791015624998</c:v>
                </c:pt>
                <c:pt idx="3180">
                  <c:v>20.832953125</c:v>
                </c:pt>
                <c:pt idx="3181">
                  <c:v>20.838742187499999</c:v>
                </c:pt>
                <c:pt idx="3182">
                  <c:v>20.844154296875001</c:v>
                </c:pt>
                <c:pt idx="3183">
                  <c:v>20.850693359375001</c:v>
                </c:pt>
                <c:pt idx="3184">
                  <c:v>20.858357421874999</c:v>
                </c:pt>
                <c:pt idx="3185">
                  <c:v>20.865941406249998</c:v>
                </c:pt>
                <c:pt idx="3186">
                  <c:v>20.87360546875</c:v>
                </c:pt>
                <c:pt idx="3187">
                  <c:v>20.879607421875001</c:v>
                </c:pt>
                <c:pt idx="3188">
                  <c:v>20.8837890625</c:v>
                </c:pt>
                <c:pt idx="3189">
                  <c:v>20.889388671875</c:v>
                </c:pt>
                <c:pt idx="3190">
                  <c:v>20.896412109374999</c:v>
                </c:pt>
                <c:pt idx="3191">
                  <c:v>20.90206640625</c:v>
                </c:pt>
                <c:pt idx="3192">
                  <c:v>20.906353515625</c:v>
                </c:pt>
                <c:pt idx="3193">
                  <c:v>20.91160546875</c:v>
                </c:pt>
                <c:pt idx="3194">
                  <c:v>20.918169921874998</c:v>
                </c:pt>
                <c:pt idx="3195">
                  <c:v>20.92508203125</c:v>
                </c:pt>
                <c:pt idx="3196">
                  <c:v>20.931994140625001</c:v>
                </c:pt>
                <c:pt idx="3197">
                  <c:v>20.938904296874998</c:v>
                </c:pt>
                <c:pt idx="3198">
                  <c:v>20.946193359374998</c:v>
                </c:pt>
                <c:pt idx="3199">
                  <c:v>20.95385546875</c:v>
                </c:pt>
                <c:pt idx="3200">
                  <c:v>20.96141015625</c:v>
                </c:pt>
                <c:pt idx="3201">
                  <c:v>20.968859375000001</c:v>
                </c:pt>
                <c:pt idx="3202">
                  <c:v>20.97628125</c:v>
                </c:pt>
                <c:pt idx="3203">
                  <c:v>20.98367578125</c:v>
                </c:pt>
                <c:pt idx="3204">
                  <c:v>20.991097656249998</c:v>
                </c:pt>
                <c:pt idx="3205">
                  <c:v>20.998546874999999</c:v>
                </c:pt>
                <c:pt idx="3206">
                  <c:v>21.005996093749999</c:v>
                </c:pt>
                <c:pt idx="3207">
                  <c:v>21.0134453125</c:v>
                </c:pt>
                <c:pt idx="3208">
                  <c:v>21.020894531250001</c:v>
                </c:pt>
                <c:pt idx="3209">
                  <c:v>21.028343750000001</c:v>
                </c:pt>
                <c:pt idx="3210">
                  <c:v>21.035865234374999</c:v>
                </c:pt>
                <c:pt idx="3211">
                  <c:v>21.043460937500001</c:v>
                </c:pt>
                <c:pt idx="3212">
                  <c:v>21.051054687499999</c:v>
                </c:pt>
                <c:pt idx="3213">
                  <c:v>21.058650390625001</c:v>
                </c:pt>
                <c:pt idx="3214">
                  <c:v>21.065234374999999</c:v>
                </c:pt>
                <c:pt idx="3215">
                  <c:v>21.070808593750002</c:v>
                </c:pt>
                <c:pt idx="3216">
                  <c:v>21.0763828125</c:v>
                </c:pt>
                <c:pt idx="3217">
                  <c:v>21.082466796875</c:v>
                </c:pt>
                <c:pt idx="3218">
                  <c:v>21.08905859375</c:v>
                </c:pt>
                <c:pt idx="3219">
                  <c:v>21.094900390625</c:v>
                </c:pt>
                <c:pt idx="3220">
                  <c:v>21.0999921875</c:v>
                </c:pt>
                <c:pt idx="3221">
                  <c:v>21.105458984375002</c:v>
                </c:pt>
                <c:pt idx="3222">
                  <c:v>21.111300781250002</c:v>
                </c:pt>
                <c:pt idx="3223">
                  <c:v>21.116259765624999</c:v>
                </c:pt>
                <c:pt idx="3224">
                  <c:v>21.120332031250001</c:v>
                </c:pt>
                <c:pt idx="3225">
                  <c:v>21.126041015624999</c:v>
                </c:pt>
                <c:pt idx="3226">
                  <c:v>21.133384765624999</c:v>
                </c:pt>
                <c:pt idx="3227">
                  <c:v>21.13992578125</c:v>
                </c:pt>
                <c:pt idx="3228">
                  <c:v>21.145662109374999</c:v>
                </c:pt>
                <c:pt idx="3229">
                  <c:v>21.150941406249999</c:v>
                </c:pt>
                <c:pt idx="3230">
                  <c:v>21.156947265625</c:v>
                </c:pt>
                <c:pt idx="3231">
                  <c:v>21.163513671874998</c:v>
                </c:pt>
                <c:pt idx="3232">
                  <c:v>21.169466796875</c:v>
                </c:pt>
                <c:pt idx="3233">
                  <c:v>21.175015625</c:v>
                </c:pt>
                <c:pt idx="3234">
                  <c:v>21.180164062500001</c:v>
                </c:pt>
                <c:pt idx="3235">
                  <c:v>21.185767578124999</c:v>
                </c:pt>
                <c:pt idx="3236">
                  <c:v>21.191826171875</c:v>
                </c:pt>
                <c:pt idx="3237">
                  <c:v>21.197107421875</c:v>
                </c:pt>
                <c:pt idx="3238">
                  <c:v>21.202738281249999</c:v>
                </c:pt>
                <c:pt idx="3239">
                  <c:v>21.2094921875</c:v>
                </c:pt>
                <c:pt idx="3240">
                  <c:v>21.216582031249999</c:v>
                </c:pt>
                <c:pt idx="3241">
                  <c:v>21.224003906250001</c:v>
                </c:pt>
                <c:pt idx="3242">
                  <c:v>21.231427734375</c:v>
                </c:pt>
                <c:pt idx="3243">
                  <c:v>21.238849609374999</c:v>
                </c:pt>
                <c:pt idx="3244">
                  <c:v>21.246259765624998</c:v>
                </c:pt>
                <c:pt idx="3245">
                  <c:v>21.253656249999999</c:v>
                </c:pt>
                <c:pt idx="3246">
                  <c:v>21.261052734374999</c:v>
                </c:pt>
                <c:pt idx="3247">
                  <c:v>21.26844921875</c:v>
                </c:pt>
                <c:pt idx="3248">
                  <c:v>21.276031249999999</c:v>
                </c:pt>
                <c:pt idx="3249">
                  <c:v>21.283802734375001</c:v>
                </c:pt>
                <c:pt idx="3250">
                  <c:v>21.29157421875</c:v>
                </c:pt>
                <c:pt idx="3251">
                  <c:v>21.299343749999998</c:v>
                </c:pt>
                <c:pt idx="3252">
                  <c:v>21.306900390625</c:v>
                </c:pt>
                <c:pt idx="3253">
                  <c:v>21.314244140625</c:v>
                </c:pt>
                <c:pt idx="3254">
                  <c:v>21.321587890625</c:v>
                </c:pt>
                <c:pt idx="3255">
                  <c:v>21.328929687500001</c:v>
                </c:pt>
                <c:pt idx="3256">
                  <c:v>21.336326171875001</c:v>
                </c:pt>
                <c:pt idx="3257">
                  <c:v>21.343775390625002</c:v>
                </c:pt>
                <c:pt idx="3258">
                  <c:v>21.351224609374999</c:v>
                </c:pt>
                <c:pt idx="3259">
                  <c:v>21.358673828124999</c:v>
                </c:pt>
                <c:pt idx="3260">
                  <c:v>21.366189453124999</c:v>
                </c:pt>
                <c:pt idx="3261">
                  <c:v>21.373773437499999</c:v>
                </c:pt>
                <c:pt idx="3262">
                  <c:v>21.381357421874998</c:v>
                </c:pt>
                <c:pt idx="3263">
                  <c:v>21.388941406250002</c:v>
                </c:pt>
                <c:pt idx="3264">
                  <c:v>21.396466796875</c:v>
                </c:pt>
                <c:pt idx="3265">
                  <c:v>21.403937500000001</c:v>
                </c:pt>
                <c:pt idx="3266">
                  <c:v>21.411408203124999</c:v>
                </c:pt>
                <c:pt idx="3267">
                  <c:v>21.418949218750001</c:v>
                </c:pt>
                <c:pt idx="3268">
                  <c:v>21.426521484375002</c:v>
                </c:pt>
                <c:pt idx="3269">
                  <c:v>21.434052734375001</c:v>
                </c:pt>
                <c:pt idx="3270">
                  <c:v>21.441583984375001</c:v>
                </c:pt>
                <c:pt idx="3271">
                  <c:v>21.44911328125</c:v>
                </c:pt>
                <c:pt idx="3272">
                  <c:v>21.456644531249999</c:v>
                </c:pt>
                <c:pt idx="3273">
                  <c:v>21.464173828124999</c:v>
                </c:pt>
                <c:pt idx="3274">
                  <c:v>21.471703125000001</c:v>
                </c:pt>
                <c:pt idx="3275">
                  <c:v>21.479232421875</c:v>
                </c:pt>
                <c:pt idx="3276">
                  <c:v>21.486667968750002</c:v>
                </c:pt>
                <c:pt idx="3277">
                  <c:v>21.494009765625002</c:v>
                </c:pt>
                <c:pt idx="3278">
                  <c:v>21.501351562499998</c:v>
                </c:pt>
                <c:pt idx="3279">
                  <c:v>21.508693359374998</c:v>
                </c:pt>
                <c:pt idx="3280">
                  <c:v>21.516169921875001</c:v>
                </c:pt>
                <c:pt idx="3281">
                  <c:v>21.523781249999999</c:v>
                </c:pt>
                <c:pt idx="3282">
                  <c:v>21.531390625</c:v>
                </c:pt>
                <c:pt idx="3283">
                  <c:v>21.539001953124998</c:v>
                </c:pt>
                <c:pt idx="3284">
                  <c:v>21.546517578124998</c:v>
                </c:pt>
                <c:pt idx="3285">
                  <c:v>21.553939453125</c:v>
                </c:pt>
                <c:pt idx="3286">
                  <c:v>21.561361328124999</c:v>
                </c:pt>
                <c:pt idx="3287">
                  <c:v>21.568783203125001</c:v>
                </c:pt>
                <c:pt idx="3288">
                  <c:v>21.576205078125</c:v>
                </c:pt>
                <c:pt idx="3289">
                  <c:v>21.583626953124998</c:v>
                </c:pt>
                <c:pt idx="3290">
                  <c:v>21.591046875</c:v>
                </c:pt>
                <c:pt idx="3291">
                  <c:v>21.598468749999999</c:v>
                </c:pt>
                <c:pt idx="3292">
                  <c:v>21.605126953125001</c:v>
                </c:pt>
                <c:pt idx="3293">
                  <c:v>21.611021484375001</c:v>
                </c:pt>
                <c:pt idx="3294">
                  <c:v>21.616916015625002</c:v>
                </c:pt>
                <c:pt idx="3295">
                  <c:v>21.62384765625</c:v>
                </c:pt>
                <c:pt idx="3296">
                  <c:v>21.631814453124999</c:v>
                </c:pt>
                <c:pt idx="3297">
                  <c:v>21.639783203124999</c:v>
                </c:pt>
                <c:pt idx="3298">
                  <c:v>21.646767578125001</c:v>
                </c:pt>
                <c:pt idx="3299">
                  <c:v>21.652769531250001</c:v>
                </c:pt>
                <c:pt idx="3300">
                  <c:v>21.658771484374999</c:v>
                </c:pt>
                <c:pt idx="3301">
                  <c:v>21.664935546875</c:v>
                </c:pt>
                <c:pt idx="3302">
                  <c:v>21.671259765624999</c:v>
                </c:pt>
                <c:pt idx="3303">
                  <c:v>21.677583984375001</c:v>
                </c:pt>
                <c:pt idx="3304">
                  <c:v>21.683908203125</c:v>
                </c:pt>
                <c:pt idx="3305">
                  <c:v>21.690874999999998</c:v>
                </c:pt>
                <c:pt idx="3306">
                  <c:v>21.698177734375001</c:v>
                </c:pt>
                <c:pt idx="3307">
                  <c:v>21.705173828125002</c:v>
                </c:pt>
                <c:pt idx="3308">
                  <c:v>21.712167968749998</c:v>
                </c:pt>
                <c:pt idx="3309">
                  <c:v>21.719164062499999</c:v>
                </c:pt>
                <c:pt idx="3310">
                  <c:v>21.726361328125002</c:v>
                </c:pt>
                <c:pt idx="3311">
                  <c:v>21.733757812499999</c:v>
                </c:pt>
                <c:pt idx="3312">
                  <c:v>21.74115625</c:v>
                </c:pt>
                <c:pt idx="3313">
                  <c:v>21.748552734375</c:v>
                </c:pt>
                <c:pt idx="3314">
                  <c:v>21.756042968749998</c:v>
                </c:pt>
                <c:pt idx="3315">
                  <c:v>21.763626953125002</c:v>
                </c:pt>
                <c:pt idx="3316">
                  <c:v>21.771208984375001</c:v>
                </c:pt>
                <c:pt idx="3317">
                  <c:v>21.77879296875</c:v>
                </c:pt>
                <c:pt idx="3318">
                  <c:v>21.786294921875001</c:v>
                </c:pt>
                <c:pt idx="3319">
                  <c:v>21.79371875</c:v>
                </c:pt>
                <c:pt idx="3320">
                  <c:v>21.801140624999999</c:v>
                </c:pt>
                <c:pt idx="3321">
                  <c:v>21.808562500000001</c:v>
                </c:pt>
                <c:pt idx="3322">
                  <c:v>21.8160390625</c:v>
                </c:pt>
                <c:pt idx="3323">
                  <c:v>21.823568359374999</c:v>
                </c:pt>
                <c:pt idx="3324">
                  <c:v>21.831097656250002</c:v>
                </c:pt>
                <c:pt idx="3325">
                  <c:v>21.838626953125001</c:v>
                </c:pt>
                <c:pt idx="3326">
                  <c:v>21.845589843749998</c:v>
                </c:pt>
                <c:pt idx="3327">
                  <c:v>21.851984375000001</c:v>
                </c:pt>
                <c:pt idx="3328">
                  <c:v>21.85837890625</c:v>
                </c:pt>
                <c:pt idx="3329">
                  <c:v>21.865275390625001</c:v>
                </c:pt>
                <c:pt idx="3330">
                  <c:v>21.872669921875001</c:v>
                </c:pt>
                <c:pt idx="3331">
                  <c:v>21.879156250000001</c:v>
                </c:pt>
                <c:pt idx="3332">
                  <c:v>21.885283203124999</c:v>
                </c:pt>
                <c:pt idx="3333">
                  <c:v>21.891964843749999</c:v>
                </c:pt>
                <c:pt idx="3334">
                  <c:v>21.898646484375</c:v>
                </c:pt>
                <c:pt idx="3335">
                  <c:v>21.905818359375001</c:v>
                </c:pt>
                <c:pt idx="3336">
                  <c:v>21.913482421874999</c:v>
                </c:pt>
                <c:pt idx="3337">
                  <c:v>21.921146484375001</c:v>
                </c:pt>
                <c:pt idx="3338">
                  <c:v>21.928810546874999</c:v>
                </c:pt>
                <c:pt idx="3339">
                  <c:v>21.936271484374998</c:v>
                </c:pt>
                <c:pt idx="3340">
                  <c:v>21.943531249999999</c:v>
                </c:pt>
                <c:pt idx="3341">
                  <c:v>21.9507890625</c:v>
                </c:pt>
                <c:pt idx="3342">
                  <c:v>21.958046875000001</c:v>
                </c:pt>
                <c:pt idx="3343">
                  <c:v>21.965304687500002</c:v>
                </c:pt>
                <c:pt idx="3344">
                  <c:v>21.972564453124999</c:v>
                </c:pt>
                <c:pt idx="3345">
                  <c:v>21.979822265625</c:v>
                </c:pt>
                <c:pt idx="3346">
                  <c:v>21.985460937500001</c:v>
                </c:pt>
                <c:pt idx="3347">
                  <c:v>21.989480468749999</c:v>
                </c:pt>
                <c:pt idx="3348">
                  <c:v>21.994919921874999</c:v>
                </c:pt>
                <c:pt idx="3349">
                  <c:v>22.001779296875</c:v>
                </c:pt>
                <c:pt idx="3350">
                  <c:v>22.007433593750001</c:v>
                </c:pt>
                <c:pt idx="3351">
                  <c:v>22.011880859375001</c:v>
                </c:pt>
                <c:pt idx="3352">
                  <c:v>22.017123046875</c:v>
                </c:pt>
                <c:pt idx="3353">
                  <c:v>22.023162109375001</c:v>
                </c:pt>
                <c:pt idx="3354">
                  <c:v>22.029199218750001</c:v>
                </c:pt>
                <c:pt idx="3355">
                  <c:v>22.034363281249998</c:v>
                </c:pt>
                <c:pt idx="3356">
                  <c:v>22.038650390625001</c:v>
                </c:pt>
                <c:pt idx="3357">
                  <c:v>22.043712890624999</c:v>
                </c:pt>
                <c:pt idx="3358">
                  <c:v>22.049554687499999</c:v>
                </c:pt>
                <c:pt idx="3359">
                  <c:v>22.056468750000001</c:v>
                </c:pt>
                <c:pt idx="3360">
                  <c:v>22.064453125</c:v>
                </c:pt>
                <c:pt idx="3361">
                  <c:v>22.071794921875</c:v>
                </c:pt>
                <c:pt idx="3362">
                  <c:v>22.078494140625001</c:v>
                </c:pt>
                <c:pt idx="3363">
                  <c:v>22.084736328125</c:v>
                </c:pt>
                <c:pt idx="3364">
                  <c:v>22.090525390625</c:v>
                </c:pt>
                <c:pt idx="3365">
                  <c:v>22.0963125</c:v>
                </c:pt>
                <c:pt idx="3366">
                  <c:v>22.103144531249999</c:v>
                </c:pt>
                <c:pt idx="3367">
                  <c:v>22.111023437499998</c:v>
                </c:pt>
                <c:pt idx="3368">
                  <c:v>22.118376953125001</c:v>
                </c:pt>
                <c:pt idx="3369">
                  <c:v>22.1252109375</c:v>
                </c:pt>
                <c:pt idx="3370">
                  <c:v>22.13204296875</c:v>
                </c:pt>
                <c:pt idx="3371">
                  <c:v>22.138876953124999</c:v>
                </c:pt>
                <c:pt idx="3372">
                  <c:v>22.145882812499998</c:v>
                </c:pt>
                <c:pt idx="3373">
                  <c:v>22.153064453125001</c:v>
                </c:pt>
                <c:pt idx="3374">
                  <c:v>22.159333984374999</c:v>
                </c:pt>
                <c:pt idx="3375">
                  <c:v>22.164693359375001</c:v>
                </c:pt>
                <c:pt idx="3376">
                  <c:v>22.170050781250001</c:v>
                </c:pt>
                <c:pt idx="3377">
                  <c:v>22.176455078124999</c:v>
                </c:pt>
                <c:pt idx="3378">
                  <c:v>22.183904296874999</c:v>
                </c:pt>
                <c:pt idx="3379">
                  <c:v>22.191353515625</c:v>
                </c:pt>
                <c:pt idx="3380">
                  <c:v>22.19880078125</c:v>
                </c:pt>
                <c:pt idx="3381">
                  <c:v>22.205527343749999</c:v>
                </c:pt>
                <c:pt idx="3382">
                  <c:v>22.211529296875</c:v>
                </c:pt>
                <c:pt idx="3383">
                  <c:v>22.21753125</c:v>
                </c:pt>
                <c:pt idx="3384">
                  <c:v>22.223533203125001</c:v>
                </c:pt>
                <c:pt idx="3385">
                  <c:v>22.22968359375</c:v>
                </c:pt>
                <c:pt idx="3386">
                  <c:v>22.23598046875</c:v>
                </c:pt>
                <c:pt idx="3387">
                  <c:v>22.242277343750001</c:v>
                </c:pt>
                <c:pt idx="3388">
                  <c:v>22.248574218750001</c:v>
                </c:pt>
                <c:pt idx="3389">
                  <c:v>22.255121093749999</c:v>
                </c:pt>
                <c:pt idx="3390">
                  <c:v>22.261917968750002</c:v>
                </c:pt>
                <c:pt idx="3391">
                  <c:v>22.268716796875001</c:v>
                </c:pt>
                <c:pt idx="3392">
                  <c:v>22.275513671875</c:v>
                </c:pt>
                <c:pt idx="3393">
                  <c:v>22.282310546874999</c:v>
                </c:pt>
                <c:pt idx="3394">
                  <c:v>22.289107421874998</c:v>
                </c:pt>
                <c:pt idx="3395">
                  <c:v>22.296050781249999</c:v>
                </c:pt>
                <c:pt idx="3396">
                  <c:v>22.303140625000001</c:v>
                </c:pt>
                <c:pt idx="3397">
                  <c:v>22.310230468749999</c:v>
                </c:pt>
                <c:pt idx="3398">
                  <c:v>22.317320312500001</c:v>
                </c:pt>
                <c:pt idx="3399">
                  <c:v>22.32441015625</c:v>
                </c:pt>
                <c:pt idx="3400">
                  <c:v>22.331499999999998</c:v>
                </c:pt>
                <c:pt idx="3401">
                  <c:v>22.33858984375</c:v>
                </c:pt>
                <c:pt idx="3402">
                  <c:v>22.345242187499998</c:v>
                </c:pt>
                <c:pt idx="3403">
                  <c:v>22.35145703125</c:v>
                </c:pt>
                <c:pt idx="3404">
                  <c:v>22.357580078125</c:v>
                </c:pt>
                <c:pt idx="3405">
                  <c:v>22.363615234375001</c:v>
                </c:pt>
                <c:pt idx="3406">
                  <c:v>22.369650390625001</c:v>
                </c:pt>
                <c:pt idx="3407">
                  <c:v>22.375683593750001</c:v>
                </c:pt>
                <c:pt idx="3408">
                  <c:v>22.381876953125001</c:v>
                </c:pt>
                <c:pt idx="3409">
                  <c:v>22.388228515624998</c:v>
                </c:pt>
                <c:pt idx="3410">
                  <c:v>22.39458203125</c:v>
                </c:pt>
                <c:pt idx="3411">
                  <c:v>22.401439453125001</c:v>
                </c:pt>
                <c:pt idx="3412">
                  <c:v>22.408802734375001</c:v>
                </c:pt>
                <c:pt idx="3413">
                  <c:v>22.415376953125001</c:v>
                </c:pt>
                <c:pt idx="3414">
                  <c:v>22.421164062500001</c:v>
                </c:pt>
                <c:pt idx="3415">
                  <c:v>22.427597656250001</c:v>
                </c:pt>
                <c:pt idx="3416">
                  <c:v>22.43467578125</c:v>
                </c:pt>
                <c:pt idx="3417">
                  <c:v>22.441365234374999</c:v>
                </c:pt>
                <c:pt idx="3418">
                  <c:v>22.44766796875</c:v>
                </c:pt>
                <c:pt idx="3419">
                  <c:v>22.453970703125002</c:v>
                </c:pt>
                <c:pt idx="3420">
                  <c:v>22.4598046875</c:v>
                </c:pt>
                <c:pt idx="3421">
                  <c:v>22.465167968749999</c:v>
                </c:pt>
                <c:pt idx="3422">
                  <c:v>22.470976562499999</c:v>
                </c:pt>
                <c:pt idx="3423">
                  <c:v>22.477234374999998</c:v>
                </c:pt>
                <c:pt idx="3424">
                  <c:v>22.483587890625</c:v>
                </c:pt>
                <c:pt idx="3425">
                  <c:v>22.490035156249998</c:v>
                </c:pt>
                <c:pt idx="3426">
                  <c:v>22.496623046875001</c:v>
                </c:pt>
                <c:pt idx="3427">
                  <c:v>22.503355468750001</c:v>
                </c:pt>
                <c:pt idx="3428">
                  <c:v>22.510361328125001</c:v>
                </c:pt>
                <c:pt idx="3429">
                  <c:v>22.517644531249999</c:v>
                </c:pt>
                <c:pt idx="3430">
                  <c:v>22.524927734375002</c:v>
                </c:pt>
                <c:pt idx="3431">
                  <c:v>22.5322109375</c:v>
                </c:pt>
                <c:pt idx="3432">
                  <c:v>22.539558593750002</c:v>
                </c:pt>
                <c:pt idx="3433">
                  <c:v>22.546970703125002</c:v>
                </c:pt>
                <c:pt idx="3434">
                  <c:v>22.553587890625</c:v>
                </c:pt>
                <c:pt idx="3435">
                  <c:v>22.559408203124999</c:v>
                </c:pt>
                <c:pt idx="3436">
                  <c:v>22.565228515625002</c:v>
                </c:pt>
                <c:pt idx="3437">
                  <c:v>22.571156250000001</c:v>
                </c:pt>
                <c:pt idx="3438">
                  <c:v>22.577189453125001</c:v>
                </c:pt>
                <c:pt idx="3439">
                  <c:v>22.583224609375002</c:v>
                </c:pt>
                <c:pt idx="3440">
                  <c:v>22.589259765624998</c:v>
                </c:pt>
                <c:pt idx="3441">
                  <c:v>22.595898437500001</c:v>
                </c:pt>
                <c:pt idx="3442">
                  <c:v>22.603144531249999</c:v>
                </c:pt>
                <c:pt idx="3443">
                  <c:v>22.610390625000001</c:v>
                </c:pt>
                <c:pt idx="3444">
                  <c:v>22.617634765624999</c:v>
                </c:pt>
                <c:pt idx="3445">
                  <c:v>22.624880859375001</c:v>
                </c:pt>
                <c:pt idx="3446">
                  <c:v>22.632126953124999</c:v>
                </c:pt>
                <c:pt idx="3447">
                  <c:v>22.63937109375</c:v>
                </c:pt>
                <c:pt idx="3448">
                  <c:v>22.646216796874999</c:v>
                </c:pt>
                <c:pt idx="3449">
                  <c:v>22.652660156250001</c:v>
                </c:pt>
                <c:pt idx="3450">
                  <c:v>22.659105468749999</c:v>
                </c:pt>
                <c:pt idx="3451">
                  <c:v>22.665548828125001</c:v>
                </c:pt>
                <c:pt idx="3452">
                  <c:v>22.671992187499999</c:v>
                </c:pt>
                <c:pt idx="3453">
                  <c:v>22.678869140625</c:v>
                </c:pt>
                <c:pt idx="3454">
                  <c:v>22.68617578125</c:v>
                </c:pt>
                <c:pt idx="3455">
                  <c:v>22.693482421875</c:v>
                </c:pt>
                <c:pt idx="3456">
                  <c:v>22.7007890625</c:v>
                </c:pt>
                <c:pt idx="3457">
                  <c:v>22.707259765625</c:v>
                </c:pt>
                <c:pt idx="3458">
                  <c:v>22.712894531250001</c:v>
                </c:pt>
                <c:pt idx="3459">
                  <c:v>22.718654296874998</c:v>
                </c:pt>
                <c:pt idx="3460">
                  <c:v>22.7245390625</c:v>
                </c:pt>
                <c:pt idx="3461">
                  <c:v>22.730697265625</c:v>
                </c:pt>
                <c:pt idx="3462">
                  <c:v>22.737126953124999</c:v>
                </c:pt>
                <c:pt idx="3463">
                  <c:v>22.742935546875</c:v>
                </c:pt>
                <c:pt idx="3464">
                  <c:v>22.748123046875001</c:v>
                </c:pt>
                <c:pt idx="3465">
                  <c:v>22.754591796875001</c:v>
                </c:pt>
                <c:pt idx="3466">
                  <c:v>22.762343749999999</c:v>
                </c:pt>
                <c:pt idx="3467">
                  <c:v>22.770095703125001</c:v>
                </c:pt>
                <c:pt idx="3468">
                  <c:v>22.77784765625</c:v>
                </c:pt>
                <c:pt idx="3469">
                  <c:v>22.785599609375002</c:v>
                </c:pt>
                <c:pt idx="3470">
                  <c:v>22.792662109375001</c:v>
                </c:pt>
                <c:pt idx="3471">
                  <c:v>22.79903515625</c:v>
                </c:pt>
                <c:pt idx="3472">
                  <c:v>22.805408203125001</c:v>
                </c:pt>
                <c:pt idx="3473">
                  <c:v>22.812023437499999</c:v>
                </c:pt>
                <c:pt idx="3474">
                  <c:v>22.818880859375</c:v>
                </c:pt>
                <c:pt idx="3475">
                  <c:v>22.825740234375001</c:v>
                </c:pt>
                <c:pt idx="3476">
                  <c:v>22.832597656250002</c:v>
                </c:pt>
                <c:pt idx="3477">
                  <c:v>22.839455078124999</c:v>
                </c:pt>
                <c:pt idx="3478">
                  <c:v>22.846099609374999</c:v>
                </c:pt>
                <c:pt idx="3479">
                  <c:v>22.852529296875002</c:v>
                </c:pt>
                <c:pt idx="3480">
                  <c:v>22.858853515625</c:v>
                </c:pt>
                <c:pt idx="3481">
                  <c:v>22.865070312499999</c:v>
                </c:pt>
                <c:pt idx="3482">
                  <c:v>22.871050781249998</c:v>
                </c:pt>
                <c:pt idx="3483">
                  <c:v>22.876796875</c:v>
                </c:pt>
                <c:pt idx="3484">
                  <c:v>22.882541015625002</c:v>
                </c:pt>
                <c:pt idx="3485">
                  <c:v>22.889265625</c:v>
                </c:pt>
                <c:pt idx="3486">
                  <c:v>22.896966796874999</c:v>
                </c:pt>
                <c:pt idx="3487">
                  <c:v>22.904667968750001</c:v>
                </c:pt>
                <c:pt idx="3488">
                  <c:v>22.912367187499999</c:v>
                </c:pt>
                <c:pt idx="3489">
                  <c:v>22.920068359375001</c:v>
                </c:pt>
                <c:pt idx="3490">
                  <c:v>22.926726562500001</c:v>
                </c:pt>
                <c:pt idx="3491">
                  <c:v>22.932341796875001</c:v>
                </c:pt>
                <c:pt idx="3492">
                  <c:v>22.938257812500002</c:v>
                </c:pt>
                <c:pt idx="3493">
                  <c:v>22.944470703124999</c:v>
                </c:pt>
                <c:pt idx="3494">
                  <c:v>22.951275390625</c:v>
                </c:pt>
                <c:pt idx="3495">
                  <c:v>22.958666015624999</c:v>
                </c:pt>
                <c:pt idx="3496">
                  <c:v>22.966058593749999</c:v>
                </c:pt>
                <c:pt idx="3497">
                  <c:v>22.973451171874999</c:v>
                </c:pt>
                <c:pt idx="3498">
                  <c:v>22.980843749999998</c:v>
                </c:pt>
                <c:pt idx="3499">
                  <c:v>22.988236328125002</c:v>
                </c:pt>
                <c:pt idx="3500">
                  <c:v>22.995628906250001</c:v>
                </c:pt>
                <c:pt idx="3501">
                  <c:v>23.002349609374999</c:v>
                </c:pt>
                <c:pt idx="3502">
                  <c:v>23.008398437499999</c:v>
                </c:pt>
                <c:pt idx="3503">
                  <c:v>23.014449218749998</c:v>
                </c:pt>
                <c:pt idx="3504">
                  <c:v>23.020142578125</c:v>
                </c:pt>
                <c:pt idx="3505">
                  <c:v>23.025480468750001</c:v>
                </c:pt>
                <c:pt idx="3506">
                  <c:v>23.030982421874999</c:v>
                </c:pt>
                <c:pt idx="3507">
                  <c:v>23.036648437499998</c:v>
                </c:pt>
                <c:pt idx="3508">
                  <c:v>23.042941406250002</c:v>
                </c:pt>
                <c:pt idx="3509">
                  <c:v>23.049861328125001</c:v>
                </c:pt>
                <c:pt idx="3510">
                  <c:v>23.056208984375001</c:v>
                </c:pt>
                <c:pt idx="3511">
                  <c:v>23.061986328124998</c:v>
                </c:pt>
                <c:pt idx="3512">
                  <c:v>23.068326171875</c:v>
                </c:pt>
                <c:pt idx="3513">
                  <c:v>23.07523046875</c:v>
                </c:pt>
                <c:pt idx="3514">
                  <c:v>23.082132812499999</c:v>
                </c:pt>
                <c:pt idx="3515">
                  <c:v>23.088638671875</c:v>
                </c:pt>
                <c:pt idx="3516">
                  <c:v>23.0947421875</c:v>
                </c:pt>
                <c:pt idx="3517">
                  <c:v>23.101037109375</c:v>
                </c:pt>
                <c:pt idx="3518">
                  <c:v>23.107523437499999</c:v>
                </c:pt>
                <c:pt idx="3519">
                  <c:v>23.113636718750001</c:v>
                </c:pt>
                <c:pt idx="3520">
                  <c:v>23.119376953124998</c:v>
                </c:pt>
                <c:pt idx="3521">
                  <c:v>23.125117187499999</c:v>
                </c:pt>
                <c:pt idx="3522">
                  <c:v>23.131257812499999</c:v>
                </c:pt>
                <c:pt idx="3523">
                  <c:v>23.137798828125</c:v>
                </c:pt>
                <c:pt idx="3524">
                  <c:v>23.144337890625</c:v>
                </c:pt>
                <c:pt idx="3525">
                  <c:v>23.151023437500001</c:v>
                </c:pt>
                <c:pt idx="3526">
                  <c:v>23.157853515625</c:v>
                </c:pt>
                <c:pt idx="3527">
                  <c:v>23.164683593749999</c:v>
                </c:pt>
                <c:pt idx="3528">
                  <c:v>23.170361328125001</c:v>
                </c:pt>
                <c:pt idx="3529">
                  <c:v>23.174884765624999</c:v>
                </c:pt>
                <c:pt idx="3530">
                  <c:v>23.180251953125001</c:v>
                </c:pt>
                <c:pt idx="3531">
                  <c:v>23.186464843749999</c:v>
                </c:pt>
                <c:pt idx="3532">
                  <c:v>23.192677734375</c:v>
                </c:pt>
                <c:pt idx="3533">
                  <c:v>23.198888671875</c:v>
                </c:pt>
                <c:pt idx="3534">
                  <c:v>23.204666015625001</c:v>
                </c:pt>
                <c:pt idx="3535">
                  <c:v>23.210005859374998</c:v>
                </c:pt>
                <c:pt idx="3536">
                  <c:v>23.21534765625</c:v>
                </c:pt>
                <c:pt idx="3537">
                  <c:v>23.221667968750001</c:v>
                </c:pt>
                <c:pt idx="3538">
                  <c:v>23.228970703125</c:v>
                </c:pt>
                <c:pt idx="3539">
                  <c:v>23.2362734375</c:v>
                </c:pt>
                <c:pt idx="3540">
                  <c:v>23.243576171874999</c:v>
                </c:pt>
                <c:pt idx="3541">
                  <c:v>23.250878906250001</c:v>
                </c:pt>
                <c:pt idx="3542">
                  <c:v>23.2581796875</c:v>
                </c:pt>
                <c:pt idx="3543">
                  <c:v>23.265666015625001</c:v>
                </c:pt>
                <c:pt idx="3544">
                  <c:v>23.273333984375</c:v>
                </c:pt>
                <c:pt idx="3545">
                  <c:v>23.281001953124999</c:v>
                </c:pt>
                <c:pt idx="3546">
                  <c:v>23.288671874999999</c:v>
                </c:pt>
                <c:pt idx="3547">
                  <c:v>23.296339843750001</c:v>
                </c:pt>
                <c:pt idx="3548">
                  <c:v>23.3040078125</c:v>
                </c:pt>
                <c:pt idx="3549">
                  <c:v>23.311675781249999</c:v>
                </c:pt>
                <c:pt idx="3550">
                  <c:v>23.319345703124998</c:v>
                </c:pt>
                <c:pt idx="3551">
                  <c:v>23.327046875000001</c:v>
                </c:pt>
                <c:pt idx="3552">
                  <c:v>23.334783203124999</c:v>
                </c:pt>
                <c:pt idx="3553">
                  <c:v>23.342521484374998</c:v>
                </c:pt>
                <c:pt idx="3554">
                  <c:v>23.350257812500001</c:v>
                </c:pt>
                <c:pt idx="3555">
                  <c:v>23.357994140624999</c:v>
                </c:pt>
                <c:pt idx="3556">
                  <c:v>23.365382812499998</c:v>
                </c:pt>
                <c:pt idx="3557">
                  <c:v>23.372421875000001</c:v>
                </c:pt>
                <c:pt idx="3558">
                  <c:v>23.379460937499999</c:v>
                </c:pt>
                <c:pt idx="3559">
                  <c:v>23.386500000000002</c:v>
                </c:pt>
                <c:pt idx="3560">
                  <c:v>23.3935390625</c:v>
                </c:pt>
                <c:pt idx="3561">
                  <c:v>23.400746093750001</c:v>
                </c:pt>
                <c:pt idx="3562">
                  <c:v>23.408119140625001</c:v>
                </c:pt>
                <c:pt idx="3563">
                  <c:v>23.415494140625</c:v>
                </c:pt>
                <c:pt idx="3564">
                  <c:v>23.423089843749999</c:v>
                </c:pt>
                <c:pt idx="3565">
                  <c:v>23.430908203125</c:v>
                </c:pt>
                <c:pt idx="3566">
                  <c:v>23.438726562500001</c:v>
                </c:pt>
                <c:pt idx="3567">
                  <c:v>23.446544921874999</c:v>
                </c:pt>
                <c:pt idx="3568">
                  <c:v>23.453531250000001</c:v>
                </c:pt>
                <c:pt idx="3569">
                  <c:v>23.459687500000001</c:v>
                </c:pt>
                <c:pt idx="3570">
                  <c:v>23.465843750000001</c:v>
                </c:pt>
                <c:pt idx="3571">
                  <c:v>23.472001953125002</c:v>
                </c:pt>
                <c:pt idx="3572">
                  <c:v>23.478185546875</c:v>
                </c:pt>
                <c:pt idx="3573">
                  <c:v>23.484396484375001</c:v>
                </c:pt>
                <c:pt idx="3574">
                  <c:v>23.49096484375</c:v>
                </c:pt>
                <c:pt idx="3575">
                  <c:v>23.497884765624999</c:v>
                </c:pt>
                <c:pt idx="3576">
                  <c:v>23.503908203125</c:v>
                </c:pt>
                <c:pt idx="3577">
                  <c:v>23.5101484375</c:v>
                </c:pt>
                <c:pt idx="3578">
                  <c:v>23.5175078125</c:v>
                </c:pt>
                <c:pt idx="3579">
                  <c:v>23.52429296875</c:v>
                </c:pt>
                <c:pt idx="3580">
                  <c:v>23.530503906250001</c:v>
                </c:pt>
                <c:pt idx="3581">
                  <c:v>23.537042968750001</c:v>
                </c:pt>
                <c:pt idx="3582">
                  <c:v>23.543908203125</c:v>
                </c:pt>
                <c:pt idx="3583">
                  <c:v>23.551017578124998</c:v>
                </c:pt>
                <c:pt idx="3584">
                  <c:v>23.558371093750001</c:v>
                </c:pt>
                <c:pt idx="3585">
                  <c:v>23.5657265625</c:v>
                </c:pt>
                <c:pt idx="3586">
                  <c:v>23.573080078124999</c:v>
                </c:pt>
                <c:pt idx="3587">
                  <c:v>23.580224609375001</c:v>
                </c:pt>
                <c:pt idx="3588">
                  <c:v>23.58716015625</c:v>
                </c:pt>
                <c:pt idx="3589">
                  <c:v>23.594095703124999</c:v>
                </c:pt>
                <c:pt idx="3590">
                  <c:v>23.601429687500001</c:v>
                </c:pt>
                <c:pt idx="3591">
                  <c:v>23.6091640625</c:v>
                </c:pt>
                <c:pt idx="3592">
                  <c:v>23.6160546875</c:v>
                </c:pt>
                <c:pt idx="3593">
                  <c:v>23.622101562499999</c:v>
                </c:pt>
                <c:pt idx="3594">
                  <c:v>23.628638671874999</c:v>
                </c:pt>
                <c:pt idx="3595">
                  <c:v>23.635666015624999</c:v>
                </c:pt>
                <c:pt idx="3596">
                  <c:v>23.642041015625001</c:v>
                </c:pt>
                <c:pt idx="3597">
                  <c:v>23.647763671875001</c:v>
                </c:pt>
                <c:pt idx="3598">
                  <c:v>23.654138671875</c:v>
                </c:pt>
                <c:pt idx="3599">
                  <c:v>23.661169921875</c:v>
                </c:pt>
                <c:pt idx="3600">
                  <c:v>23.668199218750001</c:v>
                </c:pt>
                <c:pt idx="3601">
                  <c:v>23.675230468750001</c:v>
                </c:pt>
                <c:pt idx="3602">
                  <c:v>23.682261718749999</c:v>
                </c:pt>
                <c:pt idx="3603">
                  <c:v>23.689291015624999</c:v>
                </c:pt>
                <c:pt idx="3604">
                  <c:v>23.696648437499999</c:v>
                </c:pt>
                <c:pt idx="3605">
                  <c:v>23.704332031250001</c:v>
                </c:pt>
                <c:pt idx="3606">
                  <c:v>23.712062499999998</c:v>
                </c:pt>
                <c:pt idx="3607">
                  <c:v>23.719837890625001</c:v>
                </c:pt>
                <c:pt idx="3608">
                  <c:v>23.727611328125001</c:v>
                </c:pt>
                <c:pt idx="3609">
                  <c:v>23.733652343749998</c:v>
                </c:pt>
                <c:pt idx="3610">
                  <c:v>23.737957031250001</c:v>
                </c:pt>
                <c:pt idx="3611">
                  <c:v>23.742861328124999</c:v>
                </c:pt>
                <c:pt idx="3612">
                  <c:v>23.748363281250001</c:v>
                </c:pt>
                <c:pt idx="3613">
                  <c:v>23.754439453124998</c:v>
                </c:pt>
                <c:pt idx="3614">
                  <c:v>23.761085937499999</c:v>
                </c:pt>
                <c:pt idx="3615">
                  <c:v>23.76827734375</c:v>
                </c:pt>
                <c:pt idx="3616">
                  <c:v>23.776015624999999</c:v>
                </c:pt>
                <c:pt idx="3617">
                  <c:v>23.783587890625</c:v>
                </c:pt>
                <c:pt idx="3618">
                  <c:v>23.790998046875</c:v>
                </c:pt>
                <c:pt idx="3619">
                  <c:v>23.798406249999999</c:v>
                </c:pt>
                <c:pt idx="3620">
                  <c:v>23.805816406249999</c:v>
                </c:pt>
                <c:pt idx="3621">
                  <c:v>23.813226562499999</c:v>
                </c:pt>
                <c:pt idx="3622">
                  <c:v>23.820634765625002</c:v>
                </c:pt>
                <c:pt idx="3623">
                  <c:v>23.8280546875</c:v>
                </c:pt>
                <c:pt idx="3624">
                  <c:v>23.835486328125</c:v>
                </c:pt>
                <c:pt idx="3625">
                  <c:v>23.842917968750001</c:v>
                </c:pt>
                <c:pt idx="3626">
                  <c:v>23.850347656250001</c:v>
                </c:pt>
                <c:pt idx="3627">
                  <c:v>23.857779296875002</c:v>
                </c:pt>
                <c:pt idx="3628">
                  <c:v>23.864291015625</c:v>
                </c:pt>
                <c:pt idx="3629">
                  <c:v>23.869884765624999</c:v>
                </c:pt>
                <c:pt idx="3630">
                  <c:v>23.875478515625002</c:v>
                </c:pt>
                <c:pt idx="3631">
                  <c:v>23.8813828125</c:v>
                </c:pt>
                <c:pt idx="3632">
                  <c:v>23.887593750000001</c:v>
                </c:pt>
                <c:pt idx="3633">
                  <c:v>23.893806640625002</c:v>
                </c:pt>
                <c:pt idx="3634">
                  <c:v>23.900019531249999</c:v>
                </c:pt>
                <c:pt idx="3635">
                  <c:v>23.90560546875</c:v>
                </c:pt>
                <c:pt idx="3636">
                  <c:v>23.910564453125001</c:v>
                </c:pt>
                <c:pt idx="3637">
                  <c:v>23.916662109375</c:v>
                </c:pt>
                <c:pt idx="3638">
                  <c:v>23.923902343750001</c:v>
                </c:pt>
                <c:pt idx="3639">
                  <c:v>23.931142578125002</c:v>
                </c:pt>
                <c:pt idx="3640">
                  <c:v>23.938380859374998</c:v>
                </c:pt>
                <c:pt idx="3641">
                  <c:v>23.945621093749999</c:v>
                </c:pt>
                <c:pt idx="3642">
                  <c:v>23.952859374999999</c:v>
                </c:pt>
                <c:pt idx="3643">
                  <c:v>23.960099609375</c:v>
                </c:pt>
                <c:pt idx="3644">
                  <c:v>23.967523437499999</c:v>
                </c:pt>
                <c:pt idx="3645">
                  <c:v>23.975130859375</c:v>
                </c:pt>
                <c:pt idx="3646">
                  <c:v>23.982738281250001</c:v>
                </c:pt>
                <c:pt idx="3647">
                  <c:v>23.990345703125001</c:v>
                </c:pt>
                <c:pt idx="3648">
                  <c:v>23.997953124999999</c:v>
                </c:pt>
                <c:pt idx="3649">
                  <c:v>24.00448046875</c:v>
                </c:pt>
                <c:pt idx="3650">
                  <c:v>24.009927734375001</c:v>
                </c:pt>
                <c:pt idx="3651">
                  <c:v>24.016357421875</c:v>
                </c:pt>
                <c:pt idx="3652">
                  <c:v>24.023765624999999</c:v>
                </c:pt>
                <c:pt idx="3653">
                  <c:v>24.031173828124999</c:v>
                </c:pt>
                <c:pt idx="3654">
                  <c:v>24.038582031250002</c:v>
                </c:pt>
                <c:pt idx="3655">
                  <c:v>24.045990234375001</c:v>
                </c:pt>
                <c:pt idx="3656">
                  <c:v>24.053199218749999</c:v>
                </c:pt>
                <c:pt idx="3657">
                  <c:v>24.060212890624999</c:v>
                </c:pt>
                <c:pt idx="3658">
                  <c:v>24.067224609375</c:v>
                </c:pt>
                <c:pt idx="3659">
                  <c:v>24.074236328125</c:v>
                </c:pt>
                <c:pt idx="3660">
                  <c:v>24.081250000000001</c:v>
                </c:pt>
                <c:pt idx="3661">
                  <c:v>24.088281250000001</c:v>
                </c:pt>
                <c:pt idx="3662">
                  <c:v>24.095330078124999</c:v>
                </c:pt>
                <c:pt idx="3663">
                  <c:v>24.102380859375</c:v>
                </c:pt>
                <c:pt idx="3664">
                  <c:v>24.109431640625001</c:v>
                </c:pt>
                <c:pt idx="3665">
                  <c:v>24.116033203124999</c:v>
                </c:pt>
                <c:pt idx="3666">
                  <c:v>24.122189453124999</c:v>
                </c:pt>
                <c:pt idx="3667">
                  <c:v>24.128140625</c:v>
                </c:pt>
                <c:pt idx="3668">
                  <c:v>24.133886718749999</c:v>
                </c:pt>
                <c:pt idx="3669">
                  <c:v>24.13937109375</c:v>
                </c:pt>
                <c:pt idx="3670">
                  <c:v>24.144591796875002</c:v>
                </c:pt>
                <c:pt idx="3671">
                  <c:v>24.149908203125001</c:v>
                </c:pt>
                <c:pt idx="3672">
                  <c:v>24.155160156249998</c:v>
                </c:pt>
                <c:pt idx="3673">
                  <c:v>24.16026171875</c:v>
                </c:pt>
                <c:pt idx="3674">
                  <c:v>24.166621093749999</c:v>
                </c:pt>
                <c:pt idx="3675">
                  <c:v>24.173626953125002</c:v>
                </c:pt>
                <c:pt idx="3676">
                  <c:v>24.180169921874999</c:v>
                </c:pt>
                <c:pt idx="3677">
                  <c:v>24.186867187499999</c:v>
                </c:pt>
                <c:pt idx="3678">
                  <c:v>24.193646484375002</c:v>
                </c:pt>
                <c:pt idx="3679">
                  <c:v>24.200505859374999</c:v>
                </c:pt>
                <c:pt idx="3680">
                  <c:v>24.207367187500001</c:v>
                </c:pt>
                <c:pt idx="3681">
                  <c:v>24.214226562499999</c:v>
                </c:pt>
                <c:pt idx="3682">
                  <c:v>24.221087890625</c:v>
                </c:pt>
                <c:pt idx="3683">
                  <c:v>24.227947265625001</c:v>
                </c:pt>
                <c:pt idx="3684">
                  <c:v>24.234695312500001</c:v>
                </c:pt>
                <c:pt idx="3685">
                  <c:v>24.24133203125</c:v>
                </c:pt>
                <c:pt idx="3686">
                  <c:v>24.247966796875001</c:v>
                </c:pt>
                <c:pt idx="3687">
                  <c:v>24.2546015625</c:v>
                </c:pt>
                <c:pt idx="3688">
                  <c:v>24.260714843750002</c:v>
                </c:pt>
                <c:pt idx="3689">
                  <c:v>24.266306640625</c:v>
                </c:pt>
                <c:pt idx="3690">
                  <c:v>24.272265624999999</c:v>
                </c:pt>
                <c:pt idx="3691">
                  <c:v>24.278595703124999</c:v>
                </c:pt>
                <c:pt idx="3692">
                  <c:v>24.284248046875</c:v>
                </c:pt>
                <c:pt idx="3693">
                  <c:v>24.289226562500001</c:v>
                </c:pt>
                <c:pt idx="3694">
                  <c:v>24.294619140624999</c:v>
                </c:pt>
                <c:pt idx="3695">
                  <c:v>24.300429687499999</c:v>
                </c:pt>
                <c:pt idx="3696">
                  <c:v>24.30623828125</c:v>
                </c:pt>
                <c:pt idx="3697">
                  <c:v>24.312365234375001</c:v>
                </c:pt>
                <c:pt idx="3698">
                  <c:v>24.318804687499998</c:v>
                </c:pt>
                <c:pt idx="3699">
                  <c:v>24.32524609375</c:v>
                </c:pt>
                <c:pt idx="3700">
                  <c:v>24.332382812500001</c:v>
                </c:pt>
                <c:pt idx="3701">
                  <c:v>24.340214843750001</c:v>
                </c:pt>
                <c:pt idx="3702">
                  <c:v>24.348046875000001</c:v>
                </c:pt>
                <c:pt idx="3703">
                  <c:v>24.355376953124999</c:v>
                </c:pt>
                <c:pt idx="3704">
                  <c:v>24.362201171875</c:v>
                </c:pt>
                <c:pt idx="3705">
                  <c:v>24.369025390625001</c:v>
                </c:pt>
                <c:pt idx="3706">
                  <c:v>24.375849609374999</c:v>
                </c:pt>
                <c:pt idx="3707">
                  <c:v>24.382673828125</c:v>
                </c:pt>
                <c:pt idx="3708">
                  <c:v>24.388509765624999</c:v>
                </c:pt>
                <c:pt idx="3709">
                  <c:v>24.393353515625002</c:v>
                </c:pt>
                <c:pt idx="3710">
                  <c:v>24.398490234375</c:v>
                </c:pt>
                <c:pt idx="3711">
                  <c:v>24.403921875000002</c:v>
                </c:pt>
                <c:pt idx="3712">
                  <c:v>24.409351562499999</c:v>
                </c:pt>
                <c:pt idx="3713">
                  <c:v>24.415132812500001</c:v>
                </c:pt>
                <c:pt idx="3714">
                  <c:v>24.421263671875</c:v>
                </c:pt>
                <c:pt idx="3715">
                  <c:v>24.427394531249998</c:v>
                </c:pt>
                <c:pt idx="3716">
                  <c:v>24.433525390625</c:v>
                </c:pt>
                <c:pt idx="3717">
                  <c:v>24.440214843749999</c:v>
                </c:pt>
                <c:pt idx="3718">
                  <c:v>24.447458984375</c:v>
                </c:pt>
                <c:pt idx="3719">
                  <c:v>24.454783203125</c:v>
                </c:pt>
                <c:pt idx="3720">
                  <c:v>24.462187499999999</c:v>
                </c:pt>
                <c:pt idx="3721">
                  <c:v>24.469589843750001</c:v>
                </c:pt>
                <c:pt idx="3722">
                  <c:v>24.476564453125</c:v>
                </c:pt>
                <c:pt idx="3723">
                  <c:v>24.483111328124998</c:v>
                </c:pt>
                <c:pt idx="3724">
                  <c:v>24.489656249999999</c:v>
                </c:pt>
                <c:pt idx="3725">
                  <c:v>24.496232421875</c:v>
                </c:pt>
                <c:pt idx="3726">
                  <c:v>24.502835937499999</c:v>
                </c:pt>
                <c:pt idx="3727">
                  <c:v>24.510082031250001</c:v>
                </c:pt>
                <c:pt idx="3728">
                  <c:v>24.517970703124998</c:v>
                </c:pt>
                <c:pt idx="3729">
                  <c:v>24.525427734375</c:v>
                </c:pt>
                <c:pt idx="3730">
                  <c:v>24.532455078125</c:v>
                </c:pt>
                <c:pt idx="3731">
                  <c:v>24.539634765624999</c:v>
                </c:pt>
                <c:pt idx="3732">
                  <c:v>24.546962890625</c:v>
                </c:pt>
                <c:pt idx="3733">
                  <c:v>24.553882812499999</c:v>
                </c:pt>
                <c:pt idx="3734">
                  <c:v>24.56035546875</c:v>
                </c:pt>
                <c:pt idx="3735">
                  <c:v>24.565884765625</c:v>
                </c:pt>
                <c:pt idx="3736">
                  <c:v>24.570728515624999</c:v>
                </c:pt>
                <c:pt idx="3737">
                  <c:v>24.576214843750002</c:v>
                </c:pt>
                <c:pt idx="3738">
                  <c:v>24.580544921874999</c:v>
                </c:pt>
                <c:pt idx="3739">
                  <c:v>24.584917968749998</c:v>
                </c:pt>
                <c:pt idx="3740">
                  <c:v>24.591328125</c:v>
                </c:pt>
                <c:pt idx="3741">
                  <c:v>24.598146484375</c:v>
                </c:pt>
                <c:pt idx="3742">
                  <c:v>24.605328125</c:v>
                </c:pt>
                <c:pt idx="3743">
                  <c:v>24.612208984374998</c:v>
                </c:pt>
                <c:pt idx="3744">
                  <c:v>24.618427734375</c:v>
                </c:pt>
                <c:pt idx="3745">
                  <c:v>24.624644531249999</c:v>
                </c:pt>
                <c:pt idx="3746">
                  <c:v>24.630861328125</c:v>
                </c:pt>
                <c:pt idx="3747">
                  <c:v>24.636669921875001</c:v>
                </c:pt>
                <c:pt idx="3748">
                  <c:v>24.64207421875</c:v>
                </c:pt>
                <c:pt idx="3749">
                  <c:v>24.6474765625</c:v>
                </c:pt>
                <c:pt idx="3750">
                  <c:v>24.653927734374999</c:v>
                </c:pt>
                <c:pt idx="3751">
                  <c:v>24.661431640625</c:v>
                </c:pt>
                <c:pt idx="3752">
                  <c:v>24.667855468749998</c:v>
                </c:pt>
                <c:pt idx="3753">
                  <c:v>24.67319921875</c:v>
                </c:pt>
                <c:pt idx="3754">
                  <c:v>24.678544921875002</c:v>
                </c:pt>
                <c:pt idx="3755">
                  <c:v>24.684259765625001</c:v>
                </c:pt>
                <c:pt idx="3756">
                  <c:v>24.690347656250001</c:v>
                </c:pt>
                <c:pt idx="3757">
                  <c:v>24.69686328125</c:v>
                </c:pt>
                <c:pt idx="3758">
                  <c:v>24.703808593750001</c:v>
                </c:pt>
                <c:pt idx="3759">
                  <c:v>24.710753906250002</c:v>
                </c:pt>
                <c:pt idx="3760">
                  <c:v>24.717484375000002</c:v>
                </c:pt>
                <c:pt idx="3761">
                  <c:v>24.724</c:v>
                </c:pt>
                <c:pt idx="3762">
                  <c:v>24.730515624999999</c:v>
                </c:pt>
                <c:pt idx="3763">
                  <c:v>24.736814453125</c:v>
                </c:pt>
                <c:pt idx="3764">
                  <c:v>24.742894531249998</c:v>
                </c:pt>
                <c:pt idx="3765">
                  <c:v>24.748974609375001</c:v>
                </c:pt>
                <c:pt idx="3766">
                  <c:v>24.755054687499999</c:v>
                </c:pt>
                <c:pt idx="3767">
                  <c:v>24.761373046875001</c:v>
                </c:pt>
                <c:pt idx="3768">
                  <c:v>24.767931640625001</c:v>
                </c:pt>
                <c:pt idx="3769">
                  <c:v>24.774490234375001</c:v>
                </c:pt>
                <c:pt idx="3770">
                  <c:v>24.781048828125002</c:v>
                </c:pt>
                <c:pt idx="3771">
                  <c:v>24.787705078125001</c:v>
                </c:pt>
                <c:pt idx="3772">
                  <c:v>24.794460937499998</c:v>
                </c:pt>
                <c:pt idx="3773">
                  <c:v>24.80121484375</c:v>
                </c:pt>
                <c:pt idx="3774">
                  <c:v>24.807970703125001</c:v>
                </c:pt>
                <c:pt idx="3775">
                  <c:v>24.814724609374998</c:v>
                </c:pt>
                <c:pt idx="3776">
                  <c:v>24.82148046875</c:v>
                </c:pt>
                <c:pt idx="3777">
                  <c:v>24.828564453125001</c:v>
                </c:pt>
                <c:pt idx="3778">
                  <c:v>24.835976562500001</c:v>
                </c:pt>
                <c:pt idx="3779">
                  <c:v>24.842902343750001</c:v>
                </c:pt>
                <c:pt idx="3780">
                  <c:v>24.849339843749998</c:v>
                </c:pt>
                <c:pt idx="3781">
                  <c:v>24.855777343749999</c:v>
                </c:pt>
                <c:pt idx="3782">
                  <c:v>24.862560546874999</c:v>
                </c:pt>
                <c:pt idx="3783">
                  <c:v>24.869691406249999</c:v>
                </c:pt>
                <c:pt idx="3784">
                  <c:v>24.876824218749999</c:v>
                </c:pt>
                <c:pt idx="3785">
                  <c:v>24.883955078124998</c:v>
                </c:pt>
                <c:pt idx="3786">
                  <c:v>24.891085937500002</c:v>
                </c:pt>
                <c:pt idx="3787">
                  <c:v>24.898251953125001</c:v>
                </c:pt>
                <c:pt idx="3788">
                  <c:v>24.90544921875</c:v>
                </c:pt>
                <c:pt idx="3789">
                  <c:v>24.9126484375</c:v>
                </c:pt>
                <c:pt idx="3790">
                  <c:v>24.918927734375</c:v>
                </c:pt>
                <c:pt idx="3791">
                  <c:v>24.924289062500002</c:v>
                </c:pt>
                <c:pt idx="3792">
                  <c:v>24.930238281249999</c:v>
                </c:pt>
                <c:pt idx="3793">
                  <c:v>24.936777343749998</c:v>
                </c:pt>
                <c:pt idx="3794">
                  <c:v>24.943318359374999</c:v>
                </c:pt>
                <c:pt idx="3795">
                  <c:v>24.949857421874999</c:v>
                </c:pt>
                <c:pt idx="3796">
                  <c:v>24.956916015625001</c:v>
                </c:pt>
                <c:pt idx="3797">
                  <c:v>24.96449609375</c:v>
                </c:pt>
                <c:pt idx="3798">
                  <c:v>24.972074218749999</c:v>
                </c:pt>
                <c:pt idx="3799">
                  <c:v>24.979728515624998</c:v>
                </c:pt>
                <c:pt idx="3800">
                  <c:v>24.987458984374999</c:v>
                </c:pt>
                <c:pt idx="3801">
                  <c:v>24.995189453125001</c:v>
                </c:pt>
                <c:pt idx="3802">
                  <c:v>25.001824218749999</c:v>
                </c:pt>
                <c:pt idx="3803">
                  <c:v>25.007365234375001</c:v>
                </c:pt>
                <c:pt idx="3804">
                  <c:v>25.012904296875</c:v>
                </c:pt>
                <c:pt idx="3805">
                  <c:v>25.019394531250001</c:v>
                </c:pt>
                <c:pt idx="3806">
                  <c:v>25.02683984375</c:v>
                </c:pt>
                <c:pt idx="3807">
                  <c:v>25.034283203125</c:v>
                </c:pt>
                <c:pt idx="3808">
                  <c:v>25.04151953125</c:v>
                </c:pt>
                <c:pt idx="3809">
                  <c:v>25.048552734375001</c:v>
                </c:pt>
                <c:pt idx="3810">
                  <c:v>25.055802734375</c:v>
                </c:pt>
                <c:pt idx="3811">
                  <c:v>25.06326953125</c:v>
                </c:pt>
                <c:pt idx="3812">
                  <c:v>25.070837890625</c:v>
                </c:pt>
                <c:pt idx="3813">
                  <c:v>25.078505859374999</c:v>
                </c:pt>
                <c:pt idx="3814">
                  <c:v>25.086171875000002</c:v>
                </c:pt>
                <c:pt idx="3815">
                  <c:v>25.093839843750001</c:v>
                </c:pt>
                <c:pt idx="3816">
                  <c:v>25.101056640625</c:v>
                </c:pt>
                <c:pt idx="3817">
                  <c:v>25.107822265625</c:v>
                </c:pt>
                <c:pt idx="3818">
                  <c:v>25.113550781250002</c:v>
                </c:pt>
                <c:pt idx="3819">
                  <c:v>25.118246093749999</c:v>
                </c:pt>
                <c:pt idx="3820">
                  <c:v>25.123445312499999</c:v>
                </c:pt>
                <c:pt idx="3821">
                  <c:v>25.1291484375</c:v>
                </c:pt>
                <c:pt idx="3822">
                  <c:v>25.135298828124998</c:v>
                </c:pt>
                <c:pt idx="3823">
                  <c:v>25.141894531249999</c:v>
                </c:pt>
                <c:pt idx="3824">
                  <c:v>25.148490234375</c:v>
                </c:pt>
                <c:pt idx="3825">
                  <c:v>25.155291015625</c:v>
                </c:pt>
                <c:pt idx="3826">
                  <c:v>25.162292968749998</c:v>
                </c:pt>
                <c:pt idx="3827">
                  <c:v>25.169296875000001</c:v>
                </c:pt>
                <c:pt idx="3828">
                  <c:v>25.176677734375001</c:v>
                </c:pt>
                <c:pt idx="3829">
                  <c:v>25.184435546875001</c:v>
                </c:pt>
                <c:pt idx="3830">
                  <c:v>25.192195312500001</c:v>
                </c:pt>
                <c:pt idx="3831">
                  <c:v>25.199953125</c:v>
                </c:pt>
                <c:pt idx="3832">
                  <c:v>25.207142578125001</c:v>
                </c:pt>
                <c:pt idx="3833">
                  <c:v>25.213763671875</c:v>
                </c:pt>
                <c:pt idx="3834">
                  <c:v>25.220384765624999</c:v>
                </c:pt>
                <c:pt idx="3835">
                  <c:v>25.227005859375002</c:v>
                </c:pt>
                <c:pt idx="3836">
                  <c:v>25.233626953125</c:v>
                </c:pt>
                <c:pt idx="3837">
                  <c:v>25.240412109375001</c:v>
                </c:pt>
                <c:pt idx="3838">
                  <c:v>25.247361328124999</c:v>
                </c:pt>
                <c:pt idx="3839">
                  <c:v>25.254730468750001</c:v>
                </c:pt>
                <c:pt idx="3840">
                  <c:v>25.262517578124999</c:v>
                </c:pt>
                <c:pt idx="3841">
                  <c:v>25.270304687500001</c:v>
                </c:pt>
                <c:pt idx="3842">
                  <c:v>25.278089843749999</c:v>
                </c:pt>
                <c:pt idx="3843">
                  <c:v>25.285310546874999</c:v>
                </c:pt>
                <c:pt idx="3844">
                  <c:v>25.291962890625001</c:v>
                </c:pt>
                <c:pt idx="3845">
                  <c:v>25.298613281249999</c:v>
                </c:pt>
                <c:pt idx="3846">
                  <c:v>25.305265625000001</c:v>
                </c:pt>
                <c:pt idx="3847">
                  <c:v>25.311917968749999</c:v>
                </c:pt>
                <c:pt idx="3848">
                  <c:v>25.318457031249999</c:v>
                </c:pt>
                <c:pt idx="3849">
                  <c:v>25.324884765625001</c:v>
                </c:pt>
                <c:pt idx="3850">
                  <c:v>25.331310546874999</c:v>
                </c:pt>
                <c:pt idx="3851">
                  <c:v>25.337738281250001</c:v>
                </c:pt>
                <c:pt idx="3852">
                  <c:v>25.344373046874999</c:v>
                </c:pt>
                <c:pt idx="3853">
                  <c:v>25.351216796875001</c:v>
                </c:pt>
                <c:pt idx="3854">
                  <c:v>25.358062499999999</c:v>
                </c:pt>
                <c:pt idx="3855">
                  <c:v>25.364732421875001</c:v>
                </c:pt>
                <c:pt idx="3856">
                  <c:v>25.371228515624999</c:v>
                </c:pt>
                <c:pt idx="3857">
                  <c:v>25.377724609375001</c:v>
                </c:pt>
                <c:pt idx="3858">
                  <c:v>25.384443359374998</c:v>
                </c:pt>
                <c:pt idx="3859">
                  <c:v>25.391380859375001</c:v>
                </c:pt>
                <c:pt idx="3860">
                  <c:v>25.398320312500001</c:v>
                </c:pt>
                <c:pt idx="3861">
                  <c:v>25.4052578125</c:v>
                </c:pt>
                <c:pt idx="3862">
                  <c:v>25.411488281250001</c:v>
                </c:pt>
                <c:pt idx="3863">
                  <c:v>25.41701171875</c:v>
                </c:pt>
                <c:pt idx="3864">
                  <c:v>25.422535156249999</c:v>
                </c:pt>
                <c:pt idx="3865">
                  <c:v>25.428466796875</c:v>
                </c:pt>
                <c:pt idx="3866">
                  <c:v>25.434808593749999</c:v>
                </c:pt>
                <c:pt idx="3867">
                  <c:v>25.441923828124999</c:v>
                </c:pt>
                <c:pt idx="3868">
                  <c:v>25.449808593749999</c:v>
                </c:pt>
                <c:pt idx="3869">
                  <c:v>25.4576953125</c:v>
                </c:pt>
                <c:pt idx="3870">
                  <c:v>25.465582031250001</c:v>
                </c:pt>
                <c:pt idx="3871">
                  <c:v>25.473466796875002</c:v>
                </c:pt>
                <c:pt idx="3872">
                  <c:v>25.480775390624999</c:v>
                </c:pt>
                <c:pt idx="3873">
                  <c:v>25.487507812499999</c:v>
                </c:pt>
                <c:pt idx="3874">
                  <c:v>25.494359374999998</c:v>
                </c:pt>
                <c:pt idx="3875">
                  <c:v>25.501328125000001</c:v>
                </c:pt>
                <c:pt idx="3876">
                  <c:v>25.50858203125</c:v>
                </c:pt>
                <c:pt idx="3877">
                  <c:v>25.516119140625001</c:v>
                </c:pt>
                <c:pt idx="3878">
                  <c:v>25.5227421875</c:v>
                </c:pt>
                <c:pt idx="3879">
                  <c:v>25.528453124999999</c:v>
                </c:pt>
                <c:pt idx="3880">
                  <c:v>25.53482421875</c:v>
                </c:pt>
                <c:pt idx="3881">
                  <c:v>25.541855468750001</c:v>
                </c:pt>
                <c:pt idx="3882">
                  <c:v>25.548886718750001</c:v>
                </c:pt>
                <c:pt idx="3883">
                  <c:v>25.555917968749998</c:v>
                </c:pt>
                <c:pt idx="3884">
                  <c:v>25.562949218749999</c:v>
                </c:pt>
                <c:pt idx="3885">
                  <c:v>25.569388671875</c:v>
                </c:pt>
                <c:pt idx="3886">
                  <c:v>25.575234375000001</c:v>
                </c:pt>
                <c:pt idx="3887">
                  <c:v>25.581287109375001</c:v>
                </c:pt>
                <c:pt idx="3888">
                  <c:v>25.587544921875001</c:v>
                </c:pt>
                <c:pt idx="3889">
                  <c:v>25.593607421874999</c:v>
                </c:pt>
                <c:pt idx="3890">
                  <c:v>25.59946875</c:v>
                </c:pt>
                <c:pt idx="3891">
                  <c:v>25.605359374999999</c:v>
                </c:pt>
                <c:pt idx="3892">
                  <c:v>25.61127734375</c:v>
                </c:pt>
                <c:pt idx="3893">
                  <c:v>25.617865234375</c:v>
                </c:pt>
                <c:pt idx="3894">
                  <c:v>25.625125000000001</c:v>
                </c:pt>
                <c:pt idx="3895">
                  <c:v>25.632384765625002</c:v>
                </c:pt>
                <c:pt idx="3896">
                  <c:v>25.639644531249999</c:v>
                </c:pt>
                <c:pt idx="3897">
                  <c:v>25.646906250000001</c:v>
                </c:pt>
                <c:pt idx="3898">
                  <c:v>25.653839843749999</c:v>
                </c:pt>
                <c:pt idx="3899">
                  <c:v>25.660447265624999</c:v>
                </c:pt>
                <c:pt idx="3900">
                  <c:v>25.667054687499999</c:v>
                </c:pt>
                <c:pt idx="3901">
                  <c:v>25.673662109375002</c:v>
                </c:pt>
                <c:pt idx="3902">
                  <c:v>25.680269531250001</c:v>
                </c:pt>
                <c:pt idx="3903">
                  <c:v>25.686597656250001</c:v>
                </c:pt>
                <c:pt idx="3904">
                  <c:v>25.692646484375</c:v>
                </c:pt>
                <c:pt idx="3905">
                  <c:v>25.697914062500001</c:v>
                </c:pt>
                <c:pt idx="3906">
                  <c:v>25.702896484375</c:v>
                </c:pt>
                <c:pt idx="3907">
                  <c:v>25.708714843749998</c:v>
                </c:pt>
                <c:pt idx="3908">
                  <c:v>25.714874999999999</c:v>
                </c:pt>
                <c:pt idx="3909">
                  <c:v>25.721224609375</c:v>
                </c:pt>
                <c:pt idx="3910">
                  <c:v>25.727763671875</c:v>
                </c:pt>
                <c:pt idx="3911">
                  <c:v>25.734302734374999</c:v>
                </c:pt>
                <c:pt idx="3912">
                  <c:v>25.740841796874999</c:v>
                </c:pt>
                <c:pt idx="3913">
                  <c:v>25.747201171874998</c:v>
                </c:pt>
                <c:pt idx="3914">
                  <c:v>25.753378906249999</c:v>
                </c:pt>
                <c:pt idx="3915">
                  <c:v>25.759556640625</c:v>
                </c:pt>
                <c:pt idx="3916">
                  <c:v>25.765734375000001</c:v>
                </c:pt>
                <c:pt idx="3917">
                  <c:v>25.772296874999999</c:v>
                </c:pt>
                <c:pt idx="3918">
                  <c:v>25.779240234374999</c:v>
                </c:pt>
                <c:pt idx="3919">
                  <c:v>25.78618359375</c:v>
                </c:pt>
                <c:pt idx="3920">
                  <c:v>25.79241015625</c:v>
                </c:pt>
                <c:pt idx="3921">
                  <c:v>25.797921875</c:v>
                </c:pt>
                <c:pt idx="3922">
                  <c:v>25.804455078124999</c:v>
                </c:pt>
                <c:pt idx="3923">
                  <c:v>25.812015625000001</c:v>
                </c:pt>
                <c:pt idx="3924">
                  <c:v>25.819574218749999</c:v>
                </c:pt>
                <c:pt idx="3925">
                  <c:v>25.827134765625001</c:v>
                </c:pt>
                <c:pt idx="3926">
                  <c:v>25.834693359374999</c:v>
                </c:pt>
                <c:pt idx="3927">
                  <c:v>25.842253906250001</c:v>
                </c:pt>
                <c:pt idx="3928">
                  <c:v>25.849812499999999</c:v>
                </c:pt>
                <c:pt idx="3929">
                  <c:v>25.85737109375</c:v>
                </c:pt>
                <c:pt idx="3930">
                  <c:v>25.864931640624999</c:v>
                </c:pt>
                <c:pt idx="3931">
                  <c:v>25.872490234375</c:v>
                </c:pt>
                <c:pt idx="3932">
                  <c:v>25.880050781249999</c:v>
                </c:pt>
                <c:pt idx="3933">
                  <c:v>25.887609375</c:v>
                </c:pt>
                <c:pt idx="3934">
                  <c:v>25.895085937499999</c:v>
                </c:pt>
                <c:pt idx="3935">
                  <c:v>25.900230468749999</c:v>
                </c:pt>
                <c:pt idx="3936">
                  <c:v>25.90515234375</c:v>
                </c:pt>
                <c:pt idx="3937">
                  <c:v>25.910949218750002</c:v>
                </c:pt>
                <c:pt idx="3938">
                  <c:v>25.916275390625</c:v>
                </c:pt>
                <c:pt idx="3939">
                  <c:v>25.922275390625</c:v>
                </c:pt>
                <c:pt idx="3940">
                  <c:v>25.928175781250001</c:v>
                </c:pt>
                <c:pt idx="3941">
                  <c:v>25.933974609374999</c:v>
                </c:pt>
                <c:pt idx="3942">
                  <c:v>25.940291015625</c:v>
                </c:pt>
                <c:pt idx="3943">
                  <c:v>25.947125</c:v>
                </c:pt>
                <c:pt idx="3944">
                  <c:v>25.953958984374999</c:v>
                </c:pt>
                <c:pt idx="3945">
                  <c:v>25.960794921874999</c:v>
                </c:pt>
                <c:pt idx="3946">
                  <c:v>25.967628906249999</c:v>
                </c:pt>
                <c:pt idx="3947">
                  <c:v>25.974462890624999</c:v>
                </c:pt>
                <c:pt idx="3948">
                  <c:v>25.980904296875</c:v>
                </c:pt>
                <c:pt idx="3949">
                  <c:v>25.986951171874999</c:v>
                </c:pt>
                <c:pt idx="3950">
                  <c:v>25.992999999999999</c:v>
                </c:pt>
                <c:pt idx="3951">
                  <c:v>25.999707031250001</c:v>
                </c:pt>
                <c:pt idx="3952">
                  <c:v>26.007074218749999</c:v>
                </c:pt>
                <c:pt idx="3953">
                  <c:v>26.01444140625</c:v>
                </c:pt>
                <c:pt idx="3954">
                  <c:v>26.021810546874999</c:v>
                </c:pt>
                <c:pt idx="3955">
                  <c:v>26.029177734375001</c:v>
                </c:pt>
                <c:pt idx="3956">
                  <c:v>26.036544921874999</c:v>
                </c:pt>
                <c:pt idx="3957">
                  <c:v>26.043914062500001</c:v>
                </c:pt>
                <c:pt idx="3958">
                  <c:v>26.051281249999999</c:v>
                </c:pt>
                <c:pt idx="3959">
                  <c:v>26.057796875000001</c:v>
                </c:pt>
                <c:pt idx="3960">
                  <c:v>26.063462890625001</c:v>
                </c:pt>
                <c:pt idx="3961">
                  <c:v>26.069126953125</c:v>
                </c:pt>
                <c:pt idx="3962">
                  <c:v>26.075787109375</c:v>
                </c:pt>
                <c:pt idx="3963">
                  <c:v>26.08344140625</c:v>
                </c:pt>
                <c:pt idx="3964">
                  <c:v>26.091146484374999</c:v>
                </c:pt>
                <c:pt idx="3965">
                  <c:v>26.098902343750002</c:v>
                </c:pt>
                <c:pt idx="3966">
                  <c:v>26.105703125000002</c:v>
                </c:pt>
                <c:pt idx="3967">
                  <c:v>26.111546874999998</c:v>
                </c:pt>
                <c:pt idx="3968">
                  <c:v>26.117392578124999</c:v>
                </c:pt>
                <c:pt idx="3969">
                  <c:v>26.123929687499999</c:v>
                </c:pt>
                <c:pt idx="3970">
                  <c:v>26.131158203125</c:v>
                </c:pt>
                <c:pt idx="3971">
                  <c:v>26.138386718749999</c:v>
                </c:pt>
                <c:pt idx="3972">
                  <c:v>26.145617187500001</c:v>
                </c:pt>
                <c:pt idx="3973">
                  <c:v>26.152845703124999</c:v>
                </c:pt>
                <c:pt idx="3974">
                  <c:v>26.15972265625</c:v>
                </c:pt>
                <c:pt idx="3975">
                  <c:v>26.166248046875001</c:v>
                </c:pt>
                <c:pt idx="3976">
                  <c:v>26.172771484375001</c:v>
                </c:pt>
                <c:pt idx="3977">
                  <c:v>26.179296874999999</c:v>
                </c:pt>
                <c:pt idx="3978">
                  <c:v>26.186183593749998</c:v>
                </c:pt>
                <c:pt idx="3979">
                  <c:v>26.193433593750001</c:v>
                </c:pt>
                <c:pt idx="3980">
                  <c:v>26.20068359375</c:v>
                </c:pt>
                <c:pt idx="3981">
                  <c:v>26.207933593749999</c:v>
                </c:pt>
                <c:pt idx="3982">
                  <c:v>26.214423828125</c:v>
                </c:pt>
                <c:pt idx="3983">
                  <c:v>26.220156249999999</c:v>
                </c:pt>
                <c:pt idx="3984">
                  <c:v>26.225886718750001</c:v>
                </c:pt>
                <c:pt idx="3985">
                  <c:v>26.232705078125001</c:v>
                </c:pt>
                <c:pt idx="3986">
                  <c:v>26.240611328124999</c:v>
                </c:pt>
                <c:pt idx="3987">
                  <c:v>26.248515625</c:v>
                </c:pt>
                <c:pt idx="3988">
                  <c:v>26.256419921875001</c:v>
                </c:pt>
                <c:pt idx="3989">
                  <c:v>26.264326171874998</c:v>
                </c:pt>
                <c:pt idx="3990">
                  <c:v>26.272230468749999</c:v>
                </c:pt>
                <c:pt idx="3991">
                  <c:v>26.280134765625</c:v>
                </c:pt>
                <c:pt idx="3992">
                  <c:v>26.288039062500001</c:v>
                </c:pt>
                <c:pt idx="3993">
                  <c:v>26.295945312499999</c:v>
                </c:pt>
                <c:pt idx="3994">
                  <c:v>26.303626953125001</c:v>
                </c:pt>
                <c:pt idx="3995">
                  <c:v>26.311083984374999</c:v>
                </c:pt>
                <c:pt idx="3996">
                  <c:v>26.318542968749998</c:v>
                </c:pt>
                <c:pt idx="3997">
                  <c:v>26.326000000000001</c:v>
                </c:pt>
                <c:pt idx="3998">
                  <c:v>26.333458984375</c:v>
                </c:pt>
                <c:pt idx="3999">
                  <c:v>26.341166015624999</c:v>
                </c:pt>
                <c:pt idx="4000">
                  <c:v>26.349123046875</c:v>
                </c:pt>
                <c:pt idx="4001">
                  <c:v>26.357080078125001</c:v>
                </c:pt>
                <c:pt idx="4002">
                  <c:v>26.365037109374999</c:v>
                </c:pt>
                <c:pt idx="4003">
                  <c:v>26.37299609375</c:v>
                </c:pt>
                <c:pt idx="4004">
                  <c:v>26.380953125000001</c:v>
                </c:pt>
                <c:pt idx="4005">
                  <c:v>26.388910156249999</c:v>
                </c:pt>
                <c:pt idx="4006">
                  <c:v>26.396287109374999</c:v>
                </c:pt>
                <c:pt idx="4007">
                  <c:v>26.403085937499998</c:v>
                </c:pt>
                <c:pt idx="4008">
                  <c:v>26.409886718749998</c:v>
                </c:pt>
                <c:pt idx="4009">
                  <c:v>26.416685546875001</c:v>
                </c:pt>
                <c:pt idx="4010">
                  <c:v>26.423484375000001</c:v>
                </c:pt>
                <c:pt idx="4011">
                  <c:v>26.430283203125001</c:v>
                </c:pt>
                <c:pt idx="4012">
                  <c:v>26.437263671875002</c:v>
                </c:pt>
                <c:pt idx="4013">
                  <c:v>26.444425781250001</c:v>
                </c:pt>
                <c:pt idx="4014">
                  <c:v>26.451585937499999</c:v>
                </c:pt>
                <c:pt idx="4015">
                  <c:v>26.458748046875002</c:v>
                </c:pt>
                <c:pt idx="4016">
                  <c:v>26.465908203125</c:v>
                </c:pt>
                <c:pt idx="4017">
                  <c:v>26.472746093750001</c:v>
                </c:pt>
                <c:pt idx="4018">
                  <c:v>26.479259765624999</c:v>
                </c:pt>
                <c:pt idx="4019">
                  <c:v>26.485773437500001</c:v>
                </c:pt>
                <c:pt idx="4020">
                  <c:v>26.492287109374999</c:v>
                </c:pt>
                <c:pt idx="4021">
                  <c:v>26.498800781250001</c:v>
                </c:pt>
                <c:pt idx="4022">
                  <c:v>26.505890624999999</c:v>
                </c:pt>
                <c:pt idx="4023">
                  <c:v>26.513558593749998</c:v>
                </c:pt>
                <c:pt idx="4024">
                  <c:v>26.521226562500001</c:v>
                </c:pt>
                <c:pt idx="4025">
                  <c:v>26.52889453125</c:v>
                </c:pt>
                <c:pt idx="4026">
                  <c:v>26.536562499999999</c:v>
                </c:pt>
                <c:pt idx="4027">
                  <c:v>26.544230468750001</c:v>
                </c:pt>
                <c:pt idx="4028">
                  <c:v>26.5518984375</c:v>
                </c:pt>
                <c:pt idx="4029">
                  <c:v>26.559246093750001</c:v>
                </c:pt>
                <c:pt idx="4030">
                  <c:v>26.566275390625002</c:v>
                </c:pt>
                <c:pt idx="4031">
                  <c:v>26.573302734375002</c:v>
                </c:pt>
                <c:pt idx="4032">
                  <c:v>26.580332031249998</c:v>
                </c:pt>
                <c:pt idx="4033">
                  <c:v>26.587363281249999</c:v>
                </c:pt>
                <c:pt idx="4034">
                  <c:v>26.594398437500001</c:v>
                </c:pt>
                <c:pt idx="4035">
                  <c:v>26.601433593749999</c:v>
                </c:pt>
                <c:pt idx="4036">
                  <c:v>26.60858984375</c:v>
                </c:pt>
                <c:pt idx="4037">
                  <c:v>26.614658203125</c:v>
                </c:pt>
                <c:pt idx="4038">
                  <c:v>26.619849609374999</c:v>
                </c:pt>
                <c:pt idx="4039">
                  <c:v>26.624267578125</c:v>
                </c:pt>
                <c:pt idx="4040">
                  <c:v>26.628716796875</c:v>
                </c:pt>
                <c:pt idx="4041">
                  <c:v>26.634281250000001</c:v>
                </c:pt>
                <c:pt idx="4042">
                  <c:v>26.639238281250002</c:v>
                </c:pt>
                <c:pt idx="4043">
                  <c:v>26.64456640625</c:v>
                </c:pt>
                <c:pt idx="4044">
                  <c:v>26.650099609375001</c:v>
                </c:pt>
                <c:pt idx="4045">
                  <c:v>26.655091796874999</c:v>
                </c:pt>
                <c:pt idx="4046">
                  <c:v>26.660218749999999</c:v>
                </c:pt>
                <c:pt idx="4047">
                  <c:v>26.665111328125001</c:v>
                </c:pt>
                <c:pt idx="4048">
                  <c:v>26.6698359375</c:v>
                </c:pt>
                <c:pt idx="4049">
                  <c:v>26.674947265625001</c:v>
                </c:pt>
                <c:pt idx="4050">
                  <c:v>26.680447265624998</c:v>
                </c:pt>
                <c:pt idx="4051">
                  <c:v>26.685490234374999</c:v>
                </c:pt>
                <c:pt idx="4052">
                  <c:v>26.690080078125</c:v>
                </c:pt>
                <c:pt idx="4053">
                  <c:v>26.69571484375</c:v>
                </c:pt>
                <c:pt idx="4054">
                  <c:v>26.70239453125</c:v>
                </c:pt>
                <c:pt idx="4055">
                  <c:v>26.709687500000001</c:v>
                </c:pt>
                <c:pt idx="4056">
                  <c:v>26.71583984375</c:v>
                </c:pt>
                <c:pt idx="4057">
                  <c:v>26.720242187499998</c:v>
                </c:pt>
                <c:pt idx="4058">
                  <c:v>26.725468750000001</c:v>
                </c:pt>
                <c:pt idx="4059">
                  <c:v>26.731519531250001</c:v>
                </c:pt>
                <c:pt idx="4060">
                  <c:v>26.737265624999999</c:v>
                </c:pt>
                <c:pt idx="4061">
                  <c:v>26.7427109375</c:v>
                </c:pt>
                <c:pt idx="4062">
                  <c:v>26.748158203125001</c:v>
                </c:pt>
                <c:pt idx="4063">
                  <c:v>26.753978515625001</c:v>
                </c:pt>
                <c:pt idx="4064">
                  <c:v>26.760177734374999</c:v>
                </c:pt>
                <c:pt idx="4065">
                  <c:v>26.766375</c:v>
                </c:pt>
                <c:pt idx="4066">
                  <c:v>26.771855468750001</c:v>
                </c:pt>
                <c:pt idx="4067">
                  <c:v>26.77661328125</c:v>
                </c:pt>
                <c:pt idx="4068">
                  <c:v>26.78189453125</c:v>
                </c:pt>
                <c:pt idx="4069">
                  <c:v>26.787699218749999</c:v>
                </c:pt>
                <c:pt idx="4070">
                  <c:v>26.793503906249999</c:v>
                </c:pt>
                <c:pt idx="4071">
                  <c:v>26.799880859375001</c:v>
                </c:pt>
                <c:pt idx="4072">
                  <c:v>26.806830078125</c:v>
                </c:pt>
                <c:pt idx="4073">
                  <c:v>26.813779296875001</c:v>
                </c:pt>
                <c:pt idx="4074">
                  <c:v>26.820335937500001</c:v>
                </c:pt>
                <c:pt idx="4075">
                  <c:v>26.82650390625</c:v>
                </c:pt>
                <c:pt idx="4076">
                  <c:v>26.832892578125001</c:v>
                </c:pt>
                <c:pt idx="4077">
                  <c:v>26.839503906249998</c:v>
                </c:pt>
                <c:pt idx="4078">
                  <c:v>26.846414062499999</c:v>
                </c:pt>
                <c:pt idx="4079">
                  <c:v>26.85362109375</c:v>
                </c:pt>
                <c:pt idx="4080">
                  <c:v>26.860828125000001</c:v>
                </c:pt>
                <c:pt idx="4081">
                  <c:v>26.868037109374999</c:v>
                </c:pt>
                <c:pt idx="4082">
                  <c:v>26.875244140625</c:v>
                </c:pt>
                <c:pt idx="4083">
                  <c:v>26.881763671874999</c:v>
                </c:pt>
                <c:pt idx="4084">
                  <c:v>26.887597656250001</c:v>
                </c:pt>
                <c:pt idx="4085">
                  <c:v>26.893039062500002</c:v>
                </c:pt>
                <c:pt idx="4086">
                  <c:v>26.898087890625</c:v>
                </c:pt>
                <c:pt idx="4087">
                  <c:v>26.904595703125</c:v>
                </c:pt>
                <c:pt idx="4088">
                  <c:v>26.912566406250001</c:v>
                </c:pt>
                <c:pt idx="4089">
                  <c:v>26.9190859375</c:v>
                </c:pt>
                <c:pt idx="4090">
                  <c:v>26.924158203125</c:v>
                </c:pt>
                <c:pt idx="4091">
                  <c:v>26.930498046875002</c:v>
                </c:pt>
                <c:pt idx="4092">
                  <c:v>26.938107421874999</c:v>
                </c:pt>
                <c:pt idx="4093">
                  <c:v>26.944697265624999</c:v>
                </c:pt>
                <c:pt idx="4094">
                  <c:v>26.950566406250001</c:v>
                </c:pt>
                <c:pt idx="4095">
                  <c:v>26.956736328125</c:v>
                </c:pt>
                <c:pt idx="4096">
                  <c:v>26.963271484374999</c:v>
                </c:pt>
                <c:pt idx="4097">
                  <c:v>26.970169921875002</c:v>
                </c:pt>
                <c:pt idx="4098">
                  <c:v>26.977228515625001</c:v>
                </c:pt>
                <c:pt idx="4099">
                  <c:v>26.9844453125</c:v>
                </c:pt>
                <c:pt idx="4100">
                  <c:v>26.991660156249999</c:v>
                </c:pt>
                <c:pt idx="4101">
                  <c:v>26.998875000000002</c:v>
                </c:pt>
                <c:pt idx="4102">
                  <c:v>27.006091796875001</c:v>
                </c:pt>
                <c:pt idx="4103">
                  <c:v>27.013306640625</c:v>
                </c:pt>
                <c:pt idx="4104">
                  <c:v>27.020791015625001</c:v>
                </c:pt>
                <c:pt idx="4105">
                  <c:v>27.028541015624999</c:v>
                </c:pt>
                <c:pt idx="4106">
                  <c:v>27.036292968750001</c:v>
                </c:pt>
                <c:pt idx="4107">
                  <c:v>27.044044921874999</c:v>
                </c:pt>
                <c:pt idx="4108">
                  <c:v>27.051794921875</c:v>
                </c:pt>
                <c:pt idx="4109">
                  <c:v>27.059546874999999</c:v>
                </c:pt>
                <c:pt idx="4110">
                  <c:v>27.067296875</c:v>
                </c:pt>
                <c:pt idx="4111">
                  <c:v>27.075048828124999</c:v>
                </c:pt>
                <c:pt idx="4112">
                  <c:v>27.082798828125</c:v>
                </c:pt>
                <c:pt idx="4113">
                  <c:v>27.090550781249998</c:v>
                </c:pt>
                <c:pt idx="4114">
                  <c:v>27.09830078125</c:v>
                </c:pt>
                <c:pt idx="4115">
                  <c:v>27.106052734375002</c:v>
                </c:pt>
                <c:pt idx="4116">
                  <c:v>27.113601562500001</c:v>
                </c:pt>
                <c:pt idx="4117">
                  <c:v>27.120947265624999</c:v>
                </c:pt>
                <c:pt idx="4118">
                  <c:v>27.128292968749999</c:v>
                </c:pt>
                <c:pt idx="4119">
                  <c:v>27.135095703125</c:v>
                </c:pt>
                <c:pt idx="4120">
                  <c:v>27.141357421875</c:v>
                </c:pt>
                <c:pt idx="4121">
                  <c:v>27.14688671875</c:v>
                </c:pt>
                <c:pt idx="4122">
                  <c:v>27.151689453125002</c:v>
                </c:pt>
                <c:pt idx="4123">
                  <c:v>27.156876953125</c:v>
                </c:pt>
                <c:pt idx="4124">
                  <c:v>27.162447265625001</c:v>
                </c:pt>
                <c:pt idx="4125">
                  <c:v>27.168490234375</c:v>
                </c:pt>
                <c:pt idx="4126">
                  <c:v>27.175003906250002</c:v>
                </c:pt>
                <c:pt idx="4127">
                  <c:v>27.181708984375</c:v>
                </c:pt>
                <c:pt idx="4128">
                  <c:v>27.188605468750001</c:v>
                </c:pt>
                <c:pt idx="4129">
                  <c:v>27.194890624999999</c:v>
                </c:pt>
                <c:pt idx="4130">
                  <c:v>27.200566406250001</c:v>
                </c:pt>
                <c:pt idx="4131">
                  <c:v>27.206242187499999</c:v>
                </c:pt>
                <c:pt idx="4132">
                  <c:v>27.212509765625001</c:v>
                </c:pt>
                <c:pt idx="4133">
                  <c:v>27.219373046874999</c:v>
                </c:pt>
                <c:pt idx="4134">
                  <c:v>27.225773437499999</c:v>
                </c:pt>
                <c:pt idx="4135">
                  <c:v>27.231710937500001</c:v>
                </c:pt>
                <c:pt idx="4136">
                  <c:v>27.238113281250001</c:v>
                </c:pt>
                <c:pt idx="4137">
                  <c:v>27.244980468750001</c:v>
                </c:pt>
                <c:pt idx="4138">
                  <c:v>27.251845703124999</c:v>
                </c:pt>
                <c:pt idx="4139">
                  <c:v>27.258712890624999</c:v>
                </c:pt>
                <c:pt idx="4140">
                  <c:v>27.265578125000001</c:v>
                </c:pt>
                <c:pt idx="4141">
                  <c:v>27.272435546874998</c:v>
                </c:pt>
                <c:pt idx="4142">
                  <c:v>27.279283203125001</c:v>
                </c:pt>
                <c:pt idx="4143">
                  <c:v>27.286130859375</c:v>
                </c:pt>
                <c:pt idx="4144">
                  <c:v>27.292978515624998</c:v>
                </c:pt>
                <c:pt idx="4145">
                  <c:v>27.29982421875</c:v>
                </c:pt>
                <c:pt idx="4146">
                  <c:v>27.306671874999999</c:v>
                </c:pt>
                <c:pt idx="4147">
                  <c:v>27.313529296875</c:v>
                </c:pt>
                <c:pt idx="4148">
                  <c:v>27.320763671875</c:v>
                </c:pt>
                <c:pt idx="4149">
                  <c:v>27.3283671875</c:v>
                </c:pt>
                <c:pt idx="4150">
                  <c:v>27.335968749999999</c:v>
                </c:pt>
                <c:pt idx="4151">
                  <c:v>27.343570312499999</c:v>
                </c:pt>
                <c:pt idx="4152">
                  <c:v>27.35015234375</c:v>
                </c:pt>
                <c:pt idx="4153">
                  <c:v>27.3557109375</c:v>
                </c:pt>
                <c:pt idx="4154">
                  <c:v>27.361269531249999</c:v>
                </c:pt>
                <c:pt idx="4155">
                  <c:v>27.367835937500001</c:v>
                </c:pt>
                <c:pt idx="4156">
                  <c:v>27.375412109374999</c:v>
                </c:pt>
                <c:pt idx="4157">
                  <c:v>27.38230859375</c:v>
                </c:pt>
                <c:pt idx="4158">
                  <c:v>27.388523437500002</c:v>
                </c:pt>
                <c:pt idx="4159">
                  <c:v>27.394337890625</c:v>
                </c:pt>
                <c:pt idx="4160">
                  <c:v>27.399753906250002</c:v>
                </c:pt>
                <c:pt idx="4161">
                  <c:v>27.405169921875</c:v>
                </c:pt>
                <c:pt idx="4162">
                  <c:v>27.410986328124999</c:v>
                </c:pt>
                <c:pt idx="4163">
                  <c:v>27.417203125</c:v>
                </c:pt>
                <c:pt idx="4164">
                  <c:v>27.424072265625</c:v>
                </c:pt>
                <c:pt idx="4165">
                  <c:v>27.431048828125</c:v>
                </c:pt>
                <c:pt idx="4166">
                  <c:v>27.437478515624999</c:v>
                </c:pt>
                <c:pt idx="4167">
                  <c:v>27.443880859375</c:v>
                </c:pt>
                <c:pt idx="4168">
                  <c:v>27.450253906250001</c:v>
                </c:pt>
                <c:pt idx="4169">
                  <c:v>27.456271484375002</c:v>
                </c:pt>
                <c:pt idx="4170">
                  <c:v>27.461935546875001</c:v>
                </c:pt>
                <c:pt idx="4171">
                  <c:v>27.468660156249999</c:v>
                </c:pt>
                <c:pt idx="4172">
                  <c:v>27.476447265625001</c:v>
                </c:pt>
                <c:pt idx="4173">
                  <c:v>27.483548828124999</c:v>
                </c:pt>
                <c:pt idx="4174">
                  <c:v>27.489962890625002</c:v>
                </c:pt>
                <c:pt idx="4175">
                  <c:v>27.496378906250001</c:v>
                </c:pt>
                <c:pt idx="4176">
                  <c:v>27.502792968750001</c:v>
                </c:pt>
                <c:pt idx="4177">
                  <c:v>27.508966796875001</c:v>
                </c:pt>
                <c:pt idx="4178">
                  <c:v>27.514900390625002</c:v>
                </c:pt>
                <c:pt idx="4179">
                  <c:v>27.520835937499999</c:v>
                </c:pt>
                <c:pt idx="4180">
                  <c:v>27.526525390625</c:v>
                </c:pt>
                <c:pt idx="4181">
                  <c:v>27.531972656250002</c:v>
                </c:pt>
                <c:pt idx="4182">
                  <c:v>27.538253906249999</c:v>
                </c:pt>
                <c:pt idx="4183">
                  <c:v>27.545367187499998</c:v>
                </c:pt>
                <c:pt idx="4184">
                  <c:v>27.5521953125</c:v>
                </c:pt>
                <c:pt idx="4185">
                  <c:v>27.558738281250001</c:v>
                </c:pt>
                <c:pt idx="4186">
                  <c:v>27.564843750000001</c:v>
                </c:pt>
                <c:pt idx="4187">
                  <c:v>27.570509765625001</c:v>
                </c:pt>
                <c:pt idx="4188">
                  <c:v>27.576615234375002</c:v>
                </c:pt>
                <c:pt idx="4189">
                  <c:v>27.583158203124999</c:v>
                </c:pt>
                <c:pt idx="4190">
                  <c:v>27.589701171874999</c:v>
                </c:pt>
                <c:pt idx="4191">
                  <c:v>27.596734375</c:v>
                </c:pt>
                <c:pt idx="4192">
                  <c:v>27.604253906250001</c:v>
                </c:pt>
                <c:pt idx="4193">
                  <c:v>27.61106640625</c:v>
                </c:pt>
                <c:pt idx="4194">
                  <c:v>27.617169921875</c:v>
                </c:pt>
                <c:pt idx="4195">
                  <c:v>27.623921875000001</c:v>
                </c:pt>
                <c:pt idx="4196">
                  <c:v>27.631320312500002</c:v>
                </c:pt>
                <c:pt idx="4197">
                  <c:v>27.638720703124999</c:v>
                </c:pt>
                <c:pt idx="4198">
                  <c:v>27.646119140625</c:v>
                </c:pt>
                <c:pt idx="4199">
                  <c:v>27.652769531250001</c:v>
                </c:pt>
                <c:pt idx="4200">
                  <c:v>27.658669921874999</c:v>
                </c:pt>
                <c:pt idx="4201">
                  <c:v>27.664806640624999</c:v>
                </c:pt>
                <c:pt idx="4202">
                  <c:v>27.671181640625001</c:v>
                </c:pt>
                <c:pt idx="4203">
                  <c:v>27.677505859375</c:v>
                </c:pt>
                <c:pt idx="4204">
                  <c:v>27.683779296874999</c:v>
                </c:pt>
                <c:pt idx="4205">
                  <c:v>27.689414062499999</c:v>
                </c:pt>
                <c:pt idx="4206">
                  <c:v>27.694408203125001</c:v>
                </c:pt>
                <c:pt idx="4207">
                  <c:v>27.699582031249999</c:v>
                </c:pt>
                <c:pt idx="4208">
                  <c:v>27.704935546874999</c:v>
                </c:pt>
                <c:pt idx="4209">
                  <c:v>27.710289062499999</c:v>
                </c:pt>
                <c:pt idx="4210">
                  <c:v>27.715160156250001</c:v>
                </c:pt>
                <c:pt idx="4211">
                  <c:v>27.719544921874999</c:v>
                </c:pt>
                <c:pt idx="4212">
                  <c:v>27.724740234374998</c:v>
                </c:pt>
                <c:pt idx="4213">
                  <c:v>27.730744140624999</c:v>
                </c:pt>
                <c:pt idx="4214">
                  <c:v>27.736966796874999</c:v>
                </c:pt>
                <c:pt idx="4215">
                  <c:v>27.74340625</c:v>
                </c:pt>
                <c:pt idx="4216">
                  <c:v>27.7494921875</c:v>
                </c:pt>
                <c:pt idx="4217">
                  <c:v>27.755222656250002</c:v>
                </c:pt>
                <c:pt idx="4218">
                  <c:v>27.761121093749999</c:v>
                </c:pt>
                <c:pt idx="4219">
                  <c:v>27.767185546875002</c:v>
                </c:pt>
                <c:pt idx="4220">
                  <c:v>27.774134765625</c:v>
                </c:pt>
                <c:pt idx="4221">
                  <c:v>27.781966796875</c:v>
                </c:pt>
                <c:pt idx="4222">
                  <c:v>27.789796875</c:v>
                </c:pt>
                <c:pt idx="4223">
                  <c:v>27.797628906250001</c:v>
                </c:pt>
                <c:pt idx="4224">
                  <c:v>27.805521484374999</c:v>
                </c:pt>
                <c:pt idx="4225">
                  <c:v>27.813472656249999</c:v>
                </c:pt>
                <c:pt idx="4226">
                  <c:v>27.821425781249999</c:v>
                </c:pt>
                <c:pt idx="4227">
                  <c:v>27.82937890625</c:v>
                </c:pt>
                <c:pt idx="4228">
                  <c:v>27.83717578125</c:v>
                </c:pt>
                <c:pt idx="4229">
                  <c:v>27.844820312500001</c:v>
                </c:pt>
                <c:pt idx="4230">
                  <c:v>27.852464843749999</c:v>
                </c:pt>
                <c:pt idx="4231">
                  <c:v>27.860109375</c:v>
                </c:pt>
                <c:pt idx="4232">
                  <c:v>27.866572265624999</c:v>
                </c:pt>
                <c:pt idx="4233">
                  <c:v>27.871853515624998</c:v>
                </c:pt>
                <c:pt idx="4234">
                  <c:v>27.877660156249998</c:v>
                </c:pt>
                <c:pt idx="4235">
                  <c:v>27.883992187499999</c:v>
                </c:pt>
                <c:pt idx="4236">
                  <c:v>27.890326171875</c:v>
                </c:pt>
                <c:pt idx="4237">
                  <c:v>27.896658203125</c:v>
                </c:pt>
                <c:pt idx="4238">
                  <c:v>27.902810546874999</c:v>
                </c:pt>
                <c:pt idx="4239">
                  <c:v>27.90877734375</c:v>
                </c:pt>
                <c:pt idx="4240">
                  <c:v>27.914878906249999</c:v>
                </c:pt>
                <c:pt idx="4241">
                  <c:v>27.921113281250001</c:v>
                </c:pt>
                <c:pt idx="4242">
                  <c:v>27.927724609375002</c:v>
                </c:pt>
                <c:pt idx="4243">
                  <c:v>27.9347109375</c:v>
                </c:pt>
                <c:pt idx="4244">
                  <c:v>27.941699218749999</c:v>
                </c:pt>
                <c:pt idx="4245">
                  <c:v>27.948685546875002</c:v>
                </c:pt>
                <c:pt idx="4246">
                  <c:v>27.955671875</c:v>
                </c:pt>
                <c:pt idx="4247">
                  <c:v>27.962658203124999</c:v>
                </c:pt>
                <c:pt idx="4248">
                  <c:v>27.969791015624999</c:v>
                </c:pt>
                <c:pt idx="4249">
                  <c:v>27.97703125</c:v>
                </c:pt>
                <c:pt idx="4250">
                  <c:v>27.984236328125</c:v>
                </c:pt>
                <c:pt idx="4251">
                  <c:v>27.991441406250001</c:v>
                </c:pt>
                <c:pt idx="4252">
                  <c:v>27.997775390625002</c:v>
                </c:pt>
                <c:pt idx="4253">
                  <c:v>28.003236328124999</c:v>
                </c:pt>
                <c:pt idx="4254">
                  <c:v>28.0093828125</c:v>
                </c:pt>
                <c:pt idx="4255">
                  <c:v>28.016214843749999</c:v>
                </c:pt>
                <c:pt idx="4256">
                  <c:v>28.023046874999999</c:v>
                </c:pt>
                <c:pt idx="4257">
                  <c:v>28.030085937500001</c:v>
                </c:pt>
                <c:pt idx="4258">
                  <c:v>28.0373359375</c:v>
                </c:pt>
                <c:pt idx="4259">
                  <c:v>28.044585937499999</c:v>
                </c:pt>
                <c:pt idx="4260">
                  <c:v>28.051835937500002</c:v>
                </c:pt>
                <c:pt idx="4261">
                  <c:v>28.059085937500001</c:v>
                </c:pt>
                <c:pt idx="4262">
                  <c:v>28.065947265624999</c:v>
                </c:pt>
                <c:pt idx="4263">
                  <c:v>28.072421875</c:v>
                </c:pt>
                <c:pt idx="4264">
                  <c:v>28.07889453125</c:v>
                </c:pt>
                <c:pt idx="4265">
                  <c:v>28.085367187500001</c:v>
                </c:pt>
                <c:pt idx="4266">
                  <c:v>28.09153515625</c:v>
                </c:pt>
                <c:pt idx="4267">
                  <c:v>28.097398437500001</c:v>
                </c:pt>
                <c:pt idx="4268">
                  <c:v>28.10353125</c:v>
                </c:pt>
                <c:pt idx="4269">
                  <c:v>28.109931640625</c:v>
                </c:pt>
                <c:pt idx="4270">
                  <c:v>28.115955078125001</c:v>
                </c:pt>
                <c:pt idx="4271">
                  <c:v>28.121607421875002</c:v>
                </c:pt>
                <c:pt idx="4272">
                  <c:v>28.126941406250001</c:v>
                </c:pt>
                <c:pt idx="4273">
                  <c:v>28.131962890625001</c:v>
                </c:pt>
                <c:pt idx="4274">
                  <c:v>28.137900390624999</c:v>
                </c:pt>
                <c:pt idx="4275">
                  <c:v>28.144751953124999</c:v>
                </c:pt>
                <c:pt idx="4276">
                  <c:v>28.151603515624998</c:v>
                </c:pt>
                <c:pt idx="4277">
                  <c:v>28.158455078125002</c:v>
                </c:pt>
                <c:pt idx="4278">
                  <c:v>28.165306640625001</c:v>
                </c:pt>
                <c:pt idx="4279">
                  <c:v>28.172402343750001</c:v>
                </c:pt>
                <c:pt idx="4280">
                  <c:v>28.179744140625001</c:v>
                </c:pt>
                <c:pt idx="4281">
                  <c:v>28.185830078125001</c:v>
                </c:pt>
                <c:pt idx="4282">
                  <c:v>28.190662109375001</c:v>
                </c:pt>
                <c:pt idx="4283">
                  <c:v>28.196435546875001</c:v>
                </c:pt>
                <c:pt idx="4284">
                  <c:v>28.203152343749998</c:v>
                </c:pt>
                <c:pt idx="4285">
                  <c:v>28.20962890625</c:v>
                </c:pt>
                <c:pt idx="4286">
                  <c:v>28.215863281250002</c:v>
                </c:pt>
                <c:pt idx="4287">
                  <c:v>28.22190625</c:v>
                </c:pt>
                <c:pt idx="4288">
                  <c:v>28.227757812499998</c:v>
                </c:pt>
                <c:pt idx="4289">
                  <c:v>28.234117187500001</c:v>
                </c:pt>
                <c:pt idx="4290">
                  <c:v>28.240580078124999</c:v>
                </c:pt>
                <c:pt idx="4291">
                  <c:v>28.246642578125002</c:v>
                </c:pt>
                <c:pt idx="4292">
                  <c:v>28.252705078125</c:v>
                </c:pt>
                <c:pt idx="4293">
                  <c:v>28.258767578124999</c:v>
                </c:pt>
                <c:pt idx="4294">
                  <c:v>28.264988281250002</c:v>
                </c:pt>
                <c:pt idx="4295">
                  <c:v>28.271369140625001</c:v>
                </c:pt>
                <c:pt idx="4296">
                  <c:v>28.277654296874999</c:v>
                </c:pt>
                <c:pt idx="4297">
                  <c:v>28.283839843749998</c:v>
                </c:pt>
                <c:pt idx="4298">
                  <c:v>28.290460937500001</c:v>
                </c:pt>
                <c:pt idx="4299">
                  <c:v>28.297513671874999</c:v>
                </c:pt>
                <c:pt idx="4300">
                  <c:v>28.304261718749999</c:v>
                </c:pt>
                <c:pt idx="4301">
                  <c:v>28.310703125</c:v>
                </c:pt>
                <c:pt idx="4302">
                  <c:v>28.317144531250001</c:v>
                </c:pt>
                <c:pt idx="4303">
                  <c:v>28.323925781250001</c:v>
                </c:pt>
                <c:pt idx="4304">
                  <c:v>28.331046874999998</c:v>
                </c:pt>
                <c:pt idx="4305">
                  <c:v>28.33816796875</c:v>
                </c:pt>
                <c:pt idx="4306">
                  <c:v>28.345289062500001</c:v>
                </c:pt>
                <c:pt idx="4307">
                  <c:v>28.351998046875</c:v>
                </c:pt>
                <c:pt idx="4308">
                  <c:v>28.358296875000001</c:v>
                </c:pt>
                <c:pt idx="4309">
                  <c:v>28.36453515625</c:v>
                </c:pt>
                <c:pt idx="4310">
                  <c:v>28.370714843750001</c:v>
                </c:pt>
                <c:pt idx="4311">
                  <c:v>28.376896484374999</c:v>
                </c:pt>
                <c:pt idx="4312">
                  <c:v>28.383076171875</c:v>
                </c:pt>
                <c:pt idx="4313">
                  <c:v>28.389242187499999</c:v>
                </c:pt>
                <c:pt idx="4314">
                  <c:v>28.395933593750001</c:v>
                </c:pt>
                <c:pt idx="4315">
                  <c:v>28.403162109375</c:v>
                </c:pt>
                <c:pt idx="4316">
                  <c:v>28.410392578124998</c:v>
                </c:pt>
                <c:pt idx="4317">
                  <c:v>28.417623046875001</c:v>
                </c:pt>
                <c:pt idx="4318">
                  <c:v>28.424853515624999</c:v>
                </c:pt>
                <c:pt idx="4319">
                  <c:v>28.432082031250001</c:v>
                </c:pt>
                <c:pt idx="4320">
                  <c:v>28.4393125</c:v>
                </c:pt>
                <c:pt idx="4321">
                  <c:v>28.446542968749998</c:v>
                </c:pt>
                <c:pt idx="4322">
                  <c:v>28.454078124999999</c:v>
                </c:pt>
                <c:pt idx="4323">
                  <c:v>28.461917968750001</c:v>
                </c:pt>
                <c:pt idx="4324">
                  <c:v>28.469298828125002</c:v>
                </c:pt>
                <c:pt idx="4325">
                  <c:v>28.476222656249998</c:v>
                </c:pt>
                <c:pt idx="4326">
                  <c:v>28.483148437499999</c:v>
                </c:pt>
                <c:pt idx="4327">
                  <c:v>28.489089843750001</c:v>
                </c:pt>
                <c:pt idx="4328">
                  <c:v>28.494048828124999</c:v>
                </c:pt>
                <c:pt idx="4329">
                  <c:v>28.499408203125</c:v>
                </c:pt>
                <c:pt idx="4330">
                  <c:v>28.505171874999998</c:v>
                </c:pt>
                <c:pt idx="4331">
                  <c:v>28.511791015625001</c:v>
                </c:pt>
                <c:pt idx="4332">
                  <c:v>28.519267578125</c:v>
                </c:pt>
                <c:pt idx="4333">
                  <c:v>28.526742187499998</c:v>
                </c:pt>
                <c:pt idx="4334">
                  <c:v>28.534218750000001</c:v>
                </c:pt>
                <c:pt idx="4335">
                  <c:v>28.541693359375</c:v>
                </c:pt>
                <c:pt idx="4336">
                  <c:v>28.549169921874999</c:v>
                </c:pt>
                <c:pt idx="4337">
                  <c:v>28.556646484375001</c:v>
                </c:pt>
                <c:pt idx="4338">
                  <c:v>28.56412109375</c:v>
                </c:pt>
                <c:pt idx="4339">
                  <c:v>28.571597656249999</c:v>
                </c:pt>
                <c:pt idx="4340">
                  <c:v>28.579087890625001</c:v>
                </c:pt>
                <c:pt idx="4341">
                  <c:v>28.586593749999999</c:v>
                </c:pt>
                <c:pt idx="4342">
                  <c:v>28.594099609375</c:v>
                </c:pt>
                <c:pt idx="4343">
                  <c:v>28.601603515625001</c:v>
                </c:pt>
                <c:pt idx="4344">
                  <c:v>28.609109374999999</c:v>
                </c:pt>
                <c:pt idx="4345">
                  <c:v>28.616615234375001</c:v>
                </c:pt>
                <c:pt idx="4346">
                  <c:v>28.624121093749999</c:v>
                </c:pt>
                <c:pt idx="4347">
                  <c:v>28.631626953125</c:v>
                </c:pt>
                <c:pt idx="4348">
                  <c:v>28.639130859375001</c:v>
                </c:pt>
                <c:pt idx="4349">
                  <c:v>28.646335937500002</c:v>
                </c:pt>
                <c:pt idx="4350">
                  <c:v>28.653238281250001</c:v>
                </c:pt>
                <c:pt idx="4351">
                  <c:v>28.660140625</c:v>
                </c:pt>
                <c:pt idx="4352">
                  <c:v>28.66704296875</c:v>
                </c:pt>
                <c:pt idx="4353">
                  <c:v>28.673593749999998</c:v>
                </c:pt>
                <c:pt idx="4354">
                  <c:v>28.679791015625</c:v>
                </c:pt>
                <c:pt idx="4355">
                  <c:v>28.685990234375002</c:v>
                </c:pt>
                <c:pt idx="4356">
                  <c:v>28.692189453125</c:v>
                </c:pt>
                <c:pt idx="4357">
                  <c:v>28.698394531249999</c:v>
                </c:pt>
                <c:pt idx="4358">
                  <c:v>28.704603515624999</c:v>
                </c:pt>
                <c:pt idx="4359">
                  <c:v>28.710812499999999</c:v>
                </c:pt>
                <c:pt idx="4360">
                  <c:v>28.717429687500001</c:v>
                </c:pt>
                <c:pt idx="4361">
                  <c:v>28.724453125</c:v>
                </c:pt>
                <c:pt idx="4362">
                  <c:v>28.731474609374999</c:v>
                </c:pt>
                <c:pt idx="4363">
                  <c:v>28.738498046875002</c:v>
                </c:pt>
                <c:pt idx="4364">
                  <c:v>28.745521484375001</c:v>
                </c:pt>
                <c:pt idx="4365">
                  <c:v>28.751757812499999</c:v>
                </c:pt>
                <c:pt idx="4366">
                  <c:v>28.757208984375001</c:v>
                </c:pt>
                <c:pt idx="4367">
                  <c:v>28.762658203125</c:v>
                </c:pt>
                <c:pt idx="4368">
                  <c:v>28.76890234375</c:v>
                </c:pt>
                <c:pt idx="4369">
                  <c:v>28.775939453125002</c:v>
                </c:pt>
                <c:pt idx="4370">
                  <c:v>28.782974609375</c:v>
                </c:pt>
                <c:pt idx="4371">
                  <c:v>28.790011718750002</c:v>
                </c:pt>
                <c:pt idx="4372">
                  <c:v>28.796679687499999</c:v>
                </c:pt>
                <c:pt idx="4373">
                  <c:v>28.802978515625</c:v>
                </c:pt>
                <c:pt idx="4374">
                  <c:v>28.809277343750001</c:v>
                </c:pt>
                <c:pt idx="4375">
                  <c:v>28.815175781250002</c:v>
                </c:pt>
                <c:pt idx="4376">
                  <c:v>28.820669921875002</c:v>
                </c:pt>
                <c:pt idx="4377">
                  <c:v>28.827076171874999</c:v>
                </c:pt>
                <c:pt idx="4378">
                  <c:v>28.834394531249998</c:v>
                </c:pt>
                <c:pt idx="4379">
                  <c:v>28.841712890625001</c:v>
                </c:pt>
                <c:pt idx="4380">
                  <c:v>28.849029296874999</c:v>
                </c:pt>
                <c:pt idx="4381">
                  <c:v>28.856347656250001</c:v>
                </c:pt>
                <c:pt idx="4382">
                  <c:v>28.863173828124999</c:v>
                </c:pt>
                <c:pt idx="4383">
                  <c:v>28.869505859375</c:v>
                </c:pt>
                <c:pt idx="4384">
                  <c:v>28.875839843750001</c:v>
                </c:pt>
                <c:pt idx="4385">
                  <c:v>28.882171875000001</c:v>
                </c:pt>
                <c:pt idx="4386">
                  <c:v>28.887783203125</c:v>
                </c:pt>
                <c:pt idx="4387">
                  <c:v>28.892675781249999</c:v>
                </c:pt>
                <c:pt idx="4388">
                  <c:v>28.898138671875</c:v>
                </c:pt>
                <c:pt idx="4389">
                  <c:v>28.904951171874998</c:v>
                </c:pt>
                <c:pt idx="4390">
                  <c:v>28.912544921875</c:v>
                </c:pt>
                <c:pt idx="4391">
                  <c:v>28.920140624999998</c:v>
                </c:pt>
                <c:pt idx="4392">
                  <c:v>28.926640625000001</c:v>
                </c:pt>
                <c:pt idx="4393">
                  <c:v>28.932046875000001</c:v>
                </c:pt>
                <c:pt idx="4394">
                  <c:v>28.937453125000001</c:v>
                </c:pt>
                <c:pt idx="4395">
                  <c:v>28.943613281249998</c:v>
                </c:pt>
                <c:pt idx="4396">
                  <c:v>28.950529296875001</c:v>
                </c:pt>
                <c:pt idx="4397">
                  <c:v>28.957445312499999</c:v>
                </c:pt>
                <c:pt idx="4398">
                  <c:v>28.964361328125001</c:v>
                </c:pt>
                <c:pt idx="4399">
                  <c:v>28.97127734375</c:v>
                </c:pt>
                <c:pt idx="4400">
                  <c:v>28.978353515624999</c:v>
                </c:pt>
                <c:pt idx="4401">
                  <c:v>28.985591796874999</c:v>
                </c:pt>
                <c:pt idx="4402">
                  <c:v>28.992515624999999</c:v>
                </c:pt>
                <c:pt idx="4403">
                  <c:v>28.999126953125</c:v>
                </c:pt>
                <c:pt idx="4404">
                  <c:v>29.005740234375001</c:v>
                </c:pt>
                <c:pt idx="4405">
                  <c:v>29.012490234375001</c:v>
                </c:pt>
                <c:pt idx="4406">
                  <c:v>29.019378906250001</c:v>
                </c:pt>
                <c:pt idx="4407">
                  <c:v>29.026267578125001</c:v>
                </c:pt>
                <c:pt idx="4408">
                  <c:v>29.033156250000001</c:v>
                </c:pt>
                <c:pt idx="4409">
                  <c:v>29.040044921875001</c:v>
                </c:pt>
                <c:pt idx="4410">
                  <c:v>29.047355468749998</c:v>
                </c:pt>
                <c:pt idx="4411">
                  <c:v>29.055083984374999</c:v>
                </c:pt>
                <c:pt idx="4412">
                  <c:v>29.0628125</c:v>
                </c:pt>
                <c:pt idx="4413">
                  <c:v>29.070630859375001</c:v>
                </c:pt>
                <c:pt idx="4414">
                  <c:v>29.078539062499999</c:v>
                </c:pt>
                <c:pt idx="4415">
                  <c:v>29.0864453125</c:v>
                </c:pt>
                <c:pt idx="4416">
                  <c:v>29.09359375</c:v>
                </c:pt>
                <c:pt idx="4417">
                  <c:v>29.099982421875001</c:v>
                </c:pt>
                <c:pt idx="4418">
                  <c:v>29.106371093749999</c:v>
                </c:pt>
                <c:pt idx="4419">
                  <c:v>29.113453124999999</c:v>
                </c:pt>
                <c:pt idx="4420">
                  <c:v>29.121226562499999</c:v>
                </c:pt>
                <c:pt idx="4421">
                  <c:v>29.129000000000001</c:v>
                </c:pt>
                <c:pt idx="4422">
                  <c:v>29.136439453125</c:v>
                </c:pt>
                <c:pt idx="4423">
                  <c:v>29.143542968750001</c:v>
                </c:pt>
                <c:pt idx="4424">
                  <c:v>29.149742187499999</c:v>
                </c:pt>
                <c:pt idx="4425">
                  <c:v>29.155035156250001</c:v>
                </c:pt>
                <c:pt idx="4426">
                  <c:v>29.161066406250001</c:v>
                </c:pt>
                <c:pt idx="4427">
                  <c:v>29.167833984375001</c:v>
                </c:pt>
                <c:pt idx="4428">
                  <c:v>29.174837890625</c:v>
                </c:pt>
                <c:pt idx="4429">
                  <c:v>29.18207421875</c:v>
                </c:pt>
                <c:pt idx="4430">
                  <c:v>29.189310546874999</c:v>
                </c:pt>
                <c:pt idx="4431">
                  <c:v>29.196546874999999</c:v>
                </c:pt>
                <c:pt idx="4432">
                  <c:v>29.203785156249999</c:v>
                </c:pt>
                <c:pt idx="4433">
                  <c:v>29.211021484374999</c:v>
                </c:pt>
                <c:pt idx="4434">
                  <c:v>29.217857421874999</c:v>
                </c:pt>
                <c:pt idx="4435">
                  <c:v>29.224289062499999</c:v>
                </c:pt>
                <c:pt idx="4436">
                  <c:v>29.230855468750001</c:v>
                </c:pt>
                <c:pt idx="4437">
                  <c:v>29.237982421875</c:v>
                </c:pt>
                <c:pt idx="4438">
                  <c:v>29.245531249999999</c:v>
                </c:pt>
                <c:pt idx="4439">
                  <c:v>29.253082031249999</c:v>
                </c:pt>
                <c:pt idx="4440">
                  <c:v>29.260259765625001</c:v>
                </c:pt>
                <c:pt idx="4441">
                  <c:v>29.267068359374999</c:v>
                </c:pt>
                <c:pt idx="4442">
                  <c:v>29.273876953125001</c:v>
                </c:pt>
                <c:pt idx="4443">
                  <c:v>29.280685546874999</c:v>
                </c:pt>
                <c:pt idx="4444">
                  <c:v>29.287494140625</c:v>
                </c:pt>
                <c:pt idx="4445">
                  <c:v>29.294013671875</c:v>
                </c:pt>
                <c:pt idx="4446">
                  <c:v>29.300244140625001</c:v>
                </c:pt>
                <c:pt idx="4447">
                  <c:v>29.307314453124999</c:v>
                </c:pt>
                <c:pt idx="4448">
                  <c:v>29.315220703125</c:v>
                </c:pt>
                <c:pt idx="4449">
                  <c:v>29.323126953125001</c:v>
                </c:pt>
                <c:pt idx="4450">
                  <c:v>29.330498046875</c:v>
                </c:pt>
                <c:pt idx="4451">
                  <c:v>29.337333984375</c:v>
                </c:pt>
                <c:pt idx="4452">
                  <c:v>29.343900390624999</c:v>
                </c:pt>
                <c:pt idx="4453">
                  <c:v>29.350199218749999</c:v>
                </c:pt>
                <c:pt idx="4454">
                  <c:v>29.357134765624998</c:v>
                </c:pt>
                <c:pt idx="4455">
                  <c:v>29.364708984375</c:v>
                </c:pt>
                <c:pt idx="4456">
                  <c:v>29.371220703125001</c:v>
                </c:pt>
                <c:pt idx="4457">
                  <c:v>29.376669921874999</c:v>
                </c:pt>
                <c:pt idx="4458">
                  <c:v>29.382121093750001</c:v>
                </c:pt>
                <c:pt idx="4459">
                  <c:v>29.387494140625002</c:v>
                </c:pt>
                <c:pt idx="4460">
                  <c:v>29.392787109375</c:v>
                </c:pt>
                <c:pt idx="4461">
                  <c:v>29.397546875</c:v>
                </c:pt>
                <c:pt idx="4462">
                  <c:v>29.401767578125</c:v>
                </c:pt>
                <c:pt idx="4463">
                  <c:v>29.407162109375001</c:v>
                </c:pt>
                <c:pt idx="4464">
                  <c:v>29.41373046875</c:v>
                </c:pt>
                <c:pt idx="4465">
                  <c:v>29.420162109374999</c:v>
                </c:pt>
                <c:pt idx="4466">
                  <c:v>29.4270390625</c:v>
                </c:pt>
                <c:pt idx="4467">
                  <c:v>29.434494140624999</c:v>
                </c:pt>
                <c:pt idx="4468">
                  <c:v>29.44194921875</c:v>
                </c:pt>
                <c:pt idx="4469">
                  <c:v>29.449404296874999</c:v>
                </c:pt>
                <c:pt idx="4470">
                  <c:v>29.456859375000001</c:v>
                </c:pt>
                <c:pt idx="4471">
                  <c:v>29.464314453124999</c:v>
                </c:pt>
                <c:pt idx="4472">
                  <c:v>29.471769531250001</c:v>
                </c:pt>
                <c:pt idx="4473">
                  <c:v>29.479224609374999</c:v>
                </c:pt>
                <c:pt idx="4474">
                  <c:v>29.485787109375</c:v>
                </c:pt>
                <c:pt idx="4475">
                  <c:v>29.491460937500001</c:v>
                </c:pt>
                <c:pt idx="4476">
                  <c:v>29.497134765624999</c:v>
                </c:pt>
                <c:pt idx="4477">
                  <c:v>29.503791015625001</c:v>
                </c:pt>
                <c:pt idx="4478">
                  <c:v>29.511431640624998</c:v>
                </c:pt>
                <c:pt idx="4479">
                  <c:v>29.518701171875001</c:v>
                </c:pt>
                <c:pt idx="4480">
                  <c:v>29.525603515625001</c:v>
                </c:pt>
                <c:pt idx="4481">
                  <c:v>29.532505859375</c:v>
                </c:pt>
                <c:pt idx="4482">
                  <c:v>29.539408203124999</c:v>
                </c:pt>
                <c:pt idx="4483">
                  <c:v>29.546378906249998</c:v>
                </c:pt>
                <c:pt idx="4484">
                  <c:v>29.5534140625</c:v>
                </c:pt>
                <c:pt idx="4485">
                  <c:v>29.560115234375001</c:v>
                </c:pt>
                <c:pt idx="4486">
                  <c:v>29.566482421875001</c:v>
                </c:pt>
                <c:pt idx="4487">
                  <c:v>29.572847656250001</c:v>
                </c:pt>
                <c:pt idx="4488">
                  <c:v>29.579214843750002</c:v>
                </c:pt>
                <c:pt idx="4489">
                  <c:v>29.5858828125</c:v>
                </c:pt>
                <c:pt idx="4490">
                  <c:v>29.592851562500002</c:v>
                </c:pt>
                <c:pt idx="4491">
                  <c:v>29.599822265625001</c:v>
                </c:pt>
                <c:pt idx="4492">
                  <c:v>29.606791015624999</c:v>
                </c:pt>
                <c:pt idx="4493">
                  <c:v>29.613761718749998</c:v>
                </c:pt>
                <c:pt idx="4494">
                  <c:v>29.620730468750001</c:v>
                </c:pt>
                <c:pt idx="4495">
                  <c:v>29.626626953125001</c:v>
                </c:pt>
                <c:pt idx="4496">
                  <c:v>29.631453125</c:v>
                </c:pt>
                <c:pt idx="4497">
                  <c:v>29.637583984374999</c:v>
                </c:pt>
                <c:pt idx="4498">
                  <c:v>29.645021484375</c:v>
                </c:pt>
                <c:pt idx="4499">
                  <c:v>29.652091796874998</c:v>
                </c:pt>
                <c:pt idx="4500">
                  <c:v>29.658859374999999</c:v>
                </c:pt>
                <c:pt idx="4501">
                  <c:v>29.665695312499999</c:v>
                </c:pt>
                <c:pt idx="4502">
                  <c:v>29.672529296874998</c:v>
                </c:pt>
                <c:pt idx="4503">
                  <c:v>29.67876171875</c:v>
                </c:pt>
                <c:pt idx="4504">
                  <c:v>29.684390624999999</c:v>
                </c:pt>
                <c:pt idx="4505">
                  <c:v>29.690019531250002</c:v>
                </c:pt>
                <c:pt idx="4506">
                  <c:v>29.695533203124999</c:v>
                </c:pt>
                <c:pt idx="4507">
                  <c:v>29.700681640625</c:v>
                </c:pt>
                <c:pt idx="4508">
                  <c:v>29.705572265625001</c:v>
                </c:pt>
                <c:pt idx="4509">
                  <c:v>29.711078125</c:v>
                </c:pt>
                <c:pt idx="4510">
                  <c:v>29.71719921875</c:v>
                </c:pt>
                <c:pt idx="4511">
                  <c:v>29.7233203125</c:v>
                </c:pt>
                <c:pt idx="4512">
                  <c:v>29.730201171874999</c:v>
                </c:pt>
                <c:pt idx="4513">
                  <c:v>29.737839843749999</c:v>
                </c:pt>
                <c:pt idx="4514">
                  <c:v>29.745480468749999</c:v>
                </c:pt>
                <c:pt idx="4515">
                  <c:v>29.7530859375</c:v>
                </c:pt>
                <c:pt idx="4516">
                  <c:v>29.760660156250001</c:v>
                </c:pt>
                <c:pt idx="4517">
                  <c:v>29.768404296875001</c:v>
                </c:pt>
                <c:pt idx="4518">
                  <c:v>29.776320312500001</c:v>
                </c:pt>
                <c:pt idx="4519">
                  <c:v>29.784238281250001</c:v>
                </c:pt>
                <c:pt idx="4520">
                  <c:v>29.792156250000001</c:v>
                </c:pt>
                <c:pt idx="4521">
                  <c:v>29.800072265625001</c:v>
                </c:pt>
                <c:pt idx="4522">
                  <c:v>29.807990234375001</c:v>
                </c:pt>
                <c:pt idx="4523">
                  <c:v>29.815906250000001</c:v>
                </c:pt>
                <c:pt idx="4524">
                  <c:v>29.823824218750001</c:v>
                </c:pt>
                <c:pt idx="4525">
                  <c:v>29.831740234375001</c:v>
                </c:pt>
                <c:pt idx="4526">
                  <c:v>29.839658203125001</c:v>
                </c:pt>
                <c:pt idx="4527">
                  <c:v>29.847574218750001</c:v>
                </c:pt>
                <c:pt idx="4528">
                  <c:v>29.855492187500001</c:v>
                </c:pt>
                <c:pt idx="4529">
                  <c:v>29.863408203125001</c:v>
                </c:pt>
                <c:pt idx="4530">
                  <c:v>29.871326171875001</c:v>
                </c:pt>
                <c:pt idx="4531">
                  <c:v>29.879251953124999</c:v>
                </c:pt>
                <c:pt idx="4532">
                  <c:v>29.887189453125</c:v>
                </c:pt>
                <c:pt idx="4533">
                  <c:v>29.895125</c:v>
                </c:pt>
                <c:pt idx="4534">
                  <c:v>29.903060546875</c:v>
                </c:pt>
                <c:pt idx="4535">
                  <c:v>29.910998046875001</c:v>
                </c:pt>
                <c:pt idx="4536">
                  <c:v>29.918933593750001</c:v>
                </c:pt>
                <c:pt idx="4537">
                  <c:v>29.926869140625001</c:v>
                </c:pt>
                <c:pt idx="4538">
                  <c:v>29.934806640624998</c:v>
                </c:pt>
                <c:pt idx="4539">
                  <c:v>29.942742187499999</c:v>
                </c:pt>
                <c:pt idx="4540">
                  <c:v>29.950677734374999</c:v>
                </c:pt>
                <c:pt idx="4541">
                  <c:v>29.958615234374999</c:v>
                </c:pt>
                <c:pt idx="4542">
                  <c:v>29.96655078125</c:v>
                </c:pt>
                <c:pt idx="4543">
                  <c:v>29.974486328125</c:v>
                </c:pt>
                <c:pt idx="4544">
                  <c:v>29.982423828125</c:v>
                </c:pt>
                <c:pt idx="4545">
                  <c:v>29.989875000000001</c:v>
                </c:pt>
                <c:pt idx="4546">
                  <c:v>29.996845703125</c:v>
                </c:pt>
                <c:pt idx="4547">
                  <c:v>30.003814453124999</c:v>
                </c:pt>
                <c:pt idx="4548">
                  <c:v>30.010738281249999</c:v>
                </c:pt>
                <c:pt idx="4549">
                  <c:v>30.017619140625001</c:v>
                </c:pt>
                <c:pt idx="4550">
                  <c:v>30.024498046874999</c:v>
                </c:pt>
                <c:pt idx="4551">
                  <c:v>30.031333984374999</c:v>
                </c:pt>
                <c:pt idx="4552">
                  <c:v>30.038123046875</c:v>
                </c:pt>
                <c:pt idx="4553">
                  <c:v>30.044914062499998</c:v>
                </c:pt>
                <c:pt idx="4554">
                  <c:v>30.051888671874998</c:v>
                </c:pt>
                <c:pt idx="4555">
                  <c:v>30.059046875</c:v>
                </c:pt>
                <c:pt idx="4556">
                  <c:v>30.066205078125002</c:v>
                </c:pt>
                <c:pt idx="4557">
                  <c:v>30.07336328125</c:v>
                </c:pt>
                <c:pt idx="4558">
                  <c:v>30.080523437499998</c:v>
                </c:pt>
                <c:pt idx="4559">
                  <c:v>30.087681640625</c:v>
                </c:pt>
                <c:pt idx="4560">
                  <c:v>30.094839843750002</c:v>
                </c:pt>
                <c:pt idx="4561">
                  <c:v>30.101998046875</c:v>
                </c:pt>
                <c:pt idx="4562">
                  <c:v>30.109158203124998</c:v>
                </c:pt>
                <c:pt idx="4563">
                  <c:v>30.116384765625</c:v>
                </c:pt>
                <c:pt idx="4564">
                  <c:v>30.123683593749998</c:v>
                </c:pt>
                <c:pt idx="4565">
                  <c:v>30.13098046875</c:v>
                </c:pt>
                <c:pt idx="4566">
                  <c:v>30.138277343750001</c:v>
                </c:pt>
                <c:pt idx="4567">
                  <c:v>30.145576171875</c:v>
                </c:pt>
                <c:pt idx="4568">
                  <c:v>30.152873046875001</c:v>
                </c:pt>
                <c:pt idx="4569">
                  <c:v>30.160169921874999</c:v>
                </c:pt>
                <c:pt idx="4570">
                  <c:v>30.167468750000001</c:v>
                </c:pt>
                <c:pt idx="4571">
                  <c:v>30.174765624999999</c:v>
                </c:pt>
                <c:pt idx="4572">
                  <c:v>30.182062500000001</c:v>
                </c:pt>
                <c:pt idx="4573">
                  <c:v>30.189361328124999</c:v>
                </c:pt>
                <c:pt idx="4574">
                  <c:v>30.196658203125001</c:v>
                </c:pt>
                <c:pt idx="4575">
                  <c:v>30.20340234375</c:v>
                </c:pt>
                <c:pt idx="4576">
                  <c:v>30.209591796874999</c:v>
                </c:pt>
                <c:pt idx="4577">
                  <c:v>30.215781249999999</c:v>
                </c:pt>
                <c:pt idx="4578">
                  <c:v>30.222398437500001</c:v>
                </c:pt>
                <c:pt idx="4579">
                  <c:v>30.229439453125</c:v>
                </c:pt>
                <c:pt idx="4580">
                  <c:v>30.236482421874999</c:v>
                </c:pt>
                <c:pt idx="4581">
                  <c:v>30.243376953125001</c:v>
                </c:pt>
                <c:pt idx="4582">
                  <c:v>30.250123046875</c:v>
                </c:pt>
                <c:pt idx="4583">
                  <c:v>30.25687109375</c:v>
                </c:pt>
                <c:pt idx="4584">
                  <c:v>30.2636171875</c:v>
                </c:pt>
                <c:pt idx="4585">
                  <c:v>30.270365234374999</c:v>
                </c:pt>
                <c:pt idx="4586">
                  <c:v>30.27765625</c:v>
                </c:pt>
                <c:pt idx="4587">
                  <c:v>30.285494140625001</c:v>
                </c:pt>
                <c:pt idx="4588">
                  <c:v>30.293332031249999</c:v>
                </c:pt>
                <c:pt idx="4589">
                  <c:v>30.301167968750001</c:v>
                </c:pt>
                <c:pt idx="4590">
                  <c:v>30.308238281249999</c:v>
                </c:pt>
                <c:pt idx="4591">
                  <c:v>30.314542968750001</c:v>
                </c:pt>
                <c:pt idx="4592">
                  <c:v>30.320847656249999</c:v>
                </c:pt>
                <c:pt idx="4593">
                  <c:v>30.327150390625</c:v>
                </c:pt>
                <c:pt idx="4594">
                  <c:v>30.333667968749999</c:v>
                </c:pt>
                <c:pt idx="4595">
                  <c:v>30.340396484374999</c:v>
                </c:pt>
                <c:pt idx="4596">
                  <c:v>30.347126953124999</c:v>
                </c:pt>
                <c:pt idx="4597">
                  <c:v>30.353857421874999</c:v>
                </c:pt>
                <c:pt idx="4598">
                  <c:v>30.360585937500002</c:v>
                </c:pt>
                <c:pt idx="4599">
                  <c:v>30.367316406250001</c:v>
                </c:pt>
                <c:pt idx="4600">
                  <c:v>30.373748046875001</c:v>
                </c:pt>
                <c:pt idx="4601">
                  <c:v>30.379880859375</c:v>
                </c:pt>
                <c:pt idx="4602">
                  <c:v>30.386015624999999</c:v>
                </c:pt>
                <c:pt idx="4603">
                  <c:v>30.392148437500001</c:v>
                </c:pt>
                <c:pt idx="4604">
                  <c:v>30.399005859374999</c:v>
                </c:pt>
                <c:pt idx="4605">
                  <c:v>30.406587890625001</c:v>
                </c:pt>
                <c:pt idx="4606">
                  <c:v>30.4141484375</c:v>
                </c:pt>
                <c:pt idx="4607">
                  <c:v>30.421687500000001</c:v>
                </c:pt>
                <c:pt idx="4608">
                  <c:v>30.429226562499998</c:v>
                </c:pt>
                <c:pt idx="4609">
                  <c:v>30.436765625</c:v>
                </c:pt>
                <c:pt idx="4610">
                  <c:v>30.444027343750001</c:v>
                </c:pt>
                <c:pt idx="4611">
                  <c:v>30.451013671875</c:v>
                </c:pt>
                <c:pt idx="4612">
                  <c:v>30.457999999999998</c:v>
                </c:pt>
                <c:pt idx="4613">
                  <c:v>30.464984375</c:v>
                </c:pt>
                <c:pt idx="4614">
                  <c:v>30.471970703124999</c:v>
                </c:pt>
                <c:pt idx="4615">
                  <c:v>30.479353515625</c:v>
                </c:pt>
                <c:pt idx="4616">
                  <c:v>30.487132812500001</c:v>
                </c:pt>
                <c:pt idx="4617">
                  <c:v>30.494914062500001</c:v>
                </c:pt>
                <c:pt idx="4618">
                  <c:v>30.502695312499998</c:v>
                </c:pt>
                <c:pt idx="4619">
                  <c:v>30.510474609374999</c:v>
                </c:pt>
                <c:pt idx="4620">
                  <c:v>30.518255859375</c:v>
                </c:pt>
                <c:pt idx="4621">
                  <c:v>30.525921875000002</c:v>
                </c:pt>
                <c:pt idx="4622">
                  <c:v>30.533476562499999</c:v>
                </c:pt>
                <c:pt idx="4623">
                  <c:v>30.541029296874999</c:v>
                </c:pt>
                <c:pt idx="4624">
                  <c:v>30.54858203125</c:v>
                </c:pt>
                <c:pt idx="4625">
                  <c:v>30.55613671875</c:v>
                </c:pt>
                <c:pt idx="4626">
                  <c:v>30.563689453125001</c:v>
                </c:pt>
                <c:pt idx="4627">
                  <c:v>30.571341796875</c:v>
                </c:pt>
                <c:pt idx="4628">
                  <c:v>30.579093749999998</c:v>
                </c:pt>
                <c:pt idx="4629">
                  <c:v>30.586619140625</c:v>
                </c:pt>
                <c:pt idx="4630">
                  <c:v>30.593917968749999</c:v>
                </c:pt>
                <c:pt idx="4631">
                  <c:v>30.60121484375</c:v>
                </c:pt>
                <c:pt idx="4632">
                  <c:v>30.608511718750002</c:v>
                </c:pt>
                <c:pt idx="4633">
                  <c:v>30.615810546875</c:v>
                </c:pt>
                <c:pt idx="4634">
                  <c:v>30.623107421875002</c:v>
                </c:pt>
                <c:pt idx="4635">
                  <c:v>30.630505859374999</c:v>
                </c:pt>
                <c:pt idx="4636">
                  <c:v>30.638001953124999</c:v>
                </c:pt>
                <c:pt idx="4637">
                  <c:v>30.645498046875002</c:v>
                </c:pt>
                <c:pt idx="4638">
                  <c:v>30.652994140625001</c:v>
                </c:pt>
                <c:pt idx="4639">
                  <c:v>30.660490234375001</c:v>
                </c:pt>
                <c:pt idx="4640">
                  <c:v>30.66798828125</c:v>
                </c:pt>
                <c:pt idx="4641">
                  <c:v>30.675412109374999</c:v>
                </c:pt>
                <c:pt idx="4642">
                  <c:v>30.682761718750001</c:v>
                </c:pt>
                <c:pt idx="4643">
                  <c:v>30.690111328124999</c:v>
                </c:pt>
                <c:pt idx="4644">
                  <c:v>30.697462890625001</c:v>
                </c:pt>
                <c:pt idx="4645">
                  <c:v>30.704812499999999</c:v>
                </c:pt>
                <c:pt idx="4646">
                  <c:v>30.712164062500001</c:v>
                </c:pt>
                <c:pt idx="4647">
                  <c:v>30.719513671874999</c:v>
                </c:pt>
                <c:pt idx="4648">
                  <c:v>30.726724609375001</c:v>
                </c:pt>
                <c:pt idx="4649">
                  <c:v>30.733794921874999</c:v>
                </c:pt>
                <c:pt idx="4650">
                  <c:v>30.740865234375001</c:v>
                </c:pt>
                <c:pt idx="4651">
                  <c:v>30.747935546874999</c:v>
                </c:pt>
                <c:pt idx="4652">
                  <c:v>30.755220703125001</c:v>
                </c:pt>
                <c:pt idx="4653">
                  <c:v>30.762716796875001</c:v>
                </c:pt>
                <c:pt idx="4654">
                  <c:v>30.770212890625</c:v>
                </c:pt>
                <c:pt idx="4655">
                  <c:v>30.777708984375</c:v>
                </c:pt>
                <c:pt idx="4656">
                  <c:v>30.78520703125</c:v>
                </c:pt>
                <c:pt idx="4657">
                  <c:v>30.792474609374999</c:v>
                </c:pt>
                <c:pt idx="4658">
                  <c:v>30.799517578124998</c:v>
                </c:pt>
                <c:pt idx="4659">
                  <c:v>30.806558593750001</c:v>
                </c:pt>
                <c:pt idx="4660">
                  <c:v>30.813380859374998</c:v>
                </c:pt>
                <c:pt idx="4661">
                  <c:v>30.819982421875</c:v>
                </c:pt>
                <c:pt idx="4662">
                  <c:v>30.826583984374999</c:v>
                </c:pt>
                <c:pt idx="4663">
                  <c:v>30.833185546875001</c:v>
                </c:pt>
                <c:pt idx="4664">
                  <c:v>30.838957031250001</c:v>
                </c:pt>
                <c:pt idx="4665">
                  <c:v>30.843898437499998</c:v>
                </c:pt>
                <c:pt idx="4666">
                  <c:v>30.8501171875</c:v>
                </c:pt>
                <c:pt idx="4667">
                  <c:v>30.85761328125</c:v>
                </c:pt>
                <c:pt idx="4668">
                  <c:v>30.864896484374999</c:v>
                </c:pt>
                <c:pt idx="4669">
                  <c:v>30.871966796875</c:v>
                </c:pt>
                <c:pt idx="4670">
                  <c:v>30.878656249999999</c:v>
                </c:pt>
                <c:pt idx="4671">
                  <c:v>30.884958984375</c:v>
                </c:pt>
                <c:pt idx="4672">
                  <c:v>30.891263671874999</c:v>
                </c:pt>
                <c:pt idx="4673">
                  <c:v>30.89744140625</c:v>
                </c:pt>
                <c:pt idx="4674">
                  <c:v>30.903488281249999</c:v>
                </c:pt>
                <c:pt idx="4675">
                  <c:v>30.910390625000002</c:v>
                </c:pt>
                <c:pt idx="4676">
                  <c:v>30.918142578125</c:v>
                </c:pt>
                <c:pt idx="4677">
                  <c:v>30.925656249999999</c:v>
                </c:pt>
                <c:pt idx="4678">
                  <c:v>30.932933593750001</c:v>
                </c:pt>
                <c:pt idx="4679">
                  <c:v>30.940210937500002</c:v>
                </c:pt>
                <c:pt idx="4680">
                  <c:v>30.947488281249999</c:v>
                </c:pt>
                <c:pt idx="4681">
                  <c:v>30.954765625</c:v>
                </c:pt>
                <c:pt idx="4682">
                  <c:v>30.962042968750001</c:v>
                </c:pt>
                <c:pt idx="4683">
                  <c:v>30.969320312499999</c:v>
                </c:pt>
                <c:pt idx="4684">
                  <c:v>30.976296874999999</c:v>
                </c:pt>
                <c:pt idx="4685">
                  <c:v>30.982968750000001</c:v>
                </c:pt>
                <c:pt idx="4686">
                  <c:v>30.989642578125</c:v>
                </c:pt>
                <c:pt idx="4687">
                  <c:v>30.996314453124999</c:v>
                </c:pt>
                <c:pt idx="4688">
                  <c:v>31.002988281250001</c:v>
                </c:pt>
                <c:pt idx="4689">
                  <c:v>31.009662109375</c:v>
                </c:pt>
                <c:pt idx="4690">
                  <c:v>31.016935546875001</c:v>
                </c:pt>
                <c:pt idx="4691">
                  <c:v>31.024814453125</c:v>
                </c:pt>
                <c:pt idx="4692">
                  <c:v>31.032691406249999</c:v>
                </c:pt>
                <c:pt idx="4693">
                  <c:v>31.040568359375001</c:v>
                </c:pt>
                <c:pt idx="4694">
                  <c:v>31.0484453125</c:v>
                </c:pt>
                <c:pt idx="4695">
                  <c:v>31.056322265624999</c:v>
                </c:pt>
                <c:pt idx="4696">
                  <c:v>31.064199218750002</c:v>
                </c:pt>
                <c:pt idx="4697">
                  <c:v>31.072076171875</c:v>
                </c:pt>
                <c:pt idx="4698">
                  <c:v>31.079953124999999</c:v>
                </c:pt>
                <c:pt idx="4699">
                  <c:v>31.087830078124998</c:v>
                </c:pt>
                <c:pt idx="4700">
                  <c:v>31.095708984375001</c:v>
                </c:pt>
                <c:pt idx="4701">
                  <c:v>31.1035859375</c:v>
                </c:pt>
                <c:pt idx="4702">
                  <c:v>31.111462890624999</c:v>
                </c:pt>
                <c:pt idx="4703">
                  <c:v>31.119339843750002</c:v>
                </c:pt>
                <c:pt idx="4704">
                  <c:v>31.127216796875</c:v>
                </c:pt>
                <c:pt idx="4705">
                  <c:v>31.135093749999999</c:v>
                </c:pt>
                <c:pt idx="4706">
                  <c:v>31.142970703124998</c:v>
                </c:pt>
                <c:pt idx="4707">
                  <c:v>31.150847656250001</c:v>
                </c:pt>
                <c:pt idx="4708">
                  <c:v>31.158724609375</c:v>
                </c:pt>
                <c:pt idx="4709">
                  <c:v>31.166603515624999</c:v>
                </c:pt>
                <c:pt idx="4710">
                  <c:v>31.174480468750001</c:v>
                </c:pt>
                <c:pt idx="4711">
                  <c:v>31.182357421875</c:v>
                </c:pt>
                <c:pt idx="4712">
                  <c:v>31.190234374999999</c:v>
                </c:pt>
                <c:pt idx="4713">
                  <c:v>31.198111328125002</c:v>
                </c:pt>
                <c:pt idx="4714">
                  <c:v>31.205988281250001</c:v>
                </c:pt>
                <c:pt idx="4715">
                  <c:v>31.213865234375</c:v>
                </c:pt>
                <c:pt idx="4716">
                  <c:v>31.221742187499999</c:v>
                </c:pt>
                <c:pt idx="4717">
                  <c:v>31.229621093750001</c:v>
                </c:pt>
                <c:pt idx="4718">
                  <c:v>31.237498046875</c:v>
                </c:pt>
                <c:pt idx="4719">
                  <c:v>31.245374999999999</c:v>
                </c:pt>
                <c:pt idx="4720">
                  <c:v>31.253251953125002</c:v>
                </c:pt>
                <c:pt idx="4721">
                  <c:v>31.261128906250001</c:v>
                </c:pt>
                <c:pt idx="4722">
                  <c:v>31.269005859375</c:v>
                </c:pt>
                <c:pt idx="4723">
                  <c:v>31.276882812499998</c:v>
                </c:pt>
                <c:pt idx="4724">
                  <c:v>31.284759765625001</c:v>
                </c:pt>
                <c:pt idx="4725">
                  <c:v>31.29263671875</c:v>
                </c:pt>
                <c:pt idx="4726">
                  <c:v>31.300515624999999</c:v>
                </c:pt>
                <c:pt idx="4727">
                  <c:v>31.308392578125002</c:v>
                </c:pt>
                <c:pt idx="4728">
                  <c:v>31.316269531250001</c:v>
                </c:pt>
                <c:pt idx="4729">
                  <c:v>31.324146484374999</c:v>
                </c:pt>
                <c:pt idx="4730">
                  <c:v>31.332023437499998</c:v>
                </c:pt>
                <c:pt idx="4731">
                  <c:v>31.339900390625001</c:v>
                </c:pt>
                <c:pt idx="4732">
                  <c:v>31.34777734375</c:v>
                </c:pt>
                <c:pt idx="4733">
                  <c:v>31.355654296874999</c:v>
                </c:pt>
                <c:pt idx="4734">
                  <c:v>31.363052734375</c:v>
                </c:pt>
                <c:pt idx="4735">
                  <c:v>31.369970703124999</c:v>
                </c:pt>
                <c:pt idx="4736">
                  <c:v>31.376888671875001</c:v>
                </c:pt>
                <c:pt idx="4737">
                  <c:v>31.383806640625</c:v>
                </c:pt>
                <c:pt idx="4738">
                  <c:v>31.390724609374999</c:v>
                </c:pt>
                <c:pt idx="4739">
                  <c:v>31.397794921875001</c:v>
                </c:pt>
                <c:pt idx="4740">
                  <c:v>31.405015625000001</c:v>
                </c:pt>
                <c:pt idx="4741">
                  <c:v>31.412236328125001</c:v>
                </c:pt>
                <c:pt idx="4742">
                  <c:v>31.419458984375002</c:v>
                </c:pt>
                <c:pt idx="4743">
                  <c:v>31.426958984374998</c:v>
                </c:pt>
                <c:pt idx="4744">
                  <c:v>31.434738281249999</c:v>
                </c:pt>
                <c:pt idx="4745">
                  <c:v>31.442517578124999</c:v>
                </c:pt>
                <c:pt idx="4746">
                  <c:v>31.450296874999999</c:v>
                </c:pt>
                <c:pt idx="4747">
                  <c:v>31.458076171875</c:v>
                </c:pt>
                <c:pt idx="4748">
                  <c:v>31.46585546875</c:v>
                </c:pt>
                <c:pt idx="4749">
                  <c:v>31.473634765625</c:v>
                </c:pt>
                <c:pt idx="4750">
                  <c:v>31.481414062500001</c:v>
                </c:pt>
                <c:pt idx="4751">
                  <c:v>31.489193359375001</c:v>
                </c:pt>
                <c:pt idx="4752">
                  <c:v>31.496937500000001</c:v>
                </c:pt>
                <c:pt idx="4753">
                  <c:v>31.504646484375002</c:v>
                </c:pt>
                <c:pt idx="4754">
                  <c:v>31.512355468749998</c:v>
                </c:pt>
                <c:pt idx="4755">
                  <c:v>31.520064453124998</c:v>
                </c:pt>
                <c:pt idx="4756">
                  <c:v>31.527773437499999</c:v>
                </c:pt>
                <c:pt idx="4757">
                  <c:v>31.535484374999999</c:v>
                </c:pt>
                <c:pt idx="4758">
                  <c:v>31.543193359375</c:v>
                </c:pt>
                <c:pt idx="4759">
                  <c:v>31.551029296875001</c:v>
                </c:pt>
                <c:pt idx="4760">
                  <c:v>31.558994140625</c:v>
                </c:pt>
                <c:pt idx="4761">
                  <c:v>31.566958984374999</c:v>
                </c:pt>
                <c:pt idx="4762">
                  <c:v>31.574921875000001</c:v>
                </c:pt>
                <c:pt idx="4763">
                  <c:v>31.582748046875</c:v>
                </c:pt>
                <c:pt idx="4764">
                  <c:v>31.590435546875</c:v>
                </c:pt>
                <c:pt idx="4765">
                  <c:v>31.598121093749999</c:v>
                </c:pt>
                <c:pt idx="4766">
                  <c:v>31.605808593750002</c:v>
                </c:pt>
                <c:pt idx="4767">
                  <c:v>31.613496093750001</c:v>
                </c:pt>
                <c:pt idx="4768">
                  <c:v>31.621181640625</c:v>
                </c:pt>
                <c:pt idx="4769">
                  <c:v>31.628773437500001</c:v>
                </c:pt>
                <c:pt idx="4770">
                  <c:v>31.636269531250001</c:v>
                </c:pt>
                <c:pt idx="4771">
                  <c:v>31.643767578125001</c:v>
                </c:pt>
                <c:pt idx="4772">
                  <c:v>31.651263671875</c:v>
                </c:pt>
                <c:pt idx="4773">
                  <c:v>31.658759765625</c:v>
                </c:pt>
                <c:pt idx="4774">
                  <c:v>31.6662578125</c:v>
                </c:pt>
                <c:pt idx="4775">
                  <c:v>31.673753906249999</c:v>
                </c:pt>
                <c:pt idx="4776">
                  <c:v>31.681249999999999</c:v>
                </c:pt>
                <c:pt idx="4777">
                  <c:v>31.688746093750002</c:v>
                </c:pt>
                <c:pt idx="4778">
                  <c:v>31.696244140625002</c:v>
                </c:pt>
                <c:pt idx="4779">
                  <c:v>31.703740234375001</c:v>
                </c:pt>
                <c:pt idx="4780">
                  <c:v>31.711236328125</c:v>
                </c:pt>
                <c:pt idx="4781">
                  <c:v>31.718734375</c:v>
                </c:pt>
                <c:pt idx="4782">
                  <c:v>31.72623046875</c:v>
                </c:pt>
                <c:pt idx="4783">
                  <c:v>31.733726562499999</c:v>
                </c:pt>
                <c:pt idx="4784">
                  <c:v>31.7413671875</c:v>
                </c:pt>
                <c:pt idx="4785">
                  <c:v>31.749154296874998</c:v>
                </c:pt>
                <c:pt idx="4786">
                  <c:v>31.756939453125</c:v>
                </c:pt>
                <c:pt idx="4787">
                  <c:v>31.764726562500002</c:v>
                </c:pt>
                <c:pt idx="4788">
                  <c:v>31.77251171875</c:v>
                </c:pt>
                <c:pt idx="4789">
                  <c:v>31.780296875000001</c:v>
                </c:pt>
                <c:pt idx="4790">
                  <c:v>31.787800781249999</c:v>
                </c:pt>
                <c:pt idx="4791">
                  <c:v>31.795021484374999</c:v>
                </c:pt>
                <c:pt idx="4792">
                  <c:v>31.802244140625</c:v>
                </c:pt>
                <c:pt idx="4793">
                  <c:v>31.80946484375</c:v>
                </c:pt>
                <c:pt idx="4794">
                  <c:v>31.816685546875</c:v>
                </c:pt>
                <c:pt idx="4795">
                  <c:v>31.823908203125001</c:v>
                </c:pt>
                <c:pt idx="4796">
                  <c:v>31.831128906250001</c:v>
                </c:pt>
                <c:pt idx="4797">
                  <c:v>31.838349609375001</c:v>
                </c:pt>
                <c:pt idx="4798">
                  <c:v>31.84573828125</c:v>
                </c:pt>
                <c:pt idx="4799">
                  <c:v>31.853294921875001</c:v>
                </c:pt>
                <c:pt idx="4800">
                  <c:v>31.860853515624999</c:v>
                </c:pt>
                <c:pt idx="4801">
                  <c:v>31.86841015625</c:v>
                </c:pt>
                <c:pt idx="4802">
                  <c:v>31.875966796875002</c:v>
                </c:pt>
                <c:pt idx="4803">
                  <c:v>31.883523437499999</c:v>
                </c:pt>
                <c:pt idx="4804">
                  <c:v>31.891080078125</c:v>
                </c:pt>
                <c:pt idx="4805">
                  <c:v>31.89796875</c:v>
                </c:pt>
                <c:pt idx="4806">
                  <c:v>31.904189453124999</c:v>
                </c:pt>
                <c:pt idx="4807">
                  <c:v>31.910412109374999</c:v>
                </c:pt>
                <c:pt idx="4808">
                  <c:v>31.916632812500001</c:v>
                </c:pt>
                <c:pt idx="4809">
                  <c:v>31.922853515625</c:v>
                </c:pt>
                <c:pt idx="4810">
                  <c:v>31.929074218749999</c:v>
                </c:pt>
                <c:pt idx="4811">
                  <c:v>31.936052734375</c:v>
                </c:pt>
                <c:pt idx="4812">
                  <c:v>31.943789062499999</c:v>
                </c:pt>
                <c:pt idx="4813">
                  <c:v>31.951525390625001</c:v>
                </c:pt>
                <c:pt idx="4814">
                  <c:v>31.95926171875</c:v>
                </c:pt>
                <c:pt idx="4815">
                  <c:v>31.966996093750002</c:v>
                </c:pt>
                <c:pt idx="4816">
                  <c:v>31.974732421875</c:v>
                </c:pt>
                <c:pt idx="4817">
                  <c:v>31.982468749999999</c:v>
                </c:pt>
                <c:pt idx="4818">
                  <c:v>31.990216796875</c:v>
                </c:pt>
                <c:pt idx="4819">
                  <c:v>31.997974609374999</c:v>
                </c:pt>
                <c:pt idx="4820">
                  <c:v>32.005732421875003</c:v>
                </c:pt>
                <c:pt idx="4821">
                  <c:v>32.013492187499999</c:v>
                </c:pt>
                <c:pt idx="4822">
                  <c:v>32.021250000000002</c:v>
                </c:pt>
                <c:pt idx="4823">
                  <c:v>32.029009765624998</c:v>
                </c:pt>
                <c:pt idx="4824">
                  <c:v>32.036767578125001</c:v>
                </c:pt>
                <c:pt idx="4825">
                  <c:v>32.043328125000002</c:v>
                </c:pt>
                <c:pt idx="4826">
                  <c:v>32.048689453125</c:v>
                </c:pt>
                <c:pt idx="4827">
                  <c:v>32.05451171875</c:v>
                </c:pt>
                <c:pt idx="4828">
                  <c:v>32.06079296875</c:v>
                </c:pt>
                <c:pt idx="4829">
                  <c:v>32.067074218750001</c:v>
                </c:pt>
                <c:pt idx="4830">
                  <c:v>32.073716796874997</c:v>
                </c:pt>
                <c:pt idx="4831">
                  <c:v>32.080720703125003</c:v>
                </c:pt>
                <c:pt idx="4832">
                  <c:v>32.087722656250001</c:v>
                </c:pt>
                <c:pt idx="4833">
                  <c:v>32.093931640625001</c:v>
                </c:pt>
                <c:pt idx="4834">
                  <c:v>32.099345703125003</c:v>
                </c:pt>
                <c:pt idx="4835">
                  <c:v>32.104761718749998</c:v>
                </c:pt>
                <c:pt idx="4836">
                  <c:v>32.11017578125</c:v>
                </c:pt>
                <c:pt idx="4837">
                  <c:v>32.115589843750001</c:v>
                </c:pt>
                <c:pt idx="4838">
                  <c:v>32.122033203125</c:v>
                </c:pt>
                <c:pt idx="4839">
                  <c:v>32.129505859375001</c:v>
                </c:pt>
                <c:pt idx="4840">
                  <c:v>32.136328124999999</c:v>
                </c:pt>
                <c:pt idx="4841">
                  <c:v>32.142499999999998</c:v>
                </c:pt>
                <c:pt idx="4842">
                  <c:v>32.148671874999998</c:v>
                </c:pt>
                <c:pt idx="4843">
                  <c:v>32.154843749999998</c:v>
                </c:pt>
                <c:pt idx="4844">
                  <c:v>32.161503906249997</c:v>
                </c:pt>
                <c:pt idx="4845">
                  <c:v>32.168650390624997</c:v>
                </c:pt>
                <c:pt idx="4846">
                  <c:v>32.175798828124996</c:v>
                </c:pt>
                <c:pt idx="4847">
                  <c:v>32.182873046875002</c:v>
                </c:pt>
                <c:pt idx="4848">
                  <c:v>32.189876953125001</c:v>
                </c:pt>
                <c:pt idx="4849">
                  <c:v>32.196878906249999</c:v>
                </c:pt>
                <c:pt idx="4850">
                  <c:v>32.204087890624997</c:v>
                </c:pt>
                <c:pt idx="4851">
                  <c:v>32.211500000000001</c:v>
                </c:pt>
                <c:pt idx="4852">
                  <c:v>32.218914062499998</c:v>
                </c:pt>
                <c:pt idx="4853">
                  <c:v>32.226326171875002</c:v>
                </c:pt>
                <c:pt idx="4854">
                  <c:v>32.233738281249998</c:v>
                </c:pt>
                <c:pt idx="4855">
                  <c:v>32.241152343750002</c:v>
                </c:pt>
                <c:pt idx="4856">
                  <c:v>32.248564453124999</c:v>
                </c:pt>
                <c:pt idx="4857">
                  <c:v>32.255976562500003</c:v>
                </c:pt>
                <c:pt idx="4858">
                  <c:v>32.263390625</c:v>
                </c:pt>
                <c:pt idx="4859">
                  <c:v>32.270400390624999</c:v>
                </c:pt>
                <c:pt idx="4860">
                  <c:v>32.277005859375002</c:v>
                </c:pt>
                <c:pt idx="4861">
                  <c:v>32.284208984374999</c:v>
                </c:pt>
                <c:pt idx="4862">
                  <c:v>32.292005859375003</c:v>
                </c:pt>
                <c:pt idx="4863">
                  <c:v>32.2998046875</c:v>
                </c:pt>
                <c:pt idx="4864">
                  <c:v>32.307601562499997</c:v>
                </c:pt>
                <c:pt idx="4865">
                  <c:v>32.315398437500001</c:v>
                </c:pt>
                <c:pt idx="4866">
                  <c:v>32.323269531249998</c:v>
                </c:pt>
                <c:pt idx="4867">
                  <c:v>32.331210937500003</c:v>
                </c:pt>
                <c:pt idx="4868">
                  <c:v>32.339154296875002</c:v>
                </c:pt>
                <c:pt idx="4869">
                  <c:v>32.34612109375</c:v>
                </c:pt>
                <c:pt idx="4870">
                  <c:v>32.352113281249999</c:v>
                </c:pt>
                <c:pt idx="4871">
                  <c:v>32.358105468749997</c:v>
                </c:pt>
                <c:pt idx="4872">
                  <c:v>32.365001953125002</c:v>
                </c:pt>
                <c:pt idx="4873">
                  <c:v>32.37182421875</c:v>
                </c:pt>
                <c:pt idx="4874">
                  <c:v>32.377671874999997</c:v>
                </c:pt>
                <c:pt idx="4875">
                  <c:v>32.383521484375002</c:v>
                </c:pt>
                <c:pt idx="4876">
                  <c:v>32.389421874999996</c:v>
                </c:pt>
                <c:pt idx="4877">
                  <c:v>32.395378906250002</c:v>
                </c:pt>
                <c:pt idx="4878">
                  <c:v>32.4012265625</c:v>
                </c:pt>
                <c:pt idx="4879">
                  <c:v>32.406966796874997</c:v>
                </c:pt>
                <c:pt idx="4880">
                  <c:v>32.413517578125003</c:v>
                </c:pt>
                <c:pt idx="4881">
                  <c:v>32.420880859375004</c:v>
                </c:pt>
                <c:pt idx="4882">
                  <c:v>32.428048828125</c:v>
                </c:pt>
                <c:pt idx="4883">
                  <c:v>32.435021484375</c:v>
                </c:pt>
                <c:pt idx="4884">
                  <c:v>32.441996093749999</c:v>
                </c:pt>
                <c:pt idx="4885">
                  <c:v>32.448968749999999</c:v>
                </c:pt>
                <c:pt idx="4886">
                  <c:v>32.455941406249998</c:v>
                </c:pt>
                <c:pt idx="4887">
                  <c:v>32.462849609374999</c:v>
                </c:pt>
                <c:pt idx="4888">
                  <c:v>32.469695312500001</c:v>
                </c:pt>
                <c:pt idx="4889">
                  <c:v>32.476539062500002</c:v>
                </c:pt>
                <c:pt idx="4890">
                  <c:v>32.483382812499997</c:v>
                </c:pt>
                <c:pt idx="4891">
                  <c:v>32.490226562499998</c:v>
                </c:pt>
                <c:pt idx="4892">
                  <c:v>32.497318359375001</c:v>
                </c:pt>
                <c:pt idx="4893">
                  <c:v>32.504658203124997</c:v>
                </c:pt>
                <c:pt idx="4894">
                  <c:v>32.511998046875</c:v>
                </c:pt>
                <c:pt idx="4895">
                  <c:v>32.519335937500003</c:v>
                </c:pt>
                <c:pt idx="4896">
                  <c:v>32.526675781249999</c:v>
                </c:pt>
                <c:pt idx="4897">
                  <c:v>32.534015625000002</c:v>
                </c:pt>
                <c:pt idx="4898">
                  <c:v>32.541355468749998</c:v>
                </c:pt>
                <c:pt idx="4899">
                  <c:v>32.548695312500001</c:v>
                </c:pt>
                <c:pt idx="4900">
                  <c:v>32.556035156249997</c:v>
                </c:pt>
                <c:pt idx="4901">
                  <c:v>32.563667968750003</c:v>
                </c:pt>
                <c:pt idx="4902">
                  <c:v>32.571595703124999</c:v>
                </c:pt>
                <c:pt idx="4903">
                  <c:v>32.579523437500001</c:v>
                </c:pt>
                <c:pt idx="4904">
                  <c:v>32.587449218750002</c:v>
                </c:pt>
                <c:pt idx="4905">
                  <c:v>32.595376953124997</c:v>
                </c:pt>
                <c:pt idx="4906">
                  <c:v>32.603183593750003</c:v>
                </c:pt>
                <c:pt idx="4907">
                  <c:v>32.610873046875</c:v>
                </c:pt>
                <c:pt idx="4908">
                  <c:v>32.618562500000003</c:v>
                </c:pt>
                <c:pt idx="4909">
                  <c:v>32.626251953124999</c:v>
                </c:pt>
                <c:pt idx="4910">
                  <c:v>32.633939453125002</c:v>
                </c:pt>
                <c:pt idx="4911">
                  <c:v>32.641628906249998</c:v>
                </c:pt>
                <c:pt idx="4912">
                  <c:v>32.649318359375002</c:v>
                </c:pt>
                <c:pt idx="4913">
                  <c:v>32.657005859374998</c:v>
                </c:pt>
                <c:pt idx="4914">
                  <c:v>32.664695312500001</c:v>
                </c:pt>
                <c:pt idx="4915">
                  <c:v>32.672384765624997</c:v>
                </c:pt>
                <c:pt idx="4916">
                  <c:v>32.679996093749999</c:v>
                </c:pt>
                <c:pt idx="4917">
                  <c:v>32.687529296874999</c:v>
                </c:pt>
                <c:pt idx="4918">
                  <c:v>32.695064453124999</c:v>
                </c:pt>
                <c:pt idx="4919">
                  <c:v>32.702597656249999</c:v>
                </c:pt>
                <c:pt idx="4920">
                  <c:v>32.710132812499999</c:v>
                </c:pt>
                <c:pt idx="4921">
                  <c:v>32.71766796875</c:v>
                </c:pt>
                <c:pt idx="4922">
                  <c:v>32.725201171875</c:v>
                </c:pt>
                <c:pt idx="4923">
                  <c:v>32.732736328125</c:v>
                </c:pt>
                <c:pt idx="4924">
                  <c:v>32.74026953125</c:v>
                </c:pt>
                <c:pt idx="4925">
                  <c:v>32.7478046875</c:v>
                </c:pt>
                <c:pt idx="4926">
                  <c:v>32.755339843750001</c:v>
                </c:pt>
                <c:pt idx="4927">
                  <c:v>32.762873046875001</c:v>
                </c:pt>
                <c:pt idx="4928">
                  <c:v>32.770406250000001</c:v>
                </c:pt>
                <c:pt idx="4929">
                  <c:v>32.777941406250001</c:v>
                </c:pt>
                <c:pt idx="4930">
                  <c:v>32.785472656250001</c:v>
                </c:pt>
                <c:pt idx="4931">
                  <c:v>32.792999999999999</c:v>
                </c:pt>
                <c:pt idx="4932">
                  <c:v>32.800527343749998</c:v>
                </c:pt>
                <c:pt idx="4933">
                  <c:v>32.808050781250003</c:v>
                </c:pt>
                <c:pt idx="4934">
                  <c:v>32.815171874999997</c:v>
                </c:pt>
                <c:pt idx="4935">
                  <c:v>32.821886718750001</c:v>
                </c:pt>
                <c:pt idx="4936">
                  <c:v>32.828601562499998</c:v>
                </c:pt>
                <c:pt idx="4937">
                  <c:v>32.83520703125</c:v>
                </c:pt>
                <c:pt idx="4938">
                  <c:v>32.841707031250003</c:v>
                </c:pt>
                <c:pt idx="4939">
                  <c:v>32.848203124999998</c:v>
                </c:pt>
                <c:pt idx="4940">
                  <c:v>32.85469921875</c:v>
                </c:pt>
                <c:pt idx="4941">
                  <c:v>32.861453124999997</c:v>
                </c:pt>
                <c:pt idx="4942">
                  <c:v>32.868460937499997</c:v>
                </c:pt>
                <c:pt idx="4943">
                  <c:v>32.875464843750002</c:v>
                </c:pt>
                <c:pt idx="4944">
                  <c:v>32.882753906250002</c:v>
                </c:pt>
                <c:pt idx="4945">
                  <c:v>32.890328125000003</c:v>
                </c:pt>
                <c:pt idx="4946">
                  <c:v>32.897644531250002</c:v>
                </c:pt>
                <c:pt idx="4947">
                  <c:v>32.904710937499999</c:v>
                </c:pt>
                <c:pt idx="4948">
                  <c:v>32.911777343750003</c:v>
                </c:pt>
                <c:pt idx="4949">
                  <c:v>32.918593749999999</c:v>
                </c:pt>
                <c:pt idx="4950">
                  <c:v>32.925160156250001</c:v>
                </c:pt>
                <c:pt idx="4951">
                  <c:v>32.931722656250003</c:v>
                </c:pt>
                <c:pt idx="4952">
                  <c:v>32.938289062499997</c:v>
                </c:pt>
                <c:pt idx="4953">
                  <c:v>32.942933593749999</c:v>
                </c:pt>
                <c:pt idx="4954">
                  <c:v>32.947535156249998</c:v>
                </c:pt>
                <c:pt idx="4955">
                  <c:v>32.954007812500002</c:v>
                </c:pt>
                <c:pt idx="4956">
                  <c:v>32.960226562499997</c:v>
                </c:pt>
                <c:pt idx="4957">
                  <c:v>32.966191406249997</c:v>
                </c:pt>
                <c:pt idx="4958">
                  <c:v>32.972496093750003</c:v>
                </c:pt>
                <c:pt idx="4959">
                  <c:v>32.979140624999999</c:v>
                </c:pt>
                <c:pt idx="4960">
                  <c:v>32.985996093750003</c:v>
                </c:pt>
                <c:pt idx="4961">
                  <c:v>32.993066406250001</c:v>
                </c:pt>
                <c:pt idx="4962">
                  <c:v>33.000136718749999</c:v>
                </c:pt>
                <c:pt idx="4963">
                  <c:v>33.007207031249997</c:v>
                </c:pt>
                <c:pt idx="4964">
                  <c:v>33.014277343750003</c:v>
                </c:pt>
                <c:pt idx="4965">
                  <c:v>33.021347656250001</c:v>
                </c:pt>
                <c:pt idx="4966">
                  <c:v>33.028414062499998</c:v>
                </c:pt>
                <c:pt idx="4967">
                  <c:v>33.035406250000001</c:v>
                </c:pt>
                <c:pt idx="4968">
                  <c:v>33.042320312500003</c:v>
                </c:pt>
                <c:pt idx="4969">
                  <c:v>33.049234374999997</c:v>
                </c:pt>
                <c:pt idx="4970">
                  <c:v>33.056148437499999</c:v>
                </c:pt>
                <c:pt idx="4971">
                  <c:v>33.063265625</c:v>
                </c:pt>
                <c:pt idx="4972">
                  <c:v>33.070582031249998</c:v>
                </c:pt>
                <c:pt idx="4973">
                  <c:v>33.077898437499996</c:v>
                </c:pt>
                <c:pt idx="4974">
                  <c:v>33.085214843750002</c:v>
                </c:pt>
                <c:pt idx="4975">
                  <c:v>33.09253125</c:v>
                </c:pt>
                <c:pt idx="4976">
                  <c:v>33.099847656249999</c:v>
                </c:pt>
                <c:pt idx="4977">
                  <c:v>33.107164062499997</c:v>
                </c:pt>
                <c:pt idx="4978">
                  <c:v>33.114476562500002</c:v>
                </c:pt>
                <c:pt idx="4979">
                  <c:v>33.12179296875</c:v>
                </c:pt>
                <c:pt idx="4980">
                  <c:v>33.129109374999999</c:v>
                </c:pt>
                <c:pt idx="4981">
                  <c:v>33.136652343750001</c:v>
                </c:pt>
                <c:pt idx="4982">
                  <c:v>33.143406249999998</c:v>
                </c:pt>
                <c:pt idx="4983">
                  <c:v>33.149121093749997</c:v>
                </c:pt>
                <c:pt idx="4984">
                  <c:v>33.154816406249999</c:v>
                </c:pt>
                <c:pt idx="4985">
                  <c:v>33.160507812500001</c:v>
                </c:pt>
                <c:pt idx="4986">
                  <c:v>33.166335937500001</c:v>
                </c:pt>
                <c:pt idx="4987">
                  <c:v>33.172304687500002</c:v>
                </c:pt>
                <c:pt idx="4988">
                  <c:v>33.178238281250003</c:v>
                </c:pt>
                <c:pt idx="4989">
                  <c:v>33.184128906250002</c:v>
                </c:pt>
                <c:pt idx="4990">
                  <c:v>33.190589843749997</c:v>
                </c:pt>
                <c:pt idx="4991">
                  <c:v>33.197617187500001</c:v>
                </c:pt>
                <c:pt idx="4992">
                  <c:v>33.204707031250003</c:v>
                </c:pt>
                <c:pt idx="4993">
                  <c:v>33.211859375000003</c:v>
                </c:pt>
                <c:pt idx="4994">
                  <c:v>33.219015624999997</c:v>
                </c:pt>
                <c:pt idx="4995">
                  <c:v>33.226167968749998</c:v>
                </c:pt>
                <c:pt idx="4996">
                  <c:v>33.233324218749999</c:v>
                </c:pt>
                <c:pt idx="4997">
                  <c:v>33.2404765625</c:v>
                </c:pt>
                <c:pt idx="4998">
                  <c:v>33.247675781250003</c:v>
                </c:pt>
                <c:pt idx="4999">
                  <c:v>33.25491796875</c:v>
                </c:pt>
                <c:pt idx="5000">
                  <c:v>33.262113281250002</c:v>
                </c:pt>
                <c:pt idx="5001">
                  <c:v>33.269269531250004</c:v>
                </c:pt>
                <c:pt idx="5002">
                  <c:v>33.276425781249998</c:v>
                </c:pt>
                <c:pt idx="5003">
                  <c:v>33.283578124999998</c:v>
                </c:pt>
                <c:pt idx="5004">
                  <c:v>33.290734375</c:v>
                </c:pt>
                <c:pt idx="5005">
                  <c:v>33.297890625000001</c:v>
                </c:pt>
                <c:pt idx="5006">
                  <c:v>33.30531640625</c:v>
                </c:pt>
                <c:pt idx="5007">
                  <c:v>33.313015624999998</c:v>
                </c:pt>
                <c:pt idx="5008">
                  <c:v>33.320718749999997</c:v>
                </c:pt>
                <c:pt idx="5009">
                  <c:v>33.328417968750003</c:v>
                </c:pt>
                <c:pt idx="5010">
                  <c:v>33.335835937500001</c:v>
                </c:pt>
                <c:pt idx="5011">
                  <c:v>33.342972656249998</c:v>
                </c:pt>
                <c:pt idx="5012">
                  <c:v>33.350109375000002</c:v>
                </c:pt>
                <c:pt idx="5013">
                  <c:v>33.357242187499999</c:v>
                </c:pt>
                <c:pt idx="5014">
                  <c:v>33.363859374999997</c:v>
                </c:pt>
                <c:pt idx="5015">
                  <c:v>33.369957031250003</c:v>
                </c:pt>
                <c:pt idx="5016">
                  <c:v>33.376191406250001</c:v>
                </c:pt>
                <c:pt idx="5017">
                  <c:v>33.382554687499997</c:v>
                </c:pt>
                <c:pt idx="5018">
                  <c:v>33.387785156249997</c:v>
                </c:pt>
                <c:pt idx="5019">
                  <c:v>33.391871093749998</c:v>
                </c:pt>
                <c:pt idx="5020">
                  <c:v>33.397691406249997</c:v>
                </c:pt>
                <c:pt idx="5021">
                  <c:v>33.405242187500001</c:v>
                </c:pt>
                <c:pt idx="5022">
                  <c:v>33.412789062500003</c:v>
                </c:pt>
                <c:pt idx="5023">
                  <c:v>33.418710937500002</c:v>
                </c:pt>
                <c:pt idx="5024">
                  <c:v>33.423000000000002</c:v>
                </c:pt>
                <c:pt idx="5025">
                  <c:v>33.4284296875</c:v>
                </c:pt>
                <c:pt idx="5026">
                  <c:v>33.43432421875</c:v>
                </c:pt>
                <c:pt idx="5027">
                  <c:v>33.439554687499999</c:v>
                </c:pt>
                <c:pt idx="5028">
                  <c:v>33.445550781249999</c:v>
                </c:pt>
                <c:pt idx="5029">
                  <c:v>33.452320312499999</c:v>
                </c:pt>
                <c:pt idx="5030">
                  <c:v>33.458351562499999</c:v>
                </c:pt>
                <c:pt idx="5031">
                  <c:v>33.463644531249997</c:v>
                </c:pt>
                <c:pt idx="5032">
                  <c:v>33.469042968750003</c:v>
                </c:pt>
                <c:pt idx="5033">
                  <c:v>33.474535156249999</c:v>
                </c:pt>
                <c:pt idx="5034">
                  <c:v>33.480132812500003</c:v>
                </c:pt>
                <c:pt idx="5035">
                  <c:v>33.485828124999998</c:v>
                </c:pt>
                <c:pt idx="5036">
                  <c:v>33.49236328125</c:v>
                </c:pt>
                <c:pt idx="5037">
                  <c:v>33.499734375000003</c:v>
                </c:pt>
                <c:pt idx="5038">
                  <c:v>33.506324218750002</c:v>
                </c:pt>
                <c:pt idx="5039">
                  <c:v>33.512132812499999</c:v>
                </c:pt>
                <c:pt idx="5040">
                  <c:v>33.517941406250003</c:v>
                </c:pt>
                <c:pt idx="5041">
                  <c:v>33.524628906250001</c:v>
                </c:pt>
                <c:pt idx="5042">
                  <c:v>33.532203125000002</c:v>
                </c:pt>
                <c:pt idx="5043">
                  <c:v>33.53833203125</c:v>
                </c:pt>
                <c:pt idx="5044">
                  <c:v>33.543023437499997</c:v>
                </c:pt>
                <c:pt idx="5045">
                  <c:v>33.548804687500002</c:v>
                </c:pt>
                <c:pt idx="5046">
                  <c:v>33.555671875000002</c:v>
                </c:pt>
                <c:pt idx="5047">
                  <c:v>33.562539062500001</c:v>
                </c:pt>
                <c:pt idx="5048">
                  <c:v>33.56940625</c:v>
                </c:pt>
                <c:pt idx="5049">
                  <c:v>33.576550781249999</c:v>
                </c:pt>
                <c:pt idx="5050">
                  <c:v>33.583964843750003</c:v>
                </c:pt>
                <c:pt idx="5051">
                  <c:v>33.59137890625</c:v>
                </c:pt>
                <c:pt idx="5052">
                  <c:v>33.599007812499998</c:v>
                </c:pt>
                <c:pt idx="5053">
                  <c:v>33.606847656249997</c:v>
                </c:pt>
                <c:pt idx="5054">
                  <c:v>33.613851562500003</c:v>
                </c:pt>
                <c:pt idx="5055">
                  <c:v>33.620015625000001</c:v>
                </c:pt>
                <c:pt idx="5056">
                  <c:v>33.626480468750003</c:v>
                </c:pt>
                <c:pt idx="5057">
                  <c:v>33.633249999999997</c:v>
                </c:pt>
                <c:pt idx="5058">
                  <c:v>33.640187500000003</c:v>
                </c:pt>
                <c:pt idx="5059">
                  <c:v>33.646152343750003</c:v>
                </c:pt>
                <c:pt idx="5060">
                  <c:v>33.651109374999997</c:v>
                </c:pt>
                <c:pt idx="5061">
                  <c:v>33.656203124999998</c:v>
                </c:pt>
                <c:pt idx="5062">
                  <c:v>33.661667968750002</c:v>
                </c:pt>
                <c:pt idx="5063">
                  <c:v>33.667496093750003</c:v>
                </c:pt>
                <c:pt idx="5064">
                  <c:v>33.673160156249999</c:v>
                </c:pt>
                <c:pt idx="5065">
                  <c:v>33.678656250000003</c:v>
                </c:pt>
                <c:pt idx="5066">
                  <c:v>33.683144531250001</c:v>
                </c:pt>
                <c:pt idx="5067">
                  <c:v>33.688574218749999</c:v>
                </c:pt>
                <c:pt idx="5068">
                  <c:v>33.69520703125</c:v>
                </c:pt>
                <c:pt idx="5069">
                  <c:v>33.700199218750001</c:v>
                </c:pt>
                <c:pt idx="5070">
                  <c:v>33.704289062500003</c:v>
                </c:pt>
                <c:pt idx="5071">
                  <c:v>33.708644531250002</c:v>
                </c:pt>
                <c:pt idx="5072">
                  <c:v>33.713269531249999</c:v>
                </c:pt>
                <c:pt idx="5073">
                  <c:v>33.717589843749998</c:v>
                </c:pt>
                <c:pt idx="5074">
                  <c:v>33.721613281250001</c:v>
                </c:pt>
                <c:pt idx="5075">
                  <c:v>33.726503906250002</c:v>
                </c:pt>
                <c:pt idx="5076">
                  <c:v>33.733339843750002</c:v>
                </c:pt>
                <c:pt idx="5077">
                  <c:v>33.740195312499999</c:v>
                </c:pt>
                <c:pt idx="5078">
                  <c:v>33.746003906250003</c:v>
                </c:pt>
                <c:pt idx="5079">
                  <c:v>33.7518125</c:v>
                </c:pt>
                <c:pt idx="5080">
                  <c:v>33.756726562499999</c:v>
                </c:pt>
                <c:pt idx="5081">
                  <c:v>33.760746093750001</c:v>
                </c:pt>
                <c:pt idx="5082">
                  <c:v>33.764499999999998</c:v>
                </c:pt>
                <c:pt idx="5083">
                  <c:v>33.7701953125</c:v>
                </c:pt>
                <c:pt idx="5084">
                  <c:v>33.778101562499998</c:v>
                </c:pt>
                <c:pt idx="5085">
                  <c:v>33.784269531249997</c:v>
                </c:pt>
                <c:pt idx="5086">
                  <c:v>33.788691406250003</c:v>
                </c:pt>
                <c:pt idx="5087">
                  <c:v>33.794117187499999</c:v>
                </c:pt>
                <c:pt idx="5088">
                  <c:v>33.799847656250002</c:v>
                </c:pt>
                <c:pt idx="5089">
                  <c:v>33.804875000000003</c:v>
                </c:pt>
                <c:pt idx="5090">
                  <c:v>33.810539062499998</c:v>
                </c:pt>
                <c:pt idx="5091">
                  <c:v>33.816835937500002</c:v>
                </c:pt>
                <c:pt idx="5092">
                  <c:v>33.823867187499999</c:v>
                </c:pt>
                <c:pt idx="5093">
                  <c:v>33.831628906250003</c:v>
                </c:pt>
                <c:pt idx="5094">
                  <c:v>33.839390625</c:v>
                </c:pt>
                <c:pt idx="5095">
                  <c:v>33.847152343749997</c:v>
                </c:pt>
                <c:pt idx="5096">
                  <c:v>33.85491015625</c:v>
                </c:pt>
                <c:pt idx="5097">
                  <c:v>33.862671874999997</c:v>
                </c:pt>
                <c:pt idx="5098">
                  <c:v>33.870433593750001</c:v>
                </c:pt>
                <c:pt idx="5099">
                  <c:v>33.878195312499997</c:v>
                </c:pt>
                <c:pt idx="5100">
                  <c:v>33.885957031250001</c:v>
                </c:pt>
                <c:pt idx="5101">
                  <c:v>33.893718749999998</c:v>
                </c:pt>
                <c:pt idx="5102">
                  <c:v>33.901480468750002</c:v>
                </c:pt>
                <c:pt idx="5103">
                  <c:v>33.909265625000003</c:v>
                </c:pt>
                <c:pt idx="5104">
                  <c:v>33.917070312500002</c:v>
                </c:pt>
                <c:pt idx="5105">
                  <c:v>33.924878906250001</c:v>
                </c:pt>
                <c:pt idx="5106">
                  <c:v>33.932683593749999</c:v>
                </c:pt>
                <c:pt idx="5107">
                  <c:v>33.939570312500003</c:v>
                </c:pt>
                <c:pt idx="5108">
                  <c:v>33.945535156250003</c:v>
                </c:pt>
                <c:pt idx="5109">
                  <c:v>33.952249999999999</c:v>
                </c:pt>
                <c:pt idx="5110">
                  <c:v>33.95971875</c:v>
                </c:pt>
                <c:pt idx="5111">
                  <c:v>33.967187500000001</c:v>
                </c:pt>
                <c:pt idx="5112">
                  <c:v>33.974652343750002</c:v>
                </c:pt>
                <c:pt idx="5113">
                  <c:v>33.982121093750003</c:v>
                </c:pt>
                <c:pt idx="5114">
                  <c:v>33.989589843749997</c:v>
                </c:pt>
                <c:pt idx="5115">
                  <c:v>33.997054687499997</c:v>
                </c:pt>
                <c:pt idx="5116">
                  <c:v>34.004195312500002</c:v>
                </c:pt>
                <c:pt idx="5117">
                  <c:v>34.011003906249996</c:v>
                </c:pt>
                <c:pt idx="5118">
                  <c:v>34.017812499999998</c:v>
                </c:pt>
                <c:pt idx="5119">
                  <c:v>34.02462109375</c:v>
                </c:pt>
                <c:pt idx="5120">
                  <c:v>34.031429687500001</c:v>
                </c:pt>
                <c:pt idx="5121">
                  <c:v>34.038296875</c:v>
                </c:pt>
                <c:pt idx="5122">
                  <c:v>34.045218749999997</c:v>
                </c:pt>
                <c:pt idx="5123">
                  <c:v>34.052144531250001</c:v>
                </c:pt>
                <c:pt idx="5124">
                  <c:v>34.058656249999999</c:v>
                </c:pt>
                <c:pt idx="5125">
                  <c:v>34.064753906249997</c:v>
                </c:pt>
                <c:pt idx="5126">
                  <c:v>34.070851562500003</c:v>
                </c:pt>
                <c:pt idx="5127">
                  <c:v>34.076953125000003</c:v>
                </c:pt>
                <c:pt idx="5128">
                  <c:v>34.0837734375</c:v>
                </c:pt>
                <c:pt idx="5129">
                  <c:v>34.091324218750003</c:v>
                </c:pt>
                <c:pt idx="5130">
                  <c:v>34.098875</c:v>
                </c:pt>
                <c:pt idx="5131">
                  <c:v>34.105800781249997</c:v>
                </c:pt>
                <c:pt idx="5132">
                  <c:v>34.11209765625</c:v>
                </c:pt>
                <c:pt idx="5133">
                  <c:v>34.118398437499998</c:v>
                </c:pt>
                <c:pt idx="5134">
                  <c:v>34.124695312500002</c:v>
                </c:pt>
                <c:pt idx="5135">
                  <c:v>34.130996093749999</c:v>
                </c:pt>
                <c:pt idx="5136">
                  <c:v>34.137664062500001</c:v>
                </c:pt>
                <c:pt idx="5137">
                  <c:v>34.144699218749999</c:v>
                </c:pt>
                <c:pt idx="5138">
                  <c:v>34.151968750000002</c:v>
                </c:pt>
                <c:pt idx="5139">
                  <c:v>34.159472656250003</c:v>
                </c:pt>
                <c:pt idx="5140">
                  <c:v>34.167085937499998</c:v>
                </c:pt>
                <c:pt idx="5141">
                  <c:v>34.174808593750001</c:v>
                </c:pt>
                <c:pt idx="5142">
                  <c:v>34.182531249999997</c:v>
                </c:pt>
                <c:pt idx="5143">
                  <c:v>34.19025390625</c:v>
                </c:pt>
                <c:pt idx="5144">
                  <c:v>34.197585937500001</c:v>
                </c:pt>
                <c:pt idx="5145">
                  <c:v>34.204527343750001</c:v>
                </c:pt>
                <c:pt idx="5146">
                  <c:v>34.211464843750001</c:v>
                </c:pt>
                <c:pt idx="5147">
                  <c:v>34.218406250000001</c:v>
                </c:pt>
                <c:pt idx="5148">
                  <c:v>34.225347656250001</c:v>
                </c:pt>
                <c:pt idx="5149">
                  <c:v>34.232652343749997</c:v>
                </c:pt>
                <c:pt idx="5150">
                  <c:v>34.240324218749997</c:v>
                </c:pt>
                <c:pt idx="5151">
                  <c:v>34.247996093749997</c:v>
                </c:pt>
                <c:pt idx="5152">
                  <c:v>34.255667968749997</c:v>
                </c:pt>
                <c:pt idx="5153">
                  <c:v>34.263339843750003</c:v>
                </c:pt>
                <c:pt idx="5154">
                  <c:v>34.271011718750003</c:v>
                </c:pt>
                <c:pt idx="5155">
                  <c:v>34.278683593750003</c:v>
                </c:pt>
                <c:pt idx="5156">
                  <c:v>34.286355468750003</c:v>
                </c:pt>
                <c:pt idx="5157">
                  <c:v>34.294027343750003</c:v>
                </c:pt>
                <c:pt idx="5158">
                  <c:v>34.300699218749997</c:v>
                </c:pt>
                <c:pt idx="5159">
                  <c:v>34.306367187500001</c:v>
                </c:pt>
                <c:pt idx="5160">
                  <c:v>34.312035156249998</c:v>
                </c:pt>
                <c:pt idx="5161">
                  <c:v>34.317554687499999</c:v>
                </c:pt>
                <c:pt idx="5162">
                  <c:v>34.323414062499999</c:v>
                </c:pt>
                <c:pt idx="5163">
                  <c:v>34.329765625</c:v>
                </c:pt>
                <c:pt idx="5164">
                  <c:v>34.336199218749996</c:v>
                </c:pt>
                <c:pt idx="5165">
                  <c:v>34.342722656249997</c:v>
                </c:pt>
                <c:pt idx="5166">
                  <c:v>34.349246093749997</c:v>
                </c:pt>
                <c:pt idx="5167">
                  <c:v>34.355769531249997</c:v>
                </c:pt>
                <c:pt idx="5168">
                  <c:v>34.3625859375</c:v>
                </c:pt>
                <c:pt idx="5169">
                  <c:v>34.36969921875</c:v>
                </c:pt>
                <c:pt idx="5170">
                  <c:v>34.3768125</c:v>
                </c:pt>
                <c:pt idx="5171">
                  <c:v>34.383925781249999</c:v>
                </c:pt>
                <c:pt idx="5172">
                  <c:v>34.391359375</c:v>
                </c:pt>
                <c:pt idx="5173">
                  <c:v>34.399109375000002</c:v>
                </c:pt>
                <c:pt idx="5174">
                  <c:v>34.406761718749998</c:v>
                </c:pt>
                <c:pt idx="5175">
                  <c:v>34.414316406250002</c:v>
                </c:pt>
                <c:pt idx="5176">
                  <c:v>34.421867187499998</c:v>
                </c:pt>
                <c:pt idx="5177">
                  <c:v>34.429144531250003</c:v>
                </c:pt>
                <c:pt idx="5178">
                  <c:v>34.436148437500002</c:v>
                </c:pt>
                <c:pt idx="5179">
                  <c:v>34.4431484375</c:v>
                </c:pt>
                <c:pt idx="5180">
                  <c:v>34.450148437499998</c:v>
                </c:pt>
                <c:pt idx="5181">
                  <c:v>34.457152343750003</c:v>
                </c:pt>
                <c:pt idx="5182">
                  <c:v>34.464152343750001</c:v>
                </c:pt>
                <c:pt idx="5183">
                  <c:v>34.471152343749999</c:v>
                </c:pt>
                <c:pt idx="5184">
                  <c:v>34.478257812499997</c:v>
                </c:pt>
                <c:pt idx="5185">
                  <c:v>34.485468750000003</c:v>
                </c:pt>
                <c:pt idx="5186">
                  <c:v>34.492679687500001</c:v>
                </c:pt>
                <c:pt idx="5187">
                  <c:v>34.499890624999999</c:v>
                </c:pt>
                <c:pt idx="5188">
                  <c:v>34.507097656249996</c:v>
                </c:pt>
                <c:pt idx="5189">
                  <c:v>34.514308593750002</c:v>
                </c:pt>
                <c:pt idx="5190">
                  <c:v>34.52151953125</c:v>
                </c:pt>
                <c:pt idx="5191">
                  <c:v>34.528726562499997</c:v>
                </c:pt>
                <c:pt idx="5192">
                  <c:v>34.535937500000003</c:v>
                </c:pt>
                <c:pt idx="5193">
                  <c:v>34.543148437500001</c:v>
                </c:pt>
                <c:pt idx="5194">
                  <c:v>34.550136718749997</c:v>
                </c:pt>
                <c:pt idx="5195">
                  <c:v>34.556902343749996</c:v>
                </c:pt>
                <c:pt idx="5196">
                  <c:v>34.563667968750003</c:v>
                </c:pt>
                <c:pt idx="5197">
                  <c:v>34.569734375000003</c:v>
                </c:pt>
                <c:pt idx="5198">
                  <c:v>34.575101562500002</c:v>
                </c:pt>
                <c:pt idx="5199">
                  <c:v>34.580468750000001</c:v>
                </c:pt>
                <c:pt idx="5200">
                  <c:v>34.587003906249997</c:v>
                </c:pt>
                <c:pt idx="5201">
                  <c:v>34.593566406249998</c:v>
                </c:pt>
                <c:pt idx="5202">
                  <c:v>34.598992187500002</c:v>
                </c:pt>
                <c:pt idx="5203">
                  <c:v>34.605640624999999</c:v>
                </c:pt>
                <c:pt idx="5204">
                  <c:v>34.613519531249999</c:v>
                </c:pt>
                <c:pt idx="5205">
                  <c:v>34.621394531249997</c:v>
                </c:pt>
                <c:pt idx="5206">
                  <c:v>34.629269531250003</c:v>
                </c:pt>
                <c:pt idx="5207">
                  <c:v>34.637144531250001</c:v>
                </c:pt>
                <c:pt idx="5208">
                  <c:v>34.645023437500001</c:v>
                </c:pt>
                <c:pt idx="5209">
                  <c:v>34.652328124999997</c:v>
                </c:pt>
                <c:pt idx="5210">
                  <c:v>34.659066406249998</c:v>
                </c:pt>
                <c:pt idx="5211">
                  <c:v>34.6658046875</c:v>
                </c:pt>
                <c:pt idx="5212">
                  <c:v>34.672542968750001</c:v>
                </c:pt>
                <c:pt idx="5213">
                  <c:v>34.678730468749997</c:v>
                </c:pt>
                <c:pt idx="5214">
                  <c:v>34.68436328125</c:v>
                </c:pt>
                <c:pt idx="5215">
                  <c:v>34.689945312500001</c:v>
                </c:pt>
                <c:pt idx="5216">
                  <c:v>34.695484374999999</c:v>
                </c:pt>
                <c:pt idx="5217">
                  <c:v>34.701468749999997</c:v>
                </c:pt>
                <c:pt idx="5218">
                  <c:v>34.707898437499999</c:v>
                </c:pt>
                <c:pt idx="5219">
                  <c:v>34.714332031250002</c:v>
                </c:pt>
                <c:pt idx="5220">
                  <c:v>34.720761718749998</c:v>
                </c:pt>
                <c:pt idx="5221">
                  <c:v>34.727894531250001</c:v>
                </c:pt>
                <c:pt idx="5222">
                  <c:v>34.735734375</c:v>
                </c:pt>
                <c:pt idx="5223">
                  <c:v>34.743109375000003</c:v>
                </c:pt>
                <c:pt idx="5224">
                  <c:v>34.750027343749998</c:v>
                </c:pt>
                <c:pt idx="5225">
                  <c:v>34.756945312500001</c:v>
                </c:pt>
                <c:pt idx="5226">
                  <c:v>34.763863281250003</c:v>
                </c:pt>
                <c:pt idx="5227">
                  <c:v>34.770781249999999</c:v>
                </c:pt>
                <c:pt idx="5228">
                  <c:v>34.777749999999997</c:v>
                </c:pt>
                <c:pt idx="5229">
                  <c:v>34.784769531249999</c:v>
                </c:pt>
                <c:pt idx="5230">
                  <c:v>34.791789062500001</c:v>
                </c:pt>
                <c:pt idx="5231">
                  <c:v>34.798808593750003</c:v>
                </c:pt>
                <c:pt idx="5232">
                  <c:v>34.805828124999998</c:v>
                </c:pt>
                <c:pt idx="5233">
                  <c:v>34.81229296875</c:v>
                </c:pt>
                <c:pt idx="5234">
                  <c:v>34.818199218750003</c:v>
                </c:pt>
                <c:pt idx="5235">
                  <c:v>34.824105468749998</c:v>
                </c:pt>
                <c:pt idx="5236">
                  <c:v>34.830687500000003</c:v>
                </c:pt>
                <c:pt idx="5237">
                  <c:v>34.837945312499997</c:v>
                </c:pt>
                <c:pt idx="5238">
                  <c:v>34.845203124999998</c:v>
                </c:pt>
                <c:pt idx="5239">
                  <c:v>34.852460937499998</c:v>
                </c:pt>
                <c:pt idx="5240">
                  <c:v>34.859718749999999</c:v>
                </c:pt>
                <c:pt idx="5241">
                  <c:v>34.867105468749997</c:v>
                </c:pt>
                <c:pt idx="5242">
                  <c:v>34.874625000000002</c:v>
                </c:pt>
                <c:pt idx="5243">
                  <c:v>34.882140624999998</c:v>
                </c:pt>
                <c:pt idx="5244">
                  <c:v>34.889660156250002</c:v>
                </c:pt>
                <c:pt idx="5245">
                  <c:v>34.8971796875</c:v>
                </c:pt>
                <c:pt idx="5246">
                  <c:v>34.904695312500003</c:v>
                </c:pt>
                <c:pt idx="5247">
                  <c:v>34.91221484375</c:v>
                </c:pt>
                <c:pt idx="5248">
                  <c:v>34.919730468749997</c:v>
                </c:pt>
                <c:pt idx="5249">
                  <c:v>34.927269531249998</c:v>
                </c:pt>
                <c:pt idx="5250">
                  <c:v>34.934820312500001</c:v>
                </c:pt>
                <c:pt idx="5251">
                  <c:v>34.942374999999998</c:v>
                </c:pt>
                <c:pt idx="5252">
                  <c:v>34.949898437500003</c:v>
                </c:pt>
                <c:pt idx="5253">
                  <c:v>34.957398437499997</c:v>
                </c:pt>
                <c:pt idx="5254">
                  <c:v>34.964894531250003</c:v>
                </c:pt>
                <c:pt idx="5255">
                  <c:v>34.972390625000003</c:v>
                </c:pt>
                <c:pt idx="5256">
                  <c:v>34.979886718750002</c:v>
                </c:pt>
                <c:pt idx="5257">
                  <c:v>34.987167968750001</c:v>
                </c:pt>
                <c:pt idx="5258">
                  <c:v>34.994242187499999</c:v>
                </c:pt>
                <c:pt idx="5259">
                  <c:v>35.001210937499998</c:v>
                </c:pt>
                <c:pt idx="5260">
                  <c:v>35.008085937499999</c:v>
                </c:pt>
                <c:pt idx="5261">
                  <c:v>35.014957031249999</c:v>
                </c:pt>
                <c:pt idx="5262">
                  <c:v>35.021828124999999</c:v>
                </c:pt>
                <c:pt idx="5263">
                  <c:v>35.028703125</c:v>
                </c:pt>
                <c:pt idx="5264">
                  <c:v>35.03557421875</c:v>
                </c:pt>
                <c:pt idx="5265">
                  <c:v>35.042164062499999</c:v>
                </c:pt>
                <c:pt idx="5266">
                  <c:v>35.048468749999998</c:v>
                </c:pt>
                <c:pt idx="5267">
                  <c:v>35.055199218749998</c:v>
                </c:pt>
                <c:pt idx="5268">
                  <c:v>35.062355468749999</c:v>
                </c:pt>
                <c:pt idx="5269">
                  <c:v>35.068785156250001</c:v>
                </c:pt>
                <c:pt idx="5270">
                  <c:v>35.074492187499999</c:v>
                </c:pt>
                <c:pt idx="5271">
                  <c:v>35.081093750000001</c:v>
                </c:pt>
                <c:pt idx="5272">
                  <c:v>35.08858984375</c:v>
                </c:pt>
                <c:pt idx="5273">
                  <c:v>35.096210937499997</c:v>
                </c:pt>
                <c:pt idx="5274">
                  <c:v>35.103953124999997</c:v>
                </c:pt>
                <c:pt idx="5275">
                  <c:v>35.111691406250003</c:v>
                </c:pt>
                <c:pt idx="5276">
                  <c:v>35.119433593750003</c:v>
                </c:pt>
                <c:pt idx="5277">
                  <c:v>35.127175781250003</c:v>
                </c:pt>
                <c:pt idx="5278">
                  <c:v>35.13455859375</c:v>
                </c:pt>
                <c:pt idx="5279">
                  <c:v>35.141578125000002</c:v>
                </c:pt>
                <c:pt idx="5280">
                  <c:v>35.148601562499998</c:v>
                </c:pt>
                <c:pt idx="5281">
                  <c:v>35.15562109375</c:v>
                </c:pt>
                <c:pt idx="5282">
                  <c:v>35.162640625000002</c:v>
                </c:pt>
                <c:pt idx="5283">
                  <c:v>35.169664062499997</c:v>
                </c:pt>
                <c:pt idx="5284">
                  <c:v>35.176683593749999</c:v>
                </c:pt>
                <c:pt idx="5285">
                  <c:v>35.183707031250002</c:v>
                </c:pt>
                <c:pt idx="5286">
                  <c:v>35.191054687499999</c:v>
                </c:pt>
                <c:pt idx="5287">
                  <c:v>35.198734375000001</c:v>
                </c:pt>
                <c:pt idx="5288">
                  <c:v>35.206414062500002</c:v>
                </c:pt>
                <c:pt idx="5289">
                  <c:v>35.214093750000004</c:v>
                </c:pt>
                <c:pt idx="5290">
                  <c:v>35.221773437499998</c:v>
                </c:pt>
                <c:pt idx="5291">
                  <c:v>35.229449218749998</c:v>
                </c:pt>
                <c:pt idx="5292">
                  <c:v>35.23712890625</c:v>
                </c:pt>
                <c:pt idx="5293">
                  <c:v>35.244808593750001</c:v>
                </c:pt>
                <c:pt idx="5294">
                  <c:v>35.252488281250002</c:v>
                </c:pt>
                <c:pt idx="5295">
                  <c:v>35.260003906249999</c:v>
                </c:pt>
                <c:pt idx="5296">
                  <c:v>35.267359374999998</c:v>
                </c:pt>
                <c:pt idx="5297">
                  <c:v>35.274714843749997</c:v>
                </c:pt>
                <c:pt idx="5298">
                  <c:v>35.282070312499997</c:v>
                </c:pt>
                <c:pt idx="5299">
                  <c:v>35.289425781250003</c:v>
                </c:pt>
                <c:pt idx="5300">
                  <c:v>35.296781250000002</c:v>
                </c:pt>
                <c:pt idx="5301">
                  <c:v>35.304136718750001</c:v>
                </c:pt>
                <c:pt idx="5302">
                  <c:v>35.311152343750003</c:v>
                </c:pt>
                <c:pt idx="5303">
                  <c:v>35.317832031249999</c:v>
                </c:pt>
                <c:pt idx="5304">
                  <c:v>35.324507812500002</c:v>
                </c:pt>
                <c:pt idx="5305">
                  <c:v>35.331183593749998</c:v>
                </c:pt>
                <c:pt idx="5306">
                  <c:v>35.33837890625</c:v>
                </c:pt>
                <c:pt idx="5307">
                  <c:v>35.3460859375</c:v>
                </c:pt>
                <c:pt idx="5308">
                  <c:v>35.353796875</c:v>
                </c:pt>
                <c:pt idx="5309">
                  <c:v>35.360886718750002</c:v>
                </c:pt>
                <c:pt idx="5310">
                  <c:v>35.367359374999999</c:v>
                </c:pt>
                <c:pt idx="5311">
                  <c:v>35.374292968749998</c:v>
                </c:pt>
                <c:pt idx="5312">
                  <c:v>35.381691406249999</c:v>
                </c:pt>
                <c:pt idx="5313">
                  <c:v>35.389093750000001</c:v>
                </c:pt>
                <c:pt idx="5314">
                  <c:v>35.396492187500002</c:v>
                </c:pt>
                <c:pt idx="5315">
                  <c:v>35.403890625000003</c:v>
                </c:pt>
                <c:pt idx="5316">
                  <c:v>35.411292968749997</c:v>
                </c:pt>
                <c:pt idx="5317">
                  <c:v>35.418691406249998</c:v>
                </c:pt>
                <c:pt idx="5318">
                  <c:v>35.426089843749999</c:v>
                </c:pt>
                <c:pt idx="5319">
                  <c:v>35.431855468750001</c:v>
                </c:pt>
                <c:pt idx="5320">
                  <c:v>35.435988281249998</c:v>
                </c:pt>
                <c:pt idx="5321">
                  <c:v>35.441449218750002</c:v>
                </c:pt>
                <c:pt idx="5322">
                  <c:v>35.448238281249999</c:v>
                </c:pt>
                <c:pt idx="5323">
                  <c:v>35.455031249999998</c:v>
                </c:pt>
                <c:pt idx="5324">
                  <c:v>35.462214843749997</c:v>
                </c:pt>
                <c:pt idx="5325">
                  <c:v>35.469785156249998</c:v>
                </c:pt>
                <c:pt idx="5326">
                  <c:v>35.477355468749998</c:v>
                </c:pt>
                <c:pt idx="5327">
                  <c:v>35.484929687499999</c:v>
                </c:pt>
                <c:pt idx="5328">
                  <c:v>35.4925</c:v>
                </c:pt>
                <c:pt idx="5329">
                  <c:v>35.5000703125</c:v>
                </c:pt>
                <c:pt idx="5330">
                  <c:v>35.507355468749999</c:v>
                </c:pt>
                <c:pt idx="5331">
                  <c:v>35.514347656250003</c:v>
                </c:pt>
                <c:pt idx="5332">
                  <c:v>35.52134375</c:v>
                </c:pt>
                <c:pt idx="5333">
                  <c:v>35.528335937500003</c:v>
                </c:pt>
                <c:pt idx="5334">
                  <c:v>35.535328124999999</c:v>
                </c:pt>
                <c:pt idx="5335">
                  <c:v>35.5419921875</c:v>
                </c:pt>
                <c:pt idx="5336">
                  <c:v>35.548328124999998</c:v>
                </c:pt>
                <c:pt idx="5337">
                  <c:v>35.554660156250002</c:v>
                </c:pt>
                <c:pt idx="5338">
                  <c:v>35.560992187499998</c:v>
                </c:pt>
                <c:pt idx="5339">
                  <c:v>35.567187500000003</c:v>
                </c:pt>
                <c:pt idx="5340">
                  <c:v>35.573246093750001</c:v>
                </c:pt>
                <c:pt idx="5341">
                  <c:v>35.57997265625</c:v>
                </c:pt>
                <c:pt idx="5342">
                  <c:v>35.5873671875</c:v>
                </c:pt>
                <c:pt idx="5343">
                  <c:v>35.59476171875</c:v>
                </c:pt>
                <c:pt idx="5344">
                  <c:v>35.60215625</c:v>
                </c:pt>
                <c:pt idx="5345">
                  <c:v>35.60955078125</c:v>
                </c:pt>
                <c:pt idx="5346">
                  <c:v>35.6169453125</c:v>
                </c:pt>
                <c:pt idx="5347">
                  <c:v>35.624339843750001</c:v>
                </c:pt>
                <c:pt idx="5348">
                  <c:v>35.631753906249997</c:v>
                </c:pt>
                <c:pt idx="5349">
                  <c:v>35.639187499999998</c:v>
                </c:pt>
                <c:pt idx="5350">
                  <c:v>35.646312500000001</c:v>
                </c:pt>
                <c:pt idx="5351">
                  <c:v>35.653128906249997</c:v>
                </c:pt>
                <c:pt idx="5352">
                  <c:v>35.659941406249999</c:v>
                </c:pt>
                <c:pt idx="5353">
                  <c:v>35.666757812500002</c:v>
                </c:pt>
                <c:pt idx="5354">
                  <c:v>35.673859374999999</c:v>
                </c:pt>
                <c:pt idx="5355">
                  <c:v>35.681246093749998</c:v>
                </c:pt>
                <c:pt idx="5356">
                  <c:v>35.688632812500003</c:v>
                </c:pt>
                <c:pt idx="5357">
                  <c:v>35.696023437500003</c:v>
                </c:pt>
                <c:pt idx="5358">
                  <c:v>35.703410156250001</c:v>
                </c:pt>
                <c:pt idx="5359">
                  <c:v>35.710800781250001</c:v>
                </c:pt>
                <c:pt idx="5360">
                  <c:v>35.718441406250001</c:v>
                </c:pt>
                <c:pt idx="5361">
                  <c:v>35.726332031250003</c:v>
                </c:pt>
                <c:pt idx="5362">
                  <c:v>35.734226562499998</c:v>
                </c:pt>
                <c:pt idx="5363">
                  <c:v>35.7421171875</c:v>
                </c:pt>
                <c:pt idx="5364">
                  <c:v>35.750011718750002</c:v>
                </c:pt>
                <c:pt idx="5365">
                  <c:v>35.757906249999998</c:v>
                </c:pt>
                <c:pt idx="5366">
                  <c:v>35.765796874999999</c:v>
                </c:pt>
                <c:pt idx="5367">
                  <c:v>35.773691406250002</c:v>
                </c:pt>
                <c:pt idx="5368">
                  <c:v>35.781585937499997</c:v>
                </c:pt>
                <c:pt idx="5369">
                  <c:v>35.789476562499999</c:v>
                </c:pt>
                <c:pt idx="5370">
                  <c:v>35.797371093750002</c:v>
                </c:pt>
                <c:pt idx="5371">
                  <c:v>35.805265624999997</c:v>
                </c:pt>
                <c:pt idx="5372">
                  <c:v>35.812035156249998</c:v>
                </c:pt>
                <c:pt idx="5373">
                  <c:v>35.817679687499997</c:v>
                </c:pt>
                <c:pt idx="5374">
                  <c:v>35.8241484375</c:v>
                </c:pt>
                <c:pt idx="5375">
                  <c:v>35.831445312500001</c:v>
                </c:pt>
                <c:pt idx="5376">
                  <c:v>35.837847656249998</c:v>
                </c:pt>
                <c:pt idx="5377">
                  <c:v>35.843351562499997</c:v>
                </c:pt>
                <c:pt idx="5378">
                  <c:v>35.849136718750003</c:v>
                </c:pt>
                <c:pt idx="5379">
                  <c:v>35.85519140625</c:v>
                </c:pt>
                <c:pt idx="5380">
                  <c:v>35.861249999999998</c:v>
                </c:pt>
                <c:pt idx="5381">
                  <c:v>35.867308593750003</c:v>
                </c:pt>
                <c:pt idx="5382">
                  <c:v>35.874328124999998</c:v>
                </c:pt>
                <c:pt idx="5383">
                  <c:v>35.882312499999998</c:v>
                </c:pt>
                <c:pt idx="5384">
                  <c:v>35.890296874999997</c:v>
                </c:pt>
                <c:pt idx="5385">
                  <c:v>35.898285156249997</c:v>
                </c:pt>
                <c:pt idx="5386">
                  <c:v>35.90502734375</c:v>
                </c:pt>
                <c:pt idx="5387">
                  <c:v>35.910535156249999</c:v>
                </c:pt>
                <c:pt idx="5388">
                  <c:v>35.916042968749998</c:v>
                </c:pt>
                <c:pt idx="5389">
                  <c:v>35.922410156250002</c:v>
                </c:pt>
                <c:pt idx="5390">
                  <c:v>35.929636718749997</c:v>
                </c:pt>
                <c:pt idx="5391">
                  <c:v>35.936867187499999</c:v>
                </c:pt>
                <c:pt idx="5392">
                  <c:v>35.94409375</c:v>
                </c:pt>
                <c:pt idx="5393">
                  <c:v>35.950710937499998</c:v>
                </c:pt>
                <c:pt idx="5394">
                  <c:v>35.956722656250001</c:v>
                </c:pt>
                <c:pt idx="5395">
                  <c:v>35.962730468750003</c:v>
                </c:pt>
                <c:pt idx="5396">
                  <c:v>35.968417968750003</c:v>
                </c:pt>
                <c:pt idx="5397">
                  <c:v>35.973785156250003</c:v>
                </c:pt>
                <c:pt idx="5398">
                  <c:v>35.980054687500001</c:v>
                </c:pt>
                <c:pt idx="5399">
                  <c:v>35.987234375</c:v>
                </c:pt>
                <c:pt idx="5400">
                  <c:v>35.99438671875</c:v>
                </c:pt>
                <c:pt idx="5401">
                  <c:v>36.001519531249997</c:v>
                </c:pt>
                <c:pt idx="5402">
                  <c:v>36.008652343750001</c:v>
                </c:pt>
                <c:pt idx="5403">
                  <c:v>36.015785156249997</c:v>
                </c:pt>
                <c:pt idx="5404">
                  <c:v>36.0229140625</c:v>
                </c:pt>
                <c:pt idx="5405">
                  <c:v>36.030007812500003</c:v>
                </c:pt>
                <c:pt idx="5406">
                  <c:v>36.037058593749997</c:v>
                </c:pt>
                <c:pt idx="5407">
                  <c:v>36.044109374999998</c:v>
                </c:pt>
                <c:pt idx="5408">
                  <c:v>36.051488281250002</c:v>
                </c:pt>
                <c:pt idx="5409">
                  <c:v>36.059195312500002</c:v>
                </c:pt>
                <c:pt idx="5410">
                  <c:v>36.066960937499999</c:v>
                </c:pt>
                <c:pt idx="5411">
                  <c:v>36.074781250000001</c:v>
                </c:pt>
                <c:pt idx="5412">
                  <c:v>36.082601562500003</c:v>
                </c:pt>
                <c:pt idx="5413">
                  <c:v>36.090421874999997</c:v>
                </c:pt>
                <c:pt idx="5414">
                  <c:v>36.098238281249998</c:v>
                </c:pt>
                <c:pt idx="5415">
                  <c:v>36.106058593749999</c:v>
                </c:pt>
                <c:pt idx="5416">
                  <c:v>36.113878906250001</c:v>
                </c:pt>
                <c:pt idx="5417">
                  <c:v>36.121699218750003</c:v>
                </c:pt>
                <c:pt idx="5418">
                  <c:v>36.129519531249997</c:v>
                </c:pt>
                <c:pt idx="5419">
                  <c:v>36.137339843749999</c:v>
                </c:pt>
                <c:pt idx="5420">
                  <c:v>36.14516015625</c:v>
                </c:pt>
                <c:pt idx="5421">
                  <c:v>36.152980468750002</c:v>
                </c:pt>
                <c:pt idx="5422">
                  <c:v>36.159761718749998</c:v>
                </c:pt>
                <c:pt idx="5423">
                  <c:v>36.165503906250002</c:v>
                </c:pt>
                <c:pt idx="5424">
                  <c:v>36.17124609375</c:v>
                </c:pt>
                <c:pt idx="5425">
                  <c:v>36.177253906250002</c:v>
                </c:pt>
                <c:pt idx="5426">
                  <c:v>36.1835234375</c:v>
                </c:pt>
                <c:pt idx="5427">
                  <c:v>36.189796874999999</c:v>
                </c:pt>
                <c:pt idx="5428">
                  <c:v>36.196066406249997</c:v>
                </c:pt>
                <c:pt idx="5429">
                  <c:v>36.202640625000001</c:v>
                </c:pt>
                <c:pt idx="5430">
                  <c:v>36.209515625000002</c:v>
                </c:pt>
                <c:pt idx="5431">
                  <c:v>36.215796875000002</c:v>
                </c:pt>
                <c:pt idx="5432">
                  <c:v>36.221484375000003</c:v>
                </c:pt>
                <c:pt idx="5433">
                  <c:v>36.227195312500001</c:v>
                </c:pt>
                <c:pt idx="5434">
                  <c:v>36.232937499999998</c:v>
                </c:pt>
                <c:pt idx="5435">
                  <c:v>36.238832031249999</c:v>
                </c:pt>
                <c:pt idx="5436">
                  <c:v>36.244875</c:v>
                </c:pt>
                <c:pt idx="5437">
                  <c:v>36.250957031250003</c:v>
                </c:pt>
                <c:pt idx="5438">
                  <c:v>36.257078125</c:v>
                </c:pt>
                <c:pt idx="5439">
                  <c:v>36.263199218750003</c:v>
                </c:pt>
                <c:pt idx="5440">
                  <c:v>36.269316406249999</c:v>
                </c:pt>
                <c:pt idx="5441">
                  <c:v>36.275398437500002</c:v>
                </c:pt>
                <c:pt idx="5442">
                  <c:v>36.281445312499997</c:v>
                </c:pt>
                <c:pt idx="5443">
                  <c:v>36.287488281249999</c:v>
                </c:pt>
                <c:pt idx="5444">
                  <c:v>36.293531250000001</c:v>
                </c:pt>
                <c:pt idx="5445">
                  <c:v>36.300144531249998</c:v>
                </c:pt>
                <c:pt idx="5446">
                  <c:v>36.307320312500003</c:v>
                </c:pt>
                <c:pt idx="5447">
                  <c:v>36.314500000000002</c:v>
                </c:pt>
                <c:pt idx="5448">
                  <c:v>36.321675781250001</c:v>
                </c:pt>
                <c:pt idx="5449">
                  <c:v>36.328457031249997</c:v>
                </c:pt>
                <c:pt idx="5450">
                  <c:v>36.334843749999997</c:v>
                </c:pt>
                <c:pt idx="5451">
                  <c:v>36.341226562499997</c:v>
                </c:pt>
                <c:pt idx="5452">
                  <c:v>36.347609374999998</c:v>
                </c:pt>
                <c:pt idx="5453">
                  <c:v>36.354503906250002</c:v>
                </c:pt>
                <c:pt idx="5454">
                  <c:v>36.361910156249998</c:v>
                </c:pt>
                <c:pt idx="5455">
                  <c:v>36.36931640625</c:v>
                </c:pt>
                <c:pt idx="5456">
                  <c:v>36.376718750000002</c:v>
                </c:pt>
                <c:pt idx="5457">
                  <c:v>36.383746093749998</c:v>
                </c:pt>
                <c:pt idx="5458">
                  <c:v>36.390394531250003</c:v>
                </c:pt>
                <c:pt idx="5459">
                  <c:v>36.39658984375</c:v>
                </c:pt>
                <c:pt idx="5460">
                  <c:v>36.402332031249998</c:v>
                </c:pt>
                <c:pt idx="5461">
                  <c:v>36.408074218750002</c:v>
                </c:pt>
                <c:pt idx="5462">
                  <c:v>36.413613281250001</c:v>
                </c:pt>
                <c:pt idx="5463">
                  <c:v>36.418953125000002</c:v>
                </c:pt>
                <c:pt idx="5464">
                  <c:v>36.424292968750002</c:v>
                </c:pt>
                <c:pt idx="5465">
                  <c:v>36.430324218750002</c:v>
                </c:pt>
                <c:pt idx="5466">
                  <c:v>36.437046875</c:v>
                </c:pt>
                <c:pt idx="5467">
                  <c:v>36.443773437499999</c:v>
                </c:pt>
                <c:pt idx="5468">
                  <c:v>36.450496093749997</c:v>
                </c:pt>
                <c:pt idx="5469">
                  <c:v>36.456527343749997</c:v>
                </c:pt>
                <c:pt idx="5470">
                  <c:v>36.461867187499998</c:v>
                </c:pt>
                <c:pt idx="5471">
                  <c:v>36.467207031249998</c:v>
                </c:pt>
                <c:pt idx="5472">
                  <c:v>36.4729375</c:v>
                </c:pt>
                <c:pt idx="5473">
                  <c:v>36.479058593749997</c:v>
                </c:pt>
                <c:pt idx="5474">
                  <c:v>36.484914062500003</c:v>
                </c:pt>
                <c:pt idx="5475">
                  <c:v>36.490503906249998</c:v>
                </c:pt>
                <c:pt idx="5476">
                  <c:v>36.496472656249999</c:v>
                </c:pt>
                <c:pt idx="5477">
                  <c:v>36.502820312499999</c:v>
                </c:pt>
                <c:pt idx="5478">
                  <c:v>36.508976562500003</c:v>
                </c:pt>
                <c:pt idx="5479">
                  <c:v>36.514945312499997</c:v>
                </c:pt>
                <c:pt idx="5480">
                  <c:v>36.520347656250003</c:v>
                </c:pt>
                <c:pt idx="5481">
                  <c:v>36.52518359375</c:v>
                </c:pt>
                <c:pt idx="5482">
                  <c:v>36.529984374999998</c:v>
                </c:pt>
                <c:pt idx="5483">
                  <c:v>36.534742187500001</c:v>
                </c:pt>
                <c:pt idx="5484">
                  <c:v>36.540371093749997</c:v>
                </c:pt>
                <c:pt idx="5485">
                  <c:v>36.546871093749999</c:v>
                </c:pt>
                <c:pt idx="5486">
                  <c:v>36.552816406250003</c:v>
                </c:pt>
                <c:pt idx="5487">
                  <c:v>36.558203124999999</c:v>
                </c:pt>
                <c:pt idx="5488">
                  <c:v>36.563593750000003</c:v>
                </c:pt>
                <c:pt idx="5489">
                  <c:v>36.569234375000001</c:v>
                </c:pt>
                <c:pt idx="5490">
                  <c:v>36.575128906250001</c:v>
                </c:pt>
                <c:pt idx="5491">
                  <c:v>36.581832031250002</c:v>
                </c:pt>
                <c:pt idx="5492">
                  <c:v>36.589351562499999</c:v>
                </c:pt>
                <c:pt idx="5493">
                  <c:v>36.596871093750003</c:v>
                </c:pt>
                <c:pt idx="5494">
                  <c:v>36.60438671875</c:v>
                </c:pt>
                <c:pt idx="5495">
                  <c:v>36.61146875</c:v>
                </c:pt>
                <c:pt idx="5496">
                  <c:v>36.618117187499998</c:v>
                </c:pt>
                <c:pt idx="5497">
                  <c:v>36.6237109375</c:v>
                </c:pt>
                <c:pt idx="5498">
                  <c:v>36.628999999999998</c:v>
                </c:pt>
                <c:pt idx="5499">
                  <c:v>36.63504296875</c:v>
                </c:pt>
                <c:pt idx="5500">
                  <c:v>36.641257812500001</c:v>
                </c:pt>
                <c:pt idx="5501">
                  <c:v>36.647640625000001</c:v>
                </c:pt>
                <c:pt idx="5502">
                  <c:v>36.654027343750002</c:v>
                </c:pt>
                <c:pt idx="5503">
                  <c:v>36.660410156250002</c:v>
                </c:pt>
                <c:pt idx="5504">
                  <c:v>36.666964843750002</c:v>
                </c:pt>
                <c:pt idx="5505">
                  <c:v>36.673691406250001</c:v>
                </c:pt>
                <c:pt idx="5506">
                  <c:v>36.680148437500002</c:v>
                </c:pt>
                <c:pt idx="5507">
                  <c:v>36.686343749999999</c:v>
                </c:pt>
                <c:pt idx="5508">
                  <c:v>36.692539062500003</c:v>
                </c:pt>
                <c:pt idx="5509">
                  <c:v>36.698738281250002</c:v>
                </c:pt>
                <c:pt idx="5510">
                  <c:v>36.705500000000001</c:v>
                </c:pt>
                <c:pt idx="5511">
                  <c:v>36.712828125000001</c:v>
                </c:pt>
                <c:pt idx="5512">
                  <c:v>36.720371093750003</c:v>
                </c:pt>
                <c:pt idx="5513">
                  <c:v>36.728124999999999</c:v>
                </c:pt>
                <c:pt idx="5514">
                  <c:v>36.735882812500002</c:v>
                </c:pt>
                <c:pt idx="5515">
                  <c:v>36.742406250000002</c:v>
                </c:pt>
                <c:pt idx="5516">
                  <c:v>36.747695312499999</c:v>
                </c:pt>
                <c:pt idx="5517">
                  <c:v>36.753476562499998</c:v>
                </c:pt>
                <c:pt idx="5518">
                  <c:v>36.759746093750003</c:v>
                </c:pt>
                <c:pt idx="5519">
                  <c:v>36.766371093750003</c:v>
                </c:pt>
                <c:pt idx="5520">
                  <c:v>36.773347656250003</c:v>
                </c:pt>
                <c:pt idx="5521">
                  <c:v>36.780324218750003</c:v>
                </c:pt>
                <c:pt idx="5522">
                  <c:v>36.787300781250003</c:v>
                </c:pt>
                <c:pt idx="5523">
                  <c:v>36.794277343749997</c:v>
                </c:pt>
                <c:pt idx="5524">
                  <c:v>36.801253906249997</c:v>
                </c:pt>
                <c:pt idx="5525">
                  <c:v>36.808613281249997</c:v>
                </c:pt>
                <c:pt idx="5526">
                  <c:v>36.816355468749997</c:v>
                </c:pt>
                <c:pt idx="5527">
                  <c:v>36.824101562499997</c:v>
                </c:pt>
                <c:pt idx="5528">
                  <c:v>36.831843749999997</c:v>
                </c:pt>
                <c:pt idx="5529">
                  <c:v>36.838812500000003</c:v>
                </c:pt>
                <c:pt idx="5530">
                  <c:v>36.8450078125</c:v>
                </c:pt>
                <c:pt idx="5531">
                  <c:v>36.851203124999998</c:v>
                </c:pt>
                <c:pt idx="5532">
                  <c:v>36.857714843750003</c:v>
                </c:pt>
                <c:pt idx="5533">
                  <c:v>36.864542968750001</c:v>
                </c:pt>
                <c:pt idx="5534">
                  <c:v>36.871375</c:v>
                </c:pt>
                <c:pt idx="5535">
                  <c:v>36.878203124999999</c:v>
                </c:pt>
                <c:pt idx="5536">
                  <c:v>36.885031249999997</c:v>
                </c:pt>
                <c:pt idx="5537">
                  <c:v>36.89194921875</c:v>
                </c:pt>
                <c:pt idx="5538">
                  <c:v>36.898953124999998</c:v>
                </c:pt>
                <c:pt idx="5539">
                  <c:v>36.905957031249997</c:v>
                </c:pt>
                <c:pt idx="5540">
                  <c:v>36.911843750000003</c:v>
                </c:pt>
                <c:pt idx="5541">
                  <c:v>36.916621093750003</c:v>
                </c:pt>
                <c:pt idx="5542">
                  <c:v>36.921726562499998</c:v>
                </c:pt>
                <c:pt idx="5543">
                  <c:v>36.927167968749998</c:v>
                </c:pt>
                <c:pt idx="5544">
                  <c:v>36.933679687500003</c:v>
                </c:pt>
                <c:pt idx="5545">
                  <c:v>36.941265625</c:v>
                </c:pt>
                <c:pt idx="5546">
                  <c:v>36.948851562500003</c:v>
                </c:pt>
                <c:pt idx="5547">
                  <c:v>36.9564375</c:v>
                </c:pt>
                <c:pt idx="5548">
                  <c:v>36.964023437500003</c:v>
                </c:pt>
                <c:pt idx="5549">
                  <c:v>36.970855468750003</c:v>
                </c:pt>
                <c:pt idx="5550">
                  <c:v>36.976937499999998</c:v>
                </c:pt>
                <c:pt idx="5551">
                  <c:v>36.983019531250001</c:v>
                </c:pt>
                <c:pt idx="5552">
                  <c:v>36.989105468749997</c:v>
                </c:pt>
                <c:pt idx="5553">
                  <c:v>36.99584765625</c:v>
                </c:pt>
                <c:pt idx="5554">
                  <c:v>37.003250000000001</c:v>
                </c:pt>
                <c:pt idx="5555">
                  <c:v>37.010656249999997</c:v>
                </c:pt>
                <c:pt idx="5556">
                  <c:v>37.018058593749998</c:v>
                </c:pt>
                <c:pt idx="5557">
                  <c:v>37.025464843750001</c:v>
                </c:pt>
                <c:pt idx="5558">
                  <c:v>37.032769531249997</c:v>
                </c:pt>
                <c:pt idx="5559">
                  <c:v>37.039980468750002</c:v>
                </c:pt>
                <c:pt idx="5560">
                  <c:v>37.0471875</c:v>
                </c:pt>
                <c:pt idx="5561">
                  <c:v>37.054394531249997</c:v>
                </c:pt>
                <c:pt idx="5562">
                  <c:v>37.061605468750003</c:v>
                </c:pt>
                <c:pt idx="5563">
                  <c:v>37.0688125</c:v>
                </c:pt>
                <c:pt idx="5564">
                  <c:v>37.076019531249997</c:v>
                </c:pt>
                <c:pt idx="5565">
                  <c:v>37.083226562500002</c:v>
                </c:pt>
                <c:pt idx="5566">
                  <c:v>37.0904375</c:v>
                </c:pt>
                <c:pt idx="5567">
                  <c:v>37.097644531249998</c:v>
                </c:pt>
                <c:pt idx="5568">
                  <c:v>37.104812500000001</c:v>
                </c:pt>
                <c:pt idx="5569">
                  <c:v>37.111945312499998</c:v>
                </c:pt>
                <c:pt idx="5570">
                  <c:v>37.119078125000001</c:v>
                </c:pt>
                <c:pt idx="5571">
                  <c:v>37.126210937499998</c:v>
                </c:pt>
                <c:pt idx="5572">
                  <c:v>37.133343750000002</c:v>
                </c:pt>
                <c:pt idx="5573">
                  <c:v>37.140425781250002</c:v>
                </c:pt>
                <c:pt idx="5574">
                  <c:v>37.147449218749998</c:v>
                </c:pt>
                <c:pt idx="5575">
                  <c:v>37.154249999999998</c:v>
                </c:pt>
                <c:pt idx="5576">
                  <c:v>37.160824218750001</c:v>
                </c:pt>
                <c:pt idx="5577">
                  <c:v>37.167019531249998</c:v>
                </c:pt>
                <c:pt idx="5578">
                  <c:v>37.172839843749998</c:v>
                </c:pt>
                <c:pt idx="5579">
                  <c:v>37.179203125000001</c:v>
                </c:pt>
                <c:pt idx="5580">
                  <c:v>37.186109375000001</c:v>
                </c:pt>
                <c:pt idx="5581">
                  <c:v>37.193019531250002</c:v>
                </c:pt>
                <c:pt idx="5582">
                  <c:v>37.199929687500003</c:v>
                </c:pt>
                <c:pt idx="5583">
                  <c:v>37.206835937500003</c:v>
                </c:pt>
                <c:pt idx="5584">
                  <c:v>37.213746093749997</c:v>
                </c:pt>
                <c:pt idx="5585">
                  <c:v>37.220652343749997</c:v>
                </c:pt>
                <c:pt idx="5586">
                  <c:v>37.22733203125</c:v>
                </c:pt>
                <c:pt idx="5587">
                  <c:v>37.23378125</c:v>
                </c:pt>
                <c:pt idx="5588">
                  <c:v>37.240230468749999</c:v>
                </c:pt>
                <c:pt idx="5589">
                  <c:v>37.246550781250001</c:v>
                </c:pt>
                <c:pt idx="5590">
                  <c:v>37.252746093749998</c:v>
                </c:pt>
                <c:pt idx="5591">
                  <c:v>37.258941406250003</c:v>
                </c:pt>
                <c:pt idx="5592">
                  <c:v>37.26513671875</c:v>
                </c:pt>
                <c:pt idx="5593">
                  <c:v>37.271230468749998</c:v>
                </c:pt>
                <c:pt idx="5594">
                  <c:v>37.277226562499997</c:v>
                </c:pt>
                <c:pt idx="5595">
                  <c:v>37.283218750000003</c:v>
                </c:pt>
                <c:pt idx="5596">
                  <c:v>37.288937500000003</c:v>
                </c:pt>
                <c:pt idx="5597">
                  <c:v>37.294375000000002</c:v>
                </c:pt>
                <c:pt idx="5598">
                  <c:v>37.300863281250003</c:v>
                </c:pt>
                <c:pt idx="5599">
                  <c:v>37.308402343749997</c:v>
                </c:pt>
                <c:pt idx="5600">
                  <c:v>37.315937499999997</c:v>
                </c:pt>
                <c:pt idx="5601">
                  <c:v>37.323476562499998</c:v>
                </c:pt>
                <c:pt idx="5602">
                  <c:v>37.331011718749998</c:v>
                </c:pt>
                <c:pt idx="5603">
                  <c:v>37.338550781249999</c:v>
                </c:pt>
                <c:pt idx="5604">
                  <c:v>37.3460859375</c:v>
                </c:pt>
                <c:pt idx="5605">
                  <c:v>37.353625000000001</c:v>
                </c:pt>
                <c:pt idx="5606">
                  <c:v>37.360832031249998</c:v>
                </c:pt>
                <c:pt idx="5607">
                  <c:v>37.367707031249999</c:v>
                </c:pt>
                <c:pt idx="5608">
                  <c:v>37.373484374999997</c:v>
                </c:pt>
                <c:pt idx="5609">
                  <c:v>37.378171875</c:v>
                </c:pt>
                <c:pt idx="5610">
                  <c:v>37.383308593750002</c:v>
                </c:pt>
                <c:pt idx="5611">
                  <c:v>37.388898437500004</c:v>
                </c:pt>
                <c:pt idx="5612">
                  <c:v>37.394980468749999</c:v>
                </c:pt>
                <c:pt idx="5613">
                  <c:v>37.401554687500003</c:v>
                </c:pt>
                <c:pt idx="5614">
                  <c:v>37.407031250000003</c:v>
                </c:pt>
                <c:pt idx="5615">
                  <c:v>37.4114140625</c:v>
                </c:pt>
                <c:pt idx="5616">
                  <c:v>37.416023437500002</c:v>
                </c:pt>
                <c:pt idx="5617">
                  <c:v>37.420859374999999</c:v>
                </c:pt>
                <c:pt idx="5618">
                  <c:v>37.42546875</c:v>
                </c:pt>
                <c:pt idx="5619">
                  <c:v>37.429847656249997</c:v>
                </c:pt>
                <c:pt idx="5620">
                  <c:v>37.434230468750002</c:v>
                </c:pt>
                <c:pt idx="5621">
                  <c:v>37.439785156249997</c:v>
                </c:pt>
                <c:pt idx="5622">
                  <c:v>37.446507812500002</c:v>
                </c:pt>
                <c:pt idx="5623">
                  <c:v>37.453800781250003</c:v>
                </c:pt>
                <c:pt idx="5624">
                  <c:v>37.460562500000002</c:v>
                </c:pt>
                <c:pt idx="5625">
                  <c:v>37.466230468749998</c:v>
                </c:pt>
                <c:pt idx="5626">
                  <c:v>37.472499999999997</c:v>
                </c:pt>
                <c:pt idx="5627">
                  <c:v>37.479374999999997</c:v>
                </c:pt>
                <c:pt idx="5628">
                  <c:v>37.485964843749997</c:v>
                </c:pt>
                <c:pt idx="5629">
                  <c:v>37.4922578125</c:v>
                </c:pt>
                <c:pt idx="5630">
                  <c:v>37.498554687499997</c:v>
                </c:pt>
                <c:pt idx="5631">
                  <c:v>37.504800781249997</c:v>
                </c:pt>
                <c:pt idx="5632">
                  <c:v>37.510996093750002</c:v>
                </c:pt>
                <c:pt idx="5633">
                  <c:v>37.5171953125</c:v>
                </c:pt>
                <c:pt idx="5634">
                  <c:v>37.523085937499999</c:v>
                </c:pt>
                <c:pt idx="5635">
                  <c:v>37.528675781250001</c:v>
                </c:pt>
                <c:pt idx="5636">
                  <c:v>37.534269531249997</c:v>
                </c:pt>
                <c:pt idx="5637">
                  <c:v>37.540503906250002</c:v>
                </c:pt>
                <c:pt idx="5638">
                  <c:v>37.547378906250003</c:v>
                </c:pt>
                <c:pt idx="5639">
                  <c:v>37.554261718749999</c:v>
                </c:pt>
                <c:pt idx="5640">
                  <c:v>37.561152343750003</c:v>
                </c:pt>
                <c:pt idx="5641">
                  <c:v>37.568042968749999</c:v>
                </c:pt>
                <c:pt idx="5642">
                  <c:v>37.574933593750004</c:v>
                </c:pt>
                <c:pt idx="5643">
                  <c:v>37.58182421875</c:v>
                </c:pt>
                <c:pt idx="5644">
                  <c:v>37.589183593750001</c:v>
                </c:pt>
                <c:pt idx="5645">
                  <c:v>37.597015624999997</c:v>
                </c:pt>
                <c:pt idx="5646">
                  <c:v>37.604847656250001</c:v>
                </c:pt>
                <c:pt idx="5647">
                  <c:v>37.612679687499998</c:v>
                </c:pt>
                <c:pt idx="5648">
                  <c:v>37.620507812500001</c:v>
                </c:pt>
                <c:pt idx="5649">
                  <c:v>37.628339843749998</c:v>
                </c:pt>
                <c:pt idx="5650">
                  <c:v>37.636171875000002</c:v>
                </c:pt>
                <c:pt idx="5651">
                  <c:v>37.644003906249999</c:v>
                </c:pt>
                <c:pt idx="5652">
                  <c:v>37.651835937500003</c:v>
                </c:pt>
                <c:pt idx="5653">
                  <c:v>37.659664062499999</c:v>
                </c:pt>
                <c:pt idx="5654">
                  <c:v>37.667496093750003</c:v>
                </c:pt>
                <c:pt idx="5655">
                  <c:v>37.675328125</c:v>
                </c:pt>
                <c:pt idx="5656">
                  <c:v>37.683160156249997</c:v>
                </c:pt>
                <c:pt idx="5657">
                  <c:v>37.690992187500001</c:v>
                </c:pt>
                <c:pt idx="5658">
                  <c:v>37.698824218749998</c:v>
                </c:pt>
                <c:pt idx="5659">
                  <c:v>37.706652343750001</c:v>
                </c:pt>
                <c:pt idx="5660">
                  <c:v>37.714484374999998</c:v>
                </c:pt>
                <c:pt idx="5661">
                  <c:v>37.722316406250002</c:v>
                </c:pt>
                <c:pt idx="5662">
                  <c:v>37.730148437499999</c:v>
                </c:pt>
                <c:pt idx="5663">
                  <c:v>37.737980468750003</c:v>
                </c:pt>
                <c:pt idx="5664">
                  <c:v>37.745808593749999</c:v>
                </c:pt>
                <c:pt idx="5665">
                  <c:v>37.753640625000003</c:v>
                </c:pt>
                <c:pt idx="5666">
                  <c:v>37.76147265625</c:v>
                </c:pt>
                <c:pt idx="5667">
                  <c:v>37.769304687499996</c:v>
                </c:pt>
                <c:pt idx="5668">
                  <c:v>37.77713671875</c:v>
                </c:pt>
                <c:pt idx="5669">
                  <c:v>37.784964843749997</c:v>
                </c:pt>
                <c:pt idx="5670">
                  <c:v>37.792796875000001</c:v>
                </c:pt>
                <c:pt idx="5671">
                  <c:v>37.800628906249997</c:v>
                </c:pt>
                <c:pt idx="5672">
                  <c:v>37.808460937500001</c:v>
                </c:pt>
                <c:pt idx="5673">
                  <c:v>37.816292968749998</c:v>
                </c:pt>
                <c:pt idx="5674">
                  <c:v>37.824125000000002</c:v>
                </c:pt>
                <c:pt idx="5675">
                  <c:v>37.831953124999998</c:v>
                </c:pt>
                <c:pt idx="5676">
                  <c:v>37.839785156250002</c:v>
                </c:pt>
                <c:pt idx="5677">
                  <c:v>37.847617187499999</c:v>
                </c:pt>
                <c:pt idx="5678">
                  <c:v>37.855449218750003</c:v>
                </c:pt>
                <c:pt idx="5679">
                  <c:v>37.86328125</c:v>
                </c:pt>
                <c:pt idx="5680">
                  <c:v>37.871109375000003</c:v>
                </c:pt>
                <c:pt idx="5681">
                  <c:v>37.87894140625</c:v>
                </c:pt>
                <c:pt idx="5682">
                  <c:v>37.886773437499997</c:v>
                </c:pt>
                <c:pt idx="5683">
                  <c:v>37.893929687499998</c:v>
                </c:pt>
                <c:pt idx="5684">
                  <c:v>37.899253906250003</c:v>
                </c:pt>
                <c:pt idx="5685">
                  <c:v>37.90447265625</c:v>
                </c:pt>
                <c:pt idx="5686">
                  <c:v>37.91075</c:v>
                </c:pt>
                <c:pt idx="5687">
                  <c:v>37.916941406249997</c:v>
                </c:pt>
                <c:pt idx="5688">
                  <c:v>37.923046874999997</c:v>
                </c:pt>
                <c:pt idx="5689">
                  <c:v>37.929308593750001</c:v>
                </c:pt>
                <c:pt idx="5690">
                  <c:v>37.935734375000003</c:v>
                </c:pt>
                <c:pt idx="5691">
                  <c:v>37.942367187499997</c:v>
                </c:pt>
                <c:pt idx="5692">
                  <c:v>37.949214843749999</c:v>
                </c:pt>
                <c:pt idx="5693">
                  <c:v>37.956062500000002</c:v>
                </c:pt>
                <c:pt idx="5694">
                  <c:v>37.96233203125</c:v>
                </c:pt>
                <c:pt idx="5695">
                  <c:v>37.96801953125</c:v>
                </c:pt>
                <c:pt idx="5696">
                  <c:v>37.973710937500002</c:v>
                </c:pt>
                <c:pt idx="5697">
                  <c:v>37.980402343750001</c:v>
                </c:pt>
                <c:pt idx="5698">
                  <c:v>37.988097656249998</c:v>
                </c:pt>
                <c:pt idx="5699">
                  <c:v>37.995792968750003</c:v>
                </c:pt>
                <c:pt idx="5700">
                  <c:v>38.002781249999998</c:v>
                </c:pt>
                <c:pt idx="5701">
                  <c:v>38.009058593749998</c:v>
                </c:pt>
                <c:pt idx="5702">
                  <c:v>38.015335937499998</c:v>
                </c:pt>
                <c:pt idx="5703">
                  <c:v>38.021613281249998</c:v>
                </c:pt>
                <c:pt idx="5704">
                  <c:v>38.028253906250001</c:v>
                </c:pt>
                <c:pt idx="5705">
                  <c:v>38.035253906249999</c:v>
                </c:pt>
                <c:pt idx="5706">
                  <c:v>38.041808593749998</c:v>
                </c:pt>
                <c:pt idx="5707">
                  <c:v>38.047914062499999</c:v>
                </c:pt>
                <c:pt idx="5708">
                  <c:v>38.054003906250003</c:v>
                </c:pt>
                <c:pt idx="5709">
                  <c:v>38.060078124999997</c:v>
                </c:pt>
                <c:pt idx="5710">
                  <c:v>38.065890625000002</c:v>
                </c:pt>
                <c:pt idx="5711">
                  <c:v>38.071445312500003</c:v>
                </c:pt>
                <c:pt idx="5712">
                  <c:v>38.077089843750002</c:v>
                </c:pt>
                <c:pt idx="5713">
                  <c:v>38.082828124999999</c:v>
                </c:pt>
                <c:pt idx="5714">
                  <c:v>38.088968749999999</c:v>
                </c:pt>
                <c:pt idx="5715">
                  <c:v>38.095515624999997</c:v>
                </c:pt>
                <c:pt idx="5716">
                  <c:v>38.101546874999997</c:v>
                </c:pt>
                <c:pt idx="5717">
                  <c:v>38.107062499999998</c:v>
                </c:pt>
                <c:pt idx="5718">
                  <c:v>38.11307421875</c:v>
                </c:pt>
                <c:pt idx="5719">
                  <c:v>38.119582031249998</c:v>
                </c:pt>
                <c:pt idx="5720">
                  <c:v>38.126089843750002</c:v>
                </c:pt>
                <c:pt idx="5721">
                  <c:v>38.133113281249997</c:v>
                </c:pt>
                <c:pt idx="5722">
                  <c:v>38.140656249999999</c:v>
                </c:pt>
                <c:pt idx="5723">
                  <c:v>38.146871093750001</c:v>
                </c:pt>
                <c:pt idx="5724">
                  <c:v>38.151761718750002</c:v>
                </c:pt>
                <c:pt idx="5725">
                  <c:v>38.157132812500002</c:v>
                </c:pt>
                <c:pt idx="5726">
                  <c:v>38.16298046875</c:v>
                </c:pt>
                <c:pt idx="5727">
                  <c:v>38.169761718750003</c:v>
                </c:pt>
                <c:pt idx="5728">
                  <c:v>38.177480468749998</c:v>
                </c:pt>
                <c:pt idx="5729">
                  <c:v>38.185195312499999</c:v>
                </c:pt>
                <c:pt idx="5730">
                  <c:v>38.192914062500002</c:v>
                </c:pt>
                <c:pt idx="5731">
                  <c:v>38.199316406249999</c:v>
                </c:pt>
                <c:pt idx="5732">
                  <c:v>38.204406249999998</c:v>
                </c:pt>
                <c:pt idx="5733">
                  <c:v>38.209769531249997</c:v>
                </c:pt>
                <c:pt idx="5734">
                  <c:v>38.215414062500003</c:v>
                </c:pt>
                <c:pt idx="5735">
                  <c:v>38.221449218750003</c:v>
                </c:pt>
                <c:pt idx="5736">
                  <c:v>38.227874999999997</c:v>
                </c:pt>
                <c:pt idx="5737">
                  <c:v>38.234707031249997</c:v>
                </c:pt>
                <c:pt idx="5738">
                  <c:v>38.2419453125</c:v>
                </c:pt>
                <c:pt idx="5739">
                  <c:v>38.249183593749997</c:v>
                </c:pt>
                <c:pt idx="5740">
                  <c:v>38.256421875000001</c:v>
                </c:pt>
                <c:pt idx="5741">
                  <c:v>38.263660156249998</c:v>
                </c:pt>
                <c:pt idx="5742">
                  <c:v>38.269667968749999</c:v>
                </c:pt>
                <c:pt idx="5743">
                  <c:v>38.274441406249998</c:v>
                </c:pt>
                <c:pt idx="5744">
                  <c:v>38.279292968749999</c:v>
                </c:pt>
                <c:pt idx="5745">
                  <c:v>38.284222656250002</c:v>
                </c:pt>
                <c:pt idx="5746">
                  <c:v>38.289746093749997</c:v>
                </c:pt>
                <c:pt idx="5747">
                  <c:v>38.295859374999999</c:v>
                </c:pt>
                <c:pt idx="5748">
                  <c:v>38.301976562500002</c:v>
                </c:pt>
                <c:pt idx="5749">
                  <c:v>38.308093749999998</c:v>
                </c:pt>
                <c:pt idx="5750">
                  <c:v>38.313550781250001</c:v>
                </c:pt>
                <c:pt idx="5751">
                  <c:v>38.318343749999997</c:v>
                </c:pt>
                <c:pt idx="5752">
                  <c:v>38.324152343750001</c:v>
                </c:pt>
                <c:pt idx="5753">
                  <c:v>38.330968749999997</c:v>
                </c:pt>
                <c:pt idx="5754">
                  <c:v>38.337339843750001</c:v>
                </c:pt>
                <c:pt idx="5755">
                  <c:v>38.343257812499999</c:v>
                </c:pt>
                <c:pt idx="5756">
                  <c:v>38.349218749999999</c:v>
                </c:pt>
                <c:pt idx="5757">
                  <c:v>38.35522265625</c:v>
                </c:pt>
                <c:pt idx="5758">
                  <c:v>38.361917968749999</c:v>
                </c:pt>
                <c:pt idx="5759">
                  <c:v>38.369312499999999</c:v>
                </c:pt>
                <c:pt idx="5760">
                  <c:v>38.37670703125</c:v>
                </c:pt>
                <c:pt idx="5761">
                  <c:v>38.383492187500003</c:v>
                </c:pt>
                <c:pt idx="5762">
                  <c:v>38.389667968749997</c:v>
                </c:pt>
                <c:pt idx="5763">
                  <c:v>38.395843749999997</c:v>
                </c:pt>
                <c:pt idx="5764">
                  <c:v>38.402371093749998</c:v>
                </c:pt>
                <c:pt idx="5765">
                  <c:v>38.409253906250001</c:v>
                </c:pt>
                <c:pt idx="5766">
                  <c:v>38.41591015625</c:v>
                </c:pt>
                <c:pt idx="5767">
                  <c:v>38.422335937500002</c:v>
                </c:pt>
                <c:pt idx="5768">
                  <c:v>38.4287109375</c:v>
                </c:pt>
                <c:pt idx="5769">
                  <c:v>38.435039062500003</c:v>
                </c:pt>
                <c:pt idx="5770">
                  <c:v>38.442144531250001</c:v>
                </c:pt>
                <c:pt idx="5771">
                  <c:v>38.450027343750001</c:v>
                </c:pt>
                <c:pt idx="5772">
                  <c:v>38.457914062500002</c:v>
                </c:pt>
                <c:pt idx="5773">
                  <c:v>38.465796875000002</c:v>
                </c:pt>
                <c:pt idx="5774">
                  <c:v>38.473683593750003</c:v>
                </c:pt>
                <c:pt idx="5775">
                  <c:v>38.481570312499997</c:v>
                </c:pt>
                <c:pt idx="5776">
                  <c:v>38.489453124999997</c:v>
                </c:pt>
                <c:pt idx="5777">
                  <c:v>38.497339843749998</c:v>
                </c:pt>
                <c:pt idx="5778">
                  <c:v>38.505222656249998</c:v>
                </c:pt>
                <c:pt idx="5779">
                  <c:v>38.513109374999999</c:v>
                </c:pt>
                <c:pt idx="5780">
                  <c:v>38.520992187499999</c:v>
                </c:pt>
                <c:pt idx="5781">
                  <c:v>38.52887890625</c:v>
                </c:pt>
                <c:pt idx="5782">
                  <c:v>38.53676171875</c:v>
                </c:pt>
                <c:pt idx="5783">
                  <c:v>38.544648437500001</c:v>
                </c:pt>
                <c:pt idx="5784">
                  <c:v>38.552531250000001</c:v>
                </c:pt>
                <c:pt idx="5785">
                  <c:v>38.560078124999997</c:v>
                </c:pt>
                <c:pt idx="5786">
                  <c:v>38.567285156250001</c:v>
                </c:pt>
                <c:pt idx="5787">
                  <c:v>38.574492187499999</c:v>
                </c:pt>
                <c:pt idx="5788">
                  <c:v>38.581699218750003</c:v>
                </c:pt>
                <c:pt idx="5789">
                  <c:v>38.58890234375</c:v>
                </c:pt>
                <c:pt idx="5790">
                  <c:v>38.596109374999997</c:v>
                </c:pt>
                <c:pt idx="5791">
                  <c:v>38.603316406250002</c:v>
                </c:pt>
                <c:pt idx="5792">
                  <c:v>38.610523437499999</c:v>
                </c:pt>
                <c:pt idx="5793">
                  <c:v>38.61760546875</c:v>
                </c:pt>
                <c:pt idx="5794">
                  <c:v>38.624558593750002</c:v>
                </c:pt>
                <c:pt idx="5795">
                  <c:v>38.631808593750002</c:v>
                </c:pt>
                <c:pt idx="5796">
                  <c:v>38.639355468749997</c:v>
                </c:pt>
                <c:pt idx="5797">
                  <c:v>38.646906250000001</c:v>
                </c:pt>
                <c:pt idx="5798">
                  <c:v>38.654453125000003</c:v>
                </c:pt>
                <c:pt idx="5799">
                  <c:v>38.66200390625</c:v>
                </c:pt>
                <c:pt idx="5800">
                  <c:v>38.669550781250003</c:v>
                </c:pt>
                <c:pt idx="5801">
                  <c:v>38.677097656249998</c:v>
                </c:pt>
                <c:pt idx="5802">
                  <c:v>38.684648437500002</c:v>
                </c:pt>
                <c:pt idx="5803">
                  <c:v>38.692343749999999</c:v>
                </c:pt>
                <c:pt idx="5804">
                  <c:v>38.700187499999998</c:v>
                </c:pt>
                <c:pt idx="5805">
                  <c:v>38.708035156249998</c:v>
                </c:pt>
                <c:pt idx="5806">
                  <c:v>38.715878906249998</c:v>
                </c:pt>
                <c:pt idx="5807">
                  <c:v>38.723726562499998</c:v>
                </c:pt>
                <c:pt idx="5808">
                  <c:v>38.730382812499997</c:v>
                </c:pt>
                <c:pt idx="5809">
                  <c:v>38.735851562500002</c:v>
                </c:pt>
                <c:pt idx="5810">
                  <c:v>38.74194140625</c:v>
                </c:pt>
                <c:pt idx="5811">
                  <c:v>38.748660156249997</c:v>
                </c:pt>
                <c:pt idx="5812">
                  <c:v>38.755375000000001</c:v>
                </c:pt>
                <c:pt idx="5813">
                  <c:v>38.762089843749997</c:v>
                </c:pt>
                <c:pt idx="5814">
                  <c:v>38.768808593750002</c:v>
                </c:pt>
                <c:pt idx="5815">
                  <c:v>38.775523437499999</c:v>
                </c:pt>
                <c:pt idx="5816">
                  <c:v>38.782031250000003</c:v>
                </c:pt>
                <c:pt idx="5817">
                  <c:v>38.788359374999999</c:v>
                </c:pt>
                <c:pt idx="5818">
                  <c:v>38.794718750000001</c:v>
                </c:pt>
                <c:pt idx="5819">
                  <c:v>38.801332031249999</c:v>
                </c:pt>
                <c:pt idx="5820">
                  <c:v>38.808199218749998</c:v>
                </c:pt>
                <c:pt idx="5821">
                  <c:v>38.815062500000003</c:v>
                </c:pt>
                <c:pt idx="5822">
                  <c:v>38.821925781250002</c:v>
                </c:pt>
                <c:pt idx="5823">
                  <c:v>38.828210937500003</c:v>
                </c:pt>
                <c:pt idx="5824">
                  <c:v>38.833917968750001</c:v>
                </c:pt>
                <c:pt idx="5825">
                  <c:v>38.840011718749999</c:v>
                </c:pt>
                <c:pt idx="5826">
                  <c:v>38.846496093749998</c:v>
                </c:pt>
                <c:pt idx="5827">
                  <c:v>38.853179687500003</c:v>
                </c:pt>
                <c:pt idx="5828">
                  <c:v>38.859355468750003</c:v>
                </c:pt>
                <c:pt idx="5829">
                  <c:v>38.86474609375</c:v>
                </c:pt>
                <c:pt idx="5830">
                  <c:v>38.870054687500001</c:v>
                </c:pt>
                <c:pt idx="5831">
                  <c:v>38.876027343750003</c:v>
                </c:pt>
                <c:pt idx="5832">
                  <c:v>38.882992187500001</c:v>
                </c:pt>
                <c:pt idx="5833">
                  <c:v>38.888175781249998</c:v>
                </c:pt>
                <c:pt idx="5834">
                  <c:v>38.893238281249999</c:v>
                </c:pt>
                <c:pt idx="5835">
                  <c:v>38.900289062500001</c:v>
                </c:pt>
                <c:pt idx="5836">
                  <c:v>38.906828124999997</c:v>
                </c:pt>
                <c:pt idx="5837">
                  <c:v>38.912855468750003</c:v>
                </c:pt>
                <c:pt idx="5838">
                  <c:v>38.918882812500001</c:v>
                </c:pt>
                <c:pt idx="5839">
                  <c:v>38.925070312499997</c:v>
                </c:pt>
                <c:pt idx="5840">
                  <c:v>38.931414062499996</c:v>
                </c:pt>
                <c:pt idx="5841">
                  <c:v>38.936722656249998</c:v>
                </c:pt>
                <c:pt idx="5842">
                  <c:v>38.940992187500001</c:v>
                </c:pt>
                <c:pt idx="5843">
                  <c:v>38.946238281249997</c:v>
                </c:pt>
                <c:pt idx="5844">
                  <c:v>38.9524609375</c:v>
                </c:pt>
                <c:pt idx="5845">
                  <c:v>38.958472656250002</c:v>
                </c:pt>
                <c:pt idx="5846">
                  <c:v>38.964374999999997</c:v>
                </c:pt>
                <c:pt idx="5847">
                  <c:v>38.970374999999997</c:v>
                </c:pt>
                <c:pt idx="5848">
                  <c:v>38.976374999999997</c:v>
                </c:pt>
                <c:pt idx="5849">
                  <c:v>38.982070312499999</c:v>
                </c:pt>
                <c:pt idx="5850">
                  <c:v>38.987460937500003</c:v>
                </c:pt>
                <c:pt idx="5851">
                  <c:v>38.9928515625</c:v>
                </c:pt>
                <c:pt idx="5852">
                  <c:v>38.998328125</c:v>
                </c:pt>
                <c:pt idx="5853">
                  <c:v>39.003222656250003</c:v>
                </c:pt>
                <c:pt idx="5854">
                  <c:v>39.007449218749997</c:v>
                </c:pt>
                <c:pt idx="5855">
                  <c:v>39.011972656250002</c:v>
                </c:pt>
                <c:pt idx="5856">
                  <c:v>39.017156249999999</c:v>
                </c:pt>
                <c:pt idx="5857">
                  <c:v>39.022234374999996</c:v>
                </c:pt>
                <c:pt idx="5858">
                  <c:v>39.026839843749997</c:v>
                </c:pt>
                <c:pt idx="5859">
                  <c:v>39.032249999999998</c:v>
                </c:pt>
                <c:pt idx="5860">
                  <c:v>39.03846875</c:v>
                </c:pt>
                <c:pt idx="5861">
                  <c:v>39.043984375000001</c:v>
                </c:pt>
                <c:pt idx="5862">
                  <c:v>39.04879296875</c:v>
                </c:pt>
                <c:pt idx="5863">
                  <c:v>39.053812499999999</c:v>
                </c:pt>
                <c:pt idx="5864">
                  <c:v>39.059035156249998</c:v>
                </c:pt>
                <c:pt idx="5865">
                  <c:v>39.065628906249998</c:v>
                </c:pt>
                <c:pt idx="5866">
                  <c:v>39.071933593750003</c:v>
                </c:pt>
                <c:pt idx="5867">
                  <c:v>39.076578124999997</c:v>
                </c:pt>
                <c:pt idx="5868">
                  <c:v>39.081949218749997</c:v>
                </c:pt>
                <c:pt idx="5869">
                  <c:v>39.088042968750003</c:v>
                </c:pt>
                <c:pt idx="5870">
                  <c:v>39.09378515625</c:v>
                </c:pt>
                <c:pt idx="5871">
                  <c:v>39.099175781249997</c:v>
                </c:pt>
                <c:pt idx="5872">
                  <c:v>39.105382812499997</c:v>
                </c:pt>
                <c:pt idx="5873">
                  <c:v>39.112406249999999</c:v>
                </c:pt>
                <c:pt idx="5874">
                  <c:v>39.119425781250001</c:v>
                </c:pt>
                <c:pt idx="5875">
                  <c:v>39.125925781249997</c:v>
                </c:pt>
                <c:pt idx="5876">
                  <c:v>39.131894531249998</c:v>
                </c:pt>
                <c:pt idx="5877">
                  <c:v>39.138449218749997</c:v>
                </c:pt>
                <c:pt idx="5878">
                  <c:v>39.145582031250001</c:v>
                </c:pt>
                <c:pt idx="5879">
                  <c:v>39.151781249999999</c:v>
                </c:pt>
                <c:pt idx="5880">
                  <c:v>39.157046874999999</c:v>
                </c:pt>
                <c:pt idx="5881">
                  <c:v>39.16214453125</c:v>
                </c:pt>
                <c:pt idx="5882">
                  <c:v>39.167078125000003</c:v>
                </c:pt>
                <c:pt idx="5883">
                  <c:v>39.172531249999999</c:v>
                </c:pt>
                <c:pt idx="5884">
                  <c:v>39.17850390625</c:v>
                </c:pt>
                <c:pt idx="5885">
                  <c:v>39.184683593750002</c:v>
                </c:pt>
                <c:pt idx="5886">
                  <c:v>39.191070312500003</c:v>
                </c:pt>
                <c:pt idx="5887">
                  <c:v>39.197640624999998</c:v>
                </c:pt>
                <c:pt idx="5888">
                  <c:v>39.204398437499997</c:v>
                </c:pt>
                <c:pt idx="5889">
                  <c:v>39.211347656249998</c:v>
                </c:pt>
                <c:pt idx="5890">
                  <c:v>39.218476562500001</c:v>
                </c:pt>
                <c:pt idx="5891">
                  <c:v>39.224699218749997</c:v>
                </c:pt>
                <c:pt idx="5892">
                  <c:v>39.230007812499998</c:v>
                </c:pt>
                <c:pt idx="5893">
                  <c:v>39.235523437499999</c:v>
                </c:pt>
                <c:pt idx="5894">
                  <c:v>39.241250000000001</c:v>
                </c:pt>
                <c:pt idx="5895">
                  <c:v>39.246890624999999</c:v>
                </c:pt>
                <c:pt idx="5896">
                  <c:v>39.253484374999999</c:v>
                </c:pt>
                <c:pt idx="5897">
                  <c:v>39.260097656249997</c:v>
                </c:pt>
                <c:pt idx="5898">
                  <c:v>39.2656953125</c:v>
                </c:pt>
                <c:pt idx="5899">
                  <c:v>39.27137890625</c:v>
                </c:pt>
                <c:pt idx="5900">
                  <c:v>39.277140625000001</c:v>
                </c:pt>
                <c:pt idx="5901">
                  <c:v>39.283214843750002</c:v>
                </c:pt>
                <c:pt idx="5902">
                  <c:v>39.289847656249997</c:v>
                </c:pt>
                <c:pt idx="5903">
                  <c:v>39.296132812499998</c:v>
                </c:pt>
                <c:pt idx="5904">
                  <c:v>39.302660156249999</c:v>
                </c:pt>
                <c:pt idx="5905">
                  <c:v>39.309808593749999</c:v>
                </c:pt>
                <c:pt idx="5906">
                  <c:v>39.316738281249997</c:v>
                </c:pt>
                <c:pt idx="5907">
                  <c:v>39.322945312500003</c:v>
                </c:pt>
                <c:pt idx="5908">
                  <c:v>39.328433593749999</c:v>
                </c:pt>
                <c:pt idx="5909">
                  <c:v>39.333921875000001</c:v>
                </c:pt>
                <c:pt idx="5910">
                  <c:v>39.3389375</c:v>
                </c:pt>
                <c:pt idx="5911">
                  <c:v>39.343488281250004</c:v>
                </c:pt>
                <c:pt idx="5912">
                  <c:v>39.349480468750002</c:v>
                </c:pt>
                <c:pt idx="5913">
                  <c:v>39.356917968749997</c:v>
                </c:pt>
                <c:pt idx="5914">
                  <c:v>39.364351562499998</c:v>
                </c:pt>
                <c:pt idx="5915">
                  <c:v>39.370777343749999</c:v>
                </c:pt>
                <c:pt idx="5916">
                  <c:v>39.376191406250001</c:v>
                </c:pt>
                <c:pt idx="5917">
                  <c:v>39.381390625000002</c:v>
                </c:pt>
                <c:pt idx="5918">
                  <c:v>39.386375000000001</c:v>
                </c:pt>
                <c:pt idx="5919">
                  <c:v>39.391789062500003</c:v>
                </c:pt>
                <c:pt idx="5920">
                  <c:v>39.39763671875</c:v>
                </c:pt>
                <c:pt idx="5921">
                  <c:v>39.403324218750001</c:v>
                </c:pt>
                <c:pt idx="5922">
                  <c:v>39.408847656250003</c:v>
                </c:pt>
                <c:pt idx="5923">
                  <c:v>39.414855468749998</c:v>
                </c:pt>
                <c:pt idx="5924">
                  <c:v>39.421460937500001</c:v>
                </c:pt>
                <c:pt idx="5925">
                  <c:v>39.428175781249998</c:v>
                </c:pt>
                <c:pt idx="5926">
                  <c:v>39.434953125</c:v>
                </c:pt>
                <c:pt idx="5927">
                  <c:v>39.441792968750001</c:v>
                </c:pt>
                <c:pt idx="5928">
                  <c:v>39.448273437499999</c:v>
                </c:pt>
                <c:pt idx="5929">
                  <c:v>39.454398437499997</c:v>
                </c:pt>
                <c:pt idx="5930">
                  <c:v>39.460890624999998</c:v>
                </c:pt>
                <c:pt idx="5931">
                  <c:v>39.467746093750002</c:v>
                </c:pt>
                <c:pt idx="5932">
                  <c:v>39.474601562499998</c:v>
                </c:pt>
                <c:pt idx="5933">
                  <c:v>39.480835937499997</c:v>
                </c:pt>
                <c:pt idx="5934">
                  <c:v>39.486445312500003</c:v>
                </c:pt>
                <c:pt idx="5935">
                  <c:v>39.492054687500001</c:v>
                </c:pt>
                <c:pt idx="5936">
                  <c:v>39.496917968749997</c:v>
                </c:pt>
                <c:pt idx="5937">
                  <c:v>39.501031249999997</c:v>
                </c:pt>
                <c:pt idx="5938">
                  <c:v>39.505449218750002</c:v>
                </c:pt>
                <c:pt idx="5939">
                  <c:v>39.510171874999997</c:v>
                </c:pt>
                <c:pt idx="5940">
                  <c:v>39.51489453125</c:v>
                </c:pt>
                <c:pt idx="5941">
                  <c:v>39.519617187500003</c:v>
                </c:pt>
                <c:pt idx="5942">
                  <c:v>39.525230468750003</c:v>
                </c:pt>
                <c:pt idx="5943">
                  <c:v>39.531730468749998</c:v>
                </c:pt>
                <c:pt idx="5944">
                  <c:v>39.538406250000001</c:v>
                </c:pt>
                <c:pt idx="5945">
                  <c:v>39.545261718749998</c:v>
                </c:pt>
                <c:pt idx="5946">
                  <c:v>39.552121093750003</c:v>
                </c:pt>
                <c:pt idx="5947">
                  <c:v>39.557839843750003</c:v>
                </c:pt>
                <c:pt idx="5948">
                  <c:v>39.562417968749997</c:v>
                </c:pt>
                <c:pt idx="5949">
                  <c:v>39.567796874999999</c:v>
                </c:pt>
                <c:pt idx="5950">
                  <c:v>39.573617187499998</c:v>
                </c:pt>
                <c:pt idx="5951">
                  <c:v>39.579085937499997</c:v>
                </c:pt>
                <c:pt idx="5952">
                  <c:v>39.584605468749999</c:v>
                </c:pt>
                <c:pt idx="5953">
                  <c:v>39.590175781249997</c:v>
                </c:pt>
                <c:pt idx="5954">
                  <c:v>39.594523437500001</c:v>
                </c:pt>
                <c:pt idx="5955">
                  <c:v>39.599179687499998</c:v>
                </c:pt>
                <c:pt idx="5956">
                  <c:v>39.605359374999999</c:v>
                </c:pt>
                <c:pt idx="5957">
                  <c:v>39.6115390625</c:v>
                </c:pt>
                <c:pt idx="5958">
                  <c:v>39.617769531249998</c:v>
                </c:pt>
                <c:pt idx="5959">
                  <c:v>39.624050781249998</c:v>
                </c:pt>
                <c:pt idx="5960">
                  <c:v>39.6303359375</c:v>
                </c:pt>
                <c:pt idx="5961">
                  <c:v>39.636625000000002</c:v>
                </c:pt>
                <c:pt idx="5962">
                  <c:v>39.642921874999999</c:v>
                </c:pt>
                <c:pt idx="5963">
                  <c:v>39.649218750000003</c:v>
                </c:pt>
                <c:pt idx="5964">
                  <c:v>39.654378906250003</c:v>
                </c:pt>
                <c:pt idx="5965">
                  <c:v>39.658398437499997</c:v>
                </c:pt>
                <c:pt idx="5966">
                  <c:v>39.663613281250001</c:v>
                </c:pt>
                <c:pt idx="5967">
                  <c:v>39.670019531249999</c:v>
                </c:pt>
                <c:pt idx="5968">
                  <c:v>39.674203124999998</c:v>
                </c:pt>
                <c:pt idx="5969">
                  <c:v>39.677453125</c:v>
                </c:pt>
                <c:pt idx="5970">
                  <c:v>39.68198828125</c:v>
                </c:pt>
                <c:pt idx="5971">
                  <c:v>39.685847656249997</c:v>
                </c:pt>
                <c:pt idx="5972">
                  <c:v>39.689867187499999</c:v>
                </c:pt>
                <c:pt idx="5973">
                  <c:v>39.694730468750002</c:v>
                </c:pt>
                <c:pt idx="5974">
                  <c:v>39.700433593749999</c:v>
                </c:pt>
                <c:pt idx="5975">
                  <c:v>39.706558593750003</c:v>
                </c:pt>
                <c:pt idx="5976">
                  <c:v>39.71240234375</c:v>
                </c:pt>
                <c:pt idx="5977">
                  <c:v>39.718386718749997</c:v>
                </c:pt>
                <c:pt idx="5978">
                  <c:v>39.724371093750001</c:v>
                </c:pt>
                <c:pt idx="5979">
                  <c:v>39.730531249999999</c:v>
                </c:pt>
                <c:pt idx="5980">
                  <c:v>39.736867187500003</c:v>
                </c:pt>
                <c:pt idx="5981">
                  <c:v>39.743203125000001</c:v>
                </c:pt>
                <c:pt idx="5982">
                  <c:v>39.749117187499998</c:v>
                </c:pt>
                <c:pt idx="5983">
                  <c:v>39.75460546875</c:v>
                </c:pt>
                <c:pt idx="5984">
                  <c:v>39.760097656249997</c:v>
                </c:pt>
                <c:pt idx="5985">
                  <c:v>39.765085937499997</c:v>
                </c:pt>
                <c:pt idx="5986">
                  <c:v>39.77047265625</c:v>
                </c:pt>
                <c:pt idx="5987">
                  <c:v>39.776761718750002</c:v>
                </c:pt>
                <c:pt idx="5988">
                  <c:v>39.782242187500003</c:v>
                </c:pt>
                <c:pt idx="5989">
                  <c:v>39.786910156250002</c:v>
                </c:pt>
                <c:pt idx="5990">
                  <c:v>39.791582031250002</c:v>
                </c:pt>
                <c:pt idx="5991">
                  <c:v>39.796253906250001</c:v>
                </c:pt>
                <c:pt idx="5992">
                  <c:v>39.801015624999998</c:v>
                </c:pt>
                <c:pt idx="5993">
                  <c:v>39.806511718750002</c:v>
                </c:pt>
                <c:pt idx="5994">
                  <c:v>39.812656250000003</c:v>
                </c:pt>
                <c:pt idx="5995">
                  <c:v>39.818523437499998</c:v>
                </c:pt>
                <c:pt idx="5996">
                  <c:v>39.82411328125</c:v>
                </c:pt>
                <c:pt idx="5997">
                  <c:v>39.830402343750002</c:v>
                </c:pt>
                <c:pt idx="5998">
                  <c:v>39.837390624999998</c:v>
                </c:pt>
                <c:pt idx="5999">
                  <c:v>39.843128906250001</c:v>
                </c:pt>
                <c:pt idx="6000">
                  <c:v>39.847613281249998</c:v>
                </c:pt>
                <c:pt idx="6001">
                  <c:v>39.853222656249997</c:v>
                </c:pt>
                <c:pt idx="6002">
                  <c:v>39.859953124999997</c:v>
                </c:pt>
                <c:pt idx="6003">
                  <c:v>39.865449218750001</c:v>
                </c:pt>
                <c:pt idx="6004">
                  <c:v>39.869714843750003</c:v>
                </c:pt>
                <c:pt idx="6005">
                  <c:v>39.874515625000001</c:v>
                </c:pt>
                <c:pt idx="6006">
                  <c:v>39.87984765625</c:v>
                </c:pt>
                <c:pt idx="6007">
                  <c:v>39.886320312499997</c:v>
                </c:pt>
                <c:pt idx="6008">
                  <c:v>39.893929687499998</c:v>
                </c:pt>
                <c:pt idx="6009">
                  <c:v>39.90154296875</c:v>
                </c:pt>
                <c:pt idx="6010">
                  <c:v>39.909156250000002</c:v>
                </c:pt>
                <c:pt idx="6011">
                  <c:v>39.915722656249997</c:v>
                </c:pt>
                <c:pt idx="6012">
                  <c:v>39.921238281249998</c:v>
                </c:pt>
                <c:pt idx="6013">
                  <c:v>39.9273515625</c:v>
                </c:pt>
                <c:pt idx="6014">
                  <c:v>39.934058593750002</c:v>
                </c:pt>
                <c:pt idx="6015">
                  <c:v>39.940765624999997</c:v>
                </c:pt>
                <c:pt idx="6016">
                  <c:v>39.94747265625</c:v>
                </c:pt>
                <c:pt idx="6017">
                  <c:v>39.954179687500002</c:v>
                </c:pt>
                <c:pt idx="6018">
                  <c:v>39.96125</c:v>
                </c:pt>
                <c:pt idx="6019">
                  <c:v>39.9686796875</c:v>
                </c:pt>
                <c:pt idx="6020">
                  <c:v>39.974984374999998</c:v>
                </c:pt>
                <c:pt idx="6021">
                  <c:v>39.980171875000003</c:v>
                </c:pt>
                <c:pt idx="6022">
                  <c:v>39.985851562500002</c:v>
                </c:pt>
                <c:pt idx="6023">
                  <c:v>39.992031249999997</c:v>
                </c:pt>
                <c:pt idx="6024">
                  <c:v>39.997988281250002</c:v>
                </c:pt>
                <c:pt idx="6025">
                  <c:v>40.003726562499999</c:v>
                </c:pt>
                <c:pt idx="6026">
                  <c:v>40.008835937500002</c:v>
                </c:pt>
                <c:pt idx="6027">
                  <c:v>40.01332421875</c:v>
                </c:pt>
                <c:pt idx="6028">
                  <c:v>40.018085937499997</c:v>
                </c:pt>
                <c:pt idx="6029">
                  <c:v>40.023121093749999</c:v>
                </c:pt>
                <c:pt idx="6030">
                  <c:v>40.027703125000002</c:v>
                </c:pt>
                <c:pt idx="6031">
                  <c:v>40.031820312500003</c:v>
                </c:pt>
                <c:pt idx="6032">
                  <c:v>40.037593749999999</c:v>
                </c:pt>
                <c:pt idx="6033">
                  <c:v>40.045023437499999</c:v>
                </c:pt>
                <c:pt idx="6034">
                  <c:v>40.052414062499999</c:v>
                </c:pt>
                <c:pt idx="6035">
                  <c:v>40.059328125</c:v>
                </c:pt>
                <c:pt idx="6036">
                  <c:v>40.066222656249998</c:v>
                </c:pt>
                <c:pt idx="6037">
                  <c:v>40.073542968749997</c:v>
                </c:pt>
                <c:pt idx="6038">
                  <c:v>40.080972656249997</c:v>
                </c:pt>
                <c:pt idx="6039">
                  <c:v>40.088511718749999</c:v>
                </c:pt>
                <c:pt idx="6040">
                  <c:v>40.095222656250002</c:v>
                </c:pt>
                <c:pt idx="6041">
                  <c:v>40.102027343750002</c:v>
                </c:pt>
                <c:pt idx="6042">
                  <c:v>40.109492187500003</c:v>
                </c:pt>
                <c:pt idx="6043">
                  <c:v>40.1163515625</c:v>
                </c:pt>
                <c:pt idx="6044">
                  <c:v>40.122863281249998</c:v>
                </c:pt>
                <c:pt idx="6045">
                  <c:v>40.129132812500004</c:v>
                </c:pt>
                <c:pt idx="6046">
                  <c:v>40.135164062500003</c:v>
                </c:pt>
                <c:pt idx="6047">
                  <c:v>40.140628906250001</c:v>
                </c:pt>
                <c:pt idx="6048">
                  <c:v>40.145519531250002</c:v>
                </c:pt>
                <c:pt idx="6049">
                  <c:v>40.150835937499998</c:v>
                </c:pt>
                <c:pt idx="6050">
                  <c:v>40.156574218750002</c:v>
                </c:pt>
                <c:pt idx="6051">
                  <c:v>40.161812500000003</c:v>
                </c:pt>
                <c:pt idx="6052">
                  <c:v>40.166546875000002</c:v>
                </c:pt>
                <c:pt idx="6053">
                  <c:v>40.171660156249999</c:v>
                </c:pt>
                <c:pt idx="6054">
                  <c:v>40.177617187499997</c:v>
                </c:pt>
                <c:pt idx="6055">
                  <c:v>40.18341796875</c:v>
                </c:pt>
                <c:pt idx="6056">
                  <c:v>40.189636718750002</c:v>
                </c:pt>
                <c:pt idx="6057">
                  <c:v>40.196347656249998</c:v>
                </c:pt>
                <c:pt idx="6058">
                  <c:v>40.20190234375</c:v>
                </c:pt>
                <c:pt idx="6059">
                  <c:v>40.20818359375</c:v>
                </c:pt>
                <c:pt idx="6060">
                  <c:v>40.214027343749997</c:v>
                </c:pt>
                <c:pt idx="6061">
                  <c:v>40.218136718750003</c:v>
                </c:pt>
                <c:pt idx="6062">
                  <c:v>40.223859375000004</c:v>
                </c:pt>
                <c:pt idx="6063">
                  <c:v>40.231195312499999</c:v>
                </c:pt>
                <c:pt idx="6064">
                  <c:v>40.237843750000003</c:v>
                </c:pt>
                <c:pt idx="6065">
                  <c:v>40.243800781250002</c:v>
                </c:pt>
                <c:pt idx="6066">
                  <c:v>40.25003515625</c:v>
                </c:pt>
                <c:pt idx="6067">
                  <c:v>40.256546874999998</c:v>
                </c:pt>
                <c:pt idx="6068">
                  <c:v>40.263343749999997</c:v>
                </c:pt>
                <c:pt idx="6069">
                  <c:v>40.270421874999997</c:v>
                </c:pt>
                <c:pt idx="6070">
                  <c:v>40.277503906249997</c:v>
                </c:pt>
                <c:pt idx="6071">
                  <c:v>40.284582031249997</c:v>
                </c:pt>
                <c:pt idx="6072">
                  <c:v>40.290824218749997</c:v>
                </c:pt>
                <c:pt idx="6073">
                  <c:v>40.296230468749997</c:v>
                </c:pt>
                <c:pt idx="6074">
                  <c:v>40.301972656250001</c:v>
                </c:pt>
                <c:pt idx="6075">
                  <c:v>40.308046875000002</c:v>
                </c:pt>
                <c:pt idx="6076">
                  <c:v>40.314117187500003</c:v>
                </c:pt>
                <c:pt idx="6077">
                  <c:v>40.320191406249997</c:v>
                </c:pt>
                <c:pt idx="6078">
                  <c:v>40.325632812499997</c:v>
                </c:pt>
                <c:pt idx="6079">
                  <c:v>40.330445312499997</c:v>
                </c:pt>
                <c:pt idx="6080">
                  <c:v>40.335003906250002</c:v>
                </c:pt>
                <c:pt idx="6081">
                  <c:v>40.339304687499997</c:v>
                </c:pt>
                <c:pt idx="6082">
                  <c:v>40.3450078125</c:v>
                </c:pt>
                <c:pt idx="6083">
                  <c:v>40.351742187500001</c:v>
                </c:pt>
                <c:pt idx="6084">
                  <c:v>40.358101562500003</c:v>
                </c:pt>
                <c:pt idx="6085">
                  <c:v>40.364367187500001</c:v>
                </c:pt>
                <c:pt idx="6086">
                  <c:v>40.369624999999999</c:v>
                </c:pt>
                <c:pt idx="6087">
                  <c:v>40.373972656249997</c:v>
                </c:pt>
                <c:pt idx="6088">
                  <c:v>40.378019531249997</c:v>
                </c:pt>
                <c:pt idx="6089">
                  <c:v>40.3826015625</c:v>
                </c:pt>
                <c:pt idx="6090">
                  <c:v>40.388023437500003</c:v>
                </c:pt>
                <c:pt idx="6091">
                  <c:v>40.393773437500002</c:v>
                </c:pt>
                <c:pt idx="6092">
                  <c:v>40.40073828125</c:v>
                </c:pt>
                <c:pt idx="6093">
                  <c:v>40.4076796875</c:v>
                </c:pt>
                <c:pt idx="6094">
                  <c:v>40.413710937499999</c:v>
                </c:pt>
                <c:pt idx="6095">
                  <c:v>40.419933593750002</c:v>
                </c:pt>
                <c:pt idx="6096">
                  <c:v>40.426351562500003</c:v>
                </c:pt>
                <c:pt idx="6097">
                  <c:v>40.432769531250003</c:v>
                </c:pt>
                <c:pt idx="6098">
                  <c:v>40.439183593750002</c:v>
                </c:pt>
                <c:pt idx="6099">
                  <c:v>40.444906250000003</c:v>
                </c:pt>
                <c:pt idx="6100">
                  <c:v>40.449929687500003</c:v>
                </c:pt>
                <c:pt idx="6101">
                  <c:v>40.454656249999999</c:v>
                </c:pt>
                <c:pt idx="6102">
                  <c:v>40.459085937499999</c:v>
                </c:pt>
                <c:pt idx="6103">
                  <c:v>40.464578125000003</c:v>
                </c:pt>
                <c:pt idx="6104">
                  <c:v>40.470136718749998</c:v>
                </c:pt>
                <c:pt idx="6105">
                  <c:v>40.474695312500003</c:v>
                </c:pt>
                <c:pt idx="6106">
                  <c:v>40.479382812499999</c:v>
                </c:pt>
                <c:pt idx="6107">
                  <c:v>40.484191406249998</c:v>
                </c:pt>
                <c:pt idx="6108">
                  <c:v>40.488257812500002</c:v>
                </c:pt>
                <c:pt idx="6109">
                  <c:v>40.492031249999997</c:v>
                </c:pt>
                <c:pt idx="6110">
                  <c:v>40.497296875000004</c:v>
                </c:pt>
                <c:pt idx="6111">
                  <c:v>40.503496093750002</c:v>
                </c:pt>
                <c:pt idx="6112">
                  <c:v>40.50958984375</c:v>
                </c:pt>
                <c:pt idx="6113">
                  <c:v>40.516164062500003</c:v>
                </c:pt>
                <c:pt idx="6114">
                  <c:v>40.523214843749997</c:v>
                </c:pt>
                <c:pt idx="6115">
                  <c:v>40.528605468750001</c:v>
                </c:pt>
                <c:pt idx="6116">
                  <c:v>40.533124999999998</c:v>
                </c:pt>
                <c:pt idx="6117">
                  <c:v>40.53843359375</c:v>
                </c:pt>
                <c:pt idx="6118">
                  <c:v>40.541628906249997</c:v>
                </c:pt>
                <c:pt idx="6119">
                  <c:v>40.54569140625</c:v>
                </c:pt>
                <c:pt idx="6120">
                  <c:v>40.551246093750002</c:v>
                </c:pt>
                <c:pt idx="6121">
                  <c:v>40.555312499999999</c:v>
                </c:pt>
                <c:pt idx="6122">
                  <c:v>40.560382812500002</c:v>
                </c:pt>
                <c:pt idx="6123">
                  <c:v>40.566464843749998</c:v>
                </c:pt>
                <c:pt idx="6124">
                  <c:v>40.572546875</c:v>
                </c:pt>
                <c:pt idx="6125">
                  <c:v>40.5783671875</c:v>
                </c:pt>
                <c:pt idx="6126">
                  <c:v>40.58419140625</c:v>
                </c:pt>
                <c:pt idx="6127">
                  <c:v>40.590289062499998</c:v>
                </c:pt>
                <c:pt idx="6128">
                  <c:v>40.596984374999998</c:v>
                </c:pt>
                <c:pt idx="6129">
                  <c:v>40.602871093749997</c:v>
                </c:pt>
                <c:pt idx="6130">
                  <c:v>40.6073515625</c:v>
                </c:pt>
                <c:pt idx="6131">
                  <c:v>40.613300781249997</c:v>
                </c:pt>
                <c:pt idx="6132">
                  <c:v>40.620722656250003</c:v>
                </c:pt>
                <c:pt idx="6133">
                  <c:v>40.627875000000003</c:v>
                </c:pt>
                <c:pt idx="6134">
                  <c:v>40.633265625</c:v>
                </c:pt>
                <c:pt idx="6135">
                  <c:v>40.639050781249999</c:v>
                </c:pt>
                <c:pt idx="6136">
                  <c:v>40.646722656249999</c:v>
                </c:pt>
                <c:pt idx="6137">
                  <c:v>40.653128906249997</c:v>
                </c:pt>
                <c:pt idx="6138">
                  <c:v>40.658230468749998</c:v>
                </c:pt>
                <c:pt idx="6139">
                  <c:v>40.663496093749998</c:v>
                </c:pt>
                <c:pt idx="6140">
                  <c:v>40.668531250000001</c:v>
                </c:pt>
                <c:pt idx="6141">
                  <c:v>40.673136718750001</c:v>
                </c:pt>
                <c:pt idx="6142">
                  <c:v>40.678050781250001</c:v>
                </c:pt>
                <c:pt idx="6143">
                  <c:v>40.683273437499999</c:v>
                </c:pt>
                <c:pt idx="6144">
                  <c:v>40.689203124999999</c:v>
                </c:pt>
                <c:pt idx="6145">
                  <c:v>40.695632812500001</c:v>
                </c:pt>
                <c:pt idx="6146">
                  <c:v>40.701812500000003</c:v>
                </c:pt>
                <c:pt idx="6147">
                  <c:v>40.706375000000001</c:v>
                </c:pt>
                <c:pt idx="6148">
                  <c:v>40.711351562499999</c:v>
                </c:pt>
                <c:pt idx="6149">
                  <c:v>40.718316406249997</c:v>
                </c:pt>
                <c:pt idx="6150">
                  <c:v>40.725117187499997</c:v>
                </c:pt>
                <c:pt idx="6151">
                  <c:v>40.732414062499998</c:v>
                </c:pt>
                <c:pt idx="6152">
                  <c:v>40.740378906250001</c:v>
                </c:pt>
                <c:pt idx="6153">
                  <c:v>40.747355468750001</c:v>
                </c:pt>
                <c:pt idx="6154">
                  <c:v>40.753355468750001</c:v>
                </c:pt>
                <c:pt idx="6155">
                  <c:v>40.759355468750002</c:v>
                </c:pt>
                <c:pt idx="6156">
                  <c:v>40.766003906249999</c:v>
                </c:pt>
                <c:pt idx="6157">
                  <c:v>40.773300781250001</c:v>
                </c:pt>
                <c:pt idx="6158">
                  <c:v>40.780597656250002</c:v>
                </c:pt>
                <c:pt idx="6159">
                  <c:v>40.787812500000001</c:v>
                </c:pt>
                <c:pt idx="6160">
                  <c:v>40.794945312499998</c:v>
                </c:pt>
                <c:pt idx="6161">
                  <c:v>40.802078125000001</c:v>
                </c:pt>
                <c:pt idx="6162">
                  <c:v>40.808050781250003</c:v>
                </c:pt>
                <c:pt idx="6163">
                  <c:v>40.812859375000002</c:v>
                </c:pt>
                <c:pt idx="6164">
                  <c:v>40.818164062500003</c:v>
                </c:pt>
                <c:pt idx="6165">
                  <c:v>40.824796874999997</c:v>
                </c:pt>
                <c:pt idx="6166">
                  <c:v>40.832179687500002</c:v>
                </c:pt>
                <c:pt idx="6167">
                  <c:v>40.839539062500002</c:v>
                </c:pt>
                <c:pt idx="6168">
                  <c:v>40.8469609375</c:v>
                </c:pt>
                <c:pt idx="6169">
                  <c:v>40.853199218749999</c:v>
                </c:pt>
                <c:pt idx="6170">
                  <c:v>40.858261718750001</c:v>
                </c:pt>
                <c:pt idx="6171">
                  <c:v>40.863734375</c:v>
                </c:pt>
                <c:pt idx="6172">
                  <c:v>40.869621093749998</c:v>
                </c:pt>
                <c:pt idx="6173">
                  <c:v>40.874683593749999</c:v>
                </c:pt>
                <c:pt idx="6174">
                  <c:v>40.878914062500002</c:v>
                </c:pt>
                <c:pt idx="6175">
                  <c:v>40.883101562500002</c:v>
                </c:pt>
                <c:pt idx="6176">
                  <c:v>40.887246093750001</c:v>
                </c:pt>
                <c:pt idx="6177">
                  <c:v>40.892761718750002</c:v>
                </c:pt>
                <c:pt idx="6178">
                  <c:v>40.899648437499998</c:v>
                </c:pt>
                <c:pt idx="6179">
                  <c:v>40.905121093749997</c:v>
                </c:pt>
                <c:pt idx="6180">
                  <c:v>40.909183593750001</c:v>
                </c:pt>
                <c:pt idx="6181">
                  <c:v>40.914140625000002</c:v>
                </c:pt>
                <c:pt idx="6182">
                  <c:v>40.919988281249999</c:v>
                </c:pt>
                <c:pt idx="6183">
                  <c:v>40.926808593750003</c:v>
                </c:pt>
                <c:pt idx="6184">
                  <c:v>40.93460546875</c:v>
                </c:pt>
                <c:pt idx="6185">
                  <c:v>40.941378906250002</c:v>
                </c:pt>
                <c:pt idx="6186">
                  <c:v>40.947128906250001</c:v>
                </c:pt>
                <c:pt idx="6187">
                  <c:v>40.95287890625</c:v>
                </c:pt>
                <c:pt idx="6188">
                  <c:v>40.959007812499998</c:v>
                </c:pt>
                <c:pt idx="6189">
                  <c:v>40.965519531250003</c:v>
                </c:pt>
                <c:pt idx="6190">
                  <c:v>40.971636718749998</c:v>
                </c:pt>
                <c:pt idx="6191">
                  <c:v>40.977359374999999</c:v>
                </c:pt>
                <c:pt idx="6192">
                  <c:v>40.983082031249999</c:v>
                </c:pt>
                <c:pt idx="6193">
                  <c:v>40.989476562500002</c:v>
                </c:pt>
                <c:pt idx="6194">
                  <c:v>40.996542968749999</c:v>
                </c:pt>
                <c:pt idx="6195">
                  <c:v>41.003609375000003</c:v>
                </c:pt>
                <c:pt idx="6196">
                  <c:v>41.010675781250001</c:v>
                </c:pt>
                <c:pt idx="6197">
                  <c:v>41.017742187499998</c:v>
                </c:pt>
                <c:pt idx="6198">
                  <c:v>41.024953125000003</c:v>
                </c:pt>
                <c:pt idx="6199">
                  <c:v>41.032308593750003</c:v>
                </c:pt>
                <c:pt idx="6200">
                  <c:v>41.039660156250001</c:v>
                </c:pt>
                <c:pt idx="6201">
                  <c:v>41.047015625</c:v>
                </c:pt>
                <c:pt idx="6202">
                  <c:v>41.054371093749999</c:v>
                </c:pt>
                <c:pt idx="6203">
                  <c:v>41.061726562499999</c:v>
                </c:pt>
                <c:pt idx="6204">
                  <c:v>41.069082031249998</c:v>
                </c:pt>
                <c:pt idx="6205">
                  <c:v>41.075449218750002</c:v>
                </c:pt>
                <c:pt idx="6206">
                  <c:v>41.080828124999996</c:v>
                </c:pt>
                <c:pt idx="6207">
                  <c:v>41.086207031249998</c:v>
                </c:pt>
                <c:pt idx="6208">
                  <c:v>41.091390625000003</c:v>
                </c:pt>
                <c:pt idx="6209">
                  <c:v>41.096386718749997</c:v>
                </c:pt>
                <c:pt idx="6210">
                  <c:v>41.101054687500003</c:v>
                </c:pt>
                <c:pt idx="6211">
                  <c:v>41.105390624999998</c:v>
                </c:pt>
                <c:pt idx="6212">
                  <c:v>41.110484374999999</c:v>
                </c:pt>
                <c:pt idx="6213">
                  <c:v>41.116328125000003</c:v>
                </c:pt>
                <c:pt idx="6214">
                  <c:v>41.122320312500001</c:v>
                </c:pt>
                <c:pt idx="6215">
                  <c:v>41.127421875000003</c:v>
                </c:pt>
                <c:pt idx="6216">
                  <c:v>41.131484374999999</c:v>
                </c:pt>
                <c:pt idx="6217">
                  <c:v>41.135632812499999</c:v>
                </c:pt>
                <c:pt idx="6218">
                  <c:v>41.140132812499999</c:v>
                </c:pt>
                <c:pt idx="6219">
                  <c:v>41.144898437499997</c:v>
                </c:pt>
                <c:pt idx="6220">
                  <c:v>41.149296874999997</c:v>
                </c:pt>
                <c:pt idx="6221">
                  <c:v>41.153316406249999</c:v>
                </c:pt>
                <c:pt idx="6222">
                  <c:v>41.158792968749999</c:v>
                </c:pt>
                <c:pt idx="6223">
                  <c:v>41.165714843750003</c:v>
                </c:pt>
                <c:pt idx="6224">
                  <c:v>41.171789062499997</c:v>
                </c:pt>
                <c:pt idx="6225">
                  <c:v>41.176910156250003</c:v>
                </c:pt>
                <c:pt idx="6226">
                  <c:v>41.181929687500002</c:v>
                </c:pt>
                <c:pt idx="6227">
                  <c:v>41.186886718750003</c:v>
                </c:pt>
                <c:pt idx="6228">
                  <c:v>41.191777343749997</c:v>
                </c:pt>
                <c:pt idx="6229">
                  <c:v>41.196089843750002</c:v>
                </c:pt>
                <c:pt idx="6230">
                  <c:v>41.200445312500001</c:v>
                </c:pt>
                <c:pt idx="6231">
                  <c:v>41.205171874999998</c:v>
                </c:pt>
                <c:pt idx="6232">
                  <c:v>41.209652343750001</c:v>
                </c:pt>
                <c:pt idx="6233">
                  <c:v>41.213011718750003</c:v>
                </c:pt>
                <c:pt idx="6234">
                  <c:v>41.217945312499999</c:v>
                </c:pt>
                <c:pt idx="6235">
                  <c:v>41.225398437499997</c:v>
                </c:pt>
                <c:pt idx="6236">
                  <c:v>41.23266796875</c:v>
                </c:pt>
                <c:pt idx="6237">
                  <c:v>41.239941406249997</c:v>
                </c:pt>
                <c:pt idx="6238">
                  <c:v>41.247214843750001</c:v>
                </c:pt>
                <c:pt idx="6239">
                  <c:v>41.254437500000002</c:v>
                </c:pt>
                <c:pt idx="6240">
                  <c:v>41.261605468749998</c:v>
                </c:pt>
                <c:pt idx="6241">
                  <c:v>41.268152343750003</c:v>
                </c:pt>
                <c:pt idx="6242">
                  <c:v>41.274078125000003</c:v>
                </c:pt>
                <c:pt idx="6243">
                  <c:v>41.280546874999999</c:v>
                </c:pt>
                <c:pt idx="6244">
                  <c:v>41.287558593749999</c:v>
                </c:pt>
                <c:pt idx="6245">
                  <c:v>41.293781250000002</c:v>
                </c:pt>
                <c:pt idx="6246">
                  <c:v>41.2992109375</c:v>
                </c:pt>
                <c:pt idx="6247">
                  <c:v>41.304640624999998</c:v>
                </c:pt>
                <c:pt idx="6248">
                  <c:v>41.311085937500003</c:v>
                </c:pt>
                <c:pt idx="6249">
                  <c:v>41.318546875000003</c:v>
                </c:pt>
                <c:pt idx="6250">
                  <c:v>41.326007812500002</c:v>
                </c:pt>
                <c:pt idx="6251">
                  <c:v>41.333468750000002</c:v>
                </c:pt>
                <c:pt idx="6252">
                  <c:v>41.339695312499998</c:v>
                </c:pt>
                <c:pt idx="6253">
                  <c:v>41.344687499999999</c:v>
                </c:pt>
                <c:pt idx="6254">
                  <c:v>41.349621093750002</c:v>
                </c:pt>
                <c:pt idx="6255">
                  <c:v>41.354496093750001</c:v>
                </c:pt>
                <c:pt idx="6256">
                  <c:v>41.3591640625</c:v>
                </c:pt>
                <c:pt idx="6257">
                  <c:v>41.363624999999999</c:v>
                </c:pt>
                <c:pt idx="6258">
                  <c:v>41.369121093750003</c:v>
                </c:pt>
                <c:pt idx="6259">
                  <c:v>41.375480468749998</c:v>
                </c:pt>
                <c:pt idx="6260">
                  <c:v>41.381675781250003</c:v>
                </c:pt>
                <c:pt idx="6261">
                  <c:v>41.387886718750003</c:v>
                </c:pt>
                <c:pt idx="6262">
                  <c:v>41.394097656249997</c:v>
                </c:pt>
                <c:pt idx="6263">
                  <c:v>41.400308593749997</c:v>
                </c:pt>
                <c:pt idx="6264">
                  <c:v>41.406269531249997</c:v>
                </c:pt>
                <c:pt idx="6265">
                  <c:v>41.411972656250001</c:v>
                </c:pt>
                <c:pt idx="6266">
                  <c:v>41.417679687499998</c:v>
                </c:pt>
                <c:pt idx="6267">
                  <c:v>41.423328124999998</c:v>
                </c:pt>
                <c:pt idx="6268">
                  <c:v>41.428914062499999</c:v>
                </c:pt>
                <c:pt idx="6269">
                  <c:v>41.434058593750002</c:v>
                </c:pt>
                <c:pt idx="6270">
                  <c:v>41.438765625000002</c:v>
                </c:pt>
                <c:pt idx="6271">
                  <c:v>41.443515625000003</c:v>
                </c:pt>
                <c:pt idx="6272">
                  <c:v>41.4483125</c:v>
                </c:pt>
                <c:pt idx="6273">
                  <c:v>41.453699218750003</c:v>
                </c:pt>
                <c:pt idx="6274">
                  <c:v>41.45968359375</c:v>
                </c:pt>
                <c:pt idx="6275">
                  <c:v>41.465496093749998</c:v>
                </c:pt>
                <c:pt idx="6276">
                  <c:v>41.471136718750003</c:v>
                </c:pt>
                <c:pt idx="6277">
                  <c:v>41.475804687500002</c:v>
                </c:pt>
                <c:pt idx="6278">
                  <c:v>41.480707031249999</c:v>
                </c:pt>
                <c:pt idx="6279">
                  <c:v>41.485871093749999</c:v>
                </c:pt>
                <c:pt idx="6280">
                  <c:v>41.490089843749999</c:v>
                </c:pt>
                <c:pt idx="6281">
                  <c:v>41.495957031250001</c:v>
                </c:pt>
                <c:pt idx="6282">
                  <c:v>41.503480468749999</c:v>
                </c:pt>
                <c:pt idx="6283">
                  <c:v>41.511000000000003</c:v>
                </c:pt>
                <c:pt idx="6284">
                  <c:v>41.518203124999999</c:v>
                </c:pt>
                <c:pt idx="6285">
                  <c:v>41.525093750000003</c:v>
                </c:pt>
                <c:pt idx="6286">
                  <c:v>41.53198046875</c:v>
                </c:pt>
                <c:pt idx="6287">
                  <c:v>41.538132812500002</c:v>
                </c:pt>
                <c:pt idx="6288">
                  <c:v>41.543542968750003</c:v>
                </c:pt>
                <c:pt idx="6289">
                  <c:v>41.548957031249998</c:v>
                </c:pt>
                <c:pt idx="6290">
                  <c:v>41.5538515625</c:v>
                </c:pt>
                <c:pt idx="6291">
                  <c:v>41.558226562500003</c:v>
                </c:pt>
                <c:pt idx="6292">
                  <c:v>41.563679687499999</c:v>
                </c:pt>
                <c:pt idx="6293">
                  <c:v>41.569136718750002</c:v>
                </c:pt>
                <c:pt idx="6294">
                  <c:v>41.573511718749998</c:v>
                </c:pt>
                <c:pt idx="6295">
                  <c:v>41.578968750000001</c:v>
                </c:pt>
                <c:pt idx="6296">
                  <c:v>41.585507812499998</c:v>
                </c:pt>
                <c:pt idx="6297">
                  <c:v>41.59204296875</c:v>
                </c:pt>
                <c:pt idx="6298">
                  <c:v>41.598789062500003</c:v>
                </c:pt>
                <c:pt idx="6299">
                  <c:v>41.60575</c:v>
                </c:pt>
                <c:pt idx="6300">
                  <c:v>41.6124453125</c:v>
                </c:pt>
                <c:pt idx="6301">
                  <c:v>41.618875000000003</c:v>
                </c:pt>
                <c:pt idx="6302">
                  <c:v>41.625710937500003</c:v>
                </c:pt>
                <c:pt idx="6303">
                  <c:v>41.632949218749999</c:v>
                </c:pt>
                <c:pt idx="6304">
                  <c:v>41.640191406249997</c:v>
                </c:pt>
                <c:pt idx="6305">
                  <c:v>41.6467265625</c:v>
                </c:pt>
                <c:pt idx="6306">
                  <c:v>41.652562500000002</c:v>
                </c:pt>
                <c:pt idx="6307">
                  <c:v>41.658394531250003</c:v>
                </c:pt>
                <c:pt idx="6308">
                  <c:v>41.664816406249997</c:v>
                </c:pt>
                <c:pt idx="6309">
                  <c:v>41.671828124999998</c:v>
                </c:pt>
                <c:pt idx="6310">
                  <c:v>41.678867187500003</c:v>
                </c:pt>
                <c:pt idx="6311">
                  <c:v>41.6859296875</c:v>
                </c:pt>
                <c:pt idx="6312">
                  <c:v>41.692968749999999</c:v>
                </c:pt>
                <c:pt idx="6313">
                  <c:v>41.699980468749999</c:v>
                </c:pt>
                <c:pt idx="6314">
                  <c:v>41.70577734375</c:v>
                </c:pt>
                <c:pt idx="6315">
                  <c:v>41.710363281249997</c:v>
                </c:pt>
                <c:pt idx="6316">
                  <c:v>41.714660156249998</c:v>
                </c:pt>
                <c:pt idx="6317">
                  <c:v>41.718667968749997</c:v>
                </c:pt>
                <c:pt idx="6318">
                  <c:v>41.723726562499998</c:v>
                </c:pt>
                <c:pt idx="6319">
                  <c:v>41.728945312500002</c:v>
                </c:pt>
                <c:pt idx="6320">
                  <c:v>41.733265625000001</c:v>
                </c:pt>
                <c:pt idx="6321">
                  <c:v>41.739136718749997</c:v>
                </c:pt>
                <c:pt idx="6322">
                  <c:v>41.746550781250001</c:v>
                </c:pt>
                <c:pt idx="6323">
                  <c:v>41.753964843749998</c:v>
                </c:pt>
                <c:pt idx="6324">
                  <c:v>41.759992187500004</c:v>
                </c:pt>
                <c:pt idx="6325">
                  <c:v>41.764628906250003</c:v>
                </c:pt>
                <c:pt idx="6326">
                  <c:v>41.770535156249998</c:v>
                </c:pt>
                <c:pt idx="6327">
                  <c:v>41.776597656249997</c:v>
                </c:pt>
                <c:pt idx="6328">
                  <c:v>41.781550781249997</c:v>
                </c:pt>
                <c:pt idx="6329">
                  <c:v>41.787191406250003</c:v>
                </c:pt>
                <c:pt idx="6330">
                  <c:v>41.793093749999997</c:v>
                </c:pt>
                <c:pt idx="6331">
                  <c:v>41.798734375000002</c:v>
                </c:pt>
                <c:pt idx="6332">
                  <c:v>41.804531249999997</c:v>
                </c:pt>
                <c:pt idx="6333">
                  <c:v>41.810355468749997</c:v>
                </c:pt>
                <c:pt idx="6334">
                  <c:v>41.816207031250002</c:v>
                </c:pt>
                <c:pt idx="6335">
                  <c:v>41.822191406249999</c:v>
                </c:pt>
                <c:pt idx="6336">
                  <c:v>41.828308593750002</c:v>
                </c:pt>
                <c:pt idx="6337">
                  <c:v>41.834398437499999</c:v>
                </c:pt>
                <c:pt idx="6338">
                  <c:v>41.840460937499998</c:v>
                </c:pt>
                <c:pt idx="6339">
                  <c:v>41.846417968750004</c:v>
                </c:pt>
                <c:pt idx="6340">
                  <c:v>41.852265625000001</c:v>
                </c:pt>
                <c:pt idx="6341">
                  <c:v>41.8581171875</c:v>
                </c:pt>
                <c:pt idx="6342">
                  <c:v>41.863968749999998</c:v>
                </c:pt>
                <c:pt idx="6343">
                  <c:v>41.870164062500002</c:v>
                </c:pt>
                <c:pt idx="6344">
                  <c:v>41.876699218749998</c:v>
                </c:pt>
                <c:pt idx="6345">
                  <c:v>41.883312500000002</c:v>
                </c:pt>
                <c:pt idx="6346">
                  <c:v>41.890007812500002</c:v>
                </c:pt>
                <c:pt idx="6347">
                  <c:v>41.897125000000003</c:v>
                </c:pt>
                <c:pt idx="6348">
                  <c:v>41.904664062499997</c:v>
                </c:pt>
                <c:pt idx="6349">
                  <c:v>41.912359375000001</c:v>
                </c:pt>
                <c:pt idx="6350">
                  <c:v>41.920214843750003</c:v>
                </c:pt>
                <c:pt idx="6351">
                  <c:v>41.927253906250002</c:v>
                </c:pt>
                <c:pt idx="6352">
                  <c:v>41.933476562499997</c:v>
                </c:pt>
                <c:pt idx="6353">
                  <c:v>41.939589843749999</c:v>
                </c:pt>
                <c:pt idx="6354">
                  <c:v>41.945601562500002</c:v>
                </c:pt>
                <c:pt idx="6355">
                  <c:v>41.951769531250001</c:v>
                </c:pt>
                <c:pt idx="6356">
                  <c:v>41.958093750000003</c:v>
                </c:pt>
                <c:pt idx="6357">
                  <c:v>41.963789062499998</c:v>
                </c:pt>
                <c:pt idx="6358">
                  <c:v>41.968847656249999</c:v>
                </c:pt>
                <c:pt idx="6359">
                  <c:v>41.974960937500001</c:v>
                </c:pt>
                <c:pt idx="6360">
                  <c:v>41.982132812499998</c:v>
                </c:pt>
                <c:pt idx="6361">
                  <c:v>41.988640625000002</c:v>
                </c:pt>
                <c:pt idx="6362">
                  <c:v>41.994492187500001</c:v>
                </c:pt>
                <c:pt idx="6363">
                  <c:v>42.000421875000001</c:v>
                </c:pt>
                <c:pt idx="6364">
                  <c:v>42.006433593750003</c:v>
                </c:pt>
                <c:pt idx="6365">
                  <c:v>42.012652343749998</c:v>
                </c:pt>
                <c:pt idx="6366">
                  <c:v>42.019085937500002</c:v>
                </c:pt>
                <c:pt idx="6367">
                  <c:v>42.025175781249999</c:v>
                </c:pt>
                <c:pt idx="6368">
                  <c:v>42.030921874999997</c:v>
                </c:pt>
                <c:pt idx="6369">
                  <c:v>42.036554687500001</c:v>
                </c:pt>
                <c:pt idx="6370">
                  <c:v>42.042074218750003</c:v>
                </c:pt>
                <c:pt idx="6371">
                  <c:v>42.047589843750004</c:v>
                </c:pt>
                <c:pt idx="6372">
                  <c:v>42.053726562500003</c:v>
                </c:pt>
                <c:pt idx="6373">
                  <c:v>42.05981640625</c:v>
                </c:pt>
                <c:pt idx="6374">
                  <c:v>42.065246093749998</c:v>
                </c:pt>
                <c:pt idx="6375">
                  <c:v>42.070914062500002</c:v>
                </c:pt>
                <c:pt idx="6376">
                  <c:v>42.076816406250003</c:v>
                </c:pt>
                <c:pt idx="6377">
                  <c:v>42.083117187500001</c:v>
                </c:pt>
                <c:pt idx="6378">
                  <c:v>42.08980859375</c:v>
                </c:pt>
                <c:pt idx="6379">
                  <c:v>42.096160156250001</c:v>
                </c:pt>
                <c:pt idx="6380">
                  <c:v>42.102171875000003</c:v>
                </c:pt>
                <c:pt idx="6381">
                  <c:v>42.108101562500003</c:v>
                </c:pt>
                <c:pt idx="6382">
                  <c:v>42.113953125000002</c:v>
                </c:pt>
                <c:pt idx="6383">
                  <c:v>42.119964843749997</c:v>
                </c:pt>
                <c:pt idx="6384">
                  <c:v>42.126132812500003</c:v>
                </c:pt>
                <c:pt idx="6385">
                  <c:v>42.132828125000003</c:v>
                </c:pt>
                <c:pt idx="6386">
                  <c:v>42.140050781249997</c:v>
                </c:pt>
                <c:pt idx="6387">
                  <c:v>42.146910156250001</c:v>
                </c:pt>
                <c:pt idx="6388">
                  <c:v>42.153402343750003</c:v>
                </c:pt>
                <c:pt idx="6389">
                  <c:v>42.159898437499997</c:v>
                </c:pt>
                <c:pt idx="6390">
                  <c:v>42.166394531249999</c:v>
                </c:pt>
                <c:pt idx="6391">
                  <c:v>42.17288671875</c:v>
                </c:pt>
                <c:pt idx="6392">
                  <c:v>42.179562500000003</c:v>
                </c:pt>
                <c:pt idx="6393">
                  <c:v>42.186414062499999</c:v>
                </c:pt>
                <c:pt idx="6394">
                  <c:v>42.193269531250003</c:v>
                </c:pt>
                <c:pt idx="6395">
                  <c:v>42.200125</c:v>
                </c:pt>
                <c:pt idx="6396">
                  <c:v>42.206902343750002</c:v>
                </c:pt>
                <c:pt idx="6397">
                  <c:v>42.213609374999997</c:v>
                </c:pt>
                <c:pt idx="6398">
                  <c:v>42.220312499999999</c:v>
                </c:pt>
                <c:pt idx="6399">
                  <c:v>42.227019531250001</c:v>
                </c:pt>
                <c:pt idx="6400">
                  <c:v>42.233726562500003</c:v>
                </c:pt>
                <c:pt idx="6401">
                  <c:v>42.239632812499998</c:v>
                </c:pt>
                <c:pt idx="6402">
                  <c:v>42.244746093750003</c:v>
                </c:pt>
                <c:pt idx="6403">
                  <c:v>42.251070312499998</c:v>
                </c:pt>
                <c:pt idx="6404">
                  <c:v>42.258601562499997</c:v>
                </c:pt>
                <c:pt idx="6405">
                  <c:v>42.266136718749998</c:v>
                </c:pt>
                <c:pt idx="6406">
                  <c:v>42.273667968749997</c:v>
                </c:pt>
                <c:pt idx="6407">
                  <c:v>42.281199218749997</c:v>
                </c:pt>
                <c:pt idx="6408">
                  <c:v>42.288734374999997</c:v>
                </c:pt>
                <c:pt idx="6409">
                  <c:v>42.296265624999997</c:v>
                </c:pt>
                <c:pt idx="6410">
                  <c:v>42.303796875000003</c:v>
                </c:pt>
                <c:pt idx="6411">
                  <c:v>42.311332031249997</c:v>
                </c:pt>
                <c:pt idx="6412">
                  <c:v>42.3184296875</c:v>
                </c:pt>
                <c:pt idx="6413">
                  <c:v>42.32508984375</c:v>
                </c:pt>
                <c:pt idx="6414">
                  <c:v>42.33175390625</c:v>
                </c:pt>
                <c:pt idx="6415">
                  <c:v>42.338417968750001</c:v>
                </c:pt>
                <c:pt idx="6416">
                  <c:v>42.345082031250001</c:v>
                </c:pt>
                <c:pt idx="6417">
                  <c:v>42.350441406249999</c:v>
                </c:pt>
                <c:pt idx="6418">
                  <c:v>42.354503906250002</c:v>
                </c:pt>
                <c:pt idx="6419">
                  <c:v>42.360015625000003</c:v>
                </c:pt>
                <c:pt idx="6420">
                  <c:v>42.36698046875</c:v>
                </c:pt>
                <c:pt idx="6421">
                  <c:v>42.373679687500001</c:v>
                </c:pt>
                <c:pt idx="6422">
                  <c:v>42.380113281249997</c:v>
                </c:pt>
                <c:pt idx="6423">
                  <c:v>42.38661328125</c:v>
                </c:pt>
                <c:pt idx="6424">
                  <c:v>42.392578125</c:v>
                </c:pt>
                <c:pt idx="6425">
                  <c:v>42.397937499999998</c:v>
                </c:pt>
                <c:pt idx="6426">
                  <c:v>42.403300781250003</c:v>
                </c:pt>
                <c:pt idx="6427">
                  <c:v>42.409152343750002</c:v>
                </c:pt>
                <c:pt idx="6428">
                  <c:v>42.415496093750001</c:v>
                </c:pt>
                <c:pt idx="6429">
                  <c:v>42.42183984375</c:v>
                </c:pt>
                <c:pt idx="6430">
                  <c:v>42.428093750000002</c:v>
                </c:pt>
                <c:pt idx="6431">
                  <c:v>42.4342578125</c:v>
                </c:pt>
                <c:pt idx="6432">
                  <c:v>42.440425781249999</c:v>
                </c:pt>
                <c:pt idx="6433">
                  <c:v>42.446589843749997</c:v>
                </c:pt>
                <c:pt idx="6434">
                  <c:v>42.451613281249998</c:v>
                </c:pt>
                <c:pt idx="6435">
                  <c:v>42.4572421875</c:v>
                </c:pt>
                <c:pt idx="6436">
                  <c:v>42.464011718750001</c:v>
                </c:pt>
                <c:pt idx="6437">
                  <c:v>42.470175781249999</c:v>
                </c:pt>
                <c:pt idx="6438">
                  <c:v>42.477031250000003</c:v>
                </c:pt>
                <c:pt idx="6439">
                  <c:v>42.484578124999999</c:v>
                </c:pt>
                <c:pt idx="6440">
                  <c:v>42.492128906250002</c:v>
                </c:pt>
                <c:pt idx="6441">
                  <c:v>42.498718750000002</c:v>
                </c:pt>
                <c:pt idx="6442">
                  <c:v>42.504343749999997</c:v>
                </c:pt>
                <c:pt idx="6443">
                  <c:v>42.509839843750001</c:v>
                </c:pt>
                <c:pt idx="6444">
                  <c:v>42.5158359375</c:v>
                </c:pt>
                <c:pt idx="6445">
                  <c:v>42.522472656250002</c:v>
                </c:pt>
                <c:pt idx="6446">
                  <c:v>42.529242187500003</c:v>
                </c:pt>
                <c:pt idx="6447">
                  <c:v>42.536144531250002</c:v>
                </c:pt>
                <c:pt idx="6448">
                  <c:v>42.543304687499997</c:v>
                </c:pt>
                <c:pt idx="6449">
                  <c:v>42.550722656250002</c:v>
                </c:pt>
                <c:pt idx="6450">
                  <c:v>42.558140625</c:v>
                </c:pt>
                <c:pt idx="6451">
                  <c:v>42.565511718750003</c:v>
                </c:pt>
                <c:pt idx="6452">
                  <c:v>42.572835937500003</c:v>
                </c:pt>
                <c:pt idx="6453">
                  <c:v>42.580160156250003</c:v>
                </c:pt>
                <c:pt idx="6454">
                  <c:v>42.586765624999998</c:v>
                </c:pt>
                <c:pt idx="6455">
                  <c:v>42.592656249999997</c:v>
                </c:pt>
                <c:pt idx="6456">
                  <c:v>42.598550781249997</c:v>
                </c:pt>
                <c:pt idx="6457">
                  <c:v>42.60428125</c:v>
                </c:pt>
                <c:pt idx="6458">
                  <c:v>42.609851562499998</c:v>
                </c:pt>
                <c:pt idx="6459">
                  <c:v>42.615425781250003</c:v>
                </c:pt>
                <c:pt idx="6460">
                  <c:v>42.621234375</c:v>
                </c:pt>
                <c:pt idx="6461">
                  <c:v>42.627285156249997</c:v>
                </c:pt>
                <c:pt idx="6462">
                  <c:v>42.633339843750001</c:v>
                </c:pt>
                <c:pt idx="6463">
                  <c:v>42.639390624999997</c:v>
                </c:pt>
                <c:pt idx="6464">
                  <c:v>42.646386718750001</c:v>
                </c:pt>
                <c:pt idx="6465">
                  <c:v>42.654324218749998</c:v>
                </c:pt>
                <c:pt idx="6466">
                  <c:v>42.662265625000003</c:v>
                </c:pt>
                <c:pt idx="6467">
                  <c:v>42.668734375</c:v>
                </c:pt>
                <c:pt idx="6468">
                  <c:v>42.673730468750001</c:v>
                </c:pt>
                <c:pt idx="6469">
                  <c:v>42.678726562500003</c:v>
                </c:pt>
                <c:pt idx="6470">
                  <c:v>42.684359375</c:v>
                </c:pt>
                <c:pt idx="6471">
                  <c:v>42.69063671875</c:v>
                </c:pt>
                <c:pt idx="6472">
                  <c:v>42.696914062499999</c:v>
                </c:pt>
                <c:pt idx="6473">
                  <c:v>42.703765625000003</c:v>
                </c:pt>
                <c:pt idx="6474">
                  <c:v>42.711195312500003</c:v>
                </c:pt>
                <c:pt idx="6475">
                  <c:v>42.718625000000003</c:v>
                </c:pt>
                <c:pt idx="6476">
                  <c:v>42.725828125</c:v>
                </c:pt>
                <c:pt idx="6477">
                  <c:v>42.732808593750001</c:v>
                </c:pt>
                <c:pt idx="6478">
                  <c:v>42.739789062500002</c:v>
                </c:pt>
                <c:pt idx="6479">
                  <c:v>42.746769531250003</c:v>
                </c:pt>
                <c:pt idx="6480">
                  <c:v>42.753749999999997</c:v>
                </c:pt>
                <c:pt idx="6481">
                  <c:v>42.760730468749998</c:v>
                </c:pt>
                <c:pt idx="6482">
                  <c:v>42.767917968749998</c:v>
                </c:pt>
                <c:pt idx="6483">
                  <c:v>42.775312499999998</c:v>
                </c:pt>
                <c:pt idx="6484">
                  <c:v>42.782039062499997</c:v>
                </c:pt>
                <c:pt idx="6485">
                  <c:v>42.788089843750001</c:v>
                </c:pt>
                <c:pt idx="6486">
                  <c:v>42.794253906249999</c:v>
                </c:pt>
                <c:pt idx="6487">
                  <c:v>42.800527343749998</c:v>
                </c:pt>
                <c:pt idx="6488">
                  <c:v>42.806804687499998</c:v>
                </c:pt>
                <c:pt idx="6489">
                  <c:v>42.812726562500004</c:v>
                </c:pt>
                <c:pt idx="6490">
                  <c:v>42.818296875000001</c:v>
                </c:pt>
                <c:pt idx="6491">
                  <c:v>42.824085937500001</c:v>
                </c:pt>
                <c:pt idx="6492">
                  <c:v>42.830089843750002</c:v>
                </c:pt>
                <c:pt idx="6493">
                  <c:v>42.836089843750003</c:v>
                </c:pt>
                <c:pt idx="6494">
                  <c:v>42.842093749999997</c:v>
                </c:pt>
                <c:pt idx="6495">
                  <c:v>42.847808593750003</c:v>
                </c:pt>
                <c:pt idx="6496">
                  <c:v>42.85323828125</c:v>
                </c:pt>
                <c:pt idx="6497">
                  <c:v>42.8591640625</c:v>
                </c:pt>
                <c:pt idx="6498">
                  <c:v>42.86558203125</c:v>
                </c:pt>
                <c:pt idx="6499">
                  <c:v>42.871496093749997</c:v>
                </c:pt>
                <c:pt idx="6500">
                  <c:v>42.876906249999998</c:v>
                </c:pt>
                <c:pt idx="6501">
                  <c:v>42.882312499999998</c:v>
                </c:pt>
                <c:pt idx="6502">
                  <c:v>42.887722656249998</c:v>
                </c:pt>
                <c:pt idx="6503">
                  <c:v>42.893933593749999</c:v>
                </c:pt>
                <c:pt idx="6504">
                  <c:v>42.90094921875</c:v>
                </c:pt>
                <c:pt idx="6505">
                  <c:v>42.9079609375</c:v>
                </c:pt>
                <c:pt idx="6506">
                  <c:v>42.914976562500001</c:v>
                </c:pt>
                <c:pt idx="6507">
                  <c:v>42.921988281250002</c:v>
                </c:pt>
                <c:pt idx="6508">
                  <c:v>42.929003906250003</c:v>
                </c:pt>
                <c:pt idx="6509">
                  <c:v>42.936019531249997</c:v>
                </c:pt>
                <c:pt idx="6510">
                  <c:v>42.943312499999998</c:v>
                </c:pt>
                <c:pt idx="6511">
                  <c:v>42.950890625</c:v>
                </c:pt>
                <c:pt idx="6512">
                  <c:v>42.958468750000002</c:v>
                </c:pt>
                <c:pt idx="6513">
                  <c:v>42.966046875000004</c:v>
                </c:pt>
                <c:pt idx="6514">
                  <c:v>42.972652343749999</c:v>
                </c:pt>
                <c:pt idx="6515">
                  <c:v>42.978277343750001</c:v>
                </c:pt>
                <c:pt idx="6516">
                  <c:v>42.983902343750003</c:v>
                </c:pt>
                <c:pt idx="6517">
                  <c:v>42.989910156249998</c:v>
                </c:pt>
                <c:pt idx="6518">
                  <c:v>42.99630078125</c:v>
                </c:pt>
                <c:pt idx="6519">
                  <c:v>43.002691406250001</c:v>
                </c:pt>
                <c:pt idx="6520">
                  <c:v>43.009078125000002</c:v>
                </c:pt>
                <c:pt idx="6521">
                  <c:v>43.01573046875</c:v>
                </c:pt>
                <c:pt idx="6522">
                  <c:v>43.022644531250002</c:v>
                </c:pt>
                <c:pt idx="6523">
                  <c:v>43.029558593749996</c:v>
                </c:pt>
                <c:pt idx="6524">
                  <c:v>43.036472656249998</c:v>
                </c:pt>
                <c:pt idx="6525">
                  <c:v>43.04338671875</c:v>
                </c:pt>
                <c:pt idx="6526">
                  <c:v>43.050300781250002</c:v>
                </c:pt>
                <c:pt idx="6527">
                  <c:v>43.057640624999998</c:v>
                </c:pt>
                <c:pt idx="6528">
                  <c:v>43.065406250000002</c:v>
                </c:pt>
                <c:pt idx="6529">
                  <c:v>43.073171875</c:v>
                </c:pt>
                <c:pt idx="6530">
                  <c:v>43.080082031250001</c:v>
                </c:pt>
                <c:pt idx="6531">
                  <c:v>43.08614453125</c:v>
                </c:pt>
                <c:pt idx="6532">
                  <c:v>43.092839843749999</c:v>
                </c:pt>
                <c:pt idx="6533">
                  <c:v>43.100171875000001</c:v>
                </c:pt>
                <c:pt idx="6534">
                  <c:v>43.107503906250003</c:v>
                </c:pt>
              </c:numCache>
            </c:numRef>
          </c:xVal>
          <c:yVal>
            <c:numRef>
              <c:f>'L002'!$GI$2:$GI$6537</c:f>
              <c:numCache>
                <c:formatCode>General</c:formatCode>
                <c:ptCount val="6536"/>
                <c:pt idx="0">
                  <c:v>64.988479614257798</c:v>
                </c:pt>
                <c:pt idx="1">
                  <c:v>64.977912902832003</c:v>
                </c:pt>
                <c:pt idx="2">
                  <c:v>64.969558715820298</c:v>
                </c:pt>
                <c:pt idx="3">
                  <c:v>64.961219787597699</c:v>
                </c:pt>
                <c:pt idx="4">
                  <c:v>64.952880859375</c:v>
                </c:pt>
                <c:pt idx="5">
                  <c:v>64.944526672363295</c:v>
                </c:pt>
                <c:pt idx="6">
                  <c:v>64.936187744140597</c:v>
                </c:pt>
                <c:pt idx="7">
                  <c:v>64.927848815917997</c:v>
                </c:pt>
                <c:pt idx="8">
                  <c:v>64.919517517089801</c:v>
                </c:pt>
                <c:pt idx="9">
                  <c:v>64.911178588867202</c:v>
                </c:pt>
                <c:pt idx="10">
                  <c:v>64.902847290039105</c:v>
                </c:pt>
                <c:pt idx="11">
                  <c:v>64.897598266601605</c:v>
                </c:pt>
                <c:pt idx="12">
                  <c:v>64.893898010253906</c:v>
                </c:pt>
                <c:pt idx="13">
                  <c:v>64.890197753906307</c:v>
                </c:pt>
                <c:pt idx="14">
                  <c:v>64.886512756347699</c:v>
                </c:pt>
                <c:pt idx="15">
                  <c:v>64.8828125</c:v>
                </c:pt>
                <c:pt idx="16">
                  <c:v>64.879043579101605</c:v>
                </c:pt>
                <c:pt idx="17">
                  <c:v>64.874893188476605</c:v>
                </c:pt>
                <c:pt idx="18">
                  <c:v>64.870742797851605</c:v>
                </c:pt>
                <c:pt idx="19">
                  <c:v>64.866600036621094</c:v>
                </c:pt>
                <c:pt idx="20">
                  <c:v>64.860206604003906</c:v>
                </c:pt>
                <c:pt idx="21">
                  <c:v>64.852241516113295</c:v>
                </c:pt>
                <c:pt idx="22">
                  <c:v>64.844276428222699</c:v>
                </c:pt>
                <c:pt idx="23">
                  <c:v>64.837448120117202</c:v>
                </c:pt>
                <c:pt idx="24">
                  <c:v>64.831489562988295</c:v>
                </c:pt>
                <c:pt idx="25">
                  <c:v>64.827568054199205</c:v>
                </c:pt>
                <c:pt idx="26">
                  <c:v>64.823318481445298</c:v>
                </c:pt>
                <c:pt idx="27">
                  <c:v>64.815742492675795</c:v>
                </c:pt>
                <c:pt idx="28">
                  <c:v>64.808387756347699</c:v>
                </c:pt>
                <c:pt idx="29">
                  <c:v>64.801048278808594</c:v>
                </c:pt>
                <c:pt idx="30">
                  <c:v>64.793907165527301</c:v>
                </c:pt>
                <c:pt idx="31">
                  <c:v>64.786727905273395</c:v>
                </c:pt>
                <c:pt idx="32">
                  <c:v>64.779548645019503</c:v>
                </c:pt>
                <c:pt idx="33">
                  <c:v>64.772377014160199</c:v>
                </c:pt>
                <c:pt idx="34">
                  <c:v>64.765289306640597</c:v>
                </c:pt>
                <c:pt idx="35">
                  <c:v>64.758377075195298</c:v>
                </c:pt>
                <c:pt idx="36">
                  <c:v>64.751480102539105</c:v>
                </c:pt>
                <c:pt idx="37">
                  <c:v>64.744567871093693</c:v>
                </c:pt>
                <c:pt idx="38">
                  <c:v>64.738029479980497</c:v>
                </c:pt>
                <c:pt idx="39">
                  <c:v>64.731582641601605</c:v>
                </c:pt>
                <c:pt idx="40">
                  <c:v>64.725128173828097</c:v>
                </c:pt>
                <c:pt idx="41">
                  <c:v>64.721488952636705</c:v>
                </c:pt>
                <c:pt idx="42">
                  <c:v>64.717338562011705</c:v>
                </c:pt>
                <c:pt idx="43">
                  <c:v>64.710227966308594</c:v>
                </c:pt>
                <c:pt idx="44">
                  <c:v>64.702941894531307</c:v>
                </c:pt>
                <c:pt idx="45">
                  <c:v>64.695648193359403</c:v>
                </c:pt>
                <c:pt idx="46">
                  <c:v>64.690071105957003</c:v>
                </c:pt>
                <c:pt idx="47">
                  <c:v>64.684638977050795</c:v>
                </c:pt>
                <c:pt idx="48">
                  <c:v>64.678642272949205</c:v>
                </c:pt>
                <c:pt idx="49">
                  <c:v>64.673423767089801</c:v>
                </c:pt>
                <c:pt idx="50">
                  <c:v>64.668197631835895</c:v>
                </c:pt>
                <c:pt idx="51">
                  <c:v>64.664093017578097</c:v>
                </c:pt>
                <c:pt idx="52">
                  <c:v>64.659599304199205</c:v>
                </c:pt>
                <c:pt idx="53">
                  <c:v>64.655326843261705</c:v>
                </c:pt>
                <c:pt idx="54">
                  <c:v>64.650917053222699</c:v>
                </c:pt>
                <c:pt idx="55">
                  <c:v>64.645011901855497</c:v>
                </c:pt>
                <c:pt idx="56">
                  <c:v>64.639846801757798</c:v>
                </c:pt>
                <c:pt idx="57">
                  <c:v>64.634696960449205</c:v>
                </c:pt>
                <c:pt idx="58">
                  <c:v>64.630508422851605</c:v>
                </c:pt>
                <c:pt idx="59">
                  <c:v>64.625816345214801</c:v>
                </c:pt>
                <c:pt idx="60">
                  <c:v>64.619857788085895</c:v>
                </c:pt>
                <c:pt idx="61">
                  <c:v>64.613571166992202</c:v>
                </c:pt>
                <c:pt idx="62">
                  <c:v>64.607276916503906</c:v>
                </c:pt>
                <c:pt idx="63">
                  <c:v>64.600189208984403</c:v>
                </c:pt>
                <c:pt idx="64">
                  <c:v>64.591728210449205</c:v>
                </c:pt>
                <c:pt idx="65">
                  <c:v>64.584228515625</c:v>
                </c:pt>
                <c:pt idx="66">
                  <c:v>64.578010559082003</c:v>
                </c:pt>
                <c:pt idx="67">
                  <c:v>64.57177734375</c:v>
                </c:pt>
                <c:pt idx="68">
                  <c:v>64.564910888671903</c:v>
                </c:pt>
                <c:pt idx="69">
                  <c:v>64.558792114257798</c:v>
                </c:pt>
                <c:pt idx="70">
                  <c:v>64.552673339843807</c:v>
                </c:pt>
                <c:pt idx="71">
                  <c:v>64.546546936035199</c:v>
                </c:pt>
                <c:pt idx="72">
                  <c:v>64.542373657226605</c:v>
                </c:pt>
                <c:pt idx="73">
                  <c:v>64.539283752441406</c:v>
                </c:pt>
                <c:pt idx="74">
                  <c:v>64.536186218261705</c:v>
                </c:pt>
                <c:pt idx="75">
                  <c:v>64.535926818847699</c:v>
                </c:pt>
                <c:pt idx="76">
                  <c:v>64.533416748046903</c:v>
                </c:pt>
                <c:pt idx="77">
                  <c:v>64.532722473144503</c:v>
                </c:pt>
                <c:pt idx="78">
                  <c:v>64.532028198242202</c:v>
                </c:pt>
                <c:pt idx="79">
                  <c:v>64.530769348144503</c:v>
                </c:pt>
                <c:pt idx="80">
                  <c:v>64.528800964355497</c:v>
                </c:pt>
                <c:pt idx="81">
                  <c:v>64.52490234375</c:v>
                </c:pt>
                <c:pt idx="82">
                  <c:v>64.519020080566406</c:v>
                </c:pt>
                <c:pt idx="83">
                  <c:v>64.510803222656307</c:v>
                </c:pt>
                <c:pt idx="84">
                  <c:v>64.500938415527301</c:v>
                </c:pt>
                <c:pt idx="85">
                  <c:v>64.490417480468693</c:v>
                </c:pt>
                <c:pt idx="86">
                  <c:v>64.479309082031193</c:v>
                </c:pt>
                <c:pt idx="87">
                  <c:v>64.468421936035199</c:v>
                </c:pt>
                <c:pt idx="88">
                  <c:v>64.457527160644503</c:v>
                </c:pt>
                <c:pt idx="89">
                  <c:v>64.449226379394503</c:v>
                </c:pt>
                <c:pt idx="90">
                  <c:v>64.443153381347699</c:v>
                </c:pt>
                <c:pt idx="91">
                  <c:v>64.437072753906307</c:v>
                </c:pt>
                <c:pt idx="92">
                  <c:v>64.430999755859403</c:v>
                </c:pt>
                <c:pt idx="93">
                  <c:v>64.4249267578125</c:v>
                </c:pt>
                <c:pt idx="94">
                  <c:v>64.418853759765597</c:v>
                </c:pt>
                <c:pt idx="95">
                  <c:v>64.412803649902301</c:v>
                </c:pt>
                <c:pt idx="96">
                  <c:v>64.406158447265597</c:v>
                </c:pt>
                <c:pt idx="97">
                  <c:v>64.399513244628906</c:v>
                </c:pt>
                <c:pt idx="98">
                  <c:v>64.392868041992202</c:v>
                </c:pt>
                <c:pt idx="99">
                  <c:v>64.38623046875</c:v>
                </c:pt>
                <c:pt idx="100">
                  <c:v>64.381370544433594</c:v>
                </c:pt>
                <c:pt idx="101">
                  <c:v>64.377273559570298</c:v>
                </c:pt>
                <c:pt idx="102">
                  <c:v>64.373176574707003</c:v>
                </c:pt>
                <c:pt idx="103">
                  <c:v>64.368927001953097</c:v>
                </c:pt>
                <c:pt idx="104">
                  <c:v>64.364631652832003</c:v>
                </c:pt>
                <c:pt idx="105">
                  <c:v>64.360328674316406</c:v>
                </c:pt>
                <c:pt idx="106">
                  <c:v>64.355621337890597</c:v>
                </c:pt>
                <c:pt idx="107">
                  <c:v>64.352928161621094</c:v>
                </c:pt>
                <c:pt idx="108">
                  <c:v>64.349693298339801</c:v>
                </c:pt>
                <c:pt idx="109">
                  <c:v>64.343521118164105</c:v>
                </c:pt>
                <c:pt idx="110">
                  <c:v>64.337348937988295</c:v>
                </c:pt>
                <c:pt idx="111">
                  <c:v>64.330062866210895</c:v>
                </c:pt>
                <c:pt idx="112">
                  <c:v>64.319580078125</c:v>
                </c:pt>
                <c:pt idx="113">
                  <c:v>64.308578491210895</c:v>
                </c:pt>
                <c:pt idx="114">
                  <c:v>64.298690795898395</c:v>
                </c:pt>
                <c:pt idx="115">
                  <c:v>64.288803100585895</c:v>
                </c:pt>
                <c:pt idx="116">
                  <c:v>64.280738830566406</c:v>
                </c:pt>
                <c:pt idx="117">
                  <c:v>64.272903442382798</c:v>
                </c:pt>
                <c:pt idx="118">
                  <c:v>64.262420654296903</c:v>
                </c:pt>
                <c:pt idx="119">
                  <c:v>64.2515869140625</c:v>
                </c:pt>
                <c:pt idx="120">
                  <c:v>64.240760803222699</c:v>
                </c:pt>
                <c:pt idx="121">
                  <c:v>64.230407714843807</c:v>
                </c:pt>
                <c:pt idx="122">
                  <c:v>64.220222473144503</c:v>
                </c:pt>
                <c:pt idx="123">
                  <c:v>64.210029602050795</c:v>
                </c:pt>
                <c:pt idx="124">
                  <c:v>64.200790405273395</c:v>
                </c:pt>
                <c:pt idx="125">
                  <c:v>64.192481994628906</c:v>
                </c:pt>
                <c:pt idx="126">
                  <c:v>64.184173583984403</c:v>
                </c:pt>
                <c:pt idx="127">
                  <c:v>64.175872802734403</c:v>
                </c:pt>
                <c:pt idx="128">
                  <c:v>64.167633056640597</c:v>
                </c:pt>
                <c:pt idx="129">
                  <c:v>64.159828186035199</c:v>
                </c:pt>
                <c:pt idx="130">
                  <c:v>64.152030944824205</c:v>
                </c:pt>
                <c:pt idx="131">
                  <c:v>64.144233703613295</c:v>
                </c:pt>
                <c:pt idx="132">
                  <c:v>64.137687683105497</c:v>
                </c:pt>
                <c:pt idx="133">
                  <c:v>64.132156372070298</c:v>
                </c:pt>
                <c:pt idx="134">
                  <c:v>64.126632690429702</c:v>
                </c:pt>
                <c:pt idx="135">
                  <c:v>64.121101379394503</c:v>
                </c:pt>
                <c:pt idx="136">
                  <c:v>64.116310119628906</c:v>
                </c:pt>
                <c:pt idx="137">
                  <c:v>64.112380981445298</c:v>
                </c:pt>
                <c:pt idx="138">
                  <c:v>64.108459472656307</c:v>
                </c:pt>
                <c:pt idx="139">
                  <c:v>64.104530334472699</c:v>
                </c:pt>
                <c:pt idx="140">
                  <c:v>64.102432250976605</c:v>
                </c:pt>
                <c:pt idx="141">
                  <c:v>64.100807189941406</c:v>
                </c:pt>
                <c:pt idx="142">
                  <c:v>64.099197387695298</c:v>
                </c:pt>
                <c:pt idx="143">
                  <c:v>64.097579956054702</c:v>
                </c:pt>
                <c:pt idx="144">
                  <c:v>64.095588684082003</c:v>
                </c:pt>
                <c:pt idx="145">
                  <c:v>64.092247009277301</c:v>
                </c:pt>
                <c:pt idx="146">
                  <c:v>64.082580566406193</c:v>
                </c:pt>
                <c:pt idx="147">
                  <c:v>64.068550109863295</c:v>
                </c:pt>
                <c:pt idx="148">
                  <c:v>64.054542541503906</c:v>
                </c:pt>
                <c:pt idx="149">
                  <c:v>64.042922973632798</c:v>
                </c:pt>
                <c:pt idx="150">
                  <c:v>64.032798767089801</c:v>
                </c:pt>
                <c:pt idx="151">
                  <c:v>64.024490356445298</c:v>
                </c:pt>
                <c:pt idx="152">
                  <c:v>64.017723083496094</c:v>
                </c:pt>
                <c:pt idx="153">
                  <c:v>64.009872436523395</c:v>
                </c:pt>
                <c:pt idx="154">
                  <c:v>64.002487182617202</c:v>
                </c:pt>
                <c:pt idx="155">
                  <c:v>63.995109558105497</c:v>
                </c:pt>
                <c:pt idx="156">
                  <c:v>63.987728118896499</c:v>
                </c:pt>
                <c:pt idx="157">
                  <c:v>63.980358123779297</c:v>
                </c:pt>
                <c:pt idx="158">
                  <c:v>63.975589752197301</c:v>
                </c:pt>
                <c:pt idx="159">
                  <c:v>63.971290588378899</c:v>
                </c:pt>
                <c:pt idx="160">
                  <c:v>63.9669799804687</c:v>
                </c:pt>
                <c:pt idx="161">
                  <c:v>63.961101531982401</c:v>
                </c:pt>
                <c:pt idx="162">
                  <c:v>63.954868316650398</c:v>
                </c:pt>
                <c:pt idx="163">
                  <c:v>63.947719573974602</c:v>
                </c:pt>
                <c:pt idx="164">
                  <c:v>63.940441131591797</c:v>
                </c:pt>
                <c:pt idx="165">
                  <c:v>63.933158874511697</c:v>
                </c:pt>
                <c:pt idx="166">
                  <c:v>63.925880432128899</c:v>
                </c:pt>
                <c:pt idx="167">
                  <c:v>63.918670654296903</c:v>
                </c:pt>
                <c:pt idx="168">
                  <c:v>63.911590576171903</c:v>
                </c:pt>
                <c:pt idx="169">
                  <c:v>63.904670715332003</c:v>
                </c:pt>
                <c:pt idx="170">
                  <c:v>63.897750854492202</c:v>
                </c:pt>
                <c:pt idx="171">
                  <c:v>63.890571594238303</c:v>
                </c:pt>
                <c:pt idx="172">
                  <c:v>63.882621765136697</c:v>
                </c:pt>
                <c:pt idx="173">
                  <c:v>63.874679565429702</c:v>
                </c:pt>
                <c:pt idx="174">
                  <c:v>63.869758605957003</c:v>
                </c:pt>
                <c:pt idx="175">
                  <c:v>63.865180969238303</c:v>
                </c:pt>
                <c:pt idx="176">
                  <c:v>63.857109069824197</c:v>
                </c:pt>
                <c:pt idx="177">
                  <c:v>63.848438262939503</c:v>
                </c:pt>
                <c:pt idx="178">
                  <c:v>63.839778900146499</c:v>
                </c:pt>
                <c:pt idx="179">
                  <c:v>63.832588195800803</c:v>
                </c:pt>
                <c:pt idx="180">
                  <c:v>63.8261108398438</c:v>
                </c:pt>
                <c:pt idx="181">
                  <c:v>63.820041656494098</c:v>
                </c:pt>
                <c:pt idx="182">
                  <c:v>63.814208984375</c:v>
                </c:pt>
                <c:pt idx="183">
                  <c:v>63.8083686828613</c:v>
                </c:pt>
                <c:pt idx="184">
                  <c:v>63.802539825439403</c:v>
                </c:pt>
                <c:pt idx="185">
                  <c:v>63.796230316162102</c:v>
                </c:pt>
                <c:pt idx="186">
                  <c:v>63.790458679199197</c:v>
                </c:pt>
                <c:pt idx="187">
                  <c:v>63.784690856933601</c:v>
                </c:pt>
                <c:pt idx="188">
                  <c:v>63.778919219970703</c:v>
                </c:pt>
                <c:pt idx="189">
                  <c:v>63.772239685058601</c:v>
                </c:pt>
                <c:pt idx="190">
                  <c:v>63.764919281005902</c:v>
                </c:pt>
                <c:pt idx="191">
                  <c:v>63.757598876953097</c:v>
                </c:pt>
                <c:pt idx="192">
                  <c:v>63.750278472900398</c:v>
                </c:pt>
                <c:pt idx="193">
                  <c:v>63.743011474609403</c:v>
                </c:pt>
                <c:pt idx="194">
                  <c:v>63.735610961914098</c:v>
                </c:pt>
                <c:pt idx="195">
                  <c:v>63.7282104492188</c:v>
                </c:pt>
                <c:pt idx="196">
                  <c:v>63.720809936523402</c:v>
                </c:pt>
                <c:pt idx="197">
                  <c:v>63.713211059570298</c:v>
                </c:pt>
                <c:pt idx="198">
                  <c:v>63.705440521240199</c:v>
                </c:pt>
                <c:pt idx="199">
                  <c:v>63.697658538818402</c:v>
                </c:pt>
                <c:pt idx="200">
                  <c:v>63.689891815185497</c:v>
                </c:pt>
                <c:pt idx="201">
                  <c:v>63.6822509765625</c:v>
                </c:pt>
                <c:pt idx="202">
                  <c:v>63.674770355224602</c:v>
                </c:pt>
                <c:pt idx="203">
                  <c:v>63.667289733886697</c:v>
                </c:pt>
                <c:pt idx="204">
                  <c:v>63.659820556640597</c:v>
                </c:pt>
                <c:pt idx="205">
                  <c:v>63.652610778808601</c:v>
                </c:pt>
                <c:pt idx="206">
                  <c:v>63.645721435546903</c:v>
                </c:pt>
                <c:pt idx="207">
                  <c:v>63.638839721679702</c:v>
                </c:pt>
                <c:pt idx="208">
                  <c:v>63.631950378417997</c:v>
                </c:pt>
                <c:pt idx="209">
                  <c:v>63.625518798828097</c:v>
                </c:pt>
                <c:pt idx="210">
                  <c:v>63.619430541992202</c:v>
                </c:pt>
                <c:pt idx="211">
                  <c:v>63.613338470458999</c:v>
                </c:pt>
                <c:pt idx="212">
                  <c:v>63.607261657714801</c:v>
                </c:pt>
                <c:pt idx="213">
                  <c:v>63.600440979003899</c:v>
                </c:pt>
                <c:pt idx="214">
                  <c:v>63.592960357666001</c:v>
                </c:pt>
                <c:pt idx="215">
                  <c:v>63.5854682922363</c:v>
                </c:pt>
                <c:pt idx="216">
                  <c:v>63.577980041503899</c:v>
                </c:pt>
                <c:pt idx="217">
                  <c:v>63.570728302002003</c:v>
                </c:pt>
                <c:pt idx="218">
                  <c:v>63.563770294189503</c:v>
                </c:pt>
                <c:pt idx="219">
                  <c:v>63.556808471679702</c:v>
                </c:pt>
                <c:pt idx="220">
                  <c:v>63.549839019775398</c:v>
                </c:pt>
                <c:pt idx="221">
                  <c:v>63.542911529541001</c:v>
                </c:pt>
                <c:pt idx="222">
                  <c:v>63.535930633544901</c:v>
                </c:pt>
                <c:pt idx="223">
                  <c:v>63.528961181640597</c:v>
                </c:pt>
                <c:pt idx="224">
                  <c:v>63.5219917297363</c:v>
                </c:pt>
                <c:pt idx="225">
                  <c:v>63.514900207519503</c:v>
                </c:pt>
                <c:pt idx="226">
                  <c:v>63.507728576660199</c:v>
                </c:pt>
                <c:pt idx="227">
                  <c:v>63.500560760497997</c:v>
                </c:pt>
                <c:pt idx="228">
                  <c:v>63.4933891296387</c:v>
                </c:pt>
                <c:pt idx="229">
                  <c:v>63.486370086669901</c:v>
                </c:pt>
                <c:pt idx="230">
                  <c:v>63.479400634765597</c:v>
                </c:pt>
                <c:pt idx="231">
                  <c:v>63.472438812255902</c:v>
                </c:pt>
                <c:pt idx="232">
                  <c:v>63.465469360351598</c:v>
                </c:pt>
                <c:pt idx="233">
                  <c:v>63.458400726318402</c:v>
                </c:pt>
                <c:pt idx="234">
                  <c:v>63.451301574707003</c:v>
                </c:pt>
                <c:pt idx="235">
                  <c:v>63.444190979003899</c:v>
                </c:pt>
                <c:pt idx="236">
                  <c:v>63.437091827392599</c:v>
                </c:pt>
                <c:pt idx="237">
                  <c:v>63.431121826171903</c:v>
                </c:pt>
                <c:pt idx="238">
                  <c:v>63.4251098632813</c:v>
                </c:pt>
                <c:pt idx="239">
                  <c:v>63.419109344482401</c:v>
                </c:pt>
                <c:pt idx="240">
                  <c:v>63.413108825683601</c:v>
                </c:pt>
                <c:pt idx="241">
                  <c:v>63.406940460205099</c:v>
                </c:pt>
                <c:pt idx="242">
                  <c:v>63.401100158691399</c:v>
                </c:pt>
                <c:pt idx="243">
                  <c:v>63.395259857177699</c:v>
                </c:pt>
                <c:pt idx="244">
                  <c:v>63.389419555664098</c:v>
                </c:pt>
                <c:pt idx="245">
                  <c:v>63.383590698242202</c:v>
                </c:pt>
                <c:pt idx="246">
                  <c:v>63.377079010009801</c:v>
                </c:pt>
                <c:pt idx="247">
                  <c:v>63.370609283447301</c:v>
                </c:pt>
                <c:pt idx="248">
                  <c:v>63.364139556884801</c:v>
                </c:pt>
                <c:pt idx="249">
                  <c:v>63.357669830322301</c:v>
                </c:pt>
                <c:pt idx="250">
                  <c:v>63.351699829101598</c:v>
                </c:pt>
                <c:pt idx="251">
                  <c:v>63.345710754394503</c:v>
                </c:pt>
                <c:pt idx="252">
                  <c:v>63.339710235595703</c:v>
                </c:pt>
                <c:pt idx="253">
                  <c:v>63.334018707275398</c:v>
                </c:pt>
                <c:pt idx="254">
                  <c:v>63.327800750732401</c:v>
                </c:pt>
                <c:pt idx="255">
                  <c:v>63.321578979492202</c:v>
                </c:pt>
                <c:pt idx="256">
                  <c:v>63.315361022949197</c:v>
                </c:pt>
                <c:pt idx="257">
                  <c:v>63.310928344726598</c:v>
                </c:pt>
                <c:pt idx="258">
                  <c:v>63.306629180908203</c:v>
                </c:pt>
                <c:pt idx="259">
                  <c:v>63.302719116210902</c:v>
                </c:pt>
                <c:pt idx="260">
                  <c:v>63.298999786376903</c:v>
                </c:pt>
                <c:pt idx="261">
                  <c:v>63.292709350585902</c:v>
                </c:pt>
                <c:pt idx="262">
                  <c:v>63.285499572753899</c:v>
                </c:pt>
                <c:pt idx="263">
                  <c:v>63.2783012390137</c:v>
                </c:pt>
                <c:pt idx="264">
                  <c:v>63.271091461181598</c:v>
                </c:pt>
                <c:pt idx="265">
                  <c:v>63.263950347900398</c:v>
                </c:pt>
                <c:pt idx="266">
                  <c:v>63.257579803466797</c:v>
                </c:pt>
                <c:pt idx="267">
                  <c:v>63.2512016296387</c:v>
                </c:pt>
                <c:pt idx="268">
                  <c:v>63.244991302490199</c:v>
                </c:pt>
                <c:pt idx="269">
                  <c:v>63.238521575927699</c:v>
                </c:pt>
                <c:pt idx="270">
                  <c:v>63.231391906738303</c:v>
                </c:pt>
                <c:pt idx="271">
                  <c:v>63.225860595703097</c:v>
                </c:pt>
                <c:pt idx="272">
                  <c:v>63.221321105957003</c:v>
                </c:pt>
                <c:pt idx="273">
                  <c:v>63.216789245605497</c:v>
                </c:pt>
                <c:pt idx="274">
                  <c:v>63.211639404296903</c:v>
                </c:pt>
                <c:pt idx="275">
                  <c:v>63.206371307372997</c:v>
                </c:pt>
                <c:pt idx="276">
                  <c:v>63.202850341796903</c:v>
                </c:pt>
                <c:pt idx="277">
                  <c:v>63.199329376220703</c:v>
                </c:pt>
                <c:pt idx="278">
                  <c:v>63.198818206787102</c:v>
                </c:pt>
                <c:pt idx="279">
                  <c:v>63.198600769042997</c:v>
                </c:pt>
                <c:pt idx="280">
                  <c:v>63.196060180664098</c:v>
                </c:pt>
                <c:pt idx="281">
                  <c:v>63.194309234619098</c:v>
                </c:pt>
                <c:pt idx="282">
                  <c:v>63.192550659179702</c:v>
                </c:pt>
                <c:pt idx="283">
                  <c:v>63.190799713134801</c:v>
                </c:pt>
                <c:pt idx="284">
                  <c:v>63.189781188964801</c:v>
                </c:pt>
                <c:pt idx="285">
                  <c:v>63.187469482421903</c:v>
                </c:pt>
                <c:pt idx="286">
                  <c:v>63.184238433837898</c:v>
                </c:pt>
                <c:pt idx="287">
                  <c:v>63.181110382080099</c:v>
                </c:pt>
                <c:pt idx="288">
                  <c:v>63.177989959716797</c:v>
                </c:pt>
                <c:pt idx="289">
                  <c:v>63.172878265380902</c:v>
                </c:pt>
                <c:pt idx="290">
                  <c:v>63.166839599609403</c:v>
                </c:pt>
                <c:pt idx="291">
                  <c:v>63.160808563232401</c:v>
                </c:pt>
                <c:pt idx="292">
                  <c:v>63.154769897460902</c:v>
                </c:pt>
                <c:pt idx="293">
                  <c:v>63.146659851074197</c:v>
                </c:pt>
                <c:pt idx="294">
                  <c:v>63.137458801269503</c:v>
                </c:pt>
                <c:pt idx="295">
                  <c:v>63.128810882568402</c:v>
                </c:pt>
                <c:pt idx="296">
                  <c:v>63.1214790344238</c:v>
                </c:pt>
                <c:pt idx="297">
                  <c:v>63.114158630371101</c:v>
                </c:pt>
                <c:pt idx="298">
                  <c:v>63.101310729980497</c:v>
                </c:pt>
                <c:pt idx="299">
                  <c:v>63.085269927978501</c:v>
                </c:pt>
                <c:pt idx="300">
                  <c:v>63.069221496582003</c:v>
                </c:pt>
                <c:pt idx="301">
                  <c:v>63.053180694580099</c:v>
                </c:pt>
                <c:pt idx="302">
                  <c:v>63.044418334960902</c:v>
                </c:pt>
                <c:pt idx="303">
                  <c:v>63.033729553222699</c:v>
                </c:pt>
                <c:pt idx="304">
                  <c:v>63.021011352539098</c:v>
                </c:pt>
                <c:pt idx="305">
                  <c:v>63.010948181152301</c:v>
                </c:pt>
                <c:pt idx="306">
                  <c:v>63.003261566162102</c:v>
                </c:pt>
                <c:pt idx="307">
                  <c:v>62.995578765869098</c:v>
                </c:pt>
                <c:pt idx="308">
                  <c:v>62.986968994140597</c:v>
                </c:pt>
                <c:pt idx="309">
                  <c:v>62.977951049804702</c:v>
                </c:pt>
                <c:pt idx="310">
                  <c:v>62.9698295593262</c:v>
                </c:pt>
                <c:pt idx="311">
                  <c:v>62.961719512939503</c:v>
                </c:pt>
                <c:pt idx="312">
                  <c:v>62.954071044921903</c:v>
                </c:pt>
                <c:pt idx="313">
                  <c:v>62.946590423583999</c:v>
                </c:pt>
                <c:pt idx="314">
                  <c:v>62.939121246337898</c:v>
                </c:pt>
                <c:pt idx="315">
                  <c:v>62.931640625</c:v>
                </c:pt>
                <c:pt idx="316">
                  <c:v>62.924270629882798</c:v>
                </c:pt>
                <c:pt idx="317">
                  <c:v>62.9169311523437</c:v>
                </c:pt>
                <c:pt idx="318">
                  <c:v>62.909591674804702</c:v>
                </c:pt>
                <c:pt idx="319">
                  <c:v>62.902248382568402</c:v>
                </c:pt>
                <c:pt idx="320">
                  <c:v>62.8950386047363</c:v>
                </c:pt>
                <c:pt idx="321">
                  <c:v>62.888069152832003</c:v>
                </c:pt>
                <c:pt idx="322">
                  <c:v>62.881088256835902</c:v>
                </c:pt>
                <c:pt idx="323">
                  <c:v>62.874111175537102</c:v>
                </c:pt>
                <c:pt idx="324">
                  <c:v>62.867069244384801</c:v>
                </c:pt>
                <c:pt idx="325">
                  <c:v>62.859939575195298</c:v>
                </c:pt>
                <c:pt idx="326">
                  <c:v>62.852821350097699</c:v>
                </c:pt>
                <c:pt idx="327">
                  <c:v>62.845699310302699</c:v>
                </c:pt>
                <c:pt idx="328">
                  <c:v>62.838260650634801</c:v>
                </c:pt>
                <c:pt idx="329">
                  <c:v>62.830879211425803</c:v>
                </c:pt>
                <c:pt idx="330">
                  <c:v>62.823509216308601</c:v>
                </c:pt>
                <c:pt idx="331">
                  <c:v>62.816131591796903</c:v>
                </c:pt>
                <c:pt idx="332">
                  <c:v>62.809829711914098</c:v>
                </c:pt>
                <c:pt idx="333">
                  <c:v>62.803638458252003</c:v>
                </c:pt>
                <c:pt idx="334">
                  <c:v>62.797439575195298</c:v>
                </c:pt>
                <c:pt idx="335">
                  <c:v>62.7912406921387</c:v>
                </c:pt>
                <c:pt idx="336">
                  <c:v>62.784309387207003</c:v>
                </c:pt>
                <c:pt idx="337">
                  <c:v>62.777210235595703</c:v>
                </c:pt>
                <c:pt idx="338">
                  <c:v>62.770111083984403</c:v>
                </c:pt>
                <c:pt idx="339">
                  <c:v>62.763008117675803</c:v>
                </c:pt>
                <c:pt idx="340">
                  <c:v>62.757488250732401</c:v>
                </c:pt>
                <c:pt idx="341">
                  <c:v>62.752140045166001</c:v>
                </c:pt>
                <c:pt idx="342">
                  <c:v>62.746658325195298</c:v>
                </c:pt>
                <c:pt idx="343">
                  <c:v>62.740928649902301</c:v>
                </c:pt>
                <c:pt idx="344">
                  <c:v>62.7352104187012</c:v>
                </c:pt>
                <c:pt idx="345">
                  <c:v>62.727970123291001</c:v>
                </c:pt>
                <c:pt idx="346">
                  <c:v>62.720668792724602</c:v>
                </c:pt>
                <c:pt idx="347">
                  <c:v>62.71337890625</c:v>
                </c:pt>
                <c:pt idx="348">
                  <c:v>62.706081390380902</c:v>
                </c:pt>
                <c:pt idx="349">
                  <c:v>62.699008941650398</c:v>
                </c:pt>
                <c:pt idx="350">
                  <c:v>62.692180633544901</c:v>
                </c:pt>
                <c:pt idx="351">
                  <c:v>62.685359954833999</c:v>
                </c:pt>
                <c:pt idx="352">
                  <c:v>62.678539276122997</c:v>
                </c:pt>
                <c:pt idx="353">
                  <c:v>62.671619415283203</c:v>
                </c:pt>
                <c:pt idx="354">
                  <c:v>62.664669036865199</c:v>
                </c:pt>
                <c:pt idx="355">
                  <c:v>62.657718658447301</c:v>
                </c:pt>
                <c:pt idx="356">
                  <c:v>62.650768280029297</c:v>
                </c:pt>
                <c:pt idx="357">
                  <c:v>62.643989562988303</c:v>
                </c:pt>
                <c:pt idx="358">
                  <c:v>62.637321472167997</c:v>
                </c:pt>
                <c:pt idx="359">
                  <c:v>62.630649566650398</c:v>
                </c:pt>
                <c:pt idx="360">
                  <c:v>62.623981475830099</c:v>
                </c:pt>
                <c:pt idx="361">
                  <c:v>62.617641448974602</c:v>
                </c:pt>
                <c:pt idx="362">
                  <c:v>62.611579895019503</c:v>
                </c:pt>
                <c:pt idx="363">
                  <c:v>62.605510711669901</c:v>
                </c:pt>
                <c:pt idx="364">
                  <c:v>62.599441528320298</c:v>
                </c:pt>
                <c:pt idx="365">
                  <c:v>62.595291137695298</c:v>
                </c:pt>
                <c:pt idx="366">
                  <c:v>62.590751647949197</c:v>
                </c:pt>
                <c:pt idx="367">
                  <c:v>62.584880828857401</c:v>
                </c:pt>
                <c:pt idx="368">
                  <c:v>62.579238891601598</c:v>
                </c:pt>
                <c:pt idx="369">
                  <c:v>62.5736083984375</c:v>
                </c:pt>
                <c:pt idx="370">
                  <c:v>62.567050933837898</c:v>
                </c:pt>
                <c:pt idx="371">
                  <c:v>62.560420989990199</c:v>
                </c:pt>
                <c:pt idx="372">
                  <c:v>62.553779602050803</c:v>
                </c:pt>
                <c:pt idx="373">
                  <c:v>62.547149658203097</c:v>
                </c:pt>
                <c:pt idx="374">
                  <c:v>62.540050506591797</c:v>
                </c:pt>
                <c:pt idx="375">
                  <c:v>62.532741546630902</c:v>
                </c:pt>
                <c:pt idx="376">
                  <c:v>62.525650024414098</c:v>
                </c:pt>
                <c:pt idx="377">
                  <c:v>62.518180847167997</c:v>
                </c:pt>
                <c:pt idx="378">
                  <c:v>62.510391235351598</c:v>
                </c:pt>
                <c:pt idx="379">
                  <c:v>62.503280639648402</c:v>
                </c:pt>
                <c:pt idx="380">
                  <c:v>62.496559143066399</c:v>
                </c:pt>
                <c:pt idx="381">
                  <c:v>62.489830017089801</c:v>
                </c:pt>
                <c:pt idx="382">
                  <c:v>62.484081268310497</c:v>
                </c:pt>
                <c:pt idx="383">
                  <c:v>62.479129791259801</c:v>
                </c:pt>
                <c:pt idx="384">
                  <c:v>62.473281860351598</c:v>
                </c:pt>
                <c:pt idx="385">
                  <c:v>62.467239379882798</c:v>
                </c:pt>
                <c:pt idx="386">
                  <c:v>62.461589813232401</c:v>
                </c:pt>
                <c:pt idx="387">
                  <c:v>62.455928802490199</c:v>
                </c:pt>
                <c:pt idx="388">
                  <c:v>62.450271606445298</c:v>
                </c:pt>
                <c:pt idx="389">
                  <c:v>62.444610595703097</c:v>
                </c:pt>
                <c:pt idx="390">
                  <c:v>62.439048767089801</c:v>
                </c:pt>
                <c:pt idx="391">
                  <c:v>62.433578491210902</c:v>
                </c:pt>
                <c:pt idx="392">
                  <c:v>62.4281005859375</c:v>
                </c:pt>
                <c:pt idx="393">
                  <c:v>62.422618865966797</c:v>
                </c:pt>
                <c:pt idx="394">
                  <c:v>62.417449951171903</c:v>
                </c:pt>
                <c:pt idx="395">
                  <c:v>62.412620544433601</c:v>
                </c:pt>
                <c:pt idx="396">
                  <c:v>62.407791137695298</c:v>
                </c:pt>
                <c:pt idx="397">
                  <c:v>62.402961730957003</c:v>
                </c:pt>
                <c:pt idx="398">
                  <c:v>62.400279998779297</c:v>
                </c:pt>
                <c:pt idx="399">
                  <c:v>62.397209167480497</c:v>
                </c:pt>
                <c:pt idx="400">
                  <c:v>62.393100738525398</c:v>
                </c:pt>
                <c:pt idx="401">
                  <c:v>62.387531280517599</c:v>
                </c:pt>
                <c:pt idx="402">
                  <c:v>62.380081176757798</c:v>
                </c:pt>
                <c:pt idx="403">
                  <c:v>62.3719482421875</c:v>
                </c:pt>
                <c:pt idx="404">
                  <c:v>62.363330841064403</c:v>
                </c:pt>
                <c:pt idx="405">
                  <c:v>62.356010437011697</c:v>
                </c:pt>
                <c:pt idx="406">
                  <c:v>62.348690032958999</c:v>
                </c:pt>
                <c:pt idx="407">
                  <c:v>62.3413696289063</c:v>
                </c:pt>
                <c:pt idx="408">
                  <c:v>62.335361480712898</c:v>
                </c:pt>
                <c:pt idx="409">
                  <c:v>62.327430725097699</c:v>
                </c:pt>
                <c:pt idx="410">
                  <c:v>62.320369720458999</c:v>
                </c:pt>
                <c:pt idx="411">
                  <c:v>62.313331604003899</c:v>
                </c:pt>
                <c:pt idx="412">
                  <c:v>62.308269500732401</c:v>
                </c:pt>
                <c:pt idx="413">
                  <c:v>62.302890777587898</c:v>
                </c:pt>
                <c:pt idx="414">
                  <c:v>62.297000885009801</c:v>
                </c:pt>
                <c:pt idx="415">
                  <c:v>62.291431427002003</c:v>
                </c:pt>
                <c:pt idx="416">
                  <c:v>62.285858154296903</c:v>
                </c:pt>
                <c:pt idx="417">
                  <c:v>62.280288696289098</c:v>
                </c:pt>
                <c:pt idx="418">
                  <c:v>62.273769378662102</c:v>
                </c:pt>
                <c:pt idx="419">
                  <c:v>62.267131805419901</c:v>
                </c:pt>
                <c:pt idx="420">
                  <c:v>62.261558532714801</c:v>
                </c:pt>
                <c:pt idx="421">
                  <c:v>62.255809783935597</c:v>
                </c:pt>
                <c:pt idx="422">
                  <c:v>62.250190734863303</c:v>
                </c:pt>
                <c:pt idx="423">
                  <c:v>62.245170593261697</c:v>
                </c:pt>
                <c:pt idx="424">
                  <c:v>62.241630554199197</c:v>
                </c:pt>
                <c:pt idx="425">
                  <c:v>62.237098693847699</c:v>
                </c:pt>
                <c:pt idx="426">
                  <c:v>62.233028411865199</c:v>
                </c:pt>
                <c:pt idx="427">
                  <c:v>62.228908538818402</c:v>
                </c:pt>
                <c:pt idx="428">
                  <c:v>62.217250823974602</c:v>
                </c:pt>
                <c:pt idx="429">
                  <c:v>62.203178405761697</c:v>
                </c:pt>
                <c:pt idx="430">
                  <c:v>62.188980102539098</c:v>
                </c:pt>
                <c:pt idx="431">
                  <c:v>62.174919128417997</c:v>
                </c:pt>
                <c:pt idx="432">
                  <c:v>62.163280487060497</c:v>
                </c:pt>
                <c:pt idx="433">
                  <c:v>62.154289245605497</c:v>
                </c:pt>
                <c:pt idx="434">
                  <c:v>62.145290374755902</c:v>
                </c:pt>
                <c:pt idx="435">
                  <c:v>62.138729095458999</c:v>
                </c:pt>
                <c:pt idx="436">
                  <c:v>62.132900238037102</c:v>
                </c:pt>
                <c:pt idx="437">
                  <c:v>62.126388549804702</c:v>
                </c:pt>
                <c:pt idx="438">
                  <c:v>62.120090484619098</c:v>
                </c:pt>
                <c:pt idx="439">
                  <c:v>62.113800048828097</c:v>
                </c:pt>
                <c:pt idx="440">
                  <c:v>62.107498168945298</c:v>
                </c:pt>
                <c:pt idx="441">
                  <c:v>62.1007690429688</c:v>
                </c:pt>
                <c:pt idx="442">
                  <c:v>62.094158172607401</c:v>
                </c:pt>
                <c:pt idx="443">
                  <c:v>62.087551116943402</c:v>
                </c:pt>
                <c:pt idx="444">
                  <c:v>62.080940246582003</c:v>
                </c:pt>
                <c:pt idx="445">
                  <c:v>62.073879241943402</c:v>
                </c:pt>
                <c:pt idx="446">
                  <c:v>62.066761016845703</c:v>
                </c:pt>
                <c:pt idx="447">
                  <c:v>62.059638977050803</c:v>
                </c:pt>
                <c:pt idx="448">
                  <c:v>62.052528381347699</c:v>
                </c:pt>
                <c:pt idx="449">
                  <c:v>62.046360015869098</c:v>
                </c:pt>
                <c:pt idx="450">
                  <c:v>62.0401000976563</c:v>
                </c:pt>
                <c:pt idx="451">
                  <c:v>62.033851623535199</c:v>
                </c:pt>
                <c:pt idx="452">
                  <c:v>62.027599334716797</c:v>
                </c:pt>
                <c:pt idx="453">
                  <c:v>62.021400451660199</c:v>
                </c:pt>
                <c:pt idx="454">
                  <c:v>62.016071319580099</c:v>
                </c:pt>
                <c:pt idx="455">
                  <c:v>62.010738372802699</c:v>
                </c:pt>
                <c:pt idx="456">
                  <c:v>62.0076713562012</c:v>
                </c:pt>
                <c:pt idx="457">
                  <c:v>62.005298614502003</c:v>
                </c:pt>
                <c:pt idx="458">
                  <c:v>62.002918243408203</c:v>
                </c:pt>
                <c:pt idx="459">
                  <c:v>61.998268127441399</c:v>
                </c:pt>
                <c:pt idx="460">
                  <c:v>61.992771148681598</c:v>
                </c:pt>
                <c:pt idx="461">
                  <c:v>61.987270355224602</c:v>
                </c:pt>
                <c:pt idx="462">
                  <c:v>61.981361389160199</c:v>
                </c:pt>
                <c:pt idx="463">
                  <c:v>61.975509643554702</c:v>
                </c:pt>
                <c:pt idx="464">
                  <c:v>61.969650268554702</c:v>
                </c:pt>
                <c:pt idx="465">
                  <c:v>61.9669189453125</c:v>
                </c:pt>
                <c:pt idx="466">
                  <c:v>61.965721130371101</c:v>
                </c:pt>
                <c:pt idx="467">
                  <c:v>61.964511871337898</c:v>
                </c:pt>
                <c:pt idx="468">
                  <c:v>61.963310241699197</c:v>
                </c:pt>
                <c:pt idx="469">
                  <c:v>61.963489532470703</c:v>
                </c:pt>
                <c:pt idx="470">
                  <c:v>61.9645805358887</c:v>
                </c:pt>
                <c:pt idx="471">
                  <c:v>61.964561462402301</c:v>
                </c:pt>
                <c:pt idx="472">
                  <c:v>61.9652099609375</c:v>
                </c:pt>
                <c:pt idx="473">
                  <c:v>61.965019226074197</c:v>
                </c:pt>
                <c:pt idx="474">
                  <c:v>61.961570739746101</c:v>
                </c:pt>
                <c:pt idx="475">
                  <c:v>61.956291198730497</c:v>
                </c:pt>
                <c:pt idx="476">
                  <c:v>61.948348999023402</c:v>
                </c:pt>
                <c:pt idx="477">
                  <c:v>61.941730499267599</c:v>
                </c:pt>
                <c:pt idx="478">
                  <c:v>61.9310493469238</c:v>
                </c:pt>
                <c:pt idx="479">
                  <c:v>61.920078277587898</c:v>
                </c:pt>
                <c:pt idx="480">
                  <c:v>61.9091186523437</c:v>
                </c:pt>
                <c:pt idx="481">
                  <c:v>61.8978881835938</c:v>
                </c:pt>
                <c:pt idx="482">
                  <c:v>61.886569976806598</c:v>
                </c:pt>
                <c:pt idx="483">
                  <c:v>61.875259399414098</c:v>
                </c:pt>
                <c:pt idx="484">
                  <c:v>61.863948822021499</c:v>
                </c:pt>
                <c:pt idx="485">
                  <c:v>61.854728698730497</c:v>
                </c:pt>
                <c:pt idx="486">
                  <c:v>61.846710205078097</c:v>
                </c:pt>
                <c:pt idx="487">
                  <c:v>61.839630126953097</c:v>
                </c:pt>
                <c:pt idx="488">
                  <c:v>61.833690643310497</c:v>
                </c:pt>
                <c:pt idx="489">
                  <c:v>61.828289031982401</c:v>
                </c:pt>
                <c:pt idx="490">
                  <c:v>61.822879791259801</c:v>
                </c:pt>
                <c:pt idx="491">
                  <c:v>61.8177680969238</c:v>
                </c:pt>
                <c:pt idx="492">
                  <c:v>61.812961578369098</c:v>
                </c:pt>
                <c:pt idx="493">
                  <c:v>61.808738708496101</c:v>
                </c:pt>
                <c:pt idx="494">
                  <c:v>61.804519653320298</c:v>
                </c:pt>
                <c:pt idx="495">
                  <c:v>61.800861358642599</c:v>
                </c:pt>
                <c:pt idx="496">
                  <c:v>61.795650482177699</c:v>
                </c:pt>
                <c:pt idx="497">
                  <c:v>61.786949157714801</c:v>
                </c:pt>
                <c:pt idx="498">
                  <c:v>61.779571533203097</c:v>
                </c:pt>
                <c:pt idx="499">
                  <c:v>61.769260406494098</c:v>
                </c:pt>
                <c:pt idx="500">
                  <c:v>61.759048461914098</c:v>
                </c:pt>
                <c:pt idx="501">
                  <c:v>61.748828887939503</c:v>
                </c:pt>
                <c:pt idx="502">
                  <c:v>61.740978240966797</c:v>
                </c:pt>
                <c:pt idx="503">
                  <c:v>61.734371185302699</c:v>
                </c:pt>
                <c:pt idx="504">
                  <c:v>61.727771759033203</c:v>
                </c:pt>
                <c:pt idx="505">
                  <c:v>61.721168518066399</c:v>
                </c:pt>
                <c:pt idx="506">
                  <c:v>61.7181396484375</c:v>
                </c:pt>
                <c:pt idx="507">
                  <c:v>61.716800689697301</c:v>
                </c:pt>
                <c:pt idx="508">
                  <c:v>61.714881896972699</c:v>
                </c:pt>
                <c:pt idx="509">
                  <c:v>61.712501525878899</c:v>
                </c:pt>
                <c:pt idx="510">
                  <c:v>61.7045288085938</c:v>
                </c:pt>
                <c:pt idx="511">
                  <c:v>61.696010589599602</c:v>
                </c:pt>
                <c:pt idx="512">
                  <c:v>61.687698364257798</c:v>
                </c:pt>
                <c:pt idx="513">
                  <c:v>61.679389953613303</c:v>
                </c:pt>
                <c:pt idx="514">
                  <c:v>61.6721801757812</c:v>
                </c:pt>
                <c:pt idx="515">
                  <c:v>61.665939331054702</c:v>
                </c:pt>
                <c:pt idx="516">
                  <c:v>61.657958984375</c:v>
                </c:pt>
                <c:pt idx="517">
                  <c:v>61.649818420410199</c:v>
                </c:pt>
                <c:pt idx="518">
                  <c:v>61.641689300537102</c:v>
                </c:pt>
                <c:pt idx="519">
                  <c:v>61.633560180664098</c:v>
                </c:pt>
                <c:pt idx="520">
                  <c:v>61.625640869140597</c:v>
                </c:pt>
                <c:pt idx="521">
                  <c:v>61.617748260497997</c:v>
                </c:pt>
                <c:pt idx="522">
                  <c:v>61.609870910644503</c:v>
                </c:pt>
                <c:pt idx="523">
                  <c:v>61.6019897460937</c:v>
                </c:pt>
                <c:pt idx="524">
                  <c:v>61.59619140625</c:v>
                </c:pt>
                <c:pt idx="525">
                  <c:v>61.588890075683601</c:v>
                </c:pt>
                <c:pt idx="526">
                  <c:v>61.582008361816399</c:v>
                </c:pt>
                <c:pt idx="527">
                  <c:v>61.575141906738303</c:v>
                </c:pt>
                <c:pt idx="528">
                  <c:v>61.568260192871101</c:v>
                </c:pt>
                <c:pt idx="529">
                  <c:v>61.561389923095703</c:v>
                </c:pt>
                <c:pt idx="530">
                  <c:v>61.554580688476598</c:v>
                </c:pt>
                <c:pt idx="531">
                  <c:v>61.547859191894503</c:v>
                </c:pt>
                <c:pt idx="532">
                  <c:v>61.541149139404297</c:v>
                </c:pt>
                <c:pt idx="533">
                  <c:v>61.534439086914098</c:v>
                </c:pt>
                <c:pt idx="534">
                  <c:v>61.530448913574197</c:v>
                </c:pt>
                <c:pt idx="535">
                  <c:v>61.526378631591797</c:v>
                </c:pt>
                <c:pt idx="536">
                  <c:v>61.519790649414098</c:v>
                </c:pt>
                <c:pt idx="537">
                  <c:v>61.513069152832003</c:v>
                </c:pt>
                <c:pt idx="538">
                  <c:v>61.506351470947301</c:v>
                </c:pt>
                <c:pt idx="539">
                  <c:v>61.500331878662102</c:v>
                </c:pt>
                <c:pt idx="540">
                  <c:v>61.494338989257798</c:v>
                </c:pt>
                <c:pt idx="541">
                  <c:v>61.491058349609403</c:v>
                </c:pt>
                <c:pt idx="542">
                  <c:v>61.483360290527301</c:v>
                </c:pt>
                <c:pt idx="543">
                  <c:v>61.476779937744098</c:v>
                </c:pt>
                <c:pt idx="544">
                  <c:v>61.4710502624512</c:v>
                </c:pt>
                <c:pt idx="545">
                  <c:v>61.465320587158203</c:v>
                </c:pt>
                <c:pt idx="546">
                  <c:v>61.459590911865199</c:v>
                </c:pt>
                <c:pt idx="547">
                  <c:v>61.457141876220703</c:v>
                </c:pt>
                <c:pt idx="548">
                  <c:v>61.451919555664098</c:v>
                </c:pt>
                <c:pt idx="549">
                  <c:v>61.448070526122997</c:v>
                </c:pt>
                <c:pt idx="550">
                  <c:v>61.444229125976598</c:v>
                </c:pt>
                <c:pt idx="551">
                  <c:v>61.4403686523437</c:v>
                </c:pt>
                <c:pt idx="552">
                  <c:v>61.433361053466797</c:v>
                </c:pt>
                <c:pt idx="553">
                  <c:v>61.425319671630902</c:v>
                </c:pt>
                <c:pt idx="554">
                  <c:v>61.419361114502003</c:v>
                </c:pt>
                <c:pt idx="555">
                  <c:v>61.412639617919901</c:v>
                </c:pt>
                <c:pt idx="556">
                  <c:v>61.405281066894503</c:v>
                </c:pt>
                <c:pt idx="557">
                  <c:v>61.397918701171903</c:v>
                </c:pt>
                <c:pt idx="558">
                  <c:v>61.394451141357401</c:v>
                </c:pt>
                <c:pt idx="559">
                  <c:v>61.387668609619098</c:v>
                </c:pt>
                <c:pt idx="560">
                  <c:v>61.381660461425803</c:v>
                </c:pt>
                <c:pt idx="561">
                  <c:v>61.375648498535199</c:v>
                </c:pt>
                <c:pt idx="562">
                  <c:v>61.369640350341797</c:v>
                </c:pt>
                <c:pt idx="563">
                  <c:v>61.363639831542997</c:v>
                </c:pt>
                <c:pt idx="564">
                  <c:v>61.357051849365199</c:v>
                </c:pt>
                <c:pt idx="565">
                  <c:v>61.350460052490199</c:v>
                </c:pt>
                <c:pt idx="566">
                  <c:v>61.345348358154297</c:v>
                </c:pt>
                <c:pt idx="567">
                  <c:v>61.340080261230497</c:v>
                </c:pt>
                <c:pt idx="568">
                  <c:v>61.334808349609403</c:v>
                </c:pt>
                <c:pt idx="569">
                  <c:v>61.331230163574197</c:v>
                </c:pt>
                <c:pt idx="570">
                  <c:v>61.323211669921903</c:v>
                </c:pt>
                <c:pt idx="571">
                  <c:v>61.313491821289098</c:v>
                </c:pt>
                <c:pt idx="572">
                  <c:v>61.303760528564503</c:v>
                </c:pt>
                <c:pt idx="573">
                  <c:v>61.294040679931598</c:v>
                </c:pt>
                <c:pt idx="574">
                  <c:v>61.285140991210902</c:v>
                </c:pt>
                <c:pt idx="575">
                  <c:v>61.2771606445313</c:v>
                </c:pt>
                <c:pt idx="576">
                  <c:v>61.269191741943402</c:v>
                </c:pt>
                <c:pt idx="577">
                  <c:v>61.2612113952637</c:v>
                </c:pt>
                <c:pt idx="578">
                  <c:v>61.253780364990199</c:v>
                </c:pt>
                <c:pt idx="579">
                  <c:v>61.2465209960937</c:v>
                </c:pt>
                <c:pt idx="580">
                  <c:v>61.239269256591797</c:v>
                </c:pt>
                <c:pt idx="581">
                  <c:v>61.232021331787102</c:v>
                </c:pt>
                <c:pt idx="582">
                  <c:v>61.225818634033203</c:v>
                </c:pt>
                <c:pt idx="583">
                  <c:v>61.220420837402301</c:v>
                </c:pt>
                <c:pt idx="584">
                  <c:v>61.218761444091797</c:v>
                </c:pt>
                <c:pt idx="585">
                  <c:v>61.219520568847699</c:v>
                </c:pt>
                <c:pt idx="586">
                  <c:v>61.2199897766113</c:v>
                </c:pt>
                <c:pt idx="587">
                  <c:v>61.221321105957003</c:v>
                </c:pt>
                <c:pt idx="588">
                  <c:v>61.222648620605497</c:v>
                </c:pt>
                <c:pt idx="589">
                  <c:v>61.2239799499512</c:v>
                </c:pt>
                <c:pt idx="590">
                  <c:v>61.224311828613303</c:v>
                </c:pt>
                <c:pt idx="591">
                  <c:v>61.2257690429688</c:v>
                </c:pt>
                <c:pt idx="592">
                  <c:v>61.225368499755902</c:v>
                </c:pt>
                <c:pt idx="593">
                  <c:v>61.222320556640597</c:v>
                </c:pt>
                <c:pt idx="594">
                  <c:v>61.217758178710902</c:v>
                </c:pt>
                <c:pt idx="595">
                  <c:v>61.211620330810497</c:v>
                </c:pt>
                <c:pt idx="596">
                  <c:v>61.205638885497997</c:v>
                </c:pt>
                <c:pt idx="597">
                  <c:v>61.199668884277301</c:v>
                </c:pt>
                <c:pt idx="598">
                  <c:v>61.193698883056598</c:v>
                </c:pt>
                <c:pt idx="599">
                  <c:v>61.1896781921387</c:v>
                </c:pt>
                <c:pt idx="600">
                  <c:v>61.1851196289063</c:v>
                </c:pt>
                <c:pt idx="601">
                  <c:v>61.174819946289098</c:v>
                </c:pt>
                <c:pt idx="602">
                  <c:v>61.160800933837898</c:v>
                </c:pt>
                <c:pt idx="603">
                  <c:v>61.146778106689503</c:v>
                </c:pt>
                <c:pt idx="604">
                  <c:v>61.134059906005902</c:v>
                </c:pt>
                <c:pt idx="605">
                  <c:v>61.122020721435497</c:v>
                </c:pt>
                <c:pt idx="606">
                  <c:v>61.110889434814503</c:v>
                </c:pt>
                <c:pt idx="607">
                  <c:v>61.101238250732401</c:v>
                </c:pt>
                <c:pt idx="608">
                  <c:v>61.093441009521499</c:v>
                </c:pt>
                <c:pt idx="609">
                  <c:v>61.087169647216797</c:v>
                </c:pt>
                <c:pt idx="610">
                  <c:v>61.080898284912102</c:v>
                </c:pt>
                <c:pt idx="611">
                  <c:v>61.074630737304702</c:v>
                </c:pt>
                <c:pt idx="612">
                  <c:v>61.070121765136697</c:v>
                </c:pt>
                <c:pt idx="613">
                  <c:v>61.0694389343262</c:v>
                </c:pt>
                <c:pt idx="614">
                  <c:v>61.06787109375</c:v>
                </c:pt>
                <c:pt idx="615">
                  <c:v>61.066959381103501</c:v>
                </c:pt>
                <c:pt idx="616">
                  <c:v>61.066730499267599</c:v>
                </c:pt>
                <c:pt idx="617">
                  <c:v>61.061679840087898</c:v>
                </c:pt>
                <c:pt idx="618">
                  <c:v>61.056900024414098</c:v>
                </c:pt>
                <c:pt idx="619">
                  <c:v>61.046958923339801</c:v>
                </c:pt>
                <c:pt idx="620">
                  <c:v>61.035030364990199</c:v>
                </c:pt>
                <c:pt idx="621">
                  <c:v>61.023101806640597</c:v>
                </c:pt>
                <c:pt idx="622">
                  <c:v>61.0111694335938</c:v>
                </c:pt>
                <c:pt idx="623">
                  <c:v>60.999240875244098</c:v>
                </c:pt>
                <c:pt idx="624">
                  <c:v>60.988250732421903</c:v>
                </c:pt>
                <c:pt idx="625">
                  <c:v>60.981571197509801</c:v>
                </c:pt>
                <c:pt idx="626">
                  <c:v>60.975929260253899</c:v>
                </c:pt>
                <c:pt idx="627">
                  <c:v>60.969558715820298</c:v>
                </c:pt>
                <c:pt idx="628">
                  <c:v>60.963611602783203</c:v>
                </c:pt>
                <c:pt idx="629">
                  <c:v>60.959419250488303</c:v>
                </c:pt>
                <c:pt idx="630">
                  <c:v>60.955429077148402</c:v>
                </c:pt>
                <c:pt idx="631">
                  <c:v>60.948520660400398</c:v>
                </c:pt>
                <c:pt idx="632">
                  <c:v>60.941150665283203</c:v>
                </c:pt>
                <c:pt idx="633">
                  <c:v>60.936161041259801</c:v>
                </c:pt>
                <c:pt idx="634">
                  <c:v>60.931491851806598</c:v>
                </c:pt>
                <c:pt idx="635">
                  <c:v>60.923259735107401</c:v>
                </c:pt>
                <c:pt idx="636">
                  <c:v>60.914348602294901</c:v>
                </c:pt>
                <c:pt idx="637">
                  <c:v>60.905971527099602</c:v>
                </c:pt>
                <c:pt idx="638">
                  <c:v>60.897830963134801</c:v>
                </c:pt>
                <c:pt idx="639">
                  <c:v>60.8896293640137</c:v>
                </c:pt>
                <c:pt idx="640">
                  <c:v>60.881568908691399</c:v>
                </c:pt>
                <c:pt idx="641">
                  <c:v>60.873500823974602</c:v>
                </c:pt>
                <c:pt idx="642">
                  <c:v>60.865440368652301</c:v>
                </c:pt>
                <c:pt idx="643">
                  <c:v>60.857631683349602</c:v>
                </c:pt>
                <c:pt idx="644">
                  <c:v>60.850090026855497</c:v>
                </c:pt>
                <c:pt idx="645">
                  <c:v>60.8425483703613</c:v>
                </c:pt>
                <c:pt idx="646">
                  <c:v>60.835018157958999</c:v>
                </c:pt>
                <c:pt idx="647">
                  <c:v>60.827598571777301</c:v>
                </c:pt>
                <c:pt idx="648">
                  <c:v>60.8203315734863</c:v>
                </c:pt>
                <c:pt idx="649">
                  <c:v>60.813060760497997</c:v>
                </c:pt>
                <c:pt idx="650">
                  <c:v>60.805789947509801</c:v>
                </c:pt>
                <c:pt idx="651">
                  <c:v>60.799491882324197</c:v>
                </c:pt>
                <c:pt idx="652">
                  <c:v>60.793540954589801</c:v>
                </c:pt>
                <c:pt idx="653">
                  <c:v>60.7877197265625</c:v>
                </c:pt>
                <c:pt idx="654">
                  <c:v>60.780799865722699</c:v>
                </c:pt>
                <c:pt idx="655">
                  <c:v>60.773880004882798</c:v>
                </c:pt>
                <c:pt idx="656">
                  <c:v>60.764560699462898</c:v>
                </c:pt>
                <c:pt idx="657">
                  <c:v>60.755088806152301</c:v>
                </c:pt>
                <c:pt idx="658">
                  <c:v>60.746280670166001</c:v>
                </c:pt>
                <c:pt idx="659">
                  <c:v>60.737228393554702</c:v>
                </c:pt>
                <c:pt idx="660">
                  <c:v>60.727809906005902</c:v>
                </c:pt>
                <c:pt idx="661">
                  <c:v>60.717960357666001</c:v>
                </c:pt>
                <c:pt idx="662">
                  <c:v>60.706531524658203</c:v>
                </c:pt>
                <c:pt idx="663">
                  <c:v>60.694400787353501</c:v>
                </c:pt>
                <c:pt idx="664">
                  <c:v>60.684280395507798</c:v>
                </c:pt>
                <c:pt idx="665">
                  <c:v>60.674350738525398</c:v>
                </c:pt>
                <c:pt idx="666">
                  <c:v>60.664421081542997</c:v>
                </c:pt>
                <c:pt idx="667">
                  <c:v>60.653850555419901</c:v>
                </c:pt>
                <c:pt idx="668">
                  <c:v>60.642749786376903</c:v>
                </c:pt>
                <c:pt idx="669">
                  <c:v>60.629810333252003</c:v>
                </c:pt>
                <c:pt idx="670">
                  <c:v>60.616310119628899</c:v>
                </c:pt>
                <c:pt idx="671">
                  <c:v>60.602809906005902</c:v>
                </c:pt>
                <c:pt idx="672">
                  <c:v>60.590969085693402</c:v>
                </c:pt>
                <c:pt idx="673">
                  <c:v>60.579540252685497</c:v>
                </c:pt>
                <c:pt idx="674">
                  <c:v>60.569938659667997</c:v>
                </c:pt>
                <c:pt idx="675">
                  <c:v>60.561489105224602</c:v>
                </c:pt>
                <c:pt idx="676">
                  <c:v>60.552188873291001</c:v>
                </c:pt>
                <c:pt idx="677">
                  <c:v>60.544471740722699</c:v>
                </c:pt>
                <c:pt idx="678">
                  <c:v>60.539501190185497</c:v>
                </c:pt>
                <c:pt idx="679">
                  <c:v>60.535518646240199</c:v>
                </c:pt>
                <c:pt idx="680">
                  <c:v>60.531669616699197</c:v>
                </c:pt>
                <c:pt idx="681">
                  <c:v>60.527439117431598</c:v>
                </c:pt>
                <c:pt idx="682">
                  <c:v>60.523200988769503</c:v>
                </c:pt>
                <c:pt idx="683">
                  <c:v>60.516231536865199</c:v>
                </c:pt>
                <c:pt idx="684">
                  <c:v>60.508670806884801</c:v>
                </c:pt>
                <c:pt idx="685">
                  <c:v>60.502170562744098</c:v>
                </c:pt>
                <c:pt idx="686">
                  <c:v>60.496158599853501</c:v>
                </c:pt>
                <c:pt idx="687">
                  <c:v>60.491668701171903</c:v>
                </c:pt>
                <c:pt idx="688">
                  <c:v>60.4864692687988</c:v>
                </c:pt>
                <c:pt idx="689">
                  <c:v>60.481960296630902</c:v>
                </c:pt>
                <c:pt idx="690">
                  <c:v>60.477458953857401</c:v>
                </c:pt>
                <c:pt idx="691">
                  <c:v>60.472949981689503</c:v>
                </c:pt>
                <c:pt idx="692">
                  <c:v>60.467231750488303</c:v>
                </c:pt>
                <c:pt idx="693">
                  <c:v>60.461299896240199</c:v>
                </c:pt>
                <c:pt idx="694">
                  <c:v>60.455371856689503</c:v>
                </c:pt>
                <c:pt idx="695">
                  <c:v>60.449440002441399</c:v>
                </c:pt>
                <c:pt idx="696">
                  <c:v>60.443939208984403</c:v>
                </c:pt>
                <c:pt idx="697">
                  <c:v>60.4381294250488</c:v>
                </c:pt>
                <c:pt idx="698">
                  <c:v>60.432331085205099</c:v>
                </c:pt>
                <c:pt idx="699">
                  <c:v>60.426029205322301</c:v>
                </c:pt>
                <c:pt idx="700">
                  <c:v>60.420059204101598</c:v>
                </c:pt>
                <c:pt idx="701">
                  <c:v>60.414089202880902</c:v>
                </c:pt>
                <c:pt idx="702">
                  <c:v>60.408130645751903</c:v>
                </c:pt>
                <c:pt idx="703">
                  <c:v>60.403419494628899</c:v>
                </c:pt>
                <c:pt idx="704">
                  <c:v>60.398521423339801</c:v>
                </c:pt>
                <c:pt idx="705">
                  <c:v>60.393608093261697</c:v>
                </c:pt>
                <c:pt idx="706">
                  <c:v>60.389259338378899</c:v>
                </c:pt>
                <c:pt idx="707">
                  <c:v>60.387039184570298</c:v>
                </c:pt>
                <c:pt idx="708">
                  <c:v>60.384830474853501</c:v>
                </c:pt>
                <c:pt idx="709">
                  <c:v>60.383449554443402</c:v>
                </c:pt>
                <c:pt idx="710">
                  <c:v>60.3814697265625</c:v>
                </c:pt>
                <c:pt idx="711">
                  <c:v>60.379478454589801</c:v>
                </c:pt>
                <c:pt idx="712">
                  <c:v>60.37744140625</c:v>
                </c:pt>
                <c:pt idx="713">
                  <c:v>60.375350952148402</c:v>
                </c:pt>
                <c:pt idx="714">
                  <c:v>60.372760772705099</c:v>
                </c:pt>
                <c:pt idx="715">
                  <c:v>60.374210357666001</c:v>
                </c:pt>
                <c:pt idx="716">
                  <c:v>60.370880126953097</c:v>
                </c:pt>
                <c:pt idx="717">
                  <c:v>60.368488311767599</c:v>
                </c:pt>
                <c:pt idx="718">
                  <c:v>60.366100311279297</c:v>
                </c:pt>
                <c:pt idx="719">
                  <c:v>60.360610961914098</c:v>
                </c:pt>
                <c:pt idx="720">
                  <c:v>60.352081298828097</c:v>
                </c:pt>
                <c:pt idx="721">
                  <c:v>60.343238830566399</c:v>
                </c:pt>
                <c:pt idx="722">
                  <c:v>60.334381103515597</c:v>
                </c:pt>
                <c:pt idx="723">
                  <c:v>60.326301574707003</c:v>
                </c:pt>
                <c:pt idx="724">
                  <c:v>60.318801879882798</c:v>
                </c:pt>
                <c:pt idx="725">
                  <c:v>60.311309814453097</c:v>
                </c:pt>
                <c:pt idx="726">
                  <c:v>60.303810119628899</c:v>
                </c:pt>
                <c:pt idx="727">
                  <c:v>60.299041748046903</c:v>
                </c:pt>
                <c:pt idx="728">
                  <c:v>60.295528411865199</c:v>
                </c:pt>
                <c:pt idx="729">
                  <c:v>60.292018890380902</c:v>
                </c:pt>
                <c:pt idx="730">
                  <c:v>60.287841796875</c:v>
                </c:pt>
                <c:pt idx="731">
                  <c:v>60.282848358154297</c:v>
                </c:pt>
                <c:pt idx="732">
                  <c:v>60.275821685791001</c:v>
                </c:pt>
                <c:pt idx="733">
                  <c:v>60.268489837646499</c:v>
                </c:pt>
                <c:pt idx="734">
                  <c:v>60.2611694335938</c:v>
                </c:pt>
                <c:pt idx="735">
                  <c:v>60.253841400146499</c:v>
                </c:pt>
                <c:pt idx="736">
                  <c:v>60.250350952148402</c:v>
                </c:pt>
                <c:pt idx="737">
                  <c:v>60.249069213867202</c:v>
                </c:pt>
                <c:pt idx="738">
                  <c:v>60.247779846191399</c:v>
                </c:pt>
                <c:pt idx="739">
                  <c:v>60.245918273925803</c:v>
                </c:pt>
                <c:pt idx="740">
                  <c:v>60.2440185546875</c:v>
                </c:pt>
                <c:pt idx="741">
                  <c:v>60.238208770751903</c:v>
                </c:pt>
                <c:pt idx="742">
                  <c:v>60.227870941162102</c:v>
                </c:pt>
                <c:pt idx="743">
                  <c:v>60.214801788330099</c:v>
                </c:pt>
                <c:pt idx="744">
                  <c:v>60.204780578613303</c:v>
                </c:pt>
                <c:pt idx="745">
                  <c:v>60.196029663085902</c:v>
                </c:pt>
                <c:pt idx="746">
                  <c:v>60.186470031738303</c:v>
                </c:pt>
                <c:pt idx="747">
                  <c:v>60.177989959716797</c:v>
                </c:pt>
                <c:pt idx="748">
                  <c:v>60.169521331787102</c:v>
                </c:pt>
                <c:pt idx="749">
                  <c:v>60.161769866943402</c:v>
                </c:pt>
                <c:pt idx="750">
                  <c:v>60.154499053955099</c:v>
                </c:pt>
                <c:pt idx="751">
                  <c:v>60.148120880127003</c:v>
                </c:pt>
                <c:pt idx="752">
                  <c:v>60.141780853271499</c:v>
                </c:pt>
                <c:pt idx="753">
                  <c:v>60.135448455810497</c:v>
                </c:pt>
                <c:pt idx="754">
                  <c:v>60.1302490234375</c:v>
                </c:pt>
                <c:pt idx="755">
                  <c:v>60.126258850097699</c:v>
                </c:pt>
                <c:pt idx="756">
                  <c:v>60.122268676757798</c:v>
                </c:pt>
                <c:pt idx="757">
                  <c:v>60.118370056152301</c:v>
                </c:pt>
                <c:pt idx="758">
                  <c:v>60.114509582519503</c:v>
                </c:pt>
                <c:pt idx="759">
                  <c:v>60.110641479492202</c:v>
                </c:pt>
                <c:pt idx="760">
                  <c:v>60.104869842529297</c:v>
                </c:pt>
                <c:pt idx="761">
                  <c:v>60.0985298156738</c:v>
                </c:pt>
                <c:pt idx="762">
                  <c:v>60.092201232910199</c:v>
                </c:pt>
                <c:pt idx="763">
                  <c:v>60.087100982666001</c:v>
                </c:pt>
                <c:pt idx="764">
                  <c:v>60.081809997558601</c:v>
                </c:pt>
                <c:pt idx="765">
                  <c:v>60.075050354003899</c:v>
                </c:pt>
                <c:pt idx="766">
                  <c:v>60.067539215087898</c:v>
                </c:pt>
                <c:pt idx="767">
                  <c:v>60.060020446777301</c:v>
                </c:pt>
                <c:pt idx="768">
                  <c:v>60.0525093078613</c:v>
                </c:pt>
                <c:pt idx="769">
                  <c:v>60.045768737792997</c:v>
                </c:pt>
                <c:pt idx="770">
                  <c:v>60.039150238037102</c:v>
                </c:pt>
                <c:pt idx="771">
                  <c:v>60.032520294189503</c:v>
                </c:pt>
                <c:pt idx="772">
                  <c:v>60.027599334716797</c:v>
                </c:pt>
                <c:pt idx="773">
                  <c:v>60.024700164794901</c:v>
                </c:pt>
                <c:pt idx="774">
                  <c:v>60.023319244384801</c:v>
                </c:pt>
                <c:pt idx="775">
                  <c:v>60.022239685058601</c:v>
                </c:pt>
                <c:pt idx="776">
                  <c:v>60.021411895751903</c:v>
                </c:pt>
                <c:pt idx="777">
                  <c:v>60.017181396484403</c:v>
                </c:pt>
                <c:pt idx="778">
                  <c:v>60.013050079345703</c:v>
                </c:pt>
                <c:pt idx="779">
                  <c:v>60.012538909912102</c:v>
                </c:pt>
                <c:pt idx="780">
                  <c:v>60.014678955078097</c:v>
                </c:pt>
                <c:pt idx="781">
                  <c:v>60.016811370849602</c:v>
                </c:pt>
                <c:pt idx="782">
                  <c:v>60.019378662109403</c:v>
                </c:pt>
                <c:pt idx="783">
                  <c:v>60.020759582519503</c:v>
                </c:pt>
                <c:pt idx="784">
                  <c:v>60.0194702148438</c:v>
                </c:pt>
                <c:pt idx="785">
                  <c:v>60.017848968505902</c:v>
                </c:pt>
                <c:pt idx="786">
                  <c:v>60.016231536865199</c:v>
                </c:pt>
                <c:pt idx="787">
                  <c:v>60.014610290527301</c:v>
                </c:pt>
                <c:pt idx="788">
                  <c:v>60.0101318359375</c:v>
                </c:pt>
                <c:pt idx="789">
                  <c:v>60.002971649169901</c:v>
                </c:pt>
                <c:pt idx="790">
                  <c:v>59.997028350830099</c:v>
                </c:pt>
                <c:pt idx="791">
                  <c:v>59.990238189697301</c:v>
                </c:pt>
                <c:pt idx="792">
                  <c:v>59.983451843261697</c:v>
                </c:pt>
                <c:pt idx="793">
                  <c:v>59.9781303405762</c:v>
                </c:pt>
                <c:pt idx="794">
                  <c:v>59.972969055175803</c:v>
                </c:pt>
                <c:pt idx="795">
                  <c:v>59.968509674072301</c:v>
                </c:pt>
                <c:pt idx="796">
                  <c:v>59.9640502929688</c:v>
                </c:pt>
                <c:pt idx="797">
                  <c:v>59.959201812744098</c:v>
                </c:pt>
                <c:pt idx="798">
                  <c:v>59.954399108886697</c:v>
                </c:pt>
                <c:pt idx="799">
                  <c:v>59.949588775634801</c:v>
                </c:pt>
                <c:pt idx="800">
                  <c:v>59.944789886474602</c:v>
                </c:pt>
                <c:pt idx="801">
                  <c:v>59.939990997314503</c:v>
                </c:pt>
                <c:pt idx="802">
                  <c:v>59.933860778808601</c:v>
                </c:pt>
                <c:pt idx="803">
                  <c:v>59.927181243896499</c:v>
                </c:pt>
                <c:pt idx="804">
                  <c:v>59.922439575195298</c:v>
                </c:pt>
                <c:pt idx="805">
                  <c:v>59.917488098144503</c:v>
                </c:pt>
                <c:pt idx="806">
                  <c:v>59.911899566650398</c:v>
                </c:pt>
                <c:pt idx="807">
                  <c:v>59.903820037841797</c:v>
                </c:pt>
                <c:pt idx="808">
                  <c:v>59.894908905029297</c:v>
                </c:pt>
                <c:pt idx="809">
                  <c:v>59.886001586914098</c:v>
                </c:pt>
                <c:pt idx="810">
                  <c:v>59.877101898193402</c:v>
                </c:pt>
                <c:pt idx="811">
                  <c:v>59.868190765380902</c:v>
                </c:pt>
                <c:pt idx="812">
                  <c:v>59.861438751220703</c:v>
                </c:pt>
                <c:pt idx="813">
                  <c:v>59.856948852539098</c:v>
                </c:pt>
                <c:pt idx="814">
                  <c:v>59.855281829833999</c:v>
                </c:pt>
                <c:pt idx="815">
                  <c:v>59.856258392333999</c:v>
                </c:pt>
                <c:pt idx="816">
                  <c:v>59.8568305969238</c:v>
                </c:pt>
                <c:pt idx="817">
                  <c:v>59.858119964599602</c:v>
                </c:pt>
                <c:pt idx="818">
                  <c:v>59.859531402587898</c:v>
                </c:pt>
                <c:pt idx="819">
                  <c:v>59.860958099365199</c:v>
                </c:pt>
                <c:pt idx="820">
                  <c:v>59.861888885497997</c:v>
                </c:pt>
                <c:pt idx="821">
                  <c:v>59.8591499328613</c:v>
                </c:pt>
                <c:pt idx="822">
                  <c:v>59.852981567382798</c:v>
                </c:pt>
                <c:pt idx="823">
                  <c:v>59.846809387207003</c:v>
                </c:pt>
                <c:pt idx="824">
                  <c:v>59.8414306640625</c:v>
                </c:pt>
                <c:pt idx="825">
                  <c:v>59.835819244384801</c:v>
                </c:pt>
                <c:pt idx="826">
                  <c:v>59.830211639404297</c:v>
                </c:pt>
                <c:pt idx="827">
                  <c:v>59.824588775634801</c:v>
                </c:pt>
                <c:pt idx="828">
                  <c:v>59.8190307617187</c:v>
                </c:pt>
                <c:pt idx="829">
                  <c:v>59.812660217285199</c:v>
                </c:pt>
                <c:pt idx="830">
                  <c:v>59.806270599365199</c:v>
                </c:pt>
                <c:pt idx="831">
                  <c:v>59.799880981445298</c:v>
                </c:pt>
                <c:pt idx="832">
                  <c:v>59.793891906738303</c:v>
                </c:pt>
                <c:pt idx="833">
                  <c:v>59.787399291992202</c:v>
                </c:pt>
                <c:pt idx="834">
                  <c:v>59.781909942627003</c:v>
                </c:pt>
                <c:pt idx="835">
                  <c:v>59.776290893554702</c:v>
                </c:pt>
                <c:pt idx="836">
                  <c:v>59.769329071044901</c:v>
                </c:pt>
                <c:pt idx="837">
                  <c:v>59.762908935546903</c:v>
                </c:pt>
                <c:pt idx="838">
                  <c:v>59.758659362792997</c:v>
                </c:pt>
                <c:pt idx="839">
                  <c:v>59.755008697509801</c:v>
                </c:pt>
                <c:pt idx="840">
                  <c:v>59.751270294189503</c:v>
                </c:pt>
                <c:pt idx="841">
                  <c:v>59.7478218078613</c:v>
                </c:pt>
                <c:pt idx="842">
                  <c:v>59.744220733642599</c:v>
                </c:pt>
                <c:pt idx="843">
                  <c:v>59.740150451660199</c:v>
                </c:pt>
                <c:pt idx="844">
                  <c:v>59.733020782470703</c:v>
                </c:pt>
                <c:pt idx="845">
                  <c:v>59.724800109863303</c:v>
                </c:pt>
                <c:pt idx="846">
                  <c:v>59.7170600891113</c:v>
                </c:pt>
                <c:pt idx="847">
                  <c:v>59.709461212158203</c:v>
                </c:pt>
                <c:pt idx="848">
                  <c:v>59.701858520507798</c:v>
                </c:pt>
                <c:pt idx="849">
                  <c:v>59.692638397216797</c:v>
                </c:pt>
                <c:pt idx="850">
                  <c:v>59.682891845703097</c:v>
                </c:pt>
                <c:pt idx="851">
                  <c:v>59.675380706787102</c:v>
                </c:pt>
                <c:pt idx="852">
                  <c:v>59.6680297851562</c:v>
                </c:pt>
                <c:pt idx="853">
                  <c:v>59.661788940429702</c:v>
                </c:pt>
                <c:pt idx="854">
                  <c:v>59.653598785400398</c:v>
                </c:pt>
                <c:pt idx="855">
                  <c:v>59.6444702148438</c:v>
                </c:pt>
                <c:pt idx="856">
                  <c:v>59.636299133300803</c:v>
                </c:pt>
                <c:pt idx="857">
                  <c:v>59.628810882568402</c:v>
                </c:pt>
                <c:pt idx="858">
                  <c:v>59.621330261230497</c:v>
                </c:pt>
                <c:pt idx="859">
                  <c:v>59.6143608093262</c:v>
                </c:pt>
                <c:pt idx="860">
                  <c:v>59.607009887695298</c:v>
                </c:pt>
                <c:pt idx="861">
                  <c:v>59.599349975585902</c:v>
                </c:pt>
                <c:pt idx="862">
                  <c:v>59.5924682617187</c:v>
                </c:pt>
                <c:pt idx="863">
                  <c:v>59.5855903625488</c:v>
                </c:pt>
                <c:pt idx="864">
                  <c:v>59.580039978027301</c:v>
                </c:pt>
                <c:pt idx="865">
                  <c:v>59.575149536132798</c:v>
                </c:pt>
                <c:pt idx="866">
                  <c:v>59.569141387939503</c:v>
                </c:pt>
                <c:pt idx="867">
                  <c:v>59.561779022216797</c:v>
                </c:pt>
                <c:pt idx="868">
                  <c:v>59.5518188476563</c:v>
                </c:pt>
                <c:pt idx="869">
                  <c:v>59.539821624755902</c:v>
                </c:pt>
                <c:pt idx="870">
                  <c:v>59.527820587158203</c:v>
                </c:pt>
                <c:pt idx="871">
                  <c:v>59.5194282531738</c:v>
                </c:pt>
                <c:pt idx="872">
                  <c:v>59.509269714355497</c:v>
                </c:pt>
                <c:pt idx="873">
                  <c:v>59.497200012207003</c:v>
                </c:pt>
                <c:pt idx="874">
                  <c:v>59.484020233154297</c:v>
                </c:pt>
                <c:pt idx="875">
                  <c:v>59.470420837402301</c:v>
                </c:pt>
                <c:pt idx="876">
                  <c:v>59.459541320800803</c:v>
                </c:pt>
                <c:pt idx="877">
                  <c:v>59.450241088867202</c:v>
                </c:pt>
                <c:pt idx="878">
                  <c:v>59.436180114746101</c:v>
                </c:pt>
                <c:pt idx="879">
                  <c:v>59.420188903808601</c:v>
                </c:pt>
                <c:pt idx="880">
                  <c:v>59.405769348144503</c:v>
                </c:pt>
                <c:pt idx="881">
                  <c:v>59.392379760742202</c:v>
                </c:pt>
                <c:pt idx="882">
                  <c:v>59.380970001220703</c:v>
                </c:pt>
                <c:pt idx="883">
                  <c:v>59.371768951416001</c:v>
                </c:pt>
                <c:pt idx="884">
                  <c:v>59.362579345703097</c:v>
                </c:pt>
                <c:pt idx="885">
                  <c:v>59.353389739990199</c:v>
                </c:pt>
                <c:pt idx="886">
                  <c:v>59.347568511962898</c:v>
                </c:pt>
                <c:pt idx="887">
                  <c:v>59.343818664550803</c:v>
                </c:pt>
                <c:pt idx="888">
                  <c:v>59.3400688171387</c:v>
                </c:pt>
                <c:pt idx="889">
                  <c:v>59.336559295654297</c:v>
                </c:pt>
                <c:pt idx="890">
                  <c:v>59.332561492919901</c:v>
                </c:pt>
                <c:pt idx="891">
                  <c:v>59.329811096191399</c:v>
                </c:pt>
                <c:pt idx="892">
                  <c:v>59.328651428222699</c:v>
                </c:pt>
                <c:pt idx="893">
                  <c:v>59.324939727783203</c:v>
                </c:pt>
                <c:pt idx="894">
                  <c:v>59.317008972167997</c:v>
                </c:pt>
                <c:pt idx="895">
                  <c:v>59.305221557617202</c:v>
                </c:pt>
                <c:pt idx="896">
                  <c:v>59.291938781738303</c:v>
                </c:pt>
                <c:pt idx="897">
                  <c:v>59.279209136962898</c:v>
                </c:pt>
                <c:pt idx="898">
                  <c:v>59.267929077148402</c:v>
                </c:pt>
                <c:pt idx="899">
                  <c:v>59.256649017333999</c:v>
                </c:pt>
                <c:pt idx="900">
                  <c:v>59.247509002685497</c:v>
                </c:pt>
                <c:pt idx="901">
                  <c:v>59.237819671630902</c:v>
                </c:pt>
                <c:pt idx="902">
                  <c:v>59.2287788391113</c:v>
                </c:pt>
                <c:pt idx="903">
                  <c:v>59.219730377197301</c:v>
                </c:pt>
                <c:pt idx="904">
                  <c:v>59.208488464355497</c:v>
                </c:pt>
                <c:pt idx="905">
                  <c:v>59.194938659667997</c:v>
                </c:pt>
                <c:pt idx="906">
                  <c:v>59.181251525878899</c:v>
                </c:pt>
                <c:pt idx="907">
                  <c:v>59.167041778564503</c:v>
                </c:pt>
                <c:pt idx="908">
                  <c:v>59.152820587158203</c:v>
                </c:pt>
                <c:pt idx="909">
                  <c:v>59.142009735107401</c:v>
                </c:pt>
                <c:pt idx="910">
                  <c:v>59.133548736572301</c:v>
                </c:pt>
                <c:pt idx="911">
                  <c:v>59.123039245605497</c:v>
                </c:pt>
                <c:pt idx="912">
                  <c:v>59.1131401062012</c:v>
                </c:pt>
                <c:pt idx="913">
                  <c:v>59.103889465332003</c:v>
                </c:pt>
                <c:pt idx="914">
                  <c:v>59.096908569335902</c:v>
                </c:pt>
                <c:pt idx="915">
                  <c:v>59.089111328125</c:v>
                </c:pt>
                <c:pt idx="916">
                  <c:v>59.083610534667997</c:v>
                </c:pt>
                <c:pt idx="917">
                  <c:v>59.082901000976598</c:v>
                </c:pt>
                <c:pt idx="918">
                  <c:v>59.0843505859375</c:v>
                </c:pt>
                <c:pt idx="919">
                  <c:v>59.086128234863303</c:v>
                </c:pt>
                <c:pt idx="920">
                  <c:v>59.089611053466797</c:v>
                </c:pt>
                <c:pt idx="921">
                  <c:v>59.093101501464801</c:v>
                </c:pt>
                <c:pt idx="922">
                  <c:v>59.096580505371101</c:v>
                </c:pt>
                <c:pt idx="923">
                  <c:v>59.100608825683601</c:v>
                </c:pt>
                <c:pt idx="924">
                  <c:v>59.104541778564503</c:v>
                </c:pt>
                <c:pt idx="925">
                  <c:v>59.1084594726563</c:v>
                </c:pt>
                <c:pt idx="926">
                  <c:v>59.112388610839801</c:v>
                </c:pt>
                <c:pt idx="927">
                  <c:v>59.115211486816399</c:v>
                </c:pt>
                <c:pt idx="928">
                  <c:v>59.118408203125</c:v>
                </c:pt>
                <c:pt idx="929">
                  <c:v>59.121620178222699</c:v>
                </c:pt>
                <c:pt idx="930">
                  <c:v>59.124820709228501</c:v>
                </c:pt>
                <c:pt idx="931">
                  <c:v>59.128021240234403</c:v>
                </c:pt>
                <c:pt idx="932">
                  <c:v>59.131458282470703</c:v>
                </c:pt>
                <c:pt idx="933">
                  <c:v>59.133968353271499</c:v>
                </c:pt>
                <c:pt idx="934">
                  <c:v>59.136478424072301</c:v>
                </c:pt>
                <c:pt idx="935">
                  <c:v>59.139980316162102</c:v>
                </c:pt>
                <c:pt idx="936">
                  <c:v>59.139678955078097</c:v>
                </c:pt>
                <c:pt idx="937">
                  <c:v>59.144279479980497</c:v>
                </c:pt>
                <c:pt idx="938">
                  <c:v>59.148880004882798</c:v>
                </c:pt>
                <c:pt idx="939">
                  <c:v>59.153480529785199</c:v>
                </c:pt>
                <c:pt idx="940">
                  <c:v>59.158649444580099</c:v>
                </c:pt>
                <c:pt idx="941">
                  <c:v>59.163219451904297</c:v>
                </c:pt>
                <c:pt idx="942">
                  <c:v>59.167789459228501</c:v>
                </c:pt>
                <c:pt idx="943">
                  <c:v>59.171928405761697</c:v>
                </c:pt>
                <c:pt idx="944">
                  <c:v>59.175750732421903</c:v>
                </c:pt>
                <c:pt idx="945">
                  <c:v>59.1791381835938</c:v>
                </c:pt>
                <c:pt idx="946">
                  <c:v>59.182029724121101</c:v>
                </c:pt>
                <c:pt idx="947">
                  <c:v>59.184909820556598</c:v>
                </c:pt>
                <c:pt idx="948">
                  <c:v>59.188388824462898</c:v>
                </c:pt>
                <c:pt idx="949">
                  <c:v>59.1904487609863</c:v>
                </c:pt>
                <c:pt idx="950">
                  <c:v>59.189510345458999</c:v>
                </c:pt>
                <c:pt idx="951">
                  <c:v>59.1882514953613</c:v>
                </c:pt>
                <c:pt idx="952">
                  <c:v>59.187160491943402</c:v>
                </c:pt>
                <c:pt idx="953">
                  <c:v>59.185539245605497</c:v>
                </c:pt>
                <c:pt idx="954">
                  <c:v>59.183780670166001</c:v>
                </c:pt>
                <c:pt idx="955">
                  <c:v>59.181648254394503</c:v>
                </c:pt>
                <c:pt idx="956">
                  <c:v>59.179401397705099</c:v>
                </c:pt>
                <c:pt idx="957">
                  <c:v>59.176528930664098</c:v>
                </c:pt>
                <c:pt idx="958">
                  <c:v>59.173671722412102</c:v>
                </c:pt>
                <c:pt idx="959">
                  <c:v>59.171478271484403</c:v>
                </c:pt>
                <c:pt idx="960">
                  <c:v>59.169071197509801</c:v>
                </c:pt>
                <c:pt idx="961">
                  <c:v>59.166069030761697</c:v>
                </c:pt>
                <c:pt idx="962">
                  <c:v>59.162731170654297</c:v>
                </c:pt>
                <c:pt idx="963">
                  <c:v>59.156318664550803</c:v>
                </c:pt>
                <c:pt idx="964">
                  <c:v>59.148311614990199</c:v>
                </c:pt>
                <c:pt idx="965">
                  <c:v>59.140308380127003</c:v>
                </c:pt>
                <c:pt idx="966">
                  <c:v>59.132308959960902</c:v>
                </c:pt>
                <c:pt idx="967">
                  <c:v>59.124298095703097</c:v>
                </c:pt>
                <c:pt idx="968">
                  <c:v>59.116298675537102</c:v>
                </c:pt>
                <c:pt idx="969">
                  <c:v>59.107868194580099</c:v>
                </c:pt>
                <c:pt idx="970">
                  <c:v>59.099369049072301</c:v>
                </c:pt>
                <c:pt idx="971">
                  <c:v>59.090858459472699</c:v>
                </c:pt>
                <c:pt idx="972">
                  <c:v>59.082359313964801</c:v>
                </c:pt>
                <c:pt idx="973">
                  <c:v>59.073860168457003</c:v>
                </c:pt>
                <c:pt idx="974">
                  <c:v>59.065361022949197</c:v>
                </c:pt>
                <c:pt idx="975">
                  <c:v>59.0595893859863</c:v>
                </c:pt>
                <c:pt idx="976">
                  <c:v>59.049240112304702</c:v>
                </c:pt>
                <c:pt idx="977">
                  <c:v>59.038131713867202</c:v>
                </c:pt>
                <c:pt idx="978">
                  <c:v>59.0301704406738</c:v>
                </c:pt>
                <c:pt idx="979">
                  <c:v>59.023410797119098</c:v>
                </c:pt>
                <c:pt idx="980">
                  <c:v>59.014198303222699</c:v>
                </c:pt>
                <c:pt idx="981">
                  <c:v>59.004711151122997</c:v>
                </c:pt>
                <c:pt idx="982">
                  <c:v>58.997108459472699</c:v>
                </c:pt>
                <c:pt idx="983">
                  <c:v>58.990970611572301</c:v>
                </c:pt>
                <c:pt idx="984">
                  <c:v>58.985599517822301</c:v>
                </c:pt>
                <c:pt idx="985">
                  <c:v>58.981109619140597</c:v>
                </c:pt>
                <c:pt idx="986">
                  <c:v>58.976310729980497</c:v>
                </c:pt>
                <c:pt idx="987">
                  <c:v>58.971721649169901</c:v>
                </c:pt>
                <c:pt idx="988">
                  <c:v>58.967239379882798</c:v>
                </c:pt>
                <c:pt idx="989">
                  <c:v>58.961818695068402</c:v>
                </c:pt>
                <c:pt idx="990">
                  <c:v>58.957439422607401</c:v>
                </c:pt>
                <c:pt idx="991">
                  <c:v>58.952991485595703</c:v>
                </c:pt>
                <c:pt idx="992">
                  <c:v>58.948848724365199</c:v>
                </c:pt>
                <c:pt idx="993">
                  <c:v>58.9452095031738</c:v>
                </c:pt>
                <c:pt idx="994">
                  <c:v>58.940231323242202</c:v>
                </c:pt>
                <c:pt idx="995">
                  <c:v>58.935611724853501</c:v>
                </c:pt>
                <c:pt idx="996">
                  <c:v>58.930351257324197</c:v>
                </c:pt>
                <c:pt idx="997">
                  <c:v>58.924961090087898</c:v>
                </c:pt>
                <c:pt idx="998">
                  <c:v>58.919570922851598</c:v>
                </c:pt>
                <c:pt idx="999">
                  <c:v>58.914299011230497</c:v>
                </c:pt>
                <c:pt idx="1000">
                  <c:v>58.908920288085902</c:v>
                </c:pt>
                <c:pt idx="1001">
                  <c:v>58.903541564941399</c:v>
                </c:pt>
                <c:pt idx="1002">
                  <c:v>58.898239135742202</c:v>
                </c:pt>
                <c:pt idx="1003">
                  <c:v>58.892158508300803</c:v>
                </c:pt>
                <c:pt idx="1004">
                  <c:v>58.8860893249512</c:v>
                </c:pt>
                <c:pt idx="1005">
                  <c:v>58.880088806152301</c:v>
                </c:pt>
                <c:pt idx="1006">
                  <c:v>58.874351501464801</c:v>
                </c:pt>
                <c:pt idx="1007">
                  <c:v>58.868171691894503</c:v>
                </c:pt>
                <c:pt idx="1008">
                  <c:v>58.862159729003899</c:v>
                </c:pt>
                <c:pt idx="1009">
                  <c:v>58.856151580810497</c:v>
                </c:pt>
                <c:pt idx="1010">
                  <c:v>58.849449157714801</c:v>
                </c:pt>
                <c:pt idx="1011">
                  <c:v>58.842491149902301</c:v>
                </c:pt>
                <c:pt idx="1012">
                  <c:v>58.834480285644503</c:v>
                </c:pt>
                <c:pt idx="1013">
                  <c:v>58.825321197509801</c:v>
                </c:pt>
                <c:pt idx="1014">
                  <c:v>58.815059661865199</c:v>
                </c:pt>
                <c:pt idx="1015">
                  <c:v>58.803928375244098</c:v>
                </c:pt>
                <c:pt idx="1016">
                  <c:v>58.795249938964801</c:v>
                </c:pt>
                <c:pt idx="1017">
                  <c:v>58.788429260253899</c:v>
                </c:pt>
                <c:pt idx="1018">
                  <c:v>58.783699035644503</c:v>
                </c:pt>
                <c:pt idx="1019">
                  <c:v>58.780479431152301</c:v>
                </c:pt>
                <c:pt idx="1020">
                  <c:v>58.778129577636697</c:v>
                </c:pt>
                <c:pt idx="1021">
                  <c:v>58.776538848877003</c:v>
                </c:pt>
                <c:pt idx="1022">
                  <c:v>58.774940490722699</c:v>
                </c:pt>
                <c:pt idx="1023">
                  <c:v>58.773338317871101</c:v>
                </c:pt>
                <c:pt idx="1024">
                  <c:v>58.771320343017599</c:v>
                </c:pt>
                <c:pt idx="1025">
                  <c:v>58.769668579101598</c:v>
                </c:pt>
                <c:pt idx="1026">
                  <c:v>58.766628265380902</c:v>
                </c:pt>
                <c:pt idx="1027">
                  <c:v>58.762760162353501</c:v>
                </c:pt>
                <c:pt idx="1028">
                  <c:v>58.760921478271499</c:v>
                </c:pt>
                <c:pt idx="1029">
                  <c:v>58.757961273193402</c:v>
                </c:pt>
                <c:pt idx="1030">
                  <c:v>58.753170013427699</c:v>
                </c:pt>
                <c:pt idx="1031">
                  <c:v>58.748058319091797</c:v>
                </c:pt>
                <c:pt idx="1032">
                  <c:v>58.7429389953613</c:v>
                </c:pt>
                <c:pt idx="1033">
                  <c:v>58.737068176269503</c:v>
                </c:pt>
                <c:pt idx="1034">
                  <c:v>58.730228424072301</c:v>
                </c:pt>
                <c:pt idx="1035">
                  <c:v>58.723819732666001</c:v>
                </c:pt>
                <c:pt idx="1036">
                  <c:v>58.718299865722699</c:v>
                </c:pt>
                <c:pt idx="1037">
                  <c:v>58.712791442871101</c:v>
                </c:pt>
                <c:pt idx="1038">
                  <c:v>58.707729339599602</c:v>
                </c:pt>
                <c:pt idx="1039">
                  <c:v>58.703811645507798</c:v>
                </c:pt>
                <c:pt idx="1040">
                  <c:v>58.6998901367187</c:v>
                </c:pt>
                <c:pt idx="1041">
                  <c:v>58.697669982910199</c:v>
                </c:pt>
                <c:pt idx="1042">
                  <c:v>58.695850372314503</c:v>
                </c:pt>
                <c:pt idx="1043">
                  <c:v>58.694019317627003</c:v>
                </c:pt>
                <c:pt idx="1044">
                  <c:v>58.693889617919901</c:v>
                </c:pt>
                <c:pt idx="1045">
                  <c:v>58.690471649169901</c:v>
                </c:pt>
                <c:pt idx="1046">
                  <c:v>58.686698913574197</c:v>
                </c:pt>
                <c:pt idx="1047">
                  <c:v>58.681121826171903</c:v>
                </c:pt>
                <c:pt idx="1048">
                  <c:v>58.674320220947301</c:v>
                </c:pt>
                <c:pt idx="1049">
                  <c:v>58.666961669921903</c:v>
                </c:pt>
                <c:pt idx="1050">
                  <c:v>58.661838531494098</c:v>
                </c:pt>
                <c:pt idx="1051">
                  <c:v>58.657649993896499</c:v>
                </c:pt>
                <c:pt idx="1052">
                  <c:v>58.6534614562988</c:v>
                </c:pt>
                <c:pt idx="1053">
                  <c:v>58.649898529052699</c:v>
                </c:pt>
                <c:pt idx="1054">
                  <c:v>58.646068572997997</c:v>
                </c:pt>
                <c:pt idx="1055">
                  <c:v>58.640560150146499</c:v>
                </c:pt>
                <c:pt idx="1056">
                  <c:v>58.6351318359375</c:v>
                </c:pt>
                <c:pt idx="1057">
                  <c:v>58.6296997070312</c:v>
                </c:pt>
                <c:pt idx="1058">
                  <c:v>58.619140625</c:v>
                </c:pt>
                <c:pt idx="1059">
                  <c:v>58.610191345214801</c:v>
                </c:pt>
                <c:pt idx="1060">
                  <c:v>58.606571197509801</c:v>
                </c:pt>
                <c:pt idx="1061">
                  <c:v>58.602958679199197</c:v>
                </c:pt>
                <c:pt idx="1062">
                  <c:v>58.597930908203097</c:v>
                </c:pt>
                <c:pt idx="1063">
                  <c:v>58.591999053955099</c:v>
                </c:pt>
                <c:pt idx="1064">
                  <c:v>58.5843315124512</c:v>
                </c:pt>
                <c:pt idx="1065">
                  <c:v>58.574859619140597</c:v>
                </c:pt>
                <c:pt idx="1066">
                  <c:v>58.566268920898402</c:v>
                </c:pt>
                <c:pt idx="1067">
                  <c:v>58.559921264648402</c:v>
                </c:pt>
                <c:pt idx="1068">
                  <c:v>58.554039001464801</c:v>
                </c:pt>
                <c:pt idx="1069">
                  <c:v>58.543869018554702</c:v>
                </c:pt>
                <c:pt idx="1070">
                  <c:v>58.529979705810497</c:v>
                </c:pt>
                <c:pt idx="1071">
                  <c:v>58.513870239257798</c:v>
                </c:pt>
                <c:pt idx="1072">
                  <c:v>58.497768402099602</c:v>
                </c:pt>
                <c:pt idx="1073">
                  <c:v>58.486499786376903</c:v>
                </c:pt>
                <c:pt idx="1074">
                  <c:v>58.484539031982401</c:v>
                </c:pt>
                <c:pt idx="1075">
                  <c:v>58.485538482666001</c:v>
                </c:pt>
                <c:pt idx="1076">
                  <c:v>58.488880157470703</c:v>
                </c:pt>
                <c:pt idx="1077">
                  <c:v>58.495590209960902</c:v>
                </c:pt>
                <c:pt idx="1078">
                  <c:v>58.501739501953097</c:v>
                </c:pt>
                <c:pt idx="1079">
                  <c:v>58.506801605224602</c:v>
                </c:pt>
                <c:pt idx="1080">
                  <c:v>58.512031555175803</c:v>
                </c:pt>
                <c:pt idx="1081">
                  <c:v>58.510440826416001</c:v>
                </c:pt>
                <c:pt idx="1082">
                  <c:v>58.507591247558601</c:v>
                </c:pt>
                <c:pt idx="1083">
                  <c:v>58.503959655761697</c:v>
                </c:pt>
                <c:pt idx="1084">
                  <c:v>58.499488830566399</c:v>
                </c:pt>
                <c:pt idx="1085">
                  <c:v>58.494491577148402</c:v>
                </c:pt>
                <c:pt idx="1086">
                  <c:v>58.488761901855497</c:v>
                </c:pt>
                <c:pt idx="1087">
                  <c:v>58.482448577880902</c:v>
                </c:pt>
                <c:pt idx="1088">
                  <c:v>58.474800109863303</c:v>
                </c:pt>
                <c:pt idx="1089">
                  <c:v>58.466529846191399</c:v>
                </c:pt>
                <c:pt idx="1090">
                  <c:v>58.456691741943402</c:v>
                </c:pt>
                <c:pt idx="1091">
                  <c:v>58.446041107177699</c:v>
                </c:pt>
                <c:pt idx="1092">
                  <c:v>58.437129974365199</c:v>
                </c:pt>
                <c:pt idx="1093">
                  <c:v>58.4297485351562</c:v>
                </c:pt>
                <c:pt idx="1094">
                  <c:v>58.422958374023402</c:v>
                </c:pt>
                <c:pt idx="1095">
                  <c:v>58.416301727294901</c:v>
                </c:pt>
                <c:pt idx="1096">
                  <c:v>58.4102783203125</c:v>
                </c:pt>
                <c:pt idx="1097">
                  <c:v>58.405071258544901</c:v>
                </c:pt>
                <c:pt idx="1098">
                  <c:v>58.400741577148402</c:v>
                </c:pt>
                <c:pt idx="1099">
                  <c:v>58.400390625</c:v>
                </c:pt>
                <c:pt idx="1100">
                  <c:v>58.398391723632798</c:v>
                </c:pt>
                <c:pt idx="1101">
                  <c:v>58.398139953613303</c:v>
                </c:pt>
                <c:pt idx="1102">
                  <c:v>58.400920867919901</c:v>
                </c:pt>
                <c:pt idx="1103">
                  <c:v>58.403518676757798</c:v>
                </c:pt>
                <c:pt idx="1104">
                  <c:v>58.406021118164098</c:v>
                </c:pt>
                <c:pt idx="1105">
                  <c:v>58.405181884765597</c:v>
                </c:pt>
                <c:pt idx="1106">
                  <c:v>58.4037895202637</c:v>
                </c:pt>
                <c:pt idx="1107">
                  <c:v>58.401241302490199</c:v>
                </c:pt>
                <c:pt idx="1108">
                  <c:v>58.398349761962898</c:v>
                </c:pt>
                <c:pt idx="1109">
                  <c:v>58.394729614257798</c:v>
                </c:pt>
                <c:pt idx="1110">
                  <c:v>58.386581420898402</c:v>
                </c:pt>
                <c:pt idx="1111">
                  <c:v>58.379650115966797</c:v>
                </c:pt>
                <c:pt idx="1112">
                  <c:v>58.373340606689503</c:v>
                </c:pt>
                <c:pt idx="1113">
                  <c:v>58.367019653320298</c:v>
                </c:pt>
                <c:pt idx="1114">
                  <c:v>58.361499786376903</c:v>
                </c:pt>
                <c:pt idx="1115">
                  <c:v>58.357311248779297</c:v>
                </c:pt>
                <c:pt idx="1116">
                  <c:v>58.353019714355497</c:v>
                </c:pt>
                <c:pt idx="1117">
                  <c:v>58.3478813171387</c:v>
                </c:pt>
                <c:pt idx="1118">
                  <c:v>58.342739105224602</c:v>
                </c:pt>
                <c:pt idx="1119">
                  <c:v>58.338100433349602</c:v>
                </c:pt>
                <c:pt idx="1120">
                  <c:v>58.333431243896499</c:v>
                </c:pt>
                <c:pt idx="1121">
                  <c:v>58.328170776367202</c:v>
                </c:pt>
                <c:pt idx="1122">
                  <c:v>58.322330474853501</c:v>
                </c:pt>
                <c:pt idx="1123">
                  <c:v>58.3146781921387</c:v>
                </c:pt>
                <c:pt idx="1124">
                  <c:v>58.305221557617202</c:v>
                </c:pt>
                <c:pt idx="1125">
                  <c:v>58.294849395751903</c:v>
                </c:pt>
                <c:pt idx="1126">
                  <c:v>58.284820556640597</c:v>
                </c:pt>
                <c:pt idx="1127">
                  <c:v>58.2747993469238</c:v>
                </c:pt>
                <c:pt idx="1128">
                  <c:v>58.268989562988303</c:v>
                </c:pt>
                <c:pt idx="1129">
                  <c:v>58.265270233154297</c:v>
                </c:pt>
                <c:pt idx="1130">
                  <c:v>58.259590148925803</c:v>
                </c:pt>
                <c:pt idx="1131">
                  <c:v>58.255790710449197</c:v>
                </c:pt>
                <c:pt idx="1132">
                  <c:v>58.252029418945298</c:v>
                </c:pt>
                <c:pt idx="1133">
                  <c:v>58.250740051269503</c:v>
                </c:pt>
                <c:pt idx="1134">
                  <c:v>58.249710083007798</c:v>
                </c:pt>
                <c:pt idx="1135">
                  <c:v>58.249099731445298</c:v>
                </c:pt>
                <c:pt idx="1136">
                  <c:v>58.247688293457003</c:v>
                </c:pt>
                <c:pt idx="1137">
                  <c:v>58.242950439453097</c:v>
                </c:pt>
                <c:pt idx="1138">
                  <c:v>58.236499786376903</c:v>
                </c:pt>
                <c:pt idx="1139">
                  <c:v>58.2269096374512</c:v>
                </c:pt>
                <c:pt idx="1140">
                  <c:v>58.214881896972699</c:v>
                </c:pt>
                <c:pt idx="1141">
                  <c:v>58.202098846435497</c:v>
                </c:pt>
                <c:pt idx="1142">
                  <c:v>58.189319610595703</c:v>
                </c:pt>
                <c:pt idx="1143">
                  <c:v>58.1740112304687</c:v>
                </c:pt>
                <c:pt idx="1144">
                  <c:v>58.157150268554702</c:v>
                </c:pt>
                <c:pt idx="1145">
                  <c:v>58.147159576416001</c:v>
                </c:pt>
                <c:pt idx="1146">
                  <c:v>58.141830444335902</c:v>
                </c:pt>
                <c:pt idx="1147">
                  <c:v>58.133659362792997</c:v>
                </c:pt>
                <c:pt idx="1148">
                  <c:v>58.1250610351562</c:v>
                </c:pt>
                <c:pt idx="1149">
                  <c:v>58.119861602783203</c:v>
                </c:pt>
                <c:pt idx="1150">
                  <c:v>58.114070892333999</c:v>
                </c:pt>
                <c:pt idx="1151">
                  <c:v>58.110889434814503</c:v>
                </c:pt>
                <c:pt idx="1152">
                  <c:v>58.109489440917997</c:v>
                </c:pt>
                <c:pt idx="1153">
                  <c:v>58.109939575195298</c:v>
                </c:pt>
                <c:pt idx="1154">
                  <c:v>58.111549377441399</c:v>
                </c:pt>
                <c:pt idx="1155">
                  <c:v>58.114269256591797</c:v>
                </c:pt>
                <c:pt idx="1156">
                  <c:v>58.118038177490199</c:v>
                </c:pt>
                <c:pt idx="1157">
                  <c:v>58.118381500244098</c:v>
                </c:pt>
                <c:pt idx="1158">
                  <c:v>58.120918273925803</c:v>
                </c:pt>
                <c:pt idx="1159">
                  <c:v>58.123111724853501</c:v>
                </c:pt>
                <c:pt idx="1160">
                  <c:v>58.121231079101598</c:v>
                </c:pt>
                <c:pt idx="1161">
                  <c:v>58.112339019775398</c:v>
                </c:pt>
                <c:pt idx="1162">
                  <c:v>58.0997314453125</c:v>
                </c:pt>
                <c:pt idx="1163">
                  <c:v>58.086570739746101</c:v>
                </c:pt>
                <c:pt idx="1164">
                  <c:v>58.076541900634801</c:v>
                </c:pt>
                <c:pt idx="1165">
                  <c:v>58.066879272460902</c:v>
                </c:pt>
                <c:pt idx="1166">
                  <c:v>58.055118560791001</c:v>
                </c:pt>
                <c:pt idx="1167">
                  <c:v>58.043540954589801</c:v>
                </c:pt>
                <c:pt idx="1168">
                  <c:v>58.037380218505902</c:v>
                </c:pt>
                <c:pt idx="1169">
                  <c:v>58.033969879150398</c:v>
                </c:pt>
                <c:pt idx="1170">
                  <c:v>58.029998779296903</c:v>
                </c:pt>
                <c:pt idx="1171">
                  <c:v>58.028709411621101</c:v>
                </c:pt>
                <c:pt idx="1172">
                  <c:v>58.027988433837898</c:v>
                </c:pt>
                <c:pt idx="1173">
                  <c:v>58.028621673583999</c:v>
                </c:pt>
                <c:pt idx="1174">
                  <c:v>58.031749725341797</c:v>
                </c:pt>
                <c:pt idx="1175">
                  <c:v>58.037380218505902</c:v>
                </c:pt>
                <c:pt idx="1176">
                  <c:v>58.040729522705099</c:v>
                </c:pt>
                <c:pt idx="1177">
                  <c:v>58.044620513916001</c:v>
                </c:pt>
                <c:pt idx="1178">
                  <c:v>58.041820526122997</c:v>
                </c:pt>
                <c:pt idx="1179">
                  <c:v>58.038791656494098</c:v>
                </c:pt>
                <c:pt idx="1180">
                  <c:v>58.034561157226598</c:v>
                </c:pt>
                <c:pt idx="1181">
                  <c:v>58.028648376464801</c:v>
                </c:pt>
                <c:pt idx="1182">
                  <c:v>58.019821166992202</c:v>
                </c:pt>
                <c:pt idx="1183">
                  <c:v>58.008110046386697</c:v>
                </c:pt>
                <c:pt idx="1184">
                  <c:v>57.996280670166001</c:v>
                </c:pt>
                <c:pt idx="1185">
                  <c:v>57.986259460449197</c:v>
                </c:pt>
                <c:pt idx="1186">
                  <c:v>57.969921112060497</c:v>
                </c:pt>
                <c:pt idx="1187">
                  <c:v>57.9493217468262</c:v>
                </c:pt>
                <c:pt idx="1188">
                  <c:v>57.929168701171903</c:v>
                </c:pt>
                <c:pt idx="1189">
                  <c:v>57.909141540527301</c:v>
                </c:pt>
                <c:pt idx="1190">
                  <c:v>57.891048431396499</c:v>
                </c:pt>
                <c:pt idx="1191">
                  <c:v>57.874088287353501</c:v>
                </c:pt>
                <c:pt idx="1192">
                  <c:v>57.861019134521499</c:v>
                </c:pt>
                <c:pt idx="1193">
                  <c:v>57.850379943847699</c:v>
                </c:pt>
                <c:pt idx="1194">
                  <c:v>57.842491149902301</c:v>
                </c:pt>
                <c:pt idx="1195">
                  <c:v>57.8326416015625</c:v>
                </c:pt>
                <c:pt idx="1196">
                  <c:v>57.825439453125</c:v>
                </c:pt>
                <c:pt idx="1197">
                  <c:v>57.819198608398402</c:v>
                </c:pt>
                <c:pt idx="1198">
                  <c:v>57.812961578369098</c:v>
                </c:pt>
                <c:pt idx="1199">
                  <c:v>57.8048706054687</c:v>
                </c:pt>
                <c:pt idx="1200">
                  <c:v>57.799030303955099</c:v>
                </c:pt>
                <c:pt idx="1201">
                  <c:v>57.794601440429702</c:v>
                </c:pt>
                <c:pt idx="1202">
                  <c:v>57.789249420166001</c:v>
                </c:pt>
                <c:pt idx="1203">
                  <c:v>57.783248901367202</c:v>
                </c:pt>
                <c:pt idx="1204">
                  <c:v>57.772251129150398</c:v>
                </c:pt>
                <c:pt idx="1205">
                  <c:v>57.760501861572301</c:v>
                </c:pt>
                <c:pt idx="1206">
                  <c:v>57.748870849609403</c:v>
                </c:pt>
                <c:pt idx="1207">
                  <c:v>57.73583984375</c:v>
                </c:pt>
                <c:pt idx="1208">
                  <c:v>57.722030639648402</c:v>
                </c:pt>
                <c:pt idx="1209">
                  <c:v>57.707210540771499</c:v>
                </c:pt>
                <c:pt idx="1210">
                  <c:v>57.692268371582003</c:v>
                </c:pt>
                <c:pt idx="1211">
                  <c:v>57.677330017089801</c:v>
                </c:pt>
                <c:pt idx="1212">
                  <c:v>57.665889739990199</c:v>
                </c:pt>
                <c:pt idx="1213">
                  <c:v>57.657741546630902</c:v>
                </c:pt>
                <c:pt idx="1214">
                  <c:v>57.643970489502003</c:v>
                </c:pt>
                <c:pt idx="1215">
                  <c:v>57.626331329345703</c:v>
                </c:pt>
                <c:pt idx="1216">
                  <c:v>57.608688354492202</c:v>
                </c:pt>
                <c:pt idx="1217">
                  <c:v>57.591060638427699</c:v>
                </c:pt>
                <c:pt idx="1218">
                  <c:v>57.576229095458999</c:v>
                </c:pt>
                <c:pt idx="1219">
                  <c:v>57.562618255615199</c:v>
                </c:pt>
                <c:pt idx="1220">
                  <c:v>57.548679351806598</c:v>
                </c:pt>
                <c:pt idx="1221">
                  <c:v>57.531478881835902</c:v>
                </c:pt>
                <c:pt idx="1222">
                  <c:v>57.514419555664098</c:v>
                </c:pt>
                <c:pt idx="1223">
                  <c:v>57.498111724853501</c:v>
                </c:pt>
                <c:pt idx="1224">
                  <c:v>57.485660552978501</c:v>
                </c:pt>
                <c:pt idx="1225">
                  <c:v>57.479270935058601</c:v>
                </c:pt>
                <c:pt idx="1226">
                  <c:v>57.463890075683601</c:v>
                </c:pt>
                <c:pt idx="1227">
                  <c:v>57.447578430175803</c:v>
                </c:pt>
                <c:pt idx="1228">
                  <c:v>57.434471130371101</c:v>
                </c:pt>
                <c:pt idx="1229">
                  <c:v>57.4210014343262</c:v>
                </c:pt>
                <c:pt idx="1230">
                  <c:v>57.410831451416001</c:v>
                </c:pt>
                <c:pt idx="1231">
                  <c:v>57.401649475097699</c:v>
                </c:pt>
                <c:pt idx="1232">
                  <c:v>57.391899108886697</c:v>
                </c:pt>
                <c:pt idx="1233">
                  <c:v>57.3820991516113</c:v>
                </c:pt>
                <c:pt idx="1234">
                  <c:v>57.371200561523402</c:v>
                </c:pt>
                <c:pt idx="1235">
                  <c:v>57.3639106750488</c:v>
                </c:pt>
                <c:pt idx="1236">
                  <c:v>57.354789733886697</c:v>
                </c:pt>
                <c:pt idx="1237">
                  <c:v>57.347721099853501</c:v>
                </c:pt>
                <c:pt idx="1238">
                  <c:v>57.344230651855497</c:v>
                </c:pt>
                <c:pt idx="1239">
                  <c:v>57.342838287353501</c:v>
                </c:pt>
                <c:pt idx="1240">
                  <c:v>57.343299865722699</c:v>
                </c:pt>
                <c:pt idx="1241">
                  <c:v>57.343971252441399</c:v>
                </c:pt>
                <c:pt idx="1242">
                  <c:v>57.347068786621101</c:v>
                </c:pt>
                <c:pt idx="1243">
                  <c:v>57.346229553222699</c:v>
                </c:pt>
                <c:pt idx="1244">
                  <c:v>57.343788146972699</c:v>
                </c:pt>
                <c:pt idx="1245">
                  <c:v>57.338901519775398</c:v>
                </c:pt>
                <c:pt idx="1246">
                  <c:v>57.325660705566399</c:v>
                </c:pt>
                <c:pt idx="1247">
                  <c:v>57.312141418457003</c:v>
                </c:pt>
                <c:pt idx="1248">
                  <c:v>57.298789978027301</c:v>
                </c:pt>
                <c:pt idx="1249">
                  <c:v>57.2861518859863</c:v>
                </c:pt>
                <c:pt idx="1250">
                  <c:v>57.276138305664098</c:v>
                </c:pt>
                <c:pt idx="1251">
                  <c:v>57.269981384277301</c:v>
                </c:pt>
                <c:pt idx="1252">
                  <c:v>57.264358520507798</c:v>
                </c:pt>
                <c:pt idx="1253">
                  <c:v>57.2570190429687</c:v>
                </c:pt>
                <c:pt idx="1254">
                  <c:v>57.249359130859403</c:v>
                </c:pt>
                <c:pt idx="1255">
                  <c:v>57.2429008483887</c:v>
                </c:pt>
                <c:pt idx="1256">
                  <c:v>57.236598968505902</c:v>
                </c:pt>
                <c:pt idx="1257">
                  <c:v>57.229728698730497</c:v>
                </c:pt>
                <c:pt idx="1258">
                  <c:v>57.222980499267599</c:v>
                </c:pt>
                <c:pt idx="1259">
                  <c:v>57.2145385742188</c:v>
                </c:pt>
                <c:pt idx="1260">
                  <c:v>57.207828521728501</c:v>
                </c:pt>
                <c:pt idx="1261">
                  <c:v>57.201259613037102</c:v>
                </c:pt>
                <c:pt idx="1262">
                  <c:v>57.194679260253899</c:v>
                </c:pt>
                <c:pt idx="1263">
                  <c:v>57.189460754394503</c:v>
                </c:pt>
                <c:pt idx="1264">
                  <c:v>57.183078765869098</c:v>
                </c:pt>
                <c:pt idx="1265">
                  <c:v>57.175968170166001</c:v>
                </c:pt>
                <c:pt idx="1266">
                  <c:v>57.1680908203125</c:v>
                </c:pt>
                <c:pt idx="1267">
                  <c:v>57.1597290039063</c:v>
                </c:pt>
                <c:pt idx="1268">
                  <c:v>57.1484184265137</c:v>
                </c:pt>
                <c:pt idx="1269">
                  <c:v>57.136440277099602</c:v>
                </c:pt>
                <c:pt idx="1270">
                  <c:v>57.127128601074197</c:v>
                </c:pt>
                <c:pt idx="1271">
                  <c:v>57.118740081787102</c:v>
                </c:pt>
                <c:pt idx="1272">
                  <c:v>57.108489990234403</c:v>
                </c:pt>
                <c:pt idx="1273">
                  <c:v>57.097938537597699</c:v>
                </c:pt>
                <c:pt idx="1274">
                  <c:v>57.090080261230497</c:v>
                </c:pt>
                <c:pt idx="1275">
                  <c:v>57.083770751953097</c:v>
                </c:pt>
                <c:pt idx="1276">
                  <c:v>57.077388763427699</c:v>
                </c:pt>
                <c:pt idx="1277">
                  <c:v>57.071090698242202</c:v>
                </c:pt>
                <c:pt idx="1278">
                  <c:v>57.065540313720703</c:v>
                </c:pt>
                <c:pt idx="1279">
                  <c:v>57.059989929199197</c:v>
                </c:pt>
                <c:pt idx="1280">
                  <c:v>57.058620452880902</c:v>
                </c:pt>
                <c:pt idx="1281">
                  <c:v>57.060020446777301</c:v>
                </c:pt>
                <c:pt idx="1282">
                  <c:v>57.060638427734403</c:v>
                </c:pt>
                <c:pt idx="1283">
                  <c:v>57.061241149902301</c:v>
                </c:pt>
                <c:pt idx="1284">
                  <c:v>57.060520172119098</c:v>
                </c:pt>
                <c:pt idx="1285">
                  <c:v>57.060050964355497</c:v>
                </c:pt>
                <c:pt idx="1286">
                  <c:v>57.058929443359403</c:v>
                </c:pt>
                <c:pt idx="1287">
                  <c:v>57.057838439941399</c:v>
                </c:pt>
                <c:pt idx="1288">
                  <c:v>57.0566596984863</c:v>
                </c:pt>
                <c:pt idx="1289">
                  <c:v>57.0537300109863</c:v>
                </c:pt>
                <c:pt idx="1290">
                  <c:v>57.051689147949197</c:v>
                </c:pt>
                <c:pt idx="1291">
                  <c:v>57.051570892333999</c:v>
                </c:pt>
                <c:pt idx="1292">
                  <c:v>57.050731658935497</c:v>
                </c:pt>
                <c:pt idx="1293">
                  <c:v>57.047389984130902</c:v>
                </c:pt>
                <c:pt idx="1294">
                  <c:v>57.042091369628899</c:v>
                </c:pt>
                <c:pt idx="1295">
                  <c:v>57.036998748779297</c:v>
                </c:pt>
                <c:pt idx="1296">
                  <c:v>57.030540466308601</c:v>
                </c:pt>
                <c:pt idx="1297">
                  <c:v>57.022071838378899</c:v>
                </c:pt>
                <c:pt idx="1298">
                  <c:v>57.013240814208999</c:v>
                </c:pt>
                <c:pt idx="1299">
                  <c:v>57.008071899414098</c:v>
                </c:pt>
                <c:pt idx="1300">
                  <c:v>56.999378204345703</c:v>
                </c:pt>
                <c:pt idx="1301">
                  <c:v>56.992851257324197</c:v>
                </c:pt>
                <c:pt idx="1302">
                  <c:v>56.987628936767599</c:v>
                </c:pt>
                <c:pt idx="1303">
                  <c:v>56.981769561767599</c:v>
                </c:pt>
                <c:pt idx="1304">
                  <c:v>56.978569030761697</c:v>
                </c:pt>
                <c:pt idx="1305">
                  <c:v>56.976669311523402</c:v>
                </c:pt>
                <c:pt idx="1306">
                  <c:v>56.9709281921387</c:v>
                </c:pt>
                <c:pt idx="1307">
                  <c:v>56.964969635009801</c:v>
                </c:pt>
                <c:pt idx="1308">
                  <c:v>56.959850311279297</c:v>
                </c:pt>
                <c:pt idx="1309">
                  <c:v>56.954738616943402</c:v>
                </c:pt>
                <c:pt idx="1310">
                  <c:v>56.946281433105497</c:v>
                </c:pt>
                <c:pt idx="1311">
                  <c:v>56.935989379882798</c:v>
                </c:pt>
                <c:pt idx="1312">
                  <c:v>56.925701141357401</c:v>
                </c:pt>
                <c:pt idx="1313">
                  <c:v>56.915420532226598</c:v>
                </c:pt>
                <c:pt idx="1314">
                  <c:v>56.906528472900398</c:v>
                </c:pt>
                <c:pt idx="1315">
                  <c:v>56.898849487304702</c:v>
                </c:pt>
                <c:pt idx="1316">
                  <c:v>56.891170501708999</c:v>
                </c:pt>
                <c:pt idx="1317">
                  <c:v>56.883491516113303</c:v>
                </c:pt>
                <c:pt idx="1318">
                  <c:v>56.875961303710902</c:v>
                </c:pt>
                <c:pt idx="1319">
                  <c:v>56.868450164794901</c:v>
                </c:pt>
                <c:pt idx="1320">
                  <c:v>56.860939025878899</c:v>
                </c:pt>
                <c:pt idx="1321">
                  <c:v>56.853431701660199</c:v>
                </c:pt>
                <c:pt idx="1322">
                  <c:v>56.847190856933601</c:v>
                </c:pt>
                <c:pt idx="1323">
                  <c:v>56.840930938720703</c:v>
                </c:pt>
                <c:pt idx="1324">
                  <c:v>56.834671020507798</c:v>
                </c:pt>
                <c:pt idx="1325">
                  <c:v>56.826908111572301</c:v>
                </c:pt>
                <c:pt idx="1326">
                  <c:v>56.8190307617188</c:v>
                </c:pt>
                <c:pt idx="1327">
                  <c:v>56.810630798339801</c:v>
                </c:pt>
                <c:pt idx="1328">
                  <c:v>56.800899505615199</c:v>
                </c:pt>
                <c:pt idx="1329">
                  <c:v>56.7901000976562</c:v>
                </c:pt>
                <c:pt idx="1330">
                  <c:v>56.782550811767599</c:v>
                </c:pt>
                <c:pt idx="1331">
                  <c:v>56.776340484619098</c:v>
                </c:pt>
                <c:pt idx="1332">
                  <c:v>56.765251159667997</c:v>
                </c:pt>
                <c:pt idx="1333">
                  <c:v>56.751640319824197</c:v>
                </c:pt>
                <c:pt idx="1334">
                  <c:v>56.736671447753899</c:v>
                </c:pt>
                <c:pt idx="1335">
                  <c:v>56.719921112060497</c:v>
                </c:pt>
                <c:pt idx="1336">
                  <c:v>56.703170776367202</c:v>
                </c:pt>
                <c:pt idx="1337">
                  <c:v>56.684608459472699</c:v>
                </c:pt>
                <c:pt idx="1338">
                  <c:v>56.664928436279297</c:v>
                </c:pt>
                <c:pt idx="1339">
                  <c:v>56.644870758056598</c:v>
                </c:pt>
                <c:pt idx="1340">
                  <c:v>56.624610900878899</c:v>
                </c:pt>
                <c:pt idx="1341">
                  <c:v>56.607700347900398</c:v>
                </c:pt>
                <c:pt idx="1342">
                  <c:v>56.593048095703097</c:v>
                </c:pt>
                <c:pt idx="1343">
                  <c:v>56.578411102294901</c:v>
                </c:pt>
                <c:pt idx="1344">
                  <c:v>56.565021514892599</c:v>
                </c:pt>
                <c:pt idx="1345">
                  <c:v>56.552150726318402</c:v>
                </c:pt>
                <c:pt idx="1346">
                  <c:v>56.542148590087898</c:v>
                </c:pt>
                <c:pt idx="1347">
                  <c:v>56.538681030273402</c:v>
                </c:pt>
                <c:pt idx="1348">
                  <c:v>56.540210723877003</c:v>
                </c:pt>
                <c:pt idx="1349">
                  <c:v>56.543441772460902</c:v>
                </c:pt>
                <c:pt idx="1350">
                  <c:v>56.547340393066399</c:v>
                </c:pt>
                <c:pt idx="1351">
                  <c:v>56.5520210266113</c:v>
                </c:pt>
                <c:pt idx="1352">
                  <c:v>56.556629180908203</c:v>
                </c:pt>
                <c:pt idx="1353">
                  <c:v>56.557868957519503</c:v>
                </c:pt>
                <c:pt idx="1354">
                  <c:v>56.560291290283203</c:v>
                </c:pt>
                <c:pt idx="1355">
                  <c:v>56.562431335449197</c:v>
                </c:pt>
                <c:pt idx="1356">
                  <c:v>56.566028594970703</c:v>
                </c:pt>
                <c:pt idx="1357">
                  <c:v>56.569900512695298</c:v>
                </c:pt>
                <c:pt idx="1358">
                  <c:v>56.573768615722699</c:v>
                </c:pt>
                <c:pt idx="1359">
                  <c:v>56.577629089355497</c:v>
                </c:pt>
                <c:pt idx="1360">
                  <c:v>56.580089569091797</c:v>
                </c:pt>
                <c:pt idx="1361">
                  <c:v>56.580440521240199</c:v>
                </c:pt>
                <c:pt idx="1362">
                  <c:v>56.576869964599602</c:v>
                </c:pt>
                <c:pt idx="1363">
                  <c:v>56.5731201171875</c:v>
                </c:pt>
                <c:pt idx="1364">
                  <c:v>56.569988250732401</c:v>
                </c:pt>
                <c:pt idx="1365">
                  <c:v>56.5674018859863</c:v>
                </c:pt>
                <c:pt idx="1366">
                  <c:v>56.564868927002003</c:v>
                </c:pt>
                <c:pt idx="1367">
                  <c:v>56.562038421630902</c:v>
                </c:pt>
                <c:pt idx="1368">
                  <c:v>56.558219909667997</c:v>
                </c:pt>
                <c:pt idx="1369">
                  <c:v>56.552608489990199</c:v>
                </c:pt>
                <c:pt idx="1370">
                  <c:v>56.546840667724602</c:v>
                </c:pt>
                <c:pt idx="1371">
                  <c:v>56.540889739990199</c:v>
                </c:pt>
                <c:pt idx="1372">
                  <c:v>56.533798217773402</c:v>
                </c:pt>
                <c:pt idx="1373">
                  <c:v>56.524471282958999</c:v>
                </c:pt>
                <c:pt idx="1374">
                  <c:v>56.513881683349602</c:v>
                </c:pt>
                <c:pt idx="1375">
                  <c:v>56.5033988952637</c:v>
                </c:pt>
                <c:pt idx="1376">
                  <c:v>56.492931365966797</c:v>
                </c:pt>
                <c:pt idx="1377">
                  <c:v>56.482448577880902</c:v>
                </c:pt>
                <c:pt idx="1378">
                  <c:v>56.469589233398402</c:v>
                </c:pt>
                <c:pt idx="1379">
                  <c:v>56.454940795898402</c:v>
                </c:pt>
                <c:pt idx="1380">
                  <c:v>56.441890716552699</c:v>
                </c:pt>
                <c:pt idx="1381">
                  <c:v>56.429298400878899</c:v>
                </c:pt>
                <c:pt idx="1382">
                  <c:v>56.415149688720703</c:v>
                </c:pt>
                <c:pt idx="1383">
                  <c:v>56.397781372070298</c:v>
                </c:pt>
                <c:pt idx="1384">
                  <c:v>56.378860473632798</c:v>
                </c:pt>
                <c:pt idx="1385">
                  <c:v>56.362480163574197</c:v>
                </c:pt>
                <c:pt idx="1386">
                  <c:v>56.352180480957003</c:v>
                </c:pt>
                <c:pt idx="1387">
                  <c:v>56.345241546630902</c:v>
                </c:pt>
                <c:pt idx="1388">
                  <c:v>56.338951110839801</c:v>
                </c:pt>
                <c:pt idx="1389">
                  <c:v>56.331470489502003</c:v>
                </c:pt>
                <c:pt idx="1390">
                  <c:v>56.324871063232401</c:v>
                </c:pt>
                <c:pt idx="1391">
                  <c:v>56.319931030273402</c:v>
                </c:pt>
                <c:pt idx="1392">
                  <c:v>56.315959930419901</c:v>
                </c:pt>
                <c:pt idx="1393">
                  <c:v>56.312660217285199</c:v>
                </c:pt>
                <c:pt idx="1394">
                  <c:v>56.311500549316399</c:v>
                </c:pt>
                <c:pt idx="1395">
                  <c:v>56.311038970947301</c:v>
                </c:pt>
                <c:pt idx="1396">
                  <c:v>56.310630798339801</c:v>
                </c:pt>
                <c:pt idx="1397">
                  <c:v>56.313331604003899</c:v>
                </c:pt>
                <c:pt idx="1398">
                  <c:v>56.317821502685497</c:v>
                </c:pt>
                <c:pt idx="1399">
                  <c:v>56.321830749511697</c:v>
                </c:pt>
                <c:pt idx="1400">
                  <c:v>56.324619293212898</c:v>
                </c:pt>
                <c:pt idx="1401">
                  <c:v>56.326850891113303</c:v>
                </c:pt>
                <c:pt idx="1402">
                  <c:v>56.325729370117202</c:v>
                </c:pt>
                <c:pt idx="1403">
                  <c:v>56.322441101074197</c:v>
                </c:pt>
                <c:pt idx="1404">
                  <c:v>56.319591522216797</c:v>
                </c:pt>
                <c:pt idx="1405">
                  <c:v>56.314750671386697</c:v>
                </c:pt>
                <c:pt idx="1406">
                  <c:v>56.311191558837898</c:v>
                </c:pt>
                <c:pt idx="1407">
                  <c:v>56.307289123535199</c:v>
                </c:pt>
                <c:pt idx="1408">
                  <c:v>56.300830841064503</c:v>
                </c:pt>
                <c:pt idx="1409">
                  <c:v>56.291999816894503</c:v>
                </c:pt>
                <c:pt idx="1410">
                  <c:v>56.28125</c:v>
                </c:pt>
                <c:pt idx="1411">
                  <c:v>56.265659332275398</c:v>
                </c:pt>
                <c:pt idx="1412">
                  <c:v>56.251548767089801</c:v>
                </c:pt>
                <c:pt idx="1413">
                  <c:v>56.240589141845703</c:v>
                </c:pt>
                <c:pt idx="1414">
                  <c:v>56.234268188476598</c:v>
                </c:pt>
                <c:pt idx="1415">
                  <c:v>56.229778289794901</c:v>
                </c:pt>
                <c:pt idx="1416">
                  <c:v>56.2228813171387</c:v>
                </c:pt>
                <c:pt idx="1417">
                  <c:v>56.216648101806598</c:v>
                </c:pt>
                <c:pt idx="1418">
                  <c:v>56.216030120849602</c:v>
                </c:pt>
                <c:pt idx="1419">
                  <c:v>56.218910217285199</c:v>
                </c:pt>
                <c:pt idx="1420">
                  <c:v>56.222999572753899</c:v>
                </c:pt>
                <c:pt idx="1421">
                  <c:v>56.228969573974602</c:v>
                </c:pt>
                <c:pt idx="1422">
                  <c:v>56.234920501708999</c:v>
                </c:pt>
                <c:pt idx="1423">
                  <c:v>56.240959167480497</c:v>
                </c:pt>
                <c:pt idx="1424">
                  <c:v>56.246700286865199</c:v>
                </c:pt>
                <c:pt idx="1425">
                  <c:v>56.249111175537102</c:v>
                </c:pt>
                <c:pt idx="1426">
                  <c:v>56.251430511474602</c:v>
                </c:pt>
                <c:pt idx="1427">
                  <c:v>56.252281188964801</c:v>
                </c:pt>
                <c:pt idx="1428">
                  <c:v>56.250389099121101</c:v>
                </c:pt>
                <c:pt idx="1429">
                  <c:v>56.252399444580099</c:v>
                </c:pt>
                <c:pt idx="1430">
                  <c:v>56.258419036865199</c:v>
                </c:pt>
                <c:pt idx="1431">
                  <c:v>56.263790130615199</c:v>
                </c:pt>
                <c:pt idx="1432">
                  <c:v>56.267658233642599</c:v>
                </c:pt>
                <c:pt idx="1433">
                  <c:v>56.272380828857401</c:v>
                </c:pt>
                <c:pt idx="1434">
                  <c:v>56.277248382568402</c:v>
                </c:pt>
                <c:pt idx="1435">
                  <c:v>56.2824516296387</c:v>
                </c:pt>
                <c:pt idx="1436">
                  <c:v>56.286788940429702</c:v>
                </c:pt>
                <c:pt idx="1437">
                  <c:v>56.289649963378899</c:v>
                </c:pt>
                <c:pt idx="1438">
                  <c:v>56.287551879882798</c:v>
                </c:pt>
                <c:pt idx="1439">
                  <c:v>56.281211853027301</c:v>
                </c:pt>
                <c:pt idx="1440">
                  <c:v>56.275161743164098</c:v>
                </c:pt>
                <c:pt idx="1441">
                  <c:v>56.270641326904297</c:v>
                </c:pt>
                <c:pt idx="1442">
                  <c:v>56.271640777587898</c:v>
                </c:pt>
                <c:pt idx="1443">
                  <c:v>56.274520874023402</c:v>
                </c:pt>
                <c:pt idx="1444">
                  <c:v>56.277099609375</c:v>
                </c:pt>
                <c:pt idx="1445">
                  <c:v>56.280158996582003</c:v>
                </c:pt>
                <c:pt idx="1446">
                  <c:v>56.283229827880902</c:v>
                </c:pt>
                <c:pt idx="1447">
                  <c:v>56.286758422851598</c:v>
                </c:pt>
                <c:pt idx="1448">
                  <c:v>56.289260864257798</c:v>
                </c:pt>
                <c:pt idx="1449">
                  <c:v>56.2926216125488</c:v>
                </c:pt>
                <c:pt idx="1450">
                  <c:v>56.291759490966797</c:v>
                </c:pt>
                <c:pt idx="1451">
                  <c:v>56.293968200683601</c:v>
                </c:pt>
                <c:pt idx="1452">
                  <c:v>56.299190521240199</c:v>
                </c:pt>
                <c:pt idx="1453">
                  <c:v>56.306098937988303</c:v>
                </c:pt>
                <c:pt idx="1454">
                  <c:v>56.315639495849602</c:v>
                </c:pt>
                <c:pt idx="1455">
                  <c:v>56.322780609130902</c:v>
                </c:pt>
                <c:pt idx="1456">
                  <c:v>56.324539184570298</c:v>
                </c:pt>
                <c:pt idx="1457">
                  <c:v>56.325191497802699</c:v>
                </c:pt>
                <c:pt idx="1458">
                  <c:v>56.324699401855497</c:v>
                </c:pt>
                <c:pt idx="1459">
                  <c:v>56.322139739990199</c:v>
                </c:pt>
                <c:pt idx="1460">
                  <c:v>56.319061279296903</c:v>
                </c:pt>
                <c:pt idx="1461">
                  <c:v>56.316921234130902</c:v>
                </c:pt>
                <c:pt idx="1462">
                  <c:v>56.3148803710937</c:v>
                </c:pt>
                <c:pt idx="1463">
                  <c:v>56.312221527099602</c:v>
                </c:pt>
                <c:pt idx="1464">
                  <c:v>56.313381195068402</c:v>
                </c:pt>
                <c:pt idx="1465">
                  <c:v>56.3166694641113</c:v>
                </c:pt>
                <c:pt idx="1466">
                  <c:v>56.321479797363303</c:v>
                </c:pt>
                <c:pt idx="1467">
                  <c:v>56.3261108398438</c:v>
                </c:pt>
                <c:pt idx="1468">
                  <c:v>56.329799652099602</c:v>
                </c:pt>
                <c:pt idx="1469">
                  <c:v>56.333290100097699</c:v>
                </c:pt>
                <c:pt idx="1470">
                  <c:v>56.335800170898402</c:v>
                </c:pt>
                <c:pt idx="1471">
                  <c:v>56.336181640625</c:v>
                </c:pt>
                <c:pt idx="1472">
                  <c:v>56.334251403808601</c:v>
                </c:pt>
                <c:pt idx="1473">
                  <c:v>56.329681396484403</c:v>
                </c:pt>
                <c:pt idx="1474">
                  <c:v>56.3248291015625</c:v>
                </c:pt>
                <c:pt idx="1475">
                  <c:v>56.320289611816399</c:v>
                </c:pt>
                <c:pt idx="1476">
                  <c:v>56.31787109375</c:v>
                </c:pt>
                <c:pt idx="1477">
                  <c:v>56.317108154296903</c:v>
                </c:pt>
                <c:pt idx="1478">
                  <c:v>56.317939758300803</c:v>
                </c:pt>
                <c:pt idx="1479">
                  <c:v>56.321109771728501</c:v>
                </c:pt>
                <c:pt idx="1480">
                  <c:v>56.326339721679702</c:v>
                </c:pt>
                <c:pt idx="1481">
                  <c:v>56.331790924072301</c:v>
                </c:pt>
                <c:pt idx="1482">
                  <c:v>56.333370208740199</c:v>
                </c:pt>
                <c:pt idx="1483">
                  <c:v>56.3379516601562</c:v>
                </c:pt>
                <c:pt idx="1484">
                  <c:v>56.342731475830099</c:v>
                </c:pt>
                <c:pt idx="1485">
                  <c:v>56.3466987609863</c:v>
                </c:pt>
                <c:pt idx="1486">
                  <c:v>56.350189208984403</c:v>
                </c:pt>
                <c:pt idx="1487">
                  <c:v>56.352390289306598</c:v>
                </c:pt>
                <c:pt idx="1488">
                  <c:v>56.353839874267599</c:v>
                </c:pt>
                <c:pt idx="1489">
                  <c:v>56.354850769042997</c:v>
                </c:pt>
                <c:pt idx="1490">
                  <c:v>56.356369018554702</c:v>
                </c:pt>
                <c:pt idx="1491">
                  <c:v>56.356971740722699</c:v>
                </c:pt>
                <c:pt idx="1492">
                  <c:v>56.356990814208999</c:v>
                </c:pt>
                <c:pt idx="1493">
                  <c:v>56.357479095458999</c:v>
                </c:pt>
                <c:pt idx="1494">
                  <c:v>56.3548393249512</c:v>
                </c:pt>
                <c:pt idx="1495">
                  <c:v>56.349071502685497</c:v>
                </c:pt>
                <c:pt idx="1496">
                  <c:v>56.3480415344238</c:v>
                </c:pt>
                <c:pt idx="1497">
                  <c:v>56.347419738769503</c:v>
                </c:pt>
                <c:pt idx="1498">
                  <c:v>56.346450805664098</c:v>
                </c:pt>
                <c:pt idx="1499">
                  <c:v>56.3430786132812</c:v>
                </c:pt>
                <c:pt idx="1500">
                  <c:v>56.337100982666001</c:v>
                </c:pt>
                <c:pt idx="1501">
                  <c:v>56.328071594238303</c:v>
                </c:pt>
                <c:pt idx="1502">
                  <c:v>56.3182182312012</c:v>
                </c:pt>
                <c:pt idx="1503">
                  <c:v>56.312450408935497</c:v>
                </c:pt>
                <c:pt idx="1504">
                  <c:v>56.308639526367202</c:v>
                </c:pt>
                <c:pt idx="1505">
                  <c:v>56.303329467773402</c:v>
                </c:pt>
                <c:pt idx="1506">
                  <c:v>56.299640655517599</c:v>
                </c:pt>
                <c:pt idx="1507">
                  <c:v>56.296760559082003</c:v>
                </c:pt>
                <c:pt idx="1508">
                  <c:v>56.293441772460902</c:v>
                </c:pt>
                <c:pt idx="1509">
                  <c:v>56.2901802062988</c:v>
                </c:pt>
                <c:pt idx="1510">
                  <c:v>56.286361694335902</c:v>
                </c:pt>
                <c:pt idx="1511">
                  <c:v>56.282539367675803</c:v>
                </c:pt>
                <c:pt idx="1512">
                  <c:v>56.277980804443402</c:v>
                </c:pt>
                <c:pt idx="1513">
                  <c:v>56.2735786437988</c:v>
                </c:pt>
                <c:pt idx="1514">
                  <c:v>56.268630981445298</c:v>
                </c:pt>
                <c:pt idx="1515">
                  <c:v>56.263050079345703</c:v>
                </c:pt>
                <c:pt idx="1516">
                  <c:v>56.257190704345703</c:v>
                </c:pt>
                <c:pt idx="1517">
                  <c:v>56.250278472900398</c:v>
                </c:pt>
                <c:pt idx="1518">
                  <c:v>56.242721557617202</c:v>
                </c:pt>
                <c:pt idx="1519">
                  <c:v>56.234779357910199</c:v>
                </c:pt>
                <c:pt idx="1520">
                  <c:v>56.225620269775398</c:v>
                </c:pt>
                <c:pt idx="1521">
                  <c:v>56.216468811035199</c:v>
                </c:pt>
                <c:pt idx="1522">
                  <c:v>56.209949493408203</c:v>
                </c:pt>
                <c:pt idx="1523">
                  <c:v>56.205390930175803</c:v>
                </c:pt>
                <c:pt idx="1524">
                  <c:v>56.200679779052699</c:v>
                </c:pt>
                <c:pt idx="1525">
                  <c:v>56.198650360107401</c:v>
                </c:pt>
                <c:pt idx="1526">
                  <c:v>56.194019317627003</c:v>
                </c:pt>
                <c:pt idx="1527">
                  <c:v>56.1887817382812</c:v>
                </c:pt>
                <c:pt idx="1528">
                  <c:v>56.185089111328097</c:v>
                </c:pt>
                <c:pt idx="1529">
                  <c:v>56.182041168212898</c:v>
                </c:pt>
                <c:pt idx="1530">
                  <c:v>56.178321838378899</c:v>
                </c:pt>
                <c:pt idx="1531">
                  <c:v>56.174591064453097</c:v>
                </c:pt>
                <c:pt idx="1532">
                  <c:v>56.170871734619098</c:v>
                </c:pt>
                <c:pt idx="1533">
                  <c:v>56.167228698730497</c:v>
                </c:pt>
                <c:pt idx="1534">
                  <c:v>56.162651062011697</c:v>
                </c:pt>
                <c:pt idx="1535">
                  <c:v>56.158069610595703</c:v>
                </c:pt>
                <c:pt idx="1536">
                  <c:v>56.153141021728501</c:v>
                </c:pt>
                <c:pt idx="1537">
                  <c:v>56.147991180419901</c:v>
                </c:pt>
                <c:pt idx="1538">
                  <c:v>56.1437797546387</c:v>
                </c:pt>
                <c:pt idx="1539">
                  <c:v>56.140171051025398</c:v>
                </c:pt>
                <c:pt idx="1540">
                  <c:v>56.136558532714801</c:v>
                </c:pt>
                <c:pt idx="1541">
                  <c:v>56.132568359375</c:v>
                </c:pt>
                <c:pt idx="1542">
                  <c:v>56.1285209655762</c:v>
                </c:pt>
                <c:pt idx="1543">
                  <c:v>56.122928619384801</c:v>
                </c:pt>
                <c:pt idx="1544">
                  <c:v>56.117038726806598</c:v>
                </c:pt>
                <c:pt idx="1545">
                  <c:v>56.111270904541001</c:v>
                </c:pt>
                <c:pt idx="1546">
                  <c:v>56.105388641357401</c:v>
                </c:pt>
                <c:pt idx="1547">
                  <c:v>56.099010467529297</c:v>
                </c:pt>
                <c:pt idx="1548">
                  <c:v>56.091560363769503</c:v>
                </c:pt>
                <c:pt idx="1549">
                  <c:v>56.084098815917997</c:v>
                </c:pt>
                <c:pt idx="1550">
                  <c:v>56.076648712158203</c:v>
                </c:pt>
                <c:pt idx="1551">
                  <c:v>56.072029113769503</c:v>
                </c:pt>
                <c:pt idx="1552">
                  <c:v>56.068588256835902</c:v>
                </c:pt>
                <c:pt idx="1553">
                  <c:v>56.064178466796903</c:v>
                </c:pt>
                <c:pt idx="1554">
                  <c:v>56.060230255127003</c:v>
                </c:pt>
                <c:pt idx="1555">
                  <c:v>56.057369232177699</c:v>
                </c:pt>
                <c:pt idx="1556">
                  <c:v>56.055099487304702</c:v>
                </c:pt>
                <c:pt idx="1557">
                  <c:v>56.052818298339801</c:v>
                </c:pt>
                <c:pt idx="1558">
                  <c:v>56.046958923339801</c:v>
                </c:pt>
                <c:pt idx="1559">
                  <c:v>56.038738250732401</c:v>
                </c:pt>
                <c:pt idx="1560">
                  <c:v>56.030529022216797</c:v>
                </c:pt>
                <c:pt idx="1561">
                  <c:v>56.022838592529297</c:v>
                </c:pt>
                <c:pt idx="1562">
                  <c:v>56.015869140625</c:v>
                </c:pt>
                <c:pt idx="1563">
                  <c:v>56.008899688720703</c:v>
                </c:pt>
                <c:pt idx="1564">
                  <c:v>56.001930236816399</c:v>
                </c:pt>
                <c:pt idx="1565">
                  <c:v>55.997421264648402</c:v>
                </c:pt>
                <c:pt idx="1566">
                  <c:v>55.993728637695298</c:v>
                </c:pt>
                <c:pt idx="1567">
                  <c:v>55.990028381347699</c:v>
                </c:pt>
                <c:pt idx="1568">
                  <c:v>55.985591888427699</c:v>
                </c:pt>
                <c:pt idx="1569">
                  <c:v>55.981269836425803</c:v>
                </c:pt>
                <c:pt idx="1570">
                  <c:v>55.979358673095703</c:v>
                </c:pt>
                <c:pt idx="1571">
                  <c:v>55.977970123291001</c:v>
                </c:pt>
                <c:pt idx="1572">
                  <c:v>55.975761413574197</c:v>
                </c:pt>
                <c:pt idx="1573">
                  <c:v>55.973960876464801</c:v>
                </c:pt>
                <c:pt idx="1574">
                  <c:v>55.972789764404297</c:v>
                </c:pt>
                <c:pt idx="1575">
                  <c:v>55.9715385437012</c:v>
                </c:pt>
                <c:pt idx="1576">
                  <c:v>55.9712104797363</c:v>
                </c:pt>
                <c:pt idx="1577">
                  <c:v>55.9717407226562</c:v>
                </c:pt>
                <c:pt idx="1578">
                  <c:v>55.971988677978501</c:v>
                </c:pt>
                <c:pt idx="1579">
                  <c:v>55.967361450195298</c:v>
                </c:pt>
                <c:pt idx="1580">
                  <c:v>55.957759857177699</c:v>
                </c:pt>
                <c:pt idx="1581">
                  <c:v>55.948490142822301</c:v>
                </c:pt>
                <c:pt idx="1582">
                  <c:v>55.939479827880902</c:v>
                </c:pt>
                <c:pt idx="1583">
                  <c:v>55.930469512939503</c:v>
                </c:pt>
                <c:pt idx="1584">
                  <c:v>55.921459197997997</c:v>
                </c:pt>
                <c:pt idx="1585">
                  <c:v>55.912460327148402</c:v>
                </c:pt>
                <c:pt idx="1586">
                  <c:v>55.905338287353501</c:v>
                </c:pt>
                <c:pt idx="1587">
                  <c:v>55.8999214172363</c:v>
                </c:pt>
                <c:pt idx="1588">
                  <c:v>55.895088195800803</c:v>
                </c:pt>
                <c:pt idx="1589">
                  <c:v>55.890209197997997</c:v>
                </c:pt>
                <c:pt idx="1590">
                  <c:v>55.883579254150398</c:v>
                </c:pt>
                <c:pt idx="1591">
                  <c:v>55.876461029052699</c:v>
                </c:pt>
                <c:pt idx="1592">
                  <c:v>55.869338989257798</c:v>
                </c:pt>
                <c:pt idx="1593">
                  <c:v>55.862220764160199</c:v>
                </c:pt>
                <c:pt idx="1594">
                  <c:v>55.855098724365199</c:v>
                </c:pt>
                <c:pt idx="1595">
                  <c:v>55.849479675292997</c:v>
                </c:pt>
                <c:pt idx="1596">
                  <c:v>55.844799041747997</c:v>
                </c:pt>
                <c:pt idx="1597">
                  <c:v>55.840129852294901</c:v>
                </c:pt>
                <c:pt idx="1598">
                  <c:v>55.83544921875</c:v>
                </c:pt>
                <c:pt idx="1599">
                  <c:v>55.8289985656738</c:v>
                </c:pt>
                <c:pt idx="1600">
                  <c:v>55.821468353271499</c:v>
                </c:pt>
                <c:pt idx="1601">
                  <c:v>55.813930511474602</c:v>
                </c:pt>
                <c:pt idx="1602">
                  <c:v>55.807968139648402</c:v>
                </c:pt>
                <c:pt idx="1603">
                  <c:v>55.803070068359403</c:v>
                </c:pt>
                <c:pt idx="1604">
                  <c:v>55.798179626464801</c:v>
                </c:pt>
                <c:pt idx="1605">
                  <c:v>55.793281555175803</c:v>
                </c:pt>
                <c:pt idx="1606">
                  <c:v>55.7883911132812</c:v>
                </c:pt>
                <c:pt idx="1607">
                  <c:v>55.783699035644503</c:v>
                </c:pt>
                <c:pt idx="1608">
                  <c:v>55.778579711914098</c:v>
                </c:pt>
                <c:pt idx="1609">
                  <c:v>55.774631500244098</c:v>
                </c:pt>
                <c:pt idx="1610">
                  <c:v>55.771198272705099</c:v>
                </c:pt>
                <c:pt idx="1611">
                  <c:v>55.767780303955099</c:v>
                </c:pt>
                <c:pt idx="1612">
                  <c:v>55.7659301757812</c:v>
                </c:pt>
                <c:pt idx="1613">
                  <c:v>55.764568328857401</c:v>
                </c:pt>
                <c:pt idx="1614">
                  <c:v>55.761680603027301</c:v>
                </c:pt>
                <c:pt idx="1615">
                  <c:v>55.759738922119098</c:v>
                </c:pt>
                <c:pt idx="1616">
                  <c:v>55.759021759033203</c:v>
                </c:pt>
                <c:pt idx="1617">
                  <c:v>55.758651733398402</c:v>
                </c:pt>
                <c:pt idx="1618">
                  <c:v>55.7582817077637</c:v>
                </c:pt>
                <c:pt idx="1619">
                  <c:v>55.751499176025398</c:v>
                </c:pt>
                <c:pt idx="1620">
                  <c:v>55.739471435546903</c:v>
                </c:pt>
                <c:pt idx="1621">
                  <c:v>55.7317504882812</c:v>
                </c:pt>
                <c:pt idx="1622">
                  <c:v>55.727901458740199</c:v>
                </c:pt>
                <c:pt idx="1623">
                  <c:v>55.725341796875</c:v>
                </c:pt>
                <c:pt idx="1624">
                  <c:v>55.719791412353501</c:v>
                </c:pt>
                <c:pt idx="1625">
                  <c:v>55.7109985351562</c:v>
                </c:pt>
                <c:pt idx="1626">
                  <c:v>55.7022094726562</c:v>
                </c:pt>
                <c:pt idx="1627">
                  <c:v>55.693458557128899</c:v>
                </c:pt>
                <c:pt idx="1628">
                  <c:v>55.684150695800803</c:v>
                </c:pt>
                <c:pt idx="1629">
                  <c:v>55.674839019775398</c:v>
                </c:pt>
                <c:pt idx="1630">
                  <c:v>55.668441772460902</c:v>
                </c:pt>
                <c:pt idx="1631">
                  <c:v>55.663589477539098</c:v>
                </c:pt>
                <c:pt idx="1632">
                  <c:v>55.656398773193402</c:v>
                </c:pt>
                <c:pt idx="1633">
                  <c:v>55.649368286132798</c:v>
                </c:pt>
                <c:pt idx="1634">
                  <c:v>55.645301818847699</c:v>
                </c:pt>
                <c:pt idx="1635">
                  <c:v>55.6419486999512</c:v>
                </c:pt>
                <c:pt idx="1636">
                  <c:v>55.639678955078097</c:v>
                </c:pt>
                <c:pt idx="1637">
                  <c:v>55.639209747314503</c:v>
                </c:pt>
                <c:pt idx="1638">
                  <c:v>55.638450622558601</c:v>
                </c:pt>
                <c:pt idx="1639">
                  <c:v>55.639720916747997</c:v>
                </c:pt>
                <c:pt idx="1640">
                  <c:v>55.635910034179702</c:v>
                </c:pt>
                <c:pt idx="1641">
                  <c:v>55.6251411437988</c:v>
                </c:pt>
                <c:pt idx="1642">
                  <c:v>55.613349914550803</c:v>
                </c:pt>
                <c:pt idx="1643">
                  <c:v>55.602821350097699</c:v>
                </c:pt>
                <c:pt idx="1644">
                  <c:v>55.592288970947301</c:v>
                </c:pt>
                <c:pt idx="1645">
                  <c:v>55.581760406494098</c:v>
                </c:pt>
                <c:pt idx="1646">
                  <c:v>55.573169708252003</c:v>
                </c:pt>
                <c:pt idx="1647">
                  <c:v>55.566429138183601</c:v>
                </c:pt>
                <c:pt idx="1648">
                  <c:v>55.559680938720703</c:v>
                </c:pt>
                <c:pt idx="1649">
                  <c:v>55.552940368652301</c:v>
                </c:pt>
                <c:pt idx="1650">
                  <c:v>55.546119689941399</c:v>
                </c:pt>
                <c:pt idx="1651">
                  <c:v>55.539379119872997</c:v>
                </c:pt>
                <c:pt idx="1652">
                  <c:v>55.532649993896499</c:v>
                </c:pt>
                <c:pt idx="1653">
                  <c:v>55.525920867919901</c:v>
                </c:pt>
                <c:pt idx="1654">
                  <c:v>55.519870758056598</c:v>
                </c:pt>
                <c:pt idx="1655">
                  <c:v>55.514049530029297</c:v>
                </c:pt>
                <c:pt idx="1656">
                  <c:v>55.508228302002003</c:v>
                </c:pt>
                <c:pt idx="1657">
                  <c:v>55.502418518066399</c:v>
                </c:pt>
                <c:pt idx="1658">
                  <c:v>55.497650146484403</c:v>
                </c:pt>
                <c:pt idx="1659">
                  <c:v>55.4941596984863</c:v>
                </c:pt>
                <c:pt idx="1660">
                  <c:v>55.492420196533203</c:v>
                </c:pt>
                <c:pt idx="1661">
                  <c:v>55.491268157958999</c:v>
                </c:pt>
                <c:pt idx="1662">
                  <c:v>55.490108489990199</c:v>
                </c:pt>
                <c:pt idx="1663">
                  <c:v>55.490898132324197</c:v>
                </c:pt>
                <c:pt idx="1664">
                  <c:v>55.486869812011697</c:v>
                </c:pt>
                <c:pt idx="1665">
                  <c:v>55.479728698730497</c:v>
                </c:pt>
                <c:pt idx="1666">
                  <c:v>55.472591400146499</c:v>
                </c:pt>
                <c:pt idx="1667">
                  <c:v>55.465450286865199</c:v>
                </c:pt>
                <c:pt idx="1668">
                  <c:v>55.459518432617202</c:v>
                </c:pt>
                <c:pt idx="1669">
                  <c:v>55.453140258789098</c:v>
                </c:pt>
                <c:pt idx="1670">
                  <c:v>55.447170257568402</c:v>
                </c:pt>
                <c:pt idx="1671">
                  <c:v>55.441558837890597</c:v>
                </c:pt>
                <c:pt idx="1672">
                  <c:v>55.435009002685497</c:v>
                </c:pt>
                <c:pt idx="1673">
                  <c:v>55.428810119628899</c:v>
                </c:pt>
                <c:pt idx="1674">
                  <c:v>55.421710968017599</c:v>
                </c:pt>
                <c:pt idx="1675">
                  <c:v>55.415908813476598</c:v>
                </c:pt>
                <c:pt idx="1676">
                  <c:v>55.4104614257812</c:v>
                </c:pt>
                <c:pt idx="1677">
                  <c:v>55.405651092529297</c:v>
                </c:pt>
                <c:pt idx="1678">
                  <c:v>55.400901794433601</c:v>
                </c:pt>
                <c:pt idx="1679">
                  <c:v>55.396518707275398</c:v>
                </c:pt>
                <c:pt idx="1680">
                  <c:v>55.392658233642599</c:v>
                </c:pt>
                <c:pt idx="1681">
                  <c:v>55.388519287109403</c:v>
                </c:pt>
                <c:pt idx="1682">
                  <c:v>55.3820991516113</c:v>
                </c:pt>
                <c:pt idx="1683">
                  <c:v>55.374118804931598</c:v>
                </c:pt>
                <c:pt idx="1684">
                  <c:v>55.366981506347699</c:v>
                </c:pt>
                <c:pt idx="1685">
                  <c:v>55.3609809875488</c:v>
                </c:pt>
                <c:pt idx="1686">
                  <c:v>55.35498046875</c:v>
                </c:pt>
                <c:pt idx="1687">
                  <c:v>55.349388122558601</c:v>
                </c:pt>
                <c:pt idx="1688">
                  <c:v>55.345890045166001</c:v>
                </c:pt>
                <c:pt idx="1689">
                  <c:v>55.343601226806598</c:v>
                </c:pt>
                <c:pt idx="1690">
                  <c:v>55.342350006103501</c:v>
                </c:pt>
                <c:pt idx="1691">
                  <c:v>55.341678619384801</c:v>
                </c:pt>
                <c:pt idx="1692">
                  <c:v>55.34423828125</c:v>
                </c:pt>
                <c:pt idx="1693">
                  <c:v>55.3424682617188</c:v>
                </c:pt>
                <c:pt idx="1694">
                  <c:v>55.340381622314503</c:v>
                </c:pt>
                <c:pt idx="1695">
                  <c:v>55.338649749755902</c:v>
                </c:pt>
                <c:pt idx="1696">
                  <c:v>55.332839965820298</c:v>
                </c:pt>
                <c:pt idx="1697">
                  <c:v>55.324779510497997</c:v>
                </c:pt>
                <c:pt idx="1698">
                  <c:v>55.312160491943402</c:v>
                </c:pt>
                <c:pt idx="1699">
                  <c:v>55.3006591796875</c:v>
                </c:pt>
                <c:pt idx="1700">
                  <c:v>55.291770935058601</c:v>
                </c:pt>
                <c:pt idx="1701">
                  <c:v>55.282108306884801</c:v>
                </c:pt>
                <c:pt idx="1702">
                  <c:v>55.2735595703125</c:v>
                </c:pt>
                <c:pt idx="1703">
                  <c:v>55.264999389648402</c:v>
                </c:pt>
                <c:pt idx="1704">
                  <c:v>55.256439208984403</c:v>
                </c:pt>
                <c:pt idx="1705">
                  <c:v>55.247951507568402</c:v>
                </c:pt>
                <c:pt idx="1706">
                  <c:v>55.239799499511697</c:v>
                </c:pt>
                <c:pt idx="1707">
                  <c:v>55.232940673828097</c:v>
                </c:pt>
                <c:pt idx="1708">
                  <c:v>55.226860046386697</c:v>
                </c:pt>
                <c:pt idx="1709">
                  <c:v>55.220790863037102</c:v>
                </c:pt>
                <c:pt idx="1710">
                  <c:v>55.213901519775398</c:v>
                </c:pt>
                <c:pt idx="1711">
                  <c:v>55.206531524658203</c:v>
                </c:pt>
                <c:pt idx="1712">
                  <c:v>55.199619293212898</c:v>
                </c:pt>
                <c:pt idx="1713">
                  <c:v>55.193290710449197</c:v>
                </c:pt>
                <c:pt idx="1714">
                  <c:v>55.186969757080099</c:v>
                </c:pt>
                <c:pt idx="1715">
                  <c:v>55.180648803710902</c:v>
                </c:pt>
                <c:pt idx="1716">
                  <c:v>55.174331665039098</c:v>
                </c:pt>
                <c:pt idx="1717">
                  <c:v>55.169971466064503</c:v>
                </c:pt>
                <c:pt idx="1718">
                  <c:v>55.165840148925803</c:v>
                </c:pt>
                <c:pt idx="1719">
                  <c:v>55.160839080810497</c:v>
                </c:pt>
                <c:pt idx="1720">
                  <c:v>55.156318664550803</c:v>
                </c:pt>
                <c:pt idx="1721">
                  <c:v>55.153980255127003</c:v>
                </c:pt>
                <c:pt idx="1722">
                  <c:v>55.151699066162102</c:v>
                </c:pt>
                <c:pt idx="1723">
                  <c:v>55.147911071777301</c:v>
                </c:pt>
                <c:pt idx="1724">
                  <c:v>55.144329071044901</c:v>
                </c:pt>
                <c:pt idx="1725">
                  <c:v>55.143871307372997</c:v>
                </c:pt>
                <c:pt idx="1726">
                  <c:v>55.144378662109403</c:v>
                </c:pt>
                <c:pt idx="1727">
                  <c:v>55.140941619872997</c:v>
                </c:pt>
                <c:pt idx="1728">
                  <c:v>55.135730743408203</c:v>
                </c:pt>
                <c:pt idx="1729">
                  <c:v>55.130508422851598</c:v>
                </c:pt>
                <c:pt idx="1730">
                  <c:v>55.125289916992202</c:v>
                </c:pt>
                <c:pt idx="1731">
                  <c:v>55.118900299072301</c:v>
                </c:pt>
                <c:pt idx="1732">
                  <c:v>55.111789703369098</c:v>
                </c:pt>
                <c:pt idx="1733">
                  <c:v>55.104690551757798</c:v>
                </c:pt>
                <c:pt idx="1734">
                  <c:v>55.097579956054702</c:v>
                </c:pt>
                <c:pt idx="1735">
                  <c:v>55.093418121337898</c:v>
                </c:pt>
                <c:pt idx="1736">
                  <c:v>55.090808868408203</c:v>
                </c:pt>
                <c:pt idx="1737">
                  <c:v>55.088211059570298</c:v>
                </c:pt>
                <c:pt idx="1738">
                  <c:v>55.085208892822301</c:v>
                </c:pt>
                <c:pt idx="1739">
                  <c:v>55.082271575927699</c:v>
                </c:pt>
                <c:pt idx="1740">
                  <c:v>55.079460144042997</c:v>
                </c:pt>
                <c:pt idx="1741">
                  <c:v>55.076370239257798</c:v>
                </c:pt>
                <c:pt idx="1742">
                  <c:v>55.072788238525398</c:v>
                </c:pt>
                <c:pt idx="1743">
                  <c:v>55.068878173828097</c:v>
                </c:pt>
                <c:pt idx="1744">
                  <c:v>55.064968109130902</c:v>
                </c:pt>
                <c:pt idx="1745">
                  <c:v>55.060249328613303</c:v>
                </c:pt>
                <c:pt idx="1746">
                  <c:v>55.055809020996101</c:v>
                </c:pt>
                <c:pt idx="1747">
                  <c:v>55.051368713378899</c:v>
                </c:pt>
                <c:pt idx="1748">
                  <c:v>55.046928405761697</c:v>
                </c:pt>
                <c:pt idx="1749">
                  <c:v>55.042301177978501</c:v>
                </c:pt>
                <c:pt idx="1750">
                  <c:v>55.037830352783203</c:v>
                </c:pt>
                <c:pt idx="1751">
                  <c:v>55.033359527587898</c:v>
                </c:pt>
                <c:pt idx="1752">
                  <c:v>55.028888702392599</c:v>
                </c:pt>
                <c:pt idx="1753">
                  <c:v>55.024421691894503</c:v>
                </c:pt>
                <c:pt idx="1754">
                  <c:v>55.0206108093262</c:v>
                </c:pt>
                <c:pt idx="1755">
                  <c:v>55.016750335693402</c:v>
                </c:pt>
                <c:pt idx="1756">
                  <c:v>55.0128784179687</c:v>
                </c:pt>
                <c:pt idx="1757">
                  <c:v>55.008998870849602</c:v>
                </c:pt>
                <c:pt idx="1758">
                  <c:v>55.004261016845703</c:v>
                </c:pt>
                <c:pt idx="1759">
                  <c:v>55.000339508056598</c:v>
                </c:pt>
                <c:pt idx="1760">
                  <c:v>54.997310638427699</c:v>
                </c:pt>
                <c:pt idx="1761">
                  <c:v>54.994289398193402</c:v>
                </c:pt>
                <c:pt idx="1762">
                  <c:v>54.990119934082003</c:v>
                </c:pt>
                <c:pt idx="1763">
                  <c:v>54.986049652099602</c:v>
                </c:pt>
                <c:pt idx="1764">
                  <c:v>54.981979370117202</c:v>
                </c:pt>
                <c:pt idx="1765">
                  <c:v>54.977909088134801</c:v>
                </c:pt>
                <c:pt idx="1766">
                  <c:v>54.975028991699197</c:v>
                </c:pt>
                <c:pt idx="1767">
                  <c:v>54.972190856933601</c:v>
                </c:pt>
                <c:pt idx="1768">
                  <c:v>54.9693603515625</c:v>
                </c:pt>
                <c:pt idx="1769">
                  <c:v>54.966239929199197</c:v>
                </c:pt>
                <c:pt idx="1770">
                  <c:v>54.963588714599602</c:v>
                </c:pt>
                <c:pt idx="1771">
                  <c:v>54.963161468505902</c:v>
                </c:pt>
                <c:pt idx="1772">
                  <c:v>54.965541839599602</c:v>
                </c:pt>
                <c:pt idx="1773">
                  <c:v>54.965110778808601</c:v>
                </c:pt>
                <c:pt idx="1774">
                  <c:v>54.960201263427699</c:v>
                </c:pt>
                <c:pt idx="1775">
                  <c:v>54.9545288085937</c:v>
                </c:pt>
                <c:pt idx="1776">
                  <c:v>54.949409484863303</c:v>
                </c:pt>
                <c:pt idx="1777">
                  <c:v>54.945339202880902</c:v>
                </c:pt>
                <c:pt idx="1778">
                  <c:v>54.941001892089801</c:v>
                </c:pt>
                <c:pt idx="1779">
                  <c:v>54.936660766601598</c:v>
                </c:pt>
                <c:pt idx="1780">
                  <c:v>54.933601379394503</c:v>
                </c:pt>
                <c:pt idx="1781">
                  <c:v>54.930870056152301</c:v>
                </c:pt>
                <c:pt idx="1782">
                  <c:v>54.9268188476562</c:v>
                </c:pt>
                <c:pt idx="1783">
                  <c:v>54.923030853271499</c:v>
                </c:pt>
                <c:pt idx="1784">
                  <c:v>54.917728424072301</c:v>
                </c:pt>
                <c:pt idx="1785">
                  <c:v>54.912429809570298</c:v>
                </c:pt>
                <c:pt idx="1786">
                  <c:v>54.905879974365199</c:v>
                </c:pt>
                <c:pt idx="1787">
                  <c:v>54.898609161377003</c:v>
                </c:pt>
                <c:pt idx="1788">
                  <c:v>54.891349792480497</c:v>
                </c:pt>
                <c:pt idx="1789">
                  <c:v>54.884090423583999</c:v>
                </c:pt>
                <c:pt idx="1790">
                  <c:v>54.8780517578125</c:v>
                </c:pt>
                <c:pt idx="1791">
                  <c:v>54.873031616210902</c:v>
                </c:pt>
                <c:pt idx="1792">
                  <c:v>54.868019104003899</c:v>
                </c:pt>
                <c:pt idx="1793">
                  <c:v>54.863010406494098</c:v>
                </c:pt>
                <c:pt idx="1794">
                  <c:v>54.85791015625</c:v>
                </c:pt>
                <c:pt idx="1795">
                  <c:v>54.854080200195298</c:v>
                </c:pt>
                <c:pt idx="1796">
                  <c:v>54.850250244140597</c:v>
                </c:pt>
                <c:pt idx="1797">
                  <c:v>54.8460693359375</c:v>
                </c:pt>
                <c:pt idx="1798">
                  <c:v>54.840660095214801</c:v>
                </c:pt>
                <c:pt idx="1799">
                  <c:v>54.833660125732401</c:v>
                </c:pt>
                <c:pt idx="1800">
                  <c:v>54.826091766357401</c:v>
                </c:pt>
                <c:pt idx="1801">
                  <c:v>54.82080078125</c:v>
                </c:pt>
                <c:pt idx="1802">
                  <c:v>54.816440582275398</c:v>
                </c:pt>
                <c:pt idx="1803">
                  <c:v>54.811161041259801</c:v>
                </c:pt>
                <c:pt idx="1804">
                  <c:v>54.8061714172363</c:v>
                </c:pt>
                <c:pt idx="1805">
                  <c:v>54.801170349121101</c:v>
                </c:pt>
                <c:pt idx="1806">
                  <c:v>54.796169281005902</c:v>
                </c:pt>
                <c:pt idx="1807">
                  <c:v>54.791358947753899</c:v>
                </c:pt>
                <c:pt idx="1808">
                  <c:v>54.786529541015597</c:v>
                </c:pt>
                <c:pt idx="1809">
                  <c:v>54.781700134277301</c:v>
                </c:pt>
                <c:pt idx="1810">
                  <c:v>54.776878356933601</c:v>
                </c:pt>
                <c:pt idx="1811">
                  <c:v>54.772251129150398</c:v>
                </c:pt>
                <c:pt idx="1812">
                  <c:v>54.767749786377003</c:v>
                </c:pt>
                <c:pt idx="1813">
                  <c:v>54.763259887695298</c:v>
                </c:pt>
                <c:pt idx="1814">
                  <c:v>54.7587699890137</c:v>
                </c:pt>
                <c:pt idx="1815">
                  <c:v>54.7541694641113</c:v>
                </c:pt>
                <c:pt idx="1816">
                  <c:v>54.749500274658203</c:v>
                </c:pt>
                <c:pt idx="1817">
                  <c:v>54.744838714599602</c:v>
                </c:pt>
                <c:pt idx="1818">
                  <c:v>54.740169525146499</c:v>
                </c:pt>
                <c:pt idx="1819">
                  <c:v>54.7352104187012</c:v>
                </c:pt>
                <c:pt idx="1820">
                  <c:v>54.729831695556598</c:v>
                </c:pt>
                <c:pt idx="1821">
                  <c:v>54.724460601806598</c:v>
                </c:pt>
                <c:pt idx="1822">
                  <c:v>54.719081878662102</c:v>
                </c:pt>
                <c:pt idx="1823">
                  <c:v>54.716209411621101</c:v>
                </c:pt>
                <c:pt idx="1824">
                  <c:v>54.713211059570298</c:v>
                </c:pt>
                <c:pt idx="1825">
                  <c:v>54.708591461181598</c:v>
                </c:pt>
                <c:pt idx="1826">
                  <c:v>54.704669952392599</c:v>
                </c:pt>
                <c:pt idx="1827">
                  <c:v>54.699371337890597</c:v>
                </c:pt>
                <c:pt idx="1828">
                  <c:v>54.693260192871101</c:v>
                </c:pt>
                <c:pt idx="1829">
                  <c:v>54.687160491943402</c:v>
                </c:pt>
                <c:pt idx="1830">
                  <c:v>54.681060791015597</c:v>
                </c:pt>
                <c:pt idx="1831">
                  <c:v>54.674961090087898</c:v>
                </c:pt>
                <c:pt idx="1832">
                  <c:v>54.669090270996101</c:v>
                </c:pt>
                <c:pt idx="1833">
                  <c:v>54.663238525390597</c:v>
                </c:pt>
                <c:pt idx="1834">
                  <c:v>54.657390594482401</c:v>
                </c:pt>
                <c:pt idx="1835">
                  <c:v>54.651531219482401</c:v>
                </c:pt>
                <c:pt idx="1836">
                  <c:v>54.645679473877003</c:v>
                </c:pt>
                <c:pt idx="1837">
                  <c:v>54.6398315429687</c:v>
                </c:pt>
                <c:pt idx="1838">
                  <c:v>54.633979797363303</c:v>
                </c:pt>
                <c:pt idx="1839">
                  <c:v>54.628131866455099</c:v>
                </c:pt>
                <c:pt idx="1840">
                  <c:v>54.621829986572301</c:v>
                </c:pt>
                <c:pt idx="1841">
                  <c:v>54.6155395507812</c:v>
                </c:pt>
                <c:pt idx="1842">
                  <c:v>54.609241485595703</c:v>
                </c:pt>
                <c:pt idx="1843">
                  <c:v>54.602951049804702</c:v>
                </c:pt>
                <c:pt idx="1844">
                  <c:v>54.596649169921903</c:v>
                </c:pt>
                <c:pt idx="1845">
                  <c:v>54.5919799804687</c:v>
                </c:pt>
                <c:pt idx="1846">
                  <c:v>54.587970733642599</c:v>
                </c:pt>
                <c:pt idx="1847">
                  <c:v>54.583961486816399</c:v>
                </c:pt>
                <c:pt idx="1848">
                  <c:v>54.579391479492202</c:v>
                </c:pt>
                <c:pt idx="1849">
                  <c:v>54.5748291015625</c:v>
                </c:pt>
                <c:pt idx="1850">
                  <c:v>54.570278167724602</c:v>
                </c:pt>
                <c:pt idx="1851">
                  <c:v>54.565731048583999</c:v>
                </c:pt>
                <c:pt idx="1852">
                  <c:v>54.561241149902301</c:v>
                </c:pt>
                <c:pt idx="1853">
                  <c:v>54.556770324707003</c:v>
                </c:pt>
                <c:pt idx="1854">
                  <c:v>54.552299499511697</c:v>
                </c:pt>
                <c:pt idx="1855">
                  <c:v>54.547828674316399</c:v>
                </c:pt>
                <c:pt idx="1856">
                  <c:v>54.543098449707003</c:v>
                </c:pt>
                <c:pt idx="1857">
                  <c:v>54.538429260253899</c:v>
                </c:pt>
                <c:pt idx="1858">
                  <c:v>54.533748626708999</c:v>
                </c:pt>
                <c:pt idx="1859">
                  <c:v>54.529109954833999</c:v>
                </c:pt>
                <c:pt idx="1860">
                  <c:v>54.524059295654297</c:v>
                </c:pt>
                <c:pt idx="1861">
                  <c:v>54.519008636474602</c:v>
                </c:pt>
                <c:pt idx="1862">
                  <c:v>54.513950347900398</c:v>
                </c:pt>
                <c:pt idx="1863">
                  <c:v>54.508899688720703</c:v>
                </c:pt>
                <c:pt idx="1864">
                  <c:v>54.504348754882798</c:v>
                </c:pt>
                <c:pt idx="1865">
                  <c:v>54.50048828125</c:v>
                </c:pt>
                <c:pt idx="1866">
                  <c:v>54.496639251708999</c:v>
                </c:pt>
                <c:pt idx="1867">
                  <c:v>54.492790222167997</c:v>
                </c:pt>
                <c:pt idx="1868">
                  <c:v>54.487388610839801</c:v>
                </c:pt>
                <c:pt idx="1869">
                  <c:v>54.4805297851562</c:v>
                </c:pt>
                <c:pt idx="1870">
                  <c:v>54.473678588867202</c:v>
                </c:pt>
                <c:pt idx="1871">
                  <c:v>54.466819763183601</c:v>
                </c:pt>
                <c:pt idx="1872">
                  <c:v>54.460720062255902</c:v>
                </c:pt>
                <c:pt idx="1873">
                  <c:v>54.455188751220703</c:v>
                </c:pt>
                <c:pt idx="1874">
                  <c:v>54.449661254882798</c:v>
                </c:pt>
                <c:pt idx="1875">
                  <c:v>54.444129943847699</c:v>
                </c:pt>
                <c:pt idx="1876">
                  <c:v>54.4387016296387</c:v>
                </c:pt>
                <c:pt idx="1877">
                  <c:v>54.433429718017599</c:v>
                </c:pt>
                <c:pt idx="1878">
                  <c:v>54.428169250488303</c:v>
                </c:pt>
                <c:pt idx="1879">
                  <c:v>54.422901153564503</c:v>
                </c:pt>
                <c:pt idx="1880">
                  <c:v>54.4176216125488</c:v>
                </c:pt>
                <c:pt idx="1881">
                  <c:v>54.412418365478501</c:v>
                </c:pt>
                <c:pt idx="1882">
                  <c:v>54.407211303710902</c:v>
                </c:pt>
                <c:pt idx="1883">
                  <c:v>54.402011871337898</c:v>
                </c:pt>
                <c:pt idx="1884">
                  <c:v>54.396900177002003</c:v>
                </c:pt>
                <c:pt idx="1885">
                  <c:v>54.391769409179702</c:v>
                </c:pt>
                <c:pt idx="1886">
                  <c:v>54.386638641357401</c:v>
                </c:pt>
                <c:pt idx="1887">
                  <c:v>54.381519317627003</c:v>
                </c:pt>
                <c:pt idx="1888">
                  <c:v>54.376251220703097</c:v>
                </c:pt>
                <c:pt idx="1889">
                  <c:v>54.3708305358887</c:v>
                </c:pt>
                <c:pt idx="1890">
                  <c:v>54.365421295166001</c:v>
                </c:pt>
                <c:pt idx="1891">
                  <c:v>54.360008239746101</c:v>
                </c:pt>
                <c:pt idx="1892">
                  <c:v>54.3543510437012</c:v>
                </c:pt>
                <c:pt idx="1893">
                  <c:v>54.348430633544901</c:v>
                </c:pt>
                <c:pt idx="1894">
                  <c:v>54.342521667480497</c:v>
                </c:pt>
                <c:pt idx="1895">
                  <c:v>54.3366088867188</c:v>
                </c:pt>
                <c:pt idx="1896">
                  <c:v>54.330841064453097</c:v>
                </c:pt>
                <c:pt idx="1897">
                  <c:v>54.325271606445298</c:v>
                </c:pt>
                <c:pt idx="1898">
                  <c:v>54.319698333740199</c:v>
                </c:pt>
                <c:pt idx="1899">
                  <c:v>54.314140319824197</c:v>
                </c:pt>
                <c:pt idx="1900">
                  <c:v>54.311328887939503</c:v>
                </c:pt>
                <c:pt idx="1901">
                  <c:v>54.311431884765597</c:v>
                </c:pt>
                <c:pt idx="1902">
                  <c:v>54.311519622802699</c:v>
                </c:pt>
                <c:pt idx="1903">
                  <c:v>54.311618804931598</c:v>
                </c:pt>
                <c:pt idx="1904">
                  <c:v>54.311859130859403</c:v>
                </c:pt>
                <c:pt idx="1905">
                  <c:v>54.311660766601598</c:v>
                </c:pt>
                <c:pt idx="1906">
                  <c:v>54.311450958252003</c:v>
                </c:pt>
                <c:pt idx="1907">
                  <c:v>54.310440063476598</c:v>
                </c:pt>
                <c:pt idx="1908">
                  <c:v>54.306510925292997</c:v>
                </c:pt>
                <c:pt idx="1909">
                  <c:v>54.295509338378899</c:v>
                </c:pt>
                <c:pt idx="1910">
                  <c:v>54.279930114746101</c:v>
                </c:pt>
                <c:pt idx="1911">
                  <c:v>54.264350891113303</c:v>
                </c:pt>
                <c:pt idx="1912">
                  <c:v>54.248779296875</c:v>
                </c:pt>
                <c:pt idx="1913">
                  <c:v>54.237251281738303</c:v>
                </c:pt>
                <c:pt idx="1914">
                  <c:v>54.229148864746101</c:v>
                </c:pt>
                <c:pt idx="1915">
                  <c:v>54.221061706542997</c:v>
                </c:pt>
                <c:pt idx="1916">
                  <c:v>54.214351654052699</c:v>
                </c:pt>
                <c:pt idx="1917">
                  <c:v>54.209079742431598</c:v>
                </c:pt>
                <c:pt idx="1918">
                  <c:v>54.203811645507798</c:v>
                </c:pt>
                <c:pt idx="1919">
                  <c:v>54.198539733886697</c:v>
                </c:pt>
                <c:pt idx="1920">
                  <c:v>54.193271636962898</c:v>
                </c:pt>
                <c:pt idx="1921">
                  <c:v>54.188011169433601</c:v>
                </c:pt>
                <c:pt idx="1922">
                  <c:v>54.182590484619098</c:v>
                </c:pt>
                <c:pt idx="1923">
                  <c:v>54.1774291992188</c:v>
                </c:pt>
                <c:pt idx="1924">
                  <c:v>54.172279357910199</c:v>
                </c:pt>
                <c:pt idx="1925">
                  <c:v>54.167129516601598</c:v>
                </c:pt>
                <c:pt idx="1926">
                  <c:v>54.162109375</c:v>
                </c:pt>
                <c:pt idx="1927">
                  <c:v>54.1574096679687</c:v>
                </c:pt>
                <c:pt idx="1928">
                  <c:v>54.1527099609375</c:v>
                </c:pt>
                <c:pt idx="1929">
                  <c:v>54.1480102539063</c:v>
                </c:pt>
                <c:pt idx="1930">
                  <c:v>54.143421173095703</c:v>
                </c:pt>
                <c:pt idx="1931">
                  <c:v>54.139148712158203</c:v>
                </c:pt>
                <c:pt idx="1932">
                  <c:v>54.1348686218262</c:v>
                </c:pt>
                <c:pt idx="1933">
                  <c:v>54.130588531494098</c:v>
                </c:pt>
                <c:pt idx="1934">
                  <c:v>54.126419067382798</c:v>
                </c:pt>
                <c:pt idx="1935">
                  <c:v>54.122169494628899</c:v>
                </c:pt>
                <c:pt idx="1936">
                  <c:v>54.117931365966797</c:v>
                </c:pt>
                <c:pt idx="1937">
                  <c:v>54.113681793212898</c:v>
                </c:pt>
                <c:pt idx="1938">
                  <c:v>54.108978271484403</c:v>
                </c:pt>
                <c:pt idx="1939">
                  <c:v>54.103599548339801</c:v>
                </c:pt>
                <c:pt idx="1940">
                  <c:v>54.098220825195298</c:v>
                </c:pt>
                <c:pt idx="1941">
                  <c:v>54.092830657958999</c:v>
                </c:pt>
                <c:pt idx="1942">
                  <c:v>54.089241027832003</c:v>
                </c:pt>
                <c:pt idx="1943">
                  <c:v>54.085700988769503</c:v>
                </c:pt>
                <c:pt idx="1944">
                  <c:v>54.083641052246101</c:v>
                </c:pt>
                <c:pt idx="1945">
                  <c:v>54.084499359130902</c:v>
                </c:pt>
                <c:pt idx="1946">
                  <c:v>54.085350036621101</c:v>
                </c:pt>
                <c:pt idx="1947">
                  <c:v>54.086208343505902</c:v>
                </c:pt>
                <c:pt idx="1948">
                  <c:v>54.0820503234863</c:v>
                </c:pt>
                <c:pt idx="1949">
                  <c:v>54.073558807372997</c:v>
                </c:pt>
                <c:pt idx="1950">
                  <c:v>54.065071105957003</c:v>
                </c:pt>
                <c:pt idx="1951">
                  <c:v>54.0532417297363</c:v>
                </c:pt>
                <c:pt idx="1952">
                  <c:v>54.037891387939503</c:v>
                </c:pt>
                <c:pt idx="1953">
                  <c:v>54.022541046142599</c:v>
                </c:pt>
                <c:pt idx="1954">
                  <c:v>54.007190704345703</c:v>
                </c:pt>
                <c:pt idx="1955">
                  <c:v>53.994789123535199</c:v>
                </c:pt>
                <c:pt idx="1956">
                  <c:v>53.984390258789098</c:v>
                </c:pt>
                <c:pt idx="1957">
                  <c:v>53.973991394042997</c:v>
                </c:pt>
                <c:pt idx="1958">
                  <c:v>53.965438842773402</c:v>
                </c:pt>
                <c:pt idx="1959">
                  <c:v>53.959098815917997</c:v>
                </c:pt>
                <c:pt idx="1960">
                  <c:v>53.952770233154297</c:v>
                </c:pt>
                <c:pt idx="1961">
                  <c:v>53.946441650390597</c:v>
                </c:pt>
                <c:pt idx="1962">
                  <c:v>53.940109252929702</c:v>
                </c:pt>
                <c:pt idx="1963">
                  <c:v>53.933780670166001</c:v>
                </c:pt>
                <c:pt idx="1964">
                  <c:v>53.928489685058601</c:v>
                </c:pt>
                <c:pt idx="1965">
                  <c:v>53.925018310546903</c:v>
                </c:pt>
                <c:pt idx="1966">
                  <c:v>53.921558380127003</c:v>
                </c:pt>
                <c:pt idx="1967">
                  <c:v>53.920871734619098</c:v>
                </c:pt>
                <c:pt idx="1968">
                  <c:v>53.921428680419901</c:v>
                </c:pt>
                <c:pt idx="1969">
                  <c:v>53.9232788085937</c:v>
                </c:pt>
                <c:pt idx="1970">
                  <c:v>53.925300598144503</c:v>
                </c:pt>
                <c:pt idx="1971">
                  <c:v>53.9251708984375</c:v>
                </c:pt>
                <c:pt idx="1972">
                  <c:v>53.9238090515137</c:v>
                </c:pt>
                <c:pt idx="1973">
                  <c:v>53.915939331054702</c:v>
                </c:pt>
                <c:pt idx="1974">
                  <c:v>53.904159545898402</c:v>
                </c:pt>
                <c:pt idx="1975">
                  <c:v>53.893100738525398</c:v>
                </c:pt>
                <c:pt idx="1976">
                  <c:v>53.882049560546903</c:v>
                </c:pt>
                <c:pt idx="1977">
                  <c:v>53.870998382568402</c:v>
                </c:pt>
                <c:pt idx="1978">
                  <c:v>53.861598968505902</c:v>
                </c:pt>
                <c:pt idx="1979">
                  <c:v>53.853919982910199</c:v>
                </c:pt>
                <c:pt idx="1980">
                  <c:v>53.846488952636697</c:v>
                </c:pt>
                <c:pt idx="1981">
                  <c:v>53.839931488037102</c:v>
                </c:pt>
                <c:pt idx="1982">
                  <c:v>53.833381652832003</c:v>
                </c:pt>
                <c:pt idx="1983">
                  <c:v>53.828361511230497</c:v>
                </c:pt>
                <c:pt idx="1984">
                  <c:v>53.823089599609403</c:v>
                </c:pt>
                <c:pt idx="1985">
                  <c:v>53.817329406738303</c:v>
                </c:pt>
                <c:pt idx="1986">
                  <c:v>53.811580657958999</c:v>
                </c:pt>
                <c:pt idx="1987">
                  <c:v>53.805820465087898</c:v>
                </c:pt>
                <c:pt idx="1988">
                  <c:v>53.800071716308601</c:v>
                </c:pt>
                <c:pt idx="1989">
                  <c:v>53.794319152832003</c:v>
                </c:pt>
                <c:pt idx="1990">
                  <c:v>53.789680480957003</c:v>
                </c:pt>
                <c:pt idx="1991">
                  <c:v>53.785430908203097</c:v>
                </c:pt>
                <c:pt idx="1992">
                  <c:v>53.780750274658203</c:v>
                </c:pt>
                <c:pt idx="1993">
                  <c:v>53.776618957519503</c:v>
                </c:pt>
                <c:pt idx="1994">
                  <c:v>53.772491455078097</c:v>
                </c:pt>
                <c:pt idx="1995">
                  <c:v>53.768360137939503</c:v>
                </c:pt>
                <c:pt idx="1996">
                  <c:v>53.7653198242188</c:v>
                </c:pt>
                <c:pt idx="1997">
                  <c:v>53.763698577880902</c:v>
                </c:pt>
                <c:pt idx="1998">
                  <c:v>53.762081146240199</c:v>
                </c:pt>
                <c:pt idx="1999">
                  <c:v>53.760471343994098</c:v>
                </c:pt>
                <c:pt idx="2000">
                  <c:v>53.758731842041001</c:v>
                </c:pt>
                <c:pt idx="2001">
                  <c:v>53.756690979003899</c:v>
                </c:pt>
                <c:pt idx="2002">
                  <c:v>53.754638671875</c:v>
                </c:pt>
                <c:pt idx="2003">
                  <c:v>53.752490997314503</c:v>
                </c:pt>
                <c:pt idx="2004">
                  <c:v>53.747940063476598</c:v>
                </c:pt>
                <c:pt idx="2005">
                  <c:v>53.742668151855497</c:v>
                </c:pt>
                <c:pt idx="2006">
                  <c:v>53.737388610839801</c:v>
                </c:pt>
                <c:pt idx="2007">
                  <c:v>53.732120513916001</c:v>
                </c:pt>
                <c:pt idx="2008">
                  <c:v>53.726150512695298</c:v>
                </c:pt>
                <c:pt idx="2009">
                  <c:v>53.719699859619098</c:v>
                </c:pt>
                <c:pt idx="2010">
                  <c:v>53.713260650634801</c:v>
                </c:pt>
                <c:pt idx="2011">
                  <c:v>53.707489013671903</c:v>
                </c:pt>
                <c:pt idx="2012">
                  <c:v>53.7005615234375</c:v>
                </c:pt>
                <c:pt idx="2013">
                  <c:v>53.689319610595703</c:v>
                </c:pt>
                <c:pt idx="2014">
                  <c:v>53.675090789794901</c:v>
                </c:pt>
                <c:pt idx="2015">
                  <c:v>53.660858154296903</c:v>
                </c:pt>
                <c:pt idx="2016">
                  <c:v>53.649021148681598</c:v>
                </c:pt>
                <c:pt idx="2017">
                  <c:v>53.640579223632798</c:v>
                </c:pt>
                <c:pt idx="2018">
                  <c:v>53.633468627929702</c:v>
                </c:pt>
                <c:pt idx="2019">
                  <c:v>53.627510070800803</c:v>
                </c:pt>
                <c:pt idx="2020">
                  <c:v>53.622489929199197</c:v>
                </c:pt>
                <c:pt idx="2021">
                  <c:v>53.617469787597699</c:v>
                </c:pt>
                <c:pt idx="2022">
                  <c:v>53.611660003662102</c:v>
                </c:pt>
                <c:pt idx="2023">
                  <c:v>53.6060981750488</c:v>
                </c:pt>
                <c:pt idx="2024">
                  <c:v>53.600551605224602</c:v>
                </c:pt>
                <c:pt idx="2025">
                  <c:v>53.595001220703097</c:v>
                </c:pt>
                <c:pt idx="2026">
                  <c:v>53.5889892578125</c:v>
                </c:pt>
                <c:pt idx="2027">
                  <c:v>53.583000183105497</c:v>
                </c:pt>
                <c:pt idx="2028">
                  <c:v>53.577011108398402</c:v>
                </c:pt>
                <c:pt idx="2029">
                  <c:v>53.571018218994098</c:v>
                </c:pt>
                <c:pt idx="2030">
                  <c:v>53.565029144287102</c:v>
                </c:pt>
                <c:pt idx="2031">
                  <c:v>53.558689117431598</c:v>
                </c:pt>
                <c:pt idx="2032">
                  <c:v>53.552440643310497</c:v>
                </c:pt>
                <c:pt idx="2033">
                  <c:v>53.548900604247997</c:v>
                </c:pt>
                <c:pt idx="2034">
                  <c:v>53.545639038085902</c:v>
                </c:pt>
                <c:pt idx="2035">
                  <c:v>53.540260314941399</c:v>
                </c:pt>
                <c:pt idx="2036">
                  <c:v>53.5347900390625</c:v>
                </c:pt>
                <c:pt idx="2037">
                  <c:v>53.529319763183601</c:v>
                </c:pt>
                <c:pt idx="2038">
                  <c:v>53.523860931396499</c:v>
                </c:pt>
                <c:pt idx="2039">
                  <c:v>53.518138885497997</c:v>
                </c:pt>
                <c:pt idx="2040">
                  <c:v>53.512168884277301</c:v>
                </c:pt>
                <c:pt idx="2041">
                  <c:v>53.506210327148402</c:v>
                </c:pt>
                <c:pt idx="2042">
                  <c:v>53.500240325927699</c:v>
                </c:pt>
                <c:pt idx="2043">
                  <c:v>53.494140625</c:v>
                </c:pt>
                <c:pt idx="2044">
                  <c:v>53.488021850585902</c:v>
                </c:pt>
                <c:pt idx="2045">
                  <c:v>53.481899261474602</c:v>
                </c:pt>
                <c:pt idx="2046">
                  <c:v>53.475780487060497</c:v>
                </c:pt>
                <c:pt idx="2047">
                  <c:v>53.469810485839801</c:v>
                </c:pt>
                <c:pt idx="2048">
                  <c:v>53.463951110839801</c:v>
                </c:pt>
                <c:pt idx="2049">
                  <c:v>53.458099365234403</c:v>
                </c:pt>
                <c:pt idx="2050">
                  <c:v>53.452239990234403</c:v>
                </c:pt>
                <c:pt idx="2051">
                  <c:v>53.446708679199197</c:v>
                </c:pt>
                <c:pt idx="2052">
                  <c:v>53.441421508789098</c:v>
                </c:pt>
                <c:pt idx="2053">
                  <c:v>53.436130523681598</c:v>
                </c:pt>
                <c:pt idx="2054">
                  <c:v>53.430728912353501</c:v>
                </c:pt>
                <c:pt idx="2055">
                  <c:v>53.424358367919901</c:v>
                </c:pt>
                <c:pt idx="2056">
                  <c:v>53.418159484863303</c:v>
                </c:pt>
                <c:pt idx="2057">
                  <c:v>53.411960601806598</c:v>
                </c:pt>
                <c:pt idx="2058">
                  <c:v>53.40576171875</c:v>
                </c:pt>
                <c:pt idx="2059">
                  <c:v>53.399711608886697</c:v>
                </c:pt>
                <c:pt idx="2060">
                  <c:v>53.3937797546387</c:v>
                </c:pt>
                <c:pt idx="2061">
                  <c:v>53.387859344482401</c:v>
                </c:pt>
                <c:pt idx="2062">
                  <c:v>53.381931304931598</c:v>
                </c:pt>
                <c:pt idx="2063">
                  <c:v>53.376010894775398</c:v>
                </c:pt>
                <c:pt idx="2064">
                  <c:v>53.370079040527301</c:v>
                </c:pt>
                <c:pt idx="2065">
                  <c:v>53.364158630371101</c:v>
                </c:pt>
                <c:pt idx="2066">
                  <c:v>53.358238220214801</c:v>
                </c:pt>
                <c:pt idx="2067">
                  <c:v>53.352340698242202</c:v>
                </c:pt>
                <c:pt idx="2068">
                  <c:v>53.346450805664098</c:v>
                </c:pt>
                <c:pt idx="2069">
                  <c:v>53.340560913085902</c:v>
                </c:pt>
                <c:pt idx="2070">
                  <c:v>53.334671020507798</c:v>
                </c:pt>
                <c:pt idx="2071">
                  <c:v>53.328781127929702</c:v>
                </c:pt>
                <c:pt idx="2072">
                  <c:v>53.322898864746101</c:v>
                </c:pt>
                <c:pt idx="2073">
                  <c:v>53.317008972167997</c:v>
                </c:pt>
                <c:pt idx="2074">
                  <c:v>53.311119079589801</c:v>
                </c:pt>
                <c:pt idx="2075">
                  <c:v>53.304988861083999</c:v>
                </c:pt>
                <c:pt idx="2076">
                  <c:v>53.298728942871101</c:v>
                </c:pt>
                <c:pt idx="2077">
                  <c:v>53.292469024658203</c:v>
                </c:pt>
                <c:pt idx="2078">
                  <c:v>53.286220550537102</c:v>
                </c:pt>
                <c:pt idx="2079">
                  <c:v>53.280288696289098</c:v>
                </c:pt>
                <c:pt idx="2080">
                  <c:v>53.274471282958999</c:v>
                </c:pt>
                <c:pt idx="2081">
                  <c:v>53.268650054931598</c:v>
                </c:pt>
                <c:pt idx="2082">
                  <c:v>53.262840270996101</c:v>
                </c:pt>
                <c:pt idx="2083">
                  <c:v>53.256900787353501</c:v>
                </c:pt>
                <c:pt idx="2084">
                  <c:v>53.2510986328125</c:v>
                </c:pt>
                <c:pt idx="2085">
                  <c:v>53.245311737060497</c:v>
                </c:pt>
                <c:pt idx="2086">
                  <c:v>53.239509582519503</c:v>
                </c:pt>
                <c:pt idx="2087">
                  <c:v>53.233940124511697</c:v>
                </c:pt>
                <c:pt idx="2088">
                  <c:v>53.228370666503899</c:v>
                </c:pt>
                <c:pt idx="2089">
                  <c:v>53.222808837890597</c:v>
                </c:pt>
                <c:pt idx="2090">
                  <c:v>53.217239379882798</c:v>
                </c:pt>
                <c:pt idx="2091">
                  <c:v>53.211830139160199</c:v>
                </c:pt>
                <c:pt idx="2092">
                  <c:v>53.206729888916001</c:v>
                </c:pt>
                <c:pt idx="2093">
                  <c:v>53.201618194580099</c:v>
                </c:pt>
                <c:pt idx="2094">
                  <c:v>53.196521759033203</c:v>
                </c:pt>
                <c:pt idx="2095">
                  <c:v>53.191150665283203</c:v>
                </c:pt>
                <c:pt idx="2096">
                  <c:v>53.185459136962898</c:v>
                </c:pt>
                <c:pt idx="2097">
                  <c:v>53.179759979247997</c:v>
                </c:pt>
                <c:pt idx="2098">
                  <c:v>53.174068450927699</c:v>
                </c:pt>
                <c:pt idx="2099">
                  <c:v>53.168220520019503</c:v>
                </c:pt>
                <c:pt idx="2100">
                  <c:v>53.162220001220703</c:v>
                </c:pt>
                <c:pt idx="2101">
                  <c:v>53.156219482421903</c:v>
                </c:pt>
                <c:pt idx="2102">
                  <c:v>53.150218963622997</c:v>
                </c:pt>
                <c:pt idx="2103">
                  <c:v>53.144180297851598</c:v>
                </c:pt>
                <c:pt idx="2104">
                  <c:v>53.138019561767599</c:v>
                </c:pt>
                <c:pt idx="2105">
                  <c:v>53.131851196289098</c:v>
                </c:pt>
                <c:pt idx="2106">
                  <c:v>53.125690460205099</c:v>
                </c:pt>
                <c:pt idx="2107">
                  <c:v>53.119819641113303</c:v>
                </c:pt>
                <c:pt idx="2108">
                  <c:v>53.114009857177699</c:v>
                </c:pt>
                <c:pt idx="2109">
                  <c:v>53.108188629150398</c:v>
                </c:pt>
                <c:pt idx="2110">
                  <c:v>53.102378845214801</c:v>
                </c:pt>
                <c:pt idx="2111">
                  <c:v>53.097221374511697</c:v>
                </c:pt>
                <c:pt idx="2112">
                  <c:v>53.092311859130902</c:v>
                </c:pt>
                <c:pt idx="2113">
                  <c:v>53.087409973144503</c:v>
                </c:pt>
                <c:pt idx="2114">
                  <c:v>53.082511901855497</c:v>
                </c:pt>
                <c:pt idx="2115">
                  <c:v>53.077610015869098</c:v>
                </c:pt>
                <c:pt idx="2116">
                  <c:v>53.071929931640597</c:v>
                </c:pt>
                <c:pt idx="2117">
                  <c:v>53.0658988952637</c:v>
                </c:pt>
                <c:pt idx="2118">
                  <c:v>53.059871673583999</c:v>
                </c:pt>
                <c:pt idx="2119">
                  <c:v>53.053840637207003</c:v>
                </c:pt>
                <c:pt idx="2120">
                  <c:v>53.047458648681598</c:v>
                </c:pt>
                <c:pt idx="2121">
                  <c:v>53.041351318359403</c:v>
                </c:pt>
                <c:pt idx="2122">
                  <c:v>53.035228729247997</c:v>
                </c:pt>
                <c:pt idx="2123">
                  <c:v>53.029109954833999</c:v>
                </c:pt>
                <c:pt idx="2124">
                  <c:v>53.023178100585902</c:v>
                </c:pt>
                <c:pt idx="2125">
                  <c:v>53.017120361328097</c:v>
                </c:pt>
                <c:pt idx="2126">
                  <c:v>53.011058807372997</c:v>
                </c:pt>
                <c:pt idx="2127">
                  <c:v>53.005001068115199</c:v>
                </c:pt>
                <c:pt idx="2128">
                  <c:v>52.998939514160199</c:v>
                </c:pt>
                <c:pt idx="2129">
                  <c:v>52.992950439453097</c:v>
                </c:pt>
                <c:pt idx="2130">
                  <c:v>52.986968994140597</c:v>
                </c:pt>
                <c:pt idx="2131">
                  <c:v>52.980991363525398</c:v>
                </c:pt>
                <c:pt idx="2132">
                  <c:v>52.975009918212898</c:v>
                </c:pt>
                <c:pt idx="2133">
                  <c:v>52.969020843505902</c:v>
                </c:pt>
                <c:pt idx="2134">
                  <c:v>52.963050842285199</c:v>
                </c:pt>
                <c:pt idx="2135">
                  <c:v>52.957069396972699</c:v>
                </c:pt>
                <c:pt idx="2136">
                  <c:v>52.951179504394503</c:v>
                </c:pt>
                <c:pt idx="2137">
                  <c:v>52.945240020752003</c:v>
                </c:pt>
                <c:pt idx="2138">
                  <c:v>52.939300537109403</c:v>
                </c:pt>
                <c:pt idx="2139">
                  <c:v>52.9333686828613</c:v>
                </c:pt>
                <c:pt idx="2140">
                  <c:v>52.9274291992188</c:v>
                </c:pt>
                <c:pt idx="2141">
                  <c:v>52.921501159667997</c:v>
                </c:pt>
                <c:pt idx="2142">
                  <c:v>52.918170928955099</c:v>
                </c:pt>
                <c:pt idx="2143">
                  <c:v>52.915901184082003</c:v>
                </c:pt>
                <c:pt idx="2144">
                  <c:v>52.913631439208999</c:v>
                </c:pt>
                <c:pt idx="2145">
                  <c:v>52.909408569335902</c:v>
                </c:pt>
                <c:pt idx="2146">
                  <c:v>52.904850006103501</c:v>
                </c:pt>
                <c:pt idx="2147">
                  <c:v>52.900299072265597</c:v>
                </c:pt>
                <c:pt idx="2148">
                  <c:v>52.895740509033203</c:v>
                </c:pt>
                <c:pt idx="2149">
                  <c:v>52.889759063720703</c:v>
                </c:pt>
                <c:pt idx="2150">
                  <c:v>52.882301330566399</c:v>
                </c:pt>
                <c:pt idx="2151">
                  <c:v>52.874851226806598</c:v>
                </c:pt>
                <c:pt idx="2152">
                  <c:v>52.867389678955099</c:v>
                </c:pt>
                <c:pt idx="2153">
                  <c:v>52.8620796203613</c:v>
                </c:pt>
                <c:pt idx="2154">
                  <c:v>52.857349395752003</c:v>
                </c:pt>
                <c:pt idx="2155">
                  <c:v>52.852481842041001</c:v>
                </c:pt>
                <c:pt idx="2156">
                  <c:v>52.848178863525398</c:v>
                </c:pt>
                <c:pt idx="2157">
                  <c:v>52.843879699707003</c:v>
                </c:pt>
                <c:pt idx="2158">
                  <c:v>52.840049743652301</c:v>
                </c:pt>
                <c:pt idx="2159">
                  <c:v>52.836280822753899</c:v>
                </c:pt>
                <c:pt idx="2160">
                  <c:v>52.83251953125</c:v>
                </c:pt>
                <c:pt idx="2161">
                  <c:v>52.8278198242188</c:v>
                </c:pt>
                <c:pt idx="2162">
                  <c:v>52.8220405578613</c:v>
                </c:pt>
                <c:pt idx="2163">
                  <c:v>52.815101623535199</c:v>
                </c:pt>
                <c:pt idx="2164">
                  <c:v>52.808841705322301</c:v>
                </c:pt>
                <c:pt idx="2165">
                  <c:v>52.802589416503899</c:v>
                </c:pt>
                <c:pt idx="2166">
                  <c:v>52.796329498291001</c:v>
                </c:pt>
                <c:pt idx="2167">
                  <c:v>52.791259765625</c:v>
                </c:pt>
                <c:pt idx="2168">
                  <c:v>52.786258697509801</c:v>
                </c:pt>
                <c:pt idx="2169">
                  <c:v>52.781261444091797</c:v>
                </c:pt>
                <c:pt idx="2170">
                  <c:v>52.776248931884801</c:v>
                </c:pt>
                <c:pt idx="2171">
                  <c:v>52.770050048828097</c:v>
                </c:pt>
                <c:pt idx="2172">
                  <c:v>52.763778686523402</c:v>
                </c:pt>
                <c:pt idx="2173">
                  <c:v>52.757511138916001</c:v>
                </c:pt>
                <c:pt idx="2174">
                  <c:v>52.7512397766113</c:v>
                </c:pt>
                <c:pt idx="2175">
                  <c:v>52.744979858398402</c:v>
                </c:pt>
                <c:pt idx="2176">
                  <c:v>52.7387084960937</c:v>
                </c:pt>
                <c:pt idx="2177">
                  <c:v>52.732448577880902</c:v>
                </c:pt>
                <c:pt idx="2178">
                  <c:v>52.726181030273402</c:v>
                </c:pt>
                <c:pt idx="2179">
                  <c:v>52.720958709716797</c:v>
                </c:pt>
                <c:pt idx="2180">
                  <c:v>52.716388702392599</c:v>
                </c:pt>
                <c:pt idx="2181">
                  <c:v>52.711818695068402</c:v>
                </c:pt>
                <c:pt idx="2182">
                  <c:v>52.707248687744098</c:v>
                </c:pt>
                <c:pt idx="2183">
                  <c:v>52.701751708984403</c:v>
                </c:pt>
                <c:pt idx="2184">
                  <c:v>52.695419311523402</c:v>
                </c:pt>
                <c:pt idx="2185">
                  <c:v>52.689098358154297</c:v>
                </c:pt>
                <c:pt idx="2186">
                  <c:v>52.682781219482401</c:v>
                </c:pt>
                <c:pt idx="2187">
                  <c:v>52.6775093078613</c:v>
                </c:pt>
                <c:pt idx="2188">
                  <c:v>52.6721000671387</c:v>
                </c:pt>
                <c:pt idx="2189">
                  <c:v>52.666679382324197</c:v>
                </c:pt>
                <c:pt idx="2190">
                  <c:v>52.661380767822301</c:v>
                </c:pt>
                <c:pt idx="2191">
                  <c:v>52.6561088562012</c:v>
                </c:pt>
                <c:pt idx="2192">
                  <c:v>52.650829315185497</c:v>
                </c:pt>
                <c:pt idx="2193">
                  <c:v>52.6456489562988</c:v>
                </c:pt>
                <c:pt idx="2194">
                  <c:v>52.640678405761697</c:v>
                </c:pt>
                <c:pt idx="2195">
                  <c:v>52.635711669921903</c:v>
                </c:pt>
                <c:pt idx="2196">
                  <c:v>52.630729675292997</c:v>
                </c:pt>
                <c:pt idx="2197">
                  <c:v>52.624851226806598</c:v>
                </c:pt>
                <c:pt idx="2198">
                  <c:v>52.6192016601562</c:v>
                </c:pt>
                <c:pt idx="2199">
                  <c:v>52.613559722900398</c:v>
                </c:pt>
                <c:pt idx="2200">
                  <c:v>52.60791015625</c:v>
                </c:pt>
                <c:pt idx="2201">
                  <c:v>52.604179382324197</c:v>
                </c:pt>
                <c:pt idx="2202">
                  <c:v>52.6008110046387</c:v>
                </c:pt>
                <c:pt idx="2203">
                  <c:v>52.597438812255902</c:v>
                </c:pt>
                <c:pt idx="2204">
                  <c:v>52.591850280761697</c:v>
                </c:pt>
                <c:pt idx="2205">
                  <c:v>52.5848999023438</c:v>
                </c:pt>
                <c:pt idx="2206">
                  <c:v>52.5778999328613</c:v>
                </c:pt>
                <c:pt idx="2207">
                  <c:v>52.571548461914098</c:v>
                </c:pt>
                <c:pt idx="2208">
                  <c:v>52.565200805664098</c:v>
                </c:pt>
                <c:pt idx="2209">
                  <c:v>52.558849334716797</c:v>
                </c:pt>
                <c:pt idx="2210">
                  <c:v>52.555271148681598</c:v>
                </c:pt>
                <c:pt idx="2211">
                  <c:v>52.551929473877003</c:v>
                </c:pt>
                <c:pt idx="2212">
                  <c:v>52.546661376953097</c:v>
                </c:pt>
                <c:pt idx="2213">
                  <c:v>52.542079925537102</c:v>
                </c:pt>
                <c:pt idx="2214">
                  <c:v>52.537498474121101</c:v>
                </c:pt>
                <c:pt idx="2215">
                  <c:v>52.533130645752003</c:v>
                </c:pt>
                <c:pt idx="2216">
                  <c:v>52.5284614562988</c:v>
                </c:pt>
                <c:pt idx="2217">
                  <c:v>52.523788452148402</c:v>
                </c:pt>
                <c:pt idx="2218">
                  <c:v>52.519119262695298</c:v>
                </c:pt>
                <c:pt idx="2219">
                  <c:v>52.513999938964801</c:v>
                </c:pt>
                <c:pt idx="2220">
                  <c:v>52.5088081359863</c:v>
                </c:pt>
                <c:pt idx="2221">
                  <c:v>52.503631591796903</c:v>
                </c:pt>
                <c:pt idx="2222">
                  <c:v>52.498439788818402</c:v>
                </c:pt>
                <c:pt idx="2223">
                  <c:v>52.493251800537102</c:v>
                </c:pt>
                <c:pt idx="2224">
                  <c:v>52.488071441650398</c:v>
                </c:pt>
                <c:pt idx="2225">
                  <c:v>52.4828910827637</c:v>
                </c:pt>
                <c:pt idx="2226">
                  <c:v>52.477699279785199</c:v>
                </c:pt>
                <c:pt idx="2227">
                  <c:v>52.4727592468262</c:v>
                </c:pt>
                <c:pt idx="2228">
                  <c:v>52.467838287353501</c:v>
                </c:pt>
                <c:pt idx="2229">
                  <c:v>52.462921142578097</c:v>
                </c:pt>
                <c:pt idx="2230">
                  <c:v>52.458000183105497</c:v>
                </c:pt>
                <c:pt idx="2231">
                  <c:v>52.453079223632798</c:v>
                </c:pt>
                <c:pt idx="2232">
                  <c:v>52.448158264160199</c:v>
                </c:pt>
                <c:pt idx="2233">
                  <c:v>52.443241119384801</c:v>
                </c:pt>
                <c:pt idx="2234">
                  <c:v>52.438758850097699</c:v>
                </c:pt>
                <c:pt idx="2235">
                  <c:v>52.434761047363303</c:v>
                </c:pt>
                <c:pt idx="2236">
                  <c:v>52.433109283447301</c:v>
                </c:pt>
                <c:pt idx="2237">
                  <c:v>52.431400299072301</c:v>
                </c:pt>
                <c:pt idx="2238">
                  <c:v>52.432151794433601</c:v>
                </c:pt>
                <c:pt idx="2239">
                  <c:v>52.436328887939503</c:v>
                </c:pt>
                <c:pt idx="2240">
                  <c:v>52.440521240234403</c:v>
                </c:pt>
                <c:pt idx="2241">
                  <c:v>52.441261291503899</c:v>
                </c:pt>
                <c:pt idx="2242">
                  <c:v>52.441219329833999</c:v>
                </c:pt>
                <c:pt idx="2243">
                  <c:v>52.441108703613303</c:v>
                </c:pt>
                <c:pt idx="2244">
                  <c:v>52.442249298095703</c:v>
                </c:pt>
                <c:pt idx="2245">
                  <c:v>52.4457817077637</c:v>
                </c:pt>
                <c:pt idx="2246">
                  <c:v>52.450729370117202</c:v>
                </c:pt>
                <c:pt idx="2247">
                  <c:v>52.457309722900398</c:v>
                </c:pt>
                <c:pt idx="2248">
                  <c:v>52.463878631591797</c:v>
                </c:pt>
                <c:pt idx="2249">
                  <c:v>52.470451354980497</c:v>
                </c:pt>
                <c:pt idx="2250">
                  <c:v>52.476490020752003</c:v>
                </c:pt>
                <c:pt idx="2251">
                  <c:v>52.475959777832003</c:v>
                </c:pt>
                <c:pt idx="2252">
                  <c:v>52.474639892578097</c:v>
                </c:pt>
                <c:pt idx="2253">
                  <c:v>52.473308563232401</c:v>
                </c:pt>
                <c:pt idx="2254">
                  <c:v>52.471988677978501</c:v>
                </c:pt>
                <c:pt idx="2255">
                  <c:v>52.469871520996101</c:v>
                </c:pt>
                <c:pt idx="2256">
                  <c:v>52.465938568115199</c:v>
                </c:pt>
                <c:pt idx="2257">
                  <c:v>52.462020874023402</c:v>
                </c:pt>
                <c:pt idx="2258">
                  <c:v>52.458980560302699</c:v>
                </c:pt>
                <c:pt idx="2259">
                  <c:v>52.456619262695298</c:v>
                </c:pt>
                <c:pt idx="2260">
                  <c:v>52.4556884765625</c:v>
                </c:pt>
                <c:pt idx="2261">
                  <c:v>52.457241058349602</c:v>
                </c:pt>
                <c:pt idx="2262">
                  <c:v>52.458778381347699</c:v>
                </c:pt>
                <c:pt idx="2263">
                  <c:v>52.460319519042997</c:v>
                </c:pt>
                <c:pt idx="2264">
                  <c:v>52.458038330078097</c:v>
                </c:pt>
                <c:pt idx="2265">
                  <c:v>52.453468322753899</c:v>
                </c:pt>
                <c:pt idx="2266">
                  <c:v>52.4432182312012</c:v>
                </c:pt>
                <c:pt idx="2267">
                  <c:v>52.429630279541001</c:v>
                </c:pt>
                <c:pt idx="2268">
                  <c:v>52.416038513183601</c:v>
                </c:pt>
                <c:pt idx="2269">
                  <c:v>52.404201507568402</c:v>
                </c:pt>
                <c:pt idx="2270">
                  <c:v>52.393619537353501</c:v>
                </c:pt>
                <c:pt idx="2271">
                  <c:v>52.383041381835902</c:v>
                </c:pt>
                <c:pt idx="2272">
                  <c:v>52.373069763183601</c:v>
                </c:pt>
                <c:pt idx="2273">
                  <c:v>52.364421844482401</c:v>
                </c:pt>
                <c:pt idx="2274">
                  <c:v>52.358528137207003</c:v>
                </c:pt>
                <c:pt idx="2275">
                  <c:v>52.3548583984375</c:v>
                </c:pt>
                <c:pt idx="2276">
                  <c:v>52.351188659667997</c:v>
                </c:pt>
                <c:pt idx="2277">
                  <c:v>52.349128723144503</c:v>
                </c:pt>
                <c:pt idx="2278">
                  <c:v>52.348888397216797</c:v>
                </c:pt>
                <c:pt idx="2279">
                  <c:v>52.346988677978501</c:v>
                </c:pt>
                <c:pt idx="2280">
                  <c:v>52.341648101806598</c:v>
                </c:pt>
                <c:pt idx="2281">
                  <c:v>52.333690643310497</c:v>
                </c:pt>
                <c:pt idx="2282">
                  <c:v>52.325729370117202</c:v>
                </c:pt>
                <c:pt idx="2283">
                  <c:v>52.314659118652301</c:v>
                </c:pt>
                <c:pt idx="2284">
                  <c:v>52.301399230957003</c:v>
                </c:pt>
                <c:pt idx="2285">
                  <c:v>52.288131713867202</c:v>
                </c:pt>
                <c:pt idx="2286">
                  <c:v>52.274860382080099</c:v>
                </c:pt>
                <c:pt idx="2287">
                  <c:v>52.264190673828097</c:v>
                </c:pt>
                <c:pt idx="2288">
                  <c:v>52.256050109863303</c:v>
                </c:pt>
                <c:pt idx="2289">
                  <c:v>52.247920989990199</c:v>
                </c:pt>
                <c:pt idx="2290">
                  <c:v>52.240959167480497</c:v>
                </c:pt>
                <c:pt idx="2291">
                  <c:v>52.235130310058601</c:v>
                </c:pt>
                <c:pt idx="2292">
                  <c:v>52.2293090820313</c:v>
                </c:pt>
                <c:pt idx="2293">
                  <c:v>52.2234916687012</c:v>
                </c:pt>
                <c:pt idx="2294">
                  <c:v>52.2176704406738</c:v>
                </c:pt>
                <c:pt idx="2295">
                  <c:v>52.212730407714801</c:v>
                </c:pt>
                <c:pt idx="2296">
                  <c:v>52.2085990905762</c:v>
                </c:pt>
                <c:pt idx="2297">
                  <c:v>52.204471588134801</c:v>
                </c:pt>
                <c:pt idx="2298">
                  <c:v>52.200340270996101</c:v>
                </c:pt>
                <c:pt idx="2299">
                  <c:v>52.196208953857401</c:v>
                </c:pt>
                <c:pt idx="2300">
                  <c:v>52.192951202392599</c:v>
                </c:pt>
                <c:pt idx="2301">
                  <c:v>52.191440582275398</c:v>
                </c:pt>
                <c:pt idx="2302">
                  <c:v>52.191909790039098</c:v>
                </c:pt>
                <c:pt idx="2303">
                  <c:v>52.192798614502003</c:v>
                </c:pt>
                <c:pt idx="2304">
                  <c:v>52.193679809570298</c:v>
                </c:pt>
                <c:pt idx="2305">
                  <c:v>52.195320129394503</c:v>
                </c:pt>
                <c:pt idx="2306">
                  <c:v>52.198978424072301</c:v>
                </c:pt>
                <c:pt idx="2307">
                  <c:v>52.202640533447301</c:v>
                </c:pt>
                <c:pt idx="2308">
                  <c:v>52.206298828125</c:v>
                </c:pt>
                <c:pt idx="2309">
                  <c:v>52.208740234375</c:v>
                </c:pt>
                <c:pt idx="2310">
                  <c:v>52.208309173583999</c:v>
                </c:pt>
                <c:pt idx="2311">
                  <c:v>52.206771850585902</c:v>
                </c:pt>
                <c:pt idx="2312">
                  <c:v>52.205230712890597</c:v>
                </c:pt>
                <c:pt idx="2313">
                  <c:v>52.203678131103501</c:v>
                </c:pt>
                <c:pt idx="2314">
                  <c:v>52.202140808105497</c:v>
                </c:pt>
                <c:pt idx="2315">
                  <c:v>52.200588226318402</c:v>
                </c:pt>
                <c:pt idx="2316">
                  <c:v>52.199050903320298</c:v>
                </c:pt>
                <c:pt idx="2317">
                  <c:v>52.197509765625</c:v>
                </c:pt>
                <c:pt idx="2318">
                  <c:v>52.195968627929702</c:v>
                </c:pt>
                <c:pt idx="2319">
                  <c:v>52.194889068603501</c:v>
                </c:pt>
                <c:pt idx="2320">
                  <c:v>52.193321228027301</c:v>
                </c:pt>
                <c:pt idx="2321">
                  <c:v>52.191749572753899</c:v>
                </c:pt>
                <c:pt idx="2322">
                  <c:v>52.190170288085902</c:v>
                </c:pt>
                <c:pt idx="2323">
                  <c:v>52.187309265136697</c:v>
                </c:pt>
                <c:pt idx="2324">
                  <c:v>52.184181213378899</c:v>
                </c:pt>
                <c:pt idx="2325">
                  <c:v>52.1810493469238</c:v>
                </c:pt>
                <c:pt idx="2326">
                  <c:v>52.177921295166001</c:v>
                </c:pt>
                <c:pt idx="2327">
                  <c:v>52.174991607666001</c:v>
                </c:pt>
                <c:pt idx="2328">
                  <c:v>52.172321319580099</c:v>
                </c:pt>
                <c:pt idx="2329">
                  <c:v>52.169639587402301</c:v>
                </c:pt>
                <c:pt idx="2330">
                  <c:v>52.166961669921903</c:v>
                </c:pt>
                <c:pt idx="2331">
                  <c:v>52.164928436279297</c:v>
                </c:pt>
                <c:pt idx="2332">
                  <c:v>52.163288116455099</c:v>
                </c:pt>
                <c:pt idx="2333">
                  <c:v>52.161651611328097</c:v>
                </c:pt>
                <c:pt idx="2334">
                  <c:v>52.162311553955099</c:v>
                </c:pt>
                <c:pt idx="2335">
                  <c:v>52.163230895996101</c:v>
                </c:pt>
                <c:pt idx="2336">
                  <c:v>52.162879943847699</c:v>
                </c:pt>
                <c:pt idx="2337">
                  <c:v>52.163330078125</c:v>
                </c:pt>
                <c:pt idx="2338">
                  <c:v>52.163780212402301</c:v>
                </c:pt>
                <c:pt idx="2339">
                  <c:v>52.166358947753899</c:v>
                </c:pt>
                <c:pt idx="2340">
                  <c:v>52.171340942382798</c:v>
                </c:pt>
                <c:pt idx="2341">
                  <c:v>52.176311492919901</c:v>
                </c:pt>
                <c:pt idx="2342">
                  <c:v>52.181289672851598</c:v>
                </c:pt>
                <c:pt idx="2343">
                  <c:v>52.1862602233887</c:v>
                </c:pt>
                <c:pt idx="2344">
                  <c:v>52.189441680908203</c:v>
                </c:pt>
                <c:pt idx="2345">
                  <c:v>52.188449859619098</c:v>
                </c:pt>
                <c:pt idx="2346">
                  <c:v>52.182838439941399</c:v>
                </c:pt>
                <c:pt idx="2347">
                  <c:v>52.174980163574197</c:v>
                </c:pt>
                <c:pt idx="2348">
                  <c:v>52.167129516601598</c:v>
                </c:pt>
                <c:pt idx="2349">
                  <c:v>52.161750793457003</c:v>
                </c:pt>
                <c:pt idx="2350">
                  <c:v>52.1581001281738</c:v>
                </c:pt>
                <c:pt idx="2351">
                  <c:v>52.154441833496101</c:v>
                </c:pt>
                <c:pt idx="2352">
                  <c:v>52.1528511047363</c:v>
                </c:pt>
                <c:pt idx="2353">
                  <c:v>52.152130126953097</c:v>
                </c:pt>
                <c:pt idx="2354">
                  <c:v>52.147739410400398</c:v>
                </c:pt>
                <c:pt idx="2355">
                  <c:v>52.1408081054687</c:v>
                </c:pt>
                <c:pt idx="2356">
                  <c:v>52.133621215820298</c:v>
                </c:pt>
                <c:pt idx="2357">
                  <c:v>52.125770568847699</c:v>
                </c:pt>
                <c:pt idx="2358">
                  <c:v>52.115161895752003</c:v>
                </c:pt>
                <c:pt idx="2359">
                  <c:v>52.1025581359863</c:v>
                </c:pt>
                <c:pt idx="2360">
                  <c:v>52.089958190917997</c:v>
                </c:pt>
                <c:pt idx="2361">
                  <c:v>52.077358245849602</c:v>
                </c:pt>
                <c:pt idx="2362">
                  <c:v>52.0647583007812</c:v>
                </c:pt>
                <c:pt idx="2363">
                  <c:v>52.053989410400398</c:v>
                </c:pt>
                <c:pt idx="2364">
                  <c:v>52.045021057128899</c:v>
                </c:pt>
                <c:pt idx="2365">
                  <c:v>52.036060333252003</c:v>
                </c:pt>
                <c:pt idx="2366">
                  <c:v>52.031150817871101</c:v>
                </c:pt>
                <c:pt idx="2367">
                  <c:v>52.030418395996101</c:v>
                </c:pt>
                <c:pt idx="2368">
                  <c:v>52.029678344726598</c:v>
                </c:pt>
                <c:pt idx="2369">
                  <c:v>52.0289497375488</c:v>
                </c:pt>
                <c:pt idx="2370">
                  <c:v>52.028209686279297</c:v>
                </c:pt>
                <c:pt idx="2371">
                  <c:v>52.029731750488303</c:v>
                </c:pt>
                <c:pt idx="2372">
                  <c:v>52.028770446777301</c:v>
                </c:pt>
                <c:pt idx="2373">
                  <c:v>52.026538848877003</c:v>
                </c:pt>
                <c:pt idx="2374">
                  <c:v>52.024318695068402</c:v>
                </c:pt>
                <c:pt idx="2375">
                  <c:v>52.022090911865199</c:v>
                </c:pt>
                <c:pt idx="2376">
                  <c:v>52.019920349121101</c:v>
                </c:pt>
                <c:pt idx="2377">
                  <c:v>52.017890930175803</c:v>
                </c:pt>
                <c:pt idx="2378">
                  <c:v>52.015861511230497</c:v>
                </c:pt>
                <c:pt idx="2379">
                  <c:v>52.013839721679702</c:v>
                </c:pt>
                <c:pt idx="2380">
                  <c:v>52.014678955078097</c:v>
                </c:pt>
                <c:pt idx="2381">
                  <c:v>52.018161773681598</c:v>
                </c:pt>
                <c:pt idx="2382">
                  <c:v>52.021629333496101</c:v>
                </c:pt>
                <c:pt idx="2383">
                  <c:v>52.0230102539063</c:v>
                </c:pt>
                <c:pt idx="2384">
                  <c:v>52.022098541259801</c:v>
                </c:pt>
                <c:pt idx="2385">
                  <c:v>52.017688751220703</c:v>
                </c:pt>
                <c:pt idx="2386">
                  <c:v>52.010009765625</c:v>
                </c:pt>
                <c:pt idx="2387">
                  <c:v>52.006370544433601</c:v>
                </c:pt>
                <c:pt idx="2388">
                  <c:v>52.000331878662102</c:v>
                </c:pt>
                <c:pt idx="2389">
                  <c:v>51.994430541992202</c:v>
                </c:pt>
                <c:pt idx="2390">
                  <c:v>51.989459991455099</c:v>
                </c:pt>
                <c:pt idx="2391">
                  <c:v>51.985221862792997</c:v>
                </c:pt>
                <c:pt idx="2392">
                  <c:v>51.980438232421903</c:v>
                </c:pt>
                <c:pt idx="2393">
                  <c:v>51.976810455322301</c:v>
                </c:pt>
                <c:pt idx="2394">
                  <c:v>51.976318359375</c:v>
                </c:pt>
                <c:pt idx="2395">
                  <c:v>51.979091644287102</c:v>
                </c:pt>
                <c:pt idx="2396">
                  <c:v>51.981849670410199</c:v>
                </c:pt>
                <c:pt idx="2397">
                  <c:v>51.984619140625</c:v>
                </c:pt>
                <c:pt idx="2398">
                  <c:v>51.986820220947301</c:v>
                </c:pt>
                <c:pt idx="2399">
                  <c:v>51.988639831542997</c:v>
                </c:pt>
                <c:pt idx="2400">
                  <c:v>51.9904594421387</c:v>
                </c:pt>
                <c:pt idx="2401">
                  <c:v>51.989078521728501</c:v>
                </c:pt>
                <c:pt idx="2402">
                  <c:v>51.980960845947301</c:v>
                </c:pt>
                <c:pt idx="2403">
                  <c:v>51.969581604003899</c:v>
                </c:pt>
                <c:pt idx="2404">
                  <c:v>51.9581909179687</c:v>
                </c:pt>
                <c:pt idx="2405">
                  <c:v>51.946811676025398</c:v>
                </c:pt>
                <c:pt idx="2406">
                  <c:v>51.933990478515597</c:v>
                </c:pt>
                <c:pt idx="2407">
                  <c:v>51.918521881103501</c:v>
                </c:pt>
                <c:pt idx="2408">
                  <c:v>51.903049468994098</c:v>
                </c:pt>
                <c:pt idx="2409">
                  <c:v>51.895591735839801</c:v>
                </c:pt>
                <c:pt idx="2410">
                  <c:v>51.895530700683601</c:v>
                </c:pt>
                <c:pt idx="2411">
                  <c:v>51.888980865478501</c:v>
                </c:pt>
                <c:pt idx="2412">
                  <c:v>51.876941680908203</c:v>
                </c:pt>
                <c:pt idx="2413">
                  <c:v>51.864898681640597</c:v>
                </c:pt>
                <c:pt idx="2414">
                  <c:v>51.853580474853501</c:v>
                </c:pt>
                <c:pt idx="2415">
                  <c:v>51.843330383300803</c:v>
                </c:pt>
                <c:pt idx="2416">
                  <c:v>51.833080291747997</c:v>
                </c:pt>
                <c:pt idx="2417">
                  <c:v>51.825000762939503</c:v>
                </c:pt>
                <c:pt idx="2418">
                  <c:v>51.820011138916001</c:v>
                </c:pt>
                <c:pt idx="2419">
                  <c:v>51.815021514892599</c:v>
                </c:pt>
                <c:pt idx="2420">
                  <c:v>51.811450958252003</c:v>
                </c:pt>
                <c:pt idx="2421">
                  <c:v>51.808498382568402</c:v>
                </c:pt>
                <c:pt idx="2422">
                  <c:v>51.808071136474602</c:v>
                </c:pt>
                <c:pt idx="2423">
                  <c:v>51.809120178222699</c:v>
                </c:pt>
                <c:pt idx="2424">
                  <c:v>51.8101615905762</c:v>
                </c:pt>
                <c:pt idx="2425">
                  <c:v>51.811679840087898</c:v>
                </c:pt>
                <c:pt idx="2426">
                  <c:v>51.815071105957003</c:v>
                </c:pt>
                <c:pt idx="2427">
                  <c:v>51.8161010742188</c:v>
                </c:pt>
                <c:pt idx="2428">
                  <c:v>51.814830780029297</c:v>
                </c:pt>
                <c:pt idx="2429">
                  <c:v>51.812488555908203</c:v>
                </c:pt>
                <c:pt idx="2430">
                  <c:v>51.809230804443402</c:v>
                </c:pt>
                <c:pt idx="2431">
                  <c:v>51.805980682372997</c:v>
                </c:pt>
                <c:pt idx="2432">
                  <c:v>51.802719116210902</c:v>
                </c:pt>
                <c:pt idx="2433">
                  <c:v>51.8018608093262</c:v>
                </c:pt>
                <c:pt idx="2434">
                  <c:v>51.800968170166001</c:v>
                </c:pt>
                <c:pt idx="2435">
                  <c:v>51.800609588622997</c:v>
                </c:pt>
                <c:pt idx="2436">
                  <c:v>51.804000854492202</c:v>
                </c:pt>
                <c:pt idx="2437">
                  <c:v>51.808338165283203</c:v>
                </c:pt>
                <c:pt idx="2438">
                  <c:v>51.809059143066399</c:v>
                </c:pt>
                <c:pt idx="2439">
                  <c:v>51.8090209960937</c:v>
                </c:pt>
                <c:pt idx="2440">
                  <c:v>51.809188842773402</c:v>
                </c:pt>
                <c:pt idx="2441">
                  <c:v>51.809360504150398</c:v>
                </c:pt>
                <c:pt idx="2442">
                  <c:v>51.807498931884801</c:v>
                </c:pt>
                <c:pt idx="2443">
                  <c:v>51.796798706054702</c:v>
                </c:pt>
                <c:pt idx="2444">
                  <c:v>51.781398773193402</c:v>
                </c:pt>
                <c:pt idx="2445">
                  <c:v>51.7659912109375</c:v>
                </c:pt>
                <c:pt idx="2446">
                  <c:v>51.757461547851598</c:v>
                </c:pt>
                <c:pt idx="2447">
                  <c:v>51.751979827880902</c:v>
                </c:pt>
                <c:pt idx="2448">
                  <c:v>51.747581481933601</c:v>
                </c:pt>
                <c:pt idx="2449">
                  <c:v>51.743438720703097</c:v>
                </c:pt>
                <c:pt idx="2450">
                  <c:v>51.7417182922363</c:v>
                </c:pt>
                <c:pt idx="2451">
                  <c:v>51.740859985351598</c:v>
                </c:pt>
                <c:pt idx="2452">
                  <c:v>51.740699768066399</c:v>
                </c:pt>
                <c:pt idx="2453">
                  <c:v>51.743030548095703</c:v>
                </c:pt>
                <c:pt idx="2454">
                  <c:v>51.7470893859863</c:v>
                </c:pt>
                <c:pt idx="2455">
                  <c:v>51.751148223877003</c:v>
                </c:pt>
                <c:pt idx="2456">
                  <c:v>51.755210876464801</c:v>
                </c:pt>
                <c:pt idx="2457">
                  <c:v>51.759269714355497</c:v>
                </c:pt>
                <c:pt idx="2458">
                  <c:v>51.760749816894503</c:v>
                </c:pt>
                <c:pt idx="2459">
                  <c:v>51.759719848632798</c:v>
                </c:pt>
                <c:pt idx="2460">
                  <c:v>51.758689880371101</c:v>
                </c:pt>
                <c:pt idx="2461">
                  <c:v>51.757659912109403</c:v>
                </c:pt>
                <c:pt idx="2462">
                  <c:v>51.755321502685497</c:v>
                </c:pt>
                <c:pt idx="2463">
                  <c:v>51.751598358154297</c:v>
                </c:pt>
                <c:pt idx="2464">
                  <c:v>51.747890472412102</c:v>
                </c:pt>
                <c:pt idx="2465">
                  <c:v>51.744171142578097</c:v>
                </c:pt>
                <c:pt idx="2466">
                  <c:v>51.743209838867202</c:v>
                </c:pt>
                <c:pt idx="2467">
                  <c:v>51.743648529052699</c:v>
                </c:pt>
                <c:pt idx="2468">
                  <c:v>51.746021270752003</c:v>
                </c:pt>
                <c:pt idx="2469">
                  <c:v>51.748401641845703</c:v>
                </c:pt>
                <c:pt idx="2470">
                  <c:v>51.749778747558601</c:v>
                </c:pt>
                <c:pt idx="2471">
                  <c:v>51.751251220703097</c:v>
                </c:pt>
                <c:pt idx="2472">
                  <c:v>51.750221252441399</c:v>
                </c:pt>
                <c:pt idx="2473">
                  <c:v>51.7459716796875</c:v>
                </c:pt>
                <c:pt idx="2474">
                  <c:v>51.741729736328097</c:v>
                </c:pt>
                <c:pt idx="2475">
                  <c:v>51.7369194030762</c:v>
                </c:pt>
                <c:pt idx="2476">
                  <c:v>51.731208801269503</c:v>
                </c:pt>
                <c:pt idx="2477">
                  <c:v>51.725490570068402</c:v>
                </c:pt>
                <c:pt idx="2478">
                  <c:v>51.719539642333999</c:v>
                </c:pt>
                <c:pt idx="2479">
                  <c:v>51.713119506835902</c:v>
                </c:pt>
                <c:pt idx="2480">
                  <c:v>51.7069282531738</c:v>
                </c:pt>
                <c:pt idx="2481">
                  <c:v>51.702110290527301</c:v>
                </c:pt>
                <c:pt idx="2482">
                  <c:v>51.698661804199197</c:v>
                </c:pt>
                <c:pt idx="2483">
                  <c:v>51.696449279785199</c:v>
                </c:pt>
                <c:pt idx="2484">
                  <c:v>51.694240570068402</c:v>
                </c:pt>
                <c:pt idx="2485">
                  <c:v>51.691551208496101</c:v>
                </c:pt>
                <c:pt idx="2486">
                  <c:v>51.689250946044901</c:v>
                </c:pt>
                <c:pt idx="2487">
                  <c:v>51.686958312988303</c:v>
                </c:pt>
                <c:pt idx="2488">
                  <c:v>51.687091827392599</c:v>
                </c:pt>
                <c:pt idx="2489">
                  <c:v>51.688709259033203</c:v>
                </c:pt>
                <c:pt idx="2490">
                  <c:v>51.690330505371101</c:v>
                </c:pt>
                <c:pt idx="2491">
                  <c:v>51.692428588867202</c:v>
                </c:pt>
                <c:pt idx="2492">
                  <c:v>51.695041656494098</c:v>
                </c:pt>
                <c:pt idx="2493">
                  <c:v>51.697639465332003</c:v>
                </c:pt>
                <c:pt idx="2494">
                  <c:v>51.700248718261697</c:v>
                </c:pt>
                <c:pt idx="2495">
                  <c:v>51.703868865966797</c:v>
                </c:pt>
                <c:pt idx="2496">
                  <c:v>51.701629638671903</c:v>
                </c:pt>
                <c:pt idx="2497">
                  <c:v>51.697120666503899</c:v>
                </c:pt>
                <c:pt idx="2498">
                  <c:v>51.693851470947301</c:v>
                </c:pt>
                <c:pt idx="2499">
                  <c:v>51.686229705810497</c:v>
                </c:pt>
                <c:pt idx="2500">
                  <c:v>51.673698425292997</c:v>
                </c:pt>
                <c:pt idx="2501">
                  <c:v>51.661941528320298</c:v>
                </c:pt>
                <c:pt idx="2502">
                  <c:v>51.651500701904297</c:v>
                </c:pt>
                <c:pt idx="2503">
                  <c:v>51.645248413085902</c:v>
                </c:pt>
                <c:pt idx="2504">
                  <c:v>51.641490936279297</c:v>
                </c:pt>
                <c:pt idx="2505">
                  <c:v>51.637729644775398</c:v>
                </c:pt>
                <c:pt idx="2506">
                  <c:v>51.6321411132812</c:v>
                </c:pt>
                <c:pt idx="2507">
                  <c:v>51.626380920410199</c:v>
                </c:pt>
                <c:pt idx="2508">
                  <c:v>51.620609283447301</c:v>
                </c:pt>
                <c:pt idx="2509">
                  <c:v>51.6148490905762</c:v>
                </c:pt>
                <c:pt idx="2510">
                  <c:v>51.609088897705099</c:v>
                </c:pt>
                <c:pt idx="2511">
                  <c:v>51.603328704833999</c:v>
                </c:pt>
                <c:pt idx="2512">
                  <c:v>51.598621368408203</c:v>
                </c:pt>
                <c:pt idx="2513">
                  <c:v>51.593879699707003</c:v>
                </c:pt>
                <c:pt idx="2514">
                  <c:v>51.589141845703097</c:v>
                </c:pt>
                <c:pt idx="2515">
                  <c:v>51.584400177002003</c:v>
                </c:pt>
                <c:pt idx="2516">
                  <c:v>51.579010009765597</c:v>
                </c:pt>
                <c:pt idx="2517">
                  <c:v>51.573558807372997</c:v>
                </c:pt>
                <c:pt idx="2518">
                  <c:v>51.568111419677699</c:v>
                </c:pt>
                <c:pt idx="2519">
                  <c:v>51.562671661377003</c:v>
                </c:pt>
                <c:pt idx="2520">
                  <c:v>51.5577392578125</c:v>
                </c:pt>
                <c:pt idx="2521">
                  <c:v>51.552879333496101</c:v>
                </c:pt>
                <c:pt idx="2522">
                  <c:v>51.548019409179702</c:v>
                </c:pt>
                <c:pt idx="2523">
                  <c:v>51.542751312255902</c:v>
                </c:pt>
                <c:pt idx="2524">
                  <c:v>51.5377006530762</c:v>
                </c:pt>
                <c:pt idx="2525">
                  <c:v>51.532661437988303</c:v>
                </c:pt>
                <c:pt idx="2526">
                  <c:v>51.527610778808601</c:v>
                </c:pt>
                <c:pt idx="2527">
                  <c:v>51.522350311279297</c:v>
                </c:pt>
                <c:pt idx="2528">
                  <c:v>51.51708984375</c:v>
                </c:pt>
                <c:pt idx="2529">
                  <c:v>51.5118408203125</c:v>
                </c:pt>
                <c:pt idx="2530">
                  <c:v>51.506591796875</c:v>
                </c:pt>
                <c:pt idx="2531">
                  <c:v>51.501449584960902</c:v>
                </c:pt>
                <c:pt idx="2532">
                  <c:v>51.496280670166001</c:v>
                </c:pt>
                <c:pt idx="2533">
                  <c:v>51.491111755371101</c:v>
                </c:pt>
                <c:pt idx="2534">
                  <c:v>51.485931396484403</c:v>
                </c:pt>
                <c:pt idx="2535">
                  <c:v>51.480758666992202</c:v>
                </c:pt>
                <c:pt idx="2536">
                  <c:v>51.475589752197301</c:v>
                </c:pt>
                <c:pt idx="2537">
                  <c:v>51.470420837402301</c:v>
                </c:pt>
                <c:pt idx="2538">
                  <c:v>51.465248107910199</c:v>
                </c:pt>
                <c:pt idx="2539">
                  <c:v>51.460029602050803</c:v>
                </c:pt>
                <c:pt idx="2540">
                  <c:v>51.454788208007798</c:v>
                </c:pt>
                <c:pt idx="2541">
                  <c:v>51.449558258056598</c:v>
                </c:pt>
                <c:pt idx="2542">
                  <c:v>51.444320678710902</c:v>
                </c:pt>
                <c:pt idx="2543">
                  <c:v>51.439029693603501</c:v>
                </c:pt>
                <c:pt idx="2544">
                  <c:v>51.433708190917997</c:v>
                </c:pt>
                <c:pt idx="2545">
                  <c:v>51.428390502929702</c:v>
                </c:pt>
                <c:pt idx="2546">
                  <c:v>51.423061370849602</c:v>
                </c:pt>
                <c:pt idx="2547">
                  <c:v>51.417739868164098</c:v>
                </c:pt>
                <c:pt idx="2548">
                  <c:v>51.412418365478501</c:v>
                </c:pt>
                <c:pt idx="2549">
                  <c:v>51.407100677490199</c:v>
                </c:pt>
                <c:pt idx="2550">
                  <c:v>51.401790618896499</c:v>
                </c:pt>
                <c:pt idx="2551">
                  <c:v>51.396461486816399</c:v>
                </c:pt>
                <c:pt idx="2552">
                  <c:v>51.391231536865199</c:v>
                </c:pt>
                <c:pt idx="2553">
                  <c:v>51.386001586914098</c:v>
                </c:pt>
                <c:pt idx="2554">
                  <c:v>51.380779266357401</c:v>
                </c:pt>
                <c:pt idx="2555">
                  <c:v>51.375541687011697</c:v>
                </c:pt>
                <c:pt idx="2556">
                  <c:v>51.370159149169901</c:v>
                </c:pt>
                <c:pt idx="2557">
                  <c:v>51.364791870117202</c:v>
                </c:pt>
                <c:pt idx="2558">
                  <c:v>51.359409332275398</c:v>
                </c:pt>
                <c:pt idx="2559">
                  <c:v>51.354038238525398</c:v>
                </c:pt>
                <c:pt idx="2560">
                  <c:v>51.348670959472699</c:v>
                </c:pt>
                <c:pt idx="2561">
                  <c:v>51.343299865722699</c:v>
                </c:pt>
                <c:pt idx="2562">
                  <c:v>51.337928771972699</c:v>
                </c:pt>
                <c:pt idx="2563">
                  <c:v>51.332618713378899</c:v>
                </c:pt>
                <c:pt idx="2564">
                  <c:v>51.327388763427699</c:v>
                </c:pt>
                <c:pt idx="2565">
                  <c:v>51.322170257568402</c:v>
                </c:pt>
                <c:pt idx="2566">
                  <c:v>51.316940307617202</c:v>
                </c:pt>
                <c:pt idx="2567">
                  <c:v>51.311721801757798</c:v>
                </c:pt>
                <c:pt idx="2568">
                  <c:v>51.3064994812012</c:v>
                </c:pt>
                <c:pt idx="2569">
                  <c:v>51.301280975341797</c:v>
                </c:pt>
                <c:pt idx="2570">
                  <c:v>51.296058654785199</c:v>
                </c:pt>
                <c:pt idx="2571">
                  <c:v>51.2907104492188</c:v>
                </c:pt>
                <c:pt idx="2572">
                  <c:v>51.285198211669901</c:v>
                </c:pt>
                <c:pt idx="2573">
                  <c:v>51.279701232910199</c:v>
                </c:pt>
                <c:pt idx="2574">
                  <c:v>51.2741889953613</c:v>
                </c:pt>
                <c:pt idx="2575">
                  <c:v>51.268688201904297</c:v>
                </c:pt>
                <c:pt idx="2576">
                  <c:v>51.263191223144503</c:v>
                </c:pt>
                <c:pt idx="2577">
                  <c:v>51.2576904296875</c:v>
                </c:pt>
                <c:pt idx="2578">
                  <c:v>51.252189636230497</c:v>
                </c:pt>
                <c:pt idx="2579">
                  <c:v>51.246688842773402</c:v>
                </c:pt>
                <c:pt idx="2580">
                  <c:v>51.2411918640137</c:v>
                </c:pt>
                <c:pt idx="2581">
                  <c:v>51.235691070556598</c:v>
                </c:pt>
                <c:pt idx="2582">
                  <c:v>51.230190277099602</c:v>
                </c:pt>
                <c:pt idx="2583">
                  <c:v>51.224899291992202</c:v>
                </c:pt>
                <c:pt idx="2584">
                  <c:v>51.219871520996101</c:v>
                </c:pt>
                <c:pt idx="2585">
                  <c:v>51.214839935302699</c:v>
                </c:pt>
                <c:pt idx="2586">
                  <c:v>51.209808349609403</c:v>
                </c:pt>
                <c:pt idx="2587">
                  <c:v>51.204780578613303</c:v>
                </c:pt>
                <c:pt idx="2588">
                  <c:v>51.199748992919901</c:v>
                </c:pt>
                <c:pt idx="2589">
                  <c:v>51.195518493652301</c:v>
                </c:pt>
                <c:pt idx="2590">
                  <c:v>51.191951751708999</c:v>
                </c:pt>
                <c:pt idx="2591">
                  <c:v>51.188381195068402</c:v>
                </c:pt>
                <c:pt idx="2592">
                  <c:v>51.185001373291001</c:v>
                </c:pt>
                <c:pt idx="2593">
                  <c:v>51.181938171386697</c:v>
                </c:pt>
                <c:pt idx="2594">
                  <c:v>51.178871154785199</c:v>
                </c:pt>
                <c:pt idx="2595">
                  <c:v>51.177280426025398</c:v>
                </c:pt>
                <c:pt idx="2596">
                  <c:v>51.176151275634801</c:v>
                </c:pt>
                <c:pt idx="2597">
                  <c:v>51.175079345703097</c:v>
                </c:pt>
                <c:pt idx="2598">
                  <c:v>51.173980712890597</c:v>
                </c:pt>
                <c:pt idx="2599">
                  <c:v>51.172878265380902</c:v>
                </c:pt>
                <c:pt idx="2600">
                  <c:v>51.169731140136697</c:v>
                </c:pt>
                <c:pt idx="2601">
                  <c:v>51.165481567382798</c:v>
                </c:pt>
                <c:pt idx="2602">
                  <c:v>51.161239624023402</c:v>
                </c:pt>
                <c:pt idx="2603">
                  <c:v>51.156990051269503</c:v>
                </c:pt>
                <c:pt idx="2604">
                  <c:v>51.151309967041001</c:v>
                </c:pt>
                <c:pt idx="2605">
                  <c:v>51.144340515136697</c:v>
                </c:pt>
                <c:pt idx="2606">
                  <c:v>51.137371063232401</c:v>
                </c:pt>
                <c:pt idx="2607">
                  <c:v>51.130409240722699</c:v>
                </c:pt>
                <c:pt idx="2608">
                  <c:v>51.1257514953613</c:v>
                </c:pt>
                <c:pt idx="2609">
                  <c:v>51.123199462890597</c:v>
                </c:pt>
                <c:pt idx="2610">
                  <c:v>51.120929718017599</c:v>
                </c:pt>
                <c:pt idx="2611">
                  <c:v>51.115840911865199</c:v>
                </c:pt>
                <c:pt idx="2612">
                  <c:v>51.1102905273438</c:v>
                </c:pt>
                <c:pt idx="2613">
                  <c:v>51.104259490966797</c:v>
                </c:pt>
                <c:pt idx="2614">
                  <c:v>51.098941802978501</c:v>
                </c:pt>
                <c:pt idx="2615">
                  <c:v>51.0936088562012</c:v>
                </c:pt>
                <c:pt idx="2616">
                  <c:v>51.088279724121101</c:v>
                </c:pt>
                <c:pt idx="2617">
                  <c:v>51.083171844482401</c:v>
                </c:pt>
                <c:pt idx="2618">
                  <c:v>51.076580047607401</c:v>
                </c:pt>
                <c:pt idx="2619">
                  <c:v>51.0683403015137</c:v>
                </c:pt>
                <c:pt idx="2620">
                  <c:v>51.059890747070298</c:v>
                </c:pt>
                <c:pt idx="2621">
                  <c:v>51.050441741943402</c:v>
                </c:pt>
                <c:pt idx="2622">
                  <c:v>51.0400390625</c:v>
                </c:pt>
                <c:pt idx="2623">
                  <c:v>51.0319213867188</c:v>
                </c:pt>
                <c:pt idx="2624">
                  <c:v>51.025501251220703</c:v>
                </c:pt>
                <c:pt idx="2625">
                  <c:v>51.019229888916001</c:v>
                </c:pt>
                <c:pt idx="2626">
                  <c:v>51.013679504394503</c:v>
                </c:pt>
                <c:pt idx="2627">
                  <c:v>51.008129119872997</c:v>
                </c:pt>
                <c:pt idx="2628">
                  <c:v>51.002578735351598</c:v>
                </c:pt>
                <c:pt idx="2629">
                  <c:v>50.996658325195298</c:v>
                </c:pt>
                <c:pt idx="2630">
                  <c:v>50.990921020507798</c:v>
                </c:pt>
                <c:pt idx="2631">
                  <c:v>50.985179901122997</c:v>
                </c:pt>
                <c:pt idx="2632">
                  <c:v>50.9794311523438</c:v>
                </c:pt>
                <c:pt idx="2633">
                  <c:v>50.973690032958999</c:v>
                </c:pt>
                <c:pt idx="2634">
                  <c:v>50.968410491943402</c:v>
                </c:pt>
                <c:pt idx="2635">
                  <c:v>50.963100433349602</c:v>
                </c:pt>
                <c:pt idx="2636">
                  <c:v>50.957778930664098</c:v>
                </c:pt>
                <c:pt idx="2637">
                  <c:v>50.952468872070298</c:v>
                </c:pt>
                <c:pt idx="2638">
                  <c:v>50.947681427002003</c:v>
                </c:pt>
                <c:pt idx="2639">
                  <c:v>50.94287109375</c:v>
                </c:pt>
                <c:pt idx="2640">
                  <c:v>50.938068389892599</c:v>
                </c:pt>
                <c:pt idx="2641">
                  <c:v>50.933269500732401</c:v>
                </c:pt>
                <c:pt idx="2642">
                  <c:v>50.928470611572301</c:v>
                </c:pt>
                <c:pt idx="2643">
                  <c:v>50.923610687255902</c:v>
                </c:pt>
                <c:pt idx="2644">
                  <c:v>50.918350219726598</c:v>
                </c:pt>
                <c:pt idx="2645">
                  <c:v>50.913089752197301</c:v>
                </c:pt>
                <c:pt idx="2646">
                  <c:v>50.907829284667997</c:v>
                </c:pt>
                <c:pt idx="2647">
                  <c:v>50.903388977050803</c:v>
                </c:pt>
                <c:pt idx="2648">
                  <c:v>50.899909973144503</c:v>
                </c:pt>
                <c:pt idx="2649">
                  <c:v>50.896430969238303</c:v>
                </c:pt>
                <c:pt idx="2650">
                  <c:v>50.892368316650398</c:v>
                </c:pt>
                <c:pt idx="2651">
                  <c:v>50.888721466064503</c:v>
                </c:pt>
                <c:pt idx="2652">
                  <c:v>50.884220123291001</c:v>
                </c:pt>
                <c:pt idx="2653">
                  <c:v>50.878849029541001</c:v>
                </c:pt>
                <c:pt idx="2654">
                  <c:v>50.873481750488303</c:v>
                </c:pt>
                <c:pt idx="2655">
                  <c:v>50.868110656738303</c:v>
                </c:pt>
                <c:pt idx="2656">
                  <c:v>50.862789154052699</c:v>
                </c:pt>
                <c:pt idx="2657">
                  <c:v>50.857379913330099</c:v>
                </c:pt>
                <c:pt idx="2658">
                  <c:v>50.851959228515597</c:v>
                </c:pt>
                <c:pt idx="2659">
                  <c:v>50.846549987792997</c:v>
                </c:pt>
                <c:pt idx="2660">
                  <c:v>50.841251373291001</c:v>
                </c:pt>
                <c:pt idx="2661">
                  <c:v>50.836139678955099</c:v>
                </c:pt>
                <c:pt idx="2662">
                  <c:v>50.831031799316399</c:v>
                </c:pt>
                <c:pt idx="2663">
                  <c:v>50.825931549072301</c:v>
                </c:pt>
                <c:pt idx="2664">
                  <c:v>50.820621490478501</c:v>
                </c:pt>
                <c:pt idx="2665">
                  <c:v>50.815010070800803</c:v>
                </c:pt>
                <c:pt idx="2666">
                  <c:v>50.809391021728501</c:v>
                </c:pt>
                <c:pt idx="2667">
                  <c:v>50.803779602050803</c:v>
                </c:pt>
                <c:pt idx="2668">
                  <c:v>50.795398712158203</c:v>
                </c:pt>
                <c:pt idx="2669">
                  <c:v>50.786781311035199</c:v>
                </c:pt>
                <c:pt idx="2670">
                  <c:v>50.781581878662102</c:v>
                </c:pt>
                <c:pt idx="2671">
                  <c:v>50.776378631591797</c:v>
                </c:pt>
                <c:pt idx="2672">
                  <c:v>50.771980285644503</c:v>
                </c:pt>
                <c:pt idx="2673">
                  <c:v>50.769660949707003</c:v>
                </c:pt>
                <c:pt idx="2674">
                  <c:v>50.765350341796903</c:v>
                </c:pt>
                <c:pt idx="2675">
                  <c:v>50.759811401367202</c:v>
                </c:pt>
                <c:pt idx="2676">
                  <c:v>50.756740570068402</c:v>
                </c:pt>
                <c:pt idx="2677">
                  <c:v>50.752750396728501</c:v>
                </c:pt>
                <c:pt idx="2678">
                  <c:v>50.7469482421875</c:v>
                </c:pt>
                <c:pt idx="2679">
                  <c:v>50.743011474609403</c:v>
                </c:pt>
                <c:pt idx="2680">
                  <c:v>50.736930847167997</c:v>
                </c:pt>
                <c:pt idx="2681">
                  <c:v>50.729480743408203</c:v>
                </c:pt>
                <c:pt idx="2682">
                  <c:v>50.722030639648402</c:v>
                </c:pt>
                <c:pt idx="2683">
                  <c:v>50.714839935302699</c:v>
                </c:pt>
                <c:pt idx="2684">
                  <c:v>50.708850860595703</c:v>
                </c:pt>
                <c:pt idx="2685">
                  <c:v>50.702850341796903</c:v>
                </c:pt>
                <c:pt idx="2686">
                  <c:v>50.698719024658203</c:v>
                </c:pt>
                <c:pt idx="2687">
                  <c:v>50.695789337158203</c:v>
                </c:pt>
                <c:pt idx="2688">
                  <c:v>50.692859649658203</c:v>
                </c:pt>
                <c:pt idx="2689">
                  <c:v>50.689929962158203</c:v>
                </c:pt>
                <c:pt idx="2690">
                  <c:v>50.687000274658203</c:v>
                </c:pt>
                <c:pt idx="2691">
                  <c:v>50.682491302490199</c:v>
                </c:pt>
                <c:pt idx="2692">
                  <c:v>50.676700592041001</c:v>
                </c:pt>
                <c:pt idx="2693">
                  <c:v>50.6708984375</c:v>
                </c:pt>
                <c:pt idx="2694">
                  <c:v>50.6651000976562</c:v>
                </c:pt>
                <c:pt idx="2695">
                  <c:v>50.659309387207003</c:v>
                </c:pt>
                <c:pt idx="2696">
                  <c:v>50.653511047363303</c:v>
                </c:pt>
                <c:pt idx="2697">
                  <c:v>50.647720336914098</c:v>
                </c:pt>
                <c:pt idx="2698">
                  <c:v>50.641929626464801</c:v>
                </c:pt>
                <c:pt idx="2699">
                  <c:v>50.636138916015597</c:v>
                </c:pt>
                <c:pt idx="2700">
                  <c:v>50.629730224609403</c:v>
                </c:pt>
                <c:pt idx="2701">
                  <c:v>50.622360229492202</c:v>
                </c:pt>
                <c:pt idx="2702">
                  <c:v>50.614978790283203</c:v>
                </c:pt>
                <c:pt idx="2703">
                  <c:v>50.607601165771499</c:v>
                </c:pt>
                <c:pt idx="2704">
                  <c:v>50.6002197265625</c:v>
                </c:pt>
                <c:pt idx="2705">
                  <c:v>50.592849731445298</c:v>
                </c:pt>
                <c:pt idx="2706">
                  <c:v>50.587509155273402</c:v>
                </c:pt>
                <c:pt idx="2707">
                  <c:v>50.584400177002003</c:v>
                </c:pt>
                <c:pt idx="2708">
                  <c:v>50.581298828125</c:v>
                </c:pt>
                <c:pt idx="2709">
                  <c:v>50.578189849853501</c:v>
                </c:pt>
                <c:pt idx="2710">
                  <c:v>50.575080871582003</c:v>
                </c:pt>
                <c:pt idx="2711">
                  <c:v>50.571979522705099</c:v>
                </c:pt>
                <c:pt idx="2712">
                  <c:v>50.569358825683601</c:v>
                </c:pt>
                <c:pt idx="2713">
                  <c:v>50.567779541015597</c:v>
                </c:pt>
                <c:pt idx="2714">
                  <c:v>50.566211700439503</c:v>
                </c:pt>
                <c:pt idx="2715">
                  <c:v>50.564640045166001</c:v>
                </c:pt>
                <c:pt idx="2716">
                  <c:v>50.563060760497997</c:v>
                </c:pt>
                <c:pt idx="2717">
                  <c:v>50.561489105224602</c:v>
                </c:pt>
                <c:pt idx="2718">
                  <c:v>50.559928894042997</c:v>
                </c:pt>
                <c:pt idx="2719">
                  <c:v>50.557479858398402</c:v>
                </c:pt>
                <c:pt idx="2720">
                  <c:v>50.555030822753899</c:v>
                </c:pt>
                <c:pt idx="2721">
                  <c:v>50.552581787109403</c:v>
                </c:pt>
                <c:pt idx="2722">
                  <c:v>50.549480438232401</c:v>
                </c:pt>
                <c:pt idx="2723">
                  <c:v>50.543079376220703</c:v>
                </c:pt>
                <c:pt idx="2724">
                  <c:v>50.535388946533203</c:v>
                </c:pt>
                <c:pt idx="2725">
                  <c:v>50.527698516845703</c:v>
                </c:pt>
                <c:pt idx="2726">
                  <c:v>50.5210990905762</c:v>
                </c:pt>
                <c:pt idx="2727">
                  <c:v>50.515029907226598</c:v>
                </c:pt>
                <c:pt idx="2728">
                  <c:v>50.508968353271499</c:v>
                </c:pt>
                <c:pt idx="2729">
                  <c:v>50.503009796142599</c:v>
                </c:pt>
                <c:pt idx="2730">
                  <c:v>50.495201110839801</c:v>
                </c:pt>
                <c:pt idx="2731">
                  <c:v>50.486099243164098</c:v>
                </c:pt>
                <c:pt idx="2732">
                  <c:v>50.477001190185497</c:v>
                </c:pt>
                <c:pt idx="2733">
                  <c:v>50.468368530273402</c:v>
                </c:pt>
                <c:pt idx="2734">
                  <c:v>50.459918975830099</c:v>
                </c:pt>
                <c:pt idx="2735">
                  <c:v>50.451469421386697</c:v>
                </c:pt>
                <c:pt idx="2736">
                  <c:v>50.443080902099602</c:v>
                </c:pt>
                <c:pt idx="2737">
                  <c:v>50.434871673583999</c:v>
                </c:pt>
                <c:pt idx="2738">
                  <c:v>50.426658630371101</c:v>
                </c:pt>
                <c:pt idx="2739">
                  <c:v>50.418449401855497</c:v>
                </c:pt>
                <c:pt idx="2740">
                  <c:v>50.410240173339801</c:v>
                </c:pt>
                <c:pt idx="2741">
                  <c:v>50.402809143066399</c:v>
                </c:pt>
                <c:pt idx="2742">
                  <c:v>50.395709991455099</c:v>
                </c:pt>
                <c:pt idx="2743">
                  <c:v>50.388618469238303</c:v>
                </c:pt>
                <c:pt idx="2744">
                  <c:v>50.3815307617188</c:v>
                </c:pt>
                <c:pt idx="2745">
                  <c:v>50.3744506835937</c:v>
                </c:pt>
                <c:pt idx="2746">
                  <c:v>50.367359161377003</c:v>
                </c:pt>
                <c:pt idx="2747">
                  <c:v>50.361419677734403</c:v>
                </c:pt>
                <c:pt idx="2748">
                  <c:v>50.356231689453097</c:v>
                </c:pt>
                <c:pt idx="2749">
                  <c:v>50.351039886474602</c:v>
                </c:pt>
                <c:pt idx="2750">
                  <c:v>50.345710754394503</c:v>
                </c:pt>
                <c:pt idx="2751">
                  <c:v>50.3403511047363</c:v>
                </c:pt>
                <c:pt idx="2752">
                  <c:v>50.334999084472699</c:v>
                </c:pt>
                <c:pt idx="2753">
                  <c:v>50.329639434814503</c:v>
                </c:pt>
                <c:pt idx="2754">
                  <c:v>50.3242797851562</c:v>
                </c:pt>
                <c:pt idx="2755">
                  <c:v>50.318180084228501</c:v>
                </c:pt>
                <c:pt idx="2756">
                  <c:v>50.3117485046387</c:v>
                </c:pt>
                <c:pt idx="2757">
                  <c:v>50.305320739746101</c:v>
                </c:pt>
                <c:pt idx="2758">
                  <c:v>50.2988891601562</c:v>
                </c:pt>
                <c:pt idx="2759">
                  <c:v>50.2917289733887</c:v>
                </c:pt>
                <c:pt idx="2760">
                  <c:v>50.284011840820298</c:v>
                </c:pt>
                <c:pt idx="2761">
                  <c:v>50.276298522949197</c:v>
                </c:pt>
                <c:pt idx="2762">
                  <c:v>50.268589019775398</c:v>
                </c:pt>
                <c:pt idx="2763">
                  <c:v>50.259960174560497</c:v>
                </c:pt>
                <c:pt idx="2764">
                  <c:v>50.250770568847699</c:v>
                </c:pt>
                <c:pt idx="2765">
                  <c:v>50.241580963134801</c:v>
                </c:pt>
                <c:pt idx="2766">
                  <c:v>50.232391357421903</c:v>
                </c:pt>
                <c:pt idx="2767">
                  <c:v>50.224258422851598</c:v>
                </c:pt>
                <c:pt idx="2768">
                  <c:v>50.216968536377003</c:v>
                </c:pt>
                <c:pt idx="2769">
                  <c:v>50.209671020507798</c:v>
                </c:pt>
                <c:pt idx="2770">
                  <c:v>50.202381134033203</c:v>
                </c:pt>
                <c:pt idx="2771">
                  <c:v>50.196338653564503</c:v>
                </c:pt>
                <c:pt idx="2772">
                  <c:v>50.191341400146499</c:v>
                </c:pt>
                <c:pt idx="2773">
                  <c:v>50.1863403320313</c:v>
                </c:pt>
                <c:pt idx="2774">
                  <c:v>50.181331634521499</c:v>
                </c:pt>
                <c:pt idx="2775">
                  <c:v>50.175769805908203</c:v>
                </c:pt>
                <c:pt idx="2776">
                  <c:v>50.169921875</c:v>
                </c:pt>
                <c:pt idx="2777">
                  <c:v>50.164070129394503</c:v>
                </c:pt>
                <c:pt idx="2778">
                  <c:v>50.158218383789098</c:v>
                </c:pt>
                <c:pt idx="2779">
                  <c:v>50.152969360351598</c:v>
                </c:pt>
                <c:pt idx="2780">
                  <c:v>50.1479682922363</c:v>
                </c:pt>
                <c:pt idx="2781">
                  <c:v>50.145118713378899</c:v>
                </c:pt>
                <c:pt idx="2782">
                  <c:v>50.143318176269503</c:v>
                </c:pt>
                <c:pt idx="2783">
                  <c:v>50.141529083252003</c:v>
                </c:pt>
                <c:pt idx="2784">
                  <c:v>50.140949249267599</c:v>
                </c:pt>
                <c:pt idx="2785">
                  <c:v>50.141609191894503</c:v>
                </c:pt>
                <c:pt idx="2786">
                  <c:v>50.142280578613303</c:v>
                </c:pt>
                <c:pt idx="2787">
                  <c:v>50.146980285644503</c:v>
                </c:pt>
                <c:pt idx="2788">
                  <c:v>50.157028198242202</c:v>
                </c:pt>
                <c:pt idx="2789">
                  <c:v>50.166530609130902</c:v>
                </c:pt>
                <c:pt idx="2790">
                  <c:v>50.171501159667997</c:v>
                </c:pt>
                <c:pt idx="2791">
                  <c:v>50.172508239746101</c:v>
                </c:pt>
                <c:pt idx="2792">
                  <c:v>50.170928955078097</c:v>
                </c:pt>
                <c:pt idx="2793">
                  <c:v>50.163509368896499</c:v>
                </c:pt>
                <c:pt idx="2794">
                  <c:v>50.1526908874512</c:v>
                </c:pt>
                <c:pt idx="2795">
                  <c:v>50.144588470458999</c:v>
                </c:pt>
                <c:pt idx="2796">
                  <c:v>50.138729095458999</c:v>
                </c:pt>
                <c:pt idx="2797">
                  <c:v>50.132869720458999</c:v>
                </c:pt>
                <c:pt idx="2798">
                  <c:v>50.128311157226598</c:v>
                </c:pt>
                <c:pt idx="2799">
                  <c:v>50.124618530273402</c:v>
                </c:pt>
                <c:pt idx="2800">
                  <c:v>50.120838165283203</c:v>
                </c:pt>
                <c:pt idx="2801">
                  <c:v>50.118579864502003</c:v>
                </c:pt>
                <c:pt idx="2802">
                  <c:v>50.116321563720703</c:v>
                </c:pt>
                <c:pt idx="2803">
                  <c:v>50.115688323974602</c:v>
                </c:pt>
                <c:pt idx="2804">
                  <c:v>50.109291076660199</c:v>
                </c:pt>
                <c:pt idx="2805">
                  <c:v>50.1014213562012</c:v>
                </c:pt>
                <c:pt idx="2806">
                  <c:v>50.093559265136697</c:v>
                </c:pt>
                <c:pt idx="2807">
                  <c:v>50.081100463867202</c:v>
                </c:pt>
                <c:pt idx="2808">
                  <c:v>50.064601898193402</c:v>
                </c:pt>
                <c:pt idx="2809">
                  <c:v>50.048099517822301</c:v>
                </c:pt>
                <c:pt idx="2810">
                  <c:v>50.031620025634801</c:v>
                </c:pt>
                <c:pt idx="2811">
                  <c:v>50.0152587890625</c:v>
                </c:pt>
                <c:pt idx="2812">
                  <c:v>49.998008728027301</c:v>
                </c:pt>
                <c:pt idx="2813">
                  <c:v>49.9827690124512</c:v>
                </c:pt>
                <c:pt idx="2814">
                  <c:v>49.970230102539098</c:v>
                </c:pt>
                <c:pt idx="2815">
                  <c:v>49.961921691894503</c:v>
                </c:pt>
                <c:pt idx="2816">
                  <c:v>49.957828521728501</c:v>
                </c:pt>
                <c:pt idx="2817">
                  <c:v>49.952388763427699</c:v>
                </c:pt>
                <c:pt idx="2818">
                  <c:v>49.9451293945313</c:v>
                </c:pt>
                <c:pt idx="2819">
                  <c:v>49.937858581542997</c:v>
                </c:pt>
                <c:pt idx="2820">
                  <c:v>49.930599212646499</c:v>
                </c:pt>
                <c:pt idx="2821">
                  <c:v>49.92333984375</c:v>
                </c:pt>
                <c:pt idx="2822">
                  <c:v>49.915409088134801</c:v>
                </c:pt>
                <c:pt idx="2823">
                  <c:v>49.906520843505902</c:v>
                </c:pt>
                <c:pt idx="2824">
                  <c:v>49.897628784179702</c:v>
                </c:pt>
                <c:pt idx="2825">
                  <c:v>49.888748168945298</c:v>
                </c:pt>
                <c:pt idx="2826">
                  <c:v>49.876518249511697</c:v>
                </c:pt>
                <c:pt idx="2827">
                  <c:v>49.861698150634801</c:v>
                </c:pt>
                <c:pt idx="2828">
                  <c:v>49.846881866455099</c:v>
                </c:pt>
                <c:pt idx="2829">
                  <c:v>49.8335990905762</c:v>
                </c:pt>
                <c:pt idx="2830">
                  <c:v>49.821399688720703</c:v>
                </c:pt>
                <c:pt idx="2831">
                  <c:v>49.809211730957003</c:v>
                </c:pt>
                <c:pt idx="2832">
                  <c:v>49.799598693847699</c:v>
                </c:pt>
                <c:pt idx="2833">
                  <c:v>49.791648864746101</c:v>
                </c:pt>
                <c:pt idx="2834">
                  <c:v>49.783699035644503</c:v>
                </c:pt>
                <c:pt idx="2835">
                  <c:v>49.776210784912102</c:v>
                </c:pt>
                <c:pt idx="2836">
                  <c:v>49.770870208740199</c:v>
                </c:pt>
                <c:pt idx="2837">
                  <c:v>49.765518188476598</c:v>
                </c:pt>
                <c:pt idx="2838">
                  <c:v>49.761768341064503</c:v>
                </c:pt>
                <c:pt idx="2839">
                  <c:v>49.758060455322301</c:v>
                </c:pt>
                <c:pt idx="2840">
                  <c:v>49.754348754882798</c:v>
                </c:pt>
                <c:pt idx="2841">
                  <c:v>49.750308990478501</c:v>
                </c:pt>
                <c:pt idx="2842">
                  <c:v>49.746631622314503</c:v>
                </c:pt>
                <c:pt idx="2843">
                  <c:v>49.743949890136697</c:v>
                </c:pt>
                <c:pt idx="2844">
                  <c:v>49.741519927978501</c:v>
                </c:pt>
                <c:pt idx="2845">
                  <c:v>49.739078521728501</c:v>
                </c:pt>
                <c:pt idx="2846">
                  <c:v>49.735919952392599</c:v>
                </c:pt>
                <c:pt idx="2847">
                  <c:v>49.730781555175803</c:v>
                </c:pt>
                <c:pt idx="2848">
                  <c:v>49.724460601806598</c:v>
                </c:pt>
                <c:pt idx="2849">
                  <c:v>49.7181396484375</c:v>
                </c:pt>
                <c:pt idx="2850">
                  <c:v>49.713321685791001</c:v>
                </c:pt>
                <c:pt idx="2851">
                  <c:v>49.71044921875</c:v>
                </c:pt>
                <c:pt idx="2852">
                  <c:v>49.707588195800803</c:v>
                </c:pt>
                <c:pt idx="2853">
                  <c:v>49.7057914733887</c:v>
                </c:pt>
                <c:pt idx="2854">
                  <c:v>49.704841613769503</c:v>
                </c:pt>
                <c:pt idx="2855">
                  <c:v>49.701480865478501</c:v>
                </c:pt>
                <c:pt idx="2856">
                  <c:v>49.6951293945313</c:v>
                </c:pt>
                <c:pt idx="2857">
                  <c:v>49.6887817382812</c:v>
                </c:pt>
                <c:pt idx="2858">
                  <c:v>49.682418823242202</c:v>
                </c:pt>
                <c:pt idx="2859">
                  <c:v>49.675910949707003</c:v>
                </c:pt>
                <c:pt idx="2860">
                  <c:v>49.668991088867202</c:v>
                </c:pt>
                <c:pt idx="2861">
                  <c:v>49.664329528808601</c:v>
                </c:pt>
                <c:pt idx="2862">
                  <c:v>49.661941528320298</c:v>
                </c:pt>
                <c:pt idx="2863">
                  <c:v>49.659549713134801</c:v>
                </c:pt>
                <c:pt idx="2864">
                  <c:v>49.657520294189503</c:v>
                </c:pt>
                <c:pt idx="2865">
                  <c:v>49.656818389892599</c:v>
                </c:pt>
                <c:pt idx="2866">
                  <c:v>49.656131744384801</c:v>
                </c:pt>
                <c:pt idx="2867">
                  <c:v>49.657169342041001</c:v>
                </c:pt>
                <c:pt idx="2868">
                  <c:v>49.657928466796903</c:v>
                </c:pt>
                <c:pt idx="2869">
                  <c:v>49.656379699707003</c:v>
                </c:pt>
                <c:pt idx="2870">
                  <c:v>49.6539115905762</c:v>
                </c:pt>
                <c:pt idx="2871">
                  <c:v>49.6514282226562</c:v>
                </c:pt>
                <c:pt idx="2872">
                  <c:v>49.648349761962898</c:v>
                </c:pt>
                <c:pt idx="2873">
                  <c:v>49.645240783691399</c:v>
                </c:pt>
                <c:pt idx="2874">
                  <c:v>49.642131805419901</c:v>
                </c:pt>
                <c:pt idx="2875">
                  <c:v>49.6390190124512</c:v>
                </c:pt>
                <c:pt idx="2876">
                  <c:v>49.635910034179702</c:v>
                </c:pt>
                <c:pt idx="2877">
                  <c:v>49.632801055908203</c:v>
                </c:pt>
                <c:pt idx="2878">
                  <c:v>49.629688262939503</c:v>
                </c:pt>
                <c:pt idx="2879">
                  <c:v>49.626579284667997</c:v>
                </c:pt>
                <c:pt idx="2880">
                  <c:v>49.624099731445298</c:v>
                </c:pt>
                <c:pt idx="2881">
                  <c:v>49.621219635009801</c:v>
                </c:pt>
                <c:pt idx="2882">
                  <c:v>49.617801666259801</c:v>
                </c:pt>
                <c:pt idx="2883">
                  <c:v>49.614589691162102</c:v>
                </c:pt>
                <c:pt idx="2884">
                  <c:v>49.6113891601562</c:v>
                </c:pt>
                <c:pt idx="2885">
                  <c:v>49.608180999755902</c:v>
                </c:pt>
                <c:pt idx="2886">
                  <c:v>49.60498046875</c:v>
                </c:pt>
                <c:pt idx="2887">
                  <c:v>49.6031303405762</c:v>
                </c:pt>
                <c:pt idx="2888">
                  <c:v>49.601749420166001</c:v>
                </c:pt>
                <c:pt idx="2889">
                  <c:v>49.598499298095703</c:v>
                </c:pt>
                <c:pt idx="2890">
                  <c:v>49.593360900878899</c:v>
                </c:pt>
                <c:pt idx="2891">
                  <c:v>49.587581634521499</c:v>
                </c:pt>
                <c:pt idx="2892">
                  <c:v>49.581459045410199</c:v>
                </c:pt>
                <c:pt idx="2893">
                  <c:v>49.5748901367188</c:v>
                </c:pt>
                <c:pt idx="2894">
                  <c:v>49.568321228027301</c:v>
                </c:pt>
                <c:pt idx="2895">
                  <c:v>49.561538696289098</c:v>
                </c:pt>
                <c:pt idx="2896">
                  <c:v>49.554618835449197</c:v>
                </c:pt>
                <c:pt idx="2897">
                  <c:v>49.5477104187012</c:v>
                </c:pt>
                <c:pt idx="2898">
                  <c:v>49.542991638183601</c:v>
                </c:pt>
                <c:pt idx="2899">
                  <c:v>49.536659240722699</c:v>
                </c:pt>
                <c:pt idx="2900">
                  <c:v>49.531200408935497</c:v>
                </c:pt>
                <c:pt idx="2901">
                  <c:v>49.525749206542997</c:v>
                </c:pt>
                <c:pt idx="2902">
                  <c:v>49.520290374755902</c:v>
                </c:pt>
                <c:pt idx="2903">
                  <c:v>49.515380859375</c:v>
                </c:pt>
                <c:pt idx="2904">
                  <c:v>49.510700225830099</c:v>
                </c:pt>
                <c:pt idx="2905">
                  <c:v>49.506019592285199</c:v>
                </c:pt>
                <c:pt idx="2906">
                  <c:v>49.5001411437988</c:v>
                </c:pt>
                <c:pt idx="2907">
                  <c:v>49.493850708007798</c:v>
                </c:pt>
                <c:pt idx="2908">
                  <c:v>49.487560272216797</c:v>
                </c:pt>
                <c:pt idx="2909">
                  <c:v>49.481281280517599</c:v>
                </c:pt>
                <c:pt idx="2910">
                  <c:v>49.474990844726598</c:v>
                </c:pt>
                <c:pt idx="2911">
                  <c:v>49.468711853027301</c:v>
                </c:pt>
                <c:pt idx="2912">
                  <c:v>49.462429046630902</c:v>
                </c:pt>
                <c:pt idx="2913">
                  <c:v>49.456138610839801</c:v>
                </c:pt>
                <c:pt idx="2914">
                  <c:v>49.449859619140597</c:v>
                </c:pt>
                <c:pt idx="2915">
                  <c:v>49.443580627441399</c:v>
                </c:pt>
                <c:pt idx="2916">
                  <c:v>49.439151763916001</c:v>
                </c:pt>
                <c:pt idx="2917">
                  <c:v>49.434749603271499</c:v>
                </c:pt>
                <c:pt idx="2918">
                  <c:v>49.428909301757798</c:v>
                </c:pt>
                <c:pt idx="2919">
                  <c:v>49.422771453857401</c:v>
                </c:pt>
                <c:pt idx="2920">
                  <c:v>49.416629791259801</c:v>
                </c:pt>
                <c:pt idx="2921">
                  <c:v>49.410091400146499</c:v>
                </c:pt>
                <c:pt idx="2922">
                  <c:v>49.403720855712898</c:v>
                </c:pt>
                <c:pt idx="2923">
                  <c:v>49.397789001464801</c:v>
                </c:pt>
                <c:pt idx="2924">
                  <c:v>49.392021179199197</c:v>
                </c:pt>
                <c:pt idx="2925">
                  <c:v>49.3862495422363</c:v>
                </c:pt>
                <c:pt idx="2926">
                  <c:v>49.380489349365199</c:v>
                </c:pt>
                <c:pt idx="2927">
                  <c:v>49.374160766601598</c:v>
                </c:pt>
                <c:pt idx="2928">
                  <c:v>49.367851257324197</c:v>
                </c:pt>
                <c:pt idx="2929">
                  <c:v>49.361541748046903</c:v>
                </c:pt>
                <c:pt idx="2930">
                  <c:v>49.3578910827637</c:v>
                </c:pt>
                <c:pt idx="2931">
                  <c:v>49.3562202453613</c:v>
                </c:pt>
                <c:pt idx="2932">
                  <c:v>49.354949951171903</c:v>
                </c:pt>
                <c:pt idx="2933">
                  <c:v>49.354518890380902</c:v>
                </c:pt>
                <c:pt idx="2934">
                  <c:v>49.3560600280762</c:v>
                </c:pt>
                <c:pt idx="2935">
                  <c:v>49.358249664306598</c:v>
                </c:pt>
                <c:pt idx="2936">
                  <c:v>49.360439300537102</c:v>
                </c:pt>
                <c:pt idx="2937">
                  <c:v>49.362548828125</c:v>
                </c:pt>
                <c:pt idx="2938">
                  <c:v>49.3656616210937</c:v>
                </c:pt>
                <c:pt idx="2939">
                  <c:v>49.3674507141113</c:v>
                </c:pt>
                <c:pt idx="2940">
                  <c:v>49.368221282958999</c:v>
                </c:pt>
                <c:pt idx="2941">
                  <c:v>49.368888854980497</c:v>
                </c:pt>
                <c:pt idx="2942">
                  <c:v>49.369331359863303</c:v>
                </c:pt>
                <c:pt idx="2943">
                  <c:v>49.370151519775398</c:v>
                </c:pt>
                <c:pt idx="2944">
                  <c:v>49.3697509765625</c:v>
                </c:pt>
                <c:pt idx="2945">
                  <c:v>49.369338989257798</c:v>
                </c:pt>
                <c:pt idx="2946">
                  <c:v>49.369041442871101</c:v>
                </c:pt>
                <c:pt idx="2947">
                  <c:v>49.370048522949197</c:v>
                </c:pt>
                <c:pt idx="2948">
                  <c:v>49.367710113525398</c:v>
                </c:pt>
                <c:pt idx="2949">
                  <c:v>49.362491607666001</c:v>
                </c:pt>
                <c:pt idx="2950">
                  <c:v>49.353328704833999</c:v>
                </c:pt>
                <c:pt idx="2951">
                  <c:v>49.342330932617202</c:v>
                </c:pt>
                <c:pt idx="2952">
                  <c:v>49.331329345703097</c:v>
                </c:pt>
                <c:pt idx="2953">
                  <c:v>49.3203315734863</c:v>
                </c:pt>
                <c:pt idx="2954">
                  <c:v>49.308280944824197</c:v>
                </c:pt>
                <c:pt idx="2955">
                  <c:v>49.295330047607401</c:v>
                </c:pt>
                <c:pt idx="2956">
                  <c:v>49.282371520996101</c:v>
                </c:pt>
                <c:pt idx="2957">
                  <c:v>49.269420623779297</c:v>
                </c:pt>
                <c:pt idx="2958">
                  <c:v>49.260711669921903</c:v>
                </c:pt>
                <c:pt idx="2959">
                  <c:v>49.251430511474602</c:v>
                </c:pt>
                <c:pt idx="2960">
                  <c:v>49.2416801452637</c:v>
                </c:pt>
                <c:pt idx="2961">
                  <c:v>49.232170104980497</c:v>
                </c:pt>
                <c:pt idx="2962">
                  <c:v>49.222789764404297</c:v>
                </c:pt>
                <c:pt idx="2963">
                  <c:v>49.213409423828097</c:v>
                </c:pt>
                <c:pt idx="2964">
                  <c:v>49.2076416015625</c:v>
                </c:pt>
                <c:pt idx="2965">
                  <c:v>49.2058296203613</c:v>
                </c:pt>
                <c:pt idx="2966">
                  <c:v>49.204010009765597</c:v>
                </c:pt>
                <c:pt idx="2967">
                  <c:v>49.202201843261697</c:v>
                </c:pt>
                <c:pt idx="2968">
                  <c:v>49.203079223632798</c:v>
                </c:pt>
                <c:pt idx="2969">
                  <c:v>49.206470489502003</c:v>
                </c:pt>
                <c:pt idx="2970">
                  <c:v>49.209850311279297</c:v>
                </c:pt>
                <c:pt idx="2971">
                  <c:v>49.2133598327637</c:v>
                </c:pt>
                <c:pt idx="2972">
                  <c:v>49.216518402099602</c:v>
                </c:pt>
                <c:pt idx="2973">
                  <c:v>49.215599060058601</c:v>
                </c:pt>
                <c:pt idx="2974">
                  <c:v>49.212108612060497</c:v>
                </c:pt>
                <c:pt idx="2975">
                  <c:v>49.208610534667997</c:v>
                </c:pt>
                <c:pt idx="2976">
                  <c:v>49.205108642578097</c:v>
                </c:pt>
                <c:pt idx="2977">
                  <c:v>49.201618194580099</c:v>
                </c:pt>
                <c:pt idx="2978">
                  <c:v>49.194831848144503</c:v>
                </c:pt>
                <c:pt idx="2979">
                  <c:v>49.184421539306598</c:v>
                </c:pt>
                <c:pt idx="2980">
                  <c:v>49.173999786377003</c:v>
                </c:pt>
                <c:pt idx="2981">
                  <c:v>49.164379119872997</c:v>
                </c:pt>
                <c:pt idx="2982">
                  <c:v>49.155841827392599</c:v>
                </c:pt>
                <c:pt idx="2983">
                  <c:v>49.147289276122997</c:v>
                </c:pt>
                <c:pt idx="2984">
                  <c:v>49.141841888427699</c:v>
                </c:pt>
                <c:pt idx="2985">
                  <c:v>49.1386909484863</c:v>
                </c:pt>
                <c:pt idx="2986">
                  <c:v>49.135540008544901</c:v>
                </c:pt>
                <c:pt idx="2987">
                  <c:v>49.132400512695298</c:v>
                </c:pt>
                <c:pt idx="2988">
                  <c:v>49.127838134765597</c:v>
                </c:pt>
                <c:pt idx="2989">
                  <c:v>49.121719360351598</c:v>
                </c:pt>
                <c:pt idx="2990">
                  <c:v>49.115589141845703</c:v>
                </c:pt>
                <c:pt idx="2991">
                  <c:v>49.108848571777301</c:v>
                </c:pt>
                <c:pt idx="2992">
                  <c:v>49.101959228515597</c:v>
                </c:pt>
                <c:pt idx="2993">
                  <c:v>49.095069885253899</c:v>
                </c:pt>
                <c:pt idx="2994">
                  <c:v>49.088180541992202</c:v>
                </c:pt>
                <c:pt idx="2995">
                  <c:v>49.082901000976598</c:v>
                </c:pt>
                <c:pt idx="2996">
                  <c:v>49.079509735107401</c:v>
                </c:pt>
                <c:pt idx="2997">
                  <c:v>49.076129913330099</c:v>
                </c:pt>
                <c:pt idx="2998">
                  <c:v>49.073959350585902</c:v>
                </c:pt>
                <c:pt idx="2999">
                  <c:v>49.0718803405762</c:v>
                </c:pt>
                <c:pt idx="3000">
                  <c:v>49.068660736083999</c:v>
                </c:pt>
                <c:pt idx="3001">
                  <c:v>49.065479278564503</c:v>
                </c:pt>
                <c:pt idx="3002">
                  <c:v>49.062309265136697</c:v>
                </c:pt>
                <c:pt idx="3003">
                  <c:v>49.059139251708999</c:v>
                </c:pt>
                <c:pt idx="3004">
                  <c:v>49.0578002929687</c:v>
                </c:pt>
                <c:pt idx="3005">
                  <c:v>49.058448791503899</c:v>
                </c:pt>
                <c:pt idx="3006">
                  <c:v>49.0591011047363</c:v>
                </c:pt>
                <c:pt idx="3007">
                  <c:v>49.059738159179702</c:v>
                </c:pt>
                <c:pt idx="3008">
                  <c:v>49.060829162597699</c:v>
                </c:pt>
                <c:pt idx="3009">
                  <c:v>49.062049865722699</c:v>
                </c:pt>
                <c:pt idx="3010">
                  <c:v>49.063270568847699</c:v>
                </c:pt>
                <c:pt idx="3011">
                  <c:v>49.064491271972699</c:v>
                </c:pt>
                <c:pt idx="3012">
                  <c:v>49.065708160400398</c:v>
                </c:pt>
                <c:pt idx="3013">
                  <c:v>49.065811157226598</c:v>
                </c:pt>
                <c:pt idx="3014">
                  <c:v>49.063140869140597</c:v>
                </c:pt>
                <c:pt idx="3015">
                  <c:v>49.057991027832003</c:v>
                </c:pt>
                <c:pt idx="3016">
                  <c:v>49.051120758056598</c:v>
                </c:pt>
                <c:pt idx="3017">
                  <c:v>49.0442504882812</c:v>
                </c:pt>
                <c:pt idx="3018">
                  <c:v>49.039661407470703</c:v>
                </c:pt>
                <c:pt idx="3019">
                  <c:v>49.0377807617188</c:v>
                </c:pt>
                <c:pt idx="3020">
                  <c:v>49.034141540527301</c:v>
                </c:pt>
                <c:pt idx="3021">
                  <c:v>49.029010772705099</c:v>
                </c:pt>
                <c:pt idx="3022">
                  <c:v>49.023891448974602</c:v>
                </c:pt>
                <c:pt idx="3023">
                  <c:v>49.018760681152301</c:v>
                </c:pt>
                <c:pt idx="3024">
                  <c:v>49.013858795166001</c:v>
                </c:pt>
                <c:pt idx="3025">
                  <c:v>49.009849548339801</c:v>
                </c:pt>
                <c:pt idx="3026">
                  <c:v>49.005851745605497</c:v>
                </c:pt>
                <c:pt idx="3027">
                  <c:v>49.001430511474602</c:v>
                </c:pt>
                <c:pt idx="3028">
                  <c:v>48.995750427246101</c:v>
                </c:pt>
                <c:pt idx="3029">
                  <c:v>48.990081787109403</c:v>
                </c:pt>
                <c:pt idx="3030">
                  <c:v>48.984401702880902</c:v>
                </c:pt>
                <c:pt idx="3031">
                  <c:v>48.978950500488303</c:v>
                </c:pt>
                <c:pt idx="3032">
                  <c:v>48.973880767822301</c:v>
                </c:pt>
                <c:pt idx="3033">
                  <c:v>48.968799591064503</c:v>
                </c:pt>
                <c:pt idx="3034">
                  <c:v>48.963748931884801</c:v>
                </c:pt>
                <c:pt idx="3035">
                  <c:v>48.958221435546903</c:v>
                </c:pt>
                <c:pt idx="3036">
                  <c:v>48.952690124511697</c:v>
                </c:pt>
                <c:pt idx="3037">
                  <c:v>48.948299407958999</c:v>
                </c:pt>
                <c:pt idx="3038">
                  <c:v>48.944400787353501</c:v>
                </c:pt>
                <c:pt idx="3039">
                  <c:v>48.939990997314503</c:v>
                </c:pt>
                <c:pt idx="3040">
                  <c:v>48.935081481933601</c:v>
                </c:pt>
                <c:pt idx="3041">
                  <c:v>48.928390502929702</c:v>
                </c:pt>
                <c:pt idx="3042">
                  <c:v>48.921768188476598</c:v>
                </c:pt>
                <c:pt idx="3043">
                  <c:v>48.9151611328125</c:v>
                </c:pt>
                <c:pt idx="3044">
                  <c:v>48.908538818359403</c:v>
                </c:pt>
                <c:pt idx="3045">
                  <c:v>48.903110504150398</c:v>
                </c:pt>
                <c:pt idx="3046">
                  <c:v>48.897411346435497</c:v>
                </c:pt>
                <c:pt idx="3047">
                  <c:v>48.891708374023402</c:v>
                </c:pt>
                <c:pt idx="3048">
                  <c:v>48.884651184082003</c:v>
                </c:pt>
                <c:pt idx="3049">
                  <c:v>48.876758575439503</c:v>
                </c:pt>
                <c:pt idx="3050">
                  <c:v>48.8657417297363</c:v>
                </c:pt>
                <c:pt idx="3051">
                  <c:v>48.852199554443402</c:v>
                </c:pt>
                <c:pt idx="3052">
                  <c:v>48.838668823242202</c:v>
                </c:pt>
                <c:pt idx="3053">
                  <c:v>48.825130462646499</c:v>
                </c:pt>
                <c:pt idx="3054">
                  <c:v>48.812839508056598</c:v>
                </c:pt>
                <c:pt idx="3055">
                  <c:v>48.8007202148438</c:v>
                </c:pt>
                <c:pt idx="3056">
                  <c:v>48.788608551025398</c:v>
                </c:pt>
                <c:pt idx="3057">
                  <c:v>48.779201507568402</c:v>
                </c:pt>
                <c:pt idx="3058">
                  <c:v>48.772869110107401</c:v>
                </c:pt>
                <c:pt idx="3059">
                  <c:v>48.766529083252003</c:v>
                </c:pt>
                <c:pt idx="3060">
                  <c:v>48.761680603027301</c:v>
                </c:pt>
                <c:pt idx="3061">
                  <c:v>48.759349822997997</c:v>
                </c:pt>
                <c:pt idx="3062">
                  <c:v>48.7570190429687</c:v>
                </c:pt>
                <c:pt idx="3063">
                  <c:v>48.753841400146499</c:v>
                </c:pt>
                <c:pt idx="3064">
                  <c:v>48.749378204345703</c:v>
                </c:pt>
                <c:pt idx="3065">
                  <c:v>48.744911193847699</c:v>
                </c:pt>
                <c:pt idx="3066">
                  <c:v>48.740451812744098</c:v>
                </c:pt>
                <c:pt idx="3067">
                  <c:v>48.735939025878899</c:v>
                </c:pt>
                <c:pt idx="3068">
                  <c:v>48.730640411377003</c:v>
                </c:pt>
                <c:pt idx="3069">
                  <c:v>48.726680755615199</c:v>
                </c:pt>
                <c:pt idx="3070">
                  <c:v>48.724529266357401</c:v>
                </c:pt>
                <c:pt idx="3071">
                  <c:v>48.722381591796903</c:v>
                </c:pt>
                <c:pt idx="3072">
                  <c:v>48.720241546630902</c:v>
                </c:pt>
                <c:pt idx="3073">
                  <c:v>48.718090057372997</c:v>
                </c:pt>
                <c:pt idx="3074">
                  <c:v>48.715938568115199</c:v>
                </c:pt>
                <c:pt idx="3075">
                  <c:v>48.713790893554702</c:v>
                </c:pt>
                <c:pt idx="3076">
                  <c:v>48.711639404296903</c:v>
                </c:pt>
                <c:pt idx="3077">
                  <c:v>48.709869384765597</c:v>
                </c:pt>
                <c:pt idx="3078">
                  <c:v>48.708091735839801</c:v>
                </c:pt>
                <c:pt idx="3079">
                  <c:v>48.706310272216797</c:v>
                </c:pt>
                <c:pt idx="3080">
                  <c:v>48.704429626464801</c:v>
                </c:pt>
                <c:pt idx="3081">
                  <c:v>48.702548980712898</c:v>
                </c:pt>
                <c:pt idx="3082">
                  <c:v>48.700668334960902</c:v>
                </c:pt>
                <c:pt idx="3083">
                  <c:v>48.698780059814503</c:v>
                </c:pt>
                <c:pt idx="3084">
                  <c:v>48.698009490966797</c:v>
                </c:pt>
                <c:pt idx="3085">
                  <c:v>48.697559356689503</c:v>
                </c:pt>
                <c:pt idx="3086">
                  <c:v>48.697120666503899</c:v>
                </c:pt>
                <c:pt idx="3087">
                  <c:v>48.698490142822301</c:v>
                </c:pt>
                <c:pt idx="3088">
                  <c:v>48.697479248046903</c:v>
                </c:pt>
                <c:pt idx="3089">
                  <c:v>48.696949005127003</c:v>
                </c:pt>
                <c:pt idx="3090">
                  <c:v>48.6982612609863</c:v>
                </c:pt>
                <c:pt idx="3091">
                  <c:v>48.699581146240199</c:v>
                </c:pt>
                <c:pt idx="3092">
                  <c:v>48.695140838622997</c:v>
                </c:pt>
                <c:pt idx="3093">
                  <c:v>48.684848785400398</c:v>
                </c:pt>
                <c:pt idx="3094">
                  <c:v>48.676040649414098</c:v>
                </c:pt>
                <c:pt idx="3095">
                  <c:v>48.668048858642599</c:v>
                </c:pt>
                <c:pt idx="3096">
                  <c:v>48.661441802978501</c:v>
                </c:pt>
                <c:pt idx="3097">
                  <c:v>48.656158447265597</c:v>
                </c:pt>
                <c:pt idx="3098">
                  <c:v>48.651451110839801</c:v>
                </c:pt>
                <c:pt idx="3099">
                  <c:v>48.643108367919901</c:v>
                </c:pt>
                <c:pt idx="3100">
                  <c:v>48.635101318359403</c:v>
                </c:pt>
                <c:pt idx="3101">
                  <c:v>48.627101898193402</c:v>
                </c:pt>
                <c:pt idx="3102">
                  <c:v>48.6202201843262</c:v>
                </c:pt>
                <c:pt idx="3103">
                  <c:v>48.614768981933601</c:v>
                </c:pt>
                <c:pt idx="3104">
                  <c:v>48.609321594238303</c:v>
                </c:pt>
                <c:pt idx="3105">
                  <c:v>48.603221893310497</c:v>
                </c:pt>
                <c:pt idx="3106">
                  <c:v>48.596298217773402</c:v>
                </c:pt>
                <c:pt idx="3107">
                  <c:v>48.589378356933601</c:v>
                </c:pt>
                <c:pt idx="3108">
                  <c:v>48.5824584960937</c:v>
                </c:pt>
                <c:pt idx="3109">
                  <c:v>48.573841094970703</c:v>
                </c:pt>
                <c:pt idx="3110">
                  <c:v>48.563358306884801</c:v>
                </c:pt>
                <c:pt idx="3111">
                  <c:v>48.552879333496101</c:v>
                </c:pt>
                <c:pt idx="3112">
                  <c:v>48.542388916015597</c:v>
                </c:pt>
                <c:pt idx="3113">
                  <c:v>48.533229827880902</c:v>
                </c:pt>
                <c:pt idx="3114">
                  <c:v>48.525711059570298</c:v>
                </c:pt>
                <c:pt idx="3115">
                  <c:v>48.518199920654297</c:v>
                </c:pt>
                <c:pt idx="3116">
                  <c:v>48.5106811523438</c:v>
                </c:pt>
                <c:pt idx="3117">
                  <c:v>48.506240844726598</c:v>
                </c:pt>
                <c:pt idx="3118">
                  <c:v>48.503089904785199</c:v>
                </c:pt>
                <c:pt idx="3119">
                  <c:v>48.501628875732401</c:v>
                </c:pt>
                <c:pt idx="3120">
                  <c:v>48.501220703125</c:v>
                </c:pt>
                <c:pt idx="3121">
                  <c:v>48.5023803710937</c:v>
                </c:pt>
                <c:pt idx="3122">
                  <c:v>48.506359100341797</c:v>
                </c:pt>
                <c:pt idx="3123">
                  <c:v>48.509960174560497</c:v>
                </c:pt>
                <c:pt idx="3124">
                  <c:v>48.5140991210937</c:v>
                </c:pt>
                <c:pt idx="3125">
                  <c:v>48.516510009765597</c:v>
                </c:pt>
                <c:pt idx="3126">
                  <c:v>48.517219543457003</c:v>
                </c:pt>
                <c:pt idx="3127">
                  <c:v>48.517978668212898</c:v>
                </c:pt>
                <c:pt idx="3128">
                  <c:v>48.518230438232401</c:v>
                </c:pt>
                <c:pt idx="3129">
                  <c:v>48.518489837646499</c:v>
                </c:pt>
                <c:pt idx="3130">
                  <c:v>48.518741607666001</c:v>
                </c:pt>
                <c:pt idx="3131">
                  <c:v>48.516998291015597</c:v>
                </c:pt>
                <c:pt idx="3132">
                  <c:v>48.513938903808601</c:v>
                </c:pt>
                <c:pt idx="3133">
                  <c:v>48.511081695556598</c:v>
                </c:pt>
                <c:pt idx="3134">
                  <c:v>48.507358551025398</c:v>
                </c:pt>
                <c:pt idx="3135">
                  <c:v>48.503639221191399</c:v>
                </c:pt>
                <c:pt idx="3136">
                  <c:v>48.499019622802699</c:v>
                </c:pt>
                <c:pt idx="3137">
                  <c:v>48.494651794433601</c:v>
                </c:pt>
                <c:pt idx="3138">
                  <c:v>48.490280151367202</c:v>
                </c:pt>
                <c:pt idx="3139">
                  <c:v>48.487289428710902</c:v>
                </c:pt>
                <c:pt idx="3140">
                  <c:v>48.485561370849602</c:v>
                </c:pt>
                <c:pt idx="3141">
                  <c:v>48.483829498291001</c:v>
                </c:pt>
                <c:pt idx="3142">
                  <c:v>48.482101440429702</c:v>
                </c:pt>
                <c:pt idx="3143">
                  <c:v>48.480381011962898</c:v>
                </c:pt>
                <c:pt idx="3144">
                  <c:v>48.480251312255902</c:v>
                </c:pt>
                <c:pt idx="3145">
                  <c:v>48.478748321533203</c:v>
                </c:pt>
                <c:pt idx="3146">
                  <c:v>48.480159759521499</c:v>
                </c:pt>
                <c:pt idx="3147">
                  <c:v>48.4840087890625</c:v>
                </c:pt>
                <c:pt idx="3148">
                  <c:v>48.491119384765597</c:v>
                </c:pt>
                <c:pt idx="3149">
                  <c:v>48.4982299804687</c:v>
                </c:pt>
                <c:pt idx="3150">
                  <c:v>48.504631042480497</c:v>
                </c:pt>
                <c:pt idx="3151">
                  <c:v>48.505138397216797</c:v>
                </c:pt>
                <c:pt idx="3152">
                  <c:v>48.505451202392599</c:v>
                </c:pt>
                <c:pt idx="3153">
                  <c:v>48.504119873046903</c:v>
                </c:pt>
                <c:pt idx="3154">
                  <c:v>48.500919342041001</c:v>
                </c:pt>
                <c:pt idx="3155">
                  <c:v>48.498508453369098</c:v>
                </c:pt>
                <c:pt idx="3156">
                  <c:v>48.495021820068402</c:v>
                </c:pt>
                <c:pt idx="3157">
                  <c:v>48.489189147949197</c:v>
                </c:pt>
                <c:pt idx="3158">
                  <c:v>48.485069274902301</c:v>
                </c:pt>
                <c:pt idx="3159">
                  <c:v>48.4823608398438</c:v>
                </c:pt>
                <c:pt idx="3160">
                  <c:v>48.480979919433601</c:v>
                </c:pt>
                <c:pt idx="3161">
                  <c:v>48.478321075439503</c:v>
                </c:pt>
                <c:pt idx="3162">
                  <c:v>48.473678588867202</c:v>
                </c:pt>
                <c:pt idx="3163">
                  <c:v>48.469779968261697</c:v>
                </c:pt>
                <c:pt idx="3164">
                  <c:v>48.466541290283203</c:v>
                </c:pt>
                <c:pt idx="3165">
                  <c:v>48.4627685546875</c:v>
                </c:pt>
                <c:pt idx="3166">
                  <c:v>48.458671569824197</c:v>
                </c:pt>
                <c:pt idx="3167">
                  <c:v>48.455879211425803</c:v>
                </c:pt>
                <c:pt idx="3168">
                  <c:v>48.452781677246101</c:v>
                </c:pt>
                <c:pt idx="3169">
                  <c:v>48.449241638183601</c:v>
                </c:pt>
                <c:pt idx="3170">
                  <c:v>48.445579528808601</c:v>
                </c:pt>
                <c:pt idx="3171">
                  <c:v>48.441951751708999</c:v>
                </c:pt>
                <c:pt idx="3172">
                  <c:v>48.437889099121101</c:v>
                </c:pt>
                <c:pt idx="3173">
                  <c:v>48.430500030517599</c:v>
                </c:pt>
                <c:pt idx="3174">
                  <c:v>48.422050476074197</c:v>
                </c:pt>
                <c:pt idx="3175">
                  <c:v>48.414009094238303</c:v>
                </c:pt>
                <c:pt idx="3176">
                  <c:v>48.405529022216797</c:v>
                </c:pt>
                <c:pt idx="3177">
                  <c:v>48.397109985351598</c:v>
                </c:pt>
                <c:pt idx="3178">
                  <c:v>48.389080047607401</c:v>
                </c:pt>
                <c:pt idx="3179">
                  <c:v>48.380729675292997</c:v>
                </c:pt>
                <c:pt idx="3180">
                  <c:v>48.374221801757798</c:v>
                </c:pt>
                <c:pt idx="3181">
                  <c:v>48.369819641113303</c:v>
                </c:pt>
                <c:pt idx="3182">
                  <c:v>48.367031097412102</c:v>
                </c:pt>
                <c:pt idx="3183">
                  <c:v>48.363929748535199</c:v>
                </c:pt>
                <c:pt idx="3184">
                  <c:v>48.361968994140597</c:v>
                </c:pt>
                <c:pt idx="3185">
                  <c:v>48.359291076660199</c:v>
                </c:pt>
                <c:pt idx="3186">
                  <c:v>48.354969024658203</c:v>
                </c:pt>
                <c:pt idx="3187">
                  <c:v>48.353240966796903</c:v>
                </c:pt>
                <c:pt idx="3188">
                  <c:v>48.352329254150398</c:v>
                </c:pt>
                <c:pt idx="3189">
                  <c:v>48.351119995117202</c:v>
                </c:pt>
                <c:pt idx="3190">
                  <c:v>48.3514595031738</c:v>
                </c:pt>
                <c:pt idx="3191">
                  <c:v>48.351348876953097</c:v>
                </c:pt>
                <c:pt idx="3192">
                  <c:v>48.349010467529297</c:v>
                </c:pt>
                <c:pt idx="3193">
                  <c:v>48.344978332519503</c:v>
                </c:pt>
                <c:pt idx="3194">
                  <c:v>48.337471008300803</c:v>
                </c:pt>
                <c:pt idx="3195">
                  <c:v>48.327358245849602</c:v>
                </c:pt>
                <c:pt idx="3196">
                  <c:v>48.317249298095703</c:v>
                </c:pt>
                <c:pt idx="3197">
                  <c:v>48.307140350341797</c:v>
                </c:pt>
                <c:pt idx="3198">
                  <c:v>48.297370910644503</c:v>
                </c:pt>
                <c:pt idx="3199">
                  <c:v>48.288440704345703</c:v>
                </c:pt>
                <c:pt idx="3200">
                  <c:v>48.280071258544901</c:v>
                </c:pt>
                <c:pt idx="3201">
                  <c:v>48.272098541259801</c:v>
                </c:pt>
                <c:pt idx="3202">
                  <c:v>48.264690399169901</c:v>
                </c:pt>
                <c:pt idx="3203">
                  <c:v>48.257808685302699</c:v>
                </c:pt>
                <c:pt idx="3204">
                  <c:v>48.2510986328125</c:v>
                </c:pt>
                <c:pt idx="3205">
                  <c:v>48.244621276855497</c:v>
                </c:pt>
                <c:pt idx="3206">
                  <c:v>48.238918304443402</c:v>
                </c:pt>
                <c:pt idx="3207">
                  <c:v>48.233978271484403</c:v>
                </c:pt>
                <c:pt idx="3208">
                  <c:v>48.229038238525398</c:v>
                </c:pt>
                <c:pt idx="3209">
                  <c:v>48.224109649658203</c:v>
                </c:pt>
                <c:pt idx="3210">
                  <c:v>48.219970703125</c:v>
                </c:pt>
                <c:pt idx="3211">
                  <c:v>48.216709136962898</c:v>
                </c:pt>
                <c:pt idx="3212">
                  <c:v>48.213451385497997</c:v>
                </c:pt>
                <c:pt idx="3213">
                  <c:v>48.210201263427699</c:v>
                </c:pt>
                <c:pt idx="3214">
                  <c:v>48.208610534667997</c:v>
                </c:pt>
                <c:pt idx="3215">
                  <c:v>48.207389831542997</c:v>
                </c:pt>
                <c:pt idx="3216">
                  <c:v>48.206169128417997</c:v>
                </c:pt>
                <c:pt idx="3217">
                  <c:v>48.203941345214801</c:v>
                </c:pt>
                <c:pt idx="3218">
                  <c:v>48.201351165771499</c:v>
                </c:pt>
                <c:pt idx="3219">
                  <c:v>48.199428558349602</c:v>
                </c:pt>
                <c:pt idx="3220">
                  <c:v>48.197189331054702</c:v>
                </c:pt>
                <c:pt idx="3221">
                  <c:v>48.195430755615199</c:v>
                </c:pt>
                <c:pt idx="3222">
                  <c:v>48.1946411132812</c:v>
                </c:pt>
                <c:pt idx="3223">
                  <c:v>48.194950103759801</c:v>
                </c:pt>
                <c:pt idx="3224">
                  <c:v>48.1951904296875</c:v>
                </c:pt>
                <c:pt idx="3225">
                  <c:v>48.195419311523402</c:v>
                </c:pt>
                <c:pt idx="3226">
                  <c:v>48.197738647460902</c:v>
                </c:pt>
                <c:pt idx="3227">
                  <c:v>48.201038360595703</c:v>
                </c:pt>
                <c:pt idx="3228">
                  <c:v>48.204261779785199</c:v>
                </c:pt>
                <c:pt idx="3229">
                  <c:v>48.206989288330099</c:v>
                </c:pt>
                <c:pt idx="3230">
                  <c:v>48.210620880127003</c:v>
                </c:pt>
                <c:pt idx="3231">
                  <c:v>48.218059539794901</c:v>
                </c:pt>
                <c:pt idx="3232">
                  <c:v>48.225009918212898</c:v>
                </c:pt>
                <c:pt idx="3233">
                  <c:v>48.232521057128899</c:v>
                </c:pt>
                <c:pt idx="3234">
                  <c:v>48.240070343017599</c:v>
                </c:pt>
                <c:pt idx="3235">
                  <c:v>48.248279571533203</c:v>
                </c:pt>
                <c:pt idx="3236">
                  <c:v>48.257740020752003</c:v>
                </c:pt>
                <c:pt idx="3237">
                  <c:v>48.266269683837898</c:v>
                </c:pt>
                <c:pt idx="3238">
                  <c:v>48.271091461181598</c:v>
                </c:pt>
                <c:pt idx="3239">
                  <c:v>48.275600433349602</c:v>
                </c:pt>
                <c:pt idx="3240">
                  <c:v>48.2760200500488</c:v>
                </c:pt>
                <c:pt idx="3241">
                  <c:v>48.272769927978501</c:v>
                </c:pt>
                <c:pt idx="3242">
                  <c:v>48.269519805908203</c:v>
                </c:pt>
                <c:pt idx="3243">
                  <c:v>48.266269683837898</c:v>
                </c:pt>
                <c:pt idx="3244">
                  <c:v>48.263259887695298</c:v>
                </c:pt>
                <c:pt idx="3245">
                  <c:v>48.260471343994098</c:v>
                </c:pt>
                <c:pt idx="3246">
                  <c:v>48.2576904296875</c:v>
                </c:pt>
                <c:pt idx="3247">
                  <c:v>48.2549018859863</c:v>
                </c:pt>
                <c:pt idx="3248">
                  <c:v>48.250831604003899</c:v>
                </c:pt>
                <c:pt idx="3249">
                  <c:v>48.2457084655762</c:v>
                </c:pt>
                <c:pt idx="3250">
                  <c:v>48.240589141845703</c:v>
                </c:pt>
                <c:pt idx="3251">
                  <c:v>48.235469818115199</c:v>
                </c:pt>
                <c:pt idx="3252">
                  <c:v>48.232410430908203</c:v>
                </c:pt>
                <c:pt idx="3253">
                  <c:v>48.231128692627003</c:v>
                </c:pt>
                <c:pt idx="3254">
                  <c:v>48.229850769042997</c:v>
                </c:pt>
                <c:pt idx="3255">
                  <c:v>48.228569030761697</c:v>
                </c:pt>
                <c:pt idx="3256">
                  <c:v>48.224880218505902</c:v>
                </c:pt>
                <c:pt idx="3257">
                  <c:v>48.218841552734403</c:v>
                </c:pt>
                <c:pt idx="3258">
                  <c:v>48.212810516357401</c:v>
                </c:pt>
                <c:pt idx="3259">
                  <c:v>48.206779479980497</c:v>
                </c:pt>
                <c:pt idx="3260">
                  <c:v>48.202430725097699</c:v>
                </c:pt>
                <c:pt idx="3261">
                  <c:v>48.199859619140597</c:v>
                </c:pt>
                <c:pt idx="3262">
                  <c:v>48.197288513183601</c:v>
                </c:pt>
                <c:pt idx="3263">
                  <c:v>48.1947212219238</c:v>
                </c:pt>
                <c:pt idx="3264">
                  <c:v>48.196250915527301</c:v>
                </c:pt>
                <c:pt idx="3265">
                  <c:v>48.201820373535199</c:v>
                </c:pt>
                <c:pt idx="3266">
                  <c:v>48.207389831542997</c:v>
                </c:pt>
                <c:pt idx="3267">
                  <c:v>48.212860107421903</c:v>
                </c:pt>
                <c:pt idx="3268">
                  <c:v>48.215999603271499</c:v>
                </c:pt>
                <c:pt idx="3269">
                  <c:v>48.216758728027301</c:v>
                </c:pt>
                <c:pt idx="3270">
                  <c:v>48.217521667480497</c:v>
                </c:pt>
                <c:pt idx="3271">
                  <c:v>48.2182807922363</c:v>
                </c:pt>
                <c:pt idx="3272">
                  <c:v>48.215328216552699</c:v>
                </c:pt>
                <c:pt idx="3273">
                  <c:v>48.2086791992188</c:v>
                </c:pt>
                <c:pt idx="3274">
                  <c:v>48.202018737792997</c:v>
                </c:pt>
                <c:pt idx="3275">
                  <c:v>48.195369720458999</c:v>
                </c:pt>
                <c:pt idx="3276">
                  <c:v>48.189571380615199</c:v>
                </c:pt>
                <c:pt idx="3277">
                  <c:v>48.184501647949197</c:v>
                </c:pt>
                <c:pt idx="3278">
                  <c:v>48.179428100585902</c:v>
                </c:pt>
                <c:pt idx="3279">
                  <c:v>48.174358367919901</c:v>
                </c:pt>
                <c:pt idx="3280">
                  <c:v>48.1704711914063</c:v>
                </c:pt>
                <c:pt idx="3281">
                  <c:v>48.167930603027301</c:v>
                </c:pt>
                <c:pt idx="3282">
                  <c:v>48.165401458740199</c:v>
                </c:pt>
                <c:pt idx="3283">
                  <c:v>48.1628608703613</c:v>
                </c:pt>
                <c:pt idx="3284">
                  <c:v>48.157711029052699</c:v>
                </c:pt>
                <c:pt idx="3285">
                  <c:v>48.149810791015597</c:v>
                </c:pt>
                <c:pt idx="3286">
                  <c:v>48.141910552978501</c:v>
                </c:pt>
                <c:pt idx="3287">
                  <c:v>48.134010314941399</c:v>
                </c:pt>
                <c:pt idx="3288">
                  <c:v>48.126121520996101</c:v>
                </c:pt>
                <c:pt idx="3289">
                  <c:v>48.118221282958999</c:v>
                </c:pt>
                <c:pt idx="3290">
                  <c:v>48.110328674316399</c:v>
                </c:pt>
                <c:pt idx="3291">
                  <c:v>48.102439880371101</c:v>
                </c:pt>
                <c:pt idx="3292">
                  <c:v>48.095428466796903</c:v>
                </c:pt>
                <c:pt idx="3293">
                  <c:v>48.088310241699197</c:v>
                </c:pt>
                <c:pt idx="3294">
                  <c:v>48.081188201904297</c:v>
                </c:pt>
                <c:pt idx="3295">
                  <c:v>48.0755004882812</c:v>
                </c:pt>
                <c:pt idx="3296">
                  <c:v>48.0725708007812</c:v>
                </c:pt>
                <c:pt idx="3297">
                  <c:v>48.0696411132812</c:v>
                </c:pt>
                <c:pt idx="3298">
                  <c:v>48.066810607910199</c:v>
                </c:pt>
                <c:pt idx="3299">
                  <c:v>48.062801361083999</c:v>
                </c:pt>
                <c:pt idx="3300">
                  <c:v>48.058799743652301</c:v>
                </c:pt>
                <c:pt idx="3301">
                  <c:v>48.055080413818402</c:v>
                </c:pt>
                <c:pt idx="3302">
                  <c:v>48.0518608093262</c:v>
                </c:pt>
                <c:pt idx="3303">
                  <c:v>48.048648834228501</c:v>
                </c:pt>
                <c:pt idx="3304">
                  <c:v>48.0454292297363</c:v>
                </c:pt>
                <c:pt idx="3305">
                  <c:v>48.043350219726598</c:v>
                </c:pt>
                <c:pt idx="3306">
                  <c:v>48.044078826904297</c:v>
                </c:pt>
                <c:pt idx="3307">
                  <c:v>48.0452690124512</c:v>
                </c:pt>
                <c:pt idx="3308">
                  <c:v>48.046451568603501</c:v>
                </c:pt>
                <c:pt idx="3309">
                  <c:v>48.047630310058601</c:v>
                </c:pt>
                <c:pt idx="3310">
                  <c:v>48.049190521240199</c:v>
                </c:pt>
                <c:pt idx="3311">
                  <c:v>48.051380157470703</c:v>
                </c:pt>
                <c:pt idx="3312">
                  <c:v>48.053581237792997</c:v>
                </c:pt>
                <c:pt idx="3313">
                  <c:v>48.055770874023402</c:v>
                </c:pt>
                <c:pt idx="3314">
                  <c:v>48.054359436035199</c:v>
                </c:pt>
                <c:pt idx="3315">
                  <c:v>48.049480438232401</c:v>
                </c:pt>
                <c:pt idx="3316">
                  <c:v>48.044601440429702</c:v>
                </c:pt>
                <c:pt idx="3317">
                  <c:v>48.039718627929702</c:v>
                </c:pt>
                <c:pt idx="3318">
                  <c:v>48.034999847412102</c:v>
                </c:pt>
                <c:pt idx="3319">
                  <c:v>48.030319213867202</c:v>
                </c:pt>
                <c:pt idx="3320">
                  <c:v>48.025650024414098</c:v>
                </c:pt>
                <c:pt idx="3321">
                  <c:v>48.020969390869098</c:v>
                </c:pt>
                <c:pt idx="3322">
                  <c:v>48.015300750732401</c:v>
                </c:pt>
                <c:pt idx="3323">
                  <c:v>48.008708953857401</c:v>
                </c:pt>
                <c:pt idx="3324">
                  <c:v>48.002120971679702</c:v>
                </c:pt>
                <c:pt idx="3325">
                  <c:v>47.995529174804702</c:v>
                </c:pt>
                <c:pt idx="3326">
                  <c:v>47.990509033203097</c:v>
                </c:pt>
                <c:pt idx="3327">
                  <c:v>47.986328125</c:v>
                </c:pt>
                <c:pt idx="3328">
                  <c:v>47.9821586608887</c:v>
                </c:pt>
                <c:pt idx="3329">
                  <c:v>47.977691650390597</c:v>
                </c:pt>
                <c:pt idx="3330">
                  <c:v>47.973560333252003</c:v>
                </c:pt>
                <c:pt idx="3331">
                  <c:v>47.969680786132798</c:v>
                </c:pt>
                <c:pt idx="3332">
                  <c:v>47.965850830078097</c:v>
                </c:pt>
                <c:pt idx="3333">
                  <c:v>47.963718414306598</c:v>
                </c:pt>
                <c:pt idx="3334">
                  <c:v>47.961589813232401</c:v>
                </c:pt>
                <c:pt idx="3335">
                  <c:v>47.958511352539098</c:v>
                </c:pt>
                <c:pt idx="3336">
                  <c:v>47.955108642578097</c:v>
                </c:pt>
                <c:pt idx="3337">
                  <c:v>47.951698303222699</c:v>
                </c:pt>
                <c:pt idx="3338">
                  <c:v>47.948299407958999</c:v>
                </c:pt>
                <c:pt idx="3339">
                  <c:v>47.9452514648438</c:v>
                </c:pt>
                <c:pt idx="3340">
                  <c:v>47.9422798156738</c:v>
                </c:pt>
                <c:pt idx="3341">
                  <c:v>47.939319610595703</c:v>
                </c:pt>
                <c:pt idx="3342">
                  <c:v>47.936359405517599</c:v>
                </c:pt>
                <c:pt idx="3343">
                  <c:v>47.933391571044901</c:v>
                </c:pt>
                <c:pt idx="3344">
                  <c:v>47.930431365966797</c:v>
                </c:pt>
                <c:pt idx="3345">
                  <c:v>47.9274711608887</c:v>
                </c:pt>
                <c:pt idx="3346">
                  <c:v>47.9257202148438</c:v>
                </c:pt>
                <c:pt idx="3347">
                  <c:v>47.923091888427699</c:v>
                </c:pt>
                <c:pt idx="3348">
                  <c:v>47.917961120605497</c:v>
                </c:pt>
                <c:pt idx="3349">
                  <c:v>47.912151336669901</c:v>
                </c:pt>
                <c:pt idx="3350">
                  <c:v>47.908481597900398</c:v>
                </c:pt>
                <c:pt idx="3351">
                  <c:v>47.905418395996101</c:v>
                </c:pt>
                <c:pt idx="3352">
                  <c:v>47.9013481140137</c:v>
                </c:pt>
                <c:pt idx="3353">
                  <c:v>47.897300720214801</c:v>
                </c:pt>
                <c:pt idx="3354">
                  <c:v>47.8932495117188</c:v>
                </c:pt>
                <c:pt idx="3355">
                  <c:v>47.8902587890625</c:v>
                </c:pt>
                <c:pt idx="3356">
                  <c:v>47.887210845947301</c:v>
                </c:pt>
                <c:pt idx="3357">
                  <c:v>47.882808685302699</c:v>
                </c:pt>
                <c:pt idx="3358">
                  <c:v>47.8780517578125</c:v>
                </c:pt>
                <c:pt idx="3359">
                  <c:v>47.871730804443402</c:v>
                </c:pt>
                <c:pt idx="3360">
                  <c:v>47.865211486816399</c:v>
                </c:pt>
                <c:pt idx="3361">
                  <c:v>47.860061645507798</c:v>
                </c:pt>
                <c:pt idx="3362">
                  <c:v>47.85546875</c:v>
                </c:pt>
                <c:pt idx="3363">
                  <c:v>47.851490020752003</c:v>
                </c:pt>
                <c:pt idx="3364">
                  <c:v>47.847530364990199</c:v>
                </c:pt>
                <c:pt idx="3365">
                  <c:v>47.843570709228501</c:v>
                </c:pt>
                <c:pt idx="3366">
                  <c:v>47.837291717529297</c:v>
                </c:pt>
                <c:pt idx="3367">
                  <c:v>47.830020904541001</c:v>
                </c:pt>
                <c:pt idx="3368">
                  <c:v>47.824169158935497</c:v>
                </c:pt>
                <c:pt idx="3369">
                  <c:v>47.819068908691399</c:v>
                </c:pt>
                <c:pt idx="3370">
                  <c:v>47.813968658447301</c:v>
                </c:pt>
                <c:pt idx="3371">
                  <c:v>47.808868408203097</c:v>
                </c:pt>
                <c:pt idx="3372">
                  <c:v>47.803398132324197</c:v>
                </c:pt>
                <c:pt idx="3373">
                  <c:v>47.797771453857401</c:v>
                </c:pt>
                <c:pt idx="3374">
                  <c:v>47.793048858642599</c:v>
                </c:pt>
                <c:pt idx="3375">
                  <c:v>47.788070678710902</c:v>
                </c:pt>
                <c:pt idx="3376">
                  <c:v>47.7831001281738</c:v>
                </c:pt>
                <c:pt idx="3377">
                  <c:v>47.776741027832003</c:v>
                </c:pt>
                <c:pt idx="3378">
                  <c:v>47.770339965820298</c:v>
                </c:pt>
                <c:pt idx="3379">
                  <c:v>47.763938903808601</c:v>
                </c:pt>
                <c:pt idx="3380">
                  <c:v>47.757530212402301</c:v>
                </c:pt>
                <c:pt idx="3381">
                  <c:v>47.752361297607401</c:v>
                </c:pt>
                <c:pt idx="3382">
                  <c:v>47.747489929199197</c:v>
                </c:pt>
                <c:pt idx="3383">
                  <c:v>47.742618560791001</c:v>
                </c:pt>
                <c:pt idx="3384">
                  <c:v>47.737751007080099</c:v>
                </c:pt>
                <c:pt idx="3385">
                  <c:v>47.733669281005902</c:v>
                </c:pt>
                <c:pt idx="3386">
                  <c:v>47.730579376220703</c:v>
                </c:pt>
                <c:pt idx="3387">
                  <c:v>47.727500915527301</c:v>
                </c:pt>
                <c:pt idx="3388">
                  <c:v>47.724411010742202</c:v>
                </c:pt>
                <c:pt idx="3389">
                  <c:v>47.721931457519503</c:v>
                </c:pt>
                <c:pt idx="3390">
                  <c:v>47.720378875732401</c:v>
                </c:pt>
                <c:pt idx="3391">
                  <c:v>47.718841552734403</c:v>
                </c:pt>
                <c:pt idx="3392">
                  <c:v>47.717288970947301</c:v>
                </c:pt>
                <c:pt idx="3393">
                  <c:v>47.715740203857401</c:v>
                </c:pt>
                <c:pt idx="3394">
                  <c:v>47.714199066162102</c:v>
                </c:pt>
                <c:pt idx="3395">
                  <c:v>47.712608337402301</c:v>
                </c:pt>
                <c:pt idx="3396">
                  <c:v>47.711181640625</c:v>
                </c:pt>
                <c:pt idx="3397">
                  <c:v>47.709751129150398</c:v>
                </c:pt>
                <c:pt idx="3398">
                  <c:v>47.708320617675803</c:v>
                </c:pt>
                <c:pt idx="3399">
                  <c:v>47.7068901062012</c:v>
                </c:pt>
                <c:pt idx="3400">
                  <c:v>47.705459594726598</c:v>
                </c:pt>
                <c:pt idx="3401">
                  <c:v>47.704029083252003</c:v>
                </c:pt>
                <c:pt idx="3402">
                  <c:v>47.702098846435497</c:v>
                </c:pt>
                <c:pt idx="3403">
                  <c:v>47.699119567871101</c:v>
                </c:pt>
                <c:pt idx="3404">
                  <c:v>47.696041107177699</c:v>
                </c:pt>
                <c:pt idx="3405">
                  <c:v>47.692760467529297</c:v>
                </c:pt>
                <c:pt idx="3406">
                  <c:v>47.689468383789098</c:v>
                </c:pt>
                <c:pt idx="3407">
                  <c:v>47.686191558837898</c:v>
                </c:pt>
                <c:pt idx="3408">
                  <c:v>47.682670593261697</c:v>
                </c:pt>
                <c:pt idx="3409">
                  <c:v>47.679119110107401</c:v>
                </c:pt>
                <c:pt idx="3410">
                  <c:v>47.675571441650398</c:v>
                </c:pt>
                <c:pt idx="3411">
                  <c:v>47.671459197997997</c:v>
                </c:pt>
                <c:pt idx="3412">
                  <c:v>47.667430877685497</c:v>
                </c:pt>
                <c:pt idx="3413">
                  <c:v>47.663169860839801</c:v>
                </c:pt>
                <c:pt idx="3414">
                  <c:v>47.657688140869098</c:v>
                </c:pt>
                <c:pt idx="3415">
                  <c:v>47.649871826171903</c:v>
                </c:pt>
                <c:pt idx="3416">
                  <c:v>47.640548706054702</c:v>
                </c:pt>
                <c:pt idx="3417">
                  <c:v>47.631950378417997</c:v>
                </c:pt>
                <c:pt idx="3418">
                  <c:v>47.623580932617202</c:v>
                </c:pt>
                <c:pt idx="3419">
                  <c:v>47.615211486816399</c:v>
                </c:pt>
                <c:pt idx="3420">
                  <c:v>47.608779907226598</c:v>
                </c:pt>
                <c:pt idx="3421">
                  <c:v>47.603710174560497</c:v>
                </c:pt>
                <c:pt idx="3422">
                  <c:v>47.598838806152301</c:v>
                </c:pt>
                <c:pt idx="3423">
                  <c:v>47.594749450683601</c:v>
                </c:pt>
                <c:pt idx="3424">
                  <c:v>47.592018127441399</c:v>
                </c:pt>
                <c:pt idx="3425">
                  <c:v>47.590770721435497</c:v>
                </c:pt>
                <c:pt idx="3426">
                  <c:v>47.590560913085902</c:v>
                </c:pt>
                <c:pt idx="3427">
                  <c:v>47.591560363769503</c:v>
                </c:pt>
                <c:pt idx="3428">
                  <c:v>47.591789245605497</c:v>
                </c:pt>
                <c:pt idx="3429">
                  <c:v>47.591598510742202</c:v>
                </c:pt>
                <c:pt idx="3430">
                  <c:v>47.5914115905762</c:v>
                </c:pt>
                <c:pt idx="3431">
                  <c:v>47.591228485107401</c:v>
                </c:pt>
                <c:pt idx="3432">
                  <c:v>47.5908393859863</c:v>
                </c:pt>
                <c:pt idx="3433">
                  <c:v>47.590328216552699</c:v>
                </c:pt>
                <c:pt idx="3434">
                  <c:v>47.590499877929702</c:v>
                </c:pt>
                <c:pt idx="3435">
                  <c:v>47.590320587158203</c:v>
                </c:pt>
                <c:pt idx="3436">
                  <c:v>47.590141296386697</c:v>
                </c:pt>
                <c:pt idx="3437">
                  <c:v>47.588150024414098</c:v>
                </c:pt>
                <c:pt idx="3438">
                  <c:v>47.584480285644503</c:v>
                </c:pt>
                <c:pt idx="3439">
                  <c:v>47.580818176269503</c:v>
                </c:pt>
                <c:pt idx="3440">
                  <c:v>47.5771484375</c:v>
                </c:pt>
                <c:pt idx="3441">
                  <c:v>47.571628570556598</c:v>
                </c:pt>
                <c:pt idx="3442">
                  <c:v>47.565040588378899</c:v>
                </c:pt>
                <c:pt idx="3443">
                  <c:v>47.558441162109403</c:v>
                </c:pt>
                <c:pt idx="3444">
                  <c:v>47.551849365234403</c:v>
                </c:pt>
                <c:pt idx="3445">
                  <c:v>47.545249938964801</c:v>
                </c:pt>
                <c:pt idx="3446">
                  <c:v>47.538658142089801</c:v>
                </c:pt>
                <c:pt idx="3447">
                  <c:v>47.532070159912102</c:v>
                </c:pt>
                <c:pt idx="3448">
                  <c:v>47.524791717529297</c:v>
                </c:pt>
                <c:pt idx="3449">
                  <c:v>47.516319274902301</c:v>
                </c:pt>
                <c:pt idx="3450">
                  <c:v>47.507850646972699</c:v>
                </c:pt>
                <c:pt idx="3451">
                  <c:v>47.499378204345703</c:v>
                </c:pt>
                <c:pt idx="3452">
                  <c:v>47.490909576416001</c:v>
                </c:pt>
                <c:pt idx="3453">
                  <c:v>47.481651306152301</c:v>
                </c:pt>
                <c:pt idx="3454">
                  <c:v>47.472160339355497</c:v>
                </c:pt>
                <c:pt idx="3455">
                  <c:v>47.462661743164098</c:v>
                </c:pt>
                <c:pt idx="3456">
                  <c:v>47.453170776367202</c:v>
                </c:pt>
                <c:pt idx="3457">
                  <c:v>47.445259094238303</c:v>
                </c:pt>
                <c:pt idx="3458">
                  <c:v>47.437850952148402</c:v>
                </c:pt>
                <c:pt idx="3459">
                  <c:v>47.431121826171903</c:v>
                </c:pt>
                <c:pt idx="3460">
                  <c:v>47.425201416015597</c:v>
                </c:pt>
                <c:pt idx="3461">
                  <c:v>47.419929504394503</c:v>
                </c:pt>
                <c:pt idx="3462">
                  <c:v>47.4156494140625</c:v>
                </c:pt>
                <c:pt idx="3463">
                  <c:v>47.412509918212898</c:v>
                </c:pt>
                <c:pt idx="3464">
                  <c:v>47.409709930419901</c:v>
                </c:pt>
                <c:pt idx="3465">
                  <c:v>47.406929016113303</c:v>
                </c:pt>
                <c:pt idx="3466">
                  <c:v>47.405799865722699</c:v>
                </c:pt>
                <c:pt idx="3467">
                  <c:v>47.404670715332003</c:v>
                </c:pt>
                <c:pt idx="3468">
                  <c:v>47.403541564941399</c:v>
                </c:pt>
                <c:pt idx="3469">
                  <c:v>47.402408599853501</c:v>
                </c:pt>
                <c:pt idx="3470">
                  <c:v>47.400760650634801</c:v>
                </c:pt>
                <c:pt idx="3471">
                  <c:v>47.397701263427699</c:v>
                </c:pt>
                <c:pt idx="3472">
                  <c:v>47.394649505615199</c:v>
                </c:pt>
                <c:pt idx="3473">
                  <c:v>47.390171051025398</c:v>
                </c:pt>
                <c:pt idx="3474">
                  <c:v>47.384571075439503</c:v>
                </c:pt>
                <c:pt idx="3475">
                  <c:v>47.378978729247997</c:v>
                </c:pt>
                <c:pt idx="3476">
                  <c:v>47.373378753662102</c:v>
                </c:pt>
                <c:pt idx="3477">
                  <c:v>47.367790222167997</c:v>
                </c:pt>
                <c:pt idx="3478">
                  <c:v>47.363311767578097</c:v>
                </c:pt>
                <c:pt idx="3479">
                  <c:v>47.3596801757812</c:v>
                </c:pt>
                <c:pt idx="3480">
                  <c:v>47.357128143310497</c:v>
                </c:pt>
                <c:pt idx="3481">
                  <c:v>47.355510711669901</c:v>
                </c:pt>
                <c:pt idx="3482">
                  <c:v>47.354751586914098</c:v>
                </c:pt>
                <c:pt idx="3483">
                  <c:v>47.354549407958999</c:v>
                </c:pt>
                <c:pt idx="3484">
                  <c:v>47.354339599609403</c:v>
                </c:pt>
                <c:pt idx="3485">
                  <c:v>47.353500366210902</c:v>
                </c:pt>
                <c:pt idx="3486">
                  <c:v>47.353240966796903</c:v>
                </c:pt>
                <c:pt idx="3487">
                  <c:v>47.352989196777301</c:v>
                </c:pt>
                <c:pt idx="3488">
                  <c:v>47.352741241455099</c:v>
                </c:pt>
                <c:pt idx="3489">
                  <c:v>47.352481842041001</c:v>
                </c:pt>
                <c:pt idx="3490">
                  <c:v>47.351238250732401</c:v>
                </c:pt>
                <c:pt idx="3491">
                  <c:v>47.347690582275398</c:v>
                </c:pt>
                <c:pt idx="3492">
                  <c:v>47.342350006103501</c:v>
                </c:pt>
                <c:pt idx="3493">
                  <c:v>47.3355903625488</c:v>
                </c:pt>
                <c:pt idx="3494">
                  <c:v>47.326400756835902</c:v>
                </c:pt>
                <c:pt idx="3495">
                  <c:v>47.315509796142599</c:v>
                </c:pt>
                <c:pt idx="3496">
                  <c:v>47.304618835449197</c:v>
                </c:pt>
                <c:pt idx="3497">
                  <c:v>47.293731689453097</c:v>
                </c:pt>
                <c:pt idx="3498">
                  <c:v>47.282840728759801</c:v>
                </c:pt>
                <c:pt idx="3499">
                  <c:v>47.271961212158203</c:v>
                </c:pt>
                <c:pt idx="3500">
                  <c:v>47.261070251464801</c:v>
                </c:pt>
                <c:pt idx="3501">
                  <c:v>47.251560211181598</c:v>
                </c:pt>
                <c:pt idx="3502">
                  <c:v>47.242561340332003</c:v>
                </c:pt>
                <c:pt idx="3503">
                  <c:v>47.233570098877003</c:v>
                </c:pt>
                <c:pt idx="3504">
                  <c:v>47.225318908691399</c:v>
                </c:pt>
                <c:pt idx="3505">
                  <c:v>47.217361450195298</c:v>
                </c:pt>
                <c:pt idx="3506">
                  <c:v>47.210128784179702</c:v>
                </c:pt>
                <c:pt idx="3507">
                  <c:v>47.203819274902301</c:v>
                </c:pt>
                <c:pt idx="3508">
                  <c:v>47.197189331054702</c:v>
                </c:pt>
                <c:pt idx="3509">
                  <c:v>47.191001892089801</c:v>
                </c:pt>
                <c:pt idx="3510">
                  <c:v>47.1868286132812</c:v>
                </c:pt>
                <c:pt idx="3511">
                  <c:v>47.183971405029297</c:v>
                </c:pt>
                <c:pt idx="3512">
                  <c:v>47.181549072265597</c:v>
                </c:pt>
                <c:pt idx="3513">
                  <c:v>47.180271148681598</c:v>
                </c:pt>
                <c:pt idx="3514">
                  <c:v>47.178989410400398</c:v>
                </c:pt>
                <c:pt idx="3515">
                  <c:v>47.178108215332003</c:v>
                </c:pt>
                <c:pt idx="3516">
                  <c:v>47.177131652832003</c:v>
                </c:pt>
                <c:pt idx="3517">
                  <c:v>47.175548553466797</c:v>
                </c:pt>
                <c:pt idx="3518">
                  <c:v>47.173610687255902</c:v>
                </c:pt>
                <c:pt idx="3519">
                  <c:v>47.171928405761697</c:v>
                </c:pt>
                <c:pt idx="3520">
                  <c:v>47.170040130615199</c:v>
                </c:pt>
                <c:pt idx="3521">
                  <c:v>47.1681518554687</c:v>
                </c:pt>
                <c:pt idx="3522">
                  <c:v>47.1657104492188</c:v>
                </c:pt>
                <c:pt idx="3523">
                  <c:v>47.163238525390597</c:v>
                </c:pt>
                <c:pt idx="3524">
                  <c:v>47.160758972167997</c:v>
                </c:pt>
                <c:pt idx="3525">
                  <c:v>47.1579399108887</c:v>
                </c:pt>
                <c:pt idx="3526">
                  <c:v>47.154949188232401</c:v>
                </c:pt>
                <c:pt idx="3527">
                  <c:v>47.151969909667997</c:v>
                </c:pt>
                <c:pt idx="3528">
                  <c:v>47.150058746337898</c:v>
                </c:pt>
                <c:pt idx="3529">
                  <c:v>47.147800445556598</c:v>
                </c:pt>
                <c:pt idx="3530">
                  <c:v>47.1444702148438</c:v>
                </c:pt>
                <c:pt idx="3531">
                  <c:v>47.141159057617202</c:v>
                </c:pt>
                <c:pt idx="3532">
                  <c:v>47.137840270996101</c:v>
                </c:pt>
                <c:pt idx="3533">
                  <c:v>47.134521484375</c:v>
                </c:pt>
                <c:pt idx="3534">
                  <c:v>47.131698608398402</c:v>
                </c:pt>
                <c:pt idx="3535">
                  <c:v>47.128829956054702</c:v>
                </c:pt>
                <c:pt idx="3536">
                  <c:v>47.125961303710902</c:v>
                </c:pt>
                <c:pt idx="3537">
                  <c:v>47.1219482421875</c:v>
                </c:pt>
                <c:pt idx="3538">
                  <c:v>47.118038177490199</c:v>
                </c:pt>
                <c:pt idx="3539">
                  <c:v>47.114128112792997</c:v>
                </c:pt>
                <c:pt idx="3540">
                  <c:v>47.110221862792997</c:v>
                </c:pt>
                <c:pt idx="3541">
                  <c:v>47.106311798095703</c:v>
                </c:pt>
                <c:pt idx="3542">
                  <c:v>47.102401733398402</c:v>
                </c:pt>
                <c:pt idx="3543">
                  <c:v>47.096458435058601</c:v>
                </c:pt>
                <c:pt idx="3544">
                  <c:v>47.088718414306598</c:v>
                </c:pt>
                <c:pt idx="3545">
                  <c:v>47.080970764160199</c:v>
                </c:pt>
                <c:pt idx="3546">
                  <c:v>47.073230743408203</c:v>
                </c:pt>
                <c:pt idx="3547">
                  <c:v>47.065479278564503</c:v>
                </c:pt>
                <c:pt idx="3548">
                  <c:v>47.0577392578125</c:v>
                </c:pt>
                <c:pt idx="3549">
                  <c:v>47.049999237060497</c:v>
                </c:pt>
                <c:pt idx="3550">
                  <c:v>47.042259216308601</c:v>
                </c:pt>
                <c:pt idx="3551">
                  <c:v>47.034580230712898</c:v>
                </c:pt>
                <c:pt idx="3552">
                  <c:v>47.027000427246101</c:v>
                </c:pt>
                <c:pt idx="3553">
                  <c:v>47.0194091796875</c:v>
                </c:pt>
                <c:pt idx="3554">
                  <c:v>47.011829376220703</c:v>
                </c:pt>
                <c:pt idx="3555">
                  <c:v>47.004249572753899</c:v>
                </c:pt>
                <c:pt idx="3556">
                  <c:v>46.997390747070298</c:v>
                </c:pt>
                <c:pt idx="3557">
                  <c:v>46.990798950195298</c:v>
                </c:pt>
                <c:pt idx="3558">
                  <c:v>46.984218597412102</c:v>
                </c:pt>
                <c:pt idx="3559">
                  <c:v>46.977630615234403</c:v>
                </c:pt>
                <c:pt idx="3560">
                  <c:v>46.9710502624512</c:v>
                </c:pt>
                <c:pt idx="3561">
                  <c:v>46.964191436767599</c:v>
                </c:pt>
                <c:pt idx="3562">
                  <c:v>46.957271575927699</c:v>
                </c:pt>
                <c:pt idx="3563">
                  <c:v>46.950351715087898</c:v>
                </c:pt>
                <c:pt idx="3564">
                  <c:v>46.942848205566399</c:v>
                </c:pt>
                <c:pt idx="3565">
                  <c:v>46.935031890869098</c:v>
                </c:pt>
                <c:pt idx="3566">
                  <c:v>46.927219390869098</c:v>
                </c:pt>
                <c:pt idx="3567">
                  <c:v>46.919410705566399</c:v>
                </c:pt>
                <c:pt idx="3568">
                  <c:v>46.912929534912102</c:v>
                </c:pt>
                <c:pt idx="3569">
                  <c:v>46.90673828125</c:v>
                </c:pt>
                <c:pt idx="3570">
                  <c:v>46.900558471679702</c:v>
                </c:pt>
                <c:pt idx="3571">
                  <c:v>46.894371032714801</c:v>
                </c:pt>
                <c:pt idx="3572">
                  <c:v>46.889118194580099</c:v>
                </c:pt>
                <c:pt idx="3573">
                  <c:v>46.884811401367202</c:v>
                </c:pt>
                <c:pt idx="3574">
                  <c:v>46.8809204101562</c:v>
                </c:pt>
                <c:pt idx="3575">
                  <c:v>46.8778686523438</c:v>
                </c:pt>
                <c:pt idx="3576">
                  <c:v>46.876670837402301</c:v>
                </c:pt>
                <c:pt idx="3577">
                  <c:v>46.875278472900398</c:v>
                </c:pt>
                <c:pt idx="3578">
                  <c:v>46.8743705749512</c:v>
                </c:pt>
                <c:pt idx="3579">
                  <c:v>46.872428894042997</c:v>
                </c:pt>
                <c:pt idx="3580">
                  <c:v>46.868740081787102</c:v>
                </c:pt>
                <c:pt idx="3581">
                  <c:v>46.863430023193402</c:v>
                </c:pt>
                <c:pt idx="3582">
                  <c:v>46.856918334960902</c:v>
                </c:pt>
                <c:pt idx="3583">
                  <c:v>46.8486518859863</c:v>
                </c:pt>
                <c:pt idx="3584">
                  <c:v>46.8389282226562</c:v>
                </c:pt>
                <c:pt idx="3585">
                  <c:v>46.829219818115199</c:v>
                </c:pt>
                <c:pt idx="3586">
                  <c:v>46.819511413574197</c:v>
                </c:pt>
                <c:pt idx="3587">
                  <c:v>46.809299468994098</c:v>
                </c:pt>
                <c:pt idx="3588">
                  <c:v>46.798328399658203</c:v>
                </c:pt>
                <c:pt idx="3589">
                  <c:v>46.787361145019503</c:v>
                </c:pt>
                <c:pt idx="3590">
                  <c:v>46.775218963622997</c:v>
                </c:pt>
                <c:pt idx="3591">
                  <c:v>46.762420654296903</c:v>
                </c:pt>
                <c:pt idx="3592">
                  <c:v>46.752330780029297</c:v>
                </c:pt>
                <c:pt idx="3593">
                  <c:v>46.743900299072301</c:v>
                </c:pt>
                <c:pt idx="3594">
                  <c:v>46.736110687255902</c:v>
                </c:pt>
                <c:pt idx="3595">
                  <c:v>46.729568481445298</c:v>
                </c:pt>
                <c:pt idx="3596">
                  <c:v>46.724651336669901</c:v>
                </c:pt>
                <c:pt idx="3597">
                  <c:v>46.720558166503899</c:v>
                </c:pt>
                <c:pt idx="3598">
                  <c:v>46.716781616210902</c:v>
                </c:pt>
                <c:pt idx="3599">
                  <c:v>46.7141304016113</c:v>
                </c:pt>
                <c:pt idx="3600">
                  <c:v>46.711479187011697</c:v>
                </c:pt>
                <c:pt idx="3601">
                  <c:v>46.708831787109403</c:v>
                </c:pt>
                <c:pt idx="3602">
                  <c:v>46.706180572509801</c:v>
                </c:pt>
                <c:pt idx="3603">
                  <c:v>46.703529357910199</c:v>
                </c:pt>
                <c:pt idx="3604">
                  <c:v>46.700321197509801</c:v>
                </c:pt>
                <c:pt idx="3605">
                  <c:v>46.696979522705099</c:v>
                </c:pt>
                <c:pt idx="3606">
                  <c:v>46.693389892578097</c:v>
                </c:pt>
                <c:pt idx="3607">
                  <c:v>46.689628601074197</c:v>
                </c:pt>
                <c:pt idx="3608">
                  <c:v>46.685871124267599</c:v>
                </c:pt>
                <c:pt idx="3609">
                  <c:v>46.683700561523402</c:v>
                </c:pt>
                <c:pt idx="3610">
                  <c:v>46.6809692382812</c:v>
                </c:pt>
                <c:pt idx="3611">
                  <c:v>46.676979064941399</c:v>
                </c:pt>
                <c:pt idx="3612">
                  <c:v>46.672451019287102</c:v>
                </c:pt>
                <c:pt idx="3613">
                  <c:v>46.666709899902301</c:v>
                </c:pt>
                <c:pt idx="3614">
                  <c:v>46.660449981689503</c:v>
                </c:pt>
                <c:pt idx="3615">
                  <c:v>46.653278350830099</c:v>
                </c:pt>
                <c:pt idx="3616">
                  <c:v>46.645881652832003</c:v>
                </c:pt>
                <c:pt idx="3617">
                  <c:v>46.638339996337898</c:v>
                </c:pt>
                <c:pt idx="3618">
                  <c:v>46.630470275878899</c:v>
                </c:pt>
                <c:pt idx="3619">
                  <c:v>46.622600555419901</c:v>
                </c:pt>
                <c:pt idx="3620">
                  <c:v>46.614730834960902</c:v>
                </c:pt>
                <c:pt idx="3621">
                  <c:v>46.606861114502003</c:v>
                </c:pt>
                <c:pt idx="3622">
                  <c:v>46.5989990234375</c:v>
                </c:pt>
                <c:pt idx="3623">
                  <c:v>46.5908393859863</c:v>
                </c:pt>
                <c:pt idx="3624">
                  <c:v>46.582420349121101</c:v>
                </c:pt>
                <c:pt idx="3625">
                  <c:v>46.573989868164098</c:v>
                </c:pt>
                <c:pt idx="3626">
                  <c:v>46.5655708312988</c:v>
                </c:pt>
                <c:pt idx="3627">
                  <c:v>46.557140350341797</c:v>
                </c:pt>
                <c:pt idx="3628">
                  <c:v>46.550891876220703</c:v>
                </c:pt>
                <c:pt idx="3629">
                  <c:v>46.545688629150398</c:v>
                </c:pt>
                <c:pt idx="3630">
                  <c:v>46.540481567382798</c:v>
                </c:pt>
                <c:pt idx="3631">
                  <c:v>46.536079406738303</c:v>
                </c:pt>
                <c:pt idx="3632">
                  <c:v>46.532848358154297</c:v>
                </c:pt>
                <c:pt idx="3633">
                  <c:v>46.529628753662102</c:v>
                </c:pt>
                <c:pt idx="3634">
                  <c:v>46.526409149169901</c:v>
                </c:pt>
                <c:pt idx="3635">
                  <c:v>46.523639678955099</c:v>
                </c:pt>
                <c:pt idx="3636">
                  <c:v>46.520538330078097</c:v>
                </c:pt>
                <c:pt idx="3637">
                  <c:v>46.515659332275398</c:v>
                </c:pt>
                <c:pt idx="3638">
                  <c:v>46.510398864746101</c:v>
                </c:pt>
                <c:pt idx="3639">
                  <c:v>46.505138397216797</c:v>
                </c:pt>
                <c:pt idx="3640">
                  <c:v>46.499881744384801</c:v>
                </c:pt>
                <c:pt idx="3641">
                  <c:v>46.494621276855497</c:v>
                </c:pt>
                <c:pt idx="3642">
                  <c:v>46.4893608093262</c:v>
                </c:pt>
                <c:pt idx="3643">
                  <c:v>46.484100341796903</c:v>
                </c:pt>
                <c:pt idx="3644">
                  <c:v>46.479290008544901</c:v>
                </c:pt>
                <c:pt idx="3645">
                  <c:v>46.475151062011697</c:v>
                </c:pt>
                <c:pt idx="3646">
                  <c:v>46.471019744872997</c:v>
                </c:pt>
                <c:pt idx="3647">
                  <c:v>46.466888427734403</c:v>
                </c:pt>
                <c:pt idx="3648">
                  <c:v>46.4627494812012</c:v>
                </c:pt>
                <c:pt idx="3649">
                  <c:v>46.458610534667997</c:v>
                </c:pt>
                <c:pt idx="3650">
                  <c:v>46.453140258789098</c:v>
                </c:pt>
                <c:pt idx="3651">
                  <c:v>46.4445610046387</c:v>
                </c:pt>
                <c:pt idx="3652">
                  <c:v>46.434059143066399</c:v>
                </c:pt>
                <c:pt idx="3653">
                  <c:v>46.423561096191399</c:v>
                </c:pt>
                <c:pt idx="3654">
                  <c:v>46.413070678710902</c:v>
                </c:pt>
                <c:pt idx="3655">
                  <c:v>46.4025688171387</c:v>
                </c:pt>
                <c:pt idx="3656">
                  <c:v>46.392478942871101</c:v>
                </c:pt>
                <c:pt idx="3657">
                  <c:v>46.382530212402301</c:v>
                </c:pt>
                <c:pt idx="3658">
                  <c:v>46.372589111328097</c:v>
                </c:pt>
                <c:pt idx="3659">
                  <c:v>46.362640380859403</c:v>
                </c:pt>
                <c:pt idx="3660">
                  <c:v>46.352710723877003</c:v>
                </c:pt>
                <c:pt idx="3661">
                  <c:v>46.342731475830099</c:v>
                </c:pt>
                <c:pt idx="3662">
                  <c:v>46.332729339599602</c:v>
                </c:pt>
                <c:pt idx="3663">
                  <c:v>46.322738647460902</c:v>
                </c:pt>
                <c:pt idx="3664">
                  <c:v>46.312740325927699</c:v>
                </c:pt>
                <c:pt idx="3665">
                  <c:v>46.304561614990199</c:v>
                </c:pt>
                <c:pt idx="3666">
                  <c:v>46.297679901122997</c:v>
                </c:pt>
                <c:pt idx="3667">
                  <c:v>46.291900634765597</c:v>
                </c:pt>
                <c:pt idx="3668">
                  <c:v>46.2869682312012</c:v>
                </c:pt>
                <c:pt idx="3669">
                  <c:v>46.282871246337898</c:v>
                </c:pt>
                <c:pt idx="3670">
                  <c:v>46.279281616210902</c:v>
                </c:pt>
                <c:pt idx="3671">
                  <c:v>46.276111602783203</c:v>
                </c:pt>
                <c:pt idx="3672">
                  <c:v>46.273799896240199</c:v>
                </c:pt>
                <c:pt idx="3673">
                  <c:v>46.271591186523402</c:v>
                </c:pt>
                <c:pt idx="3674">
                  <c:v>46.2684516906738</c:v>
                </c:pt>
                <c:pt idx="3675">
                  <c:v>46.266799926757798</c:v>
                </c:pt>
                <c:pt idx="3676">
                  <c:v>46.263748168945298</c:v>
                </c:pt>
                <c:pt idx="3677">
                  <c:v>46.2593383789063</c:v>
                </c:pt>
                <c:pt idx="3678">
                  <c:v>46.254661560058601</c:v>
                </c:pt>
                <c:pt idx="3679">
                  <c:v>46.249809265136697</c:v>
                </c:pt>
                <c:pt idx="3680">
                  <c:v>46.244968414306598</c:v>
                </c:pt>
                <c:pt idx="3681">
                  <c:v>46.240119934082003</c:v>
                </c:pt>
                <c:pt idx="3682">
                  <c:v>46.235279083252003</c:v>
                </c:pt>
                <c:pt idx="3683">
                  <c:v>46.230438232421903</c:v>
                </c:pt>
                <c:pt idx="3684">
                  <c:v>46.225749969482401</c:v>
                </c:pt>
                <c:pt idx="3685">
                  <c:v>46.2210884094238</c:v>
                </c:pt>
                <c:pt idx="3686">
                  <c:v>46.2164306640625</c:v>
                </c:pt>
                <c:pt idx="3687">
                  <c:v>46.211761474609403</c:v>
                </c:pt>
                <c:pt idx="3688">
                  <c:v>46.208099365234403</c:v>
                </c:pt>
                <c:pt idx="3689">
                  <c:v>46.204788208007798</c:v>
                </c:pt>
                <c:pt idx="3690">
                  <c:v>46.201511383056598</c:v>
                </c:pt>
                <c:pt idx="3691">
                  <c:v>46.198719024658203</c:v>
                </c:pt>
                <c:pt idx="3692">
                  <c:v>46.197170257568402</c:v>
                </c:pt>
                <c:pt idx="3693">
                  <c:v>46.196041107177699</c:v>
                </c:pt>
                <c:pt idx="3694">
                  <c:v>46.194831848144503</c:v>
                </c:pt>
                <c:pt idx="3695">
                  <c:v>46.194049835205099</c:v>
                </c:pt>
                <c:pt idx="3696">
                  <c:v>46.193271636962898</c:v>
                </c:pt>
                <c:pt idx="3697">
                  <c:v>46.1922416687012</c:v>
                </c:pt>
                <c:pt idx="3698">
                  <c:v>46.191341400146499</c:v>
                </c:pt>
                <c:pt idx="3699">
                  <c:v>46.1904296875</c:v>
                </c:pt>
                <c:pt idx="3700">
                  <c:v>46.187740325927699</c:v>
                </c:pt>
                <c:pt idx="3701">
                  <c:v>46.184108734130902</c:v>
                </c:pt>
                <c:pt idx="3702">
                  <c:v>46.1804809570313</c:v>
                </c:pt>
                <c:pt idx="3703">
                  <c:v>46.177330017089801</c:v>
                </c:pt>
                <c:pt idx="3704">
                  <c:v>46.174060821533203</c:v>
                </c:pt>
                <c:pt idx="3705">
                  <c:v>46.170780181884801</c:v>
                </c:pt>
                <c:pt idx="3706">
                  <c:v>46.167510986328097</c:v>
                </c:pt>
                <c:pt idx="3707">
                  <c:v>46.164241790771499</c:v>
                </c:pt>
                <c:pt idx="3708">
                  <c:v>46.162071228027301</c:v>
                </c:pt>
                <c:pt idx="3709">
                  <c:v>46.1598091125488</c:v>
                </c:pt>
                <c:pt idx="3710">
                  <c:v>46.157928466796903</c:v>
                </c:pt>
                <c:pt idx="3711">
                  <c:v>46.1567993164063</c:v>
                </c:pt>
                <c:pt idx="3712">
                  <c:v>46.1556587219238</c:v>
                </c:pt>
                <c:pt idx="3713">
                  <c:v>46.154220581054702</c:v>
                </c:pt>
                <c:pt idx="3714">
                  <c:v>46.152900695800803</c:v>
                </c:pt>
                <c:pt idx="3715">
                  <c:v>46.151580810546903</c:v>
                </c:pt>
                <c:pt idx="3716">
                  <c:v>46.150260925292997</c:v>
                </c:pt>
                <c:pt idx="3717">
                  <c:v>46.148380279541001</c:v>
                </c:pt>
                <c:pt idx="3718">
                  <c:v>46.146621704101598</c:v>
                </c:pt>
                <c:pt idx="3719">
                  <c:v>46.144798278808601</c:v>
                </c:pt>
                <c:pt idx="3720">
                  <c:v>46.143020629882798</c:v>
                </c:pt>
                <c:pt idx="3721">
                  <c:v>46.141239166259801</c:v>
                </c:pt>
                <c:pt idx="3722">
                  <c:v>46.141090393066399</c:v>
                </c:pt>
                <c:pt idx="3723">
                  <c:v>46.142051696777301</c:v>
                </c:pt>
                <c:pt idx="3724">
                  <c:v>46.143009185791001</c:v>
                </c:pt>
                <c:pt idx="3725">
                  <c:v>46.1439208984375</c:v>
                </c:pt>
                <c:pt idx="3726">
                  <c:v>46.144821166992202</c:v>
                </c:pt>
                <c:pt idx="3727">
                  <c:v>46.143199920654297</c:v>
                </c:pt>
                <c:pt idx="3728">
                  <c:v>46.139839172363303</c:v>
                </c:pt>
                <c:pt idx="3729">
                  <c:v>46.1343994140625</c:v>
                </c:pt>
                <c:pt idx="3730">
                  <c:v>46.126369476318402</c:v>
                </c:pt>
                <c:pt idx="3731">
                  <c:v>46.118259429931598</c:v>
                </c:pt>
                <c:pt idx="3732">
                  <c:v>46.1102485656738</c:v>
                </c:pt>
                <c:pt idx="3733">
                  <c:v>46.103221893310497</c:v>
                </c:pt>
                <c:pt idx="3734">
                  <c:v>46.097251892089801</c:v>
                </c:pt>
                <c:pt idx="3735">
                  <c:v>46.093429565429702</c:v>
                </c:pt>
                <c:pt idx="3736">
                  <c:v>46.090328216552699</c:v>
                </c:pt>
                <c:pt idx="3737">
                  <c:v>46.087589263916001</c:v>
                </c:pt>
                <c:pt idx="3738">
                  <c:v>46.086990356445298</c:v>
                </c:pt>
                <c:pt idx="3739">
                  <c:v>46.085170745849602</c:v>
                </c:pt>
                <c:pt idx="3740">
                  <c:v>46.084270477294901</c:v>
                </c:pt>
                <c:pt idx="3741">
                  <c:v>46.083820343017599</c:v>
                </c:pt>
                <c:pt idx="3742">
                  <c:v>46.0831489562988</c:v>
                </c:pt>
                <c:pt idx="3743">
                  <c:v>46.083061218261697</c:v>
                </c:pt>
                <c:pt idx="3744">
                  <c:v>46.0825386047363</c:v>
                </c:pt>
                <c:pt idx="3745">
                  <c:v>46.08203125</c:v>
                </c:pt>
                <c:pt idx="3746">
                  <c:v>46.081520080566399</c:v>
                </c:pt>
                <c:pt idx="3747">
                  <c:v>46.081268310546903</c:v>
                </c:pt>
                <c:pt idx="3748">
                  <c:v>46.0807914733887</c:v>
                </c:pt>
                <c:pt idx="3749">
                  <c:v>46.080318450927699</c:v>
                </c:pt>
                <c:pt idx="3750">
                  <c:v>46.078601837158203</c:v>
                </c:pt>
                <c:pt idx="3751">
                  <c:v>46.076908111572301</c:v>
                </c:pt>
                <c:pt idx="3752">
                  <c:v>46.075748443603501</c:v>
                </c:pt>
                <c:pt idx="3753">
                  <c:v>46.073799133300803</c:v>
                </c:pt>
                <c:pt idx="3754">
                  <c:v>46.071849822997997</c:v>
                </c:pt>
                <c:pt idx="3755">
                  <c:v>46.069381713867202</c:v>
                </c:pt>
                <c:pt idx="3756">
                  <c:v>46.066829681396499</c:v>
                </c:pt>
                <c:pt idx="3757">
                  <c:v>46.063899993896499</c:v>
                </c:pt>
                <c:pt idx="3758">
                  <c:v>46.061119079589801</c:v>
                </c:pt>
                <c:pt idx="3759">
                  <c:v>46.058338165283203</c:v>
                </c:pt>
                <c:pt idx="3760">
                  <c:v>46.055770874023402</c:v>
                </c:pt>
                <c:pt idx="3761">
                  <c:v>46.053150177002003</c:v>
                </c:pt>
                <c:pt idx="3762">
                  <c:v>46.050540924072301</c:v>
                </c:pt>
                <c:pt idx="3763">
                  <c:v>46.047481536865199</c:v>
                </c:pt>
                <c:pt idx="3764">
                  <c:v>46.043701171875</c:v>
                </c:pt>
                <c:pt idx="3765">
                  <c:v>46.039920806884801</c:v>
                </c:pt>
                <c:pt idx="3766">
                  <c:v>46.036140441894503</c:v>
                </c:pt>
                <c:pt idx="3767">
                  <c:v>46.0324516296387</c:v>
                </c:pt>
                <c:pt idx="3768">
                  <c:v>46.029140472412102</c:v>
                </c:pt>
                <c:pt idx="3769">
                  <c:v>46.025829315185497</c:v>
                </c:pt>
                <c:pt idx="3770">
                  <c:v>46.022518157958999</c:v>
                </c:pt>
                <c:pt idx="3771">
                  <c:v>46.019168853759801</c:v>
                </c:pt>
                <c:pt idx="3772">
                  <c:v>46.015918731689503</c:v>
                </c:pt>
                <c:pt idx="3773">
                  <c:v>46.012660980224602</c:v>
                </c:pt>
                <c:pt idx="3774">
                  <c:v>46.009410858154297</c:v>
                </c:pt>
                <c:pt idx="3775">
                  <c:v>46.006149291992202</c:v>
                </c:pt>
                <c:pt idx="3776">
                  <c:v>46.002899169921903</c:v>
                </c:pt>
                <c:pt idx="3777">
                  <c:v>45.998390197753899</c:v>
                </c:pt>
                <c:pt idx="3778">
                  <c:v>45.993030548095703</c:v>
                </c:pt>
                <c:pt idx="3779">
                  <c:v>45.987968444824197</c:v>
                </c:pt>
                <c:pt idx="3780">
                  <c:v>45.982639312744098</c:v>
                </c:pt>
                <c:pt idx="3781">
                  <c:v>45.977298736572301</c:v>
                </c:pt>
                <c:pt idx="3782">
                  <c:v>45.971439361572301</c:v>
                </c:pt>
                <c:pt idx="3783">
                  <c:v>45.965469360351598</c:v>
                </c:pt>
                <c:pt idx="3784">
                  <c:v>45.959499359130902</c:v>
                </c:pt>
                <c:pt idx="3785">
                  <c:v>45.953529357910199</c:v>
                </c:pt>
                <c:pt idx="3786">
                  <c:v>45.9475708007812</c:v>
                </c:pt>
                <c:pt idx="3787">
                  <c:v>45.942489624023402</c:v>
                </c:pt>
                <c:pt idx="3788">
                  <c:v>45.938331604003899</c:v>
                </c:pt>
                <c:pt idx="3789">
                  <c:v>45.934181213378899</c:v>
                </c:pt>
                <c:pt idx="3790">
                  <c:v>45.931278228759801</c:v>
                </c:pt>
                <c:pt idx="3791">
                  <c:v>45.928539276122997</c:v>
                </c:pt>
                <c:pt idx="3792">
                  <c:v>45.925361633300803</c:v>
                </c:pt>
                <c:pt idx="3793">
                  <c:v>45.922451019287102</c:v>
                </c:pt>
                <c:pt idx="3794">
                  <c:v>45.919540405273402</c:v>
                </c:pt>
                <c:pt idx="3795">
                  <c:v>45.916629791259801</c:v>
                </c:pt>
                <c:pt idx="3796">
                  <c:v>45.912921905517599</c:v>
                </c:pt>
                <c:pt idx="3797">
                  <c:v>45.909030914306598</c:v>
                </c:pt>
                <c:pt idx="3798">
                  <c:v>45.905139923095703</c:v>
                </c:pt>
                <c:pt idx="3799">
                  <c:v>45.901081085205099</c:v>
                </c:pt>
                <c:pt idx="3800">
                  <c:v>45.896949768066399</c:v>
                </c:pt>
                <c:pt idx="3801">
                  <c:v>45.892810821533203</c:v>
                </c:pt>
                <c:pt idx="3802">
                  <c:v>45.889968872070298</c:v>
                </c:pt>
                <c:pt idx="3803">
                  <c:v>45.887100219726598</c:v>
                </c:pt>
                <c:pt idx="3804">
                  <c:v>45.884231567382798</c:v>
                </c:pt>
                <c:pt idx="3805">
                  <c:v>45.8802490234375</c:v>
                </c:pt>
                <c:pt idx="3806">
                  <c:v>45.876289367675803</c:v>
                </c:pt>
                <c:pt idx="3807">
                  <c:v>45.872329711914098</c:v>
                </c:pt>
                <c:pt idx="3808">
                  <c:v>45.8692016601562</c:v>
                </c:pt>
                <c:pt idx="3809">
                  <c:v>45.866649627685497</c:v>
                </c:pt>
                <c:pt idx="3810">
                  <c:v>45.864528656005902</c:v>
                </c:pt>
                <c:pt idx="3811">
                  <c:v>45.8630981445313</c:v>
                </c:pt>
                <c:pt idx="3812">
                  <c:v>45.861930847167997</c:v>
                </c:pt>
                <c:pt idx="3813">
                  <c:v>45.861129760742202</c:v>
                </c:pt>
                <c:pt idx="3814">
                  <c:v>45.860321044921903</c:v>
                </c:pt>
                <c:pt idx="3815">
                  <c:v>45.859519958496101</c:v>
                </c:pt>
                <c:pt idx="3816">
                  <c:v>45.858528137207003</c:v>
                </c:pt>
                <c:pt idx="3817">
                  <c:v>45.856800079345703</c:v>
                </c:pt>
                <c:pt idx="3818">
                  <c:v>45.855728149414098</c:v>
                </c:pt>
                <c:pt idx="3819">
                  <c:v>45.854080200195298</c:v>
                </c:pt>
                <c:pt idx="3820">
                  <c:v>45.851600646972699</c:v>
                </c:pt>
                <c:pt idx="3821">
                  <c:v>45.848880767822301</c:v>
                </c:pt>
                <c:pt idx="3822">
                  <c:v>45.845630645752003</c:v>
                </c:pt>
                <c:pt idx="3823">
                  <c:v>45.8423881530762</c:v>
                </c:pt>
                <c:pt idx="3824">
                  <c:v>45.839141845703097</c:v>
                </c:pt>
                <c:pt idx="3825">
                  <c:v>45.835670471191399</c:v>
                </c:pt>
                <c:pt idx="3826">
                  <c:v>45.832229614257798</c:v>
                </c:pt>
                <c:pt idx="3827">
                  <c:v>45.828788757324197</c:v>
                </c:pt>
                <c:pt idx="3828">
                  <c:v>45.824939727783203</c:v>
                </c:pt>
                <c:pt idx="3829">
                  <c:v>45.821159362792997</c:v>
                </c:pt>
                <c:pt idx="3830">
                  <c:v>45.817371368408203</c:v>
                </c:pt>
                <c:pt idx="3831">
                  <c:v>45.8135795593262</c:v>
                </c:pt>
                <c:pt idx="3832">
                  <c:v>45.810409545898402</c:v>
                </c:pt>
                <c:pt idx="3833">
                  <c:v>45.807178497314503</c:v>
                </c:pt>
                <c:pt idx="3834">
                  <c:v>45.803939819335902</c:v>
                </c:pt>
                <c:pt idx="3835">
                  <c:v>45.800708770752003</c:v>
                </c:pt>
                <c:pt idx="3836">
                  <c:v>45.797481536865199</c:v>
                </c:pt>
                <c:pt idx="3837">
                  <c:v>45.794078826904297</c:v>
                </c:pt>
                <c:pt idx="3838">
                  <c:v>45.790699005127003</c:v>
                </c:pt>
                <c:pt idx="3839">
                  <c:v>45.786869049072301</c:v>
                </c:pt>
                <c:pt idx="3840">
                  <c:v>45.783069610595703</c:v>
                </c:pt>
                <c:pt idx="3841">
                  <c:v>45.779270172119098</c:v>
                </c:pt>
                <c:pt idx="3842">
                  <c:v>45.775470733642599</c:v>
                </c:pt>
                <c:pt idx="3843">
                  <c:v>45.772281646728501</c:v>
                </c:pt>
                <c:pt idx="3844">
                  <c:v>45.769031524658203</c:v>
                </c:pt>
                <c:pt idx="3845">
                  <c:v>45.765789031982401</c:v>
                </c:pt>
                <c:pt idx="3846">
                  <c:v>45.762538909912102</c:v>
                </c:pt>
                <c:pt idx="3847">
                  <c:v>45.759288787841797</c:v>
                </c:pt>
                <c:pt idx="3848">
                  <c:v>45.756179809570298</c:v>
                </c:pt>
                <c:pt idx="3849">
                  <c:v>45.753078460693402</c:v>
                </c:pt>
                <c:pt idx="3850">
                  <c:v>45.7499809265137</c:v>
                </c:pt>
                <c:pt idx="3851">
                  <c:v>45.746879577636697</c:v>
                </c:pt>
                <c:pt idx="3852">
                  <c:v>45.7435302734375</c:v>
                </c:pt>
                <c:pt idx="3853">
                  <c:v>45.740169525146499</c:v>
                </c:pt>
                <c:pt idx="3854">
                  <c:v>45.736820220947301</c:v>
                </c:pt>
                <c:pt idx="3855">
                  <c:v>45.734031677246101</c:v>
                </c:pt>
                <c:pt idx="3856">
                  <c:v>45.731578826904297</c:v>
                </c:pt>
                <c:pt idx="3857">
                  <c:v>45.729141235351598</c:v>
                </c:pt>
                <c:pt idx="3858">
                  <c:v>45.726539611816399</c:v>
                </c:pt>
                <c:pt idx="3859">
                  <c:v>45.724040985107401</c:v>
                </c:pt>
                <c:pt idx="3860">
                  <c:v>45.7215385437012</c:v>
                </c:pt>
                <c:pt idx="3861">
                  <c:v>45.719039916992202</c:v>
                </c:pt>
                <c:pt idx="3862">
                  <c:v>45.717231750488303</c:v>
                </c:pt>
                <c:pt idx="3863">
                  <c:v>45.715248107910199</c:v>
                </c:pt>
                <c:pt idx="3864">
                  <c:v>45.713268280029297</c:v>
                </c:pt>
                <c:pt idx="3865">
                  <c:v>45.712329864502003</c:v>
                </c:pt>
                <c:pt idx="3866">
                  <c:v>45.712898254394503</c:v>
                </c:pt>
                <c:pt idx="3867">
                  <c:v>45.715328216552699</c:v>
                </c:pt>
                <c:pt idx="3868">
                  <c:v>45.720531463622997</c:v>
                </c:pt>
                <c:pt idx="3869">
                  <c:v>45.725730895996101</c:v>
                </c:pt>
                <c:pt idx="3870">
                  <c:v>45.730930328369098</c:v>
                </c:pt>
                <c:pt idx="3871">
                  <c:v>45.736129760742202</c:v>
                </c:pt>
                <c:pt idx="3872">
                  <c:v>45.740249633789098</c:v>
                </c:pt>
                <c:pt idx="3873">
                  <c:v>45.742591857910199</c:v>
                </c:pt>
                <c:pt idx="3874">
                  <c:v>45.743240356445298</c:v>
                </c:pt>
                <c:pt idx="3875">
                  <c:v>45.7423286437988</c:v>
                </c:pt>
                <c:pt idx="3876">
                  <c:v>45.739448547363303</c:v>
                </c:pt>
                <c:pt idx="3877">
                  <c:v>45.734939575195298</c:v>
                </c:pt>
                <c:pt idx="3878">
                  <c:v>45.72998046875</c:v>
                </c:pt>
                <c:pt idx="3879">
                  <c:v>45.7234916687012</c:v>
                </c:pt>
                <c:pt idx="3880">
                  <c:v>45.714351654052699</c:v>
                </c:pt>
                <c:pt idx="3881">
                  <c:v>45.703361511230497</c:v>
                </c:pt>
                <c:pt idx="3882">
                  <c:v>45.692359924316399</c:v>
                </c:pt>
                <c:pt idx="3883">
                  <c:v>45.681369781494098</c:v>
                </c:pt>
                <c:pt idx="3884">
                  <c:v>45.670368194580099</c:v>
                </c:pt>
                <c:pt idx="3885">
                  <c:v>45.661911010742202</c:v>
                </c:pt>
                <c:pt idx="3886">
                  <c:v>45.655288696289098</c:v>
                </c:pt>
                <c:pt idx="3887">
                  <c:v>45.649341583252003</c:v>
                </c:pt>
                <c:pt idx="3888">
                  <c:v>45.644298553466797</c:v>
                </c:pt>
                <c:pt idx="3889">
                  <c:v>45.640838623046903</c:v>
                </c:pt>
                <c:pt idx="3890">
                  <c:v>45.638710021972699</c:v>
                </c:pt>
                <c:pt idx="3891">
                  <c:v>45.638118743896499</c:v>
                </c:pt>
                <c:pt idx="3892">
                  <c:v>45.6390991210937</c:v>
                </c:pt>
                <c:pt idx="3893">
                  <c:v>45.641139984130902</c:v>
                </c:pt>
                <c:pt idx="3894">
                  <c:v>45.645030975341797</c:v>
                </c:pt>
                <c:pt idx="3895">
                  <c:v>45.648929595947301</c:v>
                </c:pt>
                <c:pt idx="3896">
                  <c:v>45.652828216552699</c:v>
                </c:pt>
                <c:pt idx="3897">
                  <c:v>45.6567192077637</c:v>
                </c:pt>
                <c:pt idx="3898">
                  <c:v>45.660701751708999</c:v>
                </c:pt>
                <c:pt idx="3899">
                  <c:v>45.664379119872997</c:v>
                </c:pt>
                <c:pt idx="3900">
                  <c:v>45.668060302734403</c:v>
                </c:pt>
                <c:pt idx="3901">
                  <c:v>45.671741485595703</c:v>
                </c:pt>
                <c:pt idx="3902">
                  <c:v>45.675418853759801</c:v>
                </c:pt>
                <c:pt idx="3903">
                  <c:v>45.6785697937012</c:v>
                </c:pt>
                <c:pt idx="3904">
                  <c:v>45.680870056152301</c:v>
                </c:pt>
                <c:pt idx="3905">
                  <c:v>45.683170318603501</c:v>
                </c:pt>
                <c:pt idx="3906">
                  <c:v>45.683891296386697</c:v>
                </c:pt>
                <c:pt idx="3907">
                  <c:v>45.683269500732401</c:v>
                </c:pt>
                <c:pt idx="3908">
                  <c:v>45.681808471679702</c:v>
                </c:pt>
                <c:pt idx="3909">
                  <c:v>45.679191589355497</c:v>
                </c:pt>
                <c:pt idx="3910">
                  <c:v>45.675621032714801</c:v>
                </c:pt>
                <c:pt idx="3911">
                  <c:v>45.672050476074197</c:v>
                </c:pt>
                <c:pt idx="3912">
                  <c:v>45.668479919433601</c:v>
                </c:pt>
                <c:pt idx="3913">
                  <c:v>45.665119171142599</c:v>
                </c:pt>
                <c:pt idx="3914">
                  <c:v>45.661750793457003</c:v>
                </c:pt>
                <c:pt idx="3915">
                  <c:v>45.658378601074197</c:v>
                </c:pt>
                <c:pt idx="3916">
                  <c:v>45.6550102233887</c:v>
                </c:pt>
                <c:pt idx="3917">
                  <c:v>45.649860382080099</c:v>
                </c:pt>
                <c:pt idx="3918">
                  <c:v>45.643360137939503</c:v>
                </c:pt>
                <c:pt idx="3919">
                  <c:v>45.636871337890597</c:v>
                </c:pt>
                <c:pt idx="3920">
                  <c:v>45.63037109375</c:v>
                </c:pt>
                <c:pt idx="3921">
                  <c:v>45.623001098632798</c:v>
                </c:pt>
                <c:pt idx="3922">
                  <c:v>45.6113090515137</c:v>
                </c:pt>
                <c:pt idx="3923">
                  <c:v>45.596488952636697</c:v>
                </c:pt>
                <c:pt idx="3924">
                  <c:v>45.581668853759801</c:v>
                </c:pt>
                <c:pt idx="3925">
                  <c:v>45.566848754882798</c:v>
                </c:pt>
                <c:pt idx="3926">
                  <c:v>45.552040100097699</c:v>
                </c:pt>
                <c:pt idx="3927">
                  <c:v>45.537239074707003</c:v>
                </c:pt>
                <c:pt idx="3928">
                  <c:v>45.5224418640137</c:v>
                </c:pt>
                <c:pt idx="3929">
                  <c:v>45.507640838622997</c:v>
                </c:pt>
                <c:pt idx="3930">
                  <c:v>45.492839813232401</c:v>
                </c:pt>
                <c:pt idx="3931">
                  <c:v>45.478038787841797</c:v>
                </c:pt>
                <c:pt idx="3932">
                  <c:v>45.463249206542997</c:v>
                </c:pt>
                <c:pt idx="3933">
                  <c:v>45.448459625244098</c:v>
                </c:pt>
                <c:pt idx="3934">
                  <c:v>45.433811187744098</c:v>
                </c:pt>
                <c:pt idx="3935">
                  <c:v>45.425018310546903</c:v>
                </c:pt>
                <c:pt idx="3936">
                  <c:v>45.415611267089801</c:v>
                </c:pt>
                <c:pt idx="3937">
                  <c:v>45.407131195068402</c:v>
                </c:pt>
                <c:pt idx="3938">
                  <c:v>45.399509429931598</c:v>
                </c:pt>
                <c:pt idx="3939">
                  <c:v>45.392539978027301</c:v>
                </c:pt>
                <c:pt idx="3940">
                  <c:v>45.3868598937988</c:v>
                </c:pt>
                <c:pt idx="3941">
                  <c:v>45.382369995117202</c:v>
                </c:pt>
                <c:pt idx="3942">
                  <c:v>45.3784790039063</c:v>
                </c:pt>
                <c:pt idx="3943">
                  <c:v>45.375808715820298</c:v>
                </c:pt>
                <c:pt idx="3944">
                  <c:v>45.373138427734403</c:v>
                </c:pt>
                <c:pt idx="3945">
                  <c:v>45.370468139648402</c:v>
                </c:pt>
                <c:pt idx="3946">
                  <c:v>45.367801666259801</c:v>
                </c:pt>
                <c:pt idx="3947">
                  <c:v>45.3651313781738</c:v>
                </c:pt>
                <c:pt idx="3948">
                  <c:v>45.362869262695298</c:v>
                </c:pt>
                <c:pt idx="3949">
                  <c:v>45.360561370849602</c:v>
                </c:pt>
                <c:pt idx="3950">
                  <c:v>45.358249664306598</c:v>
                </c:pt>
                <c:pt idx="3951">
                  <c:v>45.354591369628899</c:v>
                </c:pt>
                <c:pt idx="3952">
                  <c:v>45.350379943847699</c:v>
                </c:pt>
                <c:pt idx="3953">
                  <c:v>45.346168518066399</c:v>
                </c:pt>
                <c:pt idx="3954">
                  <c:v>45.341960906982401</c:v>
                </c:pt>
                <c:pt idx="3955">
                  <c:v>45.3377494812012</c:v>
                </c:pt>
                <c:pt idx="3956">
                  <c:v>45.333541870117202</c:v>
                </c:pt>
                <c:pt idx="3957">
                  <c:v>45.329341888427699</c:v>
                </c:pt>
                <c:pt idx="3958">
                  <c:v>45.325130462646499</c:v>
                </c:pt>
                <c:pt idx="3959">
                  <c:v>45.321979522705099</c:v>
                </c:pt>
                <c:pt idx="3960">
                  <c:v>45.318878173828097</c:v>
                </c:pt>
                <c:pt idx="3961">
                  <c:v>45.315780639648402</c:v>
                </c:pt>
                <c:pt idx="3962">
                  <c:v>45.3117485046387</c:v>
                </c:pt>
                <c:pt idx="3963">
                  <c:v>45.307960510253899</c:v>
                </c:pt>
                <c:pt idx="3964">
                  <c:v>45.303981781005902</c:v>
                </c:pt>
                <c:pt idx="3965">
                  <c:v>45.299888610839801</c:v>
                </c:pt>
                <c:pt idx="3966">
                  <c:v>45.296638488769503</c:v>
                </c:pt>
                <c:pt idx="3967">
                  <c:v>45.2931098937988</c:v>
                </c:pt>
                <c:pt idx="3968">
                  <c:v>45.289588928222699</c:v>
                </c:pt>
                <c:pt idx="3969">
                  <c:v>45.285228729247997</c:v>
                </c:pt>
                <c:pt idx="3970">
                  <c:v>45.280841827392599</c:v>
                </c:pt>
                <c:pt idx="3971">
                  <c:v>45.276451110839801</c:v>
                </c:pt>
                <c:pt idx="3972">
                  <c:v>45.272071838378899</c:v>
                </c:pt>
                <c:pt idx="3973">
                  <c:v>45.2676811218262</c:v>
                </c:pt>
                <c:pt idx="3974">
                  <c:v>45.263679504394503</c:v>
                </c:pt>
                <c:pt idx="3975">
                  <c:v>45.259651184082003</c:v>
                </c:pt>
                <c:pt idx="3976">
                  <c:v>45.255630493164098</c:v>
                </c:pt>
                <c:pt idx="3977">
                  <c:v>45.251598358154297</c:v>
                </c:pt>
                <c:pt idx="3978">
                  <c:v>45.247161865234403</c:v>
                </c:pt>
                <c:pt idx="3979">
                  <c:v>45.242729187011697</c:v>
                </c:pt>
                <c:pt idx="3980">
                  <c:v>45.238311767578097</c:v>
                </c:pt>
                <c:pt idx="3981">
                  <c:v>45.233879089355497</c:v>
                </c:pt>
                <c:pt idx="3982">
                  <c:v>45.230129241943402</c:v>
                </c:pt>
                <c:pt idx="3983">
                  <c:v>45.226150512695298</c:v>
                </c:pt>
                <c:pt idx="3984">
                  <c:v>45.222179412841797</c:v>
                </c:pt>
                <c:pt idx="3985">
                  <c:v>45.216789245605497</c:v>
                </c:pt>
                <c:pt idx="3986">
                  <c:v>45.211238861083999</c:v>
                </c:pt>
                <c:pt idx="3987">
                  <c:v>45.2056884765625</c:v>
                </c:pt>
                <c:pt idx="3988">
                  <c:v>45.200149536132798</c:v>
                </c:pt>
                <c:pt idx="3989">
                  <c:v>45.1945991516113</c:v>
                </c:pt>
                <c:pt idx="3990">
                  <c:v>45.189060211181598</c:v>
                </c:pt>
                <c:pt idx="3991">
                  <c:v>45.183521270752003</c:v>
                </c:pt>
                <c:pt idx="3992">
                  <c:v>45.177978515625</c:v>
                </c:pt>
                <c:pt idx="3993">
                  <c:v>45.172428131103501</c:v>
                </c:pt>
                <c:pt idx="3994">
                  <c:v>45.167049407958999</c:v>
                </c:pt>
                <c:pt idx="3995">
                  <c:v>45.161579132080099</c:v>
                </c:pt>
                <c:pt idx="3996">
                  <c:v>45.156101226806598</c:v>
                </c:pt>
                <c:pt idx="3997">
                  <c:v>45.150619506835902</c:v>
                </c:pt>
                <c:pt idx="3998">
                  <c:v>45.1451416015625</c:v>
                </c:pt>
                <c:pt idx="3999">
                  <c:v>45.139331817627003</c:v>
                </c:pt>
                <c:pt idx="4000">
                  <c:v>45.133491516113303</c:v>
                </c:pt>
                <c:pt idx="4001">
                  <c:v>45.127639770507798</c:v>
                </c:pt>
                <c:pt idx="4002">
                  <c:v>45.121799468994098</c:v>
                </c:pt>
                <c:pt idx="4003">
                  <c:v>45.115959167480497</c:v>
                </c:pt>
                <c:pt idx="4004">
                  <c:v>45.110111236572301</c:v>
                </c:pt>
                <c:pt idx="4005">
                  <c:v>45.104270935058601</c:v>
                </c:pt>
                <c:pt idx="4006">
                  <c:v>45.098850250244098</c:v>
                </c:pt>
                <c:pt idx="4007">
                  <c:v>45.0931587219238</c:v>
                </c:pt>
                <c:pt idx="4008">
                  <c:v>45.087478637695298</c:v>
                </c:pt>
                <c:pt idx="4009">
                  <c:v>45.081798553466797</c:v>
                </c:pt>
                <c:pt idx="4010">
                  <c:v>45.076118469238303</c:v>
                </c:pt>
                <c:pt idx="4011">
                  <c:v>45.070438385009801</c:v>
                </c:pt>
                <c:pt idx="4012">
                  <c:v>45.064491271972699</c:v>
                </c:pt>
                <c:pt idx="4013">
                  <c:v>45.058460235595703</c:v>
                </c:pt>
                <c:pt idx="4014">
                  <c:v>45.052440643310497</c:v>
                </c:pt>
                <c:pt idx="4015">
                  <c:v>45.046421051025398</c:v>
                </c:pt>
                <c:pt idx="4016">
                  <c:v>45.040401458740199</c:v>
                </c:pt>
                <c:pt idx="4017">
                  <c:v>45.034828186035199</c:v>
                </c:pt>
                <c:pt idx="4018">
                  <c:v>45.029331207275398</c:v>
                </c:pt>
                <c:pt idx="4019">
                  <c:v>45.023830413818402</c:v>
                </c:pt>
                <c:pt idx="4020">
                  <c:v>45.0183296203613</c:v>
                </c:pt>
                <c:pt idx="4021">
                  <c:v>45.012828826904297</c:v>
                </c:pt>
                <c:pt idx="4022">
                  <c:v>45.0065307617188</c:v>
                </c:pt>
                <c:pt idx="4023">
                  <c:v>45.000110626220703</c:v>
                </c:pt>
                <c:pt idx="4024">
                  <c:v>44.993679046630902</c:v>
                </c:pt>
                <c:pt idx="4025">
                  <c:v>44.987258911132798</c:v>
                </c:pt>
                <c:pt idx="4026">
                  <c:v>44.980838775634801</c:v>
                </c:pt>
                <c:pt idx="4027">
                  <c:v>44.974418640136697</c:v>
                </c:pt>
                <c:pt idx="4028">
                  <c:v>44.967990875244098</c:v>
                </c:pt>
                <c:pt idx="4029">
                  <c:v>44.961139678955099</c:v>
                </c:pt>
                <c:pt idx="4030">
                  <c:v>44.953498840332003</c:v>
                </c:pt>
                <c:pt idx="4031">
                  <c:v>44.945850372314503</c:v>
                </c:pt>
                <c:pt idx="4032">
                  <c:v>44.938201904296903</c:v>
                </c:pt>
                <c:pt idx="4033">
                  <c:v>44.9305610656738</c:v>
                </c:pt>
                <c:pt idx="4034">
                  <c:v>44.922931671142599</c:v>
                </c:pt>
                <c:pt idx="4035">
                  <c:v>44.915298461914098</c:v>
                </c:pt>
                <c:pt idx="4036">
                  <c:v>44.907150268554702</c:v>
                </c:pt>
                <c:pt idx="4037">
                  <c:v>44.901008605957003</c:v>
                </c:pt>
                <c:pt idx="4038">
                  <c:v>44.895641326904297</c:v>
                </c:pt>
                <c:pt idx="4039">
                  <c:v>44.892391204833999</c:v>
                </c:pt>
                <c:pt idx="4040">
                  <c:v>44.888580322265597</c:v>
                </c:pt>
                <c:pt idx="4041">
                  <c:v>44.885349273681598</c:v>
                </c:pt>
                <c:pt idx="4042">
                  <c:v>44.883758544921903</c:v>
                </c:pt>
                <c:pt idx="4043">
                  <c:v>44.882408142089801</c:v>
                </c:pt>
                <c:pt idx="4044">
                  <c:v>44.883270263671903</c:v>
                </c:pt>
                <c:pt idx="4045">
                  <c:v>44.884811401367202</c:v>
                </c:pt>
                <c:pt idx="4046">
                  <c:v>44.887371063232401</c:v>
                </c:pt>
                <c:pt idx="4047">
                  <c:v>44.890880584716797</c:v>
                </c:pt>
                <c:pt idx="4048">
                  <c:v>44.894569396972699</c:v>
                </c:pt>
                <c:pt idx="4049">
                  <c:v>44.898078918457003</c:v>
                </c:pt>
                <c:pt idx="4050">
                  <c:v>44.901859283447301</c:v>
                </c:pt>
                <c:pt idx="4051">
                  <c:v>44.905738830566399</c:v>
                </c:pt>
                <c:pt idx="4052">
                  <c:v>44.909210205078097</c:v>
                </c:pt>
                <c:pt idx="4053">
                  <c:v>44.912868499755902</c:v>
                </c:pt>
                <c:pt idx="4054">
                  <c:v>44.917919158935497</c:v>
                </c:pt>
                <c:pt idx="4055">
                  <c:v>44.922859191894503</c:v>
                </c:pt>
                <c:pt idx="4056">
                  <c:v>44.928321838378899</c:v>
                </c:pt>
                <c:pt idx="4057">
                  <c:v>44.931709289550803</c:v>
                </c:pt>
                <c:pt idx="4058">
                  <c:v>44.9351997375488</c:v>
                </c:pt>
                <c:pt idx="4059">
                  <c:v>44.939739227294901</c:v>
                </c:pt>
                <c:pt idx="4060">
                  <c:v>44.944099426269503</c:v>
                </c:pt>
                <c:pt idx="4061">
                  <c:v>44.947921752929702</c:v>
                </c:pt>
                <c:pt idx="4062">
                  <c:v>44.951751708984403</c:v>
                </c:pt>
                <c:pt idx="4063">
                  <c:v>44.955760955810497</c:v>
                </c:pt>
                <c:pt idx="4064">
                  <c:v>44.960380554199197</c:v>
                </c:pt>
                <c:pt idx="4065">
                  <c:v>44.965000152587898</c:v>
                </c:pt>
                <c:pt idx="4066">
                  <c:v>44.969520568847699</c:v>
                </c:pt>
                <c:pt idx="4067">
                  <c:v>44.973110198974602</c:v>
                </c:pt>
                <c:pt idx="4068">
                  <c:v>44.976741790771499</c:v>
                </c:pt>
                <c:pt idx="4069">
                  <c:v>44.981029510497997</c:v>
                </c:pt>
                <c:pt idx="4070">
                  <c:v>44.985309600830099</c:v>
                </c:pt>
                <c:pt idx="4071">
                  <c:v>44.989711761474602</c:v>
                </c:pt>
                <c:pt idx="4072">
                  <c:v>44.994880676269503</c:v>
                </c:pt>
                <c:pt idx="4073">
                  <c:v>45.000049591064503</c:v>
                </c:pt>
                <c:pt idx="4074">
                  <c:v>45.003929138183601</c:v>
                </c:pt>
                <c:pt idx="4075">
                  <c:v>45.006069183349602</c:v>
                </c:pt>
                <c:pt idx="4076">
                  <c:v>45.006568908691399</c:v>
                </c:pt>
                <c:pt idx="4077">
                  <c:v>45.005680084228501</c:v>
                </c:pt>
                <c:pt idx="4078">
                  <c:v>45.002490997314503</c:v>
                </c:pt>
                <c:pt idx="4079">
                  <c:v>44.997329711914098</c:v>
                </c:pt>
                <c:pt idx="4080">
                  <c:v>44.9921684265137</c:v>
                </c:pt>
                <c:pt idx="4081">
                  <c:v>44.987010955810497</c:v>
                </c:pt>
                <c:pt idx="4082">
                  <c:v>44.981849670410199</c:v>
                </c:pt>
                <c:pt idx="4083">
                  <c:v>44.975959777832003</c:v>
                </c:pt>
                <c:pt idx="4084">
                  <c:v>44.968559265136697</c:v>
                </c:pt>
                <c:pt idx="4085">
                  <c:v>44.960700988769503</c:v>
                </c:pt>
                <c:pt idx="4086">
                  <c:v>44.951938629150398</c:v>
                </c:pt>
                <c:pt idx="4087">
                  <c:v>44.939071655273402</c:v>
                </c:pt>
                <c:pt idx="4088">
                  <c:v>44.923778533935497</c:v>
                </c:pt>
                <c:pt idx="4089">
                  <c:v>44.911861419677699</c:v>
                </c:pt>
                <c:pt idx="4090">
                  <c:v>44.9016304016113</c:v>
                </c:pt>
                <c:pt idx="4091">
                  <c:v>44.888210296630902</c:v>
                </c:pt>
                <c:pt idx="4092">
                  <c:v>44.873069763183601</c:v>
                </c:pt>
                <c:pt idx="4093">
                  <c:v>44.861171722412102</c:v>
                </c:pt>
                <c:pt idx="4094">
                  <c:v>44.851329803466797</c:v>
                </c:pt>
                <c:pt idx="4095">
                  <c:v>44.841850280761697</c:v>
                </c:pt>
                <c:pt idx="4096">
                  <c:v>44.833278656005902</c:v>
                </c:pt>
                <c:pt idx="4097">
                  <c:v>44.8260498046875</c:v>
                </c:pt>
                <c:pt idx="4098">
                  <c:v>44.8203315734863</c:v>
                </c:pt>
                <c:pt idx="4099">
                  <c:v>44.816310882568402</c:v>
                </c:pt>
                <c:pt idx="4100">
                  <c:v>44.812290191650398</c:v>
                </c:pt>
                <c:pt idx="4101">
                  <c:v>44.808261871337898</c:v>
                </c:pt>
                <c:pt idx="4102">
                  <c:v>44.804241180419901</c:v>
                </c:pt>
                <c:pt idx="4103">
                  <c:v>44.800220489502003</c:v>
                </c:pt>
                <c:pt idx="4104">
                  <c:v>44.795909881591797</c:v>
                </c:pt>
                <c:pt idx="4105">
                  <c:v>44.791618347167997</c:v>
                </c:pt>
                <c:pt idx="4106">
                  <c:v>44.787319183349602</c:v>
                </c:pt>
                <c:pt idx="4107">
                  <c:v>44.783031463622997</c:v>
                </c:pt>
                <c:pt idx="4108">
                  <c:v>44.778739929199197</c:v>
                </c:pt>
                <c:pt idx="4109">
                  <c:v>44.774448394775398</c:v>
                </c:pt>
                <c:pt idx="4110">
                  <c:v>44.7701606750488</c:v>
                </c:pt>
                <c:pt idx="4111">
                  <c:v>44.765869140625</c:v>
                </c:pt>
                <c:pt idx="4112">
                  <c:v>44.761581420898402</c:v>
                </c:pt>
                <c:pt idx="4113">
                  <c:v>44.757289886474602</c:v>
                </c:pt>
                <c:pt idx="4114">
                  <c:v>44.752998352050803</c:v>
                </c:pt>
                <c:pt idx="4115">
                  <c:v>44.748710632324197</c:v>
                </c:pt>
                <c:pt idx="4116">
                  <c:v>44.746608734130902</c:v>
                </c:pt>
                <c:pt idx="4117">
                  <c:v>44.7464599609375</c:v>
                </c:pt>
                <c:pt idx="4118">
                  <c:v>44.746299743652301</c:v>
                </c:pt>
                <c:pt idx="4119">
                  <c:v>44.746498107910199</c:v>
                </c:pt>
                <c:pt idx="4120">
                  <c:v>44.7464408874512</c:v>
                </c:pt>
                <c:pt idx="4121">
                  <c:v>44.746410369872997</c:v>
                </c:pt>
                <c:pt idx="4122">
                  <c:v>44.745578765869098</c:v>
                </c:pt>
                <c:pt idx="4123">
                  <c:v>44.742549896240199</c:v>
                </c:pt>
                <c:pt idx="4124">
                  <c:v>44.737758636474602</c:v>
                </c:pt>
                <c:pt idx="4125">
                  <c:v>44.730728149414098</c:v>
                </c:pt>
                <c:pt idx="4126">
                  <c:v>44.722000122070298</c:v>
                </c:pt>
                <c:pt idx="4127">
                  <c:v>44.710811614990199</c:v>
                </c:pt>
                <c:pt idx="4128">
                  <c:v>44.697391510009801</c:v>
                </c:pt>
                <c:pt idx="4129">
                  <c:v>44.685508728027301</c:v>
                </c:pt>
                <c:pt idx="4130">
                  <c:v>44.674468994140597</c:v>
                </c:pt>
                <c:pt idx="4131">
                  <c:v>44.663440704345703</c:v>
                </c:pt>
                <c:pt idx="4132">
                  <c:v>44.652141571044901</c:v>
                </c:pt>
                <c:pt idx="4133">
                  <c:v>44.641250610351598</c:v>
                </c:pt>
                <c:pt idx="4134">
                  <c:v>44.632968902587898</c:v>
                </c:pt>
                <c:pt idx="4135">
                  <c:v>44.626758575439503</c:v>
                </c:pt>
                <c:pt idx="4136">
                  <c:v>44.621311187744098</c:v>
                </c:pt>
                <c:pt idx="4137">
                  <c:v>44.617160797119098</c:v>
                </c:pt>
                <c:pt idx="4138">
                  <c:v>44.612998962402301</c:v>
                </c:pt>
                <c:pt idx="4139">
                  <c:v>44.608840942382798</c:v>
                </c:pt>
                <c:pt idx="4140">
                  <c:v>44.604690551757798</c:v>
                </c:pt>
                <c:pt idx="4141">
                  <c:v>44.600318908691399</c:v>
                </c:pt>
                <c:pt idx="4142">
                  <c:v>44.595729827880902</c:v>
                </c:pt>
                <c:pt idx="4143">
                  <c:v>44.591140747070298</c:v>
                </c:pt>
                <c:pt idx="4144">
                  <c:v>44.586559295654297</c:v>
                </c:pt>
                <c:pt idx="4145">
                  <c:v>44.5819702148438</c:v>
                </c:pt>
                <c:pt idx="4146">
                  <c:v>44.577388763427699</c:v>
                </c:pt>
                <c:pt idx="4147">
                  <c:v>44.573558807372997</c:v>
                </c:pt>
                <c:pt idx="4148">
                  <c:v>44.570228576660199</c:v>
                </c:pt>
                <c:pt idx="4149">
                  <c:v>44.567020416259801</c:v>
                </c:pt>
                <c:pt idx="4150">
                  <c:v>44.563819885253899</c:v>
                </c:pt>
                <c:pt idx="4151">
                  <c:v>44.560611724853501</c:v>
                </c:pt>
                <c:pt idx="4152">
                  <c:v>44.5584907531738</c:v>
                </c:pt>
                <c:pt idx="4153">
                  <c:v>44.556289672851598</c:v>
                </c:pt>
                <c:pt idx="4154">
                  <c:v>44.554088592529297</c:v>
                </c:pt>
                <c:pt idx="4155">
                  <c:v>44.551788330078097</c:v>
                </c:pt>
                <c:pt idx="4156">
                  <c:v>44.550540924072301</c:v>
                </c:pt>
                <c:pt idx="4157">
                  <c:v>44.551078796386697</c:v>
                </c:pt>
                <c:pt idx="4158">
                  <c:v>44.552661895752003</c:v>
                </c:pt>
                <c:pt idx="4159">
                  <c:v>44.555549621582003</c:v>
                </c:pt>
                <c:pt idx="4160">
                  <c:v>44.559310913085902</c:v>
                </c:pt>
                <c:pt idx="4161">
                  <c:v>44.563068389892599</c:v>
                </c:pt>
                <c:pt idx="4162">
                  <c:v>44.5667114257812</c:v>
                </c:pt>
                <c:pt idx="4163">
                  <c:v>44.570690155029297</c:v>
                </c:pt>
                <c:pt idx="4164">
                  <c:v>44.572410583496101</c:v>
                </c:pt>
                <c:pt idx="4165">
                  <c:v>44.571029663085902</c:v>
                </c:pt>
                <c:pt idx="4166">
                  <c:v>44.567428588867202</c:v>
                </c:pt>
                <c:pt idx="4167">
                  <c:v>44.561580657958999</c:v>
                </c:pt>
                <c:pt idx="4168">
                  <c:v>44.553428649902301</c:v>
                </c:pt>
                <c:pt idx="4169">
                  <c:v>44.544071197509801</c:v>
                </c:pt>
                <c:pt idx="4170">
                  <c:v>44.533088684082003</c:v>
                </c:pt>
                <c:pt idx="4171">
                  <c:v>44.519538879394503</c:v>
                </c:pt>
                <c:pt idx="4172">
                  <c:v>44.504638671875</c:v>
                </c:pt>
                <c:pt idx="4173">
                  <c:v>44.491561889648402</c:v>
                </c:pt>
                <c:pt idx="4174">
                  <c:v>44.479541778564503</c:v>
                </c:pt>
                <c:pt idx="4175">
                  <c:v>44.467521667480497</c:v>
                </c:pt>
                <c:pt idx="4176">
                  <c:v>44.455501556396499</c:v>
                </c:pt>
                <c:pt idx="4177">
                  <c:v>44.446201324462898</c:v>
                </c:pt>
                <c:pt idx="4178">
                  <c:v>44.439361572265597</c:v>
                </c:pt>
                <c:pt idx="4179">
                  <c:v>44.432510375976598</c:v>
                </c:pt>
                <c:pt idx="4180">
                  <c:v>44.427009582519503</c:v>
                </c:pt>
                <c:pt idx="4181">
                  <c:v>44.422561645507798</c:v>
                </c:pt>
                <c:pt idx="4182">
                  <c:v>44.417259216308601</c:v>
                </c:pt>
                <c:pt idx="4183">
                  <c:v>44.412059783935497</c:v>
                </c:pt>
                <c:pt idx="4184">
                  <c:v>44.408718109130902</c:v>
                </c:pt>
                <c:pt idx="4185">
                  <c:v>44.406898498535199</c:v>
                </c:pt>
                <c:pt idx="4186">
                  <c:v>44.40625</c:v>
                </c:pt>
                <c:pt idx="4187">
                  <c:v>44.406280517578097</c:v>
                </c:pt>
                <c:pt idx="4188">
                  <c:v>44.406078338622997</c:v>
                </c:pt>
                <c:pt idx="4189">
                  <c:v>44.406120300292997</c:v>
                </c:pt>
                <c:pt idx="4190">
                  <c:v>44.406169891357401</c:v>
                </c:pt>
                <c:pt idx="4191">
                  <c:v>44.405590057372997</c:v>
                </c:pt>
                <c:pt idx="4192">
                  <c:v>44.404930114746101</c:v>
                </c:pt>
                <c:pt idx="4193">
                  <c:v>44.4031982421875</c:v>
                </c:pt>
                <c:pt idx="4194">
                  <c:v>44.399608612060497</c:v>
                </c:pt>
                <c:pt idx="4195">
                  <c:v>44.393241882324197</c:v>
                </c:pt>
                <c:pt idx="4196">
                  <c:v>44.384811401367202</c:v>
                </c:pt>
                <c:pt idx="4197">
                  <c:v>44.376388549804702</c:v>
                </c:pt>
                <c:pt idx="4198">
                  <c:v>44.367961883544901</c:v>
                </c:pt>
                <c:pt idx="4199">
                  <c:v>44.362010955810497</c:v>
                </c:pt>
                <c:pt idx="4200">
                  <c:v>44.357681274414098</c:v>
                </c:pt>
                <c:pt idx="4201">
                  <c:v>44.354789733886697</c:v>
                </c:pt>
                <c:pt idx="4202">
                  <c:v>44.353630065917997</c:v>
                </c:pt>
                <c:pt idx="4203">
                  <c:v>44.354400634765597</c:v>
                </c:pt>
                <c:pt idx="4204">
                  <c:v>44.357059478759801</c:v>
                </c:pt>
                <c:pt idx="4205">
                  <c:v>44.360729217529297</c:v>
                </c:pt>
                <c:pt idx="4206">
                  <c:v>44.364669799804702</c:v>
                </c:pt>
                <c:pt idx="4207">
                  <c:v>44.368721008300803</c:v>
                </c:pt>
                <c:pt idx="4208">
                  <c:v>44.373088836669901</c:v>
                </c:pt>
                <c:pt idx="4209">
                  <c:v>44.377468109130902</c:v>
                </c:pt>
                <c:pt idx="4210">
                  <c:v>44.381618499755902</c:v>
                </c:pt>
                <c:pt idx="4211">
                  <c:v>44.385009765625</c:v>
                </c:pt>
                <c:pt idx="4212">
                  <c:v>44.386428833007798</c:v>
                </c:pt>
                <c:pt idx="4213">
                  <c:v>44.386791229247997</c:v>
                </c:pt>
                <c:pt idx="4214">
                  <c:v>44.384941101074197</c:v>
                </c:pt>
                <c:pt idx="4215">
                  <c:v>44.381130218505902</c:v>
                </c:pt>
                <c:pt idx="4216">
                  <c:v>44.375900268554702</c:v>
                </c:pt>
                <c:pt idx="4217">
                  <c:v>44.368820190429702</c:v>
                </c:pt>
                <c:pt idx="4218">
                  <c:v>44.359420776367202</c:v>
                </c:pt>
                <c:pt idx="4219">
                  <c:v>44.3478813171387</c:v>
                </c:pt>
                <c:pt idx="4220">
                  <c:v>44.334220886230497</c:v>
                </c:pt>
                <c:pt idx="4221">
                  <c:v>44.319450378417997</c:v>
                </c:pt>
                <c:pt idx="4222">
                  <c:v>44.304691314697301</c:v>
                </c:pt>
                <c:pt idx="4223">
                  <c:v>44.289920806884801</c:v>
                </c:pt>
                <c:pt idx="4224">
                  <c:v>44.274971008300803</c:v>
                </c:pt>
                <c:pt idx="4225">
                  <c:v>44.259899139404297</c:v>
                </c:pt>
                <c:pt idx="4226">
                  <c:v>44.244819641113303</c:v>
                </c:pt>
                <c:pt idx="4227">
                  <c:v>44.229740142822301</c:v>
                </c:pt>
                <c:pt idx="4228">
                  <c:v>44.215019226074197</c:v>
                </c:pt>
                <c:pt idx="4229">
                  <c:v>44.200489044189503</c:v>
                </c:pt>
                <c:pt idx="4230">
                  <c:v>44.185970306396499</c:v>
                </c:pt>
                <c:pt idx="4231">
                  <c:v>44.171451568603501</c:v>
                </c:pt>
                <c:pt idx="4232">
                  <c:v>44.159839630127003</c:v>
                </c:pt>
                <c:pt idx="4233">
                  <c:v>44.1498413085937</c:v>
                </c:pt>
                <c:pt idx="4234">
                  <c:v>44.140621185302699</c:v>
                </c:pt>
                <c:pt idx="4235">
                  <c:v>44.132778167724602</c:v>
                </c:pt>
                <c:pt idx="4236">
                  <c:v>44.1249389648438</c:v>
                </c:pt>
                <c:pt idx="4237">
                  <c:v>44.117111206054702</c:v>
                </c:pt>
                <c:pt idx="4238">
                  <c:v>44.111610412597699</c:v>
                </c:pt>
                <c:pt idx="4239">
                  <c:v>44.108238220214801</c:v>
                </c:pt>
                <c:pt idx="4240">
                  <c:v>44.106391906738303</c:v>
                </c:pt>
                <c:pt idx="4241">
                  <c:v>44.106208801269503</c:v>
                </c:pt>
                <c:pt idx="4242">
                  <c:v>44.108470916747997</c:v>
                </c:pt>
                <c:pt idx="4243">
                  <c:v>44.113601684570298</c:v>
                </c:pt>
                <c:pt idx="4244">
                  <c:v>44.118728637695298</c:v>
                </c:pt>
                <c:pt idx="4245">
                  <c:v>44.123859405517599</c:v>
                </c:pt>
                <c:pt idx="4246">
                  <c:v>44.128990173339801</c:v>
                </c:pt>
                <c:pt idx="4247">
                  <c:v>44.134109497070298</c:v>
                </c:pt>
                <c:pt idx="4248">
                  <c:v>44.137500762939503</c:v>
                </c:pt>
                <c:pt idx="4249">
                  <c:v>44.140541076660199</c:v>
                </c:pt>
                <c:pt idx="4250">
                  <c:v>44.144748687744098</c:v>
                </c:pt>
                <c:pt idx="4251">
                  <c:v>44.148960113525398</c:v>
                </c:pt>
                <c:pt idx="4252">
                  <c:v>44.153411865234403</c:v>
                </c:pt>
                <c:pt idx="4253">
                  <c:v>44.157131195068402</c:v>
                </c:pt>
                <c:pt idx="4254">
                  <c:v>44.161079406738303</c:v>
                </c:pt>
                <c:pt idx="4255">
                  <c:v>44.166061401367202</c:v>
                </c:pt>
                <c:pt idx="4256">
                  <c:v>44.1710395812988</c:v>
                </c:pt>
                <c:pt idx="4257">
                  <c:v>44.176078796386697</c:v>
                </c:pt>
                <c:pt idx="4258">
                  <c:v>44.181419372558601</c:v>
                </c:pt>
                <c:pt idx="4259">
                  <c:v>44.186759948730497</c:v>
                </c:pt>
                <c:pt idx="4260">
                  <c:v>44.192089080810497</c:v>
                </c:pt>
                <c:pt idx="4261">
                  <c:v>44.197429656982401</c:v>
                </c:pt>
                <c:pt idx="4262">
                  <c:v>44.202610015869098</c:v>
                </c:pt>
                <c:pt idx="4263">
                  <c:v>44.207210540771499</c:v>
                </c:pt>
                <c:pt idx="4264">
                  <c:v>44.211799621582003</c:v>
                </c:pt>
                <c:pt idx="4265">
                  <c:v>44.216400146484403</c:v>
                </c:pt>
                <c:pt idx="4266">
                  <c:v>44.219039916992202</c:v>
                </c:pt>
                <c:pt idx="4267">
                  <c:v>44.219390869140597</c:v>
                </c:pt>
                <c:pt idx="4268">
                  <c:v>44.217540740966797</c:v>
                </c:pt>
                <c:pt idx="4269">
                  <c:v>44.213798522949197</c:v>
                </c:pt>
                <c:pt idx="4270">
                  <c:v>44.2086791992188</c:v>
                </c:pt>
                <c:pt idx="4271">
                  <c:v>44.201759338378899</c:v>
                </c:pt>
                <c:pt idx="4272">
                  <c:v>44.193710327148402</c:v>
                </c:pt>
                <c:pt idx="4273">
                  <c:v>44.184188842773402</c:v>
                </c:pt>
                <c:pt idx="4274">
                  <c:v>44.172439575195298</c:v>
                </c:pt>
                <c:pt idx="4275">
                  <c:v>44.159488677978501</c:v>
                </c:pt>
                <c:pt idx="4276">
                  <c:v>44.146530151367202</c:v>
                </c:pt>
                <c:pt idx="4277">
                  <c:v>44.133579254150398</c:v>
                </c:pt>
                <c:pt idx="4278">
                  <c:v>44.120620727539098</c:v>
                </c:pt>
                <c:pt idx="4279">
                  <c:v>44.107021331787102</c:v>
                </c:pt>
                <c:pt idx="4280">
                  <c:v>44.093048095703097</c:v>
                </c:pt>
                <c:pt idx="4281">
                  <c:v>44.0831298828125</c:v>
                </c:pt>
                <c:pt idx="4282">
                  <c:v>44.075859069824197</c:v>
                </c:pt>
                <c:pt idx="4283">
                  <c:v>44.068771362304702</c:v>
                </c:pt>
                <c:pt idx="4284">
                  <c:v>44.062908172607401</c:v>
                </c:pt>
                <c:pt idx="4285">
                  <c:v>44.059131622314503</c:v>
                </c:pt>
                <c:pt idx="4286">
                  <c:v>44.057170867919901</c:v>
                </c:pt>
                <c:pt idx="4287">
                  <c:v>44.057361602783203</c:v>
                </c:pt>
                <c:pt idx="4288">
                  <c:v>44.059490203857401</c:v>
                </c:pt>
                <c:pt idx="4289">
                  <c:v>44.062839508056598</c:v>
                </c:pt>
                <c:pt idx="4290">
                  <c:v>44.067821502685497</c:v>
                </c:pt>
                <c:pt idx="4291">
                  <c:v>44.072219848632798</c:v>
                </c:pt>
                <c:pt idx="4292">
                  <c:v>44.076618194580099</c:v>
                </c:pt>
                <c:pt idx="4293">
                  <c:v>44.081020355224602</c:v>
                </c:pt>
                <c:pt idx="4294">
                  <c:v>44.083351135253899</c:v>
                </c:pt>
                <c:pt idx="4295">
                  <c:v>44.083778381347699</c:v>
                </c:pt>
                <c:pt idx="4296">
                  <c:v>44.082241058349602</c:v>
                </c:pt>
                <c:pt idx="4297">
                  <c:v>44.078628540039098</c:v>
                </c:pt>
                <c:pt idx="4298">
                  <c:v>44.072151184082003</c:v>
                </c:pt>
                <c:pt idx="4299">
                  <c:v>44.063289642333999</c:v>
                </c:pt>
                <c:pt idx="4300">
                  <c:v>44.054550170898402</c:v>
                </c:pt>
                <c:pt idx="4301">
                  <c:v>44.045589447021499</c:v>
                </c:pt>
                <c:pt idx="4302">
                  <c:v>44.036628723144503</c:v>
                </c:pt>
                <c:pt idx="4303">
                  <c:v>44.029281616210902</c:v>
                </c:pt>
                <c:pt idx="4304">
                  <c:v>44.023910522460902</c:v>
                </c:pt>
                <c:pt idx="4305">
                  <c:v>44.018539428710902</c:v>
                </c:pt>
                <c:pt idx="4306">
                  <c:v>44.013168334960902</c:v>
                </c:pt>
                <c:pt idx="4307">
                  <c:v>44.007179260253899</c:v>
                </c:pt>
                <c:pt idx="4308">
                  <c:v>44.000118255615199</c:v>
                </c:pt>
                <c:pt idx="4309">
                  <c:v>43.991138458252003</c:v>
                </c:pt>
                <c:pt idx="4310">
                  <c:v>43.980171203613303</c:v>
                </c:pt>
                <c:pt idx="4311">
                  <c:v>43.969211578369098</c:v>
                </c:pt>
                <c:pt idx="4312">
                  <c:v>43.958240509033203</c:v>
                </c:pt>
                <c:pt idx="4313">
                  <c:v>43.947460174560497</c:v>
                </c:pt>
                <c:pt idx="4314">
                  <c:v>43.937778472900398</c:v>
                </c:pt>
                <c:pt idx="4315">
                  <c:v>43.929618835449197</c:v>
                </c:pt>
                <c:pt idx="4316">
                  <c:v>43.921470642089801</c:v>
                </c:pt>
                <c:pt idx="4317">
                  <c:v>43.9133110046387</c:v>
                </c:pt>
                <c:pt idx="4318">
                  <c:v>43.905158996582003</c:v>
                </c:pt>
                <c:pt idx="4319">
                  <c:v>43.896999359130902</c:v>
                </c:pt>
                <c:pt idx="4320">
                  <c:v>43.888851165771499</c:v>
                </c:pt>
                <c:pt idx="4321">
                  <c:v>43.880699157714801</c:v>
                </c:pt>
                <c:pt idx="4322">
                  <c:v>43.876991271972699</c:v>
                </c:pt>
                <c:pt idx="4323">
                  <c:v>43.8780708312988</c:v>
                </c:pt>
                <c:pt idx="4324">
                  <c:v>43.879161834716797</c:v>
                </c:pt>
                <c:pt idx="4325">
                  <c:v>43.8797416687012</c:v>
                </c:pt>
                <c:pt idx="4326">
                  <c:v>43.880329132080099</c:v>
                </c:pt>
                <c:pt idx="4327">
                  <c:v>43.880340576171903</c:v>
                </c:pt>
                <c:pt idx="4328">
                  <c:v>43.878669738769503</c:v>
                </c:pt>
                <c:pt idx="4329">
                  <c:v>43.875530242919901</c:v>
                </c:pt>
                <c:pt idx="4330">
                  <c:v>43.871391296386697</c:v>
                </c:pt>
                <c:pt idx="4331">
                  <c:v>43.865489959716797</c:v>
                </c:pt>
                <c:pt idx="4332">
                  <c:v>43.858779907226598</c:v>
                </c:pt>
                <c:pt idx="4333">
                  <c:v>43.852081298828097</c:v>
                </c:pt>
                <c:pt idx="4334">
                  <c:v>43.845378875732401</c:v>
                </c:pt>
                <c:pt idx="4335">
                  <c:v>43.838680267333999</c:v>
                </c:pt>
                <c:pt idx="4336">
                  <c:v>43.831981658935497</c:v>
                </c:pt>
                <c:pt idx="4337">
                  <c:v>43.825290679931598</c:v>
                </c:pt>
                <c:pt idx="4338">
                  <c:v>43.818599700927699</c:v>
                </c:pt>
                <c:pt idx="4339">
                  <c:v>43.8119087219238</c:v>
                </c:pt>
                <c:pt idx="4340">
                  <c:v>43.8052787780762</c:v>
                </c:pt>
                <c:pt idx="4341">
                  <c:v>43.798728942871101</c:v>
                </c:pt>
                <c:pt idx="4342">
                  <c:v>43.792171478271499</c:v>
                </c:pt>
                <c:pt idx="4343">
                  <c:v>43.785621643066399</c:v>
                </c:pt>
                <c:pt idx="4344">
                  <c:v>43.7790718078613</c:v>
                </c:pt>
                <c:pt idx="4345">
                  <c:v>43.772518157958999</c:v>
                </c:pt>
                <c:pt idx="4346">
                  <c:v>43.765968322753899</c:v>
                </c:pt>
                <c:pt idx="4347">
                  <c:v>43.7594184875488</c:v>
                </c:pt>
                <c:pt idx="4348">
                  <c:v>43.7528686523438</c:v>
                </c:pt>
                <c:pt idx="4349">
                  <c:v>43.746738433837898</c:v>
                </c:pt>
                <c:pt idx="4350">
                  <c:v>43.740688323974602</c:v>
                </c:pt>
                <c:pt idx="4351">
                  <c:v>43.734630584716797</c:v>
                </c:pt>
                <c:pt idx="4352">
                  <c:v>43.728580474853501</c:v>
                </c:pt>
                <c:pt idx="4353">
                  <c:v>43.723258972167997</c:v>
                </c:pt>
                <c:pt idx="4354">
                  <c:v>43.7182807922363</c:v>
                </c:pt>
                <c:pt idx="4355">
                  <c:v>43.713298797607401</c:v>
                </c:pt>
                <c:pt idx="4356">
                  <c:v>43.708320617675803</c:v>
                </c:pt>
                <c:pt idx="4357">
                  <c:v>43.703460693359403</c:v>
                </c:pt>
                <c:pt idx="4358">
                  <c:v>43.69873046875</c:v>
                </c:pt>
                <c:pt idx="4359">
                  <c:v>43.694000244140597</c:v>
                </c:pt>
                <c:pt idx="4360">
                  <c:v>43.689170837402301</c:v>
                </c:pt>
                <c:pt idx="4361">
                  <c:v>43.684688568115199</c:v>
                </c:pt>
                <c:pt idx="4362">
                  <c:v>43.680210113525398</c:v>
                </c:pt>
                <c:pt idx="4363">
                  <c:v>43.675731658935497</c:v>
                </c:pt>
                <c:pt idx="4364">
                  <c:v>43.671260833740199</c:v>
                </c:pt>
                <c:pt idx="4365">
                  <c:v>43.666599273681598</c:v>
                </c:pt>
                <c:pt idx="4366">
                  <c:v>43.660888671875</c:v>
                </c:pt>
                <c:pt idx="4367">
                  <c:v>43.655181884765597</c:v>
                </c:pt>
                <c:pt idx="4368">
                  <c:v>43.6484184265137</c:v>
                </c:pt>
                <c:pt idx="4369">
                  <c:v>43.6414985656738</c:v>
                </c:pt>
                <c:pt idx="4370">
                  <c:v>43.634578704833999</c:v>
                </c:pt>
                <c:pt idx="4371">
                  <c:v>43.627658843994098</c:v>
                </c:pt>
                <c:pt idx="4372">
                  <c:v>43.621391296386697</c:v>
                </c:pt>
                <c:pt idx="4373">
                  <c:v>43.615360260009801</c:v>
                </c:pt>
                <c:pt idx="4374">
                  <c:v>43.609321594238303</c:v>
                </c:pt>
                <c:pt idx="4375">
                  <c:v>43.6042289733887</c:v>
                </c:pt>
                <c:pt idx="4376">
                  <c:v>43.599620819091797</c:v>
                </c:pt>
                <c:pt idx="4377">
                  <c:v>43.593788146972699</c:v>
                </c:pt>
                <c:pt idx="4378">
                  <c:v>43.587718963622997</c:v>
                </c:pt>
                <c:pt idx="4379">
                  <c:v>43.581649780273402</c:v>
                </c:pt>
                <c:pt idx="4380">
                  <c:v>43.575588226318402</c:v>
                </c:pt>
                <c:pt idx="4381">
                  <c:v>43.5695190429687</c:v>
                </c:pt>
                <c:pt idx="4382">
                  <c:v>43.563938140869098</c:v>
                </c:pt>
                <c:pt idx="4383">
                  <c:v>43.5582885742188</c:v>
                </c:pt>
                <c:pt idx="4384">
                  <c:v>43.552650451660199</c:v>
                </c:pt>
                <c:pt idx="4385">
                  <c:v>43.547008514404297</c:v>
                </c:pt>
                <c:pt idx="4386">
                  <c:v>43.5423583984375</c:v>
                </c:pt>
                <c:pt idx="4387">
                  <c:v>43.537899017333999</c:v>
                </c:pt>
                <c:pt idx="4388">
                  <c:v>43.531990051269503</c:v>
                </c:pt>
                <c:pt idx="4389">
                  <c:v>43.524589538574197</c:v>
                </c:pt>
                <c:pt idx="4390">
                  <c:v>43.517391204833999</c:v>
                </c:pt>
                <c:pt idx="4391">
                  <c:v>43.510200500488303</c:v>
                </c:pt>
                <c:pt idx="4392">
                  <c:v>43.504520416259801</c:v>
                </c:pt>
                <c:pt idx="4393">
                  <c:v>43.499141693115199</c:v>
                </c:pt>
                <c:pt idx="4394">
                  <c:v>43.493770599365199</c:v>
                </c:pt>
                <c:pt idx="4395">
                  <c:v>43.487270355224602</c:v>
                </c:pt>
                <c:pt idx="4396">
                  <c:v>43.480461120605497</c:v>
                </c:pt>
                <c:pt idx="4397">
                  <c:v>43.473659515380902</c:v>
                </c:pt>
                <c:pt idx="4398">
                  <c:v>43.466850280761697</c:v>
                </c:pt>
                <c:pt idx="4399">
                  <c:v>43.460048675537102</c:v>
                </c:pt>
                <c:pt idx="4400">
                  <c:v>43.452930450439503</c:v>
                </c:pt>
                <c:pt idx="4401">
                  <c:v>43.445648193359403</c:v>
                </c:pt>
                <c:pt idx="4402">
                  <c:v>43.439529418945298</c:v>
                </c:pt>
                <c:pt idx="4403">
                  <c:v>43.434230804443402</c:v>
                </c:pt>
                <c:pt idx="4404">
                  <c:v>43.428920745849602</c:v>
                </c:pt>
                <c:pt idx="4405">
                  <c:v>43.423408508300803</c:v>
                </c:pt>
                <c:pt idx="4406">
                  <c:v>43.417850494384801</c:v>
                </c:pt>
                <c:pt idx="4407">
                  <c:v>43.412300109863303</c:v>
                </c:pt>
                <c:pt idx="4408">
                  <c:v>43.40673828125</c:v>
                </c:pt>
                <c:pt idx="4409">
                  <c:v>43.401180267333999</c:v>
                </c:pt>
                <c:pt idx="4410">
                  <c:v>43.394748687744098</c:v>
                </c:pt>
                <c:pt idx="4411">
                  <c:v>43.387901306152301</c:v>
                </c:pt>
                <c:pt idx="4412">
                  <c:v>43.381050109863303</c:v>
                </c:pt>
                <c:pt idx="4413">
                  <c:v>43.374130249023402</c:v>
                </c:pt>
                <c:pt idx="4414">
                  <c:v>43.367240905761697</c:v>
                </c:pt>
                <c:pt idx="4415">
                  <c:v>43.3603515625</c:v>
                </c:pt>
                <c:pt idx="4416">
                  <c:v>43.354549407958999</c:v>
                </c:pt>
                <c:pt idx="4417">
                  <c:v>43.3489990234375</c:v>
                </c:pt>
                <c:pt idx="4418">
                  <c:v>43.343460083007798</c:v>
                </c:pt>
                <c:pt idx="4419">
                  <c:v>43.3348197937012</c:v>
                </c:pt>
                <c:pt idx="4420">
                  <c:v>43.323829650878899</c:v>
                </c:pt>
                <c:pt idx="4421">
                  <c:v>43.312850952148402</c:v>
                </c:pt>
                <c:pt idx="4422">
                  <c:v>43.302391052246101</c:v>
                </c:pt>
                <c:pt idx="4423">
                  <c:v>43.292091369628899</c:v>
                </c:pt>
                <c:pt idx="4424">
                  <c:v>43.285308837890597</c:v>
                </c:pt>
                <c:pt idx="4425">
                  <c:v>43.281059265136697</c:v>
                </c:pt>
                <c:pt idx="4426">
                  <c:v>43.277458190917997</c:v>
                </c:pt>
                <c:pt idx="4427">
                  <c:v>43.275310516357401</c:v>
                </c:pt>
                <c:pt idx="4428">
                  <c:v>43.274501800537102</c:v>
                </c:pt>
                <c:pt idx="4429">
                  <c:v>43.275299072265597</c:v>
                </c:pt>
                <c:pt idx="4430">
                  <c:v>43.276100158691399</c:v>
                </c:pt>
                <c:pt idx="4431">
                  <c:v>43.276580810546903</c:v>
                </c:pt>
                <c:pt idx="4432">
                  <c:v>43.276729583740199</c:v>
                </c:pt>
                <c:pt idx="4433">
                  <c:v>43.276889801025398</c:v>
                </c:pt>
                <c:pt idx="4434">
                  <c:v>43.276969909667997</c:v>
                </c:pt>
                <c:pt idx="4435">
                  <c:v>43.276531219482401</c:v>
                </c:pt>
                <c:pt idx="4436">
                  <c:v>43.275669097900398</c:v>
                </c:pt>
                <c:pt idx="4437">
                  <c:v>43.273818969726598</c:v>
                </c:pt>
                <c:pt idx="4438">
                  <c:v>43.271739959716797</c:v>
                </c:pt>
                <c:pt idx="4439">
                  <c:v>43.269660949707003</c:v>
                </c:pt>
                <c:pt idx="4440">
                  <c:v>43.267940521240199</c:v>
                </c:pt>
                <c:pt idx="4441">
                  <c:v>43.266178131103501</c:v>
                </c:pt>
                <c:pt idx="4442">
                  <c:v>43.264430999755902</c:v>
                </c:pt>
                <c:pt idx="4443">
                  <c:v>43.262680053710902</c:v>
                </c:pt>
                <c:pt idx="4444">
                  <c:v>43.260921478271499</c:v>
                </c:pt>
                <c:pt idx="4445">
                  <c:v>43.261188507080099</c:v>
                </c:pt>
                <c:pt idx="4446">
                  <c:v>43.263168334960902</c:v>
                </c:pt>
                <c:pt idx="4447">
                  <c:v>43.264701843261697</c:v>
                </c:pt>
                <c:pt idx="4448">
                  <c:v>43.266681671142599</c:v>
                </c:pt>
                <c:pt idx="4449">
                  <c:v>43.268661499023402</c:v>
                </c:pt>
                <c:pt idx="4450">
                  <c:v>43.269630432128899</c:v>
                </c:pt>
                <c:pt idx="4451">
                  <c:v>43.269020080566399</c:v>
                </c:pt>
                <c:pt idx="4452">
                  <c:v>43.267288208007798</c:v>
                </c:pt>
                <c:pt idx="4453">
                  <c:v>43.26416015625</c:v>
                </c:pt>
                <c:pt idx="4454">
                  <c:v>43.258079528808601</c:v>
                </c:pt>
                <c:pt idx="4455">
                  <c:v>43.249721527099602</c:v>
                </c:pt>
                <c:pt idx="4456">
                  <c:v>43.242229461669901</c:v>
                </c:pt>
                <c:pt idx="4457">
                  <c:v>43.234439849853501</c:v>
                </c:pt>
                <c:pt idx="4458">
                  <c:v>43.226661682128899</c:v>
                </c:pt>
                <c:pt idx="4459">
                  <c:v>43.219478607177699</c:v>
                </c:pt>
                <c:pt idx="4460">
                  <c:v>43.2128295898438</c:v>
                </c:pt>
                <c:pt idx="4461">
                  <c:v>43.207469940185497</c:v>
                </c:pt>
                <c:pt idx="4462">
                  <c:v>43.202831268310497</c:v>
                </c:pt>
                <c:pt idx="4463">
                  <c:v>43.198020935058601</c:v>
                </c:pt>
                <c:pt idx="4464">
                  <c:v>43.194301605224602</c:v>
                </c:pt>
                <c:pt idx="4465">
                  <c:v>43.191699981689503</c:v>
                </c:pt>
                <c:pt idx="4466">
                  <c:v>43.189571380615199</c:v>
                </c:pt>
                <c:pt idx="4467">
                  <c:v>43.1875610351562</c:v>
                </c:pt>
                <c:pt idx="4468">
                  <c:v>43.185539245605497</c:v>
                </c:pt>
                <c:pt idx="4469">
                  <c:v>43.183528900146499</c:v>
                </c:pt>
                <c:pt idx="4470">
                  <c:v>43.1815185546875</c:v>
                </c:pt>
                <c:pt idx="4471">
                  <c:v>43.179508209228501</c:v>
                </c:pt>
                <c:pt idx="4472">
                  <c:v>43.177501678466797</c:v>
                </c:pt>
                <c:pt idx="4473">
                  <c:v>43.175498962402301</c:v>
                </c:pt>
                <c:pt idx="4474">
                  <c:v>43.174121856689503</c:v>
                </c:pt>
                <c:pt idx="4475">
                  <c:v>43.172420501708999</c:v>
                </c:pt>
                <c:pt idx="4476">
                  <c:v>43.170719146728501</c:v>
                </c:pt>
                <c:pt idx="4477">
                  <c:v>43.166648864746101</c:v>
                </c:pt>
                <c:pt idx="4478">
                  <c:v>43.161289215087898</c:v>
                </c:pt>
                <c:pt idx="4479">
                  <c:v>43.156261444091797</c:v>
                </c:pt>
                <c:pt idx="4480">
                  <c:v>43.151149749755902</c:v>
                </c:pt>
                <c:pt idx="4481">
                  <c:v>43.146049499511697</c:v>
                </c:pt>
                <c:pt idx="4482">
                  <c:v>43.140941619872997</c:v>
                </c:pt>
                <c:pt idx="4483">
                  <c:v>43.135791778564503</c:v>
                </c:pt>
                <c:pt idx="4484">
                  <c:v>43.130649566650398</c:v>
                </c:pt>
                <c:pt idx="4485">
                  <c:v>43.124691009521499</c:v>
                </c:pt>
                <c:pt idx="4486">
                  <c:v>43.117561340332003</c:v>
                </c:pt>
                <c:pt idx="4487">
                  <c:v>43.110431671142599</c:v>
                </c:pt>
                <c:pt idx="4488">
                  <c:v>43.103298187255902</c:v>
                </c:pt>
                <c:pt idx="4489">
                  <c:v>43.095741271972699</c:v>
                </c:pt>
                <c:pt idx="4490">
                  <c:v>43.088050842285199</c:v>
                </c:pt>
                <c:pt idx="4491">
                  <c:v>43.080371856689503</c:v>
                </c:pt>
                <c:pt idx="4492">
                  <c:v>43.072689056396499</c:v>
                </c:pt>
                <c:pt idx="4493">
                  <c:v>43.065010070800803</c:v>
                </c:pt>
                <c:pt idx="4494">
                  <c:v>43.057338714599602</c:v>
                </c:pt>
                <c:pt idx="4495">
                  <c:v>43.0523490905762</c:v>
                </c:pt>
                <c:pt idx="4496">
                  <c:v>43.048908233642599</c:v>
                </c:pt>
                <c:pt idx="4497">
                  <c:v>43.044479370117202</c:v>
                </c:pt>
                <c:pt idx="4498">
                  <c:v>43.040458679199197</c:v>
                </c:pt>
                <c:pt idx="4499">
                  <c:v>43.037288665771499</c:v>
                </c:pt>
                <c:pt idx="4500">
                  <c:v>43.036140441894503</c:v>
                </c:pt>
                <c:pt idx="4501">
                  <c:v>43.0366401672363</c:v>
                </c:pt>
                <c:pt idx="4502">
                  <c:v>43.037151336669901</c:v>
                </c:pt>
                <c:pt idx="4503">
                  <c:v>43.038028717041001</c:v>
                </c:pt>
                <c:pt idx="4504">
                  <c:v>43.038650512695298</c:v>
                </c:pt>
                <c:pt idx="4505">
                  <c:v>43.039268493652301</c:v>
                </c:pt>
                <c:pt idx="4506">
                  <c:v>43.039539337158203</c:v>
                </c:pt>
                <c:pt idx="4507">
                  <c:v>43.038200378417997</c:v>
                </c:pt>
                <c:pt idx="4508">
                  <c:v>43.035449981689503</c:v>
                </c:pt>
                <c:pt idx="4509">
                  <c:v>43.030239105224602</c:v>
                </c:pt>
                <c:pt idx="4510">
                  <c:v>43.023231506347699</c:v>
                </c:pt>
                <c:pt idx="4511">
                  <c:v>43.016220092773402</c:v>
                </c:pt>
                <c:pt idx="4512">
                  <c:v>43.006858825683601</c:v>
                </c:pt>
                <c:pt idx="4513">
                  <c:v>42.9959716796875</c:v>
                </c:pt>
                <c:pt idx="4514">
                  <c:v>42.985080718994098</c:v>
                </c:pt>
                <c:pt idx="4515">
                  <c:v>42.975479125976598</c:v>
                </c:pt>
                <c:pt idx="4516">
                  <c:v>42.967121124267599</c:v>
                </c:pt>
                <c:pt idx="4517">
                  <c:v>42.960098266601598</c:v>
                </c:pt>
                <c:pt idx="4518">
                  <c:v>42.954601287841797</c:v>
                </c:pt>
                <c:pt idx="4519">
                  <c:v>42.949089050292997</c:v>
                </c:pt>
                <c:pt idx="4520">
                  <c:v>42.943588256835902</c:v>
                </c:pt>
                <c:pt idx="4521">
                  <c:v>42.9380912780762</c:v>
                </c:pt>
                <c:pt idx="4522">
                  <c:v>42.932590484619098</c:v>
                </c:pt>
                <c:pt idx="4523">
                  <c:v>42.927089691162102</c:v>
                </c:pt>
                <c:pt idx="4524">
                  <c:v>42.921588897705099</c:v>
                </c:pt>
                <c:pt idx="4525">
                  <c:v>42.916099548339801</c:v>
                </c:pt>
                <c:pt idx="4526">
                  <c:v>42.910598754882798</c:v>
                </c:pt>
                <c:pt idx="4527">
                  <c:v>42.905101776122997</c:v>
                </c:pt>
                <c:pt idx="4528">
                  <c:v>42.899608612060497</c:v>
                </c:pt>
                <c:pt idx="4529">
                  <c:v>42.894119262695298</c:v>
                </c:pt>
                <c:pt idx="4530">
                  <c:v>42.888618469238303</c:v>
                </c:pt>
                <c:pt idx="4531">
                  <c:v>42.883090972900398</c:v>
                </c:pt>
                <c:pt idx="4532">
                  <c:v>42.877540588378899</c:v>
                </c:pt>
                <c:pt idx="4533">
                  <c:v>42.871990203857401</c:v>
                </c:pt>
                <c:pt idx="4534">
                  <c:v>42.866428375244098</c:v>
                </c:pt>
                <c:pt idx="4535">
                  <c:v>42.860881805419901</c:v>
                </c:pt>
                <c:pt idx="4536">
                  <c:v>42.855331420898402</c:v>
                </c:pt>
                <c:pt idx="4537">
                  <c:v>42.849781036377003</c:v>
                </c:pt>
                <c:pt idx="4538">
                  <c:v>42.844230651855497</c:v>
                </c:pt>
                <c:pt idx="4539">
                  <c:v>42.838680267333999</c:v>
                </c:pt>
                <c:pt idx="4540">
                  <c:v>42.833141326904297</c:v>
                </c:pt>
                <c:pt idx="4541">
                  <c:v>42.827590942382798</c:v>
                </c:pt>
                <c:pt idx="4542">
                  <c:v>42.822048187255902</c:v>
                </c:pt>
                <c:pt idx="4543">
                  <c:v>42.8165092468262</c:v>
                </c:pt>
                <c:pt idx="4544">
                  <c:v>42.810970306396499</c:v>
                </c:pt>
                <c:pt idx="4545">
                  <c:v>42.806529998779297</c:v>
                </c:pt>
                <c:pt idx="4546">
                  <c:v>42.802669525146499</c:v>
                </c:pt>
                <c:pt idx="4547">
                  <c:v>42.798820495605497</c:v>
                </c:pt>
                <c:pt idx="4548">
                  <c:v>42.7955513000488</c:v>
                </c:pt>
                <c:pt idx="4549">
                  <c:v>42.792819976806598</c:v>
                </c:pt>
                <c:pt idx="4550">
                  <c:v>42.790088653564503</c:v>
                </c:pt>
                <c:pt idx="4551">
                  <c:v>42.788318634033203</c:v>
                </c:pt>
                <c:pt idx="4552">
                  <c:v>42.787460327148402</c:v>
                </c:pt>
                <c:pt idx="4553">
                  <c:v>42.786609649658203</c:v>
                </c:pt>
                <c:pt idx="4554">
                  <c:v>42.786090850830099</c:v>
                </c:pt>
                <c:pt idx="4555">
                  <c:v>42.786109924316399</c:v>
                </c:pt>
                <c:pt idx="4556">
                  <c:v>42.786121368408203</c:v>
                </c:pt>
                <c:pt idx="4557">
                  <c:v>42.786140441894503</c:v>
                </c:pt>
                <c:pt idx="4558">
                  <c:v>42.786159515380902</c:v>
                </c:pt>
                <c:pt idx="4559">
                  <c:v>42.786178588867202</c:v>
                </c:pt>
                <c:pt idx="4560">
                  <c:v>42.786190032958999</c:v>
                </c:pt>
                <c:pt idx="4561">
                  <c:v>42.786209106445298</c:v>
                </c:pt>
                <c:pt idx="4562">
                  <c:v>42.786228179931598</c:v>
                </c:pt>
                <c:pt idx="4563">
                  <c:v>42.786289215087898</c:v>
                </c:pt>
                <c:pt idx="4564">
                  <c:v>42.7864799499512</c:v>
                </c:pt>
                <c:pt idx="4565">
                  <c:v>42.786670684814503</c:v>
                </c:pt>
                <c:pt idx="4566">
                  <c:v>42.786849975585902</c:v>
                </c:pt>
                <c:pt idx="4567">
                  <c:v>42.787040710449197</c:v>
                </c:pt>
                <c:pt idx="4568">
                  <c:v>42.7872314453125</c:v>
                </c:pt>
                <c:pt idx="4569">
                  <c:v>42.787361145019503</c:v>
                </c:pt>
                <c:pt idx="4570">
                  <c:v>42.787418365478501</c:v>
                </c:pt>
                <c:pt idx="4571">
                  <c:v>42.787490844726598</c:v>
                </c:pt>
                <c:pt idx="4572">
                  <c:v>42.787559509277301</c:v>
                </c:pt>
                <c:pt idx="4573">
                  <c:v>42.787628173828097</c:v>
                </c:pt>
                <c:pt idx="4574">
                  <c:v>42.7877006530762</c:v>
                </c:pt>
                <c:pt idx="4575">
                  <c:v>42.788040161132798</c:v>
                </c:pt>
                <c:pt idx="4576">
                  <c:v>42.788078308105497</c:v>
                </c:pt>
                <c:pt idx="4577">
                  <c:v>42.788108825683601</c:v>
                </c:pt>
                <c:pt idx="4578">
                  <c:v>42.7872314453125</c:v>
                </c:pt>
                <c:pt idx="4579">
                  <c:v>42.7858695983887</c:v>
                </c:pt>
                <c:pt idx="4580">
                  <c:v>42.784511566162102</c:v>
                </c:pt>
                <c:pt idx="4581">
                  <c:v>42.781288146972699</c:v>
                </c:pt>
                <c:pt idx="4582">
                  <c:v>42.776058197021499</c:v>
                </c:pt>
                <c:pt idx="4583">
                  <c:v>42.770839691162102</c:v>
                </c:pt>
                <c:pt idx="4584">
                  <c:v>42.765609741210902</c:v>
                </c:pt>
                <c:pt idx="4585">
                  <c:v>42.760379791259801</c:v>
                </c:pt>
                <c:pt idx="4586">
                  <c:v>42.756519317627003</c:v>
                </c:pt>
                <c:pt idx="4587">
                  <c:v>42.754600524902301</c:v>
                </c:pt>
                <c:pt idx="4588">
                  <c:v>42.752670288085902</c:v>
                </c:pt>
                <c:pt idx="4589">
                  <c:v>42.7507514953613</c:v>
                </c:pt>
                <c:pt idx="4590">
                  <c:v>42.749359130859403</c:v>
                </c:pt>
                <c:pt idx="4591">
                  <c:v>42.7476997375488</c:v>
                </c:pt>
                <c:pt idx="4592">
                  <c:v>42.746051788330099</c:v>
                </c:pt>
                <c:pt idx="4593">
                  <c:v>42.744388580322301</c:v>
                </c:pt>
                <c:pt idx="4594">
                  <c:v>42.741928100585902</c:v>
                </c:pt>
                <c:pt idx="4595">
                  <c:v>42.7388916015625</c:v>
                </c:pt>
                <c:pt idx="4596">
                  <c:v>42.735851287841797</c:v>
                </c:pt>
                <c:pt idx="4597">
                  <c:v>42.732810974121101</c:v>
                </c:pt>
                <c:pt idx="4598">
                  <c:v>42.729778289794901</c:v>
                </c:pt>
                <c:pt idx="4599">
                  <c:v>42.726741790771499</c:v>
                </c:pt>
                <c:pt idx="4600">
                  <c:v>42.724040985107401</c:v>
                </c:pt>
                <c:pt idx="4601">
                  <c:v>42.721351623535199</c:v>
                </c:pt>
                <c:pt idx="4602">
                  <c:v>42.718658447265597</c:v>
                </c:pt>
                <c:pt idx="4603">
                  <c:v>42.715969085693402</c:v>
                </c:pt>
                <c:pt idx="4604">
                  <c:v>42.712478637695298</c:v>
                </c:pt>
                <c:pt idx="4605">
                  <c:v>42.708930969238303</c:v>
                </c:pt>
                <c:pt idx="4606">
                  <c:v>42.705440521240199</c:v>
                </c:pt>
                <c:pt idx="4607">
                  <c:v>42.701980590820298</c:v>
                </c:pt>
                <c:pt idx="4608">
                  <c:v>42.698509216308601</c:v>
                </c:pt>
                <c:pt idx="4609">
                  <c:v>42.6950492858887</c:v>
                </c:pt>
                <c:pt idx="4610">
                  <c:v>42.691829681396499</c:v>
                </c:pt>
                <c:pt idx="4611">
                  <c:v>42.6885795593262</c:v>
                </c:pt>
                <c:pt idx="4612">
                  <c:v>42.6853218078613</c:v>
                </c:pt>
                <c:pt idx="4613">
                  <c:v>42.682060241699197</c:v>
                </c:pt>
                <c:pt idx="4614">
                  <c:v>42.678798675537102</c:v>
                </c:pt>
                <c:pt idx="4615">
                  <c:v>42.674938201904297</c:v>
                </c:pt>
                <c:pt idx="4616">
                  <c:v>42.6708793640137</c:v>
                </c:pt>
                <c:pt idx="4617">
                  <c:v>42.666828155517599</c:v>
                </c:pt>
                <c:pt idx="4618">
                  <c:v>42.662769317627003</c:v>
                </c:pt>
                <c:pt idx="4619">
                  <c:v>42.658718109130902</c:v>
                </c:pt>
                <c:pt idx="4620">
                  <c:v>42.654670715332003</c:v>
                </c:pt>
                <c:pt idx="4621">
                  <c:v>42.650718688964801</c:v>
                </c:pt>
                <c:pt idx="4622">
                  <c:v>42.646759033203097</c:v>
                </c:pt>
                <c:pt idx="4623">
                  <c:v>42.642799377441399</c:v>
                </c:pt>
                <c:pt idx="4624">
                  <c:v>42.638839721679702</c:v>
                </c:pt>
                <c:pt idx="4625">
                  <c:v>42.634880065917997</c:v>
                </c:pt>
                <c:pt idx="4626">
                  <c:v>42.630931854247997</c:v>
                </c:pt>
                <c:pt idx="4627">
                  <c:v>42.627159118652301</c:v>
                </c:pt>
                <c:pt idx="4628">
                  <c:v>42.623691558837898</c:v>
                </c:pt>
                <c:pt idx="4629">
                  <c:v>42.620441436767599</c:v>
                </c:pt>
                <c:pt idx="4630">
                  <c:v>42.617149353027301</c:v>
                </c:pt>
                <c:pt idx="4631">
                  <c:v>42.613868713378899</c:v>
                </c:pt>
                <c:pt idx="4632">
                  <c:v>42.610591888427699</c:v>
                </c:pt>
                <c:pt idx="4633">
                  <c:v>42.6072998046875</c:v>
                </c:pt>
                <c:pt idx="4634">
                  <c:v>42.604019165039098</c:v>
                </c:pt>
                <c:pt idx="4635">
                  <c:v>42.600879669189503</c:v>
                </c:pt>
                <c:pt idx="4636">
                  <c:v>42.597988128662102</c:v>
                </c:pt>
                <c:pt idx="4637">
                  <c:v>42.595088958740199</c:v>
                </c:pt>
                <c:pt idx="4638">
                  <c:v>42.592201232910199</c:v>
                </c:pt>
                <c:pt idx="4639">
                  <c:v>42.589309692382798</c:v>
                </c:pt>
                <c:pt idx="4640">
                  <c:v>42.586410522460902</c:v>
                </c:pt>
                <c:pt idx="4641">
                  <c:v>42.5837211608887</c:v>
                </c:pt>
                <c:pt idx="4642">
                  <c:v>42.581138610839801</c:v>
                </c:pt>
                <c:pt idx="4643">
                  <c:v>42.578559875488303</c:v>
                </c:pt>
                <c:pt idx="4644">
                  <c:v>42.575981140136697</c:v>
                </c:pt>
                <c:pt idx="4645">
                  <c:v>42.573410034179702</c:v>
                </c:pt>
                <c:pt idx="4646">
                  <c:v>42.570831298828097</c:v>
                </c:pt>
                <c:pt idx="4647">
                  <c:v>42.568248748779297</c:v>
                </c:pt>
                <c:pt idx="4648">
                  <c:v>42.565208435058601</c:v>
                </c:pt>
                <c:pt idx="4649">
                  <c:v>42.561569213867202</c:v>
                </c:pt>
                <c:pt idx="4650">
                  <c:v>42.557918548583999</c:v>
                </c:pt>
                <c:pt idx="4651">
                  <c:v>42.554279327392599</c:v>
                </c:pt>
                <c:pt idx="4652">
                  <c:v>42.550399780273402</c:v>
                </c:pt>
                <c:pt idx="4653">
                  <c:v>42.5465087890625</c:v>
                </c:pt>
                <c:pt idx="4654">
                  <c:v>42.5426216125488</c:v>
                </c:pt>
                <c:pt idx="4655">
                  <c:v>42.538730621337898</c:v>
                </c:pt>
                <c:pt idx="4656">
                  <c:v>42.5348510742188</c:v>
                </c:pt>
                <c:pt idx="4657">
                  <c:v>42.532588958740199</c:v>
                </c:pt>
                <c:pt idx="4658">
                  <c:v>42.5317192077637</c:v>
                </c:pt>
                <c:pt idx="4659">
                  <c:v>42.530849456787102</c:v>
                </c:pt>
                <c:pt idx="4660">
                  <c:v>42.532508850097699</c:v>
                </c:pt>
                <c:pt idx="4661">
                  <c:v>42.536468505859403</c:v>
                </c:pt>
                <c:pt idx="4662">
                  <c:v>42.540428161621101</c:v>
                </c:pt>
                <c:pt idx="4663">
                  <c:v>42.544391632080099</c:v>
                </c:pt>
                <c:pt idx="4664">
                  <c:v>42.546928405761697</c:v>
                </c:pt>
                <c:pt idx="4665">
                  <c:v>42.547191619872997</c:v>
                </c:pt>
                <c:pt idx="4666">
                  <c:v>42.544601440429702</c:v>
                </c:pt>
                <c:pt idx="4667">
                  <c:v>42.540519714355497</c:v>
                </c:pt>
                <c:pt idx="4668">
                  <c:v>42.5347709655762</c:v>
                </c:pt>
                <c:pt idx="4669">
                  <c:v>42.5271186828613</c:v>
                </c:pt>
                <c:pt idx="4670">
                  <c:v>42.519111633300803</c:v>
                </c:pt>
                <c:pt idx="4671">
                  <c:v>42.510330200195298</c:v>
                </c:pt>
                <c:pt idx="4672">
                  <c:v>42.501548767089801</c:v>
                </c:pt>
                <c:pt idx="4673">
                  <c:v>42.493869781494098</c:v>
                </c:pt>
                <c:pt idx="4674">
                  <c:v>42.487148284912102</c:v>
                </c:pt>
                <c:pt idx="4675">
                  <c:v>42.480979919433601</c:v>
                </c:pt>
                <c:pt idx="4676">
                  <c:v>42.476249694824197</c:v>
                </c:pt>
                <c:pt idx="4677">
                  <c:v>42.472850799560497</c:v>
                </c:pt>
                <c:pt idx="4678">
                  <c:v>42.470539093017599</c:v>
                </c:pt>
                <c:pt idx="4679">
                  <c:v>42.468219757080099</c:v>
                </c:pt>
                <c:pt idx="4680">
                  <c:v>42.465911865234403</c:v>
                </c:pt>
                <c:pt idx="4681">
                  <c:v>42.463588714599602</c:v>
                </c:pt>
                <c:pt idx="4682">
                  <c:v>42.461280822753899</c:v>
                </c:pt>
                <c:pt idx="4683">
                  <c:v>42.458969116210902</c:v>
                </c:pt>
                <c:pt idx="4684">
                  <c:v>42.456798553466797</c:v>
                </c:pt>
                <c:pt idx="4685">
                  <c:v>42.4544486999512</c:v>
                </c:pt>
                <c:pt idx="4686">
                  <c:v>42.452098846435497</c:v>
                </c:pt>
                <c:pt idx="4687">
                  <c:v>42.449748992919901</c:v>
                </c:pt>
                <c:pt idx="4688">
                  <c:v>42.447399139404297</c:v>
                </c:pt>
                <c:pt idx="4689">
                  <c:v>42.4450492858887</c:v>
                </c:pt>
                <c:pt idx="4690">
                  <c:v>42.442218780517599</c:v>
                </c:pt>
                <c:pt idx="4691">
                  <c:v>42.439529418945298</c:v>
                </c:pt>
                <c:pt idx="4692">
                  <c:v>42.436840057372997</c:v>
                </c:pt>
                <c:pt idx="4693">
                  <c:v>42.434158325195298</c:v>
                </c:pt>
                <c:pt idx="4694">
                  <c:v>42.431468963622997</c:v>
                </c:pt>
                <c:pt idx="4695">
                  <c:v>42.428779602050803</c:v>
                </c:pt>
                <c:pt idx="4696">
                  <c:v>42.426101684570298</c:v>
                </c:pt>
                <c:pt idx="4697">
                  <c:v>42.423408508300803</c:v>
                </c:pt>
                <c:pt idx="4698">
                  <c:v>42.420730590820298</c:v>
                </c:pt>
                <c:pt idx="4699">
                  <c:v>42.418041229247997</c:v>
                </c:pt>
                <c:pt idx="4700">
                  <c:v>42.415359497070298</c:v>
                </c:pt>
                <c:pt idx="4701">
                  <c:v>42.412681579589801</c:v>
                </c:pt>
                <c:pt idx="4702">
                  <c:v>42.409988403320298</c:v>
                </c:pt>
                <c:pt idx="4703">
                  <c:v>42.407310485839801</c:v>
                </c:pt>
                <c:pt idx="4704">
                  <c:v>42.404628753662102</c:v>
                </c:pt>
                <c:pt idx="4705">
                  <c:v>42.401950836181598</c:v>
                </c:pt>
                <c:pt idx="4706">
                  <c:v>42.399269104003899</c:v>
                </c:pt>
                <c:pt idx="4707">
                  <c:v>42.396591186523402</c:v>
                </c:pt>
                <c:pt idx="4708">
                  <c:v>42.393909454345703</c:v>
                </c:pt>
                <c:pt idx="4709">
                  <c:v>42.391231536865199</c:v>
                </c:pt>
                <c:pt idx="4710">
                  <c:v>42.3885498046875</c:v>
                </c:pt>
                <c:pt idx="4711">
                  <c:v>42.385871887207003</c:v>
                </c:pt>
                <c:pt idx="4712">
                  <c:v>42.383190155029297</c:v>
                </c:pt>
                <c:pt idx="4713">
                  <c:v>42.380508422851598</c:v>
                </c:pt>
                <c:pt idx="4714">
                  <c:v>42.377838134765597</c:v>
                </c:pt>
                <c:pt idx="4715">
                  <c:v>42.375160217285199</c:v>
                </c:pt>
                <c:pt idx="4716">
                  <c:v>42.372489929199197</c:v>
                </c:pt>
                <c:pt idx="4717">
                  <c:v>42.369808197021499</c:v>
                </c:pt>
                <c:pt idx="4718">
                  <c:v>42.367130279541001</c:v>
                </c:pt>
                <c:pt idx="4719">
                  <c:v>42.364459991455099</c:v>
                </c:pt>
                <c:pt idx="4720">
                  <c:v>42.361789703369098</c:v>
                </c:pt>
                <c:pt idx="4721">
                  <c:v>42.3591117858887</c:v>
                </c:pt>
                <c:pt idx="4722">
                  <c:v>42.356441497802699</c:v>
                </c:pt>
                <c:pt idx="4723">
                  <c:v>42.353771209716797</c:v>
                </c:pt>
                <c:pt idx="4724">
                  <c:v>42.351100921630902</c:v>
                </c:pt>
                <c:pt idx="4725">
                  <c:v>42.348419189453097</c:v>
                </c:pt>
                <c:pt idx="4726">
                  <c:v>42.345748901367202</c:v>
                </c:pt>
                <c:pt idx="4727">
                  <c:v>42.3430786132812</c:v>
                </c:pt>
                <c:pt idx="4728">
                  <c:v>42.340408325195298</c:v>
                </c:pt>
                <c:pt idx="4729">
                  <c:v>42.337741851806598</c:v>
                </c:pt>
                <c:pt idx="4730">
                  <c:v>42.335071563720703</c:v>
                </c:pt>
                <c:pt idx="4731">
                  <c:v>42.332408905029297</c:v>
                </c:pt>
                <c:pt idx="4732">
                  <c:v>42.329738616943402</c:v>
                </c:pt>
                <c:pt idx="4733">
                  <c:v>42.327068328857401</c:v>
                </c:pt>
                <c:pt idx="4734">
                  <c:v>42.324211120605497</c:v>
                </c:pt>
                <c:pt idx="4735">
                  <c:v>42.3206596374512</c:v>
                </c:pt>
                <c:pt idx="4736">
                  <c:v>42.317108154296903</c:v>
                </c:pt>
                <c:pt idx="4737">
                  <c:v>42.313560485839801</c:v>
                </c:pt>
                <c:pt idx="4738">
                  <c:v>42.310009002685497</c:v>
                </c:pt>
                <c:pt idx="4739">
                  <c:v>42.306350708007798</c:v>
                </c:pt>
                <c:pt idx="4740">
                  <c:v>42.302730560302699</c:v>
                </c:pt>
                <c:pt idx="4741">
                  <c:v>42.299121856689503</c:v>
                </c:pt>
                <c:pt idx="4742">
                  <c:v>42.295501708984403</c:v>
                </c:pt>
                <c:pt idx="4743">
                  <c:v>42.291561126708999</c:v>
                </c:pt>
                <c:pt idx="4744">
                  <c:v>42.2875785827637</c:v>
                </c:pt>
                <c:pt idx="4745">
                  <c:v>42.283599853515597</c:v>
                </c:pt>
                <c:pt idx="4746">
                  <c:v>42.279621124267599</c:v>
                </c:pt>
                <c:pt idx="4747">
                  <c:v>42.275638580322301</c:v>
                </c:pt>
                <c:pt idx="4748">
                  <c:v>42.271671295166001</c:v>
                </c:pt>
                <c:pt idx="4749">
                  <c:v>42.267688751220703</c:v>
                </c:pt>
                <c:pt idx="4750">
                  <c:v>42.263710021972699</c:v>
                </c:pt>
                <c:pt idx="4751">
                  <c:v>42.259738922119098</c:v>
                </c:pt>
                <c:pt idx="4752">
                  <c:v>42.2559814453125</c:v>
                </c:pt>
                <c:pt idx="4753">
                  <c:v>42.252391815185497</c:v>
                </c:pt>
                <c:pt idx="4754">
                  <c:v>42.248809814453097</c:v>
                </c:pt>
                <c:pt idx="4755">
                  <c:v>42.245231628417997</c:v>
                </c:pt>
                <c:pt idx="4756">
                  <c:v>42.2416381835937</c:v>
                </c:pt>
                <c:pt idx="4757">
                  <c:v>42.238059997558601</c:v>
                </c:pt>
                <c:pt idx="4758">
                  <c:v>42.234481811523402</c:v>
                </c:pt>
                <c:pt idx="4759">
                  <c:v>42.23046875</c:v>
                </c:pt>
                <c:pt idx="4760">
                  <c:v>42.226181030273402</c:v>
                </c:pt>
                <c:pt idx="4761">
                  <c:v>42.221881866455099</c:v>
                </c:pt>
                <c:pt idx="4762">
                  <c:v>42.217578887939503</c:v>
                </c:pt>
                <c:pt idx="4763">
                  <c:v>42.213260650634801</c:v>
                </c:pt>
                <c:pt idx="4764">
                  <c:v>42.208770751953097</c:v>
                </c:pt>
                <c:pt idx="4765">
                  <c:v>42.204280853271499</c:v>
                </c:pt>
                <c:pt idx="4766">
                  <c:v>42.199790954589801</c:v>
                </c:pt>
                <c:pt idx="4767">
                  <c:v>42.195308685302699</c:v>
                </c:pt>
                <c:pt idx="4768">
                  <c:v>42.190818786621101</c:v>
                </c:pt>
                <c:pt idx="4769">
                  <c:v>42.1864204406738</c:v>
                </c:pt>
                <c:pt idx="4770">
                  <c:v>42.182018280029297</c:v>
                </c:pt>
                <c:pt idx="4771">
                  <c:v>42.177619934082003</c:v>
                </c:pt>
                <c:pt idx="4772">
                  <c:v>42.173221588134801</c:v>
                </c:pt>
                <c:pt idx="4773">
                  <c:v>42.168819427490199</c:v>
                </c:pt>
                <c:pt idx="4774">
                  <c:v>42.164421081542997</c:v>
                </c:pt>
                <c:pt idx="4775">
                  <c:v>42.160018920898402</c:v>
                </c:pt>
                <c:pt idx="4776">
                  <c:v>42.1556205749512</c:v>
                </c:pt>
                <c:pt idx="4777">
                  <c:v>42.151218414306598</c:v>
                </c:pt>
                <c:pt idx="4778">
                  <c:v>42.1468315124512</c:v>
                </c:pt>
                <c:pt idx="4779">
                  <c:v>42.142429351806598</c:v>
                </c:pt>
                <c:pt idx="4780">
                  <c:v>42.138031005859403</c:v>
                </c:pt>
                <c:pt idx="4781">
                  <c:v>42.133640289306598</c:v>
                </c:pt>
                <c:pt idx="4782">
                  <c:v>42.129249572753899</c:v>
                </c:pt>
                <c:pt idx="4783">
                  <c:v>42.124851226806598</c:v>
                </c:pt>
                <c:pt idx="4784">
                  <c:v>42.120288848877003</c:v>
                </c:pt>
                <c:pt idx="4785">
                  <c:v>42.115699768066399</c:v>
                </c:pt>
                <c:pt idx="4786">
                  <c:v>42.111110687255902</c:v>
                </c:pt>
                <c:pt idx="4787">
                  <c:v>42.106521606445298</c:v>
                </c:pt>
                <c:pt idx="4788">
                  <c:v>42.1019287109375</c:v>
                </c:pt>
                <c:pt idx="4789">
                  <c:v>42.097339630127003</c:v>
                </c:pt>
                <c:pt idx="4790">
                  <c:v>42.093368530273402</c:v>
                </c:pt>
                <c:pt idx="4791">
                  <c:v>42.0897216796875</c:v>
                </c:pt>
                <c:pt idx="4792">
                  <c:v>42.086071014404297</c:v>
                </c:pt>
                <c:pt idx="4793">
                  <c:v>42.082431793212898</c:v>
                </c:pt>
                <c:pt idx="4794">
                  <c:v>42.078781127929702</c:v>
                </c:pt>
                <c:pt idx="4795">
                  <c:v>42.075130462646499</c:v>
                </c:pt>
                <c:pt idx="4796">
                  <c:v>42.071491241455099</c:v>
                </c:pt>
                <c:pt idx="4797">
                  <c:v>42.067840576171903</c:v>
                </c:pt>
                <c:pt idx="4798">
                  <c:v>42.061920166015597</c:v>
                </c:pt>
                <c:pt idx="4799">
                  <c:v>42.053901672363303</c:v>
                </c:pt>
                <c:pt idx="4800">
                  <c:v>42.045871734619098</c:v>
                </c:pt>
                <c:pt idx="4801">
                  <c:v>42.037849426269503</c:v>
                </c:pt>
                <c:pt idx="4802">
                  <c:v>42.029830932617202</c:v>
                </c:pt>
                <c:pt idx="4803">
                  <c:v>42.021808624267599</c:v>
                </c:pt>
                <c:pt idx="4804">
                  <c:v>42.013790130615199</c:v>
                </c:pt>
                <c:pt idx="4805">
                  <c:v>42.006759643554702</c:v>
                </c:pt>
                <c:pt idx="4806">
                  <c:v>42.000030517578097</c:v>
                </c:pt>
                <c:pt idx="4807">
                  <c:v>41.993301391601598</c:v>
                </c:pt>
                <c:pt idx="4808">
                  <c:v>41.985450744628899</c:v>
                </c:pt>
                <c:pt idx="4809">
                  <c:v>41.976470947265597</c:v>
                </c:pt>
                <c:pt idx="4810">
                  <c:v>41.967491149902301</c:v>
                </c:pt>
                <c:pt idx="4811">
                  <c:v>41.955429077148402</c:v>
                </c:pt>
                <c:pt idx="4812">
                  <c:v>41.941070556640597</c:v>
                </c:pt>
                <c:pt idx="4813">
                  <c:v>41.926719665527301</c:v>
                </c:pt>
                <c:pt idx="4814">
                  <c:v>41.912368774414098</c:v>
                </c:pt>
                <c:pt idx="4815">
                  <c:v>41.898021697997997</c:v>
                </c:pt>
                <c:pt idx="4816">
                  <c:v>41.883670806884801</c:v>
                </c:pt>
                <c:pt idx="4817">
                  <c:v>41.869331359863303</c:v>
                </c:pt>
                <c:pt idx="4818">
                  <c:v>41.854869842529297</c:v>
                </c:pt>
                <c:pt idx="4819">
                  <c:v>41.840309143066399</c:v>
                </c:pt>
                <c:pt idx="4820">
                  <c:v>41.825759887695298</c:v>
                </c:pt>
                <c:pt idx="4821">
                  <c:v>41.811210632324197</c:v>
                </c:pt>
                <c:pt idx="4822">
                  <c:v>41.796669006347699</c:v>
                </c:pt>
                <c:pt idx="4823">
                  <c:v>41.782131195068402</c:v>
                </c:pt>
                <c:pt idx="4824">
                  <c:v>41.767601013183601</c:v>
                </c:pt>
                <c:pt idx="4825">
                  <c:v>41.758800506591797</c:v>
                </c:pt>
                <c:pt idx="4826">
                  <c:v>41.754531860351598</c:v>
                </c:pt>
                <c:pt idx="4827">
                  <c:v>41.750129699707003</c:v>
                </c:pt>
                <c:pt idx="4828">
                  <c:v>41.746070861816399</c:v>
                </c:pt>
                <c:pt idx="4829">
                  <c:v>41.742019653320298</c:v>
                </c:pt>
                <c:pt idx="4830">
                  <c:v>41.737960815429702</c:v>
                </c:pt>
                <c:pt idx="4831">
                  <c:v>41.734268188476598</c:v>
                </c:pt>
                <c:pt idx="4832">
                  <c:v>41.7305717468262</c:v>
                </c:pt>
                <c:pt idx="4833">
                  <c:v>41.728298187255902</c:v>
                </c:pt>
                <c:pt idx="4834">
                  <c:v>41.726650238037102</c:v>
                </c:pt>
                <c:pt idx="4835">
                  <c:v>41.725929260253899</c:v>
                </c:pt>
                <c:pt idx="4836">
                  <c:v>41.726131439208999</c:v>
                </c:pt>
                <c:pt idx="4837">
                  <c:v>41.726341247558601</c:v>
                </c:pt>
                <c:pt idx="4838">
                  <c:v>41.728599548339801</c:v>
                </c:pt>
                <c:pt idx="4839">
                  <c:v>41.733951568603501</c:v>
                </c:pt>
                <c:pt idx="4840">
                  <c:v>41.7388916015625</c:v>
                </c:pt>
                <c:pt idx="4841">
                  <c:v>41.742748260497997</c:v>
                </c:pt>
                <c:pt idx="4842">
                  <c:v>41.746608734130902</c:v>
                </c:pt>
                <c:pt idx="4843">
                  <c:v>41.7504692077637</c:v>
                </c:pt>
                <c:pt idx="4844">
                  <c:v>41.752639770507798</c:v>
                </c:pt>
                <c:pt idx="4845">
                  <c:v>41.753620147705099</c:v>
                </c:pt>
                <c:pt idx="4846">
                  <c:v>41.754589080810497</c:v>
                </c:pt>
                <c:pt idx="4847">
                  <c:v>41.752918243408203</c:v>
                </c:pt>
                <c:pt idx="4848">
                  <c:v>41.748531341552699</c:v>
                </c:pt>
                <c:pt idx="4849">
                  <c:v>41.744129180908203</c:v>
                </c:pt>
                <c:pt idx="4850">
                  <c:v>41.736488342285199</c:v>
                </c:pt>
                <c:pt idx="4851">
                  <c:v>41.7258110046387</c:v>
                </c:pt>
                <c:pt idx="4852">
                  <c:v>41.715118408203097</c:v>
                </c:pt>
                <c:pt idx="4853">
                  <c:v>41.704441070556598</c:v>
                </c:pt>
                <c:pt idx="4854">
                  <c:v>41.693759918212898</c:v>
                </c:pt>
                <c:pt idx="4855">
                  <c:v>41.683090209960902</c:v>
                </c:pt>
                <c:pt idx="4856">
                  <c:v>41.672409057617202</c:v>
                </c:pt>
                <c:pt idx="4857">
                  <c:v>41.661731719970703</c:v>
                </c:pt>
                <c:pt idx="4858">
                  <c:v>41.651058197021499</c:v>
                </c:pt>
                <c:pt idx="4859">
                  <c:v>41.641448974609403</c:v>
                </c:pt>
                <c:pt idx="4860">
                  <c:v>41.632511138916001</c:v>
                </c:pt>
                <c:pt idx="4861">
                  <c:v>41.6227416992188</c:v>
                </c:pt>
                <c:pt idx="4862">
                  <c:v>41.612728118896499</c:v>
                </c:pt>
                <c:pt idx="4863">
                  <c:v>41.602718353271499</c:v>
                </c:pt>
                <c:pt idx="4864">
                  <c:v>41.592720031738303</c:v>
                </c:pt>
                <c:pt idx="4865">
                  <c:v>41.582721710205099</c:v>
                </c:pt>
                <c:pt idx="4866">
                  <c:v>41.572738647460902</c:v>
                </c:pt>
                <c:pt idx="4867">
                  <c:v>41.562850952148402</c:v>
                </c:pt>
                <c:pt idx="4868">
                  <c:v>41.552970886230497</c:v>
                </c:pt>
                <c:pt idx="4869">
                  <c:v>41.544620513916001</c:v>
                </c:pt>
                <c:pt idx="4870">
                  <c:v>41.536819458007798</c:v>
                </c:pt>
                <c:pt idx="4871">
                  <c:v>41.529018402099602</c:v>
                </c:pt>
                <c:pt idx="4872">
                  <c:v>41.5205688476562</c:v>
                </c:pt>
                <c:pt idx="4873">
                  <c:v>41.515079498291001</c:v>
                </c:pt>
                <c:pt idx="4874">
                  <c:v>41.511329650878899</c:v>
                </c:pt>
                <c:pt idx="4875">
                  <c:v>41.507579803466797</c:v>
                </c:pt>
                <c:pt idx="4876">
                  <c:v>41.504451751708999</c:v>
                </c:pt>
                <c:pt idx="4877">
                  <c:v>41.502021789550803</c:v>
                </c:pt>
                <c:pt idx="4878">
                  <c:v>41.501178741455099</c:v>
                </c:pt>
                <c:pt idx="4879">
                  <c:v>41.501808166503899</c:v>
                </c:pt>
                <c:pt idx="4880">
                  <c:v>41.506080627441399</c:v>
                </c:pt>
                <c:pt idx="4881">
                  <c:v>41.514808654785199</c:v>
                </c:pt>
                <c:pt idx="4882">
                  <c:v>41.523460388183601</c:v>
                </c:pt>
                <c:pt idx="4883">
                  <c:v>41.531829833984403</c:v>
                </c:pt>
                <c:pt idx="4884">
                  <c:v>41.540199279785199</c:v>
                </c:pt>
                <c:pt idx="4885">
                  <c:v>41.548568725585902</c:v>
                </c:pt>
                <c:pt idx="4886">
                  <c:v>41.556938171386697</c:v>
                </c:pt>
                <c:pt idx="4887">
                  <c:v>41.5618286132812</c:v>
                </c:pt>
                <c:pt idx="4888">
                  <c:v>41.5631713867188</c:v>
                </c:pt>
                <c:pt idx="4889">
                  <c:v>41.564510345458999</c:v>
                </c:pt>
                <c:pt idx="4890">
                  <c:v>41.565860748291001</c:v>
                </c:pt>
                <c:pt idx="4891">
                  <c:v>41.5671997070313</c:v>
                </c:pt>
                <c:pt idx="4892">
                  <c:v>41.568538665771499</c:v>
                </c:pt>
                <c:pt idx="4893">
                  <c:v>41.5701293945313</c:v>
                </c:pt>
                <c:pt idx="4894">
                  <c:v>41.571708679199197</c:v>
                </c:pt>
                <c:pt idx="4895">
                  <c:v>41.573299407958999</c:v>
                </c:pt>
                <c:pt idx="4896">
                  <c:v>41.5748901367188</c:v>
                </c:pt>
                <c:pt idx="4897">
                  <c:v>41.576480865478501</c:v>
                </c:pt>
                <c:pt idx="4898">
                  <c:v>41.578060150146499</c:v>
                </c:pt>
                <c:pt idx="4899">
                  <c:v>41.5796508789063</c:v>
                </c:pt>
                <c:pt idx="4900">
                  <c:v>41.581241607666001</c:v>
                </c:pt>
                <c:pt idx="4901">
                  <c:v>41.581039428710902</c:v>
                </c:pt>
                <c:pt idx="4902">
                  <c:v>41.579341888427699</c:v>
                </c:pt>
                <c:pt idx="4903">
                  <c:v>41.577648162841797</c:v>
                </c:pt>
                <c:pt idx="4904">
                  <c:v>41.575958251953097</c:v>
                </c:pt>
                <c:pt idx="4905">
                  <c:v>41.574260711669901</c:v>
                </c:pt>
                <c:pt idx="4906">
                  <c:v>41.572700500488303</c:v>
                </c:pt>
                <c:pt idx="4907">
                  <c:v>41.571151733398402</c:v>
                </c:pt>
                <c:pt idx="4908">
                  <c:v>41.5695991516113</c:v>
                </c:pt>
                <c:pt idx="4909">
                  <c:v>41.568050384521499</c:v>
                </c:pt>
                <c:pt idx="4910">
                  <c:v>41.566490173339801</c:v>
                </c:pt>
                <c:pt idx="4911">
                  <c:v>41.56494140625</c:v>
                </c:pt>
                <c:pt idx="4912">
                  <c:v>41.563388824462898</c:v>
                </c:pt>
                <c:pt idx="4913">
                  <c:v>41.561840057372997</c:v>
                </c:pt>
                <c:pt idx="4914">
                  <c:v>41.560291290283203</c:v>
                </c:pt>
                <c:pt idx="4915">
                  <c:v>41.558738708496101</c:v>
                </c:pt>
                <c:pt idx="4916">
                  <c:v>41.555709838867202</c:v>
                </c:pt>
                <c:pt idx="4917">
                  <c:v>41.5511283874512</c:v>
                </c:pt>
                <c:pt idx="4918">
                  <c:v>41.546550750732401</c:v>
                </c:pt>
                <c:pt idx="4919">
                  <c:v>41.541969299316399</c:v>
                </c:pt>
                <c:pt idx="4920">
                  <c:v>41.537391662597699</c:v>
                </c:pt>
                <c:pt idx="4921">
                  <c:v>41.532810211181598</c:v>
                </c:pt>
                <c:pt idx="4922">
                  <c:v>41.528228759765597</c:v>
                </c:pt>
                <c:pt idx="4923">
                  <c:v>41.523651123046903</c:v>
                </c:pt>
                <c:pt idx="4924">
                  <c:v>41.519069671630902</c:v>
                </c:pt>
                <c:pt idx="4925">
                  <c:v>41.514488220214801</c:v>
                </c:pt>
                <c:pt idx="4926">
                  <c:v>41.509918212890597</c:v>
                </c:pt>
                <c:pt idx="4927">
                  <c:v>41.505340576171903</c:v>
                </c:pt>
                <c:pt idx="4928">
                  <c:v>41.500770568847699</c:v>
                </c:pt>
                <c:pt idx="4929">
                  <c:v>41.496189117431598</c:v>
                </c:pt>
                <c:pt idx="4930">
                  <c:v>41.491519927978501</c:v>
                </c:pt>
                <c:pt idx="4931">
                  <c:v>41.486759185791001</c:v>
                </c:pt>
                <c:pt idx="4932">
                  <c:v>41.481990814208999</c:v>
                </c:pt>
                <c:pt idx="4933">
                  <c:v>41.477230072021499</c:v>
                </c:pt>
                <c:pt idx="4934">
                  <c:v>41.473209381103501</c:v>
                </c:pt>
                <c:pt idx="4935">
                  <c:v>41.469528198242202</c:v>
                </c:pt>
                <c:pt idx="4936">
                  <c:v>41.465850830078097</c:v>
                </c:pt>
                <c:pt idx="4937">
                  <c:v>41.463138580322301</c:v>
                </c:pt>
                <c:pt idx="4938">
                  <c:v>41.461280822753899</c:v>
                </c:pt>
                <c:pt idx="4939">
                  <c:v>41.459419250488303</c:v>
                </c:pt>
                <c:pt idx="4940">
                  <c:v>41.457561492919901</c:v>
                </c:pt>
                <c:pt idx="4941">
                  <c:v>41.458431243896499</c:v>
                </c:pt>
                <c:pt idx="4942">
                  <c:v>41.462291717529297</c:v>
                </c:pt>
                <c:pt idx="4943">
                  <c:v>41.466140747070298</c:v>
                </c:pt>
                <c:pt idx="4944">
                  <c:v>41.470958709716797</c:v>
                </c:pt>
                <c:pt idx="4945">
                  <c:v>41.477039337158203</c:v>
                </c:pt>
                <c:pt idx="4946">
                  <c:v>41.482749938964801</c:v>
                </c:pt>
                <c:pt idx="4947">
                  <c:v>41.487838745117202</c:v>
                </c:pt>
                <c:pt idx="4948">
                  <c:v>41.492931365966797</c:v>
                </c:pt>
                <c:pt idx="4949">
                  <c:v>41.498210906982401</c:v>
                </c:pt>
                <c:pt idx="4950">
                  <c:v>41.503410339355497</c:v>
                </c:pt>
                <c:pt idx="4951">
                  <c:v>41.508609771728501</c:v>
                </c:pt>
                <c:pt idx="4952">
                  <c:v>41.513820648193402</c:v>
                </c:pt>
                <c:pt idx="4953">
                  <c:v>41.518001556396499</c:v>
                </c:pt>
                <c:pt idx="4954">
                  <c:v>41.516918182372997</c:v>
                </c:pt>
                <c:pt idx="4955">
                  <c:v>41.5153999328613</c:v>
                </c:pt>
                <c:pt idx="4956">
                  <c:v>41.512271881103501</c:v>
                </c:pt>
                <c:pt idx="4957">
                  <c:v>41.507259368896499</c:v>
                </c:pt>
                <c:pt idx="4958">
                  <c:v>41.500171661377003</c:v>
                </c:pt>
                <c:pt idx="4959">
                  <c:v>41.491340637207003</c:v>
                </c:pt>
                <c:pt idx="4960">
                  <c:v>41.480350494384801</c:v>
                </c:pt>
                <c:pt idx="4961">
                  <c:v>41.467399597167997</c:v>
                </c:pt>
                <c:pt idx="4962">
                  <c:v>41.4544486999512</c:v>
                </c:pt>
                <c:pt idx="4963">
                  <c:v>41.441501617431598</c:v>
                </c:pt>
                <c:pt idx="4964">
                  <c:v>41.428558349609403</c:v>
                </c:pt>
                <c:pt idx="4965">
                  <c:v>41.4156303405762</c:v>
                </c:pt>
                <c:pt idx="4966">
                  <c:v>41.4026908874512</c:v>
                </c:pt>
                <c:pt idx="4967">
                  <c:v>41.389579772949197</c:v>
                </c:pt>
                <c:pt idx="4968">
                  <c:v>41.376190185546903</c:v>
                </c:pt>
                <c:pt idx="4969">
                  <c:v>41.362808227539098</c:v>
                </c:pt>
                <c:pt idx="4970">
                  <c:v>41.349430084228501</c:v>
                </c:pt>
                <c:pt idx="4971">
                  <c:v>41.335731506347699</c:v>
                </c:pt>
                <c:pt idx="4972">
                  <c:v>41.3218994140625</c:v>
                </c:pt>
                <c:pt idx="4973">
                  <c:v>41.308078765869098</c:v>
                </c:pt>
                <c:pt idx="4974">
                  <c:v>41.294281005859403</c:v>
                </c:pt>
                <c:pt idx="4975">
                  <c:v>41.280479431152301</c:v>
                </c:pt>
                <c:pt idx="4976">
                  <c:v>41.266689300537102</c:v>
                </c:pt>
                <c:pt idx="4977">
                  <c:v>41.252891540527301</c:v>
                </c:pt>
                <c:pt idx="4978">
                  <c:v>41.239089965820298</c:v>
                </c:pt>
                <c:pt idx="4979">
                  <c:v>41.225299835205099</c:v>
                </c:pt>
                <c:pt idx="4980">
                  <c:v>41.211498260497997</c:v>
                </c:pt>
                <c:pt idx="4981">
                  <c:v>41.198989868164098</c:v>
                </c:pt>
                <c:pt idx="4982">
                  <c:v>41.190238952636697</c:v>
                </c:pt>
                <c:pt idx="4983">
                  <c:v>41.183551788330099</c:v>
                </c:pt>
                <c:pt idx="4984">
                  <c:v>41.1776313781738</c:v>
                </c:pt>
                <c:pt idx="4985">
                  <c:v>41.171699523925803</c:v>
                </c:pt>
                <c:pt idx="4986">
                  <c:v>41.167709350585902</c:v>
                </c:pt>
                <c:pt idx="4987">
                  <c:v>41.165779113769503</c:v>
                </c:pt>
                <c:pt idx="4988">
                  <c:v>41.164829254150398</c:v>
                </c:pt>
                <c:pt idx="4989">
                  <c:v>41.164821624755902</c:v>
                </c:pt>
                <c:pt idx="4990">
                  <c:v>41.167308807372997</c:v>
                </c:pt>
                <c:pt idx="4991">
                  <c:v>41.172878265380902</c:v>
                </c:pt>
                <c:pt idx="4992">
                  <c:v>41.178371429443402</c:v>
                </c:pt>
                <c:pt idx="4993">
                  <c:v>41.183841705322301</c:v>
                </c:pt>
                <c:pt idx="4994">
                  <c:v>41.189319610595703</c:v>
                </c:pt>
                <c:pt idx="4995">
                  <c:v>41.194789886474602</c:v>
                </c:pt>
                <c:pt idx="4996">
                  <c:v>41.200271606445298</c:v>
                </c:pt>
                <c:pt idx="4997">
                  <c:v>41.205741882324197</c:v>
                </c:pt>
                <c:pt idx="4998">
                  <c:v>41.206520080566399</c:v>
                </c:pt>
                <c:pt idx="4999">
                  <c:v>41.202629089355497</c:v>
                </c:pt>
                <c:pt idx="5000">
                  <c:v>41.2034301757812</c:v>
                </c:pt>
                <c:pt idx="5001">
                  <c:v>41.2088813781738</c:v>
                </c:pt>
                <c:pt idx="5002">
                  <c:v>41.214328765869098</c:v>
                </c:pt>
                <c:pt idx="5003">
                  <c:v>41.219779968261697</c:v>
                </c:pt>
                <c:pt idx="5004">
                  <c:v>41.225231170654297</c:v>
                </c:pt>
                <c:pt idx="5005">
                  <c:v>41.230678558349602</c:v>
                </c:pt>
                <c:pt idx="5006">
                  <c:v>41.236339569091797</c:v>
                </c:pt>
                <c:pt idx="5007">
                  <c:v>41.242500305175803</c:v>
                </c:pt>
                <c:pt idx="5008">
                  <c:v>41.248649597167997</c:v>
                </c:pt>
                <c:pt idx="5009">
                  <c:v>41.254810333252003</c:v>
                </c:pt>
                <c:pt idx="5010">
                  <c:v>41.260818481445298</c:v>
                </c:pt>
                <c:pt idx="5011">
                  <c:v>41.266429901122997</c:v>
                </c:pt>
                <c:pt idx="5012">
                  <c:v>41.272041320800803</c:v>
                </c:pt>
                <c:pt idx="5013">
                  <c:v>41.277641296386697</c:v>
                </c:pt>
                <c:pt idx="5014">
                  <c:v>41.281040191650398</c:v>
                </c:pt>
                <c:pt idx="5015">
                  <c:v>41.281700134277301</c:v>
                </c:pt>
                <c:pt idx="5016">
                  <c:v>41.280349731445298</c:v>
                </c:pt>
                <c:pt idx="5017">
                  <c:v>41.277141571044901</c:v>
                </c:pt>
                <c:pt idx="5018">
                  <c:v>41.274059295654297</c:v>
                </c:pt>
                <c:pt idx="5019">
                  <c:v>41.269969940185497</c:v>
                </c:pt>
                <c:pt idx="5020">
                  <c:v>41.263618469238303</c:v>
                </c:pt>
                <c:pt idx="5021">
                  <c:v>41.256721496582003</c:v>
                </c:pt>
                <c:pt idx="5022">
                  <c:v>41.249828338622997</c:v>
                </c:pt>
                <c:pt idx="5023">
                  <c:v>41.244831085205099</c:v>
                </c:pt>
                <c:pt idx="5024">
                  <c:v>41.240119934082003</c:v>
                </c:pt>
                <c:pt idx="5025">
                  <c:v>41.232028961181598</c:v>
                </c:pt>
                <c:pt idx="5026">
                  <c:v>41.222591400146499</c:v>
                </c:pt>
                <c:pt idx="5027">
                  <c:v>41.21337890625</c:v>
                </c:pt>
                <c:pt idx="5028">
                  <c:v>41.201961517333999</c:v>
                </c:pt>
                <c:pt idx="5029">
                  <c:v>41.189098358154297</c:v>
                </c:pt>
                <c:pt idx="5030">
                  <c:v>41.178188323974602</c:v>
                </c:pt>
                <c:pt idx="5031">
                  <c:v>41.168498992919901</c:v>
                </c:pt>
                <c:pt idx="5032">
                  <c:v>41.158420562744098</c:v>
                </c:pt>
                <c:pt idx="5033">
                  <c:v>41.148048400878899</c:v>
                </c:pt>
                <c:pt idx="5034">
                  <c:v>41.137889862060497</c:v>
                </c:pt>
                <c:pt idx="5035">
                  <c:v>41.128028869628899</c:v>
                </c:pt>
                <c:pt idx="5036">
                  <c:v>41.118690490722699</c:v>
                </c:pt>
                <c:pt idx="5037">
                  <c:v>41.110721588134801</c:v>
                </c:pt>
                <c:pt idx="5038">
                  <c:v>41.105560302734403</c:v>
                </c:pt>
                <c:pt idx="5039">
                  <c:v>41.102428436279297</c:v>
                </c:pt>
                <c:pt idx="5040">
                  <c:v>41.099300384521499</c:v>
                </c:pt>
                <c:pt idx="5041">
                  <c:v>41.096641540527301</c:v>
                </c:pt>
                <c:pt idx="5042">
                  <c:v>41.095340728759801</c:v>
                </c:pt>
                <c:pt idx="5043">
                  <c:v>41.096351623535199</c:v>
                </c:pt>
                <c:pt idx="5044">
                  <c:v>41.098258972167997</c:v>
                </c:pt>
                <c:pt idx="5045">
                  <c:v>41.1006889343262</c:v>
                </c:pt>
                <c:pt idx="5046">
                  <c:v>41.104751586914098</c:v>
                </c:pt>
                <c:pt idx="5047">
                  <c:v>41.108798980712898</c:v>
                </c:pt>
                <c:pt idx="5048">
                  <c:v>41.112850189208999</c:v>
                </c:pt>
                <c:pt idx="5049">
                  <c:v>41.115428924560497</c:v>
                </c:pt>
                <c:pt idx="5050">
                  <c:v>41.1168212890625</c:v>
                </c:pt>
                <c:pt idx="5051">
                  <c:v>41.118209838867202</c:v>
                </c:pt>
                <c:pt idx="5052">
                  <c:v>41.119579315185497</c:v>
                </c:pt>
                <c:pt idx="5053">
                  <c:v>41.121131896972699</c:v>
                </c:pt>
                <c:pt idx="5054">
                  <c:v>41.121189117431598</c:v>
                </c:pt>
                <c:pt idx="5055">
                  <c:v>41.118911743164098</c:v>
                </c:pt>
                <c:pt idx="5056">
                  <c:v>41.114551544189503</c:v>
                </c:pt>
                <c:pt idx="5057">
                  <c:v>41.108390808105497</c:v>
                </c:pt>
                <c:pt idx="5058">
                  <c:v>41.099201202392599</c:v>
                </c:pt>
                <c:pt idx="5059">
                  <c:v>41.089241027832003</c:v>
                </c:pt>
                <c:pt idx="5060">
                  <c:v>41.079898834228501</c:v>
                </c:pt>
                <c:pt idx="5061">
                  <c:v>41.070358276367202</c:v>
                </c:pt>
                <c:pt idx="5062">
                  <c:v>41.060001373291001</c:v>
                </c:pt>
                <c:pt idx="5063">
                  <c:v>41.049179077148402</c:v>
                </c:pt>
                <c:pt idx="5064">
                  <c:v>41.0389213562012</c:v>
                </c:pt>
                <c:pt idx="5065">
                  <c:v>41.029048919677699</c:v>
                </c:pt>
                <c:pt idx="5066">
                  <c:v>41.021629333496101</c:v>
                </c:pt>
                <c:pt idx="5067">
                  <c:v>41.012378692627003</c:v>
                </c:pt>
                <c:pt idx="5068">
                  <c:v>41.003829956054702</c:v>
                </c:pt>
                <c:pt idx="5069">
                  <c:v>40.999229431152301</c:v>
                </c:pt>
                <c:pt idx="5070">
                  <c:v>40.996341705322301</c:v>
                </c:pt>
                <c:pt idx="5071">
                  <c:v>40.993278503417997</c:v>
                </c:pt>
                <c:pt idx="5072">
                  <c:v>40.990318298339801</c:v>
                </c:pt>
                <c:pt idx="5073">
                  <c:v>40.987918853759801</c:v>
                </c:pt>
                <c:pt idx="5074">
                  <c:v>40.985801696777301</c:v>
                </c:pt>
                <c:pt idx="5075">
                  <c:v>40.984729766845703</c:v>
                </c:pt>
                <c:pt idx="5076">
                  <c:v>40.984958648681598</c:v>
                </c:pt>
                <c:pt idx="5077">
                  <c:v>40.984519958496101</c:v>
                </c:pt>
                <c:pt idx="5078">
                  <c:v>40.981918334960902</c:v>
                </c:pt>
                <c:pt idx="5079">
                  <c:v>40.979320526122997</c:v>
                </c:pt>
                <c:pt idx="5080">
                  <c:v>40.976970672607401</c:v>
                </c:pt>
                <c:pt idx="5081">
                  <c:v>40.9739990234375</c:v>
                </c:pt>
                <c:pt idx="5082">
                  <c:v>40.970970153808601</c:v>
                </c:pt>
                <c:pt idx="5083">
                  <c:v>40.964340209960902</c:v>
                </c:pt>
                <c:pt idx="5084">
                  <c:v>40.956058502197301</c:v>
                </c:pt>
                <c:pt idx="5085">
                  <c:v>40.9504203796387</c:v>
                </c:pt>
                <c:pt idx="5086">
                  <c:v>40.946231842041001</c:v>
                </c:pt>
                <c:pt idx="5087">
                  <c:v>40.939701080322301</c:v>
                </c:pt>
                <c:pt idx="5088">
                  <c:v>40.933689117431598</c:v>
                </c:pt>
                <c:pt idx="5089">
                  <c:v>40.928859710693402</c:v>
                </c:pt>
                <c:pt idx="5090">
                  <c:v>40.923839569091797</c:v>
                </c:pt>
                <c:pt idx="5091">
                  <c:v>40.919239044189503</c:v>
                </c:pt>
                <c:pt idx="5092">
                  <c:v>40.913730621337898</c:v>
                </c:pt>
                <c:pt idx="5093">
                  <c:v>40.9080200195313</c:v>
                </c:pt>
                <c:pt idx="5094">
                  <c:v>40.902301788330099</c:v>
                </c:pt>
                <c:pt idx="5095">
                  <c:v>40.896591186523402</c:v>
                </c:pt>
                <c:pt idx="5096">
                  <c:v>40.890880584716797</c:v>
                </c:pt>
                <c:pt idx="5097">
                  <c:v>40.885169982910199</c:v>
                </c:pt>
                <c:pt idx="5098">
                  <c:v>40.879459381103501</c:v>
                </c:pt>
                <c:pt idx="5099">
                  <c:v>40.873748779296903</c:v>
                </c:pt>
                <c:pt idx="5100">
                  <c:v>40.868038177490199</c:v>
                </c:pt>
                <c:pt idx="5101">
                  <c:v>40.862339019775398</c:v>
                </c:pt>
                <c:pt idx="5102">
                  <c:v>40.8566284179687</c:v>
                </c:pt>
                <c:pt idx="5103">
                  <c:v>40.850681304931598</c:v>
                </c:pt>
                <c:pt idx="5104">
                  <c:v>40.8445014953613</c:v>
                </c:pt>
                <c:pt idx="5105">
                  <c:v>40.838329315185497</c:v>
                </c:pt>
                <c:pt idx="5106">
                  <c:v>40.832149505615199</c:v>
                </c:pt>
                <c:pt idx="5107">
                  <c:v>40.826320648193402</c:v>
                </c:pt>
                <c:pt idx="5108">
                  <c:v>40.819919586181598</c:v>
                </c:pt>
                <c:pt idx="5109">
                  <c:v>40.812068939208999</c:v>
                </c:pt>
                <c:pt idx="5110">
                  <c:v>40.803520202636697</c:v>
                </c:pt>
                <c:pt idx="5111">
                  <c:v>40.794971466064503</c:v>
                </c:pt>
                <c:pt idx="5112">
                  <c:v>40.786430358886697</c:v>
                </c:pt>
                <c:pt idx="5113">
                  <c:v>40.777889251708999</c:v>
                </c:pt>
                <c:pt idx="5114">
                  <c:v>40.7693481445313</c:v>
                </c:pt>
                <c:pt idx="5115">
                  <c:v>40.760810852050803</c:v>
                </c:pt>
                <c:pt idx="5116">
                  <c:v>40.752540588378899</c:v>
                </c:pt>
                <c:pt idx="5117">
                  <c:v>40.744228363037102</c:v>
                </c:pt>
                <c:pt idx="5118">
                  <c:v>40.735931396484403</c:v>
                </c:pt>
                <c:pt idx="5119">
                  <c:v>40.727619171142599</c:v>
                </c:pt>
                <c:pt idx="5120">
                  <c:v>40.719318389892599</c:v>
                </c:pt>
                <c:pt idx="5121">
                  <c:v>40.710868835449197</c:v>
                </c:pt>
                <c:pt idx="5122">
                  <c:v>40.7023315429687</c:v>
                </c:pt>
                <c:pt idx="5123">
                  <c:v>40.693790435791001</c:v>
                </c:pt>
                <c:pt idx="5124">
                  <c:v>40.687450408935497</c:v>
                </c:pt>
                <c:pt idx="5125">
                  <c:v>40.682910919189503</c:v>
                </c:pt>
                <c:pt idx="5126">
                  <c:v>40.678371429443402</c:v>
                </c:pt>
                <c:pt idx="5127">
                  <c:v>40.673820495605497</c:v>
                </c:pt>
                <c:pt idx="5128">
                  <c:v>40.669471740722699</c:v>
                </c:pt>
                <c:pt idx="5129">
                  <c:v>40.666019439697301</c:v>
                </c:pt>
                <c:pt idx="5130">
                  <c:v>40.662570953369098</c:v>
                </c:pt>
                <c:pt idx="5131">
                  <c:v>40.660018920898402</c:v>
                </c:pt>
                <c:pt idx="5132">
                  <c:v>40.657779693603501</c:v>
                </c:pt>
                <c:pt idx="5133">
                  <c:v>40.655540466308601</c:v>
                </c:pt>
                <c:pt idx="5134">
                  <c:v>40.653968811035199</c:v>
                </c:pt>
                <c:pt idx="5135">
                  <c:v>40.653068542480497</c:v>
                </c:pt>
                <c:pt idx="5136">
                  <c:v>40.653289794921903</c:v>
                </c:pt>
                <c:pt idx="5137">
                  <c:v>40.654979705810497</c:v>
                </c:pt>
                <c:pt idx="5138">
                  <c:v>40.658821105957003</c:v>
                </c:pt>
                <c:pt idx="5139">
                  <c:v>40.6650390625</c:v>
                </c:pt>
                <c:pt idx="5140">
                  <c:v>40.671348571777301</c:v>
                </c:pt>
                <c:pt idx="5141">
                  <c:v>40.677860260009801</c:v>
                </c:pt>
                <c:pt idx="5142">
                  <c:v>40.684341430664098</c:v>
                </c:pt>
                <c:pt idx="5143">
                  <c:v>40.690830230712898</c:v>
                </c:pt>
                <c:pt idx="5144">
                  <c:v>40.697109222412102</c:v>
                </c:pt>
                <c:pt idx="5145">
                  <c:v>40.7028198242188</c:v>
                </c:pt>
                <c:pt idx="5146">
                  <c:v>40.708530426025398</c:v>
                </c:pt>
                <c:pt idx="5147">
                  <c:v>40.714241027832003</c:v>
                </c:pt>
                <c:pt idx="5148">
                  <c:v>40.7199516296387</c:v>
                </c:pt>
                <c:pt idx="5149">
                  <c:v>40.725799560546903</c:v>
                </c:pt>
                <c:pt idx="5150">
                  <c:v>40.732151031494098</c:v>
                </c:pt>
                <c:pt idx="5151">
                  <c:v>40.738498687744098</c:v>
                </c:pt>
                <c:pt idx="5152">
                  <c:v>40.744850158691399</c:v>
                </c:pt>
                <c:pt idx="5153">
                  <c:v>40.751190185546903</c:v>
                </c:pt>
                <c:pt idx="5154">
                  <c:v>40.757541656494098</c:v>
                </c:pt>
                <c:pt idx="5155">
                  <c:v>40.763881683349602</c:v>
                </c:pt>
                <c:pt idx="5156">
                  <c:v>40.770221710205099</c:v>
                </c:pt>
                <c:pt idx="5157">
                  <c:v>40.776569366455099</c:v>
                </c:pt>
                <c:pt idx="5158">
                  <c:v>40.782718658447301</c:v>
                </c:pt>
                <c:pt idx="5159">
                  <c:v>40.7877197265625</c:v>
                </c:pt>
                <c:pt idx="5160">
                  <c:v>40.792720794677699</c:v>
                </c:pt>
                <c:pt idx="5161">
                  <c:v>40.797611236572301</c:v>
                </c:pt>
                <c:pt idx="5162">
                  <c:v>40.800239562988303</c:v>
                </c:pt>
                <c:pt idx="5163">
                  <c:v>40.801349639892599</c:v>
                </c:pt>
                <c:pt idx="5164">
                  <c:v>40.800411224365199</c:v>
                </c:pt>
                <c:pt idx="5165">
                  <c:v>40.797500610351598</c:v>
                </c:pt>
                <c:pt idx="5166">
                  <c:v>40.794589996337898</c:v>
                </c:pt>
                <c:pt idx="5167">
                  <c:v>40.791679382324197</c:v>
                </c:pt>
                <c:pt idx="5168">
                  <c:v>40.788658142089801</c:v>
                </c:pt>
                <c:pt idx="5169">
                  <c:v>40.785839080810497</c:v>
                </c:pt>
                <c:pt idx="5170">
                  <c:v>40.7830200195313</c:v>
                </c:pt>
                <c:pt idx="5171">
                  <c:v>40.780200958252003</c:v>
                </c:pt>
                <c:pt idx="5172">
                  <c:v>40.7783203125</c:v>
                </c:pt>
                <c:pt idx="5173">
                  <c:v>40.777698516845703</c:v>
                </c:pt>
                <c:pt idx="5174">
                  <c:v>40.7787895202637</c:v>
                </c:pt>
                <c:pt idx="5175">
                  <c:v>40.781490325927699</c:v>
                </c:pt>
                <c:pt idx="5176">
                  <c:v>40.784191131591797</c:v>
                </c:pt>
                <c:pt idx="5177">
                  <c:v>40.788700103759801</c:v>
                </c:pt>
                <c:pt idx="5178">
                  <c:v>40.794761657714801</c:v>
                </c:pt>
                <c:pt idx="5179">
                  <c:v>40.800811767578097</c:v>
                </c:pt>
                <c:pt idx="5180">
                  <c:v>40.806869506835902</c:v>
                </c:pt>
                <c:pt idx="5181">
                  <c:v>40.812931060791001</c:v>
                </c:pt>
                <c:pt idx="5182">
                  <c:v>40.818981170654297</c:v>
                </c:pt>
                <c:pt idx="5183">
                  <c:v>40.825038909912102</c:v>
                </c:pt>
                <c:pt idx="5184">
                  <c:v>40.831031799316399</c:v>
                </c:pt>
                <c:pt idx="5185">
                  <c:v>40.837059020996101</c:v>
                </c:pt>
                <c:pt idx="5186">
                  <c:v>40.843090057372997</c:v>
                </c:pt>
                <c:pt idx="5187">
                  <c:v>40.849109649658203</c:v>
                </c:pt>
                <c:pt idx="5188">
                  <c:v>40.855140686035199</c:v>
                </c:pt>
                <c:pt idx="5189">
                  <c:v>40.861160278320298</c:v>
                </c:pt>
                <c:pt idx="5190">
                  <c:v>40.867191314697301</c:v>
                </c:pt>
                <c:pt idx="5191">
                  <c:v>40.873210906982401</c:v>
                </c:pt>
                <c:pt idx="5192">
                  <c:v>40.879230499267599</c:v>
                </c:pt>
                <c:pt idx="5193">
                  <c:v>40.885250091552699</c:v>
                </c:pt>
                <c:pt idx="5194">
                  <c:v>40.890880584716797</c:v>
                </c:pt>
                <c:pt idx="5195">
                  <c:v>40.895889282226598</c:v>
                </c:pt>
                <c:pt idx="5196">
                  <c:v>40.900901794433601</c:v>
                </c:pt>
                <c:pt idx="5197">
                  <c:v>40.904319763183601</c:v>
                </c:pt>
                <c:pt idx="5198">
                  <c:v>40.905448913574197</c:v>
                </c:pt>
                <c:pt idx="5199">
                  <c:v>40.906581878662102</c:v>
                </c:pt>
                <c:pt idx="5200">
                  <c:v>40.906288146972699</c:v>
                </c:pt>
                <c:pt idx="5201">
                  <c:v>40.905158996582003</c:v>
                </c:pt>
                <c:pt idx="5202">
                  <c:v>40.902359008789098</c:v>
                </c:pt>
                <c:pt idx="5203">
                  <c:v>40.896530151367202</c:v>
                </c:pt>
                <c:pt idx="5204">
                  <c:v>40.888858795166001</c:v>
                </c:pt>
                <c:pt idx="5205">
                  <c:v>40.881191253662102</c:v>
                </c:pt>
                <c:pt idx="5206">
                  <c:v>40.873519897460902</c:v>
                </c:pt>
                <c:pt idx="5207">
                  <c:v>40.865848541259801</c:v>
                </c:pt>
                <c:pt idx="5208">
                  <c:v>40.858180999755902</c:v>
                </c:pt>
                <c:pt idx="5209">
                  <c:v>40.851509094238303</c:v>
                </c:pt>
                <c:pt idx="5210">
                  <c:v>40.845279693603501</c:v>
                </c:pt>
                <c:pt idx="5211">
                  <c:v>40.8390502929687</c:v>
                </c:pt>
                <c:pt idx="5212">
                  <c:v>40.832820892333999</c:v>
                </c:pt>
                <c:pt idx="5213">
                  <c:v>40.8284301757812</c:v>
                </c:pt>
                <c:pt idx="5214">
                  <c:v>40.825340270996101</c:v>
                </c:pt>
                <c:pt idx="5215">
                  <c:v>40.823638916015597</c:v>
                </c:pt>
                <c:pt idx="5216">
                  <c:v>40.823280334472699</c:v>
                </c:pt>
                <c:pt idx="5217">
                  <c:v>40.824131011962898</c:v>
                </c:pt>
                <c:pt idx="5218">
                  <c:v>40.826618194580099</c:v>
                </c:pt>
                <c:pt idx="5219">
                  <c:v>40.829109191894503</c:v>
                </c:pt>
                <c:pt idx="5220">
                  <c:v>40.831600189208999</c:v>
                </c:pt>
                <c:pt idx="5221">
                  <c:v>40.832691192627003</c:v>
                </c:pt>
                <c:pt idx="5222">
                  <c:v>40.833061218261697</c:v>
                </c:pt>
                <c:pt idx="5223">
                  <c:v>40.831619262695298</c:v>
                </c:pt>
                <c:pt idx="5224">
                  <c:v>40.827919006347699</c:v>
                </c:pt>
                <c:pt idx="5225">
                  <c:v>40.82421875</c:v>
                </c:pt>
                <c:pt idx="5226">
                  <c:v>40.820518493652301</c:v>
                </c:pt>
                <c:pt idx="5227">
                  <c:v>40.816818237304702</c:v>
                </c:pt>
                <c:pt idx="5228">
                  <c:v>40.811019897460902</c:v>
                </c:pt>
                <c:pt idx="5229">
                  <c:v>40.803169250488303</c:v>
                </c:pt>
                <c:pt idx="5230">
                  <c:v>40.795330047607401</c:v>
                </c:pt>
                <c:pt idx="5231">
                  <c:v>40.787490844726598</c:v>
                </c:pt>
                <c:pt idx="5232">
                  <c:v>40.779651641845703</c:v>
                </c:pt>
                <c:pt idx="5233">
                  <c:v>40.774219512939503</c:v>
                </c:pt>
                <c:pt idx="5234">
                  <c:v>40.770641326904297</c:v>
                </c:pt>
                <c:pt idx="5235">
                  <c:v>40.767059326171903</c:v>
                </c:pt>
                <c:pt idx="5236">
                  <c:v>40.7646484375</c:v>
                </c:pt>
                <c:pt idx="5237">
                  <c:v>40.764049530029297</c:v>
                </c:pt>
                <c:pt idx="5238">
                  <c:v>40.763458251953097</c:v>
                </c:pt>
                <c:pt idx="5239">
                  <c:v>40.762870788574197</c:v>
                </c:pt>
                <c:pt idx="5240">
                  <c:v>40.762279510497997</c:v>
                </c:pt>
                <c:pt idx="5241">
                  <c:v>40.758369445800803</c:v>
                </c:pt>
                <c:pt idx="5242">
                  <c:v>40.751289367675803</c:v>
                </c:pt>
                <c:pt idx="5243">
                  <c:v>40.744209289550803</c:v>
                </c:pt>
                <c:pt idx="5244">
                  <c:v>40.737129211425803</c:v>
                </c:pt>
                <c:pt idx="5245">
                  <c:v>40.730049133300803</c:v>
                </c:pt>
                <c:pt idx="5246">
                  <c:v>40.722980499267599</c:v>
                </c:pt>
                <c:pt idx="5247">
                  <c:v>40.715900421142599</c:v>
                </c:pt>
                <c:pt idx="5248">
                  <c:v>40.708820343017599</c:v>
                </c:pt>
                <c:pt idx="5249">
                  <c:v>40.702808380127003</c:v>
                </c:pt>
                <c:pt idx="5250">
                  <c:v>40.697879791259801</c:v>
                </c:pt>
                <c:pt idx="5251">
                  <c:v>40.692958831787102</c:v>
                </c:pt>
                <c:pt idx="5252">
                  <c:v>40.689521789550803</c:v>
                </c:pt>
                <c:pt idx="5253">
                  <c:v>40.6875610351562</c:v>
                </c:pt>
                <c:pt idx="5254">
                  <c:v>40.685588836669901</c:v>
                </c:pt>
                <c:pt idx="5255">
                  <c:v>40.683631896972699</c:v>
                </c:pt>
                <c:pt idx="5256">
                  <c:v>40.6816596984863</c:v>
                </c:pt>
                <c:pt idx="5257">
                  <c:v>40.677448272705099</c:v>
                </c:pt>
                <c:pt idx="5258">
                  <c:v>40.670791625976598</c:v>
                </c:pt>
                <c:pt idx="5259">
                  <c:v>40.661281585693402</c:v>
                </c:pt>
                <c:pt idx="5260">
                  <c:v>40.648818969726598</c:v>
                </c:pt>
                <c:pt idx="5261">
                  <c:v>40.636360168457003</c:v>
                </c:pt>
                <c:pt idx="5262">
                  <c:v>40.623908996582003</c:v>
                </c:pt>
                <c:pt idx="5263">
                  <c:v>40.6114501953125</c:v>
                </c:pt>
                <c:pt idx="5264">
                  <c:v>40.5989990234375</c:v>
                </c:pt>
                <c:pt idx="5265">
                  <c:v>40.589099884033203</c:v>
                </c:pt>
                <c:pt idx="5266">
                  <c:v>40.581501007080099</c:v>
                </c:pt>
                <c:pt idx="5267">
                  <c:v>40.575408935546903</c:v>
                </c:pt>
                <c:pt idx="5268">
                  <c:v>40.571250915527301</c:v>
                </c:pt>
                <c:pt idx="5269">
                  <c:v>40.5689506530762</c:v>
                </c:pt>
                <c:pt idx="5270">
                  <c:v>40.5678100585937</c:v>
                </c:pt>
                <c:pt idx="5271">
                  <c:v>40.567539215087898</c:v>
                </c:pt>
                <c:pt idx="5272">
                  <c:v>40.569019317627003</c:v>
                </c:pt>
                <c:pt idx="5273">
                  <c:v>40.571098327636697</c:v>
                </c:pt>
                <c:pt idx="5274">
                  <c:v>40.573909759521499</c:v>
                </c:pt>
                <c:pt idx="5275">
                  <c:v>40.576709747314503</c:v>
                </c:pt>
                <c:pt idx="5276">
                  <c:v>40.579521179199197</c:v>
                </c:pt>
                <c:pt idx="5277">
                  <c:v>40.582328796386697</c:v>
                </c:pt>
                <c:pt idx="5278">
                  <c:v>40.583240509033203</c:v>
                </c:pt>
                <c:pt idx="5279">
                  <c:v>40.5819091796875</c:v>
                </c:pt>
                <c:pt idx="5280">
                  <c:v>40.580581665039098</c:v>
                </c:pt>
                <c:pt idx="5281">
                  <c:v>40.579250335693402</c:v>
                </c:pt>
                <c:pt idx="5282">
                  <c:v>40.577911376953097</c:v>
                </c:pt>
                <c:pt idx="5283">
                  <c:v>40.576580047607401</c:v>
                </c:pt>
                <c:pt idx="5284">
                  <c:v>40.575248718261697</c:v>
                </c:pt>
                <c:pt idx="5285">
                  <c:v>40.573921203613303</c:v>
                </c:pt>
                <c:pt idx="5286">
                  <c:v>40.570751190185497</c:v>
                </c:pt>
                <c:pt idx="5287">
                  <c:v>40.5660400390625</c:v>
                </c:pt>
                <c:pt idx="5288">
                  <c:v>40.5613403320313</c:v>
                </c:pt>
                <c:pt idx="5289">
                  <c:v>40.556640625</c:v>
                </c:pt>
                <c:pt idx="5290">
                  <c:v>40.5519409179687</c:v>
                </c:pt>
                <c:pt idx="5291">
                  <c:v>40.5472412109375</c:v>
                </c:pt>
                <c:pt idx="5292">
                  <c:v>40.5425415039063</c:v>
                </c:pt>
                <c:pt idx="5293">
                  <c:v>40.537841796875</c:v>
                </c:pt>
                <c:pt idx="5294">
                  <c:v>40.533149719238303</c:v>
                </c:pt>
                <c:pt idx="5295">
                  <c:v>40.530441284179702</c:v>
                </c:pt>
                <c:pt idx="5296">
                  <c:v>40.529579162597699</c:v>
                </c:pt>
                <c:pt idx="5297">
                  <c:v>40.528720855712898</c:v>
                </c:pt>
                <c:pt idx="5298">
                  <c:v>40.527858734130902</c:v>
                </c:pt>
                <c:pt idx="5299">
                  <c:v>40.526988983154297</c:v>
                </c:pt>
                <c:pt idx="5300">
                  <c:v>40.526130676269503</c:v>
                </c:pt>
                <c:pt idx="5301">
                  <c:v>40.5252685546875</c:v>
                </c:pt>
                <c:pt idx="5302">
                  <c:v>40.523868560791001</c:v>
                </c:pt>
                <c:pt idx="5303">
                  <c:v>40.521621704101598</c:v>
                </c:pt>
                <c:pt idx="5304">
                  <c:v>40.519359588622997</c:v>
                </c:pt>
                <c:pt idx="5305">
                  <c:v>40.517101287841797</c:v>
                </c:pt>
                <c:pt idx="5306">
                  <c:v>40.5129585266113</c:v>
                </c:pt>
                <c:pt idx="5307">
                  <c:v>40.507438659667997</c:v>
                </c:pt>
                <c:pt idx="5308">
                  <c:v>40.501911163330099</c:v>
                </c:pt>
                <c:pt idx="5309">
                  <c:v>40.4957084655762</c:v>
                </c:pt>
                <c:pt idx="5310">
                  <c:v>40.488250732421903</c:v>
                </c:pt>
                <c:pt idx="5311">
                  <c:v>40.482830047607401</c:v>
                </c:pt>
                <c:pt idx="5312">
                  <c:v>40.4799194335937</c:v>
                </c:pt>
                <c:pt idx="5313">
                  <c:v>40.477008819580099</c:v>
                </c:pt>
                <c:pt idx="5314">
                  <c:v>40.474098205566399</c:v>
                </c:pt>
                <c:pt idx="5315">
                  <c:v>40.471199035644503</c:v>
                </c:pt>
                <c:pt idx="5316">
                  <c:v>40.468288421630902</c:v>
                </c:pt>
                <c:pt idx="5317">
                  <c:v>40.465381622314503</c:v>
                </c:pt>
                <c:pt idx="5318">
                  <c:v>40.462471008300803</c:v>
                </c:pt>
                <c:pt idx="5319">
                  <c:v>40.461429595947301</c:v>
                </c:pt>
                <c:pt idx="5320">
                  <c:v>40.460678100585902</c:v>
                </c:pt>
                <c:pt idx="5321">
                  <c:v>40.457828521728501</c:v>
                </c:pt>
                <c:pt idx="5322">
                  <c:v>40.454170227050803</c:v>
                </c:pt>
                <c:pt idx="5323">
                  <c:v>40.450508117675803</c:v>
                </c:pt>
                <c:pt idx="5324">
                  <c:v>40.447078704833999</c:v>
                </c:pt>
                <c:pt idx="5325">
                  <c:v>40.444259643554702</c:v>
                </c:pt>
                <c:pt idx="5326">
                  <c:v>40.441440582275398</c:v>
                </c:pt>
                <c:pt idx="5327">
                  <c:v>40.438610076904297</c:v>
                </c:pt>
                <c:pt idx="5328">
                  <c:v>40.435791015625</c:v>
                </c:pt>
                <c:pt idx="5329">
                  <c:v>40.432968139648402</c:v>
                </c:pt>
                <c:pt idx="5330">
                  <c:v>40.429309844970703</c:v>
                </c:pt>
                <c:pt idx="5331">
                  <c:v>40.424530029296903</c:v>
                </c:pt>
                <c:pt idx="5332">
                  <c:v>40.419761657714801</c:v>
                </c:pt>
                <c:pt idx="5333">
                  <c:v>40.414989471435497</c:v>
                </c:pt>
                <c:pt idx="5334">
                  <c:v>40.410221099853501</c:v>
                </c:pt>
                <c:pt idx="5335">
                  <c:v>40.4051704406738</c:v>
                </c:pt>
                <c:pt idx="5336">
                  <c:v>40.399551391601598</c:v>
                </c:pt>
                <c:pt idx="5337">
                  <c:v>40.3939208984375</c:v>
                </c:pt>
                <c:pt idx="5338">
                  <c:v>40.388290405273402</c:v>
                </c:pt>
                <c:pt idx="5339">
                  <c:v>40.383308410644503</c:v>
                </c:pt>
                <c:pt idx="5340">
                  <c:v>40.378829956054702</c:v>
                </c:pt>
                <c:pt idx="5341">
                  <c:v>40.3749809265137</c:v>
                </c:pt>
                <c:pt idx="5342">
                  <c:v>40.372398376464801</c:v>
                </c:pt>
                <c:pt idx="5343">
                  <c:v>40.369819641113303</c:v>
                </c:pt>
                <c:pt idx="5344">
                  <c:v>40.367240905761697</c:v>
                </c:pt>
                <c:pt idx="5345">
                  <c:v>40.364658355712898</c:v>
                </c:pt>
                <c:pt idx="5346">
                  <c:v>40.3620796203613</c:v>
                </c:pt>
                <c:pt idx="5347">
                  <c:v>40.359500885009801</c:v>
                </c:pt>
                <c:pt idx="5348">
                  <c:v>40.357288360595703</c:v>
                </c:pt>
                <c:pt idx="5349">
                  <c:v>40.355480194091797</c:v>
                </c:pt>
                <c:pt idx="5350">
                  <c:v>40.354381561279297</c:v>
                </c:pt>
                <c:pt idx="5351">
                  <c:v>40.353710174560497</c:v>
                </c:pt>
                <c:pt idx="5352">
                  <c:v>40.353038787841797</c:v>
                </c:pt>
                <c:pt idx="5353">
                  <c:v>40.352378845214801</c:v>
                </c:pt>
                <c:pt idx="5354">
                  <c:v>40.351730346679702</c:v>
                </c:pt>
                <c:pt idx="5355">
                  <c:v>40.351390838622997</c:v>
                </c:pt>
                <c:pt idx="5356">
                  <c:v>40.351051330566399</c:v>
                </c:pt>
                <c:pt idx="5357">
                  <c:v>40.350711822509801</c:v>
                </c:pt>
                <c:pt idx="5358">
                  <c:v>40.350368499755902</c:v>
                </c:pt>
                <c:pt idx="5359">
                  <c:v>40.350028991699197</c:v>
                </c:pt>
                <c:pt idx="5360">
                  <c:v>40.3477783203125</c:v>
                </c:pt>
                <c:pt idx="5361">
                  <c:v>40.343879699707003</c:v>
                </c:pt>
                <c:pt idx="5362">
                  <c:v>40.339981079101598</c:v>
                </c:pt>
                <c:pt idx="5363">
                  <c:v>40.3360786437988</c:v>
                </c:pt>
                <c:pt idx="5364">
                  <c:v>40.332180023193402</c:v>
                </c:pt>
                <c:pt idx="5365">
                  <c:v>40.328289031982401</c:v>
                </c:pt>
                <c:pt idx="5366">
                  <c:v>40.324390411377003</c:v>
                </c:pt>
                <c:pt idx="5367">
                  <c:v>40.320491790771499</c:v>
                </c:pt>
                <c:pt idx="5368">
                  <c:v>40.3165893554687</c:v>
                </c:pt>
                <c:pt idx="5369">
                  <c:v>40.3101196289063</c:v>
                </c:pt>
                <c:pt idx="5370">
                  <c:v>40.301059722900398</c:v>
                </c:pt>
                <c:pt idx="5371">
                  <c:v>40.292018890380902</c:v>
                </c:pt>
                <c:pt idx="5372">
                  <c:v>40.287200927734403</c:v>
                </c:pt>
                <c:pt idx="5373">
                  <c:v>40.2855415344238</c:v>
                </c:pt>
                <c:pt idx="5374">
                  <c:v>40.2853393554687</c:v>
                </c:pt>
                <c:pt idx="5375">
                  <c:v>40.287368774414098</c:v>
                </c:pt>
                <c:pt idx="5376">
                  <c:v>40.288810729980497</c:v>
                </c:pt>
                <c:pt idx="5377">
                  <c:v>40.288810729980497</c:v>
                </c:pt>
                <c:pt idx="5378">
                  <c:v>40.286930084228501</c:v>
                </c:pt>
                <c:pt idx="5379">
                  <c:v>40.2834281921387</c:v>
                </c:pt>
                <c:pt idx="5380">
                  <c:v>40.279930114746101</c:v>
                </c:pt>
                <c:pt idx="5381">
                  <c:v>40.2764282226562</c:v>
                </c:pt>
                <c:pt idx="5382">
                  <c:v>40.272998809814503</c:v>
                </c:pt>
                <c:pt idx="5383">
                  <c:v>40.270538330078097</c:v>
                </c:pt>
                <c:pt idx="5384">
                  <c:v>40.268089294433601</c:v>
                </c:pt>
                <c:pt idx="5385">
                  <c:v>40.265628814697301</c:v>
                </c:pt>
                <c:pt idx="5386">
                  <c:v>40.263671875</c:v>
                </c:pt>
                <c:pt idx="5387">
                  <c:v>40.261020660400398</c:v>
                </c:pt>
                <c:pt idx="5388">
                  <c:v>40.258380889892599</c:v>
                </c:pt>
                <c:pt idx="5389">
                  <c:v>40.253948211669901</c:v>
                </c:pt>
                <c:pt idx="5390">
                  <c:v>40.248569488525398</c:v>
                </c:pt>
                <c:pt idx="5391">
                  <c:v>40.243190765380902</c:v>
                </c:pt>
                <c:pt idx="5392">
                  <c:v>40.237808227539098</c:v>
                </c:pt>
                <c:pt idx="5393">
                  <c:v>40.2305717468262</c:v>
                </c:pt>
                <c:pt idx="5394">
                  <c:v>40.220870971679702</c:v>
                </c:pt>
                <c:pt idx="5395">
                  <c:v>40.211170196533203</c:v>
                </c:pt>
                <c:pt idx="5396">
                  <c:v>40.203201293945298</c:v>
                </c:pt>
                <c:pt idx="5397">
                  <c:v>40.196659088134801</c:v>
                </c:pt>
                <c:pt idx="5398">
                  <c:v>40.191829681396499</c:v>
                </c:pt>
                <c:pt idx="5399">
                  <c:v>40.189571380615199</c:v>
                </c:pt>
                <c:pt idx="5400">
                  <c:v>40.189701080322301</c:v>
                </c:pt>
                <c:pt idx="5401">
                  <c:v>40.192188262939503</c:v>
                </c:pt>
                <c:pt idx="5402">
                  <c:v>40.194671630859403</c:v>
                </c:pt>
                <c:pt idx="5403">
                  <c:v>40.197158813476598</c:v>
                </c:pt>
                <c:pt idx="5404">
                  <c:v>40.199638366699197</c:v>
                </c:pt>
                <c:pt idx="5405">
                  <c:v>40.200149536132798</c:v>
                </c:pt>
                <c:pt idx="5406">
                  <c:v>40.198650360107401</c:v>
                </c:pt>
                <c:pt idx="5407">
                  <c:v>40.197151184082003</c:v>
                </c:pt>
                <c:pt idx="5408">
                  <c:v>40.196998596191399</c:v>
                </c:pt>
                <c:pt idx="5409">
                  <c:v>40.198528289794901</c:v>
                </c:pt>
                <c:pt idx="5410">
                  <c:v>40.195720672607401</c:v>
                </c:pt>
                <c:pt idx="5411">
                  <c:v>40.188629150390597</c:v>
                </c:pt>
                <c:pt idx="5412">
                  <c:v>40.181549072265597</c:v>
                </c:pt>
                <c:pt idx="5413">
                  <c:v>40.174461364746101</c:v>
                </c:pt>
                <c:pt idx="5414">
                  <c:v>40.167369842529297</c:v>
                </c:pt>
                <c:pt idx="5415">
                  <c:v>40.160289764404297</c:v>
                </c:pt>
                <c:pt idx="5416">
                  <c:v>40.1531982421875</c:v>
                </c:pt>
                <c:pt idx="5417">
                  <c:v>40.1461181640625</c:v>
                </c:pt>
                <c:pt idx="5418">
                  <c:v>40.139041900634801</c:v>
                </c:pt>
                <c:pt idx="5419">
                  <c:v>40.131961822509801</c:v>
                </c:pt>
                <c:pt idx="5420">
                  <c:v>40.124881744384801</c:v>
                </c:pt>
                <c:pt idx="5421">
                  <c:v>40.117801666259801</c:v>
                </c:pt>
                <c:pt idx="5422">
                  <c:v>40.113578796386697</c:v>
                </c:pt>
                <c:pt idx="5423">
                  <c:v>40.111240386962898</c:v>
                </c:pt>
                <c:pt idx="5424">
                  <c:v>40.108898162841797</c:v>
                </c:pt>
                <c:pt idx="5425">
                  <c:v>40.107231140136697</c:v>
                </c:pt>
                <c:pt idx="5426">
                  <c:v>40.106468200683601</c:v>
                </c:pt>
                <c:pt idx="5427">
                  <c:v>40.105720520019503</c:v>
                </c:pt>
                <c:pt idx="5428">
                  <c:v>40.1049613952637</c:v>
                </c:pt>
                <c:pt idx="5429">
                  <c:v>40.107009887695298</c:v>
                </c:pt>
                <c:pt idx="5430">
                  <c:v>40.112140655517599</c:v>
                </c:pt>
                <c:pt idx="5431">
                  <c:v>40.117198944091797</c:v>
                </c:pt>
                <c:pt idx="5432">
                  <c:v>40.121639251708999</c:v>
                </c:pt>
                <c:pt idx="5433">
                  <c:v>40.1237182617188</c:v>
                </c:pt>
                <c:pt idx="5434">
                  <c:v>40.123481750488303</c:v>
                </c:pt>
                <c:pt idx="5435">
                  <c:v>40.121990203857401</c:v>
                </c:pt>
                <c:pt idx="5436">
                  <c:v>40.119388580322301</c:v>
                </c:pt>
                <c:pt idx="5437">
                  <c:v>40.118488311767599</c:v>
                </c:pt>
                <c:pt idx="5438">
                  <c:v>40.119331359863303</c:v>
                </c:pt>
                <c:pt idx="5439">
                  <c:v>40.120170593261697</c:v>
                </c:pt>
                <c:pt idx="5440">
                  <c:v>40.121009826660199</c:v>
                </c:pt>
                <c:pt idx="5441">
                  <c:v>40.1207885742188</c:v>
                </c:pt>
                <c:pt idx="5442">
                  <c:v>40.119480133056598</c:v>
                </c:pt>
                <c:pt idx="5443">
                  <c:v>40.118171691894503</c:v>
                </c:pt>
                <c:pt idx="5444">
                  <c:v>40.116859436035199</c:v>
                </c:pt>
                <c:pt idx="5445">
                  <c:v>40.114490509033203</c:v>
                </c:pt>
                <c:pt idx="5446">
                  <c:v>40.111610412597699</c:v>
                </c:pt>
                <c:pt idx="5447">
                  <c:v>40.108718872070298</c:v>
                </c:pt>
                <c:pt idx="5448">
                  <c:v>40.105838775634801</c:v>
                </c:pt>
                <c:pt idx="5449">
                  <c:v>40.103080749511697</c:v>
                </c:pt>
                <c:pt idx="5450">
                  <c:v>40.100059509277301</c:v>
                </c:pt>
                <c:pt idx="5451">
                  <c:v>40.097038269042997</c:v>
                </c:pt>
                <c:pt idx="5452">
                  <c:v>40.094020843505902</c:v>
                </c:pt>
                <c:pt idx="5453">
                  <c:v>40.090648651122997</c:v>
                </c:pt>
                <c:pt idx="5454">
                  <c:v>40.087398529052699</c:v>
                </c:pt>
                <c:pt idx="5455">
                  <c:v>40.084159851074197</c:v>
                </c:pt>
                <c:pt idx="5456">
                  <c:v>40.080909729003899</c:v>
                </c:pt>
                <c:pt idx="5457">
                  <c:v>40.079078674316399</c:v>
                </c:pt>
                <c:pt idx="5458">
                  <c:v>40.078300476074197</c:v>
                </c:pt>
                <c:pt idx="5459">
                  <c:v>40.077709197997997</c:v>
                </c:pt>
                <c:pt idx="5460">
                  <c:v>40.076881408691399</c:v>
                </c:pt>
                <c:pt idx="5461">
                  <c:v>40.0760498046875</c:v>
                </c:pt>
                <c:pt idx="5462">
                  <c:v>40.074909210205099</c:v>
                </c:pt>
                <c:pt idx="5463">
                  <c:v>40.0732612609863</c:v>
                </c:pt>
                <c:pt idx="5464">
                  <c:v>40.071620941162102</c:v>
                </c:pt>
                <c:pt idx="5465">
                  <c:v>40.069530487060497</c:v>
                </c:pt>
                <c:pt idx="5466">
                  <c:v>40.067630767822301</c:v>
                </c:pt>
                <c:pt idx="5467">
                  <c:v>40.065738677978501</c:v>
                </c:pt>
                <c:pt idx="5468">
                  <c:v>40.063850402832003</c:v>
                </c:pt>
                <c:pt idx="5469">
                  <c:v>40.062248229980497</c:v>
                </c:pt>
                <c:pt idx="5470">
                  <c:v>40.060310363769503</c:v>
                </c:pt>
                <c:pt idx="5471">
                  <c:v>40.058361053466797</c:v>
                </c:pt>
                <c:pt idx="5472">
                  <c:v>40.055309295654297</c:v>
                </c:pt>
                <c:pt idx="5473">
                  <c:v>40.051528930664098</c:v>
                </c:pt>
                <c:pt idx="5474">
                  <c:v>40.046928405761697</c:v>
                </c:pt>
                <c:pt idx="5475">
                  <c:v>40.041248321533203</c:v>
                </c:pt>
                <c:pt idx="5476">
                  <c:v>40.037010192871101</c:v>
                </c:pt>
                <c:pt idx="5477">
                  <c:v>40.034549713134801</c:v>
                </c:pt>
                <c:pt idx="5478">
                  <c:v>40.031299591064503</c:v>
                </c:pt>
                <c:pt idx="5479">
                  <c:v>40.027099609375</c:v>
                </c:pt>
                <c:pt idx="5480">
                  <c:v>40.022701263427699</c:v>
                </c:pt>
                <c:pt idx="5481">
                  <c:v>40.017589569091797</c:v>
                </c:pt>
                <c:pt idx="5482">
                  <c:v>40.0118598937988</c:v>
                </c:pt>
                <c:pt idx="5483">
                  <c:v>40.005489349365199</c:v>
                </c:pt>
                <c:pt idx="5484">
                  <c:v>39.997409820556598</c:v>
                </c:pt>
                <c:pt idx="5485">
                  <c:v>39.988441467285199</c:v>
                </c:pt>
                <c:pt idx="5486">
                  <c:v>39.982688903808601</c:v>
                </c:pt>
                <c:pt idx="5487">
                  <c:v>39.979648590087898</c:v>
                </c:pt>
                <c:pt idx="5488">
                  <c:v>39.976608276367202</c:v>
                </c:pt>
                <c:pt idx="5489">
                  <c:v>39.975059509277301</c:v>
                </c:pt>
                <c:pt idx="5490">
                  <c:v>39.9752197265625</c:v>
                </c:pt>
                <c:pt idx="5491">
                  <c:v>39.973281860351598</c:v>
                </c:pt>
                <c:pt idx="5492">
                  <c:v>39.970001220703097</c:v>
                </c:pt>
                <c:pt idx="5493">
                  <c:v>39.966709136962898</c:v>
                </c:pt>
                <c:pt idx="5494">
                  <c:v>39.963428497314503</c:v>
                </c:pt>
                <c:pt idx="5495">
                  <c:v>39.962249755859403</c:v>
                </c:pt>
                <c:pt idx="5496">
                  <c:v>39.962779998779297</c:v>
                </c:pt>
                <c:pt idx="5497">
                  <c:v>39.962238311767599</c:v>
                </c:pt>
                <c:pt idx="5498">
                  <c:v>39.960300445556598</c:v>
                </c:pt>
                <c:pt idx="5499">
                  <c:v>39.959751129150398</c:v>
                </c:pt>
                <c:pt idx="5500">
                  <c:v>39.956760406494098</c:v>
                </c:pt>
                <c:pt idx="5501">
                  <c:v>39.951480865478501</c:v>
                </c:pt>
                <c:pt idx="5502">
                  <c:v>39.946201324462898</c:v>
                </c:pt>
                <c:pt idx="5503">
                  <c:v>39.940921783447301</c:v>
                </c:pt>
                <c:pt idx="5504">
                  <c:v>39.936840057372997</c:v>
                </c:pt>
                <c:pt idx="5505">
                  <c:v>39.934120178222699</c:v>
                </c:pt>
                <c:pt idx="5506">
                  <c:v>39.931140899658203</c:v>
                </c:pt>
                <c:pt idx="5507">
                  <c:v>39.927661895752003</c:v>
                </c:pt>
                <c:pt idx="5508">
                  <c:v>39.924179077148402</c:v>
                </c:pt>
                <c:pt idx="5509">
                  <c:v>39.920700073242202</c:v>
                </c:pt>
                <c:pt idx="5510">
                  <c:v>39.919219970703097</c:v>
                </c:pt>
                <c:pt idx="5511">
                  <c:v>39.920249938964801</c:v>
                </c:pt>
                <c:pt idx="5512">
                  <c:v>39.919910430908203</c:v>
                </c:pt>
                <c:pt idx="5513">
                  <c:v>39.918411254882798</c:v>
                </c:pt>
                <c:pt idx="5514">
                  <c:v>39.916908264160199</c:v>
                </c:pt>
                <c:pt idx="5515">
                  <c:v>39.917278289794901</c:v>
                </c:pt>
                <c:pt idx="5516">
                  <c:v>39.918350219726598</c:v>
                </c:pt>
                <c:pt idx="5517">
                  <c:v>39.917148590087898</c:v>
                </c:pt>
                <c:pt idx="5518">
                  <c:v>39.914150238037102</c:v>
                </c:pt>
                <c:pt idx="5519">
                  <c:v>39.909500122070298</c:v>
                </c:pt>
                <c:pt idx="5520">
                  <c:v>39.903530120849602</c:v>
                </c:pt>
                <c:pt idx="5521">
                  <c:v>39.897571563720703</c:v>
                </c:pt>
                <c:pt idx="5522">
                  <c:v>39.891609191894503</c:v>
                </c:pt>
                <c:pt idx="5523">
                  <c:v>39.8856391906738</c:v>
                </c:pt>
                <c:pt idx="5524">
                  <c:v>39.879680633544901</c:v>
                </c:pt>
                <c:pt idx="5525">
                  <c:v>39.878608703613303</c:v>
                </c:pt>
                <c:pt idx="5526">
                  <c:v>39.882778167724602</c:v>
                </c:pt>
                <c:pt idx="5527">
                  <c:v>39.886951446533203</c:v>
                </c:pt>
                <c:pt idx="5528">
                  <c:v>39.891128540039098</c:v>
                </c:pt>
                <c:pt idx="5529">
                  <c:v>39.896270751953097</c:v>
                </c:pt>
                <c:pt idx="5530">
                  <c:v>39.901660919189503</c:v>
                </c:pt>
                <c:pt idx="5531">
                  <c:v>39.907051086425803</c:v>
                </c:pt>
                <c:pt idx="5532">
                  <c:v>39.912448883056598</c:v>
                </c:pt>
                <c:pt idx="5533">
                  <c:v>39.918159484863303</c:v>
                </c:pt>
                <c:pt idx="5534">
                  <c:v>39.923851013183601</c:v>
                </c:pt>
                <c:pt idx="5535">
                  <c:v>39.929538726806598</c:v>
                </c:pt>
                <c:pt idx="5536">
                  <c:v>39.9352416992188</c:v>
                </c:pt>
                <c:pt idx="5537">
                  <c:v>39.940940856933601</c:v>
                </c:pt>
                <c:pt idx="5538">
                  <c:v>39.946720123291001</c:v>
                </c:pt>
                <c:pt idx="5539">
                  <c:v>39.952510833740199</c:v>
                </c:pt>
                <c:pt idx="5540">
                  <c:v>39.957969665527301</c:v>
                </c:pt>
                <c:pt idx="5541">
                  <c:v>39.962070465087898</c:v>
                </c:pt>
                <c:pt idx="5542">
                  <c:v>39.964889526367202</c:v>
                </c:pt>
                <c:pt idx="5543">
                  <c:v>39.966751098632798</c:v>
                </c:pt>
                <c:pt idx="5544">
                  <c:v>39.964801788330099</c:v>
                </c:pt>
                <c:pt idx="5545">
                  <c:v>39.960060119628899</c:v>
                </c:pt>
                <c:pt idx="5546">
                  <c:v>39.955310821533203</c:v>
                </c:pt>
                <c:pt idx="5547">
                  <c:v>39.950569152832003</c:v>
                </c:pt>
                <c:pt idx="5548">
                  <c:v>39.9458198547363</c:v>
                </c:pt>
                <c:pt idx="5549">
                  <c:v>39.941898345947301</c:v>
                </c:pt>
                <c:pt idx="5550">
                  <c:v>39.9380912780762</c:v>
                </c:pt>
                <c:pt idx="5551">
                  <c:v>39.934280395507798</c:v>
                </c:pt>
                <c:pt idx="5552">
                  <c:v>39.930469512939503</c:v>
                </c:pt>
                <c:pt idx="5553">
                  <c:v>39.926040649414098</c:v>
                </c:pt>
                <c:pt idx="5554">
                  <c:v>39.9216117858887</c:v>
                </c:pt>
                <c:pt idx="5555">
                  <c:v>39.917179107666001</c:v>
                </c:pt>
                <c:pt idx="5556">
                  <c:v>39.912750244140597</c:v>
                </c:pt>
                <c:pt idx="5557">
                  <c:v>39.908329010009801</c:v>
                </c:pt>
                <c:pt idx="5558">
                  <c:v>39.9039306640625</c:v>
                </c:pt>
                <c:pt idx="5559">
                  <c:v>39.899478912353501</c:v>
                </c:pt>
                <c:pt idx="5560">
                  <c:v>39.8950386047363</c:v>
                </c:pt>
                <c:pt idx="5561">
                  <c:v>39.890590667724602</c:v>
                </c:pt>
                <c:pt idx="5562">
                  <c:v>39.886138916015597</c:v>
                </c:pt>
                <c:pt idx="5563">
                  <c:v>39.881690979003899</c:v>
                </c:pt>
                <c:pt idx="5564">
                  <c:v>39.877250671386697</c:v>
                </c:pt>
                <c:pt idx="5565">
                  <c:v>39.872798919677699</c:v>
                </c:pt>
                <c:pt idx="5566">
                  <c:v>39.868358612060497</c:v>
                </c:pt>
                <c:pt idx="5567">
                  <c:v>39.8639106750488</c:v>
                </c:pt>
                <c:pt idx="5568">
                  <c:v>39.859500885009801</c:v>
                </c:pt>
                <c:pt idx="5569">
                  <c:v>39.855091094970703</c:v>
                </c:pt>
                <c:pt idx="5570">
                  <c:v>39.850669860839801</c:v>
                </c:pt>
                <c:pt idx="5571">
                  <c:v>39.846260070800803</c:v>
                </c:pt>
                <c:pt idx="5572">
                  <c:v>39.841850280761697</c:v>
                </c:pt>
                <c:pt idx="5573">
                  <c:v>39.836601257324197</c:v>
                </c:pt>
                <c:pt idx="5574">
                  <c:v>39.830471038818402</c:v>
                </c:pt>
                <c:pt idx="5575">
                  <c:v>39.824169158935497</c:v>
                </c:pt>
                <c:pt idx="5576">
                  <c:v>39.817489624023402</c:v>
                </c:pt>
                <c:pt idx="5577">
                  <c:v>39.8103218078613</c:v>
                </c:pt>
                <c:pt idx="5578">
                  <c:v>39.802299499511697</c:v>
                </c:pt>
                <c:pt idx="5579">
                  <c:v>39.791648864746101</c:v>
                </c:pt>
                <c:pt idx="5580">
                  <c:v>39.778858184814503</c:v>
                </c:pt>
                <c:pt idx="5581">
                  <c:v>39.766071319580099</c:v>
                </c:pt>
                <c:pt idx="5582">
                  <c:v>39.753269195556598</c:v>
                </c:pt>
                <c:pt idx="5583">
                  <c:v>39.740470886230497</c:v>
                </c:pt>
                <c:pt idx="5584">
                  <c:v>39.7276802062988</c:v>
                </c:pt>
                <c:pt idx="5585">
                  <c:v>39.714881896972699</c:v>
                </c:pt>
                <c:pt idx="5586">
                  <c:v>39.702560424804702</c:v>
                </c:pt>
                <c:pt idx="5587">
                  <c:v>39.690498352050803</c:v>
                </c:pt>
                <c:pt idx="5588">
                  <c:v>39.678428649902301</c:v>
                </c:pt>
                <c:pt idx="5589">
                  <c:v>39.670860290527301</c:v>
                </c:pt>
                <c:pt idx="5590">
                  <c:v>39.667640686035199</c:v>
                </c:pt>
                <c:pt idx="5591">
                  <c:v>39.6644287109375</c:v>
                </c:pt>
                <c:pt idx="5592">
                  <c:v>39.661220550537102</c:v>
                </c:pt>
                <c:pt idx="5593">
                  <c:v>39.660488128662102</c:v>
                </c:pt>
                <c:pt idx="5594">
                  <c:v>39.662139892578097</c:v>
                </c:pt>
                <c:pt idx="5595">
                  <c:v>39.663791656494098</c:v>
                </c:pt>
                <c:pt idx="5596">
                  <c:v>39.662879943847699</c:v>
                </c:pt>
                <c:pt idx="5597">
                  <c:v>39.659168243408203</c:v>
                </c:pt>
                <c:pt idx="5598">
                  <c:v>39.652259826660199</c:v>
                </c:pt>
                <c:pt idx="5599">
                  <c:v>39.643131256103501</c:v>
                </c:pt>
                <c:pt idx="5600">
                  <c:v>39.633998870849602</c:v>
                </c:pt>
                <c:pt idx="5601">
                  <c:v>39.624870300292997</c:v>
                </c:pt>
                <c:pt idx="5602">
                  <c:v>39.6157417297363</c:v>
                </c:pt>
                <c:pt idx="5603">
                  <c:v>39.606620788574197</c:v>
                </c:pt>
                <c:pt idx="5604">
                  <c:v>39.597488403320298</c:v>
                </c:pt>
                <c:pt idx="5605">
                  <c:v>39.588371276855497</c:v>
                </c:pt>
                <c:pt idx="5606">
                  <c:v>39.583301544189503</c:v>
                </c:pt>
                <c:pt idx="5607">
                  <c:v>39.581981658935497</c:v>
                </c:pt>
                <c:pt idx="5608">
                  <c:v>39.581329345703097</c:v>
                </c:pt>
                <c:pt idx="5609">
                  <c:v>39.5803413391113</c:v>
                </c:pt>
                <c:pt idx="5610">
                  <c:v>39.578460693359403</c:v>
                </c:pt>
                <c:pt idx="5611">
                  <c:v>39.5761108398438</c:v>
                </c:pt>
                <c:pt idx="5612">
                  <c:v>39.573539733886697</c:v>
                </c:pt>
                <c:pt idx="5613">
                  <c:v>39.571220397949197</c:v>
                </c:pt>
                <c:pt idx="5614">
                  <c:v>39.5701713562012</c:v>
                </c:pt>
                <c:pt idx="5615">
                  <c:v>39.569370269775398</c:v>
                </c:pt>
                <c:pt idx="5616">
                  <c:v>39.569309234619098</c:v>
                </c:pt>
                <c:pt idx="5617">
                  <c:v>39.570178985595703</c:v>
                </c:pt>
                <c:pt idx="5618">
                  <c:v>39.571590423583999</c:v>
                </c:pt>
                <c:pt idx="5619">
                  <c:v>39.573341369628899</c:v>
                </c:pt>
                <c:pt idx="5620">
                  <c:v>39.574390411377003</c:v>
                </c:pt>
                <c:pt idx="5621">
                  <c:v>39.571601867675803</c:v>
                </c:pt>
                <c:pt idx="5622">
                  <c:v>39.566761016845703</c:v>
                </c:pt>
                <c:pt idx="5623">
                  <c:v>39.559768676757798</c:v>
                </c:pt>
                <c:pt idx="5624">
                  <c:v>39.553001403808601</c:v>
                </c:pt>
                <c:pt idx="5625">
                  <c:v>39.5470581054687</c:v>
                </c:pt>
                <c:pt idx="5626">
                  <c:v>39.539718627929702</c:v>
                </c:pt>
                <c:pt idx="5627">
                  <c:v>39.531539916992202</c:v>
                </c:pt>
                <c:pt idx="5628">
                  <c:v>39.523990631103501</c:v>
                </c:pt>
                <c:pt idx="5629">
                  <c:v>39.516811370849602</c:v>
                </c:pt>
                <c:pt idx="5630">
                  <c:v>39.509628295898402</c:v>
                </c:pt>
                <c:pt idx="5631">
                  <c:v>39.504909515380902</c:v>
                </c:pt>
                <c:pt idx="5632">
                  <c:v>39.502609252929702</c:v>
                </c:pt>
                <c:pt idx="5633">
                  <c:v>39.500308990478501</c:v>
                </c:pt>
                <c:pt idx="5634">
                  <c:v>39.498359680175803</c:v>
                </c:pt>
                <c:pt idx="5635">
                  <c:v>39.4964790344238</c:v>
                </c:pt>
                <c:pt idx="5636">
                  <c:v>39.494598388671903</c:v>
                </c:pt>
                <c:pt idx="5637">
                  <c:v>39.492130279541001</c:v>
                </c:pt>
                <c:pt idx="5638">
                  <c:v>39.489669799804702</c:v>
                </c:pt>
                <c:pt idx="5639">
                  <c:v>39.486751556396499</c:v>
                </c:pt>
                <c:pt idx="5640">
                  <c:v>39.483371734619098</c:v>
                </c:pt>
                <c:pt idx="5641">
                  <c:v>39.479988098144503</c:v>
                </c:pt>
                <c:pt idx="5642">
                  <c:v>39.476608276367202</c:v>
                </c:pt>
                <c:pt idx="5643">
                  <c:v>39.473239898681598</c:v>
                </c:pt>
                <c:pt idx="5644">
                  <c:v>39.469459533691399</c:v>
                </c:pt>
                <c:pt idx="5645">
                  <c:v>39.465721130371101</c:v>
                </c:pt>
                <c:pt idx="5646">
                  <c:v>39.461971282958999</c:v>
                </c:pt>
                <c:pt idx="5647">
                  <c:v>39.458229064941399</c:v>
                </c:pt>
                <c:pt idx="5648">
                  <c:v>39.454479217529297</c:v>
                </c:pt>
                <c:pt idx="5649">
                  <c:v>39.450740814208999</c:v>
                </c:pt>
                <c:pt idx="5650">
                  <c:v>39.446998596191399</c:v>
                </c:pt>
                <c:pt idx="5651">
                  <c:v>39.443260192871101</c:v>
                </c:pt>
                <c:pt idx="5652">
                  <c:v>39.439521789550803</c:v>
                </c:pt>
                <c:pt idx="5653">
                  <c:v>39.435779571533203</c:v>
                </c:pt>
                <c:pt idx="5654">
                  <c:v>39.432041168212898</c:v>
                </c:pt>
                <c:pt idx="5655">
                  <c:v>39.428298950195298</c:v>
                </c:pt>
                <c:pt idx="5656">
                  <c:v>39.424560546875</c:v>
                </c:pt>
                <c:pt idx="5657">
                  <c:v>39.420818328857401</c:v>
                </c:pt>
                <c:pt idx="5658">
                  <c:v>39.417079925537102</c:v>
                </c:pt>
                <c:pt idx="5659">
                  <c:v>39.4133491516113</c:v>
                </c:pt>
                <c:pt idx="5660">
                  <c:v>39.409610748291001</c:v>
                </c:pt>
                <c:pt idx="5661">
                  <c:v>39.405879974365199</c:v>
                </c:pt>
                <c:pt idx="5662">
                  <c:v>39.402141571044901</c:v>
                </c:pt>
                <c:pt idx="5663">
                  <c:v>39.398410797119098</c:v>
                </c:pt>
                <c:pt idx="5664">
                  <c:v>39.394668579101598</c:v>
                </c:pt>
                <c:pt idx="5665">
                  <c:v>39.390941619872997</c:v>
                </c:pt>
                <c:pt idx="5666">
                  <c:v>39.387210845947301</c:v>
                </c:pt>
                <c:pt idx="5667">
                  <c:v>39.383480072021499</c:v>
                </c:pt>
                <c:pt idx="5668">
                  <c:v>39.3797416687012</c:v>
                </c:pt>
                <c:pt idx="5669">
                  <c:v>39.376010894775398</c:v>
                </c:pt>
                <c:pt idx="5670">
                  <c:v>39.372280120849602</c:v>
                </c:pt>
                <c:pt idx="5671">
                  <c:v>39.3685493469238</c:v>
                </c:pt>
                <c:pt idx="5672">
                  <c:v>39.364818572997997</c:v>
                </c:pt>
                <c:pt idx="5673">
                  <c:v>39.361099243164098</c:v>
                </c:pt>
                <c:pt idx="5674">
                  <c:v>39.357368469238303</c:v>
                </c:pt>
                <c:pt idx="5675">
                  <c:v>39.353641510009801</c:v>
                </c:pt>
                <c:pt idx="5676">
                  <c:v>39.349910736083999</c:v>
                </c:pt>
                <c:pt idx="5677">
                  <c:v>39.34619140625</c:v>
                </c:pt>
                <c:pt idx="5678">
                  <c:v>39.342460632324197</c:v>
                </c:pt>
                <c:pt idx="5679">
                  <c:v>39.338741302490199</c:v>
                </c:pt>
                <c:pt idx="5680">
                  <c:v>39.335010528564503</c:v>
                </c:pt>
                <c:pt idx="5681">
                  <c:v>39.331291198730497</c:v>
                </c:pt>
                <c:pt idx="5682">
                  <c:v>39.327571868896499</c:v>
                </c:pt>
                <c:pt idx="5683">
                  <c:v>39.324420928955099</c:v>
                </c:pt>
                <c:pt idx="5684">
                  <c:v>39.321811676025398</c:v>
                </c:pt>
                <c:pt idx="5685">
                  <c:v>39.315761566162102</c:v>
                </c:pt>
                <c:pt idx="5686">
                  <c:v>39.3076782226562</c:v>
                </c:pt>
                <c:pt idx="5687">
                  <c:v>39.301769256591797</c:v>
                </c:pt>
                <c:pt idx="5688">
                  <c:v>39.297969818115199</c:v>
                </c:pt>
                <c:pt idx="5689">
                  <c:v>39.296108245849602</c:v>
                </c:pt>
                <c:pt idx="5690">
                  <c:v>39.296348571777301</c:v>
                </c:pt>
                <c:pt idx="5691">
                  <c:v>39.29541015625</c:v>
                </c:pt>
                <c:pt idx="5692">
                  <c:v>39.293510437011697</c:v>
                </c:pt>
                <c:pt idx="5693">
                  <c:v>39.291610717773402</c:v>
                </c:pt>
                <c:pt idx="5694">
                  <c:v>39.288158416747997</c:v>
                </c:pt>
                <c:pt idx="5695">
                  <c:v>39.282649993896499</c:v>
                </c:pt>
                <c:pt idx="5696">
                  <c:v>39.277141571044901</c:v>
                </c:pt>
                <c:pt idx="5697">
                  <c:v>39.270820617675803</c:v>
                </c:pt>
                <c:pt idx="5698">
                  <c:v>39.264591217041001</c:v>
                </c:pt>
                <c:pt idx="5699">
                  <c:v>39.258369445800803</c:v>
                </c:pt>
                <c:pt idx="5700">
                  <c:v>39.252979278564503</c:v>
                </c:pt>
                <c:pt idx="5701">
                  <c:v>39.247779846191399</c:v>
                </c:pt>
                <c:pt idx="5702">
                  <c:v>39.242580413818402</c:v>
                </c:pt>
                <c:pt idx="5703">
                  <c:v>39.237380981445298</c:v>
                </c:pt>
                <c:pt idx="5704">
                  <c:v>39.234470367431598</c:v>
                </c:pt>
                <c:pt idx="5705">
                  <c:v>39.2341918945313</c:v>
                </c:pt>
                <c:pt idx="5706">
                  <c:v>39.237461090087898</c:v>
                </c:pt>
                <c:pt idx="5707">
                  <c:v>39.243881225585902</c:v>
                </c:pt>
                <c:pt idx="5708">
                  <c:v>39.249889373779297</c:v>
                </c:pt>
                <c:pt idx="5709">
                  <c:v>39.255470275878899</c:v>
                </c:pt>
                <c:pt idx="5710">
                  <c:v>39.258541107177699</c:v>
                </c:pt>
                <c:pt idx="5711">
                  <c:v>39.258861541747997</c:v>
                </c:pt>
                <c:pt idx="5712">
                  <c:v>39.257270812988303</c:v>
                </c:pt>
                <c:pt idx="5713">
                  <c:v>39.253841400146499</c:v>
                </c:pt>
                <c:pt idx="5714">
                  <c:v>39.248161315917997</c:v>
                </c:pt>
                <c:pt idx="5715">
                  <c:v>39.240570068359403</c:v>
                </c:pt>
                <c:pt idx="5716">
                  <c:v>39.236579895019503</c:v>
                </c:pt>
                <c:pt idx="5717">
                  <c:v>39.235710144042997</c:v>
                </c:pt>
                <c:pt idx="5718">
                  <c:v>39.236831665039098</c:v>
                </c:pt>
                <c:pt idx="5719">
                  <c:v>39.240398406982401</c:v>
                </c:pt>
                <c:pt idx="5720">
                  <c:v>39.243961334228501</c:v>
                </c:pt>
                <c:pt idx="5721">
                  <c:v>39.247421264648402</c:v>
                </c:pt>
                <c:pt idx="5722">
                  <c:v>39.2512397766113</c:v>
                </c:pt>
                <c:pt idx="5723">
                  <c:v>39.252601623535199</c:v>
                </c:pt>
                <c:pt idx="5724">
                  <c:v>39.250301361083999</c:v>
                </c:pt>
                <c:pt idx="5725">
                  <c:v>39.245040893554702</c:v>
                </c:pt>
                <c:pt idx="5726">
                  <c:v>39.237251281738303</c:v>
                </c:pt>
                <c:pt idx="5727">
                  <c:v>39.224960327148402</c:v>
                </c:pt>
                <c:pt idx="5728">
                  <c:v>39.209011077880902</c:v>
                </c:pt>
                <c:pt idx="5729">
                  <c:v>39.193050384521499</c:v>
                </c:pt>
                <c:pt idx="5730">
                  <c:v>39.177101135253899</c:v>
                </c:pt>
                <c:pt idx="5731">
                  <c:v>39.166351318359403</c:v>
                </c:pt>
                <c:pt idx="5732">
                  <c:v>39.159591674804702</c:v>
                </c:pt>
                <c:pt idx="5733">
                  <c:v>39.154731750488303</c:v>
                </c:pt>
                <c:pt idx="5734">
                  <c:v>39.152011871337898</c:v>
                </c:pt>
                <c:pt idx="5735">
                  <c:v>39.151039123535199</c:v>
                </c:pt>
                <c:pt idx="5736">
                  <c:v>39.152149200439503</c:v>
                </c:pt>
                <c:pt idx="5737">
                  <c:v>39.155868530273402</c:v>
                </c:pt>
                <c:pt idx="5738">
                  <c:v>39.162559509277301</c:v>
                </c:pt>
                <c:pt idx="5739">
                  <c:v>39.1692504882812</c:v>
                </c:pt>
                <c:pt idx="5740">
                  <c:v>39.175941467285199</c:v>
                </c:pt>
                <c:pt idx="5741">
                  <c:v>39.182621002197301</c:v>
                </c:pt>
                <c:pt idx="5742">
                  <c:v>39.188060760497997</c:v>
                </c:pt>
                <c:pt idx="5743">
                  <c:v>39.191139221191399</c:v>
                </c:pt>
                <c:pt idx="5744">
                  <c:v>39.192779541015597</c:v>
                </c:pt>
                <c:pt idx="5745">
                  <c:v>39.193038940429702</c:v>
                </c:pt>
                <c:pt idx="5746">
                  <c:v>39.192378997802699</c:v>
                </c:pt>
                <c:pt idx="5747">
                  <c:v>39.191341400146499</c:v>
                </c:pt>
                <c:pt idx="5748">
                  <c:v>39.190299987792997</c:v>
                </c:pt>
                <c:pt idx="5749">
                  <c:v>39.189258575439503</c:v>
                </c:pt>
                <c:pt idx="5750">
                  <c:v>39.188499450683601</c:v>
                </c:pt>
                <c:pt idx="5751">
                  <c:v>39.187419891357401</c:v>
                </c:pt>
                <c:pt idx="5752">
                  <c:v>39.187568664550803</c:v>
                </c:pt>
                <c:pt idx="5753">
                  <c:v>39.189868927002003</c:v>
                </c:pt>
                <c:pt idx="5754">
                  <c:v>39.1938285827637</c:v>
                </c:pt>
                <c:pt idx="5755">
                  <c:v>39.199050903320298</c:v>
                </c:pt>
                <c:pt idx="5756">
                  <c:v>39.202560424804702</c:v>
                </c:pt>
                <c:pt idx="5757">
                  <c:v>39.204391479492202</c:v>
                </c:pt>
                <c:pt idx="5758">
                  <c:v>39.203189849853501</c:v>
                </c:pt>
                <c:pt idx="5759">
                  <c:v>39.199600219726598</c:v>
                </c:pt>
                <c:pt idx="5760">
                  <c:v>39.196010589599602</c:v>
                </c:pt>
                <c:pt idx="5761">
                  <c:v>39.190879821777301</c:v>
                </c:pt>
                <c:pt idx="5762">
                  <c:v>39.183650970458999</c:v>
                </c:pt>
                <c:pt idx="5763">
                  <c:v>39.176418304443402</c:v>
                </c:pt>
                <c:pt idx="5764">
                  <c:v>39.170951843261697</c:v>
                </c:pt>
                <c:pt idx="5765">
                  <c:v>39.167560577392599</c:v>
                </c:pt>
                <c:pt idx="5766">
                  <c:v>39.163051605224602</c:v>
                </c:pt>
                <c:pt idx="5767">
                  <c:v>39.157211303710902</c:v>
                </c:pt>
                <c:pt idx="5768">
                  <c:v>39.148899078369098</c:v>
                </c:pt>
                <c:pt idx="5769">
                  <c:v>39.1380615234375</c:v>
                </c:pt>
                <c:pt idx="5770">
                  <c:v>39.127391815185497</c:v>
                </c:pt>
                <c:pt idx="5771">
                  <c:v>39.117591857910199</c:v>
                </c:pt>
                <c:pt idx="5772">
                  <c:v>39.107791900634801</c:v>
                </c:pt>
                <c:pt idx="5773">
                  <c:v>39.097988128662102</c:v>
                </c:pt>
                <c:pt idx="5774">
                  <c:v>39.088188171386697</c:v>
                </c:pt>
                <c:pt idx="5775">
                  <c:v>39.0783882141113</c:v>
                </c:pt>
                <c:pt idx="5776">
                  <c:v>39.068588256835902</c:v>
                </c:pt>
                <c:pt idx="5777">
                  <c:v>39.058799743652301</c:v>
                </c:pt>
                <c:pt idx="5778">
                  <c:v>39.048999786377003</c:v>
                </c:pt>
                <c:pt idx="5779">
                  <c:v>39.039211273193402</c:v>
                </c:pt>
                <c:pt idx="5780">
                  <c:v>39.029411315917997</c:v>
                </c:pt>
                <c:pt idx="5781">
                  <c:v>39.019618988037102</c:v>
                </c:pt>
                <c:pt idx="5782">
                  <c:v>39.009830474853501</c:v>
                </c:pt>
                <c:pt idx="5783">
                  <c:v>39.000038146972699</c:v>
                </c:pt>
                <c:pt idx="5784">
                  <c:v>38.990261077880902</c:v>
                </c:pt>
                <c:pt idx="5785">
                  <c:v>38.982799530029297</c:v>
                </c:pt>
                <c:pt idx="5786">
                  <c:v>38.977378845214801</c:v>
                </c:pt>
                <c:pt idx="5787">
                  <c:v>38.971950531005902</c:v>
                </c:pt>
                <c:pt idx="5788">
                  <c:v>38.966529846191399</c:v>
                </c:pt>
                <c:pt idx="5789">
                  <c:v>38.961101531982401</c:v>
                </c:pt>
                <c:pt idx="5790">
                  <c:v>38.955680847167997</c:v>
                </c:pt>
                <c:pt idx="5791">
                  <c:v>38.950260162353501</c:v>
                </c:pt>
                <c:pt idx="5792">
                  <c:v>38.944839477539098</c:v>
                </c:pt>
                <c:pt idx="5793">
                  <c:v>38.940608978271499</c:v>
                </c:pt>
                <c:pt idx="5794">
                  <c:v>38.937461853027301</c:v>
                </c:pt>
                <c:pt idx="5795">
                  <c:v>38.933441162109403</c:v>
                </c:pt>
                <c:pt idx="5796">
                  <c:v>38.928791046142599</c:v>
                </c:pt>
                <c:pt idx="5797">
                  <c:v>38.924148559570298</c:v>
                </c:pt>
                <c:pt idx="5798">
                  <c:v>38.919509887695298</c:v>
                </c:pt>
                <c:pt idx="5799">
                  <c:v>38.914871215820298</c:v>
                </c:pt>
                <c:pt idx="5800">
                  <c:v>38.910228729247997</c:v>
                </c:pt>
                <c:pt idx="5801">
                  <c:v>38.905590057372997</c:v>
                </c:pt>
                <c:pt idx="5802">
                  <c:v>38.900951385497997</c:v>
                </c:pt>
                <c:pt idx="5803">
                  <c:v>38.895519256591797</c:v>
                </c:pt>
                <c:pt idx="5804">
                  <c:v>38.889430999755902</c:v>
                </c:pt>
                <c:pt idx="5805">
                  <c:v>38.883338928222699</c:v>
                </c:pt>
                <c:pt idx="5806">
                  <c:v>38.877250671386697</c:v>
                </c:pt>
                <c:pt idx="5807">
                  <c:v>38.871158599853501</c:v>
                </c:pt>
                <c:pt idx="5808">
                  <c:v>38.867229461669901</c:v>
                </c:pt>
                <c:pt idx="5809">
                  <c:v>38.8643989562988</c:v>
                </c:pt>
                <c:pt idx="5810">
                  <c:v>38.860000610351598</c:v>
                </c:pt>
                <c:pt idx="5811">
                  <c:v>38.854591369628899</c:v>
                </c:pt>
                <c:pt idx="5812">
                  <c:v>38.849178314208999</c:v>
                </c:pt>
                <c:pt idx="5813">
                  <c:v>38.8437690734863</c:v>
                </c:pt>
                <c:pt idx="5814">
                  <c:v>38.8383598327637</c:v>
                </c:pt>
                <c:pt idx="5815">
                  <c:v>38.832950592041001</c:v>
                </c:pt>
                <c:pt idx="5816">
                  <c:v>38.828060150146499</c:v>
                </c:pt>
                <c:pt idx="5817">
                  <c:v>38.824188232421903</c:v>
                </c:pt>
                <c:pt idx="5818">
                  <c:v>38.821048736572301</c:v>
                </c:pt>
                <c:pt idx="5819">
                  <c:v>38.816829681396499</c:v>
                </c:pt>
                <c:pt idx="5820">
                  <c:v>38.811771392822301</c:v>
                </c:pt>
                <c:pt idx="5821">
                  <c:v>38.8067016601562</c:v>
                </c:pt>
                <c:pt idx="5822">
                  <c:v>38.801628112792997</c:v>
                </c:pt>
                <c:pt idx="5823">
                  <c:v>38.796878814697301</c:v>
                </c:pt>
                <c:pt idx="5824">
                  <c:v>38.791950225830099</c:v>
                </c:pt>
                <c:pt idx="5825">
                  <c:v>38.786018371582003</c:v>
                </c:pt>
                <c:pt idx="5826">
                  <c:v>38.779460906982401</c:v>
                </c:pt>
                <c:pt idx="5827">
                  <c:v>38.772861480712898</c:v>
                </c:pt>
                <c:pt idx="5828">
                  <c:v>38.767959594726598</c:v>
                </c:pt>
                <c:pt idx="5829">
                  <c:v>38.764430999755902</c:v>
                </c:pt>
                <c:pt idx="5830">
                  <c:v>38.76123046875</c:v>
                </c:pt>
                <c:pt idx="5831">
                  <c:v>38.758991241455099</c:v>
                </c:pt>
                <c:pt idx="5832">
                  <c:v>38.759220123291001</c:v>
                </c:pt>
                <c:pt idx="5833">
                  <c:v>38.761581420898402</c:v>
                </c:pt>
                <c:pt idx="5834">
                  <c:v>38.763519287109403</c:v>
                </c:pt>
                <c:pt idx="5835">
                  <c:v>38.7677612304687</c:v>
                </c:pt>
                <c:pt idx="5836">
                  <c:v>38.772541046142599</c:v>
                </c:pt>
                <c:pt idx="5837">
                  <c:v>38.777389526367202</c:v>
                </c:pt>
                <c:pt idx="5838">
                  <c:v>38.782249450683601</c:v>
                </c:pt>
                <c:pt idx="5839">
                  <c:v>38.785781860351598</c:v>
                </c:pt>
                <c:pt idx="5840">
                  <c:v>38.788120269775398</c:v>
                </c:pt>
                <c:pt idx="5841">
                  <c:v>38.789508819580099</c:v>
                </c:pt>
                <c:pt idx="5842">
                  <c:v>38.789020538330099</c:v>
                </c:pt>
                <c:pt idx="5843">
                  <c:v>38.787349700927699</c:v>
                </c:pt>
                <c:pt idx="5844">
                  <c:v>38.785369873046903</c:v>
                </c:pt>
                <c:pt idx="5845">
                  <c:v>38.785591125488303</c:v>
                </c:pt>
                <c:pt idx="5846">
                  <c:v>38.7876586914063</c:v>
                </c:pt>
                <c:pt idx="5847">
                  <c:v>38.789638519287102</c:v>
                </c:pt>
                <c:pt idx="5848">
                  <c:v>38.791618347167997</c:v>
                </c:pt>
                <c:pt idx="5849">
                  <c:v>38.7931518554687</c:v>
                </c:pt>
                <c:pt idx="5850">
                  <c:v>38.793949127197301</c:v>
                </c:pt>
                <c:pt idx="5851">
                  <c:v>38.794750213622997</c:v>
                </c:pt>
                <c:pt idx="5852">
                  <c:v>38.794891357421903</c:v>
                </c:pt>
                <c:pt idx="5853">
                  <c:v>38.794460296630902</c:v>
                </c:pt>
                <c:pt idx="5854">
                  <c:v>38.793441772460902</c:v>
                </c:pt>
                <c:pt idx="5855">
                  <c:v>38.793159484863303</c:v>
                </c:pt>
                <c:pt idx="5856">
                  <c:v>38.793430328369098</c:v>
                </c:pt>
                <c:pt idx="5857">
                  <c:v>38.793239593505902</c:v>
                </c:pt>
                <c:pt idx="5858">
                  <c:v>38.792320251464801</c:v>
                </c:pt>
                <c:pt idx="5859">
                  <c:v>38.786979675292997</c:v>
                </c:pt>
                <c:pt idx="5860">
                  <c:v>38.777938842773402</c:v>
                </c:pt>
                <c:pt idx="5861">
                  <c:v>38.773120880127003</c:v>
                </c:pt>
                <c:pt idx="5862">
                  <c:v>38.7718696594238</c:v>
                </c:pt>
                <c:pt idx="5863">
                  <c:v>38.770439147949197</c:v>
                </c:pt>
                <c:pt idx="5864">
                  <c:v>38.769001007080099</c:v>
                </c:pt>
                <c:pt idx="5865">
                  <c:v>38.771999359130902</c:v>
                </c:pt>
                <c:pt idx="5866">
                  <c:v>38.775501251220703</c:v>
                </c:pt>
                <c:pt idx="5867">
                  <c:v>38.772380828857401</c:v>
                </c:pt>
                <c:pt idx="5868">
                  <c:v>38.763679504394503</c:v>
                </c:pt>
                <c:pt idx="5869">
                  <c:v>38.750030517578097</c:v>
                </c:pt>
                <c:pt idx="5870">
                  <c:v>38.7412300109863</c:v>
                </c:pt>
                <c:pt idx="5871">
                  <c:v>38.736949920654297</c:v>
                </c:pt>
                <c:pt idx="5872">
                  <c:v>38.734798431396499</c:v>
                </c:pt>
                <c:pt idx="5873">
                  <c:v>38.735500335693402</c:v>
                </c:pt>
                <c:pt idx="5874">
                  <c:v>38.736198425292997</c:v>
                </c:pt>
                <c:pt idx="5875">
                  <c:v>38.738010406494098</c:v>
                </c:pt>
                <c:pt idx="5876">
                  <c:v>38.740470886230497</c:v>
                </c:pt>
                <c:pt idx="5877">
                  <c:v>38.739730834960902</c:v>
                </c:pt>
                <c:pt idx="5878">
                  <c:v>38.7363090515137</c:v>
                </c:pt>
                <c:pt idx="5879">
                  <c:v>38.731861114502003</c:v>
                </c:pt>
                <c:pt idx="5880">
                  <c:v>38.725559234619098</c:v>
                </c:pt>
                <c:pt idx="5881">
                  <c:v>38.718849182128899</c:v>
                </c:pt>
                <c:pt idx="5882">
                  <c:v>38.711601257324197</c:v>
                </c:pt>
                <c:pt idx="5883">
                  <c:v>38.705619812011697</c:v>
                </c:pt>
                <c:pt idx="5884">
                  <c:v>38.701381683349602</c:v>
                </c:pt>
                <c:pt idx="5885">
                  <c:v>38.698898315429702</c:v>
                </c:pt>
                <c:pt idx="5886">
                  <c:v>38.698371887207003</c:v>
                </c:pt>
                <c:pt idx="5887">
                  <c:v>38.696090698242202</c:v>
                </c:pt>
                <c:pt idx="5888">
                  <c:v>38.692218780517599</c:v>
                </c:pt>
                <c:pt idx="5889">
                  <c:v>38.6880493164063</c:v>
                </c:pt>
                <c:pt idx="5890">
                  <c:v>38.683750152587898</c:v>
                </c:pt>
                <c:pt idx="5891">
                  <c:v>38.685050964355497</c:v>
                </c:pt>
                <c:pt idx="5892">
                  <c:v>38.691139221191399</c:v>
                </c:pt>
                <c:pt idx="5893">
                  <c:v>38.698040008544901</c:v>
                </c:pt>
                <c:pt idx="5894">
                  <c:v>38.704399108886697</c:v>
                </c:pt>
                <c:pt idx="5895">
                  <c:v>38.707691192627003</c:v>
                </c:pt>
                <c:pt idx="5896">
                  <c:v>38.708530426025398</c:v>
                </c:pt>
                <c:pt idx="5897">
                  <c:v>38.709590911865199</c:v>
                </c:pt>
                <c:pt idx="5898">
                  <c:v>38.709861755371101</c:v>
                </c:pt>
                <c:pt idx="5899">
                  <c:v>38.7076416015625</c:v>
                </c:pt>
                <c:pt idx="5900">
                  <c:v>38.702991485595703</c:v>
                </c:pt>
                <c:pt idx="5901">
                  <c:v>38.6958618164063</c:v>
                </c:pt>
                <c:pt idx="5902">
                  <c:v>38.685661315917997</c:v>
                </c:pt>
                <c:pt idx="5903">
                  <c:v>38.678798675537102</c:v>
                </c:pt>
                <c:pt idx="5904">
                  <c:v>38.682491302490199</c:v>
                </c:pt>
                <c:pt idx="5905">
                  <c:v>38.68798828125</c:v>
                </c:pt>
                <c:pt idx="5906">
                  <c:v>38.675338745117202</c:v>
                </c:pt>
                <c:pt idx="5907">
                  <c:v>38.661918640136697</c:v>
                </c:pt>
                <c:pt idx="5908">
                  <c:v>38.659049987792997</c:v>
                </c:pt>
                <c:pt idx="5909">
                  <c:v>38.656181335449197</c:v>
                </c:pt>
                <c:pt idx="5910">
                  <c:v>38.653720855712898</c:v>
                </c:pt>
                <c:pt idx="5911">
                  <c:v>38.651260375976598</c:v>
                </c:pt>
                <c:pt idx="5912">
                  <c:v>38.645359039306598</c:v>
                </c:pt>
                <c:pt idx="5913">
                  <c:v>38.637290954589801</c:v>
                </c:pt>
                <c:pt idx="5914">
                  <c:v>38.629230499267599</c:v>
                </c:pt>
                <c:pt idx="5915">
                  <c:v>38.624279022216797</c:v>
                </c:pt>
                <c:pt idx="5916">
                  <c:v>38.621559143066399</c:v>
                </c:pt>
                <c:pt idx="5917">
                  <c:v>38.620620727539098</c:v>
                </c:pt>
                <c:pt idx="5918">
                  <c:v>38.621280670166001</c:v>
                </c:pt>
                <c:pt idx="5919">
                  <c:v>38.620151519775398</c:v>
                </c:pt>
                <c:pt idx="5920">
                  <c:v>38.617618560791001</c:v>
                </c:pt>
                <c:pt idx="5921">
                  <c:v>38.6143798828125</c:v>
                </c:pt>
                <c:pt idx="5922">
                  <c:v>38.610279083252003</c:v>
                </c:pt>
                <c:pt idx="5923">
                  <c:v>38.602588653564503</c:v>
                </c:pt>
                <c:pt idx="5924">
                  <c:v>38.594100952148402</c:v>
                </c:pt>
                <c:pt idx="5925">
                  <c:v>38.588058471679702</c:v>
                </c:pt>
                <c:pt idx="5926">
                  <c:v>38.581771850585902</c:v>
                </c:pt>
                <c:pt idx="5927">
                  <c:v>38.575279235839801</c:v>
                </c:pt>
                <c:pt idx="5928">
                  <c:v>38.568649291992202</c:v>
                </c:pt>
                <c:pt idx="5929">
                  <c:v>38.561569213867202</c:v>
                </c:pt>
                <c:pt idx="5930">
                  <c:v>38.5518989562988</c:v>
                </c:pt>
                <c:pt idx="5931">
                  <c:v>38.539981842041001</c:v>
                </c:pt>
                <c:pt idx="5932">
                  <c:v>38.528049468994098</c:v>
                </c:pt>
                <c:pt idx="5933">
                  <c:v>38.5194282531738</c:v>
                </c:pt>
                <c:pt idx="5934">
                  <c:v>38.513561248779297</c:v>
                </c:pt>
                <c:pt idx="5935">
                  <c:v>38.5076904296875</c:v>
                </c:pt>
                <c:pt idx="5936">
                  <c:v>38.503849029541001</c:v>
                </c:pt>
                <c:pt idx="5937">
                  <c:v>38.5013618469238</c:v>
                </c:pt>
                <c:pt idx="5938">
                  <c:v>38.5000190734863</c:v>
                </c:pt>
                <c:pt idx="5939">
                  <c:v>38.500091552734403</c:v>
                </c:pt>
                <c:pt idx="5940">
                  <c:v>38.501049041747997</c:v>
                </c:pt>
                <c:pt idx="5941">
                  <c:v>38.502899169921903</c:v>
                </c:pt>
                <c:pt idx="5942">
                  <c:v>38.505279541015597</c:v>
                </c:pt>
                <c:pt idx="5943">
                  <c:v>38.508991241455099</c:v>
                </c:pt>
                <c:pt idx="5944">
                  <c:v>38.504840850830099</c:v>
                </c:pt>
                <c:pt idx="5945">
                  <c:v>38.492969512939503</c:v>
                </c:pt>
                <c:pt idx="5946">
                  <c:v>38.481109619140597</c:v>
                </c:pt>
                <c:pt idx="5947">
                  <c:v>38.471839904785199</c:v>
                </c:pt>
                <c:pt idx="5948">
                  <c:v>38.464160919189503</c:v>
                </c:pt>
                <c:pt idx="5949">
                  <c:v>38.458518981933601</c:v>
                </c:pt>
                <c:pt idx="5950">
                  <c:v>38.4576606750488</c:v>
                </c:pt>
                <c:pt idx="5951">
                  <c:v>38.458560943603501</c:v>
                </c:pt>
                <c:pt idx="5952">
                  <c:v>38.461509704589801</c:v>
                </c:pt>
                <c:pt idx="5953">
                  <c:v>38.466548919677699</c:v>
                </c:pt>
                <c:pt idx="5954">
                  <c:v>38.472400665283203</c:v>
                </c:pt>
                <c:pt idx="5955">
                  <c:v>38.475311279296903</c:v>
                </c:pt>
                <c:pt idx="5956">
                  <c:v>38.476840972900398</c:v>
                </c:pt>
                <c:pt idx="5957">
                  <c:v>38.478378295898402</c:v>
                </c:pt>
                <c:pt idx="5958">
                  <c:v>38.4805297851562</c:v>
                </c:pt>
                <c:pt idx="5959">
                  <c:v>38.483348846435497</c:v>
                </c:pt>
                <c:pt idx="5960">
                  <c:v>38.486171722412102</c:v>
                </c:pt>
                <c:pt idx="5961">
                  <c:v>38.489109039306598</c:v>
                </c:pt>
                <c:pt idx="5962">
                  <c:v>38.492179870605497</c:v>
                </c:pt>
                <c:pt idx="5963">
                  <c:v>38.4952583312988</c:v>
                </c:pt>
                <c:pt idx="5964">
                  <c:v>38.496410369872997</c:v>
                </c:pt>
                <c:pt idx="5965">
                  <c:v>38.494659423828097</c:v>
                </c:pt>
                <c:pt idx="5966">
                  <c:v>38.493541717529297</c:v>
                </c:pt>
                <c:pt idx="5967">
                  <c:v>38.494091033935497</c:v>
                </c:pt>
                <c:pt idx="5968">
                  <c:v>38.498691558837898</c:v>
                </c:pt>
                <c:pt idx="5969">
                  <c:v>38.502628326416001</c:v>
                </c:pt>
                <c:pt idx="5970">
                  <c:v>38.504940032958999</c:v>
                </c:pt>
                <c:pt idx="5971">
                  <c:v>38.505630493164098</c:v>
                </c:pt>
                <c:pt idx="5972">
                  <c:v>38.504749298095703</c:v>
                </c:pt>
                <c:pt idx="5973">
                  <c:v>38.505279541015597</c:v>
                </c:pt>
                <c:pt idx="5974">
                  <c:v>38.504249572753899</c:v>
                </c:pt>
                <c:pt idx="5975">
                  <c:v>38.4994506835937</c:v>
                </c:pt>
                <c:pt idx="5976">
                  <c:v>38.4899291992188</c:v>
                </c:pt>
                <c:pt idx="5977">
                  <c:v>38.479179382324197</c:v>
                </c:pt>
                <c:pt idx="5978">
                  <c:v>38.468418121337898</c:v>
                </c:pt>
                <c:pt idx="5979">
                  <c:v>38.458770751953097</c:v>
                </c:pt>
                <c:pt idx="5980">
                  <c:v>38.450359344482401</c:v>
                </c:pt>
                <c:pt idx="5981">
                  <c:v>38.441951751708999</c:v>
                </c:pt>
                <c:pt idx="5982">
                  <c:v>38.433300018310497</c:v>
                </c:pt>
                <c:pt idx="5983">
                  <c:v>38.424049377441399</c:v>
                </c:pt>
                <c:pt idx="5984">
                  <c:v>38.414798736572301</c:v>
                </c:pt>
                <c:pt idx="5985">
                  <c:v>38.405681610107401</c:v>
                </c:pt>
                <c:pt idx="5986">
                  <c:v>38.395538330078097</c:v>
                </c:pt>
                <c:pt idx="5987">
                  <c:v>38.385471343994098</c:v>
                </c:pt>
                <c:pt idx="5988">
                  <c:v>38.376758575439503</c:v>
                </c:pt>
                <c:pt idx="5989">
                  <c:v>38.368698120117202</c:v>
                </c:pt>
                <c:pt idx="5990">
                  <c:v>38.362499237060497</c:v>
                </c:pt>
                <c:pt idx="5991">
                  <c:v>38.358158111572301</c:v>
                </c:pt>
                <c:pt idx="5992">
                  <c:v>38.3543090820313</c:v>
                </c:pt>
                <c:pt idx="5993">
                  <c:v>38.352928161621101</c:v>
                </c:pt>
                <c:pt idx="5994">
                  <c:v>38.353988647460902</c:v>
                </c:pt>
                <c:pt idx="5995">
                  <c:v>38.355209350585902</c:v>
                </c:pt>
                <c:pt idx="5996">
                  <c:v>38.356319427490199</c:v>
                </c:pt>
                <c:pt idx="5997">
                  <c:v>38.354709625244098</c:v>
                </c:pt>
                <c:pt idx="5998">
                  <c:v>38.3509712219238</c:v>
                </c:pt>
                <c:pt idx="5999">
                  <c:v>38.347530364990199</c:v>
                </c:pt>
                <c:pt idx="6000">
                  <c:v>38.343299865722699</c:v>
                </c:pt>
                <c:pt idx="6001">
                  <c:v>38.335338592529297</c:v>
                </c:pt>
                <c:pt idx="6002">
                  <c:v>38.324649810791001</c:v>
                </c:pt>
                <c:pt idx="6003">
                  <c:v>38.315761566162102</c:v>
                </c:pt>
                <c:pt idx="6004">
                  <c:v>38.307621002197301</c:v>
                </c:pt>
                <c:pt idx="6005">
                  <c:v>38.300289154052699</c:v>
                </c:pt>
                <c:pt idx="6006">
                  <c:v>38.294231414794901</c:v>
                </c:pt>
                <c:pt idx="6007">
                  <c:v>38.287071228027301</c:v>
                </c:pt>
                <c:pt idx="6008">
                  <c:v>38.279811859130902</c:v>
                </c:pt>
                <c:pt idx="6009">
                  <c:v>38.272548675537102</c:v>
                </c:pt>
                <c:pt idx="6010">
                  <c:v>38.265300750732401</c:v>
                </c:pt>
                <c:pt idx="6011">
                  <c:v>38.2606201171875</c:v>
                </c:pt>
                <c:pt idx="6012">
                  <c:v>38.257591247558601</c:v>
                </c:pt>
                <c:pt idx="6013">
                  <c:v>38.251861572265597</c:v>
                </c:pt>
                <c:pt idx="6014">
                  <c:v>38.243938446044901</c:v>
                </c:pt>
                <c:pt idx="6015">
                  <c:v>38.236019134521499</c:v>
                </c:pt>
                <c:pt idx="6016">
                  <c:v>38.228111267089801</c:v>
                </c:pt>
                <c:pt idx="6017">
                  <c:v>38.220188140869098</c:v>
                </c:pt>
                <c:pt idx="6018">
                  <c:v>38.212608337402301</c:v>
                </c:pt>
                <c:pt idx="6019">
                  <c:v>38.2056694030762</c:v>
                </c:pt>
                <c:pt idx="6020">
                  <c:v>38.198371887207003</c:v>
                </c:pt>
                <c:pt idx="6021">
                  <c:v>38.189739227294901</c:v>
                </c:pt>
                <c:pt idx="6022">
                  <c:v>38.183841705322301</c:v>
                </c:pt>
                <c:pt idx="6023">
                  <c:v>38.181110382080099</c:v>
                </c:pt>
                <c:pt idx="6024">
                  <c:v>38.1763305664063</c:v>
                </c:pt>
                <c:pt idx="6025">
                  <c:v>38.169319152832003</c:v>
                </c:pt>
                <c:pt idx="6026">
                  <c:v>38.160659790039098</c:v>
                </c:pt>
                <c:pt idx="6027">
                  <c:v>38.149829864502003</c:v>
                </c:pt>
                <c:pt idx="6028">
                  <c:v>38.142238616943402</c:v>
                </c:pt>
                <c:pt idx="6029">
                  <c:v>38.138130187988303</c:v>
                </c:pt>
                <c:pt idx="6030">
                  <c:v>38.133750915527301</c:v>
                </c:pt>
                <c:pt idx="6031">
                  <c:v>38.1286811828613</c:v>
                </c:pt>
                <c:pt idx="6032">
                  <c:v>38.1207885742188</c:v>
                </c:pt>
                <c:pt idx="6033">
                  <c:v>38.111488342285199</c:v>
                </c:pt>
                <c:pt idx="6034">
                  <c:v>38.102718353271499</c:v>
                </c:pt>
                <c:pt idx="6035">
                  <c:v>38.095649719238303</c:v>
                </c:pt>
                <c:pt idx="6036">
                  <c:v>38.089561462402301</c:v>
                </c:pt>
                <c:pt idx="6037">
                  <c:v>38.083988189697301</c:v>
                </c:pt>
                <c:pt idx="6038">
                  <c:v>38.078041076660199</c:v>
                </c:pt>
                <c:pt idx="6039">
                  <c:v>38.071811676025398</c:v>
                </c:pt>
                <c:pt idx="6040">
                  <c:v>38.067821502685497</c:v>
                </c:pt>
                <c:pt idx="6041">
                  <c:v>38.064868927002003</c:v>
                </c:pt>
                <c:pt idx="6042">
                  <c:v>38.063140869140597</c:v>
                </c:pt>
                <c:pt idx="6043">
                  <c:v>38.062660217285199</c:v>
                </c:pt>
                <c:pt idx="6044">
                  <c:v>38.062408447265597</c:v>
                </c:pt>
                <c:pt idx="6045">
                  <c:v>38.062808990478501</c:v>
                </c:pt>
                <c:pt idx="6046">
                  <c:v>38.063648223877003</c:v>
                </c:pt>
                <c:pt idx="6047">
                  <c:v>38.065238952636697</c:v>
                </c:pt>
                <c:pt idx="6048">
                  <c:v>38.067081451416001</c:v>
                </c:pt>
                <c:pt idx="6049">
                  <c:v>38.069240570068402</c:v>
                </c:pt>
                <c:pt idx="6050">
                  <c:v>38.072101593017599</c:v>
                </c:pt>
                <c:pt idx="6051">
                  <c:v>38.075401306152301</c:v>
                </c:pt>
                <c:pt idx="6052">
                  <c:v>38.078739166259801</c:v>
                </c:pt>
                <c:pt idx="6053">
                  <c:v>38.082649230957003</c:v>
                </c:pt>
                <c:pt idx="6054">
                  <c:v>38.088909149169901</c:v>
                </c:pt>
                <c:pt idx="6055">
                  <c:v>38.095359802246101</c:v>
                </c:pt>
                <c:pt idx="6056">
                  <c:v>38.099990844726598</c:v>
                </c:pt>
                <c:pt idx="6057">
                  <c:v>38.105419158935497</c:v>
                </c:pt>
                <c:pt idx="6058">
                  <c:v>38.110198974609403</c:v>
                </c:pt>
                <c:pt idx="6059">
                  <c:v>38.115341186523402</c:v>
                </c:pt>
                <c:pt idx="6060">
                  <c:v>38.121280670166001</c:v>
                </c:pt>
                <c:pt idx="6061">
                  <c:v>38.124889373779297</c:v>
                </c:pt>
                <c:pt idx="6062">
                  <c:v>38.127330780029297</c:v>
                </c:pt>
                <c:pt idx="6063">
                  <c:v>38.130008697509801</c:v>
                </c:pt>
                <c:pt idx="6064">
                  <c:v>38.131309509277301</c:v>
                </c:pt>
                <c:pt idx="6065">
                  <c:v>38.130619049072301</c:v>
                </c:pt>
                <c:pt idx="6066">
                  <c:v>38.131168365478501</c:v>
                </c:pt>
                <c:pt idx="6067">
                  <c:v>38.133201599121101</c:v>
                </c:pt>
                <c:pt idx="6068">
                  <c:v>38.133861541747997</c:v>
                </c:pt>
                <c:pt idx="6069">
                  <c:v>38.133380889892599</c:v>
                </c:pt>
                <c:pt idx="6070">
                  <c:v>38.132900238037102</c:v>
                </c:pt>
                <c:pt idx="6071">
                  <c:v>38.132419586181598</c:v>
                </c:pt>
                <c:pt idx="6072">
                  <c:v>38.131259918212898</c:v>
                </c:pt>
                <c:pt idx="6073">
                  <c:v>38.128711700439503</c:v>
                </c:pt>
                <c:pt idx="6074">
                  <c:v>38.129570007324197</c:v>
                </c:pt>
                <c:pt idx="6075">
                  <c:v>38.134140014648402</c:v>
                </c:pt>
                <c:pt idx="6076">
                  <c:v>38.138698577880902</c:v>
                </c:pt>
                <c:pt idx="6077">
                  <c:v>38.143260955810497</c:v>
                </c:pt>
                <c:pt idx="6078">
                  <c:v>38.148448944091797</c:v>
                </c:pt>
                <c:pt idx="6079">
                  <c:v>38.153701782226598</c:v>
                </c:pt>
                <c:pt idx="6080">
                  <c:v>38.159080505371101</c:v>
                </c:pt>
                <c:pt idx="6081">
                  <c:v>38.164348602294901</c:v>
                </c:pt>
                <c:pt idx="6082">
                  <c:v>38.171581268310497</c:v>
                </c:pt>
                <c:pt idx="6083">
                  <c:v>38.175910949707003</c:v>
                </c:pt>
                <c:pt idx="6084">
                  <c:v>38.173870086669901</c:v>
                </c:pt>
                <c:pt idx="6085">
                  <c:v>38.170158386230497</c:v>
                </c:pt>
                <c:pt idx="6086">
                  <c:v>38.165409088134801</c:v>
                </c:pt>
                <c:pt idx="6087">
                  <c:v>38.160591125488303</c:v>
                </c:pt>
                <c:pt idx="6088">
                  <c:v>38.154880523681598</c:v>
                </c:pt>
                <c:pt idx="6089">
                  <c:v>38.149578094482401</c:v>
                </c:pt>
                <c:pt idx="6090">
                  <c:v>38.146560668945298</c:v>
                </c:pt>
                <c:pt idx="6091">
                  <c:v>38.141811370849602</c:v>
                </c:pt>
                <c:pt idx="6092">
                  <c:v>38.130599975585902</c:v>
                </c:pt>
                <c:pt idx="6093">
                  <c:v>38.117771148681598</c:v>
                </c:pt>
                <c:pt idx="6094">
                  <c:v>38.106769561767599</c:v>
                </c:pt>
                <c:pt idx="6095">
                  <c:v>38.095069885253899</c:v>
                </c:pt>
                <c:pt idx="6096">
                  <c:v>38.082839965820298</c:v>
                </c:pt>
                <c:pt idx="6097">
                  <c:v>38.070598602294901</c:v>
                </c:pt>
                <c:pt idx="6098">
                  <c:v>38.0583686828613</c:v>
                </c:pt>
                <c:pt idx="6099">
                  <c:v>38.048458099365199</c:v>
                </c:pt>
                <c:pt idx="6100">
                  <c:v>38.040271759033203</c:v>
                </c:pt>
                <c:pt idx="6101">
                  <c:v>38.032981872558601</c:v>
                </c:pt>
                <c:pt idx="6102">
                  <c:v>38.026321411132798</c:v>
                </c:pt>
                <c:pt idx="6103">
                  <c:v>38.019088745117202</c:v>
                </c:pt>
                <c:pt idx="6104">
                  <c:v>38.014511108398402</c:v>
                </c:pt>
                <c:pt idx="6105">
                  <c:v>38.0113716125488</c:v>
                </c:pt>
                <c:pt idx="6106">
                  <c:v>38.010940551757798</c:v>
                </c:pt>
                <c:pt idx="6107">
                  <c:v>38.010341644287102</c:v>
                </c:pt>
                <c:pt idx="6108">
                  <c:v>38.006778717041001</c:v>
                </c:pt>
                <c:pt idx="6109">
                  <c:v>38.000320434570298</c:v>
                </c:pt>
                <c:pt idx="6110">
                  <c:v>37.9953804016113</c:v>
                </c:pt>
                <c:pt idx="6111">
                  <c:v>37.993209838867202</c:v>
                </c:pt>
                <c:pt idx="6112">
                  <c:v>37.989410400390597</c:v>
                </c:pt>
                <c:pt idx="6113">
                  <c:v>37.987468719482401</c:v>
                </c:pt>
                <c:pt idx="6114">
                  <c:v>37.987808227539098</c:v>
                </c:pt>
                <c:pt idx="6115">
                  <c:v>37.989830017089801</c:v>
                </c:pt>
                <c:pt idx="6116">
                  <c:v>37.990688323974602</c:v>
                </c:pt>
                <c:pt idx="6117">
                  <c:v>37.990798950195298</c:v>
                </c:pt>
                <c:pt idx="6118">
                  <c:v>37.993171691894503</c:v>
                </c:pt>
                <c:pt idx="6119">
                  <c:v>37.9922904968262</c:v>
                </c:pt>
                <c:pt idx="6120">
                  <c:v>37.990898132324197</c:v>
                </c:pt>
                <c:pt idx="6121">
                  <c:v>37.988880157470703</c:v>
                </c:pt>
                <c:pt idx="6122">
                  <c:v>37.983280181884801</c:v>
                </c:pt>
                <c:pt idx="6123">
                  <c:v>37.974941253662102</c:v>
                </c:pt>
                <c:pt idx="6124">
                  <c:v>37.966609954833999</c:v>
                </c:pt>
                <c:pt idx="6125">
                  <c:v>37.963161468505902</c:v>
                </c:pt>
                <c:pt idx="6126">
                  <c:v>37.961448669433601</c:v>
                </c:pt>
                <c:pt idx="6127">
                  <c:v>37.957061767578097</c:v>
                </c:pt>
                <c:pt idx="6128">
                  <c:v>37.949478149414098</c:v>
                </c:pt>
                <c:pt idx="6129">
                  <c:v>37.944271087646499</c:v>
                </c:pt>
                <c:pt idx="6130">
                  <c:v>37.942928314208999</c:v>
                </c:pt>
                <c:pt idx="6131">
                  <c:v>37.937938690185497</c:v>
                </c:pt>
                <c:pt idx="6132">
                  <c:v>37.930538177490199</c:v>
                </c:pt>
                <c:pt idx="6133">
                  <c:v>37.925289154052699</c:v>
                </c:pt>
                <c:pt idx="6134">
                  <c:v>37.924358367919901</c:v>
                </c:pt>
                <c:pt idx="6135">
                  <c:v>37.920421600341797</c:v>
                </c:pt>
                <c:pt idx="6136">
                  <c:v>37.913978576660199</c:v>
                </c:pt>
                <c:pt idx="6137">
                  <c:v>37.906501770019503</c:v>
                </c:pt>
                <c:pt idx="6138">
                  <c:v>37.898311614990199</c:v>
                </c:pt>
                <c:pt idx="6139">
                  <c:v>37.891750335693402</c:v>
                </c:pt>
                <c:pt idx="6140">
                  <c:v>37.887229919433601</c:v>
                </c:pt>
                <c:pt idx="6141">
                  <c:v>37.883960723877003</c:v>
                </c:pt>
                <c:pt idx="6142">
                  <c:v>37.881198883056598</c:v>
                </c:pt>
                <c:pt idx="6143">
                  <c:v>37.879230499267599</c:v>
                </c:pt>
                <c:pt idx="6144">
                  <c:v>37.878170013427699</c:v>
                </c:pt>
                <c:pt idx="6145">
                  <c:v>37.8790283203125</c:v>
                </c:pt>
                <c:pt idx="6146">
                  <c:v>37.880508422851598</c:v>
                </c:pt>
                <c:pt idx="6147">
                  <c:v>37.882991790771499</c:v>
                </c:pt>
                <c:pt idx="6148">
                  <c:v>37.881889343261697</c:v>
                </c:pt>
                <c:pt idx="6149">
                  <c:v>37.879638671875</c:v>
                </c:pt>
                <c:pt idx="6150">
                  <c:v>37.877418518066399</c:v>
                </c:pt>
                <c:pt idx="6151">
                  <c:v>37.873580932617202</c:v>
                </c:pt>
                <c:pt idx="6152">
                  <c:v>37.868801116943402</c:v>
                </c:pt>
                <c:pt idx="6153">
                  <c:v>37.864540100097699</c:v>
                </c:pt>
                <c:pt idx="6154">
                  <c:v>37.859989166259801</c:v>
                </c:pt>
                <c:pt idx="6155">
                  <c:v>37.855438232421903</c:v>
                </c:pt>
                <c:pt idx="6156">
                  <c:v>37.850040435791001</c:v>
                </c:pt>
                <c:pt idx="6157">
                  <c:v>37.8443412780762</c:v>
                </c:pt>
                <c:pt idx="6158">
                  <c:v>37.838649749755902</c:v>
                </c:pt>
                <c:pt idx="6159">
                  <c:v>37.8326606750488</c:v>
                </c:pt>
                <c:pt idx="6160">
                  <c:v>37.826320648193402</c:v>
                </c:pt>
                <c:pt idx="6161">
                  <c:v>37.819980621337898</c:v>
                </c:pt>
                <c:pt idx="6162">
                  <c:v>37.812950134277301</c:v>
                </c:pt>
                <c:pt idx="6163">
                  <c:v>37.804229736328097</c:v>
                </c:pt>
                <c:pt idx="6164">
                  <c:v>37.793300628662102</c:v>
                </c:pt>
                <c:pt idx="6165">
                  <c:v>37.781551361083999</c:v>
                </c:pt>
                <c:pt idx="6166">
                  <c:v>37.771511077880902</c:v>
                </c:pt>
                <c:pt idx="6167">
                  <c:v>37.761768341064503</c:v>
                </c:pt>
                <c:pt idx="6168">
                  <c:v>37.752410888671903</c:v>
                </c:pt>
                <c:pt idx="6169">
                  <c:v>37.747428894042997</c:v>
                </c:pt>
                <c:pt idx="6170">
                  <c:v>37.745849609375</c:v>
                </c:pt>
                <c:pt idx="6171">
                  <c:v>37.745048522949197</c:v>
                </c:pt>
                <c:pt idx="6172">
                  <c:v>37.745361328125</c:v>
                </c:pt>
                <c:pt idx="6173">
                  <c:v>37.746009826660199</c:v>
                </c:pt>
                <c:pt idx="6174">
                  <c:v>37.746280670166001</c:v>
                </c:pt>
                <c:pt idx="6175">
                  <c:v>37.746261596679702</c:v>
                </c:pt>
                <c:pt idx="6176">
                  <c:v>37.745899200439503</c:v>
                </c:pt>
                <c:pt idx="6177">
                  <c:v>37.744918823242202</c:v>
                </c:pt>
                <c:pt idx="6178">
                  <c:v>37.744461059570298</c:v>
                </c:pt>
                <c:pt idx="6179">
                  <c:v>37.744388580322301</c:v>
                </c:pt>
                <c:pt idx="6180">
                  <c:v>37.7435111999512</c:v>
                </c:pt>
                <c:pt idx="6181">
                  <c:v>37.7417602539063</c:v>
                </c:pt>
                <c:pt idx="6182">
                  <c:v>37.739879608154297</c:v>
                </c:pt>
                <c:pt idx="6183">
                  <c:v>37.736679077148402</c:v>
                </c:pt>
                <c:pt idx="6184">
                  <c:v>37.732978820800803</c:v>
                </c:pt>
                <c:pt idx="6185">
                  <c:v>37.730220794677699</c:v>
                </c:pt>
                <c:pt idx="6186">
                  <c:v>37.727531433105497</c:v>
                </c:pt>
                <c:pt idx="6187">
                  <c:v>37.724830627441399</c:v>
                </c:pt>
                <c:pt idx="6188">
                  <c:v>37.721611022949197</c:v>
                </c:pt>
                <c:pt idx="6189">
                  <c:v>37.718189239502003</c:v>
                </c:pt>
                <c:pt idx="6190">
                  <c:v>37.715091705322301</c:v>
                </c:pt>
                <c:pt idx="6191">
                  <c:v>37.711990356445298</c:v>
                </c:pt>
                <c:pt idx="6192">
                  <c:v>37.7088813781738</c:v>
                </c:pt>
                <c:pt idx="6193">
                  <c:v>37.704948425292997</c:v>
                </c:pt>
                <c:pt idx="6194">
                  <c:v>37.700740814208999</c:v>
                </c:pt>
                <c:pt idx="6195">
                  <c:v>37.696540832519503</c:v>
                </c:pt>
                <c:pt idx="6196">
                  <c:v>37.692329406738303</c:v>
                </c:pt>
                <c:pt idx="6197">
                  <c:v>37.6881294250488</c:v>
                </c:pt>
                <c:pt idx="6198">
                  <c:v>37.683650970458999</c:v>
                </c:pt>
                <c:pt idx="6199">
                  <c:v>37.679008483886697</c:v>
                </c:pt>
                <c:pt idx="6200">
                  <c:v>37.674381256103501</c:v>
                </c:pt>
                <c:pt idx="6201">
                  <c:v>37.6697387695313</c:v>
                </c:pt>
                <c:pt idx="6202">
                  <c:v>37.665111541747997</c:v>
                </c:pt>
                <c:pt idx="6203">
                  <c:v>37.660469055175803</c:v>
                </c:pt>
                <c:pt idx="6204">
                  <c:v>37.655841827392599</c:v>
                </c:pt>
                <c:pt idx="6205">
                  <c:v>37.652149200439503</c:v>
                </c:pt>
                <c:pt idx="6206">
                  <c:v>37.648571014404297</c:v>
                </c:pt>
                <c:pt idx="6207">
                  <c:v>37.644989013671903</c:v>
                </c:pt>
                <c:pt idx="6208">
                  <c:v>37.642131805419901</c:v>
                </c:pt>
                <c:pt idx="6209">
                  <c:v>37.639850616455099</c:v>
                </c:pt>
                <c:pt idx="6210">
                  <c:v>37.637561798095703</c:v>
                </c:pt>
                <c:pt idx="6211">
                  <c:v>37.634979248046903</c:v>
                </c:pt>
                <c:pt idx="6212">
                  <c:v>37.631259918212898</c:v>
                </c:pt>
                <c:pt idx="6213">
                  <c:v>37.627021789550803</c:v>
                </c:pt>
                <c:pt idx="6214">
                  <c:v>37.622791290283203</c:v>
                </c:pt>
                <c:pt idx="6215">
                  <c:v>37.620040893554702</c:v>
                </c:pt>
                <c:pt idx="6216">
                  <c:v>37.617801666259801</c:v>
                </c:pt>
                <c:pt idx="6217">
                  <c:v>37.614448547363303</c:v>
                </c:pt>
                <c:pt idx="6218">
                  <c:v>37.610549926757798</c:v>
                </c:pt>
                <c:pt idx="6219">
                  <c:v>37.607349395752003</c:v>
                </c:pt>
                <c:pt idx="6220">
                  <c:v>37.604770660400398</c:v>
                </c:pt>
                <c:pt idx="6221">
                  <c:v>37.602500915527301</c:v>
                </c:pt>
                <c:pt idx="6222">
                  <c:v>37.5979194641113</c:v>
                </c:pt>
                <c:pt idx="6223">
                  <c:v>37.592258453369098</c:v>
                </c:pt>
                <c:pt idx="6224">
                  <c:v>37.588058471679702</c:v>
                </c:pt>
                <c:pt idx="6225">
                  <c:v>37.5848197937012</c:v>
                </c:pt>
                <c:pt idx="6226">
                  <c:v>37.581699371337898</c:v>
                </c:pt>
                <c:pt idx="6227">
                  <c:v>37.578701019287102</c:v>
                </c:pt>
                <c:pt idx="6228">
                  <c:v>37.575790405273402</c:v>
                </c:pt>
                <c:pt idx="6229">
                  <c:v>37.573509216308601</c:v>
                </c:pt>
                <c:pt idx="6230">
                  <c:v>37.5737113952637</c:v>
                </c:pt>
                <c:pt idx="6231">
                  <c:v>37.575439453125</c:v>
                </c:pt>
                <c:pt idx="6232">
                  <c:v>37.575641632080099</c:v>
                </c:pt>
                <c:pt idx="6233">
                  <c:v>37.574241638183601</c:v>
                </c:pt>
                <c:pt idx="6234">
                  <c:v>37.571861267089801</c:v>
                </c:pt>
                <c:pt idx="6235">
                  <c:v>37.574428558349602</c:v>
                </c:pt>
                <c:pt idx="6236">
                  <c:v>37.577968597412102</c:v>
                </c:pt>
                <c:pt idx="6237">
                  <c:v>37.581508636474602</c:v>
                </c:pt>
                <c:pt idx="6238">
                  <c:v>37.585048675537102</c:v>
                </c:pt>
                <c:pt idx="6239">
                  <c:v>37.588939666747997</c:v>
                </c:pt>
                <c:pt idx="6240">
                  <c:v>37.593151092529297</c:v>
                </c:pt>
                <c:pt idx="6241">
                  <c:v>37.598178863525398</c:v>
                </c:pt>
                <c:pt idx="6242">
                  <c:v>37.603530883789098</c:v>
                </c:pt>
                <c:pt idx="6243">
                  <c:v>37.609359741210902</c:v>
                </c:pt>
                <c:pt idx="6244">
                  <c:v>37.6161499023438</c:v>
                </c:pt>
                <c:pt idx="6245">
                  <c:v>37.621711730957003</c:v>
                </c:pt>
                <c:pt idx="6246">
                  <c:v>37.625389099121101</c:v>
                </c:pt>
                <c:pt idx="6247">
                  <c:v>37.629070281982401</c:v>
                </c:pt>
                <c:pt idx="6248">
                  <c:v>37.633079528808601</c:v>
                </c:pt>
                <c:pt idx="6249">
                  <c:v>37.638278961181598</c:v>
                </c:pt>
                <c:pt idx="6250">
                  <c:v>37.643478393554702</c:v>
                </c:pt>
                <c:pt idx="6251">
                  <c:v>37.648670196533203</c:v>
                </c:pt>
                <c:pt idx="6252">
                  <c:v>37.653919219970703</c:v>
                </c:pt>
                <c:pt idx="6253">
                  <c:v>37.658191680908203</c:v>
                </c:pt>
                <c:pt idx="6254">
                  <c:v>37.663261413574197</c:v>
                </c:pt>
                <c:pt idx="6255">
                  <c:v>37.669078826904297</c:v>
                </c:pt>
                <c:pt idx="6256">
                  <c:v>37.674739837646499</c:v>
                </c:pt>
                <c:pt idx="6257">
                  <c:v>37.680091857910199</c:v>
                </c:pt>
                <c:pt idx="6258">
                  <c:v>37.680828094482401</c:v>
                </c:pt>
                <c:pt idx="6259">
                  <c:v>37.675178527832003</c:v>
                </c:pt>
                <c:pt idx="6260">
                  <c:v>37.669189453125</c:v>
                </c:pt>
                <c:pt idx="6261">
                  <c:v>37.6656684875488</c:v>
                </c:pt>
                <c:pt idx="6262">
                  <c:v>37.662151336669901</c:v>
                </c:pt>
                <c:pt idx="6263">
                  <c:v>37.658641815185497</c:v>
                </c:pt>
                <c:pt idx="6264">
                  <c:v>37.6557006835937</c:v>
                </c:pt>
                <c:pt idx="6265">
                  <c:v>37.653129577636697</c:v>
                </c:pt>
                <c:pt idx="6266">
                  <c:v>37.650558471679702</c:v>
                </c:pt>
                <c:pt idx="6267">
                  <c:v>37.6492309570313</c:v>
                </c:pt>
                <c:pt idx="6268">
                  <c:v>37.649070739746101</c:v>
                </c:pt>
                <c:pt idx="6269">
                  <c:v>37.649990081787102</c:v>
                </c:pt>
                <c:pt idx="6270">
                  <c:v>37.651618957519503</c:v>
                </c:pt>
                <c:pt idx="6271">
                  <c:v>37.655471801757798</c:v>
                </c:pt>
                <c:pt idx="6272">
                  <c:v>37.661590576171903</c:v>
                </c:pt>
                <c:pt idx="6273">
                  <c:v>37.667831420898402</c:v>
                </c:pt>
                <c:pt idx="6274">
                  <c:v>37.674709320068402</c:v>
                </c:pt>
                <c:pt idx="6275">
                  <c:v>37.680019378662102</c:v>
                </c:pt>
                <c:pt idx="6276">
                  <c:v>37.683620452880902</c:v>
                </c:pt>
                <c:pt idx="6277">
                  <c:v>37.689670562744098</c:v>
                </c:pt>
                <c:pt idx="6278">
                  <c:v>37.688949584960902</c:v>
                </c:pt>
                <c:pt idx="6279">
                  <c:v>37.684349060058601</c:v>
                </c:pt>
                <c:pt idx="6280">
                  <c:v>37.682468414306598</c:v>
                </c:pt>
                <c:pt idx="6281">
                  <c:v>37.679740905761697</c:v>
                </c:pt>
                <c:pt idx="6282">
                  <c:v>37.6775512695313</c:v>
                </c:pt>
                <c:pt idx="6283">
                  <c:v>37.675361633300803</c:v>
                </c:pt>
                <c:pt idx="6284">
                  <c:v>37.672939300537102</c:v>
                </c:pt>
                <c:pt idx="6285">
                  <c:v>37.670021057128899</c:v>
                </c:pt>
                <c:pt idx="6286">
                  <c:v>37.667091369628899</c:v>
                </c:pt>
                <c:pt idx="6287">
                  <c:v>37.664600372314503</c:v>
                </c:pt>
                <c:pt idx="6288">
                  <c:v>37.661899566650398</c:v>
                </c:pt>
                <c:pt idx="6289">
                  <c:v>37.659210205078097</c:v>
                </c:pt>
                <c:pt idx="6290">
                  <c:v>37.657718658447301</c:v>
                </c:pt>
                <c:pt idx="6291">
                  <c:v>37.6570014953613</c:v>
                </c:pt>
                <c:pt idx="6292">
                  <c:v>37.655181884765597</c:v>
                </c:pt>
                <c:pt idx="6293">
                  <c:v>37.653800964355497</c:v>
                </c:pt>
                <c:pt idx="6294">
                  <c:v>37.652149200439503</c:v>
                </c:pt>
                <c:pt idx="6295">
                  <c:v>37.649219512939503</c:v>
                </c:pt>
                <c:pt idx="6296">
                  <c:v>37.645938873291001</c:v>
                </c:pt>
                <c:pt idx="6297">
                  <c:v>37.642658233642599</c:v>
                </c:pt>
                <c:pt idx="6298">
                  <c:v>37.639110565185497</c:v>
                </c:pt>
                <c:pt idx="6299">
                  <c:v>37.635459899902301</c:v>
                </c:pt>
                <c:pt idx="6300">
                  <c:v>37.6321411132812</c:v>
                </c:pt>
                <c:pt idx="6301">
                  <c:v>37.628921508789098</c:v>
                </c:pt>
                <c:pt idx="6302">
                  <c:v>37.626258850097699</c:v>
                </c:pt>
                <c:pt idx="6303">
                  <c:v>37.62451171875</c:v>
                </c:pt>
                <c:pt idx="6304">
                  <c:v>37.622749328613303</c:v>
                </c:pt>
                <c:pt idx="6305">
                  <c:v>37.621540069580099</c:v>
                </c:pt>
                <c:pt idx="6306">
                  <c:v>37.620281219482401</c:v>
                </c:pt>
                <c:pt idx="6307">
                  <c:v>37.619029998779297</c:v>
                </c:pt>
                <c:pt idx="6308">
                  <c:v>37.617591857910199</c:v>
                </c:pt>
                <c:pt idx="6309">
                  <c:v>37.616481781005902</c:v>
                </c:pt>
                <c:pt idx="6310">
                  <c:v>37.615280151367202</c:v>
                </c:pt>
                <c:pt idx="6311">
                  <c:v>37.614021301269503</c:v>
                </c:pt>
                <c:pt idx="6312">
                  <c:v>37.612209320068402</c:v>
                </c:pt>
                <c:pt idx="6313">
                  <c:v>37.609840393066399</c:v>
                </c:pt>
                <c:pt idx="6314">
                  <c:v>37.607799530029297</c:v>
                </c:pt>
                <c:pt idx="6315">
                  <c:v>37.605079650878899</c:v>
                </c:pt>
                <c:pt idx="6316">
                  <c:v>37.601570129394503</c:v>
                </c:pt>
                <c:pt idx="6317">
                  <c:v>37.597038269042997</c:v>
                </c:pt>
                <c:pt idx="6318">
                  <c:v>37.589828491210902</c:v>
                </c:pt>
                <c:pt idx="6319">
                  <c:v>37.580699920654297</c:v>
                </c:pt>
                <c:pt idx="6320">
                  <c:v>37.5706787109375</c:v>
                </c:pt>
                <c:pt idx="6321">
                  <c:v>37.561759948730497</c:v>
                </c:pt>
                <c:pt idx="6322">
                  <c:v>37.555229187011697</c:v>
                </c:pt>
                <c:pt idx="6323">
                  <c:v>37.548698425292997</c:v>
                </c:pt>
                <c:pt idx="6324">
                  <c:v>37.543899536132798</c:v>
                </c:pt>
                <c:pt idx="6325">
                  <c:v>37.539669036865199</c:v>
                </c:pt>
                <c:pt idx="6326">
                  <c:v>37.5341796875</c:v>
                </c:pt>
                <c:pt idx="6327">
                  <c:v>37.529571533203097</c:v>
                </c:pt>
                <c:pt idx="6328">
                  <c:v>37.525138854980497</c:v>
                </c:pt>
                <c:pt idx="6329">
                  <c:v>37.5187797546387</c:v>
                </c:pt>
                <c:pt idx="6330">
                  <c:v>37.509571075439503</c:v>
                </c:pt>
                <c:pt idx="6331">
                  <c:v>37.500438690185497</c:v>
                </c:pt>
                <c:pt idx="6332">
                  <c:v>37.493370056152301</c:v>
                </c:pt>
                <c:pt idx="6333">
                  <c:v>37.488418579101598</c:v>
                </c:pt>
                <c:pt idx="6334">
                  <c:v>37.485599517822301</c:v>
                </c:pt>
                <c:pt idx="6335">
                  <c:v>37.4847412109375</c:v>
                </c:pt>
                <c:pt idx="6336">
                  <c:v>37.485958099365199</c:v>
                </c:pt>
                <c:pt idx="6337">
                  <c:v>37.4863090515137</c:v>
                </c:pt>
                <c:pt idx="6338">
                  <c:v>37.485759735107401</c:v>
                </c:pt>
                <c:pt idx="6339">
                  <c:v>37.483428955078097</c:v>
                </c:pt>
                <c:pt idx="6340">
                  <c:v>37.479221343994098</c:v>
                </c:pt>
                <c:pt idx="6341">
                  <c:v>37.472648620605497</c:v>
                </c:pt>
                <c:pt idx="6342">
                  <c:v>37.463710784912102</c:v>
                </c:pt>
                <c:pt idx="6343">
                  <c:v>37.4562797546387</c:v>
                </c:pt>
                <c:pt idx="6344">
                  <c:v>37.450630187988303</c:v>
                </c:pt>
                <c:pt idx="6345">
                  <c:v>37.446319580078097</c:v>
                </c:pt>
                <c:pt idx="6346">
                  <c:v>37.443389892578097</c:v>
                </c:pt>
                <c:pt idx="6347">
                  <c:v>37.440299987792997</c:v>
                </c:pt>
                <c:pt idx="6348">
                  <c:v>37.437400817871101</c:v>
                </c:pt>
                <c:pt idx="6349">
                  <c:v>37.435619354247997</c:v>
                </c:pt>
                <c:pt idx="6350">
                  <c:v>37.435100555419901</c:v>
                </c:pt>
                <c:pt idx="6351">
                  <c:v>37.435440063476598</c:v>
                </c:pt>
                <c:pt idx="6352">
                  <c:v>37.435970306396499</c:v>
                </c:pt>
                <c:pt idx="6353">
                  <c:v>37.435600280761697</c:v>
                </c:pt>
                <c:pt idx="6354">
                  <c:v>37.434249877929702</c:v>
                </c:pt>
                <c:pt idx="6355">
                  <c:v>37.432239532470703</c:v>
                </c:pt>
                <c:pt idx="6356">
                  <c:v>37.429698944091797</c:v>
                </c:pt>
                <c:pt idx="6357">
                  <c:v>37.426811218261697</c:v>
                </c:pt>
                <c:pt idx="6358">
                  <c:v>37.423019409179702</c:v>
                </c:pt>
                <c:pt idx="6359">
                  <c:v>37.419151306152301</c:v>
                </c:pt>
                <c:pt idx="6360">
                  <c:v>37.416088104247997</c:v>
                </c:pt>
                <c:pt idx="6361">
                  <c:v>37.4120483398438</c:v>
                </c:pt>
                <c:pt idx="6362">
                  <c:v>37.406478881835902</c:v>
                </c:pt>
                <c:pt idx="6363">
                  <c:v>37.401729583740199</c:v>
                </c:pt>
                <c:pt idx="6364">
                  <c:v>37.397850036621101</c:v>
                </c:pt>
                <c:pt idx="6365">
                  <c:v>37.395229339599602</c:v>
                </c:pt>
                <c:pt idx="6366">
                  <c:v>37.394050598144503</c:v>
                </c:pt>
                <c:pt idx="6367">
                  <c:v>37.395370483398402</c:v>
                </c:pt>
                <c:pt idx="6368">
                  <c:v>37.398899078369098</c:v>
                </c:pt>
                <c:pt idx="6369">
                  <c:v>37.403831481933601</c:v>
                </c:pt>
                <c:pt idx="6370">
                  <c:v>37.410060882568402</c:v>
                </c:pt>
                <c:pt idx="6371">
                  <c:v>37.416301727294901</c:v>
                </c:pt>
                <c:pt idx="6372">
                  <c:v>37.422859191894503</c:v>
                </c:pt>
                <c:pt idx="6373">
                  <c:v>37.427600860595703</c:v>
                </c:pt>
                <c:pt idx="6374">
                  <c:v>37.429119110107401</c:v>
                </c:pt>
                <c:pt idx="6375">
                  <c:v>37.428520202636697</c:v>
                </c:pt>
                <c:pt idx="6376">
                  <c:v>37.425979614257798</c:v>
                </c:pt>
                <c:pt idx="6377">
                  <c:v>37.420749664306598</c:v>
                </c:pt>
                <c:pt idx="6378">
                  <c:v>37.413158416747997</c:v>
                </c:pt>
                <c:pt idx="6379">
                  <c:v>37.4081001281738</c:v>
                </c:pt>
                <c:pt idx="6380">
                  <c:v>37.405288696289098</c:v>
                </c:pt>
                <c:pt idx="6381">
                  <c:v>37.404109954833999</c:v>
                </c:pt>
                <c:pt idx="6382">
                  <c:v>37.4044799804687</c:v>
                </c:pt>
                <c:pt idx="6383">
                  <c:v>37.405120849609403</c:v>
                </c:pt>
                <c:pt idx="6384">
                  <c:v>37.406158447265597</c:v>
                </c:pt>
                <c:pt idx="6385">
                  <c:v>37.406280517578097</c:v>
                </c:pt>
                <c:pt idx="6386">
                  <c:v>37.405918121337898</c:v>
                </c:pt>
                <c:pt idx="6387">
                  <c:v>37.405380249023402</c:v>
                </c:pt>
                <c:pt idx="6388">
                  <c:v>37.404338836669901</c:v>
                </c:pt>
                <c:pt idx="6389">
                  <c:v>37.403308868408203</c:v>
                </c:pt>
                <c:pt idx="6390">
                  <c:v>37.402278900146499</c:v>
                </c:pt>
                <c:pt idx="6391">
                  <c:v>37.401241302490199</c:v>
                </c:pt>
                <c:pt idx="6392">
                  <c:v>37.401321411132798</c:v>
                </c:pt>
                <c:pt idx="6393">
                  <c:v>37.402660369872997</c:v>
                </c:pt>
                <c:pt idx="6394">
                  <c:v>37.404010772705099</c:v>
                </c:pt>
                <c:pt idx="6395">
                  <c:v>37.405349731445298</c:v>
                </c:pt>
                <c:pt idx="6396">
                  <c:v>37.404899597167997</c:v>
                </c:pt>
                <c:pt idx="6397">
                  <c:v>37.402610778808601</c:v>
                </c:pt>
                <c:pt idx="6398">
                  <c:v>37.400318145752003</c:v>
                </c:pt>
                <c:pt idx="6399">
                  <c:v>37.398029327392599</c:v>
                </c:pt>
                <c:pt idx="6400">
                  <c:v>37.395729064941399</c:v>
                </c:pt>
                <c:pt idx="6401">
                  <c:v>37.3927192687988</c:v>
                </c:pt>
                <c:pt idx="6402">
                  <c:v>37.388328552246101</c:v>
                </c:pt>
                <c:pt idx="6403">
                  <c:v>37.384151458740199</c:v>
                </c:pt>
                <c:pt idx="6404">
                  <c:v>37.381179809570298</c:v>
                </c:pt>
                <c:pt idx="6405">
                  <c:v>37.378208160400398</c:v>
                </c:pt>
                <c:pt idx="6406">
                  <c:v>37.375240325927699</c:v>
                </c:pt>
                <c:pt idx="6407">
                  <c:v>37.372268676757798</c:v>
                </c:pt>
                <c:pt idx="6408">
                  <c:v>37.369300842285199</c:v>
                </c:pt>
                <c:pt idx="6409">
                  <c:v>37.366329193115199</c:v>
                </c:pt>
                <c:pt idx="6410">
                  <c:v>37.363368988037102</c:v>
                </c:pt>
                <c:pt idx="6411">
                  <c:v>37.360401153564503</c:v>
                </c:pt>
                <c:pt idx="6412">
                  <c:v>37.357879638671903</c:v>
                </c:pt>
                <c:pt idx="6413">
                  <c:v>37.355438232421903</c:v>
                </c:pt>
                <c:pt idx="6414">
                  <c:v>37.3530082702637</c:v>
                </c:pt>
                <c:pt idx="6415">
                  <c:v>37.350570678710902</c:v>
                </c:pt>
                <c:pt idx="6416">
                  <c:v>37.348129272460902</c:v>
                </c:pt>
                <c:pt idx="6417">
                  <c:v>37.346771240234403</c:v>
                </c:pt>
                <c:pt idx="6418">
                  <c:v>37.345409393310497</c:v>
                </c:pt>
                <c:pt idx="6419">
                  <c:v>37.340599060058601</c:v>
                </c:pt>
                <c:pt idx="6420">
                  <c:v>37.333541870117202</c:v>
                </c:pt>
                <c:pt idx="6421">
                  <c:v>37.328769683837898</c:v>
                </c:pt>
                <c:pt idx="6422">
                  <c:v>37.3260688781738</c:v>
                </c:pt>
                <c:pt idx="6423">
                  <c:v>37.323539733886697</c:v>
                </c:pt>
                <c:pt idx="6424">
                  <c:v>37.3218994140625</c:v>
                </c:pt>
                <c:pt idx="6425">
                  <c:v>37.320430755615199</c:v>
                </c:pt>
                <c:pt idx="6426">
                  <c:v>37.3189506530762</c:v>
                </c:pt>
                <c:pt idx="6427">
                  <c:v>37.3161811828613</c:v>
                </c:pt>
                <c:pt idx="6428">
                  <c:v>37.3125190734863</c:v>
                </c:pt>
                <c:pt idx="6429">
                  <c:v>37.308860778808601</c:v>
                </c:pt>
                <c:pt idx="6430">
                  <c:v>37.303489685058601</c:v>
                </c:pt>
                <c:pt idx="6431">
                  <c:v>37.296348571777301</c:v>
                </c:pt>
                <c:pt idx="6432">
                  <c:v>37.289218902587898</c:v>
                </c:pt>
                <c:pt idx="6433">
                  <c:v>37.282081604003899</c:v>
                </c:pt>
                <c:pt idx="6434">
                  <c:v>37.275070190429702</c:v>
                </c:pt>
                <c:pt idx="6435">
                  <c:v>37.263729095458999</c:v>
                </c:pt>
                <c:pt idx="6436">
                  <c:v>37.251880645752003</c:v>
                </c:pt>
                <c:pt idx="6437">
                  <c:v>37.241111755371101</c:v>
                </c:pt>
                <c:pt idx="6438">
                  <c:v>37.228599548339801</c:v>
                </c:pt>
                <c:pt idx="6439">
                  <c:v>37.214920043945298</c:v>
                </c:pt>
                <c:pt idx="6440">
                  <c:v>37.201248168945298</c:v>
                </c:pt>
                <c:pt idx="6441">
                  <c:v>37.189781188964801</c:v>
                </c:pt>
                <c:pt idx="6442">
                  <c:v>37.1797485351562</c:v>
                </c:pt>
                <c:pt idx="6443">
                  <c:v>37.171848297119098</c:v>
                </c:pt>
                <c:pt idx="6444">
                  <c:v>37.167140960693402</c:v>
                </c:pt>
                <c:pt idx="6445">
                  <c:v>37.164131164550803</c:v>
                </c:pt>
                <c:pt idx="6446">
                  <c:v>37.163681030273402</c:v>
                </c:pt>
                <c:pt idx="6447">
                  <c:v>37.165908813476598</c:v>
                </c:pt>
                <c:pt idx="6448">
                  <c:v>37.1704292297363</c:v>
                </c:pt>
                <c:pt idx="6449">
                  <c:v>37.177448272705099</c:v>
                </c:pt>
                <c:pt idx="6450">
                  <c:v>37.184471130371101</c:v>
                </c:pt>
                <c:pt idx="6451">
                  <c:v>37.191570281982401</c:v>
                </c:pt>
                <c:pt idx="6452">
                  <c:v>37.198719024658203</c:v>
                </c:pt>
                <c:pt idx="6453">
                  <c:v>37.2058715820313</c:v>
                </c:pt>
                <c:pt idx="6454">
                  <c:v>37.209888458252003</c:v>
                </c:pt>
                <c:pt idx="6455">
                  <c:v>37.210189819335902</c:v>
                </c:pt>
                <c:pt idx="6456">
                  <c:v>37.210498809814503</c:v>
                </c:pt>
                <c:pt idx="6457">
                  <c:v>37.210781097412102</c:v>
                </c:pt>
                <c:pt idx="6458">
                  <c:v>37.210910797119098</c:v>
                </c:pt>
                <c:pt idx="6459">
                  <c:v>37.2110404968262</c:v>
                </c:pt>
                <c:pt idx="6460">
                  <c:v>37.208938598632798</c:v>
                </c:pt>
                <c:pt idx="6461">
                  <c:v>37.204788208007798</c:v>
                </c:pt>
                <c:pt idx="6462">
                  <c:v>37.200649261474602</c:v>
                </c:pt>
                <c:pt idx="6463">
                  <c:v>37.196498870849602</c:v>
                </c:pt>
                <c:pt idx="6464">
                  <c:v>37.193691253662102</c:v>
                </c:pt>
                <c:pt idx="6465">
                  <c:v>37.192989349365199</c:v>
                </c:pt>
                <c:pt idx="6466">
                  <c:v>37.192291259765597</c:v>
                </c:pt>
                <c:pt idx="6467">
                  <c:v>37.192600250244098</c:v>
                </c:pt>
                <c:pt idx="6468">
                  <c:v>37.1927299499512</c:v>
                </c:pt>
                <c:pt idx="6469">
                  <c:v>37.193180084228501</c:v>
                </c:pt>
                <c:pt idx="6470">
                  <c:v>37.194320678710902</c:v>
                </c:pt>
                <c:pt idx="6471">
                  <c:v>37.1963500976562</c:v>
                </c:pt>
                <c:pt idx="6472">
                  <c:v>37.198379516601598</c:v>
                </c:pt>
                <c:pt idx="6473">
                  <c:v>37.200679779052699</c:v>
                </c:pt>
                <c:pt idx="6474">
                  <c:v>37.203701019287102</c:v>
                </c:pt>
                <c:pt idx="6475">
                  <c:v>37.206718444824197</c:v>
                </c:pt>
                <c:pt idx="6476">
                  <c:v>37.2076416015625</c:v>
                </c:pt>
                <c:pt idx="6477">
                  <c:v>37.206268310546903</c:v>
                </c:pt>
                <c:pt idx="6478">
                  <c:v>37.204910278320298</c:v>
                </c:pt>
                <c:pt idx="6479">
                  <c:v>37.203540802002003</c:v>
                </c:pt>
                <c:pt idx="6480">
                  <c:v>37.202171325683601</c:v>
                </c:pt>
                <c:pt idx="6481">
                  <c:v>37.200801849365199</c:v>
                </c:pt>
                <c:pt idx="6482">
                  <c:v>37.198688507080099</c:v>
                </c:pt>
                <c:pt idx="6483">
                  <c:v>37.195999145507798</c:v>
                </c:pt>
                <c:pt idx="6484">
                  <c:v>37.193550109863303</c:v>
                </c:pt>
                <c:pt idx="6485">
                  <c:v>37.190788269042997</c:v>
                </c:pt>
                <c:pt idx="6486">
                  <c:v>37.187198638916001</c:v>
                </c:pt>
                <c:pt idx="6487">
                  <c:v>37.182849884033203</c:v>
                </c:pt>
                <c:pt idx="6488">
                  <c:v>37.178501129150398</c:v>
                </c:pt>
                <c:pt idx="6489">
                  <c:v>37.1751098632812</c:v>
                </c:pt>
                <c:pt idx="6490">
                  <c:v>37.172389984130902</c:v>
                </c:pt>
                <c:pt idx="6491">
                  <c:v>37.1685981750488</c:v>
                </c:pt>
                <c:pt idx="6492">
                  <c:v>37.1639213562012</c:v>
                </c:pt>
                <c:pt idx="6493">
                  <c:v>37.1592407226562</c:v>
                </c:pt>
                <c:pt idx="6494">
                  <c:v>37.1545600891113</c:v>
                </c:pt>
                <c:pt idx="6495">
                  <c:v>37.151119232177699</c:v>
                </c:pt>
                <c:pt idx="6496">
                  <c:v>37.148670196533203</c:v>
                </c:pt>
                <c:pt idx="6497">
                  <c:v>37.146160125732401</c:v>
                </c:pt>
                <c:pt idx="6498">
                  <c:v>37.144001007080099</c:v>
                </c:pt>
                <c:pt idx="6499">
                  <c:v>37.142448425292997</c:v>
                </c:pt>
                <c:pt idx="6500">
                  <c:v>37.141128540039098</c:v>
                </c:pt>
                <c:pt idx="6501">
                  <c:v>37.140499114990199</c:v>
                </c:pt>
                <c:pt idx="6502">
                  <c:v>37.140560150146499</c:v>
                </c:pt>
                <c:pt idx="6503">
                  <c:v>37.140178680419901</c:v>
                </c:pt>
                <c:pt idx="6504">
                  <c:v>37.139999389648402</c:v>
                </c:pt>
                <c:pt idx="6505">
                  <c:v>37.1398315429687</c:v>
                </c:pt>
                <c:pt idx="6506">
                  <c:v>37.1396484375</c:v>
                </c:pt>
                <c:pt idx="6507">
                  <c:v>37.139480590820298</c:v>
                </c:pt>
                <c:pt idx="6508">
                  <c:v>37.1393013000488</c:v>
                </c:pt>
                <c:pt idx="6509">
                  <c:v>37.139129638671903</c:v>
                </c:pt>
                <c:pt idx="6510">
                  <c:v>37.137248992919901</c:v>
                </c:pt>
                <c:pt idx="6511">
                  <c:v>37.1339111328125</c:v>
                </c:pt>
                <c:pt idx="6512">
                  <c:v>37.130561828613303</c:v>
                </c:pt>
                <c:pt idx="6513">
                  <c:v>37.127208709716797</c:v>
                </c:pt>
                <c:pt idx="6514">
                  <c:v>37.124771118164098</c:v>
                </c:pt>
                <c:pt idx="6515">
                  <c:v>37.122421264648402</c:v>
                </c:pt>
                <c:pt idx="6516">
                  <c:v>37.120079040527301</c:v>
                </c:pt>
                <c:pt idx="6517">
                  <c:v>37.116310119628899</c:v>
                </c:pt>
                <c:pt idx="6518">
                  <c:v>37.1114311218262</c:v>
                </c:pt>
                <c:pt idx="6519">
                  <c:v>37.106559753417997</c:v>
                </c:pt>
                <c:pt idx="6520">
                  <c:v>37.101680755615199</c:v>
                </c:pt>
                <c:pt idx="6521">
                  <c:v>37.095691680908203</c:v>
                </c:pt>
                <c:pt idx="6522">
                  <c:v>37.088779449462898</c:v>
                </c:pt>
                <c:pt idx="6523">
                  <c:v>37.081878662109403</c:v>
                </c:pt>
                <c:pt idx="6524">
                  <c:v>37.074989318847699</c:v>
                </c:pt>
                <c:pt idx="6525">
                  <c:v>37.068088531494098</c:v>
                </c:pt>
                <c:pt idx="6526">
                  <c:v>37.061191558837898</c:v>
                </c:pt>
                <c:pt idx="6527">
                  <c:v>37.050418853759801</c:v>
                </c:pt>
                <c:pt idx="6528">
                  <c:v>37.036128997802699</c:v>
                </c:pt>
                <c:pt idx="6529">
                  <c:v>37.021839141845703</c:v>
                </c:pt>
                <c:pt idx="6530">
                  <c:v>37.011608123779297</c:v>
                </c:pt>
                <c:pt idx="6531">
                  <c:v>37.004749298095703</c:v>
                </c:pt>
                <c:pt idx="6532">
                  <c:v>36.998119354247997</c:v>
                </c:pt>
                <c:pt idx="6533">
                  <c:v>36.9922485351562</c:v>
                </c:pt>
                <c:pt idx="6534">
                  <c:v>36.986370086669901</c:v>
                </c:pt>
              </c:numCache>
            </c:numRef>
          </c:yVal>
          <c:smooth val="0"/>
          <c:extLst>
            <c:ext xmlns:c16="http://schemas.microsoft.com/office/drawing/2014/chart" uri="{C3380CC4-5D6E-409C-BE32-E72D297353CC}">
              <c16:uniqueId val="{00000002-1467-45C0-92CF-023A5BCBACE8}"/>
            </c:ext>
          </c:extLst>
        </c:ser>
        <c:ser>
          <c:idx val="3"/>
          <c:order val="3"/>
          <c:tx>
            <c:strRef>
              <c:f>'L002'!$GJ$1</c:f>
              <c:strCache>
                <c:ptCount val="1"/>
                <c:pt idx="0">
                  <c:v>SS-W-WARM-HP</c:v>
                </c:pt>
              </c:strCache>
            </c:strRef>
          </c:tx>
          <c:spPr>
            <a:ln w="19050" cap="rnd">
              <a:solidFill>
                <a:schemeClr val="accent4"/>
              </a:solidFill>
              <a:round/>
            </a:ln>
            <a:effectLst/>
          </c:spPr>
          <c:marker>
            <c:symbol val="none"/>
          </c:marker>
          <c:xVal>
            <c:numRef>
              <c:f>'L002'!$GF$2:$GF$6537</c:f>
              <c:numCache>
                <c:formatCode>General</c:formatCode>
                <c:ptCount val="6536"/>
                <c:pt idx="0">
                  <c:v>3.9852814674377398E-3</c:v>
                </c:pt>
                <c:pt idx="1">
                  <c:v>1.1955843925476101E-2</c:v>
                </c:pt>
                <c:pt idx="2">
                  <c:v>1.9926406860351603E-2</c:v>
                </c:pt>
                <c:pt idx="3">
                  <c:v>2.7896970748901399E-2</c:v>
                </c:pt>
                <c:pt idx="4">
                  <c:v>3.5867530822753901E-2</c:v>
                </c:pt>
                <c:pt idx="5">
                  <c:v>4.3838096618652303E-2</c:v>
                </c:pt>
                <c:pt idx="6">
                  <c:v>5.1808658599853501E-2</c:v>
                </c:pt>
                <c:pt idx="7">
                  <c:v>5.9779220581054698E-2</c:v>
                </c:pt>
                <c:pt idx="8">
                  <c:v>6.77497863769531E-2</c:v>
                </c:pt>
                <c:pt idx="9">
                  <c:v>7.5720344543456997E-2</c:v>
                </c:pt>
                <c:pt idx="10">
                  <c:v>8.3690910339355495E-2</c:v>
                </c:pt>
                <c:pt idx="11">
                  <c:v>9.0908111572265596E-2</c:v>
                </c:pt>
                <c:pt idx="12">
                  <c:v>9.7371948242187506E-2</c:v>
                </c:pt>
                <c:pt idx="13">
                  <c:v>0.103835784912109</c:v>
                </c:pt>
                <c:pt idx="14">
                  <c:v>0.11029962158203099</c:v>
                </c:pt>
                <c:pt idx="15">
                  <c:v>0.116763458251953</c:v>
                </c:pt>
                <c:pt idx="16">
                  <c:v>0.12308260345459</c:v>
                </c:pt>
                <c:pt idx="17">
                  <c:v>0.12925704956054698</c:v>
                </c:pt>
                <c:pt idx="18">
                  <c:v>0.13543150329589801</c:v>
                </c:pt>
                <c:pt idx="19">
                  <c:v>0.14160595703125001</c:v>
                </c:pt>
                <c:pt idx="20">
                  <c:v>0.14810212707519499</c:v>
                </c:pt>
                <c:pt idx="21">
                  <c:v>0.154919998168945</c:v>
                </c:pt>
                <c:pt idx="22">
                  <c:v>0.16173788452148399</c:v>
                </c:pt>
                <c:pt idx="23">
                  <c:v>0.16842105102539098</c:v>
                </c:pt>
                <c:pt idx="24">
                  <c:v>0.17496952819824199</c:v>
                </c:pt>
                <c:pt idx="25">
                  <c:v>0.18035186767578099</c:v>
                </c:pt>
                <c:pt idx="26">
                  <c:v>0.18456806945800802</c:v>
                </c:pt>
                <c:pt idx="27">
                  <c:v>0.19053352355957001</c:v>
                </c:pt>
                <c:pt idx="28">
                  <c:v>0.19824821472168</c:v>
                </c:pt>
                <c:pt idx="29">
                  <c:v>0.20596290588378902</c:v>
                </c:pt>
                <c:pt idx="30">
                  <c:v>0.21356546020507802</c:v>
                </c:pt>
                <c:pt idx="31">
                  <c:v>0.221055892944336</c:v>
                </c:pt>
                <c:pt idx="32">
                  <c:v>0.22854632568359401</c:v>
                </c:pt>
                <c:pt idx="33">
                  <c:v>0.23603675842285199</c:v>
                </c:pt>
                <c:pt idx="34">
                  <c:v>0.24357202148437501</c:v>
                </c:pt>
                <c:pt idx="35">
                  <c:v>0.25115209960937501</c:v>
                </c:pt>
                <c:pt idx="36">
                  <c:v>0.25873217773437501</c:v>
                </c:pt>
                <c:pt idx="37">
                  <c:v>0.26631225585937501</c:v>
                </c:pt>
                <c:pt idx="38">
                  <c:v>0.27375030517578103</c:v>
                </c:pt>
                <c:pt idx="39">
                  <c:v>0.28104629516601604</c:v>
                </c:pt>
                <c:pt idx="40">
                  <c:v>0.28834225463867197</c:v>
                </c:pt>
                <c:pt idx="41">
                  <c:v>0.29399371337890601</c:v>
                </c:pt>
                <c:pt idx="42">
                  <c:v>0.29800064086914102</c:v>
                </c:pt>
                <c:pt idx="43">
                  <c:v>0.30336312866210896</c:v>
                </c:pt>
                <c:pt idx="44">
                  <c:v>0.31008123779296898</c:v>
                </c:pt>
                <c:pt idx="45">
                  <c:v>0.316799346923828</c:v>
                </c:pt>
                <c:pt idx="46">
                  <c:v>0.322744964599609</c:v>
                </c:pt>
                <c:pt idx="47">
                  <c:v>0.32791809082031304</c:v>
                </c:pt>
                <c:pt idx="48">
                  <c:v>0.33375390625000001</c:v>
                </c:pt>
                <c:pt idx="49">
                  <c:v>0.34025244140624999</c:v>
                </c:pt>
                <c:pt idx="50">
                  <c:v>0.34675094604492201</c:v>
                </c:pt>
                <c:pt idx="51">
                  <c:v>0.35251196289062497</c:v>
                </c:pt>
                <c:pt idx="52">
                  <c:v>0.357535430908203</c:v>
                </c:pt>
                <c:pt idx="53">
                  <c:v>0.36237951660156198</c:v>
                </c:pt>
                <c:pt idx="54">
                  <c:v>0.367044189453125</c:v>
                </c:pt>
                <c:pt idx="55">
                  <c:v>0.37282513427734398</c:v>
                </c:pt>
                <c:pt idx="56">
                  <c:v>0.37972225952148397</c:v>
                </c:pt>
                <c:pt idx="57">
                  <c:v>0.38661941528320304</c:v>
                </c:pt>
                <c:pt idx="58">
                  <c:v>0.39278900146484397</c:v>
                </c:pt>
                <c:pt idx="59">
                  <c:v>0.39823107910156197</c:v>
                </c:pt>
                <c:pt idx="60">
                  <c:v>0.40413171386718799</c:v>
                </c:pt>
                <c:pt idx="61">
                  <c:v>0.41049087524414102</c:v>
                </c:pt>
                <c:pt idx="62">
                  <c:v>0.41685006713867201</c:v>
                </c:pt>
                <c:pt idx="63">
                  <c:v>0.422930389404297</c:v>
                </c:pt>
                <c:pt idx="64">
                  <c:v>0.428731842041016</c:v>
                </c:pt>
                <c:pt idx="65">
                  <c:v>0.43469256591796895</c:v>
                </c:pt>
                <c:pt idx="66">
                  <c:v>0.44081256103515604</c:v>
                </c:pt>
                <c:pt idx="67">
                  <c:v>0.44693255615234395</c:v>
                </c:pt>
                <c:pt idx="68">
                  <c:v>0.45374514770507801</c:v>
                </c:pt>
                <c:pt idx="69">
                  <c:v>0.46125036621093701</c:v>
                </c:pt>
                <c:pt idx="70">
                  <c:v>0.46875558471679701</c:v>
                </c:pt>
                <c:pt idx="71">
                  <c:v>0.47626080322265602</c:v>
                </c:pt>
                <c:pt idx="72">
                  <c:v>0.48335217285156201</c:v>
                </c:pt>
                <c:pt idx="73">
                  <c:v>0.49002972412109397</c:v>
                </c:pt>
                <c:pt idx="74">
                  <c:v>0.496707305908203</c:v>
                </c:pt>
                <c:pt idx="75">
                  <c:v>0.501361663818359</c:v>
                </c:pt>
                <c:pt idx="76">
                  <c:v>0.50536807250976601</c:v>
                </c:pt>
                <c:pt idx="77">
                  <c:v>0.51074969482421895</c:v>
                </c:pt>
                <c:pt idx="78">
                  <c:v>0.51613128662109398</c:v>
                </c:pt>
                <c:pt idx="79">
                  <c:v>0.52143829345703108</c:v>
                </c:pt>
                <c:pt idx="80">
                  <c:v>0.52667059326171894</c:v>
                </c:pt>
                <c:pt idx="81">
                  <c:v>0.53257586669921897</c:v>
                </c:pt>
                <c:pt idx="82">
                  <c:v>0.53869091796875002</c:v>
                </c:pt>
                <c:pt idx="83">
                  <c:v>0.54434283447265597</c:v>
                </c:pt>
                <c:pt idx="84">
                  <c:v>0.55047332763671897</c:v>
                </c:pt>
                <c:pt idx="85">
                  <c:v>0.55708233642578098</c:v>
                </c:pt>
                <c:pt idx="86">
                  <c:v>0.56408502197265598</c:v>
                </c:pt>
                <c:pt idx="87">
                  <c:v>0.5714814453125</c:v>
                </c:pt>
                <c:pt idx="88">
                  <c:v>0.57887780761718699</c:v>
                </c:pt>
                <c:pt idx="89">
                  <c:v>0.58609442138671897</c:v>
                </c:pt>
                <c:pt idx="90">
                  <c:v>0.593131225585938</c:v>
                </c:pt>
                <c:pt idx="91">
                  <c:v>0.60016802978515604</c:v>
                </c:pt>
                <c:pt idx="92">
                  <c:v>0.60720489501953101</c:v>
                </c:pt>
                <c:pt idx="93">
                  <c:v>0.61424169921875005</c:v>
                </c:pt>
                <c:pt idx="94">
                  <c:v>0.62127850341796897</c:v>
                </c:pt>
                <c:pt idx="95">
                  <c:v>0.62801440429687505</c:v>
                </c:pt>
                <c:pt idx="96">
                  <c:v>0.63444940185546894</c:v>
                </c:pt>
                <c:pt idx="97">
                  <c:v>0.64088439941406206</c:v>
                </c:pt>
                <c:pt idx="98">
                  <c:v>0.64731939697265606</c:v>
                </c:pt>
                <c:pt idx="99">
                  <c:v>0.65375433349609402</c:v>
                </c:pt>
                <c:pt idx="100">
                  <c:v>0.65969281005859393</c:v>
                </c:pt>
                <c:pt idx="101">
                  <c:v>0.665134826660156</c:v>
                </c:pt>
                <c:pt idx="102">
                  <c:v>0.67057678222656292</c:v>
                </c:pt>
                <c:pt idx="103">
                  <c:v>0.67606860351562503</c:v>
                </c:pt>
                <c:pt idx="104">
                  <c:v>0.68161029052734401</c:v>
                </c:pt>
                <c:pt idx="105">
                  <c:v>0.68715191650390606</c:v>
                </c:pt>
                <c:pt idx="106">
                  <c:v>0.69389935302734396</c:v>
                </c:pt>
                <c:pt idx="107">
                  <c:v>0.70185241699218792</c:v>
                </c:pt>
                <c:pt idx="108">
                  <c:v>0.70861993408203106</c:v>
                </c:pt>
                <c:pt idx="109">
                  <c:v>0.71420172119140601</c:v>
                </c:pt>
                <c:pt idx="110">
                  <c:v>0.7197835693359379</c:v>
                </c:pt>
                <c:pt idx="111">
                  <c:v>0.72508660888671894</c:v>
                </c:pt>
                <c:pt idx="112">
                  <c:v>0.73055944824218799</c:v>
                </c:pt>
                <c:pt idx="113">
                  <c:v>0.73699908447265605</c:v>
                </c:pt>
                <c:pt idx="114">
                  <c:v>0.74395678710937496</c:v>
                </c:pt>
                <c:pt idx="115">
                  <c:v>0.75091455078125002</c:v>
                </c:pt>
                <c:pt idx="116">
                  <c:v>0.75708483886718703</c:v>
                </c:pt>
                <c:pt idx="117">
                  <c:v>0.76246759033203104</c:v>
                </c:pt>
                <c:pt idx="118">
                  <c:v>0.76898675537109396</c:v>
                </c:pt>
                <c:pt idx="119">
                  <c:v>0.77664227294921895</c:v>
                </c:pt>
                <c:pt idx="120">
                  <c:v>0.7842977294921879</c:v>
                </c:pt>
                <c:pt idx="121">
                  <c:v>0.79179370117187498</c:v>
                </c:pt>
                <c:pt idx="122">
                  <c:v>0.79913018798828106</c:v>
                </c:pt>
                <c:pt idx="123">
                  <c:v>0.80646667480468703</c:v>
                </c:pt>
                <c:pt idx="124">
                  <c:v>0.81379803466796896</c:v>
                </c:pt>
                <c:pt idx="125">
                  <c:v>0.82112420654296903</c:v>
                </c:pt>
                <c:pt idx="126">
                  <c:v>0.82845043945312502</c:v>
                </c:pt>
                <c:pt idx="127">
                  <c:v>0.83577661132812497</c:v>
                </c:pt>
                <c:pt idx="128">
                  <c:v>0.84328216552734403</c:v>
                </c:pt>
                <c:pt idx="129">
                  <c:v>0.85096704101562504</c:v>
                </c:pt>
                <c:pt idx="130">
                  <c:v>0.85865197753906297</c:v>
                </c:pt>
                <c:pt idx="131">
                  <c:v>0.86633685302734398</c:v>
                </c:pt>
                <c:pt idx="132">
                  <c:v>0.87389447021484401</c:v>
                </c:pt>
                <c:pt idx="133">
                  <c:v>0.88132482910156207</c:v>
                </c:pt>
                <c:pt idx="134">
                  <c:v>0.88875524902343706</c:v>
                </c:pt>
                <c:pt idx="135">
                  <c:v>0.896185607910156</c:v>
                </c:pt>
                <c:pt idx="136">
                  <c:v>0.90368316650390601</c:v>
                </c:pt>
                <c:pt idx="137">
                  <c:v>0.911247802734375</c:v>
                </c:pt>
                <c:pt idx="138">
                  <c:v>0.91881243896484399</c:v>
                </c:pt>
                <c:pt idx="139">
                  <c:v>0.92637713623046902</c:v>
                </c:pt>
                <c:pt idx="140">
                  <c:v>0.93327636718749996</c:v>
                </c:pt>
                <c:pt idx="141">
                  <c:v>0.93951019287109394</c:v>
                </c:pt>
                <c:pt idx="142">
                  <c:v>0.94574407958984397</c:v>
                </c:pt>
                <c:pt idx="143">
                  <c:v>0.95197790527343706</c:v>
                </c:pt>
                <c:pt idx="144">
                  <c:v>0.95772607421875</c:v>
                </c:pt>
                <c:pt idx="145">
                  <c:v>0.96298852539062496</c:v>
                </c:pt>
                <c:pt idx="146">
                  <c:v>0.96924847412109394</c:v>
                </c:pt>
                <c:pt idx="147">
                  <c:v>0.97650585937500001</c:v>
                </c:pt>
                <c:pt idx="148">
                  <c:v>0.98376324462890608</c:v>
                </c:pt>
                <c:pt idx="149">
                  <c:v>0.99056188964843794</c:v>
                </c:pt>
                <c:pt idx="150">
                  <c:v>0.99690179443359395</c:v>
                </c:pt>
                <c:pt idx="151">
                  <c:v>1.0031068725585901</c:v>
                </c:pt>
                <c:pt idx="152">
                  <c:v>1.00917712402344</c:v>
                </c:pt>
                <c:pt idx="153">
                  <c:v>1.01601580810547</c:v>
                </c:pt>
                <c:pt idx="154">
                  <c:v>1.02362292480469</c:v>
                </c:pt>
                <c:pt idx="155">
                  <c:v>1.0312299804687499</c:v>
                </c:pt>
                <c:pt idx="156">
                  <c:v>1.0388371582031199</c:v>
                </c:pt>
                <c:pt idx="157">
                  <c:v>1.0464442138671901</c:v>
                </c:pt>
                <c:pt idx="158">
                  <c:v>1.0529787597656199</c:v>
                </c:pt>
                <c:pt idx="159">
                  <c:v>1.05844067382812</c:v>
                </c:pt>
                <c:pt idx="160">
                  <c:v>1.0639025878906201</c:v>
                </c:pt>
                <c:pt idx="161">
                  <c:v>1.0699825439453099</c:v>
                </c:pt>
                <c:pt idx="162">
                  <c:v>1.0766806640625</c:v>
                </c:pt>
                <c:pt idx="163">
                  <c:v>1.08377490234375</c:v>
                </c:pt>
                <c:pt idx="164">
                  <c:v>1.09126538085938</c:v>
                </c:pt>
                <c:pt idx="165">
                  <c:v>1.098755859375</c:v>
                </c:pt>
                <c:pt idx="166">
                  <c:v>1.10624633789062</c:v>
                </c:pt>
                <c:pt idx="167">
                  <c:v>1.1137292480468799</c:v>
                </c:pt>
                <c:pt idx="168">
                  <c:v>1.12125463867188</c:v>
                </c:pt>
                <c:pt idx="169">
                  <c:v>1.12882971191406</c:v>
                </c:pt>
                <c:pt idx="170">
                  <c:v>1.13640478515625</c:v>
                </c:pt>
                <c:pt idx="171">
                  <c:v>1.14372094726562</c:v>
                </c:pt>
                <c:pt idx="172">
                  <c:v>1.15077807617188</c:v>
                </c:pt>
                <c:pt idx="173">
                  <c:v>1.1578350830078099</c:v>
                </c:pt>
                <c:pt idx="174">
                  <c:v>1.16354650878906</c:v>
                </c:pt>
                <c:pt idx="175">
                  <c:v>1.1679122314453101</c:v>
                </c:pt>
                <c:pt idx="176">
                  <c:v>1.1737333984375</c:v>
                </c:pt>
                <c:pt idx="177">
                  <c:v>1.181009765625</c:v>
                </c:pt>
                <c:pt idx="178">
                  <c:v>1.1882862548828099</c:v>
                </c:pt>
                <c:pt idx="179">
                  <c:v>1.1951838378906201</c:v>
                </c:pt>
                <c:pt idx="180">
                  <c:v>1.2017025146484399</c:v>
                </c:pt>
                <c:pt idx="181">
                  <c:v>1.20813891601562</c:v>
                </c:pt>
                <c:pt idx="182">
                  <c:v>1.21449304199219</c:v>
                </c:pt>
                <c:pt idx="183">
                  <c:v>1.22084716796875</c:v>
                </c:pt>
                <c:pt idx="184">
                  <c:v>1.2272012939453101</c:v>
                </c:pt>
                <c:pt idx="185">
                  <c:v>1.23406372070312</c:v>
                </c:pt>
                <c:pt idx="186">
                  <c:v>1.2414343261718801</c:v>
                </c:pt>
                <c:pt idx="187">
                  <c:v>1.2488050537109401</c:v>
                </c:pt>
                <c:pt idx="188">
                  <c:v>1.25617565917969</c:v>
                </c:pt>
                <c:pt idx="189">
                  <c:v>1.2636734619140599</c:v>
                </c:pt>
                <c:pt idx="190">
                  <c:v>1.2712984619140599</c:v>
                </c:pt>
                <c:pt idx="191">
                  <c:v>1.27892358398438</c:v>
                </c:pt>
                <c:pt idx="192">
                  <c:v>1.28654858398438</c:v>
                </c:pt>
                <c:pt idx="193">
                  <c:v>1.29408386230469</c:v>
                </c:pt>
                <c:pt idx="194">
                  <c:v>1.30152954101562</c:v>
                </c:pt>
                <c:pt idx="195">
                  <c:v>1.3089752197265601</c:v>
                </c:pt>
                <c:pt idx="196">
                  <c:v>1.3164208984375001</c:v>
                </c:pt>
                <c:pt idx="197">
                  <c:v>1.3238740234374999</c:v>
                </c:pt>
                <c:pt idx="198">
                  <c:v>1.3313347167968801</c:v>
                </c:pt>
                <c:pt idx="199">
                  <c:v>1.33879541015625</c:v>
                </c:pt>
                <c:pt idx="200">
                  <c:v>1.3462559814453099</c:v>
                </c:pt>
                <c:pt idx="201">
                  <c:v>1.3537315673828101</c:v>
                </c:pt>
                <c:pt idx="202">
                  <c:v>1.36122216796875</c:v>
                </c:pt>
                <c:pt idx="203">
                  <c:v>1.36871264648438</c:v>
                </c:pt>
                <c:pt idx="204">
                  <c:v>1.376203125</c:v>
                </c:pt>
                <c:pt idx="205">
                  <c:v>1.3837235107421899</c:v>
                </c:pt>
                <c:pt idx="206">
                  <c:v>1.3912736816406199</c:v>
                </c:pt>
                <c:pt idx="207">
                  <c:v>1.39882397460938</c:v>
                </c:pt>
                <c:pt idx="208">
                  <c:v>1.40637414550781</c:v>
                </c:pt>
                <c:pt idx="209">
                  <c:v>1.41387194824219</c:v>
                </c:pt>
                <c:pt idx="210">
                  <c:v>1.4213173828125001</c:v>
                </c:pt>
                <c:pt idx="211">
                  <c:v>1.42876281738281</c:v>
                </c:pt>
                <c:pt idx="212">
                  <c:v>1.4362082519531201</c:v>
                </c:pt>
                <c:pt idx="213">
                  <c:v>1.44368371582031</c:v>
                </c:pt>
                <c:pt idx="214">
                  <c:v>1.4511892089843801</c:v>
                </c:pt>
                <c:pt idx="215">
                  <c:v>1.45869470214844</c:v>
                </c:pt>
                <c:pt idx="216">
                  <c:v>1.4662001953124999</c:v>
                </c:pt>
                <c:pt idx="217">
                  <c:v>1.4737280273437501</c:v>
                </c:pt>
                <c:pt idx="218">
                  <c:v>1.4812781982421901</c:v>
                </c:pt>
                <c:pt idx="219">
                  <c:v>1.48882849121094</c:v>
                </c:pt>
                <c:pt idx="220">
                  <c:v>1.49637866210938</c:v>
                </c:pt>
                <c:pt idx="221">
                  <c:v>1.5038990478515599</c:v>
                </c:pt>
                <c:pt idx="222">
                  <c:v>1.5113894042968701</c:v>
                </c:pt>
                <c:pt idx="223">
                  <c:v>1.5188798828125001</c:v>
                </c:pt>
                <c:pt idx="224">
                  <c:v>1.5263703613281301</c:v>
                </c:pt>
                <c:pt idx="225">
                  <c:v>1.5338831787109399</c:v>
                </c:pt>
                <c:pt idx="226">
                  <c:v>1.54141857910156</c:v>
                </c:pt>
                <c:pt idx="227">
                  <c:v>1.54895385742187</c:v>
                </c:pt>
                <c:pt idx="228">
                  <c:v>1.5564891357421899</c:v>
                </c:pt>
                <c:pt idx="229">
                  <c:v>1.56397961425781</c:v>
                </c:pt>
                <c:pt idx="230">
                  <c:v>1.5714251708984399</c:v>
                </c:pt>
                <c:pt idx="231">
                  <c:v>1.5788707275390601</c:v>
                </c:pt>
                <c:pt idx="232">
                  <c:v>1.5863164062499999</c:v>
                </c:pt>
                <c:pt idx="233">
                  <c:v>1.5937993164062501</c:v>
                </c:pt>
                <c:pt idx="234">
                  <c:v>1.60131970214844</c:v>
                </c:pt>
                <c:pt idx="235">
                  <c:v>1.6088400878906199</c:v>
                </c:pt>
                <c:pt idx="236">
                  <c:v>1.6163604736328101</c:v>
                </c:pt>
                <c:pt idx="237">
                  <c:v>1.6232952880859399</c:v>
                </c:pt>
                <c:pt idx="238">
                  <c:v>1.6296446533203099</c:v>
                </c:pt>
                <c:pt idx="239">
                  <c:v>1.635994140625</c:v>
                </c:pt>
                <c:pt idx="240">
                  <c:v>1.64234350585938</c:v>
                </c:pt>
                <c:pt idx="241">
                  <c:v>1.6489445800781299</c:v>
                </c:pt>
                <c:pt idx="242">
                  <c:v>1.65579748535156</c:v>
                </c:pt>
                <c:pt idx="243">
                  <c:v>1.66265026855469</c:v>
                </c:pt>
                <c:pt idx="244">
                  <c:v>1.6695031738281301</c:v>
                </c:pt>
                <c:pt idx="245">
                  <c:v>1.6763559570312501</c:v>
                </c:pt>
                <c:pt idx="246">
                  <c:v>1.6835682373046901</c:v>
                </c:pt>
                <c:pt idx="247">
                  <c:v>1.6911397705078099</c:v>
                </c:pt>
                <c:pt idx="248">
                  <c:v>1.69871130371094</c:v>
                </c:pt>
                <c:pt idx="249">
                  <c:v>1.7062828369140599</c:v>
                </c:pt>
                <c:pt idx="250">
                  <c:v>1.71358703613281</c:v>
                </c:pt>
                <c:pt idx="251">
                  <c:v>1.7206236572265601</c:v>
                </c:pt>
                <c:pt idx="252">
                  <c:v>1.72766040039062</c:v>
                </c:pt>
                <c:pt idx="253">
                  <c:v>1.7342817382812501</c:v>
                </c:pt>
                <c:pt idx="254">
                  <c:v>1.74048767089844</c:v>
                </c:pt>
                <c:pt idx="255">
                  <c:v>1.74669360351562</c:v>
                </c:pt>
                <c:pt idx="256">
                  <c:v>1.7528994140625</c:v>
                </c:pt>
                <c:pt idx="257">
                  <c:v>1.7582698974609401</c:v>
                </c:pt>
                <c:pt idx="258">
                  <c:v>1.76280493164062</c:v>
                </c:pt>
                <c:pt idx="259">
                  <c:v>1.76723388671875</c:v>
                </c:pt>
                <c:pt idx="260">
                  <c:v>1.7715567626953099</c:v>
                </c:pt>
                <c:pt idx="261">
                  <c:v>1.77672839355469</c:v>
                </c:pt>
                <c:pt idx="262">
                  <c:v>1.7827487792968699</c:v>
                </c:pt>
                <c:pt idx="263">
                  <c:v>1.7887692871093801</c:v>
                </c:pt>
                <c:pt idx="264">
                  <c:v>1.79478967285156</c:v>
                </c:pt>
                <c:pt idx="265">
                  <c:v>1.80116809082031</c:v>
                </c:pt>
                <c:pt idx="266">
                  <c:v>1.80790441894531</c:v>
                </c:pt>
                <c:pt idx="267">
                  <c:v>1.814640625</c:v>
                </c:pt>
                <c:pt idx="268">
                  <c:v>1.8213768310546901</c:v>
                </c:pt>
                <c:pt idx="269">
                  <c:v>1.8279805908203099</c:v>
                </c:pt>
                <c:pt idx="270">
                  <c:v>1.83445178222656</c:v>
                </c:pt>
                <c:pt idx="271">
                  <c:v>1.84061791992187</c:v>
                </c:pt>
                <c:pt idx="272">
                  <c:v>1.84647875976562</c:v>
                </c:pt>
                <c:pt idx="273">
                  <c:v>1.8520216064453101</c:v>
                </c:pt>
                <c:pt idx="274">
                  <c:v>1.85724621582031</c:v>
                </c:pt>
                <c:pt idx="275">
                  <c:v>1.8634208984375</c:v>
                </c:pt>
                <c:pt idx="276">
                  <c:v>1.8705455322265601</c:v>
                </c:pt>
                <c:pt idx="277">
                  <c:v>1.8776702880859399</c:v>
                </c:pt>
                <c:pt idx="278">
                  <c:v>1.88340698242187</c:v>
                </c:pt>
                <c:pt idx="279">
                  <c:v>1.88775573730469</c:v>
                </c:pt>
                <c:pt idx="280">
                  <c:v>1.89367504882813</c:v>
                </c:pt>
                <c:pt idx="281">
                  <c:v>1.9011650390624999</c:v>
                </c:pt>
                <c:pt idx="282">
                  <c:v>1.9086549072265599</c:v>
                </c:pt>
                <c:pt idx="283">
                  <c:v>1.9161448974609401</c:v>
                </c:pt>
                <c:pt idx="284">
                  <c:v>1.9225974121093801</c:v>
                </c:pt>
                <c:pt idx="285">
                  <c:v>1.9280123291015601</c:v>
                </c:pt>
                <c:pt idx="286">
                  <c:v>1.9339472656250001</c:v>
                </c:pt>
                <c:pt idx="287">
                  <c:v>1.94040209960938</c:v>
                </c:pt>
                <c:pt idx="288">
                  <c:v>1.9468568115234399</c:v>
                </c:pt>
                <c:pt idx="289">
                  <c:v>1.9538544921875001</c:v>
                </c:pt>
                <c:pt idx="290">
                  <c:v>1.96139501953125</c:v>
                </c:pt>
                <c:pt idx="291">
                  <c:v>1.96893542480469</c:v>
                </c:pt>
                <c:pt idx="292">
                  <c:v>1.9764759521484401</c:v>
                </c:pt>
                <c:pt idx="293">
                  <c:v>1.9838240966796901</c:v>
                </c:pt>
                <c:pt idx="294">
                  <c:v>1.9905528564453101</c:v>
                </c:pt>
                <c:pt idx="295">
                  <c:v>1.9968549804687501</c:v>
                </c:pt>
                <c:pt idx="296">
                  <c:v>2.00248425292969</c:v>
                </c:pt>
                <c:pt idx="297">
                  <c:v>2.0074407958984399</c:v>
                </c:pt>
                <c:pt idx="298">
                  <c:v>2.0135803222656201</c:v>
                </c:pt>
                <c:pt idx="299">
                  <c:v>2.02090295410156</c:v>
                </c:pt>
                <c:pt idx="300">
                  <c:v>2.0282255859374998</c:v>
                </c:pt>
                <c:pt idx="301">
                  <c:v>2.0355482177734401</c:v>
                </c:pt>
                <c:pt idx="302">
                  <c:v>2.0406542968750001</c:v>
                </c:pt>
                <c:pt idx="303">
                  <c:v>2.04498864746094</c:v>
                </c:pt>
                <c:pt idx="304">
                  <c:v>2.05076782226562</c:v>
                </c:pt>
                <c:pt idx="305">
                  <c:v>2.0564072265625</c:v>
                </c:pt>
                <c:pt idx="306">
                  <c:v>2.0619067382812499</c:v>
                </c:pt>
                <c:pt idx="307">
                  <c:v>2.0674064941406201</c:v>
                </c:pt>
                <c:pt idx="308">
                  <c:v>2.07338745117187</c:v>
                </c:pt>
                <c:pt idx="309">
                  <c:v>2.0805341796875001</c:v>
                </c:pt>
                <c:pt idx="310">
                  <c:v>2.0883649902343802</c:v>
                </c:pt>
                <c:pt idx="311">
                  <c:v>2.09619580078125</c:v>
                </c:pt>
                <c:pt idx="312">
                  <c:v>2.1038745117187498</c:v>
                </c:pt>
                <c:pt idx="313">
                  <c:v>2.1114011230468699</c:v>
                </c:pt>
                <c:pt idx="314">
                  <c:v>2.1189277343750001</c:v>
                </c:pt>
                <c:pt idx="315">
                  <c:v>2.12645434570313</c:v>
                </c:pt>
                <c:pt idx="316">
                  <c:v>2.1339431152343802</c:v>
                </c:pt>
                <c:pt idx="317">
                  <c:v>2.1413935546874998</c:v>
                </c:pt>
                <c:pt idx="318">
                  <c:v>2.1488442382812498</c:v>
                </c:pt>
                <c:pt idx="319">
                  <c:v>2.1562949218749998</c:v>
                </c:pt>
                <c:pt idx="320">
                  <c:v>2.1637929687500002</c:v>
                </c:pt>
                <c:pt idx="321">
                  <c:v>2.1713383789062499</c:v>
                </c:pt>
                <c:pt idx="322">
                  <c:v>2.1788840332031301</c:v>
                </c:pt>
                <c:pt idx="323">
                  <c:v>2.1864294433593798</c:v>
                </c:pt>
                <c:pt idx="324">
                  <c:v>2.1939750976562502</c:v>
                </c:pt>
                <c:pt idx="325">
                  <c:v>2.2015207519531299</c:v>
                </c:pt>
                <c:pt idx="326">
                  <c:v>2.2090661621093801</c:v>
                </c:pt>
                <c:pt idx="327">
                  <c:v>2.21661181640625</c:v>
                </c:pt>
                <c:pt idx="328">
                  <c:v>2.2243569335937501</c:v>
                </c:pt>
                <c:pt idx="329">
                  <c:v>2.2323017578125</c:v>
                </c:pt>
                <c:pt idx="330">
                  <c:v>2.2402463378906199</c:v>
                </c:pt>
                <c:pt idx="331">
                  <c:v>2.24819116210938</c:v>
                </c:pt>
                <c:pt idx="332">
                  <c:v>2.2556320800781302</c:v>
                </c:pt>
                <c:pt idx="333">
                  <c:v>2.2625693359375001</c:v>
                </c:pt>
                <c:pt idx="334">
                  <c:v>2.26950659179687</c:v>
                </c:pt>
                <c:pt idx="335">
                  <c:v>2.2764440917968698</c:v>
                </c:pt>
                <c:pt idx="336">
                  <c:v>2.2836760253906201</c:v>
                </c:pt>
                <c:pt idx="337">
                  <c:v>2.2912026367187499</c:v>
                </c:pt>
                <c:pt idx="338">
                  <c:v>2.2987290039062498</c:v>
                </c:pt>
                <c:pt idx="339">
                  <c:v>2.3062556152343801</c:v>
                </c:pt>
                <c:pt idx="340">
                  <c:v>2.31306005859375</c:v>
                </c:pt>
                <c:pt idx="341">
                  <c:v>2.31914208984375</c:v>
                </c:pt>
                <c:pt idx="342">
                  <c:v>2.32517333984375</c:v>
                </c:pt>
                <c:pt idx="343">
                  <c:v>2.3311540527343801</c:v>
                </c:pt>
                <c:pt idx="344">
                  <c:v>2.3371347656250001</c:v>
                </c:pt>
                <c:pt idx="345">
                  <c:v>2.3438598632812502</c:v>
                </c:pt>
                <c:pt idx="346">
                  <c:v>2.3513295898437501</c:v>
                </c:pt>
                <c:pt idx="347">
                  <c:v>2.35879907226562</c:v>
                </c:pt>
                <c:pt idx="348">
                  <c:v>2.3662687988281301</c:v>
                </c:pt>
                <c:pt idx="349">
                  <c:v>2.3737478027343801</c:v>
                </c:pt>
                <c:pt idx="350">
                  <c:v>2.381236328125</c:v>
                </c:pt>
                <c:pt idx="351">
                  <c:v>2.3887248535156198</c:v>
                </c:pt>
                <c:pt idx="352">
                  <c:v>2.3962133789062499</c:v>
                </c:pt>
                <c:pt idx="353">
                  <c:v>2.4037304687500001</c:v>
                </c:pt>
                <c:pt idx="354">
                  <c:v>2.41127612304687</c:v>
                </c:pt>
                <c:pt idx="355">
                  <c:v>2.41882153320313</c:v>
                </c:pt>
                <c:pt idx="356">
                  <c:v>2.4263671874999999</c:v>
                </c:pt>
                <c:pt idx="357">
                  <c:v>2.43388403320313</c:v>
                </c:pt>
                <c:pt idx="358">
                  <c:v>2.4413725585937498</c:v>
                </c:pt>
                <c:pt idx="359">
                  <c:v>2.4488610839843798</c:v>
                </c:pt>
                <c:pt idx="360">
                  <c:v>2.4563496093750001</c:v>
                </c:pt>
                <c:pt idx="361">
                  <c:v>2.4638095703124998</c:v>
                </c:pt>
                <c:pt idx="362">
                  <c:v>2.47124096679687</c:v>
                </c:pt>
                <c:pt idx="363">
                  <c:v>2.47867236328125</c:v>
                </c:pt>
                <c:pt idx="364">
                  <c:v>2.4861037597656201</c:v>
                </c:pt>
                <c:pt idx="365">
                  <c:v>2.49234741210938</c:v>
                </c:pt>
                <c:pt idx="366">
                  <c:v>2.49740307617187</c:v>
                </c:pt>
                <c:pt idx="367">
                  <c:v>2.5032758789062499</c:v>
                </c:pt>
                <c:pt idx="368">
                  <c:v>2.5099660644531299</c:v>
                </c:pt>
                <c:pt idx="369">
                  <c:v>2.51665625</c:v>
                </c:pt>
                <c:pt idx="370">
                  <c:v>2.5237836914062499</c:v>
                </c:pt>
                <c:pt idx="371">
                  <c:v>2.53134814453125</c:v>
                </c:pt>
                <c:pt idx="372">
                  <c:v>2.5389125976562501</c:v>
                </c:pt>
                <c:pt idx="373">
                  <c:v>2.5464770507812502</c:v>
                </c:pt>
                <c:pt idx="374">
                  <c:v>2.5541748046874999</c:v>
                </c:pt>
                <c:pt idx="375">
                  <c:v>2.56200537109375</c:v>
                </c:pt>
                <c:pt idx="376">
                  <c:v>2.5695319824218701</c:v>
                </c:pt>
                <c:pt idx="377">
                  <c:v>2.5767546386718698</c:v>
                </c:pt>
                <c:pt idx="378">
                  <c:v>2.5841672363281298</c:v>
                </c:pt>
                <c:pt idx="379">
                  <c:v>2.5916306152343802</c:v>
                </c:pt>
                <c:pt idx="380">
                  <c:v>2.5989543457031301</c:v>
                </c:pt>
                <c:pt idx="381">
                  <c:v>2.6062780761718698</c:v>
                </c:pt>
                <c:pt idx="382">
                  <c:v>2.6135131835937502</c:v>
                </c:pt>
                <c:pt idx="383">
                  <c:v>2.6206594238281302</c:v>
                </c:pt>
                <c:pt idx="384">
                  <c:v>2.6281855468750002</c:v>
                </c:pt>
                <c:pt idx="385">
                  <c:v>2.6360920410156199</c:v>
                </c:pt>
                <c:pt idx="386">
                  <c:v>2.6437990722656202</c:v>
                </c:pt>
                <c:pt idx="387">
                  <c:v>2.6513063964843799</c:v>
                </c:pt>
                <c:pt idx="388">
                  <c:v>2.6588137207031299</c:v>
                </c:pt>
                <c:pt idx="389">
                  <c:v>2.6663210449218702</c:v>
                </c:pt>
                <c:pt idx="390">
                  <c:v>2.6738188476562499</c:v>
                </c:pt>
                <c:pt idx="391">
                  <c:v>2.68130712890625</c:v>
                </c:pt>
                <c:pt idx="392">
                  <c:v>2.6887954101562501</c:v>
                </c:pt>
                <c:pt idx="393">
                  <c:v>2.6962836914062498</c:v>
                </c:pt>
                <c:pt idx="394">
                  <c:v>2.7037910156249998</c:v>
                </c:pt>
                <c:pt idx="395">
                  <c:v>2.7113171386718702</c:v>
                </c:pt>
                <c:pt idx="396">
                  <c:v>2.7188435058593798</c:v>
                </c:pt>
                <c:pt idx="397">
                  <c:v>2.7263696289062498</c:v>
                </c:pt>
                <c:pt idx="398">
                  <c:v>2.7325654296874999</c:v>
                </c:pt>
                <c:pt idx="399">
                  <c:v>2.7374309082031298</c:v>
                </c:pt>
                <c:pt idx="400">
                  <c:v>2.7420686035156199</c:v>
                </c:pt>
                <c:pt idx="401">
                  <c:v>2.7464782714843801</c:v>
                </c:pt>
                <c:pt idx="402">
                  <c:v>2.75151538085938</c:v>
                </c:pt>
                <c:pt idx="403">
                  <c:v>2.7571796874999999</c:v>
                </c:pt>
                <c:pt idx="404">
                  <c:v>2.763783203125</c:v>
                </c:pt>
                <c:pt idx="405">
                  <c:v>2.7713256835937501</c:v>
                </c:pt>
                <c:pt idx="406">
                  <c:v>2.7788681640625001</c:v>
                </c:pt>
                <c:pt idx="407">
                  <c:v>2.7864106445312502</c:v>
                </c:pt>
                <c:pt idx="408">
                  <c:v>2.7929062500000001</c:v>
                </c:pt>
                <c:pt idx="409">
                  <c:v>2.7994445800781298</c:v>
                </c:pt>
                <c:pt idx="410">
                  <c:v>2.8070725097656202</c:v>
                </c:pt>
                <c:pt idx="411">
                  <c:v>2.8147004394531301</c:v>
                </c:pt>
                <c:pt idx="412">
                  <c:v>2.8211298828125</c:v>
                </c:pt>
                <c:pt idx="413">
                  <c:v>2.8263603515625002</c:v>
                </c:pt>
                <c:pt idx="414">
                  <c:v>2.8320131835937499</c:v>
                </c:pt>
                <c:pt idx="415">
                  <c:v>2.8380883789062499</c:v>
                </c:pt>
                <c:pt idx="416">
                  <c:v>2.8441635742187499</c:v>
                </c:pt>
                <c:pt idx="417">
                  <c:v>2.8502385253906199</c:v>
                </c:pt>
                <c:pt idx="418">
                  <c:v>2.8567358398437501</c:v>
                </c:pt>
                <c:pt idx="419">
                  <c:v>2.8636555175781302</c:v>
                </c:pt>
                <c:pt idx="420">
                  <c:v>2.8699213867187501</c:v>
                </c:pt>
                <c:pt idx="421">
                  <c:v>2.87553344726562</c:v>
                </c:pt>
                <c:pt idx="422">
                  <c:v>2.8813906249999999</c:v>
                </c:pt>
                <c:pt idx="423">
                  <c:v>2.88749291992188</c:v>
                </c:pt>
                <c:pt idx="424">
                  <c:v>2.8928322753906301</c:v>
                </c:pt>
                <c:pt idx="425">
                  <c:v>2.89822607421875</c:v>
                </c:pt>
                <c:pt idx="426">
                  <c:v>2.9040559082031301</c:v>
                </c:pt>
                <c:pt idx="427">
                  <c:v>2.9083603515625001</c:v>
                </c:pt>
                <c:pt idx="428">
                  <c:v>2.9134826660156201</c:v>
                </c:pt>
                <c:pt idx="429">
                  <c:v>2.9205671386718799</c:v>
                </c:pt>
                <c:pt idx="430">
                  <c:v>2.9277875976562502</c:v>
                </c:pt>
                <c:pt idx="431">
                  <c:v>2.9351442871093698</c:v>
                </c:pt>
                <c:pt idx="432">
                  <c:v>2.9426186523437501</c:v>
                </c:pt>
                <c:pt idx="433">
                  <c:v>2.95021044921875</c:v>
                </c:pt>
                <c:pt idx="434">
                  <c:v>2.9578024902343798</c:v>
                </c:pt>
                <c:pt idx="435">
                  <c:v>2.9645134277343801</c:v>
                </c:pt>
                <c:pt idx="436">
                  <c:v>2.97034326171875</c:v>
                </c:pt>
                <c:pt idx="437">
                  <c:v>2.9766364746093701</c:v>
                </c:pt>
                <c:pt idx="438">
                  <c:v>2.9833925781250001</c:v>
                </c:pt>
                <c:pt idx="439">
                  <c:v>2.9901486816406302</c:v>
                </c:pt>
                <c:pt idx="440">
                  <c:v>2.99690478515625</c:v>
                </c:pt>
                <c:pt idx="441">
                  <c:v>3.0039470214843802</c:v>
                </c:pt>
                <c:pt idx="442">
                  <c:v>3.0112753906249998</c:v>
                </c:pt>
                <c:pt idx="443">
                  <c:v>3.0186035156250002</c:v>
                </c:pt>
                <c:pt idx="444">
                  <c:v>3.0259316406250001</c:v>
                </c:pt>
                <c:pt idx="445">
                  <c:v>3.0334643554687499</c:v>
                </c:pt>
                <c:pt idx="446">
                  <c:v>3.0412011718750001</c:v>
                </c:pt>
                <c:pt idx="447">
                  <c:v>3.0489379882812502</c:v>
                </c:pt>
                <c:pt idx="448">
                  <c:v>3.0566748046874999</c:v>
                </c:pt>
                <c:pt idx="449">
                  <c:v>3.06388061523438</c:v>
                </c:pt>
                <c:pt idx="450">
                  <c:v>3.07055493164063</c:v>
                </c:pt>
                <c:pt idx="451">
                  <c:v>3.0772294921875001</c:v>
                </c:pt>
                <c:pt idx="452">
                  <c:v>3.08390380859375</c:v>
                </c:pt>
                <c:pt idx="453">
                  <c:v>3.0910185546875</c:v>
                </c:pt>
                <c:pt idx="454">
                  <c:v>3.09857348632812</c:v>
                </c:pt>
                <c:pt idx="455">
                  <c:v>3.10612866210937</c:v>
                </c:pt>
                <c:pt idx="456">
                  <c:v>3.1128662109374998</c:v>
                </c:pt>
                <c:pt idx="457">
                  <c:v>3.1187863769531301</c:v>
                </c:pt>
                <c:pt idx="458">
                  <c:v>3.1247065429687502</c:v>
                </c:pt>
                <c:pt idx="459">
                  <c:v>3.13137158203125</c:v>
                </c:pt>
                <c:pt idx="460">
                  <c:v>3.1387812500000001</c:v>
                </c:pt>
                <c:pt idx="461">
                  <c:v>3.1461911621093699</c:v>
                </c:pt>
                <c:pt idx="462">
                  <c:v>3.1538369140625</c:v>
                </c:pt>
                <c:pt idx="463">
                  <c:v>3.1617189941406298</c:v>
                </c:pt>
                <c:pt idx="464">
                  <c:v>3.16960083007812</c:v>
                </c:pt>
                <c:pt idx="465">
                  <c:v>3.1766472167968698</c:v>
                </c:pt>
                <c:pt idx="466">
                  <c:v>3.1828576660156198</c:v>
                </c:pt>
                <c:pt idx="467">
                  <c:v>3.1890683593750002</c:v>
                </c:pt>
                <c:pt idx="468">
                  <c:v>3.1952788085937498</c:v>
                </c:pt>
                <c:pt idx="469">
                  <c:v>3.2012441406250001</c:v>
                </c:pt>
                <c:pt idx="470">
                  <c:v>3.2069638671875</c:v>
                </c:pt>
                <c:pt idx="471">
                  <c:v>3.21360986328125</c:v>
                </c:pt>
                <c:pt idx="472">
                  <c:v>3.2211821289062499</c:v>
                </c:pt>
                <c:pt idx="473">
                  <c:v>3.2280734863281202</c:v>
                </c:pt>
                <c:pt idx="474">
                  <c:v>3.2334130859374999</c:v>
                </c:pt>
                <c:pt idx="475">
                  <c:v>3.23820776367188</c:v>
                </c:pt>
                <c:pt idx="476">
                  <c:v>3.2445283203124999</c:v>
                </c:pt>
                <c:pt idx="477">
                  <c:v>3.2498684082031302</c:v>
                </c:pt>
                <c:pt idx="478">
                  <c:v>3.2545549316406301</c:v>
                </c:pt>
                <c:pt idx="479">
                  <c:v>3.2607670898437502</c:v>
                </c:pt>
                <c:pt idx="480">
                  <c:v>3.2669792480468698</c:v>
                </c:pt>
                <c:pt idx="481">
                  <c:v>3.2732868652343798</c:v>
                </c:pt>
                <c:pt idx="482">
                  <c:v>3.2796896972656202</c:v>
                </c:pt>
                <c:pt idx="483">
                  <c:v>3.2860925292968699</c:v>
                </c:pt>
                <c:pt idx="484">
                  <c:v>3.29249560546875</c:v>
                </c:pt>
                <c:pt idx="485">
                  <c:v>3.2983669433593699</c:v>
                </c:pt>
                <c:pt idx="486">
                  <c:v>3.3041428222656202</c:v>
                </c:pt>
                <c:pt idx="487">
                  <c:v>3.31035424804687</c:v>
                </c:pt>
                <c:pt idx="488">
                  <c:v>3.3162570800781199</c:v>
                </c:pt>
                <c:pt idx="489">
                  <c:v>3.32185083007812</c:v>
                </c:pt>
                <c:pt idx="490">
                  <c:v>3.3274445800781201</c:v>
                </c:pt>
                <c:pt idx="491">
                  <c:v>3.3328569335937499</c:v>
                </c:pt>
                <c:pt idx="492">
                  <c:v>3.3382145996093699</c:v>
                </c:pt>
                <c:pt idx="493">
                  <c:v>3.3436992187499999</c:v>
                </c:pt>
                <c:pt idx="494">
                  <c:v>3.34918408203125</c:v>
                </c:pt>
                <c:pt idx="495">
                  <c:v>3.3554130859375002</c:v>
                </c:pt>
                <c:pt idx="496">
                  <c:v>3.3614609375</c:v>
                </c:pt>
                <c:pt idx="497">
                  <c:v>3.3663381347656198</c:v>
                </c:pt>
                <c:pt idx="498">
                  <c:v>3.3709697265625</c:v>
                </c:pt>
                <c:pt idx="499">
                  <c:v>3.3771906738281201</c:v>
                </c:pt>
                <c:pt idx="500">
                  <c:v>3.3850007324218798</c:v>
                </c:pt>
                <c:pt idx="501">
                  <c:v>3.39281079101562</c:v>
                </c:pt>
                <c:pt idx="502">
                  <c:v>3.40003955078125</c:v>
                </c:pt>
                <c:pt idx="503">
                  <c:v>3.4066867675781198</c:v>
                </c:pt>
                <c:pt idx="504">
                  <c:v>3.4133339843749999</c:v>
                </c:pt>
                <c:pt idx="505">
                  <c:v>3.41998120117188</c:v>
                </c:pt>
                <c:pt idx="506">
                  <c:v>3.4256474609374998</c:v>
                </c:pt>
                <c:pt idx="507">
                  <c:v>3.4303327636718799</c:v>
                </c:pt>
                <c:pt idx="508">
                  <c:v>3.4350725097656198</c:v>
                </c:pt>
                <c:pt idx="509">
                  <c:v>3.43986694335937</c:v>
                </c:pt>
                <c:pt idx="510">
                  <c:v>3.4462416992187501</c:v>
                </c:pt>
                <c:pt idx="511">
                  <c:v>3.45323461914063</c:v>
                </c:pt>
                <c:pt idx="512">
                  <c:v>3.4592646484374998</c:v>
                </c:pt>
                <c:pt idx="513">
                  <c:v>3.465294921875</c:v>
                </c:pt>
                <c:pt idx="514">
                  <c:v>3.4712521972656201</c:v>
                </c:pt>
                <c:pt idx="515">
                  <c:v>3.4771367187500002</c:v>
                </c:pt>
                <c:pt idx="516">
                  <c:v>3.48385205078125</c:v>
                </c:pt>
                <c:pt idx="517">
                  <c:v>3.4913984375</c:v>
                </c:pt>
                <c:pt idx="518">
                  <c:v>3.49894482421875</c:v>
                </c:pt>
                <c:pt idx="519">
                  <c:v>3.5064912109374999</c:v>
                </c:pt>
                <c:pt idx="520">
                  <c:v>3.5139423828125</c:v>
                </c:pt>
                <c:pt idx="521">
                  <c:v>3.5212980957031301</c:v>
                </c:pt>
                <c:pt idx="522">
                  <c:v>3.52865380859375</c:v>
                </c:pt>
                <c:pt idx="523">
                  <c:v>3.5360095214843801</c:v>
                </c:pt>
                <c:pt idx="524">
                  <c:v>3.5422480468750002</c:v>
                </c:pt>
                <c:pt idx="525">
                  <c:v>3.5483723144531298</c:v>
                </c:pt>
                <c:pt idx="526">
                  <c:v>3.5554990234375001</c:v>
                </c:pt>
                <c:pt idx="527">
                  <c:v>3.5626257324218802</c:v>
                </c:pt>
                <c:pt idx="528">
                  <c:v>3.56975244140625</c:v>
                </c:pt>
                <c:pt idx="529">
                  <c:v>3.5768791503906301</c:v>
                </c:pt>
                <c:pt idx="530">
                  <c:v>3.5840249023437498</c:v>
                </c:pt>
                <c:pt idx="531">
                  <c:v>3.5911899414062498</c:v>
                </c:pt>
                <c:pt idx="532">
                  <c:v>3.5983547363281199</c:v>
                </c:pt>
                <c:pt idx="533">
                  <c:v>3.6055195312500001</c:v>
                </c:pt>
                <c:pt idx="534">
                  <c:v>3.6111994628906299</c:v>
                </c:pt>
                <c:pt idx="535">
                  <c:v>3.6153950195312499</c:v>
                </c:pt>
                <c:pt idx="536">
                  <c:v>3.6208525390625002</c:v>
                </c:pt>
                <c:pt idx="537">
                  <c:v>3.6275725097656202</c:v>
                </c:pt>
                <c:pt idx="538">
                  <c:v>3.63429248046875</c:v>
                </c:pt>
                <c:pt idx="539">
                  <c:v>3.6406491699218799</c:v>
                </c:pt>
                <c:pt idx="540">
                  <c:v>3.6466425781249998</c:v>
                </c:pt>
                <c:pt idx="541">
                  <c:v>3.65094702148438</c:v>
                </c:pt>
                <c:pt idx="542">
                  <c:v>3.6559599609375</c:v>
                </c:pt>
                <c:pt idx="543">
                  <c:v>3.6635332031250001</c:v>
                </c:pt>
                <c:pt idx="544">
                  <c:v>3.6712700195312502</c:v>
                </c:pt>
                <c:pt idx="545">
                  <c:v>3.67900659179687</c:v>
                </c:pt>
                <c:pt idx="546">
                  <c:v>3.6867431640624999</c:v>
                </c:pt>
                <c:pt idx="547">
                  <c:v>3.6924641113281198</c:v>
                </c:pt>
                <c:pt idx="548">
                  <c:v>3.6980939941406299</c:v>
                </c:pt>
                <c:pt idx="549">
                  <c:v>3.7056486816406302</c:v>
                </c:pt>
                <c:pt idx="550">
                  <c:v>3.7132033691406301</c:v>
                </c:pt>
                <c:pt idx="551">
                  <c:v>3.7191059570312501</c:v>
                </c:pt>
                <c:pt idx="552">
                  <c:v>3.7233564453125001</c:v>
                </c:pt>
                <c:pt idx="553">
                  <c:v>3.72924096679687</c:v>
                </c:pt>
                <c:pt idx="554">
                  <c:v>3.736759765625</c:v>
                </c:pt>
                <c:pt idx="555">
                  <c:v>3.74433325195313</c:v>
                </c:pt>
                <c:pt idx="556">
                  <c:v>3.7519611816406302</c:v>
                </c:pt>
                <c:pt idx="557">
                  <c:v>3.7595891113281201</c:v>
                </c:pt>
                <c:pt idx="558">
                  <c:v>3.7651467285156199</c:v>
                </c:pt>
                <c:pt idx="559">
                  <c:v>3.7707858886718801</c:v>
                </c:pt>
                <c:pt idx="560">
                  <c:v>3.77857690429687</c:v>
                </c:pt>
                <c:pt idx="561">
                  <c:v>3.7863681640625</c:v>
                </c:pt>
                <c:pt idx="562">
                  <c:v>3.7941594238281202</c:v>
                </c:pt>
                <c:pt idx="563">
                  <c:v>3.8016328124999998</c:v>
                </c:pt>
                <c:pt idx="564">
                  <c:v>3.8087885742187502</c:v>
                </c:pt>
                <c:pt idx="565">
                  <c:v>3.8159443359375</c:v>
                </c:pt>
                <c:pt idx="566">
                  <c:v>3.8222282714843798</c:v>
                </c:pt>
                <c:pt idx="567">
                  <c:v>3.8276406249999999</c:v>
                </c:pt>
                <c:pt idx="568">
                  <c:v>3.8330527343749998</c:v>
                </c:pt>
                <c:pt idx="569">
                  <c:v>3.8378293457031298</c:v>
                </c:pt>
                <c:pt idx="570">
                  <c:v>3.8436865234374999</c:v>
                </c:pt>
                <c:pt idx="571">
                  <c:v>3.8512604980468699</c:v>
                </c:pt>
                <c:pt idx="572">
                  <c:v>3.85883447265625</c:v>
                </c:pt>
                <c:pt idx="573">
                  <c:v>3.8664082031250002</c:v>
                </c:pt>
                <c:pt idx="574">
                  <c:v>3.87403662109375</c:v>
                </c:pt>
                <c:pt idx="575">
                  <c:v>3.8817192382812502</c:v>
                </c:pt>
                <c:pt idx="576">
                  <c:v>3.88940161132812</c:v>
                </c:pt>
                <c:pt idx="577">
                  <c:v>3.8970842285156202</c:v>
                </c:pt>
                <c:pt idx="578">
                  <c:v>3.9045761718750001</c:v>
                </c:pt>
                <c:pt idx="579">
                  <c:v>3.9118771972656199</c:v>
                </c:pt>
                <c:pt idx="580">
                  <c:v>3.9191782226562499</c:v>
                </c:pt>
                <c:pt idx="581">
                  <c:v>3.9264794921875001</c:v>
                </c:pt>
                <c:pt idx="582">
                  <c:v>3.9336442871093702</c:v>
                </c:pt>
                <c:pt idx="583">
                  <c:v>3.9406726074218801</c:v>
                </c:pt>
                <c:pt idx="584">
                  <c:v>3.9469924316406302</c:v>
                </c:pt>
                <c:pt idx="585">
                  <c:v>3.9526032714843802</c:v>
                </c:pt>
                <c:pt idx="586">
                  <c:v>3.9588271484374999</c:v>
                </c:pt>
                <c:pt idx="587">
                  <c:v>3.9656638183593702</c:v>
                </c:pt>
                <c:pt idx="588">
                  <c:v>3.9725004882812498</c:v>
                </c:pt>
                <c:pt idx="589">
                  <c:v>3.9793371582031298</c:v>
                </c:pt>
                <c:pt idx="590">
                  <c:v>3.9865144042968699</c:v>
                </c:pt>
                <c:pt idx="591">
                  <c:v>3.9938686523437501</c:v>
                </c:pt>
                <c:pt idx="592">
                  <c:v>4.00127734375</c:v>
                </c:pt>
                <c:pt idx="593">
                  <c:v>4.0089047851562496</c:v>
                </c:pt>
                <c:pt idx="594">
                  <c:v>4.0164233398437501</c:v>
                </c:pt>
                <c:pt idx="595">
                  <c:v>4.0238469238281196</c:v>
                </c:pt>
                <c:pt idx="596">
                  <c:v>4.0312839355468704</c:v>
                </c:pt>
                <c:pt idx="597">
                  <c:v>4.0387209472656203</c:v>
                </c:pt>
                <c:pt idx="598">
                  <c:v>4.0461582031249996</c:v>
                </c:pt>
                <c:pt idx="599">
                  <c:v>4.0522739257812503</c:v>
                </c:pt>
                <c:pt idx="600">
                  <c:v>4.0570688476562502</c:v>
                </c:pt>
                <c:pt idx="601">
                  <c:v>4.0629355468749999</c:v>
                </c:pt>
                <c:pt idx="602">
                  <c:v>4.0698747558593702</c:v>
                </c:pt>
                <c:pt idx="603">
                  <c:v>4.0768137207031296</c:v>
                </c:pt>
                <c:pt idx="604">
                  <c:v>4.0834167480468704</c:v>
                </c:pt>
                <c:pt idx="605">
                  <c:v>4.0896835937500002</c:v>
                </c:pt>
                <c:pt idx="606">
                  <c:v>4.0962500000000004</c:v>
                </c:pt>
                <c:pt idx="607">
                  <c:v>4.1031152343750001</c:v>
                </c:pt>
                <c:pt idx="608">
                  <c:v>4.1098037109375003</c:v>
                </c:pt>
                <c:pt idx="609">
                  <c:v>4.1163149414062499</c:v>
                </c:pt>
                <c:pt idx="610">
                  <c:v>4.1228256835937502</c:v>
                </c:pt>
                <c:pt idx="611">
                  <c:v>4.1293369140624998</c:v>
                </c:pt>
                <c:pt idx="612">
                  <c:v>4.1361337890624998</c:v>
                </c:pt>
                <c:pt idx="613">
                  <c:v>4.1419086914062504</c:v>
                </c:pt>
                <c:pt idx="614">
                  <c:v>4.1463759765625001</c:v>
                </c:pt>
                <c:pt idx="615">
                  <c:v>4.1515512695312502</c:v>
                </c:pt>
                <c:pt idx="616">
                  <c:v>4.1569448242187503</c:v>
                </c:pt>
                <c:pt idx="617">
                  <c:v>4.1627197265625</c:v>
                </c:pt>
                <c:pt idx="618">
                  <c:v>4.1681684570312498</c:v>
                </c:pt>
                <c:pt idx="619">
                  <c:v>4.1735629882812502</c:v>
                </c:pt>
                <c:pt idx="620">
                  <c:v>4.1801010742187499</c:v>
                </c:pt>
                <c:pt idx="621">
                  <c:v>4.1866396484374997</c:v>
                </c:pt>
                <c:pt idx="622">
                  <c:v>4.1931777343750003</c:v>
                </c:pt>
                <c:pt idx="623">
                  <c:v>4.1997163085937501</c:v>
                </c:pt>
                <c:pt idx="624">
                  <c:v>4.2063642578125</c:v>
                </c:pt>
                <c:pt idx="625">
                  <c:v>4.2119858398437504</c:v>
                </c:pt>
                <c:pt idx="626">
                  <c:v>4.2164707031250002</c:v>
                </c:pt>
                <c:pt idx="627">
                  <c:v>4.2215698242187498</c:v>
                </c:pt>
                <c:pt idx="628">
                  <c:v>4.2272827148437502</c:v>
                </c:pt>
                <c:pt idx="629">
                  <c:v>4.2321669921874996</c:v>
                </c:pt>
                <c:pt idx="630">
                  <c:v>4.2362211914062504</c:v>
                </c:pt>
                <c:pt idx="631">
                  <c:v>4.2415966796875004</c:v>
                </c:pt>
                <c:pt idx="632">
                  <c:v>4.2482929687500004</c:v>
                </c:pt>
                <c:pt idx="633">
                  <c:v>4.2538837890624999</c:v>
                </c:pt>
                <c:pt idx="634">
                  <c:v>4.2583681640625004</c:v>
                </c:pt>
                <c:pt idx="635">
                  <c:v>4.2643886718750004</c:v>
                </c:pt>
                <c:pt idx="636">
                  <c:v>4.2719453124999998</c:v>
                </c:pt>
                <c:pt idx="637">
                  <c:v>4.2793481445312498</c:v>
                </c:pt>
                <c:pt idx="638">
                  <c:v>4.2865971679687496</c:v>
                </c:pt>
                <c:pt idx="639">
                  <c:v>4.2939541015625</c:v>
                </c:pt>
                <c:pt idx="640">
                  <c:v>4.30141796875</c:v>
                </c:pt>
                <c:pt idx="641">
                  <c:v>4.3088823242187502</c:v>
                </c:pt>
                <c:pt idx="642">
                  <c:v>4.3163466796875003</c:v>
                </c:pt>
                <c:pt idx="643">
                  <c:v>4.323826171875</c:v>
                </c:pt>
                <c:pt idx="644">
                  <c:v>4.33132080078125</c:v>
                </c:pt>
                <c:pt idx="645">
                  <c:v>4.3388159179687502</c:v>
                </c:pt>
                <c:pt idx="646">
                  <c:v>4.3463105468750003</c:v>
                </c:pt>
                <c:pt idx="647">
                  <c:v>4.35382080078125</c:v>
                </c:pt>
                <c:pt idx="648">
                  <c:v>4.3613461914062501</c:v>
                </c:pt>
                <c:pt idx="649">
                  <c:v>4.3688715820312503</c:v>
                </c:pt>
                <c:pt idx="650">
                  <c:v>4.3763969726562504</c:v>
                </c:pt>
                <c:pt idx="651">
                  <c:v>4.3836000976562497</c:v>
                </c:pt>
                <c:pt idx="652">
                  <c:v>4.3904804687499999</c:v>
                </c:pt>
                <c:pt idx="653">
                  <c:v>4.3967055664062498</c:v>
                </c:pt>
                <c:pt idx="654">
                  <c:v>4.4022758789062504</c:v>
                </c:pt>
                <c:pt idx="655">
                  <c:v>4.407845703125</c:v>
                </c:pt>
                <c:pt idx="656">
                  <c:v>4.4146240234374998</c:v>
                </c:pt>
                <c:pt idx="657">
                  <c:v>4.4226108398437498</c:v>
                </c:pt>
                <c:pt idx="658">
                  <c:v>4.43010595703125</c:v>
                </c:pt>
                <c:pt idx="659">
                  <c:v>4.4371093750000004</c:v>
                </c:pt>
                <c:pt idx="660">
                  <c:v>4.4440825195312499</c:v>
                </c:pt>
                <c:pt idx="661">
                  <c:v>4.4510249023437503</c:v>
                </c:pt>
                <c:pt idx="662">
                  <c:v>4.4584282226562504</c:v>
                </c:pt>
                <c:pt idx="663">
                  <c:v>4.4662919921875002</c:v>
                </c:pt>
                <c:pt idx="664">
                  <c:v>4.4731733398437497</c:v>
                </c:pt>
                <c:pt idx="665">
                  <c:v>4.4790717773437496</c:v>
                </c:pt>
                <c:pt idx="666">
                  <c:v>4.4849697265625004</c:v>
                </c:pt>
                <c:pt idx="667">
                  <c:v>4.4909296875000004</c:v>
                </c:pt>
                <c:pt idx="668">
                  <c:v>4.4969506835937496</c:v>
                </c:pt>
                <c:pt idx="669">
                  <c:v>4.5036684570312504</c:v>
                </c:pt>
                <c:pt idx="670">
                  <c:v>4.51108203125</c:v>
                </c:pt>
                <c:pt idx="671">
                  <c:v>4.5184960937499996</c:v>
                </c:pt>
                <c:pt idx="672">
                  <c:v>4.5252446289062496</c:v>
                </c:pt>
                <c:pt idx="673">
                  <c:v>4.5313271484374997</c:v>
                </c:pt>
                <c:pt idx="674">
                  <c:v>4.5370410156250003</c:v>
                </c:pt>
                <c:pt idx="675">
                  <c:v>4.5423862304687503</c:v>
                </c:pt>
                <c:pt idx="676">
                  <c:v>4.5490522460937504</c:v>
                </c:pt>
                <c:pt idx="677">
                  <c:v>4.5570380859375001</c:v>
                </c:pt>
                <c:pt idx="678">
                  <c:v>4.5640722656249997</c:v>
                </c:pt>
                <c:pt idx="679">
                  <c:v>4.5701538085937496</c:v>
                </c:pt>
                <c:pt idx="680">
                  <c:v>4.5759589843750001</c:v>
                </c:pt>
                <c:pt idx="681">
                  <c:v>4.5814873046875002</c:v>
                </c:pt>
                <c:pt idx="682">
                  <c:v>4.5870161132812504</c:v>
                </c:pt>
                <c:pt idx="683">
                  <c:v>4.5937124023437503</c:v>
                </c:pt>
                <c:pt idx="684">
                  <c:v>4.60157568359375</c:v>
                </c:pt>
                <c:pt idx="685">
                  <c:v>4.6091318359375002</c:v>
                </c:pt>
                <c:pt idx="686">
                  <c:v>4.616380859375</c:v>
                </c:pt>
                <c:pt idx="687">
                  <c:v>4.6225854492187501</c:v>
                </c:pt>
                <c:pt idx="688">
                  <c:v>4.6282983398437496</c:v>
                </c:pt>
                <c:pt idx="689">
                  <c:v>4.6345644531249999</c:v>
                </c:pt>
                <c:pt idx="690">
                  <c:v>4.640830078125</c:v>
                </c:pt>
                <c:pt idx="691">
                  <c:v>4.6470961914062503</c:v>
                </c:pt>
                <c:pt idx="692">
                  <c:v>4.6539150390625004</c:v>
                </c:pt>
                <c:pt idx="693">
                  <c:v>4.6612866210937502</c:v>
                </c:pt>
                <c:pt idx="694">
                  <c:v>4.6686582031250001</c:v>
                </c:pt>
                <c:pt idx="695">
                  <c:v>4.67602978515625</c:v>
                </c:pt>
                <c:pt idx="696">
                  <c:v>4.6830126953124998</c:v>
                </c:pt>
                <c:pt idx="697">
                  <c:v>4.6896064453125001</c:v>
                </c:pt>
                <c:pt idx="698">
                  <c:v>4.6962001953124997</c:v>
                </c:pt>
                <c:pt idx="699">
                  <c:v>4.7032441406250003</c:v>
                </c:pt>
                <c:pt idx="700">
                  <c:v>4.7107387695312504</c:v>
                </c:pt>
                <c:pt idx="701">
                  <c:v>4.7182333984374996</c:v>
                </c:pt>
                <c:pt idx="702">
                  <c:v>4.7257280273437496</c:v>
                </c:pt>
                <c:pt idx="703">
                  <c:v>4.7324238281250004</c:v>
                </c:pt>
                <c:pt idx="704">
                  <c:v>4.7383212890625002</c:v>
                </c:pt>
                <c:pt idx="705">
                  <c:v>4.7442187499999999</c:v>
                </c:pt>
                <c:pt idx="706">
                  <c:v>4.7509755859374998</c:v>
                </c:pt>
                <c:pt idx="707">
                  <c:v>4.7585922851562499</c:v>
                </c:pt>
                <c:pt idx="708">
                  <c:v>4.7662094726562501</c:v>
                </c:pt>
                <c:pt idx="709">
                  <c:v>4.7730478515624997</c:v>
                </c:pt>
                <c:pt idx="710">
                  <c:v>4.7791088867187499</c:v>
                </c:pt>
                <c:pt idx="711">
                  <c:v>4.78516943359375</c:v>
                </c:pt>
                <c:pt idx="712">
                  <c:v>4.7912402343749996</c:v>
                </c:pt>
                <c:pt idx="713">
                  <c:v>4.7973217773437504</c:v>
                </c:pt>
                <c:pt idx="714">
                  <c:v>4.8033720703125002</c:v>
                </c:pt>
                <c:pt idx="715">
                  <c:v>4.8069350585937496</c:v>
                </c:pt>
                <c:pt idx="716">
                  <c:v>4.8111733398437497</c:v>
                </c:pt>
                <c:pt idx="717">
                  <c:v>4.8185444335937504</c:v>
                </c:pt>
                <c:pt idx="718">
                  <c:v>4.8259155273437502</c:v>
                </c:pt>
                <c:pt idx="719">
                  <c:v>4.8333178710937501</c:v>
                </c:pt>
                <c:pt idx="720">
                  <c:v>4.8407514648437502</c:v>
                </c:pt>
                <c:pt idx="721">
                  <c:v>4.8483383789062504</c:v>
                </c:pt>
                <c:pt idx="722">
                  <c:v>4.8560791015625</c:v>
                </c:pt>
                <c:pt idx="723">
                  <c:v>4.8637124023437499</c:v>
                </c:pt>
                <c:pt idx="724">
                  <c:v>4.87123779296875</c:v>
                </c:pt>
                <c:pt idx="725">
                  <c:v>4.8787631835937502</c:v>
                </c:pt>
                <c:pt idx="726">
                  <c:v>4.8862890625000004</c:v>
                </c:pt>
                <c:pt idx="727">
                  <c:v>4.8930209960937496</c:v>
                </c:pt>
                <c:pt idx="728">
                  <c:v>4.8989589843749997</c:v>
                </c:pt>
                <c:pt idx="729">
                  <c:v>4.9048969726562497</c:v>
                </c:pt>
                <c:pt idx="730">
                  <c:v>4.91075341796875</c:v>
                </c:pt>
                <c:pt idx="731">
                  <c:v>4.9165278320312504</c:v>
                </c:pt>
                <c:pt idx="732">
                  <c:v>4.9232392578124999</c:v>
                </c:pt>
                <c:pt idx="733">
                  <c:v>4.9308876953125003</c:v>
                </c:pt>
                <c:pt idx="734">
                  <c:v>4.9385361328124997</c:v>
                </c:pt>
                <c:pt idx="735">
                  <c:v>4.9461845703125</c:v>
                </c:pt>
                <c:pt idx="736">
                  <c:v>4.9529365234374998</c:v>
                </c:pt>
                <c:pt idx="737">
                  <c:v>4.95879248046875</c:v>
                </c:pt>
                <c:pt idx="738">
                  <c:v>4.9646484375000002</c:v>
                </c:pt>
                <c:pt idx="739">
                  <c:v>4.9708012695312496</c:v>
                </c:pt>
                <c:pt idx="740">
                  <c:v>4.9772509765624999</c:v>
                </c:pt>
                <c:pt idx="741">
                  <c:v>4.9833632812499999</c:v>
                </c:pt>
                <c:pt idx="742">
                  <c:v>4.9891386718749997</c:v>
                </c:pt>
                <c:pt idx="743">
                  <c:v>4.9959589843750001</c:v>
                </c:pt>
                <c:pt idx="744">
                  <c:v>5.0024101562499999</c:v>
                </c:pt>
                <c:pt idx="745">
                  <c:v>5.0074482421875004</c:v>
                </c:pt>
                <c:pt idx="746">
                  <c:v>5.0135302734374996</c:v>
                </c:pt>
                <c:pt idx="747">
                  <c:v>5.0206567382812501</c:v>
                </c:pt>
                <c:pt idx="748">
                  <c:v>5.0277832031249998</c:v>
                </c:pt>
                <c:pt idx="749">
                  <c:v>5.0347866210937502</c:v>
                </c:pt>
                <c:pt idx="750">
                  <c:v>5.0416674804687496</c:v>
                </c:pt>
                <c:pt idx="751">
                  <c:v>5.0480971679687503</c:v>
                </c:pt>
                <c:pt idx="752">
                  <c:v>5.0540771484375</c:v>
                </c:pt>
                <c:pt idx="753">
                  <c:v>5.0600566406249996</c:v>
                </c:pt>
                <c:pt idx="754">
                  <c:v>5.0660766601562504</c:v>
                </c:pt>
                <c:pt idx="755">
                  <c:v>5.0721376953124997</c:v>
                </c:pt>
                <c:pt idx="756">
                  <c:v>5.0781987304687499</c:v>
                </c:pt>
                <c:pt idx="757">
                  <c:v>5.0842187499999998</c:v>
                </c:pt>
                <c:pt idx="758">
                  <c:v>5.0901982421875003</c:v>
                </c:pt>
                <c:pt idx="759">
                  <c:v>5.0961772460937498</c:v>
                </c:pt>
                <c:pt idx="760">
                  <c:v>5.1028935546875003</c:v>
                </c:pt>
                <c:pt idx="761">
                  <c:v>5.11034716796875</c:v>
                </c:pt>
                <c:pt idx="762">
                  <c:v>5.1178007812499997</c:v>
                </c:pt>
                <c:pt idx="763">
                  <c:v>5.1244765624999999</c:v>
                </c:pt>
                <c:pt idx="764">
                  <c:v>5.1303740234374997</c:v>
                </c:pt>
                <c:pt idx="765">
                  <c:v>5.1366557617187496</c:v>
                </c:pt>
                <c:pt idx="766">
                  <c:v>5.1433212890625004</c:v>
                </c:pt>
                <c:pt idx="767">
                  <c:v>5.1499868164062503</c:v>
                </c:pt>
                <c:pt idx="768">
                  <c:v>5.1566523437500003</c:v>
                </c:pt>
                <c:pt idx="769">
                  <c:v>5.1629545898437499</c:v>
                </c:pt>
                <c:pt idx="770">
                  <c:v>5.16889306640625</c:v>
                </c:pt>
                <c:pt idx="771">
                  <c:v>5.1748320312500002</c:v>
                </c:pt>
                <c:pt idx="772">
                  <c:v>5.1809340820312499</c:v>
                </c:pt>
                <c:pt idx="773">
                  <c:v>5.1871997070312501</c:v>
                </c:pt>
                <c:pt idx="774">
                  <c:v>5.1927895507812503</c:v>
                </c:pt>
                <c:pt idx="775">
                  <c:v>5.1977036132812504</c:v>
                </c:pt>
                <c:pt idx="776">
                  <c:v>5.2023105468750002</c:v>
                </c:pt>
                <c:pt idx="777">
                  <c:v>5.20836083984375</c:v>
                </c:pt>
                <c:pt idx="778">
                  <c:v>5.2161621093750004</c:v>
                </c:pt>
                <c:pt idx="779">
                  <c:v>5.2234204101562502</c:v>
                </c:pt>
                <c:pt idx="780">
                  <c:v>5.2301357421874997</c:v>
                </c:pt>
                <c:pt idx="781">
                  <c:v>5.23685107421875</c:v>
                </c:pt>
                <c:pt idx="782">
                  <c:v>5.2426655273437497</c:v>
                </c:pt>
                <c:pt idx="783">
                  <c:v>5.2475791015624997</c:v>
                </c:pt>
                <c:pt idx="784">
                  <c:v>5.2537675781250002</c:v>
                </c:pt>
                <c:pt idx="785">
                  <c:v>5.26123046875</c:v>
                </c:pt>
                <c:pt idx="786">
                  <c:v>5.2686938476562499</c:v>
                </c:pt>
                <c:pt idx="787">
                  <c:v>5.2761572265624999</c:v>
                </c:pt>
                <c:pt idx="788">
                  <c:v>5.2837280273437504</c:v>
                </c:pt>
                <c:pt idx="789">
                  <c:v>5.2914072265624998</c:v>
                </c:pt>
                <c:pt idx="790">
                  <c:v>5.2979497070312496</c:v>
                </c:pt>
                <c:pt idx="791">
                  <c:v>5.3033559570312496</c:v>
                </c:pt>
                <c:pt idx="792">
                  <c:v>5.3087626953124998</c:v>
                </c:pt>
                <c:pt idx="793">
                  <c:v>5.3138613281250002</c:v>
                </c:pt>
                <c:pt idx="794">
                  <c:v>5.3194516601562496</c:v>
                </c:pt>
                <c:pt idx="795">
                  <c:v>5.32584033203125</c:v>
                </c:pt>
                <c:pt idx="796">
                  <c:v>5.3322290039062503</c:v>
                </c:pt>
                <c:pt idx="797">
                  <c:v>5.3388637695312502</c:v>
                </c:pt>
                <c:pt idx="798">
                  <c:v>5.3457436523437503</c:v>
                </c:pt>
                <c:pt idx="799">
                  <c:v>5.3526240234375004</c:v>
                </c:pt>
                <c:pt idx="800">
                  <c:v>5.3595039062499996</c:v>
                </c:pt>
                <c:pt idx="801">
                  <c:v>5.3663842773437498</c:v>
                </c:pt>
                <c:pt idx="802">
                  <c:v>5.3736943359374996</c:v>
                </c:pt>
                <c:pt idx="803">
                  <c:v>5.38143505859375</c:v>
                </c:pt>
                <c:pt idx="804">
                  <c:v>5.3880083007812498</c:v>
                </c:pt>
                <c:pt idx="805">
                  <c:v>5.3930761718750002</c:v>
                </c:pt>
                <c:pt idx="806">
                  <c:v>5.3978071289062504</c:v>
                </c:pt>
                <c:pt idx="807">
                  <c:v>5.4034526367187503</c:v>
                </c:pt>
                <c:pt idx="808">
                  <c:v>5.4100141601562504</c:v>
                </c:pt>
                <c:pt idx="809">
                  <c:v>5.4165756835937504</c:v>
                </c:pt>
                <c:pt idx="810">
                  <c:v>5.4231372070312496</c:v>
                </c:pt>
                <c:pt idx="811">
                  <c:v>5.4296987304687496</c:v>
                </c:pt>
                <c:pt idx="812">
                  <c:v>5.4363271484375</c:v>
                </c:pt>
                <c:pt idx="813">
                  <c:v>5.4430229492187499</c:v>
                </c:pt>
                <c:pt idx="814">
                  <c:v>5.4496264648437496</c:v>
                </c:pt>
                <c:pt idx="815">
                  <c:v>5.4561372070312499</c:v>
                </c:pt>
                <c:pt idx="816">
                  <c:v>5.4632617187500001</c:v>
                </c:pt>
                <c:pt idx="817">
                  <c:v>5.4710009765625003</c:v>
                </c:pt>
                <c:pt idx="818">
                  <c:v>5.4786787109375004</c:v>
                </c:pt>
                <c:pt idx="819">
                  <c:v>5.4862949218750003</c:v>
                </c:pt>
                <c:pt idx="820">
                  <c:v>5.4939111328125003</c:v>
                </c:pt>
                <c:pt idx="821">
                  <c:v>5.5013847656249997</c:v>
                </c:pt>
                <c:pt idx="822">
                  <c:v>5.5087158203125002</c:v>
                </c:pt>
                <c:pt idx="823">
                  <c:v>5.5160463867187497</c:v>
                </c:pt>
                <c:pt idx="824">
                  <c:v>5.52281396484375</c:v>
                </c:pt>
                <c:pt idx="825">
                  <c:v>5.5290185546875001</c:v>
                </c:pt>
                <c:pt idx="826">
                  <c:v>5.5352236328125004</c:v>
                </c:pt>
                <c:pt idx="827">
                  <c:v>5.5414282226562497</c:v>
                </c:pt>
                <c:pt idx="828">
                  <c:v>5.5475405273437497</c:v>
                </c:pt>
                <c:pt idx="829">
                  <c:v>5.5539296875000002</c:v>
                </c:pt>
                <c:pt idx="830">
                  <c:v>5.5606870117187501</c:v>
                </c:pt>
                <c:pt idx="831">
                  <c:v>5.5674448242187502</c:v>
                </c:pt>
                <c:pt idx="832">
                  <c:v>5.5737109374999996</c:v>
                </c:pt>
                <c:pt idx="833">
                  <c:v>5.5794858398437501</c:v>
                </c:pt>
                <c:pt idx="834">
                  <c:v>5.5846464843749999</c:v>
                </c:pt>
                <c:pt idx="835">
                  <c:v>5.5891923828124996</c:v>
                </c:pt>
                <c:pt idx="836">
                  <c:v>5.594783203125</c:v>
                </c:pt>
                <c:pt idx="837">
                  <c:v>5.6014174804687498</c:v>
                </c:pt>
                <c:pt idx="838">
                  <c:v>5.6071923828125003</c:v>
                </c:pt>
                <c:pt idx="839">
                  <c:v>5.6121069335937497</c:v>
                </c:pt>
                <c:pt idx="840">
                  <c:v>5.6172363281250002</c:v>
                </c:pt>
                <c:pt idx="841">
                  <c:v>5.62258056640625</c:v>
                </c:pt>
                <c:pt idx="842">
                  <c:v>5.6277407226562497</c:v>
                </c:pt>
                <c:pt idx="843">
                  <c:v>5.632716796875</c:v>
                </c:pt>
                <c:pt idx="844">
                  <c:v>5.638767578125</c:v>
                </c:pt>
                <c:pt idx="845">
                  <c:v>5.6458940429687496</c:v>
                </c:pt>
                <c:pt idx="846">
                  <c:v>5.65283642578125</c:v>
                </c:pt>
                <c:pt idx="847">
                  <c:v>5.6595942382812501</c:v>
                </c:pt>
                <c:pt idx="848">
                  <c:v>5.6663520507812501</c:v>
                </c:pt>
                <c:pt idx="849">
                  <c:v>5.6737241210937501</c:v>
                </c:pt>
                <c:pt idx="850">
                  <c:v>5.68171044921875</c:v>
                </c:pt>
                <c:pt idx="851">
                  <c:v>5.6885605468750002</c:v>
                </c:pt>
                <c:pt idx="852">
                  <c:v>5.6942744140624999</c:v>
                </c:pt>
                <c:pt idx="853">
                  <c:v>5.6994653320312496</c:v>
                </c:pt>
                <c:pt idx="854">
                  <c:v>5.7047797851562496</c:v>
                </c:pt>
                <c:pt idx="855">
                  <c:v>5.7107392578124996</c:v>
                </c:pt>
                <c:pt idx="856">
                  <c:v>5.7165454101562503</c:v>
                </c:pt>
                <c:pt idx="857">
                  <c:v>5.7221972656249998</c:v>
                </c:pt>
                <c:pt idx="858">
                  <c:v>5.7278496093750002</c:v>
                </c:pt>
                <c:pt idx="859">
                  <c:v>5.73301025390625</c:v>
                </c:pt>
                <c:pt idx="860">
                  <c:v>5.7376796875</c:v>
                </c:pt>
                <c:pt idx="861">
                  <c:v>5.74296337890625</c:v>
                </c:pt>
                <c:pt idx="862">
                  <c:v>5.7488608398437497</c:v>
                </c:pt>
                <c:pt idx="863">
                  <c:v>5.7547587890624996</c:v>
                </c:pt>
                <c:pt idx="864">
                  <c:v>5.7602875976562498</c:v>
                </c:pt>
                <c:pt idx="865">
                  <c:v>5.7654482421875004</c:v>
                </c:pt>
                <c:pt idx="866">
                  <c:v>5.77048583984375</c:v>
                </c:pt>
                <c:pt idx="867">
                  <c:v>5.7754008789062503</c:v>
                </c:pt>
                <c:pt idx="868">
                  <c:v>5.7806235351562503</c:v>
                </c:pt>
                <c:pt idx="869">
                  <c:v>5.7861533203124997</c:v>
                </c:pt>
                <c:pt idx="870">
                  <c:v>5.7916835937500002</c:v>
                </c:pt>
                <c:pt idx="871">
                  <c:v>5.7960458984374998</c:v>
                </c:pt>
                <c:pt idx="872">
                  <c:v>5.7999785156249999</c:v>
                </c:pt>
                <c:pt idx="873">
                  <c:v>5.8046489257812501</c:v>
                </c:pt>
                <c:pt idx="874">
                  <c:v>5.8096874999999999</c:v>
                </c:pt>
                <c:pt idx="875">
                  <c:v>5.8150952148437502</c:v>
                </c:pt>
                <c:pt idx="876">
                  <c:v>5.8198569335937496</c:v>
                </c:pt>
                <c:pt idx="877">
                  <c:v>5.8239741210937499</c:v>
                </c:pt>
                <c:pt idx="878">
                  <c:v>5.8296577148437496</c:v>
                </c:pt>
                <c:pt idx="879">
                  <c:v>5.8369082031249997</c:v>
                </c:pt>
                <c:pt idx="880">
                  <c:v>5.8438515625000003</c:v>
                </c:pt>
                <c:pt idx="881">
                  <c:v>5.8504873046875003</c:v>
                </c:pt>
                <c:pt idx="882">
                  <c:v>5.8572612304687501</c:v>
                </c:pt>
                <c:pt idx="883">
                  <c:v>5.8641728515624996</c:v>
                </c:pt>
                <c:pt idx="884">
                  <c:v>5.8710844726562499</c:v>
                </c:pt>
                <c:pt idx="885">
                  <c:v>5.8779960937500002</c:v>
                </c:pt>
                <c:pt idx="886">
                  <c:v>5.8841752929687496</c:v>
                </c:pt>
                <c:pt idx="887">
                  <c:v>5.8896220703125</c:v>
                </c:pt>
                <c:pt idx="888">
                  <c:v>5.8950688476562503</c:v>
                </c:pt>
                <c:pt idx="889">
                  <c:v>5.9000957031250003</c:v>
                </c:pt>
                <c:pt idx="890">
                  <c:v>5.9047031250000002</c:v>
                </c:pt>
                <c:pt idx="891">
                  <c:v>5.9094946289062502</c:v>
                </c:pt>
                <c:pt idx="892">
                  <c:v>5.9144702148437496</c:v>
                </c:pt>
                <c:pt idx="893">
                  <c:v>5.9207666015624998</c:v>
                </c:pt>
                <c:pt idx="894">
                  <c:v>5.9284760742187501</c:v>
                </c:pt>
                <c:pt idx="895">
                  <c:v>5.9362788085937499</c:v>
                </c:pt>
                <c:pt idx="896">
                  <c:v>5.9438056640625003</c:v>
                </c:pt>
                <c:pt idx="897">
                  <c:v>5.9504619140625001</c:v>
                </c:pt>
                <c:pt idx="898">
                  <c:v>5.9565239257812497</c:v>
                </c:pt>
                <c:pt idx="899">
                  <c:v>5.9625864257812502</c:v>
                </c:pt>
                <c:pt idx="900">
                  <c:v>5.9677680664062498</c:v>
                </c:pt>
                <c:pt idx="901">
                  <c:v>5.97303125</c:v>
                </c:pt>
                <c:pt idx="902">
                  <c:v>5.9792568359375</c:v>
                </c:pt>
                <c:pt idx="903">
                  <c:v>5.9854829101562501</c:v>
                </c:pt>
                <c:pt idx="904">
                  <c:v>5.9916372070312498</c:v>
                </c:pt>
                <c:pt idx="905">
                  <c:v>5.9977202148437501</c:v>
                </c:pt>
                <c:pt idx="906">
                  <c:v>6.0035883789062501</c:v>
                </c:pt>
                <c:pt idx="907">
                  <c:v>6.0092416992187498</c:v>
                </c:pt>
                <c:pt idx="908">
                  <c:v>6.0148950195312496</c:v>
                </c:pt>
                <c:pt idx="909">
                  <c:v>6.0205473632812501</c:v>
                </c:pt>
                <c:pt idx="910">
                  <c:v>6.0256469726562498</c:v>
                </c:pt>
                <c:pt idx="911">
                  <c:v>6.0301943359374999</c:v>
                </c:pt>
                <c:pt idx="912">
                  <c:v>6.0347719726562499</c:v>
                </c:pt>
                <c:pt idx="913">
                  <c:v>6.0393798828124998</c:v>
                </c:pt>
                <c:pt idx="914">
                  <c:v>6.0432202148437497</c:v>
                </c:pt>
                <c:pt idx="915">
                  <c:v>6.0474594726562501</c:v>
                </c:pt>
                <c:pt idx="916">
                  <c:v>6.0530498046875003</c:v>
                </c:pt>
                <c:pt idx="917">
                  <c:v>6.0586396484374996</c:v>
                </c:pt>
                <c:pt idx="918">
                  <c:v>6.0640444335937502</c:v>
                </c:pt>
                <c:pt idx="919">
                  <c:v>6.0702177734375002</c:v>
                </c:pt>
                <c:pt idx="920">
                  <c:v>6.0771586914062503</c:v>
                </c:pt>
                <c:pt idx="921">
                  <c:v>6.0840996093750004</c:v>
                </c:pt>
                <c:pt idx="922">
                  <c:v>6.0910410156249997</c:v>
                </c:pt>
                <c:pt idx="923">
                  <c:v>6.0976171875</c:v>
                </c:pt>
                <c:pt idx="924">
                  <c:v>6.1038286132812498</c:v>
                </c:pt>
                <c:pt idx="925">
                  <c:v>6.1100395507812504</c:v>
                </c:pt>
                <c:pt idx="926">
                  <c:v>6.1162509765625002</c:v>
                </c:pt>
                <c:pt idx="927">
                  <c:v>6.1232958984375001</c:v>
                </c:pt>
                <c:pt idx="928">
                  <c:v>6.1311743164062502</c:v>
                </c:pt>
                <c:pt idx="929">
                  <c:v>6.1390522460937502</c:v>
                </c:pt>
                <c:pt idx="930">
                  <c:v>6.1469306640625003</c:v>
                </c:pt>
                <c:pt idx="931">
                  <c:v>6.1548090820312504</c:v>
                </c:pt>
                <c:pt idx="932">
                  <c:v>6.1620346679687499</c:v>
                </c:pt>
                <c:pt idx="933">
                  <c:v>6.1686079101562497</c:v>
                </c:pt>
                <c:pt idx="934">
                  <c:v>6.1751811523437503</c:v>
                </c:pt>
                <c:pt idx="935">
                  <c:v>6.1793745117187502</c:v>
                </c:pt>
                <c:pt idx="936">
                  <c:v>6.1842329101562497</c:v>
                </c:pt>
                <c:pt idx="937">
                  <c:v>6.1921372070312497</c:v>
                </c:pt>
                <c:pt idx="938">
                  <c:v>6.2000415039062498</c:v>
                </c:pt>
                <c:pt idx="939">
                  <c:v>6.2079462890624999</c:v>
                </c:pt>
                <c:pt idx="940">
                  <c:v>6.21519677734375</c:v>
                </c:pt>
                <c:pt idx="941">
                  <c:v>6.2217934570312501</c:v>
                </c:pt>
                <c:pt idx="942">
                  <c:v>6.2283901367187502</c:v>
                </c:pt>
                <c:pt idx="943">
                  <c:v>6.2350620117187496</c:v>
                </c:pt>
                <c:pt idx="944">
                  <c:v>6.24180810546875</c:v>
                </c:pt>
                <c:pt idx="945">
                  <c:v>6.2485097656250002</c:v>
                </c:pt>
                <c:pt idx="946">
                  <c:v>6.255166015625</c:v>
                </c:pt>
                <c:pt idx="947">
                  <c:v>6.2618217773437497</c:v>
                </c:pt>
                <c:pt idx="948">
                  <c:v>6.2673540039062496</c:v>
                </c:pt>
                <c:pt idx="949">
                  <c:v>6.2717612304687496</c:v>
                </c:pt>
                <c:pt idx="950">
                  <c:v>6.2776748046874999</c:v>
                </c:pt>
                <c:pt idx="951">
                  <c:v>6.2850937499999997</c:v>
                </c:pt>
                <c:pt idx="952">
                  <c:v>6.2921308593749998</c:v>
                </c:pt>
                <c:pt idx="953">
                  <c:v>6.2987851562500001</c:v>
                </c:pt>
                <c:pt idx="954">
                  <c:v>6.3053046874999996</c:v>
                </c:pt>
                <c:pt idx="955">
                  <c:v>6.3116894531250001</c:v>
                </c:pt>
                <c:pt idx="956">
                  <c:v>6.3177890625000002</c:v>
                </c:pt>
                <c:pt idx="957">
                  <c:v>6.32360400390625</c:v>
                </c:pt>
                <c:pt idx="958">
                  <c:v>6.3294184570312497</c:v>
                </c:pt>
                <c:pt idx="959">
                  <c:v>6.3347314453125003</c:v>
                </c:pt>
                <c:pt idx="960">
                  <c:v>6.3395419921874998</c:v>
                </c:pt>
                <c:pt idx="961">
                  <c:v>6.3444873046875001</c:v>
                </c:pt>
                <c:pt idx="962">
                  <c:v>6.3495673828125003</c:v>
                </c:pt>
                <c:pt idx="963">
                  <c:v>6.3554711914062496</c:v>
                </c:pt>
                <c:pt idx="964">
                  <c:v>6.3621982421874996</c:v>
                </c:pt>
                <c:pt idx="965">
                  <c:v>6.3689257812499998</c:v>
                </c:pt>
                <c:pt idx="966">
                  <c:v>6.3756528320312498</c:v>
                </c:pt>
                <c:pt idx="967">
                  <c:v>6.3823803710937499</c:v>
                </c:pt>
                <c:pt idx="968">
                  <c:v>6.3891074218749999</c:v>
                </c:pt>
                <c:pt idx="969">
                  <c:v>6.3960371093750004</c:v>
                </c:pt>
                <c:pt idx="970">
                  <c:v>6.4031689453125002</c:v>
                </c:pt>
                <c:pt idx="971">
                  <c:v>6.4103007812500001</c:v>
                </c:pt>
                <c:pt idx="972">
                  <c:v>6.4174326171875</c:v>
                </c:pt>
                <c:pt idx="973">
                  <c:v>6.4245644531249999</c:v>
                </c:pt>
                <c:pt idx="974">
                  <c:v>6.4316962890624998</c:v>
                </c:pt>
                <c:pt idx="975">
                  <c:v>6.4368349609375004</c:v>
                </c:pt>
                <c:pt idx="976">
                  <c:v>6.4416655273437504</c:v>
                </c:pt>
                <c:pt idx="977">
                  <c:v>6.4481821289062502</c:v>
                </c:pt>
                <c:pt idx="978">
                  <c:v>6.4535971679687503</c:v>
                </c:pt>
                <c:pt idx="979">
                  <c:v>6.457912109375</c:v>
                </c:pt>
                <c:pt idx="980">
                  <c:v>6.46343994140625</c:v>
                </c:pt>
                <c:pt idx="981">
                  <c:v>6.4701816406250003</c:v>
                </c:pt>
                <c:pt idx="982">
                  <c:v>6.4766767578125002</c:v>
                </c:pt>
                <c:pt idx="983">
                  <c:v>6.4829248046875003</c:v>
                </c:pt>
                <c:pt idx="984">
                  <c:v>6.4892412109375002</c:v>
                </c:pt>
                <c:pt idx="985">
                  <c:v>6.4956250000000004</c:v>
                </c:pt>
                <c:pt idx="986">
                  <c:v>6.5023007812499998</c:v>
                </c:pt>
                <c:pt idx="987">
                  <c:v>6.5092690429687501</c:v>
                </c:pt>
                <c:pt idx="988">
                  <c:v>6.5156528320312503</c:v>
                </c:pt>
                <c:pt idx="989">
                  <c:v>6.5214516601562504</c:v>
                </c:pt>
                <c:pt idx="990">
                  <c:v>6.5266210937500002</c:v>
                </c:pt>
                <c:pt idx="991">
                  <c:v>6.5311611328124997</c:v>
                </c:pt>
                <c:pt idx="992">
                  <c:v>6.5358139648437499</c:v>
                </c:pt>
                <c:pt idx="993">
                  <c:v>6.5405791015624999</c:v>
                </c:pt>
                <c:pt idx="994">
                  <c:v>6.5463110351562497</c:v>
                </c:pt>
                <c:pt idx="995">
                  <c:v>6.55300927734375</c:v>
                </c:pt>
                <c:pt idx="996">
                  <c:v>6.56</c:v>
                </c:pt>
                <c:pt idx="997">
                  <c:v>6.56728271484375</c:v>
                </c:pt>
                <c:pt idx="998">
                  <c:v>6.5745654296874996</c:v>
                </c:pt>
                <c:pt idx="999">
                  <c:v>6.5817133789062501</c:v>
                </c:pt>
                <c:pt idx="1000">
                  <c:v>6.5887265624999998</c:v>
                </c:pt>
                <c:pt idx="1001">
                  <c:v>6.5957397460937504</c:v>
                </c:pt>
                <c:pt idx="1002">
                  <c:v>6.60227294921875</c:v>
                </c:pt>
                <c:pt idx="1003">
                  <c:v>6.6083261718750004</c:v>
                </c:pt>
                <c:pt idx="1004">
                  <c:v>6.6143793945312499</c:v>
                </c:pt>
                <c:pt idx="1005">
                  <c:v>6.6205307617187499</c:v>
                </c:pt>
                <c:pt idx="1006">
                  <c:v>6.62677880859375</c:v>
                </c:pt>
                <c:pt idx="1007">
                  <c:v>6.6333647460937497</c:v>
                </c:pt>
                <c:pt idx="1008">
                  <c:v>6.6402885742187499</c:v>
                </c:pt>
                <c:pt idx="1009">
                  <c:v>6.6472119140624999</c:v>
                </c:pt>
                <c:pt idx="1010">
                  <c:v>6.6543823242187496</c:v>
                </c:pt>
                <c:pt idx="1011">
                  <c:v>6.6617993164062499</c:v>
                </c:pt>
                <c:pt idx="1012">
                  <c:v>6.6691708984374998</c:v>
                </c:pt>
                <c:pt idx="1013">
                  <c:v>6.6764975585937503</c:v>
                </c:pt>
                <c:pt idx="1014">
                  <c:v>6.6839584960937497</c:v>
                </c:pt>
                <c:pt idx="1015">
                  <c:v>6.6915541992187499</c:v>
                </c:pt>
                <c:pt idx="1016">
                  <c:v>6.6988129882812499</c:v>
                </c:pt>
                <c:pt idx="1017">
                  <c:v>6.7057353515624998</c:v>
                </c:pt>
                <c:pt idx="1018">
                  <c:v>6.7123212890625004</c:v>
                </c:pt>
                <c:pt idx="1019">
                  <c:v>6.7185708007812499</c:v>
                </c:pt>
                <c:pt idx="1020">
                  <c:v>6.7247529296874999</c:v>
                </c:pt>
                <c:pt idx="1021">
                  <c:v>6.7308676757812496</c:v>
                </c:pt>
                <c:pt idx="1022">
                  <c:v>6.7369829101562502</c:v>
                </c:pt>
                <c:pt idx="1023">
                  <c:v>6.7430976562499998</c:v>
                </c:pt>
                <c:pt idx="1024">
                  <c:v>6.7496625976562497</c:v>
                </c:pt>
                <c:pt idx="1025">
                  <c:v>6.7566767578125004</c:v>
                </c:pt>
                <c:pt idx="1026">
                  <c:v>6.7640053710937504</c:v>
                </c:pt>
                <c:pt idx="1027">
                  <c:v>6.7716484374999997</c:v>
                </c:pt>
                <c:pt idx="1028">
                  <c:v>6.7775156250000004</c:v>
                </c:pt>
                <c:pt idx="1029">
                  <c:v>6.7816064453124998</c:v>
                </c:pt>
                <c:pt idx="1030">
                  <c:v>6.7865585937499997</c:v>
                </c:pt>
                <c:pt idx="1031">
                  <c:v>6.7923725585937502</c:v>
                </c:pt>
                <c:pt idx="1032">
                  <c:v>6.7981865234374999</c:v>
                </c:pt>
                <c:pt idx="1033">
                  <c:v>6.8038803710937499</c:v>
                </c:pt>
                <c:pt idx="1034">
                  <c:v>6.8094541015625003</c:v>
                </c:pt>
                <c:pt idx="1035">
                  <c:v>6.8152973632812497</c:v>
                </c:pt>
                <c:pt idx="1036">
                  <c:v>6.8214111328125</c:v>
                </c:pt>
                <c:pt idx="1037">
                  <c:v>6.8275249023437503</c:v>
                </c:pt>
                <c:pt idx="1038">
                  <c:v>6.8340283203125001</c:v>
                </c:pt>
                <c:pt idx="1039">
                  <c:v>6.8409218750000003</c:v>
                </c:pt>
                <c:pt idx="1040">
                  <c:v>6.8478154296874996</c:v>
                </c:pt>
                <c:pt idx="1041">
                  <c:v>6.8539750976562503</c:v>
                </c:pt>
                <c:pt idx="1042">
                  <c:v>6.8594003906249998</c:v>
                </c:pt>
                <c:pt idx="1043">
                  <c:v>6.8648256835937502</c:v>
                </c:pt>
                <c:pt idx="1044">
                  <c:v>6.8693369140625</c:v>
                </c:pt>
                <c:pt idx="1045">
                  <c:v>6.874642578125</c:v>
                </c:pt>
                <c:pt idx="1046">
                  <c:v>6.8816562499999998</c:v>
                </c:pt>
                <c:pt idx="1047">
                  <c:v>6.8889838867187496</c:v>
                </c:pt>
                <c:pt idx="1048">
                  <c:v>6.8962885742187501</c:v>
                </c:pt>
                <c:pt idx="1049">
                  <c:v>6.9032558593750002</c:v>
                </c:pt>
                <c:pt idx="1050">
                  <c:v>6.9094814453125002</c:v>
                </c:pt>
                <c:pt idx="1051">
                  <c:v>6.9149663085937503</c:v>
                </c:pt>
                <c:pt idx="1052">
                  <c:v>6.9204506835937503</c:v>
                </c:pt>
                <c:pt idx="1053">
                  <c:v>6.9254179687499997</c:v>
                </c:pt>
                <c:pt idx="1054">
                  <c:v>6.9298686523437496</c:v>
                </c:pt>
                <c:pt idx="1055">
                  <c:v>6.9353154296874999</c:v>
                </c:pt>
                <c:pt idx="1056">
                  <c:v>6.9417587890624999</c:v>
                </c:pt>
                <c:pt idx="1057">
                  <c:v>6.9482021484374998</c:v>
                </c:pt>
                <c:pt idx="1058">
                  <c:v>6.9549736328125</c:v>
                </c:pt>
                <c:pt idx="1059">
                  <c:v>6.9615952148437499</c:v>
                </c:pt>
                <c:pt idx="1060">
                  <c:v>6.9677397460937502</c:v>
                </c:pt>
                <c:pt idx="1061">
                  <c:v>6.9738837890624996</c:v>
                </c:pt>
                <c:pt idx="1062">
                  <c:v>6.9803276367187497</c:v>
                </c:pt>
                <c:pt idx="1063">
                  <c:v>6.9870703125000002</c:v>
                </c:pt>
                <c:pt idx="1064">
                  <c:v>6.9937905273437497</c:v>
                </c:pt>
                <c:pt idx="1065">
                  <c:v>7.0004873046874998</c:v>
                </c:pt>
                <c:pt idx="1066">
                  <c:v>7.0069365234375001</c:v>
                </c:pt>
                <c:pt idx="1067">
                  <c:v>7.0123754882812497</c:v>
                </c:pt>
                <c:pt idx="1068">
                  <c:v>7.0170498046874998</c:v>
                </c:pt>
                <c:pt idx="1069">
                  <c:v>7.0229824218749997</c:v>
                </c:pt>
                <c:pt idx="1070">
                  <c:v>7.0298422851562501</c:v>
                </c:pt>
                <c:pt idx="1071">
                  <c:v>7.0363715820312498</c:v>
                </c:pt>
                <c:pt idx="1072">
                  <c:v>7.0429013671874996</c:v>
                </c:pt>
                <c:pt idx="1073">
                  <c:v>7.0492675781249998</c:v>
                </c:pt>
                <c:pt idx="1074">
                  <c:v>7.0544379882812498</c:v>
                </c:pt>
                <c:pt idx="1075">
                  <c:v>7.0585751953124998</c:v>
                </c:pt>
                <c:pt idx="1076">
                  <c:v>7.0632954101562504</c:v>
                </c:pt>
                <c:pt idx="1077">
                  <c:v>7.0685981445312498</c:v>
                </c:pt>
                <c:pt idx="1078">
                  <c:v>7.0736079101562499</c:v>
                </c:pt>
                <c:pt idx="1079">
                  <c:v>7.0783247070312498</c:v>
                </c:pt>
                <c:pt idx="1080">
                  <c:v>7.0816977539062496</c:v>
                </c:pt>
                <c:pt idx="1081">
                  <c:v>7.0856523437499996</c:v>
                </c:pt>
                <c:pt idx="1082">
                  <c:v>7.0915322265625003</c:v>
                </c:pt>
                <c:pt idx="1083">
                  <c:v>7.0972602539062501</c:v>
                </c:pt>
                <c:pt idx="1084">
                  <c:v>7.1024047851562502</c:v>
                </c:pt>
                <c:pt idx="1085">
                  <c:v>7.1071181640625003</c:v>
                </c:pt>
                <c:pt idx="1086">
                  <c:v>7.1119072265624999</c:v>
                </c:pt>
                <c:pt idx="1087">
                  <c:v>7.1167719726562497</c:v>
                </c:pt>
                <c:pt idx="1088">
                  <c:v>7.1220424804687497</c:v>
                </c:pt>
                <c:pt idx="1089">
                  <c:v>7.1277177734375003</c:v>
                </c:pt>
                <c:pt idx="1090">
                  <c:v>7.13382373046875</c:v>
                </c:pt>
                <c:pt idx="1091">
                  <c:v>7.1403603515625003</c:v>
                </c:pt>
                <c:pt idx="1092">
                  <c:v>7.1461625976562502</c:v>
                </c:pt>
                <c:pt idx="1093">
                  <c:v>7.1509506835937504</c:v>
                </c:pt>
                <c:pt idx="1094">
                  <c:v>7.1554609375</c:v>
                </c:pt>
                <c:pt idx="1095">
                  <c:v>7.1602749023437502</c:v>
                </c:pt>
                <c:pt idx="1096">
                  <c:v>7.1653935546875003</c:v>
                </c:pt>
                <c:pt idx="1097">
                  <c:v>7.17056298828125</c:v>
                </c:pt>
                <c:pt idx="1098">
                  <c:v>7.1757836914062496</c:v>
                </c:pt>
                <c:pt idx="1099">
                  <c:v>7.1792563476562501</c:v>
                </c:pt>
                <c:pt idx="1100">
                  <c:v>7.1836669921874998</c:v>
                </c:pt>
                <c:pt idx="1101">
                  <c:v>7.1910693359374998</c:v>
                </c:pt>
                <c:pt idx="1102">
                  <c:v>7.1970268554687502</c:v>
                </c:pt>
                <c:pt idx="1103">
                  <c:v>7.2012358398437497</c:v>
                </c:pt>
                <c:pt idx="1104">
                  <c:v>7.2054199218750004</c:v>
                </c:pt>
                <c:pt idx="1105">
                  <c:v>7.21107275390625</c:v>
                </c:pt>
                <c:pt idx="1106">
                  <c:v>7.2182211914062497</c:v>
                </c:pt>
                <c:pt idx="1107">
                  <c:v>7.2250390624999996</c:v>
                </c:pt>
                <c:pt idx="1108">
                  <c:v>7.2303105468749997</c:v>
                </c:pt>
                <c:pt idx="1109">
                  <c:v>7.2343652343749998</c:v>
                </c:pt>
                <c:pt idx="1110">
                  <c:v>7.2403457031249996</c:v>
                </c:pt>
                <c:pt idx="1111">
                  <c:v>7.2472553710937504</c:v>
                </c:pt>
                <c:pt idx="1112">
                  <c:v>7.2531679687499997</c:v>
                </c:pt>
                <c:pt idx="1113">
                  <c:v>7.2590805664062499</c:v>
                </c:pt>
                <c:pt idx="1114">
                  <c:v>7.265306640625</c:v>
                </c:pt>
                <c:pt idx="1115">
                  <c:v>7.2718452148437498</c:v>
                </c:pt>
                <c:pt idx="1116">
                  <c:v>7.2779531249999998</c:v>
                </c:pt>
                <c:pt idx="1117">
                  <c:v>7.2836298828124999</c:v>
                </c:pt>
                <c:pt idx="1118">
                  <c:v>7.2893061523437499</c:v>
                </c:pt>
                <c:pt idx="1119">
                  <c:v>7.2946787109375002</c:v>
                </c:pt>
                <c:pt idx="1120">
                  <c:v>7.2997470703124998</c:v>
                </c:pt>
                <c:pt idx="1121">
                  <c:v>7.3048154296875003</c:v>
                </c:pt>
                <c:pt idx="1122">
                  <c:v>7.3098833007812498</c:v>
                </c:pt>
                <c:pt idx="1123">
                  <c:v>7.3149506835937501</c:v>
                </c:pt>
                <c:pt idx="1124">
                  <c:v>7.3200170898437502</c:v>
                </c:pt>
                <c:pt idx="1125">
                  <c:v>7.3258105468750001</c:v>
                </c:pt>
                <c:pt idx="1126">
                  <c:v>7.3323305664062497</c:v>
                </c:pt>
                <c:pt idx="1127">
                  <c:v>7.3388505859375002</c:v>
                </c:pt>
                <c:pt idx="1128">
                  <c:v>7.3441630859374998</c:v>
                </c:pt>
                <c:pt idx="1129">
                  <c:v>7.3482685546875004</c:v>
                </c:pt>
                <c:pt idx="1130">
                  <c:v>7.3541733398437499</c:v>
                </c:pt>
                <c:pt idx="1131">
                  <c:v>7.361498046875</c:v>
                </c:pt>
                <c:pt idx="1132">
                  <c:v>7.36844287109375</c:v>
                </c:pt>
                <c:pt idx="1133">
                  <c:v>7.3741206054687503</c:v>
                </c:pt>
                <c:pt idx="1134">
                  <c:v>7.3785307617187499</c:v>
                </c:pt>
                <c:pt idx="1135">
                  <c:v>7.3829165039062499</c:v>
                </c:pt>
                <c:pt idx="1136">
                  <c:v>7.3878847656250004</c:v>
                </c:pt>
                <c:pt idx="1137">
                  <c:v>7.3943476562499999</c:v>
                </c:pt>
                <c:pt idx="1138">
                  <c:v>7.4016967773437496</c:v>
                </c:pt>
                <c:pt idx="1139">
                  <c:v>7.40932373046875</c:v>
                </c:pt>
                <c:pt idx="1140">
                  <c:v>7.4166708984375003</c:v>
                </c:pt>
                <c:pt idx="1141">
                  <c:v>7.4234599609374996</c:v>
                </c:pt>
                <c:pt idx="1142">
                  <c:v>7.4302495117187499</c:v>
                </c:pt>
                <c:pt idx="1143">
                  <c:v>7.437595703125</c:v>
                </c:pt>
                <c:pt idx="1144">
                  <c:v>7.4454990234374998</c:v>
                </c:pt>
                <c:pt idx="1145">
                  <c:v>7.45122412109375</c:v>
                </c:pt>
                <c:pt idx="1146">
                  <c:v>7.4544160156250001</c:v>
                </c:pt>
                <c:pt idx="1147">
                  <c:v>7.4590781249999996</c:v>
                </c:pt>
                <c:pt idx="1148">
                  <c:v>7.4657167968750002</c:v>
                </c:pt>
                <c:pt idx="1149">
                  <c:v>7.4713422851562497</c:v>
                </c:pt>
                <c:pt idx="1150">
                  <c:v>7.4775263671875001</c:v>
                </c:pt>
                <c:pt idx="1151">
                  <c:v>7.4851806640624998</c:v>
                </c:pt>
                <c:pt idx="1152">
                  <c:v>7.4925825195312497</c:v>
                </c:pt>
                <c:pt idx="1153">
                  <c:v>7.4998330078124997</c:v>
                </c:pt>
                <c:pt idx="1154">
                  <c:v>7.5064750976562502</c:v>
                </c:pt>
                <c:pt idx="1155">
                  <c:v>7.512001953125</c:v>
                </c:pt>
                <c:pt idx="1156">
                  <c:v>7.5151967773437498</c:v>
                </c:pt>
                <c:pt idx="1157">
                  <c:v>7.5188227539062504</c:v>
                </c:pt>
                <c:pt idx="1158">
                  <c:v>7.5245527343749998</c:v>
                </c:pt>
                <c:pt idx="1159">
                  <c:v>7.5308149414062502</c:v>
                </c:pt>
                <c:pt idx="1160">
                  <c:v>7.5379125976562502</c:v>
                </c:pt>
                <c:pt idx="1161">
                  <c:v>7.5448549804687497</c:v>
                </c:pt>
                <c:pt idx="1162">
                  <c:v>7.5513403320312502</c:v>
                </c:pt>
                <c:pt idx="1163">
                  <c:v>7.5583833007812498</c:v>
                </c:pt>
                <c:pt idx="1164">
                  <c:v>7.5646152343750002</c:v>
                </c:pt>
                <c:pt idx="1165">
                  <c:v>7.5694790039062498</c:v>
                </c:pt>
                <c:pt idx="1166">
                  <c:v>7.5756606445312498</c:v>
                </c:pt>
                <c:pt idx="1167">
                  <c:v>7.58316015625</c:v>
                </c:pt>
                <c:pt idx="1168">
                  <c:v>7.5891147460937498</c:v>
                </c:pt>
                <c:pt idx="1169">
                  <c:v>7.5935244140625002</c:v>
                </c:pt>
                <c:pt idx="1170">
                  <c:v>7.5991767578124998</c:v>
                </c:pt>
                <c:pt idx="1171">
                  <c:v>7.6057670898437504</c:v>
                </c:pt>
                <c:pt idx="1172">
                  <c:v>7.6120537109375004</c:v>
                </c:pt>
                <c:pt idx="1173">
                  <c:v>7.6177319335937499</c:v>
                </c:pt>
                <c:pt idx="1174">
                  <c:v>7.6234624023437503</c:v>
                </c:pt>
                <c:pt idx="1175">
                  <c:v>7.6290156250000001</c:v>
                </c:pt>
                <c:pt idx="1176">
                  <c:v>7.6337319335937499</c:v>
                </c:pt>
                <c:pt idx="1177">
                  <c:v>7.63690185546875</c:v>
                </c:pt>
                <c:pt idx="1178">
                  <c:v>7.6410336914062498</c:v>
                </c:pt>
                <c:pt idx="1179">
                  <c:v>7.64767431640625</c:v>
                </c:pt>
                <c:pt idx="1180">
                  <c:v>7.6540356445312501</c:v>
                </c:pt>
                <c:pt idx="1181">
                  <c:v>7.6601171875</c:v>
                </c:pt>
                <c:pt idx="1182">
                  <c:v>7.6662236328124997</c:v>
                </c:pt>
                <c:pt idx="1183">
                  <c:v>7.6723540039062499</c:v>
                </c:pt>
                <c:pt idx="1184">
                  <c:v>7.6777495117187504</c:v>
                </c:pt>
                <c:pt idx="1185">
                  <c:v>7.6815986328125003</c:v>
                </c:pt>
                <c:pt idx="1186">
                  <c:v>7.6868520507812503</c:v>
                </c:pt>
                <c:pt idx="1187">
                  <c:v>7.6943188476562501</c:v>
                </c:pt>
                <c:pt idx="1188">
                  <c:v>7.70159033203125</c:v>
                </c:pt>
                <c:pt idx="1189">
                  <c:v>7.708666015625</c:v>
                </c:pt>
                <c:pt idx="1190">
                  <c:v>7.7152739257812497</c:v>
                </c:pt>
                <c:pt idx="1191">
                  <c:v>7.72141357421875</c:v>
                </c:pt>
                <c:pt idx="1192">
                  <c:v>7.7267207031250003</c:v>
                </c:pt>
                <c:pt idx="1193">
                  <c:v>7.7311958007812498</c:v>
                </c:pt>
                <c:pt idx="1194">
                  <c:v>7.7349946289062501</c:v>
                </c:pt>
                <c:pt idx="1195">
                  <c:v>7.74030419921875</c:v>
                </c:pt>
                <c:pt idx="1196">
                  <c:v>7.7469672851562503</c:v>
                </c:pt>
                <c:pt idx="1197">
                  <c:v>7.7527983398437499</c:v>
                </c:pt>
                <c:pt idx="1198">
                  <c:v>7.7586289062500002</c:v>
                </c:pt>
                <c:pt idx="1199">
                  <c:v>7.76497998046875</c:v>
                </c:pt>
                <c:pt idx="1200">
                  <c:v>7.7708105468750004</c:v>
                </c:pt>
                <c:pt idx="1201">
                  <c:v>7.77560009765625</c:v>
                </c:pt>
                <c:pt idx="1202">
                  <c:v>7.7805458984375004</c:v>
                </c:pt>
                <c:pt idx="1203">
                  <c:v>7.7856479492187498</c:v>
                </c:pt>
                <c:pt idx="1204">
                  <c:v>7.7917373046874996</c:v>
                </c:pt>
                <c:pt idx="1205">
                  <c:v>7.7974096679687497</c:v>
                </c:pt>
                <c:pt idx="1206">
                  <c:v>7.8016762695312503</c:v>
                </c:pt>
                <c:pt idx="1207">
                  <c:v>7.8063066406250003</c:v>
                </c:pt>
                <c:pt idx="1208">
                  <c:v>7.8113017578125001</c:v>
                </c:pt>
                <c:pt idx="1209">
                  <c:v>7.8168168945312502</c:v>
                </c:pt>
                <c:pt idx="1210">
                  <c:v>7.8228530273437498</c:v>
                </c:pt>
                <c:pt idx="1211">
                  <c:v>7.8288891601562502</c:v>
                </c:pt>
                <c:pt idx="1212">
                  <c:v>7.8341640625000002</c:v>
                </c:pt>
                <c:pt idx="1213">
                  <c:v>7.8384472656249997</c:v>
                </c:pt>
                <c:pt idx="1214">
                  <c:v>7.8439423828125001</c:v>
                </c:pt>
                <c:pt idx="1215">
                  <c:v>7.8508784179687501</c:v>
                </c:pt>
                <c:pt idx="1216">
                  <c:v>7.8578149414062501</c:v>
                </c:pt>
                <c:pt idx="1217">
                  <c:v>7.8647509765625001</c:v>
                </c:pt>
                <c:pt idx="1218">
                  <c:v>7.8709545898437501</c:v>
                </c:pt>
                <c:pt idx="1219">
                  <c:v>7.87642578125</c:v>
                </c:pt>
                <c:pt idx="1220">
                  <c:v>7.8818964843749999</c:v>
                </c:pt>
                <c:pt idx="1221">
                  <c:v>7.8884306640624997</c:v>
                </c:pt>
                <c:pt idx="1222">
                  <c:v>7.8955454101562497</c:v>
                </c:pt>
                <c:pt idx="1223">
                  <c:v>7.9021757812500004</c:v>
                </c:pt>
                <c:pt idx="1224">
                  <c:v>7.9079213867187503</c:v>
                </c:pt>
                <c:pt idx="1225">
                  <c:v>7.911416015625</c:v>
                </c:pt>
                <c:pt idx="1226">
                  <c:v>7.9162275390624997</c:v>
                </c:pt>
                <c:pt idx="1227">
                  <c:v>7.9227875976562503</c:v>
                </c:pt>
                <c:pt idx="1228">
                  <c:v>7.9284106445312501</c:v>
                </c:pt>
                <c:pt idx="1229">
                  <c:v>7.9344643554687497</c:v>
                </c:pt>
                <c:pt idx="1230">
                  <c:v>7.9398349609374996</c:v>
                </c:pt>
                <c:pt idx="1231">
                  <c:v>7.9440903320312497</c:v>
                </c:pt>
                <c:pt idx="1232">
                  <c:v>7.9486499023437496</c:v>
                </c:pt>
                <c:pt idx="1233">
                  <c:v>7.9535136718750001</c:v>
                </c:pt>
                <c:pt idx="1234">
                  <c:v>7.9588334960937503</c:v>
                </c:pt>
                <c:pt idx="1235">
                  <c:v>7.9633935546875003</c:v>
                </c:pt>
                <c:pt idx="1236">
                  <c:v>7.9686635742187502</c:v>
                </c:pt>
                <c:pt idx="1237">
                  <c:v>7.9749985351562502</c:v>
                </c:pt>
                <c:pt idx="1238">
                  <c:v>7.9794584960937502</c:v>
                </c:pt>
                <c:pt idx="1239">
                  <c:v>7.9830576171874998</c:v>
                </c:pt>
                <c:pt idx="1240">
                  <c:v>7.98645458984375</c:v>
                </c:pt>
                <c:pt idx="1241">
                  <c:v>7.9904604492187499</c:v>
                </c:pt>
                <c:pt idx="1242">
                  <c:v>7.9949736328125001</c:v>
                </c:pt>
                <c:pt idx="1243">
                  <c:v>8.0001450195312493</c:v>
                </c:pt>
                <c:pt idx="1244">
                  <c:v>8.0064311523437492</c:v>
                </c:pt>
                <c:pt idx="1245">
                  <c:v>8.0123608398437494</c:v>
                </c:pt>
                <c:pt idx="1246">
                  <c:v>8.0189477539062501</c:v>
                </c:pt>
                <c:pt idx="1247">
                  <c:v>8.0255844726562504</c:v>
                </c:pt>
                <c:pt idx="1248">
                  <c:v>8.0320185546875003</c:v>
                </c:pt>
                <c:pt idx="1249">
                  <c:v>8.0391123046874995</c:v>
                </c:pt>
                <c:pt idx="1250">
                  <c:v>8.0459531250000005</c:v>
                </c:pt>
                <c:pt idx="1251">
                  <c:v>8.0516796875000001</c:v>
                </c:pt>
                <c:pt idx="1252">
                  <c:v>8.0564433593750007</c:v>
                </c:pt>
                <c:pt idx="1253">
                  <c:v>8.0620434570312494</c:v>
                </c:pt>
                <c:pt idx="1254">
                  <c:v>8.0684794921874996</c:v>
                </c:pt>
                <c:pt idx="1255">
                  <c:v>8.0743076171875003</c:v>
                </c:pt>
                <c:pt idx="1256">
                  <c:v>8.0795273437499997</c:v>
                </c:pt>
                <c:pt idx="1257">
                  <c:v>8.08515283203125</c:v>
                </c:pt>
                <c:pt idx="1258">
                  <c:v>8.0911835937499994</c:v>
                </c:pt>
                <c:pt idx="1259">
                  <c:v>8.0981523437499998</c:v>
                </c:pt>
                <c:pt idx="1260">
                  <c:v>8.1050615234375005</c:v>
                </c:pt>
                <c:pt idx="1261">
                  <c:v>8.1109746093750008</c:v>
                </c:pt>
                <c:pt idx="1262">
                  <c:v>8.1168872070312492</c:v>
                </c:pt>
                <c:pt idx="1263">
                  <c:v>8.1218198242187505</c:v>
                </c:pt>
                <c:pt idx="1264">
                  <c:v>8.1258481445312505</c:v>
                </c:pt>
                <c:pt idx="1265">
                  <c:v>8.1299521484374999</c:v>
                </c:pt>
                <c:pt idx="1266">
                  <c:v>8.13423388671875</c:v>
                </c:pt>
                <c:pt idx="1267">
                  <c:v>8.1386923828125006</c:v>
                </c:pt>
                <c:pt idx="1268">
                  <c:v>8.1442148437499995</c:v>
                </c:pt>
                <c:pt idx="1269">
                  <c:v>8.1507001953124991</c:v>
                </c:pt>
                <c:pt idx="1270">
                  <c:v>8.1562231445312499</c:v>
                </c:pt>
                <c:pt idx="1271">
                  <c:v>8.1608842773437509</c:v>
                </c:pt>
                <c:pt idx="1272">
                  <c:v>8.1662553710937509</c:v>
                </c:pt>
                <c:pt idx="1273">
                  <c:v>8.1720820312499995</c:v>
                </c:pt>
                <c:pt idx="1274">
                  <c:v>8.1773012695312506</c:v>
                </c:pt>
                <c:pt idx="1275">
                  <c:v>8.1824956054687501</c:v>
                </c:pt>
                <c:pt idx="1276">
                  <c:v>8.1880195312499993</c:v>
                </c:pt>
                <c:pt idx="1277">
                  <c:v>8.1939414062499996</c:v>
                </c:pt>
                <c:pt idx="1278">
                  <c:v>8.2002597656250007</c:v>
                </c:pt>
                <c:pt idx="1279">
                  <c:v>8.2065781250000001</c:v>
                </c:pt>
                <c:pt idx="1280">
                  <c:v>8.2120703124999999</c:v>
                </c:pt>
                <c:pt idx="1281">
                  <c:v>8.2167343749999997</c:v>
                </c:pt>
                <c:pt idx="1282">
                  <c:v>8.2221601562500002</c:v>
                </c:pt>
                <c:pt idx="1283">
                  <c:v>8.2278642578125005</c:v>
                </c:pt>
                <c:pt idx="1284">
                  <c:v>8.2330859375000003</c:v>
                </c:pt>
                <c:pt idx="1285">
                  <c:v>8.237775390625</c:v>
                </c:pt>
                <c:pt idx="1286">
                  <c:v>8.2419316406249994</c:v>
                </c:pt>
                <c:pt idx="1287">
                  <c:v>8.2460126953124995</c:v>
                </c:pt>
                <c:pt idx="1288">
                  <c:v>8.250017578125</c:v>
                </c:pt>
                <c:pt idx="1289">
                  <c:v>8.2555683593749993</c:v>
                </c:pt>
                <c:pt idx="1290">
                  <c:v>8.2626660156249994</c:v>
                </c:pt>
                <c:pt idx="1291">
                  <c:v>8.2683945312499993</c:v>
                </c:pt>
                <c:pt idx="1292">
                  <c:v>8.2733124999999994</c:v>
                </c:pt>
                <c:pt idx="1293">
                  <c:v>8.2794716796875001</c:v>
                </c:pt>
                <c:pt idx="1294">
                  <c:v>8.2863134765624995</c:v>
                </c:pt>
                <c:pt idx="1295">
                  <c:v>8.29221875</c:v>
                </c:pt>
                <c:pt idx="1296">
                  <c:v>8.2971845703124991</c:v>
                </c:pt>
                <c:pt idx="1297">
                  <c:v>8.3031142578124992</c:v>
                </c:pt>
                <c:pt idx="1298">
                  <c:v>8.3100058593749999</c:v>
                </c:pt>
                <c:pt idx="1299">
                  <c:v>8.3149208984374994</c:v>
                </c:pt>
                <c:pt idx="1300">
                  <c:v>8.3195322265624991</c:v>
                </c:pt>
                <c:pt idx="1301">
                  <c:v>8.3247265625000004</c:v>
                </c:pt>
                <c:pt idx="1302">
                  <c:v>8.3288310546875</c:v>
                </c:pt>
                <c:pt idx="1303">
                  <c:v>8.3341787109375005</c:v>
                </c:pt>
                <c:pt idx="1304">
                  <c:v>8.3401093750000008</c:v>
                </c:pt>
                <c:pt idx="1305">
                  <c:v>8.3448740234374998</c:v>
                </c:pt>
                <c:pt idx="1306">
                  <c:v>8.3504492187500006</c:v>
                </c:pt>
                <c:pt idx="1307">
                  <c:v>8.3568349609374994</c:v>
                </c:pt>
                <c:pt idx="1308">
                  <c:v>8.3627148437500001</c:v>
                </c:pt>
                <c:pt idx="1309">
                  <c:v>8.3685937500000005</c:v>
                </c:pt>
                <c:pt idx="1310">
                  <c:v>8.3753740234374998</c:v>
                </c:pt>
                <c:pt idx="1311">
                  <c:v>8.3830546874999996</c:v>
                </c:pt>
                <c:pt idx="1312">
                  <c:v>8.3907353515624994</c:v>
                </c:pt>
                <c:pt idx="1313">
                  <c:v>8.3984160156249992</c:v>
                </c:pt>
                <c:pt idx="1314">
                  <c:v>8.4059755859374992</c:v>
                </c:pt>
                <c:pt idx="1315">
                  <c:v>8.4134130859374991</c:v>
                </c:pt>
                <c:pt idx="1316">
                  <c:v>8.4208505859374991</c:v>
                </c:pt>
                <c:pt idx="1317">
                  <c:v>8.4282880859374991</c:v>
                </c:pt>
                <c:pt idx="1318">
                  <c:v>8.4356513671875</c:v>
                </c:pt>
                <c:pt idx="1319">
                  <c:v>8.4429404296874999</c:v>
                </c:pt>
                <c:pt idx="1320">
                  <c:v>8.4502285156249997</c:v>
                </c:pt>
                <c:pt idx="1321">
                  <c:v>8.4575166015624994</c:v>
                </c:pt>
                <c:pt idx="1322">
                  <c:v>8.4640419921875001</c:v>
                </c:pt>
                <c:pt idx="1323">
                  <c:v>8.4698027343749995</c:v>
                </c:pt>
                <c:pt idx="1324">
                  <c:v>8.4755644531249992</c:v>
                </c:pt>
                <c:pt idx="1325">
                  <c:v>8.4819853515624999</c:v>
                </c:pt>
                <c:pt idx="1326">
                  <c:v>8.4885957031250001</c:v>
                </c:pt>
                <c:pt idx="1327">
                  <c:v>8.4947382812499992</c:v>
                </c:pt>
                <c:pt idx="1328">
                  <c:v>8.5010371093749999</c:v>
                </c:pt>
                <c:pt idx="1329">
                  <c:v>8.5074912109375003</c:v>
                </c:pt>
                <c:pt idx="1330">
                  <c:v>8.5127998046875</c:v>
                </c:pt>
                <c:pt idx="1331">
                  <c:v>8.5169638671874992</c:v>
                </c:pt>
                <c:pt idx="1332">
                  <c:v>8.5225332031250005</c:v>
                </c:pt>
                <c:pt idx="1333">
                  <c:v>8.5295068359375001</c:v>
                </c:pt>
                <c:pt idx="1334">
                  <c:v>8.5362197265624999</c:v>
                </c:pt>
                <c:pt idx="1335">
                  <c:v>8.5426718749999999</c:v>
                </c:pt>
                <c:pt idx="1336">
                  <c:v>8.5491240234374999</c:v>
                </c:pt>
                <c:pt idx="1337">
                  <c:v>8.5559921874999993</c:v>
                </c:pt>
                <c:pt idx="1338">
                  <c:v>8.5632763671875001</c:v>
                </c:pt>
                <c:pt idx="1339">
                  <c:v>8.5706640625000006</c:v>
                </c:pt>
                <c:pt idx="1340">
                  <c:v>8.5781572265624995</c:v>
                </c:pt>
                <c:pt idx="1341">
                  <c:v>8.5849902343750006</c:v>
                </c:pt>
                <c:pt idx="1342">
                  <c:v>8.5911650390624992</c:v>
                </c:pt>
                <c:pt idx="1343">
                  <c:v>8.5973408203124997</c:v>
                </c:pt>
                <c:pt idx="1344">
                  <c:v>8.6030820312500005</c:v>
                </c:pt>
                <c:pt idx="1345">
                  <c:v>8.6083896484375</c:v>
                </c:pt>
                <c:pt idx="1346">
                  <c:v>8.6133330078124999</c:v>
                </c:pt>
                <c:pt idx="1347">
                  <c:v>8.6183320312500005</c:v>
                </c:pt>
                <c:pt idx="1348">
                  <c:v>8.62473828125</c:v>
                </c:pt>
                <c:pt idx="1349">
                  <c:v>8.6321347656250005</c:v>
                </c:pt>
                <c:pt idx="1350">
                  <c:v>8.6388544921874999</c:v>
                </c:pt>
                <c:pt idx="1351">
                  <c:v>8.6441152343750005</c:v>
                </c:pt>
                <c:pt idx="1352">
                  <c:v>8.6485957031250003</c:v>
                </c:pt>
                <c:pt idx="1353">
                  <c:v>8.6541689453125006</c:v>
                </c:pt>
                <c:pt idx="1354">
                  <c:v>8.6590644531249996</c:v>
                </c:pt>
                <c:pt idx="1355">
                  <c:v>8.6630761718749998</c:v>
                </c:pt>
                <c:pt idx="1356">
                  <c:v>8.6679726562500008</c:v>
                </c:pt>
                <c:pt idx="1357">
                  <c:v>8.6727128906250002</c:v>
                </c:pt>
                <c:pt idx="1358">
                  <c:v>8.6772978515624999</c:v>
                </c:pt>
                <c:pt idx="1359">
                  <c:v>8.6818818359374994</c:v>
                </c:pt>
                <c:pt idx="1360">
                  <c:v>8.6876113281249996</c:v>
                </c:pt>
                <c:pt idx="1361">
                  <c:v>8.6937050781249994</c:v>
                </c:pt>
                <c:pt idx="1362">
                  <c:v>8.6990156249999995</c:v>
                </c:pt>
                <c:pt idx="1363">
                  <c:v>8.7043789062499997</c:v>
                </c:pt>
                <c:pt idx="1364">
                  <c:v>8.7096894531249998</c:v>
                </c:pt>
                <c:pt idx="1365">
                  <c:v>8.7148964843750001</c:v>
                </c:pt>
                <c:pt idx="1366">
                  <c:v>8.7198955078125007</c:v>
                </c:pt>
                <c:pt idx="1367">
                  <c:v>8.7246855468749995</c:v>
                </c:pt>
                <c:pt idx="1368">
                  <c:v>8.7296835937499999</c:v>
                </c:pt>
                <c:pt idx="1369">
                  <c:v>8.7354628906249996</c:v>
                </c:pt>
                <c:pt idx="1370">
                  <c:v>8.7418144531250004</c:v>
                </c:pt>
                <c:pt idx="1371">
                  <c:v>8.7475927734374999</c:v>
                </c:pt>
                <c:pt idx="1372">
                  <c:v>8.752798828125</c:v>
                </c:pt>
                <c:pt idx="1373">
                  <c:v>8.7586279296874991</c:v>
                </c:pt>
                <c:pt idx="1374">
                  <c:v>8.7651865234374995</c:v>
                </c:pt>
                <c:pt idx="1375">
                  <c:v>8.7718486328124996</c:v>
                </c:pt>
                <c:pt idx="1376">
                  <c:v>8.7785117187499999</c:v>
                </c:pt>
                <c:pt idx="1377">
                  <c:v>8.785173828125</c:v>
                </c:pt>
                <c:pt idx="1378">
                  <c:v>8.7922001953124997</c:v>
                </c:pt>
                <c:pt idx="1379">
                  <c:v>8.7995908203125008</c:v>
                </c:pt>
                <c:pt idx="1380">
                  <c:v>8.8063037109375006</c:v>
                </c:pt>
                <c:pt idx="1381">
                  <c:v>8.8123408203124995</c:v>
                </c:pt>
                <c:pt idx="1382">
                  <c:v>8.8185849609374998</c:v>
                </c:pt>
                <c:pt idx="1383">
                  <c:v>8.8252451171874995</c:v>
                </c:pt>
                <c:pt idx="1384">
                  <c:v>8.8325302734375004</c:v>
                </c:pt>
                <c:pt idx="1385">
                  <c:v>8.8398154296874996</c:v>
                </c:pt>
                <c:pt idx="1386">
                  <c:v>8.8453320312500008</c:v>
                </c:pt>
                <c:pt idx="1387">
                  <c:v>8.8495566406249999</c:v>
                </c:pt>
                <c:pt idx="1388">
                  <c:v>8.8538417968750007</c:v>
                </c:pt>
                <c:pt idx="1389">
                  <c:v>8.8593808593749994</c:v>
                </c:pt>
                <c:pt idx="1390">
                  <c:v>8.8661718749999991</c:v>
                </c:pt>
                <c:pt idx="1391">
                  <c:v>8.87255859375</c:v>
                </c:pt>
                <c:pt idx="1392">
                  <c:v>8.8785400390625</c:v>
                </c:pt>
                <c:pt idx="1393">
                  <c:v>8.8843691406249992</c:v>
                </c:pt>
                <c:pt idx="1394">
                  <c:v>8.8894130859375</c:v>
                </c:pt>
                <c:pt idx="1395">
                  <c:v>8.8938232421874996</c:v>
                </c:pt>
                <c:pt idx="1396">
                  <c:v>8.8988173828124992</c:v>
                </c:pt>
                <c:pt idx="1397">
                  <c:v>8.9041923828125</c:v>
                </c:pt>
                <c:pt idx="1398">
                  <c:v>8.9093652343750005</c:v>
                </c:pt>
                <c:pt idx="1399">
                  <c:v>8.9140820312500004</c:v>
                </c:pt>
                <c:pt idx="1400">
                  <c:v>8.9183408203124994</c:v>
                </c:pt>
                <c:pt idx="1401">
                  <c:v>8.923208984375</c:v>
                </c:pt>
                <c:pt idx="1402">
                  <c:v>8.9296738281250008</c:v>
                </c:pt>
                <c:pt idx="1403">
                  <c:v>8.937125</c:v>
                </c:pt>
                <c:pt idx="1404">
                  <c:v>8.9436894531249997</c:v>
                </c:pt>
                <c:pt idx="1405">
                  <c:v>8.9498730468750001</c:v>
                </c:pt>
                <c:pt idx="1406">
                  <c:v>8.9554990234375005</c:v>
                </c:pt>
                <c:pt idx="1407">
                  <c:v>8.9600605468750008</c:v>
                </c:pt>
                <c:pt idx="1408">
                  <c:v>8.9647226562500002</c:v>
                </c:pt>
                <c:pt idx="1409">
                  <c:v>8.9694853515625006</c:v>
                </c:pt>
                <c:pt idx="1410">
                  <c:v>8.9741962890624993</c:v>
                </c:pt>
                <c:pt idx="1411">
                  <c:v>8.9799208984375003</c:v>
                </c:pt>
                <c:pt idx="1412">
                  <c:v>8.9870644531250008</c:v>
                </c:pt>
                <c:pt idx="1413">
                  <c:v>8.9945644531249993</c:v>
                </c:pt>
                <c:pt idx="1414">
                  <c:v>9.0003662109375</c:v>
                </c:pt>
                <c:pt idx="1415">
                  <c:v>9.0044716796874997</c:v>
                </c:pt>
                <c:pt idx="1416">
                  <c:v>9.0104267578124997</c:v>
                </c:pt>
                <c:pt idx="1417">
                  <c:v>9.0182324218750001</c:v>
                </c:pt>
                <c:pt idx="1418">
                  <c:v>9.024771484375</c:v>
                </c:pt>
                <c:pt idx="1419">
                  <c:v>9.0300458984374998</c:v>
                </c:pt>
                <c:pt idx="1420">
                  <c:v>9.0357255859375005</c:v>
                </c:pt>
                <c:pt idx="1421">
                  <c:v>9.0418115234375005</c:v>
                </c:pt>
                <c:pt idx="1422">
                  <c:v>9.0479736328125</c:v>
                </c:pt>
                <c:pt idx="1423">
                  <c:v>9.0542119140625008</c:v>
                </c:pt>
                <c:pt idx="1424">
                  <c:v>9.0595117187500005</c:v>
                </c:pt>
                <c:pt idx="1425">
                  <c:v>9.0647089843750006</c:v>
                </c:pt>
                <c:pt idx="1426">
                  <c:v>9.0707431640625007</c:v>
                </c:pt>
                <c:pt idx="1427">
                  <c:v>9.0760156250000001</c:v>
                </c:pt>
                <c:pt idx="1428">
                  <c:v>9.0805273437499991</c:v>
                </c:pt>
                <c:pt idx="1429">
                  <c:v>9.0850908203124998</c:v>
                </c:pt>
                <c:pt idx="1430">
                  <c:v>9.0897070312500006</c:v>
                </c:pt>
                <c:pt idx="1431">
                  <c:v>9.0939921874999996</c:v>
                </c:pt>
                <c:pt idx="1432">
                  <c:v>9.0986328125</c:v>
                </c:pt>
                <c:pt idx="1433">
                  <c:v>9.1039580078124995</c:v>
                </c:pt>
                <c:pt idx="1434">
                  <c:v>9.1093847656250002</c:v>
                </c:pt>
                <c:pt idx="1435">
                  <c:v>9.1149130859375003</c:v>
                </c:pt>
                <c:pt idx="1436">
                  <c:v>9.1200605468749991</c:v>
                </c:pt>
                <c:pt idx="1437">
                  <c:v>9.1248271484375003</c:v>
                </c:pt>
                <c:pt idx="1438">
                  <c:v>9.1300224609375</c:v>
                </c:pt>
                <c:pt idx="1439">
                  <c:v>9.1356484375000004</c:v>
                </c:pt>
                <c:pt idx="1440">
                  <c:v>9.1413496093750002</c:v>
                </c:pt>
                <c:pt idx="1441">
                  <c:v>9.1477363281249993</c:v>
                </c:pt>
                <c:pt idx="1442">
                  <c:v>9.1538203125000006</c:v>
                </c:pt>
                <c:pt idx="1443">
                  <c:v>9.1589931640624993</c:v>
                </c:pt>
                <c:pt idx="1444">
                  <c:v>9.1646386718750001</c:v>
                </c:pt>
                <c:pt idx="1445">
                  <c:v>9.1707568359374996</c:v>
                </c:pt>
                <c:pt idx="1446">
                  <c:v>9.1768759765624992</c:v>
                </c:pt>
                <c:pt idx="1447">
                  <c:v>9.1820908203124993</c:v>
                </c:pt>
                <c:pt idx="1448">
                  <c:v>9.1864003906249998</c:v>
                </c:pt>
                <c:pt idx="1449">
                  <c:v>9.1898242187499992</c:v>
                </c:pt>
                <c:pt idx="1450">
                  <c:v>9.1940830078125</c:v>
                </c:pt>
                <c:pt idx="1451">
                  <c:v>9.1995839843749998</c:v>
                </c:pt>
                <c:pt idx="1452">
                  <c:v>9.2046054687499996</c:v>
                </c:pt>
                <c:pt idx="1453">
                  <c:v>9.2101845703124994</c:v>
                </c:pt>
                <c:pt idx="1454">
                  <c:v>9.2163222656249992</c:v>
                </c:pt>
                <c:pt idx="1455">
                  <c:v>9.2214199218750004</c:v>
                </c:pt>
                <c:pt idx="1456">
                  <c:v>9.2255527343750003</c:v>
                </c:pt>
                <c:pt idx="1457">
                  <c:v>9.2297607421874996</c:v>
                </c:pt>
                <c:pt idx="1458">
                  <c:v>9.2349580078124998</c:v>
                </c:pt>
                <c:pt idx="1459">
                  <c:v>9.2416494140625005</c:v>
                </c:pt>
                <c:pt idx="1460">
                  <c:v>9.2481376953125007</c:v>
                </c:pt>
                <c:pt idx="1461">
                  <c:v>9.2534345703124998</c:v>
                </c:pt>
                <c:pt idx="1462">
                  <c:v>9.2582500000000003</c:v>
                </c:pt>
                <c:pt idx="1463">
                  <c:v>9.2641562499999992</c:v>
                </c:pt>
                <c:pt idx="1464">
                  <c:v>9.2701386718749994</c:v>
                </c:pt>
                <c:pt idx="1465">
                  <c:v>9.2753759765625006</c:v>
                </c:pt>
                <c:pt idx="1466">
                  <c:v>9.2808369140624993</c:v>
                </c:pt>
                <c:pt idx="1467">
                  <c:v>9.2862548828125</c:v>
                </c:pt>
                <c:pt idx="1468">
                  <c:v>9.2922968749999999</c:v>
                </c:pt>
                <c:pt idx="1469">
                  <c:v>9.2987558593749995</c:v>
                </c:pt>
                <c:pt idx="1470">
                  <c:v>9.3040400390624995</c:v>
                </c:pt>
                <c:pt idx="1471">
                  <c:v>9.3078720703125004</c:v>
                </c:pt>
                <c:pt idx="1472">
                  <c:v>9.3116738281250004</c:v>
                </c:pt>
                <c:pt idx="1473">
                  <c:v>9.3166914062499995</c:v>
                </c:pt>
                <c:pt idx="1474">
                  <c:v>9.3223173828124999</c:v>
                </c:pt>
                <c:pt idx="1475">
                  <c:v>9.3277919921874997</c:v>
                </c:pt>
                <c:pt idx="1476">
                  <c:v>9.3329873046874994</c:v>
                </c:pt>
                <c:pt idx="1477">
                  <c:v>9.3379052734374994</c:v>
                </c:pt>
                <c:pt idx="1478">
                  <c:v>9.3432031250000005</c:v>
                </c:pt>
                <c:pt idx="1479">
                  <c:v>9.3498466796875004</c:v>
                </c:pt>
                <c:pt idx="1480">
                  <c:v>9.3572500000000005</c:v>
                </c:pt>
                <c:pt idx="1481">
                  <c:v>9.3620673828124996</c:v>
                </c:pt>
                <c:pt idx="1482">
                  <c:v>9.3665810546875008</c:v>
                </c:pt>
                <c:pt idx="1483">
                  <c:v>9.3736298828124998</c:v>
                </c:pt>
                <c:pt idx="1484">
                  <c:v>9.3806787109375005</c:v>
                </c:pt>
                <c:pt idx="1485">
                  <c:v>9.3868652343749996</c:v>
                </c:pt>
                <c:pt idx="1486">
                  <c:v>9.3918603515624994</c:v>
                </c:pt>
                <c:pt idx="1487">
                  <c:v>9.3960693359375007</c:v>
                </c:pt>
                <c:pt idx="1488">
                  <c:v>9.4005058593750004</c:v>
                </c:pt>
                <c:pt idx="1489">
                  <c:v>9.4055253906249998</c:v>
                </c:pt>
                <c:pt idx="1490">
                  <c:v>9.4103417968750005</c:v>
                </c:pt>
                <c:pt idx="1491">
                  <c:v>9.4146015624999997</c:v>
                </c:pt>
                <c:pt idx="1492">
                  <c:v>9.4194941406249999</c:v>
                </c:pt>
                <c:pt idx="1493">
                  <c:v>9.4250205078124996</c:v>
                </c:pt>
                <c:pt idx="1494">
                  <c:v>9.4307734374999992</c:v>
                </c:pt>
                <c:pt idx="1495">
                  <c:v>9.4373125000000009</c:v>
                </c:pt>
                <c:pt idx="1496">
                  <c:v>9.4426855468749995</c:v>
                </c:pt>
                <c:pt idx="1497">
                  <c:v>9.4466650390625002</c:v>
                </c:pt>
                <c:pt idx="1498">
                  <c:v>9.4509746093750007</c:v>
                </c:pt>
                <c:pt idx="1499">
                  <c:v>9.4551552734374997</c:v>
                </c:pt>
                <c:pt idx="1500">
                  <c:v>9.4592099609374998</c:v>
                </c:pt>
                <c:pt idx="1501">
                  <c:v>9.4646064453124996</c:v>
                </c:pt>
                <c:pt idx="1502">
                  <c:v>9.4713457031249995</c:v>
                </c:pt>
                <c:pt idx="1503">
                  <c:v>9.4767939453124992</c:v>
                </c:pt>
                <c:pt idx="1504">
                  <c:v>9.4809492187500002</c:v>
                </c:pt>
                <c:pt idx="1505">
                  <c:v>9.4869814453124999</c:v>
                </c:pt>
                <c:pt idx="1506">
                  <c:v>9.4948896484374998</c:v>
                </c:pt>
                <c:pt idx="1507">
                  <c:v>9.5020361328124991</c:v>
                </c:pt>
                <c:pt idx="1508">
                  <c:v>9.5084238281250002</c:v>
                </c:pt>
                <c:pt idx="1509">
                  <c:v>9.5144384765624999</c:v>
                </c:pt>
                <c:pt idx="1510">
                  <c:v>9.5200820312500003</c:v>
                </c:pt>
                <c:pt idx="1511">
                  <c:v>9.5257246093750005</c:v>
                </c:pt>
                <c:pt idx="1512">
                  <c:v>9.5319169921875009</c:v>
                </c:pt>
                <c:pt idx="1513">
                  <c:v>9.5386582031249993</c:v>
                </c:pt>
                <c:pt idx="1514">
                  <c:v>9.5453496093750001</c:v>
                </c:pt>
                <c:pt idx="1515">
                  <c:v>9.5519892578124992</c:v>
                </c:pt>
                <c:pt idx="1516">
                  <c:v>9.5581718749999993</c:v>
                </c:pt>
                <c:pt idx="1517">
                  <c:v>9.5638984375000007</c:v>
                </c:pt>
                <c:pt idx="1518">
                  <c:v>9.5705126953124999</c:v>
                </c:pt>
                <c:pt idx="1519">
                  <c:v>9.5779960937500004</c:v>
                </c:pt>
                <c:pt idx="1520">
                  <c:v>9.5854628906249992</c:v>
                </c:pt>
                <c:pt idx="1521">
                  <c:v>9.5929296874999999</c:v>
                </c:pt>
                <c:pt idx="1522">
                  <c:v>9.5993994140624999</c:v>
                </c:pt>
                <c:pt idx="1523">
                  <c:v>9.6041884765625003</c:v>
                </c:pt>
                <c:pt idx="1524">
                  <c:v>9.6082939453125</c:v>
                </c:pt>
                <c:pt idx="1525">
                  <c:v>9.6116132812499995</c:v>
                </c:pt>
                <c:pt idx="1526">
                  <c:v>9.6161748046874997</c:v>
                </c:pt>
                <c:pt idx="1527">
                  <c:v>9.6227646484374993</c:v>
                </c:pt>
                <c:pt idx="1528">
                  <c:v>9.6294550781249999</c:v>
                </c:pt>
                <c:pt idx="1529">
                  <c:v>9.6364892578124994</c:v>
                </c:pt>
                <c:pt idx="1530">
                  <c:v>9.6437626953124997</c:v>
                </c:pt>
                <c:pt idx="1531">
                  <c:v>9.6510371093750003</c:v>
                </c:pt>
                <c:pt idx="1532">
                  <c:v>9.6583105468750006</c:v>
                </c:pt>
                <c:pt idx="1533">
                  <c:v>9.6649550781250007</c:v>
                </c:pt>
                <c:pt idx="1534">
                  <c:v>9.6709697265625003</c:v>
                </c:pt>
                <c:pt idx="1535">
                  <c:v>9.676984375</c:v>
                </c:pt>
                <c:pt idx="1536">
                  <c:v>9.6830839843749992</c:v>
                </c:pt>
                <c:pt idx="1537">
                  <c:v>9.6892675781249995</c:v>
                </c:pt>
                <c:pt idx="1538">
                  <c:v>9.6952480468749993</c:v>
                </c:pt>
                <c:pt idx="1539">
                  <c:v>9.7010263671875006</c:v>
                </c:pt>
                <c:pt idx="1540">
                  <c:v>9.7068046875</c:v>
                </c:pt>
                <c:pt idx="1541">
                  <c:v>9.7127861328125</c:v>
                </c:pt>
                <c:pt idx="1542">
                  <c:v>9.7189697265625004</c:v>
                </c:pt>
                <c:pt idx="1543">
                  <c:v>9.7259140624999993</c:v>
                </c:pt>
                <c:pt idx="1544">
                  <c:v>9.7336181640625004</c:v>
                </c:pt>
                <c:pt idx="1545">
                  <c:v>9.7411962890625006</c:v>
                </c:pt>
                <c:pt idx="1546">
                  <c:v>9.7486464843749996</c:v>
                </c:pt>
                <c:pt idx="1547">
                  <c:v>9.7557548828125</c:v>
                </c:pt>
                <c:pt idx="1548">
                  <c:v>9.7625205078124999</c:v>
                </c:pt>
                <c:pt idx="1549">
                  <c:v>9.7692861328124998</c:v>
                </c:pt>
                <c:pt idx="1550">
                  <c:v>9.7760517578124997</c:v>
                </c:pt>
                <c:pt idx="1551">
                  <c:v>9.7818173828125001</c:v>
                </c:pt>
                <c:pt idx="1552">
                  <c:v>9.7865820312499991</c:v>
                </c:pt>
                <c:pt idx="1553">
                  <c:v>9.7922080078124996</c:v>
                </c:pt>
                <c:pt idx="1554">
                  <c:v>9.7986962890624998</c:v>
                </c:pt>
                <c:pt idx="1555">
                  <c:v>9.8048798828125001</c:v>
                </c:pt>
                <c:pt idx="1556">
                  <c:v>9.8107607421874992</c:v>
                </c:pt>
                <c:pt idx="1557">
                  <c:v>9.8166406249999998</c:v>
                </c:pt>
                <c:pt idx="1558">
                  <c:v>9.8232636718750008</c:v>
                </c:pt>
                <c:pt idx="1559">
                  <c:v>9.8306289062500003</c:v>
                </c:pt>
                <c:pt idx="1560">
                  <c:v>9.8379941406249998</c:v>
                </c:pt>
                <c:pt idx="1561">
                  <c:v>9.8454785156250004</c:v>
                </c:pt>
                <c:pt idx="1562">
                  <c:v>9.8530810546875003</c:v>
                </c:pt>
                <c:pt idx="1563">
                  <c:v>9.8606835937500001</c:v>
                </c:pt>
                <c:pt idx="1564">
                  <c:v>9.8682861328125</c:v>
                </c:pt>
                <c:pt idx="1565">
                  <c:v>9.8748916015624992</c:v>
                </c:pt>
                <c:pt idx="1566">
                  <c:v>9.8805009765624998</c:v>
                </c:pt>
                <c:pt idx="1567">
                  <c:v>9.8861103515625004</c:v>
                </c:pt>
                <c:pt idx="1568">
                  <c:v>9.8922353515624994</c:v>
                </c:pt>
                <c:pt idx="1569">
                  <c:v>9.8988750000000003</c:v>
                </c:pt>
                <c:pt idx="1570">
                  <c:v>9.9043496093750001</c:v>
                </c:pt>
                <c:pt idx="1571">
                  <c:v>9.9086591796875005</c:v>
                </c:pt>
                <c:pt idx="1572">
                  <c:v>9.9137031249999996</c:v>
                </c:pt>
                <c:pt idx="1573">
                  <c:v>9.9194814453125009</c:v>
                </c:pt>
                <c:pt idx="1574">
                  <c:v>9.9248300781249998</c:v>
                </c:pt>
                <c:pt idx="1575">
                  <c:v>9.9297470703124997</c:v>
                </c:pt>
                <c:pt idx="1576">
                  <c:v>9.9346396484374999</c:v>
                </c:pt>
                <c:pt idx="1577">
                  <c:v>9.9395068359375003</c:v>
                </c:pt>
                <c:pt idx="1578">
                  <c:v>9.9450332031249999</c:v>
                </c:pt>
                <c:pt idx="1579">
                  <c:v>9.9516484374999994</c:v>
                </c:pt>
                <c:pt idx="1580">
                  <c:v>9.9586923828124991</c:v>
                </c:pt>
                <c:pt idx="1581">
                  <c:v>9.9656796874999998</c:v>
                </c:pt>
                <c:pt idx="1582">
                  <c:v>9.9726123046874999</c:v>
                </c:pt>
                <c:pt idx="1583">
                  <c:v>9.9795449218750001</c:v>
                </c:pt>
                <c:pt idx="1584">
                  <c:v>9.9864775390625002</c:v>
                </c:pt>
                <c:pt idx="1585">
                  <c:v>9.9934101562500004</c:v>
                </c:pt>
                <c:pt idx="1586">
                  <c:v>10.000221679687501</c:v>
                </c:pt>
                <c:pt idx="1587">
                  <c:v>10.006912109375</c:v>
                </c:pt>
                <c:pt idx="1588">
                  <c:v>10.013197265624999</c:v>
                </c:pt>
                <c:pt idx="1589">
                  <c:v>10.019076171875</c:v>
                </c:pt>
                <c:pt idx="1590">
                  <c:v>10.0257236328125</c:v>
                </c:pt>
                <c:pt idx="1591">
                  <c:v>10.033140625</c:v>
                </c:pt>
                <c:pt idx="1592">
                  <c:v>10.040556640625001</c:v>
                </c:pt>
                <c:pt idx="1593">
                  <c:v>10.0479736328125</c:v>
                </c:pt>
                <c:pt idx="1594">
                  <c:v>10.055389648437499</c:v>
                </c:pt>
                <c:pt idx="1595">
                  <c:v>10.0624580078125</c:v>
                </c:pt>
                <c:pt idx="1596">
                  <c:v>10.069177734375</c:v>
                </c:pt>
                <c:pt idx="1597">
                  <c:v>10.075898437499999</c:v>
                </c:pt>
                <c:pt idx="1598">
                  <c:v>10.082618164062501</c:v>
                </c:pt>
                <c:pt idx="1599">
                  <c:v>10.089755859375</c:v>
                </c:pt>
                <c:pt idx="1600">
                  <c:v>10.097310546875001</c:v>
                </c:pt>
                <c:pt idx="1601">
                  <c:v>10.104865234375</c:v>
                </c:pt>
                <c:pt idx="1602">
                  <c:v>10.112116210937501</c:v>
                </c:pt>
                <c:pt idx="1603">
                  <c:v>10.1190615234375</c:v>
                </c:pt>
                <c:pt idx="1604">
                  <c:v>10.126006835937501</c:v>
                </c:pt>
                <c:pt idx="1605">
                  <c:v>10.1329521484375</c:v>
                </c:pt>
                <c:pt idx="1606">
                  <c:v>10.139897460937499</c:v>
                </c:pt>
                <c:pt idx="1607">
                  <c:v>10.1464580078125</c:v>
                </c:pt>
                <c:pt idx="1608">
                  <c:v>10.1526328125</c:v>
                </c:pt>
                <c:pt idx="1609">
                  <c:v>10.158408203124999</c:v>
                </c:pt>
                <c:pt idx="1610">
                  <c:v>10.1637841796875</c:v>
                </c:pt>
                <c:pt idx="1611">
                  <c:v>10.1691611328125</c:v>
                </c:pt>
                <c:pt idx="1612">
                  <c:v>10.173883789062501</c:v>
                </c:pt>
                <c:pt idx="1613">
                  <c:v>10.1779521484375</c:v>
                </c:pt>
                <c:pt idx="1614">
                  <c:v>10.183546874999999</c:v>
                </c:pt>
                <c:pt idx="1615">
                  <c:v>10.190667968750001</c:v>
                </c:pt>
                <c:pt idx="1616">
                  <c:v>10.197255859375</c:v>
                </c:pt>
                <c:pt idx="1617">
                  <c:v>10.203311523437501</c:v>
                </c:pt>
                <c:pt idx="1618">
                  <c:v>10.2093671875</c:v>
                </c:pt>
                <c:pt idx="1619">
                  <c:v>10.2161357421875</c:v>
                </c:pt>
                <c:pt idx="1620">
                  <c:v>10.2236162109375</c:v>
                </c:pt>
                <c:pt idx="1621">
                  <c:v>10.2304072265625</c:v>
                </c:pt>
                <c:pt idx="1622">
                  <c:v>10.236874023437499</c:v>
                </c:pt>
                <c:pt idx="1623">
                  <c:v>10.2437041015625</c:v>
                </c:pt>
                <c:pt idx="1624">
                  <c:v>10.250387695312501</c:v>
                </c:pt>
                <c:pt idx="1625">
                  <c:v>10.2569248046875</c:v>
                </c:pt>
                <c:pt idx="1626">
                  <c:v>10.2634619140625</c:v>
                </c:pt>
                <c:pt idx="1627">
                  <c:v>10.269634765625</c:v>
                </c:pt>
                <c:pt idx="1628">
                  <c:v>10.2754453125</c:v>
                </c:pt>
                <c:pt idx="1629">
                  <c:v>10.281255859374999</c:v>
                </c:pt>
                <c:pt idx="1630">
                  <c:v>10.28623046875</c:v>
                </c:pt>
                <c:pt idx="1631">
                  <c:v>10.29037109375</c:v>
                </c:pt>
                <c:pt idx="1632">
                  <c:v>10.296037109375</c:v>
                </c:pt>
                <c:pt idx="1633">
                  <c:v>10.3032294921875</c:v>
                </c:pt>
                <c:pt idx="1634">
                  <c:v>10.309041015625001</c:v>
                </c:pt>
                <c:pt idx="1635">
                  <c:v>10.313472656249999</c:v>
                </c:pt>
                <c:pt idx="1636">
                  <c:v>10.3183408203125</c:v>
                </c:pt>
                <c:pt idx="1637">
                  <c:v>10.3236455078125</c:v>
                </c:pt>
                <c:pt idx="1638">
                  <c:v>10.329421875</c:v>
                </c:pt>
                <c:pt idx="1639">
                  <c:v>10.335744140625</c:v>
                </c:pt>
                <c:pt idx="1640">
                  <c:v>10.342501953125</c:v>
                </c:pt>
                <c:pt idx="1641">
                  <c:v>10.349255859375001</c:v>
                </c:pt>
                <c:pt idx="1642">
                  <c:v>10.35619140625</c:v>
                </c:pt>
                <c:pt idx="1643">
                  <c:v>10.3636728515625</c:v>
                </c:pt>
                <c:pt idx="1644">
                  <c:v>10.371154296875</c:v>
                </c:pt>
                <c:pt idx="1645">
                  <c:v>10.378634765625</c:v>
                </c:pt>
                <c:pt idx="1646">
                  <c:v>10.3860625</c:v>
                </c:pt>
                <c:pt idx="1647">
                  <c:v>10.393435546875001</c:v>
                </c:pt>
                <c:pt idx="1648">
                  <c:v>10.4008095703125</c:v>
                </c:pt>
                <c:pt idx="1649">
                  <c:v>10.408182617187499</c:v>
                </c:pt>
                <c:pt idx="1650">
                  <c:v>10.4156650390625</c:v>
                </c:pt>
                <c:pt idx="1651">
                  <c:v>10.423256835937501</c:v>
                </c:pt>
                <c:pt idx="1652">
                  <c:v>10.4308486328125</c:v>
                </c:pt>
                <c:pt idx="1653">
                  <c:v>10.438439453125</c:v>
                </c:pt>
                <c:pt idx="1654">
                  <c:v>10.4457587890625</c:v>
                </c:pt>
                <c:pt idx="1655">
                  <c:v>10.452805664062501</c:v>
                </c:pt>
                <c:pt idx="1656">
                  <c:v>10.459852539062499</c:v>
                </c:pt>
                <c:pt idx="1657">
                  <c:v>10.4668994140625</c:v>
                </c:pt>
                <c:pt idx="1658">
                  <c:v>10.474091796874999</c:v>
                </c:pt>
                <c:pt idx="1659">
                  <c:v>10.4814296875</c:v>
                </c:pt>
                <c:pt idx="1660">
                  <c:v>10.4880546875</c:v>
                </c:pt>
                <c:pt idx="1661">
                  <c:v>10.4939638671875</c:v>
                </c:pt>
                <c:pt idx="1662">
                  <c:v>10.499874023437499</c:v>
                </c:pt>
                <c:pt idx="1663">
                  <c:v>10.504791015625001</c:v>
                </c:pt>
                <c:pt idx="1664">
                  <c:v>10.5099677734375</c:v>
                </c:pt>
                <c:pt idx="1665">
                  <c:v>10.516396484375001</c:v>
                </c:pt>
                <c:pt idx="1666">
                  <c:v>10.5228251953125</c:v>
                </c:pt>
                <c:pt idx="1667">
                  <c:v>10.52925390625</c:v>
                </c:pt>
                <c:pt idx="1668">
                  <c:v>10.534647460937499</c:v>
                </c:pt>
                <c:pt idx="1669">
                  <c:v>10.539004882812501</c:v>
                </c:pt>
                <c:pt idx="1670">
                  <c:v>10.543326171875</c:v>
                </c:pt>
                <c:pt idx="1671">
                  <c:v>10.547612304687499</c:v>
                </c:pt>
                <c:pt idx="1672">
                  <c:v>10.552696289062499</c:v>
                </c:pt>
                <c:pt idx="1673">
                  <c:v>10.558581054687499</c:v>
                </c:pt>
                <c:pt idx="1674">
                  <c:v>10.5652998046875</c:v>
                </c:pt>
                <c:pt idx="1675">
                  <c:v>10.572565429687501</c:v>
                </c:pt>
                <c:pt idx="1676">
                  <c:v>10.5795390625</c:v>
                </c:pt>
                <c:pt idx="1677">
                  <c:v>10.586150390625001</c:v>
                </c:pt>
                <c:pt idx="1678">
                  <c:v>10.5923984375</c:v>
                </c:pt>
                <c:pt idx="1679">
                  <c:v>10.598427734375001</c:v>
                </c:pt>
                <c:pt idx="1680">
                  <c:v>10.603767578125</c:v>
                </c:pt>
                <c:pt idx="1681">
                  <c:v>10.608634765625</c:v>
                </c:pt>
                <c:pt idx="1682">
                  <c:v>10.6139375</c:v>
                </c:pt>
                <c:pt idx="1683">
                  <c:v>10.619675781250001</c:v>
                </c:pt>
                <c:pt idx="1684">
                  <c:v>10.625595703125001</c:v>
                </c:pt>
                <c:pt idx="1685">
                  <c:v>10.631697265625</c:v>
                </c:pt>
                <c:pt idx="1686">
                  <c:v>10.6377998046875</c:v>
                </c:pt>
                <c:pt idx="1687">
                  <c:v>10.6439013671875</c:v>
                </c:pt>
                <c:pt idx="1688">
                  <c:v>10.6494228515625</c:v>
                </c:pt>
                <c:pt idx="1689">
                  <c:v>10.6546904296875</c:v>
                </c:pt>
                <c:pt idx="1690">
                  <c:v>10.6602861328125</c:v>
                </c:pt>
                <c:pt idx="1691">
                  <c:v>10.6667900390625</c:v>
                </c:pt>
                <c:pt idx="1692">
                  <c:v>10.671863281249999</c:v>
                </c:pt>
                <c:pt idx="1693">
                  <c:v>10.6754599609375</c:v>
                </c:pt>
                <c:pt idx="1694">
                  <c:v>10.6799208984375</c:v>
                </c:pt>
                <c:pt idx="1695">
                  <c:v>10.683773437499999</c:v>
                </c:pt>
                <c:pt idx="1696">
                  <c:v>10.6877509765625</c:v>
                </c:pt>
                <c:pt idx="1697">
                  <c:v>10.692463867187501</c:v>
                </c:pt>
                <c:pt idx="1698">
                  <c:v>10.698264648437499</c:v>
                </c:pt>
                <c:pt idx="1699">
                  <c:v>10.70434375</c:v>
                </c:pt>
                <c:pt idx="1700">
                  <c:v>10.70961328125</c:v>
                </c:pt>
                <c:pt idx="1701">
                  <c:v>10.716049804687501</c:v>
                </c:pt>
                <c:pt idx="1702">
                  <c:v>10.7236513671875</c:v>
                </c:pt>
                <c:pt idx="1703">
                  <c:v>10.7312529296875</c:v>
                </c:pt>
                <c:pt idx="1704">
                  <c:v>10.7388544921875</c:v>
                </c:pt>
                <c:pt idx="1705">
                  <c:v>10.746634765625</c:v>
                </c:pt>
                <c:pt idx="1706">
                  <c:v>10.754590820312499</c:v>
                </c:pt>
                <c:pt idx="1707">
                  <c:v>10.7622353515625</c:v>
                </c:pt>
                <c:pt idx="1708">
                  <c:v>10.769568359375</c:v>
                </c:pt>
                <c:pt idx="1709">
                  <c:v>10.776900390625</c:v>
                </c:pt>
                <c:pt idx="1710">
                  <c:v>10.784443359375</c:v>
                </c:pt>
                <c:pt idx="1711">
                  <c:v>10.792198242187499</c:v>
                </c:pt>
                <c:pt idx="1712">
                  <c:v>10.8000390625</c:v>
                </c:pt>
                <c:pt idx="1713">
                  <c:v>10.8079658203125</c:v>
                </c:pt>
                <c:pt idx="1714">
                  <c:v>10.815892578125</c:v>
                </c:pt>
                <c:pt idx="1715">
                  <c:v>10.823820312500001</c:v>
                </c:pt>
                <c:pt idx="1716">
                  <c:v>10.831747070312501</c:v>
                </c:pt>
                <c:pt idx="1717">
                  <c:v>10.838599609375001</c:v>
                </c:pt>
                <c:pt idx="1718">
                  <c:v>10.8443779296875</c:v>
                </c:pt>
                <c:pt idx="1719">
                  <c:v>10.850992187499999</c:v>
                </c:pt>
                <c:pt idx="1720">
                  <c:v>10.858443359375</c:v>
                </c:pt>
                <c:pt idx="1721">
                  <c:v>10.864577148437499</c:v>
                </c:pt>
                <c:pt idx="1722">
                  <c:v>10.869392578125</c:v>
                </c:pt>
                <c:pt idx="1723">
                  <c:v>10.8752724609375</c:v>
                </c:pt>
                <c:pt idx="1724">
                  <c:v>10.882216796874999</c:v>
                </c:pt>
                <c:pt idx="1725">
                  <c:v>10.887818359375</c:v>
                </c:pt>
                <c:pt idx="1726">
                  <c:v>10.892078124999999</c:v>
                </c:pt>
                <c:pt idx="1727">
                  <c:v>10.8976787109375</c:v>
                </c:pt>
                <c:pt idx="1728">
                  <c:v>10.904623046875001</c:v>
                </c:pt>
                <c:pt idx="1729">
                  <c:v>10.91156640625</c:v>
                </c:pt>
                <c:pt idx="1730">
                  <c:v>10.9185107421875</c:v>
                </c:pt>
                <c:pt idx="1731">
                  <c:v>10.92574609375</c:v>
                </c:pt>
                <c:pt idx="1732">
                  <c:v>10.9332724609375</c:v>
                </c:pt>
                <c:pt idx="1733">
                  <c:v>10.940798828125001</c:v>
                </c:pt>
                <c:pt idx="1734">
                  <c:v>10.948325195312499</c:v>
                </c:pt>
                <c:pt idx="1735">
                  <c:v>10.954994140625001</c:v>
                </c:pt>
                <c:pt idx="1736">
                  <c:v>10.960806640625</c:v>
                </c:pt>
                <c:pt idx="1737">
                  <c:v>10.966619140624999</c:v>
                </c:pt>
                <c:pt idx="1738">
                  <c:v>10.97271875</c:v>
                </c:pt>
                <c:pt idx="1739">
                  <c:v>10.9791064453125</c:v>
                </c:pt>
                <c:pt idx="1740">
                  <c:v>10.9852392578125</c:v>
                </c:pt>
                <c:pt idx="1741">
                  <c:v>10.991119140625001</c:v>
                </c:pt>
                <c:pt idx="1742">
                  <c:v>10.997100585937501</c:v>
                </c:pt>
                <c:pt idx="1743">
                  <c:v>11.00318359375</c:v>
                </c:pt>
                <c:pt idx="1744">
                  <c:v>11.009265624999999</c:v>
                </c:pt>
                <c:pt idx="1745">
                  <c:v>11.01601953125</c:v>
                </c:pt>
                <c:pt idx="1746">
                  <c:v>11.0234453125</c:v>
                </c:pt>
                <c:pt idx="1747">
                  <c:v>11.030871093749999</c:v>
                </c:pt>
                <c:pt idx="1748">
                  <c:v>11.038296875</c:v>
                </c:pt>
                <c:pt idx="1749">
                  <c:v>11.045943359375</c:v>
                </c:pt>
                <c:pt idx="1750">
                  <c:v>11.053810546875001</c:v>
                </c:pt>
                <c:pt idx="1751">
                  <c:v>11.061677734374999</c:v>
                </c:pt>
                <c:pt idx="1752">
                  <c:v>11.0695439453125</c:v>
                </c:pt>
                <c:pt idx="1753">
                  <c:v>11.0774111328125</c:v>
                </c:pt>
                <c:pt idx="1754">
                  <c:v>11.084827148437499</c:v>
                </c:pt>
                <c:pt idx="1755">
                  <c:v>11.091793945312499</c:v>
                </c:pt>
                <c:pt idx="1756">
                  <c:v>11.098760742187499</c:v>
                </c:pt>
                <c:pt idx="1757">
                  <c:v>11.105184570312501</c:v>
                </c:pt>
                <c:pt idx="1758">
                  <c:v>11.11106640625</c:v>
                </c:pt>
                <c:pt idx="1759">
                  <c:v>11.1169794921875</c:v>
                </c:pt>
                <c:pt idx="1760">
                  <c:v>11.12292578125</c:v>
                </c:pt>
                <c:pt idx="1761">
                  <c:v>11.12887109375</c:v>
                </c:pt>
                <c:pt idx="1762">
                  <c:v>11.135590820312499</c:v>
                </c:pt>
                <c:pt idx="1763">
                  <c:v>11.143086914062501</c:v>
                </c:pt>
                <c:pt idx="1764">
                  <c:v>11.15058203125</c:v>
                </c:pt>
                <c:pt idx="1765">
                  <c:v>11.158077148437499</c:v>
                </c:pt>
                <c:pt idx="1766">
                  <c:v>11.164860351562499</c:v>
                </c:pt>
                <c:pt idx="1767">
                  <c:v>11.1709326171875</c:v>
                </c:pt>
                <c:pt idx="1768">
                  <c:v>11.177004882812501</c:v>
                </c:pt>
                <c:pt idx="1769">
                  <c:v>11.1835517578125</c:v>
                </c:pt>
                <c:pt idx="1770">
                  <c:v>11.190572265625001</c:v>
                </c:pt>
                <c:pt idx="1771">
                  <c:v>11.197974609375001</c:v>
                </c:pt>
                <c:pt idx="1772">
                  <c:v>11.205755859375</c:v>
                </c:pt>
                <c:pt idx="1773">
                  <c:v>11.212493164062501</c:v>
                </c:pt>
                <c:pt idx="1774">
                  <c:v>11.218185546875</c:v>
                </c:pt>
                <c:pt idx="1775">
                  <c:v>11.2246865234375</c:v>
                </c:pt>
                <c:pt idx="1776">
                  <c:v>11.231998046875001</c:v>
                </c:pt>
                <c:pt idx="1777">
                  <c:v>11.238493164062501</c:v>
                </c:pt>
                <c:pt idx="1778">
                  <c:v>11.244172851562499</c:v>
                </c:pt>
                <c:pt idx="1779">
                  <c:v>11.2498515625</c:v>
                </c:pt>
                <c:pt idx="1780">
                  <c:v>11.2549443359375</c:v>
                </c:pt>
                <c:pt idx="1781">
                  <c:v>11.259449218749999</c:v>
                </c:pt>
                <c:pt idx="1782">
                  <c:v>11.265224609375</c:v>
                </c:pt>
                <c:pt idx="1783">
                  <c:v>11.2715869140625</c:v>
                </c:pt>
                <c:pt idx="1784">
                  <c:v>11.277265625</c:v>
                </c:pt>
                <c:pt idx="1785">
                  <c:v>11.282944335937501</c:v>
                </c:pt>
                <c:pt idx="1786">
                  <c:v>11.28895703125</c:v>
                </c:pt>
                <c:pt idx="1787">
                  <c:v>11.2953046875</c:v>
                </c:pt>
                <c:pt idx="1788">
                  <c:v>11.3016513671875</c:v>
                </c:pt>
                <c:pt idx="1789">
                  <c:v>11.3079990234375</c:v>
                </c:pt>
                <c:pt idx="1790">
                  <c:v>11.314224609375</c:v>
                </c:pt>
                <c:pt idx="1791">
                  <c:v>11.3203291015625</c:v>
                </c:pt>
                <c:pt idx="1792">
                  <c:v>11.32643359375</c:v>
                </c:pt>
                <c:pt idx="1793">
                  <c:v>11.3325390625</c:v>
                </c:pt>
                <c:pt idx="1794">
                  <c:v>11.339490234375001</c:v>
                </c:pt>
                <c:pt idx="1795">
                  <c:v>11.3472880859375</c:v>
                </c:pt>
                <c:pt idx="1796">
                  <c:v>11.3550869140625</c:v>
                </c:pt>
                <c:pt idx="1797">
                  <c:v>11.362328124999999</c:v>
                </c:pt>
                <c:pt idx="1798">
                  <c:v>11.3690107421875</c:v>
                </c:pt>
                <c:pt idx="1799">
                  <c:v>11.376348632812499</c:v>
                </c:pt>
                <c:pt idx="1800">
                  <c:v>11.3843388671875</c:v>
                </c:pt>
                <c:pt idx="1801">
                  <c:v>11.3914951171875</c:v>
                </c:pt>
                <c:pt idx="1802">
                  <c:v>11.397815429687499</c:v>
                </c:pt>
                <c:pt idx="1803">
                  <c:v>11.404880859375</c:v>
                </c:pt>
                <c:pt idx="1804">
                  <c:v>11.412690429687499</c:v>
                </c:pt>
                <c:pt idx="1805">
                  <c:v>11.420500976562501</c:v>
                </c:pt>
                <c:pt idx="1806">
                  <c:v>11.428310546875</c:v>
                </c:pt>
                <c:pt idx="1807">
                  <c:v>11.435994140625001</c:v>
                </c:pt>
                <c:pt idx="1808">
                  <c:v>11.4435498046875</c:v>
                </c:pt>
                <c:pt idx="1809">
                  <c:v>11.451105468750001</c:v>
                </c:pt>
                <c:pt idx="1810">
                  <c:v>11.4586611328125</c:v>
                </c:pt>
                <c:pt idx="1811">
                  <c:v>11.466180664062501</c:v>
                </c:pt>
                <c:pt idx="1812">
                  <c:v>11.473664062499999</c:v>
                </c:pt>
                <c:pt idx="1813">
                  <c:v>11.4811474609375</c:v>
                </c:pt>
                <c:pt idx="1814">
                  <c:v>11.4886298828125</c:v>
                </c:pt>
                <c:pt idx="1815">
                  <c:v>11.496131835937501</c:v>
                </c:pt>
                <c:pt idx="1816">
                  <c:v>11.5036513671875</c:v>
                </c:pt>
                <c:pt idx="1817">
                  <c:v>11.5111708984375</c:v>
                </c:pt>
                <c:pt idx="1818">
                  <c:v>11.518690429687499</c:v>
                </c:pt>
                <c:pt idx="1819">
                  <c:v>11.526136718749999</c:v>
                </c:pt>
                <c:pt idx="1820">
                  <c:v>11.5335107421875</c:v>
                </c:pt>
                <c:pt idx="1821">
                  <c:v>11.540884765625</c:v>
                </c:pt>
                <c:pt idx="1822">
                  <c:v>11.548258789062499</c:v>
                </c:pt>
                <c:pt idx="1823">
                  <c:v>11.5539794921875</c:v>
                </c:pt>
                <c:pt idx="1824">
                  <c:v>11.558047851562501</c:v>
                </c:pt>
                <c:pt idx="1825">
                  <c:v>11.563569335937499</c:v>
                </c:pt>
                <c:pt idx="1826">
                  <c:v>11.570543945312499</c:v>
                </c:pt>
                <c:pt idx="1827">
                  <c:v>11.5778818359375</c:v>
                </c:pt>
                <c:pt idx="1828">
                  <c:v>11.58558203125</c:v>
                </c:pt>
                <c:pt idx="1829">
                  <c:v>11.593283203125001</c:v>
                </c:pt>
                <c:pt idx="1830">
                  <c:v>11.600983398437499</c:v>
                </c:pt>
                <c:pt idx="1831">
                  <c:v>11.6086845703125</c:v>
                </c:pt>
                <c:pt idx="1832">
                  <c:v>11.616240234375001</c:v>
                </c:pt>
                <c:pt idx="1833">
                  <c:v>11.6236494140625</c:v>
                </c:pt>
                <c:pt idx="1834">
                  <c:v>11.6310595703125</c:v>
                </c:pt>
                <c:pt idx="1835">
                  <c:v>11.6384697265625</c:v>
                </c:pt>
                <c:pt idx="1836">
                  <c:v>11.645879882812499</c:v>
                </c:pt>
                <c:pt idx="1837">
                  <c:v>11.653290039062499</c:v>
                </c:pt>
                <c:pt idx="1838">
                  <c:v>11.660700195312501</c:v>
                </c:pt>
                <c:pt idx="1839">
                  <c:v>11.6681103515625</c:v>
                </c:pt>
                <c:pt idx="1840">
                  <c:v>11.675810546875001</c:v>
                </c:pt>
                <c:pt idx="1841">
                  <c:v>11.6838017578125</c:v>
                </c:pt>
                <c:pt idx="1842">
                  <c:v>11.691792968750001</c:v>
                </c:pt>
                <c:pt idx="1843">
                  <c:v>11.6997841796875</c:v>
                </c:pt>
                <c:pt idx="1844">
                  <c:v>11.707775390625001</c:v>
                </c:pt>
                <c:pt idx="1845">
                  <c:v>11.715162109374999</c:v>
                </c:pt>
                <c:pt idx="1846">
                  <c:v>11.7219423828125</c:v>
                </c:pt>
                <c:pt idx="1847">
                  <c:v>11.7287236328125</c:v>
                </c:pt>
                <c:pt idx="1848">
                  <c:v>11.7358740234375</c:v>
                </c:pt>
                <c:pt idx="1849">
                  <c:v>11.743393554687501</c:v>
                </c:pt>
                <c:pt idx="1850">
                  <c:v>11.7509130859375</c:v>
                </c:pt>
                <c:pt idx="1851">
                  <c:v>11.7584326171875</c:v>
                </c:pt>
                <c:pt idx="1852">
                  <c:v>11.765916015625001</c:v>
                </c:pt>
                <c:pt idx="1853">
                  <c:v>11.773362304687501</c:v>
                </c:pt>
                <c:pt idx="1854">
                  <c:v>11.780809570312501</c:v>
                </c:pt>
                <c:pt idx="1855">
                  <c:v>11.788255859375001</c:v>
                </c:pt>
                <c:pt idx="1856">
                  <c:v>11.795903320312499</c:v>
                </c:pt>
                <c:pt idx="1857">
                  <c:v>11.803749023437501</c:v>
                </c:pt>
                <c:pt idx="1858">
                  <c:v>11.811595703125001</c:v>
                </c:pt>
                <c:pt idx="1859">
                  <c:v>11.8191513671875</c:v>
                </c:pt>
                <c:pt idx="1860">
                  <c:v>11.8264169921875</c:v>
                </c:pt>
                <c:pt idx="1861">
                  <c:v>11.833681640625</c:v>
                </c:pt>
                <c:pt idx="1862">
                  <c:v>11.840946289062501</c:v>
                </c:pt>
                <c:pt idx="1863">
                  <c:v>11.8482119140625</c:v>
                </c:pt>
                <c:pt idx="1864">
                  <c:v>11.855603515625001</c:v>
                </c:pt>
                <c:pt idx="1865">
                  <c:v>11.8631240234375</c:v>
                </c:pt>
                <c:pt idx="1866">
                  <c:v>11.870643554687501</c:v>
                </c:pt>
                <c:pt idx="1867">
                  <c:v>11.8781630859375</c:v>
                </c:pt>
                <c:pt idx="1868">
                  <c:v>11.885737304687501</c:v>
                </c:pt>
                <c:pt idx="1869">
                  <c:v>11.8933642578125</c:v>
                </c:pt>
                <c:pt idx="1870">
                  <c:v>11.9009921875</c:v>
                </c:pt>
                <c:pt idx="1871">
                  <c:v>11.9086201171875</c:v>
                </c:pt>
                <c:pt idx="1872">
                  <c:v>11.916138671875</c:v>
                </c:pt>
                <c:pt idx="1873">
                  <c:v>11.923548828125</c:v>
                </c:pt>
                <c:pt idx="1874">
                  <c:v>11.930958984375</c:v>
                </c:pt>
                <c:pt idx="1875">
                  <c:v>11.938369140624999</c:v>
                </c:pt>
                <c:pt idx="1876">
                  <c:v>11.94581640625</c:v>
                </c:pt>
                <c:pt idx="1877">
                  <c:v>11.953298828125</c:v>
                </c:pt>
                <c:pt idx="1878">
                  <c:v>11.9607822265625</c:v>
                </c:pt>
                <c:pt idx="1879">
                  <c:v>11.968264648437501</c:v>
                </c:pt>
                <c:pt idx="1880">
                  <c:v>11.9758017578125</c:v>
                </c:pt>
                <c:pt idx="1881">
                  <c:v>11.983394531249999</c:v>
                </c:pt>
                <c:pt idx="1882">
                  <c:v>11.990986328125</c:v>
                </c:pt>
                <c:pt idx="1883">
                  <c:v>11.998578125</c:v>
                </c:pt>
                <c:pt idx="1884">
                  <c:v>12.006097656250001</c:v>
                </c:pt>
                <c:pt idx="1885">
                  <c:v>12.013543945312501</c:v>
                </c:pt>
                <c:pt idx="1886">
                  <c:v>12.020990234375001</c:v>
                </c:pt>
                <c:pt idx="1887">
                  <c:v>12.028437500000001</c:v>
                </c:pt>
                <c:pt idx="1888">
                  <c:v>12.035883789062501</c:v>
                </c:pt>
                <c:pt idx="1889">
                  <c:v>12.043330078125001</c:v>
                </c:pt>
                <c:pt idx="1890">
                  <c:v>12.050777343749999</c:v>
                </c:pt>
                <c:pt idx="1891">
                  <c:v>12.058223632812499</c:v>
                </c:pt>
                <c:pt idx="1892">
                  <c:v>12.065669921874999</c:v>
                </c:pt>
                <c:pt idx="1893">
                  <c:v>12.073116210937499</c:v>
                </c:pt>
                <c:pt idx="1894">
                  <c:v>12.080562499999999</c:v>
                </c:pt>
                <c:pt idx="1895">
                  <c:v>12.088008789062499</c:v>
                </c:pt>
                <c:pt idx="1896">
                  <c:v>12.095491210937499</c:v>
                </c:pt>
                <c:pt idx="1897">
                  <c:v>12.1030107421875</c:v>
                </c:pt>
                <c:pt idx="1898">
                  <c:v>12.110530273437501</c:v>
                </c:pt>
                <c:pt idx="1899">
                  <c:v>12.118048828125</c:v>
                </c:pt>
                <c:pt idx="1900">
                  <c:v>12.125660156249999</c:v>
                </c:pt>
                <c:pt idx="1901">
                  <c:v>12.13336328125</c:v>
                </c:pt>
                <c:pt idx="1902">
                  <c:v>12.141065429687499</c:v>
                </c:pt>
                <c:pt idx="1903">
                  <c:v>12.1487685546875</c:v>
                </c:pt>
                <c:pt idx="1904">
                  <c:v>12.156107421874999</c:v>
                </c:pt>
                <c:pt idx="1905">
                  <c:v>12.163083984375</c:v>
                </c:pt>
                <c:pt idx="1906">
                  <c:v>12.1700595703125</c:v>
                </c:pt>
                <c:pt idx="1907">
                  <c:v>12.175690429687499</c:v>
                </c:pt>
                <c:pt idx="1908">
                  <c:v>12.1799765625</c:v>
                </c:pt>
                <c:pt idx="1909">
                  <c:v>12.185859375</c:v>
                </c:pt>
                <c:pt idx="1910">
                  <c:v>12.193338867187499</c:v>
                </c:pt>
                <c:pt idx="1911">
                  <c:v>12.200818359375001</c:v>
                </c:pt>
                <c:pt idx="1912">
                  <c:v>12.2082978515625</c:v>
                </c:pt>
                <c:pt idx="1913">
                  <c:v>12.215378906250001</c:v>
                </c:pt>
                <c:pt idx="1914">
                  <c:v>12.2220615234375</c:v>
                </c:pt>
                <c:pt idx="1915">
                  <c:v>12.2287431640625</c:v>
                </c:pt>
                <c:pt idx="1916">
                  <c:v>12.235451171875001</c:v>
                </c:pt>
                <c:pt idx="1917">
                  <c:v>12.242182617187501</c:v>
                </c:pt>
                <c:pt idx="1918">
                  <c:v>12.248915039062499</c:v>
                </c:pt>
                <c:pt idx="1919">
                  <c:v>12.255646484374999</c:v>
                </c:pt>
                <c:pt idx="1920">
                  <c:v>12.262378906249999</c:v>
                </c:pt>
                <c:pt idx="1921">
                  <c:v>12.269111328125</c:v>
                </c:pt>
                <c:pt idx="1922">
                  <c:v>12.276109375000001</c:v>
                </c:pt>
                <c:pt idx="1923">
                  <c:v>12.283374023437499</c:v>
                </c:pt>
                <c:pt idx="1924">
                  <c:v>12.2906396484375</c:v>
                </c:pt>
                <c:pt idx="1925">
                  <c:v>12.297904296875</c:v>
                </c:pt>
                <c:pt idx="1926">
                  <c:v>12.3052783203125</c:v>
                </c:pt>
                <c:pt idx="1927">
                  <c:v>12.31276171875</c:v>
                </c:pt>
                <c:pt idx="1928">
                  <c:v>12.320244140625</c:v>
                </c:pt>
                <c:pt idx="1929">
                  <c:v>12.327727539062501</c:v>
                </c:pt>
                <c:pt idx="1930">
                  <c:v>12.335337890625</c:v>
                </c:pt>
                <c:pt idx="1931">
                  <c:v>12.343075195312499</c:v>
                </c:pt>
                <c:pt idx="1932">
                  <c:v>12.3508134765625</c:v>
                </c:pt>
                <c:pt idx="1933">
                  <c:v>12.358550781250001</c:v>
                </c:pt>
                <c:pt idx="1934">
                  <c:v>12.366179687500001</c:v>
                </c:pt>
                <c:pt idx="1935">
                  <c:v>12.37369921875</c:v>
                </c:pt>
                <c:pt idx="1936">
                  <c:v>12.38121875</c:v>
                </c:pt>
                <c:pt idx="1937">
                  <c:v>12.388738281249999</c:v>
                </c:pt>
                <c:pt idx="1938">
                  <c:v>12.396112304687501</c:v>
                </c:pt>
                <c:pt idx="1939">
                  <c:v>12.403340820312501</c:v>
                </c:pt>
                <c:pt idx="1940">
                  <c:v>12.410569335937501</c:v>
                </c:pt>
                <c:pt idx="1941">
                  <c:v>12.417797851562501</c:v>
                </c:pt>
                <c:pt idx="1942">
                  <c:v>12.423917968750001</c:v>
                </c:pt>
                <c:pt idx="1943">
                  <c:v>12.428931640625001</c:v>
                </c:pt>
                <c:pt idx="1944">
                  <c:v>12.434871093750001</c:v>
                </c:pt>
                <c:pt idx="1945">
                  <c:v>12.44173828125</c:v>
                </c:pt>
                <c:pt idx="1946">
                  <c:v>12.448605468749999</c:v>
                </c:pt>
                <c:pt idx="1947">
                  <c:v>12.455473632812501</c:v>
                </c:pt>
                <c:pt idx="1948">
                  <c:v>12.462781250000001</c:v>
                </c:pt>
                <c:pt idx="1949">
                  <c:v>12.470529296875</c:v>
                </c:pt>
                <c:pt idx="1950">
                  <c:v>12.478277343749999</c:v>
                </c:pt>
                <c:pt idx="1951">
                  <c:v>12.4859091796875</c:v>
                </c:pt>
                <c:pt idx="1952">
                  <c:v>12.4934248046875</c:v>
                </c:pt>
                <c:pt idx="1953">
                  <c:v>12.50094140625</c:v>
                </c:pt>
                <c:pt idx="1954">
                  <c:v>12.50845703125</c:v>
                </c:pt>
                <c:pt idx="1955">
                  <c:v>12.515361328125</c:v>
                </c:pt>
                <c:pt idx="1956">
                  <c:v>12.521656249999999</c:v>
                </c:pt>
                <c:pt idx="1957">
                  <c:v>12.527950195312499</c:v>
                </c:pt>
                <c:pt idx="1958">
                  <c:v>12.5344873046875</c:v>
                </c:pt>
                <c:pt idx="1959">
                  <c:v>12.541267578125</c:v>
                </c:pt>
                <c:pt idx="1960">
                  <c:v>12.548047851562499</c:v>
                </c:pt>
                <c:pt idx="1961">
                  <c:v>12.5548271484375</c:v>
                </c:pt>
                <c:pt idx="1962">
                  <c:v>12.561607421874999</c:v>
                </c:pt>
                <c:pt idx="1963">
                  <c:v>12.5683876953125</c:v>
                </c:pt>
                <c:pt idx="1964">
                  <c:v>12.5756767578125</c:v>
                </c:pt>
                <c:pt idx="1965">
                  <c:v>12.583475585937499</c:v>
                </c:pt>
                <c:pt idx="1966">
                  <c:v>12.5912734375</c:v>
                </c:pt>
                <c:pt idx="1967">
                  <c:v>12.598080078124999</c:v>
                </c:pt>
                <c:pt idx="1968">
                  <c:v>12.603893554687501</c:v>
                </c:pt>
                <c:pt idx="1969">
                  <c:v>12.60898046875</c:v>
                </c:pt>
                <c:pt idx="1970">
                  <c:v>12.6133408203125</c:v>
                </c:pt>
                <c:pt idx="1971">
                  <c:v>12.618718749999999</c:v>
                </c:pt>
                <c:pt idx="1972">
                  <c:v>12.6243134765625</c:v>
                </c:pt>
                <c:pt idx="1973">
                  <c:v>12.629469726562499</c:v>
                </c:pt>
                <c:pt idx="1974">
                  <c:v>12.635352539062501</c:v>
                </c:pt>
                <c:pt idx="1975">
                  <c:v>12.641597656249999</c:v>
                </c:pt>
                <c:pt idx="1976">
                  <c:v>12.64784375</c:v>
                </c:pt>
                <c:pt idx="1977">
                  <c:v>12.6540888671875</c:v>
                </c:pt>
                <c:pt idx="1978">
                  <c:v>12.660371093749999</c:v>
                </c:pt>
                <c:pt idx="1979">
                  <c:v>12.666690429687501</c:v>
                </c:pt>
                <c:pt idx="1980">
                  <c:v>12.67341015625</c:v>
                </c:pt>
                <c:pt idx="1981">
                  <c:v>12.680529296874999</c:v>
                </c:pt>
                <c:pt idx="1982">
                  <c:v>12.6876484375</c:v>
                </c:pt>
                <c:pt idx="1983">
                  <c:v>12.694332031249999</c:v>
                </c:pt>
                <c:pt idx="1984">
                  <c:v>12.7009794921875</c:v>
                </c:pt>
                <c:pt idx="1985">
                  <c:v>12.708025390625</c:v>
                </c:pt>
                <c:pt idx="1986">
                  <c:v>12.715072265625</c:v>
                </c:pt>
                <c:pt idx="1987">
                  <c:v>12.722119140625001</c:v>
                </c:pt>
                <c:pt idx="1988">
                  <c:v>12.729166015624999</c:v>
                </c:pt>
                <c:pt idx="1989">
                  <c:v>12.736212890625</c:v>
                </c:pt>
                <c:pt idx="1990">
                  <c:v>12.742787109375</c:v>
                </c:pt>
                <c:pt idx="1991">
                  <c:v>12.748889648437499</c:v>
                </c:pt>
                <c:pt idx="1992">
                  <c:v>12.755627929687501</c:v>
                </c:pt>
                <c:pt idx="1993">
                  <c:v>12.7630029296875</c:v>
                </c:pt>
                <c:pt idx="1994">
                  <c:v>12.770376953125</c:v>
                </c:pt>
                <c:pt idx="1995">
                  <c:v>12.777750976562499</c:v>
                </c:pt>
                <c:pt idx="1996">
                  <c:v>12.785343749999999</c:v>
                </c:pt>
                <c:pt idx="1997">
                  <c:v>12.793155273437501</c:v>
                </c:pt>
                <c:pt idx="1998">
                  <c:v>12.8009658203125</c:v>
                </c:pt>
                <c:pt idx="1999">
                  <c:v>12.80877734375</c:v>
                </c:pt>
                <c:pt idx="2000">
                  <c:v>12.8164609375</c:v>
                </c:pt>
                <c:pt idx="2001">
                  <c:v>12.824017578125</c:v>
                </c:pt>
                <c:pt idx="2002">
                  <c:v>12.831574218749999</c:v>
                </c:pt>
                <c:pt idx="2003">
                  <c:v>12.8386220703125</c:v>
                </c:pt>
                <c:pt idx="2004">
                  <c:v>12.845669921875</c:v>
                </c:pt>
                <c:pt idx="2005">
                  <c:v>12.853224609374999</c:v>
                </c:pt>
                <c:pt idx="2006">
                  <c:v>12.8607802734375</c:v>
                </c:pt>
                <c:pt idx="2007">
                  <c:v>12.868335937499999</c:v>
                </c:pt>
                <c:pt idx="2008">
                  <c:v>12.876037109375</c:v>
                </c:pt>
                <c:pt idx="2009">
                  <c:v>12.8838828125</c:v>
                </c:pt>
                <c:pt idx="2010">
                  <c:v>12.891728515624999</c:v>
                </c:pt>
                <c:pt idx="2011">
                  <c:v>12.898375</c:v>
                </c:pt>
                <c:pt idx="2012">
                  <c:v>12.903823242187499</c:v>
                </c:pt>
                <c:pt idx="2013">
                  <c:v>12.91012890625</c:v>
                </c:pt>
                <c:pt idx="2014">
                  <c:v>12.917293945312499</c:v>
                </c:pt>
                <c:pt idx="2015">
                  <c:v>12.924458984375001</c:v>
                </c:pt>
                <c:pt idx="2016">
                  <c:v>12.931164062500001</c:v>
                </c:pt>
                <c:pt idx="2017">
                  <c:v>12.937156249999999</c:v>
                </c:pt>
                <c:pt idx="2018">
                  <c:v>12.942894531249999</c:v>
                </c:pt>
                <c:pt idx="2019">
                  <c:v>12.948499999999999</c:v>
                </c:pt>
                <c:pt idx="2020">
                  <c:v>12.95397265625</c:v>
                </c:pt>
                <c:pt idx="2021">
                  <c:v>12.9594453125</c:v>
                </c:pt>
                <c:pt idx="2022">
                  <c:v>12.965595703125</c:v>
                </c:pt>
                <c:pt idx="2023">
                  <c:v>12.972423828125001</c:v>
                </c:pt>
                <c:pt idx="2024">
                  <c:v>12.979252929687499</c:v>
                </c:pt>
                <c:pt idx="2025">
                  <c:v>12.98608203125</c:v>
                </c:pt>
                <c:pt idx="2026">
                  <c:v>12.9932158203125</c:v>
                </c:pt>
                <c:pt idx="2027">
                  <c:v>13.000654296875</c:v>
                </c:pt>
                <c:pt idx="2028">
                  <c:v>13.00809375</c:v>
                </c:pt>
                <c:pt idx="2029">
                  <c:v>13.015533203125001</c:v>
                </c:pt>
                <c:pt idx="2030">
                  <c:v>13.022971679687499</c:v>
                </c:pt>
                <c:pt idx="2031">
                  <c:v>13.030686523437501</c:v>
                </c:pt>
                <c:pt idx="2032">
                  <c:v>13.038677734375</c:v>
                </c:pt>
                <c:pt idx="2033">
                  <c:v>13.0450712890625</c:v>
                </c:pt>
                <c:pt idx="2034">
                  <c:v>13.0498662109375</c:v>
                </c:pt>
                <c:pt idx="2035">
                  <c:v>13.055986328125</c:v>
                </c:pt>
                <c:pt idx="2036">
                  <c:v>13.06343359375</c:v>
                </c:pt>
                <c:pt idx="2037">
                  <c:v>13.0708798828125</c:v>
                </c:pt>
                <c:pt idx="2038">
                  <c:v>13.078326171875</c:v>
                </c:pt>
                <c:pt idx="2039">
                  <c:v>13.0857724609375</c:v>
                </c:pt>
                <c:pt idx="2040">
                  <c:v>13.09321875</c:v>
                </c:pt>
                <c:pt idx="2041">
                  <c:v>13.1006650390625</c:v>
                </c:pt>
                <c:pt idx="2042">
                  <c:v>13.108111328125</c:v>
                </c:pt>
                <c:pt idx="2043">
                  <c:v>13.115629882812501</c:v>
                </c:pt>
                <c:pt idx="2044">
                  <c:v>13.1232216796875</c:v>
                </c:pt>
                <c:pt idx="2045">
                  <c:v>13.1308134765625</c:v>
                </c:pt>
                <c:pt idx="2046">
                  <c:v>13.138405273437501</c:v>
                </c:pt>
                <c:pt idx="2047">
                  <c:v>13.145978515625</c:v>
                </c:pt>
                <c:pt idx="2048">
                  <c:v>13.153534179687499</c:v>
                </c:pt>
                <c:pt idx="2049">
                  <c:v>13.1610888671875</c:v>
                </c:pt>
                <c:pt idx="2050">
                  <c:v>13.168644531249999</c:v>
                </c:pt>
                <c:pt idx="2051">
                  <c:v>13.176151367187501</c:v>
                </c:pt>
                <c:pt idx="2052">
                  <c:v>13.1836103515625</c:v>
                </c:pt>
                <c:pt idx="2053">
                  <c:v>13.191068359375</c:v>
                </c:pt>
                <c:pt idx="2054">
                  <c:v>13.198211914062499</c:v>
                </c:pt>
                <c:pt idx="2055">
                  <c:v>13.205404296875001</c:v>
                </c:pt>
                <c:pt idx="2056">
                  <c:v>13.212958984375</c:v>
                </c:pt>
                <c:pt idx="2057">
                  <c:v>13.220514648437501</c:v>
                </c:pt>
                <c:pt idx="2058">
                  <c:v>13.2280703125</c:v>
                </c:pt>
                <c:pt idx="2059">
                  <c:v>13.235607421875001</c:v>
                </c:pt>
                <c:pt idx="2060">
                  <c:v>13.243125976562499</c:v>
                </c:pt>
                <c:pt idx="2061">
                  <c:v>13.25064453125</c:v>
                </c:pt>
                <c:pt idx="2062">
                  <c:v>13.258164062500001</c:v>
                </c:pt>
                <c:pt idx="2063">
                  <c:v>13.265682617187499</c:v>
                </c:pt>
                <c:pt idx="2064">
                  <c:v>13.2732021484375</c:v>
                </c:pt>
                <c:pt idx="2065">
                  <c:v>13.280720703125001</c:v>
                </c:pt>
                <c:pt idx="2066">
                  <c:v>13.288239257812499</c:v>
                </c:pt>
                <c:pt idx="2067">
                  <c:v>13.295740234375</c:v>
                </c:pt>
                <c:pt idx="2068">
                  <c:v>13.3032236328125</c:v>
                </c:pt>
                <c:pt idx="2069">
                  <c:v>13.3107060546875</c:v>
                </c:pt>
                <c:pt idx="2070">
                  <c:v>13.318188476562501</c:v>
                </c:pt>
                <c:pt idx="2071">
                  <c:v>13.325670898437499</c:v>
                </c:pt>
                <c:pt idx="2072">
                  <c:v>13.333153320312499</c:v>
                </c:pt>
                <c:pt idx="2073">
                  <c:v>13.34063671875</c:v>
                </c:pt>
                <c:pt idx="2074">
                  <c:v>13.348119140625</c:v>
                </c:pt>
                <c:pt idx="2075">
                  <c:v>13.355673828124999</c:v>
                </c:pt>
                <c:pt idx="2076">
                  <c:v>13.363301757812501</c:v>
                </c:pt>
                <c:pt idx="2077">
                  <c:v>13.3709296875</c:v>
                </c:pt>
                <c:pt idx="2078">
                  <c:v>13.3785576171875</c:v>
                </c:pt>
                <c:pt idx="2079">
                  <c:v>13.3860400390625</c:v>
                </c:pt>
                <c:pt idx="2080">
                  <c:v>13.3933779296875</c:v>
                </c:pt>
                <c:pt idx="2081">
                  <c:v>13.40071484375</c:v>
                </c:pt>
                <c:pt idx="2082">
                  <c:v>13.408052734375</c:v>
                </c:pt>
                <c:pt idx="2083">
                  <c:v>13.415552734375</c:v>
                </c:pt>
                <c:pt idx="2084">
                  <c:v>13.4232177734375</c:v>
                </c:pt>
                <c:pt idx="2085">
                  <c:v>13.4308818359375</c:v>
                </c:pt>
                <c:pt idx="2086">
                  <c:v>13.4385458984375</c:v>
                </c:pt>
                <c:pt idx="2087">
                  <c:v>13.446065429687501</c:v>
                </c:pt>
                <c:pt idx="2088">
                  <c:v>13.4534384765625</c:v>
                </c:pt>
                <c:pt idx="2089">
                  <c:v>13.460811523437499</c:v>
                </c:pt>
                <c:pt idx="2090">
                  <c:v>13.4681845703125</c:v>
                </c:pt>
                <c:pt idx="2091">
                  <c:v>13.475660156249999</c:v>
                </c:pt>
                <c:pt idx="2092">
                  <c:v>13.483238281249999</c:v>
                </c:pt>
                <c:pt idx="2093">
                  <c:v>13.490815429687499</c:v>
                </c:pt>
                <c:pt idx="2094">
                  <c:v>13.4983935546875</c:v>
                </c:pt>
                <c:pt idx="2095">
                  <c:v>13.505919921875</c:v>
                </c:pt>
                <c:pt idx="2096">
                  <c:v>13.513395507812501</c:v>
                </c:pt>
                <c:pt idx="2097">
                  <c:v>13.5208720703125</c:v>
                </c:pt>
                <c:pt idx="2098">
                  <c:v>13.52834765625</c:v>
                </c:pt>
                <c:pt idx="2099">
                  <c:v>13.535823242187501</c:v>
                </c:pt>
                <c:pt idx="2100">
                  <c:v>13.5432998046875</c:v>
                </c:pt>
                <c:pt idx="2101">
                  <c:v>13.550775390625001</c:v>
                </c:pt>
                <c:pt idx="2102">
                  <c:v>13.558250976562499</c:v>
                </c:pt>
                <c:pt idx="2103">
                  <c:v>13.565676757812501</c:v>
                </c:pt>
                <c:pt idx="2104">
                  <c:v>13.57305078125</c:v>
                </c:pt>
                <c:pt idx="2105">
                  <c:v>13.5804248046875</c:v>
                </c:pt>
                <c:pt idx="2106">
                  <c:v>13.587799804687499</c:v>
                </c:pt>
                <c:pt idx="2107">
                  <c:v>13.595009765625001</c:v>
                </c:pt>
                <c:pt idx="2108">
                  <c:v>13.602054687500001</c:v>
                </c:pt>
                <c:pt idx="2109">
                  <c:v>13.609099609375001</c:v>
                </c:pt>
                <c:pt idx="2110">
                  <c:v>13.616144531250001</c:v>
                </c:pt>
                <c:pt idx="2111">
                  <c:v>13.622930664062499</c:v>
                </c:pt>
                <c:pt idx="2112">
                  <c:v>13.629458984375001</c:v>
                </c:pt>
                <c:pt idx="2113">
                  <c:v>13.6359873046875</c:v>
                </c:pt>
                <c:pt idx="2114">
                  <c:v>13.642515625</c:v>
                </c:pt>
                <c:pt idx="2115">
                  <c:v>13.649043945312499</c:v>
                </c:pt>
                <c:pt idx="2116">
                  <c:v>13.655842773437501</c:v>
                </c:pt>
                <c:pt idx="2117">
                  <c:v>13.6629130859375</c:v>
                </c:pt>
                <c:pt idx="2118">
                  <c:v>13.6699833984375</c:v>
                </c:pt>
                <c:pt idx="2119">
                  <c:v>13.6770537109375</c:v>
                </c:pt>
                <c:pt idx="2120">
                  <c:v>13.6845166015625</c:v>
                </c:pt>
                <c:pt idx="2121">
                  <c:v>13.692373046875</c:v>
                </c:pt>
                <c:pt idx="2122">
                  <c:v>13.700228515625</c:v>
                </c:pt>
                <c:pt idx="2123">
                  <c:v>13.7080849609375</c:v>
                </c:pt>
                <c:pt idx="2124">
                  <c:v>13.715738281249999</c:v>
                </c:pt>
                <c:pt idx="2125">
                  <c:v>13.7231884765625</c:v>
                </c:pt>
                <c:pt idx="2126">
                  <c:v>13.730638671875001</c:v>
                </c:pt>
                <c:pt idx="2127">
                  <c:v>13.73808984375</c:v>
                </c:pt>
                <c:pt idx="2128">
                  <c:v>13.7455966796875</c:v>
                </c:pt>
                <c:pt idx="2129">
                  <c:v>13.753161132812499</c:v>
                </c:pt>
                <c:pt idx="2130">
                  <c:v>13.7607265625</c:v>
                </c:pt>
                <c:pt idx="2131">
                  <c:v>13.768291015625</c:v>
                </c:pt>
                <c:pt idx="2132">
                  <c:v>13.775855468750001</c:v>
                </c:pt>
                <c:pt idx="2133">
                  <c:v>13.783419921875</c:v>
                </c:pt>
                <c:pt idx="2134">
                  <c:v>13.790984375000001</c:v>
                </c:pt>
                <c:pt idx="2135">
                  <c:v>13.798548828125</c:v>
                </c:pt>
                <c:pt idx="2136">
                  <c:v>13.8060224609375</c:v>
                </c:pt>
                <c:pt idx="2137">
                  <c:v>13.8134052734375</c:v>
                </c:pt>
                <c:pt idx="2138">
                  <c:v>13.820789062499999</c:v>
                </c:pt>
                <c:pt idx="2139">
                  <c:v>13.828171875000001</c:v>
                </c:pt>
                <c:pt idx="2140">
                  <c:v>13.8355546875</c:v>
                </c:pt>
                <c:pt idx="2141">
                  <c:v>13.8429375</c:v>
                </c:pt>
                <c:pt idx="2142">
                  <c:v>13.849298828125001</c:v>
                </c:pt>
                <c:pt idx="2143">
                  <c:v>13.854637695312499</c:v>
                </c:pt>
                <c:pt idx="2144">
                  <c:v>13.8599775390625</c:v>
                </c:pt>
                <c:pt idx="2145">
                  <c:v>13.866397460937501</c:v>
                </c:pt>
                <c:pt idx="2146">
                  <c:v>13.8738994140625</c:v>
                </c:pt>
                <c:pt idx="2147">
                  <c:v>13.8814013671875</c:v>
                </c:pt>
                <c:pt idx="2148">
                  <c:v>13.888903320312499</c:v>
                </c:pt>
                <c:pt idx="2149">
                  <c:v>13.89637890625</c:v>
                </c:pt>
                <c:pt idx="2150">
                  <c:v>13.903829101562501</c:v>
                </c:pt>
                <c:pt idx="2151">
                  <c:v>13.911278320312499</c:v>
                </c:pt>
                <c:pt idx="2152">
                  <c:v>13.918728515625</c:v>
                </c:pt>
                <c:pt idx="2153">
                  <c:v>13.925139648437501</c:v>
                </c:pt>
                <c:pt idx="2154">
                  <c:v>13.930511718749999</c:v>
                </c:pt>
                <c:pt idx="2155">
                  <c:v>13.9363408203125</c:v>
                </c:pt>
                <c:pt idx="2156">
                  <c:v>13.9426259765625</c:v>
                </c:pt>
                <c:pt idx="2157">
                  <c:v>13.9489111328125</c:v>
                </c:pt>
                <c:pt idx="2158">
                  <c:v>13.954925781249999</c:v>
                </c:pt>
                <c:pt idx="2159">
                  <c:v>13.960669921875001</c:v>
                </c:pt>
                <c:pt idx="2160">
                  <c:v>13.9664140625</c:v>
                </c:pt>
                <c:pt idx="2161">
                  <c:v>13.972048828125001</c:v>
                </c:pt>
                <c:pt idx="2162">
                  <c:v>13.9775732421875</c:v>
                </c:pt>
                <c:pt idx="2163">
                  <c:v>13.9843134765625</c:v>
                </c:pt>
                <c:pt idx="2164">
                  <c:v>13.992270507812499</c:v>
                </c:pt>
                <c:pt idx="2165">
                  <c:v>14.000228515625</c:v>
                </c:pt>
                <c:pt idx="2166">
                  <c:v>14.008185546875</c:v>
                </c:pt>
                <c:pt idx="2167">
                  <c:v>14.015395507812499</c:v>
                </c:pt>
                <c:pt idx="2168">
                  <c:v>14.021857421875</c:v>
                </c:pt>
                <c:pt idx="2169">
                  <c:v>14.0283203125</c:v>
                </c:pt>
                <c:pt idx="2170">
                  <c:v>14.0347822265625</c:v>
                </c:pt>
                <c:pt idx="2171">
                  <c:v>14.042004882812501</c:v>
                </c:pt>
                <c:pt idx="2172">
                  <c:v>14.0499873046875</c:v>
                </c:pt>
                <c:pt idx="2173">
                  <c:v>14.057969726562501</c:v>
                </c:pt>
                <c:pt idx="2174">
                  <c:v>14.065953125</c:v>
                </c:pt>
                <c:pt idx="2175">
                  <c:v>14.073935546874999</c:v>
                </c:pt>
                <c:pt idx="2176">
                  <c:v>14.08191796875</c:v>
                </c:pt>
                <c:pt idx="2177">
                  <c:v>14.089901367187499</c:v>
                </c:pt>
                <c:pt idx="2178">
                  <c:v>14.0978837890625</c:v>
                </c:pt>
                <c:pt idx="2179">
                  <c:v>14.1056005859375</c:v>
                </c:pt>
                <c:pt idx="2180">
                  <c:v>14.113051757812499</c:v>
                </c:pt>
                <c:pt idx="2181">
                  <c:v>14.120501953125</c:v>
                </c:pt>
                <c:pt idx="2182">
                  <c:v>14.127953124999999</c:v>
                </c:pt>
                <c:pt idx="2183">
                  <c:v>14.135467773437499</c:v>
                </c:pt>
                <c:pt idx="2184">
                  <c:v>14.143044921874999</c:v>
                </c:pt>
                <c:pt idx="2185">
                  <c:v>14.150622070312499</c:v>
                </c:pt>
                <c:pt idx="2186">
                  <c:v>14.158199218749999</c:v>
                </c:pt>
                <c:pt idx="2187">
                  <c:v>14.1649775390625</c:v>
                </c:pt>
                <c:pt idx="2188">
                  <c:v>14.1709580078125</c:v>
                </c:pt>
                <c:pt idx="2189">
                  <c:v>14.1769384765625</c:v>
                </c:pt>
                <c:pt idx="2190">
                  <c:v>14.1828681640625</c:v>
                </c:pt>
                <c:pt idx="2191">
                  <c:v>14.1887470703125</c:v>
                </c:pt>
                <c:pt idx="2192">
                  <c:v>14.1946259765625</c:v>
                </c:pt>
                <c:pt idx="2193">
                  <c:v>14.200582031250001</c:v>
                </c:pt>
                <c:pt idx="2194">
                  <c:v>14.20661328125</c:v>
                </c:pt>
                <c:pt idx="2195">
                  <c:v>14.21264453125</c:v>
                </c:pt>
                <c:pt idx="2196">
                  <c:v>14.218675781250001</c:v>
                </c:pt>
                <c:pt idx="2197">
                  <c:v>14.225466796875001</c:v>
                </c:pt>
                <c:pt idx="2198">
                  <c:v>14.233019531249999</c:v>
                </c:pt>
                <c:pt idx="2199">
                  <c:v>14.240571289062499</c:v>
                </c:pt>
                <c:pt idx="2200">
                  <c:v>14.248123046875</c:v>
                </c:pt>
                <c:pt idx="2201">
                  <c:v>14.254635742187499</c:v>
                </c:pt>
                <c:pt idx="2202">
                  <c:v>14.260110351562499</c:v>
                </c:pt>
                <c:pt idx="2203">
                  <c:v>14.265584960937501</c:v>
                </c:pt>
                <c:pt idx="2204">
                  <c:v>14.2716416015625</c:v>
                </c:pt>
                <c:pt idx="2205">
                  <c:v>14.278280273437501</c:v>
                </c:pt>
                <c:pt idx="2206">
                  <c:v>14.285388671874999</c:v>
                </c:pt>
                <c:pt idx="2207">
                  <c:v>14.292964843749999</c:v>
                </c:pt>
                <c:pt idx="2208">
                  <c:v>14.300541992187499</c:v>
                </c:pt>
                <c:pt idx="2209">
                  <c:v>14.308119140624999</c:v>
                </c:pt>
                <c:pt idx="2210">
                  <c:v>14.314011718750001</c:v>
                </c:pt>
                <c:pt idx="2211">
                  <c:v>14.3182177734375</c:v>
                </c:pt>
                <c:pt idx="2212">
                  <c:v>14.3241904296875</c:v>
                </c:pt>
                <c:pt idx="2213">
                  <c:v>14.3319287109375</c:v>
                </c:pt>
                <c:pt idx="2214">
                  <c:v>14.3396669921875</c:v>
                </c:pt>
                <c:pt idx="2215">
                  <c:v>14.347058593750001</c:v>
                </c:pt>
                <c:pt idx="2216">
                  <c:v>14.354104492187499</c:v>
                </c:pt>
                <c:pt idx="2217">
                  <c:v>14.361149414062499</c:v>
                </c:pt>
                <c:pt idx="2218">
                  <c:v>14.368195312499999</c:v>
                </c:pt>
                <c:pt idx="2219">
                  <c:v>14.3754873046875</c:v>
                </c:pt>
                <c:pt idx="2220">
                  <c:v>14.383027343749999</c:v>
                </c:pt>
                <c:pt idx="2221">
                  <c:v>14.39056640625</c:v>
                </c:pt>
                <c:pt idx="2222">
                  <c:v>14.39810546875</c:v>
                </c:pt>
                <c:pt idx="2223">
                  <c:v>14.405645507812499</c:v>
                </c:pt>
                <c:pt idx="2224">
                  <c:v>14.413184570312501</c:v>
                </c:pt>
                <c:pt idx="2225">
                  <c:v>14.420724609375</c:v>
                </c:pt>
                <c:pt idx="2226">
                  <c:v>14.428263671874999</c:v>
                </c:pt>
                <c:pt idx="2227">
                  <c:v>14.435654296875001</c:v>
                </c:pt>
                <c:pt idx="2228">
                  <c:v>14.442894531249999</c:v>
                </c:pt>
                <c:pt idx="2229">
                  <c:v>14.4501357421875</c:v>
                </c:pt>
                <c:pt idx="2230">
                  <c:v>14.457375976562499</c:v>
                </c:pt>
                <c:pt idx="2231">
                  <c:v>14.4646171875</c:v>
                </c:pt>
                <c:pt idx="2232">
                  <c:v>14.471857421875001</c:v>
                </c:pt>
                <c:pt idx="2233">
                  <c:v>14.4790986328125</c:v>
                </c:pt>
                <c:pt idx="2234">
                  <c:v>14.486368164062499</c:v>
                </c:pt>
                <c:pt idx="2235">
                  <c:v>14.49366796875</c:v>
                </c:pt>
                <c:pt idx="2236">
                  <c:v>14.4993447265625</c:v>
                </c:pt>
                <c:pt idx="2237">
                  <c:v>14.503400390625</c:v>
                </c:pt>
                <c:pt idx="2238">
                  <c:v>14.508115234375</c:v>
                </c:pt>
                <c:pt idx="2239">
                  <c:v>14.513490234375</c:v>
                </c:pt>
                <c:pt idx="2240">
                  <c:v>14.5188662109375</c:v>
                </c:pt>
                <c:pt idx="2241">
                  <c:v>14.5250517578125</c:v>
                </c:pt>
                <c:pt idx="2242">
                  <c:v>14.5310078125</c:v>
                </c:pt>
                <c:pt idx="2243">
                  <c:v>14.53592578125</c:v>
                </c:pt>
                <c:pt idx="2244">
                  <c:v>14.541604492187499</c:v>
                </c:pt>
                <c:pt idx="2245">
                  <c:v>14.5480439453125</c:v>
                </c:pt>
                <c:pt idx="2246">
                  <c:v>14.554637695312501</c:v>
                </c:pt>
                <c:pt idx="2247">
                  <c:v>14.5613837890625</c:v>
                </c:pt>
                <c:pt idx="2248">
                  <c:v>14.568129882812499</c:v>
                </c:pt>
                <c:pt idx="2249">
                  <c:v>14.574875976562501</c:v>
                </c:pt>
                <c:pt idx="2250">
                  <c:v>14.5800517578125</c:v>
                </c:pt>
                <c:pt idx="2251">
                  <c:v>14.5856240234375</c:v>
                </c:pt>
                <c:pt idx="2252">
                  <c:v>14.593161132812501</c:v>
                </c:pt>
                <c:pt idx="2253">
                  <c:v>14.6006982421875</c:v>
                </c:pt>
                <c:pt idx="2254">
                  <c:v>14.608235351562501</c:v>
                </c:pt>
                <c:pt idx="2255">
                  <c:v>14.615088867187501</c:v>
                </c:pt>
                <c:pt idx="2256">
                  <c:v>14.621259765625</c:v>
                </c:pt>
                <c:pt idx="2257">
                  <c:v>14.6274306640625</c:v>
                </c:pt>
                <c:pt idx="2258">
                  <c:v>14.63346484375</c:v>
                </c:pt>
                <c:pt idx="2259">
                  <c:v>14.639363281250001</c:v>
                </c:pt>
                <c:pt idx="2260">
                  <c:v>14.645958984375</c:v>
                </c:pt>
                <c:pt idx="2261">
                  <c:v>14.6532509765625</c:v>
                </c:pt>
                <c:pt idx="2262">
                  <c:v>14.660542968750001</c:v>
                </c:pt>
                <c:pt idx="2263">
                  <c:v>14.6678359375</c:v>
                </c:pt>
                <c:pt idx="2264">
                  <c:v>14.675167968749999</c:v>
                </c:pt>
                <c:pt idx="2265">
                  <c:v>14.6809873046875</c:v>
                </c:pt>
                <c:pt idx="2266">
                  <c:v>14.686265625000001</c:v>
                </c:pt>
                <c:pt idx="2267">
                  <c:v>14.692556640625</c:v>
                </c:pt>
                <c:pt idx="2268">
                  <c:v>14.698846679687501</c:v>
                </c:pt>
                <c:pt idx="2269">
                  <c:v>14.7048232421875</c:v>
                </c:pt>
                <c:pt idx="2270">
                  <c:v>14.710484375</c:v>
                </c:pt>
                <c:pt idx="2271">
                  <c:v>14.716146484375001</c:v>
                </c:pt>
                <c:pt idx="2272">
                  <c:v>14.72228125</c:v>
                </c:pt>
                <c:pt idx="2273">
                  <c:v>14.728887695312499</c:v>
                </c:pt>
                <c:pt idx="2274">
                  <c:v>14.735127929687501</c:v>
                </c:pt>
                <c:pt idx="2275">
                  <c:v>14.7410029296875</c:v>
                </c:pt>
                <c:pt idx="2276">
                  <c:v>14.746876953125</c:v>
                </c:pt>
                <c:pt idx="2277">
                  <c:v>14.753095703125</c:v>
                </c:pt>
                <c:pt idx="2278">
                  <c:v>14.758739257812501</c:v>
                </c:pt>
                <c:pt idx="2279">
                  <c:v>14.763458984374999</c:v>
                </c:pt>
                <c:pt idx="2280">
                  <c:v>14.768741210937501</c:v>
                </c:pt>
                <c:pt idx="2281">
                  <c:v>14.774583984375001</c:v>
                </c:pt>
                <c:pt idx="2282">
                  <c:v>14.780426757812499</c:v>
                </c:pt>
                <c:pt idx="2283">
                  <c:v>14.786890625</c:v>
                </c:pt>
                <c:pt idx="2284">
                  <c:v>14.793974609375001</c:v>
                </c:pt>
                <c:pt idx="2285">
                  <c:v>14.8010595703125</c:v>
                </c:pt>
                <c:pt idx="2286">
                  <c:v>14.808144531250001</c:v>
                </c:pt>
                <c:pt idx="2287">
                  <c:v>14.815173828124999</c:v>
                </c:pt>
                <c:pt idx="2288">
                  <c:v>14.822147460937501</c:v>
                </c:pt>
                <c:pt idx="2289">
                  <c:v>14.8291201171875</c:v>
                </c:pt>
                <c:pt idx="2290">
                  <c:v>14.836064453124999</c:v>
                </c:pt>
                <c:pt idx="2291">
                  <c:v>14.84298046875</c:v>
                </c:pt>
                <c:pt idx="2292">
                  <c:v>14.849896484375</c:v>
                </c:pt>
                <c:pt idx="2293">
                  <c:v>14.8568125</c:v>
                </c:pt>
                <c:pt idx="2294">
                  <c:v>14.8637275390625</c:v>
                </c:pt>
                <c:pt idx="2295">
                  <c:v>14.8705859375</c:v>
                </c:pt>
                <c:pt idx="2296">
                  <c:v>14.877385742187499</c:v>
                </c:pt>
                <c:pt idx="2297">
                  <c:v>14.884186523437499</c:v>
                </c:pt>
                <c:pt idx="2298">
                  <c:v>14.890986328125001</c:v>
                </c:pt>
                <c:pt idx="2299">
                  <c:v>14.897786132812501</c:v>
                </c:pt>
                <c:pt idx="2300">
                  <c:v>14.905182617187499</c:v>
                </c:pt>
                <c:pt idx="2301">
                  <c:v>14.913175781250001</c:v>
                </c:pt>
                <c:pt idx="2302">
                  <c:v>14.9201025390625</c:v>
                </c:pt>
                <c:pt idx="2303">
                  <c:v>14.92596484375</c:v>
                </c:pt>
                <c:pt idx="2304">
                  <c:v>14.931827148437501</c:v>
                </c:pt>
                <c:pt idx="2305">
                  <c:v>14.9385556640625</c:v>
                </c:pt>
                <c:pt idx="2306">
                  <c:v>14.946150390625</c:v>
                </c:pt>
                <c:pt idx="2307">
                  <c:v>14.9537451171875</c:v>
                </c:pt>
                <c:pt idx="2308">
                  <c:v>14.96133984375</c:v>
                </c:pt>
                <c:pt idx="2309">
                  <c:v>14.9686982421875</c:v>
                </c:pt>
                <c:pt idx="2310">
                  <c:v>14.9759326171875</c:v>
                </c:pt>
                <c:pt idx="2311">
                  <c:v>14.983279296875001</c:v>
                </c:pt>
                <c:pt idx="2312">
                  <c:v>14.9906259765625</c:v>
                </c:pt>
                <c:pt idx="2313">
                  <c:v>14.997972656250001</c:v>
                </c:pt>
                <c:pt idx="2314">
                  <c:v>15.0053193359375</c:v>
                </c:pt>
                <c:pt idx="2315">
                  <c:v>15.012666015624999</c:v>
                </c:pt>
                <c:pt idx="2316">
                  <c:v>15.0200126953125</c:v>
                </c:pt>
                <c:pt idx="2317">
                  <c:v>15.0273603515625</c:v>
                </c:pt>
                <c:pt idx="2318">
                  <c:v>15.034707031250001</c:v>
                </c:pt>
                <c:pt idx="2319">
                  <c:v>15.041395507812499</c:v>
                </c:pt>
                <c:pt idx="2320">
                  <c:v>15.04742578125</c:v>
                </c:pt>
                <c:pt idx="2321">
                  <c:v>15.05345703125</c:v>
                </c:pt>
                <c:pt idx="2322">
                  <c:v>15.059487304687501</c:v>
                </c:pt>
                <c:pt idx="2323">
                  <c:v>15.066208984375001</c:v>
                </c:pt>
                <c:pt idx="2324">
                  <c:v>15.073619140625</c:v>
                </c:pt>
                <c:pt idx="2325">
                  <c:v>15.0810302734375</c:v>
                </c:pt>
                <c:pt idx="2326">
                  <c:v>15.08844140625</c:v>
                </c:pt>
                <c:pt idx="2327">
                  <c:v>15.095888671875</c:v>
                </c:pt>
                <c:pt idx="2328">
                  <c:v>15.103372070312499</c:v>
                </c:pt>
                <c:pt idx="2329">
                  <c:v>15.11085546875</c:v>
                </c:pt>
                <c:pt idx="2330">
                  <c:v>15.11833984375</c:v>
                </c:pt>
                <c:pt idx="2331">
                  <c:v>15.125641601562499</c:v>
                </c:pt>
                <c:pt idx="2332">
                  <c:v>15.132762695312501</c:v>
                </c:pt>
                <c:pt idx="2333">
                  <c:v>15.1398828125</c:v>
                </c:pt>
                <c:pt idx="2334">
                  <c:v>15.145623046875</c:v>
                </c:pt>
                <c:pt idx="2335">
                  <c:v>15.149983398437501</c:v>
                </c:pt>
                <c:pt idx="2336">
                  <c:v>15.155749023437499</c:v>
                </c:pt>
                <c:pt idx="2337">
                  <c:v>15.1629189453125</c:v>
                </c:pt>
                <c:pt idx="2338">
                  <c:v>15.1700888671875</c:v>
                </c:pt>
                <c:pt idx="2339">
                  <c:v>15.1774384765625</c:v>
                </c:pt>
                <c:pt idx="2340">
                  <c:v>15.184968749999999</c:v>
                </c:pt>
                <c:pt idx="2341">
                  <c:v>15.192498046875</c:v>
                </c:pt>
                <c:pt idx="2342">
                  <c:v>15.2000283203125</c:v>
                </c:pt>
                <c:pt idx="2343">
                  <c:v>15.207557617187501</c:v>
                </c:pt>
                <c:pt idx="2344">
                  <c:v>15.213466796875</c:v>
                </c:pt>
                <c:pt idx="2345">
                  <c:v>15.217752929687499</c:v>
                </c:pt>
                <c:pt idx="2346">
                  <c:v>15.2236494140625</c:v>
                </c:pt>
                <c:pt idx="2347">
                  <c:v>15.23115625</c:v>
                </c:pt>
                <c:pt idx="2348">
                  <c:v>15.238662109374999</c:v>
                </c:pt>
                <c:pt idx="2349">
                  <c:v>15.24566015625</c:v>
                </c:pt>
                <c:pt idx="2350">
                  <c:v>15.252150390624999</c:v>
                </c:pt>
                <c:pt idx="2351">
                  <c:v>15.258640625</c:v>
                </c:pt>
                <c:pt idx="2352">
                  <c:v>15.264320312500001</c:v>
                </c:pt>
                <c:pt idx="2353">
                  <c:v>15.269188476562499</c:v>
                </c:pt>
                <c:pt idx="2354">
                  <c:v>15.274818359375001</c:v>
                </c:pt>
                <c:pt idx="2355">
                  <c:v>15.281210937499999</c:v>
                </c:pt>
                <c:pt idx="2356">
                  <c:v>15.287348632812501</c:v>
                </c:pt>
                <c:pt idx="2357">
                  <c:v>15.293232421875</c:v>
                </c:pt>
                <c:pt idx="2358">
                  <c:v>15.299644531249999</c:v>
                </c:pt>
                <c:pt idx="2359">
                  <c:v>15.306587890625</c:v>
                </c:pt>
                <c:pt idx="2360">
                  <c:v>15.3135302734375</c:v>
                </c:pt>
                <c:pt idx="2361">
                  <c:v>15.320472656250001</c:v>
                </c:pt>
                <c:pt idx="2362">
                  <c:v>15.327415039062499</c:v>
                </c:pt>
                <c:pt idx="2363">
                  <c:v>15.3343486328125</c:v>
                </c:pt>
                <c:pt idx="2364">
                  <c:v>15.3412734375</c:v>
                </c:pt>
                <c:pt idx="2365">
                  <c:v>15.348197265625</c:v>
                </c:pt>
                <c:pt idx="2366">
                  <c:v>15.355204101562499</c:v>
                </c:pt>
                <c:pt idx="2367">
                  <c:v>15.3622939453125</c:v>
                </c:pt>
                <c:pt idx="2368">
                  <c:v>15.3693828125</c:v>
                </c:pt>
                <c:pt idx="2369">
                  <c:v>15.3764716796875</c:v>
                </c:pt>
                <c:pt idx="2370">
                  <c:v>15.3835615234375</c:v>
                </c:pt>
                <c:pt idx="2371">
                  <c:v>15.389573242187501</c:v>
                </c:pt>
                <c:pt idx="2372">
                  <c:v>15.3957890625</c:v>
                </c:pt>
                <c:pt idx="2373">
                  <c:v>15.4032841796875</c:v>
                </c:pt>
                <c:pt idx="2374">
                  <c:v>15.410780273437499</c:v>
                </c:pt>
                <c:pt idx="2375">
                  <c:v>15.418275390625</c:v>
                </c:pt>
                <c:pt idx="2376">
                  <c:v>15.425826171875</c:v>
                </c:pt>
                <c:pt idx="2377">
                  <c:v>15.433432617187499</c:v>
                </c:pt>
                <c:pt idx="2378">
                  <c:v>15.4410390625</c:v>
                </c:pt>
                <c:pt idx="2379">
                  <c:v>15.4486455078125</c:v>
                </c:pt>
                <c:pt idx="2380">
                  <c:v>15.4560810546875</c:v>
                </c:pt>
                <c:pt idx="2381">
                  <c:v>15.463346679687501</c:v>
                </c:pt>
                <c:pt idx="2382">
                  <c:v>15.470612304687499</c:v>
                </c:pt>
                <c:pt idx="2383">
                  <c:v>15.477727539062499</c:v>
                </c:pt>
                <c:pt idx="2384">
                  <c:v>15.4846904296875</c:v>
                </c:pt>
                <c:pt idx="2385">
                  <c:v>15.491802734375</c:v>
                </c:pt>
                <c:pt idx="2386">
                  <c:v>15.499062500000001</c:v>
                </c:pt>
                <c:pt idx="2387">
                  <c:v>15.503649414062499</c:v>
                </c:pt>
                <c:pt idx="2388">
                  <c:v>15.507356445312499</c:v>
                </c:pt>
                <c:pt idx="2389">
                  <c:v>15.512858398437499</c:v>
                </c:pt>
                <c:pt idx="2390">
                  <c:v>15.518220703124999</c:v>
                </c:pt>
                <c:pt idx="2391">
                  <c:v>15.523443359374999</c:v>
                </c:pt>
                <c:pt idx="2392">
                  <c:v>15.529822265625</c:v>
                </c:pt>
                <c:pt idx="2393">
                  <c:v>15.537358398437499</c:v>
                </c:pt>
                <c:pt idx="2394">
                  <c:v>15.5449560546875</c:v>
                </c:pt>
                <c:pt idx="2395">
                  <c:v>15.552616210937501</c:v>
                </c:pt>
                <c:pt idx="2396">
                  <c:v>15.5602763671875</c:v>
                </c:pt>
                <c:pt idx="2397">
                  <c:v>15.567936523437499</c:v>
                </c:pt>
                <c:pt idx="2398">
                  <c:v>15.5757177734375</c:v>
                </c:pt>
                <c:pt idx="2399">
                  <c:v>15.5836201171875</c:v>
                </c:pt>
                <c:pt idx="2400">
                  <c:v>15.591522460937499</c:v>
                </c:pt>
                <c:pt idx="2401">
                  <c:v>15.599201171875</c:v>
                </c:pt>
                <c:pt idx="2402">
                  <c:v>15.606608398437499</c:v>
                </c:pt>
                <c:pt idx="2403">
                  <c:v>15.61396875</c:v>
                </c:pt>
                <c:pt idx="2404">
                  <c:v>15.621328125</c:v>
                </c:pt>
                <c:pt idx="2405">
                  <c:v>15.6286884765625</c:v>
                </c:pt>
                <c:pt idx="2406">
                  <c:v>15.635204101562501</c:v>
                </c:pt>
                <c:pt idx="2407">
                  <c:v>15.640876953125</c:v>
                </c:pt>
                <c:pt idx="2408">
                  <c:v>15.646549804687499</c:v>
                </c:pt>
                <c:pt idx="2409">
                  <c:v>15.651815429687501</c:v>
                </c:pt>
                <c:pt idx="2410">
                  <c:v>15.656673828124999</c:v>
                </c:pt>
                <c:pt idx="2411">
                  <c:v>15.66220703125</c:v>
                </c:pt>
                <c:pt idx="2412">
                  <c:v>15.6684150390625</c:v>
                </c:pt>
                <c:pt idx="2413">
                  <c:v>15.6746220703125</c:v>
                </c:pt>
                <c:pt idx="2414">
                  <c:v>15.681077148437501</c:v>
                </c:pt>
                <c:pt idx="2415">
                  <c:v>15.6877802734375</c:v>
                </c:pt>
                <c:pt idx="2416">
                  <c:v>15.694484375</c:v>
                </c:pt>
                <c:pt idx="2417">
                  <c:v>15.7018173828125</c:v>
                </c:pt>
                <c:pt idx="2418">
                  <c:v>15.7097802734375</c:v>
                </c:pt>
                <c:pt idx="2419">
                  <c:v>15.717742187500001</c:v>
                </c:pt>
                <c:pt idx="2420">
                  <c:v>15.725153320312501</c:v>
                </c:pt>
                <c:pt idx="2421">
                  <c:v>15.73201171875</c:v>
                </c:pt>
                <c:pt idx="2422">
                  <c:v>15.738146484374999</c:v>
                </c:pt>
                <c:pt idx="2423">
                  <c:v>15.7435576171875</c:v>
                </c:pt>
                <c:pt idx="2424">
                  <c:v>15.7489697265625</c:v>
                </c:pt>
                <c:pt idx="2425">
                  <c:v>15.755333984375</c:v>
                </c:pt>
                <c:pt idx="2426">
                  <c:v>15.76265234375</c:v>
                </c:pt>
                <c:pt idx="2427">
                  <c:v>15.7700263671875</c:v>
                </c:pt>
                <c:pt idx="2428">
                  <c:v>15.7774560546875</c:v>
                </c:pt>
                <c:pt idx="2429">
                  <c:v>15.7850009765625</c:v>
                </c:pt>
                <c:pt idx="2430">
                  <c:v>15.792659179687501</c:v>
                </c:pt>
                <c:pt idx="2431">
                  <c:v>15.8003173828125</c:v>
                </c:pt>
                <c:pt idx="2432">
                  <c:v>15.8079765625</c:v>
                </c:pt>
                <c:pt idx="2433">
                  <c:v>15.813977539062501</c:v>
                </c:pt>
                <c:pt idx="2434">
                  <c:v>15.818321289062499</c:v>
                </c:pt>
                <c:pt idx="2435">
                  <c:v>15.823580078125</c:v>
                </c:pt>
                <c:pt idx="2436">
                  <c:v>15.829811523437501</c:v>
                </c:pt>
                <c:pt idx="2437">
                  <c:v>15.8351865234375</c:v>
                </c:pt>
                <c:pt idx="2438">
                  <c:v>15.840044921875</c:v>
                </c:pt>
                <c:pt idx="2439">
                  <c:v>15.8454951171875</c:v>
                </c:pt>
                <c:pt idx="2440">
                  <c:v>15.851134765625</c:v>
                </c:pt>
                <c:pt idx="2441">
                  <c:v>15.8567744140625</c:v>
                </c:pt>
                <c:pt idx="2442">
                  <c:v>15.862223632812499</c:v>
                </c:pt>
                <c:pt idx="2443">
                  <c:v>15.868736328124999</c:v>
                </c:pt>
                <c:pt idx="2444">
                  <c:v>15.876504882812499</c:v>
                </c:pt>
                <c:pt idx="2445">
                  <c:v>15.884273437499999</c:v>
                </c:pt>
                <c:pt idx="2446">
                  <c:v>15.889643554687501</c:v>
                </c:pt>
                <c:pt idx="2447">
                  <c:v>15.893585937499999</c:v>
                </c:pt>
                <c:pt idx="2448">
                  <c:v>15.8985</c:v>
                </c:pt>
                <c:pt idx="2449">
                  <c:v>15.904900390625</c:v>
                </c:pt>
                <c:pt idx="2450">
                  <c:v>15.9127880859375</c:v>
                </c:pt>
                <c:pt idx="2451">
                  <c:v>15.920561523437501</c:v>
                </c:pt>
                <c:pt idx="2452">
                  <c:v>15.9282216796875</c:v>
                </c:pt>
                <c:pt idx="2453">
                  <c:v>15.9353701171875</c:v>
                </c:pt>
                <c:pt idx="2454">
                  <c:v>15.9420078125</c:v>
                </c:pt>
                <c:pt idx="2455">
                  <c:v>15.9486455078125</c:v>
                </c:pt>
                <c:pt idx="2456">
                  <c:v>15.955283203124999</c:v>
                </c:pt>
                <c:pt idx="2457">
                  <c:v>15.9619208984375</c:v>
                </c:pt>
                <c:pt idx="2458">
                  <c:v>15.968611328125</c:v>
                </c:pt>
                <c:pt idx="2459">
                  <c:v>15.975356445312499</c:v>
                </c:pt>
                <c:pt idx="2460">
                  <c:v>15.9821005859375</c:v>
                </c:pt>
                <c:pt idx="2461">
                  <c:v>15.988845703125</c:v>
                </c:pt>
                <c:pt idx="2462">
                  <c:v>15.995546875</c:v>
                </c:pt>
                <c:pt idx="2463">
                  <c:v>16.002205078125002</c:v>
                </c:pt>
                <c:pt idx="2464">
                  <c:v>16.008862304687501</c:v>
                </c:pt>
                <c:pt idx="2465">
                  <c:v>16.0155205078125</c:v>
                </c:pt>
                <c:pt idx="2466">
                  <c:v>16.020736328125</c:v>
                </c:pt>
                <c:pt idx="2467">
                  <c:v>16.025309570312501</c:v>
                </c:pt>
                <c:pt idx="2468">
                  <c:v>16.030682617187502</c:v>
                </c:pt>
                <c:pt idx="2469">
                  <c:v>16.036056640624999</c:v>
                </c:pt>
                <c:pt idx="2470">
                  <c:v>16.042173828125001</c:v>
                </c:pt>
                <c:pt idx="2471">
                  <c:v>16.049033203124999</c:v>
                </c:pt>
                <c:pt idx="2472">
                  <c:v>16.055416015624999</c:v>
                </c:pt>
                <c:pt idx="2473">
                  <c:v>16.061321289062501</c:v>
                </c:pt>
                <c:pt idx="2474">
                  <c:v>16.0672265625</c:v>
                </c:pt>
                <c:pt idx="2475">
                  <c:v>16.072902343749998</c:v>
                </c:pt>
                <c:pt idx="2476">
                  <c:v>16.078349609375</c:v>
                </c:pt>
                <c:pt idx="2477">
                  <c:v>16.083797851562501</c:v>
                </c:pt>
                <c:pt idx="2478">
                  <c:v>16.0890927734375</c:v>
                </c:pt>
                <c:pt idx="2479">
                  <c:v>16.094234374999999</c:v>
                </c:pt>
                <c:pt idx="2480">
                  <c:v>16.1001484375</c:v>
                </c:pt>
                <c:pt idx="2481">
                  <c:v>16.106834960937501</c:v>
                </c:pt>
                <c:pt idx="2482">
                  <c:v>16.113425781250001</c:v>
                </c:pt>
                <c:pt idx="2483">
                  <c:v>16.119922851562499</c:v>
                </c:pt>
                <c:pt idx="2484">
                  <c:v>16.126418945312501</c:v>
                </c:pt>
                <c:pt idx="2485">
                  <c:v>16.133518554687502</c:v>
                </c:pt>
                <c:pt idx="2486">
                  <c:v>16.1412197265625</c:v>
                </c:pt>
                <c:pt idx="2487">
                  <c:v>16.148921874999999</c:v>
                </c:pt>
                <c:pt idx="2488">
                  <c:v>16.155978515625002</c:v>
                </c:pt>
                <c:pt idx="2489">
                  <c:v>16.162391601562501</c:v>
                </c:pt>
                <c:pt idx="2490">
                  <c:v>16.1688046875</c:v>
                </c:pt>
                <c:pt idx="2491">
                  <c:v>16.175247070312501</c:v>
                </c:pt>
                <c:pt idx="2492">
                  <c:v>16.181719726562498</c:v>
                </c:pt>
                <c:pt idx="2493">
                  <c:v>16.188191406249999</c:v>
                </c:pt>
                <c:pt idx="2494">
                  <c:v>16.194664062499999</c:v>
                </c:pt>
                <c:pt idx="2495">
                  <c:v>16.199107421874999</c:v>
                </c:pt>
                <c:pt idx="2496">
                  <c:v>16.20317578125</c:v>
                </c:pt>
                <c:pt idx="2497">
                  <c:v>16.208557617187498</c:v>
                </c:pt>
                <c:pt idx="2498">
                  <c:v>16.213462890624999</c:v>
                </c:pt>
                <c:pt idx="2499">
                  <c:v>16.219422851562499</c:v>
                </c:pt>
                <c:pt idx="2500">
                  <c:v>16.226575195312499</c:v>
                </c:pt>
                <c:pt idx="2501">
                  <c:v>16.234101562500001</c:v>
                </c:pt>
                <c:pt idx="2502">
                  <c:v>16.242002929687501</c:v>
                </c:pt>
                <c:pt idx="2503">
                  <c:v>16.248724609375</c:v>
                </c:pt>
                <c:pt idx="2504">
                  <c:v>16.254265624999999</c:v>
                </c:pt>
                <c:pt idx="2505">
                  <c:v>16.259806640625001</c:v>
                </c:pt>
                <c:pt idx="2506">
                  <c:v>16.266483398437501</c:v>
                </c:pt>
                <c:pt idx="2507">
                  <c:v>16.274295898437501</c:v>
                </c:pt>
                <c:pt idx="2508">
                  <c:v>16.282107421875001</c:v>
                </c:pt>
                <c:pt idx="2509">
                  <c:v>16.289919921875001</c:v>
                </c:pt>
                <c:pt idx="2510">
                  <c:v>16.2977314453125</c:v>
                </c:pt>
                <c:pt idx="2511">
                  <c:v>16.3055439453125</c:v>
                </c:pt>
                <c:pt idx="2512">
                  <c:v>16.312600585937499</c:v>
                </c:pt>
                <c:pt idx="2513">
                  <c:v>16.31890234375</c:v>
                </c:pt>
                <c:pt idx="2514">
                  <c:v>16.325204101562498</c:v>
                </c:pt>
                <c:pt idx="2515">
                  <c:v>16.331505859375</c:v>
                </c:pt>
                <c:pt idx="2516">
                  <c:v>16.338216796874999</c:v>
                </c:pt>
                <c:pt idx="2517">
                  <c:v>16.3453359375</c:v>
                </c:pt>
                <c:pt idx="2518">
                  <c:v>16.352455078125001</c:v>
                </c:pt>
                <c:pt idx="2519">
                  <c:v>16.359574218750002</c:v>
                </c:pt>
                <c:pt idx="2520">
                  <c:v>16.366381835937499</c:v>
                </c:pt>
                <c:pt idx="2521">
                  <c:v>16.372876953125001</c:v>
                </c:pt>
                <c:pt idx="2522">
                  <c:v>16.379371093749999</c:v>
                </c:pt>
                <c:pt idx="2523">
                  <c:v>16.386298828125</c:v>
                </c:pt>
                <c:pt idx="2524">
                  <c:v>16.393656249999999</c:v>
                </c:pt>
                <c:pt idx="2525">
                  <c:v>16.401013671874999</c:v>
                </c:pt>
                <c:pt idx="2526">
                  <c:v>16.408371093749999</c:v>
                </c:pt>
                <c:pt idx="2527">
                  <c:v>16.415882812500001</c:v>
                </c:pt>
                <c:pt idx="2528">
                  <c:v>16.423546875</c:v>
                </c:pt>
                <c:pt idx="2529">
                  <c:v>16.431212890625002</c:v>
                </c:pt>
                <c:pt idx="2530">
                  <c:v>16.438876953125</c:v>
                </c:pt>
                <c:pt idx="2531">
                  <c:v>16.4464296875</c:v>
                </c:pt>
                <c:pt idx="2532">
                  <c:v>16.453873046875</c:v>
                </c:pt>
                <c:pt idx="2533">
                  <c:v>16.461316406249999</c:v>
                </c:pt>
                <c:pt idx="2534">
                  <c:v>16.468759765624998</c:v>
                </c:pt>
                <c:pt idx="2535">
                  <c:v>16.476203125000001</c:v>
                </c:pt>
                <c:pt idx="2536">
                  <c:v>16.483646484375001</c:v>
                </c:pt>
                <c:pt idx="2537">
                  <c:v>16.49108984375</c:v>
                </c:pt>
                <c:pt idx="2538">
                  <c:v>16.498531249999999</c:v>
                </c:pt>
                <c:pt idx="2539">
                  <c:v>16.506</c:v>
                </c:pt>
                <c:pt idx="2540">
                  <c:v>16.513494140624999</c:v>
                </c:pt>
                <c:pt idx="2541">
                  <c:v>16.520988281249998</c:v>
                </c:pt>
                <c:pt idx="2542">
                  <c:v>16.528482421875001</c:v>
                </c:pt>
                <c:pt idx="2543">
                  <c:v>16.535986328124999</c:v>
                </c:pt>
                <c:pt idx="2544">
                  <c:v>16.543498046875001</c:v>
                </c:pt>
                <c:pt idx="2545">
                  <c:v>16.5510078125</c:v>
                </c:pt>
                <c:pt idx="2546">
                  <c:v>16.558519531249999</c:v>
                </c:pt>
                <c:pt idx="2547">
                  <c:v>16.566031250000002</c:v>
                </c:pt>
                <c:pt idx="2548">
                  <c:v>16.573541015625</c:v>
                </c:pt>
                <c:pt idx="2549">
                  <c:v>16.581052734375</c:v>
                </c:pt>
                <c:pt idx="2550">
                  <c:v>16.588564453124999</c:v>
                </c:pt>
                <c:pt idx="2551">
                  <c:v>16.596152343749999</c:v>
                </c:pt>
                <c:pt idx="2552">
                  <c:v>16.603816406250001</c:v>
                </c:pt>
                <c:pt idx="2553">
                  <c:v>16.611480468749999</c:v>
                </c:pt>
                <c:pt idx="2554">
                  <c:v>16.619146484375001</c:v>
                </c:pt>
                <c:pt idx="2555">
                  <c:v>16.626724609375</c:v>
                </c:pt>
                <c:pt idx="2556">
                  <c:v>16.634218749999999</c:v>
                </c:pt>
                <c:pt idx="2557">
                  <c:v>16.641712890625001</c:v>
                </c:pt>
                <c:pt idx="2558">
                  <c:v>16.64920703125</c:v>
                </c:pt>
                <c:pt idx="2559">
                  <c:v>16.656701171875</c:v>
                </c:pt>
                <c:pt idx="2560">
                  <c:v>16.664195312499999</c:v>
                </c:pt>
                <c:pt idx="2561">
                  <c:v>16.671689453125001</c:v>
                </c:pt>
                <c:pt idx="2562">
                  <c:v>16.67918359375</c:v>
                </c:pt>
                <c:pt idx="2563">
                  <c:v>16.686695312499999</c:v>
                </c:pt>
                <c:pt idx="2564">
                  <c:v>16.694222656249998</c:v>
                </c:pt>
                <c:pt idx="2565">
                  <c:v>16.701751953125001</c:v>
                </c:pt>
                <c:pt idx="2566">
                  <c:v>16.709279296875</c:v>
                </c:pt>
                <c:pt idx="2567">
                  <c:v>16.716808593749999</c:v>
                </c:pt>
                <c:pt idx="2568">
                  <c:v>16.724335937500001</c:v>
                </c:pt>
                <c:pt idx="2569">
                  <c:v>16.731865234375</c:v>
                </c:pt>
                <c:pt idx="2570">
                  <c:v>16.739392578124999</c:v>
                </c:pt>
                <c:pt idx="2571">
                  <c:v>16.746898437500001</c:v>
                </c:pt>
                <c:pt idx="2572">
                  <c:v>16.754380859375001</c:v>
                </c:pt>
                <c:pt idx="2573">
                  <c:v>16.761863281250001</c:v>
                </c:pt>
                <c:pt idx="2574">
                  <c:v>16.769345703125001</c:v>
                </c:pt>
                <c:pt idx="2575">
                  <c:v>16.776830078124998</c:v>
                </c:pt>
                <c:pt idx="2576">
                  <c:v>16.784312499999999</c:v>
                </c:pt>
                <c:pt idx="2577">
                  <c:v>16.791794921874999</c:v>
                </c:pt>
                <c:pt idx="2578">
                  <c:v>16.799277343749999</c:v>
                </c:pt>
                <c:pt idx="2579">
                  <c:v>16.806759765624999</c:v>
                </c:pt>
                <c:pt idx="2580">
                  <c:v>16.8142421875</c:v>
                </c:pt>
                <c:pt idx="2581">
                  <c:v>16.8217265625</c:v>
                </c:pt>
                <c:pt idx="2582">
                  <c:v>16.829208984375001</c:v>
                </c:pt>
                <c:pt idx="2583">
                  <c:v>16.836730468750002</c:v>
                </c:pt>
                <c:pt idx="2584">
                  <c:v>16.84429296875</c:v>
                </c:pt>
                <c:pt idx="2585">
                  <c:v>16.851855468749999</c:v>
                </c:pt>
                <c:pt idx="2586">
                  <c:v>16.859417968750002</c:v>
                </c:pt>
                <c:pt idx="2587">
                  <c:v>16.86698046875</c:v>
                </c:pt>
                <c:pt idx="2588">
                  <c:v>16.874542968749999</c:v>
                </c:pt>
                <c:pt idx="2589">
                  <c:v>16.882003906249999</c:v>
                </c:pt>
                <c:pt idx="2590">
                  <c:v>16.889361328124998</c:v>
                </c:pt>
                <c:pt idx="2591">
                  <c:v>16.896720703124998</c:v>
                </c:pt>
                <c:pt idx="2592">
                  <c:v>16.904169921874999</c:v>
                </c:pt>
                <c:pt idx="2593">
                  <c:v>16.911708984375</c:v>
                </c:pt>
                <c:pt idx="2594">
                  <c:v>16.919250000000002</c:v>
                </c:pt>
                <c:pt idx="2595">
                  <c:v>16.926085937500002</c:v>
                </c:pt>
                <c:pt idx="2596">
                  <c:v>16.932218750000001</c:v>
                </c:pt>
                <c:pt idx="2597">
                  <c:v>16.938283203125</c:v>
                </c:pt>
                <c:pt idx="2598">
                  <c:v>16.944279296874999</c:v>
                </c:pt>
                <c:pt idx="2599">
                  <c:v>16.950275390624999</c:v>
                </c:pt>
                <c:pt idx="2600">
                  <c:v>16.956935546874998</c:v>
                </c:pt>
                <c:pt idx="2601">
                  <c:v>16.964259765624998</c:v>
                </c:pt>
                <c:pt idx="2602">
                  <c:v>16.971582031250001</c:v>
                </c:pt>
                <c:pt idx="2603">
                  <c:v>16.978906250000001</c:v>
                </c:pt>
                <c:pt idx="2604">
                  <c:v>16.986332031250001</c:v>
                </c:pt>
                <c:pt idx="2605">
                  <c:v>16.993861328125</c:v>
                </c:pt>
                <c:pt idx="2606">
                  <c:v>17.001388671874999</c:v>
                </c:pt>
                <c:pt idx="2607">
                  <c:v>17.008916015625001</c:v>
                </c:pt>
                <c:pt idx="2608">
                  <c:v>17.016291015625001</c:v>
                </c:pt>
                <c:pt idx="2609">
                  <c:v>17.023513671875001</c:v>
                </c:pt>
                <c:pt idx="2610">
                  <c:v>17.029441406250001</c:v>
                </c:pt>
                <c:pt idx="2611">
                  <c:v>17.03465234375</c:v>
                </c:pt>
                <c:pt idx="2612">
                  <c:v>17.040443359375001</c:v>
                </c:pt>
                <c:pt idx="2613">
                  <c:v>17.047068359375</c:v>
                </c:pt>
                <c:pt idx="2614">
                  <c:v>17.054529296875</c:v>
                </c:pt>
                <c:pt idx="2615">
                  <c:v>17.061988281249999</c:v>
                </c:pt>
                <c:pt idx="2616">
                  <c:v>17.069449218750002</c:v>
                </c:pt>
                <c:pt idx="2617">
                  <c:v>17.075732421874999</c:v>
                </c:pt>
                <c:pt idx="2618">
                  <c:v>17.080841796874999</c:v>
                </c:pt>
                <c:pt idx="2619">
                  <c:v>17.086972656250001</c:v>
                </c:pt>
                <c:pt idx="2620">
                  <c:v>17.094124999999998</c:v>
                </c:pt>
                <c:pt idx="2621">
                  <c:v>17.101312499999999</c:v>
                </c:pt>
                <c:pt idx="2622">
                  <c:v>17.108531249999999</c:v>
                </c:pt>
                <c:pt idx="2623">
                  <c:v>17.115343750000001</c:v>
                </c:pt>
                <c:pt idx="2624">
                  <c:v>17.121748046874998</c:v>
                </c:pt>
                <c:pt idx="2625">
                  <c:v>17.128542968750001</c:v>
                </c:pt>
                <c:pt idx="2626">
                  <c:v>17.135730468750001</c:v>
                </c:pt>
                <c:pt idx="2627">
                  <c:v>17.142917968750002</c:v>
                </c:pt>
                <c:pt idx="2628">
                  <c:v>17.150105468749999</c:v>
                </c:pt>
                <c:pt idx="2629">
                  <c:v>17.157677734375</c:v>
                </c:pt>
                <c:pt idx="2630">
                  <c:v>17.165634765625001</c:v>
                </c:pt>
                <c:pt idx="2631">
                  <c:v>17.173591796875002</c:v>
                </c:pt>
                <c:pt idx="2632">
                  <c:v>17.181548828124999</c:v>
                </c:pt>
                <c:pt idx="2633">
                  <c:v>17.1895078125</c:v>
                </c:pt>
                <c:pt idx="2634">
                  <c:v>17.197113281250001</c:v>
                </c:pt>
                <c:pt idx="2635">
                  <c:v>17.204369140625001</c:v>
                </c:pt>
                <c:pt idx="2636">
                  <c:v>17.211625000000002</c:v>
                </c:pt>
                <c:pt idx="2637">
                  <c:v>17.218880859374998</c:v>
                </c:pt>
                <c:pt idx="2638">
                  <c:v>17.225765625000001</c:v>
                </c:pt>
                <c:pt idx="2639">
                  <c:v>17.232277343749999</c:v>
                </c:pt>
                <c:pt idx="2640">
                  <c:v>17.238791015625001</c:v>
                </c:pt>
                <c:pt idx="2641">
                  <c:v>17.245304687499999</c:v>
                </c:pt>
                <c:pt idx="2642">
                  <c:v>17.251816406250001</c:v>
                </c:pt>
                <c:pt idx="2643">
                  <c:v>17.258087890624999</c:v>
                </c:pt>
                <c:pt idx="2644">
                  <c:v>17.264117187499998</c:v>
                </c:pt>
                <c:pt idx="2645">
                  <c:v>17.270146484375001</c:v>
                </c:pt>
                <c:pt idx="2646">
                  <c:v>17.27617578125</c:v>
                </c:pt>
                <c:pt idx="2647">
                  <c:v>17.282300781250001</c:v>
                </c:pt>
                <c:pt idx="2648">
                  <c:v>17.2885234375</c:v>
                </c:pt>
                <c:pt idx="2649">
                  <c:v>17.29474609375</c:v>
                </c:pt>
                <c:pt idx="2650">
                  <c:v>17.301673828125001</c:v>
                </c:pt>
                <c:pt idx="2651">
                  <c:v>17.309304687499999</c:v>
                </c:pt>
                <c:pt idx="2652">
                  <c:v>17.316917968750001</c:v>
                </c:pt>
                <c:pt idx="2653">
                  <c:v>17.324513671875</c:v>
                </c:pt>
                <c:pt idx="2654">
                  <c:v>17.332111328124999</c:v>
                </c:pt>
                <c:pt idx="2655">
                  <c:v>17.339707031250001</c:v>
                </c:pt>
                <c:pt idx="2656">
                  <c:v>17.347201171875</c:v>
                </c:pt>
                <c:pt idx="2657">
                  <c:v>17.354593749999999</c:v>
                </c:pt>
                <c:pt idx="2658">
                  <c:v>17.361984374999999</c:v>
                </c:pt>
                <c:pt idx="2659">
                  <c:v>17.369376953124998</c:v>
                </c:pt>
                <c:pt idx="2660">
                  <c:v>17.376820312500001</c:v>
                </c:pt>
                <c:pt idx="2661">
                  <c:v>17.384314453125</c:v>
                </c:pt>
                <c:pt idx="2662">
                  <c:v>17.39180859375</c:v>
                </c:pt>
                <c:pt idx="2663">
                  <c:v>17.399302734374999</c:v>
                </c:pt>
                <c:pt idx="2664">
                  <c:v>17.406710937500002</c:v>
                </c:pt>
                <c:pt idx="2665">
                  <c:v>17.414035156250002</c:v>
                </c:pt>
                <c:pt idx="2666">
                  <c:v>17.421359375000002</c:v>
                </c:pt>
                <c:pt idx="2667">
                  <c:v>17.428681640625001</c:v>
                </c:pt>
                <c:pt idx="2668">
                  <c:v>17.435749999999999</c:v>
                </c:pt>
                <c:pt idx="2669">
                  <c:v>17.442947265625001</c:v>
                </c:pt>
                <c:pt idx="2670">
                  <c:v>17.450533203125001</c:v>
                </c:pt>
                <c:pt idx="2671">
                  <c:v>17.458117187500001</c:v>
                </c:pt>
                <c:pt idx="2672">
                  <c:v>17.465111328125001</c:v>
                </c:pt>
                <c:pt idx="2673">
                  <c:v>17.47042578125</c:v>
                </c:pt>
                <c:pt idx="2674">
                  <c:v>17.475945312499999</c:v>
                </c:pt>
                <c:pt idx="2675">
                  <c:v>17.482484374999999</c:v>
                </c:pt>
                <c:pt idx="2676">
                  <c:v>17.487867187500001</c:v>
                </c:pt>
                <c:pt idx="2677">
                  <c:v>17.49321484375</c:v>
                </c:pt>
                <c:pt idx="2678">
                  <c:v>17.499414062500001</c:v>
                </c:pt>
                <c:pt idx="2679">
                  <c:v>17.50476171875</c:v>
                </c:pt>
                <c:pt idx="2680">
                  <c:v>17.510281249999998</c:v>
                </c:pt>
                <c:pt idx="2681">
                  <c:v>17.516820312499998</c:v>
                </c:pt>
                <c:pt idx="2682">
                  <c:v>17.523359374999998</c:v>
                </c:pt>
                <c:pt idx="2683">
                  <c:v>17.530558593750001</c:v>
                </c:pt>
                <c:pt idx="2684">
                  <c:v>17.538416015625</c:v>
                </c:pt>
                <c:pt idx="2685">
                  <c:v>17.546273437499998</c:v>
                </c:pt>
                <c:pt idx="2686">
                  <c:v>17.553648437500001</c:v>
                </c:pt>
                <c:pt idx="2687">
                  <c:v>17.560544921875</c:v>
                </c:pt>
                <c:pt idx="2688">
                  <c:v>17.567439453125001</c:v>
                </c:pt>
                <c:pt idx="2689">
                  <c:v>17.574333984374999</c:v>
                </c:pt>
                <c:pt idx="2690">
                  <c:v>17.58123046875</c:v>
                </c:pt>
                <c:pt idx="2691">
                  <c:v>17.588333984375002</c:v>
                </c:pt>
                <c:pt idx="2692">
                  <c:v>17.595646484374999</c:v>
                </c:pt>
                <c:pt idx="2693">
                  <c:v>17.60295703125</c:v>
                </c:pt>
                <c:pt idx="2694">
                  <c:v>17.610269531250001</c:v>
                </c:pt>
                <c:pt idx="2695">
                  <c:v>17.617582031249999</c:v>
                </c:pt>
                <c:pt idx="2696">
                  <c:v>17.62489453125</c:v>
                </c:pt>
                <c:pt idx="2697">
                  <c:v>17.632207031250001</c:v>
                </c:pt>
                <c:pt idx="2698">
                  <c:v>17.639519531249999</c:v>
                </c:pt>
                <c:pt idx="2699">
                  <c:v>17.64683203125</c:v>
                </c:pt>
                <c:pt idx="2700">
                  <c:v>17.653882812500001</c:v>
                </c:pt>
                <c:pt idx="2701">
                  <c:v>17.660671874999998</c:v>
                </c:pt>
                <c:pt idx="2702">
                  <c:v>17.6674609375</c:v>
                </c:pt>
                <c:pt idx="2703">
                  <c:v>17.674250000000001</c:v>
                </c:pt>
                <c:pt idx="2704">
                  <c:v>17.681041015624999</c:v>
                </c:pt>
                <c:pt idx="2705">
                  <c:v>17.687830078125</c:v>
                </c:pt>
                <c:pt idx="2706">
                  <c:v>17.694755859375</c:v>
                </c:pt>
                <c:pt idx="2707">
                  <c:v>17.701818359375</c:v>
                </c:pt>
                <c:pt idx="2708">
                  <c:v>17.708882812500001</c:v>
                </c:pt>
                <c:pt idx="2709">
                  <c:v>17.715945312500001</c:v>
                </c:pt>
                <c:pt idx="2710">
                  <c:v>17.723007812500001</c:v>
                </c:pt>
                <c:pt idx="2711">
                  <c:v>17.730072265625001</c:v>
                </c:pt>
                <c:pt idx="2712">
                  <c:v>17.737533203125</c:v>
                </c:pt>
                <c:pt idx="2713">
                  <c:v>17.745390624999999</c:v>
                </c:pt>
                <c:pt idx="2714">
                  <c:v>17.753250000000001</c:v>
                </c:pt>
                <c:pt idx="2715">
                  <c:v>17.761107421875</c:v>
                </c:pt>
                <c:pt idx="2716">
                  <c:v>17.768966796874999</c:v>
                </c:pt>
                <c:pt idx="2717">
                  <c:v>17.776824218750001</c:v>
                </c:pt>
                <c:pt idx="2718">
                  <c:v>17.784041015625</c:v>
                </c:pt>
                <c:pt idx="2719">
                  <c:v>17.790617187500001</c:v>
                </c:pt>
                <c:pt idx="2720">
                  <c:v>17.797191406250001</c:v>
                </c:pt>
                <c:pt idx="2721">
                  <c:v>17.803767578125001</c:v>
                </c:pt>
                <c:pt idx="2722">
                  <c:v>17.809984374999999</c:v>
                </c:pt>
                <c:pt idx="2723">
                  <c:v>17.816455078124999</c:v>
                </c:pt>
                <c:pt idx="2724">
                  <c:v>17.823541015625</c:v>
                </c:pt>
                <c:pt idx="2725">
                  <c:v>17.830625000000001</c:v>
                </c:pt>
                <c:pt idx="2726">
                  <c:v>17.837324218749998</c:v>
                </c:pt>
                <c:pt idx="2727">
                  <c:v>17.843636718749998</c:v>
                </c:pt>
                <c:pt idx="2728">
                  <c:v>17.849949218750002</c:v>
                </c:pt>
                <c:pt idx="2729">
                  <c:v>17.856375</c:v>
                </c:pt>
                <c:pt idx="2730">
                  <c:v>17.863505859375</c:v>
                </c:pt>
                <c:pt idx="2731">
                  <c:v>17.871226562499999</c:v>
                </c:pt>
                <c:pt idx="2732">
                  <c:v>17.878945312500001</c:v>
                </c:pt>
                <c:pt idx="2733">
                  <c:v>17.886462890625001</c:v>
                </c:pt>
                <c:pt idx="2734">
                  <c:v>17.893773437499998</c:v>
                </c:pt>
                <c:pt idx="2735">
                  <c:v>17.9010859375</c:v>
                </c:pt>
                <c:pt idx="2736">
                  <c:v>17.908488281250001</c:v>
                </c:pt>
                <c:pt idx="2737">
                  <c:v>17.91598046875</c:v>
                </c:pt>
                <c:pt idx="2738">
                  <c:v>17.923474609374999</c:v>
                </c:pt>
                <c:pt idx="2739">
                  <c:v>17.930966796875001</c:v>
                </c:pt>
                <c:pt idx="2740">
                  <c:v>17.9384609375</c:v>
                </c:pt>
                <c:pt idx="2741">
                  <c:v>17.945648437500001</c:v>
                </c:pt>
                <c:pt idx="2742">
                  <c:v>17.952527343749999</c:v>
                </c:pt>
                <c:pt idx="2743">
                  <c:v>17.959408203125001</c:v>
                </c:pt>
                <c:pt idx="2744">
                  <c:v>17.9662890625</c:v>
                </c:pt>
                <c:pt idx="2745">
                  <c:v>17.973169921875002</c:v>
                </c:pt>
                <c:pt idx="2746">
                  <c:v>17.980048828125</c:v>
                </c:pt>
                <c:pt idx="2747">
                  <c:v>17.986646484375001</c:v>
                </c:pt>
                <c:pt idx="2748">
                  <c:v>17.992958984375001</c:v>
                </c:pt>
                <c:pt idx="2749">
                  <c:v>17.999273437500001</c:v>
                </c:pt>
                <c:pt idx="2750">
                  <c:v>18.005658203125002</c:v>
                </c:pt>
                <c:pt idx="2751">
                  <c:v>18.012117187499999</c:v>
                </c:pt>
                <c:pt idx="2752">
                  <c:v>18.01857421875</c:v>
                </c:pt>
                <c:pt idx="2753">
                  <c:v>18.025033203124998</c:v>
                </c:pt>
                <c:pt idx="2754">
                  <c:v>18.0314921875</c:v>
                </c:pt>
                <c:pt idx="2755">
                  <c:v>18.038246093750001</c:v>
                </c:pt>
                <c:pt idx="2756">
                  <c:v>18.045296874999998</c:v>
                </c:pt>
                <c:pt idx="2757">
                  <c:v>18.052347656249999</c:v>
                </c:pt>
                <c:pt idx="2758">
                  <c:v>18.059398437500001</c:v>
                </c:pt>
                <c:pt idx="2759">
                  <c:v>18.066568359375001</c:v>
                </c:pt>
                <c:pt idx="2760">
                  <c:v>18.073857421875001</c:v>
                </c:pt>
                <c:pt idx="2761">
                  <c:v>18.081146484375001</c:v>
                </c:pt>
                <c:pt idx="2762">
                  <c:v>18.088435546875001</c:v>
                </c:pt>
                <c:pt idx="2763">
                  <c:v>18.09598046875</c:v>
                </c:pt>
                <c:pt idx="2764">
                  <c:v>18.103779296875</c:v>
                </c:pt>
                <c:pt idx="2765">
                  <c:v>18.111580078125002</c:v>
                </c:pt>
                <c:pt idx="2766">
                  <c:v>18.119378906249999</c:v>
                </c:pt>
                <c:pt idx="2767">
                  <c:v>18.127025390625001</c:v>
                </c:pt>
                <c:pt idx="2768">
                  <c:v>18.13451953125</c:v>
                </c:pt>
                <c:pt idx="2769">
                  <c:v>18.142013671874999</c:v>
                </c:pt>
                <c:pt idx="2770">
                  <c:v>18.149505859375001</c:v>
                </c:pt>
                <c:pt idx="2771">
                  <c:v>18.156847656250001</c:v>
                </c:pt>
                <c:pt idx="2772">
                  <c:v>18.164035156250002</c:v>
                </c:pt>
                <c:pt idx="2773">
                  <c:v>18.171222656249999</c:v>
                </c:pt>
                <c:pt idx="2774">
                  <c:v>18.178410156249999</c:v>
                </c:pt>
                <c:pt idx="2775">
                  <c:v>18.185802734374999</c:v>
                </c:pt>
                <c:pt idx="2776">
                  <c:v>18.193398437500001</c:v>
                </c:pt>
                <c:pt idx="2777">
                  <c:v>18.200994140624999</c:v>
                </c:pt>
                <c:pt idx="2778">
                  <c:v>18.208589843750001</c:v>
                </c:pt>
                <c:pt idx="2779">
                  <c:v>18.215931640625001</c:v>
                </c:pt>
                <c:pt idx="2780">
                  <c:v>18.223015624999999</c:v>
                </c:pt>
                <c:pt idx="2781">
                  <c:v>18.229306640625001</c:v>
                </c:pt>
                <c:pt idx="2782">
                  <c:v>18.234802734374998</c:v>
                </c:pt>
                <c:pt idx="2783">
                  <c:v>18.240298828124999</c:v>
                </c:pt>
                <c:pt idx="2784">
                  <c:v>18.245818359375001</c:v>
                </c:pt>
                <c:pt idx="2785">
                  <c:v>18.251361328125</c:v>
                </c:pt>
                <c:pt idx="2786">
                  <c:v>18.256904296875</c:v>
                </c:pt>
                <c:pt idx="2787">
                  <c:v>18.263378906250001</c:v>
                </c:pt>
                <c:pt idx="2788">
                  <c:v>18.27078515625</c:v>
                </c:pt>
                <c:pt idx="2789">
                  <c:v>18.278056640625</c:v>
                </c:pt>
                <c:pt idx="2790">
                  <c:v>18.285283203125001</c:v>
                </c:pt>
                <c:pt idx="2791">
                  <c:v>18.291511718750002</c:v>
                </c:pt>
                <c:pt idx="2792">
                  <c:v>18.296408203125001</c:v>
                </c:pt>
                <c:pt idx="2793">
                  <c:v>18.3020390625</c:v>
                </c:pt>
                <c:pt idx="2794">
                  <c:v>18.30864453125</c:v>
                </c:pt>
                <c:pt idx="2795">
                  <c:v>18.314910156250001</c:v>
                </c:pt>
                <c:pt idx="2796">
                  <c:v>18.3208359375</c:v>
                </c:pt>
                <c:pt idx="2797">
                  <c:v>18.326759765624999</c:v>
                </c:pt>
                <c:pt idx="2798">
                  <c:v>18.332361328125</c:v>
                </c:pt>
                <c:pt idx="2799">
                  <c:v>18.337636718750002</c:v>
                </c:pt>
                <c:pt idx="2800">
                  <c:v>18.3440625</c:v>
                </c:pt>
                <c:pt idx="2801">
                  <c:v>18.351636718750001</c:v>
                </c:pt>
                <c:pt idx="2802">
                  <c:v>18.359210937499999</c:v>
                </c:pt>
                <c:pt idx="2803">
                  <c:v>18.364517578125</c:v>
                </c:pt>
                <c:pt idx="2804">
                  <c:v>18.369603515624998</c:v>
                </c:pt>
                <c:pt idx="2805">
                  <c:v>18.376732421875001</c:v>
                </c:pt>
                <c:pt idx="2806">
                  <c:v>18.383861328125001</c:v>
                </c:pt>
                <c:pt idx="2807">
                  <c:v>18.391392578125</c:v>
                </c:pt>
                <c:pt idx="2808">
                  <c:v>18.399328125</c:v>
                </c:pt>
                <c:pt idx="2809">
                  <c:v>18.407263671875</c:v>
                </c:pt>
                <c:pt idx="2810">
                  <c:v>18.415197265625</c:v>
                </c:pt>
                <c:pt idx="2811">
                  <c:v>18.422396484375</c:v>
                </c:pt>
                <c:pt idx="2812">
                  <c:v>18.428857421875001</c:v>
                </c:pt>
                <c:pt idx="2813">
                  <c:v>18.435818359374998</c:v>
                </c:pt>
                <c:pt idx="2814">
                  <c:v>18.443277343750001</c:v>
                </c:pt>
                <c:pt idx="2815">
                  <c:v>18.450716796875</c:v>
                </c:pt>
                <c:pt idx="2816">
                  <c:v>18.458130859375</c:v>
                </c:pt>
                <c:pt idx="2817">
                  <c:v>18.465193359375</c:v>
                </c:pt>
                <c:pt idx="2818">
                  <c:v>18.471904296875</c:v>
                </c:pt>
                <c:pt idx="2819">
                  <c:v>18.478615234374999</c:v>
                </c:pt>
                <c:pt idx="2820">
                  <c:v>18.485326171874998</c:v>
                </c:pt>
                <c:pt idx="2821">
                  <c:v>18.492037109375001</c:v>
                </c:pt>
                <c:pt idx="2822">
                  <c:v>18.498541015625001</c:v>
                </c:pt>
                <c:pt idx="2823">
                  <c:v>18.504837890625002</c:v>
                </c:pt>
                <c:pt idx="2824">
                  <c:v>18.511134765624998</c:v>
                </c:pt>
                <c:pt idx="2825">
                  <c:v>18.517431640624999</c:v>
                </c:pt>
                <c:pt idx="2826">
                  <c:v>18.524285156249999</c:v>
                </c:pt>
                <c:pt idx="2827">
                  <c:v>18.531697265624999</c:v>
                </c:pt>
                <c:pt idx="2828">
                  <c:v>18.539109374999999</c:v>
                </c:pt>
                <c:pt idx="2829">
                  <c:v>18.546189453124999</c:v>
                </c:pt>
                <c:pt idx="2830">
                  <c:v>18.552937499999999</c:v>
                </c:pt>
                <c:pt idx="2831">
                  <c:v>18.559685546874999</c:v>
                </c:pt>
                <c:pt idx="2832">
                  <c:v>18.565751953125002</c:v>
                </c:pt>
                <c:pt idx="2833">
                  <c:v>18.571136718750001</c:v>
                </c:pt>
                <c:pt idx="2834">
                  <c:v>18.576523437500001</c:v>
                </c:pt>
                <c:pt idx="2835">
                  <c:v>18.58312890625</c:v>
                </c:pt>
                <c:pt idx="2836">
                  <c:v>18.590957031249999</c:v>
                </c:pt>
                <c:pt idx="2837">
                  <c:v>18.598783203124999</c:v>
                </c:pt>
                <c:pt idx="2838">
                  <c:v>18.60546875</c:v>
                </c:pt>
                <c:pt idx="2839">
                  <c:v>18.611015625</c:v>
                </c:pt>
                <c:pt idx="2840">
                  <c:v>18.616560546875</c:v>
                </c:pt>
                <c:pt idx="2841">
                  <c:v>18.62261328125</c:v>
                </c:pt>
                <c:pt idx="2842">
                  <c:v>18.629171875000001</c:v>
                </c:pt>
                <c:pt idx="2843">
                  <c:v>18.635177734374999</c:v>
                </c:pt>
                <c:pt idx="2844">
                  <c:v>18.640628906250001</c:v>
                </c:pt>
                <c:pt idx="2845">
                  <c:v>18.646078124999999</c:v>
                </c:pt>
                <c:pt idx="2846">
                  <c:v>18.651798828124999</c:v>
                </c:pt>
                <c:pt idx="2847">
                  <c:v>18.658103515625001</c:v>
                </c:pt>
                <c:pt idx="2848">
                  <c:v>18.6647265625</c:v>
                </c:pt>
                <c:pt idx="2849">
                  <c:v>18.671349609375</c:v>
                </c:pt>
                <c:pt idx="2850">
                  <c:v>18.678304687499999</c:v>
                </c:pt>
                <c:pt idx="2851">
                  <c:v>18.685593749999999</c:v>
                </c:pt>
                <c:pt idx="2852">
                  <c:v>18.692880859374998</c:v>
                </c:pt>
                <c:pt idx="2853">
                  <c:v>18.70001953125</c:v>
                </c:pt>
                <c:pt idx="2854">
                  <c:v>18.707007812499999</c:v>
                </c:pt>
                <c:pt idx="2855">
                  <c:v>18.713568359375</c:v>
                </c:pt>
                <c:pt idx="2856">
                  <c:v>18.719699218750002</c:v>
                </c:pt>
                <c:pt idx="2857">
                  <c:v>18.725830078125</c:v>
                </c:pt>
                <c:pt idx="2858">
                  <c:v>18.731960937499998</c:v>
                </c:pt>
                <c:pt idx="2859">
                  <c:v>18.737902343750001</c:v>
                </c:pt>
                <c:pt idx="2860">
                  <c:v>18.74365234375</c:v>
                </c:pt>
                <c:pt idx="2861">
                  <c:v>18.749394531250001</c:v>
                </c:pt>
                <c:pt idx="2862">
                  <c:v>18.755130859375001</c:v>
                </c:pt>
                <c:pt idx="2863">
                  <c:v>18.760867187500001</c:v>
                </c:pt>
                <c:pt idx="2864">
                  <c:v>18.76733203125</c:v>
                </c:pt>
                <c:pt idx="2865">
                  <c:v>18.774527343750002</c:v>
                </c:pt>
                <c:pt idx="2866">
                  <c:v>18.781720703125</c:v>
                </c:pt>
                <c:pt idx="2867">
                  <c:v>18.787433593749999</c:v>
                </c:pt>
                <c:pt idx="2868">
                  <c:v>18.791664062500001</c:v>
                </c:pt>
                <c:pt idx="2869">
                  <c:v>18.796917968750002</c:v>
                </c:pt>
                <c:pt idx="2870">
                  <c:v>18.803193359375001</c:v>
                </c:pt>
                <c:pt idx="2871">
                  <c:v>18.809466796875</c:v>
                </c:pt>
                <c:pt idx="2872">
                  <c:v>18.8161640625</c:v>
                </c:pt>
                <c:pt idx="2873">
                  <c:v>18.823281250000001</c:v>
                </c:pt>
                <c:pt idx="2874">
                  <c:v>18.830400390625002</c:v>
                </c:pt>
                <c:pt idx="2875">
                  <c:v>18.837517578124999</c:v>
                </c:pt>
                <c:pt idx="2876">
                  <c:v>18.844636718749999</c:v>
                </c:pt>
                <c:pt idx="2877">
                  <c:v>18.851755859375</c:v>
                </c:pt>
                <c:pt idx="2878">
                  <c:v>18.858873046875001</c:v>
                </c:pt>
                <c:pt idx="2879">
                  <c:v>18.865992187500002</c:v>
                </c:pt>
                <c:pt idx="2880">
                  <c:v>18.872355468750001</c:v>
                </c:pt>
                <c:pt idx="2881">
                  <c:v>18.87796484375</c:v>
                </c:pt>
                <c:pt idx="2882">
                  <c:v>18.884134765624999</c:v>
                </c:pt>
                <c:pt idx="2883">
                  <c:v>18.890865234374999</c:v>
                </c:pt>
                <c:pt idx="2884">
                  <c:v>18.897595703124999</c:v>
                </c:pt>
                <c:pt idx="2885">
                  <c:v>18.904326171874999</c:v>
                </c:pt>
                <c:pt idx="2886">
                  <c:v>18.911058593749999</c:v>
                </c:pt>
                <c:pt idx="2887">
                  <c:v>18.916228515625001</c:v>
                </c:pt>
                <c:pt idx="2888">
                  <c:v>18.919603515624999</c:v>
                </c:pt>
                <c:pt idx="2889">
                  <c:v>18.924310546874999</c:v>
                </c:pt>
                <c:pt idx="2890">
                  <c:v>18.931035156250001</c:v>
                </c:pt>
                <c:pt idx="2891">
                  <c:v>18.938212890625</c:v>
                </c:pt>
                <c:pt idx="2892">
                  <c:v>18.945302734375002</c:v>
                </c:pt>
                <c:pt idx="2893">
                  <c:v>18.9523046875</c:v>
                </c:pt>
                <c:pt idx="2894">
                  <c:v>18.959308593749999</c:v>
                </c:pt>
                <c:pt idx="2895">
                  <c:v>18.966373046874999</c:v>
                </c:pt>
                <c:pt idx="2896">
                  <c:v>18.973501953125002</c:v>
                </c:pt>
                <c:pt idx="2897">
                  <c:v>18.980632812500001</c:v>
                </c:pt>
                <c:pt idx="2898">
                  <c:v>18.985955078124999</c:v>
                </c:pt>
                <c:pt idx="2899">
                  <c:v>18.991111328125001</c:v>
                </c:pt>
                <c:pt idx="2900">
                  <c:v>18.997908203125</c:v>
                </c:pt>
                <c:pt idx="2901">
                  <c:v>19.004705078124999</c:v>
                </c:pt>
                <c:pt idx="2902">
                  <c:v>19.011501953124998</c:v>
                </c:pt>
                <c:pt idx="2903">
                  <c:v>19.018068359375</c:v>
                </c:pt>
                <c:pt idx="2904">
                  <c:v>19.024406249999998</c:v>
                </c:pt>
                <c:pt idx="2905">
                  <c:v>19.030744140625</c:v>
                </c:pt>
                <c:pt idx="2906">
                  <c:v>19.037658203125002</c:v>
                </c:pt>
                <c:pt idx="2907">
                  <c:v>19.0451484375</c:v>
                </c:pt>
                <c:pt idx="2908">
                  <c:v>19.052638671874998</c:v>
                </c:pt>
                <c:pt idx="2909">
                  <c:v>19.060130859375001</c:v>
                </c:pt>
                <c:pt idx="2910">
                  <c:v>19.067621093749999</c:v>
                </c:pt>
                <c:pt idx="2911">
                  <c:v>19.075111328125001</c:v>
                </c:pt>
                <c:pt idx="2912">
                  <c:v>19.082601562499999</c:v>
                </c:pt>
                <c:pt idx="2913">
                  <c:v>19.090091796875001</c:v>
                </c:pt>
                <c:pt idx="2914">
                  <c:v>19.097583984374999</c:v>
                </c:pt>
                <c:pt idx="2915">
                  <c:v>19.105074218750001</c:v>
                </c:pt>
                <c:pt idx="2916">
                  <c:v>19.111218749999999</c:v>
                </c:pt>
                <c:pt idx="2917">
                  <c:v>19.11601953125</c:v>
                </c:pt>
                <c:pt idx="2918">
                  <c:v>19.12166796875</c:v>
                </c:pt>
                <c:pt idx="2919">
                  <c:v>19.128164062500002</c:v>
                </c:pt>
                <c:pt idx="2920">
                  <c:v>19.134658203124999</c:v>
                </c:pt>
                <c:pt idx="2921">
                  <c:v>19.141589843750001</c:v>
                </c:pt>
                <c:pt idx="2922">
                  <c:v>19.148957031249999</c:v>
                </c:pt>
                <c:pt idx="2923">
                  <c:v>19.156111328125</c:v>
                </c:pt>
                <c:pt idx="2924">
                  <c:v>19.163048828125</c:v>
                </c:pt>
                <c:pt idx="2925">
                  <c:v>19.169988281249999</c:v>
                </c:pt>
                <c:pt idx="2926">
                  <c:v>19.176927734374999</c:v>
                </c:pt>
                <c:pt idx="2927">
                  <c:v>19.184294921875001</c:v>
                </c:pt>
                <c:pt idx="2928">
                  <c:v>19.192089843750001</c:v>
                </c:pt>
                <c:pt idx="2929">
                  <c:v>19.199884765625001</c:v>
                </c:pt>
                <c:pt idx="2930">
                  <c:v>19.207181640624999</c:v>
                </c:pt>
                <c:pt idx="2931">
                  <c:v>19.213978515625001</c:v>
                </c:pt>
                <c:pt idx="2932">
                  <c:v>19.2210859375</c:v>
                </c:pt>
                <c:pt idx="2933">
                  <c:v>19.228501953125001</c:v>
                </c:pt>
                <c:pt idx="2934">
                  <c:v>19.234937500000001</c:v>
                </c:pt>
                <c:pt idx="2935">
                  <c:v>19.240388671874999</c:v>
                </c:pt>
                <c:pt idx="2936">
                  <c:v>19.245839843750002</c:v>
                </c:pt>
                <c:pt idx="2937">
                  <c:v>19.252083984374998</c:v>
                </c:pt>
                <c:pt idx="2938">
                  <c:v>19.25912109375</c:v>
                </c:pt>
                <c:pt idx="2939">
                  <c:v>19.266396484375001</c:v>
                </c:pt>
                <c:pt idx="2940">
                  <c:v>19.27390625</c:v>
                </c:pt>
                <c:pt idx="2941">
                  <c:v>19.281324218750001</c:v>
                </c:pt>
                <c:pt idx="2942">
                  <c:v>19.28864453125</c:v>
                </c:pt>
                <c:pt idx="2943">
                  <c:v>19.294777343749999</c:v>
                </c:pt>
                <c:pt idx="2944">
                  <c:v>19.299720703125001</c:v>
                </c:pt>
                <c:pt idx="2945">
                  <c:v>19.304736328124999</c:v>
                </c:pt>
                <c:pt idx="2946">
                  <c:v>19.309824218749998</c:v>
                </c:pt>
                <c:pt idx="2947">
                  <c:v>19.313935546875001</c:v>
                </c:pt>
                <c:pt idx="2948">
                  <c:v>19.3185</c:v>
                </c:pt>
                <c:pt idx="2949">
                  <c:v>19.324345703125001</c:v>
                </c:pt>
                <c:pt idx="2950">
                  <c:v>19.330416015625001</c:v>
                </c:pt>
                <c:pt idx="2951">
                  <c:v>19.336855468749999</c:v>
                </c:pt>
                <c:pt idx="2952">
                  <c:v>19.343292968749999</c:v>
                </c:pt>
                <c:pt idx="2953">
                  <c:v>19.349732421875</c:v>
                </c:pt>
                <c:pt idx="2954">
                  <c:v>19.356291015625001</c:v>
                </c:pt>
                <c:pt idx="2955">
                  <c:v>19.362966796875</c:v>
                </c:pt>
                <c:pt idx="2956">
                  <c:v>19.369642578124999</c:v>
                </c:pt>
                <c:pt idx="2957">
                  <c:v>19.376318359374999</c:v>
                </c:pt>
                <c:pt idx="2958">
                  <c:v>19.381224609375</c:v>
                </c:pt>
                <c:pt idx="2959">
                  <c:v>19.385808593749999</c:v>
                </c:pt>
                <c:pt idx="2960">
                  <c:v>19.39184375</c:v>
                </c:pt>
                <c:pt idx="2961">
                  <c:v>19.39780859375</c:v>
                </c:pt>
                <c:pt idx="2962">
                  <c:v>19.403701171874999</c:v>
                </c:pt>
                <c:pt idx="2963">
                  <c:v>19.409593749999999</c:v>
                </c:pt>
                <c:pt idx="2964">
                  <c:v>19.415748046874999</c:v>
                </c:pt>
                <c:pt idx="2965">
                  <c:v>19.422166015624999</c:v>
                </c:pt>
                <c:pt idx="2966">
                  <c:v>19.428582031249999</c:v>
                </c:pt>
                <c:pt idx="2967">
                  <c:v>19.434999999999999</c:v>
                </c:pt>
                <c:pt idx="2968">
                  <c:v>19.441267578125</c:v>
                </c:pt>
                <c:pt idx="2969">
                  <c:v>19.447384765624999</c:v>
                </c:pt>
                <c:pt idx="2970">
                  <c:v>19.453503906249999</c:v>
                </c:pt>
                <c:pt idx="2971">
                  <c:v>19.459248046875</c:v>
                </c:pt>
                <c:pt idx="2972">
                  <c:v>19.464621093750001</c:v>
                </c:pt>
                <c:pt idx="2973">
                  <c:v>19.471111328125001</c:v>
                </c:pt>
                <c:pt idx="2974">
                  <c:v>19.478716796874998</c:v>
                </c:pt>
                <c:pt idx="2975">
                  <c:v>19.486322265624999</c:v>
                </c:pt>
                <c:pt idx="2976">
                  <c:v>19.493927734374999</c:v>
                </c:pt>
                <c:pt idx="2977">
                  <c:v>19.501533203125</c:v>
                </c:pt>
                <c:pt idx="2978">
                  <c:v>19.508882812500001</c:v>
                </c:pt>
                <c:pt idx="2979">
                  <c:v>19.515980468750001</c:v>
                </c:pt>
                <c:pt idx="2980">
                  <c:v>19.523076171875001</c:v>
                </c:pt>
                <c:pt idx="2981">
                  <c:v>19.53037890625</c:v>
                </c:pt>
                <c:pt idx="2982">
                  <c:v>19.537888671874999</c:v>
                </c:pt>
                <c:pt idx="2983">
                  <c:v>19.545398437500001</c:v>
                </c:pt>
                <c:pt idx="2984">
                  <c:v>19.552324218750002</c:v>
                </c:pt>
                <c:pt idx="2985">
                  <c:v>19.558669921875001</c:v>
                </c:pt>
                <c:pt idx="2986">
                  <c:v>19.565015625000001</c:v>
                </c:pt>
                <c:pt idx="2987">
                  <c:v>19.571361328125001</c:v>
                </c:pt>
                <c:pt idx="2988">
                  <c:v>19.577591796875002</c:v>
                </c:pt>
                <c:pt idx="2989">
                  <c:v>19.58370703125</c:v>
                </c:pt>
                <c:pt idx="2990">
                  <c:v>19.589822265624999</c:v>
                </c:pt>
                <c:pt idx="2991">
                  <c:v>19.596279296875</c:v>
                </c:pt>
                <c:pt idx="2992">
                  <c:v>19.603076171874999</c:v>
                </c:pt>
                <c:pt idx="2993">
                  <c:v>19.609871093750002</c:v>
                </c:pt>
                <c:pt idx="2994">
                  <c:v>19.616667968750001</c:v>
                </c:pt>
                <c:pt idx="2995">
                  <c:v>19.623679687500001</c:v>
                </c:pt>
                <c:pt idx="2996">
                  <c:v>19.630904296874998</c:v>
                </c:pt>
                <c:pt idx="2997">
                  <c:v>19.63812890625</c:v>
                </c:pt>
                <c:pt idx="2998">
                  <c:v>19.644523437499998</c:v>
                </c:pt>
                <c:pt idx="2999">
                  <c:v>19.650083984375001</c:v>
                </c:pt>
                <c:pt idx="3000">
                  <c:v>19.656537109375002</c:v>
                </c:pt>
                <c:pt idx="3001">
                  <c:v>19.663880859374999</c:v>
                </c:pt>
                <c:pt idx="3002">
                  <c:v>19.671224609374999</c:v>
                </c:pt>
                <c:pt idx="3003">
                  <c:v>19.6785703125</c:v>
                </c:pt>
                <c:pt idx="3004">
                  <c:v>19.686021484375001</c:v>
                </c:pt>
                <c:pt idx="3005">
                  <c:v>19.693580078124999</c:v>
                </c:pt>
                <c:pt idx="3006">
                  <c:v>19.701138671875</c:v>
                </c:pt>
                <c:pt idx="3007">
                  <c:v>19.708697265624998</c:v>
                </c:pt>
                <c:pt idx="3008">
                  <c:v>19.716023437499999</c:v>
                </c:pt>
                <c:pt idx="3009">
                  <c:v>19.723117187500002</c:v>
                </c:pt>
                <c:pt idx="3010">
                  <c:v>19.730210937500001</c:v>
                </c:pt>
                <c:pt idx="3011">
                  <c:v>19.7373046875</c:v>
                </c:pt>
                <c:pt idx="3012">
                  <c:v>19.744398437499999</c:v>
                </c:pt>
                <c:pt idx="3013">
                  <c:v>19.750250000000001</c:v>
                </c:pt>
                <c:pt idx="3014">
                  <c:v>19.754859374999999</c:v>
                </c:pt>
                <c:pt idx="3015">
                  <c:v>19.760033203125001</c:v>
                </c:pt>
                <c:pt idx="3016">
                  <c:v>19.765767578125001</c:v>
                </c:pt>
                <c:pt idx="3017">
                  <c:v>19.771501953125</c:v>
                </c:pt>
                <c:pt idx="3018">
                  <c:v>19.7775546875</c:v>
                </c:pt>
                <c:pt idx="3019">
                  <c:v>19.783923828125001</c:v>
                </c:pt>
                <c:pt idx="3020">
                  <c:v>19.790496093750001</c:v>
                </c:pt>
                <c:pt idx="3021">
                  <c:v>19.797269531249999</c:v>
                </c:pt>
                <c:pt idx="3022">
                  <c:v>19.80404296875</c:v>
                </c:pt>
                <c:pt idx="3023">
                  <c:v>19.810814453125001</c:v>
                </c:pt>
                <c:pt idx="3024">
                  <c:v>19.818099609375</c:v>
                </c:pt>
                <c:pt idx="3025">
                  <c:v>19.82589453125</c:v>
                </c:pt>
                <c:pt idx="3026">
                  <c:v>19.833691406250001</c:v>
                </c:pt>
                <c:pt idx="3027">
                  <c:v>19.840843750000001</c:v>
                </c:pt>
                <c:pt idx="3028">
                  <c:v>19.847355468749999</c:v>
                </c:pt>
                <c:pt idx="3029">
                  <c:v>19.853867187500001</c:v>
                </c:pt>
                <c:pt idx="3030">
                  <c:v>19.860378906249998</c:v>
                </c:pt>
                <c:pt idx="3031">
                  <c:v>19.866992187499999</c:v>
                </c:pt>
                <c:pt idx="3032">
                  <c:v>19.8737109375</c:v>
                </c:pt>
                <c:pt idx="3033">
                  <c:v>19.880427734375001</c:v>
                </c:pt>
                <c:pt idx="3034">
                  <c:v>19.886765624999999</c:v>
                </c:pt>
                <c:pt idx="3035">
                  <c:v>19.892722656250001</c:v>
                </c:pt>
                <c:pt idx="3036">
                  <c:v>19.8986796875</c:v>
                </c:pt>
                <c:pt idx="3037">
                  <c:v>19.904152343749999</c:v>
                </c:pt>
                <c:pt idx="3038">
                  <c:v>19.90914453125</c:v>
                </c:pt>
                <c:pt idx="3039">
                  <c:v>19.914158203125002</c:v>
                </c:pt>
                <c:pt idx="3040">
                  <c:v>19.919195312500001</c:v>
                </c:pt>
                <c:pt idx="3041">
                  <c:v>19.925636718749999</c:v>
                </c:pt>
                <c:pt idx="3042">
                  <c:v>19.933478515625001</c:v>
                </c:pt>
                <c:pt idx="3043">
                  <c:v>19.9413203125</c:v>
                </c:pt>
                <c:pt idx="3044">
                  <c:v>19.9491640625</c:v>
                </c:pt>
                <c:pt idx="3045">
                  <c:v>19.955919921875001</c:v>
                </c:pt>
                <c:pt idx="3046">
                  <c:v>19.961591796874998</c:v>
                </c:pt>
                <c:pt idx="3047">
                  <c:v>19.967263671874999</c:v>
                </c:pt>
                <c:pt idx="3048">
                  <c:v>19.973330078124999</c:v>
                </c:pt>
                <c:pt idx="3049">
                  <c:v>19.979794921875001</c:v>
                </c:pt>
                <c:pt idx="3050">
                  <c:v>19.986732421875001</c:v>
                </c:pt>
                <c:pt idx="3051">
                  <c:v>19.994144531250001</c:v>
                </c:pt>
                <c:pt idx="3052">
                  <c:v>20.001556640625001</c:v>
                </c:pt>
                <c:pt idx="3053">
                  <c:v>20.008970703125001</c:v>
                </c:pt>
                <c:pt idx="3054">
                  <c:v>20.015585937499999</c:v>
                </c:pt>
                <c:pt idx="3055">
                  <c:v>20.021406249999998</c:v>
                </c:pt>
                <c:pt idx="3056">
                  <c:v>20.027226562500001</c:v>
                </c:pt>
                <c:pt idx="3057">
                  <c:v>20.033310546875001</c:v>
                </c:pt>
                <c:pt idx="3058">
                  <c:v>20.039654296875</c:v>
                </c:pt>
                <c:pt idx="3059">
                  <c:v>20.045998046874999</c:v>
                </c:pt>
                <c:pt idx="3060">
                  <c:v>20.05313671875</c:v>
                </c:pt>
                <c:pt idx="3061">
                  <c:v>20.061068359375</c:v>
                </c:pt>
                <c:pt idx="3062">
                  <c:v>20.069001953124999</c:v>
                </c:pt>
                <c:pt idx="3063">
                  <c:v>20.076607421875</c:v>
                </c:pt>
                <c:pt idx="3064">
                  <c:v>20.083884765625001</c:v>
                </c:pt>
                <c:pt idx="3065">
                  <c:v>20.091162109374999</c:v>
                </c:pt>
                <c:pt idx="3066">
                  <c:v>20.09844140625</c:v>
                </c:pt>
                <c:pt idx="3067">
                  <c:v>20.105160156250001</c:v>
                </c:pt>
                <c:pt idx="3068">
                  <c:v>20.111318359375002</c:v>
                </c:pt>
                <c:pt idx="3069">
                  <c:v>20.117837890625001</c:v>
                </c:pt>
                <c:pt idx="3070">
                  <c:v>20.124720703125</c:v>
                </c:pt>
                <c:pt idx="3071">
                  <c:v>20.131603515624999</c:v>
                </c:pt>
                <c:pt idx="3072">
                  <c:v>20.138486328125001</c:v>
                </c:pt>
                <c:pt idx="3073">
                  <c:v>20.1453671875</c:v>
                </c:pt>
                <c:pt idx="3074">
                  <c:v>20.152249999999999</c:v>
                </c:pt>
                <c:pt idx="3075">
                  <c:v>20.159132812500001</c:v>
                </c:pt>
                <c:pt idx="3076">
                  <c:v>20.166298828125001</c:v>
                </c:pt>
                <c:pt idx="3077">
                  <c:v>20.173749999999998</c:v>
                </c:pt>
                <c:pt idx="3078">
                  <c:v>20.181199218749999</c:v>
                </c:pt>
                <c:pt idx="3079">
                  <c:v>20.188650390625</c:v>
                </c:pt>
                <c:pt idx="3080">
                  <c:v>20.196166015625</c:v>
                </c:pt>
                <c:pt idx="3081">
                  <c:v>20.203749999999999</c:v>
                </c:pt>
                <c:pt idx="3082">
                  <c:v>20.211333984374999</c:v>
                </c:pt>
                <c:pt idx="3083">
                  <c:v>20.218917968749999</c:v>
                </c:pt>
                <c:pt idx="3084">
                  <c:v>20.225908203125002</c:v>
                </c:pt>
                <c:pt idx="3085">
                  <c:v>20.232304687500001</c:v>
                </c:pt>
                <c:pt idx="3086">
                  <c:v>20.238701171875</c:v>
                </c:pt>
                <c:pt idx="3087">
                  <c:v>20.244205078124999</c:v>
                </c:pt>
                <c:pt idx="3088">
                  <c:v>20.249619140625001</c:v>
                </c:pt>
                <c:pt idx="3089">
                  <c:v>20.25540625</c:v>
                </c:pt>
                <c:pt idx="3090">
                  <c:v>20.260767578125002</c:v>
                </c:pt>
                <c:pt idx="3091">
                  <c:v>20.26612890625</c:v>
                </c:pt>
                <c:pt idx="3092">
                  <c:v>20.271406249999998</c:v>
                </c:pt>
                <c:pt idx="3093">
                  <c:v>20.276603515624998</c:v>
                </c:pt>
                <c:pt idx="3094">
                  <c:v>20.281291015625001</c:v>
                </c:pt>
                <c:pt idx="3095">
                  <c:v>20.28546875</c:v>
                </c:pt>
                <c:pt idx="3096">
                  <c:v>20.28962109375</c:v>
                </c:pt>
                <c:pt idx="3097">
                  <c:v>20.293748046874999</c:v>
                </c:pt>
                <c:pt idx="3098">
                  <c:v>20.296935546875002</c:v>
                </c:pt>
                <c:pt idx="3099">
                  <c:v>20.3016875</c:v>
                </c:pt>
                <c:pt idx="3100">
                  <c:v>20.308937499999999</c:v>
                </c:pt>
                <c:pt idx="3101">
                  <c:v>20.316189453124998</c:v>
                </c:pt>
                <c:pt idx="3102">
                  <c:v>20.32367578125</c:v>
                </c:pt>
                <c:pt idx="3103">
                  <c:v>20.331392578125001</c:v>
                </c:pt>
                <c:pt idx="3104">
                  <c:v>20.339109375</c:v>
                </c:pt>
                <c:pt idx="3105">
                  <c:v>20.346705078125002</c:v>
                </c:pt>
                <c:pt idx="3106">
                  <c:v>20.354181640625001</c:v>
                </c:pt>
                <c:pt idx="3107">
                  <c:v>20.361656249999999</c:v>
                </c:pt>
                <c:pt idx="3108">
                  <c:v>20.369132812499998</c:v>
                </c:pt>
                <c:pt idx="3109">
                  <c:v>20.376486328125001</c:v>
                </c:pt>
                <c:pt idx="3110">
                  <c:v>20.383720703125</c:v>
                </c:pt>
                <c:pt idx="3111">
                  <c:v>20.390953124999999</c:v>
                </c:pt>
                <c:pt idx="3112">
                  <c:v>20.398185546874998</c:v>
                </c:pt>
                <c:pt idx="3113">
                  <c:v>20.405648437499998</c:v>
                </c:pt>
                <c:pt idx="3114">
                  <c:v>20.413337890625002</c:v>
                </c:pt>
                <c:pt idx="3115">
                  <c:v>20.421027343750001</c:v>
                </c:pt>
                <c:pt idx="3116">
                  <c:v>20.428716796875001</c:v>
                </c:pt>
                <c:pt idx="3117">
                  <c:v>20.435054687499999</c:v>
                </c:pt>
                <c:pt idx="3118">
                  <c:v>20.440039062499999</c:v>
                </c:pt>
                <c:pt idx="3119">
                  <c:v>20.444541015624999</c:v>
                </c:pt>
                <c:pt idx="3120">
                  <c:v>20.448560546875001</c:v>
                </c:pt>
                <c:pt idx="3121">
                  <c:v>20.453544921875</c:v>
                </c:pt>
                <c:pt idx="3122">
                  <c:v>20.459496093750001</c:v>
                </c:pt>
                <c:pt idx="3123">
                  <c:v>20.466171875000001</c:v>
                </c:pt>
                <c:pt idx="3124">
                  <c:v>20.473568359375001</c:v>
                </c:pt>
                <c:pt idx="3125">
                  <c:v>20.480994140625</c:v>
                </c:pt>
                <c:pt idx="3126">
                  <c:v>20.488443359375001</c:v>
                </c:pt>
                <c:pt idx="3127">
                  <c:v>20.495478515624999</c:v>
                </c:pt>
                <c:pt idx="3128">
                  <c:v>20.502099609375001</c:v>
                </c:pt>
                <c:pt idx="3129">
                  <c:v>20.50871875</c:v>
                </c:pt>
                <c:pt idx="3130">
                  <c:v>20.515337890624998</c:v>
                </c:pt>
                <c:pt idx="3131">
                  <c:v>20.52248046875</c:v>
                </c:pt>
                <c:pt idx="3132">
                  <c:v>20.530144531249999</c:v>
                </c:pt>
                <c:pt idx="3133">
                  <c:v>20.537013671874998</c:v>
                </c:pt>
                <c:pt idx="3134">
                  <c:v>20.543087890624999</c:v>
                </c:pt>
                <c:pt idx="3135">
                  <c:v>20.549162109375001</c:v>
                </c:pt>
                <c:pt idx="3136">
                  <c:v>20.556111328124999</c:v>
                </c:pt>
                <c:pt idx="3137">
                  <c:v>20.563935546875001</c:v>
                </c:pt>
                <c:pt idx="3138">
                  <c:v>20.571759765625</c:v>
                </c:pt>
                <c:pt idx="3139">
                  <c:v>20.579509765625001</c:v>
                </c:pt>
                <c:pt idx="3140">
                  <c:v>20.587185546874998</c:v>
                </c:pt>
                <c:pt idx="3141">
                  <c:v>20.594859374999999</c:v>
                </c:pt>
                <c:pt idx="3142">
                  <c:v>20.602535156249999</c:v>
                </c:pt>
                <c:pt idx="3143">
                  <c:v>20.6102109375</c:v>
                </c:pt>
                <c:pt idx="3144">
                  <c:v>20.615333984374999</c:v>
                </c:pt>
                <c:pt idx="3145">
                  <c:v>20.6198359375</c:v>
                </c:pt>
                <c:pt idx="3146">
                  <c:v>20.626269531249999</c:v>
                </c:pt>
                <c:pt idx="3147">
                  <c:v>20.633328124999998</c:v>
                </c:pt>
                <c:pt idx="3148">
                  <c:v>20.641011718750001</c:v>
                </c:pt>
                <c:pt idx="3149">
                  <c:v>20.648697265625</c:v>
                </c:pt>
                <c:pt idx="3150">
                  <c:v>20.653986328125001</c:v>
                </c:pt>
                <c:pt idx="3151">
                  <c:v>20.658302734374999</c:v>
                </c:pt>
                <c:pt idx="3152">
                  <c:v>20.664037109374998</c:v>
                </c:pt>
                <c:pt idx="3153">
                  <c:v>20.669585937499999</c:v>
                </c:pt>
                <c:pt idx="3154">
                  <c:v>20.67553515625</c:v>
                </c:pt>
                <c:pt idx="3155">
                  <c:v>20.682072265624999</c:v>
                </c:pt>
                <c:pt idx="3156">
                  <c:v>20.688826171875</c:v>
                </c:pt>
                <c:pt idx="3157">
                  <c:v>20.696220703125</c:v>
                </c:pt>
                <c:pt idx="3158">
                  <c:v>20.703027343750001</c:v>
                </c:pt>
                <c:pt idx="3159">
                  <c:v>20.70975390625</c:v>
                </c:pt>
                <c:pt idx="3160">
                  <c:v>20.717417968749999</c:v>
                </c:pt>
                <c:pt idx="3161">
                  <c:v>20.724546875000001</c:v>
                </c:pt>
                <c:pt idx="3162">
                  <c:v>20.731138671875001</c:v>
                </c:pt>
                <c:pt idx="3163">
                  <c:v>20.737650390624999</c:v>
                </c:pt>
                <c:pt idx="3164">
                  <c:v>20.744080078124998</c:v>
                </c:pt>
                <c:pt idx="3165">
                  <c:v>20.750671874999998</c:v>
                </c:pt>
                <c:pt idx="3166">
                  <c:v>20.757425781249999</c:v>
                </c:pt>
                <c:pt idx="3167">
                  <c:v>20.762945312500001</c:v>
                </c:pt>
                <c:pt idx="3168">
                  <c:v>20.767232421875001</c:v>
                </c:pt>
                <c:pt idx="3169">
                  <c:v>20.77176171875</c:v>
                </c:pt>
                <c:pt idx="3170">
                  <c:v>20.776531250000001</c:v>
                </c:pt>
                <c:pt idx="3171">
                  <c:v>20.780951171875</c:v>
                </c:pt>
                <c:pt idx="3172">
                  <c:v>20.785023437500001</c:v>
                </c:pt>
                <c:pt idx="3173">
                  <c:v>20.790837890624999</c:v>
                </c:pt>
                <c:pt idx="3174">
                  <c:v>20.79839453125</c:v>
                </c:pt>
                <c:pt idx="3175">
                  <c:v>20.805306640624998</c:v>
                </c:pt>
                <c:pt idx="3176">
                  <c:v>20.811576171875</c:v>
                </c:pt>
                <c:pt idx="3177">
                  <c:v>20.817441406250001</c:v>
                </c:pt>
                <c:pt idx="3178">
                  <c:v>20.821943359374998</c:v>
                </c:pt>
                <c:pt idx="3179">
                  <c:v>20.826791015624998</c:v>
                </c:pt>
                <c:pt idx="3180">
                  <c:v>20.832953125</c:v>
                </c:pt>
                <c:pt idx="3181">
                  <c:v>20.838742187499999</c:v>
                </c:pt>
                <c:pt idx="3182">
                  <c:v>20.844154296875001</c:v>
                </c:pt>
                <c:pt idx="3183">
                  <c:v>20.850693359375001</c:v>
                </c:pt>
                <c:pt idx="3184">
                  <c:v>20.858357421874999</c:v>
                </c:pt>
                <c:pt idx="3185">
                  <c:v>20.865941406249998</c:v>
                </c:pt>
                <c:pt idx="3186">
                  <c:v>20.87360546875</c:v>
                </c:pt>
                <c:pt idx="3187">
                  <c:v>20.879607421875001</c:v>
                </c:pt>
                <c:pt idx="3188">
                  <c:v>20.8837890625</c:v>
                </c:pt>
                <c:pt idx="3189">
                  <c:v>20.889388671875</c:v>
                </c:pt>
                <c:pt idx="3190">
                  <c:v>20.896412109374999</c:v>
                </c:pt>
                <c:pt idx="3191">
                  <c:v>20.90206640625</c:v>
                </c:pt>
                <c:pt idx="3192">
                  <c:v>20.906353515625</c:v>
                </c:pt>
                <c:pt idx="3193">
                  <c:v>20.91160546875</c:v>
                </c:pt>
                <c:pt idx="3194">
                  <c:v>20.918169921874998</c:v>
                </c:pt>
                <c:pt idx="3195">
                  <c:v>20.92508203125</c:v>
                </c:pt>
                <c:pt idx="3196">
                  <c:v>20.931994140625001</c:v>
                </c:pt>
                <c:pt idx="3197">
                  <c:v>20.938904296874998</c:v>
                </c:pt>
                <c:pt idx="3198">
                  <c:v>20.946193359374998</c:v>
                </c:pt>
                <c:pt idx="3199">
                  <c:v>20.95385546875</c:v>
                </c:pt>
                <c:pt idx="3200">
                  <c:v>20.96141015625</c:v>
                </c:pt>
                <c:pt idx="3201">
                  <c:v>20.968859375000001</c:v>
                </c:pt>
                <c:pt idx="3202">
                  <c:v>20.97628125</c:v>
                </c:pt>
                <c:pt idx="3203">
                  <c:v>20.98367578125</c:v>
                </c:pt>
                <c:pt idx="3204">
                  <c:v>20.991097656249998</c:v>
                </c:pt>
                <c:pt idx="3205">
                  <c:v>20.998546874999999</c:v>
                </c:pt>
                <c:pt idx="3206">
                  <c:v>21.005996093749999</c:v>
                </c:pt>
                <c:pt idx="3207">
                  <c:v>21.0134453125</c:v>
                </c:pt>
                <c:pt idx="3208">
                  <c:v>21.020894531250001</c:v>
                </c:pt>
                <c:pt idx="3209">
                  <c:v>21.028343750000001</c:v>
                </c:pt>
                <c:pt idx="3210">
                  <c:v>21.035865234374999</c:v>
                </c:pt>
                <c:pt idx="3211">
                  <c:v>21.043460937500001</c:v>
                </c:pt>
                <c:pt idx="3212">
                  <c:v>21.051054687499999</c:v>
                </c:pt>
                <c:pt idx="3213">
                  <c:v>21.058650390625001</c:v>
                </c:pt>
                <c:pt idx="3214">
                  <c:v>21.065234374999999</c:v>
                </c:pt>
                <c:pt idx="3215">
                  <c:v>21.070808593750002</c:v>
                </c:pt>
                <c:pt idx="3216">
                  <c:v>21.0763828125</c:v>
                </c:pt>
                <c:pt idx="3217">
                  <c:v>21.082466796875</c:v>
                </c:pt>
                <c:pt idx="3218">
                  <c:v>21.08905859375</c:v>
                </c:pt>
                <c:pt idx="3219">
                  <c:v>21.094900390625</c:v>
                </c:pt>
                <c:pt idx="3220">
                  <c:v>21.0999921875</c:v>
                </c:pt>
                <c:pt idx="3221">
                  <c:v>21.105458984375002</c:v>
                </c:pt>
                <c:pt idx="3222">
                  <c:v>21.111300781250002</c:v>
                </c:pt>
                <c:pt idx="3223">
                  <c:v>21.116259765624999</c:v>
                </c:pt>
                <c:pt idx="3224">
                  <c:v>21.120332031250001</c:v>
                </c:pt>
                <c:pt idx="3225">
                  <c:v>21.126041015624999</c:v>
                </c:pt>
                <c:pt idx="3226">
                  <c:v>21.133384765624999</c:v>
                </c:pt>
                <c:pt idx="3227">
                  <c:v>21.13992578125</c:v>
                </c:pt>
                <c:pt idx="3228">
                  <c:v>21.145662109374999</c:v>
                </c:pt>
                <c:pt idx="3229">
                  <c:v>21.150941406249999</c:v>
                </c:pt>
                <c:pt idx="3230">
                  <c:v>21.156947265625</c:v>
                </c:pt>
                <c:pt idx="3231">
                  <c:v>21.163513671874998</c:v>
                </c:pt>
                <c:pt idx="3232">
                  <c:v>21.169466796875</c:v>
                </c:pt>
                <c:pt idx="3233">
                  <c:v>21.175015625</c:v>
                </c:pt>
                <c:pt idx="3234">
                  <c:v>21.180164062500001</c:v>
                </c:pt>
                <c:pt idx="3235">
                  <c:v>21.185767578124999</c:v>
                </c:pt>
                <c:pt idx="3236">
                  <c:v>21.191826171875</c:v>
                </c:pt>
                <c:pt idx="3237">
                  <c:v>21.197107421875</c:v>
                </c:pt>
                <c:pt idx="3238">
                  <c:v>21.202738281249999</c:v>
                </c:pt>
                <c:pt idx="3239">
                  <c:v>21.2094921875</c:v>
                </c:pt>
                <c:pt idx="3240">
                  <c:v>21.216582031249999</c:v>
                </c:pt>
                <c:pt idx="3241">
                  <c:v>21.224003906250001</c:v>
                </c:pt>
                <c:pt idx="3242">
                  <c:v>21.231427734375</c:v>
                </c:pt>
                <c:pt idx="3243">
                  <c:v>21.238849609374999</c:v>
                </c:pt>
                <c:pt idx="3244">
                  <c:v>21.246259765624998</c:v>
                </c:pt>
                <c:pt idx="3245">
                  <c:v>21.253656249999999</c:v>
                </c:pt>
                <c:pt idx="3246">
                  <c:v>21.261052734374999</c:v>
                </c:pt>
                <c:pt idx="3247">
                  <c:v>21.26844921875</c:v>
                </c:pt>
                <c:pt idx="3248">
                  <c:v>21.276031249999999</c:v>
                </c:pt>
                <c:pt idx="3249">
                  <c:v>21.283802734375001</c:v>
                </c:pt>
                <c:pt idx="3250">
                  <c:v>21.29157421875</c:v>
                </c:pt>
                <c:pt idx="3251">
                  <c:v>21.299343749999998</c:v>
                </c:pt>
                <c:pt idx="3252">
                  <c:v>21.306900390625</c:v>
                </c:pt>
                <c:pt idx="3253">
                  <c:v>21.314244140625</c:v>
                </c:pt>
                <c:pt idx="3254">
                  <c:v>21.321587890625</c:v>
                </c:pt>
                <c:pt idx="3255">
                  <c:v>21.328929687500001</c:v>
                </c:pt>
                <c:pt idx="3256">
                  <c:v>21.336326171875001</c:v>
                </c:pt>
                <c:pt idx="3257">
                  <c:v>21.343775390625002</c:v>
                </c:pt>
                <c:pt idx="3258">
                  <c:v>21.351224609374999</c:v>
                </c:pt>
                <c:pt idx="3259">
                  <c:v>21.358673828124999</c:v>
                </c:pt>
                <c:pt idx="3260">
                  <c:v>21.366189453124999</c:v>
                </c:pt>
                <c:pt idx="3261">
                  <c:v>21.373773437499999</c:v>
                </c:pt>
                <c:pt idx="3262">
                  <c:v>21.381357421874998</c:v>
                </c:pt>
                <c:pt idx="3263">
                  <c:v>21.388941406250002</c:v>
                </c:pt>
                <c:pt idx="3264">
                  <c:v>21.396466796875</c:v>
                </c:pt>
                <c:pt idx="3265">
                  <c:v>21.403937500000001</c:v>
                </c:pt>
                <c:pt idx="3266">
                  <c:v>21.411408203124999</c:v>
                </c:pt>
                <c:pt idx="3267">
                  <c:v>21.418949218750001</c:v>
                </c:pt>
                <c:pt idx="3268">
                  <c:v>21.426521484375002</c:v>
                </c:pt>
                <c:pt idx="3269">
                  <c:v>21.434052734375001</c:v>
                </c:pt>
                <c:pt idx="3270">
                  <c:v>21.441583984375001</c:v>
                </c:pt>
                <c:pt idx="3271">
                  <c:v>21.44911328125</c:v>
                </c:pt>
                <c:pt idx="3272">
                  <c:v>21.456644531249999</c:v>
                </c:pt>
                <c:pt idx="3273">
                  <c:v>21.464173828124999</c:v>
                </c:pt>
                <c:pt idx="3274">
                  <c:v>21.471703125000001</c:v>
                </c:pt>
                <c:pt idx="3275">
                  <c:v>21.479232421875</c:v>
                </c:pt>
                <c:pt idx="3276">
                  <c:v>21.486667968750002</c:v>
                </c:pt>
                <c:pt idx="3277">
                  <c:v>21.494009765625002</c:v>
                </c:pt>
                <c:pt idx="3278">
                  <c:v>21.501351562499998</c:v>
                </c:pt>
                <c:pt idx="3279">
                  <c:v>21.508693359374998</c:v>
                </c:pt>
                <c:pt idx="3280">
                  <c:v>21.516169921875001</c:v>
                </c:pt>
                <c:pt idx="3281">
                  <c:v>21.523781249999999</c:v>
                </c:pt>
                <c:pt idx="3282">
                  <c:v>21.531390625</c:v>
                </c:pt>
                <c:pt idx="3283">
                  <c:v>21.539001953124998</c:v>
                </c:pt>
                <c:pt idx="3284">
                  <c:v>21.546517578124998</c:v>
                </c:pt>
                <c:pt idx="3285">
                  <c:v>21.553939453125</c:v>
                </c:pt>
                <c:pt idx="3286">
                  <c:v>21.561361328124999</c:v>
                </c:pt>
                <c:pt idx="3287">
                  <c:v>21.568783203125001</c:v>
                </c:pt>
                <c:pt idx="3288">
                  <c:v>21.576205078125</c:v>
                </c:pt>
                <c:pt idx="3289">
                  <c:v>21.583626953124998</c:v>
                </c:pt>
                <c:pt idx="3290">
                  <c:v>21.591046875</c:v>
                </c:pt>
                <c:pt idx="3291">
                  <c:v>21.598468749999999</c:v>
                </c:pt>
                <c:pt idx="3292">
                  <c:v>21.605126953125001</c:v>
                </c:pt>
                <c:pt idx="3293">
                  <c:v>21.611021484375001</c:v>
                </c:pt>
                <c:pt idx="3294">
                  <c:v>21.616916015625002</c:v>
                </c:pt>
                <c:pt idx="3295">
                  <c:v>21.62384765625</c:v>
                </c:pt>
                <c:pt idx="3296">
                  <c:v>21.631814453124999</c:v>
                </c:pt>
                <c:pt idx="3297">
                  <c:v>21.639783203124999</c:v>
                </c:pt>
                <c:pt idx="3298">
                  <c:v>21.646767578125001</c:v>
                </c:pt>
                <c:pt idx="3299">
                  <c:v>21.652769531250001</c:v>
                </c:pt>
                <c:pt idx="3300">
                  <c:v>21.658771484374999</c:v>
                </c:pt>
                <c:pt idx="3301">
                  <c:v>21.664935546875</c:v>
                </c:pt>
                <c:pt idx="3302">
                  <c:v>21.671259765624999</c:v>
                </c:pt>
                <c:pt idx="3303">
                  <c:v>21.677583984375001</c:v>
                </c:pt>
                <c:pt idx="3304">
                  <c:v>21.683908203125</c:v>
                </c:pt>
                <c:pt idx="3305">
                  <c:v>21.690874999999998</c:v>
                </c:pt>
                <c:pt idx="3306">
                  <c:v>21.698177734375001</c:v>
                </c:pt>
                <c:pt idx="3307">
                  <c:v>21.705173828125002</c:v>
                </c:pt>
                <c:pt idx="3308">
                  <c:v>21.712167968749998</c:v>
                </c:pt>
                <c:pt idx="3309">
                  <c:v>21.719164062499999</c:v>
                </c:pt>
                <c:pt idx="3310">
                  <c:v>21.726361328125002</c:v>
                </c:pt>
                <c:pt idx="3311">
                  <c:v>21.733757812499999</c:v>
                </c:pt>
                <c:pt idx="3312">
                  <c:v>21.74115625</c:v>
                </c:pt>
                <c:pt idx="3313">
                  <c:v>21.748552734375</c:v>
                </c:pt>
                <c:pt idx="3314">
                  <c:v>21.756042968749998</c:v>
                </c:pt>
                <c:pt idx="3315">
                  <c:v>21.763626953125002</c:v>
                </c:pt>
                <c:pt idx="3316">
                  <c:v>21.771208984375001</c:v>
                </c:pt>
                <c:pt idx="3317">
                  <c:v>21.77879296875</c:v>
                </c:pt>
                <c:pt idx="3318">
                  <c:v>21.786294921875001</c:v>
                </c:pt>
                <c:pt idx="3319">
                  <c:v>21.79371875</c:v>
                </c:pt>
                <c:pt idx="3320">
                  <c:v>21.801140624999999</c:v>
                </c:pt>
                <c:pt idx="3321">
                  <c:v>21.808562500000001</c:v>
                </c:pt>
                <c:pt idx="3322">
                  <c:v>21.8160390625</c:v>
                </c:pt>
                <c:pt idx="3323">
                  <c:v>21.823568359374999</c:v>
                </c:pt>
                <c:pt idx="3324">
                  <c:v>21.831097656250002</c:v>
                </c:pt>
                <c:pt idx="3325">
                  <c:v>21.838626953125001</c:v>
                </c:pt>
                <c:pt idx="3326">
                  <c:v>21.845589843749998</c:v>
                </c:pt>
                <c:pt idx="3327">
                  <c:v>21.851984375000001</c:v>
                </c:pt>
                <c:pt idx="3328">
                  <c:v>21.85837890625</c:v>
                </c:pt>
                <c:pt idx="3329">
                  <c:v>21.865275390625001</c:v>
                </c:pt>
                <c:pt idx="3330">
                  <c:v>21.872669921875001</c:v>
                </c:pt>
                <c:pt idx="3331">
                  <c:v>21.879156250000001</c:v>
                </c:pt>
                <c:pt idx="3332">
                  <c:v>21.885283203124999</c:v>
                </c:pt>
                <c:pt idx="3333">
                  <c:v>21.891964843749999</c:v>
                </c:pt>
                <c:pt idx="3334">
                  <c:v>21.898646484375</c:v>
                </c:pt>
                <c:pt idx="3335">
                  <c:v>21.905818359375001</c:v>
                </c:pt>
                <c:pt idx="3336">
                  <c:v>21.913482421874999</c:v>
                </c:pt>
                <c:pt idx="3337">
                  <c:v>21.921146484375001</c:v>
                </c:pt>
                <c:pt idx="3338">
                  <c:v>21.928810546874999</c:v>
                </c:pt>
                <c:pt idx="3339">
                  <c:v>21.936271484374998</c:v>
                </c:pt>
                <c:pt idx="3340">
                  <c:v>21.943531249999999</c:v>
                </c:pt>
                <c:pt idx="3341">
                  <c:v>21.9507890625</c:v>
                </c:pt>
                <c:pt idx="3342">
                  <c:v>21.958046875000001</c:v>
                </c:pt>
                <c:pt idx="3343">
                  <c:v>21.965304687500002</c:v>
                </c:pt>
                <c:pt idx="3344">
                  <c:v>21.972564453124999</c:v>
                </c:pt>
                <c:pt idx="3345">
                  <c:v>21.979822265625</c:v>
                </c:pt>
                <c:pt idx="3346">
                  <c:v>21.985460937500001</c:v>
                </c:pt>
                <c:pt idx="3347">
                  <c:v>21.989480468749999</c:v>
                </c:pt>
                <c:pt idx="3348">
                  <c:v>21.994919921874999</c:v>
                </c:pt>
                <c:pt idx="3349">
                  <c:v>22.001779296875</c:v>
                </c:pt>
                <c:pt idx="3350">
                  <c:v>22.007433593750001</c:v>
                </c:pt>
                <c:pt idx="3351">
                  <c:v>22.011880859375001</c:v>
                </c:pt>
                <c:pt idx="3352">
                  <c:v>22.017123046875</c:v>
                </c:pt>
                <c:pt idx="3353">
                  <c:v>22.023162109375001</c:v>
                </c:pt>
                <c:pt idx="3354">
                  <c:v>22.029199218750001</c:v>
                </c:pt>
                <c:pt idx="3355">
                  <c:v>22.034363281249998</c:v>
                </c:pt>
                <c:pt idx="3356">
                  <c:v>22.038650390625001</c:v>
                </c:pt>
                <c:pt idx="3357">
                  <c:v>22.043712890624999</c:v>
                </c:pt>
                <c:pt idx="3358">
                  <c:v>22.049554687499999</c:v>
                </c:pt>
                <c:pt idx="3359">
                  <c:v>22.056468750000001</c:v>
                </c:pt>
                <c:pt idx="3360">
                  <c:v>22.064453125</c:v>
                </c:pt>
                <c:pt idx="3361">
                  <c:v>22.071794921875</c:v>
                </c:pt>
                <c:pt idx="3362">
                  <c:v>22.078494140625001</c:v>
                </c:pt>
                <c:pt idx="3363">
                  <c:v>22.084736328125</c:v>
                </c:pt>
                <c:pt idx="3364">
                  <c:v>22.090525390625</c:v>
                </c:pt>
                <c:pt idx="3365">
                  <c:v>22.0963125</c:v>
                </c:pt>
                <c:pt idx="3366">
                  <c:v>22.103144531249999</c:v>
                </c:pt>
                <c:pt idx="3367">
                  <c:v>22.111023437499998</c:v>
                </c:pt>
                <c:pt idx="3368">
                  <c:v>22.118376953125001</c:v>
                </c:pt>
                <c:pt idx="3369">
                  <c:v>22.1252109375</c:v>
                </c:pt>
                <c:pt idx="3370">
                  <c:v>22.13204296875</c:v>
                </c:pt>
                <c:pt idx="3371">
                  <c:v>22.138876953124999</c:v>
                </c:pt>
                <c:pt idx="3372">
                  <c:v>22.145882812499998</c:v>
                </c:pt>
                <c:pt idx="3373">
                  <c:v>22.153064453125001</c:v>
                </c:pt>
                <c:pt idx="3374">
                  <c:v>22.159333984374999</c:v>
                </c:pt>
                <c:pt idx="3375">
                  <c:v>22.164693359375001</c:v>
                </c:pt>
                <c:pt idx="3376">
                  <c:v>22.170050781250001</c:v>
                </c:pt>
                <c:pt idx="3377">
                  <c:v>22.176455078124999</c:v>
                </c:pt>
                <c:pt idx="3378">
                  <c:v>22.183904296874999</c:v>
                </c:pt>
                <c:pt idx="3379">
                  <c:v>22.191353515625</c:v>
                </c:pt>
                <c:pt idx="3380">
                  <c:v>22.19880078125</c:v>
                </c:pt>
                <c:pt idx="3381">
                  <c:v>22.205527343749999</c:v>
                </c:pt>
                <c:pt idx="3382">
                  <c:v>22.211529296875</c:v>
                </c:pt>
                <c:pt idx="3383">
                  <c:v>22.21753125</c:v>
                </c:pt>
                <c:pt idx="3384">
                  <c:v>22.223533203125001</c:v>
                </c:pt>
                <c:pt idx="3385">
                  <c:v>22.22968359375</c:v>
                </c:pt>
                <c:pt idx="3386">
                  <c:v>22.23598046875</c:v>
                </c:pt>
                <c:pt idx="3387">
                  <c:v>22.242277343750001</c:v>
                </c:pt>
                <c:pt idx="3388">
                  <c:v>22.248574218750001</c:v>
                </c:pt>
                <c:pt idx="3389">
                  <c:v>22.255121093749999</c:v>
                </c:pt>
                <c:pt idx="3390">
                  <c:v>22.261917968750002</c:v>
                </c:pt>
                <c:pt idx="3391">
                  <c:v>22.268716796875001</c:v>
                </c:pt>
                <c:pt idx="3392">
                  <c:v>22.275513671875</c:v>
                </c:pt>
                <c:pt idx="3393">
                  <c:v>22.282310546874999</c:v>
                </c:pt>
                <c:pt idx="3394">
                  <c:v>22.289107421874998</c:v>
                </c:pt>
                <c:pt idx="3395">
                  <c:v>22.296050781249999</c:v>
                </c:pt>
                <c:pt idx="3396">
                  <c:v>22.303140625000001</c:v>
                </c:pt>
                <c:pt idx="3397">
                  <c:v>22.310230468749999</c:v>
                </c:pt>
                <c:pt idx="3398">
                  <c:v>22.317320312500001</c:v>
                </c:pt>
                <c:pt idx="3399">
                  <c:v>22.32441015625</c:v>
                </c:pt>
                <c:pt idx="3400">
                  <c:v>22.331499999999998</c:v>
                </c:pt>
                <c:pt idx="3401">
                  <c:v>22.33858984375</c:v>
                </c:pt>
                <c:pt idx="3402">
                  <c:v>22.345242187499998</c:v>
                </c:pt>
                <c:pt idx="3403">
                  <c:v>22.35145703125</c:v>
                </c:pt>
                <c:pt idx="3404">
                  <c:v>22.357580078125</c:v>
                </c:pt>
                <c:pt idx="3405">
                  <c:v>22.363615234375001</c:v>
                </c:pt>
                <c:pt idx="3406">
                  <c:v>22.369650390625001</c:v>
                </c:pt>
                <c:pt idx="3407">
                  <c:v>22.375683593750001</c:v>
                </c:pt>
                <c:pt idx="3408">
                  <c:v>22.381876953125001</c:v>
                </c:pt>
                <c:pt idx="3409">
                  <c:v>22.388228515624998</c:v>
                </c:pt>
                <c:pt idx="3410">
                  <c:v>22.39458203125</c:v>
                </c:pt>
                <c:pt idx="3411">
                  <c:v>22.401439453125001</c:v>
                </c:pt>
                <c:pt idx="3412">
                  <c:v>22.408802734375001</c:v>
                </c:pt>
                <c:pt idx="3413">
                  <c:v>22.415376953125001</c:v>
                </c:pt>
                <c:pt idx="3414">
                  <c:v>22.421164062500001</c:v>
                </c:pt>
                <c:pt idx="3415">
                  <c:v>22.427597656250001</c:v>
                </c:pt>
                <c:pt idx="3416">
                  <c:v>22.43467578125</c:v>
                </c:pt>
                <c:pt idx="3417">
                  <c:v>22.441365234374999</c:v>
                </c:pt>
                <c:pt idx="3418">
                  <c:v>22.44766796875</c:v>
                </c:pt>
                <c:pt idx="3419">
                  <c:v>22.453970703125002</c:v>
                </c:pt>
                <c:pt idx="3420">
                  <c:v>22.4598046875</c:v>
                </c:pt>
                <c:pt idx="3421">
                  <c:v>22.465167968749999</c:v>
                </c:pt>
                <c:pt idx="3422">
                  <c:v>22.470976562499999</c:v>
                </c:pt>
                <c:pt idx="3423">
                  <c:v>22.477234374999998</c:v>
                </c:pt>
                <c:pt idx="3424">
                  <c:v>22.483587890625</c:v>
                </c:pt>
                <c:pt idx="3425">
                  <c:v>22.490035156249998</c:v>
                </c:pt>
                <c:pt idx="3426">
                  <c:v>22.496623046875001</c:v>
                </c:pt>
                <c:pt idx="3427">
                  <c:v>22.503355468750001</c:v>
                </c:pt>
                <c:pt idx="3428">
                  <c:v>22.510361328125001</c:v>
                </c:pt>
                <c:pt idx="3429">
                  <c:v>22.517644531249999</c:v>
                </c:pt>
                <c:pt idx="3430">
                  <c:v>22.524927734375002</c:v>
                </c:pt>
                <c:pt idx="3431">
                  <c:v>22.5322109375</c:v>
                </c:pt>
                <c:pt idx="3432">
                  <c:v>22.539558593750002</c:v>
                </c:pt>
                <c:pt idx="3433">
                  <c:v>22.546970703125002</c:v>
                </c:pt>
                <c:pt idx="3434">
                  <c:v>22.553587890625</c:v>
                </c:pt>
                <c:pt idx="3435">
                  <c:v>22.559408203124999</c:v>
                </c:pt>
                <c:pt idx="3436">
                  <c:v>22.565228515625002</c:v>
                </c:pt>
                <c:pt idx="3437">
                  <c:v>22.571156250000001</c:v>
                </c:pt>
                <c:pt idx="3438">
                  <c:v>22.577189453125001</c:v>
                </c:pt>
                <c:pt idx="3439">
                  <c:v>22.583224609375002</c:v>
                </c:pt>
                <c:pt idx="3440">
                  <c:v>22.589259765624998</c:v>
                </c:pt>
                <c:pt idx="3441">
                  <c:v>22.595898437500001</c:v>
                </c:pt>
                <c:pt idx="3442">
                  <c:v>22.603144531249999</c:v>
                </c:pt>
                <c:pt idx="3443">
                  <c:v>22.610390625000001</c:v>
                </c:pt>
                <c:pt idx="3444">
                  <c:v>22.617634765624999</c:v>
                </c:pt>
                <c:pt idx="3445">
                  <c:v>22.624880859375001</c:v>
                </c:pt>
                <c:pt idx="3446">
                  <c:v>22.632126953124999</c:v>
                </c:pt>
                <c:pt idx="3447">
                  <c:v>22.63937109375</c:v>
                </c:pt>
                <c:pt idx="3448">
                  <c:v>22.646216796874999</c:v>
                </c:pt>
                <c:pt idx="3449">
                  <c:v>22.652660156250001</c:v>
                </c:pt>
                <c:pt idx="3450">
                  <c:v>22.659105468749999</c:v>
                </c:pt>
                <c:pt idx="3451">
                  <c:v>22.665548828125001</c:v>
                </c:pt>
                <c:pt idx="3452">
                  <c:v>22.671992187499999</c:v>
                </c:pt>
                <c:pt idx="3453">
                  <c:v>22.678869140625</c:v>
                </c:pt>
                <c:pt idx="3454">
                  <c:v>22.68617578125</c:v>
                </c:pt>
                <c:pt idx="3455">
                  <c:v>22.693482421875</c:v>
                </c:pt>
                <c:pt idx="3456">
                  <c:v>22.7007890625</c:v>
                </c:pt>
                <c:pt idx="3457">
                  <c:v>22.707259765625</c:v>
                </c:pt>
                <c:pt idx="3458">
                  <c:v>22.712894531250001</c:v>
                </c:pt>
                <c:pt idx="3459">
                  <c:v>22.718654296874998</c:v>
                </c:pt>
                <c:pt idx="3460">
                  <c:v>22.7245390625</c:v>
                </c:pt>
                <c:pt idx="3461">
                  <c:v>22.730697265625</c:v>
                </c:pt>
                <c:pt idx="3462">
                  <c:v>22.737126953124999</c:v>
                </c:pt>
                <c:pt idx="3463">
                  <c:v>22.742935546875</c:v>
                </c:pt>
                <c:pt idx="3464">
                  <c:v>22.748123046875001</c:v>
                </c:pt>
                <c:pt idx="3465">
                  <c:v>22.754591796875001</c:v>
                </c:pt>
                <c:pt idx="3466">
                  <c:v>22.762343749999999</c:v>
                </c:pt>
                <c:pt idx="3467">
                  <c:v>22.770095703125001</c:v>
                </c:pt>
                <c:pt idx="3468">
                  <c:v>22.77784765625</c:v>
                </c:pt>
                <c:pt idx="3469">
                  <c:v>22.785599609375002</c:v>
                </c:pt>
                <c:pt idx="3470">
                  <c:v>22.792662109375001</c:v>
                </c:pt>
                <c:pt idx="3471">
                  <c:v>22.79903515625</c:v>
                </c:pt>
                <c:pt idx="3472">
                  <c:v>22.805408203125001</c:v>
                </c:pt>
                <c:pt idx="3473">
                  <c:v>22.812023437499999</c:v>
                </c:pt>
                <c:pt idx="3474">
                  <c:v>22.818880859375</c:v>
                </c:pt>
                <c:pt idx="3475">
                  <c:v>22.825740234375001</c:v>
                </c:pt>
                <c:pt idx="3476">
                  <c:v>22.832597656250002</c:v>
                </c:pt>
                <c:pt idx="3477">
                  <c:v>22.839455078124999</c:v>
                </c:pt>
                <c:pt idx="3478">
                  <c:v>22.846099609374999</c:v>
                </c:pt>
                <c:pt idx="3479">
                  <c:v>22.852529296875002</c:v>
                </c:pt>
                <c:pt idx="3480">
                  <c:v>22.858853515625</c:v>
                </c:pt>
                <c:pt idx="3481">
                  <c:v>22.865070312499999</c:v>
                </c:pt>
                <c:pt idx="3482">
                  <c:v>22.871050781249998</c:v>
                </c:pt>
                <c:pt idx="3483">
                  <c:v>22.876796875</c:v>
                </c:pt>
                <c:pt idx="3484">
                  <c:v>22.882541015625002</c:v>
                </c:pt>
                <c:pt idx="3485">
                  <c:v>22.889265625</c:v>
                </c:pt>
                <c:pt idx="3486">
                  <c:v>22.896966796874999</c:v>
                </c:pt>
                <c:pt idx="3487">
                  <c:v>22.904667968750001</c:v>
                </c:pt>
                <c:pt idx="3488">
                  <c:v>22.912367187499999</c:v>
                </c:pt>
                <c:pt idx="3489">
                  <c:v>22.920068359375001</c:v>
                </c:pt>
                <c:pt idx="3490">
                  <c:v>22.926726562500001</c:v>
                </c:pt>
                <c:pt idx="3491">
                  <c:v>22.932341796875001</c:v>
                </c:pt>
                <c:pt idx="3492">
                  <c:v>22.938257812500002</c:v>
                </c:pt>
                <c:pt idx="3493">
                  <c:v>22.944470703124999</c:v>
                </c:pt>
                <c:pt idx="3494">
                  <c:v>22.951275390625</c:v>
                </c:pt>
                <c:pt idx="3495">
                  <c:v>22.958666015624999</c:v>
                </c:pt>
                <c:pt idx="3496">
                  <c:v>22.966058593749999</c:v>
                </c:pt>
                <c:pt idx="3497">
                  <c:v>22.973451171874999</c:v>
                </c:pt>
                <c:pt idx="3498">
                  <c:v>22.980843749999998</c:v>
                </c:pt>
                <c:pt idx="3499">
                  <c:v>22.988236328125002</c:v>
                </c:pt>
                <c:pt idx="3500">
                  <c:v>22.995628906250001</c:v>
                </c:pt>
                <c:pt idx="3501">
                  <c:v>23.002349609374999</c:v>
                </c:pt>
                <c:pt idx="3502">
                  <c:v>23.008398437499999</c:v>
                </c:pt>
                <c:pt idx="3503">
                  <c:v>23.014449218749998</c:v>
                </c:pt>
                <c:pt idx="3504">
                  <c:v>23.020142578125</c:v>
                </c:pt>
                <c:pt idx="3505">
                  <c:v>23.025480468750001</c:v>
                </c:pt>
                <c:pt idx="3506">
                  <c:v>23.030982421874999</c:v>
                </c:pt>
                <c:pt idx="3507">
                  <c:v>23.036648437499998</c:v>
                </c:pt>
                <c:pt idx="3508">
                  <c:v>23.042941406250002</c:v>
                </c:pt>
                <c:pt idx="3509">
                  <c:v>23.049861328125001</c:v>
                </c:pt>
                <c:pt idx="3510">
                  <c:v>23.056208984375001</c:v>
                </c:pt>
                <c:pt idx="3511">
                  <c:v>23.061986328124998</c:v>
                </c:pt>
                <c:pt idx="3512">
                  <c:v>23.068326171875</c:v>
                </c:pt>
                <c:pt idx="3513">
                  <c:v>23.07523046875</c:v>
                </c:pt>
                <c:pt idx="3514">
                  <c:v>23.082132812499999</c:v>
                </c:pt>
                <c:pt idx="3515">
                  <c:v>23.088638671875</c:v>
                </c:pt>
                <c:pt idx="3516">
                  <c:v>23.0947421875</c:v>
                </c:pt>
                <c:pt idx="3517">
                  <c:v>23.101037109375</c:v>
                </c:pt>
                <c:pt idx="3518">
                  <c:v>23.107523437499999</c:v>
                </c:pt>
                <c:pt idx="3519">
                  <c:v>23.113636718750001</c:v>
                </c:pt>
                <c:pt idx="3520">
                  <c:v>23.119376953124998</c:v>
                </c:pt>
                <c:pt idx="3521">
                  <c:v>23.125117187499999</c:v>
                </c:pt>
                <c:pt idx="3522">
                  <c:v>23.131257812499999</c:v>
                </c:pt>
                <c:pt idx="3523">
                  <c:v>23.137798828125</c:v>
                </c:pt>
                <c:pt idx="3524">
                  <c:v>23.144337890625</c:v>
                </c:pt>
                <c:pt idx="3525">
                  <c:v>23.151023437500001</c:v>
                </c:pt>
                <c:pt idx="3526">
                  <c:v>23.157853515625</c:v>
                </c:pt>
                <c:pt idx="3527">
                  <c:v>23.164683593749999</c:v>
                </c:pt>
                <c:pt idx="3528">
                  <c:v>23.170361328125001</c:v>
                </c:pt>
                <c:pt idx="3529">
                  <c:v>23.174884765624999</c:v>
                </c:pt>
                <c:pt idx="3530">
                  <c:v>23.180251953125001</c:v>
                </c:pt>
                <c:pt idx="3531">
                  <c:v>23.186464843749999</c:v>
                </c:pt>
                <c:pt idx="3532">
                  <c:v>23.192677734375</c:v>
                </c:pt>
                <c:pt idx="3533">
                  <c:v>23.198888671875</c:v>
                </c:pt>
                <c:pt idx="3534">
                  <c:v>23.204666015625001</c:v>
                </c:pt>
                <c:pt idx="3535">
                  <c:v>23.210005859374998</c:v>
                </c:pt>
                <c:pt idx="3536">
                  <c:v>23.21534765625</c:v>
                </c:pt>
                <c:pt idx="3537">
                  <c:v>23.221667968750001</c:v>
                </c:pt>
                <c:pt idx="3538">
                  <c:v>23.228970703125</c:v>
                </c:pt>
                <c:pt idx="3539">
                  <c:v>23.2362734375</c:v>
                </c:pt>
                <c:pt idx="3540">
                  <c:v>23.243576171874999</c:v>
                </c:pt>
                <c:pt idx="3541">
                  <c:v>23.250878906250001</c:v>
                </c:pt>
                <c:pt idx="3542">
                  <c:v>23.2581796875</c:v>
                </c:pt>
                <c:pt idx="3543">
                  <c:v>23.265666015625001</c:v>
                </c:pt>
                <c:pt idx="3544">
                  <c:v>23.273333984375</c:v>
                </c:pt>
                <c:pt idx="3545">
                  <c:v>23.281001953124999</c:v>
                </c:pt>
                <c:pt idx="3546">
                  <c:v>23.288671874999999</c:v>
                </c:pt>
                <c:pt idx="3547">
                  <c:v>23.296339843750001</c:v>
                </c:pt>
                <c:pt idx="3548">
                  <c:v>23.3040078125</c:v>
                </c:pt>
                <c:pt idx="3549">
                  <c:v>23.311675781249999</c:v>
                </c:pt>
                <c:pt idx="3550">
                  <c:v>23.319345703124998</c:v>
                </c:pt>
                <c:pt idx="3551">
                  <c:v>23.327046875000001</c:v>
                </c:pt>
                <c:pt idx="3552">
                  <c:v>23.334783203124999</c:v>
                </c:pt>
                <c:pt idx="3553">
                  <c:v>23.342521484374998</c:v>
                </c:pt>
                <c:pt idx="3554">
                  <c:v>23.350257812500001</c:v>
                </c:pt>
                <c:pt idx="3555">
                  <c:v>23.357994140624999</c:v>
                </c:pt>
                <c:pt idx="3556">
                  <c:v>23.365382812499998</c:v>
                </c:pt>
                <c:pt idx="3557">
                  <c:v>23.372421875000001</c:v>
                </c:pt>
                <c:pt idx="3558">
                  <c:v>23.379460937499999</c:v>
                </c:pt>
                <c:pt idx="3559">
                  <c:v>23.386500000000002</c:v>
                </c:pt>
                <c:pt idx="3560">
                  <c:v>23.3935390625</c:v>
                </c:pt>
                <c:pt idx="3561">
                  <c:v>23.400746093750001</c:v>
                </c:pt>
                <c:pt idx="3562">
                  <c:v>23.408119140625001</c:v>
                </c:pt>
                <c:pt idx="3563">
                  <c:v>23.415494140625</c:v>
                </c:pt>
                <c:pt idx="3564">
                  <c:v>23.423089843749999</c:v>
                </c:pt>
                <c:pt idx="3565">
                  <c:v>23.430908203125</c:v>
                </c:pt>
                <c:pt idx="3566">
                  <c:v>23.438726562500001</c:v>
                </c:pt>
                <c:pt idx="3567">
                  <c:v>23.446544921874999</c:v>
                </c:pt>
                <c:pt idx="3568">
                  <c:v>23.453531250000001</c:v>
                </c:pt>
                <c:pt idx="3569">
                  <c:v>23.459687500000001</c:v>
                </c:pt>
                <c:pt idx="3570">
                  <c:v>23.465843750000001</c:v>
                </c:pt>
                <c:pt idx="3571">
                  <c:v>23.472001953125002</c:v>
                </c:pt>
                <c:pt idx="3572">
                  <c:v>23.478185546875</c:v>
                </c:pt>
                <c:pt idx="3573">
                  <c:v>23.484396484375001</c:v>
                </c:pt>
                <c:pt idx="3574">
                  <c:v>23.49096484375</c:v>
                </c:pt>
                <c:pt idx="3575">
                  <c:v>23.497884765624999</c:v>
                </c:pt>
                <c:pt idx="3576">
                  <c:v>23.503908203125</c:v>
                </c:pt>
                <c:pt idx="3577">
                  <c:v>23.5101484375</c:v>
                </c:pt>
                <c:pt idx="3578">
                  <c:v>23.5175078125</c:v>
                </c:pt>
                <c:pt idx="3579">
                  <c:v>23.52429296875</c:v>
                </c:pt>
                <c:pt idx="3580">
                  <c:v>23.530503906250001</c:v>
                </c:pt>
                <c:pt idx="3581">
                  <c:v>23.537042968750001</c:v>
                </c:pt>
                <c:pt idx="3582">
                  <c:v>23.543908203125</c:v>
                </c:pt>
                <c:pt idx="3583">
                  <c:v>23.551017578124998</c:v>
                </c:pt>
                <c:pt idx="3584">
                  <c:v>23.558371093750001</c:v>
                </c:pt>
                <c:pt idx="3585">
                  <c:v>23.5657265625</c:v>
                </c:pt>
                <c:pt idx="3586">
                  <c:v>23.573080078124999</c:v>
                </c:pt>
                <c:pt idx="3587">
                  <c:v>23.580224609375001</c:v>
                </c:pt>
                <c:pt idx="3588">
                  <c:v>23.58716015625</c:v>
                </c:pt>
                <c:pt idx="3589">
                  <c:v>23.594095703124999</c:v>
                </c:pt>
                <c:pt idx="3590">
                  <c:v>23.601429687500001</c:v>
                </c:pt>
                <c:pt idx="3591">
                  <c:v>23.6091640625</c:v>
                </c:pt>
                <c:pt idx="3592">
                  <c:v>23.6160546875</c:v>
                </c:pt>
                <c:pt idx="3593">
                  <c:v>23.622101562499999</c:v>
                </c:pt>
                <c:pt idx="3594">
                  <c:v>23.628638671874999</c:v>
                </c:pt>
                <c:pt idx="3595">
                  <c:v>23.635666015624999</c:v>
                </c:pt>
                <c:pt idx="3596">
                  <c:v>23.642041015625001</c:v>
                </c:pt>
                <c:pt idx="3597">
                  <c:v>23.647763671875001</c:v>
                </c:pt>
                <c:pt idx="3598">
                  <c:v>23.654138671875</c:v>
                </c:pt>
                <c:pt idx="3599">
                  <c:v>23.661169921875</c:v>
                </c:pt>
                <c:pt idx="3600">
                  <c:v>23.668199218750001</c:v>
                </c:pt>
                <c:pt idx="3601">
                  <c:v>23.675230468750001</c:v>
                </c:pt>
                <c:pt idx="3602">
                  <c:v>23.682261718749999</c:v>
                </c:pt>
                <c:pt idx="3603">
                  <c:v>23.689291015624999</c:v>
                </c:pt>
                <c:pt idx="3604">
                  <c:v>23.696648437499999</c:v>
                </c:pt>
                <c:pt idx="3605">
                  <c:v>23.704332031250001</c:v>
                </c:pt>
                <c:pt idx="3606">
                  <c:v>23.712062499999998</c:v>
                </c:pt>
                <c:pt idx="3607">
                  <c:v>23.719837890625001</c:v>
                </c:pt>
                <c:pt idx="3608">
                  <c:v>23.727611328125001</c:v>
                </c:pt>
                <c:pt idx="3609">
                  <c:v>23.733652343749998</c:v>
                </c:pt>
                <c:pt idx="3610">
                  <c:v>23.737957031250001</c:v>
                </c:pt>
                <c:pt idx="3611">
                  <c:v>23.742861328124999</c:v>
                </c:pt>
                <c:pt idx="3612">
                  <c:v>23.748363281250001</c:v>
                </c:pt>
                <c:pt idx="3613">
                  <c:v>23.754439453124998</c:v>
                </c:pt>
                <c:pt idx="3614">
                  <c:v>23.761085937499999</c:v>
                </c:pt>
                <c:pt idx="3615">
                  <c:v>23.76827734375</c:v>
                </c:pt>
                <c:pt idx="3616">
                  <c:v>23.776015624999999</c:v>
                </c:pt>
                <c:pt idx="3617">
                  <c:v>23.783587890625</c:v>
                </c:pt>
                <c:pt idx="3618">
                  <c:v>23.790998046875</c:v>
                </c:pt>
                <c:pt idx="3619">
                  <c:v>23.798406249999999</c:v>
                </c:pt>
                <c:pt idx="3620">
                  <c:v>23.805816406249999</c:v>
                </c:pt>
                <c:pt idx="3621">
                  <c:v>23.813226562499999</c:v>
                </c:pt>
                <c:pt idx="3622">
                  <c:v>23.820634765625002</c:v>
                </c:pt>
                <c:pt idx="3623">
                  <c:v>23.8280546875</c:v>
                </c:pt>
                <c:pt idx="3624">
                  <c:v>23.835486328125</c:v>
                </c:pt>
                <c:pt idx="3625">
                  <c:v>23.842917968750001</c:v>
                </c:pt>
                <c:pt idx="3626">
                  <c:v>23.850347656250001</c:v>
                </c:pt>
                <c:pt idx="3627">
                  <c:v>23.857779296875002</c:v>
                </c:pt>
                <c:pt idx="3628">
                  <c:v>23.864291015625</c:v>
                </c:pt>
                <c:pt idx="3629">
                  <c:v>23.869884765624999</c:v>
                </c:pt>
                <c:pt idx="3630">
                  <c:v>23.875478515625002</c:v>
                </c:pt>
                <c:pt idx="3631">
                  <c:v>23.8813828125</c:v>
                </c:pt>
                <c:pt idx="3632">
                  <c:v>23.887593750000001</c:v>
                </c:pt>
                <c:pt idx="3633">
                  <c:v>23.893806640625002</c:v>
                </c:pt>
                <c:pt idx="3634">
                  <c:v>23.900019531249999</c:v>
                </c:pt>
                <c:pt idx="3635">
                  <c:v>23.90560546875</c:v>
                </c:pt>
                <c:pt idx="3636">
                  <c:v>23.910564453125001</c:v>
                </c:pt>
                <c:pt idx="3637">
                  <c:v>23.916662109375</c:v>
                </c:pt>
                <c:pt idx="3638">
                  <c:v>23.923902343750001</c:v>
                </c:pt>
                <c:pt idx="3639">
                  <c:v>23.931142578125002</c:v>
                </c:pt>
                <c:pt idx="3640">
                  <c:v>23.938380859374998</c:v>
                </c:pt>
                <c:pt idx="3641">
                  <c:v>23.945621093749999</c:v>
                </c:pt>
                <c:pt idx="3642">
                  <c:v>23.952859374999999</c:v>
                </c:pt>
                <c:pt idx="3643">
                  <c:v>23.960099609375</c:v>
                </c:pt>
                <c:pt idx="3644">
                  <c:v>23.967523437499999</c:v>
                </c:pt>
                <c:pt idx="3645">
                  <c:v>23.975130859375</c:v>
                </c:pt>
                <c:pt idx="3646">
                  <c:v>23.982738281250001</c:v>
                </c:pt>
                <c:pt idx="3647">
                  <c:v>23.990345703125001</c:v>
                </c:pt>
                <c:pt idx="3648">
                  <c:v>23.997953124999999</c:v>
                </c:pt>
                <c:pt idx="3649">
                  <c:v>24.00448046875</c:v>
                </c:pt>
                <c:pt idx="3650">
                  <c:v>24.009927734375001</c:v>
                </c:pt>
                <c:pt idx="3651">
                  <c:v>24.016357421875</c:v>
                </c:pt>
                <c:pt idx="3652">
                  <c:v>24.023765624999999</c:v>
                </c:pt>
                <c:pt idx="3653">
                  <c:v>24.031173828124999</c:v>
                </c:pt>
                <c:pt idx="3654">
                  <c:v>24.038582031250002</c:v>
                </c:pt>
                <c:pt idx="3655">
                  <c:v>24.045990234375001</c:v>
                </c:pt>
                <c:pt idx="3656">
                  <c:v>24.053199218749999</c:v>
                </c:pt>
                <c:pt idx="3657">
                  <c:v>24.060212890624999</c:v>
                </c:pt>
                <c:pt idx="3658">
                  <c:v>24.067224609375</c:v>
                </c:pt>
                <c:pt idx="3659">
                  <c:v>24.074236328125</c:v>
                </c:pt>
                <c:pt idx="3660">
                  <c:v>24.081250000000001</c:v>
                </c:pt>
                <c:pt idx="3661">
                  <c:v>24.088281250000001</c:v>
                </c:pt>
                <c:pt idx="3662">
                  <c:v>24.095330078124999</c:v>
                </c:pt>
                <c:pt idx="3663">
                  <c:v>24.102380859375</c:v>
                </c:pt>
                <c:pt idx="3664">
                  <c:v>24.109431640625001</c:v>
                </c:pt>
                <c:pt idx="3665">
                  <c:v>24.116033203124999</c:v>
                </c:pt>
                <c:pt idx="3666">
                  <c:v>24.122189453124999</c:v>
                </c:pt>
                <c:pt idx="3667">
                  <c:v>24.128140625</c:v>
                </c:pt>
                <c:pt idx="3668">
                  <c:v>24.133886718749999</c:v>
                </c:pt>
                <c:pt idx="3669">
                  <c:v>24.13937109375</c:v>
                </c:pt>
                <c:pt idx="3670">
                  <c:v>24.144591796875002</c:v>
                </c:pt>
                <c:pt idx="3671">
                  <c:v>24.149908203125001</c:v>
                </c:pt>
                <c:pt idx="3672">
                  <c:v>24.155160156249998</c:v>
                </c:pt>
                <c:pt idx="3673">
                  <c:v>24.16026171875</c:v>
                </c:pt>
                <c:pt idx="3674">
                  <c:v>24.166621093749999</c:v>
                </c:pt>
                <c:pt idx="3675">
                  <c:v>24.173626953125002</c:v>
                </c:pt>
                <c:pt idx="3676">
                  <c:v>24.180169921874999</c:v>
                </c:pt>
                <c:pt idx="3677">
                  <c:v>24.186867187499999</c:v>
                </c:pt>
                <c:pt idx="3678">
                  <c:v>24.193646484375002</c:v>
                </c:pt>
                <c:pt idx="3679">
                  <c:v>24.200505859374999</c:v>
                </c:pt>
                <c:pt idx="3680">
                  <c:v>24.207367187500001</c:v>
                </c:pt>
                <c:pt idx="3681">
                  <c:v>24.214226562499999</c:v>
                </c:pt>
                <c:pt idx="3682">
                  <c:v>24.221087890625</c:v>
                </c:pt>
                <c:pt idx="3683">
                  <c:v>24.227947265625001</c:v>
                </c:pt>
                <c:pt idx="3684">
                  <c:v>24.234695312500001</c:v>
                </c:pt>
                <c:pt idx="3685">
                  <c:v>24.24133203125</c:v>
                </c:pt>
                <c:pt idx="3686">
                  <c:v>24.247966796875001</c:v>
                </c:pt>
                <c:pt idx="3687">
                  <c:v>24.2546015625</c:v>
                </c:pt>
                <c:pt idx="3688">
                  <c:v>24.260714843750002</c:v>
                </c:pt>
                <c:pt idx="3689">
                  <c:v>24.266306640625</c:v>
                </c:pt>
                <c:pt idx="3690">
                  <c:v>24.272265624999999</c:v>
                </c:pt>
                <c:pt idx="3691">
                  <c:v>24.278595703124999</c:v>
                </c:pt>
                <c:pt idx="3692">
                  <c:v>24.284248046875</c:v>
                </c:pt>
                <c:pt idx="3693">
                  <c:v>24.289226562500001</c:v>
                </c:pt>
                <c:pt idx="3694">
                  <c:v>24.294619140624999</c:v>
                </c:pt>
                <c:pt idx="3695">
                  <c:v>24.300429687499999</c:v>
                </c:pt>
                <c:pt idx="3696">
                  <c:v>24.30623828125</c:v>
                </c:pt>
                <c:pt idx="3697">
                  <c:v>24.312365234375001</c:v>
                </c:pt>
                <c:pt idx="3698">
                  <c:v>24.318804687499998</c:v>
                </c:pt>
                <c:pt idx="3699">
                  <c:v>24.32524609375</c:v>
                </c:pt>
                <c:pt idx="3700">
                  <c:v>24.332382812500001</c:v>
                </c:pt>
                <c:pt idx="3701">
                  <c:v>24.340214843750001</c:v>
                </c:pt>
                <c:pt idx="3702">
                  <c:v>24.348046875000001</c:v>
                </c:pt>
                <c:pt idx="3703">
                  <c:v>24.355376953124999</c:v>
                </c:pt>
                <c:pt idx="3704">
                  <c:v>24.362201171875</c:v>
                </c:pt>
                <c:pt idx="3705">
                  <c:v>24.369025390625001</c:v>
                </c:pt>
                <c:pt idx="3706">
                  <c:v>24.375849609374999</c:v>
                </c:pt>
                <c:pt idx="3707">
                  <c:v>24.382673828125</c:v>
                </c:pt>
                <c:pt idx="3708">
                  <c:v>24.388509765624999</c:v>
                </c:pt>
                <c:pt idx="3709">
                  <c:v>24.393353515625002</c:v>
                </c:pt>
                <c:pt idx="3710">
                  <c:v>24.398490234375</c:v>
                </c:pt>
                <c:pt idx="3711">
                  <c:v>24.403921875000002</c:v>
                </c:pt>
                <c:pt idx="3712">
                  <c:v>24.409351562499999</c:v>
                </c:pt>
                <c:pt idx="3713">
                  <c:v>24.415132812500001</c:v>
                </c:pt>
                <c:pt idx="3714">
                  <c:v>24.421263671875</c:v>
                </c:pt>
                <c:pt idx="3715">
                  <c:v>24.427394531249998</c:v>
                </c:pt>
                <c:pt idx="3716">
                  <c:v>24.433525390625</c:v>
                </c:pt>
                <c:pt idx="3717">
                  <c:v>24.440214843749999</c:v>
                </c:pt>
                <c:pt idx="3718">
                  <c:v>24.447458984375</c:v>
                </c:pt>
                <c:pt idx="3719">
                  <c:v>24.454783203125</c:v>
                </c:pt>
                <c:pt idx="3720">
                  <c:v>24.462187499999999</c:v>
                </c:pt>
                <c:pt idx="3721">
                  <c:v>24.469589843750001</c:v>
                </c:pt>
                <c:pt idx="3722">
                  <c:v>24.476564453125</c:v>
                </c:pt>
                <c:pt idx="3723">
                  <c:v>24.483111328124998</c:v>
                </c:pt>
                <c:pt idx="3724">
                  <c:v>24.489656249999999</c:v>
                </c:pt>
                <c:pt idx="3725">
                  <c:v>24.496232421875</c:v>
                </c:pt>
                <c:pt idx="3726">
                  <c:v>24.502835937499999</c:v>
                </c:pt>
                <c:pt idx="3727">
                  <c:v>24.510082031250001</c:v>
                </c:pt>
                <c:pt idx="3728">
                  <c:v>24.517970703124998</c:v>
                </c:pt>
                <c:pt idx="3729">
                  <c:v>24.525427734375</c:v>
                </c:pt>
                <c:pt idx="3730">
                  <c:v>24.532455078125</c:v>
                </c:pt>
                <c:pt idx="3731">
                  <c:v>24.539634765624999</c:v>
                </c:pt>
                <c:pt idx="3732">
                  <c:v>24.546962890625</c:v>
                </c:pt>
                <c:pt idx="3733">
                  <c:v>24.553882812499999</c:v>
                </c:pt>
                <c:pt idx="3734">
                  <c:v>24.56035546875</c:v>
                </c:pt>
                <c:pt idx="3735">
                  <c:v>24.565884765625</c:v>
                </c:pt>
                <c:pt idx="3736">
                  <c:v>24.570728515624999</c:v>
                </c:pt>
                <c:pt idx="3737">
                  <c:v>24.576214843750002</c:v>
                </c:pt>
                <c:pt idx="3738">
                  <c:v>24.580544921874999</c:v>
                </c:pt>
                <c:pt idx="3739">
                  <c:v>24.584917968749998</c:v>
                </c:pt>
                <c:pt idx="3740">
                  <c:v>24.591328125</c:v>
                </c:pt>
                <c:pt idx="3741">
                  <c:v>24.598146484375</c:v>
                </c:pt>
                <c:pt idx="3742">
                  <c:v>24.605328125</c:v>
                </c:pt>
                <c:pt idx="3743">
                  <c:v>24.612208984374998</c:v>
                </c:pt>
                <c:pt idx="3744">
                  <c:v>24.618427734375</c:v>
                </c:pt>
                <c:pt idx="3745">
                  <c:v>24.624644531249999</c:v>
                </c:pt>
                <c:pt idx="3746">
                  <c:v>24.630861328125</c:v>
                </c:pt>
                <c:pt idx="3747">
                  <c:v>24.636669921875001</c:v>
                </c:pt>
                <c:pt idx="3748">
                  <c:v>24.64207421875</c:v>
                </c:pt>
                <c:pt idx="3749">
                  <c:v>24.6474765625</c:v>
                </c:pt>
                <c:pt idx="3750">
                  <c:v>24.653927734374999</c:v>
                </c:pt>
                <c:pt idx="3751">
                  <c:v>24.661431640625</c:v>
                </c:pt>
                <c:pt idx="3752">
                  <c:v>24.667855468749998</c:v>
                </c:pt>
                <c:pt idx="3753">
                  <c:v>24.67319921875</c:v>
                </c:pt>
                <c:pt idx="3754">
                  <c:v>24.678544921875002</c:v>
                </c:pt>
                <c:pt idx="3755">
                  <c:v>24.684259765625001</c:v>
                </c:pt>
                <c:pt idx="3756">
                  <c:v>24.690347656250001</c:v>
                </c:pt>
                <c:pt idx="3757">
                  <c:v>24.69686328125</c:v>
                </c:pt>
                <c:pt idx="3758">
                  <c:v>24.703808593750001</c:v>
                </c:pt>
                <c:pt idx="3759">
                  <c:v>24.710753906250002</c:v>
                </c:pt>
                <c:pt idx="3760">
                  <c:v>24.717484375000002</c:v>
                </c:pt>
                <c:pt idx="3761">
                  <c:v>24.724</c:v>
                </c:pt>
                <c:pt idx="3762">
                  <c:v>24.730515624999999</c:v>
                </c:pt>
                <c:pt idx="3763">
                  <c:v>24.736814453125</c:v>
                </c:pt>
                <c:pt idx="3764">
                  <c:v>24.742894531249998</c:v>
                </c:pt>
                <c:pt idx="3765">
                  <c:v>24.748974609375001</c:v>
                </c:pt>
                <c:pt idx="3766">
                  <c:v>24.755054687499999</c:v>
                </c:pt>
                <c:pt idx="3767">
                  <c:v>24.761373046875001</c:v>
                </c:pt>
                <c:pt idx="3768">
                  <c:v>24.767931640625001</c:v>
                </c:pt>
                <c:pt idx="3769">
                  <c:v>24.774490234375001</c:v>
                </c:pt>
                <c:pt idx="3770">
                  <c:v>24.781048828125002</c:v>
                </c:pt>
                <c:pt idx="3771">
                  <c:v>24.787705078125001</c:v>
                </c:pt>
                <c:pt idx="3772">
                  <c:v>24.794460937499998</c:v>
                </c:pt>
                <c:pt idx="3773">
                  <c:v>24.80121484375</c:v>
                </c:pt>
                <c:pt idx="3774">
                  <c:v>24.807970703125001</c:v>
                </c:pt>
                <c:pt idx="3775">
                  <c:v>24.814724609374998</c:v>
                </c:pt>
                <c:pt idx="3776">
                  <c:v>24.82148046875</c:v>
                </c:pt>
                <c:pt idx="3777">
                  <c:v>24.828564453125001</c:v>
                </c:pt>
                <c:pt idx="3778">
                  <c:v>24.835976562500001</c:v>
                </c:pt>
                <c:pt idx="3779">
                  <c:v>24.842902343750001</c:v>
                </c:pt>
                <c:pt idx="3780">
                  <c:v>24.849339843749998</c:v>
                </c:pt>
                <c:pt idx="3781">
                  <c:v>24.855777343749999</c:v>
                </c:pt>
                <c:pt idx="3782">
                  <c:v>24.862560546874999</c:v>
                </c:pt>
                <c:pt idx="3783">
                  <c:v>24.869691406249999</c:v>
                </c:pt>
                <c:pt idx="3784">
                  <c:v>24.876824218749999</c:v>
                </c:pt>
                <c:pt idx="3785">
                  <c:v>24.883955078124998</c:v>
                </c:pt>
                <c:pt idx="3786">
                  <c:v>24.891085937500002</c:v>
                </c:pt>
                <c:pt idx="3787">
                  <c:v>24.898251953125001</c:v>
                </c:pt>
                <c:pt idx="3788">
                  <c:v>24.90544921875</c:v>
                </c:pt>
                <c:pt idx="3789">
                  <c:v>24.9126484375</c:v>
                </c:pt>
                <c:pt idx="3790">
                  <c:v>24.918927734375</c:v>
                </c:pt>
                <c:pt idx="3791">
                  <c:v>24.924289062500002</c:v>
                </c:pt>
                <c:pt idx="3792">
                  <c:v>24.930238281249999</c:v>
                </c:pt>
                <c:pt idx="3793">
                  <c:v>24.936777343749998</c:v>
                </c:pt>
                <c:pt idx="3794">
                  <c:v>24.943318359374999</c:v>
                </c:pt>
                <c:pt idx="3795">
                  <c:v>24.949857421874999</c:v>
                </c:pt>
                <c:pt idx="3796">
                  <c:v>24.956916015625001</c:v>
                </c:pt>
                <c:pt idx="3797">
                  <c:v>24.96449609375</c:v>
                </c:pt>
                <c:pt idx="3798">
                  <c:v>24.972074218749999</c:v>
                </c:pt>
                <c:pt idx="3799">
                  <c:v>24.979728515624998</c:v>
                </c:pt>
                <c:pt idx="3800">
                  <c:v>24.987458984374999</c:v>
                </c:pt>
                <c:pt idx="3801">
                  <c:v>24.995189453125001</c:v>
                </c:pt>
                <c:pt idx="3802">
                  <c:v>25.001824218749999</c:v>
                </c:pt>
                <c:pt idx="3803">
                  <c:v>25.007365234375001</c:v>
                </c:pt>
                <c:pt idx="3804">
                  <c:v>25.012904296875</c:v>
                </c:pt>
                <c:pt idx="3805">
                  <c:v>25.019394531250001</c:v>
                </c:pt>
                <c:pt idx="3806">
                  <c:v>25.02683984375</c:v>
                </c:pt>
                <c:pt idx="3807">
                  <c:v>25.034283203125</c:v>
                </c:pt>
                <c:pt idx="3808">
                  <c:v>25.04151953125</c:v>
                </c:pt>
                <c:pt idx="3809">
                  <c:v>25.048552734375001</c:v>
                </c:pt>
                <c:pt idx="3810">
                  <c:v>25.055802734375</c:v>
                </c:pt>
                <c:pt idx="3811">
                  <c:v>25.06326953125</c:v>
                </c:pt>
                <c:pt idx="3812">
                  <c:v>25.070837890625</c:v>
                </c:pt>
                <c:pt idx="3813">
                  <c:v>25.078505859374999</c:v>
                </c:pt>
                <c:pt idx="3814">
                  <c:v>25.086171875000002</c:v>
                </c:pt>
                <c:pt idx="3815">
                  <c:v>25.093839843750001</c:v>
                </c:pt>
                <c:pt idx="3816">
                  <c:v>25.101056640625</c:v>
                </c:pt>
                <c:pt idx="3817">
                  <c:v>25.107822265625</c:v>
                </c:pt>
                <c:pt idx="3818">
                  <c:v>25.113550781250002</c:v>
                </c:pt>
                <c:pt idx="3819">
                  <c:v>25.118246093749999</c:v>
                </c:pt>
                <c:pt idx="3820">
                  <c:v>25.123445312499999</c:v>
                </c:pt>
                <c:pt idx="3821">
                  <c:v>25.1291484375</c:v>
                </c:pt>
                <c:pt idx="3822">
                  <c:v>25.135298828124998</c:v>
                </c:pt>
                <c:pt idx="3823">
                  <c:v>25.141894531249999</c:v>
                </c:pt>
                <c:pt idx="3824">
                  <c:v>25.148490234375</c:v>
                </c:pt>
                <c:pt idx="3825">
                  <c:v>25.155291015625</c:v>
                </c:pt>
                <c:pt idx="3826">
                  <c:v>25.162292968749998</c:v>
                </c:pt>
                <c:pt idx="3827">
                  <c:v>25.169296875000001</c:v>
                </c:pt>
                <c:pt idx="3828">
                  <c:v>25.176677734375001</c:v>
                </c:pt>
                <c:pt idx="3829">
                  <c:v>25.184435546875001</c:v>
                </c:pt>
                <c:pt idx="3830">
                  <c:v>25.192195312500001</c:v>
                </c:pt>
                <c:pt idx="3831">
                  <c:v>25.199953125</c:v>
                </c:pt>
                <c:pt idx="3832">
                  <c:v>25.207142578125001</c:v>
                </c:pt>
                <c:pt idx="3833">
                  <c:v>25.213763671875</c:v>
                </c:pt>
                <c:pt idx="3834">
                  <c:v>25.220384765624999</c:v>
                </c:pt>
                <c:pt idx="3835">
                  <c:v>25.227005859375002</c:v>
                </c:pt>
                <c:pt idx="3836">
                  <c:v>25.233626953125</c:v>
                </c:pt>
                <c:pt idx="3837">
                  <c:v>25.240412109375001</c:v>
                </c:pt>
                <c:pt idx="3838">
                  <c:v>25.247361328124999</c:v>
                </c:pt>
                <c:pt idx="3839">
                  <c:v>25.254730468750001</c:v>
                </c:pt>
                <c:pt idx="3840">
                  <c:v>25.262517578124999</c:v>
                </c:pt>
                <c:pt idx="3841">
                  <c:v>25.270304687500001</c:v>
                </c:pt>
                <c:pt idx="3842">
                  <c:v>25.278089843749999</c:v>
                </c:pt>
                <c:pt idx="3843">
                  <c:v>25.285310546874999</c:v>
                </c:pt>
                <c:pt idx="3844">
                  <c:v>25.291962890625001</c:v>
                </c:pt>
                <c:pt idx="3845">
                  <c:v>25.298613281249999</c:v>
                </c:pt>
                <c:pt idx="3846">
                  <c:v>25.305265625000001</c:v>
                </c:pt>
                <c:pt idx="3847">
                  <c:v>25.311917968749999</c:v>
                </c:pt>
                <c:pt idx="3848">
                  <c:v>25.318457031249999</c:v>
                </c:pt>
                <c:pt idx="3849">
                  <c:v>25.324884765625001</c:v>
                </c:pt>
                <c:pt idx="3850">
                  <c:v>25.331310546874999</c:v>
                </c:pt>
                <c:pt idx="3851">
                  <c:v>25.337738281250001</c:v>
                </c:pt>
                <c:pt idx="3852">
                  <c:v>25.344373046874999</c:v>
                </c:pt>
                <c:pt idx="3853">
                  <c:v>25.351216796875001</c:v>
                </c:pt>
                <c:pt idx="3854">
                  <c:v>25.358062499999999</c:v>
                </c:pt>
                <c:pt idx="3855">
                  <c:v>25.364732421875001</c:v>
                </c:pt>
                <c:pt idx="3856">
                  <c:v>25.371228515624999</c:v>
                </c:pt>
                <c:pt idx="3857">
                  <c:v>25.377724609375001</c:v>
                </c:pt>
                <c:pt idx="3858">
                  <c:v>25.384443359374998</c:v>
                </c:pt>
                <c:pt idx="3859">
                  <c:v>25.391380859375001</c:v>
                </c:pt>
                <c:pt idx="3860">
                  <c:v>25.398320312500001</c:v>
                </c:pt>
                <c:pt idx="3861">
                  <c:v>25.4052578125</c:v>
                </c:pt>
                <c:pt idx="3862">
                  <c:v>25.411488281250001</c:v>
                </c:pt>
                <c:pt idx="3863">
                  <c:v>25.41701171875</c:v>
                </c:pt>
                <c:pt idx="3864">
                  <c:v>25.422535156249999</c:v>
                </c:pt>
                <c:pt idx="3865">
                  <c:v>25.428466796875</c:v>
                </c:pt>
                <c:pt idx="3866">
                  <c:v>25.434808593749999</c:v>
                </c:pt>
                <c:pt idx="3867">
                  <c:v>25.441923828124999</c:v>
                </c:pt>
                <c:pt idx="3868">
                  <c:v>25.449808593749999</c:v>
                </c:pt>
                <c:pt idx="3869">
                  <c:v>25.4576953125</c:v>
                </c:pt>
                <c:pt idx="3870">
                  <c:v>25.465582031250001</c:v>
                </c:pt>
                <c:pt idx="3871">
                  <c:v>25.473466796875002</c:v>
                </c:pt>
                <c:pt idx="3872">
                  <c:v>25.480775390624999</c:v>
                </c:pt>
                <c:pt idx="3873">
                  <c:v>25.487507812499999</c:v>
                </c:pt>
                <c:pt idx="3874">
                  <c:v>25.494359374999998</c:v>
                </c:pt>
                <c:pt idx="3875">
                  <c:v>25.501328125000001</c:v>
                </c:pt>
                <c:pt idx="3876">
                  <c:v>25.50858203125</c:v>
                </c:pt>
                <c:pt idx="3877">
                  <c:v>25.516119140625001</c:v>
                </c:pt>
                <c:pt idx="3878">
                  <c:v>25.5227421875</c:v>
                </c:pt>
                <c:pt idx="3879">
                  <c:v>25.528453124999999</c:v>
                </c:pt>
                <c:pt idx="3880">
                  <c:v>25.53482421875</c:v>
                </c:pt>
                <c:pt idx="3881">
                  <c:v>25.541855468750001</c:v>
                </c:pt>
                <c:pt idx="3882">
                  <c:v>25.548886718750001</c:v>
                </c:pt>
                <c:pt idx="3883">
                  <c:v>25.555917968749998</c:v>
                </c:pt>
                <c:pt idx="3884">
                  <c:v>25.562949218749999</c:v>
                </c:pt>
                <c:pt idx="3885">
                  <c:v>25.569388671875</c:v>
                </c:pt>
                <c:pt idx="3886">
                  <c:v>25.575234375000001</c:v>
                </c:pt>
                <c:pt idx="3887">
                  <c:v>25.581287109375001</c:v>
                </c:pt>
                <c:pt idx="3888">
                  <c:v>25.587544921875001</c:v>
                </c:pt>
                <c:pt idx="3889">
                  <c:v>25.593607421874999</c:v>
                </c:pt>
                <c:pt idx="3890">
                  <c:v>25.59946875</c:v>
                </c:pt>
                <c:pt idx="3891">
                  <c:v>25.605359374999999</c:v>
                </c:pt>
                <c:pt idx="3892">
                  <c:v>25.61127734375</c:v>
                </c:pt>
                <c:pt idx="3893">
                  <c:v>25.617865234375</c:v>
                </c:pt>
                <c:pt idx="3894">
                  <c:v>25.625125000000001</c:v>
                </c:pt>
                <c:pt idx="3895">
                  <c:v>25.632384765625002</c:v>
                </c:pt>
                <c:pt idx="3896">
                  <c:v>25.639644531249999</c:v>
                </c:pt>
                <c:pt idx="3897">
                  <c:v>25.646906250000001</c:v>
                </c:pt>
                <c:pt idx="3898">
                  <c:v>25.653839843749999</c:v>
                </c:pt>
                <c:pt idx="3899">
                  <c:v>25.660447265624999</c:v>
                </c:pt>
                <c:pt idx="3900">
                  <c:v>25.667054687499999</c:v>
                </c:pt>
                <c:pt idx="3901">
                  <c:v>25.673662109375002</c:v>
                </c:pt>
                <c:pt idx="3902">
                  <c:v>25.680269531250001</c:v>
                </c:pt>
                <c:pt idx="3903">
                  <c:v>25.686597656250001</c:v>
                </c:pt>
                <c:pt idx="3904">
                  <c:v>25.692646484375</c:v>
                </c:pt>
                <c:pt idx="3905">
                  <c:v>25.697914062500001</c:v>
                </c:pt>
                <c:pt idx="3906">
                  <c:v>25.702896484375</c:v>
                </c:pt>
                <c:pt idx="3907">
                  <c:v>25.708714843749998</c:v>
                </c:pt>
                <c:pt idx="3908">
                  <c:v>25.714874999999999</c:v>
                </c:pt>
                <c:pt idx="3909">
                  <c:v>25.721224609375</c:v>
                </c:pt>
                <c:pt idx="3910">
                  <c:v>25.727763671875</c:v>
                </c:pt>
                <c:pt idx="3911">
                  <c:v>25.734302734374999</c:v>
                </c:pt>
                <c:pt idx="3912">
                  <c:v>25.740841796874999</c:v>
                </c:pt>
                <c:pt idx="3913">
                  <c:v>25.747201171874998</c:v>
                </c:pt>
                <c:pt idx="3914">
                  <c:v>25.753378906249999</c:v>
                </c:pt>
                <c:pt idx="3915">
                  <c:v>25.759556640625</c:v>
                </c:pt>
                <c:pt idx="3916">
                  <c:v>25.765734375000001</c:v>
                </c:pt>
                <c:pt idx="3917">
                  <c:v>25.772296874999999</c:v>
                </c:pt>
                <c:pt idx="3918">
                  <c:v>25.779240234374999</c:v>
                </c:pt>
                <c:pt idx="3919">
                  <c:v>25.78618359375</c:v>
                </c:pt>
                <c:pt idx="3920">
                  <c:v>25.79241015625</c:v>
                </c:pt>
                <c:pt idx="3921">
                  <c:v>25.797921875</c:v>
                </c:pt>
                <c:pt idx="3922">
                  <c:v>25.804455078124999</c:v>
                </c:pt>
                <c:pt idx="3923">
                  <c:v>25.812015625000001</c:v>
                </c:pt>
                <c:pt idx="3924">
                  <c:v>25.819574218749999</c:v>
                </c:pt>
                <c:pt idx="3925">
                  <c:v>25.827134765625001</c:v>
                </c:pt>
                <c:pt idx="3926">
                  <c:v>25.834693359374999</c:v>
                </c:pt>
                <c:pt idx="3927">
                  <c:v>25.842253906250001</c:v>
                </c:pt>
                <c:pt idx="3928">
                  <c:v>25.849812499999999</c:v>
                </c:pt>
                <c:pt idx="3929">
                  <c:v>25.85737109375</c:v>
                </c:pt>
                <c:pt idx="3930">
                  <c:v>25.864931640624999</c:v>
                </c:pt>
                <c:pt idx="3931">
                  <c:v>25.872490234375</c:v>
                </c:pt>
                <c:pt idx="3932">
                  <c:v>25.880050781249999</c:v>
                </c:pt>
                <c:pt idx="3933">
                  <c:v>25.887609375</c:v>
                </c:pt>
                <c:pt idx="3934">
                  <c:v>25.895085937499999</c:v>
                </c:pt>
                <c:pt idx="3935">
                  <c:v>25.900230468749999</c:v>
                </c:pt>
                <c:pt idx="3936">
                  <c:v>25.90515234375</c:v>
                </c:pt>
                <c:pt idx="3937">
                  <c:v>25.910949218750002</c:v>
                </c:pt>
                <c:pt idx="3938">
                  <c:v>25.916275390625</c:v>
                </c:pt>
                <c:pt idx="3939">
                  <c:v>25.922275390625</c:v>
                </c:pt>
                <c:pt idx="3940">
                  <c:v>25.928175781250001</c:v>
                </c:pt>
                <c:pt idx="3941">
                  <c:v>25.933974609374999</c:v>
                </c:pt>
                <c:pt idx="3942">
                  <c:v>25.940291015625</c:v>
                </c:pt>
                <c:pt idx="3943">
                  <c:v>25.947125</c:v>
                </c:pt>
                <c:pt idx="3944">
                  <c:v>25.953958984374999</c:v>
                </c:pt>
                <c:pt idx="3945">
                  <c:v>25.960794921874999</c:v>
                </c:pt>
                <c:pt idx="3946">
                  <c:v>25.967628906249999</c:v>
                </c:pt>
                <c:pt idx="3947">
                  <c:v>25.974462890624999</c:v>
                </c:pt>
                <c:pt idx="3948">
                  <c:v>25.980904296875</c:v>
                </c:pt>
                <c:pt idx="3949">
                  <c:v>25.986951171874999</c:v>
                </c:pt>
                <c:pt idx="3950">
                  <c:v>25.992999999999999</c:v>
                </c:pt>
                <c:pt idx="3951">
                  <c:v>25.999707031250001</c:v>
                </c:pt>
                <c:pt idx="3952">
                  <c:v>26.007074218749999</c:v>
                </c:pt>
                <c:pt idx="3953">
                  <c:v>26.01444140625</c:v>
                </c:pt>
                <c:pt idx="3954">
                  <c:v>26.021810546874999</c:v>
                </c:pt>
                <c:pt idx="3955">
                  <c:v>26.029177734375001</c:v>
                </c:pt>
                <c:pt idx="3956">
                  <c:v>26.036544921874999</c:v>
                </c:pt>
                <c:pt idx="3957">
                  <c:v>26.043914062500001</c:v>
                </c:pt>
                <c:pt idx="3958">
                  <c:v>26.051281249999999</c:v>
                </c:pt>
                <c:pt idx="3959">
                  <c:v>26.057796875000001</c:v>
                </c:pt>
                <c:pt idx="3960">
                  <c:v>26.063462890625001</c:v>
                </c:pt>
                <c:pt idx="3961">
                  <c:v>26.069126953125</c:v>
                </c:pt>
                <c:pt idx="3962">
                  <c:v>26.075787109375</c:v>
                </c:pt>
                <c:pt idx="3963">
                  <c:v>26.08344140625</c:v>
                </c:pt>
                <c:pt idx="3964">
                  <c:v>26.091146484374999</c:v>
                </c:pt>
                <c:pt idx="3965">
                  <c:v>26.098902343750002</c:v>
                </c:pt>
                <c:pt idx="3966">
                  <c:v>26.105703125000002</c:v>
                </c:pt>
                <c:pt idx="3967">
                  <c:v>26.111546874999998</c:v>
                </c:pt>
                <c:pt idx="3968">
                  <c:v>26.117392578124999</c:v>
                </c:pt>
                <c:pt idx="3969">
                  <c:v>26.123929687499999</c:v>
                </c:pt>
                <c:pt idx="3970">
                  <c:v>26.131158203125</c:v>
                </c:pt>
                <c:pt idx="3971">
                  <c:v>26.138386718749999</c:v>
                </c:pt>
                <c:pt idx="3972">
                  <c:v>26.145617187500001</c:v>
                </c:pt>
                <c:pt idx="3973">
                  <c:v>26.152845703124999</c:v>
                </c:pt>
                <c:pt idx="3974">
                  <c:v>26.15972265625</c:v>
                </c:pt>
                <c:pt idx="3975">
                  <c:v>26.166248046875001</c:v>
                </c:pt>
                <c:pt idx="3976">
                  <c:v>26.172771484375001</c:v>
                </c:pt>
                <c:pt idx="3977">
                  <c:v>26.179296874999999</c:v>
                </c:pt>
                <c:pt idx="3978">
                  <c:v>26.186183593749998</c:v>
                </c:pt>
                <c:pt idx="3979">
                  <c:v>26.193433593750001</c:v>
                </c:pt>
                <c:pt idx="3980">
                  <c:v>26.20068359375</c:v>
                </c:pt>
                <c:pt idx="3981">
                  <c:v>26.207933593749999</c:v>
                </c:pt>
                <c:pt idx="3982">
                  <c:v>26.214423828125</c:v>
                </c:pt>
                <c:pt idx="3983">
                  <c:v>26.220156249999999</c:v>
                </c:pt>
                <c:pt idx="3984">
                  <c:v>26.225886718750001</c:v>
                </c:pt>
                <c:pt idx="3985">
                  <c:v>26.232705078125001</c:v>
                </c:pt>
                <c:pt idx="3986">
                  <c:v>26.240611328124999</c:v>
                </c:pt>
                <c:pt idx="3987">
                  <c:v>26.248515625</c:v>
                </c:pt>
                <c:pt idx="3988">
                  <c:v>26.256419921875001</c:v>
                </c:pt>
                <c:pt idx="3989">
                  <c:v>26.264326171874998</c:v>
                </c:pt>
                <c:pt idx="3990">
                  <c:v>26.272230468749999</c:v>
                </c:pt>
                <c:pt idx="3991">
                  <c:v>26.280134765625</c:v>
                </c:pt>
                <c:pt idx="3992">
                  <c:v>26.288039062500001</c:v>
                </c:pt>
                <c:pt idx="3993">
                  <c:v>26.295945312499999</c:v>
                </c:pt>
                <c:pt idx="3994">
                  <c:v>26.303626953125001</c:v>
                </c:pt>
                <c:pt idx="3995">
                  <c:v>26.311083984374999</c:v>
                </c:pt>
                <c:pt idx="3996">
                  <c:v>26.318542968749998</c:v>
                </c:pt>
                <c:pt idx="3997">
                  <c:v>26.326000000000001</c:v>
                </c:pt>
                <c:pt idx="3998">
                  <c:v>26.333458984375</c:v>
                </c:pt>
                <c:pt idx="3999">
                  <c:v>26.341166015624999</c:v>
                </c:pt>
                <c:pt idx="4000">
                  <c:v>26.349123046875</c:v>
                </c:pt>
                <c:pt idx="4001">
                  <c:v>26.357080078125001</c:v>
                </c:pt>
                <c:pt idx="4002">
                  <c:v>26.365037109374999</c:v>
                </c:pt>
                <c:pt idx="4003">
                  <c:v>26.37299609375</c:v>
                </c:pt>
                <c:pt idx="4004">
                  <c:v>26.380953125000001</c:v>
                </c:pt>
                <c:pt idx="4005">
                  <c:v>26.388910156249999</c:v>
                </c:pt>
                <c:pt idx="4006">
                  <c:v>26.396287109374999</c:v>
                </c:pt>
                <c:pt idx="4007">
                  <c:v>26.403085937499998</c:v>
                </c:pt>
                <c:pt idx="4008">
                  <c:v>26.409886718749998</c:v>
                </c:pt>
                <c:pt idx="4009">
                  <c:v>26.416685546875001</c:v>
                </c:pt>
                <c:pt idx="4010">
                  <c:v>26.423484375000001</c:v>
                </c:pt>
                <c:pt idx="4011">
                  <c:v>26.430283203125001</c:v>
                </c:pt>
                <c:pt idx="4012">
                  <c:v>26.437263671875002</c:v>
                </c:pt>
                <c:pt idx="4013">
                  <c:v>26.444425781250001</c:v>
                </c:pt>
                <c:pt idx="4014">
                  <c:v>26.451585937499999</c:v>
                </c:pt>
                <c:pt idx="4015">
                  <c:v>26.458748046875002</c:v>
                </c:pt>
                <c:pt idx="4016">
                  <c:v>26.465908203125</c:v>
                </c:pt>
                <c:pt idx="4017">
                  <c:v>26.472746093750001</c:v>
                </c:pt>
                <c:pt idx="4018">
                  <c:v>26.479259765624999</c:v>
                </c:pt>
                <c:pt idx="4019">
                  <c:v>26.485773437500001</c:v>
                </c:pt>
                <c:pt idx="4020">
                  <c:v>26.492287109374999</c:v>
                </c:pt>
                <c:pt idx="4021">
                  <c:v>26.498800781250001</c:v>
                </c:pt>
                <c:pt idx="4022">
                  <c:v>26.505890624999999</c:v>
                </c:pt>
                <c:pt idx="4023">
                  <c:v>26.513558593749998</c:v>
                </c:pt>
                <c:pt idx="4024">
                  <c:v>26.521226562500001</c:v>
                </c:pt>
                <c:pt idx="4025">
                  <c:v>26.52889453125</c:v>
                </c:pt>
                <c:pt idx="4026">
                  <c:v>26.536562499999999</c:v>
                </c:pt>
                <c:pt idx="4027">
                  <c:v>26.544230468750001</c:v>
                </c:pt>
                <c:pt idx="4028">
                  <c:v>26.5518984375</c:v>
                </c:pt>
                <c:pt idx="4029">
                  <c:v>26.559246093750001</c:v>
                </c:pt>
                <c:pt idx="4030">
                  <c:v>26.566275390625002</c:v>
                </c:pt>
                <c:pt idx="4031">
                  <c:v>26.573302734375002</c:v>
                </c:pt>
                <c:pt idx="4032">
                  <c:v>26.580332031249998</c:v>
                </c:pt>
                <c:pt idx="4033">
                  <c:v>26.587363281249999</c:v>
                </c:pt>
                <c:pt idx="4034">
                  <c:v>26.594398437500001</c:v>
                </c:pt>
                <c:pt idx="4035">
                  <c:v>26.601433593749999</c:v>
                </c:pt>
                <c:pt idx="4036">
                  <c:v>26.60858984375</c:v>
                </c:pt>
                <c:pt idx="4037">
                  <c:v>26.614658203125</c:v>
                </c:pt>
                <c:pt idx="4038">
                  <c:v>26.619849609374999</c:v>
                </c:pt>
                <c:pt idx="4039">
                  <c:v>26.624267578125</c:v>
                </c:pt>
                <c:pt idx="4040">
                  <c:v>26.628716796875</c:v>
                </c:pt>
                <c:pt idx="4041">
                  <c:v>26.634281250000001</c:v>
                </c:pt>
                <c:pt idx="4042">
                  <c:v>26.639238281250002</c:v>
                </c:pt>
                <c:pt idx="4043">
                  <c:v>26.64456640625</c:v>
                </c:pt>
                <c:pt idx="4044">
                  <c:v>26.650099609375001</c:v>
                </c:pt>
                <c:pt idx="4045">
                  <c:v>26.655091796874999</c:v>
                </c:pt>
                <c:pt idx="4046">
                  <c:v>26.660218749999999</c:v>
                </c:pt>
                <c:pt idx="4047">
                  <c:v>26.665111328125001</c:v>
                </c:pt>
                <c:pt idx="4048">
                  <c:v>26.6698359375</c:v>
                </c:pt>
                <c:pt idx="4049">
                  <c:v>26.674947265625001</c:v>
                </c:pt>
                <c:pt idx="4050">
                  <c:v>26.680447265624998</c:v>
                </c:pt>
                <c:pt idx="4051">
                  <c:v>26.685490234374999</c:v>
                </c:pt>
                <c:pt idx="4052">
                  <c:v>26.690080078125</c:v>
                </c:pt>
                <c:pt idx="4053">
                  <c:v>26.69571484375</c:v>
                </c:pt>
                <c:pt idx="4054">
                  <c:v>26.70239453125</c:v>
                </c:pt>
                <c:pt idx="4055">
                  <c:v>26.709687500000001</c:v>
                </c:pt>
                <c:pt idx="4056">
                  <c:v>26.71583984375</c:v>
                </c:pt>
                <c:pt idx="4057">
                  <c:v>26.720242187499998</c:v>
                </c:pt>
                <c:pt idx="4058">
                  <c:v>26.725468750000001</c:v>
                </c:pt>
                <c:pt idx="4059">
                  <c:v>26.731519531250001</c:v>
                </c:pt>
                <c:pt idx="4060">
                  <c:v>26.737265624999999</c:v>
                </c:pt>
                <c:pt idx="4061">
                  <c:v>26.7427109375</c:v>
                </c:pt>
                <c:pt idx="4062">
                  <c:v>26.748158203125001</c:v>
                </c:pt>
                <c:pt idx="4063">
                  <c:v>26.753978515625001</c:v>
                </c:pt>
                <c:pt idx="4064">
                  <c:v>26.760177734374999</c:v>
                </c:pt>
                <c:pt idx="4065">
                  <c:v>26.766375</c:v>
                </c:pt>
                <c:pt idx="4066">
                  <c:v>26.771855468750001</c:v>
                </c:pt>
                <c:pt idx="4067">
                  <c:v>26.77661328125</c:v>
                </c:pt>
                <c:pt idx="4068">
                  <c:v>26.78189453125</c:v>
                </c:pt>
                <c:pt idx="4069">
                  <c:v>26.787699218749999</c:v>
                </c:pt>
                <c:pt idx="4070">
                  <c:v>26.793503906249999</c:v>
                </c:pt>
                <c:pt idx="4071">
                  <c:v>26.799880859375001</c:v>
                </c:pt>
                <c:pt idx="4072">
                  <c:v>26.806830078125</c:v>
                </c:pt>
                <c:pt idx="4073">
                  <c:v>26.813779296875001</c:v>
                </c:pt>
                <c:pt idx="4074">
                  <c:v>26.820335937500001</c:v>
                </c:pt>
                <c:pt idx="4075">
                  <c:v>26.82650390625</c:v>
                </c:pt>
                <c:pt idx="4076">
                  <c:v>26.832892578125001</c:v>
                </c:pt>
                <c:pt idx="4077">
                  <c:v>26.839503906249998</c:v>
                </c:pt>
                <c:pt idx="4078">
                  <c:v>26.846414062499999</c:v>
                </c:pt>
                <c:pt idx="4079">
                  <c:v>26.85362109375</c:v>
                </c:pt>
                <c:pt idx="4080">
                  <c:v>26.860828125000001</c:v>
                </c:pt>
                <c:pt idx="4081">
                  <c:v>26.868037109374999</c:v>
                </c:pt>
                <c:pt idx="4082">
                  <c:v>26.875244140625</c:v>
                </c:pt>
                <c:pt idx="4083">
                  <c:v>26.881763671874999</c:v>
                </c:pt>
                <c:pt idx="4084">
                  <c:v>26.887597656250001</c:v>
                </c:pt>
                <c:pt idx="4085">
                  <c:v>26.893039062500002</c:v>
                </c:pt>
                <c:pt idx="4086">
                  <c:v>26.898087890625</c:v>
                </c:pt>
                <c:pt idx="4087">
                  <c:v>26.904595703125</c:v>
                </c:pt>
                <c:pt idx="4088">
                  <c:v>26.912566406250001</c:v>
                </c:pt>
                <c:pt idx="4089">
                  <c:v>26.9190859375</c:v>
                </c:pt>
                <c:pt idx="4090">
                  <c:v>26.924158203125</c:v>
                </c:pt>
                <c:pt idx="4091">
                  <c:v>26.930498046875002</c:v>
                </c:pt>
                <c:pt idx="4092">
                  <c:v>26.938107421874999</c:v>
                </c:pt>
                <c:pt idx="4093">
                  <c:v>26.944697265624999</c:v>
                </c:pt>
                <c:pt idx="4094">
                  <c:v>26.950566406250001</c:v>
                </c:pt>
                <c:pt idx="4095">
                  <c:v>26.956736328125</c:v>
                </c:pt>
                <c:pt idx="4096">
                  <c:v>26.963271484374999</c:v>
                </c:pt>
                <c:pt idx="4097">
                  <c:v>26.970169921875002</c:v>
                </c:pt>
                <c:pt idx="4098">
                  <c:v>26.977228515625001</c:v>
                </c:pt>
                <c:pt idx="4099">
                  <c:v>26.9844453125</c:v>
                </c:pt>
                <c:pt idx="4100">
                  <c:v>26.991660156249999</c:v>
                </c:pt>
                <c:pt idx="4101">
                  <c:v>26.998875000000002</c:v>
                </c:pt>
                <c:pt idx="4102">
                  <c:v>27.006091796875001</c:v>
                </c:pt>
                <c:pt idx="4103">
                  <c:v>27.013306640625</c:v>
                </c:pt>
                <c:pt idx="4104">
                  <c:v>27.020791015625001</c:v>
                </c:pt>
                <c:pt idx="4105">
                  <c:v>27.028541015624999</c:v>
                </c:pt>
                <c:pt idx="4106">
                  <c:v>27.036292968750001</c:v>
                </c:pt>
                <c:pt idx="4107">
                  <c:v>27.044044921874999</c:v>
                </c:pt>
                <c:pt idx="4108">
                  <c:v>27.051794921875</c:v>
                </c:pt>
                <c:pt idx="4109">
                  <c:v>27.059546874999999</c:v>
                </c:pt>
                <c:pt idx="4110">
                  <c:v>27.067296875</c:v>
                </c:pt>
                <c:pt idx="4111">
                  <c:v>27.075048828124999</c:v>
                </c:pt>
                <c:pt idx="4112">
                  <c:v>27.082798828125</c:v>
                </c:pt>
                <c:pt idx="4113">
                  <c:v>27.090550781249998</c:v>
                </c:pt>
                <c:pt idx="4114">
                  <c:v>27.09830078125</c:v>
                </c:pt>
                <c:pt idx="4115">
                  <c:v>27.106052734375002</c:v>
                </c:pt>
                <c:pt idx="4116">
                  <c:v>27.113601562500001</c:v>
                </c:pt>
                <c:pt idx="4117">
                  <c:v>27.120947265624999</c:v>
                </c:pt>
                <c:pt idx="4118">
                  <c:v>27.128292968749999</c:v>
                </c:pt>
                <c:pt idx="4119">
                  <c:v>27.135095703125</c:v>
                </c:pt>
                <c:pt idx="4120">
                  <c:v>27.141357421875</c:v>
                </c:pt>
                <c:pt idx="4121">
                  <c:v>27.14688671875</c:v>
                </c:pt>
                <c:pt idx="4122">
                  <c:v>27.151689453125002</c:v>
                </c:pt>
                <c:pt idx="4123">
                  <c:v>27.156876953125</c:v>
                </c:pt>
                <c:pt idx="4124">
                  <c:v>27.162447265625001</c:v>
                </c:pt>
                <c:pt idx="4125">
                  <c:v>27.168490234375</c:v>
                </c:pt>
                <c:pt idx="4126">
                  <c:v>27.175003906250002</c:v>
                </c:pt>
                <c:pt idx="4127">
                  <c:v>27.181708984375</c:v>
                </c:pt>
                <c:pt idx="4128">
                  <c:v>27.188605468750001</c:v>
                </c:pt>
                <c:pt idx="4129">
                  <c:v>27.194890624999999</c:v>
                </c:pt>
                <c:pt idx="4130">
                  <c:v>27.200566406250001</c:v>
                </c:pt>
                <c:pt idx="4131">
                  <c:v>27.206242187499999</c:v>
                </c:pt>
                <c:pt idx="4132">
                  <c:v>27.212509765625001</c:v>
                </c:pt>
                <c:pt idx="4133">
                  <c:v>27.219373046874999</c:v>
                </c:pt>
                <c:pt idx="4134">
                  <c:v>27.225773437499999</c:v>
                </c:pt>
                <c:pt idx="4135">
                  <c:v>27.231710937500001</c:v>
                </c:pt>
                <c:pt idx="4136">
                  <c:v>27.238113281250001</c:v>
                </c:pt>
                <c:pt idx="4137">
                  <c:v>27.244980468750001</c:v>
                </c:pt>
                <c:pt idx="4138">
                  <c:v>27.251845703124999</c:v>
                </c:pt>
                <c:pt idx="4139">
                  <c:v>27.258712890624999</c:v>
                </c:pt>
                <c:pt idx="4140">
                  <c:v>27.265578125000001</c:v>
                </c:pt>
                <c:pt idx="4141">
                  <c:v>27.272435546874998</c:v>
                </c:pt>
                <c:pt idx="4142">
                  <c:v>27.279283203125001</c:v>
                </c:pt>
                <c:pt idx="4143">
                  <c:v>27.286130859375</c:v>
                </c:pt>
                <c:pt idx="4144">
                  <c:v>27.292978515624998</c:v>
                </c:pt>
                <c:pt idx="4145">
                  <c:v>27.29982421875</c:v>
                </c:pt>
                <c:pt idx="4146">
                  <c:v>27.306671874999999</c:v>
                </c:pt>
                <c:pt idx="4147">
                  <c:v>27.313529296875</c:v>
                </c:pt>
                <c:pt idx="4148">
                  <c:v>27.320763671875</c:v>
                </c:pt>
                <c:pt idx="4149">
                  <c:v>27.3283671875</c:v>
                </c:pt>
                <c:pt idx="4150">
                  <c:v>27.335968749999999</c:v>
                </c:pt>
                <c:pt idx="4151">
                  <c:v>27.343570312499999</c:v>
                </c:pt>
                <c:pt idx="4152">
                  <c:v>27.35015234375</c:v>
                </c:pt>
                <c:pt idx="4153">
                  <c:v>27.3557109375</c:v>
                </c:pt>
                <c:pt idx="4154">
                  <c:v>27.361269531249999</c:v>
                </c:pt>
                <c:pt idx="4155">
                  <c:v>27.367835937500001</c:v>
                </c:pt>
                <c:pt idx="4156">
                  <c:v>27.375412109374999</c:v>
                </c:pt>
                <c:pt idx="4157">
                  <c:v>27.38230859375</c:v>
                </c:pt>
                <c:pt idx="4158">
                  <c:v>27.388523437500002</c:v>
                </c:pt>
                <c:pt idx="4159">
                  <c:v>27.394337890625</c:v>
                </c:pt>
                <c:pt idx="4160">
                  <c:v>27.399753906250002</c:v>
                </c:pt>
                <c:pt idx="4161">
                  <c:v>27.405169921875</c:v>
                </c:pt>
                <c:pt idx="4162">
                  <c:v>27.410986328124999</c:v>
                </c:pt>
                <c:pt idx="4163">
                  <c:v>27.417203125</c:v>
                </c:pt>
                <c:pt idx="4164">
                  <c:v>27.424072265625</c:v>
                </c:pt>
                <c:pt idx="4165">
                  <c:v>27.431048828125</c:v>
                </c:pt>
                <c:pt idx="4166">
                  <c:v>27.437478515624999</c:v>
                </c:pt>
                <c:pt idx="4167">
                  <c:v>27.443880859375</c:v>
                </c:pt>
                <c:pt idx="4168">
                  <c:v>27.450253906250001</c:v>
                </c:pt>
                <c:pt idx="4169">
                  <c:v>27.456271484375002</c:v>
                </c:pt>
                <c:pt idx="4170">
                  <c:v>27.461935546875001</c:v>
                </c:pt>
                <c:pt idx="4171">
                  <c:v>27.468660156249999</c:v>
                </c:pt>
                <c:pt idx="4172">
                  <c:v>27.476447265625001</c:v>
                </c:pt>
                <c:pt idx="4173">
                  <c:v>27.483548828124999</c:v>
                </c:pt>
                <c:pt idx="4174">
                  <c:v>27.489962890625002</c:v>
                </c:pt>
                <c:pt idx="4175">
                  <c:v>27.496378906250001</c:v>
                </c:pt>
                <c:pt idx="4176">
                  <c:v>27.502792968750001</c:v>
                </c:pt>
                <c:pt idx="4177">
                  <c:v>27.508966796875001</c:v>
                </c:pt>
                <c:pt idx="4178">
                  <c:v>27.514900390625002</c:v>
                </c:pt>
                <c:pt idx="4179">
                  <c:v>27.520835937499999</c:v>
                </c:pt>
                <c:pt idx="4180">
                  <c:v>27.526525390625</c:v>
                </c:pt>
                <c:pt idx="4181">
                  <c:v>27.531972656250002</c:v>
                </c:pt>
                <c:pt idx="4182">
                  <c:v>27.538253906249999</c:v>
                </c:pt>
                <c:pt idx="4183">
                  <c:v>27.545367187499998</c:v>
                </c:pt>
                <c:pt idx="4184">
                  <c:v>27.5521953125</c:v>
                </c:pt>
                <c:pt idx="4185">
                  <c:v>27.558738281250001</c:v>
                </c:pt>
                <c:pt idx="4186">
                  <c:v>27.564843750000001</c:v>
                </c:pt>
                <c:pt idx="4187">
                  <c:v>27.570509765625001</c:v>
                </c:pt>
                <c:pt idx="4188">
                  <c:v>27.576615234375002</c:v>
                </c:pt>
                <c:pt idx="4189">
                  <c:v>27.583158203124999</c:v>
                </c:pt>
                <c:pt idx="4190">
                  <c:v>27.589701171874999</c:v>
                </c:pt>
                <c:pt idx="4191">
                  <c:v>27.596734375</c:v>
                </c:pt>
                <c:pt idx="4192">
                  <c:v>27.604253906250001</c:v>
                </c:pt>
                <c:pt idx="4193">
                  <c:v>27.61106640625</c:v>
                </c:pt>
                <c:pt idx="4194">
                  <c:v>27.617169921875</c:v>
                </c:pt>
                <c:pt idx="4195">
                  <c:v>27.623921875000001</c:v>
                </c:pt>
                <c:pt idx="4196">
                  <c:v>27.631320312500002</c:v>
                </c:pt>
                <c:pt idx="4197">
                  <c:v>27.638720703124999</c:v>
                </c:pt>
                <c:pt idx="4198">
                  <c:v>27.646119140625</c:v>
                </c:pt>
                <c:pt idx="4199">
                  <c:v>27.652769531250001</c:v>
                </c:pt>
                <c:pt idx="4200">
                  <c:v>27.658669921874999</c:v>
                </c:pt>
                <c:pt idx="4201">
                  <c:v>27.664806640624999</c:v>
                </c:pt>
                <c:pt idx="4202">
                  <c:v>27.671181640625001</c:v>
                </c:pt>
                <c:pt idx="4203">
                  <c:v>27.677505859375</c:v>
                </c:pt>
                <c:pt idx="4204">
                  <c:v>27.683779296874999</c:v>
                </c:pt>
                <c:pt idx="4205">
                  <c:v>27.689414062499999</c:v>
                </c:pt>
                <c:pt idx="4206">
                  <c:v>27.694408203125001</c:v>
                </c:pt>
                <c:pt idx="4207">
                  <c:v>27.699582031249999</c:v>
                </c:pt>
                <c:pt idx="4208">
                  <c:v>27.704935546874999</c:v>
                </c:pt>
                <c:pt idx="4209">
                  <c:v>27.710289062499999</c:v>
                </c:pt>
                <c:pt idx="4210">
                  <c:v>27.715160156250001</c:v>
                </c:pt>
                <c:pt idx="4211">
                  <c:v>27.719544921874999</c:v>
                </c:pt>
                <c:pt idx="4212">
                  <c:v>27.724740234374998</c:v>
                </c:pt>
                <c:pt idx="4213">
                  <c:v>27.730744140624999</c:v>
                </c:pt>
                <c:pt idx="4214">
                  <c:v>27.736966796874999</c:v>
                </c:pt>
                <c:pt idx="4215">
                  <c:v>27.74340625</c:v>
                </c:pt>
                <c:pt idx="4216">
                  <c:v>27.7494921875</c:v>
                </c:pt>
                <c:pt idx="4217">
                  <c:v>27.755222656250002</c:v>
                </c:pt>
                <c:pt idx="4218">
                  <c:v>27.761121093749999</c:v>
                </c:pt>
                <c:pt idx="4219">
                  <c:v>27.767185546875002</c:v>
                </c:pt>
                <c:pt idx="4220">
                  <c:v>27.774134765625</c:v>
                </c:pt>
                <c:pt idx="4221">
                  <c:v>27.781966796875</c:v>
                </c:pt>
                <c:pt idx="4222">
                  <c:v>27.789796875</c:v>
                </c:pt>
                <c:pt idx="4223">
                  <c:v>27.797628906250001</c:v>
                </c:pt>
                <c:pt idx="4224">
                  <c:v>27.805521484374999</c:v>
                </c:pt>
                <c:pt idx="4225">
                  <c:v>27.813472656249999</c:v>
                </c:pt>
                <c:pt idx="4226">
                  <c:v>27.821425781249999</c:v>
                </c:pt>
                <c:pt idx="4227">
                  <c:v>27.82937890625</c:v>
                </c:pt>
                <c:pt idx="4228">
                  <c:v>27.83717578125</c:v>
                </c:pt>
                <c:pt idx="4229">
                  <c:v>27.844820312500001</c:v>
                </c:pt>
                <c:pt idx="4230">
                  <c:v>27.852464843749999</c:v>
                </c:pt>
                <c:pt idx="4231">
                  <c:v>27.860109375</c:v>
                </c:pt>
                <c:pt idx="4232">
                  <c:v>27.866572265624999</c:v>
                </c:pt>
                <c:pt idx="4233">
                  <c:v>27.871853515624998</c:v>
                </c:pt>
                <c:pt idx="4234">
                  <c:v>27.877660156249998</c:v>
                </c:pt>
                <c:pt idx="4235">
                  <c:v>27.883992187499999</c:v>
                </c:pt>
                <c:pt idx="4236">
                  <c:v>27.890326171875</c:v>
                </c:pt>
                <c:pt idx="4237">
                  <c:v>27.896658203125</c:v>
                </c:pt>
                <c:pt idx="4238">
                  <c:v>27.902810546874999</c:v>
                </c:pt>
                <c:pt idx="4239">
                  <c:v>27.90877734375</c:v>
                </c:pt>
                <c:pt idx="4240">
                  <c:v>27.914878906249999</c:v>
                </c:pt>
                <c:pt idx="4241">
                  <c:v>27.921113281250001</c:v>
                </c:pt>
                <c:pt idx="4242">
                  <c:v>27.927724609375002</c:v>
                </c:pt>
                <c:pt idx="4243">
                  <c:v>27.9347109375</c:v>
                </c:pt>
                <c:pt idx="4244">
                  <c:v>27.941699218749999</c:v>
                </c:pt>
                <c:pt idx="4245">
                  <c:v>27.948685546875002</c:v>
                </c:pt>
                <c:pt idx="4246">
                  <c:v>27.955671875</c:v>
                </c:pt>
                <c:pt idx="4247">
                  <c:v>27.962658203124999</c:v>
                </c:pt>
                <c:pt idx="4248">
                  <c:v>27.969791015624999</c:v>
                </c:pt>
                <c:pt idx="4249">
                  <c:v>27.97703125</c:v>
                </c:pt>
                <c:pt idx="4250">
                  <c:v>27.984236328125</c:v>
                </c:pt>
                <c:pt idx="4251">
                  <c:v>27.991441406250001</c:v>
                </c:pt>
                <c:pt idx="4252">
                  <c:v>27.997775390625002</c:v>
                </c:pt>
                <c:pt idx="4253">
                  <c:v>28.003236328124999</c:v>
                </c:pt>
                <c:pt idx="4254">
                  <c:v>28.0093828125</c:v>
                </c:pt>
                <c:pt idx="4255">
                  <c:v>28.016214843749999</c:v>
                </c:pt>
                <c:pt idx="4256">
                  <c:v>28.023046874999999</c:v>
                </c:pt>
                <c:pt idx="4257">
                  <c:v>28.030085937500001</c:v>
                </c:pt>
                <c:pt idx="4258">
                  <c:v>28.0373359375</c:v>
                </c:pt>
                <c:pt idx="4259">
                  <c:v>28.044585937499999</c:v>
                </c:pt>
                <c:pt idx="4260">
                  <c:v>28.051835937500002</c:v>
                </c:pt>
                <c:pt idx="4261">
                  <c:v>28.059085937500001</c:v>
                </c:pt>
                <c:pt idx="4262">
                  <c:v>28.065947265624999</c:v>
                </c:pt>
                <c:pt idx="4263">
                  <c:v>28.072421875</c:v>
                </c:pt>
                <c:pt idx="4264">
                  <c:v>28.07889453125</c:v>
                </c:pt>
                <c:pt idx="4265">
                  <c:v>28.085367187500001</c:v>
                </c:pt>
                <c:pt idx="4266">
                  <c:v>28.09153515625</c:v>
                </c:pt>
                <c:pt idx="4267">
                  <c:v>28.097398437500001</c:v>
                </c:pt>
                <c:pt idx="4268">
                  <c:v>28.10353125</c:v>
                </c:pt>
                <c:pt idx="4269">
                  <c:v>28.109931640625</c:v>
                </c:pt>
                <c:pt idx="4270">
                  <c:v>28.115955078125001</c:v>
                </c:pt>
                <c:pt idx="4271">
                  <c:v>28.121607421875002</c:v>
                </c:pt>
                <c:pt idx="4272">
                  <c:v>28.126941406250001</c:v>
                </c:pt>
                <c:pt idx="4273">
                  <c:v>28.131962890625001</c:v>
                </c:pt>
                <c:pt idx="4274">
                  <c:v>28.137900390624999</c:v>
                </c:pt>
                <c:pt idx="4275">
                  <c:v>28.144751953124999</c:v>
                </c:pt>
                <c:pt idx="4276">
                  <c:v>28.151603515624998</c:v>
                </c:pt>
                <c:pt idx="4277">
                  <c:v>28.158455078125002</c:v>
                </c:pt>
                <c:pt idx="4278">
                  <c:v>28.165306640625001</c:v>
                </c:pt>
                <c:pt idx="4279">
                  <c:v>28.172402343750001</c:v>
                </c:pt>
                <c:pt idx="4280">
                  <c:v>28.179744140625001</c:v>
                </c:pt>
                <c:pt idx="4281">
                  <c:v>28.185830078125001</c:v>
                </c:pt>
                <c:pt idx="4282">
                  <c:v>28.190662109375001</c:v>
                </c:pt>
                <c:pt idx="4283">
                  <c:v>28.196435546875001</c:v>
                </c:pt>
                <c:pt idx="4284">
                  <c:v>28.203152343749998</c:v>
                </c:pt>
                <c:pt idx="4285">
                  <c:v>28.20962890625</c:v>
                </c:pt>
                <c:pt idx="4286">
                  <c:v>28.215863281250002</c:v>
                </c:pt>
                <c:pt idx="4287">
                  <c:v>28.22190625</c:v>
                </c:pt>
                <c:pt idx="4288">
                  <c:v>28.227757812499998</c:v>
                </c:pt>
                <c:pt idx="4289">
                  <c:v>28.234117187500001</c:v>
                </c:pt>
                <c:pt idx="4290">
                  <c:v>28.240580078124999</c:v>
                </c:pt>
                <c:pt idx="4291">
                  <c:v>28.246642578125002</c:v>
                </c:pt>
                <c:pt idx="4292">
                  <c:v>28.252705078125</c:v>
                </c:pt>
                <c:pt idx="4293">
                  <c:v>28.258767578124999</c:v>
                </c:pt>
                <c:pt idx="4294">
                  <c:v>28.264988281250002</c:v>
                </c:pt>
                <c:pt idx="4295">
                  <c:v>28.271369140625001</c:v>
                </c:pt>
                <c:pt idx="4296">
                  <c:v>28.277654296874999</c:v>
                </c:pt>
                <c:pt idx="4297">
                  <c:v>28.283839843749998</c:v>
                </c:pt>
                <c:pt idx="4298">
                  <c:v>28.290460937500001</c:v>
                </c:pt>
                <c:pt idx="4299">
                  <c:v>28.297513671874999</c:v>
                </c:pt>
                <c:pt idx="4300">
                  <c:v>28.304261718749999</c:v>
                </c:pt>
                <c:pt idx="4301">
                  <c:v>28.310703125</c:v>
                </c:pt>
                <c:pt idx="4302">
                  <c:v>28.317144531250001</c:v>
                </c:pt>
                <c:pt idx="4303">
                  <c:v>28.323925781250001</c:v>
                </c:pt>
                <c:pt idx="4304">
                  <c:v>28.331046874999998</c:v>
                </c:pt>
                <c:pt idx="4305">
                  <c:v>28.33816796875</c:v>
                </c:pt>
                <c:pt idx="4306">
                  <c:v>28.345289062500001</c:v>
                </c:pt>
                <c:pt idx="4307">
                  <c:v>28.351998046875</c:v>
                </c:pt>
                <c:pt idx="4308">
                  <c:v>28.358296875000001</c:v>
                </c:pt>
                <c:pt idx="4309">
                  <c:v>28.36453515625</c:v>
                </c:pt>
                <c:pt idx="4310">
                  <c:v>28.370714843750001</c:v>
                </c:pt>
                <c:pt idx="4311">
                  <c:v>28.376896484374999</c:v>
                </c:pt>
                <c:pt idx="4312">
                  <c:v>28.383076171875</c:v>
                </c:pt>
                <c:pt idx="4313">
                  <c:v>28.389242187499999</c:v>
                </c:pt>
                <c:pt idx="4314">
                  <c:v>28.395933593750001</c:v>
                </c:pt>
                <c:pt idx="4315">
                  <c:v>28.403162109375</c:v>
                </c:pt>
                <c:pt idx="4316">
                  <c:v>28.410392578124998</c:v>
                </c:pt>
                <c:pt idx="4317">
                  <c:v>28.417623046875001</c:v>
                </c:pt>
                <c:pt idx="4318">
                  <c:v>28.424853515624999</c:v>
                </c:pt>
                <c:pt idx="4319">
                  <c:v>28.432082031250001</c:v>
                </c:pt>
                <c:pt idx="4320">
                  <c:v>28.4393125</c:v>
                </c:pt>
                <c:pt idx="4321">
                  <c:v>28.446542968749998</c:v>
                </c:pt>
                <c:pt idx="4322">
                  <c:v>28.454078124999999</c:v>
                </c:pt>
                <c:pt idx="4323">
                  <c:v>28.461917968750001</c:v>
                </c:pt>
                <c:pt idx="4324">
                  <c:v>28.469298828125002</c:v>
                </c:pt>
                <c:pt idx="4325">
                  <c:v>28.476222656249998</c:v>
                </c:pt>
                <c:pt idx="4326">
                  <c:v>28.483148437499999</c:v>
                </c:pt>
                <c:pt idx="4327">
                  <c:v>28.489089843750001</c:v>
                </c:pt>
                <c:pt idx="4328">
                  <c:v>28.494048828124999</c:v>
                </c:pt>
                <c:pt idx="4329">
                  <c:v>28.499408203125</c:v>
                </c:pt>
                <c:pt idx="4330">
                  <c:v>28.505171874999998</c:v>
                </c:pt>
                <c:pt idx="4331">
                  <c:v>28.511791015625001</c:v>
                </c:pt>
                <c:pt idx="4332">
                  <c:v>28.519267578125</c:v>
                </c:pt>
                <c:pt idx="4333">
                  <c:v>28.526742187499998</c:v>
                </c:pt>
                <c:pt idx="4334">
                  <c:v>28.534218750000001</c:v>
                </c:pt>
                <c:pt idx="4335">
                  <c:v>28.541693359375</c:v>
                </c:pt>
                <c:pt idx="4336">
                  <c:v>28.549169921874999</c:v>
                </c:pt>
                <c:pt idx="4337">
                  <c:v>28.556646484375001</c:v>
                </c:pt>
                <c:pt idx="4338">
                  <c:v>28.56412109375</c:v>
                </c:pt>
                <c:pt idx="4339">
                  <c:v>28.571597656249999</c:v>
                </c:pt>
                <c:pt idx="4340">
                  <c:v>28.579087890625001</c:v>
                </c:pt>
                <c:pt idx="4341">
                  <c:v>28.586593749999999</c:v>
                </c:pt>
                <c:pt idx="4342">
                  <c:v>28.594099609375</c:v>
                </c:pt>
                <c:pt idx="4343">
                  <c:v>28.601603515625001</c:v>
                </c:pt>
                <c:pt idx="4344">
                  <c:v>28.609109374999999</c:v>
                </c:pt>
                <c:pt idx="4345">
                  <c:v>28.616615234375001</c:v>
                </c:pt>
                <c:pt idx="4346">
                  <c:v>28.624121093749999</c:v>
                </c:pt>
                <c:pt idx="4347">
                  <c:v>28.631626953125</c:v>
                </c:pt>
                <c:pt idx="4348">
                  <c:v>28.639130859375001</c:v>
                </c:pt>
                <c:pt idx="4349">
                  <c:v>28.646335937500002</c:v>
                </c:pt>
                <c:pt idx="4350">
                  <c:v>28.653238281250001</c:v>
                </c:pt>
                <c:pt idx="4351">
                  <c:v>28.660140625</c:v>
                </c:pt>
                <c:pt idx="4352">
                  <c:v>28.66704296875</c:v>
                </c:pt>
                <c:pt idx="4353">
                  <c:v>28.673593749999998</c:v>
                </c:pt>
                <c:pt idx="4354">
                  <c:v>28.679791015625</c:v>
                </c:pt>
                <c:pt idx="4355">
                  <c:v>28.685990234375002</c:v>
                </c:pt>
                <c:pt idx="4356">
                  <c:v>28.692189453125</c:v>
                </c:pt>
                <c:pt idx="4357">
                  <c:v>28.698394531249999</c:v>
                </c:pt>
                <c:pt idx="4358">
                  <c:v>28.704603515624999</c:v>
                </c:pt>
                <c:pt idx="4359">
                  <c:v>28.710812499999999</c:v>
                </c:pt>
                <c:pt idx="4360">
                  <c:v>28.717429687500001</c:v>
                </c:pt>
                <c:pt idx="4361">
                  <c:v>28.724453125</c:v>
                </c:pt>
                <c:pt idx="4362">
                  <c:v>28.731474609374999</c:v>
                </c:pt>
                <c:pt idx="4363">
                  <c:v>28.738498046875002</c:v>
                </c:pt>
                <c:pt idx="4364">
                  <c:v>28.745521484375001</c:v>
                </c:pt>
                <c:pt idx="4365">
                  <c:v>28.751757812499999</c:v>
                </c:pt>
                <c:pt idx="4366">
                  <c:v>28.757208984375001</c:v>
                </c:pt>
                <c:pt idx="4367">
                  <c:v>28.762658203125</c:v>
                </c:pt>
                <c:pt idx="4368">
                  <c:v>28.76890234375</c:v>
                </c:pt>
                <c:pt idx="4369">
                  <c:v>28.775939453125002</c:v>
                </c:pt>
                <c:pt idx="4370">
                  <c:v>28.782974609375</c:v>
                </c:pt>
                <c:pt idx="4371">
                  <c:v>28.790011718750002</c:v>
                </c:pt>
                <c:pt idx="4372">
                  <c:v>28.796679687499999</c:v>
                </c:pt>
                <c:pt idx="4373">
                  <c:v>28.802978515625</c:v>
                </c:pt>
                <c:pt idx="4374">
                  <c:v>28.809277343750001</c:v>
                </c:pt>
                <c:pt idx="4375">
                  <c:v>28.815175781250002</c:v>
                </c:pt>
                <c:pt idx="4376">
                  <c:v>28.820669921875002</c:v>
                </c:pt>
                <c:pt idx="4377">
                  <c:v>28.827076171874999</c:v>
                </c:pt>
                <c:pt idx="4378">
                  <c:v>28.834394531249998</c:v>
                </c:pt>
                <c:pt idx="4379">
                  <c:v>28.841712890625001</c:v>
                </c:pt>
                <c:pt idx="4380">
                  <c:v>28.849029296874999</c:v>
                </c:pt>
                <c:pt idx="4381">
                  <c:v>28.856347656250001</c:v>
                </c:pt>
                <c:pt idx="4382">
                  <c:v>28.863173828124999</c:v>
                </c:pt>
                <c:pt idx="4383">
                  <c:v>28.869505859375</c:v>
                </c:pt>
                <c:pt idx="4384">
                  <c:v>28.875839843750001</c:v>
                </c:pt>
                <c:pt idx="4385">
                  <c:v>28.882171875000001</c:v>
                </c:pt>
                <c:pt idx="4386">
                  <c:v>28.887783203125</c:v>
                </c:pt>
                <c:pt idx="4387">
                  <c:v>28.892675781249999</c:v>
                </c:pt>
                <c:pt idx="4388">
                  <c:v>28.898138671875</c:v>
                </c:pt>
                <c:pt idx="4389">
                  <c:v>28.904951171874998</c:v>
                </c:pt>
                <c:pt idx="4390">
                  <c:v>28.912544921875</c:v>
                </c:pt>
                <c:pt idx="4391">
                  <c:v>28.920140624999998</c:v>
                </c:pt>
                <c:pt idx="4392">
                  <c:v>28.926640625000001</c:v>
                </c:pt>
                <c:pt idx="4393">
                  <c:v>28.932046875000001</c:v>
                </c:pt>
                <c:pt idx="4394">
                  <c:v>28.937453125000001</c:v>
                </c:pt>
                <c:pt idx="4395">
                  <c:v>28.943613281249998</c:v>
                </c:pt>
                <c:pt idx="4396">
                  <c:v>28.950529296875001</c:v>
                </c:pt>
                <c:pt idx="4397">
                  <c:v>28.957445312499999</c:v>
                </c:pt>
                <c:pt idx="4398">
                  <c:v>28.964361328125001</c:v>
                </c:pt>
                <c:pt idx="4399">
                  <c:v>28.97127734375</c:v>
                </c:pt>
                <c:pt idx="4400">
                  <c:v>28.978353515624999</c:v>
                </c:pt>
                <c:pt idx="4401">
                  <c:v>28.985591796874999</c:v>
                </c:pt>
                <c:pt idx="4402">
                  <c:v>28.992515624999999</c:v>
                </c:pt>
                <c:pt idx="4403">
                  <c:v>28.999126953125</c:v>
                </c:pt>
                <c:pt idx="4404">
                  <c:v>29.005740234375001</c:v>
                </c:pt>
                <c:pt idx="4405">
                  <c:v>29.012490234375001</c:v>
                </c:pt>
                <c:pt idx="4406">
                  <c:v>29.019378906250001</c:v>
                </c:pt>
                <c:pt idx="4407">
                  <c:v>29.026267578125001</c:v>
                </c:pt>
                <c:pt idx="4408">
                  <c:v>29.033156250000001</c:v>
                </c:pt>
                <c:pt idx="4409">
                  <c:v>29.040044921875001</c:v>
                </c:pt>
                <c:pt idx="4410">
                  <c:v>29.047355468749998</c:v>
                </c:pt>
                <c:pt idx="4411">
                  <c:v>29.055083984374999</c:v>
                </c:pt>
                <c:pt idx="4412">
                  <c:v>29.0628125</c:v>
                </c:pt>
                <c:pt idx="4413">
                  <c:v>29.070630859375001</c:v>
                </c:pt>
                <c:pt idx="4414">
                  <c:v>29.078539062499999</c:v>
                </c:pt>
                <c:pt idx="4415">
                  <c:v>29.0864453125</c:v>
                </c:pt>
                <c:pt idx="4416">
                  <c:v>29.09359375</c:v>
                </c:pt>
                <c:pt idx="4417">
                  <c:v>29.099982421875001</c:v>
                </c:pt>
                <c:pt idx="4418">
                  <c:v>29.106371093749999</c:v>
                </c:pt>
                <c:pt idx="4419">
                  <c:v>29.113453124999999</c:v>
                </c:pt>
                <c:pt idx="4420">
                  <c:v>29.121226562499999</c:v>
                </c:pt>
                <c:pt idx="4421">
                  <c:v>29.129000000000001</c:v>
                </c:pt>
                <c:pt idx="4422">
                  <c:v>29.136439453125</c:v>
                </c:pt>
                <c:pt idx="4423">
                  <c:v>29.143542968750001</c:v>
                </c:pt>
                <c:pt idx="4424">
                  <c:v>29.149742187499999</c:v>
                </c:pt>
                <c:pt idx="4425">
                  <c:v>29.155035156250001</c:v>
                </c:pt>
                <c:pt idx="4426">
                  <c:v>29.161066406250001</c:v>
                </c:pt>
                <c:pt idx="4427">
                  <c:v>29.167833984375001</c:v>
                </c:pt>
                <c:pt idx="4428">
                  <c:v>29.174837890625</c:v>
                </c:pt>
                <c:pt idx="4429">
                  <c:v>29.18207421875</c:v>
                </c:pt>
                <c:pt idx="4430">
                  <c:v>29.189310546874999</c:v>
                </c:pt>
                <c:pt idx="4431">
                  <c:v>29.196546874999999</c:v>
                </c:pt>
                <c:pt idx="4432">
                  <c:v>29.203785156249999</c:v>
                </c:pt>
                <c:pt idx="4433">
                  <c:v>29.211021484374999</c:v>
                </c:pt>
                <c:pt idx="4434">
                  <c:v>29.217857421874999</c:v>
                </c:pt>
                <c:pt idx="4435">
                  <c:v>29.224289062499999</c:v>
                </c:pt>
                <c:pt idx="4436">
                  <c:v>29.230855468750001</c:v>
                </c:pt>
                <c:pt idx="4437">
                  <c:v>29.237982421875</c:v>
                </c:pt>
                <c:pt idx="4438">
                  <c:v>29.245531249999999</c:v>
                </c:pt>
                <c:pt idx="4439">
                  <c:v>29.253082031249999</c:v>
                </c:pt>
                <c:pt idx="4440">
                  <c:v>29.260259765625001</c:v>
                </c:pt>
                <c:pt idx="4441">
                  <c:v>29.267068359374999</c:v>
                </c:pt>
                <c:pt idx="4442">
                  <c:v>29.273876953125001</c:v>
                </c:pt>
                <c:pt idx="4443">
                  <c:v>29.280685546874999</c:v>
                </c:pt>
                <c:pt idx="4444">
                  <c:v>29.287494140625</c:v>
                </c:pt>
                <c:pt idx="4445">
                  <c:v>29.294013671875</c:v>
                </c:pt>
                <c:pt idx="4446">
                  <c:v>29.300244140625001</c:v>
                </c:pt>
                <c:pt idx="4447">
                  <c:v>29.307314453124999</c:v>
                </c:pt>
                <c:pt idx="4448">
                  <c:v>29.315220703125</c:v>
                </c:pt>
                <c:pt idx="4449">
                  <c:v>29.323126953125001</c:v>
                </c:pt>
                <c:pt idx="4450">
                  <c:v>29.330498046875</c:v>
                </c:pt>
                <c:pt idx="4451">
                  <c:v>29.337333984375</c:v>
                </c:pt>
                <c:pt idx="4452">
                  <c:v>29.343900390624999</c:v>
                </c:pt>
                <c:pt idx="4453">
                  <c:v>29.350199218749999</c:v>
                </c:pt>
                <c:pt idx="4454">
                  <c:v>29.357134765624998</c:v>
                </c:pt>
                <c:pt idx="4455">
                  <c:v>29.364708984375</c:v>
                </c:pt>
                <c:pt idx="4456">
                  <c:v>29.371220703125001</c:v>
                </c:pt>
                <c:pt idx="4457">
                  <c:v>29.376669921874999</c:v>
                </c:pt>
                <c:pt idx="4458">
                  <c:v>29.382121093750001</c:v>
                </c:pt>
                <c:pt idx="4459">
                  <c:v>29.387494140625002</c:v>
                </c:pt>
                <c:pt idx="4460">
                  <c:v>29.392787109375</c:v>
                </c:pt>
                <c:pt idx="4461">
                  <c:v>29.397546875</c:v>
                </c:pt>
                <c:pt idx="4462">
                  <c:v>29.401767578125</c:v>
                </c:pt>
                <c:pt idx="4463">
                  <c:v>29.407162109375001</c:v>
                </c:pt>
                <c:pt idx="4464">
                  <c:v>29.41373046875</c:v>
                </c:pt>
                <c:pt idx="4465">
                  <c:v>29.420162109374999</c:v>
                </c:pt>
                <c:pt idx="4466">
                  <c:v>29.4270390625</c:v>
                </c:pt>
                <c:pt idx="4467">
                  <c:v>29.434494140624999</c:v>
                </c:pt>
                <c:pt idx="4468">
                  <c:v>29.44194921875</c:v>
                </c:pt>
                <c:pt idx="4469">
                  <c:v>29.449404296874999</c:v>
                </c:pt>
                <c:pt idx="4470">
                  <c:v>29.456859375000001</c:v>
                </c:pt>
                <c:pt idx="4471">
                  <c:v>29.464314453124999</c:v>
                </c:pt>
                <c:pt idx="4472">
                  <c:v>29.471769531250001</c:v>
                </c:pt>
                <c:pt idx="4473">
                  <c:v>29.479224609374999</c:v>
                </c:pt>
                <c:pt idx="4474">
                  <c:v>29.485787109375</c:v>
                </c:pt>
                <c:pt idx="4475">
                  <c:v>29.491460937500001</c:v>
                </c:pt>
                <c:pt idx="4476">
                  <c:v>29.497134765624999</c:v>
                </c:pt>
                <c:pt idx="4477">
                  <c:v>29.503791015625001</c:v>
                </c:pt>
                <c:pt idx="4478">
                  <c:v>29.511431640624998</c:v>
                </c:pt>
                <c:pt idx="4479">
                  <c:v>29.518701171875001</c:v>
                </c:pt>
                <c:pt idx="4480">
                  <c:v>29.525603515625001</c:v>
                </c:pt>
                <c:pt idx="4481">
                  <c:v>29.532505859375</c:v>
                </c:pt>
                <c:pt idx="4482">
                  <c:v>29.539408203124999</c:v>
                </c:pt>
                <c:pt idx="4483">
                  <c:v>29.546378906249998</c:v>
                </c:pt>
                <c:pt idx="4484">
                  <c:v>29.5534140625</c:v>
                </c:pt>
                <c:pt idx="4485">
                  <c:v>29.560115234375001</c:v>
                </c:pt>
                <c:pt idx="4486">
                  <c:v>29.566482421875001</c:v>
                </c:pt>
                <c:pt idx="4487">
                  <c:v>29.572847656250001</c:v>
                </c:pt>
                <c:pt idx="4488">
                  <c:v>29.579214843750002</c:v>
                </c:pt>
                <c:pt idx="4489">
                  <c:v>29.5858828125</c:v>
                </c:pt>
                <c:pt idx="4490">
                  <c:v>29.592851562500002</c:v>
                </c:pt>
                <c:pt idx="4491">
                  <c:v>29.599822265625001</c:v>
                </c:pt>
                <c:pt idx="4492">
                  <c:v>29.606791015624999</c:v>
                </c:pt>
                <c:pt idx="4493">
                  <c:v>29.613761718749998</c:v>
                </c:pt>
                <c:pt idx="4494">
                  <c:v>29.620730468750001</c:v>
                </c:pt>
                <c:pt idx="4495">
                  <c:v>29.626626953125001</c:v>
                </c:pt>
                <c:pt idx="4496">
                  <c:v>29.631453125</c:v>
                </c:pt>
                <c:pt idx="4497">
                  <c:v>29.637583984374999</c:v>
                </c:pt>
                <c:pt idx="4498">
                  <c:v>29.645021484375</c:v>
                </c:pt>
                <c:pt idx="4499">
                  <c:v>29.652091796874998</c:v>
                </c:pt>
                <c:pt idx="4500">
                  <c:v>29.658859374999999</c:v>
                </c:pt>
                <c:pt idx="4501">
                  <c:v>29.665695312499999</c:v>
                </c:pt>
                <c:pt idx="4502">
                  <c:v>29.672529296874998</c:v>
                </c:pt>
                <c:pt idx="4503">
                  <c:v>29.67876171875</c:v>
                </c:pt>
                <c:pt idx="4504">
                  <c:v>29.684390624999999</c:v>
                </c:pt>
                <c:pt idx="4505">
                  <c:v>29.690019531250002</c:v>
                </c:pt>
                <c:pt idx="4506">
                  <c:v>29.695533203124999</c:v>
                </c:pt>
                <c:pt idx="4507">
                  <c:v>29.700681640625</c:v>
                </c:pt>
                <c:pt idx="4508">
                  <c:v>29.705572265625001</c:v>
                </c:pt>
                <c:pt idx="4509">
                  <c:v>29.711078125</c:v>
                </c:pt>
                <c:pt idx="4510">
                  <c:v>29.71719921875</c:v>
                </c:pt>
                <c:pt idx="4511">
                  <c:v>29.7233203125</c:v>
                </c:pt>
                <c:pt idx="4512">
                  <c:v>29.730201171874999</c:v>
                </c:pt>
                <c:pt idx="4513">
                  <c:v>29.737839843749999</c:v>
                </c:pt>
                <c:pt idx="4514">
                  <c:v>29.745480468749999</c:v>
                </c:pt>
                <c:pt idx="4515">
                  <c:v>29.7530859375</c:v>
                </c:pt>
                <c:pt idx="4516">
                  <c:v>29.760660156250001</c:v>
                </c:pt>
                <c:pt idx="4517">
                  <c:v>29.768404296875001</c:v>
                </c:pt>
                <c:pt idx="4518">
                  <c:v>29.776320312500001</c:v>
                </c:pt>
                <c:pt idx="4519">
                  <c:v>29.784238281250001</c:v>
                </c:pt>
                <c:pt idx="4520">
                  <c:v>29.792156250000001</c:v>
                </c:pt>
                <c:pt idx="4521">
                  <c:v>29.800072265625001</c:v>
                </c:pt>
                <c:pt idx="4522">
                  <c:v>29.807990234375001</c:v>
                </c:pt>
                <c:pt idx="4523">
                  <c:v>29.815906250000001</c:v>
                </c:pt>
                <c:pt idx="4524">
                  <c:v>29.823824218750001</c:v>
                </c:pt>
                <c:pt idx="4525">
                  <c:v>29.831740234375001</c:v>
                </c:pt>
                <c:pt idx="4526">
                  <c:v>29.839658203125001</c:v>
                </c:pt>
                <c:pt idx="4527">
                  <c:v>29.847574218750001</c:v>
                </c:pt>
                <c:pt idx="4528">
                  <c:v>29.855492187500001</c:v>
                </c:pt>
                <c:pt idx="4529">
                  <c:v>29.863408203125001</c:v>
                </c:pt>
                <c:pt idx="4530">
                  <c:v>29.871326171875001</c:v>
                </c:pt>
                <c:pt idx="4531">
                  <c:v>29.879251953124999</c:v>
                </c:pt>
                <c:pt idx="4532">
                  <c:v>29.887189453125</c:v>
                </c:pt>
                <c:pt idx="4533">
                  <c:v>29.895125</c:v>
                </c:pt>
                <c:pt idx="4534">
                  <c:v>29.903060546875</c:v>
                </c:pt>
                <c:pt idx="4535">
                  <c:v>29.910998046875001</c:v>
                </c:pt>
                <c:pt idx="4536">
                  <c:v>29.918933593750001</c:v>
                </c:pt>
                <c:pt idx="4537">
                  <c:v>29.926869140625001</c:v>
                </c:pt>
                <c:pt idx="4538">
                  <c:v>29.934806640624998</c:v>
                </c:pt>
                <c:pt idx="4539">
                  <c:v>29.942742187499999</c:v>
                </c:pt>
                <c:pt idx="4540">
                  <c:v>29.950677734374999</c:v>
                </c:pt>
                <c:pt idx="4541">
                  <c:v>29.958615234374999</c:v>
                </c:pt>
                <c:pt idx="4542">
                  <c:v>29.96655078125</c:v>
                </c:pt>
                <c:pt idx="4543">
                  <c:v>29.974486328125</c:v>
                </c:pt>
                <c:pt idx="4544">
                  <c:v>29.982423828125</c:v>
                </c:pt>
                <c:pt idx="4545">
                  <c:v>29.989875000000001</c:v>
                </c:pt>
                <c:pt idx="4546">
                  <c:v>29.996845703125</c:v>
                </c:pt>
                <c:pt idx="4547">
                  <c:v>30.003814453124999</c:v>
                </c:pt>
                <c:pt idx="4548">
                  <c:v>30.010738281249999</c:v>
                </c:pt>
                <c:pt idx="4549">
                  <c:v>30.017619140625001</c:v>
                </c:pt>
                <c:pt idx="4550">
                  <c:v>30.024498046874999</c:v>
                </c:pt>
                <c:pt idx="4551">
                  <c:v>30.031333984374999</c:v>
                </c:pt>
                <c:pt idx="4552">
                  <c:v>30.038123046875</c:v>
                </c:pt>
                <c:pt idx="4553">
                  <c:v>30.044914062499998</c:v>
                </c:pt>
                <c:pt idx="4554">
                  <c:v>30.051888671874998</c:v>
                </c:pt>
                <c:pt idx="4555">
                  <c:v>30.059046875</c:v>
                </c:pt>
                <c:pt idx="4556">
                  <c:v>30.066205078125002</c:v>
                </c:pt>
                <c:pt idx="4557">
                  <c:v>30.07336328125</c:v>
                </c:pt>
                <c:pt idx="4558">
                  <c:v>30.080523437499998</c:v>
                </c:pt>
                <c:pt idx="4559">
                  <c:v>30.087681640625</c:v>
                </c:pt>
                <c:pt idx="4560">
                  <c:v>30.094839843750002</c:v>
                </c:pt>
                <c:pt idx="4561">
                  <c:v>30.101998046875</c:v>
                </c:pt>
                <c:pt idx="4562">
                  <c:v>30.109158203124998</c:v>
                </c:pt>
                <c:pt idx="4563">
                  <c:v>30.116384765625</c:v>
                </c:pt>
                <c:pt idx="4564">
                  <c:v>30.123683593749998</c:v>
                </c:pt>
                <c:pt idx="4565">
                  <c:v>30.13098046875</c:v>
                </c:pt>
                <c:pt idx="4566">
                  <c:v>30.138277343750001</c:v>
                </c:pt>
                <c:pt idx="4567">
                  <c:v>30.145576171875</c:v>
                </c:pt>
                <c:pt idx="4568">
                  <c:v>30.152873046875001</c:v>
                </c:pt>
                <c:pt idx="4569">
                  <c:v>30.160169921874999</c:v>
                </c:pt>
                <c:pt idx="4570">
                  <c:v>30.167468750000001</c:v>
                </c:pt>
                <c:pt idx="4571">
                  <c:v>30.174765624999999</c:v>
                </c:pt>
                <c:pt idx="4572">
                  <c:v>30.182062500000001</c:v>
                </c:pt>
                <c:pt idx="4573">
                  <c:v>30.189361328124999</c:v>
                </c:pt>
                <c:pt idx="4574">
                  <c:v>30.196658203125001</c:v>
                </c:pt>
                <c:pt idx="4575">
                  <c:v>30.20340234375</c:v>
                </c:pt>
                <c:pt idx="4576">
                  <c:v>30.209591796874999</c:v>
                </c:pt>
                <c:pt idx="4577">
                  <c:v>30.215781249999999</c:v>
                </c:pt>
                <c:pt idx="4578">
                  <c:v>30.222398437500001</c:v>
                </c:pt>
                <c:pt idx="4579">
                  <c:v>30.229439453125</c:v>
                </c:pt>
                <c:pt idx="4580">
                  <c:v>30.236482421874999</c:v>
                </c:pt>
                <c:pt idx="4581">
                  <c:v>30.243376953125001</c:v>
                </c:pt>
                <c:pt idx="4582">
                  <c:v>30.250123046875</c:v>
                </c:pt>
                <c:pt idx="4583">
                  <c:v>30.25687109375</c:v>
                </c:pt>
                <c:pt idx="4584">
                  <c:v>30.2636171875</c:v>
                </c:pt>
                <c:pt idx="4585">
                  <c:v>30.270365234374999</c:v>
                </c:pt>
                <c:pt idx="4586">
                  <c:v>30.27765625</c:v>
                </c:pt>
                <c:pt idx="4587">
                  <c:v>30.285494140625001</c:v>
                </c:pt>
                <c:pt idx="4588">
                  <c:v>30.293332031249999</c:v>
                </c:pt>
                <c:pt idx="4589">
                  <c:v>30.301167968750001</c:v>
                </c:pt>
                <c:pt idx="4590">
                  <c:v>30.308238281249999</c:v>
                </c:pt>
                <c:pt idx="4591">
                  <c:v>30.314542968750001</c:v>
                </c:pt>
                <c:pt idx="4592">
                  <c:v>30.320847656249999</c:v>
                </c:pt>
                <c:pt idx="4593">
                  <c:v>30.327150390625</c:v>
                </c:pt>
                <c:pt idx="4594">
                  <c:v>30.333667968749999</c:v>
                </c:pt>
                <c:pt idx="4595">
                  <c:v>30.340396484374999</c:v>
                </c:pt>
                <c:pt idx="4596">
                  <c:v>30.347126953124999</c:v>
                </c:pt>
                <c:pt idx="4597">
                  <c:v>30.353857421874999</c:v>
                </c:pt>
                <c:pt idx="4598">
                  <c:v>30.360585937500002</c:v>
                </c:pt>
                <c:pt idx="4599">
                  <c:v>30.367316406250001</c:v>
                </c:pt>
                <c:pt idx="4600">
                  <c:v>30.373748046875001</c:v>
                </c:pt>
                <c:pt idx="4601">
                  <c:v>30.379880859375</c:v>
                </c:pt>
                <c:pt idx="4602">
                  <c:v>30.386015624999999</c:v>
                </c:pt>
                <c:pt idx="4603">
                  <c:v>30.392148437500001</c:v>
                </c:pt>
                <c:pt idx="4604">
                  <c:v>30.399005859374999</c:v>
                </c:pt>
                <c:pt idx="4605">
                  <c:v>30.406587890625001</c:v>
                </c:pt>
                <c:pt idx="4606">
                  <c:v>30.4141484375</c:v>
                </c:pt>
                <c:pt idx="4607">
                  <c:v>30.421687500000001</c:v>
                </c:pt>
                <c:pt idx="4608">
                  <c:v>30.429226562499998</c:v>
                </c:pt>
                <c:pt idx="4609">
                  <c:v>30.436765625</c:v>
                </c:pt>
                <c:pt idx="4610">
                  <c:v>30.444027343750001</c:v>
                </c:pt>
                <c:pt idx="4611">
                  <c:v>30.451013671875</c:v>
                </c:pt>
                <c:pt idx="4612">
                  <c:v>30.457999999999998</c:v>
                </c:pt>
                <c:pt idx="4613">
                  <c:v>30.464984375</c:v>
                </c:pt>
                <c:pt idx="4614">
                  <c:v>30.471970703124999</c:v>
                </c:pt>
                <c:pt idx="4615">
                  <c:v>30.479353515625</c:v>
                </c:pt>
                <c:pt idx="4616">
                  <c:v>30.487132812500001</c:v>
                </c:pt>
                <c:pt idx="4617">
                  <c:v>30.494914062500001</c:v>
                </c:pt>
                <c:pt idx="4618">
                  <c:v>30.502695312499998</c:v>
                </c:pt>
                <c:pt idx="4619">
                  <c:v>30.510474609374999</c:v>
                </c:pt>
                <c:pt idx="4620">
                  <c:v>30.518255859375</c:v>
                </c:pt>
                <c:pt idx="4621">
                  <c:v>30.525921875000002</c:v>
                </c:pt>
                <c:pt idx="4622">
                  <c:v>30.533476562499999</c:v>
                </c:pt>
                <c:pt idx="4623">
                  <c:v>30.541029296874999</c:v>
                </c:pt>
                <c:pt idx="4624">
                  <c:v>30.54858203125</c:v>
                </c:pt>
                <c:pt idx="4625">
                  <c:v>30.55613671875</c:v>
                </c:pt>
                <c:pt idx="4626">
                  <c:v>30.563689453125001</c:v>
                </c:pt>
                <c:pt idx="4627">
                  <c:v>30.571341796875</c:v>
                </c:pt>
                <c:pt idx="4628">
                  <c:v>30.579093749999998</c:v>
                </c:pt>
                <c:pt idx="4629">
                  <c:v>30.586619140625</c:v>
                </c:pt>
                <c:pt idx="4630">
                  <c:v>30.593917968749999</c:v>
                </c:pt>
                <c:pt idx="4631">
                  <c:v>30.60121484375</c:v>
                </c:pt>
                <c:pt idx="4632">
                  <c:v>30.608511718750002</c:v>
                </c:pt>
                <c:pt idx="4633">
                  <c:v>30.615810546875</c:v>
                </c:pt>
                <c:pt idx="4634">
                  <c:v>30.623107421875002</c:v>
                </c:pt>
                <c:pt idx="4635">
                  <c:v>30.630505859374999</c:v>
                </c:pt>
                <c:pt idx="4636">
                  <c:v>30.638001953124999</c:v>
                </c:pt>
                <c:pt idx="4637">
                  <c:v>30.645498046875002</c:v>
                </c:pt>
                <c:pt idx="4638">
                  <c:v>30.652994140625001</c:v>
                </c:pt>
                <c:pt idx="4639">
                  <c:v>30.660490234375001</c:v>
                </c:pt>
                <c:pt idx="4640">
                  <c:v>30.66798828125</c:v>
                </c:pt>
                <c:pt idx="4641">
                  <c:v>30.675412109374999</c:v>
                </c:pt>
                <c:pt idx="4642">
                  <c:v>30.682761718750001</c:v>
                </c:pt>
                <c:pt idx="4643">
                  <c:v>30.690111328124999</c:v>
                </c:pt>
                <c:pt idx="4644">
                  <c:v>30.697462890625001</c:v>
                </c:pt>
                <c:pt idx="4645">
                  <c:v>30.704812499999999</c:v>
                </c:pt>
                <c:pt idx="4646">
                  <c:v>30.712164062500001</c:v>
                </c:pt>
                <c:pt idx="4647">
                  <c:v>30.719513671874999</c:v>
                </c:pt>
                <c:pt idx="4648">
                  <c:v>30.726724609375001</c:v>
                </c:pt>
                <c:pt idx="4649">
                  <c:v>30.733794921874999</c:v>
                </c:pt>
                <c:pt idx="4650">
                  <c:v>30.740865234375001</c:v>
                </c:pt>
                <c:pt idx="4651">
                  <c:v>30.747935546874999</c:v>
                </c:pt>
                <c:pt idx="4652">
                  <c:v>30.755220703125001</c:v>
                </c:pt>
                <c:pt idx="4653">
                  <c:v>30.762716796875001</c:v>
                </c:pt>
                <c:pt idx="4654">
                  <c:v>30.770212890625</c:v>
                </c:pt>
                <c:pt idx="4655">
                  <c:v>30.777708984375</c:v>
                </c:pt>
                <c:pt idx="4656">
                  <c:v>30.78520703125</c:v>
                </c:pt>
                <c:pt idx="4657">
                  <c:v>30.792474609374999</c:v>
                </c:pt>
                <c:pt idx="4658">
                  <c:v>30.799517578124998</c:v>
                </c:pt>
                <c:pt idx="4659">
                  <c:v>30.806558593750001</c:v>
                </c:pt>
                <c:pt idx="4660">
                  <c:v>30.813380859374998</c:v>
                </c:pt>
                <c:pt idx="4661">
                  <c:v>30.819982421875</c:v>
                </c:pt>
                <c:pt idx="4662">
                  <c:v>30.826583984374999</c:v>
                </c:pt>
                <c:pt idx="4663">
                  <c:v>30.833185546875001</c:v>
                </c:pt>
                <c:pt idx="4664">
                  <c:v>30.838957031250001</c:v>
                </c:pt>
                <c:pt idx="4665">
                  <c:v>30.843898437499998</c:v>
                </c:pt>
                <c:pt idx="4666">
                  <c:v>30.8501171875</c:v>
                </c:pt>
                <c:pt idx="4667">
                  <c:v>30.85761328125</c:v>
                </c:pt>
                <c:pt idx="4668">
                  <c:v>30.864896484374999</c:v>
                </c:pt>
                <c:pt idx="4669">
                  <c:v>30.871966796875</c:v>
                </c:pt>
                <c:pt idx="4670">
                  <c:v>30.878656249999999</c:v>
                </c:pt>
                <c:pt idx="4671">
                  <c:v>30.884958984375</c:v>
                </c:pt>
                <c:pt idx="4672">
                  <c:v>30.891263671874999</c:v>
                </c:pt>
                <c:pt idx="4673">
                  <c:v>30.89744140625</c:v>
                </c:pt>
                <c:pt idx="4674">
                  <c:v>30.903488281249999</c:v>
                </c:pt>
                <c:pt idx="4675">
                  <c:v>30.910390625000002</c:v>
                </c:pt>
                <c:pt idx="4676">
                  <c:v>30.918142578125</c:v>
                </c:pt>
                <c:pt idx="4677">
                  <c:v>30.925656249999999</c:v>
                </c:pt>
                <c:pt idx="4678">
                  <c:v>30.932933593750001</c:v>
                </c:pt>
                <c:pt idx="4679">
                  <c:v>30.940210937500002</c:v>
                </c:pt>
                <c:pt idx="4680">
                  <c:v>30.947488281249999</c:v>
                </c:pt>
                <c:pt idx="4681">
                  <c:v>30.954765625</c:v>
                </c:pt>
                <c:pt idx="4682">
                  <c:v>30.962042968750001</c:v>
                </c:pt>
                <c:pt idx="4683">
                  <c:v>30.969320312499999</c:v>
                </c:pt>
                <c:pt idx="4684">
                  <c:v>30.976296874999999</c:v>
                </c:pt>
                <c:pt idx="4685">
                  <c:v>30.982968750000001</c:v>
                </c:pt>
                <c:pt idx="4686">
                  <c:v>30.989642578125</c:v>
                </c:pt>
                <c:pt idx="4687">
                  <c:v>30.996314453124999</c:v>
                </c:pt>
                <c:pt idx="4688">
                  <c:v>31.002988281250001</c:v>
                </c:pt>
                <c:pt idx="4689">
                  <c:v>31.009662109375</c:v>
                </c:pt>
                <c:pt idx="4690">
                  <c:v>31.016935546875001</c:v>
                </c:pt>
                <c:pt idx="4691">
                  <c:v>31.024814453125</c:v>
                </c:pt>
                <c:pt idx="4692">
                  <c:v>31.032691406249999</c:v>
                </c:pt>
                <c:pt idx="4693">
                  <c:v>31.040568359375001</c:v>
                </c:pt>
                <c:pt idx="4694">
                  <c:v>31.0484453125</c:v>
                </c:pt>
                <c:pt idx="4695">
                  <c:v>31.056322265624999</c:v>
                </c:pt>
                <c:pt idx="4696">
                  <c:v>31.064199218750002</c:v>
                </c:pt>
                <c:pt idx="4697">
                  <c:v>31.072076171875</c:v>
                </c:pt>
                <c:pt idx="4698">
                  <c:v>31.079953124999999</c:v>
                </c:pt>
                <c:pt idx="4699">
                  <c:v>31.087830078124998</c:v>
                </c:pt>
                <c:pt idx="4700">
                  <c:v>31.095708984375001</c:v>
                </c:pt>
                <c:pt idx="4701">
                  <c:v>31.1035859375</c:v>
                </c:pt>
                <c:pt idx="4702">
                  <c:v>31.111462890624999</c:v>
                </c:pt>
                <c:pt idx="4703">
                  <c:v>31.119339843750002</c:v>
                </c:pt>
                <c:pt idx="4704">
                  <c:v>31.127216796875</c:v>
                </c:pt>
                <c:pt idx="4705">
                  <c:v>31.135093749999999</c:v>
                </c:pt>
                <c:pt idx="4706">
                  <c:v>31.142970703124998</c:v>
                </c:pt>
                <c:pt idx="4707">
                  <c:v>31.150847656250001</c:v>
                </c:pt>
                <c:pt idx="4708">
                  <c:v>31.158724609375</c:v>
                </c:pt>
                <c:pt idx="4709">
                  <c:v>31.166603515624999</c:v>
                </c:pt>
                <c:pt idx="4710">
                  <c:v>31.174480468750001</c:v>
                </c:pt>
                <c:pt idx="4711">
                  <c:v>31.182357421875</c:v>
                </c:pt>
                <c:pt idx="4712">
                  <c:v>31.190234374999999</c:v>
                </c:pt>
                <c:pt idx="4713">
                  <c:v>31.198111328125002</c:v>
                </c:pt>
                <c:pt idx="4714">
                  <c:v>31.205988281250001</c:v>
                </c:pt>
                <c:pt idx="4715">
                  <c:v>31.213865234375</c:v>
                </c:pt>
                <c:pt idx="4716">
                  <c:v>31.221742187499999</c:v>
                </c:pt>
                <c:pt idx="4717">
                  <c:v>31.229621093750001</c:v>
                </c:pt>
                <c:pt idx="4718">
                  <c:v>31.237498046875</c:v>
                </c:pt>
                <c:pt idx="4719">
                  <c:v>31.245374999999999</c:v>
                </c:pt>
                <c:pt idx="4720">
                  <c:v>31.253251953125002</c:v>
                </c:pt>
                <c:pt idx="4721">
                  <c:v>31.261128906250001</c:v>
                </c:pt>
                <c:pt idx="4722">
                  <c:v>31.269005859375</c:v>
                </c:pt>
                <c:pt idx="4723">
                  <c:v>31.276882812499998</c:v>
                </c:pt>
                <c:pt idx="4724">
                  <c:v>31.284759765625001</c:v>
                </c:pt>
                <c:pt idx="4725">
                  <c:v>31.29263671875</c:v>
                </c:pt>
                <c:pt idx="4726">
                  <c:v>31.300515624999999</c:v>
                </c:pt>
                <c:pt idx="4727">
                  <c:v>31.308392578125002</c:v>
                </c:pt>
                <c:pt idx="4728">
                  <c:v>31.316269531250001</c:v>
                </c:pt>
                <c:pt idx="4729">
                  <c:v>31.324146484374999</c:v>
                </c:pt>
                <c:pt idx="4730">
                  <c:v>31.332023437499998</c:v>
                </c:pt>
                <c:pt idx="4731">
                  <c:v>31.339900390625001</c:v>
                </c:pt>
                <c:pt idx="4732">
                  <c:v>31.34777734375</c:v>
                </c:pt>
                <c:pt idx="4733">
                  <c:v>31.355654296874999</c:v>
                </c:pt>
                <c:pt idx="4734">
                  <c:v>31.363052734375</c:v>
                </c:pt>
                <c:pt idx="4735">
                  <c:v>31.369970703124999</c:v>
                </c:pt>
                <c:pt idx="4736">
                  <c:v>31.376888671875001</c:v>
                </c:pt>
                <c:pt idx="4737">
                  <c:v>31.383806640625</c:v>
                </c:pt>
                <c:pt idx="4738">
                  <c:v>31.390724609374999</c:v>
                </c:pt>
                <c:pt idx="4739">
                  <c:v>31.397794921875001</c:v>
                </c:pt>
                <c:pt idx="4740">
                  <c:v>31.405015625000001</c:v>
                </c:pt>
                <c:pt idx="4741">
                  <c:v>31.412236328125001</c:v>
                </c:pt>
                <c:pt idx="4742">
                  <c:v>31.419458984375002</c:v>
                </c:pt>
                <c:pt idx="4743">
                  <c:v>31.426958984374998</c:v>
                </c:pt>
                <c:pt idx="4744">
                  <c:v>31.434738281249999</c:v>
                </c:pt>
                <c:pt idx="4745">
                  <c:v>31.442517578124999</c:v>
                </c:pt>
                <c:pt idx="4746">
                  <c:v>31.450296874999999</c:v>
                </c:pt>
                <c:pt idx="4747">
                  <c:v>31.458076171875</c:v>
                </c:pt>
                <c:pt idx="4748">
                  <c:v>31.46585546875</c:v>
                </c:pt>
                <c:pt idx="4749">
                  <c:v>31.473634765625</c:v>
                </c:pt>
                <c:pt idx="4750">
                  <c:v>31.481414062500001</c:v>
                </c:pt>
                <c:pt idx="4751">
                  <c:v>31.489193359375001</c:v>
                </c:pt>
                <c:pt idx="4752">
                  <c:v>31.496937500000001</c:v>
                </c:pt>
                <c:pt idx="4753">
                  <c:v>31.504646484375002</c:v>
                </c:pt>
                <c:pt idx="4754">
                  <c:v>31.512355468749998</c:v>
                </c:pt>
                <c:pt idx="4755">
                  <c:v>31.520064453124998</c:v>
                </c:pt>
                <c:pt idx="4756">
                  <c:v>31.527773437499999</c:v>
                </c:pt>
                <c:pt idx="4757">
                  <c:v>31.535484374999999</c:v>
                </c:pt>
                <c:pt idx="4758">
                  <c:v>31.543193359375</c:v>
                </c:pt>
                <c:pt idx="4759">
                  <c:v>31.551029296875001</c:v>
                </c:pt>
                <c:pt idx="4760">
                  <c:v>31.558994140625</c:v>
                </c:pt>
                <c:pt idx="4761">
                  <c:v>31.566958984374999</c:v>
                </c:pt>
                <c:pt idx="4762">
                  <c:v>31.574921875000001</c:v>
                </c:pt>
                <c:pt idx="4763">
                  <c:v>31.582748046875</c:v>
                </c:pt>
                <c:pt idx="4764">
                  <c:v>31.590435546875</c:v>
                </c:pt>
                <c:pt idx="4765">
                  <c:v>31.598121093749999</c:v>
                </c:pt>
                <c:pt idx="4766">
                  <c:v>31.605808593750002</c:v>
                </c:pt>
                <c:pt idx="4767">
                  <c:v>31.613496093750001</c:v>
                </c:pt>
                <c:pt idx="4768">
                  <c:v>31.621181640625</c:v>
                </c:pt>
                <c:pt idx="4769">
                  <c:v>31.628773437500001</c:v>
                </c:pt>
                <c:pt idx="4770">
                  <c:v>31.636269531250001</c:v>
                </c:pt>
                <c:pt idx="4771">
                  <c:v>31.643767578125001</c:v>
                </c:pt>
                <c:pt idx="4772">
                  <c:v>31.651263671875</c:v>
                </c:pt>
                <c:pt idx="4773">
                  <c:v>31.658759765625</c:v>
                </c:pt>
                <c:pt idx="4774">
                  <c:v>31.6662578125</c:v>
                </c:pt>
                <c:pt idx="4775">
                  <c:v>31.673753906249999</c:v>
                </c:pt>
                <c:pt idx="4776">
                  <c:v>31.681249999999999</c:v>
                </c:pt>
                <c:pt idx="4777">
                  <c:v>31.688746093750002</c:v>
                </c:pt>
                <c:pt idx="4778">
                  <c:v>31.696244140625002</c:v>
                </c:pt>
                <c:pt idx="4779">
                  <c:v>31.703740234375001</c:v>
                </c:pt>
                <c:pt idx="4780">
                  <c:v>31.711236328125</c:v>
                </c:pt>
                <c:pt idx="4781">
                  <c:v>31.718734375</c:v>
                </c:pt>
                <c:pt idx="4782">
                  <c:v>31.72623046875</c:v>
                </c:pt>
                <c:pt idx="4783">
                  <c:v>31.733726562499999</c:v>
                </c:pt>
                <c:pt idx="4784">
                  <c:v>31.7413671875</c:v>
                </c:pt>
                <c:pt idx="4785">
                  <c:v>31.749154296874998</c:v>
                </c:pt>
                <c:pt idx="4786">
                  <c:v>31.756939453125</c:v>
                </c:pt>
                <c:pt idx="4787">
                  <c:v>31.764726562500002</c:v>
                </c:pt>
                <c:pt idx="4788">
                  <c:v>31.77251171875</c:v>
                </c:pt>
                <c:pt idx="4789">
                  <c:v>31.780296875000001</c:v>
                </c:pt>
                <c:pt idx="4790">
                  <c:v>31.787800781249999</c:v>
                </c:pt>
                <c:pt idx="4791">
                  <c:v>31.795021484374999</c:v>
                </c:pt>
                <c:pt idx="4792">
                  <c:v>31.802244140625</c:v>
                </c:pt>
                <c:pt idx="4793">
                  <c:v>31.80946484375</c:v>
                </c:pt>
                <c:pt idx="4794">
                  <c:v>31.816685546875</c:v>
                </c:pt>
                <c:pt idx="4795">
                  <c:v>31.823908203125001</c:v>
                </c:pt>
                <c:pt idx="4796">
                  <c:v>31.831128906250001</c:v>
                </c:pt>
                <c:pt idx="4797">
                  <c:v>31.838349609375001</c:v>
                </c:pt>
                <c:pt idx="4798">
                  <c:v>31.84573828125</c:v>
                </c:pt>
                <c:pt idx="4799">
                  <c:v>31.853294921875001</c:v>
                </c:pt>
                <c:pt idx="4800">
                  <c:v>31.860853515624999</c:v>
                </c:pt>
                <c:pt idx="4801">
                  <c:v>31.86841015625</c:v>
                </c:pt>
                <c:pt idx="4802">
                  <c:v>31.875966796875002</c:v>
                </c:pt>
                <c:pt idx="4803">
                  <c:v>31.883523437499999</c:v>
                </c:pt>
                <c:pt idx="4804">
                  <c:v>31.891080078125</c:v>
                </c:pt>
                <c:pt idx="4805">
                  <c:v>31.89796875</c:v>
                </c:pt>
                <c:pt idx="4806">
                  <c:v>31.904189453124999</c:v>
                </c:pt>
                <c:pt idx="4807">
                  <c:v>31.910412109374999</c:v>
                </c:pt>
                <c:pt idx="4808">
                  <c:v>31.916632812500001</c:v>
                </c:pt>
                <c:pt idx="4809">
                  <c:v>31.922853515625</c:v>
                </c:pt>
                <c:pt idx="4810">
                  <c:v>31.929074218749999</c:v>
                </c:pt>
                <c:pt idx="4811">
                  <c:v>31.936052734375</c:v>
                </c:pt>
                <c:pt idx="4812">
                  <c:v>31.943789062499999</c:v>
                </c:pt>
                <c:pt idx="4813">
                  <c:v>31.951525390625001</c:v>
                </c:pt>
                <c:pt idx="4814">
                  <c:v>31.95926171875</c:v>
                </c:pt>
                <c:pt idx="4815">
                  <c:v>31.966996093750002</c:v>
                </c:pt>
                <c:pt idx="4816">
                  <c:v>31.974732421875</c:v>
                </c:pt>
                <c:pt idx="4817">
                  <c:v>31.982468749999999</c:v>
                </c:pt>
                <c:pt idx="4818">
                  <c:v>31.990216796875</c:v>
                </c:pt>
                <c:pt idx="4819">
                  <c:v>31.997974609374999</c:v>
                </c:pt>
                <c:pt idx="4820">
                  <c:v>32.005732421875003</c:v>
                </c:pt>
                <c:pt idx="4821">
                  <c:v>32.013492187499999</c:v>
                </c:pt>
                <c:pt idx="4822">
                  <c:v>32.021250000000002</c:v>
                </c:pt>
                <c:pt idx="4823">
                  <c:v>32.029009765624998</c:v>
                </c:pt>
                <c:pt idx="4824">
                  <c:v>32.036767578125001</c:v>
                </c:pt>
                <c:pt idx="4825">
                  <c:v>32.043328125000002</c:v>
                </c:pt>
                <c:pt idx="4826">
                  <c:v>32.048689453125</c:v>
                </c:pt>
                <c:pt idx="4827">
                  <c:v>32.05451171875</c:v>
                </c:pt>
                <c:pt idx="4828">
                  <c:v>32.06079296875</c:v>
                </c:pt>
                <c:pt idx="4829">
                  <c:v>32.067074218750001</c:v>
                </c:pt>
                <c:pt idx="4830">
                  <c:v>32.073716796874997</c:v>
                </c:pt>
                <c:pt idx="4831">
                  <c:v>32.080720703125003</c:v>
                </c:pt>
                <c:pt idx="4832">
                  <c:v>32.087722656250001</c:v>
                </c:pt>
                <c:pt idx="4833">
                  <c:v>32.093931640625001</c:v>
                </c:pt>
                <c:pt idx="4834">
                  <c:v>32.099345703125003</c:v>
                </c:pt>
                <c:pt idx="4835">
                  <c:v>32.104761718749998</c:v>
                </c:pt>
                <c:pt idx="4836">
                  <c:v>32.11017578125</c:v>
                </c:pt>
                <c:pt idx="4837">
                  <c:v>32.115589843750001</c:v>
                </c:pt>
                <c:pt idx="4838">
                  <c:v>32.122033203125</c:v>
                </c:pt>
                <c:pt idx="4839">
                  <c:v>32.129505859375001</c:v>
                </c:pt>
                <c:pt idx="4840">
                  <c:v>32.136328124999999</c:v>
                </c:pt>
                <c:pt idx="4841">
                  <c:v>32.142499999999998</c:v>
                </c:pt>
                <c:pt idx="4842">
                  <c:v>32.148671874999998</c:v>
                </c:pt>
                <c:pt idx="4843">
                  <c:v>32.154843749999998</c:v>
                </c:pt>
                <c:pt idx="4844">
                  <c:v>32.161503906249997</c:v>
                </c:pt>
                <c:pt idx="4845">
                  <c:v>32.168650390624997</c:v>
                </c:pt>
                <c:pt idx="4846">
                  <c:v>32.175798828124996</c:v>
                </c:pt>
                <c:pt idx="4847">
                  <c:v>32.182873046875002</c:v>
                </c:pt>
                <c:pt idx="4848">
                  <c:v>32.189876953125001</c:v>
                </c:pt>
                <c:pt idx="4849">
                  <c:v>32.196878906249999</c:v>
                </c:pt>
                <c:pt idx="4850">
                  <c:v>32.204087890624997</c:v>
                </c:pt>
                <c:pt idx="4851">
                  <c:v>32.211500000000001</c:v>
                </c:pt>
                <c:pt idx="4852">
                  <c:v>32.218914062499998</c:v>
                </c:pt>
                <c:pt idx="4853">
                  <c:v>32.226326171875002</c:v>
                </c:pt>
                <c:pt idx="4854">
                  <c:v>32.233738281249998</c:v>
                </c:pt>
                <c:pt idx="4855">
                  <c:v>32.241152343750002</c:v>
                </c:pt>
                <c:pt idx="4856">
                  <c:v>32.248564453124999</c:v>
                </c:pt>
                <c:pt idx="4857">
                  <c:v>32.255976562500003</c:v>
                </c:pt>
                <c:pt idx="4858">
                  <c:v>32.263390625</c:v>
                </c:pt>
                <c:pt idx="4859">
                  <c:v>32.270400390624999</c:v>
                </c:pt>
                <c:pt idx="4860">
                  <c:v>32.277005859375002</c:v>
                </c:pt>
                <c:pt idx="4861">
                  <c:v>32.284208984374999</c:v>
                </c:pt>
                <c:pt idx="4862">
                  <c:v>32.292005859375003</c:v>
                </c:pt>
                <c:pt idx="4863">
                  <c:v>32.2998046875</c:v>
                </c:pt>
                <c:pt idx="4864">
                  <c:v>32.307601562499997</c:v>
                </c:pt>
                <c:pt idx="4865">
                  <c:v>32.315398437500001</c:v>
                </c:pt>
                <c:pt idx="4866">
                  <c:v>32.323269531249998</c:v>
                </c:pt>
                <c:pt idx="4867">
                  <c:v>32.331210937500003</c:v>
                </c:pt>
                <c:pt idx="4868">
                  <c:v>32.339154296875002</c:v>
                </c:pt>
                <c:pt idx="4869">
                  <c:v>32.34612109375</c:v>
                </c:pt>
                <c:pt idx="4870">
                  <c:v>32.352113281249999</c:v>
                </c:pt>
                <c:pt idx="4871">
                  <c:v>32.358105468749997</c:v>
                </c:pt>
                <c:pt idx="4872">
                  <c:v>32.365001953125002</c:v>
                </c:pt>
                <c:pt idx="4873">
                  <c:v>32.37182421875</c:v>
                </c:pt>
                <c:pt idx="4874">
                  <c:v>32.377671874999997</c:v>
                </c:pt>
                <c:pt idx="4875">
                  <c:v>32.383521484375002</c:v>
                </c:pt>
                <c:pt idx="4876">
                  <c:v>32.389421874999996</c:v>
                </c:pt>
                <c:pt idx="4877">
                  <c:v>32.395378906250002</c:v>
                </c:pt>
                <c:pt idx="4878">
                  <c:v>32.4012265625</c:v>
                </c:pt>
                <c:pt idx="4879">
                  <c:v>32.406966796874997</c:v>
                </c:pt>
                <c:pt idx="4880">
                  <c:v>32.413517578125003</c:v>
                </c:pt>
                <c:pt idx="4881">
                  <c:v>32.420880859375004</c:v>
                </c:pt>
                <c:pt idx="4882">
                  <c:v>32.428048828125</c:v>
                </c:pt>
                <c:pt idx="4883">
                  <c:v>32.435021484375</c:v>
                </c:pt>
                <c:pt idx="4884">
                  <c:v>32.441996093749999</c:v>
                </c:pt>
                <c:pt idx="4885">
                  <c:v>32.448968749999999</c:v>
                </c:pt>
                <c:pt idx="4886">
                  <c:v>32.455941406249998</c:v>
                </c:pt>
                <c:pt idx="4887">
                  <c:v>32.462849609374999</c:v>
                </c:pt>
                <c:pt idx="4888">
                  <c:v>32.469695312500001</c:v>
                </c:pt>
                <c:pt idx="4889">
                  <c:v>32.476539062500002</c:v>
                </c:pt>
                <c:pt idx="4890">
                  <c:v>32.483382812499997</c:v>
                </c:pt>
                <c:pt idx="4891">
                  <c:v>32.490226562499998</c:v>
                </c:pt>
                <c:pt idx="4892">
                  <c:v>32.497318359375001</c:v>
                </c:pt>
                <c:pt idx="4893">
                  <c:v>32.504658203124997</c:v>
                </c:pt>
                <c:pt idx="4894">
                  <c:v>32.511998046875</c:v>
                </c:pt>
                <c:pt idx="4895">
                  <c:v>32.519335937500003</c:v>
                </c:pt>
                <c:pt idx="4896">
                  <c:v>32.526675781249999</c:v>
                </c:pt>
                <c:pt idx="4897">
                  <c:v>32.534015625000002</c:v>
                </c:pt>
                <c:pt idx="4898">
                  <c:v>32.541355468749998</c:v>
                </c:pt>
                <c:pt idx="4899">
                  <c:v>32.548695312500001</c:v>
                </c:pt>
                <c:pt idx="4900">
                  <c:v>32.556035156249997</c:v>
                </c:pt>
                <c:pt idx="4901">
                  <c:v>32.563667968750003</c:v>
                </c:pt>
                <c:pt idx="4902">
                  <c:v>32.571595703124999</c:v>
                </c:pt>
                <c:pt idx="4903">
                  <c:v>32.579523437500001</c:v>
                </c:pt>
                <c:pt idx="4904">
                  <c:v>32.587449218750002</c:v>
                </c:pt>
                <c:pt idx="4905">
                  <c:v>32.595376953124997</c:v>
                </c:pt>
                <c:pt idx="4906">
                  <c:v>32.603183593750003</c:v>
                </c:pt>
                <c:pt idx="4907">
                  <c:v>32.610873046875</c:v>
                </c:pt>
                <c:pt idx="4908">
                  <c:v>32.618562500000003</c:v>
                </c:pt>
                <c:pt idx="4909">
                  <c:v>32.626251953124999</c:v>
                </c:pt>
                <c:pt idx="4910">
                  <c:v>32.633939453125002</c:v>
                </c:pt>
                <c:pt idx="4911">
                  <c:v>32.641628906249998</c:v>
                </c:pt>
                <c:pt idx="4912">
                  <c:v>32.649318359375002</c:v>
                </c:pt>
                <c:pt idx="4913">
                  <c:v>32.657005859374998</c:v>
                </c:pt>
                <c:pt idx="4914">
                  <c:v>32.664695312500001</c:v>
                </c:pt>
                <c:pt idx="4915">
                  <c:v>32.672384765624997</c:v>
                </c:pt>
                <c:pt idx="4916">
                  <c:v>32.679996093749999</c:v>
                </c:pt>
                <c:pt idx="4917">
                  <c:v>32.687529296874999</c:v>
                </c:pt>
                <c:pt idx="4918">
                  <c:v>32.695064453124999</c:v>
                </c:pt>
                <c:pt idx="4919">
                  <c:v>32.702597656249999</c:v>
                </c:pt>
                <c:pt idx="4920">
                  <c:v>32.710132812499999</c:v>
                </c:pt>
                <c:pt idx="4921">
                  <c:v>32.71766796875</c:v>
                </c:pt>
                <c:pt idx="4922">
                  <c:v>32.725201171875</c:v>
                </c:pt>
                <c:pt idx="4923">
                  <c:v>32.732736328125</c:v>
                </c:pt>
                <c:pt idx="4924">
                  <c:v>32.74026953125</c:v>
                </c:pt>
                <c:pt idx="4925">
                  <c:v>32.7478046875</c:v>
                </c:pt>
                <c:pt idx="4926">
                  <c:v>32.755339843750001</c:v>
                </c:pt>
                <c:pt idx="4927">
                  <c:v>32.762873046875001</c:v>
                </c:pt>
                <c:pt idx="4928">
                  <c:v>32.770406250000001</c:v>
                </c:pt>
                <c:pt idx="4929">
                  <c:v>32.777941406250001</c:v>
                </c:pt>
                <c:pt idx="4930">
                  <c:v>32.785472656250001</c:v>
                </c:pt>
                <c:pt idx="4931">
                  <c:v>32.792999999999999</c:v>
                </c:pt>
                <c:pt idx="4932">
                  <c:v>32.800527343749998</c:v>
                </c:pt>
                <c:pt idx="4933">
                  <c:v>32.808050781250003</c:v>
                </c:pt>
                <c:pt idx="4934">
                  <c:v>32.815171874999997</c:v>
                </c:pt>
                <c:pt idx="4935">
                  <c:v>32.821886718750001</c:v>
                </c:pt>
                <c:pt idx="4936">
                  <c:v>32.828601562499998</c:v>
                </c:pt>
                <c:pt idx="4937">
                  <c:v>32.83520703125</c:v>
                </c:pt>
                <c:pt idx="4938">
                  <c:v>32.841707031250003</c:v>
                </c:pt>
                <c:pt idx="4939">
                  <c:v>32.848203124999998</c:v>
                </c:pt>
                <c:pt idx="4940">
                  <c:v>32.85469921875</c:v>
                </c:pt>
                <c:pt idx="4941">
                  <c:v>32.861453124999997</c:v>
                </c:pt>
                <c:pt idx="4942">
                  <c:v>32.868460937499997</c:v>
                </c:pt>
                <c:pt idx="4943">
                  <c:v>32.875464843750002</c:v>
                </c:pt>
                <c:pt idx="4944">
                  <c:v>32.882753906250002</c:v>
                </c:pt>
                <c:pt idx="4945">
                  <c:v>32.890328125000003</c:v>
                </c:pt>
                <c:pt idx="4946">
                  <c:v>32.897644531250002</c:v>
                </c:pt>
                <c:pt idx="4947">
                  <c:v>32.904710937499999</c:v>
                </c:pt>
                <c:pt idx="4948">
                  <c:v>32.911777343750003</c:v>
                </c:pt>
                <c:pt idx="4949">
                  <c:v>32.918593749999999</c:v>
                </c:pt>
                <c:pt idx="4950">
                  <c:v>32.925160156250001</c:v>
                </c:pt>
                <c:pt idx="4951">
                  <c:v>32.931722656250003</c:v>
                </c:pt>
                <c:pt idx="4952">
                  <c:v>32.938289062499997</c:v>
                </c:pt>
                <c:pt idx="4953">
                  <c:v>32.942933593749999</c:v>
                </c:pt>
                <c:pt idx="4954">
                  <c:v>32.947535156249998</c:v>
                </c:pt>
                <c:pt idx="4955">
                  <c:v>32.954007812500002</c:v>
                </c:pt>
                <c:pt idx="4956">
                  <c:v>32.960226562499997</c:v>
                </c:pt>
                <c:pt idx="4957">
                  <c:v>32.966191406249997</c:v>
                </c:pt>
                <c:pt idx="4958">
                  <c:v>32.972496093750003</c:v>
                </c:pt>
                <c:pt idx="4959">
                  <c:v>32.979140624999999</c:v>
                </c:pt>
                <c:pt idx="4960">
                  <c:v>32.985996093750003</c:v>
                </c:pt>
                <c:pt idx="4961">
                  <c:v>32.993066406250001</c:v>
                </c:pt>
                <c:pt idx="4962">
                  <c:v>33.000136718749999</c:v>
                </c:pt>
                <c:pt idx="4963">
                  <c:v>33.007207031249997</c:v>
                </c:pt>
                <c:pt idx="4964">
                  <c:v>33.014277343750003</c:v>
                </c:pt>
                <c:pt idx="4965">
                  <c:v>33.021347656250001</c:v>
                </c:pt>
                <c:pt idx="4966">
                  <c:v>33.028414062499998</c:v>
                </c:pt>
                <c:pt idx="4967">
                  <c:v>33.035406250000001</c:v>
                </c:pt>
                <c:pt idx="4968">
                  <c:v>33.042320312500003</c:v>
                </c:pt>
                <c:pt idx="4969">
                  <c:v>33.049234374999997</c:v>
                </c:pt>
                <c:pt idx="4970">
                  <c:v>33.056148437499999</c:v>
                </c:pt>
                <c:pt idx="4971">
                  <c:v>33.063265625</c:v>
                </c:pt>
                <c:pt idx="4972">
                  <c:v>33.070582031249998</c:v>
                </c:pt>
                <c:pt idx="4973">
                  <c:v>33.077898437499996</c:v>
                </c:pt>
                <c:pt idx="4974">
                  <c:v>33.085214843750002</c:v>
                </c:pt>
                <c:pt idx="4975">
                  <c:v>33.09253125</c:v>
                </c:pt>
                <c:pt idx="4976">
                  <c:v>33.099847656249999</c:v>
                </c:pt>
                <c:pt idx="4977">
                  <c:v>33.107164062499997</c:v>
                </c:pt>
                <c:pt idx="4978">
                  <c:v>33.114476562500002</c:v>
                </c:pt>
                <c:pt idx="4979">
                  <c:v>33.12179296875</c:v>
                </c:pt>
                <c:pt idx="4980">
                  <c:v>33.129109374999999</c:v>
                </c:pt>
                <c:pt idx="4981">
                  <c:v>33.136652343750001</c:v>
                </c:pt>
                <c:pt idx="4982">
                  <c:v>33.143406249999998</c:v>
                </c:pt>
                <c:pt idx="4983">
                  <c:v>33.149121093749997</c:v>
                </c:pt>
                <c:pt idx="4984">
                  <c:v>33.154816406249999</c:v>
                </c:pt>
                <c:pt idx="4985">
                  <c:v>33.160507812500001</c:v>
                </c:pt>
                <c:pt idx="4986">
                  <c:v>33.166335937500001</c:v>
                </c:pt>
                <c:pt idx="4987">
                  <c:v>33.172304687500002</c:v>
                </c:pt>
                <c:pt idx="4988">
                  <c:v>33.178238281250003</c:v>
                </c:pt>
                <c:pt idx="4989">
                  <c:v>33.184128906250002</c:v>
                </c:pt>
                <c:pt idx="4990">
                  <c:v>33.190589843749997</c:v>
                </c:pt>
                <c:pt idx="4991">
                  <c:v>33.197617187500001</c:v>
                </c:pt>
                <c:pt idx="4992">
                  <c:v>33.204707031250003</c:v>
                </c:pt>
                <c:pt idx="4993">
                  <c:v>33.211859375000003</c:v>
                </c:pt>
                <c:pt idx="4994">
                  <c:v>33.219015624999997</c:v>
                </c:pt>
                <c:pt idx="4995">
                  <c:v>33.226167968749998</c:v>
                </c:pt>
                <c:pt idx="4996">
                  <c:v>33.233324218749999</c:v>
                </c:pt>
                <c:pt idx="4997">
                  <c:v>33.2404765625</c:v>
                </c:pt>
                <c:pt idx="4998">
                  <c:v>33.247675781250003</c:v>
                </c:pt>
                <c:pt idx="4999">
                  <c:v>33.25491796875</c:v>
                </c:pt>
                <c:pt idx="5000">
                  <c:v>33.262113281250002</c:v>
                </c:pt>
                <c:pt idx="5001">
                  <c:v>33.269269531250004</c:v>
                </c:pt>
                <c:pt idx="5002">
                  <c:v>33.276425781249998</c:v>
                </c:pt>
                <c:pt idx="5003">
                  <c:v>33.283578124999998</c:v>
                </c:pt>
                <c:pt idx="5004">
                  <c:v>33.290734375</c:v>
                </c:pt>
                <c:pt idx="5005">
                  <c:v>33.297890625000001</c:v>
                </c:pt>
                <c:pt idx="5006">
                  <c:v>33.30531640625</c:v>
                </c:pt>
                <c:pt idx="5007">
                  <c:v>33.313015624999998</c:v>
                </c:pt>
                <c:pt idx="5008">
                  <c:v>33.320718749999997</c:v>
                </c:pt>
                <c:pt idx="5009">
                  <c:v>33.328417968750003</c:v>
                </c:pt>
                <c:pt idx="5010">
                  <c:v>33.335835937500001</c:v>
                </c:pt>
                <c:pt idx="5011">
                  <c:v>33.342972656249998</c:v>
                </c:pt>
                <c:pt idx="5012">
                  <c:v>33.350109375000002</c:v>
                </c:pt>
                <c:pt idx="5013">
                  <c:v>33.357242187499999</c:v>
                </c:pt>
                <c:pt idx="5014">
                  <c:v>33.363859374999997</c:v>
                </c:pt>
                <c:pt idx="5015">
                  <c:v>33.369957031250003</c:v>
                </c:pt>
                <c:pt idx="5016">
                  <c:v>33.376191406250001</c:v>
                </c:pt>
                <c:pt idx="5017">
                  <c:v>33.382554687499997</c:v>
                </c:pt>
                <c:pt idx="5018">
                  <c:v>33.387785156249997</c:v>
                </c:pt>
                <c:pt idx="5019">
                  <c:v>33.391871093749998</c:v>
                </c:pt>
                <c:pt idx="5020">
                  <c:v>33.397691406249997</c:v>
                </c:pt>
                <c:pt idx="5021">
                  <c:v>33.405242187500001</c:v>
                </c:pt>
                <c:pt idx="5022">
                  <c:v>33.412789062500003</c:v>
                </c:pt>
                <c:pt idx="5023">
                  <c:v>33.418710937500002</c:v>
                </c:pt>
                <c:pt idx="5024">
                  <c:v>33.423000000000002</c:v>
                </c:pt>
                <c:pt idx="5025">
                  <c:v>33.4284296875</c:v>
                </c:pt>
                <c:pt idx="5026">
                  <c:v>33.43432421875</c:v>
                </c:pt>
                <c:pt idx="5027">
                  <c:v>33.439554687499999</c:v>
                </c:pt>
                <c:pt idx="5028">
                  <c:v>33.445550781249999</c:v>
                </c:pt>
                <c:pt idx="5029">
                  <c:v>33.452320312499999</c:v>
                </c:pt>
                <c:pt idx="5030">
                  <c:v>33.458351562499999</c:v>
                </c:pt>
                <c:pt idx="5031">
                  <c:v>33.463644531249997</c:v>
                </c:pt>
                <c:pt idx="5032">
                  <c:v>33.469042968750003</c:v>
                </c:pt>
                <c:pt idx="5033">
                  <c:v>33.474535156249999</c:v>
                </c:pt>
                <c:pt idx="5034">
                  <c:v>33.480132812500003</c:v>
                </c:pt>
                <c:pt idx="5035">
                  <c:v>33.485828124999998</c:v>
                </c:pt>
                <c:pt idx="5036">
                  <c:v>33.49236328125</c:v>
                </c:pt>
                <c:pt idx="5037">
                  <c:v>33.499734375000003</c:v>
                </c:pt>
                <c:pt idx="5038">
                  <c:v>33.506324218750002</c:v>
                </c:pt>
                <c:pt idx="5039">
                  <c:v>33.512132812499999</c:v>
                </c:pt>
                <c:pt idx="5040">
                  <c:v>33.517941406250003</c:v>
                </c:pt>
                <c:pt idx="5041">
                  <c:v>33.524628906250001</c:v>
                </c:pt>
                <c:pt idx="5042">
                  <c:v>33.532203125000002</c:v>
                </c:pt>
                <c:pt idx="5043">
                  <c:v>33.53833203125</c:v>
                </c:pt>
                <c:pt idx="5044">
                  <c:v>33.543023437499997</c:v>
                </c:pt>
                <c:pt idx="5045">
                  <c:v>33.548804687500002</c:v>
                </c:pt>
                <c:pt idx="5046">
                  <c:v>33.555671875000002</c:v>
                </c:pt>
                <c:pt idx="5047">
                  <c:v>33.562539062500001</c:v>
                </c:pt>
                <c:pt idx="5048">
                  <c:v>33.56940625</c:v>
                </c:pt>
                <c:pt idx="5049">
                  <c:v>33.576550781249999</c:v>
                </c:pt>
                <c:pt idx="5050">
                  <c:v>33.583964843750003</c:v>
                </c:pt>
                <c:pt idx="5051">
                  <c:v>33.59137890625</c:v>
                </c:pt>
                <c:pt idx="5052">
                  <c:v>33.599007812499998</c:v>
                </c:pt>
                <c:pt idx="5053">
                  <c:v>33.606847656249997</c:v>
                </c:pt>
                <c:pt idx="5054">
                  <c:v>33.613851562500003</c:v>
                </c:pt>
                <c:pt idx="5055">
                  <c:v>33.620015625000001</c:v>
                </c:pt>
                <c:pt idx="5056">
                  <c:v>33.626480468750003</c:v>
                </c:pt>
                <c:pt idx="5057">
                  <c:v>33.633249999999997</c:v>
                </c:pt>
                <c:pt idx="5058">
                  <c:v>33.640187500000003</c:v>
                </c:pt>
                <c:pt idx="5059">
                  <c:v>33.646152343750003</c:v>
                </c:pt>
                <c:pt idx="5060">
                  <c:v>33.651109374999997</c:v>
                </c:pt>
                <c:pt idx="5061">
                  <c:v>33.656203124999998</c:v>
                </c:pt>
                <c:pt idx="5062">
                  <c:v>33.661667968750002</c:v>
                </c:pt>
                <c:pt idx="5063">
                  <c:v>33.667496093750003</c:v>
                </c:pt>
                <c:pt idx="5064">
                  <c:v>33.673160156249999</c:v>
                </c:pt>
                <c:pt idx="5065">
                  <c:v>33.678656250000003</c:v>
                </c:pt>
                <c:pt idx="5066">
                  <c:v>33.683144531250001</c:v>
                </c:pt>
                <c:pt idx="5067">
                  <c:v>33.688574218749999</c:v>
                </c:pt>
                <c:pt idx="5068">
                  <c:v>33.69520703125</c:v>
                </c:pt>
                <c:pt idx="5069">
                  <c:v>33.700199218750001</c:v>
                </c:pt>
                <c:pt idx="5070">
                  <c:v>33.704289062500003</c:v>
                </c:pt>
                <c:pt idx="5071">
                  <c:v>33.708644531250002</c:v>
                </c:pt>
                <c:pt idx="5072">
                  <c:v>33.713269531249999</c:v>
                </c:pt>
                <c:pt idx="5073">
                  <c:v>33.717589843749998</c:v>
                </c:pt>
                <c:pt idx="5074">
                  <c:v>33.721613281250001</c:v>
                </c:pt>
                <c:pt idx="5075">
                  <c:v>33.726503906250002</c:v>
                </c:pt>
                <c:pt idx="5076">
                  <c:v>33.733339843750002</c:v>
                </c:pt>
                <c:pt idx="5077">
                  <c:v>33.740195312499999</c:v>
                </c:pt>
                <c:pt idx="5078">
                  <c:v>33.746003906250003</c:v>
                </c:pt>
                <c:pt idx="5079">
                  <c:v>33.7518125</c:v>
                </c:pt>
                <c:pt idx="5080">
                  <c:v>33.756726562499999</c:v>
                </c:pt>
                <c:pt idx="5081">
                  <c:v>33.760746093750001</c:v>
                </c:pt>
                <c:pt idx="5082">
                  <c:v>33.764499999999998</c:v>
                </c:pt>
                <c:pt idx="5083">
                  <c:v>33.7701953125</c:v>
                </c:pt>
                <c:pt idx="5084">
                  <c:v>33.778101562499998</c:v>
                </c:pt>
                <c:pt idx="5085">
                  <c:v>33.784269531249997</c:v>
                </c:pt>
                <c:pt idx="5086">
                  <c:v>33.788691406250003</c:v>
                </c:pt>
                <c:pt idx="5087">
                  <c:v>33.794117187499999</c:v>
                </c:pt>
                <c:pt idx="5088">
                  <c:v>33.799847656250002</c:v>
                </c:pt>
                <c:pt idx="5089">
                  <c:v>33.804875000000003</c:v>
                </c:pt>
                <c:pt idx="5090">
                  <c:v>33.810539062499998</c:v>
                </c:pt>
                <c:pt idx="5091">
                  <c:v>33.816835937500002</c:v>
                </c:pt>
                <c:pt idx="5092">
                  <c:v>33.823867187499999</c:v>
                </c:pt>
                <c:pt idx="5093">
                  <c:v>33.831628906250003</c:v>
                </c:pt>
                <c:pt idx="5094">
                  <c:v>33.839390625</c:v>
                </c:pt>
                <c:pt idx="5095">
                  <c:v>33.847152343749997</c:v>
                </c:pt>
                <c:pt idx="5096">
                  <c:v>33.85491015625</c:v>
                </c:pt>
                <c:pt idx="5097">
                  <c:v>33.862671874999997</c:v>
                </c:pt>
                <c:pt idx="5098">
                  <c:v>33.870433593750001</c:v>
                </c:pt>
                <c:pt idx="5099">
                  <c:v>33.878195312499997</c:v>
                </c:pt>
                <c:pt idx="5100">
                  <c:v>33.885957031250001</c:v>
                </c:pt>
                <c:pt idx="5101">
                  <c:v>33.893718749999998</c:v>
                </c:pt>
                <c:pt idx="5102">
                  <c:v>33.901480468750002</c:v>
                </c:pt>
                <c:pt idx="5103">
                  <c:v>33.909265625000003</c:v>
                </c:pt>
                <c:pt idx="5104">
                  <c:v>33.917070312500002</c:v>
                </c:pt>
                <c:pt idx="5105">
                  <c:v>33.924878906250001</c:v>
                </c:pt>
                <c:pt idx="5106">
                  <c:v>33.932683593749999</c:v>
                </c:pt>
                <c:pt idx="5107">
                  <c:v>33.939570312500003</c:v>
                </c:pt>
                <c:pt idx="5108">
                  <c:v>33.945535156250003</c:v>
                </c:pt>
                <c:pt idx="5109">
                  <c:v>33.952249999999999</c:v>
                </c:pt>
                <c:pt idx="5110">
                  <c:v>33.95971875</c:v>
                </c:pt>
                <c:pt idx="5111">
                  <c:v>33.967187500000001</c:v>
                </c:pt>
                <c:pt idx="5112">
                  <c:v>33.974652343750002</c:v>
                </c:pt>
                <c:pt idx="5113">
                  <c:v>33.982121093750003</c:v>
                </c:pt>
                <c:pt idx="5114">
                  <c:v>33.989589843749997</c:v>
                </c:pt>
                <c:pt idx="5115">
                  <c:v>33.997054687499997</c:v>
                </c:pt>
                <c:pt idx="5116">
                  <c:v>34.004195312500002</c:v>
                </c:pt>
                <c:pt idx="5117">
                  <c:v>34.011003906249996</c:v>
                </c:pt>
                <c:pt idx="5118">
                  <c:v>34.017812499999998</c:v>
                </c:pt>
                <c:pt idx="5119">
                  <c:v>34.02462109375</c:v>
                </c:pt>
                <c:pt idx="5120">
                  <c:v>34.031429687500001</c:v>
                </c:pt>
                <c:pt idx="5121">
                  <c:v>34.038296875</c:v>
                </c:pt>
                <c:pt idx="5122">
                  <c:v>34.045218749999997</c:v>
                </c:pt>
                <c:pt idx="5123">
                  <c:v>34.052144531250001</c:v>
                </c:pt>
                <c:pt idx="5124">
                  <c:v>34.058656249999999</c:v>
                </c:pt>
                <c:pt idx="5125">
                  <c:v>34.064753906249997</c:v>
                </c:pt>
                <c:pt idx="5126">
                  <c:v>34.070851562500003</c:v>
                </c:pt>
                <c:pt idx="5127">
                  <c:v>34.076953125000003</c:v>
                </c:pt>
                <c:pt idx="5128">
                  <c:v>34.0837734375</c:v>
                </c:pt>
                <c:pt idx="5129">
                  <c:v>34.091324218750003</c:v>
                </c:pt>
                <c:pt idx="5130">
                  <c:v>34.098875</c:v>
                </c:pt>
                <c:pt idx="5131">
                  <c:v>34.105800781249997</c:v>
                </c:pt>
                <c:pt idx="5132">
                  <c:v>34.11209765625</c:v>
                </c:pt>
                <c:pt idx="5133">
                  <c:v>34.118398437499998</c:v>
                </c:pt>
                <c:pt idx="5134">
                  <c:v>34.124695312500002</c:v>
                </c:pt>
                <c:pt idx="5135">
                  <c:v>34.130996093749999</c:v>
                </c:pt>
                <c:pt idx="5136">
                  <c:v>34.137664062500001</c:v>
                </c:pt>
                <c:pt idx="5137">
                  <c:v>34.144699218749999</c:v>
                </c:pt>
                <c:pt idx="5138">
                  <c:v>34.151968750000002</c:v>
                </c:pt>
                <c:pt idx="5139">
                  <c:v>34.159472656250003</c:v>
                </c:pt>
                <c:pt idx="5140">
                  <c:v>34.167085937499998</c:v>
                </c:pt>
                <c:pt idx="5141">
                  <c:v>34.174808593750001</c:v>
                </c:pt>
                <c:pt idx="5142">
                  <c:v>34.182531249999997</c:v>
                </c:pt>
                <c:pt idx="5143">
                  <c:v>34.19025390625</c:v>
                </c:pt>
                <c:pt idx="5144">
                  <c:v>34.197585937500001</c:v>
                </c:pt>
                <c:pt idx="5145">
                  <c:v>34.204527343750001</c:v>
                </c:pt>
                <c:pt idx="5146">
                  <c:v>34.211464843750001</c:v>
                </c:pt>
                <c:pt idx="5147">
                  <c:v>34.218406250000001</c:v>
                </c:pt>
                <c:pt idx="5148">
                  <c:v>34.225347656250001</c:v>
                </c:pt>
                <c:pt idx="5149">
                  <c:v>34.232652343749997</c:v>
                </c:pt>
                <c:pt idx="5150">
                  <c:v>34.240324218749997</c:v>
                </c:pt>
                <c:pt idx="5151">
                  <c:v>34.247996093749997</c:v>
                </c:pt>
                <c:pt idx="5152">
                  <c:v>34.255667968749997</c:v>
                </c:pt>
                <c:pt idx="5153">
                  <c:v>34.263339843750003</c:v>
                </c:pt>
                <c:pt idx="5154">
                  <c:v>34.271011718750003</c:v>
                </c:pt>
                <c:pt idx="5155">
                  <c:v>34.278683593750003</c:v>
                </c:pt>
                <c:pt idx="5156">
                  <c:v>34.286355468750003</c:v>
                </c:pt>
                <c:pt idx="5157">
                  <c:v>34.294027343750003</c:v>
                </c:pt>
                <c:pt idx="5158">
                  <c:v>34.300699218749997</c:v>
                </c:pt>
                <c:pt idx="5159">
                  <c:v>34.306367187500001</c:v>
                </c:pt>
                <c:pt idx="5160">
                  <c:v>34.312035156249998</c:v>
                </c:pt>
                <c:pt idx="5161">
                  <c:v>34.317554687499999</c:v>
                </c:pt>
                <c:pt idx="5162">
                  <c:v>34.323414062499999</c:v>
                </c:pt>
                <c:pt idx="5163">
                  <c:v>34.329765625</c:v>
                </c:pt>
                <c:pt idx="5164">
                  <c:v>34.336199218749996</c:v>
                </c:pt>
                <c:pt idx="5165">
                  <c:v>34.342722656249997</c:v>
                </c:pt>
                <c:pt idx="5166">
                  <c:v>34.349246093749997</c:v>
                </c:pt>
                <c:pt idx="5167">
                  <c:v>34.355769531249997</c:v>
                </c:pt>
                <c:pt idx="5168">
                  <c:v>34.3625859375</c:v>
                </c:pt>
                <c:pt idx="5169">
                  <c:v>34.36969921875</c:v>
                </c:pt>
                <c:pt idx="5170">
                  <c:v>34.3768125</c:v>
                </c:pt>
                <c:pt idx="5171">
                  <c:v>34.383925781249999</c:v>
                </c:pt>
                <c:pt idx="5172">
                  <c:v>34.391359375</c:v>
                </c:pt>
                <c:pt idx="5173">
                  <c:v>34.399109375000002</c:v>
                </c:pt>
                <c:pt idx="5174">
                  <c:v>34.406761718749998</c:v>
                </c:pt>
                <c:pt idx="5175">
                  <c:v>34.414316406250002</c:v>
                </c:pt>
                <c:pt idx="5176">
                  <c:v>34.421867187499998</c:v>
                </c:pt>
                <c:pt idx="5177">
                  <c:v>34.429144531250003</c:v>
                </c:pt>
                <c:pt idx="5178">
                  <c:v>34.436148437500002</c:v>
                </c:pt>
                <c:pt idx="5179">
                  <c:v>34.4431484375</c:v>
                </c:pt>
                <c:pt idx="5180">
                  <c:v>34.450148437499998</c:v>
                </c:pt>
                <c:pt idx="5181">
                  <c:v>34.457152343750003</c:v>
                </c:pt>
                <c:pt idx="5182">
                  <c:v>34.464152343750001</c:v>
                </c:pt>
                <c:pt idx="5183">
                  <c:v>34.471152343749999</c:v>
                </c:pt>
                <c:pt idx="5184">
                  <c:v>34.478257812499997</c:v>
                </c:pt>
                <c:pt idx="5185">
                  <c:v>34.485468750000003</c:v>
                </c:pt>
                <c:pt idx="5186">
                  <c:v>34.492679687500001</c:v>
                </c:pt>
                <c:pt idx="5187">
                  <c:v>34.499890624999999</c:v>
                </c:pt>
                <c:pt idx="5188">
                  <c:v>34.507097656249996</c:v>
                </c:pt>
                <c:pt idx="5189">
                  <c:v>34.514308593750002</c:v>
                </c:pt>
                <c:pt idx="5190">
                  <c:v>34.52151953125</c:v>
                </c:pt>
                <c:pt idx="5191">
                  <c:v>34.528726562499997</c:v>
                </c:pt>
                <c:pt idx="5192">
                  <c:v>34.535937500000003</c:v>
                </c:pt>
                <c:pt idx="5193">
                  <c:v>34.543148437500001</c:v>
                </c:pt>
                <c:pt idx="5194">
                  <c:v>34.550136718749997</c:v>
                </c:pt>
                <c:pt idx="5195">
                  <c:v>34.556902343749996</c:v>
                </c:pt>
                <c:pt idx="5196">
                  <c:v>34.563667968750003</c:v>
                </c:pt>
                <c:pt idx="5197">
                  <c:v>34.569734375000003</c:v>
                </c:pt>
                <c:pt idx="5198">
                  <c:v>34.575101562500002</c:v>
                </c:pt>
                <c:pt idx="5199">
                  <c:v>34.580468750000001</c:v>
                </c:pt>
                <c:pt idx="5200">
                  <c:v>34.587003906249997</c:v>
                </c:pt>
                <c:pt idx="5201">
                  <c:v>34.593566406249998</c:v>
                </c:pt>
                <c:pt idx="5202">
                  <c:v>34.598992187500002</c:v>
                </c:pt>
                <c:pt idx="5203">
                  <c:v>34.605640624999999</c:v>
                </c:pt>
                <c:pt idx="5204">
                  <c:v>34.613519531249999</c:v>
                </c:pt>
                <c:pt idx="5205">
                  <c:v>34.621394531249997</c:v>
                </c:pt>
                <c:pt idx="5206">
                  <c:v>34.629269531250003</c:v>
                </c:pt>
                <c:pt idx="5207">
                  <c:v>34.637144531250001</c:v>
                </c:pt>
                <c:pt idx="5208">
                  <c:v>34.645023437500001</c:v>
                </c:pt>
                <c:pt idx="5209">
                  <c:v>34.652328124999997</c:v>
                </c:pt>
                <c:pt idx="5210">
                  <c:v>34.659066406249998</c:v>
                </c:pt>
                <c:pt idx="5211">
                  <c:v>34.6658046875</c:v>
                </c:pt>
                <c:pt idx="5212">
                  <c:v>34.672542968750001</c:v>
                </c:pt>
                <c:pt idx="5213">
                  <c:v>34.678730468749997</c:v>
                </c:pt>
                <c:pt idx="5214">
                  <c:v>34.68436328125</c:v>
                </c:pt>
                <c:pt idx="5215">
                  <c:v>34.689945312500001</c:v>
                </c:pt>
                <c:pt idx="5216">
                  <c:v>34.695484374999999</c:v>
                </c:pt>
                <c:pt idx="5217">
                  <c:v>34.701468749999997</c:v>
                </c:pt>
                <c:pt idx="5218">
                  <c:v>34.707898437499999</c:v>
                </c:pt>
                <c:pt idx="5219">
                  <c:v>34.714332031250002</c:v>
                </c:pt>
                <c:pt idx="5220">
                  <c:v>34.720761718749998</c:v>
                </c:pt>
                <c:pt idx="5221">
                  <c:v>34.727894531250001</c:v>
                </c:pt>
                <c:pt idx="5222">
                  <c:v>34.735734375</c:v>
                </c:pt>
                <c:pt idx="5223">
                  <c:v>34.743109375000003</c:v>
                </c:pt>
                <c:pt idx="5224">
                  <c:v>34.750027343749998</c:v>
                </c:pt>
                <c:pt idx="5225">
                  <c:v>34.756945312500001</c:v>
                </c:pt>
                <c:pt idx="5226">
                  <c:v>34.763863281250003</c:v>
                </c:pt>
                <c:pt idx="5227">
                  <c:v>34.770781249999999</c:v>
                </c:pt>
                <c:pt idx="5228">
                  <c:v>34.777749999999997</c:v>
                </c:pt>
                <c:pt idx="5229">
                  <c:v>34.784769531249999</c:v>
                </c:pt>
                <c:pt idx="5230">
                  <c:v>34.791789062500001</c:v>
                </c:pt>
                <c:pt idx="5231">
                  <c:v>34.798808593750003</c:v>
                </c:pt>
                <c:pt idx="5232">
                  <c:v>34.805828124999998</c:v>
                </c:pt>
                <c:pt idx="5233">
                  <c:v>34.81229296875</c:v>
                </c:pt>
                <c:pt idx="5234">
                  <c:v>34.818199218750003</c:v>
                </c:pt>
                <c:pt idx="5235">
                  <c:v>34.824105468749998</c:v>
                </c:pt>
                <c:pt idx="5236">
                  <c:v>34.830687500000003</c:v>
                </c:pt>
                <c:pt idx="5237">
                  <c:v>34.837945312499997</c:v>
                </c:pt>
                <c:pt idx="5238">
                  <c:v>34.845203124999998</c:v>
                </c:pt>
                <c:pt idx="5239">
                  <c:v>34.852460937499998</c:v>
                </c:pt>
                <c:pt idx="5240">
                  <c:v>34.859718749999999</c:v>
                </c:pt>
                <c:pt idx="5241">
                  <c:v>34.867105468749997</c:v>
                </c:pt>
                <c:pt idx="5242">
                  <c:v>34.874625000000002</c:v>
                </c:pt>
                <c:pt idx="5243">
                  <c:v>34.882140624999998</c:v>
                </c:pt>
                <c:pt idx="5244">
                  <c:v>34.889660156250002</c:v>
                </c:pt>
                <c:pt idx="5245">
                  <c:v>34.8971796875</c:v>
                </c:pt>
                <c:pt idx="5246">
                  <c:v>34.904695312500003</c:v>
                </c:pt>
                <c:pt idx="5247">
                  <c:v>34.91221484375</c:v>
                </c:pt>
                <c:pt idx="5248">
                  <c:v>34.919730468749997</c:v>
                </c:pt>
                <c:pt idx="5249">
                  <c:v>34.927269531249998</c:v>
                </c:pt>
                <c:pt idx="5250">
                  <c:v>34.934820312500001</c:v>
                </c:pt>
                <c:pt idx="5251">
                  <c:v>34.942374999999998</c:v>
                </c:pt>
                <c:pt idx="5252">
                  <c:v>34.949898437500003</c:v>
                </c:pt>
                <c:pt idx="5253">
                  <c:v>34.957398437499997</c:v>
                </c:pt>
                <c:pt idx="5254">
                  <c:v>34.964894531250003</c:v>
                </c:pt>
                <c:pt idx="5255">
                  <c:v>34.972390625000003</c:v>
                </c:pt>
                <c:pt idx="5256">
                  <c:v>34.979886718750002</c:v>
                </c:pt>
                <c:pt idx="5257">
                  <c:v>34.987167968750001</c:v>
                </c:pt>
                <c:pt idx="5258">
                  <c:v>34.994242187499999</c:v>
                </c:pt>
                <c:pt idx="5259">
                  <c:v>35.001210937499998</c:v>
                </c:pt>
                <c:pt idx="5260">
                  <c:v>35.008085937499999</c:v>
                </c:pt>
                <c:pt idx="5261">
                  <c:v>35.014957031249999</c:v>
                </c:pt>
                <c:pt idx="5262">
                  <c:v>35.021828124999999</c:v>
                </c:pt>
                <c:pt idx="5263">
                  <c:v>35.028703125</c:v>
                </c:pt>
                <c:pt idx="5264">
                  <c:v>35.03557421875</c:v>
                </c:pt>
                <c:pt idx="5265">
                  <c:v>35.042164062499999</c:v>
                </c:pt>
                <c:pt idx="5266">
                  <c:v>35.048468749999998</c:v>
                </c:pt>
                <c:pt idx="5267">
                  <c:v>35.055199218749998</c:v>
                </c:pt>
                <c:pt idx="5268">
                  <c:v>35.062355468749999</c:v>
                </c:pt>
                <c:pt idx="5269">
                  <c:v>35.068785156250001</c:v>
                </c:pt>
                <c:pt idx="5270">
                  <c:v>35.074492187499999</c:v>
                </c:pt>
                <c:pt idx="5271">
                  <c:v>35.081093750000001</c:v>
                </c:pt>
                <c:pt idx="5272">
                  <c:v>35.08858984375</c:v>
                </c:pt>
                <c:pt idx="5273">
                  <c:v>35.096210937499997</c:v>
                </c:pt>
                <c:pt idx="5274">
                  <c:v>35.103953124999997</c:v>
                </c:pt>
                <c:pt idx="5275">
                  <c:v>35.111691406250003</c:v>
                </c:pt>
                <c:pt idx="5276">
                  <c:v>35.119433593750003</c:v>
                </c:pt>
                <c:pt idx="5277">
                  <c:v>35.127175781250003</c:v>
                </c:pt>
                <c:pt idx="5278">
                  <c:v>35.13455859375</c:v>
                </c:pt>
                <c:pt idx="5279">
                  <c:v>35.141578125000002</c:v>
                </c:pt>
                <c:pt idx="5280">
                  <c:v>35.148601562499998</c:v>
                </c:pt>
                <c:pt idx="5281">
                  <c:v>35.15562109375</c:v>
                </c:pt>
                <c:pt idx="5282">
                  <c:v>35.162640625000002</c:v>
                </c:pt>
                <c:pt idx="5283">
                  <c:v>35.169664062499997</c:v>
                </c:pt>
                <c:pt idx="5284">
                  <c:v>35.176683593749999</c:v>
                </c:pt>
                <c:pt idx="5285">
                  <c:v>35.183707031250002</c:v>
                </c:pt>
                <c:pt idx="5286">
                  <c:v>35.191054687499999</c:v>
                </c:pt>
                <c:pt idx="5287">
                  <c:v>35.198734375000001</c:v>
                </c:pt>
                <c:pt idx="5288">
                  <c:v>35.206414062500002</c:v>
                </c:pt>
                <c:pt idx="5289">
                  <c:v>35.214093750000004</c:v>
                </c:pt>
                <c:pt idx="5290">
                  <c:v>35.221773437499998</c:v>
                </c:pt>
                <c:pt idx="5291">
                  <c:v>35.229449218749998</c:v>
                </c:pt>
                <c:pt idx="5292">
                  <c:v>35.23712890625</c:v>
                </c:pt>
                <c:pt idx="5293">
                  <c:v>35.244808593750001</c:v>
                </c:pt>
                <c:pt idx="5294">
                  <c:v>35.252488281250002</c:v>
                </c:pt>
                <c:pt idx="5295">
                  <c:v>35.260003906249999</c:v>
                </c:pt>
                <c:pt idx="5296">
                  <c:v>35.267359374999998</c:v>
                </c:pt>
                <c:pt idx="5297">
                  <c:v>35.274714843749997</c:v>
                </c:pt>
                <c:pt idx="5298">
                  <c:v>35.282070312499997</c:v>
                </c:pt>
                <c:pt idx="5299">
                  <c:v>35.289425781250003</c:v>
                </c:pt>
                <c:pt idx="5300">
                  <c:v>35.296781250000002</c:v>
                </c:pt>
                <c:pt idx="5301">
                  <c:v>35.304136718750001</c:v>
                </c:pt>
                <c:pt idx="5302">
                  <c:v>35.311152343750003</c:v>
                </c:pt>
                <c:pt idx="5303">
                  <c:v>35.317832031249999</c:v>
                </c:pt>
                <c:pt idx="5304">
                  <c:v>35.324507812500002</c:v>
                </c:pt>
                <c:pt idx="5305">
                  <c:v>35.331183593749998</c:v>
                </c:pt>
                <c:pt idx="5306">
                  <c:v>35.33837890625</c:v>
                </c:pt>
                <c:pt idx="5307">
                  <c:v>35.3460859375</c:v>
                </c:pt>
                <c:pt idx="5308">
                  <c:v>35.353796875</c:v>
                </c:pt>
                <c:pt idx="5309">
                  <c:v>35.360886718750002</c:v>
                </c:pt>
                <c:pt idx="5310">
                  <c:v>35.367359374999999</c:v>
                </c:pt>
                <c:pt idx="5311">
                  <c:v>35.374292968749998</c:v>
                </c:pt>
                <c:pt idx="5312">
                  <c:v>35.381691406249999</c:v>
                </c:pt>
                <c:pt idx="5313">
                  <c:v>35.389093750000001</c:v>
                </c:pt>
                <c:pt idx="5314">
                  <c:v>35.396492187500002</c:v>
                </c:pt>
                <c:pt idx="5315">
                  <c:v>35.403890625000003</c:v>
                </c:pt>
                <c:pt idx="5316">
                  <c:v>35.411292968749997</c:v>
                </c:pt>
                <c:pt idx="5317">
                  <c:v>35.418691406249998</c:v>
                </c:pt>
                <c:pt idx="5318">
                  <c:v>35.426089843749999</c:v>
                </c:pt>
                <c:pt idx="5319">
                  <c:v>35.431855468750001</c:v>
                </c:pt>
                <c:pt idx="5320">
                  <c:v>35.435988281249998</c:v>
                </c:pt>
                <c:pt idx="5321">
                  <c:v>35.441449218750002</c:v>
                </c:pt>
                <c:pt idx="5322">
                  <c:v>35.448238281249999</c:v>
                </c:pt>
                <c:pt idx="5323">
                  <c:v>35.455031249999998</c:v>
                </c:pt>
                <c:pt idx="5324">
                  <c:v>35.462214843749997</c:v>
                </c:pt>
                <c:pt idx="5325">
                  <c:v>35.469785156249998</c:v>
                </c:pt>
                <c:pt idx="5326">
                  <c:v>35.477355468749998</c:v>
                </c:pt>
                <c:pt idx="5327">
                  <c:v>35.484929687499999</c:v>
                </c:pt>
                <c:pt idx="5328">
                  <c:v>35.4925</c:v>
                </c:pt>
                <c:pt idx="5329">
                  <c:v>35.5000703125</c:v>
                </c:pt>
                <c:pt idx="5330">
                  <c:v>35.507355468749999</c:v>
                </c:pt>
                <c:pt idx="5331">
                  <c:v>35.514347656250003</c:v>
                </c:pt>
                <c:pt idx="5332">
                  <c:v>35.52134375</c:v>
                </c:pt>
                <c:pt idx="5333">
                  <c:v>35.528335937500003</c:v>
                </c:pt>
                <c:pt idx="5334">
                  <c:v>35.535328124999999</c:v>
                </c:pt>
                <c:pt idx="5335">
                  <c:v>35.5419921875</c:v>
                </c:pt>
                <c:pt idx="5336">
                  <c:v>35.548328124999998</c:v>
                </c:pt>
                <c:pt idx="5337">
                  <c:v>35.554660156250002</c:v>
                </c:pt>
                <c:pt idx="5338">
                  <c:v>35.560992187499998</c:v>
                </c:pt>
                <c:pt idx="5339">
                  <c:v>35.567187500000003</c:v>
                </c:pt>
                <c:pt idx="5340">
                  <c:v>35.573246093750001</c:v>
                </c:pt>
                <c:pt idx="5341">
                  <c:v>35.57997265625</c:v>
                </c:pt>
                <c:pt idx="5342">
                  <c:v>35.5873671875</c:v>
                </c:pt>
                <c:pt idx="5343">
                  <c:v>35.59476171875</c:v>
                </c:pt>
                <c:pt idx="5344">
                  <c:v>35.60215625</c:v>
                </c:pt>
                <c:pt idx="5345">
                  <c:v>35.60955078125</c:v>
                </c:pt>
                <c:pt idx="5346">
                  <c:v>35.6169453125</c:v>
                </c:pt>
                <c:pt idx="5347">
                  <c:v>35.624339843750001</c:v>
                </c:pt>
                <c:pt idx="5348">
                  <c:v>35.631753906249997</c:v>
                </c:pt>
                <c:pt idx="5349">
                  <c:v>35.639187499999998</c:v>
                </c:pt>
                <c:pt idx="5350">
                  <c:v>35.646312500000001</c:v>
                </c:pt>
                <c:pt idx="5351">
                  <c:v>35.653128906249997</c:v>
                </c:pt>
                <c:pt idx="5352">
                  <c:v>35.659941406249999</c:v>
                </c:pt>
                <c:pt idx="5353">
                  <c:v>35.666757812500002</c:v>
                </c:pt>
                <c:pt idx="5354">
                  <c:v>35.673859374999999</c:v>
                </c:pt>
                <c:pt idx="5355">
                  <c:v>35.681246093749998</c:v>
                </c:pt>
                <c:pt idx="5356">
                  <c:v>35.688632812500003</c:v>
                </c:pt>
                <c:pt idx="5357">
                  <c:v>35.696023437500003</c:v>
                </c:pt>
                <c:pt idx="5358">
                  <c:v>35.703410156250001</c:v>
                </c:pt>
                <c:pt idx="5359">
                  <c:v>35.710800781250001</c:v>
                </c:pt>
                <c:pt idx="5360">
                  <c:v>35.718441406250001</c:v>
                </c:pt>
                <c:pt idx="5361">
                  <c:v>35.726332031250003</c:v>
                </c:pt>
                <c:pt idx="5362">
                  <c:v>35.734226562499998</c:v>
                </c:pt>
                <c:pt idx="5363">
                  <c:v>35.7421171875</c:v>
                </c:pt>
                <c:pt idx="5364">
                  <c:v>35.750011718750002</c:v>
                </c:pt>
                <c:pt idx="5365">
                  <c:v>35.757906249999998</c:v>
                </c:pt>
                <c:pt idx="5366">
                  <c:v>35.765796874999999</c:v>
                </c:pt>
                <c:pt idx="5367">
                  <c:v>35.773691406250002</c:v>
                </c:pt>
                <c:pt idx="5368">
                  <c:v>35.781585937499997</c:v>
                </c:pt>
                <c:pt idx="5369">
                  <c:v>35.789476562499999</c:v>
                </c:pt>
                <c:pt idx="5370">
                  <c:v>35.797371093750002</c:v>
                </c:pt>
                <c:pt idx="5371">
                  <c:v>35.805265624999997</c:v>
                </c:pt>
                <c:pt idx="5372">
                  <c:v>35.812035156249998</c:v>
                </c:pt>
                <c:pt idx="5373">
                  <c:v>35.817679687499997</c:v>
                </c:pt>
                <c:pt idx="5374">
                  <c:v>35.8241484375</c:v>
                </c:pt>
                <c:pt idx="5375">
                  <c:v>35.831445312500001</c:v>
                </c:pt>
                <c:pt idx="5376">
                  <c:v>35.837847656249998</c:v>
                </c:pt>
                <c:pt idx="5377">
                  <c:v>35.843351562499997</c:v>
                </c:pt>
                <c:pt idx="5378">
                  <c:v>35.849136718750003</c:v>
                </c:pt>
                <c:pt idx="5379">
                  <c:v>35.85519140625</c:v>
                </c:pt>
                <c:pt idx="5380">
                  <c:v>35.861249999999998</c:v>
                </c:pt>
                <c:pt idx="5381">
                  <c:v>35.867308593750003</c:v>
                </c:pt>
                <c:pt idx="5382">
                  <c:v>35.874328124999998</c:v>
                </c:pt>
                <c:pt idx="5383">
                  <c:v>35.882312499999998</c:v>
                </c:pt>
                <c:pt idx="5384">
                  <c:v>35.890296874999997</c:v>
                </c:pt>
                <c:pt idx="5385">
                  <c:v>35.898285156249997</c:v>
                </c:pt>
                <c:pt idx="5386">
                  <c:v>35.90502734375</c:v>
                </c:pt>
                <c:pt idx="5387">
                  <c:v>35.910535156249999</c:v>
                </c:pt>
                <c:pt idx="5388">
                  <c:v>35.916042968749998</c:v>
                </c:pt>
                <c:pt idx="5389">
                  <c:v>35.922410156250002</c:v>
                </c:pt>
                <c:pt idx="5390">
                  <c:v>35.929636718749997</c:v>
                </c:pt>
                <c:pt idx="5391">
                  <c:v>35.936867187499999</c:v>
                </c:pt>
                <c:pt idx="5392">
                  <c:v>35.94409375</c:v>
                </c:pt>
                <c:pt idx="5393">
                  <c:v>35.950710937499998</c:v>
                </c:pt>
                <c:pt idx="5394">
                  <c:v>35.956722656250001</c:v>
                </c:pt>
                <c:pt idx="5395">
                  <c:v>35.962730468750003</c:v>
                </c:pt>
                <c:pt idx="5396">
                  <c:v>35.968417968750003</c:v>
                </c:pt>
                <c:pt idx="5397">
                  <c:v>35.973785156250003</c:v>
                </c:pt>
                <c:pt idx="5398">
                  <c:v>35.980054687500001</c:v>
                </c:pt>
                <c:pt idx="5399">
                  <c:v>35.987234375</c:v>
                </c:pt>
                <c:pt idx="5400">
                  <c:v>35.99438671875</c:v>
                </c:pt>
                <c:pt idx="5401">
                  <c:v>36.001519531249997</c:v>
                </c:pt>
                <c:pt idx="5402">
                  <c:v>36.008652343750001</c:v>
                </c:pt>
                <c:pt idx="5403">
                  <c:v>36.015785156249997</c:v>
                </c:pt>
                <c:pt idx="5404">
                  <c:v>36.0229140625</c:v>
                </c:pt>
                <c:pt idx="5405">
                  <c:v>36.030007812500003</c:v>
                </c:pt>
                <c:pt idx="5406">
                  <c:v>36.037058593749997</c:v>
                </c:pt>
                <c:pt idx="5407">
                  <c:v>36.044109374999998</c:v>
                </c:pt>
                <c:pt idx="5408">
                  <c:v>36.051488281250002</c:v>
                </c:pt>
                <c:pt idx="5409">
                  <c:v>36.059195312500002</c:v>
                </c:pt>
                <c:pt idx="5410">
                  <c:v>36.066960937499999</c:v>
                </c:pt>
                <c:pt idx="5411">
                  <c:v>36.074781250000001</c:v>
                </c:pt>
                <c:pt idx="5412">
                  <c:v>36.082601562500003</c:v>
                </c:pt>
                <c:pt idx="5413">
                  <c:v>36.090421874999997</c:v>
                </c:pt>
                <c:pt idx="5414">
                  <c:v>36.098238281249998</c:v>
                </c:pt>
                <c:pt idx="5415">
                  <c:v>36.106058593749999</c:v>
                </c:pt>
                <c:pt idx="5416">
                  <c:v>36.113878906250001</c:v>
                </c:pt>
                <c:pt idx="5417">
                  <c:v>36.121699218750003</c:v>
                </c:pt>
                <c:pt idx="5418">
                  <c:v>36.129519531249997</c:v>
                </c:pt>
                <c:pt idx="5419">
                  <c:v>36.137339843749999</c:v>
                </c:pt>
                <c:pt idx="5420">
                  <c:v>36.14516015625</c:v>
                </c:pt>
                <c:pt idx="5421">
                  <c:v>36.152980468750002</c:v>
                </c:pt>
                <c:pt idx="5422">
                  <c:v>36.159761718749998</c:v>
                </c:pt>
                <c:pt idx="5423">
                  <c:v>36.165503906250002</c:v>
                </c:pt>
                <c:pt idx="5424">
                  <c:v>36.17124609375</c:v>
                </c:pt>
                <c:pt idx="5425">
                  <c:v>36.177253906250002</c:v>
                </c:pt>
                <c:pt idx="5426">
                  <c:v>36.1835234375</c:v>
                </c:pt>
                <c:pt idx="5427">
                  <c:v>36.189796874999999</c:v>
                </c:pt>
                <c:pt idx="5428">
                  <c:v>36.196066406249997</c:v>
                </c:pt>
                <c:pt idx="5429">
                  <c:v>36.202640625000001</c:v>
                </c:pt>
                <c:pt idx="5430">
                  <c:v>36.209515625000002</c:v>
                </c:pt>
                <c:pt idx="5431">
                  <c:v>36.215796875000002</c:v>
                </c:pt>
                <c:pt idx="5432">
                  <c:v>36.221484375000003</c:v>
                </c:pt>
                <c:pt idx="5433">
                  <c:v>36.227195312500001</c:v>
                </c:pt>
                <c:pt idx="5434">
                  <c:v>36.232937499999998</c:v>
                </c:pt>
                <c:pt idx="5435">
                  <c:v>36.238832031249999</c:v>
                </c:pt>
                <c:pt idx="5436">
                  <c:v>36.244875</c:v>
                </c:pt>
                <c:pt idx="5437">
                  <c:v>36.250957031250003</c:v>
                </c:pt>
                <c:pt idx="5438">
                  <c:v>36.257078125</c:v>
                </c:pt>
                <c:pt idx="5439">
                  <c:v>36.263199218750003</c:v>
                </c:pt>
                <c:pt idx="5440">
                  <c:v>36.269316406249999</c:v>
                </c:pt>
                <c:pt idx="5441">
                  <c:v>36.275398437500002</c:v>
                </c:pt>
                <c:pt idx="5442">
                  <c:v>36.281445312499997</c:v>
                </c:pt>
                <c:pt idx="5443">
                  <c:v>36.287488281249999</c:v>
                </c:pt>
                <c:pt idx="5444">
                  <c:v>36.293531250000001</c:v>
                </c:pt>
                <c:pt idx="5445">
                  <c:v>36.300144531249998</c:v>
                </c:pt>
                <c:pt idx="5446">
                  <c:v>36.307320312500003</c:v>
                </c:pt>
                <c:pt idx="5447">
                  <c:v>36.314500000000002</c:v>
                </c:pt>
                <c:pt idx="5448">
                  <c:v>36.321675781250001</c:v>
                </c:pt>
                <c:pt idx="5449">
                  <c:v>36.328457031249997</c:v>
                </c:pt>
                <c:pt idx="5450">
                  <c:v>36.334843749999997</c:v>
                </c:pt>
                <c:pt idx="5451">
                  <c:v>36.341226562499997</c:v>
                </c:pt>
                <c:pt idx="5452">
                  <c:v>36.347609374999998</c:v>
                </c:pt>
                <c:pt idx="5453">
                  <c:v>36.354503906250002</c:v>
                </c:pt>
                <c:pt idx="5454">
                  <c:v>36.361910156249998</c:v>
                </c:pt>
                <c:pt idx="5455">
                  <c:v>36.36931640625</c:v>
                </c:pt>
                <c:pt idx="5456">
                  <c:v>36.376718750000002</c:v>
                </c:pt>
                <c:pt idx="5457">
                  <c:v>36.383746093749998</c:v>
                </c:pt>
                <c:pt idx="5458">
                  <c:v>36.390394531250003</c:v>
                </c:pt>
                <c:pt idx="5459">
                  <c:v>36.39658984375</c:v>
                </c:pt>
                <c:pt idx="5460">
                  <c:v>36.402332031249998</c:v>
                </c:pt>
                <c:pt idx="5461">
                  <c:v>36.408074218750002</c:v>
                </c:pt>
                <c:pt idx="5462">
                  <c:v>36.413613281250001</c:v>
                </c:pt>
                <c:pt idx="5463">
                  <c:v>36.418953125000002</c:v>
                </c:pt>
                <c:pt idx="5464">
                  <c:v>36.424292968750002</c:v>
                </c:pt>
                <c:pt idx="5465">
                  <c:v>36.430324218750002</c:v>
                </c:pt>
                <c:pt idx="5466">
                  <c:v>36.437046875</c:v>
                </c:pt>
                <c:pt idx="5467">
                  <c:v>36.443773437499999</c:v>
                </c:pt>
                <c:pt idx="5468">
                  <c:v>36.450496093749997</c:v>
                </c:pt>
                <c:pt idx="5469">
                  <c:v>36.456527343749997</c:v>
                </c:pt>
                <c:pt idx="5470">
                  <c:v>36.461867187499998</c:v>
                </c:pt>
                <c:pt idx="5471">
                  <c:v>36.467207031249998</c:v>
                </c:pt>
                <c:pt idx="5472">
                  <c:v>36.4729375</c:v>
                </c:pt>
                <c:pt idx="5473">
                  <c:v>36.479058593749997</c:v>
                </c:pt>
                <c:pt idx="5474">
                  <c:v>36.484914062500003</c:v>
                </c:pt>
                <c:pt idx="5475">
                  <c:v>36.490503906249998</c:v>
                </c:pt>
                <c:pt idx="5476">
                  <c:v>36.496472656249999</c:v>
                </c:pt>
                <c:pt idx="5477">
                  <c:v>36.502820312499999</c:v>
                </c:pt>
                <c:pt idx="5478">
                  <c:v>36.508976562500003</c:v>
                </c:pt>
                <c:pt idx="5479">
                  <c:v>36.514945312499997</c:v>
                </c:pt>
                <c:pt idx="5480">
                  <c:v>36.520347656250003</c:v>
                </c:pt>
                <c:pt idx="5481">
                  <c:v>36.52518359375</c:v>
                </c:pt>
                <c:pt idx="5482">
                  <c:v>36.529984374999998</c:v>
                </c:pt>
                <c:pt idx="5483">
                  <c:v>36.534742187500001</c:v>
                </c:pt>
                <c:pt idx="5484">
                  <c:v>36.540371093749997</c:v>
                </c:pt>
                <c:pt idx="5485">
                  <c:v>36.546871093749999</c:v>
                </c:pt>
                <c:pt idx="5486">
                  <c:v>36.552816406250003</c:v>
                </c:pt>
                <c:pt idx="5487">
                  <c:v>36.558203124999999</c:v>
                </c:pt>
                <c:pt idx="5488">
                  <c:v>36.563593750000003</c:v>
                </c:pt>
                <c:pt idx="5489">
                  <c:v>36.569234375000001</c:v>
                </c:pt>
                <c:pt idx="5490">
                  <c:v>36.575128906250001</c:v>
                </c:pt>
                <c:pt idx="5491">
                  <c:v>36.581832031250002</c:v>
                </c:pt>
                <c:pt idx="5492">
                  <c:v>36.589351562499999</c:v>
                </c:pt>
                <c:pt idx="5493">
                  <c:v>36.596871093750003</c:v>
                </c:pt>
                <c:pt idx="5494">
                  <c:v>36.60438671875</c:v>
                </c:pt>
                <c:pt idx="5495">
                  <c:v>36.61146875</c:v>
                </c:pt>
                <c:pt idx="5496">
                  <c:v>36.618117187499998</c:v>
                </c:pt>
                <c:pt idx="5497">
                  <c:v>36.6237109375</c:v>
                </c:pt>
                <c:pt idx="5498">
                  <c:v>36.628999999999998</c:v>
                </c:pt>
                <c:pt idx="5499">
                  <c:v>36.63504296875</c:v>
                </c:pt>
                <c:pt idx="5500">
                  <c:v>36.641257812500001</c:v>
                </c:pt>
                <c:pt idx="5501">
                  <c:v>36.647640625000001</c:v>
                </c:pt>
                <c:pt idx="5502">
                  <c:v>36.654027343750002</c:v>
                </c:pt>
                <c:pt idx="5503">
                  <c:v>36.660410156250002</c:v>
                </c:pt>
                <c:pt idx="5504">
                  <c:v>36.666964843750002</c:v>
                </c:pt>
                <c:pt idx="5505">
                  <c:v>36.673691406250001</c:v>
                </c:pt>
                <c:pt idx="5506">
                  <c:v>36.680148437500002</c:v>
                </c:pt>
                <c:pt idx="5507">
                  <c:v>36.686343749999999</c:v>
                </c:pt>
                <c:pt idx="5508">
                  <c:v>36.692539062500003</c:v>
                </c:pt>
                <c:pt idx="5509">
                  <c:v>36.698738281250002</c:v>
                </c:pt>
                <c:pt idx="5510">
                  <c:v>36.705500000000001</c:v>
                </c:pt>
                <c:pt idx="5511">
                  <c:v>36.712828125000001</c:v>
                </c:pt>
                <c:pt idx="5512">
                  <c:v>36.720371093750003</c:v>
                </c:pt>
                <c:pt idx="5513">
                  <c:v>36.728124999999999</c:v>
                </c:pt>
                <c:pt idx="5514">
                  <c:v>36.735882812500002</c:v>
                </c:pt>
                <c:pt idx="5515">
                  <c:v>36.742406250000002</c:v>
                </c:pt>
                <c:pt idx="5516">
                  <c:v>36.747695312499999</c:v>
                </c:pt>
                <c:pt idx="5517">
                  <c:v>36.753476562499998</c:v>
                </c:pt>
                <c:pt idx="5518">
                  <c:v>36.759746093750003</c:v>
                </c:pt>
                <c:pt idx="5519">
                  <c:v>36.766371093750003</c:v>
                </c:pt>
                <c:pt idx="5520">
                  <c:v>36.773347656250003</c:v>
                </c:pt>
                <c:pt idx="5521">
                  <c:v>36.780324218750003</c:v>
                </c:pt>
                <c:pt idx="5522">
                  <c:v>36.787300781250003</c:v>
                </c:pt>
                <c:pt idx="5523">
                  <c:v>36.794277343749997</c:v>
                </c:pt>
                <c:pt idx="5524">
                  <c:v>36.801253906249997</c:v>
                </c:pt>
                <c:pt idx="5525">
                  <c:v>36.808613281249997</c:v>
                </c:pt>
                <c:pt idx="5526">
                  <c:v>36.816355468749997</c:v>
                </c:pt>
                <c:pt idx="5527">
                  <c:v>36.824101562499997</c:v>
                </c:pt>
                <c:pt idx="5528">
                  <c:v>36.831843749999997</c:v>
                </c:pt>
                <c:pt idx="5529">
                  <c:v>36.838812500000003</c:v>
                </c:pt>
                <c:pt idx="5530">
                  <c:v>36.8450078125</c:v>
                </c:pt>
                <c:pt idx="5531">
                  <c:v>36.851203124999998</c:v>
                </c:pt>
                <c:pt idx="5532">
                  <c:v>36.857714843750003</c:v>
                </c:pt>
                <c:pt idx="5533">
                  <c:v>36.864542968750001</c:v>
                </c:pt>
                <c:pt idx="5534">
                  <c:v>36.871375</c:v>
                </c:pt>
                <c:pt idx="5535">
                  <c:v>36.878203124999999</c:v>
                </c:pt>
                <c:pt idx="5536">
                  <c:v>36.885031249999997</c:v>
                </c:pt>
                <c:pt idx="5537">
                  <c:v>36.89194921875</c:v>
                </c:pt>
                <c:pt idx="5538">
                  <c:v>36.898953124999998</c:v>
                </c:pt>
                <c:pt idx="5539">
                  <c:v>36.905957031249997</c:v>
                </c:pt>
                <c:pt idx="5540">
                  <c:v>36.911843750000003</c:v>
                </c:pt>
                <c:pt idx="5541">
                  <c:v>36.916621093750003</c:v>
                </c:pt>
                <c:pt idx="5542">
                  <c:v>36.921726562499998</c:v>
                </c:pt>
                <c:pt idx="5543">
                  <c:v>36.927167968749998</c:v>
                </c:pt>
                <c:pt idx="5544">
                  <c:v>36.933679687500003</c:v>
                </c:pt>
                <c:pt idx="5545">
                  <c:v>36.941265625</c:v>
                </c:pt>
                <c:pt idx="5546">
                  <c:v>36.948851562500003</c:v>
                </c:pt>
                <c:pt idx="5547">
                  <c:v>36.9564375</c:v>
                </c:pt>
                <c:pt idx="5548">
                  <c:v>36.964023437500003</c:v>
                </c:pt>
                <c:pt idx="5549">
                  <c:v>36.970855468750003</c:v>
                </c:pt>
                <c:pt idx="5550">
                  <c:v>36.976937499999998</c:v>
                </c:pt>
                <c:pt idx="5551">
                  <c:v>36.983019531250001</c:v>
                </c:pt>
                <c:pt idx="5552">
                  <c:v>36.989105468749997</c:v>
                </c:pt>
                <c:pt idx="5553">
                  <c:v>36.99584765625</c:v>
                </c:pt>
                <c:pt idx="5554">
                  <c:v>37.003250000000001</c:v>
                </c:pt>
                <c:pt idx="5555">
                  <c:v>37.010656249999997</c:v>
                </c:pt>
                <c:pt idx="5556">
                  <c:v>37.018058593749998</c:v>
                </c:pt>
                <c:pt idx="5557">
                  <c:v>37.025464843750001</c:v>
                </c:pt>
                <c:pt idx="5558">
                  <c:v>37.032769531249997</c:v>
                </c:pt>
                <c:pt idx="5559">
                  <c:v>37.039980468750002</c:v>
                </c:pt>
                <c:pt idx="5560">
                  <c:v>37.0471875</c:v>
                </c:pt>
                <c:pt idx="5561">
                  <c:v>37.054394531249997</c:v>
                </c:pt>
                <c:pt idx="5562">
                  <c:v>37.061605468750003</c:v>
                </c:pt>
                <c:pt idx="5563">
                  <c:v>37.0688125</c:v>
                </c:pt>
                <c:pt idx="5564">
                  <c:v>37.076019531249997</c:v>
                </c:pt>
                <c:pt idx="5565">
                  <c:v>37.083226562500002</c:v>
                </c:pt>
                <c:pt idx="5566">
                  <c:v>37.0904375</c:v>
                </c:pt>
                <c:pt idx="5567">
                  <c:v>37.097644531249998</c:v>
                </c:pt>
                <c:pt idx="5568">
                  <c:v>37.104812500000001</c:v>
                </c:pt>
                <c:pt idx="5569">
                  <c:v>37.111945312499998</c:v>
                </c:pt>
                <c:pt idx="5570">
                  <c:v>37.119078125000001</c:v>
                </c:pt>
                <c:pt idx="5571">
                  <c:v>37.126210937499998</c:v>
                </c:pt>
                <c:pt idx="5572">
                  <c:v>37.133343750000002</c:v>
                </c:pt>
                <c:pt idx="5573">
                  <c:v>37.140425781250002</c:v>
                </c:pt>
                <c:pt idx="5574">
                  <c:v>37.147449218749998</c:v>
                </c:pt>
                <c:pt idx="5575">
                  <c:v>37.154249999999998</c:v>
                </c:pt>
                <c:pt idx="5576">
                  <c:v>37.160824218750001</c:v>
                </c:pt>
                <c:pt idx="5577">
                  <c:v>37.167019531249998</c:v>
                </c:pt>
                <c:pt idx="5578">
                  <c:v>37.172839843749998</c:v>
                </c:pt>
                <c:pt idx="5579">
                  <c:v>37.179203125000001</c:v>
                </c:pt>
                <c:pt idx="5580">
                  <c:v>37.186109375000001</c:v>
                </c:pt>
                <c:pt idx="5581">
                  <c:v>37.193019531250002</c:v>
                </c:pt>
                <c:pt idx="5582">
                  <c:v>37.199929687500003</c:v>
                </c:pt>
                <c:pt idx="5583">
                  <c:v>37.206835937500003</c:v>
                </c:pt>
                <c:pt idx="5584">
                  <c:v>37.213746093749997</c:v>
                </c:pt>
                <c:pt idx="5585">
                  <c:v>37.220652343749997</c:v>
                </c:pt>
                <c:pt idx="5586">
                  <c:v>37.22733203125</c:v>
                </c:pt>
                <c:pt idx="5587">
                  <c:v>37.23378125</c:v>
                </c:pt>
                <c:pt idx="5588">
                  <c:v>37.240230468749999</c:v>
                </c:pt>
                <c:pt idx="5589">
                  <c:v>37.246550781250001</c:v>
                </c:pt>
                <c:pt idx="5590">
                  <c:v>37.252746093749998</c:v>
                </c:pt>
                <c:pt idx="5591">
                  <c:v>37.258941406250003</c:v>
                </c:pt>
                <c:pt idx="5592">
                  <c:v>37.26513671875</c:v>
                </c:pt>
                <c:pt idx="5593">
                  <c:v>37.271230468749998</c:v>
                </c:pt>
                <c:pt idx="5594">
                  <c:v>37.277226562499997</c:v>
                </c:pt>
                <c:pt idx="5595">
                  <c:v>37.283218750000003</c:v>
                </c:pt>
                <c:pt idx="5596">
                  <c:v>37.288937500000003</c:v>
                </c:pt>
                <c:pt idx="5597">
                  <c:v>37.294375000000002</c:v>
                </c:pt>
                <c:pt idx="5598">
                  <c:v>37.300863281250003</c:v>
                </c:pt>
                <c:pt idx="5599">
                  <c:v>37.308402343749997</c:v>
                </c:pt>
                <c:pt idx="5600">
                  <c:v>37.315937499999997</c:v>
                </c:pt>
                <c:pt idx="5601">
                  <c:v>37.323476562499998</c:v>
                </c:pt>
                <c:pt idx="5602">
                  <c:v>37.331011718749998</c:v>
                </c:pt>
                <c:pt idx="5603">
                  <c:v>37.338550781249999</c:v>
                </c:pt>
                <c:pt idx="5604">
                  <c:v>37.3460859375</c:v>
                </c:pt>
                <c:pt idx="5605">
                  <c:v>37.353625000000001</c:v>
                </c:pt>
                <c:pt idx="5606">
                  <c:v>37.360832031249998</c:v>
                </c:pt>
                <c:pt idx="5607">
                  <c:v>37.367707031249999</c:v>
                </c:pt>
                <c:pt idx="5608">
                  <c:v>37.373484374999997</c:v>
                </c:pt>
                <c:pt idx="5609">
                  <c:v>37.378171875</c:v>
                </c:pt>
                <c:pt idx="5610">
                  <c:v>37.383308593750002</c:v>
                </c:pt>
                <c:pt idx="5611">
                  <c:v>37.388898437500004</c:v>
                </c:pt>
                <c:pt idx="5612">
                  <c:v>37.394980468749999</c:v>
                </c:pt>
                <c:pt idx="5613">
                  <c:v>37.401554687500003</c:v>
                </c:pt>
                <c:pt idx="5614">
                  <c:v>37.407031250000003</c:v>
                </c:pt>
                <c:pt idx="5615">
                  <c:v>37.4114140625</c:v>
                </c:pt>
                <c:pt idx="5616">
                  <c:v>37.416023437500002</c:v>
                </c:pt>
                <c:pt idx="5617">
                  <c:v>37.420859374999999</c:v>
                </c:pt>
                <c:pt idx="5618">
                  <c:v>37.42546875</c:v>
                </c:pt>
                <c:pt idx="5619">
                  <c:v>37.429847656249997</c:v>
                </c:pt>
                <c:pt idx="5620">
                  <c:v>37.434230468750002</c:v>
                </c:pt>
                <c:pt idx="5621">
                  <c:v>37.439785156249997</c:v>
                </c:pt>
                <c:pt idx="5622">
                  <c:v>37.446507812500002</c:v>
                </c:pt>
                <c:pt idx="5623">
                  <c:v>37.453800781250003</c:v>
                </c:pt>
                <c:pt idx="5624">
                  <c:v>37.460562500000002</c:v>
                </c:pt>
                <c:pt idx="5625">
                  <c:v>37.466230468749998</c:v>
                </c:pt>
                <c:pt idx="5626">
                  <c:v>37.472499999999997</c:v>
                </c:pt>
                <c:pt idx="5627">
                  <c:v>37.479374999999997</c:v>
                </c:pt>
                <c:pt idx="5628">
                  <c:v>37.485964843749997</c:v>
                </c:pt>
                <c:pt idx="5629">
                  <c:v>37.4922578125</c:v>
                </c:pt>
                <c:pt idx="5630">
                  <c:v>37.498554687499997</c:v>
                </c:pt>
                <c:pt idx="5631">
                  <c:v>37.504800781249997</c:v>
                </c:pt>
                <c:pt idx="5632">
                  <c:v>37.510996093750002</c:v>
                </c:pt>
                <c:pt idx="5633">
                  <c:v>37.5171953125</c:v>
                </c:pt>
                <c:pt idx="5634">
                  <c:v>37.523085937499999</c:v>
                </c:pt>
                <c:pt idx="5635">
                  <c:v>37.528675781250001</c:v>
                </c:pt>
                <c:pt idx="5636">
                  <c:v>37.534269531249997</c:v>
                </c:pt>
                <c:pt idx="5637">
                  <c:v>37.540503906250002</c:v>
                </c:pt>
                <c:pt idx="5638">
                  <c:v>37.547378906250003</c:v>
                </c:pt>
                <c:pt idx="5639">
                  <c:v>37.554261718749999</c:v>
                </c:pt>
                <c:pt idx="5640">
                  <c:v>37.561152343750003</c:v>
                </c:pt>
                <c:pt idx="5641">
                  <c:v>37.568042968749999</c:v>
                </c:pt>
                <c:pt idx="5642">
                  <c:v>37.574933593750004</c:v>
                </c:pt>
                <c:pt idx="5643">
                  <c:v>37.58182421875</c:v>
                </c:pt>
                <c:pt idx="5644">
                  <c:v>37.589183593750001</c:v>
                </c:pt>
                <c:pt idx="5645">
                  <c:v>37.597015624999997</c:v>
                </c:pt>
                <c:pt idx="5646">
                  <c:v>37.604847656250001</c:v>
                </c:pt>
                <c:pt idx="5647">
                  <c:v>37.612679687499998</c:v>
                </c:pt>
                <c:pt idx="5648">
                  <c:v>37.620507812500001</c:v>
                </c:pt>
                <c:pt idx="5649">
                  <c:v>37.628339843749998</c:v>
                </c:pt>
                <c:pt idx="5650">
                  <c:v>37.636171875000002</c:v>
                </c:pt>
                <c:pt idx="5651">
                  <c:v>37.644003906249999</c:v>
                </c:pt>
                <c:pt idx="5652">
                  <c:v>37.651835937500003</c:v>
                </c:pt>
                <c:pt idx="5653">
                  <c:v>37.659664062499999</c:v>
                </c:pt>
                <c:pt idx="5654">
                  <c:v>37.667496093750003</c:v>
                </c:pt>
                <c:pt idx="5655">
                  <c:v>37.675328125</c:v>
                </c:pt>
                <c:pt idx="5656">
                  <c:v>37.683160156249997</c:v>
                </c:pt>
                <c:pt idx="5657">
                  <c:v>37.690992187500001</c:v>
                </c:pt>
                <c:pt idx="5658">
                  <c:v>37.698824218749998</c:v>
                </c:pt>
                <c:pt idx="5659">
                  <c:v>37.706652343750001</c:v>
                </c:pt>
                <c:pt idx="5660">
                  <c:v>37.714484374999998</c:v>
                </c:pt>
                <c:pt idx="5661">
                  <c:v>37.722316406250002</c:v>
                </c:pt>
                <c:pt idx="5662">
                  <c:v>37.730148437499999</c:v>
                </c:pt>
                <c:pt idx="5663">
                  <c:v>37.737980468750003</c:v>
                </c:pt>
                <c:pt idx="5664">
                  <c:v>37.745808593749999</c:v>
                </c:pt>
                <c:pt idx="5665">
                  <c:v>37.753640625000003</c:v>
                </c:pt>
                <c:pt idx="5666">
                  <c:v>37.76147265625</c:v>
                </c:pt>
                <c:pt idx="5667">
                  <c:v>37.769304687499996</c:v>
                </c:pt>
                <c:pt idx="5668">
                  <c:v>37.77713671875</c:v>
                </c:pt>
                <c:pt idx="5669">
                  <c:v>37.784964843749997</c:v>
                </c:pt>
                <c:pt idx="5670">
                  <c:v>37.792796875000001</c:v>
                </c:pt>
                <c:pt idx="5671">
                  <c:v>37.800628906249997</c:v>
                </c:pt>
                <c:pt idx="5672">
                  <c:v>37.808460937500001</c:v>
                </c:pt>
                <c:pt idx="5673">
                  <c:v>37.816292968749998</c:v>
                </c:pt>
                <c:pt idx="5674">
                  <c:v>37.824125000000002</c:v>
                </c:pt>
                <c:pt idx="5675">
                  <c:v>37.831953124999998</c:v>
                </c:pt>
                <c:pt idx="5676">
                  <c:v>37.839785156250002</c:v>
                </c:pt>
                <c:pt idx="5677">
                  <c:v>37.847617187499999</c:v>
                </c:pt>
                <c:pt idx="5678">
                  <c:v>37.855449218750003</c:v>
                </c:pt>
                <c:pt idx="5679">
                  <c:v>37.86328125</c:v>
                </c:pt>
                <c:pt idx="5680">
                  <c:v>37.871109375000003</c:v>
                </c:pt>
                <c:pt idx="5681">
                  <c:v>37.87894140625</c:v>
                </c:pt>
                <c:pt idx="5682">
                  <c:v>37.886773437499997</c:v>
                </c:pt>
                <c:pt idx="5683">
                  <c:v>37.893929687499998</c:v>
                </c:pt>
                <c:pt idx="5684">
                  <c:v>37.899253906250003</c:v>
                </c:pt>
                <c:pt idx="5685">
                  <c:v>37.90447265625</c:v>
                </c:pt>
                <c:pt idx="5686">
                  <c:v>37.91075</c:v>
                </c:pt>
                <c:pt idx="5687">
                  <c:v>37.916941406249997</c:v>
                </c:pt>
                <c:pt idx="5688">
                  <c:v>37.923046874999997</c:v>
                </c:pt>
                <c:pt idx="5689">
                  <c:v>37.929308593750001</c:v>
                </c:pt>
                <c:pt idx="5690">
                  <c:v>37.935734375000003</c:v>
                </c:pt>
                <c:pt idx="5691">
                  <c:v>37.942367187499997</c:v>
                </c:pt>
                <c:pt idx="5692">
                  <c:v>37.949214843749999</c:v>
                </c:pt>
                <c:pt idx="5693">
                  <c:v>37.956062500000002</c:v>
                </c:pt>
                <c:pt idx="5694">
                  <c:v>37.96233203125</c:v>
                </c:pt>
                <c:pt idx="5695">
                  <c:v>37.96801953125</c:v>
                </c:pt>
                <c:pt idx="5696">
                  <c:v>37.973710937500002</c:v>
                </c:pt>
                <c:pt idx="5697">
                  <c:v>37.980402343750001</c:v>
                </c:pt>
                <c:pt idx="5698">
                  <c:v>37.988097656249998</c:v>
                </c:pt>
                <c:pt idx="5699">
                  <c:v>37.995792968750003</c:v>
                </c:pt>
                <c:pt idx="5700">
                  <c:v>38.002781249999998</c:v>
                </c:pt>
                <c:pt idx="5701">
                  <c:v>38.009058593749998</c:v>
                </c:pt>
                <c:pt idx="5702">
                  <c:v>38.015335937499998</c:v>
                </c:pt>
                <c:pt idx="5703">
                  <c:v>38.021613281249998</c:v>
                </c:pt>
                <c:pt idx="5704">
                  <c:v>38.028253906250001</c:v>
                </c:pt>
                <c:pt idx="5705">
                  <c:v>38.035253906249999</c:v>
                </c:pt>
                <c:pt idx="5706">
                  <c:v>38.041808593749998</c:v>
                </c:pt>
                <c:pt idx="5707">
                  <c:v>38.047914062499999</c:v>
                </c:pt>
                <c:pt idx="5708">
                  <c:v>38.054003906250003</c:v>
                </c:pt>
                <c:pt idx="5709">
                  <c:v>38.060078124999997</c:v>
                </c:pt>
                <c:pt idx="5710">
                  <c:v>38.065890625000002</c:v>
                </c:pt>
                <c:pt idx="5711">
                  <c:v>38.071445312500003</c:v>
                </c:pt>
                <c:pt idx="5712">
                  <c:v>38.077089843750002</c:v>
                </c:pt>
                <c:pt idx="5713">
                  <c:v>38.082828124999999</c:v>
                </c:pt>
                <c:pt idx="5714">
                  <c:v>38.088968749999999</c:v>
                </c:pt>
                <c:pt idx="5715">
                  <c:v>38.095515624999997</c:v>
                </c:pt>
                <c:pt idx="5716">
                  <c:v>38.101546874999997</c:v>
                </c:pt>
                <c:pt idx="5717">
                  <c:v>38.107062499999998</c:v>
                </c:pt>
                <c:pt idx="5718">
                  <c:v>38.11307421875</c:v>
                </c:pt>
                <c:pt idx="5719">
                  <c:v>38.119582031249998</c:v>
                </c:pt>
                <c:pt idx="5720">
                  <c:v>38.126089843750002</c:v>
                </c:pt>
                <c:pt idx="5721">
                  <c:v>38.133113281249997</c:v>
                </c:pt>
                <c:pt idx="5722">
                  <c:v>38.140656249999999</c:v>
                </c:pt>
                <c:pt idx="5723">
                  <c:v>38.146871093750001</c:v>
                </c:pt>
                <c:pt idx="5724">
                  <c:v>38.151761718750002</c:v>
                </c:pt>
                <c:pt idx="5725">
                  <c:v>38.157132812500002</c:v>
                </c:pt>
                <c:pt idx="5726">
                  <c:v>38.16298046875</c:v>
                </c:pt>
                <c:pt idx="5727">
                  <c:v>38.169761718750003</c:v>
                </c:pt>
                <c:pt idx="5728">
                  <c:v>38.177480468749998</c:v>
                </c:pt>
                <c:pt idx="5729">
                  <c:v>38.185195312499999</c:v>
                </c:pt>
                <c:pt idx="5730">
                  <c:v>38.192914062500002</c:v>
                </c:pt>
                <c:pt idx="5731">
                  <c:v>38.199316406249999</c:v>
                </c:pt>
                <c:pt idx="5732">
                  <c:v>38.204406249999998</c:v>
                </c:pt>
                <c:pt idx="5733">
                  <c:v>38.209769531249997</c:v>
                </c:pt>
                <c:pt idx="5734">
                  <c:v>38.215414062500003</c:v>
                </c:pt>
                <c:pt idx="5735">
                  <c:v>38.221449218750003</c:v>
                </c:pt>
                <c:pt idx="5736">
                  <c:v>38.227874999999997</c:v>
                </c:pt>
                <c:pt idx="5737">
                  <c:v>38.234707031249997</c:v>
                </c:pt>
                <c:pt idx="5738">
                  <c:v>38.2419453125</c:v>
                </c:pt>
                <c:pt idx="5739">
                  <c:v>38.249183593749997</c:v>
                </c:pt>
                <c:pt idx="5740">
                  <c:v>38.256421875000001</c:v>
                </c:pt>
                <c:pt idx="5741">
                  <c:v>38.263660156249998</c:v>
                </c:pt>
                <c:pt idx="5742">
                  <c:v>38.269667968749999</c:v>
                </c:pt>
                <c:pt idx="5743">
                  <c:v>38.274441406249998</c:v>
                </c:pt>
                <c:pt idx="5744">
                  <c:v>38.279292968749999</c:v>
                </c:pt>
                <c:pt idx="5745">
                  <c:v>38.284222656250002</c:v>
                </c:pt>
                <c:pt idx="5746">
                  <c:v>38.289746093749997</c:v>
                </c:pt>
                <c:pt idx="5747">
                  <c:v>38.295859374999999</c:v>
                </c:pt>
                <c:pt idx="5748">
                  <c:v>38.301976562500002</c:v>
                </c:pt>
                <c:pt idx="5749">
                  <c:v>38.308093749999998</c:v>
                </c:pt>
                <c:pt idx="5750">
                  <c:v>38.313550781250001</c:v>
                </c:pt>
                <c:pt idx="5751">
                  <c:v>38.318343749999997</c:v>
                </c:pt>
                <c:pt idx="5752">
                  <c:v>38.324152343750001</c:v>
                </c:pt>
                <c:pt idx="5753">
                  <c:v>38.330968749999997</c:v>
                </c:pt>
                <c:pt idx="5754">
                  <c:v>38.337339843750001</c:v>
                </c:pt>
                <c:pt idx="5755">
                  <c:v>38.343257812499999</c:v>
                </c:pt>
                <c:pt idx="5756">
                  <c:v>38.349218749999999</c:v>
                </c:pt>
                <c:pt idx="5757">
                  <c:v>38.35522265625</c:v>
                </c:pt>
                <c:pt idx="5758">
                  <c:v>38.361917968749999</c:v>
                </c:pt>
                <c:pt idx="5759">
                  <c:v>38.369312499999999</c:v>
                </c:pt>
                <c:pt idx="5760">
                  <c:v>38.37670703125</c:v>
                </c:pt>
                <c:pt idx="5761">
                  <c:v>38.383492187500003</c:v>
                </c:pt>
                <c:pt idx="5762">
                  <c:v>38.389667968749997</c:v>
                </c:pt>
                <c:pt idx="5763">
                  <c:v>38.395843749999997</c:v>
                </c:pt>
                <c:pt idx="5764">
                  <c:v>38.402371093749998</c:v>
                </c:pt>
                <c:pt idx="5765">
                  <c:v>38.409253906250001</c:v>
                </c:pt>
                <c:pt idx="5766">
                  <c:v>38.41591015625</c:v>
                </c:pt>
                <c:pt idx="5767">
                  <c:v>38.422335937500002</c:v>
                </c:pt>
                <c:pt idx="5768">
                  <c:v>38.4287109375</c:v>
                </c:pt>
                <c:pt idx="5769">
                  <c:v>38.435039062500003</c:v>
                </c:pt>
                <c:pt idx="5770">
                  <c:v>38.442144531250001</c:v>
                </c:pt>
                <c:pt idx="5771">
                  <c:v>38.450027343750001</c:v>
                </c:pt>
                <c:pt idx="5772">
                  <c:v>38.457914062500002</c:v>
                </c:pt>
                <c:pt idx="5773">
                  <c:v>38.465796875000002</c:v>
                </c:pt>
                <c:pt idx="5774">
                  <c:v>38.473683593750003</c:v>
                </c:pt>
                <c:pt idx="5775">
                  <c:v>38.481570312499997</c:v>
                </c:pt>
                <c:pt idx="5776">
                  <c:v>38.489453124999997</c:v>
                </c:pt>
                <c:pt idx="5777">
                  <c:v>38.497339843749998</c:v>
                </c:pt>
                <c:pt idx="5778">
                  <c:v>38.505222656249998</c:v>
                </c:pt>
                <c:pt idx="5779">
                  <c:v>38.513109374999999</c:v>
                </c:pt>
                <c:pt idx="5780">
                  <c:v>38.520992187499999</c:v>
                </c:pt>
                <c:pt idx="5781">
                  <c:v>38.52887890625</c:v>
                </c:pt>
                <c:pt idx="5782">
                  <c:v>38.53676171875</c:v>
                </c:pt>
                <c:pt idx="5783">
                  <c:v>38.544648437500001</c:v>
                </c:pt>
                <c:pt idx="5784">
                  <c:v>38.552531250000001</c:v>
                </c:pt>
                <c:pt idx="5785">
                  <c:v>38.560078124999997</c:v>
                </c:pt>
                <c:pt idx="5786">
                  <c:v>38.567285156250001</c:v>
                </c:pt>
                <c:pt idx="5787">
                  <c:v>38.574492187499999</c:v>
                </c:pt>
                <c:pt idx="5788">
                  <c:v>38.581699218750003</c:v>
                </c:pt>
                <c:pt idx="5789">
                  <c:v>38.58890234375</c:v>
                </c:pt>
                <c:pt idx="5790">
                  <c:v>38.596109374999997</c:v>
                </c:pt>
                <c:pt idx="5791">
                  <c:v>38.603316406250002</c:v>
                </c:pt>
                <c:pt idx="5792">
                  <c:v>38.610523437499999</c:v>
                </c:pt>
                <c:pt idx="5793">
                  <c:v>38.61760546875</c:v>
                </c:pt>
                <c:pt idx="5794">
                  <c:v>38.624558593750002</c:v>
                </c:pt>
                <c:pt idx="5795">
                  <c:v>38.631808593750002</c:v>
                </c:pt>
                <c:pt idx="5796">
                  <c:v>38.639355468749997</c:v>
                </c:pt>
                <c:pt idx="5797">
                  <c:v>38.646906250000001</c:v>
                </c:pt>
                <c:pt idx="5798">
                  <c:v>38.654453125000003</c:v>
                </c:pt>
                <c:pt idx="5799">
                  <c:v>38.66200390625</c:v>
                </c:pt>
                <c:pt idx="5800">
                  <c:v>38.669550781250003</c:v>
                </c:pt>
                <c:pt idx="5801">
                  <c:v>38.677097656249998</c:v>
                </c:pt>
                <c:pt idx="5802">
                  <c:v>38.684648437500002</c:v>
                </c:pt>
                <c:pt idx="5803">
                  <c:v>38.692343749999999</c:v>
                </c:pt>
                <c:pt idx="5804">
                  <c:v>38.700187499999998</c:v>
                </c:pt>
                <c:pt idx="5805">
                  <c:v>38.708035156249998</c:v>
                </c:pt>
                <c:pt idx="5806">
                  <c:v>38.715878906249998</c:v>
                </c:pt>
                <c:pt idx="5807">
                  <c:v>38.723726562499998</c:v>
                </c:pt>
                <c:pt idx="5808">
                  <c:v>38.730382812499997</c:v>
                </c:pt>
                <c:pt idx="5809">
                  <c:v>38.735851562500002</c:v>
                </c:pt>
                <c:pt idx="5810">
                  <c:v>38.74194140625</c:v>
                </c:pt>
                <c:pt idx="5811">
                  <c:v>38.748660156249997</c:v>
                </c:pt>
                <c:pt idx="5812">
                  <c:v>38.755375000000001</c:v>
                </c:pt>
                <c:pt idx="5813">
                  <c:v>38.762089843749997</c:v>
                </c:pt>
                <c:pt idx="5814">
                  <c:v>38.768808593750002</c:v>
                </c:pt>
                <c:pt idx="5815">
                  <c:v>38.775523437499999</c:v>
                </c:pt>
                <c:pt idx="5816">
                  <c:v>38.782031250000003</c:v>
                </c:pt>
                <c:pt idx="5817">
                  <c:v>38.788359374999999</c:v>
                </c:pt>
                <c:pt idx="5818">
                  <c:v>38.794718750000001</c:v>
                </c:pt>
                <c:pt idx="5819">
                  <c:v>38.801332031249999</c:v>
                </c:pt>
                <c:pt idx="5820">
                  <c:v>38.808199218749998</c:v>
                </c:pt>
                <c:pt idx="5821">
                  <c:v>38.815062500000003</c:v>
                </c:pt>
                <c:pt idx="5822">
                  <c:v>38.821925781250002</c:v>
                </c:pt>
                <c:pt idx="5823">
                  <c:v>38.828210937500003</c:v>
                </c:pt>
                <c:pt idx="5824">
                  <c:v>38.833917968750001</c:v>
                </c:pt>
                <c:pt idx="5825">
                  <c:v>38.840011718749999</c:v>
                </c:pt>
                <c:pt idx="5826">
                  <c:v>38.846496093749998</c:v>
                </c:pt>
                <c:pt idx="5827">
                  <c:v>38.853179687500003</c:v>
                </c:pt>
                <c:pt idx="5828">
                  <c:v>38.859355468750003</c:v>
                </c:pt>
                <c:pt idx="5829">
                  <c:v>38.86474609375</c:v>
                </c:pt>
                <c:pt idx="5830">
                  <c:v>38.870054687500001</c:v>
                </c:pt>
                <c:pt idx="5831">
                  <c:v>38.876027343750003</c:v>
                </c:pt>
                <c:pt idx="5832">
                  <c:v>38.882992187500001</c:v>
                </c:pt>
                <c:pt idx="5833">
                  <c:v>38.888175781249998</c:v>
                </c:pt>
                <c:pt idx="5834">
                  <c:v>38.893238281249999</c:v>
                </c:pt>
                <c:pt idx="5835">
                  <c:v>38.900289062500001</c:v>
                </c:pt>
                <c:pt idx="5836">
                  <c:v>38.906828124999997</c:v>
                </c:pt>
                <c:pt idx="5837">
                  <c:v>38.912855468750003</c:v>
                </c:pt>
                <c:pt idx="5838">
                  <c:v>38.918882812500001</c:v>
                </c:pt>
                <c:pt idx="5839">
                  <c:v>38.925070312499997</c:v>
                </c:pt>
                <c:pt idx="5840">
                  <c:v>38.931414062499996</c:v>
                </c:pt>
                <c:pt idx="5841">
                  <c:v>38.936722656249998</c:v>
                </c:pt>
                <c:pt idx="5842">
                  <c:v>38.940992187500001</c:v>
                </c:pt>
                <c:pt idx="5843">
                  <c:v>38.946238281249997</c:v>
                </c:pt>
                <c:pt idx="5844">
                  <c:v>38.9524609375</c:v>
                </c:pt>
                <c:pt idx="5845">
                  <c:v>38.958472656250002</c:v>
                </c:pt>
                <c:pt idx="5846">
                  <c:v>38.964374999999997</c:v>
                </c:pt>
                <c:pt idx="5847">
                  <c:v>38.970374999999997</c:v>
                </c:pt>
                <c:pt idx="5848">
                  <c:v>38.976374999999997</c:v>
                </c:pt>
                <c:pt idx="5849">
                  <c:v>38.982070312499999</c:v>
                </c:pt>
                <c:pt idx="5850">
                  <c:v>38.987460937500003</c:v>
                </c:pt>
                <c:pt idx="5851">
                  <c:v>38.9928515625</c:v>
                </c:pt>
                <c:pt idx="5852">
                  <c:v>38.998328125</c:v>
                </c:pt>
                <c:pt idx="5853">
                  <c:v>39.003222656250003</c:v>
                </c:pt>
                <c:pt idx="5854">
                  <c:v>39.007449218749997</c:v>
                </c:pt>
                <c:pt idx="5855">
                  <c:v>39.011972656250002</c:v>
                </c:pt>
                <c:pt idx="5856">
                  <c:v>39.017156249999999</c:v>
                </c:pt>
                <c:pt idx="5857">
                  <c:v>39.022234374999996</c:v>
                </c:pt>
                <c:pt idx="5858">
                  <c:v>39.026839843749997</c:v>
                </c:pt>
                <c:pt idx="5859">
                  <c:v>39.032249999999998</c:v>
                </c:pt>
                <c:pt idx="5860">
                  <c:v>39.03846875</c:v>
                </c:pt>
                <c:pt idx="5861">
                  <c:v>39.043984375000001</c:v>
                </c:pt>
                <c:pt idx="5862">
                  <c:v>39.04879296875</c:v>
                </c:pt>
                <c:pt idx="5863">
                  <c:v>39.053812499999999</c:v>
                </c:pt>
                <c:pt idx="5864">
                  <c:v>39.059035156249998</c:v>
                </c:pt>
                <c:pt idx="5865">
                  <c:v>39.065628906249998</c:v>
                </c:pt>
                <c:pt idx="5866">
                  <c:v>39.071933593750003</c:v>
                </c:pt>
                <c:pt idx="5867">
                  <c:v>39.076578124999997</c:v>
                </c:pt>
                <c:pt idx="5868">
                  <c:v>39.081949218749997</c:v>
                </c:pt>
                <c:pt idx="5869">
                  <c:v>39.088042968750003</c:v>
                </c:pt>
                <c:pt idx="5870">
                  <c:v>39.09378515625</c:v>
                </c:pt>
                <c:pt idx="5871">
                  <c:v>39.099175781249997</c:v>
                </c:pt>
                <c:pt idx="5872">
                  <c:v>39.105382812499997</c:v>
                </c:pt>
                <c:pt idx="5873">
                  <c:v>39.112406249999999</c:v>
                </c:pt>
                <c:pt idx="5874">
                  <c:v>39.119425781250001</c:v>
                </c:pt>
                <c:pt idx="5875">
                  <c:v>39.125925781249997</c:v>
                </c:pt>
                <c:pt idx="5876">
                  <c:v>39.131894531249998</c:v>
                </c:pt>
                <c:pt idx="5877">
                  <c:v>39.138449218749997</c:v>
                </c:pt>
                <c:pt idx="5878">
                  <c:v>39.145582031250001</c:v>
                </c:pt>
                <c:pt idx="5879">
                  <c:v>39.151781249999999</c:v>
                </c:pt>
                <c:pt idx="5880">
                  <c:v>39.157046874999999</c:v>
                </c:pt>
                <c:pt idx="5881">
                  <c:v>39.16214453125</c:v>
                </c:pt>
                <c:pt idx="5882">
                  <c:v>39.167078125000003</c:v>
                </c:pt>
                <c:pt idx="5883">
                  <c:v>39.172531249999999</c:v>
                </c:pt>
                <c:pt idx="5884">
                  <c:v>39.17850390625</c:v>
                </c:pt>
                <c:pt idx="5885">
                  <c:v>39.184683593750002</c:v>
                </c:pt>
                <c:pt idx="5886">
                  <c:v>39.191070312500003</c:v>
                </c:pt>
                <c:pt idx="5887">
                  <c:v>39.197640624999998</c:v>
                </c:pt>
                <c:pt idx="5888">
                  <c:v>39.204398437499997</c:v>
                </c:pt>
                <c:pt idx="5889">
                  <c:v>39.211347656249998</c:v>
                </c:pt>
                <c:pt idx="5890">
                  <c:v>39.218476562500001</c:v>
                </c:pt>
                <c:pt idx="5891">
                  <c:v>39.224699218749997</c:v>
                </c:pt>
                <c:pt idx="5892">
                  <c:v>39.230007812499998</c:v>
                </c:pt>
                <c:pt idx="5893">
                  <c:v>39.235523437499999</c:v>
                </c:pt>
                <c:pt idx="5894">
                  <c:v>39.241250000000001</c:v>
                </c:pt>
                <c:pt idx="5895">
                  <c:v>39.246890624999999</c:v>
                </c:pt>
                <c:pt idx="5896">
                  <c:v>39.253484374999999</c:v>
                </c:pt>
                <c:pt idx="5897">
                  <c:v>39.260097656249997</c:v>
                </c:pt>
                <c:pt idx="5898">
                  <c:v>39.2656953125</c:v>
                </c:pt>
                <c:pt idx="5899">
                  <c:v>39.27137890625</c:v>
                </c:pt>
                <c:pt idx="5900">
                  <c:v>39.277140625000001</c:v>
                </c:pt>
                <c:pt idx="5901">
                  <c:v>39.283214843750002</c:v>
                </c:pt>
                <c:pt idx="5902">
                  <c:v>39.289847656249997</c:v>
                </c:pt>
                <c:pt idx="5903">
                  <c:v>39.296132812499998</c:v>
                </c:pt>
                <c:pt idx="5904">
                  <c:v>39.302660156249999</c:v>
                </c:pt>
                <c:pt idx="5905">
                  <c:v>39.309808593749999</c:v>
                </c:pt>
                <c:pt idx="5906">
                  <c:v>39.316738281249997</c:v>
                </c:pt>
                <c:pt idx="5907">
                  <c:v>39.322945312500003</c:v>
                </c:pt>
                <c:pt idx="5908">
                  <c:v>39.328433593749999</c:v>
                </c:pt>
                <c:pt idx="5909">
                  <c:v>39.333921875000001</c:v>
                </c:pt>
                <c:pt idx="5910">
                  <c:v>39.3389375</c:v>
                </c:pt>
                <c:pt idx="5911">
                  <c:v>39.343488281250004</c:v>
                </c:pt>
                <c:pt idx="5912">
                  <c:v>39.349480468750002</c:v>
                </c:pt>
                <c:pt idx="5913">
                  <c:v>39.356917968749997</c:v>
                </c:pt>
                <c:pt idx="5914">
                  <c:v>39.364351562499998</c:v>
                </c:pt>
                <c:pt idx="5915">
                  <c:v>39.370777343749999</c:v>
                </c:pt>
                <c:pt idx="5916">
                  <c:v>39.376191406250001</c:v>
                </c:pt>
                <c:pt idx="5917">
                  <c:v>39.381390625000002</c:v>
                </c:pt>
                <c:pt idx="5918">
                  <c:v>39.386375000000001</c:v>
                </c:pt>
                <c:pt idx="5919">
                  <c:v>39.391789062500003</c:v>
                </c:pt>
                <c:pt idx="5920">
                  <c:v>39.39763671875</c:v>
                </c:pt>
                <c:pt idx="5921">
                  <c:v>39.403324218750001</c:v>
                </c:pt>
                <c:pt idx="5922">
                  <c:v>39.408847656250003</c:v>
                </c:pt>
                <c:pt idx="5923">
                  <c:v>39.414855468749998</c:v>
                </c:pt>
                <c:pt idx="5924">
                  <c:v>39.421460937500001</c:v>
                </c:pt>
                <c:pt idx="5925">
                  <c:v>39.428175781249998</c:v>
                </c:pt>
                <c:pt idx="5926">
                  <c:v>39.434953125</c:v>
                </c:pt>
                <c:pt idx="5927">
                  <c:v>39.441792968750001</c:v>
                </c:pt>
                <c:pt idx="5928">
                  <c:v>39.448273437499999</c:v>
                </c:pt>
                <c:pt idx="5929">
                  <c:v>39.454398437499997</c:v>
                </c:pt>
                <c:pt idx="5930">
                  <c:v>39.460890624999998</c:v>
                </c:pt>
                <c:pt idx="5931">
                  <c:v>39.467746093750002</c:v>
                </c:pt>
                <c:pt idx="5932">
                  <c:v>39.474601562499998</c:v>
                </c:pt>
                <c:pt idx="5933">
                  <c:v>39.480835937499997</c:v>
                </c:pt>
                <c:pt idx="5934">
                  <c:v>39.486445312500003</c:v>
                </c:pt>
                <c:pt idx="5935">
                  <c:v>39.492054687500001</c:v>
                </c:pt>
                <c:pt idx="5936">
                  <c:v>39.496917968749997</c:v>
                </c:pt>
                <c:pt idx="5937">
                  <c:v>39.501031249999997</c:v>
                </c:pt>
                <c:pt idx="5938">
                  <c:v>39.505449218750002</c:v>
                </c:pt>
                <c:pt idx="5939">
                  <c:v>39.510171874999997</c:v>
                </c:pt>
                <c:pt idx="5940">
                  <c:v>39.51489453125</c:v>
                </c:pt>
                <c:pt idx="5941">
                  <c:v>39.519617187500003</c:v>
                </c:pt>
                <c:pt idx="5942">
                  <c:v>39.525230468750003</c:v>
                </c:pt>
                <c:pt idx="5943">
                  <c:v>39.531730468749998</c:v>
                </c:pt>
                <c:pt idx="5944">
                  <c:v>39.538406250000001</c:v>
                </c:pt>
                <c:pt idx="5945">
                  <c:v>39.545261718749998</c:v>
                </c:pt>
                <c:pt idx="5946">
                  <c:v>39.552121093750003</c:v>
                </c:pt>
                <c:pt idx="5947">
                  <c:v>39.557839843750003</c:v>
                </c:pt>
                <c:pt idx="5948">
                  <c:v>39.562417968749997</c:v>
                </c:pt>
                <c:pt idx="5949">
                  <c:v>39.567796874999999</c:v>
                </c:pt>
                <c:pt idx="5950">
                  <c:v>39.573617187499998</c:v>
                </c:pt>
                <c:pt idx="5951">
                  <c:v>39.579085937499997</c:v>
                </c:pt>
                <c:pt idx="5952">
                  <c:v>39.584605468749999</c:v>
                </c:pt>
                <c:pt idx="5953">
                  <c:v>39.590175781249997</c:v>
                </c:pt>
                <c:pt idx="5954">
                  <c:v>39.594523437500001</c:v>
                </c:pt>
                <c:pt idx="5955">
                  <c:v>39.599179687499998</c:v>
                </c:pt>
                <c:pt idx="5956">
                  <c:v>39.605359374999999</c:v>
                </c:pt>
                <c:pt idx="5957">
                  <c:v>39.6115390625</c:v>
                </c:pt>
                <c:pt idx="5958">
                  <c:v>39.617769531249998</c:v>
                </c:pt>
                <c:pt idx="5959">
                  <c:v>39.624050781249998</c:v>
                </c:pt>
                <c:pt idx="5960">
                  <c:v>39.6303359375</c:v>
                </c:pt>
                <c:pt idx="5961">
                  <c:v>39.636625000000002</c:v>
                </c:pt>
                <c:pt idx="5962">
                  <c:v>39.642921874999999</c:v>
                </c:pt>
                <c:pt idx="5963">
                  <c:v>39.649218750000003</c:v>
                </c:pt>
                <c:pt idx="5964">
                  <c:v>39.654378906250003</c:v>
                </c:pt>
                <c:pt idx="5965">
                  <c:v>39.658398437499997</c:v>
                </c:pt>
                <c:pt idx="5966">
                  <c:v>39.663613281250001</c:v>
                </c:pt>
                <c:pt idx="5967">
                  <c:v>39.670019531249999</c:v>
                </c:pt>
                <c:pt idx="5968">
                  <c:v>39.674203124999998</c:v>
                </c:pt>
                <c:pt idx="5969">
                  <c:v>39.677453125</c:v>
                </c:pt>
                <c:pt idx="5970">
                  <c:v>39.68198828125</c:v>
                </c:pt>
                <c:pt idx="5971">
                  <c:v>39.685847656249997</c:v>
                </c:pt>
                <c:pt idx="5972">
                  <c:v>39.689867187499999</c:v>
                </c:pt>
                <c:pt idx="5973">
                  <c:v>39.694730468750002</c:v>
                </c:pt>
                <c:pt idx="5974">
                  <c:v>39.700433593749999</c:v>
                </c:pt>
                <c:pt idx="5975">
                  <c:v>39.706558593750003</c:v>
                </c:pt>
                <c:pt idx="5976">
                  <c:v>39.71240234375</c:v>
                </c:pt>
                <c:pt idx="5977">
                  <c:v>39.718386718749997</c:v>
                </c:pt>
                <c:pt idx="5978">
                  <c:v>39.724371093750001</c:v>
                </c:pt>
                <c:pt idx="5979">
                  <c:v>39.730531249999999</c:v>
                </c:pt>
                <c:pt idx="5980">
                  <c:v>39.736867187500003</c:v>
                </c:pt>
                <c:pt idx="5981">
                  <c:v>39.743203125000001</c:v>
                </c:pt>
                <c:pt idx="5982">
                  <c:v>39.749117187499998</c:v>
                </c:pt>
                <c:pt idx="5983">
                  <c:v>39.75460546875</c:v>
                </c:pt>
                <c:pt idx="5984">
                  <c:v>39.760097656249997</c:v>
                </c:pt>
                <c:pt idx="5985">
                  <c:v>39.765085937499997</c:v>
                </c:pt>
                <c:pt idx="5986">
                  <c:v>39.77047265625</c:v>
                </c:pt>
                <c:pt idx="5987">
                  <c:v>39.776761718750002</c:v>
                </c:pt>
                <c:pt idx="5988">
                  <c:v>39.782242187500003</c:v>
                </c:pt>
                <c:pt idx="5989">
                  <c:v>39.786910156250002</c:v>
                </c:pt>
                <c:pt idx="5990">
                  <c:v>39.791582031250002</c:v>
                </c:pt>
                <c:pt idx="5991">
                  <c:v>39.796253906250001</c:v>
                </c:pt>
                <c:pt idx="5992">
                  <c:v>39.801015624999998</c:v>
                </c:pt>
                <c:pt idx="5993">
                  <c:v>39.806511718750002</c:v>
                </c:pt>
                <c:pt idx="5994">
                  <c:v>39.812656250000003</c:v>
                </c:pt>
                <c:pt idx="5995">
                  <c:v>39.818523437499998</c:v>
                </c:pt>
                <c:pt idx="5996">
                  <c:v>39.82411328125</c:v>
                </c:pt>
                <c:pt idx="5997">
                  <c:v>39.830402343750002</c:v>
                </c:pt>
                <c:pt idx="5998">
                  <c:v>39.837390624999998</c:v>
                </c:pt>
                <c:pt idx="5999">
                  <c:v>39.843128906250001</c:v>
                </c:pt>
                <c:pt idx="6000">
                  <c:v>39.847613281249998</c:v>
                </c:pt>
                <c:pt idx="6001">
                  <c:v>39.853222656249997</c:v>
                </c:pt>
                <c:pt idx="6002">
                  <c:v>39.859953124999997</c:v>
                </c:pt>
                <c:pt idx="6003">
                  <c:v>39.865449218750001</c:v>
                </c:pt>
                <c:pt idx="6004">
                  <c:v>39.869714843750003</c:v>
                </c:pt>
                <c:pt idx="6005">
                  <c:v>39.874515625000001</c:v>
                </c:pt>
                <c:pt idx="6006">
                  <c:v>39.87984765625</c:v>
                </c:pt>
                <c:pt idx="6007">
                  <c:v>39.886320312499997</c:v>
                </c:pt>
                <c:pt idx="6008">
                  <c:v>39.893929687499998</c:v>
                </c:pt>
                <c:pt idx="6009">
                  <c:v>39.90154296875</c:v>
                </c:pt>
                <c:pt idx="6010">
                  <c:v>39.909156250000002</c:v>
                </c:pt>
                <c:pt idx="6011">
                  <c:v>39.915722656249997</c:v>
                </c:pt>
                <c:pt idx="6012">
                  <c:v>39.921238281249998</c:v>
                </c:pt>
                <c:pt idx="6013">
                  <c:v>39.9273515625</c:v>
                </c:pt>
                <c:pt idx="6014">
                  <c:v>39.934058593750002</c:v>
                </c:pt>
                <c:pt idx="6015">
                  <c:v>39.940765624999997</c:v>
                </c:pt>
                <c:pt idx="6016">
                  <c:v>39.94747265625</c:v>
                </c:pt>
                <c:pt idx="6017">
                  <c:v>39.954179687500002</c:v>
                </c:pt>
                <c:pt idx="6018">
                  <c:v>39.96125</c:v>
                </c:pt>
                <c:pt idx="6019">
                  <c:v>39.9686796875</c:v>
                </c:pt>
                <c:pt idx="6020">
                  <c:v>39.974984374999998</c:v>
                </c:pt>
                <c:pt idx="6021">
                  <c:v>39.980171875000003</c:v>
                </c:pt>
                <c:pt idx="6022">
                  <c:v>39.985851562500002</c:v>
                </c:pt>
                <c:pt idx="6023">
                  <c:v>39.992031249999997</c:v>
                </c:pt>
                <c:pt idx="6024">
                  <c:v>39.997988281250002</c:v>
                </c:pt>
                <c:pt idx="6025">
                  <c:v>40.003726562499999</c:v>
                </c:pt>
                <c:pt idx="6026">
                  <c:v>40.008835937500002</c:v>
                </c:pt>
                <c:pt idx="6027">
                  <c:v>40.01332421875</c:v>
                </c:pt>
                <c:pt idx="6028">
                  <c:v>40.018085937499997</c:v>
                </c:pt>
                <c:pt idx="6029">
                  <c:v>40.023121093749999</c:v>
                </c:pt>
                <c:pt idx="6030">
                  <c:v>40.027703125000002</c:v>
                </c:pt>
                <c:pt idx="6031">
                  <c:v>40.031820312500003</c:v>
                </c:pt>
                <c:pt idx="6032">
                  <c:v>40.037593749999999</c:v>
                </c:pt>
                <c:pt idx="6033">
                  <c:v>40.045023437499999</c:v>
                </c:pt>
                <c:pt idx="6034">
                  <c:v>40.052414062499999</c:v>
                </c:pt>
                <c:pt idx="6035">
                  <c:v>40.059328125</c:v>
                </c:pt>
                <c:pt idx="6036">
                  <c:v>40.066222656249998</c:v>
                </c:pt>
                <c:pt idx="6037">
                  <c:v>40.073542968749997</c:v>
                </c:pt>
                <c:pt idx="6038">
                  <c:v>40.080972656249997</c:v>
                </c:pt>
                <c:pt idx="6039">
                  <c:v>40.088511718749999</c:v>
                </c:pt>
                <c:pt idx="6040">
                  <c:v>40.095222656250002</c:v>
                </c:pt>
                <c:pt idx="6041">
                  <c:v>40.102027343750002</c:v>
                </c:pt>
                <c:pt idx="6042">
                  <c:v>40.109492187500003</c:v>
                </c:pt>
                <c:pt idx="6043">
                  <c:v>40.1163515625</c:v>
                </c:pt>
                <c:pt idx="6044">
                  <c:v>40.122863281249998</c:v>
                </c:pt>
                <c:pt idx="6045">
                  <c:v>40.129132812500004</c:v>
                </c:pt>
                <c:pt idx="6046">
                  <c:v>40.135164062500003</c:v>
                </c:pt>
                <c:pt idx="6047">
                  <c:v>40.140628906250001</c:v>
                </c:pt>
                <c:pt idx="6048">
                  <c:v>40.145519531250002</c:v>
                </c:pt>
                <c:pt idx="6049">
                  <c:v>40.150835937499998</c:v>
                </c:pt>
                <c:pt idx="6050">
                  <c:v>40.156574218750002</c:v>
                </c:pt>
                <c:pt idx="6051">
                  <c:v>40.161812500000003</c:v>
                </c:pt>
                <c:pt idx="6052">
                  <c:v>40.166546875000002</c:v>
                </c:pt>
                <c:pt idx="6053">
                  <c:v>40.171660156249999</c:v>
                </c:pt>
                <c:pt idx="6054">
                  <c:v>40.177617187499997</c:v>
                </c:pt>
                <c:pt idx="6055">
                  <c:v>40.18341796875</c:v>
                </c:pt>
                <c:pt idx="6056">
                  <c:v>40.189636718750002</c:v>
                </c:pt>
                <c:pt idx="6057">
                  <c:v>40.196347656249998</c:v>
                </c:pt>
                <c:pt idx="6058">
                  <c:v>40.20190234375</c:v>
                </c:pt>
                <c:pt idx="6059">
                  <c:v>40.20818359375</c:v>
                </c:pt>
                <c:pt idx="6060">
                  <c:v>40.214027343749997</c:v>
                </c:pt>
                <c:pt idx="6061">
                  <c:v>40.218136718750003</c:v>
                </c:pt>
                <c:pt idx="6062">
                  <c:v>40.223859375000004</c:v>
                </c:pt>
                <c:pt idx="6063">
                  <c:v>40.231195312499999</c:v>
                </c:pt>
                <c:pt idx="6064">
                  <c:v>40.237843750000003</c:v>
                </c:pt>
                <c:pt idx="6065">
                  <c:v>40.243800781250002</c:v>
                </c:pt>
                <c:pt idx="6066">
                  <c:v>40.25003515625</c:v>
                </c:pt>
                <c:pt idx="6067">
                  <c:v>40.256546874999998</c:v>
                </c:pt>
                <c:pt idx="6068">
                  <c:v>40.263343749999997</c:v>
                </c:pt>
                <c:pt idx="6069">
                  <c:v>40.270421874999997</c:v>
                </c:pt>
                <c:pt idx="6070">
                  <c:v>40.277503906249997</c:v>
                </c:pt>
                <c:pt idx="6071">
                  <c:v>40.284582031249997</c:v>
                </c:pt>
                <c:pt idx="6072">
                  <c:v>40.290824218749997</c:v>
                </c:pt>
                <c:pt idx="6073">
                  <c:v>40.296230468749997</c:v>
                </c:pt>
                <c:pt idx="6074">
                  <c:v>40.301972656250001</c:v>
                </c:pt>
                <c:pt idx="6075">
                  <c:v>40.308046875000002</c:v>
                </c:pt>
                <c:pt idx="6076">
                  <c:v>40.314117187500003</c:v>
                </c:pt>
                <c:pt idx="6077">
                  <c:v>40.320191406249997</c:v>
                </c:pt>
                <c:pt idx="6078">
                  <c:v>40.325632812499997</c:v>
                </c:pt>
                <c:pt idx="6079">
                  <c:v>40.330445312499997</c:v>
                </c:pt>
                <c:pt idx="6080">
                  <c:v>40.335003906250002</c:v>
                </c:pt>
                <c:pt idx="6081">
                  <c:v>40.339304687499997</c:v>
                </c:pt>
                <c:pt idx="6082">
                  <c:v>40.3450078125</c:v>
                </c:pt>
                <c:pt idx="6083">
                  <c:v>40.351742187500001</c:v>
                </c:pt>
                <c:pt idx="6084">
                  <c:v>40.358101562500003</c:v>
                </c:pt>
                <c:pt idx="6085">
                  <c:v>40.364367187500001</c:v>
                </c:pt>
                <c:pt idx="6086">
                  <c:v>40.369624999999999</c:v>
                </c:pt>
                <c:pt idx="6087">
                  <c:v>40.373972656249997</c:v>
                </c:pt>
                <c:pt idx="6088">
                  <c:v>40.378019531249997</c:v>
                </c:pt>
                <c:pt idx="6089">
                  <c:v>40.3826015625</c:v>
                </c:pt>
                <c:pt idx="6090">
                  <c:v>40.388023437500003</c:v>
                </c:pt>
                <c:pt idx="6091">
                  <c:v>40.393773437500002</c:v>
                </c:pt>
                <c:pt idx="6092">
                  <c:v>40.40073828125</c:v>
                </c:pt>
                <c:pt idx="6093">
                  <c:v>40.4076796875</c:v>
                </c:pt>
                <c:pt idx="6094">
                  <c:v>40.413710937499999</c:v>
                </c:pt>
                <c:pt idx="6095">
                  <c:v>40.419933593750002</c:v>
                </c:pt>
                <c:pt idx="6096">
                  <c:v>40.426351562500003</c:v>
                </c:pt>
                <c:pt idx="6097">
                  <c:v>40.432769531250003</c:v>
                </c:pt>
                <c:pt idx="6098">
                  <c:v>40.439183593750002</c:v>
                </c:pt>
                <c:pt idx="6099">
                  <c:v>40.444906250000003</c:v>
                </c:pt>
                <c:pt idx="6100">
                  <c:v>40.449929687500003</c:v>
                </c:pt>
                <c:pt idx="6101">
                  <c:v>40.454656249999999</c:v>
                </c:pt>
                <c:pt idx="6102">
                  <c:v>40.459085937499999</c:v>
                </c:pt>
                <c:pt idx="6103">
                  <c:v>40.464578125000003</c:v>
                </c:pt>
                <c:pt idx="6104">
                  <c:v>40.470136718749998</c:v>
                </c:pt>
                <c:pt idx="6105">
                  <c:v>40.474695312500003</c:v>
                </c:pt>
                <c:pt idx="6106">
                  <c:v>40.479382812499999</c:v>
                </c:pt>
                <c:pt idx="6107">
                  <c:v>40.484191406249998</c:v>
                </c:pt>
                <c:pt idx="6108">
                  <c:v>40.488257812500002</c:v>
                </c:pt>
                <c:pt idx="6109">
                  <c:v>40.492031249999997</c:v>
                </c:pt>
                <c:pt idx="6110">
                  <c:v>40.497296875000004</c:v>
                </c:pt>
                <c:pt idx="6111">
                  <c:v>40.503496093750002</c:v>
                </c:pt>
                <c:pt idx="6112">
                  <c:v>40.50958984375</c:v>
                </c:pt>
                <c:pt idx="6113">
                  <c:v>40.516164062500003</c:v>
                </c:pt>
                <c:pt idx="6114">
                  <c:v>40.523214843749997</c:v>
                </c:pt>
                <c:pt idx="6115">
                  <c:v>40.528605468750001</c:v>
                </c:pt>
                <c:pt idx="6116">
                  <c:v>40.533124999999998</c:v>
                </c:pt>
                <c:pt idx="6117">
                  <c:v>40.53843359375</c:v>
                </c:pt>
                <c:pt idx="6118">
                  <c:v>40.541628906249997</c:v>
                </c:pt>
                <c:pt idx="6119">
                  <c:v>40.54569140625</c:v>
                </c:pt>
                <c:pt idx="6120">
                  <c:v>40.551246093750002</c:v>
                </c:pt>
                <c:pt idx="6121">
                  <c:v>40.555312499999999</c:v>
                </c:pt>
                <c:pt idx="6122">
                  <c:v>40.560382812500002</c:v>
                </c:pt>
                <c:pt idx="6123">
                  <c:v>40.566464843749998</c:v>
                </c:pt>
                <c:pt idx="6124">
                  <c:v>40.572546875</c:v>
                </c:pt>
                <c:pt idx="6125">
                  <c:v>40.5783671875</c:v>
                </c:pt>
                <c:pt idx="6126">
                  <c:v>40.58419140625</c:v>
                </c:pt>
                <c:pt idx="6127">
                  <c:v>40.590289062499998</c:v>
                </c:pt>
                <c:pt idx="6128">
                  <c:v>40.596984374999998</c:v>
                </c:pt>
                <c:pt idx="6129">
                  <c:v>40.602871093749997</c:v>
                </c:pt>
                <c:pt idx="6130">
                  <c:v>40.6073515625</c:v>
                </c:pt>
                <c:pt idx="6131">
                  <c:v>40.613300781249997</c:v>
                </c:pt>
                <c:pt idx="6132">
                  <c:v>40.620722656250003</c:v>
                </c:pt>
                <c:pt idx="6133">
                  <c:v>40.627875000000003</c:v>
                </c:pt>
                <c:pt idx="6134">
                  <c:v>40.633265625</c:v>
                </c:pt>
                <c:pt idx="6135">
                  <c:v>40.639050781249999</c:v>
                </c:pt>
                <c:pt idx="6136">
                  <c:v>40.646722656249999</c:v>
                </c:pt>
                <c:pt idx="6137">
                  <c:v>40.653128906249997</c:v>
                </c:pt>
                <c:pt idx="6138">
                  <c:v>40.658230468749998</c:v>
                </c:pt>
                <c:pt idx="6139">
                  <c:v>40.663496093749998</c:v>
                </c:pt>
                <c:pt idx="6140">
                  <c:v>40.668531250000001</c:v>
                </c:pt>
                <c:pt idx="6141">
                  <c:v>40.673136718750001</c:v>
                </c:pt>
                <c:pt idx="6142">
                  <c:v>40.678050781250001</c:v>
                </c:pt>
                <c:pt idx="6143">
                  <c:v>40.683273437499999</c:v>
                </c:pt>
                <c:pt idx="6144">
                  <c:v>40.689203124999999</c:v>
                </c:pt>
                <c:pt idx="6145">
                  <c:v>40.695632812500001</c:v>
                </c:pt>
                <c:pt idx="6146">
                  <c:v>40.701812500000003</c:v>
                </c:pt>
                <c:pt idx="6147">
                  <c:v>40.706375000000001</c:v>
                </c:pt>
                <c:pt idx="6148">
                  <c:v>40.711351562499999</c:v>
                </c:pt>
                <c:pt idx="6149">
                  <c:v>40.718316406249997</c:v>
                </c:pt>
                <c:pt idx="6150">
                  <c:v>40.725117187499997</c:v>
                </c:pt>
                <c:pt idx="6151">
                  <c:v>40.732414062499998</c:v>
                </c:pt>
                <c:pt idx="6152">
                  <c:v>40.740378906250001</c:v>
                </c:pt>
                <c:pt idx="6153">
                  <c:v>40.747355468750001</c:v>
                </c:pt>
                <c:pt idx="6154">
                  <c:v>40.753355468750001</c:v>
                </c:pt>
                <c:pt idx="6155">
                  <c:v>40.759355468750002</c:v>
                </c:pt>
                <c:pt idx="6156">
                  <c:v>40.766003906249999</c:v>
                </c:pt>
                <c:pt idx="6157">
                  <c:v>40.773300781250001</c:v>
                </c:pt>
                <c:pt idx="6158">
                  <c:v>40.780597656250002</c:v>
                </c:pt>
                <c:pt idx="6159">
                  <c:v>40.787812500000001</c:v>
                </c:pt>
                <c:pt idx="6160">
                  <c:v>40.794945312499998</c:v>
                </c:pt>
                <c:pt idx="6161">
                  <c:v>40.802078125000001</c:v>
                </c:pt>
                <c:pt idx="6162">
                  <c:v>40.808050781250003</c:v>
                </c:pt>
                <c:pt idx="6163">
                  <c:v>40.812859375000002</c:v>
                </c:pt>
                <c:pt idx="6164">
                  <c:v>40.818164062500003</c:v>
                </c:pt>
                <c:pt idx="6165">
                  <c:v>40.824796874999997</c:v>
                </c:pt>
                <c:pt idx="6166">
                  <c:v>40.832179687500002</c:v>
                </c:pt>
                <c:pt idx="6167">
                  <c:v>40.839539062500002</c:v>
                </c:pt>
                <c:pt idx="6168">
                  <c:v>40.8469609375</c:v>
                </c:pt>
                <c:pt idx="6169">
                  <c:v>40.853199218749999</c:v>
                </c:pt>
                <c:pt idx="6170">
                  <c:v>40.858261718750001</c:v>
                </c:pt>
                <c:pt idx="6171">
                  <c:v>40.863734375</c:v>
                </c:pt>
                <c:pt idx="6172">
                  <c:v>40.869621093749998</c:v>
                </c:pt>
                <c:pt idx="6173">
                  <c:v>40.874683593749999</c:v>
                </c:pt>
                <c:pt idx="6174">
                  <c:v>40.878914062500002</c:v>
                </c:pt>
                <c:pt idx="6175">
                  <c:v>40.883101562500002</c:v>
                </c:pt>
                <c:pt idx="6176">
                  <c:v>40.887246093750001</c:v>
                </c:pt>
                <c:pt idx="6177">
                  <c:v>40.892761718750002</c:v>
                </c:pt>
                <c:pt idx="6178">
                  <c:v>40.899648437499998</c:v>
                </c:pt>
                <c:pt idx="6179">
                  <c:v>40.905121093749997</c:v>
                </c:pt>
                <c:pt idx="6180">
                  <c:v>40.909183593750001</c:v>
                </c:pt>
                <c:pt idx="6181">
                  <c:v>40.914140625000002</c:v>
                </c:pt>
                <c:pt idx="6182">
                  <c:v>40.919988281249999</c:v>
                </c:pt>
                <c:pt idx="6183">
                  <c:v>40.926808593750003</c:v>
                </c:pt>
                <c:pt idx="6184">
                  <c:v>40.93460546875</c:v>
                </c:pt>
                <c:pt idx="6185">
                  <c:v>40.941378906250002</c:v>
                </c:pt>
                <c:pt idx="6186">
                  <c:v>40.947128906250001</c:v>
                </c:pt>
                <c:pt idx="6187">
                  <c:v>40.95287890625</c:v>
                </c:pt>
                <c:pt idx="6188">
                  <c:v>40.959007812499998</c:v>
                </c:pt>
                <c:pt idx="6189">
                  <c:v>40.965519531250003</c:v>
                </c:pt>
                <c:pt idx="6190">
                  <c:v>40.971636718749998</c:v>
                </c:pt>
                <c:pt idx="6191">
                  <c:v>40.977359374999999</c:v>
                </c:pt>
                <c:pt idx="6192">
                  <c:v>40.983082031249999</c:v>
                </c:pt>
                <c:pt idx="6193">
                  <c:v>40.989476562500002</c:v>
                </c:pt>
                <c:pt idx="6194">
                  <c:v>40.996542968749999</c:v>
                </c:pt>
                <c:pt idx="6195">
                  <c:v>41.003609375000003</c:v>
                </c:pt>
                <c:pt idx="6196">
                  <c:v>41.010675781250001</c:v>
                </c:pt>
                <c:pt idx="6197">
                  <c:v>41.017742187499998</c:v>
                </c:pt>
                <c:pt idx="6198">
                  <c:v>41.024953125000003</c:v>
                </c:pt>
                <c:pt idx="6199">
                  <c:v>41.032308593750003</c:v>
                </c:pt>
                <c:pt idx="6200">
                  <c:v>41.039660156250001</c:v>
                </c:pt>
                <c:pt idx="6201">
                  <c:v>41.047015625</c:v>
                </c:pt>
                <c:pt idx="6202">
                  <c:v>41.054371093749999</c:v>
                </c:pt>
                <c:pt idx="6203">
                  <c:v>41.061726562499999</c:v>
                </c:pt>
                <c:pt idx="6204">
                  <c:v>41.069082031249998</c:v>
                </c:pt>
                <c:pt idx="6205">
                  <c:v>41.075449218750002</c:v>
                </c:pt>
                <c:pt idx="6206">
                  <c:v>41.080828124999996</c:v>
                </c:pt>
                <c:pt idx="6207">
                  <c:v>41.086207031249998</c:v>
                </c:pt>
                <c:pt idx="6208">
                  <c:v>41.091390625000003</c:v>
                </c:pt>
                <c:pt idx="6209">
                  <c:v>41.096386718749997</c:v>
                </c:pt>
                <c:pt idx="6210">
                  <c:v>41.101054687500003</c:v>
                </c:pt>
                <c:pt idx="6211">
                  <c:v>41.105390624999998</c:v>
                </c:pt>
                <c:pt idx="6212">
                  <c:v>41.110484374999999</c:v>
                </c:pt>
                <c:pt idx="6213">
                  <c:v>41.116328125000003</c:v>
                </c:pt>
                <c:pt idx="6214">
                  <c:v>41.122320312500001</c:v>
                </c:pt>
                <c:pt idx="6215">
                  <c:v>41.127421875000003</c:v>
                </c:pt>
                <c:pt idx="6216">
                  <c:v>41.131484374999999</c:v>
                </c:pt>
                <c:pt idx="6217">
                  <c:v>41.135632812499999</c:v>
                </c:pt>
                <c:pt idx="6218">
                  <c:v>41.140132812499999</c:v>
                </c:pt>
                <c:pt idx="6219">
                  <c:v>41.144898437499997</c:v>
                </c:pt>
                <c:pt idx="6220">
                  <c:v>41.149296874999997</c:v>
                </c:pt>
                <c:pt idx="6221">
                  <c:v>41.153316406249999</c:v>
                </c:pt>
                <c:pt idx="6222">
                  <c:v>41.158792968749999</c:v>
                </c:pt>
                <c:pt idx="6223">
                  <c:v>41.165714843750003</c:v>
                </c:pt>
                <c:pt idx="6224">
                  <c:v>41.171789062499997</c:v>
                </c:pt>
                <c:pt idx="6225">
                  <c:v>41.176910156250003</c:v>
                </c:pt>
                <c:pt idx="6226">
                  <c:v>41.181929687500002</c:v>
                </c:pt>
                <c:pt idx="6227">
                  <c:v>41.186886718750003</c:v>
                </c:pt>
                <c:pt idx="6228">
                  <c:v>41.191777343749997</c:v>
                </c:pt>
                <c:pt idx="6229">
                  <c:v>41.196089843750002</c:v>
                </c:pt>
                <c:pt idx="6230">
                  <c:v>41.200445312500001</c:v>
                </c:pt>
                <c:pt idx="6231">
                  <c:v>41.205171874999998</c:v>
                </c:pt>
                <c:pt idx="6232">
                  <c:v>41.209652343750001</c:v>
                </c:pt>
                <c:pt idx="6233">
                  <c:v>41.213011718750003</c:v>
                </c:pt>
                <c:pt idx="6234">
                  <c:v>41.217945312499999</c:v>
                </c:pt>
                <c:pt idx="6235">
                  <c:v>41.225398437499997</c:v>
                </c:pt>
                <c:pt idx="6236">
                  <c:v>41.23266796875</c:v>
                </c:pt>
                <c:pt idx="6237">
                  <c:v>41.239941406249997</c:v>
                </c:pt>
                <c:pt idx="6238">
                  <c:v>41.247214843750001</c:v>
                </c:pt>
                <c:pt idx="6239">
                  <c:v>41.254437500000002</c:v>
                </c:pt>
                <c:pt idx="6240">
                  <c:v>41.261605468749998</c:v>
                </c:pt>
                <c:pt idx="6241">
                  <c:v>41.268152343750003</c:v>
                </c:pt>
                <c:pt idx="6242">
                  <c:v>41.274078125000003</c:v>
                </c:pt>
                <c:pt idx="6243">
                  <c:v>41.280546874999999</c:v>
                </c:pt>
                <c:pt idx="6244">
                  <c:v>41.287558593749999</c:v>
                </c:pt>
                <c:pt idx="6245">
                  <c:v>41.293781250000002</c:v>
                </c:pt>
                <c:pt idx="6246">
                  <c:v>41.2992109375</c:v>
                </c:pt>
                <c:pt idx="6247">
                  <c:v>41.304640624999998</c:v>
                </c:pt>
                <c:pt idx="6248">
                  <c:v>41.311085937500003</c:v>
                </c:pt>
                <c:pt idx="6249">
                  <c:v>41.318546875000003</c:v>
                </c:pt>
                <c:pt idx="6250">
                  <c:v>41.326007812500002</c:v>
                </c:pt>
                <c:pt idx="6251">
                  <c:v>41.333468750000002</c:v>
                </c:pt>
                <c:pt idx="6252">
                  <c:v>41.339695312499998</c:v>
                </c:pt>
                <c:pt idx="6253">
                  <c:v>41.344687499999999</c:v>
                </c:pt>
                <c:pt idx="6254">
                  <c:v>41.349621093750002</c:v>
                </c:pt>
                <c:pt idx="6255">
                  <c:v>41.354496093750001</c:v>
                </c:pt>
                <c:pt idx="6256">
                  <c:v>41.3591640625</c:v>
                </c:pt>
                <c:pt idx="6257">
                  <c:v>41.363624999999999</c:v>
                </c:pt>
                <c:pt idx="6258">
                  <c:v>41.369121093750003</c:v>
                </c:pt>
                <c:pt idx="6259">
                  <c:v>41.375480468749998</c:v>
                </c:pt>
                <c:pt idx="6260">
                  <c:v>41.381675781250003</c:v>
                </c:pt>
                <c:pt idx="6261">
                  <c:v>41.387886718750003</c:v>
                </c:pt>
                <c:pt idx="6262">
                  <c:v>41.394097656249997</c:v>
                </c:pt>
                <c:pt idx="6263">
                  <c:v>41.400308593749997</c:v>
                </c:pt>
                <c:pt idx="6264">
                  <c:v>41.406269531249997</c:v>
                </c:pt>
                <c:pt idx="6265">
                  <c:v>41.411972656250001</c:v>
                </c:pt>
                <c:pt idx="6266">
                  <c:v>41.417679687499998</c:v>
                </c:pt>
                <c:pt idx="6267">
                  <c:v>41.423328124999998</c:v>
                </c:pt>
                <c:pt idx="6268">
                  <c:v>41.428914062499999</c:v>
                </c:pt>
                <c:pt idx="6269">
                  <c:v>41.434058593750002</c:v>
                </c:pt>
                <c:pt idx="6270">
                  <c:v>41.438765625000002</c:v>
                </c:pt>
                <c:pt idx="6271">
                  <c:v>41.443515625000003</c:v>
                </c:pt>
                <c:pt idx="6272">
                  <c:v>41.4483125</c:v>
                </c:pt>
                <c:pt idx="6273">
                  <c:v>41.453699218750003</c:v>
                </c:pt>
                <c:pt idx="6274">
                  <c:v>41.45968359375</c:v>
                </c:pt>
                <c:pt idx="6275">
                  <c:v>41.465496093749998</c:v>
                </c:pt>
                <c:pt idx="6276">
                  <c:v>41.471136718750003</c:v>
                </c:pt>
                <c:pt idx="6277">
                  <c:v>41.475804687500002</c:v>
                </c:pt>
                <c:pt idx="6278">
                  <c:v>41.480707031249999</c:v>
                </c:pt>
                <c:pt idx="6279">
                  <c:v>41.485871093749999</c:v>
                </c:pt>
                <c:pt idx="6280">
                  <c:v>41.490089843749999</c:v>
                </c:pt>
                <c:pt idx="6281">
                  <c:v>41.495957031250001</c:v>
                </c:pt>
                <c:pt idx="6282">
                  <c:v>41.503480468749999</c:v>
                </c:pt>
                <c:pt idx="6283">
                  <c:v>41.511000000000003</c:v>
                </c:pt>
                <c:pt idx="6284">
                  <c:v>41.518203124999999</c:v>
                </c:pt>
                <c:pt idx="6285">
                  <c:v>41.525093750000003</c:v>
                </c:pt>
                <c:pt idx="6286">
                  <c:v>41.53198046875</c:v>
                </c:pt>
                <c:pt idx="6287">
                  <c:v>41.538132812500002</c:v>
                </c:pt>
                <c:pt idx="6288">
                  <c:v>41.543542968750003</c:v>
                </c:pt>
                <c:pt idx="6289">
                  <c:v>41.548957031249998</c:v>
                </c:pt>
                <c:pt idx="6290">
                  <c:v>41.5538515625</c:v>
                </c:pt>
                <c:pt idx="6291">
                  <c:v>41.558226562500003</c:v>
                </c:pt>
                <c:pt idx="6292">
                  <c:v>41.563679687499999</c:v>
                </c:pt>
                <c:pt idx="6293">
                  <c:v>41.569136718750002</c:v>
                </c:pt>
                <c:pt idx="6294">
                  <c:v>41.573511718749998</c:v>
                </c:pt>
                <c:pt idx="6295">
                  <c:v>41.578968750000001</c:v>
                </c:pt>
                <c:pt idx="6296">
                  <c:v>41.585507812499998</c:v>
                </c:pt>
                <c:pt idx="6297">
                  <c:v>41.59204296875</c:v>
                </c:pt>
                <c:pt idx="6298">
                  <c:v>41.598789062500003</c:v>
                </c:pt>
                <c:pt idx="6299">
                  <c:v>41.60575</c:v>
                </c:pt>
                <c:pt idx="6300">
                  <c:v>41.6124453125</c:v>
                </c:pt>
                <c:pt idx="6301">
                  <c:v>41.618875000000003</c:v>
                </c:pt>
                <c:pt idx="6302">
                  <c:v>41.625710937500003</c:v>
                </c:pt>
                <c:pt idx="6303">
                  <c:v>41.632949218749999</c:v>
                </c:pt>
                <c:pt idx="6304">
                  <c:v>41.640191406249997</c:v>
                </c:pt>
                <c:pt idx="6305">
                  <c:v>41.6467265625</c:v>
                </c:pt>
                <c:pt idx="6306">
                  <c:v>41.652562500000002</c:v>
                </c:pt>
                <c:pt idx="6307">
                  <c:v>41.658394531250003</c:v>
                </c:pt>
                <c:pt idx="6308">
                  <c:v>41.664816406249997</c:v>
                </c:pt>
                <c:pt idx="6309">
                  <c:v>41.671828124999998</c:v>
                </c:pt>
                <c:pt idx="6310">
                  <c:v>41.678867187500003</c:v>
                </c:pt>
                <c:pt idx="6311">
                  <c:v>41.6859296875</c:v>
                </c:pt>
                <c:pt idx="6312">
                  <c:v>41.692968749999999</c:v>
                </c:pt>
                <c:pt idx="6313">
                  <c:v>41.699980468749999</c:v>
                </c:pt>
                <c:pt idx="6314">
                  <c:v>41.70577734375</c:v>
                </c:pt>
                <c:pt idx="6315">
                  <c:v>41.710363281249997</c:v>
                </c:pt>
                <c:pt idx="6316">
                  <c:v>41.714660156249998</c:v>
                </c:pt>
                <c:pt idx="6317">
                  <c:v>41.718667968749997</c:v>
                </c:pt>
                <c:pt idx="6318">
                  <c:v>41.723726562499998</c:v>
                </c:pt>
                <c:pt idx="6319">
                  <c:v>41.728945312500002</c:v>
                </c:pt>
                <c:pt idx="6320">
                  <c:v>41.733265625000001</c:v>
                </c:pt>
                <c:pt idx="6321">
                  <c:v>41.739136718749997</c:v>
                </c:pt>
                <c:pt idx="6322">
                  <c:v>41.746550781250001</c:v>
                </c:pt>
                <c:pt idx="6323">
                  <c:v>41.753964843749998</c:v>
                </c:pt>
                <c:pt idx="6324">
                  <c:v>41.759992187500004</c:v>
                </c:pt>
                <c:pt idx="6325">
                  <c:v>41.764628906250003</c:v>
                </c:pt>
                <c:pt idx="6326">
                  <c:v>41.770535156249998</c:v>
                </c:pt>
                <c:pt idx="6327">
                  <c:v>41.776597656249997</c:v>
                </c:pt>
                <c:pt idx="6328">
                  <c:v>41.781550781249997</c:v>
                </c:pt>
                <c:pt idx="6329">
                  <c:v>41.787191406250003</c:v>
                </c:pt>
                <c:pt idx="6330">
                  <c:v>41.793093749999997</c:v>
                </c:pt>
                <c:pt idx="6331">
                  <c:v>41.798734375000002</c:v>
                </c:pt>
                <c:pt idx="6332">
                  <c:v>41.804531249999997</c:v>
                </c:pt>
                <c:pt idx="6333">
                  <c:v>41.810355468749997</c:v>
                </c:pt>
                <c:pt idx="6334">
                  <c:v>41.816207031250002</c:v>
                </c:pt>
                <c:pt idx="6335">
                  <c:v>41.822191406249999</c:v>
                </c:pt>
                <c:pt idx="6336">
                  <c:v>41.828308593750002</c:v>
                </c:pt>
                <c:pt idx="6337">
                  <c:v>41.834398437499999</c:v>
                </c:pt>
                <c:pt idx="6338">
                  <c:v>41.840460937499998</c:v>
                </c:pt>
                <c:pt idx="6339">
                  <c:v>41.846417968750004</c:v>
                </c:pt>
                <c:pt idx="6340">
                  <c:v>41.852265625000001</c:v>
                </c:pt>
                <c:pt idx="6341">
                  <c:v>41.8581171875</c:v>
                </c:pt>
                <c:pt idx="6342">
                  <c:v>41.863968749999998</c:v>
                </c:pt>
                <c:pt idx="6343">
                  <c:v>41.870164062500002</c:v>
                </c:pt>
                <c:pt idx="6344">
                  <c:v>41.876699218749998</c:v>
                </c:pt>
                <c:pt idx="6345">
                  <c:v>41.883312500000002</c:v>
                </c:pt>
                <c:pt idx="6346">
                  <c:v>41.890007812500002</c:v>
                </c:pt>
                <c:pt idx="6347">
                  <c:v>41.897125000000003</c:v>
                </c:pt>
                <c:pt idx="6348">
                  <c:v>41.904664062499997</c:v>
                </c:pt>
                <c:pt idx="6349">
                  <c:v>41.912359375000001</c:v>
                </c:pt>
                <c:pt idx="6350">
                  <c:v>41.920214843750003</c:v>
                </c:pt>
                <c:pt idx="6351">
                  <c:v>41.927253906250002</c:v>
                </c:pt>
                <c:pt idx="6352">
                  <c:v>41.933476562499997</c:v>
                </c:pt>
                <c:pt idx="6353">
                  <c:v>41.939589843749999</c:v>
                </c:pt>
                <c:pt idx="6354">
                  <c:v>41.945601562500002</c:v>
                </c:pt>
                <c:pt idx="6355">
                  <c:v>41.951769531250001</c:v>
                </c:pt>
                <c:pt idx="6356">
                  <c:v>41.958093750000003</c:v>
                </c:pt>
                <c:pt idx="6357">
                  <c:v>41.963789062499998</c:v>
                </c:pt>
                <c:pt idx="6358">
                  <c:v>41.968847656249999</c:v>
                </c:pt>
                <c:pt idx="6359">
                  <c:v>41.974960937500001</c:v>
                </c:pt>
                <c:pt idx="6360">
                  <c:v>41.982132812499998</c:v>
                </c:pt>
                <c:pt idx="6361">
                  <c:v>41.988640625000002</c:v>
                </c:pt>
                <c:pt idx="6362">
                  <c:v>41.994492187500001</c:v>
                </c:pt>
                <c:pt idx="6363">
                  <c:v>42.000421875000001</c:v>
                </c:pt>
                <c:pt idx="6364">
                  <c:v>42.006433593750003</c:v>
                </c:pt>
                <c:pt idx="6365">
                  <c:v>42.012652343749998</c:v>
                </c:pt>
                <c:pt idx="6366">
                  <c:v>42.019085937500002</c:v>
                </c:pt>
                <c:pt idx="6367">
                  <c:v>42.025175781249999</c:v>
                </c:pt>
                <c:pt idx="6368">
                  <c:v>42.030921874999997</c:v>
                </c:pt>
                <c:pt idx="6369">
                  <c:v>42.036554687500001</c:v>
                </c:pt>
                <c:pt idx="6370">
                  <c:v>42.042074218750003</c:v>
                </c:pt>
                <c:pt idx="6371">
                  <c:v>42.047589843750004</c:v>
                </c:pt>
                <c:pt idx="6372">
                  <c:v>42.053726562500003</c:v>
                </c:pt>
                <c:pt idx="6373">
                  <c:v>42.05981640625</c:v>
                </c:pt>
                <c:pt idx="6374">
                  <c:v>42.065246093749998</c:v>
                </c:pt>
                <c:pt idx="6375">
                  <c:v>42.070914062500002</c:v>
                </c:pt>
                <c:pt idx="6376">
                  <c:v>42.076816406250003</c:v>
                </c:pt>
                <c:pt idx="6377">
                  <c:v>42.083117187500001</c:v>
                </c:pt>
                <c:pt idx="6378">
                  <c:v>42.08980859375</c:v>
                </c:pt>
                <c:pt idx="6379">
                  <c:v>42.096160156250001</c:v>
                </c:pt>
                <c:pt idx="6380">
                  <c:v>42.102171875000003</c:v>
                </c:pt>
                <c:pt idx="6381">
                  <c:v>42.108101562500003</c:v>
                </c:pt>
                <c:pt idx="6382">
                  <c:v>42.113953125000002</c:v>
                </c:pt>
                <c:pt idx="6383">
                  <c:v>42.119964843749997</c:v>
                </c:pt>
                <c:pt idx="6384">
                  <c:v>42.126132812500003</c:v>
                </c:pt>
                <c:pt idx="6385">
                  <c:v>42.132828125000003</c:v>
                </c:pt>
                <c:pt idx="6386">
                  <c:v>42.140050781249997</c:v>
                </c:pt>
                <c:pt idx="6387">
                  <c:v>42.146910156250001</c:v>
                </c:pt>
                <c:pt idx="6388">
                  <c:v>42.153402343750003</c:v>
                </c:pt>
                <c:pt idx="6389">
                  <c:v>42.159898437499997</c:v>
                </c:pt>
                <c:pt idx="6390">
                  <c:v>42.166394531249999</c:v>
                </c:pt>
                <c:pt idx="6391">
                  <c:v>42.17288671875</c:v>
                </c:pt>
                <c:pt idx="6392">
                  <c:v>42.179562500000003</c:v>
                </c:pt>
                <c:pt idx="6393">
                  <c:v>42.186414062499999</c:v>
                </c:pt>
                <c:pt idx="6394">
                  <c:v>42.193269531250003</c:v>
                </c:pt>
                <c:pt idx="6395">
                  <c:v>42.200125</c:v>
                </c:pt>
                <c:pt idx="6396">
                  <c:v>42.206902343750002</c:v>
                </c:pt>
                <c:pt idx="6397">
                  <c:v>42.213609374999997</c:v>
                </c:pt>
                <c:pt idx="6398">
                  <c:v>42.220312499999999</c:v>
                </c:pt>
                <c:pt idx="6399">
                  <c:v>42.227019531250001</c:v>
                </c:pt>
                <c:pt idx="6400">
                  <c:v>42.233726562500003</c:v>
                </c:pt>
                <c:pt idx="6401">
                  <c:v>42.239632812499998</c:v>
                </c:pt>
                <c:pt idx="6402">
                  <c:v>42.244746093750003</c:v>
                </c:pt>
                <c:pt idx="6403">
                  <c:v>42.251070312499998</c:v>
                </c:pt>
                <c:pt idx="6404">
                  <c:v>42.258601562499997</c:v>
                </c:pt>
                <c:pt idx="6405">
                  <c:v>42.266136718749998</c:v>
                </c:pt>
                <c:pt idx="6406">
                  <c:v>42.273667968749997</c:v>
                </c:pt>
                <c:pt idx="6407">
                  <c:v>42.281199218749997</c:v>
                </c:pt>
                <c:pt idx="6408">
                  <c:v>42.288734374999997</c:v>
                </c:pt>
                <c:pt idx="6409">
                  <c:v>42.296265624999997</c:v>
                </c:pt>
                <c:pt idx="6410">
                  <c:v>42.303796875000003</c:v>
                </c:pt>
                <c:pt idx="6411">
                  <c:v>42.311332031249997</c:v>
                </c:pt>
                <c:pt idx="6412">
                  <c:v>42.3184296875</c:v>
                </c:pt>
                <c:pt idx="6413">
                  <c:v>42.32508984375</c:v>
                </c:pt>
                <c:pt idx="6414">
                  <c:v>42.33175390625</c:v>
                </c:pt>
                <c:pt idx="6415">
                  <c:v>42.338417968750001</c:v>
                </c:pt>
                <c:pt idx="6416">
                  <c:v>42.345082031250001</c:v>
                </c:pt>
                <c:pt idx="6417">
                  <c:v>42.350441406249999</c:v>
                </c:pt>
                <c:pt idx="6418">
                  <c:v>42.354503906250002</c:v>
                </c:pt>
                <c:pt idx="6419">
                  <c:v>42.360015625000003</c:v>
                </c:pt>
                <c:pt idx="6420">
                  <c:v>42.36698046875</c:v>
                </c:pt>
                <c:pt idx="6421">
                  <c:v>42.373679687500001</c:v>
                </c:pt>
                <c:pt idx="6422">
                  <c:v>42.380113281249997</c:v>
                </c:pt>
                <c:pt idx="6423">
                  <c:v>42.38661328125</c:v>
                </c:pt>
                <c:pt idx="6424">
                  <c:v>42.392578125</c:v>
                </c:pt>
                <c:pt idx="6425">
                  <c:v>42.397937499999998</c:v>
                </c:pt>
                <c:pt idx="6426">
                  <c:v>42.403300781250003</c:v>
                </c:pt>
                <c:pt idx="6427">
                  <c:v>42.409152343750002</c:v>
                </c:pt>
                <c:pt idx="6428">
                  <c:v>42.415496093750001</c:v>
                </c:pt>
                <c:pt idx="6429">
                  <c:v>42.42183984375</c:v>
                </c:pt>
                <c:pt idx="6430">
                  <c:v>42.428093750000002</c:v>
                </c:pt>
                <c:pt idx="6431">
                  <c:v>42.4342578125</c:v>
                </c:pt>
                <c:pt idx="6432">
                  <c:v>42.440425781249999</c:v>
                </c:pt>
                <c:pt idx="6433">
                  <c:v>42.446589843749997</c:v>
                </c:pt>
                <c:pt idx="6434">
                  <c:v>42.451613281249998</c:v>
                </c:pt>
                <c:pt idx="6435">
                  <c:v>42.4572421875</c:v>
                </c:pt>
                <c:pt idx="6436">
                  <c:v>42.464011718750001</c:v>
                </c:pt>
                <c:pt idx="6437">
                  <c:v>42.470175781249999</c:v>
                </c:pt>
                <c:pt idx="6438">
                  <c:v>42.477031250000003</c:v>
                </c:pt>
                <c:pt idx="6439">
                  <c:v>42.484578124999999</c:v>
                </c:pt>
                <c:pt idx="6440">
                  <c:v>42.492128906250002</c:v>
                </c:pt>
                <c:pt idx="6441">
                  <c:v>42.498718750000002</c:v>
                </c:pt>
                <c:pt idx="6442">
                  <c:v>42.504343749999997</c:v>
                </c:pt>
                <c:pt idx="6443">
                  <c:v>42.509839843750001</c:v>
                </c:pt>
                <c:pt idx="6444">
                  <c:v>42.5158359375</c:v>
                </c:pt>
                <c:pt idx="6445">
                  <c:v>42.522472656250002</c:v>
                </c:pt>
                <c:pt idx="6446">
                  <c:v>42.529242187500003</c:v>
                </c:pt>
                <c:pt idx="6447">
                  <c:v>42.536144531250002</c:v>
                </c:pt>
                <c:pt idx="6448">
                  <c:v>42.543304687499997</c:v>
                </c:pt>
                <c:pt idx="6449">
                  <c:v>42.550722656250002</c:v>
                </c:pt>
                <c:pt idx="6450">
                  <c:v>42.558140625</c:v>
                </c:pt>
                <c:pt idx="6451">
                  <c:v>42.565511718750003</c:v>
                </c:pt>
                <c:pt idx="6452">
                  <c:v>42.572835937500003</c:v>
                </c:pt>
                <c:pt idx="6453">
                  <c:v>42.580160156250003</c:v>
                </c:pt>
                <c:pt idx="6454">
                  <c:v>42.586765624999998</c:v>
                </c:pt>
                <c:pt idx="6455">
                  <c:v>42.592656249999997</c:v>
                </c:pt>
                <c:pt idx="6456">
                  <c:v>42.598550781249997</c:v>
                </c:pt>
                <c:pt idx="6457">
                  <c:v>42.60428125</c:v>
                </c:pt>
                <c:pt idx="6458">
                  <c:v>42.609851562499998</c:v>
                </c:pt>
                <c:pt idx="6459">
                  <c:v>42.615425781250003</c:v>
                </c:pt>
                <c:pt idx="6460">
                  <c:v>42.621234375</c:v>
                </c:pt>
                <c:pt idx="6461">
                  <c:v>42.627285156249997</c:v>
                </c:pt>
                <c:pt idx="6462">
                  <c:v>42.633339843750001</c:v>
                </c:pt>
                <c:pt idx="6463">
                  <c:v>42.639390624999997</c:v>
                </c:pt>
                <c:pt idx="6464">
                  <c:v>42.646386718750001</c:v>
                </c:pt>
                <c:pt idx="6465">
                  <c:v>42.654324218749998</c:v>
                </c:pt>
                <c:pt idx="6466">
                  <c:v>42.662265625000003</c:v>
                </c:pt>
                <c:pt idx="6467">
                  <c:v>42.668734375</c:v>
                </c:pt>
                <c:pt idx="6468">
                  <c:v>42.673730468750001</c:v>
                </c:pt>
                <c:pt idx="6469">
                  <c:v>42.678726562500003</c:v>
                </c:pt>
                <c:pt idx="6470">
                  <c:v>42.684359375</c:v>
                </c:pt>
                <c:pt idx="6471">
                  <c:v>42.69063671875</c:v>
                </c:pt>
                <c:pt idx="6472">
                  <c:v>42.696914062499999</c:v>
                </c:pt>
                <c:pt idx="6473">
                  <c:v>42.703765625000003</c:v>
                </c:pt>
                <c:pt idx="6474">
                  <c:v>42.711195312500003</c:v>
                </c:pt>
                <c:pt idx="6475">
                  <c:v>42.718625000000003</c:v>
                </c:pt>
                <c:pt idx="6476">
                  <c:v>42.725828125</c:v>
                </c:pt>
                <c:pt idx="6477">
                  <c:v>42.732808593750001</c:v>
                </c:pt>
                <c:pt idx="6478">
                  <c:v>42.739789062500002</c:v>
                </c:pt>
                <c:pt idx="6479">
                  <c:v>42.746769531250003</c:v>
                </c:pt>
                <c:pt idx="6480">
                  <c:v>42.753749999999997</c:v>
                </c:pt>
                <c:pt idx="6481">
                  <c:v>42.760730468749998</c:v>
                </c:pt>
                <c:pt idx="6482">
                  <c:v>42.767917968749998</c:v>
                </c:pt>
                <c:pt idx="6483">
                  <c:v>42.775312499999998</c:v>
                </c:pt>
                <c:pt idx="6484">
                  <c:v>42.782039062499997</c:v>
                </c:pt>
                <c:pt idx="6485">
                  <c:v>42.788089843750001</c:v>
                </c:pt>
                <c:pt idx="6486">
                  <c:v>42.794253906249999</c:v>
                </c:pt>
                <c:pt idx="6487">
                  <c:v>42.800527343749998</c:v>
                </c:pt>
                <c:pt idx="6488">
                  <c:v>42.806804687499998</c:v>
                </c:pt>
                <c:pt idx="6489">
                  <c:v>42.812726562500004</c:v>
                </c:pt>
                <c:pt idx="6490">
                  <c:v>42.818296875000001</c:v>
                </c:pt>
                <c:pt idx="6491">
                  <c:v>42.824085937500001</c:v>
                </c:pt>
                <c:pt idx="6492">
                  <c:v>42.830089843750002</c:v>
                </c:pt>
                <c:pt idx="6493">
                  <c:v>42.836089843750003</c:v>
                </c:pt>
                <c:pt idx="6494">
                  <c:v>42.842093749999997</c:v>
                </c:pt>
                <c:pt idx="6495">
                  <c:v>42.847808593750003</c:v>
                </c:pt>
                <c:pt idx="6496">
                  <c:v>42.85323828125</c:v>
                </c:pt>
                <c:pt idx="6497">
                  <c:v>42.8591640625</c:v>
                </c:pt>
                <c:pt idx="6498">
                  <c:v>42.86558203125</c:v>
                </c:pt>
                <c:pt idx="6499">
                  <c:v>42.871496093749997</c:v>
                </c:pt>
                <c:pt idx="6500">
                  <c:v>42.876906249999998</c:v>
                </c:pt>
                <c:pt idx="6501">
                  <c:v>42.882312499999998</c:v>
                </c:pt>
                <c:pt idx="6502">
                  <c:v>42.887722656249998</c:v>
                </c:pt>
                <c:pt idx="6503">
                  <c:v>42.893933593749999</c:v>
                </c:pt>
                <c:pt idx="6504">
                  <c:v>42.90094921875</c:v>
                </c:pt>
                <c:pt idx="6505">
                  <c:v>42.9079609375</c:v>
                </c:pt>
                <c:pt idx="6506">
                  <c:v>42.914976562500001</c:v>
                </c:pt>
                <c:pt idx="6507">
                  <c:v>42.921988281250002</c:v>
                </c:pt>
                <c:pt idx="6508">
                  <c:v>42.929003906250003</c:v>
                </c:pt>
                <c:pt idx="6509">
                  <c:v>42.936019531249997</c:v>
                </c:pt>
                <c:pt idx="6510">
                  <c:v>42.943312499999998</c:v>
                </c:pt>
                <c:pt idx="6511">
                  <c:v>42.950890625</c:v>
                </c:pt>
                <c:pt idx="6512">
                  <c:v>42.958468750000002</c:v>
                </c:pt>
                <c:pt idx="6513">
                  <c:v>42.966046875000004</c:v>
                </c:pt>
                <c:pt idx="6514">
                  <c:v>42.972652343749999</c:v>
                </c:pt>
                <c:pt idx="6515">
                  <c:v>42.978277343750001</c:v>
                </c:pt>
                <c:pt idx="6516">
                  <c:v>42.983902343750003</c:v>
                </c:pt>
                <c:pt idx="6517">
                  <c:v>42.989910156249998</c:v>
                </c:pt>
                <c:pt idx="6518">
                  <c:v>42.99630078125</c:v>
                </c:pt>
                <c:pt idx="6519">
                  <c:v>43.002691406250001</c:v>
                </c:pt>
                <c:pt idx="6520">
                  <c:v>43.009078125000002</c:v>
                </c:pt>
                <c:pt idx="6521">
                  <c:v>43.01573046875</c:v>
                </c:pt>
                <c:pt idx="6522">
                  <c:v>43.022644531250002</c:v>
                </c:pt>
                <c:pt idx="6523">
                  <c:v>43.029558593749996</c:v>
                </c:pt>
                <c:pt idx="6524">
                  <c:v>43.036472656249998</c:v>
                </c:pt>
                <c:pt idx="6525">
                  <c:v>43.04338671875</c:v>
                </c:pt>
                <c:pt idx="6526">
                  <c:v>43.050300781250002</c:v>
                </c:pt>
                <c:pt idx="6527">
                  <c:v>43.057640624999998</c:v>
                </c:pt>
                <c:pt idx="6528">
                  <c:v>43.065406250000002</c:v>
                </c:pt>
                <c:pt idx="6529">
                  <c:v>43.073171875</c:v>
                </c:pt>
                <c:pt idx="6530">
                  <c:v>43.080082031250001</c:v>
                </c:pt>
                <c:pt idx="6531">
                  <c:v>43.08614453125</c:v>
                </c:pt>
                <c:pt idx="6532">
                  <c:v>43.092839843749999</c:v>
                </c:pt>
                <c:pt idx="6533">
                  <c:v>43.100171875000001</c:v>
                </c:pt>
                <c:pt idx="6534">
                  <c:v>43.107503906250003</c:v>
                </c:pt>
              </c:numCache>
            </c:numRef>
          </c:xVal>
          <c:yVal>
            <c:numRef>
              <c:f>'L002'!$GJ$2:$GJ$6537</c:f>
              <c:numCache>
                <c:formatCode>General</c:formatCode>
                <c:ptCount val="6536"/>
                <c:pt idx="0">
                  <c:v>64.988563537597699</c:v>
                </c:pt>
                <c:pt idx="1">
                  <c:v>64.978050231933594</c:v>
                </c:pt>
                <c:pt idx="2">
                  <c:v>64.9697265625</c:v>
                </c:pt>
                <c:pt idx="3">
                  <c:v>64.961410522460895</c:v>
                </c:pt>
                <c:pt idx="4">
                  <c:v>64.953079223632798</c:v>
                </c:pt>
                <c:pt idx="5">
                  <c:v>64.944763183593807</c:v>
                </c:pt>
                <c:pt idx="6">
                  <c:v>64.936447143554702</c:v>
                </c:pt>
                <c:pt idx="7">
                  <c:v>64.928131103515597</c:v>
                </c:pt>
                <c:pt idx="8">
                  <c:v>64.919807434082003</c:v>
                </c:pt>
                <c:pt idx="9">
                  <c:v>64.9114990234375</c:v>
                </c:pt>
                <c:pt idx="10">
                  <c:v>64.903190612792997</c:v>
                </c:pt>
                <c:pt idx="11">
                  <c:v>64.897956848144503</c:v>
                </c:pt>
                <c:pt idx="12">
                  <c:v>64.894279479980497</c:v>
                </c:pt>
                <c:pt idx="13">
                  <c:v>64.890602111816406</c:v>
                </c:pt>
                <c:pt idx="14">
                  <c:v>64.886909484863295</c:v>
                </c:pt>
                <c:pt idx="15">
                  <c:v>64.883232116699205</c:v>
                </c:pt>
                <c:pt idx="16">
                  <c:v>64.879478454589801</c:v>
                </c:pt>
                <c:pt idx="17">
                  <c:v>64.875350952148395</c:v>
                </c:pt>
                <c:pt idx="18">
                  <c:v>64.871223449707003</c:v>
                </c:pt>
                <c:pt idx="19">
                  <c:v>64.867088317871094</c:v>
                </c:pt>
                <c:pt idx="20">
                  <c:v>64.8607177734375</c:v>
                </c:pt>
                <c:pt idx="21">
                  <c:v>64.852767944335895</c:v>
                </c:pt>
                <c:pt idx="22">
                  <c:v>64.844818115234403</c:v>
                </c:pt>
                <c:pt idx="23">
                  <c:v>64.8380126953125</c:v>
                </c:pt>
                <c:pt idx="24">
                  <c:v>64.832069396972699</c:v>
                </c:pt>
                <c:pt idx="25">
                  <c:v>64.828170776367202</c:v>
                </c:pt>
                <c:pt idx="26">
                  <c:v>64.823928833007798</c:v>
                </c:pt>
                <c:pt idx="27">
                  <c:v>64.816368103027301</c:v>
                </c:pt>
                <c:pt idx="28">
                  <c:v>64.809036254882798</c:v>
                </c:pt>
                <c:pt idx="29">
                  <c:v>64.801719665527301</c:v>
                </c:pt>
                <c:pt idx="30">
                  <c:v>64.794601440429702</c:v>
                </c:pt>
                <c:pt idx="31">
                  <c:v>64.787437438964801</c:v>
                </c:pt>
                <c:pt idx="32">
                  <c:v>64.780288696289105</c:v>
                </c:pt>
                <c:pt idx="33">
                  <c:v>64.773132324218807</c:v>
                </c:pt>
                <c:pt idx="34">
                  <c:v>64.766067504882798</c:v>
                </c:pt>
                <c:pt idx="35">
                  <c:v>64.759178161621094</c:v>
                </c:pt>
                <c:pt idx="36">
                  <c:v>64.752288818359403</c:v>
                </c:pt>
                <c:pt idx="37">
                  <c:v>64.745399475097699</c:v>
                </c:pt>
                <c:pt idx="38">
                  <c:v>64.7388916015625</c:v>
                </c:pt>
                <c:pt idx="39">
                  <c:v>64.732452392578097</c:v>
                </c:pt>
                <c:pt idx="40">
                  <c:v>64.726020812988295</c:v>
                </c:pt>
                <c:pt idx="41">
                  <c:v>64.722396850585895</c:v>
                </c:pt>
                <c:pt idx="42">
                  <c:v>64.718246459960895</c:v>
                </c:pt>
                <c:pt idx="43">
                  <c:v>64.711166381835895</c:v>
                </c:pt>
                <c:pt idx="44">
                  <c:v>64.703887939453097</c:v>
                </c:pt>
                <c:pt idx="45">
                  <c:v>64.696617126464801</c:v>
                </c:pt>
                <c:pt idx="46">
                  <c:v>64.691062927246094</c:v>
                </c:pt>
                <c:pt idx="47">
                  <c:v>64.685638427734403</c:v>
                </c:pt>
                <c:pt idx="48">
                  <c:v>64.679656982421903</c:v>
                </c:pt>
                <c:pt idx="49">
                  <c:v>64.674453735351605</c:v>
                </c:pt>
                <c:pt idx="50">
                  <c:v>64.669250488281307</c:v>
                </c:pt>
                <c:pt idx="51">
                  <c:v>64.6651611328125</c:v>
                </c:pt>
                <c:pt idx="52">
                  <c:v>64.660667419433594</c:v>
                </c:pt>
                <c:pt idx="53">
                  <c:v>64.656417846679702</c:v>
                </c:pt>
                <c:pt idx="54">
                  <c:v>64.652030944824205</c:v>
                </c:pt>
                <c:pt idx="55">
                  <c:v>64.646133422851605</c:v>
                </c:pt>
                <c:pt idx="56">
                  <c:v>64.640998840332003</c:v>
                </c:pt>
                <c:pt idx="57">
                  <c:v>64.635856628417997</c:v>
                </c:pt>
                <c:pt idx="58">
                  <c:v>64.631690979003906</c:v>
                </c:pt>
                <c:pt idx="59">
                  <c:v>64.627006530761705</c:v>
                </c:pt>
                <c:pt idx="60">
                  <c:v>64.621070861816406</c:v>
                </c:pt>
                <c:pt idx="61">
                  <c:v>64.614799499511705</c:v>
                </c:pt>
                <c:pt idx="62">
                  <c:v>64.608528137207003</c:v>
                </c:pt>
                <c:pt idx="63">
                  <c:v>64.601448059082003</c:v>
                </c:pt>
                <c:pt idx="64">
                  <c:v>64.593009948730497</c:v>
                </c:pt>
                <c:pt idx="65">
                  <c:v>64.585517883300795</c:v>
                </c:pt>
                <c:pt idx="66">
                  <c:v>64.579307556152301</c:v>
                </c:pt>
                <c:pt idx="67">
                  <c:v>64.573112487792997</c:v>
                </c:pt>
                <c:pt idx="68">
                  <c:v>64.566253662109403</c:v>
                </c:pt>
                <c:pt idx="69">
                  <c:v>64.560157775878906</c:v>
                </c:pt>
                <c:pt idx="70">
                  <c:v>64.554061889648395</c:v>
                </c:pt>
                <c:pt idx="71">
                  <c:v>64.547958374023395</c:v>
                </c:pt>
                <c:pt idx="72">
                  <c:v>64.543800354003906</c:v>
                </c:pt>
                <c:pt idx="73">
                  <c:v>64.540718078613295</c:v>
                </c:pt>
                <c:pt idx="74">
                  <c:v>64.537658691406193</c:v>
                </c:pt>
                <c:pt idx="75">
                  <c:v>64.537399291992202</c:v>
                </c:pt>
                <c:pt idx="76">
                  <c:v>64.534912109375</c:v>
                </c:pt>
                <c:pt idx="77">
                  <c:v>64.534233093261705</c:v>
                </c:pt>
                <c:pt idx="78">
                  <c:v>64.533546447753906</c:v>
                </c:pt>
                <c:pt idx="79">
                  <c:v>64.532310485839801</c:v>
                </c:pt>
                <c:pt idx="80">
                  <c:v>64.530349731445298</c:v>
                </c:pt>
                <c:pt idx="81">
                  <c:v>64.526466369628906</c:v>
                </c:pt>
                <c:pt idx="82">
                  <c:v>64.520606994628906</c:v>
                </c:pt>
                <c:pt idx="83">
                  <c:v>64.512397766113295</c:v>
                </c:pt>
                <c:pt idx="84">
                  <c:v>64.5025634765625</c:v>
                </c:pt>
                <c:pt idx="85">
                  <c:v>64.492050170898395</c:v>
                </c:pt>
                <c:pt idx="86">
                  <c:v>64.48095703125</c:v>
                </c:pt>
                <c:pt idx="87">
                  <c:v>64.4700927734375</c:v>
                </c:pt>
                <c:pt idx="88">
                  <c:v>64.459220886230497</c:v>
                </c:pt>
                <c:pt idx="89">
                  <c:v>64.450927734375</c:v>
                </c:pt>
                <c:pt idx="90">
                  <c:v>64.444869995117202</c:v>
                </c:pt>
                <c:pt idx="91">
                  <c:v>64.438819885253906</c:v>
                </c:pt>
                <c:pt idx="92">
                  <c:v>64.432762145996094</c:v>
                </c:pt>
                <c:pt idx="93">
                  <c:v>64.426712036132798</c:v>
                </c:pt>
                <c:pt idx="94">
                  <c:v>64.420646667480497</c:v>
                </c:pt>
                <c:pt idx="95">
                  <c:v>64.414619445800795</c:v>
                </c:pt>
                <c:pt idx="96">
                  <c:v>64.407989501953097</c:v>
                </c:pt>
                <c:pt idx="97">
                  <c:v>64.4013671875</c:v>
                </c:pt>
                <c:pt idx="98">
                  <c:v>64.394737243652301</c:v>
                </c:pt>
                <c:pt idx="99">
                  <c:v>64.388122558593807</c:v>
                </c:pt>
                <c:pt idx="100">
                  <c:v>64.383270263671903</c:v>
                </c:pt>
                <c:pt idx="101">
                  <c:v>64.379188537597699</c:v>
                </c:pt>
                <c:pt idx="102">
                  <c:v>64.3751220703125</c:v>
                </c:pt>
                <c:pt idx="103">
                  <c:v>64.370880126953097</c:v>
                </c:pt>
                <c:pt idx="104">
                  <c:v>64.366592407226605</c:v>
                </c:pt>
                <c:pt idx="105">
                  <c:v>64.362312316894503</c:v>
                </c:pt>
                <c:pt idx="106">
                  <c:v>64.357620239257798</c:v>
                </c:pt>
                <c:pt idx="107">
                  <c:v>64.354949951171903</c:v>
                </c:pt>
                <c:pt idx="108">
                  <c:v>64.351730346679702</c:v>
                </c:pt>
                <c:pt idx="109">
                  <c:v>64.345573425292997</c:v>
                </c:pt>
                <c:pt idx="110">
                  <c:v>64.339416503906307</c:v>
                </c:pt>
                <c:pt idx="111">
                  <c:v>64.332138061523395</c:v>
                </c:pt>
                <c:pt idx="112">
                  <c:v>64.321678161621094</c:v>
                </c:pt>
                <c:pt idx="113">
                  <c:v>64.310691833496094</c:v>
                </c:pt>
                <c:pt idx="114">
                  <c:v>64.300819396972699</c:v>
                </c:pt>
                <c:pt idx="115">
                  <c:v>64.290946960449205</c:v>
                </c:pt>
                <c:pt idx="116">
                  <c:v>64.282897949218807</c:v>
                </c:pt>
                <c:pt idx="117">
                  <c:v>64.275070190429702</c:v>
                </c:pt>
                <c:pt idx="118">
                  <c:v>64.264610290527301</c:v>
                </c:pt>
                <c:pt idx="119">
                  <c:v>64.253799438476605</c:v>
                </c:pt>
                <c:pt idx="120">
                  <c:v>64.242988586425795</c:v>
                </c:pt>
                <c:pt idx="121">
                  <c:v>64.232658386230497</c:v>
                </c:pt>
                <c:pt idx="122">
                  <c:v>64.222488403320298</c:v>
                </c:pt>
                <c:pt idx="123">
                  <c:v>64.212333679199205</c:v>
                </c:pt>
                <c:pt idx="124">
                  <c:v>64.203102111816406</c:v>
                </c:pt>
                <c:pt idx="125">
                  <c:v>64.194816589355497</c:v>
                </c:pt>
                <c:pt idx="126">
                  <c:v>64.186531066894503</c:v>
                </c:pt>
                <c:pt idx="127">
                  <c:v>64.178237915039105</c:v>
                </c:pt>
                <c:pt idx="128">
                  <c:v>64.170028686523395</c:v>
                </c:pt>
                <c:pt idx="129">
                  <c:v>64.162246704101605</c:v>
                </c:pt>
                <c:pt idx="130">
                  <c:v>64.154472351074205</c:v>
                </c:pt>
                <c:pt idx="131">
                  <c:v>64.146690368652301</c:v>
                </c:pt>
                <c:pt idx="132">
                  <c:v>64.140167236328097</c:v>
                </c:pt>
                <c:pt idx="133">
                  <c:v>64.134658813476605</c:v>
                </c:pt>
                <c:pt idx="134">
                  <c:v>64.129150390625</c:v>
                </c:pt>
                <c:pt idx="135">
                  <c:v>64.123641967773395</c:v>
                </c:pt>
                <c:pt idx="136">
                  <c:v>64.118858337402301</c:v>
                </c:pt>
                <c:pt idx="137">
                  <c:v>64.114959716796903</c:v>
                </c:pt>
                <c:pt idx="138">
                  <c:v>64.111053466796903</c:v>
                </c:pt>
                <c:pt idx="139">
                  <c:v>64.107147216796903</c:v>
                </c:pt>
                <c:pt idx="140">
                  <c:v>64.105056762695298</c:v>
                </c:pt>
                <c:pt idx="141">
                  <c:v>64.103462219238295</c:v>
                </c:pt>
                <c:pt idx="142">
                  <c:v>64.101860046386705</c:v>
                </c:pt>
                <c:pt idx="143">
                  <c:v>64.100257873535199</c:v>
                </c:pt>
                <c:pt idx="144">
                  <c:v>64.098289489746094</c:v>
                </c:pt>
                <c:pt idx="145">
                  <c:v>64.094970703125</c:v>
                </c:pt>
                <c:pt idx="146">
                  <c:v>64.085311889648395</c:v>
                </c:pt>
                <c:pt idx="147">
                  <c:v>64.071296691894503</c:v>
                </c:pt>
                <c:pt idx="148">
                  <c:v>64.057296752929702</c:v>
                </c:pt>
                <c:pt idx="149">
                  <c:v>64.045700073242202</c:v>
                </c:pt>
                <c:pt idx="150">
                  <c:v>64.035598754882798</c:v>
                </c:pt>
                <c:pt idx="151">
                  <c:v>64.027313232421903</c:v>
                </c:pt>
                <c:pt idx="152">
                  <c:v>64.020553588867202</c:v>
                </c:pt>
                <c:pt idx="153">
                  <c:v>64.012718200683594</c:v>
                </c:pt>
                <c:pt idx="154">
                  <c:v>64.005363464355497</c:v>
                </c:pt>
                <c:pt idx="155">
                  <c:v>63.998001098632798</c:v>
                </c:pt>
                <c:pt idx="156">
                  <c:v>63.990650177002003</c:v>
                </c:pt>
                <c:pt idx="157">
                  <c:v>63.983291625976598</c:v>
                </c:pt>
                <c:pt idx="158">
                  <c:v>63.978538513183601</c:v>
                </c:pt>
                <c:pt idx="159">
                  <c:v>63.974250793457003</c:v>
                </c:pt>
                <c:pt idx="160">
                  <c:v>63.969959259033203</c:v>
                </c:pt>
                <c:pt idx="161">
                  <c:v>63.964088439941399</c:v>
                </c:pt>
                <c:pt idx="162">
                  <c:v>63.957878112792997</c:v>
                </c:pt>
                <c:pt idx="163">
                  <c:v>63.950748443603501</c:v>
                </c:pt>
                <c:pt idx="164">
                  <c:v>63.943489074707003</c:v>
                </c:pt>
                <c:pt idx="165">
                  <c:v>63.936229705810497</c:v>
                </c:pt>
                <c:pt idx="166">
                  <c:v>63.928970336914098</c:v>
                </c:pt>
                <c:pt idx="167">
                  <c:v>63.921779632568402</c:v>
                </c:pt>
                <c:pt idx="168">
                  <c:v>63.914718627929702</c:v>
                </c:pt>
                <c:pt idx="169">
                  <c:v>63.907821655273402</c:v>
                </c:pt>
                <c:pt idx="170">
                  <c:v>63.900920867919901</c:v>
                </c:pt>
                <c:pt idx="171">
                  <c:v>63.893760681152301</c:v>
                </c:pt>
                <c:pt idx="172">
                  <c:v>63.885829925537102</c:v>
                </c:pt>
                <c:pt idx="173">
                  <c:v>63.8779106140137</c:v>
                </c:pt>
                <c:pt idx="174">
                  <c:v>63.873001098632798</c:v>
                </c:pt>
                <c:pt idx="175">
                  <c:v>63.868431091308601</c:v>
                </c:pt>
                <c:pt idx="176">
                  <c:v>63.860378265380902</c:v>
                </c:pt>
                <c:pt idx="177">
                  <c:v>63.851730346679702</c:v>
                </c:pt>
                <c:pt idx="178">
                  <c:v>63.843090057372997</c:v>
                </c:pt>
                <c:pt idx="179">
                  <c:v>63.8359184265137</c:v>
                </c:pt>
                <c:pt idx="180">
                  <c:v>63.829460144042997</c:v>
                </c:pt>
                <c:pt idx="181">
                  <c:v>63.823398590087898</c:v>
                </c:pt>
                <c:pt idx="182">
                  <c:v>63.817588806152301</c:v>
                </c:pt>
                <c:pt idx="183">
                  <c:v>63.811771392822301</c:v>
                </c:pt>
                <c:pt idx="184">
                  <c:v>63.805961608886697</c:v>
                </c:pt>
                <c:pt idx="185">
                  <c:v>63.799671173095703</c:v>
                </c:pt>
                <c:pt idx="186">
                  <c:v>63.793910980224602</c:v>
                </c:pt>
                <c:pt idx="187">
                  <c:v>63.788158416747997</c:v>
                </c:pt>
                <c:pt idx="188">
                  <c:v>63.782398223877003</c:v>
                </c:pt>
                <c:pt idx="189">
                  <c:v>63.775749206542997</c:v>
                </c:pt>
                <c:pt idx="190">
                  <c:v>63.7684516906738</c:v>
                </c:pt>
                <c:pt idx="191">
                  <c:v>63.761150360107401</c:v>
                </c:pt>
                <c:pt idx="192">
                  <c:v>63.753849029541001</c:v>
                </c:pt>
                <c:pt idx="193">
                  <c:v>63.7466011047363</c:v>
                </c:pt>
                <c:pt idx="194">
                  <c:v>63.739219665527301</c:v>
                </c:pt>
                <c:pt idx="195">
                  <c:v>63.731838226318402</c:v>
                </c:pt>
                <c:pt idx="196">
                  <c:v>63.724460601806598</c:v>
                </c:pt>
                <c:pt idx="197">
                  <c:v>63.716880798339801</c:v>
                </c:pt>
                <c:pt idx="198">
                  <c:v>63.709129333496101</c:v>
                </c:pt>
                <c:pt idx="199">
                  <c:v>63.701370239257798</c:v>
                </c:pt>
                <c:pt idx="200">
                  <c:v>63.693618774414098</c:v>
                </c:pt>
                <c:pt idx="201">
                  <c:v>63.686000823974602</c:v>
                </c:pt>
                <c:pt idx="202">
                  <c:v>63.678539276122997</c:v>
                </c:pt>
                <c:pt idx="203">
                  <c:v>63.6710815429688</c:v>
                </c:pt>
                <c:pt idx="204">
                  <c:v>63.663631439208999</c:v>
                </c:pt>
                <c:pt idx="205">
                  <c:v>63.656440734863303</c:v>
                </c:pt>
                <c:pt idx="206">
                  <c:v>63.649570465087898</c:v>
                </c:pt>
                <c:pt idx="207">
                  <c:v>63.6427001953125</c:v>
                </c:pt>
                <c:pt idx="208">
                  <c:v>63.635841369628899</c:v>
                </c:pt>
                <c:pt idx="209">
                  <c:v>63.629428863525398</c:v>
                </c:pt>
                <c:pt idx="210">
                  <c:v>63.623359680175803</c:v>
                </c:pt>
                <c:pt idx="211">
                  <c:v>63.6172904968262</c:v>
                </c:pt>
                <c:pt idx="212">
                  <c:v>63.611221313476598</c:v>
                </c:pt>
                <c:pt idx="213">
                  <c:v>63.6044311523437</c:v>
                </c:pt>
                <c:pt idx="214">
                  <c:v>63.596958160400398</c:v>
                </c:pt>
                <c:pt idx="215">
                  <c:v>63.589488983154297</c:v>
                </c:pt>
                <c:pt idx="216">
                  <c:v>63.58203125</c:v>
                </c:pt>
                <c:pt idx="217">
                  <c:v>63.574798583984403</c:v>
                </c:pt>
                <c:pt idx="218">
                  <c:v>63.567848205566399</c:v>
                </c:pt>
                <c:pt idx="219">
                  <c:v>63.560909271240199</c:v>
                </c:pt>
                <c:pt idx="220">
                  <c:v>63.553970336914098</c:v>
                </c:pt>
                <c:pt idx="221">
                  <c:v>63.547050476074197</c:v>
                </c:pt>
                <c:pt idx="222">
                  <c:v>63.540088653564503</c:v>
                </c:pt>
                <c:pt idx="223">
                  <c:v>63.533138275146499</c:v>
                </c:pt>
                <c:pt idx="224">
                  <c:v>63.526191711425803</c:v>
                </c:pt>
                <c:pt idx="225">
                  <c:v>63.519119262695298</c:v>
                </c:pt>
                <c:pt idx="226">
                  <c:v>63.511970520019503</c:v>
                </c:pt>
                <c:pt idx="227">
                  <c:v>63.5048217773437</c:v>
                </c:pt>
                <c:pt idx="228">
                  <c:v>63.497669219970703</c:v>
                </c:pt>
                <c:pt idx="229">
                  <c:v>63.490669250488303</c:v>
                </c:pt>
                <c:pt idx="230">
                  <c:v>63.483718872070298</c:v>
                </c:pt>
                <c:pt idx="231">
                  <c:v>63.476779937744098</c:v>
                </c:pt>
                <c:pt idx="232">
                  <c:v>63.4698295593262</c:v>
                </c:pt>
                <c:pt idx="233">
                  <c:v>63.462779998779297</c:v>
                </c:pt>
                <c:pt idx="234">
                  <c:v>63.4556884765625</c:v>
                </c:pt>
                <c:pt idx="235">
                  <c:v>63.4486083984375</c:v>
                </c:pt>
                <c:pt idx="236">
                  <c:v>63.4415283203125</c:v>
                </c:pt>
                <c:pt idx="237">
                  <c:v>63.435569763183601</c:v>
                </c:pt>
                <c:pt idx="238">
                  <c:v>63.429580688476598</c:v>
                </c:pt>
                <c:pt idx="239">
                  <c:v>63.423599243164098</c:v>
                </c:pt>
                <c:pt idx="240">
                  <c:v>63.417610168457003</c:v>
                </c:pt>
                <c:pt idx="241">
                  <c:v>63.411460876464801</c:v>
                </c:pt>
                <c:pt idx="242">
                  <c:v>63.4056396484375</c:v>
                </c:pt>
                <c:pt idx="243">
                  <c:v>63.399818420410199</c:v>
                </c:pt>
                <c:pt idx="244">
                  <c:v>63.394001007080099</c:v>
                </c:pt>
                <c:pt idx="245">
                  <c:v>63.388179779052699</c:v>
                </c:pt>
                <c:pt idx="246">
                  <c:v>63.381690979003899</c:v>
                </c:pt>
                <c:pt idx="247">
                  <c:v>63.375240325927699</c:v>
                </c:pt>
                <c:pt idx="248">
                  <c:v>63.368789672851598</c:v>
                </c:pt>
                <c:pt idx="249">
                  <c:v>63.362339019775398</c:v>
                </c:pt>
                <c:pt idx="250">
                  <c:v>63.356391906738303</c:v>
                </c:pt>
                <c:pt idx="251">
                  <c:v>63.350410461425803</c:v>
                </c:pt>
                <c:pt idx="252">
                  <c:v>63.344440460205099</c:v>
                </c:pt>
                <c:pt idx="253">
                  <c:v>63.338760375976598</c:v>
                </c:pt>
                <c:pt idx="254">
                  <c:v>63.332561492919901</c:v>
                </c:pt>
                <c:pt idx="255">
                  <c:v>63.326358795166001</c:v>
                </c:pt>
                <c:pt idx="256">
                  <c:v>63.320148468017599</c:v>
                </c:pt>
                <c:pt idx="257">
                  <c:v>63.315731048583999</c:v>
                </c:pt>
                <c:pt idx="258">
                  <c:v>63.311439514160199</c:v>
                </c:pt>
                <c:pt idx="259">
                  <c:v>63.307548522949197</c:v>
                </c:pt>
                <c:pt idx="260">
                  <c:v>63.303840637207003</c:v>
                </c:pt>
                <c:pt idx="261">
                  <c:v>63.297561645507798</c:v>
                </c:pt>
                <c:pt idx="262">
                  <c:v>63.290370941162102</c:v>
                </c:pt>
                <c:pt idx="263">
                  <c:v>63.283180236816399</c:v>
                </c:pt>
                <c:pt idx="264">
                  <c:v>63.2760009765625</c:v>
                </c:pt>
                <c:pt idx="265">
                  <c:v>63.268871307372997</c:v>
                </c:pt>
                <c:pt idx="266">
                  <c:v>63.262519836425803</c:v>
                </c:pt>
                <c:pt idx="267">
                  <c:v>63.256160736083999</c:v>
                </c:pt>
                <c:pt idx="268">
                  <c:v>63.249961853027301</c:v>
                </c:pt>
                <c:pt idx="269">
                  <c:v>63.243518829345703</c:v>
                </c:pt>
                <c:pt idx="270">
                  <c:v>63.236400604248097</c:v>
                </c:pt>
                <c:pt idx="271">
                  <c:v>63.230888366699197</c:v>
                </c:pt>
                <c:pt idx="272">
                  <c:v>63.226360321044901</c:v>
                </c:pt>
                <c:pt idx="273">
                  <c:v>63.221851348877003</c:v>
                </c:pt>
                <c:pt idx="274">
                  <c:v>63.216709136962898</c:v>
                </c:pt>
                <c:pt idx="275">
                  <c:v>63.211460113525398</c:v>
                </c:pt>
                <c:pt idx="276">
                  <c:v>63.207950592041001</c:v>
                </c:pt>
                <c:pt idx="277">
                  <c:v>63.2044486999512</c:v>
                </c:pt>
                <c:pt idx="278">
                  <c:v>63.203948974609403</c:v>
                </c:pt>
                <c:pt idx="279">
                  <c:v>63.203739166259801</c:v>
                </c:pt>
                <c:pt idx="280">
                  <c:v>63.201229095458999</c:v>
                </c:pt>
                <c:pt idx="281">
                  <c:v>63.199501037597699</c:v>
                </c:pt>
                <c:pt idx="282">
                  <c:v>63.197761535644503</c:v>
                </c:pt>
                <c:pt idx="283">
                  <c:v>63.196029663085902</c:v>
                </c:pt>
                <c:pt idx="284">
                  <c:v>63.195030212402301</c:v>
                </c:pt>
                <c:pt idx="285">
                  <c:v>63.1927299499512</c:v>
                </c:pt>
                <c:pt idx="286">
                  <c:v>63.189521789550803</c:v>
                </c:pt>
                <c:pt idx="287">
                  <c:v>63.1864204406738</c:v>
                </c:pt>
                <c:pt idx="288">
                  <c:v>63.183311462402301</c:v>
                </c:pt>
                <c:pt idx="289">
                  <c:v>63.178218841552699</c:v>
                </c:pt>
                <c:pt idx="290">
                  <c:v>63.172210693359403</c:v>
                </c:pt>
                <c:pt idx="291">
                  <c:v>63.166191101074197</c:v>
                </c:pt>
                <c:pt idx="292">
                  <c:v>63.160179138183601</c:v>
                </c:pt>
                <c:pt idx="293">
                  <c:v>63.1520805358887</c:v>
                </c:pt>
                <c:pt idx="294">
                  <c:v>63.142898559570298</c:v>
                </c:pt>
                <c:pt idx="295">
                  <c:v>63.1342582702637</c:v>
                </c:pt>
                <c:pt idx="296">
                  <c:v>63.126949310302699</c:v>
                </c:pt>
                <c:pt idx="297">
                  <c:v>63.119640350341797</c:v>
                </c:pt>
                <c:pt idx="298">
                  <c:v>63.1068115234375</c:v>
                </c:pt>
                <c:pt idx="299">
                  <c:v>63.090770721435497</c:v>
                </c:pt>
                <c:pt idx="300">
                  <c:v>63.074741363525398</c:v>
                </c:pt>
                <c:pt idx="301">
                  <c:v>63.058708190917997</c:v>
                </c:pt>
                <c:pt idx="302">
                  <c:v>63.049961090087898</c:v>
                </c:pt>
                <c:pt idx="303">
                  <c:v>63.039291381835902</c:v>
                </c:pt>
                <c:pt idx="304">
                  <c:v>63.026588439941399</c:v>
                </c:pt>
                <c:pt idx="305">
                  <c:v>63.0165405273437</c:v>
                </c:pt>
                <c:pt idx="306">
                  <c:v>63.008869171142599</c:v>
                </c:pt>
                <c:pt idx="307">
                  <c:v>63.0012016296387</c:v>
                </c:pt>
                <c:pt idx="308">
                  <c:v>62.992610931396499</c:v>
                </c:pt>
                <c:pt idx="309">
                  <c:v>62.983600616455099</c:v>
                </c:pt>
                <c:pt idx="310">
                  <c:v>62.975509643554702</c:v>
                </c:pt>
                <c:pt idx="311">
                  <c:v>62.967418670654297</c:v>
                </c:pt>
                <c:pt idx="312">
                  <c:v>62.959789276122997</c:v>
                </c:pt>
                <c:pt idx="313">
                  <c:v>62.9523315429688</c:v>
                </c:pt>
                <c:pt idx="314">
                  <c:v>62.944881439208999</c:v>
                </c:pt>
                <c:pt idx="315">
                  <c:v>62.937419891357401</c:v>
                </c:pt>
                <c:pt idx="316">
                  <c:v>62.930068969726598</c:v>
                </c:pt>
                <c:pt idx="317">
                  <c:v>62.9227485656738</c:v>
                </c:pt>
                <c:pt idx="318">
                  <c:v>62.915428161621101</c:v>
                </c:pt>
                <c:pt idx="319">
                  <c:v>62.9081001281738</c:v>
                </c:pt>
                <c:pt idx="320">
                  <c:v>62.900920867919901</c:v>
                </c:pt>
                <c:pt idx="321">
                  <c:v>62.893959045410199</c:v>
                </c:pt>
                <c:pt idx="322">
                  <c:v>62.887001037597699</c:v>
                </c:pt>
                <c:pt idx="323">
                  <c:v>62.880050659179702</c:v>
                </c:pt>
                <c:pt idx="324">
                  <c:v>62.873020172119098</c:v>
                </c:pt>
                <c:pt idx="325">
                  <c:v>62.865909576416001</c:v>
                </c:pt>
                <c:pt idx="326">
                  <c:v>62.858810424804702</c:v>
                </c:pt>
                <c:pt idx="327">
                  <c:v>62.851711273193402</c:v>
                </c:pt>
                <c:pt idx="328">
                  <c:v>62.844291687011697</c:v>
                </c:pt>
                <c:pt idx="329">
                  <c:v>62.836929321289098</c:v>
                </c:pt>
                <c:pt idx="330">
                  <c:v>62.8295707702637</c:v>
                </c:pt>
                <c:pt idx="331">
                  <c:v>62.822219848632798</c:v>
                </c:pt>
                <c:pt idx="332">
                  <c:v>62.815940856933601</c:v>
                </c:pt>
                <c:pt idx="333">
                  <c:v>62.809761047363303</c:v>
                </c:pt>
                <c:pt idx="334">
                  <c:v>62.803581237792997</c:v>
                </c:pt>
                <c:pt idx="335">
                  <c:v>62.797401428222699</c:v>
                </c:pt>
                <c:pt idx="336">
                  <c:v>62.790489196777301</c:v>
                </c:pt>
                <c:pt idx="337">
                  <c:v>62.783409118652301</c:v>
                </c:pt>
                <c:pt idx="338">
                  <c:v>62.776329040527301</c:v>
                </c:pt>
                <c:pt idx="339">
                  <c:v>62.769248962402301</c:v>
                </c:pt>
                <c:pt idx="340">
                  <c:v>62.763740539550803</c:v>
                </c:pt>
                <c:pt idx="341">
                  <c:v>62.758411407470703</c:v>
                </c:pt>
                <c:pt idx="342">
                  <c:v>62.752941131591797</c:v>
                </c:pt>
                <c:pt idx="343">
                  <c:v>62.747230529785199</c:v>
                </c:pt>
                <c:pt idx="344">
                  <c:v>62.741519927978501</c:v>
                </c:pt>
                <c:pt idx="345">
                  <c:v>62.734298706054702</c:v>
                </c:pt>
                <c:pt idx="346">
                  <c:v>62.727020263671903</c:v>
                </c:pt>
                <c:pt idx="347">
                  <c:v>62.719749450683601</c:v>
                </c:pt>
                <c:pt idx="348">
                  <c:v>62.712471008300803</c:v>
                </c:pt>
                <c:pt idx="349">
                  <c:v>62.705421447753899</c:v>
                </c:pt>
                <c:pt idx="350">
                  <c:v>62.6986083984375</c:v>
                </c:pt>
                <c:pt idx="351">
                  <c:v>62.691810607910199</c:v>
                </c:pt>
                <c:pt idx="352">
                  <c:v>62.685001373291001</c:v>
                </c:pt>
                <c:pt idx="353">
                  <c:v>62.6781005859375</c:v>
                </c:pt>
                <c:pt idx="354">
                  <c:v>62.671169281005902</c:v>
                </c:pt>
                <c:pt idx="355">
                  <c:v>62.664241790771499</c:v>
                </c:pt>
                <c:pt idx="356">
                  <c:v>62.657310485839801</c:v>
                </c:pt>
                <c:pt idx="357">
                  <c:v>62.650539398193402</c:v>
                </c:pt>
                <c:pt idx="358">
                  <c:v>62.6439018249512</c:v>
                </c:pt>
                <c:pt idx="359">
                  <c:v>62.637248992919901</c:v>
                </c:pt>
                <c:pt idx="360">
                  <c:v>62.630599975585902</c:v>
                </c:pt>
                <c:pt idx="361">
                  <c:v>62.624279022216797</c:v>
                </c:pt>
                <c:pt idx="362">
                  <c:v>62.618228912353501</c:v>
                </c:pt>
                <c:pt idx="363">
                  <c:v>62.612178802490199</c:v>
                </c:pt>
                <c:pt idx="364">
                  <c:v>62.606128692627003</c:v>
                </c:pt>
                <c:pt idx="365">
                  <c:v>62.602001190185497</c:v>
                </c:pt>
                <c:pt idx="366">
                  <c:v>62.597469329833999</c:v>
                </c:pt>
                <c:pt idx="367">
                  <c:v>62.591609954833999</c:v>
                </c:pt>
                <c:pt idx="368">
                  <c:v>62.585990905761697</c:v>
                </c:pt>
                <c:pt idx="369">
                  <c:v>62.580379486083999</c:v>
                </c:pt>
                <c:pt idx="370">
                  <c:v>62.573841094970703</c:v>
                </c:pt>
                <c:pt idx="371">
                  <c:v>62.567218780517599</c:v>
                </c:pt>
                <c:pt idx="372">
                  <c:v>62.560600280761697</c:v>
                </c:pt>
                <c:pt idx="373">
                  <c:v>62.553989410400398</c:v>
                </c:pt>
                <c:pt idx="374">
                  <c:v>62.546909332275398</c:v>
                </c:pt>
                <c:pt idx="375">
                  <c:v>62.539619445800803</c:v>
                </c:pt>
                <c:pt idx="376">
                  <c:v>62.532550811767599</c:v>
                </c:pt>
                <c:pt idx="377">
                  <c:v>62.525100708007798</c:v>
                </c:pt>
                <c:pt idx="378">
                  <c:v>62.517318725585902</c:v>
                </c:pt>
                <c:pt idx="379">
                  <c:v>62.510238647460902</c:v>
                </c:pt>
                <c:pt idx="380">
                  <c:v>62.503528594970703</c:v>
                </c:pt>
                <c:pt idx="381">
                  <c:v>62.496818542480497</c:v>
                </c:pt>
                <c:pt idx="382">
                  <c:v>62.4910888671875</c:v>
                </c:pt>
                <c:pt idx="383">
                  <c:v>62.486160278320298</c:v>
                </c:pt>
                <c:pt idx="384">
                  <c:v>62.480319976806598</c:v>
                </c:pt>
                <c:pt idx="385">
                  <c:v>62.474311828613303</c:v>
                </c:pt>
                <c:pt idx="386">
                  <c:v>62.468669891357401</c:v>
                </c:pt>
                <c:pt idx="387">
                  <c:v>62.4630317687988</c:v>
                </c:pt>
                <c:pt idx="388">
                  <c:v>62.457389831542997</c:v>
                </c:pt>
                <c:pt idx="389">
                  <c:v>62.451759338378899</c:v>
                </c:pt>
                <c:pt idx="390">
                  <c:v>62.446220397949197</c:v>
                </c:pt>
                <c:pt idx="391">
                  <c:v>62.440761566162102</c:v>
                </c:pt>
                <c:pt idx="392">
                  <c:v>62.435298919677699</c:v>
                </c:pt>
                <c:pt idx="393">
                  <c:v>62.429840087890597</c:v>
                </c:pt>
                <c:pt idx="394">
                  <c:v>62.424690246582003</c:v>
                </c:pt>
                <c:pt idx="395">
                  <c:v>62.419879913330099</c:v>
                </c:pt>
                <c:pt idx="396">
                  <c:v>62.4150581359863</c:v>
                </c:pt>
                <c:pt idx="397">
                  <c:v>62.410251617431598</c:v>
                </c:pt>
                <c:pt idx="398">
                  <c:v>62.407588958740199</c:v>
                </c:pt>
                <c:pt idx="399">
                  <c:v>62.404529571533203</c:v>
                </c:pt>
                <c:pt idx="400">
                  <c:v>62.400440216064403</c:v>
                </c:pt>
                <c:pt idx="401">
                  <c:v>62.3948783874512</c:v>
                </c:pt>
                <c:pt idx="402">
                  <c:v>62.387439727783203</c:v>
                </c:pt>
                <c:pt idx="403">
                  <c:v>62.379329681396499</c:v>
                </c:pt>
                <c:pt idx="404">
                  <c:v>62.370719909667997</c:v>
                </c:pt>
                <c:pt idx="405">
                  <c:v>62.363418579101598</c:v>
                </c:pt>
                <c:pt idx="406">
                  <c:v>62.356121063232401</c:v>
                </c:pt>
                <c:pt idx="407">
                  <c:v>62.348831176757798</c:v>
                </c:pt>
                <c:pt idx="408">
                  <c:v>62.342830657958999</c:v>
                </c:pt>
                <c:pt idx="409">
                  <c:v>62.334918975830099</c:v>
                </c:pt>
                <c:pt idx="410">
                  <c:v>62.327888488769503</c:v>
                </c:pt>
                <c:pt idx="411">
                  <c:v>62.3208618164062</c:v>
                </c:pt>
                <c:pt idx="412">
                  <c:v>62.315811157226598</c:v>
                </c:pt>
                <c:pt idx="413">
                  <c:v>62.310451507568402</c:v>
                </c:pt>
                <c:pt idx="414">
                  <c:v>62.304580688476598</c:v>
                </c:pt>
                <c:pt idx="415">
                  <c:v>62.299018859863303</c:v>
                </c:pt>
                <c:pt idx="416">
                  <c:v>62.293468475341797</c:v>
                </c:pt>
                <c:pt idx="417">
                  <c:v>62.287910461425803</c:v>
                </c:pt>
                <c:pt idx="418">
                  <c:v>62.281410217285199</c:v>
                </c:pt>
                <c:pt idx="419">
                  <c:v>62.2747802734375</c:v>
                </c:pt>
                <c:pt idx="420">
                  <c:v>62.269229888916001</c:v>
                </c:pt>
                <c:pt idx="421">
                  <c:v>62.263500213623097</c:v>
                </c:pt>
                <c:pt idx="422">
                  <c:v>62.257888793945298</c:v>
                </c:pt>
                <c:pt idx="423">
                  <c:v>62.252891540527301</c:v>
                </c:pt>
                <c:pt idx="424">
                  <c:v>62.249359130859403</c:v>
                </c:pt>
                <c:pt idx="425">
                  <c:v>62.244850158691399</c:v>
                </c:pt>
                <c:pt idx="426">
                  <c:v>62.240791320800803</c:v>
                </c:pt>
                <c:pt idx="427">
                  <c:v>62.236679077148402</c:v>
                </c:pt>
                <c:pt idx="428">
                  <c:v>62.225040435791001</c:v>
                </c:pt>
                <c:pt idx="429">
                  <c:v>62.210990905761697</c:v>
                </c:pt>
                <c:pt idx="430">
                  <c:v>62.196819305419901</c:v>
                </c:pt>
                <c:pt idx="431">
                  <c:v>62.182781219482401</c:v>
                </c:pt>
                <c:pt idx="432">
                  <c:v>62.171169281005902</c:v>
                </c:pt>
                <c:pt idx="433">
                  <c:v>62.162189483642599</c:v>
                </c:pt>
                <c:pt idx="434">
                  <c:v>62.153221130371101</c:v>
                </c:pt>
                <c:pt idx="435">
                  <c:v>62.146671295166001</c:v>
                </c:pt>
                <c:pt idx="436">
                  <c:v>62.1408500671387</c:v>
                </c:pt>
                <c:pt idx="437">
                  <c:v>62.134361267089801</c:v>
                </c:pt>
                <c:pt idx="438">
                  <c:v>62.128078460693402</c:v>
                </c:pt>
                <c:pt idx="439">
                  <c:v>62.121810913085902</c:v>
                </c:pt>
                <c:pt idx="440">
                  <c:v>62.115528106689503</c:v>
                </c:pt>
                <c:pt idx="441">
                  <c:v>62.108821868896499</c:v>
                </c:pt>
                <c:pt idx="442">
                  <c:v>62.102218627929702</c:v>
                </c:pt>
                <c:pt idx="443">
                  <c:v>62.095630645751903</c:v>
                </c:pt>
                <c:pt idx="444">
                  <c:v>62.089038848877003</c:v>
                </c:pt>
                <c:pt idx="445">
                  <c:v>62.082000732421903</c:v>
                </c:pt>
                <c:pt idx="446">
                  <c:v>62.074901580810497</c:v>
                </c:pt>
                <c:pt idx="447">
                  <c:v>62.0678100585938</c:v>
                </c:pt>
                <c:pt idx="448">
                  <c:v>62.060710906982401</c:v>
                </c:pt>
                <c:pt idx="449">
                  <c:v>62.054561614990199</c:v>
                </c:pt>
                <c:pt idx="450">
                  <c:v>62.0483207702637</c:v>
                </c:pt>
                <c:pt idx="451">
                  <c:v>62.042091369628899</c:v>
                </c:pt>
                <c:pt idx="452">
                  <c:v>62.035858154296903</c:v>
                </c:pt>
                <c:pt idx="453">
                  <c:v>62.029670715332003</c:v>
                </c:pt>
                <c:pt idx="454">
                  <c:v>62.024360656738303</c:v>
                </c:pt>
                <c:pt idx="455">
                  <c:v>62.019050598144503</c:v>
                </c:pt>
                <c:pt idx="456">
                  <c:v>62.0159912109375</c:v>
                </c:pt>
                <c:pt idx="457">
                  <c:v>62.013629913330099</c:v>
                </c:pt>
                <c:pt idx="458">
                  <c:v>62.011260986328097</c:v>
                </c:pt>
                <c:pt idx="459">
                  <c:v>62.006629943847699</c:v>
                </c:pt>
                <c:pt idx="460">
                  <c:v>62.001140594482401</c:v>
                </c:pt>
                <c:pt idx="461">
                  <c:v>61.995658874511697</c:v>
                </c:pt>
                <c:pt idx="462">
                  <c:v>61.989780426025398</c:v>
                </c:pt>
                <c:pt idx="463">
                  <c:v>61.983940124511697</c:v>
                </c:pt>
                <c:pt idx="464">
                  <c:v>61.978099822997997</c:v>
                </c:pt>
                <c:pt idx="465">
                  <c:v>61.975379943847699</c:v>
                </c:pt>
                <c:pt idx="466">
                  <c:v>61.974189758300803</c:v>
                </c:pt>
                <c:pt idx="467">
                  <c:v>61.973011016845703</c:v>
                </c:pt>
                <c:pt idx="468">
                  <c:v>61.9718208312988</c:v>
                </c:pt>
                <c:pt idx="469">
                  <c:v>61.972011566162102</c:v>
                </c:pt>
                <c:pt idx="470">
                  <c:v>61.973110198974602</c:v>
                </c:pt>
                <c:pt idx="471">
                  <c:v>61.973121643066399</c:v>
                </c:pt>
                <c:pt idx="472">
                  <c:v>61.973781585693402</c:v>
                </c:pt>
                <c:pt idx="473">
                  <c:v>61.973621368408203</c:v>
                </c:pt>
                <c:pt idx="474">
                  <c:v>61.970169067382798</c:v>
                </c:pt>
                <c:pt idx="475">
                  <c:v>61.964900970458999</c:v>
                </c:pt>
                <c:pt idx="476">
                  <c:v>61.956981658935597</c:v>
                </c:pt>
                <c:pt idx="477">
                  <c:v>61.950370788574197</c:v>
                </c:pt>
                <c:pt idx="478">
                  <c:v>61.939701080322301</c:v>
                </c:pt>
                <c:pt idx="479">
                  <c:v>61.928749084472699</c:v>
                </c:pt>
                <c:pt idx="480">
                  <c:v>61.917800903320298</c:v>
                </c:pt>
                <c:pt idx="481">
                  <c:v>61.906581878662102</c:v>
                </c:pt>
                <c:pt idx="482">
                  <c:v>61.895278930664098</c:v>
                </c:pt>
                <c:pt idx="483">
                  <c:v>61.883991241455099</c:v>
                </c:pt>
                <c:pt idx="484">
                  <c:v>61.8726997375488</c:v>
                </c:pt>
                <c:pt idx="485">
                  <c:v>61.863491058349602</c:v>
                </c:pt>
                <c:pt idx="486">
                  <c:v>61.855491638183601</c:v>
                </c:pt>
                <c:pt idx="487">
                  <c:v>61.848430633544901</c:v>
                </c:pt>
                <c:pt idx="488">
                  <c:v>61.842498779296903</c:v>
                </c:pt>
                <c:pt idx="489">
                  <c:v>61.837108612060497</c:v>
                </c:pt>
                <c:pt idx="490">
                  <c:v>61.831718444824197</c:v>
                </c:pt>
                <c:pt idx="491">
                  <c:v>61.826618194580099</c:v>
                </c:pt>
                <c:pt idx="492">
                  <c:v>61.821819305419901</c:v>
                </c:pt>
                <c:pt idx="493">
                  <c:v>61.817611694335902</c:v>
                </c:pt>
                <c:pt idx="494">
                  <c:v>61.813411712646499</c:v>
                </c:pt>
                <c:pt idx="495">
                  <c:v>61.809761047363303</c:v>
                </c:pt>
                <c:pt idx="496">
                  <c:v>61.804569244384801</c:v>
                </c:pt>
                <c:pt idx="497">
                  <c:v>61.7958793640137</c:v>
                </c:pt>
                <c:pt idx="498">
                  <c:v>61.788520812988303</c:v>
                </c:pt>
                <c:pt idx="499">
                  <c:v>61.778228759765597</c:v>
                </c:pt>
                <c:pt idx="500">
                  <c:v>61.768028259277301</c:v>
                </c:pt>
                <c:pt idx="501">
                  <c:v>61.757839202880902</c:v>
                </c:pt>
                <c:pt idx="502">
                  <c:v>61.75</c:v>
                </c:pt>
                <c:pt idx="503">
                  <c:v>61.743408203125</c:v>
                </c:pt>
                <c:pt idx="504">
                  <c:v>61.736831665039098</c:v>
                </c:pt>
                <c:pt idx="505">
                  <c:v>61.730239868164098</c:v>
                </c:pt>
                <c:pt idx="506">
                  <c:v>61.727218627929702</c:v>
                </c:pt>
                <c:pt idx="507">
                  <c:v>61.7258911132813</c:v>
                </c:pt>
                <c:pt idx="508">
                  <c:v>61.723991394042997</c:v>
                </c:pt>
                <c:pt idx="509">
                  <c:v>61.721611022949197</c:v>
                </c:pt>
                <c:pt idx="510">
                  <c:v>61.713661193847699</c:v>
                </c:pt>
                <c:pt idx="511">
                  <c:v>61.705158233642599</c:v>
                </c:pt>
                <c:pt idx="512">
                  <c:v>61.696861267089801</c:v>
                </c:pt>
                <c:pt idx="513">
                  <c:v>61.688568115234403</c:v>
                </c:pt>
                <c:pt idx="514">
                  <c:v>61.681381225585902</c:v>
                </c:pt>
                <c:pt idx="515">
                  <c:v>61.6751518249512</c:v>
                </c:pt>
                <c:pt idx="516">
                  <c:v>61.667190551757798</c:v>
                </c:pt>
                <c:pt idx="517">
                  <c:v>61.659069061279297</c:v>
                </c:pt>
                <c:pt idx="518">
                  <c:v>61.650959014892599</c:v>
                </c:pt>
                <c:pt idx="519">
                  <c:v>61.6428413391113</c:v>
                </c:pt>
                <c:pt idx="520">
                  <c:v>61.634941101074197</c:v>
                </c:pt>
                <c:pt idx="521">
                  <c:v>61.627079010009801</c:v>
                </c:pt>
                <c:pt idx="522">
                  <c:v>61.619209289550803</c:v>
                </c:pt>
                <c:pt idx="523">
                  <c:v>61.611351013183601</c:v>
                </c:pt>
                <c:pt idx="524">
                  <c:v>61.605560302734403</c:v>
                </c:pt>
                <c:pt idx="525">
                  <c:v>61.598281860351598</c:v>
                </c:pt>
                <c:pt idx="526">
                  <c:v>61.591419219970703</c:v>
                </c:pt>
                <c:pt idx="527">
                  <c:v>61.584560394287102</c:v>
                </c:pt>
                <c:pt idx="528">
                  <c:v>61.577701568603501</c:v>
                </c:pt>
                <c:pt idx="529">
                  <c:v>61.570850372314503</c:v>
                </c:pt>
                <c:pt idx="530">
                  <c:v>61.564048767089801</c:v>
                </c:pt>
                <c:pt idx="531">
                  <c:v>61.557361602783203</c:v>
                </c:pt>
                <c:pt idx="532">
                  <c:v>61.5506591796875</c:v>
                </c:pt>
                <c:pt idx="533">
                  <c:v>61.543968200683601</c:v>
                </c:pt>
                <c:pt idx="534">
                  <c:v>61.539989471435497</c:v>
                </c:pt>
                <c:pt idx="535">
                  <c:v>61.535930633544901</c:v>
                </c:pt>
                <c:pt idx="536">
                  <c:v>61.529361724853501</c:v>
                </c:pt>
                <c:pt idx="537">
                  <c:v>61.522651672363303</c:v>
                </c:pt>
                <c:pt idx="538">
                  <c:v>61.515941619872997</c:v>
                </c:pt>
                <c:pt idx="539">
                  <c:v>61.509941101074197</c:v>
                </c:pt>
                <c:pt idx="540">
                  <c:v>61.503959655761697</c:v>
                </c:pt>
                <c:pt idx="541">
                  <c:v>61.500690460205099</c:v>
                </c:pt>
                <c:pt idx="542">
                  <c:v>61.493011474609403</c:v>
                </c:pt>
                <c:pt idx="543">
                  <c:v>61.4864501953125</c:v>
                </c:pt>
                <c:pt idx="544">
                  <c:v>61.480739593505902</c:v>
                </c:pt>
                <c:pt idx="545">
                  <c:v>61.475028991699197</c:v>
                </c:pt>
                <c:pt idx="546">
                  <c:v>61.469318389892599</c:v>
                </c:pt>
                <c:pt idx="547">
                  <c:v>61.466880798339801</c:v>
                </c:pt>
                <c:pt idx="548">
                  <c:v>61.461669921875</c:v>
                </c:pt>
                <c:pt idx="549">
                  <c:v>61.457839965820298</c:v>
                </c:pt>
                <c:pt idx="550">
                  <c:v>61.454021453857401</c:v>
                </c:pt>
                <c:pt idx="551">
                  <c:v>61.450160980224602</c:v>
                </c:pt>
                <c:pt idx="552">
                  <c:v>61.443161010742202</c:v>
                </c:pt>
                <c:pt idx="553">
                  <c:v>61.435150146484403</c:v>
                </c:pt>
                <c:pt idx="554">
                  <c:v>61.42919921875</c:v>
                </c:pt>
                <c:pt idx="555">
                  <c:v>61.422508239746101</c:v>
                </c:pt>
                <c:pt idx="556">
                  <c:v>61.4151611328125</c:v>
                </c:pt>
                <c:pt idx="557">
                  <c:v>61.407821655273402</c:v>
                </c:pt>
                <c:pt idx="558">
                  <c:v>61.404361724853501</c:v>
                </c:pt>
                <c:pt idx="559">
                  <c:v>61.397590637207003</c:v>
                </c:pt>
                <c:pt idx="560">
                  <c:v>61.3916015625</c:v>
                </c:pt>
                <c:pt idx="561">
                  <c:v>61.385608673095703</c:v>
                </c:pt>
                <c:pt idx="562">
                  <c:v>61.3796195983887</c:v>
                </c:pt>
                <c:pt idx="563">
                  <c:v>61.3736381530762</c:v>
                </c:pt>
                <c:pt idx="564">
                  <c:v>61.367069244384801</c:v>
                </c:pt>
                <c:pt idx="565">
                  <c:v>61.360488891601598</c:v>
                </c:pt>
                <c:pt idx="566">
                  <c:v>61.355400085449197</c:v>
                </c:pt>
                <c:pt idx="567">
                  <c:v>61.350139617919901</c:v>
                </c:pt>
                <c:pt idx="568">
                  <c:v>61.344890594482401</c:v>
                </c:pt>
                <c:pt idx="569">
                  <c:v>61.341320037841797</c:v>
                </c:pt>
                <c:pt idx="570">
                  <c:v>61.333320617675803</c:v>
                </c:pt>
                <c:pt idx="571">
                  <c:v>61.3236083984375</c:v>
                </c:pt>
                <c:pt idx="572">
                  <c:v>61.313911437988303</c:v>
                </c:pt>
                <c:pt idx="573">
                  <c:v>61.304210662841797</c:v>
                </c:pt>
                <c:pt idx="574">
                  <c:v>61.295330047607401</c:v>
                </c:pt>
                <c:pt idx="575">
                  <c:v>61.287368774414098</c:v>
                </c:pt>
                <c:pt idx="576">
                  <c:v>61.279411315917997</c:v>
                </c:pt>
                <c:pt idx="577">
                  <c:v>61.271461486816399</c:v>
                </c:pt>
                <c:pt idx="578">
                  <c:v>61.264041900634801</c:v>
                </c:pt>
                <c:pt idx="579">
                  <c:v>61.256801605224602</c:v>
                </c:pt>
                <c:pt idx="580">
                  <c:v>61.249568939208999</c:v>
                </c:pt>
                <c:pt idx="581">
                  <c:v>61.242340087890597</c:v>
                </c:pt>
                <c:pt idx="582">
                  <c:v>61.236148834228501</c:v>
                </c:pt>
                <c:pt idx="583">
                  <c:v>61.230770111083999</c:v>
                </c:pt>
                <c:pt idx="584">
                  <c:v>61.229129791259801</c:v>
                </c:pt>
                <c:pt idx="585">
                  <c:v>61.229900360107401</c:v>
                </c:pt>
                <c:pt idx="586">
                  <c:v>61.230381011962898</c:v>
                </c:pt>
                <c:pt idx="587">
                  <c:v>61.231719970703097</c:v>
                </c:pt>
                <c:pt idx="588">
                  <c:v>61.233070373535199</c:v>
                </c:pt>
                <c:pt idx="589">
                  <c:v>61.234409332275398</c:v>
                </c:pt>
                <c:pt idx="590">
                  <c:v>61.234748840332003</c:v>
                </c:pt>
                <c:pt idx="591">
                  <c:v>61.236221313476598</c:v>
                </c:pt>
                <c:pt idx="592">
                  <c:v>61.23583984375</c:v>
                </c:pt>
                <c:pt idx="593">
                  <c:v>61.232810974121101</c:v>
                </c:pt>
                <c:pt idx="594">
                  <c:v>61.228260040283203</c:v>
                </c:pt>
                <c:pt idx="595">
                  <c:v>61.222141265869098</c:v>
                </c:pt>
                <c:pt idx="596">
                  <c:v>61.216178894042997</c:v>
                </c:pt>
                <c:pt idx="597">
                  <c:v>61.210231781005902</c:v>
                </c:pt>
                <c:pt idx="598">
                  <c:v>61.204280853271499</c:v>
                </c:pt>
                <c:pt idx="599">
                  <c:v>61.200260162353501</c:v>
                </c:pt>
                <c:pt idx="600">
                  <c:v>61.195720672607401</c:v>
                </c:pt>
                <c:pt idx="601">
                  <c:v>61.185440063476598</c:v>
                </c:pt>
                <c:pt idx="602">
                  <c:v>61.171440124511697</c:v>
                </c:pt>
                <c:pt idx="603">
                  <c:v>61.157440185546903</c:v>
                </c:pt>
                <c:pt idx="604">
                  <c:v>61.144741058349602</c:v>
                </c:pt>
                <c:pt idx="605">
                  <c:v>61.132720947265597</c:v>
                </c:pt>
                <c:pt idx="606">
                  <c:v>61.121608734130902</c:v>
                </c:pt>
                <c:pt idx="607">
                  <c:v>61.111968994140597</c:v>
                </c:pt>
                <c:pt idx="608">
                  <c:v>61.104190826416001</c:v>
                </c:pt>
                <c:pt idx="609">
                  <c:v>61.097938537597699</c:v>
                </c:pt>
                <c:pt idx="610">
                  <c:v>61.091678619384801</c:v>
                </c:pt>
                <c:pt idx="611">
                  <c:v>61.0854301452637</c:v>
                </c:pt>
                <c:pt idx="612">
                  <c:v>61.080928802490199</c:v>
                </c:pt>
                <c:pt idx="613">
                  <c:v>61.080268859863303</c:v>
                </c:pt>
                <c:pt idx="614">
                  <c:v>61.078708648681598</c:v>
                </c:pt>
                <c:pt idx="615">
                  <c:v>61.077808380127003</c:v>
                </c:pt>
                <c:pt idx="616">
                  <c:v>61.077579498291001</c:v>
                </c:pt>
                <c:pt idx="617">
                  <c:v>61.072551727294901</c:v>
                </c:pt>
                <c:pt idx="618">
                  <c:v>61.067779541015597</c:v>
                </c:pt>
                <c:pt idx="619">
                  <c:v>61.057868957519503</c:v>
                </c:pt>
                <c:pt idx="620">
                  <c:v>61.045951843261697</c:v>
                </c:pt>
                <c:pt idx="621">
                  <c:v>61.0340385437012</c:v>
                </c:pt>
                <c:pt idx="622">
                  <c:v>61.022121429443402</c:v>
                </c:pt>
                <c:pt idx="623">
                  <c:v>61.010208129882798</c:v>
                </c:pt>
                <c:pt idx="624">
                  <c:v>60.999240875244098</c:v>
                </c:pt>
                <c:pt idx="625">
                  <c:v>60.992568969726598</c:v>
                </c:pt>
                <c:pt idx="626">
                  <c:v>60.9869384765625</c:v>
                </c:pt>
                <c:pt idx="627">
                  <c:v>60.9805908203125</c:v>
                </c:pt>
                <c:pt idx="628">
                  <c:v>60.974651336669901</c:v>
                </c:pt>
                <c:pt idx="629">
                  <c:v>60.970470428466797</c:v>
                </c:pt>
                <c:pt idx="630">
                  <c:v>60.9664916992188</c:v>
                </c:pt>
                <c:pt idx="631">
                  <c:v>60.959598541259801</c:v>
                </c:pt>
                <c:pt idx="632">
                  <c:v>60.952239990234403</c:v>
                </c:pt>
                <c:pt idx="633">
                  <c:v>60.947261810302699</c:v>
                </c:pt>
                <c:pt idx="634">
                  <c:v>60.942600250244098</c:v>
                </c:pt>
                <c:pt idx="635">
                  <c:v>60.934398651122997</c:v>
                </c:pt>
                <c:pt idx="636">
                  <c:v>60.925498962402301</c:v>
                </c:pt>
                <c:pt idx="637">
                  <c:v>60.917140960693402</c:v>
                </c:pt>
                <c:pt idx="638">
                  <c:v>60.909019470214801</c:v>
                </c:pt>
                <c:pt idx="639">
                  <c:v>60.900840759277301</c:v>
                </c:pt>
                <c:pt idx="640">
                  <c:v>60.892799377441399</c:v>
                </c:pt>
                <c:pt idx="641">
                  <c:v>60.884750366210902</c:v>
                </c:pt>
                <c:pt idx="642">
                  <c:v>60.876708984375</c:v>
                </c:pt>
                <c:pt idx="643">
                  <c:v>60.868911743164098</c:v>
                </c:pt>
                <c:pt idx="644">
                  <c:v>60.861400604248097</c:v>
                </c:pt>
                <c:pt idx="645">
                  <c:v>60.8538818359375</c:v>
                </c:pt>
                <c:pt idx="646">
                  <c:v>60.846359252929702</c:v>
                </c:pt>
                <c:pt idx="647">
                  <c:v>60.838958740234403</c:v>
                </c:pt>
                <c:pt idx="648">
                  <c:v>60.831710815429702</c:v>
                </c:pt>
                <c:pt idx="649">
                  <c:v>60.824459075927699</c:v>
                </c:pt>
                <c:pt idx="650">
                  <c:v>60.817211151122997</c:v>
                </c:pt>
                <c:pt idx="651">
                  <c:v>60.810928344726598</c:v>
                </c:pt>
                <c:pt idx="652">
                  <c:v>60.805000305175803</c:v>
                </c:pt>
                <c:pt idx="653">
                  <c:v>60.799190521240199</c:v>
                </c:pt>
                <c:pt idx="654">
                  <c:v>60.792278289794901</c:v>
                </c:pt>
                <c:pt idx="655">
                  <c:v>60.7853813171387</c:v>
                </c:pt>
                <c:pt idx="656">
                  <c:v>60.776081085205099</c:v>
                </c:pt>
                <c:pt idx="657">
                  <c:v>60.766628265380902</c:v>
                </c:pt>
                <c:pt idx="658">
                  <c:v>60.757839202880902</c:v>
                </c:pt>
                <c:pt idx="659">
                  <c:v>60.748809814453097</c:v>
                </c:pt>
                <c:pt idx="660">
                  <c:v>60.7393989562988</c:v>
                </c:pt>
                <c:pt idx="661">
                  <c:v>60.729568481445298</c:v>
                </c:pt>
                <c:pt idx="662">
                  <c:v>60.718170166015597</c:v>
                </c:pt>
                <c:pt idx="663">
                  <c:v>60.706050872802699</c:v>
                </c:pt>
                <c:pt idx="664">
                  <c:v>60.695938110351598</c:v>
                </c:pt>
                <c:pt idx="665">
                  <c:v>60.686031341552699</c:v>
                </c:pt>
                <c:pt idx="666">
                  <c:v>60.676109313964801</c:v>
                </c:pt>
                <c:pt idx="667">
                  <c:v>60.665561676025398</c:v>
                </c:pt>
                <c:pt idx="668">
                  <c:v>60.654468536376903</c:v>
                </c:pt>
                <c:pt idx="669">
                  <c:v>60.6415405273437</c:v>
                </c:pt>
                <c:pt idx="670">
                  <c:v>60.628059387207003</c:v>
                </c:pt>
                <c:pt idx="671">
                  <c:v>60.614578247070298</c:v>
                </c:pt>
                <c:pt idx="672">
                  <c:v>60.602748870849602</c:v>
                </c:pt>
                <c:pt idx="673">
                  <c:v>60.591331481933601</c:v>
                </c:pt>
                <c:pt idx="674">
                  <c:v>60.581748962402301</c:v>
                </c:pt>
                <c:pt idx="675">
                  <c:v>60.573310852050803</c:v>
                </c:pt>
                <c:pt idx="676">
                  <c:v>60.564018249511697</c:v>
                </c:pt>
                <c:pt idx="677">
                  <c:v>60.556320190429702</c:v>
                </c:pt>
                <c:pt idx="678">
                  <c:v>60.551368713378899</c:v>
                </c:pt>
                <c:pt idx="679">
                  <c:v>60.547409057617202</c:v>
                </c:pt>
                <c:pt idx="680">
                  <c:v>60.543571472167997</c:v>
                </c:pt>
                <c:pt idx="681">
                  <c:v>60.539348602294901</c:v>
                </c:pt>
                <c:pt idx="682">
                  <c:v>60.535129547119098</c:v>
                </c:pt>
                <c:pt idx="683">
                  <c:v>60.528171539306598</c:v>
                </c:pt>
                <c:pt idx="684">
                  <c:v>60.5206298828125</c:v>
                </c:pt>
                <c:pt idx="685">
                  <c:v>60.514148712158203</c:v>
                </c:pt>
                <c:pt idx="686">
                  <c:v>60.5081596374512</c:v>
                </c:pt>
                <c:pt idx="687">
                  <c:v>60.5036811828613</c:v>
                </c:pt>
                <c:pt idx="688">
                  <c:v>60.498489379882798</c:v>
                </c:pt>
                <c:pt idx="689">
                  <c:v>60.4939994812012</c:v>
                </c:pt>
                <c:pt idx="690">
                  <c:v>60.489509582519503</c:v>
                </c:pt>
                <c:pt idx="691">
                  <c:v>60.485019683837898</c:v>
                </c:pt>
                <c:pt idx="692">
                  <c:v>60.4793090820312</c:v>
                </c:pt>
                <c:pt idx="693">
                  <c:v>60.473400115966797</c:v>
                </c:pt>
                <c:pt idx="694">
                  <c:v>60.467491149902301</c:v>
                </c:pt>
                <c:pt idx="695">
                  <c:v>60.461578369140597</c:v>
                </c:pt>
                <c:pt idx="696">
                  <c:v>60.456089019775398</c:v>
                </c:pt>
                <c:pt idx="697">
                  <c:v>60.4502983093262</c:v>
                </c:pt>
                <c:pt idx="698">
                  <c:v>60.4445190429688</c:v>
                </c:pt>
                <c:pt idx="699">
                  <c:v>60.438228607177699</c:v>
                </c:pt>
                <c:pt idx="700">
                  <c:v>60.432281494140597</c:v>
                </c:pt>
                <c:pt idx="701">
                  <c:v>60.4263305664062</c:v>
                </c:pt>
                <c:pt idx="702">
                  <c:v>60.420379638671903</c:v>
                </c:pt>
                <c:pt idx="703">
                  <c:v>60.415699005127003</c:v>
                </c:pt>
                <c:pt idx="704">
                  <c:v>60.410800933837898</c:v>
                </c:pt>
                <c:pt idx="705">
                  <c:v>60.405910491943402</c:v>
                </c:pt>
                <c:pt idx="706">
                  <c:v>60.401569366455099</c:v>
                </c:pt>
                <c:pt idx="707">
                  <c:v>60.399379730224602</c:v>
                </c:pt>
                <c:pt idx="708">
                  <c:v>60.397190093994098</c:v>
                </c:pt>
                <c:pt idx="709">
                  <c:v>60.395820617675803</c:v>
                </c:pt>
                <c:pt idx="710">
                  <c:v>60.3938598632813</c:v>
                </c:pt>
                <c:pt idx="711">
                  <c:v>60.391891479492202</c:v>
                </c:pt>
                <c:pt idx="712">
                  <c:v>60.389858245849602</c:v>
                </c:pt>
                <c:pt idx="713">
                  <c:v>60.387779235839801</c:v>
                </c:pt>
                <c:pt idx="714">
                  <c:v>60.385208129882798</c:v>
                </c:pt>
                <c:pt idx="715">
                  <c:v>60.386661529541001</c:v>
                </c:pt>
                <c:pt idx="716">
                  <c:v>60.3833618164062</c:v>
                </c:pt>
                <c:pt idx="717">
                  <c:v>60.3809814453125</c:v>
                </c:pt>
                <c:pt idx="718">
                  <c:v>60.378608703613303</c:v>
                </c:pt>
                <c:pt idx="719">
                  <c:v>60.373138427734403</c:v>
                </c:pt>
                <c:pt idx="720">
                  <c:v>60.364620208740199</c:v>
                </c:pt>
                <c:pt idx="721">
                  <c:v>60.355800628662102</c:v>
                </c:pt>
                <c:pt idx="722">
                  <c:v>60.346958160400398</c:v>
                </c:pt>
                <c:pt idx="723">
                  <c:v>60.338901519775398</c:v>
                </c:pt>
                <c:pt idx="724">
                  <c:v>60.3314208984375</c:v>
                </c:pt>
                <c:pt idx="725">
                  <c:v>60.323940277099602</c:v>
                </c:pt>
                <c:pt idx="726">
                  <c:v>60.316459655761697</c:v>
                </c:pt>
                <c:pt idx="727">
                  <c:v>60.311698913574197</c:v>
                </c:pt>
                <c:pt idx="728">
                  <c:v>60.3082084655762</c:v>
                </c:pt>
                <c:pt idx="729">
                  <c:v>60.304710388183601</c:v>
                </c:pt>
                <c:pt idx="730">
                  <c:v>60.300548553466797</c:v>
                </c:pt>
                <c:pt idx="731">
                  <c:v>60.295570373535199</c:v>
                </c:pt>
                <c:pt idx="732">
                  <c:v>60.288558959960902</c:v>
                </c:pt>
                <c:pt idx="733">
                  <c:v>60.28125</c:v>
                </c:pt>
                <c:pt idx="734">
                  <c:v>60.273941040039098</c:v>
                </c:pt>
                <c:pt idx="735">
                  <c:v>60.266628265380902</c:v>
                </c:pt>
                <c:pt idx="736">
                  <c:v>60.263160705566399</c:v>
                </c:pt>
                <c:pt idx="737">
                  <c:v>60.261890411376903</c:v>
                </c:pt>
                <c:pt idx="738">
                  <c:v>60.2606201171875</c:v>
                </c:pt>
                <c:pt idx="739">
                  <c:v>60.2587699890137</c:v>
                </c:pt>
                <c:pt idx="740">
                  <c:v>60.256889343261697</c:v>
                </c:pt>
                <c:pt idx="741">
                  <c:v>60.251091003417997</c:v>
                </c:pt>
                <c:pt idx="742">
                  <c:v>60.240760803222699</c:v>
                </c:pt>
                <c:pt idx="743">
                  <c:v>60.227710723877003</c:v>
                </c:pt>
                <c:pt idx="744">
                  <c:v>60.217700958252003</c:v>
                </c:pt>
                <c:pt idx="745">
                  <c:v>60.208969116210902</c:v>
                </c:pt>
                <c:pt idx="746">
                  <c:v>60.199409484863303</c:v>
                </c:pt>
                <c:pt idx="747">
                  <c:v>60.190959930419901</c:v>
                </c:pt>
                <c:pt idx="748">
                  <c:v>60.182498931884801</c:v>
                </c:pt>
                <c:pt idx="749">
                  <c:v>60.174758911132798</c:v>
                </c:pt>
                <c:pt idx="750">
                  <c:v>60.167510986328097</c:v>
                </c:pt>
                <c:pt idx="751">
                  <c:v>60.161140441894503</c:v>
                </c:pt>
                <c:pt idx="752">
                  <c:v>60.154819488525398</c:v>
                </c:pt>
                <c:pt idx="753">
                  <c:v>60.1484985351562</c:v>
                </c:pt>
                <c:pt idx="754">
                  <c:v>60.143310546875</c:v>
                </c:pt>
                <c:pt idx="755">
                  <c:v>60.139339447021499</c:v>
                </c:pt>
                <c:pt idx="756">
                  <c:v>60.135360717773402</c:v>
                </c:pt>
                <c:pt idx="757">
                  <c:v>60.131481170654297</c:v>
                </c:pt>
                <c:pt idx="758">
                  <c:v>60.127628326416001</c:v>
                </c:pt>
                <c:pt idx="759">
                  <c:v>60.123771667480497</c:v>
                </c:pt>
                <c:pt idx="760">
                  <c:v>60.118019104003899</c:v>
                </c:pt>
                <c:pt idx="761">
                  <c:v>60.111698150634801</c:v>
                </c:pt>
                <c:pt idx="762">
                  <c:v>60.105388641357401</c:v>
                </c:pt>
                <c:pt idx="763">
                  <c:v>60.100299835205099</c:v>
                </c:pt>
                <c:pt idx="764">
                  <c:v>60.095020294189503</c:v>
                </c:pt>
                <c:pt idx="765">
                  <c:v>60.088279724121101</c:v>
                </c:pt>
                <c:pt idx="766">
                  <c:v>60.080780029296903</c:v>
                </c:pt>
                <c:pt idx="767">
                  <c:v>60.073280334472699</c:v>
                </c:pt>
                <c:pt idx="768">
                  <c:v>60.065788269042997</c:v>
                </c:pt>
                <c:pt idx="769">
                  <c:v>60.059059143066399</c:v>
                </c:pt>
                <c:pt idx="770">
                  <c:v>60.052448272705099</c:v>
                </c:pt>
                <c:pt idx="771">
                  <c:v>60.045829772949197</c:v>
                </c:pt>
                <c:pt idx="772">
                  <c:v>60.040931701660199</c:v>
                </c:pt>
                <c:pt idx="773">
                  <c:v>60.038040161132798</c:v>
                </c:pt>
                <c:pt idx="774">
                  <c:v>60.036678314208999</c:v>
                </c:pt>
                <c:pt idx="775">
                  <c:v>60.035610198974602</c:v>
                </c:pt>
                <c:pt idx="776">
                  <c:v>60.0347900390625</c:v>
                </c:pt>
                <c:pt idx="777">
                  <c:v>60.0305786132813</c:v>
                </c:pt>
                <c:pt idx="778">
                  <c:v>60.0264701843262</c:v>
                </c:pt>
                <c:pt idx="779">
                  <c:v>60.0259819030762</c:v>
                </c:pt>
                <c:pt idx="780">
                  <c:v>60.028129577636697</c:v>
                </c:pt>
                <c:pt idx="781">
                  <c:v>60.030281066894503</c:v>
                </c:pt>
                <c:pt idx="782">
                  <c:v>60.032871246337898</c:v>
                </c:pt>
                <c:pt idx="783">
                  <c:v>60.034248352050803</c:v>
                </c:pt>
                <c:pt idx="784">
                  <c:v>60.032981872558601</c:v>
                </c:pt>
                <c:pt idx="785">
                  <c:v>60.031379699707003</c:v>
                </c:pt>
                <c:pt idx="786">
                  <c:v>60.029769897460902</c:v>
                </c:pt>
                <c:pt idx="787">
                  <c:v>60.028171539306598</c:v>
                </c:pt>
                <c:pt idx="788">
                  <c:v>60.0237007141113</c:v>
                </c:pt>
                <c:pt idx="789">
                  <c:v>60.016559600830099</c:v>
                </c:pt>
                <c:pt idx="790">
                  <c:v>60.010631561279297</c:v>
                </c:pt>
                <c:pt idx="791">
                  <c:v>60.003860473632798</c:v>
                </c:pt>
                <c:pt idx="792">
                  <c:v>59.997081756591797</c:v>
                </c:pt>
                <c:pt idx="793">
                  <c:v>59.9917602539063</c:v>
                </c:pt>
                <c:pt idx="794">
                  <c:v>59.986621856689503</c:v>
                </c:pt>
                <c:pt idx="795">
                  <c:v>59.982170104980497</c:v>
                </c:pt>
                <c:pt idx="796">
                  <c:v>59.977729797363303</c:v>
                </c:pt>
                <c:pt idx="797">
                  <c:v>59.972900390625</c:v>
                </c:pt>
                <c:pt idx="798">
                  <c:v>59.968109130859403</c:v>
                </c:pt>
                <c:pt idx="799">
                  <c:v>59.963321685791001</c:v>
                </c:pt>
                <c:pt idx="800">
                  <c:v>59.958530426025398</c:v>
                </c:pt>
                <c:pt idx="801">
                  <c:v>59.953750610351598</c:v>
                </c:pt>
                <c:pt idx="802">
                  <c:v>59.9476318359375</c:v>
                </c:pt>
                <c:pt idx="803">
                  <c:v>59.940971374511697</c:v>
                </c:pt>
                <c:pt idx="804">
                  <c:v>59.936248779296903</c:v>
                </c:pt>
                <c:pt idx="805">
                  <c:v>59.931308746337898</c:v>
                </c:pt>
                <c:pt idx="806">
                  <c:v>59.925731658935597</c:v>
                </c:pt>
                <c:pt idx="807">
                  <c:v>59.917659759521499</c:v>
                </c:pt>
                <c:pt idx="808">
                  <c:v>59.908771514892599</c:v>
                </c:pt>
                <c:pt idx="809">
                  <c:v>59.899879455566399</c:v>
                </c:pt>
                <c:pt idx="810">
                  <c:v>59.890998840332003</c:v>
                </c:pt>
                <c:pt idx="811">
                  <c:v>59.882110595703097</c:v>
                </c:pt>
                <c:pt idx="812">
                  <c:v>59.875370025634801</c:v>
                </c:pt>
                <c:pt idx="813">
                  <c:v>59.870899200439403</c:v>
                </c:pt>
                <c:pt idx="814">
                  <c:v>59.869239807128899</c:v>
                </c:pt>
                <c:pt idx="815">
                  <c:v>59.870231628417997</c:v>
                </c:pt>
                <c:pt idx="816">
                  <c:v>59.870819091796903</c:v>
                </c:pt>
                <c:pt idx="817">
                  <c:v>59.872119903564503</c:v>
                </c:pt>
                <c:pt idx="818">
                  <c:v>59.873538970947301</c:v>
                </c:pt>
                <c:pt idx="819">
                  <c:v>59.874988555908203</c:v>
                </c:pt>
                <c:pt idx="820">
                  <c:v>59.875938415527301</c:v>
                </c:pt>
                <c:pt idx="821">
                  <c:v>59.873210906982401</c:v>
                </c:pt>
                <c:pt idx="822">
                  <c:v>59.867061614990199</c:v>
                </c:pt>
                <c:pt idx="823">
                  <c:v>59.8609008789063</c:v>
                </c:pt>
                <c:pt idx="824">
                  <c:v>59.855541229248097</c:v>
                </c:pt>
                <c:pt idx="825">
                  <c:v>59.849941253662102</c:v>
                </c:pt>
                <c:pt idx="826">
                  <c:v>59.8443412780762</c:v>
                </c:pt>
                <c:pt idx="827">
                  <c:v>59.838741302490199</c:v>
                </c:pt>
                <c:pt idx="828">
                  <c:v>59.8331909179688</c:v>
                </c:pt>
                <c:pt idx="829">
                  <c:v>59.826839447021499</c:v>
                </c:pt>
                <c:pt idx="830">
                  <c:v>59.820468902587898</c:v>
                </c:pt>
                <c:pt idx="831">
                  <c:v>59.814090728759801</c:v>
                </c:pt>
                <c:pt idx="832">
                  <c:v>59.808120727539098</c:v>
                </c:pt>
                <c:pt idx="833">
                  <c:v>59.801639556884801</c:v>
                </c:pt>
                <c:pt idx="834">
                  <c:v>59.7961616516113</c:v>
                </c:pt>
                <c:pt idx="835">
                  <c:v>59.790550231933601</c:v>
                </c:pt>
                <c:pt idx="836">
                  <c:v>59.783599853515597</c:v>
                </c:pt>
                <c:pt idx="837">
                  <c:v>59.777198791503899</c:v>
                </c:pt>
                <c:pt idx="838">
                  <c:v>59.772960662841797</c:v>
                </c:pt>
                <c:pt idx="839">
                  <c:v>59.769329071044901</c:v>
                </c:pt>
                <c:pt idx="840">
                  <c:v>59.765598297119098</c:v>
                </c:pt>
                <c:pt idx="841">
                  <c:v>59.762161254882798</c:v>
                </c:pt>
                <c:pt idx="842">
                  <c:v>59.758579254150398</c:v>
                </c:pt>
                <c:pt idx="843">
                  <c:v>59.754508972167997</c:v>
                </c:pt>
                <c:pt idx="844">
                  <c:v>59.747398376464801</c:v>
                </c:pt>
                <c:pt idx="845">
                  <c:v>59.739200592041001</c:v>
                </c:pt>
                <c:pt idx="846">
                  <c:v>59.731468200683601</c:v>
                </c:pt>
                <c:pt idx="847">
                  <c:v>59.723888397216797</c:v>
                </c:pt>
                <c:pt idx="848">
                  <c:v>59.71630859375</c:v>
                </c:pt>
                <c:pt idx="849">
                  <c:v>59.707099914550803</c:v>
                </c:pt>
                <c:pt idx="850">
                  <c:v>59.697380065917997</c:v>
                </c:pt>
                <c:pt idx="851">
                  <c:v>59.6898803710937</c:v>
                </c:pt>
                <c:pt idx="852">
                  <c:v>59.682540893554702</c:v>
                </c:pt>
                <c:pt idx="853">
                  <c:v>59.676319122314503</c:v>
                </c:pt>
                <c:pt idx="854">
                  <c:v>59.6681518554687</c:v>
                </c:pt>
                <c:pt idx="855">
                  <c:v>59.659030914306598</c:v>
                </c:pt>
                <c:pt idx="856">
                  <c:v>59.65087890625</c:v>
                </c:pt>
                <c:pt idx="857">
                  <c:v>59.643409729003899</c:v>
                </c:pt>
                <c:pt idx="858">
                  <c:v>59.635940551757798</c:v>
                </c:pt>
                <c:pt idx="859">
                  <c:v>59.628978729248097</c:v>
                </c:pt>
                <c:pt idx="860">
                  <c:v>59.621650695800803</c:v>
                </c:pt>
                <c:pt idx="861">
                  <c:v>59.613990783691399</c:v>
                </c:pt>
                <c:pt idx="862">
                  <c:v>59.607128143310497</c:v>
                </c:pt>
                <c:pt idx="863">
                  <c:v>59.600269317627003</c:v>
                </c:pt>
                <c:pt idx="864">
                  <c:v>59.594730377197301</c:v>
                </c:pt>
                <c:pt idx="865">
                  <c:v>59.589851379394503</c:v>
                </c:pt>
                <c:pt idx="866">
                  <c:v>59.583850860595703</c:v>
                </c:pt>
                <c:pt idx="867">
                  <c:v>59.576499938964801</c:v>
                </c:pt>
                <c:pt idx="868">
                  <c:v>59.566558837890597</c:v>
                </c:pt>
                <c:pt idx="869">
                  <c:v>59.554569244384801</c:v>
                </c:pt>
                <c:pt idx="870">
                  <c:v>59.542591094970703</c:v>
                </c:pt>
                <c:pt idx="871">
                  <c:v>59.5341987609863</c:v>
                </c:pt>
                <c:pt idx="872">
                  <c:v>59.524051666259801</c:v>
                </c:pt>
                <c:pt idx="873">
                  <c:v>59.511989593505902</c:v>
                </c:pt>
                <c:pt idx="874">
                  <c:v>59.498821258544901</c:v>
                </c:pt>
                <c:pt idx="875">
                  <c:v>59.4852104187012</c:v>
                </c:pt>
                <c:pt idx="876">
                  <c:v>59.474338531494098</c:v>
                </c:pt>
                <c:pt idx="877">
                  <c:v>59.465049743652301</c:v>
                </c:pt>
                <c:pt idx="878">
                  <c:v>59.451011657714801</c:v>
                </c:pt>
                <c:pt idx="879">
                  <c:v>59.435020446777301</c:v>
                </c:pt>
                <c:pt idx="880">
                  <c:v>59.420619964599602</c:v>
                </c:pt>
                <c:pt idx="881">
                  <c:v>59.407249450683601</c:v>
                </c:pt>
                <c:pt idx="882">
                  <c:v>59.395851135253899</c:v>
                </c:pt>
                <c:pt idx="883">
                  <c:v>59.386669158935597</c:v>
                </c:pt>
                <c:pt idx="884">
                  <c:v>59.377479553222699</c:v>
                </c:pt>
                <c:pt idx="885">
                  <c:v>59.368301391601598</c:v>
                </c:pt>
                <c:pt idx="886">
                  <c:v>59.362491607666001</c:v>
                </c:pt>
                <c:pt idx="887">
                  <c:v>59.358760833740199</c:v>
                </c:pt>
                <c:pt idx="888">
                  <c:v>59.355018615722699</c:v>
                </c:pt>
                <c:pt idx="889">
                  <c:v>59.351528167724602</c:v>
                </c:pt>
                <c:pt idx="890">
                  <c:v>59.347530364990199</c:v>
                </c:pt>
                <c:pt idx="891">
                  <c:v>59.344799041747997</c:v>
                </c:pt>
                <c:pt idx="892">
                  <c:v>59.343658447265597</c:v>
                </c:pt>
                <c:pt idx="893">
                  <c:v>59.339958190917997</c:v>
                </c:pt>
                <c:pt idx="894">
                  <c:v>59.3320503234863</c:v>
                </c:pt>
                <c:pt idx="895">
                  <c:v>59.320270538330099</c:v>
                </c:pt>
                <c:pt idx="896">
                  <c:v>59.306999206542997</c:v>
                </c:pt>
                <c:pt idx="897">
                  <c:v>59.294258117675803</c:v>
                </c:pt>
                <c:pt idx="898">
                  <c:v>59.282981872558601</c:v>
                </c:pt>
                <c:pt idx="899">
                  <c:v>59.2717094421387</c:v>
                </c:pt>
                <c:pt idx="900">
                  <c:v>59.262561798095703</c:v>
                </c:pt>
                <c:pt idx="901">
                  <c:v>59.252880096435497</c:v>
                </c:pt>
                <c:pt idx="902">
                  <c:v>59.243839263916001</c:v>
                </c:pt>
                <c:pt idx="903">
                  <c:v>59.234798431396499</c:v>
                </c:pt>
                <c:pt idx="904">
                  <c:v>59.2235717773437</c:v>
                </c:pt>
                <c:pt idx="905">
                  <c:v>59.210018157958999</c:v>
                </c:pt>
                <c:pt idx="906">
                  <c:v>59.196319580078097</c:v>
                </c:pt>
                <c:pt idx="907">
                  <c:v>59.182098388671903</c:v>
                </c:pt>
                <c:pt idx="908">
                  <c:v>59.167881011962898</c:v>
                </c:pt>
                <c:pt idx="909">
                  <c:v>59.157070159912102</c:v>
                </c:pt>
                <c:pt idx="910">
                  <c:v>59.148609161376903</c:v>
                </c:pt>
                <c:pt idx="911">
                  <c:v>59.138099670410199</c:v>
                </c:pt>
                <c:pt idx="912">
                  <c:v>59.128189086914098</c:v>
                </c:pt>
                <c:pt idx="913">
                  <c:v>59.118949890136697</c:v>
                </c:pt>
                <c:pt idx="914">
                  <c:v>59.111968994140597</c:v>
                </c:pt>
                <c:pt idx="915">
                  <c:v>59.104171752929702</c:v>
                </c:pt>
                <c:pt idx="916">
                  <c:v>59.098690032958999</c:v>
                </c:pt>
                <c:pt idx="917">
                  <c:v>59.097988128662102</c:v>
                </c:pt>
                <c:pt idx="918">
                  <c:v>59.0994682312012</c:v>
                </c:pt>
                <c:pt idx="919">
                  <c:v>59.101280212402301</c:v>
                </c:pt>
                <c:pt idx="920">
                  <c:v>59.104801177978501</c:v>
                </c:pt>
                <c:pt idx="921">
                  <c:v>59.108318328857401</c:v>
                </c:pt>
                <c:pt idx="922">
                  <c:v>59.111839294433601</c:v>
                </c:pt>
                <c:pt idx="923">
                  <c:v>59.115898132324197</c:v>
                </c:pt>
                <c:pt idx="924">
                  <c:v>59.119861602783203</c:v>
                </c:pt>
                <c:pt idx="925">
                  <c:v>59.123821258544901</c:v>
                </c:pt>
                <c:pt idx="926">
                  <c:v>59.127780914306598</c:v>
                </c:pt>
                <c:pt idx="927">
                  <c:v>59.130638122558601</c:v>
                </c:pt>
                <c:pt idx="928">
                  <c:v>59.133880615234403</c:v>
                </c:pt>
                <c:pt idx="929">
                  <c:v>59.137119293212898</c:v>
                </c:pt>
                <c:pt idx="930">
                  <c:v>59.1403617858887</c:v>
                </c:pt>
                <c:pt idx="931">
                  <c:v>59.143600463867202</c:v>
                </c:pt>
                <c:pt idx="932">
                  <c:v>59.147048950195298</c:v>
                </c:pt>
                <c:pt idx="933">
                  <c:v>59.149578094482401</c:v>
                </c:pt>
                <c:pt idx="934">
                  <c:v>59.152099609375</c:v>
                </c:pt>
                <c:pt idx="935">
                  <c:v>59.155601501464801</c:v>
                </c:pt>
                <c:pt idx="936">
                  <c:v>59.155330657958999</c:v>
                </c:pt>
                <c:pt idx="937">
                  <c:v>59.159950256347699</c:v>
                </c:pt>
                <c:pt idx="938">
                  <c:v>59.1645698547363</c:v>
                </c:pt>
                <c:pt idx="939">
                  <c:v>59.169200897216797</c:v>
                </c:pt>
                <c:pt idx="940">
                  <c:v>59.174381256103501</c:v>
                </c:pt>
                <c:pt idx="941">
                  <c:v>59.178970336914098</c:v>
                </c:pt>
                <c:pt idx="942">
                  <c:v>59.183559417724602</c:v>
                </c:pt>
                <c:pt idx="943">
                  <c:v>59.187698364257798</c:v>
                </c:pt>
                <c:pt idx="944">
                  <c:v>59.1915283203125</c:v>
                </c:pt>
                <c:pt idx="945">
                  <c:v>59.194938659667997</c:v>
                </c:pt>
                <c:pt idx="946">
                  <c:v>59.197830200195298</c:v>
                </c:pt>
                <c:pt idx="947">
                  <c:v>59.200721740722699</c:v>
                </c:pt>
                <c:pt idx="948">
                  <c:v>59.204208374023402</c:v>
                </c:pt>
                <c:pt idx="949">
                  <c:v>59.2062797546387</c:v>
                </c:pt>
                <c:pt idx="950">
                  <c:v>59.205348968505902</c:v>
                </c:pt>
                <c:pt idx="951">
                  <c:v>59.2041015625</c:v>
                </c:pt>
                <c:pt idx="952">
                  <c:v>59.203018188476598</c:v>
                </c:pt>
                <c:pt idx="953">
                  <c:v>59.201408386230497</c:v>
                </c:pt>
                <c:pt idx="954">
                  <c:v>59.199668884277301</c:v>
                </c:pt>
                <c:pt idx="955">
                  <c:v>59.197551727294901</c:v>
                </c:pt>
                <c:pt idx="956">
                  <c:v>59.195308685302699</c:v>
                </c:pt>
                <c:pt idx="957">
                  <c:v>59.192459106445298</c:v>
                </c:pt>
                <c:pt idx="958">
                  <c:v>59.189601898193402</c:v>
                </c:pt>
                <c:pt idx="959">
                  <c:v>59.187419891357401</c:v>
                </c:pt>
                <c:pt idx="960">
                  <c:v>59.185020446777301</c:v>
                </c:pt>
                <c:pt idx="961">
                  <c:v>59.182041168212898</c:v>
                </c:pt>
                <c:pt idx="962">
                  <c:v>59.178699493408203</c:v>
                </c:pt>
                <c:pt idx="963">
                  <c:v>59.172309875488303</c:v>
                </c:pt>
                <c:pt idx="964">
                  <c:v>59.164321899414098</c:v>
                </c:pt>
                <c:pt idx="965">
                  <c:v>59.156341552734403</c:v>
                </c:pt>
                <c:pt idx="966">
                  <c:v>59.148349761962898</c:v>
                </c:pt>
                <c:pt idx="967">
                  <c:v>59.1403617858887</c:v>
                </c:pt>
                <c:pt idx="968">
                  <c:v>59.132381439208999</c:v>
                </c:pt>
                <c:pt idx="969">
                  <c:v>59.123958587646499</c:v>
                </c:pt>
                <c:pt idx="970">
                  <c:v>59.115478515625</c:v>
                </c:pt>
                <c:pt idx="971">
                  <c:v>59.106990814208999</c:v>
                </c:pt>
                <c:pt idx="972">
                  <c:v>59.0985107421875</c:v>
                </c:pt>
                <c:pt idx="973">
                  <c:v>59.090019226074197</c:v>
                </c:pt>
                <c:pt idx="974">
                  <c:v>59.081539154052699</c:v>
                </c:pt>
                <c:pt idx="975">
                  <c:v>59.075778961181598</c:v>
                </c:pt>
                <c:pt idx="976">
                  <c:v>59.0654487609863</c:v>
                </c:pt>
                <c:pt idx="977">
                  <c:v>59.054359436035199</c:v>
                </c:pt>
                <c:pt idx="978">
                  <c:v>59.046409606933601</c:v>
                </c:pt>
                <c:pt idx="979">
                  <c:v>59.039661407470703</c:v>
                </c:pt>
                <c:pt idx="980">
                  <c:v>59.030471801757798</c:v>
                </c:pt>
                <c:pt idx="981">
                  <c:v>59.020999908447301</c:v>
                </c:pt>
                <c:pt idx="982">
                  <c:v>59.013420104980497</c:v>
                </c:pt>
                <c:pt idx="983">
                  <c:v>59.007289886474602</c:v>
                </c:pt>
                <c:pt idx="984">
                  <c:v>59.001930236816399</c:v>
                </c:pt>
                <c:pt idx="985">
                  <c:v>58.997451782226598</c:v>
                </c:pt>
                <c:pt idx="986">
                  <c:v>58.992668151855497</c:v>
                </c:pt>
                <c:pt idx="987">
                  <c:v>58.9880981445313</c:v>
                </c:pt>
                <c:pt idx="988">
                  <c:v>58.983619689941399</c:v>
                </c:pt>
                <c:pt idx="989">
                  <c:v>58.9782104492188</c:v>
                </c:pt>
                <c:pt idx="990">
                  <c:v>58.973850250244098</c:v>
                </c:pt>
                <c:pt idx="991">
                  <c:v>58.969409942627003</c:v>
                </c:pt>
                <c:pt idx="992">
                  <c:v>58.965278625488303</c:v>
                </c:pt>
                <c:pt idx="993">
                  <c:v>58.9616508483887</c:v>
                </c:pt>
                <c:pt idx="994">
                  <c:v>58.956680297851598</c:v>
                </c:pt>
                <c:pt idx="995">
                  <c:v>58.952079772949197</c:v>
                </c:pt>
                <c:pt idx="996">
                  <c:v>58.9468383789063</c:v>
                </c:pt>
                <c:pt idx="997">
                  <c:v>58.941459655761697</c:v>
                </c:pt>
                <c:pt idx="998">
                  <c:v>58.936088562011697</c:v>
                </c:pt>
                <c:pt idx="999">
                  <c:v>58.930839538574197</c:v>
                </c:pt>
                <c:pt idx="1000">
                  <c:v>58.925468444824197</c:v>
                </c:pt>
                <c:pt idx="1001">
                  <c:v>58.920108795166001</c:v>
                </c:pt>
                <c:pt idx="1002">
                  <c:v>58.914821624755902</c:v>
                </c:pt>
                <c:pt idx="1003">
                  <c:v>58.908760070800803</c:v>
                </c:pt>
                <c:pt idx="1004">
                  <c:v>58.902698516845703</c:v>
                </c:pt>
                <c:pt idx="1005">
                  <c:v>58.896720886230497</c:v>
                </c:pt>
                <c:pt idx="1006">
                  <c:v>58.8909912109375</c:v>
                </c:pt>
                <c:pt idx="1007">
                  <c:v>58.884830474853501</c:v>
                </c:pt>
                <c:pt idx="1008">
                  <c:v>58.878841400146499</c:v>
                </c:pt>
                <c:pt idx="1009">
                  <c:v>58.872840881347699</c:v>
                </c:pt>
                <c:pt idx="1010">
                  <c:v>58.866161346435497</c:v>
                </c:pt>
                <c:pt idx="1011">
                  <c:v>58.859218597412102</c:v>
                </c:pt>
                <c:pt idx="1012">
                  <c:v>58.851219177246101</c:v>
                </c:pt>
                <c:pt idx="1013">
                  <c:v>58.842079162597699</c:v>
                </c:pt>
                <c:pt idx="1014">
                  <c:v>58.831840515136697</c:v>
                </c:pt>
                <c:pt idx="1015">
                  <c:v>58.8207397460937</c:v>
                </c:pt>
                <c:pt idx="1016">
                  <c:v>58.812080383300803</c:v>
                </c:pt>
                <c:pt idx="1017">
                  <c:v>58.805271148681598</c:v>
                </c:pt>
                <c:pt idx="1018">
                  <c:v>58.800559997558601</c:v>
                </c:pt>
                <c:pt idx="1019">
                  <c:v>58.797351837158203</c:v>
                </c:pt>
                <c:pt idx="1020">
                  <c:v>58.795009613037102</c:v>
                </c:pt>
                <c:pt idx="1021">
                  <c:v>58.793430328369098</c:v>
                </c:pt>
                <c:pt idx="1022">
                  <c:v>58.791839599609403</c:v>
                </c:pt>
                <c:pt idx="1023">
                  <c:v>58.790260314941399</c:v>
                </c:pt>
                <c:pt idx="1024">
                  <c:v>58.788249969482401</c:v>
                </c:pt>
                <c:pt idx="1025">
                  <c:v>58.78662109375</c:v>
                </c:pt>
                <c:pt idx="1026">
                  <c:v>58.7835884094238</c:v>
                </c:pt>
                <c:pt idx="1027">
                  <c:v>58.779739379882798</c:v>
                </c:pt>
                <c:pt idx="1028">
                  <c:v>58.777900695800803</c:v>
                </c:pt>
                <c:pt idx="1029">
                  <c:v>58.774948120117202</c:v>
                </c:pt>
                <c:pt idx="1030">
                  <c:v>58.770168304443402</c:v>
                </c:pt>
                <c:pt idx="1031">
                  <c:v>58.765071868896499</c:v>
                </c:pt>
                <c:pt idx="1032">
                  <c:v>58.759979248046903</c:v>
                </c:pt>
                <c:pt idx="1033">
                  <c:v>58.754119873046903</c:v>
                </c:pt>
                <c:pt idx="1034">
                  <c:v>58.747291564941399</c:v>
                </c:pt>
                <c:pt idx="1035">
                  <c:v>58.740890502929702</c:v>
                </c:pt>
                <c:pt idx="1036">
                  <c:v>58.735389709472699</c:v>
                </c:pt>
                <c:pt idx="1037">
                  <c:v>58.729888916015597</c:v>
                </c:pt>
                <c:pt idx="1038">
                  <c:v>58.724838256835902</c:v>
                </c:pt>
                <c:pt idx="1039">
                  <c:v>58.720939636230497</c:v>
                </c:pt>
                <c:pt idx="1040">
                  <c:v>58.717041015625</c:v>
                </c:pt>
                <c:pt idx="1041">
                  <c:v>58.714828491210902</c:v>
                </c:pt>
                <c:pt idx="1042">
                  <c:v>58.713020324707003</c:v>
                </c:pt>
                <c:pt idx="1043">
                  <c:v>58.7112007141113</c:v>
                </c:pt>
                <c:pt idx="1044">
                  <c:v>58.7110786437988</c:v>
                </c:pt>
                <c:pt idx="1045">
                  <c:v>58.707668304443402</c:v>
                </c:pt>
                <c:pt idx="1046">
                  <c:v>58.703910827636697</c:v>
                </c:pt>
                <c:pt idx="1047">
                  <c:v>58.698348999023402</c:v>
                </c:pt>
                <c:pt idx="1048">
                  <c:v>58.691570281982401</c:v>
                </c:pt>
                <c:pt idx="1049">
                  <c:v>58.684230804443402</c:v>
                </c:pt>
                <c:pt idx="1050">
                  <c:v>58.679119110107401</c:v>
                </c:pt>
                <c:pt idx="1051">
                  <c:v>58.674938201904297</c:v>
                </c:pt>
                <c:pt idx="1052">
                  <c:v>58.670761108398402</c:v>
                </c:pt>
                <c:pt idx="1053">
                  <c:v>58.667221069335902</c:v>
                </c:pt>
                <c:pt idx="1054">
                  <c:v>58.663398742675803</c:v>
                </c:pt>
                <c:pt idx="1055">
                  <c:v>58.657901763916001</c:v>
                </c:pt>
                <c:pt idx="1056">
                  <c:v>58.652488708496101</c:v>
                </c:pt>
                <c:pt idx="1057">
                  <c:v>58.647071838378899</c:v>
                </c:pt>
                <c:pt idx="1058">
                  <c:v>58.636531829833999</c:v>
                </c:pt>
                <c:pt idx="1059">
                  <c:v>58.627590179443402</c:v>
                </c:pt>
                <c:pt idx="1060">
                  <c:v>58.623989105224602</c:v>
                </c:pt>
                <c:pt idx="1061">
                  <c:v>58.620391845703097</c:v>
                </c:pt>
                <c:pt idx="1062">
                  <c:v>58.615371704101598</c:v>
                </c:pt>
                <c:pt idx="1063">
                  <c:v>58.609470367431598</c:v>
                </c:pt>
                <c:pt idx="1064">
                  <c:v>58.601810455322301</c:v>
                </c:pt>
                <c:pt idx="1065">
                  <c:v>58.592361450195298</c:v>
                </c:pt>
                <c:pt idx="1066">
                  <c:v>58.583778381347699</c:v>
                </c:pt>
                <c:pt idx="1067">
                  <c:v>58.577449798583999</c:v>
                </c:pt>
                <c:pt idx="1068">
                  <c:v>58.571578979492202</c:v>
                </c:pt>
                <c:pt idx="1069">
                  <c:v>58.561431884765597</c:v>
                </c:pt>
                <c:pt idx="1070">
                  <c:v>58.547561645507798</c:v>
                </c:pt>
                <c:pt idx="1071">
                  <c:v>58.531478881835902</c:v>
                </c:pt>
                <c:pt idx="1072">
                  <c:v>58.515388488769503</c:v>
                </c:pt>
                <c:pt idx="1073">
                  <c:v>58.504138946533203</c:v>
                </c:pt>
                <c:pt idx="1074">
                  <c:v>58.502189636230497</c:v>
                </c:pt>
                <c:pt idx="1075">
                  <c:v>58.503200531005902</c:v>
                </c:pt>
                <c:pt idx="1076">
                  <c:v>58.506549835205099</c:v>
                </c:pt>
                <c:pt idx="1077">
                  <c:v>58.513259887695298</c:v>
                </c:pt>
                <c:pt idx="1078">
                  <c:v>58.5194091796875</c:v>
                </c:pt>
                <c:pt idx="1079">
                  <c:v>58.524478912353501</c:v>
                </c:pt>
                <c:pt idx="1080">
                  <c:v>58.529708862304702</c:v>
                </c:pt>
                <c:pt idx="1081">
                  <c:v>58.528129577636697</c:v>
                </c:pt>
                <c:pt idx="1082">
                  <c:v>58.525291442871101</c:v>
                </c:pt>
                <c:pt idx="1083">
                  <c:v>58.521671295166001</c:v>
                </c:pt>
                <c:pt idx="1084">
                  <c:v>58.517208099365199</c:v>
                </c:pt>
                <c:pt idx="1085">
                  <c:v>58.512218475341797</c:v>
                </c:pt>
                <c:pt idx="1086">
                  <c:v>58.506511688232401</c:v>
                </c:pt>
                <c:pt idx="1087">
                  <c:v>58.500209808349602</c:v>
                </c:pt>
                <c:pt idx="1088">
                  <c:v>58.492568969726598</c:v>
                </c:pt>
                <c:pt idx="1089">
                  <c:v>58.484310150146499</c:v>
                </c:pt>
                <c:pt idx="1090">
                  <c:v>58.474479675292997</c:v>
                </c:pt>
                <c:pt idx="1091">
                  <c:v>58.4638481140137</c:v>
                </c:pt>
                <c:pt idx="1092">
                  <c:v>58.454948425292997</c:v>
                </c:pt>
                <c:pt idx="1093">
                  <c:v>58.447589874267599</c:v>
                </c:pt>
                <c:pt idx="1094">
                  <c:v>58.440811157226598</c:v>
                </c:pt>
                <c:pt idx="1095">
                  <c:v>58.434158325195298</c:v>
                </c:pt>
                <c:pt idx="1096">
                  <c:v>58.4281616210937</c:v>
                </c:pt>
                <c:pt idx="1097">
                  <c:v>58.422950744628899</c:v>
                </c:pt>
                <c:pt idx="1098">
                  <c:v>58.4186401367187</c:v>
                </c:pt>
                <c:pt idx="1099">
                  <c:v>58.418289184570298</c:v>
                </c:pt>
                <c:pt idx="1100">
                  <c:v>58.416309356689503</c:v>
                </c:pt>
                <c:pt idx="1101">
                  <c:v>58.416069030761697</c:v>
                </c:pt>
                <c:pt idx="1102">
                  <c:v>58.418849945068402</c:v>
                </c:pt>
                <c:pt idx="1103">
                  <c:v>58.421459197997997</c:v>
                </c:pt>
                <c:pt idx="1104">
                  <c:v>58.423961639404297</c:v>
                </c:pt>
                <c:pt idx="1105">
                  <c:v>58.423130035400398</c:v>
                </c:pt>
                <c:pt idx="1106">
                  <c:v>58.421760559082003</c:v>
                </c:pt>
                <c:pt idx="1107">
                  <c:v>58.419219970703097</c:v>
                </c:pt>
                <c:pt idx="1108">
                  <c:v>58.416339874267599</c:v>
                </c:pt>
                <c:pt idx="1109">
                  <c:v>58.4127197265625</c:v>
                </c:pt>
                <c:pt idx="1110">
                  <c:v>58.404598236083999</c:v>
                </c:pt>
                <c:pt idx="1111">
                  <c:v>58.397678375244098</c:v>
                </c:pt>
                <c:pt idx="1112">
                  <c:v>58.391380310058601</c:v>
                </c:pt>
                <c:pt idx="1113">
                  <c:v>58.385078430175803</c:v>
                </c:pt>
                <c:pt idx="1114">
                  <c:v>58.379570007324197</c:v>
                </c:pt>
                <c:pt idx="1115">
                  <c:v>58.375400543212898</c:v>
                </c:pt>
                <c:pt idx="1116">
                  <c:v>58.371120452880902</c:v>
                </c:pt>
                <c:pt idx="1117">
                  <c:v>58.365989685058601</c:v>
                </c:pt>
                <c:pt idx="1118">
                  <c:v>58.3608589172363</c:v>
                </c:pt>
                <c:pt idx="1119">
                  <c:v>58.356239318847699</c:v>
                </c:pt>
                <c:pt idx="1120">
                  <c:v>58.3515815734863</c:v>
                </c:pt>
                <c:pt idx="1121">
                  <c:v>58.346328735351598</c:v>
                </c:pt>
                <c:pt idx="1122">
                  <c:v>58.340499877929702</c:v>
                </c:pt>
                <c:pt idx="1123">
                  <c:v>58.332859039306598</c:v>
                </c:pt>
                <c:pt idx="1124">
                  <c:v>58.323421478271499</c:v>
                </c:pt>
                <c:pt idx="1125">
                  <c:v>58.313060760497997</c:v>
                </c:pt>
                <c:pt idx="1126">
                  <c:v>58.303058624267599</c:v>
                </c:pt>
                <c:pt idx="1127">
                  <c:v>58.293048858642599</c:v>
                </c:pt>
                <c:pt idx="1128">
                  <c:v>58.2872505187988</c:v>
                </c:pt>
                <c:pt idx="1129">
                  <c:v>58.283538818359403</c:v>
                </c:pt>
                <c:pt idx="1130">
                  <c:v>58.277881622314503</c:v>
                </c:pt>
                <c:pt idx="1131">
                  <c:v>58.274089813232401</c:v>
                </c:pt>
                <c:pt idx="1132">
                  <c:v>58.270339965820298</c:v>
                </c:pt>
                <c:pt idx="1133">
                  <c:v>58.269058227539098</c:v>
                </c:pt>
                <c:pt idx="1134">
                  <c:v>58.268039703369098</c:v>
                </c:pt>
                <c:pt idx="1135">
                  <c:v>58.267429351806598</c:v>
                </c:pt>
                <c:pt idx="1136">
                  <c:v>58.266040802002003</c:v>
                </c:pt>
                <c:pt idx="1137">
                  <c:v>58.261310577392599</c:v>
                </c:pt>
                <c:pt idx="1138">
                  <c:v>58.254878997802699</c:v>
                </c:pt>
                <c:pt idx="1139">
                  <c:v>58.245311737060497</c:v>
                </c:pt>
                <c:pt idx="1140">
                  <c:v>58.233291625976598</c:v>
                </c:pt>
                <c:pt idx="1141">
                  <c:v>58.220531463623097</c:v>
                </c:pt>
                <c:pt idx="1142">
                  <c:v>58.207771301269503</c:v>
                </c:pt>
                <c:pt idx="1143">
                  <c:v>58.192489624023402</c:v>
                </c:pt>
                <c:pt idx="1144">
                  <c:v>58.175651550292997</c:v>
                </c:pt>
                <c:pt idx="1145">
                  <c:v>58.1656684875488</c:v>
                </c:pt>
                <c:pt idx="1146">
                  <c:v>58.160350799560597</c:v>
                </c:pt>
                <c:pt idx="1147">
                  <c:v>58.152191162109403</c:v>
                </c:pt>
                <c:pt idx="1148">
                  <c:v>58.143608093261697</c:v>
                </c:pt>
                <c:pt idx="1149">
                  <c:v>58.138431549072301</c:v>
                </c:pt>
                <c:pt idx="1150">
                  <c:v>58.132648468017599</c:v>
                </c:pt>
                <c:pt idx="1151">
                  <c:v>58.129478454589801</c:v>
                </c:pt>
                <c:pt idx="1152">
                  <c:v>58.128101348877003</c:v>
                </c:pt>
                <c:pt idx="1153">
                  <c:v>58.1285591125488</c:v>
                </c:pt>
                <c:pt idx="1154">
                  <c:v>58.130180358886697</c:v>
                </c:pt>
                <c:pt idx="1155">
                  <c:v>58.132911682128899</c:v>
                </c:pt>
                <c:pt idx="1156">
                  <c:v>58.136669158935597</c:v>
                </c:pt>
                <c:pt idx="1157">
                  <c:v>58.137020111083999</c:v>
                </c:pt>
                <c:pt idx="1158">
                  <c:v>58.139568328857401</c:v>
                </c:pt>
                <c:pt idx="1159">
                  <c:v>58.141769409179702</c:v>
                </c:pt>
                <c:pt idx="1160">
                  <c:v>58.1399116516113</c:v>
                </c:pt>
                <c:pt idx="1161">
                  <c:v>58.131031036376903</c:v>
                </c:pt>
                <c:pt idx="1162">
                  <c:v>58.118450164794901</c:v>
                </c:pt>
                <c:pt idx="1163">
                  <c:v>58.105300903320298</c:v>
                </c:pt>
                <c:pt idx="1164">
                  <c:v>58.095291137695298</c:v>
                </c:pt>
                <c:pt idx="1165">
                  <c:v>58.085651397705099</c:v>
                </c:pt>
                <c:pt idx="1166">
                  <c:v>58.073898315429702</c:v>
                </c:pt>
                <c:pt idx="1167">
                  <c:v>58.062339782714801</c:v>
                </c:pt>
                <c:pt idx="1168">
                  <c:v>58.056198120117202</c:v>
                </c:pt>
                <c:pt idx="1169">
                  <c:v>58.052791595458999</c:v>
                </c:pt>
                <c:pt idx="1170">
                  <c:v>58.048828125</c:v>
                </c:pt>
                <c:pt idx="1171">
                  <c:v>58.047561645507798</c:v>
                </c:pt>
                <c:pt idx="1172">
                  <c:v>58.046840667724602</c:v>
                </c:pt>
                <c:pt idx="1173">
                  <c:v>58.047481536865199</c:v>
                </c:pt>
                <c:pt idx="1174">
                  <c:v>58.050621032714801</c:v>
                </c:pt>
                <c:pt idx="1175">
                  <c:v>58.056259155273402</c:v>
                </c:pt>
                <c:pt idx="1176">
                  <c:v>58.059608459472699</c:v>
                </c:pt>
                <c:pt idx="1177">
                  <c:v>58.063510894775398</c:v>
                </c:pt>
                <c:pt idx="1178">
                  <c:v>58.060718536376903</c:v>
                </c:pt>
                <c:pt idx="1179">
                  <c:v>58.057701110839801</c:v>
                </c:pt>
                <c:pt idx="1180">
                  <c:v>58.053489685058601</c:v>
                </c:pt>
                <c:pt idx="1181">
                  <c:v>58.047580718994098</c:v>
                </c:pt>
                <c:pt idx="1182">
                  <c:v>58.038768768310497</c:v>
                </c:pt>
                <c:pt idx="1183">
                  <c:v>58.0270805358887</c:v>
                </c:pt>
                <c:pt idx="1184">
                  <c:v>58.015270233154297</c:v>
                </c:pt>
                <c:pt idx="1185">
                  <c:v>58.0052490234375</c:v>
                </c:pt>
                <c:pt idx="1186">
                  <c:v>57.988941192627003</c:v>
                </c:pt>
                <c:pt idx="1187">
                  <c:v>57.968360900878899</c:v>
                </c:pt>
                <c:pt idx="1188">
                  <c:v>57.948230743408203</c:v>
                </c:pt>
                <c:pt idx="1189">
                  <c:v>57.928211212158203</c:v>
                </c:pt>
                <c:pt idx="1190">
                  <c:v>57.910129547119098</c:v>
                </c:pt>
                <c:pt idx="1191">
                  <c:v>57.893180847167997</c:v>
                </c:pt>
                <c:pt idx="1192">
                  <c:v>57.880111694335902</c:v>
                </c:pt>
                <c:pt idx="1193">
                  <c:v>57.869480133056598</c:v>
                </c:pt>
                <c:pt idx="1194">
                  <c:v>57.8615913391113</c:v>
                </c:pt>
                <c:pt idx="1195">
                  <c:v>57.851760864257798</c:v>
                </c:pt>
                <c:pt idx="1196">
                  <c:v>57.844570159912102</c:v>
                </c:pt>
                <c:pt idx="1197">
                  <c:v>57.838340759277301</c:v>
                </c:pt>
                <c:pt idx="1198">
                  <c:v>57.832118988037102</c:v>
                </c:pt>
                <c:pt idx="1199">
                  <c:v>57.824039459228501</c:v>
                </c:pt>
                <c:pt idx="1200">
                  <c:v>57.818210601806598</c:v>
                </c:pt>
                <c:pt idx="1201">
                  <c:v>57.813789367675803</c:v>
                </c:pt>
                <c:pt idx="1202">
                  <c:v>57.808448791503899</c:v>
                </c:pt>
                <c:pt idx="1203">
                  <c:v>57.802459716796903</c:v>
                </c:pt>
                <c:pt idx="1204">
                  <c:v>57.791481018066399</c:v>
                </c:pt>
                <c:pt idx="1205">
                  <c:v>57.779731750488303</c:v>
                </c:pt>
                <c:pt idx="1206">
                  <c:v>57.768108367919901</c:v>
                </c:pt>
                <c:pt idx="1207">
                  <c:v>57.755088806152301</c:v>
                </c:pt>
                <c:pt idx="1208">
                  <c:v>57.741279602050803</c:v>
                </c:pt>
                <c:pt idx="1209">
                  <c:v>57.726451873779297</c:v>
                </c:pt>
                <c:pt idx="1210">
                  <c:v>57.711498260497997</c:v>
                </c:pt>
                <c:pt idx="1211">
                  <c:v>57.696548461914098</c:v>
                </c:pt>
                <c:pt idx="1212">
                  <c:v>57.685100555419901</c:v>
                </c:pt>
                <c:pt idx="1213">
                  <c:v>57.676959991455099</c:v>
                </c:pt>
                <c:pt idx="1214">
                  <c:v>57.663181304931598</c:v>
                </c:pt>
                <c:pt idx="1215">
                  <c:v>57.645530700683601</c:v>
                </c:pt>
                <c:pt idx="1216">
                  <c:v>57.627880096435497</c:v>
                </c:pt>
                <c:pt idx="1217">
                  <c:v>57.610240936279297</c:v>
                </c:pt>
                <c:pt idx="1218">
                  <c:v>57.595401763916001</c:v>
                </c:pt>
                <c:pt idx="1219">
                  <c:v>57.581779479980497</c:v>
                </c:pt>
                <c:pt idx="1220">
                  <c:v>57.567840576171903</c:v>
                </c:pt>
                <c:pt idx="1221">
                  <c:v>57.550651550292997</c:v>
                </c:pt>
                <c:pt idx="1222">
                  <c:v>57.533611297607401</c:v>
                </c:pt>
                <c:pt idx="1223">
                  <c:v>57.517299652099602</c:v>
                </c:pt>
                <c:pt idx="1224">
                  <c:v>57.504871368408203</c:v>
                </c:pt>
                <c:pt idx="1225">
                  <c:v>57.498470306396499</c:v>
                </c:pt>
                <c:pt idx="1226">
                  <c:v>57.483108520507798</c:v>
                </c:pt>
                <c:pt idx="1227">
                  <c:v>57.466800689697301</c:v>
                </c:pt>
                <c:pt idx="1228">
                  <c:v>57.453689575195298</c:v>
                </c:pt>
                <c:pt idx="1229">
                  <c:v>57.440238952636697</c:v>
                </c:pt>
                <c:pt idx="1230">
                  <c:v>57.430080413818402</c:v>
                </c:pt>
                <c:pt idx="1231">
                  <c:v>57.4208984375</c:v>
                </c:pt>
                <c:pt idx="1232">
                  <c:v>57.411159515380902</c:v>
                </c:pt>
                <c:pt idx="1233">
                  <c:v>57.401378631591797</c:v>
                </c:pt>
                <c:pt idx="1234">
                  <c:v>57.390491485595703</c:v>
                </c:pt>
                <c:pt idx="1235">
                  <c:v>57.383209228515597</c:v>
                </c:pt>
                <c:pt idx="1236">
                  <c:v>57.374111175537102</c:v>
                </c:pt>
                <c:pt idx="1237">
                  <c:v>57.367050170898402</c:v>
                </c:pt>
                <c:pt idx="1238">
                  <c:v>57.363571166992202</c:v>
                </c:pt>
                <c:pt idx="1239">
                  <c:v>57.362190246582003</c:v>
                </c:pt>
                <c:pt idx="1240">
                  <c:v>57.3626518249512</c:v>
                </c:pt>
                <c:pt idx="1241">
                  <c:v>57.363330841064503</c:v>
                </c:pt>
                <c:pt idx="1242">
                  <c:v>57.366439819335902</c:v>
                </c:pt>
                <c:pt idx="1243">
                  <c:v>57.3656005859375</c:v>
                </c:pt>
                <c:pt idx="1244">
                  <c:v>57.3631782531738</c:v>
                </c:pt>
                <c:pt idx="1245">
                  <c:v>57.358299255371101</c:v>
                </c:pt>
                <c:pt idx="1246">
                  <c:v>57.345081329345703</c:v>
                </c:pt>
                <c:pt idx="1247">
                  <c:v>57.331581115722699</c:v>
                </c:pt>
                <c:pt idx="1248">
                  <c:v>57.318260192871101</c:v>
                </c:pt>
                <c:pt idx="1249">
                  <c:v>57.305629730224602</c:v>
                </c:pt>
                <c:pt idx="1250">
                  <c:v>57.295639038085902</c:v>
                </c:pt>
                <c:pt idx="1251">
                  <c:v>57.2894897460937</c:v>
                </c:pt>
                <c:pt idx="1252">
                  <c:v>57.283889770507798</c:v>
                </c:pt>
                <c:pt idx="1253">
                  <c:v>57.276561737060497</c:v>
                </c:pt>
                <c:pt idx="1254">
                  <c:v>57.2689208984375</c:v>
                </c:pt>
                <c:pt idx="1255">
                  <c:v>57.2624702453613</c:v>
                </c:pt>
                <c:pt idx="1256">
                  <c:v>57.256179809570298</c:v>
                </c:pt>
                <c:pt idx="1257">
                  <c:v>57.2493286132812</c:v>
                </c:pt>
                <c:pt idx="1258">
                  <c:v>57.242591857910199</c:v>
                </c:pt>
                <c:pt idx="1259">
                  <c:v>57.234169006347699</c:v>
                </c:pt>
                <c:pt idx="1260">
                  <c:v>57.227481842041001</c:v>
                </c:pt>
                <c:pt idx="1261">
                  <c:v>57.220909118652301</c:v>
                </c:pt>
                <c:pt idx="1262">
                  <c:v>57.214351654052699</c:v>
                </c:pt>
                <c:pt idx="1263">
                  <c:v>57.209140777587898</c:v>
                </c:pt>
                <c:pt idx="1264">
                  <c:v>57.202770233154297</c:v>
                </c:pt>
                <c:pt idx="1265">
                  <c:v>57.1956787109375</c:v>
                </c:pt>
                <c:pt idx="1266">
                  <c:v>57.187808990478501</c:v>
                </c:pt>
                <c:pt idx="1267">
                  <c:v>57.179458618164098</c:v>
                </c:pt>
                <c:pt idx="1268">
                  <c:v>57.168170928955099</c:v>
                </c:pt>
                <c:pt idx="1269">
                  <c:v>57.156211853027301</c:v>
                </c:pt>
                <c:pt idx="1270">
                  <c:v>57.1469116210937</c:v>
                </c:pt>
                <c:pt idx="1271">
                  <c:v>57.1385307312012</c:v>
                </c:pt>
                <c:pt idx="1272">
                  <c:v>57.128299713134801</c:v>
                </c:pt>
                <c:pt idx="1273">
                  <c:v>57.117771148681598</c:v>
                </c:pt>
                <c:pt idx="1274">
                  <c:v>57.109920501708999</c:v>
                </c:pt>
                <c:pt idx="1275">
                  <c:v>57.1036186218262</c:v>
                </c:pt>
                <c:pt idx="1276">
                  <c:v>57.097259521484403</c:v>
                </c:pt>
                <c:pt idx="1277">
                  <c:v>57.090969085693402</c:v>
                </c:pt>
                <c:pt idx="1278">
                  <c:v>57.0854301452637</c:v>
                </c:pt>
                <c:pt idx="1279">
                  <c:v>57.079898834228501</c:v>
                </c:pt>
                <c:pt idx="1280">
                  <c:v>57.078529357910199</c:v>
                </c:pt>
                <c:pt idx="1281">
                  <c:v>57.079948425292997</c:v>
                </c:pt>
                <c:pt idx="1282">
                  <c:v>57.080570220947301</c:v>
                </c:pt>
                <c:pt idx="1283">
                  <c:v>57.081188201904297</c:v>
                </c:pt>
                <c:pt idx="1284">
                  <c:v>57.080471038818402</c:v>
                </c:pt>
                <c:pt idx="1285">
                  <c:v>57.080009460449197</c:v>
                </c:pt>
                <c:pt idx="1286">
                  <c:v>57.078899383544901</c:v>
                </c:pt>
                <c:pt idx="1287">
                  <c:v>57.0778198242188</c:v>
                </c:pt>
                <c:pt idx="1288">
                  <c:v>57.0766410827637</c:v>
                </c:pt>
                <c:pt idx="1289">
                  <c:v>57.073719024658203</c:v>
                </c:pt>
                <c:pt idx="1290">
                  <c:v>57.071701049804702</c:v>
                </c:pt>
                <c:pt idx="1291">
                  <c:v>57.071590423583999</c:v>
                </c:pt>
                <c:pt idx="1292">
                  <c:v>57.070751190185497</c:v>
                </c:pt>
                <c:pt idx="1293">
                  <c:v>57.067428588867202</c:v>
                </c:pt>
                <c:pt idx="1294">
                  <c:v>57.062141418457003</c:v>
                </c:pt>
                <c:pt idx="1295">
                  <c:v>57.057060241699197</c:v>
                </c:pt>
                <c:pt idx="1296">
                  <c:v>57.050609588622997</c:v>
                </c:pt>
                <c:pt idx="1297">
                  <c:v>57.042171478271499</c:v>
                </c:pt>
                <c:pt idx="1298">
                  <c:v>57.033351898193402</c:v>
                </c:pt>
                <c:pt idx="1299">
                  <c:v>57.0281791687012</c:v>
                </c:pt>
                <c:pt idx="1300">
                  <c:v>57.019508361816399</c:v>
                </c:pt>
                <c:pt idx="1301">
                  <c:v>57.012989044189503</c:v>
                </c:pt>
                <c:pt idx="1302">
                  <c:v>57.007789611816399</c:v>
                </c:pt>
                <c:pt idx="1303">
                  <c:v>57.001930236816399</c:v>
                </c:pt>
                <c:pt idx="1304">
                  <c:v>56.998748779296903</c:v>
                </c:pt>
                <c:pt idx="1305">
                  <c:v>56.996860504150398</c:v>
                </c:pt>
                <c:pt idx="1306">
                  <c:v>56.991138458252003</c:v>
                </c:pt>
                <c:pt idx="1307">
                  <c:v>56.985179901122997</c:v>
                </c:pt>
                <c:pt idx="1308">
                  <c:v>56.980079650878899</c:v>
                </c:pt>
                <c:pt idx="1309">
                  <c:v>56.974979400634801</c:v>
                </c:pt>
                <c:pt idx="1310">
                  <c:v>56.966529846191399</c:v>
                </c:pt>
                <c:pt idx="1311">
                  <c:v>56.956260681152301</c:v>
                </c:pt>
                <c:pt idx="1312">
                  <c:v>56.945991516113303</c:v>
                </c:pt>
                <c:pt idx="1313">
                  <c:v>56.935718536377003</c:v>
                </c:pt>
                <c:pt idx="1314">
                  <c:v>56.9268608093262</c:v>
                </c:pt>
                <c:pt idx="1315">
                  <c:v>56.919189453125</c:v>
                </c:pt>
                <c:pt idx="1316">
                  <c:v>56.911529541015597</c:v>
                </c:pt>
                <c:pt idx="1317">
                  <c:v>56.9038696289063</c:v>
                </c:pt>
                <c:pt idx="1318">
                  <c:v>56.896350860595703</c:v>
                </c:pt>
                <c:pt idx="1319">
                  <c:v>56.888858795166001</c:v>
                </c:pt>
                <c:pt idx="1320">
                  <c:v>56.881359100341797</c:v>
                </c:pt>
                <c:pt idx="1321">
                  <c:v>56.873870849609403</c:v>
                </c:pt>
                <c:pt idx="1322">
                  <c:v>56.867641448974602</c:v>
                </c:pt>
                <c:pt idx="1323">
                  <c:v>56.861400604247997</c:v>
                </c:pt>
                <c:pt idx="1324">
                  <c:v>56.855148315429702</c:v>
                </c:pt>
                <c:pt idx="1325">
                  <c:v>56.847400665283203</c:v>
                </c:pt>
                <c:pt idx="1326">
                  <c:v>56.839530944824197</c:v>
                </c:pt>
                <c:pt idx="1327">
                  <c:v>56.831138610839801</c:v>
                </c:pt>
                <c:pt idx="1328">
                  <c:v>56.821418762207003</c:v>
                </c:pt>
                <c:pt idx="1329">
                  <c:v>56.810638427734403</c:v>
                </c:pt>
                <c:pt idx="1330">
                  <c:v>56.8031005859375</c:v>
                </c:pt>
                <c:pt idx="1331">
                  <c:v>56.796901702880902</c:v>
                </c:pt>
                <c:pt idx="1332">
                  <c:v>56.785820007324197</c:v>
                </c:pt>
                <c:pt idx="1333">
                  <c:v>56.772209167480497</c:v>
                </c:pt>
                <c:pt idx="1334">
                  <c:v>56.757259368896499</c:v>
                </c:pt>
                <c:pt idx="1335">
                  <c:v>56.740520477294901</c:v>
                </c:pt>
                <c:pt idx="1336">
                  <c:v>56.723781585693402</c:v>
                </c:pt>
                <c:pt idx="1337">
                  <c:v>56.705230712890597</c:v>
                </c:pt>
                <c:pt idx="1338">
                  <c:v>56.685558319091797</c:v>
                </c:pt>
                <c:pt idx="1339">
                  <c:v>56.665489196777301</c:v>
                </c:pt>
                <c:pt idx="1340">
                  <c:v>56.645210266113303</c:v>
                </c:pt>
                <c:pt idx="1341">
                  <c:v>56.628299713134801</c:v>
                </c:pt>
                <c:pt idx="1342">
                  <c:v>56.613651275634801</c:v>
                </c:pt>
                <c:pt idx="1343">
                  <c:v>56.598991394042997</c:v>
                </c:pt>
                <c:pt idx="1344">
                  <c:v>56.5855903625488</c:v>
                </c:pt>
                <c:pt idx="1345">
                  <c:v>56.572719573974602</c:v>
                </c:pt>
                <c:pt idx="1346">
                  <c:v>56.562721252441399</c:v>
                </c:pt>
                <c:pt idx="1347">
                  <c:v>56.559261322021499</c:v>
                </c:pt>
                <c:pt idx="1348">
                  <c:v>56.560821533203097</c:v>
                </c:pt>
                <c:pt idx="1349">
                  <c:v>56.564079284667997</c:v>
                </c:pt>
                <c:pt idx="1350">
                  <c:v>56.568008422851598</c:v>
                </c:pt>
                <c:pt idx="1351">
                  <c:v>56.572719573974602</c:v>
                </c:pt>
                <c:pt idx="1352">
                  <c:v>56.577358245849602</c:v>
                </c:pt>
                <c:pt idx="1353">
                  <c:v>56.578628540039098</c:v>
                </c:pt>
                <c:pt idx="1354">
                  <c:v>56.581058502197301</c:v>
                </c:pt>
                <c:pt idx="1355">
                  <c:v>56.583229064941399</c:v>
                </c:pt>
                <c:pt idx="1356">
                  <c:v>56.586849212646499</c:v>
                </c:pt>
                <c:pt idx="1357">
                  <c:v>56.590740203857401</c:v>
                </c:pt>
                <c:pt idx="1358">
                  <c:v>56.594638824462898</c:v>
                </c:pt>
                <c:pt idx="1359">
                  <c:v>56.598518371582003</c:v>
                </c:pt>
                <c:pt idx="1360">
                  <c:v>56.600990295410199</c:v>
                </c:pt>
                <c:pt idx="1361">
                  <c:v>56.601348876953097</c:v>
                </c:pt>
                <c:pt idx="1362">
                  <c:v>56.597789764404297</c:v>
                </c:pt>
                <c:pt idx="1363">
                  <c:v>56.594058990478501</c:v>
                </c:pt>
                <c:pt idx="1364">
                  <c:v>56.590938568115199</c:v>
                </c:pt>
                <c:pt idx="1365">
                  <c:v>56.5883598327637</c:v>
                </c:pt>
                <c:pt idx="1366">
                  <c:v>56.585838317871101</c:v>
                </c:pt>
                <c:pt idx="1367">
                  <c:v>56.583019256591797</c:v>
                </c:pt>
                <c:pt idx="1368">
                  <c:v>56.579208374023402</c:v>
                </c:pt>
                <c:pt idx="1369">
                  <c:v>56.5736083984375</c:v>
                </c:pt>
                <c:pt idx="1370">
                  <c:v>56.567859649658203</c:v>
                </c:pt>
                <c:pt idx="1371">
                  <c:v>56.561920166015597</c:v>
                </c:pt>
                <c:pt idx="1372">
                  <c:v>56.554840087890597</c:v>
                </c:pt>
                <c:pt idx="1373">
                  <c:v>56.545520782470703</c:v>
                </c:pt>
                <c:pt idx="1374">
                  <c:v>56.534938812255902</c:v>
                </c:pt>
                <c:pt idx="1375">
                  <c:v>56.524478912353501</c:v>
                </c:pt>
                <c:pt idx="1376">
                  <c:v>56.5140190124512</c:v>
                </c:pt>
                <c:pt idx="1377">
                  <c:v>56.503551483154297</c:v>
                </c:pt>
                <c:pt idx="1378">
                  <c:v>56.490680694580099</c:v>
                </c:pt>
                <c:pt idx="1379">
                  <c:v>56.476028442382798</c:v>
                </c:pt>
                <c:pt idx="1380">
                  <c:v>56.462970733642599</c:v>
                </c:pt>
                <c:pt idx="1381">
                  <c:v>56.450370788574197</c:v>
                </c:pt>
                <c:pt idx="1382">
                  <c:v>56.4362182617188</c:v>
                </c:pt>
                <c:pt idx="1383">
                  <c:v>56.418830871582003</c:v>
                </c:pt>
                <c:pt idx="1384">
                  <c:v>56.399898529052699</c:v>
                </c:pt>
                <c:pt idx="1385">
                  <c:v>56.383510589599602</c:v>
                </c:pt>
                <c:pt idx="1386">
                  <c:v>56.373210906982401</c:v>
                </c:pt>
                <c:pt idx="1387">
                  <c:v>56.366268157958999</c:v>
                </c:pt>
                <c:pt idx="1388">
                  <c:v>56.359981536865199</c:v>
                </c:pt>
                <c:pt idx="1389">
                  <c:v>56.352508544921903</c:v>
                </c:pt>
                <c:pt idx="1390">
                  <c:v>56.345920562744098</c:v>
                </c:pt>
                <c:pt idx="1391">
                  <c:v>56.340988159179702</c:v>
                </c:pt>
                <c:pt idx="1392">
                  <c:v>56.337039947509801</c:v>
                </c:pt>
                <c:pt idx="1393">
                  <c:v>56.333751678466797</c:v>
                </c:pt>
                <c:pt idx="1394">
                  <c:v>56.332611083984403</c:v>
                </c:pt>
                <c:pt idx="1395">
                  <c:v>56.332168579101598</c:v>
                </c:pt>
                <c:pt idx="1396">
                  <c:v>56.331771850585902</c:v>
                </c:pt>
                <c:pt idx="1397">
                  <c:v>56.334499359130902</c:v>
                </c:pt>
                <c:pt idx="1398">
                  <c:v>56.3390083312988</c:v>
                </c:pt>
                <c:pt idx="1399">
                  <c:v>56.343048095703097</c:v>
                </c:pt>
                <c:pt idx="1400">
                  <c:v>56.345859527587898</c:v>
                </c:pt>
                <c:pt idx="1401">
                  <c:v>56.348121643066399</c:v>
                </c:pt>
                <c:pt idx="1402">
                  <c:v>56.347030639648402</c:v>
                </c:pt>
                <c:pt idx="1403">
                  <c:v>56.34375</c:v>
                </c:pt>
                <c:pt idx="1404">
                  <c:v>56.340919494628899</c:v>
                </c:pt>
                <c:pt idx="1405">
                  <c:v>56.336090087890597</c:v>
                </c:pt>
                <c:pt idx="1406">
                  <c:v>56.3325386047363</c:v>
                </c:pt>
                <c:pt idx="1407">
                  <c:v>56.328651428222699</c:v>
                </c:pt>
                <c:pt idx="1408">
                  <c:v>56.322200775146499</c:v>
                </c:pt>
                <c:pt idx="1409">
                  <c:v>56.313358306884801</c:v>
                </c:pt>
                <c:pt idx="1410">
                  <c:v>56.302608489990199</c:v>
                </c:pt>
                <c:pt idx="1411">
                  <c:v>56.287010192871101</c:v>
                </c:pt>
                <c:pt idx="1412">
                  <c:v>56.272911071777301</c:v>
                </c:pt>
                <c:pt idx="1413">
                  <c:v>56.261940002441399</c:v>
                </c:pt>
                <c:pt idx="1414">
                  <c:v>56.255630493164098</c:v>
                </c:pt>
                <c:pt idx="1415">
                  <c:v>56.251140594482401</c:v>
                </c:pt>
                <c:pt idx="1416">
                  <c:v>56.244258880615199</c:v>
                </c:pt>
                <c:pt idx="1417">
                  <c:v>56.238048553466797</c:v>
                </c:pt>
                <c:pt idx="1418">
                  <c:v>56.237438201904297</c:v>
                </c:pt>
                <c:pt idx="1419">
                  <c:v>56.240348815917997</c:v>
                </c:pt>
                <c:pt idx="1420">
                  <c:v>56.244468688964801</c:v>
                </c:pt>
                <c:pt idx="1421">
                  <c:v>56.250480651855497</c:v>
                </c:pt>
                <c:pt idx="1422">
                  <c:v>56.256458282470703</c:v>
                </c:pt>
                <c:pt idx="1423">
                  <c:v>56.262531280517599</c:v>
                </c:pt>
                <c:pt idx="1424">
                  <c:v>56.268310546875</c:v>
                </c:pt>
                <c:pt idx="1425">
                  <c:v>56.270748138427699</c:v>
                </c:pt>
                <c:pt idx="1426">
                  <c:v>56.2730903625488</c:v>
                </c:pt>
                <c:pt idx="1427">
                  <c:v>56.273960113525398</c:v>
                </c:pt>
                <c:pt idx="1428">
                  <c:v>56.272079467773402</c:v>
                </c:pt>
                <c:pt idx="1429">
                  <c:v>56.2741088867188</c:v>
                </c:pt>
                <c:pt idx="1430">
                  <c:v>56.280139923095703</c:v>
                </c:pt>
                <c:pt idx="1431">
                  <c:v>56.285518646240199</c:v>
                </c:pt>
                <c:pt idx="1432">
                  <c:v>56.2894096374512</c:v>
                </c:pt>
                <c:pt idx="1433">
                  <c:v>56.294139862060497</c:v>
                </c:pt>
                <c:pt idx="1434">
                  <c:v>56.299018859863303</c:v>
                </c:pt>
                <c:pt idx="1435">
                  <c:v>56.304241180419901</c:v>
                </c:pt>
                <c:pt idx="1436">
                  <c:v>56.308589935302699</c:v>
                </c:pt>
                <c:pt idx="1437">
                  <c:v>56.311458587646499</c:v>
                </c:pt>
                <c:pt idx="1438">
                  <c:v>56.309368133544901</c:v>
                </c:pt>
                <c:pt idx="1439">
                  <c:v>56.3030395507812</c:v>
                </c:pt>
                <c:pt idx="1440">
                  <c:v>56.297008514404297</c:v>
                </c:pt>
                <c:pt idx="1441">
                  <c:v>56.2924995422363</c:v>
                </c:pt>
                <c:pt idx="1442">
                  <c:v>56.293510437011697</c:v>
                </c:pt>
                <c:pt idx="1443">
                  <c:v>56.296398162841797</c:v>
                </c:pt>
                <c:pt idx="1444">
                  <c:v>56.298999786377003</c:v>
                </c:pt>
                <c:pt idx="1445">
                  <c:v>56.302078247070298</c:v>
                </c:pt>
                <c:pt idx="1446">
                  <c:v>56.305160522460902</c:v>
                </c:pt>
                <c:pt idx="1447">
                  <c:v>56.308700561523402</c:v>
                </c:pt>
                <c:pt idx="1448">
                  <c:v>56.311199188232401</c:v>
                </c:pt>
                <c:pt idx="1449">
                  <c:v>56.314559936523402</c:v>
                </c:pt>
                <c:pt idx="1450">
                  <c:v>56.313709259033203</c:v>
                </c:pt>
                <c:pt idx="1451">
                  <c:v>56.315929412841797</c:v>
                </c:pt>
                <c:pt idx="1452">
                  <c:v>56.321151733398402</c:v>
                </c:pt>
                <c:pt idx="1453">
                  <c:v>56.328071594238303</c:v>
                </c:pt>
                <c:pt idx="1454">
                  <c:v>56.337608337402301</c:v>
                </c:pt>
                <c:pt idx="1455">
                  <c:v>56.344749450683601</c:v>
                </c:pt>
                <c:pt idx="1456">
                  <c:v>56.346519470214801</c:v>
                </c:pt>
                <c:pt idx="1457">
                  <c:v>56.347171783447301</c:v>
                </c:pt>
                <c:pt idx="1458">
                  <c:v>56.3466987609863</c:v>
                </c:pt>
                <c:pt idx="1459">
                  <c:v>56.344150543212898</c:v>
                </c:pt>
                <c:pt idx="1460">
                  <c:v>56.341079711914098</c:v>
                </c:pt>
                <c:pt idx="1461">
                  <c:v>56.338951110839801</c:v>
                </c:pt>
                <c:pt idx="1462">
                  <c:v>56.336921691894503</c:v>
                </c:pt>
                <c:pt idx="1463">
                  <c:v>56.334270477294901</c:v>
                </c:pt>
                <c:pt idx="1464">
                  <c:v>56.3354301452637</c:v>
                </c:pt>
                <c:pt idx="1465">
                  <c:v>56.338729858398402</c:v>
                </c:pt>
                <c:pt idx="1466">
                  <c:v>56.343551635742202</c:v>
                </c:pt>
                <c:pt idx="1467">
                  <c:v>56.348190307617202</c:v>
                </c:pt>
                <c:pt idx="1468">
                  <c:v>56.351898193359403</c:v>
                </c:pt>
                <c:pt idx="1469">
                  <c:v>56.355411529541001</c:v>
                </c:pt>
                <c:pt idx="1470">
                  <c:v>56.3579292297363</c:v>
                </c:pt>
                <c:pt idx="1471">
                  <c:v>56.358310699462898</c:v>
                </c:pt>
                <c:pt idx="1472">
                  <c:v>56.356399536132798</c:v>
                </c:pt>
                <c:pt idx="1473">
                  <c:v>56.351829528808601</c:v>
                </c:pt>
                <c:pt idx="1474">
                  <c:v>56.347000122070298</c:v>
                </c:pt>
                <c:pt idx="1475">
                  <c:v>56.3424682617188</c:v>
                </c:pt>
                <c:pt idx="1476">
                  <c:v>56.3400688171387</c:v>
                </c:pt>
                <c:pt idx="1477">
                  <c:v>56.339309692382798</c:v>
                </c:pt>
                <c:pt idx="1478">
                  <c:v>56.340160369872997</c:v>
                </c:pt>
                <c:pt idx="1479">
                  <c:v>56.343349456787102</c:v>
                </c:pt>
                <c:pt idx="1480">
                  <c:v>56.348590850830099</c:v>
                </c:pt>
                <c:pt idx="1481">
                  <c:v>56.354061126708999</c:v>
                </c:pt>
                <c:pt idx="1482">
                  <c:v>56.3556518554687</c:v>
                </c:pt>
                <c:pt idx="1483">
                  <c:v>56.3602485656738</c:v>
                </c:pt>
                <c:pt idx="1484">
                  <c:v>56.3650512695313</c:v>
                </c:pt>
                <c:pt idx="1485">
                  <c:v>56.369041442871101</c:v>
                </c:pt>
                <c:pt idx="1486">
                  <c:v>56.372550964355497</c:v>
                </c:pt>
                <c:pt idx="1487">
                  <c:v>56.374771118164098</c:v>
                </c:pt>
                <c:pt idx="1488">
                  <c:v>56.3762397766113</c:v>
                </c:pt>
                <c:pt idx="1489">
                  <c:v>56.377269744872997</c:v>
                </c:pt>
                <c:pt idx="1490">
                  <c:v>56.378810882568402</c:v>
                </c:pt>
                <c:pt idx="1491">
                  <c:v>56.379428863525398</c:v>
                </c:pt>
                <c:pt idx="1492">
                  <c:v>56.379470825195298</c:v>
                </c:pt>
                <c:pt idx="1493">
                  <c:v>56.379989624023402</c:v>
                </c:pt>
                <c:pt idx="1494">
                  <c:v>56.377361297607401</c:v>
                </c:pt>
                <c:pt idx="1495">
                  <c:v>56.371608734130902</c:v>
                </c:pt>
                <c:pt idx="1496">
                  <c:v>56.370590209960902</c:v>
                </c:pt>
                <c:pt idx="1497">
                  <c:v>56.369979858398402</c:v>
                </c:pt>
                <c:pt idx="1498">
                  <c:v>56.369029998779297</c:v>
                </c:pt>
                <c:pt idx="1499">
                  <c:v>56.365669250488303</c:v>
                </c:pt>
                <c:pt idx="1500">
                  <c:v>56.359691619872997</c:v>
                </c:pt>
                <c:pt idx="1501">
                  <c:v>56.350669860839801</c:v>
                </c:pt>
                <c:pt idx="1502">
                  <c:v>56.340808868408203</c:v>
                </c:pt>
                <c:pt idx="1503">
                  <c:v>56.335048675537102</c:v>
                </c:pt>
                <c:pt idx="1504">
                  <c:v>56.331249237060497</c:v>
                </c:pt>
                <c:pt idx="1505">
                  <c:v>56.325958251953097</c:v>
                </c:pt>
                <c:pt idx="1506">
                  <c:v>56.322280883789098</c:v>
                </c:pt>
                <c:pt idx="1507">
                  <c:v>56.319431304931598</c:v>
                </c:pt>
                <c:pt idx="1508">
                  <c:v>56.316120147705099</c:v>
                </c:pt>
                <c:pt idx="1509">
                  <c:v>56.312881469726598</c:v>
                </c:pt>
                <c:pt idx="1510">
                  <c:v>56.309070587158203</c:v>
                </c:pt>
                <c:pt idx="1511">
                  <c:v>56.305271148681598</c:v>
                </c:pt>
                <c:pt idx="1512">
                  <c:v>56.3007202148438</c:v>
                </c:pt>
                <c:pt idx="1513">
                  <c:v>56.296340942382798</c:v>
                </c:pt>
                <c:pt idx="1514">
                  <c:v>56.2914009094238</c:v>
                </c:pt>
                <c:pt idx="1515">
                  <c:v>56.285839080810497</c:v>
                </c:pt>
                <c:pt idx="1516">
                  <c:v>56.279979705810497</c:v>
                </c:pt>
                <c:pt idx="1517">
                  <c:v>56.273078918457003</c:v>
                </c:pt>
                <c:pt idx="1518">
                  <c:v>56.265529632568402</c:v>
                </c:pt>
                <c:pt idx="1519">
                  <c:v>56.257598876953097</c:v>
                </c:pt>
                <c:pt idx="1520">
                  <c:v>56.248458862304702</c:v>
                </c:pt>
                <c:pt idx="1521">
                  <c:v>56.239311218261697</c:v>
                </c:pt>
                <c:pt idx="1522">
                  <c:v>56.232799530029297</c:v>
                </c:pt>
                <c:pt idx="1523">
                  <c:v>56.228248596191399</c:v>
                </c:pt>
                <c:pt idx="1524">
                  <c:v>56.223541259765597</c:v>
                </c:pt>
                <c:pt idx="1525">
                  <c:v>56.221511840820298</c:v>
                </c:pt>
                <c:pt idx="1526">
                  <c:v>56.2168998718262</c:v>
                </c:pt>
                <c:pt idx="1527">
                  <c:v>56.211669921875</c:v>
                </c:pt>
                <c:pt idx="1528">
                  <c:v>56.208000183105497</c:v>
                </c:pt>
                <c:pt idx="1529">
                  <c:v>56.204971313476598</c:v>
                </c:pt>
                <c:pt idx="1530">
                  <c:v>56.201271057128899</c:v>
                </c:pt>
                <c:pt idx="1531">
                  <c:v>56.197559356689503</c:v>
                </c:pt>
                <c:pt idx="1532">
                  <c:v>56.193851470947301</c:v>
                </c:pt>
                <c:pt idx="1533">
                  <c:v>56.190238952636697</c:v>
                </c:pt>
                <c:pt idx="1534">
                  <c:v>56.1856689453125</c:v>
                </c:pt>
                <c:pt idx="1535">
                  <c:v>56.181098937988303</c:v>
                </c:pt>
                <c:pt idx="1536">
                  <c:v>56.176181793212898</c:v>
                </c:pt>
                <c:pt idx="1537">
                  <c:v>56.1710395812988</c:v>
                </c:pt>
                <c:pt idx="1538">
                  <c:v>56.166839599609403</c:v>
                </c:pt>
                <c:pt idx="1539">
                  <c:v>56.163249969482401</c:v>
                </c:pt>
                <c:pt idx="1540">
                  <c:v>56.159660339355497</c:v>
                </c:pt>
                <c:pt idx="1541">
                  <c:v>56.155681610107401</c:v>
                </c:pt>
                <c:pt idx="1542">
                  <c:v>56.151649475097699</c:v>
                </c:pt>
                <c:pt idx="1543">
                  <c:v>56.146068572997997</c:v>
                </c:pt>
                <c:pt idx="1544">
                  <c:v>56.140201568603501</c:v>
                </c:pt>
                <c:pt idx="1545">
                  <c:v>56.134441375732401</c:v>
                </c:pt>
                <c:pt idx="1546">
                  <c:v>56.128578186035199</c:v>
                </c:pt>
                <c:pt idx="1547">
                  <c:v>56.1222114562988</c:v>
                </c:pt>
                <c:pt idx="1548">
                  <c:v>56.114768981933601</c:v>
                </c:pt>
                <c:pt idx="1549">
                  <c:v>56.1073188781738</c:v>
                </c:pt>
                <c:pt idx="1550">
                  <c:v>56.099880218505902</c:v>
                </c:pt>
                <c:pt idx="1551">
                  <c:v>56.095260620117202</c:v>
                </c:pt>
                <c:pt idx="1552">
                  <c:v>56.091831207275398</c:v>
                </c:pt>
                <c:pt idx="1553">
                  <c:v>56.087440490722699</c:v>
                </c:pt>
                <c:pt idx="1554">
                  <c:v>56.083511352539098</c:v>
                </c:pt>
                <c:pt idx="1555">
                  <c:v>56.080661773681598</c:v>
                </c:pt>
                <c:pt idx="1556">
                  <c:v>56.078399658203097</c:v>
                </c:pt>
                <c:pt idx="1557">
                  <c:v>56.076141357421903</c:v>
                </c:pt>
                <c:pt idx="1558">
                  <c:v>56.070301055908203</c:v>
                </c:pt>
                <c:pt idx="1559">
                  <c:v>56.062091827392599</c:v>
                </c:pt>
                <c:pt idx="1560">
                  <c:v>56.053890228271499</c:v>
                </c:pt>
                <c:pt idx="1561">
                  <c:v>56.046211242675803</c:v>
                </c:pt>
                <c:pt idx="1562">
                  <c:v>56.039249420166001</c:v>
                </c:pt>
                <c:pt idx="1563">
                  <c:v>56.032299041747997</c:v>
                </c:pt>
                <c:pt idx="1564">
                  <c:v>56.025348663330099</c:v>
                </c:pt>
                <c:pt idx="1565">
                  <c:v>56.020851135253899</c:v>
                </c:pt>
                <c:pt idx="1566">
                  <c:v>56.017158508300803</c:v>
                </c:pt>
                <c:pt idx="1567">
                  <c:v>56.013481140136697</c:v>
                </c:pt>
                <c:pt idx="1568">
                  <c:v>56.009059906005902</c:v>
                </c:pt>
                <c:pt idx="1569">
                  <c:v>56.004749298095703</c:v>
                </c:pt>
                <c:pt idx="1570">
                  <c:v>56.002861022949197</c:v>
                </c:pt>
                <c:pt idx="1571">
                  <c:v>56.001468658447301</c:v>
                </c:pt>
                <c:pt idx="1572">
                  <c:v>55.999290466308601</c:v>
                </c:pt>
                <c:pt idx="1573">
                  <c:v>55.997501373291001</c:v>
                </c:pt>
                <c:pt idx="1574">
                  <c:v>55.996341705322301</c:v>
                </c:pt>
                <c:pt idx="1575">
                  <c:v>55.995109558105497</c:v>
                </c:pt>
                <c:pt idx="1576">
                  <c:v>55.994789123535199</c:v>
                </c:pt>
                <c:pt idx="1577">
                  <c:v>55.995338439941399</c:v>
                </c:pt>
                <c:pt idx="1578">
                  <c:v>55.995620727539098</c:v>
                </c:pt>
                <c:pt idx="1579">
                  <c:v>55.991008758544901</c:v>
                </c:pt>
                <c:pt idx="1580">
                  <c:v>55.981410980224602</c:v>
                </c:pt>
                <c:pt idx="1581">
                  <c:v>55.9721488952637</c:v>
                </c:pt>
                <c:pt idx="1582">
                  <c:v>55.963138580322301</c:v>
                </c:pt>
                <c:pt idx="1583">
                  <c:v>55.954128265380902</c:v>
                </c:pt>
                <c:pt idx="1584">
                  <c:v>55.9451293945313</c:v>
                </c:pt>
                <c:pt idx="1585">
                  <c:v>55.936130523681598</c:v>
                </c:pt>
                <c:pt idx="1586">
                  <c:v>55.929019927978501</c:v>
                </c:pt>
                <c:pt idx="1587">
                  <c:v>55.923610687255902</c:v>
                </c:pt>
                <c:pt idx="1588">
                  <c:v>55.918800354003899</c:v>
                </c:pt>
                <c:pt idx="1589">
                  <c:v>55.913928985595703</c:v>
                </c:pt>
                <c:pt idx="1590">
                  <c:v>55.907310485839801</c:v>
                </c:pt>
                <c:pt idx="1591">
                  <c:v>55.900199890136697</c:v>
                </c:pt>
                <c:pt idx="1592">
                  <c:v>55.893089294433601</c:v>
                </c:pt>
                <c:pt idx="1593">
                  <c:v>55.885978698730497</c:v>
                </c:pt>
                <c:pt idx="1594">
                  <c:v>55.878868103027301</c:v>
                </c:pt>
                <c:pt idx="1595">
                  <c:v>55.873268127441399</c:v>
                </c:pt>
                <c:pt idx="1596">
                  <c:v>55.868610382080099</c:v>
                </c:pt>
                <c:pt idx="1597">
                  <c:v>55.863948822021499</c:v>
                </c:pt>
                <c:pt idx="1598">
                  <c:v>55.859279632568402</c:v>
                </c:pt>
                <c:pt idx="1599">
                  <c:v>55.852851867675803</c:v>
                </c:pt>
                <c:pt idx="1600">
                  <c:v>55.845329284667997</c:v>
                </c:pt>
                <c:pt idx="1601">
                  <c:v>55.837799072265597</c:v>
                </c:pt>
                <c:pt idx="1602">
                  <c:v>55.8318481445313</c:v>
                </c:pt>
                <c:pt idx="1603">
                  <c:v>55.826969146728501</c:v>
                </c:pt>
                <c:pt idx="1604">
                  <c:v>55.822090148925803</c:v>
                </c:pt>
                <c:pt idx="1605">
                  <c:v>55.817211151122997</c:v>
                </c:pt>
                <c:pt idx="1606">
                  <c:v>55.812328338622997</c:v>
                </c:pt>
                <c:pt idx="1607">
                  <c:v>55.807651519775398</c:v>
                </c:pt>
                <c:pt idx="1608">
                  <c:v>55.802539825439503</c:v>
                </c:pt>
                <c:pt idx="1609">
                  <c:v>55.798610687255902</c:v>
                </c:pt>
                <c:pt idx="1610">
                  <c:v>55.795200347900398</c:v>
                </c:pt>
                <c:pt idx="1611">
                  <c:v>55.791790008544901</c:v>
                </c:pt>
                <c:pt idx="1612">
                  <c:v>55.789939880371101</c:v>
                </c:pt>
                <c:pt idx="1613">
                  <c:v>55.788600921630902</c:v>
                </c:pt>
                <c:pt idx="1614">
                  <c:v>55.785720825195298</c:v>
                </c:pt>
                <c:pt idx="1615">
                  <c:v>55.783809661865199</c:v>
                </c:pt>
                <c:pt idx="1616">
                  <c:v>55.783111572265597</c:v>
                </c:pt>
                <c:pt idx="1617">
                  <c:v>55.782760620117202</c:v>
                </c:pt>
                <c:pt idx="1618">
                  <c:v>55.7824096679687</c:v>
                </c:pt>
                <c:pt idx="1619">
                  <c:v>55.775638580322301</c:v>
                </c:pt>
                <c:pt idx="1620">
                  <c:v>55.763618469238303</c:v>
                </c:pt>
                <c:pt idx="1621">
                  <c:v>55.755901336669901</c:v>
                </c:pt>
                <c:pt idx="1622">
                  <c:v>55.752071380615199</c:v>
                </c:pt>
                <c:pt idx="1623">
                  <c:v>55.7495307922363</c:v>
                </c:pt>
                <c:pt idx="1624">
                  <c:v>55.743991851806598</c:v>
                </c:pt>
                <c:pt idx="1625">
                  <c:v>55.735198974609403</c:v>
                </c:pt>
                <c:pt idx="1626">
                  <c:v>55.7264213562012</c:v>
                </c:pt>
                <c:pt idx="1627">
                  <c:v>55.7176704406738</c:v>
                </c:pt>
                <c:pt idx="1628">
                  <c:v>55.708358764648402</c:v>
                </c:pt>
                <c:pt idx="1629">
                  <c:v>55.699058532714801</c:v>
                </c:pt>
                <c:pt idx="1630">
                  <c:v>55.692661285400398</c:v>
                </c:pt>
                <c:pt idx="1631">
                  <c:v>55.687820434570298</c:v>
                </c:pt>
                <c:pt idx="1632">
                  <c:v>55.680641174316399</c:v>
                </c:pt>
                <c:pt idx="1633">
                  <c:v>55.673610687255902</c:v>
                </c:pt>
                <c:pt idx="1634">
                  <c:v>55.669551849365199</c:v>
                </c:pt>
                <c:pt idx="1635">
                  <c:v>55.666210174560497</c:v>
                </c:pt>
                <c:pt idx="1636">
                  <c:v>55.6639595031738</c:v>
                </c:pt>
                <c:pt idx="1637">
                  <c:v>55.663509368896499</c:v>
                </c:pt>
                <c:pt idx="1638">
                  <c:v>55.662769317627003</c:v>
                </c:pt>
                <c:pt idx="1639">
                  <c:v>55.664058685302699</c:v>
                </c:pt>
                <c:pt idx="1640">
                  <c:v>55.660270690917997</c:v>
                </c:pt>
                <c:pt idx="1641">
                  <c:v>55.649501800537102</c:v>
                </c:pt>
                <c:pt idx="1642">
                  <c:v>55.637710571289098</c:v>
                </c:pt>
                <c:pt idx="1643">
                  <c:v>55.6271781921387</c:v>
                </c:pt>
                <c:pt idx="1644">
                  <c:v>55.616661071777301</c:v>
                </c:pt>
                <c:pt idx="1645">
                  <c:v>55.6061401367188</c:v>
                </c:pt>
                <c:pt idx="1646">
                  <c:v>55.597549438476598</c:v>
                </c:pt>
                <c:pt idx="1647">
                  <c:v>55.5908203125</c:v>
                </c:pt>
                <c:pt idx="1648">
                  <c:v>55.584091186523402</c:v>
                </c:pt>
                <c:pt idx="1649">
                  <c:v>55.577369689941399</c:v>
                </c:pt>
                <c:pt idx="1650">
                  <c:v>55.570549011230497</c:v>
                </c:pt>
                <c:pt idx="1651">
                  <c:v>55.563831329345703</c:v>
                </c:pt>
                <c:pt idx="1652">
                  <c:v>55.5571098327637</c:v>
                </c:pt>
                <c:pt idx="1653">
                  <c:v>55.550388336181598</c:v>
                </c:pt>
                <c:pt idx="1654">
                  <c:v>55.544349670410199</c:v>
                </c:pt>
                <c:pt idx="1655">
                  <c:v>55.538551330566399</c:v>
                </c:pt>
                <c:pt idx="1656">
                  <c:v>55.532749176025398</c:v>
                </c:pt>
                <c:pt idx="1657">
                  <c:v>55.526939392089801</c:v>
                </c:pt>
                <c:pt idx="1658">
                  <c:v>55.522190093994098</c:v>
                </c:pt>
                <c:pt idx="1659">
                  <c:v>55.518730163574197</c:v>
                </c:pt>
                <c:pt idx="1660">
                  <c:v>55.516998291015597</c:v>
                </c:pt>
                <c:pt idx="1661">
                  <c:v>55.515869140625</c:v>
                </c:pt>
                <c:pt idx="1662">
                  <c:v>55.514728546142599</c:v>
                </c:pt>
                <c:pt idx="1663">
                  <c:v>55.515541076660199</c:v>
                </c:pt>
                <c:pt idx="1664">
                  <c:v>55.511520385742202</c:v>
                </c:pt>
                <c:pt idx="1665">
                  <c:v>55.504390716552699</c:v>
                </c:pt>
                <c:pt idx="1666">
                  <c:v>55.497249603271499</c:v>
                </c:pt>
                <c:pt idx="1667">
                  <c:v>55.490119934082003</c:v>
                </c:pt>
                <c:pt idx="1668">
                  <c:v>55.484199523925803</c:v>
                </c:pt>
                <c:pt idx="1669">
                  <c:v>55.477821350097699</c:v>
                </c:pt>
                <c:pt idx="1670">
                  <c:v>55.471851348877003</c:v>
                </c:pt>
                <c:pt idx="1671">
                  <c:v>55.466239929199197</c:v>
                </c:pt>
                <c:pt idx="1672">
                  <c:v>55.459690093994098</c:v>
                </c:pt>
                <c:pt idx="1673">
                  <c:v>55.4534912109375</c:v>
                </c:pt>
                <c:pt idx="1674">
                  <c:v>55.446399688720703</c:v>
                </c:pt>
                <c:pt idx="1675">
                  <c:v>55.440608978271499</c:v>
                </c:pt>
                <c:pt idx="1676">
                  <c:v>55.4351806640625</c:v>
                </c:pt>
                <c:pt idx="1677">
                  <c:v>55.430389404296903</c:v>
                </c:pt>
                <c:pt idx="1678">
                  <c:v>55.4256401062012</c:v>
                </c:pt>
                <c:pt idx="1679">
                  <c:v>55.421279907226598</c:v>
                </c:pt>
                <c:pt idx="1680">
                  <c:v>55.4174194335937</c:v>
                </c:pt>
                <c:pt idx="1681">
                  <c:v>55.413288116455099</c:v>
                </c:pt>
                <c:pt idx="1682">
                  <c:v>55.406890869140597</c:v>
                </c:pt>
                <c:pt idx="1683">
                  <c:v>55.398910522460902</c:v>
                </c:pt>
                <c:pt idx="1684">
                  <c:v>55.391780853271499</c:v>
                </c:pt>
                <c:pt idx="1685">
                  <c:v>55.385791778564503</c:v>
                </c:pt>
                <c:pt idx="1686">
                  <c:v>55.379798889160199</c:v>
                </c:pt>
                <c:pt idx="1687">
                  <c:v>55.374229431152301</c:v>
                </c:pt>
                <c:pt idx="1688">
                  <c:v>55.370738983154297</c:v>
                </c:pt>
                <c:pt idx="1689">
                  <c:v>55.368461608886697</c:v>
                </c:pt>
                <c:pt idx="1690">
                  <c:v>55.367221832275398</c:v>
                </c:pt>
                <c:pt idx="1691">
                  <c:v>55.366580963134801</c:v>
                </c:pt>
                <c:pt idx="1692">
                  <c:v>55.369148254394503</c:v>
                </c:pt>
                <c:pt idx="1693">
                  <c:v>55.367389678955099</c:v>
                </c:pt>
                <c:pt idx="1694">
                  <c:v>55.365310668945298</c:v>
                </c:pt>
                <c:pt idx="1695">
                  <c:v>55.363590240478501</c:v>
                </c:pt>
                <c:pt idx="1696">
                  <c:v>55.357791900634801</c:v>
                </c:pt>
                <c:pt idx="1697">
                  <c:v>55.3497314453125</c:v>
                </c:pt>
                <c:pt idx="1698">
                  <c:v>55.337108612060497</c:v>
                </c:pt>
                <c:pt idx="1699">
                  <c:v>55.325618743896499</c:v>
                </c:pt>
                <c:pt idx="1700">
                  <c:v>55.316738128662102</c:v>
                </c:pt>
                <c:pt idx="1701">
                  <c:v>55.307098388671903</c:v>
                </c:pt>
                <c:pt idx="1702">
                  <c:v>55.298549652099602</c:v>
                </c:pt>
                <c:pt idx="1703">
                  <c:v>55.290008544921903</c:v>
                </c:pt>
                <c:pt idx="1704">
                  <c:v>55.281471252441399</c:v>
                </c:pt>
                <c:pt idx="1705">
                  <c:v>55.272991180419901</c:v>
                </c:pt>
                <c:pt idx="1706">
                  <c:v>55.264858245849602</c:v>
                </c:pt>
                <c:pt idx="1707">
                  <c:v>55.258010864257798</c:v>
                </c:pt>
                <c:pt idx="1708">
                  <c:v>55.251949310302699</c:v>
                </c:pt>
                <c:pt idx="1709">
                  <c:v>55.245899200439503</c:v>
                </c:pt>
                <c:pt idx="1710">
                  <c:v>55.239021301269503</c:v>
                </c:pt>
                <c:pt idx="1711">
                  <c:v>55.2316703796387</c:v>
                </c:pt>
                <c:pt idx="1712">
                  <c:v>55.224769592285199</c:v>
                </c:pt>
                <c:pt idx="1713">
                  <c:v>55.218460083007798</c:v>
                </c:pt>
                <c:pt idx="1714">
                  <c:v>55.212150573730497</c:v>
                </c:pt>
                <c:pt idx="1715">
                  <c:v>55.205848693847699</c:v>
                </c:pt>
                <c:pt idx="1716">
                  <c:v>55.199539184570298</c:v>
                </c:pt>
                <c:pt idx="1717">
                  <c:v>55.1951904296875</c:v>
                </c:pt>
                <c:pt idx="1718">
                  <c:v>55.191078186035199</c:v>
                </c:pt>
                <c:pt idx="1719">
                  <c:v>55.186100006103501</c:v>
                </c:pt>
                <c:pt idx="1720">
                  <c:v>55.181591033935497</c:v>
                </c:pt>
                <c:pt idx="1721">
                  <c:v>55.179248809814503</c:v>
                </c:pt>
                <c:pt idx="1722">
                  <c:v>55.176979064941399</c:v>
                </c:pt>
                <c:pt idx="1723">
                  <c:v>55.173210144042997</c:v>
                </c:pt>
                <c:pt idx="1724">
                  <c:v>55.169651031494098</c:v>
                </c:pt>
                <c:pt idx="1725">
                  <c:v>55.169200897216797</c:v>
                </c:pt>
                <c:pt idx="1726">
                  <c:v>55.169719696044901</c:v>
                </c:pt>
                <c:pt idx="1727">
                  <c:v>55.166290283203097</c:v>
                </c:pt>
                <c:pt idx="1728">
                  <c:v>55.161090850830099</c:v>
                </c:pt>
                <c:pt idx="1729">
                  <c:v>55.155891418457003</c:v>
                </c:pt>
                <c:pt idx="1730">
                  <c:v>55.150680541992202</c:v>
                </c:pt>
                <c:pt idx="1731">
                  <c:v>55.144298553466797</c:v>
                </c:pt>
                <c:pt idx="1732">
                  <c:v>55.137210845947301</c:v>
                </c:pt>
                <c:pt idx="1733">
                  <c:v>55.130119323730497</c:v>
                </c:pt>
                <c:pt idx="1734">
                  <c:v>55.123031616210902</c:v>
                </c:pt>
                <c:pt idx="1735">
                  <c:v>55.118881225585902</c:v>
                </c:pt>
                <c:pt idx="1736">
                  <c:v>55.116291046142599</c:v>
                </c:pt>
                <c:pt idx="1737">
                  <c:v>55.113689422607401</c:v>
                </c:pt>
                <c:pt idx="1738">
                  <c:v>55.110710144042997</c:v>
                </c:pt>
                <c:pt idx="1739">
                  <c:v>55.107791900634801</c:v>
                </c:pt>
                <c:pt idx="1740">
                  <c:v>55.104988098144503</c:v>
                </c:pt>
                <c:pt idx="1741">
                  <c:v>55.1019096374512</c:v>
                </c:pt>
                <c:pt idx="1742">
                  <c:v>55.098339080810497</c:v>
                </c:pt>
                <c:pt idx="1743">
                  <c:v>55.094440460205099</c:v>
                </c:pt>
                <c:pt idx="1744">
                  <c:v>55.090541839599602</c:v>
                </c:pt>
                <c:pt idx="1745">
                  <c:v>55.085838317871101</c:v>
                </c:pt>
                <c:pt idx="1746">
                  <c:v>55.0814208984375</c:v>
                </c:pt>
                <c:pt idx="1747">
                  <c:v>55.076988220214801</c:v>
                </c:pt>
                <c:pt idx="1748">
                  <c:v>55.0725708007812</c:v>
                </c:pt>
                <c:pt idx="1749">
                  <c:v>55.067951202392599</c:v>
                </c:pt>
                <c:pt idx="1750">
                  <c:v>55.063499450683601</c:v>
                </c:pt>
                <c:pt idx="1751">
                  <c:v>55.059040069580099</c:v>
                </c:pt>
                <c:pt idx="1752">
                  <c:v>55.054588317871101</c:v>
                </c:pt>
                <c:pt idx="1753">
                  <c:v>55.050140380859403</c:v>
                </c:pt>
                <c:pt idx="1754">
                  <c:v>55.046348571777301</c:v>
                </c:pt>
                <c:pt idx="1755">
                  <c:v>55.0424995422363</c:v>
                </c:pt>
                <c:pt idx="1756">
                  <c:v>55.038650512695298</c:v>
                </c:pt>
                <c:pt idx="1757">
                  <c:v>55.0347900390625</c:v>
                </c:pt>
                <c:pt idx="1758">
                  <c:v>55.0300483703613</c:v>
                </c:pt>
                <c:pt idx="1759">
                  <c:v>55.026149749755902</c:v>
                </c:pt>
                <c:pt idx="1760">
                  <c:v>55.023139953613303</c:v>
                </c:pt>
                <c:pt idx="1761">
                  <c:v>55.020130157470703</c:v>
                </c:pt>
                <c:pt idx="1762">
                  <c:v>55.015979766845703</c:v>
                </c:pt>
                <c:pt idx="1763">
                  <c:v>55.011920928955099</c:v>
                </c:pt>
                <c:pt idx="1764">
                  <c:v>55.007869720458999</c:v>
                </c:pt>
                <c:pt idx="1765">
                  <c:v>55.003829956054702</c:v>
                </c:pt>
                <c:pt idx="1766">
                  <c:v>55.000961303710902</c:v>
                </c:pt>
                <c:pt idx="1767">
                  <c:v>54.998138427734403</c:v>
                </c:pt>
                <c:pt idx="1768">
                  <c:v>54.995311737060497</c:v>
                </c:pt>
                <c:pt idx="1769">
                  <c:v>54.992210388183601</c:v>
                </c:pt>
                <c:pt idx="1770">
                  <c:v>54.989589691162102</c:v>
                </c:pt>
                <c:pt idx="1771">
                  <c:v>54.989181518554702</c:v>
                </c:pt>
                <c:pt idx="1772">
                  <c:v>54.991588592529297</c:v>
                </c:pt>
                <c:pt idx="1773">
                  <c:v>54.991180419921903</c:v>
                </c:pt>
                <c:pt idx="1774">
                  <c:v>54.986278533935497</c:v>
                </c:pt>
                <c:pt idx="1775">
                  <c:v>54.980628967285199</c:v>
                </c:pt>
                <c:pt idx="1776">
                  <c:v>54.975528717041001</c:v>
                </c:pt>
                <c:pt idx="1777">
                  <c:v>54.971458435058601</c:v>
                </c:pt>
                <c:pt idx="1778">
                  <c:v>54.967140197753899</c:v>
                </c:pt>
                <c:pt idx="1779">
                  <c:v>54.962810516357401</c:v>
                </c:pt>
                <c:pt idx="1780">
                  <c:v>54.959751129150398</c:v>
                </c:pt>
                <c:pt idx="1781">
                  <c:v>54.957038879394503</c:v>
                </c:pt>
                <c:pt idx="1782">
                  <c:v>54.952991485595703</c:v>
                </c:pt>
                <c:pt idx="1783">
                  <c:v>54.949211120605497</c:v>
                </c:pt>
                <c:pt idx="1784">
                  <c:v>54.943920135497997</c:v>
                </c:pt>
                <c:pt idx="1785">
                  <c:v>54.938629150390597</c:v>
                </c:pt>
                <c:pt idx="1786">
                  <c:v>54.932090759277301</c:v>
                </c:pt>
                <c:pt idx="1787">
                  <c:v>54.924831390380902</c:v>
                </c:pt>
                <c:pt idx="1788">
                  <c:v>54.917568206787102</c:v>
                </c:pt>
                <c:pt idx="1789">
                  <c:v>54.910320281982401</c:v>
                </c:pt>
                <c:pt idx="1790">
                  <c:v>54.904289245605497</c:v>
                </c:pt>
                <c:pt idx="1791">
                  <c:v>54.899288177490199</c:v>
                </c:pt>
                <c:pt idx="1792">
                  <c:v>54.894290924072301</c:v>
                </c:pt>
                <c:pt idx="1793">
                  <c:v>54.889289855957003</c:v>
                </c:pt>
                <c:pt idx="1794">
                  <c:v>54.884208679199197</c:v>
                </c:pt>
                <c:pt idx="1795">
                  <c:v>54.8803901672363</c:v>
                </c:pt>
                <c:pt idx="1796">
                  <c:v>54.876579284667997</c:v>
                </c:pt>
                <c:pt idx="1797">
                  <c:v>54.872421264648402</c:v>
                </c:pt>
                <c:pt idx="1798">
                  <c:v>54.867019653320298</c:v>
                </c:pt>
                <c:pt idx="1799">
                  <c:v>54.860031127929702</c:v>
                </c:pt>
                <c:pt idx="1800">
                  <c:v>54.852481842041001</c:v>
                </c:pt>
                <c:pt idx="1801">
                  <c:v>54.847190856933601</c:v>
                </c:pt>
                <c:pt idx="1802">
                  <c:v>54.842849731445298</c:v>
                </c:pt>
                <c:pt idx="1803">
                  <c:v>54.837589263916001</c:v>
                </c:pt>
                <c:pt idx="1804">
                  <c:v>54.832611083984403</c:v>
                </c:pt>
                <c:pt idx="1805">
                  <c:v>54.827629089355497</c:v>
                </c:pt>
                <c:pt idx="1806">
                  <c:v>54.8226509094238</c:v>
                </c:pt>
                <c:pt idx="1807">
                  <c:v>54.817859649658203</c:v>
                </c:pt>
                <c:pt idx="1808">
                  <c:v>54.8130493164063</c:v>
                </c:pt>
                <c:pt idx="1809">
                  <c:v>54.808238983154297</c:v>
                </c:pt>
                <c:pt idx="1810">
                  <c:v>54.803428649902301</c:v>
                </c:pt>
                <c:pt idx="1811">
                  <c:v>54.7988090515137</c:v>
                </c:pt>
                <c:pt idx="1812">
                  <c:v>54.7943305969238</c:v>
                </c:pt>
                <c:pt idx="1813">
                  <c:v>54.789859771728501</c:v>
                </c:pt>
                <c:pt idx="1814">
                  <c:v>54.7853813171387</c:v>
                </c:pt>
                <c:pt idx="1815">
                  <c:v>54.780799865722699</c:v>
                </c:pt>
                <c:pt idx="1816">
                  <c:v>54.776149749755902</c:v>
                </c:pt>
                <c:pt idx="1817">
                  <c:v>54.771499633789098</c:v>
                </c:pt>
                <c:pt idx="1818">
                  <c:v>54.766860961914098</c:v>
                </c:pt>
                <c:pt idx="1819">
                  <c:v>54.761909484863303</c:v>
                </c:pt>
                <c:pt idx="1820">
                  <c:v>54.756549835205099</c:v>
                </c:pt>
                <c:pt idx="1821">
                  <c:v>54.751178741455099</c:v>
                </c:pt>
                <c:pt idx="1822">
                  <c:v>54.745819091796903</c:v>
                </c:pt>
                <c:pt idx="1823">
                  <c:v>54.742961883544901</c:v>
                </c:pt>
                <c:pt idx="1824">
                  <c:v>54.7399711608887</c:v>
                </c:pt>
                <c:pt idx="1825">
                  <c:v>54.7353706359863</c:v>
                </c:pt>
                <c:pt idx="1826">
                  <c:v>54.731460571289098</c:v>
                </c:pt>
                <c:pt idx="1827">
                  <c:v>54.726181030273402</c:v>
                </c:pt>
                <c:pt idx="1828">
                  <c:v>54.720088958740199</c:v>
                </c:pt>
                <c:pt idx="1829">
                  <c:v>54.714000701904297</c:v>
                </c:pt>
                <c:pt idx="1830">
                  <c:v>54.707908630371101</c:v>
                </c:pt>
                <c:pt idx="1831">
                  <c:v>54.701820373535199</c:v>
                </c:pt>
                <c:pt idx="1832">
                  <c:v>54.695968627929702</c:v>
                </c:pt>
                <c:pt idx="1833">
                  <c:v>54.690128326416001</c:v>
                </c:pt>
                <c:pt idx="1834">
                  <c:v>54.684291839599602</c:v>
                </c:pt>
                <c:pt idx="1835">
                  <c:v>54.678459167480497</c:v>
                </c:pt>
                <c:pt idx="1836">
                  <c:v>54.672618865966797</c:v>
                </c:pt>
                <c:pt idx="1837">
                  <c:v>54.666778564453097</c:v>
                </c:pt>
                <c:pt idx="1838">
                  <c:v>54.6609497070313</c:v>
                </c:pt>
                <c:pt idx="1839">
                  <c:v>54.655109405517599</c:v>
                </c:pt>
                <c:pt idx="1840">
                  <c:v>54.648818969726598</c:v>
                </c:pt>
                <c:pt idx="1841">
                  <c:v>54.642539978027301</c:v>
                </c:pt>
                <c:pt idx="1842">
                  <c:v>54.636260986328097</c:v>
                </c:pt>
                <c:pt idx="1843">
                  <c:v>54.629978179931598</c:v>
                </c:pt>
                <c:pt idx="1844">
                  <c:v>54.623710632324197</c:v>
                </c:pt>
                <c:pt idx="1845">
                  <c:v>54.619049072265597</c:v>
                </c:pt>
                <c:pt idx="1846">
                  <c:v>54.6150512695313</c:v>
                </c:pt>
                <c:pt idx="1847">
                  <c:v>54.611061096191399</c:v>
                </c:pt>
                <c:pt idx="1848">
                  <c:v>54.606498718261697</c:v>
                </c:pt>
                <c:pt idx="1849">
                  <c:v>54.601970672607401</c:v>
                </c:pt>
                <c:pt idx="1850">
                  <c:v>54.5974311828613</c:v>
                </c:pt>
                <c:pt idx="1851">
                  <c:v>54.592891693115199</c:v>
                </c:pt>
                <c:pt idx="1852">
                  <c:v>54.588428497314503</c:v>
                </c:pt>
                <c:pt idx="1853">
                  <c:v>54.583969116210902</c:v>
                </c:pt>
                <c:pt idx="1854">
                  <c:v>54.579521179199197</c:v>
                </c:pt>
                <c:pt idx="1855">
                  <c:v>54.575069427490199</c:v>
                </c:pt>
                <c:pt idx="1856">
                  <c:v>54.570350646972699</c:v>
                </c:pt>
                <c:pt idx="1857">
                  <c:v>54.565689086914098</c:v>
                </c:pt>
                <c:pt idx="1858">
                  <c:v>54.561038970947301</c:v>
                </c:pt>
                <c:pt idx="1859">
                  <c:v>54.556419372558601</c:v>
                </c:pt>
                <c:pt idx="1860">
                  <c:v>54.551380157470703</c:v>
                </c:pt>
                <c:pt idx="1861">
                  <c:v>54.546340942382798</c:v>
                </c:pt>
                <c:pt idx="1862">
                  <c:v>54.541301727294901</c:v>
                </c:pt>
                <c:pt idx="1863">
                  <c:v>54.536258697509801</c:v>
                </c:pt>
                <c:pt idx="1864">
                  <c:v>54.531730651855497</c:v>
                </c:pt>
                <c:pt idx="1865">
                  <c:v>54.527889251708999</c:v>
                </c:pt>
                <c:pt idx="1866">
                  <c:v>54.524051666259801</c:v>
                </c:pt>
                <c:pt idx="1867">
                  <c:v>54.520221710205099</c:v>
                </c:pt>
                <c:pt idx="1868">
                  <c:v>54.514839172363303</c:v>
                </c:pt>
                <c:pt idx="1869">
                  <c:v>54.507991790771499</c:v>
                </c:pt>
                <c:pt idx="1870">
                  <c:v>54.501148223877003</c:v>
                </c:pt>
                <c:pt idx="1871">
                  <c:v>54.494308471679702</c:v>
                </c:pt>
                <c:pt idx="1872">
                  <c:v>54.4882202148438</c:v>
                </c:pt>
                <c:pt idx="1873">
                  <c:v>54.482700347900398</c:v>
                </c:pt>
                <c:pt idx="1874">
                  <c:v>54.477188110351598</c:v>
                </c:pt>
                <c:pt idx="1875">
                  <c:v>54.471668243408203</c:v>
                </c:pt>
                <c:pt idx="1876">
                  <c:v>54.466259002685497</c:v>
                </c:pt>
                <c:pt idx="1877">
                  <c:v>54.4609985351562</c:v>
                </c:pt>
                <c:pt idx="1878">
                  <c:v>54.4557495117188</c:v>
                </c:pt>
                <c:pt idx="1879">
                  <c:v>54.450489044189503</c:v>
                </c:pt>
                <c:pt idx="1880">
                  <c:v>54.445220947265597</c:v>
                </c:pt>
                <c:pt idx="1881">
                  <c:v>54.440029144287102</c:v>
                </c:pt>
                <c:pt idx="1882">
                  <c:v>54.434841156005902</c:v>
                </c:pt>
                <c:pt idx="1883">
                  <c:v>54.429649353027301</c:v>
                </c:pt>
                <c:pt idx="1884">
                  <c:v>54.424560546875</c:v>
                </c:pt>
                <c:pt idx="1885">
                  <c:v>54.419441223144503</c:v>
                </c:pt>
                <c:pt idx="1886">
                  <c:v>54.414329528808601</c:v>
                </c:pt>
                <c:pt idx="1887">
                  <c:v>54.409221649169901</c:v>
                </c:pt>
                <c:pt idx="1888">
                  <c:v>54.403968811035199</c:v>
                </c:pt>
                <c:pt idx="1889">
                  <c:v>54.398571014404297</c:v>
                </c:pt>
                <c:pt idx="1890">
                  <c:v>54.3931694030762</c:v>
                </c:pt>
                <c:pt idx="1891">
                  <c:v>54.387771606445298</c:v>
                </c:pt>
                <c:pt idx="1892">
                  <c:v>54.382118225097699</c:v>
                </c:pt>
                <c:pt idx="1893">
                  <c:v>54.376228332519503</c:v>
                </c:pt>
                <c:pt idx="1894">
                  <c:v>54.370330810546903</c:v>
                </c:pt>
                <c:pt idx="1895">
                  <c:v>54.3644409179687</c:v>
                </c:pt>
                <c:pt idx="1896">
                  <c:v>54.358680725097699</c:v>
                </c:pt>
                <c:pt idx="1897">
                  <c:v>54.3531303405762</c:v>
                </c:pt>
                <c:pt idx="1898">
                  <c:v>54.347568511962898</c:v>
                </c:pt>
                <c:pt idx="1899">
                  <c:v>54.342018127441399</c:v>
                </c:pt>
                <c:pt idx="1900">
                  <c:v>54.339229583740199</c:v>
                </c:pt>
                <c:pt idx="1901">
                  <c:v>54.339359283447301</c:v>
                </c:pt>
                <c:pt idx="1902">
                  <c:v>54.339481353759801</c:v>
                </c:pt>
                <c:pt idx="1903">
                  <c:v>54.339611053466797</c:v>
                </c:pt>
                <c:pt idx="1904">
                  <c:v>54.339859008789098</c:v>
                </c:pt>
                <c:pt idx="1905">
                  <c:v>54.339691162109403</c:v>
                </c:pt>
                <c:pt idx="1906">
                  <c:v>54.339511871337898</c:v>
                </c:pt>
                <c:pt idx="1907">
                  <c:v>54.338508605957003</c:v>
                </c:pt>
                <c:pt idx="1908">
                  <c:v>54.334590911865199</c:v>
                </c:pt>
                <c:pt idx="1909">
                  <c:v>54.3235893249512</c:v>
                </c:pt>
                <c:pt idx="1910">
                  <c:v>54.307998657226598</c:v>
                </c:pt>
                <c:pt idx="1911">
                  <c:v>54.2924194335937</c:v>
                </c:pt>
                <c:pt idx="1912">
                  <c:v>54.276840209960902</c:v>
                </c:pt>
                <c:pt idx="1913">
                  <c:v>54.265308380127003</c:v>
                </c:pt>
                <c:pt idx="1914">
                  <c:v>54.2572212219238</c:v>
                </c:pt>
                <c:pt idx="1915">
                  <c:v>54.249130249023402</c:v>
                </c:pt>
                <c:pt idx="1916">
                  <c:v>54.242439270019503</c:v>
                </c:pt>
                <c:pt idx="1917">
                  <c:v>54.237178802490199</c:v>
                </c:pt>
                <c:pt idx="1918">
                  <c:v>54.231918334960902</c:v>
                </c:pt>
                <c:pt idx="1919">
                  <c:v>54.226669311523402</c:v>
                </c:pt>
                <c:pt idx="1920">
                  <c:v>54.221408843994098</c:v>
                </c:pt>
                <c:pt idx="1921">
                  <c:v>54.216159820556598</c:v>
                </c:pt>
                <c:pt idx="1922">
                  <c:v>54.210750579833999</c:v>
                </c:pt>
                <c:pt idx="1923">
                  <c:v>54.205608367919901</c:v>
                </c:pt>
                <c:pt idx="1924">
                  <c:v>54.200469970703097</c:v>
                </c:pt>
                <c:pt idx="1925">
                  <c:v>54.1953315734863</c:v>
                </c:pt>
                <c:pt idx="1926">
                  <c:v>54.190338134765597</c:v>
                </c:pt>
                <c:pt idx="1927">
                  <c:v>54.1856498718262</c:v>
                </c:pt>
                <c:pt idx="1928">
                  <c:v>54.1809692382812</c:v>
                </c:pt>
                <c:pt idx="1929">
                  <c:v>54.176280975341797</c:v>
                </c:pt>
                <c:pt idx="1930">
                  <c:v>54.171710968017599</c:v>
                </c:pt>
                <c:pt idx="1931">
                  <c:v>54.167449951171903</c:v>
                </c:pt>
                <c:pt idx="1932">
                  <c:v>54.163200378417997</c:v>
                </c:pt>
                <c:pt idx="1933">
                  <c:v>54.158939361572301</c:v>
                </c:pt>
                <c:pt idx="1934">
                  <c:v>54.154781341552699</c:v>
                </c:pt>
                <c:pt idx="1935">
                  <c:v>54.150550842285199</c:v>
                </c:pt>
                <c:pt idx="1936">
                  <c:v>54.146320343017599</c:v>
                </c:pt>
                <c:pt idx="1937">
                  <c:v>54.142101287841797</c:v>
                </c:pt>
                <c:pt idx="1938">
                  <c:v>54.137409210205099</c:v>
                </c:pt>
                <c:pt idx="1939">
                  <c:v>54.132038116455099</c:v>
                </c:pt>
                <c:pt idx="1940">
                  <c:v>54.126670837402301</c:v>
                </c:pt>
                <c:pt idx="1941">
                  <c:v>54.121299743652301</c:v>
                </c:pt>
                <c:pt idx="1942">
                  <c:v>54.117721557617202</c:v>
                </c:pt>
                <c:pt idx="1943">
                  <c:v>54.114200592041001</c:v>
                </c:pt>
                <c:pt idx="1944">
                  <c:v>54.112148284912102</c:v>
                </c:pt>
                <c:pt idx="1945">
                  <c:v>54.113040924072301</c:v>
                </c:pt>
                <c:pt idx="1946">
                  <c:v>54.113918304443402</c:v>
                </c:pt>
                <c:pt idx="1947">
                  <c:v>54.114799499511697</c:v>
                </c:pt>
                <c:pt idx="1948">
                  <c:v>54.110660552978501</c:v>
                </c:pt>
                <c:pt idx="1949">
                  <c:v>54.102180480957003</c:v>
                </c:pt>
                <c:pt idx="1950">
                  <c:v>54.093700408935497</c:v>
                </c:pt>
                <c:pt idx="1951">
                  <c:v>54.081871032714801</c:v>
                </c:pt>
                <c:pt idx="1952">
                  <c:v>54.0665092468262</c:v>
                </c:pt>
                <c:pt idx="1953">
                  <c:v>54.051158905029297</c:v>
                </c:pt>
                <c:pt idx="1954">
                  <c:v>54.035800933837898</c:v>
                </c:pt>
                <c:pt idx="1955">
                  <c:v>54.023399353027301</c:v>
                </c:pt>
                <c:pt idx="1956">
                  <c:v>54.0130004882812</c:v>
                </c:pt>
                <c:pt idx="1957">
                  <c:v>54.002601623535199</c:v>
                </c:pt>
                <c:pt idx="1958">
                  <c:v>53.994049072265597</c:v>
                </c:pt>
                <c:pt idx="1959">
                  <c:v>53.987728118896499</c:v>
                </c:pt>
                <c:pt idx="1960">
                  <c:v>53.981410980224602</c:v>
                </c:pt>
                <c:pt idx="1961">
                  <c:v>53.975090026855497</c:v>
                </c:pt>
                <c:pt idx="1962">
                  <c:v>53.9687690734863</c:v>
                </c:pt>
                <c:pt idx="1963">
                  <c:v>53.962448120117202</c:v>
                </c:pt>
                <c:pt idx="1964">
                  <c:v>53.957168579101598</c:v>
                </c:pt>
                <c:pt idx="1965">
                  <c:v>53.953720092773402</c:v>
                </c:pt>
                <c:pt idx="1966">
                  <c:v>53.950271606445298</c:v>
                </c:pt>
                <c:pt idx="1967">
                  <c:v>53.949611663818402</c:v>
                </c:pt>
                <c:pt idx="1968">
                  <c:v>53.950191497802699</c:v>
                </c:pt>
                <c:pt idx="1969">
                  <c:v>53.952060699462898</c:v>
                </c:pt>
                <c:pt idx="1970">
                  <c:v>53.9541015625</c:v>
                </c:pt>
                <c:pt idx="1971">
                  <c:v>53.953990936279297</c:v>
                </c:pt>
                <c:pt idx="1972">
                  <c:v>53.952640533447301</c:v>
                </c:pt>
                <c:pt idx="1973">
                  <c:v>53.944759368896499</c:v>
                </c:pt>
                <c:pt idx="1974">
                  <c:v>53.932979583740199</c:v>
                </c:pt>
                <c:pt idx="1975">
                  <c:v>53.921920776367202</c:v>
                </c:pt>
                <c:pt idx="1976">
                  <c:v>53.9108695983887</c:v>
                </c:pt>
                <c:pt idx="1977">
                  <c:v>53.899810791015597</c:v>
                </c:pt>
                <c:pt idx="1978">
                  <c:v>53.890419006347699</c:v>
                </c:pt>
                <c:pt idx="1979">
                  <c:v>53.882740020752003</c:v>
                </c:pt>
                <c:pt idx="1980">
                  <c:v>53.875320434570298</c:v>
                </c:pt>
                <c:pt idx="1981">
                  <c:v>53.868770599365199</c:v>
                </c:pt>
                <c:pt idx="1982">
                  <c:v>53.862228393554702</c:v>
                </c:pt>
                <c:pt idx="1983">
                  <c:v>53.857219696044901</c:v>
                </c:pt>
                <c:pt idx="1984">
                  <c:v>53.851959228515597</c:v>
                </c:pt>
                <c:pt idx="1985">
                  <c:v>53.846218109130902</c:v>
                </c:pt>
                <c:pt idx="1986">
                  <c:v>53.840480804443402</c:v>
                </c:pt>
                <c:pt idx="1987">
                  <c:v>53.834728240966797</c:v>
                </c:pt>
                <c:pt idx="1988">
                  <c:v>53.828990936279297</c:v>
                </c:pt>
                <c:pt idx="1989">
                  <c:v>53.823249816894503</c:v>
                </c:pt>
                <c:pt idx="1990">
                  <c:v>53.818630218505902</c:v>
                </c:pt>
                <c:pt idx="1991">
                  <c:v>53.814388275146499</c:v>
                </c:pt>
                <c:pt idx="1992">
                  <c:v>53.809730529785199</c:v>
                </c:pt>
                <c:pt idx="1993">
                  <c:v>53.805610656738303</c:v>
                </c:pt>
                <c:pt idx="1994">
                  <c:v>53.801490783691399</c:v>
                </c:pt>
                <c:pt idx="1995">
                  <c:v>53.797378540039098</c:v>
                </c:pt>
                <c:pt idx="1996">
                  <c:v>53.794361114502003</c:v>
                </c:pt>
                <c:pt idx="1997">
                  <c:v>53.792758941650398</c:v>
                </c:pt>
                <c:pt idx="1998">
                  <c:v>53.791168212890597</c:v>
                </c:pt>
                <c:pt idx="1999">
                  <c:v>53.789581298828097</c:v>
                </c:pt>
                <c:pt idx="2000">
                  <c:v>53.787868499755902</c:v>
                </c:pt>
                <c:pt idx="2001">
                  <c:v>53.785839080810497</c:v>
                </c:pt>
                <c:pt idx="2002">
                  <c:v>53.783821105957003</c:v>
                </c:pt>
                <c:pt idx="2003">
                  <c:v>53.781688690185497</c:v>
                </c:pt>
                <c:pt idx="2004">
                  <c:v>53.777149200439503</c:v>
                </c:pt>
                <c:pt idx="2005">
                  <c:v>53.771888732910199</c:v>
                </c:pt>
                <c:pt idx="2006">
                  <c:v>53.766628265380902</c:v>
                </c:pt>
                <c:pt idx="2007">
                  <c:v>53.761379241943402</c:v>
                </c:pt>
                <c:pt idx="2008">
                  <c:v>53.755420684814503</c:v>
                </c:pt>
                <c:pt idx="2009">
                  <c:v>53.748981475830099</c:v>
                </c:pt>
                <c:pt idx="2010">
                  <c:v>53.742549896240199</c:v>
                </c:pt>
                <c:pt idx="2011">
                  <c:v>53.736789703369098</c:v>
                </c:pt>
                <c:pt idx="2012">
                  <c:v>53.729869842529297</c:v>
                </c:pt>
                <c:pt idx="2013">
                  <c:v>53.718620300292997</c:v>
                </c:pt>
                <c:pt idx="2014">
                  <c:v>53.704391479492202</c:v>
                </c:pt>
                <c:pt idx="2015">
                  <c:v>53.690151214599602</c:v>
                </c:pt>
                <c:pt idx="2016">
                  <c:v>53.678310394287102</c:v>
                </c:pt>
                <c:pt idx="2017">
                  <c:v>53.669879913330099</c:v>
                </c:pt>
                <c:pt idx="2018">
                  <c:v>53.662769317627003</c:v>
                </c:pt>
                <c:pt idx="2019">
                  <c:v>53.656810760497997</c:v>
                </c:pt>
                <c:pt idx="2020">
                  <c:v>53.651798248291001</c:v>
                </c:pt>
                <c:pt idx="2021">
                  <c:v>53.6467895507812</c:v>
                </c:pt>
                <c:pt idx="2022">
                  <c:v>53.6409912109375</c:v>
                </c:pt>
                <c:pt idx="2023">
                  <c:v>53.635448455810497</c:v>
                </c:pt>
                <c:pt idx="2024">
                  <c:v>53.629909515380902</c:v>
                </c:pt>
                <c:pt idx="2025">
                  <c:v>53.6243705749512</c:v>
                </c:pt>
                <c:pt idx="2026">
                  <c:v>53.618370056152301</c:v>
                </c:pt>
                <c:pt idx="2027">
                  <c:v>53.612388610839801</c:v>
                </c:pt>
                <c:pt idx="2028">
                  <c:v>53.606410980224602</c:v>
                </c:pt>
                <c:pt idx="2029">
                  <c:v>53.600440979003899</c:v>
                </c:pt>
                <c:pt idx="2030">
                  <c:v>53.594459533691399</c:v>
                </c:pt>
                <c:pt idx="2031">
                  <c:v>53.588138580322301</c:v>
                </c:pt>
                <c:pt idx="2032">
                  <c:v>53.5818901062012</c:v>
                </c:pt>
                <c:pt idx="2033">
                  <c:v>53.578369140625</c:v>
                </c:pt>
                <c:pt idx="2034">
                  <c:v>53.575119018554702</c:v>
                </c:pt>
                <c:pt idx="2035">
                  <c:v>53.569751739502003</c:v>
                </c:pt>
                <c:pt idx="2036">
                  <c:v>53.564289093017599</c:v>
                </c:pt>
                <c:pt idx="2037">
                  <c:v>53.558841705322301</c:v>
                </c:pt>
                <c:pt idx="2038">
                  <c:v>53.553390502929702</c:v>
                </c:pt>
                <c:pt idx="2039">
                  <c:v>53.547679901122997</c:v>
                </c:pt>
                <c:pt idx="2040">
                  <c:v>53.5417289733887</c:v>
                </c:pt>
                <c:pt idx="2041">
                  <c:v>53.535781860351598</c:v>
                </c:pt>
                <c:pt idx="2042">
                  <c:v>53.529830932617202</c:v>
                </c:pt>
                <c:pt idx="2043">
                  <c:v>53.523738861083999</c:v>
                </c:pt>
                <c:pt idx="2044">
                  <c:v>53.517631530761697</c:v>
                </c:pt>
                <c:pt idx="2045">
                  <c:v>53.511531829833999</c:v>
                </c:pt>
                <c:pt idx="2046">
                  <c:v>53.505420684814503</c:v>
                </c:pt>
                <c:pt idx="2047">
                  <c:v>53.499458312988303</c:v>
                </c:pt>
                <c:pt idx="2048">
                  <c:v>53.493621826171903</c:v>
                </c:pt>
                <c:pt idx="2049">
                  <c:v>53.487781524658203</c:v>
                </c:pt>
                <c:pt idx="2050">
                  <c:v>53.481929779052699</c:v>
                </c:pt>
                <c:pt idx="2051">
                  <c:v>53.476409912109403</c:v>
                </c:pt>
                <c:pt idx="2052">
                  <c:v>53.471141815185497</c:v>
                </c:pt>
                <c:pt idx="2053">
                  <c:v>53.465858459472699</c:v>
                </c:pt>
                <c:pt idx="2054">
                  <c:v>53.460479736328097</c:v>
                </c:pt>
                <c:pt idx="2055">
                  <c:v>53.4541206359863</c:v>
                </c:pt>
                <c:pt idx="2056">
                  <c:v>53.447921752929702</c:v>
                </c:pt>
                <c:pt idx="2057">
                  <c:v>53.441730499267599</c:v>
                </c:pt>
                <c:pt idx="2058">
                  <c:v>53.435539245605497</c:v>
                </c:pt>
                <c:pt idx="2059">
                  <c:v>53.429500579833999</c:v>
                </c:pt>
                <c:pt idx="2060">
                  <c:v>53.423580169677699</c:v>
                </c:pt>
                <c:pt idx="2061">
                  <c:v>53.417671203613303</c:v>
                </c:pt>
                <c:pt idx="2062">
                  <c:v>53.411758422851598</c:v>
                </c:pt>
                <c:pt idx="2063">
                  <c:v>53.405849456787102</c:v>
                </c:pt>
                <c:pt idx="2064">
                  <c:v>53.399940490722699</c:v>
                </c:pt>
                <c:pt idx="2065">
                  <c:v>53.394031524658203</c:v>
                </c:pt>
                <c:pt idx="2066">
                  <c:v>53.388118743896499</c:v>
                </c:pt>
                <c:pt idx="2067">
                  <c:v>53.382240295410199</c:v>
                </c:pt>
                <c:pt idx="2068">
                  <c:v>53.376369476318402</c:v>
                </c:pt>
                <c:pt idx="2069">
                  <c:v>53.370491027832003</c:v>
                </c:pt>
                <c:pt idx="2070">
                  <c:v>53.364608764648402</c:v>
                </c:pt>
                <c:pt idx="2071">
                  <c:v>53.358741760253899</c:v>
                </c:pt>
                <c:pt idx="2072">
                  <c:v>53.352859497070298</c:v>
                </c:pt>
                <c:pt idx="2073">
                  <c:v>53.346988677978501</c:v>
                </c:pt>
                <c:pt idx="2074">
                  <c:v>53.341121673583999</c:v>
                </c:pt>
                <c:pt idx="2075">
                  <c:v>53.335010528564503</c:v>
                </c:pt>
                <c:pt idx="2076">
                  <c:v>53.328758239746101</c:v>
                </c:pt>
                <c:pt idx="2077">
                  <c:v>53.322509765625</c:v>
                </c:pt>
                <c:pt idx="2078">
                  <c:v>53.316268920898402</c:v>
                </c:pt>
                <c:pt idx="2079">
                  <c:v>53.310348510742202</c:v>
                </c:pt>
                <c:pt idx="2080">
                  <c:v>53.304550170898402</c:v>
                </c:pt>
                <c:pt idx="2081">
                  <c:v>53.298751831054702</c:v>
                </c:pt>
                <c:pt idx="2082">
                  <c:v>53.292938232421903</c:v>
                </c:pt>
                <c:pt idx="2083">
                  <c:v>53.287021636962898</c:v>
                </c:pt>
                <c:pt idx="2084">
                  <c:v>53.281238555908203</c:v>
                </c:pt>
                <c:pt idx="2085">
                  <c:v>53.275459289550803</c:v>
                </c:pt>
                <c:pt idx="2086">
                  <c:v>53.269668579101598</c:v>
                </c:pt>
                <c:pt idx="2087">
                  <c:v>53.264110565185497</c:v>
                </c:pt>
                <c:pt idx="2088">
                  <c:v>53.258560180664098</c:v>
                </c:pt>
                <c:pt idx="2089">
                  <c:v>53.253009796142599</c:v>
                </c:pt>
                <c:pt idx="2090">
                  <c:v>53.247459411621101</c:v>
                </c:pt>
                <c:pt idx="2091">
                  <c:v>53.242069244384801</c:v>
                </c:pt>
                <c:pt idx="2092">
                  <c:v>53.236968994140597</c:v>
                </c:pt>
                <c:pt idx="2093">
                  <c:v>53.231880187988303</c:v>
                </c:pt>
                <c:pt idx="2094">
                  <c:v>53.226791381835902</c:v>
                </c:pt>
                <c:pt idx="2095">
                  <c:v>53.221439361572301</c:v>
                </c:pt>
                <c:pt idx="2096">
                  <c:v>53.2157592773438</c:v>
                </c:pt>
                <c:pt idx="2097">
                  <c:v>53.210079193115199</c:v>
                </c:pt>
                <c:pt idx="2098">
                  <c:v>53.204399108886697</c:v>
                </c:pt>
                <c:pt idx="2099">
                  <c:v>53.198570251464801</c:v>
                </c:pt>
                <c:pt idx="2100">
                  <c:v>53.192581176757798</c:v>
                </c:pt>
                <c:pt idx="2101">
                  <c:v>53.186588287353501</c:v>
                </c:pt>
                <c:pt idx="2102">
                  <c:v>53.180610656738303</c:v>
                </c:pt>
                <c:pt idx="2103">
                  <c:v>53.1745796203613</c:v>
                </c:pt>
                <c:pt idx="2104">
                  <c:v>53.168430328369098</c:v>
                </c:pt>
                <c:pt idx="2105">
                  <c:v>53.162281036377003</c:v>
                </c:pt>
                <c:pt idx="2106">
                  <c:v>53.156131744384801</c:v>
                </c:pt>
                <c:pt idx="2107">
                  <c:v>53.150279998779297</c:v>
                </c:pt>
                <c:pt idx="2108">
                  <c:v>53.1444702148438</c:v>
                </c:pt>
                <c:pt idx="2109">
                  <c:v>53.138671875</c:v>
                </c:pt>
                <c:pt idx="2110">
                  <c:v>53.132869720458999</c:v>
                </c:pt>
                <c:pt idx="2111">
                  <c:v>53.127719879150398</c:v>
                </c:pt>
                <c:pt idx="2112">
                  <c:v>53.122829437255902</c:v>
                </c:pt>
                <c:pt idx="2113">
                  <c:v>53.1179389953613</c:v>
                </c:pt>
                <c:pt idx="2114">
                  <c:v>53.113048553466797</c:v>
                </c:pt>
                <c:pt idx="2115">
                  <c:v>53.108158111572301</c:v>
                </c:pt>
                <c:pt idx="2116">
                  <c:v>53.102500915527301</c:v>
                </c:pt>
                <c:pt idx="2117">
                  <c:v>53.096481323242202</c:v>
                </c:pt>
                <c:pt idx="2118">
                  <c:v>53.090461730957003</c:v>
                </c:pt>
                <c:pt idx="2119">
                  <c:v>53.084438323974602</c:v>
                </c:pt>
                <c:pt idx="2120">
                  <c:v>53.078079223632798</c:v>
                </c:pt>
                <c:pt idx="2121">
                  <c:v>53.071979522705099</c:v>
                </c:pt>
                <c:pt idx="2122">
                  <c:v>53.065879821777301</c:v>
                </c:pt>
                <c:pt idx="2123">
                  <c:v>53.059768676757798</c:v>
                </c:pt>
                <c:pt idx="2124">
                  <c:v>53.053848266601598</c:v>
                </c:pt>
                <c:pt idx="2125">
                  <c:v>53.047809600830099</c:v>
                </c:pt>
                <c:pt idx="2126">
                  <c:v>53.041759490966797</c:v>
                </c:pt>
                <c:pt idx="2127">
                  <c:v>53.035720825195298</c:v>
                </c:pt>
                <c:pt idx="2128">
                  <c:v>53.029670715332003</c:v>
                </c:pt>
                <c:pt idx="2129">
                  <c:v>53.0237007141113</c:v>
                </c:pt>
                <c:pt idx="2130">
                  <c:v>53.017730712890597</c:v>
                </c:pt>
                <c:pt idx="2131">
                  <c:v>53.011760711669901</c:v>
                </c:pt>
                <c:pt idx="2132">
                  <c:v>53.005790710449197</c:v>
                </c:pt>
                <c:pt idx="2133">
                  <c:v>52.999820709228501</c:v>
                </c:pt>
                <c:pt idx="2134">
                  <c:v>52.993858337402301</c:v>
                </c:pt>
                <c:pt idx="2135">
                  <c:v>52.987888336181598</c:v>
                </c:pt>
                <c:pt idx="2136">
                  <c:v>52.982009887695298</c:v>
                </c:pt>
                <c:pt idx="2137">
                  <c:v>52.976089477539098</c:v>
                </c:pt>
                <c:pt idx="2138">
                  <c:v>52.970169067382798</c:v>
                </c:pt>
                <c:pt idx="2139">
                  <c:v>52.964241027832003</c:v>
                </c:pt>
                <c:pt idx="2140">
                  <c:v>52.958320617675803</c:v>
                </c:pt>
                <c:pt idx="2141">
                  <c:v>52.952400207519503</c:v>
                </c:pt>
                <c:pt idx="2142">
                  <c:v>52.949081420898402</c:v>
                </c:pt>
                <c:pt idx="2143">
                  <c:v>52.946819305419901</c:v>
                </c:pt>
                <c:pt idx="2144">
                  <c:v>52.9445610046387</c:v>
                </c:pt>
                <c:pt idx="2145">
                  <c:v>52.940349578857401</c:v>
                </c:pt>
                <c:pt idx="2146">
                  <c:v>52.935798645019503</c:v>
                </c:pt>
                <c:pt idx="2147">
                  <c:v>52.931259155273402</c:v>
                </c:pt>
                <c:pt idx="2148">
                  <c:v>52.926719665527301</c:v>
                </c:pt>
                <c:pt idx="2149">
                  <c:v>52.920738220214801</c:v>
                </c:pt>
                <c:pt idx="2150">
                  <c:v>52.913299560546903</c:v>
                </c:pt>
                <c:pt idx="2151">
                  <c:v>52.905860900878899</c:v>
                </c:pt>
                <c:pt idx="2152">
                  <c:v>52.8984184265137</c:v>
                </c:pt>
                <c:pt idx="2153">
                  <c:v>52.893108367919901</c:v>
                </c:pt>
                <c:pt idx="2154">
                  <c:v>52.888389587402301</c:v>
                </c:pt>
                <c:pt idx="2155">
                  <c:v>52.883529663085902</c:v>
                </c:pt>
                <c:pt idx="2156">
                  <c:v>52.879238128662102</c:v>
                </c:pt>
                <c:pt idx="2157">
                  <c:v>52.874950408935497</c:v>
                </c:pt>
                <c:pt idx="2158">
                  <c:v>52.871131896972699</c:v>
                </c:pt>
                <c:pt idx="2159">
                  <c:v>52.867378234863303</c:v>
                </c:pt>
                <c:pt idx="2160">
                  <c:v>52.863620758056598</c:v>
                </c:pt>
                <c:pt idx="2161">
                  <c:v>52.858940124511697</c:v>
                </c:pt>
                <c:pt idx="2162">
                  <c:v>52.853160858154297</c:v>
                </c:pt>
                <c:pt idx="2163">
                  <c:v>52.846240997314503</c:v>
                </c:pt>
                <c:pt idx="2164">
                  <c:v>52.840000152587898</c:v>
                </c:pt>
                <c:pt idx="2165">
                  <c:v>52.833751678466797</c:v>
                </c:pt>
                <c:pt idx="2166">
                  <c:v>52.827510833740199</c:v>
                </c:pt>
                <c:pt idx="2167">
                  <c:v>52.822460174560497</c:v>
                </c:pt>
                <c:pt idx="2168">
                  <c:v>52.817470550537102</c:v>
                </c:pt>
                <c:pt idx="2169">
                  <c:v>52.812469482421903</c:v>
                </c:pt>
                <c:pt idx="2170">
                  <c:v>52.807479858398402</c:v>
                </c:pt>
                <c:pt idx="2171">
                  <c:v>52.8012886047363</c:v>
                </c:pt>
                <c:pt idx="2172">
                  <c:v>52.795028686523402</c:v>
                </c:pt>
                <c:pt idx="2173">
                  <c:v>52.788780212402301</c:v>
                </c:pt>
                <c:pt idx="2174">
                  <c:v>52.7825317382812</c:v>
                </c:pt>
                <c:pt idx="2175">
                  <c:v>52.776279449462898</c:v>
                </c:pt>
                <c:pt idx="2176">
                  <c:v>52.77001953125</c:v>
                </c:pt>
                <c:pt idx="2177">
                  <c:v>52.763771057128899</c:v>
                </c:pt>
                <c:pt idx="2178">
                  <c:v>52.757530212402301</c:v>
                </c:pt>
                <c:pt idx="2179">
                  <c:v>52.7523193359375</c:v>
                </c:pt>
                <c:pt idx="2180">
                  <c:v>52.747760772705099</c:v>
                </c:pt>
                <c:pt idx="2181">
                  <c:v>52.743198394775398</c:v>
                </c:pt>
                <c:pt idx="2182">
                  <c:v>52.738639831542997</c:v>
                </c:pt>
                <c:pt idx="2183">
                  <c:v>52.733158111572301</c:v>
                </c:pt>
                <c:pt idx="2184">
                  <c:v>52.726848602294901</c:v>
                </c:pt>
                <c:pt idx="2185">
                  <c:v>52.720539093017599</c:v>
                </c:pt>
                <c:pt idx="2186">
                  <c:v>52.714229583740199</c:v>
                </c:pt>
                <c:pt idx="2187">
                  <c:v>52.708969116210902</c:v>
                </c:pt>
                <c:pt idx="2188">
                  <c:v>52.703571319580099</c:v>
                </c:pt>
                <c:pt idx="2189">
                  <c:v>52.698169708252003</c:v>
                </c:pt>
                <c:pt idx="2190">
                  <c:v>52.69287109375</c:v>
                </c:pt>
                <c:pt idx="2191">
                  <c:v>52.687610626220703</c:v>
                </c:pt>
                <c:pt idx="2192">
                  <c:v>52.682350158691399</c:v>
                </c:pt>
                <c:pt idx="2193">
                  <c:v>52.677181243896499</c:v>
                </c:pt>
                <c:pt idx="2194">
                  <c:v>52.672210693359403</c:v>
                </c:pt>
                <c:pt idx="2195">
                  <c:v>52.667251586914098</c:v>
                </c:pt>
                <c:pt idx="2196">
                  <c:v>52.662288665771499</c:v>
                </c:pt>
                <c:pt idx="2197">
                  <c:v>52.656421661377003</c:v>
                </c:pt>
                <c:pt idx="2198">
                  <c:v>52.650791168212898</c:v>
                </c:pt>
                <c:pt idx="2199">
                  <c:v>52.645149230957003</c:v>
                </c:pt>
                <c:pt idx="2200">
                  <c:v>52.639518737792997</c:v>
                </c:pt>
                <c:pt idx="2201">
                  <c:v>52.635799407958999</c:v>
                </c:pt>
                <c:pt idx="2202">
                  <c:v>52.632438659667997</c:v>
                </c:pt>
                <c:pt idx="2203">
                  <c:v>52.629081726074197</c:v>
                </c:pt>
                <c:pt idx="2204">
                  <c:v>52.623500823974602</c:v>
                </c:pt>
                <c:pt idx="2205">
                  <c:v>52.616561889648402</c:v>
                </c:pt>
                <c:pt idx="2206">
                  <c:v>52.609569549560497</c:v>
                </c:pt>
                <c:pt idx="2207">
                  <c:v>52.603240966796903</c:v>
                </c:pt>
                <c:pt idx="2208">
                  <c:v>52.596900939941399</c:v>
                </c:pt>
                <c:pt idx="2209">
                  <c:v>52.590568542480497</c:v>
                </c:pt>
                <c:pt idx="2210">
                  <c:v>52.586990356445298</c:v>
                </c:pt>
                <c:pt idx="2211">
                  <c:v>52.583660125732401</c:v>
                </c:pt>
                <c:pt idx="2212">
                  <c:v>52.578399658203097</c:v>
                </c:pt>
                <c:pt idx="2213">
                  <c:v>52.573829650878899</c:v>
                </c:pt>
                <c:pt idx="2214">
                  <c:v>52.569271087646499</c:v>
                </c:pt>
                <c:pt idx="2215">
                  <c:v>52.564910888671903</c:v>
                </c:pt>
                <c:pt idx="2216">
                  <c:v>52.560249328613303</c:v>
                </c:pt>
                <c:pt idx="2217">
                  <c:v>52.555591583252003</c:v>
                </c:pt>
                <c:pt idx="2218">
                  <c:v>52.550941467285199</c:v>
                </c:pt>
                <c:pt idx="2219">
                  <c:v>52.545841217041001</c:v>
                </c:pt>
                <c:pt idx="2220">
                  <c:v>52.540660858154297</c:v>
                </c:pt>
                <c:pt idx="2221">
                  <c:v>52.535488128662102</c:v>
                </c:pt>
                <c:pt idx="2222">
                  <c:v>52.530319213867202</c:v>
                </c:pt>
                <c:pt idx="2223">
                  <c:v>52.525138854980497</c:v>
                </c:pt>
                <c:pt idx="2224">
                  <c:v>52.519969940185497</c:v>
                </c:pt>
                <c:pt idx="2225">
                  <c:v>52.514801025390597</c:v>
                </c:pt>
                <c:pt idx="2226">
                  <c:v>52.509628295898402</c:v>
                </c:pt>
                <c:pt idx="2227">
                  <c:v>52.5046997070313</c:v>
                </c:pt>
                <c:pt idx="2228">
                  <c:v>52.499790191650398</c:v>
                </c:pt>
                <c:pt idx="2229">
                  <c:v>52.494888305664098</c:v>
                </c:pt>
                <c:pt idx="2230">
                  <c:v>52.489978790283203</c:v>
                </c:pt>
                <c:pt idx="2231">
                  <c:v>52.485069274902301</c:v>
                </c:pt>
                <c:pt idx="2232">
                  <c:v>52.480171203613303</c:v>
                </c:pt>
                <c:pt idx="2233">
                  <c:v>52.475261688232401</c:v>
                </c:pt>
                <c:pt idx="2234">
                  <c:v>52.470790863037102</c:v>
                </c:pt>
                <c:pt idx="2235">
                  <c:v>52.466808319091797</c:v>
                </c:pt>
                <c:pt idx="2236">
                  <c:v>52.465171813964801</c:v>
                </c:pt>
                <c:pt idx="2237">
                  <c:v>52.463459014892599</c:v>
                </c:pt>
                <c:pt idx="2238">
                  <c:v>52.464218139648402</c:v>
                </c:pt>
                <c:pt idx="2239">
                  <c:v>52.468418121337898</c:v>
                </c:pt>
                <c:pt idx="2240">
                  <c:v>52.472610473632798</c:v>
                </c:pt>
                <c:pt idx="2241">
                  <c:v>52.473358154296903</c:v>
                </c:pt>
                <c:pt idx="2242">
                  <c:v>52.473339080810497</c:v>
                </c:pt>
                <c:pt idx="2243">
                  <c:v>52.473228454589801</c:v>
                </c:pt>
                <c:pt idx="2244">
                  <c:v>52.474388122558601</c:v>
                </c:pt>
                <c:pt idx="2245">
                  <c:v>52.477928161621101</c:v>
                </c:pt>
                <c:pt idx="2246">
                  <c:v>52.4828910827637</c:v>
                </c:pt>
                <c:pt idx="2247">
                  <c:v>52.489490509033203</c:v>
                </c:pt>
                <c:pt idx="2248">
                  <c:v>52.496101379394503</c:v>
                </c:pt>
                <c:pt idx="2249">
                  <c:v>52.502700805664098</c:v>
                </c:pt>
                <c:pt idx="2250">
                  <c:v>52.5087699890137</c:v>
                </c:pt>
                <c:pt idx="2251">
                  <c:v>52.508258819580099</c:v>
                </c:pt>
                <c:pt idx="2252">
                  <c:v>52.506961822509801</c:v>
                </c:pt>
                <c:pt idx="2253">
                  <c:v>52.505649566650398</c:v>
                </c:pt>
                <c:pt idx="2254">
                  <c:v>52.504348754882798</c:v>
                </c:pt>
                <c:pt idx="2255">
                  <c:v>52.502250671386697</c:v>
                </c:pt>
                <c:pt idx="2256">
                  <c:v>52.498329162597699</c:v>
                </c:pt>
                <c:pt idx="2257">
                  <c:v>52.494419097900398</c:v>
                </c:pt>
                <c:pt idx="2258">
                  <c:v>52.491390228271499</c:v>
                </c:pt>
                <c:pt idx="2259">
                  <c:v>52.489051818847699</c:v>
                </c:pt>
                <c:pt idx="2260">
                  <c:v>52.4881401062012</c:v>
                </c:pt>
                <c:pt idx="2261">
                  <c:v>52.489711761474602</c:v>
                </c:pt>
                <c:pt idx="2262">
                  <c:v>52.491279602050803</c:v>
                </c:pt>
                <c:pt idx="2263">
                  <c:v>52.492851257324197</c:v>
                </c:pt>
                <c:pt idx="2264">
                  <c:v>52.490589141845703</c:v>
                </c:pt>
                <c:pt idx="2265">
                  <c:v>52.486019134521499</c:v>
                </c:pt>
                <c:pt idx="2266">
                  <c:v>52.4757690429687</c:v>
                </c:pt>
                <c:pt idx="2267">
                  <c:v>52.462169647216797</c:v>
                </c:pt>
                <c:pt idx="2268">
                  <c:v>52.448581695556598</c:v>
                </c:pt>
                <c:pt idx="2269">
                  <c:v>52.436710357666001</c:v>
                </c:pt>
                <c:pt idx="2270">
                  <c:v>52.426120758056598</c:v>
                </c:pt>
                <c:pt idx="2271">
                  <c:v>52.415531158447301</c:v>
                </c:pt>
                <c:pt idx="2272">
                  <c:v>52.405559539794901</c:v>
                </c:pt>
                <c:pt idx="2273">
                  <c:v>52.396919250488303</c:v>
                </c:pt>
                <c:pt idx="2274">
                  <c:v>52.391029357910199</c:v>
                </c:pt>
                <c:pt idx="2275">
                  <c:v>52.387371063232401</c:v>
                </c:pt>
                <c:pt idx="2276">
                  <c:v>52.383720397949197</c:v>
                </c:pt>
                <c:pt idx="2277">
                  <c:v>52.381671905517599</c:v>
                </c:pt>
                <c:pt idx="2278">
                  <c:v>52.3814506530762</c:v>
                </c:pt>
                <c:pt idx="2279">
                  <c:v>52.379558563232401</c:v>
                </c:pt>
                <c:pt idx="2280">
                  <c:v>52.374221801757798</c:v>
                </c:pt>
                <c:pt idx="2281">
                  <c:v>52.366268157958999</c:v>
                </c:pt>
                <c:pt idx="2282">
                  <c:v>52.358310699462898</c:v>
                </c:pt>
                <c:pt idx="2283">
                  <c:v>52.347240447997997</c:v>
                </c:pt>
                <c:pt idx="2284">
                  <c:v>52.333969116210902</c:v>
                </c:pt>
                <c:pt idx="2285">
                  <c:v>52.320709228515597</c:v>
                </c:pt>
                <c:pt idx="2286">
                  <c:v>52.307441711425803</c:v>
                </c:pt>
                <c:pt idx="2287">
                  <c:v>52.296791076660199</c:v>
                </c:pt>
                <c:pt idx="2288">
                  <c:v>52.288658142089801</c:v>
                </c:pt>
                <c:pt idx="2289">
                  <c:v>52.280540466308601</c:v>
                </c:pt>
                <c:pt idx="2290">
                  <c:v>52.273590087890597</c:v>
                </c:pt>
                <c:pt idx="2291">
                  <c:v>52.267780303955099</c:v>
                </c:pt>
                <c:pt idx="2292">
                  <c:v>52.261959075927699</c:v>
                </c:pt>
                <c:pt idx="2293">
                  <c:v>52.256149291992202</c:v>
                </c:pt>
                <c:pt idx="2294">
                  <c:v>52.250339508056598</c:v>
                </c:pt>
                <c:pt idx="2295">
                  <c:v>52.245418548583999</c:v>
                </c:pt>
                <c:pt idx="2296">
                  <c:v>52.241298675537102</c:v>
                </c:pt>
                <c:pt idx="2297">
                  <c:v>52.237178802490199</c:v>
                </c:pt>
                <c:pt idx="2298">
                  <c:v>52.233058929443402</c:v>
                </c:pt>
                <c:pt idx="2299">
                  <c:v>52.228950500488303</c:v>
                </c:pt>
                <c:pt idx="2300">
                  <c:v>52.225700378417997</c:v>
                </c:pt>
                <c:pt idx="2301">
                  <c:v>52.224201202392599</c:v>
                </c:pt>
                <c:pt idx="2302">
                  <c:v>52.224689483642599</c:v>
                </c:pt>
                <c:pt idx="2303">
                  <c:v>52.225589752197301</c:v>
                </c:pt>
                <c:pt idx="2304">
                  <c:v>52.226490020752003</c:v>
                </c:pt>
                <c:pt idx="2305">
                  <c:v>52.228141784667997</c:v>
                </c:pt>
                <c:pt idx="2306">
                  <c:v>52.231838226318402</c:v>
                </c:pt>
                <c:pt idx="2307">
                  <c:v>52.235530853271499</c:v>
                </c:pt>
                <c:pt idx="2308">
                  <c:v>52.239219665527301</c:v>
                </c:pt>
                <c:pt idx="2309">
                  <c:v>52.241691589355497</c:v>
                </c:pt>
                <c:pt idx="2310">
                  <c:v>52.241291046142599</c:v>
                </c:pt>
                <c:pt idx="2311">
                  <c:v>52.239761352539098</c:v>
                </c:pt>
                <c:pt idx="2312">
                  <c:v>52.238239288330099</c:v>
                </c:pt>
                <c:pt idx="2313">
                  <c:v>52.236721038818402</c:v>
                </c:pt>
                <c:pt idx="2314">
                  <c:v>52.235191345214801</c:v>
                </c:pt>
                <c:pt idx="2315">
                  <c:v>52.233669281005902</c:v>
                </c:pt>
                <c:pt idx="2316">
                  <c:v>52.232151031494098</c:v>
                </c:pt>
                <c:pt idx="2317">
                  <c:v>52.230621337890597</c:v>
                </c:pt>
                <c:pt idx="2318">
                  <c:v>52.229099273681598</c:v>
                </c:pt>
                <c:pt idx="2319">
                  <c:v>52.228050231933601</c:v>
                </c:pt>
                <c:pt idx="2320">
                  <c:v>52.226490020752003</c:v>
                </c:pt>
                <c:pt idx="2321">
                  <c:v>52.224929809570298</c:v>
                </c:pt>
                <c:pt idx="2322">
                  <c:v>52.2233695983887</c:v>
                </c:pt>
                <c:pt idx="2323">
                  <c:v>52.220531463622997</c:v>
                </c:pt>
                <c:pt idx="2324">
                  <c:v>52.217418670654297</c:v>
                </c:pt>
                <c:pt idx="2325">
                  <c:v>52.214309692382798</c:v>
                </c:pt>
                <c:pt idx="2326">
                  <c:v>52.2112007141113</c:v>
                </c:pt>
                <c:pt idx="2327">
                  <c:v>52.208278656005902</c:v>
                </c:pt>
                <c:pt idx="2328">
                  <c:v>52.205619812011697</c:v>
                </c:pt>
                <c:pt idx="2329">
                  <c:v>52.202960968017599</c:v>
                </c:pt>
                <c:pt idx="2330">
                  <c:v>52.2002983093262</c:v>
                </c:pt>
                <c:pt idx="2331">
                  <c:v>52.198299407958999</c:v>
                </c:pt>
                <c:pt idx="2332">
                  <c:v>52.196670532226598</c:v>
                </c:pt>
                <c:pt idx="2333">
                  <c:v>52.1950492858887</c:v>
                </c:pt>
                <c:pt idx="2334">
                  <c:v>52.195709228515597</c:v>
                </c:pt>
                <c:pt idx="2335">
                  <c:v>52.196640014648402</c:v>
                </c:pt>
                <c:pt idx="2336">
                  <c:v>52.1963081359863</c:v>
                </c:pt>
                <c:pt idx="2337">
                  <c:v>52.196769714355497</c:v>
                </c:pt>
                <c:pt idx="2338">
                  <c:v>52.197238922119098</c:v>
                </c:pt>
                <c:pt idx="2339">
                  <c:v>52.1998291015625</c:v>
                </c:pt>
                <c:pt idx="2340">
                  <c:v>52.204818725585902</c:v>
                </c:pt>
                <c:pt idx="2341">
                  <c:v>52.209808349609403</c:v>
                </c:pt>
                <c:pt idx="2342">
                  <c:v>52.214801788330099</c:v>
                </c:pt>
                <c:pt idx="2343">
                  <c:v>52.219791412353501</c:v>
                </c:pt>
                <c:pt idx="2344">
                  <c:v>52.222988128662102</c:v>
                </c:pt>
                <c:pt idx="2345">
                  <c:v>52.222000122070298</c:v>
                </c:pt>
                <c:pt idx="2346">
                  <c:v>52.216400146484403</c:v>
                </c:pt>
                <c:pt idx="2347">
                  <c:v>52.208560943603501</c:v>
                </c:pt>
                <c:pt idx="2348">
                  <c:v>52.200721740722699</c:v>
                </c:pt>
                <c:pt idx="2349">
                  <c:v>52.195350646972699</c:v>
                </c:pt>
                <c:pt idx="2350">
                  <c:v>52.1917114257812</c:v>
                </c:pt>
                <c:pt idx="2351">
                  <c:v>52.188068389892599</c:v>
                </c:pt>
                <c:pt idx="2352">
                  <c:v>52.186481475830099</c:v>
                </c:pt>
                <c:pt idx="2353">
                  <c:v>52.185768127441399</c:v>
                </c:pt>
                <c:pt idx="2354">
                  <c:v>52.181400299072301</c:v>
                </c:pt>
                <c:pt idx="2355">
                  <c:v>52.174480438232401</c:v>
                </c:pt>
                <c:pt idx="2356">
                  <c:v>52.167289733886697</c:v>
                </c:pt>
                <c:pt idx="2357">
                  <c:v>52.159450531005902</c:v>
                </c:pt>
                <c:pt idx="2358">
                  <c:v>52.148849487304702</c:v>
                </c:pt>
                <c:pt idx="2359">
                  <c:v>52.136260986328097</c:v>
                </c:pt>
                <c:pt idx="2360">
                  <c:v>52.123668670654297</c:v>
                </c:pt>
                <c:pt idx="2361">
                  <c:v>52.111080169677699</c:v>
                </c:pt>
                <c:pt idx="2362">
                  <c:v>52.0984916687012</c:v>
                </c:pt>
                <c:pt idx="2363">
                  <c:v>52.087730407714801</c:v>
                </c:pt>
                <c:pt idx="2364">
                  <c:v>52.078781127929702</c:v>
                </c:pt>
                <c:pt idx="2365">
                  <c:v>52.069831848144503</c:v>
                </c:pt>
                <c:pt idx="2366">
                  <c:v>52.064929962158203</c:v>
                </c:pt>
                <c:pt idx="2367">
                  <c:v>52.064208984375</c:v>
                </c:pt>
                <c:pt idx="2368">
                  <c:v>52.063491821289098</c:v>
                </c:pt>
                <c:pt idx="2369">
                  <c:v>52.062770843505902</c:v>
                </c:pt>
                <c:pt idx="2370">
                  <c:v>52.062049865722699</c:v>
                </c:pt>
                <c:pt idx="2371">
                  <c:v>52.0635795593262</c:v>
                </c:pt>
                <c:pt idx="2372">
                  <c:v>52.062629699707003</c:v>
                </c:pt>
                <c:pt idx="2373">
                  <c:v>52.060420989990199</c:v>
                </c:pt>
                <c:pt idx="2374">
                  <c:v>52.058200836181598</c:v>
                </c:pt>
                <c:pt idx="2375">
                  <c:v>52.055988311767599</c:v>
                </c:pt>
                <c:pt idx="2376">
                  <c:v>52.053829193115199</c:v>
                </c:pt>
                <c:pt idx="2377">
                  <c:v>52.0518188476562</c:v>
                </c:pt>
                <c:pt idx="2378">
                  <c:v>52.049808502197301</c:v>
                </c:pt>
                <c:pt idx="2379">
                  <c:v>52.0477905273438</c:v>
                </c:pt>
                <c:pt idx="2380">
                  <c:v>52.048648834228501</c:v>
                </c:pt>
                <c:pt idx="2381">
                  <c:v>52.052139282226598</c:v>
                </c:pt>
                <c:pt idx="2382">
                  <c:v>52.055629730224602</c:v>
                </c:pt>
                <c:pt idx="2383">
                  <c:v>52.057029724121101</c:v>
                </c:pt>
                <c:pt idx="2384">
                  <c:v>52.056121826171903</c:v>
                </c:pt>
                <c:pt idx="2385">
                  <c:v>52.051731109619098</c:v>
                </c:pt>
                <c:pt idx="2386">
                  <c:v>52.044059753417997</c:v>
                </c:pt>
                <c:pt idx="2387">
                  <c:v>52.040420532226598</c:v>
                </c:pt>
                <c:pt idx="2388">
                  <c:v>52.034400939941399</c:v>
                </c:pt>
                <c:pt idx="2389">
                  <c:v>52.028499603271499</c:v>
                </c:pt>
                <c:pt idx="2390">
                  <c:v>52.0235404968262</c:v>
                </c:pt>
                <c:pt idx="2391">
                  <c:v>52.019309997558601</c:v>
                </c:pt>
                <c:pt idx="2392">
                  <c:v>52.014541625976598</c:v>
                </c:pt>
                <c:pt idx="2393">
                  <c:v>52.010921478271499</c:v>
                </c:pt>
                <c:pt idx="2394">
                  <c:v>52.010448455810497</c:v>
                </c:pt>
                <c:pt idx="2395">
                  <c:v>52.013229370117202</c:v>
                </c:pt>
                <c:pt idx="2396">
                  <c:v>52.0160102844238</c:v>
                </c:pt>
                <c:pt idx="2397">
                  <c:v>52.0187797546387</c:v>
                </c:pt>
                <c:pt idx="2398">
                  <c:v>52.020999908447301</c:v>
                </c:pt>
                <c:pt idx="2399">
                  <c:v>52.022819519042997</c:v>
                </c:pt>
                <c:pt idx="2400">
                  <c:v>52.024650573730497</c:v>
                </c:pt>
                <c:pt idx="2401">
                  <c:v>52.023281097412102</c:v>
                </c:pt>
                <c:pt idx="2402">
                  <c:v>52.015178680419901</c:v>
                </c:pt>
                <c:pt idx="2403">
                  <c:v>52.003810882568402</c:v>
                </c:pt>
                <c:pt idx="2404">
                  <c:v>51.992439270019503</c:v>
                </c:pt>
                <c:pt idx="2405">
                  <c:v>51.981071472167997</c:v>
                </c:pt>
                <c:pt idx="2406">
                  <c:v>51.9682807922363</c:v>
                </c:pt>
                <c:pt idx="2407">
                  <c:v>51.952808380127003</c:v>
                </c:pt>
                <c:pt idx="2408">
                  <c:v>51.937351226806598</c:v>
                </c:pt>
                <c:pt idx="2409">
                  <c:v>51.929889678955099</c:v>
                </c:pt>
                <c:pt idx="2410">
                  <c:v>51.929840087890597</c:v>
                </c:pt>
                <c:pt idx="2411">
                  <c:v>51.923301696777301</c:v>
                </c:pt>
                <c:pt idx="2412">
                  <c:v>51.911258697509801</c:v>
                </c:pt>
                <c:pt idx="2413">
                  <c:v>51.8992309570313</c:v>
                </c:pt>
                <c:pt idx="2414">
                  <c:v>51.887908935546903</c:v>
                </c:pt>
                <c:pt idx="2415">
                  <c:v>51.877670288085902</c:v>
                </c:pt>
                <c:pt idx="2416">
                  <c:v>51.867439270019503</c:v>
                </c:pt>
                <c:pt idx="2417">
                  <c:v>51.859371185302699</c:v>
                </c:pt>
                <c:pt idx="2418">
                  <c:v>51.8543891906738</c:v>
                </c:pt>
                <c:pt idx="2419">
                  <c:v>51.849418640136697</c:v>
                </c:pt>
                <c:pt idx="2420">
                  <c:v>51.845859527587898</c:v>
                </c:pt>
                <c:pt idx="2421">
                  <c:v>51.842918395996101</c:v>
                </c:pt>
                <c:pt idx="2422">
                  <c:v>51.842498779296903</c:v>
                </c:pt>
                <c:pt idx="2423">
                  <c:v>51.843559265136697</c:v>
                </c:pt>
                <c:pt idx="2424">
                  <c:v>51.844608306884801</c:v>
                </c:pt>
                <c:pt idx="2425">
                  <c:v>51.846149444580099</c:v>
                </c:pt>
                <c:pt idx="2426">
                  <c:v>51.849559783935497</c:v>
                </c:pt>
                <c:pt idx="2427">
                  <c:v>51.850589752197301</c:v>
                </c:pt>
                <c:pt idx="2428">
                  <c:v>51.849338531494098</c:v>
                </c:pt>
                <c:pt idx="2429">
                  <c:v>51.847011566162102</c:v>
                </c:pt>
                <c:pt idx="2430">
                  <c:v>51.8437690734863</c:v>
                </c:pt>
                <c:pt idx="2431">
                  <c:v>51.840530395507798</c:v>
                </c:pt>
                <c:pt idx="2432">
                  <c:v>51.837291717529297</c:v>
                </c:pt>
                <c:pt idx="2433">
                  <c:v>51.836429595947301</c:v>
                </c:pt>
                <c:pt idx="2434">
                  <c:v>51.835548400878899</c:v>
                </c:pt>
                <c:pt idx="2435">
                  <c:v>51.835201263427699</c:v>
                </c:pt>
                <c:pt idx="2436">
                  <c:v>51.838588714599602</c:v>
                </c:pt>
                <c:pt idx="2437">
                  <c:v>51.842941284179702</c:v>
                </c:pt>
                <c:pt idx="2438">
                  <c:v>51.843669891357401</c:v>
                </c:pt>
                <c:pt idx="2439">
                  <c:v>51.843631744384801</c:v>
                </c:pt>
                <c:pt idx="2440">
                  <c:v>51.843799591064503</c:v>
                </c:pt>
                <c:pt idx="2441">
                  <c:v>51.843978881835902</c:v>
                </c:pt>
                <c:pt idx="2442">
                  <c:v>51.842128753662102</c:v>
                </c:pt>
                <c:pt idx="2443">
                  <c:v>51.831451416015597</c:v>
                </c:pt>
                <c:pt idx="2444">
                  <c:v>51.8160591125488</c:v>
                </c:pt>
                <c:pt idx="2445">
                  <c:v>51.8006782531738</c:v>
                </c:pt>
                <c:pt idx="2446">
                  <c:v>51.792160034179702</c:v>
                </c:pt>
                <c:pt idx="2447">
                  <c:v>51.786689758300803</c:v>
                </c:pt>
                <c:pt idx="2448">
                  <c:v>51.782299041747997</c:v>
                </c:pt>
                <c:pt idx="2449">
                  <c:v>51.778171539306598</c:v>
                </c:pt>
                <c:pt idx="2450">
                  <c:v>51.776458740234403</c:v>
                </c:pt>
                <c:pt idx="2451">
                  <c:v>51.775611877441399</c:v>
                </c:pt>
                <c:pt idx="2452">
                  <c:v>51.775459289550803</c:v>
                </c:pt>
                <c:pt idx="2453">
                  <c:v>51.777790069580099</c:v>
                </c:pt>
                <c:pt idx="2454">
                  <c:v>51.7818603515625</c:v>
                </c:pt>
                <c:pt idx="2455">
                  <c:v>51.785930633544901</c:v>
                </c:pt>
                <c:pt idx="2456">
                  <c:v>51.789989471435497</c:v>
                </c:pt>
                <c:pt idx="2457">
                  <c:v>51.794059753417997</c:v>
                </c:pt>
                <c:pt idx="2458">
                  <c:v>51.795539855957003</c:v>
                </c:pt>
                <c:pt idx="2459">
                  <c:v>51.794521331787102</c:v>
                </c:pt>
                <c:pt idx="2460">
                  <c:v>51.793498992919901</c:v>
                </c:pt>
                <c:pt idx="2461">
                  <c:v>51.79248046875</c:v>
                </c:pt>
                <c:pt idx="2462">
                  <c:v>51.790149688720703</c:v>
                </c:pt>
                <c:pt idx="2463">
                  <c:v>51.786441802978501</c:v>
                </c:pt>
                <c:pt idx="2464">
                  <c:v>51.782741546630902</c:v>
                </c:pt>
                <c:pt idx="2465">
                  <c:v>51.779029846191399</c:v>
                </c:pt>
                <c:pt idx="2466">
                  <c:v>51.778068542480497</c:v>
                </c:pt>
                <c:pt idx="2467">
                  <c:v>51.778518676757798</c:v>
                </c:pt>
                <c:pt idx="2468">
                  <c:v>51.780899047851598</c:v>
                </c:pt>
                <c:pt idx="2469">
                  <c:v>51.783279418945298</c:v>
                </c:pt>
                <c:pt idx="2470">
                  <c:v>51.784660339355497</c:v>
                </c:pt>
                <c:pt idx="2471">
                  <c:v>51.7861518859863</c:v>
                </c:pt>
                <c:pt idx="2472">
                  <c:v>51.785118103027301</c:v>
                </c:pt>
                <c:pt idx="2473">
                  <c:v>51.780891418457003</c:v>
                </c:pt>
                <c:pt idx="2474">
                  <c:v>51.776660919189503</c:v>
                </c:pt>
                <c:pt idx="2475">
                  <c:v>51.7718505859375</c:v>
                </c:pt>
                <c:pt idx="2476">
                  <c:v>51.766151428222699</c:v>
                </c:pt>
                <c:pt idx="2477">
                  <c:v>51.760448455810497</c:v>
                </c:pt>
                <c:pt idx="2478">
                  <c:v>51.754501342773402</c:v>
                </c:pt>
                <c:pt idx="2479">
                  <c:v>51.748088836669901</c:v>
                </c:pt>
                <c:pt idx="2480">
                  <c:v>51.741920471191399</c:v>
                </c:pt>
                <c:pt idx="2481">
                  <c:v>51.737110137939503</c:v>
                </c:pt>
                <c:pt idx="2482">
                  <c:v>51.733669281005902</c:v>
                </c:pt>
                <c:pt idx="2483">
                  <c:v>51.731468200683601</c:v>
                </c:pt>
                <c:pt idx="2484">
                  <c:v>51.729270935058601</c:v>
                </c:pt>
                <c:pt idx="2485">
                  <c:v>51.726589202880902</c:v>
                </c:pt>
                <c:pt idx="2486">
                  <c:v>51.724311828613303</c:v>
                </c:pt>
                <c:pt idx="2487">
                  <c:v>51.722030639648402</c:v>
                </c:pt>
                <c:pt idx="2488">
                  <c:v>51.722171783447301</c:v>
                </c:pt>
                <c:pt idx="2489">
                  <c:v>51.723800659179702</c:v>
                </c:pt>
                <c:pt idx="2490">
                  <c:v>51.725440979003899</c:v>
                </c:pt>
                <c:pt idx="2491">
                  <c:v>51.7275390625</c:v>
                </c:pt>
                <c:pt idx="2492">
                  <c:v>51.730159759521499</c:v>
                </c:pt>
                <c:pt idx="2493">
                  <c:v>51.732791900634801</c:v>
                </c:pt>
                <c:pt idx="2494">
                  <c:v>51.735408782958999</c:v>
                </c:pt>
                <c:pt idx="2495">
                  <c:v>51.739028930664098</c:v>
                </c:pt>
                <c:pt idx="2496">
                  <c:v>51.736801147460902</c:v>
                </c:pt>
                <c:pt idx="2497">
                  <c:v>51.7322998046875</c:v>
                </c:pt>
                <c:pt idx="2498">
                  <c:v>51.729038238525398</c:v>
                </c:pt>
                <c:pt idx="2499">
                  <c:v>51.721431732177699</c:v>
                </c:pt>
                <c:pt idx="2500">
                  <c:v>51.708911895752003</c:v>
                </c:pt>
                <c:pt idx="2501">
                  <c:v>51.697158813476598</c:v>
                </c:pt>
                <c:pt idx="2502">
                  <c:v>51.686729431152301</c:v>
                </c:pt>
                <c:pt idx="2503">
                  <c:v>51.680488586425803</c:v>
                </c:pt>
                <c:pt idx="2504">
                  <c:v>51.6767387390137</c:v>
                </c:pt>
                <c:pt idx="2505">
                  <c:v>51.672988891601598</c:v>
                </c:pt>
                <c:pt idx="2506">
                  <c:v>51.6674194335937</c:v>
                </c:pt>
                <c:pt idx="2507">
                  <c:v>51.661670684814503</c:v>
                </c:pt>
                <c:pt idx="2508">
                  <c:v>51.655918121337898</c:v>
                </c:pt>
                <c:pt idx="2509">
                  <c:v>51.650161743164098</c:v>
                </c:pt>
                <c:pt idx="2510">
                  <c:v>51.644420623779297</c:v>
                </c:pt>
                <c:pt idx="2511">
                  <c:v>51.638671875</c:v>
                </c:pt>
                <c:pt idx="2512">
                  <c:v>51.633968353271499</c:v>
                </c:pt>
                <c:pt idx="2513">
                  <c:v>51.629238128662102</c:v>
                </c:pt>
                <c:pt idx="2514">
                  <c:v>51.62451171875</c:v>
                </c:pt>
                <c:pt idx="2515">
                  <c:v>51.619781494140597</c:v>
                </c:pt>
                <c:pt idx="2516">
                  <c:v>51.614410400390597</c:v>
                </c:pt>
                <c:pt idx="2517">
                  <c:v>51.608970642089801</c:v>
                </c:pt>
                <c:pt idx="2518">
                  <c:v>51.603530883789098</c:v>
                </c:pt>
                <c:pt idx="2519">
                  <c:v>51.598098754882798</c:v>
                </c:pt>
                <c:pt idx="2520">
                  <c:v>51.593181610107401</c:v>
                </c:pt>
                <c:pt idx="2521">
                  <c:v>51.588329315185497</c:v>
                </c:pt>
                <c:pt idx="2522">
                  <c:v>51.583480834960902</c:v>
                </c:pt>
                <c:pt idx="2523">
                  <c:v>51.578231811523402</c:v>
                </c:pt>
                <c:pt idx="2524">
                  <c:v>51.573188781738303</c:v>
                </c:pt>
                <c:pt idx="2525">
                  <c:v>51.568161010742202</c:v>
                </c:pt>
                <c:pt idx="2526">
                  <c:v>51.563121795654297</c:v>
                </c:pt>
                <c:pt idx="2527">
                  <c:v>51.557868957519503</c:v>
                </c:pt>
                <c:pt idx="2528">
                  <c:v>51.5526313781738</c:v>
                </c:pt>
                <c:pt idx="2529">
                  <c:v>51.547389984130902</c:v>
                </c:pt>
                <c:pt idx="2530">
                  <c:v>51.542148590087898</c:v>
                </c:pt>
                <c:pt idx="2531">
                  <c:v>51.537029266357401</c:v>
                </c:pt>
                <c:pt idx="2532">
                  <c:v>51.531871795654297</c:v>
                </c:pt>
                <c:pt idx="2533">
                  <c:v>51.526710510253899</c:v>
                </c:pt>
                <c:pt idx="2534">
                  <c:v>51.521549224853501</c:v>
                </c:pt>
                <c:pt idx="2535">
                  <c:v>51.516391754150398</c:v>
                </c:pt>
                <c:pt idx="2536">
                  <c:v>51.51123046875</c:v>
                </c:pt>
                <c:pt idx="2537">
                  <c:v>51.506069183349602</c:v>
                </c:pt>
                <c:pt idx="2538">
                  <c:v>51.500911712646499</c:v>
                </c:pt>
                <c:pt idx="2539">
                  <c:v>51.495700836181598</c:v>
                </c:pt>
                <c:pt idx="2540">
                  <c:v>51.490478515625</c:v>
                </c:pt>
                <c:pt idx="2541">
                  <c:v>51.485260009765597</c:v>
                </c:pt>
                <c:pt idx="2542">
                  <c:v>51.480030059814503</c:v>
                </c:pt>
                <c:pt idx="2543">
                  <c:v>51.474758148193402</c:v>
                </c:pt>
                <c:pt idx="2544">
                  <c:v>51.469451904296903</c:v>
                </c:pt>
                <c:pt idx="2545">
                  <c:v>51.464141845703097</c:v>
                </c:pt>
                <c:pt idx="2546">
                  <c:v>51.458831787109403</c:v>
                </c:pt>
                <c:pt idx="2547">
                  <c:v>51.453521728515597</c:v>
                </c:pt>
                <c:pt idx="2548">
                  <c:v>51.448211669921903</c:v>
                </c:pt>
                <c:pt idx="2549">
                  <c:v>51.442901611328097</c:v>
                </c:pt>
                <c:pt idx="2550">
                  <c:v>51.437591552734403</c:v>
                </c:pt>
                <c:pt idx="2551">
                  <c:v>51.4322700500488</c:v>
                </c:pt>
                <c:pt idx="2552">
                  <c:v>51.427051544189503</c:v>
                </c:pt>
                <c:pt idx="2553">
                  <c:v>51.421829223632798</c:v>
                </c:pt>
                <c:pt idx="2554">
                  <c:v>51.416610717773402</c:v>
                </c:pt>
                <c:pt idx="2555">
                  <c:v>51.411380767822301</c:v>
                </c:pt>
                <c:pt idx="2556">
                  <c:v>51.406009674072301</c:v>
                </c:pt>
                <c:pt idx="2557">
                  <c:v>51.400650024414098</c:v>
                </c:pt>
                <c:pt idx="2558">
                  <c:v>51.395290374755902</c:v>
                </c:pt>
                <c:pt idx="2559">
                  <c:v>51.389930725097699</c:v>
                </c:pt>
                <c:pt idx="2560">
                  <c:v>51.384571075439503</c:v>
                </c:pt>
                <c:pt idx="2561">
                  <c:v>51.3792114257812</c:v>
                </c:pt>
                <c:pt idx="2562">
                  <c:v>51.373859405517599</c:v>
                </c:pt>
                <c:pt idx="2563">
                  <c:v>51.368560791015597</c:v>
                </c:pt>
                <c:pt idx="2564">
                  <c:v>51.363338470458999</c:v>
                </c:pt>
                <c:pt idx="2565">
                  <c:v>51.358131408691399</c:v>
                </c:pt>
                <c:pt idx="2566">
                  <c:v>51.352920532226598</c:v>
                </c:pt>
                <c:pt idx="2567">
                  <c:v>51.347709655761697</c:v>
                </c:pt>
                <c:pt idx="2568">
                  <c:v>51.342498779296903</c:v>
                </c:pt>
                <c:pt idx="2569">
                  <c:v>51.337291717529297</c:v>
                </c:pt>
                <c:pt idx="2570">
                  <c:v>51.332080841064503</c:v>
                </c:pt>
                <c:pt idx="2571">
                  <c:v>51.326751708984403</c:v>
                </c:pt>
                <c:pt idx="2572">
                  <c:v>51.321258544921903</c:v>
                </c:pt>
                <c:pt idx="2573">
                  <c:v>51.315761566162102</c:v>
                </c:pt>
                <c:pt idx="2574">
                  <c:v>51.310268402099602</c:v>
                </c:pt>
                <c:pt idx="2575">
                  <c:v>51.304779052734403</c:v>
                </c:pt>
                <c:pt idx="2576">
                  <c:v>51.299289703369098</c:v>
                </c:pt>
                <c:pt idx="2577">
                  <c:v>51.293800354003899</c:v>
                </c:pt>
                <c:pt idx="2578">
                  <c:v>51.288318634033203</c:v>
                </c:pt>
                <c:pt idx="2579">
                  <c:v>51.282829284667997</c:v>
                </c:pt>
                <c:pt idx="2580">
                  <c:v>51.277339935302699</c:v>
                </c:pt>
                <c:pt idx="2581">
                  <c:v>51.271858215332003</c:v>
                </c:pt>
                <c:pt idx="2582">
                  <c:v>51.266368865966797</c:v>
                </c:pt>
                <c:pt idx="2583">
                  <c:v>51.2610893249512</c:v>
                </c:pt>
                <c:pt idx="2584">
                  <c:v>51.256069183349602</c:v>
                </c:pt>
                <c:pt idx="2585">
                  <c:v>51.251049041747997</c:v>
                </c:pt>
                <c:pt idx="2586">
                  <c:v>51.246028900146499</c:v>
                </c:pt>
                <c:pt idx="2587">
                  <c:v>51.241020202636697</c:v>
                </c:pt>
                <c:pt idx="2588">
                  <c:v>51.236000061035199</c:v>
                </c:pt>
                <c:pt idx="2589">
                  <c:v>51.231788635253899</c:v>
                </c:pt>
                <c:pt idx="2590">
                  <c:v>51.228229522705099</c:v>
                </c:pt>
                <c:pt idx="2591">
                  <c:v>51.2246704101562</c:v>
                </c:pt>
                <c:pt idx="2592">
                  <c:v>51.221309661865199</c:v>
                </c:pt>
                <c:pt idx="2593">
                  <c:v>51.218250274658203</c:v>
                </c:pt>
                <c:pt idx="2594">
                  <c:v>51.215198516845703</c:v>
                </c:pt>
                <c:pt idx="2595">
                  <c:v>51.213619232177699</c:v>
                </c:pt>
                <c:pt idx="2596">
                  <c:v>51.212501525878899</c:v>
                </c:pt>
                <c:pt idx="2597">
                  <c:v>51.211448669433601</c:v>
                </c:pt>
                <c:pt idx="2598">
                  <c:v>51.210350036621101</c:v>
                </c:pt>
                <c:pt idx="2599">
                  <c:v>51.209259033203097</c:v>
                </c:pt>
                <c:pt idx="2600">
                  <c:v>51.206119537353501</c:v>
                </c:pt>
                <c:pt idx="2601">
                  <c:v>51.201889038085902</c:v>
                </c:pt>
                <c:pt idx="2602">
                  <c:v>51.197658538818402</c:v>
                </c:pt>
                <c:pt idx="2603">
                  <c:v>51.193431854247997</c:v>
                </c:pt>
                <c:pt idx="2604">
                  <c:v>51.187759399414098</c:v>
                </c:pt>
                <c:pt idx="2605">
                  <c:v>51.180801391601598</c:v>
                </c:pt>
                <c:pt idx="2606">
                  <c:v>51.173839569091797</c:v>
                </c:pt>
                <c:pt idx="2607">
                  <c:v>51.1668891906738</c:v>
                </c:pt>
                <c:pt idx="2608">
                  <c:v>51.162239074707003</c:v>
                </c:pt>
                <c:pt idx="2609">
                  <c:v>51.159698486328097</c:v>
                </c:pt>
                <c:pt idx="2610">
                  <c:v>51.157440185546903</c:v>
                </c:pt>
                <c:pt idx="2611">
                  <c:v>51.152359008789098</c:v>
                </c:pt>
                <c:pt idx="2612">
                  <c:v>51.146820068359403</c:v>
                </c:pt>
                <c:pt idx="2613">
                  <c:v>51.1408081054687</c:v>
                </c:pt>
                <c:pt idx="2614">
                  <c:v>51.135490417480497</c:v>
                </c:pt>
                <c:pt idx="2615">
                  <c:v>51.130180358886697</c:v>
                </c:pt>
                <c:pt idx="2616">
                  <c:v>51.1248588562012</c:v>
                </c:pt>
                <c:pt idx="2617">
                  <c:v>51.1197509765625</c:v>
                </c:pt>
                <c:pt idx="2618">
                  <c:v>51.1131782531738</c:v>
                </c:pt>
                <c:pt idx="2619">
                  <c:v>51.104938507080099</c:v>
                </c:pt>
                <c:pt idx="2620">
                  <c:v>51.096511840820298</c:v>
                </c:pt>
                <c:pt idx="2621">
                  <c:v>51.087070465087898</c:v>
                </c:pt>
                <c:pt idx="2622">
                  <c:v>51.0766792297363</c:v>
                </c:pt>
                <c:pt idx="2623">
                  <c:v>51.068569183349602</c:v>
                </c:pt>
                <c:pt idx="2624">
                  <c:v>51.062160491943402</c:v>
                </c:pt>
                <c:pt idx="2625">
                  <c:v>51.055900573730497</c:v>
                </c:pt>
                <c:pt idx="2626">
                  <c:v>51.050369262695298</c:v>
                </c:pt>
                <c:pt idx="2627">
                  <c:v>51.044830322265597</c:v>
                </c:pt>
                <c:pt idx="2628">
                  <c:v>51.039291381835902</c:v>
                </c:pt>
                <c:pt idx="2629">
                  <c:v>51.033378601074197</c:v>
                </c:pt>
                <c:pt idx="2630">
                  <c:v>51.0276489257812</c:v>
                </c:pt>
                <c:pt idx="2631">
                  <c:v>51.021919250488303</c:v>
                </c:pt>
                <c:pt idx="2632">
                  <c:v>51.016189575195298</c:v>
                </c:pt>
                <c:pt idx="2633">
                  <c:v>51.010459899902301</c:v>
                </c:pt>
                <c:pt idx="2634">
                  <c:v>51.005199432372997</c:v>
                </c:pt>
                <c:pt idx="2635">
                  <c:v>50.999889373779297</c:v>
                </c:pt>
                <c:pt idx="2636">
                  <c:v>50.994590759277301</c:v>
                </c:pt>
                <c:pt idx="2637">
                  <c:v>50.989288330078097</c:v>
                </c:pt>
                <c:pt idx="2638">
                  <c:v>50.984508514404297</c:v>
                </c:pt>
                <c:pt idx="2639">
                  <c:v>50.979709625244098</c:v>
                </c:pt>
                <c:pt idx="2640">
                  <c:v>50.974918365478501</c:v>
                </c:pt>
                <c:pt idx="2641">
                  <c:v>50.970130920410199</c:v>
                </c:pt>
                <c:pt idx="2642">
                  <c:v>50.965339660644503</c:v>
                </c:pt>
                <c:pt idx="2643">
                  <c:v>50.960491180419901</c:v>
                </c:pt>
                <c:pt idx="2644">
                  <c:v>50.955238342285199</c:v>
                </c:pt>
                <c:pt idx="2645">
                  <c:v>50.949989318847699</c:v>
                </c:pt>
                <c:pt idx="2646">
                  <c:v>50.944740295410199</c:v>
                </c:pt>
                <c:pt idx="2647">
                  <c:v>50.940311431884801</c:v>
                </c:pt>
                <c:pt idx="2648">
                  <c:v>50.936840057372997</c:v>
                </c:pt>
                <c:pt idx="2649">
                  <c:v>50.9333686828613</c:v>
                </c:pt>
                <c:pt idx="2650">
                  <c:v>50.929309844970703</c:v>
                </c:pt>
                <c:pt idx="2651">
                  <c:v>50.925670623779297</c:v>
                </c:pt>
                <c:pt idx="2652">
                  <c:v>50.921188354492202</c:v>
                </c:pt>
                <c:pt idx="2653">
                  <c:v>50.915821075439503</c:v>
                </c:pt>
                <c:pt idx="2654">
                  <c:v>50.9104614257812</c:v>
                </c:pt>
                <c:pt idx="2655">
                  <c:v>50.905101776122997</c:v>
                </c:pt>
                <c:pt idx="2656">
                  <c:v>50.8997993469238</c:v>
                </c:pt>
                <c:pt idx="2657">
                  <c:v>50.8943901062012</c:v>
                </c:pt>
                <c:pt idx="2658">
                  <c:v>50.888988494872997</c:v>
                </c:pt>
                <c:pt idx="2659">
                  <c:v>50.883590698242202</c:v>
                </c:pt>
                <c:pt idx="2660">
                  <c:v>50.878299713134801</c:v>
                </c:pt>
                <c:pt idx="2661">
                  <c:v>50.873210906982401</c:v>
                </c:pt>
                <c:pt idx="2662">
                  <c:v>50.868110656738303</c:v>
                </c:pt>
                <c:pt idx="2663">
                  <c:v>50.863010406494098</c:v>
                </c:pt>
                <c:pt idx="2664">
                  <c:v>50.857719421386697</c:v>
                </c:pt>
                <c:pt idx="2665">
                  <c:v>50.852119445800803</c:v>
                </c:pt>
                <c:pt idx="2666">
                  <c:v>50.846511840820298</c:v>
                </c:pt>
                <c:pt idx="2667">
                  <c:v>50.840911865234403</c:v>
                </c:pt>
                <c:pt idx="2668">
                  <c:v>50.832550048828097</c:v>
                </c:pt>
                <c:pt idx="2669">
                  <c:v>50.823951721191399</c:v>
                </c:pt>
                <c:pt idx="2670">
                  <c:v>50.818759918212898</c:v>
                </c:pt>
                <c:pt idx="2671">
                  <c:v>50.813568115234403</c:v>
                </c:pt>
                <c:pt idx="2672">
                  <c:v>50.809181213378899</c:v>
                </c:pt>
                <c:pt idx="2673">
                  <c:v>50.806869506835902</c:v>
                </c:pt>
                <c:pt idx="2674">
                  <c:v>50.802570343017599</c:v>
                </c:pt>
                <c:pt idx="2675">
                  <c:v>50.797039031982401</c:v>
                </c:pt>
                <c:pt idx="2676">
                  <c:v>50.793979644775398</c:v>
                </c:pt>
                <c:pt idx="2677">
                  <c:v>50.790000915527301</c:v>
                </c:pt>
                <c:pt idx="2678">
                  <c:v>50.784210205078097</c:v>
                </c:pt>
                <c:pt idx="2679">
                  <c:v>50.780281066894503</c:v>
                </c:pt>
                <c:pt idx="2680">
                  <c:v>50.774200439453097</c:v>
                </c:pt>
                <c:pt idx="2681">
                  <c:v>50.766769409179702</c:v>
                </c:pt>
                <c:pt idx="2682">
                  <c:v>50.759330749511697</c:v>
                </c:pt>
                <c:pt idx="2683">
                  <c:v>50.752159118652301</c:v>
                </c:pt>
                <c:pt idx="2684">
                  <c:v>50.746181488037102</c:v>
                </c:pt>
                <c:pt idx="2685">
                  <c:v>50.740188598632798</c:v>
                </c:pt>
                <c:pt idx="2686">
                  <c:v>50.736080169677699</c:v>
                </c:pt>
                <c:pt idx="2687">
                  <c:v>50.733158111572301</c:v>
                </c:pt>
                <c:pt idx="2688">
                  <c:v>50.730239868164098</c:v>
                </c:pt>
                <c:pt idx="2689">
                  <c:v>50.727321624755902</c:v>
                </c:pt>
                <c:pt idx="2690">
                  <c:v>50.724399566650398</c:v>
                </c:pt>
                <c:pt idx="2691">
                  <c:v>50.719898223877003</c:v>
                </c:pt>
                <c:pt idx="2692">
                  <c:v>50.714118957519503</c:v>
                </c:pt>
                <c:pt idx="2693">
                  <c:v>50.708328247070298</c:v>
                </c:pt>
                <c:pt idx="2694">
                  <c:v>50.702548980712898</c:v>
                </c:pt>
                <c:pt idx="2695">
                  <c:v>50.696769714355497</c:v>
                </c:pt>
                <c:pt idx="2696">
                  <c:v>50.6909790039063</c:v>
                </c:pt>
                <c:pt idx="2697">
                  <c:v>50.6851997375488</c:v>
                </c:pt>
                <c:pt idx="2698">
                  <c:v>50.679420471191399</c:v>
                </c:pt>
                <c:pt idx="2699">
                  <c:v>50.673641204833999</c:v>
                </c:pt>
                <c:pt idx="2700">
                  <c:v>50.667251586914098</c:v>
                </c:pt>
                <c:pt idx="2701">
                  <c:v>50.659889221191399</c:v>
                </c:pt>
                <c:pt idx="2702">
                  <c:v>50.652519226074197</c:v>
                </c:pt>
                <c:pt idx="2703">
                  <c:v>50.6451606750488</c:v>
                </c:pt>
                <c:pt idx="2704">
                  <c:v>50.6377983093262</c:v>
                </c:pt>
                <c:pt idx="2705">
                  <c:v>50.630439758300803</c:v>
                </c:pt>
                <c:pt idx="2706">
                  <c:v>50.625110626220703</c:v>
                </c:pt>
                <c:pt idx="2707">
                  <c:v>50.6220092773438</c:v>
                </c:pt>
                <c:pt idx="2708">
                  <c:v>50.618919372558601</c:v>
                </c:pt>
                <c:pt idx="2709">
                  <c:v>50.615821838378899</c:v>
                </c:pt>
                <c:pt idx="2710">
                  <c:v>50.612720489502003</c:v>
                </c:pt>
                <c:pt idx="2711">
                  <c:v>50.609630584716797</c:v>
                </c:pt>
                <c:pt idx="2712">
                  <c:v>50.607021331787102</c:v>
                </c:pt>
                <c:pt idx="2713">
                  <c:v>50.6054496765137</c:v>
                </c:pt>
                <c:pt idx="2714">
                  <c:v>50.603889465332003</c:v>
                </c:pt>
                <c:pt idx="2715">
                  <c:v>50.602321624755902</c:v>
                </c:pt>
                <c:pt idx="2716">
                  <c:v>50.600761413574197</c:v>
                </c:pt>
                <c:pt idx="2717">
                  <c:v>50.599189758300803</c:v>
                </c:pt>
                <c:pt idx="2718">
                  <c:v>50.597640991210902</c:v>
                </c:pt>
                <c:pt idx="2719">
                  <c:v>50.595199584960902</c:v>
                </c:pt>
                <c:pt idx="2720">
                  <c:v>50.592758178710902</c:v>
                </c:pt>
                <c:pt idx="2721">
                  <c:v>50.590320587158203</c:v>
                </c:pt>
                <c:pt idx="2722">
                  <c:v>50.587230682372997</c:v>
                </c:pt>
                <c:pt idx="2723">
                  <c:v>50.580841064453097</c:v>
                </c:pt>
                <c:pt idx="2724">
                  <c:v>50.573169708252003</c:v>
                </c:pt>
                <c:pt idx="2725">
                  <c:v>50.5654907226562</c:v>
                </c:pt>
                <c:pt idx="2726">
                  <c:v>50.5588989257812</c:v>
                </c:pt>
                <c:pt idx="2727">
                  <c:v>50.552848815917997</c:v>
                </c:pt>
                <c:pt idx="2728">
                  <c:v>50.546798706054702</c:v>
                </c:pt>
                <c:pt idx="2729">
                  <c:v>50.540851593017599</c:v>
                </c:pt>
                <c:pt idx="2730">
                  <c:v>50.533050537109403</c:v>
                </c:pt>
                <c:pt idx="2731">
                  <c:v>50.523971557617202</c:v>
                </c:pt>
                <c:pt idx="2732">
                  <c:v>50.514888763427699</c:v>
                </c:pt>
                <c:pt idx="2733">
                  <c:v>50.506271362304702</c:v>
                </c:pt>
                <c:pt idx="2734">
                  <c:v>50.497829437255902</c:v>
                </c:pt>
                <c:pt idx="2735">
                  <c:v>50.4893989562988</c:v>
                </c:pt>
                <c:pt idx="2736">
                  <c:v>50.481021881103501</c:v>
                </c:pt>
                <c:pt idx="2737">
                  <c:v>50.472820281982401</c:v>
                </c:pt>
                <c:pt idx="2738">
                  <c:v>50.464630126953097</c:v>
                </c:pt>
                <c:pt idx="2739">
                  <c:v>50.4564399719238</c:v>
                </c:pt>
                <c:pt idx="2740">
                  <c:v>50.448238372802699</c:v>
                </c:pt>
                <c:pt idx="2741">
                  <c:v>50.440818786621101</c:v>
                </c:pt>
                <c:pt idx="2742">
                  <c:v>50.433731079101598</c:v>
                </c:pt>
                <c:pt idx="2743">
                  <c:v>50.426651000976598</c:v>
                </c:pt>
                <c:pt idx="2744">
                  <c:v>50.419570922851598</c:v>
                </c:pt>
                <c:pt idx="2745">
                  <c:v>50.412490844726598</c:v>
                </c:pt>
                <c:pt idx="2746">
                  <c:v>50.405399322509801</c:v>
                </c:pt>
                <c:pt idx="2747">
                  <c:v>50.399471282958999</c:v>
                </c:pt>
                <c:pt idx="2748">
                  <c:v>50.394290924072301</c:v>
                </c:pt>
                <c:pt idx="2749">
                  <c:v>50.389110565185497</c:v>
                </c:pt>
                <c:pt idx="2750">
                  <c:v>50.3837890625</c:v>
                </c:pt>
                <c:pt idx="2751">
                  <c:v>50.378448486328097</c:v>
                </c:pt>
                <c:pt idx="2752">
                  <c:v>50.373100280761697</c:v>
                </c:pt>
                <c:pt idx="2753">
                  <c:v>50.367759704589801</c:v>
                </c:pt>
                <c:pt idx="2754">
                  <c:v>50.362411499023402</c:v>
                </c:pt>
                <c:pt idx="2755">
                  <c:v>50.356319427490199</c:v>
                </c:pt>
                <c:pt idx="2756">
                  <c:v>50.349899291992202</c:v>
                </c:pt>
                <c:pt idx="2757">
                  <c:v>50.343479156494098</c:v>
                </c:pt>
                <c:pt idx="2758">
                  <c:v>50.337059020996101</c:v>
                </c:pt>
                <c:pt idx="2759">
                  <c:v>50.329921722412102</c:v>
                </c:pt>
                <c:pt idx="2760">
                  <c:v>50.322219848632798</c:v>
                </c:pt>
                <c:pt idx="2761">
                  <c:v>50.314521789550803</c:v>
                </c:pt>
                <c:pt idx="2762">
                  <c:v>50.306819915771499</c:v>
                </c:pt>
                <c:pt idx="2763">
                  <c:v>50.298210144042997</c:v>
                </c:pt>
                <c:pt idx="2764">
                  <c:v>50.289028167724602</c:v>
                </c:pt>
                <c:pt idx="2765">
                  <c:v>50.279861450195298</c:v>
                </c:pt>
                <c:pt idx="2766">
                  <c:v>50.270679473877003</c:v>
                </c:pt>
                <c:pt idx="2767">
                  <c:v>50.262561798095703</c:v>
                </c:pt>
                <c:pt idx="2768">
                  <c:v>50.255279541015597</c:v>
                </c:pt>
                <c:pt idx="2769">
                  <c:v>50.248001098632798</c:v>
                </c:pt>
                <c:pt idx="2770">
                  <c:v>50.240718841552699</c:v>
                </c:pt>
                <c:pt idx="2771">
                  <c:v>50.234691619872997</c:v>
                </c:pt>
                <c:pt idx="2772">
                  <c:v>50.229698181152301</c:v>
                </c:pt>
                <c:pt idx="2773">
                  <c:v>50.224708557128899</c:v>
                </c:pt>
                <c:pt idx="2774">
                  <c:v>50.219718933105497</c:v>
                </c:pt>
                <c:pt idx="2775">
                  <c:v>50.214160919189503</c:v>
                </c:pt>
                <c:pt idx="2776">
                  <c:v>50.208320617675803</c:v>
                </c:pt>
                <c:pt idx="2777">
                  <c:v>50.202480316162102</c:v>
                </c:pt>
                <c:pt idx="2778">
                  <c:v>50.196651458740199</c:v>
                </c:pt>
                <c:pt idx="2779">
                  <c:v>50.191410064697301</c:v>
                </c:pt>
                <c:pt idx="2780">
                  <c:v>50.1864204406738</c:v>
                </c:pt>
                <c:pt idx="2781">
                  <c:v>50.183578491210902</c:v>
                </c:pt>
                <c:pt idx="2782">
                  <c:v>50.181789398193402</c:v>
                </c:pt>
                <c:pt idx="2783">
                  <c:v>50.180011749267599</c:v>
                </c:pt>
                <c:pt idx="2784">
                  <c:v>50.179439544677699</c:v>
                </c:pt>
                <c:pt idx="2785">
                  <c:v>50.180110931396499</c:v>
                </c:pt>
                <c:pt idx="2786">
                  <c:v>50.180778503417997</c:v>
                </c:pt>
                <c:pt idx="2787">
                  <c:v>50.185501098632798</c:v>
                </c:pt>
                <c:pt idx="2788">
                  <c:v>50.195549011230497</c:v>
                </c:pt>
                <c:pt idx="2789">
                  <c:v>50.205051422119098</c:v>
                </c:pt>
                <c:pt idx="2790">
                  <c:v>50.210018157958999</c:v>
                </c:pt>
                <c:pt idx="2791">
                  <c:v>50.211029052734403</c:v>
                </c:pt>
                <c:pt idx="2792">
                  <c:v>50.209461212158203</c:v>
                </c:pt>
                <c:pt idx="2793">
                  <c:v>50.202060699462898</c:v>
                </c:pt>
                <c:pt idx="2794">
                  <c:v>50.191249847412102</c:v>
                </c:pt>
                <c:pt idx="2795">
                  <c:v>50.183158874511697</c:v>
                </c:pt>
                <c:pt idx="2796">
                  <c:v>50.177310943603501</c:v>
                </c:pt>
                <c:pt idx="2797">
                  <c:v>50.171459197997997</c:v>
                </c:pt>
                <c:pt idx="2798">
                  <c:v>50.166919708252003</c:v>
                </c:pt>
                <c:pt idx="2799">
                  <c:v>50.163230895996101</c:v>
                </c:pt>
                <c:pt idx="2800">
                  <c:v>50.159469604492202</c:v>
                </c:pt>
                <c:pt idx="2801">
                  <c:v>50.157211303710902</c:v>
                </c:pt>
                <c:pt idx="2802">
                  <c:v>50.154960632324197</c:v>
                </c:pt>
                <c:pt idx="2803">
                  <c:v>50.154338836669901</c:v>
                </c:pt>
                <c:pt idx="2804">
                  <c:v>50.14794921875</c:v>
                </c:pt>
                <c:pt idx="2805">
                  <c:v>50.140090942382798</c:v>
                </c:pt>
                <c:pt idx="2806">
                  <c:v>50.132240295410199</c:v>
                </c:pt>
                <c:pt idx="2807">
                  <c:v>50.119800567627003</c:v>
                </c:pt>
                <c:pt idx="2808">
                  <c:v>50.103321075439503</c:v>
                </c:pt>
                <c:pt idx="2809">
                  <c:v>50.086849212646499</c:v>
                </c:pt>
                <c:pt idx="2810">
                  <c:v>50.070369720458999</c:v>
                </c:pt>
                <c:pt idx="2811">
                  <c:v>50.054019927978501</c:v>
                </c:pt>
                <c:pt idx="2812">
                  <c:v>50.036788940429702</c:v>
                </c:pt>
                <c:pt idx="2813">
                  <c:v>50.021560668945298</c:v>
                </c:pt>
                <c:pt idx="2814">
                  <c:v>50.009021759033203</c:v>
                </c:pt>
                <c:pt idx="2815">
                  <c:v>50.000728607177699</c:v>
                </c:pt>
                <c:pt idx="2816">
                  <c:v>49.996639251708999</c:v>
                </c:pt>
                <c:pt idx="2817">
                  <c:v>49.991218566894503</c:v>
                </c:pt>
                <c:pt idx="2818">
                  <c:v>49.983959197997997</c:v>
                </c:pt>
                <c:pt idx="2819">
                  <c:v>49.976711273193402</c:v>
                </c:pt>
                <c:pt idx="2820">
                  <c:v>49.969459533691399</c:v>
                </c:pt>
                <c:pt idx="2821">
                  <c:v>49.962211608886697</c:v>
                </c:pt>
                <c:pt idx="2822">
                  <c:v>49.954288482666001</c:v>
                </c:pt>
                <c:pt idx="2823">
                  <c:v>49.945411682128899</c:v>
                </c:pt>
                <c:pt idx="2824">
                  <c:v>49.936531066894503</c:v>
                </c:pt>
                <c:pt idx="2825">
                  <c:v>49.927650451660199</c:v>
                </c:pt>
                <c:pt idx="2826">
                  <c:v>49.915420532226598</c:v>
                </c:pt>
                <c:pt idx="2827">
                  <c:v>49.900600433349602</c:v>
                </c:pt>
                <c:pt idx="2828">
                  <c:v>49.885780334472699</c:v>
                </c:pt>
                <c:pt idx="2829">
                  <c:v>49.872501373291001</c:v>
                </c:pt>
                <c:pt idx="2830">
                  <c:v>49.860298156738303</c:v>
                </c:pt>
                <c:pt idx="2831">
                  <c:v>49.848098754882798</c:v>
                </c:pt>
                <c:pt idx="2832">
                  <c:v>49.838489532470703</c:v>
                </c:pt>
                <c:pt idx="2833">
                  <c:v>49.830539703369098</c:v>
                </c:pt>
                <c:pt idx="2834">
                  <c:v>49.822589874267599</c:v>
                </c:pt>
                <c:pt idx="2835">
                  <c:v>49.815109252929702</c:v>
                </c:pt>
                <c:pt idx="2836">
                  <c:v>49.809768676757798</c:v>
                </c:pt>
                <c:pt idx="2837">
                  <c:v>49.804439544677699</c:v>
                </c:pt>
                <c:pt idx="2838">
                  <c:v>49.800701141357401</c:v>
                </c:pt>
                <c:pt idx="2839">
                  <c:v>49.797000885009801</c:v>
                </c:pt>
                <c:pt idx="2840">
                  <c:v>49.793289184570298</c:v>
                </c:pt>
                <c:pt idx="2841">
                  <c:v>49.789260864257798</c:v>
                </c:pt>
                <c:pt idx="2842">
                  <c:v>49.785598754882798</c:v>
                </c:pt>
                <c:pt idx="2843">
                  <c:v>49.782928466796903</c:v>
                </c:pt>
                <c:pt idx="2844">
                  <c:v>49.7804985046387</c:v>
                </c:pt>
                <c:pt idx="2845">
                  <c:v>49.778079986572301</c:v>
                </c:pt>
                <c:pt idx="2846">
                  <c:v>49.774929046630902</c:v>
                </c:pt>
                <c:pt idx="2847">
                  <c:v>49.769798278808601</c:v>
                </c:pt>
                <c:pt idx="2848">
                  <c:v>49.763481140136697</c:v>
                </c:pt>
                <c:pt idx="2849">
                  <c:v>49.757171630859403</c:v>
                </c:pt>
                <c:pt idx="2850">
                  <c:v>49.752361297607401</c:v>
                </c:pt>
                <c:pt idx="2851">
                  <c:v>49.74951171875</c:v>
                </c:pt>
                <c:pt idx="2852">
                  <c:v>49.746658325195298</c:v>
                </c:pt>
                <c:pt idx="2853">
                  <c:v>49.744880676269503</c:v>
                </c:pt>
                <c:pt idx="2854">
                  <c:v>49.743949890136697</c:v>
                </c:pt>
                <c:pt idx="2855">
                  <c:v>49.7406005859375</c:v>
                </c:pt>
                <c:pt idx="2856">
                  <c:v>49.734249114990199</c:v>
                </c:pt>
                <c:pt idx="2857">
                  <c:v>49.727901458740199</c:v>
                </c:pt>
                <c:pt idx="2858">
                  <c:v>49.721561431884801</c:v>
                </c:pt>
                <c:pt idx="2859">
                  <c:v>49.715049743652301</c:v>
                </c:pt>
                <c:pt idx="2860">
                  <c:v>49.708118438720703</c:v>
                </c:pt>
                <c:pt idx="2861">
                  <c:v>49.703479766845703</c:v>
                </c:pt>
                <c:pt idx="2862">
                  <c:v>49.701099395752003</c:v>
                </c:pt>
                <c:pt idx="2863">
                  <c:v>49.698719024658203</c:v>
                </c:pt>
                <c:pt idx="2864">
                  <c:v>49.696701049804702</c:v>
                </c:pt>
                <c:pt idx="2865">
                  <c:v>49.696018218994098</c:v>
                </c:pt>
                <c:pt idx="2866">
                  <c:v>49.695350646972699</c:v>
                </c:pt>
                <c:pt idx="2867">
                  <c:v>49.6964111328125</c:v>
                </c:pt>
                <c:pt idx="2868">
                  <c:v>49.697181701660199</c:v>
                </c:pt>
                <c:pt idx="2869">
                  <c:v>49.695640563964801</c:v>
                </c:pt>
                <c:pt idx="2870">
                  <c:v>49.693180084228501</c:v>
                </c:pt>
                <c:pt idx="2871">
                  <c:v>49.690731048583999</c:v>
                </c:pt>
                <c:pt idx="2872">
                  <c:v>49.687660217285199</c:v>
                </c:pt>
                <c:pt idx="2873">
                  <c:v>49.684558868408203</c:v>
                </c:pt>
                <c:pt idx="2874">
                  <c:v>49.681461334228501</c:v>
                </c:pt>
                <c:pt idx="2875">
                  <c:v>49.678371429443402</c:v>
                </c:pt>
                <c:pt idx="2876">
                  <c:v>49.675270080566399</c:v>
                </c:pt>
                <c:pt idx="2877">
                  <c:v>49.672168731689503</c:v>
                </c:pt>
                <c:pt idx="2878">
                  <c:v>49.669078826904297</c:v>
                </c:pt>
                <c:pt idx="2879">
                  <c:v>49.665981292724602</c:v>
                </c:pt>
                <c:pt idx="2880">
                  <c:v>49.663520812988303</c:v>
                </c:pt>
                <c:pt idx="2881">
                  <c:v>49.660648345947301</c:v>
                </c:pt>
                <c:pt idx="2882">
                  <c:v>49.657241821289098</c:v>
                </c:pt>
                <c:pt idx="2883">
                  <c:v>49.654041290283203</c:v>
                </c:pt>
                <c:pt idx="2884">
                  <c:v>49.650848388671903</c:v>
                </c:pt>
                <c:pt idx="2885">
                  <c:v>49.647659301757798</c:v>
                </c:pt>
                <c:pt idx="2886">
                  <c:v>49.644458770752003</c:v>
                </c:pt>
                <c:pt idx="2887">
                  <c:v>49.642620086669901</c:v>
                </c:pt>
                <c:pt idx="2888">
                  <c:v>49.641239166259801</c:v>
                </c:pt>
                <c:pt idx="2889">
                  <c:v>49.6380004882812</c:v>
                </c:pt>
                <c:pt idx="2890">
                  <c:v>49.632881164550803</c:v>
                </c:pt>
                <c:pt idx="2891">
                  <c:v>49.627109527587898</c:v>
                </c:pt>
                <c:pt idx="2892">
                  <c:v>49.620998382568402</c:v>
                </c:pt>
                <c:pt idx="2893">
                  <c:v>49.6144409179687</c:v>
                </c:pt>
                <c:pt idx="2894">
                  <c:v>49.607879638671903</c:v>
                </c:pt>
                <c:pt idx="2895">
                  <c:v>49.601100921630902</c:v>
                </c:pt>
                <c:pt idx="2896">
                  <c:v>49.594188690185497</c:v>
                </c:pt>
                <c:pt idx="2897">
                  <c:v>49.5872802734375</c:v>
                </c:pt>
                <c:pt idx="2898">
                  <c:v>49.582561492919901</c:v>
                </c:pt>
                <c:pt idx="2899">
                  <c:v>49.576240539550803</c:v>
                </c:pt>
                <c:pt idx="2900">
                  <c:v>49.570789337158203</c:v>
                </c:pt>
                <c:pt idx="2901">
                  <c:v>49.565338134765597</c:v>
                </c:pt>
                <c:pt idx="2902">
                  <c:v>49.559898376464801</c:v>
                </c:pt>
                <c:pt idx="2903">
                  <c:v>49.555000305175803</c:v>
                </c:pt>
                <c:pt idx="2904">
                  <c:v>49.550319671630902</c:v>
                </c:pt>
                <c:pt idx="2905">
                  <c:v>49.545650482177699</c:v>
                </c:pt>
                <c:pt idx="2906">
                  <c:v>49.539779663085902</c:v>
                </c:pt>
                <c:pt idx="2907">
                  <c:v>49.533500671386697</c:v>
                </c:pt>
                <c:pt idx="2908">
                  <c:v>49.5272216796875</c:v>
                </c:pt>
                <c:pt idx="2909">
                  <c:v>49.520938873291001</c:v>
                </c:pt>
                <c:pt idx="2910">
                  <c:v>49.514671325683601</c:v>
                </c:pt>
                <c:pt idx="2911">
                  <c:v>49.508388519287102</c:v>
                </c:pt>
                <c:pt idx="2912">
                  <c:v>49.502120971679702</c:v>
                </c:pt>
                <c:pt idx="2913">
                  <c:v>49.495838165283203</c:v>
                </c:pt>
                <c:pt idx="2914">
                  <c:v>49.489570617675803</c:v>
                </c:pt>
                <c:pt idx="2915">
                  <c:v>49.483299255371101</c:v>
                </c:pt>
                <c:pt idx="2916">
                  <c:v>49.478870391845703</c:v>
                </c:pt>
                <c:pt idx="2917">
                  <c:v>49.474479675292997</c:v>
                </c:pt>
                <c:pt idx="2918">
                  <c:v>49.468639373779297</c:v>
                </c:pt>
                <c:pt idx="2919">
                  <c:v>49.462509155273402</c:v>
                </c:pt>
                <c:pt idx="2920">
                  <c:v>49.456378936767599</c:v>
                </c:pt>
                <c:pt idx="2921">
                  <c:v>49.449840545654297</c:v>
                </c:pt>
                <c:pt idx="2922">
                  <c:v>49.4434814453125</c:v>
                </c:pt>
                <c:pt idx="2923">
                  <c:v>49.4375610351562</c:v>
                </c:pt>
                <c:pt idx="2924">
                  <c:v>49.431800842285199</c:v>
                </c:pt>
                <c:pt idx="2925">
                  <c:v>49.426029205322301</c:v>
                </c:pt>
                <c:pt idx="2926">
                  <c:v>49.4202690124512</c:v>
                </c:pt>
                <c:pt idx="2927">
                  <c:v>49.413951873779297</c:v>
                </c:pt>
                <c:pt idx="2928">
                  <c:v>49.407638549804702</c:v>
                </c:pt>
                <c:pt idx="2929">
                  <c:v>49.401329040527301</c:v>
                </c:pt>
                <c:pt idx="2930">
                  <c:v>49.397678375244098</c:v>
                </c:pt>
                <c:pt idx="2931">
                  <c:v>49.396030426025398</c:v>
                </c:pt>
                <c:pt idx="2932">
                  <c:v>49.394779205322301</c:v>
                </c:pt>
                <c:pt idx="2933">
                  <c:v>49.394359588622997</c:v>
                </c:pt>
                <c:pt idx="2934">
                  <c:v>49.395931243896499</c:v>
                </c:pt>
                <c:pt idx="2935">
                  <c:v>49.398139953613303</c:v>
                </c:pt>
                <c:pt idx="2936">
                  <c:v>49.400348663330099</c:v>
                </c:pt>
                <c:pt idx="2937">
                  <c:v>49.402488708496101</c:v>
                </c:pt>
                <c:pt idx="2938">
                  <c:v>49.405628204345703</c:v>
                </c:pt>
                <c:pt idx="2939">
                  <c:v>49.407440185546903</c:v>
                </c:pt>
                <c:pt idx="2940">
                  <c:v>49.408241271972699</c:v>
                </c:pt>
                <c:pt idx="2941">
                  <c:v>49.408931732177699</c:v>
                </c:pt>
                <c:pt idx="2942">
                  <c:v>49.409370422363303</c:v>
                </c:pt>
                <c:pt idx="2943">
                  <c:v>49.410198211669901</c:v>
                </c:pt>
                <c:pt idx="2944">
                  <c:v>49.4098091125488</c:v>
                </c:pt>
                <c:pt idx="2945">
                  <c:v>49.409408569335902</c:v>
                </c:pt>
                <c:pt idx="2946">
                  <c:v>49.409111022949197</c:v>
                </c:pt>
                <c:pt idx="2947">
                  <c:v>49.410140991210902</c:v>
                </c:pt>
                <c:pt idx="2948">
                  <c:v>49.407798767089801</c:v>
                </c:pt>
                <c:pt idx="2949">
                  <c:v>49.402580261230497</c:v>
                </c:pt>
                <c:pt idx="2950">
                  <c:v>49.393421173095703</c:v>
                </c:pt>
                <c:pt idx="2951">
                  <c:v>49.382419586181598</c:v>
                </c:pt>
                <c:pt idx="2952">
                  <c:v>49.3714408874512</c:v>
                </c:pt>
                <c:pt idx="2953">
                  <c:v>49.360450744628899</c:v>
                </c:pt>
                <c:pt idx="2954">
                  <c:v>49.348388671875</c:v>
                </c:pt>
                <c:pt idx="2955">
                  <c:v>49.3354301452637</c:v>
                </c:pt>
                <c:pt idx="2956">
                  <c:v>49.322471618652301</c:v>
                </c:pt>
                <c:pt idx="2957">
                  <c:v>49.3095092773438</c:v>
                </c:pt>
                <c:pt idx="2958">
                  <c:v>49.300788879394503</c:v>
                </c:pt>
                <c:pt idx="2959">
                  <c:v>49.291500091552699</c:v>
                </c:pt>
                <c:pt idx="2960">
                  <c:v>49.281749725341797</c:v>
                </c:pt>
                <c:pt idx="2961">
                  <c:v>49.272239685058601</c:v>
                </c:pt>
                <c:pt idx="2962">
                  <c:v>49.262859344482401</c:v>
                </c:pt>
                <c:pt idx="2963">
                  <c:v>49.2534790039063</c:v>
                </c:pt>
                <c:pt idx="2964">
                  <c:v>49.247711181640597</c:v>
                </c:pt>
                <c:pt idx="2965">
                  <c:v>49.2459106445313</c:v>
                </c:pt>
                <c:pt idx="2966">
                  <c:v>49.244110107421903</c:v>
                </c:pt>
                <c:pt idx="2967">
                  <c:v>49.2423095703125</c:v>
                </c:pt>
                <c:pt idx="2968">
                  <c:v>49.243221282958999</c:v>
                </c:pt>
                <c:pt idx="2969">
                  <c:v>49.246620178222699</c:v>
                </c:pt>
                <c:pt idx="2970">
                  <c:v>49.250030517578097</c:v>
                </c:pt>
                <c:pt idx="2971">
                  <c:v>49.253570556640597</c:v>
                </c:pt>
                <c:pt idx="2972">
                  <c:v>49.256748199462898</c:v>
                </c:pt>
                <c:pt idx="2973">
                  <c:v>49.255851745605497</c:v>
                </c:pt>
                <c:pt idx="2974">
                  <c:v>49.252368927002003</c:v>
                </c:pt>
                <c:pt idx="2975">
                  <c:v>49.248878479003899</c:v>
                </c:pt>
                <c:pt idx="2976">
                  <c:v>49.245399475097699</c:v>
                </c:pt>
                <c:pt idx="2977">
                  <c:v>49.241920471191399</c:v>
                </c:pt>
                <c:pt idx="2978">
                  <c:v>49.235141754150398</c:v>
                </c:pt>
                <c:pt idx="2979">
                  <c:v>49.2247314453125</c:v>
                </c:pt>
                <c:pt idx="2980">
                  <c:v>49.214309692382798</c:v>
                </c:pt>
                <c:pt idx="2981">
                  <c:v>49.204689025878899</c:v>
                </c:pt>
                <c:pt idx="2982">
                  <c:v>49.196151733398402</c:v>
                </c:pt>
                <c:pt idx="2983">
                  <c:v>49.187610626220703</c:v>
                </c:pt>
                <c:pt idx="2984">
                  <c:v>49.182159423828097</c:v>
                </c:pt>
                <c:pt idx="2985">
                  <c:v>49.179031372070298</c:v>
                </c:pt>
                <c:pt idx="2986">
                  <c:v>49.175891876220703</c:v>
                </c:pt>
                <c:pt idx="2987">
                  <c:v>49.172760009765597</c:v>
                </c:pt>
                <c:pt idx="2988">
                  <c:v>49.168209075927699</c:v>
                </c:pt>
                <c:pt idx="2989">
                  <c:v>49.1620903015137</c:v>
                </c:pt>
                <c:pt idx="2990">
                  <c:v>49.155971527099602</c:v>
                </c:pt>
                <c:pt idx="2991">
                  <c:v>49.1492309570313</c:v>
                </c:pt>
                <c:pt idx="2992">
                  <c:v>49.142349243164098</c:v>
                </c:pt>
                <c:pt idx="2993">
                  <c:v>49.135459899902301</c:v>
                </c:pt>
                <c:pt idx="2994">
                  <c:v>49.128570556640597</c:v>
                </c:pt>
                <c:pt idx="2995">
                  <c:v>49.123298645019503</c:v>
                </c:pt>
                <c:pt idx="2996">
                  <c:v>49.119930267333999</c:v>
                </c:pt>
                <c:pt idx="2997">
                  <c:v>49.116561889648402</c:v>
                </c:pt>
                <c:pt idx="2998">
                  <c:v>49.1143989562988</c:v>
                </c:pt>
                <c:pt idx="2999">
                  <c:v>49.112339019775398</c:v>
                </c:pt>
                <c:pt idx="3000">
                  <c:v>49.109130859375</c:v>
                </c:pt>
                <c:pt idx="3001">
                  <c:v>49.105968475341797</c:v>
                </c:pt>
                <c:pt idx="3002">
                  <c:v>49.102809906005902</c:v>
                </c:pt>
                <c:pt idx="3003">
                  <c:v>49.099651336669901</c:v>
                </c:pt>
                <c:pt idx="3004">
                  <c:v>49.098331451416001</c:v>
                </c:pt>
                <c:pt idx="3005">
                  <c:v>49.0989990234375</c:v>
                </c:pt>
                <c:pt idx="3006">
                  <c:v>49.0996704101562</c:v>
                </c:pt>
                <c:pt idx="3007">
                  <c:v>49.100341796875</c:v>
                </c:pt>
                <c:pt idx="3008">
                  <c:v>49.101451873779297</c:v>
                </c:pt>
                <c:pt idx="3009">
                  <c:v>49.102691650390597</c:v>
                </c:pt>
                <c:pt idx="3010">
                  <c:v>49.103931427002003</c:v>
                </c:pt>
                <c:pt idx="3011">
                  <c:v>49.105178833007798</c:v>
                </c:pt>
                <c:pt idx="3012">
                  <c:v>49.106418609619098</c:v>
                </c:pt>
                <c:pt idx="3013">
                  <c:v>49.106529235839801</c:v>
                </c:pt>
                <c:pt idx="3014">
                  <c:v>49.103870391845703</c:v>
                </c:pt>
                <c:pt idx="3015">
                  <c:v>49.098728179931598</c:v>
                </c:pt>
                <c:pt idx="3016">
                  <c:v>49.091861724853501</c:v>
                </c:pt>
                <c:pt idx="3017">
                  <c:v>49.084991455078097</c:v>
                </c:pt>
                <c:pt idx="3018">
                  <c:v>49.080410003662102</c:v>
                </c:pt>
                <c:pt idx="3019">
                  <c:v>49.078540802002003</c:v>
                </c:pt>
                <c:pt idx="3020">
                  <c:v>49.074909210205099</c:v>
                </c:pt>
                <c:pt idx="3021">
                  <c:v>49.069801330566399</c:v>
                </c:pt>
                <c:pt idx="3022">
                  <c:v>49.0646781921387</c:v>
                </c:pt>
                <c:pt idx="3023">
                  <c:v>49.059558868408203</c:v>
                </c:pt>
                <c:pt idx="3024">
                  <c:v>49.0546684265137</c:v>
                </c:pt>
                <c:pt idx="3025">
                  <c:v>49.0506782531738</c:v>
                </c:pt>
                <c:pt idx="3026">
                  <c:v>49.046680450439503</c:v>
                </c:pt>
                <c:pt idx="3027">
                  <c:v>49.042278289794901</c:v>
                </c:pt>
                <c:pt idx="3028">
                  <c:v>49.036609649658203</c:v>
                </c:pt>
                <c:pt idx="3029">
                  <c:v>49.030941009521499</c:v>
                </c:pt>
                <c:pt idx="3030">
                  <c:v>49.0252685546875</c:v>
                </c:pt>
                <c:pt idx="3031">
                  <c:v>49.019828796386697</c:v>
                </c:pt>
                <c:pt idx="3032">
                  <c:v>49.014759063720703</c:v>
                </c:pt>
                <c:pt idx="3033">
                  <c:v>49.009689331054702</c:v>
                </c:pt>
                <c:pt idx="3034">
                  <c:v>49.004650115966797</c:v>
                </c:pt>
                <c:pt idx="3035">
                  <c:v>48.999118804931598</c:v>
                </c:pt>
                <c:pt idx="3036">
                  <c:v>48.993598937988303</c:v>
                </c:pt>
                <c:pt idx="3037">
                  <c:v>48.989208221435497</c:v>
                </c:pt>
                <c:pt idx="3038">
                  <c:v>48.985321044921903</c:v>
                </c:pt>
                <c:pt idx="3039">
                  <c:v>48.980911254882798</c:v>
                </c:pt>
                <c:pt idx="3040">
                  <c:v>48.976009368896499</c:v>
                </c:pt>
                <c:pt idx="3041">
                  <c:v>48.969329833984403</c:v>
                </c:pt>
                <c:pt idx="3042">
                  <c:v>48.962718963622997</c:v>
                </c:pt>
                <c:pt idx="3043">
                  <c:v>48.956108093261697</c:v>
                </c:pt>
                <c:pt idx="3044">
                  <c:v>48.949501037597699</c:v>
                </c:pt>
                <c:pt idx="3045">
                  <c:v>48.944068908691399</c:v>
                </c:pt>
                <c:pt idx="3046">
                  <c:v>48.938381195068402</c:v>
                </c:pt>
                <c:pt idx="3047">
                  <c:v>48.9326782226562</c:v>
                </c:pt>
                <c:pt idx="3048">
                  <c:v>48.925628662109403</c:v>
                </c:pt>
                <c:pt idx="3049">
                  <c:v>48.917739868164098</c:v>
                </c:pt>
                <c:pt idx="3050">
                  <c:v>48.906700134277301</c:v>
                </c:pt>
                <c:pt idx="3051">
                  <c:v>48.893150329589801</c:v>
                </c:pt>
                <c:pt idx="3052">
                  <c:v>48.879600524902301</c:v>
                </c:pt>
                <c:pt idx="3053">
                  <c:v>48.866058349609403</c:v>
                </c:pt>
                <c:pt idx="3054">
                  <c:v>48.853748321533203</c:v>
                </c:pt>
                <c:pt idx="3055">
                  <c:v>48.841629028320298</c:v>
                </c:pt>
                <c:pt idx="3056">
                  <c:v>48.829509735107401</c:v>
                </c:pt>
                <c:pt idx="3057">
                  <c:v>48.820110321044901</c:v>
                </c:pt>
                <c:pt idx="3058">
                  <c:v>48.8137817382812</c:v>
                </c:pt>
                <c:pt idx="3059">
                  <c:v>48.807460784912102</c:v>
                </c:pt>
                <c:pt idx="3060">
                  <c:v>48.802608489990199</c:v>
                </c:pt>
                <c:pt idx="3061">
                  <c:v>48.800300598144503</c:v>
                </c:pt>
                <c:pt idx="3062">
                  <c:v>48.797981262207003</c:v>
                </c:pt>
                <c:pt idx="3063">
                  <c:v>48.794811248779297</c:v>
                </c:pt>
                <c:pt idx="3064">
                  <c:v>48.790359497070298</c:v>
                </c:pt>
                <c:pt idx="3065">
                  <c:v>48.785900115966797</c:v>
                </c:pt>
                <c:pt idx="3066">
                  <c:v>48.781448364257798</c:v>
                </c:pt>
                <c:pt idx="3067">
                  <c:v>48.776950836181598</c:v>
                </c:pt>
                <c:pt idx="3068">
                  <c:v>48.771659851074197</c:v>
                </c:pt>
                <c:pt idx="3069">
                  <c:v>48.767711639404297</c:v>
                </c:pt>
                <c:pt idx="3070">
                  <c:v>48.765571594238303</c:v>
                </c:pt>
                <c:pt idx="3071">
                  <c:v>48.763439178466797</c:v>
                </c:pt>
                <c:pt idx="3072">
                  <c:v>48.761310577392599</c:v>
                </c:pt>
                <c:pt idx="3073">
                  <c:v>48.759170532226598</c:v>
                </c:pt>
                <c:pt idx="3074">
                  <c:v>48.757038116455099</c:v>
                </c:pt>
                <c:pt idx="3075">
                  <c:v>48.754909515380902</c:v>
                </c:pt>
                <c:pt idx="3076">
                  <c:v>48.752780914306598</c:v>
                </c:pt>
                <c:pt idx="3077">
                  <c:v>48.751010894775398</c:v>
                </c:pt>
                <c:pt idx="3078">
                  <c:v>48.7492485046387</c:v>
                </c:pt>
                <c:pt idx="3079">
                  <c:v>48.747489929199197</c:v>
                </c:pt>
                <c:pt idx="3080">
                  <c:v>48.745628356933601</c:v>
                </c:pt>
                <c:pt idx="3081">
                  <c:v>48.743770599365199</c:v>
                </c:pt>
                <c:pt idx="3082">
                  <c:v>48.741901397705099</c:v>
                </c:pt>
                <c:pt idx="3083">
                  <c:v>48.740028381347699</c:v>
                </c:pt>
                <c:pt idx="3084">
                  <c:v>48.739280700683601</c:v>
                </c:pt>
                <c:pt idx="3085">
                  <c:v>48.738849639892599</c:v>
                </c:pt>
                <c:pt idx="3086">
                  <c:v>48.738418579101598</c:v>
                </c:pt>
                <c:pt idx="3087">
                  <c:v>48.739799499511697</c:v>
                </c:pt>
                <c:pt idx="3088">
                  <c:v>48.738811492919901</c:v>
                </c:pt>
                <c:pt idx="3089">
                  <c:v>48.7383003234863</c:v>
                </c:pt>
                <c:pt idx="3090">
                  <c:v>48.739631652832003</c:v>
                </c:pt>
                <c:pt idx="3091">
                  <c:v>48.740959167480497</c:v>
                </c:pt>
                <c:pt idx="3092">
                  <c:v>48.736530303955099</c:v>
                </c:pt>
                <c:pt idx="3093">
                  <c:v>48.726230621337898</c:v>
                </c:pt>
                <c:pt idx="3094">
                  <c:v>48.717418670654297</c:v>
                </c:pt>
                <c:pt idx="3095">
                  <c:v>48.709419250488303</c:v>
                </c:pt>
                <c:pt idx="3096">
                  <c:v>48.702800750732401</c:v>
                </c:pt>
                <c:pt idx="3097">
                  <c:v>48.6975288391113</c:v>
                </c:pt>
                <c:pt idx="3098">
                  <c:v>48.6928100585937</c:v>
                </c:pt>
                <c:pt idx="3099">
                  <c:v>48.684471130371101</c:v>
                </c:pt>
                <c:pt idx="3100">
                  <c:v>48.676471710205099</c:v>
                </c:pt>
                <c:pt idx="3101">
                  <c:v>48.668468475341797</c:v>
                </c:pt>
                <c:pt idx="3102">
                  <c:v>48.661598205566399</c:v>
                </c:pt>
                <c:pt idx="3103">
                  <c:v>48.656158447265597</c:v>
                </c:pt>
                <c:pt idx="3104">
                  <c:v>48.650730133056598</c:v>
                </c:pt>
                <c:pt idx="3105">
                  <c:v>48.644630432128899</c:v>
                </c:pt>
                <c:pt idx="3106">
                  <c:v>48.637718200683601</c:v>
                </c:pt>
                <c:pt idx="3107">
                  <c:v>48.6307983398438</c:v>
                </c:pt>
                <c:pt idx="3108">
                  <c:v>48.623889923095703</c:v>
                </c:pt>
                <c:pt idx="3109">
                  <c:v>48.615268707275398</c:v>
                </c:pt>
                <c:pt idx="3110">
                  <c:v>48.604789733886697</c:v>
                </c:pt>
                <c:pt idx="3111">
                  <c:v>48.594310760497997</c:v>
                </c:pt>
                <c:pt idx="3112">
                  <c:v>48.583831787109403</c:v>
                </c:pt>
                <c:pt idx="3113">
                  <c:v>48.574691772460902</c:v>
                </c:pt>
                <c:pt idx="3114">
                  <c:v>48.567180633544901</c:v>
                </c:pt>
                <c:pt idx="3115">
                  <c:v>48.559680938720703</c:v>
                </c:pt>
                <c:pt idx="3116">
                  <c:v>48.552169799804702</c:v>
                </c:pt>
                <c:pt idx="3117">
                  <c:v>48.5477294921875</c:v>
                </c:pt>
                <c:pt idx="3118">
                  <c:v>48.544589996337898</c:v>
                </c:pt>
                <c:pt idx="3119">
                  <c:v>48.543140411377003</c:v>
                </c:pt>
                <c:pt idx="3120">
                  <c:v>48.542739868164098</c:v>
                </c:pt>
                <c:pt idx="3121">
                  <c:v>48.543899536132798</c:v>
                </c:pt>
                <c:pt idx="3122">
                  <c:v>48.547901153564503</c:v>
                </c:pt>
                <c:pt idx="3123">
                  <c:v>48.551509857177699</c:v>
                </c:pt>
                <c:pt idx="3124">
                  <c:v>48.555679321289098</c:v>
                </c:pt>
                <c:pt idx="3125">
                  <c:v>48.558120727539098</c:v>
                </c:pt>
                <c:pt idx="3126">
                  <c:v>48.558849334716797</c:v>
                </c:pt>
                <c:pt idx="3127">
                  <c:v>48.559619903564503</c:v>
                </c:pt>
                <c:pt idx="3128">
                  <c:v>48.559898376464801</c:v>
                </c:pt>
                <c:pt idx="3129">
                  <c:v>48.560169219970703</c:v>
                </c:pt>
                <c:pt idx="3130">
                  <c:v>48.560440063476598</c:v>
                </c:pt>
                <c:pt idx="3131">
                  <c:v>48.558719635009801</c:v>
                </c:pt>
                <c:pt idx="3132">
                  <c:v>48.555679321289098</c:v>
                </c:pt>
                <c:pt idx="3133">
                  <c:v>48.552818298339801</c:v>
                </c:pt>
                <c:pt idx="3134">
                  <c:v>48.549110412597699</c:v>
                </c:pt>
                <c:pt idx="3135">
                  <c:v>48.545398712158203</c:v>
                </c:pt>
                <c:pt idx="3136">
                  <c:v>48.5407905578613</c:v>
                </c:pt>
                <c:pt idx="3137">
                  <c:v>48.536441802978501</c:v>
                </c:pt>
                <c:pt idx="3138">
                  <c:v>48.532081604003899</c:v>
                </c:pt>
                <c:pt idx="3139">
                  <c:v>48.529098510742202</c:v>
                </c:pt>
                <c:pt idx="3140">
                  <c:v>48.527389526367202</c:v>
                </c:pt>
                <c:pt idx="3141">
                  <c:v>48.525680541992202</c:v>
                </c:pt>
                <c:pt idx="3142">
                  <c:v>48.523971557617202</c:v>
                </c:pt>
                <c:pt idx="3143">
                  <c:v>48.522258758544901</c:v>
                </c:pt>
                <c:pt idx="3144">
                  <c:v>48.522140502929702</c:v>
                </c:pt>
                <c:pt idx="3145">
                  <c:v>48.5206489562988</c:v>
                </c:pt>
                <c:pt idx="3146">
                  <c:v>48.522090911865199</c:v>
                </c:pt>
                <c:pt idx="3147">
                  <c:v>48.525970458984403</c:v>
                </c:pt>
                <c:pt idx="3148">
                  <c:v>48.533111572265597</c:v>
                </c:pt>
                <c:pt idx="3149">
                  <c:v>48.540248870849602</c:v>
                </c:pt>
                <c:pt idx="3150">
                  <c:v>48.546669006347699</c:v>
                </c:pt>
                <c:pt idx="3151">
                  <c:v>48.5471801757812</c:v>
                </c:pt>
                <c:pt idx="3152">
                  <c:v>48.547500610351598</c:v>
                </c:pt>
                <c:pt idx="3153">
                  <c:v>48.546180725097699</c:v>
                </c:pt>
                <c:pt idx="3154">
                  <c:v>48.542991638183601</c:v>
                </c:pt>
                <c:pt idx="3155">
                  <c:v>48.5405883789063</c:v>
                </c:pt>
                <c:pt idx="3156">
                  <c:v>48.537101745605497</c:v>
                </c:pt>
                <c:pt idx="3157">
                  <c:v>48.531288146972699</c:v>
                </c:pt>
                <c:pt idx="3158">
                  <c:v>48.527179718017599</c:v>
                </c:pt>
                <c:pt idx="3159">
                  <c:v>48.524478912353501</c:v>
                </c:pt>
                <c:pt idx="3160">
                  <c:v>48.523109436035199</c:v>
                </c:pt>
                <c:pt idx="3161">
                  <c:v>48.520458221435497</c:v>
                </c:pt>
                <c:pt idx="3162">
                  <c:v>48.515830993652301</c:v>
                </c:pt>
                <c:pt idx="3163">
                  <c:v>48.511940002441399</c:v>
                </c:pt>
                <c:pt idx="3164">
                  <c:v>48.508708953857401</c:v>
                </c:pt>
                <c:pt idx="3165">
                  <c:v>48.504951477050803</c:v>
                </c:pt>
                <c:pt idx="3166">
                  <c:v>48.500858306884801</c:v>
                </c:pt>
                <c:pt idx="3167">
                  <c:v>48.498081207275398</c:v>
                </c:pt>
                <c:pt idx="3168">
                  <c:v>48.494979858398402</c:v>
                </c:pt>
                <c:pt idx="3169">
                  <c:v>48.491451263427699</c:v>
                </c:pt>
                <c:pt idx="3170">
                  <c:v>48.487800598144503</c:v>
                </c:pt>
                <c:pt idx="3171">
                  <c:v>48.484180450439503</c:v>
                </c:pt>
                <c:pt idx="3172">
                  <c:v>48.4801216125488</c:v>
                </c:pt>
                <c:pt idx="3173">
                  <c:v>48.472740173339801</c:v>
                </c:pt>
                <c:pt idx="3174">
                  <c:v>48.464298248291001</c:v>
                </c:pt>
                <c:pt idx="3175">
                  <c:v>48.456268310546903</c:v>
                </c:pt>
                <c:pt idx="3176">
                  <c:v>48.447799682617202</c:v>
                </c:pt>
                <c:pt idx="3177">
                  <c:v>48.439380645752003</c:v>
                </c:pt>
                <c:pt idx="3178">
                  <c:v>48.431350708007798</c:v>
                </c:pt>
                <c:pt idx="3179">
                  <c:v>48.423011779785199</c:v>
                </c:pt>
                <c:pt idx="3180">
                  <c:v>48.416488647460902</c:v>
                </c:pt>
                <c:pt idx="3181">
                  <c:v>48.4120903015137</c:v>
                </c:pt>
                <c:pt idx="3182">
                  <c:v>48.409309387207003</c:v>
                </c:pt>
                <c:pt idx="3183">
                  <c:v>48.406211853027301</c:v>
                </c:pt>
                <c:pt idx="3184">
                  <c:v>48.404270172119098</c:v>
                </c:pt>
                <c:pt idx="3185">
                  <c:v>48.401611328125</c:v>
                </c:pt>
                <c:pt idx="3186">
                  <c:v>48.397289276122997</c:v>
                </c:pt>
                <c:pt idx="3187">
                  <c:v>48.3955688476562</c:v>
                </c:pt>
                <c:pt idx="3188">
                  <c:v>48.394660949707003</c:v>
                </c:pt>
                <c:pt idx="3189">
                  <c:v>48.393459320068402</c:v>
                </c:pt>
                <c:pt idx="3190">
                  <c:v>48.393810272216797</c:v>
                </c:pt>
                <c:pt idx="3191">
                  <c:v>48.393718719482401</c:v>
                </c:pt>
                <c:pt idx="3192">
                  <c:v>48.391380310058601</c:v>
                </c:pt>
                <c:pt idx="3193">
                  <c:v>48.3873481750488</c:v>
                </c:pt>
                <c:pt idx="3194">
                  <c:v>48.379840850830099</c:v>
                </c:pt>
                <c:pt idx="3195">
                  <c:v>48.369739532470703</c:v>
                </c:pt>
                <c:pt idx="3196">
                  <c:v>48.359630584716797</c:v>
                </c:pt>
                <c:pt idx="3197">
                  <c:v>48.349510192871101</c:v>
                </c:pt>
                <c:pt idx="3198">
                  <c:v>48.339748382568402</c:v>
                </c:pt>
                <c:pt idx="3199">
                  <c:v>48.330818176269503</c:v>
                </c:pt>
                <c:pt idx="3200">
                  <c:v>48.3224487304687</c:v>
                </c:pt>
                <c:pt idx="3201">
                  <c:v>48.314491271972699</c:v>
                </c:pt>
                <c:pt idx="3202">
                  <c:v>48.307079315185497</c:v>
                </c:pt>
                <c:pt idx="3203">
                  <c:v>48.300201416015597</c:v>
                </c:pt>
                <c:pt idx="3204">
                  <c:v>48.293510437011697</c:v>
                </c:pt>
                <c:pt idx="3205">
                  <c:v>48.287029266357401</c:v>
                </c:pt>
                <c:pt idx="3206">
                  <c:v>48.281330108642599</c:v>
                </c:pt>
                <c:pt idx="3207">
                  <c:v>48.276409149169901</c:v>
                </c:pt>
                <c:pt idx="3208">
                  <c:v>48.271480560302699</c:v>
                </c:pt>
                <c:pt idx="3209">
                  <c:v>48.266559600830099</c:v>
                </c:pt>
                <c:pt idx="3210">
                  <c:v>48.262428283691399</c:v>
                </c:pt>
                <c:pt idx="3211">
                  <c:v>48.259178161621101</c:v>
                </c:pt>
                <c:pt idx="3212">
                  <c:v>48.255939483642599</c:v>
                </c:pt>
                <c:pt idx="3213">
                  <c:v>48.252700805664098</c:v>
                </c:pt>
                <c:pt idx="3214">
                  <c:v>48.251129150390597</c:v>
                </c:pt>
                <c:pt idx="3215">
                  <c:v>48.249919891357401</c:v>
                </c:pt>
                <c:pt idx="3216">
                  <c:v>48.248710632324197</c:v>
                </c:pt>
                <c:pt idx="3217">
                  <c:v>48.246490478515597</c:v>
                </c:pt>
                <c:pt idx="3218">
                  <c:v>48.243919372558601</c:v>
                </c:pt>
                <c:pt idx="3219">
                  <c:v>48.242000579833999</c:v>
                </c:pt>
                <c:pt idx="3220">
                  <c:v>48.239768981933601</c:v>
                </c:pt>
                <c:pt idx="3221">
                  <c:v>48.238029479980497</c:v>
                </c:pt>
                <c:pt idx="3222">
                  <c:v>48.237251281738303</c:v>
                </c:pt>
                <c:pt idx="3223">
                  <c:v>48.237571716308601</c:v>
                </c:pt>
                <c:pt idx="3224">
                  <c:v>48.237831115722699</c:v>
                </c:pt>
                <c:pt idx="3225">
                  <c:v>48.238071441650398</c:v>
                </c:pt>
                <c:pt idx="3226">
                  <c:v>48.240421295166001</c:v>
                </c:pt>
                <c:pt idx="3227">
                  <c:v>48.243728637695298</c:v>
                </c:pt>
                <c:pt idx="3228">
                  <c:v>48.246959686279297</c:v>
                </c:pt>
                <c:pt idx="3229">
                  <c:v>48.249698638916001</c:v>
                </c:pt>
                <c:pt idx="3230">
                  <c:v>48.253341674804702</c:v>
                </c:pt>
                <c:pt idx="3231">
                  <c:v>48.260791778564503</c:v>
                </c:pt>
                <c:pt idx="3232">
                  <c:v>48.267749786377003</c:v>
                </c:pt>
                <c:pt idx="3233">
                  <c:v>48.2752685546875</c:v>
                </c:pt>
                <c:pt idx="3234">
                  <c:v>48.282829284667997</c:v>
                </c:pt>
                <c:pt idx="3235">
                  <c:v>48.291049957275398</c:v>
                </c:pt>
                <c:pt idx="3236">
                  <c:v>48.300510406494098</c:v>
                </c:pt>
                <c:pt idx="3237">
                  <c:v>48.309051513671903</c:v>
                </c:pt>
                <c:pt idx="3238">
                  <c:v>48.313888549804702</c:v>
                </c:pt>
                <c:pt idx="3239">
                  <c:v>48.318408966064503</c:v>
                </c:pt>
                <c:pt idx="3240">
                  <c:v>48.3188285827637</c:v>
                </c:pt>
                <c:pt idx="3241">
                  <c:v>48.315589904785199</c:v>
                </c:pt>
                <c:pt idx="3242">
                  <c:v>48.312351226806598</c:v>
                </c:pt>
                <c:pt idx="3243">
                  <c:v>48.309108734130902</c:v>
                </c:pt>
                <c:pt idx="3244">
                  <c:v>48.306110382080099</c:v>
                </c:pt>
                <c:pt idx="3245">
                  <c:v>48.303329467773402</c:v>
                </c:pt>
                <c:pt idx="3246">
                  <c:v>48.300559997558601</c:v>
                </c:pt>
                <c:pt idx="3247">
                  <c:v>48.297779083252003</c:v>
                </c:pt>
                <c:pt idx="3248">
                  <c:v>48.293708801269503</c:v>
                </c:pt>
                <c:pt idx="3249">
                  <c:v>48.288608551025398</c:v>
                </c:pt>
                <c:pt idx="3250">
                  <c:v>48.283500671386697</c:v>
                </c:pt>
                <c:pt idx="3251">
                  <c:v>48.278388977050803</c:v>
                </c:pt>
                <c:pt idx="3252">
                  <c:v>48.275341033935497</c:v>
                </c:pt>
                <c:pt idx="3253">
                  <c:v>48.274070739746101</c:v>
                </c:pt>
                <c:pt idx="3254">
                  <c:v>48.272800445556598</c:v>
                </c:pt>
                <c:pt idx="3255">
                  <c:v>48.271530151367202</c:v>
                </c:pt>
                <c:pt idx="3256">
                  <c:v>48.2678413391113</c:v>
                </c:pt>
                <c:pt idx="3257">
                  <c:v>48.2618217468262</c:v>
                </c:pt>
                <c:pt idx="3258">
                  <c:v>48.2557983398438</c:v>
                </c:pt>
                <c:pt idx="3259">
                  <c:v>48.249778747558601</c:v>
                </c:pt>
                <c:pt idx="3260">
                  <c:v>48.245449066162102</c:v>
                </c:pt>
                <c:pt idx="3261">
                  <c:v>48.242881774902301</c:v>
                </c:pt>
                <c:pt idx="3262">
                  <c:v>48.240318298339801</c:v>
                </c:pt>
                <c:pt idx="3263">
                  <c:v>48.237758636474602</c:v>
                </c:pt>
                <c:pt idx="3264">
                  <c:v>48.239299774169901</c:v>
                </c:pt>
                <c:pt idx="3265">
                  <c:v>48.244869232177699</c:v>
                </c:pt>
                <c:pt idx="3266">
                  <c:v>48.250438690185497</c:v>
                </c:pt>
                <c:pt idx="3267">
                  <c:v>48.255908966064503</c:v>
                </c:pt>
                <c:pt idx="3268">
                  <c:v>48.259048461914098</c:v>
                </c:pt>
                <c:pt idx="3269">
                  <c:v>48.259819030761697</c:v>
                </c:pt>
                <c:pt idx="3270">
                  <c:v>48.260578155517599</c:v>
                </c:pt>
                <c:pt idx="3271">
                  <c:v>48.261348724365199</c:v>
                </c:pt>
                <c:pt idx="3272">
                  <c:v>48.258411407470703</c:v>
                </c:pt>
                <c:pt idx="3273">
                  <c:v>48.2517700195313</c:v>
                </c:pt>
                <c:pt idx="3274">
                  <c:v>48.245128631591797</c:v>
                </c:pt>
                <c:pt idx="3275">
                  <c:v>48.238491058349602</c:v>
                </c:pt>
                <c:pt idx="3276">
                  <c:v>48.232700347900398</c:v>
                </c:pt>
                <c:pt idx="3277">
                  <c:v>48.227638244628899</c:v>
                </c:pt>
                <c:pt idx="3278">
                  <c:v>48.222579956054702</c:v>
                </c:pt>
                <c:pt idx="3279">
                  <c:v>48.217521667480497</c:v>
                </c:pt>
                <c:pt idx="3280">
                  <c:v>48.213638305664098</c:v>
                </c:pt>
                <c:pt idx="3281">
                  <c:v>48.211109161377003</c:v>
                </c:pt>
                <c:pt idx="3282">
                  <c:v>48.208591461181598</c:v>
                </c:pt>
                <c:pt idx="3283">
                  <c:v>48.206058502197301</c:v>
                </c:pt>
                <c:pt idx="3284">
                  <c:v>48.200920104980497</c:v>
                </c:pt>
                <c:pt idx="3285">
                  <c:v>48.193031311035199</c:v>
                </c:pt>
                <c:pt idx="3286">
                  <c:v>48.185150146484403</c:v>
                </c:pt>
                <c:pt idx="3287">
                  <c:v>48.177268981933601</c:v>
                </c:pt>
                <c:pt idx="3288">
                  <c:v>48.169380187988303</c:v>
                </c:pt>
                <c:pt idx="3289">
                  <c:v>48.1614990234375</c:v>
                </c:pt>
                <c:pt idx="3290">
                  <c:v>48.153621673583999</c:v>
                </c:pt>
                <c:pt idx="3291">
                  <c:v>48.145740509033203</c:v>
                </c:pt>
                <c:pt idx="3292">
                  <c:v>48.138748168945298</c:v>
                </c:pt>
                <c:pt idx="3293">
                  <c:v>48.131641387939503</c:v>
                </c:pt>
                <c:pt idx="3294">
                  <c:v>48.1245307922363</c:v>
                </c:pt>
                <c:pt idx="3295">
                  <c:v>48.118850708007798</c:v>
                </c:pt>
                <c:pt idx="3296">
                  <c:v>48.115940093994098</c:v>
                </c:pt>
                <c:pt idx="3297">
                  <c:v>48.113021850585902</c:v>
                </c:pt>
                <c:pt idx="3298">
                  <c:v>48.110191345214801</c:v>
                </c:pt>
                <c:pt idx="3299">
                  <c:v>48.106189727783203</c:v>
                </c:pt>
                <c:pt idx="3300">
                  <c:v>48.102199554443402</c:v>
                </c:pt>
                <c:pt idx="3301">
                  <c:v>48.0984916687012</c:v>
                </c:pt>
                <c:pt idx="3302">
                  <c:v>48.095279693603501</c:v>
                </c:pt>
                <c:pt idx="3303">
                  <c:v>48.092071533203097</c:v>
                </c:pt>
                <c:pt idx="3304">
                  <c:v>48.088859558105497</c:v>
                </c:pt>
                <c:pt idx="3305">
                  <c:v>48.086788177490199</c:v>
                </c:pt>
                <c:pt idx="3306">
                  <c:v>48.087528228759801</c:v>
                </c:pt>
                <c:pt idx="3307">
                  <c:v>48.088718414306598</c:v>
                </c:pt>
                <c:pt idx="3308">
                  <c:v>48.089908599853501</c:v>
                </c:pt>
                <c:pt idx="3309">
                  <c:v>48.091098785400398</c:v>
                </c:pt>
                <c:pt idx="3310">
                  <c:v>48.092658996582003</c:v>
                </c:pt>
                <c:pt idx="3311">
                  <c:v>48.094860076904297</c:v>
                </c:pt>
                <c:pt idx="3312">
                  <c:v>48.097061157226598</c:v>
                </c:pt>
                <c:pt idx="3313">
                  <c:v>48.099258422851598</c:v>
                </c:pt>
                <c:pt idx="3314">
                  <c:v>48.097869873046903</c:v>
                </c:pt>
                <c:pt idx="3315">
                  <c:v>48.0929985046387</c:v>
                </c:pt>
                <c:pt idx="3316">
                  <c:v>48.088130950927699</c:v>
                </c:pt>
                <c:pt idx="3317">
                  <c:v>48.083259582519503</c:v>
                </c:pt>
                <c:pt idx="3318">
                  <c:v>48.078548431396499</c:v>
                </c:pt>
                <c:pt idx="3319">
                  <c:v>48.073879241943402</c:v>
                </c:pt>
                <c:pt idx="3320">
                  <c:v>48.069221496582003</c:v>
                </c:pt>
                <c:pt idx="3321">
                  <c:v>48.064548492431598</c:v>
                </c:pt>
                <c:pt idx="3322">
                  <c:v>48.058891296386697</c:v>
                </c:pt>
                <c:pt idx="3323">
                  <c:v>48.052310943603501</c:v>
                </c:pt>
                <c:pt idx="3324">
                  <c:v>48.045730590820298</c:v>
                </c:pt>
                <c:pt idx="3325">
                  <c:v>48.039150238037102</c:v>
                </c:pt>
                <c:pt idx="3326">
                  <c:v>48.034141540527301</c:v>
                </c:pt>
                <c:pt idx="3327">
                  <c:v>48.029979705810497</c:v>
                </c:pt>
                <c:pt idx="3328">
                  <c:v>48.025810241699197</c:v>
                </c:pt>
                <c:pt idx="3329">
                  <c:v>48.021350860595703</c:v>
                </c:pt>
                <c:pt idx="3330">
                  <c:v>48.0172309875488</c:v>
                </c:pt>
                <c:pt idx="3331">
                  <c:v>48.013359069824197</c:v>
                </c:pt>
                <c:pt idx="3332">
                  <c:v>48.0095405578613</c:v>
                </c:pt>
                <c:pt idx="3333">
                  <c:v>48.007419586181598</c:v>
                </c:pt>
                <c:pt idx="3334">
                  <c:v>48.005298614502003</c:v>
                </c:pt>
                <c:pt idx="3335">
                  <c:v>48.002231597900398</c:v>
                </c:pt>
                <c:pt idx="3336">
                  <c:v>47.9988403320313</c:v>
                </c:pt>
                <c:pt idx="3337">
                  <c:v>47.995441436767599</c:v>
                </c:pt>
                <c:pt idx="3338">
                  <c:v>47.992050170898402</c:v>
                </c:pt>
                <c:pt idx="3339">
                  <c:v>47.989009857177699</c:v>
                </c:pt>
                <c:pt idx="3340">
                  <c:v>47.986061096191399</c:v>
                </c:pt>
                <c:pt idx="3341">
                  <c:v>47.983100891113303</c:v>
                </c:pt>
                <c:pt idx="3342">
                  <c:v>47.980148315429702</c:v>
                </c:pt>
                <c:pt idx="3343">
                  <c:v>47.977199554443402</c:v>
                </c:pt>
                <c:pt idx="3344">
                  <c:v>47.974239349365199</c:v>
                </c:pt>
                <c:pt idx="3345">
                  <c:v>47.971290588378899</c:v>
                </c:pt>
                <c:pt idx="3346">
                  <c:v>47.969551086425803</c:v>
                </c:pt>
                <c:pt idx="3347">
                  <c:v>47.966930389404297</c:v>
                </c:pt>
                <c:pt idx="3348">
                  <c:v>47.9618110656738</c:v>
                </c:pt>
                <c:pt idx="3349">
                  <c:v>47.956001281738303</c:v>
                </c:pt>
                <c:pt idx="3350">
                  <c:v>47.952339172363303</c:v>
                </c:pt>
                <c:pt idx="3351">
                  <c:v>47.949291229247997</c:v>
                </c:pt>
                <c:pt idx="3352">
                  <c:v>47.945220947265597</c:v>
                </c:pt>
                <c:pt idx="3353">
                  <c:v>47.9411811828613</c:v>
                </c:pt>
                <c:pt idx="3354">
                  <c:v>47.937141418457003</c:v>
                </c:pt>
                <c:pt idx="3355">
                  <c:v>47.934158325195298</c:v>
                </c:pt>
                <c:pt idx="3356">
                  <c:v>47.931110382080099</c:v>
                </c:pt>
                <c:pt idx="3357">
                  <c:v>47.926719665527301</c:v>
                </c:pt>
                <c:pt idx="3358">
                  <c:v>47.921970367431598</c:v>
                </c:pt>
                <c:pt idx="3359">
                  <c:v>47.915660858154297</c:v>
                </c:pt>
                <c:pt idx="3360">
                  <c:v>47.909141540527301</c:v>
                </c:pt>
                <c:pt idx="3361">
                  <c:v>47.903999328613303</c:v>
                </c:pt>
                <c:pt idx="3362">
                  <c:v>47.899421691894503</c:v>
                </c:pt>
                <c:pt idx="3363">
                  <c:v>47.895439147949197</c:v>
                </c:pt>
                <c:pt idx="3364">
                  <c:v>47.891490936279297</c:v>
                </c:pt>
                <c:pt idx="3365">
                  <c:v>47.887531280517599</c:v>
                </c:pt>
                <c:pt idx="3366">
                  <c:v>47.881248474121101</c:v>
                </c:pt>
                <c:pt idx="3367">
                  <c:v>47.873989105224602</c:v>
                </c:pt>
                <c:pt idx="3368">
                  <c:v>47.868148803710902</c:v>
                </c:pt>
                <c:pt idx="3369">
                  <c:v>47.863059997558601</c:v>
                </c:pt>
                <c:pt idx="3370">
                  <c:v>47.8579711914063</c:v>
                </c:pt>
                <c:pt idx="3371">
                  <c:v>47.852878570556598</c:v>
                </c:pt>
                <c:pt idx="3372">
                  <c:v>47.847419738769503</c:v>
                </c:pt>
                <c:pt idx="3373">
                  <c:v>47.841800689697301</c:v>
                </c:pt>
                <c:pt idx="3374">
                  <c:v>47.837089538574197</c:v>
                </c:pt>
                <c:pt idx="3375">
                  <c:v>47.832118988037102</c:v>
                </c:pt>
                <c:pt idx="3376">
                  <c:v>47.8271484375</c:v>
                </c:pt>
                <c:pt idx="3377">
                  <c:v>47.820808410644503</c:v>
                </c:pt>
                <c:pt idx="3378">
                  <c:v>47.814411163330099</c:v>
                </c:pt>
                <c:pt idx="3379">
                  <c:v>47.808021545410199</c:v>
                </c:pt>
                <c:pt idx="3380">
                  <c:v>47.801628112792997</c:v>
                </c:pt>
                <c:pt idx="3381">
                  <c:v>47.796470642089801</c:v>
                </c:pt>
                <c:pt idx="3382">
                  <c:v>47.791610717773402</c:v>
                </c:pt>
                <c:pt idx="3383">
                  <c:v>47.786750793457003</c:v>
                </c:pt>
                <c:pt idx="3384">
                  <c:v>47.781890869140597</c:v>
                </c:pt>
                <c:pt idx="3385">
                  <c:v>47.777820587158203</c:v>
                </c:pt>
                <c:pt idx="3386">
                  <c:v>47.774738311767599</c:v>
                </c:pt>
                <c:pt idx="3387">
                  <c:v>47.771659851074197</c:v>
                </c:pt>
                <c:pt idx="3388">
                  <c:v>47.768581390380902</c:v>
                </c:pt>
                <c:pt idx="3389">
                  <c:v>47.766109466552699</c:v>
                </c:pt>
                <c:pt idx="3390">
                  <c:v>47.764568328857401</c:v>
                </c:pt>
                <c:pt idx="3391">
                  <c:v>47.763031005859403</c:v>
                </c:pt>
                <c:pt idx="3392">
                  <c:v>47.761489868164098</c:v>
                </c:pt>
                <c:pt idx="3393">
                  <c:v>47.7599487304687</c:v>
                </c:pt>
                <c:pt idx="3394">
                  <c:v>47.758419036865199</c:v>
                </c:pt>
                <c:pt idx="3395">
                  <c:v>47.756839752197301</c:v>
                </c:pt>
                <c:pt idx="3396">
                  <c:v>47.755420684814503</c:v>
                </c:pt>
                <c:pt idx="3397">
                  <c:v>47.754001617431598</c:v>
                </c:pt>
                <c:pt idx="3398">
                  <c:v>47.752578735351598</c:v>
                </c:pt>
                <c:pt idx="3399">
                  <c:v>47.7511596679687</c:v>
                </c:pt>
                <c:pt idx="3400">
                  <c:v>47.749740600585902</c:v>
                </c:pt>
                <c:pt idx="3401">
                  <c:v>47.748321533203097</c:v>
                </c:pt>
                <c:pt idx="3402">
                  <c:v>47.7463989257812</c:v>
                </c:pt>
                <c:pt idx="3403">
                  <c:v>47.743431091308601</c:v>
                </c:pt>
                <c:pt idx="3404">
                  <c:v>47.740360260009801</c:v>
                </c:pt>
                <c:pt idx="3405">
                  <c:v>47.7370796203613</c:v>
                </c:pt>
                <c:pt idx="3406">
                  <c:v>47.733810424804702</c:v>
                </c:pt>
                <c:pt idx="3407">
                  <c:v>47.7305297851562</c:v>
                </c:pt>
                <c:pt idx="3408">
                  <c:v>47.727020263671903</c:v>
                </c:pt>
                <c:pt idx="3409">
                  <c:v>47.723480224609403</c:v>
                </c:pt>
                <c:pt idx="3410">
                  <c:v>47.719940185546903</c:v>
                </c:pt>
                <c:pt idx="3411">
                  <c:v>47.7158393859863</c:v>
                </c:pt>
                <c:pt idx="3412">
                  <c:v>47.711818695068402</c:v>
                </c:pt>
                <c:pt idx="3413">
                  <c:v>47.707569122314503</c:v>
                </c:pt>
                <c:pt idx="3414">
                  <c:v>47.702091217041001</c:v>
                </c:pt>
                <c:pt idx="3415">
                  <c:v>47.694290161132798</c:v>
                </c:pt>
                <c:pt idx="3416">
                  <c:v>47.684970855712898</c:v>
                </c:pt>
                <c:pt idx="3417">
                  <c:v>47.676380157470703</c:v>
                </c:pt>
                <c:pt idx="3418">
                  <c:v>47.668018341064503</c:v>
                </c:pt>
                <c:pt idx="3419">
                  <c:v>47.6596488952637</c:v>
                </c:pt>
                <c:pt idx="3420">
                  <c:v>47.653240203857401</c:v>
                </c:pt>
                <c:pt idx="3421">
                  <c:v>47.648170471191399</c:v>
                </c:pt>
                <c:pt idx="3422">
                  <c:v>47.643318176269503</c:v>
                </c:pt>
                <c:pt idx="3423">
                  <c:v>47.639228820800803</c:v>
                </c:pt>
                <c:pt idx="3424">
                  <c:v>47.636508941650398</c:v>
                </c:pt>
                <c:pt idx="3425">
                  <c:v>47.635269165039098</c:v>
                </c:pt>
                <c:pt idx="3426">
                  <c:v>47.6350708007812</c:v>
                </c:pt>
                <c:pt idx="3427">
                  <c:v>47.636070251464801</c:v>
                </c:pt>
                <c:pt idx="3428">
                  <c:v>47.636310577392599</c:v>
                </c:pt>
                <c:pt idx="3429">
                  <c:v>47.636138916015597</c:v>
                </c:pt>
                <c:pt idx="3430">
                  <c:v>47.635959625244098</c:v>
                </c:pt>
                <c:pt idx="3431">
                  <c:v>47.635791778564503</c:v>
                </c:pt>
                <c:pt idx="3432">
                  <c:v>47.635410308837898</c:v>
                </c:pt>
                <c:pt idx="3433">
                  <c:v>47.634918212890597</c:v>
                </c:pt>
                <c:pt idx="3434">
                  <c:v>47.635089874267599</c:v>
                </c:pt>
                <c:pt idx="3435">
                  <c:v>47.634918212890597</c:v>
                </c:pt>
                <c:pt idx="3436">
                  <c:v>47.634750366210902</c:v>
                </c:pt>
                <c:pt idx="3437">
                  <c:v>47.632770538330099</c:v>
                </c:pt>
                <c:pt idx="3438">
                  <c:v>47.629108428955099</c:v>
                </c:pt>
                <c:pt idx="3439">
                  <c:v>47.625450134277301</c:v>
                </c:pt>
                <c:pt idx="3440">
                  <c:v>47.621791839599602</c:v>
                </c:pt>
                <c:pt idx="3441">
                  <c:v>47.616279602050803</c:v>
                </c:pt>
                <c:pt idx="3442">
                  <c:v>47.609699249267599</c:v>
                </c:pt>
                <c:pt idx="3443">
                  <c:v>47.603111267089801</c:v>
                </c:pt>
                <c:pt idx="3444">
                  <c:v>47.596530914306598</c:v>
                </c:pt>
                <c:pt idx="3445">
                  <c:v>47.589939117431598</c:v>
                </c:pt>
                <c:pt idx="3446">
                  <c:v>47.583358764648402</c:v>
                </c:pt>
                <c:pt idx="3447">
                  <c:v>47.576778411865199</c:v>
                </c:pt>
                <c:pt idx="3448">
                  <c:v>47.569511413574197</c:v>
                </c:pt>
                <c:pt idx="3449">
                  <c:v>47.561038970947301</c:v>
                </c:pt>
                <c:pt idx="3450">
                  <c:v>47.552581787109403</c:v>
                </c:pt>
                <c:pt idx="3451">
                  <c:v>47.544120788574197</c:v>
                </c:pt>
                <c:pt idx="3452">
                  <c:v>47.535659790039098</c:v>
                </c:pt>
                <c:pt idx="3453">
                  <c:v>47.526409149169901</c:v>
                </c:pt>
                <c:pt idx="3454">
                  <c:v>47.516929626464801</c:v>
                </c:pt>
                <c:pt idx="3455">
                  <c:v>47.507450103759801</c:v>
                </c:pt>
                <c:pt idx="3456">
                  <c:v>47.497970581054702</c:v>
                </c:pt>
                <c:pt idx="3457">
                  <c:v>47.490070343017599</c:v>
                </c:pt>
                <c:pt idx="3458">
                  <c:v>47.482681274414098</c:v>
                </c:pt>
                <c:pt idx="3459">
                  <c:v>47.475948333740199</c:v>
                </c:pt>
                <c:pt idx="3460">
                  <c:v>47.470039367675803</c:v>
                </c:pt>
                <c:pt idx="3461">
                  <c:v>47.464778900146499</c:v>
                </c:pt>
                <c:pt idx="3462">
                  <c:v>47.4605102539063</c:v>
                </c:pt>
                <c:pt idx="3463">
                  <c:v>47.4573783874512</c:v>
                </c:pt>
                <c:pt idx="3464">
                  <c:v>47.454578399658203</c:v>
                </c:pt>
                <c:pt idx="3465">
                  <c:v>47.451820373535199</c:v>
                </c:pt>
                <c:pt idx="3466">
                  <c:v>47.450691223144503</c:v>
                </c:pt>
                <c:pt idx="3467">
                  <c:v>47.449569702148402</c:v>
                </c:pt>
                <c:pt idx="3468">
                  <c:v>47.448448181152301</c:v>
                </c:pt>
                <c:pt idx="3469">
                  <c:v>47.447330474853501</c:v>
                </c:pt>
                <c:pt idx="3470">
                  <c:v>47.4456787109375</c:v>
                </c:pt>
                <c:pt idx="3471">
                  <c:v>47.442630767822301</c:v>
                </c:pt>
                <c:pt idx="3472">
                  <c:v>47.439590454101598</c:v>
                </c:pt>
                <c:pt idx="3473">
                  <c:v>47.4351196289063</c:v>
                </c:pt>
                <c:pt idx="3474">
                  <c:v>47.429531097412102</c:v>
                </c:pt>
                <c:pt idx="3475">
                  <c:v>47.4239501953125</c:v>
                </c:pt>
                <c:pt idx="3476">
                  <c:v>47.418361663818402</c:v>
                </c:pt>
                <c:pt idx="3477">
                  <c:v>47.4127807617188</c:v>
                </c:pt>
                <c:pt idx="3478">
                  <c:v>47.408309936523402</c:v>
                </c:pt>
                <c:pt idx="3479">
                  <c:v>47.404678344726598</c:v>
                </c:pt>
                <c:pt idx="3480">
                  <c:v>47.402130126953097</c:v>
                </c:pt>
                <c:pt idx="3481">
                  <c:v>47.400508880615199</c:v>
                </c:pt>
                <c:pt idx="3482">
                  <c:v>47.3997611999512</c:v>
                </c:pt>
                <c:pt idx="3483">
                  <c:v>47.399559020996101</c:v>
                </c:pt>
                <c:pt idx="3484">
                  <c:v>47.399360656738303</c:v>
                </c:pt>
                <c:pt idx="3485">
                  <c:v>47.398529052734403</c:v>
                </c:pt>
                <c:pt idx="3486">
                  <c:v>47.398281097412102</c:v>
                </c:pt>
                <c:pt idx="3487">
                  <c:v>47.398040771484403</c:v>
                </c:pt>
                <c:pt idx="3488">
                  <c:v>47.397800445556598</c:v>
                </c:pt>
                <c:pt idx="3489">
                  <c:v>47.397548675537102</c:v>
                </c:pt>
                <c:pt idx="3490">
                  <c:v>47.396320343017599</c:v>
                </c:pt>
                <c:pt idx="3491">
                  <c:v>47.392768859863303</c:v>
                </c:pt>
                <c:pt idx="3492">
                  <c:v>47.387428283691399</c:v>
                </c:pt>
                <c:pt idx="3493">
                  <c:v>47.380680084228501</c:v>
                </c:pt>
                <c:pt idx="3494">
                  <c:v>47.3714790344238</c:v>
                </c:pt>
                <c:pt idx="3495">
                  <c:v>47.360599517822301</c:v>
                </c:pt>
                <c:pt idx="3496">
                  <c:v>47.349720001220703</c:v>
                </c:pt>
                <c:pt idx="3497">
                  <c:v>47.338840484619098</c:v>
                </c:pt>
                <c:pt idx="3498">
                  <c:v>47.327968597412102</c:v>
                </c:pt>
                <c:pt idx="3499">
                  <c:v>47.317100524902301</c:v>
                </c:pt>
                <c:pt idx="3500">
                  <c:v>47.306228637695298</c:v>
                </c:pt>
                <c:pt idx="3501">
                  <c:v>47.296730041503899</c:v>
                </c:pt>
                <c:pt idx="3502">
                  <c:v>47.287750244140597</c:v>
                </c:pt>
                <c:pt idx="3503">
                  <c:v>47.278770446777301</c:v>
                </c:pt>
                <c:pt idx="3504">
                  <c:v>47.270530700683601</c:v>
                </c:pt>
                <c:pt idx="3505">
                  <c:v>47.262580871582003</c:v>
                </c:pt>
                <c:pt idx="3506">
                  <c:v>47.255359649658203</c:v>
                </c:pt>
                <c:pt idx="3507">
                  <c:v>47.249069213867202</c:v>
                </c:pt>
                <c:pt idx="3508">
                  <c:v>47.242439270019503</c:v>
                </c:pt>
                <c:pt idx="3509">
                  <c:v>47.236270904541001</c:v>
                </c:pt>
                <c:pt idx="3510">
                  <c:v>47.232109069824197</c:v>
                </c:pt>
                <c:pt idx="3511">
                  <c:v>47.229251861572301</c:v>
                </c:pt>
                <c:pt idx="3512">
                  <c:v>47.226840972900398</c:v>
                </c:pt>
                <c:pt idx="3513">
                  <c:v>47.225570678710902</c:v>
                </c:pt>
                <c:pt idx="3514">
                  <c:v>47.224300384521499</c:v>
                </c:pt>
                <c:pt idx="3515">
                  <c:v>47.223419189453097</c:v>
                </c:pt>
                <c:pt idx="3516">
                  <c:v>47.222450256347699</c:v>
                </c:pt>
                <c:pt idx="3517">
                  <c:v>47.220870971679702</c:v>
                </c:pt>
                <c:pt idx="3518">
                  <c:v>47.218940734863303</c:v>
                </c:pt>
                <c:pt idx="3519">
                  <c:v>47.217269897460902</c:v>
                </c:pt>
                <c:pt idx="3520">
                  <c:v>47.215381622314503</c:v>
                </c:pt>
                <c:pt idx="3521">
                  <c:v>47.2135009765625</c:v>
                </c:pt>
                <c:pt idx="3522">
                  <c:v>47.211071014404297</c:v>
                </c:pt>
                <c:pt idx="3523">
                  <c:v>47.2085990905762</c:v>
                </c:pt>
                <c:pt idx="3524">
                  <c:v>47.206130981445298</c:v>
                </c:pt>
                <c:pt idx="3525">
                  <c:v>47.203319549560497</c:v>
                </c:pt>
                <c:pt idx="3526">
                  <c:v>47.200340270996101</c:v>
                </c:pt>
                <c:pt idx="3527">
                  <c:v>47.197360992431598</c:v>
                </c:pt>
                <c:pt idx="3528">
                  <c:v>47.195461273193402</c:v>
                </c:pt>
                <c:pt idx="3529">
                  <c:v>47.193199157714801</c:v>
                </c:pt>
                <c:pt idx="3530">
                  <c:v>47.189891815185497</c:v>
                </c:pt>
                <c:pt idx="3531">
                  <c:v>47.186580657958999</c:v>
                </c:pt>
                <c:pt idx="3532">
                  <c:v>47.183269500732401</c:v>
                </c:pt>
                <c:pt idx="3533">
                  <c:v>47.179958343505902</c:v>
                </c:pt>
                <c:pt idx="3534">
                  <c:v>47.177150726318402</c:v>
                </c:pt>
                <c:pt idx="3535">
                  <c:v>47.174278259277301</c:v>
                </c:pt>
                <c:pt idx="3536">
                  <c:v>47.171421051025398</c:v>
                </c:pt>
                <c:pt idx="3537">
                  <c:v>47.1674194335937</c:v>
                </c:pt>
                <c:pt idx="3538">
                  <c:v>47.163520812988303</c:v>
                </c:pt>
                <c:pt idx="3539">
                  <c:v>47.159618377685497</c:v>
                </c:pt>
                <c:pt idx="3540">
                  <c:v>47.155719757080099</c:v>
                </c:pt>
                <c:pt idx="3541">
                  <c:v>47.151821136474602</c:v>
                </c:pt>
                <c:pt idx="3542">
                  <c:v>47.147918701171903</c:v>
                </c:pt>
                <c:pt idx="3543">
                  <c:v>47.141990661621101</c:v>
                </c:pt>
                <c:pt idx="3544">
                  <c:v>47.1342582702637</c:v>
                </c:pt>
                <c:pt idx="3545">
                  <c:v>47.126529693603501</c:v>
                </c:pt>
                <c:pt idx="3546">
                  <c:v>47.118789672851598</c:v>
                </c:pt>
                <c:pt idx="3547">
                  <c:v>47.111068725585902</c:v>
                </c:pt>
                <c:pt idx="3548">
                  <c:v>47.103340148925803</c:v>
                </c:pt>
                <c:pt idx="3549">
                  <c:v>47.095611572265597</c:v>
                </c:pt>
                <c:pt idx="3550">
                  <c:v>47.087879180908203</c:v>
                </c:pt>
                <c:pt idx="3551">
                  <c:v>47.080211639404297</c:v>
                </c:pt>
                <c:pt idx="3552">
                  <c:v>47.072639465332003</c:v>
                </c:pt>
                <c:pt idx="3553">
                  <c:v>47.065071105957003</c:v>
                </c:pt>
                <c:pt idx="3554">
                  <c:v>47.057498931884801</c:v>
                </c:pt>
                <c:pt idx="3555">
                  <c:v>47.049938201904297</c:v>
                </c:pt>
                <c:pt idx="3556">
                  <c:v>47.043079376220703</c:v>
                </c:pt>
                <c:pt idx="3557">
                  <c:v>47.036510467529297</c:v>
                </c:pt>
                <c:pt idx="3558">
                  <c:v>47.029941558837898</c:v>
                </c:pt>
                <c:pt idx="3559">
                  <c:v>47.023361206054702</c:v>
                </c:pt>
                <c:pt idx="3560">
                  <c:v>47.016788482666001</c:v>
                </c:pt>
                <c:pt idx="3561">
                  <c:v>47.0099487304687</c:v>
                </c:pt>
                <c:pt idx="3562">
                  <c:v>47.003040313720703</c:v>
                </c:pt>
                <c:pt idx="3563">
                  <c:v>46.996131896972699</c:v>
                </c:pt>
                <c:pt idx="3564">
                  <c:v>46.988639831542997</c:v>
                </c:pt>
                <c:pt idx="3565">
                  <c:v>46.980838775634801</c:v>
                </c:pt>
                <c:pt idx="3566">
                  <c:v>46.9730415344238</c:v>
                </c:pt>
                <c:pt idx="3567">
                  <c:v>46.965240478515597</c:v>
                </c:pt>
                <c:pt idx="3568">
                  <c:v>46.958770751953097</c:v>
                </c:pt>
                <c:pt idx="3569">
                  <c:v>46.952590942382798</c:v>
                </c:pt>
                <c:pt idx="3570">
                  <c:v>46.9464111328125</c:v>
                </c:pt>
                <c:pt idx="3571">
                  <c:v>46.940238952636697</c:v>
                </c:pt>
                <c:pt idx="3572">
                  <c:v>46.934978485107401</c:v>
                </c:pt>
                <c:pt idx="3573">
                  <c:v>46.930690765380902</c:v>
                </c:pt>
                <c:pt idx="3574">
                  <c:v>46.926811218261697</c:v>
                </c:pt>
                <c:pt idx="3575">
                  <c:v>46.923770904541001</c:v>
                </c:pt>
                <c:pt idx="3576">
                  <c:v>46.922569274902301</c:v>
                </c:pt>
                <c:pt idx="3577">
                  <c:v>46.921199798583999</c:v>
                </c:pt>
                <c:pt idx="3578">
                  <c:v>46.920291900634801</c:v>
                </c:pt>
                <c:pt idx="3579">
                  <c:v>46.918361663818402</c:v>
                </c:pt>
                <c:pt idx="3580">
                  <c:v>46.914680480957003</c:v>
                </c:pt>
                <c:pt idx="3581">
                  <c:v>46.909381866455099</c:v>
                </c:pt>
                <c:pt idx="3582">
                  <c:v>46.902870178222699</c:v>
                </c:pt>
                <c:pt idx="3583">
                  <c:v>46.894599914550803</c:v>
                </c:pt>
                <c:pt idx="3584">
                  <c:v>46.884891510009801</c:v>
                </c:pt>
                <c:pt idx="3585">
                  <c:v>46.875179290771499</c:v>
                </c:pt>
                <c:pt idx="3586">
                  <c:v>46.865470886230497</c:v>
                </c:pt>
                <c:pt idx="3587">
                  <c:v>46.855258941650398</c:v>
                </c:pt>
                <c:pt idx="3588">
                  <c:v>46.8442993164063</c:v>
                </c:pt>
                <c:pt idx="3589">
                  <c:v>46.833339691162102</c:v>
                </c:pt>
                <c:pt idx="3590">
                  <c:v>46.821208953857401</c:v>
                </c:pt>
                <c:pt idx="3591">
                  <c:v>46.808418273925803</c:v>
                </c:pt>
                <c:pt idx="3592">
                  <c:v>46.79833984375</c:v>
                </c:pt>
                <c:pt idx="3593">
                  <c:v>46.789909362792997</c:v>
                </c:pt>
                <c:pt idx="3594">
                  <c:v>46.782131195068402</c:v>
                </c:pt>
                <c:pt idx="3595">
                  <c:v>46.775600433349602</c:v>
                </c:pt>
                <c:pt idx="3596">
                  <c:v>46.7706909179687</c:v>
                </c:pt>
                <c:pt idx="3597">
                  <c:v>46.766609191894503</c:v>
                </c:pt>
                <c:pt idx="3598">
                  <c:v>46.762840270996101</c:v>
                </c:pt>
                <c:pt idx="3599">
                  <c:v>46.760200500488303</c:v>
                </c:pt>
                <c:pt idx="3600">
                  <c:v>46.757560729980497</c:v>
                </c:pt>
                <c:pt idx="3601">
                  <c:v>46.754909515380902</c:v>
                </c:pt>
                <c:pt idx="3602">
                  <c:v>46.752269744872997</c:v>
                </c:pt>
                <c:pt idx="3603">
                  <c:v>46.749629974365199</c:v>
                </c:pt>
                <c:pt idx="3604">
                  <c:v>46.7464408874512</c:v>
                </c:pt>
                <c:pt idx="3605">
                  <c:v>46.743099212646499</c:v>
                </c:pt>
                <c:pt idx="3606">
                  <c:v>46.739528656005902</c:v>
                </c:pt>
                <c:pt idx="3607">
                  <c:v>46.7357788085937</c:v>
                </c:pt>
                <c:pt idx="3608">
                  <c:v>46.732028961181598</c:v>
                </c:pt>
                <c:pt idx="3609">
                  <c:v>46.7298583984375</c:v>
                </c:pt>
                <c:pt idx="3610">
                  <c:v>46.727138519287102</c:v>
                </c:pt>
                <c:pt idx="3611">
                  <c:v>46.723148345947301</c:v>
                </c:pt>
                <c:pt idx="3612">
                  <c:v>46.718631744384801</c:v>
                </c:pt>
                <c:pt idx="3613">
                  <c:v>46.712898254394503</c:v>
                </c:pt>
                <c:pt idx="3614">
                  <c:v>46.706649780273402</c:v>
                </c:pt>
                <c:pt idx="3615">
                  <c:v>46.699489593505902</c:v>
                </c:pt>
                <c:pt idx="3616">
                  <c:v>46.692100524902301</c:v>
                </c:pt>
                <c:pt idx="3617">
                  <c:v>46.6845703125</c:v>
                </c:pt>
                <c:pt idx="3618">
                  <c:v>46.676708221435497</c:v>
                </c:pt>
                <c:pt idx="3619">
                  <c:v>46.668849945068402</c:v>
                </c:pt>
                <c:pt idx="3620">
                  <c:v>46.6609916687012</c:v>
                </c:pt>
                <c:pt idx="3621">
                  <c:v>46.653129577636697</c:v>
                </c:pt>
                <c:pt idx="3622">
                  <c:v>46.645271301269503</c:v>
                </c:pt>
                <c:pt idx="3623">
                  <c:v>46.637130737304702</c:v>
                </c:pt>
                <c:pt idx="3624">
                  <c:v>46.628711700439503</c:v>
                </c:pt>
                <c:pt idx="3625">
                  <c:v>46.6203002929687</c:v>
                </c:pt>
                <c:pt idx="3626">
                  <c:v>46.611881256103501</c:v>
                </c:pt>
                <c:pt idx="3627">
                  <c:v>46.603469848632798</c:v>
                </c:pt>
                <c:pt idx="3628">
                  <c:v>46.597221374511697</c:v>
                </c:pt>
                <c:pt idx="3629">
                  <c:v>46.592018127441399</c:v>
                </c:pt>
                <c:pt idx="3630">
                  <c:v>46.5868110656738</c:v>
                </c:pt>
                <c:pt idx="3631">
                  <c:v>46.582420349121101</c:v>
                </c:pt>
                <c:pt idx="3632">
                  <c:v>46.579200744628899</c:v>
                </c:pt>
                <c:pt idx="3633">
                  <c:v>46.5759887695313</c:v>
                </c:pt>
                <c:pt idx="3634">
                  <c:v>46.572780609130902</c:v>
                </c:pt>
                <c:pt idx="3635">
                  <c:v>46.570011138916001</c:v>
                </c:pt>
                <c:pt idx="3636">
                  <c:v>46.566921234130902</c:v>
                </c:pt>
                <c:pt idx="3637">
                  <c:v>46.562049865722699</c:v>
                </c:pt>
                <c:pt idx="3638">
                  <c:v>46.556789398193402</c:v>
                </c:pt>
                <c:pt idx="3639">
                  <c:v>46.551540374755902</c:v>
                </c:pt>
                <c:pt idx="3640">
                  <c:v>46.546291351318402</c:v>
                </c:pt>
                <c:pt idx="3641">
                  <c:v>46.541030883789098</c:v>
                </c:pt>
                <c:pt idx="3642">
                  <c:v>46.535781860351598</c:v>
                </c:pt>
                <c:pt idx="3643">
                  <c:v>46.530529022216797</c:v>
                </c:pt>
                <c:pt idx="3644">
                  <c:v>46.525730133056598</c:v>
                </c:pt>
                <c:pt idx="3645">
                  <c:v>46.521610260009801</c:v>
                </c:pt>
                <c:pt idx="3646">
                  <c:v>46.517478942871101</c:v>
                </c:pt>
                <c:pt idx="3647">
                  <c:v>46.513359069824197</c:v>
                </c:pt>
                <c:pt idx="3648">
                  <c:v>46.509239196777301</c:v>
                </c:pt>
                <c:pt idx="3649">
                  <c:v>46.505100250244098</c:v>
                </c:pt>
                <c:pt idx="3650">
                  <c:v>46.499629974365199</c:v>
                </c:pt>
                <c:pt idx="3651">
                  <c:v>46.491050720214801</c:v>
                </c:pt>
                <c:pt idx="3652">
                  <c:v>46.480548858642599</c:v>
                </c:pt>
                <c:pt idx="3653">
                  <c:v>46.470050811767599</c:v>
                </c:pt>
                <c:pt idx="3654">
                  <c:v>46.459548950195298</c:v>
                </c:pt>
                <c:pt idx="3655">
                  <c:v>46.449050903320298</c:v>
                </c:pt>
                <c:pt idx="3656">
                  <c:v>46.438949584960902</c:v>
                </c:pt>
                <c:pt idx="3657">
                  <c:v>46.429000854492202</c:v>
                </c:pt>
                <c:pt idx="3658">
                  <c:v>46.419059753417997</c:v>
                </c:pt>
                <c:pt idx="3659">
                  <c:v>46.409111022949197</c:v>
                </c:pt>
                <c:pt idx="3660">
                  <c:v>46.399169921875</c:v>
                </c:pt>
                <c:pt idx="3661">
                  <c:v>46.3891792297363</c:v>
                </c:pt>
                <c:pt idx="3662">
                  <c:v>46.379161834716797</c:v>
                </c:pt>
                <c:pt idx="3663">
                  <c:v>46.369148254394503</c:v>
                </c:pt>
                <c:pt idx="3664">
                  <c:v>46.359138488769503</c:v>
                </c:pt>
                <c:pt idx="3665">
                  <c:v>46.3509712219238</c:v>
                </c:pt>
                <c:pt idx="3666">
                  <c:v>46.344089508056598</c:v>
                </c:pt>
                <c:pt idx="3667">
                  <c:v>46.338321685791001</c:v>
                </c:pt>
                <c:pt idx="3668">
                  <c:v>46.333400726318402</c:v>
                </c:pt>
                <c:pt idx="3669">
                  <c:v>46.329299926757798</c:v>
                </c:pt>
                <c:pt idx="3670">
                  <c:v>46.325710296630902</c:v>
                </c:pt>
                <c:pt idx="3671">
                  <c:v>46.322559356689503</c:v>
                </c:pt>
                <c:pt idx="3672">
                  <c:v>46.3202514648438</c:v>
                </c:pt>
                <c:pt idx="3673">
                  <c:v>46.318050384521499</c:v>
                </c:pt>
                <c:pt idx="3674">
                  <c:v>46.314918518066399</c:v>
                </c:pt>
                <c:pt idx="3675">
                  <c:v>46.313270568847699</c:v>
                </c:pt>
                <c:pt idx="3676">
                  <c:v>46.3102416992188</c:v>
                </c:pt>
                <c:pt idx="3677">
                  <c:v>46.305828094482401</c:v>
                </c:pt>
                <c:pt idx="3678">
                  <c:v>46.301158905029297</c:v>
                </c:pt>
                <c:pt idx="3679">
                  <c:v>46.296321868896499</c:v>
                </c:pt>
                <c:pt idx="3680">
                  <c:v>46.291488647460902</c:v>
                </c:pt>
                <c:pt idx="3681">
                  <c:v>46.286651611328097</c:v>
                </c:pt>
                <c:pt idx="3682">
                  <c:v>46.281818389892599</c:v>
                </c:pt>
                <c:pt idx="3683">
                  <c:v>46.276981353759801</c:v>
                </c:pt>
                <c:pt idx="3684">
                  <c:v>46.272308349609403</c:v>
                </c:pt>
                <c:pt idx="3685">
                  <c:v>46.267650604247997</c:v>
                </c:pt>
                <c:pt idx="3686">
                  <c:v>46.2630004882812</c:v>
                </c:pt>
                <c:pt idx="3687">
                  <c:v>46.258350372314503</c:v>
                </c:pt>
                <c:pt idx="3688">
                  <c:v>46.254680633544901</c:v>
                </c:pt>
                <c:pt idx="3689">
                  <c:v>46.251380920410199</c:v>
                </c:pt>
                <c:pt idx="3690">
                  <c:v>46.248119354247997</c:v>
                </c:pt>
                <c:pt idx="3691">
                  <c:v>46.245338439941399</c:v>
                </c:pt>
                <c:pt idx="3692">
                  <c:v>46.243789672851598</c:v>
                </c:pt>
                <c:pt idx="3693">
                  <c:v>46.242668151855497</c:v>
                </c:pt>
                <c:pt idx="3694">
                  <c:v>46.241458892822301</c:v>
                </c:pt>
                <c:pt idx="3695">
                  <c:v>46.240688323974602</c:v>
                </c:pt>
                <c:pt idx="3696">
                  <c:v>46.239921569824197</c:v>
                </c:pt>
                <c:pt idx="3697">
                  <c:v>46.238899230957003</c:v>
                </c:pt>
                <c:pt idx="3698">
                  <c:v>46.237998962402301</c:v>
                </c:pt>
                <c:pt idx="3699">
                  <c:v>46.237110137939503</c:v>
                </c:pt>
                <c:pt idx="3700">
                  <c:v>46.234428405761697</c:v>
                </c:pt>
                <c:pt idx="3701">
                  <c:v>46.230819702148402</c:v>
                </c:pt>
                <c:pt idx="3702">
                  <c:v>46.227199554443402</c:v>
                </c:pt>
                <c:pt idx="3703">
                  <c:v>46.2240600585937</c:v>
                </c:pt>
                <c:pt idx="3704">
                  <c:v>46.220798492431598</c:v>
                </c:pt>
                <c:pt idx="3705">
                  <c:v>46.217529296875</c:v>
                </c:pt>
                <c:pt idx="3706">
                  <c:v>46.214271545410199</c:v>
                </c:pt>
                <c:pt idx="3707">
                  <c:v>46.211009979247997</c:v>
                </c:pt>
                <c:pt idx="3708">
                  <c:v>46.208839416503899</c:v>
                </c:pt>
                <c:pt idx="3709">
                  <c:v>46.206588745117202</c:v>
                </c:pt>
                <c:pt idx="3710">
                  <c:v>46.204719543457003</c:v>
                </c:pt>
                <c:pt idx="3711">
                  <c:v>46.203601837158203</c:v>
                </c:pt>
                <c:pt idx="3712">
                  <c:v>46.202480316162102</c:v>
                </c:pt>
                <c:pt idx="3713">
                  <c:v>46.2010498046875</c:v>
                </c:pt>
                <c:pt idx="3714">
                  <c:v>46.199741363525398</c:v>
                </c:pt>
                <c:pt idx="3715">
                  <c:v>46.198429107666001</c:v>
                </c:pt>
                <c:pt idx="3716">
                  <c:v>46.197128295898402</c:v>
                </c:pt>
                <c:pt idx="3717">
                  <c:v>46.195259094238303</c:v>
                </c:pt>
                <c:pt idx="3718">
                  <c:v>46.193508148193402</c:v>
                </c:pt>
                <c:pt idx="3719">
                  <c:v>46.191699981689503</c:v>
                </c:pt>
                <c:pt idx="3720">
                  <c:v>46.18994140625</c:v>
                </c:pt>
                <c:pt idx="3721">
                  <c:v>46.1881713867188</c:v>
                </c:pt>
                <c:pt idx="3722">
                  <c:v>46.188041687011697</c:v>
                </c:pt>
                <c:pt idx="3723">
                  <c:v>46.189018249511697</c:v>
                </c:pt>
                <c:pt idx="3724">
                  <c:v>46.189990997314503</c:v>
                </c:pt>
                <c:pt idx="3725">
                  <c:v>46.190929412841797</c:v>
                </c:pt>
                <c:pt idx="3726">
                  <c:v>46.191841125488303</c:v>
                </c:pt>
                <c:pt idx="3727">
                  <c:v>46.190238952636697</c:v>
                </c:pt>
                <c:pt idx="3728">
                  <c:v>46.1868896484375</c:v>
                </c:pt>
                <c:pt idx="3729">
                  <c:v>46.181461334228501</c:v>
                </c:pt>
                <c:pt idx="3730">
                  <c:v>46.173431396484403</c:v>
                </c:pt>
                <c:pt idx="3731">
                  <c:v>46.165321350097699</c:v>
                </c:pt>
                <c:pt idx="3732">
                  <c:v>46.157310485839801</c:v>
                </c:pt>
                <c:pt idx="3733">
                  <c:v>46.150279998779297</c:v>
                </c:pt>
                <c:pt idx="3734">
                  <c:v>46.144309997558601</c:v>
                </c:pt>
                <c:pt idx="3735">
                  <c:v>46.140499114990199</c:v>
                </c:pt>
                <c:pt idx="3736">
                  <c:v>46.137409210205099</c:v>
                </c:pt>
                <c:pt idx="3737">
                  <c:v>46.134670257568402</c:v>
                </c:pt>
                <c:pt idx="3738">
                  <c:v>46.134090423583999</c:v>
                </c:pt>
                <c:pt idx="3739">
                  <c:v>46.132270812988303</c:v>
                </c:pt>
                <c:pt idx="3740">
                  <c:v>46.131378173828097</c:v>
                </c:pt>
                <c:pt idx="3741">
                  <c:v>46.130950927734403</c:v>
                </c:pt>
                <c:pt idx="3742">
                  <c:v>46.130290985107401</c:v>
                </c:pt>
                <c:pt idx="3743">
                  <c:v>46.130218505859403</c:v>
                </c:pt>
                <c:pt idx="3744">
                  <c:v>46.129718780517599</c:v>
                </c:pt>
                <c:pt idx="3745">
                  <c:v>46.129219055175803</c:v>
                </c:pt>
                <c:pt idx="3746">
                  <c:v>46.128730773925803</c:v>
                </c:pt>
                <c:pt idx="3747">
                  <c:v>46.128490447997997</c:v>
                </c:pt>
                <c:pt idx="3748">
                  <c:v>46.128021240234403</c:v>
                </c:pt>
                <c:pt idx="3749">
                  <c:v>46.127559661865199</c:v>
                </c:pt>
                <c:pt idx="3750">
                  <c:v>46.125858306884801</c:v>
                </c:pt>
                <c:pt idx="3751">
                  <c:v>46.124191284179702</c:v>
                </c:pt>
                <c:pt idx="3752">
                  <c:v>46.123031616210902</c:v>
                </c:pt>
                <c:pt idx="3753">
                  <c:v>46.121089935302699</c:v>
                </c:pt>
                <c:pt idx="3754">
                  <c:v>46.119148254394503</c:v>
                </c:pt>
                <c:pt idx="3755">
                  <c:v>46.116691589355497</c:v>
                </c:pt>
                <c:pt idx="3756">
                  <c:v>46.114151000976598</c:v>
                </c:pt>
                <c:pt idx="3757">
                  <c:v>46.111228942871101</c:v>
                </c:pt>
                <c:pt idx="3758">
                  <c:v>46.1084594726562</c:v>
                </c:pt>
                <c:pt idx="3759">
                  <c:v>46.105690002441399</c:v>
                </c:pt>
                <c:pt idx="3760">
                  <c:v>46.1031303405762</c:v>
                </c:pt>
                <c:pt idx="3761">
                  <c:v>46.100528717041001</c:v>
                </c:pt>
                <c:pt idx="3762">
                  <c:v>46.097930908203097</c:v>
                </c:pt>
                <c:pt idx="3763">
                  <c:v>46.094871520996101</c:v>
                </c:pt>
                <c:pt idx="3764">
                  <c:v>46.091098785400398</c:v>
                </c:pt>
                <c:pt idx="3765">
                  <c:v>46.087318420410199</c:v>
                </c:pt>
                <c:pt idx="3766">
                  <c:v>46.083549499511697</c:v>
                </c:pt>
                <c:pt idx="3767">
                  <c:v>46.079868316650398</c:v>
                </c:pt>
                <c:pt idx="3768">
                  <c:v>46.076568603515597</c:v>
                </c:pt>
                <c:pt idx="3769">
                  <c:v>46.073268890380902</c:v>
                </c:pt>
                <c:pt idx="3770">
                  <c:v>46.069969177246101</c:v>
                </c:pt>
                <c:pt idx="3771">
                  <c:v>46.066638946533203</c:v>
                </c:pt>
                <c:pt idx="3772">
                  <c:v>46.063388824462898</c:v>
                </c:pt>
                <c:pt idx="3773">
                  <c:v>46.060138702392599</c:v>
                </c:pt>
                <c:pt idx="3774">
                  <c:v>46.056900024414098</c:v>
                </c:pt>
                <c:pt idx="3775">
                  <c:v>46.053661346435497</c:v>
                </c:pt>
                <c:pt idx="3776">
                  <c:v>46.050411224365199</c:v>
                </c:pt>
                <c:pt idx="3777">
                  <c:v>46.045909881591797</c:v>
                </c:pt>
                <c:pt idx="3778">
                  <c:v>46.040561676025398</c:v>
                </c:pt>
                <c:pt idx="3779">
                  <c:v>46.035499572753899</c:v>
                </c:pt>
                <c:pt idx="3780">
                  <c:v>46.0301704406738</c:v>
                </c:pt>
                <c:pt idx="3781">
                  <c:v>46.0248413085937</c:v>
                </c:pt>
                <c:pt idx="3782">
                  <c:v>46.018978118896499</c:v>
                </c:pt>
                <c:pt idx="3783">
                  <c:v>46.013019561767599</c:v>
                </c:pt>
                <c:pt idx="3784">
                  <c:v>46.0070610046387</c:v>
                </c:pt>
                <c:pt idx="3785">
                  <c:v>46.001091003417997</c:v>
                </c:pt>
                <c:pt idx="3786">
                  <c:v>45.995128631591797</c:v>
                </c:pt>
                <c:pt idx="3787">
                  <c:v>45.990058898925803</c:v>
                </c:pt>
                <c:pt idx="3788">
                  <c:v>45.985919952392599</c:v>
                </c:pt>
                <c:pt idx="3789">
                  <c:v>45.981769561767599</c:v>
                </c:pt>
                <c:pt idx="3790">
                  <c:v>45.9788818359375</c:v>
                </c:pt>
                <c:pt idx="3791">
                  <c:v>45.976150512695298</c:v>
                </c:pt>
                <c:pt idx="3792">
                  <c:v>45.972980499267599</c:v>
                </c:pt>
                <c:pt idx="3793">
                  <c:v>45.970081329345703</c:v>
                </c:pt>
                <c:pt idx="3794">
                  <c:v>45.967170715332003</c:v>
                </c:pt>
                <c:pt idx="3795">
                  <c:v>45.964271545410199</c:v>
                </c:pt>
                <c:pt idx="3796">
                  <c:v>45.9605712890625</c:v>
                </c:pt>
                <c:pt idx="3797">
                  <c:v>45.956691741943402</c:v>
                </c:pt>
                <c:pt idx="3798">
                  <c:v>45.952808380127003</c:v>
                </c:pt>
                <c:pt idx="3799">
                  <c:v>45.948768615722699</c:v>
                </c:pt>
                <c:pt idx="3800">
                  <c:v>45.9446411132812</c:v>
                </c:pt>
                <c:pt idx="3801">
                  <c:v>45.940521240234403</c:v>
                </c:pt>
                <c:pt idx="3802">
                  <c:v>45.937679290771499</c:v>
                </c:pt>
                <c:pt idx="3803">
                  <c:v>45.934818267822301</c:v>
                </c:pt>
                <c:pt idx="3804">
                  <c:v>45.931961059570298</c:v>
                </c:pt>
                <c:pt idx="3805">
                  <c:v>45.927989959716797</c:v>
                </c:pt>
                <c:pt idx="3806">
                  <c:v>45.924041748046903</c:v>
                </c:pt>
                <c:pt idx="3807">
                  <c:v>45.920089721679702</c:v>
                </c:pt>
                <c:pt idx="3808">
                  <c:v>45.916969299316399</c:v>
                </c:pt>
                <c:pt idx="3809">
                  <c:v>45.9144287109375</c:v>
                </c:pt>
                <c:pt idx="3810">
                  <c:v>45.912330627441399</c:v>
                </c:pt>
                <c:pt idx="3811">
                  <c:v>45.910919189453097</c:v>
                </c:pt>
                <c:pt idx="3812">
                  <c:v>45.909751892089801</c:v>
                </c:pt>
                <c:pt idx="3813">
                  <c:v>45.908958435058601</c:v>
                </c:pt>
                <c:pt idx="3814">
                  <c:v>45.908168792724602</c:v>
                </c:pt>
                <c:pt idx="3815">
                  <c:v>45.907379150390597</c:v>
                </c:pt>
                <c:pt idx="3816">
                  <c:v>45.9063911437988</c:v>
                </c:pt>
                <c:pt idx="3817">
                  <c:v>45.904670715332003</c:v>
                </c:pt>
                <c:pt idx="3818">
                  <c:v>45.903610229492202</c:v>
                </c:pt>
                <c:pt idx="3819">
                  <c:v>45.9019584655762</c:v>
                </c:pt>
                <c:pt idx="3820">
                  <c:v>45.899478912353501</c:v>
                </c:pt>
                <c:pt idx="3821">
                  <c:v>45.896770477294901</c:v>
                </c:pt>
                <c:pt idx="3822">
                  <c:v>45.893531799316399</c:v>
                </c:pt>
                <c:pt idx="3823">
                  <c:v>45.890289306640597</c:v>
                </c:pt>
                <c:pt idx="3824">
                  <c:v>45.887050628662102</c:v>
                </c:pt>
                <c:pt idx="3825">
                  <c:v>45.883590698242202</c:v>
                </c:pt>
                <c:pt idx="3826">
                  <c:v>45.880149841308601</c:v>
                </c:pt>
                <c:pt idx="3827">
                  <c:v>45.876708984375</c:v>
                </c:pt>
                <c:pt idx="3828">
                  <c:v>45.872879028320298</c:v>
                </c:pt>
                <c:pt idx="3829">
                  <c:v>45.869098663330099</c:v>
                </c:pt>
                <c:pt idx="3830">
                  <c:v>45.865318298339801</c:v>
                </c:pt>
                <c:pt idx="3831">
                  <c:v>45.861541748046903</c:v>
                </c:pt>
                <c:pt idx="3832">
                  <c:v>45.858371734619098</c:v>
                </c:pt>
                <c:pt idx="3833">
                  <c:v>45.855140686035199</c:v>
                </c:pt>
                <c:pt idx="3834">
                  <c:v>45.851921081542997</c:v>
                </c:pt>
                <c:pt idx="3835">
                  <c:v>45.848690032958999</c:v>
                </c:pt>
                <c:pt idx="3836">
                  <c:v>45.845470428466797</c:v>
                </c:pt>
                <c:pt idx="3837">
                  <c:v>45.842079162597699</c:v>
                </c:pt>
                <c:pt idx="3838">
                  <c:v>45.838710784912102</c:v>
                </c:pt>
                <c:pt idx="3839">
                  <c:v>45.834880828857401</c:v>
                </c:pt>
                <c:pt idx="3840">
                  <c:v>45.831089019775398</c:v>
                </c:pt>
                <c:pt idx="3841">
                  <c:v>45.827308654785199</c:v>
                </c:pt>
                <c:pt idx="3842">
                  <c:v>45.823520660400398</c:v>
                </c:pt>
                <c:pt idx="3843">
                  <c:v>45.820339202880902</c:v>
                </c:pt>
                <c:pt idx="3844">
                  <c:v>45.817100524902301</c:v>
                </c:pt>
                <c:pt idx="3845">
                  <c:v>45.8138618469238</c:v>
                </c:pt>
                <c:pt idx="3846">
                  <c:v>45.810619354247997</c:v>
                </c:pt>
                <c:pt idx="3847">
                  <c:v>45.807380676269503</c:v>
                </c:pt>
                <c:pt idx="3848">
                  <c:v>45.804279327392599</c:v>
                </c:pt>
                <c:pt idx="3849">
                  <c:v>45.801189422607401</c:v>
                </c:pt>
                <c:pt idx="3850">
                  <c:v>45.798099517822301</c:v>
                </c:pt>
                <c:pt idx="3851">
                  <c:v>45.794998168945298</c:v>
                </c:pt>
                <c:pt idx="3852">
                  <c:v>45.791660308837898</c:v>
                </c:pt>
                <c:pt idx="3853">
                  <c:v>45.788318634033203</c:v>
                </c:pt>
                <c:pt idx="3854">
                  <c:v>45.784969329833999</c:v>
                </c:pt>
                <c:pt idx="3855">
                  <c:v>45.782180786132798</c:v>
                </c:pt>
                <c:pt idx="3856">
                  <c:v>45.779750823974602</c:v>
                </c:pt>
                <c:pt idx="3857">
                  <c:v>45.777320861816399</c:v>
                </c:pt>
                <c:pt idx="3858">
                  <c:v>45.7747192382812</c:v>
                </c:pt>
                <c:pt idx="3859">
                  <c:v>45.772228240966797</c:v>
                </c:pt>
                <c:pt idx="3860">
                  <c:v>45.769741058349602</c:v>
                </c:pt>
                <c:pt idx="3861">
                  <c:v>45.767261505127003</c:v>
                </c:pt>
                <c:pt idx="3862">
                  <c:v>45.765449523925803</c:v>
                </c:pt>
                <c:pt idx="3863">
                  <c:v>45.763481140136697</c:v>
                </c:pt>
                <c:pt idx="3864">
                  <c:v>45.761508941650398</c:v>
                </c:pt>
                <c:pt idx="3865">
                  <c:v>45.760570526122997</c:v>
                </c:pt>
                <c:pt idx="3866">
                  <c:v>45.761150360107401</c:v>
                </c:pt>
                <c:pt idx="3867">
                  <c:v>45.763591766357401</c:v>
                </c:pt>
                <c:pt idx="3868">
                  <c:v>45.768798828125</c:v>
                </c:pt>
                <c:pt idx="3869">
                  <c:v>45.774021148681598</c:v>
                </c:pt>
                <c:pt idx="3870">
                  <c:v>45.779228210449197</c:v>
                </c:pt>
                <c:pt idx="3871">
                  <c:v>45.784439086914098</c:v>
                </c:pt>
                <c:pt idx="3872">
                  <c:v>45.788558959960902</c:v>
                </c:pt>
                <c:pt idx="3873">
                  <c:v>45.790920257568402</c:v>
                </c:pt>
                <c:pt idx="3874">
                  <c:v>45.791568756103501</c:v>
                </c:pt>
                <c:pt idx="3875">
                  <c:v>45.7906684875488</c:v>
                </c:pt>
                <c:pt idx="3876">
                  <c:v>45.787799835205099</c:v>
                </c:pt>
                <c:pt idx="3877">
                  <c:v>45.783290863037102</c:v>
                </c:pt>
                <c:pt idx="3878">
                  <c:v>45.7783393859863</c:v>
                </c:pt>
                <c:pt idx="3879">
                  <c:v>45.771858215332003</c:v>
                </c:pt>
                <c:pt idx="3880">
                  <c:v>45.762729644775398</c:v>
                </c:pt>
                <c:pt idx="3881">
                  <c:v>45.751750946044901</c:v>
                </c:pt>
                <c:pt idx="3882">
                  <c:v>45.740760803222699</c:v>
                </c:pt>
                <c:pt idx="3883">
                  <c:v>45.729770660400398</c:v>
                </c:pt>
                <c:pt idx="3884">
                  <c:v>45.718788146972699</c:v>
                </c:pt>
                <c:pt idx="3885">
                  <c:v>45.710338592529297</c:v>
                </c:pt>
                <c:pt idx="3886">
                  <c:v>45.703720092773402</c:v>
                </c:pt>
                <c:pt idx="3887">
                  <c:v>45.697769165039098</c:v>
                </c:pt>
                <c:pt idx="3888">
                  <c:v>45.6927490234375</c:v>
                </c:pt>
                <c:pt idx="3889">
                  <c:v>45.689289093017599</c:v>
                </c:pt>
                <c:pt idx="3890">
                  <c:v>45.687168121337898</c:v>
                </c:pt>
                <c:pt idx="3891">
                  <c:v>45.686588287353501</c:v>
                </c:pt>
                <c:pt idx="3892">
                  <c:v>45.687568664550803</c:v>
                </c:pt>
                <c:pt idx="3893">
                  <c:v>45.689620971679702</c:v>
                </c:pt>
                <c:pt idx="3894">
                  <c:v>45.693531036377003</c:v>
                </c:pt>
                <c:pt idx="3895">
                  <c:v>45.697429656982401</c:v>
                </c:pt>
                <c:pt idx="3896">
                  <c:v>45.701339721679702</c:v>
                </c:pt>
                <c:pt idx="3897">
                  <c:v>45.705249786377003</c:v>
                </c:pt>
                <c:pt idx="3898">
                  <c:v>45.709228515625</c:v>
                </c:pt>
                <c:pt idx="3899">
                  <c:v>45.7129096984863</c:v>
                </c:pt>
                <c:pt idx="3900">
                  <c:v>45.716590881347699</c:v>
                </c:pt>
                <c:pt idx="3901">
                  <c:v>45.720268249511697</c:v>
                </c:pt>
                <c:pt idx="3902">
                  <c:v>45.723949432372997</c:v>
                </c:pt>
                <c:pt idx="3903">
                  <c:v>45.7271118164063</c:v>
                </c:pt>
                <c:pt idx="3904">
                  <c:v>45.729408264160199</c:v>
                </c:pt>
                <c:pt idx="3905">
                  <c:v>45.7317085266113</c:v>
                </c:pt>
                <c:pt idx="3906">
                  <c:v>45.732429504394503</c:v>
                </c:pt>
                <c:pt idx="3907">
                  <c:v>45.731819152832003</c:v>
                </c:pt>
                <c:pt idx="3908">
                  <c:v>45.730369567871101</c:v>
                </c:pt>
                <c:pt idx="3909">
                  <c:v>45.727748870849602</c:v>
                </c:pt>
                <c:pt idx="3910">
                  <c:v>45.724178314208999</c:v>
                </c:pt>
                <c:pt idx="3911">
                  <c:v>45.720619201660199</c:v>
                </c:pt>
                <c:pt idx="3912">
                  <c:v>45.7170600891113</c:v>
                </c:pt>
                <c:pt idx="3913">
                  <c:v>45.713710784912102</c:v>
                </c:pt>
                <c:pt idx="3914">
                  <c:v>45.710350036621101</c:v>
                </c:pt>
                <c:pt idx="3915">
                  <c:v>45.706989288330099</c:v>
                </c:pt>
                <c:pt idx="3916">
                  <c:v>45.703628540039098</c:v>
                </c:pt>
                <c:pt idx="3917">
                  <c:v>45.698478698730497</c:v>
                </c:pt>
                <c:pt idx="3918">
                  <c:v>45.692001342773402</c:v>
                </c:pt>
                <c:pt idx="3919">
                  <c:v>45.685520172119098</c:v>
                </c:pt>
                <c:pt idx="3920">
                  <c:v>45.679019927978501</c:v>
                </c:pt>
                <c:pt idx="3921">
                  <c:v>45.671669006347699</c:v>
                </c:pt>
                <c:pt idx="3922">
                  <c:v>45.659988403320298</c:v>
                </c:pt>
                <c:pt idx="3923">
                  <c:v>45.645191192627003</c:v>
                </c:pt>
                <c:pt idx="3924">
                  <c:v>45.6303901672363</c:v>
                </c:pt>
                <c:pt idx="3925">
                  <c:v>45.6156005859375</c:v>
                </c:pt>
                <c:pt idx="3926">
                  <c:v>45.600799560546903</c:v>
                </c:pt>
                <c:pt idx="3927">
                  <c:v>45.586009979247997</c:v>
                </c:pt>
                <c:pt idx="3928">
                  <c:v>45.571220397949197</c:v>
                </c:pt>
                <c:pt idx="3929">
                  <c:v>45.556430816650398</c:v>
                </c:pt>
                <c:pt idx="3930">
                  <c:v>45.541641235351598</c:v>
                </c:pt>
                <c:pt idx="3931">
                  <c:v>45.526851654052699</c:v>
                </c:pt>
                <c:pt idx="3932">
                  <c:v>45.512069702148402</c:v>
                </c:pt>
                <c:pt idx="3933">
                  <c:v>45.497280120849602</c:v>
                </c:pt>
                <c:pt idx="3934">
                  <c:v>45.482639312744098</c:v>
                </c:pt>
                <c:pt idx="3935">
                  <c:v>45.473861694335902</c:v>
                </c:pt>
                <c:pt idx="3936">
                  <c:v>45.464450836181598</c:v>
                </c:pt>
                <c:pt idx="3937">
                  <c:v>45.455978393554702</c:v>
                </c:pt>
                <c:pt idx="3938">
                  <c:v>45.448371887207003</c:v>
                </c:pt>
                <c:pt idx="3939">
                  <c:v>45.441410064697301</c:v>
                </c:pt>
                <c:pt idx="3940">
                  <c:v>45.435741424560497</c:v>
                </c:pt>
                <c:pt idx="3941">
                  <c:v>45.431251525878899</c:v>
                </c:pt>
                <c:pt idx="3942">
                  <c:v>45.4273681640625</c:v>
                </c:pt>
                <c:pt idx="3943">
                  <c:v>45.4247016906738</c:v>
                </c:pt>
                <c:pt idx="3944">
                  <c:v>45.422039031982401</c:v>
                </c:pt>
                <c:pt idx="3945">
                  <c:v>45.419380187988303</c:v>
                </c:pt>
                <c:pt idx="3946">
                  <c:v>45.416721343994098</c:v>
                </c:pt>
                <c:pt idx="3947">
                  <c:v>45.414058685302699</c:v>
                </c:pt>
                <c:pt idx="3948">
                  <c:v>45.411811828613303</c:v>
                </c:pt>
                <c:pt idx="3949">
                  <c:v>45.409500122070298</c:v>
                </c:pt>
                <c:pt idx="3950">
                  <c:v>45.407199859619098</c:v>
                </c:pt>
                <c:pt idx="3951">
                  <c:v>45.403560638427699</c:v>
                </c:pt>
                <c:pt idx="3952">
                  <c:v>45.399349212646499</c:v>
                </c:pt>
                <c:pt idx="3953">
                  <c:v>45.3951416015625</c:v>
                </c:pt>
                <c:pt idx="3954">
                  <c:v>45.390941619872997</c:v>
                </c:pt>
                <c:pt idx="3955">
                  <c:v>45.386741638183601</c:v>
                </c:pt>
                <c:pt idx="3956">
                  <c:v>45.382530212402301</c:v>
                </c:pt>
                <c:pt idx="3957">
                  <c:v>45.378330230712898</c:v>
                </c:pt>
                <c:pt idx="3958">
                  <c:v>45.374130249023402</c:v>
                </c:pt>
                <c:pt idx="3959">
                  <c:v>45.3709716796875</c:v>
                </c:pt>
                <c:pt idx="3960">
                  <c:v>45.367881774902301</c:v>
                </c:pt>
                <c:pt idx="3961">
                  <c:v>45.364780426025398</c:v>
                </c:pt>
                <c:pt idx="3962">
                  <c:v>45.360759735107401</c:v>
                </c:pt>
                <c:pt idx="3963">
                  <c:v>45.356971740722699</c:v>
                </c:pt>
                <c:pt idx="3964">
                  <c:v>45.353000640869098</c:v>
                </c:pt>
                <c:pt idx="3965">
                  <c:v>45.348911285400398</c:v>
                </c:pt>
                <c:pt idx="3966">
                  <c:v>45.345668792724602</c:v>
                </c:pt>
                <c:pt idx="3967">
                  <c:v>45.342151641845703</c:v>
                </c:pt>
                <c:pt idx="3968">
                  <c:v>45.338630676269503</c:v>
                </c:pt>
                <c:pt idx="3969">
                  <c:v>45.334278106689503</c:v>
                </c:pt>
                <c:pt idx="3970">
                  <c:v>45.329898834228501</c:v>
                </c:pt>
                <c:pt idx="3971">
                  <c:v>45.325519561767599</c:v>
                </c:pt>
                <c:pt idx="3972">
                  <c:v>45.321140289306598</c:v>
                </c:pt>
                <c:pt idx="3973">
                  <c:v>45.316768646240199</c:v>
                </c:pt>
                <c:pt idx="3974">
                  <c:v>45.312778472900398</c:v>
                </c:pt>
                <c:pt idx="3975">
                  <c:v>45.308761596679702</c:v>
                </c:pt>
                <c:pt idx="3976">
                  <c:v>45.304740905761697</c:v>
                </c:pt>
                <c:pt idx="3977">
                  <c:v>45.3007202148438</c:v>
                </c:pt>
                <c:pt idx="3978">
                  <c:v>45.296291351318402</c:v>
                </c:pt>
                <c:pt idx="3979">
                  <c:v>45.2918701171875</c:v>
                </c:pt>
                <c:pt idx="3980">
                  <c:v>45.287448883056598</c:v>
                </c:pt>
                <c:pt idx="3981">
                  <c:v>45.283031463622997</c:v>
                </c:pt>
                <c:pt idx="3982">
                  <c:v>45.279281616210902</c:v>
                </c:pt>
                <c:pt idx="3983">
                  <c:v>45.275318145752003</c:v>
                </c:pt>
                <c:pt idx="3984">
                  <c:v>45.271350860595703</c:v>
                </c:pt>
                <c:pt idx="3985">
                  <c:v>45.265968322753899</c:v>
                </c:pt>
                <c:pt idx="3986">
                  <c:v>45.260429382324197</c:v>
                </c:pt>
                <c:pt idx="3987">
                  <c:v>45.254890441894503</c:v>
                </c:pt>
                <c:pt idx="3988">
                  <c:v>45.249359130859403</c:v>
                </c:pt>
                <c:pt idx="3989">
                  <c:v>45.243820190429702</c:v>
                </c:pt>
                <c:pt idx="3990">
                  <c:v>45.238288879394503</c:v>
                </c:pt>
                <c:pt idx="3991">
                  <c:v>45.232749938964801</c:v>
                </c:pt>
                <c:pt idx="3992">
                  <c:v>45.227218627929702</c:v>
                </c:pt>
                <c:pt idx="3993">
                  <c:v>45.221691131591797</c:v>
                </c:pt>
                <c:pt idx="3994">
                  <c:v>45.21630859375</c:v>
                </c:pt>
                <c:pt idx="3995">
                  <c:v>45.210838317871101</c:v>
                </c:pt>
                <c:pt idx="3996">
                  <c:v>45.205371856689503</c:v>
                </c:pt>
                <c:pt idx="3997">
                  <c:v>45.1998901367188</c:v>
                </c:pt>
                <c:pt idx="3998">
                  <c:v>45.194419860839801</c:v>
                </c:pt>
                <c:pt idx="3999">
                  <c:v>45.188621520996101</c:v>
                </c:pt>
                <c:pt idx="4000">
                  <c:v>45.182781219482401</c:v>
                </c:pt>
                <c:pt idx="4001">
                  <c:v>45.1769409179687</c:v>
                </c:pt>
                <c:pt idx="4002">
                  <c:v>45.171108245849602</c:v>
                </c:pt>
                <c:pt idx="4003">
                  <c:v>45.165271759033203</c:v>
                </c:pt>
                <c:pt idx="4004">
                  <c:v>45.159431457519503</c:v>
                </c:pt>
                <c:pt idx="4005">
                  <c:v>45.153598785400398</c:v>
                </c:pt>
                <c:pt idx="4006">
                  <c:v>45.148178100585902</c:v>
                </c:pt>
                <c:pt idx="4007">
                  <c:v>45.142501831054702</c:v>
                </c:pt>
                <c:pt idx="4008">
                  <c:v>45.1368217468262</c:v>
                </c:pt>
                <c:pt idx="4009">
                  <c:v>45.131149291992202</c:v>
                </c:pt>
                <c:pt idx="4010">
                  <c:v>45.1254692077637</c:v>
                </c:pt>
                <c:pt idx="4011">
                  <c:v>45.119800567627003</c:v>
                </c:pt>
                <c:pt idx="4012">
                  <c:v>45.113838195800803</c:v>
                </c:pt>
                <c:pt idx="4013">
                  <c:v>45.107818603515597</c:v>
                </c:pt>
                <c:pt idx="4014">
                  <c:v>45.101799011230497</c:v>
                </c:pt>
                <c:pt idx="4015">
                  <c:v>45.095790863037102</c:v>
                </c:pt>
                <c:pt idx="4016">
                  <c:v>45.089771270752003</c:v>
                </c:pt>
                <c:pt idx="4017">
                  <c:v>45.084201812744098</c:v>
                </c:pt>
                <c:pt idx="4018">
                  <c:v>45.078701019287102</c:v>
                </c:pt>
                <c:pt idx="4019">
                  <c:v>45.073211669921903</c:v>
                </c:pt>
                <c:pt idx="4020">
                  <c:v>45.067710876464801</c:v>
                </c:pt>
                <c:pt idx="4021">
                  <c:v>45.062221527099602</c:v>
                </c:pt>
                <c:pt idx="4022">
                  <c:v>45.055931091308601</c:v>
                </c:pt>
                <c:pt idx="4023">
                  <c:v>45.049510955810497</c:v>
                </c:pt>
                <c:pt idx="4024">
                  <c:v>45.0430908203125</c:v>
                </c:pt>
                <c:pt idx="4025">
                  <c:v>45.036670684814503</c:v>
                </c:pt>
                <c:pt idx="4026">
                  <c:v>45.030250549316399</c:v>
                </c:pt>
                <c:pt idx="4027">
                  <c:v>45.023830413818402</c:v>
                </c:pt>
                <c:pt idx="4028">
                  <c:v>45.017410278320298</c:v>
                </c:pt>
                <c:pt idx="4029">
                  <c:v>45.010570526122997</c:v>
                </c:pt>
                <c:pt idx="4030">
                  <c:v>45.002918243408203</c:v>
                </c:pt>
                <c:pt idx="4031">
                  <c:v>44.995269775390597</c:v>
                </c:pt>
                <c:pt idx="4032">
                  <c:v>44.987628936767599</c:v>
                </c:pt>
                <c:pt idx="4033">
                  <c:v>44.979988098144503</c:v>
                </c:pt>
                <c:pt idx="4034">
                  <c:v>44.972358703613303</c:v>
                </c:pt>
                <c:pt idx="4035">
                  <c:v>44.964729309082003</c:v>
                </c:pt>
                <c:pt idx="4036">
                  <c:v>44.956581115722699</c:v>
                </c:pt>
                <c:pt idx="4037">
                  <c:v>44.950450897216797</c:v>
                </c:pt>
                <c:pt idx="4038">
                  <c:v>44.945068359375</c:v>
                </c:pt>
                <c:pt idx="4039">
                  <c:v>44.941829681396499</c:v>
                </c:pt>
                <c:pt idx="4040">
                  <c:v>44.938030242919901</c:v>
                </c:pt>
                <c:pt idx="4041">
                  <c:v>44.934810638427699</c:v>
                </c:pt>
                <c:pt idx="4042">
                  <c:v>44.933219909667997</c:v>
                </c:pt>
                <c:pt idx="4043">
                  <c:v>44.931869506835902</c:v>
                </c:pt>
                <c:pt idx="4044">
                  <c:v>44.9327392578125</c:v>
                </c:pt>
                <c:pt idx="4045">
                  <c:v>44.934299468994098</c:v>
                </c:pt>
                <c:pt idx="4046">
                  <c:v>44.9368705749512</c:v>
                </c:pt>
                <c:pt idx="4047">
                  <c:v>44.940399169921903</c:v>
                </c:pt>
                <c:pt idx="4048">
                  <c:v>44.944099426269503</c:v>
                </c:pt>
                <c:pt idx="4049">
                  <c:v>44.9476318359375</c:v>
                </c:pt>
                <c:pt idx="4050">
                  <c:v>44.951438903808601</c:v>
                </c:pt>
                <c:pt idx="4051">
                  <c:v>44.9553413391113</c:v>
                </c:pt>
                <c:pt idx="4052">
                  <c:v>44.958820343017599</c:v>
                </c:pt>
                <c:pt idx="4053">
                  <c:v>44.962501525878899</c:v>
                </c:pt>
                <c:pt idx="4054">
                  <c:v>44.9675903320313</c:v>
                </c:pt>
                <c:pt idx="4055">
                  <c:v>44.972549438476598</c:v>
                </c:pt>
                <c:pt idx="4056">
                  <c:v>44.978031158447301</c:v>
                </c:pt>
                <c:pt idx="4057">
                  <c:v>44.981441497802699</c:v>
                </c:pt>
                <c:pt idx="4058">
                  <c:v>44.984951019287102</c:v>
                </c:pt>
                <c:pt idx="4059">
                  <c:v>44.989498138427699</c:v>
                </c:pt>
                <c:pt idx="4060">
                  <c:v>44.993869781494098</c:v>
                </c:pt>
                <c:pt idx="4061">
                  <c:v>44.9976997375488</c:v>
                </c:pt>
                <c:pt idx="4062">
                  <c:v>45.001541137695298</c:v>
                </c:pt>
                <c:pt idx="4063">
                  <c:v>45.005550384521499</c:v>
                </c:pt>
                <c:pt idx="4064">
                  <c:v>45.010181427002003</c:v>
                </c:pt>
                <c:pt idx="4065">
                  <c:v>45.014801025390597</c:v>
                </c:pt>
                <c:pt idx="4066">
                  <c:v>45.019329071044901</c:v>
                </c:pt>
                <c:pt idx="4067">
                  <c:v>45.022918701171903</c:v>
                </c:pt>
                <c:pt idx="4068">
                  <c:v>45.026569366455099</c:v>
                </c:pt>
                <c:pt idx="4069">
                  <c:v>45.030860900878899</c:v>
                </c:pt>
                <c:pt idx="4070">
                  <c:v>45.035148620605497</c:v>
                </c:pt>
                <c:pt idx="4071">
                  <c:v>45.039558410644503</c:v>
                </c:pt>
                <c:pt idx="4072">
                  <c:v>45.0447387695313</c:v>
                </c:pt>
                <c:pt idx="4073">
                  <c:v>45.049919128417997</c:v>
                </c:pt>
                <c:pt idx="4074">
                  <c:v>45.053810119628899</c:v>
                </c:pt>
                <c:pt idx="4075">
                  <c:v>45.055950164794901</c:v>
                </c:pt>
                <c:pt idx="4076">
                  <c:v>45.056449890136697</c:v>
                </c:pt>
                <c:pt idx="4077">
                  <c:v>45.055580139160199</c:v>
                </c:pt>
                <c:pt idx="4078">
                  <c:v>45.052391052246101</c:v>
                </c:pt>
                <c:pt idx="4079">
                  <c:v>45.0472412109375</c:v>
                </c:pt>
                <c:pt idx="4080">
                  <c:v>45.042091369628899</c:v>
                </c:pt>
                <c:pt idx="4081">
                  <c:v>45.036941528320298</c:v>
                </c:pt>
                <c:pt idx="4082">
                  <c:v>45.031791687011697</c:v>
                </c:pt>
                <c:pt idx="4083">
                  <c:v>45.025909423828097</c:v>
                </c:pt>
                <c:pt idx="4084">
                  <c:v>45.018501281738303</c:v>
                </c:pt>
                <c:pt idx="4085">
                  <c:v>45.010650634765597</c:v>
                </c:pt>
                <c:pt idx="4086">
                  <c:v>45.001899719238303</c:v>
                </c:pt>
                <c:pt idx="4087">
                  <c:v>44.989040374755902</c:v>
                </c:pt>
                <c:pt idx="4088">
                  <c:v>44.973758697509801</c:v>
                </c:pt>
                <c:pt idx="4089">
                  <c:v>44.961841583252003</c:v>
                </c:pt>
                <c:pt idx="4090">
                  <c:v>44.951618194580099</c:v>
                </c:pt>
                <c:pt idx="4091">
                  <c:v>44.938209533691399</c:v>
                </c:pt>
                <c:pt idx="4092">
                  <c:v>44.923080444335902</c:v>
                </c:pt>
                <c:pt idx="4093">
                  <c:v>44.911178588867202</c:v>
                </c:pt>
                <c:pt idx="4094">
                  <c:v>44.9013481140137</c:v>
                </c:pt>
                <c:pt idx="4095">
                  <c:v>44.891868591308601</c:v>
                </c:pt>
                <c:pt idx="4096">
                  <c:v>44.883308410644503</c:v>
                </c:pt>
                <c:pt idx="4097">
                  <c:v>44.8760795593262</c:v>
                </c:pt>
                <c:pt idx="4098">
                  <c:v>44.870361328125</c:v>
                </c:pt>
                <c:pt idx="4099">
                  <c:v>44.866340637207003</c:v>
                </c:pt>
                <c:pt idx="4100">
                  <c:v>44.862331390380902</c:v>
                </c:pt>
                <c:pt idx="4101">
                  <c:v>44.858310699462898</c:v>
                </c:pt>
                <c:pt idx="4102">
                  <c:v>44.854290008544901</c:v>
                </c:pt>
                <c:pt idx="4103">
                  <c:v>44.8502807617188</c:v>
                </c:pt>
                <c:pt idx="4104">
                  <c:v>44.845970153808601</c:v>
                </c:pt>
                <c:pt idx="4105">
                  <c:v>44.841678619384801</c:v>
                </c:pt>
                <c:pt idx="4106">
                  <c:v>44.837398529052699</c:v>
                </c:pt>
                <c:pt idx="4107">
                  <c:v>44.833118438720703</c:v>
                </c:pt>
                <c:pt idx="4108">
                  <c:v>44.828830718994098</c:v>
                </c:pt>
                <c:pt idx="4109">
                  <c:v>44.824550628662102</c:v>
                </c:pt>
                <c:pt idx="4110">
                  <c:v>44.820270538330099</c:v>
                </c:pt>
                <c:pt idx="4111">
                  <c:v>44.815990447997997</c:v>
                </c:pt>
                <c:pt idx="4112">
                  <c:v>44.811710357666001</c:v>
                </c:pt>
                <c:pt idx="4113">
                  <c:v>44.807430267333999</c:v>
                </c:pt>
                <c:pt idx="4114">
                  <c:v>44.803150177002003</c:v>
                </c:pt>
                <c:pt idx="4115">
                  <c:v>44.798870086669901</c:v>
                </c:pt>
                <c:pt idx="4116">
                  <c:v>44.796779632568402</c:v>
                </c:pt>
                <c:pt idx="4117">
                  <c:v>44.796630859375</c:v>
                </c:pt>
                <c:pt idx="4118">
                  <c:v>44.796478271484403</c:v>
                </c:pt>
                <c:pt idx="4119">
                  <c:v>44.7966918945313</c:v>
                </c:pt>
                <c:pt idx="4120">
                  <c:v>44.796630859375</c:v>
                </c:pt>
                <c:pt idx="4121">
                  <c:v>44.7966117858887</c:v>
                </c:pt>
                <c:pt idx="4122">
                  <c:v>44.795791625976598</c:v>
                </c:pt>
                <c:pt idx="4123">
                  <c:v>44.792758941650398</c:v>
                </c:pt>
                <c:pt idx="4124">
                  <c:v>44.787979125976598</c:v>
                </c:pt>
                <c:pt idx="4125">
                  <c:v>44.780960083007798</c:v>
                </c:pt>
                <c:pt idx="4126">
                  <c:v>44.772239685058601</c:v>
                </c:pt>
                <c:pt idx="4127">
                  <c:v>44.761058807372997</c:v>
                </c:pt>
                <c:pt idx="4128">
                  <c:v>44.747638702392599</c:v>
                </c:pt>
                <c:pt idx="4129">
                  <c:v>44.735771179199197</c:v>
                </c:pt>
                <c:pt idx="4130">
                  <c:v>44.7247314453125</c:v>
                </c:pt>
                <c:pt idx="4131">
                  <c:v>44.713691711425803</c:v>
                </c:pt>
                <c:pt idx="4132">
                  <c:v>44.702381134033203</c:v>
                </c:pt>
                <c:pt idx="4133">
                  <c:v>44.691490173339801</c:v>
                </c:pt>
                <c:pt idx="4134">
                  <c:v>44.683200836181598</c:v>
                </c:pt>
                <c:pt idx="4135">
                  <c:v>44.676998138427699</c:v>
                </c:pt>
                <c:pt idx="4136">
                  <c:v>44.671550750732401</c:v>
                </c:pt>
                <c:pt idx="4137">
                  <c:v>44.667400360107401</c:v>
                </c:pt>
                <c:pt idx="4138">
                  <c:v>44.663249969482401</c:v>
                </c:pt>
                <c:pt idx="4139">
                  <c:v>44.659099578857401</c:v>
                </c:pt>
                <c:pt idx="4140">
                  <c:v>44.654949188232401</c:v>
                </c:pt>
                <c:pt idx="4141">
                  <c:v>44.650588989257798</c:v>
                </c:pt>
                <c:pt idx="4142">
                  <c:v>44.646011352539098</c:v>
                </c:pt>
                <c:pt idx="4143">
                  <c:v>44.641429901122997</c:v>
                </c:pt>
                <c:pt idx="4144">
                  <c:v>44.636848449707003</c:v>
                </c:pt>
                <c:pt idx="4145">
                  <c:v>44.632270812988303</c:v>
                </c:pt>
                <c:pt idx="4146">
                  <c:v>44.627689361572301</c:v>
                </c:pt>
                <c:pt idx="4147">
                  <c:v>44.623878479003899</c:v>
                </c:pt>
                <c:pt idx="4148">
                  <c:v>44.620548248291001</c:v>
                </c:pt>
                <c:pt idx="4149">
                  <c:v>44.617359161377003</c:v>
                </c:pt>
                <c:pt idx="4150">
                  <c:v>44.614158630371101</c:v>
                </c:pt>
                <c:pt idx="4151">
                  <c:v>44.610969543457003</c:v>
                </c:pt>
                <c:pt idx="4152">
                  <c:v>44.608848571777301</c:v>
                </c:pt>
                <c:pt idx="4153">
                  <c:v>44.606658935546903</c:v>
                </c:pt>
                <c:pt idx="4154">
                  <c:v>44.604469299316399</c:v>
                </c:pt>
                <c:pt idx="4155">
                  <c:v>44.602180480957003</c:v>
                </c:pt>
                <c:pt idx="4156">
                  <c:v>44.600940704345703</c:v>
                </c:pt>
                <c:pt idx="4157">
                  <c:v>44.601509094238303</c:v>
                </c:pt>
                <c:pt idx="4158">
                  <c:v>44.603099822997997</c:v>
                </c:pt>
                <c:pt idx="4159">
                  <c:v>44.606010437011697</c:v>
                </c:pt>
                <c:pt idx="4160">
                  <c:v>44.609790802002003</c:v>
                </c:pt>
                <c:pt idx="4161">
                  <c:v>44.613571166992202</c:v>
                </c:pt>
                <c:pt idx="4162">
                  <c:v>44.617229461669901</c:v>
                </c:pt>
                <c:pt idx="4163">
                  <c:v>44.621219635009801</c:v>
                </c:pt>
                <c:pt idx="4164">
                  <c:v>44.622951507568402</c:v>
                </c:pt>
                <c:pt idx="4165">
                  <c:v>44.621570587158203</c:v>
                </c:pt>
                <c:pt idx="4166">
                  <c:v>44.6179809570313</c:v>
                </c:pt>
                <c:pt idx="4167">
                  <c:v>44.612129211425803</c:v>
                </c:pt>
                <c:pt idx="4168">
                  <c:v>44.603988647460902</c:v>
                </c:pt>
                <c:pt idx="4169">
                  <c:v>44.594631195068402</c:v>
                </c:pt>
                <c:pt idx="4170">
                  <c:v>44.583648681640597</c:v>
                </c:pt>
                <c:pt idx="4171">
                  <c:v>44.570098876953097</c:v>
                </c:pt>
                <c:pt idx="4172">
                  <c:v>44.555179595947301</c:v>
                </c:pt>
                <c:pt idx="4173">
                  <c:v>44.542091369628899</c:v>
                </c:pt>
                <c:pt idx="4174">
                  <c:v>44.530059814453097</c:v>
                </c:pt>
                <c:pt idx="4175">
                  <c:v>44.518028259277301</c:v>
                </c:pt>
                <c:pt idx="4176">
                  <c:v>44.5060005187988</c:v>
                </c:pt>
                <c:pt idx="4177">
                  <c:v>44.496700286865199</c:v>
                </c:pt>
                <c:pt idx="4178">
                  <c:v>44.4898490905762</c:v>
                </c:pt>
                <c:pt idx="4179">
                  <c:v>44.483009338378899</c:v>
                </c:pt>
                <c:pt idx="4180">
                  <c:v>44.477500915527301</c:v>
                </c:pt>
                <c:pt idx="4181">
                  <c:v>44.473060607910199</c:v>
                </c:pt>
                <c:pt idx="4182">
                  <c:v>44.467758178710902</c:v>
                </c:pt>
                <c:pt idx="4183">
                  <c:v>44.462570190429702</c:v>
                </c:pt>
                <c:pt idx="4184">
                  <c:v>44.459228515625</c:v>
                </c:pt>
                <c:pt idx="4185">
                  <c:v>44.457431793212898</c:v>
                </c:pt>
                <c:pt idx="4186">
                  <c:v>44.456790924072301</c:v>
                </c:pt>
                <c:pt idx="4187">
                  <c:v>44.456840515136697</c:v>
                </c:pt>
                <c:pt idx="4188">
                  <c:v>44.456638336181598</c:v>
                </c:pt>
                <c:pt idx="4189">
                  <c:v>44.456710815429702</c:v>
                </c:pt>
                <c:pt idx="4190">
                  <c:v>44.456771850585902</c:v>
                </c:pt>
                <c:pt idx="4191">
                  <c:v>44.456199645996101</c:v>
                </c:pt>
                <c:pt idx="4192">
                  <c:v>44.455551147460902</c:v>
                </c:pt>
                <c:pt idx="4193">
                  <c:v>44.4538383483887</c:v>
                </c:pt>
                <c:pt idx="4194">
                  <c:v>44.450248718261697</c:v>
                </c:pt>
                <c:pt idx="4195">
                  <c:v>44.443878173828097</c:v>
                </c:pt>
                <c:pt idx="4196">
                  <c:v>44.435459136962898</c:v>
                </c:pt>
                <c:pt idx="4197">
                  <c:v>44.427028656005902</c:v>
                </c:pt>
                <c:pt idx="4198">
                  <c:v>44.418609619140597</c:v>
                </c:pt>
                <c:pt idx="4199">
                  <c:v>44.4126586914063</c:v>
                </c:pt>
                <c:pt idx="4200">
                  <c:v>44.408329010009801</c:v>
                </c:pt>
                <c:pt idx="4201">
                  <c:v>44.405448913574197</c:v>
                </c:pt>
                <c:pt idx="4202">
                  <c:v>44.404300689697301</c:v>
                </c:pt>
                <c:pt idx="4203">
                  <c:v>44.4050903320313</c:v>
                </c:pt>
                <c:pt idx="4204">
                  <c:v>44.407768249511697</c:v>
                </c:pt>
                <c:pt idx="4205">
                  <c:v>44.411449432372997</c:v>
                </c:pt>
                <c:pt idx="4206">
                  <c:v>44.415409088134801</c:v>
                </c:pt>
                <c:pt idx="4207">
                  <c:v>44.419490814208999</c:v>
                </c:pt>
                <c:pt idx="4208">
                  <c:v>44.423881530761697</c:v>
                </c:pt>
                <c:pt idx="4209">
                  <c:v>44.428268432617202</c:v>
                </c:pt>
                <c:pt idx="4210">
                  <c:v>44.432449340820298</c:v>
                </c:pt>
                <c:pt idx="4211">
                  <c:v>44.435848236083999</c:v>
                </c:pt>
                <c:pt idx="4212">
                  <c:v>44.437290191650398</c:v>
                </c:pt>
                <c:pt idx="4213">
                  <c:v>44.437660217285199</c:v>
                </c:pt>
                <c:pt idx="4214">
                  <c:v>44.435821533203097</c:v>
                </c:pt>
                <c:pt idx="4215">
                  <c:v>44.432018280029297</c:v>
                </c:pt>
                <c:pt idx="4216">
                  <c:v>44.426788330078097</c:v>
                </c:pt>
                <c:pt idx="4217">
                  <c:v>44.419708251953097</c:v>
                </c:pt>
                <c:pt idx="4218">
                  <c:v>44.410301208496101</c:v>
                </c:pt>
                <c:pt idx="4219">
                  <c:v>44.398750305175803</c:v>
                </c:pt>
                <c:pt idx="4220">
                  <c:v>44.385078430175803</c:v>
                </c:pt>
                <c:pt idx="4221">
                  <c:v>44.370281219482401</c:v>
                </c:pt>
                <c:pt idx="4222">
                  <c:v>44.355480194091797</c:v>
                </c:pt>
                <c:pt idx="4223">
                  <c:v>44.3406791687012</c:v>
                </c:pt>
                <c:pt idx="4224">
                  <c:v>44.325721740722699</c:v>
                </c:pt>
                <c:pt idx="4225">
                  <c:v>44.310630798339801</c:v>
                </c:pt>
                <c:pt idx="4226">
                  <c:v>44.2955513000488</c:v>
                </c:pt>
                <c:pt idx="4227">
                  <c:v>44.280479431152301</c:v>
                </c:pt>
                <c:pt idx="4228">
                  <c:v>44.265769958496101</c:v>
                </c:pt>
                <c:pt idx="4229">
                  <c:v>44.251251220703097</c:v>
                </c:pt>
                <c:pt idx="4230">
                  <c:v>44.236728668212898</c:v>
                </c:pt>
                <c:pt idx="4231">
                  <c:v>44.222221374511697</c:v>
                </c:pt>
                <c:pt idx="4232">
                  <c:v>44.210620880127003</c:v>
                </c:pt>
                <c:pt idx="4233">
                  <c:v>44.200618743896499</c:v>
                </c:pt>
                <c:pt idx="4234">
                  <c:v>44.191398620605497</c:v>
                </c:pt>
                <c:pt idx="4235">
                  <c:v>44.183570861816399</c:v>
                </c:pt>
                <c:pt idx="4236">
                  <c:v>44.175739288330099</c:v>
                </c:pt>
                <c:pt idx="4237">
                  <c:v>44.167911529541001</c:v>
                </c:pt>
                <c:pt idx="4238">
                  <c:v>44.162418365478501</c:v>
                </c:pt>
                <c:pt idx="4239">
                  <c:v>44.159061431884801</c:v>
                </c:pt>
                <c:pt idx="4240">
                  <c:v>44.157218933105497</c:v>
                </c:pt>
                <c:pt idx="4241">
                  <c:v>44.157039642333999</c:v>
                </c:pt>
                <c:pt idx="4242">
                  <c:v>44.159309387207003</c:v>
                </c:pt>
                <c:pt idx="4243">
                  <c:v>44.164451599121101</c:v>
                </c:pt>
                <c:pt idx="4244">
                  <c:v>44.169589996337898</c:v>
                </c:pt>
                <c:pt idx="4245">
                  <c:v>44.174728393554702</c:v>
                </c:pt>
                <c:pt idx="4246">
                  <c:v>44.179859161377003</c:v>
                </c:pt>
                <c:pt idx="4247">
                  <c:v>44.185001373291001</c:v>
                </c:pt>
                <c:pt idx="4248">
                  <c:v>44.188400268554702</c:v>
                </c:pt>
                <c:pt idx="4249">
                  <c:v>44.191440582275398</c:v>
                </c:pt>
                <c:pt idx="4250">
                  <c:v>44.195671081542997</c:v>
                </c:pt>
                <c:pt idx="4251">
                  <c:v>44.1998901367188</c:v>
                </c:pt>
                <c:pt idx="4252">
                  <c:v>44.204349517822301</c:v>
                </c:pt>
                <c:pt idx="4253">
                  <c:v>44.2080688476562</c:v>
                </c:pt>
                <c:pt idx="4254">
                  <c:v>44.212051391601598</c:v>
                </c:pt>
                <c:pt idx="4255">
                  <c:v>44.217048645019503</c:v>
                </c:pt>
                <c:pt idx="4256">
                  <c:v>44.222049713134801</c:v>
                </c:pt>
                <c:pt idx="4257">
                  <c:v>44.227119445800803</c:v>
                </c:pt>
                <c:pt idx="4258">
                  <c:v>44.232490539550803</c:v>
                </c:pt>
                <c:pt idx="4259">
                  <c:v>44.237850189208999</c:v>
                </c:pt>
                <c:pt idx="4260">
                  <c:v>44.243209838867202</c:v>
                </c:pt>
                <c:pt idx="4261">
                  <c:v>44.248569488525398</c:v>
                </c:pt>
                <c:pt idx="4262">
                  <c:v>44.253780364990199</c:v>
                </c:pt>
                <c:pt idx="4263">
                  <c:v>44.258399963378899</c:v>
                </c:pt>
                <c:pt idx="4264">
                  <c:v>44.263019561767599</c:v>
                </c:pt>
                <c:pt idx="4265">
                  <c:v>44.267620086669901</c:v>
                </c:pt>
                <c:pt idx="4266">
                  <c:v>44.270271301269503</c:v>
                </c:pt>
                <c:pt idx="4267">
                  <c:v>44.270618438720703</c:v>
                </c:pt>
                <c:pt idx="4268">
                  <c:v>44.2687797546387</c:v>
                </c:pt>
                <c:pt idx="4269">
                  <c:v>44.265048980712898</c:v>
                </c:pt>
                <c:pt idx="4270">
                  <c:v>44.259941101074197</c:v>
                </c:pt>
                <c:pt idx="4271">
                  <c:v>44.253021240234403</c:v>
                </c:pt>
                <c:pt idx="4272">
                  <c:v>44.244979858398402</c:v>
                </c:pt>
                <c:pt idx="4273">
                  <c:v>44.235469818115199</c:v>
                </c:pt>
                <c:pt idx="4274">
                  <c:v>44.223709106445298</c:v>
                </c:pt>
                <c:pt idx="4275">
                  <c:v>44.210739135742202</c:v>
                </c:pt>
                <c:pt idx="4276">
                  <c:v>44.197780609130902</c:v>
                </c:pt>
                <c:pt idx="4277">
                  <c:v>44.184810638427699</c:v>
                </c:pt>
                <c:pt idx="4278">
                  <c:v>44.171848297119098</c:v>
                </c:pt>
                <c:pt idx="4279">
                  <c:v>44.158241271972699</c:v>
                </c:pt>
                <c:pt idx="4280">
                  <c:v>44.144248962402301</c:v>
                </c:pt>
                <c:pt idx="4281">
                  <c:v>44.134330749511697</c:v>
                </c:pt>
                <c:pt idx="4282">
                  <c:v>44.127048492431598</c:v>
                </c:pt>
                <c:pt idx="4283">
                  <c:v>44.119960784912102</c:v>
                </c:pt>
                <c:pt idx="4284">
                  <c:v>44.114101409912102</c:v>
                </c:pt>
                <c:pt idx="4285">
                  <c:v>44.110328674316399</c:v>
                </c:pt>
                <c:pt idx="4286">
                  <c:v>44.108371734619098</c:v>
                </c:pt>
                <c:pt idx="4287">
                  <c:v>44.1085815429687</c:v>
                </c:pt>
                <c:pt idx="4288">
                  <c:v>44.110729217529297</c:v>
                </c:pt>
                <c:pt idx="4289">
                  <c:v>44.114089965820298</c:v>
                </c:pt>
                <c:pt idx="4290">
                  <c:v>44.119098663330099</c:v>
                </c:pt>
                <c:pt idx="4291">
                  <c:v>44.123519897460902</c:v>
                </c:pt>
                <c:pt idx="4292">
                  <c:v>44.1279487609863</c:v>
                </c:pt>
                <c:pt idx="4293">
                  <c:v>44.132369995117202</c:v>
                </c:pt>
                <c:pt idx="4294">
                  <c:v>44.134708404541001</c:v>
                </c:pt>
                <c:pt idx="4295">
                  <c:v>44.135158538818402</c:v>
                </c:pt>
                <c:pt idx="4296">
                  <c:v>44.133628845214801</c:v>
                </c:pt>
                <c:pt idx="4297">
                  <c:v>44.130031585693402</c:v>
                </c:pt>
                <c:pt idx="4298">
                  <c:v>44.123550415039098</c:v>
                </c:pt>
                <c:pt idx="4299">
                  <c:v>44.114688873291001</c:v>
                </c:pt>
                <c:pt idx="4300">
                  <c:v>44.105949401855497</c:v>
                </c:pt>
                <c:pt idx="4301">
                  <c:v>44.096981048583999</c:v>
                </c:pt>
                <c:pt idx="4302">
                  <c:v>44.088020324707003</c:v>
                </c:pt>
                <c:pt idx="4303">
                  <c:v>44.080661773681598</c:v>
                </c:pt>
                <c:pt idx="4304">
                  <c:v>44.0752983093262</c:v>
                </c:pt>
                <c:pt idx="4305">
                  <c:v>44.069931030273402</c:v>
                </c:pt>
                <c:pt idx="4306">
                  <c:v>44.064571380615199</c:v>
                </c:pt>
                <c:pt idx="4307">
                  <c:v>44.058578491210902</c:v>
                </c:pt>
                <c:pt idx="4308">
                  <c:v>44.051521301269503</c:v>
                </c:pt>
                <c:pt idx="4309">
                  <c:v>44.042530059814503</c:v>
                </c:pt>
                <c:pt idx="4310">
                  <c:v>44.031558990478501</c:v>
                </c:pt>
                <c:pt idx="4311">
                  <c:v>44.020580291747997</c:v>
                </c:pt>
                <c:pt idx="4312">
                  <c:v>44.009609222412102</c:v>
                </c:pt>
                <c:pt idx="4313">
                  <c:v>43.998828887939503</c:v>
                </c:pt>
                <c:pt idx="4314">
                  <c:v>43.989158630371101</c:v>
                </c:pt>
                <c:pt idx="4315">
                  <c:v>43.981010437011697</c:v>
                </c:pt>
                <c:pt idx="4316">
                  <c:v>43.972858428955099</c:v>
                </c:pt>
                <c:pt idx="4317">
                  <c:v>43.964710235595703</c:v>
                </c:pt>
                <c:pt idx="4318">
                  <c:v>43.956558227539098</c:v>
                </c:pt>
                <c:pt idx="4319">
                  <c:v>43.948421478271499</c:v>
                </c:pt>
                <c:pt idx="4320">
                  <c:v>43.940269470214801</c:v>
                </c:pt>
                <c:pt idx="4321">
                  <c:v>43.93212890625</c:v>
                </c:pt>
                <c:pt idx="4322">
                  <c:v>43.928428649902301</c:v>
                </c:pt>
                <c:pt idx="4323">
                  <c:v>43.929508209228501</c:v>
                </c:pt>
                <c:pt idx="4324">
                  <c:v>43.930610656738303</c:v>
                </c:pt>
                <c:pt idx="4325">
                  <c:v>43.931209564208999</c:v>
                </c:pt>
                <c:pt idx="4326">
                  <c:v>43.931808471679702</c:v>
                </c:pt>
                <c:pt idx="4327">
                  <c:v>43.931819915771499</c:v>
                </c:pt>
                <c:pt idx="4328">
                  <c:v>43.930149078369098</c:v>
                </c:pt>
                <c:pt idx="4329">
                  <c:v>43.9270210266113</c:v>
                </c:pt>
                <c:pt idx="4330">
                  <c:v>43.922878265380902</c:v>
                </c:pt>
                <c:pt idx="4331">
                  <c:v>43.916988372802699</c:v>
                </c:pt>
                <c:pt idx="4332">
                  <c:v>43.910289764404297</c:v>
                </c:pt>
                <c:pt idx="4333">
                  <c:v>43.903598785400398</c:v>
                </c:pt>
                <c:pt idx="4334">
                  <c:v>43.8969116210937</c:v>
                </c:pt>
                <c:pt idx="4335">
                  <c:v>43.890209197997997</c:v>
                </c:pt>
                <c:pt idx="4336">
                  <c:v>43.883518218994098</c:v>
                </c:pt>
                <c:pt idx="4337">
                  <c:v>43.8768310546875</c:v>
                </c:pt>
                <c:pt idx="4338">
                  <c:v>43.870140075683601</c:v>
                </c:pt>
                <c:pt idx="4339">
                  <c:v>43.863449096679702</c:v>
                </c:pt>
                <c:pt idx="4340">
                  <c:v>43.856819152832003</c:v>
                </c:pt>
                <c:pt idx="4341">
                  <c:v>43.850269317627003</c:v>
                </c:pt>
                <c:pt idx="4342">
                  <c:v>43.843719482421903</c:v>
                </c:pt>
                <c:pt idx="4343">
                  <c:v>43.837169647216797</c:v>
                </c:pt>
                <c:pt idx="4344">
                  <c:v>43.830619812011697</c:v>
                </c:pt>
                <c:pt idx="4345">
                  <c:v>43.824081420898402</c:v>
                </c:pt>
                <c:pt idx="4346">
                  <c:v>43.817539215087898</c:v>
                </c:pt>
                <c:pt idx="4347">
                  <c:v>43.811000823974602</c:v>
                </c:pt>
                <c:pt idx="4348">
                  <c:v>43.804458618164098</c:v>
                </c:pt>
                <c:pt idx="4349">
                  <c:v>43.798328399658203</c:v>
                </c:pt>
                <c:pt idx="4350">
                  <c:v>43.792289733886697</c:v>
                </c:pt>
                <c:pt idx="4351">
                  <c:v>43.786239624023402</c:v>
                </c:pt>
                <c:pt idx="4352">
                  <c:v>43.780200958252003</c:v>
                </c:pt>
                <c:pt idx="4353">
                  <c:v>43.774879455566399</c:v>
                </c:pt>
                <c:pt idx="4354">
                  <c:v>43.769908905029297</c:v>
                </c:pt>
                <c:pt idx="4355">
                  <c:v>43.764930725097699</c:v>
                </c:pt>
                <c:pt idx="4356">
                  <c:v>43.759960174560497</c:v>
                </c:pt>
                <c:pt idx="4357">
                  <c:v>43.755111694335902</c:v>
                </c:pt>
                <c:pt idx="4358">
                  <c:v>43.750381469726598</c:v>
                </c:pt>
                <c:pt idx="4359">
                  <c:v>43.745658874511697</c:v>
                </c:pt>
                <c:pt idx="4360">
                  <c:v>43.740840911865199</c:v>
                </c:pt>
                <c:pt idx="4361">
                  <c:v>43.736370086669901</c:v>
                </c:pt>
                <c:pt idx="4362">
                  <c:v>43.731891632080099</c:v>
                </c:pt>
                <c:pt idx="4363">
                  <c:v>43.727420806884801</c:v>
                </c:pt>
                <c:pt idx="4364">
                  <c:v>43.722949981689503</c:v>
                </c:pt>
                <c:pt idx="4365">
                  <c:v>43.718299865722699</c:v>
                </c:pt>
                <c:pt idx="4366">
                  <c:v>43.712589263916001</c:v>
                </c:pt>
                <c:pt idx="4367">
                  <c:v>43.7068901062012</c:v>
                </c:pt>
                <c:pt idx="4368">
                  <c:v>43.700149536132798</c:v>
                </c:pt>
                <c:pt idx="4369">
                  <c:v>43.693229675292997</c:v>
                </c:pt>
                <c:pt idx="4370">
                  <c:v>43.686321258544901</c:v>
                </c:pt>
                <c:pt idx="4371">
                  <c:v>43.679409027099602</c:v>
                </c:pt>
                <c:pt idx="4372">
                  <c:v>43.673141479492202</c:v>
                </c:pt>
                <c:pt idx="4373">
                  <c:v>43.667110443115199</c:v>
                </c:pt>
                <c:pt idx="4374">
                  <c:v>43.661090850830099</c:v>
                </c:pt>
                <c:pt idx="4375">
                  <c:v>43.655998229980497</c:v>
                </c:pt>
                <c:pt idx="4376">
                  <c:v>43.651401519775398</c:v>
                </c:pt>
                <c:pt idx="4377">
                  <c:v>43.6455688476562</c:v>
                </c:pt>
                <c:pt idx="4378">
                  <c:v>43.639511108398402</c:v>
                </c:pt>
                <c:pt idx="4379">
                  <c:v>43.633460998535199</c:v>
                </c:pt>
                <c:pt idx="4380">
                  <c:v>43.627399444580099</c:v>
                </c:pt>
                <c:pt idx="4381">
                  <c:v>43.621349334716797</c:v>
                </c:pt>
                <c:pt idx="4382">
                  <c:v>43.615768432617202</c:v>
                </c:pt>
                <c:pt idx="4383">
                  <c:v>43.610141754150398</c:v>
                </c:pt>
                <c:pt idx="4384">
                  <c:v>43.6045112609863</c:v>
                </c:pt>
                <c:pt idx="4385">
                  <c:v>43.598869323730497</c:v>
                </c:pt>
                <c:pt idx="4386">
                  <c:v>43.594230651855497</c:v>
                </c:pt>
                <c:pt idx="4387">
                  <c:v>43.589778900146499</c:v>
                </c:pt>
                <c:pt idx="4388">
                  <c:v>43.5838813781738</c:v>
                </c:pt>
                <c:pt idx="4389">
                  <c:v>43.576488494872997</c:v>
                </c:pt>
                <c:pt idx="4390">
                  <c:v>43.569301605224602</c:v>
                </c:pt>
                <c:pt idx="4391">
                  <c:v>43.562118530273402</c:v>
                </c:pt>
                <c:pt idx="4392">
                  <c:v>43.556449890136697</c:v>
                </c:pt>
                <c:pt idx="4393">
                  <c:v>43.551078796386697</c:v>
                </c:pt>
                <c:pt idx="4394">
                  <c:v>43.545719146728501</c:v>
                </c:pt>
                <c:pt idx="4395">
                  <c:v>43.539230346679702</c:v>
                </c:pt>
                <c:pt idx="4396">
                  <c:v>43.532428741455099</c:v>
                </c:pt>
                <c:pt idx="4397">
                  <c:v>43.525638580322301</c:v>
                </c:pt>
                <c:pt idx="4398">
                  <c:v>43.518848419189503</c:v>
                </c:pt>
                <c:pt idx="4399">
                  <c:v>43.512050628662102</c:v>
                </c:pt>
                <c:pt idx="4400">
                  <c:v>43.504940032958999</c:v>
                </c:pt>
                <c:pt idx="4401">
                  <c:v>43.4976806640625</c:v>
                </c:pt>
                <c:pt idx="4402">
                  <c:v>43.491569519042997</c:v>
                </c:pt>
                <c:pt idx="4403">
                  <c:v>43.486270904541001</c:v>
                </c:pt>
                <c:pt idx="4404">
                  <c:v>43.480968475341797</c:v>
                </c:pt>
                <c:pt idx="4405">
                  <c:v>43.475471496582003</c:v>
                </c:pt>
                <c:pt idx="4406">
                  <c:v>43.469928741455099</c:v>
                </c:pt>
                <c:pt idx="4407">
                  <c:v>43.464378356933601</c:v>
                </c:pt>
                <c:pt idx="4408">
                  <c:v>43.458831787109403</c:v>
                </c:pt>
                <c:pt idx="4409">
                  <c:v>43.453281402587898</c:v>
                </c:pt>
                <c:pt idx="4410">
                  <c:v>43.446861267089801</c:v>
                </c:pt>
                <c:pt idx="4411">
                  <c:v>43.440021514892599</c:v>
                </c:pt>
                <c:pt idx="4412">
                  <c:v>43.433189392089801</c:v>
                </c:pt>
                <c:pt idx="4413">
                  <c:v>43.426280975341797</c:v>
                </c:pt>
                <c:pt idx="4414">
                  <c:v>43.419391632080099</c:v>
                </c:pt>
                <c:pt idx="4415">
                  <c:v>43.412509918212898</c:v>
                </c:pt>
                <c:pt idx="4416">
                  <c:v>43.406711578369098</c:v>
                </c:pt>
                <c:pt idx="4417">
                  <c:v>43.401180267333999</c:v>
                </c:pt>
                <c:pt idx="4418">
                  <c:v>43.3956489562988</c:v>
                </c:pt>
                <c:pt idx="4419">
                  <c:v>43.387008666992202</c:v>
                </c:pt>
                <c:pt idx="4420">
                  <c:v>43.376018524169901</c:v>
                </c:pt>
                <c:pt idx="4421">
                  <c:v>43.365039825439503</c:v>
                </c:pt>
                <c:pt idx="4422">
                  <c:v>43.354579925537102</c:v>
                </c:pt>
                <c:pt idx="4423">
                  <c:v>43.344268798828097</c:v>
                </c:pt>
                <c:pt idx="4424">
                  <c:v>43.337478637695298</c:v>
                </c:pt>
                <c:pt idx="4425">
                  <c:v>43.333229064941399</c:v>
                </c:pt>
                <c:pt idx="4426">
                  <c:v>43.329639434814503</c:v>
                </c:pt>
                <c:pt idx="4427">
                  <c:v>43.327491760253899</c:v>
                </c:pt>
                <c:pt idx="4428">
                  <c:v>43.326690673828097</c:v>
                </c:pt>
                <c:pt idx="4429">
                  <c:v>43.327499389648402</c:v>
                </c:pt>
                <c:pt idx="4430">
                  <c:v>43.3283081054687</c:v>
                </c:pt>
                <c:pt idx="4431">
                  <c:v>43.328788757324197</c:v>
                </c:pt>
                <c:pt idx="4432">
                  <c:v>43.328948974609403</c:v>
                </c:pt>
                <c:pt idx="4433">
                  <c:v>43.3291206359863</c:v>
                </c:pt>
                <c:pt idx="4434">
                  <c:v>43.329200744628899</c:v>
                </c:pt>
                <c:pt idx="4435">
                  <c:v>43.328769683837898</c:v>
                </c:pt>
                <c:pt idx="4436">
                  <c:v>43.327919006347699</c:v>
                </c:pt>
                <c:pt idx="4437">
                  <c:v>43.326080322265597</c:v>
                </c:pt>
                <c:pt idx="4438">
                  <c:v>43.324001312255902</c:v>
                </c:pt>
                <c:pt idx="4439">
                  <c:v>43.321929931640597</c:v>
                </c:pt>
                <c:pt idx="4440">
                  <c:v>43.320220947265597</c:v>
                </c:pt>
                <c:pt idx="4441">
                  <c:v>43.318470001220703</c:v>
                </c:pt>
                <c:pt idx="4442">
                  <c:v>43.316719055175803</c:v>
                </c:pt>
                <c:pt idx="4443">
                  <c:v>43.314979553222699</c:v>
                </c:pt>
                <c:pt idx="4444">
                  <c:v>43.313228607177699</c:v>
                </c:pt>
                <c:pt idx="4445">
                  <c:v>43.313510894775398</c:v>
                </c:pt>
                <c:pt idx="4446">
                  <c:v>43.3154907226562</c:v>
                </c:pt>
                <c:pt idx="4447">
                  <c:v>43.317020416259801</c:v>
                </c:pt>
                <c:pt idx="4448">
                  <c:v>43.319000244140597</c:v>
                </c:pt>
                <c:pt idx="4449">
                  <c:v>43.320991516113303</c:v>
                </c:pt>
                <c:pt idx="4450">
                  <c:v>43.3219604492188</c:v>
                </c:pt>
                <c:pt idx="4451">
                  <c:v>43.3213500976562</c:v>
                </c:pt>
                <c:pt idx="4452">
                  <c:v>43.319629669189503</c:v>
                </c:pt>
                <c:pt idx="4453">
                  <c:v>43.3165092468262</c:v>
                </c:pt>
                <c:pt idx="4454">
                  <c:v>43.310428619384801</c:v>
                </c:pt>
                <c:pt idx="4455">
                  <c:v>43.302089691162102</c:v>
                </c:pt>
                <c:pt idx="4456">
                  <c:v>43.294609069824197</c:v>
                </c:pt>
                <c:pt idx="4457">
                  <c:v>43.286838531494098</c:v>
                </c:pt>
                <c:pt idx="4458">
                  <c:v>43.2790718078613</c:v>
                </c:pt>
                <c:pt idx="4459">
                  <c:v>43.271900177002003</c:v>
                </c:pt>
                <c:pt idx="4460">
                  <c:v>43.265251159667997</c:v>
                </c:pt>
                <c:pt idx="4461">
                  <c:v>43.259899139404297</c:v>
                </c:pt>
                <c:pt idx="4462">
                  <c:v>43.255260467529297</c:v>
                </c:pt>
                <c:pt idx="4463">
                  <c:v>43.250461578369098</c:v>
                </c:pt>
                <c:pt idx="4464">
                  <c:v>43.246749877929702</c:v>
                </c:pt>
                <c:pt idx="4465">
                  <c:v>43.2441596984863</c:v>
                </c:pt>
                <c:pt idx="4466">
                  <c:v>43.242031097412102</c:v>
                </c:pt>
                <c:pt idx="4467">
                  <c:v>43.240028381347699</c:v>
                </c:pt>
                <c:pt idx="4468">
                  <c:v>43.238021850585902</c:v>
                </c:pt>
                <c:pt idx="4469">
                  <c:v>43.236019134521499</c:v>
                </c:pt>
                <c:pt idx="4470">
                  <c:v>43.234020233154297</c:v>
                </c:pt>
                <c:pt idx="4471">
                  <c:v>43.232009887695298</c:v>
                </c:pt>
                <c:pt idx="4472">
                  <c:v>43.230010986328097</c:v>
                </c:pt>
                <c:pt idx="4473">
                  <c:v>43.2280082702637</c:v>
                </c:pt>
                <c:pt idx="4474">
                  <c:v>43.226638793945298</c:v>
                </c:pt>
                <c:pt idx="4475">
                  <c:v>43.224941253662102</c:v>
                </c:pt>
                <c:pt idx="4476">
                  <c:v>43.223239898681598</c:v>
                </c:pt>
                <c:pt idx="4477">
                  <c:v>43.219188690185497</c:v>
                </c:pt>
                <c:pt idx="4478">
                  <c:v>43.213840484619098</c:v>
                </c:pt>
                <c:pt idx="4479">
                  <c:v>43.208808898925803</c:v>
                </c:pt>
                <c:pt idx="4480">
                  <c:v>43.203720092773402</c:v>
                </c:pt>
                <c:pt idx="4481">
                  <c:v>43.198619842529297</c:v>
                </c:pt>
                <c:pt idx="4482">
                  <c:v>43.193531036377003</c:v>
                </c:pt>
                <c:pt idx="4483">
                  <c:v>43.188381195068402</c:v>
                </c:pt>
                <c:pt idx="4484">
                  <c:v>43.183250427246101</c:v>
                </c:pt>
                <c:pt idx="4485">
                  <c:v>43.177299499511697</c:v>
                </c:pt>
                <c:pt idx="4486">
                  <c:v>43.170181274414098</c:v>
                </c:pt>
                <c:pt idx="4487">
                  <c:v>43.163059234619098</c:v>
                </c:pt>
                <c:pt idx="4488">
                  <c:v>43.155941009521499</c:v>
                </c:pt>
                <c:pt idx="4489">
                  <c:v>43.148380279541001</c:v>
                </c:pt>
                <c:pt idx="4490">
                  <c:v>43.140701293945298</c:v>
                </c:pt>
                <c:pt idx="4491">
                  <c:v>43.133029937744098</c:v>
                </c:pt>
                <c:pt idx="4492">
                  <c:v>43.125358581542997</c:v>
                </c:pt>
                <c:pt idx="4493">
                  <c:v>43.117691040039098</c:v>
                </c:pt>
                <c:pt idx="4494">
                  <c:v>43.110019683837898</c:v>
                </c:pt>
                <c:pt idx="4495">
                  <c:v>43.1050415039063</c:v>
                </c:pt>
                <c:pt idx="4496">
                  <c:v>43.101600646972699</c:v>
                </c:pt>
                <c:pt idx="4497">
                  <c:v>43.097179412841797</c:v>
                </c:pt>
                <c:pt idx="4498">
                  <c:v>43.093170166015597</c:v>
                </c:pt>
                <c:pt idx="4499">
                  <c:v>43.090000152587898</c:v>
                </c:pt>
                <c:pt idx="4500">
                  <c:v>43.088859558105497</c:v>
                </c:pt>
                <c:pt idx="4501">
                  <c:v>43.089370727539098</c:v>
                </c:pt>
                <c:pt idx="4502">
                  <c:v>43.089881896972699</c:v>
                </c:pt>
                <c:pt idx="4503">
                  <c:v>43.090770721435497</c:v>
                </c:pt>
                <c:pt idx="4504">
                  <c:v>43.091400146484403</c:v>
                </c:pt>
                <c:pt idx="4505">
                  <c:v>43.092018127441399</c:v>
                </c:pt>
                <c:pt idx="4506">
                  <c:v>43.092300415039098</c:v>
                </c:pt>
                <c:pt idx="4507">
                  <c:v>43.0909614562988</c:v>
                </c:pt>
                <c:pt idx="4508">
                  <c:v>43.088218688964801</c:v>
                </c:pt>
                <c:pt idx="4509">
                  <c:v>43.083011627197301</c:v>
                </c:pt>
                <c:pt idx="4510">
                  <c:v>43.076011657714801</c:v>
                </c:pt>
                <c:pt idx="4511">
                  <c:v>43.069011688232401</c:v>
                </c:pt>
                <c:pt idx="4512">
                  <c:v>43.059661865234403</c:v>
                </c:pt>
                <c:pt idx="4513">
                  <c:v>43.048778533935497</c:v>
                </c:pt>
                <c:pt idx="4514">
                  <c:v>43.037891387939503</c:v>
                </c:pt>
                <c:pt idx="4515">
                  <c:v>43.0283012390137</c:v>
                </c:pt>
                <c:pt idx="4516">
                  <c:v>43.019950866699197</c:v>
                </c:pt>
                <c:pt idx="4517">
                  <c:v>43.012939453125</c:v>
                </c:pt>
                <c:pt idx="4518">
                  <c:v>43.007438659667997</c:v>
                </c:pt>
                <c:pt idx="4519">
                  <c:v>43.001949310302699</c:v>
                </c:pt>
                <c:pt idx="4520">
                  <c:v>42.9964599609375</c:v>
                </c:pt>
                <c:pt idx="4521">
                  <c:v>42.990959167480497</c:v>
                </c:pt>
                <c:pt idx="4522">
                  <c:v>42.985469818115199</c:v>
                </c:pt>
                <c:pt idx="4523">
                  <c:v>42.97998046875</c:v>
                </c:pt>
                <c:pt idx="4524">
                  <c:v>42.974491119384801</c:v>
                </c:pt>
                <c:pt idx="4525">
                  <c:v>42.969001770019503</c:v>
                </c:pt>
                <c:pt idx="4526">
                  <c:v>42.9635200500488</c:v>
                </c:pt>
                <c:pt idx="4527">
                  <c:v>42.958030700683601</c:v>
                </c:pt>
                <c:pt idx="4528">
                  <c:v>42.952541351318402</c:v>
                </c:pt>
                <c:pt idx="4529">
                  <c:v>42.947059631347699</c:v>
                </c:pt>
                <c:pt idx="4530">
                  <c:v>42.941570281982401</c:v>
                </c:pt>
                <c:pt idx="4531">
                  <c:v>42.936050415039098</c:v>
                </c:pt>
                <c:pt idx="4532">
                  <c:v>42.930511474609403</c:v>
                </c:pt>
                <c:pt idx="4533">
                  <c:v>42.924961090087898</c:v>
                </c:pt>
                <c:pt idx="4534">
                  <c:v>42.919418334960902</c:v>
                </c:pt>
                <c:pt idx="4535">
                  <c:v>42.913871765136697</c:v>
                </c:pt>
                <c:pt idx="4536">
                  <c:v>42.908329010009801</c:v>
                </c:pt>
                <c:pt idx="4537">
                  <c:v>42.902790069580099</c:v>
                </c:pt>
                <c:pt idx="4538">
                  <c:v>42.897251129150398</c:v>
                </c:pt>
                <c:pt idx="4539">
                  <c:v>42.891708374023402</c:v>
                </c:pt>
                <c:pt idx="4540">
                  <c:v>42.8861694335937</c:v>
                </c:pt>
                <c:pt idx="4541">
                  <c:v>42.880630493164098</c:v>
                </c:pt>
                <c:pt idx="4542">
                  <c:v>42.875091552734403</c:v>
                </c:pt>
                <c:pt idx="4543">
                  <c:v>42.869560241699197</c:v>
                </c:pt>
                <c:pt idx="4544">
                  <c:v>42.864021301269503</c:v>
                </c:pt>
                <c:pt idx="4545">
                  <c:v>42.859588623046903</c:v>
                </c:pt>
                <c:pt idx="4546">
                  <c:v>42.855728149414098</c:v>
                </c:pt>
                <c:pt idx="4547">
                  <c:v>42.851879119872997</c:v>
                </c:pt>
                <c:pt idx="4548">
                  <c:v>42.848621368408203</c:v>
                </c:pt>
                <c:pt idx="4549">
                  <c:v>42.845890045166001</c:v>
                </c:pt>
                <c:pt idx="4550">
                  <c:v>42.8431587219238</c:v>
                </c:pt>
                <c:pt idx="4551">
                  <c:v>42.841400146484403</c:v>
                </c:pt>
                <c:pt idx="4552">
                  <c:v>42.840549468994098</c:v>
                </c:pt>
                <c:pt idx="4553">
                  <c:v>42.839698791503899</c:v>
                </c:pt>
                <c:pt idx="4554">
                  <c:v>42.839191436767599</c:v>
                </c:pt>
                <c:pt idx="4555">
                  <c:v>42.839218139648402</c:v>
                </c:pt>
                <c:pt idx="4556">
                  <c:v>42.839241027832003</c:v>
                </c:pt>
                <c:pt idx="4557">
                  <c:v>42.839271545410199</c:v>
                </c:pt>
                <c:pt idx="4558">
                  <c:v>42.839290618896499</c:v>
                </c:pt>
                <c:pt idx="4559">
                  <c:v>42.839321136474602</c:v>
                </c:pt>
                <c:pt idx="4560">
                  <c:v>42.839340209960902</c:v>
                </c:pt>
                <c:pt idx="4561">
                  <c:v>42.839370727539098</c:v>
                </c:pt>
                <c:pt idx="4562">
                  <c:v>42.839389801025398</c:v>
                </c:pt>
                <c:pt idx="4563">
                  <c:v>42.839469909667997</c:v>
                </c:pt>
                <c:pt idx="4564">
                  <c:v>42.8396606445313</c:v>
                </c:pt>
                <c:pt idx="4565">
                  <c:v>42.839859008789098</c:v>
                </c:pt>
                <c:pt idx="4566">
                  <c:v>42.840049743652301</c:v>
                </c:pt>
                <c:pt idx="4567">
                  <c:v>42.840248107910199</c:v>
                </c:pt>
                <c:pt idx="4568">
                  <c:v>42.840438842773402</c:v>
                </c:pt>
                <c:pt idx="4569">
                  <c:v>42.840579986572301</c:v>
                </c:pt>
                <c:pt idx="4570">
                  <c:v>42.840648651122997</c:v>
                </c:pt>
                <c:pt idx="4571">
                  <c:v>42.840728759765597</c:v>
                </c:pt>
                <c:pt idx="4572">
                  <c:v>42.8408012390137</c:v>
                </c:pt>
                <c:pt idx="4573">
                  <c:v>42.8408813476562</c:v>
                </c:pt>
                <c:pt idx="4574">
                  <c:v>42.8409614562988</c:v>
                </c:pt>
                <c:pt idx="4575">
                  <c:v>42.84130859375</c:v>
                </c:pt>
                <c:pt idx="4576">
                  <c:v>42.841350555419901</c:v>
                </c:pt>
                <c:pt idx="4577">
                  <c:v>42.841400146484403</c:v>
                </c:pt>
                <c:pt idx="4578">
                  <c:v>42.840518951416001</c:v>
                </c:pt>
                <c:pt idx="4579">
                  <c:v>42.839160919189503</c:v>
                </c:pt>
                <c:pt idx="4580">
                  <c:v>42.837810516357401</c:v>
                </c:pt>
                <c:pt idx="4581">
                  <c:v>42.834598541259801</c:v>
                </c:pt>
                <c:pt idx="4582">
                  <c:v>42.829368591308601</c:v>
                </c:pt>
                <c:pt idx="4583">
                  <c:v>42.824150085449197</c:v>
                </c:pt>
                <c:pt idx="4584">
                  <c:v>42.818931579589801</c:v>
                </c:pt>
                <c:pt idx="4585">
                  <c:v>42.813709259033203</c:v>
                </c:pt>
                <c:pt idx="4586">
                  <c:v>42.809848785400398</c:v>
                </c:pt>
                <c:pt idx="4587">
                  <c:v>42.807929992675803</c:v>
                </c:pt>
                <c:pt idx="4588">
                  <c:v>42.806018829345703</c:v>
                </c:pt>
                <c:pt idx="4589">
                  <c:v>42.804100036621101</c:v>
                </c:pt>
                <c:pt idx="4590">
                  <c:v>42.802730560302699</c:v>
                </c:pt>
                <c:pt idx="4591">
                  <c:v>42.801071166992202</c:v>
                </c:pt>
                <c:pt idx="4592">
                  <c:v>42.7994194030762</c:v>
                </c:pt>
                <c:pt idx="4593">
                  <c:v>42.797771453857401</c:v>
                </c:pt>
                <c:pt idx="4594">
                  <c:v>42.795310974121101</c:v>
                </c:pt>
                <c:pt idx="4595">
                  <c:v>42.792278289794901</c:v>
                </c:pt>
                <c:pt idx="4596">
                  <c:v>42.789249420166001</c:v>
                </c:pt>
                <c:pt idx="4597">
                  <c:v>42.786220550537102</c:v>
                </c:pt>
                <c:pt idx="4598">
                  <c:v>42.783191680908203</c:v>
                </c:pt>
                <c:pt idx="4599">
                  <c:v>42.780158996582003</c:v>
                </c:pt>
                <c:pt idx="4600">
                  <c:v>42.777458190917997</c:v>
                </c:pt>
                <c:pt idx="4601">
                  <c:v>42.7747802734375</c:v>
                </c:pt>
                <c:pt idx="4602">
                  <c:v>42.772098541259801</c:v>
                </c:pt>
                <c:pt idx="4603">
                  <c:v>42.769420623779297</c:v>
                </c:pt>
                <c:pt idx="4604">
                  <c:v>42.7659301757812</c:v>
                </c:pt>
                <c:pt idx="4605">
                  <c:v>42.7623901367188</c:v>
                </c:pt>
                <c:pt idx="4606">
                  <c:v>42.7589111328125</c:v>
                </c:pt>
                <c:pt idx="4607">
                  <c:v>42.755451202392599</c:v>
                </c:pt>
                <c:pt idx="4608">
                  <c:v>42.751991271972699</c:v>
                </c:pt>
                <c:pt idx="4609">
                  <c:v>42.748538970947301</c:v>
                </c:pt>
                <c:pt idx="4610">
                  <c:v>42.745330810546903</c:v>
                </c:pt>
                <c:pt idx="4611">
                  <c:v>42.742080688476598</c:v>
                </c:pt>
                <c:pt idx="4612">
                  <c:v>42.7388305664063</c:v>
                </c:pt>
                <c:pt idx="4613">
                  <c:v>42.735580444335902</c:v>
                </c:pt>
                <c:pt idx="4614">
                  <c:v>42.732330322265597</c:v>
                </c:pt>
                <c:pt idx="4615">
                  <c:v>42.728469848632798</c:v>
                </c:pt>
                <c:pt idx="4616">
                  <c:v>42.724418640136697</c:v>
                </c:pt>
                <c:pt idx="4617">
                  <c:v>42.720378875732401</c:v>
                </c:pt>
                <c:pt idx="4618">
                  <c:v>42.716331481933601</c:v>
                </c:pt>
                <c:pt idx="4619">
                  <c:v>42.7122802734375</c:v>
                </c:pt>
                <c:pt idx="4620">
                  <c:v>42.708240509033203</c:v>
                </c:pt>
                <c:pt idx="4621">
                  <c:v>42.704299926757798</c:v>
                </c:pt>
                <c:pt idx="4622">
                  <c:v>42.700351715087898</c:v>
                </c:pt>
                <c:pt idx="4623">
                  <c:v>42.696399688720703</c:v>
                </c:pt>
                <c:pt idx="4624">
                  <c:v>42.692451477050803</c:v>
                </c:pt>
                <c:pt idx="4625">
                  <c:v>42.688499450683601</c:v>
                </c:pt>
                <c:pt idx="4626">
                  <c:v>42.6845512390137</c:v>
                </c:pt>
                <c:pt idx="4627">
                  <c:v>42.680789947509801</c:v>
                </c:pt>
                <c:pt idx="4628">
                  <c:v>42.677330017089801</c:v>
                </c:pt>
                <c:pt idx="4629">
                  <c:v>42.674079895019503</c:v>
                </c:pt>
                <c:pt idx="4630">
                  <c:v>42.670799255371101</c:v>
                </c:pt>
                <c:pt idx="4631">
                  <c:v>42.667530059814503</c:v>
                </c:pt>
                <c:pt idx="4632">
                  <c:v>42.664249420166001</c:v>
                </c:pt>
                <c:pt idx="4633">
                  <c:v>42.660980224609403</c:v>
                </c:pt>
                <c:pt idx="4634">
                  <c:v>42.657699584960902</c:v>
                </c:pt>
                <c:pt idx="4635">
                  <c:v>42.654571533203097</c:v>
                </c:pt>
                <c:pt idx="4636">
                  <c:v>42.651679992675803</c:v>
                </c:pt>
                <c:pt idx="4637">
                  <c:v>42.648788452148402</c:v>
                </c:pt>
                <c:pt idx="4638">
                  <c:v>42.645908355712898</c:v>
                </c:pt>
                <c:pt idx="4639">
                  <c:v>42.643020629882798</c:v>
                </c:pt>
                <c:pt idx="4640">
                  <c:v>42.640140533447301</c:v>
                </c:pt>
                <c:pt idx="4641">
                  <c:v>42.637451171875</c:v>
                </c:pt>
                <c:pt idx="4642">
                  <c:v>42.6348686218262</c:v>
                </c:pt>
                <c:pt idx="4643">
                  <c:v>42.632301330566399</c:v>
                </c:pt>
                <c:pt idx="4644">
                  <c:v>42.629730224609403</c:v>
                </c:pt>
                <c:pt idx="4645">
                  <c:v>42.627159118652301</c:v>
                </c:pt>
                <c:pt idx="4646">
                  <c:v>42.624591827392599</c:v>
                </c:pt>
                <c:pt idx="4647">
                  <c:v>42.622020721435497</c:v>
                </c:pt>
                <c:pt idx="4648">
                  <c:v>42.618991851806598</c:v>
                </c:pt>
                <c:pt idx="4649">
                  <c:v>42.615348815917997</c:v>
                </c:pt>
                <c:pt idx="4650">
                  <c:v>42.611709594726598</c:v>
                </c:pt>
                <c:pt idx="4651">
                  <c:v>42.608070373535199</c:v>
                </c:pt>
                <c:pt idx="4652">
                  <c:v>42.604198455810497</c:v>
                </c:pt>
                <c:pt idx="4653">
                  <c:v>42.600318908691399</c:v>
                </c:pt>
                <c:pt idx="4654">
                  <c:v>42.596439361572301</c:v>
                </c:pt>
                <c:pt idx="4655">
                  <c:v>42.592559814453097</c:v>
                </c:pt>
                <c:pt idx="4656">
                  <c:v>42.588680267333999</c:v>
                </c:pt>
                <c:pt idx="4657">
                  <c:v>42.586429595947301</c:v>
                </c:pt>
                <c:pt idx="4658">
                  <c:v>42.585559844970703</c:v>
                </c:pt>
                <c:pt idx="4659">
                  <c:v>42.584701538085902</c:v>
                </c:pt>
                <c:pt idx="4660">
                  <c:v>42.586360931396499</c:v>
                </c:pt>
                <c:pt idx="4661">
                  <c:v>42.590320587158203</c:v>
                </c:pt>
                <c:pt idx="4662">
                  <c:v>42.594280242919901</c:v>
                </c:pt>
                <c:pt idx="4663">
                  <c:v>42.598239898681598</c:v>
                </c:pt>
                <c:pt idx="4664">
                  <c:v>42.600780487060497</c:v>
                </c:pt>
                <c:pt idx="4665">
                  <c:v>42.601039886474602</c:v>
                </c:pt>
                <c:pt idx="4666">
                  <c:v>42.598461151122997</c:v>
                </c:pt>
                <c:pt idx="4667">
                  <c:v>42.5943794250488</c:v>
                </c:pt>
                <c:pt idx="4668">
                  <c:v>42.588638305664098</c:v>
                </c:pt>
                <c:pt idx="4669">
                  <c:v>42.581008911132798</c:v>
                </c:pt>
                <c:pt idx="4670">
                  <c:v>42.573009490966797</c:v>
                </c:pt>
                <c:pt idx="4671">
                  <c:v>42.564239501953097</c:v>
                </c:pt>
                <c:pt idx="4672">
                  <c:v>42.555469512939503</c:v>
                </c:pt>
                <c:pt idx="4673">
                  <c:v>42.547798156738303</c:v>
                </c:pt>
                <c:pt idx="4674">
                  <c:v>42.541088104247997</c:v>
                </c:pt>
                <c:pt idx="4675">
                  <c:v>42.5349311828613</c:v>
                </c:pt>
                <c:pt idx="4676">
                  <c:v>42.530208587646499</c:v>
                </c:pt>
                <c:pt idx="4677">
                  <c:v>42.526821136474602</c:v>
                </c:pt>
                <c:pt idx="4678">
                  <c:v>42.524509429931598</c:v>
                </c:pt>
                <c:pt idx="4679">
                  <c:v>42.522209167480497</c:v>
                </c:pt>
                <c:pt idx="4680">
                  <c:v>42.519901275634801</c:v>
                </c:pt>
                <c:pt idx="4681">
                  <c:v>42.517589569091797</c:v>
                </c:pt>
                <c:pt idx="4682">
                  <c:v>42.515281677246101</c:v>
                </c:pt>
                <c:pt idx="4683">
                  <c:v>42.512981414794901</c:v>
                </c:pt>
                <c:pt idx="4684">
                  <c:v>42.510810852050803</c:v>
                </c:pt>
                <c:pt idx="4685">
                  <c:v>42.508468627929702</c:v>
                </c:pt>
                <c:pt idx="4686">
                  <c:v>42.506118774414098</c:v>
                </c:pt>
                <c:pt idx="4687">
                  <c:v>42.503780364990199</c:v>
                </c:pt>
                <c:pt idx="4688">
                  <c:v>42.501438140869098</c:v>
                </c:pt>
                <c:pt idx="4689">
                  <c:v>42.499099731445298</c:v>
                </c:pt>
                <c:pt idx="4690">
                  <c:v>42.496269226074197</c:v>
                </c:pt>
                <c:pt idx="4691">
                  <c:v>42.4935913085937</c:v>
                </c:pt>
                <c:pt idx="4692">
                  <c:v>42.490909576416001</c:v>
                </c:pt>
                <c:pt idx="4693">
                  <c:v>42.488231658935497</c:v>
                </c:pt>
                <c:pt idx="4694">
                  <c:v>42.485549926757798</c:v>
                </c:pt>
                <c:pt idx="4695">
                  <c:v>42.482868194580099</c:v>
                </c:pt>
                <c:pt idx="4696">
                  <c:v>42.480190277099602</c:v>
                </c:pt>
                <c:pt idx="4697">
                  <c:v>42.477508544921903</c:v>
                </c:pt>
                <c:pt idx="4698">
                  <c:v>42.474830627441399</c:v>
                </c:pt>
                <c:pt idx="4699">
                  <c:v>42.4721488952637</c:v>
                </c:pt>
                <c:pt idx="4700">
                  <c:v>42.469478607177699</c:v>
                </c:pt>
                <c:pt idx="4701">
                  <c:v>42.466800689697301</c:v>
                </c:pt>
                <c:pt idx="4702">
                  <c:v>42.464118957519503</c:v>
                </c:pt>
                <c:pt idx="4703">
                  <c:v>42.461448669433601</c:v>
                </c:pt>
                <c:pt idx="4704">
                  <c:v>42.458770751953097</c:v>
                </c:pt>
                <c:pt idx="4705">
                  <c:v>42.456100463867202</c:v>
                </c:pt>
                <c:pt idx="4706">
                  <c:v>42.4534301757812</c:v>
                </c:pt>
                <c:pt idx="4707">
                  <c:v>42.450748443603501</c:v>
                </c:pt>
                <c:pt idx="4708">
                  <c:v>42.448078155517599</c:v>
                </c:pt>
                <c:pt idx="4709">
                  <c:v>42.445411682128899</c:v>
                </c:pt>
                <c:pt idx="4710">
                  <c:v>42.4427299499512</c:v>
                </c:pt>
                <c:pt idx="4711">
                  <c:v>42.440059661865199</c:v>
                </c:pt>
                <c:pt idx="4712">
                  <c:v>42.437389373779297</c:v>
                </c:pt>
                <c:pt idx="4713">
                  <c:v>42.434719085693402</c:v>
                </c:pt>
                <c:pt idx="4714">
                  <c:v>42.432048797607401</c:v>
                </c:pt>
                <c:pt idx="4715">
                  <c:v>42.429378509521499</c:v>
                </c:pt>
                <c:pt idx="4716">
                  <c:v>42.426708221435497</c:v>
                </c:pt>
                <c:pt idx="4717">
                  <c:v>42.424041748046903</c:v>
                </c:pt>
                <c:pt idx="4718">
                  <c:v>42.421379089355497</c:v>
                </c:pt>
                <c:pt idx="4719">
                  <c:v>42.418708801269503</c:v>
                </c:pt>
                <c:pt idx="4720">
                  <c:v>42.416038513183601</c:v>
                </c:pt>
                <c:pt idx="4721">
                  <c:v>42.413368225097699</c:v>
                </c:pt>
                <c:pt idx="4722">
                  <c:v>42.410709381103501</c:v>
                </c:pt>
                <c:pt idx="4723">
                  <c:v>42.408039093017599</c:v>
                </c:pt>
                <c:pt idx="4724">
                  <c:v>42.405380249023402</c:v>
                </c:pt>
                <c:pt idx="4725">
                  <c:v>42.4027099609375</c:v>
                </c:pt>
                <c:pt idx="4726">
                  <c:v>42.400051116943402</c:v>
                </c:pt>
                <c:pt idx="4727">
                  <c:v>42.397380828857401</c:v>
                </c:pt>
                <c:pt idx="4728">
                  <c:v>42.394718170166001</c:v>
                </c:pt>
                <c:pt idx="4729">
                  <c:v>42.392059326171903</c:v>
                </c:pt>
                <c:pt idx="4730">
                  <c:v>42.389400482177699</c:v>
                </c:pt>
                <c:pt idx="4731">
                  <c:v>42.386741638183601</c:v>
                </c:pt>
                <c:pt idx="4732">
                  <c:v>42.384078979492202</c:v>
                </c:pt>
                <c:pt idx="4733">
                  <c:v>42.381420135497997</c:v>
                </c:pt>
                <c:pt idx="4734">
                  <c:v>42.3785591125488</c:v>
                </c:pt>
                <c:pt idx="4735">
                  <c:v>42.3750190734863</c:v>
                </c:pt>
                <c:pt idx="4736">
                  <c:v>42.371471405029297</c:v>
                </c:pt>
                <c:pt idx="4737">
                  <c:v>42.367919921875</c:v>
                </c:pt>
                <c:pt idx="4738">
                  <c:v>42.3643798828125</c:v>
                </c:pt>
                <c:pt idx="4739">
                  <c:v>42.360721588134801</c:v>
                </c:pt>
                <c:pt idx="4740">
                  <c:v>42.357109069824197</c:v>
                </c:pt>
                <c:pt idx="4741">
                  <c:v>42.353488922119098</c:v>
                </c:pt>
                <c:pt idx="4742">
                  <c:v>42.349880218505902</c:v>
                </c:pt>
                <c:pt idx="4743">
                  <c:v>42.3459281921387</c:v>
                </c:pt>
                <c:pt idx="4744">
                  <c:v>42.341960906982401</c:v>
                </c:pt>
                <c:pt idx="4745">
                  <c:v>42.337978363037102</c:v>
                </c:pt>
                <c:pt idx="4746">
                  <c:v>42.333999633789098</c:v>
                </c:pt>
                <c:pt idx="4747">
                  <c:v>42.330028533935497</c:v>
                </c:pt>
                <c:pt idx="4748">
                  <c:v>42.3260498046875</c:v>
                </c:pt>
                <c:pt idx="4749">
                  <c:v>42.322078704833999</c:v>
                </c:pt>
                <c:pt idx="4750">
                  <c:v>42.318111419677699</c:v>
                </c:pt>
                <c:pt idx="4751">
                  <c:v>42.314140319824197</c:v>
                </c:pt>
                <c:pt idx="4752">
                  <c:v>42.310390472412102</c:v>
                </c:pt>
                <c:pt idx="4753">
                  <c:v>42.306808471679702</c:v>
                </c:pt>
                <c:pt idx="4754">
                  <c:v>42.303230285644503</c:v>
                </c:pt>
                <c:pt idx="4755">
                  <c:v>42.299659729003899</c:v>
                </c:pt>
                <c:pt idx="4756">
                  <c:v>42.2960815429687</c:v>
                </c:pt>
                <c:pt idx="4757">
                  <c:v>42.292510986328097</c:v>
                </c:pt>
                <c:pt idx="4758">
                  <c:v>42.288928985595703</c:v>
                </c:pt>
                <c:pt idx="4759">
                  <c:v>42.284938812255902</c:v>
                </c:pt>
                <c:pt idx="4760">
                  <c:v>42.280651092529297</c:v>
                </c:pt>
                <c:pt idx="4761">
                  <c:v>42.276359558105497</c:v>
                </c:pt>
                <c:pt idx="4762">
                  <c:v>42.272071838378899</c:v>
                </c:pt>
                <c:pt idx="4763">
                  <c:v>42.2677612304687</c:v>
                </c:pt>
                <c:pt idx="4764">
                  <c:v>42.263271331787102</c:v>
                </c:pt>
                <c:pt idx="4765">
                  <c:v>42.2587890625</c:v>
                </c:pt>
                <c:pt idx="4766">
                  <c:v>42.254310607910199</c:v>
                </c:pt>
                <c:pt idx="4767">
                  <c:v>42.249828338622997</c:v>
                </c:pt>
                <c:pt idx="4768">
                  <c:v>42.245349884033203</c:v>
                </c:pt>
                <c:pt idx="4769">
                  <c:v>42.240959167480497</c:v>
                </c:pt>
                <c:pt idx="4770">
                  <c:v>42.236568450927699</c:v>
                </c:pt>
                <c:pt idx="4771">
                  <c:v>42.232181549072301</c:v>
                </c:pt>
                <c:pt idx="4772">
                  <c:v>42.227779388427699</c:v>
                </c:pt>
                <c:pt idx="4773">
                  <c:v>42.223388671875</c:v>
                </c:pt>
                <c:pt idx="4774">
                  <c:v>42.219001770019503</c:v>
                </c:pt>
                <c:pt idx="4775">
                  <c:v>42.214611053466797</c:v>
                </c:pt>
                <c:pt idx="4776">
                  <c:v>42.210220336914098</c:v>
                </c:pt>
                <c:pt idx="4777">
                  <c:v>42.2058296203613</c:v>
                </c:pt>
                <c:pt idx="4778">
                  <c:v>42.201438903808601</c:v>
                </c:pt>
                <c:pt idx="4779">
                  <c:v>42.197048187255902</c:v>
                </c:pt>
                <c:pt idx="4780">
                  <c:v>42.192661285400398</c:v>
                </c:pt>
                <c:pt idx="4781">
                  <c:v>42.188278198242202</c:v>
                </c:pt>
                <c:pt idx="4782">
                  <c:v>42.183891296386697</c:v>
                </c:pt>
                <c:pt idx="4783">
                  <c:v>42.179500579833999</c:v>
                </c:pt>
                <c:pt idx="4784">
                  <c:v>42.174949645996101</c:v>
                </c:pt>
                <c:pt idx="4785">
                  <c:v>42.170360565185497</c:v>
                </c:pt>
                <c:pt idx="4786">
                  <c:v>42.165779113769503</c:v>
                </c:pt>
                <c:pt idx="4787">
                  <c:v>42.161201477050803</c:v>
                </c:pt>
                <c:pt idx="4788">
                  <c:v>42.156620025634801</c:v>
                </c:pt>
                <c:pt idx="4789">
                  <c:v>42.152050018310497</c:v>
                </c:pt>
                <c:pt idx="4790">
                  <c:v>42.148078918457003</c:v>
                </c:pt>
                <c:pt idx="4791">
                  <c:v>42.144439697265597</c:v>
                </c:pt>
                <c:pt idx="4792">
                  <c:v>42.140800476074197</c:v>
                </c:pt>
                <c:pt idx="4793">
                  <c:v>42.137161254882798</c:v>
                </c:pt>
                <c:pt idx="4794">
                  <c:v>42.133518218994098</c:v>
                </c:pt>
                <c:pt idx="4795">
                  <c:v>42.129878997802699</c:v>
                </c:pt>
                <c:pt idx="4796">
                  <c:v>42.1262397766113</c:v>
                </c:pt>
                <c:pt idx="4797">
                  <c:v>42.122600555419901</c:v>
                </c:pt>
                <c:pt idx="4798">
                  <c:v>42.116691589355497</c:v>
                </c:pt>
                <c:pt idx="4799">
                  <c:v>42.108669281005902</c:v>
                </c:pt>
                <c:pt idx="4800">
                  <c:v>42.100658416747997</c:v>
                </c:pt>
                <c:pt idx="4801">
                  <c:v>42.0926513671875</c:v>
                </c:pt>
                <c:pt idx="4802">
                  <c:v>42.084648132324197</c:v>
                </c:pt>
                <c:pt idx="4803">
                  <c:v>42.0766410827637</c:v>
                </c:pt>
                <c:pt idx="4804">
                  <c:v>42.068630218505902</c:v>
                </c:pt>
                <c:pt idx="4805">
                  <c:v>42.061611175537102</c:v>
                </c:pt>
                <c:pt idx="4806">
                  <c:v>42.054889678955099</c:v>
                </c:pt>
                <c:pt idx="4807">
                  <c:v>42.048168182372997</c:v>
                </c:pt>
                <c:pt idx="4808">
                  <c:v>42.040321350097699</c:v>
                </c:pt>
                <c:pt idx="4809">
                  <c:v>42.031349182128899</c:v>
                </c:pt>
                <c:pt idx="4810">
                  <c:v>42.022388458252003</c:v>
                </c:pt>
                <c:pt idx="4811">
                  <c:v>42.010341644287102</c:v>
                </c:pt>
                <c:pt idx="4812">
                  <c:v>41.9959907531738</c:v>
                </c:pt>
                <c:pt idx="4813">
                  <c:v>41.981651306152301</c:v>
                </c:pt>
                <c:pt idx="4814">
                  <c:v>41.967300415039098</c:v>
                </c:pt>
                <c:pt idx="4815">
                  <c:v>41.952960968017599</c:v>
                </c:pt>
                <c:pt idx="4816">
                  <c:v>41.938621520996101</c:v>
                </c:pt>
                <c:pt idx="4817">
                  <c:v>41.924278259277301</c:v>
                </c:pt>
                <c:pt idx="4818">
                  <c:v>41.909820556640597</c:v>
                </c:pt>
                <c:pt idx="4819">
                  <c:v>41.895271301269503</c:v>
                </c:pt>
                <c:pt idx="4820">
                  <c:v>41.880729675292997</c:v>
                </c:pt>
                <c:pt idx="4821">
                  <c:v>41.866180419921903</c:v>
                </c:pt>
                <c:pt idx="4822">
                  <c:v>41.851631164550803</c:v>
                </c:pt>
                <c:pt idx="4823">
                  <c:v>41.837089538574197</c:v>
                </c:pt>
                <c:pt idx="4824">
                  <c:v>41.822540283203097</c:v>
                </c:pt>
                <c:pt idx="4825">
                  <c:v>41.813728332519503</c:v>
                </c:pt>
                <c:pt idx="4826">
                  <c:v>41.8094482421875</c:v>
                </c:pt>
                <c:pt idx="4827">
                  <c:v>41.805061340332003</c:v>
                </c:pt>
                <c:pt idx="4828">
                  <c:v>41.801010131835902</c:v>
                </c:pt>
                <c:pt idx="4829">
                  <c:v>41.796958923339801</c:v>
                </c:pt>
                <c:pt idx="4830">
                  <c:v>41.792911529541001</c:v>
                </c:pt>
                <c:pt idx="4831">
                  <c:v>41.789218902587898</c:v>
                </c:pt>
                <c:pt idx="4832">
                  <c:v>41.785530090332003</c:v>
                </c:pt>
                <c:pt idx="4833">
                  <c:v>41.783271789550803</c:v>
                </c:pt>
                <c:pt idx="4834">
                  <c:v>41.781620025634801</c:v>
                </c:pt>
                <c:pt idx="4835">
                  <c:v>41.780910491943402</c:v>
                </c:pt>
                <c:pt idx="4836">
                  <c:v>41.781131744384801</c:v>
                </c:pt>
                <c:pt idx="4837">
                  <c:v>41.781341552734403</c:v>
                </c:pt>
                <c:pt idx="4838">
                  <c:v>41.783618927002003</c:v>
                </c:pt>
                <c:pt idx="4839">
                  <c:v>41.788978576660199</c:v>
                </c:pt>
                <c:pt idx="4840">
                  <c:v>41.793930053710902</c:v>
                </c:pt>
                <c:pt idx="4841">
                  <c:v>41.797798156738303</c:v>
                </c:pt>
                <c:pt idx="4842">
                  <c:v>41.801658630371101</c:v>
                </c:pt>
                <c:pt idx="4843">
                  <c:v>41.805530548095703</c:v>
                </c:pt>
                <c:pt idx="4844">
                  <c:v>41.807708740234403</c:v>
                </c:pt>
                <c:pt idx="4845">
                  <c:v>41.808689117431598</c:v>
                </c:pt>
                <c:pt idx="4846">
                  <c:v>41.809669494628899</c:v>
                </c:pt>
                <c:pt idx="4847">
                  <c:v>41.808010101318402</c:v>
                </c:pt>
                <c:pt idx="4848">
                  <c:v>41.803619384765597</c:v>
                </c:pt>
                <c:pt idx="4849">
                  <c:v>41.799228668212898</c:v>
                </c:pt>
                <c:pt idx="4850">
                  <c:v>41.791591644287102</c:v>
                </c:pt>
                <c:pt idx="4851">
                  <c:v>41.780918121337898</c:v>
                </c:pt>
                <c:pt idx="4852">
                  <c:v>41.770240783691399</c:v>
                </c:pt>
                <c:pt idx="4853">
                  <c:v>41.759571075439503</c:v>
                </c:pt>
                <c:pt idx="4854">
                  <c:v>41.7489013671875</c:v>
                </c:pt>
                <c:pt idx="4855">
                  <c:v>41.738231658935497</c:v>
                </c:pt>
                <c:pt idx="4856">
                  <c:v>41.7275581359863</c:v>
                </c:pt>
                <c:pt idx="4857">
                  <c:v>41.716880798339801</c:v>
                </c:pt>
                <c:pt idx="4858">
                  <c:v>41.706199645996101</c:v>
                </c:pt>
                <c:pt idx="4859">
                  <c:v>41.696590423583999</c:v>
                </c:pt>
                <c:pt idx="4860">
                  <c:v>41.6876411437988</c:v>
                </c:pt>
                <c:pt idx="4861">
                  <c:v>41.677860260009801</c:v>
                </c:pt>
                <c:pt idx="4862">
                  <c:v>41.667850494384801</c:v>
                </c:pt>
                <c:pt idx="4863">
                  <c:v>41.657840728759801</c:v>
                </c:pt>
                <c:pt idx="4864">
                  <c:v>41.647830963134801</c:v>
                </c:pt>
                <c:pt idx="4865">
                  <c:v>41.637821197509801</c:v>
                </c:pt>
                <c:pt idx="4866">
                  <c:v>41.627838134765597</c:v>
                </c:pt>
                <c:pt idx="4867">
                  <c:v>41.617950439453097</c:v>
                </c:pt>
                <c:pt idx="4868">
                  <c:v>41.608058929443402</c:v>
                </c:pt>
                <c:pt idx="4869">
                  <c:v>41.599708557128899</c:v>
                </c:pt>
                <c:pt idx="4870">
                  <c:v>41.5918998718262</c:v>
                </c:pt>
                <c:pt idx="4871">
                  <c:v>41.584098815917997</c:v>
                </c:pt>
                <c:pt idx="4872">
                  <c:v>41.575649261474602</c:v>
                </c:pt>
                <c:pt idx="4873">
                  <c:v>41.5701713562012</c:v>
                </c:pt>
                <c:pt idx="4874">
                  <c:v>41.566421508789098</c:v>
                </c:pt>
                <c:pt idx="4875">
                  <c:v>41.562671661377003</c:v>
                </c:pt>
                <c:pt idx="4876">
                  <c:v>41.559558868408203</c:v>
                </c:pt>
                <c:pt idx="4877">
                  <c:v>41.55712890625</c:v>
                </c:pt>
                <c:pt idx="4878">
                  <c:v>41.556289672851598</c:v>
                </c:pt>
                <c:pt idx="4879">
                  <c:v>41.556930541992202</c:v>
                </c:pt>
                <c:pt idx="4880">
                  <c:v>41.5612182617188</c:v>
                </c:pt>
                <c:pt idx="4881">
                  <c:v>41.569980621337898</c:v>
                </c:pt>
                <c:pt idx="4882">
                  <c:v>41.578659057617202</c:v>
                </c:pt>
                <c:pt idx="4883">
                  <c:v>41.587070465087898</c:v>
                </c:pt>
                <c:pt idx="4884">
                  <c:v>41.595470428466797</c:v>
                </c:pt>
                <c:pt idx="4885">
                  <c:v>41.603870391845703</c:v>
                </c:pt>
                <c:pt idx="4886">
                  <c:v>41.612270355224602</c:v>
                </c:pt>
                <c:pt idx="4887">
                  <c:v>41.617179870605497</c:v>
                </c:pt>
                <c:pt idx="4888">
                  <c:v>41.618541717529297</c:v>
                </c:pt>
                <c:pt idx="4889">
                  <c:v>41.619888305664098</c:v>
                </c:pt>
                <c:pt idx="4890">
                  <c:v>41.621238708496101</c:v>
                </c:pt>
                <c:pt idx="4891">
                  <c:v>41.622581481933601</c:v>
                </c:pt>
                <c:pt idx="4892">
                  <c:v>41.623931884765597</c:v>
                </c:pt>
                <c:pt idx="4893">
                  <c:v>41.625530242919901</c:v>
                </c:pt>
                <c:pt idx="4894">
                  <c:v>41.627120971679702</c:v>
                </c:pt>
                <c:pt idx="4895">
                  <c:v>41.628719329833999</c:v>
                </c:pt>
                <c:pt idx="4896">
                  <c:v>41.6303100585937</c:v>
                </c:pt>
                <c:pt idx="4897">
                  <c:v>41.631908416747997</c:v>
                </c:pt>
                <c:pt idx="4898">
                  <c:v>41.633499145507798</c:v>
                </c:pt>
                <c:pt idx="4899">
                  <c:v>41.635089874267599</c:v>
                </c:pt>
                <c:pt idx="4900">
                  <c:v>41.636688232421903</c:v>
                </c:pt>
                <c:pt idx="4901">
                  <c:v>41.636501312255902</c:v>
                </c:pt>
                <c:pt idx="4902">
                  <c:v>41.634811401367202</c:v>
                </c:pt>
                <c:pt idx="4903">
                  <c:v>41.633121490478501</c:v>
                </c:pt>
                <c:pt idx="4904">
                  <c:v>41.631439208984403</c:v>
                </c:pt>
                <c:pt idx="4905">
                  <c:v>41.629749298095703</c:v>
                </c:pt>
                <c:pt idx="4906">
                  <c:v>41.628200531005902</c:v>
                </c:pt>
                <c:pt idx="4907">
                  <c:v>41.626651763916001</c:v>
                </c:pt>
                <c:pt idx="4908">
                  <c:v>41.625110626220703</c:v>
                </c:pt>
                <c:pt idx="4909">
                  <c:v>41.623561859130902</c:v>
                </c:pt>
                <c:pt idx="4910">
                  <c:v>41.622020721435497</c:v>
                </c:pt>
                <c:pt idx="4911">
                  <c:v>41.620479583740199</c:v>
                </c:pt>
                <c:pt idx="4912">
                  <c:v>41.618930816650398</c:v>
                </c:pt>
                <c:pt idx="4913">
                  <c:v>41.617389678955099</c:v>
                </c:pt>
                <c:pt idx="4914">
                  <c:v>41.615848541259801</c:v>
                </c:pt>
                <c:pt idx="4915">
                  <c:v>41.614299774169901</c:v>
                </c:pt>
                <c:pt idx="4916">
                  <c:v>41.611278533935497</c:v>
                </c:pt>
                <c:pt idx="4917">
                  <c:v>41.6067085266113</c:v>
                </c:pt>
                <c:pt idx="4918">
                  <c:v>41.602130889892599</c:v>
                </c:pt>
                <c:pt idx="4919">
                  <c:v>41.597560882568402</c:v>
                </c:pt>
                <c:pt idx="4920">
                  <c:v>41.592990875244098</c:v>
                </c:pt>
                <c:pt idx="4921">
                  <c:v>41.588409423828097</c:v>
                </c:pt>
                <c:pt idx="4922">
                  <c:v>41.583839416503899</c:v>
                </c:pt>
                <c:pt idx="4923">
                  <c:v>41.579269409179702</c:v>
                </c:pt>
                <c:pt idx="4924">
                  <c:v>41.574699401855497</c:v>
                </c:pt>
                <c:pt idx="4925">
                  <c:v>41.5701293945313</c:v>
                </c:pt>
                <c:pt idx="4926">
                  <c:v>41.565559387207003</c:v>
                </c:pt>
                <c:pt idx="4927">
                  <c:v>41.560989379882798</c:v>
                </c:pt>
                <c:pt idx="4928">
                  <c:v>41.556419372558601</c:v>
                </c:pt>
                <c:pt idx="4929">
                  <c:v>41.5518608093262</c:v>
                </c:pt>
                <c:pt idx="4930">
                  <c:v>41.547199249267599</c:v>
                </c:pt>
                <c:pt idx="4931">
                  <c:v>41.542438507080099</c:v>
                </c:pt>
                <c:pt idx="4932">
                  <c:v>41.537681579589801</c:v>
                </c:pt>
                <c:pt idx="4933">
                  <c:v>41.532920837402301</c:v>
                </c:pt>
                <c:pt idx="4934">
                  <c:v>41.5289115905762</c:v>
                </c:pt>
                <c:pt idx="4935">
                  <c:v>41.525241851806598</c:v>
                </c:pt>
                <c:pt idx="4936">
                  <c:v>41.521568298339801</c:v>
                </c:pt>
                <c:pt idx="4937">
                  <c:v>41.5188598632812</c:v>
                </c:pt>
                <c:pt idx="4938">
                  <c:v>41.516998291015597</c:v>
                </c:pt>
                <c:pt idx="4939">
                  <c:v>41.515148162841797</c:v>
                </c:pt>
                <c:pt idx="4940">
                  <c:v>41.513301849365199</c:v>
                </c:pt>
                <c:pt idx="4941">
                  <c:v>41.514171600341797</c:v>
                </c:pt>
                <c:pt idx="4942">
                  <c:v>41.518039703369098</c:v>
                </c:pt>
                <c:pt idx="4943">
                  <c:v>41.521900177002003</c:v>
                </c:pt>
                <c:pt idx="4944">
                  <c:v>41.526729583740199</c:v>
                </c:pt>
                <c:pt idx="4945">
                  <c:v>41.532810211181598</c:v>
                </c:pt>
                <c:pt idx="4946">
                  <c:v>41.538520812988303</c:v>
                </c:pt>
                <c:pt idx="4947">
                  <c:v>41.543621063232401</c:v>
                </c:pt>
                <c:pt idx="4948">
                  <c:v>41.548721313476598</c:v>
                </c:pt>
                <c:pt idx="4949">
                  <c:v>41.553989410400398</c:v>
                </c:pt>
                <c:pt idx="4950">
                  <c:v>41.559188842773402</c:v>
                </c:pt>
                <c:pt idx="4951">
                  <c:v>41.564388275146499</c:v>
                </c:pt>
                <c:pt idx="4952">
                  <c:v>41.569591522216797</c:v>
                </c:pt>
                <c:pt idx="4953">
                  <c:v>41.573780059814503</c:v>
                </c:pt>
                <c:pt idx="4954">
                  <c:v>41.572700500488303</c:v>
                </c:pt>
                <c:pt idx="4955">
                  <c:v>41.571178436279297</c:v>
                </c:pt>
                <c:pt idx="4956">
                  <c:v>41.568050384521499</c:v>
                </c:pt>
                <c:pt idx="4957">
                  <c:v>41.5630493164063</c:v>
                </c:pt>
                <c:pt idx="4958">
                  <c:v>41.5559692382812</c:v>
                </c:pt>
                <c:pt idx="4959">
                  <c:v>41.547161102294901</c:v>
                </c:pt>
                <c:pt idx="4960">
                  <c:v>41.536178588867202</c:v>
                </c:pt>
                <c:pt idx="4961">
                  <c:v>41.523239135742202</c:v>
                </c:pt>
                <c:pt idx="4962">
                  <c:v>41.510311126708999</c:v>
                </c:pt>
                <c:pt idx="4963">
                  <c:v>41.497379302978501</c:v>
                </c:pt>
                <c:pt idx="4964">
                  <c:v>41.484451293945298</c:v>
                </c:pt>
                <c:pt idx="4965">
                  <c:v>41.471519470214801</c:v>
                </c:pt>
                <c:pt idx="4966">
                  <c:v>41.4585990905762</c:v>
                </c:pt>
                <c:pt idx="4967">
                  <c:v>41.445480346679702</c:v>
                </c:pt>
                <c:pt idx="4968">
                  <c:v>41.4321098327637</c:v>
                </c:pt>
                <c:pt idx="4969">
                  <c:v>41.418731689453097</c:v>
                </c:pt>
                <c:pt idx="4970">
                  <c:v>41.405361175537102</c:v>
                </c:pt>
                <c:pt idx="4971">
                  <c:v>41.391658782958999</c:v>
                </c:pt>
                <c:pt idx="4972">
                  <c:v>41.377849578857401</c:v>
                </c:pt>
                <c:pt idx="4973">
                  <c:v>41.364028930664098</c:v>
                </c:pt>
                <c:pt idx="4974">
                  <c:v>41.3502197265625</c:v>
                </c:pt>
                <c:pt idx="4975">
                  <c:v>41.336410522460902</c:v>
                </c:pt>
                <c:pt idx="4976">
                  <c:v>41.322601318359403</c:v>
                </c:pt>
                <c:pt idx="4977">
                  <c:v>41.308769226074197</c:v>
                </c:pt>
                <c:pt idx="4978">
                  <c:v>41.294960021972699</c:v>
                </c:pt>
                <c:pt idx="4979">
                  <c:v>41.281150817871101</c:v>
                </c:pt>
                <c:pt idx="4980">
                  <c:v>41.267349243164098</c:v>
                </c:pt>
                <c:pt idx="4981">
                  <c:v>41.2548217773438</c:v>
                </c:pt>
                <c:pt idx="4982">
                  <c:v>41.246070861816399</c:v>
                </c:pt>
                <c:pt idx="4983">
                  <c:v>41.2393798828125</c:v>
                </c:pt>
                <c:pt idx="4984">
                  <c:v>41.233451843261697</c:v>
                </c:pt>
                <c:pt idx="4985">
                  <c:v>41.2275199890137</c:v>
                </c:pt>
                <c:pt idx="4986">
                  <c:v>41.2235298156738</c:v>
                </c:pt>
                <c:pt idx="4987">
                  <c:v>41.221611022949197</c:v>
                </c:pt>
                <c:pt idx="4988">
                  <c:v>41.220668792724602</c:v>
                </c:pt>
                <c:pt idx="4989">
                  <c:v>41.220668792724602</c:v>
                </c:pt>
                <c:pt idx="4990">
                  <c:v>41.223178863525398</c:v>
                </c:pt>
                <c:pt idx="4991">
                  <c:v>41.228771209716797</c:v>
                </c:pt>
                <c:pt idx="4992">
                  <c:v>41.234279632568402</c:v>
                </c:pt>
                <c:pt idx="4993">
                  <c:v>41.239780426025398</c:v>
                </c:pt>
                <c:pt idx="4994">
                  <c:v>41.245281219482401</c:v>
                </c:pt>
                <c:pt idx="4995">
                  <c:v>41.250778198242202</c:v>
                </c:pt>
                <c:pt idx="4996">
                  <c:v>41.256278991699197</c:v>
                </c:pt>
                <c:pt idx="4997">
                  <c:v>41.261768341064503</c:v>
                </c:pt>
                <c:pt idx="4998">
                  <c:v>41.262550354003899</c:v>
                </c:pt>
                <c:pt idx="4999">
                  <c:v>41.258670806884801</c:v>
                </c:pt>
                <c:pt idx="5000">
                  <c:v>41.259479522705099</c:v>
                </c:pt>
                <c:pt idx="5001">
                  <c:v>41.264938354492202</c:v>
                </c:pt>
                <c:pt idx="5002">
                  <c:v>41.270389556884801</c:v>
                </c:pt>
                <c:pt idx="5003">
                  <c:v>41.275848388671903</c:v>
                </c:pt>
                <c:pt idx="5004">
                  <c:v>41.281299591064503</c:v>
                </c:pt>
                <c:pt idx="5005">
                  <c:v>41.286758422851598</c:v>
                </c:pt>
                <c:pt idx="5006">
                  <c:v>41.292430877685497</c:v>
                </c:pt>
                <c:pt idx="5007">
                  <c:v>41.298591613769503</c:v>
                </c:pt>
                <c:pt idx="5008">
                  <c:v>41.3047485351562</c:v>
                </c:pt>
                <c:pt idx="5009">
                  <c:v>41.310909271240199</c:v>
                </c:pt>
                <c:pt idx="5010">
                  <c:v>41.316940307617202</c:v>
                </c:pt>
                <c:pt idx="5011">
                  <c:v>41.322559356689503</c:v>
                </c:pt>
                <c:pt idx="5012">
                  <c:v>41.328178405761697</c:v>
                </c:pt>
                <c:pt idx="5013">
                  <c:v>41.3338012695313</c:v>
                </c:pt>
                <c:pt idx="5014">
                  <c:v>41.337200164794901</c:v>
                </c:pt>
                <c:pt idx="5015">
                  <c:v>41.3378715515137</c:v>
                </c:pt>
                <c:pt idx="5016">
                  <c:v>41.336521148681598</c:v>
                </c:pt>
                <c:pt idx="5017">
                  <c:v>41.333309173583999</c:v>
                </c:pt>
                <c:pt idx="5018">
                  <c:v>41.330230712890597</c:v>
                </c:pt>
                <c:pt idx="5019">
                  <c:v>41.326148986816399</c:v>
                </c:pt>
                <c:pt idx="5020">
                  <c:v>41.319789886474602</c:v>
                </c:pt>
                <c:pt idx="5021">
                  <c:v>41.312889099121101</c:v>
                </c:pt>
                <c:pt idx="5022">
                  <c:v>41.305999755859403</c:v>
                </c:pt>
                <c:pt idx="5023">
                  <c:v>41.301010131835902</c:v>
                </c:pt>
                <c:pt idx="5024">
                  <c:v>41.296298980712898</c:v>
                </c:pt>
                <c:pt idx="5025">
                  <c:v>41.288219451904297</c:v>
                </c:pt>
                <c:pt idx="5026">
                  <c:v>41.2787895202637</c:v>
                </c:pt>
                <c:pt idx="5027">
                  <c:v>41.269580841064503</c:v>
                </c:pt>
                <c:pt idx="5028">
                  <c:v>41.258171081542997</c:v>
                </c:pt>
                <c:pt idx="5029">
                  <c:v>41.245319366455099</c:v>
                </c:pt>
                <c:pt idx="5030">
                  <c:v>41.234409332275398</c:v>
                </c:pt>
                <c:pt idx="5031">
                  <c:v>41.224720001220703</c:v>
                </c:pt>
                <c:pt idx="5032">
                  <c:v>41.214649200439503</c:v>
                </c:pt>
                <c:pt idx="5033">
                  <c:v>41.204288482666001</c:v>
                </c:pt>
                <c:pt idx="5034">
                  <c:v>41.194129943847699</c:v>
                </c:pt>
                <c:pt idx="5035">
                  <c:v>41.184280395507798</c:v>
                </c:pt>
                <c:pt idx="5036">
                  <c:v>41.174949645996101</c:v>
                </c:pt>
                <c:pt idx="5037">
                  <c:v>41.166988372802699</c:v>
                </c:pt>
                <c:pt idx="5038">
                  <c:v>41.161830902099602</c:v>
                </c:pt>
                <c:pt idx="5039">
                  <c:v>41.158699035644503</c:v>
                </c:pt>
                <c:pt idx="5040">
                  <c:v>41.1555786132812</c:v>
                </c:pt>
                <c:pt idx="5041">
                  <c:v>41.152931213378899</c:v>
                </c:pt>
                <c:pt idx="5042">
                  <c:v>41.151641845703097</c:v>
                </c:pt>
                <c:pt idx="5043">
                  <c:v>41.152660369872997</c:v>
                </c:pt>
                <c:pt idx="5044">
                  <c:v>41.1545600891113</c:v>
                </c:pt>
                <c:pt idx="5045">
                  <c:v>41.1570014953613</c:v>
                </c:pt>
                <c:pt idx="5046">
                  <c:v>41.161060333252003</c:v>
                </c:pt>
                <c:pt idx="5047">
                  <c:v>41.165119171142599</c:v>
                </c:pt>
                <c:pt idx="5048">
                  <c:v>41.169181823730497</c:v>
                </c:pt>
                <c:pt idx="5049">
                  <c:v>41.171768188476598</c:v>
                </c:pt>
                <c:pt idx="5050">
                  <c:v>41.173160552978501</c:v>
                </c:pt>
                <c:pt idx="5051">
                  <c:v>41.174549102783203</c:v>
                </c:pt>
                <c:pt idx="5052">
                  <c:v>41.175930023193402</c:v>
                </c:pt>
                <c:pt idx="5053">
                  <c:v>41.177490234375</c:v>
                </c:pt>
                <c:pt idx="5054">
                  <c:v>41.1775512695313</c:v>
                </c:pt>
                <c:pt idx="5055">
                  <c:v>41.175281524658203</c:v>
                </c:pt>
                <c:pt idx="5056">
                  <c:v>41.170921325683601</c:v>
                </c:pt>
                <c:pt idx="5057">
                  <c:v>41.164768218994098</c:v>
                </c:pt>
                <c:pt idx="5058">
                  <c:v>41.155590057372997</c:v>
                </c:pt>
                <c:pt idx="5059">
                  <c:v>41.145641326904297</c:v>
                </c:pt>
                <c:pt idx="5060">
                  <c:v>41.136299133300803</c:v>
                </c:pt>
                <c:pt idx="5061">
                  <c:v>41.1267700195313</c:v>
                </c:pt>
                <c:pt idx="5062">
                  <c:v>41.116409301757798</c:v>
                </c:pt>
                <c:pt idx="5063">
                  <c:v>41.105598449707003</c:v>
                </c:pt>
                <c:pt idx="5064">
                  <c:v>41.095340728759801</c:v>
                </c:pt>
                <c:pt idx="5065">
                  <c:v>41.0854682922363</c:v>
                </c:pt>
                <c:pt idx="5066">
                  <c:v>41.078060150146499</c:v>
                </c:pt>
                <c:pt idx="5067">
                  <c:v>41.068820953369098</c:v>
                </c:pt>
                <c:pt idx="5068">
                  <c:v>41.060268402099602</c:v>
                </c:pt>
                <c:pt idx="5069">
                  <c:v>41.055679321289098</c:v>
                </c:pt>
                <c:pt idx="5070">
                  <c:v>41.052791595458999</c:v>
                </c:pt>
                <c:pt idx="5071">
                  <c:v>41.049739837646499</c:v>
                </c:pt>
                <c:pt idx="5072">
                  <c:v>41.046779632568402</c:v>
                </c:pt>
                <c:pt idx="5073">
                  <c:v>41.044391632080099</c:v>
                </c:pt>
                <c:pt idx="5074">
                  <c:v>41.042270660400398</c:v>
                </c:pt>
                <c:pt idx="5075">
                  <c:v>41.0411987304687</c:v>
                </c:pt>
                <c:pt idx="5076">
                  <c:v>41.041439056396499</c:v>
                </c:pt>
                <c:pt idx="5077">
                  <c:v>41.041011810302699</c:v>
                </c:pt>
                <c:pt idx="5078">
                  <c:v>41.038410186767599</c:v>
                </c:pt>
                <c:pt idx="5079">
                  <c:v>41.035820007324197</c:v>
                </c:pt>
                <c:pt idx="5080">
                  <c:v>41.033470153808601</c:v>
                </c:pt>
                <c:pt idx="5081">
                  <c:v>41.0304985046387</c:v>
                </c:pt>
                <c:pt idx="5082">
                  <c:v>41.027481079101598</c:v>
                </c:pt>
                <c:pt idx="5083">
                  <c:v>41.020851135253899</c:v>
                </c:pt>
                <c:pt idx="5084">
                  <c:v>41.012588500976598</c:v>
                </c:pt>
                <c:pt idx="5085">
                  <c:v>41.006950378417997</c:v>
                </c:pt>
                <c:pt idx="5086">
                  <c:v>41.002761840820298</c:v>
                </c:pt>
                <c:pt idx="5087">
                  <c:v>40.996231079101598</c:v>
                </c:pt>
                <c:pt idx="5088">
                  <c:v>40.990219116210902</c:v>
                </c:pt>
                <c:pt idx="5089">
                  <c:v>40.985389709472699</c:v>
                </c:pt>
                <c:pt idx="5090">
                  <c:v>40.980369567871101</c:v>
                </c:pt>
                <c:pt idx="5091">
                  <c:v>40.9757690429687</c:v>
                </c:pt>
                <c:pt idx="5092">
                  <c:v>40.970260620117202</c:v>
                </c:pt>
                <c:pt idx="5093">
                  <c:v>40.964550018310497</c:v>
                </c:pt>
                <c:pt idx="5094">
                  <c:v>40.958839416503899</c:v>
                </c:pt>
                <c:pt idx="5095">
                  <c:v>40.953128814697301</c:v>
                </c:pt>
                <c:pt idx="5096">
                  <c:v>40.947429656982401</c:v>
                </c:pt>
                <c:pt idx="5097">
                  <c:v>40.941719055175803</c:v>
                </c:pt>
                <c:pt idx="5098">
                  <c:v>40.936008453369098</c:v>
                </c:pt>
                <c:pt idx="5099">
                  <c:v>40.930309295654297</c:v>
                </c:pt>
                <c:pt idx="5100">
                  <c:v>40.924598693847699</c:v>
                </c:pt>
                <c:pt idx="5101">
                  <c:v>40.918899536132798</c:v>
                </c:pt>
                <c:pt idx="5102">
                  <c:v>40.9131889343262</c:v>
                </c:pt>
                <c:pt idx="5103">
                  <c:v>40.907241821289098</c:v>
                </c:pt>
                <c:pt idx="5104">
                  <c:v>40.901069641113303</c:v>
                </c:pt>
                <c:pt idx="5105">
                  <c:v>40.894901275634801</c:v>
                </c:pt>
                <c:pt idx="5106">
                  <c:v>40.888729095458999</c:v>
                </c:pt>
                <c:pt idx="5107">
                  <c:v>40.882888793945298</c:v>
                </c:pt>
                <c:pt idx="5108">
                  <c:v>40.876491546630902</c:v>
                </c:pt>
                <c:pt idx="5109">
                  <c:v>40.868640899658203</c:v>
                </c:pt>
                <c:pt idx="5110">
                  <c:v>40.860080718994098</c:v>
                </c:pt>
                <c:pt idx="5111">
                  <c:v>40.851528167724602</c:v>
                </c:pt>
                <c:pt idx="5112">
                  <c:v>40.842971801757798</c:v>
                </c:pt>
                <c:pt idx="5113">
                  <c:v>40.8344116210937</c:v>
                </c:pt>
                <c:pt idx="5114">
                  <c:v>40.825859069824197</c:v>
                </c:pt>
                <c:pt idx="5115">
                  <c:v>40.817310333252003</c:v>
                </c:pt>
                <c:pt idx="5116">
                  <c:v>40.809040069580099</c:v>
                </c:pt>
                <c:pt idx="5117">
                  <c:v>40.800731658935497</c:v>
                </c:pt>
                <c:pt idx="5118">
                  <c:v>40.792430877685497</c:v>
                </c:pt>
                <c:pt idx="5119">
                  <c:v>40.784130096435497</c:v>
                </c:pt>
                <c:pt idx="5120">
                  <c:v>40.775829315185497</c:v>
                </c:pt>
                <c:pt idx="5121">
                  <c:v>40.767391204833999</c:v>
                </c:pt>
                <c:pt idx="5122">
                  <c:v>40.758861541747997</c:v>
                </c:pt>
                <c:pt idx="5123">
                  <c:v>40.750331878662102</c:v>
                </c:pt>
                <c:pt idx="5124">
                  <c:v>40.743991851806598</c:v>
                </c:pt>
                <c:pt idx="5125">
                  <c:v>40.739448547363303</c:v>
                </c:pt>
                <c:pt idx="5126">
                  <c:v>40.734920501708999</c:v>
                </c:pt>
                <c:pt idx="5127">
                  <c:v>40.730381011962898</c:v>
                </c:pt>
                <c:pt idx="5128">
                  <c:v>40.726028442382798</c:v>
                </c:pt>
                <c:pt idx="5129">
                  <c:v>40.722591400146499</c:v>
                </c:pt>
                <c:pt idx="5130">
                  <c:v>40.719139099121101</c:v>
                </c:pt>
                <c:pt idx="5131">
                  <c:v>40.716598510742202</c:v>
                </c:pt>
                <c:pt idx="5132">
                  <c:v>40.714370727539098</c:v>
                </c:pt>
                <c:pt idx="5133">
                  <c:v>40.712131500244098</c:v>
                </c:pt>
                <c:pt idx="5134">
                  <c:v>40.710559844970703</c:v>
                </c:pt>
                <c:pt idx="5135">
                  <c:v>40.709671020507798</c:v>
                </c:pt>
                <c:pt idx="5136">
                  <c:v>40.7098999023438</c:v>
                </c:pt>
                <c:pt idx="5137">
                  <c:v>40.711601257324197</c:v>
                </c:pt>
                <c:pt idx="5138">
                  <c:v>40.715450286865199</c:v>
                </c:pt>
                <c:pt idx="5139">
                  <c:v>40.721668243408203</c:v>
                </c:pt>
                <c:pt idx="5140">
                  <c:v>40.727989196777301</c:v>
                </c:pt>
                <c:pt idx="5141">
                  <c:v>40.734500885009801</c:v>
                </c:pt>
                <c:pt idx="5142">
                  <c:v>40.741008758544901</c:v>
                </c:pt>
                <c:pt idx="5143">
                  <c:v>40.747520446777301</c:v>
                </c:pt>
                <c:pt idx="5144">
                  <c:v>40.753829956054702</c:v>
                </c:pt>
                <c:pt idx="5145">
                  <c:v>40.759571075439503</c:v>
                </c:pt>
                <c:pt idx="5146">
                  <c:v>40.765300750732401</c:v>
                </c:pt>
                <c:pt idx="5147">
                  <c:v>40.771030426025398</c:v>
                </c:pt>
                <c:pt idx="5148">
                  <c:v>40.776760101318402</c:v>
                </c:pt>
                <c:pt idx="5149">
                  <c:v>40.782638549804702</c:v>
                </c:pt>
                <c:pt idx="5150">
                  <c:v>40.789009094238303</c:v>
                </c:pt>
                <c:pt idx="5151">
                  <c:v>40.795379638671903</c:v>
                </c:pt>
                <c:pt idx="5152">
                  <c:v>40.801731109619098</c:v>
                </c:pt>
                <c:pt idx="5153">
                  <c:v>40.808090209960902</c:v>
                </c:pt>
                <c:pt idx="5154">
                  <c:v>40.814449310302699</c:v>
                </c:pt>
                <c:pt idx="5155">
                  <c:v>40.82080078125</c:v>
                </c:pt>
                <c:pt idx="5156">
                  <c:v>40.827159881591797</c:v>
                </c:pt>
                <c:pt idx="5157">
                  <c:v>40.833518981933601</c:v>
                </c:pt>
                <c:pt idx="5158">
                  <c:v>40.839679718017599</c:v>
                </c:pt>
                <c:pt idx="5159">
                  <c:v>40.844688415527301</c:v>
                </c:pt>
                <c:pt idx="5160">
                  <c:v>40.849700927734403</c:v>
                </c:pt>
                <c:pt idx="5161">
                  <c:v>40.854598999023402</c:v>
                </c:pt>
                <c:pt idx="5162">
                  <c:v>40.8572387695313</c:v>
                </c:pt>
                <c:pt idx="5163">
                  <c:v>40.858360290527301</c:v>
                </c:pt>
                <c:pt idx="5164">
                  <c:v>40.857421875</c:v>
                </c:pt>
                <c:pt idx="5165">
                  <c:v>40.8545112609863</c:v>
                </c:pt>
                <c:pt idx="5166">
                  <c:v>40.851600646972699</c:v>
                </c:pt>
                <c:pt idx="5167">
                  <c:v>40.848690032958999</c:v>
                </c:pt>
                <c:pt idx="5168">
                  <c:v>40.845680236816399</c:v>
                </c:pt>
                <c:pt idx="5169">
                  <c:v>40.842861175537102</c:v>
                </c:pt>
                <c:pt idx="5170">
                  <c:v>40.840038299560497</c:v>
                </c:pt>
                <c:pt idx="5171">
                  <c:v>40.837230682372997</c:v>
                </c:pt>
                <c:pt idx="5172">
                  <c:v>40.835350036621101</c:v>
                </c:pt>
                <c:pt idx="5173">
                  <c:v>40.834739685058601</c:v>
                </c:pt>
                <c:pt idx="5174">
                  <c:v>40.835838317871101</c:v>
                </c:pt>
                <c:pt idx="5175">
                  <c:v>40.838550567627003</c:v>
                </c:pt>
                <c:pt idx="5176">
                  <c:v>40.841259002685497</c:v>
                </c:pt>
                <c:pt idx="5177">
                  <c:v>40.845779418945298</c:v>
                </c:pt>
                <c:pt idx="5178">
                  <c:v>40.851829528808601</c:v>
                </c:pt>
                <c:pt idx="5179">
                  <c:v>40.8578910827637</c:v>
                </c:pt>
                <c:pt idx="5180">
                  <c:v>40.863941192627003</c:v>
                </c:pt>
                <c:pt idx="5181">
                  <c:v>40.869998931884801</c:v>
                </c:pt>
                <c:pt idx="5182">
                  <c:v>40.876049041747997</c:v>
                </c:pt>
                <c:pt idx="5183">
                  <c:v>40.882110595703097</c:v>
                </c:pt>
                <c:pt idx="5184">
                  <c:v>40.888088226318402</c:v>
                </c:pt>
                <c:pt idx="5185">
                  <c:v>40.894119262695298</c:v>
                </c:pt>
                <c:pt idx="5186">
                  <c:v>40.900138854980497</c:v>
                </c:pt>
                <c:pt idx="5187">
                  <c:v>40.906169891357401</c:v>
                </c:pt>
                <c:pt idx="5188">
                  <c:v>40.912200927734403</c:v>
                </c:pt>
                <c:pt idx="5189">
                  <c:v>40.918228149414098</c:v>
                </c:pt>
                <c:pt idx="5190">
                  <c:v>40.924259185791001</c:v>
                </c:pt>
                <c:pt idx="5191">
                  <c:v>40.930290222167997</c:v>
                </c:pt>
                <c:pt idx="5192">
                  <c:v>40.936321258544901</c:v>
                </c:pt>
                <c:pt idx="5193">
                  <c:v>40.942340850830099</c:v>
                </c:pt>
                <c:pt idx="5194">
                  <c:v>40.9479789733887</c:v>
                </c:pt>
                <c:pt idx="5195">
                  <c:v>40.952999114990199</c:v>
                </c:pt>
                <c:pt idx="5196">
                  <c:v>40.958019256591797</c:v>
                </c:pt>
                <c:pt idx="5197">
                  <c:v>40.961441040039098</c:v>
                </c:pt>
                <c:pt idx="5198">
                  <c:v>40.962570190429702</c:v>
                </c:pt>
                <c:pt idx="5199">
                  <c:v>40.963710784912102</c:v>
                </c:pt>
                <c:pt idx="5200">
                  <c:v>40.963420867919901</c:v>
                </c:pt>
                <c:pt idx="5201">
                  <c:v>40.9622993469238</c:v>
                </c:pt>
                <c:pt idx="5202">
                  <c:v>40.959510803222699</c:v>
                </c:pt>
                <c:pt idx="5203">
                  <c:v>40.953678131103501</c:v>
                </c:pt>
                <c:pt idx="5204">
                  <c:v>40.946018218994098</c:v>
                </c:pt>
                <c:pt idx="5205">
                  <c:v>40.938350677490199</c:v>
                </c:pt>
                <c:pt idx="5206">
                  <c:v>40.930690765380902</c:v>
                </c:pt>
                <c:pt idx="5207">
                  <c:v>40.923030853271499</c:v>
                </c:pt>
                <c:pt idx="5208">
                  <c:v>40.915370941162102</c:v>
                </c:pt>
                <c:pt idx="5209">
                  <c:v>40.908699035644503</c:v>
                </c:pt>
                <c:pt idx="5210">
                  <c:v>40.902481079101598</c:v>
                </c:pt>
                <c:pt idx="5211">
                  <c:v>40.8962593078613</c:v>
                </c:pt>
                <c:pt idx="5212">
                  <c:v>40.890029907226598</c:v>
                </c:pt>
                <c:pt idx="5213">
                  <c:v>40.885650634765597</c:v>
                </c:pt>
                <c:pt idx="5214">
                  <c:v>40.882560729980497</c:v>
                </c:pt>
                <c:pt idx="5215">
                  <c:v>40.880870819091797</c:v>
                </c:pt>
                <c:pt idx="5216">
                  <c:v>40.880508422851598</c:v>
                </c:pt>
                <c:pt idx="5217">
                  <c:v>40.881359100341797</c:v>
                </c:pt>
                <c:pt idx="5218">
                  <c:v>40.883861541747997</c:v>
                </c:pt>
                <c:pt idx="5219">
                  <c:v>40.886348724365199</c:v>
                </c:pt>
                <c:pt idx="5220">
                  <c:v>40.888851165771499</c:v>
                </c:pt>
                <c:pt idx="5221">
                  <c:v>40.889938354492202</c:v>
                </c:pt>
                <c:pt idx="5222">
                  <c:v>40.8903198242188</c:v>
                </c:pt>
                <c:pt idx="5223">
                  <c:v>40.888889312744098</c:v>
                </c:pt>
                <c:pt idx="5224">
                  <c:v>40.885189056396499</c:v>
                </c:pt>
                <c:pt idx="5225">
                  <c:v>40.881500244140597</c:v>
                </c:pt>
                <c:pt idx="5226">
                  <c:v>40.877811431884801</c:v>
                </c:pt>
                <c:pt idx="5227">
                  <c:v>40.874111175537102</c:v>
                </c:pt>
                <c:pt idx="5228">
                  <c:v>40.868320465087898</c:v>
                </c:pt>
                <c:pt idx="5229">
                  <c:v>40.860481262207003</c:v>
                </c:pt>
                <c:pt idx="5230">
                  <c:v>40.852638244628899</c:v>
                </c:pt>
                <c:pt idx="5231">
                  <c:v>40.844791412353501</c:v>
                </c:pt>
                <c:pt idx="5232">
                  <c:v>40.836948394775398</c:v>
                </c:pt>
                <c:pt idx="5233">
                  <c:v>40.831520080566399</c:v>
                </c:pt>
                <c:pt idx="5234">
                  <c:v>40.8279418945313</c:v>
                </c:pt>
                <c:pt idx="5235">
                  <c:v>40.8243598937988</c:v>
                </c:pt>
                <c:pt idx="5236">
                  <c:v>40.821949005127003</c:v>
                </c:pt>
                <c:pt idx="5237">
                  <c:v>40.821369171142599</c:v>
                </c:pt>
                <c:pt idx="5238">
                  <c:v>40.8207817077637</c:v>
                </c:pt>
                <c:pt idx="5239">
                  <c:v>40.8201904296875</c:v>
                </c:pt>
                <c:pt idx="5240">
                  <c:v>40.8195991516113</c:v>
                </c:pt>
                <c:pt idx="5241">
                  <c:v>40.815700531005902</c:v>
                </c:pt>
                <c:pt idx="5242">
                  <c:v>40.808620452880902</c:v>
                </c:pt>
                <c:pt idx="5243">
                  <c:v>40.801540374755902</c:v>
                </c:pt>
                <c:pt idx="5244">
                  <c:v>40.794471740722699</c:v>
                </c:pt>
                <c:pt idx="5245">
                  <c:v>40.787399291992202</c:v>
                </c:pt>
                <c:pt idx="5246">
                  <c:v>40.780330657958999</c:v>
                </c:pt>
                <c:pt idx="5247">
                  <c:v>40.773258209228501</c:v>
                </c:pt>
                <c:pt idx="5248">
                  <c:v>40.766189575195298</c:v>
                </c:pt>
                <c:pt idx="5249">
                  <c:v>40.760189056396499</c:v>
                </c:pt>
                <c:pt idx="5250">
                  <c:v>40.7552680969238</c:v>
                </c:pt>
                <c:pt idx="5251">
                  <c:v>40.750339508056598</c:v>
                </c:pt>
                <c:pt idx="5252">
                  <c:v>40.746921539306598</c:v>
                </c:pt>
                <c:pt idx="5253">
                  <c:v>40.744960784912102</c:v>
                </c:pt>
                <c:pt idx="5254">
                  <c:v>40.743000030517599</c:v>
                </c:pt>
                <c:pt idx="5255">
                  <c:v>40.741039276122997</c:v>
                </c:pt>
                <c:pt idx="5256">
                  <c:v>40.739078521728501</c:v>
                </c:pt>
                <c:pt idx="5257">
                  <c:v>40.734878540039098</c:v>
                </c:pt>
                <c:pt idx="5258">
                  <c:v>40.728229522705099</c:v>
                </c:pt>
                <c:pt idx="5259">
                  <c:v>40.718719482421903</c:v>
                </c:pt>
                <c:pt idx="5260">
                  <c:v>40.706268310546903</c:v>
                </c:pt>
                <c:pt idx="5261">
                  <c:v>40.693820953369098</c:v>
                </c:pt>
                <c:pt idx="5262">
                  <c:v>40.681369781494098</c:v>
                </c:pt>
                <c:pt idx="5263">
                  <c:v>40.668918609619098</c:v>
                </c:pt>
                <c:pt idx="5264">
                  <c:v>40.656478881835902</c:v>
                </c:pt>
                <c:pt idx="5265">
                  <c:v>40.646591186523402</c:v>
                </c:pt>
                <c:pt idx="5266">
                  <c:v>40.638999938964801</c:v>
                </c:pt>
                <c:pt idx="5267">
                  <c:v>40.632919311523402</c:v>
                </c:pt>
                <c:pt idx="5268">
                  <c:v>40.628768920898402</c:v>
                </c:pt>
                <c:pt idx="5269">
                  <c:v>40.626480102539098</c:v>
                </c:pt>
                <c:pt idx="5270">
                  <c:v>40.625339508056598</c:v>
                </c:pt>
                <c:pt idx="5271">
                  <c:v>40.625068664550803</c:v>
                </c:pt>
                <c:pt idx="5272">
                  <c:v>40.626541137695298</c:v>
                </c:pt>
                <c:pt idx="5273">
                  <c:v>40.628631591796903</c:v>
                </c:pt>
                <c:pt idx="5274">
                  <c:v>40.631439208984403</c:v>
                </c:pt>
                <c:pt idx="5275">
                  <c:v>40.6342582702637</c:v>
                </c:pt>
                <c:pt idx="5276">
                  <c:v>40.637069702148402</c:v>
                </c:pt>
                <c:pt idx="5277">
                  <c:v>40.639888763427699</c:v>
                </c:pt>
                <c:pt idx="5278">
                  <c:v>40.6408081054687</c:v>
                </c:pt>
                <c:pt idx="5279">
                  <c:v>40.639480590820298</c:v>
                </c:pt>
                <c:pt idx="5280">
                  <c:v>40.638149261474602</c:v>
                </c:pt>
                <c:pt idx="5281">
                  <c:v>40.636829376220703</c:v>
                </c:pt>
                <c:pt idx="5282">
                  <c:v>40.635501861572301</c:v>
                </c:pt>
                <c:pt idx="5283">
                  <c:v>40.634178161621101</c:v>
                </c:pt>
                <c:pt idx="5284">
                  <c:v>40.632850646972699</c:v>
                </c:pt>
                <c:pt idx="5285">
                  <c:v>40.6315307617188</c:v>
                </c:pt>
                <c:pt idx="5286">
                  <c:v>40.628360748291001</c:v>
                </c:pt>
                <c:pt idx="5287">
                  <c:v>40.623661041259801</c:v>
                </c:pt>
                <c:pt idx="5288">
                  <c:v>40.618968963622997</c:v>
                </c:pt>
                <c:pt idx="5289">
                  <c:v>40.614269256591797</c:v>
                </c:pt>
                <c:pt idx="5290">
                  <c:v>40.609580993652301</c:v>
                </c:pt>
                <c:pt idx="5291">
                  <c:v>40.604888916015597</c:v>
                </c:pt>
                <c:pt idx="5292">
                  <c:v>40.600189208984403</c:v>
                </c:pt>
                <c:pt idx="5293">
                  <c:v>40.595500946044901</c:v>
                </c:pt>
                <c:pt idx="5294">
                  <c:v>40.590808868408203</c:v>
                </c:pt>
                <c:pt idx="5295">
                  <c:v>40.588119506835902</c:v>
                </c:pt>
                <c:pt idx="5296">
                  <c:v>40.5872611999512</c:v>
                </c:pt>
                <c:pt idx="5297">
                  <c:v>40.586399078369098</c:v>
                </c:pt>
                <c:pt idx="5298">
                  <c:v>40.585548400878899</c:v>
                </c:pt>
                <c:pt idx="5299">
                  <c:v>40.584690093994098</c:v>
                </c:pt>
                <c:pt idx="5300">
                  <c:v>40.583839416503899</c:v>
                </c:pt>
                <c:pt idx="5301">
                  <c:v>40.582981109619098</c:v>
                </c:pt>
                <c:pt idx="5302">
                  <c:v>40.581588745117202</c:v>
                </c:pt>
                <c:pt idx="5303">
                  <c:v>40.579341888427699</c:v>
                </c:pt>
                <c:pt idx="5304">
                  <c:v>40.577091217041001</c:v>
                </c:pt>
                <c:pt idx="5305">
                  <c:v>40.574840545654297</c:v>
                </c:pt>
                <c:pt idx="5306">
                  <c:v>40.570701599121101</c:v>
                </c:pt>
                <c:pt idx="5307">
                  <c:v>40.565181732177699</c:v>
                </c:pt>
                <c:pt idx="5308">
                  <c:v>40.559661865234403</c:v>
                </c:pt>
                <c:pt idx="5309">
                  <c:v>40.553470611572301</c:v>
                </c:pt>
                <c:pt idx="5310">
                  <c:v>40.546009063720703</c:v>
                </c:pt>
                <c:pt idx="5311">
                  <c:v>40.540611267089801</c:v>
                </c:pt>
                <c:pt idx="5312">
                  <c:v>40.5377006530762</c:v>
                </c:pt>
                <c:pt idx="5313">
                  <c:v>40.534801483154297</c:v>
                </c:pt>
                <c:pt idx="5314">
                  <c:v>40.531898498535199</c:v>
                </c:pt>
                <c:pt idx="5315">
                  <c:v>40.5289916992188</c:v>
                </c:pt>
                <c:pt idx="5316">
                  <c:v>40.526088714599602</c:v>
                </c:pt>
                <c:pt idx="5317">
                  <c:v>40.523189544677699</c:v>
                </c:pt>
                <c:pt idx="5318">
                  <c:v>40.520290374755902</c:v>
                </c:pt>
                <c:pt idx="5319">
                  <c:v>40.519248962402301</c:v>
                </c:pt>
                <c:pt idx="5320">
                  <c:v>40.518501281738303</c:v>
                </c:pt>
                <c:pt idx="5321">
                  <c:v>40.515659332275398</c:v>
                </c:pt>
                <c:pt idx="5322">
                  <c:v>40.512008666992202</c:v>
                </c:pt>
                <c:pt idx="5323">
                  <c:v>40.5083618164063</c:v>
                </c:pt>
                <c:pt idx="5324">
                  <c:v>40.504940032958999</c:v>
                </c:pt>
                <c:pt idx="5325">
                  <c:v>40.502120971679702</c:v>
                </c:pt>
                <c:pt idx="5326">
                  <c:v>40.499298095703097</c:v>
                </c:pt>
                <c:pt idx="5327">
                  <c:v>40.4964790344238</c:v>
                </c:pt>
                <c:pt idx="5328">
                  <c:v>40.4936714172363</c:v>
                </c:pt>
                <c:pt idx="5329">
                  <c:v>40.490848541259801</c:v>
                </c:pt>
                <c:pt idx="5330">
                  <c:v>40.4872016906738</c:v>
                </c:pt>
                <c:pt idx="5331">
                  <c:v>40.482429504394503</c:v>
                </c:pt>
                <c:pt idx="5332">
                  <c:v>40.4776611328125</c:v>
                </c:pt>
                <c:pt idx="5333">
                  <c:v>40.472900390625</c:v>
                </c:pt>
                <c:pt idx="5334">
                  <c:v>40.468128204345703</c:v>
                </c:pt>
                <c:pt idx="5335">
                  <c:v>40.463088989257798</c:v>
                </c:pt>
                <c:pt idx="5336">
                  <c:v>40.457469940185497</c:v>
                </c:pt>
                <c:pt idx="5337">
                  <c:v>40.451850891113303</c:v>
                </c:pt>
                <c:pt idx="5338">
                  <c:v>40.446231842041001</c:v>
                </c:pt>
                <c:pt idx="5339">
                  <c:v>40.441249847412102</c:v>
                </c:pt>
                <c:pt idx="5340">
                  <c:v>40.436779022216797</c:v>
                </c:pt>
                <c:pt idx="5341">
                  <c:v>40.432929992675803</c:v>
                </c:pt>
                <c:pt idx="5342">
                  <c:v>40.4303588867188</c:v>
                </c:pt>
                <c:pt idx="5343">
                  <c:v>40.427791595458999</c:v>
                </c:pt>
                <c:pt idx="5344">
                  <c:v>40.425209045410199</c:v>
                </c:pt>
                <c:pt idx="5345">
                  <c:v>40.422641754150398</c:v>
                </c:pt>
                <c:pt idx="5346">
                  <c:v>40.420070648193402</c:v>
                </c:pt>
                <c:pt idx="5347">
                  <c:v>40.4174995422363</c:v>
                </c:pt>
                <c:pt idx="5348">
                  <c:v>40.415290832519503</c:v>
                </c:pt>
                <c:pt idx="5349">
                  <c:v>40.413478851318402</c:v>
                </c:pt>
                <c:pt idx="5350">
                  <c:v>40.412391662597699</c:v>
                </c:pt>
                <c:pt idx="5351">
                  <c:v>40.411731719970703</c:v>
                </c:pt>
                <c:pt idx="5352">
                  <c:v>40.4110717773438</c:v>
                </c:pt>
                <c:pt idx="5353">
                  <c:v>40.410400390625</c:v>
                </c:pt>
                <c:pt idx="5354">
                  <c:v>40.4097709655762</c:v>
                </c:pt>
                <c:pt idx="5355">
                  <c:v>40.409431457519503</c:v>
                </c:pt>
                <c:pt idx="5356">
                  <c:v>40.409099578857401</c:v>
                </c:pt>
                <c:pt idx="5357">
                  <c:v>40.408760070800803</c:v>
                </c:pt>
                <c:pt idx="5358">
                  <c:v>40.408420562744098</c:v>
                </c:pt>
                <c:pt idx="5359">
                  <c:v>40.408088684082003</c:v>
                </c:pt>
                <c:pt idx="5360">
                  <c:v>40.405849456787102</c:v>
                </c:pt>
                <c:pt idx="5361">
                  <c:v>40.4019584655762</c:v>
                </c:pt>
                <c:pt idx="5362">
                  <c:v>40.3980712890625</c:v>
                </c:pt>
                <c:pt idx="5363">
                  <c:v>40.394168853759801</c:v>
                </c:pt>
                <c:pt idx="5364">
                  <c:v>40.390281677246101</c:v>
                </c:pt>
                <c:pt idx="5365">
                  <c:v>40.386390686035199</c:v>
                </c:pt>
                <c:pt idx="5366">
                  <c:v>40.382499694824197</c:v>
                </c:pt>
                <c:pt idx="5367">
                  <c:v>40.378608703613303</c:v>
                </c:pt>
                <c:pt idx="5368">
                  <c:v>40.374721527099602</c:v>
                </c:pt>
                <c:pt idx="5369">
                  <c:v>40.368251800537102</c:v>
                </c:pt>
                <c:pt idx="5370">
                  <c:v>40.359199523925803</c:v>
                </c:pt>
                <c:pt idx="5371">
                  <c:v>40.350151062011697</c:v>
                </c:pt>
                <c:pt idx="5372">
                  <c:v>40.345340728759801</c:v>
                </c:pt>
                <c:pt idx="5373">
                  <c:v>40.343681335449197</c:v>
                </c:pt>
                <c:pt idx="5374">
                  <c:v>40.343479156494098</c:v>
                </c:pt>
                <c:pt idx="5375">
                  <c:v>40.3455200195313</c:v>
                </c:pt>
                <c:pt idx="5376">
                  <c:v>40.346969604492202</c:v>
                </c:pt>
                <c:pt idx="5377">
                  <c:v>40.346969604492202</c:v>
                </c:pt>
                <c:pt idx="5378">
                  <c:v>40.345088958740199</c:v>
                </c:pt>
                <c:pt idx="5379">
                  <c:v>40.341590881347699</c:v>
                </c:pt>
                <c:pt idx="5380">
                  <c:v>40.338088989257798</c:v>
                </c:pt>
                <c:pt idx="5381">
                  <c:v>40.334598541259801</c:v>
                </c:pt>
                <c:pt idx="5382">
                  <c:v>40.331161499023402</c:v>
                </c:pt>
                <c:pt idx="5383">
                  <c:v>40.328708648681598</c:v>
                </c:pt>
                <c:pt idx="5384">
                  <c:v>40.326259613037102</c:v>
                </c:pt>
                <c:pt idx="5385">
                  <c:v>40.323810577392599</c:v>
                </c:pt>
                <c:pt idx="5386">
                  <c:v>40.321849822997997</c:v>
                </c:pt>
                <c:pt idx="5387">
                  <c:v>40.319198608398402</c:v>
                </c:pt>
                <c:pt idx="5388">
                  <c:v>40.316551208496101</c:v>
                </c:pt>
                <c:pt idx="5389">
                  <c:v>40.312129974365199</c:v>
                </c:pt>
                <c:pt idx="5390">
                  <c:v>40.306751251220703</c:v>
                </c:pt>
                <c:pt idx="5391">
                  <c:v>40.301368713378899</c:v>
                </c:pt>
                <c:pt idx="5392">
                  <c:v>40.295989990234403</c:v>
                </c:pt>
                <c:pt idx="5393">
                  <c:v>40.288749694824197</c:v>
                </c:pt>
                <c:pt idx="5394">
                  <c:v>40.279060363769503</c:v>
                </c:pt>
                <c:pt idx="5395">
                  <c:v>40.269371032714801</c:v>
                </c:pt>
                <c:pt idx="5396">
                  <c:v>40.261409759521499</c:v>
                </c:pt>
                <c:pt idx="5397">
                  <c:v>40.254871368408203</c:v>
                </c:pt>
                <c:pt idx="5398">
                  <c:v>40.250038146972699</c:v>
                </c:pt>
                <c:pt idx="5399">
                  <c:v>40.247791290283203</c:v>
                </c:pt>
                <c:pt idx="5400">
                  <c:v>40.247928619384801</c:v>
                </c:pt>
                <c:pt idx="5401">
                  <c:v>40.250419616699197</c:v>
                </c:pt>
                <c:pt idx="5402">
                  <c:v>40.2529106140137</c:v>
                </c:pt>
                <c:pt idx="5403">
                  <c:v>40.255401611328097</c:v>
                </c:pt>
                <c:pt idx="5404">
                  <c:v>40.257888793945298</c:v>
                </c:pt>
                <c:pt idx="5405">
                  <c:v>40.258399963378899</c:v>
                </c:pt>
                <c:pt idx="5406">
                  <c:v>40.256900787353501</c:v>
                </c:pt>
                <c:pt idx="5407">
                  <c:v>40.255409240722699</c:v>
                </c:pt>
                <c:pt idx="5408">
                  <c:v>40.2552680969238</c:v>
                </c:pt>
                <c:pt idx="5409">
                  <c:v>40.256801605224602</c:v>
                </c:pt>
                <c:pt idx="5410">
                  <c:v>40.254001617431598</c:v>
                </c:pt>
                <c:pt idx="5411">
                  <c:v>40.246921539306598</c:v>
                </c:pt>
                <c:pt idx="5412">
                  <c:v>40.239841461181598</c:v>
                </c:pt>
                <c:pt idx="5413">
                  <c:v>40.232761383056598</c:v>
                </c:pt>
                <c:pt idx="5414">
                  <c:v>40.225681304931598</c:v>
                </c:pt>
                <c:pt idx="5415">
                  <c:v>40.218601226806598</c:v>
                </c:pt>
                <c:pt idx="5416">
                  <c:v>40.2115287780762</c:v>
                </c:pt>
                <c:pt idx="5417">
                  <c:v>40.2044486999512</c:v>
                </c:pt>
                <c:pt idx="5418">
                  <c:v>40.197380065917997</c:v>
                </c:pt>
                <c:pt idx="5419">
                  <c:v>40.190299987792997</c:v>
                </c:pt>
                <c:pt idx="5420">
                  <c:v>40.183231353759801</c:v>
                </c:pt>
                <c:pt idx="5421">
                  <c:v>40.176158905029297</c:v>
                </c:pt>
                <c:pt idx="5422">
                  <c:v>40.171939849853501</c:v>
                </c:pt>
                <c:pt idx="5423">
                  <c:v>40.169609069824197</c:v>
                </c:pt>
                <c:pt idx="5424">
                  <c:v>40.167270660400398</c:v>
                </c:pt>
                <c:pt idx="5425">
                  <c:v>40.165611267089801</c:v>
                </c:pt>
                <c:pt idx="5426">
                  <c:v>40.164859771728501</c:v>
                </c:pt>
                <c:pt idx="5427">
                  <c:v>40.164108276367202</c:v>
                </c:pt>
                <c:pt idx="5428">
                  <c:v>40.163360595703097</c:v>
                </c:pt>
                <c:pt idx="5429">
                  <c:v>40.165409088134801</c:v>
                </c:pt>
                <c:pt idx="5430">
                  <c:v>40.1705513000488</c:v>
                </c:pt>
                <c:pt idx="5431">
                  <c:v>40.175609588622997</c:v>
                </c:pt>
                <c:pt idx="5432">
                  <c:v>40.180049896240199</c:v>
                </c:pt>
                <c:pt idx="5433">
                  <c:v>40.18212890625</c:v>
                </c:pt>
                <c:pt idx="5434">
                  <c:v>40.181900024414098</c:v>
                </c:pt>
                <c:pt idx="5435">
                  <c:v>40.180408477783203</c:v>
                </c:pt>
                <c:pt idx="5436">
                  <c:v>40.177818298339801</c:v>
                </c:pt>
                <c:pt idx="5437">
                  <c:v>40.176929473877003</c:v>
                </c:pt>
                <c:pt idx="5438">
                  <c:v>40.177768707275398</c:v>
                </c:pt>
                <c:pt idx="5439">
                  <c:v>40.178611755371101</c:v>
                </c:pt>
                <c:pt idx="5440">
                  <c:v>40.179450988769503</c:v>
                </c:pt>
                <c:pt idx="5441">
                  <c:v>40.179241180419901</c:v>
                </c:pt>
                <c:pt idx="5442">
                  <c:v>40.177940368652301</c:v>
                </c:pt>
                <c:pt idx="5443">
                  <c:v>40.176628112792997</c:v>
                </c:pt>
                <c:pt idx="5444">
                  <c:v>40.175331115722699</c:v>
                </c:pt>
                <c:pt idx="5445">
                  <c:v>40.172969818115199</c:v>
                </c:pt>
                <c:pt idx="5446">
                  <c:v>40.170089721679702</c:v>
                </c:pt>
                <c:pt idx="5447">
                  <c:v>40.167209625244098</c:v>
                </c:pt>
                <c:pt idx="5448">
                  <c:v>40.164329528808601</c:v>
                </c:pt>
                <c:pt idx="5449">
                  <c:v>40.161571502685497</c:v>
                </c:pt>
                <c:pt idx="5450">
                  <c:v>40.158561706542997</c:v>
                </c:pt>
                <c:pt idx="5451">
                  <c:v>40.155548095703097</c:v>
                </c:pt>
                <c:pt idx="5452">
                  <c:v>40.152538299560497</c:v>
                </c:pt>
                <c:pt idx="5453">
                  <c:v>40.149169921875</c:v>
                </c:pt>
                <c:pt idx="5454">
                  <c:v>40.145931243896499</c:v>
                </c:pt>
                <c:pt idx="5455">
                  <c:v>40.142688751220703</c:v>
                </c:pt>
                <c:pt idx="5456">
                  <c:v>40.139450073242202</c:v>
                </c:pt>
                <c:pt idx="5457">
                  <c:v>40.137619018554702</c:v>
                </c:pt>
                <c:pt idx="5458">
                  <c:v>40.136848449707003</c:v>
                </c:pt>
                <c:pt idx="5459">
                  <c:v>40.136260986328097</c:v>
                </c:pt>
                <c:pt idx="5460">
                  <c:v>40.135440826416001</c:v>
                </c:pt>
                <c:pt idx="5461">
                  <c:v>40.134609222412102</c:v>
                </c:pt>
                <c:pt idx="5462">
                  <c:v>40.133468627929702</c:v>
                </c:pt>
                <c:pt idx="5463">
                  <c:v>40.131828308105497</c:v>
                </c:pt>
                <c:pt idx="5464">
                  <c:v>40.130199432372997</c:v>
                </c:pt>
                <c:pt idx="5465">
                  <c:v>40.128108978271499</c:v>
                </c:pt>
                <c:pt idx="5466">
                  <c:v>40.126220703125</c:v>
                </c:pt>
                <c:pt idx="5467">
                  <c:v>40.1243286132812</c:v>
                </c:pt>
                <c:pt idx="5468">
                  <c:v>40.122440338134801</c:v>
                </c:pt>
                <c:pt idx="5469">
                  <c:v>40.120849609375</c:v>
                </c:pt>
                <c:pt idx="5470">
                  <c:v>40.118911743164098</c:v>
                </c:pt>
                <c:pt idx="5471">
                  <c:v>40.116970062255902</c:v>
                </c:pt>
                <c:pt idx="5472">
                  <c:v>40.113918304443402</c:v>
                </c:pt>
                <c:pt idx="5473">
                  <c:v>40.110149383544901</c:v>
                </c:pt>
                <c:pt idx="5474">
                  <c:v>40.105560302734403</c:v>
                </c:pt>
                <c:pt idx="5475">
                  <c:v>40.099880218505902</c:v>
                </c:pt>
                <c:pt idx="5476">
                  <c:v>40.095638275146499</c:v>
                </c:pt>
                <c:pt idx="5477">
                  <c:v>40.093189239502003</c:v>
                </c:pt>
                <c:pt idx="5478">
                  <c:v>40.089950561523402</c:v>
                </c:pt>
                <c:pt idx="5479">
                  <c:v>40.085750579833999</c:v>
                </c:pt>
                <c:pt idx="5480">
                  <c:v>40.0813598632812</c:v>
                </c:pt>
                <c:pt idx="5481">
                  <c:v>40.076240539550803</c:v>
                </c:pt>
                <c:pt idx="5482">
                  <c:v>40.070529937744098</c:v>
                </c:pt>
                <c:pt idx="5483">
                  <c:v>40.064159393310497</c:v>
                </c:pt>
                <c:pt idx="5484">
                  <c:v>40.0560913085937</c:v>
                </c:pt>
                <c:pt idx="5485">
                  <c:v>40.047119140625</c:v>
                </c:pt>
                <c:pt idx="5486">
                  <c:v>40.0413818359375</c:v>
                </c:pt>
                <c:pt idx="5487">
                  <c:v>40.038341522216797</c:v>
                </c:pt>
                <c:pt idx="5488">
                  <c:v>40.035308837890597</c:v>
                </c:pt>
                <c:pt idx="5489">
                  <c:v>40.033760070800803</c:v>
                </c:pt>
                <c:pt idx="5490">
                  <c:v>40.033931732177699</c:v>
                </c:pt>
                <c:pt idx="5491">
                  <c:v>40.031990051269503</c:v>
                </c:pt>
                <c:pt idx="5492">
                  <c:v>40.028709411621101</c:v>
                </c:pt>
                <c:pt idx="5493">
                  <c:v>40.025428771972699</c:v>
                </c:pt>
                <c:pt idx="5494">
                  <c:v>40.022148132324197</c:v>
                </c:pt>
                <c:pt idx="5495">
                  <c:v>40.020988464355497</c:v>
                </c:pt>
                <c:pt idx="5496">
                  <c:v>40.021518707275398</c:v>
                </c:pt>
                <c:pt idx="5497">
                  <c:v>40.020980834960902</c:v>
                </c:pt>
                <c:pt idx="5498">
                  <c:v>40.019050598144503</c:v>
                </c:pt>
                <c:pt idx="5499">
                  <c:v>40.018501281738303</c:v>
                </c:pt>
                <c:pt idx="5500">
                  <c:v>40.015510559082003</c:v>
                </c:pt>
                <c:pt idx="5501">
                  <c:v>40.010238647460902</c:v>
                </c:pt>
                <c:pt idx="5502">
                  <c:v>40.004970550537102</c:v>
                </c:pt>
                <c:pt idx="5503">
                  <c:v>39.999698638916001</c:v>
                </c:pt>
                <c:pt idx="5504">
                  <c:v>39.995620727539098</c:v>
                </c:pt>
                <c:pt idx="5505">
                  <c:v>39.9929008483887</c:v>
                </c:pt>
                <c:pt idx="5506">
                  <c:v>39.9899291992188</c:v>
                </c:pt>
                <c:pt idx="5507">
                  <c:v>39.9864501953125</c:v>
                </c:pt>
                <c:pt idx="5508">
                  <c:v>39.982978820800803</c:v>
                </c:pt>
                <c:pt idx="5509">
                  <c:v>39.9795112609863</c:v>
                </c:pt>
                <c:pt idx="5510">
                  <c:v>39.978031158447301</c:v>
                </c:pt>
                <c:pt idx="5511">
                  <c:v>39.979061126708999</c:v>
                </c:pt>
                <c:pt idx="5512">
                  <c:v>39.978729248046903</c:v>
                </c:pt>
                <c:pt idx="5513">
                  <c:v>39.977241516113303</c:v>
                </c:pt>
                <c:pt idx="5514">
                  <c:v>39.975749969482401</c:v>
                </c:pt>
                <c:pt idx="5515">
                  <c:v>39.976119995117202</c:v>
                </c:pt>
                <c:pt idx="5516">
                  <c:v>39.977188110351598</c:v>
                </c:pt>
                <c:pt idx="5517">
                  <c:v>39.976001739502003</c:v>
                </c:pt>
                <c:pt idx="5518">
                  <c:v>39.972999572753899</c:v>
                </c:pt>
                <c:pt idx="5519">
                  <c:v>39.968360900878899</c:v>
                </c:pt>
                <c:pt idx="5520">
                  <c:v>39.962398529052699</c:v>
                </c:pt>
                <c:pt idx="5521">
                  <c:v>39.9564399719238</c:v>
                </c:pt>
                <c:pt idx="5522">
                  <c:v>39.950481414794901</c:v>
                </c:pt>
                <c:pt idx="5523">
                  <c:v>39.944530487060497</c:v>
                </c:pt>
                <c:pt idx="5524">
                  <c:v>39.938568115234403</c:v>
                </c:pt>
                <c:pt idx="5525">
                  <c:v>39.9375</c:v>
                </c:pt>
                <c:pt idx="5526">
                  <c:v>39.941680908203097</c:v>
                </c:pt>
                <c:pt idx="5527">
                  <c:v>39.9458618164063</c:v>
                </c:pt>
                <c:pt idx="5528">
                  <c:v>39.950038909912102</c:v>
                </c:pt>
                <c:pt idx="5529">
                  <c:v>39.955188751220703</c:v>
                </c:pt>
                <c:pt idx="5530">
                  <c:v>39.960578918457003</c:v>
                </c:pt>
                <c:pt idx="5531">
                  <c:v>39.965969085693402</c:v>
                </c:pt>
                <c:pt idx="5532">
                  <c:v>39.971378326416001</c:v>
                </c:pt>
                <c:pt idx="5533">
                  <c:v>39.977100372314503</c:v>
                </c:pt>
                <c:pt idx="5534">
                  <c:v>39.982810974121101</c:v>
                </c:pt>
                <c:pt idx="5535">
                  <c:v>39.988529205322301</c:v>
                </c:pt>
                <c:pt idx="5536">
                  <c:v>39.994239807128899</c:v>
                </c:pt>
                <c:pt idx="5537">
                  <c:v>39.999961853027301</c:v>
                </c:pt>
                <c:pt idx="5538">
                  <c:v>40.005771636962898</c:v>
                </c:pt>
                <c:pt idx="5539">
                  <c:v>40.011581420898402</c:v>
                </c:pt>
                <c:pt idx="5540">
                  <c:v>40.017059326171903</c:v>
                </c:pt>
                <c:pt idx="5541">
                  <c:v>40.021171569824197</c:v>
                </c:pt>
                <c:pt idx="5542">
                  <c:v>40.024009704589801</c:v>
                </c:pt>
                <c:pt idx="5543">
                  <c:v>40.02587890625</c:v>
                </c:pt>
                <c:pt idx="5544">
                  <c:v>40.023941040039098</c:v>
                </c:pt>
                <c:pt idx="5545">
                  <c:v>40.019199371337898</c:v>
                </c:pt>
                <c:pt idx="5546">
                  <c:v>40.014461517333999</c:v>
                </c:pt>
                <c:pt idx="5547">
                  <c:v>40.009719848632798</c:v>
                </c:pt>
                <c:pt idx="5548">
                  <c:v>40.004978179931598</c:v>
                </c:pt>
                <c:pt idx="5549">
                  <c:v>40.001060485839801</c:v>
                </c:pt>
                <c:pt idx="5550">
                  <c:v>39.997249603271499</c:v>
                </c:pt>
                <c:pt idx="5551">
                  <c:v>39.993450164794901</c:v>
                </c:pt>
                <c:pt idx="5552">
                  <c:v>39.989639282226598</c:v>
                </c:pt>
                <c:pt idx="5553">
                  <c:v>39.9852104187012</c:v>
                </c:pt>
                <c:pt idx="5554">
                  <c:v>39.980789184570298</c:v>
                </c:pt>
                <c:pt idx="5555">
                  <c:v>39.976360321044901</c:v>
                </c:pt>
                <c:pt idx="5556">
                  <c:v>39.971939086914098</c:v>
                </c:pt>
                <c:pt idx="5557">
                  <c:v>39.9675102233887</c:v>
                </c:pt>
                <c:pt idx="5558">
                  <c:v>39.963119506835902</c:v>
                </c:pt>
                <c:pt idx="5559">
                  <c:v>39.9586791992188</c:v>
                </c:pt>
                <c:pt idx="5560">
                  <c:v>39.954231262207003</c:v>
                </c:pt>
                <c:pt idx="5561">
                  <c:v>39.949790954589801</c:v>
                </c:pt>
                <c:pt idx="5562">
                  <c:v>39.945350646972699</c:v>
                </c:pt>
                <c:pt idx="5563">
                  <c:v>39.9408988952637</c:v>
                </c:pt>
                <c:pt idx="5564">
                  <c:v>39.936458587646499</c:v>
                </c:pt>
                <c:pt idx="5565">
                  <c:v>39.932018280029297</c:v>
                </c:pt>
                <c:pt idx="5566">
                  <c:v>39.927581787109403</c:v>
                </c:pt>
                <c:pt idx="5567">
                  <c:v>39.923141479492202</c:v>
                </c:pt>
                <c:pt idx="5568">
                  <c:v>39.918731689453097</c:v>
                </c:pt>
                <c:pt idx="5569">
                  <c:v>39.914321899414098</c:v>
                </c:pt>
                <c:pt idx="5570">
                  <c:v>39.909900665283203</c:v>
                </c:pt>
                <c:pt idx="5571">
                  <c:v>39.905490875244098</c:v>
                </c:pt>
                <c:pt idx="5572">
                  <c:v>39.901081085205099</c:v>
                </c:pt>
                <c:pt idx="5573">
                  <c:v>39.895839691162102</c:v>
                </c:pt>
                <c:pt idx="5574">
                  <c:v>39.8897094726562</c:v>
                </c:pt>
                <c:pt idx="5575">
                  <c:v>39.883411407470703</c:v>
                </c:pt>
                <c:pt idx="5576">
                  <c:v>39.876731872558601</c:v>
                </c:pt>
                <c:pt idx="5577">
                  <c:v>39.869548797607401</c:v>
                </c:pt>
                <c:pt idx="5578">
                  <c:v>39.861530303955099</c:v>
                </c:pt>
                <c:pt idx="5579">
                  <c:v>39.850860595703097</c:v>
                </c:pt>
                <c:pt idx="5580">
                  <c:v>39.838050842285199</c:v>
                </c:pt>
                <c:pt idx="5581">
                  <c:v>39.825241088867202</c:v>
                </c:pt>
                <c:pt idx="5582">
                  <c:v>39.8124389648438</c:v>
                </c:pt>
                <c:pt idx="5583">
                  <c:v>39.799629211425803</c:v>
                </c:pt>
                <c:pt idx="5584">
                  <c:v>39.786838531494098</c:v>
                </c:pt>
                <c:pt idx="5585">
                  <c:v>39.774051666259801</c:v>
                </c:pt>
                <c:pt idx="5586">
                  <c:v>39.761730194091797</c:v>
                </c:pt>
                <c:pt idx="5587">
                  <c:v>39.749668121337898</c:v>
                </c:pt>
                <c:pt idx="5588">
                  <c:v>39.7376098632812</c:v>
                </c:pt>
                <c:pt idx="5589">
                  <c:v>39.7300415039063</c:v>
                </c:pt>
                <c:pt idx="5590">
                  <c:v>39.726829528808601</c:v>
                </c:pt>
                <c:pt idx="5591">
                  <c:v>39.723628997802699</c:v>
                </c:pt>
                <c:pt idx="5592">
                  <c:v>39.720420837402301</c:v>
                </c:pt>
                <c:pt idx="5593">
                  <c:v>39.719688415527301</c:v>
                </c:pt>
                <c:pt idx="5594">
                  <c:v>39.721351623535199</c:v>
                </c:pt>
                <c:pt idx="5595">
                  <c:v>39.722999572753899</c:v>
                </c:pt>
                <c:pt idx="5596">
                  <c:v>39.722099304199197</c:v>
                </c:pt>
                <c:pt idx="5597">
                  <c:v>39.718391418457003</c:v>
                </c:pt>
                <c:pt idx="5598">
                  <c:v>39.711490631103501</c:v>
                </c:pt>
                <c:pt idx="5599">
                  <c:v>39.702358245849602</c:v>
                </c:pt>
                <c:pt idx="5600">
                  <c:v>39.693241119384801</c:v>
                </c:pt>
                <c:pt idx="5601">
                  <c:v>39.684120178222699</c:v>
                </c:pt>
                <c:pt idx="5602">
                  <c:v>39.674999237060497</c:v>
                </c:pt>
                <c:pt idx="5603">
                  <c:v>39.665878295898402</c:v>
                </c:pt>
                <c:pt idx="5604">
                  <c:v>39.656761169433601</c:v>
                </c:pt>
                <c:pt idx="5605">
                  <c:v>39.647640228271499</c:v>
                </c:pt>
                <c:pt idx="5606">
                  <c:v>39.642578125</c:v>
                </c:pt>
                <c:pt idx="5607">
                  <c:v>39.641258239746101</c:v>
                </c:pt>
                <c:pt idx="5608">
                  <c:v>39.640621185302699</c:v>
                </c:pt>
                <c:pt idx="5609">
                  <c:v>39.6396293640137</c:v>
                </c:pt>
                <c:pt idx="5610">
                  <c:v>39.637760162353501</c:v>
                </c:pt>
                <c:pt idx="5611">
                  <c:v>39.635410308837898</c:v>
                </c:pt>
                <c:pt idx="5612">
                  <c:v>39.632850646972699</c:v>
                </c:pt>
                <c:pt idx="5613">
                  <c:v>39.630531311035199</c:v>
                </c:pt>
                <c:pt idx="5614">
                  <c:v>39.629478454589801</c:v>
                </c:pt>
                <c:pt idx="5615">
                  <c:v>39.628688812255902</c:v>
                </c:pt>
                <c:pt idx="5616">
                  <c:v>39.628631591796903</c:v>
                </c:pt>
                <c:pt idx="5617">
                  <c:v>39.629508972167997</c:v>
                </c:pt>
                <c:pt idx="5618">
                  <c:v>39.6309204101562</c:v>
                </c:pt>
                <c:pt idx="5619">
                  <c:v>39.6326713562012</c:v>
                </c:pt>
                <c:pt idx="5620">
                  <c:v>39.633720397949197</c:v>
                </c:pt>
                <c:pt idx="5621">
                  <c:v>39.630939483642599</c:v>
                </c:pt>
                <c:pt idx="5622">
                  <c:v>39.626110076904297</c:v>
                </c:pt>
                <c:pt idx="5623">
                  <c:v>39.6191215515137</c:v>
                </c:pt>
                <c:pt idx="5624">
                  <c:v>39.612358093261697</c:v>
                </c:pt>
                <c:pt idx="5625">
                  <c:v>39.606418609619098</c:v>
                </c:pt>
                <c:pt idx="5626">
                  <c:v>39.599090576171903</c:v>
                </c:pt>
                <c:pt idx="5627">
                  <c:v>39.590911865234403</c:v>
                </c:pt>
                <c:pt idx="5628">
                  <c:v>39.583370208740199</c:v>
                </c:pt>
                <c:pt idx="5629">
                  <c:v>39.5761909484863</c:v>
                </c:pt>
                <c:pt idx="5630">
                  <c:v>39.569019317627003</c:v>
                </c:pt>
                <c:pt idx="5631">
                  <c:v>39.564308166503899</c:v>
                </c:pt>
                <c:pt idx="5632">
                  <c:v>39.56201171875</c:v>
                </c:pt>
                <c:pt idx="5633">
                  <c:v>39.559719085693402</c:v>
                </c:pt>
                <c:pt idx="5634">
                  <c:v>39.557769775390597</c:v>
                </c:pt>
                <c:pt idx="5635">
                  <c:v>39.5558891296387</c:v>
                </c:pt>
                <c:pt idx="5636">
                  <c:v>39.554008483886697</c:v>
                </c:pt>
                <c:pt idx="5637">
                  <c:v>39.551551818847699</c:v>
                </c:pt>
                <c:pt idx="5638">
                  <c:v>39.549098968505902</c:v>
                </c:pt>
                <c:pt idx="5639">
                  <c:v>39.546180725097699</c:v>
                </c:pt>
                <c:pt idx="5640">
                  <c:v>39.542808532714801</c:v>
                </c:pt>
                <c:pt idx="5641">
                  <c:v>39.539440155029297</c:v>
                </c:pt>
                <c:pt idx="5642">
                  <c:v>39.536060333252003</c:v>
                </c:pt>
                <c:pt idx="5643">
                  <c:v>39.532688140869098</c:v>
                </c:pt>
                <c:pt idx="5644">
                  <c:v>39.528919219970703</c:v>
                </c:pt>
                <c:pt idx="5645">
                  <c:v>39.525180816650398</c:v>
                </c:pt>
                <c:pt idx="5646">
                  <c:v>39.521438598632798</c:v>
                </c:pt>
                <c:pt idx="5647">
                  <c:v>39.517711639404297</c:v>
                </c:pt>
                <c:pt idx="5648">
                  <c:v>39.513969421386697</c:v>
                </c:pt>
                <c:pt idx="5649">
                  <c:v>39.510231018066399</c:v>
                </c:pt>
                <c:pt idx="5650">
                  <c:v>39.506500244140597</c:v>
                </c:pt>
                <c:pt idx="5651">
                  <c:v>39.502761840820298</c:v>
                </c:pt>
                <c:pt idx="5652">
                  <c:v>39.499031066894503</c:v>
                </c:pt>
                <c:pt idx="5653">
                  <c:v>39.495288848877003</c:v>
                </c:pt>
                <c:pt idx="5654">
                  <c:v>39.491561889648402</c:v>
                </c:pt>
                <c:pt idx="5655">
                  <c:v>39.487831115722699</c:v>
                </c:pt>
                <c:pt idx="5656">
                  <c:v>39.484100341796903</c:v>
                </c:pt>
                <c:pt idx="5657">
                  <c:v>39.480358123779297</c:v>
                </c:pt>
                <c:pt idx="5658">
                  <c:v>39.476631164550803</c:v>
                </c:pt>
                <c:pt idx="5659">
                  <c:v>39.472900390625</c:v>
                </c:pt>
                <c:pt idx="5660">
                  <c:v>39.469169616699197</c:v>
                </c:pt>
                <c:pt idx="5661">
                  <c:v>39.465438842773402</c:v>
                </c:pt>
                <c:pt idx="5662">
                  <c:v>39.461711883544901</c:v>
                </c:pt>
                <c:pt idx="5663">
                  <c:v>39.4579887390137</c:v>
                </c:pt>
                <c:pt idx="5664">
                  <c:v>39.454261779785199</c:v>
                </c:pt>
                <c:pt idx="5665">
                  <c:v>39.450531005859403</c:v>
                </c:pt>
                <c:pt idx="5666">
                  <c:v>39.446811676025398</c:v>
                </c:pt>
                <c:pt idx="5667">
                  <c:v>39.443080902099602</c:v>
                </c:pt>
                <c:pt idx="5668">
                  <c:v>39.4393501281738</c:v>
                </c:pt>
                <c:pt idx="5669">
                  <c:v>39.435630798339801</c:v>
                </c:pt>
                <c:pt idx="5670">
                  <c:v>39.431911468505902</c:v>
                </c:pt>
                <c:pt idx="5671">
                  <c:v>39.428180694580099</c:v>
                </c:pt>
                <c:pt idx="5672">
                  <c:v>39.424461364746101</c:v>
                </c:pt>
                <c:pt idx="5673">
                  <c:v>39.420738220214801</c:v>
                </c:pt>
                <c:pt idx="5674">
                  <c:v>39.417018890380902</c:v>
                </c:pt>
                <c:pt idx="5675">
                  <c:v>39.413299560546903</c:v>
                </c:pt>
                <c:pt idx="5676">
                  <c:v>39.409580230712898</c:v>
                </c:pt>
                <c:pt idx="5677">
                  <c:v>39.405860900878899</c:v>
                </c:pt>
                <c:pt idx="5678">
                  <c:v>39.402141571044901</c:v>
                </c:pt>
                <c:pt idx="5679">
                  <c:v>39.3984184265137</c:v>
                </c:pt>
                <c:pt idx="5680">
                  <c:v>39.394699096679702</c:v>
                </c:pt>
                <c:pt idx="5681">
                  <c:v>39.390979766845703</c:v>
                </c:pt>
                <c:pt idx="5682">
                  <c:v>39.387271881103501</c:v>
                </c:pt>
                <c:pt idx="5683">
                  <c:v>39.384120941162102</c:v>
                </c:pt>
                <c:pt idx="5684">
                  <c:v>39.3815307617188</c:v>
                </c:pt>
                <c:pt idx="5685">
                  <c:v>39.375480651855497</c:v>
                </c:pt>
                <c:pt idx="5686">
                  <c:v>39.367408752441399</c:v>
                </c:pt>
                <c:pt idx="5687">
                  <c:v>39.3615112304687</c:v>
                </c:pt>
                <c:pt idx="5688">
                  <c:v>39.357711791992202</c:v>
                </c:pt>
                <c:pt idx="5689">
                  <c:v>39.355861663818402</c:v>
                </c:pt>
                <c:pt idx="5690">
                  <c:v>39.3560981750488</c:v>
                </c:pt>
                <c:pt idx="5691">
                  <c:v>39.355171203613303</c:v>
                </c:pt>
                <c:pt idx="5692">
                  <c:v>39.353271484375</c:v>
                </c:pt>
                <c:pt idx="5693">
                  <c:v>39.351371765136697</c:v>
                </c:pt>
                <c:pt idx="5694">
                  <c:v>39.347930908203097</c:v>
                </c:pt>
                <c:pt idx="5695">
                  <c:v>39.342418670654297</c:v>
                </c:pt>
                <c:pt idx="5696">
                  <c:v>39.336910247802699</c:v>
                </c:pt>
                <c:pt idx="5697">
                  <c:v>39.330581665039098</c:v>
                </c:pt>
                <c:pt idx="5698">
                  <c:v>39.3243598937988</c:v>
                </c:pt>
                <c:pt idx="5699">
                  <c:v>39.318130493164098</c:v>
                </c:pt>
                <c:pt idx="5700">
                  <c:v>39.312740325927699</c:v>
                </c:pt>
                <c:pt idx="5701">
                  <c:v>39.307540893554702</c:v>
                </c:pt>
                <c:pt idx="5702">
                  <c:v>39.302341461181598</c:v>
                </c:pt>
                <c:pt idx="5703">
                  <c:v>39.2971382141113</c:v>
                </c:pt>
                <c:pt idx="5704">
                  <c:v>39.294231414794901</c:v>
                </c:pt>
                <c:pt idx="5705">
                  <c:v>39.293949127197301</c:v>
                </c:pt>
                <c:pt idx="5706">
                  <c:v>39.297229766845703</c:v>
                </c:pt>
                <c:pt idx="5707">
                  <c:v>39.3036499023438</c:v>
                </c:pt>
                <c:pt idx="5708">
                  <c:v>39.309661865234403</c:v>
                </c:pt>
                <c:pt idx="5709">
                  <c:v>39.315250396728501</c:v>
                </c:pt>
                <c:pt idx="5710">
                  <c:v>39.318328857421903</c:v>
                </c:pt>
                <c:pt idx="5711">
                  <c:v>39.318649291992202</c:v>
                </c:pt>
                <c:pt idx="5712">
                  <c:v>39.317058563232401</c:v>
                </c:pt>
                <c:pt idx="5713">
                  <c:v>39.313640594482401</c:v>
                </c:pt>
                <c:pt idx="5714">
                  <c:v>39.307941436767599</c:v>
                </c:pt>
                <c:pt idx="5715">
                  <c:v>39.300361633300803</c:v>
                </c:pt>
                <c:pt idx="5716">
                  <c:v>39.296360015869098</c:v>
                </c:pt>
                <c:pt idx="5717">
                  <c:v>39.295490264892599</c:v>
                </c:pt>
                <c:pt idx="5718">
                  <c:v>39.296619415283203</c:v>
                </c:pt>
                <c:pt idx="5719">
                  <c:v>39.300201416015597</c:v>
                </c:pt>
                <c:pt idx="5720">
                  <c:v>39.303768157958999</c:v>
                </c:pt>
                <c:pt idx="5721">
                  <c:v>39.307239532470703</c:v>
                </c:pt>
                <c:pt idx="5722">
                  <c:v>39.311069488525398</c:v>
                </c:pt>
                <c:pt idx="5723">
                  <c:v>39.3124389648438</c:v>
                </c:pt>
                <c:pt idx="5724">
                  <c:v>39.310138702392599</c:v>
                </c:pt>
                <c:pt idx="5725">
                  <c:v>39.3048706054687</c:v>
                </c:pt>
                <c:pt idx="5726">
                  <c:v>39.297080993652301</c:v>
                </c:pt>
                <c:pt idx="5727">
                  <c:v>39.284778594970703</c:v>
                </c:pt>
                <c:pt idx="5728">
                  <c:v>39.268829345703097</c:v>
                </c:pt>
                <c:pt idx="5729">
                  <c:v>39.252899169921903</c:v>
                </c:pt>
                <c:pt idx="5730">
                  <c:v>39.236968994140597</c:v>
                </c:pt>
                <c:pt idx="5731">
                  <c:v>39.226230621337898</c:v>
                </c:pt>
                <c:pt idx="5732">
                  <c:v>39.219478607177699</c:v>
                </c:pt>
                <c:pt idx="5733">
                  <c:v>39.214630126953097</c:v>
                </c:pt>
                <c:pt idx="5734">
                  <c:v>39.211921691894503</c:v>
                </c:pt>
                <c:pt idx="5735">
                  <c:v>39.210941314697301</c:v>
                </c:pt>
                <c:pt idx="5736">
                  <c:v>39.212059020996101</c:v>
                </c:pt>
                <c:pt idx="5737">
                  <c:v>39.215778350830099</c:v>
                </c:pt>
                <c:pt idx="5738">
                  <c:v>39.222461700439503</c:v>
                </c:pt>
                <c:pt idx="5739">
                  <c:v>39.229141235351598</c:v>
                </c:pt>
                <c:pt idx="5740">
                  <c:v>39.2358207702637</c:v>
                </c:pt>
                <c:pt idx="5741">
                  <c:v>39.242511749267599</c:v>
                </c:pt>
                <c:pt idx="5742">
                  <c:v>39.247959136962898</c:v>
                </c:pt>
                <c:pt idx="5743">
                  <c:v>39.251041412353501</c:v>
                </c:pt>
                <c:pt idx="5744">
                  <c:v>39.252681732177699</c:v>
                </c:pt>
                <c:pt idx="5745">
                  <c:v>39.252941131591797</c:v>
                </c:pt>
                <c:pt idx="5746">
                  <c:v>39.252288818359403</c:v>
                </c:pt>
                <c:pt idx="5747">
                  <c:v>39.251251220703097</c:v>
                </c:pt>
                <c:pt idx="5748">
                  <c:v>39.250209808349602</c:v>
                </c:pt>
                <c:pt idx="5749">
                  <c:v>39.249179840087898</c:v>
                </c:pt>
                <c:pt idx="5750">
                  <c:v>39.248420715332003</c:v>
                </c:pt>
                <c:pt idx="5751">
                  <c:v>39.247348785400398</c:v>
                </c:pt>
                <c:pt idx="5752">
                  <c:v>39.247501373291001</c:v>
                </c:pt>
                <c:pt idx="5753">
                  <c:v>39.249809265136697</c:v>
                </c:pt>
                <c:pt idx="5754">
                  <c:v>39.253768920898402</c:v>
                </c:pt>
                <c:pt idx="5755">
                  <c:v>39.258991241455099</c:v>
                </c:pt>
                <c:pt idx="5756">
                  <c:v>39.262500762939503</c:v>
                </c:pt>
                <c:pt idx="5757">
                  <c:v>39.264339447021499</c:v>
                </c:pt>
                <c:pt idx="5758">
                  <c:v>39.263149261474602</c:v>
                </c:pt>
                <c:pt idx="5759">
                  <c:v>39.259559631347699</c:v>
                </c:pt>
                <c:pt idx="5760">
                  <c:v>39.2559814453125</c:v>
                </c:pt>
                <c:pt idx="5761">
                  <c:v>39.250850677490199</c:v>
                </c:pt>
                <c:pt idx="5762">
                  <c:v>39.243629455566399</c:v>
                </c:pt>
                <c:pt idx="5763">
                  <c:v>39.236400604247997</c:v>
                </c:pt>
                <c:pt idx="5764">
                  <c:v>39.230941772460902</c:v>
                </c:pt>
                <c:pt idx="5765">
                  <c:v>39.227550506591797</c:v>
                </c:pt>
                <c:pt idx="5766">
                  <c:v>39.223049163818402</c:v>
                </c:pt>
                <c:pt idx="5767">
                  <c:v>39.217220306396499</c:v>
                </c:pt>
                <c:pt idx="5768">
                  <c:v>39.208911895752003</c:v>
                </c:pt>
                <c:pt idx="5769">
                  <c:v>39.198078155517599</c:v>
                </c:pt>
                <c:pt idx="5770">
                  <c:v>39.187408447265597</c:v>
                </c:pt>
                <c:pt idx="5771">
                  <c:v>39.177619934082003</c:v>
                </c:pt>
                <c:pt idx="5772">
                  <c:v>39.167819976806598</c:v>
                </c:pt>
                <c:pt idx="5773">
                  <c:v>39.158031463622997</c:v>
                </c:pt>
                <c:pt idx="5774">
                  <c:v>39.148239135742202</c:v>
                </c:pt>
                <c:pt idx="5775">
                  <c:v>39.138450622558601</c:v>
                </c:pt>
                <c:pt idx="5776">
                  <c:v>39.128658294677699</c:v>
                </c:pt>
                <c:pt idx="5777">
                  <c:v>39.118881225585902</c:v>
                </c:pt>
                <c:pt idx="5778">
                  <c:v>39.109100341796903</c:v>
                </c:pt>
                <c:pt idx="5779">
                  <c:v>39.099319458007798</c:v>
                </c:pt>
                <c:pt idx="5780">
                  <c:v>39.0895385742188</c:v>
                </c:pt>
                <c:pt idx="5781">
                  <c:v>39.079761505127003</c:v>
                </c:pt>
                <c:pt idx="5782">
                  <c:v>39.069988250732401</c:v>
                </c:pt>
                <c:pt idx="5783">
                  <c:v>39.060211181640597</c:v>
                </c:pt>
                <c:pt idx="5784">
                  <c:v>39.050430297851598</c:v>
                </c:pt>
                <c:pt idx="5785">
                  <c:v>39.042991638183601</c:v>
                </c:pt>
                <c:pt idx="5786">
                  <c:v>39.037570953369098</c:v>
                </c:pt>
                <c:pt idx="5787">
                  <c:v>39.032161712646499</c:v>
                </c:pt>
                <c:pt idx="5788">
                  <c:v>39.026741027832003</c:v>
                </c:pt>
                <c:pt idx="5789">
                  <c:v>39.021320343017599</c:v>
                </c:pt>
                <c:pt idx="5790">
                  <c:v>39.015911102294901</c:v>
                </c:pt>
                <c:pt idx="5791">
                  <c:v>39.010490417480497</c:v>
                </c:pt>
                <c:pt idx="5792">
                  <c:v>39.005081176757798</c:v>
                </c:pt>
                <c:pt idx="5793">
                  <c:v>39.000858306884801</c:v>
                </c:pt>
                <c:pt idx="5794">
                  <c:v>38.997718811035199</c:v>
                </c:pt>
                <c:pt idx="5795">
                  <c:v>38.993698120117202</c:v>
                </c:pt>
                <c:pt idx="5796">
                  <c:v>38.989059448242202</c:v>
                </c:pt>
                <c:pt idx="5797">
                  <c:v>38.984420776367202</c:v>
                </c:pt>
                <c:pt idx="5798">
                  <c:v>38.979778289794901</c:v>
                </c:pt>
                <c:pt idx="5799">
                  <c:v>38.975151062011697</c:v>
                </c:pt>
                <c:pt idx="5800">
                  <c:v>38.970508575439503</c:v>
                </c:pt>
                <c:pt idx="5801">
                  <c:v>38.9658813476562</c:v>
                </c:pt>
                <c:pt idx="5802">
                  <c:v>38.961250305175803</c:v>
                </c:pt>
                <c:pt idx="5803">
                  <c:v>38.955818176269503</c:v>
                </c:pt>
                <c:pt idx="5804">
                  <c:v>38.949741363525398</c:v>
                </c:pt>
                <c:pt idx="5805">
                  <c:v>38.943649291992202</c:v>
                </c:pt>
                <c:pt idx="5806">
                  <c:v>38.937568664550803</c:v>
                </c:pt>
                <c:pt idx="5807">
                  <c:v>38.931491851806598</c:v>
                </c:pt>
                <c:pt idx="5808">
                  <c:v>38.927558898925803</c:v>
                </c:pt>
                <c:pt idx="5809">
                  <c:v>38.924728393554702</c:v>
                </c:pt>
                <c:pt idx="5810">
                  <c:v>38.920341491699197</c:v>
                </c:pt>
                <c:pt idx="5811">
                  <c:v>38.914928436279297</c:v>
                </c:pt>
                <c:pt idx="5812">
                  <c:v>38.909530639648402</c:v>
                </c:pt>
                <c:pt idx="5813">
                  <c:v>38.904121398925803</c:v>
                </c:pt>
                <c:pt idx="5814">
                  <c:v>38.898719787597699</c:v>
                </c:pt>
                <c:pt idx="5815">
                  <c:v>38.893318176269503</c:v>
                </c:pt>
                <c:pt idx="5816">
                  <c:v>38.888431549072301</c:v>
                </c:pt>
                <c:pt idx="5817">
                  <c:v>38.884571075439503</c:v>
                </c:pt>
                <c:pt idx="5818">
                  <c:v>38.881431579589801</c:v>
                </c:pt>
                <c:pt idx="5819">
                  <c:v>38.877220153808601</c:v>
                </c:pt>
                <c:pt idx="5820">
                  <c:v>38.872150421142599</c:v>
                </c:pt>
                <c:pt idx="5821">
                  <c:v>38.867088317871101</c:v>
                </c:pt>
                <c:pt idx="5822">
                  <c:v>38.862030029296903</c:v>
                </c:pt>
                <c:pt idx="5823">
                  <c:v>38.857288360595703</c:v>
                </c:pt>
                <c:pt idx="5824">
                  <c:v>38.852348327636697</c:v>
                </c:pt>
                <c:pt idx="5825">
                  <c:v>38.846431732177699</c:v>
                </c:pt>
                <c:pt idx="5826">
                  <c:v>38.839870452880902</c:v>
                </c:pt>
                <c:pt idx="5827">
                  <c:v>38.833259582519503</c:v>
                </c:pt>
                <c:pt idx="5828">
                  <c:v>38.828369140625</c:v>
                </c:pt>
                <c:pt idx="5829">
                  <c:v>38.824840545654297</c:v>
                </c:pt>
                <c:pt idx="5830">
                  <c:v>38.821640014648402</c:v>
                </c:pt>
                <c:pt idx="5831">
                  <c:v>38.819400787353501</c:v>
                </c:pt>
                <c:pt idx="5832">
                  <c:v>38.8196411132812</c:v>
                </c:pt>
                <c:pt idx="5833">
                  <c:v>38.821998596191399</c:v>
                </c:pt>
                <c:pt idx="5834">
                  <c:v>38.823951721191399</c:v>
                </c:pt>
                <c:pt idx="5835">
                  <c:v>38.828201293945298</c:v>
                </c:pt>
                <c:pt idx="5836">
                  <c:v>38.832981109619098</c:v>
                </c:pt>
                <c:pt idx="5837">
                  <c:v>38.837848663330099</c:v>
                </c:pt>
                <c:pt idx="5838">
                  <c:v>38.842720031738303</c:v>
                </c:pt>
                <c:pt idx="5839">
                  <c:v>38.846248626708999</c:v>
                </c:pt>
                <c:pt idx="5840">
                  <c:v>38.848598480224602</c:v>
                </c:pt>
                <c:pt idx="5841">
                  <c:v>38.849990844726598</c:v>
                </c:pt>
                <c:pt idx="5842">
                  <c:v>38.849510192871101</c:v>
                </c:pt>
                <c:pt idx="5843">
                  <c:v>38.8478393554687</c:v>
                </c:pt>
                <c:pt idx="5844">
                  <c:v>38.845859527587898</c:v>
                </c:pt>
                <c:pt idx="5845">
                  <c:v>38.8460884094238</c:v>
                </c:pt>
                <c:pt idx="5846">
                  <c:v>38.848159790039098</c:v>
                </c:pt>
                <c:pt idx="5847">
                  <c:v>38.850151062011697</c:v>
                </c:pt>
                <c:pt idx="5848">
                  <c:v>38.852130889892599</c:v>
                </c:pt>
                <c:pt idx="5849">
                  <c:v>38.853660583496101</c:v>
                </c:pt>
                <c:pt idx="5850">
                  <c:v>38.854461669921903</c:v>
                </c:pt>
                <c:pt idx="5851">
                  <c:v>38.855258941650398</c:v>
                </c:pt>
                <c:pt idx="5852">
                  <c:v>38.855411529541001</c:v>
                </c:pt>
                <c:pt idx="5853">
                  <c:v>38.85498046875</c:v>
                </c:pt>
                <c:pt idx="5854">
                  <c:v>38.853958129882798</c:v>
                </c:pt>
                <c:pt idx="5855">
                  <c:v>38.853679656982401</c:v>
                </c:pt>
                <c:pt idx="5856">
                  <c:v>38.853950500488303</c:v>
                </c:pt>
                <c:pt idx="5857">
                  <c:v>38.853771209716797</c:v>
                </c:pt>
                <c:pt idx="5858">
                  <c:v>38.852851867675803</c:v>
                </c:pt>
                <c:pt idx="5859">
                  <c:v>38.847511291503899</c:v>
                </c:pt>
                <c:pt idx="5860">
                  <c:v>38.8384819030762</c:v>
                </c:pt>
                <c:pt idx="5861">
                  <c:v>38.833648681640597</c:v>
                </c:pt>
                <c:pt idx="5862">
                  <c:v>38.832408905029297</c:v>
                </c:pt>
                <c:pt idx="5863">
                  <c:v>38.830978393554702</c:v>
                </c:pt>
                <c:pt idx="5864">
                  <c:v>38.829551696777301</c:v>
                </c:pt>
                <c:pt idx="5865">
                  <c:v>38.8325386047363</c:v>
                </c:pt>
                <c:pt idx="5866">
                  <c:v>38.8360404968262</c:v>
                </c:pt>
                <c:pt idx="5867">
                  <c:v>38.832931518554702</c:v>
                </c:pt>
                <c:pt idx="5868">
                  <c:v>38.82421875</c:v>
                </c:pt>
                <c:pt idx="5869">
                  <c:v>38.810581207275398</c:v>
                </c:pt>
                <c:pt idx="5870">
                  <c:v>38.801780700683601</c:v>
                </c:pt>
                <c:pt idx="5871">
                  <c:v>38.797500610351598</c:v>
                </c:pt>
                <c:pt idx="5872">
                  <c:v>38.7953491210937</c:v>
                </c:pt>
                <c:pt idx="5873">
                  <c:v>38.796051025390597</c:v>
                </c:pt>
                <c:pt idx="5874">
                  <c:v>38.796760559082003</c:v>
                </c:pt>
                <c:pt idx="5875">
                  <c:v>38.798568725585902</c:v>
                </c:pt>
                <c:pt idx="5876">
                  <c:v>38.801029205322301</c:v>
                </c:pt>
                <c:pt idx="5877">
                  <c:v>38.800289154052699</c:v>
                </c:pt>
                <c:pt idx="5878">
                  <c:v>38.796871185302699</c:v>
                </c:pt>
                <c:pt idx="5879">
                  <c:v>38.792430877685497</c:v>
                </c:pt>
                <c:pt idx="5880">
                  <c:v>38.786128997802699</c:v>
                </c:pt>
                <c:pt idx="5881">
                  <c:v>38.779430389404297</c:v>
                </c:pt>
                <c:pt idx="5882">
                  <c:v>38.772178649902301</c:v>
                </c:pt>
                <c:pt idx="5883">
                  <c:v>38.766208648681598</c:v>
                </c:pt>
                <c:pt idx="5884">
                  <c:v>38.761970520019503</c:v>
                </c:pt>
                <c:pt idx="5885">
                  <c:v>38.759498596191399</c:v>
                </c:pt>
                <c:pt idx="5886">
                  <c:v>38.758979797363303</c:v>
                </c:pt>
                <c:pt idx="5887">
                  <c:v>38.756698608398402</c:v>
                </c:pt>
                <c:pt idx="5888">
                  <c:v>38.752830505371101</c:v>
                </c:pt>
                <c:pt idx="5889">
                  <c:v>38.748668670654297</c:v>
                </c:pt>
                <c:pt idx="5890">
                  <c:v>38.744369506835902</c:v>
                </c:pt>
                <c:pt idx="5891">
                  <c:v>38.745681762695298</c:v>
                </c:pt>
                <c:pt idx="5892">
                  <c:v>38.7517700195313</c:v>
                </c:pt>
                <c:pt idx="5893">
                  <c:v>38.758659362792997</c:v>
                </c:pt>
                <c:pt idx="5894">
                  <c:v>38.765010833740199</c:v>
                </c:pt>
                <c:pt idx="5895">
                  <c:v>38.768299102783203</c:v>
                </c:pt>
                <c:pt idx="5896">
                  <c:v>38.769138336181598</c:v>
                </c:pt>
                <c:pt idx="5897">
                  <c:v>38.770198822021499</c:v>
                </c:pt>
                <c:pt idx="5898">
                  <c:v>38.770481109619098</c:v>
                </c:pt>
                <c:pt idx="5899">
                  <c:v>38.768260955810497</c:v>
                </c:pt>
                <c:pt idx="5900">
                  <c:v>38.7636108398438</c:v>
                </c:pt>
                <c:pt idx="5901">
                  <c:v>38.7564888000488</c:v>
                </c:pt>
                <c:pt idx="5902">
                  <c:v>38.746311187744098</c:v>
                </c:pt>
                <c:pt idx="5903">
                  <c:v>38.739459991455099</c:v>
                </c:pt>
                <c:pt idx="5904">
                  <c:v>38.743141174316399</c:v>
                </c:pt>
                <c:pt idx="5905">
                  <c:v>38.7486381530762</c:v>
                </c:pt>
                <c:pt idx="5906">
                  <c:v>38.736011505127003</c:v>
                </c:pt>
                <c:pt idx="5907">
                  <c:v>38.722610473632798</c:v>
                </c:pt>
                <c:pt idx="5908">
                  <c:v>38.719741821289098</c:v>
                </c:pt>
                <c:pt idx="5909">
                  <c:v>38.716869354247997</c:v>
                </c:pt>
                <c:pt idx="5910">
                  <c:v>38.714420318603501</c:v>
                </c:pt>
                <c:pt idx="5911">
                  <c:v>38.711971282958999</c:v>
                </c:pt>
                <c:pt idx="5912">
                  <c:v>38.706081390380902</c:v>
                </c:pt>
                <c:pt idx="5913">
                  <c:v>38.698020935058601</c:v>
                </c:pt>
                <c:pt idx="5914">
                  <c:v>38.6899604797363</c:v>
                </c:pt>
                <c:pt idx="5915">
                  <c:v>38.685020446777301</c:v>
                </c:pt>
                <c:pt idx="5916">
                  <c:v>38.682300567627003</c:v>
                </c:pt>
                <c:pt idx="5917">
                  <c:v>38.681358337402301</c:v>
                </c:pt>
                <c:pt idx="5918">
                  <c:v>38.682029724121101</c:v>
                </c:pt>
                <c:pt idx="5919">
                  <c:v>38.680900573730497</c:v>
                </c:pt>
                <c:pt idx="5920">
                  <c:v>38.678379058837898</c:v>
                </c:pt>
                <c:pt idx="5921">
                  <c:v>38.675140380859403</c:v>
                </c:pt>
                <c:pt idx="5922">
                  <c:v>38.671051025390597</c:v>
                </c:pt>
                <c:pt idx="5923">
                  <c:v>38.663368225097699</c:v>
                </c:pt>
                <c:pt idx="5924">
                  <c:v>38.654880523681598</c:v>
                </c:pt>
                <c:pt idx="5925">
                  <c:v>38.648841857910199</c:v>
                </c:pt>
                <c:pt idx="5926">
                  <c:v>38.642551422119098</c:v>
                </c:pt>
                <c:pt idx="5927">
                  <c:v>38.636070251464801</c:v>
                </c:pt>
                <c:pt idx="5928">
                  <c:v>38.629451751708999</c:v>
                </c:pt>
                <c:pt idx="5929">
                  <c:v>38.622371673583999</c:v>
                </c:pt>
                <c:pt idx="5930">
                  <c:v>38.612709045410199</c:v>
                </c:pt>
                <c:pt idx="5931">
                  <c:v>38.600788116455099</c:v>
                </c:pt>
                <c:pt idx="5932">
                  <c:v>38.588871002197301</c:v>
                </c:pt>
                <c:pt idx="5933">
                  <c:v>38.5802612304687</c:v>
                </c:pt>
                <c:pt idx="5934">
                  <c:v>38.574390411377003</c:v>
                </c:pt>
                <c:pt idx="5935">
                  <c:v>38.568531036377003</c:v>
                </c:pt>
                <c:pt idx="5936">
                  <c:v>38.564689636230497</c:v>
                </c:pt>
                <c:pt idx="5937">
                  <c:v>38.562210083007798</c:v>
                </c:pt>
                <c:pt idx="5938">
                  <c:v>38.560871124267599</c:v>
                </c:pt>
                <c:pt idx="5939">
                  <c:v>38.560951232910199</c:v>
                </c:pt>
                <c:pt idx="5940">
                  <c:v>38.5619087219238</c:v>
                </c:pt>
                <c:pt idx="5941">
                  <c:v>38.563751220703097</c:v>
                </c:pt>
                <c:pt idx="5942">
                  <c:v>38.566150665283203</c:v>
                </c:pt>
                <c:pt idx="5943">
                  <c:v>38.569858551025398</c:v>
                </c:pt>
                <c:pt idx="5944">
                  <c:v>38.565708160400398</c:v>
                </c:pt>
                <c:pt idx="5945">
                  <c:v>38.553848266601598</c:v>
                </c:pt>
                <c:pt idx="5946">
                  <c:v>38.541988372802699</c:v>
                </c:pt>
                <c:pt idx="5947">
                  <c:v>38.532730102539098</c:v>
                </c:pt>
                <c:pt idx="5948">
                  <c:v>38.525051116943402</c:v>
                </c:pt>
                <c:pt idx="5949">
                  <c:v>38.5194091796875</c:v>
                </c:pt>
                <c:pt idx="5950">
                  <c:v>38.518558502197301</c:v>
                </c:pt>
                <c:pt idx="5951">
                  <c:v>38.5194702148438</c:v>
                </c:pt>
                <c:pt idx="5952">
                  <c:v>38.522418975830099</c:v>
                </c:pt>
                <c:pt idx="5953">
                  <c:v>38.527458190917997</c:v>
                </c:pt>
                <c:pt idx="5954">
                  <c:v>38.533321380615199</c:v>
                </c:pt>
                <c:pt idx="5955">
                  <c:v>38.536228179931598</c:v>
                </c:pt>
                <c:pt idx="5956">
                  <c:v>38.537761688232401</c:v>
                </c:pt>
                <c:pt idx="5957">
                  <c:v>38.539299011230497</c:v>
                </c:pt>
                <c:pt idx="5958">
                  <c:v>38.541458129882798</c:v>
                </c:pt>
                <c:pt idx="5959">
                  <c:v>38.544281005859403</c:v>
                </c:pt>
                <c:pt idx="5960">
                  <c:v>38.5471000671387</c:v>
                </c:pt>
                <c:pt idx="5961">
                  <c:v>38.550048828125</c:v>
                </c:pt>
                <c:pt idx="5962">
                  <c:v>38.553131103515597</c:v>
                </c:pt>
                <c:pt idx="5963">
                  <c:v>38.556198120117202</c:v>
                </c:pt>
                <c:pt idx="5964">
                  <c:v>38.557369232177699</c:v>
                </c:pt>
                <c:pt idx="5965">
                  <c:v>38.555618286132798</c:v>
                </c:pt>
                <c:pt idx="5966">
                  <c:v>38.554500579833999</c:v>
                </c:pt>
                <c:pt idx="5967">
                  <c:v>38.555061340332003</c:v>
                </c:pt>
                <c:pt idx="5968">
                  <c:v>38.559661865234403</c:v>
                </c:pt>
                <c:pt idx="5969">
                  <c:v>38.5635986328125</c:v>
                </c:pt>
                <c:pt idx="5970">
                  <c:v>38.565910339355497</c:v>
                </c:pt>
                <c:pt idx="5971">
                  <c:v>38.566600799560497</c:v>
                </c:pt>
                <c:pt idx="5972">
                  <c:v>38.565719604492202</c:v>
                </c:pt>
                <c:pt idx="5973">
                  <c:v>38.566249847412102</c:v>
                </c:pt>
                <c:pt idx="5974">
                  <c:v>38.565231323242202</c:v>
                </c:pt>
                <c:pt idx="5975">
                  <c:v>38.560428619384801</c:v>
                </c:pt>
                <c:pt idx="5976">
                  <c:v>38.550918579101598</c:v>
                </c:pt>
                <c:pt idx="5977">
                  <c:v>38.5401802062988</c:v>
                </c:pt>
                <c:pt idx="5978">
                  <c:v>38.529430389404297</c:v>
                </c:pt>
                <c:pt idx="5979">
                  <c:v>38.519779205322301</c:v>
                </c:pt>
                <c:pt idx="5980">
                  <c:v>38.5113716125488</c:v>
                </c:pt>
                <c:pt idx="5981">
                  <c:v>38.502971649169901</c:v>
                </c:pt>
                <c:pt idx="5982">
                  <c:v>38.494331359863303</c:v>
                </c:pt>
                <c:pt idx="5983">
                  <c:v>38.485080718994098</c:v>
                </c:pt>
                <c:pt idx="5984">
                  <c:v>38.475830078125</c:v>
                </c:pt>
                <c:pt idx="5985">
                  <c:v>38.466720581054702</c:v>
                </c:pt>
                <c:pt idx="5986">
                  <c:v>38.456588745117202</c:v>
                </c:pt>
                <c:pt idx="5987">
                  <c:v>38.446521759033203</c:v>
                </c:pt>
                <c:pt idx="5988">
                  <c:v>38.437820434570298</c:v>
                </c:pt>
                <c:pt idx="5989">
                  <c:v>38.429759979247997</c:v>
                </c:pt>
                <c:pt idx="5990">
                  <c:v>38.423568725585902</c:v>
                </c:pt>
                <c:pt idx="5991">
                  <c:v>38.419231414794901</c:v>
                </c:pt>
                <c:pt idx="5992">
                  <c:v>38.415378570556598</c:v>
                </c:pt>
                <c:pt idx="5993">
                  <c:v>38.4140014648438</c:v>
                </c:pt>
                <c:pt idx="5994">
                  <c:v>38.415069580078097</c:v>
                </c:pt>
                <c:pt idx="5995">
                  <c:v>38.416290283203097</c:v>
                </c:pt>
                <c:pt idx="5996">
                  <c:v>38.417411804199197</c:v>
                </c:pt>
                <c:pt idx="5997">
                  <c:v>38.415798187255902</c:v>
                </c:pt>
                <c:pt idx="5998">
                  <c:v>38.412071228027301</c:v>
                </c:pt>
                <c:pt idx="5999">
                  <c:v>38.4086303710937</c:v>
                </c:pt>
                <c:pt idx="6000">
                  <c:v>38.4043998718262</c:v>
                </c:pt>
                <c:pt idx="6001">
                  <c:v>38.396450042724602</c:v>
                </c:pt>
                <c:pt idx="6002">
                  <c:v>38.3857612609863</c:v>
                </c:pt>
                <c:pt idx="6003">
                  <c:v>38.376880645752003</c:v>
                </c:pt>
                <c:pt idx="6004">
                  <c:v>38.368751525878899</c:v>
                </c:pt>
                <c:pt idx="6005">
                  <c:v>38.361419677734403</c:v>
                </c:pt>
                <c:pt idx="6006">
                  <c:v>38.355358123779297</c:v>
                </c:pt>
                <c:pt idx="6007">
                  <c:v>38.348209381103501</c:v>
                </c:pt>
                <c:pt idx="6008">
                  <c:v>38.340950012207003</c:v>
                </c:pt>
                <c:pt idx="6009">
                  <c:v>38.333690643310497</c:v>
                </c:pt>
                <c:pt idx="6010">
                  <c:v>38.326431274414098</c:v>
                </c:pt>
                <c:pt idx="6011">
                  <c:v>38.321731567382798</c:v>
                </c:pt>
                <c:pt idx="6012">
                  <c:v>38.318710327148402</c:v>
                </c:pt>
                <c:pt idx="6013">
                  <c:v>38.312961578369098</c:v>
                </c:pt>
                <c:pt idx="6014">
                  <c:v>38.305030822753899</c:v>
                </c:pt>
                <c:pt idx="6015">
                  <c:v>38.297088623046903</c:v>
                </c:pt>
                <c:pt idx="6016">
                  <c:v>38.289150238037102</c:v>
                </c:pt>
                <c:pt idx="6017">
                  <c:v>38.281219482421903</c:v>
                </c:pt>
                <c:pt idx="6018">
                  <c:v>38.273628234863303</c:v>
                </c:pt>
                <c:pt idx="6019">
                  <c:v>38.266689300537102</c:v>
                </c:pt>
                <c:pt idx="6020">
                  <c:v>38.259391784667997</c:v>
                </c:pt>
                <c:pt idx="6021">
                  <c:v>38.250740051269503</c:v>
                </c:pt>
                <c:pt idx="6022">
                  <c:v>38.244838714599602</c:v>
                </c:pt>
                <c:pt idx="6023">
                  <c:v>38.242111206054702</c:v>
                </c:pt>
                <c:pt idx="6024">
                  <c:v>38.237331390380902</c:v>
                </c:pt>
                <c:pt idx="6025">
                  <c:v>38.230308532714801</c:v>
                </c:pt>
                <c:pt idx="6026">
                  <c:v>38.221649169921903</c:v>
                </c:pt>
                <c:pt idx="6027">
                  <c:v>38.210800170898402</c:v>
                </c:pt>
                <c:pt idx="6028">
                  <c:v>38.203208923339801</c:v>
                </c:pt>
                <c:pt idx="6029">
                  <c:v>38.199100494384801</c:v>
                </c:pt>
                <c:pt idx="6030">
                  <c:v>38.1947212219238</c:v>
                </c:pt>
                <c:pt idx="6031">
                  <c:v>38.189659118652301</c:v>
                </c:pt>
                <c:pt idx="6032">
                  <c:v>38.181770324707003</c:v>
                </c:pt>
                <c:pt idx="6033">
                  <c:v>38.172470092773402</c:v>
                </c:pt>
                <c:pt idx="6034">
                  <c:v>38.163711547851598</c:v>
                </c:pt>
                <c:pt idx="6035">
                  <c:v>38.156639099121101</c:v>
                </c:pt>
                <c:pt idx="6036">
                  <c:v>38.150558471679702</c:v>
                </c:pt>
                <c:pt idx="6037">
                  <c:v>38.144989013671903</c:v>
                </c:pt>
                <c:pt idx="6038">
                  <c:v>38.139049530029297</c:v>
                </c:pt>
                <c:pt idx="6039">
                  <c:v>38.1328315734863</c:v>
                </c:pt>
                <c:pt idx="6040">
                  <c:v>38.128841400146499</c:v>
                </c:pt>
                <c:pt idx="6041">
                  <c:v>38.125900268554702</c:v>
                </c:pt>
                <c:pt idx="6042">
                  <c:v>38.124179840087898</c:v>
                </c:pt>
                <c:pt idx="6043">
                  <c:v>38.123691558837898</c:v>
                </c:pt>
                <c:pt idx="6044">
                  <c:v>38.123451232910199</c:v>
                </c:pt>
                <c:pt idx="6045">
                  <c:v>38.123851776122997</c:v>
                </c:pt>
                <c:pt idx="6046">
                  <c:v>38.124698638916001</c:v>
                </c:pt>
                <c:pt idx="6047">
                  <c:v>38.126289367675803</c:v>
                </c:pt>
                <c:pt idx="6048">
                  <c:v>38.128131866455099</c:v>
                </c:pt>
                <c:pt idx="6049">
                  <c:v>38.130298614502003</c:v>
                </c:pt>
                <c:pt idx="6050">
                  <c:v>38.1331596374512</c:v>
                </c:pt>
                <c:pt idx="6051">
                  <c:v>38.136470794677699</c:v>
                </c:pt>
                <c:pt idx="6052">
                  <c:v>38.139801025390597</c:v>
                </c:pt>
                <c:pt idx="6053">
                  <c:v>38.143718719482401</c:v>
                </c:pt>
                <c:pt idx="6054">
                  <c:v>38.150001525878899</c:v>
                </c:pt>
                <c:pt idx="6055">
                  <c:v>38.156471252441399</c:v>
                </c:pt>
                <c:pt idx="6056">
                  <c:v>38.161121368408203</c:v>
                </c:pt>
                <c:pt idx="6057">
                  <c:v>38.166568756103501</c:v>
                </c:pt>
                <c:pt idx="6058">
                  <c:v>38.171371459960902</c:v>
                </c:pt>
                <c:pt idx="6059">
                  <c:v>38.176528930664098</c:v>
                </c:pt>
                <c:pt idx="6060">
                  <c:v>38.182491302490199</c:v>
                </c:pt>
                <c:pt idx="6061">
                  <c:v>38.186111450195298</c:v>
                </c:pt>
                <c:pt idx="6062">
                  <c:v>38.188568115234403</c:v>
                </c:pt>
                <c:pt idx="6063">
                  <c:v>38.191268920898402</c:v>
                </c:pt>
                <c:pt idx="6064">
                  <c:v>38.192569732666001</c:v>
                </c:pt>
                <c:pt idx="6065">
                  <c:v>38.191890716552699</c:v>
                </c:pt>
                <c:pt idx="6066">
                  <c:v>38.192459106445298</c:v>
                </c:pt>
                <c:pt idx="6067">
                  <c:v>38.194499969482401</c:v>
                </c:pt>
                <c:pt idx="6068">
                  <c:v>38.195159912109403</c:v>
                </c:pt>
                <c:pt idx="6069">
                  <c:v>38.194679260253899</c:v>
                </c:pt>
                <c:pt idx="6070">
                  <c:v>38.194210052490199</c:v>
                </c:pt>
                <c:pt idx="6071">
                  <c:v>38.193729400634801</c:v>
                </c:pt>
                <c:pt idx="6072">
                  <c:v>38.192581176757798</c:v>
                </c:pt>
                <c:pt idx="6073">
                  <c:v>38.190029144287102</c:v>
                </c:pt>
                <c:pt idx="6074">
                  <c:v>38.1908988952637</c:v>
                </c:pt>
                <c:pt idx="6075">
                  <c:v>38.195461273193402</c:v>
                </c:pt>
                <c:pt idx="6076">
                  <c:v>38.200031280517599</c:v>
                </c:pt>
                <c:pt idx="6077">
                  <c:v>38.204601287841797</c:v>
                </c:pt>
                <c:pt idx="6078">
                  <c:v>38.209789276122997</c:v>
                </c:pt>
                <c:pt idx="6079">
                  <c:v>38.215049743652301</c:v>
                </c:pt>
                <c:pt idx="6080">
                  <c:v>38.220428466796903</c:v>
                </c:pt>
                <c:pt idx="6081">
                  <c:v>38.225700378417997</c:v>
                </c:pt>
                <c:pt idx="6082">
                  <c:v>38.2329292297363</c:v>
                </c:pt>
                <c:pt idx="6083">
                  <c:v>38.237270355224602</c:v>
                </c:pt>
                <c:pt idx="6084">
                  <c:v>38.2352294921875</c:v>
                </c:pt>
                <c:pt idx="6085">
                  <c:v>38.231529235839801</c:v>
                </c:pt>
                <c:pt idx="6086">
                  <c:v>38.226779937744098</c:v>
                </c:pt>
                <c:pt idx="6087">
                  <c:v>38.221969604492202</c:v>
                </c:pt>
                <c:pt idx="6088">
                  <c:v>38.216259002685497</c:v>
                </c:pt>
                <c:pt idx="6089">
                  <c:v>38.210960388183601</c:v>
                </c:pt>
                <c:pt idx="6090">
                  <c:v>38.207939147949197</c:v>
                </c:pt>
                <c:pt idx="6091">
                  <c:v>38.203189849853501</c:v>
                </c:pt>
                <c:pt idx="6092">
                  <c:v>38.191989898681598</c:v>
                </c:pt>
                <c:pt idx="6093">
                  <c:v>38.179168701171903</c:v>
                </c:pt>
                <c:pt idx="6094">
                  <c:v>38.168170928955099</c:v>
                </c:pt>
                <c:pt idx="6095">
                  <c:v>38.156478881835902</c:v>
                </c:pt>
                <c:pt idx="6096">
                  <c:v>38.144241333007798</c:v>
                </c:pt>
                <c:pt idx="6097">
                  <c:v>38.132011413574197</c:v>
                </c:pt>
                <c:pt idx="6098">
                  <c:v>38.119781494140597</c:v>
                </c:pt>
                <c:pt idx="6099">
                  <c:v>38.109859466552699</c:v>
                </c:pt>
                <c:pt idx="6100">
                  <c:v>38.101669311523402</c:v>
                </c:pt>
                <c:pt idx="6101">
                  <c:v>38.094371795654297</c:v>
                </c:pt>
                <c:pt idx="6102">
                  <c:v>38.087699890136697</c:v>
                </c:pt>
                <c:pt idx="6103">
                  <c:v>38.080471038818402</c:v>
                </c:pt>
                <c:pt idx="6104">
                  <c:v>38.075878143310497</c:v>
                </c:pt>
                <c:pt idx="6105">
                  <c:v>38.072738647460902</c:v>
                </c:pt>
                <c:pt idx="6106">
                  <c:v>38.072319030761697</c:v>
                </c:pt>
                <c:pt idx="6107">
                  <c:v>38.071720123291001</c:v>
                </c:pt>
                <c:pt idx="6108">
                  <c:v>38.068161010742202</c:v>
                </c:pt>
                <c:pt idx="6109">
                  <c:v>38.061698913574197</c:v>
                </c:pt>
                <c:pt idx="6110">
                  <c:v>38.056758880615199</c:v>
                </c:pt>
                <c:pt idx="6111">
                  <c:v>38.054588317871101</c:v>
                </c:pt>
                <c:pt idx="6112">
                  <c:v>38.050788879394503</c:v>
                </c:pt>
                <c:pt idx="6113">
                  <c:v>38.048858642578097</c:v>
                </c:pt>
                <c:pt idx="6114">
                  <c:v>38.049209594726598</c:v>
                </c:pt>
                <c:pt idx="6115">
                  <c:v>38.051239013671903</c:v>
                </c:pt>
                <c:pt idx="6116">
                  <c:v>38.052101135253899</c:v>
                </c:pt>
                <c:pt idx="6117">
                  <c:v>38.052219390869098</c:v>
                </c:pt>
                <c:pt idx="6118">
                  <c:v>38.054599761962898</c:v>
                </c:pt>
                <c:pt idx="6119">
                  <c:v>38.0537300109863</c:v>
                </c:pt>
                <c:pt idx="6120">
                  <c:v>38.052341461181598</c:v>
                </c:pt>
                <c:pt idx="6121">
                  <c:v>38.050331115722699</c:v>
                </c:pt>
                <c:pt idx="6122">
                  <c:v>38.044719696044901</c:v>
                </c:pt>
                <c:pt idx="6123">
                  <c:v>38.036380767822301</c:v>
                </c:pt>
                <c:pt idx="6124">
                  <c:v>38.028041839599602</c:v>
                </c:pt>
                <c:pt idx="6125">
                  <c:v>38.024578094482401</c:v>
                </c:pt>
                <c:pt idx="6126">
                  <c:v>38.022880554199197</c:v>
                </c:pt>
                <c:pt idx="6127">
                  <c:v>38.018489837646499</c:v>
                </c:pt>
                <c:pt idx="6128">
                  <c:v>38.010898590087898</c:v>
                </c:pt>
                <c:pt idx="6129">
                  <c:v>38.005699157714801</c:v>
                </c:pt>
                <c:pt idx="6130">
                  <c:v>38.004360198974602</c:v>
                </c:pt>
                <c:pt idx="6131">
                  <c:v>37.999359130859403</c:v>
                </c:pt>
                <c:pt idx="6132">
                  <c:v>37.991958618164098</c:v>
                </c:pt>
                <c:pt idx="6133">
                  <c:v>37.986721038818402</c:v>
                </c:pt>
                <c:pt idx="6134">
                  <c:v>37.985790252685497</c:v>
                </c:pt>
                <c:pt idx="6135">
                  <c:v>37.981849670410199</c:v>
                </c:pt>
                <c:pt idx="6136">
                  <c:v>37.975410461425803</c:v>
                </c:pt>
                <c:pt idx="6137">
                  <c:v>37.967918395996101</c:v>
                </c:pt>
                <c:pt idx="6138">
                  <c:v>37.959720611572301</c:v>
                </c:pt>
                <c:pt idx="6139">
                  <c:v>37.953151702880902</c:v>
                </c:pt>
                <c:pt idx="6140">
                  <c:v>37.948631286621101</c:v>
                </c:pt>
                <c:pt idx="6141">
                  <c:v>37.945358276367202</c:v>
                </c:pt>
                <c:pt idx="6142">
                  <c:v>37.942611694335902</c:v>
                </c:pt>
                <c:pt idx="6143">
                  <c:v>37.940631866455099</c:v>
                </c:pt>
                <c:pt idx="6144">
                  <c:v>37.939590454101598</c:v>
                </c:pt>
                <c:pt idx="6145">
                  <c:v>37.9404487609863</c:v>
                </c:pt>
                <c:pt idx="6146">
                  <c:v>37.941940307617202</c:v>
                </c:pt>
                <c:pt idx="6147">
                  <c:v>37.9444389343262</c:v>
                </c:pt>
                <c:pt idx="6148">
                  <c:v>37.943351745605497</c:v>
                </c:pt>
                <c:pt idx="6149">
                  <c:v>37.9411010742188</c:v>
                </c:pt>
                <c:pt idx="6150">
                  <c:v>37.938888549804702</c:v>
                </c:pt>
                <c:pt idx="6151">
                  <c:v>37.935050964355497</c:v>
                </c:pt>
                <c:pt idx="6152">
                  <c:v>37.930271148681598</c:v>
                </c:pt>
                <c:pt idx="6153">
                  <c:v>37.926021575927699</c:v>
                </c:pt>
                <c:pt idx="6154">
                  <c:v>37.921459197997997</c:v>
                </c:pt>
                <c:pt idx="6155">
                  <c:v>37.916908264160199</c:v>
                </c:pt>
                <c:pt idx="6156">
                  <c:v>37.911510467529297</c:v>
                </c:pt>
                <c:pt idx="6157">
                  <c:v>37.905811309814503</c:v>
                </c:pt>
                <c:pt idx="6158">
                  <c:v>37.900119781494098</c:v>
                </c:pt>
                <c:pt idx="6159">
                  <c:v>37.894130706787102</c:v>
                </c:pt>
                <c:pt idx="6160">
                  <c:v>37.8877983093262</c:v>
                </c:pt>
                <c:pt idx="6161">
                  <c:v>37.8814697265625</c:v>
                </c:pt>
                <c:pt idx="6162">
                  <c:v>37.874431610107401</c:v>
                </c:pt>
                <c:pt idx="6163">
                  <c:v>37.865718841552699</c:v>
                </c:pt>
                <c:pt idx="6164">
                  <c:v>37.854801177978501</c:v>
                </c:pt>
                <c:pt idx="6165">
                  <c:v>37.843048095703097</c:v>
                </c:pt>
                <c:pt idx="6166">
                  <c:v>37.833011627197301</c:v>
                </c:pt>
                <c:pt idx="6167">
                  <c:v>37.823268890380902</c:v>
                </c:pt>
                <c:pt idx="6168">
                  <c:v>37.813899993896499</c:v>
                </c:pt>
                <c:pt idx="6169">
                  <c:v>37.808921813964801</c:v>
                </c:pt>
                <c:pt idx="6170">
                  <c:v>37.807338714599602</c:v>
                </c:pt>
                <c:pt idx="6171">
                  <c:v>37.806541442871101</c:v>
                </c:pt>
                <c:pt idx="6172">
                  <c:v>37.806861877441399</c:v>
                </c:pt>
                <c:pt idx="6173">
                  <c:v>37.807510375976598</c:v>
                </c:pt>
                <c:pt idx="6174">
                  <c:v>37.807788848877003</c:v>
                </c:pt>
                <c:pt idx="6175">
                  <c:v>37.807769775390597</c:v>
                </c:pt>
                <c:pt idx="6176">
                  <c:v>37.807411193847699</c:v>
                </c:pt>
                <c:pt idx="6177">
                  <c:v>37.806430816650398</c:v>
                </c:pt>
                <c:pt idx="6178">
                  <c:v>37.805980682372997</c:v>
                </c:pt>
                <c:pt idx="6179">
                  <c:v>37.805908203125</c:v>
                </c:pt>
                <c:pt idx="6180">
                  <c:v>37.805030822753899</c:v>
                </c:pt>
                <c:pt idx="6181">
                  <c:v>37.803279876708999</c:v>
                </c:pt>
                <c:pt idx="6182">
                  <c:v>37.801399230957003</c:v>
                </c:pt>
                <c:pt idx="6183">
                  <c:v>37.7981986999512</c:v>
                </c:pt>
                <c:pt idx="6184">
                  <c:v>37.794509887695298</c:v>
                </c:pt>
                <c:pt idx="6185">
                  <c:v>37.791751861572301</c:v>
                </c:pt>
                <c:pt idx="6186">
                  <c:v>37.789051055908203</c:v>
                </c:pt>
                <c:pt idx="6187">
                  <c:v>37.786361694335902</c:v>
                </c:pt>
                <c:pt idx="6188">
                  <c:v>37.783138275146499</c:v>
                </c:pt>
                <c:pt idx="6189">
                  <c:v>37.779720306396499</c:v>
                </c:pt>
                <c:pt idx="6190">
                  <c:v>37.776618957519503</c:v>
                </c:pt>
                <c:pt idx="6191">
                  <c:v>37.773521423339801</c:v>
                </c:pt>
                <c:pt idx="6192">
                  <c:v>37.770420074462898</c:v>
                </c:pt>
                <c:pt idx="6193">
                  <c:v>37.766490936279297</c:v>
                </c:pt>
                <c:pt idx="6194">
                  <c:v>37.762290954589801</c:v>
                </c:pt>
                <c:pt idx="6195">
                  <c:v>37.758090972900398</c:v>
                </c:pt>
                <c:pt idx="6196">
                  <c:v>37.753890991210902</c:v>
                </c:pt>
                <c:pt idx="6197">
                  <c:v>37.749691009521499</c:v>
                </c:pt>
                <c:pt idx="6198">
                  <c:v>37.745208740234403</c:v>
                </c:pt>
                <c:pt idx="6199">
                  <c:v>37.7405815124512</c:v>
                </c:pt>
                <c:pt idx="6200">
                  <c:v>37.735950469970703</c:v>
                </c:pt>
                <c:pt idx="6201">
                  <c:v>37.731319427490199</c:v>
                </c:pt>
                <c:pt idx="6202">
                  <c:v>37.726688385009801</c:v>
                </c:pt>
                <c:pt idx="6203">
                  <c:v>37.722068786621101</c:v>
                </c:pt>
                <c:pt idx="6204">
                  <c:v>37.717441558837898</c:v>
                </c:pt>
                <c:pt idx="6205">
                  <c:v>37.713748931884801</c:v>
                </c:pt>
                <c:pt idx="6206">
                  <c:v>37.710170745849602</c:v>
                </c:pt>
                <c:pt idx="6207">
                  <c:v>37.706600189208999</c:v>
                </c:pt>
                <c:pt idx="6208">
                  <c:v>37.703750610351598</c:v>
                </c:pt>
                <c:pt idx="6209">
                  <c:v>37.701461791992202</c:v>
                </c:pt>
                <c:pt idx="6210">
                  <c:v>37.699180603027301</c:v>
                </c:pt>
                <c:pt idx="6211">
                  <c:v>37.696609497070298</c:v>
                </c:pt>
                <c:pt idx="6212">
                  <c:v>37.6928901672363</c:v>
                </c:pt>
                <c:pt idx="6213">
                  <c:v>37.6886596679687</c:v>
                </c:pt>
                <c:pt idx="6214">
                  <c:v>37.684421539306598</c:v>
                </c:pt>
                <c:pt idx="6215">
                  <c:v>37.681678771972699</c:v>
                </c:pt>
                <c:pt idx="6216">
                  <c:v>37.679439544677699</c:v>
                </c:pt>
                <c:pt idx="6217">
                  <c:v>37.676101684570298</c:v>
                </c:pt>
                <c:pt idx="6218">
                  <c:v>37.672199249267599</c:v>
                </c:pt>
                <c:pt idx="6219">
                  <c:v>37.668998718261697</c:v>
                </c:pt>
                <c:pt idx="6220">
                  <c:v>37.666431427002003</c:v>
                </c:pt>
                <c:pt idx="6221">
                  <c:v>37.664161682128899</c:v>
                </c:pt>
                <c:pt idx="6222">
                  <c:v>37.659580230712898</c:v>
                </c:pt>
                <c:pt idx="6223">
                  <c:v>37.6539306640625</c:v>
                </c:pt>
                <c:pt idx="6224">
                  <c:v>37.649738311767599</c:v>
                </c:pt>
                <c:pt idx="6225">
                  <c:v>37.646499633789098</c:v>
                </c:pt>
                <c:pt idx="6226">
                  <c:v>37.643379211425803</c:v>
                </c:pt>
                <c:pt idx="6227">
                  <c:v>37.640388488769503</c:v>
                </c:pt>
                <c:pt idx="6228">
                  <c:v>37.6374702453613</c:v>
                </c:pt>
                <c:pt idx="6229">
                  <c:v>37.635200500488303</c:v>
                </c:pt>
                <c:pt idx="6230">
                  <c:v>37.635410308837898</c:v>
                </c:pt>
                <c:pt idx="6231">
                  <c:v>37.637138366699197</c:v>
                </c:pt>
                <c:pt idx="6232">
                  <c:v>37.637340545654297</c:v>
                </c:pt>
                <c:pt idx="6233">
                  <c:v>37.635940551757798</c:v>
                </c:pt>
                <c:pt idx="6234">
                  <c:v>37.633560180664098</c:v>
                </c:pt>
                <c:pt idx="6235">
                  <c:v>37.636138916015597</c:v>
                </c:pt>
                <c:pt idx="6236">
                  <c:v>37.639678955078097</c:v>
                </c:pt>
                <c:pt idx="6237">
                  <c:v>37.643218994140597</c:v>
                </c:pt>
                <c:pt idx="6238">
                  <c:v>37.646759033203097</c:v>
                </c:pt>
                <c:pt idx="6239">
                  <c:v>37.650661468505902</c:v>
                </c:pt>
                <c:pt idx="6240">
                  <c:v>37.654869079589801</c:v>
                </c:pt>
                <c:pt idx="6241">
                  <c:v>37.659908294677699</c:v>
                </c:pt>
                <c:pt idx="6242">
                  <c:v>37.665260314941399</c:v>
                </c:pt>
                <c:pt idx="6243">
                  <c:v>37.671100616455099</c:v>
                </c:pt>
                <c:pt idx="6244">
                  <c:v>37.677890777587898</c:v>
                </c:pt>
                <c:pt idx="6245">
                  <c:v>37.683448791503899</c:v>
                </c:pt>
                <c:pt idx="6246">
                  <c:v>37.687129974365199</c:v>
                </c:pt>
                <c:pt idx="6247">
                  <c:v>37.690811157226598</c:v>
                </c:pt>
                <c:pt idx="6248">
                  <c:v>37.694831848144503</c:v>
                </c:pt>
                <c:pt idx="6249">
                  <c:v>37.700050354003899</c:v>
                </c:pt>
                <c:pt idx="6250">
                  <c:v>37.705268859863303</c:v>
                </c:pt>
                <c:pt idx="6251">
                  <c:v>37.710479736328097</c:v>
                </c:pt>
                <c:pt idx="6252">
                  <c:v>37.715751647949197</c:v>
                </c:pt>
                <c:pt idx="6253">
                  <c:v>37.720039367675803</c:v>
                </c:pt>
                <c:pt idx="6254">
                  <c:v>37.725120544433601</c:v>
                </c:pt>
                <c:pt idx="6255">
                  <c:v>37.730960845947301</c:v>
                </c:pt>
                <c:pt idx="6256">
                  <c:v>37.736640930175803</c:v>
                </c:pt>
                <c:pt idx="6257">
                  <c:v>37.742000579833999</c:v>
                </c:pt>
                <c:pt idx="6258">
                  <c:v>37.742748260497997</c:v>
                </c:pt>
                <c:pt idx="6259">
                  <c:v>37.737098693847699</c:v>
                </c:pt>
                <c:pt idx="6260">
                  <c:v>37.731109619140597</c:v>
                </c:pt>
                <c:pt idx="6261">
                  <c:v>37.727588653564503</c:v>
                </c:pt>
                <c:pt idx="6262">
                  <c:v>37.724079132080099</c:v>
                </c:pt>
                <c:pt idx="6263">
                  <c:v>37.720558166503899</c:v>
                </c:pt>
                <c:pt idx="6264">
                  <c:v>37.717628479003899</c:v>
                </c:pt>
                <c:pt idx="6265">
                  <c:v>37.715061187744098</c:v>
                </c:pt>
                <c:pt idx="6266">
                  <c:v>37.712501525878899</c:v>
                </c:pt>
                <c:pt idx="6267">
                  <c:v>37.711170196533203</c:v>
                </c:pt>
                <c:pt idx="6268">
                  <c:v>37.711021423339801</c:v>
                </c:pt>
                <c:pt idx="6269">
                  <c:v>37.711948394775398</c:v>
                </c:pt>
                <c:pt idx="6270">
                  <c:v>37.713588714599602</c:v>
                </c:pt>
                <c:pt idx="6271">
                  <c:v>37.717449188232401</c:v>
                </c:pt>
                <c:pt idx="6272">
                  <c:v>37.723579406738303</c:v>
                </c:pt>
                <c:pt idx="6273">
                  <c:v>37.729831695556598</c:v>
                </c:pt>
                <c:pt idx="6274">
                  <c:v>37.736709594726598</c:v>
                </c:pt>
                <c:pt idx="6275">
                  <c:v>37.742031097412102</c:v>
                </c:pt>
                <c:pt idx="6276">
                  <c:v>37.745628356933601</c:v>
                </c:pt>
                <c:pt idx="6277">
                  <c:v>37.751678466796903</c:v>
                </c:pt>
                <c:pt idx="6278">
                  <c:v>37.750961303710902</c:v>
                </c:pt>
                <c:pt idx="6279">
                  <c:v>37.746368408203097</c:v>
                </c:pt>
                <c:pt idx="6280">
                  <c:v>37.744491577148402</c:v>
                </c:pt>
                <c:pt idx="6281">
                  <c:v>37.7417602539063</c:v>
                </c:pt>
                <c:pt idx="6282">
                  <c:v>37.739578247070298</c:v>
                </c:pt>
                <c:pt idx="6283">
                  <c:v>37.737388610839801</c:v>
                </c:pt>
                <c:pt idx="6284">
                  <c:v>37.734981536865199</c:v>
                </c:pt>
                <c:pt idx="6285">
                  <c:v>37.732059478759801</c:v>
                </c:pt>
                <c:pt idx="6286">
                  <c:v>37.729141235351598</c:v>
                </c:pt>
                <c:pt idx="6287">
                  <c:v>37.726650238037102</c:v>
                </c:pt>
                <c:pt idx="6288">
                  <c:v>37.723960876464801</c:v>
                </c:pt>
                <c:pt idx="6289">
                  <c:v>37.721271514892599</c:v>
                </c:pt>
                <c:pt idx="6290">
                  <c:v>37.719779968261697</c:v>
                </c:pt>
                <c:pt idx="6291">
                  <c:v>37.719070434570298</c:v>
                </c:pt>
                <c:pt idx="6292">
                  <c:v>37.717250823974602</c:v>
                </c:pt>
                <c:pt idx="6293">
                  <c:v>37.7158813476562</c:v>
                </c:pt>
                <c:pt idx="6294">
                  <c:v>37.714218139648402</c:v>
                </c:pt>
                <c:pt idx="6295">
                  <c:v>37.711299896240199</c:v>
                </c:pt>
                <c:pt idx="6296">
                  <c:v>37.708030700683601</c:v>
                </c:pt>
                <c:pt idx="6297">
                  <c:v>37.704750061035199</c:v>
                </c:pt>
                <c:pt idx="6298">
                  <c:v>37.701198577880902</c:v>
                </c:pt>
                <c:pt idx="6299">
                  <c:v>37.697559356689503</c:v>
                </c:pt>
                <c:pt idx="6300">
                  <c:v>37.694240570068402</c:v>
                </c:pt>
                <c:pt idx="6301">
                  <c:v>37.691028594970703</c:v>
                </c:pt>
                <c:pt idx="6302">
                  <c:v>37.688369750976598</c:v>
                </c:pt>
                <c:pt idx="6303">
                  <c:v>37.686618804931598</c:v>
                </c:pt>
                <c:pt idx="6304">
                  <c:v>37.684871673583999</c:v>
                </c:pt>
                <c:pt idx="6305">
                  <c:v>37.683670043945298</c:v>
                </c:pt>
                <c:pt idx="6306">
                  <c:v>37.682411193847699</c:v>
                </c:pt>
                <c:pt idx="6307">
                  <c:v>37.681159973144503</c:v>
                </c:pt>
                <c:pt idx="6308">
                  <c:v>37.679729461669901</c:v>
                </c:pt>
                <c:pt idx="6309">
                  <c:v>37.678619384765597</c:v>
                </c:pt>
                <c:pt idx="6310">
                  <c:v>37.6774291992188</c:v>
                </c:pt>
                <c:pt idx="6311">
                  <c:v>37.676170349121101</c:v>
                </c:pt>
                <c:pt idx="6312">
                  <c:v>37.674369812011697</c:v>
                </c:pt>
                <c:pt idx="6313">
                  <c:v>37.672000885009801</c:v>
                </c:pt>
                <c:pt idx="6314">
                  <c:v>37.669960021972699</c:v>
                </c:pt>
                <c:pt idx="6315">
                  <c:v>37.667240142822301</c:v>
                </c:pt>
                <c:pt idx="6316">
                  <c:v>37.663738250732401</c:v>
                </c:pt>
                <c:pt idx="6317">
                  <c:v>37.659210205078097</c:v>
                </c:pt>
                <c:pt idx="6318">
                  <c:v>37.652011871337898</c:v>
                </c:pt>
                <c:pt idx="6319">
                  <c:v>37.642879486083999</c:v>
                </c:pt>
                <c:pt idx="6320">
                  <c:v>37.632858276367202</c:v>
                </c:pt>
                <c:pt idx="6321">
                  <c:v>37.623950958252003</c:v>
                </c:pt>
                <c:pt idx="6322">
                  <c:v>37.617420196533203</c:v>
                </c:pt>
                <c:pt idx="6323">
                  <c:v>37.6109008789063</c:v>
                </c:pt>
                <c:pt idx="6324">
                  <c:v>37.6060981750488</c:v>
                </c:pt>
                <c:pt idx="6325">
                  <c:v>37.601879119872997</c:v>
                </c:pt>
                <c:pt idx="6326">
                  <c:v>37.596389770507798</c:v>
                </c:pt>
                <c:pt idx="6327">
                  <c:v>37.591781616210902</c:v>
                </c:pt>
                <c:pt idx="6328">
                  <c:v>37.587348937988303</c:v>
                </c:pt>
                <c:pt idx="6329">
                  <c:v>37.580978393554702</c:v>
                </c:pt>
                <c:pt idx="6330">
                  <c:v>37.5717582702637</c:v>
                </c:pt>
                <c:pt idx="6331">
                  <c:v>37.562629699707003</c:v>
                </c:pt>
                <c:pt idx="6332">
                  <c:v>37.555549621582003</c:v>
                </c:pt>
                <c:pt idx="6333">
                  <c:v>37.5505981445313</c:v>
                </c:pt>
                <c:pt idx="6334">
                  <c:v>37.547779083252003</c:v>
                </c:pt>
                <c:pt idx="6335">
                  <c:v>37.546928405761697</c:v>
                </c:pt>
                <c:pt idx="6336">
                  <c:v>37.548160552978501</c:v>
                </c:pt>
                <c:pt idx="6337">
                  <c:v>37.548519134521499</c:v>
                </c:pt>
                <c:pt idx="6338">
                  <c:v>37.547981262207003</c:v>
                </c:pt>
                <c:pt idx="6339">
                  <c:v>37.545650482177699</c:v>
                </c:pt>
                <c:pt idx="6340">
                  <c:v>37.541439056396499</c:v>
                </c:pt>
                <c:pt idx="6341">
                  <c:v>37.534870147705099</c:v>
                </c:pt>
                <c:pt idx="6342">
                  <c:v>37.525920867919901</c:v>
                </c:pt>
                <c:pt idx="6343">
                  <c:v>37.518478393554702</c:v>
                </c:pt>
                <c:pt idx="6344">
                  <c:v>37.512828826904297</c:v>
                </c:pt>
                <c:pt idx="6345">
                  <c:v>37.508518218994098</c:v>
                </c:pt>
                <c:pt idx="6346">
                  <c:v>37.505599975585902</c:v>
                </c:pt>
                <c:pt idx="6347">
                  <c:v>37.502510070800803</c:v>
                </c:pt>
                <c:pt idx="6348">
                  <c:v>37.499610900878899</c:v>
                </c:pt>
                <c:pt idx="6349">
                  <c:v>37.497840881347699</c:v>
                </c:pt>
                <c:pt idx="6350">
                  <c:v>37.497329711914098</c:v>
                </c:pt>
                <c:pt idx="6351">
                  <c:v>37.497688293457003</c:v>
                </c:pt>
                <c:pt idx="6352">
                  <c:v>37.498218536377003</c:v>
                </c:pt>
                <c:pt idx="6353">
                  <c:v>37.497859954833999</c:v>
                </c:pt>
                <c:pt idx="6354">
                  <c:v>37.496509552002003</c:v>
                </c:pt>
                <c:pt idx="6355">
                  <c:v>37.494510650634801</c:v>
                </c:pt>
                <c:pt idx="6356">
                  <c:v>37.491981506347699</c:v>
                </c:pt>
                <c:pt idx="6357">
                  <c:v>37.489078521728501</c:v>
                </c:pt>
                <c:pt idx="6358">
                  <c:v>37.4852905273438</c:v>
                </c:pt>
                <c:pt idx="6359">
                  <c:v>37.481430053710902</c:v>
                </c:pt>
                <c:pt idx="6360">
                  <c:v>37.478370666503899</c:v>
                </c:pt>
                <c:pt idx="6361">
                  <c:v>37.474330902099602</c:v>
                </c:pt>
                <c:pt idx="6362">
                  <c:v>37.468761444091797</c:v>
                </c:pt>
                <c:pt idx="6363">
                  <c:v>37.4640083312988</c:v>
                </c:pt>
                <c:pt idx="6364">
                  <c:v>37.460128784179702</c:v>
                </c:pt>
                <c:pt idx="6365">
                  <c:v>37.457511901855497</c:v>
                </c:pt>
                <c:pt idx="6366">
                  <c:v>37.456340789794901</c:v>
                </c:pt>
                <c:pt idx="6367">
                  <c:v>37.457668304443402</c:v>
                </c:pt>
                <c:pt idx="6368">
                  <c:v>37.461208343505902</c:v>
                </c:pt>
                <c:pt idx="6369">
                  <c:v>37.466159820556598</c:v>
                </c:pt>
                <c:pt idx="6370">
                  <c:v>37.472419738769503</c:v>
                </c:pt>
                <c:pt idx="6371">
                  <c:v>37.478668212890597</c:v>
                </c:pt>
                <c:pt idx="6372">
                  <c:v>37.4852485656738</c:v>
                </c:pt>
                <c:pt idx="6373">
                  <c:v>37.489990234375</c:v>
                </c:pt>
                <c:pt idx="6374">
                  <c:v>37.491519927978501</c:v>
                </c:pt>
                <c:pt idx="6375">
                  <c:v>37.490921020507798</c:v>
                </c:pt>
                <c:pt idx="6376">
                  <c:v>37.488391876220703</c:v>
                </c:pt>
                <c:pt idx="6377">
                  <c:v>37.483158111572301</c:v>
                </c:pt>
                <c:pt idx="6378">
                  <c:v>37.475578308105497</c:v>
                </c:pt>
                <c:pt idx="6379">
                  <c:v>37.470531463622997</c:v>
                </c:pt>
                <c:pt idx="6380">
                  <c:v>37.467720031738303</c:v>
                </c:pt>
                <c:pt idx="6381">
                  <c:v>37.466541290283203</c:v>
                </c:pt>
                <c:pt idx="6382">
                  <c:v>37.466911315917997</c:v>
                </c:pt>
                <c:pt idx="6383">
                  <c:v>37.467559814453097</c:v>
                </c:pt>
                <c:pt idx="6384">
                  <c:v>37.468601226806598</c:v>
                </c:pt>
                <c:pt idx="6385">
                  <c:v>37.4687309265137</c:v>
                </c:pt>
                <c:pt idx="6386">
                  <c:v>37.468368530273402</c:v>
                </c:pt>
                <c:pt idx="6387">
                  <c:v>37.467830657958999</c:v>
                </c:pt>
                <c:pt idx="6388">
                  <c:v>37.466800689697301</c:v>
                </c:pt>
                <c:pt idx="6389">
                  <c:v>37.465770721435497</c:v>
                </c:pt>
                <c:pt idx="6390">
                  <c:v>37.4647407531738</c:v>
                </c:pt>
                <c:pt idx="6391">
                  <c:v>37.463710784912102</c:v>
                </c:pt>
                <c:pt idx="6392">
                  <c:v>37.463798522949197</c:v>
                </c:pt>
                <c:pt idx="6393">
                  <c:v>37.465141296386697</c:v>
                </c:pt>
                <c:pt idx="6394">
                  <c:v>37.4664916992188</c:v>
                </c:pt>
                <c:pt idx="6395">
                  <c:v>37.467838287353501</c:v>
                </c:pt>
                <c:pt idx="6396">
                  <c:v>37.4673881530762</c:v>
                </c:pt>
                <c:pt idx="6397">
                  <c:v>37.465110778808601</c:v>
                </c:pt>
                <c:pt idx="6398">
                  <c:v>37.462818145752003</c:v>
                </c:pt>
                <c:pt idx="6399">
                  <c:v>37.460529327392599</c:v>
                </c:pt>
                <c:pt idx="6400">
                  <c:v>37.458240509033203</c:v>
                </c:pt>
                <c:pt idx="6401">
                  <c:v>37.455230712890597</c:v>
                </c:pt>
                <c:pt idx="6402">
                  <c:v>37.450839996337898</c:v>
                </c:pt>
                <c:pt idx="6403">
                  <c:v>37.446670532226598</c:v>
                </c:pt>
                <c:pt idx="6404">
                  <c:v>37.443698883056598</c:v>
                </c:pt>
                <c:pt idx="6405">
                  <c:v>37.440738677978501</c:v>
                </c:pt>
                <c:pt idx="6406">
                  <c:v>37.437770843505902</c:v>
                </c:pt>
                <c:pt idx="6407">
                  <c:v>37.434810638427699</c:v>
                </c:pt>
                <c:pt idx="6408">
                  <c:v>37.431850433349602</c:v>
                </c:pt>
                <c:pt idx="6409">
                  <c:v>37.428878784179702</c:v>
                </c:pt>
                <c:pt idx="6410">
                  <c:v>37.425918579101598</c:v>
                </c:pt>
                <c:pt idx="6411">
                  <c:v>37.422958374023402</c:v>
                </c:pt>
                <c:pt idx="6412">
                  <c:v>37.420440673828097</c:v>
                </c:pt>
                <c:pt idx="6413">
                  <c:v>37.418010711669901</c:v>
                </c:pt>
                <c:pt idx="6414">
                  <c:v>37.415580749511697</c:v>
                </c:pt>
                <c:pt idx="6415">
                  <c:v>37.413150787353501</c:v>
                </c:pt>
                <c:pt idx="6416">
                  <c:v>37.410709381103501</c:v>
                </c:pt>
                <c:pt idx="6417">
                  <c:v>37.409358978271499</c:v>
                </c:pt>
                <c:pt idx="6418">
                  <c:v>37.408000946044901</c:v>
                </c:pt>
                <c:pt idx="6419">
                  <c:v>37.403190612792997</c:v>
                </c:pt>
                <c:pt idx="6420">
                  <c:v>37.396141052246101</c:v>
                </c:pt>
                <c:pt idx="6421">
                  <c:v>37.391368865966797</c:v>
                </c:pt>
                <c:pt idx="6422">
                  <c:v>37.388679504394503</c:v>
                </c:pt>
                <c:pt idx="6423">
                  <c:v>37.386150360107401</c:v>
                </c:pt>
                <c:pt idx="6424">
                  <c:v>37.384510040283203</c:v>
                </c:pt>
                <c:pt idx="6425">
                  <c:v>37.383041381835902</c:v>
                </c:pt>
                <c:pt idx="6426">
                  <c:v>37.381568908691399</c:v>
                </c:pt>
                <c:pt idx="6427">
                  <c:v>37.378799438476598</c:v>
                </c:pt>
                <c:pt idx="6428">
                  <c:v>37.375148773193402</c:v>
                </c:pt>
                <c:pt idx="6429">
                  <c:v>37.371490478515597</c:v>
                </c:pt>
                <c:pt idx="6430">
                  <c:v>37.366130828857401</c:v>
                </c:pt>
                <c:pt idx="6431">
                  <c:v>37.3589897155762</c:v>
                </c:pt>
                <c:pt idx="6432">
                  <c:v>37.351860046386697</c:v>
                </c:pt>
                <c:pt idx="6433">
                  <c:v>37.344718933105497</c:v>
                </c:pt>
                <c:pt idx="6434">
                  <c:v>37.337730407714801</c:v>
                </c:pt>
                <c:pt idx="6435">
                  <c:v>37.326370239257798</c:v>
                </c:pt>
                <c:pt idx="6436">
                  <c:v>37.314479827880902</c:v>
                </c:pt>
                <c:pt idx="6437">
                  <c:v>37.303680419921903</c:v>
                </c:pt>
                <c:pt idx="6438">
                  <c:v>37.291141510009801</c:v>
                </c:pt>
                <c:pt idx="6439">
                  <c:v>37.277431488037102</c:v>
                </c:pt>
                <c:pt idx="6440">
                  <c:v>37.263721466064503</c:v>
                </c:pt>
                <c:pt idx="6441">
                  <c:v>37.252250671386697</c:v>
                </c:pt>
                <c:pt idx="6442">
                  <c:v>37.242198944091797</c:v>
                </c:pt>
                <c:pt idx="6443">
                  <c:v>37.234291076660199</c:v>
                </c:pt>
                <c:pt idx="6444">
                  <c:v>37.229579925537102</c:v>
                </c:pt>
                <c:pt idx="6445">
                  <c:v>37.226570129394503</c:v>
                </c:pt>
                <c:pt idx="6446">
                  <c:v>37.226131439208999</c:v>
                </c:pt>
                <c:pt idx="6447">
                  <c:v>37.228378295898402</c:v>
                </c:pt>
                <c:pt idx="6448">
                  <c:v>37.232921600341797</c:v>
                </c:pt>
                <c:pt idx="6449">
                  <c:v>37.239959716796903</c:v>
                </c:pt>
                <c:pt idx="6450">
                  <c:v>37.247001647949197</c:v>
                </c:pt>
                <c:pt idx="6451">
                  <c:v>37.2541313171387</c:v>
                </c:pt>
                <c:pt idx="6452">
                  <c:v>37.261299133300803</c:v>
                </c:pt>
                <c:pt idx="6453">
                  <c:v>37.268470764160199</c:v>
                </c:pt>
                <c:pt idx="6454">
                  <c:v>37.272510528564503</c:v>
                </c:pt>
                <c:pt idx="6455">
                  <c:v>37.272830963134801</c:v>
                </c:pt>
                <c:pt idx="6456">
                  <c:v>37.273139953613303</c:v>
                </c:pt>
                <c:pt idx="6457">
                  <c:v>37.273429870605497</c:v>
                </c:pt>
                <c:pt idx="6458">
                  <c:v>37.273571014404297</c:v>
                </c:pt>
                <c:pt idx="6459">
                  <c:v>37.2737007141113</c:v>
                </c:pt>
                <c:pt idx="6460">
                  <c:v>37.271598815917997</c:v>
                </c:pt>
                <c:pt idx="6461">
                  <c:v>37.267448425292997</c:v>
                </c:pt>
                <c:pt idx="6462">
                  <c:v>37.263309478759801</c:v>
                </c:pt>
                <c:pt idx="6463">
                  <c:v>37.259170532226598</c:v>
                </c:pt>
                <c:pt idx="6464">
                  <c:v>37.256370544433601</c:v>
                </c:pt>
                <c:pt idx="6465">
                  <c:v>37.255668640136697</c:v>
                </c:pt>
                <c:pt idx="6466">
                  <c:v>37.254970550537102</c:v>
                </c:pt>
                <c:pt idx="6467">
                  <c:v>37.255290985107401</c:v>
                </c:pt>
                <c:pt idx="6468">
                  <c:v>37.255420684814503</c:v>
                </c:pt>
                <c:pt idx="6469">
                  <c:v>37.2558784484863</c:v>
                </c:pt>
                <c:pt idx="6470">
                  <c:v>37.2570190429687</c:v>
                </c:pt>
                <c:pt idx="6471">
                  <c:v>37.259048461914098</c:v>
                </c:pt>
                <c:pt idx="6472">
                  <c:v>37.2610893249512</c:v>
                </c:pt>
                <c:pt idx="6473">
                  <c:v>37.263378143310497</c:v>
                </c:pt>
                <c:pt idx="6474">
                  <c:v>37.266410827636697</c:v>
                </c:pt>
                <c:pt idx="6475">
                  <c:v>37.269439697265597</c:v>
                </c:pt>
                <c:pt idx="6476">
                  <c:v>37.270370483398402</c:v>
                </c:pt>
                <c:pt idx="6477">
                  <c:v>37.269001007080099</c:v>
                </c:pt>
                <c:pt idx="6478">
                  <c:v>37.2676391601562</c:v>
                </c:pt>
                <c:pt idx="6479">
                  <c:v>37.266269683837898</c:v>
                </c:pt>
                <c:pt idx="6480">
                  <c:v>37.2649116516113</c:v>
                </c:pt>
                <c:pt idx="6481">
                  <c:v>37.263538360595703</c:v>
                </c:pt>
                <c:pt idx="6482">
                  <c:v>37.261428833007798</c:v>
                </c:pt>
                <c:pt idx="6483">
                  <c:v>37.258750915527301</c:v>
                </c:pt>
                <c:pt idx="6484">
                  <c:v>37.256301879882798</c:v>
                </c:pt>
                <c:pt idx="6485">
                  <c:v>37.253551483154297</c:v>
                </c:pt>
                <c:pt idx="6486">
                  <c:v>37.249961853027301</c:v>
                </c:pt>
                <c:pt idx="6487">
                  <c:v>37.245620727539098</c:v>
                </c:pt>
                <c:pt idx="6488">
                  <c:v>37.241268157958999</c:v>
                </c:pt>
                <c:pt idx="6489">
                  <c:v>37.237888336181598</c:v>
                </c:pt>
                <c:pt idx="6490">
                  <c:v>37.2351684570313</c:v>
                </c:pt>
                <c:pt idx="6491">
                  <c:v>37.231391906738303</c:v>
                </c:pt>
                <c:pt idx="6492">
                  <c:v>37.226711273193402</c:v>
                </c:pt>
                <c:pt idx="6493">
                  <c:v>37.222030639648402</c:v>
                </c:pt>
                <c:pt idx="6494">
                  <c:v>37.217361450195298</c:v>
                </c:pt>
                <c:pt idx="6495">
                  <c:v>37.213920593261697</c:v>
                </c:pt>
                <c:pt idx="6496">
                  <c:v>37.211479187011697</c:v>
                </c:pt>
                <c:pt idx="6497">
                  <c:v>37.208969116210902</c:v>
                </c:pt>
                <c:pt idx="6498">
                  <c:v>37.206809997558601</c:v>
                </c:pt>
                <c:pt idx="6499">
                  <c:v>37.205268859863303</c:v>
                </c:pt>
                <c:pt idx="6500">
                  <c:v>37.203948974609403</c:v>
                </c:pt>
                <c:pt idx="6501">
                  <c:v>37.203319549560497</c:v>
                </c:pt>
                <c:pt idx="6502">
                  <c:v>37.203380584716797</c:v>
                </c:pt>
                <c:pt idx="6503">
                  <c:v>37.202999114990199</c:v>
                </c:pt>
                <c:pt idx="6504">
                  <c:v>37.202831268310497</c:v>
                </c:pt>
                <c:pt idx="6505">
                  <c:v>37.202659606933601</c:v>
                </c:pt>
                <c:pt idx="6506">
                  <c:v>37.202491760253899</c:v>
                </c:pt>
                <c:pt idx="6507">
                  <c:v>37.202320098877003</c:v>
                </c:pt>
                <c:pt idx="6508">
                  <c:v>37.2021484375</c:v>
                </c:pt>
                <c:pt idx="6509">
                  <c:v>37.201980590820298</c:v>
                </c:pt>
                <c:pt idx="6510">
                  <c:v>37.200111389160199</c:v>
                </c:pt>
                <c:pt idx="6511">
                  <c:v>37.196769714355497</c:v>
                </c:pt>
                <c:pt idx="6512">
                  <c:v>37.193431854247997</c:v>
                </c:pt>
                <c:pt idx="6513">
                  <c:v>37.190090179443402</c:v>
                </c:pt>
                <c:pt idx="6514">
                  <c:v>37.1876411437988</c:v>
                </c:pt>
                <c:pt idx="6515">
                  <c:v>37.185298919677699</c:v>
                </c:pt>
                <c:pt idx="6516">
                  <c:v>37.182960510253899</c:v>
                </c:pt>
                <c:pt idx="6517">
                  <c:v>37.17919921875</c:v>
                </c:pt>
                <c:pt idx="6518">
                  <c:v>37.174331665039098</c:v>
                </c:pt>
                <c:pt idx="6519">
                  <c:v>37.169448852539098</c:v>
                </c:pt>
                <c:pt idx="6520">
                  <c:v>37.164581298828097</c:v>
                </c:pt>
                <c:pt idx="6521">
                  <c:v>37.1585884094238</c:v>
                </c:pt>
                <c:pt idx="6522">
                  <c:v>37.151699066162102</c:v>
                </c:pt>
                <c:pt idx="6523">
                  <c:v>37.144798278808601</c:v>
                </c:pt>
                <c:pt idx="6524">
                  <c:v>37.137908935546903</c:v>
                </c:pt>
                <c:pt idx="6525">
                  <c:v>37.131008148193402</c:v>
                </c:pt>
                <c:pt idx="6526">
                  <c:v>37.124118804931598</c:v>
                </c:pt>
                <c:pt idx="6527">
                  <c:v>37.113361358642599</c:v>
                </c:pt>
                <c:pt idx="6528">
                  <c:v>37.099071502685497</c:v>
                </c:pt>
                <c:pt idx="6529">
                  <c:v>37.084770202636697</c:v>
                </c:pt>
                <c:pt idx="6530">
                  <c:v>37.074531555175803</c:v>
                </c:pt>
                <c:pt idx="6531">
                  <c:v>37.067661285400398</c:v>
                </c:pt>
                <c:pt idx="6532">
                  <c:v>37.061031341552699</c:v>
                </c:pt>
                <c:pt idx="6533">
                  <c:v>37.055149078369098</c:v>
                </c:pt>
                <c:pt idx="6534">
                  <c:v>37.049278259277301</c:v>
                </c:pt>
              </c:numCache>
            </c:numRef>
          </c:yVal>
          <c:smooth val="0"/>
          <c:extLst>
            <c:ext xmlns:c16="http://schemas.microsoft.com/office/drawing/2014/chart" uri="{C3380CC4-5D6E-409C-BE32-E72D297353CC}">
              <c16:uniqueId val="{00000003-1467-45C0-92CF-023A5BCBACE8}"/>
            </c:ext>
          </c:extLst>
        </c:ser>
        <c:ser>
          <c:idx val="4"/>
          <c:order val="4"/>
          <c:tx>
            <c:strRef>
              <c:f>'L002'!$GK$1</c:f>
              <c:strCache>
                <c:ptCount val="1"/>
                <c:pt idx="0">
                  <c:v>SS-S-COLD-MID</c:v>
                </c:pt>
              </c:strCache>
            </c:strRef>
          </c:tx>
          <c:spPr>
            <a:ln w="19050" cap="rnd">
              <a:solidFill>
                <a:schemeClr val="accent5"/>
              </a:solidFill>
              <a:round/>
            </a:ln>
            <a:effectLst/>
          </c:spPr>
          <c:marker>
            <c:symbol val="none"/>
          </c:marker>
          <c:xVal>
            <c:numRef>
              <c:f>'L002'!$GF$2:$GF$6537</c:f>
              <c:numCache>
                <c:formatCode>General</c:formatCode>
                <c:ptCount val="6536"/>
                <c:pt idx="0">
                  <c:v>3.9852814674377398E-3</c:v>
                </c:pt>
                <c:pt idx="1">
                  <c:v>1.1955843925476101E-2</c:v>
                </c:pt>
                <c:pt idx="2">
                  <c:v>1.9926406860351603E-2</c:v>
                </c:pt>
                <c:pt idx="3">
                  <c:v>2.7896970748901399E-2</c:v>
                </c:pt>
                <c:pt idx="4">
                  <c:v>3.5867530822753901E-2</c:v>
                </c:pt>
                <c:pt idx="5">
                  <c:v>4.3838096618652303E-2</c:v>
                </c:pt>
                <c:pt idx="6">
                  <c:v>5.1808658599853501E-2</c:v>
                </c:pt>
                <c:pt idx="7">
                  <c:v>5.9779220581054698E-2</c:v>
                </c:pt>
                <c:pt idx="8">
                  <c:v>6.77497863769531E-2</c:v>
                </c:pt>
                <c:pt idx="9">
                  <c:v>7.5720344543456997E-2</c:v>
                </c:pt>
                <c:pt idx="10">
                  <c:v>8.3690910339355495E-2</c:v>
                </c:pt>
                <c:pt idx="11">
                  <c:v>9.0908111572265596E-2</c:v>
                </c:pt>
                <c:pt idx="12">
                  <c:v>9.7371948242187506E-2</c:v>
                </c:pt>
                <c:pt idx="13">
                  <c:v>0.103835784912109</c:v>
                </c:pt>
                <c:pt idx="14">
                  <c:v>0.11029962158203099</c:v>
                </c:pt>
                <c:pt idx="15">
                  <c:v>0.116763458251953</c:v>
                </c:pt>
                <c:pt idx="16">
                  <c:v>0.12308260345459</c:v>
                </c:pt>
                <c:pt idx="17">
                  <c:v>0.12925704956054698</c:v>
                </c:pt>
                <c:pt idx="18">
                  <c:v>0.13543150329589801</c:v>
                </c:pt>
                <c:pt idx="19">
                  <c:v>0.14160595703125001</c:v>
                </c:pt>
                <c:pt idx="20">
                  <c:v>0.14810212707519499</c:v>
                </c:pt>
                <c:pt idx="21">
                  <c:v>0.154919998168945</c:v>
                </c:pt>
                <c:pt idx="22">
                  <c:v>0.16173788452148399</c:v>
                </c:pt>
                <c:pt idx="23">
                  <c:v>0.16842105102539098</c:v>
                </c:pt>
                <c:pt idx="24">
                  <c:v>0.17496952819824199</c:v>
                </c:pt>
                <c:pt idx="25">
                  <c:v>0.18035186767578099</c:v>
                </c:pt>
                <c:pt idx="26">
                  <c:v>0.18456806945800802</c:v>
                </c:pt>
                <c:pt idx="27">
                  <c:v>0.19053352355957001</c:v>
                </c:pt>
                <c:pt idx="28">
                  <c:v>0.19824821472168</c:v>
                </c:pt>
                <c:pt idx="29">
                  <c:v>0.20596290588378902</c:v>
                </c:pt>
                <c:pt idx="30">
                  <c:v>0.21356546020507802</c:v>
                </c:pt>
                <c:pt idx="31">
                  <c:v>0.221055892944336</c:v>
                </c:pt>
                <c:pt idx="32">
                  <c:v>0.22854632568359401</c:v>
                </c:pt>
                <c:pt idx="33">
                  <c:v>0.23603675842285199</c:v>
                </c:pt>
                <c:pt idx="34">
                  <c:v>0.24357202148437501</c:v>
                </c:pt>
                <c:pt idx="35">
                  <c:v>0.25115209960937501</c:v>
                </c:pt>
                <c:pt idx="36">
                  <c:v>0.25873217773437501</c:v>
                </c:pt>
                <c:pt idx="37">
                  <c:v>0.26631225585937501</c:v>
                </c:pt>
                <c:pt idx="38">
                  <c:v>0.27375030517578103</c:v>
                </c:pt>
                <c:pt idx="39">
                  <c:v>0.28104629516601604</c:v>
                </c:pt>
                <c:pt idx="40">
                  <c:v>0.28834225463867197</c:v>
                </c:pt>
                <c:pt idx="41">
                  <c:v>0.29399371337890601</c:v>
                </c:pt>
                <c:pt idx="42">
                  <c:v>0.29800064086914102</c:v>
                </c:pt>
                <c:pt idx="43">
                  <c:v>0.30336312866210896</c:v>
                </c:pt>
                <c:pt idx="44">
                  <c:v>0.31008123779296898</c:v>
                </c:pt>
                <c:pt idx="45">
                  <c:v>0.316799346923828</c:v>
                </c:pt>
                <c:pt idx="46">
                  <c:v>0.322744964599609</c:v>
                </c:pt>
                <c:pt idx="47">
                  <c:v>0.32791809082031304</c:v>
                </c:pt>
                <c:pt idx="48">
                  <c:v>0.33375390625000001</c:v>
                </c:pt>
                <c:pt idx="49">
                  <c:v>0.34025244140624999</c:v>
                </c:pt>
                <c:pt idx="50">
                  <c:v>0.34675094604492201</c:v>
                </c:pt>
                <c:pt idx="51">
                  <c:v>0.35251196289062497</c:v>
                </c:pt>
                <c:pt idx="52">
                  <c:v>0.357535430908203</c:v>
                </c:pt>
                <c:pt idx="53">
                  <c:v>0.36237951660156198</c:v>
                </c:pt>
                <c:pt idx="54">
                  <c:v>0.367044189453125</c:v>
                </c:pt>
                <c:pt idx="55">
                  <c:v>0.37282513427734398</c:v>
                </c:pt>
                <c:pt idx="56">
                  <c:v>0.37972225952148397</c:v>
                </c:pt>
                <c:pt idx="57">
                  <c:v>0.38661941528320304</c:v>
                </c:pt>
                <c:pt idx="58">
                  <c:v>0.39278900146484397</c:v>
                </c:pt>
                <c:pt idx="59">
                  <c:v>0.39823107910156197</c:v>
                </c:pt>
                <c:pt idx="60">
                  <c:v>0.40413171386718799</c:v>
                </c:pt>
                <c:pt idx="61">
                  <c:v>0.41049087524414102</c:v>
                </c:pt>
                <c:pt idx="62">
                  <c:v>0.41685006713867201</c:v>
                </c:pt>
                <c:pt idx="63">
                  <c:v>0.422930389404297</c:v>
                </c:pt>
                <c:pt idx="64">
                  <c:v>0.428731842041016</c:v>
                </c:pt>
                <c:pt idx="65">
                  <c:v>0.43469256591796895</c:v>
                </c:pt>
                <c:pt idx="66">
                  <c:v>0.44081256103515604</c:v>
                </c:pt>
                <c:pt idx="67">
                  <c:v>0.44693255615234395</c:v>
                </c:pt>
                <c:pt idx="68">
                  <c:v>0.45374514770507801</c:v>
                </c:pt>
                <c:pt idx="69">
                  <c:v>0.46125036621093701</c:v>
                </c:pt>
                <c:pt idx="70">
                  <c:v>0.46875558471679701</c:v>
                </c:pt>
                <c:pt idx="71">
                  <c:v>0.47626080322265602</c:v>
                </c:pt>
                <c:pt idx="72">
                  <c:v>0.48335217285156201</c:v>
                </c:pt>
                <c:pt idx="73">
                  <c:v>0.49002972412109397</c:v>
                </c:pt>
                <c:pt idx="74">
                  <c:v>0.496707305908203</c:v>
                </c:pt>
                <c:pt idx="75">
                  <c:v>0.501361663818359</c:v>
                </c:pt>
                <c:pt idx="76">
                  <c:v>0.50536807250976601</c:v>
                </c:pt>
                <c:pt idx="77">
                  <c:v>0.51074969482421895</c:v>
                </c:pt>
                <c:pt idx="78">
                  <c:v>0.51613128662109398</c:v>
                </c:pt>
                <c:pt idx="79">
                  <c:v>0.52143829345703108</c:v>
                </c:pt>
                <c:pt idx="80">
                  <c:v>0.52667059326171894</c:v>
                </c:pt>
                <c:pt idx="81">
                  <c:v>0.53257586669921897</c:v>
                </c:pt>
                <c:pt idx="82">
                  <c:v>0.53869091796875002</c:v>
                </c:pt>
                <c:pt idx="83">
                  <c:v>0.54434283447265597</c:v>
                </c:pt>
                <c:pt idx="84">
                  <c:v>0.55047332763671897</c:v>
                </c:pt>
                <c:pt idx="85">
                  <c:v>0.55708233642578098</c:v>
                </c:pt>
                <c:pt idx="86">
                  <c:v>0.56408502197265598</c:v>
                </c:pt>
                <c:pt idx="87">
                  <c:v>0.5714814453125</c:v>
                </c:pt>
                <c:pt idx="88">
                  <c:v>0.57887780761718699</c:v>
                </c:pt>
                <c:pt idx="89">
                  <c:v>0.58609442138671897</c:v>
                </c:pt>
                <c:pt idx="90">
                  <c:v>0.593131225585938</c:v>
                </c:pt>
                <c:pt idx="91">
                  <c:v>0.60016802978515604</c:v>
                </c:pt>
                <c:pt idx="92">
                  <c:v>0.60720489501953101</c:v>
                </c:pt>
                <c:pt idx="93">
                  <c:v>0.61424169921875005</c:v>
                </c:pt>
                <c:pt idx="94">
                  <c:v>0.62127850341796897</c:v>
                </c:pt>
                <c:pt idx="95">
                  <c:v>0.62801440429687505</c:v>
                </c:pt>
                <c:pt idx="96">
                  <c:v>0.63444940185546894</c:v>
                </c:pt>
                <c:pt idx="97">
                  <c:v>0.64088439941406206</c:v>
                </c:pt>
                <c:pt idx="98">
                  <c:v>0.64731939697265606</c:v>
                </c:pt>
                <c:pt idx="99">
                  <c:v>0.65375433349609402</c:v>
                </c:pt>
                <c:pt idx="100">
                  <c:v>0.65969281005859393</c:v>
                </c:pt>
                <c:pt idx="101">
                  <c:v>0.665134826660156</c:v>
                </c:pt>
                <c:pt idx="102">
                  <c:v>0.67057678222656292</c:v>
                </c:pt>
                <c:pt idx="103">
                  <c:v>0.67606860351562503</c:v>
                </c:pt>
                <c:pt idx="104">
                  <c:v>0.68161029052734401</c:v>
                </c:pt>
                <c:pt idx="105">
                  <c:v>0.68715191650390606</c:v>
                </c:pt>
                <c:pt idx="106">
                  <c:v>0.69389935302734396</c:v>
                </c:pt>
                <c:pt idx="107">
                  <c:v>0.70185241699218792</c:v>
                </c:pt>
                <c:pt idx="108">
                  <c:v>0.70861993408203106</c:v>
                </c:pt>
                <c:pt idx="109">
                  <c:v>0.71420172119140601</c:v>
                </c:pt>
                <c:pt idx="110">
                  <c:v>0.7197835693359379</c:v>
                </c:pt>
                <c:pt idx="111">
                  <c:v>0.72508660888671894</c:v>
                </c:pt>
                <c:pt idx="112">
                  <c:v>0.73055944824218799</c:v>
                </c:pt>
                <c:pt idx="113">
                  <c:v>0.73699908447265605</c:v>
                </c:pt>
                <c:pt idx="114">
                  <c:v>0.74395678710937496</c:v>
                </c:pt>
                <c:pt idx="115">
                  <c:v>0.75091455078125002</c:v>
                </c:pt>
                <c:pt idx="116">
                  <c:v>0.75708483886718703</c:v>
                </c:pt>
                <c:pt idx="117">
                  <c:v>0.76246759033203104</c:v>
                </c:pt>
                <c:pt idx="118">
                  <c:v>0.76898675537109396</c:v>
                </c:pt>
                <c:pt idx="119">
                  <c:v>0.77664227294921895</c:v>
                </c:pt>
                <c:pt idx="120">
                  <c:v>0.7842977294921879</c:v>
                </c:pt>
                <c:pt idx="121">
                  <c:v>0.79179370117187498</c:v>
                </c:pt>
                <c:pt idx="122">
                  <c:v>0.79913018798828106</c:v>
                </c:pt>
                <c:pt idx="123">
                  <c:v>0.80646667480468703</c:v>
                </c:pt>
                <c:pt idx="124">
                  <c:v>0.81379803466796896</c:v>
                </c:pt>
                <c:pt idx="125">
                  <c:v>0.82112420654296903</c:v>
                </c:pt>
                <c:pt idx="126">
                  <c:v>0.82845043945312502</c:v>
                </c:pt>
                <c:pt idx="127">
                  <c:v>0.83577661132812497</c:v>
                </c:pt>
                <c:pt idx="128">
                  <c:v>0.84328216552734403</c:v>
                </c:pt>
                <c:pt idx="129">
                  <c:v>0.85096704101562504</c:v>
                </c:pt>
                <c:pt idx="130">
                  <c:v>0.85865197753906297</c:v>
                </c:pt>
                <c:pt idx="131">
                  <c:v>0.86633685302734398</c:v>
                </c:pt>
                <c:pt idx="132">
                  <c:v>0.87389447021484401</c:v>
                </c:pt>
                <c:pt idx="133">
                  <c:v>0.88132482910156207</c:v>
                </c:pt>
                <c:pt idx="134">
                  <c:v>0.88875524902343706</c:v>
                </c:pt>
                <c:pt idx="135">
                  <c:v>0.896185607910156</c:v>
                </c:pt>
                <c:pt idx="136">
                  <c:v>0.90368316650390601</c:v>
                </c:pt>
                <c:pt idx="137">
                  <c:v>0.911247802734375</c:v>
                </c:pt>
                <c:pt idx="138">
                  <c:v>0.91881243896484399</c:v>
                </c:pt>
                <c:pt idx="139">
                  <c:v>0.92637713623046902</c:v>
                </c:pt>
                <c:pt idx="140">
                  <c:v>0.93327636718749996</c:v>
                </c:pt>
                <c:pt idx="141">
                  <c:v>0.93951019287109394</c:v>
                </c:pt>
                <c:pt idx="142">
                  <c:v>0.94574407958984397</c:v>
                </c:pt>
                <c:pt idx="143">
                  <c:v>0.95197790527343706</c:v>
                </c:pt>
                <c:pt idx="144">
                  <c:v>0.95772607421875</c:v>
                </c:pt>
                <c:pt idx="145">
                  <c:v>0.96298852539062496</c:v>
                </c:pt>
                <c:pt idx="146">
                  <c:v>0.96924847412109394</c:v>
                </c:pt>
                <c:pt idx="147">
                  <c:v>0.97650585937500001</c:v>
                </c:pt>
                <c:pt idx="148">
                  <c:v>0.98376324462890608</c:v>
                </c:pt>
                <c:pt idx="149">
                  <c:v>0.99056188964843794</c:v>
                </c:pt>
                <c:pt idx="150">
                  <c:v>0.99690179443359395</c:v>
                </c:pt>
                <c:pt idx="151">
                  <c:v>1.0031068725585901</c:v>
                </c:pt>
                <c:pt idx="152">
                  <c:v>1.00917712402344</c:v>
                </c:pt>
                <c:pt idx="153">
                  <c:v>1.01601580810547</c:v>
                </c:pt>
                <c:pt idx="154">
                  <c:v>1.02362292480469</c:v>
                </c:pt>
                <c:pt idx="155">
                  <c:v>1.0312299804687499</c:v>
                </c:pt>
                <c:pt idx="156">
                  <c:v>1.0388371582031199</c:v>
                </c:pt>
                <c:pt idx="157">
                  <c:v>1.0464442138671901</c:v>
                </c:pt>
                <c:pt idx="158">
                  <c:v>1.0529787597656199</c:v>
                </c:pt>
                <c:pt idx="159">
                  <c:v>1.05844067382812</c:v>
                </c:pt>
                <c:pt idx="160">
                  <c:v>1.0639025878906201</c:v>
                </c:pt>
                <c:pt idx="161">
                  <c:v>1.0699825439453099</c:v>
                </c:pt>
                <c:pt idx="162">
                  <c:v>1.0766806640625</c:v>
                </c:pt>
                <c:pt idx="163">
                  <c:v>1.08377490234375</c:v>
                </c:pt>
                <c:pt idx="164">
                  <c:v>1.09126538085938</c:v>
                </c:pt>
                <c:pt idx="165">
                  <c:v>1.098755859375</c:v>
                </c:pt>
                <c:pt idx="166">
                  <c:v>1.10624633789062</c:v>
                </c:pt>
                <c:pt idx="167">
                  <c:v>1.1137292480468799</c:v>
                </c:pt>
                <c:pt idx="168">
                  <c:v>1.12125463867188</c:v>
                </c:pt>
                <c:pt idx="169">
                  <c:v>1.12882971191406</c:v>
                </c:pt>
                <c:pt idx="170">
                  <c:v>1.13640478515625</c:v>
                </c:pt>
                <c:pt idx="171">
                  <c:v>1.14372094726562</c:v>
                </c:pt>
                <c:pt idx="172">
                  <c:v>1.15077807617188</c:v>
                </c:pt>
                <c:pt idx="173">
                  <c:v>1.1578350830078099</c:v>
                </c:pt>
                <c:pt idx="174">
                  <c:v>1.16354650878906</c:v>
                </c:pt>
                <c:pt idx="175">
                  <c:v>1.1679122314453101</c:v>
                </c:pt>
                <c:pt idx="176">
                  <c:v>1.1737333984375</c:v>
                </c:pt>
                <c:pt idx="177">
                  <c:v>1.181009765625</c:v>
                </c:pt>
                <c:pt idx="178">
                  <c:v>1.1882862548828099</c:v>
                </c:pt>
                <c:pt idx="179">
                  <c:v>1.1951838378906201</c:v>
                </c:pt>
                <c:pt idx="180">
                  <c:v>1.2017025146484399</c:v>
                </c:pt>
                <c:pt idx="181">
                  <c:v>1.20813891601562</c:v>
                </c:pt>
                <c:pt idx="182">
                  <c:v>1.21449304199219</c:v>
                </c:pt>
                <c:pt idx="183">
                  <c:v>1.22084716796875</c:v>
                </c:pt>
                <c:pt idx="184">
                  <c:v>1.2272012939453101</c:v>
                </c:pt>
                <c:pt idx="185">
                  <c:v>1.23406372070312</c:v>
                </c:pt>
                <c:pt idx="186">
                  <c:v>1.2414343261718801</c:v>
                </c:pt>
                <c:pt idx="187">
                  <c:v>1.2488050537109401</c:v>
                </c:pt>
                <c:pt idx="188">
                  <c:v>1.25617565917969</c:v>
                </c:pt>
                <c:pt idx="189">
                  <c:v>1.2636734619140599</c:v>
                </c:pt>
                <c:pt idx="190">
                  <c:v>1.2712984619140599</c:v>
                </c:pt>
                <c:pt idx="191">
                  <c:v>1.27892358398438</c:v>
                </c:pt>
                <c:pt idx="192">
                  <c:v>1.28654858398438</c:v>
                </c:pt>
                <c:pt idx="193">
                  <c:v>1.29408386230469</c:v>
                </c:pt>
                <c:pt idx="194">
                  <c:v>1.30152954101562</c:v>
                </c:pt>
                <c:pt idx="195">
                  <c:v>1.3089752197265601</c:v>
                </c:pt>
                <c:pt idx="196">
                  <c:v>1.3164208984375001</c:v>
                </c:pt>
                <c:pt idx="197">
                  <c:v>1.3238740234374999</c:v>
                </c:pt>
                <c:pt idx="198">
                  <c:v>1.3313347167968801</c:v>
                </c:pt>
                <c:pt idx="199">
                  <c:v>1.33879541015625</c:v>
                </c:pt>
                <c:pt idx="200">
                  <c:v>1.3462559814453099</c:v>
                </c:pt>
                <c:pt idx="201">
                  <c:v>1.3537315673828101</c:v>
                </c:pt>
                <c:pt idx="202">
                  <c:v>1.36122216796875</c:v>
                </c:pt>
                <c:pt idx="203">
                  <c:v>1.36871264648438</c:v>
                </c:pt>
                <c:pt idx="204">
                  <c:v>1.376203125</c:v>
                </c:pt>
                <c:pt idx="205">
                  <c:v>1.3837235107421899</c:v>
                </c:pt>
                <c:pt idx="206">
                  <c:v>1.3912736816406199</c:v>
                </c:pt>
                <c:pt idx="207">
                  <c:v>1.39882397460938</c:v>
                </c:pt>
                <c:pt idx="208">
                  <c:v>1.40637414550781</c:v>
                </c:pt>
                <c:pt idx="209">
                  <c:v>1.41387194824219</c:v>
                </c:pt>
                <c:pt idx="210">
                  <c:v>1.4213173828125001</c:v>
                </c:pt>
                <c:pt idx="211">
                  <c:v>1.42876281738281</c:v>
                </c:pt>
                <c:pt idx="212">
                  <c:v>1.4362082519531201</c:v>
                </c:pt>
                <c:pt idx="213">
                  <c:v>1.44368371582031</c:v>
                </c:pt>
                <c:pt idx="214">
                  <c:v>1.4511892089843801</c:v>
                </c:pt>
                <c:pt idx="215">
                  <c:v>1.45869470214844</c:v>
                </c:pt>
                <c:pt idx="216">
                  <c:v>1.4662001953124999</c:v>
                </c:pt>
                <c:pt idx="217">
                  <c:v>1.4737280273437501</c:v>
                </c:pt>
                <c:pt idx="218">
                  <c:v>1.4812781982421901</c:v>
                </c:pt>
                <c:pt idx="219">
                  <c:v>1.48882849121094</c:v>
                </c:pt>
                <c:pt idx="220">
                  <c:v>1.49637866210938</c:v>
                </c:pt>
                <c:pt idx="221">
                  <c:v>1.5038990478515599</c:v>
                </c:pt>
                <c:pt idx="222">
                  <c:v>1.5113894042968701</c:v>
                </c:pt>
                <c:pt idx="223">
                  <c:v>1.5188798828125001</c:v>
                </c:pt>
                <c:pt idx="224">
                  <c:v>1.5263703613281301</c:v>
                </c:pt>
                <c:pt idx="225">
                  <c:v>1.5338831787109399</c:v>
                </c:pt>
                <c:pt idx="226">
                  <c:v>1.54141857910156</c:v>
                </c:pt>
                <c:pt idx="227">
                  <c:v>1.54895385742187</c:v>
                </c:pt>
                <c:pt idx="228">
                  <c:v>1.5564891357421899</c:v>
                </c:pt>
                <c:pt idx="229">
                  <c:v>1.56397961425781</c:v>
                </c:pt>
                <c:pt idx="230">
                  <c:v>1.5714251708984399</c:v>
                </c:pt>
                <c:pt idx="231">
                  <c:v>1.5788707275390601</c:v>
                </c:pt>
                <c:pt idx="232">
                  <c:v>1.5863164062499999</c:v>
                </c:pt>
                <c:pt idx="233">
                  <c:v>1.5937993164062501</c:v>
                </c:pt>
                <c:pt idx="234">
                  <c:v>1.60131970214844</c:v>
                </c:pt>
                <c:pt idx="235">
                  <c:v>1.6088400878906199</c:v>
                </c:pt>
                <c:pt idx="236">
                  <c:v>1.6163604736328101</c:v>
                </c:pt>
                <c:pt idx="237">
                  <c:v>1.6232952880859399</c:v>
                </c:pt>
                <c:pt idx="238">
                  <c:v>1.6296446533203099</c:v>
                </c:pt>
                <c:pt idx="239">
                  <c:v>1.635994140625</c:v>
                </c:pt>
                <c:pt idx="240">
                  <c:v>1.64234350585938</c:v>
                </c:pt>
                <c:pt idx="241">
                  <c:v>1.6489445800781299</c:v>
                </c:pt>
                <c:pt idx="242">
                  <c:v>1.65579748535156</c:v>
                </c:pt>
                <c:pt idx="243">
                  <c:v>1.66265026855469</c:v>
                </c:pt>
                <c:pt idx="244">
                  <c:v>1.6695031738281301</c:v>
                </c:pt>
                <c:pt idx="245">
                  <c:v>1.6763559570312501</c:v>
                </c:pt>
                <c:pt idx="246">
                  <c:v>1.6835682373046901</c:v>
                </c:pt>
                <c:pt idx="247">
                  <c:v>1.6911397705078099</c:v>
                </c:pt>
                <c:pt idx="248">
                  <c:v>1.69871130371094</c:v>
                </c:pt>
                <c:pt idx="249">
                  <c:v>1.7062828369140599</c:v>
                </c:pt>
                <c:pt idx="250">
                  <c:v>1.71358703613281</c:v>
                </c:pt>
                <c:pt idx="251">
                  <c:v>1.7206236572265601</c:v>
                </c:pt>
                <c:pt idx="252">
                  <c:v>1.72766040039062</c:v>
                </c:pt>
                <c:pt idx="253">
                  <c:v>1.7342817382812501</c:v>
                </c:pt>
                <c:pt idx="254">
                  <c:v>1.74048767089844</c:v>
                </c:pt>
                <c:pt idx="255">
                  <c:v>1.74669360351562</c:v>
                </c:pt>
                <c:pt idx="256">
                  <c:v>1.7528994140625</c:v>
                </c:pt>
                <c:pt idx="257">
                  <c:v>1.7582698974609401</c:v>
                </c:pt>
                <c:pt idx="258">
                  <c:v>1.76280493164062</c:v>
                </c:pt>
                <c:pt idx="259">
                  <c:v>1.76723388671875</c:v>
                </c:pt>
                <c:pt idx="260">
                  <c:v>1.7715567626953099</c:v>
                </c:pt>
                <c:pt idx="261">
                  <c:v>1.77672839355469</c:v>
                </c:pt>
                <c:pt idx="262">
                  <c:v>1.7827487792968699</c:v>
                </c:pt>
                <c:pt idx="263">
                  <c:v>1.7887692871093801</c:v>
                </c:pt>
                <c:pt idx="264">
                  <c:v>1.79478967285156</c:v>
                </c:pt>
                <c:pt idx="265">
                  <c:v>1.80116809082031</c:v>
                </c:pt>
                <c:pt idx="266">
                  <c:v>1.80790441894531</c:v>
                </c:pt>
                <c:pt idx="267">
                  <c:v>1.814640625</c:v>
                </c:pt>
                <c:pt idx="268">
                  <c:v>1.8213768310546901</c:v>
                </c:pt>
                <c:pt idx="269">
                  <c:v>1.8279805908203099</c:v>
                </c:pt>
                <c:pt idx="270">
                  <c:v>1.83445178222656</c:v>
                </c:pt>
                <c:pt idx="271">
                  <c:v>1.84061791992187</c:v>
                </c:pt>
                <c:pt idx="272">
                  <c:v>1.84647875976562</c:v>
                </c:pt>
                <c:pt idx="273">
                  <c:v>1.8520216064453101</c:v>
                </c:pt>
                <c:pt idx="274">
                  <c:v>1.85724621582031</c:v>
                </c:pt>
                <c:pt idx="275">
                  <c:v>1.8634208984375</c:v>
                </c:pt>
                <c:pt idx="276">
                  <c:v>1.8705455322265601</c:v>
                </c:pt>
                <c:pt idx="277">
                  <c:v>1.8776702880859399</c:v>
                </c:pt>
                <c:pt idx="278">
                  <c:v>1.88340698242187</c:v>
                </c:pt>
                <c:pt idx="279">
                  <c:v>1.88775573730469</c:v>
                </c:pt>
                <c:pt idx="280">
                  <c:v>1.89367504882813</c:v>
                </c:pt>
                <c:pt idx="281">
                  <c:v>1.9011650390624999</c:v>
                </c:pt>
                <c:pt idx="282">
                  <c:v>1.9086549072265599</c:v>
                </c:pt>
                <c:pt idx="283">
                  <c:v>1.9161448974609401</c:v>
                </c:pt>
                <c:pt idx="284">
                  <c:v>1.9225974121093801</c:v>
                </c:pt>
                <c:pt idx="285">
                  <c:v>1.9280123291015601</c:v>
                </c:pt>
                <c:pt idx="286">
                  <c:v>1.9339472656250001</c:v>
                </c:pt>
                <c:pt idx="287">
                  <c:v>1.94040209960938</c:v>
                </c:pt>
                <c:pt idx="288">
                  <c:v>1.9468568115234399</c:v>
                </c:pt>
                <c:pt idx="289">
                  <c:v>1.9538544921875001</c:v>
                </c:pt>
                <c:pt idx="290">
                  <c:v>1.96139501953125</c:v>
                </c:pt>
                <c:pt idx="291">
                  <c:v>1.96893542480469</c:v>
                </c:pt>
                <c:pt idx="292">
                  <c:v>1.9764759521484401</c:v>
                </c:pt>
                <c:pt idx="293">
                  <c:v>1.9838240966796901</c:v>
                </c:pt>
                <c:pt idx="294">
                  <c:v>1.9905528564453101</c:v>
                </c:pt>
                <c:pt idx="295">
                  <c:v>1.9968549804687501</c:v>
                </c:pt>
                <c:pt idx="296">
                  <c:v>2.00248425292969</c:v>
                </c:pt>
                <c:pt idx="297">
                  <c:v>2.0074407958984399</c:v>
                </c:pt>
                <c:pt idx="298">
                  <c:v>2.0135803222656201</c:v>
                </c:pt>
                <c:pt idx="299">
                  <c:v>2.02090295410156</c:v>
                </c:pt>
                <c:pt idx="300">
                  <c:v>2.0282255859374998</c:v>
                </c:pt>
                <c:pt idx="301">
                  <c:v>2.0355482177734401</c:v>
                </c:pt>
                <c:pt idx="302">
                  <c:v>2.0406542968750001</c:v>
                </c:pt>
                <c:pt idx="303">
                  <c:v>2.04498864746094</c:v>
                </c:pt>
                <c:pt idx="304">
                  <c:v>2.05076782226562</c:v>
                </c:pt>
                <c:pt idx="305">
                  <c:v>2.0564072265625</c:v>
                </c:pt>
                <c:pt idx="306">
                  <c:v>2.0619067382812499</c:v>
                </c:pt>
                <c:pt idx="307">
                  <c:v>2.0674064941406201</c:v>
                </c:pt>
                <c:pt idx="308">
                  <c:v>2.07338745117187</c:v>
                </c:pt>
                <c:pt idx="309">
                  <c:v>2.0805341796875001</c:v>
                </c:pt>
                <c:pt idx="310">
                  <c:v>2.0883649902343802</c:v>
                </c:pt>
                <c:pt idx="311">
                  <c:v>2.09619580078125</c:v>
                </c:pt>
                <c:pt idx="312">
                  <c:v>2.1038745117187498</c:v>
                </c:pt>
                <c:pt idx="313">
                  <c:v>2.1114011230468699</c:v>
                </c:pt>
                <c:pt idx="314">
                  <c:v>2.1189277343750001</c:v>
                </c:pt>
                <c:pt idx="315">
                  <c:v>2.12645434570313</c:v>
                </c:pt>
                <c:pt idx="316">
                  <c:v>2.1339431152343802</c:v>
                </c:pt>
                <c:pt idx="317">
                  <c:v>2.1413935546874998</c:v>
                </c:pt>
                <c:pt idx="318">
                  <c:v>2.1488442382812498</c:v>
                </c:pt>
                <c:pt idx="319">
                  <c:v>2.1562949218749998</c:v>
                </c:pt>
                <c:pt idx="320">
                  <c:v>2.1637929687500002</c:v>
                </c:pt>
                <c:pt idx="321">
                  <c:v>2.1713383789062499</c:v>
                </c:pt>
                <c:pt idx="322">
                  <c:v>2.1788840332031301</c:v>
                </c:pt>
                <c:pt idx="323">
                  <c:v>2.1864294433593798</c:v>
                </c:pt>
                <c:pt idx="324">
                  <c:v>2.1939750976562502</c:v>
                </c:pt>
                <c:pt idx="325">
                  <c:v>2.2015207519531299</c:v>
                </c:pt>
                <c:pt idx="326">
                  <c:v>2.2090661621093801</c:v>
                </c:pt>
                <c:pt idx="327">
                  <c:v>2.21661181640625</c:v>
                </c:pt>
                <c:pt idx="328">
                  <c:v>2.2243569335937501</c:v>
                </c:pt>
                <c:pt idx="329">
                  <c:v>2.2323017578125</c:v>
                </c:pt>
                <c:pt idx="330">
                  <c:v>2.2402463378906199</c:v>
                </c:pt>
                <c:pt idx="331">
                  <c:v>2.24819116210938</c:v>
                </c:pt>
                <c:pt idx="332">
                  <c:v>2.2556320800781302</c:v>
                </c:pt>
                <c:pt idx="333">
                  <c:v>2.2625693359375001</c:v>
                </c:pt>
                <c:pt idx="334">
                  <c:v>2.26950659179687</c:v>
                </c:pt>
                <c:pt idx="335">
                  <c:v>2.2764440917968698</c:v>
                </c:pt>
                <c:pt idx="336">
                  <c:v>2.2836760253906201</c:v>
                </c:pt>
                <c:pt idx="337">
                  <c:v>2.2912026367187499</c:v>
                </c:pt>
                <c:pt idx="338">
                  <c:v>2.2987290039062498</c:v>
                </c:pt>
                <c:pt idx="339">
                  <c:v>2.3062556152343801</c:v>
                </c:pt>
                <c:pt idx="340">
                  <c:v>2.31306005859375</c:v>
                </c:pt>
                <c:pt idx="341">
                  <c:v>2.31914208984375</c:v>
                </c:pt>
                <c:pt idx="342">
                  <c:v>2.32517333984375</c:v>
                </c:pt>
                <c:pt idx="343">
                  <c:v>2.3311540527343801</c:v>
                </c:pt>
                <c:pt idx="344">
                  <c:v>2.3371347656250001</c:v>
                </c:pt>
                <c:pt idx="345">
                  <c:v>2.3438598632812502</c:v>
                </c:pt>
                <c:pt idx="346">
                  <c:v>2.3513295898437501</c:v>
                </c:pt>
                <c:pt idx="347">
                  <c:v>2.35879907226562</c:v>
                </c:pt>
                <c:pt idx="348">
                  <c:v>2.3662687988281301</c:v>
                </c:pt>
                <c:pt idx="349">
                  <c:v>2.3737478027343801</c:v>
                </c:pt>
                <c:pt idx="350">
                  <c:v>2.381236328125</c:v>
                </c:pt>
                <c:pt idx="351">
                  <c:v>2.3887248535156198</c:v>
                </c:pt>
                <c:pt idx="352">
                  <c:v>2.3962133789062499</c:v>
                </c:pt>
                <c:pt idx="353">
                  <c:v>2.4037304687500001</c:v>
                </c:pt>
                <c:pt idx="354">
                  <c:v>2.41127612304687</c:v>
                </c:pt>
                <c:pt idx="355">
                  <c:v>2.41882153320313</c:v>
                </c:pt>
                <c:pt idx="356">
                  <c:v>2.4263671874999999</c:v>
                </c:pt>
                <c:pt idx="357">
                  <c:v>2.43388403320313</c:v>
                </c:pt>
                <c:pt idx="358">
                  <c:v>2.4413725585937498</c:v>
                </c:pt>
                <c:pt idx="359">
                  <c:v>2.4488610839843798</c:v>
                </c:pt>
                <c:pt idx="360">
                  <c:v>2.4563496093750001</c:v>
                </c:pt>
                <c:pt idx="361">
                  <c:v>2.4638095703124998</c:v>
                </c:pt>
                <c:pt idx="362">
                  <c:v>2.47124096679687</c:v>
                </c:pt>
                <c:pt idx="363">
                  <c:v>2.47867236328125</c:v>
                </c:pt>
                <c:pt idx="364">
                  <c:v>2.4861037597656201</c:v>
                </c:pt>
                <c:pt idx="365">
                  <c:v>2.49234741210938</c:v>
                </c:pt>
                <c:pt idx="366">
                  <c:v>2.49740307617187</c:v>
                </c:pt>
                <c:pt idx="367">
                  <c:v>2.5032758789062499</c:v>
                </c:pt>
                <c:pt idx="368">
                  <c:v>2.5099660644531299</c:v>
                </c:pt>
                <c:pt idx="369">
                  <c:v>2.51665625</c:v>
                </c:pt>
                <c:pt idx="370">
                  <c:v>2.5237836914062499</c:v>
                </c:pt>
                <c:pt idx="371">
                  <c:v>2.53134814453125</c:v>
                </c:pt>
                <c:pt idx="372">
                  <c:v>2.5389125976562501</c:v>
                </c:pt>
                <c:pt idx="373">
                  <c:v>2.5464770507812502</c:v>
                </c:pt>
                <c:pt idx="374">
                  <c:v>2.5541748046874999</c:v>
                </c:pt>
                <c:pt idx="375">
                  <c:v>2.56200537109375</c:v>
                </c:pt>
                <c:pt idx="376">
                  <c:v>2.5695319824218701</c:v>
                </c:pt>
                <c:pt idx="377">
                  <c:v>2.5767546386718698</c:v>
                </c:pt>
                <c:pt idx="378">
                  <c:v>2.5841672363281298</c:v>
                </c:pt>
                <c:pt idx="379">
                  <c:v>2.5916306152343802</c:v>
                </c:pt>
                <c:pt idx="380">
                  <c:v>2.5989543457031301</c:v>
                </c:pt>
                <c:pt idx="381">
                  <c:v>2.6062780761718698</c:v>
                </c:pt>
                <c:pt idx="382">
                  <c:v>2.6135131835937502</c:v>
                </c:pt>
                <c:pt idx="383">
                  <c:v>2.6206594238281302</c:v>
                </c:pt>
                <c:pt idx="384">
                  <c:v>2.6281855468750002</c:v>
                </c:pt>
                <c:pt idx="385">
                  <c:v>2.6360920410156199</c:v>
                </c:pt>
                <c:pt idx="386">
                  <c:v>2.6437990722656202</c:v>
                </c:pt>
                <c:pt idx="387">
                  <c:v>2.6513063964843799</c:v>
                </c:pt>
                <c:pt idx="388">
                  <c:v>2.6588137207031299</c:v>
                </c:pt>
                <c:pt idx="389">
                  <c:v>2.6663210449218702</c:v>
                </c:pt>
                <c:pt idx="390">
                  <c:v>2.6738188476562499</c:v>
                </c:pt>
                <c:pt idx="391">
                  <c:v>2.68130712890625</c:v>
                </c:pt>
                <c:pt idx="392">
                  <c:v>2.6887954101562501</c:v>
                </c:pt>
                <c:pt idx="393">
                  <c:v>2.6962836914062498</c:v>
                </c:pt>
                <c:pt idx="394">
                  <c:v>2.7037910156249998</c:v>
                </c:pt>
                <c:pt idx="395">
                  <c:v>2.7113171386718702</c:v>
                </c:pt>
                <c:pt idx="396">
                  <c:v>2.7188435058593798</c:v>
                </c:pt>
                <c:pt idx="397">
                  <c:v>2.7263696289062498</c:v>
                </c:pt>
                <c:pt idx="398">
                  <c:v>2.7325654296874999</c:v>
                </c:pt>
                <c:pt idx="399">
                  <c:v>2.7374309082031298</c:v>
                </c:pt>
                <c:pt idx="400">
                  <c:v>2.7420686035156199</c:v>
                </c:pt>
                <c:pt idx="401">
                  <c:v>2.7464782714843801</c:v>
                </c:pt>
                <c:pt idx="402">
                  <c:v>2.75151538085938</c:v>
                </c:pt>
                <c:pt idx="403">
                  <c:v>2.7571796874999999</c:v>
                </c:pt>
                <c:pt idx="404">
                  <c:v>2.763783203125</c:v>
                </c:pt>
                <c:pt idx="405">
                  <c:v>2.7713256835937501</c:v>
                </c:pt>
                <c:pt idx="406">
                  <c:v>2.7788681640625001</c:v>
                </c:pt>
                <c:pt idx="407">
                  <c:v>2.7864106445312502</c:v>
                </c:pt>
                <c:pt idx="408">
                  <c:v>2.7929062500000001</c:v>
                </c:pt>
                <c:pt idx="409">
                  <c:v>2.7994445800781298</c:v>
                </c:pt>
                <c:pt idx="410">
                  <c:v>2.8070725097656202</c:v>
                </c:pt>
                <c:pt idx="411">
                  <c:v>2.8147004394531301</c:v>
                </c:pt>
                <c:pt idx="412">
                  <c:v>2.8211298828125</c:v>
                </c:pt>
                <c:pt idx="413">
                  <c:v>2.8263603515625002</c:v>
                </c:pt>
                <c:pt idx="414">
                  <c:v>2.8320131835937499</c:v>
                </c:pt>
                <c:pt idx="415">
                  <c:v>2.8380883789062499</c:v>
                </c:pt>
                <c:pt idx="416">
                  <c:v>2.8441635742187499</c:v>
                </c:pt>
                <c:pt idx="417">
                  <c:v>2.8502385253906199</c:v>
                </c:pt>
                <c:pt idx="418">
                  <c:v>2.8567358398437501</c:v>
                </c:pt>
                <c:pt idx="419">
                  <c:v>2.8636555175781302</c:v>
                </c:pt>
                <c:pt idx="420">
                  <c:v>2.8699213867187501</c:v>
                </c:pt>
                <c:pt idx="421">
                  <c:v>2.87553344726562</c:v>
                </c:pt>
                <c:pt idx="422">
                  <c:v>2.8813906249999999</c:v>
                </c:pt>
                <c:pt idx="423">
                  <c:v>2.88749291992188</c:v>
                </c:pt>
                <c:pt idx="424">
                  <c:v>2.8928322753906301</c:v>
                </c:pt>
                <c:pt idx="425">
                  <c:v>2.89822607421875</c:v>
                </c:pt>
                <c:pt idx="426">
                  <c:v>2.9040559082031301</c:v>
                </c:pt>
                <c:pt idx="427">
                  <c:v>2.9083603515625001</c:v>
                </c:pt>
                <c:pt idx="428">
                  <c:v>2.9134826660156201</c:v>
                </c:pt>
                <c:pt idx="429">
                  <c:v>2.9205671386718799</c:v>
                </c:pt>
                <c:pt idx="430">
                  <c:v>2.9277875976562502</c:v>
                </c:pt>
                <c:pt idx="431">
                  <c:v>2.9351442871093698</c:v>
                </c:pt>
                <c:pt idx="432">
                  <c:v>2.9426186523437501</c:v>
                </c:pt>
                <c:pt idx="433">
                  <c:v>2.95021044921875</c:v>
                </c:pt>
                <c:pt idx="434">
                  <c:v>2.9578024902343798</c:v>
                </c:pt>
                <c:pt idx="435">
                  <c:v>2.9645134277343801</c:v>
                </c:pt>
                <c:pt idx="436">
                  <c:v>2.97034326171875</c:v>
                </c:pt>
                <c:pt idx="437">
                  <c:v>2.9766364746093701</c:v>
                </c:pt>
                <c:pt idx="438">
                  <c:v>2.9833925781250001</c:v>
                </c:pt>
                <c:pt idx="439">
                  <c:v>2.9901486816406302</c:v>
                </c:pt>
                <c:pt idx="440">
                  <c:v>2.99690478515625</c:v>
                </c:pt>
                <c:pt idx="441">
                  <c:v>3.0039470214843802</c:v>
                </c:pt>
                <c:pt idx="442">
                  <c:v>3.0112753906249998</c:v>
                </c:pt>
                <c:pt idx="443">
                  <c:v>3.0186035156250002</c:v>
                </c:pt>
                <c:pt idx="444">
                  <c:v>3.0259316406250001</c:v>
                </c:pt>
                <c:pt idx="445">
                  <c:v>3.0334643554687499</c:v>
                </c:pt>
                <c:pt idx="446">
                  <c:v>3.0412011718750001</c:v>
                </c:pt>
                <c:pt idx="447">
                  <c:v>3.0489379882812502</c:v>
                </c:pt>
                <c:pt idx="448">
                  <c:v>3.0566748046874999</c:v>
                </c:pt>
                <c:pt idx="449">
                  <c:v>3.06388061523438</c:v>
                </c:pt>
                <c:pt idx="450">
                  <c:v>3.07055493164063</c:v>
                </c:pt>
                <c:pt idx="451">
                  <c:v>3.0772294921875001</c:v>
                </c:pt>
                <c:pt idx="452">
                  <c:v>3.08390380859375</c:v>
                </c:pt>
                <c:pt idx="453">
                  <c:v>3.0910185546875</c:v>
                </c:pt>
                <c:pt idx="454">
                  <c:v>3.09857348632812</c:v>
                </c:pt>
                <c:pt idx="455">
                  <c:v>3.10612866210937</c:v>
                </c:pt>
                <c:pt idx="456">
                  <c:v>3.1128662109374998</c:v>
                </c:pt>
                <c:pt idx="457">
                  <c:v>3.1187863769531301</c:v>
                </c:pt>
                <c:pt idx="458">
                  <c:v>3.1247065429687502</c:v>
                </c:pt>
                <c:pt idx="459">
                  <c:v>3.13137158203125</c:v>
                </c:pt>
                <c:pt idx="460">
                  <c:v>3.1387812500000001</c:v>
                </c:pt>
                <c:pt idx="461">
                  <c:v>3.1461911621093699</c:v>
                </c:pt>
                <c:pt idx="462">
                  <c:v>3.1538369140625</c:v>
                </c:pt>
                <c:pt idx="463">
                  <c:v>3.1617189941406298</c:v>
                </c:pt>
                <c:pt idx="464">
                  <c:v>3.16960083007812</c:v>
                </c:pt>
                <c:pt idx="465">
                  <c:v>3.1766472167968698</c:v>
                </c:pt>
                <c:pt idx="466">
                  <c:v>3.1828576660156198</c:v>
                </c:pt>
                <c:pt idx="467">
                  <c:v>3.1890683593750002</c:v>
                </c:pt>
                <c:pt idx="468">
                  <c:v>3.1952788085937498</c:v>
                </c:pt>
                <c:pt idx="469">
                  <c:v>3.2012441406250001</c:v>
                </c:pt>
                <c:pt idx="470">
                  <c:v>3.2069638671875</c:v>
                </c:pt>
                <c:pt idx="471">
                  <c:v>3.21360986328125</c:v>
                </c:pt>
                <c:pt idx="472">
                  <c:v>3.2211821289062499</c:v>
                </c:pt>
                <c:pt idx="473">
                  <c:v>3.2280734863281202</c:v>
                </c:pt>
                <c:pt idx="474">
                  <c:v>3.2334130859374999</c:v>
                </c:pt>
                <c:pt idx="475">
                  <c:v>3.23820776367188</c:v>
                </c:pt>
                <c:pt idx="476">
                  <c:v>3.2445283203124999</c:v>
                </c:pt>
                <c:pt idx="477">
                  <c:v>3.2498684082031302</c:v>
                </c:pt>
                <c:pt idx="478">
                  <c:v>3.2545549316406301</c:v>
                </c:pt>
                <c:pt idx="479">
                  <c:v>3.2607670898437502</c:v>
                </c:pt>
                <c:pt idx="480">
                  <c:v>3.2669792480468698</c:v>
                </c:pt>
                <c:pt idx="481">
                  <c:v>3.2732868652343798</c:v>
                </c:pt>
                <c:pt idx="482">
                  <c:v>3.2796896972656202</c:v>
                </c:pt>
                <c:pt idx="483">
                  <c:v>3.2860925292968699</c:v>
                </c:pt>
                <c:pt idx="484">
                  <c:v>3.29249560546875</c:v>
                </c:pt>
                <c:pt idx="485">
                  <c:v>3.2983669433593699</c:v>
                </c:pt>
                <c:pt idx="486">
                  <c:v>3.3041428222656202</c:v>
                </c:pt>
                <c:pt idx="487">
                  <c:v>3.31035424804687</c:v>
                </c:pt>
                <c:pt idx="488">
                  <c:v>3.3162570800781199</c:v>
                </c:pt>
                <c:pt idx="489">
                  <c:v>3.32185083007812</c:v>
                </c:pt>
                <c:pt idx="490">
                  <c:v>3.3274445800781201</c:v>
                </c:pt>
                <c:pt idx="491">
                  <c:v>3.3328569335937499</c:v>
                </c:pt>
                <c:pt idx="492">
                  <c:v>3.3382145996093699</c:v>
                </c:pt>
                <c:pt idx="493">
                  <c:v>3.3436992187499999</c:v>
                </c:pt>
                <c:pt idx="494">
                  <c:v>3.34918408203125</c:v>
                </c:pt>
                <c:pt idx="495">
                  <c:v>3.3554130859375002</c:v>
                </c:pt>
                <c:pt idx="496">
                  <c:v>3.3614609375</c:v>
                </c:pt>
                <c:pt idx="497">
                  <c:v>3.3663381347656198</c:v>
                </c:pt>
                <c:pt idx="498">
                  <c:v>3.3709697265625</c:v>
                </c:pt>
                <c:pt idx="499">
                  <c:v>3.3771906738281201</c:v>
                </c:pt>
                <c:pt idx="500">
                  <c:v>3.3850007324218798</c:v>
                </c:pt>
                <c:pt idx="501">
                  <c:v>3.39281079101562</c:v>
                </c:pt>
                <c:pt idx="502">
                  <c:v>3.40003955078125</c:v>
                </c:pt>
                <c:pt idx="503">
                  <c:v>3.4066867675781198</c:v>
                </c:pt>
                <c:pt idx="504">
                  <c:v>3.4133339843749999</c:v>
                </c:pt>
                <c:pt idx="505">
                  <c:v>3.41998120117188</c:v>
                </c:pt>
                <c:pt idx="506">
                  <c:v>3.4256474609374998</c:v>
                </c:pt>
                <c:pt idx="507">
                  <c:v>3.4303327636718799</c:v>
                </c:pt>
                <c:pt idx="508">
                  <c:v>3.4350725097656198</c:v>
                </c:pt>
                <c:pt idx="509">
                  <c:v>3.43986694335937</c:v>
                </c:pt>
                <c:pt idx="510">
                  <c:v>3.4462416992187501</c:v>
                </c:pt>
                <c:pt idx="511">
                  <c:v>3.45323461914063</c:v>
                </c:pt>
                <c:pt idx="512">
                  <c:v>3.4592646484374998</c:v>
                </c:pt>
                <c:pt idx="513">
                  <c:v>3.465294921875</c:v>
                </c:pt>
                <c:pt idx="514">
                  <c:v>3.4712521972656201</c:v>
                </c:pt>
                <c:pt idx="515">
                  <c:v>3.4771367187500002</c:v>
                </c:pt>
                <c:pt idx="516">
                  <c:v>3.48385205078125</c:v>
                </c:pt>
                <c:pt idx="517">
                  <c:v>3.4913984375</c:v>
                </c:pt>
                <c:pt idx="518">
                  <c:v>3.49894482421875</c:v>
                </c:pt>
                <c:pt idx="519">
                  <c:v>3.5064912109374999</c:v>
                </c:pt>
                <c:pt idx="520">
                  <c:v>3.5139423828125</c:v>
                </c:pt>
                <c:pt idx="521">
                  <c:v>3.5212980957031301</c:v>
                </c:pt>
                <c:pt idx="522">
                  <c:v>3.52865380859375</c:v>
                </c:pt>
                <c:pt idx="523">
                  <c:v>3.5360095214843801</c:v>
                </c:pt>
                <c:pt idx="524">
                  <c:v>3.5422480468750002</c:v>
                </c:pt>
                <c:pt idx="525">
                  <c:v>3.5483723144531298</c:v>
                </c:pt>
                <c:pt idx="526">
                  <c:v>3.5554990234375001</c:v>
                </c:pt>
                <c:pt idx="527">
                  <c:v>3.5626257324218802</c:v>
                </c:pt>
                <c:pt idx="528">
                  <c:v>3.56975244140625</c:v>
                </c:pt>
                <c:pt idx="529">
                  <c:v>3.5768791503906301</c:v>
                </c:pt>
                <c:pt idx="530">
                  <c:v>3.5840249023437498</c:v>
                </c:pt>
                <c:pt idx="531">
                  <c:v>3.5911899414062498</c:v>
                </c:pt>
                <c:pt idx="532">
                  <c:v>3.5983547363281199</c:v>
                </c:pt>
                <c:pt idx="533">
                  <c:v>3.6055195312500001</c:v>
                </c:pt>
                <c:pt idx="534">
                  <c:v>3.6111994628906299</c:v>
                </c:pt>
                <c:pt idx="535">
                  <c:v>3.6153950195312499</c:v>
                </c:pt>
                <c:pt idx="536">
                  <c:v>3.6208525390625002</c:v>
                </c:pt>
                <c:pt idx="537">
                  <c:v>3.6275725097656202</c:v>
                </c:pt>
                <c:pt idx="538">
                  <c:v>3.63429248046875</c:v>
                </c:pt>
                <c:pt idx="539">
                  <c:v>3.6406491699218799</c:v>
                </c:pt>
                <c:pt idx="540">
                  <c:v>3.6466425781249998</c:v>
                </c:pt>
                <c:pt idx="541">
                  <c:v>3.65094702148438</c:v>
                </c:pt>
                <c:pt idx="542">
                  <c:v>3.6559599609375</c:v>
                </c:pt>
                <c:pt idx="543">
                  <c:v>3.6635332031250001</c:v>
                </c:pt>
                <c:pt idx="544">
                  <c:v>3.6712700195312502</c:v>
                </c:pt>
                <c:pt idx="545">
                  <c:v>3.67900659179687</c:v>
                </c:pt>
                <c:pt idx="546">
                  <c:v>3.6867431640624999</c:v>
                </c:pt>
                <c:pt idx="547">
                  <c:v>3.6924641113281198</c:v>
                </c:pt>
                <c:pt idx="548">
                  <c:v>3.6980939941406299</c:v>
                </c:pt>
                <c:pt idx="549">
                  <c:v>3.7056486816406302</c:v>
                </c:pt>
                <c:pt idx="550">
                  <c:v>3.7132033691406301</c:v>
                </c:pt>
                <c:pt idx="551">
                  <c:v>3.7191059570312501</c:v>
                </c:pt>
                <c:pt idx="552">
                  <c:v>3.7233564453125001</c:v>
                </c:pt>
                <c:pt idx="553">
                  <c:v>3.72924096679687</c:v>
                </c:pt>
                <c:pt idx="554">
                  <c:v>3.736759765625</c:v>
                </c:pt>
                <c:pt idx="555">
                  <c:v>3.74433325195313</c:v>
                </c:pt>
                <c:pt idx="556">
                  <c:v>3.7519611816406302</c:v>
                </c:pt>
                <c:pt idx="557">
                  <c:v>3.7595891113281201</c:v>
                </c:pt>
                <c:pt idx="558">
                  <c:v>3.7651467285156199</c:v>
                </c:pt>
                <c:pt idx="559">
                  <c:v>3.7707858886718801</c:v>
                </c:pt>
                <c:pt idx="560">
                  <c:v>3.77857690429687</c:v>
                </c:pt>
                <c:pt idx="561">
                  <c:v>3.7863681640625</c:v>
                </c:pt>
                <c:pt idx="562">
                  <c:v>3.7941594238281202</c:v>
                </c:pt>
                <c:pt idx="563">
                  <c:v>3.8016328124999998</c:v>
                </c:pt>
                <c:pt idx="564">
                  <c:v>3.8087885742187502</c:v>
                </c:pt>
                <c:pt idx="565">
                  <c:v>3.8159443359375</c:v>
                </c:pt>
                <c:pt idx="566">
                  <c:v>3.8222282714843798</c:v>
                </c:pt>
                <c:pt idx="567">
                  <c:v>3.8276406249999999</c:v>
                </c:pt>
                <c:pt idx="568">
                  <c:v>3.8330527343749998</c:v>
                </c:pt>
                <c:pt idx="569">
                  <c:v>3.8378293457031298</c:v>
                </c:pt>
                <c:pt idx="570">
                  <c:v>3.8436865234374999</c:v>
                </c:pt>
                <c:pt idx="571">
                  <c:v>3.8512604980468699</c:v>
                </c:pt>
                <c:pt idx="572">
                  <c:v>3.85883447265625</c:v>
                </c:pt>
                <c:pt idx="573">
                  <c:v>3.8664082031250002</c:v>
                </c:pt>
                <c:pt idx="574">
                  <c:v>3.87403662109375</c:v>
                </c:pt>
                <c:pt idx="575">
                  <c:v>3.8817192382812502</c:v>
                </c:pt>
                <c:pt idx="576">
                  <c:v>3.88940161132812</c:v>
                </c:pt>
                <c:pt idx="577">
                  <c:v>3.8970842285156202</c:v>
                </c:pt>
                <c:pt idx="578">
                  <c:v>3.9045761718750001</c:v>
                </c:pt>
                <c:pt idx="579">
                  <c:v>3.9118771972656199</c:v>
                </c:pt>
                <c:pt idx="580">
                  <c:v>3.9191782226562499</c:v>
                </c:pt>
                <c:pt idx="581">
                  <c:v>3.9264794921875001</c:v>
                </c:pt>
                <c:pt idx="582">
                  <c:v>3.9336442871093702</c:v>
                </c:pt>
                <c:pt idx="583">
                  <c:v>3.9406726074218801</c:v>
                </c:pt>
                <c:pt idx="584">
                  <c:v>3.9469924316406302</c:v>
                </c:pt>
                <c:pt idx="585">
                  <c:v>3.9526032714843802</c:v>
                </c:pt>
                <c:pt idx="586">
                  <c:v>3.9588271484374999</c:v>
                </c:pt>
                <c:pt idx="587">
                  <c:v>3.9656638183593702</c:v>
                </c:pt>
                <c:pt idx="588">
                  <c:v>3.9725004882812498</c:v>
                </c:pt>
                <c:pt idx="589">
                  <c:v>3.9793371582031298</c:v>
                </c:pt>
                <c:pt idx="590">
                  <c:v>3.9865144042968699</c:v>
                </c:pt>
                <c:pt idx="591">
                  <c:v>3.9938686523437501</c:v>
                </c:pt>
                <c:pt idx="592">
                  <c:v>4.00127734375</c:v>
                </c:pt>
                <c:pt idx="593">
                  <c:v>4.0089047851562496</c:v>
                </c:pt>
                <c:pt idx="594">
                  <c:v>4.0164233398437501</c:v>
                </c:pt>
                <c:pt idx="595">
                  <c:v>4.0238469238281196</c:v>
                </c:pt>
                <c:pt idx="596">
                  <c:v>4.0312839355468704</c:v>
                </c:pt>
                <c:pt idx="597">
                  <c:v>4.0387209472656203</c:v>
                </c:pt>
                <c:pt idx="598">
                  <c:v>4.0461582031249996</c:v>
                </c:pt>
                <c:pt idx="599">
                  <c:v>4.0522739257812503</c:v>
                </c:pt>
                <c:pt idx="600">
                  <c:v>4.0570688476562502</c:v>
                </c:pt>
                <c:pt idx="601">
                  <c:v>4.0629355468749999</c:v>
                </c:pt>
                <c:pt idx="602">
                  <c:v>4.0698747558593702</c:v>
                </c:pt>
                <c:pt idx="603">
                  <c:v>4.0768137207031296</c:v>
                </c:pt>
                <c:pt idx="604">
                  <c:v>4.0834167480468704</c:v>
                </c:pt>
                <c:pt idx="605">
                  <c:v>4.0896835937500002</c:v>
                </c:pt>
                <c:pt idx="606">
                  <c:v>4.0962500000000004</c:v>
                </c:pt>
                <c:pt idx="607">
                  <c:v>4.1031152343750001</c:v>
                </c:pt>
                <c:pt idx="608">
                  <c:v>4.1098037109375003</c:v>
                </c:pt>
                <c:pt idx="609">
                  <c:v>4.1163149414062499</c:v>
                </c:pt>
                <c:pt idx="610">
                  <c:v>4.1228256835937502</c:v>
                </c:pt>
                <c:pt idx="611">
                  <c:v>4.1293369140624998</c:v>
                </c:pt>
                <c:pt idx="612">
                  <c:v>4.1361337890624998</c:v>
                </c:pt>
                <c:pt idx="613">
                  <c:v>4.1419086914062504</c:v>
                </c:pt>
                <c:pt idx="614">
                  <c:v>4.1463759765625001</c:v>
                </c:pt>
                <c:pt idx="615">
                  <c:v>4.1515512695312502</c:v>
                </c:pt>
                <c:pt idx="616">
                  <c:v>4.1569448242187503</c:v>
                </c:pt>
                <c:pt idx="617">
                  <c:v>4.1627197265625</c:v>
                </c:pt>
                <c:pt idx="618">
                  <c:v>4.1681684570312498</c:v>
                </c:pt>
                <c:pt idx="619">
                  <c:v>4.1735629882812502</c:v>
                </c:pt>
                <c:pt idx="620">
                  <c:v>4.1801010742187499</c:v>
                </c:pt>
                <c:pt idx="621">
                  <c:v>4.1866396484374997</c:v>
                </c:pt>
                <c:pt idx="622">
                  <c:v>4.1931777343750003</c:v>
                </c:pt>
                <c:pt idx="623">
                  <c:v>4.1997163085937501</c:v>
                </c:pt>
                <c:pt idx="624">
                  <c:v>4.2063642578125</c:v>
                </c:pt>
                <c:pt idx="625">
                  <c:v>4.2119858398437504</c:v>
                </c:pt>
                <c:pt idx="626">
                  <c:v>4.2164707031250002</c:v>
                </c:pt>
                <c:pt idx="627">
                  <c:v>4.2215698242187498</c:v>
                </c:pt>
                <c:pt idx="628">
                  <c:v>4.2272827148437502</c:v>
                </c:pt>
                <c:pt idx="629">
                  <c:v>4.2321669921874996</c:v>
                </c:pt>
                <c:pt idx="630">
                  <c:v>4.2362211914062504</c:v>
                </c:pt>
                <c:pt idx="631">
                  <c:v>4.2415966796875004</c:v>
                </c:pt>
                <c:pt idx="632">
                  <c:v>4.2482929687500004</c:v>
                </c:pt>
                <c:pt idx="633">
                  <c:v>4.2538837890624999</c:v>
                </c:pt>
                <c:pt idx="634">
                  <c:v>4.2583681640625004</c:v>
                </c:pt>
                <c:pt idx="635">
                  <c:v>4.2643886718750004</c:v>
                </c:pt>
                <c:pt idx="636">
                  <c:v>4.2719453124999998</c:v>
                </c:pt>
                <c:pt idx="637">
                  <c:v>4.2793481445312498</c:v>
                </c:pt>
                <c:pt idx="638">
                  <c:v>4.2865971679687496</c:v>
                </c:pt>
                <c:pt idx="639">
                  <c:v>4.2939541015625</c:v>
                </c:pt>
                <c:pt idx="640">
                  <c:v>4.30141796875</c:v>
                </c:pt>
                <c:pt idx="641">
                  <c:v>4.3088823242187502</c:v>
                </c:pt>
                <c:pt idx="642">
                  <c:v>4.3163466796875003</c:v>
                </c:pt>
                <c:pt idx="643">
                  <c:v>4.323826171875</c:v>
                </c:pt>
                <c:pt idx="644">
                  <c:v>4.33132080078125</c:v>
                </c:pt>
                <c:pt idx="645">
                  <c:v>4.3388159179687502</c:v>
                </c:pt>
                <c:pt idx="646">
                  <c:v>4.3463105468750003</c:v>
                </c:pt>
                <c:pt idx="647">
                  <c:v>4.35382080078125</c:v>
                </c:pt>
                <c:pt idx="648">
                  <c:v>4.3613461914062501</c:v>
                </c:pt>
                <c:pt idx="649">
                  <c:v>4.3688715820312503</c:v>
                </c:pt>
                <c:pt idx="650">
                  <c:v>4.3763969726562504</c:v>
                </c:pt>
                <c:pt idx="651">
                  <c:v>4.3836000976562497</c:v>
                </c:pt>
                <c:pt idx="652">
                  <c:v>4.3904804687499999</c:v>
                </c:pt>
                <c:pt idx="653">
                  <c:v>4.3967055664062498</c:v>
                </c:pt>
                <c:pt idx="654">
                  <c:v>4.4022758789062504</c:v>
                </c:pt>
                <c:pt idx="655">
                  <c:v>4.407845703125</c:v>
                </c:pt>
                <c:pt idx="656">
                  <c:v>4.4146240234374998</c:v>
                </c:pt>
                <c:pt idx="657">
                  <c:v>4.4226108398437498</c:v>
                </c:pt>
                <c:pt idx="658">
                  <c:v>4.43010595703125</c:v>
                </c:pt>
                <c:pt idx="659">
                  <c:v>4.4371093750000004</c:v>
                </c:pt>
                <c:pt idx="660">
                  <c:v>4.4440825195312499</c:v>
                </c:pt>
                <c:pt idx="661">
                  <c:v>4.4510249023437503</c:v>
                </c:pt>
                <c:pt idx="662">
                  <c:v>4.4584282226562504</c:v>
                </c:pt>
                <c:pt idx="663">
                  <c:v>4.4662919921875002</c:v>
                </c:pt>
                <c:pt idx="664">
                  <c:v>4.4731733398437497</c:v>
                </c:pt>
                <c:pt idx="665">
                  <c:v>4.4790717773437496</c:v>
                </c:pt>
                <c:pt idx="666">
                  <c:v>4.4849697265625004</c:v>
                </c:pt>
                <c:pt idx="667">
                  <c:v>4.4909296875000004</c:v>
                </c:pt>
                <c:pt idx="668">
                  <c:v>4.4969506835937496</c:v>
                </c:pt>
                <c:pt idx="669">
                  <c:v>4.5036684570312504</c:v>
                </c:pt>
                <c:pt idx="670">
                  <c:v>4.51108203125</c:v>
                </c:pt>
                <c:pt idx="671">
                  <c:v>4.5184960937499996</c:v>
                </c:pt>
                <c:pt idx="672">
                  <c:v>4.5252446289062496</c:v>
                </c:pt>
                <c:pt idx="673">
                  <c:v>4.5313271484374997</c:v>
                </c:pt>
                <c:pt idx="674">
                  <c:v>4.5370410156250003</c:v>
                </c:pt>
                <c:pt idx="675">
                  <c:v>4.5423862304687503</c:v>
                </c:pt>
                <c:pt idx="676">
                  <c:v>4.5490522460937504</c:v>
                </c:pt>
                <c:pt idx="677">
                  <c:v>4.5570380859375001</c:v>
                </c:pt>
                <c:pt idx="678">
                  <c:v>4.5640722656249997</c:v>
                </c:pt>
                <c:pt idx="679">
                  <c:v>4.5701538085937496</c:v>
                </c:pt>
                <c:pt idx="680">
                  <c:v>4.5759589843750001</c:v>
                </c:pt>
                <c:pt idx="681">
                  <c:v>4.5814873046875002</c:v>
                </c:pt>
                <c:pt idx="682">
                  <c:v>4.5870161132812504</c:v>
                </c:pt>
                <c:pt idx="683">
                  <c:v>4.5937124023437503</c:v>
                </c:pt>
                <c:pt idx="684">
                  <c:v>4.60157568359375</c:v>
                </c:pt>
                <c:pt idx="685">
                  <c:v>4.6091318359375002</c:v>
                </c:pt>
                <c:pt idx="686">
                  <c:v>4.616380859375</c:v>
                </c:pt>
                <c:pt idx="687">
                  <c:v>4.6225854492187501</c:v>
                </c:pt>
                <c:pt idx="688">
                  <c:v>4.6282983398437496</c:v>
                </c:pt>
                <c:pt idx="689">
                  <c:v>4.6345644531249999</c:v>
                </c:pt>
                <c:pt idx="690">
                  <c:v>4.640830078125</c:v>
                </c:pt>
                <c:pt idx="691">
                  <c:v>4.6470961914062503</c:v>
                </c:pt>
                <c:pt idx="692">
                  <c:v>4.6539150390625004</c:v>
                </c:pt>
                <c:pt idx="693">
                  <c:v>4.6612866210937502</c:v>
                </c:pt>
                <c:pt idx="694">
                  <c:v>4.6686582031250001</c:v>
                </c:pt>
                <c:pt idx="695">
                  <c:v>4.67602978515625</c:v>
                </c:pt>
                <c:pt idx="696">
                  <c:v>4.6830126953124998</c:v>
                </c:pt>
                <c:pt idx="697">
                  <c:v>4.6896064453125001</c:v>
                </c:pt>
                <c:pt idx="698">
                  <c:v>4.6962001953124997</c:v>
                </c:pt>
                <c:pt idx="699">
                  <c:v>4.7032441406250003</c:v>
                </c:pt>
                <c:pt idx="700">
                  <c:v>4.7107387695312504</c:v>
                </c:pt>
                <c:pt idx="701">
                  <c:v>4.7182333984374996</c:v>
                </c:pt>
                <c:pt idx="702">
                  <c:v>4.7257280273437496</c:v>
                </c:pt>
                <c:pt idx="703">
                  <c:v>4.7324238281250004</c:v>
                </c:pt>
                <c:pt idx="704">
                  <c:v>4.7383212890625002</c:v>
                </c:pt>
                <c:pt idx="705">
                  <c:v>4.7442187499999999</c:v>
                </c:pt>
                <c:pt idx="706">
                  <c:v>4.7509755859374998</c:v>
                </c:pt>
                <c:pt idx="707">
                  <c:v>4.7585922851562499</c:v>
                </c:pt>
                <c:pt idx="708">
                  <c:v>4.7662094726562501</c:v>
                </c:pt>
                <c:pt idx="709">
                  <c:v>4.7730478515624997</c:v>
                </c:pt>
                <c:pt idx="710">
                  <c:v>4.7791088867187499</c:v>
                </c:pt>
                <c:pt idx="711">
                  <c:v>4.78516943359375</c:v>
                </c:pt>
                <c:pt idx="712">
                  <c:v>4.7912402343749996</c:v>
                </c:pt>
                <c:pt idx="713">
                  <c:v>4.7973217773437504</c:v>
                </c:pt>
                <c:pt idx="714">
                  <c:v>4.8033720703125002</c:v>
                </c:pt>
                <c:pt idx="715">
                  <c:v>4.8069350585937496</c:v>
                </c:pt>
                <c:pt idx="716">
                  <c:v>4.8111733398437497</c:v>
                </c:pt>
                <c:pt idx="717">
                  <c:v>4.8185444335937504</c:v>
                </c:pt>
                <c:pt idx="718">
                  <c:v>4.8259155273437502</c:v>
                </c:pt>
                <c:pt idx="719">
                  <c:v>4.8333178710937501</c:v>
                </c:pt>
                <c:pt idx="720">
                  <c:v>4.8407514648437502</c:v>
                </c:pt>
                <c:pt idx="721">
                  <c:v>4.8483383789062504</c:v>
                </c:pt>
                <c:pt idx="722">
                  <c:v>4.8560791015625</c:v>
                </c:pt>
                <c:pt idx="723">
                  <c:v>4.8637124023437499</c:v>
                </c:pt>
                <c:pt idx="724">
                  <c:v>4.87123779296875</c:v>
                </c:pt>
                <c:pt idx="725">
                  <c:v>4.8787631835937502</c:v>
                </c:pt>
                <c:pt idx="726">
                  <c:v>4.8862890625000004</c:v>
                </c:pt>
                <c:pt idx="727">
                  <c:v>4.8930209960937496</c:v>
                </c:pt>
                <c:pt idx="728">
                  <c:v>4.8989589843749997</c:v>
                </c:pt>
                <c:pt idx="729">
                  <c:v>4.9048969726562497</c:v>
                </c:pt>
                <c:pt idx="730">
                  <c:v>4.91075341796875</c:v>
                </c:pt>
                <c:pt idx="731">
                  <c:v>4.9165278320312504</c:v>
                </c:pt>
                <c:pt idx="732">
                  <c:v>4.9232392578124999</c:v>
                </c:pt>
                <c:pt idx="733">
                  <c:v>4.9308876953125003</c:v>
                </c:pt>
                <c:pt idx="734">
                  <c:v>4.9385361328124997</c:v>
                </c:pt>
                <c:pt idx="735">
                  <c:v>4.9461845703125</c:v>
                </c:pt>
                <c:pt idx="736">
                  <c:v>4.9529365234374998</c:v>
                </c:pt>
                <c:pt idx="737">
                  <c:v>4.95879248046875</c:v>
                </c:pt>
                <c:pt idx="738">
                  <c:v>4.9646484375000002</c:v>
                </c:pt>
                <c:pt idx="739">
                  <c:v>4.9708012695312496</c:v>
                </c:pt>
                <c:pt idx="740">
                  <c:v>4.9772509765624999</c:v>
                </c:pt>
                <c:pt idx="741">
                  <c:v>4.9833632812499999</c:v>
                </c:pt>
                <c:pt idx="742">
                  <c:v>4.9891386718749997</c:v>
                </c:pt>
                <c:pt idx="743">
                  <c:v>4.9959589843750001</c:v>
                </c:pt>
                <c:pt idx="744">
                  <c:v>5.0024101562499999</c:v>
                </c:pt>
                <c:pt idx="745">
                  <c:v>5.0074482421875004</c:v>
                </c:pt>
                <c:pt idx="746">
                  <c:v>5.0135302734374996</c:v>
                </c:pt>
                <c:pt idx="747">
                  <c:v>5.0206567382812501</c:v>
                </c:pt>
                <c:pt idx="748">
                  <c:v>5.0277832031249998</c:v>
                </c:pt>
                <c:pt idx="749">
                  <c:v>5.0347866210937502</c:v>
                </c:pt>
                <c:pt idx="750">
                  <c:v>5.0416674804687496</c:v>
                </c:pt>
                <c:pt idx="751">
                  <c:v>5.0480971679687503</c:v>
                </c:pt>
                <c:pt idx="752">
                  <c:v>5.0540771484375</c:v>
                </c:pt>
                <c:pt idx="753">
                  <c:v>5.0600566406249996</c:v>
                </c:pt>
                <c:pt idx="754">
                  <c:v>5.0660766601562504</c:v>
                </c:pt>
                <c:pt idx="755">
                  <c:v>5.0721376953124997</c:v>
                </c:pt>
                <c:pt idx="756">
                  <c:v>5.0781987304687499</c:v>
                </c:pt>
                <c:pt idx="757">
                  <c:v>5.0842187499999998</c:v>
                </c:pt>
                <c:pt idx="758">
                  <c:v>5.0901982421875003</c:v>
                </c:pt>
                <c:pt idx="759">
                  <c:v>5.0961772460937498</c:v>
                </c:pt>
                <c:pt idx="760">
                  <c:v>5.1028935546875003</c:v>
                </c:pt>
                <c:pt idx="761">
                  <c:v>5.11034716796875</c:v>
                </c:pt>
                <c:pt idx="762">
                  <c:v>5.1178007812499997</c:v>
                </c:pt>
                <c:pt idx="763">
                  <c:v>5.1244765624999999</c:v>
                </c:pt>
                <c:pt idx="764">
                  <c:v>5.1303740234374997</c:v>
                </c:pt>
                <c:pt idx="765">
                  <c:v>5.1366557617187496</c:v>
                </c:pt>
                <c:pt idx="766">
                  <c:v>5.1433212890625004</c:v>
                </c:pt>
                <c:pt idx="767">
                  <c:v>5.1499868164062503</c:v>
                </c:pt>
                <c:pt idx="768">
                  <c:v>5.1566523437500003</c:v>
                </c:pt>
                <c:pt idx="769">
                  <c:v>5.1629545898437499</c:v>
                </c:pt>
                <c:pt idx="770">
                  <c:v>5.16889306640625</c:v>
                </c:pt>
                <c:pt idx="771">
                  <c:v>5.1748320312500002</c:v>
                </c:pt>
                <c:pt idx="772">
                  <c:v>5.1809340820312499</c:v>
                </c:pt>
                <c:pt idx="773">
                  <c:v>5.1871997070312501</c:v>
                </c:pt>
                <c:pt idx="774">
                  <c:v>5.1927895507812503</c:v>
                </c:pt>
                <c:pt idx="775">
                  <c:v>5.1977036132812504</c:v>
                </c:pt>
                <c:pt idx="776">
                  <c:v>5.2023105468750002</c:v>
                </c:pt>
                <c:pt idx="777">
                  <c:v>5.20836083984375</c:v>
                </c:pt>
                <c:pt idx="778">
                  <c:v>5.2161621093750004</c:v>
                </c:pt>
                <c:pt idx="779">
                  <c:v>5.2234204101562502</c:v>
                </c:pt>
                <c:pt idx="780">
                  <c:v>5.2301357421874997</c:v>
                </c:pt>
                <c:pt idx="781">
                  <c:v>5.23685107421875</c:v>
                </c:pt>
                <c:pt idx="782">
                  <c:v>5.2426655273437497</c:v>
                </c:pt>
                <c:pt idx="783">
                  <c:v>5.2475791015624997</c:v>
                </c:pt>
                <c:pt idx="784">
                  <c:v>5.2537675781250002</c:v>
                </c:pt>
                <c:pt idx="785">
                  <c:v>5.26123046875</c:v>
                </c:pt>
                <c:pt idx="786">
                  <c:v>5.2686938476562499</c:v>
                </c:pt>
                <c:pt idx="787">
                  <c:v>5.2761572265624999</c:v>
                </c:pt>
                <c:pt idx="788">
                  <c:v>5.2837280273437504</c:v>
                </c:pt>
                <c:pt idx="789">
                  <c:v>5.2914072265624998</c:v>
                </c:pt>
                <c:pt idx="790">
                  <c:v>5.2979497070312496</c:v>
                </c:pt>
                <c:pt idx="791">
                  <c:v>5.3033559570312496</c:v>
                </c:pt>
                <c:pt idx="792">
                  <c:v>5.3087626953124998</c:v>
                </c:pt>
                <c:pt idx="793">
                  <c:v>5.3138613281250002</c:v>
                </c:pt>
                <c:pt idx="794">
                  <c:v>5.3194516601562496</c:v>
                </c:pt>
                <c:pt idx="795">
                  <c:v>5.32584033203125</c:v>
                </c:pt>
                <c:pt idx="796">
                  <c:v>5.3322290039062503</c:v>
                </c:pt>
                <c:pt idx="797">
                  <c:v>5.3388637695312502</c:v>
                </c:pt>
                <c:pt idx="798">
                  <c:v>5.3457436523437503</c:v>
                </c:pt>
                <c:pt idx="799">
                  <c:v>5.3526240234375004</c:v>
                </c:pt>
                <c:pt idx="800">
                  <c:v>5.3595039062499996</c:v>
                </c:pt>
                <c:pt idx="801">
                  <c:v>5.3663842773437498</c:v>
                </c:pt>
                <c:pt idx="802">
                  <c:v>5.3736943359374996</c:v>
                </c:pt>
                <c:pt idx="803">
                  <c:v>5.38143505859375</c:v>
                </c:pt>
                <c:pt idx="804">
                  <c:v>5.3880083007812498</c:v>
                </c:pt>
                <c:pt idx="805">
                  <c:v>5.3930761718750002</c:v>
                </c:pt>
                <c:pt idx="806">
                  <c:v>5.3978071289062504</c:v>
                </c:pt>
                <c:pt idx="807">
                  <c:v>5.4034526367187503</c:v>
                </c:pt>
                <c:pt idx="808">
                  <c:v>5.4100141601562504</c:v>
                </c:pt>
                <c:pt idx="809">
                  <c:v>5.4165756835937504</c:v>
                </c:pt>
                <c:pt idx="810">
                  <c:v>5.4231372070312496</c:v>
                </c:pt>
                <c:pt idx="811">
                  <c:v>5.4296987304687496</c:v>
                </c:pt>
                <c:pt idx="812">
                  <c:v>5.4363271484375</c:v>
                </c:pt>
                <c:pt idx="813">
                  <c:v>5.4430229492187499</c:v>
                </c:pt>
                <c:pt idx="814">
                  <c:v>5.4496264648437496</c:v>
                </c:pt>
                <c:pt idx="815">
                  <c:v>5.4561372070312499</c:v>
                </c:pt>
                <c:pt idx="816">
                  <c:v>5.4632617187500001</c:v>
                </c:pt>
                <c:pt idx="817">
                  <c:v>5.4710009765625003</c:v>
                </c:pt>
                <c:pt idx="818">
                  <c:v>5.4786787109375004</c:v>
                </c:pt>
                <c:pt idx="819">
                  <c:v>5.4862949218750003</c:v>
                </c:pt>
                <c:pt idx="820">
                  <c:v>5.4939111328125003</c:v>
                </c:pt>
                <c:pt idx="821">
                  <c:v>5.5013847656249997</c:v>
                </c:pt>
                <c:pt idx="822">
                  <c:v>5.5087158203125002</c:v>
                </c:pt>
                <c:pt idx="823">
                  <c:v>5.5160463867187497</c:v>
                </c:pt>
                <c:pt idx="824">
                  <c:v>5.52281396484375</c:v>
                </c:pt>
                <c:pt idx="825">
                  <c:v>5.5290185546875001</c:v>
                </c:pt>
                <c:pt idx="826">
                  <c:v>5.5352236328125004</c:v>
                </c:pt>
                <c:pt idx="827">
                  <c:v>5.5414282226562497</c:v>
                </c:pt>
                <c:pt idx="828">
                  <c:v>5.5475405273437497</c:v>
                </c:pt>
                <c:pt idx="829">
                  <c:v>5.5539296875000002</c:v>
                </c:pt>
                <c:pt idx="830">
                  <c:v>5.5606870117187501</c:v>
                </c:pt>
                <c:pt idx="831">
                  <c:v>5.5674448242187502</c:v>
                </c:pt>
                <c:pt idx="832">
                  <c:v>5.5737109374999996</c:v>
                </c:pt>
                <c:pt idx="833">
                  <c:v>5.5794858398437501</c:v>
                </c:pt>
                <c:pt idx="834">
                  <c:v>5.5846464843749999</c:v>
                </c:pt>
                <c:pt idx="835">
                  <c:v>5.5891923828124996</c:v>
                </c:pt>
                <c:pt idx="836">
                  <c:v>5.594783203125</c:v>
                </c:pt>
                <c:pt idx="837">
                  <c:v>5.6014174804687498</c:v>
                </c:pt>
                <c:pt idx="838">
                  <c:v>5.6071923828125003</c:v>
                </c:pt>
                <c:pt idx="839">
                  <c:v>5.6121069335937497</c:v>
                </c:pt>
                <c:pt idx="840">
                  <c:v>5.6172363281250002</c:v>
                </c:pt>
                <c:pt idx="841">
                  <c:v>5.62258056640625</c:v>
                </c:pt>
                <c:pt idx="842">
                  <c:v>5.6277407226562497</c:v>
                </c:pt>
                <c:pt idx="843">
                  <c:v>5.632716796875</c:v>
                </c:pt>
                <c:pt idx="844">
                  <c:v>5.638767578125</c:v>
                </c:pt>
                <c:pt idx="845">
                  <c:v>5.6458940429687496</c:v>
                </c:pt>
                <c:pt idx="846">
                  <c:v>5.65283642578125</c:v>
                </c:pt>
                <c:pt idx="847">
                  <c:v>5.6595942382812501</c:v>
                </c:pt>
                <c:pt idx="848">
                  <c:v>5.6663520507812501</c:v>
                </c:pt>
                <c:pt idx="849">
                  <c:v>5.6737241210937501</c:v>
                </c:pt>
                <c:pt idx="850">
                  <c:v>5.68171044921875</c:v>
                </c:pt>
                <c:pt idx="851">
                  <c:v>5.6885605468750002</c:v>
                </c:pt>
                <c:pt idx="852">
                  <c:v>5.6942744140624999</c:v>
                </c:pt>
                <c:pt idx="853">
                  <c:v>5.6994653320312496</c:v>
                </c:pt>
                <c:pt idx="854">
                  <c:v>5.7047797851562496</c:v>
                </c:pt>
                <c:pt idx="855">
                  <c:v>5.7107392578124996</c:v>
                </c:pt>
                <c:pt idx="856">
                  <c:v>5.7165454101562503</c:v>
                </c:pt>
                <c:pt idx="857">
                  <c:v>5.7221972656249998</c:v>
                </c:pt>
                <c:pt idx="858">
                  <c:v>5.7278496093750002</c:v>
                </c:pt>
                <c:pt idx="859">
                  <c:v>5.73301025390625</c:v>
                </c:pt>
                <c:pt idx="860">
                  <c:v>5.7376796875</c:v>
                </c:pt>
                <c:pt idx="861">
                  <c:v>5.74296337890625</c:v>
                </c:pt>
                <c:pt idx="862">
                  <c:v>5.7488608398437497</c:v>
                </c:pt>
                <c:pt idx="863">
                  <c:v>5.7547587890624996</c:v>
                </c:pt>
                <c:pt idx="864">
                  <c:v>5.7602875976562498</c:v>
                </c:pt>
                <c:pt idx="865">
                  <c:v>5.7654482421875004</c:v>
                </c:pt>
                <c:pt idx="866">
                  <c:v>5.77048583984375</c:v>
                </c:pt>
                <c:pt idx="867">
                  <c:v>5.7754008789062503</c:v>
                </c:pt>
                <c:pt idx="868">
                  <c:v>5.7806235351562503</c:v>
                </c:pt>
                <c:pt idx="869">
                  <c:v>5.7861533203124997</c:v>
                </c:pt>
                <c:pt idx="870">
                  <c:v>5.7916835937500002</c:v>
                </c:pt>
                <c:pt idx="871">
                  <c:v>5.7960458984374998</c:v>
                </c:pt>
                <c:pt idx="872">
                  <c:v>5.7999785156249999</c:v>
                </c:pt>
                <c:pt idx="873">
                  <c:v>5.8046489257812501</c:v>
                </c:pt>
                <c:pt idx="874">
                  <c:v>5.8096874999999999</c:v>
                </c:pt>
                <c:pt idx="875">
                  <c:v>5.8150952148437502</c:v>
                </c:pt>
                <c:pt idx="876">
                  <c:v>5.8198569335937496</c:v>
                </c:pt>
                <c:pt idx="877">
                  <c:v>5.8239741210937499</c:v>
                </c:pt>
                <c:pt idx="878">
                  <c:v>5.8296577148437496</c:v>
                </c:pt>
                <c:pt idx="879">
                  <c:v>5.8369082031249997</c:v>
                </c:pt>
                <c:pt idx="880">
                  <c:v>5.8438515625000003</c:v>
                </c:pt>
                <c:pt idx="881">
                  <c:v>5.8504873046875003</c:v>
                </c:pt>
                <c:pt idx="882">
                  <c:v>5.8572612304687501</c:v>
                </c:pt>
                <c:pt idx="883">
                  <c:v>5.8641728515624996</c:v>
                </c:pt>
                <c:pt idx="884">
                  <c:v>5.8710844726562499</c:v>
                </c:pt>
                <c:pt idx="885">
                  <c:v>5.8779960937500002</c:v>
                </c:pt>
                <c:pt idx="886">
                  <c:v>5.8841752929687496</c:v>
                </c:pt>
                <c:pt idx="887">
                  <c:v>5.8896220703125</c:v>
                </c:pt>
                <c:pt idx="888">
                  <c:v>5.8950688476562503</c:v>
                </c:pt>
                <c:pt idx="889">
                  <c:v>5.9000957031250003</c:v>
                </c:pt>
                <c:pt idx="890">
                  <c:v>5.9047031250000002</c:v>
                </c:pt>
                <c:pt idx="891">
                  <c:v>5.9094946289062502</c:v>
                </c:pt>
                <c:pt idx="892">
                  <c:v>5.9144702148437496</c:v>
                </c:pt>
                <c:pt idx="893">
                  <c:v>5.9207666015624998</c:v>
                </c:pt>
                <c:pt idx="894">
                  <c:v>5.9284760742187501</c:v>
                </c:pt>
                <c:pt idx="895">
                  <c:v>5.9362788085937499</c:v>
                </c:pt>
                <c:pt idx="896">
                  <c:v>5.9438056640625003</c:v>
                </c:pt>
                <c:pt idx="897">
                  <c:v>5.9504619140625001</c:v>
                </c:pt>
                <c:pt idx="898">
                  <c:v>5.9565239257812497</c:v>
                </c:pt>
                <c:pt idx="899">
                  <c:v>5.9625864257812502</c:v>
                </c:pt>
                <c:pt idx="900">
                  <c:v>5.9677680664062498</c:v>
                </c:pt>
                <c:pt idx="901">
                  <c:v>5.97303125</c:v>
                </c:pt>
                <c:pt idx="902">
                  <c:v>5.9792568359375</c:v>
                </c:pt>
                <c:pt idx="903">
                  <c:v>5.9854829101562501</c:v>
                </c:pt>
                <c:pt idx="904">
                  <c:v>5.9916372070312498</c:v>
                </c:pt>
                <c:pt idx="905">
                  <c:v>5.9977202148437501</c:v>
                </c:pt>
                <c:pt idx="906">
                  <c:v>6.0035883789062501</c:v>
                </c:pt>
                <c:pt idx="907">
                  <c:v>6.0092416992187498</c:v>
                </c:pt>
                <c:pt idx="908">
                  <c:v>6.0148950195312496</c:v>
                </c:pt>
                <c:pt idx="909">
                  <c:v>6.0205473632812501</c:v>
                </c:pt>
                <c:pt idx="910">
                  <c:v>6.0256469726562498</c:v>
                </c:pt>
                <c:pt idx="911">
                  <c:v>6.0301943359374999</c:v>
                </c:pt>
                <c:pt idx="912">
                  <c:v>6.0347719726562499</c:v>
                </c:pt>
                <c:pt idx="913">
                  <c:v>6.0393798828124998</c:v>
                </c:pt>
                <c:pt idx="914">
                  <c:v>6.0432202148437497</c:v>
                </c:pt>
                <c:pt idx="915">
                  <c:v>6.0474594726562501</c:v>
                </c:pt>
                <c:pt idx="916">
                  <c:v>6.0530498046875003</c:v>
                </c:pt>
                <c:pt idx="917">
                  <c:v>6.0586396484374996</c:v>
                </c:pt>
                <c:pt idx="918">
                  <c:v>6.0640444335937502</c:v>
                </c:pt>
                <c:pt idx="919">
                  <c:v>6.0702177734375002</c:v>
                </c:pt>
                <c:pt idx="920">
                  <c:v>6.0771586914062503</c:v>
                </c:pt>
                <c:pt idx="921">
                  <c:v>6.0840996093750004</c:v>
                </c:pt>
                <c:pt idx="922">
                  <c:v>6.0910410156249997</c:v>
                </c:pt>
                <c:pt idx="923">
                  <c:v>6.0976171875</c:v>
                </c:pt>
                <c:pt idx="924">
                  <c:v>6.1038286132812498</c:v>
                </c:pt>
                <c:pt idx="925">
                  <c:v>6.1100395507812504</c:v>
                </c:pt>
                <c:pt idx="926">
                  <c:v>6.1162509765625002</c:v>
                </c:pt>
                <c:pt idx="927">
                  <c:v>6.1232958984375001</c:v>
                </c:pt>
                <c:pt idx="928">
                  <c:v>6.1311743164062502</c:v>
                </c:pt>
                <c:pt idx="929">
                  <c:v>6.1390522460937502</c:v>
                </c:pt>
                <c:pt idx="930">
                  <c:v>6.1469306640625003</c:v>
                </c:pt>
                <c:pt idx="931">
                  <c:v>6.1548090820312504</c:v>
                </c:pt>
                <c:pt idx="932">
                  <c:v>6.1620346679687499</c:v>
                </c:pt>
                <c:pt idx="933">
                  <c:v>6.1686079101562497</c:v>
                </c:pt>
                <c:pt idx="934">
                  <c:v>6.1751811523437503</c:v>
                </c:pt>
                <c:pt idx="935">
                  <c:v>6.1793745117187502</c:v>
                </c:pt>
                <c:pt idx="936">
                  <c:v>6.1842329101562497</c:v>
                </c:pt>
                <c:pt idx="937">
                  <c:v>6.1921372070312497</c:v>
                </c:pt>
                <c:pt idx="938">
                  <c:v>6.2000415039062498</c:v>
                </c:pt>
                <c:pt idx="939">
                  <c:v>6.2079462890624999</c:v>
                </c:pt>
                <c:pt idx="940">
                  <c:v>6.21519677734375</c:v>
                </c:pt>
                <c:pt idx="941">
                  <c:v>6.2217934570312501</c:v>
                </c:pt>
                <c:pt idx="942">
                  <c:v>6.2283901367187502</c:v>
                </c:pt>
                <c:pt idx="943">
                  <c:v>6.2350620117187496</c:v>
                </c:pt>
                <c:pt idx="944">
                  <c:v>6.24180810546875</c:v>
                </c:pt>
                <c:pt idx="945">
                  <c:v>6.2485097656250002</c:v>
                </c:pt>
                <c:pt idx="946">
                  <c:v>6.255166015625</c:v>
                </c:pt>
                <c:pt idx="947">
                  <c:v>6.2618217773437497</c:v>
                </c:pt>
                <c:pt idx="948">
                  <c:v>6.2673540039062496</c:v>
                </c:pt>
                <c:pt idx="949">
                  <c:v>6.2717612304687496</c:v>
                </c:pt>
                <c:pt idx="950">
                  <c:v>6.2776748046874999</c:v>
                </c:pt>
                <c:pt idx="951">
                  <c:v>6.2850937499999997</c:v>
                </c:pt>
                <c:pt idx="952">
                  <c:v>6.2921308593749998</c:v>
                </c:pt>
                <c:pt idx="953">
                  <c:v>6.2987851562500001</c:v>
                </c:pt>
                <c:pt idx="954">
                  <c:v>6.3053046874999996</c:v>
                </c:pt>
                <c:pt idx="955">
                  <c:v>6.3116894531250001</c:v>
                </c:pt>
                <c:pt idx="956">
                  <c:v>6.3177890625000002</c:v>
                </c:pt>
                <c:pt idx="957">
                  <c:v>6.32360400390625</c:v>
                </c:pt>
                <c:pt idx="958">
                  <c:v>6.3294184570312497</c:v>
                </c:pt>
                <c:pt idx="959">
                  <c:v>6.3347314453125003</c:v>
                </c:pt>
                <c:pt idx="960">
                  <c:v>6.3395419921874998</c:v>
                </c:pt>
                <c:pt idx="961">
                  <c:v>6.3444873046875001</c:v>
                </c:pt>
                <c:pt idx="962">
                  <c:v>6.3495673828125003</c:v>
                </c:pt>
                <c:pt idx="963">
                  <c:v>6.3554711914062496</c:v>
                </c:pt>
                <c:pt idx="964">
                  <c:v>6.3621982421874996</c:v>
                </c:pt>
                <c:pt idx="965">
                  <c:v>6.3689257812499998</c:v>
                </c:pt>
                <c:pt idx="966">
                  <c:v>6.3756528320312498</c:v>
                </c:pt>
                <c:pt idx="967">
                  <c:v>6.3823803710937499</c:v>
                </c:pt>
                <c:pt idx="968">
                  <c:v>6.3891074218749999</c:v>
                </c:pt>
                <c:pt idx="969">
                  <c:v>6.3960371093750004</c:v>
                </c:pt>
                <c:pt idx="970">
                  <c:v>6.4031689453125002</c:v>
                </c:pt>
                <c:pt idx="971">
                  <c:v>6.4103007812500001</c:v>
                </c:pt>
                <c:pt idx="972">
                  <c:v>6.4174326171875</c:v>
                </c:pt>
                <c:pt idx="973">
                  <c:v>6.4245644531249999</c:v>
                </c:pt>
                <c:pt idx="974">
                  <c:v>6.4316962890624998</c:v>
                </c:pt>
                <c:pt idx="975">
                  <c:v>6.4368349609375004</c:v>
                </c:pt>
                <c:pt idx="976">
                  <c:v>6.4416655273437504</c:v>
                </c:pt>
                <c:pt idx="977">
                  <c:v>6.4481821289062502</c:v>
                </c:pt>
                <c:pt idx="978">
                  <c:v>6.4535971679687503</c:v>
                </c:pt>
                <c:pt idx="979">
                  <c:v>6.457912109375</c:v>
                </c:pt>
                <c:pt idx="980">
                  <c:v>6.46343994140625</c:v>
                </c:pt>
                <c:pt idx="981">
                  <c:v>6.4701816406250003</c:v>
                </c:pt>
                <c:pt idx="982">
                  <c:v>6.4766767578125002</c:v>
                </c:pt>
                <c:pt idx="983">
                  <c:v>6.4829248046875003</c:v>
                </c:pt>
                <c:pt idx="984">
                  <c:v>6.4892412109375002</c:v>
                </c:pt>
                <c:pt idx="985">
                  <c:v>6.4956250000000004</c:v>
                </c:pt>
                <c:pt idx="986">
                  <c:v>6.5023007812499998</c:v>
                </c:pt>
                <c:pt idx="987">
                  <c:v>6.5092690429687501</c:v>
                </c:pt>
                <c:pt idx="988">
                  <c:v>6.5156528320312503</c:v>
                </c:pt>
                <c:pt idx="989">
                  <c:v>6.5214516601562504</c:v>
                </c:pt>
                <c:pt idx="990">
                  <c:v>6.5266210937500002</c:v>
                </c:pt>
                <c:pt idx="991">
                  <c:v>6.5311611328124997</c:v>
                </c:pt>
                <c:pt idx="992">
                  <c:v>6.5358139648437499</c:v>
                </c:pt>
                <c:pt idx="993">
                  <c:v>6.5405791015624999</c:v>
                </c:pt>
                <c:pt idx="994">
                  <c:v>6.5463110351562497</c:v>
                </c:pt>
                <c:pt idx="995">
                  <c:v>6.55300927734375</c:v>
                </c:pt>
                <c:pt idx="996">
                  <c:v>6.56</c:v>
                </c:pt>
                <c:pt idx="997">
                  <c:v>6.56728271484375</c:v>
                </c:pt>
                <c:pt idx="998">
                  <c:v>6.5745654296874996</c:v>
                </c:pt>
                <c:pt idx="999">
                  <c:v>6.5817133789062501</c:v>
                </c:pt>
                <c:pt idx="1000">
                  <c:v>6.5887265624999998</c:v>
                </c:pt>
                <c:pt idx="1001">
                  <c:v>6.5957397460937504</c:v>
                </c:pt>
                <c:pt idx="1002">
                  <c:v>6.60227294921875</c:v>
                </c:pt>
                <c:pt idx="1003">
                  <c:v>6.6083261718750004</c:v>
                </c:pt>
                <c:pt idx="1004">
                  <c:v>6.6143793945312499</c:v>
                </c:pt>
                <c:pt idx="1005">
                  <c:v>6.6205307617187499</c:v>
                </c:pt>
                <c:pt idx="1006">
                  <c:v>6.62677880859375</c:v>
                </c:pt>
                <c:pt idx="1007">
                  <c:v>6.6333647460937497</c:v>
                </c:pt>
                <c:pt idx="1008">
                  <c:v>6.6402885742187499</c:v>
                </c:pt>
                <c:pt idx="1009">
                  <c:v>6.6472119140624999</c:v>
                </c:pt>
                <c:pt idx="1010">
                  <c:v>6.6543823242187496</c:v>
                </c:pt>
                <c:pt idx="1011">
                  <c:v>6.6617993164062499</c:v>
                </c:pt>
                <c:pt idx="1012">
                  <c:v>6.6691708984374998</c:v>
                </c:pt>
                <c:pt idx="1013">
                  <c:v>6.6764975585937503</c:v>
                </c:pt>
                <c:pt idx="1014">
                  <c:v>6.6839584960937497</c:v>
                </c:pt>
                <c:pt idx="1015">
                  <c:v>6.6915541992187499</c:v>
                </c:pt>
                <c:pt idx="1016">
                  <c:v>6.6988129882812499</c:v>
                </c:pt>
                <c:pt idx="1017">
                  <c:v>6.7057353515624998</c:v>
                </c:pt>
                <c:pt idx="1018">
                  <c:v>6.7123212890625004</c:v>
                </c:pt>
                <c:pt idx="1019">
                  <c:v>6.7185708007812499</c:v>
                </c:pt>
                <c:pt idx="1020">
                  <c:v>6.7247529296874999</c:v>
                </c:pt>
                <c:pt idx="1021">
                  <c:v>6.7308676757812496</c:v>
                </c:pt>
                <c:pt idx="1022">
                  <c:v>6.7369829101562502</c:v>
                </c:pt>
                <c:pt idx="1023">
                  <c:v>6.7430976562499998</c:v>
                </c:pt>
                <c:pt idx="1024">
                  <c:v>6.7496625976562497</c:v>
                </c:pt>
                <c:pt idx="1025">
                  <c:v>6.7566767578125004</c:v>
                </c:pt>
                <c:pt idx="1026">
                  <c:v>6.7640053710937504</c:v>
                </c:pt>
                <c:pt idx="1027">
                  <c:v>6.7716484374999997</c:v>
                </c:pt>
                <c:pt idx="1028">
                  <c:v>6.7775156250000004</c:v>
                </c:pt>
                <c:pt idx="1029">
                  <c:v>6.7816064453124998</c:v>
                </c:pt>
                <c:pt idx="1030">
                  <c:v>6.7865585937499997</c:v>
                </c:pt>
                <c:pt idx="1031">
                  <c:v>6.7923725585937502</c:v>
                </c:pt>
                <c:pt idx="1032">
                  <c:v>6.7981865234374999</c:v>
                </c:pt>
                <c:pt idx="1033">
                  <c:v>6.8038803710937499</c:v>
                </c:pt>
                <c:pt idx="1034">
                  <c:v>6.8094541015625003</c:v>
                </c:pt>
                <c:pt idx="1035">
                  <c:v>6.8152973632812497</c:v>
                </c:pt>
                <c:pt idx="1036">
                  <c:v>6.8214111328125</c:v>
                </c:pt>
                <c:pt idx="1037">
                  <c:v>6.8275249023437503</c:v>
                </c:pt>
                <c:pt idx="1038">
                  <c:v>6.8340283203125001</c:v>
                </c:pt>
                <c:pt idx="1039">
                  <c:v>6.8409218750000003</c:v>
                </c:pt>
                <c:pt idx="1040">
                  <c:v>6.8478154296874996</c:v>
                </c:pt>
                <c:pt idx="1041">
                  <c:v>6.8539750976562503</c:v>
                </c:pt>
                <c:pt idx="1042">
                  <c:v>6.8594003906249998</c:v>
                </c:pt>
                <c:pt idx="1043">
                  <c:v>6.8648256835937502</c:v>
                </c:pt>
                <c:pt idx="1044">
                  <c:v>6.8693369140625</c:v>
                </c:pt>
                <c:pt idx="1045">
                  <c:v>6.874642578125</c:v>
                </c:pt>
                <c:pt idx="1046">
                  <c:v>6.8816562499999998</c:v>
                </c:pt>
                <c:pt idx="1047">
                  <c:v>6.8889838867187496</c:v>
                </c:pt>
                <c:pt idx="1048">
                  <c:v>6.8962885742187501</c:v>
                </c:pt>
                <c:pt idx="1049">
                  <c:v>6.9032558593750002</c:v>
                </c:pt>
                <c:pt idx="1050">
                  <c:v>6.9094814453125002</c:v>
                </c:pt>
                <c:pt idx="1051">
                  <c:v>6.9149663085937503</c:v>
                </c:pt>
                <c:pt idx="1052">
                  <c:v>6.9204506835937503</c:v>
                </c:pt>
                <c:pt idx="1053">
                  <c:v>6.9254179687499997</c:v>
                </c:pt>
                <c:pt idx="1054">
                  <c:v>6.9298686523437496</c:v>
                </c:pt>
                <c:pt idx="1055">
                  <c:v>6.9353154296874999</c:v>
                </c:pt>
                <c:pt idx="1056">
                  <c:v>6.9417587890624999</c:v>
                </c:pt>
                <c:pt idx="1057">
                  <c:v>6.9482021484374998</c:v>
                </c:pt>
                <c:pt idx="1058">
                  <c:v>6.9549736328125</c:v>
                </c:pt>
                <c:pt idx="1059">
                  <c:v>6.9615952148437499</c:v>
                </c:pt>
                <c:pt idx="1060">
                  <c:v>6.9677397460937502</c:v>
                </c:pt>
                <c:pt idx="1061">
                  <c:v>6.9738837890624996</c:v>
                </c:pt>
                <c:pt idx="1062">
                  <c:v>6.9803276367187497</c:v>
                </c:pt>
                <c:pt idx="1063">
                  <c:v>6.9870703125000002</c:v>
                </c:pt>
                <c:pt idx="1064">
                  <c:v>6.9937905273437497</c:v>
                </c:pt>
                <c:pt idx="1065">
                  <c:v>7.0004873046874998</c:v>
                </c:pt>
                <c:pt idx="1066">
                  <c:v>7.0069365234375001</c:v>
                </c:pt>
                <c:pt idx="1067">
                  <c:v>7.0123754882812497</c:v>
                </c:pt>
                <c:pt idx="1068">
                  <c:v>7.0170498046874998</c:v>
                </c:pt>
                <c:pt idx="1069">
                  <c:v>7.0229824218749997</c:v>
                </c:pt>
                <c:pt idx="1070">
                  <c:v>7.0298422851562501</c:v>
                </c:pt>
                <c:pt idx="1071">
                  <c:v>7.0363715820312498</c:v>
                </c:pt>
                <c:pt idx="1072">
                  <c:v>7.0429013671874996</c:v>
                </c:pt>
                <c:pt idx="1073">
                  <c:v>7.0492675781249998</c:v>
                </c:pt>
                <c:pt idx="1074">
                  <c:v>7.0544379882812498</c:v>
                </c:pt>
                <c:pt idx="1075">
                  <c:v>7.0585751953124998</c:v>
                </c:pt>
                <c:pt idx="1076">
                  <c:v>7.0632954101562504</c:v>
                </c:pt>
                <c:pt idx="1077">
                  <c:v>7.0685981445312498</c:v>
                </c:pt>
                <c:pt idx="1078">
                  <c:v>7.0736079101562499</c:v>
                </c:pt>
                <c:pt idx="1079">
                  <c:v>7.0783247070312498</c:v>
                </c:pt>
                <c:pt idx="1080">
                  <c:v>7.0816977539062496</c:v>
                </c:pt>
                <c:pt idx="1081">
                  <c:v>7.0856523437499996</c:v>
                </c:pt>
                <c:pt idx="1082">
                  <c:v>7.0915322265625003</c:v>
                </c:pt>
                <c:pt idx="1083">
                  <c:v>7.0972602539062501</c:v>
                </c:pt>
                <c:pt idx="1084">
                  <c:v>7.1024047851562502</c:v>
                </c:pt>
                <c:pt idx="1085">
                  <c:v>7.1071181640625003</c:v>
                </c:pt>
                <c:pt idx="1086">
                  <c:v>7.1119072265624999</c:v>
                </c:pt>
                <c:pt idx="1087">
                  <c:v>7.1167719726562497</c:v>
                </c:pt>
                <c:pt idx="1088">
                  <c:v>7.1220424804687497</c:v>
                </c:pt>
                <c:pt idx="1089">
                  <c:v>7.1277177734375003</c:v>
                </c:pt>
                <c:pt idx="1090">
                  <c:v>7.13382373046875</c:v>
                </c:pt>
                <c:pt idx="1091">
                  <c:v>7.1403603515625003</c:v>
                </c:pt>
                <c:pt idx="1092">
                  <c:v>7.1461625976562502</c:v>
                </c:pt>
                <c:pt idx="1093">
                  <c:v>7.1509506835937504</c:v>
                </c:pt>
                <c:pt idx="1094">
                  <c:v>7.1554609375</c:v>
                </c:pt>
                <c:pt idx="1095">
                  <c:v>7.1602749023437502</c:v>
                </c:pt>
                <c:pt idx="1096">
                  <c:v>7.1653935546875003</c:v>
                </c:pt>
                <c:pt idx="1097">
                  <c:v>7.17056298828125</c:v>
                </c:pt>
                <c:pt idx="1098">
                  <c:v>7.1757836914062496</c:v>
                </c:pt>
                <c:pt idx="1099">
                  <c:v>7.1792563476562501</c:v>
                </c:pt>
                <c:pt idx="1100">
                  <c:v>7.1836669921874998</c:v>
                </c:pt>
                <c:pt idx="1101">
                  <c:v>7.1910693359374998</c:v>
                </c:pt>
                <c:pt idx="1102">
                  <c:v>7.1970268554687502</c:v>
                </c:pt>
                <c:pt idx="1103">
                  <c:v>7.2012358398437497</c:v>
                </c:pt>
                <c:pt idx="1104">
                  <c:v>7.2054199218750004</c:v>
                </c:pt>
                <c:pt idx="1105">
                  <c:v>7.21107275390625</c:v>
                </c:pt>
                <c:pt idx="1106">
                  <c:v>7.2182211914062497</c:v>
                </c:pt>
                <c:pt idx="1107">
                  <c:v>7.2250390624999996</c:v>
                </c:pt>
                <c:pt idx="1108">
                  <c:v>7.2303105468749997</c:v>
                </c:pt>
                <c:pt idx="1109">
                  <c:v>7.2343652343749998</c:v>
                </c:pt>
                <c:pt idx="1110">
                  <c:v>7.2403457031249996</c:v>
                </c:pt>
                <c:pt idx="1111">
                  <c:v>7.2472553710937504</c:v>
                </c:pt>
                <c:pt idx="1112">
                  <c:v>7.2531679687499997</c:v>
                </c:pt>
                <c:pt idx="1113">
                  <c:v>7.2590805664062499</c:v>
                </c:pt>
                <c:pt idx="1114">
                  <c:v>7.265306640625</c:v>
                </c:pt>
                <c:pt idx="1115">
                  <c:v>7.2718452148437498</c:v>
                </c:pt>
                <c:pt idx="1116">
                  <c:v>7.2779531249999998</c:v>
                </c:pt>
                <c:pt idx="1117">
                  <c:v>7.2836298828124999</c:v>
                </c:pt>
                <c:pt idx="1118">
                  <c:v>7.2893061523437499</c:v>
                </c:pt>
                <c:pt idx="1119">
                  <c:v>7.2946787109375002</c:v>
                </c:pt>
                <c:pt idx="1120">
                  <c:v>7.2997470703124998</c:v>
                </c:pt>
                <c:pt idx="1121">
                  <c:v>7.3048154296875003</c:v>
                </c:pt>
                <c:pt idx="1122">
                  <c:v>7.3098833007812498</c:v>
                </c:pt>
                <c:pt idx="1123">
                  <c:v>7.3149506835937501</c:v>
                </c:pt>
                <c:pt idx="1124">
                  <c:v>7.3200170898437502</c:v>
                </c:pt>
                <c:pt idx="1125">
                  <c:v>7.3258105468750001</c:v>
                </c:pt>
                <c:pt idx="1126">
                  <c:v>7.3323305664062497</c:v>
                </c:pt>
                <c:pt idx="1127">
                  <c:v>7.3388505859375002</c:v>
                </c:pt>
                <c:pt idx="1128">
                  <c:v>7.3441630859374998</c:v>
                </c:pt>
                <c:pt idx="1129">
                  <c:v>7.3482685546875004</c:v>
                </c:pt>
                <c:pt idx="1130">
                  <c:v>7.3541733398437499</c:v>
                </c:pt>
                <c:pt idx="1131">
                  <c:v>7.361498046875</c:v>
                </c:pt>
                <c:pt idx="1132">
                  <c:v>7.36844287109375</c:v>
                </c:pt>
                <c:pt idx="1133">
                  <c:v>7.3741206054687503</c:v>
                </c:pt>
                <c:pt idx="1134">
                  <c:v>7.3785307617187499</c:v>
                </c:pt>
                <c:pt idx="1135">
                  <c:v>7.3829165039062499</c:v>
                </c:pt>
                <c:pt idx="1136">
                  <c:v>7.3878847656250004</c:v>
                </c:pt>
                <c:pt idx="1137">
                  <c:v>7.3943476562499999</c:v>
                </c:pt>
                <c:pt idx="1138">
                  <c:v>7.4016967773437496</c:v>
                </c:pt>
                <c:pt idx="1139">
                  <c:v>7.40932373046875</c:v>
                </c:pt>
                <c:pt idx="1140">
                  <c:v>7.4166708984375003</c:v>
                </c:pt>
                <c:pt idx="1141">
                  <c:v>7.4234599609374996</c:v>
                </c:pt>
                <c:pt idx="1142">
                  <c:v>7.4302495117187499</c:v>
                </c:pt>
                <c:pt idx="1143">
                  <c:v>7.437595703125</c:v>
                </c:pt>
                <c:pt idx="1144">
                  <c:v>7.4454990234374998</c:v>
                </c:pt>
                <c:pt idx="1145">
                  <c:v>7.45122412109375</c:v>
                </c:pt>
                <c:pt idx="1146">
                  <c:v>7.4544160156250001</c:v>
                </c:pt>
                <c:pt idx="1147">
                  <c:v>7.4590781249999996</c:v>
                </c:pt>
                <c:pt idx="1148">
                  <c:v>7.4657167968750002</c:v>
                </c:pt>
                <c:pt idx="1149">
                  <c:v>7.4713422851562497</c:v>
                </c:pt>
                <c:pt idx="1150">
                  <c:v>7.4775263671875001</c:v>
                </c:pt>
                <c:pt idx="1151">
                  <c:v>7.4851806640624998</c:v>
                </c:pt>
                <c:pt idx="1152">
                  <c:v>7.4925825195312497</c:v>
                </c:pt>
                <c:pt idx="1153">
                  <c:v>7.4998330078124997</c:v>
                </c:pt>
                <c:pt idx="1154">
                  <c:v>7.5064750976562502</c:v>
                </c:pt>
                <c:pt idx="1155">
                  <c:v>7.512001953125</c:v>
                </c:pt>
                <c:pt idx="1156">
                  <c:v>7.5151967773437498</c:v>
                </c:pt>
                <c:pt idx="1157">
                  <c:v>7.5188227539062504</c:v>
                </c:pt>
                <c:pt idx="1158">
                  <c:v>7.5245527343749998</c:v>
                </c:pt>
                <c:pt idx="1159">
                  <c:v>7.5308149414062502</c:v>
                </c:pt>
                <c:pt idx="1160">
                  <c:v>7.5379125976562502</c:v>
                </c:pt>
                <c:pt idx="1161">
                  <c:v>7.5448549804687497</c:v>
                </c:pt>
                <c:pt idx="1162">
                  <c:v>7.5513403320312502</c:v>
                </c:pt>
                <c:pt idx="1163">
                  <c:v>7.5583833007812498</c:v>
                </c:pt>
                <c:pt idx="1164">
                  <c:v>7.5646152343750002</c:v>
                </c:pt>
                <c:pt idx="1165">
                  <c:v>7.5694790039062498</c:v>
                </c:pt>
                <c:pt idx="1166">
                  <c:v>7.5756606445312498</c:v>
                </c:pt>
                <c:pt idx="1167">
                  <c:v>7.58316015625</c:v>
                </c:pt>
                <c:pt idx="1168">
                  <c:v>7.5891147460937498</c:v>
                </c:pt>
                <c:pt idx="1169">
                  <c:v>7.5935244140625002</c:v>
                </c:pt>
                <c:pt idx="1170">
                  <c:v>7.5991767578124998</c:v>
                </c:pt>
                <c:pt idx="1171">
                  <c:v>7.6057670898437504</c:v>
                </c:pt>
                <c:pt idx="1172">
                  <c:v>7.6120537109375004</c:v>
                </c:pt>
                <c:pt idx="1173">
                  <c:v>7.6177319335937499</c:v>
                </c:pt>
                <c:pt idx="1174">
                  <c:v>7.6234624023437503</c:v>
                </c:pt>
                <c:pt idx="1175">
                  <c:v>7.6290156250000001</c:v>
                </c:pt>
                <c:pt idx="1176">
                  <c:v>7.6337319335937499</c:v>
                </c:pt>
                <c:pt idx="1177">
                  <c:v>7.63690185546875</c:v>
                </c:pt>
                <c:pt idx="1178">
                  <c:v>7.6410336914062498</c:v>
                </c:pt>
                <c:pt idx="1179">
                  <c:v>7.64767431640625</c:v>
                </c:pt>
                <c:pt idx="1180">
                  <c:v>7.6540356445312501</c:v>
                </c:pt>
                <c:pt idx="1181">
                  <c:v>7.6601171875</c:v>
                </c:pt>
                <c:pt idx="1182">
                  <c:v>7.6662236328124997</c:v>
                </c:pt>
                <c:pt idx="1183">
                  <c:v>7.6723540039062499</c:v>
                </c:pt>
                <c:pt idx="1184">
                  <c:v>7.6777495117187504</c:v>
                </c:pt>
                <c:pt idx="1185">
                  <c:v>7.6815986328125003</c:v>
                </c:pt>
                <c:pt idx="1186">
                  <c:v>7.6868520507812503</c:v>
                </c:pt>
                <c:pt idx="1187">
                  <c:v>7.6943188476562501</c:v>
                </c:pt>
                <c:pt idx="1188">
                  <c:v>7.70159033203125</c:v>
                </c:pt>
                <c:pt idx="1189">
                  <c:v>7.708666015625</c:v>
                </c:pt>
                <c:pt idx="1190">
                  <c:v>7.7152739257812497</c:v>
                </c:pt>
                <c:pt idx="1191">
                  <c:v>7.72141357421875</c:v>
                </c:pt>
                <c:pt idx="1192">
                  <c:v>7.7267207031250003</c:v>
                </c:pt>
                <c:pt idx="1193">
                  <c:v>7.7311958007812498</c:v>
                </c:pt>
                <c:pt idx="1194">
                  <c:v>7.7349946289062501</c:v>
                </c:pt>
                <c:pt idx="1195">
                  <c:v>7.74030419921875</c:v>
                </c:pt>
                <c:pt idx="1196">
                  <c:v>7.7469672851562503</c:v>
                </c:pt>
                <c:pt idx="1197">
                  <c:v>7.7527983398437499</c:v>
                </c:pt>
                <c:pt idx="1198">
                  <c:v>7.7586289062500002</c:v>
                </c:pt>
                <c:pt idx="1199">
                  <c:v>7.76497998046875</c:v>
                </c:pt>
                <c:pt idx="1200">
                  <c:v>7.7708105468750004</c:v>
                </c:pt>
                <c:pt idx="1201">
                  <c:v>7.77560009765625</c:v>
                </c:pt>
                <c:pt idx="1202">
                  <c:v>7.7805458984375004</c:v>
                </c:pt>
                <c:pt idx="1203">
                  <c:v>7.7856479492187498</c:v>
                </c:pt>
                <c:pt idx="1204">
                  <c:v>7.7917373046874996</c:v>
                </c:pt>
                <c:pt idx="1205">
                  <c:v>7.7974096679687497</c:v>
                </c:pt>
                <c:pt idx="1206">
                  <c:v>7.8016762695312503</c:v>
                </c:pt>
                <c:pt idx="1207">
                  <c:v>7.8063066406250003</c:v>
                </c:pt>
                <c:pt idx="1208">
                  <c:v>7.8113017578125001</c:v>
                </c:pt>
                <c:pt idx="1209">
                  <c:v>7.8168168945312502</c:v>
                </c:pt>
                <c:pt idx="1210">
                  <c:v>7.8228530273437498</c:v>
                </c:pt>
                <c:pt idx="1211">
                  <c:v>7.8288891601562502</c:v>
                </c:pt>
                <c:pt idx="1212">
                  <c:v>7.8341640625000002</c:v>
                </c:pt>
                <c:pt idx="1213">
                  <c:v>7.8384472656249997</c:v>
                </c:pt>
                <c:pt idx="1214">
                  <c:v>7.8439423828125001</c:v>
                </c:pt>
                <c:pt idx="1215">
                  <c:v>7.8508784179687501</c:v>
                </c:pt>
                <c:pt idx="1216">
                  <c:v>7.8578149414062501</c:v>
                </c:pt>
                <c:pt idx="1217">
                  <c:v>7.8647509765625001</c:v>
                </c:pt>
                <c:pt idx="1218">
                  <c:v>7.8709545898437501</c:v>
                </c:pt>
                <c:pt idx="1219">
                  <c:v>7.87642578125</c:v>
                </c:pt>
                <c:pt idx="1220">
                  <c:v>7.8818964843749999</c:v>
                </c:pt>
                <c:pt idx="1221">
                  <c:v>7.8884306640624997</c:v>
                </c:pt>
                <c:pt idx="1222">
                  <c:v>7.8955454101562497</c:v>
                </c:pt>
                <c:pt idx="1223">
                  <c:v>7.9021757812500004</c:v>
                </c:pt>
                <c:pt idx="1224">
                  <c:v>7.9079213867187503</c:v>
                </c:pt>
                <c:pt idx="1225">
                  <c:v>7.911416015625</c:v>
                </c:pt>
                <c:pt idx="1226">
                  <c:v>7.9162275390624997</c:v>
                </c:pt>
                <c:pt idx="1227">
                  <c:v>7.9227875976562503</c:v>
                </c:pt>
                <c:pt idx="1228">
                  <c:v>7.9284106445312501</c:v>
                </c:pt>
                <c:pt idx="1229">
                  <c:v>7.9344643554687497</c:v>
                </c:pt>
                <c:pt idx="1230">
                  <c:v>7.9398349609374996</c:v>
                </c:pt>
                <c:pt idx="1231">
                  <c:v>7.9440903320312497</c:v>
                </c:pt>
                <c:pt idx="1232">
                  <c:v>7.9486499023437496</c:v>
                </c:pt>
                <c:pt idx="1233">
                  <c:v>7.9535136718750001</c:v>
                </c:pt>
                <c:pt idx="1234">
                  <c:v>7.9588334960937503</c:v>
                </c:pt>
                <c:pt idx="1235">
                  <c:v>7.9633935546875003</c:v>
                </c:pt>
                <c:pt idx="1236">
                  <c:v>7.9686635742187502</c:v>
                </c:pt>
                <c:pt idx="1237">
                  <c:v>7.9749985351562502</c:v>
                </c:pt>
                <c:pt idx="1238">
                  <c:v>7.9794584960937502</c:v>
                </c:pt>
                <c:pt idx="1239">
                  <c:v>7.9830576171874998</c:v>
                </c:pt>
                <c:pt idx="1240">
                  <c:v>7.98645458984375</c:v>
                </c:pt>
                <c:pt idx="1241">
                  <c:v>7.9904604492187499</c:v>
                </c:pt>
                <c:pt idx="1242">
                  <c:v>7.9949736328125001</c:v>
                </c:pt>
                <c:pt idx="1243">
                  <c:v>8.0001450195312493</c:v>
                </c:pt>
                <c:pt idx="1244">
                  <c:v>8.0064311523437492</c:v>
                </c:pt>
                <c:pt idx="1245">
                  <c:v>8.0123608398437494</c:v>
                </c:pt>
                <c:pt idx="1246">
                  <c:v>8.0189477539062501</c:v>
                </c:pt>
                <c:pt idx="1247">
                  <c:v>8.0255844726562504</c:v>
                </c:pt>
                <c:pt idx="1248">
                  <c:v>8.0320185546875003</c:v>
                </c:pt>
                <c:pt idx="1249">
                  <c:v>8.0391123046874995</c:v>
                </c:pt>
                <c:pt idx="1250">
                  <c:v>8.0459531250000005</c:v>
                </c:pt>
                <c:pt idx="1251">
                  <c:v>8.0516796875000001</c:v>
                </c:pt>
                <c:pt idx="1252">
                  <c:v>8.0564433593750007</c:v>
                </c:pt>
                <c:pt idx="1253">
                  <c:v>8.0620434570312494</c:v>
                </c:pt>
                <c:pt idx="1254">
                  <c:v>8.0684794921874996</c:v>
                </c:pt>
                <c:pt idx="1255">
                  <c:v>8.0743076171875003</c:v>
                </c:pt>
                <c:pt idx="1256">
                  <c:v>8.0795273437499997</c:v>
                </c:pt>
                <c:pt idx="1257">
                  <c:v>8.08515283203125</c:v>
                </c:pt>
                <c:pt idx="1258">
                  <c:v>8.0911835937499994</c:v>
                </c:pt>
                <c:pt idx="1259">
                  <c:v>8.0981523437499998</c:v>
                </c:pt>
                <c:pt idx="1260">
                  <c:v>8.1050615234375005</c:v>
                </c:pt>
                <c:pt idx="1261">
                  <c:v>8.1109746093750008</c:v>
                </c:pt>
                <c:pt idx="1262">
                  <c:v>8.1168872070312492</c:v>
                </c:pt>
                <c:pt idx="1263">
                  <c:v>8.1218198242187505</c:v>
                </c:pt>
                <c:pt idx="1264">
                  <c:v>8.1258481445312505</c:v>
                </c:pt>
                <c:pt idx="1265">
                  <c:v>8.1299521484374999</c:v>
                </c:pt>
                <c:pt idx="1266">
                  <c:v>8.13423388671875</c:v>
                </c:pt>
                <c:pt idx="1267">
                  <c:v>8.1386923828125006</c:v>
                </c:pt>
                <c:pt idx="1268">
                  <c:v>8.1442148437499995</c:v>
                </c:pt>
                <c:pt idx="1269">
                  <c:v>8.1507001953124991</c:v>
                </c:pt>
                <c:pt idx="1270">
                  <c:v>8.1562231445312499</c:v>
                </c:pt>
                <c:pt idx="1271">
                  <c:v>8.1608842773437509</c:v>
                </c:pt>
                <c:pt idx="1272">
                  <c:v>8.1662553710937509</c:v>
                </c:pt>
                <c:pt idx="1273">
                  <c:v>8.1720820312499995</c:v>
                </c:pt>
                <c:pt idx="1274">
                  <c:v>8.1773012695312506</c:v>
                </c:pt>
                <c:pt idx="1275">
                  <c:v>8.1824956054687501</c:v>
                </c:pt>
                <c:pt idx="1276">
                  <c:v>8.1880195312499993</c:v>
                </c:pt>
                <c:pt idx="1277">
                  <c:v>8.1939414062499996</c:v>
                </c:pt>
                <c:pt idx="1278">
                  <c:v>8.2002597656250007</c:v>
                </c:pt>
                <c:pt idx="1279">
                  <c:v>8.2065781250000001</c:v>
                </c:pt>
                <c:pt idx="1280">
                  <c:v>8.2120703124999999</c:v>
                </c:pt>
                <c:pt idx="1281">
                  <c:v>8.2167343749999997</c:v>
                </c:pt>
                <c:pt idx="1282">
                  <c:v>8.2221601562500002</c:v>
                </c:pt>
                <c:pt idx="1283">
                  <c:v>8.2278642578125005</c:v>
                </c:pt>
                <c:pt idx="1284">
                  <c:v>8.2330859375000003</c:v>
                </c:pt>
                <c:pt idx="1285">
                  <c:v>8.237775390625</c:v>
                </c:pt>
                <c:pt idx="1286">
                  <c:v>8.2419316406249994</c:v>
                </c:pt>
                <c:pt idx="1287">
                  <c:v>8.2460126953124995</c:v>
                </c:pt>
                <c:pt idx="1288">
                  <c:v>8.250017578125</c:v>
                </c:pt>
                <c:pt idx="1289">
                  <c:v>8.2555683593749993</c:v>
                </c:pt>
                <c:pt idx="1290">
                  <c:v>8.2626660156249994</c:v>
                </c:pt>
                <c:pt idx="1291">
                  <c:v>8.2683945312499993</c:v>
                </c:pt>
                <c:pt idx="1292">
                  <c:v>8.2733124999999994</c:v>
                </c:pt>
                <c:pt idx="1293">
                  <c:v>8.2794716796875001</c:v>
                </c:pt>
                <c:pt idx="1294">
                  <c:v>8.2863134765624995</c:v>
                </c:pt>
                <c:pt idx="1295">
                  <c:v>8.29221875</c:v>
                </c:pt>
                <c:pt idx="1296">
                  <c:v>8.2971845703124991</c:v>
                </c:pt>
                <c:pt idx="1297">
                  <c:v>8.3031142578124992</c:v>
                </c:pt>
                <c:pt idx="1298">
                  <c:v>8.3100058593749999</c:v>
                </c:pt>
                <c:pt idx="1299">
                  <c:v>8.3149208984374994</c:v>
                </c:pt>
                <c:pt idx="1300">
                  <c:v>8.3195322265624991</c:v>
                </c:pt>
                <c:pt idx="1301">
                  <c:v>8.3247265625000004</c:v>
                </c:pt>
                <c:pt idx="1302">
                  <c:v>8.3288310546875</c:v>
                </c:pt>
                <c:pt idx="1303">
                  <c:v>8.3341787109375005</c:v>
                </c:pt>
                <c:pt idx="1304">
                  <c:v>8.3401093750000008</c:v>
                </c:pt>
                <c:pt idx="1305">
                  <c:v>8.3448740234374998</c:v>
                </c:pt>
                <c:pt idx="1306">
                  <c:v>8.3504492187500006</c:v>
                </c:pt>
                <c:pt idx="1307">
                  <c:v>8.3568349609374994</c:v>
                </c:pt>
                <c:pt idx="1308">
                  <c:v>8.3627148437500001</c:v>
                </c:pt>
                <c:pt idx="1309">
                  <c:v>8.3685937500000005</c:v>
                </c:pt>
                <c:pt idx="1310">
                  <c:v>8.3753740234374998</c:v>
                </c:pt>
                <c:pt idx="1311">
                  <c:v>8.3830546874999996</c:v>
                </c:pt>
                <c:pt idx="1312">
                  <c:v>8.3907353515624994</c:v>
                </c:pt>
                <c:pt idx="1313">
                  <c:v>8.3984160156249992</c:v>
                </c:pt>
                <c:pt idx="1314">
                  <c:v>8.4059755859374992</c:v>
                </c:pt>
                <c:pt idx="1315">
                  <c:v>8.4134130859374991</c:v>
                </c:pt>
                <c:pt idx="1316">
                  <c:v>8.4208505859374991</c:v>
                </c:pt>
                <c:pt idx="1317">
                  <c:v>8.4282880859374991</c:v>
                </c:pt>
                <c:pt idx="1318">
                  <c:v>8.4356513671875</c:v>
                </c:pt>
                <c:pt idx="1319">
                  <c:v>8.4429404296874999</c:v>
                </c:pt>
                <c:pt idx="1320">
                  <c:v>8.4502285156249997</c:v>
                </c:pt>
                <c:pt idx="1321">
                  <c:v>8.4575166015624994</c:v>
                </c:pt>
                <c:pt idx="1322">
                  <c:v>8.4640419921875001</c:v>
                </c:pt>
                <c:pt idx="1323">
                  <c:v>8.4698027343749995</c:v>
                </c:pt>
                <c:pt idx="1324">
                  <c:v>8.4755644531249992</c:v>
                </c:pt>
                <c:pt idx="1325">
                  <c:v>8.4819853515624999</c:v>
                </c:pt>
                <c:pt idx="1326">
                  <c:v>8.4885957031250001</c:v>
                </c:pt>
                <c:pt idx="1327">
                  <c:v>8.4947382812499992</c:v>
                </c:pt>
                <c:pt idx="1328">
                  <c:v>8.5010371093749999</c:v>
                </c:pt>
                <c:pt idx="1329">
                  <c:v>8.5074912109375003</c:v>
                </c:pt>
                <c:pt idx="1330">
                  <c:v>8.5127998046875</c:v>
                </c:pt>
                <c:pt idx="1331">
                  <c:v>8.5169638671874992</c:v>
                </c:pt>
                <c:pt idx="1332">
                  <c:v>8.5225332031250005</c:v>
                </c:pt>
                <c:pt idx="1333">
                  <c:v>8.5295068359375001</c:v>
                </c:pt>
                <c:pt idx="1334">
                  <c:v>8.5362197265624999</c:v>
                </c:pt>
                <c:pt idx="1335">
                  <c:v>8.5426718749999999</c:v>
                </c:pt>
                <c:pt idx="1336">
                  <c:v>8.5491240234374999</c:v>
                </c:pt>
                <c:pt idx="1337">
                  <c:v>8.5559921874999993</c:v>
                </c:pt>
                <c:pt idx="1338">
                  <c:v>8.5632763671875001</c:v>
                </c:pt>
                <c:pt idx="1339">
                  <c:v>8.5706640625000006</c:v>
                </c:pt>
                <c:pt idx="1340">
                  <c:v>8.5781572265624995</c:v>
                </c:pt>
                <c:pt idx="1341">
                  <c:v>8.5849902343750006</c:v>
                </c:pt>
                <c:pt idx="1342">
                  <c:v>8.5911650390624992</c:v>
                </c:pt>
                <c:pt idx="1343">
                  <c:v>8.5973408203124997</c:v>
                </c:pt>
                <c:pt idx="1344">
                  <c:v>8.6030820312500005</c:v>
                </c:pt>
                <c:pt idx="1345">
                  <c:v>8.6083896484375</c:v>
                </c:pt>
                <c:pt idx="1346">
                  <c:v>8.6133330078124999</c:v>
                </c:pt>
                <c:pt idx="1347">
                  <c:v>8.6183320312500005</c:v>
                </c:pt>
                <c:pt idx="1348">
                  <c:v>8.62473828125</c:v>
                </c:pt>
                <c:pt idx="1349">
                  <c:v>8.6321347656250005</c:v>
                </c:pt>
                <c:pt idx="1350">
                  <c:v>8.6388544921874999</c:v>
                </c:pt>
                <c:pt idx="1351">
                  <c:v>8.6441152343750005</c:v>
                </c:pt>
                <c:pt idx="1352">
                  <c:v>8.6485957031250003</c:v>
                </c:pt>
                <c:pt idx="1353">
                  <c:v>8.6541689453125006</c:v>
                </c:pt>
                <c:pt idx="1354">
                  <c:v>8.6590644531249996</c:v>
                </c:pt>
                <c:pt idx="1355">
                  <c:v>8.6630761718749998</c:v>
                </c:pt>
                <c:pt idx="1356">
                  <c:v>8.6679726562500008</c:v>
                </c:pt>
                <c:pt idx="1357">
                  <c:v>8.6727128906250002</c:v>
                </c:pt>
                <c:pt idx="1358">
                  <c:v>8.6772978515624999</c:v>
                </c:pt>
                <c:pt idx="1359">
                  <c:v>8.6818818359374994</c:v>
                </c:pt>
                <c:pt idx="1360">
                  <c:v>8.6876113281249996</c:v>
                </c:pt>
                <c:pt idx="1361">
                  <c:v>8.6937050781249994</c:v>
                </c:pt>
                <c:pt idx="1362">
                  <c:v>8.6990156249999995</c:v>
                </c:pt>
                <c:pt idx="1363">
                  <c:v>8.7043789062499997</c:v>
                </c:pt>
                <c:pt idx="1364">
                  <c:v>8.7096894531249998</c:v>
                </c:pt>
                <c:pt idx="1365">
                  <c:v>8.7148964843750001</c:v>
                </c:pt>
                <c:pt idx="1366">
                  <c:v>8.7198955078125007</c:v>
                </c:pt>
                <c:pt idx="1367">
                  <c:v>8.7246855468749995</c:v>
                </c:pt>
                <c:pt idx="1368">
                  <c:v>8.7296835937499999</c:v>
                </c:pt>
                <c:pt idx="1369">
                  <c:v>8.7354628906249996</c:v>
                </c:pt>
                <c:pt idx="1370">
                  <c:v>8.7418144531250004</c:v>
                </c:pt>
                <c:pt idx="1371">
                  <c:v>8.7475927734374999</c:v>
                </c:pt>
                <c:pt idx="1372">
                  <c:v>8.752798828125</c:v>
                </c:pt>
                <c:pt idx="1373">
                  <c:v>8.7586279296874991</c:v>
                </c:pt>
                <c:pt idx="1374">
                  <c:v>8.7651865234374995</c:v>
                </c:pt>
                <c:pt idx="1375">
                  <c:v>8.7718486328124996</c:v>
                </c:pt>
                <c:pt idx="1376">
                  <c:v>8.7785117187499999</c:v>
                </c:pt>
                <c:pt idx="1377">
                  <c:v>8.785173828125</c:v>
                </c:pt>
                <c:pt idx="1378">
                  <c:v>8.7922001953124997</c:v>
                </c:pt>
                <c:pt idx="1379">
                  <c:v>8.7995908203125008</c:v>
                </c:pt>
                <c:pt idx="1380">
                  <c:v>8.8063037109375006</c:v>
                </c:pt>
                <c:pt idx="1381">
                  <c:v>8.8123408203124995</c:v>
                </c:pt>
                <c:pt idx="1382">
                  <c:v>8.8185849609374998</c:v>
                </c:pt>
                <c:pt idx="1383">
                  <c:v>8.8252451171874995</c:v>
                </c:pt>
                <c:pt idx="1384">
                  <c:v>8.8325302734375004</c:v>
                </c:pt>
                <c:pt idx="1385">
                  <c:v>8.8398154296874996</c:v>
                </c:pt>
                <c:pt idx="1386">
                  <c:v>8.8453320312500008</c:v>
                </c:pt>
                <c:pt idx="1387">
                  <c:v>8.8495566406249999</c:v>
                </c:pt>
                <c:pt idx="1388">
                  <c:v>8.8538417968750007</c:v>
                </c:pt>
                <c:pt idx="1389">
                  <c:v>8.8593808593749994</c:v>
                </c:pt>
                <c:pt idx="1390">
                  <c:v>8.8661718749999991</c:v>
                </c:pt>
                <c:pt idx="1391">
                  <c:v>8.87255859375</c:v>
                </c:pt>
                <c:pt idx="1392">
                  <c:v>8.8785400390625</c:v>
                </c:pt>
                <c:pt idx="1393">
                  <c:v>8.8843691406249992</c:v>
                </c:pt>
                <c:pt idx="1394">
                  <c:v>8.8894130859375</c:v>
                </c:pt>
                <c:pt idx="1395">
                  <c:v>8.8938232421874996</c:v>
                </c:pt>
                <c:pt idx="1396">
                  <c:v>8.8988173828124992</c:v>
                </c:pt>
                <c:pt idx="1397">
                  <c:v>8.9041923828125</c:v>
                </c:pt>
                <c:pt idx="1398">
                  <c:v>8.9093652343750005</c:v>
                </c:pt>
                <c:pt idx="1399">
                  <c:v>8.9140820312500004</c:v>
                </c:pt>
                <c:pt idx="1400">
                  <c:v>8.9183408203124994</c:v>
                </c:pt>
                <c:pt idx="1401">
                  <c:v>8.923208984375</c:v>
                </c:pt>
                <c:pt idx="1402">
                  <c:v>8.9296738281250008</c:v>
                </c:pt>
                <c:pt idx="1403">
                  <c:v>8.937125</c:v>
                </c:pt>
                <c:pt idx="1404">
                  <c:v>8.9436894531249997</c:v>
                </c:pt>
                <c:pt idx="1405">
                  <c:v>8.9498730468750001</c:v>
                </c:pt>
                <c:pt idx="1406">
                  <c:v>8.9554990234375005</c:v>
                </c:pt>
                <c:pt idx="1407">
                  <c:v>8.9600605468750008</c:v>
                </c:pt>
                <c:pt idx="1408">
                  <c:v>8.9647226562500002</c:v>
                </c:pt>
                <c:pt idx="1409">
                  <c:v>8.9694853515625006</c:v>
                </c:pt>
                <c:pt idx="1410">
                  <c:v>8.9741962890624993</c:v>
                </c:pt>
                <c:pt idx="1411">
                  <c:v>8.9799208984375003</c:v>
                </c:pt>
                <c:pt idx="1412">
                  <c:v>8.9870644531250008</c:v>
                </c:pt>
                <c:pt idx="1413">
                  <c:v>8.9945644531249993</c:v>
                </c:pt>
                <c:pt idx="1414">
                  <c:v>9.0003662109375</c:v>
                </c:pt>
                <c:pt idx="1415">
                  <c:v>9.0044716796874997</c:v>
                </c:pt>
                <c:pt idx="1416">
                  <c:v>9.0104267578124997</c:v>
                </c:pt>
                <c:pt idx="1417">
                  <c:v>9.0182324218750001</c:v>
                </c:pt>
                <c:pt idx="1418">
                  <c:v>9.024771484375</c:v>
                </c:pt>
                <c:pt idx="1419">
                  <c:v>9.0300458984374998</c:v>
                </c:pt>
                <c:pt idx="1420">
                  <c:v>9.0357255859375005</c:v>
                </c:pt>
                <c:pt idx="1421">
                  <c:v>9.0418115234375005</c:v>
                </c:pt>
                <c:pt idx="1422">
                  <c:v>9.0479736328125</c:v>
                </c:pt>
                <c:pt idx="1423">
                  <c:v>9.0542119140625008</c:v>
                </c:pt>
                <c:pt idx="1424">
                  <c:v>9.0595117187500005</c:v>
                </c:pt>
                <c:pt idx="1425">
                  <c:v>9.0647089843750006</c:v>
                </c:pt>
                <c:pt idx="1426">
                  <c:v>9.0707431640625007</c:v>
                </c:pt>
                <c:pt idx="1427">
                  <c:v>9.0760156250000001</c:v>
                </c:pt>
                <c:pt idx="1428">
                  <c:v>9.0805273437499991</c:v>
                </c:pt>
                <c:pt idx="1429">
                  <c:v>9.0850908203124998</c:v>
                </c:pt>
                <c:pt idx="1430">
                  <c:v>9.0897070312500006</c:v>
                </c:pt>
                <c:pt idx="1431">
                  <c:v>9.0939921874999996</c:v>
                </c:pt>
                <c:pt idx="1432">
                  <c:v>9.0986328125</c:v>
                </c:pt>
                <c:pt idx="1433">
                  <c:v>9.1039580078124995</c:v>
                </c:pt>
                <c:pt idx="1434">
                  <c:v>9.1093847656250002</c:v>
                </c:pt>
                <c:pt idx="1435">
                  <c:v>9.1149130859375003</c:v>
                </c:pt>
                <c:pt idx="1436">
                  <c:v>9.1200605468749991</c:v>
                </c:pt>
                <c:pt idx="1437">
                  <c:v>9.1248271484375003</c:v>
                </c:pt>
                <c:pt idx="1438">
                  <c:v>9.1300224609375</c:v>
                </c:pt>
                <c:pt idx="1439">
                  <c:v>9.1356484375000004</c:v>
                </c:pt>
                <c:pt idx="1440">
                  <c:v>9.1413496093750002</c:v>
                </c:pt>
                <c:pt idx="1441">
                  <c:v>9.1477363281249993</c:v>
                </c:pt>
                <c:pt idx="1442">
                  <c:v>9.1538203125000006</c:v>
                </c:pt>
                <c:pt idx="1443">
                  <c:v>9.1589931640624993</c:v>
                </c:pt>
                <c:pt idx="1444">
                  <c:v>9.1646386718750001</c:v>
                </c:pt>
                <c:pt idx="1445">
                  <c:v>9.1707568359374996</c:v>
                </c:pt>
                <c:pt idx="1446">
                  <c:v>9.1768759765624992</c:v>
                </c:pt>
                <c:pt idx="1447">
                  <c:v>9.1820908203124993</c:v>
                </c:pt>
                <c:pt idx="1448">
                  <c:v>9.1864003906249998</c:v>
                </c:pt>
                <c:pt idx="1449">
                  <c:v>9.1898242187499992</c:v>
                </c:pt>
                <c:pt idx="1450">
                  <c:v>9.1940830078125</c:v>
                </c:pt>
                <c:pt idx="1451">
                  <c:v>9.1995839843749998</c:v>
                </c:pt>
                <c:pt idx="1452">
                  <c:v>9.2046054687499996</c:v>
                </c:pt>
                <c:pt idx="1453">
                  <c:v>9.2101845703124994</c:v>
                </c:pt>
                <c:pt idx="1454">
                  <c:v>9.2163222656249992</c:v>
                </c:pt>
                <c:pt idx="1455">
                  <c:v>9.2214199218750004</c:v>
                </c:pt>
                <c:pt idx="1456">
                  <c:v>9.2255527343750003</c:v>
                </c:pt>
                <c:pt idx="1457">
                  <c:v>9.2297607421874996</c:v>
                </c:pt>
                <c:pt idx="1458">
                  <c:v>9.2349580078124998</c:v>
                </c:pt>
                <c:pt idx="1459">
                  <c:v>9.2416494140625005</c:v>
                </c:pt>
                <c:pt idx="1460">
                  <c:v>9.2481376953125007</c:v>
                </c:pt>
                <c:pt idx="1461">
                  <c:v>9.2534345703124998</c:v>
                </c:pt>
                <c:pt idx="1462">
                  <c:v>9.2582500000000003</c:v>
                </c:pt>
                <c:pt idx="1463">
                  <c:v>9.2641562499999992</c:v>
                </c:pt>
                <c:pt idx="1464">
                  <c:v>9.2701386718749994</c:v>
                </c:pt>
                <c:pt idx="1465">
                  <c:v>9.2753759765625006</c:v>
                </c:pt>
                <c:pt idx="1466">
                  <c:v>9.2808369140624993</c:v>
                </c:pt>
                <c:pt idx="1467">
                  <c:v>9.2862548828125</c:v>
                </c:pt>
                <c:pt idx="1468">
                  <c:v>9.2922968749999999</c:v>
                </c:pt>
                <c:pt idx="1469">
                  <c:v>9.2987558593749995</c:v>
                </c:pt>
                <c:pt idx="1470">
                  <c:v>9.3040400390624995</c:v>
                </c:pt>
                <c:pt idx="1471">
                  <c:v>9.3078720703125004</c:v>
                </c:pt>
                <c:pt idx="1472">
                  <c:v>9.3116738281250004</c:v>
                </c:pt>
                <c:pt idx="1473">
                  <c:v>9.3166914062499995</c:v>
                </c:pt>
                <c:pt idx="1474">
                  <c:v>9.3223173828124999</c:v>
                </c:pt>
                <c:pt idx="1475">
                  <c:v>9.3277919921874997</c:v>
                </c:pt>
                <c:pt idx="1476">
                  <c:v>9.3329873046874994</c:v>
                </c:pt>
                <c:pt idx="1477">
                  <c:v>9.3379052734374994</c:v>
                </c:pt>
                <c:pt idx="1478">
                  <c:v>9.3432031250000005</c:v>
                </c:pt>
                <c:pt idx="1479">
                  <c:v>9.3498466796875004</c:v>
                </c:pt>
                <c:pt idx="1480">
                  <c:v>9.3572500000000005</c:v>
                </c:pt>
                <c:pt idx="1481">
                  <c:v>9.3620673828124996</c:v>
                </c:pt>
                <c:pt idx="1482">
                  <c:v>9.3665810546875008</c:v>
                </c:pt>
                <c:pt idx="1483">
                  <c:v>9.3736298828124998</c:v>
                </c:pt>
                <c:pt idx="1484">
                  <c:v>9.3806787109375005</c:v>
                </c:pt>
                <c:pt idx="1485">
                  <c:v>9.3868652343749996</c:v>
                </c:pt>
                <c:pt idx="1486">
                  <c:v>9.3918603515624994</c:v>
                </c:pt>
                <c:pt idx="1487">
                  <c:v>9.3960693359375007</c:v>
                </c:pt>
                <c:pt idx="1488">
                  <c:v>9.4005058593750004</c:v>
                </c:pt>
                <c:pt idx="1489">
                  <c:v>9.4055253906249998</c:v>
                </c:pt>
                <c:pt idx="1490">
                  <c:v>9.4103417968750005</c:v>
                </c:pt>
                <c:pt idx="1491">
                  <c:v>9.4146015624999997</c:v>
                </c:pt>
                <c:pt idx="1492">
                  <c:v>9.4194941406249999</c:v>
                </c:pt>
                <c:pt idx="1493">
                  <c:v>9.4250205078124996</c:v>
                </c:pt>
                <c:pt idx="1494">
                  <c:v>9.4307734374999992</c:v>
                </c:pt>
                <c:pt idx="1495">
                  <c:v>9.4373125000000009</c:v>
                </c:pt>
                <c:pt idx="1496">
                  <c:v>9.4426855468749995</c:v>
                </c:pt>
                <c:pt idx="1497">
                  <c:v>9.4466650390625002</c:v>
                </c:pt>
                <c:pt idx="1498">
                  <c:v>9.4509746093750007</c:v>
                </c:pt>
                <c:pt idx="1499">
                  <c:v>9.4551552734374997</c:v>
                </c:pt>
                <c:pt idx="1500">
                  <c:v>9.4592099609374998</c:v>
                </c:pt>
                <c:pt idx="1501">
                  <c:v>9.4646064453124996</c:v>
                </c:pt>
                <c:pt idx="1502">
                  <c:v>9.4713457031249995</c:v>
                </c:pt>
                <c:pt idx="1503">
                  <c:v>9.4767939453124992</c:v>
                </c:pt>
                <c:pt idx="1504">
                  <c:v>9.4809492187500002</c:v>
                </c:pt>
                <c:pt idx="1505">
                  <c:v>9.4869814453124999</c:v>
                </c:pt>
                <c:pt idx="1506">
                  <c:v>9.4948896484374998</c:v>
                </c:pt>
                <c:pt idx="1507">
                  <c:v>9.5020361328124991</c:v>
                </c:pt>
                <c:pt idx="1508">
                  <c:v>9.5084238281250002</c:v>
                </c:pt>
                <c:pt idx="1509">
                  <c:v>9.5144384765624999</c:v>
                </c:pt>
                <c:pt idx="1510">
                  <c:v>9.5200820312500003</c:v>
                </c:pt>
                <c:pt idx="1511">
                  <c:v>9.5257246093750005</c:v>
                </c:pt>
                <c:pt idx="1512">
                  <c:v>9.5319169921875009</c:v>
                </c:pt>
                <c:pt idx="1513">
                  <c:v>9.5386582031249993</c:v>
                </c:pt>
                <c:pt idx="1514">
                  <c:v>9.5453496093750001</c:v>
                </c:pt>
                <c:pt idx="1515">
                  <c:v>9.5519892578124992</c:v>
                </c:pt>
                <c:pt idx="1516">
                  <c:v>9.5581718749999993</c:v>
                </c:pt>
                <c:pt idx="1517">
                  <c:v>9.5638984375000007</c:v>
                </c:pt>
                <c:pt idx="1518">
                  <c:v>9.5705126953124999</c:v>
                </c:pt>
                <c:pt idx="1519">
                  <c:v>9.5779960937500004</c:v>
                </c:pt>
                <c:pt idx="1520">
                  <c:v>9.5854628906249992</c:v>
                </c:pt>
                <c:pt idx="1521">
                  <c:v>9.5929296874999999</c:v>
                </c:pt>
                <c:pt idx="1522">
                  <c:v>9.5993994140624999</c:v>
                </c:pt>
                <c:pt idx="1523">
                  <c:v>9.6041884765625003</c:v>
                </c:pt>
                <c:pt idx="1524">
                  <c:v>9.6082939453125</c:v>
                </c:pt>
                <c:pt idx="1525">
                  <c:v>9.6116132812499995</c:v>
                </c:pt>
                <c:pt idx="1526">
                  <c:v>9.6161748046874997</c:v>
                </c:pt>
                <c:pt idx="1527">
                  <c:v>9.6227646484374993</c:v>
                </c:pt>
                <c:pt idx="1528">
                  <c:v>9.6294550781249999</c:v>
                </c:pt>
                <c:pt idx="1529">
                  <c:v>9.6364892578124994</c:v>
                </c:pt>
                <c:pt idx="1530">
                  <c:v>9.6437626953124997</c:v>
                </c:pt>
                <c:pt idx="1531">
                  <c:v>9.6510371093750003</c:v>
                </c:pt>
                <c:pt idx="1532">
                  <c:v>9.6583105468750006</c:v>
                </c:pt>
                <c:pt idx="1533">
                  <c:v>9.6649550781250007</c:v>
                </c:pt>
                <c:pt idx="1534">
                  <c:v>9.6709697265625003</c:v>
                </c:pt>
                <c:pt idx="1535">
                  <c:v>9.676984375</c:v>
                </c:pt>
                <c:pt idx="1536">
                  <c:v>9.6830839843749992</c:v>
                </c:pt>
                <c:pt idx="1537">
                  <c:v>9.6892675781249995</c:v>
                </c:pt>
                <c:pt idx="1538">
                  <c:v>9.6952480468749993</c:v>
                </c:pt>
                <c:pt idx="1539">
                  <c:v>9.7010263671875006</c:v>
                </c:pt>
                <c:pt idx="1540">
                  <c:v>9.7068046875</c:v>
                </c:pt>
                <c:pt idx="1541">
                  <c:v>9.7127861328125</c:v>
                </c:pt>
                <c:pt idx="1542">
                  <c:v>9.7189697265625004</c:v>
                </c:pt>
                <c:pt idx="1543">
                  <c:v>9.7259140624999993</c:v>
                </c:pt>
                <c:pt idx="1544">
                  <c:v>9.7336181640625004</c:v>
                </c:pt>
                <c:pt idx="1545">
                  <c:v>9.7411962890625006</c:v>
                </c:pt>
                <c:pt idx="1546">
                  <c:v>9.7486464843749996</c:v>
                </c:pt>
                <c:pt idx="1547">
                  <c:v>9.7557548828125</c:v>
                </c:pt>
                <c:pt idx="1548">
                  <c:v>9.7625205078124999</c:v>
                </c:pt>
                <c:pt idx="1549">
                  <c:v>9.7692861328124998</c:v>
                </c:pt>
                <c:pt idx="1550">
                  <c:v>9.7760517578124997</c:v>
                </c:pt>
                <c:pt idx="1551">
                  <c:v>9.7818173828125001</c:v>
                </c:pt>
                <c:pt idx="1552">
                  <c:v>9.7865820312499991</c:v>
                </c:pt>
                <c:pt idx="1553">
                  <c:v>9.7922080078124996</c:v>
                </c:pt>
                <c:pt idx="1554">
                  <c:v>9.7986962890624998</c:v>
                </c:pt>
                <c:pt idx="1555">
                  <c:v>9.8048798828125001</c:v>
                </c:pt>
                <c:pt idx="1556">
                  <c:v>9.8107607421874992</c:v>
                </c:pt>
                <c:pt idx="1557">
                  <c:v>9.8166406249999998</c:v>
                </c:pt>
                <c:pt idx="1558">
                  <c:v>9.8232636718750008</c:v>
                </c:pt>
                <c:pt idx="1559">
                  <c:v>9.8306289062500003</c:v>
                </c:pt>
                <c:pt idx="1560">
                  <c:v>9.8379941406249998</c:v>
                </c:pt>
                <c:pt idx="1561">
                  <c:v>9.8454785156250004</c:v>
                </c:pt>
                <c:pt idx="1562">
                  <c:v>9.8530810546875003</c:v>
                </c:pt>
                <c:pt idx="1563">
                  <c:v>9.8606835937500001</c:v>
                </c:pt>
                <c:pt idx="1564">
                  <c:v>9.8682861328125</c:v>
                </c:pt>
                <c:pt idx="1565">
                  <c:v>9.8748916015624992</c:v>
                </c:pt>
                <c:pt idx="1566">
                  <c:v>9.8805009765624998</c:v>
                </c:pt>
                <c:pt idx="1567">
                  <c:v>9.8861103515625004</c:v>
                </c:pt>
                <c:pt idx="1568">
                  <c:v>9.8922353515624994</c:v>
                </c:pt>
                <c:pt idx="1569">
                  <c:v>9.8988750000000003</c:v>
                </c:pt>
                <c:pt idx="1570">
                  <c:v>9.9043496093750001</c:v>
                </c:pt>
                <c:pt idx="1571">
                  <c:v>9.9086591796875005</c:v>
                </c:pt>
                <c:pt idx="1572">
                  <c:v>9.9137031249999996</c:v>
                </c:pt>
                <c:pt idx="1573">
                  <c:v>9.9194814453125009</c:v>
                </c:pt>
                <c:pt idx="1574">
                  <c:v>9.9248300781249998</c:v>
                </c:pt>
                <c:pt idx="1575">
                  <c:v>9.9297470703124997</c:v>
                </c:pt>
                <c:pt idx="1576">
                  <c:v>9.9346396484374999</c:v>
                </c:pt>
                <c:pt idx="1577">
                  <c:v>9.9395068359375003</c:v>
                </c:pt>
                <c:pt idx="1578">
                  <c:v>9.9450332031249999</c:v>
                </c:pt>
                <c:pt idx="1579">
                  <c:v>9.9516484374999994</c:v>
                </c:pt>
                <c:pt idx="1580">
                  <c:v>9.9586923828124991</c:v>
                </c:pt>
                <c:pt idx="1581">
                  <c:v>9.9656796874999998</c:v>
                </c:pt>
                <c:pt idx="1582">
                  <c:v>9.9726123046874999</c:v>
                </c:pt>
                <c:pt idx="1583">
                  <c:v>9.9795449218750001</c:v>
                </c:pt>
                <c:pt idx="1584">
                  <c:v>9.9864775390625002</c:v>
                </c:pt>
                <c:pt idx="1585">
                  <c:v>9.9934101562500004</c:v>
                </c:pt>
                <c:pt idx="1586">
                  <c:v>10.000221679687501</c:v>
                </c:pt>
                <c:pt idx="1587">
                  <c:v>10.006912109375</c:v>
                </c:pt>
                <c:pt idx="1588">
                  <c:v>10.013197265624999</c:v>
                </c:pt>
                <c:pt idx="1589">
                  <c:v>10.019076171875</c:v>
                </c:pt>
                <c:pt idx="1590">
                  <c:v>10.0257236328125</c:v>
                </c:pt>
                <c:pt idx="1591">
                  <c:v>10.033140625</c:v>
                </c:pt>
                <c:pt idx="1592">
                  <c:v>10.040556640625001</c:v>
                </c:pt>
                <c:pt idx="1593">
                  <c:v>10.0479736328125</c:v>
                </c:pt>
                <c:pt idx="1594">
                  <c:v>10.055389648437499</c:v>
                </c:pt>
                <c:pt idx="1595">
                  <c:v>10.0624580078125</c:v>
                </c:pt>
                <c:pt idx="1596">
                  <c:v>10.069177734375</c:v>
                </c:pt>
                <c:pt idx="1597">
                  <c:v>10.075898437499999</c:v>
                </c:pt>
                <c:pt idx="1598">
                  <c:v>10.082618164062501</c:v>
                </c:pt>
                <c:pt idx="1599">
                  <c:v>10.089755859375</c:v>
                </c:pt>
                <c:pt idx="1600">
                  <c:v>10.097310546875001</c:v>
                </c:pt>
                <c:pt idx="1601">
                  <c:v>10.104865234375</c:v>
                </c:pt>
                <c:pt idx="1602">
                  <c:v>10.112116210937501</c:v>
                </c:pt>
                <c:pt idx="1603">
                  <c:v>10.1190615234375</c:v>
                </c:pt>
                <c:pt idx="1604">
                  <c:v>10.126006835937501</c:v>
                </c:pt>
                <c:pt idx="1605">
                  <c:v>10.1329521484375</c:v>
                </c:pt>
                <c:pt idx="1606">
                  <c:v>10.139897460937499</c:v>
                </c:pt>
                <c:pt idx="1607">
                  <c:v>10.1464580078125</c:v>
                </c:pt>
                <c:pt idx="1608">
                  <c:v>10.1526328125</c:v>
                </c:pt>
                <c:pt idx="1609">
                  <c:v>10.158408203124999</c:v>
                </c:pt>
                <c:pt idx="1610">
                  <c:v>10.1637841796875</c:v>
                </c:pt>
                <c:pt idx="1611">
                  <c:v>10.1691611328125</c:v>
                </c:pt>
                <c:pt idx="1612">
                  <c:v>10.173883789062501</c:v>
                </c:pt>
                <c:pt idx="1613">
                  <c:v>10.1779521484375</c:v>
                </c:pt>
                <c:pt idx="1614">
                  <c:v>10.183546874999999</c:v>
                </c:pt>
                <c:pt idx="1615">
                  <c:v>10.190667968750001</c:v>
                </c:pt>
                <c:pt idx="1616">
                  <c:v>10.197255859375</c:v>
                </c:pt>
                <c:pt idx="1617">
                  <c:v>10.203311523437501</c:v>
                </c:pt>
                <c:pt idx="1618">
                  <c:v>10.2093671875</c:v>
                </c:pt>
                <c:pt idx="1619">
                  <c:v>10.2161357421875</c:v>
                </c:pt>
                <c:pt idx="1620">
                  <c:v>10.2236162109375</c:v>
                </c:pt>
                <c:pt idx="1621">
                  <c:v>10.2304072265625</c:v>
                </c:pt>
                <c:pt idx="1622">
                  <c:v>10.236874023437499</c:v>
                </c:pt>
                <c:pt idx="1623">
                  <c:v>10.2437041015625</c:v>
                </c:pt>
                <c:pt idx="1624">
                  <c:v>10.250387695312501</c:v>
                </c:pt>
                <c:pt idx="1625">
                  <c:v>10.2569248046875</c:v>
                </c:pt>
                <c:pt idx="1626">
                  <c:v>10.2634619140625</c:v>
                </c:pt>
                <c:pt idx="1627">
                  <c:v>10.269634765625</c:v>
                </c:pt>
                <c:pt idx="1628">
                  <c:v>10.2754453125</c:v>
                </c:pt>
                <c:pt idx="1629">
                  <c:v>10.281255859374999</c:v>
                </c:pt>
                <c:pt idx="1630">
                  <c:v>10.28623046875</c:v>
                </c:pt>
                <c:pt idx="1631">
                  <c:v>10.29037109375</c:v>
                </c:pt>
                <c:pt idx="1632">
                  <c:v>10.296037109375</c:v>
                </c:pt>
                <c:pt idx="1633">
                  <c:v>10.3032294921875</c:v>
                </c:pt>
                <c:pt idx="1634">
                  <c:v>10.309041015625001</c:v>
                </c:pt>
                <c:pt idx="1635">
                  <c:v>10.313472656249999</c:v>
                </c:pt>
                <c:pt idx="1636">
                  <c:v>10.3183408203125</c:v>
                </c:pt>
                <c:pt idx="1637">
                  <c:v>10.3236455078125</c:v>
                </c:pt>
                <c:pt idx="1638">
                  <c:v>10.329421875</c:v>
                </c:pt>
                <c:pt idx="1639">
                  <c:v>10.335744140625</c:v>
                </c:pt>
                <c:pt idx="1640">
                  <c:v>10.342501953125</c:v>
                </c:pt>
                <c:pt idx="1641">
                  <c:v>10.349255859375001</c:v>
                </c:pt>
                <c:pt idx="1642">
                  <c:v>10.35619140625</c:v>
                </c:pt>
                <c:pt idx="1643">
                  <c:v>10.3636728515625</c:v>
                </c:pt>
                <c:pt idx="1644">
                  <c:v>10.371154296875</c:v>
                </c:pt>
                <c:pt idx="1645">
                  <c:v>10.378634765625</c:v>
                </c:pt>
                <c:pt idx="1646">
                  <c:v>10.3860625</c:v>
                </c:pt>
                <c:pt idx="1647">
                  <c:v>10.393435546875001</c:v>
                </c:pt>
                <c:pt idx="1648">
                  <c:v>10.4008095703125</c:v>
                </c:pt>
                <c:pt idx="1649">
                  <c:v>10.408182617187499</c:v>
                </c:pt>
                <c:pt idx="1650">
                  <c:v>10.4156650390625</c:v>
                </c:pt>
                <c:pt idx="1651">
                  <c:v>10.423256835937501</c:v>
                </c:pt>
                <c:pt idx="1652">
                  <c:v>10.4308486328125</c:v>
                </c:pt>
                <c:pt idx="1653">
                  <c:v>10.438439453125</c:v>
                </c:pt>
                <c:pt idx="1654">
                  <c:v>10.4457587890625</c:v>
                </c:pt>
                <c:pt idx="1655">
                  <c:v>10.452805664062501</c:v>
                </c:pt>
                <c:pt idx="1656">
                  <c:v>10.459852539062499</c:v>
                </c:pt>
                <c:pt idx="1657">
                  <c:v>10.4668994140625</c:v>
                </c:pt>
                <c:pt idx="1658">
                  <c:v>10.474091796874999</c:v>
                </c:pt>
                <c:pt idx="1659">
                  <c:v>10.4814296875</c:v>
                </c:pt>
                <c:pt idx="1660">
                  <c:v>10.4880546875</c:v>
                </c:pt>
                <c:pt idx="1661">
                  <c:v>10.4939638671875</c:v>
                </c:pt>
                <c:pt idx="1662">
                  <c:v>10.499874023437499</c:v>
                </c:pt>
                <c:pt idx="1663">
                  <c:v>10.504791015625001</c:v>
                </c:pt>
                <c:pt idx="1664">
                  <c:v>10.5099677734375</c:v>
                </c:pt>
                <c:pt idx="1665">
                  <c:v>10.516396484375001</c:v>
                </c:pt>
                <c:pt idx="1666">
                  <c:v>10.5228251953125</c:v>
                </c:pt>
                <c:pt idx="1667">
                  <c:v>10.52925390625</c:v>
                </c:pt>
                <c:pt idx="1668">
                  <c:v>10.534647460937499</c:v>
                </c:pt>
                <c:pt idx="1669">
                  <c:v>10.539004882812501</c:v>
                </c:pt>
                <c:pt idx="1670">
                  <c:v>10.543326171875</c:v>
                </c:pt>
                <c:pt idx="1671">
                  <c:v>10.547612304687499</c:v>
                </c:pt>
                <c:pt idx="1672">
                  <c:v>10.552696289062499</c:v>
                </c:pt>
                <c:pt idx="1673">
                  <c:v>10.558581054687499</c:v>
                </c:pt>
                <c:pt idx="1674">
                  <c:v>10.5652998046875</c:v>
                </c:pt>
                <c:pt idx="1675">
                  <c:v>10.572565429687501</c:v>
                </c:pt>
                <c:pt idx="1676">
                  <c:v>10.5795390625</c:v>
                </c:pt>
                <c:pt idx="1677">
                  <c:v>10.586150390625001</c:v>
                </c:pt>
                <c:pt idx="1678">
                  <c:v>10.5923984375</c:v>
                </c:pt>
                <c:pt idx="1679">
                  <c:v>10.598427734375001</c:v>
                </c:pt>
                <c:pt idx="1680">
                  <c:v>10.603767578125</c:v>
                </c:pt>
                <c:pt idx="1681">
                  <c:v>10.608634765625</c:v>
                </c:pt>
                <c:pt idx="1682">
                  <c:v>10.6139375</c:v>
                </c:pt>
                <c:pt idx="1683">
                  <c:v>10.619675781250001</c:v>
                </c:pt>
                <c:pt idx="1684">
                  <c:v>10.625595703125001</c:v>
                </c:pt>
                <c:pt idx="1685">
                  <c:v>10.631697265625</c:v>
                </c:pt>
                <c:pt idx="1686">
                  <c:v>10.6377998046875</c:v>
                </c:pt>
                <c:pt idx="1687">
                  <c:v>10.6439013671875</c:v>
                </c:pt>
                <c:pt idx="1688">
                  <c:v>10.6494228515625</c:v>
                </c:pt>
                <c:pt idx="1689">
                  <c:v>10.6546904296875</c:v>
                </c:pt>
                <c:pt idx="1690">
                  <c:v>10.6602861328125</c:v>
                </c:pt>
                <c:pt idx="1691">
                  <c:v>10.6667900390625</c:v>
                </c:pt>
                <c:pt idx="1692">
                  <c:v>10.671863281249999</c:v>
                </c:pt>
                <c:pt idx="1693">
                  <c:v>10.6754599609375</c:v>
                </c:pt>
                <c:pt idx="1694">
                  <c:v>10.6799208984375</c:v>
                </c:pt>
                <c:pt idx="1695">
                  <c:v>10.683773437499999</c:v>
                </c:pt>
                <c:pt idx="1696">
                  <c:v>10.6877509765625</c:v>
                </c:pt>
                <c:pt idx="1697">
                  <c:v>10.692463867187501</c:v>
                </c:pt>
                <c:pt idx="1698">
                  <c:v>10.698264648437499</c:v>
                </c:pt>
                <c:pt idx="1699">
                  <c:v>10.70434375</c:v>
                </c:pt>
                <c:pt idx="1700">
                  <c:v>10.70961328125</c:v>
                </c:pt>
                <c:pt idx="1701">
                  <c:v>10.716049804687501</c:v>
                </c:pt>
                <c:pt idx="1702">
                  <c:v>10.7236513671875</c:v>
                </c:pt>
                <c:pt idx="1703">
                  <c:v>10.7312529296875</c:v>
                </c:pt>
                <c:pt idx="1704">
                  <c:v>10.7388544921875</c:v>
                </c:pt>
                <c:pt idx="1705">
                  <c:v>10.746634765625</c:v>
                </c:pt>
                <c:pt idx="1706">
                  <c:v>10.754590820312499</c:v>
                </c:pt>
                <c:pt idx="1707">
                  <c:v>10.7622353515625</c:v>
                </c:pt>
                <c:pt idx="1708">
                  <c:v>10.769568359375</c:v>
                </c:pt>
                <c:pt idx="1709">
                  <c:v>10.776900390625</c:v>
                </c:pt>
                <c:pt idx="1710">
                  <c:v>10.784443359375</c:v>
                </c:pt>
                <c:pt idx="1711">
                  <c:v>10.792198242187499</c:v>
                </c:pt>
                <c:pt idx="1712">
                  <c:v>10.8000390625</c:v>
                </c:pt>
                <c:pt idx="1713">
                  <c:v>10.8079658203125</c:v>
                </c:pt>
                <c:pt idx="1714">
                  <c:v>10.815892578125</c:v>
                </c:pt>
                <c:pt idx="1715">
                  <c:v>10.823820312500001</c:v>
                </c:pt>
                <c:pt idx="1716">
                  <c:v>10.831747070312501</c:v>
                </c:pt>
                <c:pt idx="1717">
                  <c:v>10.838599609375001</c:v>
                </c:pt>
                <c:pt idx="1718">
                  <c:v>10.8443779296875</c:v>
                </c:pt>
                <c:pt idx="1719">
                  <c:v>10.850992187499999</c:v>
                </c:pt>
                <c:pt idx="1720">
                  <c:v>10.858443359375</c:v>
                </c:pt>
                <c:pt idx="1721">
                  <c:v>10.864577148437499</c:v>
                </c:pt>
                <c:pt idx="1722">
                  <c:v>10.869392578125</c:v>
                </c:pt>
                <c:pt idx="1723">
                  <c:v>10.8752724609375</c:v>
                </c:pt>
                <c:pt idx="1724">
                  <c:v>10.882216796874999</c:v>
                </c:pt>
                <c:pt idx="1725">
                  <c:v>10.887818359375</c:v>
                </c:pt>
                <c:pt idx="1726">
                  <c:v>10.892078124999999</c:v>
                </c:pt>
                <c:pt idx="1727">
                  <c:v>10.8976787109375</c:v>
                </c:pt>
                <c:pt idx="1728">
                  <c:v>10.904623046875001</c:v>
                </c:pt>
                <c:pt idx="1729">
                  <c:v>10.91156640625</c:v>
                </c:pt>
                <c:pt idx="1730">
                  <c:v>10.9185107421875</c:v>
                </c:pt>
                <c:pt idx="1731">
                  <c:v>10.92574609375</c:v>
                </c:pt>
                <c:pt idx="1732">
                  <c:v>10.9332724609375</c:v>
                </c:pt>
                <c:pt idx="1733">
                  <c:v>10.940798828125001</c:v>
                </c:pt>
                <c:pt idx="1734">
                  <c:v>10.948325195312499</c:v>
                </c:pt>
                <c:pt idx="1735">
                  <c:v>10.954994140625001</c:v>
                </c:pt>
                <c:pt idx="1736">
                  <c:v>10.960806640625</c:v>
                </c:pt>
                <c:pt idx="1737">
                  <c:v>10.966619140624999</c:v>
                </c:pt>
                <c:pt idx="1738">
                  <c:v>10.97271875</c:v>
                </c:pt>
                <c:pt idx="1739">
                  <c:v>10.9791064453125</c:v>
                </c:pt>
                <c:pt idx="1740">
                  <c:v>10.9852392578125</c:v>
                </c:pt>
                <c:pt idx="1741">
                  <c:v>10.991119140625001</c:v>
                </c:pt>
                <c:pt idx="1742">
                  <c:v>10.997100585937501</c:v>
                </c:pt>
                <c:pt idx="1743">
                  <c:v>11.00318359375</c:v>
                </c:pt>
                <c:pt idx="1744">
                  <c:v>11.009265624999999</c:v>
                </c:pt>
                <c:pt idx="1745">
                  <c:v>11.01601953125</c:v>
                </c:pt>
                <c:pt idx="1746">
                  <c:v>11.0234453125</c:v>
                </c:pt>
                <c:pt idx="1747">
                  <c:v>11.030871093749999</c:v>
                </c:pt>
                <c:pt idx="1748">
                  <c:v>11.038296875</c:v>
                </c:pt>
                <c:pt idx="1749">
                  <c:v>11.045943359375</c:v>
                </c:pt>
                <c:pt idx="1750">
                  <c:v>11.053810546875001</c:v>
                </c:pt>
                <c:pt idx="1751">
                  <c:v>11.061677734374999</c:v>
                </c:pt>
                <c:pt idx="1752">
                  <c:v>11.0695439453125</c:v>
                </c:pt>
                <c:pt idx="1753">
                  <c:v>11.0774111328125</c:v>
                </c:pt>
                <c:pt idx="1754">
                  <c:v>11.084827148437499</c:v>
                </c:pt>
                <c:pt idx="1755">
                  <c:v>11.091793945312499</c:v>
                </c:pt>
                <c:pt idx="1756">
                  <c:v>11.098760742187499</c:v>
                </c:pt>
                <c:pt idx="1757">
                  <c:v>11.105184570312501</c:v>
                </c:pt>
                <c:pt idx="1758">
                  <c:v>11.11106640625</c:v>
                </c:pt>
                <c:pt idx="1759">
                  <c:v>11.1169794921875</c:v>
                </c:pt>
                <c:pt idx="1760">
                  <c:v>11.12292578125</c:v>
                </c:pt>
                <c:pt idx="1761">
                  <c:v>11.12887109375</c:v>
                </c:pt>
                <c:pt idx="1762">
                  <c:v>11.135590820312499</c:v>
                </c:pt>
                <c:pt idx="1763">
                  <c:v>11.143086914062501</c:v>
                </c:pt>
                <c:pt idx="1764">
                  <c:v>11.15058203125</c:v>
                </c:pt>
                <c:pt idx="1765">
                  <c:v>11.158077148437499</c:v>
                </c:pt>
                <c:pt idx="1766">
                  <c:v>11.164860351562499</c:v>
                </c:pt>
                <c:pt idx="1767">
                  <c:v>11.1709326171875</c:v>
                </c:pt>
                <c:pt idx="1768">
                  <c:v>11.177004882812501</c:v>
                </c:pt>
                <c:pt idx="1769">
                  <c:v>11.1835517578125</c:v>
                </c:pt>
                <c:pt idx="1770">
                  <c:v>11.190572265625001</c:v>
                </c:pt>
                <c:pt idx="1771">
                  <c:v>11.197974609375001</c:v>
                </c:pt>
                <c:pt idx="1772">
                  <c:v>11.205755859375</c:v>
                </c:pt>
                <c:pt idx="1773">
                  <c:v>11.212493164062501</c:v>
                </c:pt>
                <c:pt idx="1774">
                  <c:v>11.218185546875</c:v>
                </c:pt>
                <c:pt idx="1775">
                  <c:v>11.2246865234375</c:v>
                </c:pt>
                <c:pt idx="1776">
                  <c:v>11.231998046875001</c:v>
                </c:pt>
                <c:pt idx="1777">
                  <c:v>11.238493164062501</c:v>
                </c:pt>
                <c:pt idx="1778">
                  <c:v>11.244172851562499</c:v>
                </c:pt>
                <c:pt idx="1779">
                  <c:v>11.2498515625</c:v>
                </c:pt>
                <c:pt idx="1780">
                  <c:v>11.2549443359375</c:v>
                </c:pt>
                <c:pt idx="1781">
                  <c:v>11.259449218749999</c:v>
                </c:pt>
                <c:pt idx="1782">
                  <c:v>11.265224609375</c:v>
                </c:pt>
                <c:pt idx="1783">
                  <c:v>11.2715869140625</c:v>
                </c:pt>
                <c:pt idx="1784">
                  <c:v>11.277265625</c:v>
                </c:pt>
                <c:pt idx="1785">
                  <c:v>11.282944335937501</c:v>
                </c:pt>
                <c:pt idx="1786">
                  <c:v>11.28895703125</c:v>
                </c:pt>
                <c:pt idx="1787">
                  <c:v>11.2953046875</c:v>
                </c:pt>
                <c:pt idx="1788">
                  <c:v>11.3016513671875</c:v>
                </c:pt>
                <c:pt idx="1789">
                  <c:v>11.3079990234375</c:v>
                </c:pt>
                <c:pt idx="1790">
                  <c:v>11.314224609375</c:v>
                </c:pt>
                <c:pt idx="1791">
                  <c:v>11.3203291015625</c:v>
                </c:pt>
                <c:pt idx="1792">
                  <c:v>11.32643359375</c:v>
                </c:pt>
                <c:pt idx="1793">
                  <c:v>11.3325390625</c:v>
                </c:pt>
                <c:pt idx="1794">
                  <c:v>11.339490234375001</c:v>
                </c:pt>
                <c:pt idx="1795">
                  <c:v>11.3472880859375</c:v>
                </c:pt>
                <c:pt idx="1796">
                  <c:v>11.3550869140625</c:v>
                </c:pt>
                <c:pt idx="1797">
                  <c:v>11.362328124999999</c:v>
                </c:pt>
                <c:pt idx="1798">
                  <c:v>11.3690107421875</c:v>
                </c:pt>
                <c:pt idx="1799">
                  <c:v>11.376348632812499</c:v>
                </c:pt>
                <c:pt idx="1800">
                  <c:v>11.3843388671875</c:v>
                </c:pt>
                <c:pt idx="1801">
                  <c:v>11.3914951171875</c:v>
                </c:pt>
                <c:pt idx="1802">
                  <c:v>11.397815429687499</c:v>
                </c:pt>
                <c:pt idx="1803">
                  <c:v>11.404880859375</c:v>
                </c:pt>
                <c:pt idx="1804">
                  <c:v>11.412690429687499</c:v>
                </c:pt>
                <c:pt idx="1805">
                  <c:v>11.420500976562501</c:v>
                </c:pt>
                <c:pt idx="1806">
                  <c:v>11.428310546875</c:v>
                </c:pt>
                <c:pt idx="1807">
                  <c:v>11.435994140625001</c:v>
                </c:pt>
                <c:pt idx="1808">
                  <c:v>11.4435498046875</c:v>
                </c:pt>
                <c:pt idx="1809">
                  <c:v>11.451105468750001</c:v>
                </c:pt>
                <c:pt idx="1810">
                  <c:v>11.4586611328125</c:v>
                </c:pt>
                <c:pt idx="1811">
                  <c:v>11.466180664062501</c:v>
                </c:pt>
                <c:pt idx="1812">
                  <c:v>11.473664062499999</c:v>
                </c:pt>
                <c:pt idx="1813">
                  <c:v>11.4811474609375</c:v>
                </c:pt>
                <c:pt idx="1814">
                  <c:v>11.4886298828125</c:v>
                </c:pt>
                <c:pt idx="1815">
                  <c:v>11.496131835937501</c:v>
                </c:pt>
                <c:pt idx="1816">
                  <c:v>11.5036513671875</c:v>
                </c:pt>
                <c:pt idx="1817">
                  <c:v>11.5111708984375</c:v>
                </c:pt>
                <c:pt idx="1818">
                  <c:v>11.518690429687499</c:v>
                </c:pt>
                <c:pt idx="1819">
                  <c:v>11.526136718749999</c:v>
                </c:pt>
                <c:pt idx="1820">
                  <c:v>11.5335107421875</c:v>
                </c:pt>
                <c:pt idx="1821">
                  <c:v>11.540884765625</c:v>
                </c:pt>
                <c:pt idx="1822">
                  <c:v>11.548258789062499</c:v>
                </c:pt>
                <c:pt idx="1823">
                  <c:v>11.5539794921875</c:v>
                </c:pt>
                <c:pt idx="1824">
                  <c:v>11.558047851562501</c:v>
                </c:pt>
                <c:pt idx="1825">
                  <c:v>11.563569335937499</c:v>
                </c:pt>
                <c:pt idx="1826">
                  <c:v>11.570543945312499</c:v>
                </c:pt>
                <c:pt idx="1827">
                  <c:v>11.5778818359375</c:v>
                </c:pt>
                <c:pt idx="1828">
                  <c:v>11.58558203125</c:v>
                </c:pt>
                <c:pt idx="1829">
                  <c:v>11.593283203125001</c:v>
                </c:pt>
                <c:pt idx="1830">
                  <c:v>11.600983398437499</c:v>
                </c:pt>
                <c:pt idx="1831">
                  <c:v>11.6086845703125</c:v>
                </c:pt>
                <c:pt idx="1832">
                  <c:v>11.616240234375001</c:v>
                </c:pt>
                <c:pt idx="1833">
                  <c:v>11.6236494140625</c:v>
                </c:pt>
                <c:pt idx="1834">
                  <c:v>11.6310595703125</c:v>
                </c:pt>
                <c:pt idx="1835">
                  <c:v>11.6384697265625</c:v>
                </c:pt>
                <c:pt idx="1836">
                  <c:v>11.645879882812499</c:v>
                </c:pt>
                <c:pt idx="1837">
                  <c:v>11.653290039062499</c:v>
                </c:pt>
                <c:pt idx="1838">
                  <c:v>11.660700195312501</c:v>
                </c:pt>
                <c:pt idx="1839">
                  <c:v>11.6681103515625</c:v>
                </c:pt>
                <c:pt idx="1840">
                  <c:v>11.675810546875001</c:v>
                </c:pt>
                <c:pt idx="1841">
                  <c:v>11.6838017578125</c:v>
                </c:pt>
                <c:pt idx="1842">
                  <c:v>11.691792968750001</c:v>
                </c:pt>
                <c:pt idx="1843">
                  <c:v>11.6997841796875</c:v>
                </c:pt>
                <c:pt idx="1844">
                  <c:v>11.707775390625001</c:v>
                </c:pt>
                <c:pt idx="1845">
                  <c:v>11.715162109374999</c:v>
                </c:pt>
                <c:pt idx="1846">
                  <c:v>11.7219423828125</c:v>
                </c:pt>
                <c:pt idx="1847">
                  <c:v>11.7287236328125</c:v>
                </c:pt>
                <c:pt idx="1848">
                  <c:v>11.7358740234375</c:v>
                </c:pt>
                <c:pt idx="1849">
                  <c:v>11.743393554687501</c:v>
                </c:pt>
                <c:pt idx="1850">
                  <c:v>11.7509130859375</c:v>
                </c:pt>
                <c:pt idx="1851">
                  <c:v>11.7584326171875</c:v>
                </c:pt>
                <c:pt idx="1852">
                  <c:v>11.765916015625001</c:v>
                </c:pt>
                <c:pt idx="1853">
                  <c:v>11.773362304687501</c:v>
                </c:pt>
                <c:pt idx="1854">
                  <c:v>11.780809570312501</c:v>
                </c:pt>
                <c:pt idx="1855">
                  <c:v>11.788255859375001</c:v>
                </c:pt>
                <c:pt idx="1856">
                  <c:v>11.795903320312499</c:v>
                </c:pt>
                <c:pt idx="1857">
                  <c:v>11.803749023437501</c:v>
                </c:pt>
                <c:pt idx="1858">
                  <c:v>11.811595703125001</c:v>
                </c:pt>
                <c:pt idx="1859">
                  <c:v>11.8191513671875</c:v>
                </c:pt>
                <c:pt idx="1860">
                  <c:v>11.8264169921875</c:v>
                </c:pt>
                <c:pt idx="1861">
                  <c:v>11.833681640625</c:v>
                </c:pt>
                <c:pt idx="1862">
                  <c:v>11.840946289062501</c:v>
                </c:pt>
                <c:pt idx="1863">
                  <c:v>11.8482119140625</c:v>
                </c:pt>
                <c:pt idx="1864">
                  <c:v>11.855603515625001</c:v>
                </c:pt>
                <c:pt idx="1865">
                  <c:v>11.8631240234375</c:v>
                </c:pt>
                <c:pt idx="1866">
                  <c:v>11.870643554687501</c:v>
                </c:pt>
                <c:pt idx="1867">
                  <c:v>11.8781630859375</c:v>
                </c:pt>
                <c:pt idx="1868">
                  <c:v>11.885737304687501</c:v>
                </c:pt>
                <c:pt idx="1869">
                  <c:v>11.8933642578125</c:v>
                </c:pt>
                <c:pt idx="1870">
                  <c:v>11.9009921875</c:v>
                </c:pt>
                <c:pt idx="1871">
                  <c:v>11.9086201171875</c:v>
                </c:pt>
                <c:pt idx="1872">
                  <c:v>11.916138671875</c:v>
                </c:pt>
                <c:pt idx="1873">
                  <c:v>11.923548828125</c:v>
                </c:pt>
                <c:pt idx="1874">
                  <c:v>11.930958984375</c:v>
                </c:pt>
                <c:pt idx="1875">
                  <c:v>11.938369140624999</c:v>
                </c:pt>
                <c:pt idx="1876">
                  <c:v>11.94581640625</c:v>
                </c:pt>
                <c:pt idx="1877">
                  <c:v>11.953298828125</c:v>
                </c:pt>
                <c:pt idx="1878">
                  <c:v>11.9607822265625</c:v>
                </c:pt>
                <c:pt idx="1879">
                  <c:v>11.968264648437501</c:v>
                </c:pt>
                <c:pt idx="1880">
                  <c:v>11.9758017578125</c:v>
                </c:pt>
                <c:pt idx="1881">
                  <c:v>11.983394531249999</c:v>
                </c:pt>
                <c:pt idx="1882">
                  <c:v>11.990986328125</c:v>
                </c:pt>
                <c:pt idx="1883">
                  <c:v>11.998578125</c:v>
                </c:pt>
                <c:pt idx="1884">
                  <c:v>12.006097656250001</c:v>
                </c:pt>
                <c:pt idx="1885">
                  <c:v>12.013543945312501</c:v>
                </c:pt>
                <c:pt idx="1886">
                  <c:v>12.020990234375001</c:v>
                </c:pt>
                <c:pt idx="1887">
                  <c:v>12.028437500000001</c:v>
                </c:pt>
                <c:pt idx="1888">
                  <c:v>12.035883789062501</c:v>
                </c:pt>
                <c:pt idx="1889">
                  <c:v>12.043330078125001</c:v>
                </c:pt>
                <c:pt idx="1890">
                  <c:v>12.050777343749999</c:v>
                </c:pt>
                <c:pt idx="1891">
                  <c:v>12.058223632812499</c:v>
                </c:pt>
                <c:pt idx="1892">
                  <c:v>12.065669921874999</c:v>
                </c:pt>
                <c:pt idx="1893">
                  <c:v>12.073116210937499</c:v>
                </c:pt>
                <c:pt idx="1894">
                  <c:v>12.080562499999999</c:v>
                </c:pt>
                <c:pt idx="1895">
                  <c:v>12.088008789062499</c:v>
                </c:pt>
                <c:pt idx="1896">
                  <c:v>12.095491210937499</c:v>
                </c:pt>
                <c:pt idx="1897">
                  <c:v>12.1030107421875</c:v>
                </c:pt>
                <c:pt idx="1898">
                  <c:v>12.110530273437501</c:v>
                </c:pt>
                <c:pt idx="1899">
                  <c:v>12.118048828125</c:v>
                </c:pt>
                <c:pt idx="1900">
                  <c:v>12.125660156249999</c:v>
                </c:pt>
                <c:pt idx="1901">
                  <c:v>12.13336328125</c:v>
                </c:pt>
                <c:pt idx="1902">
                  <c:v>12.141065429687499</c:v>
                </c:pt>
                <c:pt idx="1903">
                  <c:v>12.1487685546875</c:v>
                </c:pt>
                <c:pt idx="1904">
                  <c:v>12.156107421874999</c:v>
                </c:pt>
                <c:pt idx="1905">
                  <c:v>12.163083984375</c:v>
                </c:pt>
                <c:pt idx="1906">
                  <c:v>12.1700595703125</c:v>
                </c:pt>
                <c:pt idx="1907">
                  <c:v>12.175690429687499</c:v>
                </c:pt>
                <c:pt idx="1908">
                  <c:v>12.1799765625</c:v>
                </c:pt>
                <c:pt idx="1909">
                  <c:v>12.185859375</c:v>
                </c:pt>
                <c:pt idx="1910">
                  <c:v>12.193338867187499</c:v>
                </c:pt>
                <c:pt idx="1911">
                  <c:v>12.200818359375001</c:v>
                </c:pt>
                <c:pt idx="1912">
                  <c:v>12.2082978515625</c:v>
                </c:pt>
                <c:pt idx="1913">
                  <c:v>12.215378906250001</c:v>
                </c:pt>
                <c:pt idx="1914">
                  <c:v>12.2220615234375</c:v>
                </c:pt>
                <c:pt idx="1915">
                  <c:v>12.2287431640625</c:v>
                </c:pt>
                <c:pt idx="1916">
                  <c:v>12.235451171875001</c:v>
                </c:pt>
                <c:pt idx="1917">
                  <c:v>12.242182617187501</c:v>
                </c:pt>
                <c:pt idx="1918">
                  <c:v>12.248915039062499</c:v>
                </c:pt>
                <c:pt idx="1919">
                  <c:v>12.255646484374999</c:v>
                </c:pt>
                <c:pt idx="1920">
                  <c:v>12.262378906249999</c:v>
                </c:pt>
                <c:pt idx="1921">
                  <c:v>12.269111328125</c:v>
                </c:pt>
                <c:pt idx="1922">
                  <c:v>12.276109375000001</c:v>
                </c:pt>
                <c:pt idx="1923">
                  <c:v>12.283374023437499</c:v>
                </c:pt>
                <c:pt idx="1924">
                  <c:v>12.2906396484375</c:v>
                </c:pt>
                <c:pt idx="1925">
                  <c:v>12.297904296875</c:v>
                </c:pt>
                <c:pt idx="1926">
                  <c:v>12.3052783203125</c:v>
                </c:pt>
                <c:pt idx="1927">
                  <c:v>12.31276171875</c:v>
                </c:pt>
                <c:pt idx="1928">
                  <c:v>12.320244140625</c:v>
                </c:pt>
                <c:pt idx="1929">
                  <c:v>12.327727539062501</c:v>
                </c:pt>
                <c:pt idx="1930">
                  <c:v>12.335337890625</c:v>
                </c:pt>
                <c:pt idx="1931">
                  <c:v>12.343075195312499</c:v>
                </c:pt>
                <c:pt idx="1932">
                  <c:v>12.3508134765625</c:v>
                </c:pt>
                <c:pt idx="1933">
                  <c:v>12.358550781250001</c:v>
                </c:pt>
                <c:pt idx="1934">
                  <c:v>12.366179687500001</c:v>
                </c:pt>
                <c:pt idx="1935">
                  <c:v>12.37369921875</c:v>
                </c:pt>
                <c:pt idx="1936">
                  <c:v>12.38121875</c:v>
                </c:pt>
                <c:pt idx="1937">
                  <c:v>12.388738281249999</c:v>
                </c:pt>
                <c:pt idx="1938">
                  <c:v>12.396112304687501</c:v>
                </c:pt>
                <c:pt idx="1939">
                  <c:v>12.403340820312501</c:v>
                </c:pt>
                <c:pt idx="1940">
                  <c:v>12.410569335937501</c:v>
                </c:pt>
                <c:pt idx="1941">
                  <c:v>12.417797851562501</c:v>
                </c:pt>
                <c:pt idx="1942">
                  <c:v>12.423917968750001</c:v>
                </c:pt>
                <c:pt idx="1943">
                  <c:v>12.428931640625001</c:v>
                </c:pt>
                <c:pt idx="1944">
                  <c:v>12.434871093750001</c:v>
                </c:pt>
                <c:pt idx="1945">
                  <c:v>12.44173828125</c:v>
                </c:pt>
                <c:pt idx="1946">
                  <c:v>12.448605468749999</c:v>
                </c:pt>
                <c:pt idx="1947">
                  <c:v>12.455473632812501</c:v>
                </c:pt>
                <c:pt idx="1948">
                  <c:v>12.462781250000001</c:v>
                </c:pt>
                <c:pt idx="1949">
                  <c:v>12.470529296875</c:v>
                </c:pt>
                <c:pt idx="1950">
                  <c:v>12.478277343749999</c:v>
                </c:pt>
                <c:pt idx="1951">
                  <c:v>12.4859091796875</c:v>
                </c:pt>
                <c:pt idx="1952">
                  <c:v>12.4934248046875</c:v>
                </c:pt>
                <c:pt idx="1953">
                  <c:v>12.50094140625</c:v>
                </c:pt>
                <c:pt idx="1954">
                  <c:v>12.50845703125</c:v>
                </c:pt>
                <c:pt idx="1955">
                  <c:v>12.515361328125</c:v>
                </c:pt>
                <c:pt idx="1956">
                  <c:v>12.521656249999999</c:v>
                </c:pt>
                <c:pt idx="1957">
                  <c:v>12.527950195312499</c:v>
                </c:pt>
                <c:pt idx="1958">
                  <c:v>12.5344873046875</c:v>
                </c:pt>
                <c:pt idx="1959">
                  <c:v>12.541267578125</c:v>
                </c:pt>
                <c:pt idx="1960">
                  <c:v>12.548047851562499</c:v>
                </c:pt>
                <c:pt idx="1961">
                  <c:v>12.5548271484375</c:v>
                </c:pt>
                <c:pt idx="1962">
                  <c:v>12.561607421874999</c:v>
                </c:pt>
                <c:pt idx="1963">
                  <c:v>12.5683876953125</c:v>
                </c:pt>
                <c:pt idx="1964">
                  <c:v>12.5756767578125</c:v>
                </c:pt>
                <c:pt idx="1965">
                  <c:v>12.583475585937499</c:v>
                </c:pt>
                <c:pt idx="1966">
                  <c:v>12.5912734375</c:v>
                </c:pt>
                <c:pt idx="1967">
                  <c:v>12.598080078124999</c:v>
                </c:pt>
                <c:pt idx="1968">
                  <c:v>12.603893554687501</c:v>
                </c:pt>
                <c:pt idx="1969">
                  <c:v>12.60898046875</c:v>
                </c:pt>
                <c:pt idx="1970">
                  <c:v>12.6133408203125</c:v>
                </c:pt>
                <c:pt idx="1971">
                  <c:v>12.618718749999999</c:v>
                </c:pt>
                <c:pt idx="1972">
                  <c:v>12.6243134765625</c:v>
                </c:pt>
                <c:pt idx="1973">
                  <c:v>12.629469726562499</c:v>
                </c:pt>
                <c:pt idx="1974">
                  <c:v>12.635352539062501</c:v>
                </c:pt>
                <c:pt idx="1975">
                  <c:v>12.641597656249999</c:v>
                </c:pt>
                <c:pt idx="1976">
                  <c:v>12.64784375</c:v>
                </c:pt>
                <c:pt idx="1977">
                  <c:v>12.6540888671875</c:v>
                </c:pt>
                <c:pt idx="1978">
                  <c:v>12.660371093749999</c:v>
                </c:pt>
                <c:pt idx="1979">
                  <c:v>12.666690429687501</c:v>
                </c:pt>
                <c:pt idx="1980">
                  <c:v>12.67341015625</c:v>
                </c:pt>
                <c:pt idx="1981">
                  <c:v>12.680529296874999</c:v>
                </c:pt>
                <c:pt idx="1982">
                  <c:v>12.6876484375</c:v>
                </c:pt>
                <c:pt idx="1983">
                  <c:v>12.694332031249999</c:v>
                </c:pt>
                <c:pt idx="1984">
                  <c:v>12.7009794921875</c:v>
                </c:pt>
                <c:pt idx="1985">
                  <c:v>12.708025390625</c:v>
                </c:pt>
                <c:pt idx="1986">
                  <c:v>12.715072265625</c:v>
                </c:pt>
                <c:pt idx="1987">
                  <c:v>12.722119140625001</c:v>
                </c:pt>
                <c:pt idx="1988">
                  <c:v>12.729166015624999</c:v>
                </c:pt>
                <c:pt idx="1989">
                  <c:v>12.736212890625</c:v>
                </c:pt>
                <c:pt idx="1990">
                  <c:v>12.742787109375</c:v>
                </c:pt>
                <c:pt idx="1991">
                  <c:v>12.748889648437499</c:v>
                </c:pt>
                <c:pt idx="1992">
                  <c:v>12.755627929687501</c:v>
                </c:pt>
                <c:pt idx="1993">
                  <c:v>12.7630029296875</c:v>
                </c:pt>
                <c:pt idx="1994">
                  <c:v>12.770376953125</c:v>
                </c:pt>
                <c:pt idx="1995">
                  <c:v>12.777750976562499</c:v>
                </c:pt>
                <c:pt idx="1996">
                  <c:v>12.785343749999999</c:v>
                </c:pt>
                <c:pt idx="1997">
                  <c:v>12.793155273437501</c:v>
                </c:pt>
                <c:pt idx="1998">
                  <c:v>12.8009658203125</c:v>
                </c:pt>
                <c:pt idx="1999">
                  <c:v>12.80877734375</c:v>
                </c:pt>
                <c:pt idx="2000">
                  <c:v>12.8164609375</c:v>
                </c:pt>
                <c:pt idx="2001">
                  <c:v>12.824017578125</c:v>
                </c:pt>
                <c:pt idx="2002">
                  <c:v>12.831574218749999</c:v>
                </c:pt>
                <c:pt idx="2003">
                  <c:v>12.8386220703125</c:v>
                </c:pt>
                <c:pt idx="2004">
                  <c:v>12.845669921875</c:v>
                </c:pt>
                <c:pt idx="2005">
                  <c:v>12.853224609374999</c:v>
                </c:pt>
                <c:pt idx="2006">
                  <c:v>12.8607802734375</c:v>
                </c:pt>
                <c:pt idx="2007">
                  <c:v>12.868335937499999</c:v>
                </c:pt>
                <c:pt idx="2008">
                  <c:v>12.876037109375</c:v>
                </c:pt>
                <c:pt idx="2009">
                  <c:v>12.8838828125</c:v>
                </c:pt>
                <c:pt idx="2010">
                  <c:v>12.891728515624999</c:v>
                </c:pt>
                <c:pt idx="2011">
                  <c:v>12.898375</c:v>
                </c:pt>
                <c:pt idx="2012">
                  <c:v>12.903823242187499</c:v>
                </c:pt>
                <c:pt idx="2013">
                  <c:v>12.91012890625</c:v>
                </c:pt>
                <c:pt idx="2014">
                  <c:v>12.917293945312499</c:v>
                </c:pt>
                <c:pt idx="2015">
                  <c:v>12.924458984375001</c:v>
                </c:pt>
                <c:pt idx="2016">
                  <c:v>12.931164062500001</c:v>
                </c:pt>
                <c:pt idx="2017">
                  <c:v>12.937156249999999</c:v>
                </c:pt>
                <c:pt idx="2018">
                  <c:v>12.942894531249999</c:v>
                </c:pt>
                <c:pt idx="2019">
                  <c:v>12.948499999999999</c:v>
                </c:pt>
                <c:pt idx="2020">
                  <c:v>12.95397265625</c:v>
                </c:pt>
                <c:pt idx="2021">
                  <c:v>12.9594453125</c:v>
                </c:pt>
                <c:pt idx="2022">
                  <c:v>12.965595703125</c:v>
                </c:pt>
                <c:pt idx="2023">
                  <c:v>12.972423828125001</c:v>
                </c:pt>
                <c:pt idx="2024">
                  <c:v>12.979252929687499</c:v>
                </c:pt>
                <c:pt idx="2025">
                  <c:v>12.98608203125</c:v>
                </c:pt>
                <c:pt idx="2026">
                  <c:v>12.9932158203125</c:v>
                </c:pt>
                <c:pt idx="2027">
                  <c:v>13.000654296875</c:v>
                </c:pt>
                <c:pt idx="2028">
                  <c:v>13.00809375</c:v>
                </c:pt>
                <c:pt idx="2029">
                  <c:v>13.015533203125001</c:v>
                </c:pt>
                <c:pt idx="2030">
                  <c:v>13.022971679687499</c:v>
                </c:pt>
                <c:pt idx="2031">
                  <c:v>13.030686523437501</c:v>
                </c:pt>
                <c:pt idx="2032">
                  <c:v>13.038677734375</c:v>
                </c:pt>
                <c:pt idx="2033">
                  <c:v>13.0450712890625</c:v>
                </c:pt>
                <c:pt idx="2034">
                  <c:v>13.0498662109375</c:v>
                </c:pt>
                <c:pt idx="2035">
                  <c:v>13.055986328125</c:v>
                </c:pt>
                <c:pt idx="2036">
                  <c:v>13.06343359375</c:v>
                </c:pt>
                <c:pt idx="2037">
                  <c:v>13.0708798828125</c:v>
                </c:pt>
                <c:pt idx="2038">
                  <c:v>13.078326171875</c:v>
                </c:pt>
                <c:pt idx="2039">
                  <c:v>13.0857724609375</c:v>
                </c:pt>
                <c:pt idx="2040">
                  <c:v>13.09321875</c:v>
                </c:pt>
                <c:pt idx="2041">
                  <c:v>13.1006650390625</c:v>
                </c:pt>
                <c:pt idx="2042">
                  <c:v>13.108111328125</c:v>
                </c:pt>
                <c:pt idx="2043">
                  <c:v>13.115629882812501</c:v>
                </c:pt>
                <c:pt idx="2044">
                  <c:v>13.1232216796875</c:v>
                </c:pt>
                <c:pt idx="2045">
                  <c:v>13.1308134765625</c:v>
                </c:pt>
                <c:pt idx="2046">
                  <c:v>13.138405273437501</c:v>
                </c:pt>
                <c:pt idx="2047">
                  <c:v>13.145978515625</c:v>
                </c:pt>
                <c:pt idx="2048">
                  <c:v>13.153534179687499</c:v>
                </c:pt>
                <c:pt idx="2049">
                  <c:v>13.1610888671875</c:v>
                </c:pt>
                <c:pt idx="2050">
                  <c:v>13.168644531249999</c:v>
                </c:pt>
                <c:pt idx="2051">
                  <c:v>13.176151367187501</c:v>
                </c:pt>
                <c:pt idx="2052">
                  <c:v>13.1836103515625</c:v>
                </c:pt>
                <c:pt idx="2053">
                  <c:v>13.191068359375</c:v>
                </c:pt>
                <c:pt idx="2054">
                  <c:v>13.198211914062499</c:v>
                </c:pt>
                <c:pt idx="2055">
                  <c:v>13.205404296875001</c:v>
                </c:pt>
                <c:pt idx="2056">
                  <c:v>13.212958984375</c:v>
                </c:pt>
                <c:pt idx="2057">
                  <c:v>13.220514648437501</c:v>
                </c:pt>
                <c:pt idx="2058">
                  <c:v>13.2280703125</c:v>
                </c:pt>
                <c:pt idx="2059">
                  <c:v>13.235607421875001</c:v>
                </c:pt>
                <c:pt idx="2060">
                  <c:v>13.243125976562499</c:v>
                </c:pt>
                <c:pt idx="2061">
                  <c:v>13.25064453125</c:v>
                </c:pt>
                <c:pt idx="2062">
                  <c:v>13.258164062500001</c:v>
                </c:pt>
                <c:pt idx="2063">
                  <c:v>13.265682617187499</c:v>
                </c:pt>
                <c:pt idx="2064">
                  <c:v>13.2732021484375</c:v>
                </c:pt>
                <c:pt idx="2065">
                  <c:v>13.280720703125001</c:v>
                </c:pt>
                <c:pt idx="2066">
                  <c:v>13.288239257812499</c:v>
                </c:pt>
                <c:pt idx="2067">
                  <c:v>13.295740234375</c:v>
                </c:pt>
                <c:pt idx="2068">
                  <c:v>13.3032236328125</c:v>
                </c:pt>
                <c:pt idx="2069">
                  <c:v>13.3107060546875</c:v>
                </c:pt>
                <c:pt idx="2070">
                  <c:v>13.318188476562501</c:v>
                </c:pt>
                <c:pt idx="2071">
                  <c:v>13.325670898437499</c:v>
                </c:pt>
                <c:pt idx="2072">
                  <c:v>13.333153320312499</c:v>
                </c:pt>
                <c:pt idx="2073">
                  <c:v>13.34063671875</c:v>
                </c:pt>
                <c:pt idx="2074">
                  <c:v>13.348119140625</c:v>
                </c:pt>
                <c:pt idx="2075">
                  <c:v>13.355673828124999</c:v>
                </c:pt>
                <c:pt idx="2076">
                  <c:v>13.363301757812501</c:v>
                </c:pt>
                <c:pt idx="2077">
                  <c:v>13.3709296875</c:v>
                </c:pt>
                <c:pt idx="2078">
                  <c:v>13.3785576171875</c:v>
                </c:pt>
                <c:pt idx="2079">
                  <c:v>13.3860400390625</c:v>
                </c:pt>
                <c:pt idx="2080">
                  <c:v>13.3933779296875</c:v>
                </c:pt>
                <c:pt idx="2081">
                  <c:v>13.40071484375</c:v>
                </c:pt>
                <c:pt idx="2082">
                  <c:v>13.408052734375</c:v>
                </c:pt>
                <c:pt idx="2083">
                  <c:v>13.415552734375</c:v>
                </c:pt>
                <c:pt idx="2084">
                  <c:v>13.4232177734375</c:v>
                </c:pt>
                <c:pt idx="2085">
                  <c:v>13.4308818359375</c:v>
                </c:pt>
                <c:pt idx="2086">
                  <c:v>13.4385458984375</c:v>
                </c:pt>
                <c:pt idx="2087">
                  <c:v>13.446065429687501</c:v>
                </c:pt>
                <c:pt idx="2088">
                  <c:v>13.4534384765625</c:v>
                </c:pt>
                <c:pt idx="2089">
                  <c:v>13.460811523437499</c:v>
                </c:pt>
                <c:pt idx="2090">
                  <c:v>13.4681845703125</c:v>
                </c:pt>
                <c:pt idx="2091">
                  <c:v>13.475660156249999</c:v>
                </c:pt>
                <c:pt idx="2092">
                  <c:v>13.483238281249999</c:v>
                </c:pt>
                <c:pt idx="2093">
                  <c:v>13.490815429687499</c:v>
                </c:pt>
                <c:pt idx="2094">
                  <c:v>13.4983935546875</c:v>
                </c:pt>
                <c:pt idx="2095">
                  <c:v>13.505919921875</c:v>
                </c:pt>
                <c:pt idx="2096">
                  <c:v>13.513395507812501</c:v>
                </c:pt>
                <c:pt idx="2097">
                  <c:v>13.5208720703125</c:v>
                </c:pt>
                <c:pt idx="2098">
                  <c:v>13.52834765625</c:v>
                </c:pt>
                <c:pt idx="2099">
                  <c:v>13.535823242187501</c:v>
                </c:pt>
                <c:pt idx="2100">
                  <c:v>13.5432998046875</c:v>
                </c:pt>
                <c:pt idx="2101">
                  <c:v>13.550775390625001</c:v>
                </c:pt>
                <c:pt idx="2102">
                  <c:v>13.558250976562499</c:v>
                </c:pt>
                <c:pt idx="2103">
                  <c:v>13.565676757812501</c:v>
                </c:pt>
                <c:pt idx="2104">
                  <c:v>13.57305078125</c:v>
                </c:pt>
                <c:pt idx="2105">
                  <c:v>13.5804248046875</c:v>
                </c:pt>
                <c:pt idx="2106">
                  <c:v>13.587799804687499</c:v>
                </c:pt>
                <c:pt idx="2107">
                  <c:v>13.595009765625001</c:v>
                </c:pt>
                <c:pt idx="2108">
                  <c:v>13.602054687500001</c:v>
                </c:pt>
                <c:pt idx="2109">
                  <c:v>13.609099609375001</c:v>
                </c:pt>
                <c:pt idx="2110">
                  <c:v>13.616144531250001</c:v>
                </c:pt>
                <c:pt idx="2111">
                  <c:v>13.622930664062499</c:v>
                </c:pt>
                <c:pt idx="2112">
                  <c:v>13.629458984375001</c:v>
                </c:pt>
                <c:pt idx="2113">
                  <c:v>13.6359873046875</c:v>
                </c:pt>
                <c:pt idx="2114">
                  <c:v>13.642515625</c:v>
                </c:pt>
                <c:pt idx="2115">
                  <c:v>13.649043945312499</c:v>
                </c:pt>
                <c:pt idx="2116">
                  <c:v>13.655842773437501</c:v>
                </c:pt>
                <c:pt idx="2117">
                  <c:v>13.6629130859375</c:v>
                </c:pt>
                <c:pt idx="2118">
                  <c:v>13.6699833984375</c:v>
                </c:pt>
                <c:pt idx="2119">
                  <c:v>13.6770537109375</c:v>
                </c:pt>
                <c:pt idx="2120">
                  <c:v>13.6845166015625</c:v>
                </c:pt>
                <c:pt idx="2121">
                  <c:v>13.692373046875</c:v>
                </c:pt>
                <c:pt idx="2122">
                  <c:v>13.700228515625</c:v>
                </c:pt>
                <c:pt idx="2123">
                  <c:v>13.7080849609375</c:v>
                </c:pt>
                <c:pt idx="2124">
                  <c:v>13.715738281249999</c:v>
                </c:pt>
                <c:pt idx="2125">
                  <c:v>13.7231884765625</c:v>
                </c:pt>
                <c:pt idx="2126">
                  <c:v>13.730638671875001</c:v>
                </c:pt>
                <c:pt idx="2127">
                  <c:v>13.73808984375</c:v>
                </c:pt>
                <c:pt idx="2128">
                  <c:v>13.7455966796875</c:v>
                </c:pt>
                <c:pt idx="2129">
                  <c:v>13.753161132812499</c:v>
                </c:pt>
                <c:pt idx="2130">
                  <c:v>13.7607265625</c:v>
                </c:pt>
                <c:pt idx="2131">
                  <c:v>13.768291015625</c:v>
                </c:pt>
                <c:pt idx="2132">
                  <c:v>13.775855468750001</c:v>
                </c:pt>
                <c:pt idx="2133">
                  <c:v>13.783419921875</c:v>
                </c:pt>
                <c:pt idx="2134">
                  <c:v>13.790984375000001</c:v>
                </c:pt>
                <c:pt idx="2135">
                  <c:v>13.798548828125</c:v>
                </c:pt>
                <c:pt idx="2136">
                  <c:v>13.8060224609375</c:v>
                </c:pt>
                <c:pt idx="2137">
                  <c:v>13.8134052734375</c:v>
                </c:pt>
                <c:pt idx="2138">
                  <c:v>13.820789062499999</c:v>
                </c:pt>
                <c:pt idx="2139">
                  <c:v>13.828171875000001</c:v>
                </c:pt>
                <c:pt idx="2140">
                  <c:v>13.8355546875</c:v>
                </c:pt>
                <c:pt idx="2141">
                  <c:v>13.8429375</c:v>
                </c:pt>
                <c:pt idx="2142">
                  <c:v>13.849298828125001</c:v>
                </c:pt>
                <c:pt idx="2143">
                  <c:v>13.854637695312499</c:v>
                </c:pt>
                <c:pt idx="2144">
                  <c:v>13.8599775390625</c:v>
                </c:pt>
                <c:pt idx="2145">
                  <c:v>13.866397460937501</c:v>
                </c:pt>
                <c:pt idx="2146">
                  <c:v>13.8738994140625</c:v>
                </c:pt>
                <c:pt idx="2147">
                  <c:v>13.8814013671875</c:v>
                </c:pt>
                <c:pt idx="2148">
                  <c:v>13.888903320312499</c:v>
                </c:pt>
                <c:pt idx="2149">
                  <c:v>13.89637890625</c:v>
                </c:pt>
                <c:pt idx="2150">
                  <c:v>13.903829101562501</c:v>
                </c:pt>
                <c:pt idx="2151">
                  <c:v>13.911278320312499</c:v>
                </c:pt>
                <c:pt idx="2152">
                  <c:v>13.918728515625</c:v>
                </c:pt>
                <c:pt idx="2153">
                  <c:v>13.925139648437501</c:v>
                </c:pt>
                <c:pt idx="2154">
                  <c:v>13.930511718749999</c:v>
                </c:pt>
                <c:pt idx="2155">
                  <c:v>13.9363408203125</c:v>
                </c:pt>
                <c:pt idx="2156">
                  <c:v>13.9426259765625</c:v>
                </c:pt>
                <c:pt idx="2157">
                  <c:v>13.9489111328125</c:v>
                </c:pt>
                <c:pt idx="2158">
                  <c:v>13.954925781249999</c:v>
                </c:pt>
                <c:pt idx="2159">
                  <c:v>13.960669921875001</c:v>
                </c:pt>
                <c:pt idx="2160">
                  <c:v>13.9664140625</c:v>
                </c:pt>
                <c:pt idx="2161">
                  <c:v>13.972048828125001</c:v>
                </c:pt>
                <c:pt idx="2162">
                  <c:v>13.9775732421875</c:v>
                </c:pt>
                <c:pt idx="2163">
                  <c:v>13.9843134765625</c:v>
                </c:pt>
                <c:pt idx="2164">
                  <c:v>13.992270507812499</c:v>
                </c:pt>
                <c:pt idx="2165">
                  <c:v>14.000228515625</c:v>
                </c:pt>
                <c:pt idx="2166">
                  <c:v>14.008185546875</c:v>
                </c:pt>
                <c:pt idx="2167">
                  <c:v>14.015395507812499</c:v>
                </c:pt>
                <c:pt idx="2168">
                  <c:v>14.021857421875</c:v>
                </c:pt>
                <c:pt idx="2169">
                  <c:v>14.0283203125</c:v>
                </c:pt>
                <c:pt idx="2170">
                  <c:v>14.0347822265625</c:v>
                </c:pt>
                <c:pt idx="2171">
                  <c:v>14.042004882812501</c:v>
                </c:pt>
                <c:pt idx="2172">
                  <c:v>14.0499873046875</c:v>
                </c:pt>
                <c:pt idx="2173">
                  <c:v>14.057969726562501</c:v>
                </c:pt>
                <c:pt idx="2174">
                  <c:v>14.065953125</c:v>
                </c:pt>
                <c:pt idx="2175">
                  <c:v>14.073935546874999</c:v>
                </c:pt>
                <c:pt idx="2176">
                  <c:v>14.08191796875</c:v>
                </c:pt>
                <c:pt idx="2177">
                  <c:v>14.089901367187499</c:v>
                </c:pt>
                <c:pt idx="2178">
                  <c:v>14.0978837890625</c:v>
                </c:pt>
                <c:pt idx="2179">
                  <c:v>14.1056005859375</c:v>
                </c:pt>
                <c:pt idx="2180">
                  <c:v>14.113051757812499</c:v>
                </c:pt>
                <c:pt idx="2181">
                  <c:v>14.120501953125</c:v>
                </c:pt>
                <c:pt idx="2182">
                  <c:v>14.127953124999999</c:v>
                </c:pt>
                <c:pt idx="2183">
                  <c:v>14.135467773437499</c:v>
                </c:pt>
                <c:pt idx="2184">
                  <c:v>14.143044921874999</c:v>
                </c:pt>
                <c:pt idx="2185">
                  <c:v>14.150622070312499</c:v>
                </c:pt>
                <c:pt idx="2186">
                  <c:v>14.158199218749999</c:v>
                </c:pt>
                <c:pt idx="2187">
                  <c:v>14.1649775390625</c:v>
                </c:pt>
                <c:pt idx="2188">
                  <c:v>14.1709580078125</c:v>
                </c:pt>
                <c:pt idx="2189">
                  <c:v>14.1769384765625</c:v>
                </c:pt>
                <c:pt idx="2190">
                  <c:v>14.1828681640625</c:v>
                </c:pt>
                <c:pt idx="2191">
                  <c:v>14.1887470703125</c:v>
                </c:pt>
                <c:pt idx="2192">
                  <c:v>14.1946259765625</c:v>
                </c:pt>
                <c:pt idx="2193">
                  <c:v>14.200582031250001</c:v>
                </c:pt>
                <c:pt idx="2194">
                  <c:v>14.20661328125</c:v>
                </c:pt>
                <c:pt idx="2195">
                  <c:v>14.21264453125</c:v>
                </c:pt>
                <c:pt idx="2196">
                  <c:v>14.218675781250001</c:v>
                </c:pt>
                <c:pt idx="2197">
                  <c:v>14.225466796875001</c:v>
                </c:pt>
                <c:pt idx="2198">
                  <c:v>14.233019531249999</c:v>
                </c:pt>
                <c:pt idx="2199">
                  <c:v>14.240571289062499</c:v>
                </c:pt>
                <c:pt idx="2200">
                  <c:v>14.248123046875</c:v>
                </c:pt>
                <c:pt idx="2201">
                  <c:v>14.254635742187499</c:v>
                </c:pt>
                <c:pt idx="2202">
                  <c:v>14.260110351562499</c:v>
                </c:pt>
                <c:pt idx="2203">
                  <c:v>14.265584960937501</c:v>
                </c:pt>
                <c:pt idx="2204">
                  <c:v>14.2716416015625</c:v>
                </c:pt>
                <c:pt idx="2205">
                  <c:v>14.278280273437501</c:v>
                </c:pt>
                <c:pt idx="2206">
                  <c:v>14.285388671874999</c:v>
                </c:pt>
                <c:pt idx="2207">
                  <c:v>14.292964843749999</c:v>
                </c:pt>
                <c:pt idx="2208">
                  <c:v>14.300541992187499</c:v>
                </c:pt>
                <c:pt idx="2209">
                  <c:v>14.308119140624999</c:v>
                </c:pt>
                <c:pt idx="2210">
                  <c:v>14.314011718750001</c:v>
                </c:pt>
                <c:pt idx="2211">
                  <c:v>14.3182177734375</c:v>
                </c:pt>
                <c:pt idx="2212">
                  <c:v>14.3241904296875</c:v>
                </c:pt>
                <c:pt idx="2213">
                  <c:v>14.3319287109375</c:v>
                </c:pt>
                <c:pt idx="2214">
                  <c:v>14.3396669921875</c:v>
                </c:pt>
                <c:pt idx="2215">
                  <c:v>14.347058593750001</c:v>
                </c:pt>
                <c:pt idx="2216">
                  <c:v>14.354104492187499</c:v>
                </c:pt>
                <c:pt idx="2217">
                  <c:v>14.361149414062499</c:v>
                </c:pt>
                <c:pt idx="2218">
                  <c:v>14.368195312499999</c:v>
                </c:pt>
                <c:pt idx="2219">
                  <c:v>14.3754873046875</c:v>
                </c:pt>
                <c:pt idx="2220">
                  <c:v>14.383027343749999</c:v>
                </c:pt>
                <c:pt idx="2221">
                  <c:v>14.39056640625</c:v>
                </c:pt>
                <c:pt idx="2222">
                  <c:v>14.39810546875</c:v>
                </c:pt>
                <c:pt idx="2223">
                  <c:v>14.405645507812499</c:v>
                </c:pt>
                <c:pt idx="2224">
                  <c:v>14.413184570312501</c:v>
                </c:pt>
                <c:pt idx="2225">
                  <c:v>14.420724609375</c:v>
                </c:pt>
                <c:pt idx="2226">
                  <c:v>14.428263671874999</c:v>
                </c:pt>
                <c:pt idx="2227">
                  <c:v>14.435654296875001</c:v>
                </c:pt>
                <c:pt idx="2228">
                  <c:v>14.442894531249999</c:v>
                </c:pt>
                <c:pt idx="2229">
                  <c:v>14.4501357421875</c:v>
                </c:pt>
                <c:pt idx="2230">
                  <c:v>14.457375976562499</c:v>
                </c:pt>
                <c:pt idx="2231">
                  <c:v>14.4646171875</c:v>
                </c:pt>
                <c:pt idx="2232">
                  <c:v>14.471857421875001</c:v>
                </c:pt>
                <c:pt idx="2233">
                  <c:v>14.4790986328125</c:v>
                </c:pt>
                <c:pt idx="2234">
                  <c:v>14.486368164062499</c:v>
                </c:pt>
                <c:pt idx="2235">
                  <c:v>14.49366796875</c:v>
                </c:pt>
                <c:pt idx="2236">
                  <c:v>14.4993447265625</c:v>
                </c:pt>
                <c:pt idx="2237">
                  <c:v>14.503400390625</c:v>
                </c:pt>
                <c:pt idx="2238">
                  <c:v>14.508115234375</c:v>
                </c:pt>
                <c:pt idx="2239">
                  <c:v>14.513490234375</c:v>
                </c:pt>
                <c:pt idx="2240">
                  <c:v>14.5188662109375</c:v>
                </c:pt>
                <c:pt idx="2241">
                  <c:v>14.5250517578125</c:v>
                </c:pt>
                <c:pt idx="2242">
                  <c:v>14.5310078125</c:v>
                </c:pt>
                <c:pt idx="2243">
                  <c:v>14.53592578125</c:v>
                </c:pt>
                <c:pt idx="2244">
                  <c:v>14.541604492187499</c:v>
                </c:pt>
                <c:pt idx="2245">
                  <c:v>14.5480439453125</c:v>
                </c:pt>
                <c:pt idx="2246">
                  <c:v>14.554637695312501</c:v>
                </c:pt>
                <c:pt idx="2247">
                  <c:v>14.5613837890625</c:v>
                </c:pt>
                <c:pt idx="2248">
                  <c:v>14.568129882812499</c:v>
                </c:pt>
                <c:pt idx="2249">
                  <c:v>14.574875976562501</c:v>
                </c:pt>
                <c:pt idx="2250">
                  <c:v>14.5800517578125</c:v>
                </c:pt>
                <c:pt idx="2251">
                  <c:v>14.5856240234375</c:v>
                </c:pt>
                <c:pt idx="2252">
                  <c:v>14.593161132812501</c:v>
                </c:pt>
                <c:pt idx="2253">
                  <c:v>14.6006982421875</c:v>
                </c:pt>
                <c:pt idx="2254">
                  <c:v>14.608235351562501</c:v>
                </c:pt>
                <c:pt idx="2255">
                  <c:v>14.615088867187501</c:v>
                </c:pt>
                <c:pt idx="2256">
                  <c:v>14.621259765625</c:v>
                </c:pt>
                <c:pt idx="2257">
                  <c:v>14.6274306640625</c:v>
                </c:pt>
                <c:pt idx="2258">
                  <c:v>14.63346484375</c:v>
                </c:pt>
                <c:pt idx="2259">
                  <c:v>14.639363281250001</c:v>
                </c:pt>
                <c:pt idx="2260">
                  <c:v>14.645958984375</c:v>
                </c:pt>
                <c:pt idx="2261">
                  <c:v>14.6532509765625</c:v>
                </c:pt>
                <c:pt idx="2262">
                  <c:v>14.660542968750001</c:v>
                </c:pt>
                <c:pt idx="2263">
                  <c:v>14.6678359375</c:v>
                </c:pt>
                <c:pt idx="2264">
                  <c:v>14.675167968749999</c:v>
                </c:pt>
                <c:pt idx="2265">
                  <c:v>14.6809873046875</c:v>
                </c:pt>
                <c:pt idx="2266">
                  <c:v>14.686265625000001</c:v>
                </c:pt>
                <c:pt idx="2267">
                  <c:v>14.692556640625</c:v>
                </c:pt>
                <c:pt idx="2268">
                  <c:v>14.698846679687501</c:v>
                </c:pt>
                <c:pt idx="2269">
                  <c:v>14.7048232421875</c:v>
                </c:pt>
                <c:pt idx="2270">
                  <c:v>14.710484375</c:v>
                </c:pt>
                <c:pt idx="2271">
                  <c:v>14.716146484375001</c:v>
                </c:pt>
                <c:pt idx="2272">
                  <c:v>14.72228125</c:v>
                </c:pt>
                <c:pt idx="2273">
                  <c:v>14.728887695312499</c:v>
                </c:pt>
                <c:pt idx="2274">
                  <c:v>14.735127929687501</c:v>
                </c:pt>
                <c:pt idx="2275">
                  <c:v>14.7410029296875</c:v>
                </c:pt>
                <c:pt idx="2276">
                  <c:v>14.746876953125</c:v>
                </c:pt>
                <c:pt idx="2277">
                  <c:v>14.753095703125</c:v>
                </c:pt>
                <c:pt idx="2278">
                  <c:v>14.758739257812501</c:v>
                </c:pt>
                <c:pt idx="2279">
                  <c:v>14.763458984374999</c:v>
                </c:pt>
                <c:pt idx="2280">
                  <c:v>14.768741210937501</c:v>
                </c:pt>
                <c:pt idx="2281">
                  <c:v>14.774583984375001</c:v>
                </c:pt>
                <c:pt idx="2282">
                  <c:v>14.780426757812499</c:v>
                </c:pt>
                <c:pt idx="2283">
                  <c:v>14.786890625</c:v>
                </c:pt>
                <c:pt idx="2284">
                  <c:v>14.793974609375001</c:v>
                </c:pt>
                <c:pt idx="2285">
                  <c:v>14.8010595703125</c:v>
                </c:pt>
                <c:pt idx="2286">
                  <c:v>14.808144531250001</c:v>
                </c:pt>
                <c:pt idx="2287">
                  <c:v>14.815173828124999</c:v>
                </c:pt>
                <c:pt idx="2288">
                  <c:v>14.822147460937501</c:v>
                </c:pt>
                <c:pt idx="2289">
                  <c:v>14.8291201171875</c:v>
                </c:pt>
                <c:pt idx="2290">
                  <c:v>14.836064453124999</c:v>
                </c:pt>
                <c:pt idx="2291">
                  <c:v>14.84298046875</c:v>
                </c:pt>
                <c:pt idx="2292">
                  <c:v>14.849896484375</c:v>
                </c:pt>
                <c:pt idx="2293">
                  <c:v>14.8568125</c:v>
                </c:pt>
                <c:pt idx="2294">
                  <c:v>14.8637275390625</c:v>
                </c:pt>
                <c:pt idx="2295">
                  <c:v>14.8705859375</c:v>
                </c:pt>
                <c:pt idx="2296">
                  <c:v>14.877385742187499</c:v>
                </c:pt>
                <c:pt idx="2297">
                  <c:v>14.884186523437499</c:v>
                </c:pt>
                <c:pt idx="2298">
                  <c:v>14.890986328125001</c:v>
                </c:pt>
                <c:pt idx="2299">
                  <c:v>14.897786132812501</c:v>
                </c:pt>
                <c:pt idx="2300">
                  <c:v>14.905182617187499</c:v>
                </c:pt>
                <c:pt idx="2301">
                  <c:v>14.913175781250001</c:v>
                </c:pt>
                <c:pt idx="2302">
                  <c:v>14.9201025390625</c:v>
                </c:pt>
                <c:pt idx="2303">
                  <c:v>14.92596484375</c:v>
                </c:pt>
                <c:pt idx="2304">
                  <c:v>14.931827148437501</c:v>
                </c:pt>
                <c:pt idx="2305">
                  <c:v>14.9385556640625</c:v>
                </c:pt>
                <c:pt idx="2306">
                  <c:v>14.946150390625</c:v>
                </c:pt>
                <c:pt idx="2307">
                  <c:v>14.9537451171875</c:v>
                </c:pt>
                <c:pt idx="2308">
                  <c:v>14.96133984375</c:v>
                </c:pt>
                <c:pt idx="2309">
                  <c:v>14.9686982421875</c:v>
                </c:pt>
                <c:pt idx="2310">
                  <c:v>14.9759326171875</c:v>
                </c:pt>
                <c:pt idx="2311">
                  <c:v>14.983279296875001</c:v>
                </c:pt>
                <c:pt idx="2312">
                  <c:v>14.9906259765625</c:v>
                </c:pt>
                <c:pt idx="2313">
                  <c:v>14.997972656250001</c:v>
                </c:pt>
                <c:pt idx="2314">
                  <c:v>15.0053193359375</c:v>
                </c:pt>
                <c:pt idx="2315">
                  <c:v>15.012666015624999</c:v>
                </c:pt>
                <c:pt idx="2316">
                  <c:v>15.0200126953125</c:v>
                </c:pt>
                <c:pt idx="2317">
                  <c:v>15.0273603515625</c:v>
                </c:pt>
                <c:pt idx="2318">
                  <c:v>15.034707031250001</c:v>
                </c:pt>
                <c:pt idx="2319">
                  <c:v>15.041395507812499</c:v>
                </c:pt>
                <c:pt idx="2320">
                  <c:v>15.04742578125</c:v>
                </c:pt>
                <c:pt idx="2321">
                  <c:v>15.05345703125</c:v>
                </c:pt>
                <c:pt idx="2322">
                  <c:v>15.059487304687501</c:v>
                </c:pt>
                <c:pt idx="2323">
                  <c:v>15.066208984375001</c:v>
                </c:pt>
                <c:pt idx="2324">
                  <c:v>15.073619140625</c:v>
                </c:pt>
                <c:pt idx="2325">
                  <c:v>15.0810302734375</c:v>
                </c:pt>
                <c:pt idx="2326">
                  <c:v>15.08844140625</c:v>
                </c:pt>
                <c:pt idx="2327">
                  <c:v>15.095888671875</c:v>
                </c:pt>
                <c:pt idx="2328">
                  <c:v>15.103372070312499</c:v>
                </c:pt>
                <c:pt idx="2329">
                  <c:v>15.11085546875</c:v>
                </c:pt>
                <c:pt idx="2330">
                  <c:v>15.11833984375</c:v>
                </c:pt>
                <c:pt idx="2331">
                  <c:v>15.125641601562499</c:v>
                </c:pt>
                <c:pt idx="2332">
                  <c:v>15.132762695312501</c:v>
                </c:pt>
                <c:pt idx="2333">
                  <c:v>15.1398828125</c:v>
                </c:pt>
                <c:pt idx="2334">
                  <c:v>15.145623046875</c:v>
                </c:pt>
                <c:pt idx="2335">
                  <c:v>15.149983398437501</c:v>
                </c:pt>
                <c:pt idx="2336">
                  <c:v>15.155749023437499</c:v>
                </c:pt>
                <c:pt idx="2337">
                  <c:v>15.1629189453125</c:v>
                </c:pt>
                <c:pt idx="2338">
                  <c:v>15.1700888671875</c:v>
                </c:pt>
                <c:pt idx="2339">
                  <c:v>15.1774384765625</c:v>
                </c:pt>
                <c:pt idx="2340">
                  <c:v>15.184968749999999</c:v>
                </c:pt>
                <c:pt idx="2341">
                  <c:v>15.192498046875</c:v>
                </c:pt>
                <c:pt idx="2342">
                  <c:v>15.2000283203125</c:v>
                </c:pt>
                <c:pt idx="2343">
                  <c:v>15.207557617187501</c:v>
                </c:pt>
                <c:pt idx="2344">
                  <c:v>15.213466796875</c:v>
                </c:pt>
                <c:pt idx="2345">
                  <c:v>15.217752929687499</c:v>
                </c:pt>
                <c:pt idx="2346">
                  <c:v>15.2236494140625</c:v>
                </c:pt>
                <c:pt idx="2347">
                  <c:v>15.23115625</c:v>
                </c:pt>
                <c:pt idx="2348">
                  <c:v>15.238662109374999</c:v>
                </c:pt>
                <c:pt idx="2349">
                  <c:v>15.24566015625</c:v>
                </c:pt>
                <c:pt idx="2350">
                  <c:v>15.252150390624999</c:v>
                </c:pt>
                <c:pt idx="2351">
                  <c:v>15.258640625</c:v>
                </c:pt>
                <c:pt idx="2352">
                  <c:v>15.264320312500001</c:v>
                </c:pt>
                <c:pt idx="2353">
                  <c:v>15.269188476562499</c:v>
                </c:pt>
                <c:pt idx="2354">
                  <c:v>15.274818359375001</c:v>
                </c:pt>
                <c:pt idx="2355">
                  <c:v>15.281210937499999</c:v>
                </c:pt>
                <c:pt idx="2356">
                  <c:v>15.287348632812501</c:v>
                </c:pt>
                <c:pt idx="2357">
                  <c:v>15.293232421875</c:v>
                </c:pt>
                <c:pt idx="2358">
                  <c:v>15.299644531249999</c:v>
                </c:pt>
                <c:pt idx="2359">
                  <c:v>15.306587890625</c:v>
                </c:pt>
                <c:pt idx="2360">
                  <c:v>15.3135302734375</c:v>
                </c:pt>
                <c:pt idx="2361">
                  <c:v>15.320472656250001</c:v>
                </c:pt>
                <c:pt idx="2362">
                  <c:v>15.327415039062499</c:v>
                </c:pt>
                <c:pt idx="2363">
                  <c:v>15.3343486328125</c:v>
                </c:pt>
                <c:pt idx="2364">
                  <c:v>15.3412734375</c:v>
                </c:pt>
                <c:pt idx="2365">
                  <c:v>15.348197265625</c:v>
                </c:pt>
                <c:pt idx="2366">
                  <c:v>15.355204101562499</c:v>
                </c:pt>
                <c:pt idx="2367">
                  <c:v>15.3622939453125</c:v>
                </c:pt>
                <c:pt idx="2368">
                  <c:v>15.3693828125</c:v>
                </c:pt>
                <c:pt idx="2369">
                  <c:v>15.3764716796875</c:v>
                </c:pt>
                <c:pt idx="2370">
                  <c:v>15.3835615234375</c:v>
                </c:pt>
                <c:pt idx="2371">
                  <c:v>15.389573242187501</c:v>
                </c:pt>
                <c:pt idx="2372">
                  <c:v>15.3957890625</c:v>
                </c:pt>
                <c:pt idx="2373">
                  <c:v>15.4032841796875</c:v>
                </c:pt>
                <c:pt idx="2374">
                  <c:v>15.410780273437499</c:v>
                </c:pt>
                <c:pt idx="2375">
                  <c:v>15.418275390625</c:v>
                </c:pt>
                <c:pt idx="2376">
                  <c:v>15.425826171875</c:v>
                </c:pt>
                <c:pt idx="2377">
                  <c:v>15.433432617187499</c:v>
                </c:pt>
                <c:pt idx="2378">
                  <c:v>15.4410390625</c:v>
                </c:pt>
                <c:pt idx="2379">
                  <c:v>15.4486455078125</c:v>
                </c:pt>
                <c:pt idx="2380">
                  <c:v>15.4560810546875</c:v>
                </c:pt>
                <c:pt idx="2381">
                  <c:v>15.463346679687501</c:v>
                </c:pt>
                <c:pt idx="2382">
                  <c:v>15.470612304687499</c:v>
                </c:pt>
                <c:pt idx="2383">
                  <c:v>15.477727539062499</c:v>
                </c:pt>
                <c:pt idx="2384">
                  <c:v>15.4846904296875</c:v>
                </c:pt>
                <c:pt idx="2385">
                  <c:v>15.491802734375</c:v>
                </c:pt>
                <c:pt idx="2386">
                  <c:v>15.499062500000001</c:v>
                </c:pt>
                <c:pt idx="2387">
                  <c:v>15.503649414062499</c:v>
                </c:pt>
                <c:pt idx="2388">
                  <c:v>15.507356445312499</c:v>
                </c:pt>
                <c:pt idx="2389">
                  <c:v>15.512858398437499</c:v>
                </c:pt>
                <c:pt idx="2390">
                  <c:v>15.518220703124999</c:v>
                </c:pt>
                <c:pt idx="2391">
                  <c:v>15.523443359374999</c:v>
                </c:pt>
                <c:pt idx="2392">
                  <c:v>15.529822265625</c:v>
                </c:pt>
                <c:pt idx="2393">
                  <c:v>15.537358398437499</c:v>
                </c:pt>
                <c:pt idx="2394">
                  <c:v>15.5449560546875</c:v>
                </c:pt>
                <c:pt idx="2395">
                  <c:v>15.552616210937501</c:v>
                </c:pt>
                <c:pt idx="2396">
                  <c:v>15.5602763671875</c:v>
                </c:pt>
                <c:pt idx="2397">
                  <c:v>15.567936523437499</c:v>
                </c:pt>
                <c:pt idx="2398">
                  <c:v>15.5757177734375</c:v>
                </c:pt>
                <c:pt idx="2399">
                  <c:v>15.5836201171875</c:v>
                </c:pt>
                <c:pt idx="2400">
                  <c:v>15.591522460937499</c:v>
                </c:pt>
                <c:pt idx="2401">
                  <c:v>15.599201171875</c:v>
                </c:pt>
                <c:pt idx="2402">
                  <c:v>15.606608398437499</c:v>
                </c:pt>
                <c:pt idx="2403">
                  <c:v>15.61396875</c:v>
                </c:pt>
                <c:pt idx="2404">
                  <c:v>15.621328125</c:v>
                </c:pt>
                <c:pt idx="2405">
                  <c:v>15.6286884765625</c:v>
                </c:pt>
                <c:pt idx="2406">
                  <c:v>15.635204101562501</c:v>
                </c:pt>
                <c:pt idx="2407">
                  <c:v>15.640876953125</c:v>
                </c:pt>
                <c:pt idx="2408">
                  <c:v>15.646549804687499</c:v>
                </c:pt>
                <c:pt idx="2409">
                  <c:v>15.651815429687501</c:v>
                </c:pt>
                <c:pt idx="2410">
                  <c:v>15.656673828124999</c:v>
                </c:pt>
                <c:pt idx="2411">
                  <c:v>15.66220703125</c:v>
                </c:pt>
                <c:pt idx="2412">
                  <c:v>15.6684150390625</c:v>
                </c:pt>
                <c:pt idx="2413">
                  <c:v>15.6746220703125</c:v>
                </c:pt>
                <c:pt idx="2414">
                  <c:v>15.681077148437501</c:v>
                </c:pt>
                <c:pt idx="2415">
                  <c:v>15.6877802734375</c:v>
                </c:pt>
                <c:pt idx="2416">
                  <c:v>15.694484375</c:v>
                </c:pt>
                <c:pt idx="2417">
                  <c:v>15.7018173828125</c:v>
                </c:pt>
                <c:pt idx="2418">
                  <c:v>15.7097802734375</c:v>
                </c:pt>
                <c:pt idx="2419">
                  <c:v>15.717742187500001</c:v>
                </c:pt>
                <c:pt idx="2420">
                  <c:v>15.725153320312501</c:v>
                </c:pt>
                <c:pt idx="2421">
                  <c:v>15.73201171875</c:v>
                </c:pt>
                <c:pt idx="2422">
                  <c:v>15.738146484374999</c:v>
                </c:pt>
                <c:pt idx="2423">
                  <c:v>15.7435576171875</c:v>
                </c:pt>
                <c:pt idx="2424">
                  <c:v>15.7489697265625</c:v>
                </c:pt>
                <c:pt idx="2425">
                  <c:v>15.755333984375</c:v>
                </c:pt>
                <c:pt idx="2426">
                  <c:v>15.76265234375</c:v>
                </c:pt>
                <c:pt idx="2427">
                  <c:v>15.7700263671875</c:v>
                </c:pt>
                <c:pt idx="2428">
                  <c:v>15.7774560546875</c:v>
                </c:pt>
                <c:pt idx="2429">
                  <c:v>15.7850009765625</c:v>
                </c:pt>
                <c:pt idx="2430">
                  <c:v>15.792659179687501</c:v>
                </c:pt>
                <c:pt idx="2431">
                  <c:v>15.8003173828125</c:v>
                </c:pt>
                <c:pt idx="2432">
                  <c:v>15.8079765625</c:v>
                </c:pt>
                <c:pt idx="2433">
                  <c:v>15.813977539062501</c:v>
                </c:pt>
                <c:pt idx="2434">
                  <c:v>15.818321289062499</c:v>
                </c:pt>
                <c:pt idx="2435">
                  <c:v>15.823580078125</c:v>
                </c:pt>
                <c:pt idx="2436">
                  <c:v>15.829811523437501</c:v>
                </c:pt>
                <c:pt idx="2437">
                  <c:v>15.8351865234375</c:v>
                </c:pt>
                <c:pt idx="2438">
                  <c:v>15.840044921875</c:v>
                </c:pt>
                <c:pt idx="2439">
                  <c:v>15.8454951171875</c:v>
                </c:pt>
                <c:pt idx="2440">
                  <c:v>15.851134765625</c:v>
                </c:pt>
                <c:pt idx="2441">
                  <c:v>15.8567744140625</c:v>
                </c:pt>
                <c:pt idx="2442">
                  <c:v>15.862223632812499</c:v>
                </c:pt>
                <c:pt idx="2443">
                  <c:v>15.868736328124999</c:v>
                </c:pt>
                <c:pt idx="2444">
                  <c:v>15.876504882812499</c:v>
                </c:pt>
                <c:pt idx="2445">
                  <c:v>15.884273437499999</c:v>
                </c:pt>
                <c:pt idx="2446">
                  <c:v>15.889643554687501</c:v>
                </c:pt>
                <c:pt idx="2447">
                  <c:v>15.893585937499999</c:v>
                </c:pt>
                <c:pt idx="2448">
                  <c:v>15.8985</c:v>
                </c:pt>
                <c:pt idx="2449">
                  <c:v>15.904900390625</c:v>
                </c:pt>
                <c:pt idx="2450">
                  <c:v>15.9127880859375</c:v>
                </c:pt>
                <c:pt idx="2451">
                  <c:v>15.920561523437501</c:v>
                </c:pt>
                <c:pt idx="2452">
                  <c:v>15.9282216796875</c:v>
                </c:pt>
                <c:pt idx="2453">
                  <c:v>15.9353701171875</c:v>
                </c:pt>
                <c:pt idx="2454">
                  <c:v>15.9420078125</c:v>
                </c:pt>
                <c:pt idx="2455">
                  <c:v>15.9486455078125</c:v>
                </c:pt>
                <c:pt idx="2456">
                  <c:v>15.955283203124999</c:v>
                </c:pt>
                <c:pt idx="2457">
                  <c:v>15.9619208984375</c:v>
                </c:pt>
                <c:pt idx="2458">
                  <c:v>15.968611328125</c:v>
                </c:pt>
                <c:pt idx="2459">
                  <c:v>15.975356445312499</c:v>
                </c:pt>
                <c:pt idx="2460">
                  <c:v>15.9821005859375</c:v>
                </c:pt>
                <c:pt idx="2461">
                  <c:v>15.988845703125</c:v>
                </c:pt>
                <c:pt idx="2462">
                  <c:v>15.995546875</c:v>
                </c:pt>
                <c:pt idx="2463">
                  <c:v>16.002205078125002</c:v>
                </c:pt>
                <c:pt idx="2464">
                  <c:v>16.008862304687501</c:v>
                </c:pt>
                <c:pt idx="2465">
                  <c:v>16.0155205078125</c:v>
                </c:pt>
                <c:pt idx="2466">
                  <c:v>16.020736328125</c:v>
                </c:pt>
                <c:pt idx="2467">
                  <c:v>16.025309570312501</c:v>
                </c:pt>
                <c:pt idx="2468">
                  <c:v>16.030682617187502</c:v>
                </c:pt>
                <c:pt idx="2469">
                  <c:v>16.036056640624999</c:v>
                </c:pt>
                <c:pt idx="2470">
                  <c:v>16.042173828125001</c:v>
                </c:pt>
                <c:pt idx="2471">
                  <c:v>16.049033203124999</c:v>
                </c:pt>
                <c:pt idx="2472">
                  <c:v>16.055416015624999</c:v>
                </c:pt>
                <c:pt idx="2473">
                  <c:v>16.061321289062501</c:v>
                </c:pt>
                <c:pt idx="2474">
                  <c:v>16.0672265625</c:v>
                </c:pt>
                <c:pt idx="2475">
                  <c:v>16.072902343749998</c:v>
                </c:pt>
                <c:pt idx="2476">
                  <c:v>16.078349609375</c:v>
                </c:pt>
                <c:pt idx="2477">
                  <c:v>16.083797851562501</c:v>
                </c:pt>
                <c:pt idx="2478">
                  <c:v>16.0890927734375</c:v>
                </c:pt>
                <c:pt idx="2479">
                  <c:v>16.094234374999999</c:v>
                </c:pt>
                <c:pt idx="2480">
                  <c:v>16.1001484375</c:v>
                </c:pt>
                <c:pt idx="2481">
                  <c:v>16.106834960937501</c:v>
                </c:pt>
                <c:pt idx="2482">
                  <c:v>16.113425781250001</c:v>
                </c:pt>
                <c:pt idx="2483">
                  <c:v>16.119922851562499</c:v>
                </c:pt>
                <c:pt idx="2484">
                  <c:v>16.126418945312501</c:v>
                </c:pt>
                <c:pt idx="2485">
                  <c:v>16.133518554687502</c:v>
                </c:pt>
                <c:pt idx="2486">
                  <c:v>16.1412197265625</c:v>
                </c:pt>
                <c:pt idx="2487">
                  <c:v>16.148921874999999</c:v>
                </c:pt>
                <c:pt idx="2488">
                  <c:v>16.155978515625002</c:v>
                </c:pt>
                <c:pt idx="2489">
                  <c:v>16.162391601562501</c:v>
                </c:pt>
                <c:pt idx="2490">
                  <c:v>16.1688046875</c:v>
                </c:pt>
                <c:pt idx="2491">
                  <c:v>16.175247070312501</c:v>
                </c:pt>
                <c:pt idx="2492">
                  <c:v>16.181719726562498</c:v>
                </c:pt>
                <c:pt idx="2493">
                  <c:v>16.188191406249999</c:v>
                </c:pt>
                <c:pt idx="2494">
                  <c:v>16.194664062499999</c:v>
                </c:pt>
                <c:pt idx="2495">
                  <c:v>16.199107421874999</c:v>
                </c:pt>
                <c:pt idx="2496">
                  <c:v>16.20317578125</c:v>
                </c:pt>
                <c:pt idx="2497">
                  <c:v>16.208557617187498</c:v>
                </c:pt>
                <c:pt idx="2498">
                  <c:v>16.213462890624999</c:v>
                </c:pt>
                <c:pt idx="2499">
                  <c:v>16.219422851562499</c:v>
                </c:pt>
                <c:pt idx="2500">
                  <c:v>16.226575195312499</c:v>
                </c:pt>
                <c:pt idx="2501">
                  <c:v>16.234101562500001</c:v>
                </c:pt>
                <c:pt idx="2502">
                  <c:v>16.242002929687501</c:v>
                </c:pt>
                <c:pt idx="2503">
                  <c:v>16.248724609375</c:v>
                </c:pt>
                <c:pt idx="2504">
                  <c:v>16.254265624999999</c:v>
                </c:pt>
                <c:pt idx="2505">
                  <c:v>16.259806640625001</c:v>
                </c:pt>
                <c:pt idx="2506">
                  <c:v>16.266483398437501</c:v>
                </c:pt>
                <c:pt idx="2507">
                  <c:v>16.274295898437501</c:v>
                </c:pt>
                <c:pt idx="2508">
                  <c:v>16.282107421875001</c:v>
                </c:pt>
                <c:pt idx="2509">
                  <c:v>16.289919921875001</c:v>
                </c:pt>
                <c:pt idx="2510">
                  <c:v>16.2977314453125</c:v>
                </c:pt>
                <c:pt idx="2511">
                  <c:v>16.3055439453125</c:v>
                </c:pt>
                <c:pt idx="2512">
                  <c:v>16.312600585937499</c:v>
                </c:pt>
                <c:pt idx="2513">
                  <c:v>16.31890234375</c:v>
                </c:pt>
                <c:pt idx="2514">
                  <c:v>16.325204101562498</c:v>
                </c:pt>
                <c:pt idx="2515">
                  <c:v>16.331505859375</c:v>
                </c:pt>
                <c:pt idx="2516">
                  <c:v>16.338216796874999</c:v>
                </c:pt>
                <c:pt idx="2517">
                  <c:v>16.3453359375</c:v>
                </c:pt>
                <c:pt idx="2518">
                  <c:v>16.352455078125001</c:v>
                </c:pt>
                <c:pt idx="2519">
                  <c:v>16.359574218750002</c:v>
                </c:pt>
                <c:pt idx="2520">
                  <c:v>16.366381835937499</c:v>
                </c:pt>
                <c:pt idx="2521">
                  <c:v>16.372876953125001</c:v>
                </c:pt>
                <c:pt idx="2522">
                  <c:v>16.379371093749999</c:v>
                </c:pt>
                <c:pt idx="2523">
                  <c:v>16.386298828125</c:v>
                </c:pt>
                <c:pt idx="2524">
                  <c:v>16.393656249999999</c:v>
                </c:pt>
                <c:pt idx="2525">
                  <c:v>16.401013671874999</c:v>
                </c:pt>
                <c:pt idx="2526">
                  <c:v>16.408371093749999</c:v>
                </c:pt>
                <c:pt idx="2527">
                  <c:v>16.415882812500001</c:v>
                </c:pt>
                <c:pt idx="2528">
                  <c:v>16.423546875</c:v>
                </c:pt>
                <c:pt idx="2529">
                  <c:v>16.431212890625002</c:v>
                </c:pt>
                <c:pt idx="2530">
                  <c:v>16.438876953125</c:v>
                </c:pt>
                <c:pt idx="2531">
                  <c:v>16.4464296875</c:v>
                </c:pt>
                <c:pt idx="2532">
                  <c:v>16.453873046875</c:v>
                </c:pt>
                <c:pt idx="2533">
                  <c:v>16.461316406249999</c:v>
                </c:pt>
                <c:pt idx="2534">
                  <c:v>16.468759765624998</c:v>
                </c:pt>
                <c:pt idx="2535">
                  <c:v>16.476203125000001</c:v>
                </c:pt>
                <c:pt idx="2536">
                  <c:v>16.483646484375001</c:v>
                </c:pt>
                <c:pt idx="2537">
                  <c:v>16.49108984375</c:v>
                </c:pt>
                <c:pt idx="2538">
                  <c:v>16.498531249999999</c:v>
                </c:pt>
                <c:pt idx="2539">
                  <c:v>16.506</c:v>
                </c:pt>
                <c:pt idx="2540">
                  <c:v>16.513494140624999</c:v>
                </c:pt>
                <c:pt idx="2541">
                  <c:v>16.520988281249998</c:v>
                </c:pt>
                <c:pt idx="2542">
                  <c:v>16.528482421875001</c:v>
                </c:pt>
                <c:pt idx="2543">
                  <c:v>16.535986328124999</c:v>
                </c:pt>
                <c:pt idx="2544">
                  <c:v>16.543498046875001</c:v>
                </c:pt>
                <c:pt idx="2545">
                  <c:v>16.5510078125</c:v>
                </c:pt>
                <c:pt idx="2546">
                  <c:v>16.558519531249999</c:v>
                </c:pt>
                <c:pt idx="2547">
                  <c:v>16.566031250000002</c:v>
                </c:pt>
                <c:pt idx="2548">
                  <c:v>16.573541015625</c:v>
                </c:pt>
                <c:pt idx="2549">
                  <c:v>16.581052734375</c:v>
                </c:pt>
                <c:pt idx="2550">
                  <c:v>16.588564453124999</c:v>
                </c:pt>
                <c:pt idx="2551">
                  <c:v>16.596152343749999</c:v>
                </c:pt>
                <c:pt idx="2552">
                  <c:v>16.603816406250001</c:v>
                </c:pt>
                <c:pt idx="2553">
                  <c:v>16.611480468749999</c:v>
                </c:pt>
                <c:pt idx="2554">
                  <c:v>16.619146484375001</c:v>
                </c:pt>
                <c:pt idx="2555">
                  <c:v>16.626724609375</c:v>
                </c:pt>
                <c:pt idx="2556">
                  <c:v>16.634218749999999</c:v>
                </c:pt>
                <c:pt idx="2557">
                  <c:v>16.641712890625001</c:v>
                </c:pt>
                <c:pt idx="2558">
                  <c:v>16.64920703125</c:v>
                </c:pt>
                <c:pt idx="2559">
                  <c:v>16.656701171875</c:v>
                </c:pt>
                <c:pt idx="2560">
                  <c:v>16.664195312499999</c:v>
                </c:pt>
                <c:pt idx="2561">
                  <c:v>16.671689453125001</c:v>
                </c:pt>
                <c:pt idx="2562">
                  <c:v>16.67918359375</c:v>
                </c:pt>
                <c:pt idx="2563">
                  <c:v>16.686695312499999</c:v>
                </c:pt>
                <c:pt idx="2564">
                  <c:v>16.694222656249998</c:v>
                </c:pt>
                <c:pt idx="2565">
                  <c:v>16.701751953125001</c:v>
                </c:pt>
                <c:pt idx="2566">
                  <c:v>16.709279296875</c:v>
                </c:pt>
                <c:pt idx="2567">
                  <c:v>16.716808593749999</c:v>
                </c:pt>
                <c:pt idx="2568">
                  <c:v>16.724335937500001</c:v>
                </c:pt>
                <c:pt idx="2569">
                  <c:v>16.731865234375</c:v>
                </c:pt>
                <c:pt idx="2570">
                  <c:v>16.739392578124999</c:v>
                </c:pt>
                <c:pt idx="2571">
                  <c:v>16.746898437500001</c:v>
                </c:pt>
                <c:pt idx="2572">
                  <c:v>16.754380859375001</c:v>
                </c:pt>
                <c:pt idx="2573">
                  <c:v>16.761863281250001</c:v>
                </c:pt>
                <c:pt idx="2574">
                  <c:v>16.769345703125001</c:v>
                </c:pt>
                <c:pt idx="2575">
                  <c:v>16.776830078124998</c:v>
                </c:pt>
                <c:pt idx="2576">
                  <c:v>16.784312499999999</c:v>
                </c:pt>
                <c:pt idx="2577">
                  <c:v>16.791794921874999</c:v>
                </c:pt>
                <c:pt idx="2578">
                  <c:v>16.799277343749999</c:v>
                </c:pt>
                <c:pt idx="2579">
                  <c:v>16.806759765624999</c:v>
                </c:pt>
                <c:pt idx="2580">
                  <c:v>16.8142421875</c:v>
                </c:pt>
                <c:pt idx="2581">
                  <c:v>16.8217265625</c:v>
                </c:pt>
                <c:pt idx="2582">
                  <c:v>16.829208984375001</c:v>
                </c:pt>
                <c:pt idx="2583">
                  <c:v>16.836730468750002</c:v>
                </c:pt>
                <c:pt idx="2584">
                  <c:v>16.84429296875</c:v>
                </c:pt>
                <c:pt idx="2585">
                  <c:v>16.851855468749999</c:v>
                </c:pt>
                <c:pt idx="2586">
                  <c:v>16.859417968750002</c:v>
                </c:pt>
                <c:pt idx="2587">
                  <c:v>16.86698046875</c:v>
                </c:pt>
                <c:pt idx="2588">
                  <c:v>16.874542968749999</c:v>
                </c:pt>
                <c:pt idx="2589">
                  <c:v>16.882003906249999</c:v>
                </c:pt>
                <c:pt idx="2590">
                  <c:v>16.889361328124998</c:v>
                </c:pt>
                <c:pt idx="2591">
                  <c:v>16.896720703124998</c:v>
                </c:pt>
                <c:pt idx="2592">
                  <c:v>16.904169921874999</c:v>
                </c:pt>
                <c:pt idx="2593">
                  <c:v>16.911708984375</c:v>
                </c:pt>
                <c:pt idx="2594">
                  <c:v>16.919250000000002</c:v>
                </c:pt>
                <c:pt idx="2595">
                  <c:v>16.926085937500002</c:v>
                </c:pt>
                <c:pt idx="2596">
                  <c:v>16.932218750000001</c:v>
                </c:pt>
                <c:pt idx="2597">
                  <c:v>16.938283203125</c:v>
                </c:pt>
                <c:pt idx="2598">
                  <c:v>16.944279296874999</c:v>
                </c:pt>
                <c:pt idx="2599">
                  <c:v>16.950275390624999</c:v>
                </c:pt>
                <c:pt idx="2600">
                  <c:v>16.956935546874998</c:v>
                </c:pt>
                <c:pt idx="2601">
                  <c:v>16.964259765624998</c:v>
                </c:pt>
                <c:pt idx="2602">
                  <c:v>16.971582031250001</c:v>
                </c:pt>
                <c:pt idx="2603">
                  <c:v>16.978906250000001</c:v>
                </c:pt>
                <c:pt idx="2604">
                  <c:v>16.986332031250001</c:v>
                </c:pt>
                <c:pt idx="2605">
                  <c:v>16.993861328125</c:v>
                </c:pt>
                <c:pt idx="2606">
                  <c:v>17.001388671874999</c:v>
                </c:pt>
                <c:pt idx="2607">
                  <c:v>17.008916015625001</c:v>
                </c:pt>
                <c:pt idx="2608">
                  <c:v>17.016291015625001</c:v>
                </c:pt>
                <c:pt idx="2609">
                  <c:v>17.023513671875001</c:v>
                </c:pt>
                <c:pt idx="2610">
                  <c:v>17.029441406250001</c:v>
                </c:pt>
                <c:pt idx="2611">
                  <c:v>17.03465234375</c:v>
                </c:pt>
                <c:pt idx="2612">
                  <c:v>17.040443359375001</c:v>
                </c:pt>
                <c:pt idx="2613">
                  <c:v>17.047068359375</c:v>
                </c:pt>
                <c:pt idx="2614">
                  <c:v>17.054529296875</c:v>
                </c:pt>
                <c:pt idx="2615">
                  <c:v>17.061988281249999</c:v>
                </c:pt>
                <c:pt idx="2616">
                  <c:v>17.069449218750002</c:v>
                </c:pt>
                <c:pt idx="2617">
                  <c:v>17.075732421874999</c:v>
                </c:pt>
                <c:pt idx="2618">
                  <c:v>17.080841796874999</c:v>
                </c:pt>
                <c:pt idx="2619">
                  <c:v>17.086972656250001</c:v>
                </c:pt>
                <c:pt idx="2620">
                  <c:v>17.094124999999998</c:v>
                </c:pt>
                <c:pt idx="2621">
                  <c:v>17.101312499999999</c:v>
                </c:pt>
                <c:pt idx="2622">
                  <c:v>17.108531249999999</c:v>
                </c:pt>
                <c:pt idx="2623">
                  <c:v>17.115343750000001</c:v>
                </c:pt>
                <c:pt idx="2624">
                  <c:v>17.121748046874998</c:v>
                </c:pt>
                <c:pt idx="2625">
                  <c:v>17.128542968750001</c:v>
                </c:pt>
                <c:pt idx="2626">
                  <c:v>17.135730468750001</c:v>
                </c:pt>
                <c:pt idx="2627">
                  <c:v>17.142917968750002</c:v>
                </c:pt>
                <c:pt idx="2628">
                  <c:v>17.150105468749999</c:v>
                </c:pt>
                <c:pt idx="2629">
                  <c:v>17.157677734375</c:v>
                </c:pt>
                <c:pt idx="2630">
                  <c:v>17.165634765625001</c:v>
                </c:pt>
                <c:pt idx="2631">
                  <c:v>17.173591796875002</c:v>
                </c:pt>
                <c:pt idx="2632">
                  <c:v>17.181548828124999</c:v>
                </c:pt>
                <c:pt idx="2633">
                  <c:v>17.1895078125</c:v>
                </c:pt>
                <c:pt idx="2634">
                  <c:v>17.197113281250001</c:v>
                </c:pt>
                <c:pt idx="2635">
                  <c:v>17.204369140625001</c:v>
                </c:pt>
                <c:pt idx="2636">
                  <c:v>17.211625000000002</c:v>
                </c:pt>
                <c:pt idx="2637">
                  <c:v>17.218880859374998</c:v>
                </c:pt>
                <c:pt idx="2638">
                  <c:v>17.225765625000001</c:v>
                </c:pt>
                <c:pt idx="2639">
                  <c:v>17.232277343749999</c:v>
                </c:pt>
                <c:pt idx="2640">
                  <c:v>17.238791015625001</c:v>
                </c:pt>
                <c:pt idx="2641">
                  <c:v>17.245304687499999</c:v>
                </c:pt>
                <c:pt idx="2642">
                  <c:v>17.251816406250001</c:v>
                </c:pt>
                <c:pt idx="2643">
                  <c:v>17.258087890624999</c:v>
                </c:pt>
                <c:pt idx="2644">
                  <c:v>17.264117187499998</c:v>
                </c:pt>
                <c:pt idx="2645">
                  <c:v>17.270146484375001</c:v>
                </c:pt>
                <c:pt idx="2646">
                  <c:v>17.27617578125</c:v>
                </c:pt>
                <c:pt idx="2647">
                  <c:v>17.282300781250001</c:v>
                </c:pt>
                <c:pt idx="2648">
                  <c:v>17.2885234375</c:v>
                </c:pt>
                <c:pt idx="2649">
                  <c:v>17.29474609375</c:v>
                </c:pt>
                <c:pt idx="2650">
                  <c:v>17.301673828125001</c:v>
                </c:pt>
                <c:pt idx="2651">
                  <c:v>17.309304687499999</c:v>
                </c:pt>
                <c:pt idx="2652">
                  <c:v>17.316917968750001</c:v>
                </c:pt>
                <c:pt idx="2653">
                  <c:v>17.324513671875</c:v>
                </c:pt>
                <c:pt idx="2654">
                  <c:v>17.332111328124999</c:v>
                </c:pt>
                <c:pt idx="2655">
                  <c:v>17.339707031250001</c:v>
                </c:pt>
                <c:pt idx="2656">
                  <c:v>17.347201171875</c:v>
                </c:pt>
                <c:pt idx="2657">
                  <c:v>17.354593749999999</c:v>
                </c:pt>
                <c:pt idx="2658">
                  <c:v>17.361984374999999</c:v>
                </c:pt>
                <c:pt idx="2659">
                  <c:v>17.369376953124998</c:v>
                </c:pt>
                <c:pt idx="2660">
                  <c:v>17.376820312500001</c:v>
                </c:pt>
                <c:pt idx="2661">
                  <c:v>17.384314453125</c:v>
                </c:pt>
                <c:pt idx="2662">
                  <c:v>17.39180859375</c:v>
                </c:pt>
                <c:pt idx="2663">
                  <c:v>17.399302734374999</c:v>
                </c:pt>
                <c:pt idx="2664">
                  <c:v>17.406710937500002</c:v>
                </c:pt>
                <c:pt idx="2665">
                  <c:v>17.414035156250002</c:v>
                </c:pt>
                <c:pt idx="2666">
                  <c:v>17.421359375000002</c:v>
                </c:pt>
                <c:pt idx="2667">
                  <c:v>17.428681640625001</c:v>
                </c:pt>
                <c:pt idx="2668">
                  <c:v>17.435749999999999</c:v>
                </c:pt>
                <c:pt idx="2669">
                  <c:v>17.442947265625001</c:v>
                </c:pt>
                <c:pt idx="2670">
                  <c:v>17.450533203125001</c:v>
                </c:pt>
                <c:pt idx="2671">
                  <c:v>17.458117187500001</c:v>
                </c:pt>
                <c:pt idx="2672">
                  <c:v>17.465111328125001</c:v>
                </c:pt>
                <c:pt idx="2673">
                  <c:v>17.47042578125</c:v>
                </c:pt>
                <c:pt idx="2674">
                  <c:v>17.475945312499999</c:v>
                </c:pt>
                <c:pt idx="2675">
                  <c:v>17.482484374999999</c:v>
                </c:pt>
                <c:pt idx="2676">
                  <c:v>17.487867187500001</c:v>
                </c:pt>
                <c:pt idx="2677">
                  <c:v>17.49321484375</c:v>
                </c:pt>
                <c:pt idx="2678">
                  <c:v>17.499414062500001</c:v>
                </c:pt>
                <c:pt idx="2679">
                  <c:v>17.50476171875</c:v>
                </c:pt>
                <c:pt idx="2680">
                  <c:v>17.510281249999998</c:v>
                </c:pt>
                <c:pt idx="2681">
                  <c:v>17.516820312499998</c:v>
                </c:pt>
                <c:pt idx="2682">
                  <c:v>17.523359374999998</c:v>
                </c:pt>
                <c:pt idx="2683">
                  <c:v>17.530558593750001</c:v>
                </c:pt>
                <c:pt idx="2684">
                  <c:v>17.538416015625</c:v>
                </c:pt>
                <c:pt idx="2685">
                  <c:v>17.546273437499998</c:v>
                </c:pt>
                <c:pt idx="2686">
                  <c:v>17.553648437500001</c:v>
                </c:pt>
                <c:pt idx="2687">
                  <c:v>17.560544921875</c:v>
                </c:pt>
                <c:pt idx="2688">
                  <c:v>17.567439453125001</c:v>
                </c:pt>
                <c:pt idx="2689">
                  <c:v>17.574333984374999</c:v>
                </c:pt>
                <c:pt idx="2690">
                  <c:v>17.58123046875</c:v>
                </c:pt>
                <c:pt idx="2691">
                  <c:v>17.588333984375002</c:v>
                </c:pt>
                <c:pt idx="2692">
                  <c:v>17.595646484374999</c:v>
                </c:pt>
                <c:pt idx="2693">
                  <c:v>17.60295703125</c:v>
                </c:pt>
                <c:pt idx="2694">
                  <c:v>17.610269531250001</c:v>
                </c:pt>
                <c:pt idx="2695">
                  <c:v>17.617582031249999</c:v>
                </c:pt>
                <c:pt idx="2696">
                  <c:v>17.62489453125</c:v>
                </c:pt>
                <c:pt idx="2697">
                  <c:v>17.632207031250001</c:v>
                </c:pt>
                <c:pt idx="2698">
                  <c:v>17.639519531249999</c:v>
                </c:pt>
                <c:pt idx="2699">
                  <c:v>17.64683203125</c:v>
                </c:pt>
                <c:pt idx="2700">
                  <c:v>17.653882812500001</c:v>
                </c:pt>
                <c:pt idx="2701">
                  <c:v>17.660671874999998</c:v>
                </c:pt>
                <c:pt idx="2702">
                  <c:v>17.6674609375</c:v>
                </c:pt>
                <c:pt idx="2703">
                  <c:v>17.674250000000001</c:v>
                </c:pt>
                <c:pt idx="2704">
                  <c:v>17.681041015624999</c:v>
                </c:pt>
                <c:pt idx="2705">
                  <c:v>17.687830078125</c:v>
                </c:pt>
                <c:pt idx="2706">
                  <c:v>17.694755859375</c:v>
                </c:pt>
                <c:pt idx="2707">
                  <c:v>17.701818359375</c:v>
                </c:pt>
                <c:pt idx="2708">
                  <c:v>17.708882812500001</c:v>
                </c:pt>
                <c:pt idx="2709">
                  <c:v>17.715945312500001</c:v>
                </c:pt>
                <c:pt idx="2710">
                  <c:v>17.723007812500001</c:v>
                </c:pt>
                <c:pt idx="2711">
                  <c:v>17.730072265625001</c:v>
                </c:pt>
                <c:pt idx="2712">
                  <c:v>17.737533203125</c:v>
                </c:pt>
                <c:pt idx="2713">
                  <c:v>17.745390624999999</c:v>
                </c:pt>
                <c:pt idx="2714">
                  <c:v>17.753250000000001</c:v>
                </c:pt>
                <c:pt idx="2715">
                  <c:v>17.761107421875</c:v>
                </c:pt>
                <c:pt idx="2716">
                  <c:v>17.768966796874999</c:v>
                </c:pt>
                <c:pt idx="2717">
                  <c:v>17.776824218750001</c:v>
                </c:pt>
                <c:pt idx="2718">
                  <c:v>17.784041015625</c:v>
                </c:pt>
                <c:pt idx="2719">
                  <c:v>17.790617187500001</c:v>
                </c:pt>
                <c:pt idx="2720">
                  <c:v>17.797191406250001</c:v>
                </c:pt>
                <c:pt idx="2721">
                  <c:v>17.803767578125001</c:v>
                </c:pt>
                <c:pt idx="2722">
                  <c:v>17.809984374999999</c:v>
                </c:pt>
                <c:pt idx="2723">
                  <c:v>17.816455078124999</c:v>
                </c:pt>
                <c:pt idx="2724">
                  <c:v>17.823541015625</c:v>
                </c:pt>
                <c:pt idx="2725">
                  <c:v>17.830625000000001</c:v>
                </c:pt>
                <c:pt idx="2726">
                  <c:v>17.837324218749998</c:v>
                </c:pt>
                <c:pt idx="2727">
                  <c:v>17.843636718749998</c:v>
                </c:pt>
                <c:pt idx="2728">
                  <c:v>17.849949218750002</c:v>
                </c:pt>
                <c:pt idx="2729">
                  <c:v>17.856375</c:v>
                </c:pt>
                <c:pt idx="2730">
                  <c:v>17.863505859375</c:v>
                </c:pt>
                <c:pt idx="2731">
                  <c:v>17.871226562499999</c:v>
                </c:pt>
                <c:pt idx="2732">
                  <c:v>17.878945312500001</c:v>
                </c:pt>
                <c:pt idx="2733">
                  <c:v>17.886462890625001</c:v>
                </c:pt>
                <c:pt idx="2734">
                  <c:v>17.893773437499998</c:v>
                </c:pt>
                <c:pt idx="2735">
                  <c:v>17.9010859375</c:v>
                </c:pt>
                <c:pt idx="2736">
                  <c:v>17.908488281250001</c:v>
                </c:pt>
                <c:pt idx="2737">
                  <c:v>17.91598046875</c:v>
                </c:pt>
                <c:pt idx="2738">
                  <c:v>17.923474609374999</c:v>
                </c:pt>
                <c:pt idx="2739">
                  <c:v>17.930966796875001</c:v>
                </c:pt>
                <c:pt idx="2740">
                  <c:v>17.9384609375</c:v>
                </c:pt>
                <c:pt idx="2741">
                  <c:v>17.945648437500001</c:v>
                </c:pt>
                <c:pt idx="2742">
                  <c:v>17.952527343749999</c:v>
                </c:pt>
                <c:pt idx="2743">
                  <c:v>17.959408203125001</c:v>
                </c:pt>
                <c:pt idx="2744">
                  <c:v>17.9662890625</c:v>
                </c:pt>
                <c:pt idx="2745">
                  <c:v>17.973169921875002</c:v>
                </c:pt>
                <c:pt idx="2746">
                  <c:v>17.980048828125</c:v>
                </c:pt>
                <c:pt idx="2747">
                  <c:v>17.986646484375001</c:v>
                </c:pt>
                <c:pt idx="2748">
                  <c:v>17.992958984375001</c:v>
                </c:pt>
                <c:pt idx="2749">
                  <c:v>17.999273437500001</c:v>
                </c:pt>
                <c:pt idx="2750">
                  <c:v>18.005658203125002</c:v>
                </c:pt>
                <c:pt idx="2751">
                  <c:v>18.012117187499999</c:v>
                </c:pt>
                <c:pt idx="2752">
                  <c:v>18.01857421875</c:v>
                </c:pt>
                <c:pt idx="2753">
                  <c:v>18.025033203124998</c:v>
                </c:pt>
                <c:pt idx="2754">
                  <c:v>18.0314921875</c:v>
                </c:pt>
                <c:pt idx="2755">
                  <c:v>18.038246093750001</c:v>
                </c:pt>
                <c:pt idx="2756">
                  <c:v>18.045296874999998</c:v>
                </c:pt>
                <c:pt idx="2757">
                  <c:v>18.052347656249999</c:v>
                </c:pt>
                <c:pt idx="2758">
                  <c:v>18.059398437500001</c:v>
                </c:pt>
                <c:pt idx="2759">
                  <c:v>18.066568359375001</c:v>
                </c:pt>
                <c:pt idx="2760">
                  <c:v>18.073857421875001</c:v>
                </c:pt>
                <c:pt idx="2761">
                  <c:v>18.081146484375001</c:v>
                </c:pt>
                <c:pt idx="2762">
                  <c:v>18.088435546875001</c:v>
                </c:pt>
                <c:pt idx="2763">
                  <c:v>18.09598046875</c:v>
                </c:pt>
                <c:pt idx="2764">
                  <c:v>18.103779296875</c:v>
                </c:pt>
                <c:pt idx="2765">
                  <c:v>18.111580078125002</c:v>
                </c:pt>
                <c:pt idx="2766">
                  <c:v>18.119378906249999</c:v>
                </c:pt>
                <c:pt idx="2767">
                  <c:v>18.127025390625001</c:v>
                </c:pt>
                <c:pt idx="2768">
                  <c:v>18.13451953125</c:v>
                </c:pt>
                <c:pt idx="2769">
                  <c:v>18.142013671874999</c:v>
                </c:pt>
                <c:pt idx="2770">
                  <c:v>18.149505859375001</c:v>
                </c:pt>
                <c:pt idx="2771">
                  <c:v>18.156847656250001</c:v>
                </c:pt>
                <c:pt idx="2772">
                  <c:v>18.164035156250002</c:v>
                </c:pt>
                <c:pt idx="2773">
                  <c:v>18.171222656249999</c:v>
                </c:pt>
                <c:pt idx="2774">
                  <c:v>18.178410156249999</c:v>
                </c:pt>
                <c:pt idx="2775">
                  <c:v>18.185802734374999</c:v>
                </c:pt>
                <c:pt idx="2776">
                  <c:v>18.193398437500001</c:v>
                </c:pt>
                <c:pt idx="2777">
                  <c:v>18.200994140624999</c:v>
                </c:pt>
                <c:pt idx="2778">
                  <c:v>18.208589843750001</c:v>
                </c:pt>
                <c:pt idx="2779">
                  <c:v>18.215931640625001</c:v>
                </c:pt>
                <c:pt idx="2780">
                  <c:v>18.223015624999999</c:v>
                </c:pt>
                <c:pt idx="2781">
                  <c:v>18.229306640625001</c:v>
                </c:pt>
                <c:pt idx="2782">
                  <c:v>18.234802734374998</c:v>
                </c:pt>
                <c:pt idx="2783">
                  <c:v>18.240298828124999</c:v>
                </c:pt>
                <c:pt idx="2784">
                  <c:v>18.245818359375001</c:v>
                </c:pt>
                <c:pt idx="2785">
                  <c:v>18.251361328125</c:v>
                </c:pt>
                <c:pt idx="2786">
                  <c:v>18.256904296875</c:v>
                </c:pt>
                <c:pt idx="2787">
                  <c:v>18.263378906250001</c:v>
                </c:pt>
                <c:pt idx="2788">
                  <c:v>18.27078515625</c:v>
                </c:pt>
                <c:pt idx="2789">
                  <c:v>18.278056640625</c:v>
                </c:pt>
                <c:pt idx="2790">
                  <c:v>18.285283203125001</c:v>
                </c:pt>
                <c:pt idx="2791">
                  <c:v>18.291511718750002</c:v>
                </c:pt>
                <c:pt idx="2792">
                  <c:v>18.296408203125001</c:v>
                </c:pt>
                <c:pt idx="2793">
                  <c:v>18.3020390625</c:v>
                </c:pt>
                <c:pt idx="2794">
                  <c:v>18.30864453125</c:v>
                </c:pt>
                <c:pt idx="2795">
                  <c:v>18.314910156250001</c:v>
                </c:pt>
                <c:pt idx="2796">
                  <c:v>18.3208359375</c:v>
                </c:pt>
                <c:pt idx="2797">
                  <c:v>18.326759765624999</c:v>
                </c:pt>
                <c:pt idx="2798">
                  <c:v>18.332361328125</c:v>
                </c:pt>
                <c:pt idx="2799">
                  <c:v>18.337636718750002</c:v>
                </c:pt>
                <c:pt idx="2800">
                  <c:v>18.3440625</c:v>
                </c:pt>
                <c:pt idx="2801">
                  <c:v>18.351636718750001</c:v>
                </c:pt>
                <c:pt idx="2802">
                  <c:v>18.359210937499999</c:v>
                </c:pt>
                <c:pt idx="2803">
                  <c:v>18.364517578125</c:v>
                </c:pt>
                <c:pt idx="2804">
                  <c:v>18.369603515624998</c:v>
                </c:pt>
                <c:pt idx="2805">
                  <c:v>18.376732421875001</c:v>
                </c:pt>
                <c:pt idx="2806">
                  <c:v>18.383861328125001</c:v>
                </c:pt>
                <c:pt idx="2807">
                  <c:v>18.391392578125</c:v>
                </c:pt>
                <c:pt idx="2808">
                  <c:v>18.399328125</c:v>
                </c:pt>
                <c:pt idx="2809">
                  <c:v>18.407263671875</c:v>
                </c:pt>
                <c:pt idx="2810">
                  <c:v>18.415197265625</c:v>
                </c:pt>
                <c:pt idx="2811">
                  <c:v>18.422396484375</c:v>
                </c:pt>
                <c:pt idx="2812">
                  <c:v>18.428857421875001</c:v>
                </c:pt>
                <c:pt idx="2813">
                  <c:v>18.435818359374998</c:v>
                </c:pt>
                <c:pt idx="2814">
                  <c:v>18.443277343750001</c:v>
                </c:pt>
                <c:pt idx="2815">
                  <c:v>18.450716796875</c:v>
                </c:pt>
                <c:pt idx="2816">
                  <c:v>18.458130859375</c:v>
                </c:pt>
                <c:pt idx="2817">
                  <c:v>18.465193359375</c:v>
                </c:pt>
                <c:pt idx="2818">
                  <c:v>18.471904296875</c:v>
                </c:pt>
                <c:pt idx="2819">
                  <c:v>18.478615234374999</c:v>
                </c:pt>
                <c:pt idx="2820">
                  <c:v>18.485326171874998</c:v>
                </c:pt>
                <c:pt idx="2821">
                  <c:v>18.492037109375001</c:v>
                </c:pt>
                <c:pt idx="2822">
                  <c:v>18.498541015625001</c:v>
                </c:pt>
                <c:pt idx="2823">
                  <c:v>18.504837890625002</c:v>
                </c:pt>
                <c:pt idx="2824">
                  <c:v>18.511134765624998</c:v>
                </c:pt>
                <c:pt idx="2825">
                  <c:v>18.517431640624999</c:v>
                </c:pt>
                <c:pt idx="2826">
                  <c:v>18.524285156249999</c:v>
                </c:pt>
                <c:pt idx="2827">
                  <c:v>18.531697265624999</c:v>
                </c:pt>
                <c:pt idx="2828">
                  <c:v>18.539109374999999</c:v>
                </c:pt>
                <c:pt idx="2829">
                  <c:v>18.546189453124999</c:v>
                </c:pt>
                <c:pt idx="2830">
                  <c:v>18.552937499999999</c:v>
                </c:pt>
                <c:pt idx="2831">
                  <c:v>18.559685546874999</c:v>
                </c:pt>
                <c:pt idx="2832">
                  <c:v>18.565751953125002</c:v>
                </c:pt>
                <c:pt idx="2833">
                  <c:v>18.571136718750001</c:v>
                </c:pt>
                <c:pt idx="2834">
                  <c:v>18.576523437500001</c:v>
                </c:pt>
                <c:pt idx="2835">
                  <c:v>18.58312890625</c:v>
                </c:pt>
                <c:pt idx="2836">
                  <c:v>18.590957031249999</c:v>
                </c:pt>
                <c:pt idx="2837">
                  <c:v>18.598783203124999</c:v>
                </c:pt>
                <c:pt idx="2838">
                  <c:v>18.60546875</c:v>
                </c:pt>
                <c:pt idx="2839">
                  <c:v>18.611015625</c:v>
                </c:pt>
                <c:pt idx="2840">
                  <c:v>18.616560546875</c:v>
                </c:pt>
                <c:pt idx="2841">
                  <c:v>18.62261328125</c:v>
                </c:pt>
                <c:pt idx="2842">
                  <c:v>18.629171875000001</c:v>
                </c:pt>
                <c:pt idx="2843">
                  <c:v>18.635177734374999</c:v>
                </c:pt>
                <c:pt idx="2844">
                  <c:v>18.640628906250001</c:v>
                </c:pt>
                <c:pt idx="2845">
                  <c:v>18.646078124999999</c:v>
                </c:pt>
                <c:pt idx="2846">
                  <c:v>18.651798828124999</c:v>
                </c:pt>
                <c:pt idx="2847">
                  <c:v>18.658103515625001</c:v>
                </c:pt>
                <c:pt idx="2848">
                  <c:v>18.6647265625</c:v>
                </c:pt>
                <c:pt idx="2849">
                  <c:v>18.671349609375</c:v>
                </c:pt>
                <c:pt idx="2850">
                  <c:v>18.678304687499999</c:v>
                </c:pt>
                <c:pt idx="2851">
                  <c:v>18.685593749999999</c:v>
                </c:pt>
                <c:pt idx="2852">
                  <c:v>18.692880859374998</c:v>
                </c:pt>
                <c:pt idx="2853">
                  <c:v>18.70001953125</c:v>
                </c:pt>
                <c:pt idx="2854">
                  <c:v>18.707007812499999</c:v>
                </c:pt>
                <c:pt idx="2855">
                  <c:v>18.713568359375</c:v>
                </c:pt>
                <c:pt idx="2856">
                  <c:v>18.719699218750002</c:v>
                </c:pt>
                <c:pt idx="2857">
                  <c:v>18.725830078125</c:v>
                </c:pt>
                <c:pt idx="2858">
                  <c:v>18.731960937499998</c:v>
                </c:pt>
                <c:pt idx="2859">
                  <c:v>18.737902343750001</c:v>
                </c:pt>
                <c:pt idx="2860">
                  <c:v>18.74365234375</c:v>
                </c:pt>
                <c:pt idx="2861">
                  <c:v>18.749394531250001</c:v>
                </c:pt>
                <c:pt idx="2862">
                  <c:v>18.755130859375001</c:v>
                </c:pt>
                <c:pt idx="2863">
                  <c:v>18.760867187500001</c:v>
                </c:pt>
                <c:pt idx="2864">
                  <c:v>18.76733203125</c:v>
                </c:pt>
                <c:pt idx="2865">
                  <c:v>18.774527343750002</c:v>
                </c:pt>
                <c:pt idx="2866">
                  <c:v>18.781720703125</c:v>
                </c:pt>
                <c:pt idx="2867">
                  <c:v>18.787433593749999</c:v>
                </c:pt>
                <c:pt idx="2868">
                  <c:v>18.791664062500001</c:v>
                </c:pt>
                <c:pt idx="2869">
                  <c:v>18.796917968750002</c:v>
                </c:pt>
                <c:pt idx="2870">
                  <c:v>18.803193359375001</c:v>
                </c:pt>
                <c:pt idx="2871">
                  <c:v>18.809466796875</c:v>
                </c:pt>
                <c:pt idx="2872">
                  <c:v>18.8161640625</c:v>
                </c:pt>
                <c:pt idx="2873">
                  <c:v>18.823281250000001</c:v>
                </c:pt>
                <c:pt idx="2874">
                  <c:v>18.830400390625002</c:v>
                </c:pt>
                <c:pt idx="2875">
                  <c:v>18.837517578124999</c:v>
                </c:pt>
                <c:pt idx="2876">
                  <c:v>18.844636718749999</c:v>
                </c:pt>
                <c:pt idx="2877">
                  <c:v>18.851755859375</c:v>
                </c:pt>
                <c:pt idx="2878">
                  <c:v>18.858873046875001</c:v>
                </c:pt>
                <c:pt idx="2879">
                  <c:v>18.865992187500002</c:v>
                </c:pt>
                <c:pt idx="2880">
                  <c:v>18.872355468750001</c:v>
                </c:pt>
                <c:pt idx="2881">
                  <c:v>18.87796484375</c:v>
                </c:pt>
                <c:pt idx="2882">
                  <c:v>18.884134765624999</c:v>
                </c:pt>
                <c:pt idx="2883">
                  <c:v>18.890865234374999</c:v>
                </c:pt>
                <c:pt idx="2884">
                  <c:v>18.897595703124999</c:v>
                </c:pt>
                <c:pt idx="2885">
                  <c:v>18.904326171874999</c:v>
                </c:pt>
                <c:pt idx="2886">
                  <c:v>18.911058593749999</c:v>
                </c:pt>
                <c:pt idx="2887">
                  <c:v>18.916228515625001</c:v>
                </c:pt>
                <c:pt idx="2888">
                  <c:v>18.919603515624999</c:v>
                </c:pt>
                <c:pt idx="2889">
                  <c:v>18.924310546874999</c:v>
                </c:pt>
                <c:pt idx="2890">
                  <c:v>18.931035156250001</c:v>
                </c:pt>
                <c:pt idx="2891">
                  <c:v>18.938212890625</c:v>
                </c:pt>
                <c:pt idx="2892">
                  <c:v>18.945302734375002</c:v>
                </c:pt>
                <c:pt idx="2893">
                  <c:v>18.9523046875</c:v>
                </c:pt>
                <c:pt idx="2894">
                  <c:v>18.959308593749999</c:v>
                </c:pt>
                <c:pt idx="2895">
                  <c:v>18.966373046874999</c:v>
                </c:pt>
                <c:pt idx="2896">
                  <c:v>18.973501953125002</c:v>
                </c:pt>
                <c:pt idx="2897">
                  <c:v>18.980632812500001</c:v>
                </c:pt>
                <c:pt idx="2898">
                  <c:v>18.985955078124999</c:v>
                </c:pt>
                <c:pt idx="2899">
                  <c:v>18.991111328125001</c:v>
                </c:pt>
                <c:pt idx="2900">
                  <c:v>18.997908203125</c:v>
                </c:pt>
                <c:pt idx="2901">
                  <c:v>19.004705078124999</c:v>
                </c:pt>
                <c:pt idx="2902">
                  <c:v>19.011501953124998</c:v>
                </c:pt>
                <c:pt idx="2903">
                  <c:v>19.018068359375</c:v>
                </c:pt>
                <c:pt idx="2904">
                  <c:v>19.024406249999998</c:v>
                </c:pt>
                <c:pt idx="2905">
                  <c:v>19.030744140625</c:v>
                </c:pt>
                <c:pt idx="2906">
                  <c:v>19.037658203125002</c:v>
                </c:pt>
                <c:pt idx="2907">
                  <c:v>19.0451484375</c:v>
                </c:pt>
                <c:pt idx="2908">
                  <c:v>19.052638671874998</c:v>
                </c:pt>
                <c:pt idx="2909">
                  <c:v>19.060130859375001</c:v>
                </c:pt>
                <c:pt idx="2910">
                  <c:v>19.067621093749999</c:v>
                </c:pt>
                <c:pt idx="2911">
                  <c:v>19.075111328125001</c:v>
                </c:pt>
                <c:pt idx="2912">
                  <c:v>19.082601562499999</c:v>
                </c:pt>
                <c:pt idx="2913">
                  <c:v>19.090091796875001</c:v>
                </c:pt>
                <c:pt idx="2914">
                  <c:v>19.097583984374999</c:v>
                </c:pt>
                <c:pt idx="2915">
                  <c:v>19.105074218750001</c:v>
                </c:pt>
                <c:pt idx="2916">
                  <c:v>19.111218749999999</c:v>
                </c:pt>
                <c:pt idx="2917">
                  <c:v>19.11601953125</c:v>
                </c:pt>
                <c:pt idx="2918">
                  <c:v>19.12166796875</c:v>
                </c:pt>
                <c:pt idx="2919">
                  <c:v>19.128164062500002</c:v>
                </c:pt>
                <c:pt idx="2920">
                  <c:v>19.134658203124999</c:v>
                </c:pt>
                <c:pt idx="2921">
                  <c:v>19.141589843750001</c:v>
                </c:pt>
                <c:pt idx="2922">
                  <c:v>19.148957031249999</c:v>
                </c:pt>
                <c:pt idx="2923">
                  <c:v>19.156111328125</c:v>
                </c:pt>
                <c:pt idx="2924">
                  <c:v>19.163048828125</c:v>
                </c:pt>
                <c:pt idx="2925">
                  <c:v>19.169988281249999</c:v>
                </c:pt>
                <c:pt idx="2926">
                  <c:v>19.176927734374999</c:v>
                </c:pt>
                <c:pt idx="2927">
                  <c:v>19.184294921875001</c:v>
                </c:pt>
                <c:pt idx="2928">
                  <c:v>19.192089843750001</c:v>
                </c:pt>
                <c:pt idx="2929">
                  <c:v>19.199884765625001</c:v>
                </c:pt>
                <c:pt idx="2930">
                  <c:v>19.207181640624999</c:v>
                </c:pt>
                <c:pt idx="2931">
                  <c:v>19.213978515625001</c:v>
                </c:pt>
                <c:pt idx="2932">
                  <c:v>19.2210859375</c:v>
                </c:pt>
                <c:pt idx="2933">
                  <c:v>19.228501953125001</c:v>
                </c:pt>
                <c:pt idx="2934">
                  <c:v>19.234937500000001</c:v>
                </c:pt>
                <c:pt idx="2935">
                  <c:v>19.240388671874999</c:v>
                </c:pt>
                <c:pt idx="2936">
                  <c:v>19.245839843750002</c:v>
                </c:pt>
                <c:pt idx="2937">
                  <c:v>19.252083984374998</c:v>
                </c:pt>
                <c:pt idx="2938">
                  <c:v>19.25912109375</c:v>
                </c:pt>
                <c:pt idx="2939">
                  <c:v>19.266396484375001</c:v>
                </c:pt>
                <c:pt idx="2940">
                  <c:v>19.27390625</c:v>
                </c:pt>
                <c:pt idx="2941">
                  <c:v>19.281324218750001</c:v>
                </c:pt>
                <c:pt idx="2942">
                  <c:v>19.28864453125</c:v>
                </c:pt>
                <c:pt idx="2943">
                  <c:v>19.294777343749999</c:v>
                </c:pt>
                <c:pt idx="2944">
                  <c:v>19.299720703125001</c:v>
                </c:pt>
                <c:pt idx="2945">
                  <c:v>19.304736328124999</c:v>
                </c:pt>
                <c:pt idx="2946">
                  <c:v>19.309824218749998</c:v>
                </c:pt>
                <c:pt idx="2947">
                  <c:v>19.313935546875001</c:v>
                </c:pt>
                <c:pt idx="2948">
                  <c:v>19.3185</c:v>
                </c:pt>
                <c:pt idx="2949">
                  <c:v>19.324345703125001</c:v>
                </c:pt>
                <c:pt idx="2950">
                  <c:v>19.330416015625001</c:v>
                </c:pt>
                <c:pt idx="2951">
                  <c:v>19.336855468749999</c:v>
                </c:pt>
                <c:pt idx="2952">
                  <c:v>19.343292968749999</c:v>
                </c:pt>
                <c:pt idx="2953">
                  <c:v>19.349732421875</c:v>
                </c:pt>
                <c:pt idx="2954">
                  <c:v>19.356291015625001</c:v>
                </c:pt>
                <c:pt idx="2955">
                  <c:v>19.362966796875</c:v>
                </c:pt>
                <c:pt idx="2956">
                  <c:v>19.369642578124999</c:v>
                </c:pt>
                <c:pt idx="2957">
                  <c:v>19.376318359374999</c:v>
                </c:pt>
                <c:pt idx="2958">
                  <c:v>19.381224609375</c:v>
                </c:pt>
                <c:pt idx="2959">
                  <c:v>19.385808593749999</c:v>
                </c:pt>
                <c:pt idx="2960">
                  <c:v>19.39184375</c:v>
                </c:pt>
                <c:pt idx="2961">
                  <c:v>19.39780859375</c:v>
                </c:pt>
                <c:pt idx="2962">
                  <c:v>19.403701171874999</c:v>
                </c:pt>
                <c:pt idx="2963">
                  <c:v>19.409593749999999</c:v>
                </c:pt>
                <c:pt idx="2964">
                  <c:v>19.415748046874999</c:v>
                </c:pt>
                <c:pt idx="2965">
                  <c:v>19.422166015624999</c:v>
                </c:pt>
                <c:pt idx="2966">
                  <c:v>19.428582031249999</c:v>
                </c:pt>
                <c:pt idx="2967">
                  <c:v>19.434999999999999</c:v>
                </c:pt>
                <c:pt idx="2968">
                  <c:v>19.441267578125</c:v>
                </c:pt>
                <c:pt idx="2969">
                  <c:v>19.447384765624999</c:v>
                </c:pt>
                <c:pt idx="2970">
                  <c:v>19.453503906249999</c:v>
                </c:pt>
                <c:pt idx="2971">
                  <c:v>19.459248046875</c:v>
                </c:pt>
                <c:pt idx="2972">
                  <c:v>19.464621093750001</c:v>
                </c:pt>
                <c:pt idx="2973">
                  <c:v>19.471111328125001</c:v>
                </c:pt>
                <c:pt idx="2974">
                  <c:v>19.478716796874998</c:v>
                </c:pt>
                <c:pt idx="2975">
                  <c:v>19.486322265624999</c:v>
                </c:pt>
                <c:pt idx="2976">
                  <c:v>19.493927734374999</c:v>
                </c:pt>
                <c:pt idx="2977">
                  <c:v>19.501533203125</c:v>
                </c:pt>
                <c:pt idx="2978">
                  <c:v>19.508882812500001</c:v>
                </c:pt>
                <c:pt idx="2979">
                  <c:v>19.515980468750001</c:v>
                </c:pt>
                <c:pt idx="2980">
                  <c:v>19.523076171875001</c:v>
                </c:pt>
                <c:pt idx="2981">
                  <c:v>19.53037890625</c:v>
                </c:pt>
                <c:pt idx="2982">
                  <c:v>19.537888671874999</c:v>
                </c:pt>
                <c:pt idx="2983">
                  <c:v>19.545398437500001</c:v>
                </c:pt>
                <c:pt idx="2984">
                  <c:v>19.552324218750002</c:v>
                </c:pt>
                <c:pt idx="2985">
                  <c:v>19.558669921875001</c:v>
                </c:pt>
                <c:pt idx="2986">
                  <c:v>19.565015625000001</c:v>
                </c:pt>
                <c:pt idx="2987">
                  <c:v>19.571361328125001</c:v>
                </c:pt>
                <c:pt idx="2988">
                  <c:v>19.577591796875002</c:v>
                </c:pt>
                <c:pt idx="2989">
                  <c:v>19.58370703125</c:v>
                </c:pt>
                <c:pt idx="2990">
                  <c:v>19.589822265624999</c:v>
                </c:pt>
                <c:pt idx="2991">
                  <c:v>19.596279296875</c:v>
                </c:pt>
                <c:pt idx="2992">
                  <c:v>19.603076171874999</c:v>
                </c:pt>
                <c:pt idx="2993">
                  <c:v>19.609871093750002</c:v>
                </c:pt>
                <c:pt idx="2994">
                  <c:v>19.616667968750001</c:v>
                </c:pt>
                <c:pt idx="2995">
                  <c:v>19.623679687500001</c:v>
                </c:pt>
                <c:pt idx="2996">
                  <c:v>19.630904296874998</c:v>
                </c:pt>
                <c:pt idx="2997">
                  <c:v>19.63812890625</c:v>
                </c:pt>
                <c:pt idx="2998">
                  <c:v>19.644523437499998</c:v>
                </c:pt>
                <c:pt idx="2999">
                  <c:v>19.650083984375001</c:v>
                </c:pt>
                <c:pt idx="3000">
                  <c:v>19.656537109375002</c:v>
                </c:pt>
                <c:pt idx="3001">
                  <c:v>19.663880859374999</c:v>
                </c:pt>
                <c:pt idx="3002">
                  <c:v>19.671224609374999</c:v>
                </c:pt>
                <c:pt idx="3003">
                  <c:v>19.6785703125</c:v>
                </c:pt>
                <c:pt idx="3004">
                  <c:v>19.686021484375001</c:v>
                </c:pt>
                <c:pt idx="3005">
                  <c:v>19.693580078124999</c:v>
                </c:pt>
                <c:pt idx="3006">
                  <c:v>19.701138671875</c:v>
                </c:pt>
                <c:pt idx="3007">
                  <c:v>19.708697265624998</c:v>
                </c:pt>
                <c:pt idx="3008">
                  <c:v>19.716023437499999</c:v>
                </c:pt>
                <c:pt idx="3009">
                  <c:v>19.723117187500002</c:v>
                </c:pt>
                <c:pt idx="3010">
                  <c:v>19.730210937500001</c:v>
                </c:pt>
                <c:pt idx="3011">
                  <c:v>19.7373046875</c:v>
                </c:pt>
                <c:pt idx="3012">
                  <c:v>19.744398437499999</c:v>
                </c:pt>
                <c:pt idx="3013">
                  <c:v>19.750250000000001</c:v>
                </c:pt>
                <c:pt idx="3014">
                  <c:v>19.754859374999999</c:v>
                </c:pt>
                <c:pt idx="3015">
                  <c:v>19.760033203125001</c:v>
                </c:pt>
                <c:pt idx="3016">
                  <c:v>19.765767578125001</c:v>
                </c:pt>
                <c:pt idx="3017">
                  <c:v>19.771501953125</c:v>
                </c:pt>
                <c:pt idx="3018">
                  <c:v>19.7775546875</c:v>
                </c:pt>
                <c:pt idx="3019">
                  <c:v>19.783923828125001</c:v>
                </c:pt>
                <c:pt idx="3020">
                  <c:v>19.790496093750001</c:v>
                </c:pt>
                <c:pt idx="3021">
                  <c:v>19.797269531249999</c:v>
                </c:pt>
                <c:pt idx="3022">
                  <c:v>19.80404296875</c:v>
                </c:pt>
                <c:pt idx="3023">
                  <c:v>19.810814453125001</c:v>
                </c:pt>
                <c:pt idx="3024">
                  <c:v>19.818099609375</c:v>
                </c:pt>
                <c:pt idx="3025">
                  <c:v>19.82589453125</c:v>
                </c:pt>
                <c:pt idx="3026">
                  <c:v>19.833691406250001</c:v>
                </c:pt>
                <c:pt idx="3027">
                  <c:v>19.840843750000001</c:v>
                </c:pt>
                <c:pt idx="3028">
                  <c:v>19.847355468749999</c:v>
                </c:pt>
                <c:pt idx="3029">
                  <c:v>19.853867187500001</c:v>
                </c:pt>
                <c:pt idx="3030">
                  <c:v>19.860378906249998</c:v>
                </c:pt>
                <c:pt idx="3031">
                  <c:v>19.866992187499999</c:v>
                </c:pt>
                <c:pt idx="3032">
                  <c:v>19.8737109375</c:v>
                </c:pt>
                <c:pt idx="3033">
                  <c:v>19.880427734375001</c:v>
                </c:pt>
                <c:pt idx="3034">
                  <c:v>19.886765624999999</c:v>
                </c:pt>
                <c:pt idx="3035">
                  <c:v>19.892722656250001</c:v>
                </c:pt>
                <c:pt idx="3036">
                  <c:v>19.8986796875</c:v>
                </c:pt>
                <c:pt idx="3037">
                  <c:v>19.904152343749999</c:v>
                </c:pt>
                <c:pt idx="3038">
                  <c:v>19.90914453125</c:v>
                </c:pt>
                <c:pt idx="3039">
                  <c:v>19.914158203125002</c:v>
                </c:pt>
                <c:pt idx="3040">
                  <c:v>19.919195312500001</c:v>
                </c:pt>
                <c:pt idx="3041">
                  <c:v>19.925636718749999</c:v>
                </c:pt>
                <c:pt idx="3042">
                  <c:v>19.933478515625001</c:v>
                </c:pt>
                <c:pt idx="3043">
                  <c:v>19.9413203125</c:v>
                </c:pt>
                <c:pt idx="3044">
                  <c:v>19.9491640625</c:v>
                </c:pt>
                <c:pt idx="3045">
                  <c:v>19.955919921875001</c:v>
                </c:pt>
                <c:pt idx="3046">
                  <c:v>19.961591796874998</c:v>
                </c:pt>
                <c:pt idx="3047">
                  <c:v>19.967263671874999</c:v>
                </c:pt>
                <c:pt idx="3048">
                  <c:v>19.973330078124999</c:v>
                </c:pt>
                <c:pt idx="3049">
                  <c:v>19.979794921875001</c:v>
                </c:pt>
                <c:pt idx="3050">
                  <c:v>19.986732421875001</c:v>
                </c:pt>
                <c:pt idx="3051">
                  <c:v>19.994144531250001</c:v>
                </c:pt>
                <c:pt idx="3052">
                  <c:v>20.001556640625001</c:v>
                </c:pt>
                <c:pt idx="3053">
                  <c:v>20.008970703125001</c:v>
                </c:pt>
                <c:pt idx="3054">
                  <c:v>20.015585937499999</c:v>
                </c:pt>
                <c:pt idx="3055">
                  <c:v>20.021406249999998</c:v>
                </c:pt>
                <c:pt idx="3056">
                  <c:v>20.027226562500001</c:v>
                </c:pt>
                <c:pt idx="3057">
                  <c:v>20.033310546875001</c:v>
                </c:pt>
                <c:pt idx="3058">
                  <c:v>20.039654296875</c:v>
                </c:pt>
                <c:pt idx="3059">
                  <c:v>20.045998046874999</c:v>
                </c:pt>
                <c:pt idx="3060">
                  <c:v>20.05313671875</c:v>
                </c:pt>
                <c:pt idx="3061">
                  <c:v>20.061068359375</c:v>
                </c:pt>
                <c:pt idx="3062">
                  <c:v>20.069001953124999</c:v>
                </c:pt>
                <c:pt idx="3063">
                  <c:v>20.076607421875</c:v>
                </c:pt>
                <c:pt idx="3064">
                  <c:v>20.083884765625001</c:v>
                </c:pt>
                <c:pt idx="3065">
                  <c:v>20.091162109374999</c:v>
                </c:pt>
                <c:pt idx="3066">
                  <c:v>20.09844140625</c:v>
                </c:pt>
                <c:pt idx="3067">
                  <c:v>20.105160156250001</c:v>
                </c:pt>
                <c:pt idx="3068">
                  <c:v>20.111318359375002</c:v>
                </c:pt>
                <c:pt idx="3069">
                  <c:v>20.117837890625001</c:v>
                </c:pt>
                <c:pt idx="3070">
                  <c:v>20.124720703125</c:v>
                </c:pt>
                <c:pt idx="3071">
                  <c:v>20.131603515624999</c:v>
                </c:pt>
                <c:pt idx="3072">
                  <c:v>20.138486328125001</c:v>
                </c:pt>
                <c:pt idx="3073">
                  <c:v>20.1453671875</c:v>
                </c:pt>
                <c:pt idx="3074">
                  <c:v>20.152249999999999</c:v>
                </c:pt>
                <c:pt idx="3075">
                  <c:v>20.159132812500001</c:v>
                </c:pt>
                <c:pt idx="3076">
                  <c:v>20.166298828125001</c:v>
                </c:pt>
                <c:pt idx="3077">
                  <c:v>20.173749999999998</c:v>
                </c:pt>
                <c:pt idx="3078">
                  <c:v>20.181199218749999</c:v>
                </c:pt>
                <c:pt idx="3079">
                  <c:v>20.188650390625</c:v>
                </c:pt>
                <c:pt idx="3080">
                  <c:v>20.196166015625</c:v>
                </c:pt>
                <c:pt idx="3081">
                  <c:v>20.203749999999999</c:v>
                </c:pt>
                <c:pt idx="3082">
                  <c:v>20.211333984374999</c:v>
                </c:pt>
                <c:pt idx="3083">
                  <c:v>20.218917968749999</c:v>
                </c:pt>
                <c:pt idx="3084">
                  <c:v>20.225908203125002</c:v>
                </c:pt>
                <c:pt idx="3085">
                  <c:v>20.232304687500001</c:v>
                </c:pt>
                <c:pt idx="3086">
                  <c:v>20.238701171875</c:v>
                </c:pt>
                <c:pt idx="3087">
                  <c:v>20.244205078124999</c:v>
                </c:pt>
                <c:pt idx="3088">
                  <c:v>20.249619140625001</c:v>
                </c:pt>
                <c:pt idx="3089">
                  <c:v>20.25540625</c:v>
                </c:pt>
                <c:pt idx="3090">
                  <c:v>20.260767578125002</c:v>
                </c:pt>
                <c:pt idx="3091">
                  <c:v>20.26612890625</c:v>
                </c:pt>
                <c:pt idx="3092">
                  <c:v>20.271406249999998</c:v>
                </c:pt>
                <c:pt idx="3093">
                  <c:v>20.276603515624998</c:v>
                </c:pt>
                <c:pt idx="3094">
                  <c:v>20.281291015625001</c:v>
                </c:pt>
                <c:pt idx="3095">
                  <c:v>20.28546875</c:v>
                </c:pt>
                <c:pt idx="3096">
                  <c:v>20.28962109375</c:v>
                </c:pt>
                <c:pt idx="3097">
                  <c:v>20.293748046874999</c:v>
                </c:pt>
                <c:pt idx="3098">
                  <c:v>20.296935546875002</c:v>
                </c:pt>
                <c:pt idx="3099">
                  <c:v>20.3016875</c:v>
                </c:pt>
                <c:pt idx="3100">
                  <c:v>20.308937499999999</c:v>
                </c:pt>
                <c:pt idx="3101">
                  <c:v>20.316189453124998</c:v>
                </c:pt>
                <c:pt idx="3102">
                  <c:v>20.32367578125</c:v>
                </c:pt>
                <c:pt idx="3103">
                  <c:v>20.331392578125001</c:v>
                </c:pt>
                <c:pt idx="3104">
                  <c:v>20.339109375</c:v>
                </c:pt>
                <c:pt idx="3105">
                  <c:v>20.346705078125002</c:v>
                </c:pt>
                <c:pt idx="3106">
                  <c:v>20.354181640625001</c:v>
                </c:pt>
                <c:pt idx="3107">
                  <c:v>20.361656249999999</c:v>
                </c:pt>
                <c:pt idx="3108">
                  <c:v>20.369132812499998</c:v>
                </c:pt>
                <c:pt idx="3109">
                  <c:v>20.376486328125001</c:v>
                </c:pt>
                <c:pt idx="3110">
                  <c:v>20.383720703125</c:v>
                </c:pt>
                <c:pt idx="3111">
                  <c:v>20.390953124999999</c:v>
                </c:pt>
                <c:pt idx="3112">
                  <c:v>20.398185546874998</c:v>
                </c:pt>
                <c:pt idx="3113">
                  <c:v>20.405648437499998</c:v>
                </c:pt>
                <c:pt idx="3114">
                  <c:v>20.413337890625002</c:v>
                </c:pt>
                <c:pt idx="3115">
                  <c:v>20.421027343750001</c:v>
                </c:pt>
                <c:pt idx="3116">
                  <c:v>20.428716796875001</c:v>
                </c:pt>
                <c:pt idx="3117">
                  <c:v>20.435054687499999</c:v>
                </c:pt>
                <c:pt idx="3118">
                  <c:v>20.440039062499999</c:v>
                </c:pt>
                <c:pt idx="3119">
                  <c:v>20.444541015624999</c:v>
                </c:pt>
                <c:pt idx="3120">
                  <c:v>20.448560546875001</c:v>
                </c:pt>
                <c:pt idx="3121">
                  <c:v>20.453544921875</c:v>
                </c:pt>
                <c:pt idx="3122">
                  <c:v>20.459496093750001</c:v>
                </c:pt>
                <c:pt idx="3123">
                  <c:v>20.466171875000001</c:v>
                </c:pt>
                <c:pt idx="3124">
                  <c:v>20.473568359375001</c:v>
                </c:pt>
                <c:pt idx="3125">
                  <c:v>20.480994140625</c:v>
                </c:pt>
                <c:pt idx="3126">
                  <c:v>20.488443359375001</c:v>
                </c:pt>
                <c:pt idx="3127">
                  <c:v>20.495478515624999</c:v>
                </c:pt>
                <c:pt idx="3128">
                  <c:v>20.502099609375001</c:v>
                </c:pt>
                <c:pt idx="3129">
                  <c:v>20.50871875</c:v>
                </c:pt>
                <c:pt idx="3130">
                  <c:v>20.515337890624998</c:v>
                </c:pt>
                <c:pt idx="3131">
                  <c:v>20.52248046875</c:v>
                </c:pt>
                <c:pt idx="3132">
                  <c:v>20.530144531249999</c:v>
                </c:pt>
                <c:pt idx="3133">
                  <c:v>20.537013671874998</c:v>
                </c:pt>
                <c:pt idx="3134">
                  <c:v>20.543087890624999</c:v>
                </c:pt>
                <c:pt idx="3135">
                  <c:v>20.549162109375001</c:v>
                </c:pt>
                <c:pt idx="3136">
                  <c:v>20.556111328124999</c:v>
                </c:pt>
                <c:pt idx="3137">
                  <c:v>20.563935546875001</c:v>
                </c:pt>
                <c:pt idx="3138">
                  <c:v>20.571759765625</c:v>
                </c:pt>
                <c:pt idx="3139">
                  <c:v>20.579509765625001</c:v>
                </c:pt>
                <c:pt idx="3140">
                  <c:v>20.587185546874998</c:v>
                </c:pt>
                <c:pt idx="3141">
                  <c:v>20.594859374999999</c:v>
                </c:pt>
                <c:pt idx="3142">
                  <c:v>20.602535156249999</c:v>
                </c:pt>
                <c:pt idx="3143">
                  <c:v>20.6102109375</c:v>
                </c:pt>
                <c:pt idx="3144">
                  <c:v>20.615333984374999</c:v>
                </c:pt>
                <c:pt idx="3145">
                  <c:v>20.6198359375</c:v>
                </c:pt>
                <c:pt idx="3146">
                  <c:v>20.626269531249999</c:v>
                </c:pt>
                <c:pt idx="3147">
                  <c:v>20.633328124999998</c:v>
                </c:pt>
                <c:pt idx="3148">
                  <c:v>20.641011718750001</c:v>
                </c:pt>
                <c:pt idx="3149">
                  <c:v>20.648697265625</c:v>
                </c:pt>
                <c:pt idx="3150">
                  <c:v>20.653986328125001</c:v>
                </c:pt>
                <c:pt idx="3151">
                  <c:v>20.658302734374999</c:v>
                </c:pt>
                <c:pt idx="3152">
                  <c:v>20.664037109374998</c:v>
                </c:pt>
                <c:pt idx="3153">
                  <c:v>20.669585937499999</c:v>
                </c:pt>
                <c:pt idx="3154">
                  <c:v>20.67553515625</c:v>
                </c:pt>
                <c:pt idx="3155">
                  <c:v>20.682072265624999</c:v>
                </c:pt>
                <c:pt idx="3156">
                  <c:v>20.688826171875</c:v>
                </c:pt>
                <c:pt idx="3157">
                  <c:v>20.696220703125</c:v>
                </c:pt>
                <c:pt idx="3158">
                  <c:v>20.703027343750001</c:v>
                </c:pt>
                <c:pt idx="3159">
                  <c:v>20.70975390625</c:v>
                </c:pt>
                <c:pt idx="3160">
                  <c:v>20.717417968749999</c:v>
                </c:pt>
                <c:pt idx="3161">
                  <c:v>20.724546875000001</c:v>
                </c:pt>
                <c:pt idx="3162">
                  <c:v>20.731138671875001</c:v>
                </c:pt>
                <c:pt idx="3163">
                  <c:v>20.737650390624999</c:v>
                </c:pt>
                <c:pt idx="3164">
                  <c:v>20.744080078124998</c:v>
                </c:pt>
                <c:pt idx="3165">
                  <c:v>20.750671874999998</c:v>
                </c:pt>
                <c:pt idx="3166">
                  <c:v>20.757425781249999</c:v>
                </c:pt>
                <c:pt idx="3167">
                  <c:v>20.762945312500001</c:v>
                </c:pt>
                <c:pt idx="3168">
                  <c:v>20.767232421875001</c:v>
                </c:pt>
                <c:pt idx="3169">
                  <c:v>20.77176171875</c:v>
                </c:pt>
                <c:pt idx="3170">
                  <c:v>20.776531250000001</c:v>
                </c:pt>
                <c:pt idx="3171">
                  <c:v>20.780951171875</c:v>
                </c:pt>
                <c:pt idx="3172">
                  <c:v>20.785023437500001</c:v>
                </c:pt>
                <c:pt idx="3173">
                  <c:v>20.790837890624999</c:v>
                </c:pt>
                <c:pt idx="3174">
                  <c:v>20.79839453125</c:v>
                </c:pt>
                <c:pt idx="3175">
                  <c:v>20.805306640624998</c:v>
                </c:pt>
                <c:pt idx="3176">
                  <c:v>20.811576171875</c:v>
                </c:pt>
                <c:pt idx="3177">
                  <c:v>20.817441406250001</c:v>
                </c:pt>
                <c:pt idx="3178">
                  <c:v>20.821943359374998</c:v>
                </c:pt>
                <c:pt idx="3179">
                  <c:v>20.826791015624998</c:v>
                </c:pt>
                <c:pt idx="3180">
                  <c:v>20.832953125</c:v>
                </c:pt>
                <c:pt idx="3181">
                  <c:v>20.838742187499999</c:v>
                </c:pt>
                <c:pt idx="3182">
                  <c:v>20.844154296875001</c:v>
                </c:pt>
                <c:pt idx="3183">
                  <c:v>20.850693359375001</c:v>
                </c:pt>
                <c:pt idx="3184">
                  <c:v>20.858357421874999</c:v>
                </c:pt>
                <c:pt idx="3185">
                  <c:v>20.865941406249998</c:v>
                </c:pt>
                <c:pt idx="3186">
                  <c:v>20.87360546875</c:v>
                </c:pt>
                <c:pt idx="3187">
                  <c:v>20.879607421875001</c:v>
                </c:pt>
                <c:pt idx="3188">
                  <c:v>20.8837890625</c:v>
                </c:pt>
                <c:pt idx="3189">
                  <c:v>20.889388671875</c:v>
                </c:pt>
                <c:pt idx="3190">
                  <c:v>20.896412109374999</c:v>
                </c:pt>
                <c:pt idx="3191">
                  <c:v>20.90206640625</c:v>
                </c:pt>
                <c:pt idx="3192">
                  <c:v>20.906353515625</c:v>
                </c:pt>
                <c:pt idx="3193">
                  <c:v>20.91160546875</c:v>
                </c:pt>
                <c:pt idx="3194">
                  <c:v>20.918169921874998</c:v>
                </c:pt>
                <c:pt idx="3195">
                  <c:v>20.92508203125</c:v>
                </c:pt>
                <c:pt idx="3196">
                  <c:v>20.931994140625001</c:v>
                </c:pt>
                <c:pt idx="3197">
                  <c:v>20.938904296874998</c:v>
                </c:pt>
                <c:pt idx="3198">
                  <c:v>20.946193359374998</c:v>
                </c:pt>
                <c:pt idx="3199">
                  <c:v>20.95385546875</c:v>
                </c:pt>
                <c:pt idx="3200">
                  <c:v>20.96141015625</c:v>
                </c:pt>
                <c:pt idx="3201">
                  <c:v>20.968859375000001</c:v>
                </c:pt>
                <c:pt idx="3202">
                  <c:v>20.97628125</c:v>
                </c:pt>
                <c:pt idx="3203">
                  <c:v>20.98367578125</c:v>
                </c:pt>
                <c:pt idx="3204">
                  <c:v>20.991097656249998</c:v>
                </c:pt>
                <c:pt idx="3205">
                  <c:v>20.998546874999999</c:v>
                </c:pt>
                <c:pt idx="3206">
                  <c:v>21.005996093749999</c:v>
                </c:pt>
                <c:pt idx="3207">
                  <c:v>21.0134453125</c:v>
                </c:pt>
                <c:pt idx="3208">
                  <c:v>21.020894531250001</c:v>
                </c:pt>
                <c:pt idx="3209">
                  <c:v>21.028343750000001</c:v>
                </c:pt>
                <c:pt idx="3210">
                  <c:v>21.035865234374999</c:v>
                </c:pt>
                <c:pt idx="3211">
                  <c:v>21.043460937500001</c:v>
                </c:pt>
                <c:pt idx="3212">
                  <c:v>21.051054687499999</c:v>
                </c:pt>
                <c:pt idx="3213">
                  <c:v>21.058650390625001</c:v>
                </c:pt>
                <c:pt idx="3214">
                  <c:v>21.065234374999999</c:v>
                </c:pt>
                <c:pt idx="3215">
                  <c:v>21.070808593750002</c:v>
                </c:pt>
                <c:pt idx="3216">
                  <c:v>21.0763828125</c:v>
                </c:pt>
                <c:pt idx="3217">
                  <c:v>21.082466796875</c:v>
                </c:pt>
                <c:pt idx="3218">
                  <c:v>21.08905859375</c:v>
                </c:pt>
                <c:pt idx="3219">
                  <c:v>21.094900390625</c:v>
                </c:pt>
                <c:pt idx="3220">
                  <c:v>21.0999921875</c:v>
                </c:pt>
                <c:pt idx="3221">
                  <c:v>21.105458984375002</c:v>
                </c:pt>
                <c:pt idx="3222">
                  <c:v>21.111300781250002</c:v>
                </c:pt>
                <c:pt idx="3223">
                  <c:v>21.116259765624999</c:v>
                </c:pt>
                <c:pt idx="3224">
                  <c:v>21.120332031250001</c:v>
                </c:pt>
                <c:pt idx="3225">
                  <c:v>21.126041015624999</c:v>
                </c:pt>
                <c:pt idx="3226">
                  <c:v>21.133384765624999</c:v>
                </c:pt>
                <c:pt idx="3227">
                  <c:v>21.13992578125</c:v>
                </c:pt>
                <c:pt idx="3228">
                  <c:v>21.145662109374999</c:v>
                </c:pt>
                <c:pt idx="3229">
                  <c:v>21.150941406249999</c:v>
                </c:pt>
                <c:pt idx="3230">
                  <c:v>21.156947265625</c:v>
                </c:pt>
                <c:pt idx="3231">
                  <c:v>21.163513671874998</c:v>
                </c:pt>
                <c:pt idx="3232">
                  <c:v>21.169466796875</c:v>
                </c:pt>
                <c:pt idx="3233">
                  <c:v>21.175015625</c:v>
                </c:pt>
                <c:pt idx="3234">
                  <c:v>21.180164062500001</c:v>
                </c:pt>
                <c:pt idx="3235">
                  <c:v>21.185767578124999</c:v>
                </c:pt>
                <c:pt idx="3236">
                  <c:v>21.191826171875</c:v>
                </c:pt>
                <c:pt idx="3237">
                  <c:v>21.197107421875</c:v>
                </c:pt>
                <c:pt idx="3238">
                  <c:v>21.202738281249999</c:v>
                </c:pt>
                <c:pt idx="3239">
                  <c:v>21.2094921875</c:v>
                </c:pt>
                <c:pt idx="3240">
                  <c:v>21.216582031249999</c:v>
                </c:pt>
                <c:pt idx="3241">
                  <c:v>21.224003906250001</c:v>
                </c:pt>
                <c:pt idx="3242">
                  <c:v>21.231427734375</c:v>
                </c:pt>
                <c:pt idx="3243">
                  <c:v>21.238849609374999</c:v>
                </c:pt>
                <c:pt idx="3244">
                  <c:v>21.246259765624998</c:v>
                </c:pt>
                <c:pt idx="3245">
                  <c:v>21.253656249999999</c:v>
                </c:pt>
                <c:pt idx="3246">
                  <c:v>21.261052734374999</c:v>
                </c:pt>
                <c:pt idx="3247">
                  <c:v>21.26844921875</c:v>
                </c:pt>
                <c:pt idx="3248">
                  <c:v>21.276031249999999</c:v>
                </c:pt>
                <c:pt idx="3249">
                  <c:v>21.283802734375001</c:v>
                </c:pt>
                <c:pt idx="3250">
                  <c:v>21.29157421875</c:v>
                </c:pt>
                <c:pt idx="3251">
                  <c:v>21.299343749999998</c:v>
                </c:pt>
                <c:pt idx="3252">
                  <c:v>21.306900390625</c:v>
                </c:pt>
                <c:pt idx="3253">
                  <c:v>21.314244140625</c:v>
                </c:pt>
                <c:pt idx="3254">
                  <c:v>21.321587890625</c:v>
                </c:pt>
                <c:pt idx="3255">
                  <c:v>21.328929687500001</c:v>
                </c:pt>
                <c:pt idx="3256">
                  <c:v>21.336326171875001</c:v>
                </c:pt>
                <c:pt idx="3257">
                  <c:v>21.343775390625002</c:v>
                </c:pt>
                <c:pt idx="3258">
                  <c:v>21.351224609374999</c:v>
                </c:pt>
                <c:pt idx="3259">
                  <c:v>21.358673828124999</c:v>
                </c:pt>
                <c:pt idx="3260">
                  <c:v>21.366189453124999</c:v>
                </c:pt>
                <c:pt idx="3261">
                  <c:v>21.373773437499999</c:v>
                </c:pt>
                <c:pt idx="3262">
                  <c:v>21.381357421874998</c:v>
                </c:pt>
                <c:pt idx="3263">
                  <c:v>21.388941406250002</c:v>
                </c:pt>
                <c:pt idx="3264">
                  <c:v>21.396466796875</c:v>
                </c:pt>
                <c:pt idx="3265">
                  <c:v>21.403937500000001</c:v>
                </c:pt>
                <c:pt idx="3266">
                  <c:v>21.411408203124999</c:v>
                </c:pt>
                <c:pt idx="3267">
                  <c:v>21.418949218750001</c:v>
                </c:pt>
                <c:pt idx="3268">
                  <c:v>21.426521484375002</c:v>
                </c:pt>
                <c:pt idx="3269">
                  <c:v>21.434052734375001</c:v>
                </c:pt>
                <c:pt idx="3270">
                  <c:v>21.441583984375001</c:v>
                </c:pt>
                <c:pt idx="3271">
                  <c:v>21.44911328125</c:v>
                </c:pt>
                <c:pt idx="3272">
                  <c:v>21.456644531249999</c:v>
                </c:pt>
                <c:pt idx="3273">
                  <c:v>21.464173828124999</c:v>
                </c:pt>
                <c:pt idx="3274">
                  <c:v>21.471703125000001</c:v>
                </c:pt>
                <c:pt idx="3275">
                  <c:v>21.479232421875</c:v>
                </c:pt>
                <c:pt idx="3276">
                  <c:v>21.486667968750002</c:v>
                </c:pt>
                <c:pt idx="3277">
                  <c:v>21.494009765625002</c:v>
                </c:pt>
                <c:pt idx="3278">
                  <c:v>21.501351562499998</c:v>
                </c:pt>
                <c:pt idx="3279">
                  <c:v>21.508693359374998</c:v>
                </c:pt>
                <c:pt idx="3280">
                  <c:v>21.516169921875001</c:v>
                </c:pt>
                <c:pt idx="3281">
                  <c:v>21.523781249999999</c:v>
                </c:pt>
                <c:pt idx="3282">
                  <c:v>21.531390625</c:v>
                </c:pt>
                <c:pt idx="3283">
                  <c:v>21.539001953124998</c:v>
                </c:pt>
                <c:pt idx="3284">
                  <c:v>21.546517578124998</c:v>
                </c:pt>
                <c:pt idx="3285">
                  <c:v>21.553939453125</c:v>
                </c:pt>
                <c:pt idx="3286">
                  <c:v>21.561361328124999</c:v>
                </c:pt>
                <c:pt idx="3287">
                  <c:v>21.568783203125001</c:v>
                </c:pt>
                <c:pt idx="3288">
                  <c:v>21.576205078125</c:v>
                </c:pt>
                <c:pt idx="3289">
                  <c:v>21.583626953124998</c:v>
                </c:pt>
                <c:pt idx="3290">
                  <c:v>21.591046875</c:v>
                </c:pt>
                <c:pt idx="3291">
                  <c:v>21.598468749999999</c:v>
                </c:pt>
                <c:pt idx="3292">
                  <c:v>21.605126953125001</c:v>
                </c:pt>
                <c:pt idx="3293">
                  <c:v>21.611021484375001</c:v>
                </c:pt>
                <c:pt idx="3294">
                  <c:v>21.616916015625002</c:v>
                </c:pt>
                <c:pt idx="3295">
                  <c:v>21.62384765625</c:v>
                </c:pt>
                <c:pt idx="3296">
                  <c:v>21.631814453124999</c:v>
                </c:pt>
                <c:pt idx="3297">
                  <c:v>21.639783203124999</c:v>
                </c:pt>
                <c:pt idx="3298">
                  <c:v>21.646767578125001</c:v>
                </c:pt>
                <c:pt idx="3299">
                  <c:v>21.652769531250001</c:v>
                </c:pt>
                <c:pt idx="3300">
                  <c:v>21.658771484374999</c:v>
                </c:pt>
                <c:pt idx="3301">
                  <c:v>21.664935546875</c:v>
                </c:pt>
                <c:pt idx="3302">
                  <c:v>21.671259765624999</c:v>
                </c:pt>
                <c:pt idx="3303">
                  <c:v>21.677583984375001</c:v>
                </c:pt>
                <c:pt idx="3304">
                  <c:v>21.683908203125</c:v>
                </c:pt>
                <c:pt idx="3305">
                  <c:v>21.690874999999998</c:v>
                </c:pt>
                <c:pt idx="3306">
                  <c:v>21.698177734375001</c:v>
                </c:pt>
                <c:pt idx="3307">
                  <c:v>21.705173828125002</c:v>
                </c:pt>
                <c:pt idx="3308">
                  <c:v>21.712167968749998</c:v>
                </c:pt>
                <c:pt idx="3309">
                  <c:v>21.719164062499999</c:v>
                </c:pt>
                <c:pt idx="3310">
                  <c:v>21.726361328125002</c:v>
                </c:pt>
                <c:pt idx="3311">
                  <c:v>21.733757812499999</c:v>
                </c:pt>
                <c:pt idx="3312">
                  <c:v>21.74115625</c:v>
                </c:pt>
                <c:pt idx="3313">
                  <c:v>21.748552734375</c:v>
                </c:pt>
                <c:pt idx="3314">
                  <c:v>21.756042968749998</c:v>
                </c:pt>
                <c:pt idx="3315">
                  <c:v>21.763626953125002</c:v>
                </c:pt>
                <c:pt idx="3316">
                  <c:v>21.771208984375001</c:v>
                </c:pt>
                <c:pt idx="3317">
                  <c:v>21.77879296875</c:v>
                </c:pt>
                <c:pt idx="3318">
                  <c:v>21.786294921875001</c:v>
                </c:pt>
                <c:pt idx="3319">
                  <c:v>21.79371875</c:v>
                </c:pt>
                <c:pt idx="3320">
                  <c:v>21.801140624999999</c:v>
                </c:pt>
                <c:pt idx="3321">
                  <c:v>21.808562500000001</c:v>
                </c:pt>
                <c:pt idx="3322">
                  <c:v>21.8160390625</c:v>
                </c:pt>
                <c:pt idx="3323">
                  <c:v>21.823568359374999</c:v>
                </c:pt>
                <c:pt idx="3324">
                  <c:v>21.831097656250002</c:v>
                </c:pt>
                <c:pt idx="3325">
                  <c:v>21.838626953125001</c:v>
                </c:pt>
                <c:pt idx="3326">
                  <c:v>21.845589843749998</c:v>
                </c:pt>
                <c:pt idx="3327">
                  <c:v>21.851984375000001</c:v>
                </c:pt>
                <c:pt idx="3328">
                  <c:v>21.85837890625</c:v>
                </c:pt>
                <c:pt idx="3329">
                  <c:v>21.865275390625001</c:v>
                </c:pt>
                <c:pt idx="3330">
                  <c:v>21.872669921875001</c:v>
                </c:pt>
                <c:pt idx="3331">
                  <c:v>21.879156250000001</c:v>
                </c:pt>
                <c:pt idx="3332">
                  <c:v>21.885283203124999</c:v>
                </c:pt>
                <c:pt idx="3333">
                  <c:v>21.891964843749999</c:v>
                </c:pt>
                <c:pt idx="3334">
                  <c:v>21.898646484375</c:v>
                </c:pt>
                <c:pt idx="3335">
                  <c:v>21.905818359375001</c:v>
                </c:pt>
                <c:pt idx="3336">
                  <c:v>21.913482421874999</c:v>
                </c:pt>
                <c:pt idx="3337">
                  <c:v>21.921146484375001</c:v>
                </c:pt>
                <c:pt idx="3338">
                  <c:v>21.928810546874999</c:v>
                </c:pt>
                <c:pt idx="3339">
                  <c:v>21.936271484374998</c:v>
                </c:pt>
                <c:pt idx="3340">
                  <c:v>21.943531249999999</c:v>
                </c:pt>
                <c:pt idx="3341">
                  <c:v>21.9507890625</c:v>
                </c:pt>
                <c:pt idx="3342">
                  <c:v>21.958046875000001</c:v>
                </c:pt>
                <c:pt idx="3343">
                  <c:v>21.965304687500002</c:v>
                </c:pt>
                <c:pt idx="3344">
                  <c:v>21.972564453124999</c:v>
                </c:pt>
                <c:pt idx="3345">
                  <c:v>21.979822265625</c:v>
                </c:pt>
                <c:pt idx="3346">
                  <c:v>21.985460937500001</c:v>
                </c:pt>
                <c:pt idx="3347">
                  <c:v>21.989480468749999</c:v>
                </c:pt>
                <c:pt idx="3348">
                  <c:v>21.994919921874999</c:v>
                </c:pt>
                <c:pt idx="3349">
                  <c:v>22.001779296875</c:v>
                </c:pt>
                <c:pt idx="3350">
                  <c:v>22.007433593750001</c:v>
                </c:pt>
                <c:pt idx="3351">
                  <c:v>22.011880859375001</c:v>
                </c:pt>
                <c:pt idx="3352">
                  <c:v>22.017123046875</c:v>
                </c:pt>
                <c:pt idx="3353">
                  <c:v>22.023162109375001</c:v>
                </c:pt>
                <c:pt idx="3354">
                  <c:v>22.029199218750001</c:v>
                </c:pt>
                <c:pt idx="3355">
                  <c:v>22.034363281249998</c:v>
                </c:pt>
                <c:pt idx="3356">
                  <c:v>22.038650390625001</c:v>
                </c:pt>
                <c:pt idx="3357">
                  <c:v>22.043712890624999</c:v>
                </c:pt>
                <c:pt idx="3358">
                  <c:v>22.049554687499999</c:v>
                </c:pt>
                <c:pt idx="3359">
                  <c:v>22.056468750000001</c:v>
                </c:pt>
                <c:pt idx="3360">
                  <c:v>22.064453125</c:v>
                </c:pt>
                <c:pt idx="3361">
                  <c:v>22.071794921875</c:v>
                </c:pt>
                <c:pt idx="3362">
                  <c:v>22.078494140625001</c:v>
                </c:pt>
                <c:pt idx="3363">
                  <c:v>22.084736328125</c:v>
                </c:pt>
                <c:pt idx="3364">
                  <c:v>22.090525390625</c:v>
                </c:pt>
                <c:pt idx="3365">
                  <c:v>22.0963125</c:v>
                </c:pt>
                <c:pt idx="3366">
                  <c:v>22.103144531249999</c:v>
                </c:pt>
                <c:pt idx="3367">
                  <c:v>22.111023437499998</c:v>
                </c:pt>
                <c:pt idx="3368">
                  <c:v>22.118376953125001</c:v>
                </c:pt>
                <c:pt idx="3369">
                  <c:v>22.1252109375</c:v>
                </c:pt>
                <c:pt idx="3370">
                  <c:v>22.13204296875</c:v>
                </c:pt>
                <c:pt idx="3371">
                  <c:v>22.138876953124999</c:v>
                </c:pt>
                <c:pt idx="3372">
                  <c:v>22.145882812499998</c:v>
                </c:pt>
                <c:pt idx="3373">
                  <c:v>22.153064453125001</c:v>
                </c:pt>
                <c:pt idx="3374">
                  <c:v>22.159333984374999</c:v>
                </c:pt>
                <c:pt idx="3375">
                  <c:v>22.164693359375001</c:v>
                </c:pt>
                <c:pt idx="3376">
                  <c:v>22.170050781250001</c:v>
                </c:pt>
                <c:pt idx="3377">
                  <c:v>22.176455078124999</c:v>
                </c:pt>
                <c:pt idx="3378">
                  <c:v>22.183904296874999</c:v>
                </c:pt>
                <c:pt idx="3379">
                  <c:v>22.191353515625</c:v>
                </c:pt>
                <c:pt idx="3380">
                  <c:v>22.19880078125</c:v>
                </c:pt>
                <c:pt idx="3381">
                  <c:v>22.205527343749999</c:v>
                </c:pt>
                <c:pt idx="3382">
                  <c:v>22.211529296875</c:v>
                </c:pt>
                <c:pt idx="3383">
                  <c:v>22.21753125</c:v>
                </c:pt>
                <c:pt idx="3384">
                  <c:v>22.223533203125001</c:v>
                </c:pt>
                <c:pt idx="3385">
                  <c:v>22.22968359375</c:v>
                </c:pt>
                <c:pt idx="3386">
                  <c:v>22.23598046875</c:v>
                </c:pt>
                <c:pt idx="3387">
                  <c:v>22.242277343750001</c:v>
                </c:pt>
                <c:pt idx="3388">
                  <c:v>22.248574218750001</c:v>
                </c:pt>
                <c:pt idx="3389">
                  <c:v>22.255121093749999</c:v>
                </c:pt>
                <c:pt idx="3390">
                  <c:v>22.261917968750002</c:v>
                </c:pt>
                <c:pt idx="3391">
                  <c:v>22.268716796875001</c:v>
                </c:pt>
                <c:pt idx="3392">
                  <c:v>22.275513671875</c:v>
                </c:pt>
                <c:pt idx="3393">
                  <c:v>22.282310546874999</c:v>
                </c:pt>
                <c:pt idx="3394">
                  <c:v>22.289107421874998</c:v>
                </c:pt>
                <c:pt idx="3395">
                  <c:v>22.296050781249999</c:v>
                </c:pt>
                <c:pt idx="3396">
                  <c:v>22.303140625000001</c:v>
                </c:pt>
                <c:pt idx="3397">
                  <c:v>22.310230468749999</c:v>
                </c:pt>
                <c:pt idx="3398">
                  <c:v>22.317320312500001</c:v>
                </c:pt>
                <c:pt idx="3399">
                  <c:v>22.32441015625</c:v>
                </c:pt>
                <c:pt idx="3400">
                  <c:v>22.331499999999998</c:v>
                </c:pt>
                <c:pt idx="3401">
                  <c:v>22.33858984375</c:v>
                </c:pt>
                <c:pt idx="3402">
                  <c:v>22.345242187499998</c:v>
                </c:pt>
                <c:pt idx="3403">
                  <c:v>22.35145703125</c:v>
                </c:pt>
                <c:pt idx="3404">
                  <c:v>22.357580078125</c:v>
                </c:pt>
                <c:pt idx="3405">
                  <c:v>22.363615234375001</c:v>
                </c:pt>
                <c:pt idx="3406">
                  <c:v>22.369650390625001</c:v>
                </c:pt>
                <c:pt idx="3407">
                  <c:v>22.375683593750001</c:v>
                </c:pt>
                <c:pt idx="3408">
                  <c:v>22.381876953125001</c:v>
                </c:pt>
                <c:pt idx="3409">
                  <c:v>22.388228515624998</c:v>
                </c:pt>
                <c:pt idx="3410">
                  <c:v>22.39458203125</c:v>
                </c:pt>
                <c:pt idx="3411">
                  <c:v>22.401439453125001</c:v>
                </c:pt>
                <c:pt idx="3412">
                  <c:v>22.408802734375001</c:v>
                </c:pt>
                <c:pt idx="3413">
                  <c:v>22.415376953125001</c:v>
                </c:pt>
                <c:pt idx="3414">
                  <c:v>22.421164062500001</c:v>
                </c:pt>
                <c:pt idx="3415">
                  <c:v>22.427597656250001</c:v>
                </c:pt>
                <c:pt idx="3416">
                  <c:v>22.43467578125</c:v>
                </c:pt>
                <c:pt idx="3417">
                  <c:v>22.441365234374999</c:v>
                </c:pt>
                <c:pt idx="3418">
                  <c:v>22.44766796875</c:v>
                </c:pt>
                <c:pt idx="3419">
                  <c:v>22.453970703125002</c:v>
                </c:pt>
                <c:pt idx="3420">
                  <c:v>22.4598046875</c:v>
                </c:pt>
                <c:pt idx="3421">
                  <c:v>22.465167968749999</c:v>
                </c:pt>
                <c:pt idx="3422">
                  <c:v>22.470976562499999</c:v>
                </c:pt>
                <c:pt idx="3423">
                  <c:v>22.477234374999998</c:v>
                </c:pt>
                <c:pt idx="3424">
                  <c:v>22.483587890625</c:v>
                </c:pt>
                <c:pt idx="3425">
                  <c:v>22.490035156249998</c:v>
                </c:pt>
                <c:pt idx="3426">
                  <c:v>22.496623046875001</c:v>
                </c:pt>
                <c:pt idx="3427">
                  <c:v>22.503355468750001</c:v>
                </c:pt>
                <c:pt idx="3428">
                  <c:v>22.510361328125001</c:v>
                </c:pt>
                <c:pt idx="3429">
                  <c:v>22.517644531249999</c:v>
                </c:pt>
                <c:pt idx="3430">
                  <c:v>22.524927734375002</c:v>
                </c:pt>
                <c:pt idx="3431">
                  <c:v>22.5322109375</c:v>
                </c:pt>
                <c:pt idx="3432">
                  <c:v>22.539558593750002</c:v>
                </c:pt>
                <c:pt idx="3433">
                  <c:v>22.546970703125002</c:v>
                </c:pt>
                <c:pt idx="3434">
                  <c:v>22.553587890625</c:v>
                </c:pt>
                <c:pt idx="3435">
                  <c:v>22.559408203124999</c:v>
                </c:pt>
                <c:pt idx="3436">
                  <c:v>22.565228515625002</c:v>
                </c:pt>
                <c:pt idx="3437">
                  <c:v>22.571156250000001</c:v>
                </c:pt>
                <c:pt idx="3438">
                  <c:v>22.577189453125001</c:v>
                </c:pt>
                <c:pt idx="3439">
                  <c:v>22.583224609375002</c:v>
                </c:pt>
                <c:pt idx="3440">
                  <c:v>22.589259765624998</c:v>
                </c:pt>
                <c:pt idx="3441">
                  <c:v>22.595898437500001</c:v>
                </c:pt>
                <c:pt idx="3442">
                  <c:v>22.603144531249999</c:v>
                </c:pt>
                <c:pt idx="3443">
                  <c:v>22.610390625000001</c:v>
                </c:pt>
                <c:pt idx="3444">
                  <c:v>22.617634765624999</c:v>
                </c:pt>
                <c:pt idx="3445">
                  <c:v>22.624880859375001</c:v>
                </c:pt>
                <c:pt idx="3446">
                  <c:v>22.632126953124999</c:v>
                </c:pt>
                <c:pt idx="3447">
                  <c:v>22.63937109375</c:v>
                </c:pt>
                <c:pt idx="3448">
                  <c:v>22.646216796874999</c:v>
                </c:pt>
                <c:pt idx="3449">
                  <c:v>22.652660156250001</c:v>
                </c:pt>
                <c:pt idx="3450">
                  <c:v>22.659105468749999</c:v>
                </c:pt>
                <c:pt idx="3451">
                  <c:v>22.665548828125001</c:v>
                </c:pt>
                <c:pt idx="3452">
                  <c:v>22.671992187499999</c:v>
                </c:pt>
                <c:pt idx="3453">
                  <c:v>22.678869140625</c:v>
                </c:pt>
                <c:pt idx="3454">
                  <c:v>22.68617578125</c:v>
                </c:pt>
                <c:pt idx="3455">
                  <c:v>22.693482421875</c:v>
                </c:pt>
                <c:pt idx="3456">
                  <c:v>22.7007890625</c:v>
                </c:pt>
                <c:pt idx="3457">
                  <c:v>22.707259765625</c:v>
                </c:pt>
                <c:pt idx="3458">
                  <c:v>22.712894531250001</c:v>
                </c:pt>
                <c:pt idx="3459">
                  <c:v>22.718654296874998</c:v>
                </c:pt>
                <c:pt idx="3460">
                  <c:v>22.7245390625</c:v>
                </c:pt>
                <c:pt idx="3461">
                  <c:v>22.730697265625</c:v>
                </c:pt>
                <c:pt idx="3462">
                  <c:v>22.737126953124999</c:v>
                </c:pt>
                <c:pt idx="3463">
                  <c:v>22.742935546875</c:v>
                </c:pt>
                <c:pt idx="3464">
                  <c:v>22.748123046875001</c:v>
                </c:pt>
                <c:pt idx="3465">
                  <c:v>22.754591796875001</c:v>
                </c:pt>
                <c:pt idx="3466">
                  <c:v>22.762343749999999</c:v>
                </c:pt>
                <c:pt idx="3467">
                  <c:v>22.770095703125001</c:v>
                </c:pt>
                <c:pt idx="3468">
                  <c:v>22.77784765625</c:v>
                </c:pt>
                <c:pt idx="3469">
                  <c:v>22.785599609375002</c:v>
                </c:pt>
                <c:pt idx="3470">
                  <c:v>22.792662109375001</c:v>
                </c:pt>
                <c:pt idx="3471">
                  <c:v>22.79903515625</c:v>
                </c:pt>
                <c:pt idx="3472">
                  <c:v>22.805408203125001</c:v>
                </c:pt>
                <c:pt idx="3473">
                  <c:v>22.812023437499999</c:v>
                </c:pt>
                <c:pt idx="3474">
                  <c:v>22.818880859375</c:v>
                </c:pt>
                <c:pt idx="3475">
                  <c:v>22.825740234375001</c:v>
                </c:pt>
                <c:pt idx="3476">
                  <c:v>22.832597656250002</c:v>
                </c:pt>
                <c:pt idx="3477">
                  <c:v>22.839455078124999</c:v>
                </c:pt>
                <c:pt idx="3478">
                  <c:v>22.846099609374999</c:v>
                </c:pt>
                <c:pt idx="3479">
                  <c:v>22.852529296875002</c:v>
                </c:pt>
                <c:pt idx="3480">
                  <c:v>22.858853515625</c:v>
                </c:pt>
                <c:pt idx="3481">
                  <c:v>22.865070312499999</c:v>
                </c:pt>
                <c:pt idx="3482">
                  <c:v>22.871050781249998</c:v>
                </c:pt>
                <c:pt idx="3483">
                  <c:v>22.876796875</c:v>
                </c:pt>
                <c:pt idx="3484">
                  <c:v>22.882541015625002</c:v>
                </c:pt>
                <c:pt idx="3485">
                  <c:v>22.889265625</c:v>
                </c:pt>
                <c:pt idx="3486">
                  <c:v>22.896966796874999</c:v>
                </c:pt>
                <c:pt idx="3487">
                  <c:v>22.904667968750001</c:v>
                </c:pt>
                <c:pt idx="3488">
                  <c:v>22.912367187499999</c:v>
                </c:pt>
                <c:pt idx="3489">
                  <c:v>22.920068359375001</c:v>
                </c:pt>
                <c:pt idx="3490">
                  <c:v>22.926726562500001</c:v>
                </c:pt>
                <c:pt idx="3491">
                  <c:v>22.932341796875001</c:v>
                </c:pt>
                <c:pt idx="3492">
                  <c:v>22.938257812500002</c:v>
                </c:pt>
                <c:pt idx="3493">
                  <c:v>22.944470703124999</c:v>
                </c:pt>
                <c:pt idx="3494">
                  <c:v>22.951275390625</c:v>
                </c:pt>
                <c:pt idx="3495">
                  <c:v>22.958666015624999</c:v>
                </c:pt>
                <c:pt idx="3496">
                  <c:v>22.966058593749999</c:v>
                </c:pt>
                <c:pt idx="3497">
                  <c:v>22.973451171874999</c:v>
                </c:pt>
                <c:pt idx="3498">
                  <c:v>22.980843749999998</c:v>
                </c:pt>
                <c:pt idx="3499">
                  <c:v>22.988236328125002</c:v>
                </c:pt>
                <c:pt idx="3500">
                  <c:v>22.995628906250001</c:v>
                </c:pt>
                <c:pt idx="3501">
                  <c:v>23.002349609374999</c:v>
                </c:pt>
                <c:pt idx="3502">
                  <c:v>23.008398437499999</c:v>
                </c:pt>
                <c:pt idx="3503">
                  <c:v>23.014449218749998</c:v>
                </c:pt>
                <c:pt idx="3504">
                  <c:v>23.020142578125</c:v>
                </c:pt>
                <c:pt idx="3505">
                  <c:v>23.025480468750001</c:v>
                </c:pt>
                <c:pt idx="3506">
                  <c:v>23.030982421874999</c:v>
                </c:pt>
                <c:pt idx="3507">
                  <c:v>23.036648437499998</c:v>
                </c:pt>
                <c:pt idx="3508">
                  <c:v>23.042941406250002</c:v>
                </c:pt>
                <c:pt idx="3509">
                  <c:v>23.049861328125001</c:v>
                </c:pt>
                <c:pt idx="3510">
                  <c:v>23.056208984375001</c:v>
                </c:pt>
                <c:pt idx="3511">
                  <c:v>23.061986328124998</c:v>
                </c:pt>
                <c:pt idx="3512">
                  <c:v>23.068326171875</c:v>
                </c:pt>
                <c:pt idx="3513">
                  <c:v>23.07523046875</c:v>
                </c:pt>
                <c:pt idx="3514">
                  <c:v>23.082132812499999</c:v>
                </c:pt>
                <c:pt idx="3515">
                  <c:v>23.088638671875</c:v>
                </c:pt>
                <c:pt idx="3516">
                  <c:v>23.0947421875</c:v>
                </c:pt>
                <c:pt idx="3517">
                  <c:v>23.101037109375</c:v>
                </c:pt>
                <c:pt idx="3518">
                  <c:v>23.107523437499999</c:v>
                </c:pt>
                <c:pt idx="3519">
                  <c:v>23.113636718750001</c:v>
                </c:pt>
                <c:pt idx="3520">
                  <c:v>23.119376953124998</c:v>
                </c:pt>
                <c:pt idx="3521">
                  <c:v>23.125117187499999</c:v>
                </c:pt>
                <c:pt idx="3522">
                  <c:v>23.131257812499999</c:v>
                </c:pt>
                <c:pt idx="3523">
                  <c:v>23.137798828125</c:v>
                </c:pt>
                <c:pt idx="3524">
                  <c:v>23.144337890625</c:v>
                </c:pt>
                <c:pt idx="3525">
                  <c:v>23.151023437500001</c:v>
                </c:pt>
                <c:pt idx="3526">
                  <c:v>23.157853515625</c:v>
                </c:pt>
                <c:pt idx="3527">
                  <c:v>23.164683593749999</c:v>
                </c:pt>
                <c:pt idx="3528">
                  <c:v>23.170361328125001</c:v>
                </c:pt>
                <c:pt idx="3529">
                  <c:v>23.174884765624999</c:v>
                </c:pt>
                <c:pt idx="3530">
                  <c:v>23.180251953125001</c:v>
                </c:pt>
                <c:pt idx="3531">
                  <c:v>23.186464843749999</c:v>
                </c:pt>
                <c:pt idx="3532">
                  <c:v>23.192677734375</c:v>
                </c:pt>
                <c:pt idx="3533">
                  <c:v>23.198888671875</c:v>
                </c:pt>
                <c:pt idx="3534">
                  <c:v>23.204666015625001</c:v>
                </c:pt>
                <c:pt idx="3535">
                  <c:v>23.210005859374998</c:v>
                </c:pt>
                <c:pt idx="3536">
                  <c:v>23.21534765625</c:v>
                </c:pt>
                <c:pt idx="3537">
                  <c:v>23.221667968750001</c:v>
                </c:pt>
                <c:pt idx="3538">
                  <c:v>23.228970703125</c:v>
                </c:pt>
                <c:pt idx="3539">
                  <c:v>23.2362734375</c:v>
                </c:pt>
                <c:pt idx="3540">
                  <c:v>23.243576171874999</c:v>
                </c:pt>
                <c:pt idx="3541">
                  <c:v>23.250878906250001</c:v>
                </c:pt>
                <c:pt idx="3542">
                  <c:v>23.2581796875</c:v>
                </c:pt>
                <c:pt idx="3543">
                  <c:v>23.265666015625001</c:v>
                </c:pt>
                <c:pt idx="3544">
                  <c:v>23.273333984375</c:v>
                </c:pt>
                <c:pt idx="3545">
                  <c:v>23.281001953124999</c:v>
                </c:pt>
                <c:pt idx="3546">
                  <c:v>23.288671874999999</c:v>
                </c:pt>
                <c:pt idx="3547">
                  <c:v>23.296339843750001</c:v>
                </c:pt>
                <c:pt idx="3548">
                  <c:v>23.3040078125</c:v>
                </c:pt>
                <c:pt idx="3549">
                  <c:v>23.311675781249999</c:v>
                </c:pt>
                <c:pt idx="3550">
                  <c:v>23.319345703124998</c:v>
                </c:pt>
                <c:pt idx="3551">
                  <c:v>23.327046875000001</c:v>
                </c:pt>
                <c:pt idx="3552">
                  <c:v>23.334783203124999</c:v>
                </c:pt>
                <c:pt idx="3553">
                  <c:v>23.342521484374998</c:v>
                </c:pt>
                <c:pt idx="3554">
                  <c:v>23.350257812500001</c:v>
                </c:pt>
                <c:pt idx="3555">
                  <c:v>23.357994140624999</c:v>
                </c:pt>
                <c:pt idx="3556">
                  <c:v>23.365382812499998</c:v>
                </c:pt>
                <c:pt idx="3557">
                  <c:v>23.372421875000001</c:v>
                </c:pt>
                <c:pt idx="3558">
                  <c:v>23.379460937499999</c:v>
                </c:pt>
                <c:pt idx="3559">
                  <c:v>23.386500000000002</c:v>
                </c:pt>
                <c:pt idx="3560">
                  <c:v>23.3935390625</c:v>
                </c:pt>
                <c:pt idx="3561">
                  <c:v>23.400746093750001</c:v>
                </c:pt>
                <c:pt idx="3562">
                  <c:v>23.408119140625001</c:v>
                </c:pt>
                <c:pt idx="3563">
                  <c:v>23.415494140625</c:v>
                </c:pt>
                <c:pt idx="3564">
                  <c:v>23.423089843749999</c:v>
                </c:pt>
                <c:pt idx="3565">
                  <c:v>23.430908203125</c:v>
                </c:pt>
                <c:pt idx="3566">
                  <c:v>23.438726562500001</c:v>
                </c:pt>
                <c:pt idx="3567">
                  <c:v>23.446544921874999</c:v>
                </c:pt>
                <c:pt idx="3568">
                  <c:v>23.453531250000001</c:v>
                </c:pt>
                <c:pt idx="3569">
                  <c:v>23.459687500000001</c:v>
                </c:pt>
                <c:pt idx="3570">
                  <c:v>23.465843750000001</c:v>
                </c:pt>
                <c:pt idx="3571">
                  <c:v>23.472001953125002</c:v>
                </c:pt>
                <c:pt idx="3572">
                  <c:v>23.478185546875</c:v>
                </c:pt>
                <c:pt idx="3573">
                  <c:v>23.484396484375001</c:v>
                </c:pt>
                <c:pt idx="3574">
                  <c:v>23.49096484375</c:v>
                </c:pt>
                <c:pt idx="3575">
                  <c:v>23.497884765624999</c:v>
                </c:pt>
                <c:pt idx="3576">
                  <c:v>23.503908203125</c:v>
                </c:pt>
                <c:pt idx="3577">
                  <c:v>23.5101484375</c:v>
                </c:pt>
                <c:pt idx="3578">
                  <c:v>23.5175078125</c:v>
                </c:pt>
                <c:pt idx="3579">
                  <c:v>23.52429296875</c:v>
                </c:pt>
                <c:pt idx="3580">
                  <c:v>23.530503906250001</c:v>
                </c:pt>
                <c:pt idx="3581">
                  <c:v>23.537042968750001</c:v>
                </c:pt>
                <c:pt idx="3582">
                  <c:v>23.543908203125</c:v>
                </c:pt>
                <c:pt idx="3583">
                  <c:v>23.551017578124998</c:v>
                </c:pt>
                <c:pt idx="3584">
                  <c:v>23.558371093750001</c:v>
                </c:pt>
                <c:pt idx="3585">
                  <c:v>23.5657265625</c:v>
                </c:pt>
                <c:pt idx="3586">
                  <c:v>23.573080078124999</c:v>
                </c:pt>
                <c:pt idx="3587">
                  <c:v>23.580224609375001</c:v>
                </c:pt>
                <c:pt idx="3588">
                  <c:v>23.58716015625</c:v>
                </c:pt>
                <c:pt idx="3589">
                  <c:v>23.594095703124999</c:v>
                </c:pt>
                <c:pt idx="3590">
                  <c:v>23.601429687500001</c:v>
                </c:pt>
                <c:pt idx="3591">
                  <c:v>23.6091640625</c:v>
                </c:pt>
                <c:pt idx="3592">
                  <c:v>23.6160546875</c:v>
                </c:pt>
                <c:pt idx="3593">
                  <c:v>23.622101562499999</c:v>
                </c:pt>
                <c:pt idx="3594">
                  <c:v>23.628638671874999</c:v>
                </c:pt>
                <c:pt idx="3595">
                  <c:v>23.635666015624999</c:v>
                </c:pt>
                <c:pt idx="3596">
                  <c:v>23.642041015625001</c:v>
                </c:pt>
                <c:pt idx="3597">
                  <c:v>23.647763671875001</c:v>
                </c:pt>
                <c:pt idx="3598">
                  <c:v>23.654138671875</c:v>
                </c:pt>
                <c:pt idx="3599">
                  <c:v>23.661169921875</c:v>
                </c:pt>
                <c:pt idx="3600">
                  <c:v>23.668199218750001</c:v>
                </c:pt>
                <c:pt idx="3601">
                  <c:v>23.675230468750001</c:v>
                </c:pt>
                <c:pt idx="3602">
                  <c:v>23.682261718749999</c:v>
                </c:pt>
                <c:pt idx="3603">
                  <c:v>23.689291015624999</c:v>
                </c:pt>
                <c:pt idx="3604">
                  <c:v>23.696648437499999</c:v>
                </c:pt>
                <c:pt idx="3605">
                  <c:v>23.704332031250001</c:v>
                </c:pt>
                <c:pt idx="3606">
                  <c:v>23.712062499999998</c:v>
                </c:pt>
                <c:pt idx="3607">
                  <c:v>23.719837890625001</c:v>
                </c:pt>
                <c:pt idx="3608">
                  <c:v>23.727611328125001</c:v>
                </c:pt>
                <c:pt idx="3609">
                  <c:v>23.733652343749998</c:v>
                </c:pt>
                <c:pt idx="3610">
                  <c:v>23.737957031250001</c:v>
                </c:pt>
                <c:pt idx="3611">
                  <c:v>23.742861328124999</c:v>
                </c:pt>
                <c:pt idx="3612">
                  <c:v>23.748363281250001</c:v>
                </c:pt>
                <c:pt idx="3613">
                  <c:v>23.754439453124998</c:v>
                </c:pt>
                <c:pt idx="3614">
                  <c:v>23.761085937499999</c:v>
                </c:pt>
                <c:pt idx="3615">
                  <c:v>23.76827734375</c:v>
                </c:pt>
                <c:pt idx="3616">
                  <c:v>23.776015624999999</c:v>
                </c:pt>
                <c:pt idx="3617">
                  <c:v>23.783587890625</c:v>
                </c:pt>
                <c:pt idx="3618">
                  <c:v>23.790998046875</c:v>
                </c:pt>
                <c:pt idx="3619">
                  <c:v>23.798406249999999</c:v>
                </c:pt>
                <c:pt idx="3620">
                  <c:v>23.805816406249999</c:v>
                </c:pt>
                <c:pt idx="3621">
                  <c:v>23.813226562499999</c:v>
                </c:pt>
                <c:pt idx="3622">
                  <c:v>23.820634765625002</c:v>
                </c:pt>
                <c:pt idx="3623">
                  <c:v>23.8280546875</c:v>
                </c:pt>
                <c:pt idx="3624">
                  <c:v>23.835486328125</c:v>
                </c:pt>
                <c:pt idx="3625">
                  <c:v>23.842917968750001</c:v>
                </c:pt>
                <c:pt idx="3626">
                  <c:v>23.850347656250001</c:v>
                </c:pt>
                <c:pt idx="3627">
                  <c:v>23.857779296875002</c:v>
                </c:pt>
                <c:pt idx="3628">
                  <c:v>23.864291015625</c:v>
                </c:pt>
                <c:pt idx="3629">
                  <c:v>23.869884765624999</c:v>
                </c:pt>
                <c:pt idx="3630">
                  <c:v>23.875478515625002</c:v>
                </c:pt>
                <c:pt idx="3631">
                  <c:v>23.8813828125</c:v>
                </c:pt>
                <c:pt idx="3632">
                  <c:v>23.887593750000001</c:v>
                </c:pt>
                <c:pt idx="3633">
                  <c:v>23.893806640625002</c:v>
                </c:pt>
                <c:pt idx="3634">
                  <c:v>23.900019531249999</c:v>
                </c:pt>
                <c:pt idx="3635">
                  <c:v>23.90560546875</c:v>
                </c:pt>
                <c:pt idx="3636">
                  <c:v>23.910564453125001</c:v>
                </c:pt>
                <c:pt idx="3637">
                  <c:v>23.916662109375</c:v>
                </c:pt>
                <c:pt idx="3638">
                  <c:v>23.923902343750001</c:v>
                </c:pt>
                <c:pt idx="3639">
                  <c:v>23.931142578125002</c:v>
                </c:pt>
                <c:pt idx="3640">
                  <c:v>23.938380859374998</c:v>
                </c:pt>
                <c:pt idx="3641">
                  <c:v>23.945621093749999</c:v>
                </c:pt>
                <c:pt idx="3642">
                  <c:v>23.952859374999999</c:v>
                </c:pt>
                <c:pt idx="3643">
                  <c:v>23.960099609375</c:v>
                </c:pt>
                <c:pt idx="3644">
                  <c:v>23.967523437499999</c:v>
                </c:pt>
                <c:pt idx="3645">
                  <c:v>23.975130859375</c:v>
                </c:pt>
                <c:pt idx="3646">
                  <c:v>23.982738281250001</c:v>
                </c:pt>
                <c:pt idx="3647">
                  <c:v>23.990345703125001</c:v>
                </c:pt>
                <c:pt idx="3648">
                  <c:v>23.997953124999999</c:v>
                </c:pt>
                <c:pt idx="3649">
                  <c:v>24.00448046875</c:v>
                </c:pt>
                <c:pt idx="3650">
                  <c:v>24.009927734375001</c:v>
                </c:pt>
                <c:pt idx="3651">
                  <c:v>24.016357421875</c:v>
                </c:pt>
                <c:pt idx="3652">
                  <c:v>24.023765624999999</c:v>
                </c:pt>
                <c:pt idx="3653">
                  <c:v>24.031173828124999</c:v>
                </c:pt>
                <c:pt idx="3654">
                  <c:v>24.038582031250002</c:v>
                </c:pt>
                <c:pt idx="3655">
                  <c:v>24.045990234375001</c:v>
                </c:pt>
                <c:pt idx="3656">
                  <c:v>24.053199218749999</c:v>
                </c:pt>
                <c:pt idx="3657">
                  <c:v>24.060212890624999</c:v>
                </c:pt>
                <c:pt idx="3658">
                  <c:v>24.067224609375</c:v>
                </c:pt>
                <c:pt idx="3659">
                  <c:v>24.074236328125</c:v>
                </c:pt>
                <c:pt idx="3660">
                  <c:v>24.081250000000001</c:v>
                </c:pt>
                <c:pt idx="3661">
                  <c:v>24.088281250000001</c:v>
                </c:pt>
                <c:pt idx="3662">
                  <c:v>24.095330078124999</c:v>
                </c:pt>
                <c:pt idx="3663">
                  <c:v>24.102380859375</c:v>
                </c:pt>
                <c:pt idx="3664">
                  <c:v>24.109431640625001</c:v>
                </c:pt>
                <c:pt idx="3665">
                  <c:v>24.116033203124999</c:v>
                </c:pt>
                <c:pt idx="3666">
                  <c:v>24.122189453124999</c:v>
                </c:pt>
                <c:pt idx="3667">
                  <c:v>24.128140625</c:v>
                </c:pt>
                <c:pt idx="3668">
                  <c:v>24.133886718749999</c:v>
                </c:pt>
                <c:pt idx="3669">
                  <c:v>24.13937109375</c:v>
                </c:pt>
                <c:pt idx="3670">
                  <c:v>24.144591796875002</c:v>
                </c:pt>
                <c:pt idx="3671">
                  <c:v>24.149908203125001</c:v>
                </c:pt>
                <c:pt idx="3672">
                  <c:v>24.155160156249998</c:v>
                </c:pt>
                <c:pt idx="3673">
                  <c:v>24.16026171875</c:v>
                </c:pt>
                <c:pt idx="3674">
                  <c:v>24.166621093749999</c:v>
                </c:pt>
                <c:pt idx="3675">
                  <c:v>24.173626953125002</c:v>
                </c:pt>
                <c:pt idx="3676">
                  <c:v>24.180169921874999</c:v>
                </c:pt>
                <c:pt idx="3677">
                  <c:v>24.186867187499999</c:v>
                </c:pt>
                <c:pt idx="3678">
                  <c:v>24.193646484375002</c:v>
                </c:pt>
                <c:pt idx="3679">
                  <c:v>24.200505859374999</c:v>
                </c:pt>
                <c:pt idx="3680">
                  <c:v>24.207367187500001</c:v>
                </c:pt>
                <c:pt idx="3681">
                  <c:v>24.214226562499999</c:v>
                </c:pt>
                <c:pt idx="3682">
                  <c:v>24.221087890625</c:v>
                </c:pt>
                <c:pt idx="3683">
                  <c:v>24.227947265625001</c:v>
                </c:pt>
                <c:pt idx="3684">
                  <c:v>24.234695312500001</c:v>
                </c:pt>
                <c:pt idx="3685">
                  <c:v>24.24133203125</c:v>
                </c:pt>
                <c:pt idx="3686">
                  <c:v>24.247966796875001</c:v>
                </c:pt>
                <c:pt idx="3687">
                  <c:v>24.2546015625</c:v>
                </c:pt>
                <c:pt idx="3688">
                  <c:v>24.260714843750002</c:v>
                </c:pt>
                <c:pt idx="3689">
                  <c:v>24.266306640625</c:v>
                </c:pt>
                <c:pt idx="3690">
                  <c:v>24.272265624999999</c:v>
                </c:pt>
                <c:pt idx="3691">
                  <c:v>24.278595703124999</c:v>
                </c:pt>
                <c:pt idx="3692">
                  <c:v>24.284248046875</c:v>
                </c:pt>
                <c:pt idx="3693">
                  <c:v>24.289226562500001</c:v>
                </c:pt>
                <c:pt idx="3694">
                  <c:v>24.294619140624999</c:v>
                </c:pt>
                <c:pt idx="3695">
                  <c:v>24.300429687499999</c:v>
                </c:pt>
                <c:pt idx="3696">
                  <c:v>24.30623828125</c:v>
                </c:pt>
                <c:pt idx="3697">
                  <c:v>24.312365234375001</c:v>
                </c:pt>
                <c:pt idx="3698">
                  <c:v>24.318804687499998</c:v>
                </c:pt>
                <c:pt idx="3699">
                  <c:v>24.32524609375</c:v>
                </c:pt>
                <c:pt idx="3700">
                  <c:v>24.332382812500001</c:v>
                </c:pt>
                <c:pt idx="3701">
                  <c:v>24.340214843750001</c:v>
                </c:pt>
                <c:pt idx="3702">
                  <c:v>24.348046875000001</c:v>
                </c:pt>
                <c:pt idx="3703">
                  <c:v>24.355376953124999</c:v>
                </c:pt>
                <c:pt idx="3704">
                  <c:v>24.362201171875</c:v>
                </c:pt>
                <c:pt idx="3705">
                  <c:v>24.369025390625001</c:v>
                </c:pt>
                <c:pt idx="3706">
                  <c:v>24.375849609374999</c:v>
                </c:pt>
                <c:pt idx="3707">
                  <c:v>24.382673828125</c:v>
                </c:pt>
                <c:pt idx="3708">
                  <c:v>24.388509765624999</c:v>
                </c:pt>
                <c:pt idx="3709">
                  <c:v>24.393353515625002</c:v>
                </c:pt>
                <c:pt idx="3710">
                  <c:v>24.398490234375</c:v>
                </c:pt>
                <c:pt idx="3711">
                  <c:v>24.403921875000002</c:v>
                </c:pt>
                <c:pt idx="3712">
                  <c:v>24.409351562499999</c:v>
                </c:pt>
                <c:pt idx="3713">
                  <c:v>24.415132812500001</c:v>
                </c:pt>
                <c:pt idx="3714">
                  <c:v>24.421263671875</c:v>
                </c:pt>
                <c:pt idx="3715">
                  <c:v>24.427394531249998</c:v>
                </c:pt>
                <c:pt idx="3716">
                  <c:v>24.433525390625</c:v>
                </c:pt>
                <c:pt idx="3717">
                  <c:v>24.440214843749999</c:v>
                </c:pt>
                <c:pt idx="3718">
                  <c:v>24.447458984375</c:v>
                </c:pt>
                <c:pt idx="3719">
                  <c:v>24.454783203125</c:v>
                </c:pt>
                <c:pt idx="3720">
                  <c:v>24.462187499999999</c:v>
                </c:pt>
                <c:pt idx="3721">
                  <c:v>24.469589843750001</c:v>
                </c:pt>
                <c:pt idx="3722">
                  <c:v>24.476564453125</c:v>
                </c:pt>
                <c:pt idx="3723">
                  <c:v>24.483111328124998</c:v>
                </c:pt>
                <c:pt idx="3724">
                  <c:v>24.489656249999999</c:v>
                </c:pt>
                <c:pt idx="3725">
                  <c:v>24.496232421875</c:v>
                </c:pt>
                <c:pt idx="3726">
                  <c:v>24.502835937499999</c:v>
                </c:pt>
                <c:pt idx="3727">
                  <c:v>24.510082031250001</c:v>
                </c:pt>
                <c:pt idx="3728">
                  <c:v>24.517970703124998</c:v>
                </c:pt>
                <c:pt idx="3729">
                  <c:v>24.525427734375</c:v>
                </c:pt>
                <c:pt idx="3730">
                  <c:v>24.532455078125</c:v>
                </c:pt>
                <c:pt idx="3731">
                  <c:v>24.539634765624999</c:v>
                </c:pt>
                <c:pt idx="3732">
                  <c:v>24.546962890625</c:v>
                </c:pt>
                <c:pt idx="3733">
                  <c:v>24.553882812499999</c:v>
                </c:pt>
                <c:pt idx="3734">
                  <c:v>24.56035546875</c:v>
                </c:pt>
                <c:pt idx="3735">
                  <c:v>24.565884765625</c:v>
                </c:pt>
                <c:pt idx="3736">
                  <c:v>24.570728515624999</c:v>
                </c:pt>
                <c:pt idx="3737">
                  <c:v>24.576214843750002</c:v>
                </c:pt>
                <c:pt idx="3738">
                  <c:v>24.580544921874999</c:v>
                </c:pt>
                <c:pt idx="3739">
                  <c:v>24.584917968749998</c:v>
                </c:pt>
                <c:pt idx="3740">
                  <c:v>24.591328125</c:v>
                </c:pt>
                <c:pt idx="3741">
                  <c:v>24.598146484375</c:v>
                </c:pt>
                <c:pt idx="3742">
                  <c:v>24.605328125</c:v>
                </c:pt>
                <c:pt idx="3743">
                  <c:v>24.612208984374998</c:v>
                </c:pt>
                <c:pt idx="3744">
                  <c:v>24.618427734375</c:v>
                </c:pt>
                <c:pt idx="3745">
                  <c:v>24.624644531249999</c:v>
                </c:pt>
                <c:pt idx="3746">
                  <c:v>24.630861328125</c:v>
                </c:pt>
                <c:pt idx="3747">
                  <c:v>24.636669921875001</c:v>
                </c:pt>
                <c:pt idx="3748">
                  <c:v>24.64207421875</c:v>
                </c:pt>
                <c:pt idx="3749">
                  <c:v>24.6474765625</c:v>
                </c:pt>
                <c:pt idx="3750">
                  <c:v>24.653927734374999</c:v>
                </c:pt>
                <c:pt idx="3751">
                  <c:v>24.661431640625</c:v>
                </c:pt>
                <c:pt idx="3752">
                  <c:v>24.667855468749998</c:v>
                </c:pt>
                <c:pt idx="3753">
                  <c:v>24.67319921875</c:v>
                </c:pt>
                <c:pt idx="3754">
                  <c:v>24.678544921875002</c:v>
                </c:pt>
                <c:pt idx="3755">
                  <c:v>24.684259765625001</c:v>
                </c:pt>
                <c:pt idx="3756">
                  <c:v>24.690347656250001</c:v>
                </c:pt>
                <c:pt idx="3757">
                  <c:v>24.69686328125</c:v>
                </c:pt>
                <c:pt idx="3758">
                  <c:v>24.703808593750001</c:v>
                </c:pt>
                <c:pt idx="3759">
                  <c:v>24.710753906250002</c:v>
                </c:pt>
                <c:pt idx="3760">
                  <c:v>24.717484375000002</c:v>
                </c:pt>
                <c:pt idx="3761">
                  <c:v>24.724</c:v>
                </c:pt>
                <c:pt idx="3762">
                  <c:v>24.730515624999999</c:v>
                </c:pt>
                <c:pt idx="3763">
                  <c:v>24.736814453125</c:v>
                </c:pt>
                <c:pt idx="3764">
                  <c:v>24.742894531249998</c:v>
                </c:pt>
                <c:pt idx="3765">
                  <c:v>24.748974609375001</c:v>
                </c:pt>
                <c:pt idx="3766">
                  <c:v>24.755054687499999</c:v>
                </c:pt>
                <c:pt idx="3767">
                  <c:v>24.761373046875001</c:v>
                </c:pt>
                <c:pt idx="3768">
                  <c:v>24.767931640625001</c:v>
                </c:pt>
                <c:pt idx="3769">
                  <c:v>24.774490234375001</c:v>
                </c:pt>
                <c:pt idx="3770">
                  <c:v>24.781048828125002</c:v>
                </c:pt>
                <c:pt idx="3771">
                  <c:v>24.787705078125001</c:v>
                </c:pt>
                <c:pt idx="3772">
                  <c:v>24.794460937499998</c:v>
                </c:pt>
                <c:pt idx="3773">
                  <c:v>24.80121484375</c:v>
                </c:pt>
                <c:pt idx="3774">
                  <c:v>24.807970703125001</c:v>
                </c:pt>
                <c:pt idx="3775">
                  <c:v>24.814724609374998</c:v>
                </c:pt>
                <c:pt idx="3776">
                  <c:v>24.82148046875</c:v>
                </c:pt>
                <c:pt idx="3777">
                  <c:v>24.828564453125001</c:v>
                </c:pt>
                <c:pt idx="3778">
                  <c:v>24.835976562500001</c:v>
                </c:pt>
                <c:pt idx="3779">
                  <c:v>24.842902343750001</c:v>
                </c:pt>
                <c:pt idx="3780">
                  <c:v>24.849339843749998</c:v>
                </c:pt>
                <c:pt idx="3781">
                  <c:v>24.855777343749999</c:v>
                </c:pt>
                <c:pt idx="3782">
                  <c:v>24.862560546874999</c:v>
                </c:pt>
                <c:pt idx="3783">
                  <c:v>24.869691406249999</c:v>
                </c:pt>
                <c:pt idx="3784">
                  <c:v>24.876824218749999</c:v>
                </c:pt>
                <c:pt idx="3785">
                  <c:v>24.883955078124998</c:v>
                </c:pt>
                <c:pt idx="3786">
                  <c:v>24.891085937500002</c:v>
                </c:pt>
                <c:pt idx="3787">
                  <c:v>24.898251953125001</c:v>
                </c:pt>
                <c:pt idx="3788">
                  <c:v>24.90544921875</c:v>
                </c:pt>
                <c:pt idx="3789">
                  <c:v>24.9126484375</c:v>
                </c:pt>
                <c:pt idx="3790">
                  <c:v>24.918927734375</c:v>
                </c:pt>
                <c:pt idx="3791">
                  <c:v>24.924289062500002</c:v>
                </c:pt>
                <c:pt idx="3792">
                  <c:v>24.930238281249999</c:v>
                </c:pt>
                <c:pt idx="3793">
                  <c:v>24.936777343749998</c:v>
                </c:pt>
                <c:pt idx="3794">
                  <c:v>24.943318359374999</c:v>
                </c:pt>
                <c:pt idx="3795">
                  <c:v>24.949857421874999</c:v>
                </c:pt>
                <c:pt idx="3796">
                  <c:v>24.956916015625001</c:v>
                </c:pt>
                <c:pt idx="3797">
                  <c:v>24.96449609375</c:v>
                </c:pt>
                <c:pt idx="3798">
                  <c:v>24.972074218749999</c:v>
                </c:pt>
                <c:pt idx="3799">
                  <c:v>24.979728515624998</c:v>
                </c:pt>
                <c:pt idx="3800">
                  <c:v>24.987458984374999</c:v>
                </c:pt>
                <c:pt idx="3801">
                  <c:v>24.995189453125001</c:v>
                </c:pt>
                <c:pt idx="3802">
                  <c:v>25.001824218749999</c:v>
                </c:pt>
                <c:pt idx="3803">
                  <c:v>25.007365234375001</c:v>
                </c:pt>
                <c:pt idx="3804">
                  <c:v>25.012904296875</c:v>
                </c:pt>
                <c:pt idx="3805">
                  <c:v>25.019394531250001</c:v>
                </c:pt>
                <c:pt idx="3806">
                  <c:v>25.02683984375</c:v>
                </c:pt>
                <c:pt idx="3807">
                  <c:v>25.034283203125</c:v>
                </c:pt>
                <c:pt idx="3808">
                  <c:v>25.04151953125</c:v>
                </c:pt>
                <c:pt idx="3809">
                  <c:v>25.048552734375001</c:v>
                </c:pt>
                <c:pt idx="3810">
                  <c:v>25.055802734375</c:v>
                </c:pt>
                <c:pt idx="3811">
                  <c:v>25.06326953125</c:v>
                </c:pt>
                <c:pt idx="3812">
                  <c:v>25.070837890625</c:v>
                </c:pt>
                <c:pt idx="3813">
                  <c:v>25.078505859374999</c:v>
                </c:pt>
                <c:pt idx="3814">
                  <c:v>25.086171875000002</c:v>
                </c:pt>
                <c:pt idx="3815">
                  <c:v>25.093839843750001</c:v>
                </c:pt>
                <c:pt idx="3816">
                  <c:v>25.101056640625</c:v>
                </c:pt>
                <c:pt idx="3817">
                  <c:v>25.107822265625</c:v>
                </c:pt>
                <c:pt idx="3818">
                  <c:v>25.113550781250002</c:v>
                </c:pt>
                <c:pt idx="3819">
                  <c:v>25.118246093749999</c:v>
                </c:pt>
                <c:pt idx="3820">
                  <c:v>25.123445312499999</c:v>
                </c:pt>
                <c:pt idx="3821">
                  <c:v>25.1291484375</c:v>
                </c:pt>
                <c:pt idx="3822">
                  <c:v>25.135298828124998</c:v>
                </c:pt>
                <c:pt idx="3823">
                  <c:v>25.141894531249999</c:v>
                </c:pt>
                <c:pt idx="3824">
                  <c:v>25.148490234375</c:v>
                </c:pt>
                <c:pt idx="3825">
                  <c:v>25.155291015625</c:v>
                </c:pt>
                <c:pt idx="3826">
                  <c:v>25.162292968749998</c:v>
                </c:pt>
                <c:pt idx="3827">
                  <c:v>25.169296875000001</c:v>
                </c:pt>
                <c:pt idx="3828">
                  <c:v>25.176677734375001</c:v>
                </c:pt>
                <c:pt idx="3829">
                  <c:v>25.184435546875001</c:v>
                </c:pt>
                <c:pt idx="3830">
                  <c:v>25.192195312500001</c:v>
                </c:pt>
                <c:pt idx="3831">
                  <c:v>25.199953125</c:v>
                </c:pt>
                <c:pt idx="3832">
                  <c:v>25.207142578125001</c:v>
                </c:pt>
                <c:pt idx="3833">
                  <c:v>25.213763671875</c:v>
                </c:pt>
                <c:pt idx="3834">
                  <c:v>25.220384765624999</c:v>
                </c:pt>
                <c:pt idx="3835">
                  <c:v>25.227005859375002</c:v>
                </c:pt>
                <c:pt idx="3836">
                  <c:v>25.233626953125</c:v>
                </c:pt>
                <c:pt idx="3837">
                  <c:v>25.240412109375001</c:v>
                </c:pt>
                <c:pt idx="3838">
                  <c:v>25.247361328124999</c:v>
                </c:pt>
                <c:pt idx="3839">
                  <c:v>25.254730468750001</c:v>
                </c:pt>
                <c:pt idx="3840">
                  <c:v>25.262517578124999</c:v>
                </c:pt>
                <c:pt idx="3841">
                  <c:v>25.270304687500001</c:v>
                </c:pt>
                <c:pt idx="3842">
                  <c:v>25.278089843749999</c:v>
                </c:pt>
                <c:pt idx="3843">
                  <c:v>25.285310546874999</c:v>
                </c:pt>
                <c:pt idx="3844">
                  <c:v>25.291962890625001</c:v>
                </c:pt>
                <c:pt idx="3845">
                  <c:v>25.298613281249999</c:v>
                </c:pt>
                <c:pt idx="3846">
                  <c:v>25.305265625000001</c:v>
                </c:pt>
                <c:pt idx="3847">
                  <c:v>25.311917968749999</c:v>
                </c:pt>
                <c:pt idx="3848">
                  <c:v>25.318457031249999</c:v>
                </c:pt>
                <c:pt idx="3849">
                  <c:v>25.324884765625001</c:v>
                </c:pt>
                <c:pt idx="3850">
                  <c:v>25.331310546874999</c:v>
                </c:pt>
                <c:pt idx="3851">
                  <c:v>25.337738281250001</c:v>
                </c:pt>
                <c:pt idx="3852">
                  <c:v>25.344373046874999</c:v>
                </c:pt>
                <c:pt idx="3853">
                  <c:v>25.351216796875001</c:v>
                </c:pt>
                <c:pt idx="3854">
                  <c:v>25.358062499999999</c:v>
                </c:pt>
                <c:pt idx="3855">
                  <c:v>25.364732421875001</c:v>
                </c:pt>
                <c:pt idx="3856">
                  <c:v>25.371228515624999</c:v>
                </c:pt>
                <c:pt idx="3857">
                  <c:v>25.377724609375001</c:v>
                </c:pt>
                <c:pt idx="3858">
                  <c:v>25.384443359374998</c:v>
                </c:pt>
                <c:pt idx="3859">
                  <c:v>25.391380859375001</c:v>
                </c:pt>
                <c:pt idx="3860">
                  <c:v>25.398320312500001</c:v>
                </c:pt>
                <c:pt idx="3861">
                  <c:v>25.4052578125</c:v>
                </c:pt>
                <c:pt idx="3862">
                  <c:v>25.411488281250001</c:v>
                </c:pt>
                <c:pt idx="3863">
                  <c:v>25.41701171875</c:v>
                </c:pt>
                <c:pt idx="3864">
                  <c:v>25.422535156249999</c:v>
                </c:pt>
                <c:pt idx="3865">
                  <c:v>25.428466796875</c:v>
                </c:pt>
                <c:pt idx="3866">
                  <c:v>25.434808593749999</c:v>
                </c:pt>
                <c:pt idx="3867">
                  <c:v>25.441923828124999</c:v>
                </c:pt>
                <c:pt idx="3868">
                  <c:v>25.449808593749999</c:v>
                </c:pt>
                <c:pt idx="3869">
                  <c:v>25.4576953125</c:v>
                </c:pt>
                <c:pt idx="3870">
                  <c:v>25.465582031250001</c:v>
                </c:pt>
                <c:pt idx="3871">
                  <c:v>25.473466796875002</c:v>
                </c:pt>
                <c:pt idx="3872">
                  <c:v>25.480775390624999</c:v>
                </c:pt>
                <c:pt idx="3873">
                  <c:v>25.487507812499999</c:v>
                </c:pt>
                <c:pt idx="3874">
                  <c:v>25.494359374999998</c:v>
                </c:pt>
                <c:pt idx="3875">
                  <c:v>25.501328125000001</c:v>
                </c:pt>
                <c:pt idx="3876">
                  <c:v>25.50858203125</c:v>
                </c:pt>
                <c:pt idx="3877">
                  <c:v>25.516119140625001</c:v>
                </c:pt>
                <c:pt idx="3878">
                  <c:v>25.5227421875</c:v>
                </c:pt>
                <c:pt idx="3879">
                  <c:v>25.528453124999999</c:v>
                </c:pt>
                <c:pt idx="3880">
                  <c:v>25.53482421875</c:v>
                </c:pt>
                <c:pt idx="3881">
                  <c:v>25.541855468750001</c:v>
                </c:pt>
                <c:pt idx="3882">
                  <c:v>25.548886718750001</c:v>
                </c:pt>
                <c:pt idx="3883">
                  <c:v>25.555917968749998</c:v>
                </c:pt>
                <c:pt idx="3884">
                  <c:v>25.562949218749999</c:v>
                </c:pt>
                <c:pt idx="3885">
                  <c:v>25.569388671875</c:v>
                </c:pt>
                <c:pt idx="3886">
                  <c:v>25.575234375000001</c:v>
                </c:pt>
                <c:pt idx="3887">
                  <c:v>25.581287109375001</c:v>
                </c:pt>
                <c:pt idx="3888">
                  <c:v>25.587544921875001</c:v>
                </c:pt>
                <c:pt idx="3889">
                  <c:v>25.593607421874999</c:v>
                </c:pt>
                <c:pt idx="3890">
                  <c:v>25.59946875</c:v>
                </c:pt>
                <c:pt idx="3891">
                  <c:v>25.605359374999999</c:v>
                </c:pt>
                <c:pt idx="3892">
                  <c:v>25.61127734375</c:v>
                </c:pt>
                <c:pt idx="3893">
                  <c:v>25.617865234375</c:v>
                </c:pt>
                <c:pt idx="3894">
                  <c:v>25.625125000000001</c:v>
                </c:pt>
                <c:pt idx="3895">
                  <c:v>25.632384765625002</c:v>
                </c:pt>
                <c:pt idx="3896">
                  <c:v>25.639644531249999</c:v>
                </c:pt>
                <c:pt idx="3897">
                  <c:v>25.646906250000001</c:v>
                </c:pt>
                <c:pt idx="3898">
                  <c:v>25.653839843749999</c:v>
                </c:pt>
                <c:pt idx="3899">
                  <c:v>25.660447265624999</c:v>
                </c:pt>
                <c:pt idx="3900">
                  <c:v>25.667054687499999</c:v>
                </c:pt>
                <c:pt idx="3901">
                  <c:v>25.673662109375002</c:v>
                </c:pt>
                <c:pt idx="3902">
                  <c:v>25.680269531250001</c:v>
                </c:pt>
                <c:pt idx="3903">
                  <c:v>25.686597656250001</c:v>
                </c:pt>
                <c:pt idx="3904">
                  <c:v>25.692646484375</c:v>
                </c:pt>
                <c:pt idx="3905">
                  <c:v>25.697914062500001</c:v>
                </c:pt>
                <c:pt idx="3906">
                  <c:v>25.702896484375</c:v>
                </c:pt>
                <c:pt idx="3907">
                  <c:v>25.708714843749998</c:v>
                </c:pt>
                <c:pt idx="3908">
                  <c:v>25.714874999999999</c:v>
                </c:pt>
                <c:pt idx="3909">
                  <c:v>25.721224609375</c:v>
                </c:pt>
                <c:pt idx="3910">
                  <c:v>25.727763671875</c:v>
                </c:pt>
                <c:pt idx="3911">
                  <c:v>25.734302734374999</c:v>
                </c:pt>
                <c:pt idx="3912">
                  <c:v>25.740841796874999</c:v>
                </c:pt>
                <c:pt idx="3913">
                  <c:v>25.747201171874998</c:v>
                </c:pt>
                <c:pt idx="3914">
                  <c:v>25.753378906249999</c:v>
                </c:pt>
                <c:pt idx="3915">
                  <c:v>25.759556640625</c:v>
                </c:pt>
                <c:pt idx="3916">
                  <c:v>25.765734375000001</c:v>
                </c:pt>
                <c:pt idx="3917">
                  <c:v>25.772296874999999</c:v>
                </c:pt>
                <c:pt idx="3918">
                  <c:v>25.779240234374999</c:v>
                </c:pt>
                <c:pt idx="3919">
                  <c:v>25.78618359375</c:v>
                </c:pt>
                <c:pt idx="3920">
                  <c:v>25.79241015625</c:v>
                </c:pt>
                <c:pt idx="3921">
                  <c:v>25.797921875</c:v>
                </c:pt>
                <c:pt idx="3922">
                  <c:v>25.804455078124999</c:v>
                </c:pt>
                <c:pt idx="3923">
                  <c:v>25.812015625000001</c:v>
                </c:pt>
                <c:pt idx="3924">
                  <c:v>25.819574218749999</c:v>
                </c:pt>
                <c:pt idx="3925">
                  <c:v>25.827134765625001</c:v>
                </c:pt>
                <c:pt idx="3926">
                  <c:v>25.834693359374999</c:v>
                </c:pt>
                <c:pt idx="3927">
                  <c:v>25.842253906250001</c:v>
                </c:pt>
                <c:pt idx="3928">
                  <c:v>25.849812499999999</c:v>
                </c:pt>
                <c:pt idx="3929">
                  <c:v>25.85737109375</c:v>
                </c:pt>
                <c:pt idx="3930">
                  <c:v>25.864931640624999</c:v>
                </c:pt>
                <c:pt idx="3931">
                  <c:v>25.872490234375</c:v>
                </c:pt>
                <c:pt idx="3932">
                  <c:v>25.880050781249999</c:v>
                </c:pt>
                <c:pt idx="3933">
                  <c:v>25.887609375</c:v>
                </c:pt>
                <c:pt idx="3934">
                  <c:v>25.895085937499999</c:v>
                </c:pt>
                <c:pt idx="3935">
                  <c:v>25.900230468749999</c:v>
                </c:pt>
                <c:pt idx="3936">
                  <c:v>25.90515234375</c:v>
                </c:pt>
                <c:pt idx="3937">
                  <c:v>25.910949218750002</c:v>
                </c:pt>
                <c:pt idx="3938">
                  <c:v>25.916275390625</c:v>
                </c:pt>
                <c:pt idx="3939">
                  <c:v>25.922275390625</c:v>
                </c:pt>
                <c:pt idx="3940">
                  <c:v>25.928175781250001</c:v>
                </c:pt>
                <c:pt idx="3941">
                  <c:v>25.933974609374999</c:v>
                </c:pt>
                <c:pt idx="3942">
                  <c:v>25.940291015625</c:v>
                </c:pt>
                <c:pt idx="3943">
                  <c:v>25.947125</c:v>
                </c:pt>
                <c:pt idx="3944">
                  <c:v>25.953958984374999</c:v>
                </c:pt>
                <c:pt idx="3945">
                  <c:v>25.960794921874999</c:v>
                </c:pt>
                <c:pt idx="3946">
                  <c:v>25.967628906249999</c:v>
                </c:pt>
                <c:pt idx="3947">
                  <c:v>25.974462890624999</c:v>
                </c:pt>
                <c:pt idx="3948">
                  <c:v>25.980904296875</c:v>
                </c:pt>
                <c:pt idx="3949">
                  <c:v>25.986951171874999</c:v>
                </c:pt>
                <c:pt idx="3950">
                  <c:v>25.992999999999999</c:v>
                </c:pt>
                <c:pt idx="3951">
                  <c:v>25.999707031250001</c:v>
                </c:pt>
                <c:pt idx="3952">
                  <c:v>26.007074218749999</c:v>
                </c:pt>
                <c:pt idx="3953">
                  <c:v>26.01444140625</c:v>
                </c:pt>
                <c:pt idx="3954">
                  <c:v>26.021810546874999</c:v>
                </c:pt>
                <c:pt idx="3955">
                  <c:v>26.029177734375001</c:v>
                </c:pt>
                <c:pt idx="3956">
                  <c:v>26.036544921874999</c:v>
                </c:pt>
                <c:pt idx="3957">
                  <c:v>26.043914062500001</c:v>
                </c:pt>
                <c:pt idx="3958">
                  <c:v>26.051281249999999</c:v>
                </c:pt>
                <c:pt idx="3959">
                  <c:v>26.057796875000001</c:v>
                </c:pt>
                <c:pt idx="3960">
                  <c:v>26.063462890625001</c:v>
                </c:pt>
                <c:pt idx="3961">
                  <c:v>26.069126953125</c:v>
                </c:pt>
                <c:pt idx="3962">
                  <c:v>26.075787109375</c:v>
                </c:pt>
                <c:pt idx="3963">
                  <c:v>26.08344140625</c:v>
                </c:pt>
                <c:pt idx="3964">
                  <c:v>26.091146484374999</c:v>
                </c:pt>
                <c:pt idx="3965">
                  <c:v>26.098902343750002</c:v>
                </c:pt>
                <c:pt idx="3966">
                  <c:v>26.105703125000002</c:v>
                </c:pt>
                <c:pt idx="3967">
                  <c:v>26.111546874999998</c:v>
                </c:pt>
                <c:pt idx="3968">
                  <c:v>26.117392578124999</c:v>
                </c:pt>
                <c:pt idx="3969">
                  <c:v>26.123929687499999</c:v>
                </c:pt>
                <c:pt idx="3970">
                  <c:v>26.131158203125</c:v>
                </c:pt>
                <c:pt idx="3971">
                  <c:v>26.138386718749999</c:v>
                </c:pt>
                <c:pt idx="3972">
                  <c:v>26.145617187500001</c:v>
                </c:pt>
                <c:pt idx="3973">
                  <c:v>26.152845703124999</c:v>
                </c:pt>
                <c:pt idx="3974">
                  <c:v>26.15972265625</c:v>
                </c:pt>
                <c:pt idx="3975">
                  <c:v>26.166248046875001</c:v>
                </c:pt>
                <c:pt idx="3976">
                  <c:v>26.172771484375001</c:v>
                </c:pt>
                <c:pt idx="3977">
                  <c:v>26.179296874999999</c:v>
                </c:pt>
                <c:pt idx="3978">
                  <c:v>26.186183593749998</c:v>
                </c:pt>
                <c:pt idx="3979">
                  <c:v>26.193433593750001</c:v>
                </c:pt>
                <c:pt idx="3980">
                  <c:v>26.20068359375</c:v>
                </c:pt>
                <c:pt idx="3981">
                  <c:v>26.207933593749999</c:v>
                </c:pt>
                <c:pt idx="3982">
                  <c:v>26.214423828125</c:v>
                </c:pt>
                <c:pt idx="3983">
                  <c:v>26.220156249999999</c:v>
                </c:pt>
                <c:pt idx="3984">
                  <c:v>26.225886718750001</c:v>
                </c:pt>
                <c:pt idx="3985">
                  <c:v>26.232705078125001</c:v>
                </c:pt>
                <c:pt idx="3986">
                  <c:v>26.240611328124999</c:v>
                </c:pt>
                <c:pt idx="3987">
                  <c:v>26.248515625</c:v>
                </c:pt>
                <c:pt idx="3988">
                  <c:v>26.256419921875001</c:v>
                </c:pt>
                <c:pt idx="3989">
                  <c:v>26.264326171874998</c:v>
                </c:pt>
                <c:pt idx="3990">
                  <c:v>26.272230468749999</c:v>
                </c:pt>
                <c:pt idx="3991">
                  <c:v>26.280134765625</c:v>
                </c:pt>
                <c:pt idx="3992">
                  <c:v>26.288039062500001</c:v>
                </c:pt>
                <c:pt idx="3993">
                  <c:v>26.295945312499999</c:v>
                </c:pt>
                <c:pt idx="3994">
                  <c:v>26.303626953125001</c:v>
                </c:pt>
                <c:pt idx="3995">
                  <c:v>26.311083984374999</c:v>
                </c:pt>
                <c:pt idx="3996">
                  <c:v>26.318542968749998</c:v>
                </c:pt>
                <c:pt idx="3997">
                  <c:v>26.326000000000001</c:v>
                </c:pt>
                <c:pt idx="3998">
                  <c:v>26.333458984375</c:v>
                </c:pt>
                <c:pt idx="3999">
                  <c:v>26.341166015624999</c:v>
                </c:pt>
                <c:pt idx="4000">
                  <c:v>26.349123046875</c:v>
                </c:pt>
                <c:pt idx="4001">
                  <c:v>26.357080078125001</c:v>
                </c:pt>
                <c:pt idx="4002">
                  <c:v>26.365037109374999</c:v>
                </c:pt>
                <c:pt idx="4003">
                  <c:v>26.37299609375</c:v>
                </c:pt>
                <c:pt idx="4004">
                  <c:v>26.380953125000001</c:v>
                </c:pt>
                <c:pt idx="4005">
                  <c:v>26.388910156249999</c:v>
                </c:pt>
                <c:pt idx="4006">
                  <c:v>26.396287109374999</c:v>
                </c:pt>
                <c:pt idx="4007">
                  <c:v>26.403085937499998</c:v>
                </c:pt>
                <c:pt idx="4008">
                  <c:v>26.409886718749998</c:v>
                </c:pt>
                <c:pt idx="4009">
                  <c:v>26.416685546875001</c:v>
                </c:pt>
                <c:pt idx="4010">
                  <c:v>26.423484375000001</c:v>
                </c:pt>
                <c:pt idx="4011">
                  <c:v>26.430283203125001</c:v>
                </c:pt>
                <c:pt idx="4012">
                  <c:v>26.437263671875002</c:v>
                </c:pt>
                <c:pt idx="4013">
                  <c:v>26.444425781250001</c:v>
                </c:pt>
                <c:pt idx="4014">
                  <c:v>26.451585937499999</c:v>
                </c:pt>
                <c:pt idx="4015">
                  <c:v>26.458748046875002</c:v>
                </c:pt>
                <c:pt idx="4016">
                  <c:v>26.465908203125</c:v>
                </c:pt>
                <c:pt idx="4017">
                  <c:v>26.472746093750001</c:v>
                </c:pt>
                <c:pt idx="4018">
                  <c:v>26.479259765624999</c:v>
                </c:pt>
                <c:pt idx="4019">
                  <c:v>26.485773437500001</c:v>
                </c:pt>
                <c:pt idx="4020">
                  <c:v>26.492287109374999</c:v>
                </c:pt>
                <c:pt idx="4021">
                  <c:v>26.498800781250001</c:v>
                </c:pt>
                <c:pt idx="4022">
                  <c:v>26.505890624999999</c:v>
                </c:pt>
                <c:pt idx="4023">
                  <c:v>26.513558593749998</c:v>
                </c:pt>
                <c:pt idx="4024">
                  <c:v>26.521226562500001</c:v>
                </c:pt>
                <c:pt idx="4025">
                  <c:v>26.52889453125</c:v>
                </c:pt>
                <c:pt idx="4026">
                  <c:v>26.536562499999999</c:v>
                </c:pt>
                <c:pt idx="4027">
                  <c:v>26.544230468750001</c:v>
                </c:pt>
                <c:pt idx="4028">
                  <c:v>26.5518984375</c:v>
                </c:pt>
                <c:pt idx="4029">
                  <c:v>26.559246093750001</c:v>
                </c:pt>
                <c:pt idx="4030">
                  <c:v>26.566275390625002</c:v>
                </c:pt>
                <c:pt idx="4031">
                  <c:v>26.573302734375002</c:v>
                </c:pt>
                <c:pt idx="4032">
                  <c:v>26.580332031249998</c:v>
                </c:pt>
                <c:pt idx="4033">
                  <c:v>26.587363281249999</c:v>
                </c:pt>
                <c:pt idx="4034">
                  <c:v>26.594398437500001</c:v>
                </c:pt>
                <c:pt idx="4035">
                  <c:v>26.601433593749999</c:v>
                </c:pt>
                <c:pt idx="4036">
                  <c:v>26.60858984375</c:v>
                </c:pt>
                <c:pt idx="4037">
                  <c:v>26.614658203125</c:v>
                </c:pt>
                <c:pt idx="4038">
                  <c:v>26.619849609374999</c:v>
                </c:pt>
                <c:pt idx="4039">
                  <c:v>26.624267578125</c:v>
                </c:pt>
                <c:pt idx="4040">
                  <c:v>26.628716796875</c:v>
                </c:pt>
                <c:pt idx="4041">
                  <c:v>26.634281250000001</c:v>
                </c:pt>
                <c:pt idx="4042">
                  <c:v>26.639238281250002</c:v>
                </c:pt>
                <c:pt idx="4043">
                  <c:v>26.64456640625</c:v>
                </c:pt>
                <c:pt idx="4044">
                  <c:v>26.650099609375001</c:v>
                </c:pt>
                <c:pt idx="4045">
                  <c:v>26.655091796874999</c:v>
                </c:pt>
                <c:pt idx="4046">
                  <c:v>26.660218749999999</c:v>
                </c:pt>
                <c:pt idx="4047">
                  <c:v>26.665111328125001</c:v>
                </c:pt>
                <c:pt idx="4048">
                  <c:v>26.6698359375</c:v>
                </c:pt>
                <c:pt idx="4049">
                  <c:v>26.674947265625001</c:v>
                </c:pt>
                <c:pt idx="4050">
                  <c:v>26.680447265624998</c:v>
                </c:pt>
                <c:pt idx="4051">
                  <c:v>26.685490234374999</c:v>
                </c:pt>
                <c:pt idx="4052">
                  <c:v>26.690080078125</c:v>
                </c:pt>
                <c:pt idx="4053">
                  <c:v>26.69571484375</c:v>
                </c:pt>
                <c:pt idx="4054">
                  <c:v>26.70239453125</c:v>
                </c:pt>
                <c:pt idx="4055">
                  <c:v>26.709687500000001</c:v>
                </c:pt>
                <c:pt idx="4056">
                  <c:v>26.71583984375</c:v>
                </c:pt>
                <c:pt idx="4057">
                  <c:v>26.720242187499998</c:v>
                </c:pt>
                <c:pt idx="4058">
                  <c:v>26.725468750000001</c:v>
                </c:pt>
                <c:pt idx="4059">
                  <c:v>26.731519531250001</c:v>
                </c:pt>
                <c:pt idx="4060">
                  <c:v>26.737265624999999</c:v>
                </c:pt>
                <c:pt idx="4061">
                  <c:v>26.7427109375</c:v>
                </c:pt>
                <c:pt idx="4062">
                  <c:v>26.748158203125001</c:v>
                </c:pt>
                <c:pt idx="4063">
                  <c:v>26.753978515625001</c:v>
                </c:pt>
                <c:pt idx="4064">
                  <c:v>26.760177734374999</c:v>
                </c:pt>
                <c:pt idx="4065">
                  <c:v>26.766375</c:v>
                </c:pt>
                <c:pt idx="4066">
                  <c:v>26.771855468750001</c:v>
                </c:pt>
                <c:pt idx="4067">
                  <c:v>26.77661328125</c:v>
                </c:pt>
                <c:pt idx="4068">
                  <c:v>26.78189453125</c:v>
                </c:pt>
                <c:pt idx="4069">
                  <c:v>26.787699218749999</c:v>
                </c:pt>
                <c:pt idx="4070">
                  <c:v>26.793503906249999</c:v>
                </c:pt>
                <c:pt idx="4071">
                  <c:v>26.799880859375001</c:v>
                </c:pt>
                <c:pt idx="4072">
                  <c:v>26.806830078125</c:v>
                </c:pt>
                <c:pt idx="4073">
                  <c:v>26.813779296875001</c:v>
                </c:pt>
                <c:pt idx="4074">
                  <c:v>26.820335937500001</c:v>
                </c:pt>
                <c:pt idx="4075">
                  <c:v>26.82650390625</c:v>
                </c:pt>
                <c:pt idx="4076">
                  <c:v>26.832892578125001</c:v>
                </c:pt>
                <c:pt idx="4077">
                  <c:v>26.839503906249998</c:v>
                </c:pt>
                <c:pt idx="4078">
                  <c:v>26.846414062499999</c:v>
                </c:pt>
                <c:pt idx="4079">
                  <c:v>26.85362109375</c:v>
                </c:pt>
                <c:pt idx="4080">
                  <c:v>26.860828125000001</c:v>
                </c:pt>
                <c:pt idx="4081">
                  <c:v>26.868037109374999</c:v>
                </c:pt>
                <c:pt idx="4082">
                  <c:v>26.875244140625</c:v>
                </c:pt>
                <c:pt idx="4083">
                  <c:v>26.881763671874999</c:v>
                </c:pt>
                <c:pt idx="4084">
                  <c:v>26.887597656250001</c:v>
                </c:pt>
                <c:pt idx="4085">
                  <c:v>26.893039062500002</c:v>
                </c:pt>
                <c:pt idx="4086">
                  <c:v>26.898087890625</c:v>
                </c:pt>
                <c:pt idx="4087">
                  <c:v>26.904595703125</c:v>
                </c:pt>
                <c:pt idx="4088">
                  <c:v>26.912566406250001</c:v>
                </c:pt>
                <c:pt idx="4089">
                  <c:v>26.9190859375</c:v>
                </c:pt>
                <c:pt idx="4090">
                  <c:v>26.924158203125</c:v>
                </c:pt>
                <c:pt idx="4091">
                  <c:v>26.930498046875002</c:v>
                </c:pt>
                <c:pt idx="4092">
                  <c:v>26.938107421874999</c:v>
                </c:pt>
                <c:pt idx="4093">
                  <c:v>26.944697265624999</c:v>
                </c:pt>
                <c:pt idx="4094">
                  <c:v>26.950566406250001</c:v>
                </c:pt>
                <c:pt idx="4095">
                  <c:v>26.956736328125</c:v>
                </c:pt>
                <c:pt idx="4096">
                  <c:v>26.963271484374999</c:v>
                </c:pt>
                <c:pt idx="4097">
                  <c:v>26.970169921875002</c:v>
                </c:pt>
                <c:pt idx="4098">
                  <c:v>26.977228515625001</c:v>
                </c:pt>
                <c:pt idx="4099">
                  <c:v>26.9844453125</c:v>
                </c:pt>
                <c:pt idx="4100">
                  <c:v>26.991660156249999</c:v>
                </c:pt>
                <c:pt idx="4101">
                  <c:v>26.998875000000002</c:v>
                </c:pt>
                <c:pt idx="4102">
                  <c:v>27.006091796875001</c:v>
                </c:pt>
                <c:pt idx="4103">
                  <c:v>27.013306640625</c:v>
                </c:pt>
                <c:pt idx="4104">
                  <c:v>27.020791015625001</c:v>
                </c:pt>
                <c:pt idx="4105">
                  <c:v>27.028541015624999</c:v>
                </c:pt>
                <c:pt idx="4106">
                  <c:v>27.036292968750001</c:v>
                </c:pt>
                <c:pt idx="4107">
                  <c:v>27.044044921874999</c:v>
                </c:pt>
                <c:pt idx="4108">
                  <c:v>27.051794921875</c:v>
                </c:pt>
                <c:pt idx="4109">
                  <c:v>27.059546874999999</c:v>
                </c:pt>
                <c:pt idx="4110">
                  <c:v>27.067296875</c:v>
                </c:pt>
                <c:pt idx="4111">
                  <c:v>27.075048828124999</c:v>
                </c:pt>
                <c:pt idx="4112">
                  <c:v>27.082798828125</c:v>
                </c:pt>
                <c:pt idx="4113">
                  <c:v>27.090550781249998</c:v>
                </c:pt>
                <c:pt idx="4114">
                  <c:v>27.09830078125</c:v>
                </c:pt>
                <c:pt idx="4115">
                  <c:v>27.106052734375002</c:v>
                </c:pt>
                <c:pt idx="4116">
                  <c:v>27.113601562500001</c:v>
                </c:pt>
                <c:pt idx="4117">
                  <c:v>27.120947265624999</c:v>
                </c:pt>
                <c:pt idx="4118">
                  <c:v>27.128292968749999</c:v>
                </c:pt>
                <c:pt idx="4119">
                  <c:v>27.135095703125</c:v>
                </c:pt>
                <c:pt idx="4120">
                  <c:v>27.141357421875</c:v>
                </c:pt>
                <c:pt idx="4121">
                  <c:v>27.14688671875</c:v>
                </c:pt>
                <c:pt idx="4122">
                  <c:v>27.151689453125002</c:v>
                </c:pt>
                <c:pt idx="4123">
                  <c:v>27.156876953125</c:v>
                </c:pt>
                <c:pt idx="4124">
                  <c:v>27.162447265625001</c:v>
                </c:pt>
                <c:pt idx="4125">
                  <c:v>27.168490234375</c:v>
                </c:pt>
                <c:pt idx="4126">
                  <c:v>27.175003906250002</c:v>
                </c:pt>
                <c:pt idx="4127">
                  <c:v>27.181708984375</c:v>
                </c:pt>
                <c:pt idx="4128">
                  <c:v>27.188605468750001</c:v>
                </c:pt>
                <c:pt idx="4129">
                  <c:v>27.194890624999999</c:v>
                </c:pt>
                <c:pt idx="4130">
                  <c:v>27.200566406250001</c:v>
                </c:pt>
                <c:pt idx="4131">
                  <c:v>27.206242187499999</c:v>
                </c:pt>
                <c:pt idx="4132">
                  <c:v>27.212509765625001</c:v>
                </c:pt>
                <c:pt idx="4133">
                  <c:v>27.219373046874999</c:v>
                </c:pt>
                <c:pt idx="4134">
                  <c:v>27.225773437499999</c:v>
                </c:pt>
                <c:pt idx="4135">
                  <c:v>27.231710937500001</c:v>
                </c:pt>
                <c:pt idx="4136">
                  <c:v>27.238113281250001</c:v>
                </c:pt>
                <c:pt idx="4137">
                  <c:v>27.244980468750001</c:v>
                </c:pt>
                <c:pt idx="4138">
                  <c:v>27.251845703124999</c:v>
                </c:pt>
                <c:pt idx="4139">
                  <c:v>27.258712890624999</c:v>
                </c:pt>
                <c:pt idx="4140">
                  <c:v>27.265578125000001</c:v>
                </c:pt>
                <c:pt idx="4141">
                  <c:v>27.272435546874998</c:v>
                </c:pt>
                <c:pt idx="4142">
                  <c:v>27.279283203125001</c:v>
                </c:pt>
                <c:pt idx="4143">
                  <c:v>27.286130859375</c:v>
                </c:pt>
                <c:pt idx="4144">
                  <c:v>27.292978515624998</c:v>
                </c:pt>
                <c:pt idx="4145">
                  <c:v>27.29982421875</c:v>
                </c:pt>
                <c:pt idx="4146">
                  <c:v>27.306671874999999</c:v>
                </c:pt>
                <c:pt idx="4147">
                  <c:v>27.313529296875</c:v>
                </c:pt>
                <c:pt idx="4148">
                  <c:v>27.320763671875</c:v>
                </c:pt>
                <c:pt idx="4149">
                  <c:v>27.3283671875</c:v>
                </c:pt>
                <c:pt idx="4150">
                  <c:v>27.335968749999999</c:v>
                </c:pt>
                <c:pt idx="4151">
                  <c:v>27.343570312499999</c:v>
                </c:pt>
                <c:pt idx="4152">
                  <c:v>27.35015234375</c:v>
                </c:pt>
                <c:pt idx="4153">
                  <c:v>27.3557109375</c:v>
                </c:pt>
                <c:pt idx="4154">
                  <c:v>27.361269531249999</c:v>
                </c:pt>
                <c:pt idx="4155">
                  <c:v>27.367835937500001</c:v>
                </c:pt>
                <c:pt idx="4156">
                  <c:v>27.375412109374999</c:v>
                </c:pt>
                <c:pt idx="4157">
                  <c:v>27.38230859375</c:v>
                </c:pt>
                <c:pt idx="4158">
                  <c:v>27.388523437500002</c:v>
                </c:pt>
                <c:pt idx="4159">
                  <c:v>27.394337890625</c:v>
                </c:pt>
                <c:pt idx="4160">
                  <c:v>27.399753906250002</c:v>
                </c:pt>
                <c:pt idx="4161">
                  <c:v>27.405169921875</c:v>
                </c:pt>
                <c:pt idx="4162">
                  <c:v>27.410986328124999</c:v>
                </c:pt>
                <c:pt idx="4163">
                  <c:v>27.417203125</c:v>
                </c:pt>
                <c:pt idx="4164">
                  <c:v>27.424072265625</c:v>
                </c:pt>
                <c:pt idx="4165">
                  <c:v>27.431048828125</c:v>
                </c:pt>
                <c:pt idx="4166">
                  <c:v>27.437478515624999</c:v>
                </c:pt>
                <c:pt idx="4167">
                  <c:v>27.443880859375</c:v>
                </c:pt>
                <c:pt idx="4168">
                  <c:v>27.450253906250001</c:v>
                </c:pt>
                <c:pt idx="4169">
                  <c:v>27.456271484375002</c:v>
                </c:pt>
                <c:pt idx="4170">
                  <c:v>27.461935546875001</c:v>
                </c:pt>
                <c:pt idx="4171">
                  <c:v>27.468660156249999</c:v>
                </c:pt>
                <c:pt idx="4172">
                  <c:v>27.476447265625001</c:v>
                </c:pt>
                <c:pt idx="4173">
                  <c:v>27.483548828124999</c:v>
                </c:pt>
                <c:pt idx="4174">
                  <c:v>27.489962890625002</c:v>
                </c:pt>
                <c:pt idx="4175">
                  <c:v>27.496378906250001</c:v>
                </c:pt>
                <c:pt idx="4176">
                  <c:v>27.502792968750001</c:v>
                </c:pt>
                <c:pt idx="4177">
                  <c:v>27.508966796875001</c:v>
                </c:pt>
                <c:pt idx="4178">
                  <c:v>27.514900390625002</c:v>
                </c:pt>
                <c:pt idx="4179">
                  <c:v>27.520835937499999</c:v>
                </c:pt>
                <c:pt idx="4180">
                  <c:v>27.526525390625</c:v>
                </c:pt>
                <c:pt idx="4181">
                  <c:v>27.531972656250002</c:v>
                </c:pt>
                <c:pt idx="4182">
                  <c:v>27.538253906249999</c:v>
                </c:pt>
                <c:pt idx="4183">
                  <c:v>27.545367187499998</c:v>
                </c:pt>
                <c:pt idx="4184">
                  <c:v>27.5521953125</c:v>
                </c:pt>
                <c:pt idx="4185">
                  <c:v>27.558738281250001</c:v>
                </c:pt>
                <c:pt idx="4186">
                  <c:v>27.564843750000001</c:v>
                </c:pt>
                <c:pt idx="4187">
                  <c:v>27.570509765625001</c:v>
                </c:pt>
                <c:pt idx="4188">
                  <c:v>27.576615234375002</c:v>
                </c:pt>
                <c:pt idx="4189">
                  <c:v>27.583158203124999</c:v>
                </c:pt>
                <c:pt idx="4190">
                  <c:v>27.589701171874999</c:v>
                </c:pt>
                <c:pt idx="4191">
                  <c:v>27.596734375</c:v>
                </c:pt>
                <c:pt idx="4192">
                  <c:v>27.604253906250001</c:v>
                </c:pt>
                <c:pt idx="4193">
                  <c:v>27.61106640625</c:v>
                </c:pt>
                <c:pt idx="4194">
                  <c:v>27.617169921875</c:v>
                </c:pt>
                <c:pt idx="4195">
                  <c:v>27.623921875000001</c:v>
                </c:pt>
                <c:pt idx="4196">
                  <c:v>27.631320312500002</c:v>
                </c:pt>
                <c:pt idx="4197">
                  <c:v>27.638720703124999</c:v>
                </c:pt>
                <c:pt idx="4198">
                  <c:v>27.646119140625</c:v>
                </c:pt>
                <c:pt idx="4199">
                  <c:v>27.652769531250001</c:v>
                </c:pt>
                <c:pt idx="4200">
                  <c:v>27.658669921874999</c:v>
                </c:pt>
                <c:pt idx="4201">
                  <c:v>27.664806640624999</c:v>
                </c:pt>
                <c:pt idx="4202">
                  <c:v>27.671181640625001</c:v>
                </c:pt>
                <c:pt idx="4203">
                  <c:v>27.677505859375</c:v>
                </c:pt>
                <c:pt idx="4204">
                  <c:v>27.683779296874999</c:v>
                </c:pt>
                <c:pt idx="4205">
                  <c:v>27.689414062499999</c:v>
                </c:pt>
                <c:pt idx="4206">
                  <c:v>27.694408203125001</c:v>
                </c:pt>
                <c:pt idx="4207">
                  <c:v>27.699582031249999</c:v>
                </c:pt>
                <c:pt idx="4208">
                  <c:v>27.704935546874999</c:v>
                </c:pt>
                <c:pt idx="4209">
                  <c:v>27.710289062499999</c:v>
                </c:pt>
                <c:pt idx="4210">
                  <c:v>27.715160156250001</c:v>
                </c:pt>
                <c:pt idx="4211">
                  <c:v>27.719544921874999</c:v>
                </c:pt>
                <c:pt idx="4212">
                  <c:v>27.724740234374998</c:v>
                </c:pt>
                <c:pt idx="4213">
                  <c:v>27.730744140624999</c:v>
                </c:pt>
                <c:pt idx="4214">
                  <c:v>27.736966796874999</c:v>
                </c:pt>
                <c:pt idx="4215">
                  <c:v>27.74340625</c:v>
                </c:pt>
                <c:pt idx="4216">
                  <c:v>27.7494921875</c:v>
                </c:pt>
                <c:pt idx="4217">
                  <c:v>27.755222656250002</c:v>
                </c:pt>
                <c:pt idx="4218">
                  <c:v>27.761121093749999</c:v>
                </c:pt>
                <c:pt idx="4219">
                  <c:v>27.767185546875002</c:v>
                </c:pt>
                <c:pt idx="4220">
                  <c:v>27.774134765625</c:v>
                </c:pt>
                <c:pt idx="4221">
                  <c:v>27.781966796875</c:v>
                </c:pt>
                <c:pt idx="4222">
                  <c:v>27.789796875</c:v>
                </c:pt>
                <c:pt idx="4223">
                  <c:v>27.797628906250001</c:v>
                </c:pt>
                <c:pt idx="4224">
                  <c:v>27.805521484374999</c:v>
                </c:pt>
                <c:pt idx="4225">
                  <c:v>27.813472656249999</c:v>
                </c:pt>
                <c:pt idx="4226">
                  <c:v>27.821425781249999</c:v>
                </c:pt>
                <c:pt idx="4227">
                  <c:v>27.82937890625</c:v>
                </c:pt>
                <c:pt idx="4228">
                  <c:v>27.83717578125</c:v>
                </c:pt>
                <c:pt idx="4229">
                  <c:v>27.844820312500001</c:v>
                </c:pt>
                <c:pt idx="4230">
                  <c:v>27.852464843749999</c:v>
                </c:pt>
                <c:pt idx="4231">
                  <c:v>27.860109375</c:v>
                </c:pt>
                <c:pt idx="4232">
                  <c:v>27.866572265624999</c:v>
                </c:pt>
                <c:pt idx="4233">
                  <c:v>27.871853515624998</c:v>
                </c:pt>
                <c:pt idx="4234">
                  <c:v>27.877660156249998</c:v>
                </c:pt>
                <c:pt idx="4235">
                  <c:v>27.883992187499999</c:v>
                </c:pt>
                <c:pt idx="4236">
                  <c:v>27.890326171875</c:v>
                </c:pt>
                <c:pt idx="4237">
                  <c:v>27.896658203125</c:v>
                </c:pt>
                <c:pt idx="4238">
                  <c:v>27.902810546874999</c:v>
                </c:pt>
                <c:pt idx="4239">
                  <c:v>27.90877734375</c:v>
                </c:pt>
                <c:pt idx="4240">
                  <c:v>27.914878906249999</c:v>
                </c:pt>
                <c:pt idx="4241">
                  <c:v>27.921113281250001</c:v>
                </c:pt>
                <c:pt idx="4242">
                  <c:v>27.927724609375002</c:v>
                </c:pt>
                <c:pt idx="4243">
                  <c:v>27.9347109375</c:v>
                </c:pt>
                <c:pt idx="4244">
                  <c:v>27.941699218749999</c:v>
                </c:pt>
                <c:pt idx="4245">
                  <c:v>27.948685546875002</c:v>
                </c:pt>
                <c:pt idx="4246">
                  <c:v>27.955671875</c:v>
                </c:pt>
                <c:pt idx="4247">
                  <c:v>27.962658203124999</c:v>
                </c:pt>
                <c:pt idx="4248">
                  <c:v>27.969791015624999</c:v>
                </c:pt>
                <c:pt idx="4249">
                  <c:v>27.97703125</c:v>
                </c:pt>
                <c:pt idx="4250">
                  <c:v>27.984236328125</c:v>
                </c:pt>
                <c:pt idx="4251">
                  <c:v>27.991441406250001</c:v>
                </c:pt>
                <c:pt idx="4252">
                  <c:v>27.997775390625002</c:v>
                </c:pt>
                <c:pt idx="4253">
                  <c:v>28.003236328124999</c:v>
                </c:pt>
                <c:pt idx="4254">
                  <c:v>28.0093828125</c:v>
                </c:pt>
                <c:pt idx="4255">
                  <c:v>28.016214843749999</c:v>
                </c:pt>
                <c:pt idx="4256">
                  <c:v>28.023046874999999</c:v>
                </c:pt>
                <c:pt idx="4257">
                  <c:v>28.030085937500001</c:v>
                </c:pt>
                <c:pt idx="4258">
                  <c:v>28.0373359375</c:v>
                </c:pt>
                <c:pt idx="4259">
                  <c:v>28.044585937499999</c:v>
                </c:pt>
                <c:pt idx="4260">
                  <c:v>28.051835937500002</c:v>
                </c:pt>
                <c:pt idx="4261">
                  <c:v>28.059085937500001</c:v>
                </c:pt>
                <c:pt idx="4262">
                  <c:v>28.065947265624999</c:v>
                </c:pt>
                <c:pt idx="4263">
                  <c:v>28.072421875</c:v>
                </c:pt>
                <c:pt idx="4264">
                  <c:v>28.07889453125</c:v>
                </c:pt>
                <c:pt idx="4265">
                  <c:v>28.085367187500001</c:v>
                </c:pt>
                <c:pt idx="4266">
                  <c:v>28.09153515625</c:v>
                </c:pt>
                <c:pt idx="4267">
                  <c:v>28.097398437500001</c:v>
                </c:pt>
                <c:pt idx="4268">
                  <c:v>28.10353125</c:v>
                </c:pt>
                <c:pt idx="4269">
                  <c:v>28.109931640625</c:v>
                </c:pt>
                <c:pt idx="4270">
                  <c:v>28.115955078125001</c:v>
                </c:pt>
                <c:pt idx="4271">
                  <c:v>28.121607421875002</c:v>
                </c:pt>
                <c:pt idx="4272">
                  <c:v>28.126941406250001</c:v>
                </c:pt>
                <c:pt idx="4273">
                  <c:v>28.131962890625001</c:v>
                </c:pt>
                <c:pt idx="4274">
                  <c:v>28.137900390624999</c:v>
                </c:pt>
                <c:pt idx="4275">
                  <c:v>28.144751953124999</c:v>
                </c:pt>
                <c:pt idx="4276">
                  <c:v>28.151603515624998</c:v>
                </c:pt>
                <c:pt idx="4277">
                  <c:v>28.158455078125002</c:v>
                </c:pt>
                <c:pt idx="4278">
                  <c:v>28.165306640625001</c:v>
                </c:pt>
                <c:pt idx="4279">
                  <c:v>28.172402343750001</c:v>
                </c:pt>
                <c:pt idx="4280">
                  <c:v>28.179744140625001</c:v>
                </c:pt>
                <c:pt idx="4281">
                  <c:v>28.185830078125001</c:v>
                </c:pt>
                <c:pt idx="4282">
                  <c:v>28.190662109375001</c:v>
                </c:pt>
                <c:pt idx="4283">
                  <c:v>28.196435546875001</c:v>
                </c:pt>
                <c:pt idx="4284">
                  <c:v>28.203152343749998</c:v>
                </c:pt>
                <c:pt idx="4285">
                  <c:v>28.20962890625</c:v>
                </c:pt>
                <c:pt idx="4286">
                  <c:v>28.215863281250002</c:v>
                </c:pt>
                <c:pt idx="4287">
                  <c:v>28.22190625</c:v>
                </c:pt>
                <c:pt idx="4288">
                  <c:v>28.227757812499998</c:v>
                </c:pt>
                <c:pt idx="4289">
                  <c:v>28.234117187500001</c:v>
                </c:pt>
                <c:pt idx="4290">
                  <c:v>28.240580078124999</c:v>
                </c:pt>
                <c:pt idx="4291">
                  <c:v>28.246642578125002</c:v>
                </c:pt>
                <c:pt idx="4292">
                  <c:v>28.252705078125</c:v>
                </c:pt>
                <c:pt idx="4293">
                  <c:v>28.258767578124999</c:v>
                </c:pt>
                <c:pt idx="4294">
                  <c:v>28.264988281250002</c:v>
                </c:pt>
                <c:pt idx="4295">
                  <c:v>28.271369140625001</c:v>
                </c:pt>
                <c:pt idx="4296">
                  <c:v>28.277654296874999</c:v>
                </c:pt>
                <c:pt idx="4297">
                  <c:v>28.283839843749998</c:v>
                </c:pt>
                <c:pt idx="4298">
                  <c:v>28.290460937500001</c:v>
                </c:pt>
                <c:pt idx="4299">
                  <c:v>28.297513671874999</c:v>
                </c:pt>
                <c:pt idx="4300">
                  <c:v>28.304261718749999</c:v>
                </c:pt>
                <c:pt idx="4301">
                  <c:v>28.310703125</c:v>
                </c:pt>
                <c:pt idx="4302">
                  <c:v>28.317144531250001</c:v>
                </c:pt>
                <c:pt idx="4303">
                  <c:v>28.323925781250001</c:v>
                </c:pt>
                <c:pt idx="4304">
                  <c:v>28.331046874999998</c:v>
                </c:pt>
                <c:pt idx="4305">
                  <c:v>28.33816796875</c:v>
                </c:pt>
                <c:pt idx="4306">
                  <c:v>28.345289062500001</c:v>
                </c:pt>
                <c:pt idx="4307">
                  <c:v>28.351998046875</c:v>
                </c:pt>
                <c:pt idx="4308">
                  <c:v>28.358296875000001</c:v>
                </c:pt>
                <c:pt idx="4309">
                  <c:v>28.36453515625</c:v>
                </c:pt>
                <c:pt idx="4310">
                  <c:v>28.370714843750001</c:v>
                </c:pt>
                <c:pt idx="4311">
                  <c:v>28.376896484374999</c:v>
                </c:pt>
                <c:pt idx="4312">
                  <c:v>28.383076171875</c:v>
                </c:pt>
                <c:pt idx="4313">
                  <c:v>28.389242187499999</c:v>
                </c:pt>
                <c:pt idx="4314">
                  <c:v>28.395933593750001</c:v>
                </c:pt>
                <c:pt idx="4315">
                  <c:v>28.403162109375</c:v>
                </c:pt>
                <c:pt idx="4316">
                  <c:v>28.410392578124998</c:v>
                </c:pt>
                <c:pt idx="4317">
                  <c:v>28.417623046875001</c:v>
                </c:pt>
                <c:pt idx="4318">
                  <c:v>28.424853515624999</c:v>
                </c:pt>
                <c:pt idx="4319">
                  <c:v>28.432082031250001</c:v>
                </c:pt>
                <c:pt idx="4320">
                  <c:v>28.4393125</c:v>
                </c:pt>
                <c:pt idx="4321">
                  <c:v>28.446542968749998</c:v>
                </c:pt>
                <c:pt idx="4322">
                  <c:v>28.454078124999999</c:v>
                </c:pt>
                <c:pt idx="4323">
                  <c:v>28.461917968750001</c:v>
                </c:pt>
                <c:pt idx="4324">
                  <c:v>28.469298828125002</c:v>
                </c:pt>
                <c:pt idx="4325">
                  <c:v>28.476222656249998</c:v>
                </c:pt>
                <c:pt idx="4326">
                  <c:v>28.483148437499999</c:v>
                </c:pt>
                <c:pt idx="4327">
                  <c:v>28.489089843750001</c:v>
                </c:pt>
                <c:pt idx="4328">
                  <c:v>28.494048828124999</c:v>
                </c:pt>
                <c:pt idx="4329">
                  <c:v>28.499408203125</c:v>
                </c:pt>
                <c:pt idx="4330">
                  <c:v>28.505171874999998</c:v>
                </c:pt>
                <c:pt idx="4331">
                  <c:v>28.511791015625001</c:v>
                </c:pt>
                <c:pt idx="4332">
                  <c:v>28.519267578125</c:v>
                </c:pt>
                <c:pt idx="4333">
                  <c:v>28.526742187499998</c:v>
                </c:pt>
                <c:pt idx="4334">
                  <c:v>28.534218750000001</c:v>
                </c:pt>
                <c:pt idx="4335">
                  <c:v>28.541693359375</c:v>
                </c:pt>
                <c:pt idx="4336">
                  <c:v>28.549169921874999</c:v>
                </c:pt>
                <c:pt idx="4337">
                  <c:v>28.556646484375001</c:v>
                </c:pt>
                <c:pt idx="4338">
                  <c:v>28.56412109375</c:v>
                </c:pt>
                <c:pt idx="4339">
                  <c:v>28.571597656249999</c:v>
                </c:pt>
                <c:pt idx="4340">
                  <c:v>28.579087890625001</c:v>
                </c:pt>
                <c:pt idx="4341">
                  <c:v>28.586593749999999</c:v>
                </c:pt>
                <c:pt idx="4342">
                  <c:v>28.594099609375</c:v>
                </c:pt>
                <c:pt idx="4343">
                  <c:v>28.601603515625001</c:v>
                </c:pt>
                <c:pt idx="4344">
                  <c:v>28.609109374999999</c:v>
                </c:pt>
                <c:pt idx="4345">
                  <c:v>28.616615234375001</c:v>
                </c:pt>
                <c:pt idx="4346">
                  <c:v>28.624121093749999</c:v>
                </c:pt>
                <c:pt idx="4347">
                  <c:v>28.631626953125</c:v>
                </c:pt>
                <c:pt idx="4348">
                  <c:v>28.639130859375001</c:v>
                </c:pt>
                <c:pt idx="4349">
                  <c:v>28.646335937500002</c:v>
                </c:pt>
                <c:pt idx="4350">
                  <c:v>28.653238281250001</c:v>
                </c:pt>
                <c:pt idx="4351">
                  <c:v>28.660140625</c:v>
                </c:pt>
                <c:pt idx="4352">
                  <c:v>28.66704296875</c:v>
                </c:pt>
                <c:pt idx="4353">
                  <c:v>28.673593749999998</c:v>
                </c:pt>
                <c:pt idx="4354">
                  <c:v>28.679791015625</c:v>
                </c:pt>
                <c:pt idx="4355">
                  <c:v>28.685990234375002</c:v>
                </c:pt>
                <c:pt idx="4356">
                  <c:v>28.692189453125</c:v>
                </c:pt>
                <c:pt idx="4357">
                  <c:v>28.698394531249999</c:v>
                </c:pt>
                <c:pt idx="4358">
                  <c:v>28.704603515624999</c:v>
                </c:pt>
                <c:pt idx="4359">
                  <c:v>28.710812499999999</c:v>
                </c:pt>
                <c:pt idx="4360">
                  <c:v>28.717429687500001</c:v>
                </c:pt>
                <c:pt idx="4361">
                  <c:v>28.724453125</c:v>
                </c:pt>
                <c:pt idx="4362">
                  <c:v>28.731474609374999</c:v>
                </c:pt>
                <c:pt idx="4363">
                  <c:v>28.738498046875002</c:v>
                </c:pt>
                <c:pt idx="4364">
                  <c:v>28.745521484375001</c:v>
                </c:pt>
                <c:pt idx="4365">
                  <c:v>28.751757812499999</c:v>
                </c:pt>
                <c:pt idx="4366">
                  <c:v>28.757208984375001</c:v>
                </c:pt>
                <c:pt idx="4367">
                  <c:v>28.762658203125</c:v>
                </c:pt>
                <c:pt idx="4368">
                  <c:v>28.76890234375</c:v>
                </c:pt>
                <c:pt idx="4369">
                  <c:v>28.775939453125002</c:v>
                </c:pt>
                <c:pt idx="4370">
                  <c:v>28.782974609375</c:v>
                </c:pt>
                <c:pt idx="4371">
                  <c:v>28.790011718750002</c:v>
                </c:pt>
                <c:pt idx="4372">
                  <c:v>28.796679687499999</c:v>
                </c:pt>
                <c:pt idx="4373">
                  <c:v>28.802978515625</c:v>
                </c:pt>
                <c:pt idx="4374">
                  <c:v>28.809277343750001</c:v>
                </c:pt>
                <c:pt idx="4375">
                  <c:v>28.815175781250002</c:v>
                </c:pt>
                <c:pt idx="4376">
                  <c:v>28.820669921875002</c:v>
                </c:pt>
                <c:pt idx="4377">
                  <c:v>28.827076171874999</c:v>
                </c:pt>
                <c:pt idx="4378">
                  <c:v>28.834394531249998</c:v>
                </c:pt>
                <c:pt idx="4379">
                  <c:v>28.841712890625001</c:v>
                </c:pt>
                <c:pt idx="4380">
                  <c:v>28.849029296874999</c:v>
                </c:pt>
                <c:pt idx="4381">
                  <c:v>28.856347656250001</c:v>
                </c:pt>
                <c:pt idx="4382">
                  <c:v>28.863173828124999</c:v>
                </c:pt>
                <c:pt idx="4383">
                  <c:v>28.869505859375</c:v>
                </c:pt>
                <c:pt idx="4384">
                  <c:v>28.875839843750001</c:v>
                </c:pt>
                <c:pt idx="4385">
                  <c:v>28.882171875000001</c:v>
                </c:pt>
                <c:pt idx="4386">
                  <c:v>28.887783203125</c:v>
                </c:pt>
                <c:pt idx="4387">
                  <c:v>28.892675781249999</c:v>
                </c:pt>
                <c:pt idx="4388">
                  <c:v>28.898138671875</c:v>
                </c:pt>
                <c:pt idx="4389">
                  <c:v>28.904951171874998</c:v>
                </c:pt>
                <c:pt idx="4390">
                  <c:v>28.912544921875</c:v>
                </c:pt>
                <c:pt idx="4391">
                  <c:v>28.920140624999998</c:v>
                </c:pt>
                <c:pt idx="4392">
                  <c:v>28.926640625000001</c:v>
                </c:pt>
                <c:pt idx="4393">
                  <c:v>28.932046875000001</c:v>
                </c:pt>
                <c:pt idx="4394">
                  <c:v>28.937453125000001</c:v>
                </c:pt>
                <c:pt idx="4395">
                  <c:v>28.943613281249998</c:v>
                </c:pt>
                <c:pt idx="4396">
                  <c:v>28.950529296875001</c:v>
                </c:pt>
                <c:pt idx="4397">
                  <c:v>28.957445312499999</c:v>
                </c:pt>
                <c:pt idx="4398">
                  <c:v>28.964361328125001</c:v>
                </c:pt>
                <c:pt idx="4399">
                  <c:v>28.97127734375</c:v>
                </c:pt>
                <c:pt idx="4400">
                  <c:v>28.978353515624999</c:v>
                </c:pt>
                <c:pt idx="4401">
                  <c:v>28.985591796874999</c:v>
                </c:pt>
                <c:pt idx="4402">
                  <c:v>28.992515624999999</c:v>
                </c:pt>
                <c:pt idx="4403">
                  <c:v>28.999126953125</c:v>
                </c:pt>
                <c:pt idx="4404">
                  <c:v>29.005740234375001</c:v>
                </c:pt>
                <c:pt idx="4405">
                  <c:v>29.012490234375001</c:v>
                </c:pt>
                <c:pt idx="4406">
                  <c:v>29.019378906250001</c:v>
                </c:pt>
                <c:pt idx="4407">
                  <c:v>29.026267578125001</c:v>
                </c:pt>
                <c:pt idx="4408">
                  <c:v>29.033156250000001</c:v>
                </c:pt>
                <c:pt idx="4409">
                  <c:v>29.040044921875001</c:v>
                </c:pt>
                <c:pt idx="4410">
                  <c:v>29.047355468749998</c:v>
                </c:pt>
                <c:pt idx="4411">
                  <c:v>29.055083984374999</c:v>
                </c:pt>
                <c:pt idx="4412">
                  <c:v>29.0628125</c:v>
                </c:pt>
                <c:pt idx="4413">
                  <c:v>29.070630859375001</c:v>
                </c:pt>
                <c:pt idx="4414">
                  <c:v>29.078539062499999</c:v>
                </c:pt>
                <c:pt idx="4415">
                  <c:v>29.0864453125</c:v>
                </c:pt>
                <c:pt idx="4416">
                  <c:v>29.09359375</c:v>
                </c:pt>
                <c:pt idx="4417">
                  <c:v>29.099982421875001</c:v>
                </c:pt>
                <c:pt idx="4418">
                  <c:v>29.106371093749999</c:v>
                </c:pt>
                <c:pt idx="4419">
                  <c:v>29.113453124999999</c:v>
                </c:pt>
                <c:pt idx="4420">
                  <c:v>29.121226562499999</c:v>
                </c:pt>
                <c:pt idx="4421">
                  <c:v>29.129000000000001</c:v>
                </c:pt>
                <c:pt idx="4422">
                  <c:v>29.136439453125</c:v>
                </c:pt>
                <c:pt idx="4423">
                  <c:v>29.143542968750001</c:v>
                </c:pt>
                <c:pt idx="4424">
                  <c:v>29.149742187499999</c:v>
                </c:pt>
                <c:pt idx="4425">
                  <c:v>29.155035156250001</c:v>
                </c:pt>
                <c:pt idx="4426">
                  <c:v>29.161066406250001</c:v>
                </c:pt>
                <c:pt idx="4427">
                  <c:v>29.167833984375001</c:v>
                </c:pt>
                <c:pt idx="4428">
                  <c:v>29.174837890625</c:v>
                </c:pt>
                <c:pt idx="4429">
                  <c:v>29.18207421875</c:v>
                </c:pt>
                <c:pt idx="4430">
                  <c:v>29.189310546874999</c:v>
                </c:pt>
                <c:pt idx="4431">
                  <c:v>29.196546874999999</c:v>
                </c:pt>
                <c:pt idx="4432">
                  <c:v>29.203785156249999</c:v>
                </c:pt>
                <c:pt idx="4433">
                  <c:v>29.211021484374999</c:v>
                </c:pt>
                <c:pt idx="4434">
                  <c:v>29.217857421874999</c:v>
                </c:pt>
                <c:pt idx="4435">
                  <c:v>29.224289062499999</c:v>
                </c:pt>
                <c:pt idx="4436">
                  <c:v>29.230855468750001</c:v>
                </c:pt>
                <c:pt idx="4437">
                  <c:v>29.237982421875</c:v>
                </c:pt>
                <c:pt idx="4438">
                  <c:v>29.245531249999999</c:v>
                </c:pt>
                <c:pt idx="4439">
                  <c:v>29.253082031249999</c:v>
                </c:pt>
                <c:pt idx="4440">
                  <c:v>29.260259765625001</c:v>
                </c:pt>
                <c:pt idx="4441">
                  <c:v>29.267068359374999</c:v>
                </c:pt>
                <c:pt idx="4442">
                  <c:v>29.273876953125001</c:v>
                </c:pt>
                <c:pt idx="4443">
                  <c:v>29.280685546874999</c:v>
                </c:pt>
                <c:pt idx="4444">
                  <c:v>29.287494140625</c:v>
                </c:pt>
                <c:pt idx="4445">
                  <c:v>29.294013671875</c:v>
                </c:pt>
                <c:pt idx="4446">
                  <c:v>29.300244140625001</c:v>
                </c:pt>
                <c:pt idx="4447">
                  <c:v>29.307314453124999</c:v>
                </c:pt>
                <c:pt idx="4448">
                  <c:v>29.315220703125</c:v>
                </c:pt>
                <c:pt idx="4449">
                  <c:v>29.323126953125001</c:v>
                </c:pt>
                <c:pt idx="4450">
                  <c:v>29.330498046875</c:v>
                </c:pt>
                <c:pt idx="4451">
                  <c:v>29.337333984375</c:v>
                </c:pt>
                <c:pt idx="4452">
                  <c:v>29.343900390624999</c:v>
                </c:pt>
                <c:pt idx="4453">
                  <c:v>29.350199218749999</c:v>
                </c:pt>
                <c:pt idx="4454">
                  <c:v>29.357134765624998</c:v>
                </c:pt>
                <c:pt idx="4455">
                  <c:v>29.364708984375</c:v>
                </c:pt>
                <c:pt idx="4456">
                  <c:v>29.371220703125001</c:v>
                </c:pt>
                <c:pt idx="4457">
                  <c:v>29.376669921874999</c:v>
                </c:pt>
                <c:pt idx="4458">
                  <c:v>29.382121093750001</c:v>
                </c:pt>
                <c:pt idx="4459">
                  <c:v>29.387494140625002</c:v>
                </c:pt>
                <c:pt idx="4460">
                  <c:v>29.392787109375</c:v>
                </c:pt>
                <c:pt idx="4461">
                  <c:v>29.397546875</c:v>
                </c:pt>
                <c:pt idx="4462">
                  <c:v>29.401767578125</c:v>
                </c:pt>
                <c:pt idx="4463">
                  <c:v>29.407162109375001</c:v>
                </c:pt>
                <c:pt idx="4464">
                  <c:v>29.41373046875</c:v>
                </c:pt>
                <c:pt idx="4465">
                  <c:v>29.420162109374999</c:v>
                </c:pt>
                <c:pt idx="4466">
                  <c:v>29.4270390625</c:v>
                </c:pt>
                <c:pt idx="4467">
                  <c:v>29.434494140624999</c:v>
                </c:pt>
                <c:pt idx="4468">
                  <c:v>29.44194921875</c:v>
                </c:pt>
                <c:pt idx="4469">
                  <c:v>29.449404296874999</c:v>
                </c:pt>
                <c:pt idx="4470">
                  <c:v>29.456859375000001</c:v>
                </c:pt>
                <c:pt idx="4471">
                  <c:v>29.464314453124999</c:v>
                </c:pt>
                <c:pt idx="4472">
                  <c:v>29.471769531250001</c:v>
                </c:pt>
                <c:pt idx="4473">
                  <c:v>29.479224609374999</c:v>
                </c:pt>
                <c:pt idx="4474">
                  <c:v>29.485787109375</c:v>
                </c:pt>
                <c:pt idx="4475">
                  <c:v>29.491460937500001</c:v>
                </c:pt>
                <c:pt idx="4476">
                  <c:v>29.497134765624999</c:v>
                </c:pt>
                <c:pt idx="4477">
                  <c:v>29.503791015625001</c:v>
                </c:pt>
                <c:pt idx="4478">
                  <c:v>29.511431640624998</c:v>
                </c:pt>
                <c:pt idx="4479">
                  <c:v>29.518701171875001</c:v>
                </c:pt>
                <c:pt idx="4480">
                  <c:v>29.525603515625001</c:v>
                </c:pt>
                <c:pt idx="4481">
                  <c:v>29.532505859375</c:v>
                </c:pt>
                <c:pt idx="4482">
                  <c:v>29.539408203124999</c:v>
                </c:pt>
                <c:pt idx="4483">
                  <c:v>29.546378906249998</c:v>
                </c:pt>
                <c:pt idx="4484">
                  <c:v>29.5534140625</c:v>
                </c:pt>
                <c:pt idx="4485">
                  <c:v>29.560115234375001</c:v>
                </c:pt>
                <c:pt idx="4486">
                  <c:v>29.566482421875001</c:v>
                </c:pt>
                <c:pt idx="4487">
                  <c:v>29.572847656250001</c:v>
                </c:pt>
                <c:pt idx="4488">
                  <c:v>29.579214843750002</c:v>
                </c:pt>
                <c:pt idx="4489">
                  <c:v>29.5858828125</c:v>
                </c:pt>
                <c:pt idx="4490">
                  <c:v>29.592851562500002</c:v>
                </c:pt>
                <c:pt idx="4491">
                  <c:v>29.599822265625001</c:v>
                </c:pt>
                <c:pt idx="4492">
                  <c:v>29.606791015624999</c:v>
                </c:pt>
                <c:pt idx="4493">
                  <c:v>29.613761718749998</c:v>
                </c:pt>
                <c:pt idx="4494">
                  <c:v>29.620730468750001</c:v>
                </c:pt>
                <c:pt idx="4495">
                  <c:v>29.626626953125001</c:v>
                </c:pt>
                <c:pt idx="4496">
                  <c:v>29.631453125</c:v>
                </c:pt>
                <c:pt idx="4497">
                  <c:v>29.637583984374999</c:v>
                </c:pt>
                <c:pt idx="4498">
                  <c:v>29.645021484375</c:v>
                </c:pt>
                <c:pt idx="4499">
                  <c:v>29.652091796874998</c:v>
                </c:pt>
                <c:pt idx="4500">
                  <c:v>29.658859374999999</c:v>
                </c:pt>
                <c:pt idx="4501">
                  <c:v>29.665695312499999</c:v>
                </c:pt>
                <c:pt idx="4502">
                  <c:v>29.672529296874998</c:v>
                </c:pt>
                <c:pt idx="4503">
                  <c:v>29.67876171875</c:v>
                </c:pt>
                <c:pt idx="4504">
                  <c:v>29.684390624999999</c:v>
                </c:pt>
                <c:pt idx="4505">
                  <c:v>29.690019531250002</c:v>
                </c:pt>
                <c:pt idx="4506">
                  <c:v>29.695533203124999</c:v>
                </c:pt>
                <c:pt idx="4507">
                  <c:v>29.700681640625</c:v>
                </c:pt>
                <c:pt idx="4508">
                  <c:v>29.705572265625001</c:v>
                </c:pt>
                <c:pt idx="4509">
                  <c:v>29.711078125</c:v>
                </c:pt>
                <c:pt idx="4510">
                  <c:v>29.71719921875</c:v>
                </c:pt>
                <c:pt idx="4511">
                  <c:v>29.7233203125</c:v>
                </c:pt>
                <c:pt idx="4512">
                  <c:v>29.730201171874999</c:v>
                </c:pt>
                <c:pt idx="4513">
                  <c:v>29.737839843749999</c:v>
                </c:pt>
                <c:pt idx="4514">
                  <c:v>29.745480468749999</c:v>
                </c:pt>
                <c:pt idx="4515">
                  <c:v>29.7530859375</c:v>
                </c:pt>
                <c:pt idx="4516">
                  <c:v>29.760660156250001</c:v>
                </c:pt>
                <c:pt idx="4517">
                  <c:v>29.768404296875001</c:v>
                </c:pt>
                <c:pt idx="4518">
                  <c:v>29.776320312500001</c:v>
                </c:pt>
                <c:pt idx="4519">
                  <c:v>29.784238281250001</c:v>
                </c:pt>
                <c:pt idx="4520">
                  <c:v>29.792156250000001</c:v>
                </c:pt>
                <c:pt idx="4521">
                  <c:v>29.800072265625001</c:v>
                </c:pt>
                <c:pt idx="4522">
                  <c:v>29.807990234375001</c:v>
                </c:pt>
                <c:pt idx="4523">
                  <c:v>29.815906250000001</c:v>
                </c:pt>
                <c:pt idx="4524">
                  <c:v>29.823824218750001</c:v>
                </c:pt>
                <c:pt idx="4525">
                  <c:v>29.831740234375001</c:v>
                </c:pt>
                <c:pt idx="4526">
                  <c:v>29.839658203125001</c:v>
                </c:pt>
                <c:pt idx="4527">
                  <c:v>29.847574218750001</c:v>
                </c:pt>
                <c:pt idx="4528">
                  <c:v>29.855492187500001</c:v>
                </c:pt>
                <c:pt idx="4529">
                  <c:v>29.863408203125001</c:v>
                </c:pt>
                <c:pt idx="4530">
                  <c:v>29.871326171875001</c:v>
                </c:pt>
                <c:pt idx="4531">
                  <c:v>29.879251953124999</c:v>
                </c:pt>
                <c:pt idx="4532">
                  <c:v>29.887189453125</c:v>
                </c:pt>
                <c:pt idx="4533">
                  <c:v>29.895125</c:v>
                </c:pt>
                <c:pt idx="4534">
                  <c:v>29.903060546875</c:v>
                </c:pt>
                <c:pt idx="4535">
                  <c:v>29.910998046875001</c:v>
                </c:pt>
                <c:pt idx="4536">
                  <c:v>29.918933593750001</c:v>
                </c:pt>
                <c:pt idx="4537">
                  <c:v>29.926869140625001</c:v>
                </c:pt>
                <c:pt idx="4538">
                  <c:v>29.934806640624998</c:v>
                </c:pt>
                <c:pt idx="4539">
                  <c:v>29.942742187499999</c:v>
                </c:pt>
                <c:pt idx="4540">
                  <c:v>29.950677734374999</c:v>
                </c:pt>
                <c:pt idx="4541">
                  <c:v>29.958615234374999</c:v>
                </c:pt>
                <c:pt idx="4542">
                  <c:v>29.96655078125</c:v>
                </c:pt>
                <c:pt idx="4543">
                  <c:v>29.974486328125</c:v>
                </c:pt>
                <c:pt idx="4544">
                  <c:v>29.982423828125</c:v>
                </c:pt>
                <c:pt idx="4545">
                  <c:v>29.989875000000001</c:v>
                </c:pt>
                <c:pt idx="4546">
                  <c:v>29.996845703125</c:v>
                </c:pt>
                <c:pt idx="4547">
                  <c:v>30.003814453124999</c:v>
                </c:pt>
                <c:pt idx="4548">
                  <c:v>30.010738281249999</c:v>
                </c:pt>
                <c:pt idx="4549">
                  <c:v>30.017619140625001</c:v>
                </c:pt>
                <c:pt idx="4550">
                  <c:v>30.024498046874999</c:v>
                </c:pt>
                <c:pt idx="4551">
                  <c:v>30.031333984374999</c:v>
                </c:pt>
                <c:pt idx="4552">
                  <c:v>30.038123046875</c:v>
                </c:pt>
                <c:pt idx="4553">
                  <c:v>30.044914062499998</c:v>
                </c:pt>
                <c:pt idx="4554">
                  <c:v>30.051888671874998</c:v>
                </c:pt>
                <c:pt idx="4555">
                  <c:v>30.059046875</c:v>
                </c:pt>
                <c:pt idx="4556">
                  <c:v>30.066205078125002</c:v>
                </c:pt>
                <c:pt idx="4557">
                  <c:v>30.07336328125</c:v>
                </c:pt>
                <c:pt idx="4558">
                  <c:v>30.080523437499998</c:v>
                </c:pt>
                <c:pt idx="4559">
                  <c:v>30.087681640625</c:v>
                </c:pt>
                <c:pt idx="4560">
                  <c:v>30.094839843750002</c:v>
                </c:pt>
                <c:pt idx="4561">
                  <c:v>30.101998046875</c:v>
                </c:pt>
                <c:pt idx="4562">
                  <c:v>30.109158203124998</c:v>
                </c:pt>
                <c:pt idx="4563">
                  <c:v>30.116384765625</c:v>
                </c:pt>
                <c:pt idx="4564">
                  <c:v>30.123683593749998</c:v>
                </c:pt>
                <c:pt idx="4565">
                  <c:v>30.13098046875</c:v>
                </c:pt>
                <c:pt idx="4566">
                  <c:v>30.138277343750001</c:v>
                </c:pt>
                <c:pt idx="4567">
                  <c:v>30.145576171875</c:v>
                </c:pt>
                <c:pt idx="4568">
                  <c:v>30.152873046875001</c:v>
                </c:pt>
                <c:pt idx="4569">
                  <c:v>30.160169921874999</c:v>
                </c:pt>
                <c:pt idx="4570">
                  <c:v>30.167468750000001</c:v>
                </c:pt>
                <c:pt idx="4571">
                  <c:v>30.174765624999999</c:v>
                </c:pt>
                <c:pt idx="4572">
                  <c:v>30.182062500000001</c:v>
                </c:pt>
                <c:pt idx="4573">
                  <c:v>30.189361328124999</c:v>
                </c:pt>
                <c:pt idx="4574">
                  <c:v>30.196658203125001</c:v>
                </c:pt>
                <c:pt idx="4575">
                  <c:v>30.20340234375</c:v>
                </c:pt>
                <c:pt idx="4576">
                  <c:v>30.209591796874999</c:v>
                </c:pt>
                <c:pt idx="4577">
                  <c:v>30.215781249999999</c:v>
                </c:pt>
                <c:pt idx="4578">
                  <c:v>30.222398437500001</c:v>
                </c:pt>
                <c:pt idx="4579">
                  <c:v>30.229439453125</c:v>
                </c:pt>
                <c:pt idx="4580">
                  <c:v>30.236482421874999</c:v>
                </c:pt>
                <c:pt idx="4581">
                  <c:v>30.243376953125001</c:v>
                </c:pt>
                <c:pt idx="4582">
                  <c:v>30.250123046875</c:v>
                </c:pt>
                <c:pt idx="4583">
                  <c:v>30.25687109375</c:v>
                </c:pt>
                <c:pt idx="4584">
                  <c:v>30.2636171875</c:v>
                </c:pt>
                <c:pt idx="4585">
                  <c:v>30.270365234374999</c:v>
                </c:pt>
                <c:pt idx="4586">
                  <c:v>30.27765625</c:v>
                </c:pt>
                <c:pt idx="4587">
                  <c:v>30.285494140625001</c:v>
                </c:pt>
                <c:pt idx="4588">
                  <c:v>30.293332031249999</c:v>
                </c:pt>
                <c:pt idx="4589">
                  <c:v>30.301167968750001</c:v>
                </c:pt>
                <c:pt idx="4590">
                  <c:v>30.308238281249999</c:v>
                </c:pt>
                <c:pt idx="4591">
                  <c:v>30.314542968750001</c:v>
                </c:pt>
                <c:pt idx="4592">
                  <c:v>30.320847656249999</c:v>
                </c:pt>
                <c:pt idx="4593">
                  <c:v>30.327150390625</c:v>
                </c:pt>
                <c:pt idx="4594">
                  <c:v>30.333667968749999</c:v>
                </c:pt>
                <c:pt idx="4595">
                  <c:v>30.340396484374999</c:v>
                </c:pt>
                <c:pt idx="4596">
                  <c:v>30.347126953124999</c:v>
                </c:pt>
                <c:pt idx="4597">
                  <c:v>30.353857421874999</c:v>
                </c:pt>
                <c:pt idx="4598">
                  <c:v>30.360585937500002</c:v>
                </c:pt>
                <c:pt idx="4599">
                  <c:v>30.367316406250001</c:v>
                </c:pt>
                <c:pt idx="4600">
                  <c:v>30.373748046875001</c:v>
                </c:pt>
                <c:pt idx="4601">
                  <c:v>30.379880859375</c:v>
                </c:pt>
                <c:pt idx="4602">
                  <c:v>30.386015624999999</c:v>
                </c:pt>
                <c:pt idx="4603">
                  <c:v>30.392148437500001</c:v>
                </c:pt>
                <c:pt idx="4604">
                  <c:v>30.399005859374999</c:v>
                </c:pt>
                <c:pt idx="4605">
                  <c:v>30.406587890625001</c:v>
                </c:pt>
                <c:pt idx="4606">
                  <c:v>30.4141484375</c:v>
                </c:pt>
                <c:pt idx="4607">
                  <c:v>30.421687500000001</c:v>
                </c:pt>
                <c:pt idx="4608">
                  <c:v>30.429226562499998</c:v>
                </c:pt>
                <c:pt idx="4609">
                  <c:v>30.436765625</c:v>
                </c:pt>
                <c:pt idx="4610">
                  <c:v>30.444027343750001</c:v>
                </c:pt>
                <c:pt idx="4611">
                  <c:v>30.451013671875</c:v>
                </c:pt>
                <c:pt idx="4612">
                  <c:v>30.457999999999998</c:v>
                </c:pt>
                <c:pt idx="4613">
                  <c:v>30.464984375</c:v>
                </c:pt>
                <c:pt idx="4614">
                  <c:v>30.471970703124999</c:v>
                </c:pt>
                <c:pt idx="4615">
                  <c:v>30.479353515625</c:v>
                </c:pt>
                <c:pt idx="4616">
                  <c:v>30.487132812500001</c:v>
                </c:pt>
                <c:pt idx="4617">
                  <c:v>30.494914062500001</c:v>
                </c:pt>
                <c:pt idx="4618">
                  <c:v>30.502695312499998</c:v>
                </c:pt>
                <c:pt idx="4619">
                  <c:v>30.510474609374999</c:v>
                </c:pt>
                <c:pt idx="4620">
                  <c:v>30.518255859375</c:v>
                </c:pt>
                <c:pt idx="4621">
                  <c:v>30.525921875000002</c:v>
                </c:pt>
                <c:pt idx="4622">
                  <c:v>30.533476562499999</c:v>
                </c:pt>
                <c:pt idx="4623">
                  <c:v>30.541029296874999</c:v>
                </c:pt>
                <c:pt idx="4624">
                  <c:v>30.54858203125</c:v>
                </c:pt>
                <c:pt idx="4625">
                  <c:v>30.55613671875</c:v>
                </c:pt>
                <c:pt idx="4626">
                  <c:v>30.563689453125001</c:v>
                </c:pt>
                <c:pt idx="4627">
                  <c:v>30.571341796875</c:v>
                </c:pt>
                <c:pt idx="4628">
                  <c:v>30.579093749999998</c:v>
                </c:pt>
                <c:pt idx="4629">
                  <c:v>30.586619140625</c:v>
                </c:pt>
                <c:pt idx="4630">
                  <c:v>30.593917968749999</c:v>
                </c:pt>
                <c:pt idx="4631">
                  <c:v>30.60121484375</c:v>
                </c:pt>
                <c:pt idx="4632">
                  <c:v>30.608511718750002</c:v>
                </c:pt>
                <c:pt idx="4633">
                  <c:v>30.615810546875</c:v>
                </c:pt>
                <c:pt idx="4634">
                  <c:v>30.623107421875002</c:v>
                </c:pt>
                <c:pt idx="4635">
                  <c:v>30.630505859374999</c:v>
                </c:pt>
                <c:pt idx="4636">
                  <c:v>30.638001953124999</c:v>
                </c:pt>
                <c:pt idx="4637">
                  <c:v>30.645498046875002</c:v>
                </c:pt>
                <c:pt idx="4638">
                  <c:v>30.652994140625001</c:v>
                </c:pt>
                <c:pt idx="4639">
                  <c:v>30.660490234375001</c:v>
                </c:pt>
                <c:pt idx="4640">
                  <c:v>30.66798828125</c:v>
                </c:pt>
                <c:pt idx="4641">
                  <c:v>30.675412109374999</c:v>
                </c:pt>
                <c:pt idx="4642">
                  <c:v>30.682761718750001</c:v>
                </c:pt>
                <c:pt idx="4643">
                  <c:v>30.690111328124999</c:v>
                </c:pt>
                <c:pt idx="4644">
                  <c:v>30.697462890625001</c:v>
                </c:pt>
                <c:pt idx="4645">
                  <c:v>30.704812499999999</c:v>
                </c:pt>
                <c:pt idx="4646">
                  <c:v>30.712164062500001</c:v>
                </c:pt>
                <c:pt idx="4647">
                  <c:v>30.719513671874999</c:v>
                </c:pt>
                <c:pt idx="4648">
                  <c:v>30.726724609375001</c:v>
                </c:pt>
                <c:pt idx="4649">
                  <c:v>30.733794921874999</c:v>
                </c:pt>
                <c:pt idx="4650">
                  <c:v>30.740865234375001</c:v>
                </c:pt>
                <c:pt idx="4651">
                  <c:v>30.747935546874999</c:v>
                </c:pt>
                <c:pt idx="4652">
                  <c:v>30.755220703125001</c:v>
                </c:pt>
                <c:pt idx="4653">
                  <c:v>30.762716796875001</c:v>
                </c:pt>
                <c:pt idx="4654">
                  <c:v>30.770212890625</c:v>
                </c:pt>
                <c:pt idx="4655">
                  <c:v>30.777708984375</c:v>
                </c:pt>
                <c:pt idx="4656">
                  <c:v>30.78520703125</c:v>
                </c:pt>
                <c:pt idx="4657">
                  <c:v>30.792474609374999</c:v>
                </c:pt>
                <c:pt idx="4658">
                  <c:v>30.799517578124998</c:v>
                </c:pt>
                <c:pt idx="4659">
                  <c:v>30.806558593750001</c:v>
                </c:pt>
                <c:pt idx="4660">
                  <c:v>30.813380859374998</c:v>
                </c:pt>
                <c:pt idx="4661">
                  <c:v>30.819982421875</c:v>
                </c:pt>
                <c:pt idx="4662">
                  <c:v>30.826583984374999</c:v>
                </c:pt>
                <c:pt idx="4663">
                  <c:v>30.833185546875001</c:v>
                </c:pt>
                <c:pt idx="4664">
                  <c:v>30.838957031250001</c:v>
                </c:pt>
                <c:pt idx="4665">
                  <c:v>30.843898437499998</c:v>
                </c:pt>
                <c:pt idx="4666">
                  <c:v>30.8501171875</c:v>
                </c:pt>
                <c:pt idx="4667">
                  <c:v>30.85761328125</c:v>
                </c:pt>
                <c:pt idx="4668">
                  <c:v>30.864896484374999</c:v>
                </c:pt>
                <c:pt idx="4669">
                  <c:v>30.871966796875</c:v>
                </c:pt>
                <c:pt idx="4670">
                  <c:v>30.878656249999999</c:v>
                </c:pt>
                <c:pt idx="4671">
                  <c:v>30.884958984375</c:v>
                </c:pt>
                <c:pt idx="4672">
                  <c:v>30.891263671874999</c:v>
                </c:pt>
                <c:pt idx="4673">
                  <c:v>30.89744140625</c:v>
                </c:pt>
                <c:pt idx="4674">
                  <c:v>30.903488281249999</c:v>
                </c:pt>
                <c:pt idx="4675">
                  <c:v>30.910390625000002</c:v>
                </c:pt>
                <c:pt idx="4676">
                  <c:v>30.918142578125</c:v>
                </c:pt>
                <c:pt idx="4677">
                  <c:v>30.925656249999999</c:v>
                </c:pt>
                <c:pt idx="4678">
                  <c:v>30.932933593750001</c:v>
                </c:pt>
                <c:pt idx="4679">
                  <c:v>30.940210937500002</c:v>
                </c:pt>
                <c:pt idx="4680">
                  <c:v>30.947488281249999</c:v>
                </c:pt>
                <c:pt idx="4681">
                  <c:v>30.954765625</c:v>
                </c:pt>
                <c:pt idx="4682">
                  <c:v>30.962042968750001</c:v>
                </c:pt>
                <c:pt idx="4683">
                  <c:v>30.969320312499999</c:v>
                </c:pt>
                <c:pt idx="4684">
                  <c:v>30.976296874999999</c:v>
                </c:pt>
                <c:pt idx="4685">
                  <c:v>30.982968750000001</c:v>
                </c:pt>
                <c:pt idx="4686">
                  <c:v>30.989642578125</c:v>
                </c:pt>
                <c:pt idx="4687">
                  <c:v>30.996314453124999</c:v>
                </c:pt>
                <c:pt idx="4688">
                  <c:v>31.002988281250001</c:v>
                </c:pt>
                <c:pt idx="4689">
                  <c:v>31.009662109375</c:v>
                </c:pt>
                <c:pt idx="4690">
                  <c:v>31.016935546875001</c:v>
                </c:pt>
                <c:pt idx="4691">
                  <c:v>31.024814453125</c:v>
                </c:pt>
                <c:pt idx="4692">
                  <c:v>31.032691406249999</c:v>
                </c:pt>
                <c:pt idx="4693">
                  <c:v>31.040568359375001</c:v>
                </c:pt>
                <c:pt idx="4694">
                  <c:v>31.0484453125</c:v>
                </c:pt>
                <c:pt idx="4695">
                  <c:v>31.056322265624999</c:v>
                </c:pt>
                <c:pt idx="4696">
                  <c:v>31.064199218750002</c:v>
                </c:pt>
                <c:pt idx="4697">
                  <c:v>31.072076171875</c:v>
                </c:pt>
                <c:pt idx="4698">
                  <c:v>31.079953124999999</c:v>
                </c:pt>
                <c:pt idx="4699">
                  <c:v>31.087830078124998</c:v>
                </c:pt>
                <c:pt idx="4700">
                  <c:v>31.095708984375001</c:v>
                </c:pt>
                <c:pt idx="4701">
                  <c:v>31.1035859375</c:v>
                </c:pt>
                <c:pt idx="4702">
                  <c:v>31.111462890624999</c:v>
                </c:pt>
                <c:pt idx="4703">
                  <c:v>31.119339843750002</c:v>
                </c:pt>
                <c:pt idx="4704">
                  <c:v>31.127216796875</c:v>
                </c:pt>
                <c:pt idx="4705">
                  <c:v>31.135093749999999</c:v>
                </c:pt>
                <c:pt idx="4706">
                  <c:v>31.142970703124998</c:v>
                </c:pt>
                <c:pt idx="4707">
                  <c:v>31.150847656250001</c:v>
                </c:pt>
                <c:pt idx="4708">
                  <c:v>31.158724609375</c:v>
                </c:pt>
                <c:pt idx="4709">
                  <c:v>31.166603515624999</c:v>
                </c:pt>
                <c:pt idx="4710">
                  <c:v>31.174480468750001</c:v>
                </c:pt>
                <c:pt idx="4711">
                  <c:v>31.182357421875</c:v>
                </c:pt>
                <c:pt idx="4712">
                  <c:v>31.190234374999999</c:v>
                </c:pt>
                <c:pt idx="4713">
                  <c:v>31.198111328125002</c:v>
                </c:pt>
                <c:pt idx="4714">
                  <c:v>31.205988281250001</c:v>
                </c:pt>
                <c:pt idx="4715">
                  <c:v>31.213865234375</c:v>
                </c:pt>
                <c:pt idx="4716">
                  <c:v>31.221742187499999</c:v>
                </c:pt>
                <c:pt idx="4717">
                  <c:v>31.229621093750001</c:v>
                </c:pt>
                <c:pt idx="4718">
                  <c:v>31.237498046875</c:v>
                </c:pt>
                <c:pt idx="4719">
                  <c:v>31.245374999999999</c:v>
                </c:pt>
                <c:pt idx="4720">
                  <c:v>31.253251953125002</c:v>
                </c:pt>
                <c:pt idx="4721">
                  <c:v>31.261128906250001</c:v>
                </c:pt>
                <c:pt idx="4722">
                  <c:v>31.269005859375</c:v>
                </c:pt>
                <c:pt idx="4723">
                  <c:v>31.276882812499998</c:v>
                </c:pt>
                <c:pt idx="4724">
                  <c:v>31.284759765625001</c:v>
                </c:pt>
                <c:pt idx="4725">
                  <c:v>31.29263671875</c:v>
                </c:pt>
                <c:pt idx="4726">
                  <c:v>31.300515624999999</c:v>
                </c:pt>
                <c:pt idx="4727">
                  <c:v>31.308392578125002</c:v>
                </c:pt>
                <c:pt idx="4728">
                  <c:v>31.316269531250001</c:v>
                </c:pt>
                <c:pt idx="4729">
                  <c:v>31.324146484374999</c:v>
                </c:pt>
                <c:pt idx="4730">
                  <c:v>31.332023437499998</c:v>
                </c:pt>
                <c:pt idx="4731">
                  <c:v>31.339900390625001</c:v>
                </c:pt>
                <c:pt idx="4732">
                  <c:v>31.34777734375</c:v>
                </c:pt>
                <c:pt idx="4733">
                  <c:v>31.355654296874999</c:v>
                </c:pt>
                <c:pt idx="4734">
                  <c:v>31.363052734375</c:v>
                </c:pt>
                <c:pt idx="4735">
                  <c:v>31.369970703124999</c:v>
                </c:pt>
                <c:pt idx="4736">
                  <c:v>31.376888671875001</c:v>
                </c:pt>
                <c:pt idx="4737">
                  <c:v>31.383806640625</c:v>
                </c:pt>
                <c:pt idx="4738">
                  <c:v>31.390724609374999</c:v>
                </c:pt>
                <c:pt idx="4739">
                  <c:v>31.397794921875001</c:v>
                </c:pt>
                <c:pt idx="4740">
                  <c:v>31.405015625000001</c:v>
                </c:pt>
                <c:pt idx="4741">
                  <c:v>31.412236328125001</c:v>
                </c:pt>
                <c:pt idx="4742">
                  <c:v>31.419458984375002</c:v>
                </c:pt>
                <c:pt idx="4743">
                  <c:v>31.426958984374998</c:v>
                </c:pt>
                <c:pt idx="4744">
                  <c:v>31.434738281249999</c:v>
                </c:pt>
                <c:pt idx="4745">
                  <c:v>31.442517578124999</c:v>
                </c:pt>
                <c:pt idx="4746">
                  <c:v>31.450296874999999</c:v>
                </c:pt>
                <c:pt idx="4747">
                  <c:v>31.458076171875</c:v>
                </c:pt>
                <c:pt idx="4748">
                  <c:v>31.46585546875</c:v>
                </c:pt>
                <c:pt idx="4749">
                  <c:v>31.473634765625</c:v>
                </c:pt>
                <c:pt idx="4750">
                  <c:v>31.481414062500001</c:v>
                </c:pt>
                <c:pt idx="4751">
                  <c:v>31.489193359375001</c:v>
                </c:pt>
                <c:pt idx="4752">
                  <c:v>31.496937500000001</c:v>
                </c:pt>
                <c:pt idx="4753">
                  <c:v>31.504646484375002</c:v>
                </c:pt>
                <c:pt idx="4754">
                  <c:v>31.512355468749998</c:v>
                </c:pt>
                <c:pt idx="4755">
                  <c:v>31.520064453124998</c:v>
                </c:pt>
                <c:pt idx="4756">
                  <c:v>31.527773437499999</c:v>
                </c:pt>
                <c:pt idx="4757">
                  <c:v>31.535484374999999</c:v>
                </c:pt>
                <c:pt idx="4758">
                  <c:v>31.543193359375</c:v>
                </c:pt>
                <c:pt idx="4759">
                  <c:v>31.551029296875001</c:v>
                </c:pt>
                <c:pt idx="4760">
                  <c:v>31.558994140625</c:v>
                </c:pt>
                <c:pt idx="4761">
                  <c:v>31.566958984374999</c:v>
                </c:pt>
                <c:pt idx="4762">
                  <c:v>31.574921875000001</c:v>
                </c:pt>
                <c:pt idx="4763">
                  <c:v>31.582748046875</c:v>
                </c:pt>
                <c:pt idx="4764">
                  <c:v>31.590435546875</c:v>
                </c:pt>
                <c:pt idx="4765">
                  <c:v>31.598121093749999</c:v>
                </c:pt>
                <c:pt idx="4766">
                  <c:v>31.605808593750002</c:v>
                </c:pt>
                <c:pt idx="4767">
                  <c:v>31.613496093750001</c:v>
                </c:pt>
                <c:pt idx="4768">
                  <c:v>31.621181640625</c:v>
                </c:pt>
                <c:pt idx="4769">
                  <c:v>31.628773437500001</c:v>
                </c:pt>
                <c:pt idx="4770">
                  <c:v>31.636269531250001</c:v>
                </c:pt>
                <c:pt idx="4771">
                  <c:v>31.643767578125001</c:v>
                </c:pt>
                <c:pt idx="4772">
                  <c:v>31.651263671875</c:v>
                </c:pt>
                <c:pt idx="4773">
                  <c:v>31.658759765625</c:v>
                </c:pt>
                <c:pt idx="4774">
                  <c:v>31.6662578125</c:v>
                </c:pt>
                <c:pt idx="4775">
                  <c:v>31.673753906249999</c:v>
                </c:pt>
                <c:pt idx="4776">
                  <c:v>31.681249999999999</c:v>
                </c:pt>
                <c:pt idx="4777">
                  <c:v>31.688746093750002</c:v>
                </c:pt>
                <c:pt idx="4778">
                  <c:v>31.696244140625002</c:v>
                </c:pt>
                <c:pt idx="4779">
                  <c:v>31.703740234375001</c:v>
                </c:pt>
                <c:pt idx="4780">
                  <c:v>31.711236328125</c:v>
                </c:pt>
                <c:pt idx="4781">
                  <c:v>31.718734375</c:v>
                </c:pt>
                <c:pt idx="4782">
                  <c:v>31.72623046875</c:v>
                </c:pt>
                <c:pt idx="4783">
                  <c:v>31.733726562499999</c:v>
                </c:pt>
                <c:pt idx="4784">
                  <c:v>31.7413671875</c:v>
                </c:pt>
                <c:pt idx="4785">
                  <c:v>31.749154296874998</c:v>
                </c:pt>
                <c:pt idx="4786">
                  <c:v>31.756939453125</c:v>
                </c:pt>
                <c:pt idx="4787">
                  <c:v>31.764726562500002</c:v>
                </c:pt>
                <c:pt idx="4788">
                  <c:v>31.77251171875</c:v>
                </c:pt>
                <c:pt idx="4789">
                  <c:v>31.780296875000001</c:v>
                </c:pt>
                <c:pt idx="4790">
                  <c:v>31.787800781249999</c:v>
                </c:pt>
                <c:pt idx="4791">
                  <c:v>31.795021484374999</c:v>
                </c:pt>
                <c:pt idx="4792">
                  <c:v>31.802244140625</c:v>
                </c:pt>
                <c:pt idx="4793">
                  <c:v>31.80946484375</c:v>
                </c:pt>
                <c:pt idx="4794">
                  <c:v>31.816685546875</c:v>
                </c:pt>
                <c:pt idx="4795">
                  <c:v>31.823908203125001</c:v>
                </c:pt>
                <c:pt idx="4796">
                  <c:v>31.831128906250001</c:v>
                </c:pt>
                <c:pt idx="4797">
                  <c:v>31.838349609375001</c:v>
                </c:pt>
                <c:pt idx="4798">
                  <c:v>31.84573828125</c:v>
                </c:pt>
                <c:pt idx="4799">
                  <c:v>31.853294921875001</c:v>
                </c:pt>
                <c:pt idx="4800">
                  <c:v>31.860853515624999</c:v>
                </c:pt>
                <c:pt idx="4801">
                  <c:v>31.86841015625</c:v>
                </c:pt>
                <c:pt idx="4802">
                  <c:v>31.875966796875002</c:v>
                </c:pt>
                <c:pt idx="4803">
                  <c:v>31.883523437499999</c:v>
                </c:pt>
                <c:pt idx="4804">
                  <c:v>31.891080078125</c:v>
                </c:pt>
                <c:pt idx="4805">
                  <c:v>31.89796875</c:v>
                </c:pt>
                <c:pt idx="4806">
                  <c:v>31.904189453124999</c:v>
                </c:pt>
                <c:pt idx="4807">
                  <c:v>31.910412109374999</c:v>
                </c:pt>
                <c:pt idx="4808">
                  <c:v>31.916632812500001</c:v>
                </c:pt>
                <c:pt idx="4809">
                  <c:v>31.922853515625</c:v>
                </c:pt>
                <c:pt idx="4810">
                  <c:v>31.929074218749999</c:v>
                </c:pt>
                <c:pt idx="4811">
                  <c:v>31.936052734375</c:v>
                </c:pt>
                <c:pt idx="4812">
                  <c:v>31.943789062499999</c:v>
                </c:pt>
                <c:pt idx="4813">
                  <c:v>31.951525390625001</c:v>
                </c:pt>
                <c:pt idx="4814">
                  <c:v>31.95926171875</c:v>
                </c:pt>
                <c:pt idx="4815">
                  <c:v>31.966996093750002</c:v>
                </c:pt>
                <c:pt idx="4816">
                  <c:v>31.974732421875</c:v>
                </c:pt>
                <c:pt idx="4817">
                  <c:v>31.982468749999999</c:v>
                </c:pt>
                <c:pt idx="4818">
                  <c:v>31.990216796875</c:v>
                </c:pt>
                <c:pt idx="4819">
                  <c:v>31.997974609374999</c:v>
                </c:pt>
                <c:pt idx="4820">
                  <c:v>32.005732421875003</c:v>
                </c:pt>
                <c:pt idx="4821">
                  <c:v>32.013492187499999</c:v>
                </c:pt>
                <c:pt idx="4822">
                  <c:v>32.021250000000002</c:v>
                </c:pt>
                <c:pt idx="4823">
                  <c:v>32.029009765624998</c:v>
                </c:pt>
                <c:pt idx="4824">
                  <c:v>32.036767578125001</c:v>
                </c:pt>
                <c:pt idx="4825">
                  <c:v>32.043328125000002</c:v>
                </c:pt>
                <c:pt idx="4826">
                  <c:v>32.048689453125</c:v>
                </c:pt>
                <c:pt idx="4827">
                  <c:v>32.05451171875</c:v>
                </c:pt>
                <c:pt idx="4828">
                  <c:v>32.06079296875</c:v>
                </c:pt>
                <c:pt idx="4829">
                  <c:v>32.067074218750001</c:v>
                </c:pt>
                <c:pt idx="4830">
                  <c:v>32.073716796874997</c:v>
                </c:pt>
                <c:pt idx="4831">
                  <c:v>32.080720703125003</c:v>
                </c:pt>
                <c:pt idx="4832">
                  <c:v>32.087722656250001</c:v>
                </c:pt>
                <c:pt idx="4833">
                  <c:v>32.093931640625001</c:v>
                </c:pt>
                <c:pt idx="4834">
                  <c:v>32.099345703125003</c:v>
                </c:pt>
                <c:pt idx="4835">
                  <c:v>32.104761718749998</c:v>
                </c:pt>
                <c:pt idx="4836">
                  <c:v>32.11017578125</c:v>
                </c:pt>
                <c:pt idx="4837">
                  <c:v>32.115589843750001</c:v>
                </c:pt>
                <c:pt idx="4838">
                  <c:v>32.122033203125</c:v>
                </c:pt>
                <c:pt idx="4839">
                  <c:v>32.129505859375001</c:v>
                </c:pt>
                <c:pt idx="4840">
                  <c:v>32.136328124999999</c:v>
                </c:pt>
                <c:pt idx="4841">
                  <c:v>32.142499999999998</c:v>
                </c:pt>
                <c:pt idx="4842">
                  <c:v>32.148671874999998</c:v>
                </c:pt>
                <c:pt idx="4843">
                  <c:v>32.154843749999998</c:v>
                </c:pt>
                <c:pt idx="4844">
                  <c:v>32.161503906249997</c:v>
                </c:pt>
                <c:pt idx="4845">
                  <c:v>32.168650390624997</c:v>
                </c:pt>
                <c:pt idx="4846">
                  <c:v>32.175798828124996</c:v>
                </c:pt>
                <c:pt idx="4847">
                  <c:v>32.182873046875002</c:v>
                </c:pt>
                <c:pt idx="4848">
                  <c:v>32.189876953125001</c:v>
                </c:pt>
                <c:pt idx="4849">
                  <c:v>32.196878906249999</c:v>
                </c:pt>
                <c:pt idx="4850">
                  <c:v>32.204087890624997</c:v>
                </c:pt>
                <c:pt idx="4851">
                  <c:v>32.211500000000001</c:v>
                </c:pt>
                <c:pt idx="4852">
                  <c:v>32.218914062499998</c:v>
                </c:pt>
                <c:pt idx="4853">
                  <c:v>32.226326171875002</c:v>
                </c:pt>
                <c:pt idx="4854">
                  <c:v>32.233738281249998</c:v>
                </c:pt>
                <c:pt idx="4855">
                  <c:v>32.241152343750002</c:v>
                </c:pt>
                <c:pt idx="4856">
                  <c:v>32.248564453124999</c:v>
                </c:pt>
                <c:pt idx="4857">
                  <c:v>32.255976562500003</c:v>
                </c:pt>
                <c:pt idx="4858">
                  <c:v>32.263390625</c:v>
                </c:pt>
                <c:pt idx="4859">
                  <c:v>32.270400390624999</c:v>
                </c:pt>
                <c:pt idx="4860">
                  <c:v>32.277005859375002</c:v>
                </c:pt>
                <c:pt idx="4861">
                  <c:v>32.284208984374999</c:v>
                </c:pt>
                <c:pt idx="4862">
                  <c:v>32.292005859375003</c:v>
                </c:pt>
                <c:pt idx="4863">
                  <c:v>32.2998046875</c:v>
                </c:pt>
                <c:pt idx="4864">
                  <c:v>32.307601562499997</c:v>
                </c:pt>
                <c:pt idx="4865">
                  <c:v>32.315398437500001</c:v>
                </c:pt>
                <c:pt idx="4866">
                  <c:v>32.323269531249998</c:v>
                </c:pt>
                <c:pt idx="4867">
                  <c:v>32.331210937500003</c:v>
                </c:pt>
                <c:pt idx="4868">
                  <c:v>32.339154296875002</c:v>
                </c:pt>
                <c:pt idx="4869">
                  <c:v>32.34612109375</c:v>
                </c:pt>
                <c:pt idx="4870">
                  <c:v>32.352113281249999</c:v>
                </c:pt>
                <c:pt idx="4871">
                  <c:v>32.358105468749997</c:v>
                </c:pt>
                <c:pt idx="4872">
                  <c:v>32.365001953125002</c:v>
                </c:pt>
                <c:pt idx="4873">
                  <c:v>32.37182421875</c:v>
                </c:pt>
                <c:pt idx="4874">
                  <c:v>32.377671874999997</c:v>
                </c:pt>
                <c:pt idx="4875">
                  <c:v>32.383521484375002</c:v>
                </c:pt>
                <c:pt idx="4876">
                  <c:v>32.389421874999996</c:v>
                </c:pt>
                <c:pt idx="4877">
                  <c:v>32.395378906250002</c:v>
                </c:pt>
                <c:pt idx="4878">
                  <c:v>32.4012265625</c:v>
                </c:pt>
                <c:pt idx="4879">
                  <c:v>32.406966796874997</c:v>
                </c:pt>
                <c:pt idx="4880">
                  <c:v>32.413517578125003</c:v>
                </c:pt>
                <c:pt idx="4881">
                  <c:v>32.420880859375004</c:v>
                </c:pt>
                <c:pt idx="4882">
                  <c:v>32.428048828125</c:v>
                </c:pt>
                <c:pt idx="4883">
                  <c:v>32.435021484375</c:v>
                </c:pt>
                <c:pt idx="4884">
                  <c:v>32.441996093749999</c:v>
                </c:pt>
                <c:pt idx="4885">
                  <c:v>32.448968749999999</c:v>
                </c:pt>
                <c:pt idx="4886">
                  <c:v>32.455941406249998</c:v>
                </c:pt>
                <c:pt idx="4887">
                  <c:v>32.462849609374999</c:v>
                </c:pt>
                <c:pt idx="4888">
                  <c:v>32.469695312500001</c:v>
                </c:pt>
                <c:pt idx="4889">
                  <c:v>32.476539062500002</c:v>
                </c:pt>
                <c:pt idx="4890">
                  <c:v>32.483382812499997</c:v>
                </c:pt>
                <c:pt idx="4891">
                  <c:v>32.490226562499998</c:v>
                </c:pt>
                <c:pt idx="4892">
                  <c:v>32.497318359375001</c:v>
                </c:pt>
                <c:pt idx="4893">
                  <c:v>32.504658203124997</c:v>
                </c:pt>
                <c:pt idx="4894">
                  <c:v>32.511998046875</c:v>
                </c:pt>
                <c:pt idx="4895">
                  <c:v>32.519335937500003</c:v>
                </c:pt>
                <c:pt idx="4896">
                  <c:v>32.526675781249999</c:v>
                </c:pt>
                <c:pt idx="4897">
                  <c:v>32.534015625000002</c:v>
                </c:pt>
                <c:pt idx="4898">
                  <c:v>32.541355468749998</c:v>
                </c:pt>
                <c:pt idx="4899">
                  <c:v>32.548695312500001</c:v>
                </c:pt>
                <c:pt idx="4900">
                  <c:v>32.556035156249997</c:v>
                </c:pt>
                <c:pt idx="4901">
                  <c:v>32.563667968750003</c:v>
                </c:pt>
                <c:pt idx="4902">
                  <c:v>32.571595703124999</c:v>
                </c:pt>
                <c:pt idx="4903">
                  <c:v>32.579523437500001</c:v>
                </c:pt>
                <c:pt idx="4904">
                  <c:v>32.587449218750002</c:v>
                </c:pt>
                <c:pt idx="4905">
                  <c:v>32.595376953124997</c:v>
                </c:pt>
                <c:pt idx="4906">
                  <c:v>32.603183593750003</c:v>
                </c:pt>
                <c:pt idx="4907">
                  <c:v>32.610873046875</c:v>
                </c:pt>
                <c:pt idx="4908">
                  <c:v>32.618562500000003</c:v>
                </c:pt>
                <c:pt idx="4909">
                  <c:v>32.626251953124999</c:v>
                </c:pt>
                <c:pt idx="4910">
                  <c:v>32.633939453125002</c:v>
                </c:pt>
                <c:pt idx="4911">
                  <c:v>32.641628906249998</c:v>
                </c:pt>
                <c:pt idx="4912">
                  <c:v>32.649318359375002</c:v>
                </c:pt>
                <c:pt idx="4913">
                  <c:v>32.657005859374998</c:v>
                </c:pt>
                <c:pt idx="4914">
                  <c:v>32.664695312500001</c:v>
                </c:pt>
                <c:pt idx="4915">
                  <c:v>32.672384765624997</c:v>
                </c:pt>
                <c:pt idx="4916">
                  <c:v>32.679996093749999</c:v>
                </c:pt>
                <c:pt idx="4917">
                  <c:v>32.687529296874999</c:v>
                </c:pt>
                <c:pt idx="4918">
                  <c:v>32.695064453124999</c:v>
                </c:pt>
                <c:pt idx="4919">
                  <c:v>32.702597656249999</c:v>
                </c:pt>
                <c:pt idx="4920">
                  <c:v>32.710132812499999</c:v>
                </c:pt>
                <c:pt idx="4921">
                  <c:v>32.71766796875</c:v>
                </c:pt>
                <c:pt idx="4922">
                  <c:v>32.725201171875</c:v>
                </c:pt>
                <c:pt idx="4923">
                  <c:v>32.732736328125</c:v>
                </c:pt>
                <c:pt idx="4924">
                  <c:v>32.74026953125</c:v>
                </c:pt>
                <c:pt idx="4925">
                  <c:v>32.7478046875</c:v>
                </c:pt>
                <c:pt idx="4926">
                  <c:v>32.755339843750001</c:v>
                </c:pt>
                <c:pt idx="4927">
                  <c:v>32.762873046875001</c:v>
                </c:pt>
                <c:pt idx="4928">
                  <c:v>32.770406250000001</c:v>
                </c:pt>
                <c:pt idx="4929">
                  <c:v>32.777941406250001</c:v>
                </c:pt>
                <c:pt idx="4930">
                  <c:v>32.785472656250001</c:v>
                </c:pt>
                <c:pt idx="4931">
                  <c:v>32.792999999999999</c:v>
                </c:pt>
                <c:pt idx="4932">
                  <c:v>32.800527343749998</c:v>
                </c:pt>
                <c:pt idx="4933">
                  <c:v>32.808050781250003</c:v>
                </c:pt>
                <c:pt idx="4934">
                  <c:v>32.815171874999997</c:v>
                </c:pt>
                <c:pt idx="4935">
                  <c:v>32.821886718750001</c:v>
                </c:pt>
                <c:pt idx="4936">
                  <c:v>32.828601562499998</c:v>
                </c:pt>
                <c:pt idx="4937">
                  <c:v>32.83520703125</c:v>
                </c:pt>
                <c:pt idx="4938">
                  <c:v>32.841707031250003</c:v>
                </c:pt>
                <c:pt idx="4939">
                  <c:v>32.848203124999998</c:v>
                </c:pt>
                <c:pt idx="4940">
                  <c:v>32.85469921875</c:v>
                </c:pt>
                <c:pt idx="4941">
                  <c:v>32.861453124999997</c:v>
                </c:pt>
                <c:pt idx="4942">
                  <c:v>32.868460937499997</c:v>
                </c:pt>
                <c:pt idx="4943">
                  <c:v>32.875464843750002</c:v>
                </c:pt>
                <c:pt idx="4944">
                  <c:v>32.882753906250002</c:v>
                </c:pt>
                <c:pt idx="4945">
                  <c:v>32.890328125000003</c:v>
                </c:pt>
                <c:pt idx="4946">
                  <c:v>32.897644531250002</c:v>
                </c:pt>
                <c:pt idx="4947">
                  <c:v>32.904710937499999</c:v>
                </c:pt>
                <c:pt idx="4948">
                  <c:v>32.911777343750003</c:v>
                </c:pt>
                <c:pt idx="4949">
                  <c:v>32.918593749999999</c:v>
                </c:pt>
                <c:pt idx="4950">
                  <c:v>32.925160156250001</c:v>
                </c:pt>
                <c:pt idx="4951">
                  <c:v>32.931722656250003</c:v>
                </c:pt>
                <c:pt idx="4952">
                  <c:v>32.938289062499997</c:v>
                </c:pt>
                <c:pt idx="4953">
                  <c:v>32.942933593749999</c:v>
                </c:pt>
                <c:pt idx="4954">
                  <c:v>32.947535156249998</c:v>
                </c:pt>
                <c:pt idx="4955">
                  <c:v>32.954007812500002</c:v>
                </c:pt>
                <c:pt idx="4956">
                  <c:v>32.960226562499997</c:v>
                </c:pt>
                <c:pt idx="4957">
                  <c:v>32.966191406249997</c:v>
                </c:pt>
                <c:pt idx="4958">
                  <c:v>32.972496093750003</c:v>
                </c:pt>
                <c:pt idx="4959">
                  <c:v>32.979140624999999</c:v>
                </c:pt>
                <c:pt idx="4960">
                  <c:v>32.985996093750003</c:v>
                </c:pt>
                <c:pt idx="4961">
                  <c:v>32.993066406250001</c:v>
                </c:pt>
                <c:pt idx="4962">
                  <c:v>33.000136718749999</c:v>
                </c:pt>
                <c:pt idx="4963">
                  <c:v>33.007207031249997</c:v>
                </c:pt>
                <c:pt idx="4964">
                  <c:v>33.014277343750003</c:v>
                </c:pt>
                <c:pt idx="4965">
                  <c:v>33.021347656250001</c:v>
                </c:pt>
                <c:pt idx="4966">
                  <c:v>33.028414062499998</c:v>
                </c:pt>
                <c:pt idx="4967">
                  <c:v>33.035406250000001</c:v>
                </c:pt>
                <c:pt idx="4968">
                  <c:v>33.042320312500003</c:v>
                </c:pt>
                <c:pt idx="4969">
                  <c:v>33.049234374999997</c:v>
                </c:pt>
                <c:pt idx="4970">
                  <c:v>33.056148437499999</c:v>
                </c:pt>
                <c:pt idx="4971">
                  <c:v>33.063265625</c:v>
                </c:pt>
                <c:pt idx="4972">
                  <c:v>33.070582031249998</c:v>
                </c:pt>
                <c:pt idx="4973">
                  <c:v>33.077898437499996</c:v>
                </c:pt>
                <c:pt idx="4974">
                  <c:v>33.085214843750002</c:v>
                </c:pt>
                <c:pt idx="4975">
                  <c:v>33.09253125</c:v>
                </c:pt>
                <c:pt idx="4976">
                  <c:v>33.099847656249999</c:v>
                </c:pt>
                <c:pt idx="4977">
                  <c:v>33.107164062499997</c:v>
                </c:pt>
                <c:pt idx="4978">
                  <c:v>33.114476562500002</c:v>
                </c:pt>
                <c:pt idx="4979">
                  <c:v>33.12179296875</c:v>
                </c:pt>
                <c:pt idx="4980">
                  <c:v>33.129109374999999</c:v>
                </c:pt>
                <c:pt idx="4981">
                  <c:v>33.136652343750001</c:v>
                </c:pt>
                <c:pt idx="4982">
                  <c:v>33.143406249999998</c:v>
                </c:pt>
                <c:pt idx="4983">
                  <c:v>33.149121093749997</c:v>
                </c:pt>
                <c:pt idx="4984">
                  <c:v>33.154816406249999</c:v>
                </c:pt>
                <c:pt idx="4985">
                  <c:v>33.160507812500001</c:v>
                </c:pt>
                <c:pt idx="4986">
                  <c:v>33.166335937500001</c:v>
                </c:pt>
                <c:pt idx="4987">
                  <c:v>33.172304687500002</c:v>
                </c:pt>
                <c:pt idx="4988">
                  <c:v>33.178238281250003</c:v>
                </c:pt>
                <c:pt idx="4989">
                  <c:v>33.184128906250002</c:v>
                </c:pt>
                <c:pt idx="4990">
                  <c:v>33.190589843749997</c:v>
                </c:pt>
                <c:pt idx="4991">
                  <c:v>33.197617187500001</c:v>
                </c:pt>
                <c:pt idx="4992">
                  <c:v>33.204707031250003</c:v>
                </c:pt>
                <c:pt idx="4993">
                  <c:v>33.211859375000003</c:v>
                </c:pt>
                <c:pt idx="4994">
                  <c:v>33.219015624999997</c:v>
                </c:pt>
                <c:pt idx="4995">
                  <c:v>33.226167968749998</c:v>
                </c:pt>
                <c:pt idx="4996">
                  <c:v>33.233324218749999</c:v>
                </c:pt>
                <c:pt idx="4997">
                  <c:v>33.2404765625</c:v>
                </c:pt>
                <c:pt idx="4998">
                  <c:v>33.247675781250003</c:v>
                </c:pt>
                <c:pt idx="4999">
                  <c:v>33.25491796875</c:v>
                </c:pt>
                <c:pt idx="5000">
                  <c:v>33.262113281250002</c:v>
                </c:pt>
                <c:pt idx="5001">
                  <c:v>33.269269531250004</c:v>
                </c:pt>
                <c:pt idx="5002">
                  <c:v>33.276425781249998</c:v>
                </c:pt>
                <c:pt idx="5003">
                  <c:v>33.283578124999998</c:v>
                </c:pt>
                <c:pt idx="5004">
                  <c:v>33.290734375</c:v>
                </c:pt>
                <c:pt idx="5005">
                  <c:v>33.297890625000001</c:v>
                </c:pt>
                <c:pt idx="5006">
                  <c:v>33.30531640625</c:v>
                </c:pt>
                <c:pt idx="5007">
                  <c:v>33.313015624999998</c:v>
                </c:pt>
                <c:pt idx="5008">
                  <c:v>33.320718749999997</c:v>
                </c:pt>
                <c:pt idx="5009">
                  <c:v>33.328417968750003</c:v>
                </c:pt>
                <c:pt idx="5010">
                  <c:v>33.335835937500001</c:v>
                </c:pt>
                <c:pt idx="5011">
                  <c:v>33.342972656249998</c:v>
                </c:pt>
                <c:pt idx="5012">
                  <c:v>33.350109375000002</c:v>
                </c:pt>
                <c:pt idx="5013">
                  <c:v>33.357242187499999</c:v>
                </c:pt>
                <c:pt idx="5014">
                  <c:v>33.363859374999997</c:v>
                </c:pt>
                <c:pt idx="5015">
                  <c:v>33.369957031250003</c:v>
                </c:pt>
                <c:pt idx="5016">
                  <c:v>33.376191406250001</c:v>
                </c:pt>
                <c:pt idx="5017">
                  <c:v>33.382554687499997</c:v>
                </c:pt>
                <c:pt idx="5018">
                  <c:v>33.387785156249997</c:v>
                </c:pt>
                <c:pt idx="5019">
                  <c:v>33.391871093749998</c:v>
                </c:pt>
                <c:pt idx="5020">
                  <c:v>33.397691406249997</c:v>
                </c:pt>
                <c:pt idx="5021">
                  <c:v>33.405242187500001</c:v>
                </c:pt>
                <c:pt idx="5022">
                  <c:v>33.412789062500003</c:v>
                </c:pt>
                <c:pt idx="5023">
                  <c:v>33.418710937500002</c:v>
                </c:pt>
                <c:pt idx="5024">
                  <c:v>33.423000000000002</c:v>
                </c:pt>
                <c:pt idx="5025">
                  <c:v>33.4284296875</c:v>
                </c:pt>
                <c:pt idx="5026">
                  <c:v>33.43432421875</c:v>
                </c:pt>
                <c:pt idx="5027">
                  <c:v>33.439554687499999</c:v>
                </c:pt>
                <c:pt idx="5028">
                  <c:v>33.445550781249999</c:v>
                </c:pt>
                <c:pt idx="5029">
                  <c:v>33.452320312499999</c:v>
                </c:pt>
                <c:pt idx="5030">
                  <c:v>33.458351562499999</c:v>
                </c:pt>
                <c:pt idx="5031">
                  <c:v>33.463644531249997</c:v>
                </c:pt>
                <c:pt idx="5032">
                  <c:v>33.469042968750003</c:v>
                </c:pt>
                <c:pt idx="5033">
                  <c:v>33.474535156249999</c:v>
                </c:pt>
                <c:pt idx="5034">
                  <c:v>33.480132812500003</c:v>
                </c:pt>
                <c:pt idx="5035">
                  <c:v>33.485828124999998</c:v>
                </c:pt>
                <c:pt idx="5036">
                  <c:v>33.49236328125</c:v>
                </c:pt>
                <c:pt idx="5037">
                  <c:v>33.499734375000003</c:v>
                </c:pt>
                <c:pt idx="5038">
                  <c:v>33.506324218750002</c:v>
                </c:pt>
                <c:pt idx="5039">
                  <c:v>33.512132812499999</c:v>
                </c:pt>
                <c:pt idx="5040">
                  <c:v>33.517941406250003</c:v>
                </c:pt>
                <c:pt idx="5041">
                  <c:v>33.524628906250001</c:v>
                </c:pt>
                <c:pt idx="5042">
                  <c:v>33.532203125000002</c:v>
                </c:pt>
                <c:pt idx="5043">
                  <c:v>33.53833203125</c:v>
                </c:pt>
                <c:pt idx="5044">
                  <c:v>33.543023437499997</c:v>
                </c:pt>
                <c:pt idx="5045">
                  <c:v>33.548804687500002</c:v>
                </c:pt>
                <c:pt idx="5046">
                  <c:v>33.555671875000002</c:v>
                </c:pt>
                <c:pt idx="5047">
                  <c:v>33.562539062500001</c:v>
                </c:pt>
                <c:pt idx="5048">
                  <c:v>33.56940625</c:v>
                </c:pt>
                <c:pt idx="5049">
                  <c:v>33.576550781249999</c:v>
                </c:pt>
                <c:pt idx="5050">
                  <c:v>33.583964843750003</c:v>
                </c:pt>
                <c:pt idx="5051">
                  <c:v>33.59137890625</c:v>
                </c:pt>
                <c:pt idx="5052">
                  <c:v>33.599007812499998</c:v>
                </c:pt>
                <c:pt idx="5053">
                  <c:v>33.606847656249997</c:v>
                </c:pt>
                <c:pt idx="5054">
                  <c:v>33.613851562500003</c:v>
                </c:pt>
                <c:pt idx="5055">
                  <c:v>33.620015625000001</c:v>
                </c:pt>
                <c:pt idx="5056">
                  <c:v>33.626480468750003</c:v>
                </c:pt>
                <c:pt idx="5057">
                  <c:v>33.633249999999997</c:v>
                </c:pt>
                <c:pt idx="5058">
                  <c:v>33.640187500000003</c:v>
                </c:pt>
                <c:pt idx="5059">
                  <c:v>33.646152343750003</c:v>
                </c:pt>
                <c:pt idx="5060">
                  <c:v>33.651109374999997</c:v>
                </c:pt>
                <c:pt idx="5061">
                  <c:v>33.656203124999998</c:v>
                </c:pt>
                <c:pt idx="5062">
                  <c:v>33.661667968750002</c:v>
                </c:pt>
                <c:pt idx="5063">
                  <c:v>33.667496093750003</c:v>
                </c:pt>
                <c:pt idx="5064">
                  <c:v>33.673160156249999</c:v>
                </c:pt>
                <c:pt idx="5065">
                  <c:v>33.678656250000003</c:v>
                </c:pt>
                <c:pt idx="5066">
                  <c:v>33.683144531250001</c:v>
                </c:pt>
                <c:pt idx="5067">
                  <c:v>33.688574218749999</c:v>
                </c:pt>
                <c:pt idx="5068">
                  <c:v>33.69520703125</c:v>
                </c:pt>
                <c:pt idx="5069">
                  <c:v>33.700199218750001</c:v>
                </c:pt>
                <c:pt idx="5070">
                  <c:v>33.704289062500003</c:v>
                </c:pt>
                <c:pt idx="5071">
                  <c:v>33.708644531250002</c:v>
                </c:pt>
                <c:pt idx="5072">
                  <c:v>33.713269531249999</c:v>
                </c:pt>
                <c:pt idx="5073">
                  <c:v>33.717589843749998</c:v>
                </c:pt>
                <c:pt idx="5074">
                  <c:v>33.721613281250001</c:v>
                </c:pt>
                <c:pt idx="5075">
                  <c:v>33.726503906250002</c:v>
                </c:pt>
                <c:pt idx="5076">
                  <c:v>33.733339843750002</c:v>
                </c:pt>
                <c:pt idx="5077">
                  <c:v>33.740195312499999</c:v>
                </c:pt>
                <c:pt idx="5078">
                  <c:v>33.746003906250003</c:v>
                </c:pt>
                <c:pt idx="5079">
                  <c:v>33.7518125</c:v>
                </c:pt>
                <c:pt idx="5080">
                  <c:v>33.756726562499999</c:v>
                </c:pt>
                <c:pt idx="5081">
                  <c:v>33.760746093750001</c:v>
                </c:pt>
                <c:pt idx="5082">
                  <c:v>33.764499999999998</c:v>
                </c:pt>
                <c:pt idx="5083">
                  <c:v>33.7701953125</c:v>
                </c:pt>
                <c:pt idx="5084">
                  <c:v>33.778101562499998</c:v>
                </c:pt>
                <c:pt idx="5085">
                  <c:v>33.784269531249997</c:v>
                </c:pt>
                <c:pt idx="5086">
                  <c:v>33.788691406250003</c:v>
                </c:pt>
                <c:pt idx="5087">
                  <c:v>33.794117187499999</c:v>
                </c:pt>
                <c:pt idx="5088">
                  <c:v>33.799847656250002</c:v>
                </c:pt>
                <c:pt idx="5089">
                  <c:v>33.804875000000003</c:v>
                </c:pt>
                <c:pt idx="5090">
                  <c:v>33.810539062499998</c:v>
                </c:pt>
                <c:pt idx="5091">
                  <c:v>33.816835937500002</c:v>
                </c:pt>
                <c:pt idx="5092">
                  <c:v>33.823867187499999</c:v>
                </c:pt>
                <c:pt idx="5093">
                  <c:v>33.831628906250003</c:v>
                </c:pt>
                <c:pt idx="5094">
                  <c:v>33.839390625</c:v>
                </c:pt>
                <c:pt idx="5095">
                  <c:v>33.847152343749997</c:v>
                </c:pt>
                <c:pt idx="5096">
                  <c:v>33.85491015625</c:v>
                </c:pt>
                <c:pt idx="5097">
                  <c:v>33.862671874999997</c:v>
                </c:pt>
                <c:pt idx="5098">
                  <c:v>33.870433593750001</c:v>
                </c:pt>
                <c:pt idx="5099">
                  <c:v>33.878195312499997</c:v>
                </c:pt>
                <c:pt idx="5100">
                  <c:v>33.885957031250001</c:v>
                </c:pt>
                <c:pt idx="5101">
                  <c:v>33.893718749999998</c:v>
                </c:pt>
                <c:pt idx="5102">
                  <c:v>33.901480468750002</c:v>
                </c:pt>
                <c:pt idx="5103">
                  <c:v>33.909265625000003</c:v>
                </c:pt>
                <c:pt idx="5104">
                  <c:v>33.917070312500002</c:v>
                </c:pt>
                <c:pt idx="5105">
                  <c:v>33.924878906250001</c:v>
                </c:pt>
                <c:pt idx="5106">
                  <c:v>33.932683593749999</c:v>
                </c:pt>
                <c:pt idx="5107">
                  <c:v>33.939570312500003</c:v>
                </c:pt>
                <c:pt idx="5108">
                  <c:v>33.945535156250003</c:v>
                </c:pt>
                <c:pt idx="5109">
                  <c:v>33.952249999999999</c:v>
                </c:pt>
                <c:pt idx="5110">
                  <c:v>33.95971875</c:v>
                </c:pt>
                <c:pt idx="5111">
                  <c:v>33.967187500000001</c:v>
                </c:pt>
                <c:pt idx="5112">
                  <c:v>33.974652343750002</c:v>
                </c:pt>
                <c:pt idx="5113">
                  <c:v>33.982121093750003</c:v>
                </c:pt>
                <c:pt idx="5114">
                  <c:v>33.989589843749997</c:v>
                </c:pt>
                <c:pt idx="5115">
                  <c:v>33.997054687499997</c:v>
                </c:pt>
                <c:pt idx="5116">
                  <c:v>34.004195312500002</c:v>
                </c:pt>
                <c:pt idx="5117">
                  <c:v>34.011003906249996</c:v>
                </c:pt>
                <c:pt idx="5118">
                  <c:v>34.017812499999998</c:v>
                </c:pt>
                <c:pt idx="5119">
                  <c:v>34.02462109375</c:v>
                </c:pt>
                <c:pt idx="5120">
                  <c:v>34.031429687500001</c:v>
                </c:pt>
                <c:pt idx="5121">
                  <c:v>34.038296875</c:v>
                </c:pt>
                <c:pt idx="5122">
                  <c:v>34.045218749999997</c:v>
                </c:pt>
                <c:pt idx="5123">
                  <c:v>34.052144531250001</c:v>
                </c:pt>
                <c:pt idx="5124">
                  <c:v>34.058656249999999</c:v>
                </c:pt>
                <c:pt idx="5125">
                  <c:v>34.064753906249997</c:v>
                </c:pt>
                <c:pt idx="5126">
                  <c:v>34.070851562500003</c:v>
                </c:pt>
                <c:pt idx="5127">
                  <c:v>34.076953125000003</c:v>
                </c:pt>
                <c:pt idx="5128">
                  <c:v>34.0837734375</c:v>
                </c:pt>
                <c:pt idx="5129">
                  <c:v>34.091324218750003</c:v>
                </c:pt>
                <c:pt idx="5130">
                  <c:v>34.098875</c:v>
                </c:pt>
                <c:pt idx="5131">
                  <c:v>34.105800781249997</c:v>
                </c:pt>
                <c:pt idx="5132">
                  <c:v>34.11209765625</c:v>
                </c:pt>
                <c:pt idx="5133">
                  <c:v>34.118398437499998</c:v>
                </c:pt>
                <c:pt idx="5134">
                  <c:v>34.124695312500002</c:v>
                </c:pt>
                <c:pt idx="5135">
                  <c:v>34.130996093749999</c:v>
                </c:pt>
                <c:pt idx="5136">
                  <c:v>34.137664062500001</c:v>
                </c:pt>
                <c:pt idx="5137">
                  <c:v>34.144699218749999</c:v>
                </c:pt>
                <c:pt idx="5138">
                  <c:v>34.151968750000002</c:v>
                </c:pt>
                <c:pt idx="5139">
                  <c:v>34.159472656250003</c:v>
                </c:pt>
                <c:pt idx="5140">
                  <c:v>34.167085937499998</c:v>
                </c:pt>
                <c:pt idx="5141">
                  <c:v>34.174808593750001</c:v>
                </c:pt>
                <c:pt idx="5142">
                  <c:v>34.182531249999997</c:v>
                </c:pt>
                <c:pt idx="5143">
                  <c:v>34.19025390625</c:v>
                </c:pt>
                <c:pt idx="5144">
                  <c:v>34.197585937500001</c:v>
                </c:pt>
                <c:pt idx="5145">
                  <c:v>34.204527343750001</c:v>
                </c:pt>
                <c:pt idx="5146">
                  <c:v>34.211464843750001</c:v>
                </c:pt>
                <c:pt idx="5147">
                  <c:v>34.218406250000001</c:v>
                </c:pt>
                <c:pt idx="5148">
                  <c:v>34.225347656250001</c:v>
                </c:pt>
                <c:pt idx="5149">
                  <c:v>34.232652343749997</c:v>
                </c:pt>
                <c:pt idx="5150">
                  <c:v>34.240324218749997</c:v>
                </c:pt>
                <c:pt idx="5151">
                  <c:v>34.247996093749997</c:v>
                </c:pt>
                <c:pt idx="5152">
                  <c:v>34.255667968749997</c:v>
                </c:pt>
                <c:pt idx="5153">
                  <c:v>34.263339843750003</c:v>
                </c:pt>
                <c:pt idx="5154">
                  <c:v>34.271011718750003</c:v>
                </c:pt>
                <c:pt idx="5155">
                  <c:v>34.278683593750003</c:v>
                </c:pt>
                <c:pt idx="5156">
                  <c:v>34.286355468750003</c:v>
                </c:pt>
                <c:pt idx="5157">
                  <c:v>34.294027343750003</c:v>
                </c:pt>
                <c:pt idx="5158">
                  <c:v>34.300699218749997</c:v>
                </c:pt>
                <c:pt idx="5159">
                  <c:v>34.306367187500001</c:v>
                </c:pt>
                <c:pt idx="5160">
                  <c:v>34.312035156249998</c:v>
                </c:pt>
                <c:pt idx="5161">
                  <c:v>34.317554687499999</c:v>
                </c:pt>
                <c:pt idx="5162">
                  <c:v>34.323414062499999</c:v>
                </c:pt>
                <c:pt idx="5163">
                  <c:v>34.329765625</c:v>
                </c:pt>
                <c:pt idx="5164">
                  <c:v>34.336199218749996</c:v>
                </c:pt>
                <c:pt idx="5165">
                  <c:v>34.342722656249997</c:v>
                </c:pt>
                <c:pt idx="5166">
                  <c:v>34.349246093749997</c:v>
                </c:pt>
                <c:pt idx="5167">
                  <c:v>34.355769531249997</c:v>
                </c:pt>
                <c:pt idx="5168">
                  <c:v>34.3625859375</c:v>
                </c:pt>
                <c:pt idx="5169">
                  <c:v>34.36969921875</c:v>
                </c:pt>
                <c:pt idx="5170">
                  <c:v>34.3768125</c:v>
                </c:pt>
                <c:pt idx="5171">
                  <c:v>34.383925781249999</c:v>
                </c:pt>
                <c:pt idx="5172">
                  <c:v>34.391359375</c:v>
                </c:pt>
                <c:pt idx="5173">
                  <c:v>34.399109375000002</c:v>
                </c:pt>
                <c:pt idx="5174">
                  <c:v>34.406761718749998</c:v>
                </c:pt>
                <c:pt idx="5175">
                  <c:v>34.414316406250002</c:v>
                </c:pt>
                <c:pt idx="5176">
                  <c:v>34.421867187499998</c:v>
                </c:pt>
                <c:pt idx="5177">
                  <c:v>34.429144531250003</c:v>
                </c:pt>
                <c:pt idx="5178">
                  <c:v>34.436148437500002</c:v>
                </c:pt>
                <c:pt idx="5179">
                  <c:v>34.4431484375</c:v>
                </c:pt>
                <c:pt idx="5180">
                  <c:v>34.450148437499998</c:v>
                </c:pt>
                <c:pt idx="5181">
                  <c:v>34.457152343750003</c:v>
                </c:pt>
                <c:pt idx="5182">
                  <c:v>34.464152343750001</c:v>
                </c:pt>
                <c:pt idx="5183">
                  <c:v>34.471152343749999</c:v>
                </c:pt>
                <c:pt idx="5184">
                  <c:v>34.478257812499997</c:v>
                </c:pt>
                <c:pt idx="5185">
                  <c:v>34.485468750000003</c:v>
                </c:pt>
                <c:pt idx="5186">
                  <c:v>34.492679687500001</c:v>
                </c:pt>
                <c:pt idx="5187">
                  <c:v>34.499890624999999</c:v>
                </c:pt>
                <c:pt idx="5188">
                  <c:v>34.507097656249996</c:v>
                </c:pt>
                <c:pt idx="5189">
                  <c:v>34.514308593750002</c:v>
                </c:pt>
                <c:pt idx="5190">
                  <c:v>34.52151953125</c:v>
                </c:pt>
                <c:pt idx="5191">
                  <c:v>34.528726562499997</c:v>
                </c:pt>
                <c:pt idx="5192">
                  <c:v>34.535937500000003</c:v>
                </c:pt>
                <c:pt idx="5193">
                  <c:v>34.543148437500001</c:v>
                </c:pt>
                <c:pt idx="5194">
                  <c:v>34.550136718749997</c:v>
                </c:pt>
                <c:pt idx="5195">
                  <c:v>34.556902343749996</c:v>
                </c:pt>
                <c:pt idx="5196">
                  <c:v>34.563667968750003</c:v>
                </c:pt>
                <c:pt idx="5197">
                  <c:v>34.569734375000003</c:v>
                </c:pt>
                <c:pt idx="5198">
                  <c:v>34.575101562500002</c:v>
                </c:pt>
                <c:pt idx="5199">
                  <c:v>34.580468750000001</c:v>
                </c:pt>
                <c:pt idx="5200">
                  <c:v>34.587003906249997</c:v>
                </c:pt>
                <c:pt idx="5201">
                  <c:v>34.593566406249998</c:v>
                </c:pt>
                <c:pt idx="5202">
                  <c:v>34.598992187500002</c:v>
                </c:pt>
                <c:pt idx="5203">
                  <c:v>34.605640624999999</c:v>
                </c:pt>
                <c:pt idx="5204">
                  <c:v>34.613519531249999</c:v>
                </c:pt>
                <c:pt idx="5205">
                  <c:v>34.621394531249997</c:v>
                </c:pt>
                <c:pt idx="5206">
                  <c:v>34.629269531250003</c:v>
                </c:pt>
                <c:pt idx="5207">
                  <c:v>34.637144531250001</c:v>
                </c:pt>
                <c:pt idx="5208">
                  <c:v>34.645023437500001</c:v>
                </c:pt>
                <c:pt idx="5209">
                  <c:v>34.652328124999997</c:v>
                </c:pt>
                <c:pt idx="5210">
                  <c:v>34.659066406249998</c:v>
                </c:pt>
                <c:pt idx="5211">
                  <c:v>34.6658046875</c:v>
                </c:pt>
                <c:pt idx="5212">
                  <c:v>34.672542968750001</c:v>
                </c:pt>
                <c:pt idx="5213">
                  <c:v>34.678730468749997</c:v>
                </c:pt>
                <c:pt idx="5214">
                  <c:v>34.68436328125</c:v>
                </c:pt>
                <c:pt idx="5215">
                  <c:v>34.689945312500001</c:v>
                </c:pt>
                <c:pt idx="5216">
                  <c:v>34.695484374999999</c:v>
                </c:pt>
                <c:pt idx="5217">
                  <c:v>34.701468749999997</c:v>
                </c:pt>
                <c:pt idx="5218">
                  <c:v>34.707898437499999</c:v>
                </c:pt>
                <c:pt idx="5219">
                  <c:v>34.714332031250002</c:v>
                </c:pt>
                <c:pt idx="5220">
                  <c:v>34.720761718749998</c:v>
                </c:pt>
                <c:pt idx="5221">
                  <c:v>34.727894531250001</c:v>
                </c:pt>
                <c:pt idx="5222">
                  <c:v>34.735734375</c:v>
                </c:pt>
                <c:pt idx="5223">
                  <c:v>34.743109375000003</c:v>
                </c:pt>
                <c:pt idx="5224">
                  <c:v>34.750027343749998</c:v>
                </c:pt>
                <c:pt idx="5225">
                  <c:v>34.756945312500001</c:v>
                </c:pt>
                <c:pt idx="5226">
                  <c:v>34.763863281250003</c:v>
                </c:pt>
                <c:pt idx="5227">
                  <c:v>34.770781249999999</c:v>
                </c:pt>
                <c:pt idx="5228">
                  <c:v>34.777749999999997</c:v>
                </c:pt>
                <c:pt idx="5229">
                  <c:v>34.784769531249999</c:v>
                </c:pt>
                <c:pt idx="5230">
                  <c:v>34.791789062500001</c:v>
                </c:pt>
                <c:pt idx="5231">
                  <c:v>34.798808593750003</c:v>
                </c:pt>
                <c:pt idx="5232">
                  <c:v>34.805828124999998</c:v>
                </c:pt>
                <c:pt idx="5233">
                  <c:v>34.81229296875</c:v>
                </c:pt>
                <c:pt idx="5234">
                  <c:v>34.818199218750003</c:v>
                </c:pt>
                <c:pt idx="5235">
                  <c:v>34.824105468749998</c:v>
                </c:pt>
                <c:pt idx="5236">
                  <c:v>34.830687500000003</c:v>
                </c:pt>
                <c:pt idx="5237">
                  <c:v>34.837945312499997</c:v>
                </c:pt>
                <c:pt idx="5238">
                  <c:v>34.845203124999998</c:v>
                </c:pt>
                <c:pt idx="5239">
                  <c:v>34.852460937499998</c:v>
                </c:pt>
                <c:pt idx="5240">
                  <c:v>34.859718749999999</c:v>
                </c:pt>
                <c:pt idx="5241">
                  <c:v>34.867105468749997</c:v>
                </c:pt>
                <c:pt idx="5242">
                  <c:v>34.874625000000002</c:v>
                </c:pt>
                <c:pt idx="5243">
                  <c:v>34.882140624999998</c:v>
                </c:pt>
                <c:pt idx="5244">
                  <c:v>34.889660156250002</c:v>
                </c:pt>
                <c:pt idx="5245">
                  <c:v>34.8971796875</c:v>
                </c:pt>
                <c:pt idx="5246">
                  <c:v>34.904695312500003</c:v>
                </c:pt>
                <c:pt idx="5247">
                  <c:v>34.91221484375</c:v>
                </c:pt>
                <c:pt idx="5248">
                  <c:v>34.919730468749997</c:v>
                </c:pt>
                <c:pt idx="5249">
                  <c:v>34.927269531249998</c:v>
                </c:pt>
                <c:pt idx="5250">
                  <c:v>34.934820312500001</c:v>
                </c:pt>
                <c:pt idx="5251">
                  <c:v>34.942374999999998</c:v>
                </c:pt>
                <c:pt idx="5252">
                  <c:v>34.949898437500003</c:v>
                </c:pt>
                <c:pt idx="5253">
                  <c:v>34.957398437499997</c:v>
                </c:pt>
                <c:pt idx="5254">
                  <c:v>34.964894531250003</c:v>
                </c:pt>
                <c:pt idx="5255">
                  <c:v>34.972390625000003</c:v>
                </c:pt>
                <c:pt idx="5256">
                  <c:v>34.979886718750002</c:v>
                </c:pt>
                <c:pt idx="5257">
                  <c:v>34.987167968750001</c:v>
                </c:pt>
                <c:pt idx="5258">
                  <c:v>34.994242187499999</c:v>
                </c:pt>
                <c:pt idx="5259">
                  <c:v>35.001210937499998</c:v>
                </c:pt>
                <c:pt idx="5260">
                  <c:v>35.008085937499999</c:v>
                </c:pt>
                <c:pt idx="5261">
                  <c:v>35.014957031249999</c:v>
                </c:pt>
                <c:pt idx="5262">
                  <c:v>35.021828124999999</c:v>
                </c:pt>
                <c:pt idx="5263">
                  <c:v>35.028703125</c:v>
                </c:pt>
                <c:pt idx="5264">
                  <c:v>35.03557421875</c:v>
                </c:pt>
                <c:pt idx="5265">
                  <c:v>35.042164062499999</c:v>
                </c:pt>
                <c:pt idx="5266">
                  <c:v>35.048468749999998</c:v>
                </c:pt>
                <c:pt idx="5267">
                  <c:v>35.055199218749998</c:v>
                </c:pt>
                <c:pt idx="5268">
                  <c:v>35.062355468749999</c:v>
                </c:pt>
                <c:pt idx="5269">
                  <c:v>35.068785156250001</c:v>
                </c:pt>
                <c:pt idx="5270">
                  <c:v>35.074492187499999</c:v>
                </c:pt>
                <c:pt idx="5271">
                  <c:v>35.081093750000001</c:v>
                </c:pt>
                <c:pt idx="5272">
                  <c:v>35.08858984375</c:v>
                </c:pt>
                <c:pt idx="5273">
                  <c:v>35.096210937499997</c:v>
                </c:pt>
                <c:pt idx="5274">
                  <c:v>35.103953124999997</c:v>
                </c:pt>
                <c:pt idx="5275">
                  <c:v>35.111691406250003</c:v>
                </c:pt>
                <c:pt idx="5276">
                  <c:v>35.119433593750003</c:v>
                </c:pt>
                <c:pt idx="5277">
                  <c:v>35.127175781250003</c:v>
                </c:pt>
                <c:pt idx="5278">
                  <c:v>35.13455859375</c:v>
                </c:pt>
                <c:pt idx="5279">
                  <c:v>35.141578125000002</c:v>
                </c:pt>
                <c:pt idx="5280">
                  <c:v>35.148601562499998</c:v>
                </c:pt>
                <c:pt idx="5281">
                  <c:v>35.15562109375</c:v>
                </c:pt>
                <c:pt idx="5282">
                  <c:v>35.162640625000002</c:v>
                </c:pt>
                <c:pt idx="5283">
                  <c:v>35.169664062499997</c:v>
                </c:pt>
                <c:pt idx="5284">
                  <c:v>35.176683593749999</c:v>
                </c:pt>
                <c:pt idx="5285">
                  <c:v>35.183707031250002</c:v>
                </c:pt>
                <c:pt idx="5286">
                  <c:v>35.191054687499999</c:v>
                </c:pt>
                <c:pt idx="5287">
                  <c:v>35.198734375000001</c:v>
                </c:pt>
                <c:pt idx="5288">
                  <c:v>35.206414062500002</c:v>
                </c:pt>
                <c:pt idx="5289">
                  <c:v>35.214093750000004</c:v>
                </c:pt>
                <c:pt idx="5290">
                  <c:v>35.221773437499998</c:v>
                </c:pt>
                <c:pt idx="5291">
                  <c:v>35.229449218749998</c:v>
                </c:pt>
                <c:pt idx="5292">
                  <c:v>35.23712890625</c:v>
                </c:pt>
                <c:pt idx="5293">
                  <c:v>35.244808593750001</c:v>
                </c:pt>
                <c:pt idx="5294">
                  <c:v>35.252488281250002</c:v>
                </c:pt>
                <c:pt idx="5295">
                  <c:v>35.260003906249999</c:v>
                </c:pt>
                <c:pt idx="5296">
                  <c:v>35.267359374999998</c:v>
                </c:pt>
                <c:pt idx="5297">
                  <c:v>35.274714843749997</c:v>
                </c:pt>
                <c:pt idx="5298">
                  <c:v>35.282070312499997</c:v>
                </c:pt>
                <c:pt idx="5299">
                  <c:v>35.289425781250003</c:v>
                </c:pt>
                <c:pt idx="5300">
                  <c:v>35.296781250000002</c:v>
                </c:pt>
                <c:pt idx="5301">
                  <c:v>35.304136718750001</c:v>
                </c:pt>
                <c:pt idx="5302">
                  <c:v>35.311152343750003</c:v>
                </c:pt>
                <c:pt idx="5303">
                  <c:v>35.317832031249999</c:v>
                </c:pt>
                <c:pt idx="5304">
                  <c:v>35.324507812500002</c:v>
                </c:pt>
                <c:pt idx="5305">
                  <c:v>35.331183593749998</c:v>
                </c:pt>
                <c:pt idx="5306">
                  <c:v>35.33837890625</c:v>
                </c:pt>
                <c:pt idx="5307">
                  <c:v>35.3460859375</c:v>
                </c:pt>
                <c:pt idx="5308">
                  <c:v>35.353796875</c:v>
                </c:pt>
                <c:pt idx="5309">
                  <c:v>35.360886718750002</c:v>
                </c:pt>
                <c:pt idx="5310">
                  <c:v>35.367359374999999</c:v>
                </c:pt>
                <c:pt idx="5311">
                  <c:v>35.374292968749998</c:v>
                </c:pt>
                <c:pt idx="5312">
                  <c:v>35.381691406249999</c:v>
                </c:pt>
                <c:pt idx="5313">
                  <c:v>35.389093750000001</c:v>
                </c:pt>
                <c:pt idx="5314">
                  <c:v>35.396492187500002</c:v>
                </c:pt>
                <c:pt idx="5315">
                  <c:v>35.403890625000003</c:v>
                </c:pt>
                <c:pt idx="5316">
                  <c:v>35.411292968749997</c:v>
                </c:pt>
                <c:pt idx="5317">
                  <c:v>35.418691406249998</c:v>
                </c:pt>
                <c:pt idx="5318">
                  <c:v>35.426089843749999</c:v>
                </c:pt>
                <c:pt idx="5319">
                  <c:v>35.431855468750001</c:v>
                </c:pt>
                <c:pt idx="5320">
                  <c:v>35.435988281249998</c:v>
                </c:pt>
                <c:pt idx="5321">
                  <c:v>35.441449218750002</c:v>
                </c:pt>
                <c:pt idx="5322">
                  <c:v>35.448238281249999</c:v>
                </c:pt>
                <c:pt idx="5323">
                  <c:v>35.455031249999998</c:v>
                </c:pt>
                <c:pt idx="5324">
                  <c:v>35.462214843749997</c:v>
                </c:pt>
                <c:pt idx="5325">
                  <c:v>35.469785156249998</c:v>
                </c:pt>
                <c:pt idx="5326">
                  <c:v>35.477355468749998</c:v>
                </c:pt>
                <c:pt idx="5327">
                  <c:v>35.484929687499999</c:v>
                </c:pt>
                <c:pt idx="5328">
                  <c:v>35.4925</c:v>
                </c:pt>
                <c:pt idx="5329">
                  <c:v>35.5000703125</c:v>
                </c:pt>
                <c:pt idx="5330">
                  <c:v>35.507355468749999</c:v>
                </c:pt>
                <c:pt idx="5331">
                  <c:v>35.514347656250003</c:v>
                </c:pt>
                <c:pt idx="5332">
                  <c:v>35.52134375</c:v>
                </c:pt>
                <c:pt idx="5333">
                  <c:v>35.528335937500003</c:v>
                </c:pt>
                <c:pt idx="5334">
                  <c:v>35.535328124999999</c:v>
                </c:pt>
                <c:pt idx="5335">
                  <c:v>35.5419921875</c:v>
                </c:pt>
                <c:pt idx="5336">
                  <c:v>35.548328124999998</c:v>
                </c:pt>
                <c:pt idx="5337">
                  <c:v>35.554660156250002</c:v>
                </c:pt>
                <c:pt idx="5338">
                  <c:v>35.560992187499998</c:v>
                </c:pt>
                <c:pt idx="5339">
                  <c:v>35.567187500000003</c:v>
                </c:pt>
                <c:pt idx="5340">
                  <c:v>35.573246093750001</c:v>
                </c:pt>
                <c:pt idx="5341">
                  <c:v>35.57997265625</c:v>
                </c:pt>
                <c:pt idx="5342">
                  <c:v>35.5873671875</c:v>
                </c:pt>
                <c:pt idx="5343">
                  <c:v>35.59476171875</c:v>
                </c:pt>
                <c:pt idx="5344">
                  <c:v>35.60215625</c:v>
                </c:pt>
                <c:pt idx="5345">
                  <c:v>35.60955078125</c:v>
                </c:pt>
                <c:pt idx="5346">
                  <c:v>35.6169453125</c:v>
                </c:pt>
                <c:pt idx="5347">
                  <c:v>35.624339843750001</c:v>
                </c:pt>
                <c:pt idx="5348">
                  <c:v>35.631753906249997</c:v>
                </c:pt>
                <c:pt idx="5349">
                  <c:v>35.639187499999998</c:v>
                </c:pt>
                <c:pt idx="5350">
                  <c:v>35.646312500000001</c:v>
                </c:pt>
                <c:pt idx="5351">
                  <c:v>35.653128906249997</c:v>
                </c:pt>
                <c:pt idx="5352">
                  <c:v>35.659941406249999</c:v>
                </c:pt>
                <c:pt idx="5353">
                  <c:v>35.666757812500002</c:v>
                </c:pt>
                <c:pt idx="5354">
                  <c:v>35.673859374999999</c:v>
                </c:pt>
                <c:pt idx="5355">
                  <c:v>35.681246093749998</c:v>
                </c:pt>
                <c:pt idx="5356">
                  <c:v>35.688632812500003</c:v>
                </c:pt>
                <c:pt idx="5357">
                  <c:v>35.696023437500003</c:v>
                </c:pt>
                <c:pt idx="5358">
                  <c:v>35.703410156250001</c:v>
                </c:pt>
                <c:pt idx="5359">
                  <c:v>35.710800781250001</c:v>
                </c:pt>
                <c:pt idx="5360">
                  <c:v>35.718441406250001</c:v>
                </c:pt>
                <c:pt idx="5361">
                  <c:v>35.726332031250003</c:v>
                </c:pt>
                <c:pt idx="5362">
                  <c:v>35.734226562499998</c:v>
                </c:pt>
                <c:pt idx="5363">
                  <c:v>35.7421171875</c:v>
                </c:pt>
                <c:pt idx="5364">
                  <c:v>35.750011718750002</c:v>
                </c:pt>
                <c:pt idx="5365">
                  <c:v>35.757906249999998</c:v>
                </c:pt>
                <c:pt idx="5366">
                  <c:v>35.765796874999999</c:v>
                </c:pt>
                <c:pt idx="5367">
                  <c:v>35.773691406250002</c:v>
                </c:pt>
                <c:pt idx="5368">
                  <c:v>35.781585937499997</c:v>
                </c:pt>
                <c:pt idx="5369">
                  <c:v>35.789476562499999</c:v>
                </c:pt>
                <c:pt idx="5370">
                  <c:v>35.797371093750002</c:v>
                </c:pt>
                <c:pt idx="5371">
                  <c:v>35.805265624999997</c:v>
                </c:pt>
                <c:pt idx="5372">
                  <c:v>35.812035156249998</c:v>
                </c:pt>
                <c:pt idx="5373">
                  <c:v>35.817679687499997</c:v>
                </c:pt>
                <c:pt idx="5374">
                  <c:v>35.8241484375</c:v>
                </c:pt>
                <c:pt idx="5375">
                  <c:v>35.831445312500001</c:v>
                </c:pt>
                <c:pt idx="5376">
                  <c:v>35.837847656249998</c:v>
                </c:pt>
                <c:pt idx="5377">
                  <c:v>35.843351562499997</c:v>
                </c:pt>
                <c:pt idx="5378">
                  <c:v>35.849136718750003</c:v>
                </c:pt>
                <c:pt idx="5379">
                  <c:v>35.85519140625</c:v>
                </c:pt>
                <c:pt idx="5380">
                  <c:v>35.861249999999998</c:v>
                </c:pt>
                <c:pt idx="5381">
                  <c:v>35.867308593750003</c:v>
                </c:pt>
                <c:pt idx="5382">
                  <c:v>35.874328124999998</c:v>
                </c:pt>
                <c:pt idx="5383">
                  <c:v>35.882312499999998</c:v>
                </c:pt>
                <c:pt idx="5384">
                  <c:v>35.890296874999997</c:v>
                </c:pt>
                <c:pt idx="5385">
                  <c:v>35.898285156249997</c:v>
                </c:pt>
                <c:pt idx="5386">
                  <c:v>35.90502734375</c:v>
                </c:pt>
                <c:pt idx="5387">
                  <c:v>35.910535156249999</c:v>
                </c:pt>
                <c:pt idx="5388">
                  <c:v>35.916042968749998</c:v>
                </c:pt>
                <c:pt idx="5389">
                  <c:v>35.922410156250002</c:v>
                </c:pt>
                <c:pt idx="5390">
                  <c:v>35.929636718749997</c:v>
                </c:pt>
                <c:pt idx="5391">
                  <c:v>35.936867187499999</c:v>
                </c:pt>
                <c:pt idx="5392">
                  <c:v>35.94409375</c:v>
                </c:pt>
                <c:pt idx="5393">
                  <c:v>35.950710937499998</c:v>
                </c:pt>
                <c:pt idx="5394">
                  <c:v>35.956722656250001</c:v>
                </c:pt>
                <c:pt idx="5395">
                  <c:v>35.962730468750003</c:v>
                </c:pt>
                <c:pt idx="5396">
                  <c:v>35.968417968750003</c:v>
                </c:pt>
                <c:pt idx="5397">
                  <c:v>35.973785156250003</c:v>
                </c:pt>
                <c:pt idx="5398">
                  <c:v>35.980054687500001</c:v>
                </c:pt>
                <c:pt idx="5399">
                  <c:v>35.987234375</c:v>
                </c:pt>
                <c:pt idx="5400">
                  <c:v>35.99438671875</c:v>
                </c:pt>
                <c:pt idx="5401">
                  <c:v>36.001519531249997</c:v>
                </c:pt>
                <c:pt idx="5402">
                  <c:v>36.008652343750001</c:v>
                </c:pt>
                <c:pt idx="5403">
                  <c:v>36.015785156249997</c:v>
                </c:pt>
                <c:pt idx="5404">
                  <c:v>36.0229140625</c:v>
                </c:pt>
                <c:pt idx="5405">
                  <c:v>36.030007812500003</c:v>
                </c:pt>
                <c:pt idx="5406">
                  <c:v>36.037058593749997</c:v>
                </c:pt>
                <c:pt idx="5407">
                  <c:v>36.044109374999998</c:v>
                </c:pt>
                <c:pt idx="5408">
                  <c:v>36.051488281250002</c:v>
                </c:pt>
                <c:pt idx="5409">
                  <c:v>36.059195312500002</c:v>
                </c:pt>
                <c:pt idx="5410">
                  <c:v>36.066960937499999</c:v>
                </c:pt>
                <c:pt idx="5411">
                  <c:v>36.074781250000001</c:v>
                </c:pt>
                <c:pt idx="5412">
                  <c:v>36.082601562500003</c:v>
                </c:pt>
                <c:pt idx="5413">
                  <c:v>36.090421874999997</c:v>
                </c:pt>
                <c:pt idx="5414">
                  <c:v>36.098238281249998</c:v>
                </c:pt>
                <c:pt idx="5415">
                  <c:v>36.106058593749999</c:v>
                </c:pt>
                <c:pt idx="5416">
                  <c:v>36.113878906250001</c:v>
                </c:pt>
                <c:pt idx="5417">
                  <c:v>36.121699218750003</c:v>
                </c:pt>
                <c:pt idx="5418">
                  <c:v>36.129519531249997</c:v>
                </c:pt>
                <c:pt idx="5419">
                  <c:v>36.137339843749999</c:v>
                </c:pt>
                <c:pt idx="5420">
                  <c:v>36.14516015625</c:v>
                </c:pt>
                <c:pt idx="5421">
                  <c:v>36.152980468750002</c:v>
                </c:pt>
                <c:pt idx="5422">
                  <c:v>36.159761718749998</c:v>
                </c:pt>
                <c:pt idx="5423">
                  <c:v>36.165503906250002</c:v>
                </c:pt>
                <c:pt idx="5424">
                  <c:v>36.17124609375</c:v>
                </c:pt>
                <c:pt idx="5425">
                  <c:v>36.177253906250002</c:v>
                </c:pt>
                <c:pt idx="5426">
                  <c:v>36.1835234375</c:v>
                </c:pt>
                <c:pt idx="5427">
                  <c:v>36.189796874999999</c:v>
                </c:pt>
                <c:pt idx="5428">
                  <c:v>36.196066406249997</c:v>
                </c:pt>
                <c:pt idx="5429">
                  <c:v>36.202640625000001</c:v>
                </c:pt>
                <c:pt idx="5430">
                  <c:v>36.209515625000002</c:v>
                </c:pt>
                <c:pt idx="5431">
                  <c:v>36.215796875000002</c:v>
                </c:pt>
                <c:pt idx="5432">
                  <c:v>36.221484375000003</c:v>
                </c:pt>
                <c:pt idx="5433">
                  <c:v>36.227195312500001</c:v>
                </c:pt>
                <c:pt idx="5434">
                  <c:v>36.232937499999998</c:v>
                </c:pt>
                <c:pt idx="5435">
                  <c:v>36.238832031249999</c:v>
                </c:pt>
                <c:pt idx="5436">
                  <c:v>36.244875</c:v>
                </c:pt>
                <c:pt idx="5437">
                  <c:v>36.250957031250003</c:v>
                </c:pt>
                <c:pt idx="5438">
                  <c:v>36.257078125</c:v>
                </c:pt>
                <c:pt idx="5439">
                  <c:v>36.263199218750003</c:v>
                </c:pt>
                <c:pt idx="5440">
                  <c:v>36.269316406249999</c:v>
                </c:pt>
                <c:pt idx="5441">
                  <c:v>36.275398437500002</c:v>
                </c:pt>
                <c:pt idx="5442">
                  <c:v>36.281445312499997</c:v>
                </c:pt>
                <c:pt idx="5443">
                  <c:v>36.287488281249999</c:v>
                </c:pt>
                <c:pt idx="5444">
                  <c:v>36.293531250000001</c:v>
                </c:pt>
                <c:pt idx="5445">
                  <c:v>36.300144531249998</c:v>
                </c:pt>
                <c:pt idx="5446">
                  <c:v>36.307320312500003</c:v>
                </c:pt>
                <c:pt idx="5447">
                  <c:v>36.314500000000002</c:v>
                </c:pt>
                <c:pt idx="5448">
                  <c:v>36.321675781250001</c:v>
                </c:pt>
                <c:pt idx="5449">
                  <c:v>36.328457031249997</c:v>
                </c:pt>
                <c:pt idx="5450">
                  <c:v>36.334843749999997</c:v>
                </c:pt>
                <c:pt idx="5451">
                  <c:v>36.341226562499997</c:v>
                </c:pt>
                <c:pt idx="5452">
                  <c:v>36.347609374999998</c:v>
                </c:pt>
                <c:pt idx="5453">
                  <c:v>36.354503906250002</c:v>
                </c:pt>
                <c:pt idx="5454">
                  <c:v>36.361910156249998</c:v>
                </c:pt>
                <c:pt idx="5455">
                  <c:v>36.36931640625</c:v>
                </c:pt>
                <c:pt idx="5456">
                  <c:v>36.376718750000002</c:v>
                </c:pt>
                <c:pt idx="5457">
                  <c:v>36.383746093749998</c:v>
                </c:pt>
                <c:pt idx="5458">
                  <c:v>36.390394531250003</c:v>
                </c:pt>
                <c:pt idx="5459">
                  <c:v>36.39658984375</c:v>
                </c:pt>
                <c:pt idx="5460">
                  <c:v>36.402332031249998</c:v>
                </c:pt>
                <c:pt idx="5461">
                  <c:v>36.408074218750002</c:v>
                </c:pt>
                <c:pt idx="5462">
                  <c:v>36.413613281250001</c:v>
                </c:pt>
                <c:pt idx="5463">
                  <c:v>36.418953125000002</c:v>
                </c:pt>
                <c:pt idx="5464">
                  <c:v>36.424292968750002</c:v>
                </c:pt>
                <c:pt idx="5465">
                  <c:v>36.430324218750002</c:v>
                </c:pt>
                <c:pt idx="5466">
                  <c:v>36.437046875</c:v>
                </c:pt>
                <c:pt idx="5467">
                  <c:v>36.443773437499999</c:v>
                </c:pt>
                <c:pt idx="5468">
                  <c:v>36.450496093749997</c:v>
                </c:pt>
                <c:pt idx="5469">
                  <c:v>36.456527343749997</c:v>
                </c:pt>
                <c:pt idx="5470">
                  <c:v>36.461867187499998</c:v>
                </c:pt>
                <c:pt idx="5471">
                  <c:v>36.467207031249998</c:v>
                </c:pt>
                <c:pt idx="5472">
                  <c:v>36.4729375</c:v>
                </c:pt>
                <c:pt idx="5473">
                  <c:v>36.479058593749997</c:v>
                </c:pt>
                <c:pt idx="5474">
                  <c:v>36.484914062500003</c:v>
                </c:pt>
                <c:pt idx="5475">
                  <c:v>36.490503906249998</c:v>
                </c:pt>
                <c:pt idx="5476">
                  <c:v>36.496472656249999</c:v>
                </c:pt>
                <c:pt idx="5477">
                  <c:v>36.502820312499999</c:v>
                </c:pt>
                <c:pt idx="5478">
                  <c:v>36.508976562500003</c:v>
                </c:pt>
                <c:pt idx="5479">
                  <c:v>36.514945312499997</c:v>
                </c:pt>
                <c:pt idx="5480">
                  <c:v>36.520347656250003</c:v>
                </c:pt>
                <c:pt idx="5481">
                  <c:v>36.52518359375</c:v>
                </c:pt>
                <c:pt idx="5482">
                  <c:v>36.529984374999998</c:v>
                </c:pt>
                <c:pt idx="5483">
                  <c:v>36.534742187500001</c:v>
                </c:pt>
                <c:pt idx="5484">
                  <c:v>36.540371093749997</c:v>
                </c:pt>
                <c:pt idx="5485">
                  <c:v>36.546871093749999</c:v>
                </c:pt>
                <c:pt idx="5486">
                  <c:v>36.552816406250003</c:v>
                </c:pt>
                <c:pt idx="5487">
                  <c:v>36.558203124999999</c:v>
                </c:pt>
                <c:pt idx="5488">
                  <c:v>36.563593750000003</c:v>
                </c:pt>
                <c:pt idx="5489">
                  <c:v>36.569234375000001</c:v>
                </c:pt>
                <c:pt idx="5490">
                  <c:v>36.575128906250001</c:v>
                </c:pt>
                <c:pt idx="5491">
                  <c:v>36.581832031250002</c:v>
                </c:pt>
                <c:pt idx="5492">
                  <c:v>36.589351562499999</c:v>
                </c:pt>
                <c:pt idx="5493">
                  <c:v>36.596871093750003</c:v>
                </c:pt>
                <c:pt idx="5494">
                  <c:v>36.60438671875</c:v>
                </c:pt>
                <c:pt idx="5495">
                  <c:v>36.61146875</c:v>
                </c:pt>
                <c:pt idx="5496">
                  <c:v>36.618117187499998</c:v>
                </c:pt>
                <c:pt idx="5497">
                  <c:v>36.6237109375</c:v>
                </c:pt>
                <c:pt idx="5498">
                  <c:v>36.628999999999998</c:v>
                </c:pt>
                <c:pt idx="5499">
                  <c:v>36.63504296875</c:v>
                </c:pt>
                <c:pt idx="5500">
                  <c:v>36.641257812500001</c:v>
                </c:pt>
                <c:pt idx="5501">
                  <c:v>36.647640625000001</c:v>
                </c:pt>
                <c:pt idx="5502">
                  <c:v>36.654027343750002</c:v>
                </c:pt>
                <c:pt idx="5503">
                  <c:v>36.660410156250002</c:v>
                </c:pt>
                <c:pt idx="5504">
                  <c:v>36.666964843750002</c:v>
                </c:pt>
                <c:pt idx="5505">
                  <c:v>36.673691406250001</c:v>
                </c:pt>
                <c:pt idx="5506">
                  <c:v>36.680148437500002</c:v>
                </c:pt>
                <c:pt idx="5507">
                  <c:v>36.686343749999999</c:v>
                </c:pt>
                <c:pt idx="5508">
                  <c:v>36.692539062500003</c:v>
                </c:pt>
                <c:pt idx="5509">
                  <c:v>36.698738281250002</c:v>
                </c:pt>
                <c:pt idx="5510">
                  <c:v>36.705500000000001</c:v>
                </c:pt>
                <c:pt idx="5511">
                  <c:v>36.712828125000001</c:v>
                </c:pt>
                <c:pt idx="5512">
                  <c:v>36.720371093750003</c:v>
                </c:pt>
                <c:pt idx="5513">
                  <c:v>36.728124999999999</c:v>
                </c:pt>
                <c:pt idx="5514">
                  <c:v>36.735882812500002</c:v>
                </c:pt>
                <c:pt idx="5515">
                  <c:v>36.742406250000002</c:v>
                </c:pt>
                <c:pt idx="5516">
                  <c:v>36.747695312499999</c:v>
                </c:pt>
                <c:pt idx="5517">
                  <c:v>36.753476562499998</c:v>
                </c:pt>
                <c:pt idx="5518">
                  <c:v>36.759746093750003</c:v>
                </c:pt>
                <c:pt idx="5519">
                  <c:v>36.766371093750003</c:v>
                </c:pt>
                <c:pt idx="5520">
                  <c:v>36.773347656250003</c:v>
                </c:pt>
                <c:pt idx="5521">
                  <c:v>36.780324218750003</c:v>
                </c:pt>
                <c:pt idx="5522">
                  <c:v>36.787300781250003</c:v>
                </c:pt>
                <c:pt idx="5523">
                  <c:v>36.794277343749997</c:v>
                </c:pt>
                <c:pt idx="5524">
                  <c:v>36.801253906249997</c:v>
                </c:pt>
                <c:pt idx="5525">
                  <c:v>36.808613281249997</c:v>
                </c:pt>
                <c:pt idx="5526">
                  <c:v>36.816355468749997</c:v>
                </c:pt>
                <c:pt idx="5527">
                  <c:v>36.824101562499997</c:v>
                </c:pt>
                <c:pt idx="5528">
                  <c:v>36.831843749999997</c:v>
                </c:pt>
                <c:pt idx="5529">
                  <c:v>36.838812500000003</c:v>
                </c:pt>
                <c:pt idx="5530">
                  <c:v>36.8450078125</c:v>
                </c:pt>
                <c:pt idx="5531">
                  <c:v>36.851203124999998</c:v>
                </c:pt>
                <c:pt idx="5532">
                  <c:v>36.857714843750003</c:v>
                </c:pt>
                <c:pt idx="5533">
                  <c:v>36.864542968750001</c:v>
                </c:pt>
                <c:pt idx="5534">
                  <c:v>36.871375</c:v>
                </c:pt>
                <c:pt idx="5535">
                  <c:v>36.878203124999999</c:v>
                </c:pt>
                <c:pt idx="5536">
                  <c:v>36.885031249999997</c:v>
                </c:pt>
                <c:pt idx="5537">
                  <c:v>36.89194921875</c:v>
                </c:pt>
                <c:pt idx="5538">
                  <c:v>36.898953124999998</c:v>
                </c:pt>
                <c:pt idx="5539">
                  <c:v>36.905957031249997</c:v>
                </c:pt>
                <c:pt idx="5540">
                  <c:v>36.911843750000003</c:v>
                </c:pt>
                <c:pt idx="5541">
                  <c:v>36.916621093750003</c:v>
                </c:pt>
                <c:pt idx="5542">
                  <c:v>36.921726562499998</c:v>
                </c:pt>
                <c:pt idx="5543">
                  <c:v>36.927167968749998</c:v>
                </c:pt>
                <c:pt idx="5544">
                  <c:v>36.933679687500003</c:v>
                </c:pt>
                <c:pt idx="5545">
                  <c:v>36.941265625</c:v>
                </c:pt>
                <c:pt idx="5546">
                  <c:v>36.948851562500003</c:v>
                </c:pt>
                <c:pt idx="5547">
                  <c:v>36.9564375</c:v>
                </c:pt>
                <c:pt idx="5548">
                  <c:v>36.964023437500003</c:v>
                </c:pt>
                <c:pt idx="5549">
                  <c:v>36.970855468750003</c:v>
                </c:pt>
                <c:pt idx="5550">
                  <c:v>36.976937499999998</c:v>
                </c:pt>
                <c:pt idx="5551">
                  <c:v>36.983019531250001</c:v>
                </c:pt>
                <c:pt idx="5552">
                  <c:v>36.989105468749997</c:v>
                </c:pt>
                <c:pt idx="5553">
                  <c:v>36.99584765625</c:v>
                </c:pt>
                <c:pt idx="5554">
                  <c:v>37.003250000000001</c:v>
                </c:pt>
                <c:pt idx="5555">
                  <c:v>37.010656249999997</c:v>
                </c:pt>
                <c:pt idx="5556">
                  <c:v>37.018058593749998</c:v>
                </c:pt>
                <c:pt idx="5557">
                  <c:v>37.025464843750001</c:v>
                </c:pt>
                <c:pt idx="5558">
                  <c:v>37.032769531249997</c:v>
                </c:pt>
                <c:pt idx="5559">
                  <c:v>37.039980468750002</c:v>
                </c:pt>
                <c:pt idx="5560">
                  <c:v>37.0471875</c:v>
                </c:pt>
                <c:pt idx="5561">
                  <c:v>37.054394531249997</c:v>
                </c:pt>
                <c:pt idx="5562">
                  <c:v>37.061605468750003</c:v>
                </c:pt>
                <c:pt idx="5563">
                  <c:v>37.0688125</c:v>
                </c:pt>
                <c:pt idx="5564">
                  <c:v>37.076019531249997</c:v>
                </c:pt>
                <c:pt idx="5565">
                  <c:v>37.083226562500002</c:v>
                </c:pt>
                <c:pt idx="5566">
                  <c:v>37.0904375</c:v>
                </c:pt>
                <c:pt idx="5567">
                  <c:v>37.097644531249998</c:v>
                </c:pt>
                <c:pt idx="5568">
                  <c:v>37.104812500000001</c:v>
                </c:pt>
                <c:pt idx="5569">
                  <c:v>37.111945312499998</c:v>
                </c:pt>
                <c:pt idx="5570">
                  <c:v>37.119078125000001</c:v>
                </c:pt>
                <c:pt idx="5571">
                  <c:v>37.126210937499998</c:v>
                </c:pt>
                <c:pt idx="5572">
                  <c:v>37.133343750000002</c:v>
                </c:pt>
                <c:pt idx="5573">
                  <c:v>37.140425781250002</c:v>
                </c:pt>
                <c:pt idx="5574">
                  <c:v>37.147449218749998</c:v>
                </c:pt>
                <c:pt idx="5575">
                  <c:v>37.154249999999998</c:v>
                </c:pt>
                <c:pt idx="5576">
                  <c:v>37.160824218750001</c:v>
                </c:pt>
                <c:pt idx="5577">
                  <c:v>37.167019531249998</c:v>
                </c:pt>
                <c:pt idx="5578">
                  <c:v>37.172839843749998</c:v>
                </c:pt>
                <c:pt idx="5579">
                  <c:v>37.179203125000001</c:v>
                </c:pt>
                <c:pt idx="5580">
                  <c:v>37.186109375000001</c:v>
                </c:pt>
                <c:pt idx="5581">
                  <c:v>37.193019531250002</c:v>
                </c:pt>
                <c:pt idx="5582">
                  <c:v>37.199929687500003</c:v>
                </c:pt>
                <c:pt idx="5583">
                  <c:v>37.206835937500003</c:v>
                </c:pt>
                <c:pt idx="5584">
                  <c:v>37.213746093749997</c:v>
                </c:pt>
                <c:pt idx="5585">
                  <c:v>37.220652343749997</c:v>
                </c:pt>
                <c:pt idx="5586">
                  <c:v>37.22733203125</c:v>
                </c:pt>
                <c:pt idx="5587">
                  <c:v>37.23378125</c:v>
                </c:pt>
                <c:pt idx="5588">
                  <c:v>37.240230468749999</c:v>
                </c:pt>
                <c:pt idx="5589">
                  <c:v>37.246550781250001</c:v>
                </c:pt>
                <c:pt idx="5590">
                  <c:v>37.252746093749998</c:v>
                </c:pt>
                <c:pt idx="5591">
                  <c:v>37.258941406250003</c:v>
                </c:pt>
                <c:pt idx="5592">
                  <c:v>37.26513671875</c:v>
                </c:pt>
                <c:pt idx="5593">
                  <c:v>37.271230468749998</c:v>
                </c:pt>
                <c:pt idx="5594">
                  <c:v>37.277226562499997</c:v>
                </c:pt>
                <c:pt idx="5595">
                  <c:v>37.283218750000003</c:v>
                </c:pt>
                <c:pt idx="5596">
                  <c:v>37.288937500000003</c:v>
                </c:pt>
                <c:pt idx="5597">
                  <c:v>37.294375000000002</c:v>
                </c:pt>
                <c:pt idx="5598">
                  <c:v>37.300863281250003</c:v>
                </c:pt>
                <c:pt idx="5599">
                  <c:v>37.308402343749997</c:v>
                </c:pt>
                <c:pt idx="5600">
                  <c:v>37.315937499999997</c:v>
                </c:pt>
                <c:pt idx="5601">
                  <c:v>37.323476562499998</c:v>
                </c:pt>
                <c:pt idx="5602">
                  <c:v>37.331011718749998</c:v>
                </c:pt>
                <c:pt idx="5603">
                  <c:v>37.338550781249999</c:v>
                </c:pt>
                <c:pt idx="5604">
                  <c:v>37.3460859375</c:v>
                </c:pt>
                <c:pt idx="5605">
                  <c:v>37.353625000000001</c:v>
                </c:pt>
                <c:pt idx="5606">
                  <c:v>37.360832031249998</c:v>
                </c:pt>
                <c:pt idx="5607">
                  <c:v>37.367707031249999</c:v>
                </c:pt>
                <c:pt idx="5608">
                  <c:v>37.373484374999997</c:v>
                </c:pt>
                <c:pt idx="5609">
                  <c:v>37.378171875</c:v>
                </c:pt>
                <c:pt idx="5610">
                  <c:v>37.383308593750002</c:v>
                </c:pt>
                <c:pt idx="5611">
                  <c:v>37.388898437500004</c:v>
                </c:pt>
                <c:pt idx="5612">
                  <c:v>37.394980468749999</c:v>
                </c:pt>
                <c:pt idx="5613">
                  <c:v>37.401554687500003</c:v>
                </c:pt>
                <c:pt idx="5614">
                  <c:v>37.407031250000003</c:v>
                </c:pt>
                <c:pt idx="5615">
                  <c:v>37.4114140625</c:v>
                </c:pt>
                <c:pt idx="5616">
                  <c:v>37.416023437500002</c:v>
                </c:pt>
                <c:pt idx="5617">
                  <c:v>37.420859374999999</c:v>
                </c:pt>
                <c:pt idx="5618">
                  <c:v>37.42546875</c:v>
                </c:pt>
                <c:pt idx="5619">
                  <c:v>37.429847656249997</c:v>
                </c:pt>
                <c:pt idx="5620">
                  <c:v>37.434230468750002</c:v>
                </c:pt>
                <c:pt idx="5621">
                  <c:v>37.439785156249997</c:v>
                </c:pt>
                <c:pt idx="5622">
                  <c:v>37.446507812500002</c:v>
                </c:pt>
                <c:pt idx="5623">
                  <c:v>37.453800781250003</c:v>
                </c:pt>
                <c:pt idx="5624">
                  <c:v>37.460562500000002</c:v>
                </c:pt>
                <c:pt idx="5625">
                  <c:v>37.466230468749998</c:v>
                </c:pt>
                <c:pt idx="5626">
                  <c:v>37.472499999999997</c:v>
                </c:pt>
                <c:pt idx="5627">
                  <c:v>37.479374999999997</c:v>
                </c:pt>
                <c:pt idx="5628">
                  <c:v>37.485964843749997</c:v>
                </c:pt>
                <c:pt idx="5629">
                  <c:v>37.4922578125</c:v>
                </c:pt>
                <c:pt idx="5630">
                  <c:v>37.498554687499997</c:v>
                </c:pt>
                <c:pt idx="5631">
                  <c:v>37.504800781249997</c:v>
                </c:pt>
                <c:pt idx="5632">
                  <c:v>37.510996093750002</c:v>
                </c:pt>
                <c:pt idx="5633">
                  <c:v>37.5171953125</c:v>
                </c:pt>
                <c:pt idx="5634">
                  <c:v>37.523085937499999</c:v>
                </c:pt>
                <c:pt idx="5635">
                  <c:v>37.528675781250001</c:v>
                </c:pt>
                <c:pt idx="5636">
                  <c:v>37.534269531249997</c:v>
                </c:pt>
                <c:pt idx="5637">
                  <c:v>37.540503906250002</c:v>
                </c:pt>
                <c:pt idx="5638">
                  <c:v>37.547378906250003</c:v>
                </c:pt>
                <c:pt idx="5639">
                  <c:v>37.554261718749999</c:v>
                </c:pt>
                <c:pt idx="5640">
                  <c:v>37.561152343750003</c:v>
                </c:pt>
                <c:pt idx="5641">
                  <c:v>37.568042968749999</c:v>
                </c:pt>
                <c:pt idx="5642">
                  <c:v>37.574933593750004</c:v>
                </c:pt>
                <c:pt idx="5643">
                  <c:v>37.58182421875</c:v>
                </c:pt>
                <c:pt idx="5644">
                  <c:v>37.589183593750001</c:v>
                </c:pt>
                <c:pt idx="5645">
                  <c:v>37.597015624999997</c:v>
                </c:pt>
                <c:pt idx="5646">
                  <c:v>37.604847656250001</c:v>
                </c:pt>
                <c:pt idx="5647">
                  <c:v>37.612679687499998</c:v>
                </c:pt>
                <c:pt idx="5648">
                  <c:v>37.620507812500001</c:v>
                </c:pt>
                <c:pt idx="5649">
                  <c:v>37.628339843749998</c:v>
                </c:pt>
                <c:pt idx="5650">
                  <c:v>37.636171875000002</c:v>
                </c:pt>
                <c:pt idx="5651">
                  <c:v>37.644003906249999</c:v>
                </c:pt>
                <c:pt idx="5652">
                  <c:v>37.651835937500003</c:v>
                </c:pt>
                <c:pt idx="5653">
                  <c:v>37.659664062499999</c:v>
                </c:pt>
                <c:pt idx="5654">
                  <c:v>37.667496093750003</c:v>
                </c:pt>
                <c:pt idx="5655">
                  <c:v>37.675328125</c:v>
                </c:pt>
                <c:pt idx="5656">
                  <c:v>37.683160156249997</c:v>
                </c:pt>
                <c:pt idx="5657">
                  <c:v>37.690992187500001</c:v>
                </c:pt>
                <c:pt idx="5658">
                  <c:v>37.698824218749998</c:v>
                </c:pt>
                <c:pt idx="5659">
                  <c:v>37.706652343750001</c:v>
                </c:pt>
                <c:pt idx="5660">
                  <c:v>37.714484374999998</c:v>
                </c:pt>
                <c:pt idx="5661">
                  <c:v>37.722316406250002</c:v>
                </c:pt>
                <c:pt idx="5662">
                  <c:v>37.730148437499999</c:v>
                </c:pt>
                <c:pt idx="5663">
                  <c:v>37.737980468750003</c:v>
                </c:pt>
                <c:pt idx="5664">
                  <c:v>37.745808593749999</c:v>
                </c:pt>
                <c:pt idx="5665">
                  <c:v>37.753640625000003</c:v>
                </c:pt>
                <c:pt idx="5666">
                  <c:v>37.76147265625</c:v>
                </c:pt>
                <c:pt idx="5667">
                  <c:v>37.769304687499996</c:v>
                </c:pt>
                <c:pt idx="5668">
                  <c:v>37.77713671875</c:v>
                </c:pt>
                <c:pt idx="5669">
                  <c:v>37.784964843749997</c:v>
                </c:pt>
                <c:pt idx="5670">
                  <c:v>37.792796875000001</c:v>
                </c:pt>
                <c:pt idx="5671">
                  <c:v>37.800628906249997</c:v>
                </c:pt>
                <c:pt idx="5672">
                  <c:v>37.808460937500001</c:v>
                </c:pt>
                <c:pt idx="5673">
                  <c:v>37.816292968749998</c:v>
                </c:pt>
                <c:pt idx="5674">
                  <c:v>37.824125000000002</c:v>
                </c:pt>
                <c:pt idx="5675">
                  <c:v>37.831953124999998</c:v>
                </c:pt>
                <c:pt idx="5676">
                  <c:v>37.839785156250002</c:v>
                </c:pt>
                <c:pt idx="5677">
                  <c:v>37.847617187499999</c:v>
                </c:pt>
                <c:pt idx="5678">
                  <c:v>37.855449218750003</c:v>
                </c:pt>
                <c:pt idx="5679">
                  <c:v>37.86328125</c:v>
                </c:pt>
                <c:pt idx="5680">
                  <c:v>37.871109375000003</c:v>
                </c:pt>
                <c:pt idx="5681">
                  <c:v>37.87894140625</c:v>
                </c:pt>
                <c:pt idx="5682">
                  <c:v>37.886773437499997</c:v>
                </c:pt>
                <c:pt idx="5683">
                  <c:v>37.893929687499998</c:v>
                </c:pt>
                <c:pt idx="5684">
                  <c:v>37.899253906250003</c:v>
                </c:pt>
                <c:pt idx="5685">
                  <c:v>37.90447265625</c:v>
                </c:pt>
                <c:pt idx="5686">
                  <c:v>37.91075</c:v>
                </c:pt>
                <c:pt idx="5687">
                  <c:v>37.916941406249997</c:v>
                </c:pt>
                <c:pt idx="5688">
                  <c:v>37.923046874999997</c:v>
                </c:pt>
                <c:pt idx="5689">
                  <c:v>37.929308593750001</c:v>
                </c:pt>
                <c:pt idx="5690">
                  <c:v>37.935734375000003</c:v>
                </c:pt>
                <c:pt idx="5691">
                  <c:v>37.942367187499997</c:v>
                </c:pt>
                <c:pt idx="5692">
                  <c:v>37.949214843749999</c:v>
                </c:pt>
                <c:pt idx="5693">
                  <c:v>37.956062500000002</c:v>
                </c:pt>
                <c:pt idx="5694">
                  <c:v>37.96233203125</c:v>
                </c:pt>
                <c:pt idx="5695">
                  <c:v>37.96801953125</c:v>
                </c:pt>
                <c:pt idx="5696">
                  <c:v>37.973710937500002</c:v>
                </c:pt>
                <c:pt idx="5697">
                  <c:v>37.980402343750001</c:v>
                </c:pt>
                <c:pt idx="5698">
                  <c:v>37.988097656249998</c:v>
                </c:pt>
                <c:pt idx="5699">
                  <c:v>37.995792968750003</c:v>
                </c:pt>
                <c:pt idx="5700">
                  <c:v>38.002781249999998</c:v>
                </c:pt>
                <c:pt idx="5701">
                  <c:v>38.009058593749998</c:v>
                </c:pt>
                <c:pt idx="5702">
                  <c:v>38.015335937499998</c:v>
                </c:pt>
                <c:pt idx="5703">
                  <c:v>38.021613281249998</c:v>
                </c:pt>
                <c:pt idx="5704">
                  <c:v>38.028253906250001</c:v>
                </c:pt>
                <c:pt idx="5705">
                  <c:v>38.035253906249999</c:v>
                </c:pt>
                <c:pt idx="5706">
                  <c:v>38.041808593749998</c:v>
                </c:pt>
                <c:pt idx="5707">
                  <c:v>38.047914062499999</c:v>
                </c:pt>
                <c:pt idx="5708">
                  <c:v>38.054003906250003</c:v>
                </c:pt>
                <c:pt idx="5709">
                  <c:v>38.060078124999997</c:v>
                </c:pt>
                <c:pt idx="5710">
                  <c:v>38.065890625000002</c:v>
                </c:pt>
                <c:pt idx="5711">
                  <c:v>38.071445312500003</c:v>
                </c:pt>
                <c:pt idx="5712">
                  <c:v>38.077089843750002</c:v>
                </c:pt>
                <c:pt idx="5713">
                  <c:v>38.082828124999999</c:v>
                </c:pt>
                <c:pt idx="5714">
                  <c:v>38.088968749999999</c:v>
                </c:pt>
                <c:pt idx="5715">
                  <c:v>38.095515624999997</c:v>
                </c:pt>
                <c:pt idx="5716">
                  <c:v>38.101546874999997</c:v>
                </c:pt>
                <c:pt idx="5717">
                  <c:v>38.107062499999998</c:v>
                </c:pt>
                <c:pt idx="5718">
                  <c:v>38.11307421875</c:v>
                </c:pt>
                <c:pt idx="5719">
                  <c:v>38.119582031249998</c:v>
                </c:pt>
                <c:pt idx="5720">
                  <c:v>38.126089843750002</c:v>
                </c:pt>
                <c:pt idx="5721">
                  <c:v>38.133113281249997</c:v>
                </c:pt>
                <c:pt idx="5722">
                  <c:v>38.140656249999999</c:v>
                </c:pt>
                <c:pt idx="5723">
                  <c:v>38.146871093750001</c:v>
                </c:pt>
                <c:pt idx="5724">
                  <c:v>38.151761718750002</c:v>
                </c:pt>
                <c:pt idx="5725">
                  <c:v>38.157132812500002</c:v>
                </c:pt>
                <c:pt idx="5726">
                  <c:v>38.16298046875</c:v>
                </c:pt>
                <c:pt idx="5727">
                  <c:v>38.169761718750003</c:v>
                </c:pt>
                <c:pt idx="5728">
                  <c:v>38.177480468749998</c:v>
                </c:pt>
                <c:pt idx="5729">
                  <c:v>38.185195312499999</c:v>
                </c:pt>
                <c:pt idx="5730">
                  <c:v>38.192914062500002</c:v>
                </c:pt>
                <c:pt idx="5731">
                  <c:v>38.199316406249999</c:v>
                </c:pt>
                <c:pt idx="5732">
                  <c:v>38.204406249999998</c:v>
                </c:pt>
                <c:pt idx="5733">
                  <c:v>38.209769531249997</c:v>
                </c:pt>
                <c:pt idx="5734">
                  <c:v>38.215414062500003</c:v>
                </c:pt>
                <c:pt idx="5735">
                  <c:v>38.221449218750003</c:v>
                </c:pt>
                <c:pt idx="5736">
                  <c:v>38.227874999999997</c:v>
                </c:pt>
                <c:pt idx="5737">
                  <c:v>38.234707031249997</c:v>
                </c:pt>
                <c:pt idx="5738">
                  <c:v>38.2419453125</c:v>
                </c:pt>
                <c:pt idx="5739">
                  <c:v>38.249183593749997</c:v>
                </c:pt>
                <c:pt idx="5740">
                  <c:v>38.256421875000001</c:v>
                </c:pt>
                <c:pt idx="5741">
                  <c:v>38.263660156249998</c:v>
                </c:pt>
                <c:pt idx="5742">
                  <c:v>38.269667968749999</c:v>
                </c:pt>
                <c:pt idx="5743">
                  <c:v>38.274441406249998</c:v>
                </c:pt>
                <c:pt idx="5744">
                  <c:v>38.279292968749999</c:v>
                </c:pt>
                <c:pt idx="5745">
                  <c:v>38.284222656250002</c:v>
                </c:pt>
                <c:pt idx="5746">
                  <c:v>38.289746093749997</c:v>
                </c:pt>
                <c:pt idx="5747">
                  <c:v>38.295859374999999</c:v>
                </c:pt>
                <c:pt idx="5748">
                  <c:v>38.301976562500002</c:v>
                </c:pt>
                <c:pt idx="5749">
                  <c:v>38.308093749999998</c:v>
                </c:pt>
                <c:pt idx="5750">
                  <c:v>38.313550781250001</c:v>
                </c:pt>
                <c:pt idx="5751">
                  <c:v>38.318343749999997</c:v>
                </c:pt>
                <c:pt idx="5752">
                  <c:v>38.324152343750001</c:v>
                </c:pt>
                <c:pt idx="5753">
                  <c:v>38.330968749999997</c:v>
                </c:pt>
                <c:pt idx="5754">
                  <c:v>38.337339843750001</c:v>
                </c:pt>
                <c:pt idx="5755">
                  <c:v>38.343257812499999</c:v>
                </c:pt>
                <c:pt idx="5756">
                  <c:v>38.349218749999999</c:v>
                </c:pt>
                <c:pt idx="5757">
                  <c:v>38.35522265625</c:v>
                </c:pt>
                <c:pt idx="5758">
                  <c:v>38.361917968749999</c:v>
                </c:pt>
                <c:pt idx="5759">
                  <c:v>38.369312499999999</c:v>
                </c:pt>
                <c:pt idx="5760">
                  <c:v>38.37670703125</c:v>
                </c:pt>
                <c:pt idx="5761">
                  <c:v>38.383492187500003</c:v>
                </c:pt>
                <c:pt idx="5762">
                  <c:v>38.389667968749997</c:v>
                </c:pt>
                <c:pt idx="5763">
                  <c:v>38.395843749999997</c:v>
                </c:pt>
                <c:pt idx="5764">
                  <c:v>38.402371093749998</c:v>
                </c:pt>
                <c:pt idx="5765">
                  <c:v>38.409253906250001</c:v>
                </c:pt>
                <c:pt idx="5766">
                  <c:v>38.41591015625</c:v>
                </c:pt>
                <c:pt idx="5767">
                  <c:v>38.422335937500002</c:v>
                </c:pt>
                <c:pt idx="5768">
                  <c:v>38.4287109375</c:v>
                </c:pt>
                <c:pt idx="5769">
                  <c:v>38.435039062500003</c:v>
                </c:pt>
                <c:pt idx="5770">
                  <c:v>38.442144531250001</c:v>
                </c:pt>
                <c:pt idx="5771">
                  <c:v>38.450027343750001</c:v>
                </c:pt>
                <c:pt idx="5772">
                  <c:v>38.457914062500002</c:v>
                </c:pt>
                <c:pt idx="5773">
                  <c:v>38.465796875000002</c:v>
                </c:pt>
                <c:pt idx="5774">
                  <c:v>38.473683593750003</c:v>
                </c:pt>
                <c:pt idx="5775">
                  <c:v>38.481570312499997</c:v>
                </c:pt>
                <c:pt idx="5776">
                  <c:v>38.489453124999997</c:v>
                </c:pt>
                <c:pt idx="5777">
                  <c:v>38.497339843749998</c:v>
                </c:pt>
                <c:pt idx="5778">
                  <c:v>38.505222656249998</c:v>
                </c:pt>
                <c:pt idx="5779">
                  <c:v>38.513109374999999</c:v>
                </c:pt>
                <c:pt idx="5780">
                  <c:v>38.520992187499999</c:v>
                </c:pt>
                <c:pt idx="5781">
                  <c:v>38.52887890625</c:v>
                </c:pt>
                <c:pt idx="5782">
                  <c:v>38.53676171875</c:v>
                </c:pt>
                <c:pt idx="5783">
                  <c:v>38.544648437500001</c:v>
                </c:pt>
                <c:pt idx="5784">
                  <c:v>38.552531250000001</c:v>
                </c:pt>
                <c:pt idx="5785">
                  <c:v>38.560078124999997</c:v>
                </c:pt>
                <c:pt idx="5786">
                  <c:v>38.567285156250001</c:v>
                </c:pt>
                <c:pt idx="5787">
                  <c:v>38.574492187499999</c:v>
                </c:pt>
                <c:pt idx="5788">
                  <c:v>38.581699218750003</c:v>
                </c:pt>
                <c:pt idx="5789">
                  <c:v>38.58890234375</c:v>
                </c:pt>
                <c:pt idx="5790">
                  <c:v>38.596109374999997</c:v>
                </c:pt>
                <c:pt idx="5791">
                  <c:v>38.603316406250002</c:v>
                </c:pt>
                <c:pt idx="5792">
                  <c:v>38.610523437499999</c:v>
                </c:pt>
                <c:pt idx="5793">
                  <c:v>38.61760546875</c:v>
                </c:pt>
                <c:pt idx="5794">
                  <c:v>38.624558593750002</c:v>
                </c:pt>
                <c:pt idx="5795">
                  <c:v>38.631808593750002</c:v>
                </c:pt>
                <c:pt idx="5796">
                  <c:v>38.639355468749997</c:v>
                </c:pt>
                <c:pt idx="5797">
                  <c:v>38.646906250000001</c:v>
                </c:pt>
                <c:pt idx="5798">
                  <c:v>38.654453125000003</c:v>
                </c:pt>
                <c:pt idx="5799">
                  <c:v>38.66200390625</c:v>
                </c:pt>
                <c:pt idx="5800">
                  <c:v>38.669550781250003</c:v>
                </c:pt>
                <c:pt idx="5801">
                  <c:v>38.677097656249998</c:v>
                </c:pt>
                <c:pt idx="5802">
                  <c:v>38.684648437500002</c:v>
                </c:pt>
                <c:pt idx="5803">
                  <c:v>38.692343749999999</c:v>
                </c:pt>
                <c:pt idx="5804">
                  <c:v>38.700187499999998</c:v>
                </c:pt>
                <c:pt idx="5805">
                  <c:v>38.708035156249998</c:v>
                </c:pt>
                <c:pt idx="5806">
                  <c:v>38.715878906249998</c:v>
                </c:pt>
                <c:pt idx="5807">
                  <c:v>38.723726562499998</c:v>
                </c:pt>
                <c:pt idx="5808">
                  <c:v>38.730382812499997</c:v>
                </c:pt>
                <c:pt idx="5809">
                  <c:v>38.735851562500002</c:v>
                </c:pt>
                <c:pt idx="5810">
                  <c:v>38.74194140625</c:v>
                </c:pt>
                <c:pt idx="5811">
                  <c:v>38.748660156249997</c:v>
                </c:pt>
                <c:pt idx="5812">
                  <c:v>38.755375000000001</c:v>
                </c:pt>
                <c:pt idx="5813">
                  <c:v>38.762089843749997</c:v>
                </c:pt>
                <c:pt idx="5814">
                  <c:v>38.768808593750002</c:v>
                </c:pt>
                <c:pt idx="5815">
                  <c:v>38.775523437499999</c:v>
                </c:pt>
                <c:pt idx="5816">
                  <c:v>38.782031250000003</c:v>
                </c:pt>
                <c:pt idx="5817">
                  <c:v>38.788359374999999</c:v>
                </c:pt>
                <c:pt idx="5818">
                  <c:v>38.794718750000001</c:v>
                </c:pt>
                <c:pt idx="5819">
                  <c:v>38.801332031249999</c:v>
                </c:pt>
                <c:pt idx="5820">
                  <c:v>38.808199218749998</c:v>
                </c:pt>
                <c:pt idx="5821">
                  <c:v>38.815062500000003</c:v>
                </c:pt>
                <c:pt idx="5822">
                  <c:v>38.821925781250002</c:v>
                </c:pt>
                <c:pt idx="5823">
                  <c:v>38.828210937500003</c:v>
                </c:pt>
                <c:pt idx="5824">
                  <c:v>38.833917968750001</c:v>
                </c:pt>
                <c:pt idx="5825">
                  <c:v>38.840011718749999</c:v>
                </c:pt>
                <c:pt idx="5826">
                  <c:v>38.846496093749998</c:v>
                </c:pt>
                <c:pt idx="5827">
                  <c:v>38.853179687500003</c:v>
                </c:pt>
                <c:pt idx="5828">
                  <c:v>38.859355468750003</c:v>
                </c:pt>
                <c:pt idx="5829">
                  <c:v>38.86474609375</c:v>
                </c:pt>
                <c:pt idx="5830">
                  <c:v>38.870054687500001</c:v>
                </c:pt>
                <c:pt idx="5831">
                  <c:v>38.876027343750003</c:v>
                </c:pt>
                <c:pt idx="5832">
                  <c:v>38.882992187500001</c:v>
                </c:pt>
                <c:pt idx="5833">
                  <c:v>38.888175781249998</c:v>
                </c:pt>
                <c:pt idx="5834">
                  <c:v>38.893238281249999</c:v>
                </c:pt>
                <c:pt idx="5835">
                  <c:v>38.900289062500001</c:v>
                </c:pt>
                <c:pt idx="5836">
                  <c:v>38.906828124999997</c:v>
                </c:pt>
                <c:pt idx="5837">
                  <c:v>38.912855468750003</c:v>
                </c:pt>
                <c:pt idx="5838">
                  <c:v>38.918882812500001</c:v>
                </c:pt>
                <c:pt idx="5839">
                  <c:v>38.925070312499997</c:v>
                </c:pt>
                <c:pt idx="5840">
                  <c:v>38.931414062499996</c:v>
                </c:pt>
                <c:pt idx="5841">
                  <c:v>38.936722656249998</c:v>
                </c:pt>
                <c:pt idx="5842">
                  <c:v>38.940992187500001</c:v>
                </c:pt>
                <c:pt idx="5843">
                  <c:v>38.946238281249997</c:v>
                </c:pt>
                <c:pt idx="5844">
                  <c:v>38.9524609375</c:v>
                </c:pt>
                <c:pt idx="5845">
                  <c:v>38.958472656250002</c:v>
                </c:pt>
                <c:pt idx="5846">
                  <c:v>38.964374999999997</c:v>
                </c:pt>
                <c:pt idx="5847">
                  <c:v>38.970374999999997</c:v>
                </c:pt>
                <c:pt idx="5848">
                  <c:v>38.976374999999997</c:v>
                </c:pt>
                <c:pt idx="5849">
                  <c:v>38.982070312499999</c:v>
                </c:pt>
                <c:pt idx="5850">
                  <c:v>38.987460937500003</c:v>
                </c:pt>
                <c:pt idx="5851">
                  <c:v>38.9928515625</c:v>
                </c:pt>
                <c:pt idx="5852">
                  <c:v>38.998328125</c:v>
                </c:pt>
                <c:pt idx="5853">
                  <c:v>39.003222656250003</c:v>
                </c:pt>
                <c:pt idx="5854">
                  <c:v>39.007449218749997</c:v>
                </c:pt>
                <c:pt idx="5855">
                  <c:v>39.011972656250002</c:v>
                </c:pt>
                <c:pt idx="5856">
                  <c:v>39.017156249999999</c:v>
                </c:pt>
                <c:pt idx="5857">
                  <c:v>39.022234374999996</c:v>
                </c:pt>
                <c:pt idx="5858">
                  <c:v>39.026839843749997</c:v>
                </c:pt>
                <c:pt idx="5859">
                  <c:v>39.032249999999998</c:v>
                </c:pt>
                <c:pt idx="5860">
                  <c:v>39.03846875</c:v>
                </c:pt>
                <c:pt idx="5861">
                  <c:v>39.043984375000001</c:v>
                </c:pt>
                <c:pt idx="5862">
                  <c:v>39.04879296875</c:v>
                </c:pt>
                <c:pt idx="5863">
                  <c:v>39.053812499999999</c:v>
                </c:pt>
                <c:pt idx="5864">
                  <c:v>39.059035156249998</c:v>
                </c:pt>
                <c:pt idx="5865">
                  <c:v>39.065628906249998</c:v>
                </c:pt>
                <c:pt idx="5866">
                  <c:v>39.071933593750003</c:v>
                </c:pt>
                <c:pt idx="5867">
                  <c:v>39.076578124999997</c:v>
                </c:pt>
                <c:pt idx="5868">
                  <c:v>39.081949218749997</c:v>
                </c:pt>
                <c:pt idx="5869">
                  <c:v>39.088042968750003</c:v>
                </c:pt>
                <c:pt idx="5870">
                  <c:v>39.09378515625</c:v>
                </c:pt>
                <c:pt idx="5871">
                  <c:v>39.099175781249997</c:v>
                </c:pt>
                <c:pt idx="5872">
                  <c:v>39.105382812499997</c:v>
                </c:pt>
                <c:pt idx="5873">
                  <c:v>39.112406249999999</c:v>
                </c:pt>
                <c:pt idx="5874">
                  <c:v>39.119425781250001</c:v>
                </c:pt>
                <c:pt idx="5875">
                  <c:v>39.125925781249997</c:v>
                </c:pt>
                <c:pt idx="5876">
                  <c:v>39.131894531249998</c:v>
                </c:pt>
                <c:pt idx="5877">
                  <c:v>39.138449218749997</c:v>
                </c:pt>
                <c:pt idx="5878">
                  <c:v>39.145582031250001</c:v>
                </c:pt>
                <c:pt idx="5879">
                  <c:v>39.151781249999999</c:v>
                </c:pt>
                <c:pt idx="5880">
                  <c:v>39.157046874999999</c:v>
                </c:pt>
                <c:pt idx="5881">
                  <c:v>39.16214453125</c:v>
                </c:pt>
                <c:pt idx="5882">
                  <c:v>39.167078125000003</c:v>
                </c:pt>
                <c:pt idx="5883">
                  <c:v>39.172531249999999</c:v>
                </c:pt>
                <c:pt idx="5884">
                  <c:v>39.17850390625</c:v>
                </c:pt>
                <c:pt idx="5885">
                  <c:v>39.184683593750002</c:v>
                </c:pt>
                <c:pt idx="5886">
                  <c:v>39.191070312500003</c:v>
                </c:pt>
                <c:pt idx="5887">
                  <c:v>39.197640624999998</c:v>
                </c:pt>
                <c:pt idx="5888">
                  <c:v>39.204398437499997</c:v>
                </c:pt>
                <c:pt idx="5889">
                  <c:v>39.211347656249998</c:v>
                </c:pt>
                <c:pt idx="5890">
                  <c:v>39.218476562500001</c:v>
                </c:pt>
                <c:pt idx="5891">
                  <c:v>39.224699218749997</c:v>
                </c:pt>
                <c:pt idx="5892">
                  <c:v>39.230007812499998</c:v>
                </c:pt>
                <c:pt idx="5893">
                  <c:v>39.235523437499999</c:v>
                </c:pt>
                <c:pt idx="5894">
                  <c:v>39.241250000000001</c:v>
                </c:pt>
                <c:pt idx="5895">
                  <c:v>39.246890624999999</c:v>
                </c:pt>
                <c:pt idx="5896">
                  <c:v>39.253484374999999</c:v>
                </c:pt>
                <c:pt idx="5897">
                  <c:v>39.260097656249997</c:v>
                </c:pt>
                <c:pt idx="5898">
                  <c:v>39.2656953125</c:v>
                </c:pt>
                <c:pt idx="5899">
                  <c:v>39.27137890625</c:v>
                </c:pt>
                <c:pt idx="5900">
                  <c:v>39.277140625000001</c:v>
                </c:pt>
                <c:pt idx="5901">
                  <c:v>39.283214843750002</c:v>
                </c:pt>
                <c:pt idx="5902">
                  <c:v>39.289847656249997</c:v>
                </c:pt>
                <c:pt idx="5903">
                  <c:v>39.296132812499998</c:v>
                </c:pt>
                <c:pt idx="5904">
                  <c:v>39.302660156249999</c:v>
                </c:pt>
                <c:pt idx="5905">
                  <c:v>39.309808593749999</c:v>
                </c:pt>
                <c:pt idx="5906">
                  <c:v>39.316738281249997</c:v>
                </c:pt>
                <c:pt idx="5907">
                  <c:v>39.322945312500003</c:v>
                </c:pt>
                <c:pt idx="5908">
                  <c:v>39.328433593749999</c:v>
                </c:pt>
                <c:pt idx="5909">
                  <c:v>39.333921875000001</c:v>
                </c:pt>
                <c:pt idx="5910">
                  <c:v>39.3389375</c:v>
                </c:pt>
                <c:pt idx="5911">
                  <c:v>39.343488281250004</c:v>
                </c:pt>
                <c:pt idx="5912">
                  <c:v>39.349480468750002</c:v>
                </c:pt>
                <c:pt idx="5913">
                  <c:v>39.356917968749997</c:v>
                </c:pt>
                <c:pt idx="5914">
                  <c:v>39.364351562499998</c:v>
                </c:pt>
                <c:pt idx="5915">
                  <c:v>39.370777343749999</c:v>
                </c:pt>
                <c:pt idx="5916">
                  <c:v>39.376191406250001</c:v>
                </c:pt>
                <c:pt idx="5917">
                  <c:v>39.381390625000002</c:v>
                </c:pt>
                <c:pt idx="5918">
                  <c:v>39.386375000000001</c:v>
                </c:pt>
                <c:pt idx="5919">
                  <c:v>39.391789062500003</c:v>
                </c:pt>
                <c:pt idx="5920">
                  <c:v>39.39763671875</c:v>
                </c:pt>
                <c:pt idx="5921">
                  <c:v>39.403324218750001</c:v>
                </c:pt>
                <c:pt idx="5922">
                  <c:v>39.408847656250003</c:v>
                </c:pt>
                <c:pt idx="5923">
                  <c:v>39.414855468749998</c:v>
                </c:pt>
                <c:pt idx="5924">
                  <c:v>39.421460937500001</c:v>
                </c:pt>
                <c:pt idx="5925">
                  <c:v>39.428175781249998</c:v>
                </c:pt>
                <c:pt idx="5926">
                  <c:v>39.434953125</c:v>
                </c:pt>
                <c:pt idx="5927">
                  <c:v>39.441792968750001</c:v>
                </c:pt>
                <c:pt idx="5928">
                  <c:v>39.448273437499999</c:v>
                </c:pt>
                <c:pt idx="5929">
                  <c:v>39.454398437499997</c:v>
                </c:pt>
                <c:pt idx="5930">
                  <c:v>39.460890624999998</c:v>
                </c:pt>
                <c:pt idx="5931">
                  <c:v>39.467746093750002</c:v>
                </c:pt>
                <c:pt idx="5932">
                  <c:v>39.474601562499998</c:v>
                </c:pt>
                <c:pt idx="5933">
                  <c:v>39.480835937499997</c:v>
                </c:pt>
                <c:pt idx="5934">
                  <c:v>39.486445312500003</c:v>
                </c:pt>
                <c:pt idx="5935">
                  <c:v>39.492054687500001</c:v>
                </c:pt>
                <c:pt idx="5936">
                  <c:v>39.496917968749997</c:v>
                </c:pt>
                <c:pt idx="5937">
                  <c:v>39.501031249999997</c:v>
                </c:pt>
                <c:pt idx="5938">
                  <c:v>39.505449218750002</c:v>
                </c:pt>
                <c:pt idx="5939">
                  <c:v>39.510171874999997</c:v>
                </c:pt>
                <c:pt idx="5940">
                  <c:v>39.51489453125</c:v>
                </c:pt>
                <c:pt idx="5941">
                  <c:v>39.519617187500003</c:v>
                </c:pt>
                <c:pt idx="5942">
                  <c:v>39.525230468750003</c:v>
                </c:pt>
                <c:pt idx="5943">
                  <c:v>39.531730468749998</c:v>
                </c:pt>
                <c:pt idx="5944">
                  <c:v>39.538406250000001</c:v>
                </c:pt>
                <c:pt idx="5945">
                  <c:v>39.545261718749998</c:v>
                </c:pt>
                <c:pt idx="5946">
                  <c:v>39.552121093750003</c:v>
                </c:pt>
                <c:pt idx="5947">
                  <c:v>39.557839843750003</c:v>
                </c:pt>
                <c:pt idx="5948">
                  <c:v>39.562417968749997</c:v>
                </c:pt>
                <c:pt idx="5949">
                  <c:v>39.567796874999999</c:v>
                </c:pt>
                <c:pt idx="5950">
                  <c:v>39.573617187499998</c:v>
                </c:pt>
                <c:pt idx="5951">
                  <c:v>39.579085937499997</c:v>
                </c:pt>
                <c:pt idx="5952">
                  <c:v>39.584605468749999</c:v>
                </c:pt>
                <c:pt idx="5953">
                  <c:v>39.590175781249997</c:v>
                </c:pt>
                <c:pt idx="5954">
                  <c:v>39.594523437500001</c:v>
                </c:pt>
                <c:pt idx="5955">
                  <c:v>39.599179687499998</c:v>
                </c:pt>
                <c:pt idx="5956">
                  <c:v>39.605359374999999</c:v>
                </c:pt>
                <c:pt idx="5957">
                  <c:v>39.6115390625</c:v>
                </c:pt>
                <c:pt idx="5958">
                  <c:v>39.617769531249998</c:v>
                </c:pt>
                <c:pt idx="5959">
                  <c:v>39.624050781249998</c:v>
                </c:pt>
                <c:pt idx="5960">
                  <c:v>39.6303359375</c:v>
                </c:pt>
                <c:pt idx="5961">
                  <c:v>39.636625000000002</c:v>
                </c:pt>
                <c:pt idx="5962">
                  <c:v>39.642921874999999</c:v>
                </c:pt>
                <c:pt idx="5963">
                  <c:v>39.649218750000003</c:v>
                </c:pt>
                <c:pt idx="5964">
                  <c:v>39.654378906250003</c:v>
                </c:pt>
                <c:pt idx="5965">
                  <c:v>39.658398437499997</c:v>
                </c:pt>
                <c:pt idx="5966">
                  <c:v>39.663613281250001</c:v>
                </c:pt>
                <c:pt idx="5967">
                  <c:v>39.670019531249999</c:v>
                </c:pt>
                <c:pt idx="5968">
                  <c:v>39.674203124999998</c:v>
                </c:pt>
                <c:pt idx="5969">
                  <c:v>39.677453125</c:v>
                </c:pt>
                <c:pt idx="5970">
                  <c:v>39.68198828125</c:v>
                </c:pt>
                <c:pt idx="5971">
                  <c:v>39.685847656249997</c:v>
                </c:pt>
                <c:pt idx="5972">
                  <c:v>39.689867187499999</c:v>
                </c:pt>
                <c:pt idx="5973">
                  <c:v>39.694730468750002</c:v>
                </c:pt>
                <c:pt idx="5974">
                  <c:v>39.700433593749999</c:v>
                </c:pt>
                <c:pt idx="5975">
                  <c:v>39.706558593750003</c:v>
                </c:pt>
                <c:pt idx="5976">
                  <c:v>39.71240234375</c:v>
                </c:pt>
                <c:pt idx="5977">
                  <c:v>39.718386718749997</c:v>
                </c:pt>
                <c:pt idx="5978">
                  <c:v>39.724371093750001</c:v>
                </c:pt>
                <c:pt idx="5979">
                  <c:v>39.730531249999999</c:v>
                </c:pt>
                <c:pt idx="5980">
                  <c:v>39.736867187500003</c:v>
                </c:pt>
                <c:pt idx="5981">
                  <c:v>39.743203125000001</c:v>
                </c:pt>
                <c:pt idx="5982">
                  <c:v>39.749117187499998</c:v>
                </c:pt>
                <c:pt idx="5983">
                  <c:v>39.75460546875</c:v>
                </c:pt>
                <c:pt idx="5984">
                  <c:v>39.760097656249997</c:v>
                </c:pt>
                <c:pt idx="5985">
                  <c:v>39.765085937499997</c:v>
                </c:pt>
                <c:pt idx="5986">
                  <c:v>39.77047265625</c:v>
                </c:pt>
                <c:pt idx="5987">
                  <c:v>39.776761718750002</c:v>
                </c:pt>
                <c:pt idx="5988">
                  <c:v>39.782242187500003</c:v>
                </c:pt>
                <c:pt idx="5989">
                  <c:v>39.786910156250002</c:v>
                </c:pt>
                <c:pt idx="5990">
                  <c:v>39.791582031250002</c:v>
                </c:pt>
                <c:pt idx="5991">
                  <c:v>39.796253906250001</c:v>
                </c:pt>
                <c:pt idx="5992">
                  <c:v>39.801015624999998</c:v>
                </c:pt>
                <c:pt idx="5993">
                  <c:v>39.806511718750002</c:v>
                </c:pt>
                <c:pt idx="5994">
                  <c:v>39.812656250000003</c:v>
                </c:pt>
                <c:pt idx="5995">
                  <c:v>39.818523437499998</c:v>
                </c:pt>
                <c:pt idx="5996">
                  <c:v>39.82411328125</c:v>
                </c:pt>
                <c:pt idx="5997">
                  <c:v>39.830402343750002</c:v>
                </c:pt>
                <c:pt idx="5998">
                  <c:v>39.837390624999998</c:v>
                </c:pt>
                <c:pt idx="5999">
                  <c:v>39.843128906250001</c:v>
                </c:pt>
                <c:pt idx="6000">
                  <c:v>39.847613281249998</c:v>
                </c:pt>
                <c:pt idx="6001">
                  <c:v>39.853222656249997</c:v>
                </c:pt>
                <c:pt idx="6002">
                  <c:v>39.859953124999997</c:v>
                </c:pt>
                <c:pt idx="6003">
                  <c:v>39.865449218750001</c:v>
                </c:pt>
                <c:pt idx="6004">
                  <c:v>39.869714843750003</c:v>
                </c:pt>
                <c:pt idx="6005">
                  <c:v>39.874515625000001</c:v>
                </c:pt>
                <c:pt idx="6006">
                  <c:v>39.87984765625</c:v>
                </c:pt>
                <c:pt idx="6007">
                  <c:v>39.886320312499997</c:v>
                </c:pt>
                <c:pt idx="6008">
                  <c:v>39.893929687499998</c:v>
                </c:pt>
                <c:pt idx="6009">
                  <c:v>39.90154296875</c:v>
                </c:pt>
                <c:pt idx="6010">
                  <c:v>39.909156250000002</c:v>
                </c:pt>
                <c:pt idx="6011">
                  <c:v>39.915722656249997</c:v>
                </c:pt>
                <c:pt idx="6012">
                  <c:v>39.921238281249998</c:v>
                </c:pt>
                <c:pt idx="6013">
                  <c:v>39.9273515625</c:v>
                </c:pt>
                <c:pt idx="6014">
                  <c:v>39.934058593750002</c:v>
                </c:pt>
                <c:pt idx="6015">
                  <c:v>39.940765624999997</c:v>
                </c:pt>
                <c:pt idx="6016">
                  <c:v>39.94747265625</c:v>
                </c:pt>
                <c:pt idx="6017">
                  <c:v>39.954179687500002</c:v>
                </c:pt>
                <c:pt idx="6018">
                  <c:v>39.96125</c:v>
                </c:pt>
                <c:pt idx="6019">
                  <c:v>39.9686796875</c:v>
                </c:pt>
                <c:pt idx="6020">
                  <c:v>39.974984374999998</c:v>
                </c:pt>
                <c:pt idx="6021">
                  <c:v>39.980171875000003</c:v>
                </c:pt>
                <c:pt idx="6022">
                  <c:v>39.985851562500002</c:v>
                </c:pt>
                <c:pt idx="6023">
                  <c:v>39.992031249999997</c:v>
                </c:pt>
                <c:pt idx="6024">
                  <c:v>39.997988281250002</c:v>
                </c:pt>
                <c:pt idx="6025">
                  <c:v>40.003726562499999</c:v>
                </c:pt>
                <c:pt idx="6026">
                  <c:v>40.008835937500002</c:v>
                </c:pt>
                <c:pt idx="6027">
                  <c:v>40.01332421875</c:v>
                </c:pt>
                <c:pt idx="6028">
                  <c:v>40.018085937499997</c:v>
                </c:pt>
                <c:pt idx="6029">
                  <c:v>40.023121093749999</c:v>
                </c:pt>
                <c:pt idx="6030">
                  <c:v>40.027703125000002</c:v>
                </c:pt>
                <c:pt idx="6031">
                  <c:v>40.031820312500003</c:v>
                </c:pt>
                <c:pt idx="6032">
                  <c:v>40.037593749999999</c:v>
                </c:pt>
                <c:pt idx="6033">
                  <c:v>40.045023437499999</c:v>
                </c:pt>
                <c:pt idx="6034">
                  <c:v>40.052414062499999</c:v>
                </c:pt>
                <c:pt idx="6035">
                  <c:v>40.059328125</c:v>
                </c:pt>
                <c:pt idx="6036">
                  <c:v>40.066222656249998</c:v>
                </c:pt>
                <c:pt idx="6037">
                  <c:v>40.073542968749997</c:v>
                </c:pt>
                <c:pt idx="6038">
                  <c:v>40.080972656249997</c:v>
                </c:pt>
                <c:pt idx="6039">
                  <c:v>40.088511718749999</c:v>
                </c:pt>
                <c:pt idx="6040">
                  <c:v>40.095222656250002</c:v>
                </c:pt>
                <c:pt idx="6041">
                  <c:v>40.102027343750002</c:v>
                </c:pt>
                <c:pt idx="6042">
                  <c:v>40.109492187500003</c:v>
                </c:pt>
                <c:pt idx="6043">
                  <c:v>40.1163515625</c:v>
                </c:pt>
                <c:pt idx="6044">
                  <c:v>40.122863281249998</c:v>
                </c:pt>
                <c:pt idx="6045">
                  <c:v>40.129132812500004</c:v>
                </c:pt>
                <c:pt idx="6046">
                  <c:v>40.135164062500003</c:v>
                </c:pt>
                <c:pt idx="6047">
                  <c:v>40.140628906250001</c:v>
                </c:pt>
                <c:pt idx="6048">
                  <c:v>40.145519531250002</c:v>
                </c:pt>
                <c:pt idx="6049">
                  <c:v>40.150835937499998</c:v>
                </c:pt>
                <c:pt idx="6050">
                  <c:v>40.156574218750002</c:v>
                </c:pt>
                <c:pt idx="6051">
                  <c:v>40.161812500000003</c:v>
                </c:pt>
                <c:pt idx="6052">
                  <c:v>40.166546875000002</c:v>
                </c:pt>
                <c:pt idx="6053">
                  <c:v>40.171660156249999</c:v>
                </c:pt>
                <c:pt idx="6054">
                  <c:v>40.177617187499997</c:v>
                </c:pt>
                <c:pt idx="6055">
                  <c:v>40.18341796875</c:v>
                </c:pt>
                <c:pt idx="6056">
                  <c:v>40.189636718750002</c:v>
                </c:pt>
                <c:pt idx="6057">
                  <c:v>40.196347656249998</c:v>
                </c:pt>
                <c:pt idx="6058">
                  <c:v>40.20190234375</c:v>
                </c:pt>
                <c:pt idx="6059">
                  <c:v>40.20818359375</c:v>
                </c:pt>
                <c:pt idx="6060">
                  <c:v>40.214027343749997</c:v>
                </c:pt>
                <c:pt idx="6061">
                  <c:v>40.218136718750003</c:v>
                </c:pt>
                <c:pt idx="6062">
                  <c:v>40.223859375000004</c:v>
                </c:pt>
                <c:pt idx="6063">
                  <c:v>40.231195312499999</c:v>
                </c:pt>
                <c:pt idx="6064">
                  <c:v>40.237843750000003</c:v>
                </c:pt>
                <c:pt idx="6065">
                  <c:v>40.243800781250002</c:v>
                </c:pt>
                <c:pt idx="6066">
                  <c:v>40.25003515625</c:v>
                </c:pt>
                <c:pt idx="6067">
                  <c:v>40.256546874999998</c:v>
                </c:pt>
                <c:pt idx="6068">
                  <c:v>40.263343749999997</c:v>
                </c:pt>
                <c:pt idx="6069">
                  <c:v>40.270421874999997</c:v>
                </c:pt>
                <c:pt idx="6070">
                  <c:v>40.277503906249997</c:v>
                </c:pt>
                <c:pt idx="6071">
                  <c:v>40.284582031249997</c:v>
                </c:pt>
                <c:pt idx="6072">
                  <c:v>40.290824218749997</c:v>
                </c:pt>
                <c:pt idx="6073">
                  <c:v>40.296230468749997</c:v>
                </c:pt>
                <c:pt idx="6074">
                  <c:v>40.301972656250001</c:v>
                </c:pt>
                <c:pt idx="6075">
                  <c:v>40.308046875000002</c:v>
                </c:pt>
                <c:pt idx="6076">
                  <c:v>40.314117187500003</c:v>
                </c:pt>
                <c:pt idx="6077">
                  <c:v>40.320191406249997</c:v>
                </c:pt>
                <c:pt idx="6078">
                  <c:v>40.325632812499997</c:v>
                </c:pt>
                <c:pt idx="6079">
                  <c:v>40.330445312499997</c:v>
                </c:pt>
                <c:pt idx="6080">
                  <c:v>40.335003906250002</c:v>
                </c:pt>
                <c:pt idx="6081">
                  <c:v>40.339304687499997</c:v>
                </c:pt>
                <c:pt idx="6082">
                  <c:v>40.3450078125</c:v>
                </c:pt>
                <c:pt idx="6083">
                  <c:v>40.351742187500001</c:v>
                </c:pt>
                <c:pt idx="6084">
                  <c:v>40.358101562500003</c:v>
                </c:pt>
                <c:pt idx="6085">
                  <c:v>40.364367187500001</c:v>
                </c:pt>
                <c:pt idx="6086">
                  <c:v>40.369624999999999</c:v>
                </c:pt>
                <c:pt idx="6087">
                  <c:v>40.373972656249997</c:v>
                </c:pt>
                <c:pt idx="6088">
                  <c:v>40.378019531249997</c:v>
                </c:pt>
                <c:pt idx="6089">
                  <c:v>40.3826015625</c:v>
                </c:pt>
                <c:pt idx="6090">
                  <c:v>40.388023437500003</c:v>
                </c:pt>
                <c:pt idx="6091">
                  <c:v>40.393773437500002</c:v>
                </c:pt>
                <c:pt idx="6092">
                  <c:v>40.40073828125</c:v>
                </c:pt>
                <c:pt idx="6093">
                  <c:v>40.4076796875</c:v>
                </c:pt>
                <c:pt idx="6094">
                  <c:v>40.413710937499999</c:v>
                </c:pt>
                <c:pt idx="6095">
                  <c:v>40.419933593750002</c:v>
                </c:pt>
                <c:pt idx="6096">
                  <c:v>40.426351562500003</c:v>
                </c:pt>
                <c:pt idx="6097">
                  <c:v>40.432769531250003</c:v>
                </c:pt>
                <c:pt idx="6098">
                  <c:v>40.439183593750002</c:v>
                </c:pt>
                <c:pt idx="6099">
                  <c:v>40.444906250000003</c:v>
                </c:pt>
                <c:pt idx="6100">
                  <c:v>40.449929687500003</c:v>
                </c:pt>
                <c:pt idx="6101">
                  <c:v>40.454656249999999</c:v>
                </c:pt>
                <c:pt idx="6102">
                  <c:v>40.459085937499999</c:v>
                </c:pt>
                <c:pt idx="6103">
                  <c:v>40.464578125000003</c:v>
                </c:pt>
                <c:pt idx="6104">
                  <c:v>40.470136718749998</c:v>
                </c:pt>
                <c:pt idx="6105">
                  <c:v>40.474695312500003</c:v>
                </c:pt>
                <c:pt idx="6106">
                  <c:v>40.479382812499999</c:v>
                </c:pt>
                <c:pt idx="6107">
                  <c:v>40.484191406249998</c:v>
                </c:pt>
                <c:pt idx="6108">
                  <c:v>40.488257812500002</c:v>
                </c:pt>
                <c:pt idx="6109">
                  <c:v>40.492031249999997</c:v>
                </c:pt>
                <c:pt idx="6110">
                  <c:v>40.497296875000004</c:v>
                </c:pt>
                <c:pt idx="6111">
                  <c:v>40.503496093750002</c:v>
                </c:pt>
                <c:pt idx="6112">
                  <c:v>40.50958984375</c:v>
                </c:pt>
                <c:pt idx="6113">
                  <c:v>40.516164062500003</c:v>
                </c:pt>
                <c:pt idx="6114">
                  <c:v>40.523214843749997</c:v>
                </c:pt>
                <c:pt idx="6115">
                  <c:v>40.528605468750001</c:v>
                </c:pt>
                <c:pt idx="6116">
                  <c:v>40.533124999999998</c:v>
                </c:pt>
                <c:pt idx="6117">
                  <c:v>40.53843359375</c:v>
                </c:pt>
                <c:pt idx="6118">
                  <c:v>40.541628906249997</c:v>
                </c:pt>
                <c:pt idx="6119">
                  <c:v>40.54569140625</c:v>
                </c:pt>
                <c:pt idx="6120">
                  <c:v>40.551246093750002</c:v>
                </c:pt>
                <c:pt idx="6121">
                  <c:v>40.555312499999999</c:v>
                </c:pt>
                <c:pt idx="6122">
                  <c:v>40.560382812500002</c:v>
                </c:pt>
                <c:pt idx="6123">
                  <c:v>40.566464843749998</c:v>
                </c:pt>
                <c:pt idx="6124">
                  <c:v>40.572546875</c:v>
                </c:pt>
                <c:pt idx="6125">
                  <c:v>40.5783671875</c:v>
                </c:pt>
                <c:pt idx="6126">
                  <c:v>40.58419140625</c:v>
                </c:pt>
                <c:pt idx="6127">
                  <c:v>40.590289062499998</c:v>
                </c:pt>
                <c:pt idx="6128">
                  <c:v>40.596984374999998</c:v>
                </c:pt>
                <c:pt idx="6129">
                  <c:v>40.602871093749997</c:v>
                </c:pt>
                <c:pt idx="6130">
                  <c:v>40.6073515625</c:v>
                </c:pt>
                <c:pt idx="6131">
                  <c:v>40.613300781249997</c:v>
                </c:pt>
                <c:pt idx="6132">
                  <c:v>40.620722656250003</c:v>
                </c:pt>
                <c:pt idx="6133">
                  <c:v>40.627875000000003</c:v>
                </c:pt>
                <c:pt idx="6134">
                  <c:v>40.633265625</c:v>
                </c:pt>
                <c:pt idx="6135">
                  <c:v>40.639050781249999</c:v>
                </c:pt>
                <c:pt idx="6136">
                  <c:v>40.646722656249999</c:v>
                </c:pt>
                <c:pt idx="6137">
                  <c:v>40.653128906249997</c:v>
                </c:pt>
                <c:pt idx="6138">
                  <c:v>40.658230468749998</c:v>
                </c:pt>
                <c:pt idx="6139">
                  <c:v>40.663496093749998</c:v>
                </c:pt>
                <c:pt idx="6140">
                  <c:v>40.668531250000001</c:v>
                </c:pt>
                <c:pt idx="6141">
                  <c:v>40.673136718750001</c:v>
                </c:pt>
                <c:pt idx="6142">
                  <c:v>40.678050781250001</c:v>
                </c:pt>
                <c:pt idx="6143">
                  <c:v>40.683273437499999</c:v>
                </c:pt>
                <c:pt idx="6144">
                  <c:v>40.689203124999999</c:v>
                </c:pt>
                <c:pt idx="6145">
                  <c:v>40.695632812500001</c:v>
                </c:pt>
                <c:pt idx="6146">
                  <c:v>40.701812500000003</c:v>
                </c:pt>
                <c:pt idx="6147">
                  <c:v>40.706375000000001</c:v>
                </c:pt>
                <c:pt idx="6148">
                  <c:v>40.711351562499999</c:v>
                </c:pt>
                <c:pt idx="6149">
                  <c:v>40.718316406249997</c:v>
                </c:pt>
                <c:pt idx="6150">
                  <c:v>40.725117187499997</c:v>
                </c:pt>
                <c:pt idx="6151">
                  <c:v>40.732414062499998</c:v>
                </c:pt>
                <c:pt idx="6152">
                  <c:v>40.740378906250001</c:v>
                </c:pt>
                <c:pt idx="6153">
                  <c:v>40.747355468750001</c:v>
                </c:pt>
                <c:pt idx="6154">
                  <c:v>40.753355468750001</c:v>
                </c:pt>
                <c:pt idx="6155">
                  <c:v>40.759355468750002</c:v>
                </c:pt>
                <c:pt idx="6156">
                  <c:v>40.766003906249999</c:v>
                </c:pt>
                <c:pt idx="6157">
                  <c:v>40.773300781250001</c:v>
                </c:pt>
                <c:pt idx="6158">
                  <c:v>40.780597656250002</c:v>
                </c:pt>
                <c:pt idx="6159">
                  <c:v>40.787812500000001</c:v>
                </c:pt>
                <c:pt idx="6160">
                  <c:v>40.794945312499998</c:v>
                </c:pt>
                <c:pt idx="6161">
                  <c:v>40.802078125000001</c:v>
                </c:pt>
                <c:pt idx="6162">
                  <c:v>40.808050781250003</c:v>
                </c:pt>
                <c:pt idx="6163">
                  <c:v>40.812859375000002</c:v>
                </c:pt>
                <c:pt idx="6164">
                  <c:v>40.818164062500003</c:v>
                </c:pt>
                <c:pt idx="6165">
                  <c:v>40.824796874999997</c:v>
                </c:pt>
                <c:pt idx="6166">
                  <c:v>40.832179687500002</c:v>
                </c:pt>
                <c:pt idx="6167">
                  <c:v>40.839539062500002</c:v>
                </c:pt>
                <c:pt idx="6168">
                  <c:v>40.8469609375</c:v>
                </c:pt>
                <c:pt idx="6169">
                  <c:v>40.853199218749999</c:v>
                </c:pt>
                <c:pt idx="6170">
                  <c:v>40.858261718750001</c:v>
                </c:pt>
                <c:pt idx="6171">
                  <c:v>40.863734375</c:v>
                </c:pt>
                <c:pt idx="6172">
                  <c:v>40.869621093749998</c:v>
                </c:pt>
                <c:pt idx="6173">
                  <c:v>40.874683593749999</c:v>
                </c:pt>
                <c:pt idx="6174">
                  <c:v>40.878914062500002</c:v>
                </c:pt>
                <c:pt idx="6175">
                  <c:v>40.883101562500002</c:v>
                </c:pt>
                <c:pt idx="6176">
                  <c:v>40.887246093750001</c:v>
                </c:pt>
                <c:pt idx="6177">
                  <c:v>40.892761718750002</c:v>
                </c:pt>
                <c:pt idx="6178">
                  <c:v>40.899648437499998</c:v>
                </c:pt>
                <c:pt idx="6179">
                  <c:v>40.905121093749997</c:v>
                </c:pt>
                <c:pt idx="6180">
                  <c:v>40.909183593750001</c:v>
                </c:pt>
                <c:pt idx="6181">
                  <c:v>40.914140625000002</c:v>
                </c:pt>
                <c:pt idx="6182">
                  <c:v>40.919988281249999</c:v>
                </c:pt>
                <c:pt idx="6183">
                  <c:v>40.926808593750003</c:v>
                </c:pt>
                <c:pt idx="6184">
                  <c:v>40.93460546875</c:v>
                </c:pt>
                <c:pt idx="6185">
                  <c:v>40.941378906250002</c:v>
                </c:pt>
                <c:pt idx="6186">
                  <c:v>40.947128906250001</c:v>
                </c:pt>
                <c:pt idx="6187">
                  <c:v>40.95287890625</c:v>
                </c:pt>
                <c:pt idx="6188">
                  <c:v>40.959007812499998</c:v>
                </c:pt>
                <c:pt idx="6189">
                  <c:v>40.965519531250003</c:v>
                </c:pt>
                <c:pt idx="6190">
                  <c:v>40.971636718749998</c:v>
                </c:pt>
                <c:pt idx="6191">
                  <c:v>40.977359374999999</c:v>
                </c:pt>
                <c:pt idx="6192">
                  <c:v>40.983082031249999</c:v>
                </c:pt>
                <c:pt idx="6193">
                  <c:v>40.989476562500002</c:v>
                </c:pt>
                <c:pt idx="6194">
                  <c:v>40.996542968749999</c:v>
                </c:pt>
                <c:pt idx="6195">
                  <c:v>41.003609375000003</c:v>
                </c:pt>
                <c:pt idx="6196">
                  <c:v>41.010675781250001</c:v>
                </c:pt>
                <c:pt idx="6197">
                  <c:v>41.017742187499998</c:v>
                </c:pt>
                <c:pt idx="6198">
                  <c:v>41.024953125000003</c:v>
                </c:pt>
                <c:pt idx="6199">
                  <c:v>41.032308593750003</c:v>
                </c:pt>
                <c:pt idx="6200">
                  <c:v>41.039660156250001</c:v>
                </c:pt>
                <c:pt idx="6201">
                  <c:v>41.047015625</c:v>
                </c:pt>
                <c:pt idx="6202">
                  <c:v>41.054371093749999</c:v>
                </c:pt>
                <c:pt idx="6203">
                  <c:v>41.061726562499999</c:v>
                </c:pt>
                <c:pt idx="6204">
                  <c:v>41.069082031249998</c:v>
                </c:pt>
                <c:pt idx="6205">
                  <c:v>41.075449218750002</c:v>
                </c:pt>
                <c:pt idx="6206">
                  <c:v>41.080828124999996</c:v>
                </c:pt>
                <c:pt idx="6207">
                  <c:v>41.086207031249998</c:v>
                </c:pt>
                <c:pt idx="6208">
                  <c:v>41.091390625000003</c:v>
                </c:pt>
                <c:pt idx="6209">
                  <c:v>41.096386718749997</c:v>
                </c:pt>
                <c:pt idx="6210">
                  <c:v>41.101054687500003</c:v>
                </c:pt>
                <c:pt idx="6211">
                  <c:v>41.105390624999998</c:v>
                </c:pt>
                <c:pt idx="6212">
                  <c:v>41.110484374999999</c:v>
                </c:pt>
                <c:pt idx="6213">
                  <c:v>41.116328125000003</c:v>
                </c:pt>
                <c:pt idx="6214">
                  <c:v>41.122320312500001</c:v>
                </c:pt>
                <c:pt idx="6215">
                  <c:v>41.127421875000003</c:v>
                </c:pt>
                <c:pt idx="6216">
                  <c:v>41.131484374999999</c:v>
                </c:pt>
                <c:pt idx="6217">
                  <c:v>41.135632812499999</c:v>
                </c:pt>
                <c:pt idx="6218">
                  <c:v>41.140132812499999</c:v>
                </c:pt>
                <c:pt idx="6219">
                  <c:v>41.144898437499997</c:v>
                </c:pt>
                <c:pt idx="6220">
                  <c:v>41.149296874999997</c:v>
                </c:pt>
                <c:pt idx="6221">
                  <c:v>41.153316406249999</c:v>
                </c:pt>
                <c:pt idx="6222">
                  <c:v>41.158792968749999</c:v>
                </c:pt>
                <c:pt idx="6223">
                  <c:v>41.165714843750003</c:v>
                </c:pt>
                <c:pt idx="6224">
                  <c:v>41.171789062499997</c:v>
                </c:pt>
                <c:pt idx="6225">
                  <c:v>41.176910156250003</c:v>
                </c:pt>
                <c:pt idx="6226">
                  <c:v>41.181929687500002</c:v>
                </c:pt>
                <c:pt idx="6227">
                  <c:v>41.186886718750003</c:v>
                </c:pt>
                <c:pt idx="6228">
                  <c:v>41.191777343749997</c:v>
                </c:pt>
                <c:pt idx="6229">
                  <c:v>41.196089843750002</c:v>
                </c:pt>
                <c:pt idx="6230">
                  <c:v>41.200445312500001</c:v>
                </c:pt>
                <c:pt idx="6231">
                  <c:v>41.205171874999998</c:v>
                </c:pt>
                <c:pt idx="6232">
                  <c:v>41.209652343750001</c:v>
                </c:pt>
                <c:pt idx="6233">
                  <c:v>41.213011718750003</c:v>
                </c:pt>
                <c:pt idx="6234">
                  <c:v>41.217945312499999</c:v>
                </c:pt>
                <c:pt idx="6235">
                  <c:v>41.225398437499997</c:v>
                </c:pt>
                <c:pt idx="6236">
                  <c:v>41.23266796875</c:v>
                </c:pt>
                <c:pt idx="6237">
                  <c:v>41.239941406249997</c:v>
                </c:pt>
                <c:pt idx="6238">
                  <c:v>41.247214843750001</c:v>
                </c:pt>
                <c:pt idx="6239">
                  <c:v>41.254437500000002</c:v>
                </c:pt>
                <c:pt idx="6240">
                  <c:v>41.261605468749998</c:v>
                </c:pt>
                <c:pt idx="6241">
                  <c:v>41.268152343750003</c:v>
                </c:pt>
                <c:pt idx="6242">
                  <c:v>41.274078125000003</c:v>
                </c:pt>
                <c:pt idx="6243">
                  <c:v>41.280546874999999</c:v>
                </c:pt>
                <c:pt idx="6244">
                  <c:v>41.287558593749999</c:v>
                </c:pt>
                <c:pt idx="6245">
                  <c:v>41.293781250000002</c:v>
                </c:pt>
                <c:pt idx="6246">
                  <c:v>41.2992109375</c:v>
                </c:pt>
                <c:pt idx="6247">
                  <c:v>41.304640624999998</c:v>
                </c:pt>
                <c:pt idx="6248">
                  <c:v>41.311085937500003</c:v>
                </c:pt>
                <c:pt idx="6249">
                  <c:v>41.318546875000003</c:v>
                </c:pt>
                <c:pt idx="6250">
                  <c:v>41.326007812500002</c:v>
                </c:pt>
                <c:pt idx="6251">
                  <c:v>41.333468750000002</c:v>
                </c:pt>
                <c:pt idx="6252">
                  <c:v>41.339695312499998</c:v>
                </c:pt>
                <c:pt idx="6253">
                  <c:v>41.344687499999999</c:v>
                </c:pt>
                <c:pt idx="6254">
                  <c:v>41.349621093750002</c:v>
                </c:pt>
                <c:pt idx="6255">
                  <c:v>41.354496093750001</c:v>
                </c:pt>
                <c:pt idx="6256">
                  <c:v>41.3591640625</c:v>
                </c:pt>
                <c:pt idx="6257">
                  <c:v>41.363624999999999</c:v>
                </c:pt>
                <c:pt idx="6258">
                  <c:v>41.369121093750003</c:v>
                </c:pt>
                <c:pt idx="6259">
                  <c:v>41.375480468749998</c:v>
                </c:pt>
                <c:pt idx="6260">
                  <c:v>41.381675781250003</c:v>
                </c:pt>
                <c:pt idx="6261">
                  <c:v>41.387886718750003</c:v>
                </c:pt>
                <c:pt idx="6262">
                  <c:v>41.394097656249997</c:v>
                </c:pt>
                <c:pt idx="6263">
                  <c:v>41.400308593749997</c:v>
                </c:pt>
                <c:pt idx="6264">
                  <c:v>41.406269531249997</c:v>
                </c:pt>
                <c:pt idx="6265">
                  <c:v>41.411972656250001</c:v>
                </c:pt>
                <c:pt idx="6266">
                  <c:v>41.417679687499998</c:v>
                </c:pt>
                <c:pt idx="6267">
                  <c:v>41.423328124999998</c:v>
                </c:pt>
                <c:pt idx="6268">
                  <c:v>41.428914062499999</c:v>
                </c:pt>
                <c:pt idx="6269">
                  <c:v>41.434058593750002</c:v>
                </c:pt>
                <c:pt idx="6270">
                  <c:v>41.438765625000002</c:v>
                </c:pt>
                <c:pt idx="6271">
                  <c:v>41.443515625000003</c:v>
                </c:pt>
                <c:pt idx="6272">
                  <c:v>41.4483125</c:v>
                </c:pt>
                <c:pt idx="6273">
                  <c:v>41.453699218750003</c:v>
                </c:pt>
                <c:pt idx="6274">
                  <c:v>41.45968359375</c:v>
                </c:pt>
                <c:pt idx="6275">
                  <c:v>41.465496093749998</c:v>
                </c:pt>
                <c:pt idx="6276">
                  <c:v>41.471136718750003</c:v>
                </c:pt>
                <c:pt idx="6277">
                  <c:v>41.475804687500002</c:v>
                </c:pt>
                <c:pt idx="6278">
                  <c:v>41.480707031249999</c:v>
                </c:pt>
                <c:pt idx="6279">
                  <c:v>41.485871093749999</c:v>
                </c:pt>
                <c:pt idx="6280">
                  <c:v>41.490089843749999</c:v>
                </c:pt>
                <c:pt idx="6281">
                  <c:v>41.495957031250001</c:v>
                </c:pt>
                <c:pt idx="6282">
                  <c:v>41.503480468749999</c:v>
                </c:pt>
                <c:pt idx="6283">
                  <c:v>41.511000000000003</c:v>
                </c:pt>
                <c:pt idx="6284">
                  <c:v>41.518203124999999</c:v>
                </c:pt>
                <c:pt idx="6285">
                  <c:v>41.525093750000003</c:v>
                </c:pt>
                <c:pt idx="6286">
                  <c:v>41.53198046875</c:v>
                </c:pt>
                <c:pt idx="6287">
                  <c:v>41.538132812500002</c:v>
                </c:pt>
                <c:pt idx="6288">
                  <c:v>41.543542968750003</c:v>
                </c:pt>
                <c:pt idx="6289">
                  <c:v>41.548957031249998</c:v>
                </c:pt>
                <c:pt idx="6290">
                  <c:v>41.5538515625</c:v>
                </c:pt>
                <c:pt idx="6291">
                  <c:v>41.558226562500003</c:v>
                </c:pt>
                <c:pt idx="6292">
                  <c:v>41.563679687499999</c:v>
                </c:pt>
                <c:pt idx="6293">
                  <c:v>41.569136718750002</c:v>
                </c:pt>
                <c:pt idx="6294">
                  <c:v>41.573511718749998</c:v>
                </c:pt>
                <c:pt idx="6295">
                  <c:v>41.578968750000001</c:v>
                </c:pt>
                <c:pt idx="6296">
                  <c:v>41.585507812499998</c:v>
                </c:pt>
                <c:pt idx="6297">
                  <c:v>41.59204296875</c:v>
                </c:pt>
                <c:pt idx="6298">
                  <c:v>41.598789062500003</c:v>
                </c:pt>
                <c:pt idx="6299">
                  <c:v>41.60575</c:v>
                </c:pt>
                <c:pt idx="6300">
                  <c:v>41.6124453125</c:v>
                </c:pt>
                <c:pt idx="6301">
                  <c:v>41.618875000000003</c:v>
                </c:pt>
                <c:pt idx="6302">
                  <c:v>41.625710937500003</c:v>
                </c:pt>
                <c:pt idx="6303">
                  <c:v>41.632949218749999</c:v>
                </c:pt>
                <c:pt idx="6304">
                  <c:v>41.640191406249997</c:v>
                </c:pt>
                <c:pt idx="6305">
                  <c:v>41.6467265625</c:v>
                </c:pt>
                <c:pt idx="6306">
                  <c:v>41.652562500000002</c:v>
                </c:pt>
                <c:pt idx="6307">
                  <c:v>41.658394531250003</c:v>
                </c:pt>
                <c:pt idx="6308">
                  <c:v>41.664816406249997</c:v>
                </c:pt>
                <c:pt idx="6309">
                  <c:v>41.671828124999998</c:v>
                </c:pt>
                <c:pt idx="6310">
                  <c:v>41.678867187500003</c:v>
                </c:pt>
                <c:pt idx="6311">
                  <c:v>41.6859296875</c:v>
                </c:pt>
                <c:pt idx="6312">
                  <c:v>41.692968749999999</c:v>
                </c:pt>
                <c:pt idx="6313">
                  <c:v>41.699980468749999</c:v>
                </c:pt>
                <c:pt idx="6314">
                  <c:v>41.70577734375</c:v>
                </c:pt>
                <c:pt idx="6315">
                  <c:v>41.710363281249997</c:v>
                </c:pt>
                <c:pt idx="6316">
                  <c:v>41.714660156249998</c:v>
                </c:pt>
                <c:pt idx="6317">
                  <c:v>41.718667968749997</c:v>
                </c:pt>
                <c:pt idx="6318">
                  <c:v>41.723726562499998</c:v>
                </c:pt>
                <c:pt idx="6319">
                  <c:v>41.728945312500002</c:v>
                </c:pt>
                <c:pt idx="6320">
                  <c:v>41.733265625000001</c:v>
                </c:pt>
                <c:pt idx="6321">
                  <c:v>41.739136718749997</c:v>
                </c:pt>
                <c:pt idx="6322">
                  <c:v>41.746550781250001</c:v>
                </c:pt>
                <c:pt idx="6323">
                  <c:v>41.753964843749998</c:v>
                </c:pt>
                <c:pt idx="6324">
                  <c:v>41.759992187500004</c:v>
                </c:pt>
                <c:pt idx="6325">
                  <c:v>41.764628906250003</c:v>
                </c:pt>
                <c:pt idx="6326">
                  <c:v>41.770535156249998</c:v>
                </c:pt>
                <c:pt idx="6327">
                  <c:v>41.776597656249997</c:v>
                </c:pt>
                <c:pt idx="6328">
                  <c:v>41.781550781249997</c:v>
                </c:pt>
                <c:pt idx="6329">
                  <c:v>41.787191406250003</c:v>
                </c:pt>
                <c:pt idx="6330">
                  <c:v>41.793093749999997</c:v>
                </c:pt>
                <c:pt idx="6331">
                  <c:v>41.798734375000002</c:v>
                </c:pt>
                <c:pt idx="6332">
                  <c:v>41.804531249999997</c:v>
                </c:pt>
                <c:pt idx="6333">
                  <c:v>41.810355468749997</c:v>
                </c:pt>
                <c:pt idx="6334">
                  <c:v>41.816207031250002</c:v>
                </c:pt>
                <c:pt idx="6335">
                  <c:v>41.822191406249999</c:v>
                </c:pt>
                <c:pt idx="6336">
                  <c:v>41.828308593750002</c:v>
                </c:pt>
                <c:pt idx="6337">
                  <c:v>41.834398437499999</c:v>
                </c:pt>
                <c:pt idx="6338">
                  <c:v>41.840460937499998</c:v>
                </c:pt>
                <c:pt idx="6339">
                  <c:v>41.846417968750004</c:v>
                </c:pt>
                <c:pt idx="6340">
                  <c:v>41.852265625000001</c:v>
                </c:pt>
                <c:pt idx="6341">
                  <c:v>41.8581171875</c:v>
                </c:pt>
                <c:pt idx="6342">
                  <c:v>41.863968749999998</c:v>
                </c:pt>
                <c:pt idx="6343">
                  <c:v>41.870164062500002</c:v>
                </c:pt>
                <c:pt idx="6344">
                  <c:v>41.876699218749998</c:v>
                </c:pt>
                <c:pt idx="6345">
                  <c:v>41.883312500000002</c:v>
                </c:pt>
                <c:pt idx="6346">
                  <c:v>41.890007812500002</c:v>
                </c:pt>
                <c:pt idx="6347">
                  <c:v>41.897125000000003</c:v>
                </c:pt>
                <c:pt idx="6348">
                  <c:v>41.904664062499997</c:v>
                </c:pt>
                <c:pt idx="6349">
                  <c:v>41.912359375000001</c:v>
                </c:pt>
                <c:pt idx="6350">
                  <c:v>41.920214843750003</c:v>
                </c:pt>
                <c:pt idx="6351">
                  <c:v>41.927253906250002</c:v>
                </c:pt>
                <c:pt idx="6352">
                  <c:v>41.933476562499997</c:v>
                </c:pt>
                <c:pt idx="6353">
                  <c:v>41.939589843749999</c:v>
                </c:pt>
                <c:pt idx="6354">
                  <c:v>41.945601562500002</c:v>
                </c:pt>
                <c:pt idx="6355">
                  <c:v>41.951769531250001</c:v>
                </c:pt>
                <c:pt idx="6356">
                  <c:v>41.958093750000003</c:v>
                </c:pt>
                <c:pt idx="6357">
                  <c:v>41.963789062499998</c:v>
                </c:pt>
                <c:pt idx="6358">
                  <c:v>41.968847656249999</c:v>
                </c:pt>
                <c:pt idx="6359">
                  <c:v>41.974960937500001</c:v>
                </c:pt>
                <c:pt idx="6360">
                  <c:v>41.982132812499998</c:v>
                </c:pt>
                <c:pt idx="6361">
                  <c:v>41.988640625000002</c:v>
                </c:pt>
                <c:pt idx="6362">
                  <c:v>41.994492187500001</c:v>
                </c:pt>
                <c:pt idx="6363">
                  <c:v>42.000421875000001</c:v>
                </c:pt>
                <c:pt idx="6364">
                  <c:v>42.006433593750003</c:v>
                </c:pt>
                <c:pt idx="6365">
                  <c:v>42.012652343749998</c:v>
                </c:pt>
                <c:pt idx="6366">
                  <c:v>42.019085937500002</c:v>
                </c:pt>
                <c:pt idx="6367">
                  <c:v>42.025175781249999</c:v>
                </c:pt>
                <c:pt idx="6368">
                  <c:v>42.030921874999997</c:v>
                </c:pt>
                <c:pt idx="6369">
                  <c:v>42.036554687500001</c:v>
                </c:pt>
                <c:pt idx="6370">
                  <c:v>42.042074218750003</c:v>
                </c:pt>
                <c:pt idx="6371">
                  <c:v>42.047589843750004</c:v>
                </c:pt>
                <c:pt idx="6372">
                  <c:v>42.053726562500003</c:v>
                </c:pt>
                <c:pt idx="6373">
                  <c:v>42.05981640625</c:v>
                </c:pt>
                <c:pt idx="6374">
                  <c:v>42.065246093749998</c:v>
                </c:pt>
                <c:pt idx="6375">
                  <c:v>42.070914062500002</c:v>
                </c:pt>
                <c:pt idx="6376">
                  <c:v>42.076816406250003</c:v>
                </c:pt>
                <c:pt idx="6377">
                  <c:v>42.083117187500001</c:v>
                </c:pt>
                <c:pt idx="6378">
                  <c:v>42.08980859375</c:v>
                </c:pt>
                <c:pt idx="6379">
                  <c:v>42.096160156250001</c:v>
                </c:pt>
                <c:pt idx="6380">
                  <c:v>42.102171875000003</c:v>
                </c:pt>
                <c:pt idx="6381">
                  <c:v>42.108101562500003</c:v>
                </c:pt>
                <c:pt idx="6382">
                  <c:v>42.113953125000002</c:v>
                </c:pt>
                <c:pt idx="6383">
                  <c:v>42.119964843749997</c:v>
                </c:pt>
                <c:pt idx="6384">
                  <c:v>42.126132812500003</c:v>
                </c:pt>
                <c:pt idx="6385">
                  <c:v>42.132828125000003</c:v>
                </c:pt>
                <c:pt idx="6386">
                  <c:v>42.140050781249997</c:v>
                </c:pt>
                <c:pt idx="6387">
                  <c:v>42.146910156250001</c:v>
                </c:pt>
                <c:pt idx="6388">
                  <c:v>42.153402343750003</c:v>
                </c:pt>
                <c:pt idx="6389">
                  <c:v>42.159898437499997</c:v>
                </c:pt>
                <c:pt idx="6390">
                  <c:v>42.166394531249999</c:v>
                </c:pt>
                <c:pt idx="6391">
                  <c:v>42.17288671875</c:v>
                </c:pt>
                <c:pt idx="6392">
                  <c:v>42.179562500000003</c:v>
                </c:pt>
                <c:pt idx="6393">
                  <c:v>42.186414062499999</c:v>
                </c:pt>
                <c:pt idx="6394">
                  <c:v>42.193269531250003</c:v>
                </c:pt>
                <c:pt idx="6395">
                  <c:v>42.200125</c:v>
                </c:pt>
                <c:pt idx="6396">
                  <c:v>42.206902343750002</c:v>
                </c:pt>
                <c:pt idx="6397">
                  <c:v>42.213609374999997</c:v>
                </c:pt>
                <c:pt idx="6398">
                  <c:v>42.220312499999999</c:v>
                </c:pt>
                <c:pt idx="6399">
                  <c:v>42.227019531250001</c:v>
                </c:pt>
                <c:pt idx="6400">
                  <c:v>42.233726562500003</c:v>
                </c:pt>
                <c:pt idx="6401">
                  <c:v>42.239632812499998</c:v>
                </c:pt>
                <c:pt idx="6402">
                  <c:v>42.244746093750003</c:v>
                </c:pt>
                <c:pt idx="6403">
                  <c:v>42.251070312499998</c:v>
                </c:pt>
                <c:pt idx="6404">
                  <c:v>42.258601562499997</c:v>
                </c:pt>
                <c:pt idx="6405">
                  <c:v>42.266136718749998</c:v>
                </c:pt>
                <c:pt idx="6406">
                  <c:v>42.273667968749997</c:v>
                </c:pt>
                <c:pt idx="6407">
                  <c:v>42.281199218749997</c:v>
                </c:pt>
                <c:pt idx="6408">
                  <c:v>42.288734374999997</c:v>
                </c:pt>
                <c:pt idx="6409">
                  <c:v>42.296265624999997</c:v>
                </c:pt>
                <c:pt idx="6410">
                  <c:v>42.303796875000003</c:v>
                </c:pt>
                <c:pt idx="6411">
                  <c:v>42.311332031249997</c:v>
                </c:pt>
                <c:pt idx="6412">
                  <c:v>42.3184296875</c:v>
                </c:pt>
                <c:pt idx="6413">
                  <c:v>42.32508984375</c:v>
                </c:pt>
                <c:pt idx="6414">
                  <c:v>42.33175390625</c:v>
                </c:pt>
                <c:pt idx="6415">
                  <c:v>42.338417968750001</c:v>
                </c:pt>
                <c:pt idx="6416">
                  <c:v>42.345082031250001</c:v>
                </c:pt>
                <c:pt idx="6417">
                  <c:v>42.350441406249999</c:v>
                </c:pt>
                <c:pt idx="6418">
                  <c:v>42.354503906250002</c:v>
                </c:pt>
                <c:pt idx="6419">
                  <c:v>42.360015625000003</c:v>
                </c:pt>
                <c:pt idx="6420">
                  <c:v>42.36698046875</c:v>
                </c:pt>
                <c:pt idx="6421">
                  <c:v>42.373679687500001</c:v>
                </c:pt>
                <c:pt idx="6422">
                  <c:v>42.380113281249997</c:v>
                </c:pt>
                <c:pt idx="6423">
                  <c:v>42.38661328125</c:v>
                </c:pt>
                <c:pt idx="6424">
                  <c:v>42.392578125</c:v>
                </c:pt>
                <c:pt idx="6425">
                  <c:v>42.397937499999998</c:v>
                </c:pt>
                <c:pt idx="6426">
                  <c:v>42.403300781250003</c:v>
                </c:pt>
                <c:pt idx="6427">
                  <c:v>42.409152343750002</c:v>
                </c:pt>
                <c:pt idx="6428">
                  <c:v>42.415496093750001</c:v>
                </c:pt>
                <c:pt idx="6429">
                  <c:v>42.42183984375</c:v>
                </c:pt>
                <c:pt idx="6430">
                  <c:v>42.428093750000002</c:v>
                </c:pt>
                <c:pt idx="6431">
                  <c:v>42.4342578125</c:v>
                </c:pt>
                <c:pt idx="6432">
                  <c:v>42.440425781249999</c:v>
                </c:pt>
                <c:pt idx="6433">
                  <c:v>42.446589843749997</c:v>
                </c:pt>
                <c:pt idx="6434">
                  <c:v>42.451613281249998</c:v>
                </c:pt>
                <c:pt idx="6435">
                  <c:v>42.4572421875</c:v>
                </c:pt>
                <c:pt idx="6436">
                  <c:v>42.464011718750001</c:v>
                </c:pt>
                <c:pt idx="6437">
                  <c:v>42.470175781249999</c:v>
                </c:pt>
                <c:pt idx="6438">
                  <c:v>42.477031250000003</c:v>
                </c:pt>
                <c:pt idx="6439">
                  <c:v>42.484578124999999</c:v>
                </c:pt>
                <c:pt idx="6440">
                  <c:v>42.492128906250002</c:v>
                </c:pt>
                <c:pt idx="6441">
                  <c:v>42.498718750000002</c:v>
                </c:pt>
                <c:pt idx="6442">
                  <c:v>42.504343749999997</c:v>
                </c:pt>
                <c:pt idx="6443">
                  <c:v>42.509839843750001</c:v>
                </c:pt>
                <c:pt idx="6444">
                  <c:v>42.5158359375</c:v>
                </c:pt>
                <c:pt idx="6445">
                  <c:v>42.522472656250002</c:v>
                </c:pt>
                <c:pt idx="6446">
                  <c:v>42.529242187500003</c:v>
                </c:pt>
                <c:pt idx="6447">
                  <c:v>42.536144531250002</c:v>
                </c:pt>
                <c:pt idx="6448">
                  <c:v>42.543304687499997</c:v>
                </c:pt>
                <c:pt idx="6449">
                  <c:v>42.550722656250002</c:v>
                </c:pt>
                <c:pt idx="6450">
                  <c:v>42.558140625</c:v>
                </c:pt>
                <c:pt idx="6451">
                  <c:v>42.565511718750003</c:v>
                </c:pt>
                <c:pt idx="6452">
                  <c:v>42.572835937500003</c:v>
                </c:pt>
                <c:pt idx="6453">
                  <c:v>42.580160156250003</c:v>
                </c:pt>
                <c:pt idx="6454">
                  <c:v>42.586765624999998</c:v>
                </c:pt>
                <c:pt idx="6455">
                  <c:v>42.592656249999997</c:v>
                </c:pt>
                <c:pt idx="6456">
                  <c:v>42.598550781249997</c:v>
                </c:pt>
                <c:pt idx="6457">
                  <c:v>42.60428125</c:v>
                </c:pt>
                <c:pt idx="6458">
                  <c:v>42.609851562499998</c:v>
                </c:pt>
                <c:pt idx="6459">
                  <c:v>42.615425781250003</c:v>
                </c:pt>
                <c:pt idx="6460">
                  <c:v>42.621234375</c:v>
                </c:pt>
                <c:pt idx="6461">
                  <c:v>42.627285156249997</c:v>
                </c:pt>
                <c:pt idx="6462">
                  <c:v>42.633339843750001</c:v>
                </c:pt>
                <c:pt idx="6463">
                  <c:v>42.639390624999997</c:v>
                </c:pt>
                <c:pt idx="6464">
                  <c:v>42.646386718750001</c:v>
                </c:pt>
                <c:pt idx="6465">
                  <c:v>42.654324218749998</c:v>
                </c:pt>
                <c:pt idx="6466">
                  <c:v>42.662265625000003</c:v>
                </c:pt>
                <c:pt idx="6467">
                  <c:v>42.668734375</c:v>
                </c:pt>
                <c:pt idx="6468">
                  <c:v>42.673730468750001</c:v>
                </c:pt>
                <c:pt idx="6469">
                  <c:v>42.678726562500003</c:v>
                </c:pt>
                <c:pt idx="6470">
                  <c:v>42.684359375</c:v>
                </c:pt>
                <c:pt idx="6471">
                  <c:v>42.69063671875</c:v>
                </c:pt>
                <c:pt idx="6472">
                  <c:v>42.696914062499999</c:v>
                </c:pt>
                <c:pt idx="6473">
                  <c:v>42.703765625000003</c:v>
                </c:pt>
                <c:pt idx="6474">
                  <c:v>42.711195312500003</c:v>
                </c:pt>
                <c:pt idx="6475">
                  <c:v>42.718625000000003</c:v>
                </c:pt>
                <c:pt idx="6476">
                  <c:v>42.725828125</c:v>
                </c:pt>
                <c:pt idx="6477">
                  <c:v>42.732808593750001</c:v>
                </c:pt>
                <c:pt idx="6478">
                  <c:v>42.739789062500002</c:v>
                </c:pt>
                <c:pt idx="6479">
                  <c:v>42.746769531250003</c:v>
                </c:pt>
                <c:pt idx="6480">
                  <c:v>42.753749999999997</c:v>
                </c:pt>
                <c:pt idx="6481">
                  <c:v>42.760730468749998</c:v>
                </c:pt>
                <c:pt idx="6482">
                  <c:v>42.767917968749998</c:v>
                </c:pt>
                <c:pt idx="6483">
                  <c:v>42.775312499999998</c:v>
                </c:pt>
                <c:pt idx="6484">
                  <c:v>42.782039062499997</c:v>
                </c:pt>
                <c:pt idx="6485">
                  <c:v>42.788089843750001</c:v>
                </c:pt>
                <c:pt idx="6486">
                  <c:v>42.794253906249999</c:v>
                </c:pt>
                <c:pt idx="6487">
                  <c:v>42.800527343749998</c:v>
                </c:pt>
                <c:pt idx="6488">
                  <c:v>42.806804687499998</c:v>
                </c:pt>
                <c:pt idx="6489">
                  <c:v>42.812726562500004</c:v>
                </c:pt>
                <c:pt idx="6490">
                  <c:v>42.818296875000001</c:v>
                </c:pt>
                <c:pt idx="6491">
                  <c:v>42.824085937500001</c:v>
                </c:pt>
                <c:pt idx="6492">
                  <c:v>42.830089843750002</c:v>
                </c:pt>
                <c:pt idx="6493">
                  <c:v>42.836089843750003</c:v>
                </c:pt>
                <c:pt idx="6494">
                  <c:v>42.842093749999997</c:v>
                </c:pt>
                <c:pt idx="6495">
                  <c:v>42.847808593750003</c:v>
                </c:pt>
                <c:pt idx="6496">
                  <c:v>42.85323828125</c:v>
                </c:pt>
                <c:pt idx="6497">
                  <c:v>42.8591640625</c:v>
                </c:pt>
                <c:pt idx="6498">
                  <c:v>42.86558203125</c:v>
                </c:pt>
                <c:pt idx="6499">
                  <c:v>42.871496093749997</c:v>
                </c:pt>
                <c:pt idx="6500">
                  <c:v>42.876906249999998</c:v>
                </c:pt>
                <c:pt idx="6501">
                  <c:v>42.882312499999998</c:v>
                </c:pt>
                <c:pt idx="6502">
                  <c:v>42.887722656249998</c:v>
                </c:pt>
                <c:pt idx="6503">
                  <c:v>42.893933593749999</c:v>
                </c:pt>
                <c:pt idx="6504">
                  <c:v>42.90094921875</c:v>
                </c:pt>
                <c:pt idx="6505">
                  <c:v>42.9079609375</c:v>
                </c:pt>
                <c:pt idx="6506">
                  <c:v>42.914976562500001</c:v>
                </c:pt>
                <c:pt idx="6507">
                  <c:v>42.921988281250002</c:v>
                </c:pt>
                <c:pt idx="6508">
                  <c:v>42.929003906250003</c:v>
                </c:pt>
                <c:pt idx="6509">
                  <c:v>42.936019531249997</c:v>
                </c:pt>
                <c:pt idx="6510">
                  <c:v>42.943312499999998</c:v>
                </c:pt>
                <c:pt idx="6511">
                  <c:v>42.950890625</c:v>
                </c:pt>
                <c:pt idx="6512">
                  <c:v>42.958468750000002</c:v>
                </c:pt>
                <c:pt idx="6513">
                  <c:v>42.966046875000004</c:v>
                </c:pt>
                <c:pt idx="6514">
                  <c:v>42.972652343749999</c:v>
                </c:pt>
                <c:pt idx="6515">
                  <c:v>42.978277343750001</c:v>
                </c:pt>
                <c:pt idx="6516">
                  <c:v>42.983902343750003</c:v>
                </c:pt>
                <c:pt idx="6517">
                  <c:v>42.989910156249998</c:v>
                </c:pt>
                <c:pt idx="6518">
                  <c:v>42.99630078125</c:v>
                </c:pt>
                <c:pt idx="6519">
                  <c:v>43.002691406250001</c:v>
                </c:pt>
                <c:pt idx="6520">
                  <c:v>43.009078125000002</c:v>
                </c:pt>
                <c:pt idx="6521">
                  <c:v>43.01573046875</c:v>
                </c:pt>
                <c:pt idx="6522">
                  <c:v>43.022644531250002</c:v>
                </c:pt>
                <c:pt idx="6523">
                  <c:v>43.029558593749996</c:v>
                </c:pt>
                <c:pt idx="6524">
                  <c:v>43.036472656249998</c:v>
                </c:pt>
                <c:pt idx="6525">
                  <c:v>43.04338671875</c:v>
                </c:pt>
                <c:pt idx="6526">
                  <c:v>43.050300781250002</c:v>
                </c:pt>
                <c:pt idx="6527">
                  <c:v>43.057640624999998</c:v>
                </c:pt>
                <c:pt idx="6528">
                  <c:v>43.065406250000002</c:v>
                </c:pt>
                <c:pt idx="6529">
                  <c:v>43.073171875</c:v>
                </c:pt>
                <c:pt idx="6530">
                  <c:v>43.080082031250001</c:v>
                </c:pt>
                <c:pt idx="6531">
                  <c:v>43.08614453125</c:v>
                </c:pt>
                <c:pt idx="6532">
                  <c:v>43.092839843749999</c:v>
                </c:pt>
                <c:pt idx="6533">
                  <c:v>43.100171875000001</c:v>
                </c:pt>
                <c:pt idx="6534">
                  <c:v>43.107503906250003</c:v>
                </c:pt>
              </c:numCache>
            </c:numRef>
          </c:xVal>
          <c:yVal>
            <c:numRef>
              <c:f>'L002'!$GK$2:$GK$6537</c:f>
              <c:numCache>
                <c:formatCode>General</c:formatCode>
                <c:ptCount val="6536"/>
                <c:pt idx="0">
                  <c:v>26.997940063476602</c:v>
                </c:pt>
                <c:pt idx="1">
                  <c:v>26.995540618896499</c:v>
                </c:pt>
                <c:pt idx="2">
                  <c:v>26.995420455932599</c:v>
                </c:pt>
                <c:pt idx="3">
                  <c:v>26.9952907562256</c:v>
                </c:pt>
                <c:pt idx="4">
                  <c:v>26.995159149169901</c:v>
                </c:pt>
                <c:pt idx="5">
                  <c:v>26.995040893554702</c:v>
                </c:pt>
                <c:pt idx="6">
                  <c:v>26.994909286498999</c:v>
                </c:pt>
                <c:pt idx="7">
                  <c:v>26.994779586791999</c:v>
                </c:pt>
                <c:pt idx="8">
                  <c:v>26.9946594238281</c:v>
                </c:pt>
                <c:pt idx="9">
                  <c:v>26.994529724121101</c:v>
                </c:pt>
                <c:pt idx="10">
                  <c:v>26.994400024414102</c:v>
                </c:pt>
                <c:pt idx="11">
                  <c:v>26.996059417724599</c:v>
                </c:pt>
                <c:pt idx="12">
                  <c:v>26.9995307922363</c:v>
                </c:pt>
                <c:pt idx="13">
                  <c:v>27.0030002593994</c:v>
                </c:pt>
                <c:pt idx="14">
                  <c:v>27.0064601898193</c:v>
                </c:pt>
                <c:pt idx="15">
                  <c:v>27.009929656982401</c:v>
                </c:pt>
                <c:pt idx="16">
                  <c:v>27.0129508972168</c:v>
                </c:pt>
                <c:pt idx="17">
                  <c:v>27.015539169311499</c:v>
                </c:pt>
                <c:pt idx="18">
                  <c:v>27.018129348754901</c:v>
                </c:pt>
                <c:pt idx="19">
                  <c:v>27.0207195281982</c:v>
                </c:pt>
                <c:pt idx="20">
                  <c:v>27.021469116210898</c:v>
                </c:pt>
                <c:pt idx="21">
                  <c:v>27.020380020141602</c:v>
                </c:pt>
                <c:pt idx="22">
                  <c:v>27.019279479980501</c:v>
                </c:pt>
                <c:pt idx="23">
                  <c:v>27.019189834594702</c:v>
                </c:pt>
                <c:pt idx="24">
                  <c:v>27.0201091766357</c:v>
                </c:pt>
                <c:pt idx="25">
                  <c:v>27.0206108093262</c:v>
                </c:pt>
                <c:pt idx="26">
                  <c:v>27.0207195281982</c:v>
                </c:pt>
                <c:pt idx="27">
                  <c:v>27.0211391448975</c:v>
                </c:pt>
                <c:pt idx="28">
                  <c:v>27.0218391418457</c:v>
                </c:pt>
                <c:pt idx="29">
                  <c:v>27.022539138793899</c:v>
                </c:pt>
                <c:pt idx="30">
                  <c:v>27.023199081420898</c:v>
                </c:pt>
                <c:pt idx="31">
                  <c:v>27.023830413818398</c:v>
                </c:pt>
                <c:pt idx="32">
                  <c:v>27.024450302123999</c:v>
                </c:pt>
                <c:pt idx="33">
                  <c:v>27.025070190429702</c:v>
                </c:pt>
                <c:pt idx="34">
                  <c:v>27.025899887085</c:v>
                </c:pt>
                <c:pt idx="35">
                  <c:v>27.026939392089801</c:v>
                </c:pt>
                <c:pt idx="36">
                  <c:v>27.027980804443398</c:v>
                </c:pt>
                <c:pt idx="37">
                  <c:v>27.029010772705099</c:v>
                </c:pt>
                <c:pt idx="38">
                  <c:v>27.0301399230957</c:v>
                </c:pt>
                <c:pt idx="39">
                  <c:v>27.0313606262207</c:v>
                </c:pt>
                <c:pt idx="40">
                  <c:v>27.032579421997099</c:v>
                </c:pt>
                <c:pt idx="41">
                  <c:v>27.033149719238299</c:v>
                </c:pt>
                <c:pt idx="42">
                  <c:v>27.033109664916999</c:v>
                </c:pt>
                <c:pt idx="43">
                  <c:v>27.032880783081101</c:v>
                </c:pt>
                <c:pt idx="44">
                  <c:v>27.0324192047119</c:v>
                </c:pt>
                <c:pt idx="45">
                  <c:v>27.031969070434599</c:v>
                </c:pt>
                <c:pt idx="46">
                  <c:v>27.031669616699201</c:v>
                </c:pt>
                <c:pt idx="47">
                  <c:v>27.031530380248999</c:v>
                </c:pt>
                <c:pt idx="48">
                  <c:v>27.032310485839801</c:v>
                </c:pt>
                <c:pt idx="49">
                  <c:v>27.034009933471701</c:v>
                </c:pt>
                <c:pt idx="50">
                  <c:v>27.035699844360401</c:v>
                </c:pt>
                <c:pt idx="51">
                  <c:v>27.036930084228501</c:v>
                </c:pt>
                <c:pt idx="52">
                  <c:v>27.0377006530762</c:v>
                </c:pt>
                <c:pt idx="53">
                  <c:v>27.0382995605469</c:v>
                </c:pt>
                <c:pt idx="54">
                  <c:v>27.038749694824201</c:v>
                </c:pt>
                <c:pt idx="55">
                  <c:v>27.0401000976562</c:v>
                </c:pt>
                <c:pt idx="56">
                  <c:v>27.0423393249512</c:v>
                </c:pt>
                <c:pt idx="57">
                  <c:v>27.044580459594702</c:v>
                </c:pt>
                <c:pt idx="58">
                  <c:v>27.046209335327099</c:v>
                </c:pt>
                <c:pt idx="59">
                  <c:v>27.047239303588899</c:v>
                </c:pt>
                <c:pt idx="60">
                  <c:v>27.047899246215799</c:v>
                </c:pt>
                <c:pt idx="61">
                  <c:v>27.048170089721701</c:v>
                </c:pt>
                <c:pt idx="62">
                  <c:v>27.0484409332275</c:v>
                </c:pt>
                <c:pt idx="63">
                  <c:v>27.047119140625</c:v>
                </c:pt>
                <c:pt idx="64">
                  <c:v>27.044189453125</c:v>
                </c:pt>
                <c:pt idx="65">
                  <c:v>27.042760848998999</c:v>
                </c:pt>
                <c:pt idx="66">
                  <c:v>27.042819976806602</c:v>
                </c:pt>
                <c:pt idx="67">
                  <c:v>27.0428791046143</c:v>
                </c:pt>
                <c:pt idx="68">
                  <c:v>27.043830871581999</c:v>
                </c:pt>
                <c:pt idx="69">
                  <c:v>27.045650482177699</c:v>
                </c:pt>
                <c:pt idx="70">
                  <c:v>27.047479629516602</c:v>
                </c:pt>
                <c:pt idx="71">
                  <c:v>27.049310684204102</c:v>
                </c:pt>
                <c:pt idx="72">
                  <c:v>27.0524005889893</c:v>
                </c:pt>
                <c:pt idx="73">
                  <c:v>27.056760787963899</c:v>
                </c:pt>
                <c:pt idx="74">
                  <c:v>27.061119079589801</c:v>
                </c:pt>
                <c:pt idx="75">
                  <c:v>27.063959121704102</c:v>
                </c:pt>
                <c:pt idx="76">
                  <c:v>27.067440032958999</c:v>
                </c:pt>
                <c:pt idx="77">
                  <c:v>27.0730495452881</c:v>
                </c:pt>
                <c:pt idx="78">
                  <c:v>27.078659057617202</c:v>
                </c:pt>
                <c:pt idx="79">
                  <c:v>27.083440780639599</c:v>
                </c:pt>
                <c:pt idx="80">
                  <c:v>27.087379455566399</c:v>
                </c:pt>
                <c:pt idx="81">
                  <c:v>27.0906791687012</c:v>
                </c:pt>
                <c:pt idx="82">
                  <c:v>27.090560913085898</c:v>
                </c:pt>
                <c:pt idx="83">
                  <c:v>27.087720870971701</c:v>
                </c:pt>
                <c:pt idx="84">
                  <c:v>27.084110260009801</c:v>
                </c:pt>
                <c:pt idx="85">
                  <c:v>27.079719543456999</c:v>
                </c:pt>
                <c:pt idx="86">
                  <c:v>27.075590133666999</c:v>
                </c:pt>
                <c:pt idx="87">
                  <c:v>27.071710586547901</c:v>
                </c:pt>
                <c:pt idx="88">
                  <c:v>27.067829132080099</c:v>
                </c:pt>
                <c:pt idx="89">
                  <c:v>27.066530227661101</c:v>
                </c:pt>
                <c:pt idx="90">
                  <c:v>27.067829132080099</c:v>
                </c:pt>
                <c:pt idx="91">
                  <c:v>27.069120407104499</c:v>
                </c:pt>
                <c:pt idx="92">
                  <c:v>27.070409774780298</c:v>
                </c:pt>
                <c:pt idx="93">
                  <c:v>27.071710586547901</c:v>
                </c:pt>
                <c:pt idx="94">
                  <c:v>27.072999954223601</c:v>
                </c:pt>
                <c:pt idx="95">
                  <c:v>27.073610305786101</c:v>
                </c:pt>
                <c:pt idx="96">
                  <c:v>27.073520660400401</c:v>
                </c:pt>
                <c:pt idx="97">
                  <c:v>27.073429107666001</c:v>
                </c:pt>
                <c:pt idx="98">
                  <c:v>27.073350906372099</c:v>
                </c:pt>
                <c:pt idx="99">
                  <c:v>27.073259353637699</c:v>
                </c:pt>
                <c:pt idx="100">
                  <c:v>27.074060440063501</c:v>
                </c:pt>
                <c:pt idx="101">
                  <c:v>27.075759887695298</c:v>
                </c:pt>
                <c:pt idx="102">
                  <c:v>27.077459335327099</c:v>
                </c:pt>
                <c:pt idx="103">
                  <c:v>27.0790901184082</c:v>
                </c:pt>
                <c:pt idx="104">
                  <c:v>27.080659866333001</c:v>
                </c:pt>
                <c:pt idx="105">
                  <c:v>27.082229614257798</c:v>
                </c:pt>
                <c:pt idx="106">
                  <c:v>27.086189270019499</c:v>
                </c:pt>
                <c:pt idx="107">
                  <c:v>27.092500686645501</c:v>
                </c:pt>
                <c:pt idx="108">
                  <c:v>27.095359802246101</c:v>
                </c:pt>
                <c:pt idx="109">
                  <c:v>27.094800949096701</c:v>
                </c:pt>
                <c:pt idx="110">
                  <c:v>27.094230651855501</c:v>
                </c:pt>
                <c:pt idx="111">
                  <c:v>27.091709136962901</c:v>
                </c:pt>
                <c:pt idx="112">
                  <c:v>27.086540222168001</c:v>
                </c:pt>
                <c:pt idx="113">
                  <c:v>27.0819702148438</c:v>
                </c:pt>
                <c:pt idx="114">
                  <c:v>27.078710556030298</c:v>
                </c:pt>
                <c:pt idx="115">
                  <c:v>27.0754508972168</c:v>
                </c:pt>
                <c:pt idx="116">
                  <c:v>27.072450637817401</c:v>
                </c:pt>
                <c:pt idx="117">
                  <c:v>27.069700241088899</c:v>
                </c:pt>
                <c:pt idx="118">
                  <c:v>27.066570281982401</c:v>
                </c:pt>
                <c:pt idx="119">
                  <c:v>27.0630397796631</c:v>
                </c:pt>
                <c:pt idx="120">
                  <c:v>27.0594997406006</c:v>
                </c:pt>
                <c:pt idx="121">
                  <c:v>27.056150436401399</c:v>
                </c:pt>
                <c:pt idx="122">
                  <c:v>27.052980422973601</c:v>
                </c:pt>
                <c:pt idx="123">
                  <c:v>27.049800872802699</c:v>
                </c:pt>
                <c:pt idx="124">
                  <c:v>27.0477199554443</c:v>
                </c:pt>
                <c:pt idx="125">
                  <c:v>27.0467205047607</c:v>
                </c:pt>
                <c:pt idx="126">
                  <c:v>27.045709609985401</c:v>
                </c:pt>
                <c:pt idx="127">
                  <c:v>27.0447101593018</c:v>
                </c:pt>
                <c:pt idx="128">
                  <c:v>27.0442199707031</c:v>
                </c:pt>
                <c:pt idx="129">
                  <c:v>27.0442199707031</c:v>
                </c:pt>
                <c:pt idx="130">
                  <c:v>27.0442199707031</c:v>
                </c:pt>
                <c:pt idx="131">
                  <c:v>27.0442295074463</c:v>
                </c:pt>
                <c:pt idx="132">
                  <c:v>27.0454006195068</c:v>
                </c:pt>
                <c:pt idx="133">
                  <c:v>27.0477294921875</c:v>
                </c:pt>
                <c:pt idx="134">
                  <c:v>27.05006980896</c:v>
                </c:pt>
                <c:pt idx="135">
                  <c:v>27.052410125732401</c:v>
                </c:pt>
                <c:pt idx="136">
                  <c:v>27.055759429931602</c:v>
                </c:pt>
                <c:pt idx="137">
                  <c:v>27.0601196289062</c:v>
                </c:pt>
                <c:pt idx="138">
                  <c:v>27.064470291137699</c:v>
                </c:pt>
                <c:pt idx="139">
                  <c:v>27.068830490112301</c:v>
                </c:pt>
                <c:pt idx="140">
                  <c:v>27.0737400054932</c:v>
                </c:pt>
                <c:pt idx="141">
                  <c:v>27.079200744628899</c:v>
                </c:pt>
                <c:pt idx="142">
                  <c:v>27.084669113159201</c:v>
                </c:pt>
                <c:pt idx="143">
                  <c:v>27.0901393890381</c:v>
                </c:pt>
                <c:pt idx="144">
                  <c:v>27.094039916992202</c:v>
                </c:pt>
                <c:pt idx="145">
                  <c:v>27.096359252929702</c:v>
                </c:pt>
                <c:pt idx="146">
                  <c:v>27.0936603546143</c:v>
                </c:pt>
                <c:pt idx="147">
                  <c:v>27.085910797119102</c:v>
                </c:pt>
                <c:pt idx="148">
                  <c:v>27.078170776367202</c:v>
                </c:pt>
                <c:pt idx="149">
                  <c:v>27.072139739990199</c:v>
                </c:pt>
                <c:pt idx="150">
                  <c:v>27.0678405761719</c:v>
                </c:pt>
                <c:pt idx="151">
                  <c:v>27.065330505371101</c:v>
                </c:pt>
                <c:pt idx="152">
                  <c:v>27.064599990844702</c:v>
                </c:pt>
                <c:pt idx="153">
                  <c:v>27.0644207000732</c:v>
                </c:pt>
                <c:pt idx="154">
                  <c:v>27.064790725708001</c:v>
                </c:pt>
                <c:pt idx="155">
                  <c:v>27.065149307251001</c:v>
                </c:pt>
                <c:pt idx="156">
                  <c:v>27.065509796142599</c:v>
                </c:pt>
                <c:pt idx="157">
                  <c:v>27.065879821777301</c:v>
                </c:pt>
                <c:pt idx="158">
                  <c:v>27.066759109497099</c:v>
                </c:pt>
                <c:pt idx="159">
                  <c:v>27.068170547485401</c:v>
                </c:pt>
                <c:pt idx="160">
                  <c:v>27.0695896148682</c:v>
                </c:pt>
                <c:pt idx="161">
                  <c:v>27.070619583129901</c:v>
                </c:pt>
                <c:pt idx="162">
                  <c:v>27.071239471435501</c:v>
                </c:pt>
                <c:pt idx="163">
                  <c:v>27.071720123291001</c:v>
                </c:pt>
                <c:pt idx="164">
                  <c:v>27.072059631347699</c:v>
                </c:pt>
                <c:pt idx="165">
                  <c:v>27.072389602661101</c:v>
                </c:pt>
                <c:pt idx="166">
                  <c:v>27.072729110717798</c:v>
                </c:pt>
                <c:pt idx="167">
                  <c:v>27.0731201171875</c:v>
                </c:pt>
                <c:pt idx="168">
                  <c:v>27.0737705230713</c:v>
                </c:pt>
                <c:pt idx="169">
                  <c:v>27.074619293212901</c:v>
                </c:pt>
                <c:pt idx="170">
                  <c:v>27.07546043396</c:v>
                </c:pt>
                <c:pt idx="171">
                  <c:v>27.0753993988037</c:v>
                </c:pt>
                <c:pt idx="172">
                  <c:v>27.074440002441399</c:v>
                </c:pt>
                <c:pt idx="173">
                  <c:v>27.073480606079102</c:v>
                </c:pt>
                <c:pt idx="174">
                  <c:v>27.072879791259801</c:v>
                </c:pt>
                <c:pt idx="175">
                  <c:v>27.072679519653299</c:v>
                </c:pt>
                <c:pt idx="176">
                  <c:v>27.071819305419901</c:v>
                </c:pt>
                <c:pt idx="177">
                  <c:v>27.0702800750732</c:v>
                </c:pt>
                <c:pt idx="178">
                  <c:v>27.068740844726602</c:v>
                </c:pt>
                <c:pt idx="179">
                  <c:v>27.068019866943398</c:v>
                </c:pt>
                <c:pt idx="180">
                  <c:v>27.068130493164102</c:v>
                </c:pt>
                <c:pt idx="181">
                  <c:v>27.068510055541999</c:v>
                </c:pt>
                <c:pt idx="182">
                  <c:v>27.069169998168899</c:v>
                </c:pt>
                <c:pt idx="183">
                  <c:v>27.069829940795898</c:v>
                </c:pt>
                <c:pt idx="184">
                  <c:v>27.070489883422901</c:v>
                </c:pt>
                <c:pt idx="185">
                  <c:v>27.071790695190401</c:v>
                </c:pt>
                <c:pt idx="186">
                  <c:v>27.0736999511719</c:v>
                </c:pt>
                <c:pt idx="187">
                  <c:v>27.075609207153299</c:v>
                </c:pt>
                <c:pt idx="188">
                  <c:v>27.077529907226602</c:v>
                </c:pt>
                <c:pt idx="189">
                  <c:v>27.078689575195298</c:v>
                </c:pt>
                <c:pt idx="190">
                  <c:v>27.079099655151399</c:v>
                </c:pt>
                <c:pt idx="191">
                  <c:v>27.079509735107401</c:v>
                </c:pt>
                <c:pt idx="192">
                  <c:v>27.079919815063501</c:v>
                </c:pt>
                <c:pt idx="193">
                  <c:v>27.0801696777344</c:v>
                </c:pt>
                <c:pt idx="194">
                  <c:v>27.0802707672119</c:v>
                </c:pt>
                <c:pt idx="195">
                  <c:v>27.080379486083999</c:v>
                </c:pt>
                <c:pt idx="196">
                  <c:v>27.080480575561499</c:v>
                </c:pt>
                <c:pt idx="197">
                  <c:v>27.080369949340799</c:v>
                </c:pt>
                <c:pt idx="198">
                  <c:v>27.080049514770501</c:v>
                </c:pt>
                <c:pt idx="199">
                  <c:v>27.079729080200199</c:v>
                </c:pt>
                <c:pt idx="200">
                  <c:v>27.079410552978501</c:v>
                </c:pt>
                <c:pt idx="201">
                  <c:v>27.079280853271499</c:v>
                </c:pt>
                <c:pt idx="202">
                  <c:v>27.079330444335898</c:v>
                </c:pt>
                <c:pt idx="203">
                  <c:v>27.079389572143601</c:v>
                </c:pt>
                <c:pt idx="204">
                  <c:v>27.079439163208001</c:v>
                </c:pt>
                <c:pt idx="205">
                  <c:v>27.079870223998999</c:v>
                </c:pt>
                <c:pt idx="206">
                  <c:v>27.0806694030762</c:v>
                </c:pt>
                <c:pt idx="207">
                  <c:v>27.081480026245099</c:v>
                </c:pt>
                <c:pt idx="208">
                  <c:v>27.082279205322301</c:v>
                </c:pt>
                <c:pt idx="209">
                  <c:v>27.083490371704102</c:v>
                </c:pt>
                <c:pt idx="210">
                  <c:v>27.085090637206999</c:v>
                </c:pt>
                <c:pt idx="211">
                  <c:v>27.08669090271</c:v>
                </c:pt>
                <c:pt idx="212">
                  <c:v>27.088300704956101</c:v>
                </c:pt>
                <c:pt idx="213">
                  <c:v>27.0891208648682</c:v>
                </c:pt>
                <c:pt idx="214">
                  <c:v>27.089170455932599</c:v>
                </c:pt>
                <c:pt idx="215">
                  <c:v>27.089210510253899</c:v>
                </c:pt>
                <c:pt idx="216">
                  <c:v>27.089260101318398</c:v>
                </c:pt>
                <c:pt idx="217">
                  <c:v>27.0896301269531</c:v>
                </c:pt>
                <c:pt idx="218">
                  <c:v>27.090330123901399</c:v>
                </c:pt>
                <c:pt idx="219">
                  <c:v>27.091020584106399</c:v>
                </c:pt>
                <c:pt idx="220">
                  <c:v>27.091720581054702</c:v>
                </c:pt>
                <c:pt idx="221">
                  <c:v>27.092380523681602</c:v>
                </c:pt>
                <c:pt idx="222">
                  <c:v>27.092990875244102</c:v>
                </c:pt>
                <c:pt idx="223">
                  <c:v>27.093599319458001</c:v>
                </c:pt>
                <c:pt idx="224">
                  <c:v>27.094209671020501</c:v>
                </c:pt>
                <c:pt idx="225">
                  <c:v>27.094730377197301</c:v>
                </c:pt>
                <c:pt idx="226">
                  <c:v>27.095159530639599</c:v>
                </c:pt>
                <c:pt idx="227">
                  <c:v>27.0955905914307</c:v>
                </c:pt>
                <c:pt idx="228">
                  <c:v>27.096019744873001</c:v>
                </c:pt>
                <c:pt idx="229">
                  <c:v>27.096509933471701</c:v>
                </c:pt>
                <c:pt idx="230">
                  <c:v>27.097070693969702</c:v>
                </c:pt>
                <c:pt idx="231">
                  <c:v>27.097620010376001</c:v>
                </c:pt>
                <c:pt idx="232">
                  <c:v>27.098180770873999</c:v>
                </c:pt>
                <c:pt idx="233">
                  <c:v>27.098690032958999</c:v>
                </c:pt>
                <c:pt idx="234">
                  <c:v>27.099170684814499</c:v>
                </c:pt>
                <c:pt idx="235">
                  <c:v>27.0996494293213</c:v>
                </c:pt>
                <c:pt idx="236">
                  <c:v>27.100120544433601</c:v>
                </c:pt>
                <c:pt idx="237">
                  <c:v>27.100549697876001</c:v>
                </c:pt>
                <c:pt idx="238">
                  <c:v>27.1009407043457</c:v>
                </c:pt>
                <c:pt idx="239">
                  <c:v>27.10133934021</c:v>
                </c:pt>
                <c:pt idx="240">
                  <c:v>27.101730346679702</c:v>
                </c:pt>
                <c:pt idx="241">
                  <c:v>27.102510452270501</c:v>
                </c:pt>
                <c:pt idx="242">
                  <c:v>27.1036701202393</c:v>
                </c:pt>
                <c:pt idx="243">
                  <c:v>27.104829788208001</c:v>
                </c:pt>
                <c:pt idx="244">
                  <c:v>27.1059894561768</c:v>
                </c:pt>
                <c:pt idx="245">
                  <c:v>27.107149124145501</c:v>
                </c:pt>
                <c:pt idx="246">
                  <c:v>27.108360290527301</c:v>
                </c:pt>
                <c:pt idx="247">
                  <c:v>27.109619140625</c:v>
                </c:pt>
                <c:pt idx="248">
                  <c:v>27.1108703613281</c:v>
                </c:pt>
                <c:pt idx="249">
                  <c:v>27.112129211425799</c:v>
                </c:pt>
                <c:pt idx="250">
                  <c:v>27.113340377807599</c:v>
                </c:pt>
                <c:pt idx="251">
                  <c:v>27.114530563354499</c:v>
                </c:pt>
                <c:pt idx="252">
                  <c:v>27.115720748901399</c:v>
                </c:pt>
                <c:pt idx="253">
                  <c:v>27.116289138793899</c:v>
                </c:pt>
                <c:pt idx="254">
                  <c:v>27.116249084472699</c:v>
                </c:pt>
                <c:pt idx="255">
                  <c:v>27.1162109375</c:v>
                </c:pt>
                <c:pt idx="256">
                  <c:v>27.1161708831787</c:v>
                </c:pt>
                <c:pt idx="257">
                  <c:v>27.116260528564499</c:v>
                </c:pt>
                <c:pt idx="258">
                  <c:v>27.116519927978501</c:v>
                </c:pt>
                <c:pt idx="259">
                  <c:v>27.116979598998999</c:v>
                </c:pt>
                <c:pt idx="260">
                  <c:v>27.117670059204102</c:v>
                </c:pt>
                <c:pt idx="261">
                  <c:v>27.1173095703125</c:v>
                </c:pt>
                <c:pt idx="262">
                  <c:v>27.115909576416001</c:v>
                </c:pt>
                <c:pt idx="263">
                  <c:v>27.114500045776399</c:v>
                </c:pt>
                <c:pt idx="264">
                  <c:v>27.113100051879901</c:v>
                </c:pt>
                <c:pt idx="265">
                  <c:v>27.112590789794901</c:v>
                </c:pt>
                <c:pt idx="266">
                  <c:v>27.112970352172901</c:v>
                </c:pt>
                <c:pt idx="267">
                  <c:v>27.113359451293899</c:v>
                </c:pt>
                <c:pt idx="268">
                  <c:v>27.113920211791999</c:v>
                </c:pt>
                <c:pt idx="269">
                  <c:v>27.113889694213899</c:v>
                </c:pt>
                <c:pt idx="270">
                  <c:v>27.113090515136701</c:v>
                </c:pt>
                <c:pt idx="271">
                  <c:v>27.113430023193398</c:v>
                </c:pt>
                <c:pt idx="272">
                  <c:v>27.1149196624756</c:v>
                </c:pt>
                <c:pt idx="273">
                  <c:v>27.1156902313232</c:v>
                </c:pt>
                <c:pt idx="274">
                  <c:v>27.115749359130898</c:v>
                </c:pt>
                <c:pt idx="275">
                  <c:v>27.1178493499756</c:v>
                </c:pt>
                <c:pt idx="276">
                  <c:v>27.1219692230225</c:v>
                </c:pt>
                <c:pt idx="277">
                  <c:v>27.1260890960693</c:v>
                </c:pt>
                <c:pt idx="278">
                  <c:v>27.130519866943398</c:v>
                </c:pt>
                <c:pt idx="279">
                  <c:v>27.135269165039102</c:v>
                </c:pt>
                <c:pt idx="280">
                  <c:v>27.140949249267599</c:v>
                </c:pt>
                <c:pt idx="281">
                  <c:v>27.147539138793899</c:v>
                </c:pt>
                <c:pt idx="282">
                  <c:v>27.154130935668899</c:v>
                </c:pt>
                <c:pt idx="283">
                  <c:v>27.160720825195298</c:v>
                </c:pt>
                <c:pt idx="284">
                  <c:v>27.165779113769499</c:v>
                </c:pt>
                <c:pt idx="285">
                  <c:v>27.1693305969238</c:v>
                </c:pt>
                <c:pt idx="286">
                  <c:v>27.173019409179702</c:v>
                </c:pt>
                <c:pt idx="287">
                  <c:v>27.1768398284912</c:v>
                </c:pt>
                <c:pt idx="288">
                  <c:v>27.180660247802699</c:v>
                </c:pt>
                <c:pt idx="289">
                  <c:v>27.1834106445313</c:v>
                </c:pt>
                <c:pt idx="290">
                  <c:v>27.185100555419901</c:v>
                </c:pt>
                <c:pt idx="291">
                  <c:v>27.186780929565401</c:v>
                </c:pt>
                <c:pt idx="292">
                  <c:v>27.188470840454102</c:v>
                </c:pt>
                <c:pt idx="293">
                  <c:v>27.187290191650401</c:v>
                </c:pt>
                <c:pt idx="294">
                  <c:v>27.1838703155518</c:v>
                </c:pt>
                <c:pt idx="295">
                  <c:v>27.181089401245099</c:v>
                </c:pt>
                <c:pt idx="296">
                  <c:v>27.178289413452099</c:v>
                </c:pt>
                <c:pt idx="297">
                  <c:v>27.175500869751001</c:v>
                </c:pt>
                <c:pt idx="298">
                  <c:v>27.169019699096701</c:v>
                </c:pt>
                <c:pt idx="299">
                  <c:v>27.158840179443398</c:v>
                </c:pt>
                <c:pt idx="300">
                  <c:v>27.14866065979</c:v>
                </c:pt>
                <c:pt idx="301">
                  <c:v>27.1384792327881</c:v>
                </c:pt>
                <c:pt idx="302">
                  <c:v>27.131660461425799</c:v>
                </c:pt>
                <c:pt idx="303">
                  <c:v>27.125909805297901</c:v>
                </c:pt>
                <c:pt idx="304">
                  <c:v>27.117799758911101</c:v>
                </c:pt>
                <c:pt idx="305">
                  <c:v>27.1124591827393</c:v>
                </c:pt>
                <c:pt idx="306">
                  <c:v>27.109859466552699</c:v>
                </c:pt>
                <c:pt idx="307">
                  <c:v>27.1072597503662</c:v>
                </c:pt>
                <c:pt idx="308">
                  <c:v>27.104690551757798</c:v>
                </c:pt>
                <c:pt idx="309">
                  <c:v>27.1032009124756</c:v>
                </c:pt>
                <c:pt idx="310">
                  <c:v>27.102760314941399</c:v>
                </c:pt>
                <c:pt idx="311">
                  <c:v>27.102329254150401</c:v>
                </c:pt>
                <c:pt idx="312">
                  <c:v>27.1020908355713</c:v>
                </c:pt>
                <c:pt idx="313">
                  <c:v>27.1020393371582</c:v>
                </c:pt>
                <c:pt idx="314">
                  <c:v>27.1019897460938</c:v>
                </c:pt>
                <c:pt idx="315">
                  <c:v>27.1019496917725</c:v>
                </c:pt>
                <c:pt idx="316">
                  <c:v>27.101930618286101</c:v>
                </c:pt>
                <c:pt idx="317">
                  <c:v>27.1019496917725</c:v>
                </c:pt>
                <c:pt idx="318">
                  <c:v>27.1019592285156</c:v>
                </c:pt>
                <c:pt idx="319">
                  <c:v>27.1019802093506</c:v>
                </c:pt>
                <c:pt idx="320">
                  <c:v>27.102260589599599</c:v>
                </c:pt>
                <c:pt idx="321">
                  <c:v>27.102800369262699</c:v>
                </c:pt>
                <c:pt idx="322">
                  <c:v>27.103340148925799</c:v>
                </c:pt>
                <c:pt idx="323">
                  <c:v>27.103879928588899</c:v>
                </c:pt>
                <c:pt idx="324">
                  <c:v>27.1043300628662</c:v>
                </c:pt>
                <c:pt idx="325">
                  <c:v>27.104700088501001</c:v>
                </c:pt>
                <c:pt idx="326">
                  <c:v>27.1050701141357</c:v>
                </c:pt>
                <c:pt idx="327">
                  <c:v>27.105440139770501</c:v>
                </c:pt>
                <c:pt idx="328">
                  <c:v>27.105890274047901</c:v>
                </c:pt>
                <c:pt idx="329">
                  <c:v>27.106409072876001</c:v>
                </c:pt>
                <c:pt idx="330">
                  <c:v>27.106929779052699</c:v>
                </c:pt>
                <c:pt idx="331">
                  <c:v>27.107450485229499</c:v>
                </c:pt>
                <c:pt idx="332">
                  <c:v>27.108070373535199</c:v>
                </c:pt>
                <c:pt idx="333">
                  <c:v>27.108810424804702</c:v>
                </c:pt>
                <c:pt idx="334">
                  <c:v>27.109540939331101</c:v>
                </c:pt>
                <c:pt idx="335">
                  <c:v>27.1102695465088</c:v>
                </c:pt>
                <c:pt idx="336">
                  <c:v>27.1108207702637</c:v>
                </c:pt>
                <c:pt idx="337">
                  <c:v>27.111179351806602</c:v>
                </c:pt>
                <c:pt idx="338">
                  <c:v>27.111530303955099</c:v>
                </c:pt>
                <c:pt idx="339">
                  <c:v>27.111890792846701</c:v>
                </c:pt>
                <c:pt idx="340">
                  <c:v>27.112430572509801</c:v>
                </c:pt>
                <c:pt idx="341">
                  <c:v>27.1131591796875</c:v>
                </c:pt>
                <c:pt idx="342">
                  <c:v>27.113620758056602</c:v>
                </c:pt>
                <c:pt idx="343">
                  <c:v>27.1138000488281</c:v>
                </c:pt>
                <c:pt idx="344">
                  <c:v>27.113990783691399</c:v>
                </c:pt>
                <c:pt idx="345">
                  <c:v>27.114110946655298</c:v>
                </c:pt>
                <c:pt idx="346">
                  <c:v>27.114160537719702</c:v>
                </c:pt>
                <c:pt idx="347">
                  <c:v>27.114210128784201</c:v>
                </c:pt>
                <c:pt idx="348">
                  <c:v>27.1142692565918</c:v>
                </c:pt>
                <c:pt idx="349">
                  <c:v>27.114599227905298</c:v>
                </c:pt>
                <c:pt idx="350">
                  <c:v>27.115209579467798</c:v>
                </c:pt>
                <c:pt idx="351">
                  <c:v>27.115829467773398</c:v>
                </c:pt>
                <c:pt idx="352">
                  <c:v>27.116439819335898</c:v>
                </c:pt>
                <c:pt idx="353">
                  <c:v>27.117010116577099</c:v>
                </c:pt>
                <c:pt idx="354">
                  <c:v>27.117540359497099</c:v>
                </c:pt>
                <c:pt idx="355">
                  <c:v>27.118070602416999</c:v>
                </c:pt>
                <c:pt idx="356">
                  <c:v>27.118589401245099</c:v>
                </c:pt>
                <c:pt idx="357">
                  <c:v>27.119249343872099</c:v>
                </c:pt>
                <c:pt idx="358">
                  <c:v>27.120040893554702</c:v>
                </c:pt>
                <c:pt idx="359">
                  <c:v>27.1208190917969</c:v>
                </c:pt>
                <c:pt idx="360">
                  <c:v>27.121610641479499</c:v>
                </c:pt>
                <c:pt idx="361">
                  <c:v>27.1226997375488</c:v>
                </c:pt>
                <c:pt idx="362">
                  <c:v>27.124109268188501</c:v>
                </c:pt>
                <c:pt idx="363">
                  <c:v>27.125530242919901</c:v>
                </c:pt>
                <c:pt idx="364">
                  <c:v>27.126939773559599</c:v>
                </c:pt>
                <c:pt idx="365">
                  <c:v>27.127870559692401</c:v>
                </c:pt>
                <c:pt idx="366">
                  <c:v>27.128349304199201</c:v>
                </c:pt>
                <c:pt idx="367">
                  <c:v>27.12912940979</c:v>
                </c:pt>
                <c:pt idx="368">
                  <c:v>27.130199432373001</c:v>
                </c:pt>
                <c:pt idx="369">
                  <c:v>27.131269454956101</c:v>
                </c:pt>
                <c:pt idx="370">
                  <c:v>27.132249832153299</c:v>
                </c:pt>
                <c:pt idx="371">
                  <c:v>27.133150100708001</c:v>
                </c:pt>
                <c:pt idx="372">
                  <c:v>27.134040832519499</c:v>
                </c:pt>
                <c:pt idx="373">
                  <c:v>27.134929656982401</c:v>
                </c:pt>
                <c:pt idx="374">
                  <c:v>27.1355895996094</c:v>
                </c:pt>
                <c:pt idx="375">
                  <c:v>27.135999679565401</c:v>
                </c:pt>
                <c:pt idx="376">
                  <c:v>27.135980606079102</c:v>
                </c:pt>
                <c:pt idx="377">
                  <c:v>27.135520935058601</c:v>
                </c:pt>
                <c:pt idx="378">
                  <c:v>27.1351108551025</c:v>
                </c:pt>
                <c:pt idx="379">
                  <c:v>27.135169982910199</c:v>
                </c:pt>
                <c:pt idx="380">
                  <c:v>27.135669708251999</c:v>
                </c:pt>
                <c:pt idx="381">
                  <c:v>27.136180877685501</c:v>
                </c:pt>
                <c:pt idx="382">
                  <c:v>27.137609481811499</c:v>
                </c:pt>
                <c:pt idx="383">
                  <c:v>27.139959335327099</c:v>
                </c:pt>
                <c:pt idx="384">
                  <c:v>27.1421203613281</c:v>
                </c:pt>
                <c:pt idx="385">
                  <c:v>27.144079208373999</c:v>
                </c:pt>
                <c:pt idx="386">
                  <c:v>27.146020889282202</c:v>
                </c:pt>
                <c:pt idx="387">
                  <c:v>27.1479606628418</c:v>
                </c:pt>
                <c:pt idx="388">
                  <c:v>27.1498908996582</c:v>
                </c:pt>
                <c:pt idx="389">
                  <c:v>27.151830673217798</c:v>
                </c:pt>
                <c:pt idx="390">
                  <c:v>27.1538600921631</c:v>
                </c:pt>
                <c:pt idx="391">
                  <c:v>27.155979156494102</c:v>
                </c:pt>
                <c:pt idx="392">
                  <c:v>27.1581001281738</c:v>
                </c:pt>
                <c:pt idx="393">
                  <c:v>27.160219192504901</c:v>
                </c:pt>
                <c:pt idx="394">
                  <c:v>27.1627292633057</c:v>
                </c:pt>
                <c:pt idx="395">
                  <c:v>27.1656303405762</c:v>
                </c:pt>
                <c:pt idx="396">
                  <c:v>27.1685390472412</c:v>
                </c:pt>
                <c:pt idx="397">
                  <c:v>27.171440124511701</c:v>
                </c:pt>
                <c:pt idx="398">
                  <c:v>27.173849105835</c:v>
                </c:pt>
                <c:pt idx="399">
                  <c:v>27.1757907867432</c:v>
                </c:pt>
                <c:pt idx="400">
                  <c:v>27.176019668579102</c:v>
                </c:pt>
                <c:pt idx="401">
                  <c:v>27.17453956604</c:v>
                </c:pt>
                <c:pt idx="402">
                  <c:v>27.172309875488299</c:v>
                </c:pt>
                <c:pt idx="403">
                  <c:v>27.1693000793457</c:v>
                </c:pt>
                <c:pt idx="404">
                  <c:v>27.167819976806602</c:v>
                </c:pt>
                <c:pt idx="405">
                  <c:v>27.167860031127901</c:v>
                </c:pt>
                <c:pt idx="406">
                  <c:v>27.167900085449201</c:v>
                </c:pt>
                <c:pt idx="407">
                  <c:v>27.167930603027301</c:v>
                </c:pt>
                <c:pt idx="408">
                  <c:v>27.167129516601602</c:v>
                </c:pt>
                <c:pt idx="409">
                  <c:v>27.166540145873999</c:v>
                </c:pt>
                <c:pt idx="410">
                  <c:v>27.1669807434082</c:v>
                </c:pt>
                <c:pt idx="411">
                  <c:v>27.1674098968506</c:v>
                </c:pt>
                <c:pt idx="412">
                  <c:v>27.167459487915</c:v>
                </c:pt>
                <c:pt idx="413">
                  <c:v>27.167129516601602</c:v>
                </c:pt>
                <c:pt idx="414">
                  <c:v>27.167160034179702</c:v>
                </c:pt>
                <c:pt idx="415">
                  <c:v>27.167549133300799</c:v>
                </c:pt>
                <c:pt idx="416">
                  <c:v>27.1679496765137</c:v>
                </c:pt>
                <c:pt idx="417">
                  <c:v>27.168340682983398</c:v>
                </c:pt>
                <c:pt idx="418">
                  <c:v>27.1685905456543</c:v>
                </c:pt>
                <c:pt idx="419">
                  <c:v>27.1686897277832</c:v>
                </c:pt>
                <c:pt idx="420">
                  <c:v>27.1685600280762</c:v>
                </c:pt>
                <c:pt idx="421">
                  <c:v>27.168230056762699</c:v>
                </c:pt>
                <c:pt idx="422">
                  <c:v>27.1685905456543</c:v>
                </c:pt>
                <c:pt idx="423">
                  <c:v>27.169649124145501</c:v>
                </c:pt>
                <c:pt idx="424">
                  <c:v>27.170700073242202</c:v>
                </c:pt>
                <c:pt idx="425">
                  <c:v>27.172449111938501</c:v>
                </c:pt>
                <c:pt idx="426">
                  <c:v>27.1738605499268</c:v>
                </c:pt>
                <c:pt idx="427">
                  <c:v>27.172660827636701</c:v>
                </c:pt>
                <c:pt idx="428">
                  <c:v>27.167129516601602</c:v>
                </c:pt>
                <c:pt idx="429">
                  <c:v>27.158830642700199</c:v>
                </c:pt>
                <c:pt idx="430">
                  <c:v>27.150699615478501</c:v>
                </c:pt>
                <c:pt idx="431">
                  <c:v>27.1427192687988</c:v>
                </c:pt>
                <c:pt idx="432">
                  <c:v>27.137800216674801</c:v>
                </c:pt>
                <c:pt idx="433">
                  <c:v>27.135919570922901</c:v>
                </c:pt>
                <c:pt idx="434">
                  <c:v>27.134050369262699</c:v>
                </c:pt>
                <c:pt idx="435">
                  <c:v>27.132999420166001</c:v>
                </c:pt>
                <c:pt idx="436">
                  <c:v>27.132799148559599</c:v>
                </c:pt>
                <c:pt idx="437">
                  <c:v>27.132850646972699</c:v>
                </c:pt>
                <c:pt idx="438">
                  <c:v>27.133150100708001</c:v>
                </c:pt>
                <c:pt idx="439">
                  <c:v>27.133440017700199</c:v>
                </c:pt>
                <c:pt idx="440">
                  <c:v>27.133739471435501</c:v>
                </c:pt>
                <c:pt idx="441">
                  <c:v>27.134170532226602</c:v>
                </c:pt>
                <c:pt idx="442">
                  <c:v>27.134740829467798</c:v>
                </c:pt>
                <c:pt idx="443">
                  <c:v>27.135299682617202</c:v>
                </c:pt>
                <c:pt idx="444">
                  <c:v>27.135869979858398</c:v>
                </c:pt>
                <c:pt idx="445">
                  <c:v>27.136369705200199</c:v>
                </c:pt>
                <c:pt idx="446">
                  <c:v>27.1368103027344</c:v>
                </c:pt>
                <c:pt idx="447">
                  <c:v>27.137250900268601</c:v>
                </c:pt>
                <c:pt idx="448">
                  <c:v>27.137680053710898</c:v>
                </c:pt>
                <c:pt idx="449">
                  <c:v>27.138019561767599</c:v>
                </c:pt>
                <c:pt idx="450">
                  <c:v>27.138259887695298</c:v>
                </c:pt>
                <c:pt idx="451">
                  <c:v>27.1385097503662</c:v>
                </c:pt>
                <c:pt idx="452">
                  <c:v>27.138750076293899</c:v>
                </c:pt>
                <c:pt idx="453">
                  <c:v>27.140020370483398</c:v>
                </c:pt>
                <c:pt idx="454">
                  <c:v>27.142299652099599</c:v>
                </c:pt>
                <c:pt idx="455">
                  <c:v>27.144590377807599</c:v>
                </c:pt>
                <c:pt idx="456">
                  <c:v>27.147649765014599</c:v>
                </c:pt>
                <c:pt idx="457">
                  <c:v>27.1515102386475</c:v>
                </c:pt>
                <c:pt idx="458">
                  <c:v>27.155359268188501</c:v>
                </c:pt>
                <c:pt idx="459">
                  <c:v>27.158260345458999</c:v>
                </c:pt>
                <c:pt idx="460">
                  <c:v>27.160179138183601</c:v>
                </c:pt>
                <c:pt idx="461">
                  <c:v>27.1620903015137</c:v>
                </c:pt>
                <c:pt idx="462">
                  <c:v>27.164060592651399</c:v>
                </c:pt>
                <c:pt idx="463">
                  <c:v>27.166090011596701</c:v>
                </c:pt>
                <c:pt idx="464">
                  <c:v>27.1681098937988</c:v>
                </c:pt>
                <c:pt idx="465">
                  <c:v>27.171890258789102</c:v>
                </c:pt>
                <c:pt idx="466">
                  <c:v>27.177440643310501</c:v>
                </c:pt>
                <c:pt idx="467">
                  <c:v>27.182979583740199</c:v>
                </c:pt>
                <c:pt idx="468">
                  <c:v>27.188529968261701</c:v>
                </c:pt>
                <c:pt idx="469">
                  <c:v>27.1951198577881</c:v>
                </c:pt>
                <c:pt idx="470">
                  <c:v>27.202760696411101</c:v>
                </c:pt>
                <c:pt idx="471">
                  <c:v>27.211189270019499</c:v>
                </c:pt>
                <c:pt idx="472">
                  <c:v>27.220390319824201</c:v>
                </c:pt>
                <c:pt idx="473">
                  <c:v>27.227109909057599</c:v>
                </c:pt>
                <c:pt idx="474">
                  <c:v>27.2281093597412</c:v>
                </c:pt>
                <c:pt idx="475">
                  <c:v>27.227710723876999</c:v>
                </c:pt>
                <c:pt idx="476">
                  <c:v>27.2269191741943</c:v>
                </c:pt>
                <c:pt idx="477">
                  <c:v>27.2227993011475</c:v>
                </c:pt>
                <c:pt idx="478">
                  <c:v>27.217380523681602</c:v>
                </c:pt>
                <c:pt idx="479">
                  <c:v>27.2116298675537</c:v>
                </c:pt>
                <c:pt idx="480">
                  <c:v>27.205869674682599</c:v>
                </c:pt>
                <c:pt idx="481">
                  <c:v>27.200029373168899</c:v>
                </c:pt>
                <c:pt idx="482">
                  <c:v>27.1940803527832</c:v>
                </c:pt>
                <c:pt idx="483">
                  <c:v>27.1881408691406</c:v>
                </c:pt>
                <c:pt idx="484">
                  <c:v>27.1821994781494</c:v>
                </c:pt>
                <c:pt idx="485">
                  <c:v>27.177490234375</c:v>
                </c:pt>
                <c:pt idx="486">
                  <c:v>27.1751308441162</c:v>
                </c:pt>
                <c:pt idx="487">
                  <c:v>27.173870086669901</c:v>
                </c:pt>
                <c:pt idx="488">
                  <c:v>27.173219680786101</c:v>
                </c:pt>
                <c:pt idx="489">
                  <c:v>27.173200607299801</c:v>
                </c:pt>
                <c:pt idx="490">
                  <c:v>27.173179626464801</c:v>
                </c:pt>
                <c:pt idx="491">
                  <c:v>27.173089981079102</c:v>
                </c:pt>
                <c:pt idx="492">
                  <c:v>27.173629760742202</c:v>
                </c:pt>
                <c:pt idx="493">
                  <c:v>27.174850463867202</c:v>
                </c:pt>
                <c:pt idx="494">
                  <c:v>27.176080703735401</c:v>
                </c:pt>
                <c:pt idx="495">
                  <c:v>27.179590225219702</c:v>
                </c:pt>
                <c:pt idx="496">
                  <c:v>27.1792697906494</c:v>
                </c:pt>
                <c:pt idx="497">
                  <c:v>27.174369812011701</c:v>
                </c:pt>
                <c:pt idx="498">
                  <c:v>27.1709899902344</c:v>
                </c:pt>
                <c:pt idx="499">
                  <c:v>27.167749404907202</c:v>
                </c:pt>
                <c:pt idx="500">
                  <c:v>27.164630889892599</c:v>
                </c:pt>
                <c:pt idx="501">
                  <c:v>27.1615104675293</c:v>
                </c:pt>
                <c:pt idx="502">
                  <c:v>27.1598205566406</c:v>
                </c:pt>
                <c:pt idx="503">
                  <c:v>27.159580230712901</c:v>
                </c:pt>
                <c:pt idx="504">
                  <c:v>27.159330368041999</c:v>
                </c:pt>
                <c:pt idx="505">
                  <c:v>27.159080505371101</c:v>
                </c:pt>
                <c:pt idx="506">
                  <c:v>27.160770416259801</c:v>
                </c:pt>
                <c:pt idx="507">
                  <c:v>27.1644096374512</c:v>
                </c:pt>
                <c:pt idx="508">
                  <c:v>27.167509078979499</c:v>
                </c:pt>
                <c:pt idx="509">
                  <c:v>27.170070648193398</c:v>
                </c:pt>
                <c:pt idx="510">
                  <c:v>27.169679641723601</c:v>
                </c:pt>
                <c:pt idx="511">
                  <c:v>27.166540145873999</c:v>
                </c:pt>
                <c:pt idx="512">
                  <c:v>27.163629531860401</c:v>
                </c:pt>
                <c:pt idx="513">
                  <c:v>27.160730361938501</c:v>
                </c:pt>
                <c:pt idx="514">
                  <c:v>27.158929824829102</c:v>
                </c:pt>
                <c:pt idx="515">
                  <c:v>27.158239364623999</c:v>
                </c:pt>
                <c:pt idx="516">
                  <c:v>27.157390594482401</c:v>
                </c:pt>
                <c:pt idx="517">
                  <c:v>27.156349182128899</c:v>
                </c:pt>
                <c:pt idx="518">
                  <c:v>27.155319213867202</c:v>
                </c:pt>
                <c:pt idx="519">
                  <c:v>27.154289245605501</c:v>
                </c:pt>
                <c:pt idx="520">
                  <c:v>27.1532897949219</c:v>
                </c:pt>
                <c:pt idx="521">
                  <c:v>27.152330398559599</c:v>
                </c:pt>
                <c:pt idx="522">
                  <c:v>27.151369094848601</c:v>
                </c:pt>
                <c:pt idx="523">
                  <c:v>27.1504096984863</c:v>
                </c:pt>
                <c:pt idx="524">
                  <c:v>27.149389266967798</c:v>
                </c:pt>
                <c:pt idx="525">
                  <c:v>27.148839950561499</c:v>
                </c:pt>
                <c:pt idx="526">
                  <c:v>27.148780822753899</c:v>
                </c:pt>
                <c:pt idx="527">
                  <c:v>27.148719787597699</c:v>
                </c:pt>
                <c:pt idx="528">
                  <c:v>27.14866065979</c:v>
                </c:pt>
                <c:pt idx="529">
                  <c:v>27.1485996246338</c:v>
                </c:pt>
                <c:pt idx="530">
                  <c:v>27.14866065979</c:v>
                </c:pt>
                <c:pt idx="531">
                  <c:v>27.148820877075199</c:v>
                </c:pt>
                <c:pt idx="532">
                  <c:v>27.148990631103501</c:v>
                </c:pt>
                <c:pt idx="533">
                  <c:v>27.1491508483887</c:v>
                </c:pt>
                <c:pt idx="534">
                  <c:v>27.14919090271</c:v>
                </c:pt>
                <c:pt idx="535">
                  <c:v>27.149120330810501</c:v>
                </c:pt>
                <c:pt idx="536">
                  <c:v>27.148920059204102</c:v>
                </c:pt>
                <c:pt idx="537">
                  <c:v>27.1485805511475</c:v>
                </c:pt>
                <c:pt idx="538">
                  <c:v>27.148239135742202</c:v>
                </c:pt>
                <c:pt idx="539">
                  <c:v>27.1479091644287</c:v>
                </c:pt>
                <c:pt idx="540">
                  <c:v>27.147609710693398</c:v>
                </c:pt>
                <c:pt idx="541">
                  <c:v>27.1467094421387</c:v>
                </c:pt>
                <c:pt idx="542">
                  <c:v>27.145990371704102</c:v>
                </c:pt>
                <c:pt idx="543">
                  <c:v>27.146919250488299</c:v>
                </c:pt>
                <c:pt idx="544">
                  <c:v>27.148830413818398</c:v>
                </c:pt>
                <c:pt idx="545">
                  <c:v>27.150739669799801</c:v>
                </c:pt>
                <c:pt idx="546">
                  <c:v>27.152650833129901</c:v>
                </c:pt>
                <c:pt idx="547">
                  <c:v>27.1539001464844</c:v>
                </c:pt>
                <c:pt idx="548">
                  <c:v>27.1561794281006</c:v>
                </c:pt>
                <c:pt idx="549">
                  <c:v>27.160049438476602</c:v>
                </c:pt>
                <c:pt idx="550">
                  <c:v>27.1639308929443</c:v>
                </c:pt>
                <c:pt idx="551">
                  <c:v>27.164150238037099</c:v>
                </c:pt>
                <c:pt idx="552">
                  <c:v>27.160749435424801</c:v>
                </c:pt>
                <c:pt idx="553">
                  <c:v>27.1597595214844</c:v>
                </c:pt>
                <c:pt idx="554">
                  <c:v>27.161149978637699</c:v>
                </c:pt>
                <c:pt idx="555">
                  <c:v>27.161790847778299</c:v>
                </c:pt>
                <c:pt idx="556">
                  <c:v>27.161689758300799</c:v>
                </c:pt>
                <c:pt idx="557">
                  <c:v>27.1615905761719</c:v>
                </c:pt>
                <c:pt idx="558">
                  <c:v>27.161420822143601</c:v>
                </c:pt>
                <c:pt idx="559">
                  <c:v>27.1621608734131</c:v>
                </c:pt>
                <c:pt idx="560">
                  <c:v>27.163789749145501</c:v>
                </c:pt>
                <c:pt idx="561">
                  <c:v>27.165409088134801</c:v>
                </c:pt>
                <c:pt idx="562">
                  <c:v>27.167039871215799</c:v>
                </c:pt>
                <c:pt idx="563">
                  <c:v>27.1679801940918</c:v>
                </c:pt>
                <c:pt idx="564">
                  <c:v>27.168239593505898</c:v>
                </c:pt>
                <c:pt idx="565">
                  <c:v>27.168500900268601</c:v>
                </c:pt>
                <c:pt idx="566">
                  <c:v>27.168550491333001</c:v>
                </c:pt>
                <c:pt idx="567">
                  <c:v>27.168420791626001</c:v>
                </c:pt>
                <c:pt idx="568">
                  <c:v>27.168279647827099</c:v>
                </c:pt>
                <c:pt idx="569">
                  <c:v>27.168699264526399</c:v>
                </c:pt>
                <c:pt idx="570">
                  <c:v>27.167760848998999</c:v>
                </c:pt>
                <c:pt idx="571">
                  <c:v>27.164869308471701</c:v>
                </c:pt>
                <c:pt idx="572">
                  <c:v>27.161979675293001</c:v>
                </c:pt>
                <c:pt idx="573">
                  <c:v>27.1590900421143</c:v>
                </c:pt>
                <c:pt idx="574">
                  <c:v>27.157260894775401</c:v>
                </c:pt>
                <c:pt idx="575">
                  <c:v>27.156480789184599</c:v>
                </c:pt>
                <c:pt idx="576">
                  <c:v>27.1557102203369</c:v>
                </c:pt>
                <c:pt idx="577">
                  <c:v>27.1549396514893</c:v>
                </c:pt>
                <c:pt idx="578">
                  <c:v>27.154369354248001</c:v>
                </c:pt>
                <c:pt idx="579">
                  <c:v>27.154010772705099</c:v>
                </c:pt>
                <c:pt idx="580">
                  <c:v>27.153640747070298</c:v>
                </c:pt>
                <c:pt idx="581">
                  <c:v>27.1532802581787</c:v>
                </c:pt>
                <c:pt idx="582">
                  <c:v>27.153829574585</c:v>
                </c:pt>
                <c:pt idx="583">
                  <c:v>27.155290603637699</c:v>
                </c:pt>
                <c:pt idx="584">
                  <c:v>27.159519195556602</c:v>
                </c:pt>
                <c:pt idx="585">
                  <c:v>27.166509628295898</c:v>
                </c:pt>
                <c:pt idx="586">
                  <c:v>27.1745090484619</c:v>
                </c:pt>
                <c:pt idx="587">
                  <c:v>27.183519363403299</c:v>
                </c:pt>
                <c:pt idx="588">
                  <c:v>27.192529678344702</c:v>
                </c:pt>
                <c:pt idx="589">
                  <c:v>27.2015495300293</c:v>
                </c:pt>
                <c:pt idx="590">
                  <c:v>27.210149765014599</c:v>
                </c:pt>
                <c:pt idx="591">
                  <c:v>27.219699859619102</c:v>
                </c:pt>
                <c:pt idx="592">
                  <c:v>27.2275791168213</c:v>
                </c:pt>
                <c:pt idx="593">
                  <c:v>27.2324104309082</c:v>
                </c:pt>
                <c:pt idx="594">
                  <c:v>27.2352600097656</c:v>
                </c:pt>
                <c:pt idx="595">
                  <c:v>27.236320495605501</c:v>
                </c:pt>
                <c:pt idx="596">
                  <c:v>27.2375602722168</c:v>
                </c:pt>
                <c:pt idx="597">
                  <c:v>27.2388095855713</c:v>
                </c:pt>
                <c:pt idx="598">
                  <c:v>27.2400608062744</c:v>
                </c:pt>
                <c:pt idx="599">
                  <c:v>27.240669250488299</c:v>
                </c:pt>
                <c:pt idx="600">
                  <c:v>27.240659713745099</c:v>
                </c:pt>
                <c:pt idx="601">
                  <c:v>27.2363796234131</c:v>
                </c:pt>
                <c:pt idx="602">
                  <c:v>27.227800369262699</c:v>
                </c:pt>
                <c:pt idx="603">
                  <c:v>27.219230651855501</c:v>
                </c:pt>
                <c:pt idx="604">
                  <c:v>27.211420059204102</c:v>
                </c:pt>
                <c:pt idx="605">
                  <c:v>27.204389572143601</c:v>
                </c:pt>
                <c:pt idx="606">
                  <c:v>27.199060440063501</c:v>
                </c:pt>
                <c:pt idx="607">
                  <c:v>27.195430755615199</c:v>
                </c:pt>
                <c:pt idx="608">
                  <c:v>27.193550109863299</c:v>
                </c:pt>
                <c:pt idx="609">
                  <c:v>27.1934299468994</c:v>
                </c:pt>
                <c:pt idx="610">
                  <c:v>27.193300247192401</c:v>
                </c:pt>
                <c:pt idx="611">
                  <c:v>27.193180084228501</c:v>
                </c:pt>
                <c:pt idx="612">
                  <c:v>27.1956996917725</c:v>
                </c:pt>
                <c:pt idx="613">
                  <c:v>27.199800491333001</c:v>
                </c:pt>
                <c:pt idx="614">
                  <c:v>27.2028503417969</c:v>
                </c:pt>
                <c:pt idx="615">
                  <c:v>27.208209991455099</c:v>
                </c:pt>
                <c:pt idx="616">
                  <c:v>27.2132892608643</c:v>
                </c:pt>
                <c:pt idx="617">
                  <c:v>27.2147102355957</c:v>
                </c:pt>
                <c:pt idx="618">
                  <c:v>27.213840484619102</c:v>
                </c:pt>
                <c:pt idx="619">
                  <c:v>27.209520339965799</c:v>
                </c:pt>
                <c:pt idx="620">
                  <c:v>27.2028999328613</c:v>
                </c:pt>
                <c:pt idx="621">
                  <c:v>27.1962699890137</c:v>
                </c:pt>
                <c:pt idx="622">
                  <c:v>27.189649581909201</c:v>
                </c:pt>
                <c:pt idx="623">
                  <c:v>27.183040618896499</c:v>
                </c:pt>
                <c:pt idx="624">
                  <c:v>27.177730560302699</c:v>
                </c:pt>
                <c:pt idx="625">
                  <c:v>27.174919128418001</c:v>
                </c:pt>
                <c:pt idx="626">
                  <c:v>27.1732997894287</c:v>
                </c:pt>
                <c:pt idx="627">
                  <c:v>27.1721706390381</c:v>
                </c:pt>
                <c:pt idx="628">
                  <c:v>27.1715297698975</c:v>
                </c:pt>
                <c:pt idx="629">
                  <c:v>27.171100616455099</c:v>
                </c:pt>
                <c:pt idx="630">
                  <c:v>27.170919418335</c:v>
                </c:pt>
                <c:pt idx="631">
                  <c:v>27.170230865478501</c:v>
                </c:pt>
                <c:pt idx="632">
                  <c:v>27.169010162353501</c:v>
                </c:pt>
                <c:pt idx="633">
                  <c:v>27.168140411376999</c:v>
                </c:pt>
                <c:pt idx="634">
                  <c:v>27.167629241943398</c:v>
                </c:pt>
                <c:pt idx="635">
                  <c:v>27.1663703918457</c:v>
                </c:pt>
                <c:pt idx="636">
                  <c:v>27.164310455322301</c:v>
                </c:pt>
                <c:pt idx="637">
                  <c:v>27.162530899047901</c:v>
                </c:pt>
                <c:pt idx="638">
                  <c:v>27.1610298156738</c:v>
                </c:pt>
                <c:pt idx="639">
                  <c:v>27.1596794128418</c:v>
                </c:pt>
                <c:pt idx="640">
                  <c:v>27.158489227294901</c:v>
                </c:pt>
                <c:pt idx="641">
                  <c:v>27.157310485839801</c:v>
                </c:pt>
                <c:pt idx="642">
                  <c:v>27.156120300293001</c:v>
                </c:pt>
                <c:pt idx="643">
                  <c:v>27.155250549316399</c:v>
                </c:pt>
                <c:pt idx="644">
                  <c:v>27.154689788818398</c:v>
                </c:pt>
                <c:pt idx="645">
                  <c:v>27.154140472412099</c:v>
                </c:pt>
                <c:pt idx="646">
                  <c:v>27.153579711914102</c:v>
                </c:pt>
                <c:pt idx="647">
                  <c:v>27.153190612793001</c:v>
                </c:pt>
                <c:pt idx="648">
                  <c:v>27.152969360351602</c:v>
                </c:pt>
                <c:pt idx="649">
                  <c:v>27.1527500152588</c:v>
                </c:pt>
                <c:pt idx="650">
                  <c:v>27.152530670166001</c:v>
                </c:pt>
                <c:pt idx="651">
                  <c:v>27.1527194976807</c:v>
                </c:pt>
                <c:pt idx="652">
                  <c:v>27.1533203125</c:v>
                </c:pt>
                <c:pt idx="653">
                  <c:v>27.152650833129901</c:v>
                </c:pt>
                <c:pt idx="654">
                  <c:v>27.150709152221701</c:v>
                </c:pt>
                <c:pt idx="655">
                  <c:v>27.148780822753899</c:v>
                </c:pt>
                <c:pt idx="656">
                  <c:v>27.146690368652301</c:v>
                </c:pt>
                <c:pt idx="657">
                  <c:v>27.1444301605225</c:v>
                </c:pt>
                <c:pt idx="658">
                  <c:v>27.141870498657202</c:v>
                </c:pt>
                <c:pt idx="659">
                  <c:v>27.139030456543001</c:v>
                </c:pt>
                <c:pt idx="660">
                  <c:v>27.135700225830099</c:v>
                </c:pt>
                <c:pt idx="661">
                  <c:v>27.131870269775401</c:v>
                </c:pt>
                <c:pt idx="662">
                  <c:v>27.1272296905518</c:v>
                </c:pt>
                <c:pt idx="663">
                  <c:v>27.121759414672901</c:v>
                </c:pt>
                <c:pt idx="664">
                  <c:v>27.116500854492202</c:v>
                </c:pt>
                <c:pt idx="665">
                  <c:v>27.1114501953125</c:v>
                </c:pt>
                <c:pt idx="666">
                  <c:v>27.106399536132798</c:v>
                </c:pt>
                <c:pt idx="667">
                  <c:v>27.1007404327393</c:v>
                </c:pt>
                <c:pt idx="668">
                  <c:v>27.094480514526399</c:v>
                </c:pt>
                <c:pt idx="669">
                  <c:v>27.087589263916001</c:v>
                </c:pt>
                <c:pt idx="670">
                  <c:v>27.0800590515137</c:v>
                </c:pt>
                <c:pt idx="671">
                  <c:v>27.0725402832031</c:v>
                </c:pt>
                <c:pt idx="672">
                  <c:v>27.065479278564499</c:v>
                </c:pt>
                <c:pt idx="673">
                  <c:v>27.0588893890381</c:v>
                </c:pt>
                <c:pt idx="674">
                  <c:v>27.0536193847656</c:v>
                </c:pt>
                <c:pt idx="675">
                  <c:v>27.049659729003899</c:v>
                </c:pt>
                <c:pt idx="676">
                  <c:v>27.047550201416001</c:v>
                </c:pt>
                <c:pt idx="677">
                  <c:v>27.0472602844238</c:v>
                </c:pt>
                <c:pt idx="678">
                  <c:v>27.048089981079102</c:v>
                </c:pt>
                <c:pt idx="679">
                  <c:v>27.050050735473601</c:v>
                </c:pt>
                <c:pt idx="680">
                  <c:v>27.051570892333999</c:v>
                </c:pt>
                <c:pt idx="681">
                  <c:v>27.052640914916999</c:v>
                </c:pt>
                <c:pt idx="682">
                  <c:v>27.0537109375</c:v>
                </c:pt>
                <c:pt idx="683">
                  <c:v>27.054140090942401</c:v>
                </c:pt>
                <c:pt idx="684">
                  <c:v>27.053890228271499</c:v>
                </c:pt>
                <c:pt idx="685">
                  <c:v>27.0542106628418</c:v>
                </c:pt>
                <c:pt idx="686">
                  <c:v>27.055080413818398</c:v>
                </c:pt>
                <c:pt idx="687">
                  <c:v>27.055469512939499</c:v>
                </c:pt>
                <c:pt idx="688">
                  <c:v>27.056200027465799</c:v>
                </c:pt>
                <c:pt idx="689">
                  <c:v>27.0577392578125</c:v>
                </c:pt>
                <c:pt idx="690">
                  <c:v>27.059280395507798</c:v>
                </c:pt>
                <c:pt idx="691">
                  <c:v>27.060829162597699</c:v>
                </c:pt>
                <c:pt idx="692">
                  <c:v>27.062149047851602</c:v>
                </c:pt>
                <c:pt idx="693">
                  <c:v>27.063240051269499</c:v>
                </c:pt>
                <c:pt idx="694">
                  <c:v>27.0643196105957</c:v>
                </c:pt>
                <c:pt idx="695">
                  <c:v>27.0654106140137</c:v>
                </c:pt>
                <c:pt idx="696">
                  <c:v>27.0661506652832</c:v>
                </c:pt>
                <c:pt idx="697">
                  <c:v>27.0665493011475</c:v>
                </c:pt>
                <c:pt idx="698">
                  <c:v>27.066940307617202</c:v>
                </c:pt>
                <c:pt idx="699">
                  <c:v>27.0677299499512</c:v>
                </c:pt>
                <c:pt idx="700">
                  <c:v>27.0688991546631</c:v>
                </c:pt>
                <c:pt idx="701">
                  <c:v>27.070060729980501</c:v>
                </c:pt>
                <c:pt idx="702">
                  <c:v>27.071229934692401</c:v>
                </c:pt>
                <c:pt idx="703">
                  <c:v>27.072139739990199</c:v>
                </c:pt>
                <c:pt idx="704">
                  <c:v>27.072809219360401</c:v>
                </c:pt>
                <c:pt idx="705">
                  <c:v>27.073480606079102</c:v>
                </c:pt>
                <c:pt idx="706">
                  <c:v>27.0766201019287</c:v>
                </c:pt>
                <c:pt idx="707">
                  <c:v>27.082220077514599</c:v>
                </c:pt>
                <c:pt idx="708">
                  <c:v>27.0878200531006</c:v>
                </c:pt>
                <c:pt idx="709">
                  <c:v>27.092710494995099</c:v>
                </c:pt>
                <c:pt idx="710">
                  <c:v>27.096910476684599</c:v>
                </c:pt>
                <c:pt idx="711">
                  <c:v>27.101110458373999</c:v>
                </c:pt>
                <c:pt idx="712">
                  <c:v>27.105260848998999</c:v>
                </c:pt>
                <c:pt idx="713">
                  <c:v>27.109350204467798</c:v>
                </c:pt>
                <c:pt idx="714">
                  <c:v>27.112810134887699</c:v>
                </c:pt>
                <c:pt idx="715">
                  <c:v>27.115659713745099</c:v>
                </c:pt>
                <c:pt idx="716">
                  <c:v>27.1196994781494</c:v>
                </c:pt>
                <c:pt idx="717">
                  <c:v>27.124830245971701</c:v>
                </c:pt>
                <c:pt idx="718">
                  <c:v>27.129959106445298</c:v>
                </c:pt>
                <c:pt idx="719">
                  <c:v>27.131589889526399</c:v>
                </c:pt>
                <c:pt idx="720">
                  <c:v>27.1297302246094</c:v>
                </c:pt>
                <c:pt idx="721">
                  <c:v>27.127849578857401</c:v>
                </c:pt>
                <c:pt idx="722">
                  <c:v>27.125949859619102</c:v>
                </c:pt>
                <c:pt idx="723">
                  <c:v>27.124710083007798</c:v>
                </c:pt>
                <c:pt idx="724">
                  <c:v>27.124130249023398</c:v>
                </c:pt>
                <c:pt idx="725">
                  <c:v>27.123559951782202</c:v>
                </c:pt>
                <c:pt idx="726">
                  <c:v>27.122980117797901</c:v>
                </c:pt>
                <c:pt idx="727">
                  <c:v>27.1238403320313</c:v>
                </c:pt>
                <c:pt idx="728">
                  <c:v>27.126140594482401</c:v>
                </c:pt>
                <c:pt idx="729">
                  <c:v>27.128440856933601</c:v>
                </c:pt>
                <c:pt idx="730">
                  <c:v>27.1298007965088</c:v>
                </c:pt>
                <c:pt idx="731">
                  <c:v>27.1302299499512</c:v>
                </c:pt>
                <c:pt idx="732">
                  <c:v>27.1303100585938</c:v>
                </c:pt>
                <c:pt idx="733">
                  <c:v>27.130050659179702</c:v>
                </c:pt>
                <c:pt idx="734">
                  <c:v>27.129789352416999</c:v>
                </c:pt>
                <c:pt idx="735">
                  <c:v>27.129529953002901</c:v>
                </c:pt>
                <c:pt idx="736">
                  <c:v>27.131769180297901</c:v>
                </c:pt>
                <c:pt idx="737">
                  <c:v>27.136520385742202</c:v>
                </c:pt>
                <c:pt idx="738">
                  <c:v>27.141279220581101</c:v>
                </c:pt>
                <c:pt idx="739">
                  <c:v>27.145999908447301</c:v>
                </c:pt>
                <c:pt idx="740">
                  <c:v>27.150680541992202</c:v>
                </c:pt>
                <c:pt idx="741">
                  <c:v>27.150159835815401</c:v>
                </c:pt>
                <c:pt idx="742">
                  <c:v>27.1444492340088</c:v>
                </c:pt>
                <c:pt idx="743">
                  <c:v>27.137830734252901</c:v>
                </c:pt>
                <c:pt idx="744">
                  <c:v>27.131710052490199</c:v>
                </c:pt>
                <c:pt idx="745">
                  <c:v>27.127040863037099</c:v>
                </c:pt>
                <c:pt idx="746">
                  <c:v>27.123640060424801</c:v>
                </c:pt>
                <c:pt idx="747">
                  <c:v>27.1215000152588</c:v>
                </c:pt>
                <c:pt idx="748">
                  <c:v>27.119359970092798</c:v>
                </c:pt>
                <c:pt idx="749">
                  <c:v>27.117769241333001</c:v>
                </c:pt>
                <c:pt idx="750">
                  <c:v>27.1167507171631</c:v>
                </c:pt>
                <c:pt idx="751">
                  <c:v>27.115779876708999</c:v>
                </c:pt>
                <c:pt idx="752">
                  <c:v>27.114870071411101</c:v>
                </c:pt>
                <c:pt idx="753">
                  <c:v>27.113960266113299</c:v>
                </c:pt>
                <c:pt idx="754">
                  <c:v>27.114429473876999</c:v>
                </c:pt>
                <c:pt idx="755">
                  <c:v>27.116279602050799</c:v>
                </c:pt>
                <c:pt idx="756">
                  <c:v>27.118129730224599</c:v>
                </c:pt>
                <c:pt idx="757">
                  <c:v>27.120010375976602</c:v>
                </c:pt>
                <c:pt idx="758">
                  <c:v>27.121919631958001</c:v>
                </c:pt>
                <c:pt idx="759">
                  <c:v>27.1238307952881</c:v>
                </c:pt>
                <c:pt idx="760">
                  <c:v>27.1251106262207</c:v>
                </c:pt>
                <c:pt idx="761">
                  <c:v>27.125749588012699</c:v>
                </c:pt>
                <c:pt idx="762">
                  <c:v>27.126399993896499</c:v>
                </c:pt>
                <c:pt idx="763">
                  <c:v>27.1268005371094</c:v>
                </c:pt>
                <c:pt idx="764">
                  <c:v>27.126989364623999</c:v>
                </c:pt>
                <c:pt idx="765">
                  <c:v>27.1263103485107</c:v>
                </c:pt>
                <c:pt idx="766">
                  <c:v>27.124759674072301</c:v>
                </c:pt>
                <c:pt idx="767">
                  <c:v>27.123210906982401</c:v>
                </c:pt>
                <c:pt idx="768">
                  <c:v>27.121660232543899</c:v>
                </c:pt>
                <c:pt idx="769">
                  <c:v>27.1202201843262</c:v>
                </c:pt>
                <c:pt idx="770">
                  <c:v>27.118919372558601</c:v>
                </c:pt>
                <c:pt idx="771">
                  <c:v>27.117610931396499</c:v>
                </c:pt>
                <c:pt idx="772">
                  <c:v>27.118610382080099</c:v>
                </c:pt>
                <c:pt idx="773">
                  <c:v>27.121910095214801</c:v>
                </c:pt>
                <c:pt idx="774">
                  <c:v>27.1255207061768</c:v>
                </c:pt>
                <c:pt idx="775">
                  <c:v>27.129480361938501</c:v>
                </c:pt>
                <c:pt idx="776">
                  <c:v>27.133079528808601</c:v>
                </c:pt>
                <c:pt idx="777">
                  <c:v>27.136470794677699</c:v>
                </c:pt>
                <c:pt idx="778">
                  <c:v>27.139989852905298</c:v>
                </c:pt>
                <c:pt idx="779">
                  <c:v>27.146499633789102</c:v>
                </c:pt>
                <c:pt idx="780">
                  <c:v>27.156040191650401</c:v>
                </c:pt>
                <c:pt idx="781">
                  <c:v>27.165569305419901</c:v>
                </c:pt>
                <c:pt idx="782">
                  <c:v>27.173719406127901</c:v>
                </c:pt>
                <c:pt idx="783">
                  <c:v>27.1804904937744</c:v>
                </c:pt>
                <c:pt idx="784">
                  <c:v>27.1869106292725</c:v>
                </c:pt>
                <c:pt idx="785">
                  <c:v>27.192949295043899</c:v>
                </c:pt>
                <c:pt idx="786">
                  <c:v>27.198980331420898</c:v>
                </c:pt>
                <c:pt idx="787">
                  <c:v>27.205020904541001</c:v>
                </c:pt>
                <c:pt idx="788">
                  <c:v>27.207990646362301</c:v>
                </c:pt>
                <c:pt idx="789">
                  <c:v>27.207910537719702</c:v>
                </c:pt>
                <c:pt idx="790">
                  <c:v>27.2068195343018</c:v>
                </c:pt>
                <c:pt idx="791">
                  <c:v>27.204750061035199</c:v>
                </c:pt>
                <c:pt idx="792">
                  <c:v>27.202680587768601</c:v>
                </c:pt>
                <c:pt idx="793">
                  <c:v>27.2016506195068</c:v>
                </c:pt>
                <c:pt idx="794">
                  <c:v>27.202480316162099</c:v>
                </c:pt>
                <c:pt idx="795">
                  <c:v>27.204109191894499</c:v>
                </c:pt>
                <c:pt idx="796">
                  <c:v>27.2057495117187</c:v>
                </c:pt>
                <c:pt idx="797">
                  <c:v>27.207450866699201</c:v>
                </c:pt>
                <c:pt idx="798">
                  <c:v>27.2092094421387</c:v>
                </c:pt>
                <c:pt idx="799">
                  <c:v>27.210960388183601</c:v>
                </c:pt>
                <c:pt idx="800">
                  <c:v>27.212720870971701</c:v>
                </c:pt>
                <c:pt idx="801">
                  <c:v>27.214479446411101</c:v>
                </c:pt>
                <c:pt idx="802">
                  <c:v>27.215610504150401</c:v>
                </c:pt>
                <c:pt idx="803">
                  <c:v>27.216119766235401</c:v>
                </c:pt>
                <c:pt idx="804">
                  <c:v>27.2164001464844</c:v>
                </c:pt>
                <c:pt idx="805">
                  <c:v>27.2157192230225</c:v>
                </c:pt>
                <c:pt idx="806">
                  <c:v>27.214290618896499</c:v>
                </c:pt>
                <c:pt idx="807">
                  <c:v>27.211950302123999</c:v>
                </c:pt>
                <c:pt idx="808">
                  <c:v>27.2086505889893</c:v>
                </c:pt>
                <c:pt idx="809">
                  <c:v>27.205360412597699</c:v>
                </c:pt>
                <c:pt idx="810">
                  <c:v>27.202070236206101</c:v>
                </c:pt>
                <c:pt idx="811">
                  <c:v>27.198780059814499</c:v>
                </c:pt>
                <c:pt idx="812">
                  <c:v>27.1980895996094</c:v>
                </c:pt>
                <c:pt idx="813">
                  <c:v>27.200000762939499</c:v>
                </c:pt>
                <c:pt idx="814">
                  <c:v>27.204940795898398</c:v>
                </c:pt>
                <c:pt idx="815">
                  <c:v>27.2129096984863</c:v>
                </c:pt>
                <c:pt idx="816">
                  <c:v>27.2217102050781</c:v>
                </c:pt>
                <c:pt idx="817">
                  <c:v>27.231330871581999</c:v>
                </c:pt>
                <c:pt idx="818">
                  <c:v>27.240970611572301</c:v>
                </c:pt>
                <c:pt idx="819">
                  <c:v>27.2506408691406</c:v>
                </c:pt>
                <c:pt idx="820">
                  <c:v>27.259719848632798</c:v>
                </c:pt>
                <c:pt idx="821">
                  <c:v>27.264299392700199</c:v>
                </c:pt>
                <c:pt idx="822">
                  <c:v>27.264949798583999</c:v>
                </c:pt>
                <c:pt idx="823">
                  <c:v>27.265590667724599</c:v>
                </c:pt>
                <c:pt idx="824">
                  <c:v>27.2659606933594</c:v>
                </c:pt>
                <c:pt idx="825">
                  <c:v>27.266050338745099</c:v>
                </c:pt>
                <c:pt idx="826">
                  <c:v>27.266149520873999</c:v>
                </c:pt>
                <c:pt idx="827">
                  <c:v>27.266250610351602</c:v>
                </c:pt>
                <c:pt idx="828">
                  <c:v>27.266199111938501</c:v>
                </c:pt>
                <c:pt idx="829">
                  <c:v>27.2660102844238</c:v>
                </c:pt>
                <c:pt idx="830">
                  <c:v>27.265790939331101</c:v>
                </c:pt>
                <c:pt idx="831">
                  <c:v>27.265569686889599</c:v>
                </c:pt>
                <c:pt idx="832">
                  <c:v>27.2647800445557</c:v>
                </c:pt>
                <c:pt idx="833">
                  <c:v>27.263410568237301</c:v>
                </c:pt>
                <c:pt idx="834">
                  <c:v>27.261899948120099</c:v>
                </c:pt>
                <c:pt idx="835">
                  <c:v>27.260240554809599</c:v>
                </c:pt>
                <c:pt idx="836">
                  <c:v>27.259220123291001</c:v>
                </c:pt>
                <c:pt idx="837">
                  <c:v>27.2588291168213</c:v>
                </c:pt>
                <c:pt idx="838">
                  <c:v>27.259130477905298</c:v>
                </c:pt>
                <c:pt idx="839">
                  <c:v>27.2601203918457</c:v>
                </c:pt>
                <c:pt idx="840">
                  <c:v>27.261440277099599</c:v>
                </c:pt>
                <c:pt idx="841">
                  <c:v>27.263099670410199</c:v>
                </c:pt>
                <c:pt idx="842">
                  <c:v>27.2642002105713</c:v>
                </c:pt>
                <c:pt idx="843">
                  <c:v>27.2647495269775</c:v>
                </c:pt>
                <c:pt idx="844">
                  <c:v>27.2640590667725</c:v>
                </c:pt>
                <c:pt idx="845">
                  <c:v>27.262119293212901</c:v>
                </c:pt>
                <c:pt idx="846">
                  <c:v>27.260339736938501</c:v>
                </c:pt>
                <c:pt idx="847">
                  <c:v>27.258720397949201</c:v>
                </c:pt>
                <c:pt idx="848">
                  <c:v>27.2571105957031</c:v>
                </c:pt>
                <c:pt idx="849">
                  <c:v>27.254909515380898</c:v>
                </c:pt>
                <c:pt idx="850">
                  <c:v>27.252119064331101</c:v>
                </c:pt>
                <c:pt idx="851">
                  <c:v>27.2495002746582</c:v>
                </c:pt>
                <c:pt idx="852">
                  <c:v>27.2470703125</c:v>
                </c:pt>
                <c:pt idx="853">
                  <c:v>27.244819641113299</c:v>
                </c:pt>
                <c:pt idx="854">
                  <c:v>27.2416801452637</c:v>
                </c:pt>
                <c:pt idx="855">
                  <c:v>27.237470626831101</c:v>
                </c:pt>
                <c:pt idx="856">
                  <c:v>27.2340297698975</c:v>
                </c:pt>
                <c:pt idx="857">
                  <c:v>27.231380462646499</c:v>
                </c:pt>
                <c:pt idx="858">
                  <c:v>27.2287197113037</c:v>
                </c:pt>
                <c:pt idx="859">
                  <c:v>27.225629806518601</c:v>
                </c:pt>
                <c:pt idx="860">
                  <c:v>27.222110748291001</c:v>
                </c:pt>
                <c:pt idx="861">
                  <c:v>27.219499588012699</c:v>
                </c:pt>
                <c:pt idx="862">
                  <c:v>27.217800140380898</c:v>
                </c:pt>
                <c:pt idx="863">
                  <c:v>27.216089248657202</c:v>
                </c:pt>
                <c:pt idx="864">
                  <c:v>27.215129852294901</c:v>
                </c:pt>
                <c:pt idx="865">
                  <c:v>27.214929580688501</c:v>
                </c:pt>
                <c:pt idx="866">
                  <c:v>27.213180541992202</c:v>
                </c:pt>
                <c:pt idx="867">
                  <c:v>27.2098903656006</c:v>
                </c:pt>
                <c:pt idx="868">
                  <c:v>27.204269409179702</c:v>
                </c:pt>
                <c:pt idx="869">
                  <c:v>27.1963195800781</c:v>
                </c:pt>
                <c:pt idx="870">
                  <c:v>27.188360214233398</c:v>
                </c:pt>
                <c:pt idx="871">
                  <c:v>27.182090759277301</c:v>
                </c:pt>
                <c:pt idx="872">
                  <c:v>27.175340652465799</c:v>
                </c:pt>
                <c:pt idx="873">
                  <c:v>27.1664009094238</c:v>
                </c:pt>
                <c:pt idx="874">
                  <c:v>27.156969070434599</c:v>
                </c:pt>
                <c:pt idx="875">
                  <c:v>27.147039413452099</c:v>
                </c:pt>
                <c:pt idx="876">
                  <c:v>27.138900756835898</c:v>
                </c:pt>
                <c:pt idx="877">
                  <c:v>27.1325492858887</c:v>
                </c:pt>
                <c:pt idx="878">
                  <c:v>27.124010086059599</c:v>
                </c:pt>
                <c:pt idx="879">
                  <c:v>27.113260269165</c:v>
                </c:pt>
                <c:pt idx="880">
                  <c:v>27.103679656982401</c:v>
                </c:pt>
                <c:pt idx="881">
                  <c:v>27.095270156860401</c:v>
                </c:pt>
                <c:pt idx="882">
                  <c:v>27.089399337768601</c:v>
                </c:pt>
                <c:pt idx="883">
                  <c:v>27.0860691070557</c:v>
                </c:pt>
                <c:pt idx="884">
                  <c:v>27.082740783691399</c:v>
                </c:pt>
                <c:pt idx="885">
                  <c:v>27.079399108886701</c:v>
                </c:pt>
                <c:pt idx="886">
                  <c:v>27.0784091949463</c:v>
                </c:pt>
                <c:pt idx="887">
                  <c:v>27.079769134521499</c:v>
                </c:pt>
                <c:pt idx="888">
                  <c:v>27.081140518188501</c:v>
                </c:pt>
                <c:pt idx="889">
                  <c:v>27.0819206237793</c:v>
                </c:pt>
                <c:pt idx="890">
                  <c:v>27.0821208953857</c:v>
                </c:pt>
                <c:pt idx="891">
                  <c:v>27.084140777587901</c:v>
                </c:pt>
                <c:pt idx="892">
                  <c:v>27.0879802703857</c:v>
                </c:pt>
                <c:pt idx="893">
                  <c:v>27.091619491577099</c:v>
                </c:pt>
                <c:pt idx="894">
                  <c:v>27.090650558471701</c:v>
                </c:pt>
                <c:pt idx="895">
                  <c:v>27.085269927978501</c:v>
                </c:pt>
                <c:pt idx="896">
                  <c:v>27.077610015869102</c:v>
                </c:pt>
                <c:pt idx="897">
                  <c:v>27.069339752197301</c:v>
                </c:pt>
                <c:pt idx="898">
                  <c:v>27.062740325927699</c:v>
                </c:pt>
                <c:pt idx="899">
                  <c:v>27.056129455566399</c:v>
                </c:pt>
                <c:pt idx="900">
                  <c:v>27.0501308441162</c:v>
                </c:pt>
                <c:pt idx="901">
                  <c:v>27.045509338378899</c:v>
                </c:pt>
                <c:pt idx="902">
                  <c:v>27.041610717773398</c:v>
                </c:pt>
                <c:pt idx="903">
                  <c:v>27.0377197265625</c:v>
                </c:pt>
                <c:pt idx="904">
                  <c:v>27.031169891357401</c:v>
                </c:pt>
                <c:pt idx="905">
                  <c:v>27.021949768066399</c:v>
                </c:pt>
                <c:pt idx="906">
                  <c:v>27.012130737304702</c:v>
                </c:pt>
                <c:pt idx="907">
                  <c:v>27.001710891723601</c:v>
                </c:pt>
                <c:pt idx="908">
                  <c:v>26.991279602050799</c:v>
                </c:pt>
                <c:pt idx="909">
                  <c:v>26.9847602844238</c:v>
                </c:pt>
                <c:pt idx="910">
                  <c:v>26.979770660400401</c:v>
                </c:pt>
                <c:pt idx="911">
                  <c:v>26.972450256347699</c:v>
                </c:pt>
                <c:pt idx="912">
                  <c:v>26.965869903564499</c:v>
                </c:pt>
                <c:pt idx="913">
                  <c:v>26.9600505828857</c:v>
                </c:pt>
                <c:pt idx="914">
                  <c:v>26.9552402496338</c:v>
                </c:pt>
                <c:pt idx="915">
                  <c:v>26.951890945434599</c:v>
                </c:pt>
                <c:pt idx="916">
                  <c:v>26.9515705108643</c:v>
                </c:pt>
                <c:pt idx="917">
                  <c:v>26.956340789794901</c:v>
                </c:pt>
                <c:pt idx="918">
                  <c:v>26.9635906219482</c:v>
                </c:pt>
                <c:pt idx="919">
                  <c:v>26.9728107452393</c:v>
                </c:pt>
                <c:pt idx="920">
                  <c:v>26.983970642089801</c:v>
                </c:pt>
                <c:pt idx="921">
                  <c:v>26.995140075683601</c:v>
                </c:pt>
                <c:pt idx="922">
                  <c:v>27.006299972534201</c:v>
                </c:pt>
                <c:pt idx="923">
                  <c:v>27.017339706420898</c:v>
                </c:pt>
                <c:pt idx="924">
                  <c:v>27.0282592773438</c:v>
                </c:pt>
                <c:pt idx="925">
                  <c:v>27.039169311523398</c:v>
                </c:pt>
                <c:pt idx="926">
                  <c:v>27.0500602722168</c:v>
                </c:pt>
                <c:pt idx="927">
                  <c:v>27.061399459838899</c:v>
                </c:pt>
                <c:pt idx="928">
                  <c:v>27.073179244995099</c:v>
                </c:pt>
                <c:pt idx="929">
                  <c:v>27.0849704742432</c:v>
                </c:pt>
                <c:pt idx="930">
                  <c:v>27.0967502593994</c:v>
                </c:pt>
                <c:pt idx="931">
                  <c:v>27.1085300445557</c:v>
                </c:pt>
                <c:pt idx="932">
                  <c:v>27.1192302703857</c:v>
                </c:pt>
                <c:pt idx="933">
                  <c:v>27.128870010376001</c:v>
                </c:pt>
                <c:pt idx="934">
                  <c:v>27.1385097503662</c:v>
                </c:pt>
                <c:pt idx="935">
                  <c:v>27.144380569458001</c:v>
                </c:pt>
                <c:pt idx="936">
                  <c:v>27.152179718017599</c:v>
                </c:pt>
                <c:pt idx="937">
                  <c:v>27.165580749511701</c:v>
                </c:pt>
                <c:pt idx="938">
                  <c:v>27.179000854492202</c:v>
                </c:pt>
                <c:pt idx="939">
                  <c:v>27.192419052123999</c:v>
                </c:pt>
                <c:pt idx="940">
                  <c:v>27.205150604248001</c:v>
                </c:pt>
                <c:pt idx="941">
                  <c:v>27.217189788818398</c:v>
                </c:pt>
                <c:pt idx="942">
                  <c:v>27.229219436645501</c:v>
                </c:pt>
                <c:pt idx="943">
                  <c:v>27.240909576416001</c:v>
                </c:pt>
                <c:pt idx="944">
                  <c:v>27.2522296905518</c:v>
                </c:pt>
                <c:pt idx="945">
                  <c:v>27.2629795074463</c:v>
                </c:pt>
                <c:pt idx="946">
                  <c:v>27.2731609344482</c:v>
                </c:pt>
                <c:pt idx="947">
                  <c:v>27.283330917358398</c:v>
                </c:pt>
                <c:pt idx="948">
                  <c:v>27.2918605804443</c:v>
                </c:pt>
                <c:pt idx="949">
                  <c:v>27.298770904541001</c:v>
                </c:pt>
                <c:pt idx="950">
                  <c:v>27.3053493499756</c:v>
                </c:pt>
                <c:pt idx="951">
                  <c:v>27.311580657958999</c:v>
                </c:pt>
                <c:pt idx="952">
                  <c:v>27.3171997070313</c:v>
                </c:pt>
                <c:pt idx="953">
                  <c:v>27.322219848632798</c:v>
                </c:pt>
                <c:pt idx="954">
                  <c:v>27.326799392700199</c:v>
                </c:pt>
                <c:pt idx="955">
                  <c:v>27.330949783325199</c:v>
                </c:pt>
                <c:pt idx="956">
                  <c:v>27.3343906402588</c:v>
                </c:pt>
                <c:pt idx="957">
                  <c:v>27.337110519409201</c:v>
                </c:pt>
                <c:pt idx="958">
                  <c:v>27.339839935302699</c:v>
                </c:pt>
                <c:pt idx="959">
                  <c:v>27.342300415039102</c:v>
                </c:pt>
                <c:pt idx="960">
                  <c:v>27.344509124755898</c:v>
                </c:pt>
                <c:pt idx="961">
                  <c:v>27.346319198608398</c:v>
                </c:pt>
                <c:pt idx="962">
                  <c:v>27.347749710083001</c:v>
                </c:pt>
                <c:pt idx="963">
                  <c:v>27.3473606109619</c:v>
                </c:pt>
                <c:pt idx="964">
                  <c:v>27.345149993896499</c:v>
                </c:pt>
                <c:pt idx="965">
                  <c:v>27.342939376831101</c:v>
                </c:pt>
                <c:pt idx="966">
                  <c:v>27.3407306671143</c:v>
                </c:pt>
                <c:pt idx="967">
                  <c:v>27.3385200500488</c:v>
                </c:pt>
                <c:pt idx="968">
                  <c:v>27.336309432983398</c:v>
                </c:pt>
                <c:pt idx="969">
                  <c:v>27.334030151367202</c:v>
                </c:pt>
                <c:pt idx="970">
                  <c:v>27.331659317016602</c:v>
                </c:pt>
                <c:pt idx="971">
                  <c:v>27.329290390014599</c:v>
                </c:pt>
                <c:pt idx="972">
                  <c:v>27.326919555664102</c:v>
                </c:pt>
                <c:pt idx="973">
                  <c:v>27.324550628662099</c:v>
                </c:pt>
                <c:pt idx="974">
                  <c:v>27.322170257568398</c:v>
                </c:pt>
                <c:pt idx="975">
                  <c:v>27.318830490112301</c:v>
                </c:pt>
                <c:pt idx="976">
                  <c:v>27.3137092590332</c:v>
                </c:pt>
                <c:pt idx="977">
                  <c:v>27.307710647583001</c:v>
                </c:pt>
                <c:pt idx="978">
                  <c:v>27.3030605316162</c:v>
                </c:pt>
                <c:pt idx="979">
                  <c:v>27.299770355224599</c:v>
                </c:pt>
                <c:pt idx="980">
                  <c:v>27.296190261840799</c:v>
                </c:pt>
                <c:pt idx="981">
                  <c:v>27.292280197143601</c:v>
                </c:pt>
                <c:pt idx="982">
                  <c:v>27.2900199890137</c:v>
                </c:pt>
                <c:pt idx="983">
                  <c:v>27.2894191741943</c:v>
                </c:pt>
                <c:pt idx="984">
                  <c:v>27.289840698242202</c:v>
                </c:pt>
                <c:pt idx="985">
                  <c:v>27.2912693023682</c:v>
                </c:pt>
                <c:pt idx="986">
                  <c:v>27.2929496765137</c:v>
                </c:pt>
                <c:pt idx="987">
                  <c:v>27.2948608398438</c:v>
                </c:pt>
                <c:pt idx="988">
                  <c:v>27.295690536498999</c:v>
                </c:pt>
                <c:pt idx="989">
                  <c:v>27.2954502105713</c:v>
                </c:pt>
                <c:pt idx="990">
                  <c:v>27.295110702514599</c:v>
                </c:pt>
                <c:pt idx="991">
                  <c:v>27.2946891784668</c:v>
                </c:pt>
                <c:pt idx="992">
                  <c:v>27.2948398590088</c:v>
                </c:pt>
                <c:pt idx="993">
                  <c:v>27.295570373535199</c:v>
                </c:pt>
                <c:pt idx="994">
                  <c:v>27.296749114990199</c:v>
                </c:pt>
                <c:pt idx="995">
                  <c:v>27.2983493804932</c:v>
                </c:pt>
                <c:pt idx="996">
                  <c:v>27.299800872802699</c:v>
                </c:pt>
                <c:pt idx="997">
                  <c:v>27.301109313964801</c:v>
                </c:pt>
                <c:pt idx="998">
                  <c:v>27.3024196624756</c:v>
                </c:pt>
                <c:pt idx="999">
                  <c:v>27.303590774536101</c:v>
                </c:pt>
                <c:pt idx="1000">
                  <c:v>27.304639816284201</c:v>
                </c:pt>
                <c:pt idx="1001">
                  <c:v>27.305679321289102</c:v>
                </c:pt>
                <c:pt idx="1002">
                  <c:v>27.305830001831101</c:v>
                </c:pt>
                <c:pt idx="1003">
                  <c:v>27.305089950561499</c:v>
                </c:pt>
                <c:pt idx="1004">
                  <c:v>27.304349899291999</c:v>
                </c:pt>
                <c:pt idx="1005">
                  <c:v>27.303899765014599</c:v>
                </c:pt>
                <c:pt idx="1006">
                  <c:v>27.303739547729499</c:v>
                </c:pt>
                <c:pt idx="1007">
                  <c:v>27.303770065307599</c:v>
                </c:pt>
                <c:pt idx="1008">
                  <c:v>27.303989410400401</c:v>
                </c:pt>
                <c:pt idx="1009">
                  <c:v>27.304220199585</c:v>
                </c:pt>
                <c:pt idx="1010">
                  <c:v>27.304149627685501</c:v>
                </c:pt>
                <c:pt idx="1011">
                  <c:v>27.3038005828857</c:v>
                </c:pt>
                <c:pt idx="1012">
                  <c:v>27.302139282226602</c:v>
                </c:pt>
                <c:pt idx="1013">
                  <c:v>27.299179077148398</c:v>
                </c:pt>
                <c:pt idx="1014">
                  <c:v>27.295230865478501</c:v>
                </c:pt>
                <c:pt idx="1015">
                  <c:v>27.290290832519499</c:v>
                </c:pt>
                <c:pt idx="1016">
                  <c:v>27.287450790405298</c:v>
                </c:pt>
                <c:pt idx="1017">
                  <c:v>27.286729812622099</c:v>
                </c:pt>
                <c:pt idx="1018">
                  <c:v>27.2877197265625</c:v>
                </c:pt>
                <c:pt idx="1019">
                  <c:v>27.290430068969702</c:v>
                </c:pt>
                <c:pt idx="1020">
                  <c:v>27.293989181518601</c:v>
                </c:pt>
                <c:pt idx="1021">
                  <c:v>27.2984104156494</c:v>
                </c:pt>
                <c:pt idx="1022">
                  <c:v>27.302829742431602</c:v>
                </c:pt>
                <c:pt idx="1023">
                  <c:v>27.307249069213899</c:v>
                </c:pt>
                <c:pt idx="1024">
                  <c:v>27.312099456787099</c:v>
                </c:pt>
                <c:pt idx="1025">
                  <c:v>27.317369461059599</c:v>
                </c:pt>
                <c:pt idx="1026">
                  <c:v>27.321699142456101</c:v>
                </c:pt>
                <c:pt idx="1027">
                  <c:v>27.325080871581999</c:v>
                </c:pt>
                <c:pt idx="1028">
                  <c:v>27.3271598815918</c:v>
                </c:pt>
                <c:pt idx="1029">
                  <c:v>27.327959060668899</c:v>
                </c:pt>
                <c:pt idx="1030">
                  <c:v>27.3284091949463</c:v>
                </c:pt>
                <c:pt idx="1031">
                  <c:v>27.3285102844238</c:v>
                </c:pt>
                <c:pt idx="1032">
                  <c:v>27.328609466552699</c:v>
                </c:pt>
                <c:pt idx="1033">
                  <c:v>27.327590942382798</c:v>
                </c:pt>
                <c:pt idx="1034">
                  <c:v>27.3254699707031</c:v>
                </c:pt>
                <c:pt idx="1035">
                  <c:v>27.3243808746338</c:v>
                </c:pt>
                <c:pt idx="1036">
                  <c:v>27.3243198394775</c:v>
                </c:pt>
                <c:pt idx="1037">
                  <c:v>27.3242492675781</c:v>
                </c:pt>
                <c:pt idx="1038">
                  <c:v>27.3255004882813</c:v>
                </c:pt>
                <c:pt idx="1039">
                  <c:v>27.328050613403299</c:v>
                </c:pt>
                <c:pt idx="1040">
                  <c:v>27.330600738525401</c:v>
                </c:pt>
                <c:pt idx="1041">
                  <c:v>27.333589553833001</c:v>
                </c:pt>
                <c:pt idx="1042">
                  <c:v>27.337039947509801</c:v>
                </c:pt>
                <c:pt idx="1043">
                  <c:v>27.340480804443398</c:v>
                </c:pt>
                <c:pt idx="1044">
                  <c:v>27.343990325927699</c:v>
                </c:pt>
                <c:pt idx="1045">
                  <c:v>27.3472194671631</c:v>
                </c:pt>
                <c:pt idx="1046">
                  <c:v>27.350059509277301</c:v>
                </c:pt>
                <c:pt idx="1047">
                  <c:v>27.3514709472656</c:v>
                </c:pt>
                <c:pt idx="1048">
                  <c:v>27.35080909729</c:v>
                </c:pt>
                <c:pt idx="1049">
                  <c:v>27.349510192871101</c:v>
                </c:pt>
                <c:pt idx="1050">
                  <c:v>27.349250793456999</c:v>
                </c:pt>
                <c:pt idx="1051">
                  <c:v>27.350040435791001</c:v>
                </c:pt>
                <c:pt idx="1052">
                  <c:v>27.3508396148682</c:v>
                </c:pt>
                <c:pt idx="1053">
                  <c:v>27.351310729980501</c:v>
                </c:pt>
                <c:pt idx="1054">
                  <c:v>27.3514709472656</c:v>
                </c:pt>
                <c:pt idx="1055">
                  <c:v>27.351730346679702</c:v>
                </c:pt>
                <c:pt idx="1056">
                  <c:v>27.3520908355713</c:v>
                </c:pt>
                <c:pt idx="1057">
                  <c:v>27.352439880371101</c:v>
                </c:pt>
                <c:pt idx="1058">
                  <c:v>27.347610473632798</c:v>
                </c:pt>
                <c:pt idx="1059">
                  <c:v>27.343650817871101</c:v>
                </c:pt>
                <c:pt idx="1060">
                  <c:v>27.345769882202099</c:v>
                </c:pt>
                <c:pt idx="1061">
                  <c:v>27.3478908538818</c:v>
                </c:pt>
                <c:pt idx="1062">
                  <c:v>27.3489894866943</c:v>
                </c:pt>
                <c:pt idx="1063">
                  <c:v>27.349079132080099</c:v>
                </c:pt>
                <c:pt idx="1064">
                  <c:v>27.347129821777301</c:v>
                </c:pt>
                <c:pt idx="1065">
                  <c:v>27.3431301116943</c:v>
                </c:pt>
                <c:pt idx="1066">
                  <c:v>27.3396301269531</c:v>
                </c:pt>
                <c:pt idx="1067">
                  <c:v>27.337150573730501</c:v>
                </c:pt>
                <c:pt idx="1068">
                  <c:v>27.335180282592798</c:v>
                </c:pt>
                <c:pt idx="1069">
                  <c:v>27.330879211425799</c:v>
                </c:pt>
                <c:pt idx="1070">
                  <c:v>27.321670532226602</c:v>
                </c:pt>
                <c:pt idx="1071">
                  <c:v>27.309930801391602</c:v>
                </c:pt>
                <c:pt idx="1072">
                  <c:v>27.298189163208001</c:v>
                </c:pt>
                <c:pt idx="1073">
                  <c:v>27.291629791259801</c:v>
                </c:pt>
                <c:pt idx="1074">
                  <c:v>27.2935905456543</c:v>
                </c:pt>
                <c:pt idx="1075">
                  <c:v>27.2989101409912</c:v>
                </c:pt>
                <c:pt idx="1076">
                  <c:v>27.308090209960898</c:v>
                </c:pt>
                <c:pt idx="1077">
                  <c:v>27.321100234985401</c:v>
                </c:pt>
                <c:pt idx="1078">
                  <c:v>27.332880020141602</c:v>
                </c:pt>
                <c:pt idx="1079">
                  <c:v>27.343420028686499</c:v>
                </c:pt>
                <c:pt idx="1080">
                  <c:v>27.3514404296875</c:v>
                </c:pt>
                <c:pt idx="1081">
                  <c:v>27.3555698394775</c:v>
                </c:pt>
                <c:pt idx="1082">
                  <c:v>27.358280181884801</c:v>
                </c:pt>
                <c:pt idx="1083">
                  <c:v>27.359779357910199</c:v>
                </c:pt>
                <c:pt idx="1084">
                  <c:v>27.359460830688501</c:v>
                </c:pt>
                <c:pt idx="1085">
                  <c:v>27.3585395812988</c:v>
                </c:pt>
                <c:pt idx="1086">
                  <c:v>27.356939315795898</c:v>
                </c:pt>
                <c:pt idx="1087">
                  <c:v>27.354669570922901</c:v>
                </c:pt>
                <c:pt idx="1088">
                  <c:v>27.351690292358398</c:v>
                </c:pt>
                <c:pt idx="1089">
                  <c:v>27.347999572753899</c:v>
                </c:pt>
                <c:pt idx="1090">
                  <c:v>27.343389511108398</c:v>
                </c:pt>
                <c:pt idx="1091">
                  <c:v>27.3378601074219</c:v>
                </c:pt>
                <c:pt idx="1092">
                  <c:v>27.332820892333999</c:v>
                </c:pt>
                <c:pt idx="1093">
                  <c:v>27.3289699554443</c:v>
                </c:pt>
                <c:pt idx="1094">
                  <c:v>27.325790405273398</c:v>
                </c:pt>
                <c:pt idx="1095">
                  <c:v>27.323360443115199</c:v>
                </c:pt>
                <c:pt idx="1096">
                  <c:v>27.321670532226602</c:v>
                </c:pt>
                <c:pt idx="1097">
                  <c:v>27.320989608764599</c:v>
                </c:pt>
                <c:pt idx="1098">
                  <c:v>27.3213291168213</c:v>
                </c:pt>
                <c:pt idx="1099">
                  <c:v>27.322679519653299</c:v>
                </c:pt>
                <c:pt idx="1100">
                  <c:v>27.327560424804702</c:v>
                </c:pt>
                <c:pt idx="1101">
                  <c:v>27.3350505828857</c:v>
                </c:pt>
                <c:pt idx="1102">
                  <c:v>27.342470169067401</c:v>
                </c:pt>
                <c:pt idx="1103">
                  <c:v>27.349689483642599</c:v>
                </c:pt>
                <c:pt idx="1104">
                  <c:v>27.3567199707031</c:v>
                </c:pt>
                <c:pt idx="1105">
                  <c:v>27.362979888916001</c:v>
                </c:pt>
                <c:pt idx="1106">
                  <c:v>27.368610382080099</c:v>
                </c:pt>
                <c:pt idx="1107">
                  <c:v>27.372249603271499</c:v>
                </c:pt>
                <c:pt idx="1108">
                  <c:v>27.373039245605501</c:v>
                </c:pt>
                <c:pt idx="1109">
                  <c:v>27.373010635376001</c:v>
                </c:pt>
                <c:pt idx="1110">
                  <c:v>27.371700286865199</c:v>
                </c:pt>
                <c:pt idx="1111">
                  <c:v>27.3697700500488</c:v>
                </c:pt>
                <c:pt idx="1112">
                  <c:v>27.3685302734375</c:v>
                </c:pt>
                <c:pt idx="1113">
                  <c:v>27.3673000335693</c:v>
                </c:pt>
                <c:pt idx="1114">
                  <c:v>27.367599487304702</c:v>
                </c:pt>
                <c:pt idx="1115">
                  <c:v>27.369409561157202</c:v>
                </c:pt>
                <c:pt idx="1116">
                  <c:v>27.3702507019043</c:v>
                </c:pt>
                <c:pt idx="1117">
                  <c:v>27.370109558105501</c:v>
                </c:pt>
                <c:pt idx="1118">
                  <c:v>27.369970321655298</c:v>
                </c:pt>
                <c:pt idx="1119">
                  <c:v>27.369789123535199</c:v>
                </c:pt>
                <c:pt idx="1120">
                  <c:v>27.369579315185501</c:v>
                </c:pt>
                <c:pt idx="1121">
                  <c:v>27.368690490722699</c:v>
                </c:pt>
                <c:pt idx="1122">
                  <c:v>27.367130279541001</c:v>
                </c:pt>
                <c:pt idx="1123">
                  <c:v>27.363519668579102</c:v>
                </c:pt>
                <c:pt idx="1124">
                  <c:v>27.3578491210938</c:v>
                </c:pt>
                <c:pt idx="1125">
                  <c:v>27.3525905609131</c:v>
                </c:pt>
                <c:pt idx="1126">
                  <c:v>27.347730636596701</c:v>
                </c:pt>
                <c:pt idx="1127">
                  <c:v>27.342880249023398</c:v>
                </c:pt>
                <c:pt idx="1128">
                  <c:v>27.340389251708999</c:v>
                </c:pt>
                <c:pt idx="1129">
                  <c:v>27.3402805328369</c:v>
                </c:pt>
                <c:pt idx="1130">
                  <c:v>27.341560363769499</c:v>
                </c:pt>
                <c:pt idx="1131">
                  <c:v>27.344209671020501</c:v>
                </c:pt>
                <c:pt idx="1132">
                  <c:v>27.346900939941399</c:v>
                </c:pt>
                <c:pt idx="1133">
                  <c:v>27.349859237670898</c:v>
                </c:pt>
                <c:pt idx="1134">
                  <c:v>27.353120803833001</c:v>
                </c:pt>
                <c:pt idx="1135">
                  <c:v>27.356809616088899</c:v>
                </c:pt>
                <c:pt idx="1136">
                  <c:v>27.3608093261719</c:v>
                </c:pt>
                <c:pt idx="1137">
                  <c:v>27.362779617309599</c:v>
                </c:pt>
                <c:pt idx="1138">
                  <c:v>27.362819671630898</c:v>
                </c:pt>
                <c:pt idx="1139">
                  <c:v>27.359840393066399</c:v>
                </c:pt>
                <c:pt idx="1140">
                  <c:v>27.352960586547901</c:v>
                </c:pt>
                <c:pt idx="1141">
                  <c:v>27.345220565795898</c:v>
                </c:pt>
                <c:pt idx="1142">
                  <c:v>27.337480545043899</c:v>
                </c:pt>
                <c:pt idx="1143">
                  <c:v>27.327980041503899</c:v>
                </c:pt>
                <c:pt idx="1144">
                  <c:v>27.316709518432599</c:v>
                </c:pt>
                <c:pt idx="1145">
                  <c:v>27.308900833129901</c:v>
                </c:pt>
                <c:pt idx="1146">
                  <c:v>27.305669784545898</c:v>
                </c:pt>
                <c:pt idx="1147">
                  <c:v>27.302869796752901</c:v>
                </c:pt>
                <c:pt idx="1148">
                  <c:v>27.299879074096701</c:v>
                </c:pt>
                <c:pt idx="1149">
                  <c:v>27.2984409332275</c:v>
                </c:pt>
                <c:pt idx="1150">
                  <c:v>27.299749374389599</c:v>
                </c:pt>
                <c:pt idx="1151">
                  <c:v>27.303550720214801</c:v>
                </c:pt>
                <c:pt idx="1152">
                  <c:v>27.309370040893601</c:v>
                </c:pt>
                <c:pt idx="1153">
                  <c:v>27.316989898681602</c:v>
                </c:pt>
                <c:pt idx="1154">
                  <c:v>27.325010299682599</c:v>
                </c:pt>
                <c:pt idx="1155">
                  <c:v>27.332990646362301</c:v>
                </c:pt>
                <c:pt idx="1156">
                  <c:v>27.338800430297901</c:v>
                </c:pt>
                <c:pt idx="1157">
                  <c:v>27.3449096679687</c:v>
                </c:pt>
                <c:pt idx="1158">
                  <c:v>27.353540420532202</c:v>
                </c:pt>
                <c:pt idx="1159">
                  <c:v>27.362829208373999</c:v>
                </c:pt>
                <c:pt idx="1160">
                  <c:v>27.368110656738299</c:v>
                </c:pt>
                <c:pt idx="1161">
                  <c:v>27.3644695281982</c:v>
                </c:pt>
                <c:pt idx="1162">
                  <c:v>27.356620788574201</c:v>
                </c:pt>
                <c:pt idx="1163">
                  <c:v>27.349239349365199</c:v>
                </c:pt>
                <c:pt idx="1164">
                  <c:v>27.342699050903299</c:v>
                </c:pt>
                <c:pt idx="1165">
                  <c:v>27.3365802764893</c:v>
                </c:pt>
                <c:pt idx="1166">
                  <c:v>27.330680847168001</c:v>
                </c:pt>
                <c:pt idx="1167">
                  <c:v>27.325000762939499</c:v>
                </c:pt>
                <c:pt idx="1168">
                  <c:v>27.322410583496101</c:v>
                </c:pt>
                <c:pt idx="1169">
                  <c:v>27.322919845581101</c:v>
                </c:pt>
                <c:pt idx="1170">
                  <c:v>27.325290679931602</c:v>
                </c:pt>
                <c:pt idx="1171">
                  <c:v>27.3301105499268</c:v>
                </c:pt>
                <c:pt idx="1172">
                  <c:v>27.3355598449707</c:v>
                </c:pt>
                <c:pt idx="1173">
                  <c:v>27.3413391113281</c:v>
                </c:pt>
                <c:pt idx="1174">
                  <c:v>27.351280212402301</c:v>
                </c:pt>
                <c:pt idx="1175">
                  <c:v>27.362400054931602</c:v>
                </c:pt>
                <c:pt idx="1176">
                  <c:v>27.3709106445313</c:v>
                </c:pt>
                <c:pt idx="1177">
                  <c:v>27.376970291137699</c:v>
                </c:pt>
                <c:pt idx="1178">
                  <c:v>27.380399703979499</c:v>
                </c:pt>
                <c:pt idx="1179">
                  <c:v>27.383590698242202</c:v>
                </c:pt>
                <c:pt idx="1180">
                  <c:v>27.384849548339801</c:v>
                </c:pt>
                <c:pt idx="1181">
                  <c:v>27.384189605712901</c:v>
                </c:pt>
                <c:pt idx="1182">
                  <c:v>27.3802700042725</c:v>
                </c:pt>
                <c:pt idx="1183">
                  <c:v>27.373069763183601</c:v>
                </c:pt>
                <c:pt idx="1184">
                  <c:v>27.3642692565918</c:v>
                </c:pt>
                <c:pt idx="1185">
                  <c:v>27.355899810791001</c:v>
                </c:pt>
                <c:pt idx="1186">
                  <c:v>27.344760894775401</c:v>
                </c:pt>
                <c:pt idx="1187">
                  <c:v>27.328769683837901</c:v>
                </c:pt>
                <c:pt idx="1188">
                  <c:v>27.312889099121101</c:v>
                </c:pt>
                <c:pt idx="1189">
                  <c:v>27.29714012146</c:v>
                </c:pt>
                <c:pt idx="1190">
                  <c:v>27.282680511474599</c:v>
                </c:pt>
                <c:pt idx="1191">
                  <c:v>27.2695007324219</c:v>
                </c:pt>
                <c:pt idx="1192">
                  <c:v>27.259080886840799</c:v>
                </c:pt>
                <c:pt idx="1193">
                  <c:v>27.251419067382798</c:v>
                </c:pt>
                <c:pt idx="1194">
                  <c:v>27.245550155639599</c:v>
                </c:pt>
                <c:pt idx="1195">
                  <c:v>27.2418003082275</c:v>
                </c:pt>
                <c:pt idx="1196">
                  <c:v>27.2394008636475</c:v>
                </c:pt>
                <c:pt idx="1197">
                  <c:v>27.238090515136701</c:v>
                </c:pt>
                <c:pt idx="1198">
                  <c:v>27.236789703369102</c:v>
                </c:pt>
                <c:pt idx="1199">
                  <c:v>27.234409332275401</c:v>
                </c:pt>
                <c:pt idx="1200">
                  <c:v>27.232530593872099</c:v>
                </c:pt>
                <c:pt idx="1201">
                  <c:v>27.232250213623001</c:v>
                </c:pt>
                <c:pt idx="1202">
                  <c:v>27.231229782104499</c:v>
                </c:pt>
                <c:pt idx="1203">
                  <c:v>27.229469299316399</c:v>
                </c:pt>
                <c:pt idx="1204">
                  <c:v>27.2239799499512</c:v>
                </c:pt>
                <c:pt idx="1205">
                  <c:v>27.214849472045898</c:v>
                </c:pt>
                <c:pt idx="1206">
                  <c:v>27.205860137939499</c:v>
                </c:pt>
                <c:pt idx="1207">
                  <c:v>27.195989608764599</c:v>
                </c:pt>
                <c:pt idx="1208">
                  <c:v>27.185239791870099</c:v>
                </c:pt>
                <c:pt idx="1209">
                  <c:v>27.174369812011701</c:v>
                </c:pt>
                <c:pt idx="1210">
                  <c:v>27.1633701324463</c:v>
                </c:pt>
                <c:pt idx="1211">
                  <c:v>27.152379989623999</c:v>
                </c:pt>
                <c:pt idx="1212">
                  <c:v>27.1438598632813</c:v>
                </c:pt>
                <c:pt idx="1213">
                  <c:v>27.1386203765869</c:v>
                </c:pt>
                <c:pt idx="1214">
                  <c:v>27.129840850830099</c:v>
                </c:pt>
                <c:pt idx="1215">
                  <c:v>27.116670608520501</c:v>
                </c:pt>
                <c:pt idx="1216">
                  <c:v>27.103500366210898</c:v>
                </c:pt>
                <c:pt idx="1217">
                  <c:v>27.0903205871582</c:v>
                </c:pt>
                <c:pt idx="1218">
                  <c:v>27.078859329223601</c:v>
                </c:pt>
                <c:pt idx="1219">
                  <c:v>27.068790435791001</c:v>
                </c:pt>
                <c:pt idx="1220">
                  <c:v>27.0583400726318</c:v>
                </c:pt>
                <c:pt idx="1221">
                  <c:v>27.046300888061499</c:v>
                </c:pt>
                <c:pt idx="1222">
                  <c:v>27.033470153808601</c:v>
                </c:pt>
                <c:pt idx="1223">
                  <c:v>27.021469116210898</c:v>
                </c:pt>
                <c:pt idx="1224">
                  <c:v>27.012130737304702</c:v>
                </c:pt>
                <c:pt idx="1225">
                  <c:v>27.0069694519043</c:v>
                </c:pt>
                <c:pt idx="1226">
                  <c:v>26.996889114379901</c:v>
                </c:pt>
                <c:pt idx="1227">
                  <c:v>26.983890533447301</c:v>
                </c:pt>
                <c:pt idx="1228">
                  <c:v>26.974510192871101</c:v>
                </c:pt>
                <c:pt idx="1229">
                  <c:v>26.965589523315401</c:v>
                </c:pt>
                <c:pt idx="1230">
                  <c:v>26.9582195281982</c:v>
                </c:pt>
                <c:pt idx="1231">
                  <c:v>26.951969146728501</c:v>
                </c:pt>
                <c:pt idx="1232">
                  <c:v>26.9456691741943</c:v>
                </c:pt>
                <c:pt idx="1233">
                  <c:v>26.9393196105957</c:v>
                </c:pt>
                <c:pt idx="1234">
                  <c:v>26.932600021362301</c:v>
                </c:pt>
                <c:pt idx="1235">
                  <c:v>26.927610397338899</c:v>
                </c:pt>
                <c:pt idx="1236">
                  <c:v>26.924310684204102</c:v>
                </c:pt>
                <c:pt idx="1237">
                  <c:v>26.9216499328613</c:v>
                </c:pt>
                <c:pt idx="1238">
                  <c:v>26.921079635620099</c:v>
                </c:pt>
                <c:pt idx="1239">
                  <c:v>26.923179626464801</c:v>
                </c:pt>
                <c:pt idx="1240">
                  <c:v>26.926689147949201</c:v>
                </c:pt>
                <c:pt idx="1241">
                  <c:v>26.932329177856399</c:v>
                </c:pt>
                <c:pt idx="1242">
                  <c:v>26.9398403167725</c:v>
                </c:pt>
                <c:pt idx="1243">
                  <c:v>26.9450492858887</c:v>
                </c:pt>
                <c:pt idx="1244">
                  <c:v>26.948450088501001</c:v>
                </c:pt>
                <c:pt idx="1245">
                  <c:v>26.948369979858398</c:v>
                </c:pt>
                <c:pt idx="1246">
                  <c:v>26.940790176391602</c:v>
                </c:pt>
                <c:pt idx="1247">
                  <c:v>26.9309997558594</c:v>
                </c:pt>
                <c:pt idx="1248">
                  <c:v>26.922889709472699</c:v>
                </c:pt>
                <c:pt idx="1249">
                  <c:v>26.915380477905298</c:v>
                </c:pt>
                <c:pt idx="1250">
                  <c:v>26.910570144653299</c:v>
                </c:pt>
                <c:pt idx="1251">
                  <c:v>26.908239364623999</c:v>
                </c:pt>
                <c:pt idx="1252">
                  <c:v>26.906530380248999</c:v>
                </c:pt>
                <c:pt idx="1253">
                  <c:v>26.9044895172119</c:v>
                </c:pt>
                <c:pt idx="1254">
                  <c:v>26.902099609375</c:v>
                </c:pt>
                <c:pt idx="1255">
                  <c:v>26.899879455566399</c:v>
                </c:pt>
                <c:pt idx="1256">
                  <c:v>26.897829055786101</c:v>
                </c:pt>
                <c:pt idx="1257">
                  <c:v>26.895929336547901</c:v>
                </c:pt>
                <c:pt idx="1258">
                  <c:v>26.894170761108398</c:v>
                </c:pt>
                <c:pt idx="1259">
                  <c:v>26.892320632934599</c:v>
                </c:pt>
                <c:pt idx="1260">
                  <c:v>26.890489578247099</c:v>
                </c:pt>
                <c:pt idx="1261">
                  <c:v>26.888809204101602</c:v>
                </c:pt>
                <c:pt idx="1262">
                  <c:v>26.887119293212901</c:v>
                </c:pt>
                <c:pt idx="1263">
                  <c:v>26.885059356689499</c:v>
                </c:pt>
                <c:pt idx="1264">
                  <c:v>26.881830215454102</c:v>
                </c:pt>
                <c:pt idx="1265">
                  <c:v>26.877780914306602</c:v>
                </c:pt>
                <c:pt idx="1266">
                  <c:v>26.8731899261475</c:v>
                </c:pt>
                <c:pt idx="1267">
                  <c:v>26.868059158325199</c:v>
                </c:pt>
                <c:pt idx="1268">
                  <c:v>26.861660003662099</c:v>
                </c:pt>
                <c:pt idx="1269">
                  <c:v>26.8542995452881</c:v>
                </c:pt>
                <c:pt idx="1270">
                  <c:v>26.848289489746101</c:v>
                </c:pt>
                <c:pt idx="1271">
                  <c:v>26.843320846557599</c:v>
                </c:pt>
                <c:pt idx="1272">
                  <c:v>26.837619781494102</c:v>
                </c:pt>
                <c:pt idx="1273">
                  <c:v>26.831090927123999</c:v>
                </c:pt>
                <c:pt idx="1274">
                  <c:v>26.826919555664102</c:v>
                </c:pt>
                <c:pt idx="1275">
                  <c:v>26.825139999389599</c:v>
                </c:pt>
                <c:pt idx="1276">
                  <c:v>26.823289871215799</c:v>
                </c:pt>
                <c:pt idx="1277">
                  <c:v>26.822299957275401</c:v>
                </c:pt>
                <c:pt idx="1278">
                  <c:v>26.822160720825199</c:v>
                </c:pt>
                <c:pt idx="1279">
                  <c:v>26.822019577026399</c:v>
                </c:pt>
                <c:pt idx="1280">
                  <c:v>26.825010299682599</c:v>
                </c:pt>
                <c:pt idx="1281">
                  <c:v>26.831150054931602</c:v>
                </c:pt>
                <c:pt idx="1282">
                  <c:v>26.837869644165</c:v>
                </c:pt>
                <c:pt idx="1283">
                  <c:v>26.843650817871101</c:v>
                </c:pt>
                <c:pt idx="1284">
                  <c:v>26.8479099273682</c:v>
                </c:pt>
                <c:pt idx="1285">
                  <c:v>26.8514308929443</c:v>
                </c:pt>
                <c:pt idx="1286">
                  <c:v>26.854209899902301</c:v>
                </c:pt>
                <c:pt idx="1287">
                  <c:v>26.856880187988299</c:v>
                </c:pt>
                <c:pt idx="1288">
                  <c:v>26.859430313110401</c:v>
                </c:pt>
                <c:pt idx="1289">
                  <c:v>26.863019943237301</c:v>
                </c:pt>
                <c:pt idx="1290">
                  <c:v>26.867610931396499</c:v>
                </c:pt>
                <c:pt idx="1291">
                  <c:v>26.871730804443398</c:v>
                </c:pt>
                <c:pt idx="1292">
                  <c:v>26.876100540161101</c:v>
                </c:pt>
                <c:pt idx="1293">
                  <c:v>26.878969192504901</c:v>
                </c:pt>
                <c:pt idx="1294">
                  <c:v>26.879610061645501</c:v>
                </c:pt>
                <c:pt idx="1295">
                  <c:v>26.878679275512699</c:v>
                </c:pt>
                <c:pt idx="1296">
                  <c:v>26.8761901855469</c:v>
                </c:pt>
                <c:pt idx="1297">
                  <c:v>26.873289108276399</c:v>
                </c:pt>
                <c:pt idx="1298">
                  <c:v>26.869979858398398</c:v>
                </c:pt>
                <c:pt idx="1299">
                  <c:v>26.866979598998999</c:v>
                </c:pt>
                <c:pt idx="1300">
                  <c:v>26.8632297515869</c:v>
                </c:pt>
                <c:pt idx="1301">
                  <c:v>26.859819412231399</c:v>
                </c:pt>
                <c:pt idx="1302">
                  <c:v>26.8579006195068</c:v>
                </c:pt>
                <c:pt idx="1303">
                  <c:v>26.857650756835898</c:v>
                </c:pt>
                <c:pt idx="1304">
                  <c:v>26.8591499328613</c:v>
                </c:pt>
                <c:pt idx="1305">
                  <c:v>26.861129760742202</c:v>
                </c:pt>
                <c:pt idx="1306">
                  <c:v>26.861320495605501</c:v>
                </c:pt>
                <c:pt idx="1307">
                  <c:v>26.8602695465088</c:v>
                </c:pt>
                <c:pt idx="1308">
                  <c:v>26.860179901123001</c:v>
                </c:pt>
                <c:pt idx="1309">
                  <c:v>26.860080718994102</c:v>
                </c:pt>
                <c:pt idx="1310">
                  <c:v>26.8579406738281</c:v>
                </c:pt>
                <c:pt idx="1311">
                  <c:v>26.8537292480469</c:v>
                </c:pt>
                <c:pt idx="1312">
                  <c:v>26.8495197296143</c:v>
                </c:pt>
                <c:pt idx="1313">
                  <c:v>26.845300674438501</c:v>
                </c:pt>
                <c:pt idx="1314">
                  <c:v>26.8424396514893</c:v>
                </c:pt>
                <c:pt idx="1315">
                  <c:v>26.840940475463899</c:v>
                </c:pt>
                <c:pt idx="1316">
                  <c:v>26.839450836181602</c:v>
                </c:pt>
                <c:pt idx="1317">
                  <c:v>26.837949752807599</c:v>
                </c:pt>
                <c:pt idx="1318">
                  <c:v>26.836469650268601</c:v>
                </c:pt>
                <c:pt idx="1319">
                  <c:v>26.835010528564499</c:v>
                </c:pt>
                <c:pt idx="1320">
                  <c:v>26.833560943603501</c:v>
                </c:pt>
                <c:pt idx="1321">
                  <c:v>26.832099914550799</c:v>
                </c:pt>
                <c:pt idx="1322">
                  <c:v>26.830610275268601</c:v>
                </c:pt>
                <c:pt idx="1323">
                  <c:v>26.829080581665</c:v>
                </c:pt>
                <c:pt idx="1324">
                  <c:v>26.827560424804702</c:v>
                </c:pt>
                <c:pt idx="1325">
                  <c:v>26.825609207153299</c:v>
                </c:pt>
                <c:pt idx="1326">
                  <c:v>26.8226203918457</c:v>
                </c:pt>
                <c:pt idx="1327">
                  <c:v>26.8190307617187</c:v>
                </c:pt>
                <c:pt idx="1328">
                  <c:v>26.8142395019531</c:v>
                </c:pt>
                <c:pt idx="1329">
                  <c:v>26.808229446411101</c:v>
                </c:pt>
                <c:pt idx="1330">
                  <c:v>26.8036994934082</c:v>
                </c:pt>
                <c:pt idx="1331">
                  <c:v>26.8006801605225</c:v>
                </c:pt>
                <c:pt idx="1332">
                  <c:v>26.7948398590088</c:v>
                </c:pt>
                <c:pt idx="1333">
                  <c:v>26.786130905151399</c:v>
                </c:pt>
                <c:pt idx="1334">
                  <c:v>26.775390625</c:v>
                </c:pt>
                <c:pt idx="1335">
                  <c:v>26.762620925903299</c:v>
                </c:pt>
                <c:pt idx="1336">
                  <c:v>26.749849319458001</c:v>
                </c:pt>
                <c:pt idx="1337">
                  <c:v>26.7358207702637</c:v>
                </c:pt>
                <c:pt idx="1338">
                  <c:v>26.7205200195313</c:v>
                </c:pt>
                <c:pt idx="1339">
                  <c:v>26.704990386962901</c:v>
                </c:pt>
                <c:pt idx="1340">
                  <c:v>26.6892204284668</c:v>
                </c:pt>
                <c:pt idx="1341">
                  <c:v>26.675970077514599</c:v>
                </c:pt>
                <c:pt idx="1342">
                  <c:v>26.665279388427699</c:v>
                </c:pt>
                <c:pt idx="1343">
                  <c:v>26.654609680175799</c:v>
                </c:pt>
                <c:pt idx="1344">
                  <c:v>26.6445198059082</c:v>
                </c:pt>
                <c:pt idx="1345">
                  <c:v>26.6350193023682</c:v>
                </c:pt>
                <c:pt idx="1346">
                  <c:v>26.628089904785199</c:v>
                </c:pt>
                <c:pt idx="1347">
                  <c:v>26.629360198974599</c:v>
                </c:pt>
                <c:pt idx="1348">
                  <c:v>26.638219833373999</c:v>
                </c:pt>
                <c:pt idx="1349">
                  <c:v>26.649000167846701</c:v>
                </c:pt>
                <c:pt idx="1350">
                  <c:v>26.6592502593994</c:v>
                </c:pt>
                <c:pt idx="1351">
                  <c:v>26.668889999389599</c:v>
                </c:pt>
                <c:pt idx="1352">
                  <c:v>26.678449630737301</c:v>
                </c:pt>
                <c:pt idx="1353">
                  <c:v>26.6862907409668</c:v>
                </c:pt>
                <c:pt idx="1354">
                  <c:v>26.692050933837901</c:v>
                </c:pt>
                <c:pt idx="1355">
                  <c:v>26.699190139770501</c:v>
                </c:pt>
                <c:pt idx="1356">
                  <c:v>26.707990646362301</c:v>
                </c:pt>
                <c:pt idx="1357">
                  <c:v>26.716789245605501</c:v>
                </c:pt>
                <c:pt idx="1358">
                  <c:v>26.725589752197301</c:v>
                </c:pt>
                <c:pt idx="1359">
                  <c:v>26.734390258789102</c:v>
                </c:pt>
                <c:pt idx="1360">
                  <c:v>26.743780136108398</c:v>
                </c:pt>
                <c:pt idx="1361">
                  <c:v>26.749290466308601</c:v>
                </c:pt>
                <c:pt idx="1362">
                  <c:v>26.750360488891602</c:v>
                </c:pt>
                <c:pt idx="1363">
                  <c:v>26.751319885253899</c:v>
                </c:pt>
                <c:pt idx="1364">
                  <c:v>26.752780914306602</c:v>
                </c:pt>
                <c:pt idx="1365">
                  <c:v>26.7548503875732</c:v>
                </c:pt>
                <c:pt idx="1366">
                  <c:v>26.756589889526399</c:v>
                </c:pt>
                <c:pt idx="1367">
                  <c:v>26.757989883422901</c:v>
                </c:pt>
                <c:pt idx="1368">
                  <c:v>26.758659362793001</c:v>
                </c:pt>
                <c:pt idx="1369">
                  <c:v>26.758409500122099</c:v>
                </c:pt>
                <c:pt idx="1370">
                  <c:v>26.757970809936499</c:v>
                </c:pt>
                <c:pt idx="1371">
                  <c:v>26.756229400634801</c:v>
                </c:pt>
                <c:pt idx="1372">
                  <c:v>26.753200531005898</c:v>
                </c:pt>
                <c:pt idx="1373">
                  <c:v>26.7488193511963</c:v>
                </c:pt>
                <c:pt idx="1374">
                  <c:v>26.743209838867202</c:v>
                </c:pt>
                <c:pt idx="1375">
                  <c:v>26.737730026245099</c:v>
                </c:pt>
                <c:pt idx="1376">
                  <c:v>26.7322597503662</c:v>
                </c:pt>
                <c:pt idx="1377">
                  <c:v>26.726779937744102</c:v>
                </c:pt>
                <c:pt idx="1378">
                  <c:v>26.7192897796631</c:v>
                </c:pt>
                <c:pt idx="1379">
                  <c:v>26.709770202636701</c:v>
                </c:pt>
                <c:pt idx="1380">
                  <c:v>26.700759887695298</c:v>
                </c:pt>
                <c:pt idx="1381">
                  <c:v>26.6922702789307</c:v>
                </c:pt>
                <c:pt idx="1382">
                  <c:v>26.682369232177699</c:v>
                </c:pt>
                <c:pt idx="1383">
                  <c:v>26.66921043396</c:v>
                </c:pt>
                <c:pt idx="1384">
                  <c:v>26.655109405517599</c:v>
                </c:pt>
                <c:pt idx="1385">
                  <c:v>26.643089294433601</c:v>
                </c:pt>
                <c:pt idx="1386">
                  <c:v>26.635400772094702</c:v>
                </c:pt>
                <c:pt idx="1387">
                  <c:v>26.631629943847699</c:v>
                </c:pt>
                <c:pt idx="1388">
                  <c:v>26.628589630126999</c:v>
                </c:pt>
                <c:pt idx="1389">
                  <c:v>26.626590728759801</c:v>
                </c:pt>
                <c:pt idx="1390">
                  <c:v>26.6256008148193</c:v>
                </c:pt>
                <c:pt idx="1391">
                  <c:v>26.625719070434599</c:v>
                </c:pt>
                <c:pt idx="1392">
                  <c:v>26.626939773559599</c:v>
                </c:pt>
                <c:pt idx="1393">
                  <c:v>26.628620147705099</c:v>
                </c:pt>
                <c:pt idx="1394">
                  <c:v>26.6315307617187</c:v>
                </c:pt>
                <c:pt idx="1395">
                  <c:v>26.635229110717798</c:v>
                </c:pt>
                <c:pt idx="1396">
                  <c:v>26.640079498291001</c:v>
                </c:pt>
                <c:pt idx="1397">
                  <c:v>26.648099899291999</c:v>
                </c:pt>
                <c:pt idx="1398">
                  <c:v>26.658140182495099</c:v>
                </c:pt>
                <c:pt idx="1399">
                  <c:v>26.666770935058601</c:v>
                </c:pt>
                <c:pt idx="1400">
                  <c:v>26.6740207672119</c:v>
                </c:pt>
                <c:pt idx="1401">
                  <c:v>26.681810379028299</c:v>
                </c:pt>
                <c:pt idx="1402">
                  <c:v>26.687669754028299</c:v>
                </c:pt>
                <c:pt idx="1403">
                  <c:v>26.6910591125488</c:v>
                </c:pt>
                <c:pt idx="1404">
                  <c:v>26.6932697296143</c:v>
                </c:pt>
                <c:pt idx="1405">
                  <c:v>26.694160461425799</c:v>
                </c:pt>
                <c:pt idx="1406">
                  <c:v>26.6944904327393</c:v>
                </c:pt>
                <c:pt idx="1407">
                  <c:v>26.694419860839801</c:v>
                </c:pt>
                <c:pt idx="1408">
                  <c:v>26.691650390625</c:v>
                </c:pt>
                <c:pt idx="1409">
                  <c:v>26.686170578002901</c:v>
                </c:pt>
                <c:pt idx="1410">
                  <c:v>26.678409576416001</c:v>
                </c:pt>
                <c:pt idx="1411">
                  <c:v>26.667190551757798</c:v>
                </c:pt>
                <c:pt idx="1412">
                  <c:v>26.658340454101602</c:v>
                </c:pt>
                <c:pt idx="1413">
                  <c:v>26.653049468994102</c:v>
                </c:pt>
                <c:pt idx="1414">
                  <c:v>26.6498107910156</c:v>
                </c:pt>
                <c:pt idx="1415">
                  <c:v>26.6486301422119</c:v>
                </c:pt>
                <c:pt idx="1416">
                  <c:v>26.648250579833999</c:v>
                </c:pt>
                <c:pt idx="1417">
                  <c:v>26.6486301422119</c:v>
                </c:pt>
                <c:pt idx="1418">
                  <c:v>26.652950286865199</c:v>
                </c:pt>
                <c:pt idx="1419">
                  <c:v>26.661249160766602</c:v>
                </c:pt>
                <c:pt idx="1420">
                  <c:v>26.671699523925799</c:v>
                </c:pt>
                <c:pt idx="1421">
                  <c:v>26.684299468994102</c:v>
                </c:pt>
                <c:pt idx="1422">
                  <c:v>26.6970100402832</c:v>
                </c:pt>
                <c:pt idx="1423">
                  <c:v>26.709810256958001</c:v>
                </c:pt>
                <c:pt idx="1424">
                  <c:v>26.72047996521</c:v>
                </c:pt>
                <c:pt idx="1425">
                  <c:v>26.728960037231399</c:v>
                </c:pt>
                <c:pt idx="1426">
                  <c:v>26.737340927123999</c:v>
                </c:pt>
                <c:pt idx="1427">
                  <c:v>26.742599487304702</c:v>
                </c:pt>
                <c:pt idx="1428">
                  <c:v>26.7447605133057</c:v>
                </c:pt>
                <c:pt idx="1429">
                  <c:v>26.751440048217798</c:v>
                </c:pt>
                <c:pt idx="1430">
                  <c:v>26.762649536132798</c:v>
                </c:pt>
                <c:pt idx="1431">
                  <c:v>26.772499084472699</c:v>
                </c:pt>
                <c:pt idx="1432">
                  <c:v>26.781969070434599</c:v>
                </c:pt>
                <c:pt idx="1433">
                  <c:v>26.7923793792725</c:v>
                </c:pt>
                <c:pt idx="1434">
                  <c:v>26.803169250488299</c:v>
                </c:pt>
                <c:pt idx="1435">
                  <c:v>26.814329147338899</c:v>
                </c:pt>
                <c:pt idx="1436">
                  <c:v>26.823789596557599</c:v>
                </c:pt>
                <c:pt idx="1437">
                  <c:v>26.831569671630898</c:v>
                </c:pt>
                <c:pt idx="1438">
                  <c:v>26.834550857543899</c:v>
                </c:pt>
                <c:pt idx="1439">
                  <c:v>26.832729339599599</c:v>
                </c:pt>
                <c:pt idx="1440">
                  <c:v>26.8313808441162</c:v>
                </c:pt>
                <c:pt idx="1441">
                  <c:v>26.832920074462901</c:v>
                </c:pt>
                <c:pt idx="1442">
                  <c:v>26.8389797210693</c:v>
                </c:pt>
                <c:pt idx="1443">
                  <c:v>26.847169876098601</c:v>
                </c:pt>
                <c:pt idx="1444">
                  <c:v>26.855920791626001</c:v>
                </c:pt>
                <c:pt idx="1445">
                  <c:v>26.865209579467798</c:v>
                </c:pt>
                <c:pt idx="1446">
                  <c:v>26.874509811401399</c:v>
                </c:pt>
                <c:pt idx="1447">
                  <c:v>26.882610321044901</c:v>
                </c:pt>
                <c:pt idx="1448">
                  <c:v>26.889530181884801</c:v>
                </c:pt>
                <c:pt idx="1449">
                  <c:v>26.8957405090332</c:v>
                </c:pt>
                <c:pt idx="1450">
                  <c:v>26.900459289550799</c:v>
                </c:pt>
                <c:pt idx="1451">
                  <c:v>26.907739639282202</c:v>
                </c:pt>
                <c:pt idx="1452">
                  <c:v>26.918409347534201</c:v>
                </c:pt>
                <c:pt idx="1453">
                  <c:v>26.932069778442401</c:v>
                </c:pt>
                <c:pt idx="1454">
                  <c:v>26.9487209320068</c:v>
                </c:pt>
                <c:pt idx="1455">
                  <c:v>26.9606609344482</c:v>
                </c:pt>
                <c:pt idx="1456">
                  <c:v>26.966659545898398</c:v>
                </c:pt>
                <c:pt idx="1457">
                  <c:v>26.971399307251001</c:v>
                </c:pt>
                <c:pt idx="1458">
                  <c:v>26.976739883422901</c:v>
                </c:pt>
                <c:pt idx="1459">
                  <c:v>26.980690002441399</c:v>
                </c:pt>
                <c:pt idx="1460">
                  <c:v>26.982709884643601</c:v>
                </c:pt>
                <c:pt idx="1461">
                  <c:v>26.984870910644499</c:v>
                </c:pt>
                <c:pt idx="1462">
                  <c:v>26.9871501922607</c:v>
                </c:pt>
                <c:pt idx="1463">
                  <c:v>26.990789413452099</c:v>
                </c:pt>
                <c:pt idx="1464">
                  <c:v>26.996829986572301</c:v>
                </c:pt>
                <c:pt idx="1465">
                  <c:v>27.005800247192401</c:v>
                </c:pt>
                <c:pt idx="1466">
                  <c:v>27.0163898468018</c:v>
                </c:pt>
                <c:pt idx="1467">
                  <c:v>27.026779174804702</c:v>
                </c:pt>
                <c:pt idx="1468">
                  <c:v>27.037300109863299</c:v>
                </c:pt>
                <c:pt idx="1469">
                  <c:v>27.047199249267599</c:v>
                </c:pt>
                <c:pt idx="1470">
                  <c:v>27.054149627685501</c:v>
                </c:pt>
                <c:pt idx="1471">
                  <c:v>27.0577602386475</c:v>
                </c:pt>
                <c:pt idx="1472">
                  <c:v>27.059629440307599</c:v>
                </c:pt>
                <c:pt idx="1473">
                  <c:v>27.059949874877901</c:v>
                </c:pt>
                <c:pt idx="1474">
                  <c:v>27.0596809387207</c:v>
                </c:pt>
                <c:pt idx="1475">
                  <c:v>27.059759140014599</c:v>
                </c:pt>
                <c:pt idx="1476">
                  <c:v>27.061700820922901</c:v>
                </c:pt>
                <c:pt idx="1477">
                  <c:v>27.065509796142599</c:v>
                </c:pt>
                <c:pt idx="1478">
                  <c:v>27.071849822998001</c:v>
                </c:pt>
                <c:pt idx="1479">
                  <c:v>27.0826606750488</c:v>
                </c:pt>
                <c:pt idx="1480">
                  <c:v>27.095409393310501</c:v>
                </c:pt>
                <c:pt idx="1481">
                  <c:v>27.103910446166999</c:v>
                </c:pt>
                <c:pt idx="1482">
                  <c:v>27.1119594573975</c:v>
                </c:pt>
                <c:pt idx="1483">
                  <c:v>27.124259948730501</c:v>
                </c:pt>
                <c:pt idx="1484">
                  <c:v>27.135940551757798</c:v>
                </c:pt>
                <c:pt idx="1485">
                  <c:v>27.145929336547901</c:v>
                </c:pt>
                <c:pt idx="1486">
                  <c:v>27.1538696289062</c:v>
                </c:pt>
                <c:pt idx="1487">
                  <c:v>27.1603603363037</c:v>
                </c:pt>
                <c:pt idx="1488">
                  <c:v>27.166429519653299</c:v>
                </c:pt>
                <c:pt idx="1489">
                  <c:v>27.172679901123001</c:v>
                </c:pt>
                <c:pt idx="1490">
                  <c:v>27.178459167480501</c:v>
                </c:pt>
                <c:pt idx="1491">
                  <c:v>27.183189392089801</c:v>
                </c:pt>
                <c:pt idx="1492">
                  <c:v>27.188470840454102</c:v>
                </c:pt>
                <c:pt idx="1493">
                  <c:v>27.194290161132798</c:v>
                </c:pt>
                <c:pt idx="1494">
                  <c:v>27.196979522705099</c:v>
                </c:pt>
                <c:pt idx="1495">
                  <c:v>27.197210311889599</c:v>
                </c:pt>
                <c:pt idx="1496">
                  <c:v>27.199520111083999</c:v>
                </c:pt>
                <c:pt idx="1497">
                  <c:v>27.2029209136963</c:v>
                </c:pt>
                <c:pt idx="1498">
                  <c:v>27.205919265747099</c:v>
                </c:pt>
                <c:pt idx="1499">
                  <c:v>27.205959320068398</c:v>
                </c:pt>
                <c:pt idx="1500">
                  <c:v>27.203060150146499</c:v>
                </c:pt>
                <c:pt idx="1501">
                  <c:v>27.199239730835</c:v>
                </c:pt>
                <c:pt idx="1502">
                  <c:v>27.194499969482401</c:v>
                </c:pt>
                <c:pt idx="1503">
                  <c:v>27.191930770873999</c:v>
                </c:pt>
                <c:pt idx="1504">
                  <c:v>27.191570281982401</c:v>
                </c:pt>
                <c:pt idx="1505">
                  <c:v>27.193069458007798</c:v>
                </c:pt>
                <c:pt idx="1506">
                  <c:v>27.1963996887207</c:v>
                </c:pt>
                <c:pt idx="1507">
                  <c:v>27.199220657348601</c:v>
                </c:pt>
                <c:pt idx="1508">
                  <c:v>27.201530456543001</c:v>
                </c:pt>
                <c:pt idx="1509">
                  <c:v>27.203199386596701</c:v>
                </c:pt>
                <c:pt idx="1510">
                  <c:v>27.204240798950199</c:v>
                </c:pt>
                <c:pt idx="1511">
                  <c:v>27.205280303955099</c:v>
                </c:pt>
                <c:pt idx="1512">
                  <c:v>27.2065105438232</c:v>
                </c:pt>
                <c:pt idx="1513">
                  <c:v>27.207939147949201</c:v>
                </c:pt>
                <c:pt idx="1514">
                  <c:v>27.2086391448975</c:v>
                </c:pt>
                <c:pt idx="1515">
                  <c:v>27.2086296081543</c:v>
                </c:pt>
                <c:pt idx="1516">
                  <c:v>27.2074298858643</c:v>
                </c:pt>
                <c:pt idx="1517">
                  <c:v>27.205049514770501</c:v>
                </c:pt>
                <c:pt idx="1518">
                  <c:v>27.203620910644499</c:v>
                </c:pt>
                <c:pt idx="1519">
                  <c:v>27.201719284057599</c:v>
                </c:pt>
                <c:pt idx="1520">
                  <c:v>27.198440551757798</c:v>
                </c:pt>
                <c:pt idx="1521">
                  <c:v>27.1951599121094</c:v>
                </c:pt>
                <c:pt idx="1522">
                  <c:v>27.192979812622099</c:v>
                </c:pt>
                <c:pt idx="1523">
                  <c:v>27.191719055175799</c:v>
                </c:pt>
                <c:pt idx="1524">
                  <c:v>27.190280914306602</c:v>
                </c:pt>
                <c:pt idx="1525">
                  <c:v>27.190380096435501</c:v>
                </c:pt>
                <c:pt idx="1526">
                  <c:v>27.191389083862301</c:v>
                </c:pt>
                <c:pt idx="1527">
                  <c:v>27.191709518432599</c:v>
                </c:pt>
                <c:pt idx="1528">
                  <c:v>27.1939601898193</c:v>
                </c:pt>
                <c:pt idx="1529">
                  <c:v>27.1973991394043</c:v>
                </c:pt>
                <c:pt idx="1530">
                  <c:v>27.200069427490199</c:v>
                </c:pt>
                <c:pt idx="1531">
                  <c:v>27.2027492523193</c:v>
                </c:pt>
                <c:pt idx="1532">
                  <c:v>27.205419540405298</c:v>
                </c:pt>
                <c:pt idx="1533">
                  <c:v>27.2070007324219</c:v>
                </c:pt>
                <c:pt idx="1534">
                  <c:v>27.2075099945068</c:v>
                </c:pt>
                <c:pt idx="1535">
                  <c:v>27.208030700683601</c:v>
                </c:pt>
                <c:pt idx="1536">
                  <c:v>27.208299636840799</c:v>
                </c:pt>
                <c:pt idx="1537">
                  <c:v>27.208330154418899</c:v>
                </c:pt>
                <c:pt idx="1538">
                  <c:v>27.209030151367202</c:v>
                </c:pt>
                <c:pt idx="1539">
                  <c:v>27.210420608520501</c:v>
                </c:pt>
                <c:pt idx="1540">
                  <c:v>27.211799621581999</c:v>
                </c:pt>
                <c:pt idx="1541">
                  <c:v>27.213130950927699</c:v>
                </c:pt>
                <c:pt idx="1542">
                  <c:v>27.214399337768601</c:v>
                </c:pt>
                <c:pt idx="1543">
                  <c:v>27.215349197387699</c:v>
                </c:pt>
                <c:pt idx="1544">
                  <c:v>27.215980529785199</c:v>
                </c:pt>
                <c:pt idx="1545">
                  <c:v>27.216489791870099</c:v>
                </c:pt>
                <c:pt idx="1546">
                  <c:v>27.216890335083001</c:v>
                </c:pt>
                <c:pt idx="1547">
                  <c:v>27.216070175170898</c:v>
                </c:pt>
                <c:pt idx="1548">
                  <c:v>27.2140293121338</c:v>
                </c:pt>
                <c:pt idx="1549">
                  <c:v>27.211990356445298</c:v>
                </c:pt>
                <c:pt idx="1550">
                  <c:v>27.2099609375</c:v>
                </c:pt>
                <c:pt idx="1551">
                  <c:v>27.209230422973601</c:v>
                </c:pt>
                <c:pt idx="1552">
                  <c:v>27.209840774536101</c:v>
                </c:pt>
                <c:pt idx="1553">
                  <c:v>27.210979461669901</c:v>
                </c:pt>
                <c:pt idx="1554">
                  <c:v>27.212640762329102</c:v>
                </c:pt>
                <c:pt idx="1555">
                  <c:v>27.214950561523398</c:v>
                </c:pt>
                <c:pt idx="1556">
                  <c:v>27.217920303344702</c:v>
                </c:pt>
                <c:pt idx="1557">
                  <c:v>27.220890045166001</c:v>
                </c:pt>
                <c:pt idx="1558">
                  <c:v>27.2212104797363</c:v>
                </c:pt>
                <c:pt idx="1559">
                  <c:v>27.218870162963899</c:v>
                </c:pt>
                <c:pt idx="1560">
                  <c:v>27.216529846191399</c:v>
                </c:pt>
                <c:pt idx="1561">
                  <c:v>27.215009689331101</c:v>
                </c:pt>
                <c:pt idx="1562">
                  <c:v>27.214290618896499</c:v>
                </c:pt>
                <c:pt idx="1563">
                  <c:v>27.213579177856399</c:v>
                </c:pt>
                <c:pt idx="1564">
                  <c:v>27.212869644165</c:v>
                </c:pt>
                <c:pt idx="1565">
                  <c:v>27.213060379028299</c:v>
                </c:pt>
                <c:pt idx="1566">
                  <c:v>27.214160919189499</c:v>
                </c:pt>
                <c:pt idx="1567">
                  <c:v>27.215269088745099</c:v>
                </c:pt>
                <c:pt idx="1568">
                  <c:v>27.216499328613299</c:v>
                </c:pt>
                <c:pt idx="1569">
                  <c:v>27.217859268188501</c:v>
                </c:pt>
                <c:pt idx="1570">
                  <c:v>27.219770431518601</c:v>
                </c:pt>
                <c:pt idx="1571">
                  <c:v>27.222240447998001</c:v>
                </c:pt>
                <c:pt idx="1572">
                  <c:v>27.2251892089844</c:v>
                </c:pt>
                <c:pt idx="1573">
                  <c:v>27.228590011596701</c:v>
                </c:pt>
                <c:pt idx="1574">
                  <c:v>27.231889724731399</c:v>
                </c:pt>
                <c:pt idx="1575">
                  <c:v>27.235099792480501</c:v>
                </c:pt>
                <c:pt idx="1576">
                  <c:v>27.239299774169901</c:v>
                </c:pt>
                <c:pt idx="1577">
                  <c:v>27.244470596313501</c:v>
                </c:pt>
                <c:pt idx="1578">
                  <c:v>27.2505702972412</c:v>
                </c:pt>
                <c:pt idx="1579">
                  <c:v>27.251970291137699</c:v>
                </c:pt>
                <c:pt idx="1580">
                  <c:v>27.247739791870099</c:v>
                </c:pt>
                <c:pt idx="1581">
                  <c:v>27.243789672851602</c:v>
                </c:pt>
                <c:pt idx="1582">
                  <c:v>27.240129470825199</c:v>
                </c:pt>
                <c:pt idx="1583">
                  <c:v>27.2364597320557</c:v>
                </c:pt>
                <c:pt idx="1584">
                  <c:v>27.2327995300293</c:v>
                </c:pt>
                <c:pt idx="1585">
                  <c:v>27.229129791259801</c:v>
                </c:pt>
                <c:pt idx="1586">
                  <c:v>27.227369308471701</c:v>
                </c:pt>
                <c:pt idx="1587">
                  <c:v>27.2275199890137</c:v>
                </c:pt>
                <c:pt idx="1588">
                  <c:v>27.2276000976562</c:v>
                </c:pt>
                <c:pt idx="1589">
                  <c:v>27.2276000976562</c:v>
                </c:pt>
                <c:pt idx="1590">
                  <c:v>27.2270603179932</c:v>
                </c:pt>
                <c:pt idx="1591">
                  <c:v>27.225969314575199</c:v>
                </c:pt>
                <c:pt idx="1592">
                  <c:v>27.224880218505898</c:v>
                </c:pt>
                <c:pt idx="1593">
                  <c:v>27.223789215087901</c:v>
                </c:pt>
                <c:pt idx="1594">
                  <c:v>27.222700119018601</c:v>
                </c:pt>
                <c:pt idx="1595">
                  <c:v>27.222660064697301</c:v>
                </c:pt>
                <c:pt idx="1596">
                  <c:v>27.223680496215799</c:v>
                </c:pt>
                <c:pt idx="1597">
                  <c:v>27.224689483642599</c:v>
                </c:pt>
                <c:pt idx="1598">
                  <c:v>27.225700378418001</c:v>
                </c:pt>
                <c:pt idx="1599">
                  <c:v>27.225490570068398</c:v>
                </c:pt>
                <c:pt idx="1600">
                  <c:v>27.2240600585938</c:v>
                </c:pt>
                <c:pt idx="1601">
                  <c:v>27.222620010376001</c:v>
                </c:pt>
                <c:pt idx="1602">
                  <c:v>27.222389221191399</c:v>
                </c:pt>
                <c:pt idx="1603">
                  <c:v>27.223360061645501</c:v>
                </c:pt>
                <c:pt idx="1604">
                  <c:v>27.224330902099599</c:v>
                </c:pt>
                <c:pt idx="1605">
                  <c:v>27.225299835205099</c:v>
                </c:pt>
                <c:pt idx="1606">
                  <c:v>27.226270675659201</c:v>
                </c:pt>
                <c:pt idx="1607">
                  <c:v>27.226749420166001</c:v>
                </c:pt>
                <c:pt idx="1608">
                  <c:v>27.226739883422901</c:v>
                </c:pt>
                <c:pt idx="1609">
                  <c:v>27.227319717407202</c:v>
                </c:pt>
                <c:pt idx="1610">
                  <c:v>27.228479385376001</c:v>
                </c:pt>
                <c:pt idx="1611">
                  <c:v>27.229629516601602</c:v>
                </c:pt>
                <c:pt idx="1612">
                  <c:v>27.231340408325199</c:v>
                </c:pt>
                <c:pt idx="1613">
                  <c:v>27.233619689941399</c:v>
                </c:pt>
                <c:pt idx="1614">
                  <c:v>27.2369995117187</c:v>
                </c:pt>
                <c:pt idx="1615">
                  <c:v>27.241470336914102</c:v>
                </c:pt>
                <c:pt idx="1616">
                  <c:v>27.246309280395501</c:v>
                </c:pt>
                <c:pt idx="1617">
                  <c:v>27.251550674438501</c:v>
                </c:pt>
                <c:pt idx="1618">
                  <c:v>27.256780624389599</c:v>
                </c:pt>
                <c:pt idx="1619">
                  <c:v>27.256109237670898</c:v>
                </c:pt>
                <c:pt idx="1620">
                  <c:v>27.2495307922363</c:v>
                </c:pt>
                <c:pt idx="1621">
                  <c:v>27.246509552001999</c:v>
                </c:pt>
                <c:pt idx="1622">
                  <c:v>27.248540878295898</c:v>
                </c:pt>
                <c:pt idx="1623">
                  <c:v>27.252029418945298</c:v>
                </c:pt>
                <c:pt idx="1624">
                  <c:v>27.251859664916999</c:v>
                </c:pt>
                <c:pt idx="1625">
                  <c:v>27.248039245605501</c:v>
                </c:pt>
                <c:pt idx="1626">
                  <c:v>27.244220733642599</c:v>
                </c:pt>
                <c:pt idx="1627">
                  <c:v>27.239770889282202</c:v>
                </c:pt>
                <c:pt idx="1628">
                  <c:v>27.2346801757813</c:v>
                </c:pt>
                <c:pt idx="1629">
                  <c:v>27.229600906372099</c:v>
                </c:pt>
                <c:pt idx="1630">
                  <c:v>27.226240158081101</c:v>
                </c:pt>
                <c:pt idx="1631">
                  <c:v>27.224630355835</c:v>
                </c:pt>
                <c:pt idx="1632">
                  <c:v>27.223209381103501</c:v>
                </c:pt>
                <c:pt idx="1633">
                  <c:v>27.221969604492202</c:v>
                </c:pt>
                <c:pt idx="1634">
                  <c:v>27.221509933471701</c:v>
                </c:pt>
                <c:pt idx="1635">
                  <c:v>27.221860885620099</c:v>
                </c:pt>
                <c:pt idx="1636">
                  <c:v>27.224239349365199</c:v>
                </c:pt>
                <c:pt idx="1637">
                  <c:v>27.2286491394043</c:v>
                </c:pt>
                <c:pt idx="1638">
                  <c:v>27.2336101531982</c:v>
                </c:pt>
                <c:pt idx="1639">
                  <c:v>27.240989685058601</c:v>
                </c:pt>
                <c:pt idx="1640">
                  <c:v>27.243310928344702</c:v>
                </c:pt>
                <c:pt idx="1641">
                  <c:v>27.237119674682599</c:v>
                </c:pt>
                <c:pt idx="1642">
                  <c:v>27.230770111083999</c:v>
                </c:pt>
                <c:pt idx="1643">
                  <c:v>27.2258605957031</c:v>
                </c:pt>
                <c:pt idx="1644">
                  <c:v>27.220939636230501</c:v>
                </c:pt>
                <c:pt idx="1645">
                  <c:v>27.216020584106399</c:v>
                </c:pt>
                <c:pt idx="1646">
                  <c:v>27.213180541992202</c:v>
                </c:pt>
                <c:pt idx="1647">
                  <c:v>27.212429046630898</c:v>
                </c:pt>
                <c:pt idx="1648">
                  <c:v>27.2116794586182</c:v>
                </c:pt>
                <c:pt idx="1649">
                  <c:v>27.210920333862301</c:v>
                </c:pt>
                <c:pt idx="1650">
                  <c:v>27.210279464721701</c:v>
                </c:pt>
                <c:pt idx="1651">
                  <c:v>27.209730148315401</c:v>
                </c:pt>
                <c:pt idx="1652">
                  <c:v>27.209190368652301</c:v>
                </c:pt>
                <c:pt idx="1653">
                  <c:v>27.2086391448975</c:v>
                </c:pt>
                <c:pt idx="1654">
                  <c:v>27.208349227905298</c:v>
                </c:pt>
                <c:pt idx="1655">
                  <c:v>27.208330154418899</c:v>
                </c:pt>
                <c:pt idx="1656">
                  <c:v>27.208309173583999</c:v>
                </c:pt>
                <c:pt idx="1657">
                  <c:v>27.208290100097699</c:v>
                </c:pt>
                <c:pt idx="1658">
                  <c:v>27.209709167480501</c:v>
                </c:pt>
                <c:pt idx="1659">
                  <c:v>27.212589263916001</c:v>
                </c:pt>
                <c:pt idx="1660">
                  <c:v>27.216110229492202</c:v>
                </c:pt>
                <c:pt idx="1661">
                  <c:v>27.220279693603501</c:v>
                </c:pt>
                <c:pt idx="1662">
                  <c:v>27.224460601806602</c:v>
                </c:pt>
                <c:pt idx="1663">
                  <c:v>27.228979110717798</c:v>
                </c:pt>
                <c:pt idx="1664">
                  <c:v>27.230400085449201</c:v>
                </c:pt>
                <c:pt idx="1665">
                  <c:v>27.228300094604499</c:v>
                </c:pt>
                <c:pt idx="1666">
                  <c:v>27.226209640502901</c:v>
                </c:pt>
                <c:pt idx="1667">
                  <c:v>27.2241096496582</c:v>
                </c:pt>
                <c:pt idx="1668">
                  <c:v>27.221479415893601</c:v>
                </c:pt>
                <c:pt idx="1669">
                  <c:v>27.218320846557599</c:v>
                </c:pt>
                <c:pt idx="1670">
                  <c:v>27.215560913085898</c:v>
                </c:pt>
                <c:pt idx="1671">
                  <c:v>27.213190078735401</c:v>
                </c:pt>
                <c:pt idx="1672">
                  <c:v>27.211250305175799</c:v>
                </c:pt>
                <c:pt idx="1673">
                  <c:v>27.209699630737301</c:v>
                </c:pt>
                <c:pt idx="1674">
                  <c:v>27.2086791992187</c:v>
                </c:pt>
                <c:pt idx="1675">
                  <c:v>27.208589553833001</c:v>
                </c:pt>
                <c:pt idx="1676">
                  <c:v>27.208890914916999</c:v>
                </c:pt>
                <c:pt idx="1677">
                  <c:v>27.20924949646</c:v>
                </c:pt>
                <c:pt idx="1678">
                  <c:v>27.209659576416001</c:v>
                </c:pt>
                <c:pt idx="1679">
                  <c:v>27.210100173950199</c:v>
                </c:pt>
                <c:pt idx="1680">
                  <c:v>27.210239410400401</c:v>
                </c:pt>
                <c:pt idx="1681">
                  <c:v>27.210069656372099</c:v>
                </c:pt>
                <c:pt idx="1682">
                  <c:v>27.2081298828125</c:v>
                </c:pt>
                <c:pt idx="1683">
                  <c:v>27.204439163208001</c:v>
                </c:pt>
                <c:pt idx="1684">
                  <c:v>27.202030181884801</c:v>
                </c:pt>
                <c:pt idx="1685">
                  <c:v>27.200899124145501</c:v>
                </c:pt>
                <c:pt idx="1686">
                  <c:v>27.199769973754901</c:v>
                </c:pt>
                <c:pt idx="1687">
                  <c:v>27.199110031127901</c:v>
                </c:pt>
                <c:pt idx="1688">
                  <c:v>27.199710845947301</c:v>
                </c:pt>
                <c:pt idx="1689">
                  <c:v>27.202299118041999</c:v>
                </c:pt>
                <c:pt idx="1690">
                  <c:v>27.206039428710898</c:v>
                </c:pt>
                <c:pt idx="1691">
                  <c:v>27.212120056152301</c:v>
                </c:pt>
                <c:pt idx="1692">
                  <c:v>27.217529296875</c:v>
                </c:pt>
                <c:pt idx="1693">
                  <c:v>27.219650268554702</c:v>
                </c:pt>
                <c:pt idx="1694">
                  <c:v>27.221399307251001</c:v>
                </c:pt>
                <c:pt idx="1695">
                  <c:v>27.222440719604499</c:v>
                </c:pt>
                <c:pt idx="1696">
                  <c:v>27.220249176025401</c:v>
                </c:pt>
                <c:pt idx="1697">
                  <c:v>27.215499877929702</c:v>
                </c:pt>
                <c:pt idx="1698">
                  <c:v>27.2076301574707</c:v>
                </c:pt>
                <c:pt idx="1699">
                  <c:v>27.199539184570298</c:v>
                </c:pt>
                <c:pt idx="1700">
                  <c:v>27.194400787353501</c:v>
                </c:pt>
                <c:pt idx="1701">
                  <c:v>27.190509796142599</c:v>
                </c:pt>
                <c:pt idx="1702">
                  <c:v>27.187870025634801</c:v>
                </c:pt>
                <c:pt idx="1703">
                  <c:v>27.1852207183838</c:v>
                </c:pt>
                <c:pt idx="1704">
                  <c:v>27.182580947876001</c:v>
                </c:pt>
                <c:pt idx="1705">
                  <c:v>27.1803302764893</c:v>
                </c:pt>
                <c:pt idx="1706">
                  <c:v>27.178459167480501</c:v>
                </c:pt>
                <c:pt idx="1707">
                  <c:v>27.1774806976318</c:v>
                </c:pt>
                <c:pt idx="1708">
                  <c:v>27.1773796081543</c:v>
                </c:pt>
                <c:pt idx="1709">
                  <c:v>27.177280426025401</c:v>
                </c:pt>
                <c:pt idx="1710">
                  <c:v>27.176639556884801</c:v>
                </c:pt>
                <c:pt idx="1711">
                  <c:v>27.175470352172901</c:v>
                </c:pt>
                <c:pt idx="1712">
                  <c:v>27.1749591827393</c:v>
                </c:pt>
                <c:pt idx="1713">
                  <c:v>27.1751194000244</c:v>
                </c:pt>
                <c:pt idx="1714">
                  <c:v>27.175279617309599</c:v>
                </c:pt>
                <c:pt idx="1715">
                  <c:v>27.175430297851602</c:v>
                </c:pt>
                <c:pt idx="1716">
                  <c:v>27.175590515136701</c:v>
                </c:pt>
                <c:pt idx="1717">
                  <c:v>27.175989151001001</c:v>
                </c:pt>
                <c:pt idx="1718">
                  <c:v>27.176649093627901</c:v>
                </c:pt>
                <c:pt idx="1719">
                  <c:v>27.177850723266602</c:v>
                </c:pt>
                <c:pt idx="1720">
                  <c:v>27.179599761962901</c:v>
                </c:pt>
                <c:pt idx="1721">
                  <c:v>27.181379318237301</c:v>
                </c:pt>
                <c:pt idx="1722">
                  <c:v>27.183229446411101</c:v>
                </c:pt>
                <c:pt idx="1723">
                  <c:v>27.185340881347699</c:v>
                </c:pt>
                <c:pt idx="1724">
                  <c:v>27.187679290771499</c:v>
                </c:pt>
                <c:pt idx="1725">
                  <c:v>27.1910705566406</c:v>
                </c:pt>
                <c:pt idx="1726">
                  <c:v>27.195550918579102</c:v>
                </c:pt>
                <c:pt idx="1727">
                  <c:v>27.1980495452881</c:v>
                </c:pt>
                <c:pt idx="1728">
                  <c:v>27.198539733886701</c:v>
                </c:pt>
                <c:pt idx="1729">
                  <c:v>27.199029922485401</c:v>
                </c:pt>
                <c:pt idx="1730">
                  <c:v>27.199520111083999</c:v>
                </c:pt>
                <c:pt idx="1731">
                  <c:v>27.1992092132568</c:v>
                </c:pt>
                <c:pt idx="1732">
                  <c:v>27.1981105804443</c:v>
                </c:pt>
                <c:pt idx="1733">
                  <c:v>27.19700050354</c:v>
                </c:pt>
                <c:pt idx="1734">
                  <c:v>27.195899963378899</c:v>
                </c:pt>
                <c:pt idx="1735">
                  <c:v>27.196529388427699</c:v>
                </c:pt>
                <c:pt idx="1736">
                  <c:v>27.198919296264599</c:v>
                </c:pt>
                <c:pt idx="1737">
                  <c:v>27.201309204101602</c:v>
                </c:pt>
                <c:pt idx="1738">
                  <c:v>27.203779220581101</c:v>
                </c:pt>
                <c:pt idx="1739">
                  <c:v>27.20631980896</c:v>
                </c:pt>
                <c:pt idx="1740">
                  <c:v>27.208530426025401</c:v>
                </c:pt>
                <c:pt idx="1741">
                  <c:v>27.210420608520501</c:v>
                </c:pt>
                <c:pt idx="1742">
                  <c:v>27.211950302123999</c:v>
                </c:pt>
                <c:pt idx="1743">
                  <c:v>27.213119506835898</c:v>
                </c:pt>
                <c:pt idx="1744">
                  <c:v>27.214279174804702</c:v>
                </c:pt>
                <c:pt idx="1745">
                  <c:v>27.2157592773438</c:v>
                </c:pt>
                <c:pt idx="1746">
                  <c:v>27.21755027771</c:v>
                </c:pt>
                <c:pt idx="1747">
                  <c:v>27.2193298339844</c:v>
                </c:pt>
                <c:pt idx="1748">
                  <c:v>27.2211208343506</c:v>
                </c:pt>
                <c:pt idx="1749">
                  <c:v>27.223089218139599</c:v>
                </c:pt>
                <c:pt idx="1750">
                  <c:v>27.2252502441406</c:v>
                </c:pt>
                <c:pt idx="1751">
                  <c:v>27.227399826049801</c:v>
                </c:pt>
                <c:pt idx="1752">
                  <c:v>27.229560852050799</c:v>
                </c:pt>
                <c:pt idx="1753">
                  <c:v>27.23171043396</c:v>
                </c:pt>
                <c:pt idx="1754">
                  <c:v>27.233789443969702</c:v>
                </c:pt>
                <c:pt idx="1755">
                  <c:v>27.2357997894287</c:v>
                </c:pt>
                <c:pt idx="1756">
                  <c:v>27.237810134887699</c:v>
                </c:pt>
                <c:pt idx="1757">
                  <c:v>27.238819122314499</c:v>
                </c:pt>
                <c:pt idx="1758">
                  <c:v>27.238849639892599</c:v>
                </c:pt>
                <c:pt idx="1759">
                  <c:v>27.239870071411101</c:v>
                </c:pt>
                <c:pt idx="1760">
                  <c:v>27.241889953613299</c:v>
                </c:pt>
                <c:pt idx="1761">
                  <c:v>27.243909835815401</c:v>
                </c:pt>
                <c:pt idx="1762">
                  <c:v>27.246049880981399</c:v>
                </c:pt>
                <c:pt idx="1763">
                  <c:v>27.2483100891113</c:v>
                </c:pt>
                <c:pt idx="1764">
                  <c:v>27.2505702972412</c:v>
                </c:pt>
                <c:pt idx="1765">
                  <c:v>27.252830505371101</c:v>
                </c:pt>
                <c:pt idx="1766">
                  <c:v>27.255119323730501</c:v>
                </c:pt>
                <c:pt idx="1767">
                  <c:v>27.257469177246101</c:v>
                </c:pt>
                <c:pt idx="1768">
                  <c:v>27.259809494018601</c:v>
                </c:pt>
                <c:pt idx="1769">
                  <c:v>27.262699127197301</c:v>
                </c:pt>
                <c:pt idx="1770">
                  <c:v>27.266120910644499</c:v>
                </c:pt>
                <c:pt idx="1771">
                  <c:v>27.272720336914102</c:v>
                </c:pt>
                <c:pt idx="1772">
                  <c:v>27.2824897766113</c:v>
                </c:pt>
                <c:pt idx="1773">
                  <c:v>27.287189483642599</c:v>
                </c:pt>
                <c:pt idx="1774">
                  <c:v>27.286849975585898</c:v>
                </c:pt>
                <c:pt idx="1775">
                  <c:v>27.2871398925781</c:v>
                </c:pt>
                <c:pt idx="1776">
                  <c:v>27.288040161132798</c:v>
                </c:pt>
                <c:pt idx="1777">
                  <c:v>27.288629531860401</c:v>
                </c:pt>
                <c:pt idx="1778">
                  <c:v>27.2889194488525</c:v>
                </c:pt>
                <c:pt idx="1779">
                  <c:v>27.289209365844702</c:v>
                </c:pt>
                <c:pt idx="1780">
                  <c:v>27.289869308471701</c:v>
                </c:pt>
                <c:pt idx="1781">
                  <c:v>27.290899276733398</c:v>
                </c:pt>
                <c:pt idx="1782">
                  <c:v>27.292739868164102</c:v>
                </c:pt>
                <c:pt idx="1783">
                  <c:v>27.2936496734619</c:v>
                </c:pt>
                <c:pt idx="1784">
                  <c:v>27.292850494384801</c:v>
                </c:pt>
                <c:pt idx="1785">
                  <c:v>27.292049407958999</c:v>
                </c:pt>
                <c:pt idx="1786">
                  <c:v>27.290460586547901</c:v>
                </c:pt>
                <c:pt idx="1787">
                  <c:v>27.288059234619102</c:v>
                </c:pt>
                <c:pt idx="1788">
                  <c:v>27.285659790039102</c:v>
                </c:pt>
                <c:pt idx="1789">
                  <c:v>27.283260345458999</c:v>
                </c:pt>
                <c:pt idx="1790">
                  <c:v>27.282009124755898</c:v>
                </c:pt>
                <c:pt idx="1791">
                  <c:v>27.281919479370099</c:v>
                </c:pt>
                <c:pt idx="1792">
                  <c:v>27.2818298339844</c:v>
                </c:pt>
                <c:pt idx="1793">
                  <c:v>27.281740188598601</c:v>
                </c:pt>
                <c:pt idx="1794">
                  <c:v>27.2830905914307</c:v>
                </c:pt>
                <c:pt idx="1795">
                  <c:v>27.285860061645501</c:v>
                </c:pt>
                <c:pt idx="1796">
                  <c:v>27.288619995117202</c:v>
                </c:pt>
                <c:pt idx="1797">
                  <c:v>27.290000915527301</c:v>
                </c:pt>
                <c:pt idx="1798">
                  <c:v>27.289979934692401</c:v>
                </c:pt>
                <c:pt idx="1799">
                  <c:v>27.289350509643601</c:v>
                </c:pt>
                <c:pt idx="1800">
                  <c:v>27.288089752197301</c:v>
                </c:pt>
                <c:pt idx="1801">
                  <c:v>27.287870407104499</c:v>
                </c:pt>
                <c:pt idx="1802">
                  <c:v>27.288700103759801</c:v>
                </c:pt>
                <c:pt idx="1803">
                  <c:v>27.289850234985401</c:v>
                </c:pt>
                <c:pt idx="1804">
                  <c:v>27.291309356689499</c:v>
                </c:pt>
                <c:pt idx="1805">
                  <c:v>27.292770385742202</c:v>
                </c:pt>
                <c:pt idx="1806">
                  <c:v>27.2942295074463</c:v>
                </c:pt>
                <c:pt idx="1807">
                  <c:v>27.295669555664102</c:v>
                </c:pt>
                <c:pt idx="1808">
                  <c:v>27.297090530395501</c:v>
                </c:pt>
                <c:pt idx="1809">
                  <c:v>27.298509597778299</c:v>
                </c:pt>
                <c:pt idx="1810">
                  <c:v>27.299919128418001</c:v>
                </c:pt>
                <c:pt idx="1811">
                  <c:v>27.301490783691399</c:v>
                </c:pt>
                <c:pt idx="1812">
                  <c:v>27.303209304809599</c:v>
                </c:pt>
                <c:pt idx="1813">
                  <c:v>27.304939270019499</c:v>
                </c:pt>
                <c:pt idx="1814">
                  <c:v>27.3066596984863</c:v>
                </c:pt>
                <c:pt idx="1815">
                  <c:v>27.308300018310501</c:v>
                </c:pt>
                <c:pt idx="1816">
                  <c:v>27.309860229492202</c:v>
                </c:pt>
                <c:pt idx="1817">
                  <c:v>27.3114109039307</c:v>
                </c:pt>
                <c:pt idx="1818">
                  <c:v>27.3129692077637</c:v>
                </c:pt>
                <c:pt idx="1819">
                  <c:v>27.314060211181602</c:v>
                </c:pt>
                <c:pt idx="1820">
                  <c:v>27.314689636230501</c:v>
                </c:pt>
                <c:pt idx="1821">
                  <c:v>27.315309524536101</c:v>
                </c:pt>
                <c:pt idx="1822">
                  <c:v>27.315940856933601</c:v>
                </c:pt>
                <c:pt idx="1823">
                  <c:v>27.316389083862301</c:v>
                </c:pt>
                <c:pt idx="1824">
                  <c:v>27.3166904449463</c:v>
                </c:pt>
                <c:pt idx="1825">
                  <c:v>27.3178100585938</c:v>
                </c:pt>
                <c:pt idx="1826">
                  <c:v>27.319700241088899</c:v>
                </c:pt>
                <c:pt idx="1827">
                  <c:v>27.3206996917725</c:v>
                </c:pt>
                <c:pt idx="1828">
                  <c:v>27.3207893371582</c:v>
                </c:pt>
                <c:pt idx="1829">
                  <c:v>27.3208904266357</c:v>
                </c:pt>
                <c:pt idx="1830">
                  <c:v>27.320989608764599</c:v>
                </c:pt>
                <c:pt idx="1831">
                  <c:v>27.321079254150401</c:v>
                </c:pt>
                <c:pt idx="1832">
                  <c:v>27.321180343627901</c:v>
                </c:pt>
                <c:pt idx="1833">
                  <c:v>27.3212890625</c:v>
                </c:pt>
                <c:pt idx="1834">
                  <c:v>27.3213996887207</c:v>
                </c:pt>
                <c:pt idx="1835">
                  <c:v>27.321510314941399</c:v>
                </c:pt>
                <c:pt idx="1836">
                  <c:v>27.321620941162099</c:v>
                </c:pt>
                <c:pt idx="1837">
                  <c:v>27.321729660034201</c:v>
                </c:pt>
                <c:pt idx="1838">
                  <c:v>27.321840286254901</c:v>
                </c:pt>
                <c:pt idx="1839">
                  <c:v>27.3219509124756</c:v>
                </c:pt>
                <c:pt idx="1840">
                  <c:v>27.322069168090799</c:v>
                </c:pt>
                <c:pt idx="1841">
                  <c:v>27.322200775146499</c:v>
                </c:pt>
                <c:pt idx="1842">
                  <c:v>27.322330474853501</c:v>
                </c:pt>
                <c:pt idx="1843">
                  <c:v>27.322460174560501</c:v>
                </c:pt>
                <c:pt idx="1844">
                  <c:v>27.3225803375244</c:v>
                </c:pt>
                <c:pt idx="1845">
                  <c:v>27.323440551757798</c:v>
                </c:pt>
                <c:pt idx="1846">
                  <c:v>27.3250408172607</c:v>
                </c:pt>
                <c:pt idx="1847">
                  <c:v>27.3266506195068</c:v>
                </c:pt>
                <c:pt idx="1848">
                  <c:v>27.328269958496101</c:v>
                </c:pt>
                <c:pt idx="1849">
                  <c:v>27.329919815063501</c:v>
                </c:pt>
                <c:pt idx="1850">
                  <c:v>27.331579208373999</c:v>
                </c:pt>
                <c:pt idx="1851">
                  <c:v>27.333229064941399</c:v>
                </c:pt>
                <c:pt idx="1852">
                  <c:v>27.3348903656006</c:v>
                </c:pt>
                <c:pt idx="1853">
                  <c:v>27.3365592956543</c:v>
                </c:pt>
                <c:pt idx="1854">
                  <c:v>27.338239669799801</c:v>
                </c:pt>
                <c:pt idx="1855">
                  <c:v>27.339910507202099</c:v>
                </c:pt>
                <c:pt idx="1856">
                  <c:v>27.341650009155298</c:v>
                </c:pt>
                <c:pt idx="1857">
                  <c:v>27.343450546264599</c:v>
                </c:pt>
                <c:pt idx="1858">
                  <c:v>27.345249176025401</c:v>
                </c:pt>
                <c:pt idx="1859">
                  <c:v>27.346580505371101</c:v>
                </c:pt>
                <c:pt idx="1860">
                  <c:v>27.347429275512699</c:v>
                </c:pt>
                <c:pt idx="1861">
                  <c:v>27.348279953002901</c:v>
                </c:pt>
                <c:pt idx="1862">
                  <c:v>27.3491306304932</c:v>
                </c:pt>
                <c:pt idx="1863">
                  <c:v>27.349979400634801</c:v>
                </c:pt>
                <c:pt idx="1864">
                  <c:v>27.351610183715799</c:v>
                </c:pt>
                <c:pt idx="1865">
                  <c:v>27.354040145873999</c:v>
                </c:pt>
                <c:pt idx="1866">
                  <c:v>27.356460571289102</c:v>
                </c:pt>
                <c:pt idx="1867">
                  <c:v>27.358879089355501</c:v>
                </c:pt>
                <c:pt idx="1868">
                  <c:v>27.3596591949463</c:v>
                </c:pt>
                <c:pt idx="1869">
                  <c:v>27.358810424804702</c:v>
                </c:pt>
                <c:pt idx="1870">
                  <c:v>27.357959747314499</c:v>
                </c:pt>
                <c:pt idx="1871">
                  <c:v>27.357099533081101</c:v>
                </c:pt>
                <c:pt idx="1872">
                  <c:v>27.356889724731399</c:v>
                </c:pt>
                <c:pt idx="1873">
                  <c:v>27.3573303222656</c:v>
                </c:pt>
                <c:pt idx="1874">
                  <c:v>27.357770919799801</c:v>
                </c:pt>
                <c:pt idx="1875">
                  <c:v>27.358200073242202</c:v>
                </c:pt>
                <c:pt idx="1876">
                  <c:v>27.358810424804702</c:v>
                </c:pt>
                <c:pt idx="1877">
                  <c:v>27.3596000671387</c:v>
                </c:pt>
                <c:pt idx="1878">
                  <c:v>27.360380172729499</c:v>
                </c:pt>
                <c:pt idx="1879">
                  <c:v>27.361169815063501</c:v>
                </c:pt>
                <c:pt idx="1880">
                  <c:v>27.36203956604</c:v>
                </c:pt>
                <c:pt idx="1881">
                  <c:v>27.362979888916001</c:v>
                </c:pt>
                <c:pt idx="1882">
                  <c:v>27.363929748535199</c:v>
                </c:pt>
                <c:pt idx="1883">
                  <c:v>27.3648796081543</c:v>
                </c:pt>
                <c:pt idx="1884">
                  <c:v>27.365800857543899</c:v>
                </c:pt>
                <c:pt idx="1885">
                  <c:v>27.3667106628418</c:v>
                </c:pt>
                <c:pt idx="1886">
                  <c:v>27.367610931396499</c:v>
                </c:pt>
                <c:pt idx="1887">
                  <c:v>27.3685092926025</c:v>
                </c:pt>
                <c:pt idx="1888">
                  <c:v>27.369249343872099</c:v>
                </c:pt>
                <c:pt idx="1889">
                  <c:v>27.369829177856399</c:v>
                </c:pt>
                <c:pt idx="1890">
                  <c:v>27.370399475097699</c:v>
                </c:pt>
                <c:pt idx="1891">
                  <c:v>27.370979309081999</c:v>
                </c:pt>
                <c:pt idx="1892">
                  <c:v>27.371269226074201</c:v>
                </c:pt>
                <c:pt idx="1893">
                  <c:v>27.371290206909201</c:v>
                </c:pt>
                <c:pt idx="1894">
                  <c:v>27.371299743652301</c:v>
                </c:pt>
                <c:pt idx="1895">
                  <c:v>27.371320724487301</c:v>
                </c:pt>
                <c:pt idx="1896">
                  <c:v>27.3715496063232</c:v>
                </c:pt>
                <c:pt idx="1897">
                  <c:v>27.3720092773438</c:v>
                </c:pt>
                <c:pt idx="1898">
                  <c:v>27.372470855712901</c:v>
                </c:pt>
                <c:pt idx="1899">
                  <c:v>27.372919082641602</c:v>
                </c:pt>
                <c:pt idx="1900">
                  <c:v>27.376640319824201</c:v>
                </c:pt>
                <c:pt idx="1901">
                  <c:v>27.383609771728501</c:v>
                </c:pt>
                <c:pt idx="1902">
                  <c:v>27.390590667724599</c:v>
                </c:pt>
                <c:pt idx="1903">
                  <c:v>27.397560119628899</c:v>
                </c:pt>
                <c:pt idx="1904">
                  <c:v>27.404039382934599</c:v>
                </c:pt>
                <c:pt idx="1905">
                  <c:v>27.410030364990199</c:v>
                </c:pt>
                <c:pt idx="1906">
                  <c:v>27.416019439697301</c:v>
                </c:pt>
                <c:pt idx="1907">
                  <c:v>27.418699264526399</c:v>
                </c:pt>
                <c:pt idx="1908">
                  <c:v>27.418119430541999</c:v>
                </c:pt>
                <c:pt idx="1909">
                  <c:v>27.412439346313501</c:v>
                </c:pt>
                <c:pt idx="1910">
                  <c:v>27.4016304016113</c:v>
                </c:pt>
                <c:pt idx="1911">
                  <c:v>27.390819549560501</c:v>
                </c:pt>
                <c:pt idx="1912">
                  <c:v>27.380020141601602</c:v>
                </c:pt>
                <c:pt idx="1913">
                  <c:v>27.373039245605501</c:v>
                </c:pt>
                <c:pt idx="1914">
                  <c:v>27.369909286498999</c:v>
                </c:pt>
                <c:pt idx="1915">
                  <c:v>27.3667697906494</c:v>
                </c:pt>
                <c:pt idx="1916">
                  <c:v>27.365240097045898</c:v>
                </c:pt>
                <c:pt idx="1917">
                  <c:v>27.365310668945298</c:v>
                </c:pt>
                <c:pt idx="1918">
                  <c:v>27.365390777587901</c:v>
                </c:pt>
                <c:pt idx="1919">
                  <c:v>27.3654594421387</c:v>
                </c:pt>
                <c:pt idx="1920">
                  <c:v>27.3655395507813</c:v>
                </c:pt>
                <c:pt idx="1921">
                  <c:v>27.3656101226807</c:v>
                </c:pt>
                <c:pt idx="1922">
                  <c:v>27.365980148315401</c:v>
                </c:pt>
                <c:pt idx="1923">
                  <c:v>27.3666591644287</c:v>
                </c:pt>
                <c:pt idx="1924">
                  <c:v>27.3673305511475</c:v>
                </c:pt>
                <c:pt idx="1925">
                  <c:v>27.368000030517599</c:v>
                </c:pt>
                <c:pt idx="1926">
                  <c:v>27.369020462036101</c:v>
                </c:pt>
                <c:pt idx="1927">
                  <c:v>27.370389938354499</c:v>
                </c:pt>
                <c:pt idx="1928">
                  <c:v>27.371759414672901</c:v>
                </c:pt>
                <c:pt idx="1929">
                  <c:v>27.373130798339801</c:v>
                </c:pt>
                <c:pt idx="1930">
                  <c:v>27.374849319458001</c:v>
                </c:pt>
                <c:pt idx="1931">
                  <c:v>27.376909255981399</c:v>
                </c:pt>
                <c:pt idx="1932">
                  <c:v>27.378980636596701</c:v>
                </c:pt>
                <c:pt idx="1933">
                  <c:v>27.381050109863299</c:v>
                </c:pt>
                <c:pt idx="1934">
                  <c:v>27.383029937744102</c:v>
                </c:pt>
                <c:pt idx="1935">
                  <c:v>27.3849391937256</c:v>
                </c:pt>
                <c:pt idx="1936">
                  <c:v>27.3868408203125</c:v>
                </c:pt>
                <c:pt idx="1937">
                  <c:v>27.388750076293899</c:v>
                </c:pt>
                <c:pt idx="1938">
                  <c:v>27.389879226684599</c:v>
                </c:pt>
                <c:pt idx="1939">
                  <c:v>27.3902492523193</c:v>
                </c:pt>
                <c:pt idx="1940">
                  <c:v>27.390619277954102</c:v>
                </c:pt>
                <c:pt idx="1941">
                  <c:v>27.390989303588899</c:v>
                </c:pt>
                <c:pt idx="1942">
                  <c:v>27.391399383544901</c:v>
                </c:pt>
                <c:pt idx="1943">
                  <c:v>27.391880035400401</c:v>
                </c:pt>
                <c:pt idx="1944">
                  <c:v>27.3956394195557</c:v>
                </c:pt>
                <c:pt idx="1945">
                  <c:v>27.4026699066162</c:v>
                </c:pt>
                <c:pt idx="1946">
                  <c:v>27.409709930419901</c:v>
                </c:pt>
                <c:pt idx="1947">
                  <c:v>27.416740417480501</c:v>
                </c:pt>
                <c:pt idx="1948">
                  <c:v>27.418930053710898</c:v>
                </c:pt>
                <c:pt idx="1949">
                  <c:v>27.41628074646</c:v>
                </c:pt>
                <c:pt idx="1950">
                  <c:v>27.413619995117202</c:v>
                </c:pt>
                <c:pt idx="1951">
                  <c:v>27.407020568847699</c:v>
                </c:pt>
                <c:pt idx="1952">
                  <c:v>27.396469116210898</c:v>
                </c:pt>
                <c:pt idx="1953">
                  <c:v>27.385919570922901</c:v>
                </c:pt>
                <c:pt idx="1954">
                  <c:v>27.375370025634801</c:v>
                </c:pt>
                <c:pt idx="1955">
                  <c:v>27.367050170898398</c:v>
                </c:pt>
                <c:pt idx="1956">
                  <c:v>27.360960006713899</c:v>
                </c:pt>
                <c:pt idx="1957">
                  <c:v>27.3548698425293</c:v>
                </c:pt>
                <c:pt idx="1958">
                  <c:v>27.351270675659201</c:v>
                </c:pt>
                <c:pt idx="1959">
                  <c:v>27.350160598754901</c:v>
                </c:pt>
                <c:pt idx="1960">
                  <c:v>27.3490505218506</c:v>
                </c:pt>
                <c:pt idx="1961">
                  <c:v>27.3479404449463</c:v>
                </c:pt>
                <c:pt idx="1962">
                  <c:v>27.346830368041999</c:v>
                </c:pt>
                <c:pt idx="1963">
                  <c:v>27.345720291137699</c:v>
                </c:pt>
                <c:pt idx="1964">
                  <c:v>27.3466606140137</c:v>
                </c:pt>
                <c:pt idx="1965">
                  <c:v>27.3496398925781</c:v>
                </c:pt>
                <c:pt idx="1966">
                  <c:v>27.3526306152344</c:v>
                </c:pt>
                <c:pt idx="1967">
                  <c:v>27.356979370117202</c:v>
                </c:pt>
                <c:pt idx="1968">
                  <c:v>27.362730026245099</c:v>
                </c:pt>
                <c:pt idx="1969">
                  <c:v>27.3686408996582</c:v>
                </c:pt>
                <c:pt idx="1970">
                  <c:v>27.374740600585898</c:v>
                </c:pt>
                <c:pt idx="1971">
                  <c:v>27.380220413208001</c:v>
                </c:pt>
                <c:pt idx="1972">
                  <c:v>27.382919311523398</c:v>
                </c:pt>
                <c:pt idx="1973">
                  <c:v>27.378959655761701</c:v>
                </c:pt>
                <c:pt idx="1974">
                  <c:v>27.371269226074201</c:v>
                </c:pt>
                <c:pt idx="1975">
                  <c:v>27.3643798828125</c:v>
                </c:pt>
                <c:pt idx="1976">
                  <c:v>27.357500076293899</c:v>
                </c:pt>
                <c:pt idx="1977">
                  <c:v>27.350620269775401</c:v>
                </c:pt>
                <c:pt idx="1978">
                  <c:v>27.345649719238299</c:v>
                </c:pt>
                <c:pt idx="1979">
                  <c:v>27.3425998687744</c:v>
                </c:pt>
                <c:pt idx="1980">
                  <c:v>27.340530395507798</c:v>
                </c:pt>
                <c:pt idx="1981">
                  <c:v>27.339450836181602</c:v>
                </c:pt>
                <c:pt idx="1982">
                  <c:v>27.3383598327637</c:v>
                </c:pt>
                <c:pt idx="1983">
                  <c:v>27.338230133056602</c:v>
                </c:pt>
                <c:pt idx="1984">
                  <c:v>27.3385200500488</c:v>
                </c:pt>
                <c:pt idx="1985">
                  <c:v>27.338260650634801</c:v>
                </c:pt>
                <c:pt idx="1986">
                  <c:v>27.337999343872099</c:v>
                </c:pt>
                <c:pt idx="1987">
                  <c:v>27.337739944458001</c:v>
                </c:pt>
                <c:pt idx="1988">
                  <c:v>27.337490081787099</c:v>
                </c:pt>
                <c:pt idx="1989">
                  <c:v>27.337230682373001</c:v>
                </c:pt>
                <c:pt idx="1990">
                  <c:v>27.3373908996582</c:v>
                </c:pt>
                <c:pt idx="1991">
                  <c:v>27.337989807128899</c:v>
                </c:pt>
                <c:pt idx="1992">
                  <c:v>27.339220046997099</c:v>
                </c:pt>
                <c:pt idx="1993">
                  <c:v>27.341060638427699</c:v>
                </c:pt>
                <c:pt idx="1994">
                  <c:v>27.342899322509801</c:v>
                </c:pt>
                <c:pt idx="1995">
                  <c:v>27.344730377197301</c:v>
                </c:pt>
                <c:pt idx="1996">
                  <c:v>27.348169326782202</c:v>
                </c:pt>
                <c:pt idx="1997">
                  <c:v>27.3532104492187</c:v>
                </c:pt>
                <c:pt idx="1998">
                  <c:v>27.358240127563501</c:v>
                </c:pt>
                <c:pt idx="1999">
                  <c:v>27.3632698059082</c:v>
                </c:pt>
                <c:pt idx="2000">
                  <c:v>27.3679504394531</c:v>
                </c:pt>
                <c:pt idx="2001">
                  <c:v>27.372280120849599</c:v>
                </c:pt>
                <c:pt idx="2002">
                  <c:v>27.376609802246101</c:v>
                </c:pt>
                <c:pt idx="2003">
                  <c:v>27.379930496215799</c:v>
                </c:pt>
                <c:pt idx="2004">
                  <c:v>27.3814506530762</c:v>
                </c:pt>
                <c:pt idx="2005">
                  <c:v>27.382160186767599</c:v>
                </c:pt>
                <c:pt idx="2006">
                  <c:v>27.382879257202099</c:v>
                </c:pt>
                <c:pt idx="2007">
                  <c:v>27.383590698242202</c:v>
                </c:pt>
                <c:pt idx="2008">
                  <c:v>27.3837699890137</c:v>
                </c:pt>
                <c:pt idx="2009">
                  <c:v>27.383420944213899</c:v>
                </c:pt>
                <c:pt idx="2010">
                  <c:v>27.383069992065401</c:v>
                </c:pt>
                <c:pt idx="2011">
                  <c:v>27.381389617919901</c:v>
                </c:pt>
                <c:pt idx="2012">
                  <c:v>27.378400802612301</c:v>
                </c:pt>
                <c:pt idx="2013">
                  <c:v>27.3720893859863</c:v>
                </c:pt>
                <c:pt idx="2014">
                  <c:v>27.362430572509801</c:v>
                </c:pt>
                <c:pt idx="2015">
                  <c:v>27.352769851684599</c:v>
                </c:pt>
                <c:pt idx="2016">
                  <c:v>27.3449897766113</c:v>
                </c:pt>
                <c:pt idx="2017">
                  <c:v>27.340560913085898</c:v>
                </c:pt>
                <c:pt idx="2018">
                  <c:v>27.337619781494102</c:v>
                </c:pt>
                <c:pt idx="2019">
                  <c:v>27.335720062255898</c:v>
                </c:pt>
                <c:pt idx="2020">
                  <c:v>27.334880828857401</c:v>
                </c:pt>
                <c:pt idx="2021">
                  <c:v>27.334039688110401</c:v>
                </c:pt>
                <c:pt idx="2022">
                  <c:v>27.333499908447301</c:v>
                </c:pt>
                <c:pt idx="2023">
                  <c:v>27.333250045776399</c:v>
                </c:pt>
                <c:pt idx="2024">
                  <c:v>27.332990646362301</c:v>
                </c:pt>
                <c:pt idx="2025">
                  <c:v>27.332740783691399</c:v>
                </c:pt>
                <c:pt idx="2026">
                  <c:v>27.3325004577637</c:v>
                </c:pt>
                <c:pt idx="2027">
                  <c:v>27.332279205322301</c:v>
                </c:pt>
                <c:pt idx="2028">
                  <c:v>27.332059860229499</c:v>
                </c:pt>
                <c:pt idx="2029">
                  <c:v>27.331850051879901</c:v>
                </c:pt>
                <c:pt idx="2030">
                  <c:v>27.331630706787099</c:v>
                </c:pt>
                <c:pt idx="2031">
                  <c:v>27.331499099731399</c:v>
                </c:pt>
                <c:pt idx="2032">
                  <c:v>27.3314609527588</c:v>
                </c:pt>
                <c:pt idx="2033">
                  <c:v>27.331689834594702</c:v>
                </c:pt>
                <c:pt idx="2034">
                  <c:v>27.332220077514599</c:v>
                </c:pt>
                <c:pt idx="2035">
                  <c:v>27.332670211791999</c:v>
                </c:pt>
                <c:pt idx="2036">
                  <c:v>27.3330402374268</c:v>
                </c:pt>
                <c:pt idx="2037">
                  <c:v>27.333410263061499</c:v>
                </c:pt>
                <c:pt idx="2038">
                  <c:v>27.3337707519531</c:v>
                </c:pt>
                <c:pt idx="2039">
                  <c:v>27.333860397338899</c:v>
                </c:pt>
                <c:pt idx="2040">
                  <c:v>27.333660125732401</c:v>
                </c:pt>
                <c:pt idx="2041">
                  <c:v>27.333469390869102</c:v>
                </c:pt>
                <c:pt idx="2042">
                  <c:v>27.333269119262699</c:v>
                </c:pt>
                <c:pt idx="2043">
                  <c:v>27.333049774169901</c:v>
                </c:pt>
                <c:pt idx="2044">
                  <c:v>27.332809448242202</c:v>
                </c:pt>
                <c:pt idx="2045">
                  <c:v>27.3325595855713</c:v>
                </c:pt>
                <c:pt idx="2046">
                  <c:v>27.332319259643601</c:v>
                </c:pt>
                <c:pt idx="2047">
                  <c:v>27.332199096679702</c:v>
                </c:pt>
                <c:pt idx="2048">
                  <c:v>27.332220077514599</c:v>
                </c:pt>
                <c:pt idx="2049">
                  <c:v>27.332229614257798</c:v>
                </c:pt>
                <c:pt idx="2050">
                  <c:v>27.332239151001001</c:v>
                </c:pt>
                <c:pt idx="2051">
                  <c:v>27.3325290679932</c:v>
                </c:pt>
                <c:pt idx="2052">
                  <c:v>27.3330898284912</c:v>
                </c:pt>
                <c:pt idx="2053">
                  <c:v>27.3336505889893</c:v>
                </c:pt>
                <c:pt idx="2054">
                  <c:v>27.333539962768601</c:v>
                </c:pt>
                <c:pt idx="2055">
                  <c:v>27.332969665527301</c:v>
                </c:pt>
                <c:pt idx="2056">
                  <c:v>27.3325901031494</c:v>
                </c:pt>
                <c:pt idx="2057">
                  <c:v>27.332199096679702</c:v>
                </c:pt>
                <c:pt idx="2058">
                  <c:v>27.3318195343018</c:v>
                </c:pt>
                <c:pt idx="2059">
                  <c:v>27.331569671630898</c:v>
                </c:pt>
                <c:pt idx="2060">
                  <c:v>27.3314609527588</c:v>
                </c:pt>
                <c:pt idx="2061">
                  <c:v>27.331340789794901</c:v>
                </c:pt>
                <c:pt idx="2062">
                  <c:v>27.331230163574201</c:v>
                </c:pt>
                <c:pt idx="2063">
                  <c:v>27.331110000610401</c:v>
                </c:pt>
                <c:pt idx="2064">
                  <c:v>27.330999374389599</c:v>
                </c:pt>
                <c:pt idx="2065">
                  <c:v>27.330879211425799</c:v>
                </c:pt>
                <c:pt idx="2066">
                  <c:v>27.3307704925537</c:v>
                </c:pt>
                <c:pt idx="2067">
                  <c:v>27.330650329589801</c:v>
                </c:pt>
                <c:pt idx="2068">
                  <c:v>27.330539703369102</c:v>
                </c:pt>
                <c:pt idx="2069">
                  <c:v>27.330429077148398</c:v>
                </c:pt>
                <c:pt idx="2070">
                  <c:v>27.3303108215332</c:v>
                </c:pt>
                <c:pt idx="2071">
                  <c:v>27.3302001953125</c:v>
                </c:pt>
                <c:pt idx="2072">
                  <c:v>27.330080032348601</c:v>
                </c:pt>
                <c:pt idx="2073">
                  <c:v>27.329969406127901</c:v>
                </c:pt>
                <c:pt idx="2074">
                  <c:v>27.329860687255898</c:v>
                </c:pt>
                <c:pt idx="2075">
                  <c:v>27.3295993804932</c:v>
                </c:pt>
                <c:pt idx="2076">
                  <c:v>27.329189300537099</c:v>
                </c:pt>
                <c:pt idx="2077">
                  <c:v>27.328779220581101</c:v>
                </c:pt>
                <c:pt idx="2078">
                  <c:v>27.328369140625</c:v>
                </c:pt>
                <c:pt idx="2079">
                  <c:v>27.328079223632798</c:v>
                </c:pt>
                <c:pt idx="2080">
                  <c:v>27.327909469604499</c:v>
                </c:pt>
                <c:pt idx="2081">
                  <c:v>27.3277397155762</c:v>
                </c:pt>
                <c:pt idx="2082">
                  <c:v>27.327569961547901</c:v>
                </c:pt>
                <c:pt idx="2083">
                  <c:v>27.327550888061499</c:v>
                </c:pt>
                <c:pt idx="2084">
                  <c:v>27.327680587768601</c:v>
                </c:pt>
                <c:pt idx="2085">
                  <c:v>27.3278102874756</c:v>
                </c:pt>
                <c:pt idx="2086">
                  <c:v>27.327939987182599</c:v>
                </c:pt>
                <c:pt idx="2087">
                  <c:v>27.328069686889599</c:v>
                </c:pt>
                <c:pt idx="2088">
                  <c:v>27.328199386596701</c:v>
                </c:pt>
                <c:pt idx="2089">
                  <c:v>27.328340530395501</c:v>
                </c:pt>
                <c:pt idx="2090">
                  <c:v>27.3284702301025</c:v>
                </c:pt>
                <c:pt idx="2091">
                  <c:v>27.328950881958001</c:v>
                </c:pt>
                <c:pt idx="2092">
                  <c:v>27.329769134521499</c:v>
                </c:pt>
                <c:pt idx="2093">
                  <c:v>27.330589294433601</c:v>
                </c:pt>
                <c:pt idx="2094">
                  <c:v>27.3314094543457</c:v>
                </c:pt>
                <c:pt idx="2095">
                  <c:v>27.331850051879901</c:v>
                </c:pt>
                <c:pt idx="2096">
                  <c:v>27.3319206237793</c:v>
                </c:pt>
                <c:pt idx="2097">
                  <c:v>27.331989288330099</c:v>
                </c:pt>
                <c:pt idx="2098">
                  <c:v>27.332059860229499</c:v>
                </c:pt>
                <c:pt idx="2099">
                  <c:v>27.3319606781006</c:v>
                </c:pt>
                <c:pt idx="2100">
                  <c:v>27.331689834594702</c:v>
                </c:pt>
                <c:pt idx="2101">
                  <c:v>27.3314208984375</c:v>
                </c:pt>
                <c:pt idx="2102">
                  <c:v>27.331140518188501</c:v>
                </c:pt>
                <c:pt idx="2103">
                  <c:v>27.330730438232401</c:v>
                </c:pt>
                <c:pt idx="2104">
                  <c:v>27.3301906585693</c:v>
                </c:pt>
                <c:pt idx="2105">
                  <c:v>27.329639434814499</c:v>
                </c:pt>
                <c:pt idx="2106">
                  <c:v>27.3290901184082</c:v>
                </c:pt>
                <c:pt idx="2107">
                  <c:v>27.328590393066399</c:v>
                </c:pt>
                <c:pt idx="2108">
                  <c:v>27.328149795532202</c:v>
                </c:pt>
                <c:pt idx="2109">
                  <c:v>27.327699661254901</c:v>
                </c:pt>
                <c:pt idx="2110">
                  <c:v>27.3272590637207</c:v>
                </c:pt>
                <c:pt idx="2111">
                  <c:v>27.327100753784201</c:v>
                </c:pt>
                <c:pt idx="2112">
                  <c:v>27.327220916748001</c:v>
                </c:pt>
                <c:pt idx="2113">
                  <c:v>27.327350616455099</c:v>
                </c:pt>
                <c:pt idx="2114">
                  <c:v>27.327470779418899</c:v>
                </c:pt>
                <c:pt idx="2115">
                  <c:v>27.327600479126001</c:v>
                </c:pt>
                <c:pt idx="2116">
                  <c:v>27.327329635620099</c:v>
                </c:pt>
                <c:pt idx="2117">
                  <c:v>27.32666015625</c:v>
                </c:pt>
                <c:pt idx="2118">
                  <c:v>27.3259792327881</c:v>
                </c:pt>
                <c:pt idx="2119">
                  <c:v>27.325309753418001</c:v>
                </c:pt>
                <c:pt idx="2120">
                  <c:v>27.32493019104</c:v>
                </c:pt>
                <c:pt idx="2121">
                  <c:v>27.3248291015625</c:v>
                </c:pt>
                <c:pt idx="2122">
                  <c:v>27.324729919433601</c:v>
                </c:pt>
                <c:pt idx="2123">
                  <c:v>27.324630737304702</c:v>
                </c:pt>
                <c:pt idx="2124">
                  <c:v>27.3243808746338</c:v>
                </c:pt>
                <c:pt idx="2125">
                  <c:v>27.323999404907202</c:v>
                </c:pt>
                <c:pt idx="2126">
                  <c:v>27.323610305786101</c:v>
                </c:pt>
                <c:pt idx="2127">
                  <c:v>27.3232307434082</c:v>
                </c:pt>
                <c:pt idx="2128">
                  <c:v>27.322929382324201</c:v>
                </c:pt>
                <c:pt idx="2129">
                  <c:v>27.322719573974599</c:v>
                </c:pt>
                <c:pt idx="2130">
                  <c:v>27.322509765625</c:v>
                </c:pt>
                <c:pt idx="2131">
                  <c:v>27.322299957275401</c:v>
                </c:pt>
                <c:pt idx="2132">
                  <c:v>27.322099685668899</c:v>
                </c:pt>
                <c:pt idx="2133">
                  <c:v>27.3218898773193</c:v>
                </c:pt>
                <c:pt idx="2134">
                  <c:v>27.321680068969702</c:v>
                </c:pt>
                <c:pt idx="2135">
                  <c:v>27.321470260620099</c:v>
                </c:pt>
                <c:pt idx="2136">
                  <c:v>27.321210861206101</c:v>
                </c:pt>
                <c:pt idx="2137">
                  <c:v>27.3208904266357</c:v>
                </c:pt>
                <c:pt idx="2138">
                  <c:v>27.320569992065401</c:v>
                </c:pt>
                <c:pt idx="2139">
                  <c:v>27.320249557495099</c:v>
                </c:pt>
                <c:pt idx="2140">
                  <c:v>27.319929122924801</c:v>
                </c:pt>
                <c:pt idx="2141">
                  <c:v>27.3196105957031</c:v>
                </c:pt>
                <c:pt idx="2142">
                  <c:v>27.320449829101602</c:v>
                </c:pt>
                <c:pt idx="2143">
                  <c:v>27.3224697113037</c:v>
                </c:pt>
                <c:pt idx="2144">
                  <c:v>27.324489593505898</c:v>
                </c:pt>
                <c:pt idx="2145">
                  <c:v>27.3261604309082</c:v>
                </c:pt>
                <c:pt idx="2146">
                  <c:v>27.327470779418899</c:v>
                </c:pt>
                <c:pt idx="2147">
                  <c:v>27.328779220581101</c:v>
                </c:pt>
                <c:pt idx="2148">
                  <c:v>27.3300895690918</c:v>
                </c:pt>
                <c:pt idx="2149">
                  <c:v>27.329759597778299</c:v>
                </c:pt>
                <c:pt idx="2150">
                  <c:v>27.3277893066406</c:v>
                </c:pt>
                <c:pt idx="2151">
                  <c:v>27.325820922851602</c:v>
                </c:pt>
                <c:pt idx="2152">
                  <c:v>27.323860168456999</c:v>
                </c:pt>
                <c:pt idx="2153">
                  <c:v>27.322509765625</c:v>
                </c:pt>
                <c:pt idx="2154">
                  <c:v>27.321800231933601</c:v>
                </c:pt>
                <c:pt idx="2155">
                  <c:v>27.321720123291001</c:v>
                </c:pt>
                <c:pt idx="2156">
                  <c:v>27.322269439697301</c:v>
                </c:pt>
                <c:pt idx="2157">
                  <c:v>27.322820663452099</c:v>
                </c:pt>
                <c:pt idx="2158">
                  <c:v>27.323429107666001</c:v>
                </c:pt>
                <c:pt idx="2159">
                  <c:v>27.324119567871101</c:v>
                </c:pt>
                <c:pt idx="2160">
                  <c:v>27.324800491333001</c:v>
                </c:pt>
                <c:pt idx="2161">
                  <c:v>27.3242702484131</c:v>
                </c:pt>
                <c:pt idx="2162">
                  <c:v>27.322509765625</c:v>
                </c:pt>
                <c:pt idx="2163">
                  <c:v>27.321540832519499</c:v>
                </c:pt>
                <c:pt idx="2164">
                  <c:v>27.3213195800781</c:v>
                </c:pt>
                <c:pt idx="2165">
                  <c:v>27.321109771728501</c:v>
                </c:pt>
                <c:pt idx="2166">
                  <c:v>27.3208904266357</c:v>
                </c:pt>
                <c:pt idx="2167">
                  <c:v>27.3207302093506</c:v>
                </c:pt>
                <c:pt idx="2168">
                  <c:v>27.320640563964801</c:v>
                </c:pt>
                <c:pt idx="2169">
                  <c:v>27.320550918579102</c:v>
                </c:pt>
                <c:pt idx="2170">
                  <c:v>27.320459365844702</c:v>
                </c:pt>
                <c:pt idx="2171">
                  <c:v>27.320310592651399</c:v>
                </c:pt>
                <c:pt idx="2172">
                  <c:v>27.32008934021</c:v>
                </c:pt>
                <c:pt idx="2173">
                  <c:v>27.319879531860401</c:v>
                </c:pt>
                <c:pt idx="2174">
                  <c:v>27.319660186767599</c:v>
                </c:pt>
                <c:pt idx="2175">
                  <c:v>27.319450378418001</c:v>
                </c:pt>
                <c:pt idx="2176">
                  <c:v>27.319229125976602</c:v>
                </c:pt>
                <c:pt idx="2177">
                  <c:v>27.319019317626999</c:v>
                </c:pt>
                <c:pt idx="2178">
                  <c:v>27.318799972534201</c:v>
                </c:pt>
                <c:pt idx="2179">
                  <c:v>27.319299697876001</c:v>
                </c:pt>
                <c:pt idx="2180">
                  <c:v>27.320510864257798</c:v>
                </c:pt>
                <c:pt idx="2181">
                  <c:v>27.321720123291001</c:v>
                </c:pt>
                <c:pt idx="2182">
                  <c:v>27.322929382324201</c:v>
                </c:pt>
                <c:pt idx="2183">
                  <c:v>27.323219299316399</c:v>
                </c:pt>
                <c:pt idx="2184">
                  <c:v>27.322589874267599</c:v>
                </c:pt>
                <c:pt idx="2185">
                  <c:v>27.3219604492187</c:v>
                </c:pt>
                <c:pt idx="2186">
                  <c:v>27.3213291168213</c:v>
                </c:pt>
                <c:pt idx="2187">
                  <c:v>27.320520401001001</c:v>
                </c:pt>
                <c:pt idx="2188">
                  <c:v>27.3195495605469</c:v>
                </c:pt>
                <c:pt idx="2189">
                  <c:v>27.318580627441399</c:v>
                </c:pt>
                <c:pt idx="2190">
                  <c:v>27.317640304565401</c:v>
                </c:pt>
                <c:pt idx="2191">
                  <c:v>27.3167400360107</c:v>
                </c:pt>
                <c:pt idx="2192">
                  <c:v>27.315830230712901</c:v>
                </c:pt>
                <c:pt idx="2193">
                  <c:v>27.315160751342798</c:v>
                </c:pt>
                <c:pt idx="2194">
                  <c:v>27.314720153808601</c:v>
                </c:pt>
                <c:pt idx="2195">
                  <c:v>27.3142700195313</c:v>
                </c:pt>
                <c:pt idx="2196">
                  <c:v>27.313829421997099</c:v>
                </c:pt>
                <c:pt idx="2197">
                  <c:v>27.3136596679687</c:v>
                </c:pt>
                <c:pt idx="2198">
                  <c:v>27.3137397766113</c:v>
                </c:pt>
                <c:pt idx="2199">
                  <c:v>27.313829421997099</c:v>
                </c:pt>
                <c:pt idx="2200">
                  <c:v>27.313919067382798</c:v>
                </c:pt>
                <c:pt idx="2201">
                  <c:v>27.314380645751999</c:v>
                </c:pt>
                <c:pt idx="2202">
                  <c:v>27.315250396728501</c:v>
                </c:pt>
                <c:pt idx="2203">
                  <c:v>27.3161106109619</c:v>
                </c:pt>
                <c:pt idx="2204">
                  <c:v>27.315479278564499</c:v>
                </c:pt>
                <c:pt idx="2205">
                  <c:v>27.313350677490199</c:v>
                </c:pt>
                <c:pt idx="2206">
                  <c:v>27.3119506835938</c:v>
                </c:pt>
                <c:pt idx="2207">
                  <c:v>27.3112602233887</c:v>
                </c:pt>
                <c:pt idx="2208">
                  <c:v>27.3105792999268</c:v>
                </c:pt>
                <c:pt idx="2209">
                  <c:v>27.309900283813501</c:v>
                </c:pt>
                <c:pt idx="2210">
                  <c:v>27.3094596862793</c:v>
                </c:pt>
                <c:pt idx="2211">
                  <c:v>27.309289932251001</c:v>
                </c:pt>
                <c:pt idx="2212">
                  <c:v>27.309930801391602</c:v>
                </c:pt>
                <c:pt idx="2213">
                  <c:v>27.3113498687744</c:v>
                </c:pt>
                <c:pt idx="2214">
                  <c:v>27.312759399414102</c:v>
                </c:pt>
                <c:pt idx="2215">
                  <c:v>27.313829421997099</c:v>
                </c:pt>
                <c:pt idx="2216">
                  <c:v>27.314559936523398</c:v>
                </c:pt>
                <c:pt idx="2217">
                  <c:v>27.315290451049801</c:v>
                </c:pt>
                <c:pt idx="2218">
                  <c:v>27.3160190582275</c:v>
                </c:pt>
                <c:pt idx="2219">
                  <c:v>27.3166694641113</c:v>
                </c:pt>
                <c:pt idx="2220">
                  <c:v>27.3172397613525</c:v>
                </c:pt>
                <c:pt idx="2221">
                  <c:v>27.3178005218506</c:v>
                </c:pt>
                <c:pt idx="2222">
                  <c:v>27.3183708190918</c:v>
                </c:pt>
                <c:pt idx="2223">
                  <c:v>27.3189392089844</c:v>
                </c:pt>
                <c:pt idx="2224">
                  <c:v>27.319499969482401</c:v>
                </c:pt>
                <c:pt idx="2225">
                  <c:v>27.320070266723601</c:v>
                </c:pt>
                <c:pt idx="2226">
                  <c:v>27.320629119873001</c:v>
                </c:pt>
                <c:pt idx="2227">
                  <c:v>27.321220397949201</c:v>
                </c:pt>
                <c:pt idx="2228">
                  <c:v>27.321819305419901</c:v>
                </c:pt>
                <c:pt idx="2229">
                  <c:v>27.322429656982401</c:v>
                </c:pt>
                <c:pt idx="2230">
                  <c:v>27.323040008544901</c:v>
                </c:pt>
                <c:pt idx="2231">
                  <c:v>27.3236408233643</c:v>
                </c:pt>
                <c:pt idx="2232">
                  <c:v>27.3242492675781</c:v>
                </c:pt>
                <c:pt idx="2233">
                  <c:v>27.3248500823975</c:v>
                </c:pt>
                <c:pt idx="2234">
                  <c:v>27.325990676879901</c:v>
                </c:pt>
                <c:pt idx="2235">
                  <c:v>27.327659606933601</c:v>
                </c:pt>
                <c:pt idx="2236">
                  <c:v>27.329229354858398</c:v>
                </c:pt>
                <c:pt idx="2237">
                  <c:v>27.330730438232401</c:v>
                </c:pt>
                <c:pt idx="2238">
                  <c:v>27.3360595703125</c:v>
                </c:pt>
                <c:pt idx="2239">
                  <c:v>27.345199584960898</c:v>
                </c:pt>
                <c:pt idx="2240">
                  <c:v>27.3543491363525</c:v>
                </c:pt>
                <c:pt idx="2241">
                  <c:v>27.361019134521499</c:v>
                </c:pt>
                <c:pt idx="2242">
                  <c:v>27.3651008605957</c:v>
                </c:pt>
                <c:pt idx="2243">
                  <c:v>27.3691005706787</c:v>
                </c:pt>
                <c:pt idx="2244">
                  <c:v>27.375759124755898</c:v>
                </c:pt>
                <c:pt idx="2245">
                  <c:v>27.3850708007813</c:v>
                </c:pt>
                <c:pt idx="2246">
                  <c:v>27.3962097167969</c:v>
                </c:pt>
                <c:pt idx="2247">
                  <c:v>27.4091701507568</c:v>
                </c:pt>
                <c:pt idx="2248">
                  <c:v>27.4221305847168</c:v>
                </c:pt>
                <c:pt idx="2249">
                  <c:v>27.4350891113281</c:v>
                </c:pt>
                <c:pt idx="2250">
                  <c:v>27.444839477539102</c:v>
                </c:pt>
                <c:pt idx="2251">
                  <c:v>27.450569152831999</c:v>
                </c:pt>
                <c:pt idx="2252">
                  <c:v>27.455419540405298</c:v>
                </c:pt>
                <c:pt idx="2253">
                  <c:v>27.460260391235401</c:v>
                </c:pt>
                <c:pt idx="2254">
                  <c:v>27.465110778808601</c:v>
                </c:pt>
                <c:pt idx="2255">
                  <c:v>27.467929840087901</c:v>
                </c:pt>
                <c:pt idx="2256">
                  <c:v>27.4687404632568</c:v>
                </c:pt>
                <c:pt idx="2257">
                  <c:v>27.469549179077099</c:v>
                </c:pt>
                <c:pt idx="2258">
                  <c:v>27.4711093902588</c:v>
                </c:pt>
                <c:pt idx="2259">
                  <c:v>27.473430633544901</c:v>
                </c:pt>
                <c:pt idx="2260">
                  <c:v>27.478509902954102</c:v>
                </c:pt>
                <c:pt idx="2261">
                  <c:v>27.4863395690918</c:v>
                </c:pt>
                <c:pt idx="2262">
                  <c:v>27.4941596984863</c:v>
                </c:pt>
                <c:pt idx="2263">
                  <c:v>27.501989364623999</c:v>
                </c:pt>
                <c:pt idx="2264">
                  <c:v>27.505619049072301</c:v>
                </c:pt>
                <c:pt idx="2265">
                  <c:v>27.5041198730469</c:v>
                </c:pt>
                <c:pt idx="2266">
                  <c:v>27.497989654541001</c:v>
                </c:pt>
                <c:pt idx="2267">
                  <c:v>27.4881496429443</c:v>
                </c:pt>
                <c:pt idx="2268">
                  <c:v>27.478319168090799</c:v>
                </c:pt>
                <c:pt idx="2269">
                  <c:v>27.4698791503906</c:v>
                </c:pt>
                <c:pt idx="2270">
                  <c:v>27.4628391265869</c:v>
                </c:pt>
                <c:pt idx="2271">
                  <c:v>27.455810546875</c:v>
                </c:pt>
                <c:pt idx="2272">
                  <c:v>27.450250625610401</c:v>
                </c:pt>
                <c:pt idx="2273">
                  <c:v>27.446140289306602</c:v>
                </c:pt>
                <c:pt idx="2274">
                  <c:v>27.444499969482401</c:v>
                </c:pt>
                <c:pt idx="2275">
                  <c:v>27.445329666137699</c:v>
                </c:pt>
                <c:pt idx="2276">
                  <c:v>27.446149826049801</c:v>
                </c:pt>
                <c:pt idx="2277">
                  <c:v>27.4493408203125</c:v>
                </c:pt>
                <c:pt idx="2278">
                  <c:v>27.453020095825199</c:v>
                </c:pt>
                <c:pt idx="2279">
                  <c:v>27.454849243164102</c:v>
                </c:pt>
                <c:pt idx="2280">
                  <c:v>27.453779220581101</c:v>
                </c:pt>
                <c:pt idx="2281">
                  <c:v>27.4498100280762</c:v>
                </c:pt>
                <c:pt idx="2282">
                  <c:v>27.4458408355713</c:v>
                </c:pt>
                <c:pt idx="2283">
                  <c:v>27.439430236816399</c:v>
                </c:pt>
                <c:pt idx="2284">
                  <c:v>27.430589675903299</c:v>
                </c:pt>
                <c:pt idx="2285">
                  <c:v>27.421749114990199</c:v>
                </c:pt>
                <c:pt idx="2286">
                  <c:v>27.412910461425799</c:v>
                </c:pt>
                <c:pt idx="2287">
                  <c:v>27.4068698883057</c:v>
                </c:pt>
                <c:pt idx="2288">
                  <c:v>27.403640747070298</c:v>
                </c:pt>
                <c:pt idx="2289">
                  <c:v>27.4004001617432</c:v>
                </c:pt>
                <c:pt idx="2290">
                  <c:v>27.398429870605501</c:v>
                </c:pt>
                <c:pt idx="2291">
                  <c:v>27.397710800170898</c:v>
                </c:pt>
                <c:pt idx="2292">
                  <c:v>27.396999359130898</c:v>
                </c:pt>
                <c:pt idx="2293">
                  <c:v>27.3962802886963</c:v>
                </c:pt>
                <c:pt idx="2294">
                  <c:v>27.395570755004901</c:v>
                </c:pt>
                <c:pt idx="2295">
                  <c:v>27.3957405090332</c:v>
                </c:pt>
                <c:pt idx="2296">
                  <c:v>27.3967990875244</c:v>
                </c:pt>
                <c:pt idx="2297">
                  <c:v>27.3978595733643</c:v>
                </c:pt>
                <c:pt idx="2298">
                  <c:v>27.398929595947301</c:v>
                </c:pt>
                <c:pt idx="2299">
                  <c:v>27.399990081787099</c:v>
                </c:pt>
                <c:pt idx="2300">
                  <c:v>27.402999877929702</c:v>
                </c:pt>
                <c:pt idx="2301">
                  <c:v>27.407960891723601</c:v>
                </c:pt>
                <c:pt idx="2302">
                  <c:v>27.4133491516113</c:v>
                </c:pt>
                <c:pt idx="2303">
                  <c:v>27.4192008972168</c:v>
                </c:pt>
                <c:pt idx="2304">
                  <c:v>27.425050735473601</c:v>
                </c:pt>
                <c:pt idx="2305">
                  <c:v>27.433170318603501</c:v>
                </c:pt>
                <c:pt idx="2306">
                  <c:v>27.443550109863299</c:v>
                </c:pt>
                <c:pt idx="2307">
                  <c:v>27.453929901123001</c:v>
                </c:pt>
                <c:pt idx="2308">
                  <c:v>27.464309692382798</c:v>
                </c:pt>
                <c:pt idx="2309">
                  <c:v>27.4729404449463</c:v>
                </c:pt>
                <c:pt idx="2310">
                  <c:v>27.478580474853501</c:v>
                </c:pt>
                <c:pt idx="2311">
                  <c:v>27.482959747314499</c:v>
                </c:pt>
                <c:pt idx="2312">
                  <c:v>27.487350463867202</c:v>
                </c:pt>
                <c:pt idx="2313">
                  <c:v>27.4917392730713</c:v>
                </c:pt>
                <c:pt idx="2314">
                  <c:v>27.496129989623999</c:v>
                </c:pt>
                <c:pt idx="2315">
                  <c:v>27.500509262085</c:v>
                </c:pt>
                <c:pt idx="2316">
                  <c:v>27.504899978637699</c:v>
                </c:pt>
                <c:pt idx="2317">
                  <c:v>27.509290695190401</c:v>
                </c:pt>
                <c:pt idx="2318">
                  <c:v>27.513679504394499</c:v>
                </c:pt>
                <c:pt idx="2319">
                  <c:v>27.517490386962901</c:v>
                </c:pt>
                <c:pt idx="2320">
                  <c:v>27.520750045776399</c:v>
                </c:pt>
                <c:pt idx="2321">
                  <c:v>27.524009704589801</c:v>
                </c:pt>
                <c:pt idx="2322">
                  <c:v>27.527259826660199</c:v>
                </c:pt>
                <c:pt idx="2323">
                  <c:v>27.530239105224599</c:v>
                </c:pt>
                <c:pt idx="2324">
                  <c:v>27.532909393310501</c:v>
                </c:pt>
                <c:pt idx="2325">
                  <c:v>27.535579681396499</c:v>
                </c:pt>
                <c:pt idx="2326">
                  <c:v>27.538249969482401</c:v>
                </c:pt>
                <c:pt idx="2327">
                  <c:v>27.541210174560501</c:v>
                </c:pt>
                <c:pt idx="2328">
                  <c:v>27.544439315795898</c:v>
                </c:pt>
                <c:pt idx="2329">
                  <c:v>27.547670364379901</c:v>
                </c:pt>
                <c:pt idx="2330">
                  <c:v>27.550899505615199</c:v>
                </c:pt>
                <c:pt idx="2331">
                  <c:v>27.554550170898398</c:v>
                </c:pt>
                <c:pt idx="2332">
                  <c:v>27.558639526367202</c:v>
                </c:pt>
                <c:pt idx="2333">
                  <c:v>27.562719345092798</c:v>
                </c:pt>
                <c:pt idx="2334">
                  <c:v>27.567070007324201</c:v>
                </c:pt>
                <c:pt idx="2335">
                  <c:v>27.571710586547901</c:v>
                </c:pt>
                <c:pt idx="2336">
                  <c:v>27.5772705078125</c:v>
                </c:pt>
                <c:pt idx="2337">
                  <c:v>27.58371925354</c:v>
                </c:pt>
                <c:pt idx="2338">
                  <c:v>27.5901699066162</c:v>
                </c:pt>
                <c:pt idx="2339">
                  <c:v>27.599279403686499</c:v>
                </c:pt>
                <c:pt idx="2340">
                  <c:v>27.611049652099599</c:v>
                </c:pt>
                <c:pt idx="2341">
                  <c:v>27.622819900512699</c:v>
                </c:pt>
                <c:pt idx="2342">
                  <c:v>27.634590148925799</c:v>
                </c:pt>
                <c:pt idx="2343">
                  <c:v>27.646360397338899</c:v>
                </c:pt>
                <c:pt idx="2344">
                  <c:v>27.653459548950199</c:v>
                </c:pt>
                <c:pt idx="2345">
                  <c:v>27.655910491943398</c:v>
                </c:pt>
                <c:pt idx="2346">
                  <c:v>27.655889511108398</c:v>
                </c:pt>
                <c:pt idx="2347">
                  <c:v>27.6533908843994</c:v>
                </c:pt>
                <c:pt idx="2348">
                  <c:v>27.6508903503418</c:v>
                </c:pt>
                <c:pt idx="2349">
                  <c:v>27.6502990722656</c:v>
                </c:pt>
                <c:pt idx="2350">
                  <c:v>27.651609420776399</c:v>
                </c:pt>
                <c:pt idx="2351">
                  <c:v>27.652929306030298</c:v>
                </c:pt>
                <c:pt idx="2352">
                  <c:v>27.655199050903299</c:v>
                </c:pt>
                <c:pt idx="2353">
                  <c:v>27.658430099487301</c:v>
                </c:pt>
                <c:pt idx="2354">
                  <c:v>27.658849716186499</c:v>
                </c:pt>
                <c:pt idx="2355">
                  <c:v>27.656450271606399</c:v>
                </c:pt>
                <c:pt idx="2356">
                  <c:v>27.6533203125</c:v>
                </c:pt>
                <c:pt idx="2357">
                  <c:v>27.649480819702099</c:v>
                </c:pt>
                <c:pt idx="2358">
                  <c:v>27.643440246581999</c:v>
                </c:pt>
                <c:pt idx="2359">
                  <c:v>27.635189056396499</c:v>
                </c:pt>
                <c:pt idx="2360">
                  <c:v>27.626939773559599</c:v>
                </c:pt>
                <c:pt idx="2361">
                  <c:v>27.618679046630898</c:v>
                </c:pt>
                <c:pt idx="2362">
                  <c:v>27.610429763793899</c:v>
                </c:pt>
                <c:pt idx="2363">
                  <c:v>27.604190826416001</c:v>
                </c:pt>
                <c:pt idx="2364">
                  <c:v>27.599950790405298</c:v>
                </c:pt>
                <c:pt idx="2365">
                  <c:v>27.595720291137699</c:v>
                </c:pt>
                <c:pt idx="2366">
                  <c:v>27.5961208343506</c:v>
                </c:pt>
                <c:pt idx="2367">
                  <c:v>27.601160049438501</c:v>
                </c:pt>
                <c:pt idx="2368">
                  <c:v>27.606199264526399</c:v>
                </c:pt>
                <c:pt idx="2369">
                  <c:v>27.611230850219702</c:v>
                </c:pt>
                <c:pt idx="2370">
                  <c:v>27.616270065307599</c:v>
                </c:pt>
                <c:pt idx="2371">
                  <c:v>27.6220302581787</c:v>
                </c:pt>
                <c:pt idx="2372">
                  <c:v>27.627149581909201</c:v>
                </c:pt>
                <c:pt idx="2373">
                  <c:v>27.630859375</c:v>
                </c:pt>
                <c:pt idx="2374">
                  <c:v>27.634569168090799</c:v>
                </c:pt>
                <c:pt idx="2375">
                  <c:v>27.638280868530298</c:v>
                </c:pt>
                <c:pt idx="2376">
                  <c:v>27.642139434814499</c:v>
                </c:pt>
                <c:pt idx="2377">
                  <c:v>27.6461696624756</c:v>
                </c:pt>
                <c:pt idx="2378">
                  <c:v>27.650190353393601</c:v>
                </c:pt>
                <c:pt idx="2379">
                  <c:v>27.654209136962901</c:v>
                </c:pt>
                <c:pt idx="2380">
                  <c:v>27.661140441894499</c:v>
                </c:pt>
                <c:pt idx="2381">
                  <c:v>27.6709804534912</c:v>
                </c:pt>
                <c:pt idx="2382">
                  <c:v>27.680830001831101</c:v>
                </c:pt>
                <c:pt idx="2383">
                  <c:v>27.6881198883057</c:v>
                </c:pt>
                <c:pt idx="2384">
                  <c:v>27.692850112915</c:v>
                </c:pt>
                <c:pt idx="2385">
                  <c:v>27.6939506530762</c:v>
                </c:pt>
                <c:pt idx="2386">
                  <c:v>27.691410064697301</c:v>
                </c:pt>
                <c:pt idx="2387">
                  <c:v>27.688940048217798</c:v>
                </c:pt>
                <c:pt idx="2388">
                  <c:v>27.686769485473601</c:v>
                </c:pt>
                <c:pt idx="2389">
                  <c:v>27.684749603271499</c:v>
                </c:pt>
                <c:pt idx="2390">
                  <c:v>27.683530807495099</c:v>
                </c:pt>
                <c:pt idx="2391">
                  <c:v>27.683130264282202</c:v>
                </c:pt>
                <c:pt idx="2392">
                  <c:v>27.6840305328369</c:v>
                </c:pt>
                <c:pt idx="2393">
                  <c:v>27.686210632324201</c:v>
                </c:pt>
                <c:pt idx="2394">
                  <c:v>27.691989898681602</c:v>
                </c:pt>
                <c:pt idx="2395">
                  <c:v>27.701370239257798</c:v>
                </c:pt>
                <c:pt idx="2396">
                  <c:v>27.710750579833999</c:v>
                </c:pt>
                <c:pt idx="2397">
                  <c:v>27.720130920410199</c:v>
                </c:pt>
                <c:pt idx="2398">
                  <c:v>27.729080200195298</c:v>
                </c:pt>
                <c:pt idx="2399">
                  <c:v>27.7376098632813</c:v>
                </c:pt>
                <c:pt idx="2400">
                  <c:v>27.746129989623999</c:v>
                </c:pt>
                <c:pt idx="2401">
                  <c:v>27.750740051269499</c:v>
                </c:pt>
                <c:pt idx="2402">
                  <c:v>27.747789382934599</c:v>
                </c:pt>
                <c:pt idx="2403">
                  <c:v>27.7412109375</c:v>
                </c:pt>
                <c:pt idx="2404">
                  <c:v>27.7346305847168</c:v>
                </c:pt>
                <c:pt idx="2405">
                  <c:v>27.7280597686768</c:v>
                </c:pt>
                <c:pt idx="2406">
                  <c:v>27.718500137329102</c:v>
                </c:pt>
                <c:pt idx="2407">
                  <c:v>27.705989837646499</c:v>
                </c:pt>
                <c:pt idx="2408">
                  <c:v>27.6934700012207</c:v>
                </c:pt>
                <c:pt idx="2409">
                  <c:v>27.689180374145501</c:v>
                </c:pt>
                <c:pt idx="2410">
                  <c:v>27.693099975585898</c:v>
                </c:pt>
                <c:pt idx="2411">
                  <c:v>27.6909294128418</c:v>
                </c:pt>
                <c:pt idx="2412">
                  <c:v>27.6826496124268</c:v>
                </c:pt>
                <c:pt idx="2413">
                  <c:v>27.674369812011701</c:v>
                </c:pt>
                <c:pt idx="2414">
                  <c:v>27.667299270629901</c:v>
                </c:pt>
                <c:pt idx="2415">
                  <c:v>27.661420822143601</c:v>
                </c:pt>
                <c:pt idx="2416">
                  <c:v>27.6555500030518</c:v>
                </c:pt>
                <c:pt idx="2417">
                  <c:v>27.653110504150401</c:v>
                </c:pt>
                <c:pt idx="2418">
                  <c:v>27.654090881347699</c:v>
                </c:pt>
                <c:pt idx="2419">
                  <c:v>27.6550807952881</c:v>
                </c:pt>
                <c:pt idx="2420">
                  <c:v>27.656730651855501</c:v>
                </c:pt>
                <c:pt idx="2421">
                  <c:v>27.6590690612793</c:v>
                </c:pt>
                <c:pt idx="2422">
                  <c:v>27.663030624389599</c:v>
                </c:pt>
                <c:pt idx="2423">
                  <c:v>27.6686191558838</c:v>
                </c:pt>
                <c:pt idx="2424">
                  <c:v>27.674200057983398</c:v>
                </c:pt>
                <c:pt idx="2425">
                  <c:v>27.681890487670898</c:v>
                </c:pt>
                <c:pt idx="2426">
                  <c:v>27.6916599273682</c:v>
                </c:pt>
                <c:pt idx="2427">
                  <c:v>27.698890686035199</c:v>
                </c:pt>
                <c:pt idx="2428">
                  <c:v>27.7035808563232</c:v>
                </c:pt>
                <c:pt idx="2429">
                  <c:v>27.707250595092798</c:v>
                </c:pt>
                <c:pt idx="2430">
                  <c:v>27.7099094390869</c:v>
                </c:pt>
                <c:pt idx="2431">
                  <c:v>27.712570190429702</c:v>
                </c:pt>
                <c:pt idx="2432">
                  <c:v>27.7152309417725</c:v>
                </c:pt>
                <c:pt idx="2433">
                  <c:v>27.717830657958999</c:v>
                </c:pt>
                <c:pt idx="2434">
                  <c:v>27.720399856567401</c:v>
                </c:pt>
                <c:pt idx="2435">
                  <c:v>27.725059509277301</c:v>
                </c:pt>
                <c:pt idx="2436">
                  <c:v>27.733959197998001</c:v>
                </c:pt>
                <c:pt idx="2437">
                  <c:v>27.742429733276399</c:v>
                </c:pt>
                <c:pt idx="2438">
                  <c:v>27.747529983520501</c:v>
                </c:pt>
                <c:pt idx="2439">
                  <c:v>27.752099990844702</c:v>
                </c:pt>
                <c:pt idx="2440">
                  <c:v>27.756900787353501</c:v>
                </c:pt>
                <c:pt idx="2441">
                  <c:v>27.7616996765137</c:v>
                </c:pt>
                <c:pt idx="2442">
                  <c:v>27.763940811157202</c:v>
                </c:pt>
                <c:pt idx="2443">
                  <c:v>27.758430480956999</c:v>
                </c:pt>
                <c:pt idx="2444">
                  <c:v>27.7476902008057</c:v>
                </c:pt>
                <c:pt idx="2445">
                  <c:v>27.7369594573975</c:v>
                </c:pt>
                <c:pt idx="2446">
                  <c:v>27.729930877685501</c:v>
                </c:pt>
                <c:pt idx="2447">
                  <c:v>27.727859497070298</c:v>
                </c:pt>
                <c:pt idx="2448">
                  <c:v>27.7269992828369</c:v>
                </c:pt>
                <c:pt idx="2449">
                  <c:v>27.728839874267599</c:v>
                </c:pt>
                <c:pt idx="2450">
                  <c:v>27.733369827270501</c:v>
                </c:pt>
                <c:pt idx="2451">
                  <c:v>27.7386798858643</c:v>
                </c:pt>
                <c:pt idx="2452">
                  <c:v>27.7447605133057</c:v>
                </c:pt>
                <c:pt idx="2453">
                  <c:v>27.752750396728501</c:v>
                </c:pt>
                <c:pt idx="2454">
                  <c:v>27.762680053710898</c:v>
                </c:pt>
                <c:pt idx="2455">
                  <c:v>27.772600173950199</c:v>
                </c:pt>
                <c:pt idx="2456">
                  <c:v>27.782520294189499</c:v>
                </c:pt>
                <c:pt idx="2457">
                  <c:v>27.7924404144287</c:v>
                </c:pt>
                <c:pt idx="2458">
                  <c:v>27.7995700836182</c:v>
                </c:pt>
                <c:pt idx="2459">
                  <c:v>27.803930282592798</c:v>
                </c:pt>
                <c:pt idx="2460">
                  <c:v>27.808280944824201</c:v>
                </c:pt>
                <c:pt idx="2461">
                  <c:v>27.812639236450199</c:v>
                </c:pt>
                <c:pt idx="2462">
                  <c:v>27.8154697418213</c:v>
                </c:pt>
                <c:pt idx="2463">
                  <c:v>27.816780090331999</c:v>
                </c:pt>
                <c:pt idx="2464">
                  <c:v>27.818090438842798</c:v>
                </c:pt>
                <c:pt idx="2465">
                  <c:v>27.819400787353501</c:v>
                </c:pt>
                <c:pt idx="2466">
                  <c:v>27.8213996887207</c:v>
                </c:pt>
                <c:pt idx="2467">
                  <c:v>27.826269149780298</c:v>
                </c:pt>
                <c:pt idx="2468">
                  <c:v>27.833259582519499</c:v>
                </c:pt>
                <c:pt idx="2469">
                  <c:v>27.840259552001999</c:v>
                </c:pt>
                <c:pt idx="2470">
                  <c:v>27.847370147705099</c:v>
                </c:pt>
                <c:pt idx="2471">
                  <c:v>27.854579925537099</c:v>
                </c:pt>
                <c:pt idx="2472">
                  <c:v>27.858240127563501</c:v>
                </c:pt>
                <c:pt idx="2473">
                  <c:v>27.858350753784201</c:v>
                </c:pt>
                <c:pt idx="2474">
                  <c:v>27.8584594726562</c:v>
                </c:pt>
                <c:pt idx="2475">
                  <c:v>27.857580184936499</c:v>
                </c:pt>
                <c:pt idx="2476">
                  <c:v>27.855690002441399</c:v>
                </c:pt>
                <c:pt idx="2477">
                  <c:v>27.853809356689499</c:v>
                </c:pt>
                <c:pt idx="2478">
                  <c:v>27.8514003753662</c:v>
                </c:pt>
                <c:pt idx="2479">
                  <c:v>27.8484897613525</c:v>
                </c:pt>
                <c:pt idx="2480">
                  <c:v>27.847080230712901</c:v>
                </c:pt>
                <c:pt idx="2481">
                  <c:v>27.8471794128418</c:v>
                </c:pt>
                <c:pt idx="2482">
                  <c:v>27.848649978637699</c:v>
                </c:pt>
                <c:pt idx="2483">
                  <c:v>27.8514804840088</c:v>
                </c:pt>
                <c:pt idx="2484">
                  <c:v>27.8543090820313</c:v>
                </c:pt>
                <c:pt idx="2485">
                  <c:v>27.857589721679702</c:v>
                </c:pt>
                <c:pt idx="2486">
                  <c:v>27.8613090515137</c:v>
                </c:pt>
                <c:pt idx="2487">
                  <c:v>27.8650207519531</c:v>
                </c:pt>
                <c:pt idx="2488">
                  <c:v>27.8703708648682</c:v>
                </c:pt>
                <c:pt idx="2489">
                  <c:v>27.8773708343506</c:v>
                </c:pt>
                <c:pt idx="2490">
                  <c:v>27.884370803833001</c:v>
                </c:pt>
                <c:pt idx="2491">
                  <c:v>27.891929626464801</c:v>
                </c:pt>
                <c:pt idx="2492">
                  <c:v>27.900070190429702</c:v>
                </c:pt>
                <c:pt idx="2493">
                  <c:v>27.908199310302699</c:v>
                </c:pt>
                <c:pt idx="2494">
                  <c:v>27.916339874267599</c:v>
                </c:pt>
                <c:pt idx="2495">
                  <c:v>27.922290802001999</c:v>
                </c:pt>
                <c:pt idx="2496">
                  <c:v>27.9244594573975</c:v>
                </c:pt>
                <c:pt idx="2497">
                  <c:v>27.923570632934599</c:v>
                </c:pt>
                <c:pt idx="2498">
                  <c:v>27.923830032348601</c:v>
                </c:pt>
                <c:pt idx="2499">
                  <c:v>27.921209335327099</c:v>
                </c:pt>
                <c:pt idx="2500">
                  <c:v>27.913169860839801</c:v>
                </c:pt>
                <c:pt idx="2501">
                  <c:v>27.906579971313501</c:v>
                </c:pt>
                <c:pt idx="2502">
                  <c:v>27.9014492034912</c:v>
                </c:pt>
                <c:pt idx="2503">
                  <c:v>27.899049758911101</c:v>
                </c:pt>
                <c:pt idx="2504">
                  <c:v>27.899379730224599</c:v>
                </c:pt>
                <c:pt idx="2505">
                  <c:v>27.8997192382813</c:v>
                </c:pt>
                <c:pt idx="2506">
                  <c:v>27.8998699188232</c:v>
                </c:pt>
                <c:pt idx="2507">
                  <c:v>27.899829864501999</c:v>
                </c:pt>
                <c:pt idx="2508">
                  <c:v>27.8997898101807</c:v>
                </c:pt>
                <c:pt idx="2509">
                  <c:v>27.8997497558594</c:v>
                </c:pt>
                <c:pt idx="2510">
                  <c:v>27.8997097015381</c:v>
                </c:pt>
                <c:pt idx="2511">
                  <c:v>27.8996696472168</c:v>
                </c:pt>
                <c:pt idx="2512">
                  <c:v>27.899570465087901</c:v>
                </c:pt>
                <c:pt idx="2513">
                  <c:v>27.899429321289102</c:v>
                </c:pt>
                <c:pt idx="2514">
                  <c:v>27.899299621581999</c:v>
                </c:pt>
                <c:pt idx="2515">
                  <c:v>27.8991603851318</c:v>
                </c:pt>
                <c:pt idx="2516">
                  <c:v>27.898960113525401</c:v>
                </c:pt>
                <c:pt idx="2517">
                  <c:v>27.8987007141113</c:v>
                </c:pt>
                <c:pt idx="2518">
                  <c:v>27.898439407348601</c:v>
                </c:pt>
                <c:pt idx="2519">
                  <c:v>27.898180007934599</c:v>
                </c:pt>
                <c:pt idx="2520">
                  <c:v>27.8979797363281</c:v>
                </c:pt>
                <c:pt idx="2521">
                  <c:v>27.8978595733643</c:v>
                </c:pt>
                <c:pt idx="2522">
                  <c:v>27.897739410400401</c:v>
                </c:pt>
                <c:pt idx="2523">
                  <c:v>27.897869110107401</c:v>
                </c:pt>
                <c:pt idx="2524">
                  <c:v>27.898239135742202</c:v>
                </c:pt>
                <c:pt idx="2525">
                  <c:v>27.898609161376999</c:v>
                </c:pt>
                <c:pt idx="2526">
                  <c:v>27.898969650268601</c:v>
                </c:pt>
                <c:pt idx="2527">
                  <c:v>27.899349212646499</c:v>
                </c:pt>
                <c:pt idx="2528">
                  <c:v>27.899730682373001</c:v>
                </c:pt>
                <c:pt idx="2529">
                  <c:v>27.900119781494102</c:v>
                </c:pt>
                <c:pt idx="2530">
                  <c:v>27.900499343872099</c:v>
                </c:pt>
                <c:pt idx="2531">
                  <c:v>27.900840759277301</c:v>
                </c:pt>
                <c:pt idx="2532">
                  <c:v>27.901130676269499</c:v>
                </c:pt>
                <c:pt idx="2533">
                  <c:v>27.901420593261701</c:v>
                </c:pt>
                <c:pt idx="2534">
                  <c:v>27.901710510253899</c:v>
                </c:pt>
                <c:pt idx="2535">
                  <c:v>27.902000427246101</c:v>
                </c:pt>
                <c:pt idx="2536">
                  <c:v>27.902280807495099</c:v>
                </c:pt>
                <c:pt idx="2537">
                  <c:v>27.902570724487301</c:v>
                </c:pt>
                <c:pt idx="2538">
                  <c:v>27.902860641479499</c:v>
                </c:pt>
                <c:pt idx="2539">
                  <c:v>27.903139114379901</c:v>
                </c:pt>
                <c:pt idx="2540">
                  <c:v>27.9033908843994</c:v>
                </c:pt>
                <c:pt idx="2541">
                  <c:v>27.903650283813501</c:v>
                </c:pt>
                <c:pt idx="2542">
                  <c:v>27.9039001464844</c:v>
                </c:pt>
                <c:pt idx="2543">
                  <c:v>27.904109954833999</c:v>
                </c:pt>
                <c:pt idx="2544">
                  <c:v>27.904279708862301</c:v>
                </c:pt>
                <c:pt idx="2545">
                  <c:v>27.9044494628906</c:v>
                </c:pt>
                <c:pt idx="2546">
                  <c:v>27.904619216918899</c:v>
                </c:pt>
                <c:pt idx="2547">
                  <c:v>27.904790878295898</c:v>
                </c:pt>
                <c:pt idx="2548">
                  <c:v>27.904949188232401</c:v>
                </c:pt>
                <c:pt idx="2549">
                  <c:v>27.9051208496094</c:v>
                </c:pt>
                <c:pt idx="2550">
                  <c:v>27.905290603637699</c:v>
                </c:pt>
                <c:pt idx="2551">
                  <c:v>27.9055690765381</c:v>
                </c:pt>
                <c:pt idx="2552">
                  <c:v>27.905950546264599</c:v>
                </c:pt>
                <c:pt idx="2553">
                  <c:v>27.906330108642599</c:v>
                </c:pt>
                <c:pt idx="2554">
                  <c:v>27.9067192077637</c:v>
                </c:pt>
                <c:pt idx="2555">
                  <c:v>27.9069499969482</c:v>
                </c:pt>
                <c:pt idx="2556">
                  <c:v>27.907030105590799</c:v>
                </c:pt>
                <c:pt idx="2557">
                  <c:v>27.907110214233398</c:v>
                </c:pt>
                <c:pt idx="2558">
                  <c:v>27.907190322876001</c:v>
                </c:pt>
                <c:pt idx="2559">
                  <c:v>27.907270431518601</c:v>
                </c:pt>
                <c:pt idx="2560">
                  <c:v>27.907350540161101</c:v>
                </c:pt>
                <c:pt idx="2561">
                  <c:v>27.9074306488037</c:v>
                </c:pt>
                <c:pt idx="2562">
                  <c:v>27.9075107574463</c:v>
                </c:pt>
                <c:pt idx="2563">
                  <c:v>27.907690048217798</c:v>
                </c:pt>
                <c:pt idx="2564">
                  <c:v>27.9079494476318</c:v>
                </c:pt>
                <c:pt idx="2565">
                  <c:v>27.908220291137699</c:v>
                </c:pt>
                <c:pt idx="2566">
                  <c:v>27.9084796905518</c:v>
                </c:pt>
                <c:pt idx="2567">
                  <c:v>27.908750534057599</c:v>
                </c:pt>
                <c:pt idx="2568">
                  <c:v>27.909009933471701</c:v>
                </c:pt>
                <c:pt idx="2569">
                  <c:v>27.9092807769775</c:v>
                </c:pt>
                <c:pt idx="2570">
                  <c:v>27.909549713134801</c:v>
                </c:pt>
                <c:pt idx="2571">
                  <c:v>27.909639358520501</c:v>
                </c:pt>
                <c:pt idx="2572">
                  <c:v>27.909549713134801</c:v>
                </c:pt>
                <c:pt idx="2573">
                  <c:v>27.909460067748999</c:v>
                </c:pt>
                <c:pt idx="2574">
                  <c:v>27.909379959106399</c:v>
                </c:pt>
                <c:pt idx="2575">
                  <c:v>27.9092903137207</c:v>
                </c:pt>
                <c:pt idx="2576">
                  <c:v>27.909200668335</c:v>
                </c:pt>
                <c:pt idx="2577">
                  <c:v>27.9091091156006</c:v>
                </c:pt>
                <c:pt idx="2578">
                  <c:v>27.909030914306602</c:v>
                </c:pt>
                <c:pt idx="2579">
                  <c:v>27.908939361572301</c:v>
                </c:pt>
                <c:pt idx="2580">
                  <c:v>27.908849716186499</c:v>
                </c:pt>
                <c:pt idx="2581">
                  <c:v>27.908769607543899</c:v>
                </c:pt>
                <c:pt idx="2582">
                  <c:v>27.9086799621582</c:v>
                </c:pt>
                <c:pt idx="2583">
                  <c:v>27.908880233764599</c:v>
                </c:pt>
                <c:pt idx="2584">
                  <c:v>27.909370422363299</c:v>
                </c:pt>
                <c:pt idx="2585">
                  <c:v>27.9098606109619</c:v>
                </c:pt>
                <c:pt idx="2586">
                  <c:v>27.9103393554687</c:v>
                </c:pt>
                <c:pt idx="2587">
                  <c:v>27.910829544067401</c:v>
                </c:pt>
                <c:pt idx="2588">
                  <c:v>27.911319732666001</c:v>
                </c:pt>
                <c:pt idx="2589">
                  <c:v>27.912530899047901</c:v>
                </c:pt>
                <c:pt idx="2590">
                  <c:v>27.9144592285156</c:v>
                </c:pt>
                <c:pt idx="2591">
                  <c:v>27.9164009094238</c:v>
                </c:pt>
                <c:pt idx="2592">
                  <c:v>27.91868019104</c:v>
                </c:pt>
                <c:pt idx="2593">
                  <c:v>27.921310424804702</c:v>
                </c:pt>
                <c:pt idx="2594">
                  <c:v>27.9239406585693</c:v>
                </c:pt>
                <c:pt idx="2595">
                  <c:v>27.927070617675799</c:v>
                </c:pt>
                <c:pt idx="2596">
                  <c:v>27.930719375610401</c:v>
                </c:pt>
                <c:pt idx="2597">
                  <c:v>27.934320449829102</c:v>
                </c:pt>
                <c:pt idx="2598">
                  <c:v>27.937879562377901</c:v>
                </c:pt>
                <c:pt idx="2599">
                  <c:v>27.941440582275401</c:v>
                </c:pt>
                <c:pt idx="2600">
                  <c:v>27.943799972534201</c:v>
                </c:pt>
                <c:pt idx="2601">
                  <c:v>27.944959640502901</c:v>
                </c:pt>
                <c:pt idx="2602">
                  <c:v>27.946109771728501</c:v>
                </c:pt>
                <c:pt idx="2603">
                  <c:v>27.947259902954102</c:v>
                </c:pt>
                <c:pt idx="2604">
                  <c:v>27.94700050354</c:v>
                </c:pt>
                <c:pt idx="2605">
                  <c:v>27.945310592651399</c:v>
                </c:pt>
                <c:pt idx="2606">
                  <c:v>27.943609237670898</c:v>
                </c:pt>
                <c:pt idx="2607">
                  <c:v>27.941919326782202</c:v>
                </c:pt>
                <c:pt idx="2608">
                  <c:v>27.942539215087901</c:v>
                </c:pt>
                <c:pt idx="2609">
                  <c:v>27.945470809936499</c:v>
                </c:pt>
                <c:pt idx="2610">
                  <c:v>27.946659088134801</c:v>
                </c:pt>
                <c:pt idx="2611">
                  <c:v>27.945650100708001</c:v>
                </c:pt>
                <c:pt idx="2612">
                  <c:v>27.944139480590799</c:v>
                </c:pt>
                <c:pt idx="2613">
                  <c:v>27.9434204101562</c:v>
                </c:pt>
                <c:pt idx="2614">
                  <c:v>27.943479537963899</c:v>
                </c:pt>
                <c:pt idx="2615">
                  <c:v>27.943540573120099</c:v>
                </c:pt>
                <c:pt idx="2616">
                  <c:v>27.943599700927699</c:v>
                </c:pt>
                <c:pt idx="2617">
                  <c:v>27.942020416259801</c:v>
                </c:pt>
                <c:pt idx="2618">
                  <c:v>27.938819885253899</c:v>
                </c:pt>
                <c:pt idx="2619">
                  <c:v>27.935419082641602</c:v>
                </c:pt>
                <c:pt idx="2620">
                  <c:v>27.931789398193398</c:v>
                </c:pt>
                <c:pt idx="2621">
                  <c:v>27.927110671997099</c:v>
                </c:pt>
                <c:pt idx="2622">
                  <c:v>27.921379089355501</c:v>
                </c:pt>
                <c:pt idx="2623">
                  <c:v>27.917509078979499</c:v>
                </c:pt>
                <c:pt idx="2624">
                  <c:v>27.915519714355501</c:v>
                </c:pt>
                <c:pt idx="2625">
                  <c:v>27.914310455322301</c:v>
                </c:pt>
                <c:pt idx="2626">
                  <c:v>27.913890838623001</c:v>
                </c:pt>
                <c:pt idx="2627">
                  <c:v>27.913480758666999</c:v>
                </c:pt>
                <c:pt idx="2628">
                  <c:v>27.913059234619102</c:v>
                </c:pt>
                <c:pt idx="2629">
                  <c:v>27.912839889526399</c:v>
                </c:pt>
                <c:pt idx="2630">
                  <c:v>27.91282081604</c:v>
                </c:pt>
                <c:pt idx="2631">
                  <c:v>27.9127902984619</c:v>
                </c:pt>
                <c:pt idx="2632">
                  <c:v>27.912769317626999</c:v>
                </c:pt>
                <c:pt idx="2633">
                  <c:v>27.9127502441406</c:v>
                </c:pt>
                <c:pt idx="2634">
                  <c:v>27.9126796722412</c:v>
                </c:pt>
                <c:pt idx="2635">
                  <c:v>27.912559509277301</c:v>
                </c:pt>
                <c:pt idx="2636">
                  <c:v>27.912450790405298</c:v>
                </c:pt>
                <c:pt idx="2637">
                  <c:v>27.912340164184599</c:v>
                </c:pt>
                <c:pt idx="2638">
                  <c:v>27.9122104644775</c:v>
                </c:pt>
                <c:pt idx="2639">
                  <c:v>27.912080764770501</c:v>
                </c:pt>
                <c:pt idx="2640">
                  <c:v>27.911939620971701</c:v>
                </c:pt>
                <c:pt idx="2641">
                  <c:v>27.911800384521499</c:v>
                </c:pt>
                <c:pt idx="2642">
                  <c:v>27.911659240722699</c:v>
                </c:pt>
                <c:pt idx="2643">
                  <c:v>27.911079406738299</c:v>
                </c:pt>
                <c:pt idx="2644">
                  <c:v>27.910049438476602</c:v>
                </c:pt>
                <c:pt idx="2645">
                  <c:v>27.909019470214801</c:v>
                </c:pt>
                <c:pt idx="2646">
                  <c:v>27.9079895019531</c:v>
                </c:pt>
                <c:pt idx="2647">
                  <c:v>27.9080200195313</c:v>
                </c:pt>
                <c:pt idx="2648">
                  <c:v>27.909099578857401</c:v>
                </c:pt>
                <c:pt idx="2649">
                  <c:v>27.910179138183601</c:v>
                </c:pt>
                <c:pt idx="2650">
                  <c:v>27.911720275878899</c:v>
                </c:pt>
                <c:pt idx="2651">
                  <c:v>27.913719177246101</c:v>
                </c:pt>
                <c:pt idx="2652">
                  <c:v>27.914760589599599</c:v>
                </c:pt>
                <c:pt idx="2653">
                  <c:v>27.914840698242202</c:v>
                </c:pt>
                <c:pt idx="2654">
                  <c:v>27.914920806884801</c:v>
                </c:pt>
                <c:pt idx="2655">
                  <c:v>27.915000915527301</c:v>
                </c:pt>
                <c:pt idx="2656">
                  <c:v>27.914970397949201</c:v>
                </c:pt>
                <c:pt idx="2657">
                  <c:v>27.914829254150401</c:v>
                </c:pt>
                <c:pt idx="2658">
                  <c:v>27.914699554443398</c:v>
                </c:pt>
                <c:pt idx="2659">
                  <c:v>27.9145603179932</c:v>
                </c:pt>
                <c:pt idx="2660">
                  <c:v>27.914630889892599</c:v>
                </c:pt>
                <c:pt idx="2661">
                  <c:v>27.914909362793001</c:v>
                </c:pt>
                <c:pt idx="2662">
                  <c:v>27.915189743041999</c:v>
                </c:pt>
                <c:pt idx="2663">
                  <c:v>27.915460586547901</c:v>
                </c:pt>
                <c:pt idx="2664">
                  <c:v>27.915390014648398</c:v>
                </c:pt>
                <c:pt idx="2665">
                  <c:v>27.914970397949201</c:v>
                </c:pt>
                <c:pt idx="2666">
                  <c:v>27.91455078125</c:v>
                </c:pt>
                <c:pt idx="2667">
                  <c:v>27.914129257202099</c:v>
                </c:pt>
                <c:pt idx="2668">
                  <c:v>27.910280227661101</c:v>
                </c:pt>
                <c:pt idx="2669">
                  <c:v>27.9067497253418</c:v>
                </c:pt>
                <c:pt idx="2670">
                  <c:v>27.906990051269499</c:v>
                </c:pt>
                <c:pt idx="2671">
                  <c:v>27.907230377197301</c:v>
                </c:pt>
                <c:pt idx="2672">
                  <c:v>27.9074192047119</c:v>
                </c:pt>
                <c:pt idx="2673">
                  <c:v>27.908180236816399</c:v>
                </c:pt>
                <c:pt idx="2674">
                  <c:v>27.908790588378899</c:v>
                </c:pt>
                <c:pt idx="2675">
                  <c:v>27.907619476318398</c:v>
                </c:pt>
                <c:pt idx="2676">
                  <c:v>27.907779693603501</c:v>
                </c:pt>
                <c:pt idx="2677">
                  <c:v>27.908250808715799</c:v>
                </c:pt>
                <c:pt idx="2678">
                  <c:v>27.906740188598601</c:v>
                </c:pt>
                <c:pt idx="2679">
                  <c:v>27.905939102172901</c:v>
                </c:pt>
                <c:pt idx="2680">
                  <c:v>27.904369354248001</c:v>
                </c:pt>
                <c:pt idx="2681">
                  <c:v>27.901309967041001</c:v>
                </c:pt>
                <c:pt idx="2682">
                  <c:v>27.898239135742202</c:v>
                </c:pt>
                <c:pt idx="2683">
                  <c:v>27.896499633789102</c:v>
                </c:pt>
                <c:pt idx="2684">
                  <c:v>27.896060943603501</c:v>
                </c:pt>
                <c:pt idx="2685">
                  <c:v>27.8956203460693</c:v>
                </c:pt>
                <c:pt idx="2686">
                  <c:v>27.896490097045898</c:v>
                </c:pt>
                <c:pt idx="2687">
                  <c:v>27.8986701965332</c:v>
                </c:pt>
                <c:pt idx="2688">
                  <c:v>27.9008598327637</c:v>
                </c:pt>
                <c:pt idx="2689">
                  <c:v>27.903039932251001</c:v>
                </c:pt>
                <c:pt idx="2690">
                  <c:v>27.905220031738299</c:v>
                </c:pt>
                <c:pt idx="2691">
                  <c:v>27.905990600585898</c:v>
                </c:pt>
                <c:pt idx="2692">
                  <c:v>27.905340194702099</c:v>
                </c:pt>
                <c:pt idx="2693">
                  <c:v>27.904689788818398</c:v>
                </c:pt>
                <c:pt idx="2694">
                  <c:v>27.904039382934599</c:v>
                </c:pt>
                <c:pt idx="2695">
                  <c:v>27.9033908843994</c:v>
                </c:pt>
                <c:pt idx="2696">
                  <c:v>27.9027404785156</c:v>
                </c:pt>
                <c:pt idx="2697">
                  <c:v>27.9020900726318</c:v>
                </c:pt>
                <c:pt idx="2698">
                  <c:v>27.901439666748001</c:v>
                </c:pt>
                <c:pt idx="2699">
                  <c:v>27.9007892608643</c:v>
                </c:pt>
                <c:pt idx="2700">
                  <c:v>27.8990592956543</c:v>
                </c:pt>
                <c:pt idx="2701">
                  <c:v>27.8962497711182</c:v>
                </c:pt>
                <c:pt idx="2702">
                  <c:v>27.893449783325199</c:v>
                </c:pt>
                <c:pt idx="2703">
                  <c:v>27.890640258789102</c:v>
                </c:pt>
                <c:pt idx="2704">
                  <c:v>27.887830734252901</c:v>
                </c:pt>
                <c:pt idx="2705">
                  <c:v>27.88503074646</c:v>
                </c:pt>
                <c:pt idx="2706">
                  <c:v>27.884679794311499</c:v>
                </c:pt>
                <c:pt idx="2707">
                  <c:v>27.8867797851562</c:v>
                </c:pt>
                <c:pt idx="2708">
                  <c:v>27.888879776001001</c:v>
                </c:pt>
                <c:pt idx="2709">
                  <c:v>27.8909797668457</c:v>
                </c:pt>
                <c:pt idx="2710">
                  <c:v>27.893079757690401</c:v>
                </c:pt>
                <c:pt idx="2711">
                  <c:v>27.895179748535199</c:v>
                </c:pt>
                <c:pt idx="2712">
                  <c:v>27.898429870605501</c:v>
                </c:pt>
                <c:pt idx="2713">
                  <c:v>27.902830123901399</c:v>
                </c:pt>
                <c:pt idx="2714">
                  <c:v>27.907230377197301</c:v>
                </c:pt>
                <c:pt idx="2715">
                  <c:v>27.9116306304932</c:v>
                </c:pt>
                <c:pt idx="2716">
                  <c:v>27.916040420532202</c:v>
                </c:pt>
                <c:pt idx="2717">
                  <c:v>27.9204406738281</c:v>
                </c:pt>
                <c:pt idx="2718">
                  <c:v>27.923849105835</c:v>
                </c:pt>
                <c:pt idx="2719">
                  <c:v>27.926290512085</c:v>
                </c:pt>
                <c:pt idx="2720">
                  <c:v>27.9287204742432</c:v>
                </c:pt>
                <c:pt idx="2721">
                  <c:v>27.931159973144499</c:v>
                </c:pt>
                <c:pt idx="2722">
                  <c:v>27.932319641113299</c:v>
                </c:pt>
                <c:pt idx="2723">
                  <c:v>27.930799484252901</c:v>
                </c:pt>
                <c:pt idx="2724">
                  <c:v>27.927879333496101</c:v>
                </c:pt>
                <c:pt idx="2725">
                  <c:v>27.924949645996101</c:v>
                </c:pt>
                <c:pt idx="2726">
                  <c:v>27.922609329223601</c:v>
                </c:pt>
                <c:pt idx="2727">
                  <c:v>27.920860290527301</c:v>
                </c:pt>
                <c:pt idx="2728">
                  <c:v>27.919109344482401</c:v>
                </c:pt>
                <c:pt idx="2729">
                  <c:v>27.917650222778299</c:v>
                </c:pt>
                <c:pt idx="2730">
                  <c:v>27.9150791168213</c:v>
                </c:pt>
                <c:pt idx="2731">
                  <c:v>27.911090850830099</c:v>
                </c:pt>
                <c:pt idx="2732">
                  <c:v>27.907100677490199</c:v>
                </c:pt>
                <c:pt idx="2733">
                  <c:v>27.903299331665</c:v>
                </c:pt>
                <c:pt idx="2734">
                  <c:v>27.899700164794901</c:v>
                </c:pt>
                <c:pt idx="2735">
                  <c:v>27.896089553833001</c:v>
                </c:pt>
                <c:pt idx="2736">
                  <c:v>27.8926906585693</c:v>
                </c:pt>
                <c:pt idx="2737">
                  <c:v>27.889499664306602</c:v>
                </c:pt>
                <c:pt idx="2738">
                  <c:v>27.886299133300799</c:v>
                </c:pt>
                <c:pt idx="2739">
                  <c:v>27.883100509643601</c:v>
                </c:pt>
                <c:pt idx="2740">
                  <c:v>27.879899978637699</c:v>
                </c:pt>
                <c:pt idx="2741">
                  <c:v>27.877069473266602</c:v>
                </c:pt>
                <c:pt idx="2742">
                  <c:v>27.874610900878899</c:v>
                </c:pt>
                <c:pt idx="2743">
                  <c:v>27.8721599578857</c:v>
                </c:pt>
                <c:pt idx="2744">
                  <c:v>27.8696994781494</c:v>
                </c:pt>
                <c:pt idx="2745">
                  <c:v>27.867240905761701</c:v>
                </c:pt>
                <c:pt idx="2746">
                  <c:v>27.864780426025401</c:v>
                </c:pt>
                <c:pt idx="2747">
                  <c:v>27.8631401062012</c:v>
                </c:pt>
                <c:pt idx="2748">
                  <c:v>27.862329483032202</c:v>
                </c:pt>
                <c:pt idx="2749">
                  <c:v>27.861509323120099</c:v>
                </c:pt>
                <c:pt idx="2750">
                  <c:v>27.860660552978501</c:v>
                </c:pt>
                <c:pt idx="2751">
                  <c:v>27.859769821166999</c:v>
                </c:pt>
                <c:pt idx="2752">
                  <c:v>27.858890533447301</c:v>
                </c:pt>
                <c:pt idx="2753">
                  <c:v>27.8579998016357</c:v>
                </c:pt>
                <c:pt idx="2754">
                  <c:v>27.857109069824201</c:v>
                </c:pt>
                <c:pt idx="2755">
                  <c:v>27.855850219726602</c:v>
                </c:pt>
                <c:pt idx="2756">
                  <c:v>27.854230880737301</c:v>
                </c:pt>
                <c:pt idx="2757">
                  <c:v>27.8526096343994</c:v>
                </c:pt>
                <c:pt idx="2758">
                  <c:v>27.850990295410199</c:v>
                </c:pt>
                <c:pt idx="2759">
                  <c:v>27.848760604858398</c:v>
                </c:pt>
                <c:pt idx="2760">
                  <c:v>27.845909118652301</c:v>
                </c:pt>
                <c:pt idx="2761">
                  <c:v>27.843059539794901</c:v>
                </c:pt>
                <c:pt idx="2762">
                  <c:v>27.8402099609375</c:v>
                </c:pt>
                <c:pt idx="2763">
                  <c:v>27.8367404937744</c:v>
                </c:pt>
                <c:pt idx="2764">
                  <c:v>27.832649230956999</c:v>
                </c:pt>
                <c:pt idx="2765">
                  <c:v>27.828559875488299</c:v>
                </c:pt>
                <c:pt idx="2766">
                  <c:v>27.824480056762699</c:v>
                </c:pt>
                <c:pt idx="2767">
                  <c:v>27.821310043335</c:v>
                </c:pt>
                <c:pt idx="2768">
                  <c:v>27.81907081604</c:v>
                </c:pt>
                <c:pt idx="2769">
                  <c:v>27.816829681396499</c:v>
                </c:pt>
                <c:pt idx="2770">
                  <c:v>27.814590454101602</c:v>
                </c:pt>
                <c:pt idx="2771">
                  <c:v>27.813489913940401</c:v>
                </c:pt>
                <c:pt idx="2772">
                  <c:v>27.813529968261701</c:v>
                </c:pt>
                <c:pt idx="2773">
                  <c:v>27.8135795593262</c:v>
                </c:pt>
                <c:pt idx="2774">
                  <c:v>27.8136196136475</c:v>
                </c:pt>
                <c:pt idx="2775">
                  <c:v>27.813350677490199</c:v>
                </c:pt>
                <c:pt idx="2776">
                  <c:v>27.812780380248999</c:v>
                </c:pt>
                <c:pt idx="2777">
                  <c:v>27.812200546264599</c:v>
                </c:pt>
                <c:pt idx="2778">
                  <c:v>27.811620712280298</c:v>
                </c:pt>
                <c:pt idx="2779">
                  <c:v>27.8113098144531</c:v>
                </c:pt>
                <c:pt idx="2780">
                  <c:v>27.8112697601318</c:v>
                </c:pt>
                <c:pt idx="2781">
                  <c:v>27.812379837036101</c:v>
                </c:pt>
                <c:pt idx="2782">
                  <c:v>27.814640045166001</c:v>
                </c:pt>
                <c:pt idx="2783">
                  <c:v>27.816909790039102</c:v>
                </c:pt>
                <c:pt idx="2784">
                  <c:v>27.820550918579102</c:v>
                </c:pt>
                <c:pt idx="2785">
                  <c:v>27.825559616088899</c:v>
                </c:pt>
                <c:pt idx="2786">
                  <c:v>27.830570220947301</c:v>
                </c:pt>
                <c:pt idx="2787">
                  <c:v>27.8414707183838</c:v>
                </c:pt>
                <c:pt idx="2788">
                  <c:v>27.858249664306602</c:v>
                </c:pt>
                <c:pt idx="2789">
                  <c:v>27.874200820922901</c:v>
                </c:pt>
                <c:pt idx="2790">
                  <c:v>27.885290145873999</c:v>
                </c:pt>
                <c:pt idx="2791">
                  <c:v>27.8903503417969</c:v>
                </c:pt>
                <c:pt idx="2792">
                  <c:v>27.892210006713899</c:v>
                </c:pt>
                <c:pt idx="2793">
                  <c:v>27.889139175415</c:v>
                </c:pt>
                <c:pt idx="2794">
                  <c:v>27.882339477539102</c:v>
                </c:pt>
                <c:pt idx="2795">
                  <c:v>27.8780002593994</c:v>
                </c:pt>
                <c:pt idx="2796">
                  <c:v>27.8761196136475</c:v>
                </c:pt>
                <c:pt idx="2797">
                  <c:v>27.874240875244102</c:v>
                </c:pt>
                <c:pt idx="2798">
                  <c:v>27.8733005523682</c:v>
                </c:pt>
                <c:pt idx="2799">
                  <c:v>27.873289108276399</c:v>
                </c:pt>
                <c:pt idx="2800">
                  <c:v>27.8749694824219</c:v>
                </c:pt>
                <c:pt idx="2801">
                  <c:v>27.878309249877901</c:v>
                </c:pt>
                <c:pt idx="2802">
                  <c:v>27.881650924682599</c:v>
                </c:pt>
                <c:pt idx="2803">
                  <c:v>27.88330078125</c:v>
                </c:pt>
                <c:pt idx="2804">
                  <c:v>27.881740570068398</c:v>
                </c:pt>
                <c:pt idx="2805">
                  <c:v>27.8785800933838</c:v>
                </c:pt>
                <c:pt idx="2806">
                  <c:v>27.875419616699201</c:v>
                </c:pt>
                <c:pt idx="2807">
                  <c:v>27.867820739746101</c:v>
                </c:pt>
                <c:pt idx="2808">
                  <c:v>27.855770111083999</c:v>
                </c:pt>
                <c:pt idx="2809">
                  <c:v>27.8437099456787</c:v>
                </c:pt>
                <c:pt idx="2810">
                  <c:v>27.831659317016602</c:v>
                </c:pt>
                <c:pt idx="2811">
                  <c:v>27.818609237670898</c:v>
                </c:pt>
                <c:pt idx="2812">
                  <c:v>27.804569244384801</c:v>
                </c:pt>
                <c:pt idx="2813">
                  <c:v>27.793519973754901</c:v>
                </c:pt>
                <c:pt idx="2814">
                  <c:v>27.7854309082031</c:v>
                </c:pt>
                <c:pt idx="2815">
                  <c:v>27.781969070434599</c:v>
                </c:pt>
                <c:pt idx="2816">
                  <c:v>27.783149719238299</c:v>
                </c:pt>
                <c:pt idx="2817">
                  <c:v>27.782320022583001</c:v>
                </c:pt>
                <c:pt idx="2818">
                  <c:v>27.7794704437256</c:v>
                </c:pt>
                <c:pt idx="2819">
                  <c:v>27.7766208648682</c:v>
                </c:pt>
                <c:pt idx="2820">
                  <c:v>27.773769378662099</c:v>
                </c:pt>
                <c:pt idx="2821">
                  <c:v>27.770919799804702</c:v>
                </c:pt>
                <c:pt idx="2822">
                  <c:v>27.767009735107401</c:v>
                </c:pt>
                <c:pt idx="2823">
                  <c:v>27.762039184570298</c:v>
                </c:pt>
                <c:pt idx="2824">
                  <c:v>27.757080078125</c:v>
                </c:pt>
                <c:pt idx="2825">
                  <c:v>27.752119064331101</c:v>
                </c:pt>
                <c:pt idx="2826">
                  <c:v>27.744310379028299</c:v>
                </c:pt>
                <c:pt idx="2827">
                  <c:v>27.733659744262699</c:v>
                </c:pt>
                <c:pt idx="2828">
                  <c:v>27.722999572753899</c:v>
                </c:pt>
                <c:pt idx="2829">
                  <c:v>27.7135200500488</c:v>
                </c:pt>
                <c:pt idx="2830">
                  <c:v>27.7052402496338</c:v>
                </c:pt>
                <c:pt idx="2831">
                  <c:v>27.6969604492187</c:v>
                </c:pt>
                <c:pt idx="2832">
                  <c:v>27.6904907226562</c:v>
                </c:pt>
                <c:pt idx="2833">
                  <c:v>27.685850143432599</c:v>
                </c:pt>
                <c:pt idx="2834">
                  <c:v>27.681200027465799</c:v>
                </c:pt>
                <c:pt idx="2835">
                  <c:v>27.678930282592798</c:v>
                </c:pt>
                <c:pt idx="2836">
                  <c:v>27.679010391235401</c:v>
                </c:pt>
                <c:pt idx="2837">
                  <c:v>27.679100036621101</c:v>
                </c:pt>
                <c:pt idx="2838">
                  <c:v>27.67919921875</c:v>
                </c:pt>
                <c:pt idx="2839">
                  <c:v>27.679349899291999</c:v>
                </c:pt>
                <c:pt idx="2840">
                  <c:v>27.679489135742202</c:v>
                </c:pt>
                <c:pt idx="2841">
                  <c:v>27.680049896240199</c:v>
                </c:pt>
                <c:pt idx="2842">
                  <c:v>27.6809997558594</c:v>
                </c:pt>
                <c:pt idx="2843">
                  <c:v>27.6822109222412</c:v>
                </c:pt>
                <c:pt idx="2844">
                  <c:v>27.683679580688501</c:v>
                </c:pt>
                <c:pt idx="2845">
                  <c:v>27.6851596832275</c:v>
                </c:pt>
                <c:pt idx="2846">
                  <c:v>27.6862392425537</c:v>
                </c:pt>
                <c:pt idx="2847">
                  <c:v>27.685630798339801</c:v>
                </c:pt>
                <c:pt idx="2848">
                  <c:v>27.683710098266602</c:v>
                </c:pt>
                <c:pt idx="2849">
                  <c:v>27.681800842285199</c:v>
                </c:pt>
                <c:pt idx="2850">
                  <c:v>27.6820392608643</c:v>
                </c:pt>
                <c:pt idx="2851">
                  <c:v>27.684440612793001</c:v>
                </c:pt>
                <c:pt idx="2852">
                  <c:v>27.686840057373001</c:v>
                </c:pt>
                <c:pt idx="2853">
                  <c:v>27.690179824829102</c:v>
                </c:pt>
                <c:pt idx="2854">
                  <c:v>27.694459915161101</c:v>
                </c:pt>
                <c:pt idx="2855">
                  <c:v>27.695430755615199</c:v>
                </c:pt>
                <c:pt idx="2856">
                  <c:v>27.693109512329102</c:v>
                </c:pt>
                <c:pt idx="2857">
                  <c:v>27.690780639648398</c:v>
                </c:pt>
                <c:pt idx="2858">
                  <c:v>27.688449859619102</c:v>
                </c:pt>
                <c:pt idx="2859">
                  <c:v>27.6856594085693</c:v>
                </c:pt>
                <c:pt idx="2860">
                  <c:v>27.682399749755898</c:v>
                </c:pt>
                <c:pt idx="2861">
                  <c:v>27.681640625</c:v>
                </c:pt>
                <c:pt idx="2862">
                  <c:v>27.68337059021</c:v>
                </c:pt>
                <c:pt idx="2863">
                  <c:v>27.6851100921631</c:v>
                </c:pt>
                <c:pt idx="2864">
                  <c:v>27.688329696655298</c:v>
                </c:pt>
                <c:pt idx="2865">
                  <c:v>27.693040847778299</c:v>
                </c:pt>
                <c:pt idx="2866">
                  <c:v>27.697740554809599</c:v>
                </c:pt>
                <c:pt idx="2867">
                  <c:v>27.702110290527301</c:v>
                </c:pt>
                <c:pt idx="2868">
                  <c:v>27.706159591674801</c:v>
                </c:pt>
                <c:pt idx="2869">
                  <c:v>27.709220886230501</c:v>
                </c:pt>
                <c:pt idx="2870">
                  <c:v>27.711269378662099</c:v>
                </c:pt>
                <c:pt idx="2871">
                  <c:v>27.713319778442401</c:v>
                </c:pt>
                <c:pt idx="2872">
                  <c:v>27.715339660644499</c:v>
                </c:pt>
                <c:pt idx="2873">
                  <c:v>27.717319488525401</c:v>
                </c:pt>
                <c:pt idx="2874">
                  <c:v>27.719310760498001</c:v>
                </c:pt>
                <c:pt idx="2875">
                  <c:v>27.721290588378899</c:v>
                </c:pt>
                <c:pt idx="2876">
                  <c:v>27.723270416259801</c:v>
                </c:pt>
                <c:pt idx="2877">
                  <c:v>27.7252502441406</c:v>
                </c:pt>
                <c:pt idx="2878">
                  <c:v>27.727239608764599</c:v>
                </c:pt>
                <c:pt idx="2879">
                  <c:v>27.729219436645501</c:v>
                </c:pt>
                <c:pt idx="2880">
                  <c:v>27.730749130248999</c:v>
                </c:pt>
                <c:pt idx="2881">
                  <c:v>27.731840133666999</c:v>
                </c:pt>
                <c:pt idx="2882">
                  <c:v>27.733179092407202</c:v>
                </c:pt>
                <c:pt idx="2883">
                  <c:v>27.7347602844238</c:v>
                </c:pt>
                <c:pt idx="2884">
                  <c:v>27.7363395690918</c:v>
                </c:pt>
                <c:pt idx="2885">
                  <c:v>27.737920761108398</c:v>
                </c:pt>
                <c:pt idx="2886">
                  <c:v>27.739500045776399</c:v>
                </c:pt>
                <c:pt idx="2887">
                  <c:v>27.740209579467798</c:v>
                </c:pt>
                <c:pt idx="2888">
                  <c:v>27.7410697937012</c:v>
                </c:pt>
                <c:pt idx="2889">
                  <c:v>27.742250442504901</c:v>
                </c:pt>
                <c:pt idx="2890">
                  <c:v>27.742040634155298</c:v>
                </c:pt>
                <c:pt idx="2891">
                  <c:v>27.7411098480225</c:v>
                </c:pt>
                <c:pt idx="2892">
                  <c:v>27.739690780639599</c:v>
                </c:pt>
                <c:pt idx="2893">
                  <c:v>27.737770080566399</c:v>
                </c:pt>
                <c:pt idx="2894">
                  <c:v>27.7358493804932</c:v>
                </c:pt>
                <c:pt idx="2895">
                  <c:v>27.733779907226602</c:v>
                </c:pt>
                <c:pt idx="2896">
                  <c:v>27.731569290161101</c:v>
                </c:pt>
                <c:pt idx="2897">
                  <c:v>27.7293605804443</c:v>
                </c:pt>
                <c:pt idx="2898">
                  <c:v>27.7268390655518</c:v>
                </c:pt>
                <c:pt idx="2899">
                  <c:v>27.725009918212901</c:v>
                </c:pt>
                <c:pt idx="2900">
                  <c:v>27.724149703979499</c:v>
                </c:pt>
                <c:pt idx="2901">
                  <c:v>27.723300933837901</c:v>
                </c:pt>
                <c:pt idx="2902">
                  <c:v>27.722440719604499</c:v>
                </c:pt>
                <c:pt idx="2903">
                  <c:v>27.721830368041999</c:v>
                </c:pt>
                <c:pt idx="2904">
                  <c:v>27.721469879150401</c:v>
                </c:pt>
                <c:pt idx="2905">
                  <c:v>27.7211093902588</c:v>
                </c:pt>
                <c:pt idx="2906">
                  <c:v>27.720310211181602</c:v>
                </c:pt>
                <c:pt idx="2907">
                  <c:v>27.719049453735401</c:v>
                </c:pt>
                <c:pt idx="2908">
                  <c:v>27.717800140380898</c:v>
                </c:pt>
                <c:pt idx="2909">
                  <c:v>27.716539382934599</c:v>
                </c:pt>
                <c:pt idx="2910">
                  <c:v>27.715290069580099</c:v>
                </c:pt>
                <c:pt idx="2911">
                  <c:v>27.7140293121338</c:v>
                </c:pt>
                <c:pt idx="2912">
                  <c:v>27.7127799987793</c:v>
                </c:pt>
                <c:pt idx="2913">
                  <c:v>27.711519241333001</c:v>
                </c:pt>
                <c:pt idx="2914">
                  <c:v>27.710269927978501</c:v>
                </c:pt>
                <c:pt idx="2915">
                  <c:v>27.709009170532202</c:v>
                </c:pt>
                <c:pt idx="2916">
                  <c:v>27.707769393920898</c:v>
                </c:pt>
                <c:pt idx="2917">
                  <c:v>27.706550598144499</c:v>
                </c:pt>
                <c:pt idx="2918">
                  <c:v>27.705020904541001</c:v>
                </c:pt>
                <c:pt idx="2919">
                  <c:v>27.703170776367202</c:v>
                </c:pt>
                <c:pt idx="2920">
                  <c:v>27.701320648193398</c:v>
                </c:pt>
                <c:pt idx="2921">
                  <c:v>27.699670791626001</c:v>
                </c:pt>
                <c:pt idx="2922">
                  <c:v>27.698219299316399</c:v>
                </c:pt>
                <c:pt idx="2923">
                  <c:v>27.6969394683838</c:v>
                </c:pt>
                <c:pt idx="2924">
                  <c:v>27.6958198547363</c:v>
                </c:pt>
                <c:pt idx="2925">
                  <c:v>27.694700241088899</c:v>
                </c:pt>
                <c:pt idx="2926">
                  <c:v>27.693580627441399</c:v>
                </c:pt>
                <c:pt idx="2927">
                  <c:v>27.692489624023398</c:v>
                </c:pt>
                <c:pt idx="2928">
                  <c:v>27.691410064697301</c:v>
                </c:pt>
                <c:pt idx="2929">
                  <c:v>27.690330505371101</c:v>
                </c:pt>
                <c:pt idx="2930">
                  <c:v>27.691419601440401</c:v>
                </c:pt>
                <c:pt idx="2931">
                  <c:v>27.694700241088899</c:v>
                </c:pt>
                <c:pt idx="2932">
                  <c:v>27.698890686035199</c:v>
                </c:pt>
                <c:pt idx="2933">
                  <c:v>27.7039794921875</c:v>
                </c:pt>
                <c:pt idx="2934">
                  <c:v>27.709779739379901</c:v>
                </c:pt>
                <c:pt idx="2935">
                  <c:v>27.7162895202637</c:v>
                </c:pt>
                <c:pt idx="2936">
                  <c:v>27.7227993011475</c:v>
                </c:pt>
                <c:pt idx="2937">
                  <c:v>27.730419158935501</c:v>
                </c:pt>
                <c:pt idx="2938">
                  <c:v>27.739130020141602</c:v>
                </c:pt>
                <c:pt idx="2939">
                  <c:v>27.746740341186499</c:v>
                </c:pt>
                <c:pt idx="2940">
                  <c:v>27.753240585327099</c:v>
                </c:pt>
                <c:pt idx="2941">
                  <c:v>27.7594890594482</c:v>
                </c:pt>
                <c:pt idx="2942">
                  <c:v>27.7654705047607</c:v>
                </c:pt>
                <c:pt idx="2943">
                  <c:v>27.7700901031494</c:v>
                </c:pt>
                <c:pt idx="2944">
                  <c:v>27.773359298706101</c:v>
                </c:pt>
                <c:pt idx="2945">
                  <c:v>27.776750564575199</c:v>
                </c:pt>
                <c:pt idx="2946">
                  <c:v>27.780229568481399</c:v>
                </c:pt>
                <c:pt idx="2947">
                  <c:v>27.7837104797363</c:v>
                </c:pt>
                <c:pt idx="2948">
                  <c:v>27.785629272460898</c:v>
                </c:pt>
                <c:pt idx="2949">
                  <c:v>27.7841701507568</c:v>
                </c:pt>
                <c:pt idx="2950">
                  <c:v>27.7789402008057</c:v>
                </c:pt>
                <c:pt idx="2951">
                  <c:v>27.771680831909201</c:v>
                </c:pt>
                <c:pt idx="2952">
                  <c:v>27.764419555664102</c:v>
                </c:pt>
                <c:pt idx="2953">
                  <c:v>27.757160186767599</c:v>
                </c:pt>
                <c:pt idx="2954">
                  <c:v>27.7489109039307</c:v>
                </c:pt>
                <c:pt idx="2955">
                  <c:v>27.739679336547901</c:v>
                </c:pt>
                <c:pt idx="2956">
                  <c:v>27.730440139770501</c:v>
                </c:pt>
                <c:pt idx="2957">
                  <c:v>27.7212009429932</c:v>
                </c:pt>
                <c:pt idx="2958">
                  <c:v>27.7139701843262</c:v>
                </c:pt>
                <c:pt idx="2959">
                  <c:v>27.708280563354499</c:v>
                </c:pt>
                <c:pt idx="2960">
                  <c:v>27.702089309692401</c:v>
                </c:pt>
                <c:pt idx="2961">
                  <c:v>27.696039199829102</c:v>
                </c:pt>
                <c:pt idx="2962">
                  <c:v>27.690139770507798</c:v>
                </c:pt>
                <c:pt idx="2963">
                  <c:v>27.684240341186499</c:v>
                </c:pt>
                <c:pt idx="2964">
                  <c:v>27.6826992034912</c:v>
                </c:pt>
                <c:pt idx="2965">
                  <c:v>27.685499191284201</c:v>
                </c:pt>
                <c:pt idx="2966">
                  <c:v>27.688310623168899</c:v>
                </c:pt>
                <c:pt idx="2967">
                  <c:v>27.691120147705099</c:v>
                </c:pt>
                <c:pt idx="2968">
                  <c:v>27.696670532226602</c:v>
                </c:pt>
                <c:pt idx="2969">
                  <c:v>27.704959869384801</c:v>
                </c:pt>
                <c:pt idx="2970">
                  <c:v>27.713249206543001</c:v>
                </c:pt>
                <c:pt idx="2971">
                  <c:v>27.7211399078369</c:v>
                </c:pt>
                <c:pt idx="2972">
                  <c:v>27.728630065918001</c:v>
                </c:pt>
                <c:pt idx="2973">
                  <c:v>27.733310699462901</c:v>
                </c:pt>
                <c:pt idx="2974">
                  <c:v>27.735149383544901</c:v>
                </c:pt>
                <c:pt idx="2975">
                  <c:v>27.7369995117187</c:v>
                </c:pt>
                <c:pt idx="2976">
                  <c:v>27.7388401031494</c:v>
                </c:pt>
                <c:pt idx="2977">
                  <c:v>27.740680694580099</c:v>
                </c:pt>
                <c:pt idx="2978">
                  <c:v>27.738529205322301</c:v>
                </c:pt>
                <c:pt idx="2979">
                  <c:v>27.7323894500732</c:v>
                </c:pt>
                <c:pt idx="2980">
                  <c:v>27.726240158081101</c:v>
                </c:pt>
                <c:pt idx="2981">
                  <c:v>27.721279144287099</c:v>
                </c:pt>
                <c:pt idx="2982">
                  <c:v>27.7174892425537</c:v>
                </c:pt>
                <c:pt idx="2983">
                  <c:v>27.713710784912099</c:v>
                </c:pt>
                <c:pt idx="2984">
                  <c:v>27.712450027465799</c:v>
                </c:pt>
                <c:pt idx="2985">
                  <c:v>27.713729858398398</c:v>
                </c:pt>
                <c:pt idx="2986">
                  <c:v>27.715000152587901</c:v>
                </c:pt>
                <c:pt idx="2987">
                  <c:v>27.716279983520501</c:v>
                </c:pt>
                <c:pt idx="2988">
                  <c:v>27.7158298492432</c:v>
                </c:pt>
                <c:pt idx="2989">
                  <c:v>27.713659286498999</c:v>
                </c:pt>
                <c:pt idx="2990">
                  <c:v>27.711490631103501</c:v>
                </c:pt>
                <c:pt idx="2991">
                  <c:v>27.709159851074201</c:v>
                </c:pt>
                <c:pt idx="2992">
                  <c:v>27.706649780273398</c:v>
                </c:pt>
                <c:pt idx="2993">
                  <c:v>27.704139709472699</c:v>
                </c:pt>
                <c:pt idx="2994">
                  <c:v>27.7016296386719</c:v>
                </c:pt>
                <c:pt idx="2995">
                  <c:v>27.701210021972699</c:v>
                </c:pt>
                <c:pt idx="2996">
                  <c:v>27.7028694152832</c:v>
                </c:pt>
                <c:pt idx="2997">
                  <c:v>27.704540252685501</c:v>
                </c:pt>
                <c:pt idx="2998">
                  <c:v>27.7062892913818</c:v>
                </c:pt>
                <c:pt idx="2999">
                  <c:v>27.7081508636475</c:v>
                </c:pt>
                <c:pt idx="3000">
                  <c:v>27.710079193115199</c:v>
                </c:pt>
                <c:pt idx="3001">
                  <c:v>27.712049484252901</c:v>
                </c:pt>
                <c:pt idx="3002">
                  <c:v>27.7140293121338</c:v>
                </c:pt>
                <c:pt idx="3003">
                  <c:v>27.716009140014599</c:v>
                </c:pt>
                <c:pt idx="3004">
                  <c:v>27.720169067382798</c:v>
                </c:pt>
                <c:pt idx="3005">
                  <c:v>27.726499557495099</c:v>
                </c:pt>
                <c:pt idx="3006">
                  <c:v>27.732830047607401</c:v>
                </c:pt>
                <c:pt idx="3007">
                  <c:v>27.739170074462901</c:v>
                </c:pt>
                <c:pt idx="3008">
                  <c:v>27.745639801025401</c:v>
                </c:pt>
                <c:pt idx="3009">
                  <c:v>27.752250671386701</c:v>
                </c:pt>
                <c:pt idx="3010">
                  <c:v>27.7588596343994</c:v>
                </c:pt>
                <c:pt idx="3011">
                  <c:v>27.765480041503899</c:v>
                </c:pt>
                <c:pt idx="3012">
                  <c:v>27.772090911865199</c:v>
                </c:pt>
                <c:pt idx="3013">
                  <c:v>27.775630950927699</c:v>
                </c:pt>
                <c:pt idx="3014">
                  <c:v>27.776130676269499</c:v>
                </c:pt>
                <c:pt idx="3015">
                  <c:v>27.7747402191162</c:v>
                </c:pt>
                <c:pt idx="3016">
                  <c:v>27.771450042724599</c:v>
                </c:pt>
                <c:pt idx="3017">
                  <c:v>27.7681694030762</c:v>
                </c:pt>
                <c:pt idx="3018">
                  <c:v>27.767860412597699</c:v>
                </c:pt>
                <c:pt idx="3019">
                  <c:v>27.770530700683601</c:v>
                </c:pt>
                <c:pt idx="3020">
                  <c:v>27.771570205688501</c:v>
                </c:pt>
                <c:pt idx="3021">
                  <c:v>27.770969390869102</c:v>
                </c:pt>
                <c:pt idx="3022">
                  <c:v>27.770370483398398</c:v>
                </c:pt>
                <c:pt idx="3023">
                  <c:v>27.769769668579102</c:v>
                </c:pt>
                <c:pt idx="3024">
                  <c:v>27.770170211791999</c:v>
                </c:pt>
                <c:pt idx="3025">
                  <c:v>27.771560668945298</c:v>
                </c:pt>
                <c:pt idx="3026">
                  <c:v>27.77294921875</c:v>
                </c:pt>
                <c:pt idx="3027">
                  <c:v>27.7729396820068</c:v>
                </c:pt>
                <c:pt idx="3028">
                  <c:v>27.771530151367202</c:v>
                </c:pt>
                <c:pt idx="3029">
                  <c:v>27.7701301574707</c:v>
                </c:pt>
                <c:pt idx="3030">
                  <c:v>27.768730163574201</c:v>
                </c:pt>
                <c:pt idx="3031">
                  <c:v>27.7677307128906</c:v>
                </c:pt>
                <c:pt idx="3032">
                  <c:v>27.767139434814499</c:v>
                </c:pt>
                <c:pt idx="3033">
                  <c:v>27.7665500640869</c:v>
                </c:pt>
                <c:pt idx="3034">
                  <c:v>27.7654209136963</c:v>
                </c:pt>
                <c:pt idx="3035">
                  <c:v>27.763759613037099</c:v>
                </c:pt>
                <c:pt idx="3036">
                  <c:v>27.762100219726602</c:v>
                </c:pt>
                <c:pt idx="3037">
                  <c:v>27.760980606079102</c:v>
                </c:pt>
                <c:pt idx="3038">
                  <c:v>27.760400772094702</c:v>
                </c:pt>
                <c:pt idx="3039">
                  <c:v>27.759290695190401</c:v>
                </c:pt>
                <c:pt idx="3040">
                  <c:v>27.757640838623001</c:v>
                </c:pt>
                <c:pt idx="3041">
                  <c:v>27.756090164184599</c:v>
                </c:pt>
                <c:pt idx="3042">
                  <c:v>27.7546291351318</c:v>
                </c:pt>
                <c:pt idx="3043">
                  <c:v>27.753179550170898</c:v>
                </c:pt>
                <c:pt idx="3044">
                  <c:v>27.7517204284668</c:v>
                </c:pt>
                <c:pt idx="3045">
                  <c:v>27.749950408935501</c:v>
                </c:pt>
                <c:pt idx="3046">
                  <c:v>27.747890472412099</c:v>
                </c:pt>
                <c:pt idx="3047">
                  <c:v>27.7458305358887</c:v>
                </c:pt>
                <c:pt idx="3048">
                  <c:v>27.742860794067401</c:v>
                </c:pt>
                <c:pt idx="3049">
                  <c:v>27.738979339599599</c:v>
                </c:pt>
                <c:pt idx="3050">
                  <c:v>27.732349395751999</c:v>
                </c:pt>
                <c:pt idx="3051">
                  <c:v>27.722969055175799</c:v>
                </c:pt>
                <c:pt idx="3052">
                  <c:v>27.713579177856399</c:v>
                </c:pt>
                <c:pt idx="3053">
                  <c:v>27.704189300537099</c:v>
                </c:pt>
                <c:pt idx="3054">
                  <c:v>27.694999694824201</c:v>
                </c:pt>
                <c:pt idx="3055">
                  <c:v>27.686000823974599</c:v>
                </c:pt>
                <c:pt idx="3056">
                  <c:v>27.677000045776399</c:v>
                </c:pt>
                <c:pt idx="3057">
                  <c:v>27.671369552612301</c:v>
                </c:pt>
                <c:pt idx="3058">
                  <c:v>27.6690998077393</c:v>
                </c:pt>
                <c:pt idx="3059">
                  <c:v>27.6668300628662</c:v>
                </c:pt>
                <c:pt idx="3060">
                  <c:v>27.6673393249512</c:v>
                </c:pt>
                <c:pt idx="3061">
                  <c:v>27.670610427856399</c:v>
                </c:pt>
                <c:pt idx="3062">
                  <c:v>27.6738891601562</c:v>
                </c:pt>
                <c:pt idx="3063">
                  <c:v>27.6757507324219</c:v>
                </c:pt>
                <c:pt idx="3064">
                  <c:v>27.676200866699201</c:v>
                </c:pt>
                <c:pt idx="3065">
                  <c:v>27.676660537719702</c:v>
                </c:pt>
                <c:pt idx="3066">
                  <c:v>27.677110671997099</c:v>
                </c:pt>
                <c:pt idx="3067">
                  <c:v>27.676689147949201</c:v>
                </c:pt>
                <c:pt idx="3068">
                  <c:v>27.675409317016602</c:v>
                </c:pt>
                <c:pt idx="3069">
                  <c:v>27.676130294799801</c:v>
                </c:pt>
                <c:pt idx="3070">
                  <c:v>27.678829193115199</c:v>
                </c:pt>
                <c:pt idx="3071">
                  <c:v>27.6815299987793</c:v>
                </c:pt>
                <c:pt idx="3072">
                  <c:v>27.684230804443398</c:v>
                </c:pt>
                <c:pt idx="3073">
                  <c:v>27.6869297027588</c:v>
                </c:pt>
                <c:pt idx="3074">
                  <c:v>27.689630508422901</c:v>
                </c:pt>
                <c:pt idx="3075">
                  <c:v>27.692329406738299</c:v>
                </c:pt>
                <c:pt idx="3076">
                  <c:v>27.695440292358398</c:v>
                </c:pt>
                <c:pt idx="3077">
                  <c:v>27.698959350585898</c:v>
                </c:pt>
                <c:pt idx="3078">
                  <c:v>27.702480316162099</c:v>
                </c:pt>
                <c:pt idx="3079">
                  <c:v>27.705989837646499</c:v>
                </c:pt>
                <c:pt idx="3080">
                  <c:v>27.709499359130898</c:v>
                </c:pt>
                <c:pt idx="3081">
                  <c:v>27.712999343872099</c:v>
                </c:pt>
                <c:pt idx="3082">
                  <c:v>27.716510772705099</c:v>
                </c:pt>
                <c:pt idx="3083">
                  <c:v>27.7200107574463</c:v>
                </c:pt>
                <c:pt idx="3084">
                  <c:v>27.723859786987301</c:v>
                </c:pt>
                <c:pt idx="3085">
                  <c:v>27.7280597686768</c:v>
                </c:pt>
                <c:pt idx="3086">
                  <c:v>27.7322692871094</c:v>
                </c:pt>
                <c:pt idx="3087">
                  <c:v>27.7371501922607</c:v>
                </c:pt>
                <c:pt idx="3088">
                  <c:v>27.7406101226807</c:v>
                </c:pt>
                <c:pt idx="3089">
                  <c:v>27.743970870971701</c:v>
                </c:pt>
                <c:pt idx="3090">
                  <c:v>27.749340057373001</c:v>
                </c:pt>
                <c:pt idx="3091">
                  <c:v>27.7547206878662</c:v>
                </c:pt>
                <c:pt idx="3092">
                  <c:v>27.753660202026399</c:v>
                </c:pt>
                <c:pt idx="3093">
                  <c:v>27.746189117431602</c:v>
                </c:pt>
                <c:pt idx="3094">
                  <c:v>27.739599227905298</c:v>
                </c:pt>
                <c:pt idx="3095">
                  <c:v>27.733900070190401</c:v>
                </c:pt>
                <c:pt idx="3096">
                  <c:v>27.729669570922901</c:v>
                </c:pt>
                <c:pt idx="3097">
                  <c:v>27.7269096374512</c:v>
                </c:pt>
                <c:pt idx="3098">
                  <c:v>27.723390579223601</c:v>
                </c:pt>
                <c:pt idx="3099">
                  <c:v>27.719560623168899</c:v>
                </c:pt>
                <c:pt idx="3100">
                  <c:v>27.716089248657202</c:v>
                </c:pt>
                <c:pt idx="3101">
                  <c:v>27.712629318237301</c:v>
                </c:pt>
                <c:pt idx="3102">
                  <c:v>27.710739135742202</c:v>
                </c:pt>
                <c:pt idx="3103">
                  <c:v>27.710420608520501</c:v>
                </c:pt>
                <c:pt idx="3104">
                  <c:v>27.710090637206999</c:v>
                </c:pt>
                <c:pt idx="3105">
                  <c:v>27.708869934081999</c:v>
                </c:pt>
                <c:pt idx="3106">
                  <c:v>27.706760406494102</c:v>
                </c:pt>
                <c:pt idx="3107">
                  <c:v>27.704639434814499</c:v>
                </c:pt>
                <c:pt idx="3108">
                  <c:v>27.702529907226602</c:v>
                </c:pt>
                <c:pt idx="3109">
                  <c:v>27.698369979858398</c:v>
                </c:pt>
                <c:pt idx="3110">
                  <c:v>27.692180633544901</c:v>
                </c:pt>
                <c:pt idx="3111">
                  <c:v>27.685979843139599</c:v>
                </c:pt>
                <c:pt idx="3112">
                  <c:v>27.6797904968262</c:v>
                </c:pt>
                <c:pt idx="3113">
                  <c:v>27.675380706787099</c:v>
                </c:pt>
                <c:pt idx="3114">
                  <c:v>27.6727695465088</c:v>
                </c:pt>
                <c:pt idx="3115">
                  <c:v>27.670150756835898</c:v>
                </c:pt>
                <c:pt idx="3116">
                  <c:v>27.667539596557599</c:v>
                </c:pt>
                <c:pt idx="3117">
                  <c:v>27.666309356689499</c:v>
                </c:pt>
                <c:pt idx="3118">
                  <c:v>27.666500091552699</c:v>
                </c:pt>
                <c:pt idx="3119">
                  <c:v>27.667829513549801</c:v>
                </c:pt>
                <c:pt idx="3120">
                  <c:v>27.6702995300293</c:v>
                </c:pt>
                <c:pt idx="3121">
                  <c:v>27.675880432128899</c:v>
                </c:pt>
                <c:pt idx="3122">
                  <c:v>27.6845607757568</c:v>
                </c:pt>
                <c:pt idx="3123">
                  <c:v>27.693870544433601</c:v>
                </c:pt>
                <c:pt idx="3124">
                  <c:v>27.703800201416001</c:v>
                </c:pt>
                <c:pt idx="3125">
                  <c:v>27.711870193481399</c:v>
                </c:pt>
                <c:pt idx="3126">
                  <c:v>27.7180690765381</c:v>
                </c:pt>
                <c:pt idx="3127">
                  <c:v>27.723720550537099</c:v>
                </c:pt>
                <c:pt idx="3128">
                  <c:v>27.7288303375244</c:v>
                </c:pt>
                <c:pt idx="3129">
                  <c:v>27.733930587768601</c:v>
                </c:pt>
                <c:pt idx="3130">
                  <c:v>27.739040374755898</c:v>
                </c:pt>
                <c:pt idx="3131">
                  <c:v>27.742719650268601</c:v>
                </c:pt>
                <c:pt idx="3132">
                  <c:v>27.744960784912099</c:v>
                </c:pt>
                <c:pt idx="3133">
                  <c:v>27.746240615844702</c:v>
                </c:pt>
                <c:pt idx="3134">
                  <c:v>27.746589660644499</c:v>
                </c:pt>
                <c:pt idx="3135">
                  <c:v>27.746940612793001</c:v>
                </c:pt>
                <c:pt idx="3136">
                  <c:v>27.747579574585</c:v>
                </c:pt>
                <c:pt idx="3137">
                  <c:v>27.748500823974599</c:v>
                </c:pt>
                <c:pt idx="3138">
                  <c:v>27.7494106292725</c:v>
                </c:pt>
                <c:pt idx="3139">
                  <c:v>27.7517204284668</c:v>
                </c:pt>
                <c:pt idx="3140">
                  <c:v>27.755409240722699</c:v>
                </c:pt>
                <c:pt idx="3141">
                  <c:v>27.759109497070298</c:v>
                </c:pt>
                <c:pt idx="3142">
                  <c:v>27.762800216674801</c:v>
                </c:pt>
                <c:pt idx="3143">
                  <c:v>27.7665004730225</c:v>
                </c:pt>
                <c:pt idx="3144">
                  <c:v>27.768230438232401</c:v>
                </c:pt>
                <c:pt idx="3145">
                  <c:v>27.7712707519531</c:v>
                </c:pt>
                <c:pt idx="3146">
                  <c:v>27.777500152587901</c:v>
                </c:pt>
                <c:pt idx="3147">
                  <c:v>27.787300109863299</c:v>
                </c:pt>
                <c:pt idx="3148">
                  <c:v>27.8006801605225</c:v>
                </c:pt>
                <c:pt idx="3149">
                  <c:v>27.814050674438501</c:v>
                </c:pt>
                <c:pt idx="3150">
                  <c:v>27.823169708251999</c:v>
                </c:pt>
                <c:pt idx="3151">
                  <c:v>27.8278999328613</c:v>
                </c:pt>
                <c:pt idx="3152">
                  <c:v>27.832410812377901</c:v>
                </c:pt>
                <c:pt idx="3153">
                  <c:v>27.8348598480225</c:v>
                </c:pt>
                <c:pt idx="3154">
                  <c:v>27.836109161376999</c:v>
                </c:pt>
                <c:pt idx="3155">
                  <c:v>27.838230133056602</c:v>
                </c:pt>
                <c:pt idx="3156">
                  <c:v>27.839469909668001</c:v>
                </c:pt>
                <c:pt idx="3157">
                  <c:v>27.838790893554702</c:v>
                </c:pt>
                <c:pt idx="3158">
                  <c:v>27.8384799957275</c:v>
                </c:pt>
                <c:pt idx="3159">
                  <c:v>27.841089248657202</c:v>
                </c:pt>
                <c:pt idx="3160">
                  <c:v>27.845149993896499</c:v>
                </c:pt>
                <c:pt idx="3161">
                  <c:v>27.847030639648398</c:v>
                </c:pt>
                <c:pt idx="3162">
                  <c:v>27.8467407226562</c:v>
                </c:pt>
                <c:pt idx="3163">
                  <c:v>27.847150802612301</c:v>
                </c:pt>
                <c:pt idx="3164">
                  <c:v>27.848279953002901</c:v>
                </c:pt>
                <c:pt idx="3165">
                  <c:v>27.8490505218506</c:v>
                </c:pt>
                <c:pt idx="3166">
                  <c:v>27.849479675293001</c:v>
                </c:pt>
                <c:pt idx="3167">
                  <c:v>27.849540710449201</c:v>
                </c:pt>
                <c:pt idx="3168">
                  <c:v>27.849250793456999</c:v>
                </c:pt>
                <c:pt idx="3169">
                  <c:v>27.848850250244102</c:v>
                </c:pt>
                <c:pt idx="3170">
                  <c:v>27.848310470581101</c:v>
                </c:pt>
                <c:pt idx="3171">
                  <c:v>27.8472995758057</c:v>
                </c:pt>
                <c:pt idx="3172">
                  <c:v>27.845809936523398</c:v>
                </c:pt>
                <c:pt idx="3173">
                  <c:v>27.8432006835938</c:v>
                </c:pt>
                <c:pt idx="3174">
                  <c:v>27.839439392089801</c:v>
                </c:pt>
                <c:pt idx="3175">
                  <c:v>27.835189819335898</c:v>
                </c:pt>
                <c:pt idx="3176">
                  <c:v>27.830450057983398</c:v>
                </c:pt>
                <c:pt idx="3177">
                  <c:v>27.825210571289102</c:v>
                </c:pt>
                <c:pt idx="3178">
                  <c:v>27.8189792633057</c:v>
                </c:pt>
                <c:pt idx="3179">
                  <c:v>27.8143196105957</c:v>
                </c:pt>
                <c:pt idx="3180">
                  <c:v>27.811649322509801</c:v>
                </c:pt>
                <c:pt idx="3181">
                  <c:v>27.810749053955099</c:v>
                </c:pt>
                <c:pt idx="3182">
                  <c:v>27.811620712280298</c:v>
                </c:pt>
                <c:pt idx="3183">
                  <c:v>27.8137607574463</c:v>
                </c:pt>
                <c:pt idx="3184">
                  <c:v>27.8171691894531</c:v>
                </c:pt>
                <c:pt idx="3185">
                  <c:v>27.8196697235107</c:v>
                </c:pt>
                <c:pt idx="3186">
                  <c:v>27.820600509643601</c:v>
                </c:pt>
                <c:pt idx="3187">
                  <c:v>27.821739196777301</c:v>
                </c:pt>
                <c:pt idx="3188">
                  <c:v>27.823759078979499</c:v>
                </c:pt>
                <c:pt idx="3189">
                  <c:v>27.827510833740199</c:v>
                </c:pt>
                <c:pt idx="3190">
                  <c:v>27.832969665527301</c:v>
                </c:pt>
                <c:pt idx="3191">
                  <c:v>27.835960388183601</c:v>
                </c:pt>
                <c:pt idx="3192">
                  <c:v>27.836500167846701</c:v>
                </c:pt>
                <c:pt idx="3193">
                  <c:v>27.8365802764893</c:v>
                </c:pt>
                <c:pt idx="3194">
                  <c:v>27.833349227905298</c:v>
                </c:pt>
                <c:pt idx="3195">
                  <c:v>27.8272800445557</c:v>
                </c:pt>
                <c:pt idx="3196">
                  <c:v>27.821210861206101</c:v>
                </c:pt>
                <c:pt idx="3197">
                  <c:v>27.815130233764599</c:v>
                </c:pt>
                <c:pt idx="3198">
                  <c:v>27.809980392456101</c:v>
                </c:pt>
                <c:pt idx="3199">
                  <c:v>27.805730819702099</c:v>
                </c:pt>
                <c:pt idx="3200">
                  <c:v>27.8019409179687</c:v>
                </c:pt>
                <c:pt idx="3201">
                  <c:v>27.798599243164102</c:v>
                </c:pt>
                <c:pt idx="3202">
                  <c:v>27.795829772949201</c:v>
                </c:pt>
                <c:pt idx="3203">
                  <c:v>27.7936191558838</c:v>
                </c:pt>
                <c:pt idx="3204">
                  <c:v>27.791660308837901</c:v>
                </c:pt>
                <c:pt idx="3205">
                  <c:v>27.789939880371101</c:v>
                </c:pt>
                <c:pt idx="3206">
                  <c:v>27.789060592651399</c:v>
                </c:pt>
                <c:pt idx="3207">
                  <c:v>27.7890300750732</c:v>
                </c:pt>
                <c:pt idx="3208">
                  <c:v>27.788990020751999</c:v>
                </c:pt>
                <c:pt idx="3209">
                  <c:v>27.7889595031738</c:v>
                </c:pt>
                <c:pt idx="3210">
                  <c:v>27.789899826049801</c:v>
                </c:pt>
                <c:pt idx="3211">
                  <c:v>27.7918090820313</c:v>
                </c:pt>
                <c:pt idx="3212">
                  <c:v>27.7937107086182</c:v>
                </c:pt>
                <c:pt idx="3213">
                  <c:v>27.795619964599599</c:v>
                </c:pt>
                <c:pt idx="3214">
                  <c:v>27.797899246215799</c:v>
                </c:pt>
                <c:pt idx="3215">
                  <c:v>27.800579071044901</c:v>
                </c:pt>
                <c:pt idx="3216">
                  <c:v>27.803260803222699</c:v>
                </c:pt>
                <c:pt idx="3217">
                  <c:v>27.805559158325199</c:v>
                </c:pt>
                <c:pt idx="3218">
                  <c:v>27.807470321655298</c:v>
                </c:pt>
                <c:pt idx="3219">
                  <c:v>27.8090305328369</c:v>
                </c:pt>
                <c:pt idx="3220">
                  <c:v>27.810249328613299</c:v>
                </c:pt>
                <c:pt idx="3221">
                  <c:v>27.8125305175781</c:v>
                </c:pt>
                <c:pt idx="3222">
                  <c:v>27.815870285034201</c:v>
                </c:pt>
                <c:pt idx="3223">
                  <c:v>27.819129943847699</c:v>
                </c:pt>
                <c:pt idx="3224">
                  <c:v>27.822330474853501</c:v>
                </c:pt>
                <c:pt idx="3225">
                  <c:v>27.82785987854</c:v>
                </c:pt>
                <c:pt idx="3226">
                  <c:v>27.835680007934599</c:v>
                </c:pt>
                <c:pt idx="3227">
                  <c:v>27.843420028686499</c:v>
                </c:pt>
                <c:pt idx="3228">
                  <c:v>27.851070404052699</c:v>
                </c:pt>
                <c:pt idx="3229">
                  <c:v>27.857530593872099</c:v>
                </c:pt>
                <c:pt idx="3230">
                  <c:v>27.8666591644287</c:v>
                </c:pt>
                <c:pt idx="3231">
                  <c:v>27.8790798187256</c:v>
                </c:pt>
                <c:pt idx="3232">
                  <c:v>27.8909606933594</c:v>
                </c:pt>
                <c:pt idx="3233">
                  <c:v>27.902879714965799</c:v>
                </c:pt>
                <c:pt idx="3234">
                  <c:v>27.914840698242202</c:v>
                </c:pt>
                <c:pt idx="3235">
                  <c:v>27.928180694580099</c:v>
                </c:pt>
                <c:pt idx="3236">
                  <c:v>27.9428806304932</c:v>
                </c:pt>
                <c:pt idx="3237">
                  <c:v>27.955450057983398</c:v>
                </c:pt>
                <c:pt idx="3238">
                  <c:v>27.965570449829102</c:v>
                </c:pt>
                <c:pt idx="3239">
                  <c:v>27.975339889526399</c:v>
                </c:pt>
                <c:pt idx="3240">
                  <c:v>27.9811191558838</c:v>
                </c:pt>
                <c:pt idx="3241">
                  <c:v>27.9829006195068</c:v>
                </c:pt>
                <c:pt idx="3242">
                  <c:v>27.9846897125244</c:v>
                </c:pt>
                <c:pt idx="3243">
                  <c:v>27.9864807128906</c:v>
                </c:pt>
                <c:pt idx="3244">
                  <c:v>27.988500595092798</c:v>
                </c:pt>
                <c:pt idx="3245">
                  <c:v>27.990770339965799</c:v>
                </c:pt>
                <c:pt idx="3246">
                  <c:v>27.993040084838899</c:v>
                </c:pt>
                <c:pt idx="3247">
                  <c:v>27.9953002929687</c:v>
                </c:pt>
                <c:pt idx="3248">
                  <c:v>27.9964294433594</c:v>
                </c:pt>
                <c:pt idx="3249">
                  <c:v>27.9964199066162</c:v>
                </c:pt>
                <c:pt idx="3250">
                  <c:v>27.9964199066162</c:v>
                </c:pt>
                <c:pt idx="3251">
                  <c:v>27.996410369873001</c:v>
                </c:pt>
                <c:pt idx="3252">
                  <c:v>27.998340606689499</c:v>
                </c:pt>
                <c:pt idx="3253">
                  <c:v>28.002199172973601</c:v>
                </c:pt>
                <c:pt idx="3254">
                  <c:v>28.006069183349599</c:v>
                </c:pt>
                <c:pt idx="3255">
                  <c:v>28.009929656982401</c:v>
                </c:pt>
                <c:pt idx="3256">
                  <c:v>28.0112495422363</c:v>
                </c:pt>
                <c:pt idx="3257">
                  <c:v>28.010009765625</c:v>
                </c:pt>
                <c:pt idx="3258">
                  <c:v>28.0087699890137</c:v>
                </c:pt>
                <c:pt idx="3259">
                  <c:v>28.007530212402301</c:v>
                </c:pt>
                <c:pt idx="3260">
                  <c:v>28.008220672607401</c:v>
                </c:pt>
                <c:pt idx="3261">
                  <c:v>28.010839462280298</c:v>
                </c:pt>
                <c:pt idx="3262">
                  <c:v>28.013469696044901</c:v>
                </c:pt>
                <c:pt idx="3263">
                  <c:v>28.016090393066399</c:v>
                </c:pt>
                <c:pt idx="3264">
                  <c:v>28.023099899291999</c:v>
                </c:pt>
                <c:pt idx="3265">
                  <c:v>28.034509658813501</c:v>
                </c:pt>
                <c:pt idx="3266">
                  <c:v>28.0459098815918</c:v>
                </c:pt>
                <c:pt idx="3267">
                  <c:v>28.057310104370099</c:v>
                </c:pt>
                <c:pt idx="3268">
                  <c:v>28.0661106109619</c:v>
                </c:pt>
                <c:pt idx="3269">
                  <c:v>28.072330474853501</c:v>
                </c:pt>
                <c:pt idx="3270">
                  <c:v>28.078540802001999</c:v>
                </c:pt>
                <c:pt idx="3271">
                  <c:v>28.0847492218018</c:v>
                </c:pt>
                <c:pt idx="3272">
                  <c:v>28.086919784545898</c:v>
                </c:pt>
                <c:pt idx="3273">
                  <c:v>28.085060119628899</c:v>
                </c:pt>
                <c:pt idx="3274">
                  <c:v>28.0832004547119</c:v>
                </c:pt>
                <c:pt idx="3275">
                  <c:v>28.081340789794901</c:v>
                </c:pt>
                <c:pt idx="3276">
                  <c:v>28.0802707672119</c:v>
                </c:pt>
                <c:pt idx="3277">
                  <c:v>28.079999923706101</c:v>
                </c:pt>
                <c:pt idx="3278">
                  <c:v>28.079719543456999</c:v>
                </c:pt>
                <c:pt idx="3279">
                  <c:v>28.079450607299801</c:v>
                </c:pt>
                <c:pt idx="3280">
                  <c:v>28.080640792846701</c:v>
                </c:pt>
                <c:pt idx="3281">
                  <c:v>28.083320617675799</c:v>
                </c:pt>
                <c:pt idx="3282">
                  <c:v>28.085990905761701</c:v>
                </c:pt>
                <c:pt idx="3283">
                  <c:v>28.088659286498999</c:v>
                </c:pt>
                <c:pt idx="3284">
                  <c:v>28.088340759277301</c:v>
                </c:pt>
                <c:pt idx="3285">
                  <c:v>28.085039138793899</c:v>
                </c:pt>
                <c:pt idx="3286">
                  <c:v>28.081739425659201</c:v>
                </c:pt>
                <c:pt idx="3287">
                  <c:v>28.0784397125244</c:v>
                </c:pt>
                <c:pt idx="3288">
                  <c:v>28.075139999389599</c:v>
                </c:pt>
                <c:pt idx="3289">
                  <c:v>28.071840286254901</c:v>
                </c:pt>
                <c:pt idx="3290">
                  <c:v>28.068540573120099</c:v>
                </c:pt>
                <c:pt idx="3291">
                  <c:v>28.065240859985401</c:v>
                </c:pt>
                <c:pt idx="3292">
                  <c:v>28.061809539794901</c:v>
                </c:pt>
                <c:pt idx="3293">
                  <c:v>28.058269500732401</c:v>
                </c:pt>
                <c:pt idx="3294">
                  <c:v>28.0547199249268</c:v>
                </c:pt>
                <c:pt idx="3295">
                  <c:v>28.05419921875</c:v>
                </c:pt>
                <c:pt idx="3296">
                  <c:v>28.0566806793213</c:v>
                </c:pt>
                <c:pt idx="3297">
                  <c:v>28.059160232543899</c:v>
                </c:pt>
                <c:pt idx="3298">
                  <c:v>28.060350418090799</c:v>
                </c:pt>
                <c:pt idx="3299">
                  <c:v>28.060260772705099</c:v>
                </c:pt>
                <c:pt idx="3300">
                  <c:v>28.0601692199707</c:v>
                </c:pt>
                <c:pt idx="3301">
                  <c:v>28.060619354248001</c:v>
                </c:pt>
                <c:pt idx="3302">
                  <c:v>28.061620712280298</c:v>
                </c:pt>
                <c:pt idx="3303">
                  <c:v>28.062620162963899</c:v>
                </c:pt>
                <c:pt idx="3304">
                  <c:v>28.0636196136475</c:v>
                </c:pt>
                <c:pt idx="3305">
                  <c:v>28.066759109497099</c:v>
                </c:pt>
                <c:pt idx="3306">
                  <c:v>28.07253074646</c:v>
                </c:pt>
                <c:pt idx="3307">
                  <c:v>28.078779220581101</c:v>
                </c:pt>
                <c:pt idx="3308">
                  <c:v>28.085039138793899</c:v>
                </c:pt>
                <c:pt idx="3309">
                  <c:v>28.0912895202637</c:v>
                </c:pt>
                <c:pt idx="3310">
                  <c:v>28.098239898681602</c:v>
                </c:pt>
                <c:pt idx="3311">
                  <c:v>28.105880737304702</c:v>
                </c:pt>
                <c:pt idx="3312">
                  <c:v>28.113519668579102</c:v>
                </c:pt>
                <c:pt idx="3313">
                  <c:v>28.121149063110401</c:v>
                </c:pt>
                <c:pt idx="3314">
                  <c:v>28.1250095367432</c:v>
                </c:pt>
                <c:pt idx="3315">
                  <c:v>28.1250896453857</c:v>
                </c:pt>
                <c:pt idx="3316">
                  <c:v>28.125169754028299</c:v>
                </c:pt>
                <c:pt idx="3317">
                  <c:v>28.125249862670898</c:v>
                </c:pt>
                <c:pt idx="3318">
                  <c:v>28.125379562377901</c:v>
                </c:pt>
                <c:pt idx="3319">
                  <c:v>28.125560760498001</c:v>
                </c:pt>
                <c:pt idx="3320">
                  <c:v>28.125749588012699</c:v>
                </c:pt>
                <c:pt idx="3321">
                  <c:v>28.125930786132798</c:v>
                </c:pt>
                <c:pt idx="3322">
                  <c:v>28.1251106262207</c:v>
                </c:pt>
                <c:pt idx="3323">
                  <c:v>28.123289108276399</c:v>
                </c:pt>
                <c:pt idx="3324">
                  <c:v>28.1214599609375</c:v>
                </c:pt>
                <c:pt idx="3325">
                  <c:v>28.119630813598601</c:v>
                </c:pt>
                <c:pt idx="3326">
                  <c:v>28.118709564208999</c:v>
                </c:pt>
                <c:pt idx="3327">
                  <c:v>28.118709564208999</c:v>
                </c:pt>
                <c:pt idx="3328">
                  <c:v>28.118700027465799</c:v>
                </c:pt>
                <c:pt idx="3329">
                  <c:v>28.1190700531006</c:v>
                </c:pt>
                <c:pt idx="3330">
                  <c:v>28.119819641113299</c:v>
                </c:pt>
                <c:pt idx="3331">
                  <c:v>28.119560241699201</c:v>
                </c:pt>
                <c:pt idx="3332">
                  <c:v>28.120130538940401</c:v>
                </c:pt>
                <c:pt idx="3333">
                  <c:v>28.1225490570068</c:v>
                </c:pt>
                <c:pt idx="3334">
                  <c:v>28.1249599456787</c:v>
                </c:pt>
                <c:pt idx="3335">
                  <c:v>28.127029418945298</c:v>
                </c:pt>
                <c:pt idx="3336">
                  <c:v>28.128759384155298</c:v>
                </c:pt>
                <c:pt idx="3337">
                  <c:v>28.130479812622099</c:v>
                </c:pt>
                <c:pt idx="3338">
                  <c:v>28.132209777831999</c:v>
                </c:pt>
                <c:pt idx="3339">
                  <c:v>28.134019851684599</c:v>
                </c:pt>
                <c:pt idx="3340">
                  <c:v>28.135929107666001</c:v>
                </c:pt>
                <c:pt idx="3341">
                  <c:v>28.1378498077393</c:v>
                </c:pt>
                <c:pt idx="3342">
                  <c:v>28.1397590637207</c:v>
                </c:pt>
                <c:pt idx="3343">
                  <c:v>28.141670227050799</c:v>
                </c:pt>
                <c:pt idx="3344">
                  <c:v>28.143579483032202</c:v>
                </c:pt>
                <c:pt idx="3345">
                  <c:v>28.145490646362301</c:v>
                </c:pt>
                <c:pt idx="3346">
                  <c:v>28.146429061889599</c:v>
                </c:pt>
                <c:pt idx="3347">
                  <c:v>28.146429061889599</c:v>
                </c:pt>
                <c:pt idx="3348">
                  <c:v>28.1457004547119</c:v>
                </c:pt>
                <c:pt idx="3349">
                  <c:v>28.144220352172901</c:v>
                </c:pt>
                <c:pt idx="3350">
                  <c:v>28.143390655517599</c:v>
                </c:pt>
                <c:pt idx="3351">
                  <c:v>28.1431999206543</c:v>
                </c:pt>
                <c:pt idx="3352">
                  <c:v>28.143039703369102</c:v>
                </c:pt>
                <c:pt idx="3353">
                  <c:v>28.142900466918899</c:v>
                </c:pt>
                <c:pt idx="3354">
                  <c:v>28.1427707672119</c:v>
                </c:pt>
                <c:pt idx="3355">
                  <c:v>28.142549514770501</c:v>
                </c:pt>
                <c:pt idx="3356">
                  <c:v>28.142259597778299</c:v>
                </c:pt>
                <c:pt idx="3357">
                  <c:v>28.141599655151399</c:v>
                </c:pt>
                <c:pt idx="3358">
                  <c:v>28.140560150146499</c:v>
                </c:pt>
                <c:pt idx="3359">
                  <c:v>28.139320373535199</c:v>
                </c:pt>
                <c:pt idx="3360">
                  <c:v>28.137859344482401</c:v>
                </c:pt>
                <c:pt idx="3361">
                  <c:v>28.136999130248999</c:v>
                </c:pt>
                <c:pt idx="3362">
                  <c:v>28.1367301940918</c:v>
                </c:pt>
                <c:pt idx="3363">
                  <c:v>28.136480331420898</c:v>
                </c:pt>
                <c:pt idx="3364">
                  <c:v>28.136259078979499</c:v>
                </c:pt>
                <c:pt idx="3365">
                  <c:v>28.136030197143601</c:v>
                </c:pt>
                <c:pt idx="3366">
                  <c:v>28.134750366210898</c:v>
                </c:pt>
                <c:pt idx="3367">
                  <c:v>28.132410049438501</c:v>
                </c:pt>
                <c:pt idx="3368">
                  <c:v>28.130859375</c:v>
                </c:pt>
                <c:pt idx="3369">
                  <c:v>28.130130767822301</c:v>
                </c:pt>
                <c:pt idx="3370">
                  <c:v>28.129400253295898</c:v>
                </c:pt>
                <c:pt idx="3371">
                  <c:v>28.128669738769499</c:v>
                </c:pt>
                <c:pt idx="3372">
                  <c:v>28.127769470214801</c:v>
                </c:pt>
                <c:pt idx="3373">
                  <c:v>28.126710891723601</c:v>
                </c:pt>
                <c:pt idx="3374">
                  <c:v>28.125350952148398</c:v>
                </c:pt>
                <c:pt idx="3375">
                  <c:v>28.123720169067401</c:v>
                </c:pt>
                <c:pt idx="3376">
                  <c:v>28.1220798492432</c:v>
                </c:pt>
                <c:pt idx="3377">
                  <c:v>28.120410919189499</c:v>
                </c:pt>
                <c:pt idx="3378">
                  <c:v>28.118690490722699</c:v>
                </c:pt>
                <c:pt idx="3379">
                  <c:v>28.116970062255898</c:v>
                </c:pt>
                <c:pt idx="3380">
                  <c:v>28.115240097045898</c:v>
                </c:pt>
                <c:pt idx="3381">
                  <c:v>28.1138401031494</c:v>
                </c:pt>
                <c:pt idx="3382">
                  <c:v>28.112770080566399</c:v>
                </c:pt>
                <c:pt idx="3383">
                  <c:v>28.111690521240199</c:v>
                </c:pt>
                <c:pt idx="3384">
                  <c:v>28.110609054565401</c:v>
                </c:pt>
                <c:pt idx="3385">
                  <c:v>28.110609054565401</c:v>
                </c:pt>
                <c:pt idx="3386">
                  <c:v>28.111669540405298</c:v>
                </c:pt>
                <c:pt idx="3387">
                  <c:v>28.112739562988299</c:v>
                </c:pt>
                <c:pt idx="3388">
                  <c:v>28.1138000488281</c:v>
                </c:pt>
                <c:pt idx="3389">
                  <c:v>28.115879058837901</c:v>
                </c:pt>
                <c:pt idx="3390">
                  <c:v>28.118970870971701</c:v>
                </c:pt>
                <c:pt idx="3391">
                  <c:v>28.122049331665</c:v>
                </c:pt>
                <c:pt idx="3392">
                  <c:v>28.125139236450199</c:v>
                </c:pt>
                <c:pt idx="3393">
                  <c:v>28.128229141235401</c:v>
                </c:pt>
                <c:pt idx="3394">
                  <c:v>28.131309509277301</c:v>
                </c:pt>
                <c:pt idx="3395">
                  <c:v>28.134559631347699</c:v>
                </c:pt>
                <c:pt idx="3396">
                  <c:v>28.1379795074463</c:v>
                </c:pt>
                <c:pt idx="3397">
                  <c:v>28.1413898468018</c:v>
                </c:pt>
                <c:pt idx="3398">
                  <c:v>28.144800186157202</c:v>
                </c:pt>
                <c:pt idx="3399">
                  <c:v>28.148220062255898</c:v>
                </c:pt>
                <c:pt idx="3400">
                  <c:v>28.1516304016113</c:v>
                </c:pt>
                <c:pt idx="3401">
                  <c:v>28.15505027771</c:v>
                </c:pt>
                <c:pt idx="3402">
                  <c:v>28.157310485839801</c:v>
                </c:pt>
                <c:pt idx="3403">
                  <c:v>28.158430099487301</c:v>
                </c:pt>
                <c:pt idx="3404">
                  <c:v>28.159309387206999</c:v>
                </c:pt>
                <c:pt idx="3405">
                  <c:v>28.159969329833999</c:v>
                </c:pt>
                <c:pt idx="3406">
                  <c:v>28.160629272460898</c:v>
                </c:pt>
                <c:pt idx="3407">
                  <c:v>28.161289215087901</c:v>
                </c:pt>
                <c:pt idx="3408">
                  <c:v>28.161920547485401</c:v>
                </c:pt>
                <c:pt idx="3409">
                  <c:v>28.162509918212901</c:v>
                </c:pt>
                <c:pt idx="3410">
                  <c:v>28.163099288940401</c:v>
                </c:pt>
                <c:pt idx="3411">
                  <c:v>28.163789749145501</c:v>
                </c:pt>
                <c:pt idx="3412">
                  <c:v>28.1645698547363</c:v>
                </c:pt>
                <c:pt idx="3413">
                  <c:v>28.163999557495099</c:v>
                </c:pt>
                <c:pt idx="3414">
                  <c:v>28.1620998382568</c:v>
                </c:pt>
                <c:pt idx="3415">
                  <c:v>28.1585693359375</c:v>
                </c:pt>
                <c:pt idx="3416">
                  <c:v>28.153400421142599</c:v>
                </c:pt>
                <c:pt idx="3417">
                  <c:v>28.1484699249268</c:v>
                </c:pt>
                <c:pt idx="3418">
                  <c:v>28.1437892913818</c:v>
                </c:pt>
                <c:pt idx="3419">
                  <c:v>28.139110565185501</c:v>
                </c:pt>
                <c:pt idx="3420">
                  <c:v>28.135889053344702</c:v>
                </c:pt>
                <c:pt idx="3421">
                  <c:v>28.134130477905298</c:v>
                </c:pt>
                <c:pt idx="3422">
                  <c:v>28.1332092285156</c:v>
                </c:pt>
                <c:pt idx="3423">
                  <c:v>28.133140563964801</c:v>
                </c:pt>
                <c:pt idx="3424">
                  <c:v>28.134670257568398</c:v>
                </c:pt>
                <c:pt idx="3425">
                  <c:v>28.137819290161101</c:v>
                </c:pt>
                <c:pt idx="3426">
                  <c:v>28.142280578613299</c:v>
                </c:pt>
                <c:pt idx="3427">
                  <c:v>28.1480598449707</c:v>
                </c:pt>
                <c:pt idx="3428">
                  <c:v>28.1533908843994</c:v>
                </c:pt>
                <c:pt idx="3429">
                  <c:v>28.158269882202099</c:v>
                </c:pt>
                <c:pt idx="3430">
                  <c:v>28.163150787353501</c:v>
                </c:pt>
                <c:pt idx="3431">
                  <c:v>28.1680202484131</c:v>
                </c:pt>
                <c:pt idx="3432">
                  <c:v>28.1727695465088</c:v>
                </c:pt>
                <c:pt idx="3433">
                  <c:v>28.1773891448975</c:v>
                </c:pt>
                <c:pt idx="3434">
                  <c:v>28.1816291809082</c:v>
                </c:pt>
                <c:pt idx="3435">
                  <c:v>28.185499191284201</c:v>
                </c:pt>
                <c:pt idx="3436">
                  <c:v>28.189380645751999</c:v>
                </c:pt>
                <c:pt idx="3437">
                  <c:v>28.191429138183601</c:v>
                </c:pt>
                <c:pt idx="3438">
                  <c:v>28.1916599273682</c:v>
                </c:pt>
                <c:pt idx="3439">
                  <c:v>28.191890716552699</c:v>
                </c:pt>
                <c:pt idx="3440">
                  <c:v>28.192110061645501</c:v>
                </c:pt>
                <c:pt idx="3441">
                  <c:v>28.191179275512699</c:v>
                </c:pt>
                <c:pt idx="3442">
                  <c:v>28.189069747924801</c:v>
                </c:pt>
                <c:pt idx="3443">
                  <c:v>28.1869602203369</c:v>
                </c:pt>
                <c:pt idx="3444">
                  <c:v>28.184850692748999</c:v>
                </c:pt>
                <c:pt idx="3445">
                  <c:v>28.1827392578125</c:v>
                </c:pt>
                <c:pt idx="3446">
                  <c:v>28.180629730224599</c:v>
                </c:pt>
                <c:pt idx="3447">
                  <c:v>28.178520202636701</c:v>
                </c:pt>
                <c:pt idx="3448">
                  <c:v>28.1751194000244</c:v>
                </c:pt>
                <c:pt idx="3449">
                  <c:v>28.17041015625</c:v>
                </c:pt>
                <c:pt idx="3450">
                  <c:v>28.1657104492187</c:v>
                </c:pt>
                <c:pt idx="3451">
                  <c:v>28.1610107421875</c:v>
                </c:pt>
                <c:pt idx="3452">
                  <c:v>28.156299591064499</c:v>
                </c:pt>
                <c:pt idx="3453">
                  <c:v>28.151350021362301</c:v>
                </c:pt>
                <c:pt idx="3454">
                  <c:v>28.1461296081543</c:v>
                </c:pt>
                <c:pt idx="3455">
                  <c:v>28.1409091949463</c:v>
                </c:pt>
                <c:pt idx="3456">
                  <c:v>28.135700225830099</c:v>
                </c:pt>
                <c:pt idx="3457">
                  <c:v>28.131029129028299</c:v>
                </c:pt>
                <c:pt idx="3458">
                  <c:v>28.126909255981399</c:v>
                </c:pt>
                <c:pt idx="3459">
                  <c:v>28.1236896514893</c:v>
                </c:pt>
                <c:pt idx="3460">
                  <c:v>28.121360778808601</c:v>
                </c:pt>
                <c:pt idx="3461">
                  <c:v>28.120109558105501</c:v>
                </c:pt>
                <c:pt idx="3462">
                  <c:v>28.119930267333999</c:v>
                </c:pt>
                <c:pt idx="3463">
                  <c:v>28.120119094848601</c:v>
                </c:pt>
                <c:pt idx="3464">
                  <c:v>28.120679855346701</c:v>
                </c:pt>
                <c:pt idx="3465">
                  <c:v>28.123039245605501</c:v>
                </c:pt>
                <c:pt idx="3466">
                  <c:v>28.127189636230501</c:v>
                </c:pt>
                <c:pt idx="3467">
                  <c:v>28.131330490112301</c:v>
                </c:pt>
                <c:pt idx="3468">
                  <c:v>28.135480880737301</c:v>
                </c:pt>
                <c:pt idx="3469">
                  <c:v>28.139619827270501</c:v>
                </c:pt>
                <c:pt idx="3470">
                  <c:v>28.142240524291999</c:v>
                </c:pt>
                <c:pt idx="3471">
                  <c:v>28.1433506011963</c:v>
                </c:pt>
                <c:pt idx="3472">
                  <c:v>28.1444492340088</c:v>
                </c:pt>
                <c:pt idx="3473">
                  <c:v>28.144350051879901</c:v>
                </c:pt>
                <c:pt idx="3474">
                  <c:v>28.143030166626001</c:v>
                </c:pt>
                <c:pt idx="3475">
                  <c:v>28.141710281372099</c:v>
                </c:pt>
                <c:pt idx="3476">
                  <c:v>28.1403999328613</c:v>
                </c:pt>
                <c:pt idx="3477">
                  <c:v>28.139080047607401</c:v>
                </c:pt>
                <c:pt idx="3478">
                  <c:v>28.138669967651399</c:v>
                </c:pt>
                <c:pt idx="3479">
                  <c:v>28.1391792297363</c:v>
                </c:pt>
                <c:pt idx="3480">
                  <c:v>28.140710830688501</c:v>
                </c:pt>
                <c:pt idx="3481">
                  <c:v>28.1432495117187</c:v>
                </c:pt>
                <c:pt idx="3482">
                  <c:v>28.146400451660199</c:v>
                </c:pt>
                <c:pt idx="3483">
                  <c:v>28.150150299072301</c:v>
                </c:pt>
                <c:pt idx="3484">
                  <c:v>28.1539001464844</c:v>
                </c:pt>
                <c:pt idx="3485">
                  <c:v>28.158309936523398</c:v>
                </c:pt>
                <c:pt idx="3486">
                  <c:v>28.1633491516113</c:v>
                </c:pt>
                <c:pt idx="3487">
                  <c:v>28.168399810791001</c:v>
                </c:pt>
                <c:pt idx="3488">
                  <c:v>28.1734504699707</c:v>
                </c:pt>
                <c:pt idx="3489">
                  <c:v>28.178489685058601</c:v>
                </c:pt>
                <c:pt idx="3490">
                  <c:v>28.1810207366943</c:v>
                </c:pt>
                <c:pt idx="3491">
                  <c:v>28.1810493469238</c:v>
                </c:pt>
                <c:pt idx="3492">
                  <c:v>28.179550170898398</c:v>
                </c:pt>
                <c:pt idx="3493">
                  <c:v>28.176519393920898</c:v>
                </c:pt>
                <c:pt idx="3494">
                  <c:v>28.171659469604499</c:v>
                </c:pt>
                <c:pt idx="3495">
                  <c:v>28.164960861206101</c:v>
                </c:pt>
                <c:pt idx="3496">
                  <c:v>28.158250808715799</c:v>
                </c:pt>
                <c:pt idx="3497">
                  <c:v>28.1515407562256</c:v>
                </c:pt>
                <c:pt idx="3498">
                  <c:v>28.144840240478501</c:v>
                </c:pt>
                <c:pt idx="3499">
                  <c:v>28.138130187988299</c:v>
                </c:pt>
                <c:pt idx="3500">
                  <c:v>28.1314296722412</c:v>
                </c:pt>
                <c:pt idx="3501">
                  <c:v>28.125280380248999</c:v>
                </c:pt>
                <c:pt idx="3502">
                  <c:v>28.1196994781494</c:v>
                </c:pt>
                <c:pt idx="3503">
                  <c:v>28.114120483398398</c:v>
                </c:pt>
                <c:pt idx="3504">
                  <c:v>28.108850479126001</c:v>
                </c:pt>
                <c:pt idx="3505">
                  <c:v>28.103889465331999</c:v>
                </c:pt>
                <c:pt idx="3506">
                  <c:v>28.099950790405298</c:v>
                </c:pt>
                <c:pt idx="3507">
                  <c:v>28.097019195556602</c:v>
                </c:pt>
                <c:pt idx="3508">
                  <c:v>28.094579696655298</c:v>
                </c:pt>
                <c:pt idx="3509">
                  <c:v>28.0926303863525</c:v>
                </c:pt>
                <c:pt idx="3510">
                  <c:v>28.092090606689499</c:v>
                </c:pt>
                <c:pt idx="3511">
                  <c:v>28.092960357666001</c:v>
                </c:pt>
                <c:pt idx="3512">
                  <c:v>28.095069885253899</c:v>
                </c:pt>
                <c:pt idx="3513">
                  <c:v>28.098430633544901</c:v>
                </c:pt>
                <c:pt idx="3514">
                  <c:v>28.101789474487301</c:v>
                </c:pt>
                <c:pt idx="3515">
                  <c:v>28.105030059814499</c:v>
                </c:pt>
                <c:pt idx="3516">
                  <c:v>28.108160018920898</c:v>
                </c:pt>
                <c:pt idx="3517">
                  <c:v>28.1109104156494</c:v>
                </c:pt>
                <c:pt idx="3518">
                  <c:v>28.113260269165</c:v>
                </c:pt>
                <c:pt idx="3519">
                  <c:v>28.115379333496101</c:v>
                </c:pt>
                <c:pt idx="3520">
                  <c:v>28.1172790527344</c:v>
                </c:pt>
                <c:pt idx="3521">
                  <c:v>28.119169235229499</c:v>
                </c:pt>
                <c:pt idx="3522">
                  <c:v>28.121019363403299</c:v>
                </c:pt>
                <c:pt idx="3523">
                  <c:v>28.122829437255898</c:v>
                </c:pt>
                <c:pt idx="3524">
                  <c:v>28.124629974365199</c:v>
                </c:pt>
                <c:pt idx="3525">
                  <c:v>28.1262607574463</c:v>
                </c:pt>
                <c:pt idx="3526">
                  <c:v>28.127719879150401</c:v>
                </c:pt>
                <c:pt idx="3527">
                  <c:v>28.1291694641113</c:v>
                </c:pt>
                <c:pt idx="3528">
                  <c:v>28.130210876464801</c:v>
                </c:pt>
                <c:pt idx="3529">
                  <c:v>28.130859375</c:v>
                </c:pt>
                <c:pt idx="3530">
                  <c:v>28.131519317626999</c:v>
                </c:pt>
                <c:pt idx="3531">
                  <c:v>28.132179260253899</c:v>
                </c:pt>
                <c:pt idx="3532">
                  <c:v>28.132850646972699</c:v>
                </c:pt>
                <c:pt idx="3533">
                  <c:v>28.133520126342798</c:v>
                </c:pt>
                <c:pt idx="3534">
                  <c:v>28.134120941162099</c:v>
                </c:pt>
                <c:pt idx="3535">
                  <c:v>28.134670257568398</c:v>
                </c:pt>
                <c:pt idx="3536">
                  <c:v>28.135219573974599</c:v>
                </c:pt>
                <c:pt idx="3537">
                  <c:v>28.135889053344702</c:v>
                </c:pt>
                <c:pt idx="3538">
                  <c:v>28.136650085449201</c:v>
                </c:pt>
                <c:pt idx="3539">
                  <c:v>28.1374206542969</c:v>
                </c:pt>
                <c:pt idx="3540">
                  <c:v>28.138189315795898</c:v>
                </c:pt>
                <c:pt idx="3541">
                  <c:v>28.138959884643601</c:v>
                </c:pt>
                <c:pt idx="3542">
                  <c:v>28.1397304534912</c:v>
                </c:pt>
                <c:pt idx="3543">
                  <c:v>28.1385402679443</c:v>
                </c:pt>
                <c:pt idx="3544">
                  <c:v>28.135400772094702</c:v>
                </c:pt>
                <c:pt idx="3545">
                  <c:v>28.132259368896499</c:v>
                </c:pt>
                <c:pt idx="3546">
                  <c:v>28.1291198730469</c:v>
                </c:pt>
                <c:pt idx="3547">
                  <c:v>28.125980377197301</c:v>
                </c:pt>
                <c:pt idx="3548">
                  <c:v>28.122840881347699</c:v>
                </c:pt>
                <c:pt idx="3549">
                  <c:v>28.1196994781494</c:v>
                </c:pt>
                <c:pt idx="3550">
                  <c:v>28.116559982299801</c:v>
                </c:pt>
                <c:pt idx="3551">
                  <c:v>28.113529205322301</c:v>
                </c:pt>
                <c:pt idx="3552">
                  <c:v>28.110609054565401</c:v>
                </c:pt>
                <c:pt idx="3553">
                  <c:v>28.107679367065401</c:v>
                </c:pt>
                <c:pt idx="3554">
                  <c:v>28.104749679565401</c:v>
                </c:pt>
                <c:pt idx="3555">
                  <c:v>28.101829528808601</c:v>
                </c:pt>
                <c:pt idx="3556">
                  <c:v>28.099199295043899</c:v>
                </c:pt>
                <c:pt idx="3557">
                  <c:v>28.096870422363299</c:v>
                </c:pt>
                <c:pt idx="3558">
                  <c:v>28.094549179077099</c:v>
                </c:pt>
                <c:pt idx="3559">
                  <c:v>28.092220306396499</c:v>
                </c:pt>
                <c:pt idx="3560">
                  <c:v>28.089899063110401</c:v>
                </c:pt>
                <c:pt idx="3561">
                  <c:v>28.087499618530298</c:v>
                </c:pt>
                <c:pt idx="3562">
                  <c:v>28.085029602050799</c:v>
                </c:pt>
                <c:pt idx="3563">
                  <c:v>28.082569122314499</c:v>
                </c:pt>
                <c:pt idx="3564">
                  <c:v>28.079769134521499</c:v>
                </c:pt>
                <c:pt idx="3565">
                  <c:v>28.0766296386719</c:v>
                </c:pt>
                <c:pt idx="3566">
                  <c:v>28.073499679565401</c:v>
                </c:pt>
                <c:pt idx="3567">
                  <c:v>28.070369720458999</c:v>
                </c:pt>
                <c:pt idx="3568">
                  <c:v>28.067539215087901</c:v>
                </c:pt>
                <c:pt idx="3569">
                  <c:v>28.065029144287099</c:v>
                </c:pt>
                <c:pt idx="3570">
                  <c:v>28.0625305175781</c:v>
                </c:pt>
                <c:pt idx="3571">
                  <c:v>28.060020446777301</c:v>
                </c:pt>
                <c:pt idx="3572">
                  <c:v>28.058549880981399</c:v>
                </c:pt>
                <c:pt idx="3573">
                  <c:v>28.058120727539102</c:v>
                </c:pt>
                <c:pt idx="3574">
                  <c:v>28.058610916137699</c:v>
                </c:pt>
                <c:pt idx="3575">
                  <c:v>28.060010910034201</c:v>
                </c:pt>
                <c:pt idx="3576">
                  <c:v>28.062200546264599</c:v>
                </c:pt>
                <c:pt idx="3577">
                  <c:v>28.065700531005898</c:v>
                </c:pt>
                <c:pt idx="3578">
                  <c:v>28.069709777831999</c:v>
                </c:pt>
                <c:pt idx="3579">
                  <c:v>28.071830749511701</c:v>
                </c:pt>
                <c:pt idx="3580">
                  <c:v>28.072059631347699</c:v>
                </c:pt>
                <c:pt idx="3581">
                  <c:v>28.070980072021499</c:v>
                </c:pt>
                <c:pt idx="3582">
                  <c:v>28.068580627441399</c:v>
                </c:pt>
                <c:pt idx="3583">
                  <c:v>28.064619064331101</c:v>
                </c:pt>
                <c:pt idx="3584">
                  <c:v>28.059089660644499</c:v>
                </c:pt>
                <c:pt idx="3585">
                  <c:v>28.053550720214801</c:v>
                </c:pt>
                <c:pt idx="3586">
                  <c:v>28.048019409179702</c:v>
                </c:pt>
                <c:pt idx="3587">
                  <c:v>28.041660308837901</c:v>
                </c:pt>
                <c:pt idx="3588">
                  <c:v>28.034469604492202</c:v>
                </c:pt>
                <c:pt idx="3589">
                  <c:v>28.027280807495099</c:v>
                </c:pt>
                <c:pt idx="3590">
                  <c:v>28.019359588623001</c:v>
                </c:pt>
                <c:pt idx="3591">
                  <c:v>28.0107097625732</c:v>
                </c:pt>
                <c:pt idx="3592">
                  <c:v>28.003850936889599</c:v>
                </c:pt>
                <c:pt idx="3593">
                  <c:v>27.99880027771</c:v>
                </c:pt>
                <c:pt idx="3594">
                  <c:v>27.995109558105501</c:v>
                </c:pt>
                <c:pt idx="3595">
                  <c:v>27.992769241333001</c:v>
                </c:pt>
                <c:pt idx="3596">
                  <c:v>27.991319656372099</c:v>
                </c:pt>
                <c:pt idx="3597">
                  <c:v>27.990760803222699</c:v>
                </c:pt>
                <c:pt idx="3598">
                  <c:v>27.991420745849599</c:v>
                </c:pt>
                <c:pt idx="3599">
                  <c:v>27.993310928344702</c:v>
                </c:pt>
                <c:pt idx="3600">
                  <c:v>27.995189666748001</c:v>
                </c:pt>
                <c:pt idx="3601">
                  <c:v>27.9970798492432</c:v>
                </c:pt>
                <c:pt idx="3602">
                  <c:v>27.998970031738299</c:v>
                </c:pt>
                <c:pt idx="3603">
                  <c:v>28.000850677490199</c:v>
                </c:pt>
                <c:pt idx="3604">
                  <c:v>28.002580642700199</c:v>
                </c:pt>
                <c:pt idx="3605">
                  <c:v>28.004150390625</c:v>
                </c:pt>
                <c:pt idx="3606">
                  <c:v>28.005529403686499</c:v>
                </c:pt>
                <c:pt idx="3607">
                  <c:v>28.006710052490199</c:v>
                </c:pt>
                <c:pt idx="3608">
                  <c:v>28.007900238037099</c:v>
                </c:pt>
                <c:pt idx="3609">
                  <c:v>28.008449554443398</c:v>
                </c:pt>
                <c:pt idx="3610">
                  <c:v>28.008409500122099</c:v>
                </c:pt>
                <c:pt idx="3611">
                  <c:v>28.007789611816399</c:v>
                </c:pt>
                <c:pt idx="3612">
                  <c:v>28.006599426269499</c:v>
                </c:pt>
                <c:pt idx="3613">
                  <c:v>28.004869461059599</c:v>
                </c:pt>
                <c:pt idx="3614">
                  <c:v>28.002569198608398</c:v>
                </c:pt>
                <c:pt idx="3615">
                  <c:v>28.0000190734863</c:v>
                </c:pt>
                <c:pt idx="3616">
                  <c:v>27.997219085693398</c:v>
                </c:pt>
                <c:pt idx="3617">
                  <c:v>27.9940490722656</c:v>
                </c:pt>
                <c:pt idx="3618">
                  <c:v>27.9905109405518</c:v>
                </c:pt>
                <c:pt idx="3619">
                  <c:v>27.986980438232401</c:v>
                </c:pt>
                <c:pt idx="3620">
                  <c:v>27.983440399169901</c:v>
                </c:pt>
                <c:pt idx="3621">
                  <c:v>27.9799098968506</c:v>
                </c:pt>
                <c:pt idx="3622">
                  <c:v>27.9763698577881</c:v>
                </c:pt>
                <c:pt idx="3623">
                  <c:v>27.972539901733398</c:v>
                </c:pt>
                <c:pt idx="3624">
                  <c:v>27.968410491943398</c:v>
                </c:pt>
                <c:pt idx="3625">
                  <c:v>27.964279174804702</c:v>
                </c:pt>
                <c:pt idx="3626">
                  <c:v>27.960149765014599</c:v>
                </c:pt>
                <c:pt idx="3627">
                  <c:v>27.956020355224599</c:v>
                </c:pt>
                <c:pt idx="3628">
                  <c:v>27.953010559081999</c:v>
                </c:pt>
                <c:pt idx="3629">
                  <c:v>27.951129913330099</c:v>
                </c:pt>
                <c:pt idx="3630">
                  <c:v>27.9492492675781</c:v>
                </c:pt>
                <c:pt idx="3631">
                  <c:v>27.9486598968506</c:v>
                </c:pt>
                <c:pt idx="3632">
                  <c:v>27.9493503570557</c:v>
                </c:pt>
                <c:pt idx="3633">
                  <c:v>27.950029373168899</c:v>
                </c:pt>
                <c:pt idx="3634">
                  <c:v>27.950719833373999</c:v>
                </c:pt>
                <c:pt idx="3635">
                  <c:v>27.9510498046875</c:v>
                </c:pt>
                <c:pt idx="3636">
                  <c:v>27.9510307312012</c:v>
                </c:pt>
                <c:pt idx="3637">
                  <c:v>27.950609207153299</c:v>
                </c:pt>
                <c:pt idx="3638">
                  <c:v>27.949769973754901</c:v>
                </c:pt>
                <c:pt idx="3639">
                  <c:v>27.948940277099599</c:v>
                </c:pt>
                <c:pt idx="3640">
                  <c:v>27.9480991363525</c:v>
                </c:pt>
                <c:pt idx="3641">
                  <c:v>27.947259902954102</c:v>
                </c:pt>
                <c:pt idx="3642">
                  <c:v>27.9464302062988</c:v>
                </c:pt>
                <c:pt idx="3643">
                  <c:v>27.9455890655518</c:v>
                </c:pt>
                <c:pt idx="3644">
                  <c:v>27.945489883422901</c:v>
                </c:pt>
                <c:pt idx="3645">
                  <c:v>27.946119308471701</c:v>
                </c:pt>
                <c:pt idx="3646">
                  <c:v>27.946750640869102</c:v>
                </c:pt>
                <c:pt idx="3647">
                  <c:v>27.947370529174801</c:v>
                </c:pt>
                <c:pt idx="3648">
                  <c:v>27.947999954223601</c:v>
                </c:pt>
                <c:pt idx="3649">
                  <c:v>27.947170257568398</c:v>
                </c:pt>
                <c:pt idx="3650">
                  <c:v>27.944900512695298</c:v>
                </c:pt>
                <c:pt idx="3651">
                  <c:v>27.940559387206999</c:v>
                </c:pt>
                <c:pt idx="3652">
                  <c:v>27.934150695800799</c:v>
                </c:pt>
                <c:pt idx="3653">
                  <c:v>27.927740097045898</c:v>
                </c:pt>
                <c:pt idx="3654">
                  <c:v>27.921319961547901</c:v>
                </c:pt>
                <c:pt idx="3655">
                  <c:v>27.914909362793001</c:v>
                </c:pt>
                <c:pt idx="3656">
                  <c:v>27.9086608886719</c:v>
                </c:pt>
                <c:pt idx="3657">
                  <c:v>27.902580261230501</c:v>
                </c:pt>
                <c:pt idx="3658">
                  <c:v>27.896490097045898</c:v>
                </c:pt>
                <c:pt idx="3659">
                  <c:v>27.890409469604499</c:v>
                </c:pt>
                <c:pt idx="3660">
                  <c:v>27.884319305419901</c:v>
                </c:pt>
                <c:pt idx="3661">
                  <c:v>27.878210067748999</c:v>
                </c:pt>
                <c:pt idx="3662">
                  <c:v>27.8720703125</c:v>
                </c:pt>
                <c:pt idx="3663">
                  <c:v>27.865930557251001</c:v>
                </c:pt>
                <c:pt idx="3664">
                  <c:v>27.859790802001999</c:v>
                </c:pt>
                <c:pt idx="3665">
                  <c:v>27.855039596557599</c:v>
                </c:pt>
                <c:pt idx="3666">
                  <c:v>27.851690292358398</c:v>
                </c:pt>
                <c:pt idx="3667">
                  <c:v>27.849260330200199</c:v>
                </c:pt>
                <c:pt idx="3668">
                  <c:v>27.8477592468262</c:v>
                </c:pt>
                <c:pt idx="3669">
                  <c:v>27.846799850463899</c:v>
                </c:pt>
                <c:pt idx="3670">
                  <c:v>27.846380233764599</c:v>
                </c:pt>
                <c:pt idx="3671">
                  <c:v>27.846559524536101</c:v>
                </c:pt>
                <c:pt idx="3672">
                  <c:v>27.847450256347699</c:v>
                </c:pt>
                <c:pt idx="3673">
                  <c:v>27.8484592437744</c:v>
                </c:pt>
                <c:pt idx="3674">
                  <c:v>27.8501300811768</c:v>
                </c:pt>
                <c:pt idx="3675">
                  <c:v>27.8526000976562</c:v>
                </c:pt>
                <c:pt idx="3676">
                  <c:v>27.8537693023682</c:v>
                </c:pt>
                <c:pt idx="3677">
                  <c:v>27.853450775146499</c:v>
                </c:pt>
                <c:pt idx="3678">
                  <c:v>27.852949142456101</c:v>
                </c:pt>
                <c:pt idx="3679">
                  <c:v>27.852270126342798</c:v>
                </c:pt>
                <c:pt idx="3680">
                  <c:v>27.851589202880898</c:v>
                </c:pt>
                <c:pt idx="3681">
                  <c:v>27.850910186767599</c:v>
                </c:pt>
                <c:pt idx="3682">
                  <c:v>27.8502292633057</c:v>
                </c:pt>
                <c:pt idx="3683">
                  <c:v>27.849550247192401</c:v>
                </c:pt>
                <c:pt idx="3684">
                  <c:v>27.848890304565401</c:v>
                </c:pt>
                <c:pt idx="3685">
                  <c:v>27.848249435424801</c:v>
                </c:pt>
                <c:pt idx="3686">
                  <c:v>27.847620010376001</c:v>
                </c:pt>
                <c:pt idx="3687">
                  <c:v>27.846979141235401</c:v>
                </c:pt>
                <c:pt idx="3688">
                  <c:v>27.846729278564499</c:v>
                </c:pt>
                <c:pt idx="3689">
                  <c:v>27.846860885620099</c:v>
                </c:pt>
                <c:pt idx="3690">
                  <c:v>27.847520828247099</c:v>
                </c:pt>
                <c:pt idx="3691">
                  <c:v>27.848709106445298</c:v>
                </c:pt>
                <c:pt idx="3692">
                  <c:v>27.850339889526399</c:v>
                </c:pt>
                <c:pt idx="3693">
                  <c:v>27.852420806884801</c:v>
                </c:pt>
                <c:pt idx="3694">
                  <c:v>27.8549709320068</c:v>
                </c:pt>
                <c:pt idx="3695">
                  <c:v>27.857990264892599</c:v>
                </c:pt>
                <c:pt idx="3696">
                  <c:v>27.861000061035199</c:v>
                </c:pt>
                <c:pt idx="3697">
                  <c:v>27.864160537719702</c:v>
                </c:pt>
                <c:pt idx="3698">
                  <c:v>27.867469787597699</c:v>
                </c:pt>
                <c:pt idx="3699">
                  <c:v>27.870769500732401</c:v>
                </c:pt>
                <c:pt idx="3700">
                  <c:v>27.873060226440401</c:v>
                </c:pt>
                <c:pt idx="3701">
                  <c:v>27.874330520629901</c:v>
                </c:pt>
                <c:pt idx="3702">
                  <c:v>27.8756008148193</c:v>
                </c:pt>
                <c:pt idx="3703">
                  <c:v>27.87672996521</c:v>
                </c:pt>
                <c:pt idx="3704">
                  <c:v>27.877719879150401</c:v>
                </c:pt>
                <c:pt idx="3705">
                  <c:v>27.878700256347699</c:v>
                </c:pt>
                <c:pt idx="3706">
                  <c:v>27.8796901702881</c:v>
                </c:pt>
                <c:pt idx="3707">
                  <c:v>27.880670547485401</c:v>
                </c:pt>
                <c:pt idx="3708">
                  <c:v>27.8815402984619</c:v>
                </c:pt>
                <c:pt idx="3709">
                  <c:v>27.882310867309599</c:v>
                </c:pt>
                <c:pt idx="3710">
                  <c:v>27.8838806152344</c:v>
                </c:pt>
                <c:pt idx="3711">
                  <c:v>27.886259078979499</c:v>
                </c:pt>
                <c:pt idx="3712">
                  <c:v>27.8886394500732</c:v>
                </c:pt>
                <c:pt idx="3713">
                  <c:v>27.891149520873999</c:v>
                </c:pt>
                <c:pt idx="3714">
                  <c:v>27.8937892913818</c:v>
                </c:pt>
                <c:pt idx="3715">
                  <c:v>27.896429061889599</c:v>
                </c:pt>
                <c:pt idx="3716">
                  <c:v>27.899070739746101</c:v>
                </c:pt>
                <c:pt idx="3717">
                  <c:v>27.901840209960898</c:v>
                </c:pt>
                <c:pt idx="3718">
                  <c:v>27.904739379882798</c:v>
                </c:pt>
                <c:pt idx="3719">
                  <c:v>27.907680511474599</c:v>
                </c:pt>
                <c:pt idx="3720">
                  <c:v>27.910659790039102</c:v>
                </c:pt>
                <c:pt idx="3721">
                  <c:v>27.913639068603501</c:v>
                </c:pt>
                <c:pt idx="3722">
                  <c:v>27.917829513549801</c:v>
                </c:pt>
                <c:pt idx="3723">
                  <c:v>27.923210144043001</c:v>
                </c:pt>
                <c:pt idx="3724">
                  <c:v>27.9286003112793</c:v>
                </c:pt>
                <c:pt idx="3725">
                  <c:v>27.9339694976807</c:v>
                </c:pt>
                <c:pt idx="3726">
                  <c:v>27.939329147338899</c:v>
                </c:pt>
                <c:pt idx="3727">
                  <c:v>27.9428005218506</c:v>
                </c:pt>
                <c:pt idx="3728">
                  <c:v>27.944389343261701</c:v>
                </c:pt>
                <c:pt idx="3729">
                  <c:v>27.943159103393601</c:v>
                </c:pt>
                <c:pt idx="3730">
                  <c:v>27.9391193389893</c:v>
                </c:pt>
                <c:pt idx="3731">
                  <c:v>27.9351902008057</c:v>
                </c:pt>
                <c:pt idx="3732">
                  <c:v>27.931360244751001</c:v>
                </c:pt>
                <c:pt idx="3733">
                  <c:v>27.9280605316162</c:v>
                </c:pt>
                <c:pt idx="3734">
                  <c:v>27.925840377807599</c:v>
                </c:pt>
                <c:pt idx="3735">
                  <c:v>27.924770355224599</c:v>
                </c:pt>
                <c:pt idx="3736">
                  <c:v>27.924760818481399</c:v>
                </c:pt>
                <c:pt idx="3737">
                  <c:v>27.9257106781006</c:v>
                </c:pt>
                <c:pt idx="3738">
                  <c:v>27.9268894195557</c:v>
                </c:pt>
                <c:pt idx="3739">
                  <c:v>27.928880691528299</c:v>
                </c:pt>
                <c:pt idx="3740">
                  <c:v>27.932409286498999</c:v>
                </c:pt>
                <c:pt idx="3741">
                  <c:v>27.936439514160199</c:v>
                </c:pt>
                <c:pt idx="3742">
                  <c:v>27.940710067748999</c:v>
                </c:pt>
                <c:pt idx="3743">
                  <c:v>27.944719314575199</c:v>
                </c:pt>
                <c:pt idx="3744">
                  <c:v>27.948280334472699</c:v>
                </c:pt>
                <c:pt idx="3745">
                  <c:v>27.951839447021499</c:v>
                </c:pt>
                <c:pt idx="3746">
                  <c:v>27.955400466918899</c:v>
                </c:pt>
                <c:pt idx="3747">
                  <c:v>27.9587097167969</c:v>
                </c:pt>
                <c:pt idx="3748">
                  <c:v>27.9617595672607</c:v>
                </c:pt>
                <c:pt idx="3749">
                  <c:v>27.964820861816399</c:v>
                </c:pt>
                <c:pt idx="3750">
                  <c:v>27.967920303344702</c:v>
                </c:pt>
                <c:pt idx="3751">
                  <c:v>27.9710597991943</c:v>
                </c:pt>
                <c:pt idx="3752">
                  <c:v>27.973329544067401</c:v>
                </c:pt>
                <c:pt idx="3753">
                  <c:v>27.9747505187988</c:v>
                </c:pt>
                <c:pt idx="3754">
                  <c:v>27.976179122924801</c:v>
                </c:pt>
                <c:pt idx="3755">
                  <c:v>27.9775199890137</c:v>
                </c:pt>
                <c:pt idx="3756">
                  <c:v>27.97878074646</c:v>
                </c:pt>
                <c:pt idx="3757">
                  <c:v>27.980209350585898</c:v>
                </c:pt>
                <c:pt idx="3758">
                  <c:v>27.9817790985107</c:v>
                </c:pt>
                <c:pt idx="3759">
                  <c:v>27.983360290527301</c:v>
                </c:pt>
                <c:pt idx="3760">
                  <c:v>27.984880447387699</c:v>
                </c:pt>
                <c:pt idx="3761">
                  <c:v>27.9863605499268</c:v>
                </c:pt>
                <c:pt idx="3762">
                  <c:v>27.987829208373999</c:v>
                </c:pt>
                <c:pt idx="3763">
                  <c:v>27.988529205322301</c:v>
                </c:pt>
                <c:pt idx="3764">
                  <c:v>27.988449096679702</c:v>
                </c:pt>
                <c:pt idx="3765">
                  <c:v>27.9883708953857</c:v>
                </c:pt>
                <c:pt idx="3766">
                  <c:v>27.9882907867432</c:v>
                </c:pt>
                <c:pt idx="3767">
                  <c:v>27.988630294799801</c:v>
                </c:pt>
                <c:pt idx="3768">
                  <c:v>27.9893703460693</c:v>
                </c:pt>
                <c:pt idx="3769">
                  <c:v>27.990110397338899</c:v>
                </c:pt>
                <c:pt idx="3770">
                  <c:v>27.990850448608398</c:v>
                </c:pt>
                <c:pt idx="3771">
                  <c:v>27.9916896820068</c:v>
                </c:pt>
                <c:pt idx="3772">
                  <c:v>27.992620468139599</c:v>
                </c:pt>
                <c:pt idx="3773">
                  <c:v>27.9935493469238</c:v>
                </c:pt>
                <c:pt idx="3774">
                  <c:v>27.994480133056602</c:v>
                </c:pt>
                <c:pt idx="3775">
                  <c:v>27.995420455932599</c:v>
                </c:pt>
                <c:pt idx="3776">
                  <c:v>27.9963493347168</c:v>
                </c:pt>
                <c:pt idx="3777">
                  <c:v>27.9963493347168</c:v>
                </c:pt>
                <c:pt idx="3778">
                  <c:v>27.995429992675799</c:v>
                </c:pt>
                <c:pt idx="3779">
                  <c:v>27.994199752807599</c:v>
                </c:pt>
                <c:pt idx="3780">
                  <c:v>27.992660522460898</c:v>
                </c:pt>
                <c:pt idx="3781">
                  <c:v>27.9911193847656</c:v>
                </c:pt>
                <c:pt idx="3782">
                  <c:v>27.9894695281982</c:v>
                </c:pt>
                <c:pt idx="3783">
                  <c:v>27.9877109527588</c:v>
                </c:pt>
                <c:pt idx="3784">
                  <c:v>27.9859409332275</c:v>
                </c:pt>
                <c:pt idx="3785">
                  <c:v>27.984180450439499</c:v>
                </c:pt>
                <c:pt idx="3786">
                  <c:v>27.9824104309082</c:v>
                </c:pt>
                <c:pt idx="3787">
                  <c:v>27.9816493988037</c:v>
                </c:pt>
                <c:pt idx="3788">
                  <c:v>27.981889724731399</c:v>
                </c:pt>
                <c:pt idx="3789">
                  <c:v>27.982130050659201</c:v>
                </c:pt>
                <c:pt idx="3790">
                  <c:v>27.982519149780298</c:v>
                </c:pt>
                <c:pt idx="3791">
                  <c:v>27.983079910278299</c:v>
                </c:pt>
                <c:pt idx="3792">
                  <c:v>27.983930587768601</c:v>
                </c:pt>
                <c:pt idx="3793">
                  <c:v>27.985080718994102</c:v>
                </c:pt>
                <c:pt idx="3794">
                  <c:v>27.986230850219702</c:v>
                </c:pt>
                <c:pt idx="3795">
                  <c:v>27.987369537353501</c:v>
                </c:pt>
                <c:pt idx="3796">
                  <c:v>27.988330841064499</c:v>
                </c:pt>
                <c:pt idx="3797">
                  <c:v>27.989099502563501</c:v>
                </c:pt>
                <c:pt idx="3798">
                  <c:v>27.989870071411101</c:v>
                </c:pt>
                <c:pt idx="3799">
                  <c:v>27.9905605316162</c:v>
                </c:pt>
                <c:pt idx="3800">
                  <c:v>27.9911594390869</c:v>
                </c:pt>
                <c:pt idx="3801">
                  <c:v>27.9917602539062</c:v>
                </c:pt>
                <c:pt idx="3802">
                  <c:v>27.9923191070557</c:v>
                </c:pt>
                <c:pt idx="3803">
                  <c:v>27.992860794067401</c:v>
                </c:pt>
                <c:pt idx="3804">
                  <c:v>27.9933891296387</c:v>
                </c:pt>
                <c:pt idx="3805">
                  <c:v>27.993959426879901</c:v>
                </c:pt>
                <c:pt idx="3806">
                  <c:v>27.994560241699201</c:v>
                </c:pt>
                <c:pt idx="3807">
                  <c:v>27.995159149169901</c:v>
                </c:pt>
                <c:pt idx="3808">
                  <c:v>27.9963893890381</c:v>
                </c:pt>
                <c:pt idx="3809">
                  <c:v>27.9982395172119</c:v>
                </c:pt>
                <c:pt idx="3810">
                  <c:v>28.000839233398398</c:v>
                </c:pt>
                <c:pt idx="3811">
                  <c:v>28.0041904449463</c:v>
                </c:pt>
                <c:pt idx="3812">
                  <c:v>28.007940292358398</c:v>
                </c:pt>
                <c:pt idx="3813">
                  <c:v>28.012100219726602</c:v>
                </c:pt>
                <c:pt idx="3814">
                  <c:v>28.016260147094702</c:v>
                </c:pt>
                <c:pt idx="3815">
                  <c:v>28.020410537719702</c:v>
                </c:pt>
                <c:pt idx="3816">
                  <c:v>28.023769378662099</c:v>
                </c:pt>
                <c:pt idx="3817">
                  <c:v>28.026330947876001</c:v>
                </c:pt>
                <c:pt idx="3818">
                  <c:v>28.0282497406006</c:v>
                </c:pt>
                <c:pt idx="3819">
                  <c:v>28.029539108276399</c:v>
                </c:pt>
                <c:pt idx="3820">
                  <c:v>28.030590057373001</c:v>
                </c:pt>
                <c:pt idx="3821">
                  <c:v>28.031379699706999</c:v>
                </c:pt>
                <c:pt idx="3822">
                  <c:v>28.032180786132798</c:v>
                </c:pt>
                <c:pt idx="3823">
                  <c:v>28.0329895019531</c:v>
                </c:pt>
                <c:pt idx="3824">
                  <c:v>28.033800125122099</c:v>
                </c:pt>
                <c:pt idx="3825">
                  <c:v>28.034629821777301</c:v>
                </c:pt>
                <c:pt idx="3826">
                  <c:v>28.035480499267599</c:v>
                </c:pt>
                <c:pt idx="3827">
                  <c:v>28.036340713501001</c:v>
                </c:pt>
                <c:pt idx="3828">
                  <c:v>28.037260055541999</c:v>
                </c:pt>
                <c:pt idx="3829">
                  <c:v>28.038230895996101</c:v>
                </c:pt>
                <c:pt idx="3830">
                  <c:v>28.039209365844702</c:v>
                </c:pt>
                <c:pt idx="3831">
                  <c:v>28.040189743041999</c:v>
                </c:pt>
                <c:pt idx="3832">
                  <c:v>28.041080474853501</c:v>
                </c:pt>
                <c:pt idx="3833">
                  <c:v>28.0419101715088</c:v>
                </c:pt>
                <c:pt idx="3834">
                  <c:v>28.042739868164102</c:v>
                </c:pt>
                <c:pt idx="3835">
                  <c:v>28.0435695648193</c:v>
                </c:pt>
                <c:pt idx="3836">
                  <c:v>28.044399261474599</c:v>
                </c:pt>
                <c:pt idx="3837">
                  <c:v>28.045259475708001</c:v>
                </c:pt>
                <c:pt idx="3838">
                  <c:v>28.046150207519499</c:v>
                </c:pt>
                <c:pt idx="3839">
                  <c:v>28.0470790863037</c:v>
                </c:pt>
                <c:pt idx="3840">
                  <c:v>28.048049926757798</c:v>
                </c:pt>
                <c:pt idx="3841">
                  <c:v>28.049030303955099</c:v>
                </c:pt>
                <c:pt idx="3842">
                  <c:v>28.049999237060501</c:v>
                </c:pt>
                <c:pt idx="3843">
                  <c:v>28.050899505615199</c:v>
                </c:pt>
                <c:pt idx="3844">
                  <c:v>28.051729202270501</c:v>
                </c:pt>
                <c:pt idx="3845">
                  <c:v>28.052549362182599</c:v>
                </c:pt>
                <c:pt idx="3846">
                  <c:v>28.053379058837901</c:v>
                </c:pt>
                <c:pt idx="3847">
                  <c:v>28.0542106628418</c:v>
                </c:pt>
                <c:pt idx="3848">
                  <c:v>28.055040359497099</c:v>
                </c:pt>
                <c:pt idx="3849">
                  <c:v>28.055870056152301</c:v>
                </c:pt>
                <c:pt idx="3850">
                  <c:v>28.056709289550799</c:v>
                </c:pt>
                <c:pt idx="3851">
                  <c:v>28.057540893554702</c:v>
                </c:pt>
                <c:pt idx="3852">
                  <c:v>28.0583801269531</c:v>
                </c:pt>
                <c:pt idx="3853">
                  <c:v>28.059209823608398</c:v>
                </c:pt>
                <c:pt idx="3854">
                  <c:v>28.0600490570068</c:v>
                </c:pt>
                <c:pt idx="3855">
                  <c:v>28.0612602233887</c:v>
                </c:pt>
                <c:pt idx="3856">
                  <c:v>28.062850952148398</c:v>
                </c:pt>
                <c:pt idx="3857">
                  <c:v>28.064439773559599</c:v>
                </c:pt>
                <c:pt idx="3858">
                  <c:v>28.0661506652832</c:v>
                </c:pt>
                <c:pt idx="3859">
                  <c:v>28.0679607391357</c:v>
                </c:pt>
                <c:pt idx="3860">
                  <c:v>28.069780349731399</c:v>
                </c:pt>
                <c:pt idx="3861">
                  <c:v>28.071599960327099</c:v>
                </c:pt>
                <c:pt idx="3862">
                  <c:v>28.0732307434082</c:v>
                </c:pt>
                <c:pt idx="3863">
                  <c:v>28.074689865112301</c:v>
                </c:pt>
                <c:pt idx="3864">
                  <c:v>28.0761394500732</c:v>
                </c:pt>
                <c:pt idx="3865">
                  <c:v>28.079250335693398</c:v>
                </c:pt>
                <c:pt idx="3866">
                  <c:v>28.083990097045898</c:v>
                </c:pt>
                <c:pt idx="3867">
                  <c:v>28.091739654541001</c:v>
                </c:pt>
                <c:pt idx="3868">
                  <c:v>28.102470397949201</c:v>
                </c:pt>
                <c:pt idx="3869">
                  <c:v>28.1131992340088</c:v>
                </c:pt>
                <c:pt idx="3870">
                  <c:v>28.1239204406738</c:v>
                </c:pt>
                <c:pt idx="3871">
                  <c:v>28.134649276733398</c:v>
                </c:pt>
                <c:pt idx="3872">
                  <c:v>28.143459320068398</c:v>
                </c:pt>
                <c:pt idx="3873">
                  <c:v>28.1503601074219</c:v>
                </c:pt>
                <c:pt idx="3874">
                  <c:v>28.155580520629901</c:v>
                </c:pt>
                <c:pt idx="3875">
                  <c:v>28.159120559692401</c:v>
                </c:pt>
                <c:pt idx="3876">
                  <c:v>28.16090965271</c:v>
                </c:pt>
                <c:pt idx="3877">
                  <c:v>28.1609401702881</c:v>
                </c:pt>
                <c:pt idx="3878">
                  <c:v>28.159299850463899</c:v>
                </c:pt>
                <c:pt idx="3879">
                  <c:v>28.156009674072301</c:v>
                </c:pt>
                <c:pt idx="3880">
                  <c:v>28.150730133056602</c:v>
                </c:pt>
                <c:pt idx="3881">
                  <c:v>28.143430709838899</c:v>
                </c:pt>
                <c:pt idx="3882">
                  <c:v>28.1361408233643</c:v>
                </c:pt>
                <c:pt idx="3883">
                  <c:v>28.128850936889599</c:v>
                </c:pt>
                <c:pt idx="3884">
                  <c:v>28.1215496063232</c:v>
                </c:pt>
                <c:pt idx="3885">
                  <c:v>28.1162204742432</c:v>
                </c:pt>
                <c:pt idx="3886">
                  <c:v>28.112869262695298</c:v>
                </c:pt>
                <c:pt idx="3887">
                  <c:v>28.110509872436499</c:v>
                </c:pt>
                <c:pt idx="3888">
                  <c:v>28.109130859375</c:v>
                </c:pt>
                <c:pt idx="3889">
                  <c:v>28.109189987182599</c:v>
                </c:pt>
                <c:pt idx="3890">
                  <c:v>28.110689163208001</c:v>
                </c:pt>
                <c:pt idx="3891">
                  <c:v>28.1138801574707</c:v>
                </c:pt>
                <c:pt idx="3892">
                  <c:v>28.118759155273398</c:v>
                </c:pt>
                <c:pt idx="3893">
                  <c:v>28.125659942626999</c:v>
                </c:pt>
                <c:pt idx="3894">
                  <c:v>28.134550094604499</c:v>
                </c:pt>
                <c:pt idx="3895">
                  <c:v>28.143449783325199</c:v>
                </c:pt>
                <c:pt idx="3896">
                  <c:v>28.152339935302699</c:v>
                </c:pt>
                <c:pt idx="3897">
                  <c:v>28.161239624023398</c:v>
                </c:pt>
                <c:pt idx="3898">
                  <c:v>28.1697998046875</c:v>
                </c:pt>
                <c:pt idx="3899">
                  <c:v>28.1780300140381</c:v>
                </c:pt>
                <c:pt idx="3900">
                  <c:v>28.1862697601318</c:v>
                </c:pt>
                <c:pt idx="3901">
                  <c:v>28.194520950317401</c:v>
                </c:pt>
                <c:pt idx="3902">
                  <c:v>28.2027702331543</c:v>
                </c:pt>
                <c:pt idx="3903">
                  <c:v>28.210090637206999</c:v>
                </c:pt>
                <c:pt idx="3904">
                  <c:v>28.216480255126999</c:v>
                </c:pt>
                <c:pt idx="3905">
                  <c:v>28.221870422363299</c:v>
                </c:pt>
                <c:pt idx="3906">
                  <c:v>28.226190567016602</c:v>
                </c:pt>
                <c:pt idx="3907">
                  <c:v>28.229520797729499</c:v>
                </c:pt>
                <c:pt idx="3908">
                  <c:v>28.231939315795898</c:v>
                </c:pt>
                <c:pt idx="3909">
                  <c:v>28.233339309692401</c:v>
                </c:pt>
                <c:pt idx="3910">
                  <c:v>28.233720779418899</c:v>
                </c:pt>
                <c:pt idx="3911">
                  <c:v>28.23410987854</c:v>
                </c:pt>
                <c:pt idx="3912">
                  <c:v>28.234489440918001</c:v>
                </c:pt>
                <c:pt idx="3913">
                  <c:v>28.234870910644499</c:v>
                </c:pt>
                <c:pt idx="3914">
                  <c:v>28.2352294921875</c:v>
                </c:pt>
                <c:pt idx="3915">
                  <c:v>28.235599517822301</c:v>
                </c:pt>
                <c:pt idx="3916">
                  <c:v>28.235969543456999</c:v>
                </c:pt>
                <c:pt idx="3917">
                  <c:v>28.234899520873999</c:v>
                </c:pt>
                <c:pt idx="3918">
                  <c:v>28.2323894500732</c:v>
                </c:pt>
                <c:pt idx="3919">
                  <c:v>28.2298793792725</c:v>
                </c:pt>
                <c:pt idx="3920">
                  <c:v>28.2264404296875</c:v>
                </c:pt>
                <c:pt idx="3921">
                  <c:v>28.222059249877901</c:v>
                </c:pt>
                <c:pt idx="3922">
                  <c:v>28.214340209960898</c:v>
                </c:pt>
                <c:pt idx="3923">
                  <c:v>28.203250885009801</c:v>
                </c:pt>
                <c:pt idx="3924">
                  <c:v>28.19215965271</c:v>
                </c:pt>
                <c:pt idx="3925">
                  <c:v>28.1810703277588</c:v>
                </c:pt>
                <c:pt idx="3926">
                  <c:v>28.170000076293899</c:v>
                </c:pt>
                <c:pt idx="3927">
                  <c:v>28.158929824829102</c:v>
                </c:pt>
                <c:pt idx="3928">
                  <c:v>28.1478595733643</c:v>
                </c:pt>
                <c:pt idx="3929">
                  <c:v>28.1367893218994</c:v>
                </c:pt>
                <c:pt idx="3930">
                  <c:v>28.125719070434599</c:v>
                </c:pt>
                <c:pt idx="3931">
                  <c:v>28.114650726318398</c:v>
                </c:pt>
                <c:pt idx="3932">
                  <c:v>28.103580474853501</c:v>
                </c:pt>
                <c:pt idx="3933">
                  <c:v>28.0924892425537</c:v>
                </c:pt>
                <c:pt idx="3934">
                  <c:v>28.081449508666999</c:v>
                </c:pt>
                <c:pt idx="3935">
                  <c:v>28.073839187622099</c:v>
                </c:pt>
                <c:pt idx="3936">
                  <c:v>28.068140029907202</c:v>
                </c:pt>
                <c:pt idx="3937">
                  <c:v>28.0619792938232</c:v>
                </c:pt>
                <c:pt idx="3938">
                  <c:v>28.057619094848601</c:v>
                </c:pt>
                <c:pt idx="3939">
                  <c:v>28.053960800170898</c:v>
                </c:pt>
                <c:pt idx="3940">
                  <c:v>28.051559448242202</c:v>
                </c:pt>
                <c:pt idx="3941">
                  <c:v>28.050430297851602</c:v>
                </c:pt>
                <c:pt idx="3942">
                  <c:v>28.0506191253662</c:v>
                </c:pt>
                <c:pt idx="3943">
                  <c:v>28.052129745483398</c:v>
                </c:pt>
                <c:pt idx="3944">
                  <c:v>28.0536403656006</c:v>
                </c:pt>
                <c:pt idx="3945">
                  <c:v>28.055149078369102</c:v>
                </c:pt>
                <c:pt idx="3946">
                  <c:v>28.0566596984863</c:v>
                </c:pt>
                <c:pt idx="3947">
                  <c:v>28.058160781860401</c:v>
                </c:pt>
                <c:pt idx="3948">
                  <c:v>28.0596103668213</c:v>
                </c:pt>
                <c:pt idx="3949">
                  <c:v>28.060989379882798</c:v>
                </c:pt>
                <c:pt idx="3950">
                  <c:v>28.062379837036101</c:v>
                </c:pt>
                <c:pt idx="3951">
                  <c:v>28.063159942626999</c:v>
                </c:pt>
                <c:pt idx="3952">
                  <c:v>28.063339233398398</c:v>
                </c:pt>
                <c:pt idx="3953">
                  <c:v>28.063520431518601</c:v>
                </c:pt>
                <c:pt idx="3954">
                  <c:v>28.06369972229</c:v>
                </c:pt>
                <c:pt idx="3955">
                  <c:v>28.063880920410199</c:v>
                </c:pt>
                <c:pt idx="3956">
                  <c:v>28.064060211181602</c:v>
                </c:pt>
                <c:pt idx="3957">
                  <c:v>28.0642395019531</c:v>
                </c:pt>
                <c:pt idx="3958">
                  <c:v>28.0644207000732</c:v>
                </c:pt>
                <c:pt idx="3959">
                  <c:v>28.064640045166001</c:v>
                </c:pt>
                <c:pt idx="3960">
                  <c:v>28.064920425415</c:v>
                </c:pt>
                <c:pt idx="3961">
                  <c:v>28.065200805664102</c:v>
                </c:pt>
                <c:pt idx="3962">
                  <c:v>28.065750122070298</c:v>
                </c:pt>
                <c:pt idx="3963">
                  <c:v>28.0665607452393</c:v>
                </c:pt>
                <c:pt idx="3964">
                  <c:v>28.0672397613525</c:v>
                </c:pt>
                <c:pt idx="3965">
                  <c:v>28.0677795410156</c:v>
                </c:pt>
                <c:pt idx="3966">
                  <c:v>28.068010330200199</c:v>
                </c:pt>
                <c:pt idx="3967">
                  <c:v>28.067939758300799</c:v>
                </c:pt>
                <c:pt idx="3968">
                  <c:v>28.0678806304932</c:v>
                </c:pt>
                <c:pt idx="3969">
                  <c:v>28.0677890777588</c:v>
                </c:pt>
                <c:pt idx="3970">
                  <c:v>28.067680358886701</c:v>
                </c:pt>
                <c:pt idx="3971">
                  <c:v>28.067569732666001</c:v>
                </c:pt>
                <c:pt idx="3972">
                  <c:v>28.067449569702099</c:v>
                </c:pt>
                <c:pt idx="3973">
                  <c:v>28.067340850830099</c:v>
                </c:pt>
                <c:pt idx="3974">
                  <c:v>28.0671997070313</c:v>
                </c:pt>
                <c:pt idx="3975">
                  <c:v>28.067020416259801</c:v>
                </c:pt>
                <c:pt idx="3976">
                  <c:v>28.066839218139599</c:v>
                </c:pt>
                <c:pt idx="3977">
                  <c:v>28.0666599273682</c:v>
                </c:pt>
                <c:pt idx="3978">
                  <c:v>28.066499710083001</c:v>
                </c:pt>
                <c:pt idx="3979">
                  <c:v>28.066350936889599</c:v>
                </c:pt>
                <c:pt idx="3980">
                  <c:v>28.066200256347699</c:v>
                </c:pt>
                <c:pt idx="3981">
                  <c:v>28.0660495758057</c:v>
                </c:pt>
                <c:pt idx="3982">
                  <c:v>28.065660476684599</c:v>
                </c:pt>
                <c:pt idx="3983">
                  <c:v>28.065029144287099</c:v>
                </c:pt>
                <c:pt idx="3984">
                  <c:v>28.064399719238299</c:v>
                </c:pt>
                <c:pt idx="3985">
                  <c:v>28.0636196136475</c:v>
                </c:pt>
                <c:pt idx="3986">
                  <c:v>28.062669754028299</c:v>
                </c:pt>
                <c:pt idx="3987">
                  <c:v>28.061729431152301</c:v>
                </c:pt>
                <c:pt idx="3988">
                  <c:v>28.060789108276399</c:v>
                </c:pt>
                <c:pt idx="3989">
                  <c:v>28.059839248657202</c:v>
                </c:pt>
                <c:pt idx="3990">
                  <c:v>28.058900833129901</c:v>
                </c:pt>
                <c:pt idx="3991">
                  <c:v>28.057949066162099</c:v>
                </c:pt>
                <c:pt idx="3992">
                  <c:v>28.057010650634801</c:v>
                </c:pt>
                <c:pt idx="3993">
                  <c:v>28.0560607910156</c:v>
                </c:pt>
                <c:pt idx="3994">
                  <c:v>28.055009841918899</c:v>
                </c:pt>
                <c:pt idx="3995">
                  <c:v>28.053840637206999</c:v>
                </c:pt>
                <c:pt idx="3996">
                  <c:v>28.052679061889599</c:v>
                </c:pt>
                <c:pt idx="3997">
                  <c:v>28.051519393920898</c:v>
                </c:pt>
                <c:pt idx="3998">
                  <c:v>28.050350189208999</c:v>
                </c:pt>
                <c:pt idx="3999">
                  <c:v>28.049150466918899</c:v>
                </c:pt>
                <c:pt idx="4000">
                  <c:v>28.047899246215799</c:v>
                </c:pt>
                <c:pt idx="4001">
                  <c:v>28.046659469604499</c:v>
                </c:pt>
                <c:pt idx="4002">
                  <c:v>28.04541015625</c:v>
                </c:pt>
                <c:pt idx="4003">
                  <c:v>28.0441703796387</c:v>
                </c:pt>
                <c:pt idx="4004">
                  <c:v>28.042919158935501</c:v>
                </c:pt>
                <c:pt idx="4005">
                  <c:v>28.041669845581101</c:v>
                </c:pt>
                <c:pt idx="4006">
                  <c:v>28.0401401519775</c:v>
                </c:pt>
                <c:pt idx="4007">
                  <c:v>28.038330078125</c:v>
                </c:pt>
                <c:pt idx="4008">
                  <c:v>28.0365200042725</c:v>
                </c:pt>
                <c:pt idx="4009">
                  <c:v>28.034709930419901</c:v>
                </c:pt>
                <c:pt idx="4010">
                  <c:v>28.032899856567401</c:v>
                </c:pt>
                <c:pt idx="4011">
                  <c:v>28.031089782714801</c:v>
                </c:pt>
                <c:pt idx="4012">
                  <c:v>28.029209136962901</c:v>
                </c:pt>
                <c:pt idx="4013">
                  <c:v>28.027250289916999</c:v>
                </c:pt>
                <c:pt idx="4014">
                  <c:v>28.0252990722656</c:v>
                </c:pt>
                <c:pt idx="4015">
                  <c:v>28.023340225219702</c:v>
                </c:pt>
                <c:pt idx="4016">
                  <c:v>28.021390914916999</c:v>
                </c:pt>
                <c:pt idx="4017">
                  <c:v>28.019510269165</c:v>
                </c:pt>
                <c:pt idx="4018">
                  <c:v>28.0177097320557</c:v>
                </c:pt>
                <c:pt idx="4019">
                  <c:v>28.0158996582031</c:v>
                </c:pt>
                <c:pt idx="4020">
                  <c:v>28.0140991210938</c:v>
                </c:pt>
                <c:pt idx="4021">
                  <c:v>28.0122890472412</c:v>
                </c:pt>
                <c:pt idx="4022">
                  <c:v>28.010360717773398</c:v>
                </c:pt>
                <c:pt idx="4023">
                  <c:v>28.008279800415</c:v>
                </c:pt>
                <c:pt idx="4024">
                  <c:v>28.006210327148398</c:v>
                </c:pt>
                <c:pt idx="4025">
                  <c:v>28.00412940979</c:v>
                </c:pt>
                <c:pt idx="4026">
                  <c:v>28.002059936523398</c:v>
                </c:pt>
                <c:pt idx="4027">
                  <c:v>27.9999809265137</c:v>
                </c:pt>
                <c:pt idx="4028">
                  <c:v>27.997909545898398</c:v>
                </c:pt>
                <c:pt idx="4029">
                  <c:v>27.994970321655298</c:v>
                </c:pt>
                <c:pt idx="4030">
                  <c:v>27.9911594390869</c:v>
                </c:pt>
                <c:pt idx="4031">
                  <c:v>27.987360000610401</c:v>
                </c:pt>
                <c:pt idx="4032">
                  <c:v>27.9835605621338</c:v>
                </c:pt>
                <c:pt idx="4033">
                  <c:v>27.979759216308601</c:v>
                </c:pt>
                <c:pt idx="4034">
                  <c:v>27.975980758666999</c:v>
                </c:pt>
                <c:pt idx="4035">
                  <c:v>27.972190856933601</c:v>
                </c:pt>
                <c:pt idx="4036">
                  <c:v>27.968000411987301</c:v>
                </c:pt>
                <c:pt idx="4037">
                  <c:v>27.964460372924801</c:v>
                </c:pt>
                <c:pt idx="4038">
                  <c:v>27.962160110473601</c:v>
                </c:pt>
                <c:pt idx="4039">
                  <c:v>27.960739135742202</c:v>
                </c:pt>
                <c:pt idx="4040">
                  <c:v>27.960170745849599</c:v>
                </c:pt>
                <c:pt idx="4041">
                  <c:v>27.960170745849599</c:v>
                </c:pt>
                <c:pt idx="4042">
                  <c:v>27.961219787597699</c:v>
                </c:pt>
                <c:pt idx="4043">
                  <c:v>27.963710784912099</c:v>
                </c:pt>
                <c:pt idx="4044">
                  <c:v>27.967649459838899</c:v>
                </c:pt>
                <c:pt idx="4045">
                  <c:v>27.972579956054702</c:v>
                </c:pt>
                <c:pt idx="4046">
                  <c:v>27.978519439697301</c:v>
                </c:pt>
                <c:pt idx="4047">
                  <c:v>27.985279083251999</c:v>
                </c:pt>
                <c:pt idx="4048">
                  <c:v>27.992229461669901</c:v>
                </c:pt>
                <c:pt idx="4049">
                  <c:v>27.9994792938232</c:v>
                </c:pt>
                <c:pt idx="4050">
                  <c:v>28.007020950317401</c:v>
                </c:pt>
                <c:pt idx="4051">
                  <c:v>28.0140991210938</c:v>
                </c:pt>
                <c:pt idx="4052">
                  <c:v>28.0207195281982</c:v>
                </c:pt>
                <c:pt idx="4053">
                  <c:v>28.0288696289062</c:v>
                </c:pt>
                <c:pt idx="4054">
                  <c:v>28.038530349731399</c:v>
                </c:pt>
                <c:pt idx="4055">
                  <c:v>28.048820495605501</c:v>
                </c:pt>
                <c:pt idx="4056">
                  <c:v>28.057479858398398</c:v>
                </c:pt>
                <c:pt idx="4057">
                  <c:v>28.063909530639599</c:v>
                </c:pt>
                <c:pt idx="4058">
                  <c:v>28.071479797363299</c:v>
                </c:pt>
                <c:pt idx="4059">
                  <c:v>28.0801792144775</c:v>
                </c:pt>
                <c:pt idx="4060">
                  <c:v>28.088310241699201</c:v>
                </c:pt>
                <c:pt idx="4061">
                  <c:v>28.095859527587901</c:v>
                </c:pt>
                <c:pt idx="4062">
                  <c:v>28.103420257568398</c:v>
                </c:pt>
                <c:pt idx="4063">
                  <c:v>28.111640930175799</c:v>
                </c:pt>
                <c:pt idx="4064">
                  <c:v>28.120519638061499</c:v>
                </c:pt>
                <c:pt idx="4065">
                  <c:v>28.129400253295898</c:v>
                </c:pt>
                <c:pt idx="4066">
                  <c:v>28.137250900268601</c:v>
                </c:pt>
                <c:pt idx="4067">
                  <c:v>28.144100189208999</c:v>
                </c:pt>
                <c:pt idx="4068">
                  <c:v>28.151660919189499</c:v>
                </c:pt>
                <c:pt idx="4069">
                  <c:v>28.159919738769499</c:v>
                </c:pt>
                <c:pt idx="4070">
                  <c:v>28.168170928955099</c:v>
                </c:pt>
                <c:pt idx="4071">
                  <c:v>28.177270889282202</c:v>
                </c:pt>
                <c:pt idx="4072">
                  <c:v>28.187210083007798</c:v>
                </c:pt>
                <c:pt idx="4073">
                  <c:v>28.197170257568398</c:v>
                </c:pt>
                <c:pt idx="4074">
                  <c:v>28.2052307128906</c:v>
                </c:pt>
                <c:pt idx="4075">
                  <c:v>28.211420059204102</c:v>
                </c:pt>
                <c:pt idx="4076">
                  <c:v>28.216129302978501</c:v>
                </c:pt>
                <c:pt idx="4077">
                  <c:v>28.2193508148193</c:v>
                </c:pt>
                <c:pt idx="4078">
                  <c:v>28.2204494476318</c:v>
                </c:pt>
                <c:pt idx="4079">
                  <c:v>28.219440460205099</c:v>
                </c:pt>
                <c:pt idx="4080">
                  <c:v>28.218439102172901</c:v>
                </c:pt>
                <c:pt idx="4081">
                  <c:v>28.217430114746101</c:v>
                </c:pt>
                <c:pt idx="4082">
                  <c:v>28.2164192199707</c:v>
                </c:pt>
                <c:pt idx="4083">
                  <c:v>28.213760375976602</c:v>
                </c:pt>
                <c:pt idx="4084">
                  <c:v>28.209459304809599</c:v>
                </c:pt>
                <c:pt idx="4085">
                  <c:v>28.204179763793899</c:v>
                </c:pt>
                <c:pt idx="4086">
                  <c:v>28.197940826416001</c:v>
                </c:pt>
                <c:pt idx="4087">
                  <c:v>28.189100265502901</c:v>
                </c:pt>
                <c:pt idx="4088">
                  <c:v>28.177669525146499</c:v>
                </c:pt>
                <c:pt idx="4089">
                  <c:v>28.1680507659912</c:v>
                </c:pt>
                <c:pt idx="4090">
                  <c:v>28.160249710083001</c:v>
                </c:pt>
                <c:pt idx="4091">
                  <c:v>28.150609970092798</c:v>
                </c:pt>
                <c:pt idx="4092">
                  <c:v>28.1391296386719</c:v>
                </c:pt>
                <c:pt idx="4093">
                  <c:v>28.129829406738299</c:v>
                </c:pt>
                <c:pt idx="4094">
                  <c:v>28.123119354248001</c:v>
                </c:pt>
                <c:pt idx="4095">
                  <c:v>28.116779327392599</c:v>
                </c:pt>
                <c:pt idx="4096">
                  <c:v>28.111890792846701</c:v>
                </c:pt>
                <c:pt idx="4097">
                  <c:v>28.1084308624268</c:v>
                </c:pt>
                <c:pt idx="4098">
                  <c:v>28.1067905426025</c:v>
                </c:pt>
                <c:pt idx="4099">
                  <c:v>28.106979370117202</c:v>
                </c:pt>
                <c:pt idx="4100">
                  <c:v>28.107170104980501</c:v>
                </c:pt>
                <c:pt idx="4101">
                  <c:v>28.1073703765869</c:v>
                </c:pt>
                <c:pt idx="4102">
                  <c:v>28.107559204101602</c:v>
                </c:pt>
                <c:pt idx="4103">
                  <c:v>28.107749938964801</c:v>
                </c:pt>
                <c:pt idx="4104">
                  <c:v>28.107959747314499</c:v>
                </c:pt>
                <c:pt idx="4105">
                  <c:v>28.108190536498999</c:v>
                </c:pt>
                <c:pt idx="4106">
                  <c:v>28.108419418335</c:v>
                </c:pt>
                <c:pt idx="4107">
                  <c:v>28.108650207519499</c:v>
                </c:pt>
                <c:pt idx="4108">
                  <c:v>28.108890533447301</c:v>
                </c:pt>
                <c:pt idx="4109">
                  <c:v>28.1091194152832</c:v>
                </c:pt>
                <c:pt idx="4110">
                  <c:v>28.109350204467798</c:v>
                </c:pt>
                <c:pt idx="4111">
                  <c:v>28.1095790863037</c:v>
                </c:pt>
                <c:pt idx="4112">
                  <c:v>28.109809875488299</c:v>
                </c:pt>
                <c:pt idx="4113">
                  <c:v>28.110040664672901</c:v>
                </c:pt>
                <c:pt idx="4114">
                  <c:v>28.1102695465088</c:v>
                </c:pt>
                <c:pt idx="4115">
                  <c:v>28.110500335693398</c:v>
                </c:pt>
                <c:pt idx="4116">
                  <c:v>28.112829208373999</c:v>
                </c:pt>
                <c:pt idx="4117">
                  <c:v>28.117250442504901</c:v>
                </c:pt>
                <c:pt idx="4118">
                  <c:v>28.121679306030298</c:v>
                </c:pt>
                <c:pt idx="4119">
                  <c:v>28.125810623168899</c:v>
                </c:pt>
                <c:pt idx="4120">
                  <c:v>28.1296501159668</c:v>
                </c:pt>
                <c:pt idx="4121">
                  <c:v>28.132610321044901</c:v>
                </c:pt>
                <c:pt idx="4122">
                  <c:v>28.134719848632798</c:v>
                </c:pt>
                <c:pt idx="4123">
                  <c:v>28.1349391937256</c:v>
                </c:pt>
                <c:pt idx="4124">
                  <c:v>28.1332702636719</c:v>
                </c:pt>
                <c:pt idx="4125">
                  <c:v>28.1297702789307</c:v>
                </c:pt>
                <c:pt idx="4126">
                  <c:v>28.1244506835938</c:v>
                </c:pt>
                <c:pt idx="4127">
                  <c:v>28.1167106628418</c:v>
                </c:pt>
                <c:pt idx="4128">
                  <c:v>28.106569290161101</c:v>
                </c:pt>
                <c:pt idx="4129">
                  <c:v>28.0973205566406</c:v>
                </c:pt>
                <c:pt idx="4130">
                  <c:v>28.0889892578125</c:v>
                </c:pt>
                <c:pt idx="4131">
                  <c:v>28.080650329589801</c:v>
                </c:pt>
                <c:pt idx="4132">
                  <c:v>28.072769165039102</c:v>
                </c:pt>
                <c:pt idx="4133">
                  <c:v>28.065330505371101</c:v>
                </c:pt>
                <c:pt idx="4134">
                  <c:v>28.0601100921631</c:v>
                </c:pt>
                <c:pt idx="4135">
                  <c:v>28.057130813598601</c:v>
                </c:pt>
                <c:pt idx="4136">
                  <c:v>28.055540084838899</c:v>
                </c:pt>
                <c:pt idx="4137">
                  <c:v>28.055339813232401</c:v>
                </c:pt>
                <c:pt idx="4138">
                  <c:v>28.055139541626001</c:v>
                </c:pt>
                <c:pt idx="4139">
                  <c:v>28.054939270019499</c:v>
                </c:pt>
                <c:pt idx="4140">
                  <c:v>28.054740905761701</c:v>
                </c:pt>
                <c:pt idx="4141">
                  <c:v>28.0543003082275</c:v>
                </c:pt>
                <c:pt idx="4142">
                  <c:v>28.0536193847656</c:v>
                </c:pt>
                <c:pt idx="4143">
                  <c:v>28.052940368652301</c:v>
                </c:pt>
                <c:pt idx="4144">
                  <c:v>28.052259445190401</c:v>
                </c:pt>
                <c:pt idx="4145">
                  <c:v>28.051589965820298</c:v>
                </c:pt>
                <c:pt idx="4146">
                  <c:v>28.050910949706999</c:v>
                </c:pt>
                <c:pt idx="4147">
                  <c:v>28.051059722900401</c:v>
                </c:pt>
                <c:pt idx="4148">
                  <c:v>28.052190780639599</c:v>
                </c:pt>
                <c:pt idx="4149">
                  <c:v>28.053470611572301</c:v>
                </c:pt>
                <c:pt idx="4150">
                  <c:v>28.054740905761701</c:v>
                </c:pt>
                <c:pt idx="4151">
                  <c:v>28.0560092926025</c:v>
                </c:pt>
                <c:pt idx="4152">
                  <c:v>28.0571804046631</c:v>
                </c:pt>
                <c:pt idx="4153">
                  <c:v>28.0582599639893</c:v>
                </c:pt>
                <c:pt idx="4154">
                  <c:v>28.059349060058601</c:v>
                </c:pt>
                <c:pt idx="4155">
                  <c:v>28.061569213867202</c:v>
                </c:pt>
                <c:pt idx="4156">
                  <c:v>28.064920425415</c:v>
                </c:pt>
                <c:pt idx="4157">
                  <c:v>28.069370269775401</c:v>
                </c:pt>
                <c:pt idx="4158">
                  <c:v>28.0749206542969</c:v>
                </c:pt>
                <c:pt idx="4159">
                  <c:v>28.0813903808594</c:v>
                </c:pt>
                <c:pt idx="4160">
                  <c:v>28.088790893554702</c:v>
                </c:pt>
                <c:pt idx="4161">
                  <c:v>28.0962009429932</c:v>
                </c:pt>
                <c:pt idx="4162">
                  <c:v>28.103969573974599</c:v>
                </c:pt>
                <c:pt idx="4163">
                  <c:v>28.1121006011963</c:v>
                </c:pt>
                <c:pt idx="4164">
                  <c:v>28.1186199188232</c:v>
                </c:pt>
                <c:pt idx="4165">
                  <c:v>28.121120452880898</c:v>
                </c:pt>
                <c:pt idx="4166">
                  <c:v>28.121240615844702</c:v>
                </c:pt>
                <c:pt idx="4167">
                  <c:v>28.118900299072301</c:v>
                </c:pt>
                <c:pt idx="4168">
                  <c:v>28.114089965820298</c:v>
                </c:pt>
                <c:pt idx="4169">
                  <c:v>28.107540130615199</c:v>
                </c:pt>
                <c:pt idx="4170">
                  <c:v>28.099250793456999</c:v>
                </c:pt>
                <c:pt idx="4171">
                  <c:v>28.0895099639893</c:v>
                </c:pt>
                <c:pt idx="4172">
                  <c:v>28.078310012817401</c:v>
                </c:pt>
                <c:pt idx="4173">
                  <c:v>28.068220138549801</c:v>
                </c:pt>
                <c:pt idx="4174">
                  <c:v>28.059270858764599</c:v>
                </c:pt>
                <c:pt idx="4175">
                  <c:v>28.050310134887699</c:v>
                </c:pt>
                <c:pt idx="4176">
                  <c:v>28.0413608551025</c:v>
                </c:pt>
                <c:pt idx="4177">
                  <c:v>28.035030364990199</c:v>
                </c:pt>
                <c:pt idx="4178">
                  <c:v>28.0313396453857</c:v>
                </c:pt>
                <c:pt idx="4179">
                  <c:v>28.027650833129901</c:v>
                </c:pt>
                <c:pt idx="4180">
                  <c:v>28.025100708007798</c:v>
                </c:pt>
                <c:pt idx="4181">
                  <c:v>28.023679733276399</c:v>
                </c:pt>
                <c:pt idx="4182">
                  <c:v>28.022380828857401</c:v>
                </c:pt>
                <c:pt idx="4183">
                  <c:v>28.0211791992187</c:v>
                </c:pt>
                <c:pt idx="4184">
                  <c:v>28.021619796752901</c:v>
                </c:pt>
                <c:pt idx="4185">
                  <c:v>28.023710250854499</c:v>
                </c:pt>
                <c:pt idx="4186">
                  <c:v>28.0265102386475</c:v>
                </c:pt>
                <c:pt idx="4187">
                  <c:v>28.0300407409668</c:v>
                </c:pt>
                <c:pt idx="4188">
                  <c:v>28.033849716186499</c:v>
                </c:pt>
                <c:pt idx="4189">
                  <c:v>28.037939071655298</c:v>
                </c:pt>
                <c:pt idx="4190">
                  <c:v>28.042030334472699</c:v>
                </c:pt>
                <c:pt idx="4191">
                  <c:v>28.0460395812988</c:v>
                </c:pt>
                <c:pt idx="4192">
                  <c:v>28.049970626831101</c:v>
                </c:pt>
                <c:pt idx="4193">
                  <c:v>28.0518798828125</c:v>
                </c:pt>
                <c:pt idx="4194">
                  <c:v>28.051780700683601</c:v>
                </c:pt>
                <c:pt idx="4195">
                  <c:v>28.0494899749756</c:v>
                </c:pt>
                <c:pt idx="4196">
                  <c:v>28.045000076293899</c:v>
                </c:pt>
                <c:pt idx="4197">
                  <c:v>28.040510177612301</c:v>
                </c:pt>
                <c:pt idx="4198">
                  <c:v>28.0360202789307</c:v>
                </c:pt>
                <c:pt idx="4199">
                  <c:v>28.033260345458999</c:v>
                </c:pt>
                <c:pt idx="4200">
                  <c:v>28.032239913940401</c:v>
                </c:pt>
                <c:pt idx="4201">
                  <c:v>28.0330600738525</c:v>
                </c:pt>
                <c:pt idx="4202">
                  <c:v>28.035730361938501</c:v>
                </c:pt>
                <c:pt idx="4203">
                  <c:v>28.040430068969702</c:v>
                </c:pt>
                <c:pt idx="4204">
                  <c:v>28.0471496582031</c:v>
                </c:pt>
                <c:pt idx="4205">
                  <c:v>28.0541591644287</c:v>
                </c:pt>
                <c:pt idx="4206">
                  <c:v>28.061470031738299</c:v>
                </c:pt>
                <c:pt idx="4207">
                  <c:v>28.069120407104499</c:v>
                </c:pt>
                <c:pt idx="4208">
                  <c:v>28.077110290527301</c:v>
                </c:pt>
                <c:pt idx="4209">
                  <c:v>28.085100173950199</c:v>
                </c:pt>
                <c:pt idx="4210">
                  <c:v>28.092260360717798</c:v>
                </c:pt>
                <c:pt idx="4211">
                  <c:v>28.0986003875732</c:v>
                </c:pt>
                <c:pt idx="4212">
                  <c:v>28.1038208007813</c:v>
                </c:pt>
                <c:pt idx="4213">
                  <c:v>28.1079006195068</c:v>
                </c:pt>
                <c:pt idx="4214">
                  <c:v>28.109889984130898</c:v>
                </c:pt>
                <c:pt idx="4215">
                  <c:v>28.1097602844238</c:v>
                </c:pt>
                <c:pt idx="4216">
                  <c:v>28.107660293579102</c:v>
                </c:pt>
                <c:pt idx="4217">
                  <c:v>28.103590011596701</c:v>
                </c:pt>
                <c:pt idx="4218">
                  <c:v>28.097230911254901</c:v>
                </c:pt>
                <c:pt idx="4219">
                  <c:v>28.088560104370099</c:v>
                </c:pt>
                <c:pt idx="4220">
                  <c:v>28.078699111938501</c:v>
                </c:pt>
                <c:pt idx="4221">
                  <c:v>28.067640304565401</c:v>
                </c:pt>
                <c:pt idx="4222">
                  <c:v>28.0565700531006</c:v>
                </c:pt>
                <c:pt idx="4223">
                  <c:v>28.0454998016357</c:v>
                </c:pt>
                <c:pt idx="4224">
                  <c:v>28.034309387206999</c:v>
                </c:pt>
                <c:pt idx="4225">
                  <c:v>28.0229892730713</c:v>
                </c:pt>
                <c:pt idx="4226">
                  <c:v>28.011659622192401</c:v>
                </c:pt>
                <c:pt idx="4227">
                  <c:v>28.000339508056602</c:v>
                </c:pt>
                <c:pt idx="4228">
                  <c:v>27.989219665527301</c:v>
                </c:pt>
                <c:pt idx="4229">
                  <c:v>27.978300094604499</c:v>
                </c:pt>
                <c:pt idx="4230">
                  <c:v>27.967390060424801</c:v>
                </c:pt>
                <c:pt idx="4231">
                  <c:v>27.956470489501999</c:v>
                </c:pt>
                <c:pt idx="4232">
                  <c:v>27.947250366210898</c:v>
                </c:pt>
                <c:pt idx="4233">
                  <c:v>27.939739227294901</c:v>
                </c:pt>
                <c:pt idx="4234">
                  <c:v>27.933719635009801</c:v>
                </c:pt>
                <c:pt idx="4235">
                  <c:v>27.929170608520501</c:v>
                </c:pt>
                <c:pt idx="4236">
                  <c:v>27.924629211425799</c:v>
                </c:pt>
                <c:pt idx="4237">
                  <c:v>27.920089721679702</c:v>
                </c:pt>
                <c:pt idx="4238">
                  <c:v>27.917829513549801</c:v>
                </c:pt>
                <c:pt idx="4239">
                  <c:v>27.917860031127901</c:v>
                </c:pt>
                <c:pt idx="4240">
                  <c:v>27.919670104980501</c:v>
                </c:pt>
                <c:pt idx="4241">
                  <c:v>27.923259735107401</c:v>
                </c:pt>
                <c:pt idx="4242">
                  <c:v>27.929929733276399</c:v>
                </c:pt>
                <c:pt idx="4243">
                  <c:v>27.939680099487301</c:v>
                </c:pt>
                <c:pt idx="4244">
                  <c:v>27.9494304656982</c:v>
                </c:pt>
                <c:pt idx="4245">
                  <c:v>27.959190368652301</c:v>
                </c:pt>
                <c:pt idx="4246">
                  <c:v>27.968950271606399</c:v>
                </c:pt>
                <c:pt idx="4247">
                  <c:v>27.978710174560501</c:v>
                </c:pt>
                <c:pt idx="4248">
                  <c:v>27.986780166626001</c:v>
                </c:pt>
                <c:pt idx="4249">
                  <c:v>27.994430541992202</c:v>
                </c:pt>
                <c:pt idx="4250">
                  <c:v>28.003330230712901</c:v>
                </c:pt>
                <c:pt idx="4251">
                  <c:v>28.0122394561768</c:v>
                </c:pt>
                <c:pt idx="4252">
                  <c:v>28.020349502563501</c:v>
                </c:pt>
                <c:pt idx="4253">
                  <c:v>28.027660369873001</c:v>
                </c:pt>
                <c:pt idx="4254">
                  <c:v>28.036079406738299</c:v>
                </c:pt>
                <c:pt idx="4255">
                  <c:v>28.045600891113299</c:v>
                </c:pt>
                <c:pt idx="4256">
                  <c:v>28.055120468139599</c:v>
                </c:pt>
                <c:pt idx="4257">
                  <c:v>28.0649604797363</c:v>
                </c:pt>
                <c:pt idx="4258">
                  <c:v>28.075120925903299</c:v>
                </c:pt>
                <c:pt idx="4259">
                  <c:v>28.085279464721701</c:v>
                </c:pt>
                <c:pt idx="4260">
                  <c:v>28.0954399108887</c:v>
                </c:pt>
                <c:pt idx="4261">
                  <c:v>28.1055908203125</c:v>
                </c:pt>
                <c:pt idx="4262">
                  <c:v>28.115119934081999</c:v>
                </c:pt>
                <c:pt idx="4263">
                  <c:v>28.124010086059599</c:v>
                </c:pt>
                <c:pt idx="4264">
                  <c:v>28.132900238037099</c:v>
                </c:pt>
                <c:pt idx="4265">
                  <c:v>28.141790390014599</c:v>
                </c:pt>
                <c:pt idx="4266">
                  <c:v>28.148210525512699</c:v>
                </c:pt>
                <c:pt idx="4267">
                  <c:v>28.1521606445313</c:v>
                </c:pt>
                <c:pt idx="4268">
                  <c:v>28.154090881347699</c:v>
                </c:pt>
                <c:pt idx="4269">
                  <c:v>28.153980255126999</c:v>
                </c:pt>
                <c:pt idx="4270">
                  <c:v>28.151929855346701</c:v>
                </c:pt>
                <c:pt idx="4271">
                  <c:v>28.14794921875</c:v>
                </c:pt>
                <c:pt idx="4272">
                  <c:v>28.142379760742202</c:v>
                </c:pt>
                <c:pt idx="4273">
                  <c:v>28.135219573974599</c:v>
                </c:pt>
                <c:pt idx="4274">
                  <c:v>28.1267795562744</c:v>
                </c:pt>
                <c:pt idx="4275">
                  <c:v>28.117050170898398</c:v>
                </c:pt>
                <c:pt idx="4276">
                  <c:v>28.1073093414307</c:v>
                </c:pt>
                <c:pt idx="4277">
                  <c:v>28.097579956054702</c:v>
                </c:pt>
                <c:pt idx="4278">
                  <c:v>28.0878505706787</c:v>
                </c:pt>
                <c:pt idx="4279">
                  <c:v>28.077720642089801</c:v>
                </c:pt>
                <c:pt idx="4280">
                  <c:v>28.067180633544901</c:v>
                </c:pt>
                <c:pt idx="4281">
                  <c:v>28.0594806671143</c:v>
                </c:pt>
                <c:pt idx="4282">
                  <c:v>28.054609298706101</c:v>
                </c:pt>
                <c:pt idx="4283">
                  <c:v>28.051069259643601</c:v>
                </c:pt>
                <c:pt idx="4284">
                  <c:v>28.048870086669901</c:v>
                </c:pt>
                <c:pt idx="4285">
                  <c:v>28.048599243164102</c:v>
                </c:pt>
                <c:pt idx="4286">
                  <c:v>28.050279617309599</c:v>
                </c:pt>
                <c:pt idx="4287">
                  <c:v>28.054050445556602</c:v>
                </c:pt>
                <c:pt idx="4288">
                  <c:v>28.059890747070298</c:v>
                </c:pt>
                <c:pt idx="4289">
                  <c:v>28.067649841308601</c:v>
                </c:pt>
                <c:pt idx="4290">
                  <c:v>28.0766906738281</c:v>
                </c:pt>
                <c:pt idx="4291">
                  <c:v>28.085090637206999</c:v>
                </c:pt>
                <c:pt idx="4292">
                  <c:v>28.093500137329102</c:v>
                </c:pt>
                <c:pt idx="4293">
                  <c:v>28.101900100708001</c:v>
                </c:pt>
                <c:pt idx="4294">
                  <c:v>28.108280181884801</c:v>
                </c:pt>
                <c:pt idx="4295">
                  <c:v>28.1126194000244</c:v>
                </c:pt>
                <c:pt idx="4296">
                  <c:v>28.114730834960898</c:v>
                </c:pt>
                <c:pt idx="4297">
                  <c:v>28.114610671997099</c:v>
                </c:pt>
                <c:pt idx="4298">
                  <c:v>28.111940383911101</c:v>
                </c:pt>
                <c:pt idx="4299">
                  <c:v>28.1067199707031</c:v>
                </c:pt>
                <c:pt idx="4300">
                  <c:v>28.101259231567401</c:v>
                </c:pt>
                <c:pt idx="4301">
                  <c:v>28.0955505371094</c:v>
                </c:pt>
                <c:pt idx="4302">
                  <c:v>28.089849472045898</c:v>
                </c:pt>
                <c:pt idx="4303">
                  <c:v>28.086269378662099</c:v>
                </c:pt>
                <c:pt idx="4304">
                  <c:v>28.0848293304443</c:v>
                </c:pt>
                <c:pt idx="4305">
                  <c:v>28.083389282226602</c:v>
                </c:pt>
                <c:pt idx="4306">
                  <c:v>28.0819492340088</c:v>
                </c:pt>
                <c:pt idx="4307">
                  <c:v>28.079339981079102</c:v>
                </c:pt>
                <c:pt idx="4308">
                  <c:v>28.0755805969238</c:v>
                </c:pt>
                <c:pt idx="4309">
                  <c:v>28.0696907043457</c:v>
                </c:pt>
                <c:pt idx="4310">
                  <c:v>28.061660766601602</c:v>
                </c:pt>
                <c:pt idx="4311">
                  <c:v>28.0536403656006</c:v>
                </c:pt>
                <c:pt idx="4312">
                  <c:v>28.045619964599599</c:v>
                </c:pt>
                <c:pt idx="4313">
                  <c:v>28.0377902984619</c:v>
                </c:pt>
                <c:pt idx="4314">
                  <c:v>28.0317897796631</c:v>
                </c:pt>
                <c:pt idx="4315">
                  <c:v>28.027410507202099</c:v>
                </c:pt>
                <c:pt idx="4316">
                  <c:v>28.0230407714844</c:v>
                </c:pt>
                <c:pt idx="4317">
                  <c:v>28.018669128418001</c:v>
                </c:pt>
                <c:pt idx="4318">
                  <c:v>28.014299392700199</c:v>
                </c:pt>
                <c:pt idx="4319">
                  <c:v>28.009929656982401</c:v>
                </c:pt>
                <c:pt idx="4320">
                  <c:v>28.005559921264599</c:v>
                </c:pt>
                <c:pt idx="4321">
                  <c:v>28.0011806488037</c:v>
                </c:pt>
                <c:pt idx="4322">
                  <c:v>28.001939773559599</c:v>
                </c:pt>
                <c:pt idx="4323">
                  <c:v>28.007810592651399</c:v>
                </c:pt>
                <c:pt idx="4324">
                  <c:v>28.013149261474599</c:v>
                </c:pt>
                <c:pt idx="4325">
                  <c:v>28.017950057983398</c:v>
                </c:pt>
                <c:pt idx="4326">
                  <c:v>28.022750854492202</c:v>
                </c:pt>
                <c:pt idx="4327">
                  <c:v>28.025749206543001</c:v>
                </c:pt>
                <c:pt idx="4328">
                  <c:v>28.026939392089801</c:v>
                </c:pt>
                <c:pt idx="4329">
                  <c:v>28.0270595550537</c:v>
                </c:pt>
                <c:pt idx="4330">
                  <c:v>28.0260906219482</c:v>
                </c:pt>
                <c:pt idx="4331">
                  <c:v>28.024269104003899</c:v>
                </c:pt>
                <c:pt idx="4332">
                  <c:v>28.021600723266602</c:v>
                </c:pt>
                <c:pt idx="4333">
                  <c:v>28.0189208984375</c:v>
                </c:pt>
                <c:pt idx="4334">
                  <c:v>28.016250610351602</c:v>
                </c:pt>
                <c:pt idx="4335">
                  <c:v>28.0135707855225</c:v>
                </c:pt>
                <c:pt idx="4336">
                  <c:v>28.010900497436499</c:v>
                </c:pt>
                <c:pt idx="4337">
                  <c:v>28.008220672607401</c:v>
                </c:pt>
                <c:pt idx="4338">
                  <c:v>28.005540847778299</c:v>
                </c:pt>
                <c:pt idx="4339">
                  <c:v>28.002870559692401</c:v>
                </c:pt>
                <c:pt idx="4340">
                  <c:v>28.000270843505898</c:v>
                </c:pt>
                <c:pt idx="4341">
                  <c:v>27.997760772705099</c:v>
                </c:pt>
                <c:pt idx="4342">
                  <c:v>27.9952507019043</c:v>
                </c:pt>
                <c:pt idx="4343">
                  <c:v>27.992729187011701</c:v>
                </c:pt>
                <c:pt idx="4344">
                  <c:v>27.990219116210898</c:v>
                </c:pt>
                <c:pt idx="4345">
                  <c:v>27.9877109527588</c:v>
                </c:pt>
                <c:pt idx="4346">
                  <c:v>27.9851894378662</c:v>
                </c:pt>
                <c:pt idx="4347">
                  <c:v>27.982679367065401</c:v>
                </c:pt>
                <c:pt idx="4348">
                  <c:v>27.980169296264599</c:v>
                </c:pt>
                <c:pt idx="4349">
                  <c:v>27.977739334106399</c:v>
                </c:pt>
                <c:pt idx="4350">
                  <c:v>27.975389480590799</c:v>
                </c:pt>
                <c:pt idx="4351">
                  <c:v>27.973039627075199</c:v>
                </c:pt>
                <c:pt idx="4352">
                  <c:v>27.970699310302699</c:v>
                </c:pt>
                <c:pt idx="4353">
                  <c:v>27.9687099456787</c:v>
                </c:pt>
                <c:pt idx="4354">
                  <c:v>27.967090606689499</c:v>
                </c:pt>
                <c:pt idx="4355">
                  <c:v>27.965469360351602</c:v>
                </c:pt>
                <c:pt idx="4356">
                  <c:v>27.963850021362301</c:v>
                </c:pt>
                <c:pt idx="4357">
                  <c:v>27.9623699188232</c:v>
                </c:pt>
                <c:pt idx="4358">
                  <c:v>27.9610195159912</c:v>
                </c:pt>
                <c:pt idx="4359">
                  <c:v>27.959669113159201</c:v>
                </c:pt>
                <c:pt idx="4360">
                  <c:v>27.9587001800537</c:v>
                </c:pt>
                <c:pt idx="4361">
                  <c:v>27.9580993652344</c:v>
                </c:pt>
                <c:pt idx="4362">
                  <c:v>27.9575099945068</c:v>
                </c:pt>
                <c:pt idx="4363">
                  <c:v>27.9569091796875</c:v>
                </c:pt>
                <c:pt idx="4364">
                  <c:v>27.9563102722168</c:v>
                </c:pt>
                <c:pt idx="4365">
                  <c:v>27.9545803070068</c:v>
                </c:pt>
                <c:pt idx="4366">
                  <c:v>27.9517307281494</c:v>
                </c:pt>
                <c:pt idx="4367">
                  <c:v>27.948879241943398</c:v>
                </c:pt>
                <c:pt idx="4368">
                  <c:v>27.945850372314499</c:v>
                </c:pt>
                <c:pt idx="4369">
                  <c:v>27.942649841308601</c:v>
                </c:pt>
                <c:pt idx="4370">
                  <c:v>27.939439773559599</c:v>
                </c:pt>
                <c:pt idx="4371">
                  <c:v>27.936229705810501</c:v>
                </c:pt>
                <c:pt idx="4372">
                  <c:v>27.933280944824201</c:v>
                </c:pt>
                <c:pt idx="4373">
                  <c:v>27.930580139160199</c:v>
                </c:pt>
                <c:pt idx="4374">
                  <c:v>27.927890777587901</c:v>
                </c:pt>
                <c:pt idx="4375">
                  <c:v>27.9257106781006</c:v>
                </c:pt>
                <c:pt idx="4376">
                  <c:v>27.9240608215332</c:v>
                </c:pt>
                <c:pt idx="4377">
                  <c:v>27.9221706390381</c:v>
                </c:pt>
                <c:pt idx="4378">
                  <c:v>27.920040130615199</c:v>
                </c:pt>
                <c:pt idx="4379">
                  <c:v>27.917909622192401</c:v>
                </c:pt>
                <c:pt idx="4380">
                  <c:v>27.915779113769499</c:v>
                </c:pt>
                <c:pt idx="4381">
                  <c:v>27.913650512695298</c:v>
                </c:pt>
                <c:pt idx="4382">
                  <c:v>27.911439895629901</c:v>
                </c:pt>
                <c:pt idx="4383">
                  <c:v>27.9091796875</c:v>
                </c:pt>
                <c:pt idx="4384">
                  <c:v>27.906909942626999</c:v>
                </c:pt>
                <c:pt idx="4385">
                  <c:v>27.904640197753899</c:v>
                </c:pt>
                <c:pt idx="4386">
                  <c:v>27.902570724487301</c:v>
                </c:pt>
                <c:pt idx="4387">
                  <c:v>27.900720596313501</c:v>
                </c:pt>
                <c:pt idx="4388">
                  <c:v>27.8979797363281</c:v>
                </c:pt>
                <c:pt idx="4389">
                  <c:v>27.894569396972699</c:v>
                </c:pt>
                <c:pt idx="4390">
                  <c:v>27.8913898468018</c:v>
                </c:pt>
                <c:pt idx="4391">
                  <c:v>27.888210296630898</c:v>
                </c:pt>
                <c:pt idx="4392">
                  <c:v>27.885349273681602</c:v>
                </c:pt>
                <c:pt idx="4393">
                  <c:v>27.882810592651399</c:v>
                </c:pt>
                <c:pt idx="4394">
                  <c:v>27.8802700042725</c:v>
                </c:pt>
                <c:pt idx="4395">
                  <c:v>27.877420425415</c:v>
                </c:pt>
                <c:pt idx="4396">
                  <c:v>27.874250411987301</c:v>
                </c:pt>
                <c:pt idx="4397">
                  <c:v>27.871080398559599</c:v>
                </c:pt>
                <c:pt idx="4398">
                  <c:v>27.8679008483887</c:v>
                </c:pt>
                <c:pt idx="4399">
                  <c:v>27.864730834960898</c:v>
                </c:pt>
                <c:pt idx="4400">
                  <c:v>27.861400604248001</c:v>
                </c:pt>
                <c:pt idx="4401">
                  <c:v>27.85791015625</c:v>
                </c:pt>
                <c:pt idx="4402">
                  <c:v>27.855279922485401</c:v>
                </c:pt>
                <c:pt idx="4403">
                  <c:v>27.853530883789102</c:v>
                </c:pt>
                <c:pt idx="4404">
                  <c:v>27.851770401001001</c:v>
                </c:pt>
                <c:pt idx="4405">
                  <c:v>27.849960327148398</c:v>
                </c:pt>
                <c:pt idx="4406">
                  <c:v>27.848100662231399</c:v>
                </c:pt>
                <c:pt idx="4407">
                  <c:v>27.846229553222699</c:v>
                </c:pt>
                <c:pt idx="4408">
                  <c:v>27.8443698883057</c:v>
                </c:pt>
                <c:pt idx="4409">
                  <c:v>27.842500686645501</c:v>
                </c:pt>
                <c:pt idx="4410">
                  <c:v>27.8402004241943</c:v>
                </c:pt>
                <c:pt idx="4411">
                  <c:v>27.837440490722699</c:v>
                </c:pt>
                <c:pt idx="4412">
                  <c:v>27.834690093994102</c:v>
                </c:pt>
                <c:pt idx="4413">
                  <c:v>27.8319702148438</c:v>
                </c:pt>
                <c:pt idx="4414">
                  <c:v>27.829269409179702</c:v>
                </c:pt>
                <c:pt idx="4415">
                  <c:v>27.8265705108643</c:v>
                </c:pt>
                <c:pt idx="4416">
                  <c:v>27.824140548706101</c:v>
                </c:pt>
                <c:pt idx="4417">
                  <c:v>27.8219890594482</c:v>
                </c:pt>
                <c:pt idx="4418">
                  <c:v>27.819829940795898</c:v>
                </c:pt>
                <c:pt idx="4419">
                  <c:v>27.815179824829102</c:v>
                </c:pt>
                <c:pt idx="4420">
                  <c:v>27.808010101318398</c:v>
                </c:pt>
                <c:pt idx="4421">
                  <c:v>27.800840377807599</c:v>
                </c:pt>
                <c:pt idx="4422">
                  <c:v>27.793830871581999</c:v>
                </c:pt>
                <c:pt idx="4423">
                  <c:v>27.786979675293001</c:v>
                </c:pt>
                <c:pt idx="4424">
                  <c:v>27.782840728759801</c:v>
                </c:pt>
                <c:pt idx="4425">
                  <c:v>27.781410217285199</c:v>
                </c:pt>
                <c:pt idx="4426">
                  <c:v>27.781539916992202</c:v>
                </c:pt>
                <c:pt idx="4427">
                  <c:v>27.783220291137699</c:v>
                </c:pt>
                <c:pt idx="4428">
                  <c:v>27.7866306304932</c:v>
                </c:pt>
                <c:pt idx="4429">
                  <c:v>27.791740417480501</c:v>
                </c:pt>
                <c:pt idx="4430">
                  <c:v>27.796859741210898</c:v>
                </c:pt>
                <c:pt idx="4431">
                  <c:v>27.801630020141602</c:v>
                </c:pt>
                <c:pt idx="4432">
                  <c:v>27.8060607910156</c:v>
                </c:pt>
                <c:pt idx="4433">
                  <c:v>27.810489654541001</c:v>
                </c:pt>
                <c:pt idx="4434">
                  <c:v>27.814359664916999</c:v>
                </c:pt>
                <c:pt idx="4435">
                  <c:v>27.817689895629901</c:v>
                </c:pt>
                <c:pt idx="4436">
                  <c:v>27.8207092285156</c:v>
                </c:pt>
                <c:pt idx="4437">
                  <c:v>27.823169708251999</c:v>
                </c:pt>
                <c:pt idx="4438">
                  <c:v>27.825389862060501</c:v>
                </c:pt>
                <c:pt idx="4439">
                  <c:v>27.827600479126001</c:v>
                </c:pt>
                <c:pt idx="4440">
                  <c:v>27.829769134521499</c:v>
                </c:pt>
                <c:pt idx="4441">
                  <c:v>27.8318996429443</c:v>
                </c:pt>
                <c:pt idx="4442">
                  <c:v>27.834020614623999</c:v>
                </c:pt>
                <c:pt idx="4443">
                  <c:v>27.8361492156982</c:v>
                </c:pt>
                <c:pt idx="4444">
                  <c:v>27.838279724121101</c:v>
                </c:pt>
                <c:pt idx="4445">
                  <c:v>27.842229843139599</c:v>
                </c:pt>
                <c:pt idx="4446">
                  <c:v>27.848009109497099</c:v>
                </c:pt>
                <c:pt idx="4447">
                  <c:v>27.854290008544901</c:v>
                </c:pt>
                <c:pt idx="4448">
                  <c:v>27.861049652099599</c:v>
                </c:pt>
                <c:pt idx="4449">
                  <c:v>27.867820739746101</c:v>
                </c:pt>
                <c:pt idx="4450">
                  <c:v>27.872869491577099</c:v>
                </c:pt>
                <c:pt idx="4451">
                  <c:v>27.8762302398682</c:v>
                </c:pt>
                <c:pt idx="4452">
                  <c:v>27.878089904785199</c:v>
                </c:pt>
                <c:pt idx="4453">
                  <c:v>27.878440856933601</c:v>
                </c:pt>
                <c:pt idx="4454">
                  <c:v>27.876380920410199</c:v>
                </c:pt>
                <c:pt idx="4455">
                  <c:v>27.871900558471701</c:v>
                </c:pt>
                <c:pt idx="4456">
                  <c:v>27.867090225219702</c:v>
                </c:pt>
                <c:pt idx="4457">
                  <c:v>27.8619709014893</c:v>
                </c:pt>
                <c:pt idx="4458">
                  <c:v>27.856849670410199</c:v>
                </c:pt>
                <c:pt idx="4459">
                  <c:v>27.852289199829102</c:v>
                </c:pt>
                <c:pt idx="4460">
                  <c:v>27.848270416259801</c:v>
                </c:pt>
                <c:pt idx="4461">
                  <c:v>27.845020294189499</c:v>
                </c:pt>
                <c:pt idx="4462">
                  <c:v>27.842529296875</c:v>
                </c:pt>
                <c:pt idx="4463">
                  <c:v>27.841239929199201</c:v>
                </c:pt>
                <c:pt idx="4464">
                  <c:v>27.841119766235401</c:v>
                </c:pt>
                <c:pt idx="4465">
                  <c:v>27.8420295715332</c:v>
                </c:pt>
                <c:pt idx="4466">
                  <c:v>27.844120025634801</c:v>
                </c:pt>
                <c:pt idx="4467">
                  <c:v>27.846330642700199</c:v>
                </c:pt>
                <c:pt idx="4468">
                  <c:v>27.8485507965088</c:v>
                </c:pt>
                <c:pt idx="4469">
                  <c:v>27.850770950317401</c:v>
                </c:pt>
                <c:pt idx="4470">
                  <c:v>27.852989196777301</c:v>
                </c:pt>
                <c:pt idx="4471">
                  <c:v>27.855199813842798</c:v>
                </c:pt>
                <c:pt idx="4472">
                  <c:v>27.857419967651399</c:v>
                </c:pt>
                <c:pt idx="4473">
                  <c:v>27.85964012146</c:v>
                </c:pt>
                <c:pt idx="4474">
                  <c:v>27.8614902496338</c:v>
                </c:pt>
                <c:pt idx="4475">
                  <c:v>27.862989425659201</c:v>
                </c:pt>
                <c:pt idx="4476">
                  <c:v>27.8644905090332</c:v>
                </c:pt>
                <c:pt idx="4477">
                  <c:v>27.864620208740199</c:v>
                </c:pt>
                <c:pt idx="4478">
                  <c:v>27.863359451293899</c:v>
                </c:pt>
                <c:pt idx="4479">
                  <c:v>27.8620204925537</c:v>
                </c:pt>
                <c:pt idx="4480">
                  <c:v>27.860599517822301</c:v>
                </c:pt>
                <c:pt idx="4481">
                  <c:v>27.859180450439499</c:v>
                </c:pt>
                <c:pt idx="4482">
                  <c:v>27.857759475708001</c:v>
                </c:pt>
                <c:pt idx="4483">
                  <c:v>27.856370925903299</c:v>
                </c:pt>
                <c:pt idx="4484">
                  <c:v>27.8549900054932</c:v>
                </c:pt>
                <c:pt idx="4485">
                  <c:v>27.852350234985401</c:v>
                </c:pt>
                <c:pt idx="4486">
                  <c:v>27.8484401702881</c:v>
                </c:pt>
                <c:pt idx="4487">
                  <c:v>27.844539642333999</c:v>
                </c:pt>
                <c:pt idx="4488">
                  <c:v>27.840639114379901</c:v>
                </c:pt>
                <c:pt idx="4489">
                  <c:v>27.836620330810501</c:v>
                </c:pt>
                <c:pt idx="4490">
                  <c:v>27.832469940185501</c:v>
                </c:pt>
                <c:pt idx="4491">
                  <c:v>27.8283290863037</c:v>
                </c:pt>
                <c:pt idx="4492">
                  <c:v>27.824190139770501</c:v>
                </c:pt>
                <c:pt idx="4493">
                  <c:v>27.820039749145501</c:v>
                </c:pt>
                <c:pt idx="4494">
                  <c:v>27.815900802612301</c:v>
                </c:pt>
                <c:pt idx="4495">
                  <c:v>27.813390731811499</c:v>
                </c:pt>
                <c:pt idx="4496">
                  <c:v>27.8125305175781</c:v>
                </c:pt>
                <c:pt idx="4497">
                  <c:v>27.812120437622099</c:v>
                </c:pt>
                <c:pt idx="4498">
                  <c:v>27.812160491943398</c:v>
                </c:pt>
                <c:pt idx="4499">
                  <c:v>27.812669754028299</c:v>
                </c:pt>
                <c:pt idx="4500">
                  <c:v>27.8154296875</c:v>
                </c:pt>
                <c:pt idx="4501">
                  <c:v>27.819950103759801</c:v>
                </c:pt>
                <c:pt idx="4502">
                  <c:v>27.824470520019499</c:v>
                </c:pt>
                <c:pt idx="4503">
                  <c:v>27.828689575195298</c:v>
                </c:pt>
                <c:pt idx="4504">
                  <c:v>27.8326301574707</c:v>
                </c:pt>
                <c:pt idx="4505">
                  <c:v>27.836570739746101</c:v>
                </c:pt>
                <c:pt idx="4506">
                  <c:v>27.840009689331101</c:v>
                </c:pt>
                <c:pt idx="4507">
                  <c:v>27.8414306640625</c:v>
                </c:pt>
                <c:pt idx="4508">
                  <c:v>27.8413391113281</c:v>
                </c:pt>
                <c:pt idx="4509">
                  <c:v>27.839330673217798</c:v>
                </c:pt>
                <c:pt idx="4510">
                  <c:v>27.8354091644287</c:v>
                </c:pt>
                <c:pt idx="4511">
                  <c:v>27.831480026245099</c:v>
                </c:pt>
                <c:pt idx="4512">
                  <c:v>27.825920104980501</c:v>
                </c:pt>
                <c:pt idx="4513">
                  <c:v>27.818729400634801</c:v>
                </c:pt>
                <c:pt idx="4514">
                  <c:v>27.811529159545898</c:v>
                </c:pt>
                <c:pt idx="4515">
                  <c:v>27.805669784545898</c:v>
                </c:pt>
                <c:pt idx="4516">
                  <c:v>27.801139831543001</c:v>
                </c:pt>
                <c:pt idx="4517">
                  <c:v>27.798240661621101</c:v>
                </c:pt>
                <c:pt idx="4518">
                  <c:v>27.796960830688501</c:v>
                </c:pt>
                <c:pt idx="4519">
                  <c:v>27.795669555664102</c:v>
                </c:pt>
                <c:pt idx="4520">
                  <c:v>27.794389724731399</c:v>
                </c:pt>
                <c:pt idx="4521">
                  <c:v>27.7931098937988</c:v>
                </c:pt>
                <c:pt idx="4522">
                  <c:v>27.7918300628662</c:v>
                </c:pt>
                <c:pt idx="4523">
                  <c:v>27.790550231933601</c:v>
                </c:pt>
                <c:pt idx="4524">
                  <c:v>27.789260864257798</c:v>
                </c:pt>
                <c:pt idx="4525">
                  <c:v>27.787979125976602</c:v>
                </c:pt>
                <c:pt idx="4526">
                  <c:v>27.786689758300799</c:v>
                </c:pt>
                <c:pt idx="4527">
                  <c:v>27.785400390625</c:v>
                </c:pt>
                <c:pt idx="4528">
                  <c:v>27.784120559692401</c:v>
                </c:pt>
                <c:pt idx="4529">
                  <c:v>27.782829284668001</c:v>
                </c:pt>
                <c:pt idx="4530">
                  <c:v>27.781549453735401</c:v>
                </c:pt>
                <c:pt idx="4531">
                  <c:v>27.780239105224599</c:v>
                </c:pt>
                <c:pt idx="4532">
                  <c:v>27.7788906097412</c:v>
                </c:pt>
                <c:pt idx="4533">
                  <c:v>27.777549743652301</c:v>
                </c:pt>
                <c:pt idx="4534">
                  <c:v>27.776210784912099</c:v>
                </c:pt>
                <c:pt idx="4535">
                  <c:v>27.7748699188232</c:v>
                </c:pt>
                <c:pt idx="4536">
                  <c:v>27.7735290527344</c:v>
                </c:pt>
                <c:pt idx="4537">
                  <c:v>27.772190093994102</c:v>
                </c:pt>
                <c:pt idx="4538">
                  <c:v>27.770849227905298</c:v>
                </c:pt>
                <c:pt idx="4539">
                  <c:v>27.769510269165</c:v>
                </c:pt>
                <c:pt idx="4540">
                  <c:v>27.7681694030762</c:v>
                </c:pt>
                <c:pt idx="4541">
                  <c:v>27.766830444335898</c:v>
                </c:pt>
                <c:pt idx="4542">
                  <c:v>27.765480041503899</c:v>
                </c:pt>
                <c:pt idx="4543">
                  <c:v>27.764139175415</c:v>
                </c:pt>
                <c:pt idx="4544">
                  <c:v>27.762800216674801</c:v>
                </c:pt>
                <c:pt idx="4545">
                  <c:v>27.762079238891602</c:v>
                </c:pt>
                <c:pt idx="4546">
                  <c:v>27.761980056762699</c:v>
                </c:pt>
                <c:pt idx="4547">
                  <c:v>27.7618808746338</c:v>
                </c:pt>
                <c:pt idx="4548">
                  <c:v>27.7623596191406</c:v>
                </c:pt>
                <c:pt idx="4549">
                  <c:v>27.763410568237301</c:v>
                </c:pt>
                <c:pt idx="4550">
                  <c:v>27.764459609985401</c:v>
                </c:pt>
                <c:pt idx="4551">
                  <c:v>27.7664909362793</c:v>
                </c:pt>
                <c:pt idx="4552">
                  <c:v>27.7695007324219</c:v>
                </c:pt>
                <c:pt idx="4553">
                  <c:v>27.772510528564499</c:v>
                </c:pt>
                <c:pt idx="4554">
                  <c:v>27.7760906219482</c:v>
                </c:pt>
                <c:pt idx="4555">
                  <c:v>27.780250549316399</c:v>
                </c:pt>
                <c:pt idx="4556">
                  <c:v>27.784400939941399</c:v>
                </c:pt>
                <c:pt idx="4557">
                  <c:v>27.788560867309599</c:v>
                </c:pt>
                <c:pt idx="4558">
                  <c:v>27.792709350585898</c:v>
                </c:pt>
                <c:pt idx="4559">
                  <c:v>27.796859741210898</c:v>
                </c:pt>
                <c:pt idx="4560">
                  <c:v>27.801010131835898</c:v>
                </c:pt>
                <c:pt idx="4561">
                  <c:v>27.805160522460898</c:v>
                </c:pt>
                <c:pt idx="4562">
                  <c:v>27.809299468994102</c:v>
                </c:pt>
                <c:pt idx="4563">
                  <c:v>27.8135795593262</c:v>
                </c:pt>
                <c:pt idx="4564">
                  <c:v>27.817979812622099</c:v>
                </c:pt>
                <c:pt idx="4565">
                  <c:v>27.822389602661101</c:v>
                </c:pt>
                <c:pt idx="4566">
                  <c:v>27.826789855956999</c:v>
                </c:pt>
                <c:pt idx="4567">
                  <c:v>27.831199645996101</c:v>
                </c:pt>
                <c:pt idx="4568">
                  <c:v>27.835599899291999</c:v>
                </c:pt>
                <c:pt idx="4569">
                  <c:v>27.839939117431602</c:v>
                </c:pt>
                <c:pt idx="4570">
                  <c:v>27.8442192077637</c:v>
                </c:pt>
                <c:pt idx="4571">
                  <c:v>27.8484897613525</c:v>
                </c:pt>
                <c:pt idx="4572">
                  <c:v>27.852769851684599</c:v>
                </c:pt>
                <c:pt idx="4573">
                  <c:v>27.857040405273398</c:v>
                </c:pt>
                <c:pt idx="4574">
                  <c:v>27.861320495605501</c:v>
                </c:pt>
                <c:pt idx="4575">
                  <c:v>27.865249633789102</c:v>
                </c:pt>
                <c:pt idx="4576">
                  <c:v>27.868860244751001</c:v>
                </c:pt>
                <c:pt idx="4577">
                  <c:v>27.872459411621101</c:v>
                </c:pt>
                <c:pt idx="4578">
                  <c:v>27.8755702972412</c:v>
                </c:pt>
                <c:pt idx="4579">
                  <c:v>27.878170013427699</c:v>
                </c:pt>
                <c:pt idx="4580">
                  <c:v>27.8807697296143</c:v>
                </c:pt>
                <c:pt idx="4581">
                  <c:v>27.881219863891602</c:v>
                </c:pt>
                <c:pt idx="4582">
                  <c:v>27.879520416259801</c:v>
                </c:pt>
                <c:pt idx="4583">
                  <c:v>27.8778190612793</c:v>
                </c:pt>
                <c:pt idx="4584">
                  <c:v>27.8761196136475</c:v>
                </c:pt>
                <c:pt idx="4585">
                  <c:v>27.8744201660156</c:v>
                </c:pt>
                <c:pt idx="4586">
                  <c:v>27.874799728393601</c:v>
                </c:pt>
                <c:pt idx="4587">
                  <c:v>27.877250671386701</c:v>
                </c:pt>
                <c:pt idx="4588">
                  <c:v>27.8797092437744</c:v>
                </c:pt>
                <c:pt idx="4589">
                  <c:v>27.882160186767599</c:v>
                </c:pt>
                <c:pt idx="4590">
                  <c:v>27.884300231933601</c:v>
                </c:pt>
                <c:pt idx="4591">
                  <c:v>27.886150360107401</c:v>
                </c:pt>
                <c:pt idx="4592">
                  <c:v>27.8880004882813</c:v>
                </c:pt>
                <c:pt idx="4593">
                  <c:v>27.8898601531982</c:v>
                </c:pt>
                <c:pt idx="4594">
                  <c:v>27.891090393066399</c:v>
                </c:pt>
                <c:pt idx="4595">
                  <c:v>27.891719818115199</c:v>
                </c:pt>
                <c:pt idx="4596">
                  <c:v>27.892339706420898</c:v>
                </c:pt>
                <c:pt idx="4597">
                  <c:v>27.892959594726602</c:v>
                </c:pt>
                <c:pt idx="4598">
                  <c:v>27.893579483032202</c:v>
                </c:pt>
                <c:pt idx="4599">
                  <c:v>27.894199371337901</c:v>
                </c:pt>
                <c:pt idx="4600">
                  <c:v>27.894840240478501</c:v>
                </c:pt>
                <c:pt idx="4601">
                  <c:v>27.895490646362301</c:v>
                </c:pt>
                <c:pt idx="4602">
                  <c:v>27.8961391448975</c:v>
                </c:pt>
                <c:pt idx="4603">
                  <c:v>27.8967895507813</c:v>
                </c:pt>
                <c:pt idx="4604">
                  <c:v>27.8974094390869</c:v>
                </c:pt>
                <c:pt idx="4605">
                  <c:v>27.8979797363281</c:v>
                </c:pt>
                <c:pt idx="4606">
                  <c:v>27.8985691070557</c:v>
                </c:pt>
                <c:pt idx="4607">
                  <c:v>27.8992004394531</c:v>
                </c:pt>
                <c:pt idx="4608">
                  <c:v>27.8998203277588</c:v>
                </c:pt>
                <c:pt idx="4609">
                  <c:v>27.900449752807599</c:v>
                </c:pt>
                <c:pt idx="4610">
                  <c:v>27.9010200500488</c:v>
                </c:pt>
                <c:pt idx="4611">
                  <c:v>27.9015502929687</c:v>
                </c:pt>
                <c:pt idx="4612">
                  <c:v>27.9020690917969</c:v>
                </c:pt>
                <c:pt idx="4613">
                  <c:v>27.9025993347168</c:v>
                </c:pt>
                <c:pt idx="4614">
                  <c:v>27.903120040893601</c:v>
                </c:pt>
                <c:pt idx="4615">
                  <c:v>27.903450012206999</c:v>
                </c:pt>
                <c:pt idx="4616">
                  <c:v>27.903579711914102</c:v>
                </c:pt>
                <c:pt idx="4617">
                  <c:v>27.903709411621101</c:v>
                </c:pt>
                <c:pt idx="4618">
                  <c:v>27.9038391113281</c:v>
                </c:pt>
                <c:pt idx="4619">
                  <c:v>27.9039707183838</c:v>
                </c:pt>
                <c:pt idx="4620">
                  <c:v>27.904090881347699</c:v>
                </c:pt>
                <c:pt idx="4621">
                  <c:v>27.904209136962901</c:v>
                </c:pt>
                <c:pt idx="4622">
                  <c:v>27.904300689697301</c:v>
                </c:pt>
                <c:pt idx="4623">
                  <c:v>27.9043998718262</c:v>
                </c:pt>
                <c:pt idx="4624">
                  <c:v>27.9044895172119</c:v>
                </c:pt>
                <c:pt idx="4625">
                  <c:v>27.904590606689499</c:v>
                </c:pt>
                <c:pt idx="4626">
                  <c:v>27.904689788818398</c:v>
                </c:pt>
                <c:pt idx="4627">
                  <c:v>27.9050998687744</c:v>
                </c:pt>
                <c:pt idx="4628">
                  <c:v>27.905830383300799</c:v>
                </c:pt>
                <c:pt idx="4629">
                  <c:v>27.906530380248999</c:v>
                </c:pt>
                <c:pt idx="4630">
                  <c:v>27.907190322876001</c:v>
                </c:pt>
                <c:pt idx="4631">
                  <c:v>27.907859802246101</c:v>
                </c:pt>
                <c:pt idx="4632">
                  <c:v>27.908519744873001</c:v>
                </c:pt>
                <c:pt idx="4633">
                  <c:v>27.9091892242432</c:v>
                </c:pt>
                <c:pt idx="4634">
                  <c:v>27.909849166870099</c:v>
                </c:pt>
                <c:pt idx="4635">
                  <c:v>27.910779953002901</c:v>
                </c:pt>
                <c:pt idx="4636">
                  <c:v>27.911970138549801</c:v>
                </c:pt>
                <c:pt idx="4637">
                  <c:v>27.913160324096701</c:v>
                </c:pt>
                <c:pt idx="4638">
                  <c:v>27.914350509643601</c:v>
                </c:pt>
                <c:pt idx="4639">
                  <c:v>27.915540695190401</c:v>
                </c:pt>
                <c:pt idx="4640">
                  <c:v>27.916730880737301</c:v>
                </c:pt>
                <c:pt idx="4641">
                  <c:v>27.9180507659912</c:v>
                </c:pt>
                <c:pt idx="4642">
                  <c:v>27.919490814208999</c:v>
                </c:pt>
                <c:pt idx="4643">
                  <c:v>27.9209308624268</c:v>
                </c:pt>
                <c:pt idx="4644">
                  <c:v>27.922370910644499</c:v>
                </c:pt>
                <c:pt idx="4645">
                  <c:v>27.9238090515137</c:v>
                </c:pt>
                <c:pt idx="4646">
                  <c:v>27.925249099731399</c:v>
                </c:pt>
                <c:pt idx="4647">
                  <c:v>27.926689147949201</c:v>
                </c:pt>
                <c:pt idx="4648">
                  <c:v>27.9274806976318</c:v>
                </c:pt>
                <c:pt idx="4649">
                  <c:v>27.927619934081999</c:v>
                </c:pt>
                <c:pt idx="4650">
                  <c:v>27.927759170532202</c:v>
                </c:pt>
                <c:pt idx="4651">
                  <c:v>27.927900314331101</c:v>
                </c:pt>
                <c:pt idx="4652">
                  <c:v>27.9280300140381</c:v>
                </c:pt>
                <c:pt idx="4653">
                  <c:v>27.928150177001999</c:v>
                </c:pt>
                <c:pt idx="4654">
                  <c:v>27.928279876708999</c:v>
                </c:pt>
                <c:pt idx="4655">
                  <c:v>27.928400039672901</c:v>
                </c:pt>
                <c:pt idx="4656">
                  <c:v>27.928520202636701</c:v>
                </c:pt>
                <c:pt idx="4657">
                  <c:v>27.930120468139599</c:v>
                </c:pt>
                <c:pt idx="4658">
                  <c:v>27.933189392089801</c:v>
                </c:pt>
                <c:pt idx="4659">
                  <c:v>27.9362697601318</c:v>
                </c:pt>
                <c:pt idx="4660">
                  <c:v>27.941780090331999</c:v>
                </c:pt>
                <c:pt idx="4661">
                  <c:v>27.949750900268601</c:v>
                </c:pt>
                <c:pt idx="4662">
                  <c:v>27.957710266113299</c:v>
                </c:pt>
                <c:pt idx="4663">
                  <c:v>27.965669631958001</c:v>
                </c:pt>
                <c:pt idx="4664">
                  <c:v>27.971189498901399</c:v>
                </c:pt>
                <c:pt idx="4665">
                  <c:v>27.974260330200199</c:v>
                </c:pt>
                <c:pt idx="4666">
                  <c:v>27.975770950317401</c:v>
                </c:pt>
                <c:pt idx="4667">
                  <c:v>27.975679397583001</c:v>
                </c:pt>
                <c:pt idx="4668">
                  <c:v>27.973569869995099</c:v>
                </c:pt>
                <c:pt idx="4669">
                  <c:v>27.9694499969482</c:v>
                </c:pt>
                <c:pt idx="4670">
                  <c:v>27.9645099639893</c:v>
                </c:pt>
                <c:pt idx="4671">
                  <c:v>27.958740234375</c:v>
                </c:pt>
                <c:pt idx="4672">
                  <c:v>27.952980041503899</c:v>
                </c:pt>
                <c:pt idx="4673">
                  <c:v>27.9482307434082</c:v>
                </c:pt>
                <c:pt idx="4674">
                  <c:v>27.9445095062256</c:v>
                </c:pt>
                <c:pt idx="4675">
                  <c:v>27.942340850830099</c:v>
                </c:pt>
                <c:pt idx="4676">
                  <c:v>27.941699981689499</c:v>
                </c:pt>
                <c:pt idx="4677">
                  <c:v>27.9422092437744</c:v>
                </c:pt>
                <c:pt idx="4678">
                  <c:v>27.943870544433601</c:v>
                </c:pt>
                <c:pt idx="4679">
                  <c:v>27.945529937744102</c:v>
                </c:pt>
                <c:pt idx="4680">
                  <c:v>27.947189331054702</c:v>
                </c:pt>
                <c:pt idx="4681">
                  <c:v>27.948850631713899</c:v>
                </c:pt>
                <c:pt idx="4682">
                  <c:v>27.9505100250244</c:v>
                </c:pt>
                <c:pt idx="4683">
                  <c:v>27.952169418335</c:v>
                </c:pt>
                <c:pt idx="4684">
                  <c:v>27.953630447387699</c:v>
                </c:pt>
                <c:pt idx="4685">
                  <c:v>27.954910278320298</c:v>
                </c:pt>
                <c:pt idx="4686">
                  <c:v>27.956190109252901</c:v>
                </c:pt>
                <c:pt idx="4687">
                  <c:v>27.957469940185501</c:v>
                </c:pt>
                <c:pt idx="4688">
                  <c:v>27.958740234375</c:v>
                </c:pt>
                <c:pt idx="4689">
                  <c:v>27.960020065307599</c:v>
                </c:pt>
                <c:pt idx="4690">
                  <c:v>27.961460113525401</c:v>
                </c:pt>
                <c:pt idx="4691">
                  <c:v>27.963050842285199</c:v>
                </c:pt>
                <c:pt idx="4692">
                  <c:v>27.964649200439499</c:v>
                </c:pt>
                <c:pt idx="4693">
                  <c:v>27.966239929199201</c:v>
                </c:pt>
                <c:pt idx="4694">
                  <c:v>27.967840194702099</c:v>
                </c:pt>
                <c:pt idx="4695">
                  <c:v>27.9694309234619</c:v>
                </c:pt>
                <c:pt idx="4696">
                  <c:v>27.9710292816162</c:v>
                </c:pt>
                <c:pt idx="4697">
                  <c:v>27.972620010376001</c:v>
                </c:pt>
                <c:pt idx="4698">
                  <c:v>27.974220275878899</c:v>
                </c:pt>
                <c:pt idx="4699">
                  <c:v>27.97580909729</c:v>
                </c:pt>
                <c:pt idx="4700">
                  <c:v>27.977409362793001</c:v>
                </c:pt>
                <c:pt idx="4701">
                  <c:v>27.979000091552699</c:v>
                </c:pt>
                <c:pt idx="4702">
                  <c:v>27.9806003570557</c:v>
                </c:pt>
                <c:pt idx="4703">
                  <c:v>27.9821891784668</c:v>
                </c:pt>
                <c:pt idx="4704">
                  <c:v>27.983789443969702</c:v>
                </c:pt>
                <c:pt idx="4705">
                  <c:v>27.985380172729499</c:v>
                </c:pt>
                <c:pt idx="4706">
                  <c:v>27.986980438232401</c:v>
                </c:pt>
                <c:pt idx="4707">
                  <c:v>27.988569259643601</c:v>
                </c:pt>
                <c:pt idx="4708">
                  <c:v>27.990159988403299</c:v>
                </c:pt>
                <c:pt idx="4709">
                  <c:v>27.9917602539062</c:v>
                </c:pt>
                <c:pt idx="4710">
                  <c:v>27.993349075317401</c:v>
                </c:pt>
                <c:pt idx="4711">
                  <c:v>27.994949340820298</c:v>
                </c:pt>
                <c:pt idx="4712">
                  <c:v>27.996540069580099</c:v>
                </c:pt>
                <c:pt idx="4713">
                  <c:v>27.998130798339801</c:v>
                </c:pt>
                <c:pt idx="4714">
                  <c:v>27.999729156494102</c:v>
                </c:pt>
                <c:pt idx="4715">
                  <c:v>28.001319885253899</c:v>
                </c:pt>
                <c:pt idx="4716">
                  <c:v>28.0029201507568</c:v>
                </c:pt>
                <c:pt idx="4717">
                  <c:v>28.004510879516602</c:v>
                </c:pt>
                <c:pt idx="4718">
                  <c:v>28.006099700927699</c:v>
                </c:pt>
                <c:pt idx="4719">
                  <c:v>28.0076999664307</c:v>
                </c:pt>
                <c:pt idx="4720">
                  <c:v>28.009290695190401</c:v>
                </c:pt>
                <c:pt idx="4721">
                  <c:v>28.010889053344702</c:v>
                </c:pt>
                <c:pt idx="4722">
                  <c:v>28.012479782104499</c:v>
                </c:pt>
                <c:pt idx="4723">
                  <c:v>28.0140705108643</c:v>
                </c:pt>
                <c:pt idx="4724">
                  <c:v>28.015670776367202</c:v>
                </c:pt>
                <c:pt idx="4725">
                  <c:v>28.017259597778299</c:v>
                </c:pt>
                <c:pt idx="4726">
                  <c:v>28.0188503265381</c:v>
                </c:pt>
                <c:pt idx="4727">
                  <c:v>28.020450592041001</c:v>
                </c:pt>
                <c:pt idx="4728">
                  <c:v>28.022039413452099</c:v>
                </c:pt>
                <c:pt idx="4729">
                  <c:v>28.0236301422119</c:v>
                </c:pt>
                <c:pt idx="4730">
                  <c:v>28.025230407714801</c:v>
                </c:pt>
                <c:pt idx="4731">
                  <c:v>28.026819229126001</c:v>
                </c:pt>
                <c:pt idx="4732">
                  <c:v>28.0284099578857</c:v>
                </c:pt>
                <c:pt idx="4733">
                  <c:v>28.030000686645501</c:v>
                </c:pt>
                <c:pt idx="4734">
                  <c:v>28.030849456787099</c:v>
                </c:pt>
                <c:pt idx="4735">
                  <c:v>28.030969619751001</c:v>
                </c:pt>
                <c:pt idx="4736">
                  <c:v>28.031080245971701</c:v>
                </c:pt>
                <c:pt idx="4737">
                  <c:v>28.031190872192401</c:v>
                </c:pt>
                <c:pt idx="4738">
                  <c:v>28.031299591064499</c:v>
                </c:pt>
                <c:pt idx="4739">
                  <c:v>28.031459808349599</c:v>
                </c:pt>
                <c:pt idx="4740">
                  <c:v>28.031669616699201</c:v>
                </c:pt>
                <c:pt idx="4741">
                  <c:v>28.0318794250488</c:v>
                </c:pt>
                <c:pt idx="4742">
                  <c:v>28.032079696655298</c:v>
                </c:pt>
                <c:pt idx="4743">
                  <c:v>28.032249450683601</c:v>
                </c:pt>
                <c:pt idx="4744">
                  <c:v>28.0323791503906</c:v>
                </c:pt>
                <c:pt idx="4745">
                  <c:v>28.032520294189499</c:v>
                </c:pt>
                <c:pt idx="4746">
                  <c:v>28.032649993896499</c:v>
                </c:pt>
                <c:pt idx="4747">
                  <c:v>28.032779693603501</c:v>
                </c:pt>
                <c:pt idx="4748">
                  <c:v>28.032909393310501</c:v>
                </c:pt>
                <c:pt idx="4749">
                  <c:v>28.033039093017599</c:v>
                </c:pt>
                <c:pt idx="4750">
                  <c:v>28.0331707000732</c:v>
                </c:pt>
                <c:pt idx="4751">
                  <c:v>28.033309936523398</c:v>
                </c:pt>
                <c:pt idx="4752">
                  <c:v>28.0336208343506</c:v>
                </c:pt>
                <c:pt idx="4753">
                  <c:v>28.034130096435501</c:v>
                </c:pt>
                <c:pt idx="4754">
                  <c:v>28.034639358520501</c:v>
                </c:pt>
                <c:pt idx="4755">
                  <c:v>28.035150527954102</c:v>
                </c:pt>
                <c:pt idx="4756">
                  <c:v>28.035650253295898</c:v>
                </c:pt>
                <c:pt idx="4757">
                  <c:v>28.036159515380898</c:v>
                </c:pt>
                <c:pt idx="4758">
                  <c:v>28.036670684814499</c:v>
                </c:pt>
                <c:pt idx="4759">
                  <c:v>28.036859512329102</c:v>
                </c:pt>
                <c:pt idx="4760">
                  <c:v>28.036750793456999</c:v>
                </c:pt>
                <c:pt idx="4761">
                  <c:v>28.0366401672363</c:v>
                </c:pt>
                <c:pt idx="4762">
                  <c:v>28.0365200042725</c:v>
                </c:pt>
                <c:pt idx="4763">
                  <c:v>28.036230087280298</c:v>
                </c:pt>
                <c:pt idx="4764">
                  <c:v>28.035749435424801</c:v>
                </c:pt>
                <c:pt idx="4765">
                  <c:v>28.035270690918001</c:v>
                </c:pt>
                <c:pt idx="4766">
                  <c:v>28.0347995758057</c:v>
                </c:pt>
                <c:pt idx="4767">
                  <c:v>28.0343208312988</c:v>
                </c:pt>
                <c:pt idx="4768">
                  <c:v>28.033849716186499</c:v>
                </c:pt>
                <c:pt idx="4769">
                  <c:v>28.033359527587901</c:v>
                </c:pt>
                <c:pt idx="4770">
                  <c:v>28.0328693389893</c:v>
                </c:pt>
                <c:pt idx="4771">
                  <c:v>28.0323696136475</c:v>
                </c:pt>
                <c:pt idx="4772">
                  <c:v>28.0318794250488</c:v>
                </c:pt>
                <c:pt idx="4773">
                  <c:v>28.031389236450199</c:v>
                </c:pt>
                <c:pt idx="4774">
                  <c:v>28.030899047851602</c:v>
                </c:pt>
                <c:pt idx="4775">
                  <c:v>28.030399322509801</c:v>
                </c:pt>
                <c:pt idx="4776">
                  <c:v>28.029909133911101</c:v>
                </c:pt>
                <c:pt idx="4777">
                  <c:v>28.029420852661101</c:v>
                </c:pt>
                <c:pt idx="4778">
                  <c:v>28.0289192199707</c:v>
                </c:pt>
                <c:pt idx="4779">
                  <c:v>28.0284309387207</c:v>
                </c:pt>
                <c:pt idx="4780">
                  <c:v>28.027940750122099</c:v>
                </c:pt>
                <c:pt idx="4781">
                  <c:v>28.027450561523398</c:v>
                </c:pt>
                <c:pt idx="4782">
                  <c:v>28.026950836181602</c:v>
                </c:pt>
                <c:pt idx="4783">
                  <c:v>28.026460647583001</c:v>
                </c:pt>
                <c:pt idx="4784">
                  <c:v>28.0259399414062</c:v>
                </c:pt>
                <c:pt idx="4785">
                  <c:v>28.0254001617432</c:v>
                </c:pt>
                <c:pt idx="4786">
                  <c:v>28.024860382080099</c:v>
                </c:pt>
                <c:pt idx="4787">
                  <c:v>28.024320602416999</c:v>
                </c:pt>
                <c:pt idx="4788">
                  <c:v>28.023780822753899</c:v>
                </c:pt>
                <c:pt idx="4789">
                  <c:v>28.023239135742202</c:v>
                </c:pt>
                <c:pt idx="4790">
                  <c:v>28.023029327392599</c:v>
                </c:pt>
                <c:pt idx="4791">
                  <c:v>28.023170471191399</c:v>
                </c:pt>
                <c:pt idx="4792">
                  <c:v>28.023309707641602</c:v>
                </c:pt>
                <c:pt idx="4793">
                  <c:v>28.023450851440401</c:v>
                </c:pt>
                <c:pt idx="4794">
                  <c:v>28.0235900878906</c:v>
                </c:pt>
                <c:pt idx="4795">
                  <c:v>28.023729324340799</c:v>
                </c:pt>
                <c:pt idx="4796">
                  <c:v>28.023870468139599</c:v>
                </c:pt>
                <c:pt idx="4797">
                  <c:v>28.024009704589801</c:v>
                </c:pt>
                <c:pt idx="4798">
                  <c:v>28.021919250488299</c:v>
                </c:pt>
                <c:pt idx="4799">
                  <c:v>28.0175895690918</c:v>
                </c:pt>
                <c:pt idx="4800">
                  <c:v>28.013269424438501</c:v>
                </c:pt>
                <c:pt idx="4801">
                  <c:v>28.008939743041999</c:v>
                </c:pt>
                <c:pt idx="4802">
                  <c:v>28.0046195983887</c:v>
                </c:pt>
                <c:pt idx="4803">
                  <c:v>28.000299453735401</c:v>
                </c:pt>
                <c:pt idx="4804">
                  <c:v>27.995969772338899</c:v>
                </c:pt>
                <c:pt idx="4805">
                  <c:v>27.991960525512699</c:v>
                </c:pt>
                <c:pt idx="4806">
                  <c:v>27.988260269165</c:v>
                </c:pt>
                <c:pt idx="4807">
                  <c:v>27.984560012817401</c:v>
                </c:pt>
                <c:pt idx="4808">
                  <c:v>27.979660034179702</c:v>
                </c:pt>
                <c:pt idx="4809">
                  <c:v>27.973569869995099</c:v>
                </c:pt>
                <c:pt idx="4810">
                  <c:v>27.967479705810501</c:v>
                </c:pt>
                <c:pt idx="4811">
                  <c:v>27.958959579467798</c:v>
                </c:pt>
                <c:pt idx="4812">
                  <c:v>27.947990417480501</c:v>
                </c:pt>
                <c:pt idx="4813">
                  <c:v>27.937009811401399</c:v>
                </c:pt>
                <c:pt idx="4814">
                  <c:v>27.926040649414102</c:v>
                </c:pt>
                <c:pt idx="4815">
                  <c:v>27.9150695800781</c:v>
                </c:pt>
                <c:pt idx="4816">
                  <c:v>27.904090881347699</c:v>
                </c:pt>
                <c:pt idx="4817">
                  <c:v>27.893119812011701</c:v>
                </c:pt>
                <c:pt idx="4818">
                  <c:v>27.8820400238037</c:v>
                </c:pt>
                <c:pt idx="4819">
                  <c:v>27.870849609375</c:v>
                </c:pt>
                <c:pt idx="4820">
                  <c:v>27.8596591949463</c:v>
                </c:pt>
                <c:pt idx="4821">
                  <c:v>27.8484497070313</c:v>
                </c:pt>
                <c:pt idx="4822">
                  <c:v>27.837230682373001</c:v>
                </c:pt>
                <c:pt idx="4823">
                  <c:v>27.8260192871094</c:v>
                </c:pt>
                <c:pt idx="4824">
                  <c:v>27.8148002624512</c:v>
                </c:pt>
                <c:pt idx="4825">
                  <c:v>27.8083896636963</c:v>
                </c:pt>
                <c:pt idx="4826">
                  <c:v>27.806779861450199</c:v>
                </c:pt>
                <c:pt idx="4827">
                  <c:v>27.805559158325199</c:v>
                </c:pt>
                <c:pt idx="4828">
                  <c:v>27.804700851440401</c:v>
                </c:pt>
                <c:pt idx="4829">
                  <c:v>27.803840637206999</c:v>
                </c:pt>
                <c:pt idx="4830">
                  <c:v>27.803369522094702</c:v>
                </c:pt>
                <c:pt idx="4831">
                  <c:v>27.803279876708999</c:v>
                </c:pt>
                <c:pt idx="4832">
                  <c:v>27.803199768066399</c:v>
                </c:pt>
                <c:pt idx="4833">
                  <c:v>27.803770065307599</c:v>
                </c:pt>
                <c:pt idx="4834">
                  <c:v>27.804990768432599</c:v>
                </c:pt>
                <c:pt idx="4835">
                  <c:v>27.8071994781494</c:v>
                </c:pt>
                <c:pt idx="4836">
                  <c:v>27.810400009155298</c:v>
                </c:pt>
                <c:pt idx="4837">
                  <c:v>27.8135890960693</c:v>
                </c:pt>
                <c:pt idx="4838">
                  <c:v>27.820110321044901</c:v>
                </c:pt>
                <c:pt idx="4839">
                  <c:v>27.829929351806602</c:v>
                </c:pt>
                <c:pt idx="4840">
                  <c:v>27.838600158691399</c:v>
                </c:pt>
                <c:pt idx="4841">
                  <c:v>27.8461093902588</c:v>
                </c:pt>
                <c:pt idx="4842">
                  <c:v>27.853620529174801</c:v>
                </c:pt>
                <c:pt idx="4843">
                  <c:v>27.861129760742202</c:v>
                </c:pt>
                <c:pt idx="4844">
                  <c:v>27.8673706054687</c:v>
                </c:pt>
                <c:pt idx="4845">
                  <c:v>27.872329711914102</c:v>
                </c:pt>
                <c:pt idx="4846">
                  <c:v>27.877290725708001</c:v>
                </c:pt>
                <c:pt idx="4847">
                  <c:v>27.879360198974599</c:v>
                </c:pt>
                <c:pt idx="4848">
                  <c:v>27.8785400390625</c:v>
                </c:pt>
                <c:pt idx="4849">
                  <c:v>27.877710342407202</c:v>
                </c:pt>
                <c:pt idx="4850">
                  <c:v>27.873659133911101</c:v>
                </c:pt>
                <c:pt idx="4851">
                  <c:v>27.866369247436499</c:v>
                </c:pt>
                <c:pt idx="4852">
                  <c:v>27.8590698242187</c:v>
                </c:pt>
                <c:pt idx="4853">
                  <c:v>27.851770401001001</c:v>
                </c:pt>
                <c:pt idx="4854">
                  <c:v>27.844459533691399</c:v>
                </c:pt>
                <c:pt idx="4855">
                  <c:v>27.837160110473601</c:v>
                </c:pt>
                <c:pt idx="4856">
                  <c:v>27.829849243164102</c:v>
                </c:pt>
                <c:pt idx="4857">
                  <c:v>27.8225498199463</c:v>
                </c:pt>
                <c:pt idx="4858">
                  <c:v>27.815240859985401</c:v>
                </c:pt>
                <c:pt idx="4859">
                  <c:v>27.808639526367202</c:v>
                </c:pt>
                <c:pt idx="4860">
                  <c:v>27.802730560302699</c:v>
                </c:pt>
                <c:pt idx="4861">
                  <c:v>27.7965908050537</c:v>
                </c:pt>
                <c:pt idx="4862">
                  <c:v>27.790210723876999</c:v>
                </c:pt>
                <c:pt idx="4863">
                  <c:v>27.783819198608398</c:v>
                </c:pt>
                <c:pt idx="4864">
                  <c:v>27.777429580688501</c:v>
                </c:pt>
                <c:pt idx="4865">
                  <c:v>27.771049499511701</c:v>
                </c:pt>
                <c:pt idx="4866">
                  <c:v>27.7647590637207</c:v>
                </c:pt>
                <c:pt idx="4867">
                  <c:v>27.758579254150401</c:v>
                </c:pt>
                <c:pt idx="4868">
                  <c:v>27.7523899078369</c:v>
                </c:pt>
                <c:pt idx="4869">
                  <c:v>27.746780395507798</c:v>
                </c:pt>
                <c:pt idx="4870">
                  <c:v>27.7417392730713</c:v>
                </c:pt>
                <c:pt idx="4871">
                  <c:v>27.736709594726602</c:v>
                </c:pt>
                <c:pt idx="4872">
                  <c:v>27.731969833373999</c:v>
                </c:pt>
                <c:pt idx="4873">
                  <c:v>27.7293300628662</c:v>
                </c:pt>
                <c:pt idx="4874">
                  <c:v>27.728519439697301</c:v>
                </c:pt>
                <c:pt idx="4875">
                  <c:v>27.727720260620099</c:v>
                </c:pt>
                <c:pt idx="4876">
                  <c:v>27.7276496887207</c:v>
                </c:pt>
                <c:pt idx="4877">
                  <c:v>27.728300094604499</c:v>
                </c:pt>
                <c:pt idx="4878">
                  <c:v>27.7305297851562</c:v>
                </c:pt>
                <c:pt idx="4879">
                  <c:v>27.734329223632798</c:v>
                </c:pt>
                <c:pt idx="4880">
                  <c:v>27.7428894042969</c:v>
                </c:pt>
                <c:pt idx="4881">
                  <c:v>27.756200790405298</c:v>
                </c:pt>
                <c:pt idx="4882">
                  <c:v>27.769220352172901</c:v>
                </c:pt>
                <c:pt idx="4883">
                  <c:v>27.7819309234619</c:v>
                </c:pt>
                <c:pt idx="4884">
                  <c:v>27.794649124145501</c:v>
                </c:pt>
                <c:pt idx="4885">
                  <c:v>27.807369232177699</c:v>
                </c:pt>
                <c:pt idx="4886">
                  <c:v>27.8200798034668</c:v>
                </c:pt>
                <c:pt idx="4887">
                  <c:v>27.8290195465088</c:v>
                </c:pt>
                <c:pt idx="4888">
                  <c:v>27.834190368652301</c:v>
                </c:pt>
                <c:pt idx="4889">
                  <c:v>27.839359283447301</c:v>
                </c:pt>
                <c:pt idx="4890">
                  <c:v>27.844520568847699</c:v>
                </c:pt>
                <c:pt idx="4891">
                  <c:v>27.849689483642599</c:v>
                </c:pt>
                <c:pt idx="4892">
                  <c:v>27.855119705200199</c:v>
                </c:pt>
                <c:pt idx="4893">
                  <c:v>27.8608207702637</c:v>
                </c:pt>
                <c:pt idx="4894">
                  <c:v>27.866519927978501</c:v>
                </c:pt>
                <c:pt idx="4895">
                  <c:v>27.872209548950199</c:v>
                </c:pt>
                <c:pt idx="4896">
                  <c:v>27.8778991699219</c:v>
                </c:pt>
                <c:pt idx="4897">
                  <c:v>27.883590698242202</c:v>
                </c:pt>
                <c:pt idx="4898">
                  <c:v>27.8892707824707</c:v>
                </c:pt>
                <c:pt idx="4899">
                  <c:v>27.894960403442401</c:v>
                </c:pt>
                <c:pt idx="4900">
                  <c:v>27.900640487670898</c:v>
                </c:pt>
                <c:pt idx="4901">
                  <c:v>27.904739379882798</c:v>
                </c:pt>
                <c:pt idx="4902">
                  <c:v>27.907260894775401</c:v>
                </c:pt>
                <c:pt idx="4903">
                  <c:v>27.9097805023193</c:v>
                </c:pt>
                <c:pt idx="4904">
                  <c:v>27.912300109863299</c:v>
                </c:pt>
                <c:pt idx="4905">
                  <c:v>27.914819717407202</c:v>
                </c:pt>
                <c:pt idx="4906">
                  <c:v>27.917350769043001</c:v>
                </c:pt>
                <c:pt idx="4907">
                  <c:v>27.9198894500732</c:v>
                </c:pt>
                <c:pt idx="4908">
                  <c:v>27.922420501708999</c:v>
                </c:pt>
                <c:pt idx="4909">
                  <c:v>27.9249591827393</c:v>
                </c:pt>
                <c:pt idx="4910">
                  <c:v>27.9274997711182</c:v>
                </c:pt>
                <c:pt idx="4911">
                  <c:v>27.930040359497099</c:v>
                </c:pt>
                <c:pt idx="4912">
                  <c:v>27.932569503784201</c:v>
                </c:pt>
                <c:pt idx="4913">
                  <c:v>27.9351100921631</c:v>
                </c:pt>
                <c:pt idx="4914">
                  <c:v>27.937650680541999</c:v>
                </c:pt>
                <c:pt idx="4915">
                  <c:v>27.940179824829102</c:v>
                </c:pt>
                <c:pt idx="4916">
                  <c:v>27.9410705566406</c:v>
                </c:pt>
                <c:pt idx="4917">
                  <c:v>27.940299987793001</c:v>
                </c:pt>
                <c:pt idx="4918">
                  <c:v>27.939540863037099</c:v>
                </c:pt>
                <c:pt idx="4919">
                  <c:v>27.938770294189499</c:v>
                </c:pt>
                <c:pt idx="4920">
                  <c:v>27.9379997253418</c:v>
                </c:pt>
                <c:pt idx="4921">
                  <c:v>27.937240600585898</c:v>
                </c:pt>
                <c:pt idx="4922">
                  <c:v>27.936470031738299</c:v>
                </c:pt>
                <c:pt idx="4923">
                  <c:v>27.9356994628906</c:v>
                </c:pt>
                <c:pt idx="4924">
                  <c:v>27.934940338134801</c:v>
                </c:pt>
                <c:pt idx="4925">
                  <c:v>27.934169769287099</c:v>
                </c:pt>
                <c:pt idx="4926">
                  <c:v>27.933399200439499</c:v>
                </c:pt>
                <c:pt idx="4927">
                  <c:v>27.932640075683601</c:v>
                </c:pt>
                <c:pt idx="4928">
                  <c:v>27.931869506835898</c:v>
                </c:pt>
                <c:pt idx="4929">
                  <c:v>27.931110382080099</c:v>
                </c:pt>
                <c:pt idx="4930">
                  <c:v>27.930240631103501</c:v>
                </c:pt>
                <c:pt idx="4931">
                  <c:v>27.9292602539062</c:v>
                </c:pt>
                <c:pt idx="4932">
                  <c:v>27.928289413452099</c:v>
                </c:pt>
                <c:pt idx="4933">
                  <c:v>27.927310943603501</c:v>
                </c:pt>
                <c:pt idx="4934">
                  <c:v>27.926689147949201</c:v>
                </c:pt>
                <c:pt idx="4935">
                  <c:v>27.926420211791999</c:v>
                </c:pt>
                <c:pt idx="4936">
                  <c:v>27.926160812377901</c:v>
                </c:pt>
                <c:pt idx="4937">
                  <c:v>27.926799774169901</c:v>
                </c:pt>
                <c:pt idx="4938">
                  <c:v>27.928340911865199</c:v>
                </c:pt>
                <c:pt idx="4939">
                  <c:v>27.929889678955099</c:v>
                </c:pt>
                <c:pt idx="4940">
                  <c:v>27.931440353393601</c:v>
                </c:pt>
                <c:pt idx="4941">
                  <c:v>27.936149597168001</c:v>
                </c:pt>
                <c:pt idx="4942">
                  <c:v>27.9440307617187</c:v>
                </c:pt>
                <c:pt idx="4943">
                  <c:v>27.951919555664102</c:v>
                </c:pt>
                <c:pt idx="4944">
                  <c:v>27.9611301422119</c:v>
                </c:pt>
                <c:pt idx="4945">
                  <c:v>27.9716701507568</c:v>
                </c:pt>
                <c:pt idx="4946">
                  <c:v>27.981550216674801</c:v>
                </c:pt>
                <c:pt idx="4947">
                  <c:v>27.990770339965799</c:v>
                </c:pt>
                <c:pt idx="4948">
                  <c:v>27.9999904632568</c:v>
                </c:pt>
                <c:pt idx="4949">
                  <c:v>28.009140014648398</c:v>
                </c:pt>
                <c:pt idx="4950">
                  <c:v>28.0181999206543</c:v>
                </c:pt>
                <c:pt idx="4951">
                  <c:v>28.027259826660199</c:v>
                </c:pt>
                <c:pt idx="4952">
                  <c:v>28.036319732666001</c:v>
                </c:pt>
                <c:pt idx="4953">
                  <c:v>28.042240142822301</c:v>
                </c:pt>
                <c:pt idx="4954">
                  <c:v>28.044589996337901</c:v>
                </c:pt>
                <c:pt idx="4955">
                  <c:v>28.0464897155762</c:v>
                </c:pt>
                <c:pt idx="4956">
                  <c:v>28.046390533447301</c:v>
                </c:pt>
                <c:pt idx="4957">
                  <c:v>28.044309616088899</c:v>
                </c:pt>
                <c:pt idx="4958">
                  <c:v>28.040399551391602</c:v>
                </c:pt>
                <c:pt idx="4959">
                  <c:v>28.034650802612301</c:v>
                </c:pt>
                <c:pt idx="4960">
                  <c:v>28.026830673217798</c:v>
                </c:pt>
                <c:pt idx="4961">
                  <c:v>28.016939163208001</c:v>
                </c:pt>
                <c:pt idx="4962">
                  <c:v>28.0070495605469</c:v>
                </c:pt>
                <c:pt idx="4963">
                  <c:v>27.9971599578857</c:v>
                </c:pt>
                <c:pt idx="4964">
                  <c:v>27.987270355224599</c:v>
                </c:pt>
                <c:pt idx="4965">
                  <c:v>27.977369308471701</c:v>
                </c:pt>
                <c:pt idx="4966">
                  <c:v>27.967479705810501</c:v>
                </c:pt>
                <c:pt idx="4967">
                  <c:v>27.957309722900401</c:v>
                </c:pt>
                <c:pt idx="4968">
                  <c:v>27.946849822998001</c:v>
                </c:pt>
                <c:pt idx="4969">
                  <c:v>27.936399459838899</c:v>
                </c:pt>
                <c:pt idx="4970">
                  <c:v>27.925939559936499</c:v>
                </c:pt>
                <c:pt idx="4971">
                  <c:v>27.915359497070298</c:v>
                </c:pt>
                <c:pt idx="4972">
                  <c:v>27.904640197753899</c:v>
                </c:pt>
                <c:pt idx="4973">
                  <c:v>27.8939304351807</c:v>
                </c:pt>
                <c:pt idx="4974">
                  <c:v>27.8831996917725</c:v>
                </c:pt>
                <c:pt idx="4975">
                  <c:v>27.872459411621101</c:v>
                </c:pt>
                <c:pt idx="4976">
                  <c:v>27.861719131469702</c:v>
                </c:pt>
                <c:pt idx="4977">
                  <c:v>27.850990295410199</c:v>
                </c:pt>
                <c:pt idx="4978">
                  <c:v>27.8402500152588</c:v>
                </c:pt>
                <c:pt idx="4979">
                  <c:v>27.829509735107401</c:v>
                </c:pt>
                <c:pt idx="4980">
                  <c:v>27.818769454956101</c:v>
                </c:pt>
                <c:pt idx="4981">
                  <c:v>27.809629440307599</c:v>
                </c:pt>
                <c:pt idx="4982">
                  <c:v>27.803409576416001</c:v>
                </c:pt>
                <c:pt idx="4983">
                  <c:v>27.799360275268601</c:v>
                </c:pt>
                <c:pt idx="4984">
                  <c:v>27.7961101531982</c:v>
                </c:pt>
                <c:pt idx="4985">
                  <c:v>27.792860031127901</c:v>
                </c:pt>
                <c:pt idx="4986">
                  <c:v>27.7918090820313</c:v>
                </c:pt>
                <c:pt idx="4987">
                  <c:v>27.792970657348601</c:v>
                </c:pt>
                <c:pt idx="4988">
                  <c:v>27.795120239257798</c:v>
                </c:pt>
                <c:pt idx="4989">
                  <c:v>27.798259735107401</c:v>
                </c:pt>
                <c:pt idx="4990">
                  <c:v>27.804679870605501</c:v>
                </c:pt>
                <c:pt idx="4991">
                  <c:v>27.814369201660199</c:v>
                </c:pt>
                <c:pt idx="4992">
                  <c:v>27.824039459228501</c:v>
                </c:pt>
                <c:pt idx="4993">
                  <c:v>27.8337097167969</c:v>
                </c:pt>
                <c:pt idx="4994">
                  <c:v>27.843370437622099</c:v>
                </c:pt>
                <c:pt idx="4995">
                  <c:v>27.853029251098601</c:v>
                </c:pt>
                <c:pt idx="4996">
                  <c:v>27.8626899719238</c:v>
                </c:pt>
                <c:pt idx="4997">
                  <c:v>27.872350692748999</c:v>
                </c:pt>
                <c:pt idx="4998">
                  <c:v>27.877050399780298</c:v>
                </c:pt>
                <c:pt idx="4999">
                  <c:v>27.8768100738525</c:v>
                </c:pt>
                <c:pt idx="5000">
                  <c:v>27.8815002441406</c:v>
                </c:pt>
                <c:pt idx="5001">
                  <c:v>27.891139984130898</c:v>
                </c:pt>
                <c:pt idx="5002">
                  <c:v>27.900760650634801</c:v>
                </c:pt>
                <c:pt idx="5003">
                  <c:v>27.9103698730469</c:v>
                </c:pt>
                <c:pt idx="5004">
                  <c:v>27.919979095458999</c:v>
                </c:pt>
                <c:pt idx="5005">
                  <c:v>27.929590225219702</c:v>
                </c:pt>
                <c:pt idx="5006">
                  <c:v>27.9397296905518</c:v>
                </c:pt>
                <c:pt idx="5007">
                  <c:v>27.950380325317401</c:v>
                </c:pt>
                <c:pt idx="5008">
                  <c:v>27.9610290527344</c:v>
                </c:pt>
                <c:pt idx="5009">
                  <c:v>27.9716796875</c:v>
                </c:pt>
                <c:pt idx="5010">
                  <c:v>27.981889724731399</c:v>
                </c:pt>
                <c:pt idx="5011">
                  <c:v>27.9916591644287</c:v>
                </c:pt>
                <c:pt idx="5012">
                  <c:v>28.001419067382798</c:v>
                </c:pt>
                <c:pt idx="5013">
                  <c:v>28.0111904144287</c:v>
                </c:pt>
                <c:pt idx="5014">
                  <c:v>28.018049240112301</c:v>
                </c:pt>
                <c:pt idx="5015">
                  <c:v>28.022020339965799</c:v>
                </c:pt>
                <c:pt idx="5016">
                  <c:v>28.024009704589801</c:v>
                </c:pt>
                <c:pt idx="5017">
                  <c:v>28.024009704589801</c:v>
                </c:pt>
                <c:pt idx="5018">
                  <c:v>28.0229396820068</c:v>
                </c:pt>
                <c:pt idx="5019">
                  <c:v>28.020799636840799</c:v>
                </c:pt>
                <c:pt idx="5020">
                  <c:v>28.018110275268601</c:v>
                </c:pt>
                <c:pt idx="5021">
                  <c:v>28.014850616455099</c:v>
                </c:pt>
                <c:pt idx="5022">
                  <c:v>28.011579513549801</c:v>
                </c:pt>
                <c:pt idx="5023">
                  <c:v>28.008590698242202</c:v>
                </c:pt>
                <c:pt idx="5024">
                  <c:v>28.0058898925781</c:v>
                </c:pt>
                <c:pt idx="5025">
                  <c:v>28.000829696655298</c:v>
                </c:pt>
                <c:pt idx="5026">
                  <c:v>27.9936199188232</c:v>
                </c:pt>
                <c:pt idx="5027">
                  <c:v>27.986650466918899</c:v>
                </c:pt>
                <c:pt idx="5028">
                  <c:v>27.9781608581543</c:v>
                </c:pt>
                <c:pt idx="5029">
                  <c:v>27.9681491851807</c:v>
                </c:pt>
                <c:pt idx="5030">
                  <c:v>27.959419250488299</c:v>
                </c:pt>
                <c:pt idx="5031">
                  <c:v>27.951969146728501</c:v>
                </c:pt>
                <c:pt idx="5032">
                  <c:v>27.944219589233398</c:v>
                </c:pt>
                <c:pt idx="5033">
                  <c:v>27.936170578002901</c:v>
                </c:pt>
                <c:pt idx="5034">
                  <c:v>27.928430557251001</c:v>
                </c:pt>
                <c:pt idx="5035">
                  <c:v>27.9210205078125</c:v>
                </c:pt>
                <c:pt idx="5036">
                  <c:v>27.915060043335</c:v>
                </c:pt>
                <c:pt idx="5037">
                  <c:v>27.910539627075199</c:v>
                </c:pt>
                <c:pt idx="5038">
                  <c:v>27.908159255981399</c:v>
                </c:pt>
                <c:pt idx="5039">
                  <c:v>27.907930374145501</c:v>
                </c:pt>
                <c:pt idx="5040">
                  <c:v>27.907709121704102</c:v>
                </c:pt>
                <c:pt idx="5041">
                  <c:v>27.908929824829102</c:v>
                </c:pt>
                <c:pt idx="5042">
                  <c:v>27.911579132080099</c:v>
                </c:pt>
                <c:pt idx="5043">
                  <c:v>27.915159225463899</c:v>
                </c:pt>
                <c:pt idx="5044">
                  <c:v>27.919670104980501</c:v>
                </c:pt>
                <c:pt idx="5045">
                  <c:v>27.925910949706999</c:v>
                </c:pt>
                <c:pt idx="5046">
                  <c:v>27.933860778808601</c:v>
                </c:pt>
                <c:pt idx="5047">
                  <c:v>27.941810607910199</c:v>
                </c:pt>
                <c:pt idx="5048">
                  <c:v>27.949760437011701</c:v>
                </c:pt>
                <c:pt idx="5049">
                  <c:v>27.9564399719238</c:v>
                </c:pt>
                <c:pt idx="5050">
                  <c:v>27.961860656738299</c:v>
                </c:pt>
                <c:pt idx="5051">
                  <c:v>27.967279434204102</c:v>
                </c:pt>
                <c:pt idx="5052">
                  <c:v>27.972900390625</c:v>
                </c:pt>
                <c:pt idx="5053">
                  <c:v>27.9787292480469</c:v>
                </c:pt>
                <c:pt idx="5054">
                  <c:v>27.982070922851602</c:v>
                </c:pt>
                <c:pt idx="5055">
                  <c:v>27.9829406738281</c:v>
                </c:pt>
                <c:pt idx="5056">
                  <c:v>27.981920242309599</c:v>
                </c:pt>
                <c:pt idx="5057">
                  <c:v>27.979000091552699</c:v>
                </c:pt>
                <c:pt idx="5058">
                  <c:v>27.973049163818398</c:v>
                </c:pt>
                <c:pt idx="5059">
                  <c:v>27.965059280395501</c:v>
                </c:pt>
                <c:pt idx="5060">
                  <c:v>27.957880020141602</c:v>
                </c:pt>
                <c:pt idx="5061">
                  <c:v>27.9504795074463</c:v>
                </c:pt>
                <c:pt idx="5062">
                  <c:v>27.942600250244102</c:v>
                </c:pt>
                <c:pt idx="5063">
                  <c:v>27.934240341186499</c:v>
                </c:pt>
                <c:pt idx="5064">
                  <c:v>27.926290512085</c:v>
                </c:pt>
                <c:pt idx="5065">
                  <c:v>27.918750762939499</c:v>
                </c:pt>
                <c:pt idx="5066">
                  <c:v>27.9127502441406</c:v>
                </c:pt>
                <c:pt idx="5067">
                  <c:v>27.9068508148193</c:v>
                </c:pt>
                <c:pt idx="5068">
                  <c:v>27.900899887085</c:v>
                </c:pt>
                <c:pt idx="5069">
                  <c:v>27.898199081420898</c:v>
                </c:pt>
                <c:pt idx="5070">
                  <c:v>27.897300720214801</c:v>
                </c:pt>
                <c:pt idx="5071">
                  <c:v>27.896509170532202</c:v>
                </c:pt>
                <c:pt idx="5072">
                  <c:v>27.895820617675799</c:v>
                </c:pt>
                <c:pt idx="5073">
                  <c:v>27.895420074462901</c:v>
                </c:pt>
                <c:pt idx="5074">
                  <c:v>27.895299911498999</c:v>
                </c:pt>
                <c:pt idx="5075">
                  <c:v>27.897209167480501</c:v>
                </c:pt>
                <c:pt idx="5076">
                  <c:v>27.901660919189499</c:v>
                </c:pt>
                <c:pt idx="5077">
                  <c:v>27.904279708862301</c:v>
                </c:pt>
                <c:pt idx="5078">
                  <c:v>27.904600143432599</c:v>
                </c:pt>
                <c:pt idx="5079">
                  <c:v>27.904920578002901</c:v>
                </c:pt>
                <c:pt idx="5080">
                  <c:v>27.904569625854499</c:v>
                </c:pt>
                <c:pt idx="5081">
                  <c:v>27.903539657592798</c:v>
                </c:pt>
                <c:pt idx="5082">
                  <c:v>27.902179718017599</c:v>
                </c:pt>
                <c:pt idx="5083">
                  <c:v>27.899330139160199</c:v>
                </c:pt>
                <c:pt idx="5084">
                  <c:v>27.894739151001001</c:v>
                </c:pt>
                <c:pt idx="5085">
                  <c:v>27.891109466552699</c:v>
                </c:pt>
                <c:pt idx="5086">
                  <c:v>27.888999938964801</c:v>
                </c:pt>
                <c:pt idx="5087">
                  <c:v>27.885480880737301</c:v>
                </c:pt>
                <c:pt idx="5088">
                  <c:v>27.881769180297901</c:v>
                </c:pt>
                <c:pt idx="5089">
                  <c:v>27.879299163818398</c:v>
                </c:pt>
                <c:pt idx="5090">
                  <c:v>27.8773097991943</c:v>
                </c:pt>
                <c:pt idx="5091">
                  <c:v>27.875770568847699</c:v>
                </c:pt>
                <c:pt idx="5092">
                  <c:v>27.874029159545898</c:v>
                </c:pt>
                <c:pt idx="5093">
                  <c:v>27.8720703125</c:v>
                </c:pt>
                <c:pt idx="5094">
                  <c:v>27.870119094848601</c:v>
                </c:pt>
                <c:pt idx="5095">
                  <c:v>27.868160247802699</c:v>
                </c:pt>
                <c:pt idx="5096">
                  <c:v>27.8662109375</c:v>
                </c:pt>
                <c:pt idx="5097">
                  <c:v>27.864250183105501</c:v>
                </c:pt>
                <c:pt idx="5098">
                  <c:v>27.862300872802699</c:v>
                </c:pt>
                <c:pt idx="5099">
                  <c:v>27.8603401184082</c:v>
                </c:pt>
                <c:pt idx="5100">
                  <c:v>27.858390808105501</c:v>
                </c:pt>
                <c:pt idx="5101">
                  <c:v>27.856430053710898</c:v>
                </c:pt>
                <c:pt idx="5102">
                  <c:v>27.8544807434082</c:v>
                </c:pt>
                <c:pt idx="5103">
                  <c:v>27.852289199829102</c:v>
                </c:pt>
                <c:pt idx="5104">
                  <c:v>27.849859237670898</c:v>
                </c:pt>
                <c:pt idx="5105">
                  <c:v>27.847429275512699</c:v>
                </c:pt>
                <c:pt idx="5106">
                  <c:v>27.844999313354499</c:v>
                </c:pt>
                <c:pt idx="5107">
                  <c:v>27.841960906982401</c:v>
                </c:pt>
                <c:pt idx="5108">
                  <c:v>27.838310241699201</c:v>
                </c:pt>
                <c:pt idx="5109">
                  <c:v>27.833929061889599</c:v>
                </c:pt>
                <c:pt idx="5110">
                  <c:v>27.828790664672901</c:v>
                </c:pt>
                <c:pt idx="5111">
                  <c:v>27.823650360107401</c:v>
                </c:pt>
                <c:pt idx="5112">
                  <c:v>27.818510055541999</c:v>
                </c:pt>
                <c:pt idx="5113">
                  <c:v>27.813379287719702</c:v>
                </c:pt>
                <c:pt idx="5114">
                  <c:v>27.808240890502901</c:v>
                </c:pt>
                <c:pt idx="5115">
                  <c:v>27.8031005859375</c:v>
                </c:pt>
                <c:pt idx="5116">
                  <c:v>27.797910690307599</c:v>
                </c:pt>
                <c:pt idx="5117">
                  <c:v>27.792690277099599</c:v>
                </c:pt>
                <c:pt idx="5118">
                  <c:v>27.787460327148398</c:v>
                </c:pt>
                <c:pt idx="5119">
                  <c:v>27.782230377197301</c:v>
                </c:pt>
                <c:pt idx="5120">
                  <c:v>27.777000427246101</c:v>
                </c:pt>
                <c:pt idx="5121">
                  <c:v>27.771680831909201</c:v>
                </c:pt>
                <c:pt idx="5122">
                  <c:v>27.766260147094702</c:v>
                </c:pt>
                <c:pt idx="5123">
                  <c:v>27.760850906372099</c:v>
                </c:pt>
                <c:pt idx="5124">
                  <c:v>27.757329940795898</c:v>
                </c:pt>
                <c:pt idx="5125">
                  <c:v>27.755699157714801</c:v>
                </c:pt>
                <c:pt idx="5126">
                  <c:v>27.7540798187256</c:v>
                </c:pt>
                <c:pt idx="5127">
                  <c:v>27.7524604797363</c:v>
                </c:pt>
                <c:pt idx="5128">
                  <c:v>27.7518005371094</c:v>
                </c:pt>
                <c:pt idx="5129">
                  <c:v>27.752099990844702</c:v>
                </c:pt>
                <c:pt idx="5130">
                  <c:v>27.7523899078369</c:v>
                </c:pt>
                <c:pt idx="5131">
                  <c:v>27.7529907226562</c:v>
                </c:pt>
                <c:pt idx="5132">
                  <c:v>27.753910064697301</c:v>
                </c:pt>
                <c:pt idx="5133">
                  <c:v>27.754829406738299</c:v>
                </c:pt>
                <c:pt idx="5134">
                  <c:v>27.7564601898193</c:v>
                </c:pt>
                <c:pt idx="5135">
                  <c:v>27.7588005065918</c:v>
                </c:pt>
                <c:pt idx="5136">
                  <c:v>27.762710571289102</c:v>
                </c:pt>
                <c:pt idx="5137">
                  <c:v>27.768180847168001</c:v>
                </c:pt>
                <c:pt idx="5138">
                  <c:v>27.776170730590799</c:v>
                </c:pt>
                <c:pt idx="5139">
                  <c:v>27.786680221557599</c:v>
                </c:pt>
                <c:pt idx="5140">
                  <c:v>27.797399520873999</c:v>
                </c:pt>
                <c:pt idx="5141">
                  <c:v>27.8083305358887</c:v>
                </c:pt>
                <c:pt idx="5142">
                  <c:v>27.819259643554702</c:v>
                </c:pt>
                <c:pt idx="5143">
                  <c:v>27.8301792144775</c:v>
                </c:pt>
                <c:pt idx="5144">
                  <c:v>27.840490341186499</c:v>
                </c:pt>
                <c:pt idx="5145">
                  <c:v>27.8501892089844</c:v>
                </c:pt>
                <c:pt idx="5146">
                  <c:v>27.859880447387699</c:v>
                </c:pt>
                <c:pt idx="5147">
                  <c:v>27.869579315185501</c:v>
                </c:pt>
                <c:pt idx="5148">
                  <c:v>27.879270553588899</c:v>
                </c:pt>
                <c:pt idx="5149">
                  <c:v>27.889499664306602</c:v>
                </c:pt>
                <c:pt idx="5150">
                  <c:v>27.900260925293001</c:v>
                </c:pt>
                <c:pt idx="5151">
                  <c:v>27.9110107421875</c:v>
                </c:pt>
                <c:pt idx="5152">
                  <c:v>27.921770095825199</c:v>
                </c:pt>
                <c:pt idx="5153">
                  <c:v>27.932519912719702</c:v>
                </c:pt>
                <c:pt idx="5154">
                  <c:v>27.943250656127901</c:v>
                </c:pt>
                <c:pt idx="5155">
                  <c:v>27.9539794921875</c:v>
                </c:pt>
                <c:pt idx="5156">
                  <c:v>27.9647102355957</c:v>
                </c:pt>
                <c:pt idx="5157">
                  <c:v>27.975439071655298</c:v>
                </c:pt>
                <c:pt idx="5158">
                  <c:v>27.984920501708999</c:v>
                </c:pt>
                <c:pt idx="5159">
                  <c:v>27.993179321289102</c:v>
                </c:pt>
                <c:pt idx="5160">
                  <c:v>28.001430511474599</c:v>
                </c:pt>
                <c:pt idx="5161">
                  <c:v>28.0094203948975</c:v>
                </c:pt>
                <c:pt idx="5162">
                  <c:v>28.015539169311499</c:v>
                </c:pt>
                <c:pt idx="5163">
                  <c:v>28.020040512085</c:v>
                </c:pt>
                <c:pt idx="5164">
                  <c:v>28.0224494934082</c:v>
                </c:pt>
                <c:pt idx="5165">
                  <c:v>28.022790908813501</c:v>
                </c:pt>
                <c:pt idx="5166">
                  <c:v>28.023130416870099</c:v>
                </c:pt>
                <c:pt idx="5167">
                  <c:v>28.0234699249268</c:v>
                </c:pt>
                <c:pt idx="5168">
                  <c:v>28.024009704589801</c:v>
                </c:pt>
                <c:pt idx="5169">
                  <c:v>28.0247497558594</c:v>
                </c:pt>
                <c:pt idx="5170">
                  <c:v>28.025489807128899</c:v>
                </c:pt>
                <c:pt idx="5171">
                  <c:v>28.026220321655298</c:v>
                </c:pt>
                <c:pt idx="5172">
                  <c:v>28.028299331665</c:v>
                </c:pt>
                <c:pt idx="5173">
                  <c:v>28.031700134277301</c:v>
                </c:pt>
                <c:pt idx="5174">
                  <c:v>28.036800384521499</c:v>
                </c:pt>
                <c:pt idx="5175">
                  <c:v>28.0436096191406</c:v>
                </c:pt>
                <c:pt idx="5176">
                  <c:v>28.050420761108398</c:v>
                </c:pt>
                <c:pt idx="5177">
                  <c:v>28.0588493347168</c:v>
                </c:pt>
                <c:pt idx="5178">
                  <c:v>28.068910598754901</c:v>
                </c:pt>
                <c:pt idx="5179">
                  <c:v>28.0789604187012</c:v>
                </c:pt>
                <c:pt idx="5180">
                  <c:v>28.0890197753906</c:v>
                </c:pt>
                <c:pt idx="5181">
                  <c:v>28.0990695953369</c:v>
                </c:pt>
                <c:pt idx="5182">
                  <c:v>28.1091194152832</c:v>
                </c:pt>
                <c:pt idx="5183">
                  <c:v>28.119169235229499</c:v>
                </c:pt>
                <c:pt idx="5184">
                  <c:v>28.129270553588899</c:v>
                </c:pt>
                <c:pt idx="5185">
                  <c:v>28.139400482177699</c:v>
                </c:pt>
                <c:pt idx="5186">
                  <c:v>28.149530410766602</c:v>
                </c:pt>
                <c:pt idx="5187">
                  <c:v>28.159660339355501</c:v>
                </c:pt>
                <c:pt idx="5188">
                  <c:v>28.1697998046875</c:v>
                </c:pt>
                <c:pt idx="5189">
                  <c:v>28.179939270019499</c:v>
                </c:pt>
                <c:pt idx="5190">
                  <c:v>28.190099716186499</c:v>
                </c:pt>
                <c:pt idx="5191">
                  <c:v>28.200250625610401</c:v>
                </c:pt>
                <c:pt idx="5192">
                  <c:v>28.2104091644287</c:v>
                </c:pt>
                <c:pt idx="5193">
                  <c:v>28.2205696105957</c:v>
                </c:pt>
                <c:pt idx="5194">
                  <c:v>28.230079650878899</c:v>
                </c:pt>
                <c:pt idx="5195">
                  <c:v>28.238939285278299</c:v>
                </c:pt>
                <c:pt idx="5196">
                  <c:v>28.247800827026399</c:v>
                </c:pt>
                <c:pt idx="5197">
                  <c:v>28.254230499267599</c:v>
                </c:pt>
                <c:pt idx="5198">
                  <c:v>28.2582492828369</c:v>
                </c:pt>
                <c:pt idx="5199">
                  <c:v>28.262260437011701</c:v>
                </c:pt>
                <c:pt idx="5200">
                  <c:v>28.2660007476807</c:v>
                </c:pt>
                <c:pt idx="5201">
                  <c:v>28.2676601409912</c:v>
                </c:pt>
                <c:pt idx="5202">
                  <c:v>28.267549514770501</c:v>
                </c:pt>
                <c:pt idx="5203">
                  <c:v>28.265520095825199</c:v>
                </c:pt>
                <c:pt idx="5204">
                  <c:v>28.261539459228501</c:v>
                </c:pt>
                <c:pt idx="5205">
                  <c:v>28.257560729980501</c:v>
                </c:pt>
                <c:pt idx="5206">
                  <c:v>28.253589630126999</c:v>
                </c:pt>
                <c:pt idx="5207">
                  <c:v>28.249610900878899</c:v>
                </c:pt>
                <c:pt idx="5208">
                  <c:v>28.245630264282202</c:v>
                </c:pt>
                <c:pt idx="5209">
                  <c:v>28.242109298706101</c:v>
                </c:pt>
                <c:pt idx="5210">
                  <c:v>28.239059448242202</c:v>
                </c:pt>
                <c:pt idx="5211">
                  <c:v>28.236000061035199</c:v>
                </c:pt>
                <c:pt idx="5212">
                  <c:v>28.2329502105713</c:v>
                </c:pt>
                <c:pt idx="5213">
                  <c:v>28.231260299682599</c:v>
                </c:pt>
                <c:pt idx="5214">
                  <c:v>28.230939865112301</c:v>
                </c:pt>
                <c:pt idx="5215">
                  <c:v>28.232040405273398</c:v>
                </c:pt>
                <c:pt idx="5216">
                  <c:v>28.234560012817401</c:v>
                </c:pt>
                <c:pt idx="5217">
                  <c:v>28.238819122314499</c:v>
                </c:pt>
                <c:pt idx="5218">
                  <c:v>28.244819641113299</c:v>
                </c:pt>
                <c:pt idx="5219">
                  <c:v>28.250820159912099</c:v>
                </c:pt>
                <c:pt idx="5220">
                  <c:v>28.256820678710898</c:v>
                </c:pt>
                <c:pt idx="5221">
                  <c:v>28.262079238891602</c:v>
                </c:pt>
                <c:pt idx="5222">
                  <c:v>28.2665691375732</c:v>
                </c:pt>
                <c:pt idx="5223">
                  <c:v>28.268669128418001</c:v>
                </c:pt>
                <c:pt idx="5224">
                  <c:v>28.268379211425799</c:v>
                </c:pt>
                <c:pt idx="5225">
                  <c:v>28.268089294433601</c:v>
                </c:pt>
                <c:pt idx="5226">
                  <c:v>28.267799377441399</c:v>
                </c:pt>
                <c:pt idx="5227">
                  <c:v>28.267509460449201</c:v>
                </c:pt>
                <c:pt idx="5228">
                  <c:v>28.265060424804702</c:v>
                </c:pt>
                <c:pt idx="5229">
                  <c:v>28.260429382324201</c:v>
                </c:pt>
                <c:pt idx="5230">
                  <c:v>28.255809783935501</c:v>
                </c:pt>
                <c:pt idx="5231">
                  <c:v>28.2511806488037</c:v>
                </c:pt>
                <c:pt idx="5232">
                  <c:v>28.246559143066399</c:v>
                </c:pt>
                <c:pt idx="5233">
                  <c:v>28.243890762329102</c:v>
                </c:pt>
                <c:pt idx="5234">
                  <c:v>28.243190765380898</c:v>
                </c:pt>
                <c:pt idx="5235">
                  <c:v>28.242490768432599</c:v>
                </c:pt>
                <c:pt idx="5236">
                  <c:v>28.243719100952099</c:v>
                </c:pt>
                <c:pt idx="5237">
                  <c:v>28.246889114379901</c:v>
                </c:pt>
                <c:pt idx="5238">
                  <c:v>28.250049591064499</c:v>
                </c:pt>
                <c:pt idx="5239">
                  <c:v>28.253210067748999</c:v>
                </c:pt>
                <c:pt idx="5240">
                  <c:v>28.256370544433601</c:v>
                </c:pt>
                <c:pt idx="5241">
                  <c:v>28.256170272827099</c:v>
                </c:pt>
                <c:pt idx="5242">
                  <c:v>28.252599716186499</c:v>
                </c:pt>
                <c:pt idx="5243">
                  <c:v>28.249029159545898</c:v>
                </c:pt>
                <c:pt idx="5244">
                  <c:v>28.245460510253899</c:v>
                </c:pt>
                <c:pt idx="5245">
                  <c:v>28.241899490356399</c:v>
                </c:pt>
                <c:pt idx="5246">
                  <c:v>28.238330841064499</c:v>
                </c:pt>
                <c:pt idx="5247">
                  <c:v>28.2347602844238</c:v>
                </c:pt>
                <c:pt idx="5248">
                  <c:v>28.2311897277832</c:v>
                </c:pt>
                <c:pt idx="5249">
                  <c:v>28.2287693023682</c:v>
                </c:pt>
                <c:pt idx="5250">
                  <c:v>28.227489471435501</c:v>
                </c:pt>
                <c:pt idx="5251">
                  <c:v>28.226209640502901</c:v>
                </c:pt>
                <c:pt idx="5252">
                  <c:v>28.2264804840088</c:v>
                </c:pt>
                <c:pt idx="5253">
                  <c:v>28.228309631347699</c:v>
                </c:pt>
                <c:pt idx="5254">
                  <c:v>28.230129241943398</c:v>
                </c:pt>
                <c:pt idx="5255">
                  <c:v>28.231950759887699</c:v>
                </c:pt>
                <c:pt idx="5256">
                  <c:v>28.233770370483398</c:v>
                </c:pt>
                <c:pt idx="5257">
                  <c:v>28.2329998016357</c:v>
                </c:pt>
                <c:pt idx="5258">
                  <c:v>28.229629516601602</c:v>
                </c:pt>
                <c:pt idx="5259">
                  <c:v>28.223150253295898</c:v>
                </c:pt>
                <c:pt idx="5260">
                  <c:v>28.213539123535199</c:v>
                </c:pt>
                <c:pt idx="5261">
                  <c:v>28.2039394378662</c:v>
                </c:pt>
                <c:pt idx="5262">
                  <c:v>28.194339752197301</c:v>
                </c:pt>
                <c:pt idx="5263">
                  <c:v>28.184740066528299</c:v>
                </c:pt>
                <c:pt idx="5264">
                  <c:v>28.1751499176025</c:v>
                </c:pt>
                <c:pt idx="5265">
                  <c:v>28.167970657348601</c:v>
                </c:pt>
                <c:pt idx="5266">
                  <c:v>28.163209915161101</c:v>
                </c:pt>
                <c:pt idx="5267">
                  <c:v>28.1604900360107</c:v>
                </c:pt>
                <c:pt idx="5268">
                  <c:v>28.1598091125488</c:v>
                </c:pt>
                <c:pt idx="5269">
                  <c:v>28.1603298187256</c:v>
                </c:pt>
                <c:pt idx="5270">
                  <c:v>28.162080764770501</c:v>
                </c:pt>
                <c:pt idx="5271">
                  <c:v>28.1656703948975</c:v>
                </c:pt>
                <c:pt idx="5272">
                  <c:v>28.171079635620099</c:v>
                </c:pt>
                <c:pt idx="5273">
                  <c:v>28.177280426025401</c:v>
                </c:pt>
                <c:pt idx="5274">
                  <c:v>28.184249877929702</c:v>
                </c:pt>
                <c:pt idx="5275">
                  <c:v>28.191230773925799</c:v>
                </c:pt>
                <c:pt idx="5276">
                  <c:v>28.1982097625732</c:v>
                </c:pt>
                <c:pt idx="5277">
                  <c:v>28.2051906585693</c:v>
                </c:pt>
                <c:pt idx="5278">
                  <c:v>28.209789276123001</c:v>
                </c:pt>
                <c:pt idx="5279">
                  <c:v>28.212009429931602</c:v>
                </c:pt>
                <c:pt idx="5280">
                  <c:v>28.214239120483398</c:v>
                </c:pt>
                <c:pt idx="5281">
                  <c:v>28.2164707183838</c:v>
                </c:pt>
                <c:pt idx="5282">
                  <c:v>28.218700408935501</c:v>
                </c:pt>
                <c:pt idx="5283">
                  <c:v>28.220930099487301</c:v>
                </c:pt>
                <c:pt idx="5284">
                  <c:v>28.223150253295898</c:v>
                </c:pt>
                <c:pt idx="5285">
                  <c:v>28.225379943847699</c:v>
                </c:pt>
                <c:pt idx="5286">
                  <c:v>28.225999832153299</c:v>
                </c:pt>
                <c:pt idx="5287">
                  <c:v>28.225000381469702</c:v>
                </c:pt>
                <c:pt idx="5288">
                  <c:v>28.2240104675293</c:v>
                </c:pt>
                <c:pt idx="5289">
                  <c:v>28.223009109497099</c:v>
                </c:pt>
                <c:pt idx="5290">
                  <c:v>28.222009658813501</c:v>
                </c:pt>
                <c:pt idx="5291">
                  <c:v>28.221019744873001</c:v>
                </c:pt>
                <c:pt idx="5292">
                  <c:v>28.220020294189499</c:v>
                </c:pt>
                <c:pt idx="5293">
                  <c:v>28.219030380248999</c:v>
                </c:pt>
                <c:pt idx="5294">
                  <c:v>28.218030929565401</c:v>
                </c:pt>
                <c:pt idx="5295">
                  <c:v>28.218980789184599</c:v>
                </c:pt>
                <c:pt idx="5296">
                  <c:v>28.221860885620099</c:v>
                </c:pt>
                <c:pt idx="5297">
                  <c:v>28.2247505187988</c:v>
                </c:pt>
                <c:pt idx="5298">
                  <c:v>28.2276401519775</c:v>
                </c:pt>
                <c:pt idx="5299">
                  <c:v>28.2305202484131</c:v>
                </c:pt>
                <c:pt idx="5300">
                  <c:v>28.2334098815918</c:v>
                </c:pt>
                <c:pt idx="5301">
                  <c:v>28.236299514770501</c:v>
                </c:pt>
                <c:pt idx="5302">
                  <c:v>28.2382698059082</c:v>
                </c:pt>
                <c:pt idx="5303">
                  <c:v>28.239330291748001</c:v>
                </c:pt>
                <c:pt idx="5304">
                  <c:v>28.240400314331101</c:v>
                </c:pt>
                <c:pt idx="5305">
                  <c:v>28.241460800170898</c:v>
                </c:pt>
                <c:pt idx="5306">
                  <c:v>28.241060256958001</c:v>
                </c:pt>
                <c:pt idx="5307">
                  <c:v>28.239200592041001</c:v>
                </c:pt>
                <c:pt idx="5308">
                  <c:v>28.237340927123999</c:v>
                </c:pt>
                <c:pt idx="5309">
                  <c:v>28.234130859375</c:v>
                </c:pt>
                <c:pt idx="5310">
                  <c:v>28.229579925537099</c:v>
                </c:pt>
                <c:pt idx="5311">
                  <c:v>28.2276802062988</c:v>
                </c:pt>
                <c:pt idx="5312">
                  <c:v>28.228420257568398</c:v>
                </c:pt>
                <c:pt idx="5313">
                  <c:v>28.229160308837901</c:v>
                </c:pt>
                <c:pt idx="5314">
                  <c:v>28.2298908233643</c:v>
                </c:pt>
                <c:pt idx="5315">
                  <c:v>28.2306308746338</c:v>
                </c:pt>
                <c:pt idx="5316">
                  <c:v>28.231370925903299</c:v>
                </c:pt>
                <c:pt idx="5317">
                  <c:v>28.232109069824201</c:v>
                </c:pt>
                <c:pt idx="5318">
                  <c:v>28.2328491210938</c:v>
                </c:pt>
                <c:pt idx="5319">
                  <c:v>28.233879089355501</c:v>
                </c:pt>
                <c:pt idx="5320">
                  <c:v>28.2352104187012</c:v>
                </c:pt>
                <c:pt idx="5321">
                  <c:v>28.235700607299801</c:v>
                </c:pt>
                <c:pt idx="5322">
                  <c:v>28.235330581665</c:v>
                </c:pt>
                <c:pt idx="5323">
                  <c:v>28.234960556030298</c:v>
                </c:pt>
                <c:pt idx="5324">
                  <c:v>28.2352294921875</c:v>
                </c:pt>
                <c:pt idx="5325">
                  <c:v>28.236139297485401</c:v>
                </c:pt>
                <c:pt idx="5326">
                  <c:v>28.237060546875</c:v>
                </c:pt>
                <c:pt idx="5327">
                  <c:v>28.237970352172901</c:v>
                </c:pt>
                <c:pt idx="5328">
                  <c:v>28.2388801574707</c:v>
                </c:pt>
                <c:pt idx="5329">
                  <c:v>28.239789962768601</c:v>
                </c:pt>
                <c:pt idx="5330">
                  <c:v>28.239519119262699</c:v>
                </c:pt>
                <c:pt idx="5331">
                  <c:v>28.238079071044901</c:v>
                </c:pt>
                <c:pt idx="5332">
                  <c:v>28.236629486083999</c:v>
                </c:pt>
                <c:pt idx="5333">
                  <c:v>28.235179901123001</c:v>
                </c:pt>
                <c:pt idx="5334">
                  <c:v>28.233739852905298</c:v>
                </c:pt>
                <c:pt idx="5335">
                  <c:v>28.2316703796387</c:v>
                </c:pt>
                <c:pt idx="5336">
                  <c:v>28.228979110717798</c:v>
                </c:pt>
                <c:pt idx="5337">
                  <c:v>28.226289749145501</c:v>
                </c:pt>
                <c:pt idx="5338">
                  <c:v>28.2236003875732</c:v>
                </c:pt>
                <c:pt idx="5339">
                  <c:v>28.221439361572301</c:v>
                </c:pt>
                <c:pt idx="5340">
                  <c:v>28.219820022583001</c:v>
                </c:pt>
                <c:pt idx="5341">
                  <c:v>28.219549179077099</c:v>
                </c:pt>
                <c:pt idx="5342">
                  <c:v>28.220619201660199</c:v>
                </c:pt>
                <c:pt idx="5343">
                  <c:v>28.2216796875</c:v>
                </c:pt>
                <c:pt idx="5344">
                  <c:v>28.222749710083001</c:v>
                </c:pt>
                <c:pt idx="5345">
                  <c:v>28.223819732666001</c:v>
                </c:pt>
                <c:pt idx="5346">
                  <c:v>28.224889755248999</c:v>
                </c:pt>
                <c:pt idx="5347">
                  <c:v>28.225950241088899</c:v>
                </c:pt>
                <c:pt idx="5348">
                  <c:v>28.227430343627901</c:v>
                </c:pt>
                <c:pt idx="5349">
                  <c:v>28.229320526123001</c:v>
                </c:pt>
                <c:pt idx="5350">
                  <c:v>28.2316493988037</c:v>
                </c:pt>
                <c:pt idx="5351">
                  <c:v>28.234439849853501</c:v>
                </c:pt>
                <c:pt idx="5352">
                  <c:v>28.237220764160199</c:v>
                </c:pt>
                <c:pt idx="5353">
                  <c:v>28.2399997711182</c:v>
                </c:pt>
                <c:pt idx="5354">
                  <c:v>28.243110656738299</c:v>
                </c:pt>
                <c:pt idx="5355">
                  <c:v>28.2465305328369</c:v>
                </c:pt>
                <c:pt idx="5356">
                  <c:v>28.249950408935501</c:v>
                </c:pt>
                <c:pt idx="5357">
                  <c:v>28.253370285034201</c:v>
                </c:pt>
                <c:pt idx="5358">
                  <c:v>28.256790161132798</c:v>
                </c:pt>
                <c:pt idx="5359">
                  <c:v>28.260210037231399</c:v>
                </c:pt>
                <c:pt idx="5360">
                  <c:v>28.2618808746338</c:v>
                </c:pt>
                <c:pt idx="5361">
                  <c:v>28.2618007659912</c:v>
                </c:pt>
                <c:pt idx="5362">
                  <c:v>28.261720657348601</c:v>
                </c:pt>
                <c:pt idx="5363">
                  <c:v>28.261650085449201</c:v>
                </c:pt>
                <c:pt idx="5364">
                  <c:v>28.261569976806602</c:v>
                </c:pt>
                <c:pt idx="5365">
                  <c:v>28.261489868164102</c:v>
                </c:pt>
                <c:pt idx="5366">
                  <c:v>28.261409759521499</c:v>
                </c:pt>
                <c:pt idx="5367">
                  <c:v>28.261339187622099</c:v>
                </c:pt>
                <c:pt idx="5368">
                  <c:v>28.261259078979499</c:v>
                </c:pt>
                <c:pt idx="5369">
                  <c:v>28.258459091186499</c:v>
                </c:pt>
                <c:pt idx="5370">
                  <c:v>28.2529392242432</c:v>
                </c:pt>
                <c:pt idx="5371">
                  <c:v>28.247419357299801</c:v>
                </c:pt>
                <c:pt idx="5372">
                  <c:v>28.2452201843262</c:v>
                </c:pt>
                <c:pt idx="5373">
                  <c:v>28.2463493347168</c:v>
                </c:pt>
                <c:pt idx="5374">
                  <c:v>28.249849319458001</c:v>
                </c:pt>
                <c:pt idx="5375">
                  <c:v>28.255720138549801</c:v>
                </c:pt>
                <c:pt idx="5376">
                  <c:v>28.2600498199463</c:v>
                </c:pt>
                <c:pt idx="5377">
                  <c:v>28.262859344482401</c:v>
                </c:pt>
                <c:pt idx="5378">
                  <c:v>28.263959884643601</c:v>
                </c:pt>
                <c:pt idx="5379">
                  <c:v>28.263349533081101</c:v>
                </c:pt>
                <c:pt idx="5380">
                  <c:v>28.262750625610401</c:v>
                </c:pt>
                <c:pt idx="5381">
                  <c:v>28.262140274047901</c:v>
                </c:pt>
                <c:pt idx="5382">
                  <c:v>28.262580871581999</c:v>
                </c:pt>
                <c:pt idx="5383">
                  <c:v>28.2640590667725</c:v>
                </c:pt>
                <c:pt idx="5384">
                  <c:v>28.265539169311499</c:v>
                </c:pt>
                <c:pt idx="5385">
                  <c:v>28.2670192718506</c:v>
                </c:pt>
                <c:pt idx="5386">
                  <c:v>28.267749786376999</c:v>
                </c:pt>
                <c:pt idx="5387">
                  <c:v>28.267759323120099</c:v>
                </c:pt>
                <c:pt idx="5388">
                  <c:v>28.2677707672119</c:v>
                </c:pt>
                <c:pt idx="5389">
                  <c:v>28.266780853271499</c:v>
                </c:pt>
                <c:pt idx="5390">
                  <c:v>28.2647800445557</c:v>
                </c:pt>
                <c:pt idx="5391">
                  <c:v>28.262779235839801</c:v>
                </c:pt>
                <c:pt idx="5392">
                  <c:v>28.260780334472699</c:v>
                </c:pt>
                <c:pt idx="5393">
                  <c:v>28.256189346313501</c:v>
                </c:pt>
                <c:pt idx="5394">
                  <c:v>28.249010086059599</c:v>
                </c:pt>
                <c:pt idx="5395">
                  <c:v>28.2418308258057</c:v>
                </c:pt>
                <c:pt idx="5396">
                  <c:v>28.236139297485401</c:v>
                </c:pt>
                <c:pt idx="5397">
                  <c:v>28.231960296630898</c:v>
                </c:pt>
                <c:pt idx="5398">
                  <c:v>28.230510711669901</c:v>
                </c:pt>
                <c:pt idx="5399">
                  <c:v>28.231769561767599</c:v>
                </c:pt>
                <c:pt idx="5400">
                  <c:v>28.235530853271499</c:v>
                </c:pt>
                <c:pt idx="5401">
                  <c:v>28.241779327392599</c:v>
                </c:pt>
                <c:pt idx="5402">
                  <c:v>28.248020172119102</c:v>
                </c:pt>
                <c:pt idx="5403">
                  <c:v>28.254259109497099</c:v>
                </c:pt>
                <c:pt idx="5404">
                  <c:v>28.2605094909668</c:v>
                </c:pt>
                <c:pt idx="5405">
                  <c:v>28.2646293640137</c:v>
                </c:pt>
                <c:pt idx="5406">
                  <c:v>28.2666206359863</c:v>
                </c:pt>
                <c:pt idx="5407">
                  <c:v>28.268619537353501</c:v>
                </c:pt>
                <c:pt idx="5408">
                  <c:v>28.272380828857401</c:v>
                </c:pt>
                <c:pt idx="5409">
                  <c:v>28.277900695800799</c:v>
                </c:pt>
                <c:pt idx="5410">
                  <c:v>28.2789096832275</c:v>
                </c:pt>
                <c:pt idx="5411">
                  <c:v>28.2754001617432</c:v>
                </c:pt>
                <c:pt idx="5412">
                  <c:v>28.2718906402588</c:v>
                </c:pt>
                <c:pt idx="5413">
                  <c:v>28.268379211425799</c:v>
                </c:pt>
                <c:pt idx="5414">
                  <c:v>28.264869689941399</c:v>
                </c:pt>
                <c:pt idx="5415">
                  <c:v>28.261360168456999</c:v>
                </c:pt>
                <c:pt idx="5416">
                  <c:v>28.257850646972699</c:v>
                </c:pt>
                <c:pt idx="5417">
                  <c:v>28.254339218139599</c:v>
                </c:pt>
                <c:pt idx="5418">
                  <c:v>28.250829696655298</c:v>
                </c:pt>
                <c:pt idx="5419">
                  <c:v>28.247320175170898</c:v>
                </c:pt>
                <c:pt idx="5420">
                  <c:v>28.243810653686499</c:v>
                </c:pt>
                <c:pt idx="5421">
                  <c:v>28.240299224853501</c:v>
                </c:pt>
                <c:pt idx="5422">
                  <c:v>28.2387504577637</c:v>
                </c:pt>
                <c:pt idx="5423">
                  <c:v>28.239189147949201</c:v>
                </c:pt>
                <c:pt idx="5424">
                  <c:v>28.239629745483398</c:v>
                </c:pt>
                <c:pt idx="5425">
                  <c:v>28.241029739379901</c:v>
                </c:pt>
                <c:pt idx="5426">
                  <c:v>28.243410110473601</c:v>
                </c:pt>
                <c:pt idx="5427">
                  <c:v>28.245780944824201</c:v>
                </c:pt>
                <c:pt idx="5428">
                  <c:v>28.2481594085693</c:v>
                </c:pt>
                <c:pt idx="5429">
                  <c:v>28.253789901733398</c:v>
                </c:pt>
                <c:pt idx="5430">
                  <c:v>28.262680053710898</c:v>
                </c:pt>
                <c:pt idx="5431">
                  <c:v>28.270900726318398</c:v>
                </c:pt>
                <c:pt idx="5432">
                  <c:v>28.278450012206999</c:v>
                </c:pt>
                <c:pt idx="5433">
                  <c:v>28.2835502624512</c:v>
                </c:pt>
                <c:pt idx="5434">
                  <c:v>28.286199569702099</c:v>
                </c:pt>
                <c:pt idx="5435">
                  <c:v>28.2876796722412</c:v>
                </c:pt>
                <c:pt idx="5436">
                  <c:v>28.288000106811499</c:v>
                </c:pt>
                <c:pt idx="5437">
                  <c:v>28.2901496887207</c:v>
                </c:pt>
                <c:pt idx="5438">
                  <c:v>28.294120788574201</c:v>
                </c:pt>
                <c:pt idx="5439">
                  <c:v>28.298099517822301</c:v>
                </c:pt>
                <c:pt idx="5440">
                  <c:v>28.302080154418899</c:v>
                </c:pt>
                <c:pt idx="5441">
                  <c:v>28.3048992156982</c:v>
                </c:pt>
                <c:pt idx="5442">
                  <c:v>28.3065795898438</c:v>
                </c:pt>
                <c:pt idx="5443">
                  <c:v>28.308250427246101</c:v>
                </c:pt>
                <c:pt idx="5444">
                  <c:v>28.309930801391602</c:v>
                </c:pt>
                <c:pt idx="5445">
                  <c:v>28.311059951782202</c:v>
                </c:pt>
                <c:pt idx="5446">
                  <c:v>28.311639785766602</c:v>
                </c:pt>
                <c:pt idx="5447">
                  <c:v>28.312229156494102</c:v>
                </c:pt>
                <c:pt idx="5448">
                  <c:v>28.312810897827099</c:v>
                </c:pt>
                <c:pt idx="5449">
                  <c:v>28.3131198883057</c:v>
                </c:pt>
                <c:pt idx="5450">
                  <c:v>28.313169479370099</c:v>
                </c:pt>
                <c:pt idx="5451">
                  <c:v>28.313209533691399</c:v>
                </c:pt>
                <c:pt idx="5452">
                  <c:v>28.313249588012699</c:v>
                </c:pt>
                <c:pt idx="5453">
                  <c:v>28.313430786132798</c:v>
                </c:pt>
                <c:pt idx="5454">
                  <c:v>28.313749313354499</c:v>
                </c:pt>
                <c:pt idx="5455">
                  <c:v>28.314060211181602</c:v>
                </c:pt>
                <c:pt idx="5456">
                  <c:v>28.314369201660199</c:v>
                </c:pt>
                <c:pt idx="5457">
                  <c:v>28.315799713134801</c:v>
                </c:pt>
                <c:pt idx="5458">
                  <c:v>28.318330764770501</c:v>
                </c:pt>
                <c:pt idx="5459">
                  <c:v>28.320610046386701</c:v>
                </c:pt>
                <c:pt idx="5460">
                  <c:v>28.3226203918457</c:v>
                </c:pt>
                <c:pt idx="5461">
                  <c:v>28.324640274047901</c:v>
                </c:pt>
                <c:pt idx="5462">
                  <c:v>28.326129913330099</c:v>
                </c:pt>
                <c:pt idx="5463">
                  <c:v>28.327089309692401</c:v>
                </c:pt>
                <c:pt idx="5464">
                  <c:v>28.328050613403299</c:v>
                </c:pt>
                <c:pt idx="5465">
                  <c:v>28.329229354858398</c:v>
                </c:pt>
                <c:pt idx="5466">
                  <c:v>28.330629348754901</c:v>
                </c:pt>
                <c:pt idx="5467">
                  <c:v>28.3320198059082</c:v>
                </c:pt>
                <c:pt idx="5468">
                  <c:v>28.333419799804702</c:v>
                </c:pt>
                <c:pt idx="5469">
                  <c:v>28.334430694580099</c:v>
                </c:pt>
                <c:pt idx="5470">
                  <c:v>28.335060119628899</c:v>
                </c:pt>
                <c:pt idx="5471">
                  <c:v>28.335699081420898</c:v>
                </c:pt>
                <c:pt idx="5472">
                  <c:v>28.335569381713899</c:v>
                </c:pt>
                <c:pt idx="5473">
                  <c:v>28.334669113159201</c:v>
                </c:pt>
                <c:pt idx="5474">
                  <c:v>28.332639694213899</c:v>
                </c:pt>
                <c:pt idx="5475">
                  <c:v>28.329469680786101</c:v>
                </c:pt>
                <c:pt idx="5476">
                  <c:v>28.328189849853501</c:v>
                </c:pt>
                <c:pt idx="5477">
                  <c:v>28.328790664672901</c:v>
                </c:pt>
                <c:pt idx="5478">
                  <c:v>28.3283805847168</c:v>
                </c:pt>
                <c:pt idx="5479">
                  <c:v>28.326950073242202</c:v>
                </c:pt>
                <c:pt idx="5480">
                  <c:v>28.324750900268601</c:v>
                </c:pt>
                <c:pt idx="5481">
                  <c:v>28.321790695190401</c:v>
                </c:pt>
                <c:pt idx="5482">
                  <c:v>28.318159103393601</c:v>
                </c:pt>
                <c:pt idx="5483">
                  <c:v>28.313840866088899</c:v>
                </c:pt>
                <c:pt idx="5484">
                  <c:v>28.308599472045898</c:v>
                </c:pt>
                <c:pt idx="5485">
                  <c:v>28.3024005889893</c:v>
                </c:pt>
                <c:pt idx="5486">
                  <c:v>28.2990608215332</c:v>
                </c:pt>
                <c:pt idx="5487">
                  <c:v>28.298559188842798</c:v>
                </c:pt>
                <c:pt idx="5488">
                  <c:v>28.298070907592798</c:v>
                </c:pt>
                <c:pt idx="5489">
                  <c:v>28.299390792846701</c:v>
                </c:pt>
                <c:pt idx="5490">
                  <c:v>28.3025207519531</c:v>
                </c:pt>
                <c:pt idx="5491">
                  <c:v>28.3042507171631</c:v>
                </c:pt>
                <c:pt idx="5492">
                  <c:v>28.304559707641602</c:v>
                </c:pt>
                <c:pt idx="5493">
                  <c:v>28.3048706054687</c:v>
                </c:pt>
                <c:pt idx="5494">
                  <c:v>28.305179595947301</c:v>
                </c:pt>
                <c:pt idx="5495">
                  <c:v>28.307279586791999</c:v>
                </c:pt>
                <c:pt idx="5496">
                  <c:v>28.311170578002901</c:v>
                </c:pt>
                <c:pt idx="5497">
                  <c:v>28.312870025634801</c:v>
                </c:pt>
                <c:pt idx="5498">
                  <c:v>28.313859939575199</c:v>
                </c:pt>
                <c:pt idx="5499">
                  <c:v>28.316310882568398</c:v>
                </c:pt>
                <c:pt idx="5500">
                  <c:v>28.316360473632798</c:v>
                </c:pt>
                <c:pt idx="5501">
                  <c:v>28.313999176025401</c:v>
                </c:pt>
                <c:pt idx="5502">
                  <c:v>28.311639785766602</c:v>
                </c:pt>
                <c:pt idx="5503">
                  <c:v>28.309289932251001</c:v>
                </c:pt>
                <c:pt idx="5504">
                  <c:v>28.3083591461182</c:v>
                </c:pt>
                <c:pt idx="5505">
                  <c:v>28.3088493347168</c:v>
                </c:pt>
                <c:pt idx="5506">
                  <c:v>28.308820724487301</c:v>
                </c:pt>
                <c:pt idx="5507">
                  <c:v>28.3082599639893</c:v>
                </c:pt>
                <c:pt idx="5508">
                  <c:v>28.3076992034912</c:v>
                </c:pt>
                <c:pt idx="5509">
                  <c:v>28.3071403503418</c:v>
                </c:pt>
                <c:pt idx="5510">
                  <c:v>28.309240341186499</c:v>
                </c:pt>
                <c:pt idx="5511">
                  <c:v>28.313989639282202</c:v>
                </c:pt>
                <c:pt idx="5512">
                  <c:v>28.317520141601602</c:v>
                </c:pt>
                <c:pt idx="5513">
                  <c:v>28.319820404052699</c:v>
                </c:pt>
                <c:pt idx="5514">
                  <c:v>28.322130203247099</c:v>
                </c:pt>
                <c:pt idx="5515">
                  <c:v>28.325159072876001</c:v>
                </c:pt>
                <c:pt idx="5516">
                  <c:v>28.328929901123001</c:v>
                </c:pt>
                <c:pt idx="5517">
                  <c:v>28.330810546875</c:v>
                </c:pt>
                <c:pt idx="5518">
                  <c:v>28.3307800292969</c:v>
                </c:pt>
                <c:pt idx="5519">
                  <c:v>28.329370498657202</c:v>
                </c:pt>
                <c:pt idx="5520">
                  <c:v>28.326580047607401</c:v>
                </c:pt>
                <c:pt idx="5521">
                  <c:v>28.323789596557599</c:v>
                </c:pt>
                <c:pt idx="5522">
                  <c:v>28.320999145507798</c:v>
                </c:pt>
                <c:pt idx="5523">
                  <c:v>28.318210601806602</c:v>
                </c:pt>
                <c:pt idx="5524">
                  <c:v>28.3154201507568</c:v>
                </c:pt>
                <c:pt idx="5525">
                  <c:v>28.318159103393601</c:v>
                </c:pt>
                <c:pt idx="5526">
                  <c:v>28.326419830322301</c:v>
                </c:pt>
                <c:pt idx="5527">
                  <c:v>28.334680557251001</c:v>
                </c:pt>
                <c:pt idx="5528">
                  <c:v>28.342939376831101</c:v>
                </c:pt>
                <c:pt idx="5529">
                  <c:v>28.3514404296875</c:v>
                </c:pt>
                <c:pt idx="5530">
                  <c:v>28.3602104187012</c:v>
                </c:pt>
                <c:pt idx="5531">
                  <c:v>28.368970870971701</c:v>
                </c:pt>
                <c:pt idx="5532">
                  <c:v>28.3780708312988</c:v>
                </c:pt>
                <c:pt idx="5533">
                  <c:v>28.387489318847699</c:v>
                </c:pt>
                <c:pt idx="5534">
                  <c:v>28.396919250488299</c:v>
                </c:pt>
                <c:pt idx="5535">
                  <c:v>28.4063396453857</c:v>
                </c:pt>
                <c:pt idx="5536">
                  <c:v>28.4157600402832</c:v>
                </c:pt>
                <c:pt idx="5537">
                  <c:v>28.425270080566399</c:v>
                </c:pt>
                <c:pt idx="5538">
                  <c:v>28.434879302978501</c:v>
                </c:pt>
                <c:pt idx="5539">
                  <c:v>28.444480895996101</c:v>
                </c:pt>
                <c:pt idx="5540">
                  <c:v>28.452619552612301</c:v>
                </c:pt>
                <c:pt idx="5541">
                  <c:v>28.4593105316162</c:v>
                </c:pt>
                <c:pt idx="5542">
                  <c:v>28.465000152587901</c:v>
                </c:pt>
                <c:pt idx="5543">
                  <c:v>28.469680786132798</c:v>
                </c:pt>
                <c:pt idx="5544">
                  <c:v>28.471429824829102</c:v>
                </c:pt>
                <c:pt idx="5545">
                  <c:v>28.470230102539102</c:v>
                </c:pt>
                <c:pt idx="5546">
                  <c:v>28.469030380248999</c:v>
                </c:pt>
                <c:pt idx="5547">
                  <c:v>28.467830657958999</c:v>
                </c:pt>
                <c:pt idx="5548">
                  <c:v>28.466630935668899</c:v>
                </c:pt>
                <c:pt idx="5549">
                  <c:v>28.465549468994102</c:v>
                </c:pt>
                <c:pt idx="5550">
                  <c:v>28.4645805358887</c:v>
                </c:pt>
                <c:pt idx="5551">
                  <c:v>28.463609695434599</c:v>
                </c:pt>
                <c:pt idx="5552">
                  <c:v>28.462640762329102</c:v>
                </c:pt>
                <c:pt idx="5553">
                  <c:v>28.4616794586182</c:v>
                </c:pt>
                <c:pt idx="5554">
                  <c:v>28.460710525512699</c:v>
                </c:pt>
                <c:pt idx="5555">
                  <c:v>28.4597492218018</c:v>
                </c:pt>
                <c:pt idx="5556">
                  <c:v>28.458789825439499</c:v>
                </c:pt>
                <c:pt idx="5557">
                  <c:v>28.457830429077099</c:v>
                </c:pt>
                <c:pt idx="5558">
                  <c:v>28.456800460815401</c:v>
                </c:pt>
                <c:pt idx="5559">
                  <c:v>28.4557209014893</c:v>
                </c:pt>
                <c:pt idx="5560">
                  <c:v>28.454639434814499</c:v>
                </c:pt>
                <c:pt idx="5561">
                  <c:v>28.453550338745099</c:v>
                </c:pt>
                <c:pt idx="5562">
                  <c:v>28.452470779418899</c:v>
                </c:pt>
                <c:pt idx="5563">
                  <c:v>28.451389312744102</c:v>
                </c:pt>
                <c:pt idx="5564">
                  <c:v>28.450300216674801</c:v>
                </c:pt>
                <c:pt idx="5565">
                  <c:v>28.449220657348601</c:v>
                </c:pt>
                <c:pt idx="5566">
                  <c:v>28.4481296539307</c:v>
                </c:pt>
                <c:pt idx="5567">
                  <c:v>28.447050094604499</c:v>
                </c:pt>
                <c:pt idx="5568">
                  <c:v>28.445959091186499</c:v>
                </c:pt>
                <c:pt idx="5569">
                  <c:v>28.444860458373999</c:v>
                </c:pt>
                <c:pt idx="5570">
                  <c:v>28.443769454956101</c:v>
                </c:pt>
                <c:pt idx="5571">
                  <c:v>28.442670822143601</c:v>
                </c:pt>
                <c:pt idx="5572">
                  <c:v>28.4415798187256</c:v>
                </c:pt>
                <c:pt idx="5573">
                  <c:v>28.439559936523398</c:v>
                </c:pt>
                <c:pt idx="5574">
                  <c:v>28.436599731445298</c:v>
                </c:pt>
                <c:pt idx="5575">
                  <c:v>28.433240890502901</c:v>
                </c:pt>
                <c:pt idx="5576">
                  <c:v>28.429470062255898</c:v>
                </c:pt>
                <c:pt idx="5577">
                  <c:v>28.424810409545898</c:v>
                </c:pt>
                <c:pt idx="5578">
                  <c:v>28.419269561767599</c:v>
                </c:pt>
                <c:pt idx="5579">
                  <c:v>28.4114799499512</c:v>
                </c:pt>
                <c:pt idx="5580">
                  <c:v>28.401430130004901</c:v>
                </c:pt>
                <c:pt idx="5581">
                  <c:v>28.3913898468018</c:v>
                </c:pt>
                <c:pt idx="5582">
                  <c:v>28.381349563598601</c:v>
                </c:pt>
                <c:pt idx="5583">
                  <c:v>28.371309280395501</c:v>
                </c:pt>
                <c:pt idx="5584">
                  <c:v>28.361259460449201</c:v>
                </c:pt>
                <c:pt idx="5585">
                  <c:v>28.351219177246101</c:v>
                </c:pt>
                <c:pt idx="5586">
                  <c:v>28.3414402008057</c:v>
                </c:pt>
                <c:pt idx="5587">
                  <c:v>28.3319396972656</c:v>
                </c:pt>
                <c:pt idx="5588">
                  <c:v>28.322429656982401</c:v>
                </c:pt>
                <c:pt idx="5589">
                  <c:v>28.317520141601602</c:v>
                </c:pt>
                <c:pt idx="5590">
                  <c:v>28.3172092437744</c:v>
                </c:pt>
                <c:pt idx="5591">
                  <c:v>28.316890716552699</c:v>
                </c:pt>
                <c:pt idx="5592">
                  <c:v>28.316570281982401</c:v>
                </c:pt>
                <c:pt idx="5593">
                  <c:v>28.318759918212901</c:v>
                </c:pt>
                <c:pt idx="5594">
                  <c:v>28.323459625244102</c:v>
                </c:pt>
                <c:pt idx="5595">
                  <c:v>28.328159332275401</c:v>
                </c:pt>
                <c:pt idx="5596">
                  <c:v>28.329889297485401</c:v>
                </c:pt>
                <c:pt idx="5597">
                  <c:v>28.328670501708999</c:v>
                </c:pt>
                <c:pt idx="5598">
                  <c:v>28.325120925903299</c:v>
                </c:pt>
                <c:pt idx="5599">
                  <c:v>28.319229125976602</c:v>
                </c:pt>
                <c:pt idx="5600">
                  <c:v>28.313350677490199</c:v>
                </c:pt>
                <c:pt idx="5601">
                  <c:v>28.307460784912099</c:v>
                </c:pt>
                <c:pt idx="5602">
                  <c:v>28.301580429077099</c:v>
                </c:pt>
                <c:pt idx="5603">
                  <c:v>28.295690536498999</c:v>
                </c:pt>
                <c:pt idx="5604">
                  <c:v>28.289810180664102</c:v>
                </c:pt>
                <c:pt idx="5605">
                  <c:v>28.283920288085898</c:v>
                </c:pt>
                <c:pt idx="5606">
                  <c:v>28.281980514526399</c:v>
                </c:pt>
                <c:pt idx="5607">
                  <c:v>28.283969879150401</c:v>
                </c:pt>
                <c:pt idx="5608">
                  <c:v>28.285600662231399</c:v>
                </c:pt>
                <c:pt idx="5609">
                  <c:v>28.286859512329102</c:v>
                </c:pt>
                <c:pt idx="5610">
                  <c:v>28.287639617919901</c:v>
                </c:pt>
                <c:pt idx="5611">
                  <c:v>28.287910461425799</c:v>
                </c:pt>
                <c:pt idx="5612">
                  <c:v>28.288450241088899</c:v>
                </c:pt>
                <c:pt idx="5613">
                  <c:v>28.289239883422901</c:v>
                </c:pt>
                <c:pt idx="5614">
                  <c:v>28.290290832519499</c:v>
                </c:pt>
                <c:pt idx="5615">
                  <c:v>28.291610717773398</c:v>
                </c:pt>
                <c:pt idx="5616">
                  <c:v>28.293920516967798</c:v>
                </c:pt>
                <c:pt idx="5617">
                  <c:v>28.2972202301025</c:v>
                </c:pt>
                <c:pt idx="5618">
                  <c:v>28.300859451293899</c:v>
                </c:pt>
                <c:pt idx="5619">
                  <c:v>28.3048496246338</c:v>
                </c:pt>
                <c:pt idx="5620">
                  <c:v>28.308109283447301</c:v>
                </c:pt>
                <c:pt idx="5621">
                  <c:v>28.3084907531738</c:v>
                </c:pt>
                <c:pt idx="5622">
                  <c:v>28.306709289550799</c:v>
                </c:pt>
                <c:pt idx="5623">
                  <c:v>28.303220748901399</c:v>
                </c:pt>
                <c:pt idx="5624">
                  <c:v>28.2988796234131</c:v>
                </c:pt>
                <c:pt idx="5625">
                  <c:v>28.2954196929932</c:v>
                </c:pt>
                <c:pt idx="5626">
                  <c:v>28.291080474853501</c:v>
                </c:pt>
                <c:pt idx="5627">
                  <c:v>28.285850524902301</c:v>
                </c:pt>
                <c:pt idx="5628">
                  <c:v>28.281009674072301</c:v>
                </c:pt>
                <c:pt idx="5629">
                  <c:v>28.2765502929687</c:v>
                </c:pt>
                <c:pt idx="5630">
                  <c:v>28.272090911865199</c:v>
                </c:pt>
                <c:pt idx="5631">
                  <c:v>28.270170211791999</c:v>
                </c:pt>
                <c:pt idx="5632">
                  <c:v>28.270790100097699</c:v>
                </c:pt>
                <c:pt idx="5633">
                  <c:v>28.271409988403299</c:v>
                </c:pt>
                <c:pt idx="5634">
                  <c:v>28.272100448608398</c:v>
                </c:pt>
                <c:pt idx="5635">
                  <c:v>28.2728595733643</c:v>
                </c:pt>
                <c:pt idx="5636">
                  <c:v>28.2736301422119</c:v>
                </c:pt>
                <c:pt idx="5637">
                  <c:v>28.274400711059599</c:v>
                </c:pt>
                <c:pt idx="5638">
                  <c:v>28.275190353393601</c:v>
                </c:pt>
                <c:pt idx="5639">
                  <c:v>28.275489807128899</c:v>
                </c:pt>
                <c:pt idx="5640">
                  <c:v>28.2753200531006</c:v>
                </c:pt>
                <c:pt idx="5641">
                  <c:v>28.275140762329102</c:v>
                </c:pt>
                <c:pt idx="5642">
                  <c:v>28.274969100952099</c:v>
                </c:pt>
                <c:pt idx="5643">
                  <c:v>28.2747898101807</c:v>
                </c:pt>
                <c:pt idx="5644">
                  <c:v>28.274660110473601</c:v>
                </c:pt>
                <c:pt idx="5645">
                  <c:v>28.274549484252901</c:v>
                </c:pt>
                <c:pt idx="5646">
                  <c:v>28.274450302123999</c:v>
                </c:pt>
                <c:pt idx="5647">
                  <c:v>28.274349212646499</c:v>
                </c:pt>
                <c:pt idx="5648">
                  <c:v>28.274250030517599</c:v>
                </c:pt>
                <c:pt idx="5649">
                  <c:v>28.2741394042969</c:v>
                </c:pt>
                <c:pt idx="5650">
                  <c:v>28.274040222168001</c:v>
                </c:pt>
                <c:pt idx="5651">
                  <c:v>28.273939132690401</c:v>
                </c:pt>
                <c:pt idx="5652">
                  <c:v>28.273839950561499</c:v>
                </c:pt>
                <c:pt idx="5653">
                  <c:v>28.273740768432599</c:v>
                </c:pt>
                <c:pt idx="5654">
                  <c:v>28.2736301422119</c:v>
                </c:pt>
                <c:pt idx="5655">
                  <c:v>28.2735290527344</c:v>
                </c:pt>
                <c:pt idx="5656">
                  <c:v>28.273429870605501</c:v>
                </c:pt>
                <c:pt idx="5657">
                  <c:v>28.273330688476602</c:v>
                </c:pt>
                <c:pt idx="5658">
                  <c:v>28.273220062255898</c:v>
                </c:pt>
                <c:pt idx="5659">
                  <c:v>28.273120880126999</c:v>
                </c:pt>
                <c:pt idx="5660">
                  <c:v>28.2730197906494</c:v>
                </c:pt>
                <c:pt idx="5661">
                  <c:v>28.272920608520501</c:v>
                </c:pt>
                <c:pt idx="5662">
                  <c:v>28.272809982299801</c:v>
                </c:pt>
                <c:pt idx="5663">
                  <c:v>28.272710800170898</c:v>
                </c:pt>
                <c:pt idx="5664">
                  <c:v>28.272609710693398</c:v>
                </c:pt>
                <c:pt idx="5665">
                  <c:v>28.272510528564499</c:v>
                </c:pt>
                <c:pt idx="5666">
                  <c:v>28.2724094390869</c:v>
                </c:pt>
                <c:pt idx="5667">
                  <c:v>28.272300720214801</c:v>
                </c:pt>
                <c:pt idx="5668">
                  <c:v>28.272199630737301</c:v>
                </c:pt>
                <c:pt idx="5669">
                  <c:v>28.272100448608398</c:v>
                </c:pt>
                <c:pt idx="5670">
                  <c:v>28.271999359130898</c:v>
                </c:pt>
                <c:pt idx="5671">
                  <c:v>28.2718906402588</c:v>
                </c:pt>
                <c:pt idx="5672">
                  <c:v>28.2717895507813</c:v>
                </c:pt>
                <c:pt idx="5673">
                  <c:v>28.271690368652301</c:v>
                </c:pt>
                <c:pt idx="5674">
                  <c:v>28.271589279174801</c:v>
                </c:pt>
                <c:pt idx="5675">
                  <c:v>28.271480560302699</c:v>
                </c:pt>
                <c:pt idx="5676">
                  <c:v>28.271379470825199</c:v>
                </c:pt>
                <c:pt idx="5677">
                  <c:v>28.2712802886963</c:v>
                </c:pt>
                <c:pt idx="5678">
                  <c:v>28.2711791992187</c:v>
                </c:pt>
                <c:pt idx="5679">
                  <c:v>28.271070480346701</c:v>
                </c:pt>
                <c:pt idx="5680">
                  <c:v>28.270969390869102</c:v>
                </c:pt>
                <c:pt idx="5681">
                  <c:v>28.270870208740199</c:v>
                </c:pt>
                <c:pt idx="5682">
                  <c:v>28.270769119262699</c:v>
                </c:pt>
                <c:pt idx="5683">
                  <c:v>28.2706108093262</c:v>
                </c:pt>
                <c:pt idx="5684">
                  <c:v>28.269910812377901</c:v>
                </c:pt>
                <c:pt idx="5685">
                  <c:v>28.2665901184082</c:v>
                </c:pt>
                <c:pt idx="5686">
                  <c:v>28.2611598968506</c:v>
                </c:pt>
                <c:pt idx="5687">
                  <c:v>28.257930755615199</c:v>
                </c:pt>
                <c:pt idx="5688">
                  <c:v>28.256889343261701</c:v>
                </c:pt>
                <c:pt idx="5689">
                  <c:v>28.258060455322301</c:v>
                </c:pt>
                <c:pt idx="5690">
                  <c:v>28.261430740356399</c:v>
                </c:pt>
                <c:pt idx="5691">
                  <c:v>28.263769149780298</c:v>
                </c:pt>
                <c:pt idx="5692">
                  <c:v>28.265100479126001</c:v>
                </c:pt>
                <c:pt idx="5693">
                  <c:v>28.266420364379901</c:v>
                </c:pt>
                <c:pt idx="5694">
                  <c:v>28.265569686889599</c:v>
                </c:pt>
                <c:pt idx="5695">
                  <c:v>28.262529373168899</c:v>
                </c:pt>
                <c:pt idx="5696">
                  <c:v>28.25950050354</c:v>
                </c:pt>
                <c:pt idx="5697">
                  <c:v>28.2565803527832</c:v>
                </c:pt>
                <c:pt idx="5698">
                  <c:v>28.253770828247099</c:v>
                </c:pt>
                <c:pt idx="5699">
                  <c:v>28.250959396362301</c:v>
                </c:pt>
                <c:pt idx="5700">
                  <c:v>28.248329162597699</c:v>
                </c:pt>
                <c:pt idx="5701">
                  <c:v>28.2459106445313</c:v>
                </c:pt>
                <c:pt idx="5702">
                  <c:v>28.2434902191162</c:v>
                </c:pt>
                <c:pt idx="5703">
                  <c:v>28.241060256958001</c:v>
                </c:pt>
                <c:pt idx="5704">
                  <c:v>28.241399765014599</c:v>
                </c:pt>
                <c:pt idx="5705">
                  <c:v>28.244489669799801</c:v>
                </c:pt>
                <c:pt idx="5706">
                  <c:v>28.250879287719702</c:v>
                </c:pt>
                <c:pt idx="5707">
                  <c:v>28.260570526123001</c:v>
                </c:pt>
                <c:pt idx="5708">
                  <c:v>28.269830703735401</c:v>
                </c:pt>
                <c:pt idx="5709">
                  <c:v>28.278640747070298</c:v>
                </c:pt>
                <c:pt idx="5710">
                  <c:v>28.284549713134801</c:v>
                </c:pt>
                <c:pt idx="5711">
                  <c:v>28.287580490112301</c:v>
                </c:pt>
                <c:pt idx="5712">
                  <c:v>28.288690567016602</c:v>
                </c:pt>
                <c:pt idx="5713">
                  <c:v>28.287870407104499</c:v>
                </c:pt>
                <c:pt idx="5714">
                  <c:v>28.285049438476602</c:v>
                </c:pt>
                <c:pt idx="5715">
                  <c:v>28.280250549316399</c:v>
                </c:pt>
                <c:pt idx="5716">
                  <c:v>28.278720855712901</c:v>
                </c:pt>
                <c:pt idx="5717">
                  <c:v>28.280479431152301</c:v>
                </c:pt>
                <c:pt idx="5718">
                  <c:v>28.2848091125488</c:v>
                </c:pt>
                <c:pt idx="5719">
                  <c:v>28.291700363159201</c:v>
                </c:pt>
                <c:pt idx="5720">
                  <c:v>28.298599243164102</c:v>
                </c:pt>
                <c:pt idx="5721">
                  <c:v>28.305879592895501</c:v>
                </c:pt>
                <c:pt idx="5722">
                  <c:v>28.313550949096701</c:v>
                </c:pt>
                <c:pt idx="5723">
                  <c:v>28.3173503875732</c:v>
                </c:pt>
                <c:pt idx="5724">
                  <c:v>28.317289352416999</c:v>
                </c:pt>
                <c:pt idx="5725">
                  <c:v>28.314590454101602</c:v>
                </c:pt>
                <c:pt idx="5726">
                  <c:v>28.309240341186499</c:v>
                </c:pt>
                <c:pt idx="5727">
                  <c:v>28.300050735473601</c:v>
                </c:pt>
                <c:pt idx="5728">
                  <c:v>28.2870197296143</c:v>
                </c:pt>
                <c:pt idx="5729">
                  <c:v>28.273979187011701</c:v>
                </c:pt>
                <c:pt idx="5730">
                  <c:v>28.260950088501001</c:v>
                </c:pt>
                <c:pt idx="5731">
                  <c:v>28.252119064331101</c:v>
                </c:pt>
                <c:pt idx="5732">
                  <c:v>28.247480392456101</c:v>
                </c:pt>
                <c:pt idx="5733">
                  <c:v>28.245090484619102</c:v>
                </c:pt>
                <c:pt idx="5734">
                  <c:v>28.244960784912099</c:v>
                </c:pt>
                <c:pt idx="5735">
                  <c:v>28.2470302581787</c:v>
                </c:pt>
                <c:pt idx="5736">
                  <c:v>28.251289367675799</c:v>
                </c:pt>
                <c:pt idx="5737">
                  <c:v>28.258680343627901</c:v>
                </c:pt>
                <c:pt idx="5738">
                  <c:v>28.269189834594702</c:v>
                </c:pt>
                <c:pt idx="5739">
                  <c:v>28.279710769653299</c:v>
                </c:pt>
                <c:pt idx="5740">
                  <c:v>28.290220260620099</c:v>
                </c:pt>
                <c:pt idx="5741">
                  <c:v>28.300739288330099</c:v>
                </c:pt>
                <c:pt idx="5742">
                  <c:v>28.308759689331101</c:v>
                </c:pt>
                <c:pt idx="5743">
                  <c:v>28.314289093017599</c:v>
                </c:pt>
                <c:pt idx="5744">
                  <c:v>28.3183898925781</c:v>
                </c:pt>
                <c:pt idx="5745">
                  <c:v>28.321039199829102</c:v>
                </c:pt>
                <c:pt idx="5746">
                  <c:v>28.323299407958999</c:v>
                </c:pt>
                <c:pt idx="5747">
                  <c:v>28.325159072876001</c:v>
                </c:pt>
                <c:pt idx="5748">
                  <c:v>28.327009201049801</c:v>
                </c:pt>
                <c:pt idx="5749">
                  <c:v>28.328870773315401</c:v>
                </c:pt>
                <c:pt idx="5750">
                  <c:v>28.330379486083999</c:v>
                </c:pt>
                <c:pt idx="5751">
                  <c:v>28.331560134887699</c:v>
                </c:pt>
                <c:pt idx="5752">
                  <c:v>28.335010528564499</c:v>
                </c:pt>
                <c:pt idx="5753">
                  <c:v>28.3407096862793</c:v>
                </c:pt>
                <c:pt idx="5754">
                  <c:v>28.347730636596701</c:v>
                </c:pt>
                <c:pt idx="5755">
                  <c:v>28.3560600280762</c:v>
                </c:pt>
                <c:pt idx="5756">
                  <c:v>28.3626403808594</c:v>
                </c:pt>
                <c:pt idx="5757">
                  <c:v>28.3674507141113</c:v>
                </c:pt>
                <c:pt idx="5758">
                  <c:v>28.3697605133057</c:v>
                </c:pt>
                <c:pt idx="5759">
                  <c:v>28.369560241699201</c:v>
                </c:pt>
                <c:pt idx="5760">
                  <c:v>28.369359970092798</c:v>
                </c:pt>
                <c:pt idx="5761">
                  <c:v>28.366939544677699</c:v>
                </c:pt>
                <c:pt idx="5762">
                  <c:v>28.362329483032202</c:v>
                </c:pt>
                <c:pt idx="5763">
                  <c:v>28.357709884643601</c:v>
                </c:pt>
                <c:pt idx="5764">
                  <c:v>28.355279922485401</c:v>
                </c:pt>
                <c:pt idx="5765">
                  <c:v>28.355039596557599</c:v>
                </c:pt>
                <c:pt idx="5766">
                  <c:v>28.353399276733398</c:v>
                </c:pt>
                <c:pt idx="5767">
                  <c:v>28.3503608703613</c:v>
                </c:pt>
                <c:pt idx="5768">
                  <c:v>28.344669342041001</c:v>
                </c:pt>
                <c:pt idx="5769">
                  <c:v>28.336339950561499</c:v>
                </c:pt>
                <c:pt idx="5770">
                  <c:v>28.328929901123001</c:v>
                </c:pt>
                <c:pt idx="5771">
                  <c:v>28.322429656982401</c:v>
                </c:pt>
                <c:pt idx="5772">
                  <c:v>28.3159294128418</c:v>
                </c:pt>
                <c:pt idx="5773">
                  <c:v>28.3094291687012</c:v>
                </c:pt>
                <c:pt idx="5774">
                  <c:v>28.302930831909201</c:v>
                </c:pt>
                <c:pt idx="5775">
                  <c:v>28.2964191436768</c:v>
                </c:pt>
                <c:pt idx="5776">
                  <c:v>28.289920806884801</c:v>
                </c:pt>
                <c:pt idx="5777">
                  <c:v>28.283420562744102</c:v>
                </c:pt>
                <c:pt idx="5778">
                  <c:v>28.276920318603501</c:v>
                </c:pt>
                <c:pt idx="5779">
                  <c:v>28.270420074462901</c:v>
                </c:pt>
                <c:pt idx="5780">
                  <c:v>28.263929367065401</c:v>
                </c:pt>
                <c:pt idx="5781">
                  <c:v>28.257429122924801</c:v>
                </c:pt>
                <c:pt idx="5782">
                  <c:v>28.250940322876001</c:v>
                </c:pt>
                <c:pt idx="5783">
                  <c:v>28.244440078735401</c:v>
                </c:pt>
                <c:pt idx="5784">
                  <c:v>28.237949371337901</c:v>
                </c:pt>
                <c:pt idx="5785">
                  <c:v>28.233570098876999</c:v>
                </c:pt>
                <c:pt idx="5786">
                  <c:v>28.231319427490199</c:v>
                </c:pt>
                <c:pt idx="5787">
                  <c:v>28.229080200195298</c:v>
                </c:pt>
                <c:pt idx="5788">
                  <c:v>28.226829528808601</c:v>
                </c:pt>
                <c:pt idx="5789">
                  <c:v>28.224580764770501</c:v>
                </c:pt>
                <c:pt idx="5790">
                  <c:v>28.2223300933838</c:v>
                </c:pt>
                <c:pt idx="5791">
                  <c:v>28.220090866088899</c:v>
                </c:pt>
                <c:pt idx="5792">
                  <c:v>28.217840194702099</c:v>
                </c:pt>
                <c:pt idx="5793">
                  <c:v>28.216720581054702</c:v>
                </c:pt>
                <c:pt idx="5794">
                  <c:v>28.216739654541001</c:v>
                </c:pt>
                <c:pt idx="5795">
                  <c:v>28.216110229492202</c:v>
                </c:pt>
                <c:pt idx="5796">
                  <c:v>28.214839935302699</c:v>
                </c:pt>
                <c:pt idx="5797">
                  <c:v>28.213569641113299</c:v>
                </c:pt>
                <c:pt idx="5798">
                  <c:v>28.2122898101807</c:v>
                </c:pt>
                <c:pt idx="5799">
                  <c:v>28.2110195159912</c:v>
                </c:pt>
                <c:pt idx="5800">
                  <c:v>28.2097492218018</c:v>
                </c:pt>
                <c:pt idx="5801">
                  <c:v>28.208469390869102</c:v>
                </c:pt>
                <c:pt idx="5802">
                  <c:v>28.207199096679702</c:v>
                </c:pt>
                <c:pt idx="5803">
                  <c:v>28.2052402496338</c:v>
                </c:pt>
                <c:pt idx="5804">
                  <c:v>28.202579498291001</c:v>
                </c:pt>
                <c:pt idx="5805">
                  <c:v>28.19993019104</c:v>
                </c:pt>
                <c:pt idx="5806">
                  <c:v>28.197280883789102</c:v>
                </c:pt>
                <c:pt idx="5807">
                  <c:v>28.1946201324463</c:v>
                </c:pt>
                <c:pt idx="5808">
                  <c:v>28.193099975585898</c:v>
                </c:pt>
                <c:pt idx="5809">
                  <c:v>28.1927299499512</c:v>
                </c:pt>
                <c:pt idx="5810">
                  <c:v>28.191299438476602</c:v>
                </c:pt>
                <c:pt idx="5811">
                  <c:v>28.188819885253899</c:v>
                </c:pt>
                <c:pt idx="5812">
                  <c:v>28.1863403320313</c:v>
                </c:pt>
                <c:pt idx="5813">
                  <c:v>28.1838493347168</c:v>
                </c:pt>
                <c:pt idx="5814">
                  <c:v>28.181369781494102</c:v>
                </c:pt>
                <c:pt idx="5815">
                  <c:v>28.178890228271499</c:v>
                </c:pt>
                <c:pt idx="5816">
                  <c:v>28.176750183105501</c:v>
                </c:pt>
                <c:pt idx="5817">
                  <c:v>28.1757202148438</c:v>
                </c:pt>
                <c:pt idx="5818">
                  <c:v>28.175439834594702</c:v>
                </c:pt>
                <c:pt idx="5819">
                  <c:v>28.174280166626001</c:v>
                </c:pt>
                <c:pt idx="5820">
                  <c:v>28.1722202301025</c:v>
                </c:pt>
                <c:pt idx="5821">
                  <c:v>28.170169830322301</c:v>
                </c:pt>
                <c:pt idx="5822">
                  <c:v>28.1681098937988</c:v>
                </c:pt>
                <c:pt idx="5823">
                  <c:v>28.165849685668899</c:v>
                </c:pt>
                <c:pt idx="5824">
                  <c:v>28.163379669189499</c:v>
                </c:pt>
                <c:pt idx="5825">
                  <c:v>28.160240173339801</c:v>
                </c:pt>
                <c:pt idx="5826">
                  <c:v>28.156440734863299</c:v>
                </c:pt>
                <c:pt idx="5827">
                  <c:v>28.152769088745099</c:v>
                </c:pt>
                <c:pt idx="5828">
                  <c:v>28.150230407714801</c:v>
                </c:pt>
                <c:pt idx="5829">
                  <c:v>28.149030685424801</c:v>
                </c:pt>
                <c:pt idx="5830">
                  <c:v>28.148189544677699</c:v>
                </c:pt>
                <c:pt idx="5831">
                  <c:v>28.148979187011701</c:v>
                </c:pt>
                <c:pt idx="5832">
                  <c:v>28.1526699066162</c:v>
                </c:pt>
                <c:pt idx="5833">
                  <c:v>28.156589508056602</c:v>
                </c:pt>
                <c:pt idx="5834">
                  <c:v>28.161939620971701</c:v>
                </c:pt>
                <c:pt idx="5835">
                  <c:v>28.169719696044901</c:v>
                </c:pt>
                <c:pt idx="5836">
                  <c:v>28.177570343017599</c:v>
                </c:pt>
                <c:pt idx="5837">
                  <c:v>28.185510635376001</c:v>
                </c:pt>
                <c:pt idx="5838">
                  <c:v>28.1934604644775</c:v>
                </c:pt>
                <c:pt idx="5839">
                  <c:v>28.200170516967798</c:v>
                </c:pt>
                <c:pt idx="5840">
                  <c:v>28.205629348754901</c:v>
                </c:pt>
                <c:pt idx="5841">
                  <c:v>28.209110260009801</c:v>
                </c:pt>
                <c:pt idx="5842">
                  <c:v>28.210620880126999</c:v>
                </c:pt>
                <c:pt idx="5843">
                  <c:v>28.211809158325199</c:v>
                </c:pt>
                <c:pt idx="5844">
                  <c:v>28.212680816650401</c:v>
                </c:pt>
                <c:pt idx="5845">
                  <c:v>28.215660095214801</c:v>
                </c:pt>
                <c:pt idx="5846">
                  <c:v>28.220659255981399</c:v>
                </c:pt>
                <c:pt idx="5847">
                  <c:v>28.225580215454102</c:v>
                </c:pt>
                <c:pt idx="5848">
                  <c:v>28.2304992675781</c:v>
                </c:pt>
                <c:pt idx="5849">
                  <c:v>28.2346496582031</c:v>
                </c:pt>
                <c:pt idx="5850">
                  <c:v>28.238029479980501</c:v>
                </c:pt>
                <c:pt idx="5851">
                  <c:v>28.241420745849599</c:v>
                </c:pt>
                <c:pt idx="5852">
                  <c:v>28.244199752807599</c:v>
                </c:pt>
                <c:pt idx="5853">
                  <c:v>28.245750427246101</c:v>
                </c:pt>
                <c:pt idx="5854">
                  <c:v>28.246679306030298</c:v>
                </c:pt>
                <c:pt idx="5855">
                  <c:v>28.248659133911101</c:v>
                </c:pt>
                <c:pt idx="5856">
                  <c:v>28.251569747924801</c:v>
                </c:pt>
                <c:pt idx="5857">
                  <c:v>28.2535495758057</c:v>
                </c:pt>
                <c:pt idx="5858">
                  <c:v>28.2547702789307</c:v>
                </c:pt>
                <c:pt idx="5859">
                  <c:v>28.252109527587901</c:v>
                </c:pt>
                <c:pt idx="5860">
                  <c:v>28.245580673217798</c:v>
                </c:pt>
                <c:pt idx="5861">
                  <c:v>28.242790222168001</c:v>
                </c:pt>
                <c:pt idx="5862">
                  <c:v>28.243759155273398</c:v>
                </c:pt>
                <c:pt idx="5863">
                  <c:v>28.2447299957275</c:v>
                </c:pt>
                <c:pt idx="5864">
                  <c:v>28.245689392089801</c:v>
                </c:pt>
                <c:pt idx="5865">
                  <c:v>28.252590179443398</c:v>
                </c:pt>
                <c:pt idx="5866">
                  <c:v>28.258449554443398</c:v>
                </c:pt>
                <c:pt idx="5867">
                  <c:v>28.257369995117202</c:v>
                </c:pt>
                <c:pt idx="5868">
                  <c:v>28.2511291503906</c:v>
                </c:pt>
                <c:pt idx="5869">
                  <c:v>28.239709854126001</c:v>
                </c:pt>
                <c:pt idx="5870">
                  <c:v>28.233030319213899</c:v>
                </c:pt>
                <c:pt idx="5871">
                  <c:v>28.2310791015625</c:v>
                </c:pt>
                <c:pt idx="5872">
                  <c:v>28.232139587402301</c:v>
                </c:pt>
                <c:pt idx="5873">
                  <c:v>28.236190795898398</c:v>
                </c:pt>
                <c:pt idx="5874">
                  <c:v>28.240230560302699</c:v>
                </c:pt>
                <c:pt idx="5875">
                  <c:v>28.244939804077099</c:v>
                </c:pt>
                <c:pt idx="5876">
                  <c:v>28.250329971313501</c:v>
                </c:pt>
                <c:pt idx="5877">
                  <c:v>28.2529201507568</c:v>
                </c:pt>
                <c:pt idx="5878">
                  <c:v>28.252700805664102</c:v>
                </c:pt>
                <c:pt idx="5879">
                  <c:v>28.2505207061768</c:v>
                </c:pt>
                <c:pt idx="5880">
                  <c:v>28.246400833129901</c:v>
                </c:pt>
                <c:pt idx="5881">
                  <c:v>28.24169921875</c:v>
                </c:pt>
                <c:pt idx="5882">
                  <c:v>28.2364196777344</c:v>
                </c:pt>
                <c:pt idx="5883">
                  <c:v>28.232959747314499</c:v>
                </c:pt>
                <c:pt idx="5884">
                  <c:v>28.231330871581999</c:v>
                </c:pt>
                <c:pt idx="5885">
                  <c:v>28.2317409515381</c:v>
                </c:pt>
                <c:pt idx="5886">
                  <c:v>28.234199523925799</c:v>
                </c:pt>
                <c:pt idx="5887">
                  <c:v>28.234979629516602</c:v>
                </c:pt>
                <c:pt idx="5888">
                  <c:v>28.23410987854</c:v>
                </c:pt>
                <c:pt idx="5889">
                  <c:v>28.233089447021499</c:v>
                </c:pt>
                <c:pt idx="5890">
                  <c:v>28.231939315795898</c:v>
                </c:pt>
                <c:pt idx="5891">
                  <c:v>28.2357997894287</c:v>
                </c:pt>
                <c:pt idx="5892">
                  <c:v>28.2446899414062</c:v>
                </c:pt>
                <c:pt idx="5893">
                  <c:v>28.254600524902301</c:v>
                </c:pt>
                <c:pt idx="5894">
                  <c:v>28.263959884643601</c:v>
                </c:pt>
                <c:pt idx="5895">
                  <c:v>28.2700099945068</c:v>
                </c:pt>
                <c:pt idx="5896">
                  <c:v>28.274490356445298</c:v>
                </c:pt>
                <c:pt idx="5897">
                  <c:v>28.2782306671143</c:v>
                </c:pt>
                <c:pt idx="5898">
                  <c:v>28.281150817871101</c:v>
                </c:pt>
                <c:pt idx="5899">
                  <c:v>28.281530380248999</c:v>
                </c:pt>
                <c:pt idx="5900">
                  <c:v>28.279369354248001</c:v>
                </c:pt>
                <c:pt idx="5901">
                  <c:v>28.274900436401399</c:v>
                </c:pt>
                <c:pt idx="5902">
                  <c:v>28.267459869384801</c:v>
                </c:pt>
                <c:pt idx="5903">
                  <c:v>28.2629508972168</c:v>
                </c:pt>
                <c:pt idx="5904">
                  <c:v>28.270269393920898</c:v>
                </c:pt>
                <c:pt idx="5905">
                  <c:v>28.279289245605501</c:v>
                </c:pt>
                <c:pt idx="5906">
                  <c:v>28.269300460815401</c:v>
                </c:pt>
                <c:pt idx="5907">
                  <c:v>28.257829666137699</c:v>
                </c:pt>
                <c:pt idx="5908">
                  <c:v>28.257400512695298</c:v>
                </c:pt>
                <c:pt idx="5909">
                  <c:v>28.256959915161101</c:v>
                </c:pt>
                <c:pt idx="5910">
                  <c:v>28.2565307617187</c:v>
                </c:pt>
                <c:pt idx="5911">
                  <c:v>28.256090164184599</c:v>
                </c:pt>
                <c:pt idx="5912">
                  <c:v>28.253400802612301</c:v>
                </c:pt>
                <c:pt idx="5913">
                  <c:v>28.248439788818398</c:v>
                </c:pt>
                <c:pt idx="5914">
                  <c:v>28.243480682373001</c:v>
                </c:pt>
                <c:pt idx="5915">
                  <c:v>28.240829467773398</c:v>
                </c:pt>
                <c:pt idx="5916">
                  <c:v>28.240520477294901</c:v>
                </c:pt>
                <c:pt idx="5917">
                  <c:v>28.241870880126999</c:v>
                </c:pt>
                <c:pt idx="5918">
                  <c:v>28.244899749755898</c:v>
                </c:pt>
                <c:pt idx="5919">
                  <c:v>28.2464599609375</c:v>
                </c:pt>
                <c:pt idx="5920">
                  <c:v>28.2465496063232</c:v>
                </c:pt>
                <c:pt idx="5921">
                  <c:v>28.245750427246101</c:v>
                </c:pt>
                <c:pt idx="5922">
                  <c:v>28.2440395355225</c:v>
                </c:pt>
                <c:pt idx="5923">
                  <c:v>28.239030838012699</c:v>
                </c:pt>
                <c:pt idx="5924">
                  <c:v>28.233270645141602</c:v>
                </c:pt>
                <c:pt idx="5925">
                  <c:v>28.230089187622099</c:v>
                </c:pt>
                <c:pt idx="5926">
                  <c:v>28.226690292358398</c:v>
                </c:pt>
                <c:pt idx="5927">
                  <c:v>28.223100662231399</c:v>
                </c:pt>
                <c:pt idx="5928">
                  <c:v>28.219020843505898</c:v>
                </c:pt>
                <c:pt idx="5929">
                  <c:v>28.214460372924801</c:v>
                </c:pt>
                <c:pt idx="5930">
                  <c:v>28.207540512085</c:v>
                </c:pt>
                <c:pt idx="5931">
                  <c:v>28.198249816894499</c:v>
                </c:pt>
                <c:pt idx="5932">
                  <c:v>28.188959121704102</c:v>
                </c:pt>
                <c:pt idx="5933">
                  <c:v>28.182550430297901</c:v>
                </c:pt>
                <c:pt idx="5934">
                  <c:v>28.179019927978501</c:v>
                </c:pt>
                <c:pt idx="5935">
                  <c:v>28.175500869751001</c:v>
                </c:pt>
                <c:pt idx="5936">
                  <c:v>28.1734008789062</c:v>
                </c:pt>
                <c:pt idx="5937">
                  <c:v>28.1727199554443</c:v>
                </c:pt>
                <c:pt idx="5938">
                  <c:v>28.173519134521499</c:v>
                </c:pt>
                <c:pt idx="5939">
                  <c:v>28.1757907867432</c:v>
                </c:pt>
                <c:pt idx="5940">
                  <c:v>28.178989410400401</c:v>
                </c:pt>
                <c:pt idx="5941">
                  <c:v>28.183120727539102</c:v>
                </c:pt>
                <c:pt idx="5942">
                  <c:v>28.1886596679687</c:v>
                </c:pt>
                <c:pt idx="5943">
                  <c:v>28.195579528808601</c:v>
                </c:pt>
                <c:pt idx="5944">
                  <c:v>28.194419860839801</c:v>
                </c:pt>
                <c:pt idx="5945">
                  <c:v>28.1851902008057</c:v>
                </c:pt>
                <c:pt idx="5946">
                  <c:v>28.175970077514599</c:v>
                </c:pt>
                <c:pt idx="5947">
                  <c:v>28.168409347534201</c:v>
                </c:pt>
                <c:pt idx="5948">
                  <c:v>28.162509918212901</c:v>
                </c:pt>
                <c:pt idx="5949">
                  <c:v>28.159479141235401</c:v>
                </c:pt>
                <c:pt idx="5950">
                  <c:v>28.161130905151399</c:v>
                </c:pt>
                <c:pt idx="5951">
                  <c:v>28.164619445800799</c:v>
                </c:pt>
                <c:pt idx="5952">
                  <c:v>28.170280456543001</c:v>
                </c:pt>
                <c:pt idx="5953">
                  <c:v>28.1781406402588</c:v>
                </c:pt>
                <c:pt idx="5954">
                  <c:v>28.1857299804687</c:v>
                </c:pt>
                <c:pt idx="5955">
                  <c:v>28.191650390625</c:v>
                </c:pt>
                <c:pt idx="5956">
                  <c:v>28.196130752563501</c:v>
                </c:pt>
                <c:pt idx="5957">
                  <c:v>28.200620651245099</c:v>
                </c:pt>
                <c:pt idx="5958">
                  <c:v>28.2057991027832</c:v>
                </c:pt>
                <c:pt idx="5959">
                  <c:v>28.2116794586182</c:v>
                </c:pt>
                <c:pt idx="5960">
                  <c:v>28.2175598144531</c:v>
                </c:pt>
                <c:pt idx="5961">
                  <c:v>28.223569869995099</c:v>
                </c:pt>
                <c:pt idx="5962">
                  <c:v>28.229730606079102</c:v>
                </c:pt>
                <c:pt idx="5963">
                  <c:v>28.2358798980713</c:v>
                </c:pt>
                <c:pt idx="5964">
                  <c:v>28.238969802856399</c:v>
                </c:pt>
                <c:pt idx="5965">
                  <c:v>28.239009857177699</c:v>
                </c:pt>
                <c:pt idx="5966">
                  <c:v>28.240819931030298</c:v>
                </c:pt>
                <c:pt idx="5967">
                  <c:v>28.244380950927699</c:v>
                </c:pt>
                <c:pt idx="5968">
                  <c:v>28.2501106262207</c:v>
                </c:pt>
                <c:pt idx="5969">
                  <c:v>28.256349563598601</c:v>
                </c:pt>
                <c:pt idx="5970">
                  <c:v>28.260879516601602</c:v>
                </c:pt>
                <c:pt idx="5971">
                  <c:v>28.2630805969238</c:v>
                </c:pt>
                <c:pt idx="5972">
                  <c:v>28.264419555664102</c:v>
                </c:pt>
                <c:pt idx="5973">
                  <c:v>28.267240524291999</c:v>
                </c:pt>
                <c:pt idx="5974">
                  <c:v>28.269210815429702</c:v>
                </c:pt>
                <c:pt idx="5975">
                  <c:v>28.266839981079102</c:v>
                </c:pt>
                <c:pt idx="5976">
                  <c:v>28.259670257568398</c:v>
                </c:pt>
                <c:pt idx="5977">
                  <c:v>28.25119972229</c:v>
                </c:pt>
                <c:pt idx="5978">
                  <c:v>28.242729187011701</c:v>
                </c:pt>
                <c:pt idx="5979">
                  <c:v>28.235559463501001</c:v>
                </c:pt>
                <c:pt idx="5980">
                  <c:v>28.229709625244102</c:v>
                </c:pt>
                <c:pt idx="5981">
                  <c:v>28.223850250244102</c:v>
                </c:pt>
                <c:pt idx="5982">
                  <c:v>28.217350006103501</c:v>
                </c:pt>
                <c:pt idx="5983">
                  <c:v>28.210220336914102</c:v>
                </c:pt>
                <c:pt idx="5984">
                  <c:v>28.203079223632798</c:v>
                </c:pt>
                <c:pt idx="5985">
                  <c:v>28.195619583129901</c:v>
                </c:pt>
                <c:pt idx="5986">
                  <c:v>28.187919616699201</c:v>
                </c:pt>
                <c:pt idx="5987">
                  <c:v>28.180299758911101</c:v>
                </c:pt>
                <c:pt idx="5988">
                  <c:v>28.173360824585</c:v>
                </c:pt>
                <c:pt idx="5989">
                  <c:v>28.167100906372099</c:v>
                </c:pt>
                <c:pt idx="5990">
                  <c:v>28.1627902984619</c:v>
                </c:pt>
                <c:pt idx="5991">
                  <c:v>28.1604099273682</c:v>
                </c:pt>
                <c:pt idx="5992">
                  <c:v>28.1586399078369</c:v>
                </c:pt>
                <c:pt idx="5993">
                  <c:v>28.160030364990199</c:v>
                </c:pt>
                <c:pt idx="5994">
                  <c:v>28.1639804840088</c:v>
                </c:pt>
                <c:pt idx="5995">
                  <c:v>28.167829513549801</c:v>
                </c:pt>
                <c:pt idx="5996">
                  <c:v>28.1715793609619</c:v>
                </c:pt>
                <c:pt idx="5997">
                  <c:v>28.173120498657202</c:v>
                </c:pt>
                <c:pt idx="5998">
                  <c:v>28.172449111938501</c:v>
                </c:pt>
                <c:pt idx="5999">
                  <c:v>28.1709308624268</c:v>
                </c:pt>
                <c:pt idx="6000">
                  <c:v>28.1685791015625</c:v>
                </c:pt>
                <c:pt idx="6001">
                  <c:v>28.163379669189499</c:v>
                </c:pt>
                <c:pt idx="6002">
                  <c:v>28.155319213867202</c:v>
                </c:pt>
                <c:pt idx="6003">
                  <c:v>28.1480102539062</c:v>
                </c:pt>
                <c:pt idx="6004">
                  <c:v>28.1414794921875</c:v>
                </c:pt>
                <c:pt idx="6005">
                  <c:v>28.136280059814499</c:v>
                </c:pt>
                <c:pt idx="6006">
                  <c:v>28.132410049438501</c:v>
                </c:pt>
                <c:pt idx="6007">
                  <c:v>28.128440856933601</c:v>
                </c:pt>
                <c:pt idx="6008">
                  <c:v>28.1243591308594</c:v>
                </c:pt>
                <c:pt idx="6009">
                  <c:v>28.1202793121338</c:v>
                </c:pt>
                <c:pt idx="6010">
                  <c:v>28.1161994934082</c:v>
                </c:pt>
                <c:pt idx="6011">
                  <c:v>28.1138401031494</c:v>
                </c:pt>
                <c:pt idx="6012">
                  <c:v>28.1132202148438</c:v>
                </c:pt>
                <c:pt idx="6013">
                  <c:v>28.110309600830099</c:v>
                </c:pt>
                <c:pt idx="6014">
                  <c:v>28.105110168456999</c:v>
                </c:pt>
                <c:pt idx="6015">
                  <c:v>28.099910736083999</c:v>
                </c:pt>
                <c:pt idx="6016">
                  <c:v>28.094699859619102</c:v>
                </c:pt>
                <c:pt idx="6017">
                  <c:v>28.089490890502901</c:v>
                </c:pt>
                <c:pt idx="6018">
                  <c:v>28.0849704742432</c:v>
                </c:pt>
                <c:pt idx="6019">
                  <c:v>28.081119537353501</c:v>
                </c:pt>
                <c:pt idx="6020">
                  <c:v>28.075849533081101</c:v>
                </c:pt>
                <c:pt idx="6021">
                  <c:v>28.069189071655298</c:v>
                </c:pt>
                <c:pt idx="6022">
                  <c:v>28.065849304199201</c:v>
                </c:pt>
                <c:pt idx="6023">
                  <c:v>28.065820693969702</c:v>
                </c:pt>
                <c:pt idx="6024">
                  <c:v>28.063449859619102</c:v>
                </c:pt>
                <c:pt idx="6025">
                  <c:v>28.058740615844702</c:v>
                </c:pt>
                <c:pt idx="6026">
                  <c:v>28.051729202270501</c:v>
                </c:pt>
                <c:pt idx="6027">
                  <c:v>28.0424404144287</c:v>
                </c:pt>
                <c:pt idx="6028">
                  <c:v>28.036800384521499</c:v>
                </c:pt>
                <c:pt idx="6029">
                  <c:v>28.0348091125488</c:v>
                </c:pt>
                <c:pt idx="6030">
                  <c:v>28.032110214233398</c:v>
                </c:pt>
                <c:pt idx="6031">
                  <c:v>28.028709411621101</c:v>
                </c:pt>
                <c:pt idx="6032">
                  <c:v>28.023849487304702</c:v>
                </c:pt>
                <c:pt idx="6033">
                  <c:v>28.017520904541001</c:v>
                </c:pt>
                <c:pt idx="6034">
                  <c:v>28.0117092132568</c:v>
                </c:pt>
                <c:pt idx="6035">
                  <c:v>28.007280349731399</c:v>
                </c:pt>
                <c:pt idx="6036">
                  <c:v>28.004259109497099</c:v>
                </c:pt>
                <c:pt idx="6037">
                  <c:v>28.0017795562744</c:v>
                </c:pt>
                <c:pt idx="6038">
                  <c:v>27.999000549316399</c:v>
                </c:pt>
                <c:pt idx="6039">
                  <c:v>27.995929718017599</c:v>
                </c:pt>
                <c:pt idx="6040">
                  <c:v>27.994449615478501</c:v>
                </c:pt>
                <c:pt idx="6041">
                  <c:v>27.994890213012699</c:v>
                </c:pt>
                <c:pt idx="6042">
                  <c:v>27.996379852294901</c:v>
                </c:pt>
                <c:pt idx="6043">
                  <c:v>27.9988403320313</c:v>
                </c:pt>
                <c:pt idx="6044">
                  <c:v>28.001550674438501</c:v>
                </c:pt>
                <c:pt idx="6045">
                  <c:v>28.0047206878662</c:v>
                </c:pt>
                <c:pt idx="6046">
                  <c:v>28.008359909057599</c:v>
                </c:pt>
                <c:pt idx="6047">
                  <c:v>28.012260437011701</c:v>
                </c:pt>
                <c:pt idx="6048">
                  <c:v>28.016410827636701</c:v>
                </c:pt>
                <c:pt idx="6049">
                  <c:v>28.021299362182599</c:v>
                </c:pt>
                <c:pt idx="6050">
                  <c:v>28.026899337768601</c:v>
                </c:pt>
                <c:pt idx="6051">
                  <c:v>28.032520294189499</c:v>
                </c:pt>
                <c:pt idx="6052">
                  <c:v>28.038169860839801</c:v>
                </c:pt>
                <c:pt idx="6053">
                  <c:v>28.0447597503662</c:v>
                </c:pt>
                <c:pt idx="6054">
                  <c:v>28.0542602539062</c:v>
                </c:pt>
                <c:pt idx="6055">
                  <c:v>28.063379287719702</c:v>
                </c:pt>
                <c:pt idx="6056">
                  <c:v>28.071559906005898</c:v>
                </c:pt>
                <c:pt idx="6057">
                  <c:v>28.0800590515137</c:v>
                </c:pt>
                <c:pt idx="6058">
                  <c:v>28.0873508453369</c:v>
                </c:pt>
                <c:pt idx="6059">
                  <c:v>28.0962009429932</c:v>
                </c:pt>
                <c:pt idx="6060">
                  <c:v>28.1043090820313</c:v>
                </c:pt>
                <c:pt idx="6061">
                  <c:v>28.109960556030298</c:v>
                </c:pt>
                <c:pt idx="6062">
                  <c:v>28.115869522094702</c:v>
                </c:pt>
                <c:pt idx="6063">
                  <c:v>28.1220302581787</c:v>
                </c:pt>
                <c:pt idx="6064">
                  <c:v>28.126100540161101</c:v>
                </c:pt>
                <c:pt idx="6065">
                  <c:v>28.128099441528299</c:v>
                </c:pt>
                <c:pt idx="6066">
                  <c:v>28.131660461425799</c:v>
                </c:pt>
                <c:pt idx="6067">
                  <c:v>28.136760711669901</c:v>
                </c:pt>
                <c:pt idx="6068">
                  <c:v>28.140680313110401</c:v>
                </c:pt>
                <c:pt idx="6069">
                  <c:v>28.143409729003899</c:v>
                </c:pt>
                <c:pt idx="6070">
                  <c:v>28.1461505889893</c:v>
                </c:pt>
                <c:pt idx="6071">
                  <c:v>28.148880004882798</c:v>
                </c:pt>
                <c:pt idx="6072">
                  <c:v>28.150150299072301</c:v>
                </c:pt>
                <c:pt idx="6073">
                  <c:v>28.149950027465799</c:v>
                </c:pt>
                <c:pt idx="6074">
                  <c:v>28.153619766235401</c:v>
                </c:pt>
                <c:pt idx="6075">
                  <c:v>28.161159515380898</c:v>
                </c:pt>
                <c:pt idx="6076">
                  <c:v>28.1687107086182</c:v>
                </c:pt>
                <c:pt idx="6077">
                  <c:v>28.1762504577637</c:v>
                </c:pt>
                <c:pt idx="6078">
                  <c:v>28.1838703155518</c:v>
                </c:pt>
                <c:pt idx="6079">
                  <c:v>28.1915798187256</c:v>
                </c:pt>
                <c:pt idx="6080">
                  <c:v>28.199169158935501</c:v>
                </c:pt>
                <c:pt idx="6081">
                  <c:v>28.206659317016602</c:v>
                </c:pt>
                <c:pt idx="6082">
                  <c:v>28.217479705810501</c:v>
                </c:pt>
                <c:pt idx="6083">
                  <c:v>28.224929809570298</c:v>
                </c:pt>
                <c:pt idx="6084">
                  <c:v>28.225700378418001</c:v>
                </c:pt>
                <c:pt idx="6085">
                  <c:v>28.2246494293213</c:v>
                </c:pt>
                <c:pt idx="6086">
                  <c:v>28.2216796875</c:v>
                </c:pt>
                <c:pt idx="6087">
                  <c:v>28.218629837036101</c:v>
                </c:pt>
                <c:pt idx="6088">
                  <c:v>28.214359283447301</c:v>
                </c:pt>
                <c:pt idx="6089">
                  <c:v>28.211290359497099</c:v>
                </c:pt>
                <c:pt idx="6090">
                  <c:v>28.210620880126999</c:v>
                </c:pt>
                <c:pt idx="6091">
                  <c:v>28.208419799804702</c:v>
                </c:pt>
                <c:pt idx="6092">
                  <c:v>28.200290679931602</c:v>
                </c:pt>
                <c:pt idx="6093">
                  <c:v>28.189619064331101</c:v>
                </c:pt>
                <c:pt idx="6094">
                  <c:v>28.180870056152301</c:v>
                </c:pt>
                <c:pt idx="6095">
                  <c:v>28.1715698242187</c:v>
                </c:pt>
                <c:pt idx="6096">
                  <c:v>28.161720275878899</c:v>
                </c:pt>
                <c:pt idx="6097">
                  <c:v>28.151870727539102</c:v>
                </c:pt>
                <c:pt idx="6098">
                  <c:v>28.142009735107401</c:v>
                </c:pt>
                <c:pt idx="6099">
                  <c:v>28.133949279785199</c:v>
                </c:pt>
                <c:pt idx="6100">
                  <c:v>28.127689361572301</c:v>
                </c:pt>
                <c:pt idx="6101">
                  <c:v>28.1220893859863</c:v>
                </c:pt>
                <c:pt idx="6102">
                  <c:v>28.117149353027301</c:v>
                </c:pt>
                <c:pt idx="6103">
                  <c:v>28.11256980896</c:v>
                </c:pt>
                <c:pt idx="6104">
                  <c:v>28.109849929809599</c:v>
                </c:pt>
                <c:pt idx="6105">
                  <c:v>28.108640670776399</c:v>
                </c:pt>
                <c:pt idx="6106">
                  <c:v>28.110389709472699</c:v>
                </c:pt>
                <c:pt idx="6107">
                  <c:v>28.111940383911101</c:v>
                </c:pt>
                <c:pt idx="6108">
                  <c:v>28.1097297668457</c:v>
                </c:pt>
                <c:pt idx="6109">
                  <c:v>28.104900360107401</c:v>
                </c:pt>
                <c:pt idx="6110">
                  <c:v>28.1025905609131</c:v>
                </c:pt>
                <c:pt idx="6111">
                  <c:v>28.103099822998001</c:v>
                </c:pt>
                <c:pt idx="6112">
                  <c:v>28.101890563964801</c:v>
                </c:pt>
                <c:pt idx="6113">
                  <c:v>28.103069305419901</c:v>
                </c:pt>
                <c:pt idx="6114">
                  <c:v>28.106630325317401</c:v>
                </c:pt>
                <c:pt idx="6115">
                  <c:v>28.110439300537099</c:v>
                </c:pt>
                <c:pt idx="6116">
                  <c:v>28.1137504577637</c:v>
                </c:pt>
                <c:pt idx="6117">
                  <c:v>28.116279602050799</c:v>
                </c:pt>
                <c:pt idx="6118">
                  <c:v>28.119249343872099</c:v>
                </c:pt>
                <c:pt idx="6119">
                  <c:v>28.121519088745099</c:v>
                </c:pt>
                <c:pt idx="6120">
                  <c:v>28.121919631958001</c:v>
                </c:pt>
                <c:pt idx="6121">
                  <c:v>28.121660232543899</c:v>
                </c:pt>
                <c:pt idx="6122">
                  <c:v>28.1185607910156</c:v>
                </c:pt>
                <c:pt idx="6123">
                  <c:v>28.1126098632813</c:v>
                </c:pt>
                <c:pt idx="6124">
                  <c:v>28.1066493988037</c:v>
                </c:pt>
                <c:pt idx="6125">
                  <c:v>28.1055603027344</c:v>
                </c:pt>
                <c:pt idx="6126">
                  <c:v>28.106540679931602</c:v>
                </c:pt>
                <c:pt idx="6127">
                  <c:v>28.104719161987301</c:v>
                </c:pt>
                <c:pt idx="6128">
                  <c:v>28.100099563598601</c:v>
                </c:pt>
                <c:pt idx="6129">
                  <c:v>28.0966892242432</c:v>
                </c:pt>
                <c:pt idx="6130">
                  <c:v>28.0973205566406</c:v>
                </c:pt>
                <c:pt idx="6131">
                  <c:v>28.095460891723601</c:v>
                </c:pt>
                <c:pt idx="6132">
                  <c:v>28.091079711914102</c:v>
                </c:pt>
                <c:pt idx="6133">
                  <c:v>28.088720321655298</c:v>
                </c:pt>
                <c:pt idx="6134">
                  <c:v>28.0895099639893</c:v>
                </c:pt>
                <c:pt idx="6135">
                  <c:v>28.088859558105501</c:v>
                </c:pt>
                <c:pt idx="6136">
                  <c:v>28.085599899291999</c:v>
                </c:pt>
                <c:pt idx="6137">
                  <c:v>28.0801105499268</c:v>
                </c:pt>
                <c:pt idx="6138">
                  <c:v>28.073829650878899</c:v>
                </c:pt>
                <c:pt idx="6139">
                  <c:v>28.069450378418001</c:v>
                </c:pt>
                <c:pt idx="6140">
                  <c:v>28.066810607910199</c:v>
                </c:pt>
                <c:pt idx="6141">
                  <c:v>28.0654697418213</c:v>
                </c:pt>
                <c:pt idx="6142">
                  <c:v>28.0649509429932</c:v>
                </c:pt>
                <c:pt idx="6143">
                  <c:v>28.065250396728501</c:v>
                </c:pt>
                <c:pt idx="6144">
                  <c:v>28.0671501159668</c:v>
                </c:pt>
                <c:pt idx="6145">
                  <c:v>28.070850372314499</c:v>
                </c:pt>
                <c:pt idx="6146">
                  <c:v>28.075180053710898</c:v>
                </c:pt>
                <c:pt idx="6147">
                  <c:v>28.0791206359863</c:v>
                </c:pt>
                <c:pt idx="6148">
                  <c:v>28.081129074096701</c:v>
                </c:pt>
                <c:pt idx="6149">
                  <c:v>28.0819301605225</c:v>
                </c:pt>
                <c:pt idx="6150">
                  <c:v>28.082599639892599</c:v>
                </c:pt>
                <c:pt idx="6151">
                  <c:v>28.082189559936499</c:v>
                </c:pt>
                <c:pt idx="6152">
                  <c:v>28.0807800292969</c:v>
                </c:pt>
                <c:pt idx="6153">
                  <c:v>28.0790500640869</c:v>
                </c:pt>
                <c:pt idx="6154">
                  <c:v>28.076999664306602</c:v>
                </c:pt>
                <c:pt idx="6155">
                  <c:v>28.074949264526399</c:v>
                </c:pt>
                <c:pt idx="6156">
                  <c:v>28.0725994110107</c:v>
                </c:pt>
                <c:pt idx="6157">
                  <c:v>28.069940567016602</c:v>
                </c:pt>
                <c:pt idx="6158">
                  <c:v>28.0672798156738</c:v>
                </c:pt>
                <c:pt idx="6159">
                  <c:v>28.0642395019531</c:v>
                </c:pt>
                <c:pt idx="6160">
                  <c:v>28.060840606689499</c:v>
                </c:pt>
                <c:pt idx="6161">
                  <c:v>28.057439804077099</c:v>
                </c:pt>
                <c:pt idx="6162">
                  <c:v>28.052259445190401</c:v>
                </c:pt>
                <c:pt idx="6163">
                  <c:v>28.045330047607401</c:v>
                </c:pt>
                <c:pt idx="6164">
                  <c:v>28.0365390777588</c:v>
                </c:pt>
                <c:pt idx="6165">
                  <c:v>28.0276393890381</c:v>
                </c:pt>
                <c:pt idx="6166">
                  <c:v>28.020439147949201</c:v>
                </c:pt>
                <c:pt idx="6167">
                  <c:v>28.013599395751999</c:v>
                </c:pt>
                <c:pt idx="6168">
                  <c:v>28.0071506500244</c:v>
                </c:pt>
                <c:pt idx="6169">
                  <c:v>28.004230499267599</c:v>
                </c:pt>
                <c:pt idx="6170">
                  <c:v>28.0048503875732</c:v>
                </c:pt>
                <c:pt idx="6171">
                  <c:v>28.006650924682599</c:v>
                </c:pt>
                <c:pt idx="6172">
                  <c:v>28.009630203247099</c:v>
                </c:pt>
                <c:pt idx="6173">
                  <c:v>28.012199401855501</c:v>
                </c:pt>
                <c:pt idx="6174">
                  <c:v>28.014379501342798</c:v>
                </c:pt>
                <c:pt idx="6175">
                  <c:v>28.016220092773398</c:v>
                </c:pt>
                <c:pt idx="6176">
                  <c:v>28.0177097320557</c:v>
                </c:pt>
                <c:pt idx="6177">
                  <c:v>28.019769668579102</c:v>
                </c:pt>
                <c:pt idx="6178">
                  <c:v>28.022380828857401</c:v>
                </c:pt>
                <c:pt idx="6179">
                  <c:v>28.0241298675537</c:v>
                </c:pt>
                <c:pt idx="6180">
                  <c:v>28.025030136108398</c:v>
                </c:pt>
                <c:pt idx="6181">
                  <c:v>28.025819778442401</c:v>
                </c:pt>
                <c:pt idx="6182">
                  <c:v>28.0264797210693</c:v>
                </c:pt>
                <c:pt idx="6183">
                  <c:v>28.026639938354499</c:v>
                </c:pt>
                <c:pt idx="6184">
                  <c:v>28.026269912719702</c:v>
                </c:pt>
                <c:pt idx="6185">
                  <c:v>28.0259704589844</c:v>
                </c:pt>
                <c:pt idx="6186">
                  <c:v>28.025730133056602</c:v>
                </c:pt>
                <c:pt idx="6187">
                  <c:v>28.025499343872099</c:v>
                </c:pt>
                <c:pt idx="6188">
                  <c:v>28.025049209594702</c:v>
                </c:pt>
                <c:pt idx="6189">
                  <c:v>28.024400711059599</c:v>
                </c:pt>
                <c:pt idx="6190">
                  <c:v>28.023729324340799</c:v>
                </c:pt>
                <c:pt idx="6191">
                  <c:v>28.0230503082275</c:v>
                </c:pt>
                <c:pt idx="6192">
                  <c:v>28.0223693847656</c:v>
                </c:pt>
                <c:pt idx="6193">
                  <c:v>28.021419525146499</c:v>
                </c:pt>
                <c:pt idx="6194">
                  <c:v>28.020200729370099</c:v>
                </c:pt>
                <c:pt idx="6195">
                  <c:v>28.018970489501999</c:v>
                </c:pt>
                <c:pt idx="6196">
                  <c:v>28.0177402496338</c:v>
                </c:pt>
                <c:pt idx="6197">
                  <c:v>28.0165195465088</c:v>
                </c:pt>
                <c:pt idx="6198">
                  <c:v>28.015129089355501</c:v>
                </c:pt>
                <c:pt idx="6199">
                  <c:v>28.0135803222656</c:v>
                </c:pt>
                <c:pt idx="6200">
                  <c:v>28.012029647827099</c:v>
                </c:pt>
                <c:pt idx="6201">
                  <c:v>28.010480880737301</c:v>
                </c:pt>
                <c:pt idx="6202">
                  <c:v>28.0089302062988</c:v>
                </c:pt>
                <c:pt idx="6203">
                  <c:v>28.007369995117202</c:v>
                </c:pt>
                <c:pt idx="6204">
                  <c:v>28.0058193206787</c:v>
                </c:pt>
                <c:pt idx="6205">
                  <c:v>28.004369735717798</c:v>
                </c:pt>
                <c:pt idx="6206">
                  <c:v>28.0030403137207</c:v>
                </c:pt>
                <c:pt idx="6207">
                  <c:v>28.0016994476318</c:v>
                </c:pt>
                <c:pt idx="6208">
                  <c:v>28.000949859619102</c:v>
                </c:pt>
                <c:pt idx="6209">
                  <c:v>28.000799179077099</c:v>
                </c:pt>
                <c:pt idx="6210">
                  <c:v>28.000339508056602</c:v>
                </c:pt>
                <c:pt idx="6211">
                  <c:v>27.999589920043899</c:v>
                </c:pt>
                <c:pt idx="6212">
                  <c:v>27.998319625854499</c:v>
                </c:pt>
                <c:pt idx="6213">
                  <c:v>27.9965000152588</c:v>
                </c:pt>
                <c:pt idx="6214">
                  <c:v>27.994819641113299</c:v>
                </c:pt>
                <c:pt idx="6215">
                  <c:v>27.993770599365199</c:v>
                </c:pt>
                <c:pt idx="6216">
                  <c:v>27.993240356445298</c:v>
                </c:pt>
                <c:pt idx="6217">
                  <c:v>27.991630554199201</c:v>
                </c:pt>
                <c:pt idx="6218">
                  <c:v>27.989679336547901</c:v>
                </c:pt>
                <c:pt idx="6219">
                  <c:v>27.988470077514599</c:v>
                </c:pt>
                <c:pt idx="6220">
                  <c:v>27.98756980896</c:v>
                </c:pt>
                <c:pt idx="6221">
                  <c:v>27.9869899749756</c:v>
                </c:pt>
                <c:pt idx="6222">
                  <c:v>27.9853000640869</c:v>
                </c:pt>
                <c:pt idx="6223">
                  <c:v>27.982469558715799</c:v>
                </c:pt>
                <c:pt idx="6224">
                  <c:v>27.980419158935501</c:v>
                </c:pt>
                <c:pt idx="6225">
                  <c:v>27.979270935058601</c:v>
                </c:pt>
                <c:pt idx="6226">
                  <c:v>27.97825050354</c:v>
                </c:pt>
                <c:pt idx="6227">
                  <c:v>27.977300643920898</c:v>
                </c:pt>
                <c:pt idx="6228">
                  <c:v>27.9764308929443</c:v>
                </c:pt>
                <c:pt idx="6229">
                  <c:v>27.9757194519043</c:v>
                </c:pt>
                <c:pt idx="6230">
                  <c:v>27.9781398773193</c:v>
                </c:pt>
                <c:pt idx="6231">
                  <c:v>27.981939315795898</c:v>
                </c:pt>
                <c:pt idx="6232">
                  <c:v>27.9841403961182</c:v>
                </c:pt>
                <c:pt idx="6233">
                  <c:v>27.983669281005898</c:v>
                </c:pt>
                <c:pt idx="6234">
                  <c:v>27.9845790863037</c:v>
                </c:pt>
                <c:pt idx="6235">
                  <c:v>27.99049949646</c:v>
                </c:pt>
                <c:pt idx="6236">
                  <c:v>27.997430801391602</c:v>
                </c:pt>
                <c:pt idx="6237">
                  <c:v>28.004350662231399</c:v>
                </c:pt>
                <c:pt idx="6238">
                  <c:v>28.011280059814499</c:v>
                </c:pt>
                <c:pt idx="6239">
                  <c:v>28.018529891967798</c:v>
                </c:pt>
                <c:pt idx="6240">
                  <c:v>28.026109695434599</c:v>
                </c:pt>
                <c:pt idx="6241">
                  <c:v>28.034000396728501</c:v>
                </c:pt>
                <c:pt idx="6242">
                  <c:v>28.042209625244102</c:v>
                </c:pt>
                <c:pt idx="6243">
                  <c:v>28.051420211791999</c:v>
                </c:pt>
                <c:pt idx="6244">
                  <c:v>28.061620712280298</c:v>
                </c:pt>
                <c:pt idx="6245">
                  <c:v>28.069839477539102</c:v>
                </c:pt>
                <c:pt idx="6246">
                  <c:v>28.0760898590088</c:v>
                </c:pt>
                <c:pt idx="6247">
                  <c:v>28.082340240478501</c:v>
                </c:pt>
                <c:pt idx="6248">
                  <c:v>28.089860916137699</c:v>
                </c:pt>
                <c:pt idx="6249">
                  <c:v>28.098619461059599</c:v>
                </c:pt>
                <c:pt idx="6250">
                  <c:v>28.107379913330099</c:v>
                </c:pt>
                <c:pt idx="6251">
                  <c:v>28.1161403656006</c:v>
                </c:pt>
                <c:pt idx="6252">
                  <c:v>28.1238498687744</c:v>
                </c:pt>
                <c:pt idx="6253">
                  <c:v>28.130540847778299</c:v>
                </c:pt>
                <c:pt idx="6254">
                  <c:v>28.138019561767599</c:v>
                </c:pt>
                <c:pt idx="6255">
                  <c:v>28.1462707519531</c:v>
                </c:pt>
                <c:pt idx="6256">
                  <c:v>28.154159545898398</c:v>
                </c:pt>
                <c:pt idx="6257">
                  <c:v>28.161720275878899</c:v>
                </c:pt>
                <c:pt idx="6258">
                  <c:v>28.165409088134801</c:v>
                </c:pt>
                <c:pt idx="6259">
                  <c:v>28.162279129028299</c:v>
                </c:pt>
                <c:pt idx="6260">
                  <c:v>28.158800125122099</c:v>
                </c:pt>
                <c:pt idx="6261">
                  <c:v>28.157899856567401</c:v>
                </c:pt>
                <c:pt idx="6262">
                  <c:v>28.156999588012699</c:v>
                </c:pt>
                <c:pt idx="6263">
                  <c:v>28.156099319458001</c:v>
                </c:pt>
                <c:pt idx="6264">
                  <c:v>28.155580520629901</c:v>
                </c:pt>
                <c:pt idx="6265">
                  <c:v>28.155439376831101</c:v>
                </c:pt>
                <c:pt idx="6266">
                  <c:v>28.155300140380898</c:v>
                </c:pt>
                <c:pt idx="6267">
                  <c:v>28.156400680541999</c:v>
                </c:pt>
                <c:pt idx="6268">
                  <c:v>28.158720016479499</c:v>
                </c:pt>
                <c:pt idx="6269">
                  <c:v>28.161779403686499</c:v>
                </c:pt>
                <c:pt idx="6270">
                  <c:v>28.165569305419901</c:v>
                </c:pt>
                <c:pt idx="6271">
                  <c:v>28.1717205047607</c:v>
                </c:pt>
                <c:pt idx="6272">
                  <c:v>28.180229187011701</c:v>
                </c:pt>
                <c:pt idx="6273">
                  <c:v>28.1894207000732</c:v>
                </c:pt>
                <c:pt idx="6274">
                  <c:v>28.1992702484131</c:v>
                </c:pt>
                <c:pt idx="6275">
                  <c:v>28.207340240478501</c:v>
                </c:pt>
                <c:pt idx="6276">
                  <c:v>28.213619232177699</c:v>
                </c:pt>
                <c:pt idx="6277">
                  <c:v>28.221580505371101</c:v>
                </c:pt>
                <c:pt idx="6278">
                  <c:v>28.2235507965088</c:v>
                </c:pt>
                <c:pt idx="6279">
                  <c:v>28.220640182495099</c:v>
                </c:pt>
                <c:pt idx="6280">
                  <c:v>28.2205600738525</c:v>
                </c:pt>
                <c:pt idx="6281">
                  <c:v>28.2210597991943</c:v>
                </c:pt>
                <c:pt idx="6282">
                  <c:v>28.222129821777301</c:v>
                </c:pt>
                <c:pt idx="6283">
                  <c:v>28.223199844360401</c:v>
                </c:pt>
                <c:pt idx="6284">
                  <c:v>28.223739624023398</c:v>
                </c:pt>
                <c:pt idx="6285">
                  <c:v>28.223760604858398</c:v>
                </c:pt>
                <c:pt idx="6286">
                  <c:v>28.223779678344702</c:v>
                </c:pt>
                <c:pt idx="6287">
                  <c:v>28.223590850830099</c:v>
                </c:pt>
                <c:pt idx="6288">
                  <c:v>28.223190307617202</c:v>
                </c:pt>
                <c:pt idx="6289">
                  <c:v>28.2227897644043</c:v>
                </c:pt>
                <c:pt idx="6290">
                  <c:v>28.223190307617202</c:v>
                </c:pt>
                <c:pt idx="6291">
                  <c:v>28.224390029907202</c:v>
                </c:pt>
                <c:pt idx="6292">
                  <c:v>28.225400924682599</c:v>
                </c:pt>
                <c:pt idx="6293">
                  <c:v>28.225910186767599</c:v>
                </c:pt>
                <c:pt idx="6294">
                  <c:v>28.226129531860401</c:v>
                </c:pt>
                <c:pt idx="6295">
                  <c:v>28.225990295410199</c:v>
                </c:pt>
                <c:pt idx="6296">
                  <c:v>28.225479125976602</c:v>
                </c:pt>
                <c:pt idx="6297">
                  <c:v>28.224969863891602</c:v>
                </c:pt>
                <c:pt idx="6298">
                  <c:v>28.224359512329102</c:v>
                </c:pt>
                <c:pt idx="6299">
                  <c:v>28.223640441894499</c:v>
                </c:pt>
                <c:pt idx="6300">
                  <c:v>28.223039627075199</c:v>
                </c:pt>
                <c:pt idx="6301">
                  <c:v>28.222539901733398</c:v>
                </c:pt>
                <c:pt idx="6302">
                  <c:v>28.2229900360107</c:v>
                </c:pt>
                <c:pt idx="6303">
                  <c:v>28.224380493164102</c:v>
                </c:pt>
                <c:pt idx="6304">
                  <c:v>28.225770950317401</c:v>
                </c:pt>
                <c:pt idx="6305">
                  <c:v>28.227100372314499</c:v>
                </c:pt>
                <c:pt idx="6306">
                  <c:v>28.228380203247099</c:v>
                </c:pt>
                <c:pt idx="6307">
                  <c:v>28.229660034179702</c:v>
                </c:pt>
                <c:pt idx="6308">
                  <c:v>28.231279373168899</c:v>
                </c:pt>
                <c:pt idx="6309">
                  <c:v>28.233240127563501</c:v>
                </c:pt>
                <c:pt idx="6310">
                  <c:v>28.235130310058601</c:v>
                </c:pt>
                <c:pt idx="6311">
                  <c:v>28.2369499206543</c:v>
                </c:pt>
                <c:pt idx="6312">
                  <c:v>28.2381801605225</c:v>
                </c:pt>
                <c:pt idx="6313">
                  <c:v>28.238819122314499</c:v>
                </c:pt>
                <c:pt idx="6314">
                  <c:v>28.2387294769287</c:v>
                </c:pt>
                <c:pt idx="6315">
                  <c:v>28.237930297851602</c:v>
                </c:pt>
                <c:pt idx="6316">
                  <c:v>28.236049652099599</c:v>
                </c:pt>
                <c:pt idx="6317">
                  <c:v>28.233100891113299</c:v>
                </c:pt>
                <c:pt idx="6318">
                  <c:v>28.2282905578613</c:v>
                </c:pt>
                <c:pt idx="6319">
                  <c:v>28.220680236816399</c:v>
                </c:pt>
                <c:pt idx="6320">
                  <c:v>28.212150573730501</c:v>
                </c:pt>
                <c:pt idx="6321">
                  <c:v>28.206129074096701</c:v>
                </c:pt>
                <c:pt idx="6322">
                  <c:v>28.202600479126001</c:v>
                </c:pt>
                <c:pt idx="6323">
                  <c:v>28.199079513549801</c:v>
                </c:pt>
                <c:pt idx="6324">
                  <c:v>28.196130752563501</c:v>
                </c:pt>
                <c:pt idx="6325">
                  <c:v>28.193769454956101</c:v>
                </c:pt>
                <c:pt idx="6326">
                  <c:v>28.191209793090799</c:v>
                </c:pt>
                <c:pt idx="6327">
                  <c:v>28.188600540161101</c:v>
                </c:pt>
                <c:pt idx="6328">
                  <c:v>28.186170578002901</c:v>
                </c:pt>
                <c:pt idx="6329">
                  <c:v>28.182329177856399</c:v>
                </c:pt>
                <c:pt idx="6330">
                  <c:v>28.1751594543457</c:v>
                </c:pt>
                <c:pt idx="6331">
                  <c:v>28.168220520019499</c:v>
                </c:pt>
                <c:pt idx="6332">
                  <c:v>28.1634197235107</c:v>
                </c:pt>
                <c:pt idx="6333">
                  <c:v>28.160839080810501</c:v>
                </c:pt>
                <c:pt idx="6334">
                  <c:v>28.1604900360107</c:v>
                </c:pt>
                <c:pt idx="6335">
                  <c:v>28.162300109863299</c:v>
                </c:pt>
                <c:pt idx="6336">
                  <c:v>28.166259765625</c:v>
                </c:pt>
                <c:pt idx="6337">
                  <c:v>28.1692905426025</c:v>
                </c:pt>
                <c:pt idx="6338">
                  <c:v>28.171400070190401</c:v>
                </c:pt>
                <c:pt idx="6339">
                  <c:v>28.1715602874756</c:v>
                </c:pt>
                <c:pt idx="6340">
                  <c:v>28.169750213623001</c:v>
                </c:pt>
                <c:pt idx="6341">
                  <c:v>28.165489196777301</c:v>
                </c:pt>
                <c:pt idx="6342">
                  <c:v>28.158760070800799</c:v>
                </c:pt>
                <c:pt idx="6343">
                  <c:v>28.1538906097412</c:v>
                </c:pt>
                <c:pt idx="6344">
                  <c:v>28.1508903503418</c:v>
                </c:pt>
                <c:pt idx="6345">
                  <c:v>28.149339675903299</c:v>
                </c:pt>
                <c:pt idx="6346">
                  <c:v>28.1492404937744</c:v>
                </c:pt>
                <c:pt idx="6347">
                  <c:v>28.149339675903299</c:v>
                </c:pt>
                <c:pt idx="6348">
                  <c:v>28.1496391296387</c:v>
                </c:pt>
                <c:pt idx="6349">
                  <c:v>28.151239395141602</c:v>
                </c:pt>
                <c:pt idx="6350">
                  <c:v>28.154169082641602</c:v>
                </c:pt>
                <c:pt idx="6351">
                  <c:v>28.157270431518601</c:v>
                </c:pt>
                <c:pt idx="6352">
                  <c:v>28.160560607910199</c:v>
                </c:pt>
                <c:pt idx="6353">
                  <c:v>28.16282081604</c:v>
                </c:pt>
                <c:pt idx="6354">
                  <c:v>28.164060592651399</c:v>
                </c:pt>
                <c:pt idx="6355">
                  <c:v>28.164749145507798</c:v>
                </c:pt>
                <c:pt idx="6356">
                  <c:v>28.164890289306602</c:v>
                </c:pt>
                <c:pt idx="6357">
                  <c:v>28.164100646972699</c:v>
                </c:pt>
                <c:pt idx="6358">
                  <c:v>28.162389755248999</c:v>
                </c:pt>
                <c:pt idx="6359">
                  <c:v>28.1615104675293</c:v>
                </c:pt>
                <c:pt idx="6360">
                  <c:v>28.161470413208001</c:v>
                </c:pt>
                <c:pt idx="6361">
                  <c:v>28.159839630126999</c:v>
                </c:pt>
                <c:pt idx="6362">
                  <c:v>28.156610488891602</c:v>
                </c:pt>
                <c:pt idx="6363">
                  <c:v>28.154300689697301</c:v>
                </c:pt>
                <c:pt idx="6364">
                  <c:v>28.152889251708999</c:v>
                </c:pt>
                <c:pt idx="6365">
                  <c:v>28.152990341186499</c:v>
                </c:pt>
                <c:pt idx="6366">
                  <c:v>28.154590606689499</c:v>
                </c:pt>
                <c:pt idx="6367">
                  <c:v>28.158489227294901</c:v>
                </c:pt>
                <c:pt idx="6368">
                  <c:v>28.164699554443398</c:v>
                </c:pt>
                <c:pt idx="6369">
                  <c:v>28.1722602844238</c:v>
                </c:pt>
                <c:pt idx="6370">
                  <c:v>28.181169509887699</c:v>
                </c:pt>
                <c:pt idx="6371">
                  <c:v>28.190099716186499</c:v>
                </c:pt>
                <c:pt idx="6372">
                  <c:v>28.199909210205099</c:v>
                </c:pt>
                <c:pt idx="6373">
                  <c:v>28.207239151001001</c:v>
                </c:pt>
                <c:pt idx="6374">
                  <c:v>28.211219787597699</c:v>
                </c:pt>
                <c:pt idx="6375">
                  <c:v>28.213190078735401</c:v>
                </c:pt>
                <c:pt idx="6376">
                  <c:v>28.213140487670898</c:v>
                </c:pt>
                <c:pt idx="6377">
                  <c:v>28.210630416870099</c:v>
                </c:pt>
                <c:pt idx="6378">
                  <c:v>28.2056694030762</c:v>
                </c:pt>
                <c:pt idx="6379">
                  <c:v>28.203039169311499</c:v>
                </c:pt>
                <c:pt idx="6380">
                  <c:v>28.2027492523193</c:v>
                </c:pt>
                <c:pt idx="6381">
                  <c:v>28.2040901184082</c:v>
                </c:pt>
                <c:pt idx="6382">
                  <c:v>28.2070503234863</c:v>
                </c:pt>
                <c:pt idx="6383">
                  <c:v>28.2104301452637</c:v>
                </c:pt>
                <c:pt idx="6384">
                  <c:v>28.214229583740199</c:v>
                </c:pt>
                <c:pt idx="6385">
                  <c:v>28.217529296875</c:v>
                </c:pt>
                <c:pt idx="6386">
                  <c:v>28.220329284668001</c:v>
                </c:pt>
                <c:pt idx="6387">
                  <c:v>28.222620010376001</c:v>
                </c:pt>
                <c:pt idx="6388">
                  <c:v>28.224399566650401</c:v>
                </c:pt>
                <c:pt idx="6389">
                  <c:v>28.226169586181602</c:v>
                </c:pt>
                <c:pt idx="6390">
                  <c:v>28.227949142456101</c:v>
                </c:pt>
                <c:pt idx="6391">
                  <c:v>28.229730606079102</c:v>
                </c:pt>
                <c:pt idx="6392">
                  <c:v>28.2328205108643</c:v>
                </c:pt>
                <c:pt idx="6393">
                  <c:v>28.237230300903299</c:v>
                </c:pt>
                <c:pt idx="6394">
                  <c:v>28.241640090942401</c:v>
                </c:pt>
                <c:pt idx="6395">
                  <c:v>28.246049880981399</c:v>
                </c:pt>
                <c:pt idx="6396">
                  <c:v>28.248540878295898</c:v>
                </c:pt>
                <c:pt idx="6397">
                  <c:v>28.249090194702099</c:v>
                </c:pt>
                <c:pt idx="6398">
                  <c:v>28.249649047851602</c:v>
                </c:pt>
                <c:pt idx="6399">
                  <c:v>28.250209808349599</c:v>
                </c:pt>
                <c:pt idx="6400">
                  <c:v>28.250759124755898</c:v>
                </c:pt>
                <c:pt idx="6401">
                  <c:v>28.249870300293001</c:v>
                </c:pt>
                <c:pt idx="6402">
                  <c:v>28.2475395202637</c:v>
                </c:pt>
                <c:pt idx="6403">
                  <c:v>28.2464904785156</c:v>
                </c:pt>
                <c:pt idx="6404">
                  <c:v>28.246700286865199</c:v>
                </c:pt>
                <c:pt idx="6405">
                  <c:v>28.246910095214801</c:v>
                </c:pt>
                <c:pt idx="6406">
                  <c:v>28.247119903564499</c:v>
                </c:pt>
                <c:pt idx="6407">
                  <c:v>28.247329711914102</c:v>
                </c:pt>
                <c:pt idx="6408">
                  <c:v>28.2475490570068</c:v>
                </c:pt>
                <c:pt idx="6409">
                  <c:v>28.247760772705099</c:v>
                </c:pt>
                <c:pt idx="6410">
                  <c:v>28.247970581054702</c:v>
                </c:pt>
                <c:pt idx="6411">
                  <c:v>28.2481803894043</c:v>
                </c:pt>
                <c:pt idx="6412">
                  <c:v>28.248470306396499</c:v>
                </c:pt>
                <c:pt idx="6413">
                  <c:v>28.248859405517599</c:v>
                </c:pt>
                <c:pt idx="6414">
                  <c:v>28.249240875244102</c:v>
                </c:pt>
                <c:pt idx="6415">
                  <c:v>28.249620437622099</c:v>
                </c:pt>
                <c:pt idx="6416">
                  <c:v>28.25</c:v>
                </c:pt>
                <c:pt idx="6417">
                  <c:v>28.250360488891602</c:v>
                </c:pt>
                <c:pt idx="6418">
                  <c:v>28.250719070434599</c:v>
                </c:pt>
                <c:pt idx="6419">
                  <c:v>28.2487602233887</c:v>
                </c:pt>
                <c:pt idx="6420">
                  <c:v>28.244459152221701</c:v>
                </c:pt>
                <c:pt idx="6421">
                  <c:v>28.2423095703125</c:v>
                </c:pt>
                <c:pt idx="6422">
                  <c:v>28.2423095703125</c:v>
                </c:pt>
                <c:pt idx="6423">
                  <c:v>28.242549896240199</c:v>
                </c:pt>
                <c:pt idx="6424">
                  <c:v>28.243179321289102</c:v>
                </c:pt>
                <c:pt idx="6425">
                  <c:v>28.243989944458001</c:v>
                </c:pt>
                <c:pt idx="6426">
                  <c:v>28.244810104370099</c:v>
                </c:pt>
                <c:pt idx="6427">
                  <c:v>28.2446899414062</c:v>
                </c:pt>
                <c:pt idx="6428">
                  <c:v>28.243650436401399</c:v>
                </c:pt>
                <c:pt idx="6429">
                  <c:v>28.242610931396499</c:v>
                </c:pt>
                <c:pt idx="6430">
                  <c:v>28.239719390869102</c:v>
                </c:pt>
                <c:pt idx="6431">
                  <c:v>28.234979629516602</c:v>
                </c:pt>
                <c:pt idx="6432">
                  <c:v>28.230239868164102</c:v>
                </c:pt>
                <c:pt idx="6433">
                  <c:v>28.225500106811499</c:v>
                </c:pt>
                <c:pt idx="6434">
                  <c:v>28.2199001312256</c:v>
                </c:pt>
                <c:pt idx="6435">
                  <c:v>28.211299896240199</c:v>
                </c:pt>
                <c:pt idx="6436">
                  <c:v>28.2016201019287</c:v>
                </c:pt>
                <c:pt idx="6437">
                  <c:v>28.193080902099599</c:v>
                </c:pt>
                <c:pt idx="6438">
                  <c:v>28.1833190917969</c:v>
                </c:pt>
                <c:pt idx="6439">
                  <c:v>28.172349929809599</c:v>
                </c:pt>
                <c:pt idx="6440">
                  <c:v>28.161369323730501</c:v>
                </c:pt>
                <c:pt idx="6441">
                  <c:v>28.151859283447301</c:v>
                </c:pt>
                <c:pt idx="6442">
                  <c:v>28.143840789794901</c:v>
                </c:pt>
                <c:pt idx="6443">
                  <c:v>28.1379299163818</c:v>
                </c:pt>
                <c:pt idx="6444">
                  <c:v>28.135910034179702</c:v>
                </c:pt>
                <c:pt idx="6445">
                  <c:v>28.1356506347656</c:v>
                </c:pt>
                <c:pt idx="6446">
                  <c:v>28.138179779052699</c:v>
                </c:pt>
                <c:pt idx="6447">
                  <c:v>28.143510818481399</c:v>
                </c:pt>
                <c:pt idx="6448">
                  <c:v>28.151439666748001</c:v>
                </c:pt>
                <c:pt idx="6449">
                  <c:v>28.161979675293001</c:v>
                </c:pt>
                <c:pt idx="6450">
                  <c:v>28.172529220581101</c:v>
                </c:pt>
                <c:pt idx="6451">
                  <c:v>28.183120727539102</c:v>
                </c:pt>
                <c:pt idx="6452">
                  <c:v>28.193759918212901</c:v>
                </c:pt>
                <c:pt idx="6453">
                  <c:v>28.204399108886701</c:v>
                </c:pt>
                <c:pt idx="6454">
                  <c:v>28.2111492156982</c:v>
                </c:pt>
                <c:pt idx="6455">
                  <c:v>28.2140293121338</c:v>
                </c:pt>
                <c:pt idx="6456">
                  <c:v>28.2169094085693</c:v>
                </c:pt>
                <c:pt idx="6457">
                  <c:v>28.219629287719702</c:v>
                </c:pt>
                <c:pt idx="6458">
                  <c:v>28.222190856933601</c:v>
                </c:pt>
                <c:pt idx="6459">
                  <c:v>28.2247505187988</c:v>
                </c:pt>
                <c:pt idx="6460">
                  <c:v>28.2251892089844</c:v>
                </c:pt>
                <c:pt idx="6461">
                  <c:v>28.2234992980957</c:v>
                </c:pt>
                <c:pt idx="6462">
                  <c:v>28.221809387206999</c:v>
                </c:pt>
                <c:pt idx="6463">
                  <c:v>28.220119476318398</c:v>
                </c:pt>
                <c:pt idx="6464">
                  <c:v>28.220640182495099</c:v>
                </c:pt>
                <c:pt idx="6465">
                  <c:v>28.223350524902301</c:v>
                </c:pt>
                <c:pt idx="6466">
                  <c:v>28.226070404052699</c:v>
                </c:pt>
                <c:pt idx="6467">
                  <c:v>28.228570938110401</c:v>
                </c:pt>
                <c:pt idx="6468">
                  <c:v>28.230869293212901</c:v>
                </c:pt>
                <c:pt idx="6469">
                  <c:v>28.2335205078125</c:v>
                </c:pt>
                <c:pt idx="6470">
                  <c:v>28.237430572509801</c:v>
                </c:pt>
                <c:pt idx="6471">
                  <c:v>28.2422695159912</c:v>
                </c:pt>
                <c:pt idx="6472">
                  <c:v>28.247119903564499</c:v>
                </c:pt>
                <c:pt idx="6473">
                  <c:v>28.252729415893601</c:v>
                </c:pt>
                <c:pt idx="6474">
                  <c:v>28.259109497070298</c:v>
                </c:pt>
                <c:pt idx="6475">
                  <c:v>28.265489578247099</c:v>
                </c:pt>
                <c:pt idx="6476">
                  <c:v>28.2694797515869</c:v>
                </c:pt>
                <c:pt idx="6477">
                  <c:v>28.271089553833001</c:v>
                </c:pt>
                <c:pt idx="6478">
                  <c:v>28.272689819335898</c:v>
                </c:pt>
                <c:pt idx="6479">
                  <c:v>28.274299621581999</c:v>
                </c:pt>
                <c:pt idx="6480">
                  <c:v>28.275899887085</c:v>
                </c:pt>
                <c:pt idx="6481">
                  <c:v>28.277509689331101</c:v>
                </c:pt>
                <c:pt idx="6482">
                  <c:v>28.278520584106399</c:v>
                </c:pt>
                <c:pt idx="6483">
                  <c:v>28.2789192199707</c:v>
                </c:pt>
                <c:pt idx="6484">
                  <c:v>28.278999328613299</c:v>
                </c:pt>
                <c:pt idx="6485">
                  <c:v>28.278760910034201</c:v>
                </c:pt>
                <c:pt idx="6486">
                  <c:v>28.2777309417725</c:v>
                </c:pt>
                <c:pt idx="6487">
                  <c:v>28.2759304046631</c:v>
                </c:pt>
                <c:pt idx="6488">
                  <c:v>28.274120330810501</c:v>
                </c:pt>
                <c:pt idx="6489">
                  <c:v>28.2730007171631</c:v>
                </c:pt>
                <c:pt idx="6490">
                  <c:v>28.272579193115199</c:v>
                </c:pt>
                <c:pt idx="6491">
                  <c:v>28.271240234375</c:v>
                </c:pt>
                <c:pt idx="6492">
                  <c:v>28.268970489501999</c:v>
                </c:pt>
                <c:pt idx="6493">
                  <c:v>28.266689300537099</c:v>
                </c:pt>
                <c:pt idx="6494">
                  <c:v>28.264419555664102</c:v>
                </c:pt>
                <c:pt idx="6495">
                  <c:v>28.263179779052699</c:v>
                </c:pt>
                <c:pt idx="6496">
                  <c:v>28.2629909515381</c:v>
                </c:pt>
                <c:pt idx="6497">
                  <c:v>28.263149261474599</c:v>
                </c:pt>
                <c:pt idx="6498">
                  <c:v>28.263669967651399</c:v>
                </c:pt>
                <c:pt idx="6499">
                  <c:v>28.264410018920898</c:v>
                </c:pt>
                <c:pt idx="6500">
                  <c:v>28.2653694152832</c:v>
                </c:pt>
                <c:pt idx="6501">
                  <c:v>28.2670497894287</c:v>
                </c:pt>
                <c:pt idx="6502">
                  <c:v>28.2694606781006</c:v>
                </c:pt>
                <c:pt idx="6503">
                  <c:v>28.272090911865199</c:v>
                </c:pt>
                <c:pt idx="6504">
                  <c:v>28.274950027465799</c:v>
                </c:pt>
                <c:pt idx="6505">
                  <c:v>28.2777996063232</c:v>
                </c:pt>
                <c:pt idx="6506">
                  <c:v>28.2806606292725</c:v>
                </c:pt>
                <c:pt idx="6507">
                  <c:v>28.283510208129901</c:v>
                </c:pt>
                <c:pt idx="6508">
                  <c:v>28.286359786987301</c:v>
                </c:pt>
                <c:pt idx="6509">
                  <c:v>28.289220809936499</c:v>
                </c:pt>
                <c:pt idx="6510">
                  <c:v>28.290540695190401</c:v>
                </c:pt>
                <c:pt idx="6511">
                  <c:v>28.290330886840799</c:v>
                </c:pt>
                <c:pt idx="6512">
                  <c:v>28.290119171142599</c:v>
                </c:pt>
                <c:pt idx="6513">
                  <c:v>28.289920806884801</c:v>
                </c:pt>
                <c:pt idx="6514">
                  <c:v>28.289800643920898</c:v>
                </c:pt>
                <c:pt idx="6515">
                  <c:v>28.289789199829102</c:v>
                </c:pt>
                <c:pt idx="6516">
                  <c:v>28.289779663085898</c:v>
                </c:pt>
                <c:pt idx="6517">
                  <c:v>28.288619995117202</c:v>
                </c:pt>
                <c:pt idx="6518">
                  <c:v>28.286300659179702</c:v>
                </c:pt>
                <c:pt idx="6519">
                  <c:v>28.283979415893601</c:v>
                </c:pt>
                <c:pt idx="6520">
                  <c:v>28.281669616699201</c:v>
                </c:pt>
                <c:pt idx="6521">
                  <c:v>28.2784099578857</c:v>
                </c:pt>
                <c:pt idx="6522">
                  <c:v>28.2742099761963</c:v>
                </c:pt>
                <c:pt idx="6523">
                  <c:v>28.2700099945068</c:v>
                </c:pt>
                <c:pt idx="6524">
                  <c:v>28.265810012817401</c:v>
                </c:pt>
                <c:pt idx="6525">
                  <c:v>28.261610031127901</c:v>
                </c:pt>
                <c:pt idx="6526">
                  <c:v>28.257410049438501</c:v>
                </c:pt>
                <c:pt idx="6527">
                  <c:v>28.249540328979499</c:v>
                </c:pt>
                <c:pt idx="6528">
                  <c:v>28.238010406494102</c:v>
                </c:pt>
                <c:pt idx="6529">
                  <c:v>28.2264804840088</c:v>
                </c:pt>
                <c:pt idx="6530">
                  <c:v>28.218439102172901</c:v>
                </c:pt>
                <c:pt idx="6531">
                  <c:v>28.2138996124268</c:v>
                </c:pt>
                <c:pt idx="6532">
                  <c:v>28.210149765014599</c:v>
                </c:pt>
                <c:pt idx="6533">
                  <c:v>28.207189559936499</c:v>
                </c:pt>
                <c:pt idx="6534">
                  <c:v>28.204219818115199</c:v>
                </c:pt>
              </c:numCache>
            </c:numRef>
          </c:yVal>
          <c:smooth val="0"/>
          <c:extLst>
            <c:ext xmlns:c16="http://schemas.microsoft.com/office/drawing/2014/chart" uri="{C3380CC4-5D6E-409C-BE32-E72D297353CC}">
              <c16:uniqueId val="{00000004-1467-45C0-92CF-023A5BCBACE8}"/>
            </c:ext>
          </c:extLst>
        </c:ser>
        <c:ser>
          <c:idx val="5"/>
          <c:order val="5"/>
          <c:tx>
            <c:strRef>
              <c:f>'L002'!$GL$1</c:f>
              <c:strCache>
                <c:ptCount val="1"/>
                <c:pt idx="0">
                  <c:v>SS-S-WARM-MID</c:v>
                </c:pt>
              </c:strCache>
            </c:strRef>
          </c:tx>
          <c:spPr>
            <a:ln w="19050" cap="rnd">
              <a:solidFill>
                <a:schemeClr val="accent6"/>
              </a:solidFill>
              <a:round/>
            </a:ln>
            <a:effectLst/>
          </c:spPr>
          <c:marker>
            <c:symbol val="none"/>
          </c:marker>
          <c:xVal>
            <c:numRef>
              <c:f>'L002'!$GF$2:$GF$6537</c:f>
              <c:numCache>
                <c:formatCode>General</c:formatCode>
                <c:ptCount val="6536"/>
                <c:pt idx="0">
                  <c:v>3.9852814674377398E-3</c:v>
                </c:pt>
                <c:pt idx="1">
                  <c:v>1.1955843925476101E-2</c:v>
                </c:pt>
                <c:pt idx="2">
                  <c:v>1.9926406860351603E-2</c:v>
                </c:pt>
                <c:pt idx="3">
                  <c:v>2.7896970748901399E-2</c:v>
                </c:pt>
                <c:pt idx="4">
                  <c:v>3.5867530822753901E-2</c:v>
                </c:pt>
                <c:pt idx="5">
                  <c:v>4.3838096618652303E-2</c:v>
                </c:pt>
                <c:pt idx="6">
                  <c:v>5.1808658599853501E-2</c:v>
                </c:pt>
                <c:pt idx="7">
                  <c:v>5.9779220581054698E-2</c:v>
                </c:pt>
                <c:pt idx="8">
                  <c:v>6.77497863769531E-2</c:v>
                </c:pt>
                <c:pt idx="9">
                  <c:v>7.5720344543456997E-2</c:v>
                </c:pt>
                <c:pt idx="10">
                  <c:v>8.3690910339355495E-2</c:v>
                </c:pt>
                <c:pt idx="11">
                  <c:v>9.0908111572265596E-2</c:v>
                </c:pt>
                <c:pt idx="12">
                  <c:v>9.7371948242187506E-2</c:v>
                </c:pt>
                <c:pt idx="13">
                  <c:v>0.103835784912109</c:v>
                </c:pt>
                <c:pt idx="14">
                  <c:v>0.11029962158203099</c:v>
                </c:pt>
                <c:pt idx="15">
                  <c:v>0.116763458251953</c:v>
                </c:pt>
                <c:pt idx="16">
                  <c:v>0.12308260345459</c:v>
                </c:pt>
                <c:pt idx="17">
                  <c:v>0.12925704956054698</c:v>
                </c:pt>
                <c:pt idx="18">
                  <c:v>0.13543150329589801</c:v>
                </c:pt>
                <c:pt idx="19">
                  <c:v>0.14160595703125001</c:v>
                </c:pt>
                <c:pt idx="20">
                  <c:v>0.14810212707519499</c:v>
                </c:pt>
                <c:pt idx="21">
                  <c:v>0.154919998168945</c:v>
                </c:pt>
                <c:pt idx="22">
                  <c:v>0.16173788452148399</c:v>
                </c:pt>
                <c:pt idx="23">
                  <c:v>0.16842105102539098</c:v>
                </c:pt>
                <c:pt idx="24">
                  <c:v>0.17496952819824199</c:v>
                </c:pt>
                <c:pt idx="25">
                  <c:v>0.18035186767578099</c:v>
                </c:pt>
                <c:pt idx="26">
                  <c:v>0.18456806945800802</c:v>
                </c:pt>
                <c:pt idx="27">
                  <c:v>0.19053352355957001</c:v>
                </c:pt>
                <c:pt idx="28">
                  <c:v>0.19824821472168</c:v>
                </c:pt>
                <c:pt idx="29">
                  <c:v>0.20596290588378902</c:v>
                </c:pt>
                <c:pt idx="30">
                  <c:v>0.21356546020507802</c:v>
                </c:pt>
                <c:pt idx="31">
                  <c:v>0.221055892944336</c:v>
                </c:pt>
                <c:pt idx="32">
                  <c:v>0.22854632568359401</c:v>
                </c:pt>
                <c:pt idx="33">
                  <c:v>0.23603675842285199</c:v>
                </c:pt>
                <c:pt idx="34">
                  <c:v>0.24357202148437501</c:v>
                </c:pt>
                <c:pt idx="35">
                  <c:v>0.25115209960937501</c:v>
                </c:pt>
                <c:pt idx="36">
                  <c:v>0.25873217773437501</c:v>
                </c:pt>
                <c:pt idx="37">
                  <c:v>0.26631225585937501</c:v>
                </c:pt>
                <c:pt idx="38">
                  <c:v>0.27375030517578103</c:v>
                </c:pt>
                <c:pt idx="39">
                  <c:v>0.28104629516601604</c:v>
                </c:pt>
                <c:pt idx="40">
                  <c:v>0.28834225463867197</c:v>
                </c:pt>
                <c:pt idx="41">
                  <c:v>0.29399371337890601</c:v>
                </c:pt>
                <c:pt idx="42">
                  <c:v>0.29800064086914102</c:v>
                </c:pt>
                <c:pt idx="43">
                  <c:v>0.30336312866210896</c:v>
                </c:pt>
                <c:pt idx="44">
                  <c:v>0.31008123779296898</c:v>
                </c:pt>
                <c:pt idx="45">
                  <c:v>0.316799346923828</c:v>
                </c:pt>
                <c:pt idx="46">
                  <c:v>0.322744964599609</c:v>
                </c:pt>
                <c:pt idx="47">
                  <c:v>0.32791809082031304</c:v>
                </c:pt>
                <c:pt idx="48">
                  <c:v>0.33375390625000001</c:v>
                </c:pt>
                <c:pt idx="49">
                  <c:v>0.34025244140624999</c:v>
                </c:pt>
                <c:pt idx="50">
                  <c:v>0.34675094604492201</c:v>
                </c:pt>
                <c:pt idx="51">
                  <c:v>0.35251196289062497</c:v>
                </c:pt>
                <c:pt idx="52">
                  <c:v>0.357535430908203</c:v>
                </c:pt>
                <c:pt idx="53">
                  <c:v>0.36237951660156198</c:v>
                </c:pt>
                <c:pt idx="54">
                  <c:v>0.367044189453125</c:v>
                </c:pt>
                <c:pt idx="55">
                  <c:v>0.37282513427734398</c:v>
                </c:pt>
                <c:pt idx="56">
                  <c:v>0.37972225952148397</c:v>
                </c:pt>
                <c:pt idx="57">
                  <c:v>0.38661941528320304</c:v>
                </c:pt>
                <c:pt idx="58">
                  <c:v>0.39278900146484397</c:v>
                </c:pt>
                <c:pt idx="59">
                  <c:v>0.39823107910156197</c:v>
                </c:pt>
                <c:pt idx="60">
                  <c:v>0.40413171386718799</c:v>
                </c:pt>
                <c:pt idx="61">
                  <c:v>0.41049087524414102</c:v>
                </c:pt>
                <c:pt idx="62">
                  <c:v>0.41685006713867201</c:v>
                </c:pt>
                <c:pt idx="63">
                  <c:v>0.422930389404297</c:v>
                </c:pt>
                <c:pt idx="64">
                  <c:v>0.428731842041016</c:v>
                </c:pt>
                <c:pt idx="65">
                  <c:v>0.43469256591796895</c:v>
                </c:pt>
                <c:pt idx="66">
                  <c:v>0.44081256103515604</c:v>
                </c:pt>
                <c:pt idx="67">
                  <c:v>0.44693255615234395</c:v>
                </c:pt>
                <c:pt idx="68">
                  <c:v>0.45374514770507801</c:v>
                </c:pt>
                <c:pt idx="69">
                  <c:v>0.46125036621093701</c:v>
                </c:pt>
                <c:pt idx="70">
                  <c:v>0.46875558471679701</c:v>
                </c:pt>
                <c:pt idx="71">
                  <c:v>0.47626080322265602</c:v>
                </c:pt>
                <c:pt idx="72">
                  <c:v>0.48335217285156201</c:v>
                </c:pt>
                <c:pt idx="73">
                  <c:v>0.49002972412109397</c:v>
                </c:pt>
                <c:pt idx="74">
                  <c:v>0.496707305908203</c:v>
                </c:pt>
                <c:pt idx="75">
                  <c:v>0.501361663818359</c:v>
                </c:pt>
                <c:pt idx="76">
                  <c:v>0.50536807250976601</c:v>
                </c:pt>
                <c:pt idx="77">
                  <c:v>0.51074969482421895</c:v>
                </c:pt>
                <c:pt idx="78">
                  <c:v>0.51613128662109398</c:v>
                </c:pt>
                <c:pt idx="79">
                  <c:v>0.52143829345703108</c:v>
                </c:pt>
                <c:pt idx="80">
                  <c:v>0.52667059326171894</c:v>
                </c:pt>
                <c:pt idx="81">
                  <c:v>0.53257586669921897</c:v>
                </c:pt>
                <c:pt idx="82">
                  <c:v>0.53869091796875002</c:v>
                </c:pt>
                <c:pt idx="83">
                  <c:v>0.54434283447265597</c:v>
                </c:pt>
                <c:pt idx="84">
                  <c:v>0.55047332763671897</c:v>
                </c:pt>
                <c:pt idx="85">
                  <c:v>0.55708233642578098</c:v>
                </c:pt>
                <c:pt idx="86">
                  <c:v>0.56408502197265598</c:v>
                </c:pt>
                <c:pt idx="87">
                  <c:v>0.5714814453125</c:v>
                </c:pt>
                <c:pt idx="88">
                  <c:v>0.57887780761718699</c:v>
                </c:pt>
                <c:pt idx="89">
                  <c:v>0.58609442138671897</c:v>
                </c:pt>
                <c:pt idx="90">
                  <c:v>0.593131225585938</c:v>
                </c:pt>
                <c:pt idx="91">
                  <c:v>0.60016802978515604</c:v>
                </c:pt>
                <c:pt idx="92">
                  <c:v>0.60720489501953101</c:v>
                </c:pt>
                <c:pt idx="93">
                  <c:v>0.61424169921875005</c:v>
                </c:pt>
                <c:pt idx="94">
                  <c:v>0.62127850341796897</c:v>
                </c:pt>
                <c:pt idx="95">
                  <c:v>0.62801440429687505</c:v>
                </c:pt>
                <c:pt idx="96">
                  <c:v>0.63444940185546894</c:v>
                </c:pt>
                <c:pt idx="97">
                  <c:v>0.64088439941406206</c:v>
                </c:pt>
                <c:pt idx="98">
                  <c:v>0.64731939697265606</c:v>
                </c:pt>
                <c:pt idx="99">
                  <c:v>0.65375433349609402</c:v>
                </c:pt>
                <c:pt idx="100">
                  <c:v>0.65969281005859393</c:v>
                </c:pt>
                <c:pt idx="101">
                  <c:v>0.665134826660156</c:v>
                </c:pt>
                <c:pt idx="102">
                  <c:v>0.67057678222656292</c:v>
                </c:pt>
                <c:pt idx="103">
                  <c:v>0.67606860351562503</c:v>
                </c:pt>
                <c:pt idx="104">
                  <c:v>0.68161029052734401</c:v>
                </c:pt>
                <c:pt idx="105">
                  <c:v>0.68715191650390606</c:v>
                </c:pt>
                <c:pt idx="106">
                  <c:v>0.69389935302734396</c:v>
                </c:pt>
                <c:pt idx="107">
                  <c:v>0.70185241699218792</c:v>
                </c:pt>
                <c:pt idx="108">
                  <c:v>0.70861993408203106</c:v>
                </c:pt>
                <c:pt idx="109">
                  <c:v>0.71420172119140601</c:v>
                </c:pt>
                <c:pt idx="110">
                  <c:v>0.7197835693359379</c:v>
                </c:pt>
                <c:pt idx="111">
                  <c:v>0.72508660888671894</c:v>
                </c:pt>
                <c:pt idx="112">
                  <c:v>0.73055944824218799</c:v>
                </c:pt>
                <c:pt idx="113">
                  <c:v>0.73699908447265605</c:v>
                </c:pt>
                <c:pt idx="114">
                  <c:v>0.74395678710937496</c:v>
                </c:pt>
                <c:pt idx="115">
                  <c:v>0.75091455078125002</c:v>
                </c:pt>
                <c:pt idx="116">
                  <c:v>0.75708483886718703</c:v>
                </c:pt>
                <c:pt idx="117">
                  <c:v>0.76246759033203104</c:v>
                </c:pt>
                <c:pt idx="118">
                  <c:v>0.76898675537109396</c:v>
                </c:pt>
                <c:pt idx="119">
                  <c:v>0.77664227294921895</c:v>
                </c:pt>
                <c:pt idx="120">
                  <c:v>0.7842977294921879</c:v>
                </c:pt>
                <c:pt idx="121">
                  <c:v>0.79179370117187498</c:v>
                </c:pt>
                <c:pt idx="122">
                  <c:v>0.79913018798828106</c:v>
                </c:pt>
                <c:pt idx="123">
                  <c:v>0.80646667480468703</c:v>
                </c:pt>
                <c:pt idx="124">
                  <c:v>0.81379803466796896</c:v>
                </c:pt>
                <c:pt idx="125">
                  <c:v>0.82112420654296903</c:v>
                </c:pt>
                <c:pt idx="126">
                  <c:v>0.82845043945312502</c:v>
                </c:pt>
                <c:pt idx="127">
                  <c:v>0.83577661132812497</c:v>
                </c:pt>
                <c:pt idx="128">
                  <c:v>0.84328216552734403</c:v>
                </c:pt>
                <c:pt idx="129">
                  <c:v>0.85096704101562504</c:v>
                </c:pt>
                <c:pt idx="130">
                  <c:v>0.85865197753906297</c:v>
                </c:pt>
                <c:pt idx="131">
                  <c:v>0.86633685302734398</c:v>
                </c:pt>
                <c:pt idx="132">
                  <c:v>0.87389447021484401</c:v>
                </c:pt>
                <c:pt idx="133">
                  <c:v>0.88132482910156207</c:v>
                </c:pt>
                <c:pt idx="134">
                  <c:v>0.88875524902343706</c:v>
                </c:pt>
                <c:pt idx="135">
                  <c:v>0.896185607910156</c:v>
                </c:pt>
                <c:pt idx="136">
                  <c:v>0.90368316650390601</c:v>
                </c:pt>
                <c:pt idx="137">
                  <c:v>0.911247802734375</c:v>
                </c:pt>
                <c:pt idx="138">
                  <c:v>0.91881243896484399</c:v>
                </c:pt>
                <c:pt idx="139">
                  <c:v>0.92637713623046902</c:v>
                </c:pt>
                <c:pt idx="140">
                  <c:v>0.93327636718749996</c:v>
                </c:pt>
                <c:pt idx="141">
                  <c:v>0.93951019287109394</c:v>
                </c:pt>
                <c:pt idx="142">
                  <c:v>0.94574407958984397</c:v>
                </c:pt>
                <c:pt idx="143">
                  <c:v>0.95197790527343706</c:v>
                </c:pt>
                <c:pt idx="144">
                  <c:v>0.95772607421875</c:v>
                </c:pt>
                <c:pt idx="145">
                  <c:v>0.96298852539062496</c:v>
                </c:pt>
                <c:pt idx="146">
                  <c:v>0.96924847412109394</c:v>
                </c:pt>
                <c:pt idx="147">
                  <c:v>0.97650585937500001</c:v>
                </c:pt>
                <c:pt idx="148">
                  <c:v>0.98376324462890608</c:v>
                </c:pt>
                <c:pt idx="149">
                  <c:v>0.99056188964843794</c:v>
                </c:pt>
                <c:pt idx="150">
                  <c:v>0.99690179443359395</c:v>
                </c:pt>
                <c:pt idx="151">
                  <c:v>1.0031068725585901</c:v>
                </c:pt>
                <c:pt idx="152">
                  <c:v>1.00917712402344</c:v>
                </c:pt>
                <c:pt idx="153">
                  <c:v>1.01601580810547</c:v>
                </c:pt>
                <c:pt idx="154">
                  <c:v>1.02362292480469</c:v>
                </c:pt>
                <c:pt idx="155">
                  <c:v>1.0312299804687499</c:v>
                </c:pt>
                <c:pt idx="156">
                  <c:v>1.0388371582031199</c:v>
                </c:pt>
                <c:pt idx="157">
                  <c:v>1.0464442138671901</c:v>
                </c:pt>
                <c:pt idx="158">
                  <c:v>1.0529787597656199</c:v>
                </c:pt>
                <c:pt idx="159">
                  <c:v>1.05844067382812</c:v>
                </c:pt>
                <c:pt idx="160">
                  <c:v>1.0639025878906201</c:v>
                </c:pt>
                <c:pt idx="161">
                  <c:v>1.0699825439453099</c:v>
                </c:pt>
                <c:pt idx="162">
                  <c:v>1.0766806640625</c:v>
                </c:pt>
                <c:pt idx="163">
                  <c:v>1.08377490234375</c:v>
                </c:pt>
                <c:pt idx="164">
                  <c:v>1.09126538085938</c:v>
                </c:pt>
                <c:pt idx="165">
                  <c:v>1.098755859375</c:v>
                </c:pt>
                <c:pt idx="166">
                  <c:v>1.10624633789062</c:v>
                </c:pt>
                <c:pt idx="167">
                  <c:v>1.1137292480468799</c:v>
                </c:pt>
                <c:pt idx="168">
                  <c:v>1.12125463867188</c:v>
                </c:pt>
                <c:pt idx="169">
                  <c:v>1.12882971191406</c:v>
                </c:pt>
                <c:pt idx="170">
                  <c:v>1.13640478515625</c:v>
                </c:pt>
                <c:pt idx="171">
                  <c:v>1.14372094726562</c:v>
                </c:pt>
                <c:pt idx="172">
                  <c:v>1.15077807617188</c:v>
                </c:pt>
                <c:pt idx="173">
                  <c:v>1.1578350830078099</c:v>
                </c:pt>
                <c:pt idx="174">
                  <c:v>1.16354650878906</c:v>
                </c:pt>
                <c:pt idx="175">
                  <c:v>1.1679122314453101</c:v>
                </c:pt>
                <c:pt idx="176">
                  <c:v>1.1737333984375</c:v>
                </c:pt>
                <c:pt idx="177">
                  <c:v>1.181009765625</c:v>
                </c:pt>
                <c:pt idx="178">
                  <c:v>1.1882862548828099</c:v>
                </c:pt>
                <c:pt idx="179">
                  <c:v>1.1951838378906201</c:v>
                </c:pt>
                <c:pt idx="180">
                  <c:v>1.2017025146484399</c:v>
                </c:pt>
                <c:pt idx="181">
                  <c:v>1.20813891601562</c:v>
                </c:pt>
                <c:pt idx="182">
                  <c:v>1.21449304199219</c:v>
                </c:pt>
                <c:pt idx="183">
                  <c:v>1.22084716796875</c:v>
                </c:pt>
                <c:pt idx="184">
                  <c:v>1.2272012939453101</c:v>
                </c:pt>
                <c:pt idx="185">
                  <c:v>1.23406372070312</c:v>
                </c:pt>
                <c:pt idx="186">
                  <c:v>1.2414343261718801</c:v>
                </c:pt>
                <c:pt idx="187">
                  <c:v>1.2488050537109401</c:v>
                </c:pt>
                <c:pt idx="188">
                  <c:v>1.25617565917969</c:v>
                </c:pt>
                <c:pt idx="189">
                  <c:v>1.2636734619140599</c:v>
                </c:pt>
                <c:pt idx="190">
                  <c:v>1.2712984619140599</c:v>
                </c:pt>
                <c:pt idx="191">
                  <c:v>1.27892358398438</c:v>
                </c:pt>
                <c:pt idx="192">
                  <c:v>1.28654858398438</c:v>
                </c:pt>
                <c:pt idx="193">
                  <c:v>1.29408386230469</c:v>
                </c:pt>
                <c:pt idx="194">
                  <c:v>1.30152954101562</c:v>
                </c:pt>
                <c:pt idx="195">
                  <c:v>1.3089752197265601</c:v>
                </c:pt>
                <c:pt idx="196">
                  <c:v>1.3164208984375001</c:v>
                </c:pt>
                <c:pt idx="197">
                  <c:v>1.3238740234374999</c:v>
                </c:pt>
                <c:pt idx="198">
                  <c:v>1.3313347167968801</c:v>
                </c:pt>
                <c:pt idx="199">
                  <c:v>1.33879541015625</c:v>
                </c:pt>
                <c:pt idx="200">
                  <c:v>1.3462559814453099</c:v>
                </c:pt>
                <c:pt idx="201">
                  <c:v>1.3537315673828101</c:v>
                </c:pt>
                <c:pt idx="202">
                  <c:v>1.36122216796875</c:v>
                </c:pt>
                <c:pt idx="203">
                  <c:v>1.36871264648438</c:v>
                </c:pt>
                <c:pt idx="204">
                  <c:v>1.376203125</c:v>
                </c:pt>
                <c:pt idx="205">
                  <c:v>1.3837235107421899</c:v>
                </c:pt>
                <c:pt idx="206">
                  <c:v>1.3912736816406199</c:v>
                </c:pt>
                <c:pt idx="207">
                  <c:v>1.39882397460938</c:v>
                </c:pt>
                <c:pt idx="208">
                  <c:v>1.40637414550781</c:v>
                </c:pt>
                <c:pt idx="209">
                  <c:v>1.41387194824219</c:v>
                </c:pt>
                <c:pt idx="210">
                  <c:v>1.4213173828125001</c:v>
                </c:pt>
                <c:pt idx="211">
                  <c:v>1.42876281738281</c:v>
                </c:pt>
                <c:pt idx="212">
                  <c:v>1.4362082519531201</c:v>
                </c:pt>
                <c:pt idx="213">
                  <c:v>1.44368371582031</c:v>
                </c:pt>
                <c:pt idx="214">
                  <c:v>1.4511892089843801</c:v>
                </c:pt>
                <c:pt idx="215">
                  <c:v>1.45869470214844</c:v>
                </c:pt>
                <c:pt idx="216">
                  <c:v>1.4662001953124999</c:v>
                </c:pt>
                <c:pt idx="217">
                  <c:v>1.4737280273437501</c:v>
                </c:pt>
                <c:pt idx="218">
                  <c:v>1.4812781982421901</c:v>
                </c:pt>
                <c:pt idx="219">
                  <c:v>1.48882849121094</c:v>
                </c:pt>
                <c:pt idx="220">
                  <c:v>1.49637866210938</c:v>
                </c:pt>
                <c:pt idx="221">
                  <c:v>1.5038990478515599</c:v>
                </c:pt>
                <c:pt idx="222">
                  <c:v>1.5113894042968701</c:v>
                </c:pt>
                <c:pt idx="223">
                  <c:v>1.5188798828125001</c:v>
                </c:pt>
                <c:pt idx="224">
                  <c:v>1.5263703613281301</c:v>
                </c:pt>
                <c:pt idx="225">
                  <c:v>1.5338831787109399</c:v>
                </c:pt>
                <c:pt idx="226">
                  <c:v>1.54141857910156</c:v>
                </c:pt>
                <c:pt idx="227">
                  <c:v>1.54895385742187</c:v>
                </c:pt>
                <c:pt idx="228">
                  <c:v>1.5564891357421899</c:v>
                </c:pt>
                <c:pt idx="229">
                  <c:v>1.56397961425781</c:v>
                </c:pt>
                <c:pt idx="230">
                  <c:v>1.5714251708984399</c:v>
                </c:pt>
                <c:pt idx="231">
                  <c:v>1.5788707275390601</c:v>
                </c:pt>
                <c:pt idx="232">
                  <c:v>1.5863164062499999</c:v>
                </c:pt>
                <c:pt idx="233">
                  <c:v>1.5937993164062501</c:v>
                </c:pt>
                <c:pt idx="234">
                  <c:v>1.60131970214844</c:v>
                </c:pt>
                <c:pt idx="235">
                  <c:v>1.6088400878906199</c:v>
                </c:pt>
                <c:pt idx="236">
                  <c:v>1.6163604736328101</c:v>
                </c:pt>
                <c:pt idx="237">
                  <c:v>1.6232952880859399</c:v>
                </c:pt>
                <c:pt idx="238">
                  <c:v>1.6296446533203099</c:v>
                </c:pt>
                <c:pt idx="239">
                  <c:v>1.635994140625</c:v>
                </c:pt>
                <c:pt idx="240">
                  <c:v>1.64234350585938</c:v>
                </c:pt>
                <c:pt idx="241">
                  <c:v>1.6489445800781299</c:v>
                </c:pt>
                <c:pt idx="242">
                  <c:v>1.65579748535156</c:v>
                </c:pt>
                <c:pt idx="243">
                  <c:v>1.66265026855469</c:v>
                </c:pt>
                <c:pt idx="244">
                  <c:v>1.6695031738281301</c:v>
                </c:pt>
                <c:pt idx="245">
                  <c:v>1.6763559570312501</c:v>
                </c:pt>
                <c:pt idx="246">
                  <c:v>1.6835682373046901</c:v>
                </c:pt>
                <c:pt idx="247">
                  <c:v>1.6911397705078099</c:v>
                </c:pt>
                <c:pt idx="248">
                  <c:v>1.69871130371094</c:v>
                </c:pt>
                <c:pt idx="249">
                  <c:v>1.7062828369140599</c:v>
                </c:pt>
                <c:pt idx="250">
                  <c:v>1.71358703613281</c:v>
                </c:pt>
                <c:pt idx="251">
                  <c:v>1.7206236572265601</c:v>
                </c:pt>
                <c:pt idx="252">
                  <c:v>1.72766040039062</c:v>
                </c:pt>
                <c:pt idx="253">
                  <c:v>1.7342817382812501</c:v>
                </c:pt>
                <c:pt idx="254">
                  <c:v>1.74048767089844</c:v>
                </c:pt>
                <c:pt idx="255">
                  <c:v>1.74669360351562</c:v>
                </c:pt>
                <c:pt idx="256">
                  <c:v>1.7528994140625</c:v>
                </c:pt>
                <c:pt idx="257">
                  <c:v>1.7582698974609401</c:v>
                </c:pt>
                <c:pt idx="258">
                  <c:v>1.76280493164062</c:v>
                </c:pt>
                <c:pt idx="259">
                  <c:v>1.76723388671875</c:v>
                </c:pt>
                <c:pt idx="260">
                  <c:v>1.7715567626953099</c:v>
                </c:pt>
                <c:pt idx="261">
                  <c:v>1.77672839355469</c:v>
                </c:pt>
                <c:pt idx="262">
                  <c:v>1.7827487792968699</c:v>
                </c:pt>
                <c:pt idx="263">
                  <c:v>1.7887692871093801</c:v>
                </c:pt>
                <c:pt idx="264">
                  <c:v>1.79478967285156</c:v>
                </c:pt>
                <c:pt idx="265">
                  <c:v>1.80116809082031</c:v>
                </c:pt>
                <c:pt idx="266">
                  <c:v>1.80790441894531</c:v>
                </c:pt>
                <c:pt idx="267">
                  <c:v>1.814640625</c:v>
                </c:pt>
                <c:pt idx="268">
                  <c:v>1.8213768310546901</c:v>
                </c:pt>
                <c:pt idx="269">
                  <c:v>1.8279805908203099</c:v>
                </c:pt>
                <c:pt idx="270">
                  <c:v>1.83445178222656</c:v>
                </c:pt>
                <c:pt idx="271">
                  <c:v>1.84061791992187</c:v>
                </c:pt>
                <c:pt idx="272">
                  <c:v>1.84647875976562</c:v>
                </c:pt>
                <c:pt idx="273">
                  <c:v>1.8520216064453101</c:v>
                </c:pt>
                <c:pt idx="274">
                  <c:v>1.85724621582031</c:v>
                </c:pt>
                <c:pt idx="275">
                  <c:v>1.8634208984375</c:v>
                </c:pt>
                <c:pt idx="276">
                  <c:v>1.8705455322265601</c:v>
                </c:pt>
                <c:pt idx="277">
                  <c:v>1.8776702880859399</c:v>
                </c:pt>
                <c:pt idx="278">
                  <c:v>1.88340698242187</c:v>
                </c:pt>
                <c:pt idx="279">
                  <c:v>1.88775573730469</c:v>
                </c:pt>
                <c:pt idx="280">
                  <c:v>1.89367504882813</c:v>
                </c:pt>
                <c:pt idx="281">
                  <c:v>1.9011650390624999</c:v>
                </c:pt>
                <c:pt idx="282">
                  <c:v>1.9086549072265599</c:v>
                </c:pt>
                <c:pt idx="283">
                  <c:v>1.9161448974609401</c:v>
                </c:pt>
                <c:pt idx="284">
                  <c:v>1.9225974121093801</c:v>
                </c:pt>
                <c:pt idx="285">
                  <c:v>1.9280123291015601</c:v>
                </c:pt>
                <c:pt idx="286">
                  <c:v>1.9339472656250001</c:v>
                </c:pt>
                <c:pt idx="287">
                  <c:v>1.94040209960938</c:v>
                </c:pt>
                <c:pt idx="288">
                  <c:v>1.9468568115234399</c:v>
                </c:pt>
                <c:pt idx="289">
                  <c:v>1.9538544921875001</c:v>
                </c:pt>
                <c:pt idx="290">
                  <c:v>1.96139501953125</c:v>
                </c:pt>
                <c:pt idx="291">
                  <c:v>1.96893542480469</c:v>
                </c:pt>
                <c:pt idx="292">
                  <c:v>1.9764759521484401</c:v>
                </c:pt>
                <c:pt idx="293">
                  <c:v>1.9838240966796901</c:v>
                </c:pt>
                <c:pt idx="294">
                  <c:v>1.9905528564453101</c:v>
                </c:pt>
                <c:pt idx="295">
                  <c:v>1.9968549804687501</c:v>
                </c:pt>
                <c:pt idx="296">
                  <c:v>2.00248425292969</c:v>
                </c:pt>
                <c:pt idx="297">
                  <c:v>2.0074407958984399</c:v>
                </c:pt>
                <c:pt idx="298">
                  <c:v>2.0135803222656201</c:v>
                </c:pt>
                <c:pt idx="299">
                  <c:v>2.02090295410156</c:v>
                </c:pt>
                <c:pt idx="300">
                  <c:v>2.0282255859374998</c:v>
                </c:pt>
                <c:pt idx="301">
                  <c:v>2.0355482177734401</c:v>
                </c:pt>
                <c:pt idx="302">
                  <c:v>2.0406542968750001</c:v>
                </c:pt>
                <c:pt idx="303">
                  <c:v>2.04498864746094</c:v>
                </c:pt>
                <c:pt idx="304">
                  <c:v>2.05076782226562</c:v>
                </c:pt>
                <c:pt idx="305">
                  <c:v>2.0564072265625</c:v>
                </c:pt>
                <c:pt idx="306">
                  <c:v>2.0619067382812499</c:v>
                </c:pt>
                <c:pt idx="307">
                  <c:v>2.0674064941406201</c:v>
                </c:pt>
                <c:pt idx="308">
                  <c:v>2.07338745117187</c:v>
                </c:pt>
                <c:pt idx="309">
                  <c:v>2.0805341796875001</c:v>
                </c:pt>
                <c:pt idx="310">
                  <c:v>2.0883649902343802</c:v>
                </c:pt>
                <c:pt idx="311">
                  <c:v>2.09619580078125</c:v>
                </c:pt>
                <c:pt idx="312">
                  <c:v>2.1038745117187498</c:v>
                </c:pt>
                <c:pt idx="313">
                  <c:v>2.1114011230468699</c:v>
                </c:pt>
                <c:pt idx="314">
                  <c:v>2.1189277343750001</c:v>
                </c:pt>
                <c:pt idx="315">
                  <c:v>2.12645434570313</c:v>
                </c:pt>
                <c:pt idx="316">
                  <c:v>2.1339431152343802</c:v>
                </c:pt>
                <c:pt idx="317">
                  <c:v>2.1413935546874998</c:v>
                </c:pt>
                <c:pt idx="318">
                  <c:v>2.1488442382812498</c:v>
                </c:pt>
                <c:pt idx="319">
                  <c:v>2.1562949218749998</c:v>
                </c:pt>
                <c:pt idx="320">
                  <c:v>2.1637929687500002</c:v>
                </c:pt>
                <c:pt idx="321">
                  <c:v>2.1713383789062499</c:v>
                </c:pt>
                <c:pt idx="322">
                  <c:v>2.1788840332031301</c:v>
                </c:pt>
                <c:pt idx="323">
                  <c:v>2.1864294433593798</c:v>
                </c:pt>
                <c:pt idx="324">
                  <c:v>2.1939750976562502</c:v>
                </c:pt>
                <c:pt idx="325">
                  <c:v>2.2015207519531299</c:v>
                </c:pt>
                <c:pt idx="326">
                  <c:v>2.2090661621093801</c:v>
                </c:pt>
                <c:pt idx="327">
                  <c:v>2.21661181640625</c:v>
                </c:pt>
                <c:pt idx="328">
                  <c:v>2.2243569335937501</c:v>
                </c:pt>
                <c:pt idx="329">
                  <c:v>2.2323017578125</c:v>
                </c:pt>
                <c:pt idx="330">
                  <c:v>2.2402463378906199</c:v>
                </c:pt>
                <c:pt idx="331">
                  <c:v>2.24819116210938</c:v>
                </c:pt>
                <c:pt idx="332">
                  <c:v>2.2556320800781302</c:v>
                </c:pt>
                <c:pt idx="333">
                  <c:v>2.2625693359375001</c:v>
                </c:pt>
                <c:pt idx="334">
                  <c:v>2.26950659179687</c:v>
                </c:pt>
                <c:pt idx="335">
                  <c:v>2.2764440917968698</c:v>
                </c:pt>
                <c:pt idx="336">
                  <c:v>2.2836760253906201</c:v>
                </c:pt>
                <c:pt idx="337">
                  <c:v>2.2912026367187499</c:v>
                </c:pt>
                <c:pt idx="338">
                  <c:v>2.2987290039062498</c:v>
                </c:pt>
                <c:pt idx="339">
                  <c:v>2.3062556152343801</c:v>
                </c:pt>
                <c:pt idx="340">
                  <c:v>2.31306005859375</c:v>
                </c:pt>
                <c:pt idx="341">
                  <c:v>2.31914208984375</c:v>
                </c:pt>
                <c:pt idx="342">
                  <c:v>2.32517333984375</c:v>
                </c:pt>
                <c:pt idx="343">
                  <c:v>2.3311540527343801</c:v>
                </c:pt>
                <c:pt idx="344">
                  <c:v>2.3371347656250001</c:v>
                </c:pt>
                <c:pt idx="345">
                  <c:v>2.3438598632812502</c:v>
                </c:pt>
                <c:pt idx="346">
                  <c:v>2.3513295898437501</c:v>
                </c:pt>
                <c:pt idx="347">
                  <c:v>2.35879907226562</c:v>
                </c:pt>
                <c:pt idx="348">
                  <c:v>2.3662687988281301</c:v>
                </c:pt>
                <c:pt idx="349">
                  <c:v>2.3737478027343801</c:v>
                </c:pt>
                <c:pt idx="350">
                  <c:v>2.381236328125</c:v>
                </c:pt>
                <c:pt idx="351">
                  <c:v>2.3887248535156198</c:v>
                </c:pt>
                <c:pt idx="352">
                  <c:v>2.3962133789062499</c:v>
                </c:pt>
                <c:pt idx="353">
                  <c:v>2.4037304687500001</c:v>
                </c:pt>
                <c:pt idx="354">
                  <c:v>2.41127612304687</c:v>
                </c:pt>
                <c:pt idx="355">
                  <c:v>2.41882153320313</c:v>
                </c:pt>
                <c:pt idx="356">
                  <c:v>2.4263671874999999</c:v>
                </c:pt>
                <c:pt idx="357">
                  <c:v>2.43388403320313</c:v>
                </c:pt>
                <c:pt idx="358">
                  <c:v>2.4413725585937498</c:v>
                </c:pt>
                <c:pt idx="359">
                  <c:v>2.4488610839843798</c:v>
                </c:pt>
                <c:pt idx="360">
                  <c:v>2.4563496093750001</c:v>
                </c:pt>
                <c:pt idx="361">
                  <c:v>2.4638095703124998</c:v>
                </c:pt>
                <c:pt idx="362">
                  <c:v>2.47124096679687</c:v>
                </c:pt>
                <c:pt idx="363">
                  <c:v>2.47867236328125</c:v>
                </c:pt>
                <c:pt idx="364">
                  <c:v>2.4861037597656201</c:v>
                </c:pt>
                <c:pt idx="365">
                  <c:v>2.49234741210938</c:v>
                </c:pt>
                <c:pt idx="366">
                  <c:v>2.49740307617187</c:v>
                </c:pt>
                <c:pt idx="367">
                  <c:v>2.5032758789062499</c:v>
                </c:pt>
                <c:pt idx="368">
                  <c:v>2.5099660644531299</c:v>
                </c:pt>
                <c:pt idx="369">
                  <c:v>2.51665625</c:v>
                </c:pt>
                <c:pt idx="370">
                  <c:v>2.5237836914062499</c:v>
                </c:pt>
                <c:pt idx="371">
                  <c:v>2.53134814453125</c:v>
                </c:pt>
                <c:pt idx="372">
                  <c:v>2.5389125976562501</c:v>
                </c:pt>
                <c:pt idx="373">
                  <c:v>2.5464770507812502</c:v>
                </c:pt>
                <c:pt idx="374">
                  <c:v>2.5541748046874999</c:v>
                </c:pt>
                <c:pt idx="375">
                  <c:v>2.56200537109375</c:v>
                </c:pt>
                <c:pt idx="376">
                  <c:v>2.5695319824218701</c:v>
                </c:pt>
                <c:pt idx="377">
                  <c:v>2.5767546386718698</c:v>
                </c:pt>
                <c:pt idx="378">
                  <c:v>2.5841672363281298</c:v>
                </c:pt>
                <c:pt idx="379">
                  <c:v>2.5916306152343802</c:v>
                </c:pt>
                <c:pt idx="380">
                  <c:v>2.5989543457031301</c:v>
                </c:pt>
                <c:pt idx="381">
                  <c:v>2.6062780761718698</c:v>
                </c:pt>
                <c:pt idx="382">
                  <c:v>2.6135131835937502</c:v>
                </c:pt>
                <c:pt idx="383">
                  <c:v>2.6206594238281302</c:v>
                </c:pt>
                <c:pt idx="384">
                  <c:v>2.6281855468750002</c:v>
                </c:pt>
                <c:pt idx="385">
                  <c:v>2.6360920410156199</c:v>
                </c:pt>
                <c:pt idx="386">
                  <c:v>2.6437990722656202</c:v>
                </c:pt>
                <c:pt idx="387">
                  <c:v>2.6513063964843799</c:v>
                </c:pt>
                <c:pt idx="388">
                  <c:v>2.6588137207031299</c:v>
                </c:pt>
                <c:pt idx="389">
                  <c:v>2.6663210449218702</c:v>
                </c:pt>
                <c:pt idx="390">
                  <c:v>2.6738188476562499</c:v>
                </c:pt>
                <c:pt idx="391">
                  <c:v>2.68130712890625</c:v>
                </c:pt>
                <c:pt idx="392">
                  <c:v>2.6887954101562501</c:v>
                </c:pt>
                <c:pt idx="393">
                  <c:v>2.6962836914062498</c:v>
                </c:pt>
                <c:pt idx="394">
                  <c:v>2.7037910156249998</c:v>
                </c:pt>
                <c:pt idx="395">
                  <c:v>2.7113171386718702</c:v>
                </c:pt>
                <c:pt idx="396">
                  <c:v>2.7188435058593798</c:v>
                </c:pt>
                <c:pt idx="397">
                  <c:v>2.7263696289062498</c:v>
                </c:pt>
                <c:pt idx="398">
                  <c:v>2.7325654296874999</c:v>
                </c:pt>
                <c:pt idx="399">
                  <c:v>2.7374309082031298</c:v>
                </c:pt>
                <c:pt idx="400">
                  <c:v>2.7420686035156199</c:v>
                </c:pt>
                <c:pt idx="401">
                  <c:v>2.7464782714843801</c:v>
                </c:pt>
                <c:pt idx="402">
                  <c:v>2.75151538085938</c:v>
                </c:pt>
                <c:pt idx="403">
                  <c:v>2.7571796874999999</c:v>
                </c:pt>
                <c:pt idx="404">
                  <c:v>2.763783203125</c:v>
                </c:pt>
                <c:pt idx="405">
                  <c:v>2.7713256835937501</c:v>
                </c:pt>
                <c:pt idx="406">
                  <c:v>2.7788681640625001</c:v>
                </c:pt>
                <c:pt idx="407">
                  <c:v>2.7864106445312502</c:v>
                </c:pt>
                <c:pt idx="408">
                  <c:v>2.7929062500000001</c:v>
                </c:pt>
                <c:pt idx="409">
                  <c:v>2.7994445800781298</c:v>
                </c:pt>
                <c:pt idx="410">
                  <c:v>2.8070725097656202</c:v>
                </c:pt>
                <c:pt idx="411">
                  <c:v>2.8147004394531301</c:v>
                </c:pt>
                <c:pt idx="412">
                  <c:v>2.8211298828125</c:v>
                </c:pt>
                <c:pt idx="413">
                  <c:v>2.8263603515625002</c:v>
                </c:pt>
                <c:pt idx="414">
                  <c:v>2.8320131835937499</c:v>
                </c:pt>
                <c:pt idx="415">
                  <c:v>2.8380883789062499</c:v>
                </c:pt>
                <c:pt idx="416">
                  <c:v>2.8441635742187499</c:v>
                </c:pt>
                <c:pt idx="417">
                  <c:v>2.8502385253906199</c:v>
                </c:pt>
                <c:pt idx="418">
                  <c:v>2.8567358398437501</c:v>
                </c:pt>
                <c:pt idx="419">
                  <c:v>2.8636555175781302</c:v>
                </c:pt>
                <c:pt idx="420">
                  <c:v>2.8699213867187501</c:v>
                </c:pt>
                <c:pt idx="421">
                  <c:v>2.87553344726562</c:v>
                </c:pt>
                <c:pt idx="422">
                  <c:v>2.8813906249999999</c:v>
                </c:pt>
                <c:pt idx="423">
                  <c:v>2.88749291992188</c:v>
                </c:pt>
                <c:pt idx="424">
                  <c:v>2.8928322753906301</c:v>
                </c:pt>
                <c:pt idx="425">
                  <c:v>2.89822607421875</c:v>
                </c:pt>
                <c:pt idx="426">
                  <c:v>2.9040559082031301</c:v>
                </c:pt>
                <c:pt idx="427">
                  <c:v>2.9083603515625001</c:v>
                </c:pt>
                <c:pt idx="428">
                  <c:v>2.9134826660156201</c:v>
                </c:pt>
                <c:pt idx="429">
                  <c:v>2.9205671386718799</c:v>
                </c:pt>
                <c:pt idx="430">
                  <c:v>2.9277875976562502</c:v>
                </c:pt>
                <c:pt idx="431">
                  <c:v>2.9351442871093698</c:v>
                </c:pt>
                <c:pt idx="432">
                  <c:v>2.9426186523437501</c:v>
                </c:pt>
                <c:pt idx="433">
                  <c:v>2.95021044921875</c:v>
                </c:pt>
                <c:pt idx="434">
                  <c:v>2.9578024902343798</c:v>
                </c:pt>
                <c:pt idx="435">
                  <c:v>2.9645134277343801</c:v>
                </c:pt>
                <c:pt idx="436">
                  <c:v>2.97034326171875</c:v>
                </c:pt>
                <c:pt idx="437">
                  <c:v>2.9766364746093701</c:v>
                </c:pt>
                <c:pt idx="438">
                  <c:v>2.9833925781250001</c:v>
                </c:pt>
                <c:pt idx="439">
                  <c:v>2.9901486816406302</c:v>
                </c:pt>
                <c:pt idx="440">
                  <c:v>2.99690478515625</c:v>
                </c:pt>
                <c:pt idx="441">
                  <c:v>3.0039470214843802</c:v>
                </c:pt>
                <c:pt idx="442">
                  <c:v>3.0112753906249998</c:v>
                </c:pt>
                <c:pt idx="443">
                  <c:v>3.0186035156250002</c:v>
                </c:pt>
                <c:pt idx="444">
                  <c:v>3.0259316406250001</c:v>
                </c:pt>
                <c:pt idx="445">
                  <c:v>3.0334643554687499</c:v>
                </c:pt>
                <c:pt idx="446">
                  <c:v>3.0412011718750001</c:v>
                </c:pt>
                <c:pt idx="447">
                  <c:v>3.0489379882812502</c:v>
                </c:pt>
                <c:pt idx="448">
                  <c:v>3.0566748046874999</c:v>
                </c:pt>
                <c:pt idx="449">
                  <c:v>3.06388061523438</c:v>
                </c:pt>
                <c:pt idx="450">
                  <c:v>3.07055493164063</c:v>
                </c:pt>
                <c:pt idx="451">
                  <c:v>3.0772294921875001</c:v>
                </c:pt>
                <c:pt idx="452">
                  <c:v>3.08390380859375</c:v>
                </c:pt>
                <c:pt idx="453">
                  <c:v>3.0910185546875</c:v>
                </c:pt>
                <c:pt idx="454">
                  <c:v>3.09857348632812</c:v>
                </c:pt>
                <c:pt idx="455">
                  <c:v>3.10612866210937</c:v>
                </c:pt>
                <c:pt idx="456">
                  <c:v>3.1128662109374998</c:v>
                </c:pt>
                <c:pt idx="457">
                  <c:v>3.1187863769531301</c:v>
                </c:pt>
                <c:pt idx="458">
                  <c:v>3.1247065429687502</c:v>
                </c:pt>
                <c:pt idx="459">
                  <c:v>3.13137158203125</c:v>
                </c:pt>
                <c:pt idx="460">
                  <c:v>3.1387812500000001</c:v>
                </c:pt>
                <c:pt idx="461">
                  <c:v>3.1461911621093699</c:v>
                </c:pt>
                <c:pt idx="462">
                  <c:v>3.1538369140625</c:v>
                </c:pt>
                <c:pt idx="463">
                  <c:v>3.1617189941406298</c:v>
                </c:pt>
                <c:pt idx="464">
                  <c:v>3.16960083007812</c:v>
                </c:pt>
                <c:pt idx="465">
                  <c:v>3.1766472167968698</c:v>
                </c:pt>
                <c:pt idx="466">
                  <c:v>3.1828576660156198</c:v>
                </c:pt>
                <c:pt idx="467">
                  <c:v>3.1890683593750002</c:v>
                </c:pt>
                <c:pt idx="468">
                  <c:v>3.1952788085937498</c:v>
                </c:pt>
                <c:pt idx="469">
                  <c:v>3.2012441406250001</c:v>
                </c:pt>
                <c:pt idx="470">
                  <c:v>3.2069638671875</c:v>
                </c:pt>
                <c:pt idx="471">
                  <c:v>3.21360986328125</c:v>
                </c:pt>
                <c:pt idx="472">
                  <c:v>3.2211821289062499</c:v>
                </c:pt>
                <c:pt idx="473">
                  <c:v>3.2280734863281202</c:v>
                </c:pt>
                <c:pt idx="474">
                  <c:v>3.2334130859374999</c:v>
                </c:pt>
                <c:pt idx="475">
                  <c:v>3.23820776367188</c:v>
                </c:pt>
                <c:pt idx="476">
                  <c:v>3.2445283203124999</c:v>
                </c:pt>
                <c:pt idx="477">
                  <c:v>3.2498684082031302</c:v>
                </c:pt>
                <c:pt idx="478">
                  <c:v>3.2545549316406301</c:v>
                </c:pt>
                <c:pt idx="479">
                  <c:v>3.2607670898437502</c:v>
                </c:pt>
                <c:pt idx="480">
                  <c:v>3.2669792480468698</c:v>
                </c:pt>
                <c:pt idx="481">
                  <c:v>3.2732868652343798</c:v>
                </c:pt>
                <c:pt idx="482">
                  <c:v>3.2796896972656202</c:v>
                </c:pt>
                <c:pt idx="483">
                  <c:v>3.2860925292968699</c:v>
                </c:pt>
                <c:pt idx="484">
                  <c:v>3.29249560546875</c:v>
                </c:pt>
                <c:pt idx="485">
                  <c:v>3.2983669433593699</c:v>
                </c:pt>
                <c:pt idx="486">
                  <c:v>3.3041428222656202</c:v>
                </c:pt>
                <c:pt idx="487">
                  <c:v>3.31035424804687</c:v>
                </c:pt>
                <c:pt idx="488">
                  <c:v>3.3162570800781199</c:v>
                </c:pt>
                <c:pt idx="489">
                  <c:v>3.32185083007812</c:v>
                </c:pt>
                <c:pt idx="490">
                  <c:v>3.3274445800781201</c:v>
                </c:pt>
                <c:pt idx="491">
                  <c:v>3.3328569335937499</c:v>
                </c:pt>
                <c:pt idx="492">
                  <c:v>3.3382145996093699</c:v>
                </c:pt>
                <c:pt idx="493">
                  <c:v>3.3436992187499999</c:v>
                </c:pt>
                <c:pt idx="494">
                  <c:v>3.34918408203125</c:v>
                </c:pt>
                <c:pt idx="495">
                  <c:v>3.3554130859375002</c:v>
                </c:pt>
                <c:pt idx="496">
                  <c:v>3.3614609375</c:v>
                </c:pt>
                <c:pt idx="497">
                  <c:v>3.3663381347656198</c:v>
                </c:pt>
                <c:pt idx="498">
                  <c:v>3.3709697265625</c:v>
                </c:pt>
                <c:pt idx="499">
                  <c:v>3.3771906738281201</c:v>
                </c:pt>
                <c:pt idx="500">
                  <c:v>3.3850007324218798</c:v>
                </c:pt>
                <c:pt idx="501">
                  <c:v>3.39281079101562</c:v>
                </c:pt>
                <c:pt idx="502">
                  <c:v>3.40003955078125</c:v>
                </c:pt>
                <c:pt idx="503">
                  <c:v>3.4066867675781198</c:v>
                </c:pt>
                <c:pt idx="504">
                  <c:v>3.4133339843749999</c:v>
                </c:pt>
                <c:pt idx="505">
                  <c:v>3.41998120117188</c:v>
                </c:pt>
                <c:pt idx="506">
                  <c:v>3.4256474609374998</c:v>
                </c:pt>
                <c:pt idx="507">
                  <c:v>3.4303327636718799</c:v>
                </c:pt>
                <c:pt idx="508">
                  <c:v>3.4350725097656198</c:v>
                </c:pt>
                <c:pt idx="509">
                  <c:v>3.43986694335937</c:v>
                </c:pt>
                <c:pt idx="510">
                  <c:v>3.4462416992187501</c:v>
                </c:pt>
                <c:pt idx="511">
                  <c:v>3.45323461914063</c:v>
                </c:pt>
                <c:pt idx="512">
                  <c:v>3.4592646484374998</c:v>
                </c:pt>
                <c:pt idx="513">
                  <c:v>3.465294921875</c:v>
                </c:pt>
                <c:pt idx="514">
                  <c:v>3.4712521972656201</c:v>
                </c:pt>
                <c:pt idx="515">
                  <c:v>3.4771367187500002</c:v>
                </c:pt>
                <c:pt idx="516">
                  <c:v>3.48385205078125</c:v>
                </c:pt>
                <c:pt idx="517">
                  <c:v>3.4913984375</c:v>
                </c:pt>
                <c:pt idx="518">
                  <c:v>3.49894482421875</c:v>
                </c:pt>
                <c:pt idx="519">
                  <c:v>3.5064912109374999</c:v>
                </c:pt>
                <c:pt idx="520">
                  <c:v>3.5139423828125</c:v>
                </c:pt>
                <c:pt idx="521">
                  <c:v>3.5212980957031301</c:v>
                </c:pt>
                <c:pt idx="522">
                  <c:v>3.52865380859375</c:v>
                </c:pt>
                <c:pt idx="523">
                  <c:v>3.5360095214843801</c:v>
                </c:pt>
                <c:pt idx="524">
                  <c:v>3.5422480468750002</c:v>
                </c:pt>
                <c:pt idx="525">
                  <c:v>3.5483723144531298</c:v>
                </c:pt>
                <c:pt idx="526">
                  <c:v>3.5554990234375001</c:v>
                </c:pt>
                <c:pt idx="527">
                  <c:v>3.5626257324218802</c:v>
                </c:pt>
                <c:pt idx="528">
                  <c:v>3.56975244140625</c:v>
                </c:pt>
                <c:pt idx="529">
                  <c:v>3.5768791503906301</c:v>
                </c:pt>
                <c:pt idx="530">
                  <c:v>3.5840249023437498</c:v>
                </c:pt>
                <c:pt idx="531">
                  <c:v>3.5911899414062498</c:v>
                </c:pt>
                <c:pt idx="532">
                  <c:v>3.5983547363281199</c:v>
                </c:pt>
                <c:pt idx="533">
                  <c:v>3.6055195312500001</c:v>
                </c:pt>
                <c:pt idx="534">
                  <c:v>3.6111994628906299</c:v>
                </c:pt>
                <c:pt idx="535">
                  <c:v>3.6153950195312499</c:v>
                </c:pt>
                <c:pt idx="536">
                  <c:v>3.6208525390625002</c:v>
                </c:pt>
                <c:pt idx="537">
                  <c:v>3.6275725097656202</c:v>
                </c:pt>
                <c:pt idx="538">
                  <c:v>3.63429248046875</c:v>
                </c:pt>
                <c:pt idx="539">
                  <c:v>3.6406491699218799</c:v>
                </c:pt>
                <c:pt idx="540">
                  <c:v>3.6466425781249998</c:v>
                </c:pt>
                <c:pt idx="541">
                  <c:v>3.65094702148438</c:v>
                </c:pt>
                <c:pt idx="542">
                  <c:v>3.6559599609375</c:v>
                </c:pt>
                <c:pt idx="543">
                  <c:v>3.6635332031250001</c:v>
                </c:pt>
                <c:pt idx="544">
                  <c:v>3.6712700195312502</c:v>
                </c:pt>
                <c:pt idx="545">
                  <c:v>3.67900659179687</c:v>
                </c:pt>
                <c:pt idx="546">
                  <c:v>3.6867431640624999</c:v>
                </c:pt>
                <c:pt idx="547">
                  <c:v>3.6924641113281198</c:v>
                </c:pt>
                <c:pt idx="548">
                  <c:v>3.6980939941406299</c:v>
                </c:pt>
                <c:pt idx="549">
                  <c:v>3.7056486816406302</c:v>
                </c:pt>
                <c:pt idx="550">
                  <c:v>3.7132033691406301</c:v>
                </c:pt>
                <c:pt idx="551">
                  <c:v>3.7191059570312501</c:v>
                </c:pt>
                <c:pt idx="552">
                  <c:v>3.7233564453125001</c:v>
                </c:pt>
                <c:pt idx="553">
                  <c:v>3.72924096679687</c:v>
                </c:pt>
                <c:pt idx="554">
                  <c:v>3.736759765625</c:v>
                </c:pt>
                <c:pt idx="555">
                  <c:v>3.74433325195313</c:v>
                </c:pt>
                <c:pt idx="556">
                  <c:v>3.7519611816406302</c:v>
                </c:pt>
                <c:pt idx="557">
                  <c:v>3.7595891113281201</c:v>
                </c:pt>
                <c:pt idx="558">
                  <c:v>3.7651467285156199</c:v>
                </c:pt>
                <c:pt idx="559">
                  <c:v>3.7707858886718801</c:v>
                </c:pt>
                <c:pt idx="560">
                  <c:v>3.77857690429687</c:v>
                </c:pt>
                <c:pt idx="561">
                  <c:v>3.7863681640625</c:v>
                </c:pt>
                <c:pt idx="562">
                  <c:v>3.7941594238281202</c:v>
                </c:pt>
                <c:pt idx="563">
                  <c:v>3.8016328124999998</c:v>
                </c:pt>
                <c:pt idx="564">
                  <c:v>3.8087885742187502</c:v>
                </c:pt>
                <c:pt idx="565">
                  <c:v>3.8159443359375</c:v>
                </c:pt>
                <c:pt idx="566">
                  <c:v>3.8222282714843798</c:v>
                </c:pt>
                <c:pt idx="567">
                  <c:v>3.8276406249999999</c:v>
                </c:pt>
                <c:pt idx="568">
                  <c:v>3.8330527343749998</c:v>
                </c:pt>
                <c:pt idx="569">
                  <c:v>3.8378293457031298</c:v>
                </c:pt>
                <c:pt idx="570">
                  <c:v>3.8436865234374999</c:v>
                </c:pt>
                <c:pt idx="571">
                  <c:v>3.8512604980468699</c:v>
                </c:pt>
                <c:pt idx="572">
                  <c:v>3.85883447265625</c:v>
                </c:pt>
                <c:pt idx="573">
                  <c:v>3.8664082031250002</c:v>
                </c:pt>
                <c:pt idx="574">
                  <c:v>3.87403662109375</c:v>
                </c:pt>
                <c:pt idx="575">
                  <c:v>3.8817192382812502</c:v>
                </c:pt>
                <c:pt idx="576">
                  <c:v>3.88940161132812</c:v>
                </c:pt>
                <c:pt idx="577">
                  <c:v>3.8970842285156202</c:v>
                </c:pt>
                <c:pt idx="578">
                  <c:v>3.9045761718750001</c:v>
                </c:pt>
                <c:pt idx="579">
                  <c:v>3.9118771972656199</c:v>
                </c:pt>
                <c:pt idx="580">
                  <c:v>3.9191782226562499</c:v>
                </c:pt>
                <c:pt idx="581">
                  <c:v>3.9264794921875001</c:v>
                </c:pt>
                <c:pt idx="582">
                  <c:v>3.9336442871093702</c:v>
                </c:pt>
                <c:pt idx="583">
                  <c:v>3.9406726074218801</c:v>
                </c:pt>
                <c:pt idx="584">
                  <c:v>3.9469924316406302</c:v>
                </c:pt>
                <c:pt idx="585">
                  <c:v>3.9526032714843802</c:v>
                </c:pt>
                <c:pt idx="586">
                  <c:v>3.9588271484374999</c:v>
                </c:pt>
                <c:pt idx="587">
                  <c:v>3.9656638183593702</c:v>
                </c:pt>
                <c:pt idx="588">
                  <c:v>3.9725004882812498</c:v>
                </c:pt>
                <c:pt idx="589">
                  <c:v>3.9793371582031298</c:v>
                </c:pt>
                <c:pt idx="590">
                  <c:v>3.9865144042968699</c:v>
                </c:pt>
                <c:pt idx="591">
                  <c:v>3.9938686523437501</c:v>
                </c:pt>
                <c:pt idx="592">
                  <c:v>4.00127734375</c:v>
                </c:pt>
                <c:pt idx="593">
                  <c:v>4.0089047851562496</c:v>
                </c:pt>
                <c:pt idx="594">
                  <c:v>4.0164233398437501</c:v>
                </c:pt>
                <c:pt idx="595">
                  <c:v>4.0238469238281196</c:v>
                </c:pt>
                <c:pt idx="596">
                  <c:v>4.0312839355468704</c:v>
                </c:pt>
                <c:pt idx="597">
                  <c:v>4.0387209472656203</c:v>
                </c:pt>
                <c:pt idx="598">
                  <c:v>4.0461582031249996</c:v>
                </c:pt>
                <c:pt idx="599">
                  <c:v>4.0522739257812503</c:v>
                </c:pt>
                <c:pt idx="600">
                  <c:v>4.0570688476562502</c:v>
                </c:pt>
                <c:pt idx="601">
                  <c:v>4.0629355468749999</c:v>
                </c:pt>
                <c:pt idx="602">
                  <c:v>4.0698747558593702</c:v>
                </c:pt>
                <c:pt idx="603">
                  <c:v>4.0768137207031296</c:v>
                </c:pt>
                <c:pt idx="604">
                  <c:v>4.0834167480468704</c:v>
                </c:pt>
                <c:pt idx="605">
                  <c:v>4.0896835937500002</c:v>
                </c:pt>
                <c:pt idx="606">
                  <c:v>4.0962500000000004</c:v>
                </c:pt>
                <c:pt idx="607">
                  <c:v>4.1031152343750001</c:v>
                </c:pt>
                <c:pt idx="608">
                  <c:v>4.1098037109375003</c:v>
                </c:pt>
                <c:pt idx="609">
                  <c:v>4.1163149414062499</c:v>
                </c:pt>
                <c:pt idx="610">
                  <c:v>4.1228256835937502</c:v>
                </c:pt>
                <c:pt idx="611">
                  <c:v>4.1293369140624998</c:v>
                </c:pt>
                <c:pt idx="612">
                  <c:v>4.1361337890624998</c:v>
                </c:pt>
                <c:pt idx="613">
                  <c:v>4.1419086914062504</c:v>
                </c:pt>
                <c:pt idx="614">
                  <c:v>4.1463759765625001</c:v>
                </c:pt>
                <c:pt idx="615">
                  <c:v>4.1515512695312502</c:v>
                </c:pt>
                <c:pt idx="616">
                  <c:v>4.1569448242187503</c:v>
                </c:pt>
                <c:pt idx="617">
                  <c:v>4.1627197265625</c:v>
                </c:pt>
                <c:pt idx="618">
                  <c:v>4.1681684570312498</c:v>
                </c:pt>
                <c:pt idx="619">
                  <c:v>4.1735629882812502</c:v>
                </c:pt>
                <c:pt idx="620">
                  <c:v>4.1801010742187499</c:v>
                </c:pt>
                <c:pt idx="621">
                  <c:v>4.1866396484374997</c:v>
                </c:pt>
                <c:pt idx="622">
                  <c:v>4.1931777343750003</c:v>
                </c:pt>
                <c:pt idx="623">
                  <c:v>4.1997163085937501</c:v>
                </c:pt>
                <c:pt idx="624">
                  <c:v>4.2063642578125</c:v>
                </c:pt>
                <c:pt idx="625">
                  <c:v>4.2119858398437504</c:v>
                </c:pt>
                <c:pt idx="626">
                  <c:v>4.2164707031250002</c:v>
                </c:pt>
                <c:pt idx="627">
                  <c:v>4.2215698242187498</c:v>
                </c:pt>
                <c:pt idx="628">
                  <c:v>4.2272827148437502</c:v>
                </c:pt>
                <c:pt idx="629">
                  <c:v>4.2321669921874996</c:v>
                </c:pt>
                <c:pt idx="630">
                  <c:v>4.2362211914062504</c:v>
                </c:pt>
                <c:pt idx="631">
                  <c:v>4.2415966796875004</c:v>
                </c:pt>
                <c:pt idx="632">
                  <c:v>4.2482929687500004</c:v>
                </c:pt>
                <c:pt idx="633">
                  <c:v>4.2538837890624999</c:v>
                </c:pt>
                <c:pt idx="634">
                  <c:v>4.2583681640625004</c:v>
                </c:pt>
                <c:pt idx="635">
                  <c:v>4.2643886718750004</c:v>
                </c:pt>
                <c:pt idx="636">
                  <c:v>4.2719453124999998</c:v>
                </c:pt>
                <c:pt idx="637">
                  <c:v>4.2793481445312498</c:v>
                </c:pt>
                <c:pt idx="638">
                  <c:v>4.2865971679687496</c:v>
                </c:pt>
                <c:pt idx="639">
                  <c:v>4.2939541015625</c:v>
                </c:pt>
                <c:pt idx="640">
                  <c:v>4.30141796875</c:v>
                </c:pt>
                <c:pt idx="641">
                  <c:v>4.3088823242187502</c:v>
                </c:pt>
                <c:pt idx="642">
                  <c:v>4.3163466796875003</c:v>
                </c:pt>
                <c:pt idx="643">
                  <c:v>4.323826171875</c:v>
                </c:pt>
                <c:pt idx="644">
                  <c:v>4.33132080078125</c:v>
                </c:pt>
                <c:pt idx="645">
                  <c:v>4.3388159179687502</c:v>
                </c:pt>
                <c:pt idx="646">
                  <c:v>4.3463105468750003</c:v>
                </c:pt>
                <c:pt idx="647">
                  <c:v>4.35382080078125</c:v>
                </c:pt>
                <c:pt idx="648">
                  <c:v>4.3613461914062501</c:v>
                </c:pt>
                <c:pt idx="649">
                  <c:v>4.3688715820312503</c:v>
                </c:pt>
                <c:pt idx="650">
                  <c:v>4.3763969726562504</c:v>
                </c:pt>
                <c:pt idx="651">
                  <c:v>4.3836000976562497</c:v>
                </c:pt>
                <c:pt idx="652">
                  <c:v>4.3904804687499999</c:v>
                </c:pt>
                <c:pt idx="653">
                  <c:v>4.3967055664062498</c:v>
                </c:pt>
                <c:pt idx="654">
                  <c:v>4.4022758789062504</c:v>
                </c:pt>
                <c:pt idx="655">
                  <c:v>4.407845703125</c:v>
                </c:pt>
                <c:pt idx="656">
                  <c:v>4.4146240234374998</c:v>
                </c:pt>
                <c:pt idx="657">
                  <c:v>4.4226108398437498</c:v>
                </c:pt>
                <c:pt idx="658">
                  <c:v>4.43010595703125</c:v>
                </c:pt>
                <c:pt idx="659">
                  <c:v>4.4371093750000004</c:v>
                </c:pt>
                <c:pt idx="660">
                  <c:v>4.4440825195312499</c:v>
                </c:pt>
                <c:pt idx="661">
                  <c:v>4.4510249023437503</c:v>
                </c:pt>
                <c:pt idx="662">
                  <c:v>4.4584282226562504</c:v>
                </c:pt>
                <c:pt idx="663">
                  <c:v>4.4662919921875002</c:v>
                </c:pt>
                <c:pt idx="664">
                  <c:v>4.4731733398437497</c:v>
                </c:pt>
                <c:pt idx="665">
                  <c:v>4.4790717773437496</c:v>
                </c:pt>
                <c:pt idx="666">
                  <c:v>4.4849697265625004</c:v>
                </c:pt>
                <c:pt idx="667">
                  <c:v>4.4909296875000004</c:v>
                </c:pt>
                <c:pt idx="668">
                  <c:v>4.4969506835937496</c:v>
                </c:pt>
                <c:pt idx="669">
                  <c:v>4.5036684570312504</c:v>
                </c:pt>
                <c:pt idx="670">
                  <c:v>4.51108203125</c:v>
                </c:pt>
                <c:pt idx="671">
                  <c:v>4.5184960937499996</c:v>
                </c:pt>
                <c:pt idx="672">
                  <c:v>4.5252446289062496</c:v>
                </c:pt>
                <c:pt idx="673">
                  <c:v>4.5313271484374997</c:v>
                </c:pt>
                <c:pt idx="674">
                  <c:v>4.5370410156250003</c:v>
                </c:pt>
                <c:pt idx="675">
                  <c:v>4.5423862304687503</c:v>
                </c:pt>
                <c:pt idx="676">
                  <c:v>4.5490522460937504</c:v>
                </c:pt>
                <c:pt idx="677">
                  <c:v>4.5570380859375001</c:v>
                </c:pt>
                <c:pt idx="678">
                  <c:v>4.5640722656249997</c:v>
                </c:pt>
                <c:pt idx="679">
                  <c:v>4.5701538085937496</c:v>
                </c:pt>
                <c:pt idx="680">
                  <c:v>4.5759589843750001</c:v>
                </c:pt>
                <c:pt idx="681">
                  <c:v>4.5814873046875002</c:v>
                </c:pt>
                <c:pt idx="682">
                  <c:v>4.5870161132812504</c:v>
                </c:pt>
                <c:pt idx="683">
                  <c:v>4.5937124023437503</c:v>
                </c:pt>
                <c:pt idx="684">
                  <c:v>4.60157568359375</c:v>
                </c:pt>
                <c:pt idx="685">
                  <c:v>4.6091318359375002</c:v>
                </c:pt>
                <c:pt idx="686">
                  <c:v>4.616380859375</c:v>
                </c:pt>
                <c:pt idx="687">
                  <c:v>4.6225854492187501</c:v>
                </c:pt>
                <c:pt idx="688">
                  <c:v>4.6282983398437496</c:v>
                </c:pt>
                <c:pt idx="689">
                  <c:v>4.6345644531249999</c:v>
                </c:pt>
                <c:pt idx="690">
                  <c:v>4.640830078125</c:v>
                </c:pt>
                <c:pt idx="691">
                  <c:v>4.6470961914062503</c:v>
                </c:pt>
                <c:pt idx="692">
                  <c:v>4.6539150390625004</c:v>
                </c:pt>
                <c:pt idx="693">
                  <c:v>4.6612866210937502</c:v>
                </c:pt>
                <c:pt idx="694">
                  <c:v>4.6686582031250001</c:v>
                </c:pt>
                <c:pt idx="695">
                  <c:v>4.67602978515625</c:v>
                </c:pt>
                <c:pt idx="696">
                  <c:v>4.6830126953124998</c:v>
                </c:pt>
                <c:pt idx="697">
                  <c:v>4.6896064453125001</c:v>
                </c:pt>
                <c:pt idx="698">
                  <c:v>4.6962001953124997</c:v>
                </c:pt>
                <c:pt idx="699">
                  <c:v>4.7032441406250003</c:v>
                </c:pt>
                <c:pt idx="700">
                  <c:v>4.7107387695312504</c:v>
                </c:pt>
                <c:pt idx="701">
                  <c:v>4.7182333984374996</c:v>
                </c:pt>
                <c:pt idx="702">
                  <c:v>4.7257280273437496</c:v>
                </c:pt>
                <c:pt idx="703">
                  <c:v>4.7324238281250004</c:v>
                </c:pt>
                <c:pt idx="704">
                  <c:v>4.7383212890625002</c:v>
                </c:pt>
                <c:pt idx="705">
                  <c:v>4.7442187499999999</c:v>
                </c:pt>
                <c:pt idx="706">
                  <c:v>4.7509755859374998</c:v>
                </c:pt>
                <c:pt idx="707">
                  <c:v>4.7585922851562499</c:v>
                </c:pt>
                <c:pt idx="708">
                  <c:v>4.7662094726562501</c:v>
                </c:pt>
                <c:pt idx="709">
                  <c:v>4.7730478515624997</c:v>
                </c:pt>
                <c:pt idx="710">
                  <c:v>4.7791088867187499</c:v>
                </c:pt>
                <c:pt idx="711">
                  <c:v>4.78516943359375</c:v>
                </c:pt>
                <c:pt idx="712">
                  <c:v>4.7912402343749996</c:v>
                </c:pt>
                <c:pt idx="713">
                  <c:v>4.7973217773437504</c:v>
                </c:pt>
                <c:pt idx="714">
                  <c:v>4.8033720703125002</c:v>
                </c:pt>
                <c:pt idx="715">
                  <c:v>4.8069350585937496</c:v>
                </c:pt>
                <c:pt idx="716">
                  <c:v>4.8111733398437497</c:v>
                </c:pt>
                <c:pt idx="717">
                  <c:v>4.8185444335937504</c:v>
                </c:pt>
                <c:pt idx="718">
                  <c:v>4.8259155273437502</c:v>
                </c:pt>
                <c:pt idx="719">
                  <c:v>4.8333178710937501</c:v>
                </c:pt>
                <c:pt idx="720">
                  <c:v>4.8407514648437502</c:v>
                </c:pt>
                <c:pt idx="721">
                  <c:v>4.8483383789062504</c:v>
                </c:pt>
                <c:pt idx="722">
                  <c:v>4.8560791015625</c:v>
                </c:pt>
                <c:pt idx="723">
                  <c:v>4.8637124023437499</c:v>
                </c:pt>
                <c:pt idx="724">
                  <c:v>4.87123779296875</c:v>
                </c:pt>
                <c:pt idx="725">
                  <c:v>4.8787631835937502</c:v>
                </c:pt>
                <c:pt idx="726">
                  <c:v>4.8862890625000004</c:v>
                </c:pt>
                <c:pt idx="727">
                  <c:v>4.8930209960937496</c:v>
                </c:pt>
                <c:pt idx="728">
                  <c:v>4.8989589843749997</c:v>
                </c:pt>
                <c:pt idx="729">
                  <c:v>4.9048969726562497</c:v>
                </c:pt>
                <c:pt idx="730">
                  <c:v>4.91075341796875</c:v>
                </c:pt>
                <c:pt idx="731">
                  <c:v>4.9165278320312504</c:v>
                </c:pt>
                <c:pt idx="732">
                  <c:v>4.9232392578124999</c:v>
                </c:pt>
                <c:pt idx="733">
                  <c:v>4.9308876953125003</c:v>
                </c:pt>
                <c:pt idx="734">
                  <c:v>4.9385361328124997</c:v>
                </c:pt>
                <c:pt idx="735">
                  <c:v>4.9461845703125</c:v>
                </c:pt>
                <c:pt idx="736">
                  <c:v>4.9529365234374998</c:v>
                </c:pt>
                <c:pt idx="737">
                  <c:v>4.95879248046875</c:v>
                </c:pt>
                <c:pt idx="738">
                  <c:v>4.9646484375000002</c:v>
                </c:pt>
                <c:pt idx="739">
                  <c:v>4.9708012695312496</c:v>
                </c:pt>
                <c:pt idx="740">
                  <c:v>4.9772509765624999</c:v>
                </c:pt>
                <c:pt idx="741">
                  <c:v>4.9833632812499999</c:v>
                </c:pt>
                <c:pt idx="742">
                  <c:v>4.9891386718749997</c:v>
                </c:pt>
                <c:pt idx="743">
                  <c:v>4.9959589843750001</c:v>
                </c:pt>
                <c:pt idx="744">
                  <c:v>5.0024101562499999</c:v>
                </c:pt>
                <c:pt idx="745">
                  <c:v>5.0074482421875004</c:v>
                </c:pt>
                <c:pt idx="746">
                  <c:v>5.0135302734374996</c:v>
                </c:pt>
                <c:pt idx="747">
                  <c:v>5.0206567382812501</c:v>
                </c:pt>
                <c:pt idx="748">
                  <c:v>5.0277832031249998</c:v>
                </c:pt>
                <c:pt idx="749">
                  <c:v>5.0347866210937502</c:v>
                </c:pt>
                <c:pt idx="750">
                  <c:v>5.0416674804687496</c:v>
                </c:pt>
                <c:pt idx="751">
                  <c:v>5.0480971679687503</c:v>
                </c:pt>
                <c:pt idx="752">
                  <c:v>5.0540771484375</c:v>
                </c:pt>
                <c:pt idx="753">
                  <c:v>5.0600566406249996</c:v>
                </c:pt>
                <c:pt idx="754">
                  <c:v>5.0660766601562504</c:v>
                </c:pt>
                <c:pt idx="755">
                  <c:v>5.0721376953124997</c:v>
                </c:pt>
                <c:pt idx="756">
                  <c:v>5.0781987304687499</c:v>
                </c:pt>
                <c:pt idx="757">
                  <c:v>5.0842187499999998</c:v>
                </c:pt>
                <c:pt idx="758">
                  <c:v>5.0901982421875003</c:v>
                </c:pt>
                <c:pt idx="759">
                  <c:v>5.0961772460937498</c:v>
                </c:pt>
                <c:pt idx="760">
                  <c:v>5.1028935546875003</c:v>
                </c:pt>
                <c:pt idx="761">
                  <c:v>5.11034716796875</c:v>
                </c:pt>
                <c:pt idx="762">
                  <c:v>5.1178007812499997</c:v>
                </c:pt>
                <c:pt idx="763">
                  <c:v>5.1244765624999999</c:v>
                </c:pt>
                <c:pt idx="764">
                  <c:v>5.1303740234374997</c:v>
                </c:pt>
                <c:pt idx="765">
                  <c:v>5.1366557617187496</c:v>
                </c:pt>
                <c:pt idx="766">
                  <c:v>5.1433212890625004</c:v>
                </c:pt>
                <c:pt idx="767">
                  <c:v>5.1499868164062503</c:v>
                </c:pt>
                <c:pt idx="768">
                  <c:v>5.1566523437500003</c:v>
                </c:pt>
                <c:pt idx="769">
                  <c:v>5.1629545898437499</c:v>
                </c:pt>
                <c:pt idx="770">
                  <c:v>5.16889306640625</c:v>
                </c:pt>
                <c:pt idx="771">
                  <c:v>5.1748320312500002</c:v>
                </c:pt>
                <c:pt idx="772">
                  <c:v>5.1809340820312499</c:v>
                </c:pt>
                <c:pt idx="773">
                  <c:v>5.1871997070312501</c:v>
                </c:pt>
                <c:pt idx="774">
                  <c:v>5.1927895507812503</c:v>
                </c:pt>
                <c:pt idx="775">
                  <c:v>5.1977036132812504</c:v>
                </c:pt>
                <c:pt idx="776">
                  <c:v>5.2023105468750002</c:v>
                </c:pt>
                <c:pt idx="777">
                  <c:v>5.20836083984375</c:v>
                </c:pt>
                <c:pt idx="778">
                  <c:v>5.2161621093750004</c:v>
                </c:pt>
                <c:pt idx="779">
                  <c:v>5.2234204101562502</c:v>
                </c:pt>
                <c:pt idx="780">
                  <c:v>5.2301357421874997</c:v>
                </c:pt>
                <c:pt idx="781">
                  <c:v>5.23685107421875</c:v>
                </c:pt>
                <c:pt idx="782">
                  <c:v>5.2426655273437497</c:v>
                </c:pt>
                <c:pt idx="783">
                  <c:v>5.2475791015624997</c:v>
                </c:pt>
                <c:pt idx="784">
                  <c:v>5.2537675781250002</c:v>
                </c:pt>
                <c:pt idx="785">
                  <c:v>5.26123046875</c:v>
                </c:pt>
                <c:pt idx="786">
                  <c:v>5.2686938476562499</c:v>
                </c:pt>
                <c:pt idx="787">
                  <c:v>5.2761572265624999</c:v>
                </c:pt>
                <c:pt idx="788">
                  <c:v>5.2837280273437504</c:v>
                </c:pt>
                <c:pt idx="789">
                  <c:v>5.2914072265624998</c:v>
                </c:pt>
                <c:pt idx="790">
                  <c:v>5.2979497070312496</c:v>
                </c:pt>
                <c:pt idx="791">
                  <c:v>5.3033559570312496</c:v>
                </c:pt>
                <c:pt idx="792">
                  <c:v>5.3087626953124998</c:v>
                </c:pt>
                <c:pt idx="793">
                  <c:v>5.3138613281250002</c:v>
                </c:pt>
                <c:pt idx="794">
                  <c:v>5.3194516601562496</c:v>
                </c:pt>
                <c:pt idx="795">
                  <c:v>5.32584033203125</c:v>
                </c:pt>
                <c:pt idx="796">
                  <c:v>5.3322290039062503</c:v>
                </c:pt>
                <c:pt idx="797">
                  <c:v>5.3388637695312502</c:v>
                </c:pt>
                <c:pt idx="798">
                  <c:v>5.3457436523437503</c:v>
                </c:pt>
                <c:pt idx="799">
                  <c:v>5.3526240234375004</c:v>
                </c:pt>
                <c:pt idx="800">
                  <c:v>5.3595039062499996</c:v>
                </c:pt>
                <c:pt idx="801">
                  <c:v>5.3663842773437498</c:v>
                </c:pt>
                <c:pt idx="802">
                  <c:v>5.3736943359374996</c:v>
                </c:pt>
                <c:pt idx="803">
                  <c:v>5.38143505859375</c:v>
                </c:pt>
                <c:pt idx="804">
                  <c:v>5.3880083007812498</c:v>
                </c:pt>
                <c:pt idx="805">
                  <c:v>5.3930761718750002</c:v>
                </c:pt>
                <c:pt idx="806">
                  <c:v>5.3978071289062504</c:v>
                </c:pt>
                <c:pt idx="807">
                  <c:v>5.4034526367187503</c:v>
                </c:pt>
                <c:pt idx="808">
                  <c:v>5.4100141601562504</c:v>
                </c:pt>
                <c:pt idx="809">
                  <c:v>5.4165756835937504</c:v>
                </c:pt>
                <c:pt idx="810">
                  <c:v>5.4231372070312496</c:v>
                </c:pt>
                <c:pt idx="811">
                  <c:v>5.4296987304687496</c:v>
                </c:pt>
                <c:pt idx="812">
                  <c:v>5.4363271484375</c:v>
                </c:pt>
                <c:pt idx="813">
                  <c:v>5.4430229492187499</c:v>
                </c:pt>
                <c:pt idx="814">
                  <c:v>5.4496264648437496</c:v>
                </c:pt>
                <c:pt idx="815">
                  <c:v>5.4561372070312499</c:v>
                </c:pt>
                <c:pt idx="816">
                  <c:v>5.4632617187500001</c:v>
                </c:pt>
                <c:pt idx="817">
                  <c:v>5.4710009765625003</c:v>
                </c:pt>
                <c:pt idx="818">
                  <c:v>5.4786787109375004</c:v>
                </c:pt>
                <c:pt idx="819">
                  <c:v>5.4862949218750003</c:v>
                </c:pt>
                <c:pt idx="820">
                  <c:v>5.4939111328125003</c:v>
                </c:pt>
                <c:pt idx="821">
                  <c:v>5.5013847656249997</c:v>
                </c:pt>
                <c:pt idx="822">
                  <c:v>5.5087158203125002</c:v>
                </c:pt>
                <c:pt idx="823">
                  <c:v>5.5160463867187497</c:v>
                </c:pt>
                <c:pt idx="824">
                  <c:v>5.52281396484375</c:v>
                </c:pt>
                <c:pt idx="825">
                  <c:v>5.5290185546875001</c:v>
                </c:pt>
                <c:pt idx="826">
                  <c:v>5.5352236328125004</c:v>
                </c:pt>
                <c:pt idx="827">
                  <c:v>5.5414282226562497</c:v>
                </c:pt>
                <c:pt idx="828">
                  <c:v>5.5475405273437497</c:v>
                </c:pt>
                <c:pt idx="829">
                  <c:v>5.5539296875000002</c:v>
                </c:pt>
                <c:pt idx="830">
                  <c:v>5.5606870117187501</c:v>
                </c:pt>
                <c:pt idx="831">
                  <c:v>5.5674448242187502</c:v>
                </c:pt>
                <c:pt idx="832">
                  <c:v>5.5737109374999996</c:v>
                </c:pt>
                <c:pt idx="833">
                  <c:v>5.5794858398437501</c:v>
                </c:pt>
                <c:pt idx="834">
                  <c:v>5.5846464843749999</c:v>
                </c:pt>
                <c:pt idx="835">
                  <c:v>5.5891923828124996</c:v>
                </c:pt>
                <c:pt idx="836">
                  <c:v>5.594783203125</c:v>
                </c:pt>
                <c:pt idx="837">
                  <c:v>5.6014174804687498</c:v>
                </c:pt>
                <c:pt idx="838">
                  <c:v>5.6071923828125003</c:v>
                </c:pt>
                <c:pt idx="839">
                  <c:v>5.6121069335937497</c:v>
                </c:pt>
                <c:pt idx="840">
                  <c:v>5.6172363281250002</c:v>
                </c:pt>
                <c:pt idx="841">
                  <c:v>5.62258056640625</c:v>
                </c:pt>
                <c:pt idx="842">
                  <c:v>5.6277407226562497</c:v>
                </c:pt>
                <c:pt idx="843">
                  <c:v>5.632716796875</c:v>
                </c:pt>
                <c:pt idx="844">
                  <c:v>5.638767578125</c:v>
                </c:pt>
                <c:pt idx="845">
                  <c:v>5.6458940429687496</c:v>
                </c:pt>
                <c:pt idx="846">
                  <c:v>5.65283642578125</c:v>
                </c:pt>
                <c:pt idx="847">
                  <c:v>5.6595942382812501</c:v>
                </c:pt>
                <c:pt idx="848">
                  <c:v>5.6663520507812501</c:v>
                </c:pt>
                <c:pt idx="849">
                  <c:v>5.6737241210937501</c:v>
                </c:pt>
                <c:pt idx="850">
                  <c:v>5.68171044921875</c:v>
                </c:pt>
                <c:pt idx="851">
                  <c:v>5.6885605468750002</c:v>
                </c:pt>
                <c:pt idx="852">
                  <c:v>5.6942744140624999</c:v>
                </c:pt>
                <c:pt idx="853">
                  <c:v>5.6994653320312496</c:v>
                </c:pt>
                <c:pt idx="854">
                  <c:v>5.7047797851562496</c:v>
                </c:pt>
                <c:pt idx="855">
                  <c:v>5.7107392578124996</c:v>
                </c:pt>
                <c:pt idx="856">
                  <c:v>5.7165454101562503</c:v>
                </c:pt>
                <c:pt idx="857">
                  <c:v>5.7221972656249998</c:v>
                </c:pt>
                <c:pt idx="858">
                  <c:v>5.7278496093750002</c:v>
                </c:pt>
                <c:pt idx="859">
                  <c:v>5.73301025390625</c:v>
                </c:pt>
                <c:pt idx="860">
                  <c:v>5.7376796875</c:v>
                </c:pt>
                <c:pt idx="861">
                  <c:v>5.74296337890625</c:v>
                </c:pt>
                <c:pt idx="862">
                  <c:v>5.7488608398437497</c:v>
                </c:pt>
                <c:pt idx="863">
                  <c:v>5.7547587890624996</c:v>
                </c:pt>
                <c:pt idx="864">
                  <c:v>5.7602875976562498</c:v>
                </c:pt>
                <c:pt idx="865">
                  <c:v>5.7654482421875004</c:v>
                </c:pt>
                <c:pt idx="866">
                  <c:v>5.77048583984375</c:v>
                </c:pt>
                <c:pt idx="867">
                  <c:v>5.7754008789062503</c:v>
                </c:pt>
                <c:pt idx="868">
                  <c:v>5.7806235351562503</c:v>
                </c:pt>
                <c:pt idx="869">
                  <c:v>5.7861533203124997</c:v>
                </c:pt>
                <c:pt idx="870">
                  <c:v>5.7916835937500002</c:v>
                </c:pt>
                <c:pt idx="871">
                  <c:v>5.7960458984374998</c:v>
                </c:pt>
                <c:pt idx="872">
                  <c:v>5.7999785156249999</c:v>
                </c:pt>
                <c:pt idx="873">
                  <c:v>5.8046489257812501</c:v>
                </c:pt>
                <c:pt idx="874">
                  <c:v>5.8096874999999999</c:v>
                </c:pt>
                <c:pt idx="875">
                  <c:v>5.8150952148437502</c:v>
                </c:pt>
                <c:pt idx="876">
                  <c:v>5.8198569335937496</c:v>
                </c:pt>
                <c:pt idx="877">
                  <c:v>5.8239741210937499</c:v>
                </c:pt>
                <c:pt idx="878">
                  <c:v>5.8296577148437496</c:v>
                </c:pt>
                <c:pt idx="879">
                  <c:v>5.8369082031249997</c:v>
                </c:pt>
                <c:pt idx="880">
                  <c:v>5.8438515625000003</c:v>
                </c:pt>
                <c:pt idx="881">
                  <c:v>5.8504873046875003</c:v>
                </c:pt>
                <c:pt idx="882">
                  <c:v>5.8572612304687501</c:v>
                </c:pt>
                <c:pt idx="883">
                  <c:v>5.8641728515624996</c:v>
                </c:pt>
                <c:pt idx="884">
                  <c:v>5.8710844726562499</c:v>
                </c:pt>
                <c:pt idx="885">
                  <c:v>5.8779960937500002</c:v>
                </c:pt>
                <c:pt idx="886">
                  <c:v>5.8841752929687496</c:v>
                </c:pt>
                <c:pt idx="887">
                  <c:v>5.8896220703125</c:v>
                </c:pt>
                <c:pt idx="888">
                  <c:v>5.8950688476562503</c:v>
                </c:pt>
                <c:pt idx="889">
                  <c:v>5.9000957031250003</c:v>
                </c:pt>
                <c:pt idx="890">
                  <c:v>5.9047031250000002</c:v>
                </c:pt>
                <c:pt idx="891">
                  <c:v>5.9094946289062502</c:v>
                </c:pt>
                <c:pt idx="892">
                  <c:v>5.9144702148437496</c:v>
                </c:pt>
                <c:pt idx="893">
                  <c:v>5.9207666015624998</c:v>
                </c:pt>
                <c:pt idx="894">
                  <c:v>5.9284760742187501</c:v>
                </c:pt>
                <c:pt idx="895">
                  <c:v>5.9362788085937499</c:v>
                </c:pt>
                <c:pt idx="896">
                  <c:v>5.9438056640625003</c:v>
                </c:pt>
                <c:pt idx="897">
                  <c:v>5.9504619140625001</c:v>
                </c:pt>
                <c:pt idx="898">
                  <c:v>5.9565239257812497</c:v>
                </c:pt>
                <c:pt idx="899">
                  <c:v>5.9625864257812502</c:v>
                </c:pt>
                <c:pt idx="900">
                  <c:v>5.9677680664062498</c:v>
                </c:pt>
                <c:pt idx="901">
                  <c:v>5.97303125</c:v>
                </c:pt>
                <c:pt idx="902">
                  <c:v>5.9792568359375</c:v>
                </c:pt>
                <c:pt idx="903">
                  <c:v>5.9854829101562501</c:v>
                </c:pt>
                <c:pt idx="904">
                  <c:v>5.9916372070312498</c:v>
                </c:pt>
                <c:pt idx="905">
                  <c:v>5.9977202148437501</c:v>
                </c:pt>
                <c:pt idx="906">
                  <c:v>6.0035883789062501</c:v>
                </c:pt>
                <c:pt idx="907">
                  <c:v>6.0092416992187498</c:v>
                </c:pt>
                <c:pt idx="908">
                  <c:v>6.0148950195312496</c:v>
                </c:pt>
                <c:pt idx="909">
                  <c:v>6.0205473632812501</c:v>
                </c:pt>
                <c:pt idx="910">
                  <c:v>6.0256469726562498</c:v>
                </c:pt>
                <c:pt idx="911">
                  <c:v>6.0301943359374999</c:v>
                </c:pt>
                <c:pt idx="912">
                  <c:v>6.0347719726562499</c:v>
                </c:pt>
                <c:pt idx="913">
                  <c:v>6.0393798828124998</c:v>
                </c:pt>
                <c:pt idx="914">
                  <c:v>6.0432202148437497</c:v>
                </c:pt>
                <c:pt idx="915">
                  <c:v>6.0474594726562501</c:v>
                </c:pt>
                <c:pt idx="916">
                  <c:v>6.0530498046875003</c:v>
                </c:pt>
                <c:pt idx="917">
                  <c:v>6.0586396484374996</c:v>
                </c:pt>
                <c:pt idx="918">
                  <c:v>6.0640444335937502</c:v>
                </c:pt>
                <c:pt idx="919">
                  <c:v>6.0702177734375002</c:v>
                </c:pt>
                <c:pt idx="920">
                  <c:v>6.0771586914062503</c:v>
                </c:pt>
                <c:pt idx="921">
                  <c:v>6.0840996093750004</c:v>
                </c:pt>
                <c:pt idx="922">
                  <c:v>6.0910410156249997</c:v>
                </c:pt>
                <c:pt idx="923">
                  <c:v>6.0976171875</c:v>
                </c:pt>
                <c:pt idx="924">
                  <c:v>6.1038286132812498</c:v>
                </c:pt>
                <c:pt idx="925">
                  <c:v>6.1100395507812504</c:v>
                </c:pt>
                <c:pt idx="926">
                  <c:v>6.1162509765625002</c:v>
                </c:pt>
                <c:pt idx="927">
                  <c:v>6.1232958984375001</c:v>
                </c:pt>
                <c:pt idx="928">
                  <c:v>6.1311743164062502</c:v>
                </c:pt>
                <c:pt idx="929">
                  <c:v>6.1390522460937502</c:v>
                </c:pt>
                <c:pt idx="930">
                  <c:v>6.1469306640625003</c:v>
                </c:pt>
                <c:pt idx="931">
                  <c:v>6.1548090820312504</c:v>
                </c:pt>
                <c:pt idx="932">
                  <c:v>6.1620346679687499</c:v>
                </c:pt>
                <c:pt idx="933">
                  <c:v>6.1686079101562497</c:v>
                </c:pt>
                <c:pt idx="934">
                  <c:v>6.1751811523437503</c:v>
                </c:pt>
                <c:pt idx="935">
                  <c:v>6.1793745117187502</c:v>
                </c:pt>
                <c:pt idx="936">
                  <c:v>6.1842329101562497</c:v>
                </c:pt>
                <c:pt idx="937">
                  <c:v>6.1921372070312497</c:v>
                </c:pt>
                <c:pt idx="938">
                  <c:v>6.2000415039062498</c:v>
                </c:pt>
                <c:pt idx="939">
                  <c:v>6.2079462890624999</c:v>
                </c:pt>
                <c:pt idx="940">
                  <c:v>6.21519677734375</c:v>
                </c:pt>
                <c:pt idx="941">
                  <c:v>6.2217934570312501</c:v>
                </c:pt>
                <c:pt idx="942">
                  <c:v>6.2283901367187502</c:v>
                </c:pt>
                <c:pt idx="943">
                  <c:v>6.2350620117187496</c:v>
                </c:pt>
                <c:pt idx="944">
                  <c:v>6.24180810546875</c:v>
                </c:pt>
                <c:pt idx="945">
                  <c:v>6.2485097656250002</c:v>
                </c:pt>
                <c:pt idx="946">
                  <c:v>6.255166015625</c:v>
                </c:pt>
                <c:pt idx="947">
                  <c:v>6.2618217773437497</c:v>
                </c:pt>
                <c:pt idx="948">
                  <c:v>6.2673540039062496</c:v>
                </c:pt>
                <c:pt idx="949">
                  <c:v>6.2717612304687496</c:v>
                </c:pt>
                <c:pt idx="950">
                  <c:v>6.2776748046874999</c:v>
                </c:pt>
                <c:pt idx="951">
                  <c:v>6.2850937499999997</c:v>
                </c:pt>
                <c:pt idx="952">
                  <c:v>6.2921308593749998</c:v>
                </c:pt>
                <c:pt idx="953">
                  <c:v>6.2987851562500001</c:v>
                </c:pt>
                <c:pt idx="954">
                  <c:v>6.3053046874999996</c:v>
                </c:pt>
                <c:pt idx="955">
                  <c:v>6.3116894531250001</c:v>
                </c:pt>
                <c:pt idx="956">
                  <c:v>6.3177890625000002</c:v>
                </c:pt>
                <c:pt idx="957">
                  <c:v>6.32360400390625</c:v>
                </c:pt>
                <c:pt idx="958">
                  <c:v>6.3294184570312497</c:v>
                </c:pt>
                <c:pt idx="959">
                  <c:v>6.3347314453125003</c:v>
                </c:pt>
                <c:pt idx="960">
                  <c:v>6.3395419921874998</c:v>
                </c:pt>
                <c:pt idx="961">
                  <c:v>6.3444873046875001</c:v>
                </c:pt>
                <c:pt idx="962">
                  <c:v>6.3495673828125003</c:v>
                </c:pt>
                <c:pt idx="963">
                  <c:v>6.3554711914062496</c:v>
                </c:pt>
                <c:pt idx="964">
                  <c:v>6.3621982421874996</c:v>
                </c:pt>
                <c:pt idx="965">
                  <c:v>6.3689257812499998</c:v>
                </c:pt>
                <c:pt idx="966">
                  <c:v>6.3756528320312498</c:v>
                </c:pt>
                <c:pt idx="967">
                  <c:v>6.3823803710937499</c:v>
                </c:pt>
                <c:pt idx="968">
                  <c:v>6.3891074218749999</c:v>
                </c:pt>
                <c:pt idx="969">
                  <c:v>6.3960371093750004</c:v>
                </c:pt>
                <c:pt idx="970">
                  <c:v>6.4031689453125002</c:v>
                </c:pt>
                <c:pt idx="971">
                  <c:v>6.4103007812500001</c:v>
                </c:pt>
                <c:pt idx="972">
                  <c:v>6.4174326171875</c:v>
                </c:pt>
                <c:pt idx="973">
                  <c:v>6.4245644531249999</c:v>
                </c:pt>
                <c:pt idx="974">
                  <c:v>6.4316962890624998</c:v>
                </c:pt>
                <c:pt idx="975">
                  <c:v>6.4368349609375004</c:v>
                </c:pt>
                <c:pt idx="976">
                  <c:v>6.4416655273437504</c:v>
                </c:pt>
                <c:pt idx="977">
                  <c:v>6.4481821289062502</c:v>
                </c:pt>
                <c:pt idx="978">
                  <c:v>6.4535971679687503</c:v>
                </c:pt>
                <c:pt idx="979">
                  <c:v>6.457912109375</c:v>
                </c:pt>
                <c:pt idx="980">
                  <c:v>6.46343994140625</c:v>
                </c:pt>
                <c:pt idx="981">
                  <c:v>6.4701816406250003</c:v>
                </c:pt>
                <c:pt idx="982">
                  <c:v>6.4766767578125002</c:v>
                </c:pt>
                <c:pt idx="983">
                  <c:v>6.4829248046875003</c:v>
                </c:pt>
                <c:pt idx="984">
                  <c:v>6.4892412109375002</c:v>
                </c:pt>
                <c:pt idx="985">
                  <c:v>6.4956250000000004</c:v>
                </c:pt>
                <c:pt idx="986">
                  <c:v>6.5023007812499998</c:v>
                </c:pt>
                <c:pt idx="987">
                  <c:v>6.5092690429687501</c:v>
                </c:pt>
                <c:pt idx="988">
                  <c:v>6.5156528320312503</c:v>
                </c:pt>
                <c:pt idx="989">
                  <c:v>6.5214516601562504</c:v>
                </c:pt>
                <c:pt idx="990">
                  <c:v>6.5266210937500002</c:v>
                </c:pt>
                <c:pt idx="991">
                  <c:v>6.5311611328124997</c:v>
                </c:pt>
                <c:pt idx="992">
                  <c:v>6.5358139648437499</c:v>
                </c:pt>
                <c:pt idx="993">
                  <c:v>6.5405791015624999</c:v>
                </c:pt>
                <c:pt idx="994">
                  <c:v>6.5463110351562497</c:v>
                </c:pt>
                <c:pt idx="995">
                  <c:v>6.55300927734375</c:v>
                </c:pt>
                <c:pt idx="996">
                  <c:v>6.56</c:v>
                </c:pt>
                <c:pt idx="997">
                  <c:v>6.56728271484375</c:v>
                </c:pt>
                <c:pt idx="998">
                  <c:v>6.5745654296874996</c:v>
                </c:pt>
                <c:pt idx="999">
                  <c:v>6.5817133789062501</c:v>
                </c:pt>
                <c:pt idx="1000">
                  <c:v>6.5887265624999998</c:v>
                </c:pt>
                <c:pt idx="1001">
                  <c:v>6.5957397460937504</c:v>
                </c:pt>
                <c:pt idx="1002">
                  <c:v>6.60227294921875</c:v>
                </c:pt>
                <c:pt idx="1003">
                  <c:v>6.6083261718750004</c:v>
                </c:pt>
                <c:pt idx="1004">
                  <c:v>6.6143793945312499</c:v>
                </c:pt>
                <c:pt idx="1005">
                  <c:v>6.6205307617187499</c:v>
                </c:pt>
                <c:pt idx="1006">
                  <c:v>6.62677880859375</c:v>
                </c:pt>
                <c:pt idx="1007">
                  <c:v>6.6333647460937497</c:v>
                </c:pt>
                <c:pt idx="1008">
                  <c:v>6.6402885742187499</c:v>
                </c:pt>
                <c:pt idx="1009">
                  <c:v>6.6472119140624999</c:v>
                </c:pt>
                <c:pt idx="1010">
                  <c:v>6.6543823242187496</c:v>
                </c:pt>
                <c:pt idx="1011">
                  <c:v>6.6617993164062499</c:v>
                </c:pt>
                <c:pt idx="1012">
                  <c:v>6.6691708984374998</c:v>
                </c:pt>
                <c:pt idx="1013">
                  <c:v>6.6764975585937503</c:v>
                </c:pt>
                <c:pt idx="1014">
                  <c:v>6.6839584960937497</c:v>
                </c:pt>
                <c:pt idx="1015">
                  <c:v>6.6915541992187499</c:v>
                </c:pt>
                <c:pt idx="1016">
                  <c:v>6.6988129882812499</c:v>
                </c:pt>
                <c:pt idx="1017">
                  <c:v>6.7057353515624998</c:v>
                </c:pt>
                <c:pt idx="1018">
                  <c:v>6.7123212890625004</c:v>
                </c:pt>
                <c:pt idx="1019">
                  <c:v>6.7185708007812499</c:v>
                </c:pt>
                <c:pt idx="1020">
                  <c:v>6.7247529296874999</c:v>
                </c:pt>
                <c:pt idx="1021">
                  <c:v>6.7308676757812496</c:v>
                </c:pt>
                <c:pt idx="1022">
                  <c:v>6.7369829101562502</c:v>
                </c:pt>
                <c:pt idx="1023">
                  <c:v>6.7430976562499998</c:v>
                </c:pt>
                <c:pt idx="1024">
                  <c:v>6.7496625976562497</c:v>
                </c:pt>
                <c:pt idx="1025">
                  <c:v>6.7566767578125004</c:v>
                </c:pt>
                <c:pt idx="1026">
                  <c:v>6.7640053710937504</c:v>
                </c:pt>
                <c:pt idx="1027">
                  <c:v>6.7716484374999997</c:v>
                </c:pt>
                <c:pt idx="1028">
                  <c:v>6.7775156250000004</c:v>
                </c:pt>
                <c:pt idx="1029">
                  <c:v>6.7816064453124998</c:v>
                </c:pt>
                <c:pt idx="1030">
                  <c:v>6.7865585937499997</c:v>
                </c:pt>
                <c:pt idx="1031">
                  <c:v>6.7923725585937502</c:v>
                </c:pt>
                <c:pt idx="1032">
                  <c:v>6.7981865234374999</c:v>
                </c:pt>
                <c:pt idx="1033">
                  <c:v>6.8038803710937499</c:v>
                </c:pt>
                <c:pt idx="1034">
                  <c:v>6.8094541015625003</c:v>
                </c:pt>
                <c:pt idx="1035">
                  <c:v>6.8152973632812497</c:v>
                </c:pt>
                <c:pt idx="1036">
                  <c:v>6.8214111328125</c:v>
                </c:pt>
                <c:pt idx="1037">
                  <c:v>6.8275249023437503</c:v>
                </c:pt>
                <c:pt idx="1038">
                  <c:v>6.8340283203125001</c:v>
                </c:pt>
                <c:pt idx="1039">
                  <c:v>6.8409218750000003</c:v>
                </c:pt>
                <c:pt idx="1040">
                  <c:v>6.8478154296874996</c:v>
                </c:pt>
                <c:pt idx="1041">
                  <c:v>6.8539750976562503</c:v>
                </c:pt>
                <c:pt idx="1042">
                  <c:v>6.8594003906249998</c:v>
                </c:pt>
                <c:pt idx="1043">
                  <c:v>6.8648256835937502</c:v>
                </c:pt>
                <c:pt idx="1044">
                  <c:v>6.8693369140625</c:v>
                </c:pt>
                <c:pt idx="1045">
                  <c:v>6.874642578125</c:v>
                </c:pt>
                <c:pt idx="1046">
                  <c:v>6.8816562499999998</c:v>
                </c:pt>
                <c:pt idx="1047">
                  <c:v>6.8889838867187496</c:v>
                </c:pt>
                <c:pt idx="1048">
                  <c:v>6.8962885742187501</c:v>
                </c:pt>
                <c:pt idx="1049">
                  <c:v>6.9032558593750002</c:v>
                </c:pt>
                <c:pt idx="1050">
                  <c:v>6.9094814453125002</c:v>
                </c:pt>
                <c:pt idx="1051">
                  <c:v>6.9149663085937503</c:v>
                </c:pt>
                <c:pt idx="1052">
                  <c:v>6.9204506835937503</c:v>
                </c:pt>
                <c:pt idx="1053">
                  <c:v>6.9254179687499997</c:v>
                </c:pt>
                <c:pt idx="1054">
                  <c:v>6.9298686523437496</c:v>
                </c:pt>
                <c:pt idx="1055">
                  <c:v>6.9353154296874999</c:v>
                </c:pt>
                <c:pt idx="1056">
                  <c:v>6.9417587890624999</c:v>
                </c:pt>
                <c:pt idx="1057">
                  <c:v>6.9482021484374998</c:v>
                </c:pt>
                <c:pt idx="1058">
                  <c:v>6.9549736328125</c:v>
                </c:pt>
                <c:pt idx="1059">
                  <c:v>6.9615952148437499</c:v>
                </c:pt>
                <c:pt idx="1060">
                  <c:v>6.9677397460937502</c:v>
                </c:pt>
                <c:pt idx="1061">
                  <c:v>6.9738837890624996</c:v>
                </c:pt>
                <c:pt idx="1062">
                  <c:v>6.9803276367187497</c:v>
                </c:pt>
                <c:pt idx="1063">
                  <c:v>6.9870703125000002</c:v>
                </c:pt>
                <c:pt idx="1064">
                  <c:v>6.9937905273437497</c:v>
                </c:pt>
                <c:pt idx="1065">
                  <c:v>7.0004873046874998</c:v>
                </c:pt>
                <c:pt idx="1066">
                  <c:v>7.0069365234375001</c:v>
                </c:pt>
                <c:pt idx="1067">
                  <c:v>7.0123754882812497</c:v>
                </c:pt>
                <c:pt idx="1068">
                  <c:v>7.0170498046874998</c:v>
                </c:pt>
                <c:pt idx="1069">
                  <c:v>7.0229824218749997</c:v>
                </c:pt>
                <c:pt idx="1070">
                  <c:v>7.0298422851562501</c:v>
                </c:pt>
                <c:pt idx="1071">
                  <c:v>7.0363715820312498</c:v>
                </c:pt>
                <c:pt idx="1072">
                  <c:v>7.0429013671874996</c:v>
                </c:pt>
                <c:pt idx="1073">
                  <c:v>7.0492675781249998</c:v>
                </c:pt>
                <c:pt idx="1074">
                  <c:v>7.0544379882812498</c:v>
                </c:pt>
                <c:pt idx="1075">
                  <c:v>7.0585751953124998</c:v>
                </c:pt>
                <c:pt idx="1076">
                  <c:v>7.0632954101562504</c:v>
                </c:pt>
                <c:pt idx="1077">
                  <c:v>7.0685981445312498</c:v>
                </c:pt>
                <c:pt idx="1078">
                  <c:v>7.0736079101562499</c:v>
                </c:pt>
                <c:pt idx="1079">
                  <c:v>7.0783247070312498</c:v>
                </c:pt>
                <c:pt idx="1080">
                  <c:v>7.0816977539062496</c:v>
                </c:pt>
                <c:pt idx="1081">
                  <c:v>7.0856523437499996</c:v>
                </c:pt>
                <c:pt idx="1082">
                  <c:v>7.0915322265625003</c:v>
                </c:pt>
                <c:pt idx="1083">
                  <c:v>7.0972602539062501</c:v>
                </c:pt>
                <c:pt idx="1084">
                  <c:v>7.1024047851562502</c:v>
                </c:pt>
                <c:pt idx="1085">
                  <c:v>7.1071181640625003</c:v>
                </c:pt>
                <c:pt idx="1086">
                  <c:v>7.1119072265624999</c:v>
                </c:pt>
                <c:pt idx="1087">
                  <c:v>7.1167719726562497</c:v>
                </c:pt>
                <c:pt idx="1088">
                  <c:v>7.1220424804687497</c:v>
                </c:pt>
                <c:pt idx="1089">
                  <c:v>7.1277177734375003</c:v>
                </c:pt>
                <c:pt idx="1090">
                  <c:v>7.13382373046875</c:v>
                </c:pt>
                <c:pt idx="1091">
                  <c:v>7.1403603515625003</c:v>
                </c:pt>
                <c:pt idx="1092">
                  <c:v>7.1461625976562502</c:v>
                </c:pt>
                <c:pt idx="1093">
                  <c:v>7.1509506835937504</c:v>
                </c:pt>
                <c:pt idx="1094">
                  <c:v>7.1554609375</c:v>
                </c:pt>
                <c:pt idx="1095">
                  <c:v>7.1602749023437502</c:v>
                </c:pt>
                <c:pt idx="1096">
                  <c:v>7.1653935546875003</c:v>
                </c:pt>
                <c:pt idx="1097">
                  <c:v>7.17056298828125</c:v>
                </c:pt>
                <c:pt idx="1098">
                  <c:v>7.1757836914062496</c:v>
                </c:pt>
                <c:pt idx="1099">
                  <c:v>7.1792563476562501</c:v>
                </c:pt>
                <c:pt idx="1100">
                  <c:v>7.1836669921874998</c:v>
                </c:pt>
                <c:pt idx="1101">
                  <c:v>7.1910693359374998</c:v>
                </c:pt>
                <c:pt idx="1102">
                  <c:v>7.1970268554687502</c:v>
                </c:pt>
                <c:pt idx="1103">
                  <c:v>7.2012358398437497</c:v>
                </c:pt>
                <c:pt idx="1104">
                  <c:v>7.2054199218750004</c:v>
                </c:pt>
                <c:pt idx="1105">
                  <c:v>7.21107275390625</c:v>
                </c:pt>
                <c:pt idx="1106">
                  <c:v>7.2182211914062497</c:v>
                </c:pt>
                <c:pt idx="1107">
                  <c:v>7.2250390624999996</c:v>
                </c:pt>
                <c:pt idx="1108">
                  <c:v>7.2303105468749997</c:v>
                </c:pt>
                <c:pt idx="1109">
                  <c:v>7.2343652343749998</c:v>
                </c:pt>
                <c:pt idx="1110">
                  <c:v>7.2403457031249996</c:v>
                </c:pt>
                <c:pt idx="1111">
                  <c:v>7.2472553710937504</c:v>
                </c:pt>
                <c:pt idx="1112">
                  <c:v>7.2531679687499997</c:v>
                </c:pt>
                <c:pt idx="1113">
                  <c:v>7.2590805664062499</c:v>
                </c:pt>
                <c:pt idx="1114">
                  <c:v>7.265306640625</c:v>
                </c:pt>
                <c:pt idx="1115">
                  <c:v>7.2718452148437498</c:v>
                </c:pt>
                <c:pt idx="1116">
                  <c:v>7.2779531249999998</c:v>
                </c:pt>
                <c:pt idx="1117">
                  <c:v>7.2836298828124999</c:v>
                </c:pt>
                <c:pt idx="1118">
                  <c:v>7.2893061523437499</c:v>
                </c:pt>
                <c:pt idx="1119">
                  <c:v>7.2946787109375002</c:v>
                </c:pt>
                <c:pt idx="1120">
                  <c:v>7.2997470703124998</c:v>
                </c:pt>
                <c:pt idx="1121">
                  <c:v>7.3048154296875003</c:v>
                </c:pt>
                <c:pt idx="1122">
                  <c:v>7.3098833007812498</c:v>
                </c:pt>
                <c:pt idx="1123">
                  <c:v>7.3149506835937501</c:v>
                </c:pt>
                <c:pt idx="1124">
                  <c:v>7.3200170898437502</c:v>
                </c:pt>
                <c:pt idx="1125">
                  <c:v>7.3258105468750001</c:v>
                </c:pt>
                <c:pt idx="1126">
                  <c:v>7.3323305664062497</c:v>
                </c:pt>
                <c:pt idx="1127">
                  <c:v>7.3388505859375002</c:v>
                </c:pt>
                <c:pt idx="1128">
                  <c:v>7.3441630859374998</c:v>
                </c:pt>
                <c:pt idx="1129">
                  <c:v>7.3482685546875004</c:v>
                </c:pt>
                <c:pt idx="1130">
                  <c:v>7.3541733398437499</c:v>
                </c:pt>
                <c:pt idx="1131">
                  <c:v>7.361498046875</c:v>
                </c:pt>
                <c:pt idx="1132">
                  <c:v>7.36844287109375</c:v>
                </c:pt>
                <c:pt idx="1133">
                  <c:v>7.3741206054687503</c:v>
                </c:pt>
                <c:pt idx="1134">
                  <c:v>7.3785307617187499</c:v>
                </c:pt>
                <c:pt idx="1135">
                  <c:v>7.3829165039062499</c:v>
                </c:pt>
                <c:pt idx="1136">
                  <c:v>7.3878847656250004</c:v>
                </c:pt>
                <c:pt idx="1137">
                  <c:v>7.3943476562499999</c:v>
                </c:pt>
                <c:pt idx="1138">
                  <c:v>7.4016967773437496</c:v>
                </c:pt>
                <c:pt idx="1139">
                  <c:v>7.40932373046875</c:v>
                </c:pt>
                <c:pt idx="1140">
                  <c:v>7.4166708984375003</c:v>
                </c:pt>
                <c:pt idx="1141">
                  <c:v>7.4234599609374996</c:v>
                </c:pt>
                <c:pt idx="1142">
                  <c:v>7.4302495117187499</c:v>
                </c:pt>
                <c:pt idx="1143">
                  <c:v>7.437595703125</c:v>
                </c:pt>
                <c:pt idx="1144">
                  <c:v>7.4454990234374998</c:v>
                </c:pt>
                <c:pt idx="1145">
                  <c:v>7.45122412109375</c:v>
                </c:pt>
                <c:pt idx="1146">
                  <c:v>7.4544160156250001</c:v>
                </c:pt>
                <c:pt idx="1147">
                  <c:v>7.4590781249999996</c:v>
                </c:pt>
                <c:pt idx="1148">
                  <c:v>7.4657167968750002</c:v>
                </c:pt>
                <c:pt idx="1149">
                  <c:v>7.4713422851562497</c:v>
                </c:pt>
                <c:pt idx="1150">
                  <c:v>7.4775263671875001</c:v>
                </c:pt>
                <c:pt idx="1151">
                  <c:v>7.4851806640624998</c:v>
                </c:pt>
                <c:pt idx="1152">
                  <c:v>7.4925825195312497</c:v>
                </c:pt>
                <c:pt idx="1153">
                  <c:v>7.4998330078124997</c:v>
                </c:pt>
                <c:pt idx="1154">
                  <c:v>7.5064750976562502</c:v>
                </c:pt>
                <c:pt idx="1155">
                  <c:v>7.512001953125</c:v>
                </c:pt>
                <c:pt idx="1156">
                  <c:v>7.5151967773437498</c:v>
                </c:pt>
                <c:pt idx="1157">
                  <c:v>7.5188227539062504</c:v>
                </c:pt>
                <c:pt idx="1158">
                  <c:v>7.5245527343749998</c:v>
                </c:pt>
                <c:pt idx="1159">
                  <c:v>7.5308149414062502</c:v>
                </c:pt>
                <c:pt idx="1160">
                  <c:v>7.5379125976562502</c:v>
                </c:pt>
                <c:pt idx="1161">
                  <c:v>7.5448549804687497</c:v>
                </c:pt>
                <c:pt idx="1162">
                  <c:v>7.5513403320312502</c:v>
                </c:pt>
                <c:pt idx="1163">
                  <c:v>7.5583833007812498</c:v>
                </c:pt>
                <c:pt idx="1164">
                  <c:v>7.5646152343750002</c:v>
                </c:pt>
                <c:pt idx="1165">
                  <c:v>7.5694790039062498</c:v>
                </c:pt>
                <c:pt idx="1166">
                  <c:v>7.5756606445312498</c:v>
                </c:pt>
                <c:pt idx="1167">
                  <c:v>7.58316015625</c:v>
                </c:pt>
                <c:pt idx="1168">
                  <c:v>7.5891147460937498</c:v>
                </c:pt>
                <c:pt idx="1169">
                  <c:v>7.5935244140625002</c:v>
                </c:pt>
                <c:pt idx="1170">
                  <c:v>7.5991767578124998</c:v>
                </c:pt>
                <c:pt idx="1171">
                  <c:v>7.6057670898437504</c:v>
                </c:pt>
                <c:pt idx="1172">
                  <c:v>7.6120537109375004</c:v>
                </c:pt>
                <c:pt idx="1173">
                  <c:v>7.6177319335937499</c:v>
                </c:pt>
                <c:pt idx="1174">
                  <c:v>7.6234624023437503</c:v>
                </c:pt>
                <c:pt idx="1175">
                  <c:v>7.6290156250000001</c:v>
                </c:pt>
                <c:pt idx="1176">
                  <c:v>7.6337319335937499</c:v>
                </c:pt>
                <c:pt idx="1177">
                  <c:v>7.63690185546875</c:v>
                </c:pt>
                <c:pt idx="1178">
                  <c:v>7.6410336914062498</c:v>
                </c:pt>
                <c:pt idx="1179">
                  <c:v>7.64767431640625</c:v>
                </c:pt>
                <c:pt idx="1180">
                  <c:v>7.6540356445312501</c:v>
                </c:pt>
                <c:pt idx="1181">
                  <c:v>7.6601171875</c:v>
                </c:pt>
                <c:pt idx="1182">
                  <c:v>7.6662236328124997</c:v>
                </c:pt>
                <c:pt idx="1183">
                  <c:v>7.6723540039062499</c:v>
                </c:pt>
                <c:pt idx="1184">
                  <c:v>7.6777495117187504</c:v>
                </c:pt>
                <c:pt idx="1185">
                  <c:v>7.6815986328125003</c:v>
                </c:pt>
                <c:pt idx="1186">
                  <c:v>7.6868520507812503</c:v>
                </c:pt>
                <c:pt idx="1187">
                  <c:v>7.6943188476562501</c:v>
                </c:pt>
                <c:pt idx="1188">
                  <c:v>7.70159033203125</c:v>
                </c:pt>
                <c:pt idx="1189">
                  <c:v>7.708666015625</c:v>
                </c:pt>
                <c:pt idx="1190">
                  <c:v>7.7152739257812497</c:v>
                </c:pt>
                <c:pt idx="1191">
                  <c:v>7.72141357421875</c:v>
                </c:pt>
                <c:pt idx="1192">
                  <c:v>7.7267207031250003</c:v>
                </c:pt>
                <c:pt idx="1193">
                  <c:v>7.7311958007812498</c:v>
                </c:pt>
                <c:pt idx="1194">
                  <c:v>7.7349946289062501</c:v>
                </c:pt>
                <c:pt idx="1195">
                  <c:v>7.74030419921875</c:v>
                </c:pt>
                <c:pt idx="1196">
                  <c:v>7.7469672851562503</c:v>
                </c:pt>
                <c:pt idx="1197">
                  <c:v>7.7527983398437499</c:v>
                </c:pt>
                <c:pt idx="1198">
                  <c:v>7.7586289062500002</c:v>
                </c:pt>
                <c:pt idx="1199">
                  <c:v>7.76497998046875</c:v>
                </c:pt>
                <c:pt idx="1200">
                  <c:v>7.7708105468750004</c:v>
                </c:pt>
                <c:pt idx="1201">
                  <c:v>7.77560009765625</c:v>
                </c:pt>
                <c:pt idx="1202">
                  <c:v>7.7805458984375004</c:v>
                </c:pt>
                <c:pt idx="1203">
                  <c:v>7.7856479492187498</c:v>
                </c:pt>
                <c:pt idx="1204">
                  <c:v>7.7917373046874996</c:v>
                </c:pt>
                <c:pt idx="1205">
                  <c:v>7.7974096679687497</c:v>
                </c:pt>
                <c:pt idx="1206">
                  <c:v>7.8016762695312503</c:v>
                </c:pt>
                <c:pt idx="1207">
                  <c:v>7.8063066406250003</c:v>
                </c:pt>
                <c:pt idx="1208">
                  <c:v>7.8113017578125001</c:v>
                </c:pt>
                <c:pt idx="1209">
                  <c:v>7.8168168945312502</c:v>
                </c:pt>
                <c:pt idx="1210">
                  <c:v>7.8228530273437498</c:v>
                </c:pt>
                <c:pt idx="1211">
                  <c:v>7.8288891601562502</c:v>
                </c:pt>
                <c:pt idx="1212">
                  <c:v>7.8341640625000002</c:v>
                </c:pt>
                <c:pt idx="1213">
                  <c:v>7.8384472656249997</c:v>
                </c:pt>
                <c:pt idx="1214">
                  <c:v>7.8439423828125001</c:v>
                </c:pt>
                <c:pt idx="1215">
                  <c:v>7.8508784179687501</c:v>
                </c:pt>
                <c:pt idx="1216">
                  <c:v>7.8578149414062501</c:v>
                </c:pt>
                <c:pt idx="1217">
                  <c:v>7.8647509765625001</c:v>
                </c:pt>
                <c:pt idx="1218">
                  <c:v>7.8709545898437501</c:v>
                </c:pt>
                <c:pt idx="1219">
                  <c:v>7.87642578125</c:v>
                </c:pt>
                <c:pt idx="1220">
                  <c:v>7.8818964843749999</c:v>
                </c:pt>
                <c:pt idx="1221">
                  <c:v>7.8884306640624997</c:v>
                </c:pt>
                <c:pt idx="1222">
                  <c:v>7.8955454101562497</c:v>
                </c:pt>
                <c:pt idx="1223">
                  <c:v>7.9021757812500004</c:v>
                </c:pt>
                <c:pt idx="1224">
                  <c:v>7.9079213867187503</c:v>
                </c:pt>
                <c:pt idx="1225">
                  <c:v>7.911416015625</c:v>
                </c:pt>
                <c:pt idx="1226">
                  <c:v>7.9162275390624997</c:v>
                </c:pt>
                <c:pt idx="1227">
                  <c:v>7.9227875976562503</c:v>
                </c:pt>
                <c:pt idx="1228">
                  <c:v>7.9284106445312501</c:v>
                </c:pt>
                <c:pt idx="1229">
                  <c:v>7.9344643554687497</c:v>
                </c:pt>
                <c:pt idx="1230">
                  <c:v>7.9398349609374996</c:v>
                </c:pt>
                <c:pt idx="1231">
                  <c:v>7.9440903320312497</c:v>
                </c:pt>
                <c:pt idx="1232">
                  <c:v>7.9486499023437496</c:v>
                </c:pt>
                <c:pt idx="1233">
                  <c:v>7.9535136718750001</c:v>
                </c:pt>
                <c:pt idx="1234">
                  <c:v>7.9588334960937503</c:v>
                </c:pt>
                <c:pt idx="1235">
                  <c:v>7.9633935546875003</c:v>
                </c:pt>
                <c:pt idx="1236">
                  <c:v>7.9686635742187502</c:v>
                </c:pt>
                <c:pt idx="1237">
                  <c:v>7.9749985351562502</c:v>
                </c:pt>
                <c:pt idx="1238">
                  <c:v>7.9794584960937502</c:v>
                </c:pt>
                <c:pt idx="1239">
                  <c:v>7.9830576171874998</c:v>
                </c:pt>
                <c:pt idx="1240">
                  <c:v>7.98645458984375</c:v>
                </c:pt>
                <c:pt idx="1241">
                  <c:v>7.9904604492187499</c:v>
                </c:pt>
                <c:pt idx="1242">
                  <c:v>7.9949736328125001</c:v>
                </c:pt>
                <c:pt idx="1243">
                  <c:v>8.0001450195312493</c:v>
                </c:pt>
                <c:pt idx="1244">
                  <c:v>8.0064311523437492</c:v>
                </c:pt>
                <c:pt idx="1245">
                  <c:v>8.0123608398437494</c:v>
                </c:pt>
                <c:pt idx="1246">
                  <c:v>8.0189477539062501</c:v>
                </c:pt>
                <c:pt idx="1247">
                  <c:v>8.0255844726562504</c:v>
                </c:pt>
                <c:pt idx="1248">
                  <c:v>8.0320185546875003</c:v>
                </c:pt>
                <c:pt idx="1249">
                  <c:v>8.0391123046874995</c:v>
                </c:pt>
                <c:pt idx="1250">
                  <c:v>8.0459531250000005</c:v>
                </c:pt>
                <c:pt idx="1251">
                  <c:v>8.0516796875000001</c:v>
                </c:pt>
                <c:pt idx="1252">
                  <c:v>8.0564433593750007</c:v>
                </c:pt>
                <c:pt idx="1253">
                  <c:v>8.0620434570312494</c:v>
                </c:pt>
                <c:pt idx="1254">
                  <c:v>8.0684794921874996</c:v>
                </c:pt>
                <c:pt idx="1255">
                  <c:v>8.0743076171875003</c:v>
                </c:pt>
                <c:pt idx="1256">
                  <c:v>8.0795273437499997</c:v>
                </c:pt>
                <c:pt idx="1257">
                  <c:v>8.08515283203125</c:v>
                </c:pt>
                <c:pt idx="1258">
                  <c:v>8.0911835937499994</c:v>
                </c:pt>
                <c:pt idx="1259">
                  <c:v>8.0981523437499998</c:v>
                </c:pt>
                <c:pt idx="1260">
                  <c:v>8.1050615234375005</c:v>
                </c:pt>
                <c:pt idx="1261">
                  <c:v>8.1109746093750008</c:v>
                </c:pt>
                <c:pt idx="1262">
                  <c:v>8.1168872070312492</c:v>
                </c:pt>
                <c:pt idx="1263">
                  <c:v>8.1218198242187505</c:v>
                </c:pt>
                <c:pt idx="1264">
                  <c:v>8.1258481445312505</c:v>
                </c:pt>
                <c:pt idx="1265">
                  <c:v>8.1299521484374999</c:v>
                </c:pt>
                <c:pt idx="1266">
                  <c:v>8.13423388671875</c:v>
                </c:pt>
                <c:pt idx="1267">
                  <c:v>8.1386923828125006</c:v>
                </c:pt>
                <c:pt idx="1268">
                  <c:v>8.1442148437499995</c:v>
                </c:pt>
                <c:pt idx="1269">
                  <c:v>8.1507001953124991</c:v>
                </c:pt>
                <c:pt idx="1270">
                  <c:v>8.1562231445312499</c:v>
                </c:pt>
                <c:pt idx="1271">
                  <c:v>8.1608842773437509</c:v>
                </c:pt>
                <c:pt idx="1272">
                  <c:v>8.1662553710937509</c:v>
                </c:pt>
                <c:pt idx="1273">
                  <c:v>8.1720820312499995</c:v>
                </c:pt>
                <c:pt idx="1274">
                  <c:v>8.1773012695312506</c:v>
                </c:pt>
                <c:pt idx="1275">
                  <c:v>8.1824956054687501</c:v>
                </c:pt>
                <c:pt idx="1276">
                  <c:v>8.1880195312499993</c:v>
                </c:pt>
                <c:pt idx="1277">
                  <c:v>8.1939414062499996</c:v>
                </c:pt>
                <c:pt idx="1278">
                  <c:v>8.2002597656250007</c:v>
                </c:pt>
                <c:pt idx="1279">
                  <c:v>8.2065781250000001</c:v>
                </c:pt>
                <c:pt idx="1280">
                  <c:v>8.2120703124999999</c:v>
                </c:pt>
                <c:pt idx="1281">
                  <c:v>8.2167343749999997</c:v>
                </c:pt>
                <c:pt idx="1282">
                  <c:v>8.2221601562500002</c:v>
                </c:pt>
                <c:pt idx="1283">
                  <c:v>8.2278642578125005</c:v>
                </c:pt>
                <c:pt idx="1284">
                  <c:v>8.2330859375000003</c:v>
                </c:pt>
                <c:pt idx="1285">
                  <c:v>8.237775390625</c:v>
                </c:pt>
                <c:pt idx="1286">
                  <c:v>8.2419316406249994</c:v>
                </c:pt>
                <c:pt idx="1287">
                  <c:v>8.2460126953124995</c:v>
                </c:pt>
                <c:pt idx="1288">
                  <c:v>8.250017578125</c:v>
                </c:pt>
                <c:pt idx="1289">
                  <c:v>8.2555683593749993</c:v>
                </c:pt>
                <c:pt idx="1290">
                  <c:v>8.2626660156249994</c:v>
                </c:pt>
                <c:pt idx="1291">
                  <c:v>8.2683945312499993</c:v>
                </c:pt>
                <c:pt idx="1292">
                  <c:v>8.2733124999999994</c:v>
                </c:pt>
                <c:pt idx="1293">
                  <c:v>8.2794716796875001</c:v>
                </c:pt>
                <c:pt idx="1294">
                  <c:v>8.2863134765624995</c:v>
                </c:pt>
                <c:pt idx="1295">
                  <c:v>8.29221875</c:v>
                </c:pt>
                <c:pt idx="1296">
                  <c:v>8.2971845703124991</c:v>
                </c:pt>
                <c:pt idx="1297">
                  <c:v>8.3031142578124992</c:v>
                </c:pt>
                <c:pt idx="1298">
                  <c:v>8.3100058593749999</c:v>
                </c:pt>
                <c:pt idx="1299">
                  <c:v>8.3149208984374994</c:v>
                </c:pt>
                <c:pt idx="1300">
                  <c:v>8.3195322265624991</c:v>
                </c:pt>
                <c:pt idx="1301">
                  <c:v>8.3247265625000004</c:v>
                </c:pt>
                <c:pt idx="1302">
                  <c:v>8.3288310546875</c:v>
                </c:pt>
                <c:pt idx="1303">
                  <c:v>8.3341787109375005</c:v>
                </c:pt>
                <c:pt idx="1304">
                  <c:v>8.3401093750000008</c:v>
                </c:pt>
                <c:pt idx="1305">
                  <c:v>8.3448740234374998</c:v>
                </c:pt>
                <c:pt idx="1306">
                  <c:v>8.3504492187500006</c:v>
                </c:pt>
                <c:pt idx="1307">
                  <c:v>8.3568349609374994</c:v>
                </c:pt>
                <c:pt idx="1308">
                  <c:v>8.3627148437500001</c:v>
                </c:pt>
                <c:pt idx="1309">
                  <c:v>8.3685937500000005</c:v>
                </c:pt>
                <c:pt idx="1310">
                  <c:v>8.3753740234374998</c:v>
                </c:pt>
                <c:pt idx="1311">
                  <c:v>8.3830546874999996</c:v>
                </c:pt>
                <c:pt idx="1312">
                  <c:v>8.3907353515624994</c:v>
                </c:pt>
                <c:pt idx="1313">
                  <c:v>8.3984160156249992</c:v>
                </c:pt>
                <c:pt idx="1314">
                  <c:v>8.4059755859374992</c:v>
                </c:pt>
                <c:pt idx="1315">
                  <c:v>8.4134130859374991</c:v>
                </c:pt>
                <c:pt idx="1316">
                  <c:v>8.4208505859374991</c:v>
                </c:pt>
                <c:pt idx="1317">
                  <c:v>8.4282880859374991</c:v>
                </c:pt>
                <c:pt idx="1318">
                  <c:v>8.4356513671875</c:v>
                </c:pt>
                <c:pt idx="1319">
                  <c:v>8.4429404296874999</c:v>
                </c:pt>
                <c:pt idx="1320">
                  <c:v>8.4502285156249997</c:v>
                </c:pt>
                <c:pt idx="1321">
                  <c:v>8.4575166015624994</c:v>
                </c:pt>
                <c:pt idx="1322">
                  <c:v>8.4640419921875001</c:v>
                </c:pt>
                <c:pt idx="1323">
                  <c:v>8.4698027343749995</c:v>
                </c:pt>
                <c:pt idx="1324">
                  <c:v>8.4755644531249992</c:v>
                </c:pt>
                <c:pt idx="1325">
                  <c:v>8.4819853515624999</c:v>
                </c:pt>
                <c:pt idx="1326">
                  <c:v>8.4885957031250001</c:v>
                </c:pt>
                <c:pt idx="1327">
                  <c:v>8.4947382812499992</c:v>
                </c:pt>
                <c:pt idx="1328">
                  <c:v>8.5010371093749999</c:v>
                </c:pt>
                <c:pt idx="1329">
                  <c:v>8.5074912109375003</c:v>
                </c:pt>
                <c:pt idx="1330">
                  <c:v>8.5127998046875</c:v>
                </c:pt>
                <c:pt idx="1331">
                  <c:v>8.5169638671874992</c:v>
                </c:pt>
                <c:pt idx="1332">
                  <c:v>8.5225332031250005</c:v>
                </c:pt>
                <c:pt idx="1333">
                  <c:v>8.5295068359375001</c:v>
                </c:pt>
                <c:pt idx="1334">
                  <c:v>8.5362197265624999</c:v>
                </c:pt>
                <c:pt idx="1335">
                  <c:v>8.5426718749999999</c:v>
                </c:pt>
                <c:pt idx="1336">
                  <c:v>8.5491240234374999</c:v>
                </c:pt>
                <c:pt idx="1337">
                  <c:v>8.5559921874999993</c:v>
                </c:pt>
                <c:pt idx="1338">
                  <c:v>8.5632763671875001</c:v>
                </c:pt>
                <c:pt idx="1339">
                  <c:v>8.5706640625000006</c:v>
                </c:pt>
                <c:pt idx="1340">
                  <c:v>8.5781572265624995</c:v>
                </c:pt>
                <c:pt idx="1341">
                  <c:v>8.5849902343750006</c:v>
                </c:pt>
                <c:pt idx="1342">
                  <c:v>8.5911650390624992</c:v>
                </c:pt>
                <c:pt idx="1343">
                  <c:v>8.5973408203124997</c:v>
                </c:pt>
                <c:pt idx="1344">
                  <c:v>8.6030820312500005</c:v>
                </c:pt>
                <c:pt idx="1345">
                  <c:v>8.6083896484375</c:v>
                </c:pt>
                <c:pt idx="1346">
                  <c:v>8.6133330078124999</c:v>
                </c:pt>
                <c:pt idx="1347">
                  <c:v>8.6183320312500005</c:v>
                </c:pt>
                <c:pt idx="1348">
                  <c:v>8.62473828125</c:v>
                </c:pt>
                <c:pt idx="1349">
                  <c:v>8.6321347656250005</c:v>
                </c:pt>
                <c:pt idx="1350">
                  <c:v>8.6388544921874999</c:v>
                </c:pt>
                <c:pt idx="1351">
                  <c:v>8.6441152343750005</c:v>
                </c:pt>
                <c:pt idx="1352">
                  <c:v>8.6485957031250003</c:v>
                </c:pt>
                <c:pt idx="1353">
                  <c:v>8.6541689453125006</c:v>
                </c:pt>
                <c:pt idx="1354">
                  <c:v>8.6590644531249996</c:v>
                </c:pt>
                <c:pt idx="1355">
                  <c:v>8.6630761718749998</c:v>
                </c:pt>
                <c:pt idx="1356">
                  <c:v>8.6679726562500008</c:v>
                </c:pt>
                <c:pt idx="1357">
                  <c:v>8.6727128906250002</c:v>
                </c:pt>
                <c:pt idx="1358">
                  <c:v>8.6772978515624999</c:v>
                </c:pt>
                <c:pt idx="1359">
                  <c:v>8.6818818359374994</c:v>
                </c:pt>
                <c:pt idx="1360">
                  <c:v>8.6876113281249996</c:v>
                </c:pt>
                <c:pt idx="1361">
                  <c:v>8.6937050781249994</c:v>
                </c:pt>
                <c:pt idx="1362">
                  <c:v>8.6990156249999995</c:v>
                </c:pt>
                <c:pt idx="1363">
                  <c:v>8.7043789062499997</c:v>
                </c:pt>
                <c:pt idx="1364">
                  <c:v>8.7096894531249998</c:v>
                </c:pt>
                <c:pt idx="1365">
                  <c:v>8.7148964843750001</c:v>
                </c:pt>
                <c:pt idx="1366">
                  <c:v>8.7198955078125007</c:v>
                </c:pt>
                <c:pt idx="1367">
                  <c:v>8.7246855468749995</c:v>
                </c:pt>
                <c:pt idx="1368">
                  <c:v>8.7296835937499999</c:v>
                </c:pt>
                <c:pt idx="1369">
                  <c:v>8.7354628906249996</c:v>
                </c:pt>
                <c:pt idx="1370">
                  <c:v>8.7418144531250004</c:v>
                </c:pt>
                <c:pt idx="1371">
                  <c:v>8.7475927734374999</c:v>
                </c:pt>
                <c:pt idx="1372">
                  <c:v>8.752798828125</c:v>
                </c:pt>
                <c:pt idx="1373">
                  <c:v>8.7586279296874991</c:v>
                </c:pt>
                <c:pt idx="1374">
                  <c:v>8.7651865234374995</c:v>
                </c:pt>
                <c:pt idx="1375">
                  <c:v>8.7718486328124996</c:v>
                </c:pt>
                <c:pt idx="1376">
                  <c:v>8.7785117187499999</c:v>
                </c:pt>
                <c:pt idx="1377">
                  <c:v>8.785173828125</c:v>
                </c:pt>
                <c:pt idx="1378">
                  <c:v>8.7922001953124997</c:v>
                </c:pt>
                <c:pt idx="1379">
                  <c:v>8.7995908203125008</c:v>
                </c:pt>
                <c:pt idx="1380">
                  <c:v>8.8063037109375006</c:v>
                </c:pt>
                <c:pt idx="1381">
                  <c:v>8.8123408203124995</c:v>
                </c:pt>
                <c:pt idx="1382">
                  <c:v>8.8185849609374998</c:v>
                </c:pt>
                <c:pt idx="1383">
                  <c:v>8.8252451171874995</c:v>
                </c:pt>
                <c:pt idx="1384">
                  <c:v>8.8325302734375004</c:v>
                </c:pt>
                <c:pt idx="1385">
                  <c:v>8.8398154296874996</c:v>
                </c:pt>
                <c:pt idx="1386">
                  <c:v>8.8453320312500008</c:v>
                </c:pt>
                <c:pt idx="1387">
                  <c:v>8.8495566406249999</c:v>
                </c:pt>
                <c:pt idx="1388">
                  <c:v>8.8538417968750007</c:v>
                </c:pt>
                <c:pt idx="1389">
                  <c:v>8.8593808593749994</c:v>
                </c:pt>
                <c:pt idx="1390">
                  <c:v>8.8661718749999991</c:v>
                </c:pt>
                <c:pt idx="1391">
                  <c:v>8.87255859375</c:v>
                </c:pt>
                <c:pt idx="1392">
                  <c:v>8.8785400390625</c:v>
                </c:pt>
                <c:pt idx="1393">
                  <c:v>8.8843691406249992</c:v>
                </c:pt>
                <c:pt idx="1394">
                  <c:v>8.8894130859375</c:v>
                </c:pt>
                <c:pt idx="1395">
                  <c:v>8.8938232421874996</c:v>
                </c:pt>
                <c:pt idx="1396">
                  <c:v>8.8988173828124992</c:v>
                </c:pt>
                <c:pt idx="1397">
                  <c:v>8.9041923828125</c:v>
                </c:pt>
                <c:pt idx="1398">
                  <c:v>8.9093652343750005</c:v>
                </c:pt>
                <c:pt idx="1399">
                  <c:v>8.9140820312500004</c:v>
                </c:pt>
                <c:pt idx="1400">
                  <c:v>8.9183408203124994</c:v>
                </c:pt>
                <c:pt idx="1401">
                  <c:v>8.923208984375</c:v>
                </c:pt>
                <c:pt idx="1402">
                  <c:v>8.9296738281250008</c:v>
                </c:pt>
                <c:pt idx="1403">
                  <c:v>8.937125</c:v>
                </c:pt>
                <c:pt idx="1404">
                  <c:v>8.9436894531249997</c:v>
                </c:pt>
                <c:pt idx="1405">
                  <c:v>8.9498730468750001</c:v>
                </c:pt>
                <c:pt idx="1406">
                  <c:v>8.9554990234375005</c:v>
                </c:pt>
                <c:pt idx="1407">
                  <c:v>8.9600605468750008</c:v>
                </c:pt>
                <c:pt idx="1408">
                  <c:v>8.9647226562500002</c:v>
                </c:pt>
                <c:pt idx="1409">
                  <c:v>8.9694853515625006</c:v>
                </c:pt>
                <c:pt idx="1410">
                  <c:v>8.9741962890624993</c:v>
                </c:pt>
                <c:pt idx="1411">
                  <c:v>8.9799208984375003</c:v>
                </c:pt>
                <c:pt idx="1412">
                  <c:v>8.9870644531250008</c:v>
                </c:pt>
                <c:pt idx="1413">
                  <c:v>8.9945644531249993</c:v>
                </c:pt>
                <c:pt idx="1414">
                  <c:v>9.0003662109375</c:v>
                </c:pt>
                <c:pt idx="1415">
                  <c:v>9.0044716796874997</c:v>
                </c:pt>
                <c:pt idx="1416">
                  <c:v>9.0104267578124997</c:v>
                </c:pt>
                <c:pt idx="1417">
                  <c:v>9.0182324218750001</c:v>
                </c:pt>
                <c:pt idx="1418">
                  <c:v>9.024771484375</c:v>
                </c:pt>
                <c:pt idx="1419">
                  <c:v>9.0300458984374998</c:v>
                </c:pt>
                <c:pt idx="1420">
                  <c:v>9.0357255859375005</c:v>
                </c:pt>
                <c:pt idx="1421">
                  <c:v>9.0418115234375005</c:v>
                </c:pt>
                <c:pt idx="1422">
                  <c:v>9.0479736328125</c:v>
                </c:pt>
                <c:pt idx="1423">
                  <c:v>9.0542119140625008</c:v>
                </c:pt>
                <c:pt idx="1424">
                  <c:v>9.0595117187500005</c:v>
                </c:pt>
                <c:pt idx="1425">
                  <c:v>9.0647089843750006</c:v>
                </c:pt>
                <c:pt idx="1426">
                  <c:v>9.0707431640625007</c:v>
                </c:pt>
                <c:pt idx="1427">
                  <c:v>9.0760156250000001</c:v>
                </c:pt>
                <c:pt idx="1428">
                  <c:v>9.0805273437499991</c:v>
                </c:pt>
                <c:pt idx="1429">
                  <c:v>9.0850908203124998</c:v>
                </c:pt>
                <c:pt idx="1430">
                  <c:v>9.0897070312500006</c:v>
                </c:pt>
                <c:pt idx="1431">
                  <c:v>9.0939921874999996</c:v>
                </c:pt>
                <c:pt idx="1432">
                  <c:v>9.0986328125</c:v>
                </c:pt>
                <c:pt idx="1433">
                  <c:v>9.1039580078124995</c:v>
                </c:pt>
                <c:pt idx="1434">
                  <c:v>9.1093847656250002</c:v>
                </c:pt>
                <c:pt idx="1435">
                  <c:v>9.1149130859375003</c:v>
                </c:pt>
                <c:pt idx="1436">
                  <c:v>9.1200605468749991</c:v>
                </c:pt>
                <c:pt idx="1437">
                  <c:v>9.1248271484375003</c:v>
                </c:pt>
                <c:pt idx="1438">
                  <c:v>9.1300224609375</c:v>
                </c:pt>
                <c:pt idx="1439">
                  <c:v>9.1356484375000004</c:v>
                </c:pt>
                <c:pt idx="1440">
                  <c:v>9.1413496093750002</c:v>
                </c:pt>
                <c:pt idx="1441">
                  <c:v>9.1477363281249993</c:v>
                </c:pt>
                <c:pt idx="1442">
                  <c:v>9.1538203125000006</c:v>
                </c:pt>
                <c:pt idx="1443">
                  <c:v>9.1589931640624993</c:v>
                </c:pt>
                <c:pt idx="1444">
                  <c:v>9.1646386718750001</c:v>
                </c:pt>
                <c:pt idx="1445">
                  <c:v>9.1707568359374996</c:v>
                </c:pt>
                <c:pt idx="1446">
                  <c:v>9.1768759765624992</c:v>
                </c:pt>
                <c:pt idx="1447">
                  <c:v>9.1820908203124993</c:v>
                </c:pt>
                <c:pt idx="1448">
                  <c:v>9.1864003906249998</c:v>
                </c:pt>
                <c:pt idx="1449">
                  <c:v>9.1898242187499992</c:v>
                </c:pt>
                <c:pt idx="1450">
                  <c:v>9.1940830078125</c:v>
                </c:pt>
                <c:pt idx="1451">
                  <c:v>9.1995839843749998</c:v>
                </c:pt>
                <c:pt idx="1452">
                  <c:v>9.2046054687499996</c:v>
                </c:pt>
                <c:pt idx="1453">
                  <c:v>9.2101845703124994</c:v>
                </c:pt>
                <c:pt idx="1454">
                  <c:v>9.2163222656249992</c:v>
                </c:pt>
                <c:pt idx="1455">
                  <c:v>9.2214199218750004</c:v>
                </c:pt>
                <c:pt idx="1456">
                  <c:v>9.2255527343750003</c:v>
                </c:pt>
                <c:pt idx="1457">
                  <c:v>9.2297607421874996</c:v>
                </c:pt>
                <c:pt idx="1458">
                  <c:v>9.2349580078124998</c:v>
                </c:pt>
                <c:pt idx="1459">
                  <c:v>9.2416494140625005</c:v>
                </c:pt>
                <c:pt idx="1460">
                  <c:v>9.2481376953125007</c:v>
                </c:pt>
                <c:pt idx="1461">
                  <c:v>9.2534345703124998</c:v>
                </c:pt>
                <c:pt idx="1462">
                  <c:v>9.2582500000000003</c:v>
                </c:pt>
                <c:pt idx="1463">
                  <c:v>9.2641562499999992</c:v>
                </c:pt>
                <c:pt idx="1464">
                  <c:v>9.2701386718749994</c:v>
                </c:pt>
                <c:pt idx="1465">
                  <c:v>9.2753759765625006</c:v>
                </c:pt>
                <c:pt idx="1466">
                  <c:v>9.2808369140624993</c:v>
                </c:pt>
                <c:pt idx="1467">
                  <c:v>9.2862548828125</c:v>
                </c:pt>
                <c:pt idx="1468">
                  <c:v>9.2922968749999999</c:v>
                </c:pt>
                <c:pt idx="1469">
                  <c:v>9.2987558593749995</c:v>
                </c:pt>
                <c:pt idx="1470">
                  <c:v>9.3040400390624995</c:v>
                </c:pt>
                <c:pt idx="1471">
                  <c:v>9.3078720703125004</c:v>
                </c:pt>
                <c:pt idx="1472">
                  <c:v>9.3116738281250004</c:v>
                </c:pt>
                <c:pt idx="1473">
                  <c:v>9.3166914062499995</c:v>
                </c:pt>
                <c:pt idx="1474">
                  <c:v>9.3223173828124999</c:v>
                </c:pt>
                <c:pt idx="1475">
                  <c:v>9.3277919921874997</c:v>
                </c:pt>
                <c:pt idx="1476">
                  <c:v>9.3329873046874994</c:v>
                </c:pt>
                <c:pt idx="1477">
                  <c:v>9.3379052734374994</c:v>
                </c:pt>
                <c:pt idx="1478">
                  <c:v>9.3432031250000005</c:v>
                </c:pt>
                <c:pt idx="1479">
                  <c:v>9.3498466796875004</c:v>
                </c:pt>
                <c:pt idx="1480">
                  <c:v>9.3572500000000005</c:v>
                </c:pt>
                <c:pt idx="1481">
                  <c:v>9.3620673828124996</c:v>
                </c:pt>
                <c:pt idx="1482">
                  <c:v>9.3665810546875008</c:v>
                </c:pt>
                <c:pt idx="1483">
                  <c:v>9.3736298828124998</c:v>
                </c:pt>
                <c:pt idx="1484">
                  <c:v>9.3806787109375005</c:v>
                </c:pt>
                <c:pt idx="1485">
                  <c:v>9.3868652343749996</c:v>
                </c:pt>
                <c:pt idx="1486">
                  <c:v>9.3918603515624994</c:v>
                </c:pt>
                <c:pt idx="1487">
                  <c:v>9.3960693359375007</c:v>
                </c:pt>
                <c:pt idx="1488">
                  <c:v>9.4005058593750004</c:v>
                </c:pt>
                <c:pt idx="1489">
                  <c:v>9.4055253906249998</c:v>
                </c:pt>
                <c:pt idx="1490">
                  <c:v>9.4103417968750005</c:v>
                </c:pt>
                <c:pt idx="1491">
                  <c:v>9.4146015624999997</c:v>
                </c:pt>
                <c:pt idx="1492">
                  <c:v>9.4194941406249999</c:v>
                </c:pt>
                <c:pt idx="1493">
                  <c:v>9.4250205078124996</c:v>
                </c:pt>
                <c:pt idx="1494">
                  <c:v>9.4307734374999992</c:v>
                </c:pt>
                <c:pt idx="1495">
                  <c:v>9.4373125000000009</c:v>
                </c:pt>
                <c:pt idx="1496">
                  <c:v>9.4426855468749995</c:v>
                </c:pt>
                <c:pt idx="1497">
                  <c:v>9.4466650390625002</c:v>
                </c:pt>
                <c:pt idx="1498">
                  <c:v>9.4509746093750007</c:v>
                </c:pt>
                <c:pt idx="1499">
                  <c:v>9.4551552734374997</c:v>
                </c:pt>
                <c:pt idx="1500">
                  <c:v>9.4592099609374998</c:v>
                </c:pt>
                <c:pt idx="1501">
                  <c:v>9.4646064453124996</c:v>
                </c:pt>
                <c:pt idx="1502">
                  <c:v>9.4713457031249995</c:v>
                </c:pt>
                <c:pt idx="1503">
                  <c:v>9.4767939453124992</c:v>
                </c:pt>
                <c:pt idx="1504">
                  <c:v>9.4809492187500002</c:v>
                </c:pt>
                <c:pt idx="1505">
                  <c:v>9.4869814453124999</c:v>
                </c:pt>
                <c:pt idx="1506">
                  <c:v>9.4948896484374998</c:v>
                </c:pt>
                <c:pt idx="1507">
                  <c:v>9.5020361328124991</c:v>
                </c:pt>
                <c:pt idx="1508">
                  <c:v>9.5084238281250002</c:v>
                </c:pt>
                <c:pt idx="1509">
                  <c:v>9.5144384765624999</c:v>
                </c:pt>
                <c:pt idx="1510">
                  <c:v>9.5200820312500003</c:v>
                </c:pt>
                <c:pt idx="1511">
                  <c:v>9.5257246093750005</c:v>
                </c:pt>
                <c:pt idx="1512">
                  <c:v>9.5319169921875009</c:v>
                </c:pt>
                <c:pt idx="1513">
                  <c:v>9.5386582031249993</c:v>
                </c:pt>
                <c:pt idx="1514">
                  <c:v>9.5453496093750001</c:v>
                </c:pt>
                <c:pt idx="1515">
                  <c:v>9.5519892578124992</c:v>
                </c:pt>
                <c:pt idx="1516">
                  <c:v>9.5581718749999993</c:v>
                </c:pt>
                <c:pt idx="1517">
                  <c:v>9.5638984375000007</c:v>
                </c:pt>
                <c:pt idx="1518">
                  <c:v>9.5705126953124999</c:v>
                </c:pt>
                <c:pt idx="1519">
                  <c:v>9.5779960937500004</c:v>
                </c:pt>
                <c:pt idx="1520">
                  <c:v>9.5854628906249992</c:v>
                </c:pt>
                <c:pt idx="1521">
                  <c:v>9.5929296874999999</c:v>
                </c:pt>
                <c:pt idx="1522">
                  <c:v>9.5993994140624999</c:v>
                </c:pt>
                <c:pt idx="1523">
                  <c:v>9.6041884765625003</c:v>
                </c:pt>
                <c:pt idx="1524">
                  <c:v>9.6082939453125</c:v>
                </c:pt>
                <c:pt idx="1525">
                  <c:v>9.6116132812499995</c:v>
                </c:pt>
                <c:pt idx="1526">
                  <c:v>9.6161748046874997</c:v>
                </c:pt>
                <c:pt idx="1527">
                  <c:v>9.6227646484374993</c:v>
                </c:pt>
                <c:pt idx="1528">
                  <c:v>9.6294550781249999</c:v>
                </c:pt>
                <c:pt idx="1529">
                  <c:v>9.6364892578124994</c:v>
                </c:pt>
                <c:pt idx="1530">
                  <c:v>9.6437626953124997</c:v>
                </c:pt>
                <c:pt idx="1531">
                  <c:v>9.6510371093750003</c:v>
                </c:pt>
                <c:pt idx="1532">
                  <c:v>9.6583105468750006</c:v>
                </c:pt>
                <c:pt idx="1533">
                  <c:v>9.6649550781250007</c:v>
                </c:pt>
                <c:pt idx="1534">
                  <c:v>9.6709697265625003</c:v>
                </c:pt>
                <c:pt idx="1535">
                  <c:v>9.676984375</c:v>
                </c:pt>
                <c:pt idx="1536">
                  <c:v>9.6830839843749992</c:v>
                </c:pt>
                <c:pt idx="1537">
                  <c:v>9.6892675781249995</c:v>
                </c:pt>
                <c:pt idx="1538">
                  <c:v>9.6952480468749993</c:v>
                </c:pt>
                <c:pt idx="1539">
                  <c:v>9.7010263671875006</c:v>
                </c:pt>
                <c:pt idx="1540">
                  <c:v>9.7068046875</c:v>
                </c:pt>
                <c:pt idx="1541">
                  <c:v>9.7127861328125</c:v>
                </c:pt>
                <c:pt idx="1542">
                  <c:v>9.7189697265625004</c:v>
                </c:pt>
                <c:pt idx="1543">
                  <c:v>9.7259140624999993</c:v>
                </c:pt>
                <c:pt idx="1544">
                  <c:v>9.7336181640625004</c:v>
                </c:pt>
                <c:pt idx="1545">
                  <c:v>9.7411962890625006</c:v>
                </c:pt>
                <c:pt idx="1546">
                  <c:v>9.7486464843749996</c:v>
                </c:pt>
                <c:pt idx="1547">
                  <c:v>9.7557548828125</c:v>
                </c:pt>
                <c:pt idx="1548">
                  <c:v>9.7625205078124999</c:v>
                </c:pt>
                <c:pt idx="1549">
                  <c:v>9.7692861328124998</c:v>
                </c:pt>
                <c:pt idx="1550">
                  <c:v>9.7760517578124997</c:v>
                </c:pt>
                <c:pt idx="1551">
                  <c:v>9.7818173828125001</c:v>
                </c:pt>
                <c:pt idx="1552">
                  <c:v>9.7865820312499991</c:v>
                </c:pt>
                <c:pt idx="1553">
                  <c:v>9.7922080078124996</c:v>
                </c:pt>
                <c:pt idx="1554">
                  <c:v>9.7986962890624998</c:v>
                </c:pt>
                <c:pt idx="1555">
                  <c:v>9.8048798828125001</c:v>
                </c:pt>
                <c:pt idx="1556">
                  <c:v>9.8107607421874992</c:v>
                </c:pt>
                <c:pt idx="1557">
                  <c:v>9.8166406249999998</c:v>
                </c:pt>
                <c:pt idx="1558">
                  <c:v>9.8232636718750008</c:v>
                </c:pt>
                <c:pt idx="1559">
                  <c:v>9.8306289062500003</c:v>
                </c:pt>
                <c:pt idx="1560">
                  <c:v>9.8379941406249998</c:v>
                </c:pt>
                <c:pt idx="1561">
                  <c:v>9.8454785156250004</c:v>
                </c:pt>
                <c:pt idx="1562">
                  <c:v>9.8530810546875003</c:v>
                </c:pt>
                <c:pt idx="1563">
                  <c:v>9.8606835937500001</c:v>
                </c:pt>
                <c:pt idx="1564">
                  <c:v>9.8682861328125</c:v>
                </c:pt>
                <c:pt idx="1565">
                  <c:v>9.8748916015624992</c:v>
                </c:pt>
                <c:pt idx="1566">
                  <c:v>9.8805009765624998</c:v>
                </c:pt>
                <c:pt idx="1567">
                  <c:v>9.8861103515625004</c:v>
                </c:pt>
                <c:pt idx="1568">
                  <c:v>9.8922353515624994</c:v>
                </c:pt>
                <c:pt idx="1569">
                  <c:v>9.8988750000000003</c:v>
                </c:pt>
                <c:pt idx="1570">
                  <c:v>9.9043496093750001</c:v>
                </c:pt>
                <c:pt idx="1571">
                  <c:v>9.9086591796875005</c:v>
                </c:pt>
                <c:pt idx="1572">
                  <c:v>9.9137031249999996</c:v>
                </c:pt>
                <c:pt idx="1573">
                  <c:v>9.9194814453125009</c:v>
                </c:pt>
                <c:pt idx="1574">
                  <c:v>9.9248300781249998</c:v>
                </c:pt>
                <c:pt idx="1575">
                  <c:v>9.9297470703124997</c:v>
                </c:pt>
                <c:pt idx="1576">
                  <c:v>9.9346396484374999</c:v>
                </c:pt>
                <c:pt idx="1577">
                  <c:v>9.9395068359375003</c:v>
                </c:pt>
                <c:pt idx="1578">
                  <c:v>9.9450332031249999</c:v>
                </c:pt>
                <c:pt idx="1579">
                  <c:v>9.9516484374999994</c:v>
                </c:pt>
                <c:pt idx="1580">
                  <c:v>9.9586923828124991</c:v>
                </c:pt>
                <c:pt idx="1581">
                  <c:v>9.9656796874999998</c:v>
                </c:pt>
                <c:pt idx="1582">
                  <c:v>9.9726123046874999</c:v>
                </c:pt>
                <c:pt idx="1583">
                  <c:v>9.9795449218750001</c:v>
                </c:pt>
                <c:pt idx="1584">
                  <c:v>9.9864775390625002</c:v>
                </c:pt>
                <c:pt idx="1585">
                  <c:v>9.9934101562500004</c:v>
                </c:pt>
                <c:pt idx="1586">
                  <c:v>10.000221679687501</c:v>
                </c:pt>
                <c:pt idx="1587">
                  <c:v>10.006912109375</c:v>
                </c:pt>
                <c:pt idx="1588">
                  <c:v>10.013197265624999</c:v>
                </c:pt>
                <c:pt idx="1589">
                  <c:v>10.019076171875</c:v>
                </c:pt>
                <c:pt idx="1590">
                  <c:v>10.0257236328125</c:v>
                </c:pt>
                <c:pt idx="1591">
                  <c:v>10.033140625</c:v>
                </c:pt>
                <c:pt idx="1592">
                  <c:v>10.040556640625001</c:v>
                </c:pt>
                <c:pt idx="1593">
                  <c:v>10.0479736328125</c:v>
                </c:pt>
                <c:pt idx="1594">
                  <c:v>10.055389648437499</c:v>
                </c:pt>
                <c:pt idx="1595">
                  <c:v>10.0624580078125</c:v>
                </c:pt>
                <c:pt idx="1596">
                  <c:v>10.069177734375</c:v>
                </c:pt>
                <c:pt idx="1597">
                  <c:v>10.075898437499999</c:v>
                </c:pt>
                <c:pt idx="1598">
                  <c:v>10.082618164062501</c:v>
                </c:pt>
                <c:pt idx="1599">
                  <c:v>10.089755859375</c:v>
                </c:pt>
                <c:pt idx="1600">
                  <c:v>10.097310546875001</c:v>
                </c:pt>
                <c:pt idx="1601">
                  <c:v>10.104865234375</c:v>
                </c:pt>
                <c:pt idx="1602">
                  <c:v>10.112116210937501</c:v>
                </c:pt>
                <c:pt idx="1603">
                  <c:v>10.1190615234375</c:v>
                </c:pt>
                <c:pt idx="1604">
                  <c:v>10.126006835937501</c:v>
                </c:pt>
                <c:pt idx="1605">
                  <c:v>10.1329521484375</c:v>
                </c:pt>
                <c:pt idx="1606">
                  <c:v>10.139897460937499</c:v>
                </c:pt>
                <c:pt idx="1607">
                  <c:v>10.1464580078125</c:v>
                </c:pt>
                <c:pt idx="1608">
                  <c:v>10.1526328125</c:v>
                </c:pt>
                <c:pt idx="1609">
                  <c:v>10.158408203124999</c:v>
                </c:pt>
                <c:pt idx="1610">
                  <c:v>10.1637841796875</c:v>
                </c:pt>
                <c:pt idx="1611">
                  <c:v>10.1691611328125</c:v>
                </c:pt>
                <c:pt idx="1612">
                  <c:v>10.173883789062501</c:v>
                </c:pt>
                <c:pt idx="1613">
                  <c:v>10.1779521484375</c:v>
                </c:pt>
                <c:pt idx="1614">
                  <c:v>10.183546874999999</c:v>
                </c:pt>
                <c:pt idx="1615">
                  <c:v>10.190667968750001</c:v>
                </c:pt>
                <c:pt idx="1616">
                  <c:v>10.197255859375</c:v>
                </c:pt>
                <c:pt idx="1617">
                  <c:v>10.203311523437501</c:v>
                </c:pt>
                <c:pt idx="1618">
                  <c:v>10.2093671875</c:v>
                </c:pt>
                <c:pt idx="1619">
                  <c:v>10.2161357421875</c:v>
                </c:pt>
                <c:pt idx="1620">
                  <c:v>10.2236162109375</c:v>
                </c:pt>
                <c:pt idx="1621">
                  <c:v>10.2304072265625</c:v>
                </c:pt>
                <c:pt idx="1622">
                  <c:v>10.236874023437499</c:v>
                </c:pt>
                <c:pt idx="1623">
                  <c:v>10.2437041015625</c:v>
                </c:pt>
                <c:pt idx="1624">
                  <c:v>10.250387695312501</c:v>
                </c:pt>
                <c:pt idx="1625">
                  <c:v>10.2569248046875</c:v>
                </c:pt>
                <c:pt idx="1626">
                  <c:v>10.2634619140625</c:v>
                </c:pt>
                <c:pt idx="1627">
                  <c:v>10.269634765625</c:v>
                </c:pt>
                <c:pt idx="1628">
                  <c:v>10.2754453125</c:v>
                </c:pt>
                <c:pt idx="1629">
                  <c:v>10.281255859374999</c:v>
                </c:pt>
                <c:pt idx="1630">
                  <c:v>10.28623046875</c:v>
                </c:pt>
                <c:pt idx="1631">
                  <c:v>10.29037109375</c:v>
                </c:pt>
                <c:pt idx="1632">
                  <c:v>10.296037109375</c:v>
                </c:pt>
                <c:pt idx="1633">
                  <c:v>10.3032294921875</c:v>
                </c:pt>
                <c:pt idx="1634">
                  <c:v>10.309041015625001</c:v>
                </c:pt>
                <c:pt idx="1635">
                  <c:v>10.313472656249999</c:v>
                </c:pt>
                <c:pt idx="1636">
                  <c:v>10.3183408203125</c:v>
                </c:pt>
                <c:pt idx="1637">
                  <c:v>10.3236455078125</c:v>
                </c:pt>
                <c:pt idx="1638">
                  <c:v>10.329421875</c:v>
                </c:pt>
                <c:pt idx="1639">
                  <c:v>10.335744140625</c:v>
                </c:pt>
                <c:pt idx="1640">
                  <c:v>10.342501953125</c:v>
                </c:pt>
                <c:pt idx="1641">
                  <c:v>10.349255859375001</c:v>
                </c:pt>
                <c:pt idx="1642">
                  <c:v>10.35619140625</c:v>
                </c:pt>
                <c:pt idx="1643">
                  <c:v>10.3636728515625</c:v>
                </c:pt>
                <c:pt idx="1644">
                  <c:v>10.371154296875</c:v>
                </c:pt>
                <c:pt idx="1645">
                  <c:v>10.378634765625</c:v>
                </c:pt>
                <c:pt idx="1646">
                  <c:v>10.3860625</c:v>
                </c:pt>
                <c:pt idx="1647">
                  <c:v>10.393435546875001</c:v>
                </c:pt>
                <c:pt idx="1648">
                  <c:v>10.4008095703125</c:v>
                </c:pt>
                <c:pt idx="1649">
                  <c:v>10.408182617187499</c:v>
                </c:pt>
                <c:pt idx="1650">
                  <c:v>10.4156650390625</c:v>
                </c:pt>
                <c:pt idx="1651">
                  <c:v>10.423256835937501</c:v>
                </c:pt>
                <c:pt idx="1652">
                  <c:v>10.4308486328125</c:v>
                </c:pt>
                <c:pt idx="1653">
                  <c:v>10.438439453125</c:v>
                </c:pt>
                <c:pt idx="1654">
                  <c:v>10.4457587890625</c:v>
                </c:pt>
                <c:pt idx="1655">
                  <c:v>10.452805664062501</c:v>
                </c:pt>
                <c:pt idx="1656">
                  <c:v>10.459852539062499</c:v>
                </c:pt>
                <c:pt idx="1657">
                  <c:v>10.4668994140625</c:v>
                </c:pt>
                <c:pt idx="1658">
                  <c:v>10.474091796874999</c:v>
                </c:pt>
                <c:pt idx="1659">
                  <c:v>10.4814296875</c:v>
                </c:pt>
                <c:pt idx="1660">
                  <c:v>10.4880546875</c:v>
                </c:pt>
                <c:pt idx="1661">
                  <c:v>10.4939638671875</c:v>
                </c:pt>
                <c:pt idx="1662">
                  <c:v>10.499874023437499</c:v>
                </c:pt>
                <c:pt idx="1663">
                  <c:v>10.504791015625001</c:v>
                </c:pt>
                <c:pt idx="1664">
                  <c:v>10.5099677734375</c:v>
                </c:pt>
                <c:pt idx="1665">
                  <c:v>10.516396484375001</c:v>
                </c:pt>
                <c:pt idx="1666">
                  <c:v>10.5228251953125</c:v>
                </c:pt>
                <c:pt idx="1667">
                  <c:v>10.52925390625</c:v>
                </c:pt>
                <c:pt idx="1668">
                  <c:v>10.534647460937499</c:v>
                </c:pt>
                <c:pt idx="1669">
                  <c:v>10.539004882812501</c:v>
                </c:pt>
                <c:pt idx="1670">
                  <c:v>10.543326171875</c:v>
                </c:pt>
                <c:pt idx="1671">
                  <c:v>10.547612304687499</c:v>
                </c:pt>
                <c:pt idx="1672">
                  <c:v>10.552696289062499</c:v>
                </c:pt>
                <c:pt idx="1673">
                  <c:v>10.558581054687499</c:v>
                </c:pt>
                <c:pt idx="1674">
                  <c:v>10.5652998046875</c:v>
                </c:pt>
                <c:pt idx="1675">
                  <c:v>10.572565429687501</c:v>
                </c:pt>
                <c:pt idx="1676">
                  <c:v>10.5795390625</c:v>
                </c:pt>
                <c:pt idx="1677">
                  <c:v>10.586150390625001</c:v>
                </c:pt>
                <c:pt idx="1678">
                  <c:v>10.5923984375</c:v>
                </c:pt>
                <c:pt idx="1679">
                  <c:v>10.598427734375001</c:v>
                </c:pt>
                <c:pt idx="1680">
                  <c:v>10.603767578125</c:v>
                </c:pt>
                <c:pt idx="1681">
                  <c:v>10.608634765625</c:v>
                </c:pt>
                <c:pt idx="1682">
                  <c:v>10.6139375</c:v>
                </c:pt>
                <c:pt idx="1683">
                  <c:v>10.619675781250001</c:v>
                </c:pt>
                <c:pt idx="1684">
                  <c:v>10.625595703125001</c:v>
                </c:pt>
                <c:pt idx="1685">
                  <c:v>10.631697265625</c:v>
                </c:pt>
                <c:pt idx="1686">
                  <c:v>10.6377998046875</c:v>
                </c:pt>
                <c:pt idx="1687">
                  <c:v>10.6439013671875</c:v>
                </c:pt>
                <c:pt idx="1688">
                  <c:v>10.6494228515625</c:v>
                </c:pt>
                <c:pt idx="1689">
                  <c:v>10.6546904296875</c:v>
                </c:pt>
                <c:pt idx="1690">
                  <c:v>10.6602861328125</c:v>
                </c:pt>
                <c:pt idx="1691">
                  <c:v>10.6667900390625</c:v>
                </c:pt>
                <c:pt idx="1692">
                  <c:v>10.671863281249999</c:v>
                </c:pt>
                <c:pt idx="1693">
                  <c:v>10.6754599609375</c:v>
                </c:pt>
                <c:pt idx="1694">
                  <c:v>10.6799208984375</c:v>
                </c:pt>
                <c:pt idx="1695">
                  <c:v>10.683773437499999</c:v>
                </c:pt>
                <c:pt idx="1696">
                  <c:v>10.6877509765625</c:v>
                </c:pt>
                <c:pt idx="1697">
                  <c:v>10.692463867187501</c:v>
                </c:pt>
                <c:pt idx="1698">
                  <c:v>10.698264648437499</c:v>
                </c:pt>
                <c:pt idx="1699">
                  <c:v>10.70434375</c:v>
                </c:pt>
                <c:pt idx="1700">
                  <c:v>10.70961328125</c:v>
                </c:pt>
                <c:pt idx="1701">
                  <c:v>10.716049804687501</c:v>
                </c:pt>
                <c:pt idx="1702">
                  <c:v>10.7236513671875</c:v>
                </c:pt>
                <c:pt idx="1703">
                  <c:v>10.7312529296875</c:v>
                </c:pt>
                <c:pt idx="1704">
                  <c:v>10.7388544921875</c:v>
                </c:pt>
                <c:pt idx="1705">
                  <c:v>10.746634765625</c:v>
                </c:pt>
                <c:pt idx="1706">
                  <c:v>10.754590820312499</c:v>
                </c:pt>
                <c:pt idx="1707">
                  <c:v>10.7622353515625</c:v>
                </c:pt>
                <c:pt idx="1708">
                  <c:v>10.769568359375</c:v>
                </c:pt>
                <c:pt idx="1709">
                  <c:v>10.776900390625</c:v>
                </c:pt>
                <c:pt idx="1710">
                  <c:v>10.784443359375</c:v>
                </c:pt>
                <c:pt idx="1711">
                  <c:v>10.792198242187499</c:v>
                </c:pt>
                <c:pt idx="1712">
                  <c:v>10.8000390625</c:v>
                </c:pt>
                <c:pt idx="1713">
                  <c:v>10.8079658203125</c:v>
                </c:pt>
                <c:pt idx="1714">
                  <c:v>10.815892578125</c:v>
                </c:pt>
                <c:pt idx="1715">
                  <c:v>10.823820312500001</c:v>
                </c:pt>
                <c:pt idx="1716">
                  <c:v>10.831747070312501</c:v>
                </c:pt>
                <c:pt idx="1717">
                  <c:v>10.838599609375001</c:v>
                </c:pt>
                <c:pt idx="1718">
                  <c:v>10.8443779296875</c:v>
                </c:pt>
                <c:pt idx="1719">
                  <c:v>10.850992187499999</c:v>
                </c:pt>
                <c:pt idx="1720">
                  <c:v>10.858443359375</c:v>
                </c:pt>
                <c:pt idx="1721">
                  <c:v>10.864577148437499</c:v>
                </c:pt>
                <c:pt idx="1722">
                  <c:v>10.869392578125</c:v>
                </c:pt>
                <c:pt idx="1723">
                  <c:v>10.8752724609375</c:v>
                </c:pt>
                <c:pt idx="1724">
                  <c:v>10.882216796874999</c:v>
                </c:pt>
                <c:pt idx="1725">
                  <c:v>10.887818359375</c:v>
                </c:pt>
                <c:pt idx="1726">
                  <c:v>10.892078124999999</c:v>
                </c:pt>
                <c:pt idx="1727">
                  <c:v>10.8976787109375</c:v>
                </c:pt>
                <c:pt idx="1728">
                  <c:v>10.904623046875001</c:v>
                </c:pt>
                <c:pt idx="1729">
                  <c:v>10.91156640625</c:v>
                </c:pt>
                <c:pt idx="1730">
                  <c:v>10.9185107421875</c:v>
                </c:pt>
                <c:pt idx="1731">
                  <c:v>10.92574609375</c:v>
                </c:pt>
                <c:pt idx="1732">
                  <c:v>10.9332724609375</c:v>
                </c:pt>
                <c:pt idx="1733">
                  <c:v>10.940798828125001</c:v>
                </c:pt>
                <c:pt idx="1734">
                  <c:v>10.948325195312499</c:v>
                </c:pt>
                <c:pt idx="1735">
                  <c:v>10.954994140625001</c:v>
                </c:pt>
                <c:pt idx="1736">
                  <c:v>10.960806640625</c:v>
                </c:pt>
                <c:pt idx="1737">
                  <c:v>10.966619140624999</c:v>
                </c:pt>
                <c:pt idx="1738">
                  <c:v>10.97271875</c:v>
                </c:pt>
                <c:pt idx="1739">
                  <c:v>10.9791064453125</c:v>
                </c:pt>
                <c:pt idx="1740">
                  <c:v>10.9852392578125</c:v>
                </c:pt>
                <c:pt idx="1741">
                  <c:v>10.991119140625001</c:v>
                </c:pt>
                <c:pt idx="1742">
                  <c:v>10.997100585937501</c:v>
                </c:pt>
                <c:pt idx="1743">
                  <c:v>11.00318359375</c:v>
                </c:pt>
                <c:pt idx="1744">
                  <c:v>11.009265624999999</c:v>
                </c:pt>
                <c:pt idx="1745">
                  <c:v>11.01601953125</c:v>
                </c:pt>
                <c:pt idx="1746">
                  <c:v>11.0234453125</c:v>
                </c:pt>
                <c:pt idx="1747">
                  <c:v>11.030871093749999</c:v>
                </c:pt>
                <c:pt idx="1748">
                  <c:v>11.038296875</c:v>
                </c:pt>
                <c:pt idx="1749">
                  <c:v>11.045943359375</c:v>
                </c:pt>
                <c:pt idx="1750">
                  <c:v>11.053810546875001</c:v>
                </c:pt>
                <c:pt idx="1751">
                  <c:v>11.061677734374999</c:v>
                </c:pt>
                <c:pt idx="1752">
                  <c:v>11.0695439453125</c:v>
                </c:pt>
                <c:pt idx="1753">
                  <c:v>11.0774111328125</c:v>
                </c:pt>
                <c:pt idx="1754">
                  <c:v>11.084827148437499</c:v>
                </c:pt>
                <c:pt idx="1755">
                  <c:v>11.091793945312499</c:v>
                </c:pt>
                <c:pt idx="1756">
                  <c:v>11.098760742187499</c:v>
                </c:pt>
                <c:pt idx="1757">
                  <c:v>11.105184570312501</c:v>
                </c:pt>
                <c:pt idx="1758">
                  <c:v>11.11106640625</c:v>
                </c:pt>
                <c:pt idx="1759">
                  <c:v>11.1169794921875</c:v>
                </c:pt>
                <c:pt idx="1760">
                  <c:v>11.12292578125</c:v>
                </c:pt>
                <c:pt idx="1761">
                  <c:v>11.12887109375</c:v>
                </c:pt>
                <c:pt idx="1762">
                  <c:v>11.135590820312499</c:v>
                </c:pt>
                <c:pt idx="1763">
                  <c:v>11.143086914062501</c:v>
                </c:pt>
                <c:pt idx="1764">
                  <c:v>11.15058203125</c:v>
                </c:pt>
                <c:pt idx="1765">
                  <c:v>11.158077148437499</c:v>
                </c:pt>
                <c:pt idx="1766">
                  <c:v>11.164860351562499</c:v>
                </c:pt>
                <c:pt idx="1767">
                  <c:v>11.1709326171875</c:v>
                </c:pt>
                <c:pt idx="1768">
                  <c:v>11.177004882812501</c:v>
                </c:pt>
                <c:pt idx="1769">
                  <c:v>11.1835517578125</c:v>
                </c:pt>
                <c:pt idx="1770">
                  <c:v>11.190572265625001</c:v>
                </c:pt>
                <c:pt idx="1771">
                  <c:v>11.197974609375001</c:v>
                </c:pt>
                <c:pt idx="1772">
                  <c:v>11.205755859375</c:v>
                </c:pt>
                <c:pt idx="1773">
                  <c:v>11.212493164062501</c:v>
                </c:pt>
                <c:pt idx="1774">
                  <c:v>11.218185546875</c:v>
                </c:pt>
                <c:pt idx="1775">
                  <c:v>11.2246865234375</c:v>
                </c:pt>
                <c:pt idx="1776">
                  <c:v>11.231998046875001</c:v>
                </c:pt>
                <c:pt idx="1777">
                  <c:v>11.238493164062501</c:v>
                </c:pt>
                <c:pt idx="1778">
                  <c:v>11.244172851562499</c:v>
                </c:pt>
                <c:pt idx="1779">
                  <c:v>11.2498515625</c:v>
                </c:pt>
                <c:pt idx="1780">
                  <c:v>11.2549443359375</c:v>
                </c:pt>
                <c:pt idx="1781">
                  <c:v>11.259449218749999</c:v>
                </c:pt>
                <c:pt idx="1782">
                  <c:v>11.265224609375</c:v>
                </c:pt>
                <c:pt idx="1783">
                  <c:v>11.2715869140625</c:v>
                </c:pt>
                <c:pt idx="1784">
                  <c:v>11.277265625</c:v>
                </c:pt>
                <c:pt idx="1785">
                  <c:v>11.282944335937501</c:v>
                </c:pt>
                <c:pt idx="1786">
                  <c:v>11.28895703125</c:v>
                </c:pt>
                <c:pt idx="1787">
                  <c:v>11.2953046875</c:v>
                </c:pt>
                <c:pt idx="1788">
                  <c:v>11.3016513671875</c:v>
                </c:pt>
                <c:pt idx="1789">
                  <c:v>11.3079990234375</c:v>
                </c:pt>
                <c:pt idx="1790">
                  <c:v>11.314224609375</c:v>
                </c:pt>
                <c:pt idx="1791">
                  <c:v>11.3203291015625</c:v>
                </c:pt>
                <c:pt idx="1792">
                  <c:v>11.32643359375</c:v>
                </c:pt>
                <c:pt idx="1793">
                  <c:v>11.3325390625</c:v>
                </c:pt>
                <c:pt idx="1794">
                  <c:v>11.339490234375001</c:v>
                </c:pt>
                <c:pt idx="1795">
                  <c:v>11.3472880859375</c:v>
                </c:pt>
                <c:pt idx="1796">
                  <c:v>11.3550869140625</c:v>
                </c:pt>
                <c:pt idx="1797">
                  <c:v>11.362328124999999</c:v>
                </c:pt>
                <c:pt idx="1798">
                  <c:v>11.3690107421875</c:v>
                </c:pt>
                <c:pt idx="1799">
                  <c:v>11.376348632812499</c:v>
                </c:pt>
                <c:pt idx="1800">
                  <c:v>11.3843388671875</c:v>
                </c:pt>
                <c:pt idx="1801">
                  <c:v>11.3914951171875</c:v>
                </c:pt>
                <c:pt idx="1802">
                  <c:v>11.397815429687499</c:v>
                </c:pt>
                <c:pt idx="1803">
                  <c:v>11.404880859375</c:v>
                </c:pt>
                <c:pt idx="1804">
                  <c:v>11.412690429687499</c:v>
                </c:pt>
                <c:pt idx="1805">
                  <c:v>11.420500976562501</c:v>
                </c:pt>
                <c:pt idx="1806">
                  <c:v>11.428310546875</c:v>
                </c:pt>
                <c:pt idx="1807">
                  <c:v>11.435994140625001</c:v>
                </c:pt>
                <c:pt idx="1808">
                  <c:v>11.4435498046875</c:v>
                </c:pt>
                <c:pt idx="1809">
                  <c:v>11.451105468750001</c:v>
                </c:pt>
                <c:pt idx="1810">
                  <c:v>11.4586611328125</c:v>
                </c:pt>
                <c:pt idx="1811">
                  <c:v>11.466180664062501</c:v>
                </c:pt>
                <c:pt idx="1812">
                  <c:v>11.473664062499999</c:v>
                </c:pt>
                <c:pt idx="1813">
                  <c:v>11.4811474609375</c:v>
                </c:pt>
                <c:pt idx="1814">
                  <c:v>11.4886298828125</c:v>
                </c:pt>
                <c:pt idx="1815">
                  <c:v>11.496131835937501</c:v>
                </c:pt>
                <c:pt idx="1816">
                  <c:v>11.5036513671875</c:v>
                </c:pt>
                <c:pt idx="1817">
                  <c:v>11.5111708984375</c:v>
                </c:pt>
                <c:pt idx="1818">
                  <c:v>11.518690429687499</c:v>
                </c:pt>
                <c:pt idx="1819">
                  <c:v>11.526136718749999</c:v>
                </c:pt>
                <c:pt idx="1820">
                  <c:v>11.5335107421875</c:v>
                </c:pt>
                <c:pt idx="1821">
                  <c:v>11.540884765625</c:v>
                </c:pt>
                <c:pt idx="1822">
                  <c:v>11.548258789062499</c:v>
                </c:pt>
                <c:pt idx="1823">
                  <c:v>11.5539794921875</c:v>
                </c:pt>
                <c:pt idx="1824">
                  <c:v>11.558047851562501</c:v>
                </c:pt>
                <c:pt idx="1825">
                  <c:v>11.563569335937499</c:v>
                </c:pt>
                <c:pt idx="1826">
                  <c:v>11.570543945312499</c:v>
                </c:pt>
                <c:pt idx="1827">
                  <c:v>11.5778818359375</c:v>
                </c:pt>
                <c:pt idx="1828">
                  <c:v>11.58558203125</c:v>
                </c:pt>
                <c:pt idx="1829">
                  <c:v>11.593283203125001</c:v>
                </c:pt>
                <c:pt idx="1830">
                  <c:v>11.600983398437499</c:v>
                </c:pt>
                <c:pt idx="1831">
                  <c:v>11.6086845703125</c:v>
                </c:pt>
                <c:pt idx="1832">
                  <c:v>11.616240234375001</c:v>
                </c:pt>
                <c:pt idx="1833">
                  <c:v>11.6236494140625</c:v>
                </c:pt>
                <c:pt idx="1834">
                  <c:v>11.6310595703125</c:v>
                </c:pt>
                <c:pt idx="1835">
                  <c:v>11.6384697265625</c:v>
                </c:pt>
                <c:pt idx="1836">
                  <c:v>11.645879882812499</c:v>
                </c:pt>
                <c:pt idx="1837">
                  <c:v>11.653290039062499</c:v>
                </c:pt>
                <c:pt idx="1838">
                  <c:v>11.660700195312501</c:v>
                </c:pt>
                <c:pt idx="1839">
                  <c:v>11.6681103515625</c:v>
                </c:pt>
                <c:pt idx="1840">
                  <c:v>11.675810546875001</c:v>
                </c:pt>
                <c:pt idx="1841">
                  <c:v>11.6838017578125</c:v>
                </c:pt>
                <c:pt idx="1842">
                  <c:v>11.691792968750001</c:v>
                </c:pt>
                <c:pt idx="1843">
                  <c:v>11.6997841796875</c:v>
                </c:pt>
                <c:pt idx="1844">
                  <c:v>11.707775390625001</c:v>
                </c:pt>
                <c:pt idx="1845">
                  <c:v>11.715162109374999</c:v>
                </c:pt>
                <c:pt idx="1846">
                  <c:v>11.7219423828125</c:v>
                </c:pt>
                <c:pt idx="1847">
                  <c:v>11.7287236328125</c:v>
                </c:pt>
                <c:pt idx="1848">
                  <c:v>11.7358740234375</c:v>
                </c:pt>
                <c:pt idx="1849">
                  <c:v>11.743393554687501</c:v>
                </c:pt>
                <c:pt idx="1850">
                  <c:v>11.7509130859375</c:v>
                </c:pt>
                <c:pt idx="1851">
                  <c:v>11.7584326171875</c:v>
                </c:pt>
                <c:pt idx="1852">
                  <c:v>11.765916015625001</c:v>
                </c:pt>
                <c:pt idx="1853">
                  <c:v>11.773362304687501</c:v>
                </c:pt>
                <c:pt idx="1854">
                  <c:v>11.780809570312501</c:v>
                </c:pt>
                <c:pt idx="1855">
                  <c:v>11.788255859375001</c:v>
                </c:pt>
                <c:pt idx="1856">
                  <c:v>11.795903320312499</c:v>
                </c:pt>
                <c:pt idx="1857">
                  <c:v>11.803749023437501</c:v>
                </c:pt>
                <c:pt idx="1858">
                  <c:v>11.811595703125001</c:v>
                </c:pt>
                <c:pt idx="1859">
                  <c:v>11.8191513671875</c:v>
                </c:pt>
                <c:pt idx="1860">
                  <c:v>11.8264169921875</c:v>
                </c:pt>
                <c:pt idx="1861">
                  <c:v>11.833681640625</c:v>
                </c:pt>
                <c:pt idx="1862">
                  <c:v>11.840946289062501</c:v>
                </c:pt>
                <c:pt idx="1863">
                  <c:v>11.8482119140625</c:v>
                </c:pt>
                <c:pt idx="1864">
                  <c:v>11.855603515625001</c:v>
                </c:pt>
                <c:pt idx="1865">
                  <c:v>11.8631240234375</c:v>
                </c:pt>
                <c:pt idx="1866">
                  <c:v>11.870643554687501</c:v>
                </c:pt>
                <c:pt idx="1867">
                  <c:v>11.8781630859375</c:v>
                </c:pt>
                <c:pt idx="1868">
                  <c:v>11.885737304687501</c:v>
                </c:pt>
                <c:pt idx="1869">
                  <c:v>11.8933642578125</c:v>
                </c:pt>
                <c:pt idx="1870">
                  <c:v>11.9009921875</c:v>
                </c:pt>
                <c:pt idx="1871">
                  <c:v>11.9086201171875</c:v>
                </c:pt>
                <c:pt idx="1872">
                  <c:v>11.916138671875</c:v>
                </c:pt>
                <c:pt idx="1873">
                  <c:v>11.923548828125</c:v>
                </c:pt>
                <c:pt idx="1874">
                  <c:v>11.930958984375</c:v>
                </c:pt>
                <c:pt idx="1875">
                  <c:v>11.938369140624999</c:v>
                </c:pt>
                <c:pt idx="1876">
                  <c:v>11.94581640625</c:v>
                </c:pt>
                <c:pt idx="1877">
                  <c:v>11.953298828125</c:v>
                </c:pt>
                <c:pt idx="1878">
                  <c:v>11.9607822265625</c:v>
                </c:pt>
                <c:pt idx="1879">
                  <c:v>11.968264648437501</c:v>
                </c:pt>
                <c:pt idx="1880">
                  <c:v>11.9758017578125</c:v>
                </c:pt>
                <c:pt idx="1881">
                  <c:v>11.983394531249999</c:v>
                </c:pt>
                <c:pt idx="1882">
                  <c:v>11.990986328125</c:v>
                </c:pt>
                <c:pt idx="1883">
                  <c:v>11.998578125</c:v>
                </c:pt>
                <c:pt idx="1884">
                  <c:v>12.006097656250001</c:v>
                </c:pt>
                <c:pt idx="1885">
                  <c:v>12.013543945312501</c:v>
                </c:pt>
                <c:pt idx="1886">
                  <c:v>12.020990234375001</c:v>
                </c:pt>
                <c:pt idx="1887">
                  <c:v>12.028437500000001</c:v>
                </c:pt>
                <c:pt idx="1888">
                  <c:v>12.035883789062501</c:v>
                </c:pt>
                <c:pt idx="1889">
                  <c:v>12.043330078125001</c:v>
                </c:pt>
                <c:pt idx="1890">
                  <c:v>12.050777343749999</c:v>
                </c:pt>
                <c:pt idx="1891">
                  <c:v>12.058223632812499</c:v>
                </c:pt>
                <c:pt idx="1892">
                  <c:v>12.065669921874999</c:v>
                </c:pt>
                <c:pt idx="1893">
                  <c:v>12.073116210937499</c:v>
                </c:pt>
                <c:pt idx="1894">
                  <c:v>12.080562499999999</c:v>
                </c:pt>
                <c:pt idx="1895">
                  <c:v>12.088008789062499</c:v>
                </c:pt>
                <c:pt idx="1896">
                  <c:v>12.095491210937499</c:v>
                </c:pt>
                <c:pt idx="1897">
                  <c:v>12.1030107421875</c:v>
                </c:pt>
                <c:pt idx="1898">
                  <c:v>12.110530273437501</c:v>
                </c:pt>
                <c:pt idx="1899">
                  <c:v>12.118048828125</c:v>
                </c:pt>
                <c:pt idx="1900">
                  <c:v>12.125660156249999</c:v>
                </c:pt>
                <c:pt idx="1901">
                  <c:v>12.13336328125</c:v>
                </c:pt>
                <c:pt idx="1902">
                  <c:v>12.141065429687499</c:v>
                </c:pt>
                <c:pt idx="1903">
                  <c:v>12.1487685546875</c:v>
                </c:pt>
                <c:pt idx="1904">
                  <c:v>12.156107421874999</c:v>
                </c:pt>
                <c:pt idx="1905">
                  <c:v>12.163083984375</c:v>
                </c:pt>
                <c:pt idx="1906">
                  <c:v>12.1700595703125</c:v>
                </c:pt>
                <c:pt idx="1907">
                  <c:v>12.175690429687499</c:v>
                </c:pt>
                <c:pt idx="1908">
                  <c:v>12.1799765625</c:v>
                </c:pt>
                <c:pt idx="1909">
                  <c:v>12.185859375</c:v>
                </c:pt>
                <c:pt idx="1910">
                  <c:v>12.193338867187499</c:v>
                </c:pt>
                <c:pt idx="1911">
                  <c:v>12.200818359375001</c:v>
                </c:pt>
                <c:pt idx="1912">
                  <c:v>12.2082978515625</c:v>
                </c:pt>
                <c:pt idx="1913">
                  <c:v>12.215378906250001</c:v>
                </c:pt>
                <c:pt idx="1914">
                  <c:v>12.2220615234375</c:v>
                </c:pt>
                <c:pt idx="1915">
                  <c:v>12.2287431640625</c:v>
                </c:pt>
                <c:pt idx="1916">
                  <c:v>12.235451171875001</c:v>
                </c:pt>
                <c:pt idx="1917">
                  <c:v>12.242182617187501</c:v>
                </c:pt>
                <c:pt idx="1918">
                  <c:v>12.248915039062499</c:v>
                </c:pt>
                <c:pt idx="1919">
                  <c:v>12.255646484374999</c:v>
                </c:pt>
                <c:pt idx="1920">
                  <c:v>12.262378906249999</c:v>
                </c:pt>
                <c:pt idx="1921">
                  <c:v>12.269111328125</c:v>
                </c:pt>
                <c:pt idx="1922">
                  <c:v>12.276109375000001</c:v>
                </c:pt>
                <c:pt idx="1923">
                  <c:v>12.283374023437499</c:v>
                </c:pt>
                <c:pt idx="1924">
                  <c:v>12.2906396484375</c:v>
                </c:pt>
                <c:pt idx="1925">
                  <c:v>12.297904296875</c:v>
                </c:pt>
                <c:pt idx="1926">
                  <c:v>12.3052783203125</c:v>
                </c:pt>
                <c:pt idx="1927">
                  <c:v>12.31276171875</c:v>
                </c:pt>
                <c:pt idx="1928">
                  <c:v>12.320244140625</c:v>
                </c:pt>
                <c:pt idx="1929">
                  <c:v>12.327727539062501</c:v>
                </c:pt>
                <c:pt idx="1930">
                  <c:v>12.335337890625</c:v>
                </c:pt>
                <c:pt idx="1931">
                  <c:v>12.343075195312499</c:v>
                </c:pt>
                <c:pt idx="1932">
                  <c:v>12.3508134765625</c:v>
                </c:pt>
                <c:pt idx="1933">
                  <c:v>12.358550781250001</c:v>
                </c:pt>
                <c:pt idx="1934">
                  <c:v>12.366179687500001</c:v>
                </c:pt>
                <c:pt idx="1935">
                  <c:v>12.37369921875</c:v>
                </c:pt>
                <c:pt idx="1936">
                  <c:v>12.38121875</c:v>
                </c:pt>
                <c:pt idx="1937">
                  <c:v>12.388738281249999</c:v>
                </c:pt>
                <c:pt idx="1938">
                  <c:v>12.396112304687501</c:v>
                </c:pt>
                <c:pt idx="1939">
                  <c:v>12.403340820312501</c:v>
                </c:pt>
                <c:pt idx="1940">
                  <c:v>12.410569335937501</c:v>
                </c:pt>
                <c:pt idx="1941">
                  <c:v>12.417797851562501</c:v>
                </c:pt>
                <c:pt idx="1942">
                  <c:v>12.423917968750001</c:v>
                </c:pt>
                <c:pt idx="1943">
                  <c:v>12.428931640625001</c:v>
                </c:pt>
                <c:pt idx="1944">
                  <c:v>12.434871093750001</c:v>
                </c:pt>
                <c:pt idx="1945">
                  <c:v>12.44173828125</c:v>
                </c:pt>
                <c:pt idx="1946">
                  <c:v>12.448605468749999</c:v>
                </c:pt>
                <c:pt idx="1947">
                  <c:v>12.455473632812501</c:v>
                </c:pt>
                <c:pt idx="1948">
                  <c:v>12.462781250000001</c:v>
                </c:pt>
                <c:pt idx="1949">
                  <c:v>12.470529296875</c:v>
                </c:pt>
                <c:pt idx="1950">
                  <c:v>12.478277343749999</c:v>
                </c:pt>
                <c:pt idx="1951">
                  <c:v>12.4859091796875</c:v>
                </c:pt>
                <c:pt idx="1952">
                  <c:v>12.4934248046875</c:v>
                </c:pt>
                <c:pt idx="1953">
                  <c:v>12.50094140625</c:v>
                </c:pt>
                <c:pt idx="1954">
                  <c:v>12.50845703125</c:v>
                </c:pt>
                <c:pt idx="1955">
                  <c:v>12.515361328125</c:v>
                </c:pt>
                <c:pt idx="1956">
                  <c:v>12.521656249999999</c:v>
                </c:pt>
                <c:pt idx="1957">
                  <c:v>12.527950195312499</c:v>
                </c:pt>
                <c:pt idx="1958">
                  <c:v>12.5344873046875</c:v>
                </c:pt>
                <c:pt idx="1959">
                  <c:v>12.541267578125</c:v>
                </c:pt>
                <c:pt idx="1960">
                  <c:v>12.548047851562499</c:v>
                </c:pt>
                <c:pt idx="1961">
                  <c:v>12.5548271484375</c:v>
                </c:pt>
                <c:pt idx="1962">
                  <c:v>12.561607421874999</c:v>
                </c:pt>
                <c:pt idx="1963">
                  <c:v>12.5683876953125</c:v>
                </c:pt>
                <c:pt idx="1964">
                  <c:v>12.5756767578125</c:v>
                </c:pt>
                <c:pt idx="1965">
                  <c:v>12.583475585937499</c:v>
                </c:pt>
                <c:pt idx="1966">
                  <c:v>12.5912734375</c:v>
                </c:pt>
                <c:pt idx="1967">
                  <c:v>12.598080078124999</c:v>
                </c:pt>
                <c:pt idx="1968">
                  <c:v>12.603893554687501</c:v>
                </c:pt>
                <c:pt idx="1969">
                  <c:v>12.60898046875</c:v>
                </c:pt>
                <c:pt idx="1970">
                  <c:v>12.6133408203125</c:v>
                </c:pt>
                <c:pt idx="1971">
                  <c:v>12.618718749999999</c:v>
                </c:pt>
                <c:pt idx="1972">
                  <c:v>12.6243134765625</c:v>
                </c:pt>
                <c:pt idx="1973">
                  <c:v>12.629469726562499</c:v>
                </c:pt>
                <c:pt idx="1974">
                  <c:v>12.635352539062501</c:v>
                </c:pt>
                <c:pt idx="1975">
                  <c:v>12.641597656249999</c:v>
                </c:pt>
                <c:pt idx="1976">
                  <c:v>12.64784375</c:v>
                </c:pt>
                <c:pt idx="1977">
                  <c:v>12.6540888671875</c:v>
                </c:pt>
                <c:pt idx="1978">
                  <c:v>12.660371093749999</c:v>
                </c:pt>
                <c:pt idx="1979">
                  <c:v>12.666690429687501</c:v>
                </c:pt>
                <c:pt idx="1980">
                  <c:v>12.67341015625</c:v>
                </c:pt>
                <c:pt idx="1981">
                  <c:v>12.680529296874999</c:v>
                </c:pt>
                <c:pt idx="1982">
                  <c:v>12.6876484375</c:v>
                </c:pt>
                <c:pt idx="1983">
                  <c:v>12.694332031249999</c:v>
                </c:pt>
                <c:pt idx="1984">
                  <c:v>12.7009794921875</c:v>
                </c:pt>
                <c:pt idx="1985">
                  <c:v>12.708025390625</c:v>
                </c:pt>
                <c:pt idx="1986">
                  <c:v>12.715072265625</c:v>
                </c:pt>
                <c:pt idx="1987">
                  <c:v>12.722119140625001</c:v>
                </c:pt>
                <c:pt idx="1988">
                  <c:v>12.729166015624999</c:v>
                </c:pt>
                <c:pt idx="1989">
                  <c:v>12.736212890625</c:v>
                </c:pt>
                <c:pt idx="1990">
                  <c:v>12.742787109375</c:v>
                </c:pt>
                <c:pt idx="1991">
                  <c:v>12.748889648437499</c:v>
                </c:pt>
                <c:pt idx="1992">
                  <c:v>12.755627929687501</c:v>
                </c:pt>
                <c:pt idx="1993">
                  <c:v>12.7630029296875</c:v>
                </c:pt>
                <c:pt idx="1994">
                  <c:v>12.770376953125</c:v>
                </c:pt>
                <c:pt idx="1995">
                  <c:v>12.777750976562499</c:v>
                </c:pt>
                <c:pt idx="1996">
                  <c:v>12.785343749999999</c:v>
                </c:pt>
                <c:pt idx="1997">
                  <c:v>12.793155273437501</c:v>
                </c:pt>
                <c:pt idx="1998">
                  <c:v>12.8009658203125</c:v>
                </c:pt>
                <c:pt idx="1999">
                  <c:v>12.80877734375</c:v>
                </c:pt>
                <c:pt idx="2000">
                  <c:v>12.8164609375</c:v>
                </c:pt>
                <c:pt idx="2001">
                  <c:v>12.824017578125</c:v>
                </c:pt>
                <c:pt idx="2002">
                  <c:v>12.831574218749999</c:v>
                </c:pt>
                <c:pt idx="2003">
                  <c:v>12.8386220703125</c:v>
                </c:pt>
                <c:pt idx="2004">
                  <c:v>12.845669921875</c:v>
                </c:pt>
                <c:pt idx="2005">
                  <c:v>12.853224609374999</c:v>
                </c:pt>
                <c:pt idx="2006">
                  <c:v>12.8607802734375</c:v>
                </c:pt>
                <c:pt idx="2007">
                  <c:v>12.868335937499999</c:v>
                </c:pt>
                <c:pt idx="2008">
                  <c:v>12.876037109375</c:v>
                </c:pt>
                <c:pt idx="2009">
                  <c:v>12.8838828125</c:v>
                </c:pt>
                <c:pt idx="2010">
                  <c:v>12.891728515624999</c:v>
                </c:pt>
                <c:pt idx="2011">
                  <c:v>12.898375</c:v>
                </c:pt>
                <c:pt idx="2012">
                  <c:v>12.903823242187499</c:v>
                </c:pt>
                <c:pt idx="2013">
                  <c:v>12.91012890625</c:v>
                </c:pt>
                <c:pt idx="2014">
                  <c:v>12.917293945312499</c:v>
                </c:pt>
                <c:pt idx="2015">
                  <c:v>12.924458984375001</c:v>
                </c:pt>
                <c:pt idx="2016">
                  <c:v>12.931164062500001</c:v>
                </c:pt>
                <c:pt idx="2017">
                  <c:v>12.937156249999999</c:v>
                </c:pt>
                <c:pt idx="2018">
                  <c:v>12.942894531249999</c:v>
                </c:pt>
                <c:pt idx="2019">
                  <c:v>12.948499999999999</c:v>
                </c:pt>
                <c:pt idx="2020">
                  <c:v>12.95397265625</c:v>
                </c:pt>
                <c:pt idx="2021">
                  <c:v>12.9594453125</c:v>
                </c:pt>
                <c:pt idx="2022">
                  <c:v>12.965595703125</c:v>
                </c:pt>
                <c:pt idx="2023">
                  <c:v>12.972423828125001</c:v>
                </c:pt>
                <c:pt idx="2024">
                  <c:v>12.979252929687499</c:v>
                </c:pt>
                <c:pt idx="2025">
                  <c:v>12.98608203125</c:v>
                </c:pt>
                <c:pt idx="2026">
                  <c:v>12.9932158203125</c:v>
                </c:pt>
                <c:pt idx="2027">
                  <c:v>13.000654296875</c:v>
                </c:pt>
                <c:pt idx="2028">
                  <c:v>13.00809375</c:v>
                </c:pt>
                <c:pt idx="2029">
                  <c:v>13.015533203125001</c:v>
                </c:pt>
                <c:pt idx="2030">
                  <c:v>13.022971679687499</c:v>
                </c:pt>
                <c:pt idx="2031">
                  <c:v>13.030686523437501</c:v>
                </c:pt>
                <c:pt idx="2032">
                  <c:v>13.038677734375</c:v>
                </c:pt>
                <c:pt idx="2033">
                  <c:v>13.0450712890625</c:v>
                </c:pt>
                <c:pt idx="2034">
                  <c:v>13.0498662109375</c:v>
                </c:pt>
                <c:pt idx="2035">
                  <c:v>13.055986328125</c:v>
                </c:pt>
                <c:pt idx="2036">
                  <c:v>13.06343359375</c:v>
                </c:pt>
                <c:pt idx="2037">
                  <c:v>13.0708798828125</c:v>
                </c:pt>
                <c:pt idx="2038">
                  <c:v>13.078326171875</c:v>
                </c:pt>
                <c:pt idx="2039">
                  <c:v>13.0857724609375</c:v>
                </c:pt>
                <c:pt idx="2040">
                  <c:v>13.09321875</c:v>
                </c:pt>
                <c:pt idx="2041">
                  <c:v>13.1006650390625</c:v>
                </c:pt>
                <c:pt idx="2042">
                  <c:v>13.108111328125</c:v>
                </c:pt>
                <c:pt idx="2043">
                  <c:v>13.115629882812501</c:v>
                </c:pt>
                <c:pt idx="2044">
                  <c:v>13.1232216796875</c:v>
                </c:pt>
                <c:pt idx="2045">
                  <c:v>13.1308134765625</c:v>
                </c:pt>
                <c:pt idx="2046">
                  <c:v>13.138405273437501</c:v>
                </c:pt>
                <c:pt idx="2047">
                  <c:v>13.145978515625</c:v>
                </c:pt>
                <c:pt idx="2048">
                  <c:v>13.153534179687499</c:v>
                </c:pt>
                <c:pt idx="2049">
                  <c:v>13.1610888671875</c:v>
                </c:pt>
                <c:pt idx="2050">
                  <c:v>13.168644531249999</c:v>
                </c:pt>
                <c:pt idx="2051">
                  <c:v>13.176151367187501</c:v>
                </c:pt>
                <c:pt idx="2052">
                  <c:v>13.1836103515625</c:v>
                </c:pt>
                <c:pt idx="2053">
                  <c:v>13.191068359375</c:v>
                </c:pt>
                <c:pt idx="2054">
                  <c:v>13.198211914062499</c:v>
                </c:pt>
                <c:pt idx="2055">
                  <c:v>13.205404296875001</c:v>
                </c:pt>
                <c:pt idx="2056">
                  <c:v>13.212958984375</c:v>
                </c:pt>
                <c:pt idx="2057">
                  <c:v>13.220514648437501</c:v>
                </c:pt>
                <c:pt idx="2058">
                  <c:v>13.2280703125</c:v>
                </c:pt>
                <c:pt idx="2059">
                  <c:v>13.235607421875001</c:v>
                </c:pt>
                <c:pt idx="2060">
                  <c:v>13.243125976562499</c:v>
                </c:pt>
                <c:pt idx="2061">
                  <c:v>13.25064453125</c:v>
                </c:pt>
                <c:pt idx="2062">
                  <c:v>13.258164062500001</c:v>
                </c:pt>
                <c:pt idx="2063">
                  <c:v>13.265682617187499</c:v>
                </c:pt>
                <c:pt idx="2064">
                  <c:v>13.2732021484375</c:v>
                </c:pt>
                <c:pt idx="2065">
                  <c:v>13.280720703125001</c:v>
                </c:pt>
                <c:pt idx="2066">
                  <c:v>13.288239257812499</c:v>
                </c:pt>
                <c:pt idx="2067">
                  <c:v>13.295740234375</c:v>
                </c:pt>
                <c:pt idx="2068">
                  <c:v>13.3032236328125</c:v>
                </c:pt>
                <c:pt idx="2069">
                  <c:v>13.3107060546875</c:v>
                </c:pt>
                <c:pt idx="2070">
                  <c:v>13.318188476562501</c:v>
                </c:pt>
                <c:pt idx="2071">
                  <c:v>13.325670898437499</c:v>
                </c:pt>
                <c:pt idx="2072">
                  <c:v>13.333153320312499</c:v>
                </c:pt>
                <c:pt idx="2073">
                  <c:v>13.34063671875</c:v>
                </c:pt>
                <c:pt idx="2074">
                  <c:v>13.348119140625</c:v>
                </c:pt>
                <c:pt idx="2075">
                  <c:v>13.355673828124999</c:v>
                </c:pt>
                <c:pt idx="2076">
                  <c:v>13.363301757812501</c:v>
                </c:pt>
                <c:pt idx="2077">
                  <c:v>13.3709296875</c:v>
                </c:pt>
                <c:pt idx="2078">
                  <c:v>13.3785576171875</c:v>
                </c:pt>
                <c:pt idx="2079">
                  <c:v>13.3860400390625</c:v>
                </c:pt>
                <c:pt idx="2080">
                  <c:v>13.3933779296875</c:v>
                </c:pt>
                <c:pt idx="2081">
                  <c:v>13.40071484375</c:v>
                </c:pt>
                <c:pt idx="2082">
                  <c:v>13.408052734375</c:v>
                </c:pt>
                <c:pt idx="2083">
                  <c:v>13.415552734375</c:v>
                </c:pt>
                <c:pt idx="2084">
                  <c:v>13.4232177734375</c:v>
                </c:pt>
                <c:pt idx="2085">
                  <c:v>13.4308818359375</c:v>
                </c:pt>
                <c:pt idx="2086">
                  <c:v>13.4385458984375</c:v>
                </c:pt>
                <c:pt idx="2087">
                  <c:v>13.446065429687501</c:v>
                </c:pt>
                <c:pt idx="2088">
                  <c:v>13.4534384765625</c:v>
                </c:pt>
                <c:pt idx="2089">
                  <c:v>13.460811523437499</c:v>
                </c:pt>
                <c:pt idx="2090">
                  <c:v>13.4681845703125</c:v>
                </c:pt>
                <c:pt idx="2091">
                  <c:v>13.475660156249999</c:v>
                </c:pt>
                <c:pt idx="2092">
                  <c:v>13.483238281249999</c:v>
                </c:pt>
                <c:pt idx="2093">
                  <c:v>13.490815429687499</c:v>
                </c:pt>
                <c:pt idx="2094">
                  <c:v>13.4983935546875</c:v>
                </c:pt>
                <c:pt idx="2095">
                  <c:v>13.505919921875</c:v>
                </c:pt>
                <c:pt idx="2096">
                  <c:v>13.513395507812501</c:v>
                </c:pt>
                <c:pt idx="2097">
                  <c:v>13.5208720703125</c:v>
                </c:pt>
                <c:pt idx="2098">
                  <c:v>13.52834765625</c:v>
                </c:pt>
                <c:pt idx="2099">
                  <c:v>13.535823242187501</c:v>
                </c:pt>
                <c:pt idx="2100">
                  <c:v>13.5432998046875</c:v>
                </c:pt>
                <c:pt idx="2101">
                  <c:v>13.550775390625001</c:v>
                </c:pt>
                <c:pt idx="2102">
                  <c:v>13.558250976562499</c:v>
                </c:pt>
                <c:pt idx="2103">
                  <c:v>13.565676757812501</c:v>
                </c:pt>
                <c:pt idx="2104">
                  <c:v>13.57305078125</c:v>
                </c:pt>
                <c:pt idx="2105">
                  <c:v>13.5804248046875</c:v>
                </c:pt>
                <c:pt idx="2106">
                  <c:v>13.587799804687499</c:v>
                </c:pt>
                <c:pt idx="2107">
                  <c:v>13.595009765625001</c:v>
                </c:pt>
                <c:pt idx="2108">
                  <c:v>13.602054687500001</c:v>
                </c:pt>
                <c:pt idx="2109">
                  <c:v>13.609099609375001</c:v>
                </c:pt>
                <c:pt idx="2110">
                  <c:v>13.616144531250001</c:v>
                </c:pt>
                <c:pt idx="2111">
                  <c:v>13.622930664062499</c:v>
                </c:pt>
                <c:pt idx="2112">
                  <c:v>13.629458984375001</c:v>
                </c:pt>
                <c:pt idx="2113">
                  <c:v>13.6359873046875</c:v>
                </c:pt>
                <c:pt idx="2114">
                  <c:v>13.642515625</c:v>
                </c:pt>
                <c:pt idx="2115">
                  <c:v>13.649043945312499</c:v>
                </c:pt>
                <c:pt idx="2116">
                  <c:v>13.655842773437501</c:v>
                </c:pt>
                <c:pt idx="2117">
                  <c:v>13.6629130859375</c:v>
                </c:pt>
                <c:pt idx="2118">
                  <c:v>13.6699833984375</c:v>
                </c:pt>
                <c:pt idx="2119">
                  <c:v>13.6770537109375</c:v>
                </c:pt>
                <c:pt idx="2120">
                  <c:v>13.6845166015625</c:v>
                </c:pt>
                <c:pt idx="2121">
                  <c:v>13.692373046875</c:v>
                </c:pt>
                <c:pt idx="2122">
                  <c:v>13.700228515625</c:v>
                </c:pt>
                <c:pt idx="2123">
                  <c:v>13.7080849609375</c:v>
                </c:pt>
                <c:pt idx="2124">
                  <c:v>13.715738281249999</c:v>
                </c:pt>
                <c:pt idx="2125">
                  <c:v>13.7231884765625</c:v>
                </c:pt>
                <c:pt idx="2126">
                  <c:v>13.730638671875001</c:v>
                </c:pt>
                <c:pt idx="2127">
                  <c:v>13.73808984375</c:v>
                </c:pt>
                <c:pt idx="2128">
                  <c:v>13.7455966796875</c:v>
                </c:pt>
                <c:pt idx="2129">
                  <c:v>13.753161132812499</c:v>
                </c:pt>
                <c:pt idx="2130">
                  <c:v>13.7607265625</c:v>
                </c:pt>
                <c:pt idx="2131">
                  <c:v>13.768291015625</c:v>
                </c:pt>
                <c:pt idx="2132">
                  <c:v>13.775855468750001</c:v>
                </c:pt>
                <c:pt idx="2133">
                  <c:v>13.783419921875</c:v>
                </c:pt>
                <c:pt idx="2134">
                  <c:v>13.790984375000001</c:v>
                </c:pt>
                <c:pt idx="2135">
                  <c:v>13.798548828125</c:v>
                </c:pt>
                <c:pt idx="2136">
                  <c:v>13.8060224609375</c:v>
                </c:pt>
                <c:pt idx="2137">
                  <c:v>13.8134052734375</c:v>
                </c:pt>
                <c:pt idx="2138">
                  <c:v>13.820789062499999</c:v>
                </c:pt>
                <c:pt idx="2139">
                  <c:v>13.828171875000001</c:v>
                </c:pt>
                <c:pt idx="2140">
                  <c:v>13.8355546875</c:v>
                </c:pt>
                <c:pt idx="2141">
                  <c:v>13.8429375</c:v>
                </c:pt>
                <c:pt idx="2142">
                  <c:v>13.849298828125001</c:v>
                </c:pt>
                <c:pt idx="2143">
                  <c:v>13.854637695312499</c:v>
                </c:pt>
                <c:pt idx="2144">
                  <c:v>13.8599775390625</c:v>
                </c:pt>
                <c:pt idx="2145">
                  <c:v>13.866397460937501</c:v>
                </c:pt>
                <c:pt idx="2146">
                  <c:v>13.8738994140625</c:v>
                </c:pt>
                <c:pt idx="2147">
                  <c:v>13.8814013671875</c:v>
                </c:pt>
                <c:pt idx="2148">
                  <c:v>13.888903320312499</c:v>
                </c:pt>
                <c:pt idx="2149">
                  <c:v>13.89637890625</c:v>
                </c:pt>
                <c:pt idx="2150">
                  <c:v>13.903829101562501</c:v>
                </c:pt>
                <c:pt idx="2151">
                  <c:v>13.911278320312499</c:v>
                </c:pt>
                <c:pt idx="2152">
                  <c:v>13.918728515625</c:v>
                </c:pt>
                <c:pt idx="2153">
                  <c:v>13.925139648437501</c:v>
                </c:pt>
                <c:pt idx="2154">
                  <c:v>13.930511718749999</c:v>
                </c:pt>
                <c:pt idx="2155">
                  <c:v>13.9363408203125</c:v>
                </c:pt>
                <c:pt idx="2156">
                  <c:v>13.9426259765625</c:v>
                </c:pt>
                <c:pt idx="2157">
                  <c:v>13.9489111328125</c:v>
                </c:pt>
                <c:pt idx="2158">
                  <c:v>13.954925781249999</c:v>
                </c:pt>
                <c:pt idx="2159">
                  <c:v>13.960669921875001</c:v>
                </c:pt>
                <c:pt idx="2160">
                  <c:v>13.9664140625</c:v>
                </c:pt>
                <c:pt idx="2161">
                  <c:v>13.972048828125001</c:v>
                </c:pt>
                <c:pt idx="2162">
                  <c:v>13.9775732421875</c:v>
                </c:pt>
                <c:pt idx="2163">
                  <c:v>13.9843134765625</c:v>
                </c:pt>
                <c:pt idx="2164">
                  <c:v>13.992270507812499</c:v>
                </c:pt>
                <c:pt idx="2165">
                  <c:v>14.000228515625</c:v>
                </c:pt>
                <c:pt idx="2166">
                  <c:v>14.008185546875</c:v>
                </c:pt>
                <c:pt idx="2167">
                  <c:v>14.015395507812499</c:v>
                </c:pt>
                <c:pt idx="2168">
                  <c:v>14.021857421875</c:v>
                </c:pt>
                <c:pt idx="2169">
                  <c:v>14.0283203125</c:v>
                </c:pt>
                <c:pt idx="2170">
                  <c:v>14.0347822265625</c:v>
                </c:pt>
                <c:pt idx="2171">
                  <c:v>14.042004882812501</c:v>
                </c:pt>
                <c:pt idx="2172">
                  <c:v>14.0499873046875</c:v>
                </c:pt>
                <c:pt idx="2173">
                  <c:v>14.057969726562501</c:v>
                </c:pt>
                <c:pt idx="2174">
                  <c:v>14.065953125</c:v>
                </c:pt>
                <c:pt idx="2175">
                  <c:v>14.073935546874999</c:v>
                </c:pt>
                <c:pt idx="2176">
                  <c:v>14.08191796875</c:v>
                </c:pt>
                <c:pt idx="2177">
                  <c:v>14.089901367187499</c:v>
                </c:pt>
                <c:pt idx="2178">
                  <c:v>14.0978837890625</c:v>
                </c:pt>
                <c:pt idx="2179">
                  <c:v>14.1056005859375</c:v>
                </c:pt>
                <c:pt idx="2180">
                  <c:v>14.113051757812499</c:v>
                </c:pt>
                <c:pt idx="2181">
                  <c:v>14.120501953125</c:v>
                </c:pt>
                <c:pt idx="2182">
                  <c:v>14.127953124999999</c:v>
                </c:pt>
                <c:pt idx="2183">
                  <c:v>14.135467773437499</c:v>
                </c:pt>
                <c:pt idx="2184">
                  <c:v>14.143044921874999</c:v>
                </c:pt>
                <c:pt idx="2185">
                  <c:v>14.150622070312499</c:v>
                </c:pt>
                <c:pt idx="2186">
                  <c:v>14.158199218749999</c:v>
                </c:pt>
                <c:pt idx="2187">
                  <c:v>14.1649775390625</c:v>
                </c:pt>
                <c:pt idx="2188">
                  <c:v>14.1709580078125</c:v>
                </c:pt>
                <c:pt idx="2189">
                  <c:v>14.1769384765625</c:v>
                </c:pt>
                <c:pt idx="2190">
                  <c:v>14.1828681640625</c:v>
                </c:pt>
                <c:pt idx="2191">
                  <c:v>14.1887470703125</c:v>
                </c:pt>
                <c:pt idx="2192">
                  <c:v>14.1946259765625</c:v>
                </c:pt>
                <c:pt idx="2193">
                  <c:v>14.200582031250001</c:v>
                </c:pt>
                <c:pt idx="2194">
                  <c:v>14.20661328125</c:v>
                </c:pt>
                <c:pt idx="2195">
                  <c:v>14.21264453125</c:v>
                </c:pt>
                <c:pt idx="2196">
                  <c:v>14.218675781250001</c:v>
                </c:pt>
                <c:pt idx="2197">
                  <c:v>14.225466796875001</c:v>
                </c:pt>
                <c:pt idx="2198">
                  <c:v>14.233019531249999</c:v>
                </c:pt>
                <c:pt idx="2199">
                  <c:v>14.240571289062499</c:v>
                </c:pt>
                <c:pt idx="2200">
                  <c:v>14.248123046875</c:v>
                </c:pt>
                <c:pt idx="2201">
                  <c:v>14.254635742187499</c:v>
                </c:pt>
                <c:pt idx="2202">
                  <c:v>14.260110351562499</c:v>
                </c:pt>
                <c:pt idx="2203">
                  <c:v>14.265584960937501</c:v>
                </c:pt>
                <c:pt idx="2204">
                  <c:v>14.2716416015625</c:v>
                </c:pt>
                <c:pt idx="2205">
                  <c:v>14.278280273437501</c:v>
                </c:pt>
                <c:pt idx="2206">
                  <c:v>14.285388671874999</c:v>
                </c:pt>
                <c:pt idx="2207">
                  <c:v>14.292964843749999</c:v>
                </c:pt>
                <c:pt idx="2208">
                  <c:v>14.300541992187499</c:v>
                </c:pt>
                <c:pt idx="2209">
                  <c:v>14.308119140624999</c:v>
                </c:pt>
                <c:pt idx="2210">
                  <c:v>14.314011718750001</c:v>
                </c:pt>
                <c:pt idx="2211">
                  <c:v>14.3182177734375</c:v>
                </c:pt>
                <c:pt idx="2212">
                  <c:v>14.3241904296875</c:v>
                </c:pt>
                <c:pt idx="2213">
                  <c:v>14.3319287109375</c:v>
                </c:pt>
                <c:pt idx="2214">
                  <c:v>14.3396669921875</c:v>
                </c:pt>
                <c:pt idx="2215">
                  <c:v>14.347058593750001</c:v>
                </c:pt>
                <c:pt idx="2216">
                  <c:v>14.354104492187499</c:v>
                </c:pt>
                <c:pt idx="2217">
                  <c:v>14.361149414062499</c:v>
                </c:pt>
                <c:pt idx="2218">
                  <c:v>14.368195312499999</c:v>
                </c:pt>
                <c:pt idx="2219">
                  <c:v>14.3754873046875</c:v>
                </c:pt>
                <c:pt idx="2220">
                  <c:v>14.383027343749999</c:v>
                </c:pt>
                <c:pt idx="2221">
                  <c:v>14.39056640625</c:v>
                </c:pt>
                <c:pt idx="2222">
                  <c:v>14.39810546875</c:v>
                </c:pt>
                <c:pt idx="2223">
                  <c:v>14.405645507812499</c:v>
                </c:pt>
                <c:pt idx="2224">
                  <c:v>14.413184570312501</c:v>
                </c:pt>
                <c:pt idx="2225">
                  <c:v>14.420724609375</c:v>
                </c:pt>
                <c:pt idx="2226">
                  <c:v>14.428263671874999</c:v>
                </c:pt>
                <c:pt idx="2227">
                  <c:v>14.435654296875001</c:v>
                </c:pt>
                <c:pt idx="2228">
                  <c:v>14.442894531249999</c:v>
                </c:pt>
                <c:pt idx="2229">
                  <c:v>14.4501357421875</c:v>
                </c:pt>
                <c:pt idx="2230">
                  <c:v>14.457375976562499</c:v>
                </c:pt>
                <c:pt idx="2231">
                  <c:v>14.4646171875</c:v>
                </c:pt>
                <c:pt idx="2232">
                  <c:v>14.471857421875001</c:v>
                </c:pt>
                <c:pt idx="2233">
                  <c:v>14.4790986328125</c:v>
                </c:pt>
                <c:pt idx="2234">
                  <c:v>14.486368164062499</c:v>
                </c:pt>
                <c:pt idx="2235">
                  <c:v>14.49366796875</c:v>
                </c:pt>
                <c:pt idx="2236">
                  <c:v>14.4993447265625</c:v>
                </c:pt>
                <c:pt idx="2237">
                  <c:v>14.503400390625</c:v>
                </c:pt>
                <c:pt idx="2238">
                  <c:v>14.508115234375</c:v>
                </c:pt>
                <c:pt idx="2239">
                  <c:v>14.513490234375</c:v>
                </c:pt>
                <c:pt idx="2240">
                  <c:v>14.5188662109375</c:v>
                </c:pt>
                <c:pt idx="2241">
                  <c:v>14.5250517578125</c:v>
                </c:pt>
                <c:pt idx="2242">
                  <c:v>14.5310078125</c:v>
                </c:pt>
                <c:pt idx="2243">
                  <c:v>14.53592578125</c:v>
                </c:pt>
                <c:pt idx="2244">
                  <c:v>14.541604492187499</c:v>
                </c:pt>
                <c:pt idx="2245">
                  <c:v>14.5480439453125</c:v>
                </c:pt>
                <c:pt idx="2246">
                  <c:v>14.554637695312501</c:v>
                </c:pt>
                <c:pt idx="2247">
                  <c:v>14.5613837890625</c:v>
                </c:pt>
                <c:pt idx="2248">
                  <c:v>14.568129882812499</c:v>
                </c:pt>
                <c:pt idx="2249">
                  <c:v>14.574875976562501</c:v>
                </c:pt>
                <c:pt idx="2250">
                  <c:v>14.5800517578125</c:v>
                </c:pt>
                <c:pt idx="2251">
                  <c:v>14.5856240234375</c:v>
                </c:pt>
                <c:pt idx="2252">
                  <c:v>14.593161132812501</c:v>
                </c:pt>
                <c:pt idx="2253">
                  <c:v>14.6006982421875</c:v>
                </c:pt>
                <c:pt idx="2254">
                  <c:v>14.608235351562501</c:v>
                </c:pt>
                <c:pt idx="2255">
                  <c:v>14.615088867187501</c:v>
                </c:pt>
                <c:pt idx="2256">
                  <c:v>14.621259765625</c:v>
                </c:pt>
                <c:pt idx="2257">
                  <c:v>14.6274306640625</c:v>
                </c:pt>
                <c:pt idx="2258">
                  <c:v>14.63346484375</c:v>
                </c:pt>
                <c:pt idx="2259">
                  <c:v>14.639363281250001</c:v>
                </c:pt>
                <c:pt idx="2260">
                  <c:v>14.645958984375</c:v>
                </c:pt>
                <c:pt idx="2261">
                  <c:v>14.6532509765625</c:v>
                </c:pt>
                <c:pt idx="2262">
                  <c:v>14.660542968750001</c:v>
                </c:pt>
                <c:pt idx="2263">
                  <c:v>14.6678359375</c:v>
                </c:pt>
                <c:pt idx="2264">
                  <c:v>14.675167968749999</c:v>
                </c:pt>
                <c:pt idx="2265">
                  <c:v>14.6809873046875</c:v>
                </c:pt>
                <c:pt idx="2266">
                  <c:v>14.686265625000001</c:v>
                </c:pt>
                <c:pt idx="2267">
                  <c:v>14.692556640625</c:v>
                </c:pt>
                <c:pt idx="2268">
                  <c:v>14.698846679687501</c:v>
                </c:pt>
                <c:pt idx="2269">
                  <c:v>14.7048232421875</c:v>
                </c:pt>
                <c:pt idx="2270">
                  <c:v>14.710484375</c:v>
                </c:pt>
                <c:pt idx="2271">
                  <c:v>14.716146484375001</c:v>
                </c:pt>
                <c:pt idx="2272">
                  <c:v>14.72228125</c:v>
                </c:pt>
                <c:pt idx="2273">
                  <c:v>14.728887695312499</c:v>
                </c:pt>
                <c:pt idx="2274">
                  <c:v>14.735127929687501</c:v>
                </c:pt>
                <c:pt idx="2275">
                  <c:v>14.7410029296875</c:v>
                </c:pt>
                <c:pt idx="2276">
                  <c:v>14.746876953125</c:v>
                </c:pt>
                <c:pt idx="2277">
                  <c:v>14.753095703125</c:v>
                </c:pt>
                <c:pt idx="2278">
                  <c:v>14.758739257812501</c:v>
                </c:pt>
                <c:pt idx="2279">
                  <c:v>14.763458984374999</c:v>
                </c:pt>
                <c:pt idx="2280">
                  <c:v>14.768741210937501</c:v>
                </c:pt>
                <c:pt idx="2281">
                  <c:v>14.774583984375001</c:v>
                </c:pt>
                <c:pt idx="2282">
                  <c:v>14.780426757812499</c:v>
                </c:pt>
                <c:pt idx="2283">
                  <c:v>14.786890625</c:v>
                </c:pt>
                <c:pt idx="2284">
                  <c:v>14.793974609375001</c:v>
                </c:pt>
                <c:pt idx="2285">
                  <c:v>14.8010595703125</c:v>
                </c:pt>
                <c:pt idx="2286">
                  <c:v>14.808144531250001</c:v>
                </c:pt>
                <c:pt idx="2287">
                  <c:v>14.815173828124999</c:v>
                </c:pt>
                <c:pt idx="2288">
                  <c:v>14.822147460937501</c:v>
                </c:pt>
                <c:pt idx="2289">
                  <c:v>14.8291201171875</c:v>
                </c:pt>
                <c:pt idx="2290">
                  <c:v>14.836064453124999</c:v>
                </c:pt>
                <c:pt idx="2291">
                  <c:v>14.84298046875</c:v>
                </c:pt>
                <c:pt idx="2292">
                  <c:v>14.849896484375</c:v>
                </c:pt>
                <c:pt idx="2293">
                  <c:v>14.8568125</c:v>
                </c:pt>
                <c:pt idx="2294">
                  <c:v>14.8637275390625</c:v>
                </c:pt>
                <c:pt idx="2295">
                  <c:v>14.8705859375</c:v>
                </c:pt>
                <c:pt idx="2296">
                  <c:v>14.877385742187499</c:v>
                </c:pt>
                <c:pt idx="2297">
                  <c:v>14.884186523437499</c:v>
                </c:pt>
                <c:pt idx="2298">
                  <c:v>14.890986328125001</c:v>
                </c:pt>
                <c:pt idx="2299">
                  <c:v>14.897786132812501</c:v>
                </c:pt>
                <c:pt idx="2300">
                  <c:v>14.905182617187499</c:v>
                </c:pt>
                <c:pt idx="2301">
                  <c:v>14.913175781250001</c:v>
                </c:pt>
                <c:pt idx="2302">
                  <c:v>14.9201025390625</c:v>
                </c:pt>
                <c:pt idx="2303">
                  <c:v>14.92596484375</c:v>
                </c:pt>
                <c:pt idx="2304">
                  <c:v>14.931827148437501</c:v>
                </c:pt>
                <c:pt idx="2305">
                  <c:v>14.9385556640625</c:v>
                </c:pt>
                <c:pt idx="2306">
                  <c:v>14.946150390625</c:v>
                </c:pt>
                <c:pt idx="2307">
                  <c:v>14.9537451171875</c:v>
                </c:pt>
                <c:pt idx="2308">
                  <c:v>14.96133984375</c:v>
                </c:pt>
                <c:pt idx="2309">
                  <c:v>14.9686982421875</c:v>
                </c:pt>
                <c:pt idx="2310">
                  <c:v>14.9759326171875</c:v>
                </c:pt>
                <c:pt idx="2311">
                  <c:v>14.983279296875001</c:v>
                </c:pt>
                <c:pt idx="2312">
                  <c:v>14.9906259765625</c:v>
                </c:pt>
                <c:pt idx="2313">
                  <c:v>14.997972656250001</c:v>
                </c:pt>
                <c:pt idx="2314">
                  <c:v>15.0053193359375</c:v>
                </c:pt>
                <c:pt idx="2315">
                  <c:v>15.012666015624999</c:v>
                </c:pt>
                <c:pt idx="2316">
                  <c:v>15.0200126953125</c:v>
                </c:pt>
                <c:pt idx="2317">
                  <c:v>15.0273603515625</c:v>
                </c:pt>
                <c:pt idx="2318">
                  <c:v>15.034707031250001</c:v>
                </c:pt>
                <c:pt idx="2319">
                  <c:v>15.041395507812499</c:v>
                </c:pt>
                <c:pt idx="2320">
                  <c:v>15.04742578125</c:v>
                </c:pt>
                <c:pt idx="2321">
                  <c:v>15.05345703125</c:v>
                </c:pt>
                <c:pt idx="2322">
                  <c:v>15.059487304687501</c:v>
                </c:pt>
                <c:pt idx="2323">
                  <c:v>15.066208984375001</c:v>
                </c:pt>
                <c:pt idx="2324">
                  <c:v>15.073619140625</c:v>
                </c:pt>
                <c:pt idx="2325">
                  <c:v>15.0810302734375</c:v>
                </c:pt>
                <c:pt idx="2326">
                  <c:v>15.08844140625</c:v>
                </c:pt>
                <c:pt idx="2327">
                  <c:v>15.095888671875</c:v>
                </c:pt>
                <c:pt idx="2328">
                  <c:v>15.103372070312499</c:v>
                </c:pt>
                <c:pt idx="2329">
                  <c:v>15.11085546875</c:v>
                </c:pt>
                <c:pt idx="2330">
                  <c:v>15.11833984375</c:v>
                </c:pt>
                <c:pt idx="2331">
                  <c:v>15.125641601562499</c:v>
                </c:pt>
                <c:pt idx="2332">
                  <c:v>15.132762695312501</c:v>
                </c:pt>
                <c:pt idx="2333">
                  <c:v>15.1398828125</c:v>
                </c:pt>
                <c:pt idx="2334">
                  <c:v>15.145623046875</c:v>
                </c:pt>
                <c:pt idx="2335">
                  <c:v>15.149983398437501</c:v>
                </c:pt>
                <c:pt idx="2336">
                  <c:v>15.155749023437499</c:v>
                </c:pt>
                <c:pt idx="2337">
                  <c:v>15.1629189453125</c:v>
                </c:pt>
                <c:pt idx="2338">
                  <c:v>15.1700888671875</c:v>
                </c:pt>
                <c:pt idx="2339">
                  <c:v>15.1774384765625</c:v>
                </c:pt>
                <c:pt idx="2340">
                  <c:v>15.184968749999999</c:v>
                </c:pt>
                <c:pt idx="2341">
                  <c:v>15.192498046875</c:v>
                </c:pt>
                <c:pt idx="2342">
                  <c:v>15.2000283203125</c:v>
                </c:pt>
                <c:pt idx="2343">
                  <c:v>15.207557617187501</c:v>
                </c:pt>
                <c:pt idx="2344">
                  <c:v>15.213466796875</c:v>
                </c:pt>
                <c:pt idx="2345">
                  <c:v>15.217752929687499</c:v>
                </c:pt>
                <c:pt idx="2346">
                  <c:v>15.2236494140625</c:v>
                </c:pt>
                <c:pt idx="2347">
                  <c:v>15.23115625</c:v>
                </c:pt>
                <c:pt idx="2348">
                  <c:v>15.238662109374999</c:v>
                </c:pt>
                <c:pt idx="2349">
                  <c:v>15.24566015625</c:v>
                </c:pt>
                <c:pt idx="2350">
                  <c:v>15.252150390624999</c:v>
                </c:pt>
                <c:pt idx="2351">
                  <c:v>15.258640625</c:v>
                </c:pt>
                <c:pt idx="2352">
                  <c:v>15.264320312500001</c:v>
                </c:pt>
                <c:pt idx="2353">
                  <c:v>15.269188476562499</c:v>
                </c:pt>
                <c:pt idx="2354">
                  <c:v>15.274818359375001</c:v>
                </c:pt>
                <c:pt idx="2355">
                  <c:v>15.281210937499999</c:v>
                </c:pt>
                <c:pt idx="2356">
                  <c:v>15.287348632812501</c:v>
                </c:pt>
                <c:pt idx="2357">
                  <c:v>15.293232421875</c:v>
                </c:pt>
                <c:pt idx="2358">
                  <c:v>15.299644531249999</c:v>
                </c:pt>
                <c:pt idx="2359">
                  <c:v>15.306587890625</c:v>
                </c:pt>
                <c:pt idx="2360">
                  <c:v>15.3135302734375</c:v>
                </c:pt>
                <c:pt idx="2361">
                  <c:v>15.320472656250001</c:v>
                </c:pt>
                <c:pt idx="2362">
                  <c:v>15.327415039062499</c:v>
                </c:pt>
                <c:pt idx="2363">
                  <c:v>15.3343486328125</c:v>
                </c:pt>
                <c:pt idx="2364">
                  <c:v>15.3412734375</c:v>
                </c:pt>
                <c:pt idx="2365">
                  <c:v>15.348197265625</c:v>
                </c:pt>
                <c:pt idx="2366">
                  <c:v>15.355204101562499</c:v>
                </c:pt>
                <c:pt idx="2367">
                  <c:v>15.3622939453125</c:v>
                </c:pt>
                <c:pt idx="2368">
                  <c:v>15.3693828125</c:v>
                </c:pt>
                <c:pt idx="2369">
                  <c:v>15.3764716796875</c:v>
                </c:pt>
                <c:pt idx="2370">
                  <c:v>15.3835615234375</c:v>
                </c:pt>
                <c:pt idx="2371">
                  <c:v>15.389573242187501</c:v>
                </c:pt>
                <c:pt idx="2372">
                  <c:v>15.3957890625</c:v>
                </c:pt>
                <c:pt idx="2373">
                  <c:v>15.4032841796875</c:v>
                </c:pt>
                <c:pt idx="2374">
                  <c:v>15.410780273437499</c:v>
                </c:pt>
                <c:pt idx="2375">
                  <c:v>15.418275390625</c:v>
                </c:pt>
                <c:pt idx="2376">
                  <c:v>15.425826171875</c:v>
                </c:pt>
                <c:pt idx="2377">
                  <c:v>15.433432617187499</c:v>
                </c:pt>
                <c:pt idx="2378">
                  <c:v>15.4410390625</c:v>
                </c:pt>
                <c:pt idx="2379">
                  <c:v>15.4486455078125</c:v>
                </c:pt>
                <c:pt idx="2380">
                  <c:v>15.4560810546875</c:v>
                </c:pt>
                <c:pt idx="2381">
                  <c:v>15.463346679687501</c:v>
                </c:pt>
                <c:pt idx="2382">
                  <c:v>15.470612304687499</c:v>
                </c:pt>
                <c:pt idx="2383">
                  <c:v>15.477727539062499</c:v>
                </c:pt>
                <c:pt idx="2384">
                  <c:v>15.4846904296875</c:v>
                </c:pt>
                <c:pt idx="2385">
                  <c:v>15.491802734375</c:v>
                </c:pt>
                <c:pt idx="2386">
                  <c:v>15.499062500000001</c:v>
                </c:pt>
                <c:pt idx="2387">
                  <c:v>15.503649414062499</c:v>
                </c:pt>
                <c:pt idx="2388">
                  <c:v>15.507356445312499</c:v>
                </c:pt>
                <c:pt idx="2389">
                  <c:v>15.512858398437499</c:v>
                </c:pt>
                <c:pt idx="2390">
                  <c:v>15.518220703124999</c:v>
                </c:pt>
                <c:pt idx="2391">
                  <c:v>15.523443359374999</c:v>
                </c:pt>
                <c:pt idx="2392">
                  <c:v>15.529822265625</c:v>
                </c:pt>
                <c:pt idx="2393">
                  <c:v>15.537358398437499</c:v>
                </c:pt>
                <c:pt idx="2394">
                  <c:v>15.5449560546875</c:v>
                </c:pt>
                <c:pt idx="2395">
                  <c:v>15.552616210937501</c:v>
                </c:pt>
                <c:pt idx="2396">
                  <c:v>15.5602763671875</c:v>
                </c:pt>
                <c:pt idx="2397">
                  <c:v>15.567936523437499</c:v>
                </c:pt>
                <c:pt idx="2398">
                  <c:v>15.5757177734375</c:v>
                </c:pt>
                <c:pt idx="2399">
                  <c:v>15.5836201171875</c:v>
                </c:pt>
                <c:pt idx="2400">
                  <c:v>15.591522460937499</c:v>
                </c:pt>
                <c:pt idx="2401">
                  <c:v>15.599201171875</c:v>
                </c:pt>
                <c:pt idx="2402">
                  <c:v>15.606608398437499</c:v>
                </c:pt>
                <c:pt idx="2403">
                  <c:v>15.61396875</c:v>
                </c:pt>
                <c:pt idx="2404">
                  <c:v>15.621328125</c:v>
                </c:pt>
                <c:pt idx="2405">
                  <c:v>15.6286884765625</c:v>
                </c:pt>
                <c:pt idx="2406">
                  <c:v>15.635204101562501</c:v>
                </c:pt>
                <c:pt idx="2407">
                  <c:v>15.640876953125</c:v>
                </c:pt>
                <c:pt idx="2408">
                  <c:v>15.646549804687499</c:v>
                </c:pt>
                <c:pt idx="2409">
                  <c:v>15.651815429687501</c:v>
                </c:pt>
                <c:pt idx="2410">
                  <c:v>15.656673828124999</c:v>
                </c:pt>
                <c:pt idx="2411">
                  <c:v>15.66220703125</c:v>
                </c:pt>
                <c:pt idx="2412">
                  <c:v>15.6684150390625</c:v>
                </c:pt>
                <c:pt idx="2413">
                  <c:v>15.6746220703125</c:v>
                </c:pt>
                <c:pt idx="2414">
                  <c:v>15.681077148437501</c:v>
                </c:pt>
                <c:pt idx="2415">
                  <c:v>15.6877802734375</c:v>
                </c:pt>
                <c:pt idx="2416">
                  <c:v>15.694484375</c:v>
                </c:pt>
                <c:pt idx="2417">
                  <c:v>15.7018173828125</c:v>
                </c:pt>
                <c:pt idx="2418">
                  <c:v>15.7097802734375</c:v>
                </c:pt>
                <c:pt idx="2419">
                  <c:v>15.717742187500001</c:v>
                </c:pt>
                <c:pt idx="2420">
                  <c:v>15.725153320312501</c:v>
                </c:pt>
                <c:pt idx="2421">
                  <c:v>15.73201171875</c:v>
                </c:pt>
                <c:pt idx="2422">
                  <c:v>15.738146484374999</c:v>
                </c:pt>
                <c:pt idx="2423">
                  <c:v>15.7435576171875</c:v>
                </c:pt>
                <c:pt idx="2424">
                  <c:v>15.7489697265625</c:v>
                </c:pt>
                <c:pt idx="2425">
                  <c:v>15.755333984375</c:v>
                </c:pt>
                <c:pt idx="2426">
                  <c:v>15.76265234375</c:v>
                </c:pt>
                <c:pt idx="2427">
                  <c:v>15.7700263671875</c:v>
                </c:pt>
                <c:pt idx="2428">
                  <c:v>15.7774560546875</c:v>
                </c:pt>
                <c:pt idx="2429">
                  <c:v>15.7850009765625</c:v>
                </c:pt>
                <c:pt idx="2430">
                  <c:v>15.792659179687501</c:v>
                </c:pt>
                <c:pt idx="2431">
                  <c:v>15.8003173828125</c:v>
                </c:pt>
                <c:pt idx="2432">
                  <c:v>15.8079765625</c:v>
                </c:pt>
                <c:pt idx="2433">
                  <c:v>15.813977539062501</c:v>
                </c:pt>
                <c:pt idx="2434">
                  <c:v>15.818321289062499</c:v>
                </c:pt>
                <c:pt idx="2435">
                  <c:v>15.823580078125</c:v>
                </c:pt>
                <c:pt idx="2436">
                  <c:v>15.829811523437501</c:v>
                </c:pt>
                <c:pt idx="2437">
                  <c:v>15.8351865234375</c:v>
                </c:pt>
                <c:pt idx="2438">
                  <c:v>15.840044921875</c:v>
                </c:pt>
                <c:pt idx="2439">
                  <c:v>15.8454951171875</c:v>
                </c:pt>
                <c:pt idx="2440">
                  <c:v>15.851134765625</c:v>
                </c:pt>
                <c:pt idx="2441">
                  <c:v>15.8567744140625</c:v>
                </c:pt>
                <c:pt idx="2442">
                  <c:v>15.862223632812499</c:v>
                </c:pt>
                <c:pt idx="2443">
                  <c:v>15.868736328124999</c:v>
                </c:pt>
                <c:pt idx="2444">
                  <c:v>15.876504882812499</c:v>
                </c:pt>
                <c:pt idx="2445">
                  <c:v>15.884273437499999</c:v>
                </c:pt>
                <c:pt idx="2446">
                  <c:v>15.889643554687501</c:v>
                </c:pt>
                <c:pt idx="2447">
                  <c:v>15.893585937499999</c:v>
                </c:pt>
                <c:pt idx="2448">
                  <c:v>15.8985</c:v>
                </c:pt>
                <c:pt idx="2449">
                  <c:v>15.904900390625</c:v>
                </c:pt>
                <c:pt idx="2450">
                  <c:v>15.9127880859375</c:v>
                </c:pt>
                <c:pt idx="2451">
                  <c:v>15.920561523437501</c:v>
                </c:pt>
                <c:pt idx="2452">
                  <c:v>15.9282216796875</c:v>
                </c:pt>
                <c:pt idx="2453">
                  <c:v>15.9353701171875</c:v>
                </c:pt>
                <c:pt idx="2454">
                  <c:v>15.9420078125</c:v>
                </c:pt>
                <c:pt idx="2455">
                  <c:v>15.9486455078125</c:v>
                </c:pt>
                <c:pt idx="2456">
                  <c:v>15.955283203124999</c:v>
                </c:pt>
                <c:pt idx="2457">
                  <c:v>15.9619208984375</c:v>
                </c:pt>
                <c:pt idx="2458">
                  <c:v>15.968611328125</c:v>
                </c:pt>
                <c:pt idx="2459">
                  <c:v>15.975356445312499</c:v>
                </c:pt>
                <c:pt idx="2460">
                  <c:v>15.9821005859375</c:v>
                </c:pt>
                <c:pt idx="2461">
                  <c:v>15.988845703125</c:v>
                </c:pt>
                <c:pt idx="2462">
                  <c:v>15.995546875</c:v>
                </c:pt>
                <c:pt idx="2463">
                  <c:v>16.002205078125002</c:v>
                </c:pt>
                <c:pt idx="2464">
                  <c:v>16.008862304687501</c:v>
                </c:pt>
                <c:pt idx="2465">
                  <c:v>16.0155205078125</c:v>
                </c:pt>
                <c:pt idx="2466">
                  <c:v>16.020736328125</c:v>
                </c:pt>
                <c:pt idx="2467">
                  <c:v>16.025309570312501</c:v>
                </c:pt>
                <c:pt idx="2468">
                  <c:v>16.030682617187502</c:v>
                </c:pt>
                <c:pt idx="2469">
                  <c:v>16.036056640624999</c:v>
                </c:pt>
                <c:pt idx="2470">
                  <c:v>16.042173828125001</c:v>
                </c:pt>
                <c:pt idx="2471">
                  <c:v>16.049033203124999</c:v>
                </c:pt>
                <c:pt idx="2472">
                  <c:v>16.055416015624999</c:v>
                </c:pt>
                <c:pt idx="2473">
                  <c:v>16.061321289062501</c:v>
                </c:pt>
                <c:pt idx="2474">
                  <c:v>16.0672265625</c:v>
                </c:pt>
                <c:pt idx="2475">
                  <c:v>16.072902343749998</c:v>
                </c:pt>
                <c:pt idx="2476">
                  <c:v>16.078349609375</c:v>
                </c:pt>
                <c:pt idx="2477">
                  <c:v>16.083797851562501</c:v>
                </c:pt>
                <c:pt idx="2478">
                  <c:v>16.0890927734375</c:v>
                </c:pt>
                <c:pt idx="2479">
                  <c:v>16.094234374999999</c:v>
                </c:pt>
                <c:pt idx="2480">
                  <c:v>16.1001484375</c:v>
                </c:pt>
                <c:pt idx="2481">
                  <c:v>16.106834960937501</c:v>
                </c:pt>
                <c:pt idx="2482">
                  <c:v>16.113425781250001</c:v>
                </c:pt>
                <c:pt idx="2483">
                  <c:v>16.119922851562499</c:v>
                </c:pt>
                <c:pt idx="2484">
                  <c:v>16.126418945312501</c:v>
                </c:pt>
                <c:pt idx="2485">
                  <c:v>16.133518554687502</c:v>
                </c:pt>
                <c:pt idx="2486">
                  <c:v>16.1412197265625</c:v>
                </c:pt>
                <c:pt idx="2487">
                  <c:v>16.148921874999999</c:v>
                </c:pt>
                <c:pt idx="2488">
                  <c:v>16.155978515625002</c:v>
                </c:pt>
                <c:pt idx="2489">
                  <c:v>16.162391601562501</c:v>
                </c:pt>
                <c:pt idx="2490">
                  <c:v>16.1688046875</c:v>
                </c:pt>
                <c:pt idx="2491">
                  <c:v>16.175247070312501</c:v>
                </c:pt>
                <c:pt idx="2492">
                  <c:v>16.181719726562498</c:v>
                </c:pt>
                <c:pt idx="2493">
                  <c:v>16.188191406249999</c:v>
                </c:pt>
                <c:pt idx="2494">
                  <c:v>16.194664062499999</c:v>
                </c:pt>
                <c:pt idx="2495">
                  <c:v>16.199107421874999</c:v>
                </c:pt>
                <c:pt idx="2496">
                  <c:v>16.20317578125</c:v>
                </c:pt>
                <c:pt idx="2497">
                  <c:v>16.208557617187498</c:v>
                </c:pt>
                <c:pt idx="2498">
                  <c:v>16.213462890624999</c:v>
                </c:pt>
                <c:pt idx="2499">
                  <c:v>16.219422851562499</c:v>
                </c:pt>
                <c:pt idx="2500">
                  <c:v>16.226575195312499</c:v>
                </c:pt>
                <c:pt idx="2501">
                  <c:v>16.234101562500001</c:v>
                </c:pt>
                <c:pt idx="2502">
                  <c:v>16.242002929687501</c:v>
                </c:pt>
                <c:pt idx="2503">
                  <c:v>16.248724609375</c:v>
                </c:pt>
                <c:pt idx="2504">
                  <c:v>16.254265624999999</c:v>
                </c:pt>
                <c:pt idx="2505">
                  <c:v>16.259806640625001</c:v>
                </c:pt>
                <c:pt idx="2506">
                  <c:v>16.266483398437501</c:v>
                </c:pt>
                <c:pt idx="2507">
                  <c:v>16.274295898437501</c:v>
                </c:pt>
                <c:pt idx="2508">
                  <c:v>16.282107421875001</c:v>
                </c:pt>
                <c:pt idx="2509">
                  <c:v>16.289919921875001</c:v>
                </c:pt>
                <c:pt idx="2510">
                  <c:v>16.2977314453125</c:v>
                </c:pt>
                <c:pt idx="2511">
                  <c:v>16.3055439453125</c:v>
                </c:pt>
                <c:pt idx="2512">
                  <c:v>16.312600585937499</c:v>
                </c:pt>
                <c:pt idx="2513">
                  <c:v>16.31890234375</c:v>
                </c:pt>
                <c:pt idx="2514">
                  <c:v>16.325204101562498</c:v>
                </c:pt>
                <c:pt idx="2515">
                  <c:v>16.331505859375</c:v>
                </c:pt>
                <c:pt idx="2516">
                  <c:v>16.338216796874999</c:v>
                </c:pt>
                <c:pt idx="2517">
                  <c:v>16.3453359375</c:v>
                </c:pt>
                <c:pt idx="2518">
                  <c:v>16.352455078125001</c:v>
                </c:pt>
                <c:pt idx="2519">
                  <c:v>16.359574218750002</c:v>
                </c:pt>
                <c:pt idx="2520">
                  <c:v>16.366381835937499</c:v>
                </c:pt>
                <c:pt idx="2521">
                  <c:v>16.372876953125001</c:v>
                </c:pt>
                <c:pt idx="2522">
                  <c:v>16.379371093749999</c:v>
                </c:pt>
                <c:pt idx="2523">
                  <c:v>16.386298828125</c:v>
                </c:pt>
                <c:pt idx="2524">
                  <c:v>16.393656249999999</c:v>
                </c:pt>
                <c:pt idx="2525">
                  <c:v>16.401013671874999</c:v>
                </c:pt>
                <c:pt idx="2526">
                  <c:v>16.408371093749999</c:v>
                </c:pt>
                <c:pt idx="2527">
                  <c:v>16.415882812500001</c:v>
                </c:pt>
                <c:pt idx="2528">
                  <c:v>16.423546875</c:v>
                </c:pt>
                <c:pt idx="2529">
                  <c:v>16.431212890625002</c:v>
                </c:pt>
                <c:pt idx="2530">
                  <c:v>16.438876953125</c:v>
                </c:pt>
                <c:pt idx="2531">
                  <c:v>16.4464296875</c:v>
                </c:pt>
                <c:pt idx="2532">
                  <c:v>16.453873046875</c:v>
                </c:pt>
                <c:pt idx="2533">
                  <c:v>16.461316406249999</c:v>
                </c:pt>
                <c:pt idx="2534">
                  <c:v>16.468759765624998</c:v>
                </c:pt>
                <c:pt idx="2535">
                  <c:v>16.476203125000001</c:v>
                </c:pt>
                <c:pt idx="2536">
                  <c:v>16.483646484375001</c:v>
                </c:pt>
                <c:pt idx="2537">
                  <c:v>16.49108984375</c:v>
                </c:pt>
                <c:pt idx="2538">
                  <c:v>16.498531249999999</c:v>
                </c:pt>
                <c:pt idx="2539">
                  <c:v>16.506</c:v>
                </c:pt>
                <c:pt idx="2540">
                  <c:v>16.513494140624999</c:v>
                </c:pt>
                <c:pt idx="2541">
                  <c:v>16.520988281249998</c:v>
                </c:pt>
                <c:pt idx="2542">
                  <c:v>16.528482421875001</c:v>
                </c:pt>
                <c:pt idx="2543">
                  <c:v>16.535986328124999</c:v>
                </c:pt>
                <c:pt idx="2544">
                  <c:v>16.543498046875001</c:v>
                </c:pt>
                <c:pt idx="2545">
                  <c:v>16.5510078125</c:v>
                </c:pt>
                <c:pt idx="2546">
                  <c:v>16.558519531249999</c:v>
                </c:pt>
                <c:pt idx="2547">
                  <c:v>16.566031250000002</c:v>
                </c:pt>
                <c:pt idx="2548">
                  <c:v>16.573541015625</c:v>
                </c:pt>
                <c:pt idx="2549">
                  <c:v>16.581052734375</c:v>
                </c:pt>
                <c:pt idx="2550">
                  <c:v>16.588564453124999</c:v>
                </c:pt>
                <c:pt idx="2551">
                  <c:v>16.596152343749999</c:v>
                </c:pt>
                <c:pt idx="2552">
                  <c:v>16.603816406250001</c:v>
                </c:pt>
                <c:pt idx="2553">
                  <c:v>16.611480468749999</c:v>
                </c:pt>
                <c:pt idx="2554">
                  <c:v>16.619146484375001</c:v>
                </c:pt>
                <c:pt idx="2555">
                  <c:v>16.626724609375</c:v>
                </c:pt>
                <c:pt idx="2556">
                  <c:v>16.634218749999999</c:v>
                </c:pt>
                <c:pt idx="2557">
                  <c:v>16.641712890625001</c:v>
                </c:pt>
                <c:pt idx="2558">
                  <c:v>16.64920703125</c:v>
                </c:pt>
                <c:pt idx="2559">
                  <c:v>16.656701171875</c:v>
                </c:pt>
                <c:pt idx="2560">
                  <c:v>16.664195312499999</c:v>
                </c:pt>
                <c:pt idx="2561">
                  <c:v>16.671689453125001</c:v>
                </c:pt>
                <c:pt idx="2562">
                  <c:v>16.67918359375</c:v>
                </c:pt>
                <c:pt idx="2563">
                  <c:v>16.686695312499999</c:v>
                </c:pt>
                <c:pt idx="2564">
                  <c:v>16.694222656249998</c:v>
                </c:pt>
                <c:pt idx="2565">
                  <c:v>16.701751953125001</c:v>
                </c:pt>
                <c:pt idx="2566">
                  <c:v>16.709279296875</c:v>
                </c:pt>
                <c:pt idx="2567">
                  <c:v>16.716808593749999</c:v>
                </c:pt>
                <c:pt idx="2568">
                  <c:v>16.724335937500001</c:v>
                </c:pt>
                <c:pt idx="2569">
                  <c:v>16.731865234375</c:v>
                </c:pt>
                <c:pt idx="2570">
                  <c:v>16.739392578124999</c:v>
                </c:pt>
                <c:pt idx="2571">
                  <c:v>16.746898437500001</c:v>
                </c:pt>
                <c:pt idx="2572">
                  <c:v>16.754380859375001</c:v>
                </c:pt>
                <c:pt idx="2573">
                  <c:v>16.761863281250001</c:v>
                </c:pt>
                <c:pt idx="2574">
                  <c:v>16.769345703125001</c:v>
                </c:pt>
                <c:pt idx="2575">
                  <c:v>16.776830078124998</c:v>
                </c:pt>
                <c:pt idx="2576">
                  <c:v>16.784312499999999</c:v>
                </c:pt>
                <c:pt idx="2577">
                  <c:v>16.791794921874999</c:v>
                </c:pt>
                <c:pt idx="2578">
                  <c:v>16.799277343749999</c:v>
                </c:pt>
                <c:pt idx="2579">
                  <c:v>16.806759765624999</c:v>
                </c:pt>
                <c:pt idx="2580">
                  <c:v>16.8142421875</c:v>
                </c:pt>
                <c:pt idx="2581">
                  <c:v>16.8217265625</c:v>
                </c:pt>
                <c:pt idx="2582">
                  <c:v>16.829208984375001</c:v>
                </c:pt>
                <c:pt idx="2583">
                  <c:v>16.836730468750002</c:v>
                </c:pt>
                <c:pt idx="2584">
                  <c:v>16.84429296875</c:v>
                </c:pt>
                <c:pt idx="2585">
                  <c:v>16.851855468749999</c:v>
                </c:pt>
                <c:pt idx="2586">
                  <c:v>16.859417968750002</c:v>
                </c:pt>
                <c:pt idx="2587">
                  <c:v>16.86698046875</c:v>
                </c:pt>
                <c:pt idx="2588">
                  <c:v>16.874542968749999</c:v>
                </c:pt>
                <c:pt idx="2589">
                  <c:v>16.882003906249999</c:v>
                </c:pt>
                <c:pt idx="2590">
                  <c:v>16.889361328124998</c:v>
                </c:pt>
                <c:pt idx="2591">
                  <c:v>16.896720703124998</c:v>
                </c:pt>
                <c:pt idx="2592">
                  <c:v>16.904169921874999</c:v>
                </c:pt>
                <c:pt idx="2593">
                  <c:v>16.911708984375</c:v>
                </c:pt>
                <c:pt idx="2594">
                  <c:v>16.919250000000002</c:v>
                </c:pt>
                <c:pt idx="2595">
                  <c:v>16.926085937500002</c:v>
                </c:pt>
                <c:pt idx="2596">
                  <c:v>16.932218750000001</c:v>
                </c:pt>
                <c:pt idx="2597">
                  <c:v>16.938283203125</c:v>
                </c:pt>
                <c:pt idx="2598">
                  <c:v>16.944279296874999</c:v>
                </c:pt>
                <c:pt idx="2599">
                  <c:v>16.950275390624999</c:v>
                </c:pt>
                <c:pt idx="2600">
                  <c:v>16.956935546874998</c:v>
                </c:pt>
                <c:pt idx="2601">
                  <c:v>16.964259765624998</c:v>
                </c:pt>
                <c:pt idx="2602">
                  <c:v>16.971582031250001</c:v>
                </c:pt>
                <c:pt idx="2603">
                  <c:v>16.978906250000001</c:v>
                </c:pt>
                <c:pt idx="2604">
                  <c:v>16.986332031250001</c:v>
                </c:pt>
                <c:pt idx="2605">
                  <c:v>16.993861328125</c:v>
                </c:pt>
                <c:pt idx="2606">
                  <c:v>17.001388671874999</c:v>
                </c:pt>
                <c:pt idx="2607">
                  <c:v>17.008916015625001</c:v>
                </c:pt>
                <c:pt idx="2608">
                  <c:v>17.016291015625001</c:v>
                </c:pt>
                <c:pt idx="2609">
                  <c:v>17.023513671875001</c:v>
                </c:pt>
                <c:pt idx="2610">
                  <c:v>17.029441406250001</c:v>
                </c:pt>
                <c:pt idx="2611">
                  <c:v>17.03465234375</c:v>
                </c:pt>
                <c:pt idx="2612">
                  <c:v>17.040443359375001</c:v>
                </c:pt>
                <c:pt idx="2613">
                  <c:v>17.047068359375</c:v>
                </c:pt>
                <c:pt idx="2614">
                  <c:v>17.054529296875</c:v>
                </c:pt>
                <c:pt idx="2615">
                  <c:v>17.061988281249999</c:v>
                </c:pt>
                <c:pt idx="2616">
                  <c:v>17.069449218750002</c:v>
                </c:pt>
                <c:pt idx="2617">
                  <c:v>17.075732421874999</c:v>
                </c:pt>
                <c:pt idx="2618">
                  <c:v>17.080841796874999</c:v>
                </c:pt>
                <c:pt idx="2619">
                  <c:v>17.086972656250001</c:v>
                </c:pt>
                <c:pt idx="2620">
                  <c:v>17.094124999999998</c:v>
                </c:pt>
                <c:pt idx="2621">
                  <c:v>17.101312499999999</c:v>
                </c:pt>
                <c:pt idx="2622">
                  <c:v>17.108531249999999</c:v>
                </c:pt>
                <c:pt idx="2623">
                  <c:v>17.115343750000001</c:v>
                </c:pt>
                <c:pt idx="2624">
                  <c:v>17.121748046874998</c:v>
                </c:pt>
                <c:pt idx="2625">
                  <c:v>17.128542968750001</c:v>
                </c:pt>
                <c:pt idx="2626">
                  <c:v>17.135730468750001</c:v>
                </c:pt>
                <c:pt idx="2627">
                  <c:v>17.142917968750002</c:v>
                </c:pt>
                <c:pt idx="2628">
                  <c:v>17.150105468749999</c:v>
                </c:pt>
                <c:pt idx="2629">
                  <c:v>17.157677734375</c:v>
                </c:pt>
                <c:pt idx="2630">
                  <c:v>17.165634765625001</c:v>
                </c:pt>
                <c:pt idx="2631">
                  <c:v>17.173591796875002</c:v>
                </c:pt>
                <c:pt idx="2632">
                  <c:v>17.181548828124999</c:v>
                </c:pt>
                <c:pt idx="2633">
                  <c:v>17.1895078125</c:v>
                </c:pt>
                <c:pt idx="2634">
                  <c:v>17.197113281250001</c:v>
                </c:pt>
                <c:pt idx="2635">
                  <c:v>17.204369140625001</c:v>
                </c:pt>
                <c:pt idx="2636">
                  <c:v>17.211625000000002</c:v>
                </c:pt>
                <c:pt idx="2637">
                  <c:v>17.218880859374998</c:v>
                </c:pt>
                <c:pt idx="2638">
                  <c:v>17.225765625000001</c:v>
                </c:pt>
                <c:pt idx="2639">
                  <c:v>17.232277343749999</c:v>
                </c:pt>
                <c:pt idx="2640">
                  <c:v>17.238791015625001</c:v>
                </c:pt>
                <c:pt idx="2641">
                  <c:v>17.245304687499999</c:v>
                </c:pt>
                <c:pt idx="2642">
                  <c:v>17.251816406250001</c:v>
                </c:pt>
                <c:pt idx="2643">
                  <c:v>17.258087890624999</c:v>
                </c:pt>
                <c:pt idx="2644">
                  <c:v>17.264117187499998</c:v>
                </c:pt>
                <c:pt idx="2645">
                  <c:v>17.270146484375001</c:v>
                </c:pt>
                <c:pt idx="2646">
                  <c:v>17.27617578125</c:v>
                </c:pt>
                <c:pt idx="2647">
                  <c:v>17.282300781250001</c:v>
                </c:pt>
                <c:pt idx="2648">
                  <c:v>17.2885234375</c:v>
                </c:pt>
                <c:pt idx="2649">
                  <c:v>17.29474609375</c:v>
                </c:pt>
                <c:pt idx="2650">
                  <c:v>17.301673828125001</c:v>
                </c:pt>
                <c:pt idx="2651">
                  <c:v>17.309304687499999</c:v>
                </c:pt>
                <c:pt idx="2652">
                  <c:v>17.316917968750001</c:v>
                </c:pt>
                <c:pt idx="2653">
                  <c:v>17.324513671875</c:v>
                </c:pt>
                <c:pt idx="2654">
                  <c:v>17.332111328124999</c:v>
                </c:pt>
                <c:pt idx="2655">
                  <c:v>17.339707031250001</c:v>
                </c:pt>
                <c:pt idx="2656">
                  <c:v>17.347201171875</c:v>
                </c:pt>
                <c:pt idx="2657">
                  <c:v>17.354593749999999</c:v>
                </c:pt>
                <c:pt idx="2658">
                  <c:v>17.361984374999999</c:v>
                </c:pt>
                <c:pt idx="2659">
                  <c:v>17.369376953124998</c:v>
                </c:pt>
                <c:pt idx="2660">
                  <c:v>17.376820312500001</c:v>
                </c:pt>
                <c:pt idx="2661">
                  <c:v>17.384314453125</c:v>
                </c:pt>
                <c:pt idx="2662">
                  <c:v>17.39180859375</c:v>
                </c:pt>
                <c:pt idx="2663">
                  <c:v>17.399302734374999</c:v>
                </c:pt>
                <c:pt idx="2664">
                  <c:v>17.406710937500002</c:v>
                </c:pt>
                <c:pt idx="2665">
                  <c:v>17.414035156250002</c:v>
                </c:pt>
                <c:pt idx="2666">
                  <c:v>17.421359375000002</c:v>
                </c:pt>
                <c:pt idx="2667">
                  <c:v>17.428681640625001</c:v>
                </c:pt>
                <c:pt idx="2668">
                  <c:v>17.435749999999999</c:v>
                </c:pt>
                <c:pt idx="2669">
                  <c:v>17.442947265625001</c:v>
                </c:pt>
                <c:pt idx="2670">
                  <c:v>17.450533203125001</c:v>
                </c:pt>
                <c:pt idx="2671">
                  <c:v>17.458117187500001</c:v>
                </c:pt>
                <c:pt idx="2672">
                  <c:v>17.465111328125001</c:v>
                </c:pt>
                <c:pt idx="2673">
                  <c:v>17.47042578125</c:v>
                </c:pt>
                <c:pt idx="2674">
                  <c:v>17.475945312499999</c:v>
                </c:pt>
                <c:pt idx="2675">
                  <c:v>17.482484374999999</c:v>
                </c:pt>
                <c:pt idx="2676">
                  <c:v>17.487867187500001</c:v>
                </c:pt>
                <c:pt idx="2677">
                  <c:v>17.49321484375</c:v>
                </c:pt>
                <c:pt idx="2678">
                  <c:v>17.499414062500001</c:v>
                </c:pt>
                <c:pt idx="2679">
                  <c:v>17.50476171875</c:v>
                </c:pt>
                <c:pt idx="2680">
                  <c:v>17.510281249999998</c:v>
                </c:pt>
                <c:pt idx="2681">
                  <c:v>17.516820312499998</c:v>
                </c:pt>
                <c:pt idx="2682">
                  <c:v>17.523359374999998</c:v>
                </c:pt>
                <c:pt idx="2683">
                  <c:v>17.530558593750001</c:v>
                </c:pt>
                <c:pt idx="2684">
                  <c:v>17.538416015625</c:v>
                </c:pt>
                <c:pt idx="2685">
                  <c:v>17.546273437499998</c:v>
                </c:pt>
                <c:pt idx="2686">
                  <c:v>17.553648437500001</c:v>
                </c:pt>
                <c:pt idx="2687">
                  <c:v>17.560544921875</c:v>
                </c:pt>
                <c:pt idx="2688">
                  <c:v>17.567439453125001</c:v>
                </c:pt>
                <c:pt idx="2689">
                  <c:v>17.574333984374999</c:v>
                </c:pt>
                <c:pt idx="2690">
                  <c:v>17.58123046875</c:v>
                </c:pt>
                <c:pt idx="2691">
                  <c:v>17.588333984375002</c:v>
                </c:pt>
                <c:pt idx="2692">
                  <c:v>17.595646484374999</c:v>
                </c:pt>
                <c:pt idx="2693">
                  <c:v>17.60295703125</c:v>
                </c:pt>
                <c:pt idx="2694">
                  <c:v>17.610269531250001</c:v>
                </c:pt>
                <c:pt idx="2695">
                  <c:v>17.617582031249999</c:v>
                </c:pt>
                <c:pt idx="2696">
                  <c:v>17.62489453125</c:v>
                </c:pt>
                <c:pt idx="2697">
                  <c:v>17.632207031250001</c:v>
                </c:pt>
                <c:pt idx="2698">
                  <c:v>17.639519531249999</c:v>
                </c:pt>
                <c:pt idx="2699">
                  <c:v>17.64683203125</c:v>
                </c:pt>
                <c:pt idx="2700">
                  <c:v>17.653882812500001</c:v>
                </c:pt>
                <c:pt idx="2701">
                  <c:v>17.660671874999998</c:v>
                </c:pt>
                <c:pt idx="2702">
                  <c:v>17.6674609375</c:v>
                </c:pt>
                <c:pt idx="2703">
                  <c:v>17.674250000000001</c:v>
                </c:pt>
                <c:pt idx="2704">
                  <c:v>17.681041015624999</c:v>
                </c:pt>
                <c:pt idx="2705">
                  <c:v>17.687830078125</c:v>
                </c:pt>
                <c:pt idx="2706">
                  <c:v>17.694755859375</c:v>
                </c:pt>
                <c:pt idx="2707">
                  <c:v>17.701818359375</c:v>
                </c:pt>
                <c:pt idx="2708">
                  <c:v>17.708882812500001</c:v>
                </c:pt>
                <c:pt idx="2709">
                  <c:v>17.715945312500001</c:v>
                </c:pt>
                <c:pt idx="2710">
                  <c:v>17.723007812500001</c:v>
                </c:pt>
                <c:pt idx="2711">
                  <c:v>17.730072265625001</c:v>
                </c:pt>
                <c:pt idx="2712">
                  <c:v>17.737533203125</c:v>
                </c:pt>
                <c:pt idx="2713">
                  <c:v>17.745390624999999</c:v>
                </c:pt>
                <c:pt idx="2714">
                  <c:v>17.753250000000001</c:v>
                </c:pt>
                <c:pt idx="2715">
                  <c:v>17.761107421875</c:v>
                </c:pt>
                <c:pt idx="2716">
                  <c:v>17.768966796874999</c:v>
                </c:pt>
                <c:pt idx="2717">
                  <c:v>17.776824218750001</c:v>
                </c:pt>
                <c:pt idx="2718">
                  <c:v>17.784041015625</c:v>
                </c:pt>
                <c:pt idx="2719">
                  <c:v>17.790617187500001</c:v>
                </c:pt>
                <c:pt idx="2720">
                  <c:v>17.797191406250001</c:v>
                </c:pt>
                <c:pt idx="2721">
                  <c:v>17.803767578125001</c:v>
                </c:pt>
                <c:pt idx="2722">
                  <c:v>17.809984374999999</c:v>
                </c:pt>
                <c:pt idx="2723">
                  <c:v>17.816455078124999</c:v>
                </c:pt>
                <c:pt idx="2724">
                  <c:v>17.823541015625</c:v>
                </c:pt>
                <c:pt idx="2725">
                  <c:v>17.830625000000001</c:v>
                </c:pt>
                <c:pt idx="2726">
                  <c:v>17.837324218749998</c:v>
                </c:pt>
                <c:pt idx="2727">
                  <c:v>17.843636718749998</c:v>
                </c:pt>
                <c:pt idx="2728">
                  <c:v>17.849949218750002</c:v>
                </c:pt>
                <c:pt idx="2729">
                  <c:v>17.856375</c:v>
                </c:pt>
                <c:pt idx="2730">
                  <c:v>17.863505859375</c:v>
                </c:pt>
                <c:pt idx="2731">
                  <c:v>17.871226562499999</c:v>
                </c:pt>
                <c:pt idx="2732">
                  <c:v>17.878945312500001</c:v>
                </c:pt>
                <c:pt idx="2733">
                  <c:v>17.886462890625001</c:v>
                </c:pt>
                <c:pt idx="2734">
                  <c:v>17.893773437499998</c:v>
                </c:pt>
                <c:pt idx="2735">
                  <c:v>17.9010859375</c:v>
                </c:pt>
                <c:pt idx="2736">
                  <c:v>17.908488281250001</c:v>
                </c:pt>
                <c:pt idx="2737">
                  <c:v>17.91598046875</c:v>
                </c:pt>
                <c:pt idx="2738">
                  <c:v>17.923474609374999</c:v>
                </c:pt>
                <c:pt idx="2739">
                  <c:v>17.930966796875001</c:v>
                </c:pt>
                <c:pt idx="2740">
                  <c:v>17.9384609375</c:v>
                </c:pt>
                <c:pt idx="2741">
                  <c:v>17.945648437500001</c:v>
                </c:pt>
                <c:pt idx="2742">
                  <c:v>17.952527343749999</c:v>
                </c:pt>
                <c:pt idx="2743">
                  <c:v>17.959408203125001</c:v>
                </c:pt>
                <c:pt idx="2744">
                  <c:v>17.9662890625</c:v>
                </c:pt>
                <c:pt idx="2745">
                  <c:v>17.973169921875002</c:v>
                </c:pt>
                <c:pt idx="2746">
                  <c:v>17.980048828125</c:v>
                </c:pt>
                <c:pt idx="2747">
                  <c:v>17.986646484375001</c:v>
                </c:pt>
                <c:pt idx="2748">
                  <c:v>17.992958984375001</c:v>
                </c:pt>
                <c:pt idx="2749">
                  <c:v>17.999273437500001</c:v>
                </c:pt>
                <c:pt idx="2750">
                  <c:v>18.005658203125002</c:v>
                </c:pt>
                <c:pt idx="2751">
                  <c:v>18.012117187499999</c:v>
                </c:pt>
                <c:pt idx="2752">
                  <c:v>18.01857421875</c:v>
                </c:pt>
                <c:pt idx="2753">
                  <c:v>18.025033203124998</c:v>
                </c:pt>
                <c:pt idx="2754">
                  <c:v>18.0314921875</c:v>
                </c:pt>
                <c:pt idx="2755">
                  <c:v>18.038246093750001</c:v>
                </c:pt>
                <c:pt idx="2756">
                  <c:v>18.045296874999998</c:v>
                </c:pt>
                <c:pt idx="2757">
                  <c:v>18.052347656249999</c:v>
                </c:pt>
                <c:pt idx="2758">
                  <c:v>18.059398437500001</c:v>
                </c:pt>
                <c:pt idx="2759">
                  <c:v>18.066568359375001</c:v>
                </c:pt>
                <c:pt idx="2760">
                  <c:v>18.073857421875001</c:v>
                </c:pt>
                <c:pt idx="2761">
                  <c:v>18.081146484375001</c:v>
                </c:pt>
                <c:pt idx="2762">
                  <c:v>18.088435546875001</c:v>
                </c:pt>
                <c:pt idx="2763">
                  <c:v>18.09598046875</c:v>
                </c:pt>
                <c:pt idx="2764">
                  <c:v>18.103779296875</c:v>
                </c:pt>
                <c:pt idx="2765">
                  <c:v>18.111580078125002</c:v>
                </c:pt>
                <c:pt idx="2766">
                  <c:v>18.119378906249999</c:v>
                </c:pt>
                <c:pt idx="2767">
                  <c:v>18.127025390625001</c:v>
                </c:pt>
                <c:pt idx="2768">
                  <c:v>18.13451953125</c:v>
                </c:pt>
                <c:pt idx="2769">
                  <c:v>18.142013671874999</c:v>
                </c:pt>
                <c:pt idx="2770">
                  <c:v>18.149505859375001</c:v>
                </c:pt>
                <c:pt idx="2771">
                  <c:v>18.156847656250001</c:v>
                </c:pt>
                <c:pt idx="2772">
                  <c:v>18.164035156250002</c:v>
                </c:pt>
                <c:pt idx="2773">
                  <c:v>18.171222656249999</c:v>
                </c:pt>
                <c:pt idx="2774">
                  <c:v>18.178410156249999</c:v>
                </c:pt>
                <c:pt idx="2775">
                  <c:v>18.185802734374999</c:v>
                </c:pt>
                <c:pt idx="2776">
                  <c:v>18.193398437500001</c:v>
                </c:pt>
                <c:pt idx="2777">
                  <c:v>18.200994140624999</c:v>
                </c:pt>
                <c:pt idx="2778">
                  <c:v>18.208589843750001</c:v>
                </c:pt>
                <c:pt idx="2779">
                  <c:v>18.215931640625001</c:v>
                </c:pt>
                <c:pt idx="2780">
                  <c:v>18.223015624999999</c:v>
                </c:pt>
                <c:pt idx="2781">
                  <c:v>18.229306640625001</c:v>
                </c:pt>
                <c:pt idx="2782">
                  <c:v>18.234802734374998</c:v>
                </c:pt>
                <c:pt idx="2783">
                  <c:v>18.240298828124999</c:v>
                </c:pt>
                <c:pt idx="2784">
                  <c:v>18.245818359375001</c:v>
                </c:pt>
                <c:pt idx="2785">
                  <c:v>18.251361328125</c:v>
                </c:pt>
                <c:pt idx="2786">
                  <c:v>18.256904296875</c:v>
                </c:pt>
                <c:pt idx="2787">
                  <c:v>18.263378906250001</c:v>
                </c:pt>
                <c:pt idx="2788">
                  <c:v>18.27078515625</c:v>
                </c:pt>
                <c:pt idx="2789">
                  <c:v>18.278056640625</c:v>
                </c:pt>
                <c:pt idx="2790">
                  <c:v>18.285283203125001</c:v>
                </c:pt>
                <c:pt idx="2791">
                  <c:v>18.291511718750002</c:v>
                </c:pt>
                <c:pt idx="2792">
                  <c:v>18.296408203125001</c:v>
                </c:pt>
                <c:pt idx="2793">
                  <c:v>18.3020390625</c:v>
                </c:pt>
                <c:pt idx="2794">
                  <c:v>18.30864453125</c:v>
                </c:pt>
                <c:pt idx="2795">
                  <c:v>18.314910156250001</c:v>
                </c:pt>
                <c:pt idx="2796">
                  <c:v>18.3208359375</c:v>
                </c:pt>
                <c:pt idx="2797">
                  <c:v>18.326759765624999</c:v>
                </c:pt>
                <c:pt idx="2798">
                  <c:v>18.332361328125</c:v>
                </c:pt>
                <c:pt idx="2799">
                  <c:v>18.337636718750002</c:v>
                </c:pt>
                <c:pt idx="2800">
                  <c:v>18.3440625</c:v>
                </c:pt>
                <c:pt idx="2801">
                  <c:v>18.351636718750001</c:v>
                </c:pt>
                <c:pt idx="2802">
                  <c:v>18.359210937499999</c:v>
                </c:pt>
                <c:pt idx="2803">
                  <c:v>18.364517578125</c:v>
                </c:pt>
                <c:pt idx="2804">
                  <c:v>18.369603515624998</c:v>
                </c:pt>
                <c:pt idx="2805">
                  <c:v>18.376732421875001</c:v>
                </c:pt>
                <c:pt idx="2806">
                  <c:v>18.383861328125001</c:v>
                </c:pt>
                <c:pt idx="2807">
                  <c:v>18.391392578125</c:v>
                </c:pt>
                <c:pt idx="2808">
                  <c:v>18.399328125</c:v>
                </c:pt>
                <c:pt idx="2809">
                  <c:v>18.407263671875</c:v>
                </c:pt>
                <c:pt idx="2810">
                  <c:v>18.415197265625</c:v>
                </c:pt>
                <c:pt idx="2811">
                  <c:v>18.422396484375</c:v>
                </c:pt>
                <c:pt idx="2812">
                  <c:v>18.428857421875001</c:v>
                </c:pt>
                <c:pt idx="2813">
                  <c:v>18.435818359374998</c:v>
                </c:pt>
                <c:pt idx="2814">
                  <c:v>18.443277343750001</c:v>
                </c:pt>
                <c:pt idx="2815">
                  <c:v>18.450716796875</c:v>
                </c:pt>
                <c:pt idx="2816">
                  <c:v>18.458130859375</c:v>
                </c:pt>
                <c:pt idx="2817">
                  <c:v>18.465193359375</c:v>
                </c:pt>
                <c:pt idx="2818">
                  <c:v>18.471904296875</c:v>
                </c:pt>
                <c:pt idx="2819">
                  <c:v>18.478615234374999</c:v>
                </c:pt>
                <c:pt idx="2820">
                  <c:v>18.485326171874998</c:v>
                </c:pt>
                <c:pt idx="2821">
                  <c:v>18.492037109375001</c:v>
                </c:pt>
                <c:pt idx="2822">
                  <c:v>18.498541015625001</c:v>
                </c:pt>
                <c:pt idx="2823">
                  <c:v>18.504837890625002</c:v>
                </c:pt>
                <c:pt idx="2824">
                  <c:v>18.511134765624998</c:v>
                </c:pt>
                <c:pt idx="2825">
                  <c:v>18.517431640624999</c:v>
                </c:pt>
                <c:pt idx="2826">
                  <c:v>18.524285156249999</c:v>
                </c:pt>
                <c:pt idx="2827">
                  <c:v>18.531697265624999</c:v>
                </c:pt>
                <c:pt idx="2828">
                  <c:v>18.539109374999999</c:v>
                </c:pt>
                <c:pt idx="2829">
                  <c:v>18.546189453124999</c:v>
                </c:pt>
                <c:pt idx="2830">
                  <c:v>18.552937499999999</c:v>
                </c:pt>
                <c:pt idx="2831">
                  <c:v>18.559685546874999</c:v>
                </c:pt>
                <c:pt idx="2832">
                  <c:v>18.565751953125002</c:v>
                </c:pt>
                <c:pt idx="2833">
                  <c:v>18.571136718750001</c:v>
                </c:pt>
                <c:pt idx="2834">
                  <c:v>18.576523437500001</c:v>
                </c:pt>
                <c:pt idx="2835">
                  <c:v>18.58312890625</c:v>
                </c:pt>
                <c:pt idx="2836">
                  <c:v>18.590957031249999</c:v>
                </c:pt>
                <c:pt idx="2837">
                  <c:v>18.598783203124999</c:v>
                </c:pt>
                <c:pt idx="2838">
                  <c:v>18.60546875</c:v>
                </c:pt>
                <c:pt idx="2839">
                  <c:v>18.611015625</c:v>
                </c:pt>
                <c:pt idx="2840">
                  <c:v>18.616560546875</c:v>
                </c:pt>
                <c:pt idx="2841">
                  <c:v>18.62261328125</c:v>
                </c:pt>
                <c:pt idx="2842">
                  <c:v>18.629171875000001</c:v>
                </c:pt>
                <c:pt idx="2843">
                  <c:v>18.635177734374999</c:v>
                </c:pt>
                <c:pt idx="2844">
                  <c:v>18.640628906250001</c:v>
                </c:pt>
                <c:pt idx="2845">
                  <c:v>18.646078124999999</c:v>
                </c:pt>
                <c:pt idx="2846">
                  <c:v>18.651798828124999</c:v>
                </c:pt>
                <c:pt idx="2847">
                  <c:v>18.658103515625001</c:v>
                </c:pt>
                <c:pt idx="2848">
                  <c:v>18.6647265625</c:v>
                </c:pt>
                <c:pt idx="2849">
                  <c:v>18.671349609375</c:v>
                </c:pt>
                <c:pt idx="2850">
                  <c:v>18.678304687499999</c:v>
                </c:pt>
                <c:pt idx="2851">
                  <c:v>18.685593749999999</c:v>
                </c:pt>
                <c:pt idx="2852">
                  <c:v>18.692880859374998</c:v>
                </c:pt>
                <c:pt idx="2853">
                  <c:v>18.70001953125</c:v>
                </c:pt>
                <c:pt idx="2854">
                  <c:v>18.707007812499999</c:v>
                </c:pt>
                <c:pt idx="2855">
                  <c:v>18.713568359375</c:v>
                </c:pt>
                <c:pt idx="2856">
                  <c:v>18.719699218750002</c:v>
                </c:pt>
                <c:pt idx="2857">
                  <c:v>18.725830078125</c:v>
                </c:pt>
                <c:pt idx="2858">
                  <c:v>18.731960937499998</c:v>
                </c:pt>
                <c:pt idx="2859">
                  <c:v>18.737902343750001</c:v>
                </c:pt>
                <c:pt idx="2860">
                  <c:v>18.74365234375</c:v>
                </c:pt>
                <c:pt idx="2861">
                  <c:v>18.749394531250001</c:v>
                </c:pt>
                <c:pt idx="2862">
                  <c:v>18.755130859375001</c:v>
                </c:pt>
                <c:pt idx="2863">
                  <c:v>18.760867187500001</c:v>
                </c:pt>
                <c:pt idx="2864">
                  <c:v>18.76733203125</c:v>
                </c:pt>
                <c:pt idx="2865">
                  <c:v>18.774527343750002</c:v>
                </c:pt>
                <c:pt idx="2866">
                  <c:v>18.781720703125</c:v>
                </c:pt>
                <c:pt idx="2867">
                  <c:v>18.787433593749999</c:v>
                </c:pt>
                <c:pt idx="2868">
                  <c:v>18.791664062500001</c:v>
                </c:pt>
                <c:pt idx="2869">
                  <c:v>18.796917968750002</c:v>
                </c:pt>
                <c:pt idx="2870">
                  <c:v>18.803193359375001</c:v>
                </c:pt>
                <c:pt idx="2871">
                  <c:v>18.809466796875</c:v>
                </c:pt>
                <c:pt idx="2872">
                  <c:v>18.8161640625</c:v>
                </c:pt>
                <c:pt idx="2873">
                  <c:v>18.823281250000001</c:v>
                </c:pt>
                <c:pt idx="2874">
                  <c:v>18.830400390625002</c:v>
                </c:pt>
                <c:pt idx="2875">
                  <c:v>18.837517578124999</c:v>
                </c:pt>
                <c:pt idx="2876">
                  <c:v>18.844636718749999</c:v>
                </c:pt>
                <c:pt idx="2877">
                  <c:v>18.851755859375</c:v>
                </c:pt>
                <c:pt idx="2878">
                  <c:v>18.858873046875001</c:v>
                </c:pt>
                <c:pt idx="2879">
                  <c:v>18.865992187500002</c:v>
                </c:pt>
                <c:pt idx="2880">
                  <c:v>18.872355468750001</c:v>
                </c:pt>
                <c:pt idx="2881">
                  <c:v>18.87796484375</c:v>
                </c:pt>
                <c:pt idx="2882">
                  <c:v>18.884134765624999</c:v>
                </c:pt>
                <c:pt idx="2883">
                  <c:v>18.890865234374999</c:v>
                </c:pt>
                <c:pt idx="2884">
                  <c:v>18.897595703124999</c:v>
                </c:pt>
                <c:pt idx="2885">
                  <c:v>18.904326171874999</c:v>
                </c:pt>
                <c:pt idx="2886">
                  <c:v>18.911058593749999</c:v>
                </c:pt>
                <c:pt idx="2887">
                  <c:v>18.916228515625001</c:v>
                </c:pt>
                <c:pt idx="2888">
                  <c:v>18.919603515624999</c:v>
                </c:pt>
                <c:pt idx="2889">
                  <c:v>18.924310546874999</c:v>
                </c:pt>
                <c:pt idx="2890">
                  <c:v>18.931035156250001</c:v>
                </c:pt>
                <c:pt idx="2891">
                  <c:v>18.938212890625</c:v>
                </c:pt>
                <c:pt idx="2892">
                  <c:v>18.945302734375002</c:v>
                </c:pt>
                <c:pt idx="2893">
                  <c:v>18.9523046875</c:v>
                </c:pt>
                <c:pt idx="2894">
                  <c:v>18.959308593749999</c:v>
                </c:pt>
                <c:pt idx="2895">
                  <c:v>18.966373046874999</c:v>
                </c:pt>
                <c:pt idx="2896">
                  <c:v>18.973501953125002</c:v>
                </c:pt>
                <c:pt idx="2897">
                  <c:v>18.980632812500001</c:v>
                </c:pt>
                <c:pt idx="2898">
                  <c:v>18.985955078124999</c:v>
                </c:pt>
                <c:pt idx="2899">
                  <c:v>18.991111328125001</c:v>
                </c:pt>
                <c:pt idx="2900">
                  <c:v>18.997908203125</c:v>
                </c:pt>
                <c:pt idx="2901">
                  <c:v>19.004705078124999</c:v>
                </c:pt>
                <c:pt idx="2902">
                  <c:v>19.011501953124998</c:v>
                </c:pt>
                <c:pt idx="2903">
                  <c:v>19.018068359375</c:v>
                </c:pt>
                <c:pt idx="2904">
                  <c:v>19.024406249999998</c:v>
                </c:pt>
                <c:pt idx="2905">
                  <c:v>19.030744140625</c:v>
                </c:pt>
                <c:pt idx="2906">
                  <c:v>19.037658203125002</c:v>
                </c:pt>
                <c:pt idx="2907">
                  <c:v>19.0451484375</c:v>
                </c:pt>
                <c:pt idx="2908">
                  <c:v>19.052638671874998</c:v>
                </c:pt>
                <c:pt idx="2909">
                  <c:v>19.060130859375001</c:v>
                </c:pt>
                <c:pt idx="2910">
                  <c:v>19.067621093749999</c:v>
                </c:pt>
                <c:pt idx="2911">
                  <c:v>19.075111328125001</c:v>
                </c:pt>
                <c:pt idx="2912">
                  <c:v>19.082601562499999</c:v>
                </c:pt>
                <c:pt idx="2913">
                  <c:v>19.090091796875001</c:v>
                </c:pt>
                <c:pt idx="2914">
                  <c:v>19.097583984374999</c:v>
                </c:pt>
                <c:pt idx="2915">
                  <c:v>19.105074218750001</c:v>
                </c:pt>
                <c:pt idx="2916">
                  <c:v>19.111218749999999</c:v>
                </c:pt>
                <c:pt idx="2917">
                  <c:v>19.11601953125</c:v>
                </c:pt>
                <c:pt idx="2918">
                  <c:v>19.12166796875</c:v>
                </c:pt>
                <c:pt idx="2919">
                  <c:v>19.128164062500002</c:v>
                </c:pt>
                <c:pt idx="2920">
                  <c:v>19.134658203124999</c:v>
                </c:pt>
                <c:pt idx="2921">
                  <c:v>19.141589843750001</c:v>
                </c:pt>
                <c:pt idx="2922">
                  <c:v>19.148957031249999</c:v>
                </c:pt>
                <c:pt idx="2923">
                  <c:v>19.156111328125</c:v>
                </c:pt>
                <c:pt idx="2924">
                  <c:v>19.163048828125</c:v>
                </c:pt>
                <c:pt idx="2925">
                  <c:v>19.169988281249999</c:v>
                </c:pt>
                <c:pt idx="2926">
                  <c:v>19.176927734374999</c:v>
                </c:pt>
                <c:pt idx="2927">
                  <c:v>19.184294921875001</c:v>
                </c:pt>
                <c:pt idx="2928">
                  <c:v>19.192089843750001</c:v>
                </c:pt>
                <c:pt idx="2929">
                  <c:v>19.199884765625001</c:v>
                </c:pt>
                <c:pt idx="2930">
                  <c:v>19.207181640624999</c:v>
                </c:pt>
                <c:pt idx="2931">
                  <c:v>19.213978515625001</c:v>
                </c:pt>
                <c:pt idx="2932">
                  <c:v>19.2210859375</c:v>
                </c:pt>
                <c:pt idx="2933">
                  <c:v>19.228501953125001</c:v>
                </c:pt>
                <c:pt idx="2934">
                  <c:v>19.234937500000001</c:v>
                </c:pt>
                <c:pt idx="2935">
                  <c:v>19.240388671874999</c:v>
                </c:pt>
                <c:pt idx="2936">
                  <c:v>19.245839843750002</c:v>
                </c:pt>
                <c:pt idx="2937">
                  <c:v>19.252083984374998</c:v>
                </c:pt>
                <c:pt idx="2938">
                  <c:v>19.25912109375</c:v>
                </c:pt>
                <c:pt idx="2939">
                  <c:v>19.266396484375001</c:v>
                </c:pt>
                <c:pt idx="2940">
                  <c:v>19.27390625</c:v>
                </c:pt>
                <c:pt idx="2941">
                  <c:v>19.281324218750001</c:v>
                </c:pt>
                <c:pt idx="2942">
                  <c:v>19.28864453125</c:v>
                </c:pt>
                <c:pt idx="2943">
                  <c:v>19.294777343749999</c:v>
                </c:pt>
                <c:pt idx="2944">
                  <c:v>19.299720703125001</c:v>
                </c:pt>
                <c:pt idx="2945">
                  <c:v>19.304736328124999</c:v>
                </c:pt>
                <c:pt idx="2946">
                  <c:v>19.309824218749998</c:v>
                </c:pt>
                <c:pt idx="2947">
                  <c:v>19.313935546875001</c:v>
                </c:pt>
                <c:pt idx="2948">
                  <c:v>19.3185</c:v>
                </c:pt>
                <c:pt idx="2949">
                  <c:v>19.324345703125001</c:v>
                </c:pt>
                <c:pt idx="2950">
                  <c:v>19.330416015625001</c:v>
                </c:pt>
                <c:pt idx="2951">
                  <c:v>19.336855468749999</c:v>
                </c:pt>
                <c:pt idx="2952">
                  <c:v>19.343292968749999</c:v>
                </c:pt>
                <c:pt idx="2953">
                  <c:v>19.349732421875</c:v>
                </c:pt>
                <c:pt idx="2954">
                  <c:v>19.356291015625001</c:v>
                </c:pt>
                <c:pt idx="2955">
                  <c:v>19.362966796875</c:v>
                </c:pt>
                <c:pt idx="2956">
                  <c:v>19.369642578124999</c:v>
                </c:pt>
                <c:pt idx="2957">
                  <c:v>19.376318359374999</c:v>
                </c:pt>
                <c:pt idx="2958">
                  <c:v>19.381224609375</c:v>
                </c:pt>
                <c:pt idx="2959">
                  <c:v>19.385808593749999</c:v>
                </c:pt>
                <c:pt idx="2960">
                  <c:v>19.39184375</c:v>
                </c:pt>
                <c:pt idx="2961">
                  <c:v>19.39780859375</c:v>
                </c:pt>
                <c:pt idx="2962">
                  <c:v>19.403701171874999</c:v>
                </c:pt>
                <c:pt idx="2963">
                  <c:v>19.409593749999999</c:v>
                </c:pt>
                <c:pt idx="2964">
                  <c:v>19.415748046874999</c:v>
                </c:pt>
                <c:pt idx="2965">
                  <c:v>19.422166015624999</c:v>
                </c:pt>
                <c:pt idx="2966">
                  <c:v>19.428582031249999</c:v>
                </c:pt>
                <c:pt idx="2967">
                  <c:v>19.434999999999999</c:v>
                </c:pt>
                <c:pt idx="2968">
                  <c:v>19.441267578125</c:v>
                </c:pt>
                <c:pt idx="2969">
                  <c:v>19.447384765624999</c:v>
                </c:pt>
                <c:pt idx="2970">
                  <c:v>19.453503906249999</c:v>
                </c:pt>
                <c:pt idx="2971">
                  <c:v>19.459248046875</c:v>
                </c:pt>
                <c:pt idx="2972">
                  <c:v>19.464621093750001</c:v>
                </c:pt>
                <c:pt idx="2973">
                  <c:v>19.471111328125001</c:v>
                </c:pt>
                <c:pt idx="2974">
                  <c:v>19.478716796874998</c:v>
                </c:pt>
                <c:pt idx="2975">
                  <c:v>19.486322265624999</c:v>
                </c:pt>
                <c:pt idx="2976">
                  <c:v>19.493927734374999</c:v>
                </c:pt>
                <c:pt idx="2977">
                  <c:v>19.501533203125</c:v>
                </c:pt>
                <c:pt idx="2978">
                  <c:v>19.508882812500001</c:v>
                </c:pt>
                <c:pt idx="2979">
                  <c:v>19.515980468750001</c:v>
                </c:pt>
                <c:pt idx="2980">
                  <c:v>19.523076171875001</c:v>
                </c:pt>
                <c:pt idx="2981">
                  <c:v>19.53037890625</c:v>
                </c:pt>
                <c:pt idx="2982">
                  <c:v>19.537888671874999</c:v>
                </c:pt>
                <c:pt idx="2983">
                  <c:v>19.545398437500001</c:v>
                </c:pt>
                <c:pt idx="2984">
                  <c:v>19.552324218750002</c:v>
                </c:pt>
                <c:pt idx="2985">
                  <c:v>19.558669921875001</c:v>
                </c:pt>
                <c:pt idx="2986">
                  <c:v>19.565015625000001</c:v>
                </c:pt>
                <c:pt idx="2987">
                  <c:v>19.571361328125001</c:v>
                </c:pt>
                <c:pt idx="2988">
                  <c:v>19.577591796875002</c:v>
                </c:pt>
                <c:pt idx="2989">
                  <c:v>19.58370703125</c:v>
                </c:pt>
                <c:pt idx="2990">
                  <c:v>19.589822265624999</c:v>
                </c:pt>
                <c:pt idx="2991">
                  <c:v>19.596279296875</c:v>
                </c:pt>
                <c:pt idx="2992">
                  <c:v>19.603076171874999</c:v>
                </c:pt>
                <c:pt idx="2993">
                  <c:v>19.609871093750002</c:v>
                </c:pt>
                <c:pt idx="2994">
                  <c:v>19.616667968750001</c:v>
                </c:pt>
                <c:pt idx="2995">
                  <c:v>19.623679687500001</c:v>
                </c:pt>
                <c:pt idx="2996">
                  <c:v>19.630904296874998</c:v>
                </c:pt>
                <c:pt idx="2997">
                  <c:v>19.63812890625</c:v>
                </c:pt>
                <c:pt idx="2998">
                  <c:v>19.644523437499998</c:v>
                </c:pt>
                <c:pt idx="2999">
                  <c:v>19.650083984375001</c:v>
                </c:pt>
                <c:pt idx="3000">
                  <c:v>19.656537109375002</c:v>
                </c:pt>
                <c:pt idx="3001">
                  <c:v>19.663880859374999</c:v>
                </c:pt>
                <c:pt idx="3002">
                  <c:v>19.671224609374999</c:v>
                </c:pt>
                <c:pt idx="3003">
                  <c:v>19.6785703125</c:v>
                </c:pt>
                <c:pt idx="3004">
                  <c:v>19.686021484375001</c:v>
                </c:pt>
                <c:pt idx="3005">
                  <c:v>19.693580078124999</c:v>
                </c:pt>
                <c:pt idx="3006">
                  <c:v>19.701138671875</c:v>
                </c:pt>
                <c:pt idx="3007">
                  <c:v>19.708697265624998</c:v>
                </c:pt>
                <c:pt idx="3008">
                  <c:v>19.716023437499999</c:v>
                </c:pt>
                <c:pt idx="3009">
                  <c:v>19.723117187500002</c:v>
                </c:pt>
                <c:pt idx="3010">
                  <c:v>19.730210937500001</c:v>
                </c:pt>
                <c:pt idx="3011">
                  <c:v>19.7373046875</c:v>
                </c:pt>
                <c:pt idx="3012">
                  <c:v>19.744398437499999</c:v>
                </c:pt>
                <c:pt idx="3013">
                  <c:v>19.750250000000001</c:v>
                </c:pt>
                <c:pt idx="3014">
                  <c:v>19.754859374999999</c:v>
                </c:pt>
                <c:pt idx="3015">
                  <c:v>19.760033203125001</c:v>
                </c:pt>
                <c:pt idx="3016">
                  <c:v>19.765767578125001</c:v>
                </c:pt>
                <c:pt idx="3017">
                  <c:v>19.771501953125</c:v>
                </c:pt>
                <c:pt idx="3018">
                  <c:v>19.7775546875</c:v>
                </c:pt>
                <c:pt idx="3019">
                  <c:v>19.783923828125001</c:v>
                </c:pt>
                <c:pt idx="3020">
                  <c:v>19.790496093750001</c:v>
                </c:pt>
                <c:pt idx="3021">
                  <c:v>19.797269531249999</c:v>
                </c:pt>
                <c:pt idx="3022">
                  <c:v>19.80404296875</c:v>
                </c:pt>
                <c:pt idx="3023">
                  <c:v>19.810814453125001</c:v>
                </c:pt>
                <c:pt idx="3024">
                  <c:v>19.818099609375</c:v>
                </c:pt>
                <c:pt idx="3025">
                  <c:v>19.82589453125</c:v>
                </c:pt>
                <c:pt idx="3026">
                  <c:v>19.833691406250001</c:v>
                </c:pt>
                <c:pt idx="3027">
                  <c:v>19.840843750000001</c:v>
                </c:pt>
                <c:pt idx="3028">
                  <c:v>19.847355468749999</c:v>
                </c:pt>
                <c:pt idx="3029">
                  <c:v>19.853867187500001</c:v>
                </c:pt>
                <c:pt idx="3030">
                  <c:v>19.860378906249998</c:v>
                </c:pt>
                <c:pt idx="3031">
                  <c:v>19.866992187499999</c:v>
                </c:pt>
                <c:pt idx="3032">
                  <c:v>19.8737109375</c:v>
                </c:pt>
                <c:pt idx="3033">
                  <c:v>19.880427734375001</c:v>
                </c:pt>
                <c:pt idx="3034">
                  <c:v>19.886765624999999</c:v>
                </c:pt>
                <c:pt idx="3035">
                  <c:v>19.892722656250001</c:v>
                </c:pt>
                <c:pt idx="3036">
                  <c:v>19.8986796875</c:v>
                </c:pt>
                <c:pt idx="3037">
                  <c:v>19.904152343749999</c:v>
                </c:pt>
                <c:pt idx="3038">
                  <c:v>19.90914453125</c:v>
                </c:pt>
                <c:pt idx="3039">
                  <c:v>19.914158203125002</c:v>
                </c:pt>
                <c:pt idx="3040">
                  <c:v>19.919195312500001</c:v>
                </c:pt>
                <c:pt idx="3041">
                  <c:v>19.925636718749999</c:v>
                </c:pt>
                <c:pt idx="3042">
                  <c:v>19.933478515625001</c:v>
                </c:pt>
                <c:pt idx="3043">
                  <c:v>19.9413203125</c:v>
                </c:pt>
                <c:pt idx="3044">
                  <c:v>19.9491640625</c:v>
                </c:pt>
                <c:pt idx="3045">
                  <c:v>19.955919921875001</c:v>
                </c:pt>
                <c:pt idx="3046">
                  <c:v>19.961591796874998</c:v>
                </c:pt>
                <c:pt idx="3047">
                  <c:v>19.967263671874999</c:v>
                </c:pt>
                <c:pt idx="3048">
                  <c:v>19.973330078124999</c:v>
                </c:pt>
                <c:pt idx="3049">
                  <c:v>19.979794921875001</c:v>
                </c:pt>
                <c:pt idx="3050">
                  <c:v>19.986732421875001</c:v>
                </c:pt>
                <c:pt idx="3051">
                  <c:v>19.994144531250001</c:v>
                </c:pt>
                <c:pt idx="3052">
                  <c:v>20.001556640625001</c:v>
                </c:pt>
                <c:pt idx="3053">
                  <c:v>20.008970703125001</c:v>
                </c:pt>
                <c:pt idx="3054">
                  <c:v>20.015585937499999</c:v>
                </c:pt>
                <c:pt idx="3055">
                  <c:v>20.021406249999998</c:v>
                </c:pt>
                <c:pt idx="3056">
                  <c:v>20.027226562500001</c:v>
                </c:pt>
                <c:pt idx="3057">
                  <c:v>20.033310546875001</c:v>
                </c:pt>
                <c:pt idx="3058">
                  <c:v>20.039654296875</c:v>
                </c:pt>
                <c:pt idx="3059">
                  <c:v>20.045998046874999</c:v>
                </c:pt>
                <c:pt idx="3060">
                  <c:v>20.05313671875</c:v>
                </c:pt>
                <c:pt idx="3061">
                  <c:v>20.061068359375</c:v>
                </c:pt>
                <c:pt idx="3062">
                  <c:v>20.069001953124999</c:v>
                </c:pt>
                <c:pt idx="3063">
                  <c:v>20.076607421875</c:v>
                </c:pt>
                <c:pt idx="3064">
                  <c:v>20.083884765625001</c:v>
                </c:pt>
                <c:pt idx="3065">
                  <c:v>20.091162109374999</c:v>
                </c:pt>
                <c:pt idx="3066">
                  <c:v>20.09844140625</c:v>
                </c:pt>
                <c:pt idx="3067">
                  <c:v>20.105160156250001</c:v>
                </c:pt>
                <c:pt idx="3068">
                  <c:v>20.111318359375002</c:v>
                </c:pt>
                <c:pt idx="3069">
                  <c:v>20.117837890625001</c:v>
                </c:pt>
                <c:pt idx="3070">
                  <c:v>20.124720703125</c:v>
                </c:pt>
                <c:pt idx="3071">
                  <c:v>20.131603515624999</c:v>
                </c:pt>
                <c:pt idx="3072">
                  <c:v>20.138486328125001</c:v>
                </c:pt>
                <c:pt idx="3073">
                  <c:v>20.1453671875</c:v>
                </c:pt>
                <c:pt idx="3074">
                  <c:v>20.152249999999999</c:v>
                </c:pt>
                <c:pt idx="3075">
                  <c:v>20.159132812500001</c:v>
                </c:pt>
                <c:pt idx="3076">
                  <c:v>20.166298828125001</c:v>
                </c:pt>
                <c:pt idx="3077">
                  <c:v>20.173749999999998</c:v>
                </c:pt>
                <c:pt idx="3078">
                  <c:v>20.181199218749999</c:v>
                </c:pt>
                <c:pt idx="3079">
                  <c:v>20.188650390625</c:v>
                </c:pt>
                <c:pt idx="3080">
                  <c:v>20.196166015625</c:v>
                </c:pt>
                <c:pt idx="3081">
                  <c:v>20.203749999999999</c:v>
                </c:pt>
                <c:pt idx="3082">
                  <c:v>20.211333984374999</c:v>
                </c:pt>
                <c:pt idx="3083">
                  <c:v>20.218917968749999</c:v>
                </c:pt>
                <c:pt idx="3084">
                  <c:v>20.225908203125002</c:v>
                </c:pt>
                <c:pt idx="3085">
                  <c:v>20.232304687500001</c:v>
                </c:pt>
                <c:pt idx="3086">
                  <c:v>20.238701171875</c:v>
                </c:pt>
                <c:pt idx="3087">
                  <c:v>20.244205078124999</c:v>
                </c:pt>
                <c:pt idx="3088">
                  <c:v>20.249619140625001</c:v>
                </c:pt>
                <c:pt idx="3089">
                  <c:v>20.25540625</c:v>
                </c:pt>
                <c:pt idx="3090">
                  <c:v>20.260767578125002</c:v>
                </c:pt>
                <c:pt idx="3091">
                  <c:v>20.26612890625</c:v>
                </c:pt>
                <c:pt idx="3092">
                  <c:v>20.271406249999998</c:v>
                </c:pt>
                <c:pt idx="3093">
                  <c:v>20.276603515624998</c:v>
                </c:pt>
                <c:pt idx="3094">
                  <c:v>20.281291015625001</c:v>
                </c:pt>
                <c:pt idx="3095">
                  <c:v>20.28546875</c:v>
                </c:pt>
                <c:pt idx="3096">
                  <c:v>20.28962109375</c:v>
                </c:pt>
                <c:pt idx="3097">
                  <c:v>20.293748046874999</c:v>
                </c:pt>
                <c:pt idx="3098">
                  <c:v>20.296935546875002</c:v>
                </c:pt>
                <c:pt idx="3099">
                  <c:v>20.3016875</c:v>
                </c:pt>
                <c:pt idx="3100">
                  <c:v>20.308937499999999</c:v>
                </c:pt>
                <c:pt idx="3101">
                  <c:v>20.316189453124998</c:v>
                </c:pt>
                <c:pt idx="3102">
                  <c:v>20.32367578125</c:v>
                </c:pt>
                <c:pt idx="3103">
                  <c:v>20.331392578125001</c:v>
                </c:pt>
                <c:pt idx="3104">
                  <c:v>20.339109375</c:v>
                </c:pt>
                <c:pt idx="3105">
                  <c:v>20.346705078125002</c:v>
                </c:pt>
                <c:pt idx="3106">
                  <c:v>20.354181640625001</c:v>
                </c:pt>
                <c:pt idx="3107">
                  <c:v>20.361656249999999</c:v>
                </c:pt>
                <c:pt idx="3108">
                  <c:v>20.369132812499998</c:v>
                </c:pt>
                <c:pt idx="3109">
                  <c:v>20.376486328125001</c:v>
                </c:pt>
                <c:pt idx="3110">
                  <c:v>20.383720703125</c:v>
                </c:pt>
                <c:pt idx="3111">
                  <c:v>20.390953124999999</c:v>
                </c:pt>
                <c:pt idx="3112">
                  <c:v>20.398185546874998</c:v>
                </c:pt>
                <c:pt idx="3113">
                  <c:v>20.405648437499998</c:v>
                </c:pt>
                <c:pt idx="3114">
                  <c:v>20.413337890625002</c:v>
                </c:pt>
                <c:pt idx="3115">
                  <c:v>20.421027343750001</c:v>
                </c:pt>
                <c:pt idx="3116">
                  <c:v>20.428716796875001</c:v>
                </c:pt>
                <c:pt idx="3117">
                  <c:v>20.435054687499999</c:v>
                </c:pt>
                <c:pt idx="3118">
                  <c:v>20.440039062499999</c:v>
                </c:pt>
                <c:pt idx="3119">
                  <c:v>20.444541015624999</c:v>
                </c:pt>
                <c:pt idx="3120">
                  <c:v>20.448560546875001</c:v>
                </c:pt>
                <c:pt idx="3121">
                  <c:v>20.453544921875</c:v>
                </c:pt>
                <c:pt idx="3122">
                  <c:v>20.459496093750001</c:v>
                </c:pt>
                <c:pt idx="3123">
                  <c:v>20.466171875000001</c:v>
                </c:pt>
                <c:pt idx="3124">
                  <c:v>20.473568359375001</c:v>
                </c:pt>
                <c:pt idx="3125">
                  <c:v>20.480994140625</c:v>
                </c:pt>
                <c:pt idx="3126">
                  <c:v>20.488443359375001</c:v>
                </c:pt>
                <c:pt idx="3127">
                  <c:v>20.495478515624999</c:v>
                </c:pt>
                <c:pt idx="3128">
                  <c:v>20.502099609375001</c:v>
                </c:pt>
                <c:pt idx="3129">
                  <c:v>20.50871875</c:v>
                </c:pt>
                <c:pt idx="3130">
                  <c:v>20.515337890624998</c:v>
                </c:pt>
                <c:pt idx="3131">
                  <c:v>20.52248046875</c:v>
                </c:pt>
                <c:pt idx="3132">
                  <c:v>20.530144531249999</c:v>
                </c:pt>
                <c:pt idx="3133">
                  <c:v>20.537013671874998</c:v>
                </c:pt>
                <c:pt idx="3134">
                  <c:v>20.543087890624999</c:v>
                </c:pt>
                <c:pt idx="3135">
                  <c:v>20.549162109375001</c:v>
                </c:pt>
                <c:pt idx="3136">
                  <c:v>20.556111328124999</c:v>
                </c:pt>
                <c:pt idx="3137">
                  <c:v>20.563935546875001</c:v>
                </c:pt>
                <c:pt idx="3138">
                  <c:v>20.571759765625</c:v>
                </c:pt>
                <c:pt idx="3139">
                  <c:v>20.579509765625001</c:v>
                </c:pt>
                <c:pt idx="3140">
                  <c:v>20.587185546874998</c:v>
                </c:pt>
                <c:pt idx="3141">
                  <c:v>20.594859374999999</c:v>
                </c:pt>
                <c:pt idx="3142">
                  <c:v>20.602535156249999</c:v>
                </c:pt>
                <c:pt idx="3143">
                  <c:v>20.6102109375</c:v>
                </c:pt>
                <c:pt idx="3144">
                  <c:v>20.615333984374999</c:v>
                </c:pt>
                <c:pt idx="3145">
                  <c:v>20.6198359375</c:v>
                </c:pt>
                <c:pt idx="3146">
                  <c:v>20.626269531249999</c:v>
                </c:pt>
                <c:pt idx="3147">
                  <c:v>20.633328124999998</c:v>
                </c:pt>
                <c:pt idx="3148">
                  <c:v>20.641011718750001</c:v>
                </c:pt>
                <c:pt idx="3149">
                  <c:v>20.648697265625</c:v>
                </c:pt>
                <c:pt idx="3150">
                  <c:v>20.653986328125001</c:v>
                </c:pt>
                <c:pt idx="3151">
                  <c:v>20.658302734374999</c:v>
                </c:pt>
                <c:pt idx="3152">
                  <c:v>20.664037109374998</c:v>
                </c:pt>
                <c:pt idx="3153">
                  <c:v>20.669585937499999</c:v>
                </c:pt>
                <c:pt idx="3154">
                  <c:v>20.67553515625</c:v>
                </c:pt>
                <c:pt idx="3155">
                  <c:v>20.682072265624999</c:v>
                </c:pt>
                <c:pt idx="3156">
                  <c:v>20.688826171875</c:v>
                </c:pt>
                <c:pt idx="3157">
                  <c:v>20.696220703125</c:v>
                </c:pt>
                <c:pt idx="3158">
                  <c:v>20.703027343750001</c:v>
                </c:pt>
                <c:pt idx="3159">
                  <c:v>20.70975390625</c:v>
                </c:pt>
                <c:pt idx="3160">
                  <c:v>20.717417968749999</c:v>
                </c:pt>
                <c:pt idx="3161">
                  <c:v>20.724546875000001</c:v>
                </c:pt>
                <c:pt idx="3162">
                  <c:v>20.731138671875001</c:v>
                </c:pt>
                <c:pt idx="3163">
                  <c:v>20.737650390624999</c:v>
                </c:pt>
                <c:pt idx="3164">
                  <c:v>20.744080078124998</c:v>
                </c:pt>
                <c:pt idx="3165">
                  <c:v>20.750671874999998</c:v>
                </c:pt>
                <c:pt idx="3166">
                  <c:v>20.757425781249999</c:v>
                </c:pt>
                <c:pt idx="3167">
                  <c:v>20.762945312500001</c:v>
                </c:pt>
                <c:pt idx="3168">
                  <c:v>20.767232421875001</c:v>
                </c:pt>
                <c:pt idx="3169">
                  <c:v>20.77176171875</c:v>
                </c:pt>
                <c:pt idx="3170">
                  <c:v>20.776531250000001</c:v>
                </c:pt>
                <c:pt idx="3171">
                  <c:v>20.780951171875</c:v>
                </c:pt>
                <c:pt idx="3172">
                  <c:v>20.785023437500001</c:v>
                </c:pt>
                <c:pt idx="3173">
                  <c:v>20.790837890624999</c:v>
                </c:pt>
                <c:pt idx="3174">
                  <c:v>20.79839453125</c:v>
                </c:pt>
                <c:pt idx="3175">
                  <c:v>20.805306640624998</c:v>
                </c:pt>
                <c:pt idx="3176">
                  <c:v>20.811576171875</c:v>
                </c:pt>
                <c:pt idx="3177">
                  <c:v>20.817441406250001</c:v>
                </c:pt>
                <c:pt idx="3178">
                  <c:v>20.821943359374998</c:v>
                </c:pt>
                <c:pt idx="3179">
                  <c:v>20.826791015624998</c:v>
                </c:pt>
                <c:pt idx="3180">
                  <c:v>20.832953125</c:v>
                </c:pt>
                <c:pt idx="3181">
                  <c:v>20.838742187499999</c:v>
                </c:pt>
                <c:pt idx="3182">
                  <c:v>20.844154296875001</c:v>
                </c:pt>
                <c:pt idx="3183">
                  <c:v>20.850693359375001</c:v>
                </c:pt>
                <c:pt idx="3184">
                  <c:v>20.858357421874999</c:v>
                </c:pt>
                <c:pt idx="3185">
                  <c:v>20.865941406249998</c:v>
                </c:pt>
                <c:pt idx="3186">
                  <c:v>20.87360546875</c:v>
                </c:pt>
                <c:pt idx="3187">
                  <c:v>20.879607421875001</c:v>
                </c:pt>
                <c:pt idx="3188">
                  <c:v>20.8837890625</c:v>
                </c:pt>
                <c:pt idx="3189">
                  <c:v>20.889388671875</c:v>
                </c:pt>
                <c:pt idx="3190">
                  <c:v>20.896412109374999</c:v>
                </c:pt>
                <c:pt idx="3191">
                  <c:v>20.90206640625</c:v>
                </c:pt>
                <c:pt idx="3192">
                  <c:v>20.906353515625</c:v>
                </c:pt>
                <c:pt idx="3193">
                  <c:v>20.91160546875</c:v>
                </c:pt>
                <c:pt idx="3194">
                  <c:v>20.918169921874998</c:v>
                </c:pt>
                <c:pt idx="3195">
                  <c:v>20.92508203125</c:v>
                </c:pt>
                <c:pt idx="3196">
                  <c:v>20.931994140625001</c:v>
                </c:pt>
                <c:pt idx="3197">
                  <c:v>20.938904296874998</c:v>
                </c:pt>
                <c:pt idx="3198">
                  <c:v>20.946193359374998</c:v>
                </c:pt>
                <c:pt idx="3199">
                  <c:v>20.95385546875</c:v>
                </c:pt>
                <c:pt idx="3200">
                  <c:v>20.96141015625</c:v>
                </c:pt>
                <c:pt idx="3201">
                  <c:v>20.968859375000001</c:v>
                </c:pt>
                <c:pt idx="3202">
                  <c:v>20.97628125</c:v>
                </c:pt>
                <c:pt idx="3203">
                  <c:v>20.98367578125</c:v>
                </c:pt>
                <c:pt idx="3204">
                  <c:v>20.991097656249998</c:v>
                </c:pt>
                <c:pt idx="3205">
                  <c:v>20.998546874999999</c:v>
                </c:pt>
                <c:pt idx="3206">
                  <c:v>21.005996093749999</c:v>
                </c:pt>
                <c:pt idx="3207">
                  <c:v>21.0134453125</c:v>
                </c:pt>
                <c:pt idx="3208">
                  <c:v>21.020894531250001</c:v>
                </c:pt>
                <c:pt idx="3209">
                  <c:v>21.028343750000001</c:v>
                </c:pt>
                <c:pt idx="3210">
                  <c:v>21.035865234374999</c:v>
                </c:pt>
                <c:pt idx="3211">
                  <c:v>21.043460937500001</c:v>
                </c:pt>
                <c:pt idx="3212">
                  <c:v>21.051054687499999</c:v>
                </c:pt>
                <c:pt idx="3213">
                  <c:v>21.058650390625001</c:v>
                </c:pt>
                <c:pt idx="3214">
                  <c:v>21.065234374999999</c:v>
                </c:pt>
                <c:pt idx="3215">
                  <c:v>21.070808593750002</c:v>
                </c:pt>
                <c:pt idx="3216">
                  <c:v>21.0763828125</c:v>
                </c:pt>
                <c:pt idx="3217">
                  <c:v>21.082466796875</c:v>
                </c:pt>
                <c:pt idx="3218">
                  <c:v>21.08905859375</c:v>
                </c:pt>
                <c:pt idx="3219">
                  <c:v>21.094900390625</c:v>
                </c:pt>
                <c:pt idx="3220">
                  <c:v>21.0999921875</c:v>
                </c:pt>
                <c:pt idx="3221">
                  <c:v>21.105458984375002</c:v>
                </c:pt>
                <c:pt idx="3222">
                  <c:v>21.111300781250002</c:v>
                </c:pt>
                <c:pt idx="3223">
                  <c:v>21.116259765624999</c:v>
                </c:pt>
                <c:pt idx="3224">
                  <c:v>21.120332031250001</c:v>
                </c:pt>
                <c:pt idx="3225">
                  <c:v>21.126041015624999</c:v>
                </c:pt>
                <c:pt idx="3226">
                  <c:v>21.133384765624999</c:v>
                </c:pt>
                <c:pt idx="3227">
                  <c:v>21.13992578125</c:v>
                </c:pt>
                <c:pt idx="3228">
                  <c:v>21.145662109374999</c:v>
                </c:pt>
                <c:pt idx="3229">
                  <c:v>21.150941406249999</c:v>
                </c:pt>
                <c:pt idx="3230">
                  <c:v>21.156947265625</c:v>
                </c:pt>
                <c:pt idx="3231">
                  <c:v>21.163513671874998</c:v>
                </c:pt>
                <c:pt idx="3232">
                  <c:v>21.169466796875</c:v>
                </c:pt>
                <c:pt idx="3233">
                  <c:v>21.175015625</c:v>
                </c:pt>
                <c:pt idx="3234">
                  <c:v>21.180164062500001</c:v>
                </c:pt>
                <c:pt idx="3235">
                  <c:v>21.185767578124999</c:v>
                </c:pt>
                <c:pt idx="3236">
                  <c:v>21.191826171875</c:v>
                </c:pt>
                <c:pt idx="3237">
                  <c:v>21.197107421875</c:v>
                </c:pt>
                <c:pt idx="3238">
                  <c:v>21.202738281249999</c:v>
                </c:pt>
                <c:pt idx="3239">
                  <c:v>21.2094921875</c:v>
                </c:pt>
                <c:pt idx="3240">
                  <c:v>21.216582031249999</c:v>
                </c:pt>
                <c:pt idx="3241">
                  <c:v>21.224003906250001</c:v>
                </c:pt>
                <c:pt idx="3242">
                  <c:v>21.231427734375</c:v>
                </c:pt>
                <c:pt idx="3243">
                  <c:v>21.238849609374999</c:v>
                </c:pt>
                <c:pt idx="3244">
                  <c:v>21.246259765624998</c:v>
                </c:pt>
                <c:pt idx="3245">
                  <c:v>21.253656249999999</c:v>
                </c:pt>
                <c:pt idx="3246">
                  <c:v>21.261052734374999</c:v>
                </c:pt>
                <c:pt idx="3247">
                  <c:v>21.26844921875</c:v>
                </c:pt>
                <c:pt idx="3248">
                  <c:v>21.276031249999999</c:v>
                </c:pt>
                <c:pt idx="3249">
                  <c:v>21.283802734375001</c:v>
                </c:pt>
                <c:pt idx="3250">
                  <c:v>21.29157421875</c:v>
                </c:pt>
                <c:pt idx="3251">
                  <c:v>21.299343749999998</c:v>
                </c:pt>
                <c:pt idx="3252">
                  <c:v>21.306900390625</c:v>
                </c:pt>
                <c:pt idx="3253">
                  <c:v>21.314244140625</c:v>
                </c:pt>
                <c:pt idx="3254">
                  <c:v>21.321587890625</c:v>
                </c:pt>
                <c:pt idx="3255">
                  <c:v>21.328929687500001</c:v>
                </c:pt>
                <c:pt idx="3256">
                  <c:v>21.336326171875001</c:v>
                </c:pt>
                <c:pt idx="3257">
                  <c:v>21.343775390625002</c:v>
                </c:pt>
                <c:pt idx="3258">
                  <c:v>21.351224609374999</c:v>
                </c:pt>
                <c:pt idx="3259">
                  <c:v>21.358673828124999</c:v>
                </c:pt>
                <c:pt idx="3260">
                  <c:v>21.366189453124999</c:v>
                </c:pt>
                <c:pt idx="3261">
                  <c:v>21.373773437499999</c:v>
                </c:pt>
                <c:pt idx="3262">
                  <c:v>21.381357421874998</c:v>
                </c:pt>
                <c:pt idx="3263">
                  <c:v>21.388941406250002</c:v>
                </c:pt>
                <c:pt idx="3264">
                  <c:v>21.396466796875</c:v>
                </c:pt>
                <c:pt idx="3265">
                  <c:v>21.403937500000001</c:v>
                </c:pt>
                <c:pt idx="3266">
                  <c:v>21.411408203124999</c:v>
                </c:pt>
                <c:pt idx="3267">
                  <c:v>21.418949218750001</c:v>
                </c:pt>
                <c:pt idx="3268">
                  <c:v>21.426521484375002</c:v>
                </c:pt>
                <c:pt idx="3269">
                  <c:v>21.434052734375001</c:v>
                </c:pt>
                <c:pt idx="3270">
                  <c:v>21.441583984375001</c:v>
                </c:pt>
                <c:pt idx="3271">
                  <c:v>21.44911328125</c:v>
                </c:pt>
                <c:pt idx="3272">
                  <c:v>21.456644531249999</c:v>
                </c:pt>
                <c:pt idx="3273">
                  <c:v>21.464173828124999</c:v>
                </c:pt>
                <c:pt idx="3274">
                  <c:v>21.471703125000001</c:v>
                </c:pt>
                <c:pt idx="3275">
                  <c:v>21.479232421875</c:v>
                </c:pt>
                <c:pt idx="3276">
                  <c:v>21.486667968750002</c:v>
                </c:pt>
                <c:pt idx="3277">
                  <c:v>21.494009765625002</c:v>
                </c:pt>
                <c:pt idx="3278">
                  <c:v>21.501351562499998</c:v>
                </c:pt>
                <c:pt idx="3279">
                  <c:v>21.508693359374998</c:v>
                </c:pt>
                <c:pt idx="3280">
                  <c:v>21.516169921875001</c:v>
                </c:pt>
                <c:pt idx="3281">
                  <c:v>21.523781249999999</c:v>
                </c:pt>
                <c:pt idx="3282">
                  <c:v>21.531390625</c:v>
                </c:pt>
                <c:pt idx="3283">
                  <c:v>21.539001953124998</c:v>
                </c:pt>
                <c:pt idx="3284">
                  <c:v>21.546517578124998</c:v>
                </c:pt>
                <c:pt idx="3285">
                  <c:v>21.553939453125</c:v>
                </c:pt>
                <c:pt idx="3286">
                  <c:v>21.561361328124999</c:v>
                </c:pt>
                <c:pt idx="3287">
                  <c:v>21.568783203125001</c:v>
                </c:pt>
                <c:pt idx="3288">
                  <c:v>21.576205078125</c:v>
                </c:pt>
                <c:pt idx="3289">
                  <c:v>21.583626953124998</c:v>
                </c:pt>
                <c:pt idx="3290">
                  <c:v>21.591046875</c:v>
                </c:pt>
                <c:pt idx="3291">
                  <c:v>21.598468749999999</c:v>
                </c:pt>
                <c:pt idx="3292">
                  <c:v>21.605126953125001</c:v>
                </c:pt>
                <c:pt idx="3293">
                  <c:v>21.611021484375001</c:v>
                </c:pt>
                <c:pt idx="3294">
                  <c:v>21.616916015625002</c:v>
                </c:pt>
                <c:pt idx="3295">
                  <c:v>21.62384765625</c:v>
                </c:pt>
                <c:pt idx="3296">
                  <c:v>21.631814453124999</c:v>
                </c:pt>
                <c:pt idx="3297">
                  <c:v>21.639783203124999</c:v>
                </c:pt>
                <c:pt idx="3298">
                  <c:v>21.646767578125001</c:v>
                </c:pt>
                <c:pt idx="3299">
                  <c:v>21.652769531250001</c:v>
                </c:pt>
                <c:pt idx="3300">
                  <c:v>21.658771484374999</c:v>
                </c:pt>
                <c:pt idx="3301">
                  <c:v>21.664935546875</c:v>
                </c:pt>
                <c:pt idx="3302">
                  <c:v>21.671259765624999</c:v>
                </c:pt>
                <c:pt idx="3303">
                  <c:v>21.677583984375001</c:v>
                </c:pt>
                <c:pt idx="3304">
                  <c:v>21.683908203125</c:v>
                </c:pt>
                <c:pt idx="3305">
                  <c:v>21.690874999999998</c:v>
                </c:pt>
                <c:pt idx="3306">
                  <c:v>21.698177734375001</c:v>
                </c:pt>
                <c:pt idx="3307">
                  <c:v>21.705173828125002</c:v>
                </c:pt>
                <c:pt idx="3308">
                  <c:v>21.712167968749998</c:v>
                </c:pt>
                <c:pt idx="3309">
                  <c:v>21.719164062499999</c:v>
                </c:pt>
                <c:pt idx="3310">
                  <c:v>21.726361328125002</c:v>
                </c:pt>
                <c:pt idx="3311">
                  <c:v>21.733757812499999</c:v>
                </c:pt>
                <c:pt idx="3312">
                  <c:v>21.74115625</c:v>
                </c:pt>
                <c:pt idx="3313">
                  <c:v>21.748552734375</c:v>
                </c:pt>
                <c:pt idx="3314">
                  <c:v>21.756042968749998</c:v>
                </c:pt>
                <c:pt idx="3315">
                  <c:v>21.763626953125002</c:v>
                </c:pt>
                <c:pt idx="3316">
                  <c:v>21.771208984375001</c:v>
                </c:pt>
                <c:pt idx="3317">
                  <c:v>21.77879296875</c:v>
                </c:pt>
                <c:pt idx="3318">
                  <c:v>21.786294921875001</c:v>
                </c:pt>
                <c:pt idx="3319">
                  <c:v>21.79371875</c:v>
                </c:pt>
                <c:pt idx="3320">
                  <c:v>21.801140624999999</c:v>
                </c:pt>
                <c:pt idx="3321">
                  <c:v>21.808562500000001</c:v>
                </c:pt>
                <c:pt idx="3322">
                  <c:v>21.8160390625</c:v>
                </c:pt>
                <c:pt idx="3323">
                  <c:v>21.823568359374999</c:v>
                </c:pt>
                <c:pt idx="3324">
                  <c:v>21.831097656250002</c:v>
                </c:pt>
                <c:pt idx="3325">
                  <c:v>21.838626953125001</c:v>
                </c:pt>
                <c:pt idx="3326">
                  <c:v>21.845589843749998</c:v>
                </c:pt>
                <c:pt idx="3327">
                  <c:v>21.851984375000001</c:v>
                </c:pt>
                <c:pt idx="3328">
                  <c:v>21.85837890625</c:v>
                </c:pt>
                <c:pt idx="3329">
                  <c:v>21.865275390625001</c:v>
                </c:pt>
                <c:pt idx="3330">
                  <c:v>21.872669921875001</c:v>
                </c:pt>
                <c:pt idx="3331">
                  <c:v>21.879156250000001</c:v>
                </c:pt>
                <c:pt idx="3332">
                  <c:v>21.885283203124999</c:v>
                </c:pt>
                <c:pt idx="3333">
                  <c:v>21.891964843749999</c:v>
                </c:pt>
                <c:pt idx="3334">
                  <c:v>21.898646484375</c:v>
                </c:pt>
                <c:pt idx="3335">
                  <c:v>21.905818359375001</c:v>
                </c:pt>
                <c:pt idx="3336">
                  <c:v>21.913482421874999</c:v>
                </c:pt>
                <c:pt idx="3337">
                  <c:v>21.921146484375001</c:v>
                </c:pt>
                <c:pt idx="3338">
                  <c:v>21.928810546874999</c:v>
                </c:pt>
                <c:pt idx="3339">
                  <c:v>21.936271484374998</c:v>
                </c:pt>
                <c:pt idx="3340">
                  <c:v>21.943531249999999</c:v>
                </c:pt>
                <c:pt idx="3341">
                  <c:v>21.9507890625</c:v>
                </c:pt>
                <c:pt idx="3342">
                  <c:v>21.958046875000001</c:v>
                </c:pt>
                <c:pt idx="3343">
                  <c:v>21.965304687500002</c:v>
                </c:pt>
                <c:pt idx="3344">
                  <c:v>21.972564453124999</c:v>
                </c:pt>
                <c:pt idx="3345">
                  <c:v>21.979822265625</c:v>
                </c:pt>
                <c:pt idx="3346">
                  <c:v>21.985460937500001</c:v>
                </c:pt>
                <c:pt idx="3347">
                  <c:v>21.989480468749999</c:v>
                </c:pt>
                <c:pt idx="3348">
                  <c:v>21.994919921874999</c:v>
                </c:pt>
                <c:pt idx="3349">
                  <c:v>22.001779296875</c:v>
                </c:pt>
                <c:pt idx="3350">
                  <c:v>22.007433593750001</c:v>
                </c:pt>
                <c:pt idx="3351">
                  <c:v>22.011880859375001</c:v>
                </c:pt>
                <c:pt idx="3352">
                  <c:v>22.017123046875</c:v>
                </c:pt>
                <c:pt idx="3353">
                  <c:v>22.023162109375001</c:v>
                </c:pt>
                <c:pt idx="3354">
                  <c:v>22.029199218750001</c:v>
                </c:pt>
                <c:pt idx="3355">
                  <c:v>22.034363281249998</c:v>
                </c:pt>
                <c:pt idx="3356">
                  <c:v>22.038650390625001</c:v>
                </c:pt>
                <c:pt idx="3357">
                  <c:v>22.043712890624999</c:v>
                </c:pt>
                <c:pt idx="3358">
                  <c:v>22.049554687499999</c:v>
                </c:pt>
                <c:pt idx="3359">
                  <c:v>22.056468750000001</c:v>
                </c:pt>
                <c:pt idx="3360">
                  <c:v>22.064453125</c:v>
                </c:pt>
                <c:pt idx="3361">
                  <c:v>22.071794921875</c:v>
                </c:pt>
                <c:pt idx="3362">
                  <c:v>22.078494140625001</c:v>
                </c:pt>
                <c:pt idx="3363">
                  <c:v>22.084736328125</c:v>
                </c:pt>
                <c:pt idx="3364">
                  <c:v>22.090525390625</c:v>
                </c:pt>
                <c:pt idx="3365">
                  <c:v>22.0963125</c:v>
                </c:pt>
                <c:pt idx="3366">
                  <c:v>22.103144531249999</c:v>
                </c:pt>
                <c:pt idx="3367">
                  <c:v>22.111023437499998</c:v>
                </c:pt>
                <c:pt idx="3368">
                  <c:v>22.118376953125001</c:v>
                </c:pt>
                <c:pt idx="3369">
                  <c:v>22.1252109375</c:v>
                </c:pt>
                <c:pt idx="3370">
                  <c:v>22.13204296875</c:v>
                </c:pt>
                <c:pt idx="3371">
                  <c:v>22.138876953124999</c:v>
                </c:pt>
                <c:pt idx="3372">
                  <c:v>22.145882812499998</c:v>
                </c:pt>
                <c:pt idx="3373">
                  <c:v>22.153064453125001</c:v>
                </c:pt>
                <c:pt idx="3374">
                  <c:v>22.159333984374999</c:v>
                </c:pt>
                <c:pt idx="3375">
                  <c:v>22.164693359375001</c:v>
                </c:pt>
                <c:pt idx="3376">
                  <c:v>22.170050781250001</c:v>
                </c:pt>
                <c:pt idx="3377">
                  <c:v>22.176455078124999</c:v>
                </c:pt>
                <c:pt idx="3378">
                  <c:v>22.183904296874999</c:v>
                </c:pt>
                <c:pt idx="3379">
                  <c:v>22.191353515625</c:v>
                </c:pt>
                <c:pt idx="3380">
                  <c:v>22.19880078125</c:v>
                </c:pt>
                <c:pt idx="3381">
                  <c:v>22.205527343749999</c:v>
                </c:pt>
                <c:pt idx="3382">
                  <c:v>22.211529296875</c:v>
                </c:pt>
                <c:pt idx="3383">
                  <c:v>22.21753125</c:v>
                </c:pt>
                <c:pt idx="3384">
                  <c:v>22.223533203125001</c:v>
                </c:pt>
                <c:pt idx="3385">
                  <c:v>22.22968359375</c:v>
                </c:pt>
                <c:pt idx="3386">
                  <c:v>22.23598046875</c:v>
                </c:pt>
                <c:pt idx="3387">
                  <c:v>22.242277343750001</c:v>
                </c:pt>
                <c:pt idx="3388">
                  <c:v>22.248574218750001</c:v>
                </c:pt>
                <c:pt idx="3389">
                  <c:v>22.255121093749999</c:v>
                </c:pt>
                <c:pt idx="3390">
                  <c:v>22.261917968750002</c:v>
                </c:pt>
                <c:pt idx="3391">
                  <c:v>22.268716796875001</c:v>
                </c:pt>
                <c:pt idx="3392">
                  <c:v>22.275513671875</c:v>
                </c:pt>
                <c:pt idx="3393">
                  <c:v>22.282310546874999</c:v>
                </c:pt>
                <c:pt idx="3394">
                  <c:v>22.289107421874998</c:v>
                </c:pt>
                <c:pt idx="3395">
                  <c:v>22.296050781249999</c:v>
                </c:pt>
                <c:pt idx="3396">
                  <c:v>22.303140625000001</c:v>
                </c:pt>
                <c:pt idx="3397">
                  <c:v>22.310230468749999</c:v>
                </c:pt>
                <c:pt idx="3398">
                  <c:v>22.317320312500001</c:v>
                </c:pt>
                <c:pt idx="3399">
                  <c:v>22.32441015625</c:v>
                </c:pt>
                <c:pt idx="3400">
                  <c:v>22.331499999999998</c:v>
                </c:pt>
                <c:pt idx="3401">
                  <c:v>22.33858984375</c:v>
                </c:pt>
                <c:pt idx="3402">
                  <c:v>22.345242187499998</c:v>
                </c:pt>
                <c:pt idx="3403">
                  <c:v>22.35145703125</c:v>
                </c:pt>
                <c:pt idx="3404">
                  <c:v>22.357580078125</c:v>
                </c:pt>
                <c:pt idx="3405">
                  <c:v>22.363615234375001</c:v>
                </c:pt>
                <c:pt idx="3406">
                  <c:v>22.369650390625001</c:v>
                </c:pt>
                <c:pt idx="3407">
                  <c:v>22.375683593750001</c:v>
                </c:pt>
                <c:pt idx="3408">
                  <c:v>22.381876953125001</c:v>
                </c:pt>
                <c:pt idx="3409">
                  <c:v>22.388228515624998</c:v>
                </c:pt>
                <c:pt idx="3410">
                  <c:v>22.39458203125</c:v>
                </c:pt>
                <c:pt idx="3411">
                  <c:v>22.401439453125001</c:v>
                </c:pt>
                <c:pt idx="3412">
                  <c:v>22.408802734375001</c:v>
                </c:pt>
                <c:pt idx="3413">
                  <c:v>22.415376953125001</c:v>
                </c:pt>
                <c:pt idx="3414">
                  <c:v>22.421164062500001</c:v>
                </c:pt>
                <c:pt idx="3415">
                  <c:v>22.427597656250001</c:v>
                </c:pt>
                <c:pt idx="3416">
                  <c:v>22.43467578125</c:v>
                </c:pt>
                <c:pt idx="3417">
                  <c:v>22.441365234374999</c:v>
                </c:pt>
                <c:pt idx="3418">
                  <c:v>22.44766796875</c:v>
                </c:pt>
                <c:pt idx="3419">
                  <c:v>22.453970703125002</c:v>
                </c:pt>
                <c:pt idx="3420">
                  <c:v>22.4598046875</c:v>
                </c:pt>
                <c:pt idx="3421">
                  <c:v>22.465167968749999</c:v>
                </c:pt>
                <c:pt idx="3422">
                  <c:v>22.470976562499999</c:v>
                </c:pt>
                <c:pt idx="3423">
                  <c:v>22.477234374999998</c:v>
                </c:pt>
                <c:pt idx="3424">
                  <c:v>22.483587890625</c:v>
                </c:pt>
                <c:pt idx="3425">
                  <c:v>22.490035156249998</c:v>
                </c:pt>
                <c:pt idx="3426">
                  <c:v>22.496623046875001</c:v>
                </c:pt>
                <c:pt idx="3427">
                  <c:v>22.503355468750001</c:v>
                </c:pt>
                <c:pt idx="3428">
                  <c:v>22.510361328125001</c:v>
                </c:pt>
                <c:pt idx="3429">
                  <c:v>22.517644531249999</c:v>
                </c:pt>
                <c:pt idx="3430">
                  <c:v>22.524927734375002</c:v>
                </c:pt>
                <c:pt idx="3431">
                  <c:v>22.5322109375</c:v>
                </c:pt>
                <c:pt idx="3432">
                  <c:v>22.539558593750002</c:v>
                </c:pt>
                <c:pt idx="3433">
                  <c:v>22.546970703125002</c:v>
                </c:pt>
                <c:pt idx="3434">
                  <c:v>22.553587890625</c:v>
                </c:pt>
                <c:pt idx="3435">
                  <c:v>22.559408203124999</c:v>
                </c:pt>
                <c:pt idx="3436">
                  <c:v>22.565228515625002</c:v>
                </c:pt>
                <c:pt idx="3437">
                  <c:v>22.571156250000001</c:v>
                </c:pt>
                <c:pt idx="3438">
                  <c:v>22.577189453125001</c:v>
                </c:pt>
                <c:pt idx="3439">
                  <c:v>22.583224609375002</c:v>
                </c:pt>
                <c:pt idx="3440">
                  <c:v>22.589259765624998</c:v>
                </c:pt>
                <c:pt idx="3441">
                  <c:v>22.595898437500001</c:v>
                </c:pt>
                <c:pt idx="3442">
                  <c:v>22.603144531249999</c:v>
                </c:pt>
                <c:pt idx="3443">
                  <c:v>22.610390625000001</c:v>
                </c:pt>
                <c:pt idx="3444">
                  <c:v>22.617634765624999</c:v>
                </c:pt>
                <c:pt idx="3445">
                  <c:v>22.624880859375001</c:v>
                </c:pt>
                <c:pt idx="3446">
                  <c:v>22.632126953124999</c:v>
                </c:pt>
                <c:pt idx="3447">
                  <c:v>22.63937109375</c:v>
                </c:pt>
                <c:pt idx="3448">
                  <c:v>22.646216796874999</c:v>
                </c:pt>
                <c:pt idx="3449">
                  <c:v>22.652660156250001</c:v>
                </c:pt>
                <c:pt idx="3450">
                  <c:v>22.659105468749999</c:v>
                </c:pt>
                <c:pt idx="3451">
                  <c:v>22.665548828125001</c:v>
                </c:pt>
                <c:pt idx="3452">
                  <c:v>22.671992187499999</c:v>
                </c:pt>
                <c:pt idx="3453">
                  <c:v>22.678869140625</c:v>
                </c:pt>
                <c:pt idx="3454">
                  <c:v>22.68617578125</c:v>
                </c:pt>
                <c:pt idx="3455">
                  <c:v>22.693482421875</c:v>
                </c:pt>
                <c:pt idx="3456">
                  <c:v>22.7007890625</c:v>
                </c:pt>
                <c:pt idx="3457">
                  <c:v>22.707259765625</c:v>
                </c:pt>
                <c:pt idx="3458">
                  <c:v>22.712894531250001</c:v>
                </c:pt>
                <c:pt idx="3459">
                  <c:v>22.718654296874998</c:v>
                </c:pt>
                <c:pt idx="3460">
                  <c:v>22.7245390625</c:v>
                </c:pt>
                <c:pt idx="3461">
                  <c:v>22.730697265625</c:v>
                </c:pt>
                <c:pt idx="3462">
                  <c:v>22.737126953124999</c:v>
                </c:pt>
                <c:pt idx="3463">
                  <c:v>22.742935546875</c:v>
                </c:pt>
                <c:pt idx="3464">
                  <c:v>22.748123046875001</c:v>
                </c:pt>
                <c:pt idx="3465">
                  <c:v>22.754591796875001</c:v>
                </c:pt>
                <c:pt idx="3466">
                  <c:v>22.762343749999999</c:v>
                </c:pt>
                <c:pt idx="3467">
                  <c:v>22.770095703125001</c:v>
                </c:pt>
                <c:pt idx="3468">
                  <c:v>22.77784765625</c:v>
                </c:pt>
                <c:pt idx="3469">
                  <c:v>22.785599609375002</c:v>
                </c:pt>
                <c:pt idx="3470">
                  <c:v>22.792662109375001</c:v>
                </c:pt>
                <c:pt idx="3471">
                  <c:v>22.79903515625</c:v>
                </c:pt>
                <c:pt idx="3472">
                  <c:v>22.805408203125001</c:v>
                </c:pt>
                <c:pt idx="3473">
                  <c:v>22.812023437499999</c:v>
                </c:pt>
                <c:pt idx="3474">
                  <c:v>22.818880859375</c:v>
                </c:pt>
                <c:pt idx="3475">
                  <c:v>22.825740234375001</c:v>
                </c:pt>
                <c:pt idx="3476">
                  <c:v>22.832597656250002</c:v>
                </c:pt>
                <c:pt idx="3477">
                  <c:v>22.839455078124999</c:v>
                </c:pt>
                <c:pt idx="3478">
                  <c:v>22.846099609374999</c:v>
                </c:pt>
                <c:pt idx="3479">
                  <c:v>22.852529296875002</c:v>
                </c:pt>
                <c:pt idx="3480">
                  <c:v>22.858853515625</c:v>
                </c:pt>
                <c:pt idx="3481">
                  <c:v>22.865070312499999</c:v>
                </c:pt>
                <c:pt idx="3482">
                  <c:v>22.871050781249998</c:v>
                </c:pt>
                <c:pt idx="3483">
                  <c:v>22.876796875</c:v>
                </c:pt>
                <c:pt idx="3484">
                  <c:v>22.882541015625002</c:v>
                </c:pt>
                <c:pt idx="3485">
                  <c:v>22.889265625</c:v>
                </c:pt>
                <c:pt idx="3486">
                  <c:v>22.896966796874999</c:v>
                </c:pt>
                <c:pt idx="3487">
                  <c:v>22.904667968750001</c:v>
                </c:pt>
                <c:pt idx="3488">
                  <c:v>22.912367187499999</c:v>
                </c:pt>
                <c:pt idx="3489">
                  <c:v>22.920068359375001</c:v>
                </c:pt>
                <c:pt idx="3490">
                  <c:v>22.926726562500001</c:v>
                </c:pt>
                <c:pt idx="3491">
                  <c:v>22.932341796875001</c:v>
                </c:pt>
                <c:pt idx="3492">
                  <c:v>22.938257812500002</c:v>
                </c:pt>
                <c:pt idx="3493">
                  <c:v>22.944470703124999</c:v>
                </c:pt>
                <c:pt idx="3494">
                  <c:v>22.951275390625</c:v>
                </c:pt>
                <c:pt idx="3495">
                  <c:v>22.958666015624999</c:v>
                </c:pt>
                <c:pt idx="3496">
                  <c:v>22.966058593749999</c:v>
                </c:pt>
                <c:pt idx="3497">
                  <c:v>22.973451171874999</c:v>
                </c:pt>
                <c:pt idx="3498">
                  <c:v>22.980843749999998</c:v>
                </c:pt>
                <c:pt idx="3499">
                  <c:v>22.988236328125002</c:v>
                </c:pt>
                <c:pt idx="3500">
                  <c:v>22.995628906250001</c:v>
                </c:pt>
                <c:pt idx="3501">
                  <c:v>23.002349609374999</c:v>
                </c:pt>
                <c:pt idx="3502">
                  <c:v>23.008398437499999</c:v>
                </c:pt>
                <c:pt idx="3503">
                  <c:v>23.014449218749998</c:v>
                </c:pt>
                <c:pt idx="3504">
                  <c:v>23.020142578125</c:v>
                </c:pt>
                <c:pt idx="3505">
                  <c:v>23.025480468750001</c:v>
                </c:pt>
                <c:pt idx="3506">
                  <c:v>23.030982421874999</c:v>
                </c:pt>
                <c:pt idx="3507">
                  <c:v>23.036648437499998</c:v>
                </c:pt>
                <c:pt idx="3508">
                  <c:v>23.042941406250002</c:v>
                </c:pt>
                <c:pt idx="3509">
                  <c:v>23.049861328125001</c:v>
                </c:pt>
                <c:pt idx="3510">
                  <c:v>23.056208984375001</c:v>
                </c:pt>
                <c:pt idx="3511">
                  <c:v>23.061986328124998</c:v>
                </c:pt>
                <c:pt idx="3512">
                  <c:v>23.068326171875</c:v>
                </c:pt>
                <c:pt idx="3513">
                  <c:v>23.07523046875</c:v>
                </c:pt>
                <c:pt idx="3514">
                  <c:v>23.082132812499999</c:v>
                </c:pt>
                <c:pt idx="3515">
                  <c:v>23.088638671875</c:v>
                </c:pt>
                <c:pt idx="3516">
                  <c:v>23.0947421875</c:v>
                </c:pt>
                <c:pt idx="3517">
                  <c:v>23.101037109375</c:v>
                </c:pt>
                <c:pt idx="3518">
                  <c:v>23.107523437499999</c:v>
                </c:pt>
                <c:pt idx="3519">
                  <c:v>23.113636718750001</c:v>
                </c:pt>
                <c:pt idx="3520">
                  <c:v>23.119376953124998</c:v>
                </c:pt>
                <c:pt idx="3521">
                  <c:v>23.125117187499999</c:v>
                </c:pt>
                <c:pt idx="3522">
                  <c:v>23.131257812499999</c:v>
                </c:pt>
                <c:pt idx="3523">
                  <c:v>23.137798828125</c:v>
                </c:pt>
                <c:pt idx="3524">
                  <c:v>23.144337890625</c:v>
                </c:pt>
                <c:pt idx="3525">
                  <c:v>23.151023437500001</c:v>
                </c:pt>
                <c:pt idx="3526">
                  <c:v>23.157853515625</c:v>
                </c:pt>
                <c:pt idx="3527">
                  <c:v>23.164683593749999</c:v>
                </c:pt>
                <c:pt idx="3528">
                  <c:v>23.170361328125001</c:v>
                </c:pt>
                <c:pt idx="3529">
                  <c:v>23.174884765624999</c:v>
                </c:pt>
                <c:pt idx="3530">
                  <c:v>23.180251953125001</c:v>
                </c:pt>
                <c:pt idx="3531">
                  <c:v>23.186464843749999</c:v>
                </c:pt>
                <c:pt idx="3532">
                  <c:v>23.192677734375</c:v>
                </c:pt>
                <c:pt idx="3533">
                  <c:v>23.198888671875</c:v>
                </c:pt>
                <c:pt idx="3534">
                  <c:v>23.204666015625001</c:v>
                </c:pt>
                <c:pt idx="3535">
                  <c:v>23.210005859374998</c:v>
                </c:pt>
                <c:pt idx="3536">
                  <c:v>23.21534765625</c:v>
                </c:pt>
                <c:pt idx="3537">
                  <c:v>23.221667968750001</c:v>
                </c:pt>
                <c:pt idx="3538">
                  <c:v>23.228970703125</c:v>
                </c:pt>
                <c:pt idx="3539">
                  <c:v>23.2362734375</c:v>
                </c:pt>
                <c:pt idx="3540">
                  <c:v>23.243576171874999</c:v>
                </c:pt>
                <c:pt idx="3541">
                  <c:v>23.250878906250001</c:v>
                </c:pt>
                <c:pt idx="3542">
                  <c:v>23.2581796875</c:v>
                </c:pt>
                <c:pt idx="3543">
                  <c:v>23.265666015625001</c:v>
                </c:pt>
                <c:pt idx="3544">
                  <c:v>23.273333984375</c:v>
                </c:pt>
                <c:pt idx="3545">
                  <c:v>23.281001953124999</c:v>
                </c:pt>
                <c:pt idx="3546">
                  <c:v>23.288671874999999</c:v>
                </c:pt>
                <c:pt idx="3547">
                  <c:v>23.296339843750001</c:v>
                </c:pt>
                <c:pt idx="3548">
                  <c:v>23.3040078125</c:v>
                </c:pt>
                <c:pt idx="3549">
                  <c:v>23.311675781249999</c:v>
                </c:pt>
                <c:pt idx="3550">
                  <c:v>23.319345703124998</c:v>
                </c:pt>
                <c:pt idx="3551">
                  <c:v>23.327046875000001</c:v>
                </c:pt>
                <c:pt idx="3552">
                  <c:v>23.334783203124999</c:v>
                </c:pt>
                <c:pt idx="3553">
                  <c:v>23.342521484374998</c:v>
                </c:pt>
                <c:pt idx="3554">
                  <c:v>23.350257812500001</c:v>
                </c:pt>
                <c:pt idx="3555">
                  <c:v>23.357994140624999</c:v>
                </c:pt>
                <c:pt idx="3556">
                  <c:v>23.365382812499998</c:v>
                </c:pt>
                <c:pt idx="3557">
                  <c:v>23.372421875000001</c:v>
                </c:pt>
                <c:pt idx="3558">
                  <c:v>23.379460937499999</c:v>
                </c:pt>
                <c:pt idx="3559">
                  <c:v>23.386500000000002</c:v>
                </c:pt>
                <c:pt idx="3560">
                  <c:v>23.3935390625</c:v>
                </c:pt>
                <c:pt idx="3561">
                  <c:v>23.400746093750001</c:v>
                </c:pt>
                <c:pt idx="3562">
                  <c:v>23.408119140625001</c:v>
                </c:pt>
                <c:pt idx="3563">
                  <c:v>23.415494140625</c:v>
                </c:pt>
                <c:pt idx="3564">
                  <c:v>23.423089843749999</c:v>
                </c:pt>
                <c:pt idx="3565">
                  <c:v>23.430908203125</c:v>
                </c:pt>
                <c:pt idx="3566">
                  <c:v>23.438726562500001</c:v>
                </c:pt>
                <c:pt idx="3567">
                  <c:v>23.446544921874999</c:v>
                </c:pt>
                <c:pt idx="3568">
                  <c:v>23.453531250000001</c:v>
                </c:pt>
                <c:pt idx="3569">
                  <c:v>23.459687500000001</c:v>
                </c:pt>
                <c:pt idx="3570">
                  <c:v>23.465843750000001</c:v>
                </c:pt>
                <c:pt idx="3571">
                  <c:v>23.472001953125002</c:v>
                </c:pt>
                <c:pt idx="3572">
                  <c:v>23.478185546875</c:v>
                </c:pt>
                <c:pt idx="3573">
                  <c:v>23.484396484375001</c:v>
                </c:pt>
                <c:pt idx="3574">
                  <c:v>23.49096484375</c:v>
                </c:pt>
                <c:pt idx="3575">
                  <c:v>23.497884765624999</c:v>
                </c:pt>
                <c:pt idx="3576">
                  <c:v>23.503908203125</c:v>
                </c:pt>
                <c:pt idx="3577">
                  <c:v>23.5101484375</c:v>
                </c:pt>
                <c:pt idx="3578">
                  <c:v>23.5175078125</c:v>
                </c:pt>
                <c:pt idx="3579">
                  <c:v>23.52429296875</c:v>
                </c:pt>
                <c:pt idx="3580">
                  <c:v>23.530503906250001</c:v>
                </c:pt>
                <c:pt idx="3581">
                  <c:v>23.537042968750001</c:v>
                </c:pt>
                <c:pt idx="3582">
                  <c:v>23.543908203125</c:v>
                </c:pt>
                <c:pt idx="3583">
                  <c:v>23.551017578124998</c:v>
                </c:pt>
                <c:pt idx="3584">
                  <c:v>23.558371093750001</c:v>
                </c:pt>
                <c:pt idx="3585">
                  <c:v>23.5657265625</c:v>
                </c:pt>
                <c:pt idx="3586">
                  <c:v>23.573080078124999</c:v>
                </c:pt>
                <c:pt idx="3587">
                  <c:v>23.580224609375001</c:v>
                </c:pt>
                <c:pt idx="3588">
                  <c:v>23.58716015625</c:v>
                </c:pt>
                <c:pt idx="3589">
                  <c:v>23.594095703124999</c:v>
                </c:pt>
                <c:pt idx="3590">
                  <c:v>23.601429687500001</c:v>
                </c:pt>
                <c:pt idx="3591">
                  <c:v>23.6091640625</c:v>
                </c:pt>
                <c:pt idx="3592">
                  <c:v>23.6160546875</c:v>
                </c:pt>
                <c:pt idx="3593">
                  <c:v>23.622101562499999</c:v>
                </c:pt>
                <c:pt idx="3594">
                  <c:v>23.628638671874999</c:v>
                </c:pt>
                <c:pt idx="3595">
                  <c:v>23.635666015624999</c:v>
                </c:pt>
                <c:pt idx="3596">
                  <c:v>23.642041015625001</c:v>
                </c:pt>
                <c:pt idx="3597">
                  <c:v>23.647763671875001</c:v>
                </c:pt>
                <c:pt idx="3598">
                  <c:v>23.654138671875</c:v>
                </c:pt>
                <c:pt idx="3599">
                  <c:v>23.661169921875</c:v>
                </c:pt>
                <c:pt idx="3600">
                  <c:v>23.668199218750001</c:v>
                </c:pt>
                <c:pt idx="3601">
                  <c:v>23.675230468750001</c:v>
                </c:pt>
                <c:pt idx="3602">
                  <c:v>23.682261718749999</c:v>
                </c:pt>
                <c:pt idx="3603">
                  <c:v>23.689291015624999</c:v>
                </c:pt>
                <c:pt idx="3604">
                  <c:v>23.696648437499999</c:v>
                </c:pt>
                <c:pt idx="3605">
                  <c:v>23.704332031250001</c:v>
                </c:pt>
                <c:pt idx="3606">
                  <c:v>23.712062499999998</c:v>
                </c:pt>
                <c:pt idx="3607">
                  <c:v>23.719837890625001</c:v>
                </c:pt>
                <c:pt idx="3608">
                  <c:v>23.727611328125001</c:v>
                </c:pt>
                <c:pt idx="3609">
                  <c:v>23.733652343749998</c:v>
                </c:pt>
                <c:pt idx="3610">
                  <c:v>23.737957031250001</c:v>
                </c:pt>
                <c:pt idx="3611">
                  <c:v>23.742861328124999</c:v>
                </c:pt>
                <c:pt idx="3612">
                  <c:v>23.748363281250001</c:v>
                </c:pt>
                <c:pt idx="3613">
                  <c:v>23.754439453124998</c:v>
                </c:pt>
                <c:pt idx="3614">
                  <c:v>23.761085937499999</c:v>
                </c:pt>
                <c:pt idx="3615">
                  <c:v>23.76827734375</c:v>
                </c:pt>
                <c:pt idx="3616">
                  <c:v>23.776015624999999</c:v>
                </c:pt>
                <c:pt idx="3617">
                  <c:v>23.783587890625</c:v>
                </c:pt>
                <c:pt idx="3618">
                  <c:v>23.790998046875</c:v>
                </c:pt>
                <c:pt idx="3619">
                  <c:v>23.798406249999999</c:v>
                </c:pt>
                <c:pt idx="3620">
                  <c:v>23.805816406249999</c:v>
                </c:pt>
                <c:pt idx="3621">
                  <c:v>23.813226562499999</c:v>
                </c:pt>
                <c:pt idx="3622">
                  <c:v>23.820634765625002</c:v>
                </c:pt>
                <c:pt idx="3623">
                  <c:v>23.8280546875</c:v>
                </c:pt>
                <c:pt idx="3624">
                  <c:v>23.835486328125</c:v>
                </c:pt>
                <c:pt idx="3625">
                  <c:v>23.842917968750001</c:v>
                </c:pt>
                <c:pt idx="3626">
                  <c:v>23.850347656250001</c:v>
                </c:pt>
                <c:pt idx="3627">
                  <c:v>23.857779296875002</c:v>
                </c:pt>
                <c:pt idx="3628">
                  <c:v>23.864291015625</c:v>
                </c:pt>
                <c:pt idx="3629">
                  <c:v>23.869884765624999</c:v>
                </c:pt>
                <c:pt idx="3630">
                  <c:v>23.875478515625002</c:v>
                </c:pt>
                <c:pt idx="3631">
                  <c:v>23.8813828125</c:v>
                </c:pt>
                <c:pt idx="3632">
                  <c:v>23.887593750000001</c:v>
                </c:pt>
                <c:pt idx="3633">
                  <c:v>23.893806640625002</c:v>
                </c:pt>
                <c:pt idx="3634">
                  <c:v>23.900019531249999</c:v>
                </c:pt>
                <c:pt idx="3635">
                  <c:v>23.90560546875</c:v>
                </c:pt>
                <c:pt idx="3636">
                  <c:v>23.910564453125001</c:v>
                </c:pt>
                <c:pt idx="3637">
                  <c:v>23.916662109375</c:v>
                </c:pt>
                <c:pt idx="3638">
                  <c:v>23.923902343750001</c:v>
                </c:pt>
                <c:pt idx="3639">
                  <c:v>23.931142578125002</c:v>
                </c:pt>
                <c:pt idx="3640">
                  <c:v>23.938380859374998</c:v>
                </c:pt>
                <c:pt idx="3641">
                  <c:v>23.945621093749999</c:v>
                </c:pt>
                <c:pt idx="3642">
                  <c:v>23.952859374999999</c:v>
                </c:pt>
                <c:pt idx="3643">
                  <c:v>23.960099609375</c:v>
                </c:pt>
                <c:pt idx="3644">
                  <c:v>23.967523437499999</c:v>
                </c:pt>
                <c:pt idx="3645">
                  <c:v>23.975130859375</c:v>
                </c:pt>
                <c:pt idx="3646">
                  <c:v>23.982738281250001</c:v>
                </c:pt>
                <c:pt idx="3647">
                  <c:v>23.990345703125001</c:v>
                </c:pt>
                <c:pt idx="3648">
                  <c:v>23.997953124999999</c:v>
                </c:pt>
                <c:pt idx="3649">
                  <c:v>24.00448046875</c:v>
                </c:pt>
                <c:pt idx="3650">
                  <c:v>24.009927734375001</c:v>
                </c:pt>
                <c:pt idx="3651">
                  <c:v>24.016357421875</c:v>
                </c:pt>
                <c:pt idx="3652">
                  <c:v>24.023765624999999</c:v>
                </c:pt>
                <c:pt idx="3653">
                  <c:v>24.031173828124999</c:v>
                </c:pt>
                <c:pt idx="3654">
                  <c:v>24.038582031250002</c:v>
                </c:pt>
                <c:pt idx="3655">
                  <c:v>24.045990234375001</c:v>
                </c:pt>
                <c:pt idx="3656">
                  <c:v>24.053199218749999</c:v>
                </c:pt>
                <c:pt idx="3657">
                  <c:v>24.060212890624999</c:v>
                </c:pt>
                <c:pt idx="3658">
                  <c:v>24.067224609375</c:v>
                </c:pt>
                <c:pt idx="3659">
                  <c:v>24.074236328125</c:v>
                </c:pt>
                <c:pt idx="3660">
                  <c:v>24.081250000000001</c:v>
                </c:pt>
                <c:pt idx="3661">
                  <c:v>24.088281250000001</c:v>
                </c:pt>
                <c:pt idx="3662">
                  <c:v>24.095330078124999</c:v>
                </c:pt>
                <c:pt idx="3663">
                  <c:v>24.102380859375</c:v>
                </c:pt>
                <c:pt idx="3664">
                  <c:v>24.109431640625001</c:v>
                </c:pt>
                <c:pt idx="3665">
                  <c:v>24.116033203124999</c:v>
                </c:pt>
                <c:pt idx="3666">
                  <c:v>24.122189453124999</c:v>
                </c:pt>
                <c:pt idx="3667">
                  <c:v>24.128140625</c:v>
                </c:pt>
                <c:pt idx="3668">
                  <c:v>24.133886718749999</c:v>
                </c:pt>
                <c:pt idx="3669">
                  <c:v>24.13937109375</c:v>
                </c:pt>
                <c:pt idx="3670">
                  <c:v>24.144591796875002</c:v>
                </c:pt>
                <c:pt idx="3671">
                  <c:v>24.149908203125001</c:v>
                </c:pt>
                <c:pt idx="3672">
                  <c:v>24.155160156249998</c:v>
                </c:pt>
                <c:pt idx="3673">
                  <c:v>24.16026171875</c:v>
                </c:pt>
                <c:pt idx="3674">
                  <c:v>24.166621093749999</c:v>
                </c:pt>
                <c:pt idx="3675">
                  <c:v>24.173626953125002</c:v>
                </c:pt>
                <c:pt idx="3676">
                  <c:v>24.180169921874999</c:v>
                </c:pt>
                <c:pt idx="3677">
                  <c:v>24.186867187499999</c:v>
                </c:pt>
                <c:pt idx="3678">
                  <c:v>24.193646484375002</c:v>
                </c:pt>
                <c:pt idx="3679">
                  <c:v>24.200505859374999</c:v>
                </c:pt>
                <c:pt idx="3680">
                  <c:v>24.207367187500001</c:v>
                </c:pt>
                <c:pt idx="3681">
                  <c:v>24.214226562499999</c:v>
                </c:pt>
                <c:pt idx="3682">
                  <c:v>24.221087890625</c:v>
                </c:pt>
                <c:pt idx="3683">
                  <c:v>24.227947265625001</c:v>
                </c:pt>
                <c:pt idx="3684">
                  <c:v>24.234695312500001</c:v>
                </c:pt>
                <c:pt idx="3685">
                  <c:v>24.24133203125</c:v>
                </c:pt>
                <c:pt idx="3686">
                  <c:v>24.247966796875001</c:v>
                </c:pt>
                <c:pt idx="3687">
                  <c:v>24.2546015625</c:v>
                </c:pt>
                <c:pt idx="3688">
                  <c:v>24.260714843750002</c:v>
                </c:pt>
                <c:pt idx="3689">
                  <c:v>24.266306640625</c:v>
                </c:pt>
                <c:pt idx="3690">
                  <c:v>24.272265624999999</c:v>
                </c:pt>
                <c:pt idx="3691">
                  <c:v>24.278595703124999</c:v>
                </c:pt>
                <c:pt idx="3692">
                  <c:v>24.284248046875</c:v>
                </c:pt>
                <c:pt idx="3693">
                  <c:v>24.289226562500001</c:v>
                </c:pt>
                <c:pt idx="3694">
                  <c:v>24.294619140624999</c:v>
                </c:pt>
                <c:pt idx="3695">
                  <c:v>24.300429687499999</c:v>
                </c:pt>
                <c:pt idx="3696">
                  <c:v>24.30623828125</c:v>
                </c:pt>
                <c:pt idx="3697">
                  <c:v>24.312365234375001</c:v>
                </c:pt>
                <c:pt idx="3698">
                  <c:v>24.318804687499998</c:v>
                </c:pt>
                <c:pt idx="3699">
                  <c:v>24.32524609375</c:v>
                </c:pt>
                <c:pt idx="3700">
                  <c:v>24.332382812500001</c:v>
                </c:pt>
                <c:pt idx="3701">
                  <c:v>24.340214843750001</c:v>
                </c:pt>
                <c:pt idx="3702">
                  <c:v>24.348046875000001</c:v>
                </c:pt>
                <c:pt idx="3703">
                  <c:v>24.355376953124999</c:v>
                </c:pt>
                <c:pt idx="3704">
                  <c:v>24.362201171875</c:v>
                </c:pt>
                <c:pt idx="3705">
                  <c:v>24.369025390625001</c:v>
                </c:pt>
                <c:pt idx="3706">
                  <c:v>24.375849609374999</c:v>
                </c:pt>
                <c:pt idx="3707">
                  <c:v>24.382673828125</c:v>
                </c:pt>
                <c:pt idx="3708">
                  <c:v>24.388509765624999</c:v>
                </c:pt>
                <c:pt idx="3709">
                  <c:v>24.393353515625002</c:v>
                </c:pt>
                <c:pt idx="3710">
                  <c:v>24.398490234375</c:v>
                </c:pt>
                <c:pt idx="3711">
                  <c:v>24.403921875000002</c:v>
                </c:pt>
                <c:pt idx="3712">
                  <c:v>24.409351562499999</c:v>
                </c:pt>
                <c:pt idx="3713">
                  <c:v>24.415132812500001</c:v>
                </c:pt>
                <c:pt idx="3714">
                  <c:v>24.421263671875</c:v>
                </c:pt>
                <c:pt idx="3715">
                  <c:v>24.427394531249998</c:v>
                </c:pt>
                <c:pt idx="3716">
                  <c:v>24.433525390625</c:v>
                </c:pt>
                <c:pt idx="3717">
                  <c:v>24.440214843749999</c:v>
                </c:pt>
                <c:pt idx="3718">
                  <c:v>24.447458984375</c:v>
                </c:pt>
                <c:pt idx="3719">
                  <c:v>24.454783203125</c:v>
                </c:pt>
                <c:pt idx="3720">
                  <c:v>24.462187499999999</c:v>
                </c:pt>
                <c:pt idx="3721">
                  <c:v>24.469589843750001</c:v>
                </c:pt>
                <c:pt idx="3722">
                  <c:v>24.476564453125</c:v>
                </c:pt>
                <c:pt idx="3723">
                  <c:v>24.483111328124998</c:v>
                </c:pt>
                <c:pt idx="3724">
                  <c:v>24.489656249999999</c:v>
                </c:pt>
                <c:pt idx="3725">
                  <c:v>24.496232421875</c:v>
                </c:pt>
                <c:pt idx="3726">
                  <c:v>24.502835937499999</c:v>
                </c:pt>
                <c:pt idx="3727">
                  <c:v>24.510082031250001</c:v>
                </c:pt>
                <c:pt idx="3728">
                  <c:v>24.517970703124998</c:v>
                </c:pt>
                <c:pt idx="3729">
                  <c:v>24.525427734375</c:v>
                </c:pt>
                <c:pt idx="3730">
                  <c:v>24.532455078125</c:v>
                </c:pt>
                <c:pt idx="3731">
                  <c:v>24.539634765624999</c:v>
                </c:pt>
                <c:pt idx="3732">
                  <c:v>24.546962890625</c:v>
                </c:pt>
                <c:pt idx="3733">
                  <c:v>24.553882812499999</c:v>
                </c:pt>
                <c:pt idx="3734">
                  <c:v>24.56035546875</c:v>
                </c:pt>
                <c:pt idx="3735">
                  <c:v>24.565884765625</c:v>
                </c:pt>
                <c:pt idx="3736">
                  <c:v>24.570728515624999</c:v>
                </c:pt>
                <c:pt idx="3737">
                  <c:v>24.576214843750002</c:v>
                </c:pt>
                <c:pt idx="3738">
                  <c:v>24.580544921874999</c:v>
                </c:pt>
                <c:pt idx="3739">
                  <c:v>24.584917968749998</c:v>
                </c:pt>
                <c:pt idx="3740">
                  <c:v>24.591328125</c:v>
                </c:pt>
                <c:pt idx="3741">
                  <c:v>24.598146484375</c:v>
                </c:pt>
                <c:pt idx="3742">
                  <c:v>24.605328125</c:v>
                </c:pt>
                <c:pt idx="3743">
                  <c:v>24.612208984374998</c:v>
                </c:pt>
                <c:pt idx="3744">
                  <c:v>24.618427734375</c:v>
                </c:pt>
                <c:pt idx="3745">
                  <c:v>24.624644531249999</c:v>
                </c:pt>
                <c:pt idx="3746">
                  <c:v>24.630861328125</c:v>
                </c:pt>
                <c:pt idx="3747">
                  <c:v>24.636669921875001</c:v>
                </c:pt>
                <c:pt idx="3748">
                  <c:v>24.64207421875</c:v>
                </c:pt>
                <c:pt idx="3749">
                  <c:v>24.6474765625</c:v>
                </c:pt>
                <c:pt idx="3750">
                  <c:v>24.653927734374999</c:v>
                </c:pt>
                <c:pt idx="3751">
                  <c:v>24.661431640625</c:v>
                </c:pt>
                <c:pt idx="3752">
                  <c:v>24.667855468749998</c:v>
                </c:pt>
                <c:pt idx="3753">
                  <c:v>24.67319921875</c:v>
                </c:pt>
                <c:pt idx="3754">
                  <c:v>24.678544921875002</c:v>
                </c:pt>
                <c:pt idx="3755">
                  <c:v>24.684259765625001</c:v>
                </c:pt>
                <c:pt idx="3756">
                  <c:v>24.690347656250001</c:v>
                </c:pt>
                <c:pt idx="3757">
                  <c:v>24.69686328125</c:v>
                </c:pt>
                <c:pt idx="3758">
                  <c:v>24.703808593750001</c:v>
                </c:pt>
                <c:pt idx="3759">
                  <c:v>24.710753906250002</c:v>
                </c:pt>
                <c:pt idx="3760">
                  <c:v>24.717484375000002</c:v>
                </c:pt>
                <c:pt idx="3761">
                  <c:v>24.724</c:v>
                </c:pt>
                <c:pt idx="3762">
                  <c:v>24.730515624999999</c:v>
                </c:pt>
                <c:pt idx="3763">
                  <c:v>24.736814453125</c:v>
                </c:pt>
                <c:pt idx="3764">
                  <c:v>24.742894531249998</c:v>
                </c:pt>
                <c:pt idx="3765">
                  <c:v>24.748974609375001</c:v>
                </c:pt>
                <c:pt idx="3766">
                  <c:v>24.755054687499999</c:v>
                </c:pt>
                <c:pt idx="3767">
                  <c:v>24.761373046875001</c:v>
                </c:pt>
                <c:pt idx="3768">
                  <c:v>24.767931640625001</c:v>
                </c:pt>
                <c:pt idx="3769">
                  <c:v>24.774490234375001</c:v>
                </c:pt>
                <c:pt idx="3770">
                  <c:v>24.781048828125002</c:v>
                </c:pt>
                <c:pt idx="3771">
                  <c:v>24.787705078125001</c:v>
                </c:pt>
                <c:pt idx="3772">
                  <c:v>24.794460937499998</c:v>
                </c:pt>
                <c:pt idx="3773">
                  <c:v>24.80121484375</c:v>
                </c:pt>
                <c:pt idx="3774">
                  <c:v>24.807970703125001</c:v>
                </c:pt>
                <c:pt idx="3775">
                  <c:v>24.814724609374998</c:v>
                </c:pt>
                <c:pt idx="3776">
                  <c:v>24.82148046875</c:v>
                </c:pt>
                <c:pt idx="3777">
                  <c:v>24.828564453125001</c:v>
                </c:pt>
                <c:pt idx="3778">
                  <c:v>24.835976562500001</c:v>
                </c:pt>
                <c:pt idx="3779">
                  <c:v>24.842902343750001</c:v>
                </c:pt>
                <c:pt idx="3780">
                  <c:v>24.849339843749998</c:v>
                </c:pt>
                <c:pt idx="3781">
                  <c:v>24.855777343749999</c:v>
                </c:pt>
                <c:pt idx="3782">
                  <c:v>24.862560546874999</c:v>
                </c:pt>
                <c:pt idx="3783">
                  <c:v>24.869691406249999</c:v>
                </c:pt>
                <c:pt idx="3784">
                  <c:v>24.876824218749999</c:v>
                </c:pt>
                <c:pt idx="3785">
                  <c:v>24.883955078124998</c:v>
                </c:pt>
                <c:pt idx="3786">
                  <c:v>24.891085937500002</c:v>
                </c:pt>
                <c:pt idx="3787">
                  <c:v>24.898251953125001</c:v>
                </c:pt>
                <c:pt idx="3788">
                  <c:v>24.90544921875</c:v>
                </c:pt>
                <c:pt idx="3789">
                  <c:v>24.9126484375</c:v>
                </c:pt>
                <c:pt idx="3790">
                  <c:v>24.918927734375</c:v>
                </c:pt>
                <c:pt idx="3791">
                  <c:v>24.924289062500002</c:v>
                </c:pt>
                <c:pt idx="3792">
                  <c:v>24.930238281249999</c:v>
                </c:pt>
                <c:pt idx="3793">
                  <c:v>24.936777343749998</c:v>
                </c:pt>
                <c:pt idx="3794">
                  <c:v>24.943318359374999</c:v>
                </c:pt>
                <c:pt idx="3795">
                  <c:v>24.949857421874999</c:v>
                </c:pt>
                <c:pt idx="3796">
                  <c:v>24.956916015625001</c:v>
                </c:pt>
                <c:pt idx="3797">
                  <c:v>24.96449609375</c:v>
                </c:pt>
                <c:pt idx="3798">
                  <c:v>24.972074218749999</c:v>
                </c:pt>
                <c:pt idx="3799">
                  <c:v>24.979728515624998</c:v>
                </c:pt>
                <c:pt idx="3800">
                  <c:v>24.987458984374999</c:v>
                </c:pt>
                <c:pt idx="3801">
                  <c:v>24.995189453125001</c:v>
                </c:pt>
                <c:pt idx="3802">
                  <c:v>25.001824218749999</c:v>
                </c:pt>
                <c:pt idx="3803">
                  <c:v>25.007365234375001</c:v>
                </c:pt>
                <c:pt idx="3804">
                  <c:v>25.012904296875</c:v>
                </c:pt>
                <c:pt idx="3805">
                  <c:v>25.019394531250001</c:v>
                </c:pt>
                <c:pt idx="3806">
                  <c:v>25.02683984375</c:v>
                </c:pt>
                <c:pt idx="3807">
                  <c:v>25.034283203125</c:v>
                </c:pt>
                <c:pt idx="3808">
                  <c:v>25.04151953125</c:v>
                </c:pt>
                <c:pt idx="3809">
                  <c:v>25.048552734375001</c:v>
                </c:pt>
                <c:pt idx="3810">
                  <c:v>25.055802734375</c:v>
                </c:pt>
                <c:pt idx="3811">
                  <c:v>25.06326953125</c:v>
                </c:pt>
                <c:pt idx="3812">
                  <c:v>25.070837890625</c:v>
                </c:pt>
                <c:pt idx="3813">
                  <c:v>25.078505859374999</c:v>
                </c:pt>
                <c:pt idx="3814">
                  <c:v>25.086171875000002</c:v>
                </c:pt>
                <c:pt idx="3815">
                  <c:v>25.093839843750001</c:v>
                </c:pt>
                <c:pt idx="3816">
                  <c:v>25.101056640625</c:v>
                </c:pt>
                <c:pt idx="3817">
                  <c:v>25.107822265625</c:v>
                </c:pt>
                <c:pt idx="3818">
                  <c:v>25.113550781250002</c:v>
                </c:pt>
                <c:pt idx="3819">
                  <c:v>25.118246093749999</c:v>
                </c:pt>
                <c:pt idx="3820">
                  <c:v>25.123445312499999</c:v>
                </c:pt>
                <c:pt idx="3821">
                  <c:v>25.1291484375</c:v>
                </c:pt>
                <c:pt idx="3822">
                  <c:v>25.135298828124998</c:v>
                </c:pt>
                <c:pt idx="3823">
                  <c:v>25.141894531249999</c:v>
                </c:pt>
                <c:pt idx="3824">
                  <c:v>25.148490234375</c:v>
                </c:pt>
                <c:pt idx="3825">
                  <c:v>25.155291015625</c:v>
                </c:pt>
                <c:pt idx="3826">
                  <c:v>25.162292968749998</c:v>
                </c:pt>
                <c:pt idx="3827">
                  <c:v>25.169296875000001</c:v>
                </c:pt>
                <c:pt idx="3828">
                  <c:v>25.176677734375001</c:v>
                </c:pt>
                <c:pt idx="3829">
                  <c:v>25.184435546875001</c:v>
                </c:pt>
                <c:pt idx="3830">
                  <c:v>25.192195312500001</c:v>
                </c:pt>
                <c:pt idx="3831">
                  <c:v>25.199953125</c:v>
                </c:pt>
                <c:pt idx="3832">
                  <c:v>25.207142578125001</c:v>
                </c:pt>
                <c:pt idx="3833">
                  <c:v>25.213763671875</c:v>
                </c:pt>
                <c:pt idx="3834">
                  <c:v>25.220384765624999</c:v>
                </c:pt>
                <c:pt idx="3835">
                  <c:v>25.227005859375002</c:v>
                </c:pt>
                <c:pt idx="3836">
                  <c:v>25.233626953125</c:v>
                </c:pt>
                <c:pt idx="3837">
                  <c:v>25.240412109375001</c:v>
                </c:pt>
                <c:pt idx="3838">
                  <c:v>25.247361328124999</c:v>
                </c:pt>
                <c:pt idx="3839">
                  <c:v>25.254730468750001</c:v>
                </c:pt>
                <c:pt idx="3840">
                  <c:v>25.262517578124999</c:v>
                </c:pt>
                <c:pt idx="3841">
                  <c:v>25.270304687500001</c:v>
                </c:pt>
                <c:pt idx="3842">
                  <c:v>25.278089843749999</c:v>
                </c:pt>
                <c:pt idx="3843">
                  <c:v>25.285310546874999</c:v>
                </c:pt>
                <c:pt idx="3844">
                  <c:v>25.291962890625001</c:v>
                </c:pt>
                <c:pt idx="3845">
                  <c:v>25.298613281249999</c:v>
                </c:pt>
                <c:pt idx="3846">
                  <c:v>25.305265625000001</c:v>
                </c:pt>
                <c:pt idx="3847">
                  <c:v>25.311917968749999</c:v>
                </c:pt>
                <c:pt idx="3848">
                  <c:v>25.318457031249999</c:v>
                </c:pt>
                <c:pt idx="3849">
                  <c:v>25.324884765625001</c:v>
                </c:pt>
                <c:pt idx="3850">
                  <c:v>25.331310546874999</c:v>
                </c:pt>
                <c:pt idx="3851">
                  <c:v>25.337738281250001</c:v>
                </c:pt>
                <c:pt idx="3852">
                  <c:v>25.344373046874999</c:v>
                </c:pt>
                <c:pt idx="3853">
                  <c:v>25.351216796875001</c:v>
                </c:pt>
                <c:pt idx="3854">
                  <c:v>25.358062499999999</c:v>
                </c:pt>
                <c:pt idx="3855">
                  <c:v>25.364732421875001</c:v>
                </c:pt>
                <c:pt idx="3856">
                  <c:v>25.371228515624999</c:v>
                </c:pt>
                <c:pt idx="3857">
                  <c:v>25.377724609375001</c:v>
                </c:pt>
                <c:pt idx="3858">
                  <c:v>25.384443359374998</c:v>
                </c:pt>
                <c:pt idx="3859">
                  <c:v>25.391380859375001</c:v>
                </c:pt>
                <c:pt idx="3860">
                  <c:v>25.398320312500001</c:v>
                </c:pt>
                <c:pt idx="3861">
                  <c:v>25.4052578125</c:v>
                </c:pt>
                <c:pt idx="3862">
                  <c:v>25.411488281250001</c:v>
                </c:pt>
                <c:pt idx="3863">
                  <c:v>25.41701171875</c:v>
                </c:pt>
                <c:pt idx="3864">
                  <c:v>25.422535156249999</c:v>
                </c:pt>
                <c:pt idx="3865">
                  <c:v>25.428466796875</c:v>
                </c:pt>
                <c:pt idx="3866">
                  <c:v>25.434808593749999</c:v>
                </c:pt>
                <c:pt idx="3867">
                  <c:v>25.441923828124999</c:v>
                </c:pt>
                <c:pt idx="3868">
                  <c:v>25.449808593749999</c:v>
                </c:pt>
                <c:pt idx="3869">
                  <c:v>25.4576953125</c:v>
                </c:pt>
                <c:pt idx="3870">
                  <c:v>25.465582031250001</c:v>
                </c:pt>
                <c:pt idx="3871">
                  <c:v>25.473466796875002</c:v>
                </c:pt>
                <c:pt idx="3872">
                  <c:v>25.480775390624999</c:v>
                </c:pt>
                <c:pt idx="3873">
                  <c:v>25.487507812499999</c:v>
                </c:pt>
                <c:pt idx="3874">
                  <c:v>25.494359374999998</c:v>
                </c:pt>
                <c:pt idx="3875">
                  <c:v>25.501328125000001</c:v>
                </c:pt>
                <c:pt idx="3876">
                  <c:v>25.50858203125</c:v>
                </c:pt>
                <c:pt idx="3877">
                  <c:v>25.516119140625001</c:v>
                </c:pt>
                <c:pt idx="3878">
                  <c:v>25.5227421875</c:v>
                </c:pt>
                <c:pt idx="3879">
                  <c:v>25.528453124999999</c:v>
                </c:pt>
                <c:pt idx="3880">
                  <c:v>25.53482421875</c:v>
                </c:pt>
                <c:pt idx="3881">
                  <c:v>25.541855468750001</c:v>
                </c:pt>
                <c:pt idx="3882">
                  <c:v>25.548886718750001</c:v>
                </c:pt>
                <c:pt idx="3883">
                  <c:v>25.555917968749998</c:v>
                </c:pt>
                <c:pt idx="3884">
                  <c:v>25.562949218749999</c:v>
                </c:pt>
                <c:pt idx="3885">
                  <c:v>25.569388671875</c:v>
                </c:pt>
                <c:pt idx="3886">
                  <c:v>25.575234375000001</c:v>
                </c:pt>
                <c:pt idx="3887">
                  <c:v>25.581287109375001</c:v>
                </c:pt>
                <c:pt idx="3888">
                  <c:v>25.587544921875001</c:v>
                </c:pt>
                <c:pt idx="3889">
                  <c:v>25.593607421874999</c:v>
                </c:pt>
                <c:pt idx="3890">
                  <c:v>25.59946875</c:v>
                </c:pt>
                <c:pt idx="3891">
                  <c:v>25.605359374999999</c:v>
                </c:pt>
                <c:pt idx="3892">
                  <c:v>25.61127734375</c:v>
                </c:pt>
                <c:pt idx="3893">
                  <c:v>25.617865234375</c:v>
                </c:pt>
                <c:pt idx="3894">
                  <c:v>25.625125000000001</c:v>
                </c:pt>
                <c:pt idx="3895">
                  <c:v>25.632384765625002</c:v>
                </c:pt>
                <c:pt idx="3896">
                  <c:v>25.639644531249999</c:v>
                </c:pt>
                <c:pt idx="3897">
                  <c:v>25.646906250000001</c:v>
                </c:pt>
                <c:pt idx="3898">
                  <c:v>25.653839843749999</c:v>
                </c:pt>
                <c:pt idx="3899">
                  <c:v>25.660447265624999</c:v>
                </c:pt>
                <c:pt idx="3900">
                  <c:v>25.667054687499999</c:v>
                </c:pt>
                <c:pt idx="3901">
                  <c:v>25.673662109375002</c:v>
                </c:pt>
                <c:pt idx="3902">
                  <c:v>25.680269531250001</c:v>
                </c:pt>
                <c:pt idx="3903">
                  <c:v>25.686597656250001</c:v>
                </c:pt>
                <c:pt idx="3904">
                  <c:v>25.692646484375</c:v>
                </c:pt>
                <c:pt idx="3905">
                  <c:v>25.697914062500001</c:v>
                </c:pt>
                <c:pt idx="3906">
                  <c:v>25.702896484375</c:v>
                </c:pt>
                <c:pt idx="3907">
                  <c:v>25.708714843749998</c:v>
                </c:pt>
                <c:pt idx="3908">
                  <c:v>25.714874999999999</c:v>
                </c:pt>
                <c:pt idx="3909">
                  <c:v>25.721224609375</c:v>
                </c:pt>
                <c:pt idx="3910">
                  <c:v>25.727763671875</c:v>
                </c:pt>
                <c:pt idx="3911">
                  <c:v>25.734302734374999</c:v>
                </c:pt>
                <c:pt idx="3912">
                  <c:v>25.740841796874999</c:v>
                </c:pt>
                <c:pt idx="3913">
                  <c:v>25.747201171874998</c:v>
                </c:pt>
                <c:pt idx="3914">
                  <c:v>25.753378906249999</c:v>
                </c:pt>
                <c:pt idx="3915">
                  <c:v>25.759556640625</c:v>
                </c:pt>
                <c:pt idx="3916">
                  <c:v>25.765734375000001</c:v>
                </c:pt>
                <c:pt idx="3917">
                  <c:v>25.772296874999999</c:v>
                </c:pt>
                <c:pt idx="3918">
                  <c:v>25.779240234374999</c:v>
                </c:pt>
                <c:pt idx="3919">
                  <c:v>25.78618359375</c:v>
                </c:pt>
                <c:pt idx="3920">
                  <c:v>25.79241015625</c:v>
                </c:pt>
                <c:pt idx="3921">
                  <c:v>25.797921875</c:v>
                </c:pt>
                <c:pt idx="3922">
                  <c:v>25.804455078124999</c:v>
                </c:pt>
                <c:pt idx="3923">
                  <c:v>25.812015625000001</c:v>
                </c:pt>
                <c:pt idx="3924">
                  <c:v>25.819574218749999</c:v>
                </c:pt>
                <c:pt idx="3925">
                  <c:v>25.827134765625001</c:v>
                </c:pt>
                <c:pt idx="3926">
                  <c:v>25.834693359374999</c:v>
                </c:pt>
                <c:pt idx="3927">
                  <c:v>25.842253906250001</c:v>
                </c:pt>
                <c:pt idx="3928">
                  <c:v>25.849812499999999</c:v>
                </c:pt>
                <c:pt idx="3929">
                  <c:v>25.85737109375</c:v>
                </c:pt>
                <c:pt idx="3930">
                  <c:v>25.864931640624999</c:v>
                </c:pt>
                <c:pt idx="3931">
                  <c:v>25.872490234375</c:v>
                </c:pt>
                <c:pt idx="3932">
                  <c:v>25.880050781249999</c:v>
                </c:pt>
                <c:pt idx="3933">
                  <c:v>25.887609375</c:v>
                </c:pt>
                <c:pt idx="3934">
                  <c:v>25.895085937499999</c:v>
                </c:pt>
                <c:pt idx="3935">
                  <c:v>25.900230468749999</c:v>
                </c:pt>
                <c:pt idx="3936">
                  <c:v>25.90515234375</c:v>
                </c:pt>
                <c:pt idx="3937">
                  <c:v>25.910949218750002</c:v>
                </c:pt>
                <c:pt idx="3938">
                  <c:v>25.916275390625</c:v>
                </c:pt>
                <c:pt idx="3939">
                  <c:v>25.922275390625</c:v>
                </c:pt>
                <c:pt idx="3940">
                  <c:v>25.928175781250001</c:v>
                </c:pt>
                <c:pt idx="3941">
                  <c:v>25.933974609374999</c:v>
                </c:pt>
                <c:pt idx="3942">
                  <c:v>25.940291015625</c:v>
                </c:pt>
                <c:pt idx="3943">
                  <c:v>25.947125</c:v>
                </c:pt>
                <c:pt idx="3944">
                  <c:v>25.953958984374999</c:v>
                </c:pt>
                <c:pt idx="3945">
                  <c:v>25.960794921874999</c:v>
                </c:pt>
                <c:pt idx="3946">
                  <c:v>25.967628906249999</c:v>
                </c:pt>
                <c:pt idx="3947">
                  <c:v>25.974462890624999</c:v>
                </c:pt>
                <c:pt idx="3948">
                  <c:v>25.980904296875</c:v>
                </c:pt>
                <c:pt idx="3949">
                  <c:v>25.986951171874999</c:v>
                </c:pt>
                <c:pt idx="3950">
                  <c:v>25.992999999999999</c:v>
                </c:pt>
                <c:pt idx="3951">
                  <c:v>25.999707031250001</c:v>
                </c:pt>
                <c:pt idx="3952">
                  <c:v>26.007074218749999</c:v>
                </c:pt>
                <c:pt idx="3953">
                  <c:v>26.01444140625</c:v>
                </c:pt>
                <c:pt idx="3954">
                  <c:v>26.021810546874999</c:v>
                </c:pt>
                <c:pt idx="3955">
                  <c:v>26.029177734375001</c:v>
                </c:pt>
                <c:pt idx="3956">
                  <c:v>26.036544921874999</c:v>
                </c:pt>
                <c:pt idx="3957">
                  <c:v>26.043914062500001</c:v>
                </c:pt>
                <c:pt idx="3958">
                  <c:v>26.051281249999999</c:v>
                </c:pt>
                <c:pt idx="3959">
                  <c:v>26.057796875000001</c:v>
                </c:pt>
                <c:pt idx="3960">
                  <c:v>26.063462890625001</c:v>
                </c:pt>
                <c:pt idx="3961">
                  <c:v>26.069126953125</c:v>
                </c:pt>
                <c:pt idx="3962">
                  <c:v>26.075787109375</c:v>
                </c:pt>
                <c:pt idx="3963">
                  <c:v>26.08344140625</c:v>
                </c:pt>
                <c:pt idx="3964">
                  <c:v>26.091146484374999</c:v>
                </c:pt>
                <c:pt idx="3965">
                  <c:v>26.098902343750002</c:v>
                </c:pt>
                <c:pt idx="3966">
                  <c:v>26.105703125000002</c:v>
                </c:pt>
                <c:pt idx="3967">
                  <c:v>26.111546874999998</c:v>
                </c:pt>
                <c:pt idx="3968">
                  <c:v>26.117392578124999</c:v>
                </c:pt>
                <c:pt idx="3969">
                  <c:v>26.123929687499999</c:v>
                </c:pt>
                <c:pt idx="3970">
                  <c:v>26.131158203125</c:v>
                </c:pt>
                <c:pt idx="3971">
                  <c:v>26.138386718749999</c:v>
                </c:pt>
                <c:pt idx="3972">
                  <c:v>26.145617187500001</c:v>
                </c:pt>
                <c:pt idx="3973">
                  <c:v>26.152845703124999</c:v>
                </c:pt>
                <c:pt idx="3974">
                  <c:v>26.15972265625</c:v>
                </c:pt>
                <c:pt idx="3975">
                  <c:v>26.166248046875001</c:v>
                </c:pt>
                <c:pt idx="3976">
                  <c:v>26.172771484375001</c:v>
                </c:pt>
                <c:pt idx="3977">
                  <c:v>26.179296874999999</c:v>
                </c:pt>
                <c:pt idx="3978">
                  <c:v>26.186183593749998</c:v>
                </c:pt>
                <c:pt idx="3979">
                  <c:v>26.193433593750001</c:v>
                </c:pt>
                <c:pt idx="3980">
                  <c:v>26.20068359375</c:v>
                </c:pt>
                <c:pt idx="3981">
                  <c:v>26.207933593749999</c:v>
                </c:pt>
                <c:pt idx="3982">
                  <c:v>26.214423828125</c:v>
                </c:pt>
                <c:pt idx="3983">
                  <c:v>26.220156249999999</c:v>
                </c:pt>
                <c:pt idx="3984">
                  <c:v>26.225886718750001</c:v>
                </c:pt>
                <c:pt idx="3985">
                  <c:v>26.232705078125001</c:v>
                </c:pt>
                <c:pt idx="3986">
                  <c:v>26.240611328124999</c:v>
                </c:pt>
                <c:pt idx="3987">
                  <c:v>26.248515625</c:v>
                </c:pt>
                <c:pt idx="3988">
                  <c:v>26.256419921875001</c:v>
                </c:pt>
                <c:pt idx="3989">
                  <c:v>26.264326171874998</c:v>
                </c:pt>
                <c:pt idx="3990">
                  <c:v>26.272230468749999</c:v>
                </c:pt>
                <c:pt idx="3991">
                  <c:v>26.280134765625</c:v>
                </c:pt>
                <c:pt idx="3992">
                  <c:v>26.288039062500001</c:v>
                </c:pt>
                <c:pt idx="3993">
                  <c:v>26.295945312499999</c:v>
                </c:pt>
                <c:pt idx="3994">
                  <c:v>26.303626953125001</c:v>
                </c:pt>
                <c:pt idx="3995">
                  <c:v>26.311083984374999</c:v>
                </c:pt>
                <c:pt idx="3996">
                  <c:v>26.318542968749998</c:v>
                </c:pt>
                <c:pt idx="3997">
                  <c:v>26.326000000000001</c:v>
                </c:pt>
                <c:pt idx="3998">
                  <c:v>26.333458984375</c:v>
                </c:pt>
                <c:pt idx="3999">
                  <c:v>26.341166015624999</c:v>
                </c:pt>
                <c:pt idx="4000">
                  <c:v>26.349123046875</c:v>
                </c:pt>
                <c:pt idx="4001">
                  <c:v>26.357080078125001</c:v>
                </c:pt>
                <c:pt idx="4002">
                  <c:v>26.365037109374999</c:v>
                </c:pt>
                <c:pt idx="4003">
                  <c:v>26.37299609375</c:v>
                </c:pt>
                <c:pt idx="4004">
                  <c:v>26.380953125000001</c:v>
                </c:pt>
                <c:pt idx="4005">
                  <c:v>26.388910156249999</c:v>
                </c:pt>
                <c:pt idx="4006">
                  <c:v>26.396287109374999</c:v>
                </c:pt>
                <c:pt idx="4007">
                  <c:v>26.403085937499998</c:v>
                </c:pt>
                <c:pt idx="4008">
                  <c:v>26.409886718749998</c:v>
                </c:pt>
                <c:pt idx="4009">
                  <c:v>26.416685546875001</c:v>
                </c:pt>
                <c:pt idx="4010">
                  <c:v>26.423484375000001</c:v>
                </c:pt>
                <c:pt idx="4011">
                  <c:v>26.430283203125001</c:v>
                </c:pt>
                <c:pt idx="4012">
                  <c:v>26.437263671875002</c:v>
                </c:pt>
                <c:pt idx="4013">
                  <c:v>26.444425781250001</c:v>
                </c:pt>
                <c:pt idx="4014">
                  <c:v>26.451585937499999</c:v>
                </c:pt>
                <c:pt idx="4015">
                  <c:v>26.458748046875002</c:v>
                </c:pt>
                <c:pt idx="4016">
                  <c:v>26.465908203125</c:v>
                </c:pt>
                <c:pt idx="4017">
                  <c:v>26.472746093750001</c:v>
                </c:pt>
                <c:pt idx="4018">
                  <c:v>26.479259765624999</c:v>
                </c:pt>
                <c:pt idx="4019">
                  <c:v>26.485773437500001</c:v>
                </c:pt>
                <c:pt idx="4020">
                  <c:v>26.492287109374999</c:v>
                </c:pt>
                <c:pt idx="4021">
                  <c:v>26.498800781250001</c:v>
                </c:pt>
                <c:pt idx="4022">
                  <c:v>26.505890624999999</c:v>
                </c:pt>
                <c:pt idx="4023">
                  <c:v>26.513558593749998</c:v>
                </c:pt>
                <c:pt idx="4024">
                  <c:v>26.521226562500001</c:v>
                </c:pt>
                <c:pt idx="4025">
                  <c:v>26.52889453125</c:v>
                </c:pt>
                <c:pt idx="4026">
                  <c:v>26.536562499999999</c:v>
                </c:pt>
                <c:pt idx="4027">
                  <c:v>26.544230468750001</c:v>
                </c:pt>
                <c:pt idx="4028">
                  <c:v>26.5518984375</c:v>
                </c:pt>
                <c:pt idx="4029">
                  <c:v>26.559246093750001</c:v>
                </c:pt>
                <c:pt idx="4030">
                  <c:v>26.566275390625002</c:v>
                </c:pt>
                <c:pt idx="4031">
                  <c:v>26.573302734375002</c:v>
                </c:pt>
                <c:pt idx="4032">
                  <c:v>26.580332031249998</c:v>
                </c:pt>
                <c:pt idx="4033">
                  <c:v>26.587363281249999</c:v>
                </c:pt>
                <c:pt idx="4034">
                  <c:v>26.594398437500001</c:v>
                </c:pt>
                <c:pt idx="4035">
                  <c:v>26.601433593749999</c:v>
                </c:pt>
                <c:pt idx="4036">
                  <c:v>26.60858984375</c:v>
                </c:pt>
                <c:pt idx="4037">
                  <c:v>26.614658203125</c:v>
                </c:pt>
                <c:pt idx="4038">
                  <c:v>26.619849609374999</c:v>
                </c:pt>
                <c:pt idx="4039">
                  <c:v>26.624267578125</c:v>
                </c:pt>
                <c:pt idx="4040">
                  <c:v>26.628716796875</c:v>
                </c:pt>
                <c:pt idx="4041">
                  <c:v>26.634281250000001</c:v>
                </c:pt>
                <c:pt idx="4042">
                  <c:v>26.639238281250002</c:v>
                </c:pt>
                <c:pt idx="4043">
                  <c:v>26.64456640625</c:v>
                </c:pt>
                <c:pt idx="4044">
                  <c:v>26.650099609375001</c:v>
                </c:pt>
                <c:pt idx="4045">
                  <c:v>26.655091796874999</c:v>
                </c:pt>
                <c:pt idx="4046">
                  <c:v>26.660218749999999</c:v>
                </c:pt>
                <c:pt idx="4047">
                  <c:v>26.665111328125001</c:v>
                </c:pt>
                <c:pt idx="4048">
                  <c:v>26.6698359375</c:v>
                </c:pt>
                <c:pt idx="4049">
                  <c:v>26.674947265625001</c:v>
                </c:pt>
                <c:pt idx="4050">
                  <c:v>26.680447265624998</c:v>
                </c:pt>
                <c:pt idx="4051">
                  <c:v>26.685490234374999</c:v>
                </c:pt>
                <c:pt idx="4052">
                  <c:v>26.690080078125</c:v>
                </c:pt>
                <c:pt idx="4053">
                  <c:v>26.69571484375</c:v>
                </c:pt>
                <c:pt idx="4054">
                  <c:v>26.70239453125</c:v>
                </c:pt>
                <c:pt idx="4055">
                  <c:v>26.709687500000001</c:v>
                </c:pt>
                <c:pt idx="4056">
                  <c:v>26.71583984375</c:v>
                </c:pt>
                <c:pt idx="4057">
                  <c:v>26.720242187499998</c:v>
                </c:pt>
                <c:pt idx="4058">
                  <c:v>26.725468750000001</c:v>
                </c:pt>
                <c:pt idx="4059">
                  <c:v>26.731519531250001</c:v>
                </c:pt>
                <c:pt idx="4060">
                  <c:v>26.737265624999999</c:v>
                </c:pt>
                <c:pt idx="4061">
                  <c:v>26.7427109375</c:v>
                </c:pt>
                <c:pt idx="4062">
                  <c:v>26.748158203125001</c:v>
                </c:pt>
                <c:pt idx="4063">
                  <c:v>26.753978515625001</c:v>
                </c:pt>
                <c:pt idx="4064">
                  <c:v>26.760177734374999</c:v>
                </c:pt>
                <c:pt idx="4065">
                  <c:v>26.766375</c:v>
                </c:pt>
                <c:pt idx="4066">
                  <c:v>26.771855468750001</c:v>
                </c:pt>
                <c:pt idx="4067">
                  <c:v>26.77661328125</c:v>
                </c:pt>
                <c:pt idx="4068">
                  <c:v>26.78189453125</c:v>
                </c:pt>
                <c:pt idx="4069">
                  <c:v>26.787699218749999</c:v>
                </c:pt>
                <c:pt idx="4070">
                  <c:v>26.793503906249999</c:v>
                </c:pt>
                <c:pt idx="4071">
                  <c:v>26.799880859375001</c:v>
                </c:pt>
                <c:pt idx="4072">
                  <c:v>26.806830078125</c:v>
                </c:pt>
                <c:pt idx="4073">
                  <c:v>26.813779296875001</c:v>
                </c:pt>
                <c:pt idx="4074">
                  <c:v>26.820335937500001</c:v>
                </c:pt>
                <c:pt idx="4075">
                  <c:v>26.82650390625</c:v>
                </c:pt>
                <c:pt idx="4076">
                  <c:v>26.832892578125001</c:v>
                </c:pt>
                <c:pt idx="4077">
                  <c:v>26.839503906249998</c:v>
                </c:pt>
                <c:pt idx="4078">
                  <c:v>26.846414062499999</c:v>
                </c:pt>
                <c:pt idx="4079">
                  <c:v>26.85362109375</c:v>
                </c:pt>
                <c:pt idx="4080">
                  <c:v>26.860828125000001</c:v>
                </c:pt>
                <c:pt idx="4081">
                  <c:v>26.868037109374999</c:v>
                </c:pt>
                <c:pt idx="4082">
                  <c:v>26.875244140625</c:v>
                </c:pt>
                <c:pt idx="4083">
                  <c:v>26.881763671874999</c:v>
                </c:pt>
                <c:pt idx="4084">
                  <c:v>26.887597656250001</c:v>
                </c:pt>
                <c:pt idx="4085">
                  <c:v>26.893039062500002</c:v>
                </c:pt>
                <c:pt idx="4086">
                  <c:v>26.898087890625</c:v>
                </c:pt>
                <c:pt idx="4087">
                  <c:v>26.904595703125</c:v>
                </c:pt>
                <c:pt idx="4088">
                  <c:v>26.912566406250001</c:v>
                </c:pt>
                <c:pt idx="4089">
                  <c:v>26.9190859375</c:v>
                </c:pt>
                <c:pt idx="4090">
                  <c:v>26.924158203125</c:v>
                </c:pt>
                <c:pt idx="4091">
                  <c:v>26.930498046875002</c:v>
                </c:pt>
                <c:pt idx="4092">
                  <c:v>26.938107421874999</c:v>
                </c:pt>
                <c:pt idx="4093">
                  <c:v>26.944697265624999</c:v>
                </c:pt>
                <c:pt idx="4094">
                  <c:v>26.950566406250001</c:v>
                </c:pt>
                <c:pt idx="4095">
                  <c:v>26.956736328125</c:v>
                </c:pt>
                <c:pt idx="4096">
                  <c:v>26.963271484374999</c:v>
                </c:pt>
                <c:pt idx="4097">
                  <c:v>26.970169921875002</c:v>
                </c:pt>
                <c:pt idx="4098">
                  <c:v>26.977228515625001</c:v>
                </c:pt>
                <c:pt idx="4099">
                  <c:v>26.9844453125</c:v>
                </c:pt>
                <c:pt idx="4100">
                  <c:v>26.991660156249999</c:v>
                </c:pt>
                <c:pt idx="4101">
                  <c:v>26.998875000000002</c:v>
                </c:pt>
                <c:pt idx="4102">
                  <c:v>27.006091796875001</c:v>
                </c:pt>
                <c:pt idx="4103">
                  <c:v>27.013306640625</c:v>
                </c:pt>
                <c:pt idx="4104">
                  <c:v>27.020791015625001</c:v>
                </c:pt>
                <c:pt idx="4105">
                  <c:v>27.028541015624999</c:v>
                </c:pt>
                <c:pt idx="4106">
                  <c:v>27.036292968750001</c:v>
                </c:pt>
                <c:pt idx="4107">
                  <c:v>27.044044921874999</c:v>
                </c:pt>
                <c:pt idx="4108">
                  <c:v>27.051794921875</c:v>
                </c:pt>
                <c:pt idx="4109">
                  <c:v>27.059546874999999</c:v>
                </c:pt>
                <c:pt idx="4110">
                  <c:v>27.067296875</c:v>
                </c:pt>
                <c:pt idx="4111">
                  <c:v>27.075048828124999</c:v>
                </c:pt>
                <c:pt idx="4112">
                  <c:v>27.082798828125</c:v>
                </c:pt>
                <c:pt idx="4113">
                  <c:v>27.090550781249998</c:v>
                </c:pt>
                <c:pt idx="4114">
                  <c:v>27.09830078125</c:v>
                </c:pt>
                <c:pt idx="4115">
                  <c:v>27.106052734375002</c:v>
                </c:pt>
                <c:pt idx="4116">
                  <c:v>27.113601562500001</c:v>
                </c:pt>
                <c:pt idx="4117">
                  <c:v>27.120947265624999</c:v>
                </c:pt>
                <c:pt idx="4118">
                  <c:v>27.128292968749999</c:v>
                </c:pt>
                <c:pt idx="4119">
                  <c:v>27.135095703125</c:v>
                </c:pt>
                <c:pt idx="4120">
                  <c:v>27.141357421875</c:v>
                </c:pt>
                <c:pt idx="4121">
                  <c:v>27.14688671875</c:v>
                </c:pt>
                <c:pt idx="4122">
                  <c:v>27.151689453125002</c:v>
                </c:pt>
                <c:pt idx="4123">
                  <c:v>27.156876953125</c:v>
                </c:pt>
                <c:pt idx="4124">
                  <c:v>27.162447265625001</c:v>
                </c:pt>
                <c:pt idx="4125">
                  <c:v>27.168490234375</c:v>
                </c:pt>
                <c:pt idx="4126">
                  <c:v>27.175003906250002</c:v>
                </c:pt>
                <c:pt idx="4127">
                  <c:v>27.181708984375</c:v>
                </c:pt>
                <c:pt idx="4128">
                  <c:v>27.188605468750001</c:v>
                </c:pt>
                <c:pt idx="4129">
                  <c:v>27.194890624999999</c:v>
                </c:pt>
                <c:pt idx="4130">
                  <c:v>27.200566406250001</c:v>
                </c:pt>
                <c:pt idx="4131">
                  <c:v>27.206242187499999</c:v>
                </c:pt>
                <c:pt idx="4132">
                  <c:v>27.212509765625001</c:v>
                </c:pt>
                <c:pt idx="4133">
                  <c:v>27.219373046874999</c:v>
                </c:pt>
                <c:pt idx="4134">
                  <c:v>27.225773437499999</c:v>
                </c:pt>
                <c:pt idx="4135">
                  <c:v>27.231710937500001</c:v>
                </c:pt>
                <c:pt idx="4136">
                  <c:v>27.238113281250001</c:v>
                </c:pt>
                <c:pt idx="4137">
                  <c:v>27.244980468750001</c:v>
                </c:pt>
                <c:pt idx="4138">
                  <c:v>27.251845703124999</c:v>
                </c:pt>
                <c:pt idx="4139">
                  <c:v>27.258712890624999</c:v>
                </c:pt>
                <c:pt idx="4140">
                  <c:v>27.265578125000001</c:v>
                </c:pt>
                <c:pt idx="4141">
                  <c:v>27.272435546874998</c:v>
                </c:pt>
                <c:pt idx="4142">
                  <c:v>27.279283203125001</c:v>
                </c:pt>
                <c:pt idx="4143">
                  <c:v>27.286130859375</c:v>
                </c:pt>
                <c:pt idx="4144">
                  <c:v>27.292978515624998</c:v>
                </c:pt>
                <c:pt idx="4145">
                  <c:v>27.29982421875</c:v>
                </c:pt>
                <c:pt idx="4146">
                  <c:v>27.306671874999999</c:v>
                </c:pt>
                <c:pt idx="4147">
                  <c:v>27.313529296875</c:v>
                </c:pt>
                <c:pt idx="4148">
                  <c:v>27.320763671875</c:v>
                </c:pt>
                <c:pt idx="4149">
                  <c:v>27.3283671875</c:v>
                </c:pt>
                <c:pt idx="4150">
                  <c:v>27.335968749999999</c:v>
                </c:pt>
                <c:pt idx="4151">
                  <c:v>27.343570312499999</c:v>
                </c:pt>
                <c:pt idx="4152">
                  <c:v>27.35015234375</c:v>
                </c:pt>
                <c:pt idx="4153">
                  <c:v>27.3557109375</c:v>
                </c:pt>
                <c:pt idx="4154">
                  <c:v>27.361269531249999</c:v>
                </c:pt>
                <c:pt idx="4155">
                  <c:v>27.367835937500001</c:v>
                </c:pt>
                <c:pt idx="4156">
                  <c:v>27.375412109374999</c:v>
                </c:pt>
                <c:pt idx="4157">
                  <c:v>27.38230859375</c:v>
                </c:pt>
                <c:pt idx="4158">
                  <c:v>27.388523437500002</c:v>
                </c:pt>
                <c:pt idx="4159">
                  <c:v>27.394337890625</c:v>
                </c:pt>
                <c:pt idx="4160">
                  <c:v>27.399753906250002</c:v>
                </c:pt>
                <c:pt idx="4161">
                  <c:v>27.405169921875</c:v>
                </c:pt>
                <c:pt idx="4162">
                  <c:v>27.410986328124999</c:v>
                </c:pt>
                <c:pt idx="4163">
                  <c:v>27.417203125</c:v>
                </c:pt>
                <c:pt idx="4164">
                  <c:v>27.424072265625</c:v>
                </c:pt>
                <c:pt idx="4165">
                  <c:v>27.431048828125</c:v>
                </c:pt>
                <c:pt idx="4166">
                  <c:v>27.437478515624999</c:v>
                </c:pt>
                <c:pt idx="4167">
                  <c:v>27.443880859375</c:v>
                </c:pt>
                <c:pt idx="4168">
                  <c:v>27.450253906250001</c:v>
                </c:pt>
                <c:pt idx="4169">
                  <c:v>27.456271484375002</c:v>
                </c:pt>
                <c:pt idx="4170">
                  <c:v>27.461935546875001</c:v>
                </c:pt>
                <c:pt idx="4171">
                  <c:v>27.468660156249999</c:v>
                </c:pt>
                <c:pt idx="4172">
                  <c:v>27.476447265625001</c:v>
                </c:pt>
                <c:pt idx="4173">
                  <c:v>27.483548828124999</c:v>
                </c:pt>
                <c:pt idx="4174">
                  <c:v>27.489962890625002</c:v>
                </c:pt>
                <c:pt idx="4175">
                  <c:v>27.496378906250001</c:v>
                </c:pt>
                <c:pt idx="4176">
                  <c:v>27.502792968750001</c:v>
                </c:pt>
                <c:pt idx="4177">
                  <c:v>27.508966796875001</c:v>
                </c:pt>
                <c:pt idx="4178">
                  <c:v>27.514900390625002</c:v>
                </c:pt>
                <c:pt idx="4179">
                  <c:v>27.520835937499999</c:v>
                </c:pt>
                <c:pt idx="4180">
                  <c:v>27.526525390625</c:v>
                </c:pt>
                <c:pt idx="4181">
                  <c:v>27.531972656250002</c:v>
                </c:pt>
                <c:pt idx="4182">
                  <c:v>27.538253906249999</c:v>
                </c:pt>
                <c:pt idx="4183">
                  <c:v>27.545367187499998</c:v>
                </c:pt>
                <c:pt idx="4184">
                  <c:v>27.5521953125</c:v>
                </c:pt>
                <c:pt idx="4185">
                  <c:v>27.558738281250001</c:v>
                </c:pt>
                <c:pt idx="4186">
                  <c:v>27.564843750000001</c:v>
                </c:pt>
                <c:pt idx="4187">
                  <c:v>27.570509765625001</c:v>
                </c:pt>
                <c:pt idx="4188">
                  <c:v>27.576615234375002</c:v>
                </c:pt>
                <c:pt idx="4189">
                  <c:v>27.583158203124999</c:v>
                </c:pt>
                <c:pt idx="4190">
                  <c:v>27.589701171874999</c:v>
                </c:pt>
                <c:pt idx="4191">
                  <c:v>27.596734375</c:v>
                </c:pt>
                <c:pt idx="4192">
                  <c:v>27.604253906250001</c:v>
                </c:pt>
                <c:pt idx="4193">
                  <c:v>27.61106640625</c:v>
                </c:pt>
                <c:pt idx="4194">
                  <c:v>27.617169921875</c:v>
                </c:pt>
                <c:pt idx="4195">
                  <c:v>27.623921875000001</c:v>
                </c:pt>
                <c:pt idx="4196">
                  <c:v>27.631320312500002</c:v>
                </c:pt>
                <c:pt idx="4197">
                  <c:v>27.638720703124999</c:v>
                </c:pt>
                <c:pt idx="4198">
                  <c:v>27.646119140625</c:v>
                </c:pt>
                <c:pt idx="4199">
                  <c:v>27.652769531250001</c:v>
                </c:pt>
                <c:pt idx="4200">
                  <c:v>27.658669921874999</c:v>
                </c:pt>
                <c:pt idx="4201">
                  <c:v>27.664806640624999</c:v>
                </c:pt>
                <c:pt idx="4202">
                  <c:v>27.671181640625001</c:v>
                </c:pt>
                <c:pt idx="4203">
                  <c:v>27.677505859375</c:v>
                </c:pt>
                <c:pt idx="4204">
                  <c:v>27.683779296874999</c:v>
                </c:pt>
                <c:pt idx="4205">
                  <c:v>27.689414062499999</c:v>
                </c:pt>
                <c:pt idx="4206">
                  <c:v>27.694408203125001</c:v>
                </c:pt>
                <c:pt idx="4207">
                  <c:v>27.699582031249999</c:v>
                </c:pt>
                <c:pt idx="4208">
                  <c:v>27.704935546874999</c:v>
                </c:pt>
                <c:pt idx="4209">
                  <c:v>27.710289062499999</c:v>
                </c:pt>
                <c:pt idx="4210">
                  <c:v>27.715160156250001</c:v>
                </c:pt>
                <c:pt idx="4211">
                  <c:v>27.719544921874999</c:v>
                </c:pt>
                <c:pt idx="4212">
                  <c:v>27.724740234374998</c:v>
                </c:pt>
                <c:pt idx="4213">
                  <c:v>27.730744140624999</c:v>
                </c:pt>
                <c:pt idx="4214">
                  <c:v>27.736966796874999</c:v>
                </c:pt>
                <c:pt idx="4215">
                  <c:v>27.74340625</c:v>
                </c:pt>
                <c:pt idx="4216">
                  <c:v>27.7494921875</c:v>
                </c:pt>
                <c:pt idx="4217">
                  <c:v>27.755222656250002</c:v>
                </c:pt>
                <c:pt idx="4218">
                  <c:v>27.761121093749999</c:v>
                </c:pt>
                <c:pt idx="4219">
                  <c:v>27.767185546875002</c:v>
                </c:pt>
                <c:pt idx="4220">
                  <c:v>27.774134765625</c:v>
                </c:pt>
                <c:pt idx="4221">
                  <c:v>27.781966796875</c:v>
                </c:pt>
                <c:pt idx="4222">
                  <c:v>27.789796875</c:v>
                </c:pt>
                <c:pt idx="4223">
                  <c:v>27.797628906250001</c:v>
                </c:pt>
                <c:pt idx="4224">
                  <c:v>27.805521484374999</c:v>
                </c:pt>
                <c:pt idx="4225">
                  <c:v>27.813472656249999</c:v>
                </c:pt>
                <c:pt idx="4226">
                  <c:v>27.821425781249999</c:v>
                </c:pt>
                <c:pt idx="4227">
                  <c:v>27.82937890625</c:v>
                </c:pt>
                <c:pt idx="4228">
                  <c:v>27.83717578125</c:v>
                </c:pt>
                <c:pt idx="4229">
                  <c:v>27.844820312500001</c:v>
                </c:pt>
                <c:pt idx="4230">
                  <c:v>27.852464843749999</c:v>
                </c:pt>
                <c:pt idx="4231">
                  <c:v>27.860109375</c:v>
                </c:pt>
                <c:pt idx="4232">
                  <c:v>27.866572265624999</c:v>
                </c:pt>
                <c:pt idx="4233">
                  <c:v>27.871853515624998</c:v>
                </c:pt>
                <c:pt idx="4234">
                  <c:v>27.877660156249998</c:v>
                </c:pt>
                <c:pt idx="4235">
                  <c:v>27.883992187499999</c:v>
                </c:pt>
                <c:pt idx="4236">
                  <c:v>27.890326171875</c:v>
                </c:pt>
                <c:pt idx="4237">
                  <c:v>27.896658203125</c:v>
                </c:pt>
                <c:pt idx="4238">
                  <c:v>27.902810546874999</c:v>
                </c:pt>
                <c:pt idx="4239">
                  <c:v>27.90877734375</c:v>
                </c:pt>
                <c:pt idx="4240">
                  <c:v>27.914878906249999</c:v>
                </c:pt>
                <c:pt idx="4241">
                  <c:v>27.921113281250001</c:v>
                </c:pt>
                <c:pt idx="4242">
                  <c:v>27.927724609375002</c:v>
                </c:pt>
                <c:pt idx="4243">
                  <c:v>27.9347109375</c:v>
                </c:pt>
                <c:pt idx="4244">
                  <c:v>27.941699218749999</c:v>
                </c:pt>
                <c:pt idx="4245">
                  <c:v>27.948685546875002</c:v>
                </c:pt>
                <c:pt idx="4246">
                  <c:v>27.955671875</c:v>
                </c:pt>
                <c:pt idx="4247">
                  <c:v>27.962658203124999</c:v>
                </c:pt>
                <c:pt idx="4248">
                  <c:v>27.969791015624999</c:v>
                </c:pt>
                <c:pt idx="4249">
                  <c:v>27.97703125</c:v>
                </c:pt>
                <c:pt idx="4250">
                  <c:v>27.984236328125</c:v>
                </c:pt>
                <c:pt idx="4251">
                  <c:v>27.991441406250001</c:v>
                </c:pt>
                <c:pt idx="4252">
                  <c:v>27.997775390625002</c:v>
                </c:pt>
                <c:pt idx="4253">
                  <c:v>28.003236328124999</c:v>
                </c:pt>
                <c:pt idx="4254">
                  <c:v>28.0093828125</c:v>
                </c:pt>
                <c:pt idx="4255">
                  <c:v>28.016214843749999</c:v>
                </c:pt>
                <c:pt idx="4256">
                  <c:v>28.023046874999999</c:v>
                </c:pt>
                <c:pt idx="4257">
                  <c:v>28.030085937500001</c:v>
                </c:pt>
                <c:pt idx="4258">
                  <c:v>28.0373359375</c:v>
                </c:pt>
                <c:pt idx="4259">
                  <c:v>28.044585937499999</c:v>
                </c:pt>
                <c:pt idx="4260">
                  <c:v>28.051835937500002</c:v>
                </c:pt>
                <c:pt idx="4261">
                  <c:v>28.059085937500001</c:v>
                </c:pt>
                <c:pt idx="4262">
                  <c:v>28.065947265624999</c:v>
                </c:pt>
                <c:pt idx="4263">
                  <c:v>28.072421875</c:v>
                </c:pt>
                <c:pt idx="4264">
                  <c:v>28.07889453125</c:v>
                </c:pt>
                <c:pt idx="4265">
                  <c:v>28.085367187500001</c:v>
                </c:pt>
                <c:pt idx="4266">
                  <c:v>28.09153515625</c:v>
                </c:pt>
                <c:pt idx="4267">
                  <c:v>28.097398437500001</c:v>
                </c:pt>
                <c:pt idx="4268">
                  <c:v>28.10353125</c:v>
                </c:pt>
                <c:pt idx="4269">
                  <c:v>28.109931640625</c:v>
                </c:pt>
                <c:pt idx="4270">
                  <c:v>28.115955078125001</c:v>
                </c:pt>
                <c:pt idx="4271">
                  <c:v>28.121607421875002</c:v>
                </c:pt>
                <c:pt idx="4272">
                  <c:v>28.126941406250001</c:v>
                </c:pt>
                <c:pt idx="4273">
                  <c:v>28.131962890625001</c:v>
                </c:pt>
                <c:pt idx="4274">
                  <c:v>28.137900390624999</c:v>
                </c:pt>
                <c:pt idx="4275">
                  <c:v>28.144751953124999</c:v>
                </c:pt>
                <c:pt idx="4276">
                  <c:v>28.151603515624998</c:v>
                </c:pt>
                <c:pt idx="4277">
                  <c:v>28.158455078125002</c:v>
                </c:pt>
                <c:pt idx="4278">
                  <c:v>28.165306640625001</c:v>
                </c:pt>
                <c:pt idx="4279">
                  <c:v>28.172402343750001</c:v>
                </c:pt>
                <c:pt idx="4280">
                  <c:v>28.179744140625001</c:v>
                </c:pt>
                <c:pt idx="4281">
                  <c:v>28.185830078125001</c:v>
                </c:pt>
                <c:pt idx="4282">
                  <c:v>28.190662109375001</c:v>
                </c:pt>
                <c:pt idx="4283">
                  <c:v>28.196435546875001</c:v>
                </c:pt>
                <c:pt idx="4284">
                  <c:v>28.203152343749998</c:v>
                </c:pt>
                <c:pt idx="4285">
                  <c:v>28.20962890625</c:v>
                </c:pt>
                <c:pt idx="4286">
                  <c:v>28.215863281250002</c:v>
                </c:pt>
                <c:pt idx="4287">
                  <c:v>28.22190625</c:v>
                </c:pt>
                <c:pt idx="4288">
                  <c:v>28.227757812499998</c:v>
                </c:pt>
                <c:pt idx="4289">
                  <c:v>28.234117187500001</c:v>
                </c:pt>
                <c:pt idx="4290">
                  <c:v>28.240580078124999</c:v>
                </c:pt>
                <c:pt idx="4291">
                  <c:v>28.246642578125002</c:v>
                </c:pt>
                <c:pt idx="4292">
                  <c:v>28.252705078125</c:v>
                </c:pt>
                <c:pt idx="4293">
                  <c:v>28.258767578124999</c:v>
                </c:pt>
                <c:pt idx="4294">
                  <c:v>28.264988281250002</c:v>
                </c:pt>
                <c:pt idx="4295">
                  <c:v>28.271369140625001</c:v>
                </c:pt>
                <c:pt idx="4296">
                  <c:v>28.277654296874999</c:v>
                </c:pt>
                <c:pt idx="4297">
                  <c:v>28.283839843749998</c:v>
                </c:pt>
                <c:pt idx="4298">
                  <c:v>28.290460937500001</c:v>
                </c:pt>
                <c:pt idx="4299">
                  <c:v>28.297513671874999</c:v>
                </c:pt>
                <c:pt idx="4300">
                  <c:v>28.304261718749999</c:v>
                </c:pt>
                <c:pt idx="4301">
                  <c:v>28.310703125</c:v>
                </c:pt>
                <c:pt idx="4302">
                  <c:v>28.317144531250001</c:v>
                </c:pt>
                <c:pt idx="4303">
                  <c:v>28.323925781250001</c:v>
                </c:pt>
                <c:pt idx="4304">
                  <c:v>28.331046874999998</c:v>
                </c:pt>
                <c:pt idx="4305">
                  <c:v>28.33816796875</c:v>
                </c:pt>
                <c:pt idx="4306">
                  <c:v>28.345289062500001</c:v>
                </c:pt>
                <c:pt idx="4307">
                  <c:v>28.351998046875</c:v>
                </c:pt>
                <c:pt idx="4308">
                  <c:v>28.358296875000001</c:v>
                </c:pt>
                <c:pt idx="4309">
                  <c:v>28.36453515625</c:v>
                </c:pt>
                <c:pt idx="4310">
                  <c:v>28.370714843750001</c:v>
                </c:pt>
                <c:pt idx="4311">
                  <c:v>28.376896484374999</c:v>
                </c:pt>
                <c:pt idx="4312">
                  <c:v>28.383076171875</c:v>
                </c:pt>
                <c:pt idx="4313">
                  <c:v>28.389242187499999</c:v>
                </c:pt>
                <c:pt idx="4314">
                  <c:v>28.395933593750001</c:v>
                </c:pt>
                <c:pt idx="4315">
                  <c:v>28.403162109375</c:v>
                </c:pt>
                <c:pt idx="4316">
                  <c:v>28.410392578124998</c:v>
                </c:pt>
                <c:pt idx="4317">
                  <c:v>28.417623046875001</c:v>
                </c:pt>
                <c:pt idx="4318">
                  <c:v>28.424853515624999</c:v>
                </c:pt>
                <c:pt idx="4319">
                  <c:v>28.432082031250001</c:v>
                </c:pt>
                <c:pt idx="4320">
                  <c:v>28.4393125</c:v>
                </c:pt>
                <c:pt idx="4321">
                  <c:v>28.446542968749998</c:v>
                </c:pt>
                <c:pt idx="4322">
                  <c:v>28.454078124999999</c:v>
                </c:pt>
                <c:pt idx="4323">
                  <c:v>28.461917968750001</c:v>
                </c:pt>
                <c:pt idx="4324">
                  <c:v>28.469298828125002</c:v>
                </c:pt>
                <c:pt idx="4325">
                  <c:v>28.476222656249998</c:v>
                </c:pt>
                <c:pt idx="4326">
                  <c:v>28.483148437499999</c:v>
                </c:pt>
                <c:pt idx="4327">
                  <c:v>28.489089843750001</c:v>
                </c:pt>
                <c:pt idx="4328">
                  <c:v>28.494048828124999</c:v>
                </c:pt>
                <c:pt idx="4329">
                  <c:v>28.499408203125</c:v>
                </c:pt>
                <c:pt idx="4330">
                  <c:v>28.505171874999998</c:v>
                </c:pt>
                <c:pt idx="4331">
                  <c:v>28.511791015625001</c:v>
                </c:pt>
                <c:pt idx="4332">
                  <c:v>28.519267578125</c:v>
                </c:pt>
                <c:pt idx="4333">
                  <c:v>28.526742187499998</c:v>
                </c:pt>
                <c:pt idx="4334">
                  <c:v>28.534218750000001</c:v>
                </c:pt>
                <c:pt idx="4335">
                  <c:v>28.541693359375</c:v>
                </c:pt>
                <c:pt idx="4336">
                  <c:v>28.549169921874999</c:v>
                </c:pt>
                <c:pt idx="4337">
                  <c:v>28.556646484375001</c:v>
                </c:pt>
                <c:pt idx="4338">
                  <c:v>28.56412109375</c:v>
                </c:pt>
                <c:pt idx="4339">
                  <c:v>28.571597656249999</c:v>
                </c:pt>
                <c:pt idx="4340">
                  <c:v>28.579087890625001</c:v>
                </c:pt>
                <c:pt idx="4341">
                  <c:v>28.586593749999999</c:v>
                </c:pt>
                <c:pt idx="4342">
                  <c:v>28.594099609375</c:v>
                </c:pt>
                <c:pt idx="4343">
                  <c:v>28.601603515625001</c:v>
                </c:pt>
                <c:pt idx="4344">
                  <c:v>28.609109374999999</c:v>
                </c:pt>
                <c:pt idx="4345">
                  <c:v>28.616615234375001</c:v>
                </c:pt>
                <c:pt idx="4346">
                  <c:v>28.624121093749999</c:v>
                </c:pt>
                <c:pt idx="4347">
                  <c:v>28.631626953125</c:v>
                </c:pt>
                <c:pt idx="4348">
                  <c:v>28.639130859375001</c:v>
                </c:pt>
                <c:pt idx="4349">
                  <c:v>28.646335937500002</c:v>
                </c:pt>
                <c:pt idx="4350">
                  <c:v>28.653238281250001</c:v>
                </c:pt>
                <c:pt idx="4351">
                  <c:v>28.660140625</c:v>
                </c:pt>
                <c:pt idx="4352">
                  <c:v>28.66704296875</c:v>
                </c:pt>
                <c:pt idx="4353">
                  <c:v>28.673593749999998</c:v>
                </c:pt>
                <c:pt idx="4354">
                  <c:v>28.679791015625</c:v>
                </c:pt>
                <c:pt idx="4355">
                  <c:v>28.685990234375002</c:v>
                </c:pt>
                <c:pt idx="4356">
                  <c:v>28.692189453125</c:v>
                </c:pt>
                <c:pt idx="4357">
                  <c:v>28.698394531249999</c:v>
                </c:pt>
                <c:pt idx="4358">
                  <c:v>28.704603515624999</c:v>
                </c:pt>
                <c:pt idx="4359">
                  <c:v>28.710812499999999</c:v>
                </c:pt>
                <c:pt idx="4360">
                  <c:v>28.717429687500001</c:v>
                </c:pt>
                <c:pt idx="4361">
                  <c:v>28.724453125</c:v>
                </c:pt>
                <c:pt idx="4362">
                  <c:v>28.731474609374999</c:v>
                </c:pt>
                <c:pt idx="4363">
                  <c:v>28.738498046875002</c:v>
                </c:pt>
                <c:pt idx="4364">
                  <c:v>28.745521484375001</c:v>
                </c:pt>
                <c:pt idx="4365">
                  <c:v>28.751757812499999</c:v>
                </c:pt>
                <c:pt idx="4366">
                  <c:v>28.757208984375001</c:v>
                </c:pt>
                <c:pt idx="4367">
                  <c:v>28.762658203125</c:v>
                </c:pt>
                <c:pt idx="4368">
                  <c:v>28.76890234375</c:v>
                </c:pt>
                <c:pt idx="4369">
                  <c:v>28.775939453125002</c:v>
                </c:pt>
                <c:pt idx="4370">
                  <c:v>28.782974609375</c:v>
                </c:pt>
                <c:pt idx="4371">
                  <c:v>28.790011718750002</c:v>
                </c:pt>
                <c:pt idx="4372">
                  <c:v>28.796679687499999</c:v>
                </c:pt>
                <c:pt idx="4373">
                  <c:v>28.802978515625</c:v>
                </c:pt>
                <c:pt idx="4374">
                  <c:v>28.809277343750001</c:v>
                </c:pt>
                <c:pt idx="4375">
                  <c:v>28.815175781250002</c:v>
                </c:pt>
                <c:pt idx="4376">
                  <c:v>28.820669921875002</c:v>
                </c:pt>
                <c:pt idx="4377">
                  <c:v>28.827076171874999</c:v>
                </c:pt>
                <c:pt idx="4378">
                  <c:v>28.834394531249998</c:v>
                </c:pt>
                <c:pt idx="4379">
                  <c:v>28.841712890625001</c:v>
                </c:pt>
                <c:pt idx="4380">
                  <c:v>28.849029296874999</c:v>
                </c:pt>
                <c:pt idx="4381">
                  <c:v>28.856347656250001</c:v>
                </c:pt>
                <c:pt idx="4382">
                  <c:v>28.863173828124999</c:v>
                </c:pt>
                <c:pt idx="4383">
                  <c:v>28.869505859375</c:v>
                </c:pt>
                <c:pt idx="4384">
                  <c:v>28.875839843750001</c:v>
                </c:pt>
                <c:pt idx="4385">
                  <c:v>28.882171875000001</c:v>
                </c:pt>
                <c:pt idx="4386">
                  <c:v>28.887783203125</c:v>
                </c:pt>
                <c:pt idx="4387">
                  <c:v>28.892675781249999</c:v>
                </c:pt>
                <c:pt idx="4388">
                  <c:v>28.898138671875</c:v>
                </c:pt>
                <c:pt idx="4389">
                  <c:v>28.904951171874998</c:v>
                </c:pt>
                <c:pt idx="4390">
                  <c:v>28.912544921875</c:v>
                </c:pt>
                <c:pt idx="4391">
                  <c:v>28.920140624999998</c:v>
                </c:pt>
                <c:pt idx="4392">
                  <c:v>28.926640625000001</c:v>
                </c:pt>
                <c:pt idx="4393">
                  <c:v>28.932046875000001</c:v>
                </c:pt>
                <c:pt idx="4394">
                  <c:v>28.937453125000001</c:v>
                </c:pt>
                <c:pt idx="4395">
                  <c:v>28.943613281249998</c:v>
                </c:pt>
                <c:pt idx="4396">
                  <c:v>28.950529296875001</c:v>
                </c:pt>
                <c:pt idx="4397">
                  <c:v>28.957445312499999</c:v>
                </c:pt>
                <c:pt idx="4398">
                  <c:v>28.964361328125001</c:v>
                </c:pt>
                <c:pt idx="4399">
                  <c:v>28.97127734375</c:v>
                </c:pt>
                <c:pt idx="4400">
                  <c:v>28.978353515624999</c:v>
                </c:pt>
                <c:pt idx="4401">
                  <c:v>28.985591796874999</c:v>
                </c:pt>
                <c:pt idx="4402">
                  <c:v>28.992515624999999</c:v>
                </c:pt>
                <c:pt idx="4403">
                  <c:v>28.999126953125</c:v>
                </c:pt>
                <c:pt idx="4404">
                  <c:v>29.005740234375001</c:v>
                </c:pt>
                <c:pt idx="4405">
                  <c:v>29.012490234375001</c:v>
                </c:pt>
                <c:pt idx="4406">
                  <c:v>29.019378906250001</c:v>
                </c:pt>
                <c:pt idx="4407">
                  <c:v>29.026267578125001</c:v>
                </c:pt>
                <c:pt idx="4408">
                  <c:v>29.033156250000001</c:v>
                </c:pt>
                <c:pt idx="4409">
                  <c:v>29.040044921875001</c:v>
                </c:pt>
                <c:pt idx="4410">
                  <c:v>29.047355468749998</c:v>
                </c:pt>
                <c:pt idx="4411">
                  <c:v>29.055083984374999</c:v>
                </c:pt>
                <c:pt idx="4412">
                  <c:v>29.0628125</c:v>
                </c:pt>
                <c:pt idx="4413">
                  <c:v>29.070630859375001</c:v>
                </c:pt>
                <c:pt idx="4414">
                  <c:v>29.078539062499999</c:v>
                </c:pt>
                <c:pt idx="4415">
                  <c:v>29.0864453125</c:v>
                </c:pt>
                <c:pt idx="4416">
                  <c:v>29.09359375</c:v>
                </c:pt>
                <c:pt idx="4417">
                  <c:v>29.099982421875001</c:v>
                </c:pt>
                <c:pt idx="4418">
                  <c:v>29.106371093749999</c:v>
                </c:pt>
                <c:pt idx="4419">
                  <c:v>29.113453124999999</c:v>
                </c:pt>
                <c:pt idx="4420">
                  <c:v>29.121226562499999</c:v>
                </c:pt>
                <c:pt idx="4421">
                  <c:v>29.129000000000001</c:v>
                </c:pt>
                <c:pt idx="4422">
                  <c:v>29.136439453125</c:v>
                </c:pt>
                <c:pt idx="4423">
                  <c:v>29.143542968750001</c:v>
                </c:pt>
                <c:pt idx="4424">
                  <c:v>29.149742187499999</c:v>
                </c:pt>
                <c:pt idx="4425">
                  <c:v>29.155035156250001</c:v>
                </c:pt>
                <c:pt idx="4426">
                  <c:v>29.161066406250001</c:v>
                </c:pt>
                <c:pt idx="4427">
                  <c:v>29.167833984375001</c:v>
                </c:pt>
                <c:pt idx="4428">
                  <c:v>29.174837890625</c:v>
                </c:pt>
                <c:pt idx="4429">
                  <c:v>29.18207421875</c:v>
                </c:pt>
                <c:pt idx="4430">
                  <c:v>29.189310546874999</c:v>
                </c:pt>
                <c:pt idx="4431">
                  <c:v>29.196546874999999</c:v>
                </c:pt>
                <c:pt idx="4432">
                  <c:v>29.203785156249999</c:v>
                </c:pt>
                <c:pt idx="4433">
                  <c:v>29.211021484374999</c:v>
                </c:pt>
                <c:pt idx="4434">
                  <c:v>29.217857421874999</c:v>
                </c:pt>
                <c:pt idx="4435">
                  <c:v>29.224289062499999</c:v>
                </c:pt>
                <c:pt idx="4436">
                  <c:v>29.230855468750001</c:v>
                </c:pt>
                <c:pt idx="4437">
                  <c:v>29.237982421875</c:v>
                </c:pt>
                <c:pt idx="4438">
                  <c:v>29.245531249999999</c:v>
                </c:pt>
                <c:pt idx="4439">
                  <c:v>29.253082031249999</c:v>
                </c:pt>
                <c:pt idx="4440">
                  <c:v>29.260259765625001</c:v>
                </c:pt>
                <c:pt idx="4441">
                  <c:v>29.267068359374999</c:v>
                </c:pt>
                <c:pt idx="4442">
                  <c:v>29.273876953125001</c:v>
                </c:pt>
                <c:pt idx="4443">
                  <c:v>29.280685546874999</c:v>
                </c:pt>
                <c:pt idx="4444">
                  <c:v>29.287494140625</c:v>
                </c:pt>
                <c:pt idx="4445">
                  <c:v>29.294013671875</c:v>
                </c:pt>
                <c:pt idx="4446">
                  <c:v>29.300244140625001</c:v>
                </c:pt>
                <c:pt idx="4447">
                  <c:v>29.307314453124999</c:v>
                </c:pt>
                <c:pt idx="4448">
                  <c:v>29.315220703125</c:v>
                </c:pt>
                <c:pt idx="4449">
                  <c:v>29.323126953125001</c:v>
                </c:pt>
                <c:pt idx="4450">
                  <c:v>29.330498046875</c:v>
                </c:pt>
                <c:pt idx="4451">
                  <c:v>29.337333984375</c:v>
                </c:pt>
                <c:pt idx="4452">
                  <c:v>29.343900390624999</c:v>
                </c:pt>
                <c:pt idx="4453">
                  <c:v>29.350199218749999</c:v>
                </c:pt>
                <c:pt idx="4454">
                  <c:v>29.357134765624998</c:v>
                </c:pt>
                <c:pt idx="4455">
                  <c:v>29.364708984375</c:v>
                </c:pt>
                <c:pt idx="4456">
                  <c:v>29.371220703125001</c:v>
                </c:pt>
                <c:pt idx="4457">
                  <c:v>29.376669921874999</c:v>
                </c:pt>
                <c:pt idx="4458">
                  <c:v>29.382121093750001</c:v>
                </c:pt>
                <c:pt idx="4459">
                  <c:v>29.387494140625002</c:v>
                </c:pt>
                <c:pt idx="4460">
                  <c:v>29.392787109375</c:v>
                </c:pt>
                <c:pt idx="4461">
                  <c:v>29.397546875</c:v>
                </c:pt>
                <c:pt idx="4462">
                  <c:v>29.401767578125</c:v>
                </c:pt>
                <c:pt idx="4463">
                  <c:v>29.407162109375001</c:v>
                </c:pt>
                <c:pt idx="4464">
                  <c:v>29.41373046875</c:v>
                </c:pt>
                <c:pt idx="4465">
                  <c:v>29.420162109374999</c:v>
                </c:pt>
                <c:pt idx="4466">
                  <c:v>29.4270390625</c:v>
                </c:pt>
                <c:pt idx="4467">
                  <c:v>29.434494140624999</c:v>
                </c:pt>
                <c:pt idx="4468">
                  <c:v>29.44194921875</c:v>
                </c:pt>
                <c:pt idx="4469">
                  <c:v>29.449404296874999</c:v>
                </c:pt>
                <c:pt idx="4470">
                  <c:v>29.456859375000001</c:v>
                </c:pt>
                <c:pt idx="4471">
                  <c:v>29.464314453124999</c:v>
                </c:pt>
                <c:pt idx="4472">
                  <c:v>29.471769531250001</c:v>
                </c:pt>
                <c:pt idx="4473">
                  <c:v>29.479224609374999</c:v>
                </c:pt>
                <c:pt idx="4474">
                  <c:v>29.485787109375</c:v>
                </c:pt>
                <c:pt idx="4475">
                  <c:v>29.491460937500001</c:v>
                </c:pt>
                <c:pt idx="4476">
                  <c:v>29.497134765624999</c:v>
                </c:pt>
                <c:pt idx="4477">
                  <c:v>29.503791015625001</c:v>
                </c:pt>
                <c:pt idx="4478">
                  <c:v>29.511431640624998</c:v>
                </c:pt>
                <c:pt idx="4479">
                  <c:v>29.518701171875001</c:v>
                </c:pt>
                <c:pt idx="4480">
                  <c:v>29.525603515625001</c:v>
                </c:pt>
                <c:pt idx="4481">
                  <c:v>29.532505859375</c:v>
                </c:pt>
                <c:pt idx="4482">
                  <c:v>29.539408203124999</c:v>
                </c:pt>
                <c:pt idx="4483">
                  <c:v>29.546378906249998</c:v>
                </c:pt>
                <c:pt idx="4484">
                  <c:v>29.5534140625</c:v>
                </c:pt>
                <c:pt idx="4485">
                  <c:v>29.560115234375001</c:v>
                </c:pt>
                <c:pt idx="4486">
                  <c:v>29.566482421875001</c:v>
                </c:pt>
                <c:pt idx="4487">
                  <c:v>29.572847656250001</c:v>
                </c:pt>
                <c:pt idx="4488">
                  <c:v>29.579214843750002</c:v>
                </c:pt>
                <c:pt idx="4489">
                  <c:v>29.5858828125</c:v>
                </c:pt>
                <c:pt idx="4490">
                  <c:v>29.592851562500002</c:v>
                </c:pt>
                <c:pt idx="4491">
                  <c:v>29.599822265625001</c:v>
                </c:pt>
                <c:pt idx="4492">
                  <c:v>29.606791015624999</c:v>
                </c:pt>
                <c:pt idx="4493">
                  <c:v>29.613761718749998</c:v>
                </c:pt>
                <c:pt idx="4494">
                  <c:v>29.620730468750001</c:v>
                </c:pt>
                <c:pt idx="4495">
                  <c:v>29.626626953125001</c:v>
                </c:pt>
                <c:pt idx="4496">
                  <c:v>29.631453125</c:v>
                </c:pt>
                <c:pt idx="4497">
                  <c:v>29.637583984374999</c:v>
                </c:pt>
                <c:pt idx="4498">
                  <c:v>29.645021484375</c:v>
                </c:pt>
                <c:pt idx="4499">
                  <c:v>29.652091796874998</c:v>
                </c:pt>
                <c:pt idx="4500">
                  <c:v>29.658859374999999</c:v>
                </c:pt>
                <c:pt idx="4501">
                  <c:v>29.665695312499999</c:v>
                </c:pt>
                <c:pt idx="4502">
                  <c:v>29.672529296874998</c:v>
                </c:pt>
                <c:pt idx="4503">
                  <c:v>29.67876171875</c:v>
                </c:pt>
                <c:pt idx="4504">
                  <c:v>29.684390624999999</c:v>
                </c:pt>
                <c:pt idx="4505">
                  <c:v>29.690019531250002</c:v>
                </c:pt>
                <c:pt idx="4506">
                  <c:v>29.695533203124999</c:v>
                </c:pt>
                <c:pt idx="4507">
                  <c:v>29.700681640625</c:v>
                </c:pt>
                <c:pt idx="4508">
                  <c:v>29.705572265625001</c:v>
                </c:pt>
                <c:pt idx="4509">
                  <c:v>29.711078125</c:v>
                </c:pt>
                <c:pt idx="4510">
                  <c:v>29.71719921875</c:v>
                </c:pt>
                <c:pt idx="4511">
                  <c:v>29.7233203125</c:v>
                </c:pt>
                <c:pt idx="4512">
                  <c:v>29.730201171874999</c:v>
                </c:pt>
                <c:pt idx="4513">
                  <c:v>29.737839843749999</c:v>
                </c:pt>
                <c:pt idx="4514">
                  <c:v>29.745480468749999</c:v>
                </c:pt>
                <c:pt idx="4515">
                  <c:v>29.7530859375</c:v>
                </c:pt>
                <c:pt idx="4516">
                  <c:v>29.760660156250001</c:v>
                </c:pt>
                <c:pt idx="4517">
                  <c:v>29.768404296875001</c:v>
                </c:pt>
                <c:pt idx="4518">
                  <c:v>29.776320312500001</c:v>
                </c:pt>
                <c:pt idx="4519">
                  <c:v>29.784238281250001</c:v>
                </c:pt>
                <c:pt idx="4520">
                  <c:v>29.792156250000001</c:v>
                </c:pt>
                <c:pt idx="4521">
                  <c:v>29.800072265625001</c:v>
                </c:pt>
                <c:pt idx="4522">
                  <c:v>29.807990234375001</c:v>
                </c:pt>
                <c:pt idx="4523">
                  <c:v>29.815906250000001</c:v>
                </c:pt>
                <c:pt idx="4524">
                  <c:v>29.823824218750001</c:v>
                </c:pt>
                <c:pt idx="4525">
                  <c:v>29.831740234375001</c:v>
                </c:pt>
                <c:pt idx="4526">
                  <c:v>29.839658203125001</c:v>
                </c:pt>
                <c:pt idx="4527">
                  <c:v>29.847574218750001</c:v>
                </c:pt>
                <c:pt idx="4528">
                  <c:v>29.855492187500001</c:v>
                </c:pt>
                <c:pt idx="4529">
                  <c:v>29.863408203125001</c:v>
                </c:pt>
                <c:pt idx="4530">
                  <c:v>29.871326171875001</c:v>
                </c:pt>
                <c:pt idx="4531">
                  <c:v>29.879251953124999</c:v>
                </c:pt>
                <c:pt idx="4532">
                  <c:v>29.887189453125</c:v>
                </c:pt>
                <c:pt idx="4533">
                  <c:v>29.895125</c:v>
                </c:pt>
                <c:pt idx="4534">
                  <c:v>29.903060546875</c:v>
                </c:pt>
                <c:pt idx="4535">
                  <c:v>29.910998046875001</c:v>
                </c:pt>
                <c:pt idx="4536">
                  <c:v>29.918933593750001</c:v>
                </c:pt>
                <c:pt idx="4537">
                  <c:v>29.926869140625001</c:v>
                </c:pt>
                <c:pt idx="4538">
                  <c:v>29.934806640624998</c:v>
                </c:pt>
                <c:pt idx="4539">
                  <c:v>29.942742187499999</c:v>
                </c:pt>
                <c:pt idx="4540">
                  <c:v>29.950677734374999</c:v>
                </c:pt>
                <c:pt idx="4541">
                  <c:v>29.958615234374999</c:v>
                </c:pt>
                <c:pt idx="4542">
                  <c:v>29.96655078125</c:v>
                </c:pt>
                <c:pt idx="4543">
                  <c:v>29.974486328125</c:v>
                </c:pt>
                <c:pt idx="4544">
                  <c:v>29.982423828125</c:v>
                </c:pt>
                <c:pt idx="4545">
                  <c:v>29.989875000000001</c:v>
                </c:pt>
                <c:pt idx="4546">
                  <c:v>29.996845703125</c:v>
                </c:pt>
                <c:pt idx="4547">
                  <c:v>30.003814453124999</c:v>
                </c:pt>
                <c:pt idx="4548">
                  <c:v>30.010738281249999</c:v>
                </c:pt>
                <c:pt idx="4549">
                  <c:v>30.017619140625001</c:v>
                </c:pt>
                <c:pt idx="4550">
                  <c:v>30.024498046874999</c:v>
                </c:pt>
                <c:pt idx="4551">
                  <c:v>30.031333984374999</c:v>
                </c:pt>
                <c:pt idx="4552">
                  <c:v>30.038123046875</c:v>
                </c:pt>
                <c:pt idx="4553">
                  <c:v>30.044914062499998</c:v>
                </c:pt>
                <c:pt idx="4554">
                  <c:v>30.051888671874998</c:v>
                </c:pt>
                <c:pt idx="4555">
                  <c:v>30.059046875</c:v>
                </c:pt>
                <c:pt idx="4556">
                  <c:v>30.066205078125002</c:v>
                </c:pt>
                <c:pt idx="4557">
                  <c:v>30.07336328125</c:v>
                </c:pt>
                <c:pt idx="4558">
                  <c:v>30.080523437499998</c:v>
                </c:pt>
                <c:pt idx="4559">
                  <c:v>30.087681640625</c:v>
                </c:pt>
                <c:pt idx="4560">
                  <c:v>30.094839843750002</c:v>
                </c:pt>
                <c:pt idx="4561">
                  <c:v>30.101998046875</c:v>
                </c:pt>
                <c:pt idx="4562">
                  <c:v>30.109158203124998</c:v>
                </c:pt>
                <c:pt idx="4563">
                  <c:v>30.116384765625</c:v>
                </c:pt>
                <c:pt idx="4564">
                  <c:v>30.123683593749998</c:v>
                </c:pt>
                <c:pt idx="4565">
                  <c:v>30.13098046875</c:v>
                </c:pt>
                <c:pt idx="4566">
                  <c:v>30.138277343750001</c:v>
                </c:pt>
                <c:pt idx="4567">
                  <c:v>30.145576171875</c:v>
                </c:pt>
                <c:pt idx="4568">
                  <c:v>30.152873046875001</c:v>
                </c:pt>
                <c:pt idx="4569">
                  <c:v>30.160169921874999</c:v>
                </c:pt>
                <c:pt idx="4570">
                  <c:v>30.167468750000001</c:v>
                </c:pt>
                <c:pt idx="4571">
                  <c:v>30.174765624999999</c:v>
                </c:pt>
                <c:pt idx="4572">
                  <c:v>30.182062500000001</c:v>
                </c:pt>
                <c:pt idx="4573">
                  <c:v>30.189361328124999</c:v>
                </c:pt>
                <c:pt idx="4574">
                  <c:v>30.196658203125001</c:v>
                </c:pt>
                <c:pt idx="4575">
                  <c:v>30.20340234375</c:v>
                </c:pt>
                <c:pt idx="4576">
                  <c:v>30.209591796874999</c:v>
                </c:pt>
                <c:pt idx="4577">
                  <c:v>30.215781249999999</c:v>
                </c:pt>
                <c:pt idx="4578">
                  <c:v>30.222398437500001</c:v>
                </c:pt>
                <c:pt idx="4579">
                  <c:v>30.229439453125</c:v>
                </c:pt>
                <c:pt idx="4580">
                  <c:v>30.236482421874999</c:v>
                </c:pt>
                <c:pt idx="4581">
                  <c:v>30.243376953125001</c:v>
                </c:pt>
                <c:pt idx="4582">
                  <c:v>30.250123046875</c:v>
                </c:pt>
                <c:pt idx="4583">
                  <c:v>30.25687109375</c:v>
                </c:pt>
                <c:pt idx="4584">
                  <c:v>30.2636171875</c:v>
                </c:pt>
                <c:pt idx="4585">
                  <c:v>30.270365234374999</c:v>
                </c:pt>
                <c:pt idx="4586">
                  <c:v>30.27765625</c:v>
                </c:pt>
                <c:pt idx="4587">
                  <c:v>30.285494140625001</c:v>
                </c:pt>
                <c:pt idx="4588">
                  <c:v>30.293332031249999</c:v>
                </c:pt>
                <c:pt idx="4589">
                  <c:v>30.301167968750001</c:v>
                </c:pt>
                <c:pt idx="4590">
                  <c:v>30.308238281249999</c:v>
                </c:pt>
                <c:pt idx="4591">
                  <c:v>30.314542968750001</c:v>
                </c:pt>
                <c:pt idx="4592">
                  <c:v>30.320847656249999</c:v>
                </c:pt>
                <c:pt idx="4593">
                  <c:v>30.327150390625</c:v>
                </c:pt>
                <c:pt idx="4594">
                  <c:v>30.333667968749999</c:v>
                </c:pt>
                <c:pt idx="4595">
                  <c:v>30.340396484374999</c:v>
                </c:pt>
                <c:pt idx="4596">
                  <c:v>30.347126953124999</c:v>
                </c:pt>
                <c:pt idx="4597">
                  <c:v>30.353857421874999</c:v>
                </c:pt>
                <c:pt idx="4598">
                  <c:v>30.360585937500002</c:v>
                </c:pt>
                <c:pt idx="4599">
                  <c:v>30.367316406250001</c:v>
                </c:pt>
                <c:pt idx="4600">
                  <c:v>30.373748046875001</c:v>
                </c:pt>
                <c:pt idx="4601">
                  <c:v>30.379880859375</c:v>
                </c:pt>
                <c:pt idx="4602">
                  <c:v>30.386015624999999</c:v>
                </c:pt>
                <c:pt idx="4603">
                  <c:v>30.392148437500001</c:v>
                </c:pt>
                <c:pt idx="4604">
                  <c:v>30.399005859374999</c:v>
                </c:pt>
                <c:pt idx="4605">
                  <c:v>30.406587890625001</c:v>
                </c:pt>
                <c:pt idx="4606">
                  <c:v>30.4141484375</c:v>
                </c:pt>
                <c:pt idx="4607">
                  <c:v>30.421687500000001</c:v>
                </c:pt>
                <c:pt idx="4608">
                  <c:v>30.429226562499998</c:v>
                </c:pt>
                <c:pt idx="4609">
                  <c:v>30.436765625</c:v>
                </c:pt>
                <c:pt idx="4610">
                  <c:v>30.444027343750001</c:v>
                </c:pt>
                <c:pt idx="4611">
                  <c:v>30.451013671875</c:v>
                </c:pt>
                <c:pt idx="4612">
                  <c:v>30.457999999999998</c:v>
                </c:pt>
                <c:pt idx="4613">
                  <c:v>30.464984375</c:v>
                </c:pt>
                <c:pt idx="4614">
                  <c:v>30.471970703124999</c:v>
                </c:pt>
                <c:pt idx="4615">
                  <c:v>30.479353515625</c:v>
                </c:pt>
                <c:pt idx="4616">
                  <c:v>30.487132812500001</c:v>
                </c:pt>
                <c:pt idx="4617">
                  <c:v>30.494914062500001</c:v>
                </c:pt>
                <c:pt idx="4618">
                  <c:v>30.502695312499998</c:v>
                </c:pt>
                <c:pt idx="4619">
                  <c:v>30.510474609374999</c:v>
                </c:pt>
                <c:pt idx="4620">
                  <c:v>30.518255859375</c:v>
                </c:pt>
                <c:pt idx="4621">
                  <c:v>30.525921875000002</c:v>
                </c:pt>
                <c:pt idx="4622">
                  <c:v>30.533476562499999</c:v>
                </c:pt>
                <c:pt idx="4623">
                  <c:v>30.541029296874999</c:v>
                </c:pt>
                <c:pt idx="4624">
                  <c:v>30.54858203125</c:v>
                </c:pt>
                <c:pt idx="4625">
                  <c:v>30.55613671875</c:v>
                </c:pt>
                <c:pt idx="4626">
                  <c:v>30.563689453125001</c:v>
                </c:pt>
                <c:pt idx="4627">
                  <c:v>30.571341796875</c:v>
                </c:pt>
                <c:pt idx="4628">
                  <c:v>30.579093749999998</c:v>
                </c:pt>
                <c:pt idx="4629">
                  <c:v>30.586619140625</c:v>
                </c:pt>
                <c:pt idx="4630">
                  <c:v>30.593917968749999</c:v>
                </c:pt>
                <c:pt idx="4631">
                  <c:v>30.60121484375</c:v>
                </c:pt>
                <c:pt idx="4632">
                  <c:v>30.608511718750002</c:v>
                </c:pt>
                <c:pt idx="4633">
                  <c:v>30.615810546875</c:v>
                </c:pt>
                <c:pt idx="4634">
                  <c:v>30.623107421875002</c:v>
                </c:pt>
                <c:pt idx="4635">
                  <c:v>30.630505859374999</c:v>
                </c:pt>
                <c:pt idx="4636">
                  <c:v>30.638001953124999</c:v>
                </c:pt>
                <c:pt idx="4637">
                  <c:v>30.645498046875002</c:v>
                </c:pt>
                <c:pt idx="4638">
                  <c:v>30.652994140625001</c:v>
                </c:pt>
                <c:pt idx="4639">
                  <c:v>30.660490234375001</c:v>
                </c:pt>
                <c:pt idx="4640">
                  <c:v>30.66798828125</c:v>
                </c:pt>
                <c:pt idx="4641">
                  <c:v>30.675412109374999</c:v>
                </c:pt>
                <c:pt idx="4642">
                  <c:v>30.682761718750001</c:v>
                </c:pt>
                <c:pt idx="4643">
                  <c:v>30.690111328124999</c:v>
                </c:pt>
                <c:pt idx="4644">
                  <c:v>30.697462890625001</c:v>
                </c:pt>
                <c:pt idx="4645">
                  <c:v>30.704812499999999</c:v>
                </c:pt>
                <c:pt idx="4646">
                  <c:v>30.712164062500001</c:v>
                </c:pt>
                <c:pt idx="4647">
                  <c:v>30.719513671874999</c:v>
                </c:pt>
                <c:pt idx="4648">
                  <c:v>30.726724609375001</c:v>
                </c:pt>
                <c:pt idx="4649">
                  <c:v>30.733794921874999</c:v>
                </c:pt>
                <c:pt idx="4650">
                  <c:v>30.740865234375001</c:v>
                </c:pt>
                <c:pt idx="4651">
                  <c:v>30.747935546874999</c:v>
                </c:pt>
                <c:pt idx="4652">
                  <c:v>30.755220703125001</c:v>
                </c:pt>
                <c:pt idx="4653">
                  <c:v>30.762716796875001</c:v>
                </c:pt>
                <c:pt idx="4654">
                  <c:v>30.770212890625</c:v>
                </c:pt>
                <c:pt idx="4655">
                  <c:v>30.777708984375</c:v>
                </c:pt>
                <c:pt idx="4656">
                  <c:v>30.78520703125</c:v>
                </c:pt>
                <c:pt idx="4657">
                  <c:v>30.792474609374999</c:v>
                </c:pt>
                <c:pt idx="4658">
                  <c:v>30.799517578124998</c:v>
                </c:pt>
                <c:pt idx="4659">
                  <c:v>30.806558593750001</c:v>
                </c:pt>
                <c:pt idx="4660">
                  <c:v>30.813380859374998</c:v>
                </c:pt>
                <c:pt idx="4661">
                  <c:v>30.819982421875</c:v>
                </c:pt>
                <c:pt idx="4662">
                  <c:v>30.826583984374999</c:v>
                </c:pt>
                <c:pt idx="4663">
                  <c:v>30.833185546875001</c:v>
                </c:pt>
                <c:pt idx="4664">
                  <c:v>30.838957031250001</c:v>
                </c:pt>
                <c:pt idx="4665">
                  <c:v>30.843898437499998</c:v>
                </c:pt>
                <c:pt idx="4666">
                  <c:v>30.8501171875</c:v>
                </c:pt>
                <c:pt idx="4667">
                  <c:v>30.85761328125</c:v>
                </c:pt>
                <c:pt idx="4668">
                  <c:v>30.864896484374999</c:v>
                </c:pt>
                <c:pt idx="4669">
                  <c:v>30.871966796875</c:v>
                </c:pt>
                <c:pt idx="4670">
                  <c:v>30.878656249999999</c:v>
                </c:pt>
                <c:pt idx="4671">
                  <c:v>30.884958984375</c:v>
                </c:pt>
                <c:pt idx="4672">
                  <c:v>30.891263671874999</c:v>
                </c:pt>
                <c:pt idx="4673">
                  <c:v>30.89744140625</c:v>
                </c:pt>
                <c:pt idx="4674">
                  <c:v>30.903488281249999</c:v>
                </c:pt>
                <c:pt idx="4675">
                  <c:v>30.910390625000002</c:v>
                </c:pt>
                <c:pt idx="4676">
                  <c:v>30.918142578125</c:v>
                </c:pt>
                <c:pt idx="4677">
                  <c:v>30.925656249999999</c:v>
                </c:pt>
                <c:pt idx="4678">
                  <c:v>30.932933593750001</c:v>
                </c:pt>
                <c:pt idx="4679">
                  <c:v>30.940210937500002</c:v>
                </c:pt>
                <c:pt idx="4680">
                  <c:v>30.947488281249999</c:v>
                </c:pt>
                <c:pt idx="4681">
                  <c:v>30.954765625</c:v>
                </c:pt>
                <c:pt idx="4682">
                  <c:v>30.962042968750001</c:v>
                </c:pt>
                <c:pt idx="4683">
                  <c:v>30.969320312499999</c:v>
                </c:pt>
                <c:pt idx="4684">
                  <c:v>30.976296874999999</c:v>
                </c:pt>
                <c:pt idx="4685">
                  <c:v>30.982968750000001</c:v>
                </c:pt>
                <c:pt idx="4686">
                  <c:v>30.989642578125</c:v>
                </c:pt>
                <c:pt idx="4687">
                  <c:v>30.996314453124999</c:v>
                </c:pt>
                <c:pt idx="4688">
                  <c:v>31.002988281250001</c:v>
                </c:pt>
                <c:pt idx="4689">
                  <c:v>31.009662109375</c:v>
                </c:pt>
                <c:pt idx="4690">
                  <c:v>31.016935546875001</c:v>
                </c:pt>
                <c:pt idx="4691">
                  <c:v>31.024814453125</c:v>
                </c:pt>
                <c:pt idx="4692">
                  <c:v>31.032691406249999</c:v>
                </c:pt>
                <c:pt idx="4693">
                  <c:v>31.040568359375001</c:v>
                </c:pt>
                <c:pt idx="4694">
                  <c:v>31.0484453125</c:v>
                </c:pt>
                <c:pt idx="4695">
                  <c:v>31.056322265624999</c:v>
                </c:pt>
                <c:pt idx="4696">
                  <c:v>31.064199218750002</c:v>
                </c:pt>
                <c:pt idx="4697">
                  <c:v>31.072076171875</c:v>
                </c:pt>
                <c:pt idx="4698">
                  <c:v>31.079953124999999</c:v>
                </c:pt>
                <c:pt idx="4699">
                  <c:v>31.087830078124998</c:v>
                </c:pt>
                <c:pt idx="4700">
                  <c:v>31.095708984375001</c:v>
                </c:pt>
                <c:pt idx="4701">
                  <c:v>31.1035859375</c:v>
                </c:pt>
                <c:pt idx="4702">
                  <c:v>31.111462890624999</c:v>
                </c:pt>
                <c:pt idx="4703">
                  <c:v>31.119339843750002</c:v>
                </c:pt>
                <c:pt idx="4704">
                  <c:v>31.127216796875</c:v>
                </c:pt>
                <c:pt idx="4705">
                  <c:v>31.135093749999999</c:v>
                </c:pt>
                <c:pt idx="4706">
                  <c:v>31.142970703124998</c:v>
                </c:pt>
                <c:pt idx="4707">
                  <c:v>31.150847656250001</c:v>
                </c:pt>
                <c:pt idx="4708">
                  <c:v>31.158724609375</c:v>
                </c:pt>
                <c:pt idx="4709">
                  <c:v>31.166603515624999</c:v>
                </c:pt>
                <c:pt idx="4710">
                  <c:v>31.174480468750001</c:v>
                </c:pt>
                <c:pt idx="4711">
                  <c:v>31.182357421875</c:v>
                </c:pt>
                <c:pt idx="4712">
                  <c:v>31.190234374999999</c:v>
                </c:pt>
                <c:pt idx="4713">
                  <c:v>31.198111328125002</c:v>
                </c:pt>
                <c:pt idx="4714">
                  <c:v>31.205988281250001</c:v>
                </c:pt>
                <c:pt idx="4715">
                  <c:v>31.213865234375</c:v>
                </c:pt>
                <c:pt idx="4716">
                  <c:v>31.221742187499999</c:v>
                </c:pt>
                <c:pt idx="4717">
                  <c:v>31.229621093750001</c:v>
                </c:pt>
                <c:pt idx="4718">
                  <c:v>31.237498046875</c:v>
                </c:pt>
                <c:pt idx="4719">
                  <c:v>31.245374999999999</c:v>
                </c:pt>
                <c:pt idx="4720">
                  <c:v>31.253251953125002</c:v>
                </c:pt>
                <c:pt idx="4721">
                  <c:v>31.261128906250001</c:v>
                </c:pt>
                <c:pt idx="4722">
                  <c:v>31.269005859375</c:v>
                </c:pt>
                <c:pt idx="4723">
                  <c:v>31.276882812499998</c:v>
                </c:pt>
                <c:pt idx="4724">
                  <c:v>31.284759765625001</c:v>
                </c:pt>
                <c:pt idx="4725">
                  <c:v>31.29263671875</c:v>
                </c:pt>
                <c:pt idx="4726">
                  <c:v>31.300515624999999</c:v>
                </c:pt>
                <c:pt idx="4727">
                  <c:v>31.308392578125002</c:v>
                </c:pt>
                <c:pt idx="4728">
                  <c:v>31.316269531250001</c:v>
                </c:pt>
                <c:pt idx="4729">
                  <c:v>31.324146484374999</c:v>
                </c:pt>
                <c:pt idx="4730">
                  <c:v>31.332023437499998</c:v>
                </c:pt>
                <c:pt idx="4731">
                  <c:v>31.339900390625001</c:v>
                </c:pt>
                <c:pt idx="4732">
                  <c:v>31.34777734375</c:v>
                </c:pt>
                <c:pt idx="4733">
                  <c:v>31.355654296874999</c:v>
                </c:pt>
                <c:pt idx="4734">
                  <c:v>31.363052734375</c:v>
                </c:pt>
                <c:pt idx="4735">
                  <c:v>31.369970703124999</c:v>
                </c:pt>
                <c:pt idx="4736">
                  <c:v>31.376888671875001</c:v>
                </c:pt>
                <c:pt idx="4737">
                  <c:v>31.383806640625</c:v>
                </c:pt>
                <c:pt idx="4738">
                  <c:v>31.390724609374999</c:v>
                </c:pt>
                <c:pt idx="4739">
                  <c:v>31.397794921875001</c:v>
                </c:pt>
                <c:pt idx="4740">
                  <c:v>31.405015625000001</c:v>
                </c:pt>
                <c:pt idx="4741">
                  <c:v>31.412236328125001</c:v>
                </c:pt>
                <c:pt idx="4742">
                  <c:v>31.419458984375002</c:v>
                </c:pt>
                <c:pt idx="4743">
                  <c:v>31.426958984374998</c:v>
                </c:pt>
                <c:pt idx="4744">
                  <c:v>31.434738281249999</c:v>
                </c:pt>
                <c:pt idx="4745">
                  <c:v>31.442517578124999</c:v>
                </c:pt>
                <c:pt idx="4746">
                  <c:v>31.450296874999999</c:v>
                </c:pt>
                <c:pt idx="4747">
                  <c:v>31.458076171875</c:v>
                </c:pt>
                <c:pt idx="4748">
                  <c:v>31.46585546875</c:v>
                </c:pt>
                <c:pt idx="4749">
                  <c:v>31.473634765625</c:v>
                </c:pt>
                <c:pt idx="4750">
                  <c:v>31.481414062500001</c:v>
                </c:pt>
                <c:pt idx="4751">
                  <c:v>31.489193359375001</c:v>
                </c:pt>
                <c:pt idx="4752">
                  <c:v>31.496937500000001</c:v>
                </c:pt>
                <c:pt idx="4753">
                  <c:v>31.504646484375002</c:v>
                </c:pt>
                <c:pt idx="4754">
                  <c:v>31.512355468749998</c:v>
                </c:pt>
                <c:pt idx="4755">
                  <c:v>31.520064453124998</c:v>
                </c:pt>
                <c:pt idx="4756">
                  <c:v>31.527773437499999</c:v>
                </c:pt>
                <c:pt idx="4757">
                  <c:v>31.535484374999999</c:v>
                </c:pt>
                <c:pt idx="4758">
                  <c:v>31.543193359375</c:v>
                </c:pt>
                <c:pt idx="4759">
                  <c:v>31.551029296875001</c:v>
                </c:pt>
                <c:pt idx="4760">
                  <c:v>31.558994140625</c:v>
                </c:pt>
                <c:pt idx="4761">
                  <c:v>31.566958984374999</c:v>
                </c:pt>
                <c:pt idx="4762">
                  <c:v>31.574921875000001</c:v>
                </c:pt>
                <c:pt idx="4763">
                  <c:v>31.582748046875</c:v>
                </c:pt>
                <c:pt idx="4764">
                  <c:v>31.590435546875</c:v>
                </c:pt>
                <c:pt idx="4765">
                  <c:v>31.598121093749999</c:v>
                </c:pt>
                <c:pt idx="4766">
                  <c:v>31.605808593750002</c:v>
                </c:pt>
                <c:pt idx="4767">
                  <c:v>31.613496093750001</c:v>
                </c:pt>
                <c:pt idx="4768">
                  <c:v>31.621181640625</c:v>
                </c:pt>
                <c:pt idx="4769">
                  <c:v>31.628773437500001</c:v>
                </c:pt>
                <c:pt idx="4770">
                  <c:v>31.636269531250001</c:v>
                </c:pt>
                <c:pt idx="4771">
                  <c:v>31.643767578125001</c:v>
                </c:pt>
                <c:pt idx="4772">
                  <c:v>31.651263671875</c:v>
                </c:pt>
                <c:pt idx="4773">
                  <c:v>31.658759765625</c:v>
                </c:pt>
                <c:pt idx="4774">
                  <c:v>31.6662578125</c:v>
                </c:pt>
                <c:pt idx="4775">
                  <c:v>31.673753906249999</c:v>
                </c:pt>
                <c:pt idx="4776">
                  <c:v>31.681249999999999</c:v>
                </c:pt>
                <c:pt idx="4777">
                  <c:v>31.688746093750002</c:v>
                </c:pt>
                <c:pt idx="4778">
                  <c:v>31.696244140625002</c:v>
                </c:pt>
                <c:pt idx="4779">
                  <c:v>31.703740234375001</c:v>
                </c:pt>
                <c:pt idx="4780">
                  <c:v>31.711236328125</c:v>
                </c:pt>
                <c:pt idx="4781">
                  <c:v>31.718734375</c:v>
                </c:pt>
                <c:pt idx="4782">
                  <c:v>31.72623046875</c:v>
                </c:pt>
                <c:pt idx="4783">
                  <c:v>31.733726562499999</c:v>
                </c:pt>
                <c:pt idx="4784">
                  <c:v>31.7413671875</c:v>
                </c:pt>
                <c:pt idx="4785">
                  <c:v>31.749154296874998</c:v>
                </c:pt>
                <c:pt idx="4786">
                  <c:v>31.756939453125</c:v>
                </c:pt>
                <c:pt idx="4787">
                  <c:v>31.764726562500002</c:v>
                </c:pt>
                <c:pt idx="4788">
                  <c:v>31.77251171875</c:v>
                </c:pt>
                <c:pt idx="4789">
                  <c:v>31.780296875000001</c:v>
                </c:pt>
                <c:pt idx="4790">
                  <c:v>31.787800781249999</c:v>
                </c:pt>
                <c:pt idx="4791">
                  <c:v>31.795021484374999</c:v>
                </c:pt>
                <c:pt idx="4792">
                  <c:v>31.802244140625</c:v>
                </c:pt>
                <c:pt idx="4793">
                  <c:v>31.80946484375</c:v>
                </c:pt>
                <c:pt idx="4794">
                  <c:v>31.816685546875</c:v>
                </c:pt>
                <c:pt idx="4795">
                  <c:v>31.823908203125001</c:v>
                </c:pt>
                <c:pt idx="4796">
                  <c:v>31.831128906250001</c:v>
                </c:pt>
                <c:pt idx="4797">
                  <c:v>31.838349609375001</c:v>
                </c:pt>
                <c:pt idx="4798">
                  <c:v>31.84573828125</c:v>
                </c:pt>
                <c:pt idx="4799">
                  <c:v>31.853294921875001</c:v>
                </c:pt>
                <c:pt idx="4800">
                  <c:v>31.860853515624999</c:v>
                </c:pt>
                <c:pt idx="4801">
                  <c:v>31.86841015625</c:v>
                </c:pt>
                <c:pt idx="4802">
                  <c:v>31.875966796875002</c:v>
                </c:pt>
                <c:pt idx="4803">
                  <c:v>31.883523437499999</c:v>
                </c:pt>
                <c:pt idx="4804">
                  <c:v>31.891080078125</c:v>
                </c:pt>
                <c:pt idx="4805">
                  <c:v>31.89796875</c:v>
                </c:pt>
                <c:pt idx="4806">
                  <c:v>31.904189453124999</c:v>
                </c:pt>
                <c:pt idx="4807">
                  <c:v>31.910412109374999</c:v>
                </c:pt>
                <c:pt idx="4808">
                  <c:v>31.916632812500001</c:v>
                </c:pt>
                <c:pt idx="4809">
                  <c:v>31.922853515625</c:v>
                </c:pt>
                <c:pt idx="4810">
                  <c:v>31.929074218749999</c:v>
                </c:pt>
                <c:pt idx="4811">
                  <c:v>31.936052734375</c:v>
                </c:pt>
                <c:pt idx="4812">
                  <c:v>31.943789062499999</c:v>
                </c:pt>
                <c:pt idx="4813">
                  <c:v>31.951525390625001</c:v>
                </c:pt>
                <c:pt idx="4814">
                  <c:v>31.95926171875</c:v>
                </c:pt>
                <c:pt idx="4815">
                  <c:v>31.966996093750002</c:v>
                </c:pt>
                <c:pt idx="4816">
                  <c:v>31.974732421875</c:v>
                </c:pt>
                <c:pt idx="4817">
                  <c:v>31.982468749999999</c:v>
                </c:pt>
                <c:pt idx="4818">
                  <c:v>31.990216796875</c:v>
                </c:pt>
                <c:pt idx="4819">
                  <c:v>31.997974609374999</c:v>
                </c:pt>
                <c:pt idx="4820">
                  <c:v>32.005732421875003</c:v>
                </c:pt>
                <c:pt idx="4821">
                  <c:v>32.013492187499999</c:v>
                </c:pt>
                <c:pt idx="4822">
                  <c:v>32.021250000000002</c:v>
                </c:pt>
                <c:pt idx="4823">
                  <c:v>32.029009765624998</c:v>
                </c:pt>
                <c:pt idx="4824">
                  <c:v>32.036767578125001</c:v>
                </c:pt>
                <c:pt idx="4825">
                  <c:v>32.043328125000002</c:v>
                </c:pt>
                <c:pt idx="4826">
                  <c:v>32.048689453125</c:v>
                </c:pt>
                <c:pt idx="4827">
                  <c:v>32.05451171875</c:v>
                </c:pt>
                <c:pt idx="4828">
                  <c:v>32.06079296875</c:v>
                </c:pt>
                <c:pt idx="4829">
                  <c:v>32.067074218750001</c:v>
                </c:pt>
                <c:pt idx="4830">
                  <c:v>32.073716796874997</c:v>
                </c:pt>
                <c:pt idx="4831">
                  <c:v>32.080720703125003</c:v>
                </c:pt>
                <c:pt idx="4832">
                  <c:v>32.087722656250001</c:v>
                </c:pt>
                <c:pt idx="4833">
                  <c:v>32.093931640625001</c:v>
                </c:pt>
                <c:pt idx="4834">
                  <c:v>32.099345703125003</c:v>
                </c:pt>
                <c:pt idx="4835">
                  <c:v>32.104761718749998</c:v>
                </c:pt>
                <c:pt idx="4836">
                  <c:v>32.11017578125</c:v>
                </c:pt>
                <c:pt idx="4837">
                  <c:v>32.115589843750001</c:v>
                </c:pt>
                <c:pt idx="4838">
                  <c:v>32.122033203125</c:v>
                </c:pt>
                <c:pt idx="4839">
                  <c:v>32.129505859375001</c:v>
                </c:pt>
                <c:pt idx="4840">
                  <c:v>32.136328124999999</c:v>
                </c:pt>
                <c:pt idx="4841">
                  <c:v>32.142499999999998</c:v>
                </c:pt>
                <c:pt idx="4842">
                  <c:v>32.148671874999998</c:v>
                </c:pt>
                <c:pt idx="4843">
                  <c:v>32.154843749999998</c:v>
                </c:pt>
                <c:pt idx="4844">
                  <c:v>32.161503906249997</c:v>
                </c:pt>
                <c:pt idx="4845">
                  <c:v>32.168650390624997</c:v>
                </c:pt>
                <c:pt idx="4846">
                  <c:v>32.175798828124996</c:v>
                </c:pt>
                <c:pt idx="4847">
                  <c:v>32.182873046875002</c:v>
                </c:pt>
                <c:pt idx="4848">
                  <c:v>32.189876953125001</c:v>
                </c:pt>
                <c:pt idx="4849">
                  <c:v>32.196878906249999</c:v>
                </c:pt>
                <c:pt idx="4850">
                  <c:v>32.204087890624997</c:v>
                </c:pt>
                <c:pt idx="4851">
                  <c:v>32.211500000000001</c:v>
                </c:pt>
                <c:pt idx="4852">
                  <c:v>32.218914062499998</c:v>
                </c:pt>
                <c:pt idx="4853">
                  <c:v>32.226326171875002</c:v>
                </c:pt>
                <c:pt idx="4854">
                  <c:v>32.233738281249998</c:v>
                </c:pt>
                <c:pt idx="4855">
                  <c:v>32.241152343750002</c:v>
                </c:pt>
                <c:pt idx="4856">
                  <c:v>32.248564453124999</c:v>
                </c:pt>
                <c:pt idx="4857">
                  <c:v>32.255976562500003</c:v>
                </c:pt>
                <c:pt idx="4858">
                  <c:v>32.263390625</c:v>
                </c:pt>
                <c:pt idx="4859">
                  <c:v>32.270400390624999</c:v>
                </c:pt>
                <c:pt idx="4860">
                  <c:v>32.277005859375002</c:v>
                </c:pt>
                <c:pt idx="4861">
                  <c:v>32.284208984374999</c:v>
                </c:pt>
                <c:pt idx="4862">
                  <c:v>32.292005859375003</c:v>
                </c:pt>
                <c:pt idx="4863">
                  <c:v>32.2998046875</c:v>
                </c:pt>
                <c:pt idx="4864">
                  <c:v>32.307601562499997</c:v>
                </c:pt>
                <c:pt idx="4865">
                  <c:v>32.315398437500001</c:v>
                </c:pt>
                <c:pt idx="4866">
                  <c:v>32.323269531249998</c:v>
                </c:pt>
                <c:pt idx="4867">
                  <c:v>32.331210937500003</c:v>
                </c:pt>
                <c:pt idx="4868">
                  <c:v>32.339154296875002</c:v>
                </c:pt>
                <c:pt idx="4869">
                  <c:v>32.34612109375</c:v>
                </c:pt>
                <c:pt idx="4870">
                  <c:v>32.352113281249999</c:v>
                </c:pt>
                <c:pt idx="4871">
                  <c:v>32.358105468749997</c:v>
                </c:pt>
                <c:pt idx="4872">
                  <c:v>32.365001953125002</c:v>
                </c:pt>
                <c:pt idx="4873">
                  <c:v>32.37182421875</c:v>
                </c:pt>
                <c:pt idx="4874">
                  <c:v>32.377671874999997</c:v>
                </c:pt>
                <c:pt idx="4875">
                  <c:v>32.383521484375002</c:v>
                </c:pt>
                <c:pt idx="4876">
                  <c:v>32.389421874999996</c:v>
                </c:pt>
                <c:pt idx="4877">
                  <c:v>32.395378906250002</c:v>
                </c:pt>
                <c:pt idx="4878">
                  <c:v>32.4012265625</c:v>
                </c:pt>
                <c:pt idx="4879">
                  <c:v>32.406966796874997</c:v>
                </c:pt>
                <c:pt idx="4880">
                  <c:v>32.413517578125003</c:v>
                </c:pt>
                <c:pt idx="4881">
                  <c:v>32.420880859375004</c:v>
                </c:pt>
                <c:pt idx="4882">
                  <c:v>32.428048828125</c:v>
                </c:pt>
                <c:pt idx="4883">
                  <c:v>32.435021484375</c:v>
                </c:pt>
                <c:pt idx="4884">
                  <c:v>32.441996093749999</c:v>
                </c:pt>
                <c:pt idx="4885">
                  <c:v>32.448968749999999</c:v>
                </c:pt>
                <c:pt idx="4886">
                  <c:v>32.455941406249998</c:v>
                </c:pt>
                <c:pt idx="4887">
                  <c:v>32.462849609374999</c:v>
                </c:pt>
                <c:pt idx="4888">
                  <c:v>32.469695312500001</c:v>
                </c:pt>
                <c:pt idx="4889">
                  <c:v>32.476539062500002</c:v>
                </c:pt>
                <c:pt idx="4890">
                  <c:v>32.483382812499997</c:v>
                </c:pt>
                <c:pt idx="4891">
                  <c:v>32.490226562499998</c:v>
                </c:pt>
                <c:pt idx="4892">
                  <c:v>32.497318359375001</c:v>
                </c:pt>
                <c:pt idx="4893">
                  <c:v>32.504658203124997</c:v>
                </c:pt>
                <c:pt idx="4894">
                  <c:v>32.511998046875</c:v>
                </c:pt>
                <c:pt idx="4895">
                  <c:v>32.519335937500003</c:v>
                </c:pt>
                <c:pt idx="4896">
                  <c:v>32.526675781249999</c:v>
                </c:pt>
                <c:pt idx="4897">
                  <c:v>32.534015625000002</c:v>
                </c:pt>
                <c:pt idx="4898">
                  <c:v>32.541355468749998</c:v>
                </c:pt>
                <c:pt idx="4899">
                  <c:v>32.548695312500001</c:v>
                </c:pt>
                <c:pt idx="4900">
                  <c:v>32.556035156249997</c:v>
                </c:pt>
                <c:pt idx="4901">
                  <c:v>32.563667968750003</c:v>
                </c:pt>
                <c:pt idx="4902">
                  <c:v>32.571595703124999</c:v>
                </c:pt>
                <c:pt idx="4903">
                  <c:v>32.579523437500001</c:v>
                </c:pt>
                <c:pt idx="4904">
                  <c:v>32.587449218750002</c:v>
                </c:pt>
                <c:pt idx="4905">
                  <c:v>32.595376953124997</c:v>
                </c:pt>
                <c:pt idx="4906">
                  <c:v>32.603183593750003</c:v>
                </c:pt>
                <c:pt idx="4907">
                  <c:v>32.610873046875</c:v>
                </c:pt>
                <c:pt idx="4908">
                  <c:v>32.618562500000003</c:v>
                </c:pt>
                <c:pt idx="4909">
                  <c:v>32.626251953124999</c:v>
                </c:pt>
                <c:pt idx="4910">
                  <c:v>32.633939453125002</c:v>
                </c:pt>
                <c:pt idx="4911">
                  <c:v>32.641628906249998</c:v>
                </c:pt>
                <c:pt idx="4912">
                  <c:v>32.649318359375002</c:v>
                </c:pt>
                <c:pt idx="4913">
                  <c:v>32.657005859374998</c:v>
                </c:pt>
                <c:pt idx="4914">
                  <c:v>32.664695312500001</c:v>
                </c:pt>
                <c:pt idx="4915">
                  <c:v>32.672384765624997</c:v>
                </c:pt>
                <c:pt idx="4916">
                  <c:v>32.679996093749999</c:v>
                </c:pt>
                <c:pt idx="4917">
                  <c:v>32.687529296874999</c:v>
                </c:pt>
                <c:pt idx="4918">
                  <c:v>32.695064453124999</c:v>
                </c:pt>
                <c:pt idx="4919">
                  <c:v>32.702597656249999</c:v>
                </c:pt>
                <c:pt idx="4920">
                  <c:v>32.710132812499999</c:v>
                </c:pt>
                <c:pt idx="4921">
                  <c:v>32.71766796875</c:v>
                </c:pt>
                <c:pt idx="4922">
                  <c:v>32.725201171875</c:v>
                </c:pt>
                <c:pt idx="4923">
                  <c:v>32.732736328125</c:v>
                </c:pt>
                <c:pt idx="4924">
                  <c:v>32.74026953125</c:v>
                </c:pt>
                <c:pt idx="4925">
                  <c:v>32.7478046875</c:v>
                </c:pt>
                <c:pt idx="4926">
                  <c:v>32.755339843750001</c:v>
                </c:pt>
                <c:pt idx="4927">
                  <c:v>32.762873046875001</c:v>
                </c:pt>
                <c:pt idx="4928">
                  <c:v>32.770406250000001</c:v>
                </c:pt>
                <c:pt idx="4929">
                  <c:v>32.777941406250001</c:v>
                </c:pt>
                <c:pt idx="4930">
                  <c:v>32.785472656250001</c:v>
                </c:pt>
                <c:pt idx="4931">
                  <c:v>32.792999999999999</c:v>
                </c:pt>
                <c:pt idx="4932">
                  <c:v>32.800527343749998</c:v>
                </c:pt>
                <c:pt idx="4933">
                  <c:v>32.808050781250003</c:v>
                </c:pt>
                <c:pt idx="4934">
                  <c:v>32.815171874999997</c:v>
                </c:pt>
                <c:pt idx="4935">
                  <c:v>32.821886718750001</c:v>
                </c:pt>
                <c:pt idx="4936">
                  <c:v>32.828601562499998</c:v>
                </c:pt>
                <c:pt idx="4937">
                  <c:v>32.83520703125</c:v>
                </c:pt>
                <c:pt idx="4938">
                  <c:v>32.841707031250003</c:v>
                </c:pt>
                <c:pt idx="4939">
                  <c:v>32.848203124999998</c:v>
                </c:pt>
                <c:pt idx="4940">
                  <c:v>32.85469921875</c:v>
                </c:pt>
                <c:pt idx="4941">
                  <c:v>32.861453124999997</c:v>
                </c:pt>
                <c:pt idx="4942">
                  <c:v>32.868460937499997</c:v>
                </c:pt>
                <c:pt idx="4943">
                  <c:v>32.875464843750002</c:v>
                </c:pt>
                <c:pt idx="4944">
                  <c:v>32.882753906250002</c:v>
                </c:pt>
                <c:pt idx="4945">
                  <c:v>32.890328125000003</c:v>
                </c:pt>
                <c:pt idx="4946">
                  <c:v>32.897644531250002</c:v>
                </c:pt>
                <c:pt idx="4947">
                  <c:v>32.904710937499999</c:v>
                </c:pt>
                <c:pt idx="4948">
                  <c:v>32.911777343750003</c:v>
                </c:pt>
                <c:pt idx="4949">
                  <c:v>32.918593749999999</c:v>
                </c:pt>
                <c:pt idx="4950">
                  <c:v>32.925160156250001</c:v>
                </c:pt>
                <c:pt idx="4951">
                  <c:v>32.931722656250003</c:v>
                </c:pt>
                <c:pt idx="4952">
                  <c:v>32.938289062499997</c:v>
                </c:pt>
                <c:pt idx="4953">
                  <c:v>32.942933593749999</c:v>
                </c:pt>
                <c:pt idx="4954">
                  <c:v>32.947535156249998</c:v>
                </c:pt>
                <c:pt idx="4955">
                  <c:v>32.954007812500002</c:v>
                </c:pt>
                <c:pt idx="4956">
                  <c:v>32.960226562499997</c:v>
                </c:pt>
                <c:pt idx="4957">
                  <c:v>32.966191406249997</c:v>
                </c:pt>
                <c:pt idx="4958">
                  <c:v>32.972496093750003</c:v>
                </c:pt>
                <c:pt idx="4959">
                  <c:v>32.979140624999999</c:v>
                </c:pt>
                <c:pt idx="4960">
                  <c:v>32.985996093750003</c:v>
                </c:pt>
                <c:pt idx="4961">
                  <c:v>32.993066406250001</c:v>
                </c:pt>
                <c:pt idx="4962">
                  <c:v>33.000136718749999</c:v>
                </c:pt>
                <c:pt idx="4963">
                  <c:v>33.007207031249997</c:v>
                </c:pt>
                <c:pt idx="4964">
                  <c:v>33.014277343750003</c:v>
                </c:pt>
                <c:pt idx="4965">
                  <c:v>33.021347656250001</c:v>
                </c:pt>
                <c:pt idx="4966">
                  <c:v>33.028414062499998</c:v>
                </c:pt>
                <c:pt idx="4967">
                  <c:v>33.035406250000001</c:v>
                </c:pt>
                <c:pt idx="4968">
                  <c:v>33.042320312500003</c:v>
                </c:pt>
                <c:pt idx="4969">
                  <c:v>33.049234374999997</c:v>
                </c:pt>
                <c:pt idx="4970">
                  <c:v>33.056148437499999</c:v>
                </c:pt>
                <c:pt idx="4971">
                  <c:v>33.063265625</c:v>
                </c:pt>
                <c:pt idx="4972">
                  <c:v>33.070582031249998</c:v>
                </c:pt>
                <c:pt idx="4973">
                  <c:v>33.077898437499996</c:v>
                </c:pt>
                <c:pt idx="4974">
                  <c:v>33.085214843750002</c:v>
                </c:pt>
                <c:pt idx="4975">
                  <c:v>33.09253125</c:v>
                </c:pt>
                <c:pt idx="4976">
                  <c:v>33.099847656249999</c:v>
                </c:pt>
                <c:pt idx="4977">
                  <c:v>33.107164062499997</c:v>
                </c:pt>
                <c:pt idx="4978">
                  <c:v>33.114476562500002</c:v>
                </c:pt>
                <c:pt idx="4979">
                  <c:v>33.12179296875</c:v>
                </c:pt>
                <c:pt idx="4980">
                  <c:v>33.129109374999999</c:v>
                </c:pt>
                <c:pt idx="4981">
                  <c:v>33.136652343750001</c:v>
                </c:pt>
                <c:pt idx="4982">
                  <c:v>33.143406249999998</c:v>
                </c:pt>
                <c:pt idx="4983">
                  <c:v>33.149121093749997</c:v>
                </c:pt>
                <c:pt idx="4984">
                  <c:v>33.154816406249999</c:v>
                </c:pt>
                <c:pt idx="4985">
                  <c:v>33.160507812500001</c:v>
                </c:pt>
                <c:pt idx="4986">
                  <c:v>33.166335937500001</c:v>
                </c:pt>
                <c:pt idx="4987">
                  <c:v>33.172304687500002</c:v>
                </c:pt>
                <c:pt idx="4988">
                  <c:v>33.178238281250003</c:v>
                </c:pt>
                <c:pt idx="4989">
                  <c:v>33.184128906250002</c:v>
                </c:pt>
                <c:pt idx="4990">
                  <c:v>33.190589843749997</c:v>
                </c:pt>
                <c:pt idx="4991">
                  <c:v>33.197617187500001</c:v>
                </c:pt>
                <c:pt idx="4992">
                  <c:v>33.204707031250003</c:v>
                </c:pt>
                <c:pt idx="4993">
                  <c:v>33.211859375000003</c:v>
                </c:pt>
                <c:pt idx="4994">
                  <c:v>33.219015624999997</c:v>
                </c:pt>
                <c:pt idx="4995">
                  <c:v>33.226167968749998</c:v>
                </c:pt>
                <c:pt idx="4996">
                  <c:v>33.233324218749999</c:v>
                </c:pt>
                <c:pt idx="4997">
                  <c:v>33.2404765625</c:v>
                </c:pt>
                <c:pt idx="4998">
                  <c:v>33.247675781250003</c:v>
                </c:pt>
                <c:pt idx="4999">
                  <c:v>33.25491796875</c:v>
                </c:pt>
                <c:pt idx="5000">
                  <c:v>33.262113281250002</c:v>
                </c:pt>
                <c:pt idx="5001">
                  <c:v>33.269269531250004</c:v>
                </c:pt>
                <c:pt idx="5002">
                  <c:v>33.276425781249998</c:v>
                </c:pt>
                <c:pt idx="5003">
                  <c:v>33.283578124999998</c:v>
                </c:pt>
                <c:pt idx="5004">
                  <c:v>33.290734375</c:v>
                </c:pt>
                <c:pt idx="5005">
                  <c:v>33.297890625000001</c:v>
                </c:pt>
                <c:pt idx="5006">
                  <c:v>33.30531640625</c:v>
                </c:pt>
                <c:pt idx="5007">
                  <c:v>33.313015624999998</c:v>
                </c:pt>
                <c:pt idx="5008">
                  <c:v>33.320718749999997</c:v>
                </c:pt>
                <c:pt idx="5009">
                  <c:v>33.328417968750003</c:v>
                </c:pt>
                <c:pt idx="5010">
                  <c:v>33.335835937500001</c:v>
                </c:pt>
                <c:pt idx="5011">
                  <c:v>33.342972656249998</c:v>
                </c:pt>
                <c:pt idx="5012">
                  <c:v>33.350109375000002</c:v>
                </c:pt>
                <c:pt idx="5013">
                  <c:v>33.357242187499999</c:v>
                </c:pt>
                <c:pt idx="5014">
                  <c:v>33.363859374999997</c:v>
                </c:pt>
                <c:pt idx="5015">
                  <c:v>33.369957031250003</c:v>
                </c:pt>
                <c:pt idx="5016">
                  <c:v>33.376191406250001</c:v>
                </c:pt>
                <c:pt idx="5017">
                  <c:v>33.382554687499997</c:v>
                </c:pt>
                <c:pt idx="5018">
                  <c:v>33.387785156249997</c:v>
                </c:pt>
                <c:pt idx="5019">
                  <c:v>33.391871093749998</c:v>
                </c:pt>
                <c:pt idx="5020">
                  <c:v>33.397691406249997</c:v>
                </c:pt>
                <c:pt idx="5021">
                  <c:v>33.405242187500001</c:v>
                </c:pt>
                <c:pt idx="5022">
                  <c:v>33.412789062500003</c:v>
                </c:pt>
                <c:pt idx="5023">
                  <c:v>33.418710937500002</c:v>
                </c:pt>
                <c:pt idx="5024">
                  <c:v>33.423000000000002</c:v>
                </c:pt>
                <c:pt idx="5025">
                  <c:v>33.4284296875</c:v>
                </c:pt>
                <c:pt idx="5026">
                  <c:v>33.43432421875</c:v>
                </c:pt>
                <c:pt idx="5027">
                  <c:v>33.439554687499999</c:v>
                </c:pt>
                <c:pt idx="5028">
                  <c:v>33.445550781249999</c:v>
                </c:pt>
                <c:pt idx="5029">
                  <c:v>33.452320312499999</c:v>
                </c:pt>
                <c:pt idx="5030">
                  <c:v>33.458351562499999</c:v>
                </c:pt>
                <c:pt idx="5031">
                  <c:v>33.463644531249997</c:v>
                </c:pt>
                <c:pt idx="5032">
                  <c:v>33.469042968750003</c:v>
                </c:pt>
                <c:pt idx="5033">
                  <c:v>33.474535156249999</c:v>
                </c:pt>
                <c:pt idx="5034">
                  <c:v>33.480132812500003</c:v>
                </c:pt>
                <c:pt idx="5035">
                  <c:v>33.485828124999998</c:v>
                </c:pt>
                <c:pt idx="5036">
                  <c:v>33.49236328125</c:v>
                </c:pt>
                <c:pt idx="5037">
                  <c:v>33.499734375000003</c:v>
                </c:pt>
                <c:pt idx="5038">
                  <c:v>33.506324218750002</c:v>
                </c:pt>
                <c:pt idx="5039">
                  <c:v>33.512132812499999</c:v>
                </c:pt>
                <c:pt idx="5040">
                  <c:v>33.517941406250003</c:v>
                </c:pt>
                <c:pt idx="5041">
                  <c:v>33.524628906250001</c:v>
                </c:pt>
                <c:pt idx="5042">
                  <c:v>33.532203125000002</c:v>
                </c:pt>
                <c:pt idx="5043">
                  <c:v>33.53833203125</c:v>
                </c:pt>
                <c:pt idx="5044">
                  <c:v>33.543023437499997</c:v>
                </c:pt>
                <c:pt idx="5045">
                  <c:v>33.548804687500002</c:v>
                </c:pt>
                <c:pt idx="5046">
                  <c:v>33.555671875000002</c:v>
                </c:pt>
                <c:pt idx="5047">
                  <c:v>33.562539062500001</c:v>
                </c:pt>
                <c:pt idx="5048">
                  <c:v>33.56940625</c:v>
                </c:pt>
                <c:pt idx="5049">
                  <c:v>33.576550781249999</c:v>
                </c:pt>
                <c:pt idx="5050">
                  <c:v>33.583964843750003</c:v>
                </c:pt>
                <c:pt idx="5051">
                  <c:v>33.59137890625</c:v>
                </c:pt>
                <c:pt idx="5052">
                  <c:v>33.599007812499998</c:v>
                </c:pt>
                <c:pt idx="5053">
                  <c:v>33.606847656249997</c:v>
                </c:pt>
                <c:pt idx="5054">
                  <c:v>33.613851562500003</c:v>
                </c:pt>
                <c:pt idx="5055">
                  <c:v>33.620015625000001</c:v>
                </c:pt>
                <c:pt idx="5056">
                  <c:v>33.626480468750003</c:v>
                </c:pt>
                <c:pt idx="5057">
                  <c:v>33.633249999999997</c:v>
                </c:pt>
                <c:pt idx="5058">
                  <c:v>33.640187500000003</c:v>
                </c:pt>
                <c:pt idx="5059">
                  <c:v>33.646152343750003</c:v>
                </c:pt>
                <c:pt idx="5060">
                  <c:v>33.651109374999997</c:v>
                </c:pt>
                <c:pt idx="5061">
                  <c:v>33.656203124999998</c:v>
                </c:pt>
                <c:pt idx="5062">
                  <c:v>33.661667968750002</c:v>
                </c:pt>
                <c:pt idx="5063">
                  <c:v>33.667496093750003</c:v>
                </c:pt>
                <c:pt idx="5064">
                  <c:v>33.673160156249999</c:v>
                </c:pt>
                <c:pt idx="5065">
                  <c:v>33.678656250000003</c:v>
                </c:pt>
                <c:pt idx="5066">
                  <c:v>33.683144531250001</c:v>
                </c:pt>
                <c:pt idx="5067">
                  <c:v>33.688574218749999</c:v>
                </c:pt>
                <c:pt idx="5068">
                  <c:v>33.69520703125</c:v>
                </c:pt>
                <c:pt idx="5069">
                  <c:v>33.700199218750001</c:v>
                </c:pt>
                <c:pt idx="5070">
                  <c:v>33.704289062500003</c:v>
                </c:pt>
                <c:pt idx="5071">
                  <c:v>33.708644531250002</c:v>
                </c:pt>
                <c:pt idx="5072">
                  <c:v>33.713269531249999</c:v>
                </c:pt>
                <c:pt idx="5073">
                  <c:v>33.717589843749998</c:v>
                </c:pt>
                <c:pt idx="5074">
                  <c:v>33.721613281250001</c:v>
                </c:pt>
                <c:pt idx="5075">
                  <c:v>33.726503906250002</c:v>
                </c:pt>
                <c:pt idx="5076">
                  <c:v>33.733339843750002</c:v>
                </c:pt>
                <c:pt idx="5077">
                  <c:v>33.740195312499999</c:v>
                </c:pt>
                <c:pt idx="5078">
                  <c:v>33.746003906250003</c:v>
                </c:pt>
                <c:pt idx="5079">
                  <c:v>33.7518125</c:v>
                </c:pt>
                <c:pt idx="5080">
                  <c:v>33.756726562499999</c:v>
                </c:pt>
                <c:pt idx="5081">
                  <c:v>33.760746093750001</c:v>
                </c:pt>
                <c:pt idx="5082">
                  <c:v>33.764499999999998</c:v>
                </c:pt>
                <c:pt idx="5083">
                  <c:v>33.7701953125</c:v>
                </c:pt>
                <c:pt idx="5084">
                  <c:v>33.778101562499998</c:v>
                </c:pt>
                <c:pt idx="5085">
                  <c:v>33.784269531249997</c:v>
                </c:pt>
                <c:pt idx="5086">
                  <c:v>33.788691406250003</c:v>
                </c:pt>
                <c:pt idx="5087">
                  <c:v>33.794117187499999</c:v>
                </c:pt>
                <c:pt idx="5088">
                  <c:v>33.799847656250002</c:v>
                </c:pt>
                <c:pt idx="5089">
                  <c:v>33.804875000000003</c:v>
                </c:pt>
                <c:pt idx="5090">
                  <c:v>33.810539062499998</c:v>
                </c:pt>
                <c:pt idx="5091">
                  <c:v>33.816835937500002</c:v>
                </c:pt>
                <c:pt idx="5092">
                  <c:v>33.823867187499999</c:v>
                </c:pt>
                <c:pt idx="5093">
                  <c:v>33.831628906250003</c:v>
                </c:pt>
                <c:pt idx="5094">
                  <c:v>33.839390625</c:v>
                </c:pt>
                <c:pt idx="5095">
                  <c:v>33.847152343749997</c:v>
                </c:pt>
                <c:pt idx="5096">
                  <c:v>33.85491015625</c:v>
                </c:pt>
                <c:pt idx="5097">
                  <c:v>33.862671874999997</c:v>
                </c:pt>
                <c:pt idx="5098">
                  <c:v>33.870433593750001</c:v>
                </c:pt>
                <c:pt idx="5099">
                  <c:v>33.878195312499997</c:v>
                </c:pt>
                <c:pt idx="5100">
                  <c:v>33.885957031250001</c:v>
                </c:pt>
                <c:pt idx="5101">
                  <c:v>33.893718749999998</c:v>
                </c:pt>
                <c:pt idx="5102">
                  <c:v>33.901480468750002</c:v>
                </c:pt>
                <c:pt idx="5103">
                  <c:v>33.909265625000003</c:v>
                </c:pt>
                <c:pt idx="5104">
                  <c:v>33.917070312500002</c:v>
                </c:pt>
                <c:pt idx="5105">
                  <c:v>33.924878906250001</c:v>
                </c:pt>
                <c:pt idx="5106">
                  <c:v>33.932683593749999</c:v>
                </c:pt>
                <c:pt idx="5107">
                  <c:v>33.939570312500003</c:v>
                </c:pt>
                <c:pt idx="5108">
                  <c:v>33.945535156250003</c:v>
                </c:pt>
                <c:pt idx="5109">
                  <c:v>33.952249999999999</c:v>
                </c:pt>
                <c:pt idx="5110">
                  <c:v>33.95971875</c:v>
                </c:pt>
                <c:pt idx="5111">
                  <c:v>33.967187500000001</c:v>
                </c:pt>
                <c:pt idx="5112">
                  <c:v>33.974652343750002</c:v>
                </c:pt>
                <c:pt idx="5113">
                  <c:v>33.982121093750003</c:v>
                </c:pt>
                <c:pt idx="5114">
                  <c:v>33.989589843749997</c:v>
                </c:pt>
                <c:pt idx="5115">
                  <c:v>33.997054687499997</c:v>
                </c:pt>
                <c:pt idx="5116">
                  <c:v>34.004195312500002</c:v>
                </c:pt>
                <c:pt idx="5117">
                  <c:v>34.011003906249996</c:v>
                </c:pt>
                <c:pt idx="5118">
                  <c:v>34.017812499999998</c:v>
                </c:pt>
                <c:pt idx="5119">
                  <c:v>34.02462109375</c:v>
                </c:pt>
                <c:pt idx="5120">
                  <c:v>34.031429687500001</c:v>
                </c:pt>
                <c:pt idx="5121">
                  <c:v>34.038296875</c:v>
                </c:pt>
                <c:pt idx="5122">
                  <c:v>34.045218749999997</c:v>
                </c:pt>
                <c:pt idx="5123">
                  <c:v>34.052144531250001</c:v>
                </c:pt>
                <c:pt idx="5124">
                  <c:v>34.058656249999999</c:v>
                </c:pt>
                <c:pt idx="5125">
                  <c:v>34.064753906249997</c:v>
                </c:pt>
                <c:pt idx="5126">
                  <c:v>34.070851562500003</c:v>
                </c:pt>
                <c:pt idx="5127">
                  <c:v>34.076953125000003</c:v>
                </c:pt>
                <c:pt idx="5128">
                  <c:v>34.0837734375</c:v>
                </c:pt>
                <c:pt idx="5129">
                  <c:v>34.091324218750003</c:v>
                </c:pt>
                <c:pt idx="5130">
                  <c:v>34.098875</c:v>
                </c:pt>
                <c:pt idx="5131">
                  <c:v>34.105800781249997</c:v>
                </c:pt>
                <c:pt idx="5132">
                  <c:v>34.11209765625</c:v>
                </c:pt>
                <c:pt idx="5133">
                  <c:v>34.118398437499998</c:v>
                </c:pt>
                <c:pt idx="5134">
                  <c:v>34.124695312500002</c:v>
                </c:pt>
                <c:pt idx="5135">
                  <c:v>34.130996093749999</c:v>
                </c:pt>
                <c:pt idx="5136">
                  <c:v>34.137664062500001</c:v>
                </c:pt>
                <c:pt idx="5137">
                  <c:v>34.144699218749999</c:v>
                </c:pt>
                <c:pt idx="5138">
                  <c:v>34.151968750000002</c:v>
                </c:pt>
                <c:pt idx="5139">
                  <c:v>34.159472656250003</c:v>
                </c:pt>
                <c:pt idx="5140">
                  <c:v>34.167085937499998</c:v>
                </c:pt>
                <c:pt idx="5141">
                  <c:v>34.174808593750001</c:v>
                </c:pt>
                <c:pt idx="5142">
                  <c:v>34.182531249999997</c:v>
                </c:pt>
                <c:pt idx="5143">
                  <c:v>34.19025390625</c:v>
                </c:pt>
                <c:pt idx="5144">
                  <c:v>34.197585937500001</c:v>
                </c:pt>
                <c:pt idx="5145">
                  <c:v>34.204527343750001</c:v>
                </c:pt>
                <c:pt idx="5146">
                  <c:v>34.211464843750001</c:v>
                </c:pt>
                <c:pt idx="5147">
                  <c:v>34.218406250000001</c:v>
                </c:pt>
                <c:pt idx="5148">
                  <c:v>34.225347656250001</c:v>
                </c:pt>
                <c:pt idx="5149">
                  <c:v>34.232652343749997</c:v>
                </c:pt>
                <c:pt idx="5150">
                  <c:v>34.240324218749997</c:v>
                </c:pt>
                <c:pt idx="5151">
                  <c:v>34.247996093749997</c:v>
                </c:pt>
                <c:pt idx="5152">
                  <c:v>34.255667968749997</c:v>
                </c:pt>
                <c:pt idx="5153">
                  <c:v>34.263339843750003</c:v>
                </c:pt>
                <c:pt idx="5154">
                  <c:v>34.271011718750003</c:v>
                </c:pt>
                <c:pt idx="5155">
                  <c:v>34.278683593750003</c:v>
                </c:pt>
                <c:pt idx="5156">
                  <c:v>34.286355468750003</c:v>
                </c:pt>
                <c:pt idx="5157">
                  <c:v>34.294027343750003</c:v>
                </c:pt>
                <c:pt idx="5158">
                  <c:v>34.300699218749997</c:v>
                </c:pt>
                <c:pt idx="5159">
                  <c:v>34.306367187500001</c:v>
                </c:pt>
                <c:pt idx="5160">
                  <c:v>34.312035156249998</c:v>
                </c:pt>
                <c:pt idx="5161">
                  <c:v>34.317554687499999</c:v>
                </c:pt>
                <c:pt idx="5162">
                  <c:v>34.323414062499999</c:v>
                </c:pt>
                <c:pt idx="5163">
                  <c:v>34.329765625</c:v>
                </c:pt>
                <c:pt idx="5164">
                  <c:v>34.336199218749996</c:v>
                </c:pt>
                <c:pt idx="5165">
                  <c:v>34.342722656249997</c:v>
                </c:pt>
                <c:pt idx="5166">
                  <c:v>34.349246093749997</c:v>
                </c:pt>
                <c:pt idx="5167">
                  <c:v>34.355769531249997</c:v>
                </c:pt>
                <c:pt idx="5168">
                  <c:v>34.3625859375</c:v>
                </c:pt>
                <c:pt idx="5169">
                  <c:v>34.36969921875</c:v>
                </c:pt>
                <c:pt idx="5170">
                  <c:v>34.3768125</c:v>
                </c:pt>
                <c:pt idx="5171">
                  <c:v>34.383925781249999</c:v>
                </c:pt>
                <c:pt idx="5172">
                  <c:v>34.391359375</c:v>
                </c:pt>
                <c:pt idx="5173">
                  <c:v>34.399109375000002</c:v>
                </c:pt>
                <c:pt idx="5174">
                  <c:v>34.406761718749998</c:v>
                </c:pt>
                <c:pt idx="5175">
                  <c:v>34.414316406250002</c:v>
                </c:pt>
                <c:pt idx="5176">
                  <c:v>34.421867187499998</c:v>
                </c:pt>
                <c:pt idx="5177">
                  <c:v>34.429144531250003</c:v>
                </c:pt>
                <c:pt idx="5178">
                  <c:v>34.436148437500002</c:v>
                </c:pt>
                <c:pt idx="5179">
                  <c:v>34.4431484375</c:v>
                </c:pt>
                <c:pt idx="5180">
                  <c:v>34.450148437499998</c:v>
                </c:pt>
                <c:pt idx="5181">
                  <c:v>34.457152343750003</c:v>
                </c:pt>
                <c:pt idx="5182">
                  <c:v>34.464152343750001</c:v>
                </c:pt>
                <c:pt idx="5183">
                  <c:v>34.471152343749999</c:v>
                </c:pt>
                <c:pt idx="5184">
                  <c:v>34.478257812499997</c:v>
                </c:pt>
                <c:pt idx="5185">
                  <c:v>34.485468750000003</c:v>
                </c:pt>
                <c:pt idx="5186">
                  <c:v>34.492679687500001</c:v>
                </c:pt>
                <c:pt idx="5187">
                  <c:v>34.499890624999999</c:v>
                </c:pt>
                <c:pt idx="5188">
                  <c:v>34.507097656249996</c:v>
                </c:pt>
                <c:pt idx="5189">
                  <c:v>34.514308593750002</c:v>
                </c:pt>
                <c:pt idx="5190">
                  <c:v>34.52151953125</c:v>
                </c:pt>
                <c:pt idx="5191">
                  <c:v>34.528726562499997</c:v>
                </c:pt>
                <c:pt idx="5192">
                  <c:v>34.535937500000003</c:v>
                </c:pt>
                <c:pt idx="5193">
                  <c:v>34.543148437500001</c:v>
                </c:pt>
                <c:pt idx="5194">
                  <c:v>34.550136718749997</c:v>
                </c:pt>
                <c:pt idx="5195">
                  <c:v>34.556902343749996</c:v>
                </c:pt>
                <c:pt idx="5196">
                  <c:v>34.563667968750003</c:v>
                </c:pt>
                <c:pt idx="5197">
                  <c:v>34.569734375000003</c:v>
                </c:pt>
                <c:pt idx="5198">
                  <c:v>34.575101562500002</c:v>
                </c:pt>
                <c:pt idx="5199">
                  <c:v>34.580468750000001</c:v>
                </c:pt>
                <c:pt idx="5200">
                  <c:v>34.587003906249997</c:v>
                </c:pt>
                <c:pt idx="5201">
                  <c:v>34.593566406249998</c:v>
                </c:pt>
                <c:pt idx="5202">
                  <c:v>34.598992187500002</c:v>
                </c:pt>
                <c:pt idx="5203">
                  <c:v>34.605640624999999</c:v>
                </c:pt>
                <c:pt idx="5204">
                  <c:v>34.613519531249999</c:v>
                </c:pt>
                <c:pt idx="5205">
                  <c:v>34.621394531249997</c:v>
                </c:pt>
                <c:pt idx="5206">
                  <c:v>34.629269531250003</c:v>
                </c:pt>
                <c:pt idx="5207">
                  <c:v>34.637144531250001</c:v>
                </c:pt>
                <c:pt idx="5208">
                  <c:v>34.645023437500001</c:v>
                </c:pt>
                <c:pt idx="5209">
                  <c:v>34.652328124999997</c:v>
                </c:pt>
                <c:pt idx="5210">
                  <c:v>34.659066406249998</c:v>
                </c:pt>
                <c:pt idx="5211">
                  <c:v>34.6658046875</c:v>
                </c:pt>
                <c:pt idx="5212">
                  <c:v>34.672542968750001</c:v>
                </c:pt>
                <c:pt idx="5213">
                  <c:v>34.678730468749997</c:v>
                </c:pt>
                <c:pt idx="5214">
                  <c:v>34.68436328125</c:v>
                </c:pt>
                <c:pt idx="5215">
                  <c:v>34.689945312500001</c:v>
                </c:pt>
                <c:pt idx="5216">
                  <c:v>34.695484374999999</c:v>
                </c:pt>
                <c:pt idx="5217">
                  <c:v>34.701468749999997</c:v>
                </c:pt>
                <c:pt idx="5218">
                  <c:v>34.707898437499999</c:v>
                </c:pt>
                <c:pt idx="5219">
                  <c:v>34.714332031250002</c:v>
                </c:pt>
                <c:pt idx="5220">
                  <c:v>34.720761718749998</c:v>
                </c:pt>
                <c:pt idx="5221">
                  <c:v>34.727894531250001</c:v>
                </c:pt>
                <c:pt idx="5222">
                  <c:v>34.735734375</c:v>
                </c:pt>
                <c:pt idx="5223">
                  <c:v>34.743109375000003</c:v>
                </c:pt>
                <c:pt idx="5224">
                  <c:v>34.750027343749998</c:v>
                </c:pt>
                <c:pt idx="5225">
                  <c:v>34.756945312500001</c:v>
                </c:pt>
                <c:pt idx="5226">
                  <c:v>34.763863281250003</c:v>
                </c:pt>
                <c:pt idx="5227">
                  <c:v>34.770781249999999</c:v>
                </c:pt>
                <c:pt idx="5228">
                  <c:v>34.777749999999997</c:v>
                </c:pt>
                <c:pt idx="5229">
                  <c:v>34.784769531249999</c:v>
                </c:pt>
                <c:pt idx="5230">
                  <c:v>34.791789062500001</c:v>
                </c:pt>
                <c:pt idx="5231">
                  <c:v>34.798808593750003</c:v>
                </c:pt>
                <c:pt idx="5232">
                  <c:v>34.805828124999998</c:v>
                </c:pt>
                <c:pt idx="5233">
                  <c:v>34.81229296875</c:v>
                </c:pt>
                <c:pt idx="5234">
                  <c:v>34.818199218750003</c:v>
                </c:pt>
                <c:pt idx="5235">
                  <c:v>34.824105468749998</c:v>
                </c:pt>
                <c:pt idx="5236">
                  <c:v>34.830687500000003</c:v>
                </c:pt>
                <c:pt idx="5237">
                  <c:v>34.837945312499997</c:v>
                </c:pt>
                <c:pt idx="5238">
                  <c:v>34.845203124999998</c:v>
                </c:pt>
                <c:pt idx="5239">
                  <c:v>34.852460937499998</c:v>
                </c:pt>
                <c:pt idx="5240">
                  <c:v>34.859718749999999</c:v>
                </c:pt>
                <c:pt idx="5241">
                  <c:v>34.867105468749997</c:v>
                </c:pt>
                <c:pt idx="5242">
                  <c:v>34.874625000000002</c:v>
                </c:pt>
                <c:pt idx="5243">
                  <c:v>34.882140624999998</c:v>
                </c:pt>
                <c:pt idx="5244">
                  <c:v>34.889660156250002</c:v>
                </c:pt>
                <c:pt idx="5245">
                  <c:v>34.8971796875</c:v>
                </c:pt>
                <c:pt idx="5246">
                  <c:v>34.904695312500003</c:v>
                </c:pt>
                <c:pt idx="5247">
                  <c:v>34.91221484375</c:v>
                </c:pt>
                <c:pt idx="5248">
                  <c:v>34.919730468749997</c:v>
                </c:pt>
                <c:pt idx="5249">
                  <c:v>34.927269531249998</c:v>
                </c:pt>
                <c:pt idx="5250">
                  <c:v>34.934820312500001</c:v>
                </c:pt>
                <c:pt idx="5251">
                  <c:v>34.942374999999998</c:v>
                </c:pt>
                <c:pt idx="5252">
                  <c:v>34.949898437500003</c:v>
                </c:pt>
                <c:pt idx="5253">
                  <c:v>34.957398437499997</c:v>
                </c:pt>
                <c:pt idx="5254">
                  <c:v>34.964894531250003</c:v>
                </c:pt>
                <c:pt idx="5255">
                  <c:v>34.972390625000003</c:v>
                </c:pt>
                <c:pt idx="5256">
                  <c:v>34.979886718750002</c:v>
                </c:pt>
                <c:pt idx="5257">
                  <c:v>34.987167968750001</c:v>
                </c:pt>
                <c:pt idx="5258">
                  <c:v>34.994242187499999</c:v>
                </c:pt>
                <c:pt idx="5259">
                  <c:v>35.001210937499998</c:v>
                </c:pt>
                <c:pt idx="5260">
                  <c:v>35.008085937499999</c:v>
                </c:pt>
                <c:pt idx="5261">
                  <c:v>35.014957031249999</c:v>
                </c:pt>
                <c:pt idx="5262">
                  <c:v>35.021828124999999</c:v>
                </c:pt>
                <c:pt idx="5263">
                  <c:v>35.028703125</c:v>
                </c:pt>
                <c:pt idx="5264">
                  <c:v>35.03557421875</c:v>
                </c:pt>
                <c:pt idx="5265">
                  <c:v>35.042164062499999</c:v>
                </c:pt>
                <c:pt idx="5266">
                  <c:v>35.048468749999998</c:v>
                </c:pt>
                <c:pt idx="5267">
                  <c:v>35.055199218749998</c:v>
                </c:pt>
                <c:pt idx="5268">
                  <c:v>35.062355468749999</c:v>
                </c:pt>
                <c:pt idx="5269">
                  <c:v>35.068785156250001</c:v>
                </c:pt>
                <c:pt idx="5270">
                  <c:v>35.074492187499999</c:v>
                </c:pt>
                <c:pt idx="5271">
                  <c:v>35.081093750000001</c:v>
                </c:pt>
                <c:pt idx="5272">
                  <c:v>35.08858984375</c:v>
                </c:pt>
                <c:pt idx="5273">
                  <c:v>35.096210937499997</c:v>
                </c:pt>
                <c:pt idx="5274">
                  <c:v>35.103953124999997</c:v>
                </c:pt>
                <c:pt idx="5275">
                  <c:v>35.111691406250003</c:v>
                </c:pt>
                <c:pt idx="5276">
                  <c:v>35.119433593750003</c:v>
                </c:pt>
                <c:pt idx="5277">
                  <c:v>35.127175781250003</c:v>
                </c:pt>
                <c:pt idx="5278">
                  <c:v>35.13455859375</c:v>
                </c:pt>
                <c:pt idx="5279">
                  <c:v>35.141578125000002</c:v>
                </c:pt>
                <c:pt idx="5280">
                  <c:v>35.148601562499998</c:v>
                </c:pt>
                <c:pt idx="5281">
                  <c:v>35.15562109375</c:v>
                </c:pt>
                <c:pt idx="5282">
                  <c:v>35.162640625000002</c:v>
                </c:pt>
                <c:pt idx="5283">
                  <c:v>35.169664062499997</c:v>
                </c:pt>
                <c:pt idx="5284">
                  <c:v>35.176683593749999</c:v>
                </c:pt>
                <c:pt idx="5285">
                  <c:v>35.183707031250002</c:v>
                </c:pt>
                <c:pt idx="5286">
                  <c:v>35.191054687499999</c:v>
                </c:pt>
                <c:pt idx="5287">
                  <c:v>35.198734375000001</c:v>
                </c:pt>
                <c:pt idx="5288">
                  <c:v>35.206414062500002</c:v>
                </c:pt>
                <c:pt idx="5289">
                  <c:v>35.214093750000004</c:v>
                </c:pt>
                <c:pt idx="5290">
                  <c:v>35.221773437499998</c:v>
                </c:pt>
                <c:pt idx="5291">
                  <c:v>35.229449218749998</c:v>
                </c:pt>
                <c:pt idx="5292">
                  <c:v>35.23712890625</c:v>
                </c:pt>
                <c:pt idx="5293">
                  <c:v>35.244808593750001</c:v>
                </c:pt>
                <c:pt idx="5294">
                  <c:v>35.252488281250002</c:v>
                </c:pt>
                <c:pt idx="5295">
                  <c:v>35.260003906249999</c:v>
                </c:pt>
                <c:pt idx="5296">
                  <c:v>35.267359374999998</c:v>
                </c:pt>
                <c:pt idx="5297">
                  <c:v>35.274714843749997</c:v>
                </c:pt>
                <c:pt idx="5298">
                  <c:v>35.282070312499997</c:v>
                </c:pt>
                <c:pt idx="5299">
                  <c:v>35.289425781250003</c:v>
                </c:pt>
                <c:pt idx="5300">
                  <c:v>35.296781250000002</c:v>
                </c:pt>
                <c:pt idx="5301">
                  <c:v>35.304136718750001</c:v>
                </c:pt>
                <c:pt idx="5302">
                  <c:v>35.311152343750003</c:v>
                </c:pt>
                <c:pt idx="5303">
                  <c:v>35.317832031249999</c:v>
                </c:pt>
                <c:pt idx="5304">
                  <c:v>35.324507812500002</c:v>
                </c:pt>
                <c:pt idx="5305">
                  <c:v>35.331183593749998</c:v>
                </c:pt>
                <c:pt idx="5306">
                  <c:v>35.33837890625</c:v>
                </c:pt>
                <c:pt idx="5307">
                  <c:v>35.3460859375</c:v>
                </c:pt>
                <c:pt idx="5308">
                  <c:v>35.353796875</c:v>
                </c:pt>
                <c:pt idx="5309">
                  <c:v>35.360886718750002</c:v>
                </c:pt>
                <c:pt idx="5310">
                  <c:v>35.367359374999999</c:v>
                </c:pt>
                <c:pt idx="5311">
                  <c:v>35.374292968749998</c:v>
                </c:pt>
                <c:pt idx="5312">
                  <c:v>35.381691406249999</c:v>
                </c:pt>
                <c:pt idx="5313">
                  <c:v>35.389093750000001</c:v>
                </c:pt>
                <c:pt idx="5314">
                  <c:v>35.396492187500002</c:v>
                </c:pt>
                <c:pt idx="5315">
                  <c:v>35.403890625000003</c:v>
                </c:pt>
                <c:pt idx="5316">
                  <c:v>35.411292968749997</c:v>
                </c:pt>
                <c:pt idx="5317">
                  <c:v>35.418691406249998</c:v>
                </c:pt>
                <c:pt idx="5318">
                  <c:v>35.426089843749999</c:v>
                </c:pt>
                <c:pt idx="5319">
                  <c:v>35.431855468750001</c:v>
                </c:pt>
                <c:pt idx="5320">
                  <c:v>35.435988281249998</c:v>
                </c:pt>
                <c:pt idx="5321">
                  <c:v>35.441449218750002</c:v>
                </c:pt>
                <c:pt idx="5322">
                  <c:v>35.448238281249999</c:v>
                </c:pt>
                <c:pt idx="5323">
                  <c:v>35.455031249999998</c:v>
                </c:pt>
                <c:pt idx="5324">
                  <c:v>35.462214843749997</c:v>
                </c:pt>
                <c:pt idx="5325">
                  <c:v>35.469785156249998</c:v>
                </c:pt>
                <c:pt idx="5326">
                  <c:v>35.477355468749998</c:v>
                </c:pt>
                <c:pt idx="5327">
                  <c:v>35.484929687499999</c:v>
                </c:pt>
                <c:pt idx="5328">
                  <c:v>35.4925</c:v>
                </c:pt>
                <c:pt idx="5329">
                  <c:v>35.5000703125</c:v>
                </c:pt>
                <c:pt idx="5330">
                  <c:v>35.507355468749999</c:v>
                </c:pt>
                <c:pt idx="5331">
                  <c:v>35.514347656250003</c:v>
                </c:pt>
                <c:pt idx="5332">
                  <c:v>35.52134375</c:v>
                </c:pt>
                <c:pt idx="5333">
                  <c:v>35.528335937500003</c:v>
                </c:pt>
                <c:pt idx="5334">
                  <c:v>35.535328124999999</c:v>
                </c:pt>
                <c:pt idx="5335">
                  <c:v>35.5419921875</c:v>
                </c:pt>
                <c:pt idx="5336">
                  <c:v>35.548328124999998</c:v>
                </c:pt>
                <c:pt idx="5337">
                  <c:v>35.554660156250002</c:v>
                </c:pt>
                <c:pt idx="5338">
                  <c:v>35.560992187499998</c:v>
                </c:pt>
                <c:pt idx="5339">
                  <c:v>35.567187500000003</c:v>
                </c:pt>
                <c:pt idx="5340">
                  <c:v>35.573246093750001</c:v>
                </c:pt>
                <c:pt idx="5341">
                  <c:v>35.57997265625</c:v>
                </c:pt>
                <c:pt idx="5342">
                  <c:v>35.5873671875</c:v>
                </c:pt>
                <c:pt idx="5343">
                  <c:v>35.59476171875</c:v>
                </c:pt>
                <c:pt idx="5344">
                  <c:v>35.60215625</c:v>
                </c:pt>
                <c:pt idx="5345">
                  <c:v>35.60955078125</c:v>
                </c:pt>
                <c:pt idx="5346">
                  <c:v>35.6169453125</c:v>
                </c:pt>
                <c:pt idx="5347">
                  <c:v>35.624339843750001</c:v>
                </c:pt>
                <c:pt idx="5348">
                  <c:v>35.631753906249997</c:v>
                </c:pt>
                <c:pt idx="5349">
                  <c:v>35.639187499999998</c:v>
                </c:pt>
                <c:pt idx="5350">
                  <c:v>35.646312500000001</c:v>
                </c:pt>
                <c:pt idx="5351">
                  <c:v>35.653128906249997</c:v>
                </c:pt>
                <c:pt idx="5352">
                  <c:v>35.659941406249999</c:v>
                </c:pt>
                <c:pt idx="5353">
                  <c:v>35.666757812500002</c:v>
                </c:pt>
                <c:pt idx="5354">
                  <c:v>35.673859374999999</c:v>
                </c:pt>
                <c:pt idx="5355">
                  <c:v>35.681246093749998</c:v>
                </c:pt>
                <c:pt idx="5356">
                  <c:v>35.688632812500003</c:v>
                </c:pt>
                <c:pt idx="5357">
                  <c:v>35.696023437500003</c:v>
                </c:pt>
                <c:pt idx="5358">
                  <c:v>35.703410156250001</c:v>
                </c:pt>
                <c:pt idx="5359">
                  <c:v>35.710800781250001</c:v>
                </c:pt>
                <c:pt idx="5360">
                  <c:v>35.718441406250001</c:v>
                </c:pt>
                <c:pt idx="5361">
                  <c:v>35.726332031250003</c:v>
                </c:pt>
                <c:pt idx="5362">
                  <c:v>35.734226562499998</c:v>
                </c:pt>
                <c:pt idx="5363">
                  <c:v>35.7421171875</c:v>
                </c:pt>
                <c:pt idx="5364">
                  <c:v>35.750011718750002</c:v>
                </c:pt>
                <c:pt idx="5365">
                  <c:v>35.757906249999998</c:v>
                </c:pt>
                <c:pt idx="5366">
                  <c:v>35.765796874999999</c:v>
                </c:pt>
                <c:pt idx="5367">
                  <c:v>35.773691406250002</c:v>
                </c:pt>
                <c:pt idx="5368">
                  <c:v>35.781585937499997</c:v>
                </c:pt>
                <c:pt idx="5369">
                  <c:v>35.789476562499999</c:v>
                </c:pt>
                <c:pt idx="5370">
                  <c:v>35.797371093750002</c:v>
                </c:pt>
                <c:pt idx="5371">
                  <c:v>35.805265624999997</c:v>
                </c:pt>
                <c:pt idx="5372">
                  <c:v>35.812035156249998</c:v>
                </c:pt>
                <c:pt idx="5373">
                  <c:v>35.817679687499997</c:v>
                </c:pt>
                <c:pt idx="5374">
                  <c:v>35.8241484375</c:v>
                </c:pt>
                <c:pt idx="5375">
                  <c:v>35.831445312500001</c:v>
                </c:pt>
                <c:pt idx="5376">
                  <c:v>35.837847656249998</c:v>
                </c:pt>
                <c:pt idx="5377">
                  <c:v>35.843351562499997</c:v>
                </c:pt>
                <c:pt idx="5378">
                  <c:v>35.849136718750003</c:v>
                </c:pt>
                <c:pt idx="5379">
                  <c:v>35.85519140625</c:v>
                </c:pt>
                <c:pt idx="5380">
                  <c:v>35.861249999999998</c:v>
                </c:pt>
                <c:pt idx="5381">
                  <c:v>35.867308593750003</c:v>
                </c:pt>
                <c:pt idx="5382">
                  <c:v>35.874328124999998</c:v>
                </c:pt>
                <c:pt idx="5383">
                  <c:v>35.882312499999998</c:v>
                </c:pt>
                <c:pt idx="5384">
                  <c:v>35.890296874999997</c:v>
                </c:pt>
                <c:pt idx="5385">
                  <c:v>35.898285156249997</c:v>
                </c:pt>
                <c:pt idx="5386">
                  <c:v>35.90502734375</c:v>
                </c:pt>
                <c:pt idx="5387">
                  <c:v>35.910535156249999</c:v>
                </c:pt>
                <c:pt idx="5388">
                  <c:v>35.916042968749998</c:v>
                </c:pt>
                <c:pt idx="5389">
                  <c:v>35.922410156250002</c:v>
                </c:pt>
                <c:pt idx="5390">
                  <c:v>35.929636718749997</c:v>
                </c:pt>
                <c:pt idx="5391">
                  <c:v>35.936867187499999</c:v>
                </c:pt>
                <c:pt idx="5392">
                  <c:v>35.94409375</c:v>
                </c:pt>
                <c:pt idx="5393">
                  <c:v>35.950710937499998</c:v>
                </c:pt>
                <c:pt idx="5394">
                  <c:v>35.956722656250001</c:v>
                </c:pt>
                <c:pt idx="5395">
                  <c:v>35.962730468750003</c:v>
                </c:pt>
                <c:pt idx="5396">
                  <c:v>35.968417968750003</c:v>
                </c:pt>
                <c:pt idx="5397">
                  <c:v>35.973785156250003</c:v>
                </c:pt>
                <c:pt idx="5398">
                  <c:v>35.980054687500001</c:v>
                </c:pt>
                <c:pt idx="5399">
                  <c:v>35.987234375</c:v>
                </c:pt>
                <c:pt idx="5400">
                  <c:v>35.99438671875</c:v>
                </c:pt>
                <c:pt idx="5401">
                  <c:v>36.001519531249997</c:v>
                </c:pt>
                <c:pt idx="5402">
                  <c:v>36.008652343750001</c:v>
                </c:pt>
                <c:pt idx="5403">
                  <c:v>36.015785156249997</c:v>
                </c:pt>
                <c:pt idx="5404">
                  <c:v>36.0229140625</c:v>
                </c:pt>
                <c:pt idx="5405">
                  <c:v>36.030007812500003</c:v>
                </c:pt>
                <c:pt idx="5406">
                  <c:v>36.037058593749997</c:v>
                </c:pt>
                <c:pt idx="5407">
                  <c:v>36.044109374999998</c:v>
                </c:pt>
                <c:pt idx="5408">
                  <c:v>36.051488281250002</c:v>
                </c:pt>
                <c:pt idx="5409">
                  <c:v>36.059195312500002</c:v>
                </c:pt>
                <c:pt idx="5410">
                  <c:v>36.066960937499999</c:v>
                </c:pt>
                <c:pt idx="5411">
                  <c:v>36.074781250000001</c:v>
                </c:pt>
                <c:pt idx="5412">
                  <c:v>36.082601562500003</c:v>
                </c:pt>
                <c:pt idx="5413">
                  <c:v>36.090421874999997</c:v>
                </c:pt>
                <c:pt idx="5414">
                  <c:v>36.098238281249998</c:v>
                </c:pt>
                <c:pt idx="5415">
                  <c:v>36.106058593749999</c:v>
                </c:pt>
                <c:pt idx="5416">
                  <c:v>36.113878906250001</c:v>
                </c:pt>
                <c:pt idx="5417">
                  <c:v>36.121699218750003</c:v>
                </c:pt>
                <c:pt idx="5418">
                  <c:v>36.129519531249997</c:v>
                </c:pt>
                <c:pt idx="5419">
                  <c:v>36.137339843749999</c:v>
                </c:pt>
                <c:pt idx="5420">
                  <c:v>36.14516015625</c:v>
                </c:pt>
                <c:pt idx="5421">
                  <c:v>36.152980468750002</c:v>
                </c:pt>
                <c:pt idx="5422">
                  <c:v>36.159761718749998</c:v>
                </c:pt>
                <c:pt idx="5423">
                  <c:v>36.165503906250002</c:v>
                </c:pt>
                <c:pt idx="5424">
                  <c:v>36.17124609375</c:v>
                </c:pt>
                <c:pt idx="5425">
                  <c:v>36.177253906250002</c:v>
                </c:pt>
                <c:pt idx="5426">
                  <c:v>36.1835234375</c:v>
                </c:pt>
                <c:pt idx="5427">
                  <c:v>36.189796874999999</c:v>
                </c:pt>
                <c:pt idx="5428">
                  <c:v>36.196066406249997</c:v>
                </c:pt>
                <c:pt idx="5429">
                  <c:v>36.202640625000001</c:v>
                </c:pt>
                <c:pt idx="5430">
                  <c:v>36.209515625000002</c:v>
                </c:pt>
                <c:pt idx="5431">
                  <c:v>36.215796875000002</c:v>
                </c:pt>
                <c:pt idx="5432">
                  <c:v>36.221484375000003</c:v>
                </c:pt>
                <c:pt idx="5433">
                  <c:v>36.227195312500001</c:v>
                </c:pt>
                <c:pt idx="5434">
                  <c:v>36.232937499999998</c:v>
                </c:pt>
                <c:pt idx="5435">
                  <c:v>36.238832031249999</c:v>
                </c:pt>
                <c:pt idx="5436">
                  <c:v>36.244875</c:v>
                </c:pt>
                <c:pt idx="5437">
                  <c:v>36.250957031250003</c:v>
                </c:pt>
                <c:pt idx="5438">
                  <c:v>36.257078125</c:v>
                </c:pt>
                <c:pt idx="5439">
                  <c:v>36.263199218750003</c:v>
                </c:pt>
                <c:pt idx="5440">
                  <c:v>36.269316406249999</c:v>
                </c:pt>
                <c:pt idx="5441">
                  <c:v>36.275398437500002</c:v>
                </c:pt>
                <c:pt idx="5442">
                  <c:v>36.281445312499997</c:v>
                </c:pt>
                <c:pt idx="5443">
                  <c:v>36.287488281249999</c:v>
                </c:pt>
                <c:pt idx="5444">
                  <c:v>36.293531250000001</c:v>
                </c:pt>
                <c:pt idx="5445">
                  <c:v>36.300144531249998</c:v>
                </c:pt>
                <c:pt idx="5446">
                  <c:v>36.307320312500003</c:v>
                </c:pt>
                <c:pt idx="5447">
                  <c:v>36.314500000000002</c:v>
                </c:pt>
                <c:pt idx="5448">
                  <c:v>36.321675781250001</c:v>
                </c:pt>
                <c:pt idx="5449">
                  <c:v>36.328457031249997</c:v>
                </c:pt>
                <c:pt idx="5450">
                  <c:v>36.334843749999997</c:v>
                </c:pt>
                <c:pt idx="5451">
                  <c:v>36.341226562499997</c:v>
                </c:pt>
                <c:pt idx="5452">
                  <c:v>36.347609374999998</c:v>
                </c:pt>
                <c:pt idx="5453">
                  <c:v>36.354503906250002</c:v>
                </c:pt>
                <c:pt idx="5454">
                  <c:v>36.361910156249998</c:v>
                </c:pt>
                <c:pt idx="5455">
                  <c:v>36.36931640625</c:v>
                </c:pt>
                <c:pt idx="5456">
                  <c:v>36.376718750000002</c:v>
                </c:pt>
                <c:pt idx="5457">
                  <c:v>36.383746093749998</c:v>
                </c:pt>
                <c:pt idx="5458">
                  <c:v>36.390394531250003</c:v>
                </c:pt>
                <c:pt idx="5459">
                  <c:v>36.39658984375</c:v>
                </c:pt>
                <c:pt idx="5460">
                  <c:v>36.402332031249998</c:v>
                </c:pt>
                <c:pt idx="5461">
                  <c:v>36.408074218750002</c:v>
                </c:pt>
                <c:pt idx="5462">
                  <c:v>36.413613281250001</c:v>
                </c:pt>
                <c:pt idx="5463">
                  <c:v>36.418953125000002</c:v>
                </c:pt>
                <c:pt idx="5464">
                  <c:v>36.424292968750002</c:v>
                </c:pt>
                <c:pt idx="5465">
                  <c:v>36.430324218750002</c:v>
                </c:pt>
                <c:pt idx="5466">
                  <c:v>36.437046875</c:v>
                </c:pt>
                <c:pt idx="5467">
                  <c:v>36.443773437499999</c:v>
                </c:pt>
                <c:pt idx="5468">
                  <c:v>36.450496093749997</c:v>
                </c:pt>
                <c:pt idx="5469">
                  <c:v>36.456527343749997</c:v>
                </c:pt>
                <c:pt idx="5470">
                  <c:v>36.461867187499998</c:v>
                </c:pt>
                <c:pt idx="5471">
                  <c:v>36.467207031249998</c:v>
                </c:pt>
                <c:pt idx="5472">
                  <c:v>36.4729375</c:v>
                </c:pt>
                <c:pt idx="5473">
                  <c:v>36.479058593749997</c:v>
                </c:pt>
                <c:pt idx="5474">
                  <c:v>36.484914062500003</c:v>
                </c:pt>
                <c:pt idx="5475">
                  <c:v>36.490503906249998</c:v>
                </c:pt>
                <c:pt idx="5476">
                  <c:v>36.496472656249999</c:v>
                </c:pt>
                <c:pt idx="5477">
                  <c:v>36.502820312499999</c:v>
                </c:pt>
                <c:pt idx="5478">
                  <c:v>36.508976562500003</c:v>
                </c:pt>
                <c:pt idx="5479">
                  <c:v>36.514945312499997</c:v>
                </c:pt>
                <c:pt idx="5480">
                  <c:v>36.520347656250003</c:v>
                </c:pt>
                <c:pt idx="5481">
                  <c:v>36.52518359375</c:v>
                </c:pt>
                <c:pt idx="5482">
                  <c:v>36.529984374999998</c:v>
                </c:pt>
                <c:pt idx="5483">
                  <c:v>36.534742187500001</c:v>
                </c:pt>
                <c:pt idx="5484">
                  <c:v>36.540371093749997</c:v>
                </c:pt>
                <c:pt idx="5485">
                  <c:v>36.546871093749999</c:v>
                </c:pt>
                <c:pt idx="5486">
                  <c:v>36.552816406250003</c:v>
                </c:pt>
                <c:pt idx="5487">
                  <c:v>36.558203124999999</c:v>
                </c:pt>
                <c:pt idx="5488">
                  <c:v>36.563593750000003</c:v>
                </c:pt>
                <c:pt idx="5489">
                  <c:v>36.569234375000001</c:v>
                </c:pt>
                <c:pt idx="5490">
                  <c:v>36.575128906250001</c:v>
                </c:pt>
                <c:pt idx="5491">
                  <c:v>36.581832031250002</c:v>
                </c:pt>
                <c:pt idx="5492">
                  <c:v>36.589351562499999</c:v>
                </c:pt>
                <c:pt idx="5493">
                  <c:v>36.596871093750003</c:v>
                </c:pt>
                <c:pt idx="5494">
                  <c:v>36.60438671875</c:v>
                </c:pt>
                <c:pt idx="5495">
                  <c:v>36.61146875</c:v>
                </c:pt>
                <c:pt idx="5496">
                  <c:v>36.618117187499998</c:v>
                </c:pt>
                <c:pt idx="5497">
                  <c:v>36.6237109375</c:v>
                </c:pt>
                <c:pt idx="5498">
                  <c:v>36.628999999999998</c:v>
                </c:pt>
                <c:pt idx="5499">
                  <c:v>36.63504296875</c:v>
                </c:pt>
                <c:pt idx="5500">
                  <c:v>36.641257812500001</c:v>
                </c:pt>
                <c:pt idx="5501">
                  <c:v>36.647640625000001</c:v>
                </c:pt>
                <c:pt idx="5502">
                  <c:v>36.654027343750002</c:v>
                </c:pt>
                <c:pt idx="5503">
                  <c:v>36.660410156250002</c:v>
                </c:pt>
                <c:pt idx="5504">
                  <c:v>36.666964843750002</c:v>
                </c:pt>
                <c:pt idx="5505">
                  <c:v>36.673691406250001</c:v>
                </c:pt>
                <c:pt idx="5506">
                  <c:v>36.680148437500002</c:v>
                </c:pt>
                <c:pt idx="5507">
                  <c:v>36.686343749999999</c:v>
                </c:pt>
                <c:pt idx="5508">
                  <c:v>36.692539062500003</c:v>
                </c:pt>
                <c:pt idx="5509">
                  <c:v>36.698738281250002</c:v>
                </c:pt>
                <c:pt idx="5510">
                  <c:v>36.705500000000001</c:v>
                </c:pt>
                <c:pt idx="5511">
                  <c:v>36.712828125000001</c:v>
                </c:pt>
                <c:pt idx="5512">
                  <c:v>36.720371093750003</c:v>
                </c:pt>
                <c:pt idx="5513">
                  <c:v>36.728124999999999</c:v>
                </c:pt>
                <c:pt idx="5514">
                  <c:v>36.735882812500002</c:v>
                </c:pt>
                <c:pt idx="5515">
                  <c:v>36.742406250000002</c:v>
                </c:pt>
                <c:pt idx="5516">
                  <c:v>36.747695312499999</c:v>
                </c:pt>
                <c:pt idx="5517">
                  <c:v>36.753476562499998</c:v>
                </c:pt>
                <c:pt idx="5518">
                  <c:v>36.759746093750003</c:v>
                </c:pt>
                <c:pt idx="5519">
                  <c:v>36.766371093750003</c:v>
                </c:pt>
                <c:pt idx="5520">
                  <c:v>36.773347656250003</c:v>
                </c:pt>
                <c:pt idx="5521">
                  <c:v>36.780324218750003</c:v>
                </c:pt>
                <c:pt idx="5522">
                  <c:v>36.787300781250003</c:v>
                </c:pt>
                <c:pt idx="5523">
                  <c:v>36.794277343749997</c:v>
                </c:pt>
                <c:pt idx="5524">
                  <c:v>36.801253906249997</c:v>
                </c:pt>
                <c:pt idx="5525">
                  <c:v>36.808613281249997</c:v>
                </c:pt>
                <c:pt idx="5526">
                  <c:v>36.816355468749997</c:v>
                </c:pt>
                <c:pt idx="5527">
                  <c:v>36.824101562499997</c:v>
                </c:pt>
                <c:pt idx="5528">
                  <c:v>36.831843749999997</c:v>
                </c:pt>
                <c:pt idx="5529">
                  <c:v>36.838812500000003</c:v>
                </c:pt>
                <c:pt idx="5530">
                  <c:v>36.8450078125</c:v>
                </c:pt>
                <c:pt idx="5531">
                  <c:v>36.851203124999998</c:v>
                </c:pt>
                <c:pt idx="5532">
                  <c:v>36.857714843750003</c:v>
                </c:pt>
                <c:pt idx="5533">
                  <c:v>36.864542968750001</c:v>
                </c:pt>
                <c:pt idx="5534">
                  <c:v>36.871375</c:v>
                </c:pt>
                <c:pt idx="5535">
                  <c:v>36.878203124999999</c:v>
                </c:pt>
                <c:pt idx="5536">
                  <c:v>36.885031249999997</c:v>
                </c:pt>
                <c:pt idx="5537">
                  <c:v>36.89194921875</c:v>
                </c:pt>
                <c:pt idx="5538">
                  <c:v>36.898953124999998</c:v>
                </c:pt>
                <c:pt idx="5539">
                  <c:v>36.905957031249997</c:v>
                </c:pt>
                <c:pt idx="5540">
                  <c:v>36.911843750000003</c:v>
                </c:pt>
                <c:pt idx="5541">
                  <c:v>36.916621093750003</c:v>
                </c:pt>
                <c:pt idx="5542">
                  <c:v>36.921726562499998</c:v>
                </c:pt>
                <c:pt idx="5543">
                  <c:v>36.927167968749998</c:v>
                </c:pt>
                <c:pt idx="5544">
                  <c:v>36.933679687500003</c:v>
                </c:pt>
                <c:pt idx="5545">
                  <c:v>36.941265625</c:v>
                </c:pt>
                <c:pt idx="5546">
                  <c:v>36.948851562500003</c:v>
                </c:pt>
                <c:pt idx="5547">
                  <c:v>36.9564375</c:v>
                </c:pt>
                <c:pt idx="5548">
                  <c:v>36.964023437500003</c:v>
                </c:pt>
                <c:pt idx="5549">
                  <c:v>36.970855468750003</c:v>
                </c:pt>
                <c:pt idx="5550">
                  <c:v>36.976937499999998</c:v>
                </c:pt>
                <c:pt idx="5551">
                  <c:v>36.983019531250001</c:v>
                </c:pt>
                <c:pt idx="5552">
                  <c:v>36.989105468749997</c:v>
                </c:pt>
                <c:pt idx="5553">
                  <c:v>36.99584765625</c:v>
                </c:pt>
                <c:pt idx="5554">
                  <c:v>37.003250000000001</c:v>
                </c:pt>
                <c:pt idx="5555">
                  <c:v>37.010656249999997</c:v>
                </c:pt>
                <c:pt idx="5556">
                  <c:v>37.018058593749998</c:v>
                </c:pt>
                <c:pt idx="5557">
                  <c:v>37.025464843750001</c:v>
                </c:pt>
                <c:pt idx="5558">
                  <c:v>37.032769531249997</c:v>
                </c:pt>
                <c:pt idx="5559">
                  <c:v>37.039980468750002</c:v>
                </c:pt>
                <c:pt idx="5560">
                  <c:v>37.0471875</c:v>
                </c:pt>
                <c:pt idx="5561">
                  <c:v>37.054394531249997</c:v>
                </c:pt>
                <c:pt idx="5562">
                  <c:v>37.061605468750003</c:v>
                </c:pt>
                <c:pt idx="5563">
                  <c:v>37.0688125</c:v>
                </c:pt>
                <c:pt idx="5564">
                  <c:v>37.076019531249997</c:v>
                </c:pt>
                <c:pt idx="5565">
                  <c:v>37.083226562500002</c:v>
                </c:pt>
                <c:pt idx="5566">
                  <c:v>37.0904375</c:v>
                </c:pt>
                <c:pt idx="5567">
                  <c:v>37.097644531249998</c:v>
                </c:pt>
                <c:pt idx="5568">
                  <c:v>37.104812500000001</c:v>
                </c:pt>
                <c:pt idx="5569">
                  <c:v>37.111945312499998</c:v>
                </c:pt>
                <c:pt idx="5570">
                  <c:v>37.119078125000001</c:v>
                </c:pt>
                <c:pt idx="5571">
                  <c:v>37.126210937499998</c:v>
                </c:pt>
                <c:pt idx="5572">
                  <c:v>37.133343750000002</c:v>
                </c:pt>
                <c:pt idx="5573">
                  <c:v>37.140425781250002</c:v>
                </c:pt>
                <c:pt idx="5574">
                  <c:v>37.147449218749998</c:v>
                </c:pt>
                <c:pt idx="5575">
                  <c:v>37.154249999999998</c:v>
                </c:pt>
                <c:pt idx="5576">
                  <c:v>37.160824218750001</c:v>
                </c:pt>
                <c:pt idx="5577">
                  <c:v>37.167019531249998</c:v>
                </c:pt>
                <c:pt idx="5578">
                  <c:v>37.172839843749998</c:v>
                </c:pt>
                <c:pt idx="5579">
                  <c:v>37.179203125000001</c:v>
                </c:pt>
                <c:pt idx="5580">
                  <c:v>37.186109375000001</c:v>
                </c:pt>
                <c:pt idx="5581">
                  <c:v>37.193019531250002</c:v>
                </c:pt>
                <c:pt idx="5582">
                  <c:v>37.199929687500003</c:v>
                </c:pt>
                <c:pt idx="5583">
                  <c:v>37.206835937500003</c:v>
                </c:pt>
                <c:pt idx="5584">
                  <c:v>37.213746093749997</c:v>
                </c:pt>
                <c:pt idx="5585">
                  <c:v>37.220652343749997</c:v>
                </c:pt>
                <c:pt idx="5586">
                  <c:v>37.22733203125</c:v>
                </c:pt>
                <c:pt idx="5587">
                  <c:v>37.23378125</c:v>
                </c:pt>
                <c:pt idx="5588">
                  <c:v>37.240230468749999</c:v>
                </c:pt>
                <c:pt idx="5589">
                  <c:v>37.246550781250001</c:v>
                </c:pt>
                <c:pt idx="5590">
                  <c:v>37.252746093749998</c:v>
                </c:pt>
                <c:pt idx="5591">
                  <c:v>37.258941406250003</c:v>
                </c:pt>
                <c:pt idx="5592">
                  <c:v>37.26513671875</c:v>
                </c:pt>
                <c:pt idx="5593">
                  <c:v>37.271230468749998</c:v>
                </c:pt>
                <c:pt idx="5594">
                  <c:v>37.277226562499997</c:v>
                </c:pt>
                <c:pt idx="5595">
                  <c:v>37.283218750000003</c:v>
                </c:pt>
                <c:pt idx="5596">
                  <c:v>37.288937500000003</c:v>
                </c:pt>
                <c:pt idx="5597">
                  <c:v>37.294375000000002</c:v>
                </c:pt>
                <c:pt idx="5598">
                  <c:v>37.300863281250003</c:v>
                </c:pt>
                <c:pt idx="5599">
                  <c:v>37.308402343749997</c:v>
                </c:pt>
                <c:pt idx="5600">
                  <c:v>37.315937499999997</c:v>
                </c:pt>
                <c:pt idx="5601">
                  <c:v>37.323476562499998</c:v>
                </c:pt>
                <c:pt idx="5602">
                  <c:v>37.331011718749998</c:v>
                </c:pt>
                <c:pt idx="5603">
                  <c:v>37.338550781249999</c:v>
                </c:pt>
                <c:pt idx="5604">
                  <c:v>37.3460859375</c:v>
                </c:pt>
                <c:pt idx="5605">
                  <c:v>37.353625000000001</c:v>
                </c:pt>
                <c:pt idx="5606">
                  <c:v>37.360832031249998</c:v>
                </c:pt>
                <c:pt idx="5607">
                  <c:v>37.367707031249999</c:v>
                </c:pt>
                <c:pt idx="5608">
                  <c:v>37.373484374999997</c:v>
                </c:pt>
                <c:pt idx="5609">
                  <c:v>37.378171875</c:v>
                </c:pt>
                <c:pt idx="5610">
                  <c:v>37.383308593750002</c:v>
                </c:pt>
                <c:pt idx="5611">
                  <c:v>37.388898437500004</c:v>
                </c:pt>
                <c:pt idx="5612">
                  <c:v>37.394980468749999</c:v>
                </c:pt>
                <c:pt idx="5613">
                  <c:v>37.401554687500003</c:v>
                </c:pt>
                <c:pt idx="5614">
                  <c:v>37.407031250000003</c:v>
                </c:pt>
                <c:pt idx="5615">
                  <c:v>37.4114140625</c:v>
                </c:pt>
                <c:pt idx="5616">
                  <c:v>37.416023437500002</c:v>
                </c:pt>
                <c:pt idx="5617">
                  <c:v>37.420859374999999</c:v>
                </c:pt>
                <c:pt idx="5618">
                  <c:v>37.42546875</c:v>
                </c:pt>
                <c:pt idx="5619">
                  <c:v>37.429847656249997</c:v>
                </c:pt>
                <c:pt idx="5620">
                  <c:v>37.434230468750002</c:v>
                </c:pt>
                <c:pt idx="5621">
                  <c:v>37.439785156249997</c:v>
                </c:pt>
                <c:pt idx="5622">
                  <c:v>37.446507812500002</c:v>
                </c:pt>
                <c:pt idx="5623">
                  <c:v>37.453800781250003</c:v>
                </c:pt>
                <c:pt idx="5624">
                  <c:v>37.460562500000002</c:v>
                </c:pt>
                <c:pt idx="5625">
                  <c:v>37.466230468749998</c:v>
                </c:pt>
                <c:pt idx="5626">
                  <c:v>37.472499999999997</c:v>
                </c:pt>
                <c:pt idx="5627">
                  <c:v>37.479374999999997</c:v>
                </c:pt>
                <c:pt idx="5628">
                  <c:v>37.485964843749997</c:v>
                </c:pt>
                <c:pt idx="5629">
                  <c:v>37.4922578125</c:v>
                </c:pt>
                <c:pt idx="5630">
                  <c:v>37.498554687499997</c:v>
                </c:pt>
                <c:pt idx="5631">
                  <c:v>37.504800781249997</c:v>
                </c:pt>
                <c:pt idx="5632">
                  <c:v>37.510996093750002</c:v>
                </c:pt>
                <c:pt idx="5633">
                  <c:v>37.5171953125</c:v>
                </c:pt>
                <c:pt idx="5634">
                  <c:v>37.523085937499999</c:v>
                </c:pt>
                <c:pt idx="5635">
                  <c:v>37.528675781250001</c:v>
                </c:pt>
                <c:pt idx="5636">
                  <c:v>37.534269531249997</c:v>
                </c:pt>
                <c:pt idx="5637">
                  <c:v>37.540503906250002</c:v>
                </c:pt>
                <c:pt idx="5638">
                  <c:v>37.547378906250003</c:v>
                </c:pt>
                <c:pt idx="5639">
                  <c:v>37.554261718749999</c:v>
                </c:pt>
                <c:pt idx="5640">
                  <c:v>37.561152343750003</c:v>
                </c:pt>
                <c:pt idx="5641">
                  <c:v>37.568042968749999</c:v>
                </c:pt>
                <c:pt idx="5642">
                  <c:v>37.574933593750004</c:v>
                </c:pt>
                <c:pt idx="5643">
                  <c:v>37.58182421875</c:v>
                </c:pt>
                <c:pt idx="5644">
                  <c:v>37.589183593750001</c:v>
                </c:pt>
                <c:pt idx="5645">
                  <c:v>37.597015624999997</c:v>
                </c:pt>
                <c:pt idx="5646">
                  <c:v>37.604847656250001</c:v>
                </c:pt>
                <c:pt idx="5647">
                  <c:v>37.612679687499998</c:v>
                </c:pt>
                <c:pt idx="5648">
                  <c:v>37.620507812500001</c:v>
                </c:pt>
                <c:pt idx="5649">
                  <c:v>37.628339843749998</c:v>
                </c:pt>
                <c:pt idx="5650">
                  <c:v>37.636171875000002</c:v>
                </c:pt>
                <c:pt idx="5651">
                  <c:v>37.644003906249999</c:v>
                </c:pt>
                <c:pt idx="5652">
                  <c:v>37.651835937500003</c:v>
                </c:pt>
                <c:pt idx="5653">
                  <c:v>37.659664062499999</c:v>
                </c:pt>
                <c:pt idx="5654">
                  <c:v>37.667496093750003</c:v>
                </c:pt>
                <c:pt idx="5655">
                  <c:v>37.675328125</c:v>
                </c:pt>
                <c:pt idx="5656">
                  <c:v>37.683160156249997</c:v>
                </c:pt>
                <c:pt idx="5657">
                  <c:v>37.690992187500001</c:v>
                </c:pt>
                <c:pt idx="5658">
                  <c:v>37.698824218749998</c:v>
                </c:pt>
                <c:pt idx="5659">
                  <c:v>37.706652343750001</c:v>
                </c:pt>
                <c:pt idx="5660">
                  <c:v>37.714484374999998</c:v>
                </c:pt>
                <c:pt idx="5661">
                  <c:v>37.722316406250002</c:v>
                </c:pt>
                <c:pt idx="5662">
                  <c:v>37.730148437499999</c:v>
                </c:pt>
                <c:pt idx="5663">
                  <c:v>37.737980468750003</c:v>
                </c:pt>
                <c:pt idx="5664">
                  <c:v>37.745808593749999</c:v>
                </c:pt>
                <c:pt idx="5665">
                  <c:v>37.753640625000003</c:v>
                </c:pt>
                <c:pt idx="5666">
                  <c:v>37.76147265625</c:v>
                </c:pt>
                <c:pt idx="5667">
                  <c:v>37.769304687499996</c:v>
                </c:pt>
                <c:pt idx="5668">
                  <c:v>37.77713671875</c:v>
                </c:pt>
                <c:pt idx="5669">
                  <c:v>37.784964843749997</c:v>
                </c:pt>
                <c:pt idx="5670">
                  <c:v>37.792796875000001</c:v>
                </c:pt>
                <c:pt idx="5671">
                  <c:v>37.800628906249997</c:v>
                </c:pt>
                <c:pt idx="5672">
                  <c:v>37.808460937500001</c:v>
                </c:pt>
                <c:pt idx="5673">
                  <c:v>37.816292968749998</c:v>
                </c:pt>
                <c:pt idx="5674">
                  <c:v>37.824125000000002</c:v>
                </c:pt>
                <c:pt idx="5675">
                  <c:v>37.831953124999998</c:v>
                </c:pt>
                <c:pt idx="5676">
                  <c:v>37.839785156250002</c:v>
                </c:pt>
                <c:pt idx="5677">
                  <c:v>37.847617187499999</c:v>
                </c:pt>
                <c:pt idx="5678">
                  <c:v>37.855449218750003</c:v>
                </c:pt>
                <c:pt idx="5679">
                  <c:v>37.86328125</c:v>
                </c:pt>
                <c:pt idx="5680">
                  <c:v>37.871109375000003</c:v>
                </c:pt>
                <c:pt idx="5681">
                  <c:v>37.87894140625</c:v>
                </c:pt>
                <c:pt idx="5682">
                  <c:v>37.886773437499997</c:v>
                </c:pt>
                <c:pt idx="5683">
                  <c:v>37.893929687499998</c:v>
                </c:pt>
                <c:pt idx="5684">
                  <c:v>37.899253906250003</c:v>
                </c:pt>
                <c:pt idx="5685">
                  <c:v>37.90447265625</c:v>
                </c:pt>
                <c:pt idx="5686">
                  <c:v>37.91075</c:v>
                </c:pt>
                <c:pt idx="5687">
                  <c:v>37.916941406249997</c:v>
                </c:pt>
                <c:pt idx="5688">
                  <c:v>37.923046874999997</c:v>
                </c:pt>
                <c:pt idx="5689">
                  <c:v>37.929308593750001</c:v>
                </c:pt>
                <c:pt idx="5690">
                  <c:v>37.935734375000003</c:v>
                </c:pt>
                <c:pt idx="5691">
                  <c:v>37.942367187499997</c:v>
                </c:pt>
                <c:pt idx="5692">
                  <c:v>37.949214843749999</c:v>
                </c:pt>
                <c:pt idx="5693">
                  <c:v>37.956062500000002</c:v>
                </c:pt>
                <c:pt idx="5694">
                  <c:v>37.96233203125</c:v>
                </c:pt>
                <c:pt idx="5695">
                  <c:v>37.96801953125</c:v>
                </c:pt>
                <c:pt idx="5696">
                  <c:v>37.973710937500002</c:v>
                </c:pt>
                <c:pt idx="5697">
                  <c:v>37.980402343750001</c:v>
                </c:pt>
                <c:pt idx="5698">
                  <c:v>37.988097656249998</c:v>
                </c:pt>
                <c:pt idx="5699">
                  <c:v>37.995792968750003</c:v>
                </c:pt>
                <c:pt idx="5700">
                  <c:v>38.002781249999998</c:v>
                </c:pt>
                <c:pt idx="5701">
                  <c:v>38.009058593749998</c:v>
                </c:pt>
                <c:pt idx="5702">
                  <c:v>38.015335937499998</c:v>
                </c:pt>
                <c:pt idx="5703">
                  <c:v>38.021613281249998</c:v>
                </c:pt>
                <c:pt idx="5704">
                  <c:v>38.028253906250001</c:v>
                </c:pt>
                <c:pt idx="5705">
                  <c:v>38.035253906249999</c:v>
                </c:pt>
                <c:pt idx="5706">
                  <c:v>38.041808593749998</c:v>
                </c:pt>
                <c:pt idx="5707">
                  <c:v>38.047914062499999</c:v>
                </c:pt>
                <c:pt idx="5708">
                  <c:v>38.054003906250003</c:v>
                </c:pt>
                <c:pt idx="5709">
                  <c:v>38.060078124999997</c:v>
                </c:pt>
                <c:pt idx="5710">
                  <c:v>38.065890625000002</c:v>
                </c:pt>
                <c:pt idx="5711">
                  <c:v>38.071445312500003</c:v>
                </c:pt>
                <c:pt idx="5712">
                  <c:v>38.077089843750002</c:v>
                </c:pt>
                <c:pt idx="5713">
                  <c:v>38.082828124999999</c:v>
                </c:pt>
                <c:pt idx="5714">
                  <c:v>38.088968749999999</c:v>
                </c:pt>
                <c:pt idx="5715">
                  <c:v>38.095515624999997</c:v>
                </c:pt>
                <c:pt idx="5716">
                  <c:v>38.101546874999997</c:v>
                </c:pt>
                <c:pt idx="5717">
                  <c:v>38.107062499999998</c:v>
                </c:pt>
                <c:pt idx="5718">
                  <c:v>38.11307421875</c:v>
                </c:pt>
                <c:pt idx="5719">
                  <c:v>38.119582031249998</c:v>
                </c:pt>
                <c:pt idx="5720">
                  <c:v>38.126089843750002</c:v>
                </c:pt>
                <c:pt idx="5721">
                  <c:v>38.133113281249997</c:v>
                </c:pt>
                <c:pt idx="5722">
                  <c:v>38.140656249999999</c:v>
                </c:pt>
                <c:pt idx="5723">
                  <c:v>38.146871093750001</c:v>
                </c:pt>
                <c:pt idx="5724">
                  <c:v>38.151761718750002</c:v>
                </c:pt>
                <c:pt idx="5725">
                  <c:v>38.157132812500002</c:v>
                </c:pt>
                <c:pt idx="5726">
                  <c:v>38.16298046875</c:v>
                </c:pt>
                <c:pt idx="5727">
                  <c:v>38.169761718750003</c:v>
                </c:pt>
                <c:pt idx="5728">
                  <c:v>38.177480468749998</c:v>
                </c:pt>
                <c:pt idx="5729">
                  <c:v>38.185195312499999</c:v>
                </c:pt>
                <c:pt idx="5730">
                  <c:v>38.192914062500002</c:v>
                </c:pt>
                <c:pt idx="5731">
                  <c:v>38.199316406249999</c:v>
                </c:pt>
                <c:pt idx="5732">
                  <c:v>38.204406249999998</c:v>
                </c:pt>
                <c:pt idx="5733">
                  <c:v>38.209769531249997</c:v>
                </c:pt>
                <c:pt idx="5734">
                  <c:v>38.215414062500003</c:v>
                </c:pt>
                <c:pt idx="5735">
                  <c:v>38.221449218750003</c:v>
                </c:pt>
                <c:pt idx="5736">
                  <c:v>38.227874999999997</c:v>
                </c:pt>
                <c:pt idx="5737">
                  <c:v>38.234707031249997</c:v>
                </c:pt>
                <c:pt idx="5738">
                  <c:v>38.2419453125</c:v>
                </c:pt>
                <c:pt idx="5739">
                  <c:v>38.249183593749997</c:v>
                </c:pt>
                <c:pt idx="5740">
                  <c:v>38.256421875000001</c:v>
                </c:pt>
                <c:pt idx="5741">
                  <c:v>38.263660156249998</c:v>
                </c:pt>
                <c:pt idx="5742">
                  <c:v>38.269667968749999</c:v>
                </c:pt>
                <c:pt idx="5743">
                  <c:v>38.274441406249998</c:v>
                </c:pt>
                <c:pt idx="5744">
                  <c:v>38.279292968749999</c:v>
                </c:pt>
                <c:pt idx="5745">
                  <c:v>38.284222656250002</c:v>
                </c:pt>
                <c:pt idx="5746">
                  <c:v>38.289746093749997</c:v>
                </c:pt>
                <c:pt idx="5747">
                  <c:v>38.295859374999999</c:v>
                </c:pt>
                <c:pt idx="5748">
                  <c:v>38.301976562500002</c:v>
                </c:pt>
                <c:pt idx="5749">
                  <c:v>38.308093749999998</c:v>
                </c:pt>
                <c:pt idx="5750">
                  <c:v>38.313550781250001</c:v>
                </c:pt>
                <c:pt idx="5751">
                  <c:v>38.318343749999997</c:v>
                </c:pt>
                <c:pt idx="5752">
                  <c:v>38.324152343750001</c:v>
                </c:pt>
                <c:pt idx="5753">
                  <c:v>38.330968749999997</c:v>
                </c:pt>
                <c:pt idx="5754">
                  <c:v>38.337339843750001</c:v>
                </c:pt>
                <c:pt idx="5755">
                  <c:v>38.343257812499999</c:v>
                </c:pt>
                <c:pt idx="5756">
                  <c:v>38.349218749999999</c:v>
                </c:pt>
                <c:pt idx="5757">
                  <c:v>38.35522265625</c:v>
                </c:pt>
                <c:pt idx="5758">
                  <c:v>38.361917968749999</c:v>
                </c:pt>
                <c:pt idx="5759">
                  <c:v>38.369312499999999</c:v>
                </c:pt>
                <c:pt idx="5760">
                  <c:v>38.37670703125</c:v>
                </c:pt>
                <c:pt idx="5761">
                  <c:v>38.383492187500003</c:v>
                </c:pt>
                <c:pt idx="5762">
                  <c:v>38.389667968749997</c:v>
                </c:pt>
                <c:pt idx="5763">
                  <c:v>38.395843749999997</c:v>
                </c:pt>
                <c:pt idx="5764">
                  <c:v>38.402371093749998</c:v>
                </c:pt>
                <c:pt idx="5765">
                  <c:v>38.409253906250001</c:v>
                </c:pt>
                <c:pt idx="5766">
                  <c:v>38.41591015625</c:v>
                </c:pt>
                <c:pt idx="5767">
                  <c:v>38.422335937500002</c:v>
                </c:pt>
                <c:pt idx="5768">
                  <c:v>38.4287109375</c:v>
                </c:pt>
                <c:pt idx="5769">
                  <c:v>38.435039062500003</c:v>
                </c:pt>
                <c:pt idx="5770">
                  <c:v>38.442144531250001</c:v>
                </c:pt>
                <c:pt idx="5771">
                  <c:v>38.450027343750001</c:v>
                </c:pt>
                <c:pt idx="5772">
                  <c:v>38.457914062500002</c:v>
                </c:pt>
                <c:pt idx="5773">
                  <c:v>38.465796875000002</c:v>
                </c:pt>
                <c:pt idx="5774">
                  <c:v>38.473683593750003</c:v>
                </c:pt>
                <c:pt idx="5775">
                  <c:v>38.481570312499997</c:v>
                </c:pt>
                <c:pt idx="5776">
                  <c:v>38.489453124999997</c:v>
                </c:pt>
                <c:pt idx="5777">
                  <c:v>38.497339843749998</c:v>
                </c:pt>
                <c:pt idx="5778">
                  <c:v>38.505222656249998</c:v>
                </c:pt>
                <c:pt idx="5779">
                  <c:v>38.513109374999999</c:v>
                </c:pt>
                <c:pt idx="5780">
                  <c:v>38.520992187499999</c:v>
                </c:pt>
                <c:pt idx="5781">
                  <c:v>38.52887890625</c:v>
                </c:pt>
                <c:pt idx="5782">
                  <c:v>38.53676171875</c:v>
                </c:pt>
                <c:pt idx="5783">
                  <c:v>38.544648437500001</c:v>
                </c:pt>
                <c:pt idx="5784">
                  <c:v>38.552531250000001</c:v>
                </c:pt>
                <c:pt idx="5785">
                  <c:v>38.560078124999997</c:v>
                </c:pt>
                <c:pt idx="5786">
                  <c:v>38.567285156250001</c:v>
                </c:pt>
                <c:pt idx="5787">
                  <c:v>38.574492187499999</c:v>
                </c:pt>
                <c:pt idx="5788">
                  <c:v>38.581699218750003</c:v>
                </c:pt>
                <c:pt idx="5789">
                  <c:v>38.58890234375</c:v>
                </c:pt>
                <c:pt idx="5790">
                  <c:v>38.596109374999997</c:v>
                </c:pt>
                <c:pt idx="5791">
                  <c:v>38.603316406250002</c:v>
                </c:pt>
                <c:pt idx="5792">
                  <c:v>38.610523437499999</c:v>
                </c:pt>
                <c:pt idx="5793">
                  <c:v>38.61760546875</c:v>
                </c:pt>
                <c:pt idx="5794">
                  <c:v>38.624558593750002</c:v>
                </c:pt>
                <c:pt idx="5795">
                  <c:v>38.631808593750002</c:v>
                </c:pt>
                <c:pt idx="5796">
                  <c:v>38.639355468749997</c:v>
                </c:pt>
                <c:pt idx="5797">
                  <c:v>38.646906250000001</c:v>
                </c:pt>
                <c:pt idx="5798">
                  <c:v>38.654453125000003</c:v>
                </c:pt>
                <c:pt idx="5799">
                  <c:v>38.66200390625</c:v>
                </c:pt>
                <c:pt idx="5800">
                  <c:v>38.669550781250003</c:v>
                </c:pt>
                <c:pt idx="5801">
                  <c:v>38.677097656249998</c:v>
                </c:pt>
                <c:pt idx="5802">
                  <c:v>38.684648437500002</c:v>
                </c:pt>
                <c:pt idx="5803">
                  <c:v>38.692343749999999</c:v>
                </c:pt>
                <c:pt idx="5804">
                  <c:v>38.700187499999998</c:v>
                </c:pt>
                <c:pt idx="5805">
                  <c:v>38.708035156249998</c:v>
                </c:pt>
                <c:pt idx="5806">
                  <c:v>38.715878906249998</c:v>
                </c:pt>
                <c:pt idx="5807">
                  <c:v>38.723726562499998</c:v>
                </c:pt>
                <c:pt idx="5808">
                  <c:v>38.730382812499997</c:v>
                </c:pt>
                <c:pt idx="5809">
                  <c:v>38.735851562500002</c:v>
                </c:pt>
                <c:pt idx="5810">
                  <c:v>38.74194140625</c:v>
                </c:pt>
                <c:pt idx="5811">
                  <c:v>38.748660156249997</c:v>
                </c:pt>
                <c:pt idx="5812">
                  <c:v>38.755375000000001</c:v>
                </c:pt>
                <c:pt idx="5813">
                  <c:v>38.762089843749997</c:v>
                </c:pt>
                <c:pt idx="5814">
                  <c:v>38.768808593750002</c:v>
                </c:pt>
                <c:pt idx="5815">
                  <c:v>38.775523437499999</c:v>
                </c:pt>
                <c:pt idx="5816">
                  <c:v>38.782031250000003</c:v>
                </c:pt>
                <c:pt idx="5817">
                  <c:v>38.788359374999999</c:v>
                </c:pt>
                <c:pt idx="5818">
                  <c:v>38.794718750000001</c:v>
                </c:pt>
                <c:pt idx="5819">
                  <c:v>38.801332031249999</c:v>
                </c:pt>
                <c:pt idx="5820">
                  <c:v>38.808199218749998</c:v>
                </c:pt>
                <c:pt idx="5821">
                  <c:v>38.815062500000003</c:v>
                </c:pt>
                <c:pt idx="5822">
                  <c:v>38.821925781250002</c:v>
                </c:pt>
                <c:pt idx="5823">
                  <c:v>38.828210937500003</c:v>
                </c:pt>
                <c:pt idx="5824">
                  <c:v>38.833917968750001</c:v>
                </c:pt>
                <c:pt idx="5825">
                  <c:v>38.840011718749999</c:v>
                </c:pt>
                <c:pt idx="5826">
                  <c:v>38.846496093749998</c:v>
                </c:pt>
                <c:pt idx="5827">
                  <c:v>38.853179687500003</c:v>
                </c:pt>
                <c:pt idx="5828">
                  <c:v>38.859355468750003</c:v>
                </c:pt>
                <c:pt idx="5829">
                  <c:v>38.86474609375</c:v>
                </c:pt>
                <c:pt idx="5830">
                  <c:v>38.870054687500001</c:v>
                </c:pt>
                <c:pt idx="5831">
                  <c:v>38.876027343750003</c:v>
                </c:pt>
                <c:pt idx="5832">
                  <c:v>38.882992187500001</c:v>
                </c:pt>
                <c:pt idx="5833">
                  <c:v>38.888175781249998</c:v>
                </c:pt>
                <c:pt idx="5834">
                  <c:v>38.893238281249999</c:v>
                </c:pt>
                <c:pt idx="5835">
                  <c:v>38.900289062500001</c:v>
                </c:pt>
                <c:pt idx="5836">
                  <c:v>38.906828124999997</c:v>
                </c:pt>
                <c:pt idx="5837">
                  <c:v>38.912855468750003</c:v>
                </c:pt>
                <c:pt idx="5838">
                  <c:v>38.918882812500001</c:v>
                </c:pt>
                <c:pt idx="5839">
                  <c:v>38.925070312499997</c:v>
                </c:pt>
                <c:pt idx="5840">
                  <c:v>38.931414062499996</c:v>
                </c:pt>
                <c:pt idx="5841">
                  <c:v>38.936722656249998</c:v>
                </c:pt>
                <c:pt idx="5842">
                  <c:v>38.940992187500001</c:v>
                </c:pt>
                <c:pt idx="5843">
                  <c:v>38.946238281249997</c:v>
                </c:pt>
                <c:pt idx="5844">
                  <c:v>38.9524609375</c:v>
                </c:pt>
                <c:pt idx="5845">
                  <c:v>38.958472656250002</c:v>
                </c:pt>
                <c:pt idx="5846">
                  <c:v>38.964374999999997</c:v>
                </c:pt>
                <c:pt idx="5847">
                  <c:v>38.970374999999997</c:v>
                </c:pt>
                <c:pt idx="5848">
                  <c:v>38.976374999999997</c:v>
                </c:pt>
                <c:pt idx="5849">
                  <c:v>38.982070312499999</c:v>
                </c:pt>
                <c:pt idx="5850">
                  <c:v>38.987460937500003</c:v>
                </c:pt>
                <c:pt idx="5851">
                  <c:v>38.9928515625</c:v>
                </c:pt>
                <c:pt idx="5852">
                  <c:v>38.998328125</c:v>
                </c:pt>
                <c:pt idx="5853">
                  <c:v>39.003222656250003</c:v>
                </c:pt>
                <c:pt idx="5854">
                  <c:v>39.007449218749997</c:v>
                </c:pt>
                <c:pt idx="5855">
                  <c:v>39.011972656250002</c:v>
                </c:pt>
                <c:pt idx="5856">
                  <c:v>39.017156249999999</c:v>
                </c:pt>
                <c:pt idx="5857">
                  <c:v>39.022234374999996</c:v>
                </c:pt>
                <c:pt idx="5858">
                  <c:v>39.026839843749997</c:v>
                </c:pt>
                <c:pt idx="5859">
                  <c:v>39.032249999999998</c:v>
                </c:pt>
                <c:pt idx="5860">
                  <c:v>39.03846875</c:v>
                </c:pt>
                <c:pt idx="5861">
                  <c:v>39.043984375000001</c:v>
                </c:pt>
                <c:pt idx="5862">
                  <c:v>39.04879296875</c:v>
                </c:pt>
                <c:pt idx="5863">
                  <c:v>39.053812499999999</c:v>
                </c:pt>
                <c:pt idx="5864">
                  <c:v>39.059035156249998</c:v>
                </c:pt>
                <c:pt idx="5865">
                  <c:v>39.065628906249998</c:v>
                </c:pt>
                <c:pt idx="5866">
                  <c:v>39.071933593750003</c:v>
                </c:pt>
                <c:pt idx="5867">
                  <c:v>39.076578124999997</c:v>
                </c:pt>
                <c:pt idx="5868">
                  <c:v>39.081949218749997</c:v>
                </c:pt>
                <c:pt idx="5869">
                  <c:v>39.088042968750003</c:v>
                </c:pt>
                <c:pt idx="5870">
                  <c:v>39.09378515625</c:v>
                </c:pt>
                <c:pt idx="5871">
                  <c:v>39.099175781249997</c:v>
                </c:pt>
                <c:pt idx="5872">
                  <c:v>39.105382812499997</c:v>
                </c:pt>
                <c:pt idx="5873">
                  <c:v>39.112406249999999</c:v>
                </c:pt>
                <c:pt idx="5874">
                  <c:v>39.119425781250001</c:v>
                </c:pt>
                <c:pt idx="5875">
                  <c:v>39.125925781249997</c:v>
                </c:pt>
                <c:pt idx="5876">
                  <c:v>39.131894531249998</c:v>
                </c:pt>
                <c:pt idx="5877">
                  <c:v>39.138449218749997</c:v>
                </c:pt>
                <c:pt idx="5878">
                  <c:v>39.145582031250001</c:v>
                </c:pt>
                <c:pt idx="5879">
                  <c:v>39.151781249999999</c:v>
                </c:pt>
                <c:pt idx="5880">
                  <c:v>39.157046874999999</c:v>
                </c:pt>
                <c:pt idx="5881">
                  <c:v>39.16214453125</c:v>
                </c:pt>
                <c:pt idx="5882">
                  <c:v>39.167078125000003</c:v>
                </c:pt>
                <c:pt idx="5883">
                  <c:v>39.172531249999999</c:v>
                </c:pt>
                <c:pt idx="5884">
                  <c:v>39.17850390625</c:v>
                </c:pt>
                <c:pt idx="5885">
                  <c:v>39.184683593750002</c:v>
                </c:pt>
                <c:pt idx="5886">
                  <c:v>39.191070312500003</c:v>
                </c:pt>
                <c:pt idx="5887">
                  <c:v>39.197640624999998</c:v>
                </c:pt>
                <c:pt idx="5888">
                  <c:v>39.204398437499997</c:v>
                </c:pt>
                <c:pt idx="5889">
                  <c:v>39.211347656249998</c:v>
                </c:pt>
                <c:pt idx="5890">
                  <c:v>39.218476562500001</c:v>
                </c:pt>
                <c:pt idx="5891">
                  <c:v>39.224699218749997</c:v>
                </c:pt>
                <c:pt idx="5892">
                  <c:v>39.230007812499998</c:v>
                </c:pt>
                <c:pt idx="5893">
                  <c:v>39.235523437499999</c:v>
                </c:pt>
                <c:pt idx="5894">
                  <c:v>39.241250000000001</c:v>
                </c:pt>
                <c:pt idx="5895">
                  <c:v>39.246890624999999</c:v>
                </c:pt>
                <c:pt idx="5896">
                  <c:v>39.253484374999999</c:v>
                </c:pt>
                <c:pt idx="5897">
                  <c:v>39.260097656249997</c:v>
                </c:pt>
                <c:pt idx="5898">
                  <c:v>39.2656953125</c:v>
                </c:pt>
                <c:pt idx="5899">
                  <c:v>39.27137890625</c:v>
                </c:pt>
                <c:pt idx="5900">
                  <c:v>39.277140625000001</c:v>
                </c:pt>
                <c:pt idx="5901">
                  <c:v>39.283214843750002</c:v>
                </c:pt>
                <c:pt idx="5902">
                  <c:v>39.289847656249997</c:v>
                </c:pt>
                <c:pt idx="5903">
                  <c:v>39.296132812499998</c:v>
                </c:pt>
                <c:pt idx="5904">
                  <c:v>39.302660156249999</c:v>
                </c:pt>
                <c:pt idx="5905">
                  <c:v>39.309808593749999</c:v>
                </c:pt>
                <c:pt idx="5906">
                  <c:v>39.316738281249997</c:v>
                </c:pt>
                <c:pt idx="5907">
                  <c:v>39.322945312500003</c:v>
                </c:pt>
                <c:pt idx="5908">
                  <c:v>39.328433593749999</c:v>
                </c:pt>
                <c:pt idx="5909">
                  <c:v>39.333921875000001</c:v>
                </c:pt>
                <c:pt idx="5910">
                  <c:v>39.3389375</c:v>
                </c:pt>
                <c:pt idx="5911">
                  <c:v>39.343488281250004</c:v>
                </c:pt>
                <c:pt idx="5912">
                  <c:v>39.349480468750002</c:v>
                </c:pt>
                <c:pt idx="5913">
                  <c:v>39.356917968749997</c:v>
                </c:pt>
                <c:pt idx="5914">
                  <c:v>39.364351562499998</c:v>
                </c:pt>
                <c:pt idx="5915">
                  <c:v>39.370777343749999</c:v>
                </c:pt>
                <c:pt idx="5916">
                  <c:v>39.376191406250001</c:v>
                </c:pt>
                <c:pt idx="5917">
                  <c:v>39.381390625000002</c:v>
                </c:pt>
                <c:pt idx="5918">
                  <c:v>39.386375000000001</c:v>
                </c:pt>
                <c:pt idx="5919">
                  <c:v>39.391789062500003</c:v>
                </c:pt>
                <c:pt idx="5920">
                  <c:v>39.39763671875</c:v>
                </c:pt>
                <c:pt idx="5921">
                  <c:v>39.403324218750001</c:v>
                </c:pt>
                <c:pt idx="5922">
                  <c:v>39.408847656250003</c:v>
                </c:pt>
                <c:pt idx="5923">
                  <c:v>39.414855468749998</c:v>
                </c:pt>
                <c:pt idx="5924">
                  <c:v>39.421460937500001</c:v>
                </c:pt>
                <c:pt idx="5925">
                  <c:v>39.428175781249998</c:v>
                </c:pt>
                <c:pt idx="5926">
                  <c:v>39.434953125</c:v>
                </c:pt>
                <c:pt idx="5927">
                  <c:v>39.441792968750001</c:v>
                </c:pt>
                <c:pt idx="5928">
                  <c:v>39.448273437499999</c:v>
                </c:pt>
                <c:pt idx="5929">
                  <c:v>39.454398437499997</c:v>
                </c:pt>
                <c:pt idx="5930">
                  <c:v>39.460890624999998</c:v>
                </c:pt>
                <c:pt idx="5931">
                  <c:v>39.467746093750002</c:v>
                </c:pt>
                <c:pt idx="5932">
                  <c:v>39.474601562499998</c:v>
                </c:pt>
                <c:pt idx="5933">
                  <c:v>39.480835937499997</c:v>
                </c:pt>
                <c:pt idx="5934">
                  <c:v>39.486445312500003</c:v>
                </c:pt>
                <c:pt idx="5935">
                  <c:v>39.492054687500001</c:v>
                </c:pt>
                <c:pt idx="5936">
                  <c:v>39.496917968749997</c:v>
                </c:pt>
                <c:pt idx="5937">
                  <c:v>39.501031249999997</c:v>
                </c:pt>
                <c:pt idx="5938">
                  <c:v>39.505449218750002</c:v>
                </c:pt>
                <c:pt idx="5939">
                  <c:v>39.510171874999997</c:v>
                </c:pt>
                <c:pt idx="5940">
                  <c:v>39.51489453125</c:v>
                </c:pt>
                <c:pt idx="5941">
                  <c:v>39.519617187500003</c:v>
                </c:pt>
                <c:pt idx="5942">
                  <c:v>39.525230468750003</c:v>
                </c:pt>
                <c:pt idx="5943">
                  <c:v>39.531730468749998</c:v>
                </c:pt>
                <c:pt idx="5944">
                  <c:v>39.538406250000001</c:v>
                </c:pt>
                <c:pt idx="5945">
                  <c:v>39.545261718749998</c:v>
                </c:pt>
                <c:pt idx="5946">
                  <c:v>39.552121093750003</c:v>
                </c:pt>
                <c:pt idx="5947">
                  <c:v>39.557839843750003</c:v>
                </c:pt>
                <c:pt idx="5948">
                  <c:v>39.562417968749997</c:v>
                </c:pt>
                <c:pt idx="5949">
                  <c:v>39.567796874999999</c:v>
                </c:pt>
                <c:pt idx="5950">
                  <c:v>39.573617187499998</c:v>
                </c:pt>
                <c:pt idx="5951">
                  <c:v>39.579085937499997</c:v>
                </c:pt>
                <c:pt idx="5952">
                  <c:v>39.584605468749999</c:v>
                </c:pt>
                <c:pt idx="5953">
                  <c:v>39.590175781249997</c:v>
                </c:pt>
                <c:pt idx="5954">
                  <c:v>39.594523437500001</c:v>
                </c:pt>
                <c:pt idx="5955">
                  <c:v>39.599179687499998</c:v>
                </c:pt>
                <c:pt idx="5956">
                  <c:v>39.605359374999999</c:v>
                </c:pt>
                <c:pt idx="5957">
                  <c:v>39.6115390625</c:v>
                </c:pt>
                <c:pt idx="5958">
                  <c:v>39.617769531249998</c:v>
                </c:pt>
                <c:pt idx="5959">
                  <c:v>39.624050781249998</c:v>
                </c:pt>
                <c:pt idx="5960">
                  <c:v>39.6303359375</c:v>
                </c:pt>
                <c:pt idx="5961">
                  <c:v>39.636625000000002</c:v>
                </c:pt>
                <c:pt idx="5962">
                  <c:v>39.642921874999999</c:v>
                </c:pt>
                <c:pt idx="5963">
                  <c:v>39.649218750000003</c:v>
                </c:pt>
                <c:pt idx="5964">
                  <c:v>39.654378906250003</c:v>
                </c:pt>
                <c:pt idx="5965">
                  <c:v>39.658398437499997</c:v>
                </c:pt>
                <c:pt idx="5966">
                  <c:v>39.663613281250001</c:v>
                </c:pt>
                <c:pt idx="5967">
                  <c:v>39.670019531249999</c:v>
                </c:pt>
                <c:pt idx="5968">
                  <c:v>39.674203124999998</c:v>
                </c:pt>
                <c:pt idx="5969">
                  <c:v>39.677453125</c:v>
                </c:pt>
                <c:pt idx="5970">
                  <c:v>39.68198828125</c:v>
                </c:pt>
                <c:pt idx="5971">
                  <c:v>39.685847656249997</c:v>
                </c:pt>
                <c:pt idx="5972">
                  <c:v>39.689867187499999</c:v>
                </c:pt>
                <c:pt idx="5973">
                  <c:v>39.694730468750002</c:v>
                </c:pt>
                <c:pt idx="5974">
                  <c:v>39.700433593749999</c:v>
                </c:pt>
                <c:pt idx="5975">
                  <c:v>39.706558593750003</c:v>
                </c:pt>
                <c:pt idx="5976">
                  <c:v>39.71240234375</c:v>
                </c:pt>
                <c:pt idx="5977">
                  <c:v>39.718386718749997</c:v>
                </c:pt>
                <c:pt idx="5978">
                  <c:v>39.724371093750001</c:v>
                </c:pt>
                <c:pt idx="5979">
                  <c:v>39.730531249999999</c:v>
                </c:pt>
                <c:pt idx="5980">
                  <c:v>39.736867187500003</c:v>
                </c:pt>
                <c:pt idx="5981">
                  <c:v>39.743203125000001</c:v>
                </c:pt>
                <c:pt idx="5982">
                  <c:v>39.749117187499998</c:v>
                </c:pt>
                <c:pt idx="5983">
                  <c:v>39.75460546875</c:v>
                </c:pt>
                <c:pt idx="5984">
                  <c:v>39.760097656249997</c:v>
                </c:pt>
                <c:pt idx="5985">
                  <c:v>39.765085937499997</c:v>
                </c:pt>
                <c:pt idx="5986">
                  <c:v>39.77047265625</c:v>
                </c:pt>
                <c:pt idx="5987">
                  <c:v>39.776761718750002</c:v>
                </c:pt>
                <c:pt idx="5988">
                  <c:v>39.782242187500003</c:v>
                </c:pt>
                <c:pt idx="5989">
                  <c:v>39.786910156250002</c:v>
                </c:pt>
                <c:pt idx="5990">
                  <c:v>39.791582031250002</c:v>
                </c:pt>
                <c:pt idx="5991">
                  <c:v>39.796253906250001</c:v>
                </c:pt>
                <c:pt idx="5992">
                  <c:v>39.801015624999998</c:v>
                </c:pt>
                <c:pt idx="5993">
                  <c:v>39.806511718750002</c:v>
                </c:pt>
                <c:pt idx="5994">
                  <c:v>39.812656250000003</c:v>
                </c:pt>
                <c:pt idx="5995">
                  <c:v>39.818523437499998</c:v>
                </c:pt>
                <c:pt idx="5996">
                  <c:v>39.82411328125</c:v>
                </c:pt>
                <c:pt idx="5997">
                  <c:v>39.830402343750002</c:v>
                </c:pt>
                <c:pt idx="5998">
                  <c:v>39.837390624999998</c:v>
                </c:pt>
                <c:pt idx="5999">
                  <c:v>39.843128906250001</c:v>
                </c:pt>
                <c:pt idx="6000">
                  <c:v>39.847613281249998</c:v>
                </c:pt>
                <c:pt idx="6001">
                  <c:v>39.853222656249997</c:v>
                </c:pt>
                <c:pt idx="6002">
                  <c:v>39.859953124999997</c:v>
                </c:pt>
                <c:pt idx="6003">
                  <c:v>39.865449218750001</c:v>
                </c:pt>
                <c:pt idx="6004">
                  <c:v>39.869714843750003</c:v>
                </c:pt>
                <c:pt idx="6005">
                  <c:v>39.874515625000001</c:v>
                </c:pt>
                <c:pt idx="6006">
                  <c:v>39.87984765625</c:v>
                </c:pt>
                <c:pt idx="6007">
                  <c:v>39.886320312499997</c:v>
                </c:pt>
                <c:pt idx="6008">
                  <c:v>39.893929687499998</c:v>
                </c:pt>
                <c:pt idx="6009">
                  <c:v>39.90154296875</c:v>
                </c:pt>
                <c:pt idx="6010">
                  <c:v>39.909156250000002</c:v>
                </c:pt>
                <c:pt idx="6011">
                  <c:v>39.915722656249997</c:v>
                </c:pt>
                <c:pt idx="6012">
                  <c:v>39.921238281249998</c:v>
                </c:pt>
                <c:pt idx="6013">
                  <c:v>39.9273515625</c:v>
                </c:pt>
                <c:pt idx="6014">
                  <c:v>39.934058593750002</c:v>
                </c:pt>
                <c:pt idx="6015">
                  <c:v>39.940765624999997</c:v>
                </c:pt>
                <c:pt idx="6016">
                  <c:v>39.94747265625</c:v>
                </c:pt>
                <c:pt idx="6017">
                  <c:v>39.954179687500002</c:v>
                </c:pt>
                <c:pt idx="6018">
                  <c:v>39.96125</c:v>
                </c:pt>
                <c:pt idx="6019">
                  <c:v>39.9686796875</c:v>
                </c:pt>
                <c:pt idx="6020">
                  <c:v>39.974984374999998</c:v>
                </c:pt>
                <c:pt idx="6021">
                  <c:v>39.980171875000003</c:v>
                </c:pt>
                <c:pt idx="6022">
                  <c:v>39.985851562500002</c:v>
                </c:pt>
                <c:pt idx="6023">
                  <c:v>39.992031249999997</c:v>
                </c:pt>
                <c:pt idx="6024">
                  <c:v>39.997988281250002</c:v>
                </c:pt>
                <c:pt idx="6025">
                  <c:v>40.003726562499999</c:v>
                </c:pt>
                <c:pt idx="6026">
                  <c:v>40.008835937500002</c:v>
                </c:pt>
                <c:pt idx="6027">
                  <c:v>40.01332421875</c:v>
                </c:pt>
                <c:pt idx="6028">
                  <c:v>40.018085937499997</c:v>
                </c:pt>
                <c:pt idx="6029">
                  <c:v>40.023121093749999</c:v>
                </c:pt>
                <c:pt idx="6030">
                  <c:v>40.027703125000002</c:v>
                </c:pt>
                <c:pt idx="6031">
                  <c:v>40.031820312500003</c:v>
                </c:pt>
                <c:pt idx="6032">
                  <c:v>40.037593749999999</c:v>
                </c:pt>
                <c:pt idx="6033">
                  <c:v>40.045023437499999</c:v>
                </c:pt>
                <c:pt idx="6034">
                  <c:v>40.052414062499999</c:v>
                </c:pt>
                <c:pt idx="6035">
                  <c:v>40.059328125</c:v>
                </c:pt>
                <c:pt idx="6036">
                  <c:v>40.066222656249998</c:v>
                </c:pt>
                <c:pt idx="6037">
                  <c:v>40.073542968749997</c:v>
                </c:pt>
                <c:pt idx="6038">
                  <c:v>40.080972656249997</c:v>
                </c:pt>
                <c:pt idx="6039">
                  <c:v>40.088511718749999</c:v>
                </c:pt>
                <c:pt idx="6040">
                  <c:v>40.095222656250002</c:v>
                </c:pt>
                <c:pt idx="6041">
                  <c:v>40.102027343750002</c:v>
                </c:pt>
                <c:pt idx="6042">
                  <c:v>40.109492187500003</c:v>
                </c:pt>
                <c:pt idx="6043">
                  <c:v>40.1163515625</c:v>
                </c:pt>
                <c:pt idx="6044">
                  <c:v>40.122863281249998</c:v>
                </c:pt>
                <c:pt idx="6045">
                  <c:v>40.129132812500004</c:v>
                </c:pt>
                <c:pt idx="6046">
                  <c:v>40.135164062500003</c:v>
                </c:pt>
                <c:pt idx="6047">
                  <c:v>40.140628906250001</c:v>
                </c:pt>
                <c:pt idx="6048">
                  <c:v>40.145519531250002</c:v>
                </c:pt>
                <c:pt idx="6049">
                  <c:v>40.150835937499998</c:v>
                </c:pt>
                <c:pt idx="6050">
                  <c:v>40.156574218750002</c:v>
                </c:pt>
                <c:pt idx="6051">
                  <c:v>40.161812500000003</c:v>
                </c:pt>
                <c:pt idx="6052">
                  <c:v>40.166546875000002</c:v>
                </c:pt>
                <c:pt idx="6053">
                  <c:v>40.171660156249999</c:v>
                </c:pt>
                <c:pt idx="6054">
                  <c:v>40.177617187499997</c:v>
                </c:pt>
                <c:pt idx="6055">
                  <c:v>40.18341796875</c:v>
                </c:pt>
                <c:pt idx="6056">
                  <c:v>40.189636718750002</c:v>
                </c:pt>
                <c:pt idx="6057">
                  <c:v>40.196347656249998</c:v>
                </c:pt>
                <c:pt idx="6058">
                  <c:v>40.20190234375</c:v>
                </c:pt>
                <c:pt idx="6059">
                  <c:v>40.20818359375</c:v>
                </c:pt>
                <c:pt idx="6060">
                  <c:v>40.214027343749997</c:v>
                </c:pt>
                <c:pt idx="6061">
                  <c:v>40.218136718750003</c:v>
                </c:pt>
                <c:pt idx="6062">
                  <c:v>40.223859375000004</c:v>
                </c:pt>
                <c:pt idx="6063">
                  <c:v>40.231195312499999</c:v>
                </c:pt>
                <c:pt idx="6064">
                  <c:v>40.237843750000003</c:v>
                </c:pt>
                <c:pt idx="6065">
                  <c:v>40.243800781250002</c:v>
                </c:pt>
                <c:pt idx="6066">
                  <c:v>40.25003515625</c:v>
                </c:pt>
                <c:pt idx="6067">
                  <c:v>40.256546874999998</c:v>
                </c:pt>
                <c:pt idx="6068">
                  <c:v>40.263343749999997</c:v>
                </c:pt>
                <c:pt idx="6069">
                  <c:v>40.270421874999997</c:v>
                </c:pt>
                <c:pt idx="6070">
                  <c:v>40.277503906249997</c:v>
                </c:pt>
                <c:pt idx="6071">
                  <c:v>40.284582031249997</c:v>
                </c:pt>
                <c:pt idx="6072">
                  <c:v>40.290824218749997</c:v>
                </c:pt>
                <c:pt idx="6073">
                  <c:v>40.296230468749997</c:v>
                </c:pt>
                <c:pt idx="6074">
                  <c:v>40.301972656250001</c:v>
                </c:pt>
                <c:pt idx="6075">
                  <c:v>40.308046875000002</c:v>
                </c:pt>
                <c:pt idx="6076">
                  <c:v>40.314117187500003</c:v>
                </c:pt>
                <c:pt idx="6077">
                  <c:v>40.320191406249997</c:v>
                </c:pt>
                <c:pt idx="6078">
                  <c:v>40.325632812499997</c:v>
                </c:pt>
                <c:pt idx="6079">
                  <c:v>40.330445312499997</c:v>
                </c:pt>
                <c:pt idx="6080">
                  <c:v>40.335003906250002</c:v>
                </c:pt>
                <c:pt idx="6081">
                  <c:v>40.339304687499997</c:v>
                </c:pt>
                <c:pt idx="6082">
                  <c:v>40.3450078125</c:v>
                </c:pt>
                <c:pt idx="6083">
                  <c:v>40.351742187500001</c:v>
                </c:pt>
                <c:pt idx="6084">
                  <c:v>40.358101562500003</c:v>
                </c:pt>
                <c:pt idx="6085">
                  <c:v>40.364367187500001</c:v>
                </c:pt>
                <c:pt idx="6086">
                  <c:v>40.369624999999999</c:v>
                </c:pt>
                <c:pt idx="6087">
                  <c:v>40.373972656249997</c:v>
                </c:pt>
                <c:pt idx="6088">
                  <c:v>40.378019531249997</c:v>
                </c:pt>
                <c:pt idx="6089">
                  <c:v>40.3826015625</c:v>
                </c:pt>
                <c:pt idx="6090">
                  <c:v>40.388023437500003</c:v>
                </c:pt>
                <c:pt idx="6091">
                  <c:v>40.393773437500002</c:v>
                </c:pt>
                <c:pt idx="6092">
                  <c:v>40.40073828125</c:v>
                </c:pt>
                <c:pt idx="6093">
                  <c:v>40.4076796875</c:v>
                </c:pt>
                <c:pt idx="6094">
                  <c:v>40.413710937499999</c:v>
                </c:pt>
                <c:pt idx="6095">
                  <c:v>40.419933593750002</c:v>
                </c:pt>
                <c:pt idx="6096">
                  <c:v>40.426351562500003</c:v>
                </c:pt>
                <c:pt idx="6097">
                  <c:v>40.432769531250003</c:v>
                </c:pt>
                <c:pt idx="6098">
                  <c:v>40.439183593750002</c:v>
                </c:pt>
                <c:pt idx="6099">
                  <c:v>40.444906250000003</c:v>
                </c:pt>
                <c:pt idx="6100">
                  <c:v>40.449929687500003</c:v>
                </c:pt>
                <c:pt idx="6101">
                  <c:v>40.454656249999999</c:v>
                </c:pt>
                <c:pt idx="6102">
                  <c:v>40.459085937499999</c:v>
                </c:pt>
                <c:pt idx="6103">
                  <c:v>40.464578125000003</c:v>
                </c:pt>
                <c:pt idx="6104">
                  <c:v>40.470136718749998</c:v>
                </c:pt>
                <c:pt idx="6105">
                  <c:v>40.474695312500003</c:v>
                </c:pt>
                <c:pt idx="6106">
                  <c:v>40.479382812499999</c:v>
                </c:pt>
                <c:pt idx="6107">
                  <c:v>40.484191406249998</c:v>
                </c:pt>
                <c:pt idx="6108">
                  <c:v>40.488257812500002</c:v>
                </c:pt>
                <c:pt idx="6109">
                  <c:v>40.492031249999997</c:v>
                </c:pt>
                <c:pt idx="6110">
                  <c:v>40.497296875000004</c:v>
                </c:pt>
                <c:pt idx="6111">
                  <c:v>40.503496093750002</c:v>
                </c:pt>
                <c:pt idx="6112">
                  <c:v>40.50958984375</c:v>
                </c:pt>
                <c:pt idx="6113">
                  <c:v>40.516164062500003</c:v>
                </c:pt>
                <c:pt idx="6114">
                  <c:v>40.523214843749997</c:v>
                </c:pt>
                <c:pt idx="6115">
                  <c:v>40.528605468750001</c:v>
                </c:pt>
                <c:pt idx="6116">
                  <c:v>40.533124999999998</c:v>
                </c:pt>
                <c:pt idx="6117">
                  <c:v>40.53843359375</c:v>
                </c:pt>
                <c:pt idx="6118">
                  <c:v>40.541628906249997</c:v>
                </c:pt>
                <c:pt idx="6119">
                  <c:v>40.54569140625</c:v>
                </c:pt>
                <c:pt idx="6120">
                  <c:v>40.551246093750002</c:v>
                </c:pt>
                <c:pt idx="6121">
                  <c:v>40.555312499999999</c:v>
                </c:pt>
                <c:pt idx="6122">
                  <c:v>40.560382812500002</c:v>
                </c:pt>
                <c:pt idx="6123">
                  <c:v>40.566464843749998</c:v>
                </c:pt>
                <c:pt idx="6124">
                  <c:v>40.572546875</c:v>
                </c:pt>
                <c:pt idx="6125">
                  <c:v>40.5783671875</c:v>
                </c:pt>
                <c:pt idx="6126">
                  <c:v>40.58419140625</c:v>
                </c:pt>
                <c:pt idx="6127">
                  <c:v>40.590289062499998</c:v>
                </c:pt>
                <c:pt idx="6128">
                  <c:v>40.596984374999998</c:v>
                </c:pt>
                <c:pt idx="6129">
                  <c:v>40.602871093749997</c:v>
                </c:pt>
                <c:pt idx="6130">
                  <c:v>40.6073515625</c:v>
                </c:pt>
                <c:pt idx="6131">
                  <c:v>40.613300781249997</c:v>
                </c:pt>
                <c:pt idx="6132">
                  <c:v>40.620722656250003</c:v>
                </c:pt>
                <c:pt idx="6133">
                  <c:v>40.627875000000003</c:v>
                </c:pt>
                <c:pt idx="6134">
                  <c:v>40.633265625</c:v>
                </c:pt>
                <c:pt idx="6135">
                  <c:v>40.639050781249999</c:v>
                </c:pt>
                <c:pt idx="6136">
                  <c:v>40.646722656249999</c:v>
                </c:pt>
                <c:pt idx="6137">
                  <c:v>40.653128906249997</c:v>
                </c:pt>
                <c:pt idx="6138">
                  <c:v>40.658230468749998</c:v>
                </c:pt>
                <c:pt idx="6139">
                  <c:v>40.663496093749998</c:v>
                </c:pt>
                <c:pt idx="6140">
                  <c:v>40.668531250000001</c:v>
                </c:pt>
                <c:pt idx="6141">
                  <c:v>40.673136718750001</c:v>
                </c:pt>
                <c:pt idx="6142">
                  <c:v>40.678050781250001</c:v>
                </c:pt>
                <c:pt idx="6143">
                  <c:v>40.683273437499999</c:v>
                </c:pt>
                <c:pt idx="6144">
                  <c:v>40.689203124999999</c:v>
                </c:pt>
                <c:pt idx="6145">
                  <c:v>40.695632812500001</c:v>
                </c:pt>
                <c:pt idx="6146">
                  <c:v>40.701812500000003</c:v>
                </c:pt>
                <c:pt idx="6147">
                  <c:v>40.706375000000001</c:v>
                </c:pt>
                <c:pt idx="6148">
                  <c:v>40.711351562499999</c:v>
                </c:pt>
                <c:pt idx="6149">
                  <c:v>40.718316406249997</c:v>
                </c:pt>
                <c:pt idx="6150">
                  <c:v>40.725117187499997</c:v>
                </c:pt>
                <c:pt idx="6151">
                  <c:v>40.732414062499998</c:v>
                </c:pt>
                <c:pt idx="6152">
                  <c:v>40.740378906250001</c:v>
                </c:pt>
                <c:pt idx="6153">
                  <c:v>40.747355468750001</c:v>
                </c:pt>
                <c:pt idx="6154">
                  <c:v>40.753355468750001</c:v>
                </c:pt>
                <c:pt idx="6155">
                  <c:v>40.759355468750002</c:v>
                </c:pt>
                <c:pt idx="6156">
                  <c:v>40.766003906249999</c:v>
                </c:pt>
                <c:pt idx="6157">
                  <c:v>40.773300781250001</c:v>
                </c:pt>
                <c:pt idx="6158">
                  <c:v>40.780597656250002</c:v>
                </c:pt>
                <c:pt idx="6159">
                  <c:v>40.787812500000001</c:v>
                </c:pt>
                <c:pt idx="6160">
                  <c:v>40.794945312499998</c:v>
                </c:pt>
                <c:pt idx="6161">
                  <c:v>40.802078125000001</c:v>
                </c:pt>
                <c:pt idx="6162">
                  <c:v>40.808050781250003</c:v>
                </c:pt>
                <c:pt idx="6163">
                  <c:v>40.812859375000002</c:v>
                </c:pt>
                <c:pt idx="6164">
                  <c:v>40.818164062500003</c:v>
                </c:pt>
                <c:pt idx="6165">
                  <c:v>40.824796874999997</c:v>
                </c:pt>
                <c:pt idx="6166">
                  <c:v>40.832179687500002</c:v>
                </c:pt>
                <c:pt idx="6167">
                  <c:v>40.839539062500002</c:v>
                </c:pt>
                <c:pt idx="6168">
                  <c:v>40.8469609375</c:v>
                </c:pt>
                <c:pt idx="6169">
                  <c:v>40.853199218749999</c:v>
                </c:pt>
                <c:pt idx="6170">
                  <c:v>40.858261718750001</c:v>
                </c:pt>
                <c:pt idx="6171">
                  <c:v>40.863734375</c:v>
                </c:pt>
                <c:pt idx="6172">
                  <c:v>40.869621093749998</c:v>
                </c:pt>
                <c:pt idx="6173">
                  <c:v>40.874683593749999</c:v>
                </c:pt>
                <c:pt idx="6174">
                  <c:v>40.878914062500002</c:v>
                </c:pt>
                <c:pt idx="6175">
                  <c:v>40.883101562500002</c:v>
                </c:pt>
                <c:pt idx="6176">
                  <c:v>40.887246093750001</c:v>
                </c:pt>
                <c:pt idx="6177">
                  <c:v>40.892761718750002</c:v>
                </c:pt>
                <c:pt idx="6178">
                  <c:v>40.899648437499998</c:v>
                </c:pt>
                <c:pt idx="6179">
                  <c:v>40.905121093749997</c:v>
                </c:pt>
                <c:pt idx="6180">
                  <c:v>40.909183593750001</c:v>
                </c:pt>
                <c:pt idx="6181">
                  <c:v>40.914140625000002</c:v>
                </c:pt>
                <c:pt idx="6182">
                  <c:v>40.919988281249999</c:v>
                </c:pt>
                <c:pt idx="6183">
                  <c:v>40.926808593750003</c:v>
                </c:pt>
                <c:pt idx="6184">
                  <c:v>40.93460546875</c:v>
                </c:pt>
                <c:pt idx="6185">
                  <c:v>40.941378906250002</c:v>
                </c:pt>
                <c:pt idx="6186">
                  <c:v>40.947128906250001</c:v>
                </c:pt>
                <c:pt idx="6187">
                  <c:v>40.95287890625</c:v>
                </c:pt>
                <c:pt idx="6188">
                  <c:v>40.959007812499998</c:v>
                </c:pt>
                <c:pt idx="6189">
                  <c:v>40.965519531250003</c:v>
                </c:pt>
                <c:pt idx="6190">
                  <c:v>40.971636718749998</c:v>
                </c:pt>
                <c:pt idx="6191">
                  <c:v>40.977359374999999</c:v>
                </c:pt>
                <c:pt idx="6192">
                  <c:v>40.983082031249999</c:v>
                </c:pt>
                <c:pt idx="6193">
                  <c:v>40.989476562500002</c:v>
                </c:pt>
                <c:pt idx="6194">
                  <c:v>40.996542968749999</c:v>
                </c:pt>
                <c:pt idx="6195">
                  <c:v>41.003609375000003</c:v>
                </c:pt>
                <c:pt idx="6196">
                  <c:v>41.010675781250001</c:v>
                </c:pt>
                <c:pt idx="6197">
                  <c:v>41.017742187499998</c:v>
                </c:pt>
                <c:pt idx="6198">
                  <c:v>41.024953125000003</c:v>
                </c:pt>
                <c:pt idx="6199">
                  <c:v>41.032308593750003</c:v>
                </c:pt>
                <c:pt idx="6200">
                  <c:v>41.039660156250001</c:v>
                </c:pt>
                <c:pt idx="6201">
                  <c:v>41.047015625</c:v>
                </c:pt>
                <c:pt idx="6202">
                  <c:v>41.054371093749999</c:v>
                </c:pt>
                <c:pt idx="6203">
                  <c:v>41.061726562499999</c:v>
                </c:pt>
                <c:pt idx="6204">
                  <c:v>41.069082031249998</c:v>
                </c:pt>
                <c:pt idx="6205">
                  <c:v>41.075449218750002</c:v>
                </c:pt>
                <c:pt idx="6206">
                  <c:v>41.080828124999996</c:v>
                </c:pt>
                <c:pt idx="6207">
                  <c:v>41.086207031249998</c:v>
                </c:pt>
                <c:pt idx="6208">
                  <c:v>41.091390625000003</c:v>
                </c:pt>
                <c:pt idx="6209">
                  <c:v>41.096386718749997</c:v>
                </c:pt>
                <c:pt idx="6210">
                  <c:v>41.101054687500003</c:v>
                </c:pt>
                <c:pt idx="6211">
                  <c:v>41.105390624999998</c:v>
                </c:pt>
                <c:pt idx="6212">
                  <c:v>41.110484374999999</c:v>
                </c:pt>
                <c:pt idx="6213">
                  <c:v>41.116328125000003</c:v>
                </c:pt>
                <c:pt idx="6214">
                  <c:v>41.122320312500001</c:v>
                </c:pt>
                <c:pt idx="6215">
                  <c:v>41.127421875000003</c:v>
                </c:pt>
                <c:pt idx="6216">
                  <c:v>41.131484374999999</c:v>
                </c:pt>
                <c:pt idx="6217">
                  <c:v>41.135632812499999</c:v>
                </c:pt>
                <c:pt idx="6218">
                  <c:v>41.140132812499999</c:v>
                </c:pt>
                <c:pt idx="6219">
                  <c:v>41.144898437499997</c:v>
                </c:pt>
                <c:pt idx="6220">
                  <c:v>41.149296874999997</c:v>
                </c:pt>
                <c:pt idx="6221">
                  <c:v>41.153316406249999</c:v>
                </c:pt>
                <c:pt idx="6222">
                  <c:v>41.158792968749999</c:v>
                </c:pt>
                <c:pt idx="6223">
                  <c:v>41.165714843750003</c:v>
                </c:pt>
                <c:pt idx="6224">
                  <c:v>41.171789062499997</c:v>
                </c:pt>
                <c:pt idx="6225">
                  <c:v>41.176910156250003</c:v>
                </c:pt>
                <c:pt idx="6226">
                  <c:v>41.181929687500002</c:v>
                </c:pt>
                <c:pt idx="6227">
                  <c:v>41.186886718750003</c:v>
                </c:pt>
                <c:pt idx="6228">
                  <c:v>41.191777343749997</c:v>
                </c:pt>
                <c:pt idx="6229">
                  <c:v>41.196089843750002</c:v>
                </c:pt>
                <c:pt idx="6230">
                  <c:v>41.200445312500001</c:v>
                </c:pt>
                <c:pt idx="6231">
                  <c:v>41.205171874999998</c:v>
                </c:pt>
                <c:pt idx="6232">
                  <c:v>41.209652343750001</c:v>
                </c:pt>
                <c:pt idx="6233">
                  <c:v>41.213011718750003</c:v>
                </c:pt>
                <c:pt idx="6234">
                  <c:v>41.217945312499999</c:v>
                </c:pt>
                <c:pt idx="6235">
                  <c:v>41.225398437499997</c:v>
                </c:pt>
                <c:pt idx="6236">
                  <c:v>41.23266796875</c:v>
                </c:pt>
                <c:pt idx="6237">
                  <c:v>41.239941406249997</c:v>
                </c:pt>
                <c:pt idx="6238">
                  <c:v>41.247214843750001</c:v>
                </c:pt>
                <c:pt idx="6239">
                  <c:v>41.254437500000002</c:v>
                </c:pt>
                <c:pt idx="6240">
                  <c:v>41.261605468749998</c:v>
                </c:pt>
                <c:pt idx="6241">
                  <c:v>41.268152343750003</c:v>
                </c:pt>
                <c:pt idx="6242">
                  <c:v>41.274078125000003</c:v>
                </c:pt>
                <c:pt idx="6243">
                  <c:v>41.280546874999999</c:v>
                </c:pt>
                <c:pt idx="6244">
                  <c:v>41.287558593749999</c:v>
                </c:pt>
                <c:pt idx="6245">
                  <c:v>41.293781250000002</c:v>
                </c:pt>
                <c:pt idx="6246">
                  <c:v>41.2992109375</c:v>
                </c:pt>
                <c:pt idx="6247">
                  <c:v>41.304640624999998</c:v>
                </c:pt>
                <c:pt idx="6248">
                  <c:v>41.311085937500003</c:v>
                </c:pt>
                <c:pt idx="6249">
                  <c:v>41.318546875000003</c:v>
                </c:pt>
                <c:pt idx="6250">
                  <c:v>41.326007812500002</c:v>
                </c:pt>
                <c:pt idx="6251">
                  <c:v>41.333468750000002</c:v>
                </c:pt>
                <c:pt idx="6252">
                  <c:v>41.339695312499998</c:v>
                </c:pt>
                <c:pt idx="6253">
                  <c:v>41.344687499999999</c:v>
                </c:pt>
                <c:pt idx="6254">
                  <c:v>41.349621093750002</c:v>
                </c:pt>
                <c:pt idx="6255">
                  <c:v>41.354496093750001</c:v>
                </c:pt>
                <c:pt idx="6256">
                  <c:v>41.3591640625</c:v>
                </c:pt>
                <c:pt idx="6257">
                  <c:v>41.363624999999999</c:v>
                </c:pt>
                <c:pt idx="6258">
                  <c:v>41.369121093750003</c:v>
                </c:pt>
                <c:pt idx="6259">
                  <c:v>41.375480468749998</c:v>
                </c:pt>
                <c:pt idx="6260">
                  <c:v>41.381675781250003</c:v>
                </c:pt>
                <c:pt idx="6261">
                  <c:v>41.387886718750003</c:v>
                </c:pt>
                <c:pt idx="6262">
                  <c:v>41.394097656249997</c:v>
                </c:pt>
                <c:pt idx="6263">
                  <c:v>41.400308593749997</c:v>
                </c:pt>
                <c:pt idx="6264">
                  <c:v>41.406269531249997</c:v>
                </c:pt>
                <c:pt idx="6265">
                  <c:v>41.411972656250001</c:v>
                </c:pt>
                <c:pt idx="6266">
                  <c:v>41.417679687499998</c:v>
                </c:pt>
                <c:pt idx="6267">
                  <c:v>41.423328124999998</c:v>
                </c:pt>
                <c:pt idx="6268">
                  <c:v>41.428914062499999</c:v>
                </c:pt>
                <c:pt idx="6269">
                  <c:v>41.434058593750002</c:v>
                </c:pt>
                <c:pt idx="6270">
                  <c:v>41.438765625000002</c:v>
                </c:pt>
                <c:pt idx="6271">
                  <c:v>41.443515625000003</c:v>
                </c:pt>
                <c:pt idx="6272">
                  <c:v>41.4483125</c:v>
                </c:pt>
                <c:pt idx="6273">
                  <c:v>41.453699218750003</c:v>
                </c:pt>
                <c:pt idx="6274">
                  <c:v>41.45968359375</c:v>
                </c:pt>
                <c:pt idx="6275">
                  <c:v>41.465496093749998</c:v>
                </c:pt>
                <c:pt idx="6276">
                  <c:v>41.471136718750003</c:v>
                </c:pt>
                <c:pt idx="6277">
                  <c:v>41.475804687500002</c:v>
                </c:pt>
                <c:pt idx="6278">
                  <c:v>41.480707031249999</c:v>
                </c:pt>
                <c:pt idx="6279">
                  <c:v>41.485871093749999</c:v>
                </c:pt>
                <c:pt idx="6280">
                  <c:v>41.490089843749999</c:v>
                </c:pt>
                <c:pt idx="6281">
                  <c:v>41.495957031250001</c:v>
                </c:pt>
                <c:pt idx="6282">
                  <c:v>41.503480468749999</c:v>
                </c:pt>
                <c:pt idx="6283">
                  <c:v>41.511000000000003</c:v>
                </c:pt>
                <c:pt idx="6284">
                  <c:v>41.518203124999999</c:v>
                </c:pt>
                <c:pt idx="6285">
                  <c:v>41.525093750000003</c:v>
                </c:pt>
                <c:pt idx="6286">
                  <c:v>41.53198046875</c:v>
                </c:pt>
                <c:pt idx="6287">
                  <c:v>41.538132812500002</c:v>
                </c:pt>
                <c:pt idx="6288">
                  <c:v>41.543542968750003</c:v>
                </c:pt>
                <c:pt idx="6289">
                  <c:v>41.548957031249998</c:v>
                </c:pt>
                <c:pt idx="6290">
                  <c:v>41.5538515625</c:v>
                </c:pt>
                <c:pt idx="6291">
                  <c:v>41.558226562500003</c:v>
                </c:pt>
                <c:pt idx="6292">
                  <c:v>41.563679687499999</c:v>
                </c:pt>
                <c:pt idx="6293">
                  <c:v>41.569136718750002</c:v>
                </c:pt>
                <c:pt idx="6294">
                  <c:v>41.573511718749998</c:v>
                </c:pt>
                <c:pt idx="6295">
                  <c:v>41.578968750000001</c:v>
                </c:pt>
                <c:pt idx="6296">
                  <c:v>41.585507812499998</c:v>
                </c:pt>
                <c:pt idx="6297">
                  <c:v>41.59204296875</c:v>
                </c:pt>
                <c:pt idx="6298">
                  <c:v>41.598789062500003</c:v>
                </c:pt>
                <c:pt idx="6299">
                  <c:v>41.60575</c:v>
                </c:pt>
                <c:pt idx="6300">
                  <c:v>41.6124453125</c:v>
                </c:pt>
                <c:pt idx="6301">
                  <c:v>41.618875000000003</c:v>
                </c:pt>
                <c:pt idx="6302">
                  <c:v>41.625710937500003</c:v>
                </c:pt>
                <c:pt idx="6303">
                  <c:v>41.632949218749999</c:v>
                </c:pt>
                <c:pt idx="6304">
                  <c:v>41.640191406249997</c:v>
                </c:pt>
                <c:pt idx="6305">
                  <c:v>41.6467265625</c:v>
                </c:pt>
                <c:pt idx="6306">
                  <c:v>41.652562500000002</c:v>
                </c:pt>
                <c:pt idx="6307">
                  <c:v>41.658394531250003</c:v>
                </c:pt>
                <c:pt idx="6308">
                  <c:v>41.664816406249997</c:v>
                </c:pt>
                <c:pt idx="6309">
                  <c:v>41.671828124999998</c:v>
                </c:pt>
                <c:pt idx="6310">
                  <c:v>41.678867187500003</c:v>
                </c:pt>
                <c:pt idx="6311">
                  <c:v>41.6859296875</c:v>
                </c:pt>
                <c:pt idx="6312">
                  <c:v>41.692968749999999</c:v>
                </c:pt>
                <c:pt idx="6313">
                  <c:v>41.699980468749999</c:v>
                </c:pt>
                <c:pt idx="6314">
                  <c:v>41.70577734375</c:v>
                </c:pt>
                <c:pt idx="6315">
                  <c:v>41.710363281249997</c:v>
                </c:pt>
                <c:pt idx="6316">
                  <c:v>41.714660156249998</c:v>
                </c:pt>
                <c:pt idx="6317">
                  <c:v>41.718667968749997</c:v>
                </c:pt>
                <c:pt idx="6318">
                  <c:v>41.723726562499998</c:v>
                </c:pt>
                <c:pt idx="6319">
                  <c:v>41.728945312500002</c:v>
                </c:pt>
                <c:pt idx="6320">
                  <c:v>41.733265625000001</c:v>
                </c:pt>
                <c:pt idx="6321">
                  <c:v>41.739136718749997</c:v>
                </c:pt>
                <c:pt idx="6322">
                  <c:v>41.746550781250001</c:v>
                </c:pt>
                <c:pt idx="6323">
                  <c:v>41.753964843749998</c:v>
                </c:pt>
                <c:pt idx="6324">
                  <c:v>41.759992187500004</c:v>
                </c:pt>
                <c:pt idx="6325">
                  <c:v>41.764628906250003</c:v>
                </c:pt>
                <c:pt idx="6326">
                  <c:v>41.770535156249998</c:v>
                </c:pt>
                <c:pt idx="6327">
                  <c:v>41.776597656249997</c:v>
                </c:pt>
                <c:pt idx="6328">
                  <c:v>41.781550781249997</c:v>
                </c:pt>
                <c:pt idx="6329">
                  <c:v>41.787191406250003</c:v>
                </c:pt>
                <c:pt idx="6330">
                  <c:v>41.793093749999997</c:v>
                </c:pt>
                <c:pt idx="6331">
                  <c:v>41.798734375000002</c:v>
                </c:pt>
                <c:pt idx="6332">
                  <c:v>41.804531249999997</c:v>
                </c:pt>
                <c:pt idx="6333">
                  <c:v>41.810355468749997</c:v>
                </c:pt>
                <c:pt idx="6334">
                  <c:v>41.816207031250002</c:v>
                </c:pt>
                <c:pt idx="6335">
                  <c:v>41.822191406249999</c:v>
                </c:pt>
                <c:pt idx="6336">
                  <c:v>41.828308593750002</c:v>
                </c:pt>
                <c:pt idx="6337">
                  <c:v>41.834398437499999</c:v>
                </c:pt>
                <c:pt idx="6338">
                  <c:v>41.840460937499998</c:v>
                </c:pt>
                <c:pt idx="6339">
                  <c:v>41.846417968750004</c:v>
                </c:pt>
                <c:pt idx="6340">
                  <c:v>41.852265625000001</c:v>
                </c:pt>
                <c:pt idx="6341">
                  <c:v>41.8581171875</c:v>
                </c:pt>
                <c:pt idx="6342">
                  <c:v>41.863968749999998</c:v>
                </c:pt>
                <c:pt idx="6343">
                  <c:v>41.870164062500002</c:v>
                </c:pt>
                <c:pt idx="6344">
                  <c:v>41.876699218749998</c:v>
                </c:pt>
                <c:pt idx="6345">
                  <c:v>41.883312500000002</c:v>
                </c:pt>
                <c:pt idx="6346">
                  <c:v>41.890007812500002</c:v>
                </c:pt>
                <c:pt idx="6347">
                  <c:v>41.897125000000003</c:v>
                </c:pt>
                <c:pt idx="6348">
                  <c:v>41.904664062499997</c:v>
                </c:pt>
                <c:pt idx="6349">
                  <c:v>41.912359375000001</c:v>
                </c:pt>
                <c:pt idx="6350">
                  <c:v>41.920214843750003</c:v>
                </c:pt>
                <c:pt idx="6351">
                  <c:v>41.927253906250002</c:v>
                </c:pt>
                <c:pt idx="6352">
                  <c:v>41.933476562499997</c:v>
                </c:pt>
                <c:pt idx="6353">
                  <c:v>41.939589843749999</c:v>
                </c:pt>
                <c:pt idx="6354">
                  <c:v>41.945601562500002</c:v>
                </c:pt>
                <c:pt idx="6355">
                  <c:v>41.951769531250001</c:v>
                </c:pt>
                <c:pt idx="6356">
                  <c:v>41.958093750000003</c:v>
                </c:pt>
                <c:pt idx="6357">
                  <c:v>41.963789062499998</c:v>
                </c:pt>
                <c:pt idx="6358">
                  <c:v>41.968847656249999</c:v>
                </c:pt>
                <c:pt idx="6359">
                  <c:v>41.974960937500001</c:v>
                </c:pt>
                <c:pt idx="6360">
                  <c:v>41.982132812499998</c:v>
                </c:pt>
                <c:pt idx="6361">
                  <c:v>41.988640625000002</c:v>
                </c:pt>
                <c:pt idx="6362">
                  <c:v>41.994492187500001</c:v>
                </c:pt>
                <c:pt idx="6363">
                  <c:v>42.000421875000001</c:v>
                </c:pt>
                <c:pt idx="6364">
                  <c:v>42.006433593750003</c:v>
                </c:pt>
                <c:pt idx="6365">
                  <c:v>42.012652343749998</c:v>
                </c:pt>
                <c:pt idx="6366">
                  <c:v>42.019085937500002</c:v>
                </c:pt>
                <c:pt idx="6367">
                  <c:v>42.025175781249999</c:v>
                </c:pt>
                <c:pt idx="6368">
                  <c:v>42.030921874999997</c:v>
                </c:pt>
                <c:pt idx="6369">
                  <c:v>42.036554687500001</c:v>
                </c:pt>
                <c:pt idx="6370">
                  <c:v>42.042074218750003</c:v>
                </c:pt>
                <c:pt idx="6371">
                  <c:v>42.047589843750004</c:v>
                </c:pt>
                <c:pt idx="6372">
                  <c:v>42.053726562500003</c:v>
                </c:pt>
                <c:pt idx="6373">
                  <c:v>42.05981640625</c:v>
                </c:pt>
                <c:pt idx="6374">
                  <c:v>42.065246093749998</c:v>
                </c:pt>
                <c:pt idx="6375">
                  <c:v>42.070914062500002</c:v>
                </c:pt>
                <c:pt idx="6376">
                  <c:v>42.076816406250003</c:v>
                </c:pt>
                <c:pt idx="6377">
                  <c:v>42.083117187500001</c:v>
                </c:pt>
                <c:pt idx="6378">
                  <c:v>42.08980859375</c:v>
                </c:pt>
                <c:pt idx="6379">
                  <c:v>42.096160156250001</c:v>
                </c:pt>
                <c:pt idx="6380">
                  <c:v>42.102171875000003</c:v>
                </c:pt>
                <c:pt idx="6381">
                  <c:v>42.108101562500003</c:v>
                </c:pt>
                <c:pt idx="6382">
                  <c:v>42.113953125000002</c:v>
                </c:pt>
                <c:pt idx="6383">
                  <c:v>42.119964843749997</c:v>
                </c:pt>
                <c:pt idx="6384">
                  <c:v>42.126132812500003</c:v>
                </c:pt>
                <c:pt idx="6385">
                  <c:v>42.132828125000003</c:v>
                </c:pt>
                <c:pt idx="6386">
                  <c:v>42.140050781249997</c:v>
                </c:pt>
                <c:pt idx="6387">
                  <c:v>42.146910156250001</c:v>
                </c:pt>
                <c:pt idx="6388">
                  <c:v>42.153402343750003</c:v>
                </c:pt>
                <c:pt idx="6389">
                  <c:v>42.159898437499997</c:v>
                </c:pt>
                <c:pt idx="6390">
                  <c:v>42.166394531249999</c:v>
                </c:pt>
                <c:pt idx="6391">
                  <c:v>42.17288671875</c:v>
                </c:pt>
                <c:pt idx="6392">
                  <c:v>42.179562500000003</c:v>
                </c:pt>
                <c:pt idx="6393">
                  <c:v>42.186414062499999</c:v>
                </c:pt>
                <c:pt idx="6394">
                  <c:v>42.193269531250003</c:v>
                </c:pt>
                <c:pt idx="6395">
                  <c:v>42.200125</c:v>
                </c:pt>
                <c:pt idx="6396">
                  <c:v>42.206902343750002</c:v>
                </c:pt>
                <c:pt idx="6397">
                  <c:v>42.213609374999997</c:v>
                </c:pt>
                <c:pt idx="6398">
                  <c:v>42.220312499999999</c:v>
                </c:pt>
                <c:pt idx="6399">
                  <c:v>42.227019531250001</c:v>
                </c:pt>
                <c:pt idx="6400">
                  <c:v>42.233726562500003</c:v>
                </c:pt>
                <c:pt idx="6401">
                  <c:v>42.239632812499998</c:v>
                </c:pt>
                <c:pt idx="6402">
                  <c:v>42.244746093750003</c:v>
                </c:pt>
                <c:pt idx="6403">
                  <c:v>42.251070312499998</c:v>
                </c:pt>
                <c:pt idx="6404">
                  <c:v>42.258601562499997</c:v>
                </c:pt>
                <c:pt idx="6405">
                  <c:v>42.266136718749998</c:v>
                </c:pt>
                <c:pt idx="6406">
                  <c:v>42.273667968749997</c:v>
                </c:pt>
                <c:pt idx="6407">
                  <c:v>42.281199218749997</c:v>
                </c:pt>
                <c:pt idx="6408">
                  <c:v>42.288734374999997</c:v>
                </c:pt>
                <c:pt idx="6409">
                  <c:v>42.296265624999997</c:v>
                </c:pt>
                <c:pt idx="6410">
                  <c:v>42.303796875000003</c:v>
                </c:pt>
                <c:pt idx="6411">
                  <c:v>42.311332031249997</c:v>
                </c:pt>
                <c:pt idx="6412">
                  <c:v>42.3184296875</c:v>
                </c:pt>
                <c:pt idx="6413">
                  <c:v>42.32508984375</c:v>
                </c:pt>
                <c:pt idx="6414">
                  <c:v>42.33175390625</c:v>
                </c:pt>
                <c:pt idx="6415">
                  <c:v>42.338417968750001</c:v>
                </c:pt>
                <c:pt idx="6416">
                  <c:v>42.345082031250001</c:v>
                </c:pt>
                <c:pt idx="6417">
                  <c:v>42.350441406249999</c:v>
                </c:pt>
                <c:pt idx="6418">
                  <c:v>42.354503906250002</c:v>
                </c:pt>
                <c:pt idx="6419">
                  <c:v>42.360015625000003</c:v>
                </c:pt>
                <c:pt idx="6420">
                  <c:v>42.36698046875</c:v>
                </c:pt>
                <c:pt idx="6421">
                  <c:v>42.373679687500001</c:v>
                </c:pt>
                <c:pt idx="6422">
                  <c:v>42.380113281249997</c:v>
                </c:pt>
                <c:pt idx="6423">
                  <c:v>42.38661328125</c:v>
                </c:pt>
                <c:pt idx="6424">
                  <c:v>42.392578125</c:v>
                </c:pt>
                <c:pt idx="6425">
                  <c:v>42.397937499999998</c:v>
                </c:pt>
                <c:pt idx="6426">
                  <c:v>42.403300781250003</c:v>
                </c:pt>
                <c:pt idx="6427">
                  <c:v>42.409152343750002</c:v>
                </c:pt>
                <c:pt idx="6428">
                  <c:v>42.415496093750001</c:v>
                </c:pt>
                <c:pt idx="6429">
                  <c:v>42.42183984375</c:v>
                </c:pt>
                <c:pt idx="6430">
                  <c:v>42.428093750000002</c:v>
                </c:pt>
                <c:pt idx="6431">
                  <c:v>42.4342578125</c:v>
                </c:pt>
                <c:pt idx="6432">
                  <c:v>42.440425781249999</c:v>
                </c:pt>
                <c:pt idx="6433">
                  <c:v>42.446589843749997</c:v>
                </c:pt>
                <c:pt idx="6434">
                  <c:v>42.451613281249998</c:v>
                </c:pt>
                <c:pt idx="6435">
                  <c:v>42.4572421875</c:v>
                </c:pt>
                <c:pt idx="6436">
                  <c:v>42.464011718750001</c:v>
                </c:pt>
                <c:pt idx="6437">
                  <c:v>42.470175781249999</c:v>
                </c:pt>
                <c:pt idx="6438">
                  <c:v>42.477031250000003</c:v>
                </c:pt>
                <c:pt idx="6439">
                  <c:v>42.484578124999999</c:v>
                </c:pt>
                <c:pt idx="6440">
                  <c:v>42.492128906250002</c:v>
                </c:pt>
                <c:pt idx="6441">
                  <c:v>42.498718750000002</c:v>
                </c:pt>
                <c:pt idx="6442">
                  <c:v>42.504343749999997</c:v>
                </c:pt>
                <c:pt idx="6443">
                  <c:v>42.509839843750001</c:v>
                </c:pt>
                <c:pt idx="6444">
                  <c:v>42.5158359375</c:v>
                </c:pt>
                <c:pt idx="6445">
                  <c:v>42.522472656250002</c:v>
                </c:pt>
                <c:pt idx="6446">
                  <c:v>42.529242187500003</c:v>
                </c:pt>
                <c:pt idx="6447">
                  <c:v>42.536144531250002</c:v>
                </c:pt>
                <c:pt idx="6448">
                  <c:v>42.543304687499997</c:v>
                </c:pt>
                <c:pt idx="6449">
                  <c:v>42.550722656250002</c:v>
                </c:pt>
                <c:pt idx="6450">
                  <c:v>42.558140625</c:v>
                </c:pt>
                <c:pt idx="6451">
                  <c:v>42.565511718750003</c:v>
                </c:pt>
                <c:pt idx="6452">
                  <c:v>42.572835937500003</c:v>
                </c:pt>
                <c:pt idx="6453">
                  <c:v>42.580160156250003</c:v>
                </c:pt>
                <c:pt idx="6454">
                  <c:v>42.586765624999998</c:v>
                </c:pt>
                <c:pt idx="6455">
                  <c:v>42.592656249999997</c:v>
                </c:pt>
                <c:pt idx="6456">
                  <c:v>42.598550781249997</c:v>
                </c:pt>
                <c:pt idx="6457">
                  <c:v>42.60428125</c:v>
                </c:pt>
                <c:pt idx="6458">
                  <c:v>42.609851562499998</c:v>
                </c:pt>
                <c:pt idx="6459">
                  <c:v>42.615425781250003</c:v>
                </c:pt>
                <c:pt idx="6460">
                  <c:v>42.621234375</c:v>
                </c:pt>
                <c:pt idx="6461">
                  <c:v>42.627285156249997</c:v>
                </c:pt>
                <c:pt idx="6462">
                  <c:v>42.633339843750001</c:v>
                </c:pt>
                <c:pt idx="6463">
                  <c:v>42.639390624999997</c:v>
                </c:pt>
                <c:pt idx="6464">
                  <c:v>42.646386718750001</c:v>
                </c:pt>
                <c:pt idx="6465">
                  <c:v>42.654324218749998</c:v>
                </c:pt>
                <c:pt idx="6466">
                  <c:v>42.662265625000003</c:v>
                </c:pt>
                <c:pt idx="6467">
                  <c:v>42.668734375</c:v>
                </c:pt>
                <c:pt idx="6468">
                  <c:v>42.673730468750001</c:v>
                </c:pt>
                <c:pt idx="6469">
                  <c:v>42.678726562500003</c:v>
                </c:pt>
                <c:pt idx="6470">
                  <c:v>42.684359375</c:v>
                </c:pt>
                <c:pt idx="6471">
                  <c:v>42.69063671875</c:v>
                </c:pt>
                <c:pt idx="6472">
                  <c:v>42.696914062499999</c:v>
                </c:pt>
                <c:pt idx="6473">
                  <c:v>42.703765625000003</c:v>
                </c:pt>
                <c:pt idx="6474">
                  <c:v>42.711195312500003</c:v>
                </c:pt>
                <c:pt idx="6475">
                  <c:v>42.718625000000003</c:v>
                </c:pt>
                <c:pt idx="6476">
                  <c:v>42.725828125</c:v>
                </c:pt>
                <c:pt idx="6477">
                  <c:v>42.732808593750001</c:v>
                </c:pt>
                <c:pt idx="6478">
                  <c:v>42.739789062500002</c:v>
                </c:pt>
                <c:pt idx="6479">
                  <c:v>42.746769531250003</c:v>
                </c:pt>
                <c:pt idx="6480">
                  <c:v>42.753749999999997</c:v>
                </c:pt>
                <c:pt idx="6481">
                  <c:v>42.760730468749998</c:v>
                </c:pt>
                <c:pt idx="6482">
                  <c:v>42.767917968749998</c:v>
                </c:pt>
                <c:pt idx="6483">
                  <c:v>42.775312499999998</c:v>
                </c:pt>
                <c:pt idx="6484">
                  <c:v>42.782039062499997</c:v>
                </c:pt>
                <c:pt idx="6485">
                  <c:v>42.788089843750001</c:v>
                </c:pt>
                <c:pt idx="6486">
                  <c:v>42.794253906249999</c:v>
                </c:pt>
                <c:pt idx="6487">
                  <c:v>42.800527343749998</c:v>
                </c:pt>
                <c:pt idx="6488">
                  <c:v>42.806804687499998</c:v>
                </c:pt>
                <c:pt idx="6489">
                  <c:v>42.812726562500004</c:v>
                </c:pt>
                <c:pt idx="6490">
                  <c:v>42.818296875000001</c:v>
                </c:pt>
                <c:pt idx="6491">
                  <c:v>42.824085937500001</c:v>
                </c:pt>
                <c:pt idx="6492">
                  <c:v>42.830089843750002</c:v>
                </c:pt>
                <c:pt idx="6493">
                  <c:v>42.836089843750003</c:v>
                </c:pt>
                <c:pt idx="6494">
                  <c:v>42.842093749999997</c:v>
                </c:pt>
                <c:pt idx="6495">
                  <c:v>42.847808593750003</c:v>
                </c:pt>
                <c:pt idx="6496">
                  <c:v>42.85323828125</c:v>
                </c:pt>
                <c:pt idx="6497">
                  <c:v>42.8591640625</c:v>
                </c:pt>
                <c:pt idx="6498">
                  <c:v>42.86558203125</c:v>
                </c:pt>
                <c:pt idx="6499">
                  <c:v>42.871496093749997</c:v>
                </c:pt>
                <c:pt idx="6500">
                  <c:v>42.876906249999998</c:v>
                </c:pt>
                <c:pt idx="6501">
                  <c:v>42.882312499999998</c:v>
                </c:pt>
                <c:pt idx="6502">
                  <c:v>42.887722656249998</c:v>
                </c:pt>
                <c:pt idx="6503">
                  <c:v>42.893933593749999</c:v>
                </c:pt>
                <c:pt idx="6504">
                  <c:v>42.90094921875</c:v>
                </c:pt>
                <c:pt idx="6505">
                  <c:v>42.9079609375</c:v>
                </c:pt>
                <c:pt idx="6506">
                  <c:v>42.914976562500001</c:v>
                </c:pt>
                <c:pt idx="6507">
                  <c:v>42.921988281250002</c:v>
                </c:pt>
                <c:pt idx="6508">
                  <c:v>42.929003906250003</c:v>
                </c:pt>
                <c:pt idx="6509">
                  <c:v>42.936019531249997</c:v>
                </c:pt>
                <c:pt idx="6510">
                  <c:v>42.943312499999998</c:v>
                </c:pt>
                <c:pt idx="6511">
                  <c:v>42.950890625</c:v>
                </c:pt>
                <c:pt idx="6512">
                  <c:v>42.958468750000002</c:v>
                </c:pt>
                <c:pt idx="6513">
                  <c:v>42.966046875000004</c:v>
                </c:pt>
                <c:pt idx="6514">
                  <c:v>42.972652343749999</c:v>
                </c:pt>
                <c:pt idx="6515">
                  <c:v>42.978277343750001</c:v>
                </c:pt>
                <c:pt idx="6516">
                  <c:v>42.983902343750003</c:v>
                </c:pt>
                <c:pt idx="6517">
                  <c:v>42.989910156249998</c:v>
                </c:pt>
                <c:pt idx="6518">
                  <c:v>42.99630078125</c:v>
                </c:pt>
                <c:pt idx="6519">
                  <c:v>43.002691406250001</c:v>
                </c:pt>
                <c:pt idx="6520">
                  <c:v>43.009078125000002</c:v>
                </c:pt>
                <c:pt idx="6521">
                  <c:v>43.01573046875</c:v>
                </c:pt>
                <c:pt idx="6522">
                  <c:v>43.022644531250002</c:v>
                </c:pt>
                <c:pt idx="6523">
                  <c:v>43.029558593749996</c:v>
                </c:pt>
                <c:pt idx="6524">
                  <c:v>43.036472656249998</c:v>
                </c:pt>
                <c:pt idx="6525">
                  <c:v>43.04338671875</c:v>
                </c:pt>
                <c:pt idx="6526">
                  <c:v>43.050300781250002</c:v>
                </c:pt>
                <c:pt idx="6527">
                  <c:v>43.057640624999998</c:v>
                </c:pt>
                <c:pt idx="6528">
                  <c:v>43.065406250000002</c:v>
                </c:pt>
                <c:pt idx="6529">
                  <c:v>43.073171875</c:v>
                </c:pt>
                <c:pt idx="6530">
                  <c:v>43.080082031250001</c:v>
                </c:pt>
                <c:pt idx="6531">
                  <c:v>43.08614453125</c:v>
                </c:pt>
                <c:pt idx="6532">
                  <c:v>43.092839843749999</c:v>
                </c:pt>
                <c:pt idx="6533">
                  <c:v>43.100171875000001</c:v>
                </c:pt>
                <c:pt idx="6534">
                  <c:v>43.107503906250003</c:v>
                </c:pt>
              </c:numCache>
            </c:numRef>
          </c:xVal>
          <c:yVal>
            <c:numRef>
              <c:f>'L002'!$GL$2:$GL$6537</c:f>
              <c:numCache>
                <c:formatCode>General</c:formatCode>
                <c:ptCount val="6536"/>
                <c:pt idx="0">
                  <c:v>64.997100830078097</c:v>
                </c:pt>
                <c:pt idx="1">
                  <c:v>64.993736267089801</c:v>
                </c:pt>
                <c:pt idx="2">
                  <c:v>64.992568969726605</c:v>
                </c:pt>
                <c:pt idx="3">
                  <c:v>64.991386413574205</c:v>
                </c:pt>
                <c:pt idx="4">
                  <c:v>64.990219116210895</c:v>
                </c:pt>
                <c:pt idx="5">
                  <c:v>64.989036560058594</c:v>
                </c:pt>
                <c:pt idx="6">
                  <c:v>64.987869262695298</c:v>
                </c:pt>
                <c:pt idx="7">
                  <c:v>64.986686706542997</c:v>
                </c:pt>
                <c:pt idx="8">
                  <c:v>64.985519409179702</c:v>
                </c:pt>
                <c:pt idx="9">
                  <c:v>64.984336853027301</c:v>
                </c:pt>
                <c:pt idx="10">
                  <c:v>64.983169555664105</c:v>
                </c:pt>
                <c:pt idx="11">
                  <c:v>64.983718872070298</c:v>
                </c:pt>
                <c:pt idx="12">
                  <c:v>64.985832214355497</c:v>
                </c:pt>
                <c:pt idx="13">
                  <c:v>64.987930297851605</c:v>
                </c:pt>
                <c:pt idx="14">
                  <c:v>64.990028381347699</c:v>
                </c:pt>
                <c:pt idx="15">
                  <c:v>64.992141723632798</c:v>
                </c:pt>
                <c:pt idx="16">
                  <c:v>64.993896484375</c:v>
                </c:pt>
                <c:pt idx="17">
                  <c:v>64.995300292968807</c:v>
                </c:pt>
                <c:pt idx="18">
                  <c:v>64.996688842773395</c:v>
                </c:pt>
                <c:pt idx="19">
                  <c:v>64.998077392578097</c:v>
                </c:pt>
                <c:pt idx="20">
                  <c:v>64.997810363769503</c:v>
                </c:pt>
                <c:pt idx="21">
                  <c:v>64.995956420898395</c:v>
                </c:pt>
                <c:pt idx="22">
                  <c:v>64.994110107421903</c:v>
                </c:pt>
                <c:pt idx="23">
                  <c:v>64.993156433105497</c:v>
                </c:pt>
                <c:pt idx="24">
                  <c:v>64.993072509765597</c:v>
                </c:pt>
                <c:pt idx="25">
                  <c:v>64.992927551269503</c:v>
                </c:pt>
                <c:pt idx="26">
                  <c:v>64.992462158203097</c:v>
                </c:pt>
                <c:pt idx="27">
                  <c:v>64.991790771484403</c:v>
                </c:pt>
                <c:pt idx="28">
                  <c:v>64.991363525390597</c:v>
                </c:pt>
                <c:pt idx="29">
                  <c:v>64.990928649902301</c:v>
                </c:pt>
                <c:pt idx="30">
                  <c:v>64.990493774414105</c:v>
                </c:pt>
                <c:pt idx="31">
                  <c:v>64.990028381347699</c:v>
                </c:pt>
                <c:pt idx="32">
                  <c:v>64.989562988281307</c:v>
                </c:pt>
                <c:pt idx="33">
                  <c:v>64.989089965820298</c:v>
                </c:pt>
                <c:pt idx="34">
                  <c:v>64.988792419433594</c:v>
                </c:pt>
                <c:pt idx="35">
                  <c:v>64.988662719726605</c:v>
                </c:pt>
                <c:pt idx="36">
                  <c:v>64.988540649414105</c:v>
                </c:pt>
                <c:pt idx="37">
                  <c:v>64.988410949707003</c:v>
                </c:pt>
                <c:pt idx="38">
                  <c:v>64.9884033203125</c:v>
                </c:pt>
                <c:pt idx="39">
                  <c:v>64.988471984863295</c:v>
                </c:pt>
                <c:pt idx="40">
                  <c:v>64.988540649414105</c:v>
                </c:pt>
                <c:pt idx="41">
                  <c:v>64.988487243652301</c:v>
                </c:pt>
                <c:pt idx="42">
                  <c:v>64.987922668457003</c:v>
                </c:pt>
                <c:pt idx="43">
                  <c:v>64.98681640625</c:v>
                </c:pt>
                <c:pt idx="44">
                  <c:v>64.985542297363295</c:v>
                </c:pt>
                <c:pt idx="45">
                  <c:v>64.9842529296875</c:v>
                </c:pt>
                <c:pt idx="46">
                  <c:v>64.983299255371094</c:v>
                </c:pt>
                <c:pt idx="47">
                  <c:v>64.982490539550795</c:v>
                </c:pt>
                <c:pt idx="48">
                  <c:v>64.982292175292997</c:v>
                </c:pt>
                <c:pt idx="49">
                  <c:v>64.982879638671903</c:v>
                </c:pt>
                <c:pt idx="50">
                  <c:v>64.983459472656307</c:v>
                </c:pt>
                <c:pt idx="51">
                  <c:v>64.983840942382798</c:v>
                </c:pt>
                <c:pt idx="52">
                  <c:v>64.983818054199205</c:v>
                </c:pt>
                <c:pt idx="53">
                  <c:v>64.983718872070298</c:v>
                </c:pt>
                <c:pt idx="54">
                  <c:v>64.983482360839801</c:v>
                </c:pt>
                <c:pt idx="55">
                  <c:v>64.983718872070298</c:v>
                </c:pt>
                <c:pt idx="56">
                  <c:v>64.984718322753906</c:v>
                </c:pt>
                <c:pt idx="57">
                  <c:v>64.9857177734375</c:v>
                </c:pt>
                <c:pt idx="58">
                  <c:v>64.986381530761705</c:v>
                </c:pt>
                <c:pt idx="59">
                  <c:v>64.986541748046903</c:v>
                </c:pt>
                <c:pt idx="60">
                  <c:v>64.986251831054702</c:v>
                </c:pt>
                <c:pt idx="61">
                  <c:v>64.985626220703097</c:v>
                </c:pt>
                <c:pt idx="62">
                  <c:v>64.985023498535199</c:v>
                </c:pt>
                <c:pt idx="63">
                  <c:v>64.983100891113295</c:v>
                </c:pt>
                <c:pt idx="64">
                  <c:v>64.979820251464801</c:v>
                </c:pt>
                <c:pt idx="65">
                  <c:v>64.977783203125</c:v>
                </c:pt>
                <c:pt idx="66">
                  <c:v>64.977012634277301</c:v>
                </c:pt>
                <c:pt idx="67">
                  <c:v>64.976242065429702</c:v>
                </c:pt>
                <c:pt idx="68">
                  <c:v>64.976058959960895</c:v>
                </c:pt>
                <c:pt idx="69">
                  <c:v>64.976623535156193</c:v>
                </c:pt>
                <c:pt idx="70">
                  <c:v>64.977180480957003</c:v>
                </c:pt>
                <c:pt idx="71">
                  <c:v>64.977737426757798</c:v>
                </c:pt>
                <c:pt idx="72">
                  <c:v>64.979499816894503</c:v>
                </c:pt>
                <c:pt idx="73">
                  <c:v>64.982337951660199</c:v>
                </c:pt>
                <c:pt idx="74">
                  <c:v>64.985191345214801</c:v>
                </c:pt>
                <c:pt idx="75">
                  <c:v>64.987258911132798</c:v>
                </c:pt>
                <c:pt idx="76">
                  <c:v>64.989532470703097</c:v>
                </c:pt>
                <c:pt idx="77">
                  <c:v>64.993606567382798</c:v>
                </c:pt>
                <c:pt idx="78">
                  <c:v>64.997688293457003</c:v>
                </c:pt>
                <c:pt idx="79">
                  <c:v>65.001083374023395</c:v>
                </c:pt>
                <c:pt idx="80">
                  <c:v>65.003761291503906</c:v>
                </c:pt>
                <c:pt idx="81">
                  <c:v>65.005706787109403</c:v>
                </c:pt>
                <c:pt idx="82">
                  <c:v>65.004852294921903</c:v>
                </c:pt>
                <c:pt idx="83">
                  <c:v>65.001663208007798</c:v>
                </c:pt>
                <c:pt idx="84">
                  <c:v>64.997688293457003</c:v>
                </c:pt>
                <c:pt idx="85">
                  <c:v>64.993049621582003</c:v>
                </c:pt>
                <c:pt idx="86">
                  <c:v>64.988533020019503</c:v>
                </c:pt>
                <c:pt idx="87">
                  <c:v>64.984222412109403</c:v>
                </c:pt>
                <c:pt idx="88">
                  <c:v>64.979911804199205</c:v>
                </c:pt>
                <c:pt idx="89">
                  <c:v>64.977859497070298</c:v>
                </c:pt>
                <c:pt idx="90">
                  <c:v>64.97802734375</c:v>
                </c:pt>
                <c:pt idx="91">
                  <c:v>64.978202819824205</c:v>
                </c:pt>
                <c:pt idx="92">
                  <c:v>64.978370666503906</c:v>
                </c:pt>
                <c:pt idx="93">
                  <c:v>64.978538513183594</c:v>
                </c:pt>
                <c:pt idx="94">
                  <c:v>64.978706359863295</c:v>
                </c:pt>
                <c:pt idx="95">
                  <c:v>64.978363037109403</c:v>
                </c:pt>
                <c:pt idx="96">
                  <c:v>64.977432250976605</c:v>
                </c:pt>
                <c:pt idx="97">
                  <c:v>64.976486206054702</c:v>
                </c:pt>
                <c:pt idx="98">
                  <c:v>64.975563049316406</c:v>
                </c:pt>
                <c:pt idx="99">
                  <c:v>64.974632263183594</c:v>
                </c:pt>
                <c:pt idx="100">
                  <c:v>64.974578857421903</c:v>
                </c:pt>
                <c:pt idx="101">
                  <c:v>64.975311279296903</c:v>
                </c:pt>
                <c:pt idx="102">
                  <c:v>64.976043701171903</c:v>
                </c:pt>
                <c:pt idx="103">
                  <c:v>64.976699829101605</c:v>
                </c:pt>
                <c:pt idx="104">
                  <c:v>64.977310180664105</c:v>
                </c:pt>
                <c:pt idx="105">
                  <c:v>64.977912902832003</c:v>
                </c:pt>
                <c:pt idx="106">
                  <c:v>64.980232238769503</c:v>
                </c:pt>
                <c:pt idx="107">
                  <c:v>64.984580993652301</c:v>
                </c:pt>
                <c:pt idx="108">
                  <c:v>64.986282348632798</c:v>
                </c:pt>
                <c:pt idx="109">
                  <c:v>64.985046386718693</c:v>
                </c:pt>
                <c:pt idx="110">
                  <c:v>64.983818054199205</c:v>
                </c:pt>
                <c:pt idx="111">
                  <c:v>64.980987548828097</c:v>
                </c:pt>
                <c:pt idx="112">
                  <c:v>64.975769042968807</c:v>
                </c:pt>
                <c:pt idx="113">
                  <c:v>64.970939636230497</c:v>
                </c:pt>
                <c:pt idx="114">
                  <c:v>64.967216491699205</c:v>
                </c:pt>
                <c:pt idx="115">
                  <c:v>64.9635009765625</c:v>
                </c:pt>
                <c:pt idx="116">
                  <c:v>64.960197448730497</c:v>
                </c:pt>
                <c:pt idx="117">
                  <c:v>64.957130432128906</c:v>
                </c:pt>
                <c:pt idx="118">
                  <c:v>64.953430175781193</c:v>
                </c:pt>
                <c:pt idx="119">
                  <c:v>64.949378967285199</c:v>
                </c:pt>
                <c:pt idx="120">
                  <c:v>64.945327758789105</c:v>
                </c:pt>
                <c:pt idx="121">
                  <c:v>64.941467285156193</c:v>
                </c:pt>
                <c:pt idx="122">
                  <c:v>64.937782287597699</c:v>
                </c:pt>
                <c:pt idx="123">
                  <c:v>64.93408203125</c:v>
                </c:pt>
                <c:pt idx="124">
                  <c:v>64.931312561035199</c:v>
                </c:pt>
                <c:pt idx="125">
                  <c:v>64.929481506347699</c:v>
                </c:pt>
                <c:pt idx="126">
                  <c:v>64.927642822265597</c:v>
                </c:pt>
                <c:pt idx="127">
                  <c:v>64.925811767578097</c:v>
                </c:pt>
                <c:pt idx="128">
                  <c:v>64.924362182617202</c:v>
                </c:pt>
                <c:pt idx="129">
                  <c:v>64.923332214355497</c:v>
                </c:pt>
                <c:pt idx="130">
                  <c:v>64.922309875488295</c:v>
                </c:pt>
                <c:pt idx="131">
                  <c:v>64.921287536621094</c:v>
                </c:pt>
                <c:pt idx="132">
                  <c:v>64.921302795410199</c:v>
                </c:pt>
                <c:pt idx="133">
                  <c:v>64.922309875488295</c:v>
                </c:pt>
                <c:pt idx="134">
                  <c:v>64.923316955566406</c:v>
                </c:pt>
                <c:pt idx="135">
                  <c:v>64.924339294433594</c:v>
                </c:pt>
                <c:pt idx="136">
                  <c:v>64.926200866699205</c:v>
                </c:pt>
                <c:pt idx="137">
                  <c:v>64.928916931152301</c:v>
                </c:pt>
                <c:pt idx="138">
                  <c:v>64.931648254394503</c:v>
                </c:pt>
                <c:pt idx="139">
                  <c:v>64.934371948242202</c:v>
                </c:pt>
                <c:pt idx="140">
                  <c:v>64.937736511230497</c:v>
                </c:pt>
                <c:pt idx="141">
                  <c:v>64.941596984863295</c:v>
                </c:pt>
                <c:pt idx="142">
                  <c:v>64.945449829101605</c:v>
                </c:pt>
                <c:pt idx="143">
                  <c:v>64.949302673339801</c:v>
                </c:pt>
                <c:pt idx="144">
                  <c:v>64.951927185058594</c:v>
                </c:pt>
                <c:pt idx="145">
                  <c:v>64.953216552734403</c:v>
                </c:pt>
                <c:pt idx="146">
                  <c:v>64.949943542480497</c:v>
                </c:pt>
                <c:pt idx="147">
                  <c:v>64.942337036132798</c:v>
                </c:pt>
                <c:pt idx="148">
                  <c:v>64.934738159179702</c:v>
                </c:pt>
                <c:pt idx="149">
                  <c:v>64.928726196289105</c:v>
                </c:pt>
                <c:pt idx="150">
                  <c:v>64.924201965332003</c:v>
                </c:pt>
                <c:pt idx="151">
                  <c:v>64.921226501464801</c:v>
                </c:pt>
                <c:pt idx="152">
                  <c:v>64.9197998046875</c:v>
                </c:pt>
                <c:pt idx="153">
                  <c:v>64.918632507324205</c:v>
                </c:pt>
                <c:pt idx="154">
                  <c:v>64.917930603027301</c:v>
                </c:pt>
                <c:pt idx="155">
                  <c:v>64.917228698730497</c:v>
                </c:pt>
                <c:pt idx="156">
                  <c:v>64.916526794433594</c:v>
                </c:pt>
                <c:pt idx="157">
                  <c:v>64.915817260742202</c:v>
                </c:pt>
                <c:pt idx="158">
                  <c:v>64.915847778320298</c:v>
                </c:pt>
                <c:pt idx="159">
                  <c:v>64.916328430175795</c:v>
                </c:pt>
                <c:pt idx="160">
                  <c:v>64.916816711425795</c:v>
                </c:pt>
                <c:pt idx="161">
                  <c:v>64.916809082031193</c:v>
                </c:pt>
                <c:pt idx="162">
                  <c:v>64.916450500488295</c:v>
                </c:pt>
                <c:pt idx="163">
                  <c:v>64.915870666503906</c:v>
                </c:pt>
                <c:pt idx="164">
                  <c:v>64.915153503417997</c:v>
                </c:pt>
                <c:pt idx="165">
                  <c:v>64.914436340332003</c:v>
                </c:pt>
                <c:pt idx="166">
                  <c:v>64.913726806640597</c:v>
                </c:pt>
                <c:pt idx="167">
                  <c:v>64.913070678710895</c:v>
                </c:pt>
                <c:pt idx="168">
                  <c:v>64.912620544433594</c:v>
                </c:pt>
                <c:pt idx="169">
                  <c:v>64.912330627441406</c:v>
                </c:pt>
                <c:pt idx="170">
                  <c:v>64.912040710449205</c:v>
                </c:pt>
                <c:pt idx="171">
                  <c:v>64.911048889160199</c:v>
                </c:pt>
                <c:pt idx="172">
                  <c:v>64.909286499023395</c:v>
                </c:pt>
                <c:pt idx="173">
                  <c:v>64.907516479492202</c:v>
                </c:pt>
                <c:pt idx="174">
                  <c:v>64.906433105468693</c:v>
                </c:pt>
                <c:pt idx="175">
                  <c:v>64.905670166015597</c:v>
                </c:pt>
                <c:pt idx="176">
                  <c:v>64.903968811035199</c:v>
                </c:pt>
                <c:pt idx="177">
                  <c:v>64.901679992675795</c:v>
                </c:pt>
                <c:pt idx="178">
                  <c:v>64.899391174316406</c:v>
                </c:pt>
                <c:pt idx="179">
                  <c:v>64.897903442382798</c:v>
                </c:pt>
                <c:pt idx="180">
                  <c:v>64.897132873535199</c:v>
                </c:pt>
                <c:pt idx="181">
                  <c:v>64.8966064453125</c:v>
                </c:pt>
                <c:pt idx="182">
                  <c:v>64.896331787109403</c:v>
                </c:pt>
                <c:pt idx="183">
                  <c:v>64.896041870117202</c:v>
                </c:pt>
                <c:pt idx="184">
                  <c:v>64.895759582519503</c:v>
                </c:pt>
                <c:pt idx="185">
                  <c:v>64.895889282226605</c:v>
                </c:pt>
                <c:pt idx="186">
                  <c:v>64.896553039550795</c:v>
                </c:pt>
                <c:pt idx="187">
                  <c:v>64.897209167480497</c:v>
                </c:pt>
                <c:pt idx="188">
                  <c:v>64.897872924804702</c:v>
                </c:pt>
                <c:pt idx="189">
                  <c:v>64.897850036621094</c:v>
                </c:pt>
                <c:pt idx="190">
                  <c:v>64.897178649902301</c:v>
                </c:pt>
                <c:pt idx="191">
                  <c:v>64.896522521972699</c:v>
                </c:pt>
                <c:pt idx="192">
                  <c:v>64.895851135253906</c:v>
                </c:pt>
                <c:pt idx="193">
                  <c:v>64.895080566406193</c:v>
                </c:pt>
                <c:pt idx="194">
                  <c:v>64.894172668457003</c:v>
                </c:pt>
                <c:pt idx="195">
                  <c:v>64.893272399902301</c:v>
                </c:pt>
                <c:pt idx="196">
                  <c:v>64.892372131347699</c:v>
                </c:pt>
                <c:pt idx="197">
                  <c:v>64.891281127929702</c:v>
                </c:pt>
                <c:pt idx="198">
                  <c:v>64.890007019042997</c:v>
                </c:pt>
                <c:pt idx="199">
                  <c:v>64.888740539550795</c:v>
                </c:pt>
                <c:pt idx="200">
                  <c:v>64.887466430664105</c:v>
                </c:pt>
                <c:pt idx="201">
                  <c:v>64.886360168457003</c:v>
                </c:pt>
                <c:pt idx="202">
                  <c:v>64.885406494140597</c:v>
                </c:pt>
                <c:pt idx="203">
                  <c:v>64.884460449218807</c:v>
                </c:pt>
                <c:pt idx="204">
                  <c:v>64.883506774902301</c:v>
                </c:pt>
                <c:pt idx="205">
                  <c:v>64.882873535156193</c:v>
                </c:pt>
                <c:pt idx="206">
                  <c:v>64.882553100585895</c:v>
                </c:pt>
                <c:pt idx="207">
                  <c:v>64.882240295410199</c:v>
                </c:pt>
                <c:pt idx="208">
                  <c:v>64.881919860839801</c:v>
                </c:pt>
                <c:pt idx="209">
                  <c:v>64.8819580078125</c:v>
                </c:pt>
                <c:pt idx="210">
                  <c:v>64.882339477539105</c:v>
                </c:pt>
                <c:pt idx="211">
                  <c:v>64.882728576660199</c:v>
                </c:pt>
                <c:pt idx="212">
                  <c:v>64.883110046386705</c:v>
                </c:pt>
                <c:pt idx="213">
                  <c:v>64.882820129394503</c:v>
                </c:pt>
                <c:pt idx="214">
                  <c:v>64.881858825683594</c:v>
                </c:pt>
                <c:pt idx="215">
                  <c:v>64.880897521972699</c:v>
                </c:pt>
                <c:pt idx="216">
                  <c:v>64.879936218261705</c:v>
                </c:pt>
                <c:pt idx="217">
                  <c:v>64.879249572753906</c:v>
                </c:pt>
                <c:pt idx="218">
                  <c:v>64.878837585449205</c:v>
                </c:pt>
                <c:pt idx="219">
                  <c:v>64.878433227539105</c:v>
                </c:pt>
                <c:pt idx="220">
                  <c:v>64.878028869628906</c:v>
                </c:pt>
                <c:pt idx="221">
                  <c:v>64.877586364746094</c:v>
                </c:pt>
                <c:pt idx="222">
                  <c:v>64.877120971679702</c:v>
                </c:pt>
                <c:pt idx="223">
                  <c:v>64.876647949218807</c:v>
                </c:pt>
                <c:pt idx="224">
                  <c:v>64.876167297363295</c:v>
                </c:pt>
                <c:pt idx="225">
                  <c:v>64.875617980957003</c:v>
                </c:pt>
                <c:pt idx="226">
                  <c:v>64.874977111816406</c:v>
                </c:pt>
                <c:pt idx="227">
                  <c:v>64.874351501464801</c:v>
                </c:pt>
                <c:pt idx="228">
                  <c:v>64.873710632324205</c:v>
                </c:pt>
                <c:pt idx="229">
                  <c:v>64.873138427734403</c:v>
                </c:pt>
                <c:pt idx="230">
                  <c:v>64.872627258300795</c:v>
                </c:pt>
                <c:pt idx="231">
                  <c:v>64.872108459472699</c:v>
                </c:pt>
                <c:pt idx="232">
                  <c:v>64.871597290039105</c:v>
                </c:pt>
                <c:pt idx="233">
                  <c:v>64.871040344238295</c:v>
                </c:pt>
                <c:pt idx="234">
                  <c:v>64.870452880859403</c:v>
                </c:pt>
                <c:pt idx="235">
                  <c:v>64.869850158691406</c:v>
                </c:pt>
                <c:pt idx="236">
                  <c:v>64.8692626953125</c:v>
                </c:pt>
                <c:pt idx="237">
                  <c:v>64.868782043457003</c:v>
                </c:pt>
                <c:pt idx="238">
                  <c:v>64.868270874023395</c:v>
                </c:pt>
                <c:pt idx="239">
                  <c:v>64.867759704589801</c:v>
                </c:pt>
                <c:pt idx="240">
                  <c:v>64.867248535156193</c:v>
                </c:pt>
                <c:pt idx="241">
                  <c:v>64.867012023925795</c:v>
                </c:pt>
                <c:pt idx="242">
                  <c:v>64.867088317871094</c:v>
                </c:pt>
                <c:pt idx="243">
                  <c:v>64.867179870605497</c:v>
                </c:pt>
                <c:pt idx="244">
                  <c:v>64.867263793945298</c:v>
                </c:pt>
                <c:pt idx="245">
                  <c:v>64.867340087890597</c:v>
                </c:pt>
                <c:pt idx="246">
                  <c:v>64.867378234863295</c:v>
                </c:pt>
                <c:pt idx="247">
                  <c:v>64.867439270019503</c:v>
                </c:pt>
                <c:pt idx="248">
                  <c:v>64.867507934570298</c:v>
                </c:pt>
                <c:pt idx="249">
                  <c:v>64.867576599121094</c:v>
                </c:pt>
                <c:pt idx="250">
                  <c:v>64.867691040039105</c:v>
                </c:pt>
                <c:pt idx="251">
                  <c:v>64.867767333984403</c:v>
                </c:pt>
                <c:pt idx="252">
                  <c:v>64.867851257324205</c:v>
                </c:pt>
                <c:pt idx="253">
                  <c:v>64.867507934570298</c:v>
                </c:pt>
                <c:pt idx="254">
                  <c:v>64.866653442382798</c:v>
                </c:pt>
                <c:pt idx="255">
                  <c:v>64.865791320800795</c:v>
                </c:pt>
                <c:pt idx="256">
                  <c:v>64.864929199218807</c:v>
                </c:pt>
                <c:pt idx="257">
                  <c:v>64.864410400390597</c:v>
                </c:pt>
                <c:pt idx="258">
                  <c:v>64.864021301269503</c:v>
                </c:pt>
                <c:pt idx="259">
                  <c:v>64.863838195800795</c:v>
                </c:pt>
                <c:pt idx="260">
                  <c:v>64.863853454589801</c:v>
                </c:pt>
                <c:pt idx="261">
                  <c:v>64.862747192382798</c:v>
                </c:pt>
                <c:pt idx="262">
                  <c:v>64.860748291015597</c:v>
                </c:pt>
                <c:pt idx="263">
                  <c:v>64.858749389648395</c:v>
                </c:pt>
                <c:pt idx="264">
                  <c:v>64.856742858886705</c:v>
                </c:pt>
                <c:pt idx="265">
                  <c:v>64.855407714843807</c:v>
                </c:pt>
                <c:pt idx="266">
                  <c:v>64.854843139648395</c:v>
                </c:pt>
                <c:pt idx="267">
                  <c:v>64.854270935058594</c:v>
                </c:pt>
                <c:pt idx="268">
                  <c:v>64.853858947753906</c:v>
                </c:pt>
                <c:pt idx="269">
                  <c:v>64.852981567382798</c:v>
                </c:pt>
                <c:pt idx="270">
                  <c:v>64.851432800292997</c:v>
                </c:pt>
                <c:pt idx="271">
                  <c:v>64.850936889648395</c:v>
                </c:pt>
                <c:pt idx="272">
                  <c:v>64.8514404296875</c:v>
                </c:pt>
                <c:pt idx="273">
                  <c:v>64.851409912109403</c:v>
                </c:pt>
                <c:pt idx="274">
                  <c:v>64.850761413574205</c:v>
                </c:pt>
                <c:pt idx="275">
                  <c:v>64.851608276367202</c:v>
                </c:pt>
                <c:pt idx="276">
                  <c:v>64.854202270507798</c:v>
                </c:pt>
                <c:pt idx="277">
                  <c:v>64.856781005859403</c:v>
                </c:pt>
                <c:pt idx="278">
                  <c:v>64.859992980957003</c:v>
                </c:pt>
                <c:pt idx="279">
                  <c:v>64.863479614257798</c:v>
                </c:pt>
                <c:pt idx="280">
                  <c:v>64.867362976074205</c:v>
                </c:pt>
                <c:pt idx="281">
                  <c:v>64.872009277343693</c:v>
                </c:pt>
                <c:pt idx="282">
                  <c:v>64.876663208007798</c:v>
                </c:pt>
                <c:pt idx="283">
                  <c:v>64.881309509277301</c:v>
                </c:pt>
                <c:pt idx="284">
                  <c:v>64.884918212890597</c:v>
                </c:pt>
                <c:pt idx="285">
                  <c:v>64.887252807617202</c:v>
                </c:pt>
                <c:pt idx="286">
                  <c:v>64.889549255371094</c:v>
                </c:pt>
                <c:pt idx="287">
                  <c:v>64.891952514648395</c:v>
                </c:pt>
                <c:pt idx="288">
                  <c:v>64.894363403320298</c:v>
                </c:pt>
                <c:pt idx="289">
                  <c:v>64.895713806152301</c:v>
                </c:pt>
                <c:pt idx="290">
                  <c:v>64.896148681640597</c:v>
                </c:pt>
                <c:pt idx="291">
                  <c:v>64.896591186523395</c:v>
                </c:pt>
                <c:pt idx="292">
                  <c:v>64.897033691406193</c:v>
                </c:pt>
                <c:pt idx="293">
                  <c:v>64.895072937011705</c:v>
                </c:pt>
                <c:pt idx="294">
                  <c:v>64.891311645507798</c:v>
                </c:pt>
                <c:pt idx="295">
                  <c:v>64.888092041015597</c:v>
                </c:pt>
                <c:pt idx="296">
                  <c:v>64.885040283203097</c:v>
                </c:pt>
                <c:pt idx="297">
                  <c:v>64.881988525390597</c:v>
                </c:pt>
                <c:pt idx="298">
                  <c:v>64.875480651855497</c:v>
                </c:pt>
                <c:pt idx="299">
                  <c:v>64.865783691406193</c:v>
                </c:pt>
                <c:pt idx="300">
                  <c:v>64.856086730957003</c:v>
                </c:pt>
                <c:pt idx="301">
                  <c:v>64.846397399902301</c:v>
                </c:pt>
                <c:pt idx="302">
                  <c:v>64.840156555175795</c:v>
                </c:pt>
                <c:pt idx="303">
                  <c:v>64.83447265625</c:v>
                </c:pt>
                <c:pt idx="304">
                  <c:v>64.826759338378906</c:v>
                </c:pt>
                <c:pt idx="305">
                  <c:v>64.821441650390597</c:v>
                </c:pt>
                <c:pt idx="306">
                  <c:v>64.818466186523395</c:v>
                </c:pt>
                <c:pt idx="307">
                  <c:v>64.815513610839801</c:v>
                </c:pt>
                <c:pt idx="308">
                  <c:v>64.812446594238295</c:v>
                </c:pt>
                <c:pt idx="309">
                  <c:v>64.810142517089801</c:v>
                </c:pt>
                <c:pt idx="310">
                  <c:v>64.808723449707003</c:v>
                </c:pt>
                <c:pt idx="311">
                  <c:v>64.807312011718693</c:v>
                </c:pt>
                <c:pt idx="312">
                  <c:v>64.806098937988295</c:v>
                </c:pt>
                <c:pt idx="313">
                  <c:v>64.805061340332003</c:v>
                </c:pt>
                <c:pt idx="314">
                  <c:v>64.804023742675795</c:v>
                </c:pt>
                <c:pt idx="315">
                  <c:v>64.802978515625</c:v>
                </c:pt>
                <c:pt idx="316">
                  <c:v>64.801971435546903</c:v>
                </c:pt>
                <c:pt idx="317">
                  <c:v>64.801002502441406</c:v>
                </c:pt>
                <c:pt idx="318">
                  <c:v>64.800018310546903</c:v>
                </c:pt>
                <c:pt idx="319">
                  <c:v>64.799049377441406</c:v>
                </c:pt>
                <c:pt idx="320">
                  <c:v>64.798278808593807</c:v>
                </c:pt>
                <c:pt idx="321">
                  <c:v>64.797737121582003</c:v>
                </c:pt>
                <c:pt idx="322">
                  <c:v>64.797203063964801</c:v>
                </c:pt>
                <c:pt idx="323">
                  <c:v>64.796661376953097</c:v>
                </c:pt>
                <c:pt idx="324">
                  <c:v>64.796051025390597</c:v>
                </c:pt>
                <c:pt idx="325">
                  <c:v>64.795372009277301</c:v>
                </c:pt>
                <c:pt idx="326">
                  <c:v>64.794677734375</c:v>
                </c:pt>
                <c:pt idx="327">
                  <c:v>64.793991088867202</c:v>
                </c:pt>
                <c:pt idx="328">
                  <c:v>64.793319702148395</c:v>
                </c:pt>
                <c:pt idx="329">
                  <c:v>64.792716979980497</c:v>
                </c:pt>
                <c:pt idx="330">
                  <c:v>64.792106628417997</c:v>
                </c:pt>
                <c:pt idx="331">
                  <c:v>64.791496276855497</c:v>
                </c:pt>
                <c:pt idx="332">
                  <c:v>64.791107177734403</c:v>
                </c:pt>
                <c:pt idx="333">
                  <c:v>64.790817260742202</c:v>
                </c:pt>
                <c:pt idx="334">
                  <c:v>64.79052734375</c:v>
                </c:pt>
                <c:pt idx="335">
                  <c:v>64.790229797363295</c:v>
                </c:pt>
                <c:pt idx="336">
                  <c:v>64.789710998535199</c:v>
                </c:pt>
                <c:pt idx="337">
                  <c:v>64.789009094238295</c:v>
                </c:pt>
                <c:pt idx="338">
                  <c:v>64.788322448730497</c:v>
                </c:pt>
                <c:pt idx="339">
                  <c:v>64.787628173828097</c:v>
                </c:pt>
                <c:pt idx="340">
                  <c:v>64.787277221679702</c:v>
                </c:pt>
                <c:pt idx="341">
                  <c:v>64.787101745605497</c:v>
                </c:pt>
                <c:pt idx="342">
                  <c:v>64.786697387695298</c:v>
                </c:pt>
                <c:pt idx="343">
                  <c:v>64.786056518554702</c:v>
                </c:pt>
                <c:pt idx="344">
                  <c:v>64.785423278808594</c:v>
                </c:pt>
                <c:pt idx="345">
                  <c:v>64.784538269042997</c:v>
                </c:pt>
                <c:pt idx="346">
                  <c:v>64.783592224121094</c:v>
                </c:pt>
                <c:pt idx="347">
                  <c:v>64.782638549804702</c:v>
                </c:pt>
                <c:pt idx="348">
                  <c:v>64.781700134277301</c:v>
                </c:pt>
                <c:pt idx="349">
                  <c:v>64.780990600585895</c:v>
                </c:pt>
                <c:pt idx="350">
                  <c:v>64.780517578125</c:v>
                </c:pt>
                <c:pt idx="351">
                  <c:v>64.780052185058594</c:v>
                </c:pt>
                <c:pt idx="352">
                  <c:v>64.779586791992202</c:v>
                </c:pt>
                <c:pt idx="353">
                  <c:v>64.779083251953097</c:v>
                </c:pt>
                <c:pt idx="354">
                  <c:v>64.778526306152301</c:v>
                </c:pt>
                <c:pt idx="355">
                  <c:v>64.777976989746094</c:v>
                </c:pt>
                <c:pt idx="356">
                  <c:v>64.777427673339801</c:v>
                </c:pt>
                <c:pt idx="357">
                  <c:v>64.777000427246094</c:v>
                </c:pt>
                <c:pt idx="358">
                  <c:v>64.776679992675795</c:v>
                </c:pt>
                <c:pt idx="359">
                  <c:v>64.776359558105497</c:v>
                </c:pt>
                <c:pt idx="360">
                  <c:v>64.776039123535199</c:v>
                </c:pt>
                <c:pt idx="361">
                  <c:v>64.775993347167997</c:v>
                </c:pt>
                <c:pt idx="362">
                  <c:v>64.776222229003906</c:v>
                </c:pt>
                <c:pt idx="363">
                  <c:v>64.776443481445298</c:v>
                </c:pt>
                <c:pt idx="364">
                  <c:v>64.776657104492202</c:v>
                </c:pt>
                <c:pt idx="365">
                  <c:v>64.776786804199205</c:v>
                </c:pt>
                <c:pt idx="366">
                  <c:v>64.776527404785199</c:v>
                </c:pt>
                <c:pt idx="367">
                  <c:v>64.776321411132798</c:v>
                </c:pt>
                <c:pt idx="368">
                  <c:v>64.776351928710895</c:v>
                </c:pt>
                <c:pt idx="369">
                  <c:v>64.776382446289105</c:v>
                </c:pt>
                <c:pt idx="370">
                  <c:v>64.776222229003906</c:v>
                </c:pt>
                <c:pt idx="371">
                  <c:v>64.775978088378906</c:v>
                </c:pt>
                <c:pt idx="372">
                  <c:v>64.775741577148395</c:v>
                </c:pt>
                <c:pt idx="373">
                  <c:v>64.7755126953125</c:v>
                </c:pt>
                <c:pt idx="374">
                  <c:v>64.775032043457003</c:v>
                </c:pt>
                <c:pt idx="375">
                  <c:v>64.774353027343693</c:v>
                </c:pt>
                <c:pt idx="376">
                  <c:v>64.773361206054702</c:v>
                </c:pt>
                <c:pt idx="377">
                  <c:v>64.772010803222699</c:v>
                </c:pt>
                <c:pt idx="378">
                  <c:v>64.770652770996094</c:v>
                </c:pt>
                <c:pt idx="379">
                  <c:v>64.769737243652301</c:v>
                </c:pt>
                <c:pt idx="380">
                  <c:v>64.769203186035199</c:v>
                </c:pt>
                <c:pt idx="381">
                  <c:v>64.768661499023395</c:v>
                </c:pt>
                <c:pt idx="382">
                  <c:v>64.768928527832003</c:v>
                </c:pt>
                <c:pt idx="383">
                  <c:v>64.770011901855497</c:v>
                </c:pt>
                <c:pt idx="384">
                  <c:v>64.770812988281307</c:v>
                </c:pt>
                <c:pt idx="385">
                  <c:v>64.771438598632798</c:v>
                </c:pt>
                <c:pt idx="386">
                  <c:v>64.772109985351605</c:v>
                </c:pt>
                <c:pt idx="387">
                  <c:v>64.772773742675795</c:v>
                </c:pt>
                <c:pt idx="388">
                  <c:v>64.7734375</c:v>
                </c:pt>
                <c:pt idx="389">
                  <c:v>64.774101257324205</c:v>
                </c:pt>
                <c:pt idx="390">
                  <c:v>64.774848937988295</c:v>
                </c:pt>
                <c:pt idx="391">
                  <c:v>64.775672912597699</c:v>
                </c:pt>
                <c:pt idx="392">
                  <c:v>64.776496887207003</c:v>
                </c:pt>
                <c:pt idx="393">
                  <c:v>64.777320861816406</c:v>
                </c:pt>
                <c:pt idx="394">
                  <c:v>64.778480529785199</c:v>
                </c:pt>
                <c:pt idx="395">
                  <c:v>64.779968261718693</c:v>
                </c:pt>
                <c:pt idx="396">
                  <c:v>64.781463623046903</c:v>
                </c:pt>
                <c:pt idx="397">
                  <c:v>64.782951354980497</c:v>
                </c:pt>
                <c:pt idx="398">
                  <c:v>64.784362792968807</c:v>
                </c:pt>
                <c:pt idx="399">
                  <c:v>64.785369873046903</c:v>
                </c:pt>
                <c:pt idx="400">
                  <c:v>64.784980773925795</c:v>
                </c:pt>
                <c:pt idx="401">
                  <c:v>64.783142089843807</c:v>
                </c:pt>
                <c:pt idx="402">
                  <c:v>64.780479431152301</c:v>
                </c:pt>
                <c:pt idx="403">
                  <c:v>64.777153015136705</c:v>
                </c:pt>
                <c:pt idx="404">
                  <c:v>64.774879455566406</c:v>
                </c:pt>
                <c:pt idx="405">
                  <c:v>64.773918151855497</c:v>
                </c:pt>
                <c:pt idx="406">
                  <c:v>64.77294921875</c:v>
                </c:pt>
                <c:pt idx="407">
                  <c:v>64.771980285644503</c:v>
                </c:pt>
                <c:pt idx="408">
                  <c:v>64.770561218261705</c:v>
                </c:pt>
                <c:pt idx="409">
                  <c:v>64.769050598144503</c:v>
                </c:pt>
                <c:pt idx="410">
                  <c:v>64.768417358398395</c:v>
                </c:pt>
                <c:pt idx="411">
                  <c:v>64.767776489257798</c:v>
                </c:pt>
                <c:pt idx="412">
                  <c:v>64.767120361328097</c:v>
                </c:pt>
                <c:pt idx="413">
                  <c:v>64.766151428222699</c:v>
                </c:pt>
                <c:pt idx="414">
                  <c:v>64.765373229980497</c:v>
                </c:pt>
                <c:pt idx="415">
                  <c:v>64.764900207519503</c:v>
                </c:pt>
                <c:pt idx="416">
                  <c:v>64.764442443847699</c:v>
                </c:pt>
                <c:pt idx="417">
                  <c:v>64.763969421386705</c:v>
                </c:pt>
                <c:pt idx="418">
                  <c:v>64.763267517089801</c:v>
                </c:pt>
                <c:pt idx="419">
                  <c:v>64.762428283691406</c:v>
                </c:pt>
                <c:pt idx="420">
                  <c:v>64.761581420898395</c:v>
                </c:pt>
                <c:pt idx="421">
                  <c:v>64.760551452636705</c:v>
                </c:pt>
                <c:pt idx="422">
                  <c:v>64.760047912597699</c:v>
                </c:pt>
                <c:pt idx="423">
                  <c:v>64.760147094726605</c:v>
                </c:pt>
                <c:pt idx="424">
                  <c:v>64.760437011718693</c:v>
                </c:pt>
                <c:pt idx="425">
                  <c:v>64.761123657226605</c:v>
                </c:pt>
                <c:pt idx="426">
                  <c:v>64.7615966796875</c:v>
                </c:pt>
                <c:pt idx="427">
                  <c:v>64.760147094726605</c:v>
                </c:pt>
                <c:pt idx="428">
                  <c:v>64.754478454589801</c:v>
                </c:pt>
                <c:pt idx="429">
                  <c:v>64.746429443359403</c:v>
                </c:pt>
                <c:pt idx="430">
                  <c:v>64.738479614257798</c:v>
                </c:pt>
                <c:pt idx="431">
                  <c:v>64.730659484863295</c:v>
                </c:pt>
                <c:pt idx="432">
                  <c:v>64.725433349609403</c:v>
                </c:pt>
                <c:pt idx="433">
                  <c:v>64.722808837890597</c:v>
                </c:pt>
                <c:pt idx="434">
                  <c:v>64.720199584960895</c:v>
                </c:pt>
                <c:pt idx="435">
                  <c:v>64.718528747558594</c:v>
                </c:pt>
                <c:pt idx="436">
                  <c:v>64.717582702636705</c:v>
                </c:pt>
                <c:pt idx="437">
                  <c:v>64.716728210449205</c:v>
                </c:pt>
                <c:pt idx="438">
                  <c:v>64.716087341308594</c:v>
                </c:pt>
                <c:pt idx="439">
                  <c:v>64.715446472167997</c:v>
                </c:pt>
                <c:pt idx="440">
                  <c:v>64.714813232421903</c:v>
                </c:pt>
                <c:pt idx="441">
                  <c:v>64.714210510253906</c:v>
                </c:pt>
                <c:pt idx="442">
                  <c:v>64.713722229003906</c:v>
                </c:pt>
                <c:pt idx="443">
                  <c:v>64.713241577148395</c:v>
                </c:pt>
                <c:pt idx="444">
                  <c:v>64.712753295898395</c:v>
                </c:pt>
                <c:pt idx="445">
                  <c:v>64.712158203125</c:v>
                </c:pt>
                <c:pt idx="446">
                  <c:v>64.711509704589801</c:v>
                </c:pt>
                <c:pt idx="447">
                  <c:v>64.710861206054702</c:v>
                </c:pt>
                <c:pt idx="448">
                  <c:v>64.710212707519503</c:v>
                </c:pt>
                <c:pt idx="449">
                  <c:v>64.709609985351605</c:v>
                </c:pt>
                <c:pt idx="450">
                  <c:v>64.708938598632798</c:v>
                </c:pt>
                <c:pt idx="451">
                  <c:v>64.708259582519503</c:v>
                </c:pt>
                <c:pt idx="452">
                  <c:v>64.707588195800795</c:v>
                </c:pt>
                <c:pt idx="453">
                  <c:v>64.707679748535199</c:v>
                </c:pt>
                <c:pt idx="454">
                  <c:v>64.708641052246094</c:v>
                </c:pt>
                <c:pt idx="455">
                  <c:v>64.709602355957003</c:v>
                </c:pt>
                <c:pt idx="456">
                  <c:v>64.711441040039105</c:v>
                </c:pt>
                <c:pt idx="457">
                  <c:v>64.713966369628906</c:v>
                </c:pt>
                <c:pt idx="458">
                  <c:v>64.716499328613295</c:v>
                </c:pt>
                <c:pt idx="459">
                  <c:v>64.718002319335895</c:v>
                </c:pt>
                <c:pt idx="460">
                  <c:v>64.718658447265597</c:v>
                </c:pt>
                <c:pt idx="461">
                  <c:v>64.719322204589801</c:v>
                </c:pt>
                <c:pt idx="462">
                  <c:v>64.719970703125</c:v>
                </c:pt>
                <c:pt idx="463">
                  <c:v>64.720672607421903</c:v>
                </c:pt>
                <c:pt idx="464">
                  <c:v>64.721359252929702</c:v>
                </c:pt>
                <c:pt idx="465">
                  <c:v>64.723770141601605</c:v>
                </c:pt>
                <c:pt idx="466">
                  <c:v>64.727691650390597</c:v>
                </c:pt>
                <c:pt idx="467">
                  <c:v>64.731613159179702</c:v>
                </c:pt>
                <c:pt idx="468">
                  <c:v>64.735542297363295</c:v>
                </c:pt>
                <c:pt idx="469">
                  <c:v>64.740417480468693</c:v>
                </c:pt>
                <c:pt idx="470">
                  <c:v>64.746208190917997</c:v>
                </c:pt>
                <c:pt idx="471">
                  <c:v>64.752418518066406</c:v>
                </c:pt>
                <c:pt idx="472">
                  <c:v>64.759292602539105</c:v>
                </c:pt>
                <c:pt idx="473">
                  <c:v>64.764221191406193</c:v>
                </c:pt>
                <c:pt idx="474">
                  <c:v>64.764472961425795</c:v>
                </c:pt>
                <c:pt idx="475">
                  <c:v>64.763458251953097</c:v>
                </c:pt>
                <c:pt idx="476">
                  <c:v>64.761787414550795</c:v>
                </c:pt>
                <c:pt idx="477">
                  <c:v>64.757843017578097</c:v>
                </c:pt>
                <c:pt idx="478">
                  <c:v>64.752380371093693</c:v>
                </c:pt>
                <c:pt idx="479">
                  <c:v>64.746643066406193</c:v>
                </c:pt>
                <c:pt idx="480">
                  <c:v>64.740890502929702</c:v>
                </c:pt>
                <c:pt idx="481">
                  <c:v>64.735038757324205</c:v>
                </c:pt>
                <c:pt idx="482">
                  <c:v>64.729110717773395</c:v>
                </c:pt>
                <c:pt idx="483">
                  <c:v>64.723167419433594</c:v>
                </c:pt>
                <c:pt idx="484">
                  <c:v>64.717239379882798</c:v>
                </c:pt>
                <c:pt idx="485">
                  <c:v>64.712501525878906</c:v>
                </c:pt>
                <c:pt idx="486">
                  <c:v>64.709663391113295</c:v>
                </c:pt>
                <c:pt idx="487">
                  <c:v>64.707763671875</c:v>
                </c:pt>
                <c:pt idx="488">
                  <c:v>64.706466674804702</c:v>
                </c:pt>
                <c:pt idx="489">
                  <c:v>64.705711364746094</c:v>
                </c:pt>
                <c:pt idx="490">
                  <c:v>64.704948425292997</c:v>
                </c:pt>
                <c:pt idx="491">
                  <c:v>64.704177856445298</c:v>
                </c:pt>
                <c:pt idx="492">
                  <c:v>64.703918457031193</c:v>
                </c:pt>
                <c:pt idx="493">
                  <c:v>64.704238891601605</c:v>
                </c:pt>
                <c:pt idx="494">
                  <c:v>64.704559326171903</c:v>
                </c:pt>
                <c:pt idx="495">
                  <c:v>64.706649780273395</c:v>
                </c:pt>
                <c:pt idx="496">
                  <c:v>64.705703735351605</c:v>
                </c:pt>
                <c:pt idx="497">
                  <c:v>64.700889587402301</c:v>
                </c:pt>
                <c:pt idx="498">
                  <c:v>64.697380065917997</c:v>
                </c:pt>
                <c:pt idx="499">
                  <c:v>64.693580627441406</c:v>
                </c:pt>
                <c:pt idx="500">
                  <c:v>64.689872741699205</c:v>
                </c:pt>
                <c:pt idx="501">
                  <c:v>64.6861572265625</c:v>
                </c:pt>
                <c:pt idx="502">
                  <c:v>64.683830261230497</c:v>
                </c:pt>
                <c:pt idx="503">
                  <c:v>64.6827392578125</c:v>
                </c:pt>
                <c:pt idx="504">
                  <c:v>64.681640625</c:v>
                </c:pt>
                <c:pt idx="505">
                  <c:v>64.680549621582003</c:v>
                </c:pt>
                <c:pt idx="506">
                  <c:v>64.681381225585895</c:v>
                </c:pt>
                <c:pt idx="507">
                  <c:v>64.683883666992202</c:v>
                </c:pt>
                <c:pt idx="508">
                  <c:v>64.6859130859375</c:v>
                </c:pt>
                <c:pt idx="509">
                  <c:v>64.687469482421903</c:v>
                </c:pt>
                <c:pt idx="510">
                  <c:v>64.686088562011705</c:v>
                </c:pt>
                <c:pt idx="511">
                  <c:v>64.682586669921903</c:v>
                </c:pt>
                <c:pt idx="512">
                  <c:v>64.679298400878906</c:v>
                </c:pt>
                <c:pt idx="513">
                  <c:v>64.676010131835895</c:v>
                </c:pt>
                <c:pt idx="514">
                  <c:v>64.673690795898395</c:v>
                </c:pt>
                <c:pt idx="515">
                  <c:v>64.672317504882798</c:v>
                </c:pt>
                <c:pt idx="516">
                  <c:v>64.670593261718693</c:v>
                </c:pt>
                <c:pt idx="517">
                  <c:v>64.668701171875</c:v>
                </c:pt>
                <c:pt idx="518">
                  <c:v>64.666816711425795</c:v>
                </c:pt>
                <c:pt idx="519">
                  <c:v>64.664932250976605</c:v>
                </c:pt>
                <c:pt idx="520">
                  <c:v>64.663101196289105</c:v>
                </c:pt>
                <c:pt idx="521">
                  <c:v>64.661308288574205</c:v>
                </c:pt>
                <c:pt idx="522">
                  <c:v>64.659507751464801</c:v>
                </c:pt>
                <c:pt idx="523">
                  <c:v>64.657707214355497</c:v>
                </c:pt>
                <c:pt idx="524">
                  <c:v>64.656150817871094</c:v>
                </c:pt>
                <c:pt idx="525">
                  <c:v>64.654739379882798</c:v>
                </c:pt>
                <c:pt idx="526">
                  <c:v>64.653747558593807</c:v>
                </c:pt>
                <c:pt idx="527">
                  <c:v>64.652748107910199</c:v>
                </c:pt>
                <c:pt idx="528">
                  <c:v>64.651756286621094</c:v>
                </c:pt>
                <c:pt idx="529">
                  <c:v>64.650772094726605</c:v>
                </c:pt>
                <c:pt idx="530">
                  <c:v>64.649871826171903</c:v>
                </c:pt>
                <c:pt idx="531">
                  <c:v>64.649063110351605</c:v>
                </c:pt>
                <c:pt idx="532">
                  <c:v>64.648246765136705</c:v>
                </c:pt>
                <c:pt idx="533">
                  <c:v>64.647453308105497</c:v>
                </c:pt>
                <c:pt idx="534">
                  <c:v>64.646919250488295</c:v>
                </c:pt>
                <c:pt idx="535">
                  <c:v>64.646308898925795</c:v>
                </c:pt>
                <c:pt idx="536">
                  <c:v>64.645263671875</c:v>
                </c:pt>
                <c:pt idx="537">
                  <c:v>64.644073486328097</c:v>
                </c:pt>
                <c:pt idx="538">
                  <c:v>64.642890930175795</c:v>
                </c:pt>
                <c:pt idx="539">
                  <c:v>64.641822814941406</c:v>
                </c:pt>
                <c:pt idx="540">
                  <c:v>64.640762329101605</c:v>
                </c:pt>
                <c:pt idx="541">
                  <c:v>64.639640808105497</c:v>
                </c:pt>
                <c:pt idx="542">
                  <c:v>64.638046264648395</c:v>
                </c:pt>
                <c:pt idx="543">
                  <c:v>64.637832641601605</c:v>
                </c:pt>
                <c:pt idx="544">
                  <c:v>64.638442993164105</c:v>
                </c:pt>
                <c:pt idx="545">
                  <c:v>64.639060974121094</c:v>
                </c:pt>
                <c:pt idx="546">
                  <c:v>64.639678955078097</c:v>
                </c:pt>
                <c:pt idx="547">
                  <c:v>64.6402587890625</c:v>
                </c:pt>
                <c:pt idx="548">
                  <c:v>64.641220092773395</c:v>
                </c:pt>
                <c:pt idx="549">
                  <c:v>64.643547058105497</c:v>
                </c:pt>
                <c:pt idx="550">
                  <c:v>64.645881652832003</c:v>
                </c:pt>
                <c:pt idx="551">
                  <c:v>64.6455078125</c:v>
                </c:pt>
                <c:pt idx="552">
                  <c:v>64.642021179199205</c:v>
                </c:pt>
                <c:pt idx="553">
                  <c:v>64.640182495117202</c:v>
                </c:pt>
                <c:pt idx="554">
                  <c:v>64.640380859375</c:v>
                </c:pt>
                <c:pt idx="555">
                  <c:v>64.639930725097699</c:v>
                </c:pt>
                <c:pt idx="556">
                  <c:v>64.638832092285199</c:v>
                </c:pt>
                <c:pt idx="557">
                  <c:v>64.637741088867202</c:v>
                </c:pt>
                <c:pt idx="558">
                  <c:v>64.637130737304702</c:v>
                </c:pt>
                <c:pt idx="559">
                  <c:v>64.636726379394503</c:v>
                </c:pt>
                <c:pt idx="560">
                  <c:v>64.637100219726605</c:v>
                </c:pt>
                <c:pt idx="561">
                  <c:v>64.637466430664105</c:v>
                </c:pt>
                <c:pt idx="562">
                  <c:v>64.637840270996094</c:v>
                </c:pt>
                <c:pt idx="563">
                  <c:v>64.637702941894503</c:v>
                </c:pt>
                <c:pt idx="564">
                  <c:v>64.636978149414105</c:v>
                </c:pt>
                <c:pt idx="565">
                  <c:v>64.636253356933594</c:v>
                </c:pt>
                <c:pt idx="566">
                  <c:v>64.635581970214801</c:v>
                </c:pt>
                <c:pt idx="567">
                  <c:v>64.634750366210895</c:v>
                </c:pt>
                <c:pt idx="568">
                  <c:v>64.633918762207003</c:v>
                </c:pt>
                <c:pt idx="569">
                  <c:v>64.633728027343693</c:v>
                </c:pt>
                <c:pt idx="570">
                  <c:v>64.631927490234403</c:v>
                </c:pt>
                <c:pt idx="571">
                  <c:v>64.628448486328097</c:v>
                </c:pt>
                <c:pt idx="572">
                  <c:v>64.624961853027301</c:v>
                </c:pt>
                <c:pt idx="573">
                  <c:v>64.621482849121094</c:v>
                </c:pt>
                <c:pt idx="574">
                  <c:v>64.618888854980497</c:v>
                </c:pt>
                <c:pt idx="575">
                  <c:v>64.617210388183594</c:v>
                </c:pt>
                <c:pt idx="576">
                  <c:v>64.615531921386705</c:v>
                </c:pt>
                <c:pt idx="577">
                  <c:v>64.613853454589801</c:v>
                </c:pt>
                <c:pt idx="578">
                  <c:v>64.612396240234403</c:v>
                </c:pt>
                <c:pt idx="579">
                  <c:v>64.611122131347699</c:v>
                </c:pt>
                <c:pt idx="580">
                  <c:v>64.609848022460895</c:v>
                </c:pt>
                <c:pt idx="581">
                  <c:v>64.608566284179702</c:v>
                </c:pt>
                <c:pt idx="582">
                  <c:v>64.608108520507798</c:v>
                </c:pt>
                <c:pt idx="583">
                  <c:v>64.608436584472699</c:v>
                </c:pt>
                <c:pt idx="584">
                  <c:v>64.611320495605497</c:v>
                </c:pt>
                <c:pt idx="585">
                  <c:v>64.616592407226605</c:v>
                </c:pt>
                <c:pt idx="586">
                  <c:v>64.622550964355497</c:v>
                </c:pt>
                <c:pt idx="587">
                  <c:v>64.629371643066406</c:v>
                </c:pt>
                <c:pt idx="588">
                  <c:v>64.636192321777301</c:v>
                </c:pt>
                <c:pt idx="589">
                  <c:v>64.642997741699205</c:v>
                </c:pt>
                <c:pt idx="590">
                  <c:v>64.649383544921903</c:v>
                </c:pt>
                <c:pt idx="591">
                  <c:v>64.656600952148395</c:v>
                </c:pt>
                <c:pt idx="592">
                  <c:v>64.662338256835895</c:v>
                </c:pt>
                <c:pt idx="593">
                  <c:v>64.665481567382798</c:v>
                </c:pt>
                <c:pt idx="594">
                  <c:v>64.666931152343693</c:v>
                </c:pt>
                <c:pt idx="595">
                  <c:v>64.666862487792997</c:v>
                </c:pt>
                <c:pt idx="596">
                  <c:v>64.666946411132798</c:v>
                </c:pt>
                <c:pt idx="597">
                  <c:v>64.667030334472699</c:v>
                </c:pt>
                <c:pt idx="598">
                  <c:v>64.667121887207003</c:v>
                </c:pt>
                <c:pt idx="599">
                  <c:v>64.667007446289105</c:v>
                </c:pt>
                <c:pt idx="600">
                  <c:v>64.666366577148395</c:v>
                </c:pt>
                <c:pt idx="601">
                  <c:v>64.661781311035199</c:v>
                </c:pt>
                <c:pt idx="602">
                  <c:v>64.653518676757798</c:v>
                </c:pt>
                <c:pt idx="603">
                  <c:v>64.645263671875</c:v>
                </c:pt>
                <c:pt idx="604">
                  <c:v>64.637748718261705</c:v>
                </c:pt>
                <c:pt idx="605">
                  <c:v>64.630897521972699</c:v>
                </c:pt>
                <c:pt idx="606">
                  <c:v>64.625442504882798</c:v>
                </c:pt>
                <c:pt idx="607">
                  <c:v>64.621421813964801</c:v>
                </c:pt>
                <c:pt idx="608">
                  <c:v>64.618949890136705</c:v>
                </c:pt>
                <c:pt idx="609">
                  <c:v>64.617988586425795</c:v>
                </c:pt>
                <c:pt idx="610">
                  <c:v>64.617019653320298</c:v>
                </c:pt>
                <c:pt idx="611">
                  <c:v>64.616058349609403</c:v>
                </c:pt>
                <c:pt idx="612">
                  <c:v>64.617279052734403</c:v>
                </c:pt>
                <c:pt idx="613">
                  <c:v>64.620201110839801</c:v>
                </c:pt>
                <c:pt idx="614">
                  <c:v>64.622230529785199</c:v>
                </c:pt>
                <c:pt idx="615">
                  <c:v>64.626037597656307</c:v>
                </c:pt>
                <c:pt idx="616">
                  <c:v>64.629737854003906</c:v>
                </c:pt>
                <c:pt idx="617">
                  <c:v>64.630081176757798</c:v>
                </c:pt>
                <c:pt idx="618">
                  <c:v>64.628768920898395</c:v>
                </c:pt>
                <c:pt idx="619">
                  <c:v>64.624206542968807</c:v>
                </c:pt>
                <c:pt idx="620">
                  <c:v>64.617683410644503</c:v>
                </c:pt>
                <c:pt idx="621">
                  <c:v>64.611137390136705</c:v>
                </c:pt>
                <c:pt idx="622">
                  <c:v>64.604606628417997</c:v>
                </c:pt>
                <c:pt idx="623">
                  <c:v>64.598083496093693</c:v>
                </c:pt>
                <c:pt idx="624">
                  <c:v>64.592643737792997</c:v>
                </c:pt>
                <c:pt idx="625">
                  <c:v>64.589630126953097</c:v>
                </c:pt>
                <c:pt idx="626">
                  <c:v>64.587646484375</c:v>
                </c:pt>
                <c:pt idx="627">
                  <c:v>64.585929870605497</c:v>
                </c:pt>
                <c:pt idx="628">
                  <c:v>64.584632873535199</c:v>
                </c:pt>
                <c:pt idx="629">
                  <c:v>64.583717346191406</c:v>
                </c:pt>
                <c:pt idx="630">
                  <c:v>64.583030700683594</c:v>
                </c:pt>
                <c:pt idx="631">
                  <c:v>64.581558227539105</c:v>
                </c:pt>
                <c:pt idx="632">
                  <c:v>64.579627990722699</c:v>
                </c:pt>
                <c:pt idx="633">
                  <c:v>64.578292846679702</c:v>
                </c:pt>
                <c:pt idx="634">
                  <c:v>64.577262878417997</c:v>
                </c:pt>
                <c:pt idx="635">
                  <c:v>64.575180053710895</c:v>
                </c:pt>
                <c:pt idx="636">
                  <c:v>64.572410583496094</c:v>
                </c:pt>
                <c:pt idx="637">
                  <c:v>64.569931030273395</c:v>
                </c:pt>
                <c:pt idx="638">
                  <c:v>64.567680358886705</c:v>
                </c:pt>
                <c:pt idx="639">
                  <c:v>64.565536499023395</c:v>
                </c:pt>
                <c:pt idx="640">
                  <c:v>64.563537597656307</c:v>
                </c:pt>
                <c:pt idx="641">
                  <c:v>64.561531066894503</c:v>
                </c:pt>
                <c:pt idx="642">
                  <c:v>64.559532165527301</c:v>
                </c:pt>
                <c:pt idx="643">
                  <c:v>64.557792663574205</c:v>
                </c:pt>
                <c:pt idx="644">
                  <c:v>64.556320190429702</c:v>
                </c:pt>
                <c:pt idx="645">
                  <c:v>64.554862976074205</c:v>
                </c:pt>
                <c:pt idx="646">
                  <c:v>64.553390502929702</c:v>
                </c:pt>
                <c:pt idx="647">
                  <c:v>64.552062988281307</c:v>
                </c:pt>
                <c:pt idx="648">
                  <c:v>64.550880432128906</c:v>
                </c:pt>
                <c:pt idx="649">
                  <c:v>64.549697875976605</c:v>
                </c:pt>
                <c:pt idx="650">
                  <c:v>64.548522949218807</c:v>
                </c:pt>
                <c:pt idx="651">
                  <c:v>64.547767639160199</c:v>
                </c:pt>
                <c:pt idx="652">
                  <c:v>64.547378540039105</c:v>
                </c:pt>
                <c:pt idx="653">
                  <c:v>64.546066284179702</c:v>
                </c:pt>
                <c:pt idx="654">
                  <c:v>64.543670654296903</c:v>
                </c:pt>
                <c:pt idx="655">
                  <c:v>64.541267395019503</c:v>
                </c:pt>
                <c:pt idx="656">
                  <c:v>64.538429260253906</c:v>
                </c:pt>
                <c:pt idx="657">
                  <c:v>64.535438537597699</c:v>
                </c:pt>
                <c:pt idx="658">
                  <c:v>64.532310485839801</c:v>
                </c:pt>
                <c:pt idx="659">
                  <c:v>64.528953552246094</c:v>
                </c:pt>
                <c:pt idx="660">
                  <c:v>64.525169372558594</c:v>
                </c:pt>
                <c:pt idx="661">
                  <c:v>64.520973205566406</c:v>
                </c:pt>
                <c:pt idx="662">
                  <c:v>64.515953063964801</c:v>
                </c:pt>
                <c:pt idx="663">
                  <c:v>64.510223388671903</c:v>
                </c:pt>
                <c:pt idx="664">
                  <c:v>64.504920959472699</c:v>
                </c:pt>
                <c:pt idx="665">
                  <c:v>64.499801635742202</c:v>
                </c:pt>
                <c:pt idx="666">
                  <c:v>64.494667053222699</c:v>
                </c:pt>
                <c:pt idx="667">
                  <c:v>64.489013671875</c:v>
                </c:pt>
                <c:pt idx="668">
                  <c:v>64.482826232910199</c:v>
                </c:pt>
                <c:pt idx="669">
                  <c:v>64.475929260253906</c:v>
                </c:pt>
                <c:pt idx="670">
                  <c:v>64.468482971191406</c:v>
                </c:pt>
                <c:pt idx="671">
                  <c:v>64.461029052734403</c:v>
                </c:pt>
                <c:pt idx="672">
                  <c:v>64.454147338867202</c:v>
                </c:pt>
                <c:pt idx="673">
                  <c:v>64.447692871093693</c:v>
                </c:pt>
                <c:pt idx="674">
                  <c:v>64.442451477050795</c:v>
                </c:pt>
                <c:pt idx="675">
                  <c:v>64.438331604003906</c:v>
                </c:pt>
                <c:pt idx="676">
                  <c:v>64.435470581054702</c:v>
                </c:pt>
                <c:pt idx="677">
                  <c:v>64.434173583984403</c:v>
                </c:pt>
                <c:pt idx="678">
                  <c:v>64.43408203125</c:v>
                </c:pt>
                <c:pt idx="679">
                  <c:v>64.434959411621094</c:v>
                </c:pt>
                <c:pt idx="680">
                  <c:v>64.435539245605497</c:v>
                </c:pt>
                <c:pt idx="681">
                  <c:v>64.435729980468693</c:v>
                </c:pt>
                <c:pt idx="682">
                  <c:v>64.435920715332003</c:v>
                </c:pt>
                <c:pt idx="683">
                  <c:v>64.435256958007798</c:v>
                </c:pt>
                <c:pt idx="684">
                  <c:v>64.434013366699205</c:v>
                </c:pt>
                <c:pt idx="685">
                  <c:v>64.433319091796903</c:v>
                </c:pt>
                <c:pt idx="686">
                  <c:v>64.433120727539105</c:v>
                </c:pt>
                <c:pt idx="687">
                  <c:v>64.432769775390597</c:v>
                </c:pt>
                <c:pt idx="688">
                  <c:v>64.432571411132798</c:v>
                </c:pt>
                <c:pt idx="689">
                  <c:v>64.433067321777301</c:v>
                </c:pt>
                <c:pt idx="690">
                  <c:v>64.433570861816406</c:v>
                </c:pt>
                <c:pt idx="691">
                  <c:v>64.434066772460895</c:v>
                </c:pt>
                <c:pt idx="692">
                  <c:v>64.434242248535199</c:v>
                </c:pt>
                <c:pt idx="693">
                  <c:v>64.434211730957003</c:v>
                </c:pt>
                <c:pt idx="694">
                  <c:v>64.434173583984403</c:v>
                </c:pt>
                <c:pt idx="695">
                  <c:v>64.434143066406193</c:v>
                </c:pt>
                <c:pt idx="696">
                  <c:v>64.433898925781193</c:v>
                </c:pt>
                <c:pt idx="697">
                  <c:v>64.433372497558594</c:v>
                </c:pt>
                <c:pt idx="698">
                  <c:v>64.432838439941406</c:v>
                </c:pt>
                <c:pt idx="699">
                  <c:v>64.432533264160199</c:v>
                </c:pt>
                <c:pt idx="700">
                  <c:v>64.432548522949205</c:v>
                </c:pt>
                <c:pt idx="701">
                  <c:v>64.432563781738295</c:v>
                </c:pt>
                <c:pt idx="702">
                  <c:v>64.432579040527301</c:v>
                </c:pt>
                <c:pt idx="703">
                  <c:v>64.432579040527301</c:v>
                </c:pt>
                <c:pt idx="704">
                  <c:v>64.432380676269503</c:v>
                </c:pt>
                <c:pt idx="705">
                  <c:v>64.432182312011705</c:v>
                </c:pt>
                <c:pt idx="706">
                  <c:v>64.433891296386705</c:v>
                </c:pt>
                <c:pt idx="707">
                  <c:v>64.437698364257798</c:v>
                </c:pt>
                <c:pt idx="708">
                  <c:v>64.441513061523395</c:v>
                </c:pt>
                <c:pt idx="709">
                  <c:v>64.444923400878906</c:v>
                </c:pt>
                <c:pt idx="710">
                  <c:v>64.447731018066406</c:v>
                </c:pt>
                <c:pt idx="711">
                  <c:v>64.450546264648395</c:v>
                </c:pt>
                <c:pt idx="712">
                  <c:v>64.453323364257798</c:v>
                </c:pt>
                <c:pt idx="713">
                  <c:v>64.456039428710895</c:v>
                </c:pt>
                <c:pt idx="714">
                  <c:v>64.458221435546903</c:v>
                </c:pt>
                <c:pt idx="715">
                  <c:v>64.460517883300795</c:v>
                </c:pt>
                <c:pt idx="716">
                  <c:v>64.463043212890597</c:v>
                </c:pt>
                <c:pt idx="717">
                  <c:v>64.466476440429702</c:v>
                </c:pt>
                <c:pt idx="718">
                  <c:v>64.469917297363295</c:v>
                </c:pt>
                <c:pt idx="719">
                  <c:v>64.4703369140625</c:v>
                </c:pt>
                <c:pt idx="720">
                  <c:v>64.467758178710895</c:v>
                </c:pt>
                <c:pt idx="721">
                  <c:v>64.465133666992202</c:v>
                </c:pt>
                <c:pt idx="722">
                  <c:v>64.462471008300795</c:v>
                </c:pt>
                <c:pt idx="723">
                  <c:v>64.460411071777301</c:v>
                </c:pt>
                <c:pt idx="724">
                  <c:v>64.458923339843807</c:v>
                </c:pt>
                <c:pt idx="725">
                  <c:v>64.457443237304702</c:v>
                </c:pt>
                <c:pt idx="726">
                  <c:v>64.455947875976605</c:v>
                </c:pt>
                <c:pt idx="727">
                  <c:v>64.455902099609403</c:v>
                </c:pt>
                <c:pt idx="728">
                  <c:v>64.457099914550795</c:v>
                </c:pt>
                <c:pt idx="729">
                  <c:v>64.458297729492202</c:v>
                </c:pt>
                <c:pt idx="730">
                  <c:v>64.458709716796903</c:v>
                </c:pt>
                <c:pt idx="731">
                  <c:v>64.458320617675795</c:v>
                </c:pt>
                <c:pt idx="732">
                  <c:v>64.457389831542997</c:v>
                </c:pt>
                <c:pt idx="733">
                  <c:v>64.456161499023395</c:v>
                </c:pt>
                <c:pt idx="734">
                  <c:v>64.454917907714801</c:v>
                </c:pt>
                <c:pt idx="735">
                  <c:v>64.453689575195298</c:v>
                </c:pt>
                <c:pt idx="736">
                  <c:v>64.454841613769503</c:v>
                </c:pt>
                <c:pt idx="737">
                  <c:v>64.458168029785199</c:v>
                </c:pt>
                <c:pt idx="738">
                  <c:v>64.461486816406193</c:v>
                </c:pt>
                <c:pt idx="739">
                  <c:v>64.464698791503906</c:v>
                </c:pt>
                <c:pt idx="740">
                  <c:v>64.467872619628906</c:v>
                </c:pt>
                <c:pt idx="741">
                  <c:v>64.466659545898395</c:v>
                </c:pt>
                <c:pt idx="742">
                  <c:v>64.460998535156193</c:v>
                </c:pt>
                <c:pt idx="743">
                  <c:v>64.454269409179702</c:v>
                </c:pt>
                <c:pt idx="744">
                  <c:v>64.448333740234403</c:v>
                </c:pt>
                <c:pt idx="745">
                  <c:v>64.443649291992202</c:v>
                </c:pt>
                <c:pt idx="746">
                  <c:v>64.439788818359403</c:v>
                </c:pt>
                <c:pt idx="747">
                  <c:v>64.43701171875</c:v>
                </c:pt>
                <c:pt idx="748">
                  <c:v>64.434226989746094</c:v>
                </c:pt>
                <c:pt idx="749">
                  <c:v>64.431961059570298</c:v>
                </c:pt>
                <c:pt idx="750">
                  <c:v>64.430183410644503</c:v>
                </c:pt>
                <c:pt idx="751">
                  <c:v>64.428550720214801</c:v>
                </c:pt>
                <c:pt idx="752">
                  <c:v>64.426979064941406</c:v>
                </c:pt>
                <c:pt idx="753">
                  <c:v>64.425407409667997</c:v>
                </c:pt>
                <c:pt idx="754">
                  <c:v>64.425010681152301</c:v>
                </c:pt>
                <c:pt idx="755">
                  <c:v>64.425811767578097</c:v>
                </c:pt>
                <c:pt idx="756">
                  <c:v>64.426612854003906</c:v>
                </c:pt>
                <c:pt idx="757">
                  <c:v>64.427436828613295</c:v>
                </c:pt>
                <c:pt idx="758">
                  <c:v>64.428291320800795</c:v>
                </c:pt>
                <c:pt idx="759">
                  <c:v>64.429153442382798</c:v>
                </c:pt>
                <c:pt idx="760">
                  <c:v>64.429267883300795</c:v>
                </c:pt>
                <c:pt idx="761">
                  <c:v>64.428840637207003</c:v>
                </c:pt>
                <c:pt idx="762">
                  <c:v>64.428421020507798</c:v>
                </c:pt>
                <c:pt idx="763">
                  <c:v>64.427993774414105</c:v>
                </c:pt>
                <c:pt idx="764">
                  <c:v>64.4273681640625</c:v>
                </c:pt>
                <c:pt idx="765">
                  <c:v>64.425910949707003</c:v>
                </c:pt>
                <c:pt idx="766">
                  <c:v>64.423698425292997</c:v>
                </c:pt>
                <c:pt idx="767">
                  <c:v>64.421493530273395</c:v>
                </c:pt>
                <c:pt idx="768">
                  <c:v>64.419273376464801</c:v>
                </c:pt>
                <c:pt idx="769">
                  <c:v>64.417259216308594</c:v>
                </c:pt>
                <c:pt idx="770">
                  <c:v>64.415351867675795</c:v>
                </c:pt>
                <c:pt idx="771">
                  <c:v>64.4134521484375</c:v>
                </c:pt>
                <c:pt idx="772">
                  <c:v>64.413482666015597</c:v>
                </c:pt>
                <c:pt idx="773">
                  <c:v>64.415496826171903</c:v>
                </c:pt>
                <c:pt idx="774">
                  <c:v>64.417961120605497</c:v>
                </c:pt>
                <c:pt idx="775">
                  <c:v>64.420722961425795</c:v>
                </c:pt>
                <c:pt idx="776">
                  <c:v>64.423248291015597</c:v>
                </c:pt>
                <c:pt idx="777">
                  <c:v>64.425148010253906</c:v>
                </c:pt>
                <c:pt idx="778">
                  <c:v>64.427146911621094</c:v>
                </c:pt>
                <c:pt idx="779">
                  <c:v>64.431869506835895</c:v>
                </c:pt>
                <c:pt idx="780">
                  <c:v>64.439201354980497</c:v>
                </c:pt>
                <c:pt idx="781">
                  <c:v>64.446510314941406</c:v>
                </c:pt>
                <c:pt idx="782">
                  <c:v>64.452857971191406</c:v>
                </c:pt>
                <c:pt idx="783">
                  <c:v>64.458023071289105</c:v>
                </c:pt>
                <c:pt idx="784">
                  <c:v>64.462547302246094</c:v>
                </c:pt>
                <c:pt idx="785">
                  <c:v>64.466743469238295</c:v>
                </c:pt>
                <c:pt idx="786">
                  <c:v>64.470939636230497</c:v>
                </c:pt>
                <c:pt idx="787">
                  <c:v>64.475128173828097</c:v>
                </c:pt>
                <c:pt idx="788">
                  <c:v>64.476676940917997</c:v>
                </c:pt>
                <c:pt idx="789">
                  <c:v>64.475593566894503</c:v>
                </c:pt>
                <c:pt idx="790">
                  <c:v>64.473953247070298</c:v>
                </c:pt>
                <c:pt idx="791">
                  <c:v>64.471458435058594</c:v>
                </c:pt>
                <c:pt idx="792">
                  <c:v>64.468978881835895</c:v>
                </c:pt>
                <c:pt idx="793">
                  <c:v>64.467460632324205</c:v>
                </c:pt>
                <c:pt idx="794">
                  <c:v>64.467330932617202</c:v>
                </c:pt>
                <c:pt idx="795">
                  <c:v>64.467903137207003</c:v>
                </c:pt>
                <c:pt idx="796">
                  <c:v>64.468460083007798</c:v>
                </c:pt>
                <c:pt idx="797">
                  <c:v>64.469017028808594</c:v>
                </c:pt>
                <c:pt idx="798">
                  <c:v>64.469619750976605</c:v>
                </c:pt>
                <c:pt idx="799">
                  <c:v>64.470222473144503</c:v>
                </c:pt>
                <c:pt idx="800">
                  <c:v>64.470817565917997</c:v>
                </c:pt>
                <c:pt idx="801">
                  <c:v>64.471427917480497</c:v>
                </c:pt>
                <c:pt idx="802">
                  <c:v>64.471382141113295</c:v>
                </c:pt>
                <c:pt idx="803">
                  <c:v>64.470802307128906</c:v>
                </c:pt>
                <c:pt idx="804">
                  <c:v>64.470329284667997</c:v>
                </c:pt>
                <c:pt idx="805">
                  <c:v>64.4691162109375</c:v>
                </c:pt>
                <c:pt idx="806">
                  <c:v>64.467277526855497</c:v>
                </c:pt>
                <c:pt idx="807">
                  <c:v>64.464401245117202</c:v>
                </c:pt>
                <c:pt idx="808">
                  <c:v>64.460716247558594</c:v>
                </c:pt>
                <c:pt idx="809">
                  <c:v>64.45703125</c:v>
                </c:pt>
                <c:pt idx="810">
                  <c:v>64.453346252441406</c:v>
                </c:pt>
                <c:pt idx="811">
                  <c:v>64.449668884277301</c:v>
                </c:pt>
                <c:pt idx="812">
                  <c:v>64.448188781738295</c:v>
                </c:pt>
                <c:pt idx="813">
                  <c:v>64.448951721191406</c:v>
                </c:pt>
                <c:pt idx="814">
                  <c:v>64.452339172363295</c:v>
                </c:pt>
                <c:pt idx="815">
                  <c:v>64.458320617675795</c:v>
                </c:pt>
                <c:pt idx="816">
                  <c:v>64.464851379394503</c:v>
                </c:pt>
                <c:pt idx="817">
                  <c:v>64.472076416015597</c:v>
                </c:pt>
                <c:pt idx="818">
                  <c:v>64.479339599609403</c:v>
                </c:pt>
                <c:pt idx="819">
                  <c:v>64.486618041992202</c:v>
                </c:pt>
                <c:pt idx="820">
                  <c:v>64.493408203125</c:v>
                </c:pt>
                <c:pt idx="821">
                  <c:v>64.496368408203097</c:v>
                </c:pt>
                <c:pt idx="822">
                  <c:v>64.495956420898395</c:v>
                </c:pt>
                <c:pt idx="823">
                  <c:v>64.495552062988295</c:v>
                </c:pt>
                <c:pt idx="824">
                  <c:v>64.495048522949205</c:v>
                </c:pt>
                <c:pt idx="825">
                  <c:v>64.494323730468693</c:v>
                </c:pt>
                <c:pt idx="826">
                  <c:v>64.493583679199205</c:v>
                </c:pt>
                <c:pt idx="827">
                  <c:v>64.492851257324205</c:v>
                </c:pt>
                <c:pt idx="828">
                  <c:v>64.492019653320298</c:v>
                </c:pt>
                <c:pt idx="829">
                  <c:v>64.490966796875</c:v>
                </c:pt>
                <c:pt idx="830">
                  <c:v>64.489898681640597</c:v>
                </c:pt>
                <c:pt idx="831">
                  <c:v>64.488822937011705</c:v>
                </c:pt>
                <c:pt idx="832">
                  <c:v>64.487380981445298</c:v>
                </c:pt>
                <c:pt idx="833">
                  <c:v>64.485458374023395</c:v>
                </c:pt>
                <c:pt idx="834">
                  <c:v>64.483558654785199</c:v>
                </c:pt>
                <c:pt idx="835">
                  <c:v>64.481536865234403</c:v>
                </c:pt>
                <c:pt idx="836">
                  <c:v>64.479797363281307</c:v>
                </c:pt>
                <c:pt idx="837">
                  <c:v>64.478599548339801</c:v>
                </c:pt>
                <c:pt idx="838">
                  <c:v>64.478202819824205</c:v>
                </c:pt>
                <c:pt idx="839">
                  <c:v>64.478401184082003</c:v>
                </c:pt>
                <c:pt idx="840">
                  <c:v>64.478843688964801</c:v>
                </c:pt>
                <c:pt idx="841">
                  <c:v>64.479553222656307</c:v>
                </c:pt>
                <c:pt idx="842">
                  <c:v>64.479850769042997</c:v>
                </c:pt>
                <c:pt idx="843">
                  <c:v>64.479667663574205</c:v>
                </c:pt>
                <c:pt idx="844">
                  <c:v>64.4781494140625</c:v>
                </c:pt>
                <c:pt idx="845">
                  <c:v>64.475547790527301</c:v>
                </c:pt>
                <c:pt idx="846">
                  <c:v>64.473129272460895</c:v>
                </c:pt>
                <c:pt idx="847">
                  <c:v>64.470863342285199</c:v>
                </c:pt>
                <c:pt idx="848">
                  <c:v>64.468589782714801</c:v>
                </c:pt>
                <c:pt idx="849">
                  <c:v>64.465660095214801</c:v>
                </c:pt>
                <c:pt idx="850">
                  <c:v>64.462219238281307</c:v>
                </c:pt>
                <c:pt idx="851">
                  <c:v>64.459220886230497</c:v>
                </c:pt>
                <c:pt idx="852">
                  <c:v>64.456390380859403</c:v>
                </c:pt>
                <c:pt idx="853">
                  <c:v>64.453842163085895</c:v>
                </c:pt>
                <c:pt idx="854">
                  <c:v>64.450378417968807</c:v>
                </c:pt>
                <c:pt idx="855">
                  <c:v>64.445976257324205</c:v>
                </c:pt>
                <c:pt idx="856">
                  <c:v>64.442291259765597</c:v>
                </c:pt>
                <c:pt idx="857">
                  <c:v>64.439270019531307</c:v>
                </c:pt>
                <c:pt idx="858">
                  <c:v>64.436248779296903</c:v>
                </c:pt>
                <c:pt idx="859">
                  <c:v>64.432991027832003</c:v>
                </c:pt>
                <c:pt idx="860">
                  <c:v>64.429351806640597</c:v>
                </c:pt>
                <c:pt idx="861">
                  <c:v>64.426338195800795</c:v>
                </c:pt>
                <c:pt idx="862">
                  <c:v>64.424102783203097</c:v>
                </c:pt>
                <c:pt idx="863">
                  <c:v>64.421867370605497</c:v>
                </c:pt>
                <c:pt idx="864">
                  <c:v>64.420372009277301</c:v>
                </c:pt>
                <c:pt idx="865">
                  <c:v>64.419509887695298</c:v>
                </c:pt>
                <c:pt idx="866">
                  <c:v>64.417373657226605</c:v>
                </c:pt>
                <c:pt idx="867">
                  <c:v>64.413902282714801</c:v>
                </c:pt>
                <c:pt idx="868">
                  <c:v>64.408363342285199</c:v>
                </c:pt>
                <c:pt idx="869">
                  <c:v>64.400810241699205</c:v>
                </c:pt>
                <c:pt idx="870">
                  <c:v>64.393249511718693</c:v>
                </c:pt>
                <c:pt idx="871">
                  <c:v>64.387443542480497</c:v>
                </c:pt>
                <c:pt idx="872">
                  <c:v>64.381019592285199</c:v>
                </c:pt>
                <c:pt idx="873">
                  <c:v>64.372718811035199</c:v>
                </c:pt>
                <c:pt idx="874">
                  <c:v>64.363899230957003</c:v>
                </c:pt>
                <c:pt idx="875">
                  <c:v>64.354637145996094</c:v>
                </c:pt>
                <c:pt idx="876">
                  <c:v>64.347076416015597</c:v>
                </c:pt>
                <c:pt idx="877">
                  <c:v>64.341072082519503</c:v>
                </c:pt>
                <c:pt idx="878">
                  <c:v>64.332778930664105</c:v>
                </c:pt>
                <c:pt idx="879">
                  <c:v>64.322570800781193</c:v>
                </c:pt>
                <c:pt idx="880">
                  <c:v>64.313453674316406</c:v>
                </c:pt>
                <c:pt idx="881">
                  <c:v>64.305343627929702</c:v>
                </c:pt>
                <c:pt idx="882">
                  <c:v>64.299377441406193</c:v>
                </c:pt>
                <c:pt idx="883">
                  <c:v>64.295600891113295</c:v>
                </c:pt>
                <c:pt idx="884">
                  <c:v>64.291831970214801</c:v>
                </c:pt>
                <c:pt idx="885">
                  <c:v>64.288047790527301</c:v>
                </c:pt>
                <c:pt idx="886">
                  <c:v>64.286483764648395</c:v>
                </c:pt>
                <c:pt idx="887">
                  <c:v>64.286941528320298</c:v>
                </c:pt>
                <c:pt idx="888">
                  <c:v>64.287391662597699</c:v>
                </c:pt>
                <c:pt idx="889">
                  <c:v>64.287460327148395</c:v>
                </c:pt>
                <c:pt idx="890">
                  <c:v>64.287033081054702</c:v>
                </c:pt>
                <c:pt idx="891">
                  <c:v>64.288116455078097</c:v>
                </c:pt>
                <c:pt idx="892">
                  <c:v>64.290756225585895</c:v>
                </c:pt>
                <c:pt idx="893">
                  <c:v>64.292907714843807</c:v>
                </c:pt>
                <c:pt idx="894">
                  <c:v>64.291053771972699</c:v>
                </c:pt>
                <c:pt idx="895">
                  <c:v>64.285392761230497</c:v>
                </c:pt>
                <c:pt idx="896">
                  <c:v>64.277847290039105</c:v>
                </c:pt>
                <c:pt idx="897">
                  <c:v>64.269927978515597</c:v>
                </c:pt>
                <c:pt idx="898">
                  <c:v>64.263450622558594</c:v>
                </c:pt>
                <c:pt idx="899">
                  <c:v>64.2569580078125</c:v>
                </c:pt>
                <c:pt idx="900">
                  <c:v>64.251228332519503</c:v>
                </c:pt>
                <c:pt idx="901">
                  <c:v>64.246437072753906</c:v>
                </c:pt>
                <c:pt idx="902">
                  <c:v>64.242271423339801</c:v>
                </c:pt>
                <c:pt idx="903">
                  <c:v>64.238098144531307</c:v>
                </c:pt>
                <c:pt idx="904">
                  <c:v>64.231666564941406</c:v>
                </c:pt>
                <c:pt idx="905">
                  <c:v>64.222961425781193</c:v>
                </c:pt>
                <c:pt idx="906">
                  <c:v>64.213783264160199</c:v>
                </c:pt>
                <c:pt idx="907">
                  <c:v>64.204086303710895</c:v>
                </c:pt>
                <c:pt idx="908">
                  <c:v>64.194396972656307</c:v>
                </c:pt>
                <c:pt idx="909">
                  <c:v>64.188049316406193</c:v>
                </c:pt>
                <c:pt idx="910">
                  <c:v>64.183166503906307</c:v>
                </c:pt>
                <c:pt idx="911">
                  <c:v>64.176277160644503</c:v>
                </c:pt>
                <c:pt idx="912">
                  <c:v>64.170028686523395</c:v>
                </c:pt>
                <c:pt idx="913">
                  <c:v>64.1644287109375</c:v>
                </c:pt>
                <c:pt idx="914">
                  <c:v>64.159896850585895</c:v>
                </c:pt>
                <c:pt idx="915">
                  <c:v>64.156318664550795</c:v>
                </c:pt>
                <c:pt idx="916">
                  <c:v>64.155281066894503</c:v>
                </c:pt>
                <c:pt idx="917">
                  <c:v>64.158668518066406</c:v>
                </c:pt>
                <c:pt idx="918">
                  <c:v>64.164192199707003</c:v>
                </c:pt>
                <c:pt idx="919">
                  <c:v>64.171188354492202</c:v>
                </c:pt>
                <c:pt idx="920">
                  <c:v>64.179870605468693</c:v>
                </c:pt>
                <c:pt idx="921">
                  <c:v>64.188552856445298</c:v>
                </c:pt>
                <c:pt idx="922">
                  <c:v>64.197227478027301</c:v>
                </c:pt>
                <c:pt idx="923">
                  <c:v>64.205886840820298</c:v>
                </c:pt>
                <c:pt idx="924">
                  <c:v>64.214447021484403</c:v>
                </c:pt>
                <c:pt idx="925">
                  <c:v>64.223007202148395</c:v>
                </c:pt>
                <c:pt idx="926">
                  <c:v>64.2315673828125</c:v>
                </c:pt>
                <c:pt idx="927">
                  <c:v>64.240303039550795</c:v>
                </c:pt>
                <c:pt idx="928">
                  <c:v>64.249420166015597</c:v>
                </c:pt>
                <c:pt idx="929">
                  <c:v>64.258529663085895</c:v>
                </c:pt>
                <c:pt idx="930">
                  <c:v>64.267639160156193</c:v>
                </c:pt>
                <c:pt idx="931">
                  <c:v>64.276748657226605</c:v>
                </c:pt>
                <c:pt idx="932">
                  <c:v>64.285102844238295</c:v>
                </c:pt>
                <c:pt idx="933">
                  <c:v>64.292541503906307</c:v>
                </c:pt>
                <c:pt idx="934">
                  <c:v>64.299980163574205</c:v>
                </c:pt>
                <c:pt idx="935">
                  <c:v>64.304786682128906</c:v>
                </c:pt>
                <c:pt idx="936">
                  <c:v>64.310478210449205</c:v>
                </c:pt>
                <c:pt idx="937">
                  <c:v>64.320976257324205</c:v>
                </c:pt>
                <c:pt idx="938">
                  <c:v>64.331489562988295</c:v>
                </c:pt>
                <c:pt idx="939">
                  <c:v>64.341987609863295</c:v>
                </c:pt>
                <c:pt idx="940">
                  <c:v>64.352058410644503</c:v>
                </c:pt>
                <c:pt idx="941">
                  <c:v>64.361541748046903</c:v>
                </c:pt>
                <c:pt idx="942">
                  <c:v>64.371009826660199</c:v>
                </c:pt>
                <c:pt idx="943">
                  <c:v>64.380149841308594</c:v>
                </c:pt>
                <c:pt idx="944">
                  <c:v>64.388992309570298</c:v>
                </c:pt>
                <c:pt idx="945">
                  <c:v>64.3973388671875</c:v>
                </c:pt>
                <c:pt idx="946">
                  <c:v>64.405189514160199</c:v>
                </c:pt>
                <c:pt idx="947">
                  <c:v>64.413040161132798</c:v>
                </c:pt>
                <c:pt idx="948">
                  <c:v>64.419776916503906</c:v>
                </c:pt>
                <c:pt idx="949">
                  <c:v>64.425132751464801</c:v>
                </c:pt>
                <c:pt idx="950">
                  <c:v>64.429801940917997</c:v>
                </c:pt>
                <c:pt idx="951">
                  <c:v>64.434173583984403</c:v>
                </c:pt>
                <c:pt idx="952">
                  <c:v>64.4381103515625</c:v>
                </c:pt>
                <c:pt idx="953">
                  <c:v>64.441543579101605</c:v>
                </c:pt>
                <c:pt idx="954">
                  <c:v>64.444641113281307</c:v>
                </c:pt>
                <c:pt idx="955">
                  <c:v>64.447357177734403</c:v>
                </c:pt>
                <c:pt idx="956">
                  <c:v>64.449546813964801</c:v>
                </c:pt>
                <c:pt idx="957">
                  <c:v>64.451118469238295</c:v>
                </c:pt>
                <c:pt idx="958">
                  <c:v>64.452697753906307</c:v>
                </c:pt>
                <c:pt idx="959">
                  <c:v>64.454177856445298</c:v>
                </c:pt>
                <c:pt idx="960">
                  <c:v>64.455436706542997</c:v>
                </c:pt>
                <c:pt idx="961">
                  <c:v>64.456329345703097</c:v>
                </c:pt>
                <c:pt idx="962">
                  <c:v>64.456886291503906</c:v>
                </c:pt>
                <c:pt idx="963">
                  <c:v>64.455680847167997</c:v>
                </c:pt>
                <c:pt idx="964">
                  <c:v>64.452903747558594</c:v>
                </c:pt>
                <c:pt idx="965">
                  <c:v>64.450126647949205</c:v>
                </c:pt>
                <c:pt idx="966">
                  <c:v>64.447349548339801</c:v>
                </c:pt>
                <c:pt idx="967">
                  <c:v>64.444580078125</c:v>
                </c:pt>
                <c:pt idx="968">
                  <c:v>64.441802978515597</c:v>
                </c:pt>
                <c:pt idx="969">
                  <c:v>64.438911437988295</c:v>
                </c:pt>
                <c:pt idx="970">
                  <c:v>64.435943603515597</c:v>
                </c:pt>
                <c:pt idx="971">
                  <c:v>64.432968139648395</c:v>
                </c:pt>
                <c:pt idx="972">
                  <c:v>64.430007934570298</c:v>
                </c:pt>
                <c:pt idx="973">
                  <c:v>64.427040100097699</c:v>
                </c:pt>
                <c:pt idx="974">
                  <c:v>64.424072265625</c:v>
                </c:pt>
                <c:pt idx="975">
                  <c:v>64.420791625976605</c:v>
                </c:pt>
                <c:pt idx="976">
                  <c:v>64.415550231933594</c:v>
                </c:pt>
                <c:pt idx="977">
                  <c:v>64.409553527832003</c:v>
                </c:pt>
                <c:pt idx="978">
                  <c:v>64.404998779296903</c:v>
                </c:pt>
                <c:pt idx="979">
                  <c:v>64.401611328125</c:v>
                </c:pt>
                <c:pt idx="980">
                  <c:v>64.397659301757798</c:v>
                </c:pt>
                <c:pt idx="981">
                  <c:v>64.393417358398395</c:v>
                </c:pt>
                <c:pt idx="982">
                  <c:v>64.390670776367202</c:v>
                </c:pt>
                <c:pt idx="983">
                  <c:v>64.389343261718693</c:v>
                </c:pt>
                <c:pt idx="984">
                  <c:v>64.388862609863295</c:v>
                </c:pt>
                <c:pt idx="985">
                  <c:v>64.389251708984403</c:v>
                </c:pt>
                <c:pt idx="986">
                  <c:v>64.389778137207003</c:v>
                </c:pt>
                <c:pt idx="987">
                  <c:v>64.390510559082003</c:v>
                </c:pt>
                <c:pt idx="988">
                  <c:v>64.390457153320298</c:v>
                </c:pt>
                <c:pt idx="989">
                  <c:v>64.389488220214801</c:v>
                </c:pt>
                <c:pt idx="990">
                  <c:v>64.388610839843807</c:v>
                </c:pt>
                <c:pt idx="991">
                  <c:v>64.387649536132798</c:v>
                </c:pt>
                <c:pt idx="992">
                  <c:v>64.387161254882798</c:v>
                </c:pt>
                <c:pt idx="993">
                  <c:v>64.387161254882798</c:v>
                </c:pt>
                <c:pt idx="994">
                  <c:v>64.387298583984403</c:v>
                </c:pt>
                <c:pt idx="995">
                  <c:v>64.387786865234403</c:v>
                </c:pt>
                <c:pt idx="996">
                  <c:v>64.388092041015597</c:v>
                </c:pt>
                <c:pt idx="997">
                  <c:v>64.388259887695298</c:v>
                </c:pt>
                <c:pt idx="998">
                  <c:v>64.388427734375</c:v>
                </c:pt>
                <c:pt idx="999">
                  <c:v>64.388519287109403</c:v>
                </c:pt>
                <c:pt idx="1000">
                  <c:v>64.388488769531307</c:v>
                </c:pt>
                <c:pt idx="1001">
                  <c:v>64.388473510742202</c:v>
                </c:pt>
                <c:pt idx="1002">
                  <c:v>64.387802124023395</c:v>
                </c:pt>
                <c:pt idx="1003">
                  <c:v>64.386383056640597</c:v>
                </c:pt>
                <c:pt idx="1004">
                  <c:v>64.384948730468693</c:v>
                </c:pt>
                <c:pt idx="1005">
                  <c:v>64.383750915527301</c:v>
                </c:pt>
                <c:pt idx="1006">
                  <c:v>64.382789611816406</c:v>
                </c:pt>
                <c:pt idx="1007">
                  <c:v>64.381919860839801</c:v>
                </c:pt>
                <c:pt idx="1008">
                  <c:v>64.381202697753906</c:v>
                </c:pt>
                <c:pt idx="1009">
                  <c:v>64.3804931640625</c:v>
                </c:pt>
                <c:pt idx="1010">
                  <c:v>64.379463195800795</c:v>
                </c:pt>
                <c:pt idx="1011">
                  <c:v>64.378189086914105</c:v>
                </c:pt>
                <c:pt idx="1012">
                  <c:v>64.375808715820298</c:v>
                </c:pt>
                <c:pt idx="1013">
                  <c:v>64.372306823730497</c:v>
                </c:pt>
                <c:pt idx="1014">
                  <c:v>64.367927551269503</c:v>
                </c:pt>
                <c:pt idx="1015">
                  <c:v>64.362701416015597</c:v>
                </c:pt>
                <c:pt idx="1016">
                  <c:v>64.359359741210895</c:v>
                </c:pt>
                <c:pt idx="1017">
                  <c:v>64.357826232910199</c:v>
                </c:pt>
                <c:pt idx="1018">
                  <c:v>64.357856750488295</c:v>
                </c:pt>
                <c:pt idx="1019">
                  <c:v>64.359367370605497</c:v>
                </c:pt>
                <c:pt idx="1020">
                  <c:v>64.361633300781193</c:v>
                </c:pt>
                <c:pt idx="1021">
                  <c:v>64.364616394042997</c:v>
                </c:pt>
                <c:pt idx="1022">
                  <c:v>64.367607116699205</c:v>
                </c:pt>
                <c:pt idx="1023">
                  <c:v>64.370597839355497</c:v>
                </c:pt>
                <c:pt idx="1024">
                  <c:v>64.373840332031193</c:v>
                </c:pt>
                <c:pt idx="1025">
                  <c:v>64.377449035644503</c:v>
                </c:pt>
                <c:pt idx="1026">
                  <c:v>64.380157470703097</c:v>
                </c:pt>
                <c:pt idx="1027">
                  <c:v>64.382057189941406</c:v>
                </c:pt>
                <c:pt idx="1028">
                  <c:v>64.38330078125</c:v>
                </c:pt>
                <c:pt idx="1029">
                  <c:v>64.383453369140597</c:v>
                </c:pt>
                <c:pt idx="1030">
                  <c:v>64.383087158203097</c:v>
                </c:pt>
                <c:pt idx="1031">
                  <c:v>64.382408142089801</c:v>
                </c:pt>
                <c:pt idx="1032">
                  <c:v>64.381729125976605</c:v>
                </c:pt>
                <c:pt idx="1033">
                  <c:v>64.380126953125</c:v>
                </c:pt>
                <c:pt idx="1034">
                  <c:v>64.377578735351605</c:v>
                </c:pt>
                <c:pt idx="1035">
                  <c:v>64.375846862792997</c:v>
                </c:pt>
                <c:pt idx="1036">
                  <c:v>64.375</c:v>
                </c:pt>
                <c:pt idx="1037">
                  <c:v>64.374137878417997</c:v>
                </c:pt>
                <c:pt idx="1038">
                  <c:v>64.374313354492202</c:v>
                </c:pt>
                <c:pt idx="1039">
                  <c:v>64.375602722167997</c:v>
                </c:pt>
                <c:pt idx="1040">
                  <c:v>64.376892089843807</c:v>
                </c:pt>
                <c:pt idx="1041">
                  <c:v>64.378738403320298</c:v>
                </c:pt>
                <c:pt idx="1042">
                  <c:v>64.380989074707003</c:v>
                </c:pt>
                <c:pt idx="1043">
                  <c:v>64.383232116699205</c:v>
                </c:pt>
                <c:pt idx="1044">
                  <c:v>64.385772705078097</c:v>
                </c:pt>
                <c:pt idx="1045">
                  <c:v>64.387626647949205</c:v>
                </c:pt>
                <c:pt idx="1046">
                  <c:v>64.389152526855497</c:v>
                </c:pt>
                <c:pt idx="1047">
                  <c:v>64.389358520507798</c:v>
                </c:pt>
                <c:pt idx="1048">
                  <c:v>64.387878417968807</c:v>
                </c:pt>
                <c:pt idx="1049">
                  <c:v>64.385848999023395</c:v>
                </c:pt>
                <c:pt idx="1050">
                  <c:v>64.384910583496094</c:v>
                </c:pt>
                <c:pt idx="1051">
                  <c:v>64.384880065917997</c:v>
                </c:pt>
                <c:pt idx="1052">
                  <c:v>64.384841918945298</c:v>
                </c:pt>
                <c:pt idx="1053">
                  <c:v>64.384666442871094</c:v>
                </c:pt>
                <c:pt idx="1054">
                  <c:v>64.384216308593807</c:v>
                </c:pt>
                <c:pt idx="1055">
                  <c:v>64.383613586425795</c:v>
                </c:pt>
                <c:pt idx="1056">
                  <c:v>64.383071899414105</c:v>
                </c:pt>
                <c:pt idx="1057">
                  <c:v>64.382530212402301</c:v>
                </c:pt>
                <c:pt idx="1058">
                  <c:v>64.377456665039105</c:v>
                </c:pt>
                <c:pt idx="1059">
                  <c:v>64.373260498046903</c:v>
                </c:pt>
                <c:pt idx="1060">
                  <c:v>64.374267578125</c:v>
                </c:pt>
                <c:pt idx="1061">
                  <c:v>64.375289916992202</c:v>
                </c:pt>
                <c:pt idx="1062">
                  <c:v>64.375358581542997</c:v>
                </c:pt>
                <c:pt idx="1063">
                  <c:v>64.374549865722699</c:v>
                </c:pt>
                <c:pt idx="1064">
                  <c:v>64.372001647949205</c:v>
                </c:pt>
                <c:pt idx="1065">
                  <c:v>64.367698669433594</c:v>
                </c:pt>
                <c:pt idx="1066">
                  <c:v>64.363876342773395</c:v>
                </c:pt>
                <c:pt idx="1067">
                  <c:v>64.361137390136705</c:v>
                </c:pt>
                <c:pt idx="1068">
                  <c:v>64.358840942382798</c:v>
                </c:pt>
                <c:pt idx="1069">
                  <c:v>64.354209899902301</c:v>
                </c:pt>
                <c:pt idx="1070">
                  <c:v>64.345458984375</c:v>
                </c:pt>
                <c:pt idx="1071">
                  <c:v>64.334533691406193</c:v>
                </c:pt>
                <c:pt idx="1072">
                  <c:v>64.3236083984375</c:v>
                </c:pt>
                <c:pt idx="1073">
                  <c:v>64.317169189453097</c:v>
                </c:pt>
                <c:pt idx="1074">
                  <c:v>64.318313598632798</c:v>
                </c:pt>
                <c:pt idx="1075">
                  <c:v>64.322341918945298</c:v>
                </c:pt>
                <c:pt idx="1076">
                  <c:v>64.329521179199205</c:v>
                </c:pt>
                <c:pt idx="1077">
                  <c:v>64.339988708496094</c:v>
                </c:pt>
                <c:pt idx="1078">
                  <c:v>64.349472045898395</c:v>
                </c:pt>
                <c:pt idx="1079">
                  <c:v>64.357902526855497</c:v>
                </c:pt>
                <c:pt idx="1080">
                  <c:v>64.364509582519503</c:v>
                </c:pt>
                <c:pt idx="1081">
                  <c:v>64.367286682128906</c:v>
                </c:pt>
                <c:pt idx="1082">
                  <c:v>64.368850708007798</c:v>
                </c:pt>
                <c:pt idx="1083">
                  <c:v>64.369407653808594</c:v>
                </c:pt>
                <c:pt idx="1084">
                  <c:v>64.368522644042997</c:v>
                </c:pt>
                <c:pt idx="1085">
                  <c:v>64.367111206054702</c:v>
                </c:pt>
                <c:pt idx="1086">
                  <c:v>64.365097045898395</c:v>
                </c:pt>
                <c:pt idx="1087">
                  <c:v>64.362518310546903</c:v>
                </c:pt>
                <c:pt idx="1088">
                  <c:v>64.359230041503906</c:v>
                </c:pt>
                <c:pt idx="1089">
                  <c:v>64.355323791503906</c:v>
                </c:pt>
                <c:pt idx="1090">
                  <c:v>64.350509643554702</c:v>
                </c:pt>
                <c:pt idx="1091">
                  <c:v>64.344909667968807</c:v>
                </c:pt>
                <c:pt idx="1092">
                  <c:v>64.339927673339801</c:v>
                </c:pt>
                <c:pt idx="1093">
                  <c:v>64.336029052734403</c:v>
                </c:pt>
                <c:pt idx="1094">
                  <c:v>64.332710266113295</c:v>
                </c:pt>
                <c:pt idx="1095">
                  <c:v>64.329963684082003</c:v>
                </c:pt>
                <c:pt idx="1096">
                  <c:v>64.327842712402301</c:v>
                </c:pt>
                <c:pt idx="1097">
                  <c:v>64.326576232910199</c:v>
                </c:pt>
                <c:pt idx="1098">
                  <c:v>64.326187133789105</c:v>
                </c:pt>
                <c:pt idx="1099">
                  <c:v>64.327117919921903</c:v>
                </c:pt>
                <c:pt idx="1100">
                  <c:v>64.330390930175795</c:v>
                </c:pt>
                <c:pt idx="1101">
                  <c:v>64.335807800292997</c:v>
                </c:pt>
                <c:pt idx="1102">
                  <c:v>64.341621398925795</c:v>
                </c:pt>
                <c:pt idx="1103">
                  <c:v>64.347259521484403</c:v>
                </c:pt>
                <c:pt idx="1104">
                  <c:v>64.352752685546903</c:v>
                </c:pt>
                <c:pt idx="1105">
                  <c:v>64.357192993164105</c:v>
                </c:pt>
                <c:pt idx="1106">
                  <c:v>64.361091613769503</c:v>
                </c:pt>
                <c:pt idx="1107">
                  <c:v>64.363357543945298</c:v>
                </c:pt>
                <c:pt idx="1108">
                  <c:v>64.363517761230497</c:v>
                </c:pt>
                <c:pt idx="1109">
                  <c:v>64.362960815429702</c:v>
                </c:pt>
                <c:pt idx="1110">
                  <c:v>64.360809326171903</c:v>
                </c:pt>
                <c:pt idx="1111">
                  <c:v>64.358367919921903</c:v>
                </c:pt>
                <c:pt idx="1112">
                  <c:v>64.356536865234403</c:v>
                </c:pt>
                <c:pt idx="1113">
                  <c:v>64.354713439941406</c:v>
                </c:pt>
                <c:pt idx="1114">
                  <c:v>64.354118347167997</c:v>
                </c:pt>
                <c:pt idx="1115">
                  <c:v>64.354820251464801</c:v>
                </c:pt>
                <c:pt idx="1116">
                  <c:v>64.354797363281307</c:v>
                </c:pt>
                <c:pt idx="1117">
                  <c:v>64.353942871093693</c:v>
                </c:pt>
                <c:pt idx="1118">
                  <c:v>64.353073120117202</c:v>
                </c:pt>
                <c:pt idx="1119">
                  <c:v>64.352256774902301</c:v>
                </c:pt>
                <c:pt idx="1120">
                  <c:v>64.351409912109403</c:v>
                </c:pt>
                <c:pt idx="1121">
                  <c:v>64.349990844726605</c:v>
                </c:pt>
                <c:pt idx="1122">
                  <c:v>64.347991943359403</c:v>
                </c:pt>
                <c:pt idx="1123">
                  <c:v>64.344230651855497</c:v>
                </c:pt>
                <c:pt idx="1124">
                  <c:v>64.338699340820298</c:v>
                </c:pt>
                <c:pt idx="1125">
                  <c:v>64.333343505859403</c:v>
                </c:pt>
                <c:pt idx="1126">
                  <c:v>64.328323364257798</c:v>
                </c:pt>
                <c:pt idx="1127">
                  <c:v>64.323303222656307</c:v>
                </c:pt>
                <c:pt idx="1128">
                  <c:v>64.320632934570298</c:v>
                </c:pt>
                <c:pt idx="1129">
                  <c:v>64.319999694824205</c:v>
                </c:pt>
                <c:pt idx="1130">
                  <c:v>64.320091247558594</c:v>
                </c:pt>
                <c:pt idx="1131">
                  <c:v>64.321456909179702</c:v>
                </c:pt>
                <c:pt idx="1132">
                  <c:v>64.322868347167997</c:v>
                </c:pt>
                <c:pt idx="1133">
                  <c:v>64.3248291015625</c:v>
                </c:pt>
                <c:pt idx="1134">
                  <c:v>64.327049255371094</c:v>
                </c:pt>
                <c:pt idx="1135">
                  <c:v>64.329643249511705</c:v>
                </c:pt>
                <c:pt idx="1136">
                  <c:v>64.332359313964801</c:v>
                </c:pt>
                <c:pt idx="1137">
                  <c:v>64.333091735839801</c:v>
                </c:pt>
                <c:pt idx="1138">
                  <c:v>64.332168579101605</c:v>
                </c:pt>
                <c:pt idx="1139">
                  <c:v>64.328582763671903</c:v>
                </c:pt>
                <c:pt idx="1140">
                  <c:v>64.32177734375</c:v>
                </c:pt>
                <c:pt idx="1141">
                  <c:v>64.314262390136705</c:v>
                </c:pt>
                <c:pt idx="1142">
                  <c:v>64.306732177734403</c:v>
                </c:pt>
                <c:pt idx="1143">
                  <c:v>64.297546386718693</c:v>
                </c:pt>
                <c:pt idx="1144">
                  <c:v>64.286842346191406</c:v>
                </c:pt>
                <c:pt idx="1145">
                  <c:v>64.279670715332003</c:v>
                </c:pt>
                <c:pt idx="1146">
                  <c:v>64.276542663574205</c:v>
                </c:pt>
                <c:pt idx="1147">
                  <c:v>64.273292541503906</c:v>
                </c:pt>
                <c:pt idx="1148">
                  <c:v>64.269836425781193</c:v>
                </c:pt>
                <c:pt idx="1149">
                  <c:v>64.268013000488295</c:v>
                </c:pt>
                <c:pt idx="1150">
                  <c:v>64.268119812011705</c:v>
                </c:pt>
                <c:pt idx="1151">
                  <c:v>64.270401000976605</c:v>
                </c:pt>
                <c:pt idx="1152">
                  <c:v>64.274436950683594</c:v>
                </c:pt>
                <c:pt idx="1153">
                  <c:v>64.280052185058594</c:v>
                </c:pt>
                <c:pt idx="1154">
                  <c:v>64.2861328125</c:v>
                </c:pt>
                <c:pt idx="1155">
                  <c:v>64.292327880859403</c:v>
                </c:pt>
                <c:pt idx="1156">
                  <c:v>64.297119140625</c:v>
                </c:pt>
                <c:pt idx="1157">
                  <c:v>64.301620483398395</c:v>
                </c:pt>
                <c:pt idx="1158">
                  <c:v>64.308280944824205</c:v>
                </c:pt>
                <c:pt idx="1159">
                  <c:v>64.315368652343693</c:v>
                </c:pt>
                <c:pt idx="1160">
                  <c:v>64.318931579589801</c:v>
                </c:pt>
                <c:pt idx="1161">
                  <c:v>64.314956665039105</c:v>
                </c:pt>
                <c:pt idx="1162">
                  <c:v>64.307380676269503</c:v>
                </c:pt>
                <c:pt idx="1163">
                  <c:v>64.300048828125</c:v>
                </c:pt>
                <c:pt idx="1164">
                  <c:v>64.293807983398395</c:v>
                </c:pt>
                <c:pt idx="1165">
                  <c:v>64.287918090820298</c:v>
                </c:pt>
                <c:pt idx="1166">
                  <c:v>64.281890869140597</c:v>
                </c:pt>
                <c:pt idx="1167">
                  <c:v>64.276031494140597</c:v>
                </c:pt>
                <c:pt idx="1168">
                  <c:v>64.273231506347699</c:v>
                </c:pt>
                <c:pt idx="1169">
                  <c:v>64.273086547851605</c:v>
                </c:pt>
                <c:pt idx="1170">
                  <c:v>64.274230957031193</c:v>
                </c:pt>
                <c:pt idx="1171">
                  <c:v>64.277542114257798</c:v>
                </c:pt>
                <c:pt idx="1172">
                  <c:v>64.281402587890597</c:v>
                </c:pt>
                <c:pt idx="1173">
                  <c:v>64.285697937011705</c:v>
                </c:pt>
                <c:pt idx="1174">
                  <c:v>64.293403625488295</c:v>
                </c:pt>
                <c:pt idx="1175">
                  <c:v>64.302322387695298</c:v>
                </c:pt>
                <c:pt idx="1176">
                  <c:v>64.309020996093693</c:v>
                </c:pt>
                <c:pt idx="1177">
                  <c:v>64.314002990722699</c:v>
                </c:pt>
                <c:pt idx="1178">
                  <c:v>64.316093444824205</c:v>
                </c:pt>
                <c:pt idx="1179">
                  <c:v>64.317962646484403</c:v>
                </c:pt>
                <c:pt idx="1180">
                  <c:v>64.3182373046875</c:v>
                </c:pt>
                <c:pt idx="1181">
                  <c:v>64.316886901855497</c:v>
                </c:pt>
                <c:pt idx="1182">
                  <c:v>64.312721252441406</c:v>
                </c:pt>
                <c:pt idx="1183">
                  <c:v>64.305747985839801</c:v>
                </c:pt>
                <c:pt idx="1184">
                  <c:v>64.297576904296903</c:v>
                </c:pt>
                <c:pt idx="1185">
                  <c:v>64.290000915527301</c:v>
                </c:pt>
                <c:pt idx="1186">
                  <c:v>64.279472351074205</c:v>
                </c:pt>
                <c:pt idx="1187">
                  <c:v>64.2647705078125</c:v>
                </c:pt>
                <c:pt idx="1188">
                  <c:v>64.250221252441406</c:v>
                </c:pt>
                <c:pt idx="1189">
                  <c:v>64.235771179199205</c:v>
                </c:pt>
                <c:pt idx="1190">
                  <c:v>64.222518920898395</c:v>
                </c:pt>
                <c:pt idx="1191">
                  <c:v>64.210372924804702</c:v>
                </c:pt>
                <c:pt idx="1192">
                  <c:v>64.200820922851605</c:v>
                </c:pt>
                <c:pt idx="1193">
                  <c:v>64.193649291992202</c:v>
                </c:pt>
                <c:pt idx="1194">
                  <c:v>64.188186645507798</c:v>
                </c:pt>
                <c:pt idx="1195">
                  <c:v>64.183990478515597</c:v>
                </c:pt>
                <c:pt idx="1196">
                  <c:v>64.181159973144503</c:v>
                </c:pt>
                <c:pt idx="1197">
                  <c:v>64.179283142089801</c:v>
                </c:pt>
                <c:pt idx="1198">
                  <c:v>64.177398681640597</c:v>
                </c:pt>
                <c:pt idx="1199">
                  <c:v>64.174453735351605</c:v>
                </c:pt>
                <c:pt idx="1200">
                  <c:v>64.172203063964801</c:v>
                </c:pt>
                <c:pt idx="1201">
                  <c:v>64.171340942382798</c:v>
                </c:pt>
                <c:pt idx="1202">
                  <c:v>64.1697998046875</c:v>
                </c:pt>
                <c:pt idx="1203">
                  <c:v>64.167617797851605</c:v>
                </c:pt>
                <c:pt idx="1204">
                  <c:v>64.161972045898395</c:v>
                </c:pt>
                <c:pt idx="1205">
                  <c:v>64.153556823730497</c:v>
                </c:pt>
                <c:pt idx="1206">
                  <c:v>64.145263671875</c:v>
                </c:pt>
                <c:pt idx="1207">
                  <c:v>64.136123657226605</c:v>
                </c:pt>
                <c:pt idx="1208">
                  <c:v>64.126228332519503</c:v>
                </c:pt>
                <c:pt idx="1209">
                  <c:v>64.116081237792997</c:v>
                </c:pt>
                <c:pt idx="1210">
                  <c:v>64.105819702148395</c:v>
                </c:pt>
                <c:pt idx="1211">
                  <c:v>64.095558166503906</c:v>
                </c:pt>
                <c:pt idx="1212">
                  <c:v>64.087623596191406</c:v>
                </c:pt>
                <c:pt idx="1213">
                  <c:v>64.082580566406193</c:v>
                </c:pt>
                <c:pt idx="1214">
                  <c:v>64.0740966796875</c:v>
                </c:pt>
                <c:pt idx="1215">
                  <c:v>64.061851501464801</c:v>
                </c:pt>
                <c:pt idx="1216">
                  <c:v>64.049591064453097</c:v>
                </c:pt>
                <c:pt idx="1217">
                  <c:v>64.037338256835895</c:v>
                </c:pt>
                <c:pt idx="1218">
                  <c:v>64.026779174804702</c:v>
                </c:pt>
                <c:pt idx="1219">
                  <c:v>64.017410278320298</c:v>
                </c:pt>
                <c:pt idx="1220">
                  <c:v>64.007720947265597</c:v>
                </c:pt>
                <c:pt idx="1221">
                  <c:v>63.996391296386697</c:v>
                </c:pt>
                <c:pt idx="1222">
                  <c:v>63.984519958496101</c:v>
                </c:pt>
                <c:pt idx="1223">
                  <c:v>63.973358154296903</c:v>
                </c:pt>
                <c:pt idx="1224">
                  <c:v>63.964710235595703</c:v>
                </c:pt>
                <c:pt idx="1225">
                  <c:v>63.959999084472699</c:v>
                </c:pt>
                <c:pt idx="1226">
                  <c:v>63.9503784179688</c:v>
                </c:pt>
                <c:pt idx="1227">
                  <c:v>63.938491821289098</c:v>
                </c:pt>
                <c:pt idx="1228">
                  <c:v>63.929710388183601</c:v>
                </c:pt>
                <c:pt idx="1229">
                  <c:v>63.921211242675803</c:v>
                </c:pt>
                <c:pt idx="1230">
                  <c:v>63.914329528808601</c:v>
                </c:pt>
                <c:pt idx="1231">
                  <c:v>63.908409118652301</c:v>
                </c:pt>
                <c:pt idx="1232">
                  <c:v>63.902381896972699</c:v>
                </c:pt>
                <c:pt idx="1233">
                  <c:v>63.896289825439403</c:v>
                </c:pt>
                <c:pt idx="1234">
                  <c:v>63.8897705078125</c:v>
                </c:pt>
                <c:pt idx="1235">
                  <c:v>63.885051727294901</c:v>
                </c:pt>
                <c:pt idx="1236">
                  <c:v>63.881290435791001</c:v>
                </c:pt>
                <c:pt idx="1237">
                  <c:v>63.878288269042997</c:v>
                </c:pt>
                <c:pt idx="1238">
                  <c:v>63.877349853515597</c:v>
                </c:pt>
                <c:pt idx="1239">
                  <c:v>63.878669738769503</c:v>
                </c:pt>
                <c:pt idx="1240">
                  <c:v>63.881278991699197</c:v>
                </c:pt>
                <c:pt idx="1241">
                  <c:v>63.8854789733887</c:v>
                </c:pt>
                <c:pt idx="1242">
                  <c:v>63.891391754150398</c:v>
                </c:pt>
                <c:pt idx="1243">
                  <c:v>63.895050048828097</c:v>
                </c:pt>
                <c:pt idx="1244">
                  <c:v>63.897148132324197</c:v>
                </c:pt>
                <c:pt idx="1245">
                  <c:v>63.896350860595703</c:v>
                </c:pt>
                <c:pt idx="1246">
                  <c:v>63.888858795166001</c:v>
                </c:pt>
                <c:pt idx="1247">
                  <c:v>63.879718780517599</c:v>
                </c:pt>
                <c:pt idx="1248">
                  <c:v>63.871829986572301</c:v>
                </c:pt>
                <c:pt idx="1249">
                  <c:v>63.864479064941399</c:v>
                </c:pt>
                <c:pt idx="1250">
                  <c:v>63.859470367431598</c:v>
                </c:pt>
                <c:pt idx="1251">
                  <c:v>63.856849670410199</c:v>
                </c:pt>
                <c:pt idx="1252">
                  <c:v>63.854770660400398</c:v>
                </c:pt>
                <c:pt idx="1253">
                  <c:v>63.852180480957003</c:v>
                </c:pt>
                <c:pt idx="1254">
                  <c:v>63.849288940429702</c:v>
                </c:pt>
                <c:pt idx="1255">
                  <c:v>63.8466987609863</c:v>
                </c:pt>
                <c:pt idx="1256">
                  <c:v>63.844268798828097</c:v>
                </c:pt>
                <c:pt idx="1257">
                  <c:v>63.841861724853501</c:v>
                </c:pt>
                <c:pt idx="1258">
                  <c:v>63.839561462402301</c:v>
                </c:pt>
                <c:pt idx="1259">
                  <c:v>63.836948394775398</c:v>
                </c:pt>
                <c:pt idx="1260">
                  <c:v>63.834609985351598</c:v>
                </c:pt>
                <c:pt idx="1261">
                  <c:v>63.832389831542997</c:v>
                </c:pt>
                <c:pt idx="1262">
                  <c:v>63.8301811218262</c:v>
                </c:pt>
                <c:pt idx="1263">
                  <c:v>63.827888488769503</c:v>
                </c:pt>
                <c:pt idx="1264">
                  <c:v>63.824581146240199</c:v>
                </c:pt>
                <c:pt idx="1265">
                  <c:v>63.820571899414098</c:v>
                </c:pt>
                <c:pt idx="1266">
                  <c:v>63.816051483154297</c:v>
                </c:pt>
                <c:pt idx="1267">
                  <c:v>63.811061859130902</c:v>
                </c:pt>
                <c:pt idx="1268">
                  <c:v>63.804710388183601</c:v>
                </c:pt>
                <c:pt idx="1269">
                  <c:v>63.797561645507798</c:v>
                </c:pt>
                <c:pt idx="1270">
                  <c:v>63.791790008544901</c:v>
                </c:pt>
                <c:pt idx="1271">
                  <c:v>63.786911010742202</c:v>
                </c:pt>
                <c:pt idx="1272">
                  <c:v>63.781219482421903</c:v>
                </c:pt>
                <c:pt idx="1273">
                  <c:v>63.774890899658203</c:v>
                </c:pt>
                <c:pt idx="1274">
                  <c:v>63.770671844482401</c:v>
                </c:pt>
                <c:pt idx="1275">
                  <c:v>63.768428802490199</c:v>
                </c:pt>
                <c:pt idx="1276">
                  <c:v>63.766120910644503</c:v>
                </c:pt>
                <c:pt idx="1277">
                  <c:v>63.764450073242202</c:v>
                </c:pt>
                <c:pt idx="1278">
                  <c:v>63.763511657714801</c:v>
                </c:pt>
                <c:pt idx="1279">
                  <c:v>63.762561798095703</c:v>
                </c:pt>
                <c:pt idx="1280">
                  <c:v>63.764518737792997</c:v>
                </c:pt>
                <c:pt idx="1281">
                  <c:v>63.769191741943402</c:v>
                </c:pt>
                <c:pt idx="1282">
                  <c:v>63.774158477783203</c:v>
                </c:pt>
                <c:pt idx="1283">
                  <c:v>63.778438568115199</c:v>
                </c:pt>
                <c:pt idx="1284">
                  <c:v>63.781429290771499</c:v>
                </c:pt>
                <c:pt idx="1285">
                  <c:v>63.783901214599602</c:v>
                </c:pt>
                <c:pt idx="1286">
                  <c:v>63.785751342773402</c:v>
                </c:pt>
                <c:pt idx="1287">
                  <c:v>63.787521362304702</c:v>
                </c:pt>
                <c:pt idx="1288">
                  <c:v>63.789188385009801</c:v>
                </c:pt>
                <c:pt idx="1289">
                  <c:v>63.791358947753899</c:v>
                </c:pt>
                <c:pt idx="1290">
                  <c:v>63.794380187988303</c:v>
                </c:pt>
                <c:pt idx="1291">
                  <c:v>63.797340393066399</c:v>
                </c:pt>
                <c:pt idx="1292">
                  <c:v>63.800388336181598</c:v>
                </c:pt>
                <c:pt idx="1293">
                  <c:v>63.801971435546903</c:v>
                </c:pt>
                <c:pt idx="1294">
                  <c:v>63.801628112792997</c:v>
                </c:pt>
                <c:pt idx="1295">
                  <c:v>63.800178527832003</c:v>
                </c:pt>
                <c:pt idx="1296">
                  <c:v>63.797389984130902</c:v>
                </c:pt>
                <c:pt idx="1297">
                  <c:v>63.794010162353501</c:v>
                </c:pt>
                <c:pt idx="1298">
                  <c:v>63.790271759033203</c:v>
                </c:pt>
                <c:pt idx="1299">
                  <c:v>63.787300109863303</c:v>
                </c:pt>
                <c:pt idx="1300">
                  <c:v>63.783271789550803</c:v>
                </c:pt>
                <c:pt idx="1301">
                  <c:v>63.779811859130902</c:v>
                </c:pt>
                <c:pt idx="1302">
                  <c:v>63.777618408203097</c:v>
                </c:pt>
                <c:pt idx="1303">
                  <c:v>63.7765502929688</c:v>
                </c:pt>
                <c:pt idx="1304">
                  <c:v>63.777149200439403</c:v>
                </c:pt>
                <c:pt idx="1305">
                  <c:v>63.7783012390137</c:v>
                </c:pt>
                <c:pt idx="1306">
                  <c:v>63.7775688171387</c:v>
                </c:pt>
                <c:pt idx="1307">
                  <c:v>63.775901794433601</c:v>
                </c:pt>
                <c:pt idx="1308">
                  <c:v>63.775058746337898</c:v>
                </c:pt>
                <c:pt idx="1309">
                  <c:v>63.774219512939503</c:v>
                </c:pt>
                <c:pt idx="1310">
                  <c:v>63.7713813781738</c:v>
                </c:pt>
                <c:pt idx="1311">
                  <c:v>63.766761779785199</c:v>
                </c:pt>
                <c:pt idx="1312">
                  <c:v>63.762138366699197</c:v>
                </c:pt>
                <c:pt idx="1313">
                  <c:v>63.757518768310497</c:v>
                </c:pt>
                <c:pt idx="1314">
                  <c:v>63.754100799560597</c:v>
                </c:pt>
                <c:pt idx="1315">
                  <c:v>63.7518501281738</c:v>
                </c:pt>
                <c:pt idx="1316">
                  <c:v>63.749591827392599</c:v>
                </c:pt>
                <c:pt idx="1317">
                  <c:v>63.747341156005902</c:v>
                </c:pt>
                <c:pt idx="1318">
                  <c:v>63.745121002197301</c:v>
                </c:pt>
                <c:pt idx="1319">
                  <c:v>63.742919921875</c:v>
                </c:pt>
                <c:pt idx="1320">
                  <c:v>63.740730285644503</c:v>
                </c:pt>
                <c:pt idx="1321">
                  <c:v>63.738529205322301</c:v>
                </c:pt>
                <c:pt idx="1322">
                  <c:v>63.736488342285199</c:v>
                </c:pt>
                <c:pt idx="1323">
                  <c:v>63.734439849853501</c:v>
                </c:pt>
                <c:pt idx="1324">
                  <c:v>63.732379913330099</c:v>
                </c:pt>
                <c:pt idx="1325">
                  <c:v>63.729789733886697</c:v>
                </c:pt>
                <c:pt idx="1326">
                  <c:v>63.7264213562012</c:v>
                </c:pt>
                <c:pt idx="1327">
                  <c:v>63.722541809082003</c:v>
                </c:pt>
                <c:pt idx="1328">
                  <c:v>63.717571258544901</c:v>
                </c:pt>
                <c:pt idx="1329">
                  <c:v>63.711559295654297</c:v>
                </c:pt>
                <c:pt idx="1330">
                  <c:v>63.707118988037102</c:v>
                </c:pt>
                <c:pt idx="1331">
                  <c:v>63.7039794921875</c:v>
                </c:pt>
                <c:pt idx="1332">
                  <c:v>63.698051452636697</c:v>
                </c:pt>
                <c:pt idx="1333">
                  <c:v>63.689651489257798</c:v>
                </c:pt>
                <c:pt idx="1334">
                  <c:v>63.679569244384801</c:v>
                </c:pt>
                <c:pt idx="1335">
                  <c:v>63.667751312255902</c:v>
                </c:pt>
                <c:pt idx="1336">
                  <c:v>63.655918121337898</c:v>
                </c:pt>
                <c:pt idx="1337">
                  <c:v>63.642898559570298</c:v>
                </c:pt>
                <c:pt idx="1338">
                  <c:v>63.628799438476598</c:v>
                </c:pt>
                <c:pt idx="1339">
                  <c:v>63.614471435546903</c:v>
                </c:pt>
                <c:pt idx="1340">
                  <c:v>63.599929809570298</c:v>
                </c:pt>
                <c:pt idx="1341">
                  <c:v>63.5877494812012</c:v>
                </c:pt>
                <c:pt idx="1342">
                  <c:v>63.577770233154297</c:v>
                </c:pt>
                <c:pt idx="1343">
                  <c:v>63.567790985107401</c:v>
                </c:pt>
                <c:pt idx="1344">
                  <c:v>63.558429718017599</c:v>
                </c:pt>
                <c:pt idx="1345">
                  <c:v>63.5495796203613</c:v>
                </c:pt>
                <c:pt idx="1346">
                  <c:v>63.543018341064403</c:v>
                </c:pt>
                <c:pt idx="1347">
                  <c:v>63.543411254882798</c:v>
                </c:pt>
                <c:pt idx="1348">
                  <c:v>63.550071716308601</c:v>
                </c:pt>
                <c:pt idx="1349">
                  <c:v>63.558380126953097</c:v>
                </c:pt>
                <c:pt idx="1350">
                  <c:v>63.566398620605497</c:v>
                </c:pt>
                <c:pt idx="1351">
                  <c:v>63.574089050292997</c:v>
                </c:pt>
                <c:pt idx="1352">
                  <c:v>63.581718444824197</c:v>
                </c:pt>
                <c:pt idx="1353">
                  <c:v>63.587589263916001</c:v>
                </c:pt>
                <c:pt idx="1354">
                  <c:v>63.592121124267599</c:v>
                </c:pt>
                <c:pt idx="1355">
                  <c:v>63.597629547119098</c:v>
                </c:pt>
                <c:pt idx="1356">
                  <c:v>63.604560852050803</c:v>
                </c:pt>
                <c:pt idx="1357">
                  <c:v>63.611530303955099</c:v>
                </c:pt>
                <c:pt idx="1358">
                  <c:v>63.6185111999512</c:v>
                </c:pt>
                <c:pt idx="1359">
                  <c:v>63.625480651855497</c:v>
                </c:pt>
                <c:pt idx="1360">
                  <c:v>63.632678985595703</c:v>
                </c:pt>
                <c:pt idx="1361">
                  <c:v>63.63671875</c:v>
                </c:pt>
                <c:pt idx="1362">
                  <c:v>63.636951446533203</c:v>
                </c:pt>
                <c:pt idx="1363">
                  <c:v>63.637069702148402</c:v>
                </c:pt>
                <c:pt idx="1364">
                  <c:v>63.637649536132798</c:v>
                </c:pt>
                <c:pt idx="1365">
                  <c:v>63.638759613037102</c:v>
                </c:pt>
                <c:pt idx="1366">
                  <c:v>63.6396293640137</c:v>
                </c:pt>
                <c:pt idx="1367">
                  <c:v>63.640209197997997</c:v>
                </c:pt>
                <c:pt idx="1368">
                  <c:v>63.640110015869098</c:v>
                </c:pt>
                <c:pt idx="1369">
                  <c:v>63.639068603515597</c:v>
                </c:pt>
                <c:pt idx="1370">
                  <c:v>63.637870788574197</c:v>
                </c:pt>
                <c:pt idx="1371">
                  <c:v>63.635700225830099</c:v>
                </c:pt>
                <c:pt idx="1372">
                  <c:v>63.632408142089801</c:v>
                </c:pt>
                <c:pt idx="1373">
                  <c:v>63.627799987792997</c:v>
                </c:pt>
                <c:pt idx="1374">
                  <c:v>63.622108459472699</c:v>
                </c:pt>
                <c:pt idx="1375">
                  <c:v>63.616539001464801</c:v>
                </c:pt>
                <c:pt idx="1376">
                  <c:v>63.610958099365199</c:v>
                </c:pt>
                <c:pt idx="1377">
                  <c:v>63.605381011962898</c:v>
                </c:pt>
                <c:pt idx="1378">
                  <c:v>63.597980499267599</c:v>
                </c:pt>
                <c:pt idx="1379">
                  <c:v>63.588829040527301</c:v>
                </c:pt>
                <c:pt idx="1380">
                  <c:v>63.580291748046903</c:v>
                </c:pt>
                <c:pt idx="1381">
                  <c:v>63.572200775146499</c:v>
                </c:pt>
                <c:pt idx="1382">
                  <c:v>63.562870025634801</c:v>
                </c:pt>
                <c:pt idx="1383">
                  <c:v>63.5506782531738</c:v>
                </c:pt>
                <c:pt idx="1384">
                  <c:v>63.537570953369098</c:v>
                </c:pt>
                <c:pt idx="1385">
                  <c:v>63.5263481140137</c:v>
                </c:pt>
                <c:pt idx="1386">
                  <c:v>63.519191741943402</c:v>
                </c:pt>
                <c:pt idx="1387">
                  <c:v>63.515388488769503</c:v>
                </c:pt>
                <c:pt idx="1388">
                  <c:v>63.512218475341797</c:v>
                </c:pt>
                <c:pt idx="1389">
                  <c:v>63.509628295898402</c:v>
                </c:pt>
                <c:pt idx="1390">
                  <c:v>63.507900238037102</c:v>
                </c:pt>
                <c:pt idx="1391">
                  <c:v>63.5072212219238</c:v>
                </c:pt>
                <c:pt idx="1392">
                  <c:v>63.507488250732401</c:v>
                </c:pt>
                <c:pt idx="1393">
                  <c:v>63.508201599121101</c:v>
                </c:pt>
                <c:pt idx="1394">
                  <c:v>63.5101318359375</c:v>
                </c:pt>
                <c:pt idx="1395">
                  <c:v>63.512729644775398</c:v>
                </c:pt>
                <c:pt idx="1396">
                  <c:v>63.516189575195298</c:v>
                </c:pt>
                <c:pt idx="1397">
                  <c:v>63.522411346435497</c:v>
                </c:pt>
                <c:pt idx="1398">
                  <c:v>63.530361175537102</c:v>
                </c:pt>
                <c:pt idx="1399">
                  <c:v>63.537220001220703</c:v>
                </c:pt>
                <c:pt idx="1400">
                  <c:v>63.542888641357401</c:v>
                </c:pt>
                <c:pt idx="1401">
                  <c:v>63.548870086669901</c:v>
                </c:pt>
                <c:pt idx="1402">
                  <c:v>63.552928924560597</c:v>
                </c:pt>
                <c:pt idx="1403">
                  <c:v>63.554878234863303</c:v>
                </c:pt>
                <c:pt idx="1404">
                  <c:v>63.5560302734375</c:v>
                </c:pt>
                <c:pt idx="1405">
                  <c:v>63.555931091308601</c:v>
                </c:pt>
                <c:pt idx="1406">
                  <c:v>63.555618286132798</c:v>
                </c:pt>
                <c:pt idx="1407">
                  <c:v>63.554969787597699</c:v>
                </c:pt>
                <c:pt idx="1408">
                  <c:v>63.551971435546903</c:v>
                </c:pt>
                <c:pt idx="1409">
                  <c:v>63.5466499328613</c:v>
                </c:pt>
                <c:pt idx="1410">
                  <c:v>63.539379119872997</c:v>
                </c:pt>
                <c:pt idx="1411">
                  <c:v>63.5288696289063</c:v>
                </c:pt>
                <c:pt idx="1412">
                  <c:v>63.520301818847699</c:v>
                </c:pt>
                <c:pt idx="1413">
                  <c:v>63.5147895812988</c:v>
                </c:pt>
                <c:pt idx="1414">
                  <c:v>63.511459350585902</c:v>
                </c:pt>
                <c:pt idx="1415">
                  <c:v>63.509918212890597</c:v>
                </c:pt>
                <c:pt idx="1416">
                  <c:v>63.508579254150398</c:v>
                </c:pt>
                <c:pt idx="1417">
                  <c:v>63.507888793945298</c:v>
                </c:pt>
                <c:pt idx="1418">
                  <c:v>63.510921478271499</c:v>
                </c:pt>
                <c:pt idx="1419">
                  <c:v>63.517368316650398</c:v>
                </c:pt>
                <c:pt idx="1420">
                  <c:v>63.525558471679702</c:v>
                </c:pt>
                <c:pt idx="1421">
                  <c:v>63.535568237304702</c:v>
                </c:pt>
                <c:pt idx="1422">
                  <c:v>63.545680999755902</c:v>
                </c:pt>
                <c:pt idx="1423">
                  <c:v>63.555870056152301</c:v>
                </c:pt>
                <c:pt idx="1424">
                  <c:v>63.564479827880902</c:v>
                </c:pt>
                <c:pt idx="1425">
                  <c:v>63.570999145507798</c:v>
                </c:pt>
                <c:pt idx="1426">
                  <c:v>63.577430725097699</c:v>
                </c:pt>
                <c:pt idx="1427">
                  <c:v>63.581371307372997</c:v>
                </c:pt>
                <c:pt idx="1428">
                  <c:v>63.5826416015625</c:v>
                </c:pt>
                <c:pt idx="1429">
                  <c:v>63.587791442871101</c:v>
                </c:pt>
                <c:pt idx="1430">
                  <c:v>63.596839904785199</c:v>
                </c:pt>
                <c:pt idx="1431">
                  <c:v>63.604801177978501</c:v>
                </c:pt>
                <c:pt idx="1432">
                  <c:v>63.612258911132798</c:v>
                </c:pt>
                <c:pt idx="1433">
                  <c:v>63.620529174804702</c:v>
                </c:pt>
                <c:pt idx="1434">
                  <c:v>63.629100799560597</c:v>
                </c:pt>
                <c:pt idx="1435">
                  <c:v>63.637989044189503</c:v>
                </c:pt>
                <c:pt idx="1436">
                  <c:v>63.645511627197301</c:v>
                </c:pt>
                <c:pt idx="1437">
                  <c:v>63.651588439941399</c:v>
                </c:pt>
                <c:pt idx="1438">
                  <c:v>63.653419494628899</c:v>
                </c:pt>
                <c:pt idx="1439">
                  <c:v>63.651130676269503</c:v>
                </c:pt>
                <c:pt idx="1440">
                  <c:v>63.649219512939503</c:v>
                </c:pt>
                <c:pt idx="1441">
                  <c:v>63.6496391296387</c:v>
                </c:pt>
                <c:pt idx="1442">
                  <c:v>63.654178619384801</c:v>
                </c:pt>
                <c:pt idx="1443">
                  <c:v>63.660560607910199</c:v>
                </c:pt>
                <c:pt idx="1444">
                  <c:v>63.667301177978501</c:v>
                </c:pt>
                <c:pt idx="1445">
                  <c:v>63.6744995117187</c:v>
                </c:pt>
                <c:pt idx="1446">
                  <c:v>63.681690216064403</c:v>
                </c:pt>
                <c:pt idx="1447">
                  <c:v>63.6880912780762</c:v>
                </c:pt>
                <c:pt idx="1448">
                  <c:v>63.693489074707003</c:v>
                </c:pt>
                <c:pt idx="1449">
                  <c:v>63.698490142822301</c:v>
                </c:pt>
                <c:pt idx="1450">
                  <c:v>63.701778411865199</c:v>
                </c:pt>
                <c:pt idx="1451">
                  <c:v>63.7073783874512</c:v>
                </c:pt>
                <c:pt idx="1452">
                  <c:v>63.715900421142599</c:v>
                </c:pt>
                <c:pt idx="1453">
                  <c:v>63.726848602294901</c:v>
                </c:pt>
                <c:pt idx="1454">
                  <c:v>63.740348815917997</c:v>
                </c:pt>
                <c:pt idx="1455">
                  <c:v>63.750068664550803</c:v>
                </c:pt>
                <c:pt idx="1456">
                  <c:v>63.754680633544901</c:v>
                </c:pt>
                <c:pt idx="1457">
                  <c:v>63.758209228515597</c:v>
                </c:pt>
                <c:pt idx="1458">
                  <c:v>63.761989593505902</c:v>
                </c:pt>
                <c:pt idx="1459">
                  <c:v>63.764461517333999</c:v>
                </c:pt>
                <c:pt idx="1460">
                  <c:v>63.7654418945313</c:v>
                </c:pt>
                <c:pt idx="1461">
                  <c:v>63.766670227050803</c:v>
                </c:pt>
                <c:pt idx="1462">
                  <c:v>63.768001556396499</c:v>
                </c:pt>
                <c:pt idx="1463">
                  <c:v>63.770229339599602</c:v>
                </c:pt>
                <c:pt idx="1464">
                  <c:v>63.774768829345703</c:v>
                </c:pt>
                <c:pt idx="1465">
                  <c:v>63.781761169433601</c:v>
                </c:pt>
                <c:pt idx="1466">
                  <c:v>63.7901611328125</c:v>
                </c:pt>
                <c:pt idx="1467">
                  <c:v>63.798381805419901</c:v>
                </c:pt>
                <c:pt idx="1468">
                  <c:v>63.806549072265597</c:v>
                </c:pt>
                <c:pt idx="1469">
                  <c:v>63.814250946044901</c:v>
                </c:pt>
                <c:pt idx="1470">
                  <c:v>63.819648742675803</c:v>
                </c:pt>
                <c:pt idx="1471">
                  <c:v>63.822319030761697</c:v>
                </c:pt>
                <c:pt idx="1472">
                  <c:v>63.823379516601598</c:v>
                </c:pt>
                <c:pt idx="1473">
                  <c:v>63.822910308837898</c:v>
                </c:pt>
                <c:pt idx="1474">
                  <c:v>63.8219604492188</c:v>
                </c:pt>
                <c:pt idx="1475">
                  <c:v>63.821319580078097</c:v>
                </c:pt>
                <c:pt idx="1476">
                  <c:v>63.822349548339801</c:v>
                </c:pt>
                <c:pt idx="1477">
                  <c:v>63.824981689453097</c:v>
                </c:pt>
                <c:pt idx="1478">
                  <c:v>63.829689025878899</c:v>
                </c:pt>
                <c:pt idx="1479">
                  <c:v>63.838001251220703</c:v>
                </c:pt>
                <c:pt idx="1480">
                  <c:v>63.848030090332003</c:v>
                </c:pt>
                <c:pt idx="1481">
                  <c:v>63.8549995422363</c:v>
                </c:pt>
                <c:pt idx="1482">
                  <c:v>63.861068725585902</c:v>
                </c:pt>
                <c:pt idx="1483">
                  <c:v>63.870670318603501</c:v>
                </c:pt>
                <c:pt idx="1484">
                  <c:v>63.879848480224602</c:v>
                </c:pt>
                <c:pt idx="1485">
                  <c:v>63.887691497802699</c:v>
                </c:pt>
                <c:pt idx="1486">
                  <c:v>63.893989562988303</c:v>
                </c:pt>
                <c:pt idx="1487">
                  <c:v>63.899040222167997</c:v>
                </c:pt>
                <c:pt idx="1488">
                  <c:v>63.903671264648402</c:v>
                </c:pt>
                <c:pt idx="1489">
                  <c:v>63.908359527587898</c:v>
                </c:pt>
                <c:pt idx="1490">
                  <c:v>63.912769317627003</c:v>
                </c:pt>
                <c:pt idx="1491">
                  <c:v>63.916290283203097</c:v>
                </c:pt>
                <c:pt idx="1492">
                  <c:v>63.920120239257798</c:v>
                </c:pt>
                <c:pt idx="1493">
                  <c:v>63.924411773681598</c:v>
                </c:pt>
                <c:pt idx="1494">
                  <c:v>63.925960540771499</c:v>
                </c:pt>
                <c:pt idx="1495">
                  <c:v>63.925239562988303</c:v>
                </c:pt>
                <c:pt idx="1496">
                  <c:v>63.926750183105497</c:v>
                </c:pt>
                <c:pt idx="1497">
                  <c:v>63.929119110107401</c:v>
                </c:pt>
                <c:pt idx="1498">
                  <c:v>63.931140899658203</c:v>
                </c:pt>
                <c:pt idx="1499">
                  <c:v>63.930648803710902</c:v>
                </c:pt>
                <c:pt idx="1500">
                  <c:v>63.927619934082003</c:v>
                </c:pt>
                <c:pt idx="1501">
                  <c:v>63.923469543457003</c:v>
                </c:pt>
                <c:pt idx="1502">
                  <c:v>63.918510437011697</c:v>
                </c:pt>
                <c:pt idx="1503">
                  <c:v>63.915760040283203</c:v>
                </c:pt>
                <c:pt idx="1504">
                  <c:v>63.914909362792997</c:v>
                </c:pt>
                <c:pt idx="1505">
                  <c:v>63.915191650390597</c:v>
                </c:pt>
                <c:pt idx="1506">
                  <c:v>63.917030334472699</c:v>
                </c:pt>
                <c:pt idx="1507">
                  <c:v>63.918621063232401</c:v>
                </c:pt>
                <c:pt idx="1508">
                  <c:v>63.9197807312012</c:v>
                </c:pt>
                <c:pt idx="1509">
                  <c:v>63.920490264892599</c:v>
                </c:pt>
                <c:pt idx="1510">
                  <c:v>63.920650482177699</c:v>
                </c:pt>
                <c:pt idx="1511">
                  <c:v>63.920810699462898</c:v>
                </c:pt>
                <c:pt idx="1512">
                  <c:v>63.921009063720703</c:v>
                </c:pt>
                <c:pt idx="1513">
                  <c:v>63.921360015869098</c:v>
                </c:pt>
                <c:pt idx="1514">
                  <c:v>63.921108245849602</c:v>
                </c:pt>
                <c:pt idx="1515">
                  <c:v>63.920238494872997</c:v>
                </c:pt>
                <c:pt idx="1516">
                  <c:v>63.918460845947301</c:v>
                </c:pt>
                <c:pt idx="1517">
                  <c:v>63.9156684875488</c:v>
                </c:pt>
                <c:pt idx="1518">
                  <c:v>63.913459777832003</c:v>
                </c:pt>
                <c:pt idx="1519">
                  <c:v>63.910858154296903</c:v>
                </c:pt>
                <c:pt idx="1520">
                  <c:v>63.907070159912102</c:v>
                </c:pt>
                <c:pt idx="1521">
                  <c:v>63.903289794921903</c:v>
                </c:pt>
                <c:pt idx="1522">
                  <c:v>63.900699615478501</c:v>
                </c:pt>
                <c:pt idx="1523">
                  <c:v>63.899078369140597</c:v>
                </c:pt>
                <c:pt idx="1524">
                  <c:v>63.897308349609403</c:v>
                </c:pt>
                <c:pt idx="1525">
                  <c:v>63.897071838378899</c:v>
                </c:pt>
                <c:pt idx="1526">
                  <c:v>63.897079467773402</c:v>
                </c:pt>
                <c:pt idx="1527">
                  <c:v>63.896499633789098</c:v>
                </c:pt>
                <c:pt idx="1528">
                  <c:v>63.897571563720703</c:v>
                </c:pt>
                <c:pt idx="1529">
                  <c:v>63.899578094482401</c:v>
                </c:pt>
                <c:pt idx="1530">
                  <c:v>63.9009399414062</c:v>
                </c:pt>
                <c:pt idx="1531">
                  <c:v>63.902301788330099</c:v>
                </c:pt>
                <c:pt idx="1532">
                  <c:v>63.903659820556598</c:v>
                </c:pt>
                <c:pt idx="1533">
                  <c:v>63.904239654541001</c:v>
                </c:pt>
                <c:pt idx="1534">
                  <c:v>63.903900146484403</c:v>
                </c:pt>
                <c:pt idx="1535">
                  <c:v>63.903560638427699</c:v>
                </c:pt>
                <c:pt idx="1536">
                  <c:v>63.902988433837898</c:v>
                </c:pt>
                <c:pt idx="1537">
                  <c:v>63.9022216796875</c:v>
                </c:pt>
                <c:pt idx="1538">
                  <c:v>63.9020805358887</c:v>
                </c:pt>
                <c:pt idx="1539">
                  <c:v>63.902519226074197</c:v>
                </c:pt>
                <c:pt idx="1540">
                  <c:v>63.902961730957003</c:v>
                </c:pt>
                <c:pt idx="1541">
                  <c:v>63.903308868408203</c:v>
                </c:pt>
                <c:pt idx="1542">
                  <c:v>63.903598785400398</c:v>
                </c:pt>
                <c:pt idx="1543">
                  <c:v>63.903419494628899</c:v>
                </c:pt>
                <c:pt idx="1544">
                  <c:v>63.902961730957003</c:v>
                </c:pt>
                <c:pt idx="1545">
                  <c:v>63.902439117431598</c:v>
                </c:pt>
                <c:pt idx="1546">
                  <c:v>63.901821136474602</c:v>
                </c:pt>
                <c:pt idx="1547">
                  <c:v>63.900230407714801</c:v>
                </c:pt>
                <c:pt idx="1548">
                  <c:v>63.897598266601598</c:v>
                </c:pt>
                <c:pt idx="1549">
                  <c:v>63.894969940185497</c:v>
                </c:pt>
                <c:pt idx="1550">
                  <c:v>63.892349243164098</c:v>
                </c:pt>
                <c:pt idx="1551">
                  <c:v>63.891101837158203</c:v>
                </c:pt>
                <c:pt idx="1552">
                  <c:v>63.8910102844238</c:v>
                </c:pt>
                <c:pt idx="1553">
                  <c:v>63.891151428222699</c:v>
                </c:pt>
                <c:pt idx="1554">
                  <c:v>63.891738891601598</c:v>
                </c:pt>
                <c:pt idx="1555">
                  <c:v>63.892971038818402</c:v>
                </c:pt>
                <c:pt idx="1556">
                  <c:v>63.894760131835902</c:v>
                </c:pt>
                <c:pt idx="1557">
                  <c:v>63.896560668945298</c:v>
                </c:pt>
                <c:pt idx="1558">
                  <c:v>63.895889282226598</c:v>
                </c:pt>
                <c:pt idx="1559">
                  <c:v>63.892921447753899</c:v>
                </c:pt>
                <c:pt idx="1560">
                  <c:v>63.889949798583999</c:v>
                </c:pt>
                <c:pt idx="1561">
                  <c:v>63.887649536132798</c:v>
                </c:pt>
                <c:pt idx="1562">
                  <c:v>63.886051177978501</c:v>
                </c:pt>
                <c:pt idx="1563">
                  <c:v>63.8844604492188</c:v>
                </c:pt>
                <c:pt idx="1564">
                  <c:v>63.882858276367202</c:v>
                </c:pt>
                <c:pt idx="1565">
                  <c:v>63.882289886474602</c:v>
                </c:pt>
                <c:pt idx="1566">
                  <c:v>63.882518768310497</c:v>
                </c:pt>
                <c:pt idx="1567">
                  <c:v>63.882740020751903</c:v>
                </c:pt>
                <c:pt idx="1568">
                  <c:v>63.882949829101598</c:v>
                </c:pt>
                <c:pt idx="1569">
                  <c:v>63.883258819580099</c:v>
                </c:pt>
                <c:pt idx="1570">
                  <c:v>63.8843383789063</c:v>
                </c:pt>
                <c:pt idx="1571">
                  <c:v>63.885910034179702</c:v>
                </c:pt>
                <c:pt idx="1572">
                  <c:v>63.887699127197301</c:v>
                </c:pt>
                <c:pt idx="1573">
                  <c:v>63.889881134033203</c:v>
                </c:pt>
                <c:pt idx="1574">
                  <c:v>63.89208984375</c:v>
                </c:pt>
                <c:pt idx="1575">
                  <c:v>63.894218444824197</c:v>
                </c:pt>
                <c:pt idx="1576">
                  <c:v>63.897201538085902</c:v>
                </c:pt>
                <c:pt idx="1577">
                  <c:v>63.9010200500488</c:v>
                </c:pt>
                <c:pt idx="1578">
                  <c:v>63.905479431152301</c:v>
                </c:pt>
                <c:pt idx="1579">
                  <c:v>63.905769348144503</c:v>
                </c:pt>
                <c:pt idx="1580">
                  <c:v>63.901218414306598</c:v>
                </c:pt>
                <c:pt idx="1581">
                  <c:v>63.896919250488303</c:v>
                </c:pt>
                <c:pt idx="1582">
                  <c:v>63.892871856689503</c:v>
                </c:pt>
                <c:pt idx="1583">
                  <c:v>63.888820648193402</c:v>
                </c:pt>
                <c:pt idx="1584">
                  <c:v>63.884761810302699</c:v>
                </c:pt>
                <c:pt idx="1585">
                  <c:v>63.880710601806598</c:v>
                </c:pt>
                <c:pt idx="1586">
                  <c:v>63.878330230712898</c:v>
                </c:pt>
                <c:pt idx="1587">
                  <c:v>63.877590179443402</c:v>
                </c:pt>
                <c:pt idx="1588">
                  <c:v>63.876888275146499</c:v>
                </c:pt>
                <c:pt idx="1589">
                  <c:v>63.876140594482401</c:v>
                </c:pt>
                <c:pt idx="1590">
                  <c:v>63.874721527099602</c:v>
                </c:pt>
                <c:pt idx="1591">
                  <c:v>63.8728218078613</c:v>
                </c:pt>
                <c:pt idx="1592">
                  <c:v>63.870918273925803</c:v>
                </c:pt>
                <c:pt idx="1593">
                  <c:v>63.8690185546875</c:v>
                </c:pt>
                <c:pt idx="1594">
                  <c:v>63.867130279541001</c:v>
                </c:pt>
                <c:pt idx="1595">
                  <c:v>63.866218566894503</c:v>
                </c:pt>
                <c:pt idx="1596">
                  <c:v>63.866218566894503</c:v>
                </c:pt>
                <c:pt idx="1597">
                  <c:v>63.8662300109863</c:v>
                </c:pt>
                <c:pt idx="1598">
                  <c:v>63.8662300109863</c:v>
                </c:pt>
                <c:pt idx="1599">
                  <c:v>63.865070343017599</c:v>
                </c:pt>
                <c:pt idx="1600">
                  <c:v>63.862861633300803</c:v>
                </c:pt>
                <c:pt idx="1601">
                  <c:v>63.860649108886697</c:v>
                </c:pt>
                <c:pt idx="1602">
                  <c:v>63.859550476074197</c:v>
                </c:pt>
                <c:pt idx="1603">
                  <c:v>63.859489440917997</c:v>
                </c:pt>
                <c:pt idx="1604">
                  <c:v>63.859428405761697</c:v>
                </c:pt>
                <c:pt idx="1605">
                  <c:v>63.859359741210902</c:v>
                </c:pt>
                <c:pt idx="1606">
                  <c:v>63.859298706054702</c:v>
                </c:pt>
                <c:pt idx="1607">
                  <c:v>63.858909606933601</c:v>
                </c:pt>
                <c:pt idx="1608">
                  <c:v>63.858108520507798</c:v>
                </c:pt>
                <c:pt idx="1609">
                  <c:v>63.857898712158203</c:v>
                </c:pt>
                <c:pt idx="1610">
                  <c:v>63.858211517333999</c:v>
                </c:pt>
                <c:pt idx="1611">
                  <c:v>63.858509063720703</c:v>
                </c:pt>
                <c:pt idx="1612">
                  <c:v>63.859451293945298</c:v>
                </c:pt>
                <c:pt idx="1613">
                  <c:v>63.860881805419901</c:v>
                </c:pt>
                <c:pt idx="1614">
                  <c:v>63.862880706787102</c:v>
                </c:pt>
                <c:pt idx="1615">
                  <c:v>63.865810394287102</c:v>
                </c:pt>
                <c:pt idx="1616">
                  <c:v>63.8692016601562</c:v>
                </c:pt>
                <c:pt idx="1617">
                  <c:v>63.872920989990199</c:v>
                </c:pt>
                <c:pt idx="1618">
                  <c:v>63.876640319824197</c:v>
                </c:pt>
                <c:pt idx="1619">
                  <c:v>63.875099182128899</c:v>
                </c:pt>
                <c:pt idx="1620">
                  <c:v>63.8684692382813</c:v>
                </c:pt>
                <c:pt idx="1621">
                  <c:v>63.865081787109403</c:v>
                </c:pt>
                <c:pt idx="1622">
                  <c:v>63.865940093994098</c:v>
                </c:pt>
                <c:pt idx="1623">
                  <c:v>63.8680610656738</c:v>
                </c:pt>
                <c:pt idx="1624">
                  <c:v>63.867069244384801</c:v>
                </c:pt>
                <c:pt idx="1625">
                  <c:v>63.862941741943402</c:v>
                </c:pt>
                <c:pt idx="1626">
                  <c:v>63.858810424804702</c:v>
                </c:pt>
                <c:pt idx="1627">
                  <c:v>63.854221343994098</c:v>
                </c:pt>
                <c:pt idx="1628">
                  <c:v>63.849090576171903</c:v>
                </c:pt>
                <c:pt idx="1629">
                  <c:v>63.843959808349602</c:v>
                </c:pt>
                <c:pt idx="1630">
                  <c:v>63.840530395507798</c:v>
                </c:pt>
                <c:pt idx="1631">
                  <c:v>63.838600158691399</c:v>
                </c:pt>
                <c:pt idx="1632">
                  <c:v>63.836460113525398</c:v>
                </c:pt>
                <c:pt idx="1633">
                  <c:v>63.834461212158203</c:v>
                </c:pt>
                <c:pt idx="1634">
                  <c:v>63.833488464355497</c:v>
                </c:pt>
                <c:pt idx="1635">
                  <c:v>63.833221435546903</c:v>
                </c:pt>
                <c:pt idx="1636">
                  <c:v>63.834579467773402</c:v>
                </c:pt>
                <c:pt idx="1637">
                  <c:v>63.837688446044901</c:v>
                </c:pt>
                <c:pt idx="1638">
                  <c:v>63.841159820556598</c:v>
                </c:pt>
                <c:pt idx="1639">
                  <c:v>63.846691131591797</c:v>
                </c:pt>
                <c:pt idx="1640">
                  <c:v>63.847770690917997</c:v>
                </c:pt>
                <c:pt idx="1641">
                  <c:v>63.841609954833999</c:v>
                </c:pt>
                <c:pt idx="1642">
                  <c:v>63.835178375244098</c:v>
                </c:pt>
                <c:pt idx="1643">
                  <c:v>63.829978942871101</c:v>
                </c:pt>
                <c:pt idx="1644">
                  <c:v>63.824779510497997</c:v>
                </c:pt>
                <c:pt idx="1645">
                  <c:v>63.819568634033203</c:v>
                </c:pt>
                <c:pt idx="1646">
                  <c:v>63.8161811828613</c:v>
                </c:pt>
                <c:pt idx="1647">
                  <c:v>63.814579010009801</c:v>
                </c:pt>
                <c:pt idx="1648">
                  <c:v>63.812980651855497</c:v>
                </c:pt>
                <c:pt idx="1649">
                  <c:v>63.811378479003899</c:v>
                </c:pt>
                <c:pt idx="1650">
                  <c:v>63.809841156005902</c:v>
                </c:pt>
                <c:pt idx="1651">
                  <c:v>63.808391571044901</c:v>
                </c:pt>
                <c:pt idx="1652">
                  <c:v>63.806938171386697</c:v>
                </c:pt>
                <c:pt idx="1653">
                  <c:v>63.805488586425803</c:v>
                </c:pt>
                <c:pt idx="1654">
                  <c:v>63.804328918457003</c:v>
                </c:pt>
                <c:pt idx="1655">
                  <c:v>63.803398132324197</c:v>
                </c:pt>
                <c:pt idx="1656">
                  <c:v>63.8024711608887</c:v>
                </c:pt>
                <c:pt idx="1657">
                  <c:v>63.801540374755902</c:v>
                </c:pt>
                <c:pt idx="1658">
                  <c:v>63.8018188476563</c:v>
                </c:pt>
                <c:pt idx="1659">
                  <c:v>63.803348541259801</c:v>
                </c:pt>
                <c:pt idx="1660">
                  <c:v>63.805610656738303</c:v>
                </c:pt>
                <c:pt idx="1661">
                  <c:v>63.808448791503899</c:v>
                </c:pt>
                <c:pt idx="1662">
                  <c:v>63.811279296875</c:v>
                </c:pt>
                <c:pt idx="1663">
                  <c:v>63.814670562744098</c:v>
                </c:pt>
                <c:pt idx="1664">
                  <c:v>63.815059661865199</c:v>
                </c:pt>
                <c:pt idx="1665">
                  <c:v>63.812419891357401</c:v>
                </c:pt>
                <c:pt idx="1666">
                  <c:v>63.809791564941399</c:v>
                </c:pt>
                <c:pt idx="1667">
                  <c:v>63.807151794433601</c:v>
                </c:pt>
                <c:pt idx="1668">
                  <c:v>63.8043212890625</c:v>
                </c:pt>
                <c:pt idx="1669">
                  <c:v>63.801029205322301</c:v>
                </c:pt>
                <c:pt idx="1670">
                  <c:v>63.798099517822301</c:v>
                </c:pt>
                <c:pt idx="1671">
                  <c:v>63.795509338378899</c:v>
                </c:pt>
                <c:pt idx="1672">
                  <c:v>63.793079376220703</c:v>
                </c:pt>
                <c:pt idx="1673">
                  <c:v>63.790988922119098</c:v>
                </c:pt>
                <c:pt idx="1674">
                  <c:v>63.789138793945298</c:v>
                </c:pt>
                <c:pt idx="1675">
                  <c:v>63.788150787353501</c:v>
                </c:pt>
                <c:pt idx="1676">
                  <c:v>63.787521362304702</c:v>
                </c:pt>
                <c:pt idx="1677">
                  <c:v>63.787021636962898</c:v>
                </c:pt>
                <c:pt idx="1678">
                  <c:v>63.7865600585938</c:v>
                </c:pt>
                <c:pt idx="1679">
                  <c:v>63.786190032958999</c:v>
                </c:pt>
                <c:pt idx="1680">
                  <c:v>63.785678863525398</c:v>
                </c:pt>
                <c:pt idx="1681">
                  <c:v>63.784900665283203</c:v>
                </c:pt>
                <c:pt idx="1682">
                  <c:v>63.782501220703097</c:v>
                </c:pt>
                <c:pt idx="1683">
                  <c:v>63.778579711914098</c:v>
                </c:pt>
                <c:pt idx="1684">
                  <c:v>63.775718688964801</c:v>
                </c:pt>
                <c:pt idx="1685">
                  <c:v>63.773960113525398</c:v>
                </c:pt>
                <c:pt idx="1686">
                  <c:v>63.772201538085902</c:v>
                </c:pt>
                <c:pt idx="1687">
                  <c:v>63.770839691162102</c:v>
                </c:pt>
                <c:pt idx="1688">
                  <c:v>63.770721435546903</c:v>
                </c:pt>
                <c:pt idx="1689">
                  <c:v>63.772228240966797</c:v>
                </c:pt>
                <c:pt idx="1690">
                  <c:v>63.774730682372997</c:v>
                </c:pt>
                <c:pt idx="1691">
                  <c:v>63.778999328613303</c:v>
                </c:pt>
                <c:pt idx="1692">
                  <c:v>63.783298492431598</c:v>
                </c:pt>
                <c:pt idx="1693">
                  <c:v>63.784561157226598</c:v>
                </c:pt>
                <c:pt idx="1694">
                  <c:v>63.785488128662102</c:v>
                </c:pt>
                <c:pt idx="1695">
                  <c:v>63.785968780517599</c:v>
                </c:pt>
                <c:pt idx="1696">
                  <c:v>63.783470153808601</c:v>
                </c:pt>
                <c:pt idx="1697">
                  <c:v>63.778770446777301</c:v>
                </c:pt>
                <c:pt idx="1698">
                  <c:v>63.771110534667997</c:v>
                </c:pt>
                <c:pt idx="1699">
                  <c:v>63.763469696044901</c:v>
                </c:pt>
                <c:pt idx="1700">
                  <c:v>63.7583618164062</c:v>
                </c:pt>
                <c:pt idx="1701">
                  <c:v>63.754051208496101</c:v>
                </c:pt>
                <c:pt idx="1702">
                  <c:v>63.750801086425803</c:v>
                </c:pt>
                <c:pt idx="1703">
                  <c:v>63.747550964355497</c:v>
                </c:pt>
                <c:pt idx="1704">
                  <c:v>63.744289398193402</c:v>
                </c:pt>
                <c:pt idx="1705">
                  <c:v>63.741329193115199</c:v>
                </c:pt>
                <c:pt idx="1706">
                  <c:v>63.7387084960937</c:v>
                </c:pt>
                <c:pt idx="1707">
                  <c:v>63.7369194030762</c:v>
                </c:pt>
                <c:pt idx="1708">
                  <c:v>63.735889434814503</c:v>
                </c:pt>
                <c:pt idx="1709">
                  <c:v>63.734859466552699</c:v>
                </c:pt>
                <c:pt idx="1710">
                  <c:v>63.733310699462898</c:v>
                </c:pt>
                <c:pt idx="1711">
                  <c:v>63.731300354003899</c:v>
                </c:pt>
                <c:pt idx="1712">
                  <c:v>63.729850769042997</c:v>
                </c:pt>
                <c:pt idx="1713">
                  <c:v>63.728958129882798</c:v>
                </c:pt>
                <c:pt idx="1714">
                  <c:v>63.728069305419901</c:v>
                </c:pt>
                <c:pt idx="1715">
                  <c:v>63.727188110351598</c:v>
                </c:pt>
                <c:pt idx="1716">
                  <c:v>63.7262992858887</c:v>
                </c:pt>
                <c:pt idx="1717">
                  <c:v>63.7258911132813</c:v>
                </c:pt>
                <c:pt idx="1718">
                  <c:v>63.725711822509801</c:v>
                </c:pt>
                <c:pt idx="1719">
                  <c:v>63.725788116455099</c:v>
                </c:pt>
                <c:pt idx="1720">
                  <c:v>63.726329803466797</c:v>
                </c:pt>
                <c:pt idx="1721">
                  <c:v>63.727230072021499</c:v>
                </c:pt>
                <c:pt idx="1722">
                  <c:v>63.728199005127003</c:v>
                </c:pt>
                <c:pt idx="1723">
                  <c:v>63.729118347167997</c:v>
                </c:pt>
                <c:pt idx="1724">
                  <c:v>63.730228424072301</c:v>
                </c:pt>
                <c:pt idx="1725">
                  <c:v>63.732589721679702</c:v>
                </c:pt>
                <c:pt idx="1726">
                  <c:v>63.735889434814503</c:v>
                </c:pt>
                <c:pt idx="1727">
                  <c:v>63.737140655517599</c:v>
                </c:pt>
                <c:pt idx="1728">
                  <c:v>63.736671447753899</c:v>
                </c:pt>
                <c:pt idx="1729">
                  <c:v>63.736190795898402</c:v>
                </c:pt>
                <c:pt idx="1730">
                  <c:v>63.735721588134801</c:v>
                </c:pt>
                <c:pt idx="1731">
                  <c:v>63.734489440917997</c:v>
                </c:pt>
                <c:pt idx="1732">
                  <c:v>63.732570648193402</c:v>
                </c:pt>
                <c:pt idx="1733">
                  <c:v>63.7306518554687</c:v>
                </c:pt>
                <c:pt idx="1734">
                  <c:v>63.728729248046903</c:v>
                </c:pt>
                <c:pt idx="1735">
                  <c:v>63.728530883789098</c:v>
                </c:pt>
                <c:pt idx="1736">
                  <c:v>63.729831695556598</c:v>
                </c:pt>
                <c:pt idx="1737">
                  <c:v>63.731128692627003</c:v>
                </c:pt>
                <c:pt idx="1738">
                  <c:v>63.732429504394503</c:v>
                </c:pt>
                <c:pt idx="1739">
                  <c:v>63.733791351318402</c:v>
                </c:pt>
                <c:pt idx="1740">
                  <c:v>63.734939575195298</c:v>
                </c:pt>
                <c:pt idx="1741">
                  <c:v>63.735809326171903</c:v>
                </c:pt>
                <c:pt idx="1742">
                  <c:v>63.736351013183601</c:v>
                </c:pt>
                <c:pt idx="1743">
                  <c:v>63.736560821533203</c:v>
                </c:pt>
                <c:pt idx="1744">
                  <c:v>63.736778259277301</c:v>
                </c:pt>
                <c:pt idx="1745">
                  <c:v>63.737098693847699</c:v>
                </c:pt>
                <c:pt idx="1746">
                  <c:v>63.737678527832003</c:v>
                </c:pt>
                <c:pt idx="1747">
                  <c:v>63.738258361816399</c:v>
                </c:pt>
                <c:pt idx="1748">
                  <c:v>63.738838195800803</c:v>
                </c:pt>
                <c:pt idx="1749">
                  <c:v>63.7395210266113</c:v>
                </c:pt>
                <c:pt idx="1750">
                  <c:v>63.740371704101598</c:v>
                </c:pt>
                <c:pt idx="1751">
                  <c:v>63.7412109375</c:v>
                </c:pt>
                <c:pt idx="1752">
                  <c:v>63.742050170898402</c:v>
                </c:pt>
                <c:pt idx="1753">
                  <c:v>63.742889404296903</c:v>
                </c:pt>
                <c:pt idx="1754">
                  <c:v>63.743778228759801</c:v>
                </c:pt>
                <c:pt idx="1755">
                  <c:v>63.7446098327637</c:v>
                </c:pt>
                <c:pt idx="1756">
                  <c:v>63.745441436767599</c:v>
                </c:pt>
                <c:pt idx="1757">
                  <c:v>63.745559692382798</c:v>
                </c:pt>
                <c:pt idx="1758">
                  <c:v>63.744819641113303</c:v>
                </c:pt>
                <c:pt idx="1759">
                  <c:v>63.744930267333999</c:v>
                </c:pt>
                <c:pt idx="1760">
                  <c:v>63.7459106445313</c:v>
                </c:pt>
                <c:pt idx="1761">
                  <c:v>63.746879577636697</c:v>
                </c:pt>
                <c:pt idx="1762">
                  <c:v>63.747768402099602</c:v>
                </c:pt>
                <c:pt idx="1763">
                  <c:v>63.748748779296903</c:v>
                </c:pt>
                <c:pt idx="1764">
                  <c:v>63.749721527099602</c:v>
                </c:pt>
                <c:pt idx="1765">
                  <c:v>63.750701904296903</c:v>
                </c:pt>
                <c:pt idx="1766">
                  <c:v>63.751899719238303</c:v>
                </c:pt>
                <c:pt idx="1767">
                  <c:v>63.753131866455099</c:v>
                </c:pt>
                <c:pt idx="1768">
                  <c:v>63.754371643066399</c:v>
                </c:pt>
                <c:pt idx="1769">
                  <c:v>63.755950927734403</c:v>
                </c:pt>
                <c:pt idx="1770">
                  <c:v>63.757999420166001</c:v>
                </c:pt>
                <c:pt idx="1771">
                  <c:v>63.762691497802699</c:v>
                </c:pt>
                <c:pt idx="1772">
                  <c:v>63.770099639892599</c:v>
                </c:pt>
                <c:pt idx="1773">
                  <c:v>63.773410797119098</c:v>
                </c:pt>
                <c:pt idx="1774">
                  <c:v>63.772388458252003</c:v>
                </c:pt>
                <c:pt idx="1775">
                  <c:v>63.771701812744098</c:v>
                </c:pt>
                <c:pt idx="1776">
                  <c:v>63.771530151367202</c:v>
                </c:pt>
                <c:pt idx="1777">
                  <c:v>63.7713012695313</c:v>
                </c:pt>
                <c:pt idx="1778">
                  <c:v>63.770820617675803</c:v>
                </c:pt>
                <c:pt idx="1779">
                  <c:v>63.770339965820298</c:v>
                </c:pt>
                <c:pt idx="1780">
                  <c:v>63.770328521728501</c:v>
                </c:pt>
                <c:pt idx="1781">
                  <c:v>63.770641326904297</c:v>
                </c:pt>
                <c:pt idx="1782">
                  <c:v>63.771320343017599</c:v>
                </c:pt>
                <c:pt idx="1783">
                  <c:v>63.771369934082003</c:v>
                </c:pt>
                <c:pt idx="1784">
                  <c:v>63.769950866699197</c:v>
                </c:pt>
                <c:pt idx="1785">
                  <c:v>63.768531799316399</c:v>
                </c:pt>
                <c:pt idx="1786">
                  <c:v>63.7663383483887</c:v>
                </c:pt>
                <c:pt idx="1787">
                  <c:v>63.763450622558601</c:v>
                </c:pt>
                <c:pt idx="1788">
                  <c:v>63.760570526122997</c:v>
                </c:pt>
                <c:pt idx="1789">
                  <c:v>63.757678985595703</c:v>
                </c:pt>
                <c:pt idx="1790">
                  <c:v>63.755821228027301</c:v>
                </c:pt>
                <c:pt idx="1791">
                  <c:v>63.754959106445298</c:v>
                </c:pt>
                <c:pt idx="1792">
                  <c:v>63.7540893554687</c:v>
                </c:pt>
                <c:pt idx="1793">
                  <c:v>63.753231048583999</c:v>
                </c:pt>
                <c:pt idx="1794">
                  <c:v>63.753379821777301</c:v>
                </c:pt>
                <c:pt idx="1795">
                  <c:v>63.754768371582003</c:v>
                </c:pt>
                <c:pt idx="1796">
                  <c:v>63.756149291992202</c:v>
                </c:pt>
                <c:pt idx="1797">
                  <c:v>63.7564697265625</c:v>
                </c:pt>
                <c:pt idx="1798">
                  <c:v>63.755588531494098</c:v>
                </c:pt>
                <c:pt idx="1799">
                  <c:v>63.754020690917997</c:v>
                </c:pt>
                <c:pt idx="1800">
                  <c:v>63.751911163330099</c:v>
                </c:pt>
                <c:pt idx="1801">
                  <c:v>63.750900268554702</c:v>
                </c:pt>
                <c:pt idx="1802">
                  <c:v>63.750808715820298</c:v>
                </c:pt>
                <c:pt idx="1803">
                  <c:v>63.750789642333999</c:v>
                </c:pt>
                <c:pt idx="1804">
                  <c:v>63.751049041747997</c:v>
                </c:pt>
                <c:pt idx="1805">
                  <c:v>63.751300811767599</c:v>
                </c:pt>
                <c:pt idx="1806">
                  <c:v>63.751548767089801</c:v>
                </c:pt>
                <c:pt idx="1807">
                  <c:v>63.751819610595703</c:v>
                </c:pt>
                <c:pt idx="1808">
                  <c:v>63.752071380615199</c:v>
                </c:pt>
                <c:pt idx="1809">
                  <c:v>63.7523193359375</c:v>
                </c:pt>
                <c:pt idx="1810">
                  <c:v>63.752559661865199</c:v>
                </c:pt>
                <c:pt idx="1811">
                  <c:v>63.7529487609863</c:v>
                </c:pt>
                <c:pt idx="1812">
                  <c:v>63.753471374511697</c:v>
                </c:pt>
                <c:pt idx="1813">
                  <c:v>63.754001617431598</c:v>
                </c:pt>
                <c:pt idx="1814">
                  <c:v>63.754520416259801</c:v>
                </c:pt>
                <c:pt idx="1815">
                  <c:v>63.754959106445298</c:v>
                </c:pt>
                <c:pt idx="1816">
                  <c:v>63.755340576171903</c:v>
                </c:pt>
                <c:pt idx="1817">
                  <c:v>63.755710601806598</c:v>
                </c:pt>
                <c:pt idx="1818">
                  <c:v>63.756088256835902</c:v>
                </c:pt>
                <c:pt idx="1819">
                  <c:v>63.756080627441399</c:v>
                </c:pt>
                <c:pt idx="1820">
                  <c:v>63.755668640136697</c:v>
                </c:pt>
                <c:pt idx="1821">
                  <c:v>63.755260467529297</c:v>
                </c:pt>
                <c:pt idx="1822">
                  <c:v>63.754848480224602</c:v>
                </c:pt>
                <c:pt idx="1823">
                  <c:v>63.754711151122997</c:v>
                </c:pt>
                <c:pt idx="1824">
                  <c:v>63.754451751708999</c:v>
                </c:pt>
                <c:pt idx="1825">
                  <c:v>63.754508972167997</c:v>
                </c:pt>
                <c:pt idx="1826">
                  <c:v>63.7552490234375</c:v>
                </c:pt>
                <c:pt idx="1827">
                  <c:v>63.755119323730497</c:v>
                </c:pt>
                <c:pt idx="1828">
                  <c:v>63.7542114257812</c:v>
                </c:pt>
                <c:pt idx="1829">
                  <c:v>63.753299713134801</c:v>
                </c:pt>
                <c:pt idx="1830">
                  <c:v>63.752391815185497</c:v>
                </c:pt>
                <c:pt idx="1831">
                  <c:v>63.751480102539098</c:v>
                </c:pt>
                <c:pt idx="1832">
                  <c:v>63.750621795654297</c:v>
                </c:pt>
                <c:pt idx="1833">
                  <c:v>63.749759674072301</c:v>
                </c:pt>
                <c:pt idx="1834">
                  <c:v>63.7489013671875</c:v>
                </c:pt>
                <c:pt idx="1835">
                  <c:v>63.748039245605497</c:v>
                </c:pt>
                <c:pt idx="1836">
                  <c:v>63.747180938720703</c:v>
                </c:pt>
                <c:pt idx="1837">
                  <c:v>63.7463188171387</c:v>
                </c:pt>
                <c:pt idx="1838">
                  <c:v>63.745460510253899</c:v>
                </c:pt>
                <c:pt idx="1839">
                  <c:v>63.744598388671903</c:v>
                </c:pt>
                <c:pt idx="1840">
                  <c:v>63.743679046630902</c:v>
                </c:pt>
                <c:pt idx="1841">
                  <c:v>63.742759704589801</c:v>
                </c:pt>
                <c:pt idx="1842">
                  <c:v>63.741851806640597</c:v>
                </c:pt>
                <c:pt idx="1843">
                  <c:v>63.740928649902301</c:v>
                </c:pt>
                <c:pt idx="1844">
                  <c:v>63.7400093078613</c:v>
                </c:pt>
                <c:pt idx="1845">
                  <c:v>63.739879608154297</c:v>
                </c:pt>
                <c:pt idx="1846">
                  <c:v>63.740379333496101</c:v>
                </c:pt>
                <c:pt idx="1847">
                  <c:v>63.740890502929702</c:v>
                </c:pt>
                <c:pt idx="1848">
                  <c:v>63.741329193115199</c:v>
                </c:pt>
                <c:pt idx="1849">
                  <c:v>63.741790771484403</c:v>
                </c:pt>
                <c:pt idx="1850">
                  <c:v>63.742240905761697</c:v>
                </c:pt>
                <c:pt idx="1851">
                  <c:v>63.742698669433601</c:v>
                </c:pt>
                <c:pt idx="1852">
                  <c:v>63.743171691894503</c:v>
                </c:pt>
                <c:pt idx="1853">
                  <c:v>63.743659973144503</c:v>
                </c:pt>
                <c:pt idx="1854">
                  <c:v>63.744148254394503</c:v>
                </c:pt>
                <c:pt idx="1855">
                  <c:v>63.74462890625</c:v>
                </c:pt>
                <c:pt idx="1856">
                  <c:v>63.745121002197301</c:v>
                </c:pt>
                <c:pt idx="1857">
                  <c:v>63.745670318603501</c:v>
                </c:pt>
                <c:pt idx="1858">
                  <c:v>63.746208190917997</c:v>
                </c:pt>
                <c:pt idx="1859">
                  <c:v>63.746421813964801</c:v>
                </c:pt>
                <c:pt idx="1860">
                  <c:v>63.746219635009801</c:v>
                </c:pt>
                <c:pt idx="1861">
                  <c:v>63.746009826660199</c:v>
                </c:pt>
                <c:pt idx="1862">
                  <c:v>63.745811462402301</c:v>
                </c:pt>
                <c:pt idx="1863">
                  <c:v>63.745609283447301</c:v>
                </c:pt>
                <c:pt idx="1864">
                  <c:v>63.746059417724602</c:v>
                </c:pt>
                <c:pt idx="1865">
                  <c:v>63.747180938720703</c:v>
                </c:pt>
                <c:pt idx="1866">
                  <c:v>63.748298645019503</c:v>
                </c:pt>
                <c:pt idx="1867">
                  <c:v>63.749420166015597</c:v>
                </c:pt>
                <c:pt idx="1868">
                  <c:v>63.749118804931598</c:v>
                </c:pt>
                <c:pt idx="1869">
                  <c:v>63.747398376464801</c:v>
                </c:pt>
                <c:pt idx="1870">
                  <c:v>63.745681762695298</c:v>
                </c:pt>
                <c:pt idx="1871">
                  <c:v>63.743968963623097</c:v>
                </c:pt>
                <c:pt idx="1872">
                  <c:v>63.742828369140597</c:v>
                </c:pt>
                <c:pt idx="1873">
                  <c:v>63.742259979248097</c:v>
                </c:pt>
                <c:pt idx="1874">
                  <c:v>63.7416801452637</c:v>
                </c:pt>
                <c:pt idx="1875">
                  <c:v>63.741100311279297</c:v>
                </c:pt>
                <c:pt idx="1876">
                  <c:v>63.740669250488303</c:v>
                </c:pt>
                <c:pt idx="1877">
                  <c:v>63.740379333496101</c:v>
                </c:pt>
                <c:pt idx="1878">
                  <c:v>63.740100860595703</c:v>
                </c:pt>
                <c:pt idx="1879">
                  <c:v>63.739818572997997</c:v>
                </c:pt>
                <c:pt idx="1880">
                  <c:v>63.739589691162102</c:v>
                </c:pt>
                <c:pt idx="1881">
                  <c:v>63.739429473877003</c:v>
                </c:pt>
                <c:pt idx="1882">
                  <c:v>63.739269256591797</c:v>
                </c:pt>
                <c:pt idx="1883">
                  <c:v>63.739109039306598</c:v>
                </c:pt>
                <c:pt idx="1884">
                  <c:v>63.738948822021499</c:v>
                </c:pt>
                <c:pt idx="1885">
                  <c:v>63.73876953125</c:v>
                </c:pt>
                <c:pt idx="1886">
                  <c:v>63.738590240478501</c:v>
                </c:pt>
                <c:pt idx="1887">
                  <c:v>63.738418579101598</c:v>
                </c:pt>
                <c:pt idx="1888">
                  <c:v>63.7380981445313</c:v>
                </c:pt>
                <c:pt idx="1889">
                  <c:v>63.737640380859403</c:v>
                </c:pt>
                <c:pt idx="1890">
                  <c:v>63.737178802490199</c:v>
                </c:pt>
                <c:pt idx="1891">
                  <c:v>63.736709594726598</c:v>
                </c:pt>
                <c:pt idx="1892">
                  <c:v>63.736011505127003</c:v>
                </c:pt>
                <c:pt idx="1893">
                  <c:v>63.735069274902301</c:v>
                </c:pt>
                <c:pt idx="1894">
                  <c:v>63.734119415283203</c:v>
                </c:pt>
                <c:pt idx="1895">
                  <c:v>63.733180999755902</c:v>
                </c:pt>
                <c:pt idx="1896">
                  <c:v>63.732421875</c:v>
                </c:pt>
                <c:pt idx="1897">
                  <c:v>63.731849670410199</c:v>
                </c:pt>
                <c:pt idx="1898">
                  <c:v>63.731269836425803</c:v>
                </c:pt>
                <c:pt idx="1899">
                  <c:v>63.730701446533203</c:v>
                </c:pt>
                <c:pt idx="1900">
                  <c:v>63.732921600341797</c:v>
                </c:pt>
                <c:pt idx="1901">
                  <c:v>63.737941741943402</c:v>
                </c:pt>
                <c:pt idx="1902">
                  <c:v>63.742969512939503</c:v>
                </c:pt>
                <c:pt idx="1903">
                  <c:v>63.748001098632798</c:v>
                </c:pt>
                <c:pt idx="1904">
                  <c:v>63.752689361572301</c:v>
                </c:pt>
                <c:pt idx="1905">
                  <c:v>63.756950378417997</c:v>
                </c:pt>
                <c:pt idx="1906">
                  <c:v>63.761219024658203</c:v>
                </c:pt>
                <c:pt idx="1907">
                  <c:v>63.762989044189503</c:v>
                </c:pt>
                <c:pt idx="1908">
                  <c:v>63.761928558349602</c:v>
                </c:pt>
                <c:pt idx="1909">
                  <c:v>63.756069183349602</c:v>
                </c:pt>
                <c:pt idx="1910">
                  <c:v>63.7457885742188</c:v>
                </c:pt>
                <c:pt idx="1911">
                  <c:v>63.735511779785199</c:v>
                </c:pt>
                <c:pt idx="1912">
                  <c:v>63.725231170654297</c:v>
                </c:pt>
                <c:pt idx="1913">
                  <c:v>63.718360900878899</c:v>
                </c:pt>
                <c:pt idx="1914">
                  <c:v>63.714790344238303</c:v>
                </c:pt>
                <c:pt idx="1915">
                  <c:v>63.711231231689503</c:v>
                </c:pt>
                <c:pt idx="1916">
                  <c:v>63.709049224853501</c:v>
                </c:pt>
                <c:pt idx="1917">
                  <c:v>63.708248138427699</c:v>
                </c:pt>
                <c:pt idx="1918">
                  <c:v>63.707439422607401</c:v>
                </c:pt>
                <c:pt idx="1919">
                  <c:v>63.706638336181598</c:v>
                </c:pt>
                <c:pt idx="1920">
                  <c:v>63.705841064453097</c:v>
                </c:pt>
                <c:pt idx="1921">
                  <c:v>63.705039978027301</c:v>
                </c:pt>
                <c:pt idx="1922">
                  <c:v>63.704429626464801</c:v>
                </c:pt>
                <c:pt idx="1923">
                  <c:v>63.704078674316399</c:v>
                </c:pt>
                <c:pt idx="1924">
                  <c:v>63.703731536865199</c:v>
                </c:pt>
                <c:pt idx="1925">
                  <c:v>63.703369140625</c:v>
                </c:pt>
                <c:pt idx="1926">
                  <c:v>63.703289031982401</c:v>
                </c:pt>
                <c:pt idx="1927">
                  <c:v>63.703521728515597</c:v>
                </c:pt>
                <c:pt idx="1928">
                  <c:v>63.703739166259801</c:v>
                </c:pt>
                <c:pt idx="1929">
                  <c:v>63.7039604187012</c:v>
                </c:pt>
                <c:pt idx="1930">
                  <c:v>63.7044486999512</c:v>
                </c:pt>
                <c:pt idx="1931">
                  <c:v>63.705230712890597</c:v>
                </c:pt>
                <c:pt idx="1932">
                  <c:v>63.706020355224602</c:v>
                </c:pt>
                <c:pt idx="1933">
                  <c:v>63.706809997558601</c:v>
                </c:pt>
                <c:pt idx="1934">
                  <c:v>63.707561492919901</c:v>
                </c:pt>
                <c:pt idx="1935">
                  <c:v>63.708240509033203</c:v>
                </c:pt>
                <c:pt idx="1936">
                  <c:v>63.708919525146499</c:v>
                </c:pt>
                <c:pt idx="1937">
                  <c:v>63.709598541259801</c:v>
                </c:pt>
                <c:pt idx="1938">
                  <c:v>63.709648132324197</c:v>
                </c:pt>
                <c:pt idx="1939">
                  <c:v>63.709041595458999</c:v>
                </c:pt>
                <c:pt idx="1940">
                  <c:v>63.708431243896499</c:v>
                </c:pt>
                <c:pt idx="1941">
                  <c:v>63.707820892333999</c:v>
                </c:pt>
                <c:pt idx="1942">
                  <c:v>63.707530975341797</c:v>
                </c:pt>
                <c:pt idx="1943">
                  <c:v>63.707290649414098</c:v>
                </c:pt>
                <c:pt idx="1944">
                  <c:v>63.709659576416001</c:v>
                </c:pt>
                <c:pt idx="1945">
                  <c:v>63.714851379394503</c:v>
                </c:pt>
                <c:pt idx="1946">
                  <c:v>63.7200317382813</c:v>
                </c:pt>
                <c:pt idx="1947">
                  <c:v>63.7252197265625</c:v>
                </c:pt>
                <c:pt idx="1948">
                  <c:v>63.726119995117202</c:v>
                </c:pt>
                <c:pt idx="1949">
                  <c:v>63.722831726074197</c:v>
                </c:pt>
                <c:pt idx="1950">
                  <c:v>63.719551086425803</c:v>
                </c:pt>
                <c:pt idx="1951">
                  <c:v>63.712890625</c:v>
                </c:pt>
                <c:pt idx="1952">
                  <c:v>63.7028198242188</c:v>
                </c:pt>
                <c:pt idx="1953">
                  <c:v>63.692760467529297</c:v>
                </c:pt>
                <c:pt idx="1954">
                  <c:v>63.682689666747997</c:v>
                </c:pt>
                <c:pt idx="1955">
                  <c:v>63.6747016906738</c:v>
                </c:pt>
                <c:pt idx="1956">
                  <c:v>63.6686401367187</c:v>
                </c:pt>
                <c:pt idx="1957">
                  <c:v>63.6625785827637</c:v>
                </c:pt>
                <c:pt idx="1958">
                  <c:v>63.658611297607401</c:v>
                </c:pt>
                <c:pt idx="1959">
                  <c:v>63.656780242919901</c:v>
                </c:pt>
                <c:pt idx="1960">
                  <c:v>63.654949188232401</c:v>
                </c:pt>
                <c:pt idx="1961">
                  <c:v>63.653118133544901</c:v>
                </c:pt>
                <c:pt idx="1962">
                  <c:v>63.651298522949197</c:v>
                </c:pt>
                <c:pt idx="1963">
                  <c:v>63.649471282958999</c:v>
                </c:pt>
                <c:pt idx="1964">
                  <c:v>63.649280548095703</c:v>
                </c:pt>
                <c:pt idx="1965">
                  <c:v>63.6508598327637</c:v>
                </c:pt>
                <c:pt idx="1966">
                  <c:v>63.652431488037102</c:v>
                </c:pt>
                <c:pt idx="1967">
                  <c:v>63.655441284179702</c:v>
                </c:pt>
                <c:pt idx="1968">
                  <c:v>63.6596488952637</c:v>
                </c:pt>
                <c:pt idx="1969">
                  <c:v>63.664188385009801</c:v>
                </c:pt>
                <c:pt idx="1970">
                  <c:v>63.668891906738303</c:v>
                </c:pt>
                <c:pt idx="1971">
                  <c:v>63.672798156738303</c:v>
                </c:pt>
                <c:pt idx="1972">
                  <c:v>63.674518585205099</c:v>
                </c:pt>
                <c:pt idx="1973">
                  <c:v>63.6703910827637</c:v>
                </c:pt>
                <c:pt idx="1974">
                  <c:v>63.662948608398402</c:v>
                </c:pt>
                <c:pt idx="1975">
                  <c:v>63.656219482421903</c:v>
                </c:pt>
                <c:pt idx="1976">
                  <c:v>63.649478912353501</c:v>
                </c:pt>
                <c:pt idx="1977">
                  <c:v>63.642738342285199</c:v>
                </c:pt>
                <c:pt idx="1978">
                  <c:v>63.637641906738303</c:v>
                </c:pt>
                <c:pt idx="1979">
                  <c:v>63.634201049804702</c:v>
                </c:pt>
                <c:pt idx="1980">
                  <c:v>63.631511688232401</c:v>
                </c:pt>
                <c:pt idx="1981">
                  <c:v>63.629661560058601</c:v>
                </c:pt>
                <c:pt idx="1982">
                  <c:v>63.627811431884801</c:v>
                </c:pt>
                <c:pt idx="1983">
                  <c:v>63.626888275146499</c:v>
                </c:pt>
                <c:pt idx="1984">
                  <c:v>63.6262397766113</c:v>
                </c:pt>
                <c:pt idx="1985">
                  <c:v>63.625110626220703</c:v>
                </c:pt>
                <c:pt idx="1986">
                  <c:v>63.623989105224602</c:v>
                </c:pt>
                <c:pt idx="1987">
                  <c:v>63.622859954833999</c:v>
                </c:pt>
                <c:pt idx="1988">
                  <c:v>63.621730804443402</c:v>
                </c:pt>
                <c:pt idx="1989">
                  <c:v>63.620609283447301</c:v>
                </c:pt>
                <c:pt idx="1990">
                  <c:v>63.619968414306598</c:v>
                </c:pt>
                <c:pt idx="1991">
                  <c:v>63.619701385497997</c:v>
                </c:pt>
                <c:pt idx="1992">
                  <c:v>63.619808197021499</c:v>
                </c:pt>
                <c:pt idx="1993">
                  <c:v>63.620460510253899</c:v>
                </c:pt>
                <c:pt idx="1994">
                  <c:v>63.621101379394503</c:v>
                </c:pt>
                <c:pt idx="1995">
                  <c:v>63.621738433837898</c:v>
                </c:pt>
                <c:pt idx="1996">
                  <c:v>63.623699188232401</c:v>
                </c:pt>
                <c:pt idx="1997">
                  <c:v>63.627048492431598</c:v>
                </c:pt>
                <c:pt idx="1998">
                  <c:v>63.6303901672363</c:v>
                </c:pt>
                <c:pt idx="1999">
                  <c:v>63.633731842041001</c:v>
                </c:pt>
                <c:pt idx="2000">
                  <c:v>63.636798858642599</c:v>
                </c:pt>
                <c:pt idx="2001">
                  <c:v>63.639560699462898</c:v>
                </c:pt>
                <c:pt idx="2002">
                  <c:v>63.642330169677699</c:v>
                </c:pt>
                <c:pt idx="2003">
                  <c:v>63.6443481445313</c:v>
                </c:pt>
                <c:pt idx="2004">
                  <c:v>63.644699096679702</c:v>
                </c:pt>
                <c:pt idx="2005">
                  <c:v>63.6443481445313</c:v>
                </c:pt>
                <c:pt idx="2006">
                  <c:v>63.643989562988303</c:v>
                </c:pt>
                <c:pt idx="2007">
                  <c:v>63.643638610839801</c:v>
                </c:pt>
                <c:pt idx="2008">
                  <c:v>63.642791748046903</c:v>
                </c:pt>
                <c:pt idx="2009">
                  <c:v>63.641490936279297</c:v>
                </c:pt>
                <c:pt idx="2010">
                  <c:v>63.640178680419901</c:v>
                </c:pt>
                <c:pt idx="2011">
                  <c:v>63.638031005859403</c:v>
                </c:pt>
                <c:pt idx="2012">
                  <c:v>63.634750366210902</c:v>
                </c:pt>
                <c:pt idx="2013">
                  <c:v>63.628379821777301</c:v>
                </c:pt>
                <c:pt idx="2014">
                  <c:v>63.619129180908203</c:v>
                </c:pt>
                <c:pt idx="2015">
                  <c:v>63.609878540039098</c:v>
                </c:pt>
                <c:pt idx="2016">
                  <c:v>63.602371215820298</c:v>
                </c:pt>
                <c:pt idx="2017">
                  <c:v>63.597808837890597</c:v>
                </c:pt>
                <c:pt idx="2018">
                  <c:v>63.594539642333999</c:v>
                </c:pt>
                <c:pt idx="2019">
                  <c:v>63.592201232910199</c:v>
                </c:pt>
                <c:pt idx="2020">
                  <c:v>63.590778350830099</c:v>
                </c:pt>
                <c:pt idx="2021">
                  <c:v>63.589351654052699</c:v>
                </c:pt>
                <c:pt idx="2022">
                  <c:v>63.588008880615199</c:v>
                </c:pt>
                <c:pt idx="2023">
                  <c:v>63.586921691894503</c:v>
                </c:pt>
                <c:pt idx="2024">
                  <c:v>63.585830688476598</c:v>
                </c:pt>
                <c:pt idx="2025">
                  <c:v>63.584728240966797</c:v>
                </c:pt>
                <c:pt idx="2026">
                  <c:v>63.583580017089801</c:v>
                </c:pt>
                <c:pt idx="2027">
                  <c:v>63.582439422607401</c:v>
                </c:pt>
                <c:pt idx="2028">
                  <c:v>63.581298828125</c:v>
                </c:pt>
                <c:pt idx="2029">
                  <c:v>63.580158233642599</c:v>
                </c:pt>
                <c:pt idx="2030">
                  <c:v>63.579021453857401</c:v>
                </c:pt>
                <c:pt idx="2031">
                  <c:v>63.577880859375</c:v>
                </c:pt>
                <c:pt idx="2032">
                  <c:v>63.576831817627003</c:v>
                </c:pt>
                <c:pt idx="2033">
                  <c:v>63.576408386230497</c:v>
                </c:pt>
                <c:pt idx="2034">
                  <c:v>63.576248168945298</c:v>
                </c:pt>
                <c:pt idx="2035">
                  <c:v>63.575691223144503</c:v>
                </c:pt>
                <c:pt idx="2036">
                  <c:v>63.575050354003899</c:v>
                </c:pt>
                <c:pt idx="2037">
                  <c:v>63.574409484863303</c:v>
                </c:pt>
                <c:pt idx="2038">
                  <c:v>63.573780059814503</c:v>
                </c:pt>
                <c:pt idx="2039">
                  <c:v>63.572898864746101</c:v>
                </c:pt>
                <c:pt idx="2040">
                  <c:v>63.571781158447301</c:v>
                </c:pt>
                <c:pt idx="2041">
                  <c:v>63.570648193359403</c:v>
                </c:pt>
                <c:pt idx="2042">
                  <c:v>63.569530487060497</c:v>
                </c:pt>
                <c:pt idx="2043">
                  <c:v>63.568370819091797</c:v>
                </c:pt>
                <c:pt idx="2044">
                  <c:v>63.567188262939503</c:v>
                </c:pt>
                <c:pt idx="2045">
                  <c:v>63.566009521484403</c:v>
                </c:pt>
                <c:pt idx="2046">
                  <c:v>63.564830780029297</c:v>
                </c:pt>
                <c:pt idx="2047">
                  <c:v>63.563758850097699</c:v>
                </c:pt>
                <c:pt idx="2048">
                  <c:v>63.562801361083999</c:v>
                </c:pt>
                <c:pt idx="2049">
                  <c:v>63.561851501464801</c:v>
                </c:pt>
                <c:pt idx="2050">
                  <c:v>63.560890197753899</c:v>
                </c:pt>
                <c:pt idx="2051">
                  <c:v>63.560188293457003</c:v>
                </c:pt>
                <c:pt idx="2052">
                  <c:v>63.5597114562988</c:v>
                </c:pt>
                <c:pt idx="2053">
                  <c:v>63.559238433837898</c:v>
                </c:pt>
                <c:pt idx="2054">
                  <c:v>63.558280944824197</c:v>
                </c:pt>
                <c:pt idx="2055">
                  <c:v>63.556819915771499</c:v>
                </c:pt>
                <c:pt idx="2056">
                  <c:v>63.555519104003899</c:v>
                </c:pt>
                <c:pt idx="2057">
                  <c:v>63.5542182922363</c:v>
                </c:pt>
                <c:pt idx="2058">
                  <c:v>63.552921295166001</c:v>
                </c:pt>
                <c:pt idx="2059">
                  <c:v>63.551750183105497</c:v>
                </c:pt>
                <c:pt idx="2060">
                  <c:v>63.550689697265597</c:v>
                </c:pt>
                <c:pt idx="2061">
                  <c:v>63.5496215820312</c:v>
                </c:pt>
                <c:pt idx="2062">
                  <c:v>63.548561096191399</c:v>
                </c:pt>
                <c:pt idx="2063">
                  <c:v>63.547500610351598</c:v>
                </c:pt>
                <c:pt idx="2064">
                  <c:v>63.546440124511697</c:v>
                </c:pt>
                <c:pt idx="2065">
                  <c:v>63.545379638671903</c:v>
                </c:pt>
                <c:pt idx="2066">
                  <c:v>63.544319152832003</c:v>
                </c:pt>
                <c:pt idx="2067">
                  <c:v>63.543270111083999</c:v>
                </c:pt>
                <c:pt idx="2068">
                  <c:v>63.542209625244098</c:v>
                </c:pt>
                <c:pt idx="2069">
                  <c:v>63.541160583496101</c:v>
                </c:pt>
                <c:pt idx="2070">
                  <c:v>63.5401000976563</c:v>
                </c:pt>
                <c:pt idx="2071">
                  <c:v>63.539039611816399</c:v>
                </c:pt>
                <c:pt idx="2072">
                  <c:v>63.537990570068402</c:v>
                </c:pt>
                <c:pt idx="2073">
                  <c:v>63.536930084228501</c:v>
                </c:pt>
                <c:pt idx="2074">
                  <c:v>63.535881042480497</c:v>
                </c:pt>
                <c:pt idx="2075">
                  <c:v>63.534679412841797</c:v>
                </c:pt>
                <c:pt idx="2076">
                  <c:v>63.533351898193402</c:v>
                </c:pt>
                <c:pt idx="2077">
                  <c:v>63.532028198242202</c:v>
                </c:pt>
                <c:pt idx="2078">
                  <c:v>63.5307006835938</c:v>
                </c:pt>
                <c:pt idx="2079">
                  <c:v>63.529510498046903</c:v>
                </c:pt>
                <c:pt idx="2080">
                  <c:v>63.528430938720703</c:v>
                </c:pt>
                <c:pt idx="2081">
                  <c:v>63.527339935302699</c:v>
                </c:pt>
                <c:pt idx="2082">
                  <c:v>63.526260375976598</c:v>
                </c:pt>
                <c:pt idx="2083">
                  <c:v>63.525260925292997</c:v>
                </c:pt>
                <c:pt idx="2084">
                  <c:v>63.524391174316399</c:v>
                </c:pt>
                <c:pt idx="2085">
                  <c:v>63.523521423339801</c:v>
                </c:pt>
                <c:pt idx="2086">
                  <c:v>63.522651672363303</c:v>
                </c:pt>
                <c:pt idx="2087">
                  <c:v>63.521820068359403</c:v>
                </c:pt>
                <c:pt idx="2088">
                  <c:v>63.520999908447301</c:v>
                </c:pt>
                <c:pt idx="2089">
                  <c:v>63.520168304443402</c:v>
                </c:pt>
                <c:pt idx="2090">
                  <c:v>63.5193481445313</c:v>
                </c:pt>
                <c:pt idx="2091">
                  <c:v>63.518791198730497</c:v>
                </c:pt>
                <c:pt idx="2092">
                  <c:v>63.518531799316399</c:v>
                </c:pt>
                <c:pt idx="2093">
                  <c:v>63.518268585205099</c:v>
                </c:pt>
                <c:pt idx="2094">
                  <c:v>63.518001556396499</c:v>
                </c:pt>
                <c:pt idx="2095">
                  <c:v>63.517429351806598</c:v>
                </c:pt>
                <c:pt idx="2096">
                  <c:v>63.5165405273437</c:v>
                </c:pt>
                <c:pt idx="2097">
                  <c:v>63.515640258789098</c:v>
                </c:pt>
                <c:pt idx="2098">
                  <c:v>63.5147514343262</c:v>
                </c:pt>
                <c:pt idx="2099">
                  <c:v>63.513698577880902</c:v>
                </c:pt>
                <c:pt idx="2100">
                  <c:v>63.512508392333999</c:v>
                </c:pt>
                <c:pt idx="2101">
                  <c:v>63.511318206787102</c:v>
                </c:pt>
                <c:pt idx="2102">
                  <c:v>63.5101318359375</c:v>
                </c:pt>
                <c:pt idx="2103">
                  <c:v>63.508838653564503</c:v>
                </c:pt>
                <c:pt idx="2104">
                  <c:v>63.507419586181598</c:v>
                </c:pt>
                <c:pt idx="2105">
                  <c:v>63.506008148193402</c:v>
                </c:pt>
                <c:pt idx="2106">
                  <c:v>63.504600524902301</c:v>
                </c:pt>
                <c:pt idx="2107">
                  <c:v>63.503269195556598</c:v>
                </c:pt>
                <c:pt idx="2108">
                  <c:v>63.501979827880902</c:v>
                </c:pt>
                <c:pt idx="2109">
                  <c:v>63.500701904296903</c:v>
                </c:pt>
                <c:pt idx="2110">
                  <c:v>63.499420166015597</c:v>
                </c:pt>
                <c:pt idx="2111">
                  <c:v>63.498439788818402</c:v>
                </c:pt>
                <c:pt idx="2112">
                  <c:v>63.497718811035199</c:v>
                </c:pt>
                <c:pt idx="2113">
                  <c:v>63.496990203857401</c:v>
                </c:pt>
                <c:pt idx="2114">
                  <c:v>63.496269226074197</c:v>
                </c:pt>
                <c:pt idx="2115">
                  <c:v>63.495540618896499</c:v>
                </c:pt>
                <c:pt idx="2116">
                  <c:v>63.494400024414098</c:v>
                </c:pt>
                <c:pt idx="2117">
                  <c:v>63.492919921875</c:v>
                </c:pt>
                <c:pt idx="2118">
                  <c:v>63.491439819335902</c:v>
                </c:pt>
                <c:pt idx="2119">
                  <c:v>63.489948272705099</c:v>
                </c:pt>
                <c:pt idx="2120">
                  <c:v>63.488620758056598</c:v>
                </c:pt>
                <c:pt idx="2121">
                  <c:v>63.4875297546387</c:v>
                </c:pt>
                <c:pt idx="2122">
                  <c:v>63.486438751220703</c:v>
                </c:pt>
                <c:pt idx="2123">
                  <c:v>63.485359191894503</c:v>
                </c:pt>
                <c:pt idx="2124">
                  <c:v>63.4841918945313</c:v>
                </c:pt>
                <c:pt idx="2125">
                  <c:v>63.48291015625</c:v>
                </c:pt>
                <c:pt idx="2126">
                  <c:v>63.4816284179688</c:v>
                </c:pt>
                <c:pt idx="2127">
                  <c:v>63.480339050292997</c:v>
                </c:pt>
                <c:pt idx="2128">
                  <c:v>63.479118347167997</c:v>
                </c:pt>
                <c:pt idx="2129">
                  <c:v>63.477970123291001</c:v>
                </c:pt>
                <c:pt idx="2130">
                  <c:v>63.476829528808601</c:v>
                </c:pt>
                <c:pt idx="2131">
                  <c:v>63.475681304931598</c:v>
                </c:pt>
                <c:pt idx="2132">
                  <c:v>63.474540710449197</c:v>
                </c:pt>
                <c:pt idx="2133">
                  <c:v>63.473388671875</c:v>
                </c:pt>
                <c:pt idx="2134">
                  <c:v>63.472251892089801</c:v>
                </c:pt>
                <c:pt idx="2135">
                  <c:v>63.471099853515597</c:v>
                </c:pt>
                <c:pt idx="2136">
                  <c:v>63.469928741455099</c:v>
                </c:pt>
                <c:pt idx="2137">
                  <c:v>63.468711853027301</c:v>
                </c:pt>
                <c:pt idx="2138">
                  <c:v>63.467498779296903</c:v>
                </c:pt>
                <c:pt idx="2139">
                  <c:v>63.466281890869098</c:v>
                </c:pt>
                <c:pt idx="2140">
                  <c:v>63.465061187744098</c:v>
                </c:pt>
                <c:pt idx="2141">
                  <c:v>63.463840484619098</c:v>
                </c:pt>
                <c:pt idx="2142">
                  <c:v>63.463878631591797</c:v>
                </c:pt>
                <c:pt idx="2143">
                  <c:v>63.464939117431598</c:v>
                </c:pt>
                <c:pt idx="2144">
                  <c:v>63.465999603271499</c:v>
                </c:pt>
                <c:pt idx="2145">
                  <c:v>63.4664916992188</c:v>
                </c:pt>
                <c:pt idx="2146">
                  <c:v>63.466659545898402</c:v>
                </c:pt>
                <c:pt idx="2147">
                  <c:v>63.466831207275398</c:v>
                </c:pt>
                <c:pt idx="2148">
                  <c:v>63.466999053955099</c:v>
                </c:pt>
                <c:pt idx="2149">
                  <c:v>63.465770721435497</c:v>
                </c:pt>
                <c:pt idx="2150">
                  <c:v>63.463119506835902</c:v>
                </c:pt>
                <c:pt idx="2151">
                  <c:v>63.4604682922363</c:v>
                </c:pt>
                <c:pt idx="2152">
                  <c:v>63.457828521728501</c:v>
                </c:pt>
                <c:pt idx="2153">
                  <c:v>63.455978393554702</c:v>
                </c:pt>
                <c:pt idx="2154">
                  <c:v>63.454681396484403</c:v>
                </c:pt>
                <c:pt idx="2155">
                  <c:v>63.453811645507798</c:v>
                </c:pt>
                <c:pt idx="2156">
                  <c:v>63.453479766845703</c:v>
                </c:pt>
                <c:pt idx="2157">
                  <c:v>63.453151702880902</c:v>
                </c:pt>
                <c:pt idx="2158">
                  <c:v>63.452949523925803</c:v>
                </c:pt>
                <c:pt idx="2159">
                  <c:v>63.452808380127003</c:v>
                </c:pt>
                <c:pt idx="2160">
                  <c:v>63.452659606933601</c:v>
                </c:pt>
                <c:pt idx="2161">
                  <c:v>63.451499938964801</c:v>
                </c:pt>
                <c:pt idx="2162">
                  <c:v>63.4492797851562</c:v>
                </c:pt>
                <c:pt idx="2163">
                  <c:v>63.447429656982401</c:v>
                </c:pt>
                <c:pt idx="2164">
                  <c:v>63.446231842041001</c:v>
                </c:pt>
                <c:pt idx="2165">
                  <c:v>63.445018768310497</c:v>
                </c:pt>
                <c:pt idx="2166">
                  <c:v>63.443820953369098</c:v>
                </c:pt>
                <c:pt idx="2167">
                  <c:v>63.442859649658203</c:v>
                </c:pt>
                <c:pt idx="2168">
                  <c:v>63.441959381103501</c:v>
                </c:pt>
                <c:pt idx="2169">
                  <c:v>63.441051483154297</c:v>
                </c:pt>
                <c:pt idx="2170">
                  <c:v>63.440151214599602</c:v>
                </c:pt>
                <c:pt idx="2171">
                  <c:v>63.439010620117202</c:v>
                </c:pt>
                <c:pt idx="2172">
                  <c:v>63.437801361083999</c:v>
                </c:pt>
                <c:pt idx="2173">
                  <c:v>63.436599731445298</c:v>
                </c:pt>
                <c:pt idx="2174">
                  <c:v>63.435390472412102</c:v>
                </c:pt>
                <c:pt idx="2175">
                  <c:v>63.434188842773402</c:v>
                </c:pt>
                <c:pt idx="2176">
                  <c:v>63.432991027832003</c:v>
                </c:pt>
                <c:pt idx="2177">
                  <c:v>63.4317817687988</c:v>
                </c:pt>
                <c:pt idx="2178">
                  <c:v>63.430580139160199</c:v>
                </c:pt>
                <c:pt idx="2179">
                  <c:v>63.430061340332003</c:v>
                </c:pt>
                <c:pt idx="2180">
                  <c:v>63.430149078369098</c:v>
                </c:pt>
                <c:pt idx="2181">
                  <c:v>63.430248260497997</c:v>
                </c:pt>
                <c:pt idx="2182">
                  <c:v>63.430339813232401</c:v>
                </c:pt>
                <c:pt idx="2183">
                  <c:v>63.429618835449197</c:v>
                </c:pt>
                <c:pt idx="2184">
                  <c:v>63.428108215332003</c:v>
                </c:pt>
                <c:pt idx="2185">
                  <c:v>63.426601409912102</c:v>
                </c:pt>
                <c:pt idx="2186">
                  <c:v>63.425090789794901</c:v>
                </c:pt>
                <c:pt idx="2187">
                  <c:v>63.423629760742202</c:v>
                </c:pt>
                <c:pt idx="2188">
                  <c:v>63.422031402587898</c:v>
                </c:pt>
                <c:pt idx="2189">
                  <c:v>63.4204292297363</c:v>
                </c:pt>
                <c:pt idx="2190">
                  <c:v>63.418869018554702</c:v>
                </c:pt>
                <c:pt idx="2191">
                  <c:v>63.4173393249512</c:v>
                </c:pt>
                <c:pt idx="2192">
                  <c:v>63.415821075439403</c:v>
                </c:pt>
                <c:pt idx="2193">
                  <c:v>63.414470672607401</c:v>
                </c:pt>
                <c:pt idx="2194">
                  <c:v>63.413318634033203</c:v>
                </c:pt>
                <c:pt idx="2195">
                  <c:v>63.4121704101562</c:v>
                </c:pt>
                <c:pt idx="2196">
                  <c:v>63.4110107421875</c:v>
                </c:pt>
                <c:pt idx="2197">
                  <c:v>63.409900665283203</c:v>
                </c:pt>
                <c:pt idx="2198">
                  <c:v>63.409019470214801</c:v>
                </c:pt>
                <c:pt idx="2199">
                  <c:v>63.408130645751903</c:v>
                </c:pt>
                <c:pt idx="2200">
                  <c:v>63.407241821289098</c:v>
                </c:pt>
                <c:pt idx="2201">
                  <c:v>63.406940460205099</c:v>
                </c:pt>
                <c:pt idx="2202">
                  <c:v>63.406990051269503</c:v>
                </c:pt>
                <c:pt idx="2203">
                  <c:v>63.407028198242202</c:v>
                </c:pt>
                <c:pt idx="2204">
                  <c:v>63.405651092529297</c:v>
                </c:pt>
                <c:pt idx="2205">
                  <c:v>63.402961730957003</c:v>
                </c:pt>
                <c:pt idx="2206">
                  <c:v>63.400791168212898</c:v>
                </c:pt>
                <c:pt idx="2207">
                  <c:v>63.3992309570312</c:v>
                </c:pt>
                <c:pt idx="2208">
                  <c:v>63.397678375244098</c:v>
                </c:pt>
                <c:pt idx="2209">
                  <c:v>63.396129608154297</c:v>
                </c:pt>
                <c:pt idx="2210">
                  <c:v>63.395210266113303</c:v>
                </c:pt>
                <c:pt idx="2211">
                  <c:v>63.39453125</c:v>
                </c:pt>
                <c:pt idx="2212">
                  <c:v>63.394100189208999</c:v>
                </c:pt>
                <c:pt idx="2213">
                  <c:v>63.394329071044901</c:v>
                </c:pt>
                <c:pt idx="2214">
                  <c:v>63.394561767578097</c:v>
                </c:pt>
                <c:pt idx="2215">
                  <c:v>63.394588470458999</c:v>
                </c:pt>
                <c:pt idx="2216">
                  <c:v>63.394321441650398</c:v>
                </c:pt>
                <c:pt idx="2217">
                  <c:v>63.394050598144503</c:v>
                </c:pt>
                <c:pt idx="2218">
                  <c:v>63.3937797546387</c:v>
                </c:pt>
                <c:pt idx="2219">
                  <c:v>63.393379211425803</c:v>
                </c:pt>
                <c:pt idx="2220">
                  <c:v>63.392910003662102</c:v>
                </c:pt>
                <c:pt idx="2221">
                  <c:v>63.392440795898402</c:v>
                </c:pt>
                <c:pt idx="2222">
                  <c:v>63.391971588134801</c:v>
                </c:pt>
                <c:pt idx="2223">
                  <c:v>63.391490936279297</c:v>
                </c:pt>
                <c:pt idx="2224">
                  <c:v>63.391021728515597</c:v>
                </c:pt>
                <c:pt idx="2225">
                  <c:v>63.390548706054702</c:v>
                </c:pt>
                <c:pt idx="2226">
                  <c:v>63.390079498291001</c:v>
                </c:pt>
                <c:pt idx="2227">
                  <c:v>63.389659881591797</c:v>
                </c:pt>
                <c:pt idx="2228">
                  <c:v>63.389259338378899</c:v>
                </c:pt>
                <c:pt idx="2229">
                  <c:v>63.388858795166001</c:v>
                </c:pt>
                <c:pt idx="2230">
                  <c:v>63.388458251953097</c:v>
                </c:pt>
                <c:pt idx="2231">
                  <c:v>63.3880615234375</c:v>
                </c:pt>
                <c:pt idx="2232">
                  <c:v>63.387660980224602</c:v>
                </c:pt>
                <c:pt idx="2233">
                  <c:v>63.387260437011697</c:v>
                </c:pt>
                <c:pt idx="2234">
                  <c:v>63.3873100280762</c:v>
                </c:pt>
                <c:pt idx="2235">
                  <c:v>63.387821197509801</c:v>
                </c:pt>
                <c:pt idx="2236">
                  <c:v>63.388648986816399</c:v>
                </c:pt>
                <c:pt idx="2237">
                  <c:v>63.389430999755902</c:v>
                </c:pt>
                <c:pt idx="2238">
                  <c:v>63.393341064453097</c:v>
                </c:pt>
                <c:pt idx="2239">
                  <c:v>63.400550842285199</c:v>
                </c:pt>
                <c:pt idx="2240">
                  <c:v>63.407749176025398</c:v>
                </c:pt>
                <c:pt idx="2241">
                  <c:v>63.412620544433601</c:v>
                </c:pt>
                <c:pt idx="2242">
                  <c:v>63.4155082702637</c:v>
                </c:pt>
                <c:pt idx="2243">
                  <c:v>63.418331146240199</c:v>
                </c:pt>
                <c:pt idx="2244">
                  <c:v>63.423248291015597</c:v>
                </c:pt>
                <c:pt idx="2245">
                  <c:v>63.430469512939503</c:v>
                </c:pt>
                <c:pt idx="2246">
                  <c:v>63.439208984375</c:v>
                </c:pt>
                <c:pt idx="2247">
                  <c:v>63.449539184570298</c:v>
                </c:pt>
                <c:pt idx="2248">
                  <c:v>63.459861755371101</c:v>
                </c:pt>
                <c:pt idx="2249">
                  <c:v>63.470180511474602</c:v>
                </c:pt>
                <c:pt idx="2250">
                  <c:v>63.478141784667997</c:v>
                </c:pt>
                <c:pt idx="2251">
                  <c:v>63.482128143310497</c:v>
                </c:pt>
                <c:pt idx="2252">
                  <c:v>63.485359191894503</c:v>
                </c:pt>
                <c:pt idx="2253">
                  <c:v>63.488578796386697</c:v>
                </c:pt>
                <c:pt idx="2254">
                  <c:v>63.491809844970703</c:v>
                </c:pt>
                <c:pt idx="2255">
                  <c:v>63.493461608886697</c:v>
                </c:pt>
                <c:pt idx="2256">
                  <c:v>63.493370056152301</c:v>
                </c:pt>
                <c:pt idx="2257">
                  <c:v>63.493278503417997</c:v>
                </c:pt>
                <c:pt idx="2258">
                  <c:v>63.493881225585902</c:v>
                </c:pt>
                <c:pt idx="2259">
                  <c:v>63.495128631591797</c:v>
                </c:pt>
                <c:pt idx="2260">
                  <c:v>63.498588562011697</c:v>
                </c:pt>
                <c:pt idx="2261">
                  <c:v>63.504428863525398</c:v>
                </c:pt>
                <c:pt idx="2262">
                  <c:v>63.510261535644503</c:v>
                </c:pt>
                <c:pt idx="2263">
                  <c:v>63.516090393066399</c:v>
                </c:pt>
                <c:pt idx="2264">
                  <c:v>63.5182914733887</c:v>
                </c:pt>
                <c:pt idx="2265">
                  <c:v>63.516441345214801</c:v>
                </c:pt>
                <c:pt idx="2266">
                  <c:v>63.510349273681598</c:v>
                </c:pt>
                <c:pt idx="2267">
                  <c:v>63.501049041747997</c:v>
                </c:pt>
                <c:pt idx="2268">
                  <c:v>63.4917602539063</c:v>
                </c:pt>
                <c:pt idx="2269">
                  <c:v>63.483749389648402</c:v>
                </c:pt>
                <c:pt idx="2270">
                  <c:v>63.476951599121101</c:v>
                </c:pt>
                <c:pt idx="2271">
                  <c:v>63.470149993896499</c:v>
                </c:pt>
                <c:pt idx="2272">
                  <c:v>63.464511871337898</c:v>
                </c:pt>
                <c:pt idx="2273">
                  <c:v>63.460121154785199</c:v>
                </c:pt>
                <c:pt idx="2274">
                  <c:v>63.457958221435497</c:v>
                </c:pt>
                <c:pt idx="2275">
                  <c:v>63.457920074462898</c:v>
                </c:pt>
                <c:pt idx="2276">
                  <c:v>63.457889556884801</c:v>
                </c:pt>
                <c:pt idx="2277">
                  <c:v>63.459808349609403</c:v>
                </c:pt>
                <c:pt idx="2278">
                  <c:v>63.462379455566399</c:v>
                </c:pt>
                <c:pt idx="2279">
                  <c:v>63.4633598327637</c:v>
                </c:pt>
                <c:pt idx="2280">
                  <c:v>63.461700439453097</c:v>
                </c:pt>
                <c:pt idx="2281">
                  <c:v>63.45751953125</c:v>
                </c:pt>
                <c:pt idx="2282">
                  <c:v>63.4533500671387</c:v>
                </c:pt>
                <c:pt idx="2283">
                  <c:v>63.4469184875488</c:v>
                </c:pt>
                <c:pt idx="2284">
                  <c:v>63.438388824462898</c:v>
                </c:pt>
                <c:pt idx="2285">
                  <c:v>63.429859161376903</c:v>
                </c:pt>
                <c:pt idx="2286">
                  <c:v>63.421329498291001</c:v>
                </c:pt>
                <c:pt idx="2287">
                  <c:v>63.415229797363303</c:v>
                </c:pt>
                <c:pt idx="2288">
                  <c:v>63.4115600585938</c:v>
                </c:pt>
                <c:pt idx="2289">
                  <c:v>63.407878875732401</c:v>
                </c:pt>
                <c:pt idx="2290">
                  <c:v>63.405300140380902</c:v>
                </c:pt>
                <c:pt idx="2291">
                  <c:v>63.403800964355497</c:v>
                </c:pt>
                <c:pt idx="2292">
                  <c:v>63.402301788330099</c:v>
                </c:pt>
                <c:pt idx="2293">
                  <c:v>63.400798797607401</c:v>
                </c:pt>
                <c:pt idx="2294">
                  <c:v>63.3993110656738</c:v>
                </c:pt>
                <c:pt idx="2295">
                  <c:v>63.398590087890597</c:v>
                </c:pt>
                <c:pt idx="2296">
                  <c:v>63.398639678955099</c:v>
                </c:pt>
                <c:pt idx="2297">
                  <c:v>63.398689270019503</c:v>
                </c:pt>
                <c:pt idx="2298">
                  <c:v>63.398750305175803</c:v>
                </c:pt>
                <c:pt idx="2299">
                  <c:v>63.398799896240199</c:v>
                </c:pt>
                <c:pt idx="2300">
                  <c:v>63.400379180908203</c:v>
                </c:pt>
                <c:pt idx="2301">
                  <c:v>63.403640747070298</c:v>
                </c:pt>
                <c:pt idx="2302">
                  <c:v>63.407550811767599</c:v>
                </c:pt>
                <c:pt idx="2303">
                  <c:v>63.411849975585902</c:v>
                </c:pt>
                <c:pt idx="2304">
                  <c:v>63.416149139404297</c:v>
                </c:pt>
                <c:pt idx="2305">
                  <c:v>63.422199249267599</c:v>
                </c:pt>
                <c:pt idx="2306">
                  <c:v>63.430191040039098</c:v>
                </c:pt>
                <c:pt idx="2307">
                  <c:v>63.438179016113303</c:v>
                </c:pt>
                <c:pt idx="2308">
                  <c:v>63.446178436279297</c:v>
                </c:pt>
                <c:pt idx="2309">
                  <c:v>63.452720642089801</c:v>
                </c:pt>
                <c:pt idx="2310">
                  <c:v>63.456661224365199</c:v>
                </c:pt>
                <c:pt idx="2311">
                  <c:v>63.459518432617202</c:v>
                </c:pt>
                <c:pt idx="2312">
                  <c:v>63.462371826171903</c:v>
                </c:pt>
                <c:pt idx="2313">
                  <c:v>63.4652290344238</c:v>
                </c:pt>
                <c:pt idx="2314">
                  <c:v>63.4680786132813</c:v>
                </c:pt>
                <c:pt idx="2315">
                  <c:v>63.470939636230497</c:v>
                </c:pt>
                <c:pt idx="2316">
                  <c:v>63.473800659179702</c:v>
                </c:pt>
                <c:pt idx="2317">
                  <c:v>63.476650238037102</c:v>
                </c:pt>
                <c:pt idx="2318">
                  <c:v>63.4795112609863</c:v>
                </c:pt>
                <c:pt idx="2319">
                  <c:v>63.482040405273402</c:v>
                </c:pt>
                <c:pt idx="2320">
                  <c:v>63.484081268310497</c:v>
                </c:pt>
                <c:pt idx="2321">
                  <c:v>63.486129760742202</c:v>
                </c:pt>
                <c:pt idx="2322">
                  <c:v>63.4881782531738</c:v>
                </c:pt>
                <c:pt idx="2323">
                  <c:v>63.489810943603501</c:v>
                </c:pt>
                <c:pt idx="2324">
                  <c:v>63.491168975830099</c:v>
                </c:pt>
                <c:pt idx="2325">
                  <c:v>63.492538452148402</c:v>
                </c:pt>
                <c:pt idx="2326">
                  <c:v>63.493911743164098</c:v>
                </c:pt>
                <c:pt idx="2327">
                  <c:v>63.495510101318402</c:v>
                </c:pt>
                <c:pt idx="2328">
                  <c:v>63.497348785400398</c:v>
                </c:pt>
                <c:pt idx="2329">
                  <c:v>63.499191284179702</c:v>
                </c:pt>
                <c:pt idx="2330">
                  <c:v>63.501029968261697</c:v>
                </c:pt>
                <c:pt idx="2331">
                  <c:v>63.503280639648402</c:v>
                </c:pt>
                <c:pt idx="2332">
                  <c:v>63.505901336669901</c:v>
                </c:pt>
                <c:pt idx="2333">
                  <c:v>63.508518218994098</c:v>
                </c:pt>
                <c:pt idx="2334">
                  <c:v>63.51171875</c:v>
                </c:pt>
                <c:pt idx="2335">
                  <c:v>63.515171051025398</c:v>
                </c:pt>
                <c:pt idx="2336">
                  <c:v>63.519058227539098</c:v>
                </c:pt>
                <c:pt idx="2337">
                  <c:v>63.523719787597699</c:v>
                </c:pt>
                <c:pt idx="2338">
                  <c:v>63.528369903564503</c:v>
                </c:pt>
                <c:pt idx="2339">
                  <c:v>63.5352783203125</c:v>
                </c:pt>
                <c:pt idx="2340">
                  <c:v>63.544490814208999</c:v>
                </c:pt>
                <c:pt idx="2341">
                  <c:v>63.553699493408203</c:v>
                </c:pt>
                <c:pt idx="2342">
                  <c:v>63.562908172607401</c:v>
                </c:pt>
                <c:pt idx="2343">
                  <c:v>63.572120666503899</c:v>
                </c:pt>
                <c:pt idx="2344">
                  <c:v>63.577701568603501</c:v>
                </c:pt>
                <c:pt idx="2345">
                  <c:v>63.579269409179702</c:v>
                </c:pt>
                <c:pt idx="2346">
                  <c:v>63.578300476074197</c:v>
                </c:pt>
                <c:pt idx="2347">
                  <c:v>63.575191497802699</c:v>
                </c:pt>
                <c:pt idx="2348">
                  <c:v>63.572078704833999</c:v>
                </c:pt>
                <c:pt idx="2349">
                  <c:v>63.5707397460937</c:v>
                </c:pt>
                <c:pt idx="2350">
                  <c:v>63.571048736572301</c:v>
                </c:pt>
                <c:pt idx="2351">
                  <c:v>63.571361541747997</c:v>
                </c:pt>
                <c:pt idx="2352">
                  <c:v>63.572700500488303</c:v>
                </c:pt>
                <c:pt idx="2353">
                  <c:v>63.574871063232401</c:v>
                </c:pt>
                <c:pt idx="2354">
                  <c:v>63.574428558349602</c:v>
                </c:pt>
                <c:pt idx="2355">
                  <c:v>63.571540832519503</c:v>
                </c:pt>
                <c:pt idx="2356">
                  <c:v>63.568088531494098</c:v>
                </c:pt>
                <c:pt idx="2357">
                  <c:v>63.564029693603501</c:v>
                </c:pt>
                <c:pt idx="2358">
                  <c:v>63.557929992675803</c:v>
                </c:pt>
                <c:pt idx="2359">
                  <c:v>63.549919128417997</c:v>
                </c:pt>
                <c:pt idx="2360">
                  <c:v>63.541908264160199</c:v>
                </c:pt>
                <c:pt idx="2361">
                  <c:v>63.533901214599602</c:v>
                </c:pt>
                <c:pt idx="2362">
                  <c:v>63.525890350341797</c:v>
                </c:pt>
                <c:pt idx="2363">
                  <c:v>63.519618988037102</c:v>
                </c:pt>
                <c:pt idx="2364">
                  <c:v>63.515090942382798</c:v>
                </c:pt>
                <c:pt idx="2365">
                  <c:v>63.510551452636697</c:v>
                </c:pt>
                <c:pt idx="2366">
                  <c:v>63.509998321533203</c:v>
                </c:pt>
                <c:pt idx="2367">
                  <c:v>63.513450622558601</c:v>
                </c:pt>
                <c:pt idx="2368">
                  <c:v>63.516891479492202</c:v>
                </c:pt>
                <c:pt idx="2369">
                  <c:v>63.520339965820298</c:v>
                </c:pt>
                <c:pt idx="2370">
                  <c:v>63.523788452148402</c:v>
                </c:pt>
                <c:pt idx="2371">
                  <c:v>63.528141021728501</c:v>
                </c:pt>
                <c:pt idx="2372">
                  <c:v>63.531608581542997</c:v>
                </c:pt>
                <c:pt idx="2373">
                  <c:v>63.533859252929702</c:v>
                </c:pt>
                <c:pt idx="2374">
                  <c:v>63.536109924316399</c:v>
                </c:pt>
                <c:pt idx="2375">
                  <c:v>63.538360595703097</c:v>
                </c:pt>
                <c:pt idx="2376">
                  <c:v>63.540740966796903</c:v>
                </c:pt>
                <c:pt idx="2377">
                  <c:v>63.543251037597699</c:v>
                </c:pt>
                <c:pt idx="2378">
                  <c:v>63.545749664306598</c:v>
                </c:pt>
                <c:pt idx="2379">
                  <c:v>63.548259735107401</c:v>
                </c:pt>
                <c:pt idx="2380">
                  <c:v>63.553321838378899</c:v>
                </c:pt>
                <c:pt idx="2381">
                  <c:v>63.560901641845703</c:v>
                </c:pt>
                <c:pt idx="2382">
                  <c:v>63.5684814453125</c:v>
                </c:pt>
                <c:pt idx="2383">
                  <c:v>63.573890686035199</c:v>
                </c:pt>
                <c:pt idx="2384">
                  <c:v>63.577079772949197</c:v>
                </c:pt>
                <c:pt idx="2385">
                  <c:v>63.577110290527301</c:v>
                </c:pt>
                <c:pt idx="2386">
                  <c:v>63.573989868164098</c:v>
                </c:pt>
                <c:pt idx="2387">
                  <c:v>63.571620941162102</c:v>
                </c:pt>
                <c:pt idx="2388">
                  <c:v>63.569049835205099</c:v>
                </c:pt>
                <c:pt idx="2389">
                  <c:v>63.566608428955099</c:v>
                </c:pt>
                <c:pt idx="2390">
                  <c:v>63.564899444580099</c:v>
                </c:pt>
                <c:pt idx="2391">
                  <c:v>63.563888549804702</c:v>
                </c:pt>
                <c:pt idx="2392">
                  <c:v>63.563709259033203</c:v>
                </c:pt>
                <c:pt idx="2393">
                  <c:v>63.564628601074197</c:v>
                </c:pt>
                <c:pt idx="2394">
                  <c:v>63.568641662597699</c:v>
                </c:pt>
                <c:pt idx="2395">
                  <c:v>63.575759887695298</c:v>
                </c:pt>
                <c:pt idx="2396">
                  <c:v>63.582878112792997</c:v>
                </c:pt>
                <c:pt idx="2397">
                  <c:v>63.590000152587898</c:v>
                </c:pt>
                <c:pt idx="2398">
                  <c:v>63.596721649169901</c:v>
                </c:pt>
                <c:pt idx="2399">
                  <c:v>63.603080749511697</c:v>
                </c:pt>
                <c:pt idx="2400">
                  <c:v>63.609428405761697</c:v>
                </c:pt>
                <c:pt idx="2401">
                  <c:v>63.612449645996101</c:v>
                </c:pt>
                <c:pt idx="2402">
                  <c:v>63.608978271484403</c:v>
                </c:pt>
                <c:pt idx="2403">
                  <c:v>63.602371215820298</c:v>
                </c:pt>
                <c:pt idx="2404">
                  <c:v>63.595760345458999</c:v>
                </c:pt>
                <c:pt idx="2405">
                  <c:v>63.589149475097699</c:v>
                </c:pt>
                <c:pt idx="2406">
                  <c:v>63.5801811218262</c:v>
                </c:pt>
                <c:pt idx="2407">
                  <c:v>63.568668365478501</c:v>
                </c:pt>
                <c:pt idx="2408">
                  <c:v>63.557151794433601</c:v>
                </c:pt>
                <c:pt idx="2409">
                  <c:v>63.552829742431598</c:v>
                </c:pt>
                <c:pt idx="2410">
                  <c:v>63.555591583252003</c:v>
                </c:pt>
                <c:pt idx="2411">
                  <c:v>63.552928924560597</c:v>
                </c:pt>
                <c:pt idx="2412">
                  <c:v>63.544998168945298</c:v>
                </c:pt>
                <c:pt idx="2413">
                  <c:v>63.537071228027301</c:v>
                </c:pt>
                <c:pt idx="2414">
                  <c:v>63.530120849609403</c:v>
                </c:pt>
                <c:pt idx="2415">
                  <c:v>63.5241889953613</c:v>
                </c:pt>
                <c:pt idx="2416">
                  <c:v>63.518268585205099</c:v>
                </c:pt>
                <c:pt idx="2417">
                  <c:v>63.515148162841797</c:v>
                </c:pt>
                <c:pt idx="2418">
                  <c:v>63.514991760253899</c:v>
                </c:pt>
                <c:pt idx="2419">
                  <c:v>63.5148315429688</c:v>
                </c:pt>
                <c:pt idx="2420">
                  <c:v>63.515388488769503</c:v>
                </c:pt>
                <c:pt idx="2421">
                  <c:v>63.5165405273437</c:v>
                </c:pt>
                <c:pt idx="2422">
                  <c:v>63.519271850585902</c:v>
                </c:pt>
                <c:pt idx="2423">
                  <c:v>63.523410797119098</c:v>
                </c:pt>
                <c:pt idx="2424">
                  <c:v>63.527549743652301</c:v>
                </c:pt>
                <c:pt idx="2425">
                  <c:v>63.533260345458999</c:v>
                </c:pt>
                <c:pt idx="2426">
                  <c:v>63.540760040283203</c:v>
                </c:pt>
                <c:pt idx="2427">
                  <c:v>63.546051025390597</c:v>
                </c:pt>
                <c:pt idx="2428">
                  <c:v>63.549148559570298</c:v>
                </c:pt>
                <c:pt idx="2429">
                  <c:v>63.551349639892599</c:v>
                </c:pt>
                <c:pt idx="2430">
                  <c:v>63.552669525146499</c:v>
                </c:pt>
                <c:pt idx="2431">
                  <c:v>63.553989410400398</c:v>
                </c:pt>
                <c:pt idx="2432">
                  <c:v>63.555320739746101</c:v>
                </c:pt>
                <c:pt idx="2433">
                  <c:v>63.557010650634801</c:v>
                </c:pt>
                <c:pt idx="2434">
                  <c:v>63.558670043945298</c:v>
                </c:pt>
                <c:pt idx="2435">
                  <c:v>63.5619087219238</c:v>
                </c:pt>
                <c:pt idx="2436">
                  <c:v>63.568801879882798</c:v>
                </c:pt>
                <c:pt idx="2437">
                  <c:v>63.575538635253899</c:v>
                </c:pt>
                <c:pt idx="2438">
                  <c:v>63.579269409179702</c:v>
                </c:pt>
                <c:pt idx="2439">
                  <c:v>63.5825004577637</c:v>
                </c:pt>
                <c:pt idx="2440">
                  <c:v>63.585929870605497</c:v>
                </c:pt>
                <c:pt idx="2441">
                  <c:v>63.589351654052699</c:v>
                </c:pt>
                <c:pt idx="2442">
                  <c:v>63.590618133544901</c:v>
                </c:pt>
                <c:pt idx="2443">
                  <c:v>63.584880828857401</c:v>
                </c:pt>
                <c:pt idx="2444">
                  <c:v>63.574630737304702</c:v>
                </c:pt>
                <c:pt idx="2445">
                  <c:v>63.564380645751903</c:v>
                </c:pt>
                <c:pt idx="2446">
                  <c:v>63.557929992675803</c:v>
                </c:pt>
                <c:pt idx="2447">
                  <c:v>63.555530548095703</c:v>
                </c:pt>
                <c:pt idx="2448">
                  <c:v>63.554161071777301</c:v>
                </c:pt>
                <c:pt idx="2449">
                  <c:v>63.554759979248097</c:v>
                </c:pt>
                <c:pt idx="2450">
                  <c:v>63.557670593261697</c:v>
                </c:pt>
                <c:pt idx="2451">
                  <c:v>63.561271667480497</c:v>
                </c:pt>
                <c:pt idx="2452">
                  <c:v>63.5655517578125</c:v>
                </c:pt>
                <c:pt idx="2453">
                  <c:v>63.571609497070298</c:v>
                </c:pt>
                <c:pt idx="2454">
                  <c:v>63.579330444335902</c:v>
                </c:pt>
                <c:pt idx="2455">
                  <c:v>63.587051391601598</c:v>
                </c:pt>
                <c:pt idx="2456">
                  <c:v>63.594760894775398</c:v>
                </c:pt>
                <c:pt idx="2457">
                  <c:v>63.602458953857401</c:v>
                </c:pt>
                <c:pt idx="2458">
                  <c:v>63.607761383056598</c:v>
                </c:pt>
                <c:pt idx="2459">
                  <c:v>63.610668182372997</c:v>
                </c:pt>
                <c:pt idx="2460">
                  <c:v>63.613578796386697</c:v>
                </c:pt>
                <c:pt idx="2461">
                  <c:v>63.616481781005902</c:v>
                </c:pt>
                <c:pt idx="2462">
                  <c:v>63.618080139160199</c:v>
                </c:pt>
                <c:pt idx="2463">
                  <c:v>63.618370056152301</c:v>
                </c:pt>
                <c:pt idx="2464">
                  <c:v>63.618659973144503</c:v>
                </c:pt>
                <c:pt idx="2465">
                  <c:v>63.618949890136697</c:v>
                </c:pt>
                <c:pt idx="2466">
                  <c:v>63.620201110839801</c:v>
                </c:pt>
                <c:pt idx="2467">
                  <c:v>63.6237182617187</c:v>
                </c:pt>
                <c:pt idx="2468">
                  <c:v>63.629081726074197</c:v>
                </c:pt>
                <c:pt idx="2469">
                  <c:v>63.634441375732401</c:v>
                </c:pt>
                <c:pt idx="2470">
                  <c:v>63.6397094726563</c:v>
                </c:pt>
                <c:pt idx="2471">
                  <c:v>63.645069122314503</c:v>
                </c:pt>
                <c:pt idx="2472">
                  <c:v>63.6474800109863</c:v>
                </c:pt>
                <c:pt idx="2473">
                  <c:v>63.6468315124512</c:v>
                </c:pt>
                <c:pt idx="2474">
                  <c:v>63.6461791992188</c:v>
                </c:pt>
                <c:pt idx="2475">
                  <c:v>63.644718170166001</c:v>
                </c:pt>
                <c:pt idx="2476">
                  <c:v>63.642410278320298</c:v>
                </c:pt>
                <c:pt idx="2477">
                  <c:v>63.640090942382798</c:v>
                </c:pt>
                <c:pt idx="2478">
                  <c:v>63.637359619140597</c:v>
                </c:pt>
                <c:pt idx="2479">
                  <c:v>63.634189605712898</c:v>
                </c:pt>
                <c:pt idx="2480">
                  <c:v>63.632129669189503</c:v>
                </c:pt>
                <c:pt idx="2481">
                  <c:v>63.631370544433601</c:v>
                </c:pt>
                <c:pt idx="2482">
                  <c:v>63.631809234619098</c:v>
                </c:pt>
                <c:pt idx="2483">
                  <c:v>63.633438110351598</c:v>
                </c:pt>
                <c:pt idx="2484">
                  <c:v>63.635059356689503</c:v>
                </c:pt>
                <c:pt idx="2485">
                  <c:v>63.636920928955099</c:v>
                </c:pt>
                <c:pt idx="2486">
                  <c:v>63.639148712158203</c:v>
                </c:pt>
                <c:pt idx="2487">
                  <c:v>63.641391754150398</c:v>
                </c:pt>
                <c:pt idx="2488">
                  <c:v>63.645191192627003</c:v>
                </c:pt>
                <c:pt idx="2489">
                  <c:v>63.650428771972699</c:v>
                </c:pt>
                <c:pt idx="2490">
                  <c:v>63.6556587219238</c:v>
                </c:pt>
                <c:pt idx="2491">
                  <c:v>63.661380767822301</c:v>
                </c:pt>
                <c:pt idx="2492">
                  <c:v>63.667579650878899</c:v>
                </c:pt>
                <c:pt idx="2493">
                  <c:v>63.673789978027301</c:v>
                </c:pt>
                <c:pt idx="2494">
                  <c:v>63.680000305175803</c:v>
                </c:pt>
                <c:pt idx="2495">
                  <c:v>63.684841156005902</c:v>
                </c:pt>
                <c:pt idx="2496">
                  <c:v>63.685989379882798</c:v>
                </c:pt>
                <c:pt idx="2497">
                  <c:v>63.684581756591797</c:v>
                </c:pt>
                <c:pt idx="2498">
                  <c:v>63.684200286865199</c:v>
                </c:pt>
                <c:pt idx="2499">
                  <c:v>63.681041717529297</c:v>
                </c:pt>
                <c:pt idx="2500">
                  <c:v>63.673179626464801</c:v>
                </c:pt>
                <c:pt idx="2501">
                  <c:v>63.666488647460902</c:v>
                </c:pt>
                <c:pt idx="2502">
                  <c:v>63.661060333252003</c:v>
                </c:pt>
                <c:pt idx="2503">
                  <c:v>63.658279418945298</c:v>
                </c:pt>
                <c:pt idx="2504">
                  <c:v>63.657859802246101</c:v>
                </c:pt>
                <c:pt idx="2505">
                  <c:v>63.6574516296387</c:v>
                </c:pt>
                <c:pt idx="2506">
                  <c:v>63.656600952148402</c:v>
                </c:pt>
                <c:pt idx="2507">
                  <c:v>63.655570983886697</c:v>
                </c:pt>
                <c:pt idx="2508">
                  <c:v>63.654548645019503</c:v>
                </c:pt>
                <c:pt idx="2509">
                  <c:v>63.653518676757798</c:v>
                </c:pt>
                <c:pt idx="2510">
                  <c:v>63.652500152587898</c:v>
                </c:pt>
                <c:pt idx="2511">
                  <c:v>63.6514701843262</c:v>
                </c:pt>
                <c:pt idx="2512">
                  <c:v>63.650588989257798</c:v>
                </c:pt>
                <c:pt idx="2513">
                  <c:v>63.649681091308601</c:v>
                </c:pt>
                <c:pt idx="2514">
                  <c:v>63.648761749267599</c:v>
                </c:pt>
                <c:pt idx="2515">
                  <c:v>63.647838592529297</c:v>
                </c:pt>
                <c:pt idx="2516">
                  <c:v>63.646770477294901</c:v>
                </c:pt>
                <c:pt idx="2517">
                  <c:v>63.645641326904297</c:v>
                </c:pt>
                <c:pt idx="2518">
                  <c:v>63.644519805908203</c:v>
                </c:pt>
                <c:pt idx="2519">
                  <c:v>63.643390655517599</c:v>
                </c:pt>
                <c:pt idx="2520">
                  <c:v>63.642398834228501</c:v>
                </c:pt>
                <c:pt idx="2521">
                  <c:v>63.641471862792997</c:v>
                </c:pt>
                <c:pt idx="2522">
                  <c:v>63.640548706054702</c:v>
                </c:pt>
                <c:pt idx="2523">
                  <c:v>63.639728546142599</c:v>
                </c:pt>
                <c:pt idx="2524">
                  <c:v>63.639110565185497</c:v>
                </c:pt>
                <c:pt idx="2525">
                  <c:v>63.638500213623097</c:v>
                </c:pt>
                <c:pt idx="2526">
                  <c:v>63.637889862060497</c:v>
                </c:pt>
                <c:pt idx="2527">
                  <c:v>63.637241363525398</c:v>
                </c:pt>
                <c:pt idx="2528">
                  <c:v>63.636600494384801</c:v>
                </c:pt>
                <c:pt idx="2529">
                  <c:v>63.635971069335902</c:v>
                </c:pt>
                <c:pt idx="2530">
                  <c:v>63.635330200195298</c:v>
                </c:pt>
                <c:pt idx="2531">
                  <c:v>63.634681701660199</c:v>
                </c:pt>
                <c:pt idx="2532">
                  <c:v>63.633979797363303</c:v>
                </c:pt>
                <c:pt idx="2533">
                  <c:v>63.633289337158203</c:v>
                </c:pt>
                <c:pt idx="2534">
                  <c:v>63.632598876953097</c:v>
                </c:pt>
                <c:pt idx="2535">
                  <c:v>63.631908416747997</c:v>
                </c:pt>
                <c:pt idx="2536">
                  <c:v>63.631221771240199</c:v>
                </c:pt>
                <c:pt idx="2537">
                  <c:v>63.630531311035199</c:v>
                </c:pt>
                <c:pt idx="2538">
                  <c:v>63.629829406738303</c:v>
                </c:pt>
                <c:pt idx="2539">
                  <c:v>63.629119873046903</c:v>
                </c:pt>
                <c:pt idx="2540">
                  <c:v>63.628391265869098</c:v>
                </c:pt>
                <c:pt idx="2541">
                  <c:v>63.627670288085902</c:v>
                </c:pt>
                <c:pt idx="2542">
                  <c:v>63.626941680908203</c:v>
                </c:pt>
                <c:pt idx="2543">
                  <c:v>63.626171112060497</c:v>
                </c:pt>
                <c:pt idx="2544">
                  <c:v>63.625370025634801</c:v>
                </c:pt>
                <c:pt idx="2545">
                  <c:v>63.624561309814503</c:v>
                </c:pt>
                <c:pt idx="2546">
                  <c:v>63.6237602233887</c:v>
                </c:pt>
                <c:pt idx="2547">
                  <c:v>63.622951507568402</c:v>
                </c:pt>
                <c:pt idx="2548">
                  <c:v>63.622150421142599</c:v>
                </c:pt>
                <c:pt idx="2549">
                  <c:v>63.621341705322301</c:v>
                </c:pt>
                <c:pt idx="2550">
                  <c:v>63.620540618896499</c:v>
                </c:pt>
                <c:pt idx="2551">
                  <c:v>63.619808197021499</c:v>
                </c:pt>
                <c:pt idx="2552">
                  <c:v>63.619171142578097</c:v>
                </c:pt>
                <c:pt idx="2553">
                  <c:v>63.6185302734375</c:v>
                </c:pt>
                <c:pt idx="2554">
                  <c:v>63.617889404296903</c:v>
                </c:pt>
                <c:pt idx="2555">
                  <c:v>63.617141723632798</c:v>
                </c:pt>
                <c:pt idx="2556">
                  <c:v>63.616268157958999</c:v>
                </c:pt>
                <c:pt idx="2557">
                  <c:v>63.615390777587898</c:v>
                </c:pt>
                <c:pt idx="2558">
                  <c:v>63.614509582519503</c:v>
                </c:pt>
                <c:pt idx="2559">
                  <c:v>63.6136283874512</c:v>
                </c:pt>
                <c:pt idx="2560">
                  <c:v>63.612751007080099</c:v>
                </c:pt>
                <c:pt idx="2561">
                  <c:v>63.611881256103501</c:v>
                </c:pt>
                <c:pt idx="2562">
                  <c:v>63.611000061035199</c:v>
                </c:pt>
                <c:pt idx="2563">
                  <c:v>63.610198974609403</c:v>
                </c:pt>
                <c:pt idx="2564">
                  <c:v>63.609470367431598</c:v>
                </c:pt>
                <c:pt idx="2565">
                  <c:v>63.608749389648402</c:v>
                </c:pt>
                <c:pt idx="2566">
                  <c:v>63.608028411865199</c:v>
                </c:pt>
                <c:pt idx="2567">
                  <c:v>63.607311248779297</c:v>
                </c:pt>
                <c:pt idx="2568">
                  <c:v>63.606590270996101</c:v>
                </c:pt>
                <c:pt idx="2569">
                  <c:v>63.605861663818402</c:v>
                </c:pt>
                <c:pt idx="2570">
                  <c:v>63.605140686035199</c:v>
                </c:pt>
                <c:pt idx="2571">
                  <c:v>63.604270935058601</c:v>
                </c:pt>
                <c:pt idx="2572">
                  <c:v>63.603248596191399</c:v>
                </c:pt>
                <c:pt idx="2573">
                  <c:v>63.602230072021499</c:v>
                </c:pt>
                <c:pt idx="2574">
                  <c:v>63.601211547851598</c:v>
                </c:pt>
                <c:pt idx="2575">
                  <c:v>63.600189208984403</c:v>
                </c:pt>
                <c:pt idx="2576">
                  <c:v>63.599170684814503</c:v>
                </c:pt>
                <c:pt idx="2577">
                  <c:v>63.598148345947301</c:v>
                </c:pt>
                <c:pt idx="2578">
                  <c:v>63.597129821777301</c:v>
                </c:pt>
                <c:pt idx="2579">
                  <c:v>63.596111297607401</c:v>
                </c:pt>
                <c:pt idx="2580">
                  <c:v>63.595081329345703</c:v>
                </c:pt>
                <c:pt idx="2581">
                  <c:v>63.594058990478501</c:v>
                </c:pt>
                <c:pt idx="2582">
                  <c:v>63.593040466308601</c:v>
                </c:pt>
                <c:pt idx="2583">
                  <c:v>63.592258453369098</c:v>
                </c:pt>
                <c:pt idx="2584">
                  <c:v>63.591728210449197</c:v>
                </c:pt>
                <c:pt idx="2585">
                  <c:v>63.591190338134801</c:v>
                </c:pt>
                <c:pt idx="2586">
                  <c:v>63.590660095214801</c:v>
                </c:pt>
                <c:pt idx="2587">
                  <c:v>63.590118408203097</c:v>
                </c:pt>
                <c:pt idx="2588">
                  <c:v>63.589588165283203</c:v>
                </c:pt>
                <c:pt idx="2589">
                  <c:v>63.589698791503899</c:v>
                </c:pt>
                <c:pt idx="2590">
                  <c:v>63.590450286865199</c:v>
                </c:pt>
                <c:pt idx="2591">
                  <c:v>63.591190338134801</c:v>
                </c:pt>
                <c:pt idx="2592">
                  <c:v>63.592208862304702</c:v>
                </c:pt>
                <c:pt idx="2593">
                  <c:v>63.593528747558601</c:v>
                </c:pt>
                <c:pt idx="2594">
                  <c:v>63.5948486328125</c:v>
                </c:pt>
                <c:pt idx="2595">
                  <c:v>63.596778869628899</c:v>
                </c:pt>
                <c:pt idx="2596">
                  <c:v>63.599159240722699</c:v>
                </c:pt>
                <c:pt idx="2597">
                  <c:v>63.601509094238303</c:v>
                </c:pt>
                <c:pt idx="2598">
                  <c:v>63.603828430175803</c:v>
                </c:pt>
                <c:pt idx="2599">
                  <c:v>63.606159210205099</c:v>
                </c:pt>
                <c:pt idx="2600">
                  <c:v>63.607269287109403</c:v>
                </c:pt>
                <c:pt idx="2601">
                  <c:v>63.607349395751903</c:v>
                </c:pt>
                <c:pt idx="2602">
                  <c:v>63.607421875</c:v>
                </c:pt>
                <c:pt idx="2603">
                  <c:v>63.607490539550803</c:v>
                </c:pt>
                <c:pt idx="2604">
                  <c:v>63.606311798095703</c:v>
                </c:pt>
                <c:pt idx="2605">
                  <c:v>63.6039009094238</c:v>
                </c:pt>
                <c:pt idx="2606">
                  <c:v>63.601478576660199</c:v>
                </c:pt>
                <c:pt idx="2607">
                  <c:v>63.599071502685497</c:v>
                </c:pt>
                <c:pt idx="2608">
                  <c:v>63.598690032958999</c:v>
                </c:pt>
                <c:pt idx="2609">
                  <c:v>63.600311279296903</c:v>
                </c:pt>
                <c:pt idx="2610">
                  <c:v>63.600749969482401</c:v>
                </c:pt>
                <c:pt idx="2611">
                  <c:v>63.599151611328097</c:v>
                </c:pt>
                <c:pt idx="2612">
                  <c:v>63.597110748291001</c:v>
                </c:pt>
                <c:pt idx="2613">
                  <c:v>63.595550537109403</c:v>
                </c:pt>
                <c:pt idx="2614">
                  <c:v>63.594661712646499</c:v>
                </c:pt>
                <c:pt idx="2615">
                  <c:v>63.5937690734863</c:v>
                </c:pt>
                <c:pt idx="2616">
                  <c:v>63.592880249023402</c:v>
                </c:pt>
                <c:pt idx="2617">
                  <c:v>63.590869903564503</c:v>
                </c:pt>
                <c:pt idx="2618">
                  <c:v>63.587459564208999</c:v>
                </c:pt>
                <c:pt idx="2619">
                  <c:v>63.583610534667997</c:v>
                </c:pt>
                <c:pt idx="2620">
                  <c:v>63.5795707702637</c:v>
                </c:pt>
                <c:pt idx="2621">
                  <c:v>63.574611663818402</c:v>
                </c:pt>
                <c:pt idx="2622">
                  <c:v>63.568748474121101</c:v>
                </c:pt>
                <c:pt idx="2623">
                  <c:v>63.564601898193402</c:v>
                </c:pt>
                <c:pt idx="2624">
                  <c:v>63.562061309814503</c:v>
                </c:pt>
                <c:pt idx="2625">
                  <c:v>63.560108184814503</c:v>
                </c:pt>
                <c:pt idx="2626">
                  <c:v>63.558849334716797</c:v>
                </c:pt>
                <c:pt idx="2627">
                  <c:v>63.557579040527301</c:v>
                </c:pt>
                <c:pt idx="2628">
                  <c:v>63.556308746337898</c:v>
                </c:pt>
                <c:pt idx="2629">
                  <c:v>63.555118560791001</c:v>
                </c:pt>
                <c:pt idx="2630">
                  <c:v>63.554088592529297</c:v>
                </c:pt>
                <c:pt idx="2631">
                  <c:v>63.553070068359403</c:v>
                </c:pt>
                <c:pt idx="2632">
                  <c:v>63.552040100097699</c:v>
                </c:pt>
                <c:pt idx="2633">
                  <c:v>63.551021575927699</c:v>
                </c:pt>
                <c:pt idx="2634">
                  <c:v>63.550041198730497</c:v>
                </c:pt>
                <c:pt idx="2635">
                  <c:v>63.549030303955099</c:v>
                </c:pt>
                <c:pt idx="2636">
                  <c:v>63.548011779785199</c:v>
                </c:pt>
                <c:pt idx="2637">
                  <c:v>63.547000885009801</c:v>
                </c:pt>
                <c:pt idx="2638">
                  <c:v>63.546070098877003</c:v>
                </c:pt>
                <c:pt idx="2639">
                  <c:v>63.545131683349602</c:v>
                </c:pt>
                <c:pt idx="2640">
                  <c:v>63.544189453125</c:v>
                </c:pt>
                <c:pt idx="2641">
                  <c:v>63.543251037597699</c:v>
                </c:pt>
                <c:pt idx="2642">
                  <c:v>63.542308807372997</c:v>
                </c:pt>
                <c:pt idx="2643">
                  <c:v>63.541038513183601</c:v>
                </c:pt>
                <c:pt idx="2644">
                  <c:v>63.539390563964801</c:v>
                </c:pt>
                <c:pt idx="2645">
                  <c:v>63.5377388000488</c:v>
                </c:pt>
                <c:pt idx="2646">
                  <c:v>63.536090850830099</c:v>
                </c:pt>
                <c:pt idx="2647">
                  <c:v>63.535331726074197</c:v>
                </c:pt>
                <c:pt idx="2648">
                  <c:v>63.535469055175803</c:v>
                </c:pt>
                <c:pt idx="2649">
                  <c:v>63.535621643066399</c:v>
                </c:pt>
                <c:pt idx="2650">
                  <c:v>63.535999298095703</c:v>
                </c:pt>
                <c:pt idx="2651">
                  <c:v>63.536769866943402</c:v>
                </c:pt>
                <c:pt idx="2652">
                  <c:v>63.536708831787102</c:v>
                </c:pt>
                <c:pt idx="2653">
                  <c:v>63.535820007324197</c:v>
                </c:pt>
                <c:pt idx="2654">
                  <c:v>63.5349311828613</c:v>
                </c:pt>
                <c:pt idx="2655">
                  <c:v>63.534030914306598</c:v>
                </c:pt>
                <c:pt idx="2656">
                  <c:v>63.5330810546875</c:v>
                </c:pt>
                <c:pt idx="2657">
                  <c:v>63.532028198242202</c:v>
                </c:pt>
                <c:pt idx="2658">
                  <c:v>63.530979156494098</c:v>
                </c:pt>
                <c:pt idx="2659">
                  <c:v>63.529930114746101</c:v>
                </c:pt>
                <c:pt idx="2660">
                  <c:v>63.529041290283203</c:v>
                </c:pt>
                <c:pt idx="2661">
                  <c:v>63.5283393859863</c:v>
                </c:pt>
                <c:pt idx="2662">
                  <c:v>63.527629852294901</c:v>
                </c:pt>
                <c:pt idx="2663">
                  <c:v>63.526931762695298</c:v>
                </c:pt>
                <c:pt idx="2664">
                  <c:v>63.5259399414062</c:v>
                </c:pt>
                <c:pt idx="2665">
                  <c:v>63.524650573730497</c:v>
                </c:pt>
                <c:pt idx="2666">
                  <c:v>63.523368835449197</c:v>
                </c:pt>
                <c:pt idx="2667">
                  <c:v>63.522079467773402</c:v>
                </c:pt>
                <c:pt idx="2668">
                  <c:v>63.517890930175803</c:v>
                </c:pt>
                <c:pt idx="2669">
                  <c:v>63.513889312744098</c:v>
                </c:pt>
                <c:pt idx="2670">
                  <c:v>63.513141632080099</c:v>
                </c:pt>
                <c:pt idx="2671">
                  <c:v>63.5123901367187</c:v>
                </c:pt>
                <c:pt idx="2672">
                  <c:v>63.511741638183601</c:v>
                </c:pt>
                <c:pt idx="2673">
                  <c:v>63.511871337890597</c:v>
                </c:pt>
                <c:pt idx="2674">
                  <c:v>63.511539459228501</c:v>
                </c:pt>
                <c:pt idx="2675">
                  <c:v>63.509738922119098</c:v>
                </c:pt>
                <c:pt idx="2676">
                  <c:v>63.509300231933601</c:v>
                </c:pt>
                <c:pt idx="2677">
                  <c:v>63.5089302062988</c:v>
                </c:pt>
                <c:pt idx="2678">
                  <c:v>63.506839752197301</c:v>
                </c:pt>
                <c:pt idx="2679">
                  <c:v>63.505580902099602</c:v>
                </c:pt>
                <c:pt idx="2680">
                  <c:v>63.503410339355497</c:v>
                </c:pt>
                <c:pt idx="2681">
                  <c:v>63.499931335449197</c:v>
                </c:pt>
                <c:pt idx="2682">
                  <c:v>63.4964599609375</c:v>
                </c:pt>
                <c:pt idx="2683">
                  <c:v>63.493961334228501</c:v>
                </c:pt>
                <c:pt idx="2684">
                  <c:v>63.492599487304702</c:v>
                </c:pt>
                <c:pt idx="2685">
                  <c:v>63.4912300109863</c:v>
                </c:pt>
                <c:pt idx="2686">
                  <c:v>63.491111755371101</c:v>
                </c:pt>
                <c:pt idx="2687">
                  <c:v>63.492130279541001</c:v>
                </c:pt>
                <c:pt idx="2688">
                  <c:v>63.493141174316399</c:v>
                </c:pt>
                <c:pt idx="2689">
                  <c:v>63.4941596984863</c:v>
                </c:pt>
                <c:pt idx="2690">
                  <c:v>63.4951782226563</c:v>
                </c:pt>
                <c:pt idx="2691">
                  <c:v>63.494918823242202</c:v>
                </c:pt>
                <c:pt idx="2692">
                  <c:v>63.493438720703097</c:v>
                </c:pt>
                <c:pt idx="2693">
                  <c:v>63.491950988769503</c:v>
                </c:pt>
                <c:pt idx="2694">
                  <c:v>63.490470886230497</c:v>
                </c:pt>
                <c:pt idx="2695">
                  <c:v>63.488990783691399</c:v>
                </c:pt>
                <c:pt idx="2696">
                  <c:v>63.487499237060497</c:v>
                </c:pt>
                <c:pt idx="2697">
                  <c:v>63.486019134521499</c:v>
                </c:pt>
                <c:pt idx="2698">
                  <c:v>63.484539031982401</c:v>
                </c:pt>
                <c:pt idx="2699">
                  <c:v>63.483058929443402</c:v>
                </c:pt>
                <c:pt idx="2700">
                  <c:v>63.480701446533203</c:v>
                </c:pt>
                <c:pt idx="2701">
                  <c:v>63.477420806884801</c:v>
                </c:pt>
                <c:pt idx="2702">
                  <c:v>63.4741401672363</c:v>
                </c:pt>
                <c:pt idx="2703">
                  <c:v>63.470859527587898</c:v>
                </c:pt>
                <c:pt idx="2704">
                  <c:v>63.467578887939503</c:v>
                </c:pt>
                <c:pt idx="2705">
                  <c:v>63.464298248291001</c:v>
                </c:pt>
                <c:pt idx="2706">
                  <c:v>63.463111877441399</c:v>
                </c:pt>
                <c:pt idx="2707">
                  <c:v>63.464031219482401</c:v>
                </c:pt>
                <c:pt idx="2708">
                  <c:v>63.464958190917997</c:v>
                </c:pt>
                <c:pt idx="2709">
                  <c:v>63.4658813476563</c:v>
                </c:pt>
                <c:pt idx="2710">
                  <c:v>63.466808319091797</c:v>
                </c:pt>
                <c:pt idx="2711">
                  <c:v>63.467731475830099</c:v>
                </c:pt>
                <c:pt idx="2712">
                  <c:v>63.469558715820298</c:v>
                </c:pt>
                <c:pt idx="2713">
                  <c:v>63.472370147705099</c:v>
                </c:pt>
                <c:pt idx="2714">
                  <c:v>63.475189208984403</c:v>
                </c:pt>
                <c:pt idx="2715">
                  <c:v>63.478000640869098</c:v>
                </c:pt>
                <c:pt idx="2716">
                  <c:v>63.480819702148402</c:v>
                </c:pt>
                <c:pt idx="2717">
                  <c:v>63.483631134033203</c:v>
                </c:pt>
                <c:pt idx="2718">
                  <c:v>63.485748291015597</c:v>
                </c:pt>
                <c:pt idx="2719">
                  <c:v>63.487030029296903</c:v>
                </c:pt>
                <c:pt idx="2720">
                  <c:v>63.488311767578097</c:v>
                </c:pt>
                <c:pt idx="2721">
                  <c:v>63.489589691162102</c:v>
                </c:pt>
                <c:pt idx="2722">
                  <c:v>63.4898490905762</c:v>
                </c:pt>
                <c:pt idx="2723">
                  <c:v>63.4876518249512</c:v>
                </c:pt>
                <c:pt idx="2724">
                  <c:v>63.484230041503899</c:v>
                </c:pt>
                <c:pt idx="2725">
                  <c:v>63.480800628662102</c:v>
                </c:pt>
                <c:pt idx="2726">
                  <c:v>63.477981567382798</c:v>
                </c:pt>
                <c:pt idx="2727">
                  <c:v>63.475681304931598</c:v>
                </c:pt>
                <c:pt idx="2728">
                  <c:v>63.4733695983887</c:v>
                </c:pt>
                <c:pt idx="2729">
                  <c:v>63.471290588378899</c:v>
                </c:pt>
                <c:pt idx="2730">
                  <c:v>63.468090057372997</c:v>
                </c:pt>
                <c:pt idx="2731">
                  <c:v>63.463668823242202</c:v>
                </c:pt>
                <c:pt idx="2732">
                  <c:v>63.459251403808601</c:v>
                </c:pt>
                <c:pt idx="2733">
                  <c:v>63.455051422119098</c:v>
                </c:pt>
                <c:pt idx="2734">
                  <c:v>63.451011657714801</c:v>
                </c:pt>
                <c:pt idx="2735">
                  <c:v>63.446979522705099</c:v>
                </c:pt>
                <c:pt idx="2736">
                  <c:v>63.443088531494098</c:v>
                </c:pt>
                <c:pt idx="2737">
                  <c:v>63.439388275146499</c:v>
                </c:pt>
                <c:pt idx="2738">
                  <c:v>63.435680389404297</c:v>
                </c:pt>
                <c:pt idx="2739">
                  <c:v>63.431968688964801</c:v>
                </c:pt>
                <c:pt idx="2740">
                  <c:v>63.428260803222699</c:v>
                </c:pt>
                <c:pt idx="2741">
                  <c:v>63.424938201904297</c:v>
                </c:pt>
                <c:pt idx="2742">
                  <c:v>63.421939849853501</c:v>
                </c:pt>
                <c:pt idx="2743">
                  <c:v>63.418949127197301</c:v>
                </c:pt>
                <c:pt idx="2744">
                  <c:v>63.415950775146499</c:v>
                </c:pt>
                <c:pt idx="2745">
                  <c:v>63.412960052490199</c:v>
                </c:pt>
                <c:pt idx="2746">
                  <c:v>63.409961700439403</c:v>
                </c:pt>
                <c:pt idx="2747">
                  <c:v>63.407749176025398</c:v>
                </c:pt>
                <c:pt idx="2748">
                  <c:v>63.40625</c:v>
                </c:pt>
                <c:pt idx="2749">
                  <c:v>63.404739379882798</c:v>
                </c:pt>
                <c:pt idx="2750">
                  <c:v>63.403190612792997</c:v>
                </c:pt>
                <c:pt idx="2751">
                  <c:v>63.401611328125</c:v>
                </c:pt>
                <c:pt idx="2752">
                  <c:v>63.400028228759801</c:v>
                </c:pt>
                <c:pt idx="2753">
                  <c:v>63.398448944091797</c:v>
                </c:pt>
                <c:pt idx="2754">
                  <c:v>63.3968696594238</c:v>
                </c:pt>
                <c:pt idx="2755">
                  <c:v>63.394901275634801</c:v>
                </c:pt>
                <c:pt idx="2756">
                  <c:v>63.392608642578097</c:v>
                </c:pt>
                <c:pt idx="2757">
                  <c:v>63.3903198242188</c:v>
                </c:pt>
                <c:pt idx="2758">
                  <c:v>63.388038635253899</c:v>
                </c:pt>
                <c:pt idx="2759">
                  <c:v>63.385189056396499</c:v>
                </c:pt>
                <c:pt idx="2760">
                  <c:v>63.381809234619098</c:v>
                </c:pt>
                <c:pt idx="2761">
                  <c:v>63.378429412841797</c:v>
                </c:pt>
                <c:pt idx="2762">
                  <c:v>63.375049591064403</c:v>
                </c:pt>
                <c:pt idx="2763">
                  <c:v>63.371070861816399</c:v>
                </c:pt>
                <c:pt idx="2764">
                  <c:v>63.366561889648402</c:v>
                </c:pt>
                <c:pt idx="2765">
                  <c:v>63.3620414733887</c:v>
                </c:pt>
                <c:pt idx="2766">
                  <c:v>63.357528686523402</c:v>
                </c:pt>
                <c:pt idx="2767">
                  <c:v>63.353851318359403</c:v>
                </c:pt>
                <c:pt idx="2768">
                  <c:v>63.3509712219238</c:v>
                </c:pt>
                <c:pt idx="2769">
                  <c:v>63.348091125488303</c:v>
                </c:pt>
                <c:pt idx="2770">
                  <c:v>63.345211029052699</c:v>
                </c:pt>
                <c:pt idx="2771">
                  <c:v>63.343360900878899</c:v>
                </c:pt>
                <c:pt idx="2772">
                  <c:v>63.342491149902301</c:v>
                </c:pt>
                <c:pt idx="2773">
                  <c:v>63.341629028320298</c:v>
                </c:pt>
                <c:pt idx="2774">
                  <c:v>63.3407592773437</c:v>
                </c:pt>
                <c:pt idx="2775">
                  <c:v>63.3395805358887</c:v>
                </c:pt>
                <c:pt idx="2776">
                  <c:v>63.338119506835902</c:v>
                </c:pt>
                <c:pt idx="2777">
                  <c:v>63.336669921875</c:v>
                </c:pt>
                <c:pt idx="2778">
                  <c:v>63.335208892822301</c:v>
                </c:pt>
                <c:pt idx="2779">
                  <c:v>63.334049224853501</c:v>
                </c:pt>
                <c:pt idx="2780">
                  <c:v>63.3331298828125</c:v>
                </c:pt>
                <c:pt idx="2781">
                  <c:v>63.333389282226598</c:v>
                </c:pt>
                <c:pt idx="2782">
                  <c:v>63.334648132324197</c:v>
                </c:pt>
                <c:pt idx="2783">
                  <c:v>63.3359184265137</c:v>
                </c:pt>
                <c:pt idx="2784">
                  <c:v>63.338371276855497</c:v>
                </c:pt>
                <c:pt idx="2785">
                  <c:v>63.341999053955099</c:v>
                </c:pt>
                <c:pt idx="2786">
                  <c:v>63.345638275146499</c:v>
                </c:pt>
                <c:pt idx="2787">
                  <c:v>63.354129791259801</c:v>
                </c:pt>
                <c:pt idx="2788">
                  <c:v>63.367691040039098</c:v>
                </c:pt>
                <c:pt idx="2789">
                  <c:v>63.380588531494098</c:v>
                </c:pt>
                <c:pt idx="2790">
                  <c:v>63.389278411865199</c:v>
                </c:pt>
                <c:pt idx="2791">
                  <c:v>63.393020629882798</c:v>
                </c:pt>
                <c:pt idx="2792">
                  <c:v>63.394039154052699</c:v>
                </c:pt>
                <c:pt idx="2793">
                  <c:v>63.390548706054702</c:v>
                </c:pt>
                <c:pt idx="2794">
                  <c:v>63.383831024169901</c:v>
                </c:pt>
                <c:pt idx="2795">
                  <c:v>63.379318237304702</c:v>
                </c:pt>
                <c:pt idx="2796">
                  <c:v>63.376949310302699</c:v>
                </c:pt>
                <c:pt idx="2797">
                  <c:v>63.374580383300803</c:v>
                </c:pt>
                <c:pt idx="2798">
                  <c:v>63.373100280761697</c:v>
                </c:pt>
                <c:pt idx="2799">
                  <c:v>63.372428894042997</c:v>
                </c:pt>
                <c:pt idx="2800">
                  <c:v>63.372928619384801</c:v>
                </c:pt>
                <c:pt idx="2801">
                  <c:v>63.374870300292997</c:v>
                </c:pt>
                <c:pt idx="2802">
                  <c:v>63.376808166503899</c:v>
                </c:pt>
                <c:pt idx="2803">
                  <c:v>63.377849578857401</c:v>
                </c:pt>
                <c:pt idx="2804">
                  <c:v>63.3756103515625</c:v>
                </c:pt>
                <c:pt idx="2805">
                  <c:v>63.371971130371101</c:v>
                </c:pt>
                <c:pt idx="2806">
                  <c:v>63.368339538574197</c:v>
                </c:pt>
                <c:pt idx="2807">
                  <c:v>63.360771179199197</c:v>
                </c:pt>
                <c:pt idx="2808">
                  <c:v>63.349349975585902</c:v>
                </c:pt>
                <c:pt idx="2809">
                  <c:v>63.337940216064403</c:v>
                </c:pt>
                <c:pt idx="2810">
                  <c:v>63.3265190124512</c:v>
                </c:pt>
                <c:pt idx="2811">
                  <c:v>63.314430236816399</c:v>
                </c:pt>
                <c:pt idx="2812">
                  <c:v>63.301490783691399</c:v>
                </c:pt>
                <c:pt idx="2813">
                  <c:v>63.291000366210902</c:v>
                </c:pt>
                <c:pt idx="2814">
                  <c:v>63.2830810546875</c:v>
                </c:pt>
                <c:pt idx="2815">
                  <c:v>63.279159545898402</c:v>
                </c:pt>
                <c:pt idx="2816">
                  <c:v>63.279251098632798</c:v>
                </c:pt>
                <c:pt idx="2817">
                  <c:v>63.277679443359403</c:v>
                </c:pt>
                <c:pt idx="2818">
                  <c:v>63.274368286132798</c:v>
                </c:pt>
                <c:pt idx="2819">
                  <c:v>63.271068572997997</c:v>
                </c:pt>
                <c:pt idx="2820">
                  <c:v>63.2677612304687</c:v>
                </c:pt>
                <c:pt idx="2821">
                  <c:v>63.264450073242202</c:v>
                </c:pt>
                <c:pt idx="2822">
                  <c:v>63.260280609130902</c:v>
                </c:pt>
                <c:pt idx="2823">
                  <c:v>63.255199432372997</c:v>
                </c:pt>
                <c:pt idx="2824">
                  <c:v>63.250129699707003</c:v>
                </c:pt>
                <c:pt idx="2825">
                  <c:v>63.245048522949197</c:v>
                </c:pt>
                <c:pt idx="2826">
                  <c:v>63.237369537353501</c:v>
                </c:pt>
                <c:pt idx="2827">
                  <c:v>63.227230072021499</c:v>
                </c:pt>
                <c:pt idx="2828">
                  <c:v>63.217090606689503</c:v>
                </c:pt>
                <c:pt idx="2829">
                  <c:v>63.208061218261697</c:v>
                </c:pt>
                <c:pt idx="2830">
                  <c:v>63.200061798095703</c:v>
                </c:pt>
                <c:pt idx="2831">
                  <c:v>63.192058563232401</c:v>
                </c:pt>
                <c:pt idx="2832">
                  <c:v>63.185791015625</c:v>
                </c:pt>
                <c:pt idx="2833">
                  <c:v>63.181098937988303</c:v>
                </c:pt>
                <c:pt idx="2834">
                  <c:v>63.1764106750488</c:v>
                </c:pt>
                <c:pt idx="2835">
                  <c:v>63.173469543457003</c:v>
                </c:pt>
                <c:pt idx="2836">
                  <c:v>63.172561645507798</c:v>
                </c:pt>
                <c:pt idx="2837">
                  <c:v>63.1716499328613</c:v>
                </c:pt>
                <c:pt idx="2838">
                  <c:v>63.1710395812988</c:v>
                </c:pt>
                <c:pt idx="2839">
                  <c:v>63.1704711914062</c:v>
                </c:pt>
                <c:pt idx="2840">
                  <c:v>63.169898986816399</c:v>
                </c:pt>
                <c:pt idx="2841">
                  <c:v>63.169551849365199</c:v>
                </c:pt>
                <c:pt idx="2842">
                  <c:v>63.169551849365199</c:v>
                </c:pt>
                <c:pt idx="2843">
                  <c:v>63.169910430908203</c:v>
                </c:pt>
                <c:pt idx="2844">
                  <c:v>63.170501708984403</c:v>
                </c:pt>
                <c:pt idx="2845">
                  <c:v>63.1710815429688</c:v>
                </c:pt>
                <c:pt idx="2846">
                  <c:v>63.171268463134801</c:v>
                </c:pt>
                <c:pt idx="2847">
                  <c:v>63.169910430908203</c:v>
                </c:pt>
                <c:pt idx="2848">
                  <c:v>63.1674194335938</c:v>
                </c:pt>
                <c:pt idx="2849">
                  <c:v>63.164939880371101</c:v>
                </c:pt>
                <c:pt idx="2850">
                  <c:v>63.164241790771499</c:v>
                </c:pt>
                <c:pt idx="2851">
                  <c:v>63.165390014648402</c:v>
                </c:pt>
                <c:pt idx="2852">
                  <c:v>63.166549682617202</c:v>
                </c:pt>
                <c:pt idx="2853">
                  <c:v>63.1685600280762</c:v>
                </c:pt>
                <c:pt idx="2854">
                  <c:v>63.171379089355497</c:v>
                </c:pt>
                <c:pt idx="2855">
                  <c:v>63.171451568603501</c:v>
                </c:pt>
                <c:pt idx="2856">
                  <c:v>63.168659210205099</c:v>
                </c:pt>
                <c:pt idx="2857">
                  <c:v>63.165878295898402</c:v>
                </c:pt>
                <c:pt idx="2858">
                  <c:v>63.163101196289098</c:v>
                </c:pt>
                <c:pt idx="2859">
                  <c:v>63.159961700439403</c:v>
                </c:pt>
                <c:pt idx="2860">
                  <c:v>63.156429290771499</c:v>
                </c:pt>
                <c:pt idx="2861">
                  <c:v>63.1550483703613</c:v>
                </c:pt>
                <c:pt idx="2862">
                  <c:v>63.155830383300803</c:v>
                </c:pt>
                <c:pt idx="2863">
                  <c:v>63.156608581542997</c:v>
                </c:pt>
                <c:pt idx="2864">
                  <c:v>63.158489227294901</c:v>
                </c:pt>
                <c:pt idx="2865">
                  <c:v>63.161651611328097</c:v>
                </c:pt>
                <c:pt idx="2866">
                  <c:v>63.164821624755902</c:v>
                </c:pt>
                <c:pt idx="2867">
                  <c:v>63.168048858642599</c:v>
                </c:pt>
                <c:pt idx="2868">
                  <c:v>63.171028137207003</c:v>
                </c:pt>
                <c:pt idx="2869">
                  <c:v>63.172878265380902</c:v>
                </c:pt>
                <c:pt idx="2870">
                  <c:v>63.173870086669901</c:v>
                </c:pt>
                <c:pt idx="2871">
                  <c:v>63.174850463867202</c:v>
                </c:pt>
                <c:pt idx="2872">
                  <c:v>63.175701141357401</c:v>
                </c:pt>
                <c:pt idx="2873">
                  <c:v>63.176521301269503</c:v>
                </c:pt>
                <c:pt idx="2874">
                  <c:v>63.177341461181598</c:v>
                </c:pt>
                <c:pt idx="2875">
                  <c:v>63.1781616210937</c:v>
                </c:pt>
                <c:pt idx="2876">
                  <c:v>63.178981781005902</c:v>
                </c:pt>
                <c:pt idx="2877">
                  <c:v>63.179798126220703</c:v>
                </c:pt>
                <c:pt idx="2878">
                  <c:v>63.180618286132798</c:v>
                </c:pt>
                <c:pt idx="2879">
                  <c:v>63.181438446044901</c:v>
                </c:pt>
                <c:pt idx="2880">
                  <c:v>63.182060241699197</c:v>
                </c:pt>
                <c:pt idx="2881">
                  <c:v>63.182300567627003</c:v>
                </c:pt>
                <c:pt idx="2882">
                  <c:v>63.182609558105497</c:v>
                </c:pt>
                <c:pt idx="2883">
                  <c:v>63.183128356933601</c:v>
                </c:pt>
                <c:pt idx="2884">
                  <c:v>63.183650970458999</c:v>
                </c:pt>
                <c:pt idx="2885">
                  <c:v>63.184169769287102</c:v>
                </c:pt>
                <c:pt idx="2886">
                  <c:v>63.184688568115199</c:v>
                </c:pt>
                <c:pt idx="2887">
                  <c:v>63.184848785400398</c:v>
                </c:pt>
                <c:pt idx="2888">
                  <c:v>63.185188293457003</c:v>
                </c:pt>
                <c:pt idx="2889">
                  <c:v>63.185428619384801</c:v>
                </c:pt>
                <c:pt idx="2890">
                  <c:v>63.184349060058601</c:v>
                </c:pt>
                <c:pt idx="2891">
                  <c:v>63.182651519775398</c:v>
                </c:pt>
                <c:pt idx="2892">
                  <c:v>63.180538177490199</c:v>
                </c:pt>
                <c:pt idx="2893">
                  <c:v>63.178001403808601</c:v>
                </c:pt>
                <c:pt idx="2894">
                  <c:v>63.175460815429702</c:v>
                </c:pt>
                <c:pt idx="2895">
                  <c:v>63.172779083252003</c:v>
                </c:pt>
                <c:pt idx="2896">
                  <c:v>63.169979095458999</c:v>
                </c:pt>
                <c:pt idx="2897">
                  <c:v>63.167179107666001</c:v>
                </c:pt>
                <c:pt idx="2898">
                  <c:v>63.16455078125</c:v>
                </c:pt>
                <c:pt idx="2899">
                  <c:v>63.162120819091797</c:v>
                </c:pt>
                <c:pt idx="2900">
                  <c:v>63.160530090332003</c:v>
                </c:pt>
                <c:pt idx="2901">
                  <c:v>63.158931732177699</c:v>
                </c:pt>
                <c:pt idx="2902">
                  <c:v>63.157341003417997</c:v>
                </c:pt>
                <c:pt idx="2903">
                  <c:v>63.156021118164098</c:v>
                </c:pt>
                <c:pt idx="2904">
                  <c:v>63.154911041259801</c:v>
                </c:pt>
                <c:pt idx="2905">
                  <c:v>63.15380859375</c:v>
                </c:pt>
                <c:pt idx="2906">
                  <c:v>63.152179718017599</c:v>
                </c:pt>
                <c:pt idx="2907">
                  <c:v>63.150150299072301</c:v>
                </c:pt>
                <c:pt idx="2908">
                  <c:v>63.148128509521499</c:v>
                </c:pt>
                <c:pt idx="2909">
                  <c:v>63.1460990905762</c:v>
                </c:pt>
                <c:pt idx="2910">
                  <c:v>63.144081115722699</c:v>
                </c:pt>
                <c:pt idx="2911">
                  <c:v>63.142051696777301</c:v>
                </c:pt>
                <c:pt idx="2912">
                  <c:v>63.140029907226598</c:v>
                </c:pt>
                <c:pt idx="2913">
                  <c:v>63.138008117675803</c:v>
                </c:pt>
                <c:pt idx="2914">
                  <c:v>63.135978698730497</c:v>
                </c:pt>
                <c:pt idx="2915">
                  <c:v>63.133960723877003</c:v>
                </c:pt>
                <c:pt idx="2916">
                  <c:v>63.132278442382798</c:v>
                </c:pt>
                <c:pt idx="2917">
                  <c:v>63.130619049072301</c:v>
                </c:pt>
                <c:pt idx="2918">
                  <c:v>63.128490447997997</c:v>
                </c:pt>
                <c:pt idx="2919">
                  <c:v>63.126068115234403</c:v>
                </c:pt>
                <c:pt idx="2920">
                  <c:v>63.123661041259801</c:v>
                </c:pt>
                <c:pt idx="2921">
                  <c:v>63.121311187744098</c:v>
                </c:pt>
                <c:pt idx="2922">
                  <c:v>63.119140625</c:v>
                </c:pt>
                <c:pt idx="2923">
                  <c:v>63.117160797119098</c:v>
                </c:pt>
                <c:pt idx="2924">
                  <c:v>63.115318298339801</c:v>
                </c:pt>
                <c:pt idx="2925">
                  <c:v>63.113479614257798</c:v>
                </c:pt>
                <c:pt idx="2926">
                  <c:v>63.111640930175803</c:v>
                </c:pt>
                <c:pt idx="2927">
                  <c:v>63.109718322753899</c:v>
                </c:pt>
                <c:pt idx="2928">
                  <c:v>63.107810974121101</c:v>
                </c:pt>
                <c:pt idx="2929">
                  <c:v>63.105899810791001</c:v>
                </c:pt>
                <c:pt idx="2930">
                  <c:v>63.105991363525398</c:v>
                </c:pt>
                <c:pt idx="2931">
                  <c:v>63.1079711914062</c:v>
                </c:pt>
                <c:pt idx="2932">
                  <c:v>63.110660552978501</c:v>
                </c:pt>
                <c:pt idx="2933">
                  <c:v>63.114139556884801</c:v>
                </c:pt>
                <c:pt idx="2934">
                  <c:v>63.118461608886697</c:v>
                </c:pt>
                <c:pt idx="2935">
                  <c:v>63.123409271240199</c:v>
                </c:pt>
                <c:pt idx="2936">
                  <c:v>63.128349304199197</c:v>
                </c:pt>
                <c:pt idx="2937">
                  <c:v>63.134048461914098</c:v>
                </c:pt>
                <c:pt idx="2938">
                  <c:v>63.140701293945298</c:v>
                </c:pt>
                <c:pt idx="2939">
                  <c:v>63.146339416503899</c:v>
                </c:pt>
                <c:pt idx="2940">
                  <c:v>63.1510200500488</c:v>
                </c:pt>
                <c:pt idx="2941">
                  <c:v>63.1554985046387</c:v>
                </c:pt>
                <c:pt idx="2942">
                  <c:v>63.159751892089801</c:v>
                </c:pt>
                <c:pt idx="2943">
                  <c:v>63.163120269775398</c:v>
                </c:pt>
                <c:pt idx="2944">
                  <c:v>63.165328979492202</c:v>
                </c:pt>
                <c:pt idx="2945">
                  <c:v>63.1676216125488</c:v>
                </c:pt>
                <c:pt idx="2946">
                  <c:v>63.169990539550803</c:v>
                </c:pt>
                <c:pt idx="2947">
                  <c:v>63.172611236572301</c:v>
                </c:pt>
                <c:pt idx="2948">
                  <c:v>63.173519134521499</c:v>
                </c:pt>
                <c:pt idx="2949">
                  <c:v>63.171539306640597</c:v>
                </c:pt>
                <c:pt idx="2950">
                  <c:v>63.166210174560597</c:v>
                </c:pt>
                <c:pt idx="2951">
                  <c:v>63.159130096435497</c:v>
                </c:pt>
                <c:pt idx="2952">
                  <c:v>63.152050018310497</c:v>
                </c:pt>
                <c:pt idx="2953">
                  <c:v>63.1449584960937</c:v>
                </c:pt>
                <c:pt idx="2954">
                  <c:v>63.137001037597699</c:v>
                </c:pt>
                <c:pt idx="2955">
                  <c:v>63.128181457519503</c:v>
                </c:pt>
                <c:pt idx="2956">
                  <c:v>63.119361877441399</c:v>
                </c:pt>
                <c:pt idx="2957">
                  <c:v>63.110538482666001</c:v>
                </c:pt>
                <c:pt idx="2958">
                  <c:v>63.103889465332003</c:v>
                </c:pt>
                <c:pt idx="2959">
                  <c:v>63.098220825195298</c:v>
                </c:pt>
                <c:pt idx="2960">
                  <c:v>63.092109680175803</c:v>
                </c:pt>
                <c:pt idx="2961">
                  <c:v>63.086151123046903</c:v>
                </c:pt>
                <c:pt idx="2962">
                  <c:v>63.080318450927699</c:v>
                </c:pt>
                <c:pt idx="2963">
                  <c:v>63.074489593505902</c:v>
                </c:pt>
                <c:pt idx="2964">
                  <c:v>63.072349548339801</c:v>
                </c:pt>
                <c:pt idx="2965">
                  <c:v>63.073970794677699</c:v>
                </c:pt>
                <c:pt idx="2966">
                  <c:v>63.075588226318402</c:v>
                </c:pt>
                <c:pt idx="2967">
                  <c:v>63.0772094726563</c:v>
                </c:pt>
                <c:pt idx="2968">
                  <c:v>63.081230163574197</c:v>
                </c:pt>
                <c:pt idx="2969">
                  <c:v>63.087631225585902</c:v>
                </c:pt>
                <c:pt idx="2970">
                  <c:v>63.094028472900398</c:v>
                </c:pt>
                <c:pt idx="2971">
                  <c:v>63.100181579589801</c:v>
                </c:pt>
                <c:pt idx="2972">
                  <c:v>63.105979919433601</c:v>
                </c:pt>
                <c:pt idx="2973">
                  <c:v>63.1090698242188</c:v>
                </c:pt>
                <c:pt idx="2974">
                  <c:v>63.109710693359403</c:v>
                </c:pt>
                <c:pt idx="2975">
                  <c:v>63.1103515625</c:v>
                </c:pt>
                <c:pt idx="2976">
                  <c:v>63.110988616943402</c:v>
                </c:pt>
                <c:pt idx="2977">
                  <c:v>63.111640930175803</c:v>
                </c:pt>
                <c:pt idx="2978">
                  <c:v>63.108890533447301</c:v>
                </c:pt>
                <c:pt idx="2979">
                  <c:v>63.102691650390597</c:v>
                </c:pt>
                <c:pt idx="2980">
                  <c:v>63.096488952636697</c:v>
                </c:pt>
                <c:pt idx="2981">
                  <c:v>63.091251373291001</c:v>
                </c:pt>
                <c:pt idx="2982">
                  <c:v>63.087039947509801</c:v>
                </c:pt>
                <c:pt idx="2983">
                  <c:v>63.082828521728501</c:v>
                </c:pt>
                <c:pt idx="2984">
                  <c:v>63.080940246582003</c:v>
                </c:pt>
                <c:pt idx="2985">
                  <c:v>63.081249237060497</c:v>
                </c:pt>
                <c:pt idx="2986">
                  <c:v>63.081558227539098</c:v>
                </c:pt>
                <c:pt idx="2987">
                  <c:v>63.081871032714801</c:v>
                </c:pt>
                <c:pt idx="2988">
                  <c:v>63.080718994140597</c:v>
                </c:pt>
                <c:pt idx="2989">
                  <c:v>63.078079223632798</c:v>
                </c:pt>
                <c:pt idx="2990">
                  <c:v>63.075439453125</c:v>
                </c:pt>
                <c:pt idx="2991">
                  <c:v>63.0725708007812</c:v>
                </c:pt>
                <c:pt idx="2992">
                  <c:v>63.069549560546903</c:v>
                </c:pt>
                <c:pt idx="2993">
                  <c:v>63.0665283203125</c:v>
                </c:pt>
                <c:pt idx="2994">
                  <c:v>63.063518524169901</c:v>
                </c:pt>
                <c:pt idx="2995">
                  <c:v>63.062248229980497</c:v>
                </c:pt>
                <c:pt idx="2996">
                  <c:v>63.062778472900398</c:v>
                </c:pt>
                <c:pt idx="2997">
                  <c:v>63.063320159912102</c:v>
                </c:pt>
                <c:pt idx="2998">
                  <c:v>63.064128875732401</c:v>
                </c:pt>
                <c:pt idx="2999">
                  <c:v>63.065040588378899</c:v>
                </c:pt>
                <c:pt idx="3000">
                  <c:v>63.065788269042997</c:v>
                </c:pt>
                <c:pt idx="3001">
                  <c:v>63.066581726074197</c:v>
                </c:pt>
                <c:pt idx="3002">
                  <c:v>63.067371368408203</c:v>
                </c:pt>
                <c:pt idx="3003">
                  <c:v>63.068161010742202</c:v>
                </c:pt>
                <c:pt idx="3004">
                  <c:v>63.07080078125</c:v>
                </c:pt>
                <c:pt idx="3005">
                  <c:v>63.075328826904297</c:v>
                </c:pt>
                <c:pt idx="3006">
                  <c:v>63.079860687255902</c:v>
                </c:pt>
                <c:pt idx="3007">
                  <c:v>63.084388732910199</c:v>
                </c:pt>
                <c:pt idx="3008">
                  <c:v>63.089099884033203</c:v>
                </c:pt>
                <c:pt idx="3009">
                  <c:v>63.093929290771499</c:v>
                </c:pt>
                <c:pt idx="3010">
                  <c:v>63.098758697509801</c:v>
                </c:pt>
                <c:pt idx="3011">
                  <c:v>63.103588104248097</c:v>
                </c:pt>
                <c:pt idx="3012">
                  <c:v>63.108421325683601</c:v>
                </c:pt>
                <c:pt idx="3013">
                  <c:v>63.1109008789063</c:v>
                </c:pt>
                <c:pt idx="3014">
                  <c:v>63.110748291015597</c:v>
                </c:pt>
                <c:pt idx="3015">
                  <c:v>63.108840942382798</c:v>
                </c:pt>
                <c:pt idx="3016">
                  <c:v>63.105281829833999</c:v>
                </c:pt>
                <c:pt idx="3017">
                  <c:v>63.101718902587898</c:v>
                </c:pt>
                <c:pt idx="3018">
                  <c:v>63.100658416747997</c:v>
                </c:pt>
                <c:pt idx="3019">
                  <c:v>63.102169036865199</c:v>
                </c:pt>
                <c:pt idx="3020">
                  <c:v>63.102218627929702</c:v>
                </c:pt>
                <c:pt idx="3021">
                  <c:v>63.1008491516113</c:v>
                </c:pt>
                <c:pt idx="3022">
                  <c:v>63.099491119384801</c:v>
                </c:pt>
                <c:pt idx="3023">
                  <c:v>63.098121643066399</c:v>
                </c:pt>
                <c:pt idx="3024">
                  <c:v>63.097488403320298</c:v>
                </c:pt>
                <c:pt idx="3025">
                  <c:v>63.097721099853501</c:v>
                </c:pt>
                <c:pt idx="3026">
                  <c:v>63.097938537597699</c:v>
                </c:pt>
                <c:pt idx="3027">
                  <c:v>63.097118377685497</c:v>
                </c:pt>
                <c:pt idx="3028">
                  <c:v>63.095088958740199</c:v>
                </c:pt>
                <c:pt idx="3029">
                  <c:v>63.093059539794901</c:v>
                </c:pt>
                <c:pt idx="3030">
                  <c:v>63.091030120849602</c:v>
                </c:pt>
                <c:pt idx="3031">
                  <c:v>63.089328765869098</c:v>
                </c:pt>
                <c:pt idx="3032">
                  <c:v>63.087978363037102</c:v>
                </c:pt>
                <c:pt idx="3033">
                  <c:v>63.086631774902301</c:v>
                </c:pt>
                <c:pt idx="3034">
                  <c:v>63.084911346435497</c:v>
                </c:pt>
                <c:pt idx="3035">
                  <c:v>63.082729339599602</c:v>
                </c:pt>
                <c:pt idx="3036">
                  <c:v>63.080551147460902</c:v>
                </c:pt>
                <c:pt idx="3037">
                  <c:v>63.078948974609403</c:v>
                </c:pt>
                <c:pt idx="3038">
                  <c:v>63.077831268310497</c:v>
                </c:pt>
                <c:pt idx="3039">
                  <c:v>63.076229095458999</c:v>
                </c:pt>
                <c:pt idx="3040">
                  <c:v>63.074169158935597</c:v>
                </c:pt>
                <c:pt idx="3041">
                  <c:v>63.071861267089801</c:v>
                </c:pt>
                <c:pt idx="3042">
                  <c:v>63.069618225097699</c:v>
                </c:pt>
                <c:pt idx="3043">
                  <c:v>63.067378997802699</c:v>
                </c:pt>
                <c:pt idx="3044">
                  <c:v>63.065139770507798</c:v>
                </c:pt>
                <c:pt idx="3045">
                  <c:v>63.062900543212898</c:v>
                </c:pt>
                <c:pt idx="3046">
                  <c:v>63.060409545898402</c:v>
                </c:pt>
                <c:pt idx="3047">
                  <c:v>63.057918548583999</c:v>
                </c:pt>
                <c:pt idx="3048">
                  <c:v>63.054538726806598</c:v>
                </c:pt>
                <c:pt idx="3049">
                  <c:v>63.050380706787102</c:v>
                </c:pt>
                <c:pt idx="3050">
                  <c:v>63.0437202453613</c:v>
                </c:pt>
                <c:pt idx="3051">
                  <c:v>63.034690856933601</c:v>
                </c:pt>
                <c:pt idx="3052">
                  <c:v>63.025661468505902</c:v>
                </c:pt>
                <c:pt idx="3053">
                  <c:v>63.016628265380902</c:v>
                </c:pt>
                <c:pt idx="3054">
                  <c:v>63.007949829101598</c:v>
                </c:pt>
                <c:pt idx="3055">
                  <c:v>62.9994506835938</c:v>
                </c:pt>
                <c:pt idx="3056">
                  <c:v>62.990951538085902</c:v>
                </c:pt>
                <c:pt idx="3057">
                  <c:v>62.9852905273437</c:v>
                </c:pt>
                <c:pt idx="3058">
                  <c:v>62.982528686523402</c:v>
                </c:pt>
                <c:pt idx="3059">
                  <c:v>62.979778289794901</c:v>
                </c:pt>
                <c:pt idx="3060">
                  <c:v>62.9792289733887</c:v>
                </c:pt>
                <c:pt idx="3061">
                  <c:v>62.981071472167997</c:v>
                </c:pt>
                <c:pt idx="3062">
                  <c:v>62.98291015625</c:v>
                </c:pt>
                <c:pt idx="3063">
                  <c:v>62.983608245849602</c:v>
                </c:pt>
                <c:pt idx="3064">
                  <c:v>62.983100891113303</c:v>
                </c:pt>
                <c:pt idx="3065">
                  <c:v>62.982578277587898</c:v>
                </c:pt>
                <c:pt idx="3066">
                  <c:v>62.982059478759801</c:v>
                </c:pt>
                <c:pt idx="3067">
                  <c:v>62.980930328369098</c:v>
                </c:pt>
                <c:pt idx="3068">
                  <c:v>62.979061126708999</c:v>
                </c:pt>
                <c:pt idx="3069">
                  <c:v>62.978809356689503</c:v>
                </c:pt>
                <c:pt idx="3070">
                  <c:v>62.980289459228501</c:v>
                </c:pt>
                <c:pt idx="3071">
                  <c:v>62.981758117675803</c:v>
                </c:pt>
                <c:pt idx="3072">
                  <c:v>62.983238220214801</c:v>
                </c:pt>
                <c:pt idx="3073">
                  <c:v>62.984710693359403</c:v>
                </c:pt>
                <c:pt idx="3074">
                  <c:v>62.986179351806598</c:v>
                </c:pt>
                <c:pt idx="3075">
                  <c:v>62.987659454345703</c:v>
                </c:pt>
                <c:pt idx="3076">
                  <c:v>62.989410400390597</c:v>
                </c:pt>
                <c:pt idx="3077">
                  <c:v>62.991519927978501</c:v>
                </c:pt>
                <c:pt idx="3078">
                  <c:v>62.993640899658203</c:v>
                </c:pt>
                <c:pt idx="3079">
                  <c:v>62.995750427246101</c:v>
                </c:pt>
                <c:pt idx="3080">
                  <c:v>62.997829437255902</c:v>
                </c:pt>
                <c:pt idx="3081">
                  <c:v>62.999908447265597</c:v>
                </c:pt>
                <c:pt idx="3082">
                  <c:v>63.001979827880902</c:v>
                </c:pt>
                <c:pt idx="3083">
                  <c:v>63.004058837890597</c:v>
                </c:pt>
                <c:pt idx="3084">
                  <c:v>63.006580352783203</c:v>
                </c:pt>
                <c:pt idx="3085">
                  <c:v>63.0094184875488</c:v>
                </c:pt>
                <c:pt idx="3086">
                  <c:v>63.012248992919901</c:v>
                </c:pt>
                <c:pt idx="3087">
                  <c:v>63.0158882141113</c:v>
                </c:pt>
                <c:pt idx="3088">
                  <c:v>63.018100738525398</c:v>
                </c:pt>
                <c:pt idx="3089">
                  <c:v>63.020328521728501</c:v>
                </c:pt>
                <c:pt idx="3090">
                  <c:v>63.024299621582003</c:v>
                </c:pt>
                <c:pt idx="3091">
                  <c:v>63.028270721435497</c:v>
                </c:pt>
                <c:pt idx="3092">
                  <c:v>63.026718139648402</c:v>
                </c:pt>
                <c:pt idx="3093">
                  <c:v>63.019611358642599</c:v>
                </c:pt>
                <c:pt idx="3094">
                  <c:v>63.013401031494098</c:v>
                </c:pt>
                <c:pt idx="3095">
                  <c:v>63.007961273193402</c:v>
                </c:pt>
                <c:pt idx="3096">
                  <c:v>63.003791809082003</c:v>
                </c:pt>
                <c:pt idx="3097">
                  <c:v>63.000888824462898</c:v>
                </c:pt>
                <c:pt idx="3098">
                  <c:v>62.997570037841797</c:v>
                </c:pt>
                <c:pt idx="3099">
                  <c:v>62.993358612060497</c:v>
                </c:pt>
                <c:pt idx="3100">
                  <c:v>62.989471435546903</c:v>
                </c:pt>
                <c:pt idx="3101">
                  <c:v>62.985569000244098</c:v>
                </c:pt>
                <c:pt idx="3102">
                  <c:v>62.9829711914062</c:v>
                </c:pt>
                <c:pt idx="3103">
                  <c:v>62.981731414794901</c:v>
                </c:pt>
                <c:pt idx="3104">
                  <c:v>62.980491638183601</c:v>
                </c:pt>
                <c:pt idx="3105">
                  <c:v>62.978500366210902</c:v>
                </c:pt>
                <c:pt idx="3106">
                  <c:v>62.975738525390597</c:v>
                </c:pt>
                <c:pt idx="3107">
                  <c:v>62.972980499267599</c:v>
                </c:pt>
                <c:pt idx="3108">
                  <c:v>62.970218658447301</c:v>
                </c:pt>
                <c:pt idx="3109">
                  <c:v>62.965721130371101</c:v>
                </c:pt>
                <c:pt idx="3110">
                  <c:v>62.959468841552699</c:v>
                </c:pt>
                <c:pt idx="3111">
                  <c:v>62.953208923339801</c:v>
                </c:pt>
                <c:pt idx="3112">
                  <c:v>62.9469604492188</c:v>
                </c:pt>
                <c:pt idx="3113">
                  <c:v>62.942188262939503</c:v>
                </c:pt>
                <c:pt idx="3114">
                  <c:v>62.938968658447301</c:v>
                </c:pt>
                <c:pt idx="3115">
                  <c:v>62.935749053955099</c:v>
                </c:pt>
                <c:pt idx="3116">
                  <c:v>62.932529449462898</c:v>
                </c:pt>
                <c:pt idx="3117">
                  <c:v>62.930839538574197</c:v>
                </c:pt>
                <c:pt idx="3118">
                  <c:v>62.930381774902301</c:v>
                </c:pt>
                <c:pt idx="3119">
                  <c:v>62.931018829345703</c:v>
                </c:pt>
                <c:pt idx="3120">
                  <c:v>62.932659149169901</c:v>
                </c:pt>
                <c:pt idx="3121">
                  <c:v>62.9367485046387</c:v>
                </c:pt>
                <c:pt idx="3122">
                  <c:v>62.943508148193402</c:v>
                </c:pt>
                <c:pt idx="3123">
                  <c:v>62.950641632080099</c:v>
                </c:pt>
                <c:pt idx="3124">
                  <c:v>62.958301544189503</c:v>
                </c:pt>
                <c:pt idx="3125">
                  <c:v>62.964340209960902</c:v>
                </c:pt>
                <c:pt idx="3126">
                  <c:v>62.9687690734863</c:v>
                </c:pt>
                <c:pt idx="3127">
                  <c:v>62.972831726074197</c:v>
                </c:pt>
                <c:pt idx="3128">
                  <c:v>62.976409912109403</c:v>
                </c:pt>
                <c:pt idx="3129">
                  <c:v>62.979988098144503</c:v>
                </c:pt>
                <c:pt idx="3130">
                  <c:v>62.9835815429688</c:v>
                </c:pt>
                <c:pt idx="3131">
                  <c:v>62.985801696777301</c:v>
                </c:pt>
                <c:pt idx="3132">
                  <c:v>62.986778259277301</c:v>
                </c:pt>
                <c:pt idx="3133">
                  <c:v>62.987129211425803</c:v>
                </c:pt>
                <c:pt idx="3134">
                  <c:v>62.986671447753899</c:v>
                </c:pt>
                <c:pt idx="3135">
                  <c:v>62.986221313476598</c:v>
                </c:pt>
                <c:pt idx="3136">
                  <c:v>62.985801696777301</c:v>
                </c:pt>
                <c:pt idx="3137">
                  <c:v>62.985610961914098</c:v>
                </c:pt>
                <c:pt idx="3138">
                  <c:v>62.985431671142599</c:v>
                </c:pt>
                <c:pt idx="3139">
                  <c:v>62.986461639404297</c:v>
                </c:pt>
                <c:pt idx="3140">
                  <c:v>62.988689422607401</c:v>
                </c:pt>
                <c:pt idx="3141">
                  <c:v>62.990928649902301</c:v>
                </c:pt>
                <c:pt idx="3142">
                  <c:v>62.993160247802699</c:v>
                </c:pt>
                <c:pt idx="3143">
                  <c:v>62.995399475097699</c:v>
                </c:pt>
                <c:pt idx="3144">
                  <c:v>62.996570587158203</c:v>
                </c:pt>
                <c:pt idx="3145">
                  <c:v>62.998390197753899</c:v>
                </c:pt>
                <c:pt idx="3146">
                  <c:v>63.002979278564503</c:v>
                </c:pt>
                <c:pt idx="3147">
                  <c:v>63.010501861572301</c:v>
                </c:pt>
                <c:pt idx="3148">
                  <c:v>63.0210990905762</c:v>
                </c:pt>
                <c:pt idx="3149">
                  <c:v>63.031700134277301</c:v>
                </c:pt>
                <c:pt idx="3150">
                  <c:v>63.039230346679702</c:v>
                </c:pt>
                <c:pt idx="3151">
                  <c:v>63.042598724365199</c:v>
                </c:pt>
                <c:pt idx="3152">
                  <c:v>63.045791625976598</c:v>
                </c:pt>
                <c:pt idx="3153">
                  <c:v>63.0472412109375</c:v>
                </c:pt>
                <c:pt idx="3154">
                  <c:v>63.047519683837898</c:v>
                </c:pt>
                <c:pt idx="3155">
                  <c:v>63.048530578613303</c:v>
                </c:pt>
                <c:pt idx="3156">
                  <c:v>63.048740386962898</c:v>
                </c:pt>
                <c:pt idx="3157">
                  <c:v>63.047168731689503</c:v>
                </c:pt>
                <c:pt idx="3158">
                  <c:v>63.046180725097699</c:v>
                </c:pt>
                <c:pt idx="3159">
                  <c:v>63.047481536865199</c:v>
                </c:pt>
                <c:pt idx="3160">
                  <c:v>63.050041198730497</c:v>
                </c:pt>
                <c:pt idx="3161">
                  <c:v>63.050849914550803</c:v>
                </c:pt>
                <c:pt idx="3162">
                  <c:v>63.049770355224602</c:v>
                </c:pt>
                <c:pt idx="3163">
                  <c:v>63.049331665039098</c:v>
                </c:pt>
                <c:pt idx="3164">
                  <c:v>63.0494995117187</c:v>
                </c:pt>
                <c:pt idx="3165">
                  <c:v>63.049331665039098</c:v>
                </c:pt>
                <c:pt idx="3166">
                  <c:v>63.048851013183601</c:v>
                </c:pt>
                <c:pt idx="3167">
                  <c:v>63.048370361328097</c:v>
                </c:pt>
                <c:pt idx="3168">
                  <c:v>63.0475883483887</c:v>
                </c:pt>
                <c:pt idx="3169">
                  <c:v>63.046638488769503</c:v>
                </c:pt>
                <c:pt idx="3170">
                  <c:v>63.045581817627003</c:v>
                </c:pt>
                <c:pt idx="3171">
                  <c:v>63.044189453125</c:v>
                </c:pt>
                <c:pt idx="3172">
                  <c:v>63.042400360107401</c:v>
                </c:pt>
                <c:pt idx="3173">
                  <c:v>63.039199829101598</c:v>
                </c:pt>
                <c:pt idx="3174">
                  <c:v>63.035011291503899</c:v>
                </c:pt>
                <c:pt idx="3175">
                  <c:v>63.030548095703097</c:v>
                </c:pt>
                <c:pt idx="3176">
                  <c:v>63.025669097900398</c:v>
                </c:pt>
                <c:pt idx="3177">
                  <c:v>63.020450592041001</c:v>
                </c:pt>
                <c:pt idx="3178">
                  <c:v>63.0146293640137</c:v>
                </c:pt>
                <c:pt idx="3179">
                  <c:v>63.009830474853501</c:v>
                </c:pt>
                <c:pt idx="3180">
                  <c:v>63.006759643554702</c:v>
                </c:pt>
                <c:pt idx="3181">
                  <c:v>63.005298614502003</c:v>
                </c:pt>
                <c:pt idx="3182">
                  <c:v>63.005378723144503</c:v>
                </c:pt>
                <c:pt idx="3183">
                  <c:v>63.006278991699197</c:v>
                </c:pt>
                <c:pt idx="3184">
                  <c:v>63.0082817077637</c:v>
                </c:pt>
                <c:pt idx="3185">
                  <c:v>63.009498596191399</c:v>
                </c:pt>
                <c:pt idx="3186">
                  <c:v>63.009330749511697</c:v>
                </c:pt>
                <c:pt idx="3187">
                  <c:v>63.009780883789098</c:v>
                </c:pt>
                <c:pt idx="3188">
                  <c:v>63.011020660400398</c:v>
                </c:pt>
                <c:pt idx="3189">
                  <c:v>63.013389587402301</c:v>
                </c:pt>
                <c:pt idx="3190">
                  <c:v>63.0172309875488</c:v>
                </c:pt>
                <c:pt idx="3191">
                  <c:v>63.019279479980497</c:v>
                </c:pt>
                <c:pt idx="3192">
                  <c:v>63.019210815429702</c:v>
                </c:pt>
                <c:pt idx="3193">
                  <c:v>63.018508911132798</c:v>
                </c:pt>
                <c:pt idx="3194">
                  <c:v>63.014858245849602</c:v>
                </c:pt>
                <c:pt idx="3195">
                  <c:v>63.008750915527301</c:v>
                </c:pt>
                <c:pt idx="3196">
                  <c:v>63.002628326416001</c:v>
                </c:pt>
                <c:pt idx="3197">
                  <c:v>62.9965209960937</c:v>
                </c:pt>
                <c:pt idx="3198">
                  <c:v>62.991111755371101</c:v>
                </c:pt>
                <c:pt idx="3199">
                  <c:v>62.986488342285199</c:v>
                </c:pt>
                <c:pt idx="3200">
                  <c:v>62.9822807312012</c:v>
                </c:pt>
                <c:pt idx="3201">
                  <c:v>62.978458404541001</c:v>
                </c:pt>
                <c:pt idx="3202">
                  <c:v>62.975139617919901</c:v>
                </c:pt>
                <c:pt idx="3203">
                  <c:v>62.972320556640597</c:v>
                </c:pt>
                <c:pt idx="3204">
                  <c:v>62.969688415527301</c:v>
                </c:pt>
                <c:pt idx="3205">
                  <c:v>62.967281341552699</c:v>
                </c:pt>
                <c:pt idx="3206">
                  <c:v>62.965591430664098</c:v>
                </c:pt>
                <c:pt idx="3207">
                  <c:v>62.964641571044901</c:v>
                </c:pt>
                <c:pt idx="3208">
                  <c:v>62.963680267333999</c:v>
                </c:pt>
                <c:pt idx="3209">
                  <c:v>62.962718963623097</c:v>
                </c:pt>
                <c:pt idx="3210">
                  <c:v>62.962589263916001</c:v>
                </c:pt>
                <c:pt idx="3211">
                  <c:v>62.963291168212898</c:v>
                </c:pt>
                <c:pt idx="3212">
                  <c:v>62.9639892578125</c:v>
                </c:pt>
                <c:pt idx="3213">
                  <c:v>62.964691162109403</c:v>
                </c:pt>
                <c:pt idx="3214">
                  <c:v>62.965969085693402</c:v>
                </c:pt>
                <c:pt idx="3215">
                  <c:v>62.967601776122997</c:v>
                </c:pt>
                <c:pt idx="3216">
                  <c:v>62.9692192077637</c:v>
                </c:pt>
                <c:pt idx="3217">
                  <c:v>62.970390319824197</c:v>
                </c:pt>
                <c:pt idx="3218">
                  <c:v>62.971218109130902</c:v>
                </c:pt>
                <c:pt idx="3219">
                  <c:v>62.971931457519503</c:v>
                </c:pt>
                <c:pt idx="3220">
                  <c:v>62.9723510742188</c:v>
                </c:pt>
                <c:pt idx="3221">
                  <c:v>62.973598480224602</c:v>
                </c:pt>
                <c:pt idx="3222">
                  <c:v>62.975761413574197</c:v>
                </c:pt>
                <c:pt idx="3223">
                  <c:v>62.978069305419901</c:v>
                </c:pt>
                <c:pt idx="3224">
                  <c:v>62.980331420898402</c:v>
                </c:pt>
                <c:pt idx="3225">
                  <c:v>62.984199523925803</c:v>
                </c:pt>
                <c:pt idx="3226">
                  <c:v>62.990058898925803</c:v>
                </c:pt>
                <c:pt idx="3227">
                  <c:v>62.996028900146499</c:v>
                </c:pt>
                <c:pt idx="3228">
                  <c:v>63.001930236816399</c:v>
                </c:pt>
                <c:pt idx="3229">
                  <c:v>63.006919860839801</c:v>
                </c:pt>
                <c:pt idx="3230">
                  <c:v>63.013931274414098</c:v>
                </c:pt>
                <c:pt idx="3231">
                  <c:v>63.023929595947301</c:v>
                </c:pt>
                <c:pt idx="3232">
                  <c:v>63.033458709716797</c:v>
                </c:pt>
                <c:pt idx="3233">
                  <c:v>63.043140411376903</c:v>
                </c:pt>
                <c:pt idx="3234">
                  <c:v>63.052860260009801</c:v>
                </c:pt>
                <c:pt idx="3235">
                  <c:v>63.063648223877003</c:v>
                </c:pt>
                <c:pt idx="3236">
                  <c:v>63.075618743896499</c:v>
                </c:pt>
                <c:pt idx="3237">
                  <c:v>63.085948944091797</c:v>
                </c:pt>
                <c:pt idx="3238">
                  <c:v>63.093879699707003</c:v>
                </c:pt>
                <c:pt idx="3239">
                  <c:v>63.101520538330099</c:v>
                </c:pt>
                <c:pt idx="3240">
                  <c:v>63.105621337890597</c:v>
                </c:pt>
                <c:pt idx="3241">
                  <c:v>63.106239318847699</c:v>
                </c:pt>
                <c:pt idx="3242">
                  <c:v>63.106868743896499</c:v>
                </c:pt>
                <c:pt idx="3243">
                  <c:v>63.107490539550803</c:v>
                </c:pt>
                <c:pt idx="3244">
                  <c:v>63.108329772949197</c:v>
                </c:pt>
                <c:pt idx="3245">
                  <c:v>63.109371185302699</c:v>
                </c:pt>
                <c:pt idx="3246">
                  <c:v>63.110420227050803</c:v>
                </c:pt>
                <c:pt idx="3247">
                  <c:v>63.1114692687988</c:v>
                </c:pt>
                <c:pt idx="3248">
                  <c:v>63.111480712890597</c:v>
                </c:pt>
                <c:pt idx="3249">
                  <c:v>63.110511779785199</c:v>
                </c:pt>
                <c:pt idx="3250">
                  <c:v>63.109531402587898</c:v>
                </c:pt>
                <c:pt idx="3251">
                  <c:v>63.108558654785199</c:v>
                </c:pt>
                <c:pt idx="3252">
                  <c:v>63.109310150146499</c:v>
                </c:pt>
                <c:pt idx="3253">
                  <c:v>63.111759185791001</c:v>
                </c:pt>
                <c:pt idx="3254">
                  <c:v>63.114200592041001</c:v>
                </c:pt>
                <c:pt idx="3255">
                  <c:v>63.1166381835938</c:v>
                </c:pt>
                <c:pt idx="3256">
                  <c:v>63.116851806640597</c:v>
                </c:pt>
                <c:pt idx="3257">
                  <c:v>63.1148490905762</c:v>
                </c:pt>
                <c:pt idx="3258">
                  <c:v>63.112838745117202</c:v>
                </c:pt>
                <c:pt idx="3259">
                  <c:v>63.11083984375</c:v>
                </c:pt>
                <c:pt idx="3260">
                  <c:v>63.110500335693402</c:v>
                </c:pt>
                <c:pt idx="3261">
                  <c:v>63.111831665039098</c:v>
                </c:pt>
                <c:pt idx="3262">
                  <c:v>63.1131591796875</c:v>
                </c:pt>
                <c:pt idx="3263">
                  <c:v>63.114498138427699</c:v>
                </c:pt>
                <c:pt idx="3264">
                  <c:v>63.119651794433601</c:v>
                </c:pt>
                <c:pt idx="3265">
                  <c:v>63.128620147705099</c:v>
                </c:pt>
                <c:pt idx="3266">
                  <c:v>63.137588500976598</c:v>
                </c:pt>
                <c:pt idx="3267">
                  <c:v>63.146541595458999</c:v>
                </c:pt>
                <c:pt idx="3268">
                  <c:v>63.153251647949197</c:v>
                </c:pt>
                <c:pt idx="3269">
                  <c:v>63.157711029052699</c:v>
                </c:pt>
                <c:pt idx="3270">
                  <c:v>63.162158966064403</c:v>
                </c:pt>
                <c:pt idx="3271">
                  <c:v>63.166610717773402</c:v>
                </c:pt>
                <c:pt idx="3272">
                  <c:v>63.167560577392599</c:v>
                </c:pt>
                <c:pt idx="3273">
                  <c:v>63.165008544921903</c:v>
                </c:pt>
                <c:pt idx="3274">
                  <c:v>63.162460327148402</c:v>
                </c:pt>
                <c:pt idx="3275">
                  <c:v>63.159908294677699</c:v>
                </c:pt>
                <c:pt idx="3276">
                  <c:v>63.158069610595703</c:v>
                </c:pt>
                <c:pt idx="3277">
                  <c:v>63.1569213867187</c:v>
                </c:pt>
                <c:pt idx="3278">
                  <c:v>63.15576171875</c:v>
                </c:pt>
                <c:pt idx="3279">
                  <c:v>63.154609680175803</c:v>
                </c:pt>
                <c:pt idx="3280">
                  <c:v>63.154701232910199</c:v>
                </c:pt>
                <c:pt idx="3281">
                  <c:v>63.156070709228501</c:v>
                </c:pt>
                <c:pt idx="3282">
                  <c:v>63.157440185546903</c:v>
                </c:pt>
                <c:pt idx="3283">
                  <c:v>63.158809661865199</c:v>
                </c:pt>
                <c:pt idx="3284">
                  <c:v>63.157619476318402</c:v>
                </c:pt>
                <c:pt idx="3285">
                  <c:v>63.153831481933601</c:v>
                </c:pt>
                <c:pt idx="3286">
                  <c:v>63.150051116943402</c:v>
                </c:pt>
                <c:pt idx="3287">
                  <c:v>63.1462593078613</c:v>
                </c:pt>
                <c:pt idx="3288">
                  <c:v>63.142471313476598</c:v>
                </c:pt>
                <c:pt idx="3289">
                  <c:v>63.138679504394503</c:v>
                </c:pt>
                <c:pt idx="3290">
                  <c:v>63.134891510009801</c:v>
                </c:pt>
                <c:pt idx="3291">
                  <c:v>63.131099700927699</c:v>
                </c:pt>
                <c:pt idx="3292">
                  <c:v>63.127391815185497</c:v>
                </c:pt>
                <c:pt idx="3293">
                  <c:v>63.123569488525398</c:v>
                </c:pt>
                <c:pt idx="3294">
                  <c:v>63.119758605957003</c:v>
                </c:pt>
                <c:pt idx="3295">
                  <c:v>63.118320465087898</c:v>
                </c:pt>
                <c:pt idx="3296">
                  <c:v>63.119480133056598</c:v>
                </c:pt>
                <c:pt idx="3297">
                  <c:v>63.120651245117202</c:v>
                </c:pt>
                <c:pt idx="3298">
                  <c:v>63.120929718017599</c:v>
                </c:pt>
                <c:pt idx="3299">
                  <c:v>63.1200981140137</c:v>
                </c:pt>
                <c:pt idx="3300">
                  <c:v>63.1192817687988</c:v>
                </c:pt>
                <c:pt idx="3301">
                  <c:v>63.118888854980497</c:v>
                </c:pt>
                <c:pt idx="3302">
                  <c:v>63.118968963623097</c:v>
                </c:pt>
                <c:pt idx="3303">
                  <c:v>63.119049072265597</c:v>
                </c:pt>
                <c:pt idx="3304">
                  <c:v>63.1191215515137</c:v>
                </c:pt>
                <c:pt idx="3305">
                  <c:v>63.1209106445313</c:v>
                </c:pt>
                <c:pt idx="3306">
                  <c:v>63.125049591064403</c:v>
                </c:pt>
                <c:pt idx="3307">
                  <c:v>63.129608154296903</c:v>
                </c:pt>
                <c:pt idx="3308">
                  <c:v>63.134170532226598</c:v>
                </c:pt>
                <c:pt idx="3309">
                  <c:v>63.138729095458999</c:v>
                </c:pt>
                <c:pt idx="3310">
                  <c:v>63.143840789794901</c:v>
                </c:pt>
                <c:pt idx="3311">
                  <c:v>63.149539947509801</c:v>
                </c:pt>
                <c:pt idx="3312">
                  <c:v>63.155239105224602</c:v>
                </c:pt>
                <c:pt idx="3313">
                  <c:v>63.1609497070312</c:v>
                </c:pt>
                <c:pt idx="3314">
                  <c:v>63.1633491516113</c:v>
                </c:pt>
                <c:pt idx="3315">
                  <c:v>63.162479400634801</c:v>
                </c:pt>
                <c:pt idx="3316">
                  <c:v>63.161598205566399</c:v>
                </c:pt>
                <c:pt idx="3317">
                  <c:v>63.160728454589801</c:v>
                </c:pt>
                <c:pt idx="3318">
                  <c:v>63.159919738769503</c:v>
                </c:pt>
                <c:pt idx="3319">
                  <c:v>63.1591606140137</c:v>
                </c:pt>
                <c:pt idx="3320">
                  <c:v>63.158390045166001</c:v>
                </c:pt>
                <c:pt idx="3321">
                  <c:v>63.157630920410199</c:v>
                </c:pt>
                <c:pt idx="3322">
                  <c:v>63.155990600585902</c:v>
                </c:pt>
                <c:pt idx="3323">
                  <c:v>63.153469085693402</c:v>
                </c:pt>
                <c:pt idx="3324">
                  <c:v>63.150951385497997</c:v>
                </c:pt>
                <c:pt idx="3325">
                  <c:v>63.148429870605497</c:v>
                </c:pt>
                <c:pt idx="3326">
                  <c:v>63.1468315124512</c:v>
                </c:pt>
                <c:pt idx="3327">
                  <c:v>63.146030426025398</c:v>
                </c:pt>
                <c:pt idx="3328">
                  <c:v>63.145229339599602</c:v>
                </c:pt>
                <c:pt idx="3329">
                  <c:v>63.144641876220703</c:v>
                </c:pt>
                <c:pt idx="3330">
                  <c:v>63.144371032714801</c:v>
                </c:pt>
                <c:pt idx="3331">
                  <c:v>63.1434516906738</c:v>
                </c:pt>
                <c:pt idx="3332">
                  <c:v>63.143119812011697</c:v>
                </c:pt>
                <c:pt idx="3333">
                  <c:v>63.144378662109403</c:v>
                </c:pt>
                <c:pt idx="3334">
                  <c:v>63.145641326904297</c:v>
                </c:pt>
                <c:pt idx="3335">
                  <c:v>63.146488189697301</c:v>
                </c:pt>
                <c:pt idx="3336">
                  <c:v>63.147029876708999</c:v>
                </c:pt>
                <c:pt idx="3337">
                  <c:v>63.147579193115199</c:v>
                </c:pt>
                <c:pt idx="3338">
                  <c:v>63.148120880127003</c:v>
                </c:pt>
                <c:pt idx="3339">
                  <c:v>63.148788452148402</c:v>
                </c:pt>
                <c:pt idx="3340">
                  <c:v>63.149551391601598</c:v>
                </c:pt>
                <c:pt idx="3341">
                  <c:v>63.150310516357401</c:v>
                </c:pt>
                <c:pt idx="3342">
                  <c:v>63.151058197021499</c:v>
                </c:pt>
                <c:pt idx="3343">
                  <c:v>63.151821136474602</c:v>
                </c:pt>
                <c:pt idx="3344">
                  <c:v>63.152580261230497</c:v>
                </c:pt>
                <c:pt idx="3345">
                  <c:v>63.153331756591797</c:v>
                </c:pt>
                <c:pt idx="3346">
                  <c:v>63.153648376464801</c:v>
                </c:pt>
                <c:pt idx="3347">
                  <c:v>63.153141021728501</c:v>
                </c:pt>
                <c:pt idx="3348">
                  <c:v>63.151660919189503</c:v>
                </c:pt>
                <c:pt idx="3349">
                  <c:v>63.149528503417997</c:v>
                </c:pt>
                <c:pt idx="3350">
                  <c:v>63.148250579833999</c:v>
                </c:pt>
                <c:pt idx="3351">
                  <c:v>63.147529602050803</c:v>
                </c:pt>
                <c:pt idx="3352">
                  <c:v>63.146648406982401</c:v>
                </c:pt>
                <c:pt idx="3353">
                  <c:v>63.145778656005902</c:v>
                </c:pt>
                <c:pt idx="3354">
                  <c:v>63.144908905029297</c:v>
                </c:pt>
                <c:pt idx="3355">
                  <c:v>63.144191741943402</c:v>
                </c:pt>
                <c:pt idx="3356">
                  <c:v>63.143398284912102</c:v>
                </c:pt>
                <c:pt idx="3357">
                  <c:v>63.1421089172363</c:v>
                </c:pt>
                <c:pt idx="3358">
                  <c:v>63.140480041503899</c:v>
                </c:pt>
                <c:pt idx="3359">
                  <c:v>63.138420104980497</c:v>
                </c:pt>
                <c:pt idx="3360">
                  <c:v>63.136161804199197</c:v>
                </c:pt>
                <c:pt idx="3361">
                  <c:v>63.134578704833999</c:v>
                </c:pt>
                <c:pt idx="3362">
                  <c:v>63.133518218994098</c:v>
                </c:pt>
                <c:pt idx="3363">
                  <c:v>63.132579803466797</c:v>
                </c:pt>
                <c:pt idx="3364">
                  <c:v>63.131671905517599</c:v>
                </c:pt>
                <c:pt idx="3365">
                  <c:v>63.130760192871101</c:v>
                </c:pt>
                <c:pt idx="3366">
                  <c:v>63.128669738769503</c:v>
                </c:pt>
                <c:pt idx="3367">
                  <c:v>63.125659942627003</c:v>
                </c:pt>
                <c:pt idx="3368">
                  <c:v>63.123470306396499</c:v>
                </c:pt>
                <c:pt idx="3369">
                  <c:v>63.121990203857401</c:v>
                </c:pt>
                <c:pt idx="3370">
                  <c:v>63.120510101318402</c:v>
                </c:pt>
                <c:pt idx="3371">
                  <c:v>63.1190185546875</c:v>
                </c:pt>
                <c:pt idx="3372">
                  <c:v>63.117351531982401</c:v>
                </c:pt>
                <c:pt idx="3373">
                  <c:v>63.1155395507812</c:v>
                </c:pt>
                <c:pt idx="3374">
                  <c:v>63.113700866699197</c:v>
                </c:pt>
                <c:pt idx="3375">
                  <c:v>63.111610412597699</c:v>
                </c:pt>
                <c:pt idx="3376">
                  <c:v>63.109531402587898</c:v>
                </c:pt>
                <c:pt idx="3377">
                  <c:v>63.1071586608887</c:v>
                </c:pt>
                <c:pt idx="3378">
                  <c:v>63.104740142822301</c:v>
                </c:pt>
                <c:pt idx="3379">
                  <c:v>63.102321624755902</c:v>
                </c:pt>
                <c:pt idx="3380">
                  <c:v>63.099899291992202</c:v>
                </c:pt>
                <c:pt idx="3381">
                  <c:v>63.097938537597699</c:v>
                </c:pt>
                <c:pt idx="3382">
                  <c:v>63.096260070800803</c:v>
                </c:pt>
                <c:pt idx="3383">
                  <c:v>63.094581604003899</c:v>
                </c:pt>
                <c:pt idx="3384">
                  <c:v>63.092899322509801</c:v>
                </c:pt>
                <c:pt idx="3385">
                  <c:v>63.092109680175803</c:v>
                </c:pt>
                <c:pt idx="3386">
                  <c:v>63.092250823974602</c:v>
                </c:pt>
                <c:pt idx="3387">
                  <c:v>63.092399597167997</c:v>
                </c:pt>
                <c:pt idx="3388">
                  <c:v>63.092540740966797</c:v>
                </c:pt>
                <c:pt idx="3389">
                  <c:v>63.093498229980497</c:v>
                </c:pt>
                <c:pt idx="3390">
                  <c:v>63.095340728759801</c:v>
                </c:pt>
                <c:pt idx="3391">
                  <c:v>63.097179412841797</c:v>
                </c:pt>
                <c:pt idx="3392">
                  <c:v>63.099010467529297</c:v>
                </c:pt>
                <c:pt idx="3393">
                  <c:v>63.100841522216797</c:v>
                </c:pt>
                <c:pt idx="3394">
                  <c:v>63.1026802062988</c:v>
                </c:pt>
                <c:pt idx="3395">
                  <c:v>63.104621887207003</c:v>
                </c:pt>
                <c:pt idx="3396">
                  <c:v>63.106700897216797</c:v>
                </c:pt>
                <c:pt idx="3397">
                  <c:v>63.108779907226598</c:v>
                </c:pt>
                <c:pt idx="3398">
                  <c:v>63.1108589172363</c:v>
                </c:pt>
                <c:pt idx="3399">
                  <c:v>63.112949371337898</c:v>
                </c:pt>
                <c:pt idx="3400">
                  <c:v>63.115028381347699</c:v>
                </c:pt>
                <c:pt idx="3401">
                  <c:v>63.117111206054702</c:v>
                </c:pt>
                <c:pt idx="3402">
                  <c:v>63.118301391601598</c:v>
                </c:pt>
                <c:pt idx="3403">
                  <c:v>63.118499755859403</c:v>
                </c:pt>
                <c:pt idx="3404">
                  <c:v>63.118518829345703</c:v>
                </c:pt>
                <c:pt idx="3405">
                  <c:v>63.118339538574197</c:v>
                </c:pt>
                <c:pt idx="3406">
                  <c:v>63.118171691894503</c:v>
                </c:pt>
                <c:pt idx="3407">
                  <c:v>63.117988586425803</c:v>
                </c:pt>
                <c:pt idx="3408">
                  <c:v>63.117748260497997</c:v>
                </c:pt>
                <c:pt idx="3409">
                  <c:v>63.117469787597699</c:v>
                </c:pt>
                <c:pt idx="3410">
                  <c:v>63.117198944091797</c:v>
                </c:pt>
                <c:pt idx="3411">
                  <c:v>63.116878509521499</c:v>
                </c:pt>
                <c:pt idx="3412">
                  <c:v>63.116649627685497</c:v>
                </c:pt>
                <c:pt idx="3413">
                  <c:v>63.115428924560597</c:v>
                </c:pt>
                <c:pt idx="3414">
                  <c:v>63.113071441650398</c:v>
                </c:pt>
                <c:pt idx="3415">
                  <c:v>63.109130859375</c:v>
                </c:pt>
                <c:pt idx="3416">
                  <c:v>63.103759765625</c:v>
                </c:pt>
                <c:pt idx="3417">
                  <c:v>63.098709106445298</c:v>
                </c:pt>
                <c:pt idx="3418">
                  <c:v>63.093868255615199</c:v>
                </c:pt>
                <c:pt idx="3419">
                  <c:v>63.089019775390597</c:v>
                </c:pt>
                <c:pt idx="3420">
                  <c:v>63.085559844970703</c:v>
                </c:pt>
                <c:pt idx="3421">
                  <c:v>63.083370208740199</c:v>
                </c:pt>
                <c:pt idx="3422">
                  <c:v>63.081798553466797</c:v>
                </c:pt>
                <c:pt idx="3423">
                  <c:v>63.080959320068402</c:v>
                </c:pt>
                <c:pt idx="3424">
                  <c:v>63.081501007080099</c:v>
                </c:pt>
                <c:pt idx="3425">
                  <c:v>63.083431243896499</c:v>
                </c:pt>
                <c:pt idx="3426">
                  <c:v>63.086460113525398</c:v>
                </c:pt>
                <c:pt idx="3427">
                  <c:v>63.090641021728501</c:v>
                </c:pt>
                <c:pt idx="3428">
                  <c:v>63.0943603515625</c:v>
                </c:pt>
                <c:pt idx="3429">
                  <c:v>63.097690582275398</c:v>
                </c:pt>
                <c:pt idx="3430">
                  <c:v>63.101020812988303</c:v>
                </c:pt>
                <c:pt idx="3431">
                  <c:v>63.1043510437012</c:v>
                </c:pt>
                <c:pt idx="3432">
                  <c:v>63.107551574707003</c:v>
                </c:pt>
                <c:pt idx="3433">
                  <c:v>63.110641479492202</c:v>
                </c:pt>
                <c:pt idx="3434">
                  <c:v>63.113590240478501</c:v>
                </c:pt>
                <c:pt idx="3435">
                  <c:v>63.116218566894503</c:v>
                </c:pt>
                <c:pt idx="3436">
                  <c:v>63.118850708007798</c:v>
                </c:pt>
                <c:pt idx="3437">
                  <c:v>63.119880676269503</c:v>
                </c:pt>
                <c:pt idx="3438">
                  <c:v>63.119331359863303</c:v>
                </c:pt>
                <c:pt idx="3439">
                  <c:v>63.118778228759801</c:v>
                </c:pt>
                <c:pt idx="3440">
                  <c:v>63.118228912353501</c:v>
                </c:pt>
                <c:pt idx="3441">
                  <c:v>63.116531372070298</c:v>
                </c:pt>
                <c:pt idx="3442">
                  <c:v>63.113800048828097</c:v>
                </c:pt>
                <c:pt idx="3443">
                  <c:v>63.111080169677699</c:v>
                </c:pt>
                <c:pt idx="3444">
                  <c:v>63.108348846435497</c:v>
                </c:pt>
                <c:pt idx="3445">
                  <c:v>63.105628967285199</c:v>
                </c:pt>
                <c:pt idx="3446">
                  <c:v>63.102901458740199</c:v>
                </c:pt>
                <c:pt idx="3447">
                  <c:v>63.100181579589801</c:v>
                </c:pt>
                <c:pt idx="3448">
                  <c:v>63.096431732177699</c:v>
                </c:pt>
                <c:pt idx="3449">
                  <c:v>63.091548919677699</c:v>
                </c:pt>
                <c:pt idx="3450">
                  <c:v>63.086669921875</c:v>
                </c:pt>
                <c:pt idx="3451">
                  <c:v>63.081790924072301</c:v>
                </c:pt>
                <c:pt idx="3452">
                  <c:v>63.076908111572301</c:v>
                </c:pt>
                <c:pt idx="3453">
                  <c:v>63.071701049804702</c:v>
                </c:pt>
                <c:pt idx="3454">
                  <c:v>63.066268920898402</c:v>
                </c:pt>
                <c:pt idx="3455">
                  <c:v>63.060840606689503</c:v>
                </c:pt>
                <c:pt idx="3456">
                  <c:v>63.0554008483887</c:v>
                </c:pt>
                <c:pt idx="3457">
                  <c:v>63.0506401062012</c:v>
                </c:pt>
                <c:pt idx="3458">
                  <c:v>63.046371459960902</c:v>
                </c:pt>
                <c:pt idx="3459">
                  <c:v>63.042839050292997</c:v>
                </c:pt>
                <c:pt idx="3460">
                  <c:v>63.040081024169901</c:v>
                </c:pt>
                <c:pt idx="3461">
                  <c:v>63.038200378417997</c:v>
                </c:pt>
                <c:pt idx="3462">
                  <c:v>63.0372505187988</c:v>
                </c:pt>
                <c:pt idx="3463">
                  <c:v>63.036758422851598</c:v>
                </c:pt>
                <c:pt idx="3464">
                  <c:v>63.036609649658203</c:v>
                </c:pt>
                <c:pt idx="3465">
                  <c:v>63.0377006530762</c:v>
                </c:pt>
                <c:pt idx="3466">
                  <c:v>63.040340423583999</c:v>
                </c:pt>
                <c:pt idx="3467">
                  <c:v>63.042991638183601</c:v>
                </c:pt>
                <c:pt idx="3468">
                  <c:v>63.045631408691399</c:v>
                </c:pt>
                <c:pt idx="3469">
                  <c:v>63.048271179199197</c:v>
                </c:pt>
                <c:pt idx="3470">
                  <c:v>63.049758911132798</c:v>
                </c:pt>
                <c:pt idx="3471">
                  <c:v>63.049930572509801</c:v>
                </c:pt>
                <c:pt idx="3472">
                  <c:v>63.050098419189503</c:v>
                </c:pt>
                <c:pt idx="3473">
                  <c:v>63.049160003662102</c:v>
                </c:pt>
                <c:pt idx="3474">
                  <c:v>63.047161102294901</c:v>
                </c:pt>
                <c:pt idx="3475">
                  <c:v>63.045169830322301</c:v>
                </c:pt>
                <c:pt idx="3476">
                  <c:v>63.043178558349602</c:v>
                </c:pt>
                <c:pt idx="3477">
                  <c:v>63.041179656982401</c:v>
                </c:pt>
                <c:pt idx="3478">
                  <c:v>63.040031433105497</c:v>
                </c:pt>
                <c:pt idx="3479">
                  <c:v>63.039680480957003</c:v>
                </c:pt>
                <c:pt idx="3480">
                  <c:v>63.040229797363303</c:v>
                </c:pt>
                <c:pt idx="3481">
                  <c:v>63.041671752929702</c:v>
                </c:pt>
                <c:pt idx="3482">
                  <c:v>63.043701171875</c:v>
                </c:pt>
                <c:pt idx="3483">
                  <c:v>63.046249389648402</c:v>
                </c:pt>
                <c:pt idx="3484">
                  <c:v>63.048789978027301</c:v>
                </c:pt>
                <c:pt idx="3485">
                  <c:v>63.051670074462898</c:v>
                </c:pt>
                <c:pt idx="3486">
                  <c:v>63.055091857910199</c:v>
                </c:pt>
                <c:pt idx="3487">
                  <c:v>63.058521270751903</c:v>
                </c:pt>
                <c:pt idx="3488">
                  <c:v>63.061939239502003</c:v>
                </c:pt>
                <c:pt idx="3489">
                  <c:v>63.0653686523437</c:v>
                </c:pt>
                <c:pt idx="3490">
                  <c:v>63.066871643066399</c:v>
                </c:pt>
                <c:pt idx="3491">
                  <c:v>63.066200256347699</c:v>
                </c:pt>
                <c:pt idx="3492">
                  <c:v>63.064128875732401</c:v>
                </c:pt>
                <c:pt idx="3493">
                  <c:v>63.0607299804687</c:v>
                </c:pt>
                <c:pt idx="3494">
                  <c:v>63.055599212646499</c:v>
                </c:pt>
                <c:pt idx="3495">
                  <c:v>63.048858642578097</c:v>
                </c:pt>
                <c:pt idx="3496">
                  <c:v>63.042129516601598</c:v>
                </c:pt>
                <c:pt idx="3497">
                  <c:v>63.0353813171387</c:v>
                </c:pt>
                <c:pt idx="3498">
                  <c:v>63.028640747070298</c:v>
                </c:pt>
                <c:pt idx="3499">
                  <c:v>63.021900177002003</c:v>
                </c:pt>
                <c:pt idx="3500">
                  <c:v>63.015159606933601</c:v>
                </c:pt>
                <c:pt idx="3501">
                  <c:v>63.009071350097699</c:v>
                </c:pt>
                <c:pt idx="3502">
                  <c:v>63.0034790039063</c:v>
                </c:pt>
                <c:pt idx="3503">
                  <c:v>62.997879028320298</c:v>
                </c:pt>
                <c:pt idx="3504">
                  <c:v>62.992641448974602</c:v>
                </c:pt>
                <c:pt idx="3505">
                  <c:v>62.987678527832003</c:v>
                </c:pt>
                <c:pt idx="3506">
                  <c:v>62.983558654785199</c:v>
                </c:pt>
                <c:pt idx="3507">
                  <c:v>62.980308532714801</c:v>
                </c:pt>
                <c:pt idx="3508">
                  <c:v>62.977329254150398</c:v>
                </c:pt>
                <c:pt idx="3509">
                  <c:v>62.974788665771499</c:v>
                </c:pt>
                <c:pt idx="3510">
                  <c:v>62.973598480224602</c:v>
                </c:pt>
                <c:pt idx="3511">
                  <c:v>62.973640441894503</c:v>
                </c:pt>
                <c:pt idx="3512">
                  <c:v>62.974620819091797</c:v>
                </c:pt>
                <c:pt idx="3513">
                  <c:v>62.976688385009801</c:v>
                </c:pt>
                <c:pt idx="3514">
                  <c:v>62.978748321533203</c:v>
                </c:pt>
                <c:pt idx="3515">
                  <c:v>62.980808258056598</c:v>
                </c:pt>
                <c:pt idx="3516">
                  <c:v>62.982780456542997</c:v>
                </c:pt>
                <c:pt idx="3517">
                  <c:v>62.984359741210902</c:v>
                </c:pt>
                <c:pt idx="3518">
                  <c:v>62.985599517822301</c:v>
                </c:pt>
                <c:pt idx="3519">
                  <c:v>62.986728668212898</c:v>
                </c:pt>
                <c:pt idx="3520">
                  <c:v>62.987659454345703</c:v>
                </c:pt>
                <c:pt idx="3521">
                  <c:v>62.988601684570298</c:v>
                </c:pt>
                <c:pt idx="3522">
                  <c:v>62.9893989562988</c:v>
                </c:pt>
                <c:pt idx="3523">
                  <c:v>62.990161895751903</c:v>
                </c:pt>
                <c:pt idx="3524">
                  <c:v>62.990921020507798</c:v>
                </c:pt>
                <c:pt idx="3525">
                  <c:v>62.991489410400398</c:v>
                </c:pt>
                <c:pt idx="3526">
                  <c:v>62.991909027099602</c:v>
                </c:pt>
                <c:pt idx="3527">
                  <c:v>62.992321014404297</c:v>
                </c:pt>
                <c:pt idx="3528">
                  <c:v>62.992668151855497</c:v>
                </c:pt>
                <c:pt idx="3529">
                  <c:v>62.992668151855497</c:v>
                </c:pt>
                <c:pt idx="3530">
                  <c:v>62.992481231689503</c:v>
                </c:pt>
                <c:pt idx="3531">
                  <c:v>62.9922904968262</c:v>
                </c:pt>
                <c:pt idx="3532">
                  <c:v>62.992099761962898</c:v>
                </c:pt>
                <c:pt idx="3533">
                  <c:v>62.991909027099602</c:v>
                </c:pt>
                <c:pt idx="3534">
                  <c:v>62.991771697997997</c:v>
                </c:pt>
                <c:pt idx="3535">
                  <c:v>62.991588592529297</c:v>
                </c:pt>
                <c:pt idx="3536">
                  <c:v>62.991409301757798</c:v>
                </c:pt>
                <c:pt idx="3537">
                  <c:v>62.991081237792997</c:v>
                </c:pt>
                <c:pt idx="3538">
                  <c:v>62.990848541259801</c:v>
                </c:pt>
                <c:pt idx="3539">
                  <c:v>62.990608215332003</c:v>
                </c:pt>
                <c:pt idx="3540">
                  <c:v>62.990379333496101</c:v>
                </c:pt>
                <c:pt idx="3541">
                  <c:v>62.990139007568402</c:v>
                </c:pt>
                <c:pt idx="3542">
                  <c:v>62.989898681640597</c:v>
                </c:pt>
                <c:pt idx="3543">
                  <c:v>62.987930297851598</c:v>
                </c:pt>
                <c:pt idx="3544">
                  <c:v>62.984249114990199</c:v>
                </c:pt>
                <c:pt idx="3545">
                  <c:v>62.980579376220703</c:v>
                </c:pt>
                <c:pt idx="3546">
                  <c:v>62.976898193359403</c:v>
                </c:pt>
                <c:pt idx="3547">
                  <c:v>62.973228454589801</c:v>
                </c:pt>
                <c:pt idx="3548">
                  <c:v>62.969551086425803</c:v>
                </c:pt>
                <c:pt idx="3549">
                  <c:v>62.9658813476563</c:v>
                </c:pt>
                <c:pt idx="3550">
                  <c:v>62.962200164794901</c:v>
                </c:pt>
                <c:pt idx="3551">
                  <c:v>62.958610534667997</c:v>
                </c:pt>
                <c:pt idx="3552">
                  <c:v>62.955108642578097</c:v>
                </c:pt>
                <c:pt idx="3553">
                  <c:v>62.951618194580099</c:v>
                </c:pt>
                <c:pt idx="3554">
                  <c:v>62.9481201171875</c:v>
                </c:pt>
                <c:pt idx="3555">
                  <c:v>62.944618225097699</c:v>
                </c:pt>
                <c:pt idx="3556">
                  <c:v>62.941471099853501</c:v>
                </c:pt>
                <c:pt idx="3557">
                  <c:v>62.9385795593262</c:v>
                </c:pt>
                <c:pt idx="3558">
                  <c:v>62.935680389404297</c:v>
                </c:pt>
                <c:pt idx="3559">
                  <c:v>62.932788848877003</c:v>
                </c:pt>
                <c:pt idx="3560">
                  <c:v>62.929901123046903</c:v>
                </c:pt>
                <c:pt idx="3561">
                  <c:v>62.926910400390597</c:v>
                </c:pt>
                <c:pt idx="3562">
                  <c:v>62.923858642578097</c:v>
                </c:pt>
                <c:pt idx="3563">
                  <c:v>62.920799255371101</c:v>
                </c:pt>
                <c:pt idx="3564">
                  <c:v>62.917411804199197</c:v>
                </c:pt>
                <c:pt idx="3565">
                  <c:v>62.913719177246101</c:v>
                </c:pt>
                <c:pt idx="3566">
                  <c:v>62.910030364990199</c:v>
                </c:pt>
                <c:pt idx="3567">
                  <c:v>62.906341552734403</c:v>
                </c:pt>
                <c:pt idx="3568">
                  <c:v>62.903129577636697</c:v>
                </c:pt>
                <c:pt idx="3569">
                  <c:v>62.900188446044901</c:v>
                </c:pt>
                <c:pt idx="3570">
                  <c:v>62.897251129150398</c:v>
                </c:pt>
                <c:pt idx="3571">
                  <c:v>62.894309997558601</c:v>
                </c:pt>
                <c:pt idx="3572">
                  <c:v>62.892269134521499</c:v>
                </c:pt>
                <c:pt idx="3573">
                  <c:v>62.891120910644503</c:v>
                </c:pt>
                <c:pt idx="3574">
                  <c:v>62.890689849853501</c:v>
                </c:pt>
                <c:pt idx="3575">
                  <c:v>62.891059875488303</c:v>
                </c:pt>
                <c:pt idx="3576">
                  <c:v>62.892318725585902</c:v>
                </c:pt>
                <c:pt idx="3577">
                  <c:v>62.894458770751903</c:v>
                </c:pt>
                <c:pt idx="3578">
                  <c:v>62.897041320800803</c:v>
                </c:pt>
                <c:pt idx="3579">
                  <c:v>62.898109436035199</c:v>
                </c:pt>
                <c:pt idx="3580">
                  <c:v>62.897541046142599</c:v>
                </c:pt>
                <c:pt idx="3581">
                  <c:v>62.895759582519503</c:v>
                </c:pt>
                <c:pt idx="3582">
                  <c:v>62.892818450927699</c:v>
                </c:pt>
                <c:pt idx="3583">
                  <c:v>62.888469696044901</c:v>
                </c:pt>
                <c:pt idx="3584">
                  <c:v>62.882759094238303</c:v>
                </c:pt>
                <c:pt idx="3585">
                  <c:v>62.877040863037102</c:v>
                </c:pt>
                <c:pt idx="3586">
                  <c:v>62.871330261230497</c:v>
                </c:pt>
                <c:pt idx="3587">
                  <c:v>62.864948272705099</c:v>
                </c:pt>
                <c:pt idx="3588">
                  <c:v>62.8578491210937</c:v>
                </c:pt>
                <c:pt idx="3589">
                  <c:v>62.850749969482401</c:v>
                </c:pt>
                <c:pt idx="3590">
                  <c:v>62.842929840087898</c:v>
                </c:pt>
                <c:pt idx="3591">
                  <c:v>62.834480285644503</c:v>
                </c:pt>
                <c:pt idx="3592">
                  <c:v>62.827789306640597</c:v>
                </c:pt>
                <c:pt idx="3593">
                  <c:v>62.822669982910199</c:v>
                </c:pt>
                <c:pt idx="3594">
                  <c:v>62.818611145019503</c:v>
                </c:pt>
                <c:pt idx="3595">
                  <c:v>62.815708160400398</c:v>
                </c:pt>
                <c:pt idx="3596">
                  <c:v>62.8137397766113</c:v>
                </c:pt>
                <c:pt idx="3597">
                  <c:v>62.812549591064403</c:v>
                </c:pt>
                <c:pt idx="3598">
                  <c:v>62.812259674072301</c:v>
                </c:pt>
                <c:pt idx="3599">
                  <c:v>62.813030242919901</c:v>
                </c:pt>
                <c:pt idx="3600">
                  <c:v>62.813800811767599</c:v>
                </c:pt>
                <c:pt idx="3601">
                  <c:v>62.814559936523402</c:v>
                </c:pt>
                <c:pt idx="3602">
                  <c:v>62.815330505371101</c:v>
                </c:pt>
                <c:pt idx="3603">
                  <c:v>62.8161010742188</c:v>
                </c:pt>
                <c:pt idx="3604">
                  <c:v>62.816650390625</c:v>
                </c:pt>
                <c:pt idx="3605">
                  <c:v>62.817058563232401</c:v>
                </c:pt>
                <c:pt idx="3606">
                  <c:v>62.817291259765597</c:v>
                </c:pt>
                <c:pt idx="3607">
                  <c:v>62.817359924316399</c:v>
                </c:pt>
                <c:pt idx="3608">
                  <c:v>62.817428588867202</c:v>
                </c:pt>
                <c:pt idx="3609">
                  <c:v>62.817371368408203</c:v>
                </c:pt>
                <c:pt idx="3610">
                  <c:v>62.816799163818402</c:v>
                </c:pt>
                <c:pt idx="3611">
                  <c:v>62.815589904785199</c:v>
                </c:pt>
                <c:pt idx="3612">
                  <c:v>62.813880920410199</c:v>
                </c:pt>
                <c:pt idx="3613">
                  <c:v>62.811561584472699</c:v>
                </c:pt>
                <c:pt idx="3614">
                  <c:v>62.808750152587898</c:v>
                </c:pt>
                <c:pt idx="3615">
                  <c:v>62.805591583252003</c:v>
                </c:pt>
                <c:pt idx="3616">
                  <c:v>62.802200317382798</c:v>
                </c:pt>
                <c:pt idx="3617">
                  <c:v>62.798538208007798</c:v>
                </c:pt>
                <c:pt idx="3618">
                  <c:v>62.794559478759801</c:v>
                </c:pt>
                <c:pt idx="3619">
                  <c:v>62.790580749511697</c:v>
                </c:pt>
                <c:pt idx="3620">
                  <c:v>62.786609649658203</c:v>
                </c:pt>
                <c:pt idx="3621">
                  <c:v>62.782630920410199</c:v>
                </c:pt>
                <c:pt idx="3622">
                  <c:v>62.778648376464801</c:v>
                </c:pt>
                <c:pt idx="3623">
                  <c:v>62.774410247802699</c:v>
                </c:pt>
                <c:pt idx="3624">
                  <c:v>62.769920349121101</c:v>
                </c:pt>
                <c:pt idx="3625">
                  <c:v>62.765419006347699</c:v>
                </c:pt>
                <c:pt idx="3626">
                  <c:v>62.760929107666001</c:v>
                </c:pt>
                <c:pt idx="3627">
                  <c:v>62.756431579589801</c:v>
                </c:pt>
                <c:pt idx="3628">
                  <c:v>62.753131866455099</c:v>
                </c:pt>
                <c:pt idx="3629">
                  <c:v>62.750808715820298</c:v>
                </c:pt>
                <c:pt idx="3630">
                  <c:v>62.748489379882798</c:v>
                </c:pt>
                <c:pt idx="3631">
                  <c:v>62.747219085693402</c:v>
                </c:pt>
                <c:pt idx="3632">
                  <c:v>62.7470512390137</c:v>
                </c:pt>
                <c:pt idx="3633">
                  <c:v>62.746879577636697</c:v>
                </c:pt>
                <c:pt idx="3634">
                  <c:v>62.746711730957003</c:v>
                </c:pt>
                <c:pt idx="3635">
                  <c:v>62.746379852294901</c:v>
                </c:pt>
                <c:pt idx="3636">
                  <c:v>62.745750427246101</c:v>
                </c:pt>
                <c:pt idx="3637">
                  <c:v>62.744491577148402</c:v>
                </c:pt>
                <c:pt idx="3638">
                  <c:v>62.742881774902301</c:v>
                </c:pt>
                <c:pt idx="3639">
                  <c:v>62.741260528564503</c:v>
                </c:pt>
                <c:pt idx="3640">
                  <c:v>62.739639282226598</c:v>
                </c:pt>
                <c:pt idx="3641">
                  <c:v>62.738029479980497</c:v>
                </c:pt>
                <c:pt idx="3642">
                  <c:v>62.736408233642599</c:v>
                </c:pt>
                <c:pt idx="3643">
                  <c:v>62.734798431396499</c:v>
                </c:pt>
                <c:pt idx="3644">
                  <c:v>62.733768463134801</c:v>
                </c:pt>
                <c:pt idx="3645">
                  <c:v>62.7333793640137</c:v>
                </c:pt>
                <c:pt idx="3646">
                  <c:v>62.732978820800803</c:v>
                </c:pt>
                <c:pt idx="3647">
                  <c:v>62.732589721679702</c:v>
                </c:pt>
                <c:pt idx="3648">
                  <c:v>62.732189178466797</c:v>
                </c:pt>
                <c:pt idx="3649">
                  <c:v>62.730800628662102</c:v>
                </c:pt>
                <c:pt idx="3650">
                  <c:v>62.728160858154297</c:v>
                </c:pt>
                <c:pt idx="3651">
                  <c:v>62.723499298095703</c:v>
                </c:pt>
                <c:pt idx="3652">
                  <c:v>62.717029571533203</c:v>
                </c:pt>
                <c:pt idx="3653">
                  <c:v>62.7105712890625</c:v>
                </c:pt>
                <c:pt idx="3654">
                  <c:v>62.7041015625</c:v>
                </c:pt>
                <c:pt idx="3655">
                  <c:v>62.697639465332003</c:v>
                </c:pt>
                <c:pt idx="3656">
                  <c:v>62.691360473632798</c:v>
                </c:pt>
                <c:pt idx="3657">
                  <c:v>62.685230255127003</c:v>
                </c:pt>
                <c:pt idx="3658">
                  <c:v>62.679100036621101</c:v>
                </c:pt>
                <c:pt idx="3659">
                  <c:v>62.672969818115199</c:v>
                </c:pt>
                <c:pt idx="3660">
                  <c:v>62.666839599609403</c:v>
                </c:pt>
                <c:pt idx="3661">
                  <c:v>62.660678863525398</c:v>
                </c:pt>
                <c:pt idx="3662">
                  <c:v>62.654499053955099</c:v>
                </c:pt>
                <c:pt idx="3663">
                  <c:v>62.648311614990199</c:v>
                </c:pt>
                <c:pt idx="3664">
                  <c:v>62.642131805419901</c:v>
                </c:pt>
                <c:pt idx="3665">
                  <c:v>62.637260437011697</c:v>
                </c:pt>
                <c:pt idx="3666">
                  <c:v>62.633598327636697</c:v>
                </c:pt>
                <c:pt idx="3667">
                  <c:v>62.630790710449197</c:v>
                </c:pt>
                <c:pt idx="3668">
                  <c:v>62.628780364990199</c:v>
                </c:pt>
                <c:pt idx="3669">
                  <c:v>62.6273002624512</c:v>
                </c:pt>
                <c:pt idx="3670">
                  <c:v>62.626300811767599</c:v>
                </c:pt>
                <c:pt idx="3671">
                  <c:v>62.625789642333999</c:v>
                </c:pt>
                <c:pt idx="3672">
                  <c:v>62.625930786132798</c:v>
                </c:pt>
                <c:pt idx="3673">
                  <c:v>62.626178741455099</c:v>
                </c:pt>
                <c:pt idx="3674">
                  <c:v>62.6266899108887</c:v>
                </c:pt>
                <c:pt idx="3675">
                  <c:v>62.628040313720703</c:v>
                </c:pt>
                <c:pt idx="3676">
                  <c:v>62.628219604492202</c:v>
                </c:pt>
                <c:pt idx="3677">
                  <c:v>62.627120971679702</c:v>
                </c:pt>
                <c:pt idx="3678">
                  <c:v>62.625839233398402</c:v>
                </c:pt>
                <c:pt idx="3679">
                  <c:v>62.6244087219238</c:v>
                </c:pt>
                <c:pt idx="3680">
                  <c:v>62.622978210449197</c:v>
                </c:pt>
                <c:pt idx="3681">
                  <c:v>62.621540069580099</c:v>
                </c:pt>
                <c:pt idx="3682">
                  <c:v>62.620109558105497</c:v>
                </c:pt>
                <c:pt idx="3683">
                  <c:v>62.618679046630902</c:v>
                </c:pt>
                <c:pt idx="3684">
                  <c:v>62.6172904968262</c:v>
                </c:pt>
                <c:pt idx="3685">
                  <c:v>62.615921020507798</c:v>
                </c:pt>
                <c:pt idx="3686">
                  <c:v>62.614551544189503</c:v>
                </c:pt>
                <c:pt idx="3687">
                  <c:v>62.613189697265597</c:v>
                </c:pt>
                <c:pt idx="3688">
                  <c:v>62.612281799316399</c:v>
                </c:pt>
                <c:pt idx="3689">
                  <c:v>62.611698150634801</c:v>
                </c:pt>
                <c:pt idx="3690">
                  <c:v>62.611499786376903</c:v>
                </c:pt>
                <c:pt idx="3691">
                  <c:v>62.611751556396499</c:v>
                </c:pt>
                <c:pt idx="3692">
                  <c:v>62.612541198730497</c:v>
                </c:pt>
                <c:pt idx="3693">
                  <c:v>62.613731384277301</c:v>
                </c:pt>
                <c:pt idx="3694">
                  <c:v>62.615219116210902</c:v>
                </c:pt>
                <c:pt idx="3695">
                  <c:v>62.617118835449197</c:v>
                </c:pt>
                <c:pt idx="3696">
                  <c:v>62.6190185546875</c:v>
                </c:pt>
                <c:pt idx="3697">
                  <c:v>62.620960235595703</c:v>
                </c:pt>
                <c:pt idx="3698">
                  <c:v>62.623031616210902</c:v>
                </c:pt>
                <c:pt idx="3699">
                  <c:v>62.625091552734403</c:v>
                </c:pt>
                <c:pt idx="3700">
                  <c:v>62.626110076904297</c:v>
                </c:pt>
                <c:pt idx="3701">
                  <c:v>62.626251220703097</c:v>
                </c:pt>
                <c:pt idx="3702">
                  <c:v>62.626388549804702</c:v>
                </c:pt>
                <c:pt idx="3703">
                  <c:v>62.626518249511697</c:v>
                </c:pt>
                <c:pt idx="3704">
                  <c:v>62.626529693603501</c:v>
                </c:pt>
                <c:pt idx="3705">
                  <c:v>62.626548767089801</c:v>
                </c:pt>
                <c:pt idx="3706">
                  <c:v>62.626560211181598</c:v>
                </c:pt>
                <c:pt idx="3707">
                  <c:v>62.626579284667997</c:v>
                </c:pt>
                <c:pt idx="3708">
                  <c:v>62.626731872558601</c:v>
                </c:pt>
                <c:pt idx="3709">
                  <c:v>62.626789093017599</c:v>
                </c:pt>
                <c:pt idx="3710">
                  <c:v>62.627490997314503</c:v>
                </c:pt>
                <c:pt idx="3711">
                  <c:v>62.628879547119098</c:v>
                </c:pt>
                <c:pt idx="3712">
                  <c:v>62.6302680969238</c:v>
                </c:pt>
                <c:pt idx="3713">
                  <c:v>62.631690979003899</c:v>
                </c:pt>
                <c:pt idx="3714">
                  <c:v>62.633220672607401</c:v>
                </c:pt>
                <c:pt idx="3715">
                  <c:v>62.634761810302699</c:v>
                </c:pt>
                <c:pt idx="3716">
                  <c:v>62.6362915039063</c:v>
                </c:pt>
                <c:pt idx="3717">
                  <c:v>62.6377983093262</c:v>
                </c:pt>
                <c:pt idx="3718">
                  <c:v>62.639408111572301</c:v>
                </c:pt>
                <c:pt idx="3719">
                  <c:v>62.641048431396499</c:v>
                </c:pt>
                <c:pt idx="3720">
                  <c:v>62.6427192687988</c:v>
                </c:pt>
                <c:pt idx="3721">
                  <c:v>62.6443901062012</c:v>
                </c:pt>
                <c:pt idx="3722">
                  <c:v>62.647209167480497</c:v>
                </c:pt>
                <c:pt idx="3723">
                  <c:v>62.651069641113303</c:v>
                </c:pt>
                <c:pt idx="3724">
                  <c:v>62.654930114746101</c:v>
                </c:pt>
                <c:pt idx="3725">
                  <c:v>62.658771514892599</c:v>
                </c:pt>
                <c:pt idx="3726">
                  <c:v>62.662590026855497</c:v>
                </c:pt>
                <c:pt idx="3727">
                  <c:v>62.664638519287102</c:v>
                </c:pt>
                <c:pt idx="3728">
                  <c:v>62.6650390625</c:v>
                </c:pt>
                <c:pt idx="3729">
                  <c:v>62.663108825683601</c:v>
                </c:pt>
                <c:pt idx="3730">
                  <c:v>62.658740997314503</c:v>
                </c:pt>
                <c:pt idx="3731">
                  <c:v>62.654441833496101</c:v>
                </c:pt>
                <c:pt idx="3732">
                  <c:v>62.650218963623097</c:v>
                </c:pt>
                <c:pt idx="3733">
                  <c:v>62.646560668945298</c:v>
                </c:pt>
                <c:pt idx="3734">
                  <c:v>62.643848419189503</c:v>
                </c:pt>
                <c:pt idx="3735">
                  <c:v>62.642349243164098</c:v>
                </c:pt>
                <c:pt idx="3736">
                  <c:v>62.641719818115199</c:v>
                </c:pt>
                <c:pt idx="3737">
                  <c:v>62.641819000244098</c:v>
                </c:pt>
                <c:pt idx="3738">
                  <c:v>62.642490386962898</c:v>
                </c:pt>
                <c:pt idx="3739">
                  <c:v>62.643489837646499</c:v>
                </c:pt>
                <c:pt idx="3740">
                  <c:v>62.645709991455099</c:v>
                </c:pt>
                <c:pt idx="3741">
                  <c:v>62.648361206054702</c:v>
                </c:pt>
                <c:pt idx="3742">
                  <c:v>62.651119232177699</c:v>
                </c:pt>
                <c:pt idx="3743">
                  <c:v>62.653839111328097</c:v>
                </c:pt>
                <c:pt idx="3744">
                  <c:v>62.656158447265597</c:v>
                </c:pt>
                <c:pt idx="3745">
                  <c:v>62.658470153808601</c:v>
                </c:pt>
                <c:pt idx="3746">
                  <c:v>62.660789489746101</c:v>
                </c:pt>
                <c:pt idx="3747">
                  <c:v>62.662990570068402</c:v>
                </c:pt>
                <c:pt idx="3748">
                  <c:v>62.664970397949197</c:v>
                </c:pt>
                <c:pt idx="3749">
                  <c:v>62.666961669921903</c:v>
                </c:pt>
                <c:pt idx="3750">
                  <c:v>62.6687202453613</c:v>
                </c:pt>
                <c:pt idx="3751">
                  <c:v>62.670520782470703</c:v>
                </c:pt>
                <c:pt idx="3752">
                  <c:v>62.671821594238303</c:v>
                </c:pt>
                <c:pt idx="3753">
                  <c:v>62.672401428222699</c:v>
                </c:pt>
                <c:pt idx="3754">
                  <c:v>62.672981262207003</c:v>
                </c:pt>
                <c:pt idx="3755">
                  <c:v>62.673389434814503</c:v>
                </c:pt>
                <c:pt idx="3756">
                  <c:v>62.673740386962898</c:v>
                </c:pt>
                <c:pt idx="3757">
                  <c:v>62.674121856689503</c:v>
                </c:pt>
                <c:pt idx="3758">
                  <c:v>62.674629211425803</c:v>
                </c:pt>
                <c:pt idx="3759">
                  <c:v>62.675140380859403</c:v>
                </c:pt>
                <c:pt idx="3760">
                  <c:v>62.6756591796875</c:v>
                </c:pt>
                <c:pt idx="3761">
                  <c:v>62.6761283874512</c:v>
                </c:pt>
                <c:pt idx="3762">
                  <c:v>62.676609039306598</c:v>
                </c:pt>
                <c:pt idx="3763">
                  <c:v>62.676471710205099</c:v>
                </c:pt>
                <c:pt idx="3764">
                  <c:v>62.675651550292997</c:v>
                </c:pt>
                <c:pt idx="3765">
                  <c:v>62.674839019775398</c:v>
                </c:pt>
                <c:pt idx="3766">
                  <c:v>62.674018859863303</c:v>
                </c:pt>
                <c:pt idx="3767">
                  <c:v>62.673500061035199</c:v>
                </c:pt>
                <c:pt idx="3768">
                  <c:v>62.67333984375</c:v>
                </c:pt>
                <c:pt idx="3769">
                  <c:v>62.673179626464801</c:v>
                </c:pt>
                <c:pt idx="3770">
                  <c:v>62.673019409179702</c:v>
                </c:pt>
                <c:pt idx="3771">
                  <c:v>62.672908782958999</c:v>
                </c:pt>
                <c:pt idx="3772">
                  <c:v>62.672889709472699</c:v>
                </c:pt>
                <c:pt idx="3773">
                  <c:v>62.672859191894503</c:v>
                </c:pt>
                <c:pt idx="3774">
                  <c:v>62.672840118408203</c:v>
                </c:pt>
                <c:pt idx="3775">
                  <c:v>62.672821044921903</c:v>
                </c:pt>
                <c:pt idx="3776">
                  <c:v>62.6727905273437</c:v>
                </c:pt>
                <c:pt idx="3777">
                  <c:v>62.671890258789098</c:v>
                </c:pt>
                <c:pt idx="3778">
                  <c:v>62.670181274414098</c:v>
                </c:pt>
                <c:pt idx="3779">
                  <c:v>62.668319702148402</c:v>
                </c:pt>
                <c:pt idx="3780">
                  <c:v>62.6661987304687</c:v>
                </c:pt>
                <c:pt idx="3781">
                  <c:v>62.664070129394503</c:v>
                </c:pt>
                <c:pt idx="3782">
                  <c:v>62.661769866943402</c:v>
                </c:pt>
                <c:pt idx="3783">
                  <c:v>62.659358978271499</c:v>
                </c:pt>
                <c:pt idx="3784">
                  <c:v>62.656959533691399</c:v>
                </c:pt>
                <c:pt idx="3785">
                  <c:v>62.654548645019503</c:v>
                </c:pt>
                <c:pt idx="3786">
                  <c:v>62.652149200439403</c:v>
                </c:pt>
                <c:pt idx="3787">
                  <c:v>62.650600433349602</c:v>
                </c:pt>
                <c:pt idx="3788">
                  <c:v>62.6499214172363</c:v>
                </c:pt>
                <c:pt idx="3789">
                  <c:v>62.649250030517599</c:v>
                </c:pt>
                <c:pt idx="3790">
                  <c:v>62.648918151855497</c:v>
                </c:pt>
                <c:pt idx="3791">
                  <c:v>62.648750305175803</c:v>
                </c:pt>
                <c:pt idx="3792">
                  <c:v>62.648689270019503</c:v>
                </c:pt>
                <c:pt idx="3793">
                  <c:v>62.648880004882798</c:v>
                </c:pt>
                <c:pt idx="3794">
                  <c:v>62.649070739746101</c:v>
                </c:pt>
                <c:pt idx="3795">
                  <c:v>62.649261474609403</c:v>
                </c:pt>
                <c:pt idx="3796">
                  <c:v>62.649158477783203</c:v>
                </c:pt>
                <c:pt idx="3797">
                  <c:v>62.648899078369098</c:v>
                </c:pt>
                <c:pt idx="3798">
                  <c:v>62.648628234863303</c:v>
                </c:pt>
                <c:pt idx="3799">
                  <c:v>62.648281097412102</c:v>
                </c:pt>
                <c:pt idx="3800">
                  <c:v>62.647850036621101</c:v>
                </c:pt>
                <c:pt idx="3801">
                  <c:v>62.647418975830099</c:v>
                </c:pt>
                <c:pt idx="3802">
                  <c:v>62.647228240966797</c:v>
                </c:pt>
                <c:pt idx="3803">
                  <c:v>62.647010803222699</c:v>
                </c:pt>
                <c:pt idx="3804">
                  <c:v>62.6467895507812</c:v>
                </c:pt>
                <c:pt idx="3805">
                  <c:v>62.646369934082003</c:v>
                </c:pt>
                <c:pt idx="3806">
                  <c:v>62.645980834960902</c:v>
                </c:pt>
                <c:pt idx="3807">
                  <c:v>62.645580291747997</c:v>
                </c:pt>
                <c:pt idx="3808">
                  <c:v>62.645778656005902</c:v>
                </c:pt>
                <c:pt idx="3809">
                  <c:v>62.646518707275398</c:v>
                </c:pt>
                <c:pt idx="3810">
                  <c:v>62.647861480712898</c:v>
                </c:pt>
                <c:pt idx="3811">
                  <c:v>62.6498413085938</c:v>
                </c:pt>
                <c:pt idx="3812">
                  <c:v>62.6521606445313</c:v>
                </c:pt>
                <c:pt idx="3813">
                  <c:v>62.654819488525398</c:v>
                </c:pt>
                <c:pt idx="3814">
                  <c:v>62.657478332519503</c:v>
                </c:pt>
                <c:pt idx="3815">
                  <c:v>62.660140991210902</c:v>
                </c:pt>
                <c:pt idx="3816">
                  <c:v>62.662220001220703</c:v>
                </c:pt>
                <c:pt idx="3817">
                  <c:v>62.663608551025398</c:v>
                </c:pt>
                <c:pt idx="3818">
                  <c:v>62.664699554443402</c:v>
                </c:pt>
                <c:pt idx="3819">
                  <c:v>62.665241241455099</c:v>
                </c:pt>
                <c:pt idx="3820">
                  <c:v>62.665451049804702</c:v>
                </c:pt>
                <c:pt idx="3821">
                  <c:v>62.665439605712898</c:v>
                </c:pt>
                <c:pt idx="3822">
                  <c:v>62.665328979492202</c:v>
                </c:pt>
                <c:pt idx="3823">
                  <c:v>62.665210723877003</c:v>
                </c:pt>
                <c:pt idx="3824">
                  <c:v>62.6651000976563</c:v>
                </c:pt>
                <c:pt idx="3825">
                  <c:v>62.664970397949197</c:v>
                </c:pt>
                <c:pt idx="3826">
                  <c:v>62.664848327636697</c:v>
                </c:pt>
                <c:pt idx="3827">
                  <c:v>62.664730072021499</c:v>
                </c:pt>
                <c:pt idx="3828">
                  <c:v>62.6645698547363</c:v>
                </c:pt>
                <c:pt idx="3829">
                  <c:v>62.664470672607401</c:v>
                </c:pt>
                <c:pt idx="3830">
                  <c:v>62.664360046386697</c:v>
                </c:pt>
                <c:pt idx="3831">
                  <c:v>62.664260864257798</c:v>
                </c:pt>
                <c:pt idx="3832">
                  <c:v>62.664218902587898</c:v>
                </c:pt>
                <c:pt idx="3833">
                  <c:v>62.664131164550803</c:v>
                </c:pt>
                <c:pt idx="3834">
                  <c:v>62.664028167724602</c:v>
                </c:pt>
                <c:pt idx="3835">
                  <c:v>62.6639404296875</c:v>
                </c:pt>
                <c:pt idx="3836">
                  <c:v>62.663841247558601</c:v>
                </c:pt>
                <c:pt idx="3837">
                  <c:v>62.663738250732401</c:v>
                </c:pt>
                <c:pt idx="3838">
                  <c:v>62.663658142089801</c:v>
                </c:pt>
                <c:pt idx="3839">
                  <c:v>62.663509368896499</c:v>
                </c:pt>
                <c:pt idx="3840">
                  <c:v>62.663398742675803</c:v>
                </c:pt>
                <c:pt idx="3841">
                  <c:v>62.663288116455099</c:v>
                </c:pt>
                <c:pt idx="3842">
                  <c:v>62.663181304931598</c:v>
                </c:pt>
                <c:pt idx="3843">
                  <c:v>62.663139343261697</c:v>
                </c:pt>
                <c:pt idx="3844">
                  <c:v>62.663040161132798</c:v>
                </c:pt>
                <c:pt idx="3845">
                  <c:v>62.662940979003899</c:v>
                </c:pt>
                <c:pt idx="3846">
                  <c:v>62.662841796875</c:v>
                </c:pt>
                <c:pt idx="3847">
                  <c:v>62.6627388000488</c:v>
                </c:pt>
                <c:pt idx="3848">
                  <c:v>62.662681579589801</c:v>
                </c:pt>
                <c:pt idx="3849">
                  <c:v>62.662609100341797</c:v>
                </c:pt>
                <c:pt idx="3850">
                  <c:v>62.662551879882798</c:v>
                </c:pt>
                <c:pt idx="3851">
                  <c:v>62.662479400634801</c:v>
                </c:pt>
                <c:pt idx="3852">
                  <c:v>62.662368774414098</c:v>
                </c:pt>
                <c:pt idx="3853">
                  <c:v>62.6622505187988</c:v>
                </c:pt>
                <c:pt idx="3854">
                  <c:v>62.662139892578097</c:v>
                </c:pt>
                <c:pt idx="3855">
                  <c:v>62.662391662597699</c:v>
                </c:pt>
                <c:pt idx="3856">
                  <c:v>62.662971496582003</c:v>
                </c:pt>
                <c:pt idx="3857">
                  <c:v>62.663558959960902</c:v>
                </c:pt>
                <c:pt idx="3858">
                  <c:v>62.664180755615199</c:v>
                </c:pt>
                <c:pt idx="3859">
                  <c:v>62.664909362792997</c:v>
                </c:pt>
                <c:pt idx="3860">
                  <c:v>62.6656303405762</c:v>
                </c:pt>
                <c:pt idx="3861">
                  <c:v>62.666358947753899</c:v>
                </c:pt>
                <c:pt idx="3862">
                  <c:v>62.667098999023402</c:v>
                </c:pt>
                <c:pt idx="3863">
                  <c:v>62.667678833007798</c:v>
                </c:pt>
                <c:pt idx="3864">
                  <c:v>62.668270111083999</c:v>
                </c:pt>
                <c:pt idx="3865">
                  <c:v>62.670188903808601</c:v>
                </c:pt>
                <c:pt idx="3866">
                  <c:v>62.673530578613303</c:v>
                </c:pt>
                <c:pt idx="3867">
                  <c:v>62.679290771484403</c:v>
                </c:pt>
                <c:pt idx="3868">
                  <c:v>62.687648773193402</c:v>
                </c:pt>
                <c:pt idx="3869">
                  <c:v>62.696010589599602</c:v>
                </c:pt>
                <c:pt idx="3870">
                  <c:v>62.704368591308601</c:v>
                </c:pt>
                <c:pt idx="3871">
                  <c:v>62.712741851806598</c:v>
                </c:pt>
                <c:pt idx="3872">
                  <c:v>62.719570159912102</c:v>
                </c:pt>
                <c:pt idx="3873">
                  <c:v>62.724739074707003</c:v>
                </c:pt>
                <c:pt idx="3874">
                  <c:v>62.728431701660199</c:v>
                </c:pt>
                <c:pt idx="3875">
                  <c:v>62.730659484863303</c:v>
                </c:pt>
                <c:pt idx="3876">
                  <c:v>62.731288909912102</c:v>
                </c:pt>
                <c:pt idx="3877">
                  <c:v>62.730388641357401</c:v>
                </c:pt>
                <c:pt idx="3878">
                  <c:v>62.728260040283203</c:v>
                </c:pt>
                <c:pt idx="3879">
                  <c:v>62.724700927734403</c:v>
                </c:pt>
                <c:pt idx="3880">
                  <c:v>62.71923828125</c:v>
                </c:pt>
                <c:pt idx="3881">
                  <c:v>62.712028503417997</c:v>
                </c:pt>
                <c:pt idx="3882">
                  <c:v>62.704830169677699</c:v>
                </c:pt>
                <c:pt idx="3883">
                  <c:v>62.697620391845703</c:v>
                </c:pt>
                <c:pt idx="3884">
                  <c:v>62.6904106140137</c:v>
                </c:pt>
                <c:pt idx="3885">
                  <c:v>62.68505859375</c:v>
                </c:pt>
                <c:pt idx="3886">
                  <c:v>62.681430816650398</c:v>
                </c:pt>
                <c:pt idx="3887">
                  <c:v>62.678600311279297</c:v>
                </c:pt>
                <c:pt idx="3888">
                  <c:v>62.676639556884801</c:v>
                </c:pt>
                <c:pt idx="3889">
                  <c:v>62.675968170166001</c:v>
                </c:pt>
                <c:pt idx="3890">
                  <c:v>62.676559448242202</c:v>
                </c:pt>
                <c:pt idx="3891">
                  <c:v>62.678611755371101</c:v>
                </c:pt>
                <c:pt idx="3892">
                  <c:v>62.68212890625</c:v>
                </c:pt>
                <c:pt idx="3893">
                  <c:v>62.687229156494098</c:v>
                </c:pt>
                <c:pt idx="3894">
                  <c:v>62.694080352783203</c:v>
                </c:pt>
                <c:pt idx="3895">
                  <c:v>62.700931549072301</c:v>
                </c:pt>
                <c:pt idx="3896">
                  <c:v>62.707778930664098</c:v>
                </c:pt>
                <c:pt idx="3897">
                  <c:v>62.7146186828613</c:v>
                </c:pt>
                <c:pt idx="3898">
                  <c:v>62.721260070800803</c:v>
                </c:pt>
                <c:pt idx="3899">
                  <c:v>62.727611541747997</c:v>
                </c:pt>
                <c:pt idx="3900">
                  <c:v>62.733959197997997</c:v>
                </c:pt>
                <c:pt idx="3901">
                  <c:v>62.740310668945298</c:v>
                </c:pt>
                <c:pt idx="3902">
                  <c:v>62.746658325195298</c:v>
                </c:pt>
                <c:pt idx="3903">
                  <c:v>62.752269744872997</c:v>
                </c:pt>
                <c:pt idx="3904">
                  <c:v>62.757080078125</c:v>
                </c:pt>
                <c:pt idx="3905">
                  <c:v>62.7612113952637</c:v>
                </c:pt>
                <c:pt idx="3906">
                  <c:v>62.764289855957003</c:v>
                </c:pt>
                <c:pt idx="3907">
                  <c:v>62.7664184570312</c:v>
                </c:pt>
                <c:pt idx="3908">
                  <c:v>62.7677612304687</c:v>
                </c:pt>
                <c:pt idx="3909">
                  <c:v>62.768180847167997</c:v>
                </c:pt>
                <c:pt idx="3910">
                  <c:v>62.767711639404297</c:v>
                </c:pt>
                <c:pt idx="3911">
                  <c:v>62.767238616943402</c:v>
                </c:pt>
                <c:pt idx="3912">
                  <c:v>62.766780853271499</c:v>
                </c:pt>
                <c:pt idx="3913">
                  <c:v>62.7663383483887</c:v>
                </c:pt>
                <c:pt idx="3914">
                  <c:v>62.765911102294901</c:v>
                </c:pt>
                <c:pt idx="3915">
                  <c:v>62.765468597412102</c:v>
                </c:pt>
                <c:pt idx="3916">
                  <c:v>62.765029907226598</c:v>
                </c:pt>
                <c:pt idx="3917">
                  <c:v>62.763248443603501</c:v>
                </c:pt>
                <c:pt idx="3918">
                  <c:v>62.760219573974602</c:v>
                </c:pt>
                <c:pt idx="3919">
                  <c:v>62.757190704345703</c:v>
                </c:pt>
                <c:pt idx="3920">
                  <c:v>62.7535209655762</c:v>
                </c:pt>
                <c:pt idx="3921">
                  <c:v>62.749050140380902</c:v>
                </c:pt>
                <c:pt idx="3922">
                  <c:v>62.741420745849602</c:v>
                </c:pt>
                <c:pt idx="3923">
                  <c:v>62.730861663818402</c:v>
                </c:pt>
                <c:pt idx="3924">
                  <c:v>62.720310211181598</c:v>
                </c:pt>
                <c:pt idx="3925">
                  <c:v>62.709751129150398</c:v>
                </c:pt>
                <c:pt idx="3926">
                  <c:v>62.699188232421903</c:v>
                </c:pt>
                <c:pt idx="3927">
                  <c:v>62.688640594482401</c:v>
                </c:pt>
                <c:pt idx="3928">
                  <c:v>62.6780815124512</c:v>
                </c:pt>
                <c:pt idx="3929">
                  <c:v>62.667530059814503</c:v>
                </c:pt>
                <c:pt idx="3930">
                  <c:v>62.656970977783203</c:v>
                </c:pt>
                <c:pt idx="3931">
                  <c:v>62.646419525146499</c:v>
                </c:pt>
                <c:pt idx="3932">
                  <c:v>62.635860443115199</c:v>
                </c:pt>
                <c:pt idx="3933">
                  <c:v>62.625308990478501</c:v>
                </c:pt>
                <c:pt idx="3934">
                  <c:v>62.614810943603501</c:v>
                </c:pt>
                <c:pt idx="3935">
                  <c:v>62.6078491210937</c:v>
                </c:pt>
                <c:pt idx="3936">
                  <c:v>62.602058410644503</c:v>
                </c:pt>
                <c:pt idx="3937">
                  <c:v>62.596141815185497</c:v>
                </c:pt>
                <c:pt idx="3938">
                  <c:v>62.591621398925803</c:v>
                </c:pt>
                <c:pt idx="3939">
                  <c:v>62.587711334228501</c:v>
                </c:pt>
                <c:pt idx="3940">
                  <c:v>62.584918975830099</c:v>
                </c:pt>
                <c:pt idx="3941">
                  <c:v>62.583229064941399</c:v>
                </c:pt>
                <c:pt idx="3942">
                  <c:v>62.582569122314503</c:v>
                </c:pt>
                <c:pt idx="3943">
                  <c:v>62.583038330078097</c:v>
                </c:pt>
                <c:pt idx="3944">
                  <c:v>62.583511352539098</c:v>
                </c:pt>
                <c:pt idx="3945">
                  <c:v>62.583980560302699</c:v>
                </c:pt>
                <c:pt idx="3946">
                  <c:v>62.584449768066399</c:v>
                </c:pt>
                <c:pt idx="3947">
                  <c:v>62.584918975830099</c:v>
                </c:pt>
                <c:pt idx="3948">
                  <c:v>62.5854301452637</c:v>
                </c:pt>
                <c:pt idx="3949">
                  <c:v>62.585891723632798</c:v>
                </c:pt>
                <c:pt idx="3950">
                  <c:v>62.586349487304702</c:v>
                </c:pt>
                <c:pt idx="3951">
                  <c:v>62.586128234863303</c:v>
                </c:pt>
                <c:pt idx="3952">
                  <c:v>62.5853881835938</c:v>
                </c:pt>
                <c:pt idx="3953">
                  <c:v>62.584640502929702</c:v>
                </c:pt>
                <c:pt idx="3954">
                  <c:v>62.583889007568402</c:v>
                </c:pt>
                <c:pt idx="3955">
                  <c:v>62.5831489562988</c:v>
                </c:pt>
                <c:pt idx="3956">
                  <c:v>62.582401275634801</c:v>
                </c:pt>
                <c:pt idx="3957">
                  <c:v>62.581649780273402</c:v>
                </c:pt>
                <c:pt idx="3958">
                  <c:v>62.580909729003899</c:v>
                </c:pt>
                <c:pt idx="3959">
                  <c:v>62.580410003662102</c:v>
                </c:pt>
                <c:pt idx="3960">
                  <c:v>62.579959869384801</c:v>
                </c:pt>
                <c:pt idx="3961">
                  <c:v>62.579509735107401</c:v>
                </c:pt>
                <c:pt idx="3962">
                  <c:v>62.579048156738303</c:v>
                </c:pt>
                <c:pt idx="3963">
                  <c:v>62.578811645507798</c:v>
                </c:pt>
                <c:pt idx="3964">
                  <c:v>62.578449249267599</c:v>
                </c:pt>
                <c:pt idx="3965">
                  <c:v>62.577968597412102</c:v>
                </c:pt>
                <c:pt idx="3966">
                  <c:v>62.577461242675803</c:v>
                </c:pt>
                <c:pt idx="3967">
                  <c:v>62.5766792297363</c:v>
                </c:pt>
                <c:pt idx="3968">
                  <c:v>62.5759086608887</c:v>
                </c:pt>
                <c:pt idx="3969">
                  <c:v>62.574951171875</c:v>
                </c:pt>
                <c:pt idx="3970">
                  <c:v>62.573970794677699</c:v>
                </c:pt>
                <c:pt idx="3971">
                  <c:v>62.572990417480497</c:v>
                </c:pt>
                <c:pt idx="3972">
                  <c:v>62.572010040283203</c:v>
                </c:pt>
                <c:pt idx="3973">
                  <c:v>62.571018218994098</c:v>
                </c:pt>
                <c:pt idx="3974">
                  <c:v>62.570098876953097</c:v>
                </c:pt>
                <c:pt idx="3975">
                  <c:v>62.569141387939503</c:v>
                </c:pt>
                <c:pt idx="3976">
                  <c:v>62.568191528320298</c:v>
                </c:pt>
                <c:pt idx="3977">
                  <c:v>62.5672416687012</c:v>
                </c:pt>
                <c:pt idx="3978">
                  <c:v>62.566211700439403</c:v>
                </c:pt>
                <c:pt idx="3979">
                  <c:v>62.565200805664098</c:v>
                </c:pt>
                <c:pt idx="3980">
                  <c:v>62.564178466796903</c:v>
                </c:pt>
                <c:pt idx="3981">
                  <c:v>62.563159942627003</c:v>
                </c:pt>
                <c:pt idx="3982">
                  <c:v>62.562118530273402</c:v>
                </c:pt>
                <c:pt idx="3983">
                  <c:v>62.560871124267599</c:v>
                </c:pt>
                <c:pt idx="3984">
                  <c:v>62.5596313476563</c:v>
                </c:pt>
                <c:pt idx="3985">
                  <c:v>62.557991027832003</c:v>
                </c:pt>
                <c:pt idx="3986">
                  <c:v>62.556198120117202</c:v>
                </c:pt>
                <c:pt idx="3987">
                  <c:v>62.554409027099602</c:v>
                </c:pt>
                <c:pt idx="3988">
                  <c:v>62.5526313781738</c:v>
                </c:pt>
                <c:pt idx="3989">
                  <c:v>62.550838470458999</c:v>
                </c:pt>
                <c:pt idx="3990">
                  <c:v>62.549060821533203</c:v>
                </c:pt>
                <c:pt idx="3991">
                  <c:v>62.547271728515597</c:v>
                </c:pt>
                <c:pt idx="3992">
                  <c:v>62.545490264892599</c:v>
                </c:pt>
                <c:pt idx="3993">
                  <c:v>62.543701171875</c:v>
                </c:pt>
                <c:pt idx="3994">
                  <c:v>62.5418701171875</c:v>
                </c:pt>
                <c:pt idx="3995">
                  <c:v>62.539951324462898</c:v>
                </c:pt>
                <c:pt idx="3996">
                  <c:v>62.538028717041001</c:v>
                </c:pt>
                <c:pt idx="3997">
                  <c:v>62.536109924316399</c:v>
                </c:pt>
                <c:pt idx="3998">
                  <c:v>62.534191131591797</c:v>
                </c:pt>
                <c:pt idx="3999">
                  <c:v>62.532169342041001</c:v>
                </c:pt>
                <c:pt idx="4000">
                  <c:v>62.530120849609403</c:v>
                </c:pt>
                <c:pt idx="4001">
                  <c:v>62.528060913085902</c:v>
                </c:pt>
                <c:pt idx="4002">
                  <c:v>62.526008605957003</c:v>
                </c:pt>
                <c:pt idx="4003">
                  <c:v>62.523960113525398</c:v>
                </c:pt>
                <c:pt idx="4004">
                  <c:v>62.521900177002003</c:v>
                </c:pt>
                <c:pt idx="4005">
                  <c:v>62.519851684570298</c:v>
                </c:pt>
                <c:pt idx="4006">
                  <c:v>62.517688751220703</c:v>
                </c:pt>
                <c:pt idx="4007">
                  <c:v>62.515289306640597</c:v>
                </c:pt>
                <c:pt idx="4008">
                  <c:v>62.512889862060497</c:v>
                </c:pt>
                <c:pt idx="4009">
                  <c:v>62.510490417480497</c:v>
                </c:pt>
                <c:pt idx="4010">
                  <c:v>62.508090972900398</c:v>
                </c:pt>
                <c:pt idx="4011">
                  <c:v>62.505691528320298</c:v>
                </c:pt>
                <c:pt idx="4012">
                  <c:v>62.503181457519503</c:v>
                </c:pt>
                <c:pt idx="4013">
                  <c:v>62.5006103515625</c:v>
                </c:pt>
                <c:pt idx="4014">
                  <c:v>62.498039245605497</c:v>
                </c:pt>
                <c:pt idx="4015">
                  <c:v>62.495479583740199</c:v>
                </c:pt>
                <c:pt idx="4016">
                  <c:v>62.492908477783203</c:v>
                </c:pt>
                <c:pt idx="4017">
                  <c:v>62.490478515625</c:v>
                </c:pt>
                <c:pt idx="4018">
                  <c:v>62.488121032714801</c:v>
                </c:pt>
                <c:pt idx="4019">
                  <c:v>62.485759735107401</c:v>
                </c:pt>
                <c:pt idx="4020">
                  <c:v>62.4833984375</c:v>
                </c:pt>
                <c:pt idx="4021">
                  <c:v>62.481040954589801</c:v>
                </c:pt>
                <c:pt idx="4022">
                  <c:v>62.478431701660199</c:v>
                </c:pt>
                <c:pt idx="4023">
                  <c:v>62.4756889343262</c:v>
                </c:pt>
                <c:pt idx="4024">
                  <c:v>62.4729614257812</c:v>
                </c:pt>
                <c:pt idx="4025">
                  <c:v>62.470218658447301</c:v>
                </c:pt>
                <c:pt idx="4026">
                  <c:v>62.467491149902301</c:v>
                </c:pt>
                <c:pt idx="4027">
                  <c:v>62.464748382568402</c:v>
                </c:pt>
                <c:pt idx="4028">
                  <c:v>62.462009429931598</c:v>
                </c:pt>
                <c:pt idx="4029">
                  <c:v>62.4585990905762</c:v>
                </c:pt>
                <c:pt idx="4030">
                  <c:v>62.4544486999512</c:v>
                </c:pt>
                <c:pt idx="4031">
                  <c:v>62.450290679931598</c:v>
                </c:pt>
                <c:pt idx="4032">
                  <c:v>62.446140289306598</c:v>
                </c:pt>
                <c:pt idx="4033">
                  <c:v>62.441989898681598</c:v>
                </c:pt>
                <c:pt idx="4034">
                  <c:v>62.437850952148402</c:v>
                </c:pt>
                <c:pt idx="4035">
                  <c:v>62.433708190917997</c:v>
                </c:pt>
                <c:pt idx="4036">
                  <c:v>62.429191589355497</c:v>
                </c:pt>
                <c:pt idx="4037">
                  <c:v>62.425521850585902</c:v>
                </c:pt>
                <c:pt idx="4038">
                  <c:v>62.4228515625</c:v>
                </c:pt>
                <c:pt idx="4039">
                  <c:v>62.421218872070298</c:v>
                </c:pt>
                <c:pt idx="4040">
                  <c:v>62.420040130615199</c:v>
                </c:pt>
                <c:pt idx="4041">
                  <c:v>62.419368743896499</c:v>
                </c:pt>
                <c:pt idx="4042">
                  <c:v>62.4197387695313</c:v>
                </c:pt>
                <c:pt idx="4043">
                  <c:v>62.421131134033203</c:v>
                </c:pt>
                <c:pt idx="4044">
                  <c:v>62.423961639404297</c:v>
                </c:pt>
                <c:pt idx="4045">
                  <c:v>62.427600860595703</c:v>
                </c:pt>
                <c:pt idx="4046">
                  <c:v>62.432140350341797</c:v>
                </c:pt>
                <c:pt idx="4047">
                  <c:v>62.437419891357401</c:v>
                </c:pt>
                <c:pt idx="4048">
                  <c:v>62.44287109375</c:v>
                </c:pt>
                <c:pt idx="4049">
                  <c:v>62.448478698730497</c:v>
                </c:pt>
                <c:pt idx="4050">
                  <c:v>62.454341888427699</c:v>
                </c:pt>
                <c:pt idx="4051">
                  <c:v>62.459918975830099</c:v>
                </c:pt>
                <c:pt idx="4052">
                  <c:v>62.465099334716797</c:v>
                </c:pt>
                <c:pt idx="4053">
                  <c:v>62.471359252929702</c:v>
                </c:pt>
                <c:pt idx="4054">
                  <c:v>62.478908538818402</c:v>
                </c:pt>
                <c:pt idx="4055">
                  <c:v>62.486881256103501</c:v>
                </c:pt>
                <c:pt idx="4056">
                  <c:v>62.493850708007798</c:v>
                </c:pt>
                <c:pt idx="4057">
                  <c:v>62.498878479003899</c:v>
                </c:pt>
                <c:pt idx="4058">
                  <c:v>62.504711151122997</c:v>
                </c:pt>
                <c:pt idx="4059">
                  <c:v>62.511520385742202</c:v>
                </c:pt>
                <c:pt idx="4060">
                  <c:v>62.517898559570298</c:v>
                </c:pt>
                <c:pt idx="4061">
                  <c:v>62.523788452148402</c:v>
                </c:pt>
                <c:pt idx="4062">
                  <c:v>62.529678344726598</c:v>
                </c:pt>
                <c:pt idx="4063">
                  <c:v>62.536060333252003</c:v>
                </c:pt>
                <c:pt idx="4064">
                  <c:v>62.543018341064403</c:v>
                </c:pt>
                <c:pt idx="4065">
                  <c:v>62.549968719482401</c:v>
                </c:pt>
                <c:pt idx="4066">
                  <c:v>62.556221008300803</c:v>
                </c:pt>
                <c:pt idx="4067">
                  <c:v>62.561599731445298</c:v>
                </c:pt>
                <c:pt idx="4068">
                  <c:v>62.567470550537102</c:v>
                </c:pt>
                <c:pt idx="4069">
                  <c:v>62.573951721191399</c:v>
                </c:pt>
                <c:pt idx="4070">
                  <c:v>62.580429077148402</c:v>
                </c:pt>
                <c:pt idx="4071">
                  <c:v>62.587501525878899</c:v>
                </c:pt>
                <c:pt idx="4072">
                  <c:v>62.595291137695298</c:v>
                </c:pt>
                <c:pt idx="4073">
                  <c:v>62.6030883789063</c:v>
                </c:pt>
                <c:pt idx="4074">
                  <c:v>62.609340667724602</c:v>
                </c:pt>
                <c:pt idx="4075">
                  <c:v>62.613971710205099</c:v>
                </c:pt>
                <c:pt idx="4076">
                  <c:v>62.6172485351562</c:v>
                </c:pt>
                <c:pt idx="4077">
                  <c:v>62.619239807128899</c:v>
                </c:pt>
                <c:pt idx="4078">
                  <c:v>62.619319915771499</c:v>
                </c:pt>
                <c:pt idx="4079">
                  <c:v>62.617561340332003</c:v>
                </c:pt>
                <c:pt idx="4080">
                  <c:v>62.615798950195298</c:v>
                </c:pt>
                <c:pt idx="4081">
                  <c:v>62.614051818847699</c:v>
                </c:pt>
                <c:pt idx="4082">
                  <c:v>62.612289428710902</c:v>
                </c:pt>
                <c:pt idx="4083">
                  <c:v>62.609268188476598</c:v>
                </c:pt>
                <c:pt idx="4084">
                  <c:v>62.604820251464801</c:v>
                </c:pt>
                <c:pt idx="4085">
                  <c:v>62.599620819091797</c:v>
                </c:pt>
                <c:pt idx="4086">
                  <c:v>62.593578338623097</c:v>
                </c:pt>
                <c:pt idx="4087">
                  <c:v>62.584930419921903</c:v>
                </c:pt>
                <c:pt idx="4088">
                  <c:v>62.574020385742202</c:v>
                </c:pt>
                <c:pt idx="4089">
                  <c:v>62.565029144287102</c:v>
                </c:pt>
                <c:pt idx="4090">
                  <c:v>62.557621002197301</c:v>
                </c:pt>
                <c:pt idx="4091">
                  <c:v>62.548301696777301</c:v>
                </c:pt>
                <c:pt idx="4092">
                  <c:v>62.537368774414098</c:v>
                </c:pt>
                <c:pt idx="4093">
                  <c:v>62.528610229492202</c:v>
                </c:pt>
                <c:pt idx="4094">
                  <c:v>62.522029876708999</c:v>
                </c:pt>
                <c:pt idx="4095">
                  <c:v>62.515769958496101</c:v>
                </c:pt>
                <c:pt idx="4096">
                  <c:v>62.5106811523437</c:v>
                </c:pt>
                <c:pt idx="4097">
                  <c:v>62.506839752197301</c:v>
                </c:pt>
                <c:pt idx="4098">
                  <c:v>62.504539489746101</c:v>
                </c:pt>
                <c:pt idx="4099">
                  <c:v>62.503829956054702</c:v>
                </c:pt>
                <c:pt idx="4100">
                  <c:v>62.503108978271499</c:v>
                </c:pt>
                <c:pt idx="4101">
                  <c:v>62.502399444580099</c:v>
                </c:pt>
                <c:pt idx="4102">
                  <c:v>62.5016899108887</c:v>
                </c:pt>
                <c:pt idx="4103">
                  <c:v>62.500968933105497</c:v>
                </c:pt>
                <c:pt idx="4104">
                  <c:v>62.500209808349602</c:v>
                </c:pt>
                <c:pt idx="4105">
                  <c:v>62.499469757080099</c:v>
                </c:pt>
                <c:pt idx="4106">
                  <c:v>62.4987182617187</c:v>
                </c:pt>
                <c:pt idx="4107">
                  <c:v>62.497978210449197</c:v>
                </c:pt>
                <c:pt idx="4108">
                  <c:v>62.497230529785199</c:v>
                </c:pt>
                <c:pt idx="4109">
                  <c:v>62.496490478515597</c:v>
                </c:pt>
                <c:pt idx="4110">
                  <c:v>62.495738983154297</c:v>
                </c:pt>
                <c:pt idx="4111">
                  <c:v>62.494998931884801</c:v>
                </c:pt>
                <c:pt idx="4112">
                  <c:v>62.494251251220703</c:v>
                </c:pt>
                <c:pt idx="4113">
                  <c:v>62.4935111999512</c:v>
                </c:pt>
                <c:pt idx="4114">
                  <c:v>62.492759704589801</c:v>
                </c:pt>
                <c:pt idx="4115">
                  <c:v>62.492019653320298</c:v>
                </c:pt>
                <c:pt idx="4116">
                  <c:v>62.493141174316399</c:v>
                </c:pt>
                <c:pt idx="4117">
                  <c:v>62.496078491210902</c:v>
                </c:pt>
                <c:pt idx="4118">
                  <c:v>62.499031066894503</c:v>
                </c:pt>
                <c:pt idx="4119">
                  <c:v>62.5018501281738</c:v>
                </c:pt>
                <c:pt idx="4120">
                  <c:v>62.504421234130902</c:v>
                </c:pt>
                <c:pt idx="4121">
                  <c:v>62.5064086914062</c:v>
                </c:pt>
                <c:pt idx="4122">
                  <c:v>62.507648468017599</c:v>
                </c:pt>
                <c:pt idx="4123">
                  <c:v>62.507171630859403</c:v>
                </c:pt>
                <c:pt idx="4124">
                  <c:v>62.505031585693402</c:v>
                </c:pt>
                <c:pt idx="4125">
                  <c:v>62.5012016296387</c:v>
                </c:pt>
                <c:pt idx="4126">
                  <c:v>62.4957885742188</c:v>
                </c:pt>
                <c:pt idx="4127">
                  <c:v>62.488239288330099</c:v>
                </c:pt>
                <c:pt idx="4128">
                  <c:v>62.478588104248097</c:v>
                </c:pt>
                <c:pt idx="4129">
                  <c:v>62.469879150390597</c:v>
                </c:pt>
                <c:pt idx="4130">
                  <c:v>62.461959838867202</c:v>
                </c:pt>
                <c:pt idx="4131">
                  <c:v>62.4540405273437</c:v>
                </c:pt>
                <c:pt idx="4132">
                  <c:v>62.446361541747997</c:v>
                </c:pt>
                <c:pt idx="4133">
                  <c:v>62.439071655273402</c:v>
                </c:pt>
                <c:pt idx="4134">
                  <c:v>62.4338188171387</c:v>
                </c:pt>
                <c:pt idx="4135">
                  <c:v>62.430511474609403</c:v>
                </c:pt>
                <c:pt idx="4136">
                  <c:v>62.428298950195298</c:v>
                </c:pt>
                <c:pt idx="4137">
                  <c:v>62.427291870117202</c:v>
                </c:pt>
                <c:pt idx="4138">
                  <c:v>62.426280975341797</c:v>
                </c:pt>
                <c:pt idx="4139">
                  <c:v>62.425270080566399</c:v>
                </c:pt>
                <c:pt idx="4140">
                  <c:v>62.424259185791001</c:v>
                </c:pt>
                <c:pt idx="4141">
                  <c:v>62.423038482666001</c:v>
                </c:pt>
                <c:pt idx="4142">
                  <c:v>62.421619415283203</c:v>
                </c:pt>
                <c:pt idx="4143">
                  <c:v>62.420188903808601</c:v>
                </c:pt>
                <c:pt idx="4144">
                  <c:v>62.418769836425803</c:v>
                </c:pt>
                <c:pt idx="4145">
                  <c:v>62.417350769042997</c:v>
                </c:pt>
                <c:pt idx="4146">
                  <c:v>62.415920257568402</c:v>
                </c:pt>
                <c:pt idx="4147">
                  <c:v>62.415218353271499</c:v>
                </c:pt>
                <c:pt idx="4148">
                  <c:v>62.415279388427699</c:v>
                </c:pt>
                <c:pt idx="4149">
                  <c:v>62.415458679199197</c:v>
                </c:pt>
                <c:pt idx="4150">
                  <c:v>62.4156303405762</c:v>
                </c:pt>
                <c:pt idx="4151">
                  <c:v>62.415809631347699</c:v>
                </c:pt>
                <c:pt idx="4152">
                  <c:v>62.416149139404297</c:v>
                </c:pt>
                <c:pt idx="4153">
                  <c:v>62.416408538818402</c:v>
                </c:pt>
                <c:pt idx="4154">
                  <c:v>62.416671752929702</c:v>
                </c:pt>
                <c:pt idx="4155">
                  <c:v>62.417678833007798</c:v>
                </c:pt>
                <c:pt idx="4156">
                  <c:v>62.419670104980497</c:v>
                </c:pt>
                <c:pt idx="4157">
                  <c:v>62.422771453857401</c:v>
                </c:pt>
                <c:pt idx="4158">
                  <c:v>62.4268188476563</c:v>
                </c:pt>
                <c:pt idx="4159">
                  <c:v>62.4317817687988</c:v>
                </c:pt>
                <c:pt idx="4160">
                  <c:v>62.437538146972699</c:v>
                </c:pt>
                <c:pt idx="4161">
                  <c:v>62.4432983398438</c:v>
                </c:pt>
                <c:pt idx="4162">
                  <c:v>62.449291229248097</c:v>
                </c:pt>
                <c:pt idx="4163">
                  <c:v>62.455589294433601</c:v>
                </c:pt>
                <c:pt idx="4164">
                  <c:v>62.460330963134801</c:v>
                </c:pt>
                <c:pt idx="4165">
                  <c:v>62.461719512939503</c:v>
                </c:pt>
                <c:pt idx="4166">
                  <c:v>62.4610404968262</c:v>
                </c:pt>
                <c:pt idx="4167">
                  <c:v>62.458229064941399</c:v>
                </c:pt>
                <c:pt idx="4168">
                  <c:v>62.453281402587898</c:v>
                </c:pt>
                <c:pt idx="4169">
                  <c:v>62.4468994140625</c:v>
                </c:pt>
                <c:pt idx="4170">
                  <c:v>62.439018249511697</c:v>
                </c:pt>
                <c:pt idx="4171">
                  <c:v>62.429630279541001</c:v>
                </c:pt>
                <c:pt idx="4172">
                  <c:v>62.418960571289098</c:v>
                </c:pt>
                <c:pt idx="4173">
                  <c:v>62.409431457519503</c:v>
                </c:pt>
                <c:pt idx="4174">
                  <c:v>62.40087890625</c:v>
                </c:pt>
                <c:pt idx="4175">
                  <c:v>62.392330169677699</c:v>
                </c:pt>
                <c:pt idx="4176">
                  <c:v>62.383781433105497</c:v>
                </c:pt>
                <c:pt idx="4177">
                  <c:v>62.377571105957003</c:v>
                </c:pt>
                <c:pt idx="4178">
                  <c:v>62.3736381530762</c:v>
                </c:pt>
                <c:pt idx="4179">
                  <c:v>62.369720458984403</c:v>
                </c:pt>
                <c:pt idx="4180">
                  <c:v>62.3668403625488</c:v>
                </c:pt>
                <c:pt idx="4181">
                  <c:v>62.364948272705099</c:v>
                </c:pt>
                <c:pt idx="4182">
                  <c:v>62.362949371337898</c:v>
                </c:pt>
                <c:pt idx="4183">
                  <c:v>62.361049652099602</c:v>
                </c:pt>
                <c:pt idx="4184">
                  <c:v>62.360630035400398</c:v>
                </c:pt>
                <c:pt idx="4185">
                  <c:v>62.361648559570298</c:v>
                </c:pt>
                <c:pt idx="4186">
                  <c:v>62.363391876220703</c:v>
                </c:pt>
                <c:pt idx="4187">
                  <c:v>62.365760803222699</c:v>
                </c:pt>
                <c:pt idx="4188">
                  <c:v>62.368270874023402</c:v>
                </c:pt>
                <c:pt idx="4189">
                  <c:v>62.371021270751903</c:v>
                </c:pt>
                <c:pt idx="4190">
                  <c:v>62.373771667480497</c:v>
                </c:pt>
                <c:pt idx="4191">
                  <c:v>62.376338958740199</c:v>
                </c:pt>
                <c:pt idx="4192">
                  <c:v>62.378829956054702</c:v>
                </c:pt>
                <c:pt idx="4193">
                  <c:v>62.3797416687012</c:v>
                </c:pt>
                <c:pt idx="4194">
                  <c:v>62.378921508789098</c:v>
                </c:pt>
                <c:pt idx="4195">
                  <c:v>62.376029968261697</c:v>
                </c:pt>
                <c:pt idx="4196">
                  <c:v>62.371238708496101</c:v>
                </c:pt>
                <c:pt idx="4197">
                  <c:v>62.366439819335902</c:v>
                </c:pt>
                <c:pt idx="4198">
                  <c:v>62.361640930175803</c:v>
                </c:pt>
                <c:pt idx="4199">
                  <c:v>62.3585205078125</c:v>
                </c:pt>
                <c:pt idx="4200">
                  <c:v>62.356918334960902</c:v>
                </c:pt>
                <c:pt idx="4201">
                  <c:v>62.356861114502003</c:v>
                </c:pt>
                <c:pt idx="4202">
                  <c:v>62.3583984375</c:v>
                </c:pt>
                <c:pt idx="4203">
                  <c:v>62.361709594726598</c:v>
                </c:pt>
                <c:pt idx="4204">
                  <c:v>62.366779327392599</c:v>
                </c:pt>
                <c:pt idx="4205">
                  <c:v>62.372249603271499</c:v>
                </c:pt>
                <c:pt idx="4206">
                  <c:v>62.3779907226563</c:v>
                </c:pt>
                <c:pt idx="4207">
                  <c:v>62.383968353271499</c:v>
                </c:pt>
                <c:pt idx="4208">
                  <c:v>62.3902587890625</c:v>
                </c:pt>
                <c:pt idx="4209">
                  <c:v>62.396541595458999</c:v>
                </c:pt>
                <c:pt idx="4210">
                  <c:v>62.4022216796875</c:v>
                </c:pt>
                <c:pt idx="4211">
                  <c:v>62.407188415527301</c:v>
                </c:pt>
                <c:pt idx="4212">
                  <c:v>62.4109916687012</c:v>
                </c:pt>
                <c:pt idx="4213">
                  <c:v>62.4137992858887</c:v>
                </c:pt>
                <c:pt idx="4214">
                  <c:v>62.414741516113303</c:v>
                </c:pt>
                <c:pt idx="4215">
                  <c:v>62.413848876953097</c:v>
                </c:pt>
                <c:pt idx="4216">
                  <c:v>62.411331176757798</c:v>
                </c:pt>
                <c:pt idx="4217">
                  <c:v>62.407100677490199</c:v>
                </c:pt>
                <c:pt idx="4218">
                  <c:v>62.400840759277301</c:v>
                </c:pt>
                <c:pt idx="4219">
                  <c:v>62.392578125</c:v>
                </c:pt>
                <c:pt idx="4220">
                  <c:v>62.383079528808601</c:v>
                </c:pt>
                <c:pt idx="4221">
                  <c:v>62.372520446777301</c:v>
                </c:pt>
                <c:pt idx="4222">
                  <c:v>62.361961364746101</c:v>
                </c:pt>
                <c:pt idx="4223">
                  <c:v>62.351409912109403</c:v>
                </c:pt>
                <c:pt idx="4224">
                  <c:v>62.340728759765597</c:v>
                </c:pt>
                <c:pt idx="4225">
                  <c:v>62.329940795898402</c:v>
                </c:pt>
                <c:pt idx="4226">
                  <c:v>62.319149017333999</c:v>
                </c:pt>
                <c:pt idx="4227">
                  <c:v>62.308349609375</c:v>
                </c:pt>
                <c:pt idx="4228">
                  <c:v>62.297779083252003</c:v>
                </c:pt>
                <c:pt idx="4229">
                  <c:v>62.287380218505902</c:v>
                </c:pt>
                <c:pt idx="4230">
                  <c:v>62.276981353759801</c:v>
                </c:pt>
                <c:pt idx="4231">
                  <c:v>62.266578674316399</c:v>
                </c:pt>
                <c:pt idx="4232">
                  <c:v>62.257930755615199</c:v>
                </c:pt>
                <c:pt idx="4233">
                  <c:v>62.250770568847699</c:v>
                </c:pt>
                <c:pt idx="4234">
                  <c:v>62.2447700500488</c:v>
                </c:pt>
                <c:pt idx="4235">
                  <c:v>62.240058898925803</c:v>
                </c:pt>
                <c:pt idx="4236">
                  <c:v>62.235340118408203</c:v>
                </c:pt>
                <c:pt idx="4237">
                  <c:v>62.230628967285199</c:v>
                </c:pt>
                <c:pt idx="4238">
                  <c:v>62.227939605712898</c:v>
                </c:pt>
                <c:pt idx="4239">
                  <c:v>62.227230072021499</c:v>
                </c:pt>
                <c:pt idx="4240">
                  <c:v>62.228050231933601</c:v>
                </c:pt>
                <c:pt idx="4241">
                  <c:v>62.230411529541001</c:v>
                </c:pt>
                <c:pt idx="4242">
                  <c:v>62.235359191894503</c:v>
                </c:pt>
                <c:pt idx="4243">
                  <c:v>62.242969512939503</c:v>
                </c:pt>
                <c:pt idx="4244">
                  <c:v>62.2505912780762</c:v>
                </c:pt>
                <c:pt idx="4245">
                  <c:v>62.258209228515597</c:v>
                </c:pt>
                <c:pt idx="4246">
                  <c:v>62.265830993652301</c:v>
                </c:pt>
                <c:pt idx="4247">
                  <c:v>62.273441314697301</c:v>
                </c:pt>
                <c:pt idx="4248">
                  <c:v>62.2795600891113</c:v>
                </c:pt>
                <c:pt idx="4249">
                  <c:v>62.285320281982401</c:v>
                </c:pt>
                <c:pt idx="4250">
                  <c:v>62.292171478271499</c:v>
                </c:pt>
                <c:pt idx="4251">
                  <c:v>62.299018859863303</c:v>
                </c:pt>
                <c:pt idx="4252">
                  <c:v>62.305389404296903</c:v>
                </c:pt>
                <c:pt idx="4253">
                  <c:v>62.311069488525398</c:v>
                </c:pt>
                <c:pt idx="4254">
                  <c:v>62.317550659179702</c:v>
                </c:pt>
                <c:pt idx="4255">
                  <c:v>62.324981689453097</c:v>
                </c:pt>
                <c:pt idx="4256">
                  <c:v>62.332408905029297</c:v>
                </c:pt>
                <c:pt idx="4257">
                  <c:v>62.3400688171387</c:v>
                </c:pt>
                <c:pt idx="4258">
                  <c:v>62.348011016845703</c:v>
                </c:pt>
                <c:pt idx="4259">
                  <c:v>62.355941772460902</c:v>
                </c:pt>
                <c:pt idx="4260">
                  <c:v>62.363880157470703</c:v>
                </c:pt>
                <c:pt idx="4261">
                  <c:v>62.371810913085902</c:v>
                </c:pt>
                <c:pt idx="4262">
                  <c:v>62.3792915344238</c:v>
                </c:pt>
                <c:pt idx="4263">
                  <c:v>62.386219024658203</c:v>
                </c:pt>
                <c:pt idx="4264">
                  <c:v>62.393150329589801</c:v>
                </c:pt>
                <c:pt idx="4265">
                  <c:v>62.400081634521499</c:v>
                </c:pt>
                <c:pt idx="4266">
                  <c:v>62.404941558837898</c:v>
                </c:pt>
                <c:pt idx="4267">
                  <c:v>62.407661437988303</c:v>
                </c:pt>
                <c:pt idx="4268">
                  <c:v>62.408561706542997</c:v>
                </c:pt>
                <c:pt idx="4269">
                  <c:v>62.407688140869098</c:v>
                </c:pt>
                <c:pt idx="4270">
                  <c:v>62.405220031738303</c:v>
                </c:pt>
                <c:pt idx="4271">
                  <c:v>62.401081085205099</c:v>
                </c:pt>
                <c:pt idx="4272">
                  <c:v>62.3956298828125</c:v>
                </c:pt>
                <c:pt idx="4273">
                  <c:v>62.388809204101598</c:v>
                </c:pt>
                <c:pt idx="4274">
                  <c:v>62.380649566650398</c:v>
                </c:pt>
                <c:pt idx="4275">
                  <c:v>62.371368408203097</c:v>
                </c:pt>
                <c:pt idx="4276">
                  <c:v>62.362091064453097</c:v>
                </c:pt>
                <c:pt idx="4277">
                  <c:v>62.352809906005902</c:v>
                </c:pt>
                <c:pt idx="4278">
                  <c:v>62.343521118164098</c:v>
                </c:pt>
                <c:pt idx="4279">
                  <c:v>62.333839416503899</c:v>
                </c:pt>
                <c:pt idx="4280">
                  <c:v>62.323810577392599</c:v>
                </c:pt>
                <c:pt idx="4281">
                  <c:v>62.3165283203125</c:v>
                </c:pt>
                <c:pt idx="4282">
                  <c:v>62.311710357666001</c:v>
                </c:pt>
                <c:pt idx="4283">
                  <c:v>62.307830810546903</c:v>
                </c:pt>
                <c:pt idx="4284">
                  <c:v>62.305099487304702</c:v>
                </c:pt>
                <c:pt idx="4285">
                  <c:v>62.304119110107401</c:v>
                </c:pt>
                <c:pt idx="4286">
                  <c:v>62.304821014404297</c:v>
                </c:pt>
                <c:pt idx="4287">
                  <c:v>62.307369232177699</c:v>
                </c:pt>
                <c:pt idx="4288">
                  <c:v>62.311729431152301</c:v>
                </c:pt>
                <c:pt idx="4289">
                  <c:v>62.317638397216797</c:v>
                </c:pt>
                <c:pt idx="4290">
                  <c:v>62.324741363525398</c:v>
                </c:pt>
                <c:pt idx="4291">
                  <c:v>62.331298828125</c:v>
                </c:pt>
                <c:pt idx="4292">
                  <c:v>62.337860107421903</c:v>
                </c:pt>
                <c:pt idx="4293">
                  <c:v>62.3444213867187</c:v>
                </c:pt>
                <c:pt idx="4294">
                  <c:v>62.349178314208999</c:v>
                </c:pt>
                <c:pt idx="4295">
                  <c:v>62.352180480957003</c:v>
                </c:pt>
                <c:pt idx="4296">
                  <c:v>62.353260040283203</c:v>
                </c:pt>
                <c:pt idx="4297">
                  <c:v>62.352401733398402</c:v>
                </c:pt>
                <c:pt idx="4298">
                  <c:v>62.349231719970703</c:v>
                </c:pt>
                <c:pt idx="4299">
                  <c:v>62.343841552734403</c:v>
                </c:pt>
                <c:pt idx="4300">
                  <c:v>62.338310241699197</c:v>
                </c:pt>
                <c:pt idx="4301">
                  <c:v>62.3325805664062</c:v>
                </c:pt>
                <c:pt idx="4302">
                  <c:v>62.326839447021499</c:v>
                </c:pt>
                <c:pt idx="4303">
                  <c:v>62.322879791259801</c:v>
                </c:pt>
                <c:pt idx="4304">
                  <c:v>62.320758819580099</c:v>
                </c:pt>
                <c:pt idx="4305">
                  <c:v>62.318641662597699</c:v>
                </c:pt>
                <c:pt idx="4306">
                  <c:v>62.3165283203125</c:v>
                </c:pt>
                <c:pt idx="4307">
                  <c:v>62.313499450683601</c:v>
                </c:pt>
                <c:pt idx="4308">
                  <c:v>62.309471130371101</c:v>
                </c:pt>
                <c:pt idx="4309">
                  <c:v>62.303600311279297</c:v>
                </c:pt>
                <c:pt idx="4310">
                  <c:v>62.295890808105497</c:v>
                </c:pt>
                <c:pt idx="4311">
                  <c:v>62.288181304931598</c:v>
                </c:pt>
                <c:pt idx="4312">
                  <c:v>62.280460357666001</c:v>
                </c:pt>
                <c:pt idx="4313">
                  <c:v>62.272918701171903</c:v>
                </c:pt>
                <c:pt idx="4314">
                  <c:v>62.266830444335902</c:v>
                </c:pt>
                <c:pt idx="4315">
                  <c:v>62.262161254882798</c:v>
                </c:pt>
                <c:pt idx="4316">
                  <c:v>62.257488250732401</c:v>
                </c:pt>
                <c:pt idx="4317">
                  <c:v>62.252819061279297</c:v>
                </c:pt>
                <c:pt idx="4318">
                  <c:v>62.2481498718262</c:v>
                </c:pt>
                <c:pt idx="4319">
                  <c:v>62.2434692382813</c:v>
                </c:pt>
                <c:pt idx="4320">
                  <c:v>62.238800048828097</c:v>
                </c:pt>
                <c:pt idx="4321">
                  <c:v>62.234130859375</c:v>
                </c:pt>
                <c:pt idx="4322">
                  <c:v>62.233829498291001</c:v>
                </c:pt>
                <c:pt idx="4323">
                  <c:v>62.237979888916001</c:v>
                </c:pt>
                <c:pt idx="4324">
                  <c:v>62.241771697997997</c:v>
                </c:pt>
                <c:pt idx="4325">
                  <c:v>62.2450981140137</c:v>
                </c:pt>
                <c:pt idx="4326">
                  <c:v>62.248428344726598</c:v>
                </c:pt>
                <c:pt idx="4327">
                  <c:v>62.250419616699197</c:v>
                </c:pt>
                <c:pt idx="4328">
                  <c:v>62.250858306884801</c:v>
                </c:pt>
                <c:pt idx="4329">
                  <c:v>62.250259399414098</c:v>
                </c:pt>
                <c:pt idx="4330">
                  <c:v>62.2487182617187</c:v>
                </c:pt>
                <c:pt idx="4331">
                  <c:v>62.246238708496101</c:v>
                </c:pt>
                <c:pt idx="4332">
                  <c:v>62.243011474609403</c:v>
                </c:pt>
                <c:pt idx="4333">
                  <c:v>62.239780426025398</c:v>
                </c:pt>
                <c:pt idx="4334">
                  <c:v>62.236549377441399</c:v>
                </c:pt>
                <c:pt idx="4335">
                  <c:v>62.233318328857401</c:v>
                </c:pt>
                <c:pt idx="4336">
                  <c:v>62.230091094970703</c:v>
                </c:pt>
                <c:pt idx="4337">
                  <c:v>62.226860046386697</c:v>
                </c:pt>
                <c:pt idx="4338">
                  <c:v>62.223628997802699</c:v>
                </c:pt>
                <c:pt idx="4339">
                  <c:v>62.220401763916001</c:v>
                </c:pt>
                <c:pt idx="4340">
                  <c:v>62.217239379882798</c:v>
                </c:pt>
                <c:pt idx="4341">
                  <c:v>62.214149475097699</c:v>
                </c:pt>
                <c:pt idx="4342">
                  <c:v>62.2110595703125</c:v>
                </c:pt>
                <c:pt idx="4343">
                  <c:v>62.207958221435497</c:v>
                </c:pt>
                <c:pt idx="4344">
                  <c:v>62.204868316650398</c:v>
                </c:pt>
                <c:pt idx="4345">
                  <c:v>62.201778411865199</c:v>
                </c:pt>
                <c:pt idx="4346">
                  <c:v>62.198688507080099</c:v>
                </c:pt>
                <c:pt idx="4347">
                  <c:v>62.195598602294901</c:v>
                </c:pt>
                <c:pt idx="4348">
                  <c:v>62.192501068115199</c:v>
                </c:pt>
                <c:pt idx="4349">
                  <c:v>62.189559936523402</c:v>
                </c:pt>
                <c:pt idx="4350">
                  <c:v>62.186679840087898</c:v>
                </c:pt>
                <c:pt idx="4351">
                  <c:v>62.183811187744098</c:v>
                </c:pt>
                <c:pt idx="4352">
                  <c:v>62.180938720703097</c:v>
                </c:pt>
                <c:pt idx="4353">
                  <c:v>62.178459167480497</c:v>
                </c:pt>
                <c:pt idx="4354">
                  <c:v>62.176300048828097</c:v>
                </c:pt>
                <c:pt idx="4355">
                  <c:v>62.174140930175803</c:v>
                </c:pt>
                <c:pt idx="4356">
                  <c:v>62.171981811523402</c:v>
                </c:pt>
                <c:pt idx="4357">
                  <c:v>62.169929504394503</c:v>
                </c:pt>
                <c:pt idx="4358">
                  <c:v>62.168010711669901</c:v>
                </c:pt>
                <c:pt idx="4359">
                  <c:v>62.166080474853501</c:v>
                </c:pt>
                <c:pt idx="4360">
                  <c:v>62.164390563964801</c:v>
                </c:pt>
                <c:pt idx="4361">
                  <c:v>62.163021087646499</c:v>
                </c:pt>
                <c:pt idx="4362">
                  <c:v>62.161651611328097</c:v>
                </c:pt>
                <c:pt idx="4363">
                  <c:v>62.1602783203125</c:v>
                </c:pt>
                <c:pt idx="4364">
                  <c:v>62.158908843994098</c:v>
                </c:pt>
                <c:pt idx="4365">
                  <c:v>62.15673828125</c:v>
                </c:pt>
                <c:pt idx="4366">
                  <c:v>62.153598785400398</c:v>
                </c:pt>
                <c:pt idx="4367">
                  <c:v>62.150459289550803</c:v>
                </c:pt>
                <c:pt idx="4368">
                  <c:v>62.146980285644503</c:v>
                </c:pt>
                <c:pt idx="4369">
                  <c:v>62.143341064453097</c:v>
                </c:pt>
                <c:pt idx="4370">
                  <c:v>62.139690399169901</c:v>
                </c:pt>
                <c:pt idx="4371">
                  <c:v>62.136051177978501</c:v>
                </c:pt>
                <c:pt idx="4372">
                  <c:v>62.1327095031738</c:v>
                </c:pt>
                <c:pt idx="4373">
                  <c:v>62.129600524902301</c:v>
                </c:pt>
                <c:pt idx="4374">
                  <c:v>62.126491546630902</c:v>
                </c:pt>
                <c:pt idx="4375">
                  <c:v>62.123931884765597</c:v>
                </c:pt>
                <c:pt idx="4376">
                  <c:v>62.121818542480497</c:v>
                </c:pt>
                <c:pt idx="4377">
                  <c:v>62.119300842285199</c:v>
                </c:pt>
                <c:pt idx="4378">
                  <c:v>62.116561889648402</c:v>
                </c:pt>
                <c:pt idx="4379">
                  <c:v>62.113811492919901</c:v>
                </c:pt>
                <c:pt idx="4380">
                  <c:v>62.111068725585902</c:v>
                </c:pt>
                <c:pt idx="4381">
                  <c:v>62.108329772949197</c:v>
                </c:pt>
                <c:pt idx="4382">
                  <c:v>62.105640411376903</c:v>
                </c:pt>
                <c:pt idx="4383">
                  <c:v>62.102901458740199</c:v>
                </c:pt>
                <c:pt idx="4384">
                  <c:v>62.1001586914062</c:v>
                </c:pt>
                <c:pt idx="4385">
                  <c:v>62.097419738769503</c:v>
                </c:pt>
                <c:pt idx="4386">
                  <c:v>62.095020294189503</c:v>
                </c:pt>
                <c:pt idx="4387">
                  <c:v>62.092819213867202</c:v>
                </c:pt>
                <c:pt idx="4388">
                  <c:v>62.089698791503899</c:v>
                </c:pt>
                <c:pt idx="4389">
                  <c:v>62.085819244384801</c:v>
                </c:pt>
                <c:pt idx="4390">
                  <c:v>62.082130432128899</c:v>
                </c:pt>
                <c:pt idx="4391">
                  <c:v>62.078441619872997</c:v>
                </c:pt>
                <c:pt idx="4392">
                  <c:v>62.075290679931598</c:v>
                </c:pt>
                <c:pt idx="4393">
                  <c:v>62.072418212890597</c:v>
                </c:pt>
                <c:pt idx="4394">
                  <c:v>62.0695610046387</c:v>
                </c:pt>
                <c:pt idx="4395">
                  <c:v>62.066238403320298</c:v>
                </c:pt>
                <c:pt idx="4396">
                  <c:v>62.0626411437988</c:v>
                </c:pt>
                <c:pt idx="4397">
                  <c:v>62.059040069580099</c:v>
                </c:pt>
                <c:pt idx="4398">
                  <c:v>62.0554389953613</c:v>
                </c:pt>
                <c:pt idx="4399">
                  <c:v>62.051841735839801</c:v>
                </c:pt>
                <c:pt idx="4400">
                  <c:v>62.048069000244098</c:v>
                </c:pt>
                <c:pt idx="4401">
                  <c:v>62.044158935546903</c:v>
                </c:pt>
                <c:pt idx="4402">
                  <c:v>62.041069030761697</c:v>
                </c:pt>
                <c:pt idx="4403">
                  <c:v>62.038738250732401</c:v>
                </c:pt>
                <c:pt idx="4404">
                  <c:v>62.036411285400398</c:v>
                </c:pt>
                <c:pt idx="4405">
                  <c:v>62.034000396728501</c:v>
                </c:pt>
                <c:pt idx="4406">
                  <c:v>62.031539916992202</c:v>
                </c:pt>
                <c:pt idx="4407">
                  <c:v>62.029079437255902</c:v>
                </c:pt>
                <c:pt idx="4408">
                  <c:v>62.0266304016113</c:v>
                </c:pt>
                <c:pt idx="4409">
                  <c:v>62.024169921875</c:v>
                </c:pt>
                <c:pt idx="4410">
                  <c:v>62.021228790283203</c:v>
                </c:pt>
                <c:pt idx="4411">
                  <c:v>62.017898559570298</c:v>
                </c:pt>
                <c:pt idx="4412">
                  <c:v>62.014568328857401</c:v>
                </c:pt>
                <c:pt idx="4413">
                  <c:v>62.011238098144503</c:v>
                </c:pt>
                <c:pt idx="4414">
                  <c:v>62.007938385009801</c:v>
                </c:pt>
                <c:pt idx="4415">
                  <c:v>62.004638671875</c:v>
                </c:pt>
                <c:pt idx="4416">
                  <c:v>62.001750946044901</c:v>
                </c:pt>
                <c:pt idx="4417">
                  <c:v>61.999099731445298</c:v>
                </c:pt>
                <c:pt idx="4418">
                  <c:v>61.996448516845703</c:v>
                </c:pt>
                <c:pt idx="4419">
                  <c:v>61.991470336914098</c:v>
                </c:pt>
                <c:pt idx="4420">
                  <c:v>61.984291076660199</c:v>
                </c:pt>
                <c:pt idx="4421">
                  <c:v>61.977119445800803</c:v>
                </c:pt>
                <c:pt idx="4422">
                  <c:v>61.970169067382798</c:v>
                </c:pt>
                <c:pt idx="4423">
                  <c:v>61.9633598327637</c:v>
                </c:pt>
                <c:pt idx="4424">
                  <c:v>61.959110260009801</c:v>
                </c:pt>
                <c:pt idx="4425">
                  <c:v>61.957229614257798</c:v>
                </c:pt>
                <c:pt idx="4426">
                  <c:v>61.956520080566399</c:v>
                </c:pt>
                <c:pt idx="4427">
                  <c:v>61.957168579101598</c:v>
                </c:pt>
                <c:pt idx="4428">
                  <c:v>61.959251403808601</c:v>
                </c:pt>
                <c:pt idx="4429">
                  <c:v>61.962818145751903</c:v>
                </c:pt>
                <c:pt idx="4430">
                  <c:v>61.966388702392599</c:v>
                </c:pt>
                <c:pt idx="4431">
                  <c:v>61.969661712646499</c:v>
                </c:pt>
                <c:pt idx="4432">
                  <c:v>61.972640991210902</c:v>
                </c:pt>
                <c:pt idx="4433">
                  <c:v>61.975608825683601</c:v>
                </c:pt>
                <c:pt idx="4434">
                  <c:v>61.978199005127003</c:v>
                </c:pt>
                <c:pt idx="4435">
                  <c:v>61.980308532714801</c:v>
                </c:pt>
                <c:pt idx="4436">
                  <c:v>61.982120513916001</c:v>
                </c:pt>
                <c:pt idx="4437">
                  <c:v>61.983360290527301</c:v>
                </c:pt>
                <c:pt idx="4438">
                  <c:v>61.984359741210902</c:v>
                </c:pt>
                <c:pt idx="4439">
                  <c:v>61.9853706359863</c:v>
                </c:pt>
                <c:pt idx="4440">
                  <c:v>61.9864311218262</c:v>
                </c:pt>
                <c:pt idx="4441">
                  <c:v>61.987461090087898</c:v>
                </c:pt>
                <c:pt idx="4442">
                  <c:v>61.988491058349602</c:v>
                </c:pt>
                <c:pt idx="4443">
                  <c:v>61.989509582519503</c:v>
                </c:pt>
                <c:pt idx="4444">
                  <c:v>61.9905395507812</c:v>
                </c:pt>
                <c:pt idx="4445">
                  <c:v>61.993221282958999</c:v>
                </c:pt>
                <c:pt idx="4446">
                  <c:v>61.997489929199197</c:v>
                </c:pt>
                <c:pt idx="4447">
                  <c:v>62.001991271972699</c:v>
                </c:pt>
                <c:pt idx="4448">
                  <c:v>62.006919860839801</c:v>
                </c:pt>
                <c:pt idx="4449">
                  <c:v>62.0118408203125</c:v>
                </c:pt>
                <c:pt idx="4450">
                  <c:v>62.015411376953097</c:v>
                </c:pt>
                <c:pt idx="4451">
                  <c:v>62.017501831054702</c:v>
                </c:pt>
                <c:pt idx="4452">
                  <c:v>62.018348693847699</c:v>
                </c:pt>
                <c:pt idx="4453">
                  <c:v>62.017898559570298</c:v>
                </c:pt>
                <c:pt idx="4454">
                  <c:v>62.015190124511697</c:v>
                </c:pt>
                <c:pt idx="4455">
                  <c:v>62.010379791259801</c:v>
                </c:pt>
                <c:pt idx="4456">
                  <c:v>62.005531311035199</c:v>
                </c:pt>
                <c:pt idx="4457">
                  <c:v>62.000419616699197</c:v>
                </c:pt>
                <c:pt idx="4458">
                  <c:v>61.995311737060497</c:v>
                </c:pt>
                <c:pt idx="4459">
                  <c:v>61.990699768066399</c:v>
                </c:pt>
                <c:pt idx="4460">
                  <c:v>61.986568450927699</c:v>
                </c:pt>
                <c:pt idx="4461">
                  <c:v>61.983230590820298</c:v>
                </c:pt>
                <c:pt idx="4462">
                  <c:v>61.980560302734403</c:v>
                </c:pt>
                <c:pt idx="4463">
                  <c:v>61.978641510009801</c:v>
                </c:pt>
                <c:pt idx="4464">
                  <c:v>61.977741241455099</c:v>
                </c:pt>
                <c:pt idx="4465">
                  <c:v>61.977771759033203</c:v>
                </c:pt>
                <c:pt idx="4466">
                  <c:v>61.978691101074197</c:v>
                </c:pt>
                <c:pt idx="4467">
                  <c:v>61.979709625244098</c:v>
                </c:pt>
                <c:pt idx="4468">
                  <c:v>61.980739593505902</c:v>
                </c:pt>
                <c:pt idx="4469">
                  <c:v>61.981769561767599</c:v>
                </c:pt>
                <c:pt idx="4470">
                  <c:v>61.982791900634801</c:v>
                </c:pt>
                <c:pt idx="4471">
                  <c:v>61.983821868896499</c:v>
                </c:pt>
                <c:pt idx="4472">
                  <c:v>61.984840393066399</c:v>
                </c:pt>
                <c:pt idx="4473">
                  <c:v>61.985870361328097</c:v>
                </c:pt>
                <c:pt idx="4474">
                  <c:v>61.986789703369098</c:v>
                </c:pt>
                <c:pt idx="4475">
                  <c:v>61.987411499023402</c:v>
                </c:pt>
                <c:pt idx="4476">
                  <c:v>61.988029479980497</c:v>
                </c:pt>
                <c:pt idx="4477">
                  <c:v>61.987220764160199</c:v>
                </c:pt>
                <c:pt idx="4478">
                  <c:v>61.985198974609403</c:v>
                </c:pt>
                <c:pt idx="4479">
                  <c:v>61.983200073242202</c:v>
                </c:pt>
                <c:pt idx="4480">
                  <c:v>61.981128692627003</c:v>
                </c:pt>
                <c:pt idx="4481">
                  <c:v>61.979061126708999</c:v>
                </c:pt>
                <c:pt idx="4482">
                  <c:v>61.9769897460937</c:v>
                </c:pt>
                <c:pt idx="4483">
                  <c:v>61.974929809570298</c:v>
                </c:pt>
                <c:pt idx="4484">
                  <c:v>61.9728813171387</c:v>
                </c:pt>
                <c:pt idx="4485">
                  <c:v>61.969810485839801</c:v>
                </c:pt>
                <c:pt idx="4486">
                  <c:v>61.965648651122997</c:v>
                </c:pt>
                <c:pt idx="4487">
                  <c:v>61.961479187011697</c:v>
                </c:pt>
                <c:pt idx="4488">
                  <c:v>61.957321166992202</c:v>
                </c:pt>
                <c:pt idx="4489">
                  <c:v>61.952980041503899</c:v>
                </c:pt>
                <c:pt idx="4490">
                  <c:v>61.948528289794901</c:v>
                </c:pt>
                <c:pt idx="4491">
                  <c:v>61.944091796875</c:v>
                </c:pt>
                <c:pt idx="4492">
                  <c:v>61.939640045166001</c:v>
                </c:pt>
                <c:pt idx="4493">
                  <c:v>61.9351997375488</c:v>
                </c:pt>
                <c:pt idx="4494">
                  <c:v>61.930751800537102</c:v>
                </c:pt>
                <c:pt idx="4495">
                  <c:v>61.927978515625</c:v>
                </c:pt>
                <c:pt idx="4496">
                  <c:v>61.926651000976598</c:v>
                </c:pt>
                <c:pt idx="4497">
                  <c:v>61.925399780273402</c:v>
                </c:pt>
                <c:pt idx="4498">
                  <c:v>61.924530029296903</c:v>
                </c:pt>
                <c:pt idx="4499">
                  <c:v>61.924171447753899</c:v>
                </c:pt>
                <c:pt idx="4500">
                  <c:v>61.925739288330099</c:v>
                </c:pt>
                <c:pt idx="4501">
                  <c:v>61.928840637207003</c:v>
                </c:pt>
                <c:pt idx="4502">
                  <c:v>61.931949615478501</c:v>
                </c:pt>
                <c:pt idx="4503">
                  <c:v>61.934940338134801</c:v>
                </c:pt>
                <c:pt idx="4504">
                  <c:v>61.937690734863303</c:v>
                </c:pt>
                <c:pt idx="4505">
                  <c:v>61.9404296875</c:v>
                </c:pt>
                <c:pt idx="4506">
                  <c:v>61.9427680969238</c:v>
                </c:pt>
                <c:pt idx="4507">
                  <c:v>61.943408966064403</c:v>
                </c:pt>
                <c:pt idx="4508">
                  <c:v>61.942741394042997</c:v>
                </c:pt>
                <c:pt idx="4509">
                  <c:v>61.940261840820298</c:v>
                </c:pt>
                <c:pt idx="4510">
                  <c:v>61.936100006103501</c:v>
                </c:pt>
                <c:pt idx="4511">
                  <c:v>61.931949615478501</c:v>
                </c:pt>
                <c:pt idx="4512">
                  <c:v>61.926189422607401</c:v>
                </c:pt>
                <c:pt idx="4513">
                  <c:v>61.919010162353501</c:v>
                </c:pt>
                <c:pt idx="4514">
                  <c:v>61.911830902099602</c:v>
                </c:pt>
                <c:pt idx="4515">
                  <c:v>61.905818939208999</c:v>
                </c:pt>
                <c:pt idx="4516">
                  <c:v>61.900970458984403</c:v>
                </c:pt>
                <c:pt idx="4517">
                  <c:v>61.897491455078097</c:v>
                </c:pt>
                <c:pt idx="4518">
                  <c:v>61.895420074462898</c:v>
                </c:pt>
                <c:pt idx="4519">
                  <c:v>61.893341064453097</c:v>
                </c:pt>
                <c:pt idx="4520">
                  <c:v>61.891269683837898</c:v>
                </c:pt>
                <c:pt idx="4521">
                  <c:v>61.889198303222699</c:v>
                </c:pt>
                <c:pt idx="4522">
                  <c:v>61.887130737304702</c:v>
                </c:pt>
                <c:pt idx="4523">
                  <c:v>61.885059356689503</c:v>
                </c:pt>
                <c:pt idx="4524">
                  <c:v>61.882991790771499</c:v>
                </c:pt>
                <c:pt idx="4525">
                  <c:v>61.880908966064403</c:v>
                </c:pt>
                <c:pt idx="4526">
                  <c:v>61.878841400146499</c:v>
                </c:pt>
                <c:pt idx="4527">
                  <c:v>61.8767700195313</c:v>
                </c:pt>
                <c:pt idx="4528">
                  <c:v>61.874698638916001</c:v>
                </c:pt>
                <c:pt idx="4529">
                  <c:v>61.872631072997997</c:v>
                </c:pt>
                <c:pt idx="4530">
                  <c:v>61.870559692382798</c:v>
                </c:pt>
                <c:pt idx="4531">
                  <c:v>61.868461608886697</c:v>
                </c:pt>
                <c:pt idx="4532">
                  <c:v>61.866340637207003</c:v>
                </c:pt>
                <c:pt idx="4533">
                  <c:v>61.864219665527301</c:v>
                </c:pt>
                <c:pt idx="4534">
                  <c:v>61.862091064453097</c:v>
                </c:pt>
                <c:pt idx="4535">
                  <c:v>61.859970092773402</c:v>
                </c:pt>
                <c:pt idx="4536">
                  <c:v>61.8578491210937</c:v>
                </c:pt>
                <c:pt idx="4537">
                  <c:v>61.855728149414098</c:v>
                </c:pt>
                <c:pt idx="4538">
                  <c:v>61.853610992431598</c:v>
                </c:pt>
                <c:pt idx="4539">
                  <c:v>61.851490020751903</c:v>
                </c:pt>
                <c:pt idx="4540">
                  <c:v>61.849361419677699</c:v>
                </c:pt>
                <c:pt idx="4541">
                  <c:v>61.847240447997997</c:v>
                </c:pt>
                <c:pt idx="4542">
                  <c:v>61.845119476318402</c:v>
                </c:pt>
                <c:pt idx="4543">
                  <c:v>61.8429985046387</c:v>
                </c:pt>
                <c:pt idx="4544">
                  <c:v>61.8408813476563</c:v>
                </c:pt>
                <c:pt idx="4545">
                  <c:v>61.839408874511697</c:v>
                </c:pt>
                <c:pt idx="4546">
                  <c:v>61.8384819030762</c:v>
                </c:pt>
                <c:pt idx="4547">
                  <c:v>61.837551116943402</c:v>
                </c:pt>
                <c:pt idx="4548">
                  <c:v>61.8371391296387</c:v>
                </c:pt>
                <c:pt idx="4549">
                  <c:v>61.8372192382813</c:v>
                </c:pt>
                <c:pt idx="4550">
                  <c:v>61.8372993469238</c:v>
                </c:pt>
                <c:pt idx="4551">
                  <c:v>61.838241577148402</c:v>
                </c:pt>
                <c:pt idx="4552">
                  <c:v>61.840038299560597</c:v>
                </c:pt>
                <c:pt idx="4553">
                  <c:v>61.841831207275398</c:v>
                </c:pt>
                <c:pt idx="4554">
                  <c:v>61.844070434570298</c:v>
                </c:pt>
                <c:pt idx="4555">
                  <c:v>61.846809387207003</c:v>
                </c:pt>
                <c:pt idx="4556">
                  <c:v>61.849559783935597</c:v>
                </c:pt>
                <c:pt idx="4557">
                  <c:v>61.852298736572301</c:v>
                </c:pt>
                <c:pt idx="4558">
                  <c:v>61.8550415039063</c:v>
                </c:pt>
                <c:pt idx="4559">
                  <c:v>61.857780456542997</c:v>
                </c:pt>
                <c:pt idx="4560">
                  <c:v>61.860519409179702</c:v>
                </c:pt>
                <c:pt idx="4561">
                  <c:v>61.863258361816399</c:v>
                </c:pt>
                <c:pt idx="4562">
                  <c:v>61.866001129150398</c:v>
                </c:pt>
                <c:pt idx="4563">
                  <c:v>61.868839263916001</c:v>
                </c:pt>
                <c:pt idx="4564">
                  <c:v>61.871791839599602</c:v>
                </c:pt>
                <c:pt idx="4565">
                  <c:v>61.874740600585902</c:v>
                </c:pt>
                <c:pt idx="4566">
                  <c:v>61.877689361572301</c:v>
                </c:pt>
                <c:pt idx="4567">
                  <c:v>61.880638122558601</c:v>
                </c:pt>
                <c:pt idx="4568">
                  <c:v>61.883590698242202</c:v>
                </c:pt>
                <c:pt idx="4569">
                  <c:v>61.886478424072301</c:v>
                </c:pt>
                <c:pt idx="4570">
                  <c:v>61.889320373535199</c:v>
                </c:pt>
                <c:pt idx="4571">
                  <c:v>61.892158508300803</c:v>
                </c:pt>
                <c:pt idx="4572">
                  <c:v>61.8950004577637</c:v>
                </c:pt>
                <c:pt idx="4573">
                  <c:v>61.897838592529297</c:v>
                </c:pt>
                <c:pt idx="4574">
                  <c:v>61.900680541992202</c:v>
                </c:pt>
                <c:pt idx="4575">
                  <c:v>61.903350830078097</c:v>
                </c:pt>
                <c:pt idx="4576">
                  <c:v>61.905738830566399</c:v>
                </c:pt>
                <c:pt idx="4577">
                  <c:v>61.908130645751903</c:v>
                </c:pt>
                <c:pt idx="4578">
                  <c:v>61.909980773925803</c:v>
                </c:pt>
                <c:pt idx="4579">
                  <c:v>61.911399841308601</c:v>
                </c:pt>
                <c:pt idx="4580">
                  <c:v>61.912811279296903</c:v>
                </c:pt>
                <c:pt idx="4581">
                  <c:v>61.912391662597699</c:v>
                </c:pt>
                <c:pt idx="4582">
                  <c:v>61.910091400146499</c:v>
                </c:pt>
                <c:pt idx="4583">
                  <c:v>61.907798767089801</c:v>
                </c:pt>
                <c:pt idx="4584">
                  <c:v>61.905509948730497</c:v>
                </c:pt>
                <c:pt idx="4585">
                  <c:v>61.903221130371101</c:v>
                </c:pt>
                <c:pt idx="4586">
                  <c:v>61.902599334716797</c:v>
                </c:pt>
                <c:pt idx="4587">
                  <c:v>61.9037895202637</c:v>
                </c:pt>
                <c:pt idx="4588">
                  <c:v>61.904979705810497</c:v>
                </c:pt>
                <c:pt idx="4589">
                  <c:v>61.906158447265597</c:v>
                </c:pt>
                <c:pt idx="4590">
                  <c:v>61.907268524169901</c:v>
                </c:pt>
                <c:pt idx="4591">
                  <c:v>61.908119201660199</c:v>
                </c:pt>
                <c:pt idx="4592">
                  <c:v>61.908969879150398</c:v>
                </c:pt>
                <c:pt idx="4593">
                  <c:v>61.909820556640597</c:v>
                </c:pt>
                <c:pt idx="4594">
                  <c:v>61.910079956054702</c:v>
                </c:pt>
                <c:pt idx="4595">
                  <c:v>61.9098091125488</c:v>
                </c:pt>
                <c:pt idx="4596">
                  <c:v>61.909538269042997</c:v>
                </c:pt>
                <c:pt idx="4597">
                  <c:v>61.909271240234403</c:v>
                </c:pt>
                <c:pt idx="4598">
                  <c:v>61.909000396728501</c:v>
                </c:pt>
                <c:pt idx="4599">
                  <c:v>61.908729553222699</c:v>
                </c:pt>
                <c:pt idx="4600">
                  <c:v>61.908538818359403</c:v>
                </c:pt>
                <c:pt idx="4601">
                  <c:v>61.908370971679702</c:v>
                </c:pt>
                <c:pt idx="4602">
                  <c:v>61.908199310302699</c:v>
                </c:pt>
                <c:pt idx="4603">
                  <c:v>61.9080200195313</c:v>
                </c:pt>
                <c:pt idx="4604">
                  <c:v>61.907649993896499</c:v>
                </c:pt>
                <c:pt idx="4605">
                  <c:v>61.907230377197301</c:v>
                </c:pt>
                <c:pt idx="4606">
                  <c:v>61.9068412780762</c:v>
                </c:pt>
                <c:pt idx="4607">
                  <c:v>61.906471252441399</c:v>
                </c:pt>
                <c:pt idx="4608">
                  <c:v>61.9061088562012</c:v>
                </c:pt>
                <c:pt idx="4609">
                  <c:v>61.905738830566399</c:v>
                </c:pt>
                <c:pt idx="4610">
                  <c:v>61.905399322509801</c:v>
                </c:pt>
                <c:pt idx="4611">
                  <c:v>61.9050102233887</c:v>
                </c:pt>
                <c:pt idx="4612">
                  <c:v>61.904628753662102</c:v>
                </c:pt>
                <c:pt idx="4613">
                  <c:v>61.904239654541001</c:v>
                </c:pt>
                <c:pt idx="4614">
                  <c:v>61.903858184814503</c:v>
                </c:pt>
                <c:pt idx="4615">
                  <c:v>61.903209686279297</c:v>
                </c:pt>
                <c:pt idx="4616">
                  <c:v>61.902381896972699</c:v>
                </c:pt>
                <c:pt idx="4617">
                  <c:v>61.901561737060497</c:v>
                </c:pt>
                <c:pt idx="4618">
                  <c:v>61.900730133056598</c:v>
                </c:pt>
                <c:pt idx="4619">
                  <c:v>61.899898529052699</c:v>
                </c:pt>
                <c:pt idx="4620">
                  <c:v>61.899078369140597</c:v>
                </c:pt>
                <c:pt idx="4621">
                  <c:v>61.898258209228501</c:v>
                </c:pt>
                <c:pt idx="4622">
                  <c:v>61.8974418640137</c:v>
                </c:pt>
                <c:pt idx="4623">
                  <c:v>61.896610260009801</c:v>
                </c:pt>
                <c:pt idx="4624">
                  <c:v>61.895778656005902</c:v>
                </c:pt>
                <c:pt idx="4625">
                  <c:v>61.8949584960937</c:v>
                </c:pt>
                <c:pt idx="4626">
                  <c:v>61.894130706787102</c:v>
                </c:pt>
                <c:pt idx="4627">
                  <c:v>61.893558502197301</c:v>
                </c:pt>
                <c:pt idx="4628">
                  <c:v>61.893260955810497</c:v>
                </c:pt>
                <c:pt idx="4629">
                  <c:v>61.892978668212898</c:v>
                </c:pt>
                <c:pt idx="4630">
                  <c:v>61.8926811218262</c:v>
                </c:pt>
                <c:pt idx="4631">
                  <c:v>61.892379760742202</c:v>
                </c:pt>
                <c:pt idx="4632">
                  <c:v>61.892078399658203</c:v>
                </c:pt>
                <c:pt idx="4633">
                  <c:v>61.891780853271499</c:v>
                </c:pt>
                <c:pt idx="4634">
                  <c:v>61.8914794921875</c:v>
                </c:pt>
                <c:pt idx="4635">
                  <c:v>61.891391754150398</c:v>
                </c:pt>
                <c:pt idx="4636">
                  <c:v>61.891521453857401</c:v>
                </c:pt>
                <c:pt idx="4637">
                  <c:v>61.891651153564503</c:v>
                </c:pt>
                <c:pt idx="4638">
                  <c:v>61.891780853271499</c:v>
                </c:pt>
                <c:pt idx="4639">
                  <c:v>61.891918182372997</c:v>
                </c:pt>
                <c:pt idx="4640">
                  <c:v>61.892051696777301</c:v>
                </c:pt>
                <c:pt idx="4641">
                  <c:v>61.892311096191399</c:v>
                </c:pt>
                <c:pt idx="4642">
                  <c:v>61.892669677734403</c:v>
                </c:pt>
                <c:pt idx="4643">
                  <c:v>61.893039703369098</c:v>
                </c:pt>
                <c:pt idx="4644">
                  <c:v>61.893409729003899</c:v>
                </c:pt>
                <c:pt idx="4645">
                  <c:v>61.8937797546387</c:v>
                </c:pt>
                <c:pt idx="4646">
                  <c:v>61.894138336181598</c:v>
                </c:pt>
                <c:pt idx="4647">
                  <c:v>61.894508361816399</c:v>
                </c:pt>
                <c:pt idx="4648">
                  <c:v>61.8943481445313</c:v>
                </c:pt>
                <c:pt idx="4649">
                  <c:v>61.893619537353501</c:v>
                </c:pt>
                <c:pt idx="4650">
                  <c:v>61.892890930175803</c:v>
                </c:pt>
                <c:pt idx="4651">
                  <c:v>61.892158508300803</c:v>
                </c:pt>
                <c:pt idx="4652">
                  <c:v>61.891368865966797</c:v>
                </c:pt>
                <c:pt idx="4653">
                  <c:v>61.890579223632798</c:v>
                </c:pt>
                <c:pt idx="4654">
                  <c:v>61.889778137207003</c:v>
                </c:pt>
                <c:pt idx="4655">
                  <c:v>61.888980865478501</c:v>
                </c:pt>
                <c:pt idx="4656">
                  <c:v>61.888191223144503</c:v>
                </c:pt>
                <c:pt idx="4657">
                  <c:v>61.888729095458999</c:v>
                </c:pt>
                <c:pt idx="4658">
                  <c:v>61.890560150146499</c:v>
                </c:pt>
                <c:pt idx="4659">
                  <c:v>61.892379760742202</c:v>
                </c:pt>
                <c:pt idx="4660">
                  <c:v>61.896389007568402</c:v>
                </c:pt>
                <c:pt idx="4661">
                  <c:v>61.902530670166001</c:v>
                </c:pt>
                <c:pt idx="4662">
                  <c:v>61.908668518066399</c:v>
                </c:pt>
                <c:pt idx="4663">
                  <c:v>61.914798736572301</c:v>
                </c:pt>
                <c:pt idx="4664">
                  <c:v>61.919010162353501</c:v>
                </c:pt>
                <c:pt idx="4665">
                  <c:v>61.921089172363303</c:v>
                </c:pt>
                <c:pt idx="4666">
                  <c:v>61.921501159667997</c:v>
                </c:pt>
                <c:pt idx="4667">
                  <c:v>61.920520782470703</c:v>
                </c:pt>
                <c:pt idx="4668">
                  <c:v>61.917839050292997</c:v>
                </c:pt>
                <c:pt idx="4669">
                  <c:v>61.913398742675803</c:v>
                </c:pt>
                <c:pt idx="4670">
                  <c:v>61.908329010009801</c:v>
                </c:pt>
                <c:pt idx="4671">
                  <c:v>61.902549743652301</c:v>
                </c:pt>
                <c:pt idx="4672">
                  <c:v>61.896778106689503</c:v>
                </c:pt>
                <c:pt idx="4673">
                  <c:v>61.891918182372997</c:v>
                </c:pt>
                <c:pt idx="4674">
                  <c:v>61.887950897216797</c:v>
                </c:pt>
                <c:pt idx="4675">
                  <c:v>61.8851318359375</c:v>
                </c:pt>
                <c:pt idx="4676">
                  <c:v>61.883640289306598</c:v>
                </c:pt>
                <c:pt idx="4677">
                  <c:v>61.883209228515597</c:v>
                </c:pt>
                <c:pt idx="4678">
                  <c:v>61.883781433105497</c:v>
                </c:pt>
                <c:pt idx="4679">
                  <c:v>61.8843383789063</c:v>
                </c:pt>
                <c:pt idx="4680">
                  <c:v>61.884910583496101</c:v>
                </c:pt>
                <c:pt idx="4681">
                  <c:v>61.8854789733887</c:v>
                </c:pt>
                <c:pt idx="4682">
                  <c:v>61.886051177978501</c:v>
                </c:pt>
                <c:pt idx="4683">
                  <c:v>61.886619567871101</c:v>
                </c:pt>
                <c:pt idx="4684">
                  <c:v>61.887088775634801</c:v>
                </c:pt>
                <c:pt idx="4685">
                  <c:v>61.887401580810497</c:v>
                </c:pt>
                <c:pt idx="4686">
                  <c:v>61.887710571289098</c:v>
                </c:pt>
                <c:pt idx="4687">
                  <c:v>61.888019561767599</c:v>
                </c:pt>
                <c:pt idx="4688">
                  <c:v>61.888320922851598</c:v>
                </c:pt>
                <c:pt idx="4689">
                  <c:v>61.888629913330099</c:v>
                </c:pt>
                <c:pt idx="4690">
                  <c:v>61.888938903808601</c:v>
                </c:pt>
                <c:pt idx="4691">
                  <c:v>61.889381408691399</c:v>
                </c:pt>
                <c:pt idx="4692">
                  <c:v>61.889820098877003</c:v>
                </c:pt>
                <c:pt idx="4693">
                  <c:v>61.8902587890625</c:v>
                </c:pt>
                <c:pt idx="4694">
                  <c:v>61.890701293945298</c:v>
                </c:pt>
                <c:pt idx="4695">
                  <c:v>61.891139984130902</c:v>
                </c:pt>
                <c:pt idx="4696">
                  <c:v>61.891590118408203</c:v>
                </c:pt>
                <c:pt idx="4697">
                  <c:v>61.8920288085938</c:v>
                </c:pt>
                <c:pt idx="4698">
                  <c:v>61.892471313476598</c:v>
                </c:pt>
                <c:pt idx="4699">
                  <c:v>61.892910003662102</c:v>
                </c:pt>
                <c:pt idx="4700">
                  <c:v>61.893348693847699</c:v>
                </c:pt>
                <c:pt idx="4701">
                  <c:v>61.893791198730497</c:v>
                </c:pt>
                <c:pt idx="4702">
                  <c:v>61.894229888916001</c:v>
                </c:pt>
                <c:pt idx="4703">
                  <c:v>61.894668579101598</c:v>
                </c:pt>
                <c:pt idx="4704">
                  <c:v>61.895111083984403</c:v>
                </c:pt>
                <c:pt idx="4705">
                  <c:v>61.895549774169901</c:v>
                </c:pt>
                <c:pt idx="4706">
                  <c:v>61.895988464355497</c:v>
                </c:pt>
                <c:pt idx="4707">
                  <c:v>61.896430969238303</c:v>
                </c:pt>
                <c:pt idx="4708">
                  <c:v>61.8968696594238</c:v>
                </c:pt>
                <c:pt idx="4709">
                  <c:v>61.8973197937012</c:v>
                </c:pt>
                <c:pt idx="4710">
                  <c:v>61.897758483886697</c:v>
                </c:pt>
                <c:pt idx="4711">
                  <c:v>61.898200988769503</c:v>
                </c:pt>
                <c:pt idx="4712">
                  <c:v>61.898639678955099</c:v>
                </c:pt>
                <c:pt idx="4713">
                  <c:v>61.899078369140597</c:v>
                </c:pt>
                <c:pt idx="4714">
                  <c:v>61.899520874023402</c:v>
                </c:pt>
                <c:pt idx="4715">
                  <c:v>61.899959564208999</c:v>
                </c:pt>
                <c:pt idx="4716">
                  <c:v>61.900398254394503</c:v>
                </c:pt>
                <c:pt idx="4717">
                  <c:v>61.900840759277301</c:v>
                </c:pt>
                <c:pt idx="4718">
                  <c:v>61.901279449462898</c:v>
                </c:pt>
                <c:pt idx="4719">
                  <c:v>61.901718139648402</c:v>
                </c:pt>
                <c:pt idx="4720">
                  <c:v>61.9021606445313</c:v>
                </c:pt>
                <c:pt idx="4721">
                  <c:v>61.902599334716797</c:v>
                </c:pt>
                <c:pt idx="4722">
                  <c:v>61.903041839599602</c:v>
                </c:pt>
                <c:pt idx="4723">
                  <c:v>61.903488159179702</c:v>
                </c:pt>
                <c:pt idx="4724">
                  <c:v>61.9039306640625</c:v>
                </c:pt>
                <c:pt idx="4725">
                  <c:v>61.904369354248097</c:v>
                </c:pt>
                <c:pt idx="4726">
                  <c:v>61.904811859130902</c:v>
                </c:pt>
                <c:pt idx="4727">
                  <c:v>61.905250549316399</c:v>
                </c:pt>
                <c:pt idx="4728">
                  <c:v>61.905689239502003</c:v>
                </c:pt>
                <c:pt idx="4729">
                  <c:v>61.906131744384801</c:v>
                </c:pt>
                <c:pt idx="4730">
                  <c:v>61.906570434570298</c:v>
                </c:pt>
                <c:pt idx="4731">
                  <c:v>61.907009124755902</c:v>
                </c:pt>
                <c:pt idx="4732">
                  <c:v>61.9074516296387</c:v>
                </c:pt>
                <c:pt idx="4733">
                  <c:v>61.907890319824197</c:v>
                </c:pt>
                <c:pt idx="4734">
                  <c:v>61.907798767089801</c:v>
                </c:pt>
                <c:pt idx="4735">
                  <c:v>61.907070159912102</c:v>
                </c:pt>
                <c:pt idx="4736">
                  <c:v>61.906330108642599</c:v>
                </c:pt>
                <c:pt idx="4737">
                  <c:v>61.905601501464801</c:v>
                </c:pt>
                <c:pt idx="4738">
                  <c:v>61.904861450195298</c:v>
                </c:pt>
                <c:pt idx="4739">
                  <c:v>61.904140472412102</c:v>
                </c:pt>
                <c:pt idx="4740">
                  <c:v>61.903450012207003</c:v>
                </c:pt>
                <c:pt idx="4741">
                  <c:v>61.902759552002003</c:v>
                </c:pt>
                <c:pt idx="4742">
                  <c:v>61.902069091796903</c:v>
                </c:pt>
                <c:pt idx="4743">
                  <c:v>61.901290893554702</c:v>
                </c:pt>
                <c:pt idx="4744">
                  <c:v>61.900470733642599</c:v>
                </c:pt>
                <c:pt idx="4745">
                  <c:v>61.899650573730497</c:v>
                </c:pt>
                <c:pt idx="4746">
                  <c:v>61.898830413818402</c:v>
                </c:pt>
                <c:pt idx="4747">
                  <c:v>61.8980102539063</c:v>
                </c:pt>
                <c:pt idx="4748">
                  <c:v>61.897190093994098</c:v>
                </c:pt>
                <c:pt idx="4749">
                  <c:v>61.896369934082003</c:v>
                </c:pt>
                <c:pt idx="4750">
                  <c:v>61.895549774169901</c:v>
                </c:pt>
                <c:pt idx="4751">
                  <c:v>61.894729614257798</c:v>
                </c:pt>
                <c:pt idx="4752">
                  <c:v>61.894081115722699</c:v>
                </c:pt>
                <c:pt idx="4753">
                  <c:v>61.893589019775398</c:v>
                </c:pt>
                <c:pt idx="4754">
                  <c:v>61.893108367919901</c:v>
                </c:pt>
                <c:pt idx="4755">
                  <c:v>61.892620086669901</c:v>
                </c:pt>
                <c:pt idx="4756">
                  <c:v>61.892139434814503</c:v>
                </c:pt>
                <c:pt idx="4757">
                  <c:v>61.891651153564503</c:v>
                </c:pt>
                <c:pt idx="4758">
                  <c:v>61.891170501708999</c:v>
                </c:pt>
                <c:pt idx="4759">
                  <c:v>61.890380859375</c:v>
                </c:pt>
                <c:pt idx="4760">
                  <c:v>61.889331817627003</c:v>
                </c:pt>
                <c:pt idx="4761">
                  <c:v>61.888271331787102</c:v>
                </c:pt>
                <c:pt idx="4762">
                  <c:v>61.887218475341797</c:v>
                </c:pt>
                <c:pt idx="4763">
                  <c:v>61.886039733886697</c:v>
                </c:pt>
                <c:pt idx="4764">
                  <c:v>61.884700775146499</c:v>
                </c:pt>
                <c:pt idx="4765">
                  <c:v>61.8833618164062</c:v>
                </c:pt>
                <c:pt idx="4766">
                  <c:v>61.8820190429688</c:v>
                </c:pt>
                <c:pt idx="4767">
                  <c:v>61.880680084228501</c:v>
                </c:pt>
                <c:pt idx="4768">
                  <c:v>61.879348754882798</c:v>
                </c:pt>
                <c:pt idx="4769">
                  <c:v>61.878021240234403</c:v>
                </c:pt>
                <c:pt idx="4770">
                  <c:v>61.8766899108887</c:v>
                </c:pt>
                <c:pt idx="4771">
                  <c:v>61.875358581542997</c:v>
                </c:pt>
                <c:pt idx="4772">
                  <c:v>61.874031066894503</c:v>
                </c:pt>
                <c:pt idx="4773">
                  <c:v>61.8726997375488</c:v>
                </c:pt>
                <c:pt idx="4774">
                  <c:v>61.871368408203097</c:v>
                </c:pt>
                <c:pt idx="4775">
                  <c:v>61.870040893554702</c:v>
                </c:pt>
                <c:pt idx="4776">
                  <c:v>61.868709564208999</c:v>
                </c:pt>
                <c:pt idx="4777">
                  <c:v>61.867389678955099</c:v>
                </c:pt>
                <c:pt idx="4778">
                  <c:v>61.866058349609403</c:v>
                </c:pt>
                <c:pt idx="4779">
                  <c:v>61.864730834960902</c:v>
                </c:pt>
                <c:pt idx="4780">
                  <c:v>61.863399505615199</c:v>
                </c:pt>
                <c:pt idx="4781">
                  <c:v>61.862068176269503</c:v>
                </c:pt>
                <c:pt idx="4782">
                  <c:v>61.860740661621101</c:v>
                </c:pt>
                <c:pt idx="4783">
                  <c:v>61.859409332275398</c:v>
                </c:pt>
                <c:pt idx="4784">
                  <c:v>61.858020782470703</c:v>
                </c:pt>
                <c:pt idx="4785">
                  <c:v>61.856620788574197</c:v>
                </c:pt>
                <c:pt idx="4786">
                  <c:v>61.855209350585902</c:v>
                </c:pt>
                <c:pt idx="4787">
                  <c:v>61.853809356689503</c:v>
                </c:pt>
                <c:pt idx="4788">
                  <c:v>61.852401733398402</c:v>
                </c:pt>
                <c:pt idx="4789">
                  <c:v>61.850990295410199</c:v>
                </c:pt>
                <c:pt idx="4790">
                  <c:v>61.849948883056598</c:v>
                </c:pt>
                <c:pt idx="4791">
                  <c:v>61.849201202392599</c:v>
                </c:pt>
                <c:pt idx="4792">
                  <c:v>61.848461151122997</c:v>
                </c:pt>
                <c:pt idx="4793">
                  <c:v>61.847709655761697</c:v>
                </c:pt>
                <c:pt idx="4794">
                  <c:v>61.846969604492202</c:v>
                </c:pt>
                <c:pt idx="4795">
                  <c:v>61.846218109130902</c:v>
                </c:pt>
                <c:pt idx="4796">
                  <c:v>61.845481872558601</c:v>
                </c:pt>
                <c:pt idx="4797">
                  <c:v>61.844730377197301</c:v>
                </c:pt>
                <c:pt idx="4798">
                  <c:v>61.841999053955099</c:v>
                </c:pt>
                <c:pt idx="4799">
                  <c:v>61.837329864502003</c:v>
                </c:pt>
                <c:pt idx="4800">
                  <c:v>61.832649230957003</c:v>
                </c:pt>
                <c:pt idx="4801">
                  <c:v>61.827980041503899</c:v>
                </c:pt>
                <c:pt idx="4802">
                  <c:v>61.823310852050803</c:v>
                </c:pt>
                <c:pt idx="4803">
                  <c:v>61.818630218505902</c:v>
                </c:pt>
                <c:pt idx="4804">
                  <c:v>61.813961029052699</c:v>
                </c:pt>
                <c:pt idx="4805">
                  <c:v>61.8097114562988</c:v>
                </c:pt>
                <c:pt idx="4806">
                  <c:v>61.805740356445298</c:v>
                </c:pt>
                <c:pt idx="4807">
                  <c:v>61.801769256591797</c:v>
                </c:pt>
                <c:pt idx="4808">
                  <c:v>61.796760559082003</c:v>
                </c:pt>
                <c:pt idx="4809">
                  <c:v>61.7907104492188</c:v>
                </c:pt>
                <c:pt idx="4810">
                  <c:v>61.784660339355497</c:v>
                </c:pt>
                <c:pt idx="4811">
                  <c:v>61.776309967041001</c:v>
                </c:pt>
                <c:pt idx="4812">
                  <c:v>61.765819549560597</c:v>
                </c:pt>
                <c:pt idx="4813">
                  <c:v>61.755340576171903</c:v>
                </c:pt>
                <c:pt idx="4814">
                  <c:v>61.744850158691399</c:v>
                </c:pt>
                <c:pt idx="4815">
                  <c:v>61.734371185302699</c:v>
                </c:pt>
                <c:pt idx="4816">
                  <c:v>61.723880767822301</c:v>
                </c:pt>
                <c:pt idx="4817">
                  <c:v>61.713390350341797</c:v>
                </c:pt>
                <c:pt idx="4818">
                  <c:v>61.702808380127003</c:v>
                </c:pt>
                <c:pt idx="4819">
                  <c:v>61.692138671875</c:v>
                </c:pt>
                <c:pt idx="4820">
                  <c:v>61.681468963623097</c:v>
                </c:pt>
                <c:pt idx="4821">
                  <c:v>61.670799255371101</c:v>
                </c:pt>
                <c:pt idx="4822">
                  <c:v>61.660140991210902</c:v>
                </c:pt>
                <c:pt idx="4823">
                  <c:v>61.649471282958999</c:v>
                </c:pt>
                <c:pt idx="4824">
                  <c:v>61.638801574707003</c:v>
                </c:pt>
                <c:pt idx="4825">
                  <c:v>61.632591247558601</c:v>
                </c:pt>
                <c:pt idx="4826">
                  <c:v>61.630550384521499</c:v>
                </c:pt>
                <c:pt idx="4827">
                  <c:v>61.628730773925803</c:v>
                </c:pt>
                <c:pt idx="4828">
                  <c:v>61.627239227294901</c:v>
                </c:pt>
                <c:pt idx="4829">
                  <c:v>61.625740051269503</c:v>
                </c:pt>
                <c:pt idx="4830">
                  <c:v>61.624488830566399</c:v>
                </c:pt>
                <c:pt idx="4831">
                  <c:v>61.623580932617202</c:v>
                </c:pt>
                <c:pt idx="4832">
                  <c:v>61.622669219970703</c:v>
                </c:pt>
                <c:pt idx="4833">
                  <c:v>61.622509002685497</c:v>
                </c:pt>
                <c:pt idx="4834">
                  <c:v>61.622920989990199</c:v>
                </c:pt>
                <c:pt idx="4835">
                  <c:v>61.624191284179702</c:v>
                </c:pt>
                <c:pt idx="4836">
                  <c:v>61.626319885253899</c:v>
                </c:pt>
                <c:pt idx="4837">
                  <c:v>61.628448486328097</c:v>
                </c:pt>
                <c:pt idx="4838">
                  <c:v>61.633209228515597</c:v>
                </c:pt>
                <c:pt idx="4839">
                  <c:v>61.640838623046903</c:v>
                </c:pt>
                <c:pt idx="4840">
                  <c:v>61.647621154785199</c:v>
                </c:pt>
                <c:pt idx="4841">
                  <c:v>61.653400421142599</c:v>
                </c:pt>
                <c:pt idx="4842">
                  <c:v>61.659191131591797</c:v>
                </c:pt>
                <c:pt idx="4843">
                  <c:v>61.664970397949197</c:v>
                </c:pt>
                <c:pt idx="4844">
                  <c:v>61.669540405273402</c:v>
                </c:pt>
                <c:pt idx="4845">
                  <c:v>61.673000335693402</c:v>
                </c:pt>
                <c:pt idx="4846">
                  <c:v>61.676460266113303</c:v>
                </c:pt>
                <c:pt idx="4847">
                  <c:v>61.6774291992188</c:v>
                </c:pt>
                <c:pt idx="4848">
                  <c:v>61.675868988037102</c:v>
                </c:pt>
                <c:pt idx="4849">
                  <c:v>61.674308776855497</c:v>
                </c:pt>
                <c:pt idx="4850">
                  <c:v>61.669891357421903</c:v>
                </c:pt>
                <c:pt idx="4851">
                  <c:v>61.6626586914062</c:v>
                </c:pt>
                <c:pt idx="4852">
                  <c:v>61.655429840087898</c:v>
                </c:pt>
                <c:pt idx="4853">
                  <c:v>61.648200988769503</c:v>
                </c:pt>
                <c:pt idx="4854">
                  <c:v>61.640968322753899</c:v>
                </c:pt>
                <c:pt idx="4855">
                  <c:v>61.633739471435497</c:v>
                </c:pt>
                <c:pt idx="4856">
                  <c:v>61.626510620117202</c:v>
                </c:pt>
                <c:pt idx="4857">
                  <c:v>61.6192817687988</c:v>
                </c:pt>
                <c:pt idx="4858">
                  <c:v>61.612049102783203</c:v>
                </c:pt>
                <c:pt idx="4859">
                  <c:v>61.6055297851562</c:v>
                </c:pt>
                <c:pt idx="4860">
                  <c:v>61.599609375</c:v>
                </c:pt>
                <c:pt idx="4861">
                  <c:v>61.593349456787102</c:v>
                </c:pt>
                <c:pt idx="4862">
                  <c:v>61.586868286132798</c:v>
                </c:pt>
                <c:pt idx="4863">
                  <c:v>61.580390930175803</c:v>
                </c:pt>
                <c:pt idx="4864">
                  <c:v>61.573909759521499</c:v>
                </c:pt>
                <c:pt idx="4865">
                  <c:v>61.567428588867202</c:v>
                </c:pt>
                <c:pt idx="4866">
                  <c:v>61.561031341552699</c:v>
                </c:pt>
                <c:pt idx="4867">
                  <c:v>61.554710388183601</c:v>
                </c:pt>
                <c:pt idx="4868">
                  <c:v>61.548389434814503</c:v>
                </c:pt>
                <c:pt idx="4869">
                  <c:v>61.542789459228501</c:v>
                </c:pt>
                <c:pt idx="4870">
                  <c:v>61.5377006530762</c:v>
                </c:pt>
                <c:pt idx="4871">
                  <c:v>61.532619476318402</c:v>
                </c:pt>
                <c:pt idx="4872">
                  <c:v>61.5275688171387</c:v>
                </c:pt>
                <c:pt idx="4873">
                  <c:v>61.524570465087898</c:v>
                </c:pt>
                <c:pt idx="4874">
                  <c:v>61.523178100585902</c:v>
                </c:pt>
                <c:pt idx="4875">
                  <c:v>61.521778106689503</c:v>
                </c:pt>
                <c:pt idx="4876">
                  <c:v>61.520999908447301</c:v>
                </c:pt>
                <c:pt idx="4877">
                  <c:v>61.520858764648402</c:v>
                </c:pt>
                <c:pt idx="4878">
                  <c:v>61.522098541259801</c:v>
                </c:pt>
                <c:pt idx="4879">
                  <c:v>61.524711608886697</c:v>
                </c:pt>
                <c:pt idx="4880">
                  <c:v>61.5312690734863</c:v>
                </c:pt>
                <c:pt idx="4881">
                  <c:v>61.541938781738303</c:v>
                </c:pt>
                <c:pt idx="4882">
                  <c:v>61.552410125732401</c:v>
                </c:pt>
                <c:pt idx="4883">
                  <c:v>61.562610626220703</c:v>
                </c:pt>
                <c:pt idx="4884">
                  <c:v>61.572818756103501</c:v>
                </c:pt>
                <c:pt idx="4885">
                  <c:v>61.583030700683601</c:v>
                </c:pt>
                <c:pt idx="4886">
                  <c:v>61.593238830566399</c:v>
                </c:pt>
                <c:pt idx="4887">
                  <c:v>61.600181579589801</c:v>
                </c:pt>
                <c:pt idx="4888">
                  <c:v>61.603851318359403</c:v>
                </c:pt>
                <c:pt idx="4889">
                  <c:v>61.607509613037102</c:v>
                </c:pt>
                <c:pt idx="4890">
                  <c:v>61.611179351806598</c:v>
                </c:pt>
                <c:pt idx="4891">
                  <c:v>61.6148490905762</c:v>
                </c:pt>
                <c:pt idx="4892">
                  <c:v>61.618690490722699</c:v>
                </c:pt>
                <c:pt idx="4893">
                  <c:v>61.622760772705099</c:v>
                </c:pt>
                <c:pt idx="4894">
                  <c:v>61.6268310546875</c:v>
                </c:pt>
                <c:pt idx="4895">
                  <c:v>61.630901336669901</c:v>
                </c:pt>
                <c:pt idx="4896">
                  <c:v>61.634971618652301</c:v>
                </c:pt>
                <c:pt idx="4897">
                  <c:v>61.639041900634801</c:v>
                </c:pt>
                <c:pt idx="4898">
                  <c:v>61.643108367919901</c:v>
                </c:pt>
                <c:pt idx="4899">
                  <c:v>61.647178649902301</c:v>
                </c:pt>
                <c:pt idx="4900">
                  <c:v>61.651248931884801</c:v>
                </c:pt>
                <c:pt idx="4901">
                  <c:v>61.653881072997997</c:v>
                </c:pt>
                <c:pt idx="4902">
                  <c:v>61.655120849609403</c:v>
                </c:pt>
                <c:pt idx="4903">
                  <c:v>61.656368255615199</c:v>
                </c:pt>
                <c:pt idx="4904">
                  <c:v>61.6576118469238</c:v>
                </c:pt>
                <c:pt idx="4905">
                  <c:v>61.658859252929702</c:v>
                </c:pt>
                <c:pt idx="4906">
                  <c:v>61.660140991210902</c:v>
                </c:pt>
                <c:pt idx="4907">
                  <c:v>61.661430358886697</c:v>
                </c:pt>
                <c:pt idx="4908">
                  <c:v>61.6627197265625</c:v>
                </c:pt>
                <c:pt idx="4909">
                  <c:v>61.664009094238303</c:v>
                </c:pt>
                <c:pt idx="4910">
                  <c:v>61.665298461914098</c:v>
                </c:pt>
                <c:pt idx="4911">
                  <c:v>61.666591644287102</c:v>
                </c:pt>
                <c:pt idx="4912">
                  <c:v>61.667881011962898</c:v>
                </c:pt>
                <c:pt idx="4913">
                  <c:v>61.6691703796387</c:v>
                </c:pt>
                <c:pt idx="4914">
                  <c:v>61.6704711914062</c:v>
                </c:pt>
                <c:pt idx="4915">
                  <c:v>61.671760559082003</c:v>
                </c:pt>
                <c:pt idx="4916">
                  <c:v>61.671619415283203</c:v>
                </c:pt>
                <c:pt idx="4917">
                  <c:v>61.670051574707003</c:v>
                </c:pt>
                <c:pt idx="4918">
                  <c:v>61.668491363525398</c:v>
                </c:pt>
                <c:pt idx="4919">
                  <c:v>61.666919708252003</c:v>
                </c:pt>
                <c:pt idx="4920">
                  <c:v>61.665351867675803</c:v>
                </c:pt>
                <c:pt idx="4921">
                  <c:v>61.663780212402301</c:v>
                </c:pt>
                <c:pt idx="4922">
                  <c:v>61.662208557128899</c:v>
                </c:pt>
                <c:pt idx="4923">
                  <c:v>61.660640716552699</c:v>
                </c:pt>
                <c:pt idx="4924">
                  <c:v>61.659069061279297</c:v>
                </c:pt>
                <c:pt idx="4925">
                  <c:v>61.657501220703097</c:v>
                </c:pt>
                <c:pt idx="4926">
                  <c:v>61.655929565429702</c:v>
                </c:pt>
                <c:pt idx="4927">
                  <c:v>61.654361724853501</c:v>
                </c:pt>
                <c:pt idx="4928">
                  <c:v>61.652790069580099</c:v>
                </c:pt>
                <c:pt idx="4929">
                  <c:v>61.651218414306598</c:v>
                </c:pt>
                <c:pt idx="4930">
                  <c:v>61.649559020996101</c:v>
                </c:pt>
                <c:pt idx="4931">
                  <c:v>61.647811889648402</c:v>
                </c:pt>
                <c:pt idx="4932">
                  <c:v>61.646060943603501</c:v>
                </c:pt>
                <c:pt idx="4933">
                  <c:v>61.644309997558601</c:v>
                </c:pt>
                <c:pt idx="4934">
                  <c:v>61.642971038818402</c:v>
                </c:pt>
                <c:pt idx="4935">
                  <c:v>61.641929626464801</c:v>
                </c:pt>
                <c:pt idx="4936">
                  <c:v>61.640899658203097</c:v>
                </c:pt>
                <c:pt idx="4937">
                  <c:v>61.640678405761697</c:v>
                </c:pt>
                <c:pt idx="4938">
                  <c:v>61.641250610351598</c:v>
                </c:pt>
                <c:pt idx="4939">
                  <c:v>61.641819000244098</c:v>
                </c:pt>
                <c:pt idx="4940">
                  <c:v>61.642391204833999</c:v>
                </c:pt>
                <c:pt idx="4941">
                  <c:v>61.645660400390597</c:v>
                </c:pt>
                <c:pt idx="4942">
                  <c:v>61.651691436767599</c:v>
                </c:pt>
                <c:pt idx="4943">
                  <c:v>61.657718658447301</c:v>
                </c:pt>
                <c:pt idx="4944">
                  <c:v>61.664848327636697</c:v>
                </c:pt>
                <c:pt idx="4945">
                  <c:v>61.673130035400398</c:v>
                </c:pt>
                <c:pt idx="4946">
                  <c:v>61.6808891296387</c:v>
                </c:pt>
                <c:pt idx="4947">
                  <c:v>61.6880912780762</c:v>
                </c:pt>
                <c:pt idx="4948">
                  <c:v>61.695278167724602</c:v>
                </c:pt>
                <c:pt idx="4949">
                  <c:v>61.702461242675803</c:v>
                </c:pt>
                <c:pt idx="4950">
                  <c:v>61.709579467773402</c:v>
                </c:pt>
                <c:pt idx="4951">
                  <c:v>61.716701507568402</c:v>
                </c:pt>
                <c:pt idx="4952">
                  <c:v>61.723808288574197</c:v>
                </c:pt>
                <c:pt idx="4953">
                  <c:v>61.728630065917997</c:v>
                </c:pt>
                <c:pt idx="4954">
                  <c:v>61.7299194335938</c:v>
                </c:pt>
                <c:pt idx="4955">
                  <c:v>61.730800628662102</c:v>
                </c:pt>
                <c:pt idx="4956">
                  <c:v>61.7299995422363</c:v>
                </c:pt>
                <c:pt idx="4957">
                  <c:v>61.727481842041001</c:v>
                </c:pt>
                <c:pt idx="4958">
                  <c:v>61.723270416259801</c:v>
                </c:pt>
                <c:pt idx="4959">
                  <c:v>61.717460632324197</c:v>
                </c:pt>
                <c:pt idx="4960">
                  <c:v>61.709800720214801</c:v>
                </c:pt>
                <c:pt idx="4961">
                  <c:v>61.700328826904297</c:v>
                </c:pt>
                <c:pt idx="4962">
                  <c:v>61.690868377685497</c:v>
                </c:pt>
                <c:pt idx="4963">
                  <c:v>61.681400299072301</c:v>
                </c:pt>
                <c:pt idx="4964">
                  <c:v>61.671928405761697</c:v>
                </c:pt>
                <c:pt idx="4965">
                  <c:v>61.662460327148402</c:v>
                </c:pt>
                <c:pt idx="4966">
                  <c:v>61.652988433837898</c:v>
                </c:pt>
                <c:pt idx="4967">
                  <c:v>61.643299102783203</c:v>
                </c:pt>
                <c:pt idx="4968">
                  <c:v>61.6333618164062</c:v>
                </c:pt>
                <c:pt idx="4969">
                  <c:v>61.623420715332003</c:v>
                </c:pt>
                <c:pt idx="4970">
                  <c:v>61.613479614257798</c:v>
                </c:pt>
                <c:pt idx="4971">
                  <c:v>61.603389739990199</c:v>
                </c:pt>
                <c:pt idx="4972">
                  <c:v>61.593181610107401</c:v>
                </c:pt>
                <c:pt idx="4973">
                  <c:v>61.582981109619098</c:v>
                </c:pt>
                <c:pt idx="4974">
                  <c:v>61.572780609130902</c:v>
                </c:pt>
                <c:pt idx="4975">
                  <c:v>61.562580108642599</c:v>
                </c:pt>
                <c:pt idx="4976">
                  <c:v>61.552379608154297</c:v>
                </c:pt>
                <c:pt idx="4977">
                  <c:v>61.542179107666001</c:v>
                </c:pt>
                <c:pt idx="4978">
                  <c:v>61.531970977783203</c:v>
                </c:pt>
                <c:pt idx="4979">
                  <c:v>61.521770477294901</c:v>
                </c:pt>
                <c:pt idx="4980">
                  <c:v>61.511569976806598</c:v>
                </c:pt>
                <c:pt idx="4981">
                  <c:v>61.502708435058601</c:v>
                </c:pt>
                <c:pt idx="4982">
                  <c:v>61.496620178222699</c:v>
                </c:pt>
                <c:pt idx="4983">
                  <c:v>61.492420196533203</c:v>
                </c:pt>
                <c:pt idx="4984">
                  <c:v>61.488918304443402</c:v>
                </c:pt>
                <c:pt idx="4985">
                  <c:v>61.485420227050803</c:v>
                </c:pt>
                <c:pt idx="4986">
                  <c:v>61.483798980712898</c:v>
                </c:pt>
                <c:pt idx="4987">
                  <c:v>61.484088897705099</c:v>
                </c:pt>
                <c:pt idx="4988">
                  <c:v>61.4852485656738</c:v>
                </c:pt>
                <c:pt idx="4989">
                  <c:v>61.487281799316399</c:v>
                </c:pt>
                <c:pt idx="4990">
                  <c:v>61.492019653320298</c:v>
                </c:pt>
                <c:pt idx="4991">
                  <c:v>61.499591827392599</c:v>
                </c:pt>
                <c:pt idx="4992">
                  <c:v>61.5071411132813</c:v>
                </c:pt>
                <c:pt idx="4993">
                  <c:v>61.514671325683601</c:v>
                </c:pt>
                <c:pt idx="4994">
                  <c:v>61.522209167480497</c:v>
                </c:pt>
                <c:pt idx="4995">
                  <c:v>61.529750823974602</c:v>
                </c:pt>
                <c:pt idx="4996">
                  <c:v>61.537288665771499</c:v>
                </c:pt>
                <c:pt idx="4997">
                  <c:v>61.544830322265597</c:v>
                </c:pt>
                <c:pt idx="4998">
                  <c:v>61.548049926757798</c:v>
                </c:pt>
                <c:pt idx="4999">
                  <c:v>61.546981811523402</c:v>
                </c:pt>
                <c:pt idx="5000">
                  <c:v>61.550201416015597</c:v>
                </c:pt>
                <c:pt idx="5001">
                  <c:v>61.5577201843262</c:v>
                </c:pt>
                <c:pt idx="5002">
                  <c:v>61.565231323242202</c:v>
                </c:pt>
                <c:pt idx="5003">
                  <c:v>61.572750091552699</c:v>
                </c:pt>
                <c:pt idx="5004">
                  <c:v>61.5802612304687</c:v>
                </c:pt>
                <c:pt idx="5005">
                  <c:v>61.587779998779297</c:v>
                </c:pt>
                <c:pt idx="5006">
                  <c:v>61.595691680908203</c:v>
                </c:pt>
                <c:pt idx="5007">
                  <c:v>61.604061126708999</c:v>
                </c:pt>
                <c:pt idx="5008">
                  <c:v>61.612419128417997</c:v>
                </c:pt>
                <c:pt idx="5009">
                  <c:v>61.6207885742188</c:v>
                </c:pt>
                <c:pt idx="5010">
                  <c:v>61.628829956054702</c:v>
                </c:pt>
                <c:pt idx="5011">
                  <c:v>61.636501312255902</c:v>
                </c:pt>
                <c:pt idx="5012">
                  <c:v>61.644161224365199</c:v>
                </c:pt>
                <c:pt idx="5013">
                  <c:v>61.651828765869098</c:v>
                </c:pt>
                <c:pt idx="5014">
                  <c:v>61.657081604003899</c:v>
                </c:pt>
                <c:pt idx="5015">
                  <c:v>61.6598091125488</c:v>
                </c:pt>
                <c:pt idx="5016">
                  <c:v>61.660781860351598</c:v>
                </c:pt>
                <c:pt idx="5017">
                  <c:v>61.660030364990199</c:v>
                </c:pt>
                <c:pt idx="5018">
                  <c:v>61.658599853515597</c:v>
                </c:pt>
                <c:pt idx="5019">
                  <c:v>61.65625</c:v>
                </c:pt>
                <c:pt idx="5020">
                  <c:v>61.653011322021499</c:v>
                </c:pt>
                <c:pt idx="5021">
                  <c:v>61.649261474609403</c:v>
                </c:pt>
                <c:pt idx="5022">
                  <c:v>61.645511627197301</c:v>
                </c:pt>
                <c:pt idx="5023">
                  <c:v>61.642379760742202</c:v>
                </c:pt>
                <c:pt idx="5024">
                  <c:v>61.639511108398402</c:v>
                </c:pt>
                <c:pt idx="5025">
                  <c:v>61.634319305419901</c:v>
                </c:pt>
                <c:pt idx="5026">
                  <c:v>61.627410888671903</c:v>
                </c:pt>
                <c:pt idx="5027">
                  <c:v>61.6207084655762</c:v>
                </c:pt>
                <c:pt idx="5028">
                  <c:v>61.612510681152301</c:v>
                </c:pt>
                <c:pt idx="5029">
                  <c:v>61.602970123291001</c:v>
                </c:pt>
                <c:pt idx="5030">
                  <c:v>61.594718933105497</c:v>
                </c:pt>
                <c:pt idx="5031">
                  <c:v>61.587589263916001</c:v>
                </c:pt>
                <c:pt idx="5032">
                  <c:v>61.5801811218262</c:v>
                </c:pt>
                <c:pt idx="5033">
                  <c:v>61.572509765625</c:v>
                </c:pt>
                <c:pt idx="5034">
                  <c:v>61.565101623535199</c:v>
                </c:pt>
                <c:pt idx="5035">
                  <c:v>61.557960510253899</c:v>
                </c:pt>
                <c:pt idx="5036">
                  <c:v>61.551891326904297</c:v>
                </c:pt>
                <c:pt idx="5037">
                  <c:v>61.547069549560597</c:v>
                </c:pt>
                <c:pt idx="5038">
                  <c:v>61.544300079345703</c:v>
                </c:pt>
                <c:pt idx="5039">
                  <c:v>61.543418884277301</c:v>
                </c:pt>
                <c:pt idx="5040">
                  <c:v>61.542530059814503</c:v>
                </c:pt>
                <c:pt idx="5041">
                  <c:v>61.542690277099602</c:v>
                </c:pt>
                <c:pt idx="5042">
                  <c:v>61.544101715087898</c:v>
                </c:pt>
                <c:pt idx="5043">
                  <c:v>61.5466499328613</c:v>
                </c:pt>
                <c:pt idx="5044">
                  <c:v>61.550018310546903</c:v>
                </c:pt>
                <c:pt idx="5045">
                  <c:v>61.554630279541001</c:v>
                </c:pt>
                <c:pt idx="5046">
                  <c:v>61.560741424560597</c:v>
                </c:pt>
                <c:pt idx="5047">
                  <c:v>61.566848754882798</c:v>
                </c:pt>
                <c:pt idx="5048">
                  <c:v>61.572948455810497</c:v>
                </c:pt>
                <c:pt idx="5049">
                  <c:v>61.5778999328613</c:v>
                </c:pt>
                <c:pt idx="5050">
                  <c:v>61.581741333007798</c:v>
                </c:pt>
                <c:pt idx="5051">
                  <c:v>61.585578918457003</c:v>
                </c:pt>
                <c:pt idx="5052">
                  <c:v>61.5895385742188</c:v>
                </c:pt>
                <c:pt idx="5053">
                  <c:v>61.5936889648438</c:v>
                </c:pt>
                <c:pt idx="5054">
                  <c:v>61.595859527587898</c:v>
                </c:pt>
                <c:pt idx="5055">
                  <c:v>61.595890045166001</c:v>
                </c:pt>
                <c:pt idx="5056">
                  <c:v>61.594188690185497</c:v>
                </c:pt>
                <c:pt idx="5057">
                  <c:v>61.5908393859863</c:v>
                </c:pt>
                <c:pt idx="5058">
                  <c:v>61.584800720214801</c:v>
                </c:pt>
                <c:pt idx="5059">
                  <c:v>61.577259063720703</c:v>
                </c:pt>
                <c:pt idx="5060">
                  <c:v>61.570388793945298</c:v>
                </c:pt>
                <c:pt idx="5061">
                  <c:v>61.563331604003899</c:v>
                </c:pt>
                <c:pt idx="5062">
                  <c:v>61.555770874023402</c:v>
                </c:pt>
                <c:pt idx="5063">
                  <c:v>61.547798156738303</c:v>
                </c:pt>
                <c:pt idx="5064">
                  <c:v>61.540210723877003</c:v>
                </c:pt>
                <c:pt idx="5065">
                  <c:v>61.532989501953097</c:v>
                </c:pt>
                <c:pt idx="5066">
                  <c:v>61.527351379394503</c:v>
                </c:pt>
                <c:pt idx="5067">
                  <c:v>61.521339416503899</c:v>
                </c:pt>
                <c:pt idx="5068">
                  <c:v>61.515468597412102</c:v>
                </c:pt>
                <c:pt idx="5069">
                  <c:v>61.512630462646499</c:v>
                </c:pt>
                <c:pt idx="5070">
                  <c:v>61.511360168457003</c:v>
                </c:pt>
                <c:pt idx="5071">
                  <c:v>61.5101318359375</c:v>
                </c:pt>
                <c:pt idx="5072">
                  <c:v>61.508979797363303</c:v>
                </c:pt>
                <c:pt idx="5073">
                  <c:v>61.508140563964801</c:v>
                </c:pt>
                <c:pt idx="5074">
                  <c:v>61.507560729980497</c:v>
                </c:pt>
                <c:pt idx="5075">
                  <c:v>61.508541107177699</c:v>
                </c:pt>
                <c:pt idx="5076">
                  <c:v>61.511470794677699</c:v>
                </c:pt>
                <c:pt idx="5077">
                  <c:v>61.513050079345703</c:v>
                </c:pt>
                <c:pt idx="5078">
                  <c:v>61.512641906738303</c:v>
                </c:pt>
                <c:pt idx="5079">
                  <c:v>61.512218475341797</c:v>
                </c:pt>
                <c:pt idx="5080">
                  <c:v>61.511428833007798</c:v>
                </c:pt>
                <c:pt idx="5081">
                  <c:v>61.510059356689503</c:v>
                </c:pt>
                <c:pt idx="5082">
                  <c:v>61.508460998535199</c:v>
                </c:pt>
                <c:pt idx="5083">
                  <c:v>61.505050659179702</c:v>
                </c:pt>
                <c:pt idx="5084">
                  <c:v>61.500129699707003</c:v>
                </c:pt>
                <c:pt idx="5085">
                  <c:v>61.496429443359403</c:v>
                </c:pt>
                <c:pt idx="5086">
                  <c:v>61.494068145751903</c:v>
                </c:pt>
                <c:pt idx="5087">
                  <c:v>61.490249633789098</c:v>
                </c:pt>
                <c:pt idx="5088">
                  <c:v>61.4864311218262</c:v>
                </c:pt>
                <c:pt idx="5089">
                  <c:v>61.483688354492202</c:v>
                </c:pt>
                <c:pt idx="5090">
                  <c:v>61.481208801269503</c:v>
                </c:pt>
                <c:pt idx="5091">
                  <c:v>61.479118347167997</c:v>
                </c:pt>
                <c:pt idx="5092">
                  <c:v>61.476680755615199</c:v>
                </c:pt>
                <c:pt idx="5093">
                  <c:v>61.4740600585938</c:v>
                </c:pt>
                <c:pt idx="5094">
                  <c:v>61.471439361572301</c:v>
                </c:pt>
                <c:pt idx="5095">
                  <c:v>61.468818664550803</c:v>
                </c:pt>
                <c:pt idx="5096">
                  <c:v>61.466190338134801</c:v>
                </c:pt>
                <c:pt idx="5097">
                  <c:v>61.463569641113303</c:v>
                </c:pt>
                <c:pt idx="5098">
                  <c:v>61.460948944091797</c:v>
                </c:pt>
                <c:pt idx="5099">
                  <c:v>61.458328247070298</c:v>
                </c:pt>
                <c:pt idx="5100">
                  <c:v>61.455699920654297</c:v>
                </c:pt>
                <c:pt idx="5101">
                  <c:v>61.453079223632798</c:v>
                </c:pt>
                <c:pt idx="5102">
                  <c:v>61.4504585266113</c:v>
                </c:pt>
                <c:pt idx="5103">
                  <c:v>61.4476318359375</c:v>
                </c:pt>
                <c:pt idx="5104">
                  <c:v>61.444591522216797</c:v>
                </c:pt>
                <c:pt idx="5105">
                  <c:v>61.441551208496101</c:v>
                </c:pt>
                <c:pt idx="5106">
                  <c:v>61.438510894775398</c:v>
                </c:pt>
                <c:pt idx="5107">
                  <c:v>61.435150146484403</c:v>
                </c:pt>
                <c:pt idx="5108">
                  <c:v>61.431270599365199</c:v>
                </c:pt>
                <c:pt idx="5109">
                  <c:v>61.426570892333999</c:v>
                </c:pt>
                <c:pt idx="5110">
                  <c:v>61.421218872070298</c:v>
                </c:pt>
                <c:pt idx="5111">
                  <c:v>61.415870666503899</c:v>
                </c:pt>
                <c:pt idx="5112">
                  <c:v>61.410518646240199</c:v>
                </c:pt>
                <c:pt idx="5113">
                  <c:v>61.4051704406738</c:v>
                </c:pt>
                <c:pt idx="5114">
                  <c:v>61.399810791015597</c:v>
                </c:pt>
                <c:pt idx="5115">
                  <c:v>61.394458770751903</c:v>
                </c:pt>
                <c:pt idx="5116">
                  <c:v>61.3891410827637</c:v>
                </c:pt>
                <c:pt idx="5117">
                  <c:v>61.3837890625</c:v>
                </c:pt>
                <c:pt idx="5118">
                  <c:v>61.378440856933601</c:v>
                </c:pt>
                <c:pt idx="5119">
                  <c:v>61.373088836669901</c:v>
                </c:pt>
                <c:pt idx="5120">
                  <c:v>61.367729187011697</c:v>
                </c:pt>
                <c:pt idx="5121">
                  <c:v>61.362289428710902</c:v>
                </c:pt>
                <c:pt idx="5122">
                  <c:v>61.356758117675803</c:v>
                </c:pt>
                <c:pt idx="5123">
                  <c:v>61.351230621337898</c:v>
                </c:pt>
                <c:pt idx="5124">
                  <c:v>61.347438812255902</c:v>
                </c:pt>
                <c:pt idx="5125">
                  <c:v>61.345310211181598</c:v>
                </c:pt>
                <c:pt idx="5126">
                  <c:v>61.343181610107401</c:v>
                </c:pt>
                <c:pt idx="5127">
                  <c:v>61.341041564941399</c:v>
                </c:pt>
                <c:pt idx="5128">
                  <c:v>61.339569091796903</c:v>
                </c:pt>
                <c:pt idx="5129">
                  <c:v>61.3389282226563</c:v>
                </c:pt>
                <c:pt idx="5130">
                  <c:v>61.338279724121101</c:v>
                </c:pt>
                <c:pt idx="5131">
                  <c:v>61.338058471679702</c:v>
                </c:pt>
                <c:pt idx="5132">
                  <c:v>61.338100433349602</c:v>
                </c:pt>
                <c:pt idx="5133">
                  <c:v>61.338150024414098</c:v>
                </c:pt>
                <c:pt idx="5134">
                  <c:v>61.338821411132798</c:v>
                </c:pt>
                <c:pt idx="5135">
                  <c:v>61.340099334716797</c:v>
                </c:pt>
                <c:pt idx="5136">
                  <c:v>61.342658996582003</c:v>
                </c:pt>
                <c:pt idx="5137">
                  <c:v>61.346580505371101</c:v>
                </c:pt>
                <c:pt idx="5138">
                  <c:v>61.352630615234403</c:v>
                </c:pt>
                <c:pt idx="5139">
                  <c:v>61.360870361328097</c:v>
                </c:pt>
                <c:pt idx="5140">
                  <c:v>61.369258880615199</c:v>
                </c:pt>
                <c:pt idx="5141">
                  <c:v>61.377838134765597</c:v>
                </c:pt>
                <c:pt idx="5142">
                  <c:v>61.386421203613303</c:v>
                </c:pt>
                <c:pt idx="5143">
                  <c:v>61.394989013671903</c:v>
                </c:pt>
                <c:pt idx="5144">
                  <c:v>61.403118133544901</c:v>
                </c:pt>
                <c:pt idx="5145">
                  <c:v>61.410720825195298</c:v>
                </c:pt>
                <c:pt idx="5146">
                  <c:v>61.418319702148402</c:v>
                </c:pt>
                <c:pt idx="5147">
                  <c:v>61.425918579101598</c:v>
                </c:pt>
                <c:pt idx="5148">
                  <c:v>61.433521270751903</c:v>
                </c:pt>
                <c:pt idx="5149">
                  <c:v>61.441501617431598</c:v>
                </c:pt>
                <c:pt idx="5150">
                  <c:v>61.449928283691399</c:v>
                </c:pt>
                <c:pt idx="5151">
                  <c:v>61.458370208740199</c:v>
                </c:pt>
                <c:pt idx="5152">
                  <c:v>61.466808319091797</c:v>
                </c:pt>
                <c:pt idx="5153">
                  <c:v>61.4752388000488</c:v>
                </c:pt>
                <c:pt idx="5154">
                  <c:v>61.483680725097699</c:v>
                </c:pt>
                <c:pt idx="5155">
                  <c:v>61.492111206054702</c:v>
                </c:pt>
                <c:pt idx="5156">
                  <c:v>61.5005493164062</c:v>
                </c:pt>
                <c:pt idx="5157">
                  <c:v>61.508979797363303</c:v>
                </c:pt>
                <c:pt idx="5158">
                  <c:v>61.516571044921903</c:v>
                </c:pt>
                <c:pt idx="5159">
                  <c:v>61.5230903625488</c:v>
                </c:pt>
                <c:pt idx="5160">
                  <c:v>61.529621124267599</c:v>
                </c:pt>
                <c:pt idx="5161">
                  <c:v>61.5359497070312</c:v>
                </c:pt>
                <c:pt idx="5162">
                  <c:v>61.540531158447301</c:v>
                </c:pt>
                <c:pt idx="5163">
                  <c:v>61.543701171875</c:v>
                </c:pt>
                <c:pt idx="5164">
                  <c:v>61.545028686523402</c:v>
                </c:pt>
                <c:pt idx="5165">
                  <c:v>61.544551849365199</c:v>
                </c:pt>
                <c:pt idx="5166">
                  <c:v>61.544071197509801</c:v>
                </c:pt>
                <c:pt idx="5167">
                  <c:v>61.543590545654297</c:v>
                </c:pt>
                <c:pt idx="5168">
                  <c:v>61.543220520019503</c:v>
                </c:pt>
                <c:pt idx="5169">
                  <c:v>61.543010711669901</c:v>
                </c:pt>
                <c:pt idx="5170">
                  <c:v>61.542808532714801</c:v>
                </c:pt>
                <c:pt idx="5171">
                  <c:v>61.542610168457003</c:v>
                </c:pt>
                <c:pt idx="5172">
                  <c:v>61.543498992919901</c:v>
                </c:pt>
                <c:pt idx="5173">
                  <c:v>61.545539855957003</c:v>
                </c:pt>
                <c:pt idx="5174">
                  <c:v>61.549098968505902</c:v>
                </c:pt>
                <c:pt idx="5175">
                  <c:v>61.5541381835938</c:v>
                </c:pt>
                <c:pt idx="5176">
                  <c:v>61.559181213378899</c:v>
                </c:pt>
                <c:pt idx="5177">
                  <c:v>61.565700531005902</c:v>
                </c:pt>
                <c:pt idx="5178">
                  <c:v>61.573638916015597</c:v>
                </c:pt>
                <c:pt idx="5179">
                  <c:v>61.581581115722699</c:v>
                </c:pt>
                <c:pt idx="5180">
                  <c:v>61.589530944824197</c:v>
                </c:pt>
                <c:pt idx="5181">
                  <c:v>61.597469329833999</c:v>
                </c:pt>
                <c:pt idx="5182">
                  <c:v>61.605411529541001</c:v>
                </c:pt>
                <c:pt idx="5183">
                  <c:v>61.613349914550803</c:v>
                </c:pt>
                <c:pt idx="5184">
                  <c:v>61.621299743652301</c:v>
                </c:pt>
                <c:pt idx="5185">
                  <c:v>61.629280090332003</c:v>
                </c:pt>
                <c:pt idx="5186">
                  <c:v>61.637271881103501</c:v>
                </c:pt>
                <c:pt idx="5187">
                  <c:v>61.645248413085902</c:v>
                </c:pt>
                <c:pt idx="5188">
                  <c:v>61.653240203857401</c:v>
                </c:pt>
                <c:pt idx="5189">
                  <c:v>61.661220550537102</c:v>
                </c:pt>
                <c:pt idx="5190">
                  <c:v>61.669200897216797</c:v>
                </c:pt>
                <c:pt idx="5191">
                  <c:v>61.677181243896499</c:v>
                </c:pt>
                <c:pt idx="5192">
                  <c:v>61.685169219970703</c:v>
                </c:pt>
                <c:pt idx="5193">
                  <c:v>61.693149566650398</c:v>
                </c:pt>
                <c:pt idx="5194">
                  <c:v>61.700618743896499</c:v>
                </c:pt>
                <c:pt idx="5195">
                  <c:v>61.70751953125</c:v>
                </c:pt>
                <c:pt idx="5196">
                  <c:v>61.714431762695298</c:v>
                </c:pt>
                <c:pt idx="5197">
                  <c:v>61.719390869140597</c:v>
                </c:pt>
                <c:pt idx="5198">
                  <c:v>61.722251892089801</c:v>
                </c:pt>
                <c:pt idx="5199">
                  <c:v>61.725101470947301</c:v>
                </c:pt>
                <c:pt idx="5200">
                  <c:v>61.727439880371101</c:v>
                </c:pt>
                <c:pt idx="5201">
                  <c:v>61.728240966796903</c:v>
                </c:pt>
                <c:pt idx="5202">
                  <c:v>61.727500915527301</c:v>
                </c:pt>
                <c:pt idx="5203">
                  <c:v>61.724800109863303</c:v>
                </c:pt>
                <c:pt idx="5204">
                  <c:v>61.720401763916001</c:v>
                </c:pt>
                <c:pt idx="5205">
                  <c:v>61.715999603271499</c:v>
                </c:pt>
                <c:pt idx="5206">
                  <c:v>61.7116088867187</c:v>
                </c:pt>
                <c:pt idx="5207">
                  <c:v>61.707210540771499</c:v>
                </c:pt>
                <c:pt idx="5208">
                  <c:v>61.702808380127003</c:v>
                </c:pt>
                <c:pt idx="5209">
                  <c:v>61.698951721191399</c:v>
                </c:pt>
                <c:pt idx="5210">
                  <c:v>61.695480346679702</c:v>
                </c:pt>
                <c:pt idx="5211">
                  <c:v>61.692020416259801</c:v>
                </c:pt>
                <c:pt idx="5212">
                  <c:v>61.688560485839801</c:v>
                </c:pt>
                <c:pt idx="5213">
                  <c:v>61.6864204406738</c:v>
                </c:pt>
                <c:pt idx="5214">
                  <c:v>61.685478210449197</c:v>
                </c:pt>
                <c:pt idx="5215">
                  <c:v>61.685779571533203</c:v>
                </c:pt>
                <c:pt idx="5216">
                  <c:v>61.687309265136697</c:v>
                </c:pt>
                <c:pt idx="5217">
                  <c:v>61.690261840820298</c:v>
                </c:pt>
                <c:pt idx="5218">
                  <c:v>61.6947212219238</c:v>
                </c:pt>
                <c:pt idx="5219">
                  <c:v>61.699180603027301</c:v>
                </c:pt>
                <c:pt idx="5220">
                  <c:v>61.703639984130902</c:v>
                </c:pt>
                <c:pt idx="5221">
                  <c:v>61.707279205322301</c:v>
                </c:pt>
                <c:pt idx="5222">
                  <c:v>61.710258483886697</c:v>
                </c:pt>
                <c:pt idx="5223">
                  <c:v>61.711269378662102</c:v>
                </c:pt>
                <c:pt idx="5224">
                  <c:v>61.710189819335902</c:v>
                </c:pt>
                <c:pt idx="5225">
                  <c:v>61.709121704101598</c:v>
                </c:pt>
                <c:pt idx="5226">
                  <c:v>61.708038330078097</c:v>
                </c:pt>
                <c:pt idx="5227">
                  <c:v>61.7069702148438</c:v>
                </c:pt>
                <c:pt idx="5228">
                  <c:v>61.7039985656738</c:v>
                </c:pt>
                <c:pt idx="5229">
                  <c:v>61.699138641357401</c:v>
                </c:pt>
                <c:pt idx="5230">
                  <c:v>61.694278717041001</c:v>
                </c:pt>
                <c:pt idx="5231">
                  <c:v>61.689418792724602</c:v>
                </c:pt>
                <c:pt idx="5232">
                  <c:v>61.684558868408203</c:v>
                </c:pt>
                <c:pt idx="5233">
                  <c:v>61.681529998779297</c:v>
                </c:pt>
                <c:pt idx="5234">
                  <c:v>61.680221557617202</c:v>
                </c:pt>
                <c:pt idx="5235">
                  <c:v>61.678909301757798</c:v>
                </c:pt>
                <c:pt idx="5236">
                  <c:v>61.679130554199197</c:v>
                </c:pt>
                <c:pt idx="5237">
                  <c:v>61.681018829345703</c:v>
                </c:pt>
                <c:pt idx="5238">
                  <c:v>61.682910919189503</c:v>
                </c:pt>
                <c:pt idx="5239">
                  <c:v>61.684799194335902</c:v>
                </c:pt>
                <c:pt idx="5240">
                  <c:v>61.686691284179702</c:v>
                </c:pt>
                <c:pt idx="5241">
                  <c:v>61.685619354248097</c:v>
                </c:pt>
                <c:pt idx="5242">
                  <c:v>61.6816215515137</c:v>
                </c:pt>
                <c:pt idx="5243">
                  <c:v>61.677619934082003</c:v>
                </c:pt>
                <c:pt idx="5244">
                  <c:v>61.673618316650398</c:v>
                </c:pt>
                <c:pt idx="5245">
                  <c:v>61.669620513916001</c:v>
                </c:pt>
                <c:pt idx="5246">
                  <c:v>61.665618896484403</c:v>
                </c:pt>
                <c:pt idx="5247">
                  <c:v>61.661628723144503</c:v>
                </c:pt>
                <c:pt idx="5248">
                  <c:v>61.657630920410199</c:v>
                </c:pt>
                <c:pt idx="5249">
                  <c:v>61.654621124267599</c:v>
                </c:pt>
                <c:pt idx="5250">
                  <c:v>61.652610778808601</c:v>
                </c:pt>
                <c:pt idx="5251">
                  <c:v>61.650600433349602</c:v>
                </c:pt>
                <c:pt idx="5252">
                  <c:v>61.649948120117202</c:v>
                </c:pt>
                <c:pt idx="5253">
                  <c:v>61.650638580322301</c:v>
                </c:pt>
                <c:pt idx="5254">
                  <c:v>61.651340484619098</c:v>
                </c:pt>
                <c:pt idx="5255">
                  <c:v>61.652030944824197</c:v>
                </c:pt>
                <c:pt idx="5256">
                  <c:v>61.6527290344238</c:v>
                </c:pt>
                <c:pt idx="5257">
                  <c:v>61.651218414306598</c:v>
                </c:pt>
                <c:pt idx="5258">
                  <c:v>61.647449493408203</c:v>
                </c:pt>
                <c:pt idx="5259">
                  <c:v>61.640979766845703</c:v>
                </c:pt>
                <c:pt idx="5260">
                  <c:v>61.631809234619098</c:v>
                </c:pt>
                <c:pt idx="5261">
                  <c:v>61.622638702392599</c:v>
                </c:pt>
                <c:pt idx="5262">
                  <c:v>61.613460540771499</c:v>
                </c:pt>
                <c:pt idx="5263">
                  <c:v>61.604290008544901</c:v>
                </c:pt>
                <c:pt idx="5264">
                  <c:v>61.5951118469238</c:v>
                </c:pt>
                <c:pt idx="5265">
                  <c:v>61.588111877441399</c:v>
                </c:pt>
                <c:pt idx="5266">
                  <c:v>61.583198547363303</c:v>
                </c:pt>
                <c:pt idx="5267">
                  <c:v>61.579978942871101</c:v>
                </c:pt>
                <c:pt idx="5268">
                  <c:v>61.578529357910199</c:v>
                </c:pt>
                <c:pt idx="5269">
                  <c:v>61.5783081054687</c:v>
                </c:pt>
                <c:pt idx="5270">
                  <c:v>61.579158782958999</c:v>
                </c:pt>
                <c:pt idx="5271">
                  <c:v>61.5814018249512</c:v>
                </c:pt>
                <c:pt idx="5272">
                  <c:v>61.585239410400398</c:v>
                </c:pt>
                <c:pt idx="5273">
                  <c:v>61.589729309082003</c:v>
                </c:pt>
                <c:pt idx="5274">
                  <c:v>61.594879150390597</c:v>
                </c:pt>
                <c:pt idx="5275">
                  <c:v>61.600040435791001</c:v>
                </c:pt>
                <c:pt idx="5276">
                  <c:v>61.605201721191399</c:v>
                </c:pt>
                <c:pt idx="5277">
                  <c:v>61.6103515625</c:v>
                </c:pt>
                <c:pt idx="5278">
                  <c:v>61.613521575927699</c:v>
                </c:pt>
                <c:pt idx="5279">
                  <c:v>61.614631652832003</c:v>
                </c:pt>
                <c:pt idx="5280">
                  <c:v>61.615730285644503</c:v>
                </c:pt>
                <c:pt idx="5281">
                  <c:v>61.6168403625488</c:v>
                </c:pt>
                <c:pt idx="5282">
                  <c:v>61.617950439453097</c:v>
                </c:pt>
                <c:pt idx="5283">
                  <c:v>61.619049072265597</c:v>
                </c:pt>
                <c:pt idx="5284">
                  <c:v>61.620159149169901</c:v>
                </c:pt>
                <c:pt idx="5285">
                  <c:v>61.621269226074197</c:v>
                </c:pt>
                <c:pt idx="5286">
                  <c:v>61.620891571044901</c:v>
                </c:pt>
                <c:pt idx="5287">
                  <c:v>61.6191215515137</c:v>
                </c:pt>
                <c:pt idx="5288">
                  <c:v>61.617340087890597</c:v>
                </c:pt>
                <c:pt idx="5289">
                  <c:v>61.615558624267599</c:v>
                </c:pt>
                <c:pt idx="5290">
                  <c:v>61.613780975341797</c:v>
                </c:pt>
                <c:pt idx="5291">
                  <c:v>61.6119995117187</c:v>
                </c:pt>
                <c:pt idx="5292">
                  <c:v>61.6102294921875</c:v>
                </c:pt>
                <c:pt idx="5293">
                  <c:v>61.608451843261697</c:v>
                </c:pt>
                <c:pt idx="5294">
                  <c:v>61.6066703796387</c:v>
                </c:pt>
                <c:pt idx="5295">
                  <c:v>61.606620788574197</c:v>
                </c:pt>
                <c:pt idx="5296">
                  <c:v>61.608261108398402</c:v>
                </c:pt>
                <c:pt idx="5297">
                  <c:v>61.609901428222699</c:v>
                </c:pt>
                <c:pt idx="5298">
                  <c:v>61.611541748046903</c:v>
                </c:pt>
                <c:pt idx="5299">
                  <c:v>61.6131782531738</c:v>
                </c:pt>
                <c:pt idx="5300">
                  <c:v>61.614830017089801</c:v>
                </c:pt>
                <c:pt idx="5301">
                  <c:v>61.616470336914098</c:v>
                </c:pt>
                <c:pt idx="5302">
                  <c:v>61.617389678955099</c:v>
                </c:pt>
                <c:pt idx="5303">
                  <c:v>61.617519378662102</c:v>
                </c:pt>
                <c:pt idx="5304">
                  <c:v>61.617660522460902</c:v>
                </c:pt>
                <c:pt idx="5305">
                  <c:v>61.617790222167997</c:v>
                </c:pt>
                <c:pt idx="5306">
                  <c:v>61.616531372070298</c:v>
                </c:pt>
                <c:pt idx="5307">
                  <c:v>61.613998413085902</c:v>
                </c:pt>
                <c:pt idx="5308">
                  <c:v>61.611461639404297</c:v>
                </c:pt>
                <c:pt idx="5309">
                  <c:v>61.607898712158203</c:v>
                </c:pt>
                <c:pt idx="5310">
                  <c:v>61.6031684875488</c:v>
                </c:pt>
                <c:pt idx="5311">
                  <c:v>61.600639343261697</c:v>
                </c:pt>
                <c:pt idx="5312">
                  <c:v>61.600410461425803</c:v>
                </c:pt>
                <c:pt idx="5313">
                  <c:v>61.600170135497997</c:v>
                </c:pt>
                <c:pt idx="5314">
                  <c:v>61.599941253662102</c:v>
                </c:pt>
                <c:pt idx="5315">
                  <c:v>61.599700927734403</c:v>
                </c:pt>
                <c:pt idx="5316">
                  <c:v>61.5994682312012</c:v>
                </c:pt>
                <c:pt idx="5317">
                  <c:v>61.599231719970703</c:v>
                </c:pt>
                <c:pt idx="5318">
                  <c:v>61.5989990234375</c:v>
                </c:pt>
                <c:pt idx="5319">
                  <c:v>61.599399566650398</c:v>
                </c:pt>
                <c:pt idx="5320">
                  <c:v>61.600070953369098</c:v>
                </c:pt>
                <c:pt idx="5321">
                  <c:v>61.599700927734403</c:v>
                </c:pt>
                <c:pt idx="5322">
                  <c:v>61.5985717773437</c:v>
                </c:pt>
                <c:pt idx="5323">
                  <c:v>61.597438812255902</c:v>
                </c:pt>
                <c:pt idx="5324">
                  <c:v>61.596778869628899</c:v>
                </c:pt>
                <c:pt idx="5325">
                  <c:v>61.5966796875</c:v>
                </c:pt>
                <c:pt idx="5326">
                  <c:v>61.596580505371101</c:v>
                </c:pt>
                <c:pt idx="5327">
                  <c:v>61.596469879150398</c:v>
                </c:pt>
                <c:pt idx="5328">
                  <c:v>61.596370697021499</c:v>
                </c:pt>
                <c:pt idx="5329">
                  <c:v>61.596271514892599</c:v>
                </c:pt>
                <c:pt idx="5330">
                  <c:v>61.595199584960902</c:v>
                </c:pt>
                <c:pt idx="5331">
                  <c:v>61.5931205749512</c:v>
                </c:pt>
                <c:pt idx="5332">
                  <c:v>61.591030120849602</c:v>
                </c:pt>
                <c:pt idx="5333">
                  <c:v>61.588939666747997</c:v>
                </c:pt>
                <c:pt idx="5334">
                  <c:v>61.586849212646499</c:v>
                </c:pt>
                <c:pt idx="5335">
                  <c:v>61.584300994872997</c:v>
                </c:pt>
                <c:pt idx="5336">
                  <c:v>61.581199645996101</c:v>
                </c:pt>
                <c:pt idx="5337">
                  <c:v>61.578109741210902</c:v>
                </c:pt>
                <c:pt idx="5338">
                  <c:v>61.575019836425803</c:v>
                </c:pt>
                <c:pt idx="5339">
                  <c:v>61.572418212890597</c:v>
                </c:pt>
                <c:pt idx="5340">
                  <c:v>61.570289611816399</c:v>
                </c:pt>
                <c:pt idx="5341">
                  <c:v>61.569179534912102</c:v>
                </c:pt>
                <c:pt idx="5342">
                  <c:v>61.569240570068402</c:v>
                </c:pt>
                <c:pt idx="5343">
                  <c:v>61.569290161132798</c:v>
                </c:pt>
                <c:pt idx="5344">
                  <c:v>61.569339752197301</c:v>
                </c:pt>
                <c:pt idx="5345">
                  <c:v>61.569389343261697</c:v>
                </c:pt>
                <c:pt idx="5346">
                  <c:v>61.569450378417997</c:v>
                </c:pt>
                <c:pt idx="5347">
                  <c:v>61.569499969482401</c:v>
                </c:pt>
                <c:pt idx="5348">
                  <c:v>61.569908142089801</c:v>
                </c:pt>
                <c:pt idx="5349">
                  <c:v>61.570671081542997</c:v>
                </c:pt>
                <c:pt idx="5350">
                  <c:v>61.571891784667997</c:v>
                </c:pt>
                <c:pt idx="5351">
                  <c:v>61.573509216308601</c:v>
                </c:pt>
                <c:pt idx="5352">
                  <c:v>61.575130462646499</c:v>
                </c:pt>
                <c:pt idx="5353">
                  <c:v>61.576751708984403</c:v>
                </c:pt>
                <c:pt idx="5354">
                  <c:v>61.578571319580099</c:v>
                </c:pt>
                <c:pt idx="5355">
                  <c:v>61.580680847167997</c:v>
                </c:pt>
                <c:pt idx="5356">
                  <c:v>61.582778930664098</c:v>
                </c:pt>
                <c:pt idx="5357">
                  <c:v>61.584888458252003</c:v>
                </c:pt>
                <c:pt idx="5358">
                  <c:v>61.586990356445298</c:v>
                </c:pt>
                <c:pt idx="5359">
                  <c:v>61.589088439941399</c:v>
                </c:pt>
                <c:pt idx="5360">
                  <c:v>61.5896186828613</c:v>
                </c:pt>
                <c:pt idx="5361">
                  <c:v>61.588611602783203</c:v>
                </c:pt>
                <c:pt idx="5362">
                  <c:v>61.587608337402301</c:v>
                </c:pt>
                <c:pt idx="5363">
                  <c:v>61.5866088867187</c:v>
                </c:pt>
                <c:pt idx="5364">
                  <c:v>61.585609436035199</c:v>
                </c:pt>
                <c:pt idx="5365">
                  <c:v>61.584598541259801</c:v>
                </c:pt>
                <c:pt idx="5366">
                  <c:v>61.5835990905762</c:v>
                </c:pt>
                <c:pt idx="5367">
                  <c:v>61.582599639892599</c:v>
                </c:pt>
                <c:pt idx="5368">
                  <c:v>61.581600189208999</c:v>
                </c:pt>
                <c:pt idx="5369">
                  <c:v>61.578231811523402</c:v>
                </c:pt>
                <c:pt idx="5370">
                  <c:v>61.572479248046903</c:v>
                </c:pt>
                <c:pt idx="5371">
                  <c:v>61.566738128662102</c:v>
                </c:pt>
                <c:pt idx="5372">
                  <c:v>61.564151763916001</c:v>
                </c:pt>
                <c:pt idx="5373">
                  <c:v>61.564460754394503</c:v>
                </c:pt>
                <c:pt idx="5374">
                  <c:v>61.566650390625</c:v>
                </c:pt>
                <c:pt idx="5375">
                  <c:v>61.570899963378899</c:v>
                </c:pt>
                <c:pt idx="5376">
                  <c:v>61.574020385742202</c:v>
                </c:pt>
                <c:pt idx="5377">
                  <c:v>61.575809478759801</c:v>
                </c:pt>
                <c:pt idx="5378">
                  <c:v>61.576061248779297</c:v>
                </c:pt>
                <c:pt idx="5379">
                  <c:v>61.5748100280762</c:v>
                </c:pt>
                <c:pt idx="5380">
                  <c:v>61.573570251464801</c:v>
                </c:pt>
                <c:pt idx="5381">
                  <c:v>61.572319030761697</c:v>
                </c:pt>
                <c:pt idx="5382">
                  <c:v>61.571769714355497</c:v>
                </c:pt>
                <c:pt idx="5383">
                  <c:v>61.572109222412102</c:v>
                </c:pt>
                <c:pt idx="5384">
                  <c:v>61.5724487304687</c:v>
                </c:pt>
                <c:pt idx="5385">
                  <c:v>61.572788238525398</c:v>
                </c:pt>
                <c:pt idx="5386">
                  <c:v>61.572780609130902</c:v>
                </c:pt>
                <c:pt idx="5387">
                  <c:v>61.572128295898402</c:v>
                </c:pt>
                <c:pt idx="5388">
                  <c:v>61.571491241455099</c:v>
                </c:pt>
                <c:pt idx="5389">
                  <c:v>61.569770812988303</c:v>
                </c:pt>
                <c:pt idx="5390">
                  <c:v>61.567180633544901</c:v>
                </c:pt>
                <c:pt idx="5391">
                  <c:v>61.564579010009801</c:v>
                </c:pt>
                <c:pt idx="5392">
                  <c:v>61.561981201171903</c:v>
                </c:pt>
                <c:pt idx="5393">
                  <c:v>61.5572700500488</c:v>
                </c:pt>
                <c:pt idx="5394">
                  <c:v>61.550300598144503</c:v>
                </c:pt>
                <c:pt idx="5395">
                  <c:v>61.543338775634801</c:v>
                </c:pt>
                <c:pt idx="5396">
                  <c:v>61.537750244140597</c:v>
                </c:pt>
                <c:pt idx="5397">
                  <c:v>61.533470153808601</c:v>
                </c:pt>
                <c:pt idx="5398">
                  <c:v>61.531360626220703</c:v>
                </c:pt>
                <c:pt idx="5399">
                  <c:v>61.531620025634801</c:v>
                </c:pt>
                <c:pt idx="5400">
                  <c:v>61.5340385437012</c:v>
                </c:pt>
                <c:pt idx="5401">
                  <c:v>61.538639068603501</c:v>
                </c:pt>
                <c:pt idx="5402">
                  <c:v>61.543228149414098</c:v>
                </c:pt>
                <c:pt idx="5403">
                  <c:v>61.547828674316399</c:v>
                </c:pt>
                <c:pt idx="5404">
                  <c:v>61.5524291992188</c:v>
                </c:pt>
                <c:pt idx="5405">
                  <c:v>61.555179595947301</c:v>
                </c:pt>
                <c:pt idx="5406">
                  <c:v>61.556079864502003</c:v>
                </c:pt>
                <c:pt idx="5407">
                  <c:v>61.556991577148402</c:v>
                </c:pt>
                <c:pt idx="5408">
                  <c:v>61.559349060058601</c:v>
                </c:pt>
                <c:pt idx="5409">
                  <c:v>61.5632514953613</c:v>
                </c:pt>
                <c:pt idx="5410">
                  <c:v>61.563209533691399</c:v>
                </c:pt>
                <c:pt idx="5411">
                  <c:v>61.559219360351598</c:v>
                </c:pt>
                <c:pt idx="5412">
                  <c:v>61.555240631103501</c:v>
                </c:pt>
                <c:pt idx="5413">
                  <c:v>61.551261901855497</c:v>
                </c:pt>
                <c:pt idx="5414">
                  <c:v>61.547271728515597</c:v>
                </c:pt>
                <c:pt idx="5415">
                  <c:v>61.543289184570298</c:v>
                </c:pt>
                <c:pt idx="5416">
                  <c:v>61.539310455322301</c:v>
                </c:pt>
                <c:pt idx="5417">
                  <c:v>61.535320281982401</c:v>
                </c:pt>
                <c:pt idx="5418">
                  <c:v>61.531341552734403</c:v>
                </c:pt>
                <c:pt idx="5419">
                  <c:v>61.527359008789098</c:v>
                </c:pt>
                <c:pt idx="5420">
                  <c:v>61.523368835449197</c:v>
                </c:pt>
                <c:pt idx="5421">
                  <c:v>61.5193901062012</c:v>
                </c:pt>
                <c:pt idx="5422">
                  <c:v>61.517368316650398</c:v>
                </c:pt>
                <c:pt idx="5423">
                  <c:v>61.5170707702637</c:v>
                </c:pt>
                <c:pt idx="5424">
                  <c:v>61.516769409179702</c:v>
                </c:pt>
                <c:pt idx="5425">
                  <c:v>61.517250061035199</c:v>
                </c:pt>
                <c:pt idx="5426">
                  <c:v>61.518581390380902</c:v>
                </c:pt>
                <c:pt idx="5427">
                  <c:v>61.519908905029297</c:v>
                </c:pt>
                <c:pt idx="5428">
                  <c:v>61.521240234375</c:v>
                </c:pt>
                <c:pt idx="5429">
                  <c:v>61.5253295898438</c:v>
                </c:pt>
                <c:pt idx="5430">
                  <c:v>61.532260894775398</c:v>
                </c:pt>
                <c:pt idx="5431">
                  <c:v>61.538749694824197</c:v>
                </c:pt>
                <c:pt idx="5432">
                  <c:v>61.544651031494098</c:v>
                </c:pt>
                <c:pt idx="5433">
                  <c:v>61.548419952392599</c:v>
                </c:pt>
                <c:pt idx="5434">
                  <c:v>61.550048828125</c:v>
                </c:pt>
                <c:pt idx="5435">
                  <c:v>61.550628662109403</c:v>
                </c:pt>
                <c:pt idx="5436">
                  <c:v>61.5501899719238</c:v>
                </c:pt>
                <c:pt idx="5437">
                  <c:v>61.551338195800803</c:v>
                </c:pt>
                <c:pt idx="5438">
                  <c:v>61.554080963134801</c:v>
                </c:pt>
                <c:pt idx="5439">
                  <c:v>61.556819915771499</c:v>
                </c:pt>
                <c:pt idx="5440">
                  <c:v>61.559558868408203</c:v>
                </c:pt>
                <c:pt idx="5441">
                  <c:v>61.561309814453097</c:v>
                </c:pt>
                <c:pt idx="5442">
                  <c:v>61.562049865722699</c:v>
                </c:pt>
                <c:pt idx="5443">
                  <c:v>61.562801361083999</c:v>
                </c:pt>
                <c:pt idx="5444">
                  <c:v>61.563541412353501</c:v>
                </c:pt>
                <c:pt idx="5445">
                  <c:v>61.563678741455099</c:v>
                </c:pt>
                <c:pt idx="5446">
                  <c:v>61.563339233398402</c:v>
                </c:pt>
                <c:pt idx="5447">
                  <c:v>61.563011169433601</c:v>
                </c:pt>
                <c:pt idx="5448">
                  <c:v>61.562671661376903</c:v>
                </c:pt>
                <c:pt idx="5449">
                  <c:v>61.562179565429702</c:v>
                </c:pt>
                <c:pt idx="5450">
                  <c:v>61.561470031738303</c:v>
                </c:pt>
                <c:pt idx="5451">
                  <c:v>61.560749053955099</c:v>
                </c:pt>
                <c:pt idx="5452">
                  <c:v>61.560031890869098</c:v>
                </c:pt>
                <c:pt idx="5453">
                  <c:v>61.559310913085902</c:v>
                </c:pt>
                <c:pt idx="5454">
                  <c:v>61.558708190917997</c:v>
                </c:pt>
                <c:pt idx="5455">
                  <c:v>61.558109283447301</c:v>
                </c:pt>
                <c:pt idx="5456">
                  <c:v>61.557510375976598</c:v>
                </c:pt>
                <c:pt idx="5457">
                  <c:v>61.557960510253899</c:v>
                </c:pt>
                <c:pt idx="5458">
                  <c:v>61.559379577636697</c:v>
                </c:pt>
                <c:pt idx="5459">
                  <c:v>61.560691833496101</c:v>
                </c:pt>
                <c:pt idx="5460">
                  <c:v>61.561771392822301</c:v>
                </c:pt>
                <c:pt idx="5461">
                  <c:v>61.562850952148402</c:v>
                </c:pt>
                <c:pt idx="5462">
                  <c:v>61.563518524169901</c:v>
                </c:pt>
                <c:pt idx="5463">
                  <c:v>61.563720703125</c:v>
                </c:pt>
                <c:pt idx="5464">
                  <c:v>61.563930511474602</c:v>
                </c:pt>
                <c:pt idx="5465">
                  <c:v>61.564170837402301</c:v>
                </c:pt>
                <c:pt idx="5466">
                  <c:v>61.564590454101598</c:v>
                </c:pt>
                <c:pt idx="5467">
                  <c:v>61.565010070800803</c:v>
                </c:pt>
                <c:pt idx="5468">
                  <c:v>61.5654296875</c:v>
                </c:pt>
                <c:pt idx="5469">
                  <c:v>61.565670013427699</c:v>
                </c:pt>
                <c:pt idx="5470">
                  <c:v>61.565601348877003</c:v>
                </c:pt>
                <c:pt idx="5471">
                  <c:v>61.565521240234403</c:v>
                </c:pt>
                <c:pt idx="5472">
                  <c:v>61.564689636230497</c:v>
                </c:pt>
                <c:pt idx="5473">
                  <c:v>61.563179016113303</c:v>
                </c:pt>
                <c:pt idx="5474">
                  <c:v>61.560749053955099</c:v>
                </c:pt>
                <c:pt idx="5475">
                  <c:v>61.557331085205099</c:v>
                </c:pt>
                <c:pt idx="5476">
                  <c:v>61.555461883544901</c:v>
                </c:pt>
                <c:pt idx="5477">
                  <c:v>61.555240631103501</c:v>
                </c:pt>
                <c:pt idx="5478">
                  <c:v>61.554168701171903</c:v>
                </c:pt>
                <c:pt idx="5479">
                  <c:v>61.552219390869098</c:v>
                </c:pt>
                <c:pt idx="5480">
                  <c:v>61.549728393554702</c:v>
                </c:pt>
                <c:pt idx="5481">
                  <c:v>61.546581268310497</c:v>
                </c:pt>
                <c:pt idx="5482">
                  <c:v>61.542850494384801</c:v>
                </c:pt>
                <c:pt idx="5483">
                  <c:v>61.538528442382798</c:v>
                </c:pt>
                <c:pt idx="5484">
                  <c:v>61.533191680908203</c:v>
                </c:pt>
                <c:pt idx="5485">
                  <c:v>61.527030944824197</c:v>
                </c:pt>
                <c:pt idx="5486">
                  <c:v>61.523471832275398</c:v>
                </c:pt>
                <c:pt idx="5487">
                  <c:v>61.5223999023437</c:v>
                </c:pt>
                <c:pt idx="5488">
                  <c:v>61.521339416503899</c:v>
                </c:pt>
                <c:pt idx="5489">
                  <c:v>61.5217895507812</c:v>
                </c:pt>
                <c:pt idx="5490">
                  <c:v>61.523830413818402</c:v>
                </c:pt>
                <c:pt idx="5491">
                  <c:v>61.524440765380902</c:v>
                </c:pt>
                <c:pt idx="5492">
                  <c:v>61.523830413818402</c:v>
                </c:pt>
                <c:pt idx="5493">
                  <c:v>61.523208618164098</c:v>
                </c:pt>
                <c:pt idx="5494">
                  <c:v>61.522590637207003</c:v>
                </c:pt>
                <c:pt idx="5495">
                  <c:v>61.523639678955099</c:v>
                </c:pt>
                <c:pt idx="5496">
                  <c:v>61.526248931884801</c:v>
                </c:pt>
                <c:pt idx="5497">
                  <c:v>61.527191162109403</c:v>
                </c:pt>
                <c:pt idx="5498">
                  <c:v>61.527339935302699</c:v>
                </c:pt>
                <c:pt idx="5499">
                  <c:v>61.528770446777301</c:v>
                </c:pt>
                <c:pt idx="5500">
                  <c:v>61.528049468994098</c:v>
                </c:pt>
                <c:pt idx="5501">
                  <c:v>61.525241851806598</c:v>
                </c:pt>
                <c:pt idx="5502">
                  <c:v>61.522430419921903</c:v>
                </c:pt>
                <c:pt idx="5503">
                  <c:v>61.519630432128899</c:v>
                </c:pt>
                <c:pt idx="5504">
                  <c:v>61.518020629882798</c:v>
                </c:pt>
                <c:pt idx="5505">
                  <c:v>61.517658233642599</c:v>
                </c:pt>
                <c:pt idx="5506">
                  <c:v>61.516899108886697</c:v>
                </c:pt>
                <c:pt idx="5507">
                  <c:v>61.515678405761697</c:v>
                </c:pt>
                <c:pt idx="5508">
                  <c:v>61.514461517333999</c:v>
                </c:pt>
                <c:pt idx="5509">
                  <c:v>61.513240814208999</c:v>
                </c:pt>
                <c:pt idx="5510">
                  <c:v>61.514209747314503</c:v>
                </c:pt>
                <c:pt idx="5511">
                  <c:v>61.517490386962898</c:v>
                </c:pt>
                <c:pt idx="5512">
                  <c:v>61.519649505615199</c:v>
                </c:pt>
                <c:pt idx="5513">
                  <c:v>61.520740509033203</c:v>
                </c:pt>
                <c:pt idx="5514">
                  <c:v>61.5218315124512</c:v>
                </c:pt>
                <c:pt idx="5515">
                  <c:v>61.523841857910199</c:v>
                </c:pt>
                <c:pt idx="5516">
                  <c:v>61.5265083312988</c:v>
                </c:pt>
                <c:pt idx="5517">
                  <c:v>61.527408599853501</c:v>
                </c:pt>
                <c:pt idx="5518">
                  <c:v>61.526641845703097</c:v>
                </c:pt>
                <c:pt idx="5519">
                  <c:v>61.524589538574197</c:v>
                </c:pt>
                <c:pt idx="5520">
                  <c:v>61.521339416503899</c:v>
                </c:pt>
                <c:pt idx="5521">
                  <c:v>61.518081665039098</c:v>
                </c:pt>
                <c:pt idx="5522">
                  <c:v>61.5148315429688</c:v>
                </c:pt>
                <c:pt idx="5523">
                  <c:v>61.511569976806598</c:v>
                </c:pt>
                <c:pt idx="5524">
                  <c:v>61.5083198547363</c:v>
                </c:pt>
                <c:pt idx="5525">
                  <c:v>61.509788513183601</c:v>
                </c:pt>
                <c:pt idx="5526">
                  <c:v>61.516071319580099</c:v>
                </c:pt>
                <c:pt idx="5527">
                  <c:v>61.522361755371101</c:v>
                </c:pt>
                <c:pt idx="5528">
                  <c:v>61.528648376464801</c:v>
                </c:pt>
                <c:pt idx="5529">
                  <c:v>61.535331726074197</c:v>
                </c:pt>
                <c:pt idx="5530">
                  <c:v>61.542240142822301</c:v>
                </c:pt>
                <c:pt idx="5531">
                  <c:v>61.549148559570298</c:v>
                </c:pt>
                <c:pt idx="5532">
                  <c:v>61.556278228759801</c:v>
                </c:pt>
                <c:pt idx="5533">
                  <c:v>61.563690185546903</c:v>
                </c:pt>
                <c:pt idx="5534">
                  <c:v>61.571079254150398</c:v>
                </c:pt>
                <c:pt idx="5535">
                  <c:v>61.578479766845703</c:v>
                </c:pt>
                <c:pt idx="5536">
                  <c:v>61.585880279541001</c:v>
                </c:pt>
                <c:pt idx="5537">
                  <c:v>61.593330383300803</c:v>
                </c:pt>
                <c:pt idx="5538">
                  <c:v>61.600868225097699</c:v>
                </c:pt>
                <c:pt idx="5539">
                  <c:v>61.608409881591797</c:v>
                </c:pt>
                <c:pt idx="5540">
                  <c:v>61.614948272705099</c:v>
                </c:pt>
                <c:pt idx="5541">
                  <c:v>61.6202201843262</c:v>
                </c:pt>
                <c:pt idx="5542">
                  <c:v>61.624549865722699</c:v>
                </c:pt>
                <c:pt idx="5543">
                  <c:v>61.6279907226563</c:v>
                </c:pt>
                <c:pt idx="5544">
                  <c:v>61.628620147705099</c:v>
                </c:pt>
                <c:pt idx="5545">
                  <c:v>61.626678466796903</c:v>
                </c:pt>
                <c:pt idx="5546">
                  <c:v>61.624740600585902</c:v>
                </c:pt>
                <c:pt idx="5547">
                  <c:v>61.622798919677699</c:v>
                </c:pt>
                <c:pt idx="5548">
                  <c:v>61.620861053466797</c:v>
                </c:pt>
                <c:pt idx="5549">
                  <c:v>61.619190216064403</c:v>
                </c:pt>
                <c:pt idx="5550">
                  <c:v>61.617630004882798</c:v>
                </c:pt>
                <c:pt idx="5551">
                  <c:v>61.616058349609403</c:v>
                </c:pt>
                <c:pt idx="5552">
                  <c:v>61.614498138427699</c:v>
                </c:pt>
                <c:pt idx="5553">
                  <c:v>61.612789154052699</c:v>
                </c:pt>
                <c:pt idx="5554">
                  <c:v>61.611080169677699</c:v>
                </c:pt>
                <c:pt idx="5555">
                  <c:v>61.609371185302699</c:v>
                </c:pt>
                <c:pt idx="5556">
                  <c:v>61.607650756835902</c:v>
                </c:pt>
                <c:pt idx="5557">
                  <c:v>61.605941772460902</c:v>
                </c:pt>
                <c:pt idx="5558">
                  <c:v>61.604198455810497</c:v>
                </c:pt>
                <c:pt idx="5559">
                  <c:v>61.602401733398402</c:v>
                </c:pt>
                <c:pt idx="5560">
                  <c:v>61.600608825683601</c:v>
                </c:pt>
                <c:pt idx="5561">
                  <c:v>61.598808288574197</c:v>
                </c:pt>
                <c:pt idx="5562">
                  <c:v>61.597019195556598</c:v>
                </c:pt>
                <c:pt idx="5563">
                  <c:v>61.595218658447301</c:v>
                </c:pt>
                <c:pt idx="5564">
                  <c:v>61.593429565429702</c:v>
                </c:pt>
                <c:pt idx="5565">
                  <c:v>61.591629028320298</c:v>
                </c:pt>
                <c:pt idx="5566">
                  <c:v>61.589839935302699</c:v>
                </c:pt>
                <c:pt idx="5567">
                  <c:v>61.588039398193402</c:v>
                </c:pt>
                <c:pt idx="5568">
                  <c:v>61.586250305175803</c:v>
                </c:pt>
                <c:pt idx="5569">
                  <c:v>61.584461212158203</c:v>
                </c:pt>
                <c:pt idx="5570">
                  <c:v>61.5826606750488</c:v>
                </c:pt>
                <c:pt idx="5571">
                  <c:v>61.5808715820312</c:v>
                </c:pt>
                <c:pt idx="5572">
                  <c:v>61.579078674316399</c:v>
                </c:pt>
                <c:pt idx="5573">
                  <c:v>61.576488494872997</c:v>
                </c:pt>
                <c:pt idx="5574">
                  <c:v>61.573089599609403</c:v>
                </c:pt>
                <c:pt idx="5575">
                  <c:v>61.569389343261697</c:v>
                </c:pt>
                <c:pt idx="5576">
                  <c:v>61.565330505371101</c:v>
                </c:pt>
                <c:pt idx="5577">
                  <c:v>61.560588836669901</c:v>
                </c:pt>
                <c:pt idx="5578">
                  <c:v>61.555068969726598</c:v>
                </c:pt>
                <c:pt idx="5579">
                  <c:v>61.547481536865199</c:v>
                </c:pt>
                <c:pt idx="5580">
                  <c:v>61.537921905517599</c:v>
                </c:pt>
                <c:pt idx="5581">
                  <c:v>61.5283393859863</c:v>
                </c:pt>
                <c:pt idx="5582">
                  <c:v>61.518768310546903</c:v>
                </c:pt>
                <c:pt idx="5583">
                  <c:v>61.509201049804702</c:v>
                </c:pt>
                <c:pt idx="5584">
                  <c:v>61.499629974365199</c:v>
                </c:pt>
                <c:pt idx="5585">
                  <c:v>61.490070343017599</c:v>
                </c:pt>
                <c:pt idx="5586">
                  <c:v>61.480781555175803</c:v>
                </c:pt>
                <c:pt idx="5587">
                  <c:v>61.4717407226563</c:v>
                </c:pt>
                <c:pt idx="5588">
                  <c:v>61.462699890136697</c:v>
                </c:pt>
                <c:pt idx="5589">
                  <c:v>61.457691192627003</c:v>
                </c:pt>
                <c:pt idx="5590">
                  <c:v>61.456680297851598</c:v>
                </c:pt>
                <c:pt idx="5591">
                  <c:v>61.4556694030762</c:v>
                </c:pt>
                <c:pt idx="5592">
                  <c:v>61.454669952392599</c:v>
                </c:pt>
                <c:pt idx="5593">
                  <c:v>61.4558715820312</c:v>
                </c:pt>
                <c:pt idx="5594">
                  <c:v>61.459259033203097</c:v>
                </c:pt>
                <c:pt idx="5595">
                  <c:v>61.462650299072301</c:v>
                </c:pt>
                <c:pt idx="5596">
                  <c:v>61.4635200500488</c:v>
                </c:pt>
                <c:pt idx="5597">
                  <c:v>61.4618110656738</c:v>
                </c:pt>
                <c:pt idx="5598">
                  <c:v>61.457828521728501</c:v>
                </c:pt>
                <c:pt idx="5599">
                  <c:v>61.451820373535199</c:v>
                </c:pt>
                <c:pt idx="5600">
                  <c:v>61.44580078125</c:v>
                </c:pt>
                <c:pt idx="5601">
                  <c:v>61.439781188964801</c:v>
                </c:pt>
                <c:pt idx="5602">
                  <c:v>61.433761596679702</c:v>
                </c:pt>
                <c:pt idx="5603">
                  <c:v>61.427749633789098</c:v>
                </c:pt>
                <c:pt idx="5604">
                  <c:v>61.421730041503899</c:v>
                </c:pt>
                <c:pt idx="5605">
                  <c:v>61.4157104492188</c:v>
                </c:pt>
                <c:pt idx="5606">
                  <c:v>61.413211822509801</c:v>
                </c:pt>
                <c:pt idx="5607">
                  <c:v>61.414138793945298</c:v>
                </c:pt>
                <c:pt idx="5608">
                  <c:v>61.415000915527301</c:v>
                </c:pt>
                <c:pt idx="5609">
                  <c:v>61.415550231933601</c:v>
                </c:pt>
                <c:pt idx="5610">
                  <c:v>61.415569305419901</c:v>
                </c:pt>
                <c:pt idx="5611">
                  <c:v>61.415149688720703</c:v>
                </c:pt>
                <c:pt idx="5612">
                  <c:v>61.414848327636697</c:v>
                </c:pt>
                <c:pt idx="5613">
                  <c:v>61.414760589599602</c:v>
                </c:pt>
                <c:pt idx="5614">
                  <c:v>61.4151611328125</c:v>
                </c:pt>
                <c:pt idx="5615">
                  <c:v>61.4157905578613</c:v>
                </c:pt>
                <c:pt idx="5616">
                  <c:v>61.417240142822301</c:v>
                </c:pt>
                <c:pt idx="5617">
                  <c:v>61.419540405273402</c:v>
                </c:pt>
                <c:pt idx="5618">
                  <c:v>61.422199249267599</c:v>
                </c:pt>
                <c:pt idx="5619">
                  <c:v>61.425159454345703</c:v>
                </c:pt>
                <c:pt idx="5620">
                  <c:v>61.427490234375</c:v>
                </c:pt>
                <c:pt idx="5621">
                  <c:v>61.427028656005902</c:v>
                </c:pt>
                <c:pt idx="5622">
                  <c:v>61.424678802490199</c:v>
                </c:pt>
                <c:pt idx="5623">
                  <c:v>61.420719146728501</c:v>
                </c:pt>
                <c:pt idx="5624">
                  <c:v>61.416271209716797</c:v>
                </c:pt>
                <c:pt idx="5625">
                  <c:v>61.412590026855497</c:v>
                </c:pt>
                <c:pt idx="5626">
                  <c:v>61.408000946044901</c:v>
                </c:pt>
                <c:pt idx="5627">
                  <c:v>61.402629852294901</c:v>
                </c:pt>
                <c:pt idx="5628">
                  <c:v>61.397670745849602</c:v>
                </c:pt>
                <c:pt idx="5629">
                  <c:v>61.393039703369098</c:v>
                </c:pt>
                <c:pt idx="5630">
                  <c:v>61.3884086608887</c:v>
                </c:pt>
                <c:pt idx="5631">
                  <c:v>61.386009216308601</c:v>
                </c:pt>
                <c:pt idx="5632">
                  <c:v>61.385818481445298</c:v>
                </c:pt>
                <c:pt idx="5633">
                  <c:v>61.385631561279297</c:v>
                </c:pt>
                <c:pt idx="5634">
                  <c:v>61.385578155517599</c:v>
                </c:pt>
                <c:pt idx="5635">
                  <c:v>61.385578155517599</c:v>
                </c:pt>
                <c:pt idx="5636">
                  <c:v>61.385589599609403</c:v>
                </c:pt>
                <c:pt idx="5637">
                  <c:v>61.385459899902301</c:v>
                </c:pt>
                <c:pt idx="5638">
                  <c:v>61.385341644287102</c:v>
                </c:pt>
                <c:pt idx="5639">
                  <c:v>61.384788513183601</c:v>
                </c:pt>
                <c:pt idx="5640">
                  <c:v>61.383831024169901</c:v>
                </c:pt>
                <c:pt idx="5641">
                  <c:v>61.382858276367202</c:v>
                </c:pt>
                <c:pt idx="5642">
                  <c:v>61.381900787353501</c:v>
                </c:pt>
                <c:pt idx="5643">
                  <c:v>61.380939483642599</c:v>
                </c:pt>
                <c:pt idx="5644">
                  <c:v>61.3799018859863</c:v>
                </c:pt>
                <c:pt idx="5645">
                  <c:v>61.378890991210902</c:v>
                </c:pt>
                <c:pt idx="5646">
                  <c:v>61.377880096435497</c:v>
                </c:pt>
                <c:pt idx="5647">
                  <c:v>61.376869201660199</c:v>
                </c:pt>
                <c:pt idx="5648">
                  <c:v>61.375850677490199</c:v>
                </c:pt>
                <c:pt idx="5649">
                  <c:v>61.374839782714801</c:v>
                </c:pt>
                <c:pt idx="5650">
                  <c:v>61.373828887939503</c:v>
                </c:pt>
                <c:pt idx="5651">
                  <c:v>61.3728218078613</c:v>
                </c:pt>
                <c:pt idx="5652">
                  <c:v>61.371810913085902</c:v>
                </c:pt>
                <c:pt idx="5653">
                  <c:v>61.370800018310497</c:v>
                </c:pt>
                <c:pt idx="5654">
                  <c:v>61.369789123535199</c:v>
                </c:pt>
                <c:pt idx="5655">
                  <c:v>61.368778228759801</c:v>
                </c:pt>
                <c:pt idx="5656">
                  <c:v>61.367771148681598</c:v>
                </c:pt>
                <c:pt idx="5657">
                  <c:v>61.3667602539063</c:v>
                </c:pt>
                <c:pt idx="5658">
                  <c:v>61.365749359130902</c:v>
                </c:pt>
                <c:pt idx="5659">
                  <c:v>61.364738464355497</c:v>
                </c:pt>
                <c:pt idx="5660">
                  <c:v>61.363731384277301</c:v>
                </c:pt>
                <c:pt idx="5661">
                  <c:v>61.362720489502003</c:v>
                </c:pt>
                <c:pt idx="5662">
                  <c:v>61.361709594726598</c:v>
                </c:pt>
                <c:pt idx="5663">
                  <c:v>61.3606986999512</c:v>
                </c:pt>
                <c:pt idx="5664">
                  <c:v>61.359691619872997</c:v>
                </c:pt>
                <c:pt idx="5665">
                  <c:v>61.358680725097699</c:v>
                </c:pt>
                <c:pt idx="5666">
                  <c:v>61.357669830322301</c:v>
                </c:pt>
                <c:pt idx="5667">
                  <c:v>61.356658935546903</c:v>
                </c:pt>
                <c:pt idx="5668">
                  <c:v>61.3556518554687</c:v>
                </c:pt>
                <c:pt idx="5669">
                  <c:v>61.354640960693402</c:v>
                </c:pt>
                <c:pt idx="5670">
                  <c:v>61.353630065917997</c:v>
                </c:pt>
                <c:pt idx="5671">
                  <c:v>61.352619171142599</c:v>
                </c:pt>
                <c:pt idx="5672">
                  <c:v>61.351608276367202</c:v>
                </c:pt>
                <c:pt idx="5673">
                  <c:v>61.350601196289098</c:v>
                </c:pt>
                <c:pt idx="5674">
                  <c:v>61.3495903015137</c:v>
                </c:pt>
                <c:pt idx="5675">
                  <c:v>61.348579406738303</c:v>
                </c:pt>
                <c:pt idx="5676">
                  <c:v>61.347568511962898</c:v>
                </c:pt>
                <c:pt idx="5677">
                  <c:v>61.346561431884801</c:v>
                </c:pt>
                <c:pt idx="5678">
                  <c:v>61.345550537109403</c:v>
                </c:pt>
                <c:pt idx="5679">
                  <c:v>61.344539642333999</c:v>
                </c:pt>
                <c:pt idx="5680">
                  <c:v>61.343528747558601</c:v>
                </c:pt>
                <c:pt idx="5681">
                  <c:v>61.342521667480497</c:v>
                </c:pt>
                <c:pt idx="5682">
                  <c:v>61.341510772705099</c:v>
                </c:pt>
                <c:pt idx="5683">
                  <c:v>61.340610504150398</c:v>
                </c:pt>
                <c:pt idx="5684">
                  <c:v>61.339500427246101</c:v>
                </c:pt>
                <c:pt idx="5685">
                  <c:v>61.335880279541001</c:v>
                </c:pt>
                <c:pt idx="5686">
                  <c:v>61.330410003662102</c:v>
                </c:pt>
                <c:pt idx="5687">
                  <c:v>61.326869964599602</c:v>
                </c:pt>
                <c:pt idx="5688">
                  <c:v>61.325248718261697</c:v>
                </c:pt>
                <c:pt idx="5689">
                  <c:v>61.325519561767599</c:v>
                </c:pt>
                <c:pt idx="5690">
                  <c:v>61.327701568603501</c:v>
                </c:pt>
                <c:pt idx="5691">
                  <c:v>61.328941345214801</c:v>
                </c:pt>
                <c:pt idx="5692">
                  <c:v>61.329288482666001</c:v>
                </c:pt>
                <c:pt idx="5693">
                  <c:v>61.329639434814503</c:v>
                </c:pt>
                <c:pt idx="5694">
                  <c:v>61.328220367431598</c:v>
                </c:pt>
                <c:pt idx="5695">
                  <c:v>61.324909210205099</c:v>
                </c:pt>
                <c:pt idx="5696">
                  <c:v>61.321590423583999</c:v>
                </c:pt>
                <c:pt idx="5697">
                  <c:v>61.318149566650398</c:v>
                </c:pt>
                <c:pt idx="5698">
                  <c:v>61.314788818359403</c:v>
                </c:pt>
                <c:pt idx="5699">
                  <c:v>61.311431884765597</c:v>
                </c:pt>
                <c:pt idx="5700">
                  <c:v>61.308399200439403</c:v>
                </c:pt>
                <c:pt idx="5701">
                  <c:v>61.305549621582003</c:v>
                </c:pt>
                <c:pt idx="5702">
                  <c:v>61.302700042724602</c:v>
                </c:pt>
                <c:pt idx="5703">
                  <c:v>61.299839019775398</c:v>
                </c:pt>
                <c:pt idx="5704">
                  <c:v>61.299308776855497</c:v>
                </c:pt>
                <c:pt idx="5705">
                  <c:v>61.301189422607401</c:v>
                </c:pt>
                <c:pt idx="5706">
                  <c:v>61.3060493469238</c:v>
                </c:pt>
                <c:pt idx="5707">
                  <c:v>61.313789367675803</c:v>
                </c:pt>
                <c:pt idx="5708">
                  <c:v>61.321140289306598</c:v>
                </c:pt>
                <c:pt idx="5709">
                  <c:v>61.328109741210902</c:v>
                </c:pt>
                <c:pt idx="5710">
                  <c:v>61.332618713378899</c:v>
                </c:pt>
                <c:pt idx="5711">
                  <c:v>61.334609985351598</c:v>
                </c:pt>
                <c:pt idx="5712">
                  <c:v>61.3348999023437</c:v>
                </c:pt>
                <c:pt idx="5713">
                  <c:v>61.333499908447301</c:v>
                </c:pt>
                <c:pt idx="5714">
                  <c:v>61.330291748046903</c:v>
                </c:pt>
                <c:pt idx="5715">
                  <c:v>61.325328826904297</c:v>
                </c:pt>
                <c:pt idx="5716">
                  <c:v>61.323348999023402</c:v>
                </c:pt>
                <c:pt idx="5717">
                  <c:v>61.324230194091797</c:v>
                </c:pt>
                <c:pt idx="5718">
                  <c:v>61.327239990234403</c:v>
                </c:pt>
                <c:pt idx="5719">
                  <c:v>61.332489013671903</c:v>
                </c:pt>
                <c:pt idx="5720">
                  <c:v>61.337741851806598</c:v>
                </c:pt>
                <c:pt idx="5721">
                  <c:v>61.343208312988303</c:v>
                </c:pt>
                <c:pt idx="5722">
                  <c:v>61.3489990234375</c:v>
                </c:pt>
                <c:pt idx="5723">
                  <c:v>61.351741790771499</c:v>
                </c:pt>
                <c:pt idx="5724">
                  <c:v>61.351119995117202</c:v>
                </c:pt>
                <c:pt idx="5725">
                  <c:v>61.348079681396499</c:v>
                </c:pt>
                <c:pt idx="5726">
                  <c:v>61.342720031738303</c:v>
                </c:pt>
                <c:pt idx="5727">
                  <c:v>61.3338012695313</c:v>
                </c:pt>
                <c:pt idx="5728">
                  <c:v>61.321529388427699</c:v>
                </c:pt>
                <c:pt idx="5729">
                  <c:v>61.309261322021499</c:v>
                </c:pt>
                <c:pt idx="5730">
                  <c:v>61.296989440917997</c:v>
                </c:pt>
                <c:pt idx="5731">
                  <c:v>61.288681030273402</c:v>
                </c:pt>
                <c:pt idx="5732">
                  <c:v>61.284030914306598</c:v>
                </c:pt>
                <c:pt idx="5733">
                  <c:v>61.281288146972699</c:v>
                </c:pt>
                <c:pt idx="5734">
                  <c:v>61.280509948730497</c:v>
                </c:pt>
                <c:pt idx="5735">
                  <c:v>61.281558990478501</c:v>
                </c:pt>
                <c:pt idx="5736">
                  <c:v>61.284530639648402</c:v>
                </c:pt>
                <c:pt idx="5737">
                  <c:v>61.290130615234403</c:v>
                </c:pt>
                <c:pt idx="5738">
                  <c:v>61.298450469970703</c:v>
                </c:pt>
                <c:pt idx="5739">
                  <c:v>61.306770324707003</c:v>
                </c:pt>
                <c:pt idx="5740">
                  <c:v>61.315090179443402</c:v>
                </c:pt>
                <c:pt idx="5741">
                  <c:v>61.323410034179702</c:v>
                </c:pt>
                <c:pt idx="5742">
                  <c:v>61.329841613769503</c:v>
                </c:pt>
                <c:pt idx="5743">
                  <c:v>61.334110260009801</c:v>
                </c:pt>
                <c:pt idx="5744">
                  <c:v>61.337100982666001</c:v>
                </c:pt>
                <c:pt idx="5745">
                  <c:v>61.338829040527301</c:v>
                </c:pt>
                <c:pt idx="5746">
                  <c:v>61.340091705322301</c:v>
                </c:pt>
                <c:pt idx="5747">
                  <c:v>61.340988159179702</c:v>
                </c:pt>
                <c:pt idx="5748">
                  <c:v>61.341888427734403</c:v>
                </c:pt>
                <c:pt idx="5749">
                  <c:v>61.342788696289098</c:v>
                </c:pt>
                <c:pt idx="5750">
                  <c:v>61.343551635742202</c:v>
                </c:pt>
                <c:pt idx="5751">
                  <c:v>61.344009399414098</c:v>
                </c:pt>
                <c:pt idx="5752">
                  <c:v>61.346218109130902</c:v>
                </c:pt>
                <c:pt idx="5753">
                  <c:v>61.350399017333999</c:v>
                </c:pt>
                <c:pt idx="5754">
                  <c:v>61.355819702148402</c:v>
                </c:pt>
                <c:pt idx="5755">
                  <c:v>61.362388610839801</c:v>
                </c:pt>
                <c:pt idx="5756">
                  <c:v>61.367420196533203</c:v>
                </c:pt>
                <c:pt idx="5757">
                  <c:v>61.370918273925803</c:v>
                </c:pt>
                <c:pt idx="5758">
                  <c:v>61.3720703125</c:v>
                </c:pt>
                <c:pt idx="5759">
                  <c:v>61.371021270751903</c:v>
                </c:pt>
                <c:pt idx="5760">
                  <c:v>61.369979858398402</c:v>
                </c:pt>
                <c:pt idx="5761">
                  <c:v>61.367149353027301</c:v>
                </c:pt>
                <c:pt idx="5762">
                  <c:v>61.362388610839801</c:v>
                </c:pt>
                <c:pt idx="5763">
                  <c:v>61.357639312744098</c:v>
                </c:pt>
                <c:pt idx="5764">
                  <c:v>61.354721069335902</c:v>
                </c:pt>
                <c:pt idx="5765">
                  <c:v>61.3536987304687</c:v>
                </c:pt>
                <c:pt idx="5766">
                  <c:v>61.351509094238303</c:v>
                </c:pt>
                <c:pt idx="5767">
                  <c:v>61.348110198974602</c:v>
                </c:pt>
                <c:pt idx="5768">
                  <c:v>61.342411041259801</c:v>
                </c:pt>
                <c:pt idx="5769">
                  <c:v>61.334400177002003</c:v>
                </c:pt>
                <c:pt idx="5770">
                  <c:v>61.327011108398402</c:v>
                </c:pt>
                <c:pt idx="5771">
                  <c:v>61.320419311523402</c:v>
                </c:pt>
                <c:pt idx="5772">
                  <c:v>61.313819885253899</c:v>
                </c:pt>
                <c:pt idx="5773">
                  <c:v>61.3072319030762</c:v>
                </c:pt>
                <c:pt idx="5774">
                  <c:v>61.300628662109403</c:v>
                </c:pt>
                <c:pt idx="5775">
                  <c:v>61.294040679931598</c:v>
                </c:pt>
                <c:pt idx="5776">
                  <c:v>61.287441253662102</c:v>
                </c:pt>
                <c:pt idx="5777">
                  <c:v>61.280849456787102</c:v>
                </c:pt>
                <c:pt idx="5778">
                  <c:v>61.274250030517599</c:v>
                </c:pt>
                <c:pt idx="5779">
                  <c:v>61.267658233642599</c:v>
                </c:pt>
                <c:pt idx="5780">
                  <c:v>61.261058807372997</c:v>
                </c:pt>
                <c:pt idx="5781">
                  <c:v>61.254470825195298</c:v>
                </c:pt>
                <c:pt idx="5782">
                  <c:v>61.247871398925803</c:v>
                </c:pt>
                <c:pt idx="5783">
                  <c:v>61.241279602050803</c:v>
                </c:pt>
                <c:pt idx="5784">
                  <c:v>61.2346801757812</c:v>
                </c:pt>
                <c:pt idx="5785">
                  <c:v>61.230018615722699</c:v>
                </c:pt>
                <c:pt idx="5786">
                  <c:v>61.227210998535199</c:v>
                </c:pt>
                <c:pt idx="5787">
                  <c:v>61.224399566650398</c:v>
                </c:pt>
                <c:pt idx="5788">
                  <c:v>61.221599578857401</c:v>
                </c:pt>
                <c:pt idx="5789">
                  <c:v>61.218788146972699</c:v>
                </c:pt>
                <c:pt idx="5790">
                  <c:v>61.215980529785199</c:v>
                </c:pt>
                <c:pt idx="5791">
                  <c:v>61.213169097900398</c:v>
                </c:pt>
                <c:pt idx="5792">
                  <c:v>61.210369110107401</c:v>
                </c:pt>
                <c:pt idx="5793">
                  <c:v>61.208580017089801</c:v>
                </c:pt>
                <c:pt idx="5794">
                  <c:v>61.207778930664098</c:v>
                </c:pt>
                <c:pt idx="5795">
                  <c:v>61.206348419189503</c:v>
                </c:pt>
                <c:pt idx="5796">
                  <c:v>61.204349517822301</c:v>
                </c:pt>
                <c:pt idx="5797">
                  <c:v>61.202358245849602</c:v>
                </c:pt>
                <c:pt idx="5798">
                  <c:v>61.200359344482401</c:v>
                </c:pt>
                <c:pt idx="5799">
                  <c:v>61.198371887207003</c:v>
                </c:pt>
                <c:pt idx="5800">
                  <c:v>61.196369171142599</c:v>
                </c:pt>
                <c:pt idx="5801">
                  <c:v>61.194381713867202</c:v>
                </c:pt>
                <c:pt idx="5802">
                  <c:v>61.192378997802699</c:v>
                </c:pt>
                <c:pt idx="5803">
                  <c:v>61.189750671386697</c:v>
                </c:pt>
                <c:pt idx="5804">
                  <c:v>61.186519622802699</c:v>
                </c:pt>
                <c:pt idx="5805">
                  <c:v>61.183280944824197</c:v>
                </c:pt>
                <c:pt idx="5806">
                  <c:v>61.180049896240199</c:v>
                </c:pt>
                <c:pt idx="5807">
                  <c:v>61.176811218261697</c:v>
                </c:pt>
                <c:pt idx="5808">
                  <c:v>61.174839019775398</c:v>
                </c:pt>
                <c:pt idx="5809">
                  <c:v>61.173870086669901</c:v>
                </c:pt>
                <c:pt idx="5810">
                  <c:v>61.171848297119098</c:v>
                </c:pt>
                <c:pt idx="5811">
                  <c:v>61.168891906738303</c:v>
                </c:pt>
                <c:pt idx="5812">
                  <c:v>61.165939331054702</c:v>
                </c:pt>
                <c:pt idx="5813">
                  <c:v>61.162990570068402</c:v>
                </c:pt>
                <c:pt idx="5814">
                  <c:v>61.160041809082003</c:v>
                </c:pt>
                <c:pt idx="5815">
                  <c:v>61.157089233398402</c:v>
                </c:pt>
                <c:pt idx="5816">
                  <c:v>61.1544799804687</c:v>
                </c:pt>
                <c:pt idx="5817">
                  <c:v>61.152828216552699</c:v>
                </c:pt>
                <c:pt idx="5818">
                  <c:v>61.151840209960902</c:v>
                </c:pt>
                <c:pt idx="5819">
                  <c:v>61.150020599365199</c:v>
                </c:pt>
                <c:pt idx="5820">
                  <c:v>61.147418975830099</c:v>
                </c:pt>
                <c:pt idx="5821">
                  <c:v>61.144821166992202</c:v>
                </c:pt>
                <c:pt idx="5822">
                  <c:v>61.142219543457003</c:v>
                </c:pt>
                <c:pt idx="5823">
                  <c:v>61.139568328857401</c:v>
                </c:pt>
                <c:pt idx="5824">
                  <c:v>61.136741638183601</c:v>
                </c:pt>
                <c:pt idx="5825">
                  <c:v>61.1332397460937</c:v>
                </c:pt>
                <c:pt idx="5826">
                  <c:v>61.129161834716797</c:v>
                </c:pt>
                <c:pt idx="5827">
                  <c:v>61.1251411437988</c:v>
                </c:pt>
                <c:pt idx="5828">
                  <c:v>61.122280120849602</c:v>
                </c:pt>
                <c:pt idx="5829">
                  <c:v>61.120620727539098</c:v>
                </c:pt>
                <c:pt idx="5830">
                  <c:v>61.119251251220703</c:v>
                </c:pt>
                <c:pt idx="5831">
                  <c:v>61.119171142578097</c:v>
                </c:pt>
                <c:pt idx="5832">
                  <c:v>61.121540069580099</c:v>
                </c:pt>
                <c:pt idx="5833">
                  <c:v>61.124599456787102</c:v>
                </c:pt>
                <c:pt idx="5834">
                  <c:v>61.128459930419901</c:v>
                </c:pt>
                <c:pt idx="5835">
                  <c:v>61.134429931640597</c:v>
                </c:pt>
                <c:pt idx="5836">
                  <c:v>61.140590667724602</c:v>
                </c:pt>
                <c:pt idx="5837">
                  <c:v>61.146808624267599</c:v>
                </c:pt>
                <c:pt idx="5838">
                  <c:v>61.153041839599602</c:v>
                </c:pt>
                <c:pt idx="5839">
                  <c:v>61.158149719238303</c:v>
                </c:pt>
                <c:pt idx="5840">
                  <c:v>61.1621704101562</c:v>
                </c:pt>
                <c:pt idx="5841">
                  <c:v>61.164699554443402</c:v>
                </c:pt>
                <c:pt idx="5842">
                  <c:v>61.165519714355497</c:v>
                </c:pt>
                <c:pt idx="5843">
                  <c:v>61.165840148925803</c:v>
                </c:pt>
                <c:pt idx="5844">
                  <c:v>61.165859222412102</c:v>
                </c:pt>
                <c:pt idx="5845">
                  <c:v>61.167781829833999</c:v>
                </c:pt>
                <c:pt idx="5846">
                  <c:v>61.171440124511697</c:v>
                </c:pt>
                <c:pt idx="5847">
                  <c:v>61.1750297546387</c:v>
                </c:pt>
                <c:pt idx="5848">
                  <c:v>61.178619384765597</c:v>
                </c:pt>
                <c:pt idx="5849">
                  <c:v>61.181610107421903</c:v>
                </c:pt>
                <c:pt idx="5850">
                  <c:v>61.183929443359403</c:v>
                </c:pt>
                <c:pt idx="5851">
                  <c:v>61.186248779296903</c:v>
                </c:pt>
                <c:pt idx="5852">
                  <c:v>61.188030242919901</c:v>
                </c:pt>
                <c:pt idx="5853">
                  <c:v>61.188888549804702</c:v>
                </c:pt>
                <c:pt idx="5854">
                  <c:v>61.189201354980497</c:v>
                </c:pt>
                <c:pt idx="5855">
                  <c:v>61.1903686523437</c:v>
                </c:pt>
                <c:pt idx="5856">
                  <c:v>61.1922607421875</c:v>
                </c:pt>
                <c:pt idx="5857">
                  <c:v>61.193450927734403</c:v>
                </c:pt>
                <c:pt idx="5858">
                  <c:v>61.1939697265625</c:v>
                </c:pt>
                <c:pt idx="5859">
                  <c:v>61.190929412841797</c:v>
                </c:pt>
                <c:pt idx="5860">
                  <c:v>61.184490203857401</c:v>
                </c:pt>
                <c:pt idx="5861">
                  <c:v>61.1814994812012</c:v>
                </c:pt>
                <c:pt idx="5862">
                  <c:v>61.1817817687988</c:v>
                </c:pt>
                <c:pt idx="5863">
                  <c:v>61.182010650634801</c:v>
                </c:pt>
                <c:pt idx="5864">
                  <c:v>61.182239532470703</c:v>
                </c:pt>
                <c:pt idx="5865">
                  <c:v>61.187328338623097</c:v>
                </c:pt>
                <c:pt idx="5866">
                  <c:v>61.191898345947301</c:v>
                </c:pt>
                <c:pt idx="5867">
                  <c:v>61.190418243408203</c:v>
                </c:pt>
                <c:pt idx="5868">
                  <c:v>61.184261322021499</c:v>
                </c:pt>
                <c:pt idx="5869">
                  <c:v>61.173568725585902</c:v>
                </c:pt>
                <c:pt idx="5870">
                  <c:v>61.167110443115199</c:v>
                </c:pt>
                <c:pt idx="5871">
                  <c:v>61.164791107177699</c:v>
                </c:pt>
                <c:pt idx="5872">
                  <c:v>61.164890289306598</c:v>
                </c:pt>
                <c:pt idx="5873">
                  <c:v>61.167598724365199</c:v>
                </c:pt>
                <c:pt idx="5874">
                  <c:v>61.170299530029297</c:v>
                </c:pt>
                <c:pt idx="5875">
                  <c:v>61.173709869384801</c:v>
                </c:pt>
                <c:pt idx="5876">
                  <c:v>61.177719116210902</c:v>
                </c:pt>
                <c:pt idx="5877">
                  <c:v>61.1791381835938</c:v>
                </c:pt>
                <c:pt idx="5878">
                  <c:v>61.1781196594238</c:v>
                </c:pt>
                <c:pt idx="5879">
                  <c:v>61.1755981445313</c:v>
                </c:pt>
                <c:pt idx="5880">
                  <c:v>61.171379089355497</c:v>
                </c:pt>
                <c:pt idx="5881">
                  <c:v>61.166698455810497</c:v>
                </c:pt>
                <c:pt idx="5882">
                  <c:v>61.1615180969238</c:v>
                </c:pt>
                <c:pt idx="5883">
                  <c:v>61.157810211181598</c:v>
                </c:pt>
                <c:pt idx="5884">
                  <c:v>61.155681610107401</c:v>
                </c:pt>
                <c:pt idx="5885">
                  <c:v>61.155288696289098</c:v>
                </c:pt>
                <c:pt idx="5886">
                  <c:v>61.156688690185497</c:v>
                </c:pt>
                <c:pt idx="5887">
                  <c:v>61.156589508056598</c:v>
                </c:pt>
                <c:pt idx="5888">
                  <c:v>61.155029296875</c:v>
                </c:pt>
                <c:pt idx="5889">
                  <c:v>61.153308868408203</c:v>
                </c:pt>
                <c:pt idx="5890">
                  <c:v>61.1514701843262</c:v>
                </c:pt>
                <c:pt idx="5891">
                  <c:v>61.154220581054702</c:v>
                </c:pt>
                <c:pt idx="5892">
                  <c:v>61.161350250244098</c:v>
                </c:pt>
                <c:pt idx="5893">
                  <c:v>61.1693305969238</c:v>
                </c:pt>
                <c:pt idx="5894">
                  <c:v>61.176830291747997</c:v>
                </c:pt>
                <c:pt idx="5895">
                  <c:v>61.181468963623097</c:v>
                </c:pt>
                <c:pt idx="5896">
                  <c:v>61.184490203857401</c:v>
                </c:pt>
                <c:pt idx="5897">
                  <c:v>61.187099456787102</c:v>
                </c:pt>
                <c:pt idx="5898">
                  <c:v>61.188991546630902</c:v>
                </c:pt>
                <c:pt idx="5899">
                  <c:v>61.188648223877003</c:v>
                </c:pt>
                <c:pt idx="5900">
                  <c:v>61.186088562011697</c:v>
                </c:pt>
                <c:pt idx="5901">
                  <c:v>61.181438446044901</c:v>
                </c:pt>
                <c:pt idx="5902">
                  <c:v>61.174140930175803</c:v>
                </c:pt>
                <c:pt idx="5903">
                  <c:v>61.169528961181598</c:v>
                </c:pt>
                <c:pt idx="5904">
                  <c:v>61.175071716308601</c:v>
                </c:pt>
                <c:pt idx="5905">
                  <c:v>61.18212890625</c:v>
                </c:pt>
                <c:pt idx="5906">
                  <c:v>61.1725883483887</c:v>
                </c:pt>
                <c:pt idx="5907">
                  <c:v>61.161930084228501</c:v>
                </c:pt>
                <c:pt idx="5908">
                  <c:v>61.160911560058601</c:v>
                </c:pt>
                <c:pt idx="5909">
                  <c:v>61.159889221191399</c:v>
                </c:pt>
                <c:pt idx="5910">
                  <c:v>61.158981323242202</c:v>
                </c:pt>
                <c:pt idx="5911">
                  <c:v>61.158058166503899</c:v>
                </c:pt>
                <c:pt idx="5912">
                  <c:v>61.154850006103501</c:v>
                </c:pt>
                <c:pt idx="5913">
                  <c:v>61.149650573730497</c:v>
                </c:pt>
                <c:pt idx="5914">
                  <c:v>61.144451141357401</c:v>
                </c:pt>
                <c:pt idx="5915">
                  <c:v>61.141510009765597</c:v>
                </c:pt>
                <c:pt idx="5916">
                  <c:v>61.140598297119098</c:v>
                </c:pt>
                <c:pt idx="5917">
                  <c:v>61.141201019287102</c:v>
                </c:pt>
                <c:pt idx="5918">
                  <c:v>61.143260955810497</c:v>
                </c:pt>
                <c:pt idx="5919">
                  <c:v>61.1439399719238</c:v>
                </c:pt>
                <c:pt idx="5920">
                  <c:v>61.143341064453097</c:v>
                </c:pt>
                <c:pt idx="5921">
                  <c:v>61.141990661621101</c:v>
                </c:pt>
                <c:pt idx="5922">
                  <c:v>61.139850616455099</c:v>
                </c:pt>
                <c:pt idx="5923">
                  <c:v>61.134719848632798</c:v>
                </c:pt>
                <c:pt idx="5924">
                  <c:v>61.128910064697301</c:v>
                </c:pt>
                <c:pt idx="5925">
                  <c:v>61.125350952148402</c:v>
                </c:pt>
                <c:pt idx="5926">
                  <c:v>61.121589660644503</c:v>
                </c:pt>
                <c:pt idx="5927">
                  <c:v>61.117649078369098</c:v>
                </c:pt>
                <c:pt idx="5928">
                  <c:v>61.113380432128899</c:v>
                </c:pt>
                <c:pt idx="5929">
                  <c:v>61.108680725097699</c:v>
                </c:pt>
                <c:pt idx="5930">
                  <c:v>61.101840972900398</c:v>
                </c:pt>
                <c:pt idx="5931">
                  <c:v>61.092929840087898</c:v>
                </c:pt>
                <c:pt idx="5932">
                  <c:v>61.084030151367202</c:v>
                </c:pt>
                <c:pt idx="5933">
                  <c:v>61.077770233154297</c:v>
                </c:pt>
                <c:pt idx="5934">
                  <c:v>61.074039459228501</c:v>
                </c:pt>
                <c:pt idx="5935">
                  <c:v>61.070308685302699</c:v>
                </c:pt>
                <c:pt idx="5936">
                  <c:v>61.067981719970703</c:v>
                </c:pt>
                <c:pt idx="5937">
                  <c:v>61.066909790039098</c:v>
                </c:pt>
                <c:pt idx="5938">
                  <c:v>61.067050933837898</c:v>
                </c:pt>
                <c:pt idx="5939">
                  <c:v>61.068489074707003</c:v>
                </c:pt>
                <c:pt idx="5940">
                  <c:v>61.0707397460937</c:v>
                </c:pt>
                <c:pt idx="5941">
                  <c:v>61.0737915039063</c:v>
                </c:pt>
                <c:pt idx="5942">
                  <c:v>61.0778617858887</c:v>
                </c:pt>
                <c:pt idx="5943">
                  <c:v>61.083141326904297</c:v>
                </c:pt>
                <c:pt idx="5944">
                  <c:v>61.081329345703097</c:v>
                </c:pt>
                <c:pt idx="5945">
                  <c:v>61.072479248046903</c:v>
                </c:pt>
                <c:pt idx="5946">
                  <c:v>61.063621520996101</c:v>
                </c:pt>
                <c:pt idx="5947">
                  <c:v>61.056468963623097</c:v>
                </c:pt>
                <c:pt idx="5948">
                  <c:v>61.05078125</c:v>
                </c:pt>
                <c:pt idx="5949">
                  <c:v>61.047409057617202</c:v>
                </c:pt>
                <c:pt idx="5950">
                  <c:v>61.048210144042997</c:v>
                </c:pt>
                <c:pt idx="5951">
                  <c:v>61.050621032714801</c:v>
                </c:pt>
                <c:pt idx="5952">
                  <c:v>61.054931640625</c:v>
                </c:pt>
                <c:pt idx="5953">
                  <c:v>61.0611381530762</c:v>
                </c:pt>
                <c:pt idx="5954">
                  <c:v>61.0674018859863</c:v>
                </c:pt>
                <c:pt idx="5955">
                  <c:v>61.071849822997997</c:v>
                </c:pt>
                <c:pt idx="5956">
                  <c:v>61.075038909912102</c:v>
                </c:pt>
                <c:pt idx="5957">
                  <c:v>61.078231811523402</c:v>
                </c:pt>
                <c:pt idx="5958">
                  <c:v>61.082019805908203</c:v>
                </c:pt>
                <c:pt idx="5959">
                  <c:v>61.086418151855497</c:v>
                </c:pt>
                <c:pt idx="5960">
                  <c:v>61.090808868408203</c:v>
                </c:pt>
                <c:pt idx="5961">
                  <c:v>61.095329284667997</c:v>
                </c:pt>
                <c:pt idx="5962">
                  <c:v>61.099960327148402</c:v>
                </c:pt>
                <c:pt idx="5963">
                  <c:v>61.104591369628899</c:v>
                </c:pt>
                <c:pt idx="5964">
                  <c:v>61.106819152832003</c:v>
                </c:pt>
                <c:pt idx="5965">
                  <c:v>61.106380462646499</c:v>
                </c:pt>
                <c:pt idx="5966">
                  <c:v>61.107208251953097</c:v>
                </c:pt>
                <c:pt idx="5967">
                  <c:v>61.109569549560597</c:v>
                </c:pt>
                <c:pt idx="5968">
                  <c:v>61.114341735839801</c:v>
                </c:pt>
                <c:pt idx="5969">
                  <c:v>61.119258880615199</c:v>
                </c:pt>
                <c:pt idx="5970">
                  <c:v>61.1226806640625</c:v>
                </c:pt>
                <c:pt idx="5971">
                  <c:v>61.124229431152301</c:v>
                </c:pt>
                <c:pt idx="5972">
                  <c:v>61.124839782714801</c:v>
                </c:pt>
                <c:pt idx="5973">
                  <c:v>61.126731872558601</c:v>
                </c:pt>
                <c:pt idx="5974">
                  <c:v>61.127689361572301</c:v>
                </c:pt>
                <c:pt idx="5975">
                  <c:v>61.124950408935597</c:v>
                </c:pt>
                <c:pt idx="5976">
                  <c:v>61.117988586425803</c:v>
                </c:pt>
                <c:pt idx="5977">
                  <c:v>61.109901428222699</c:v>
                </c:pt>
                <c:pt idx="5978">
                  <c:v>61.101810455322301</c:v>
                </c:pt>
                <c:pt idx="5979">
                  <c:v>61.094818115234403</c:v>
                </c:pt>
                <c:pt idx="5980">
                  <c:v>61.088958740234403</c:v>
                </c:pt>
                <c:pt idx="5981">
                  <c:v>61.0831108093262</c:v>
                </c:pt>
                <c:pt idx="5982">
                  <c:v>61.0768013000488</c:v>
                </c:pt>
                <c:pt idx="5983">
                  <c:v>61.069931030273402</c:v>
                </c:pt>
                <c:pt idx="5984">
                  <c:v>61.063060760497997</c:v>
                </c:pt>
                <c:pt idx="5985">
                  <c:v>61.0560302734375</c:v>
                </c:pt>
                <c:pt idx="5986">
                  <c:v>61.048580169677699</c:v>
                </c:pt>
                <c:pt idx="5987">
                  <c:v>61.041191101074197</c:v>
                </c:pt>
                <c:pt idx="5988">
                  <c:v>61.034568786621101</c:v>
                </c:pt>
                <c:pt idx="5989">
                  <c:v>61.028560638427699</c:v>
                </c:pt>
                <c:pt idx="5990">
                  <c:v>61.024238586425803</c:v>
                </c:pt>
                <c:pt idx="5991">
                  <c:v>61.021610260009801</c:v>
                </c:pt>
                <c:pt idx="5992">
                  <c:v>61.019500732421903</c:v>
                </c:pt>
                <c:pt idx="5993">
                  <c:v>61.0200004577637</c:v>
                </c:pt>
                <c:pt idx="5994">
                  <c:v>61.022739410400398</c:v>
                </c:pt>
                <c:pt idx="5995">
                  <c:v>61.0254516601562</c:v>
                </c:pt>
                <c:pt idx="5996">
                  <c:v>61.028079986572301</c:v>
                </c:pt>
                <c:pt idx="5997">
                  <c:v>61.028610229492202</c:v>
                </c:pt>
                <c:pt idx="5998">
                  <c:v>61.027198791503899</c:v>
                </c:pt>
                <c:pt idx="5999">
                  <c:v>61.025348663330099</c:v>
                </c:pt>
                <c:pt idx="6000">
                  <c:v>61.022769927978501</c:v>
                </c:pt>
                <c:pt idx="6001">
                  <c:v>61.017440795898402</c:v>
                </c:pt>
                <c:pt idx="6002">
                  <c:v>61.009609222412102</c:v>
                </c:pt>
                <c:pt idx="6003">
                  <c:v>61.002719879150398</c:v>
                </c:pt>
                <c:pt idx="6004">
                  <c:v>60.996509552002003</c:v>
                </c:pt>
                <c:pt idx="6005">
                  <c:v>60.991348266601598</c:v>
                </c:pt>
                <c:pt idx="6006">
                  <c:v>60.987350463867202</c:v>
                </c:pt>
                <c:pt idx="6007">
                  <c:v>60.982990264892599</c:v>
                </c:pt>
                <c:pt idx="6008">
                  <c:v>60.978538513183601</c:v>
                </c:pt>
                <c:pt idx="6009">
                  <c:v>60.974090576171903</c:v>
                </c:pt>
                <c:pt idx="6010">
                  <c:v>60.969638824462898</c:v>
                </c:pt>
                <c:pt idx="6011">
                  <c:v>60.966930389404297</c:v>
                </c:pt>
                <c:pt idx="6012">
                  <c:v>60.965740203857401</c:v>
                </c:pt>
                <c:pt idx="6013">
                  <c:v>60.9624214172363</c:v>
                </c:pt>
                <c:pt idx="6014">
                  <c:v>60.957099914550803</c:v>
                </c:pt>
                <c:pt idx="6015">
                  <c:v>60.951770782470703</c:v>
                </c:pt>
                <c:pt idx="6016">
                  <c:v>60.946449279785199</c:v>
                </c:pt>
                <c:pt idx="6017">
                  <c:v>60.941131591796903</c:v>
                </c:pt>
                <c:pt idx="6018">
                  <c:v>60.936321258544901</c:v>
                </c:pt>
                <c:pt idx="6019">
                  <c:v>60.932098388671903</c:v>
                </c:pt>
                <c:pt idx="6020">
                  <c:v>60.9268989562988</c:v>
                </c:pt>
                <c:pt idx="6021">
                  <c:v>60.920490264892599</c:v>
                </c:pt>
                <c:pt idx="6022">
                  <c:v>60.916858673095703</c:v>
                </c:pt>
                <c:pt idx="6023">
                  <c:v>60.9161186218262</c:v>
                </c:pt>
                <c:pt idx="6024">
                  <c:v>60.913379669189503</c:v>
                </c:pt>
                <c:pt idx="6025">
                  <c:v>60.908599853515597</c:v>
                </c:pt>
                <c:pt idx="6026">
                  <c:v>60.901969909667997</c:v>
                </c:pt>
                <c:pt idx="6027">
                  <c:v>60.893348693847699</c:v>
                </c:pt>
                <c:pt idx="6028">
                  <c:v>60.887851715087898</c:v>
                </c:pt>
                <c:pt idx="6029">
                  <c:v>60.885528564453097</c:v>
                </c:pt>
                <c:pt idx="6030">
                  <c:v>60.882701873779297</c:v>
                </c:pt>
                <c:pt idx="6031">
                  <c:v>60.879238128662102</c:v>
                </c:pt>
                <c:pt idx="6032">
                  <c:v>60.874141693115199</c:v>
                </c:pt>
                <c:pt idx="6033">
                  <c:v>60.867748260497997</c:v>
                </c:pt>
                <c:pt idx="6034">
                  <c:v>60.861820220947301</c:v>
                </c:pt>
                <c:pt idx="6035">
                  <c:v>60.857189178466797</c:v>
                </c:pt>
                <c:pt idx="6036">
                  <c:v>60.8536987304687</c:v>
                </c:pt>
                <c:pt idx="6037">
                  <c:v>60.8506889343262</c:v>
                </c:pt>
                <c:pt idx="6038">
                  <c:v>60.847389221191399</c:v>
                </c:pt>
                <c:pt idx="6039">
                  <c:v>60.843830108642599</c:v>
                </c:pt>
                <c:pt idx="6040">
                  <c:v>60.841850280761697</c:v>
                </c:pt>
                <c:pt idx="6041">
                  <c:v>60.841331481933601</c:v>
                </c:pt>
                <c:pt idx="6042">
                  <c:v>60.841789245605497</c:v>
                </c:pt>
                <c:pt idx="6043">
                  <c:v>60.843181610107401</c:v>
                </c:pt>
                <c:pt idx="6044">
                  <c:v>60.844791412353501</c:v>
                </c:pt>
                <c:pt idx="6045">
                  <c:v>60.846851348877003</c:v>
                </c:pt>
                <c:pt idx="6046">
                  <c:v>60.849319458007798</c:v>
                </c:pt>
                <c:pt idx="6047">
                  <c:v>60.852149963378899</c:v>
                </c:pt>
                <c:pt idx="6048">
                  <c:v>60.855209350585902</c:v>
                </c:pt>
                <c:pt idx="6049">
                  <c:v>60.858798980712898</c:v>
                </c:pt>
                <c:pt idx="6050">
                  <c:v>60.863029479980497</c:v>
                </c:pt>
                <c:pt idx="6051">
                  <c:v>60.867378234863303</c:v>
                </c:pt>
                <c:pt idx="6052">
                  <c:v>60.871761322021499</c:v>
                </c:pt>
                <c:pt idx="6053">
                  <c:v>60.876869201660199</c:v>
                </c:pt>
                <c:pt idx="6054">
                  <c:v>60.8843994140625</c:v>
                </c:pt>
                <c:pt idx="6055">
                  <c:v>60.891750335693402</c:v>
                </c:pt>
                <c:pt idx="6056">
                  <c:v>60.898029327392599</c:v>
                </c:pt>
                <c:pt idx="6057">
                  <c:v>60.904731750488303</c:v>
                </c:pt>
                <c:pt idx="6058">
                  <c:v>60.910499572753899</c:v>
                </c:pt>
                <c:pt idx="6059">
                  <c:v>60.9173393249512</c:v>
                </c:pt>
                <c:pt idx="6060">
                  <c:v>60.923919677734403</c:v>
                </c:pt>
                <c:pt idx="6061">
                  <c:v>60.928371429443402</c:v>
                </c:pt>
                <c:pt idx="6062">
                  <c:v>60.932689666747997</c:v>
                </c:pt>
                <c:pt idx="6063">
                  <c:v>60.937210083007798</c:v>
                </c:pt>
                <c:pt idx="6064">
                  <c:v>60.940071105957003</c:v>
                </c:pt>
                <c:pt idx="6065">
                  <c:v>60.941131591796903</c:v>
                </c:pt>
                <c:pt idx="6066">
                  <c:v>60.9434814453125</c:v>
                </c:pt>
                <c:pt idx="6067">
                  <c:v>60.947181701660199</c:v>
                </c:pt>
                <c:pt idx="6068">
                  <c:v>60.949779510497997</c:v>
                </c:pt>
                <c:pt idx="6069">
                  <c:v>60.951339721679702</c:v>
                </c:pt>
                <c:pt idx="6070">
                  <c:v>60.952911376953097</c:v>
                </c:pt>
                <c:pt idx="6071">
                  <c:v>60.954471588134801</c:v>
                </c:pt>
                <c:pt idx="6072">
                  <c:v>60.954940795898402</c:v>
                </c:pt>
                <c:pt idx="6073">
                  <c:v>60.954139709472699</c:v>
                </c:pt>
                <c:pt idx="6074">
                  <c:v>60.956649780273402</c:v>
                </c:pt>
                <c:pt idx="6075">
                  <c:v>60.962528228759801</c:v>
                </c:pt>
                <c:pt idx="6076">
                  <c:v>60.968410491943402</c:v>
                </c:pt>
                <c:pt idx="6077">
                  <c:v>60.974300384521499</c:v>
                </c:pt>
                <c:pt idx="6078">
                  <c:v>60.980388641357401</c:v>
                </c:pt>
                <c:pt idx="6079">
                  <c:v>60.986549377441399</c:v>
                </c:pt>
                <c:pt idx="6080">
                  <c:v>60.992679595947301</c:v>
                </c:pt>
                <c:pt idx="6081">
                  <c:v>60.998710632324197</c:v>
                </c:pt>
                <c:pt idx="6082">
                  <c:v>61.007320404052699</c:v>
                </c:pt>
                <c:pt idx="6083">
                  <c:v>61.0130805969238</c:v>
                </c:pt>
                <c:pt idx="6084">
                  <c:v>61.013008117675803</c:v>
                </c:pt>
                <c:pt idx="6085">
                  <c:v>61.011379241943402</c:v>
                </c:pt>
                <c:pt idx="6086">
                  <c:v>61.008270263671903</c:v>
                </c:pt>
                <c:pt idx="6087">
                  <c:v>61.005100250244098</c:v>
                </c:pt>
                <c:pt idx="6088">
                  <c:v>61.000949859619098</c:v>
                </c:pt>
                <c:pt idx="6089">
                  <c:v>60.997638702392599</c:v>
                </c:pt>
                <c:pt idx="6090">
                  <c:v>60.996421813964801</c:v>
                </c:pt>
                <c:pt idx="6091">
                  <c:v>60.993801116943402</c:v>
                </c:pt>
                <c:pt idx="6092">
                  <c:v>60.985790252685497</c:v>
                </c:pt>
                <c:pt idx="6093">
                  <c:v>60.975780487060497</c:v>
                </c:pt>
                <c:pt idx="6094">
                  <c:v>60.967441558837898</c:v>
                </c:pt>
                <c:pt idx="6095">
                  <c:v>60.958580017089801</c:v>
                </c:pt>
                <c:pt idx="6096">
                  <c:v>60.94921875</c:v>
                </c:pt>
                <c:pt idx="6097">
                  <c:v>60.939861297607401</c:v>
                </c:pt>
                <c:pt idx="6098">
                  <c:v>60.930500030517599</c:v>
                </c:pt>
                <c:pt idx="6099">
                  <c:v>60.922859191894503</c:v>
                </c:pt>
                <c:pt idx="6100">
                  <c:v>60.9168090820312</c:v>
                </c:pt>
                <c:pt idx="6101">
                  <c:v>60.911399841308601</c:v>
                </c:pt>
                <c:pt idx="6102">
                  <c:v>60.906558990478501</c:v>
                </c:pt>
                <c:pt idx="6103">
                  <c:v>60.901809692382798</c:v>
                </c:pt>
                <c:pt idx="6104">
                  <c:v>60.898899078369098</c:v>
                </c:pt>
                <c:pt idx="6105">
                  <c:v>60.8973197937012</c:v>
                </c:pt>
                <c:pt idx="6106">
                  <c:v>60.898281097412102</c:v>
                </c:pt>
                <c:pt idx="6107">
                  <c:v>60.899078369140597</c:v>
                </c:pt>
                <c:pt idx="6108">
                  <c:v>60.896759033203097</c:v>
                </c:pt>
                <c:pt idx="6109">
                  <c:v>60.892059326171903</c:v>
                </c:pt>
                <c:pt idx="6110">
                  <c:v>60.889320373535199</c:v>
                </c:pt>
                <c:pt idx="6111">
                  <c:v>60.889049530029297</c:v>
                </c:pt>
                <c:pt idx="6112">
                  <c:v>60.887279510497997</c:v>
                </c:pt>
                <c:pt idx="6113">
                  <c:v>60.887489318847699</c:v>
                </c:pt>
                <c:pt idx="6114">
                  <c:v>60.889778137207003</c:v>
                </c:pt>
                <c:pt idx="6115">
                  <c:v>60.892658233642599</c:v>
                </c:pt>
                <c:pt idx="6116">
                  <c:v>60.894931793212898</c:v>
                </c:pt>
                <c:pt idx="6117">
                  <c:v>60.896518707275398</c:v>
                </c:pt>
                <c:pt idx="6118">
                  <c:v>60.898979187011697</c:v>
                </c:pt>
                <c:pt idx="6119">
                  <c:v>60.900161743164098</c:v>
                </c:pt>
                <c:pt idx="6120">
                  <c:v>60.900028228759801</c:v>
                </c:pt>
                <c:pt idx="6121">
                  <c:v>60.899318695068402</c:v>
                </c:pt>
                <c:pt idx="6122">
                  <c:v>60.895908355712898</c:v>
                </c:pt>
                <c:pt idx="6123">
                  <c:v>60.890010833740199</c:v>
                </c:pt>
                <c:pt idx="6124">
                  <c:v>60.884109497070298</c:v>
                </c:pt>
                <c:pt idx="6125">
                  <c:v>60.882518768310497</c:v>
                </c:pt>
                <c:pt idx="6126">
                  <c:v>60.882659912109403</c:v>
                </c:pt>
                <c:pt idx="6127">
                  <c:v>60.880359649658203</c:v>
                </c:pt>
                <c:pt idx="6128">
                  <c:v>60.87548828125</c:v>
                </c:pt>
                <c:pt idx="6129">
                  <c:v>60.871990203857401</c:v>
                </c:pt>
                <c:pt idx="6130">
                  <c:v>60.872020721435497</c:v>
                </c:pt>
                <c:pt idx="6131">
                  <c:v>60.869529724121101</c:v>
                </c:pt>
                <c:pt idx="6132">
                  <c:v>60.864860534667997</c:v>
                </c:pt>
                <c:pt idx="6133">
                  <c:v>60.861991882324197</c:v>
                </c:pt>
                <c:pt idx="6134">
                  <c:v>60.862228393554702</c:v>
                </c:pt>
                <c:pt idx="6135">
                  <c:v>60.8607788085938</c:v>
                </c:pt>
                <c:pt idx="6136">
                  <c:v>60.857040405273402</c:v>
                </c:pt>
                <c:pt idx="6137">
                  <c:v>60.851650238037102</c:v>
                </c:pt>
                <c:pt idx="6138">
                  <c:v>60.845588684082003</c:v>
                </c:pt>
                <c:pt idx="6139">
                  <c:v>60.841129302978501</c:v>
                </c:pt>
                <c:pt idx="6140">
                  <c:v>60.838291168212898</c:v>
                </c:pt>
                <c:pt idx="6141">
                  <c:v>60.836578369140597</c:v>
                </c:pt>
                <c:pt idx="6142">
                  <c:v>60.835521697997997</c:v>
                </c:pt>
                <c:pt idx="6143">
                  <c:v>60.835178375244098</c:v>
                </c:pt>
                <c:pt idx="6144">
                  <c:v>60.8360595703125</c:v>
                </c:pt>
                <c:pt idx="6145">
                  <c:v>60.838569641113303</c:v>
                </c:pt>
                <c:pt idx="6146">
                  <c:v>60.841629028320298</c:v>
                </c:pt>
                <c:pt idx="6147">
                  <c:v>60.844718933105497</c:v>
                </c:pt>
                <c:pt idx="6148">
                  <c:v>60.845661163330099</c:v>
                </c:pt>
                <c:pt idx="6149">
                  <c:v>60.845550537109403</c:v>
                </c:pt>
                <c:pt idx="6150">
                  <c:v>60.845371246337898</c:v>
                </c:pt>
                <c:pt idx="6151">
                  <c:v>60.844081878662102</c:v>
                </c:pt>
                <c:pt idx="6152">
                  <c:v>60.841930389404297</c:v>
                </c:pt>
                <c:pt idx="6153">
                  <c:v>60.8397216796875</c:v>
                </c:pt>
                <c:pt idx="6154">
                  <c:v>60.837230682372997</c:v>
                </c:pt>
                <c:pt idx="6155">
                  <c:v>60.834751129150398</c:v>
                </c:pt>
                <c:pt idx="6156">
                  <c:v>60.8318481445313</c:v>
                </c:pt>
                <c:pt idx="6157">
                  <c:v>60.828678131103501</c:v>
                </c:pt>
                <c:pt idx="6158">
                  <c:v>60.825508117675803</c:v>
                </c:pt>
                <c:pt idx="6159">
                  <c:v>60.822029113769503</c:v>
                </c:pt>
                <c:pt idx="6160">
                  <c:v>60.818229675292997</c:v>
                </c:pt>
                <c:pt idx="6161">
                  <c:v>60.814430236816399</c:v>
                </c:pt>
                <c:pt idx="6162">
                  <c:v>60.809341430664098</c:v>
                </c:pt>
                <c:pt idx="6163">
                  <c:v>60.802730560302699</c:v>
                </c:pt>
                <c:pt idx="6164">
                  <c:v>60.794380187988303</c:v>
                </c:pt>
                <c:pt idx="6165">
                  <c:v>60.785739898681598</c:v>
                </c:pt>
                <c:pt idx="6166">
                  <c:v>60.778598785400398</c:v>
                </c:pt>
                <c:pt idx="6167">
                  <c:v>60.771770477294901</c:v>
                </c:pt>
                <c:pt idx="6168">
                  <c:v>60.765270233154297</c:v>
                </c:pt>
                <c:pt idx="6169">
                  <c:v>60.762130737304702</c:v>
                </c:pt>
                <c:pt idx="6170">
                  <c:v>60.762081146240199</c:v>
                </c:pt>
                <c:pt idx="6171">
                  <c:v>60.762969970703097</c:v>
                </c:pt>
                <c:pt idx="6172">
                  <c:v>60.764888763427699</c:v>
                </c:pt>
                <c:pt idx="6173">
                  <c:v>60.766639709472699</c:v>
                </c:pt>
                <c:pt idx="6174">
                  <c:v>60.768051147460902</c:v>
                </c:pt>
                <c:pt idx="6175">
                  <c:v>60.769168853759801</c:v>
                </c:pt>
                <c:pt idx="6176">
                  <c:v>60.769989013671903</c:v>
                </c:pt>
                <c:pt idx="6177">
                  <c:v>60.770988464355497</c:v>
                </c:pt>
                <c:pt idx="6178">
                  <c:v>60.772468566894503</c:v>
                </c:pt>
                <c:pt idx="6179">
                  <c:v>60.773521423339801</c:v>
                </c:pt>
                <c:pt idx="6180">
                  <c:v>60.773841857910199</c:v>
                </c:pt>
                <c:pt idx="6181">
                  <c:v>60.773849487304702</c:v>
                </c:pt>
                <c:pt idx="6182">
                  <c:v>60.773750305175803</c:v>
                </c:pt>
                <c:pt idx="6183">
                  <c:v>60.772979736328097</c:v>
                </c:pt>
                <c:pt idx="6184">
                  <c:v>60.771759033203097</c:v>
                </c:pt>
                <c:pt idx="6185">
                  <c:v>60.770820617675803</c:v>
                </c:pt>
                <c:pt idx="6186">
                  <c:v>60.769950866699197</c:v>
                </c:pt>
                <c:pt idx="6187">
                  <c:v>60.769069671630902</c:v>
                </c:pt>
                <c:pt idx="6188">
                  <c:v>60.767929077148402</c:v>
                </c:pt>
                <c:pt idx="6189">
                  <c:v>60.7666015625</c:v>
                </c:pt>
                <c:pt idx="6190">
                  <c:v>60.765350341796903</c:v>
                </c:pt>
                <c:pt idx="6191">
                  <c:v>60.764091491699197</c:v>
                </c:pt>
                <c:pt idx="6192">
                  <c:v>60.762828826904297</c:v>
                </c:pt>
                <c:pt idx="6193">
                  <c:v>60.761180877685497</c:v>
                </c:pt>
                <c:pt idx="6194">
                  <c:v>60.759288787841797</c:v>
                </c:pt>
                <c:pt idx="6195">
                  <c:v>60.757400512695298</c:v>
                </c:pt>
                <c:pt idx="6196">
                  <c:v>60.755508422851598</c:v>
                </c:pt>
                <c:pt idx="6197">
                  <c:v>60.753608703613303</c:v>
                </c:pt>
                <c:pt idx="6198">
                  <c:v>60.751548767089801</c:v>
                </c:pt>
                <c:pt idx="6199">
                  <c:v>60.749340057372997</c:v>
                </c:pt>
                <c:pt idx="6200">
                  <c:v>60.7471313476563</c:v>
                </c:pt>
                <c:pt idx="6201">
                  <c:v>60.744918823242202</c:v>
                </c:pt>
                <c:pt idx="6202">
                  <c:v>60.742710113525398</c:v>
                </c:pt>
                <c:pt idx="6203">
                  <c:v>60.740501403808601</c:v>
                </c:pt>
                <c:pt idx="6204">
                  <c:v>60.738288879394503</c:v>
                </c:pt>
                <c:pt idx="6205">
                  <c:v>60.736400604248097</c:v>
                </c:pt>
                <c:pt idx="6206">
                  <c:v>60.7346000671387</c:v>
                </c:pt>
                <c:pt idx="6207">
                  <c:v>60.732810974121101</c:v>
                </c:pt>
                <c:pt idx="6208">
                  <c:v>60.731578826904297</c:v>
                </c:pt>
                <c:pt idx="6209">
                  <c:v>60.730861663818402</c:v>
                </c:pt>
                <c:pt idx="6210">
                  <c:v>60.7299613952637</c:v>
                </c:pt>
                <c:pt idx="6211">
                  <c:v>60.728801727294901</c:v>
                </c:pt>
                <c:pt idx="6212">
                  <c:v>60.727008819580099</c:v>
                </c:pt>
                <c:pt idx="6213">
                  <c:v>60.724739074707003</c:v>
                </c:pt>
                <c:pt idx="6214">
                  <c:v>60.722560882568402</c:v>
                </c:pt>
                <c:pt idx="6215">
                  <c:v>60.721168518066399</c:v>
                </c:pt>
                <c:pt idx="6216">
                  <c:v>60.720230102539098</c:v>
                </c:pt>
                <c:pt idx="6217">
                  <c:v>60.718330383300803</c:v>
                </c:pt>
                <c:pt idx="6218">
                  <c:v>60.716079711914098</c:v>
                </c:pt>
                <c:pt idx="6219">
                  <c:v>60.714469909667997</c:v>
                </c:pt>
                <c:pt idx="6220">
                  <c:v>60.713218688964801</c:v>
                </c:pt>
                <c:pt idx="6221">
                  <c:v>60.712238311767599</c:v>
                </c:pt>
                <c:pt idx="6222">
                  <c:v>60.7099609375</c:v>
                </c:pt>
                <c:pt idx="6223">
                  <c:v>60.706691741943402</c:v>
                </c:pt>
                <c:pt idx="6224">
                  <c:v>60.704288482666001</c:v>
                </c:pt>
                <c:pt idx="6225">
                  <c:v>60.702701568603501</c:v>
                </c:pt>
                <c:pt idx="6226">
                  <c:v>60.701221466064403</c:v>
                </c:pt>
                <c:pt idx="6227">
                  <c:v>60.6998291015625</c:v>
                </c:pt>
                <c:pt idx="6228">
                  <c:v>60.698501586914098</c:v>
                </c:pt>
                <c:pt idx="6229">
                  <c:v>60.6974487304687</c:v>
                </c:pt>
                <c:pt idx="6230">
                  <c:v>60.698989868164098</c:v>
                </c:pt>
                <c:pt idx="6231">
                  <c:v>60.701778411865199</c:v>
                </c:pt>
                <c:pt idx="6232">
                  <c:v>60.703178405761697</c:v>
                </c:pt>
                <c:pt idx="6233">
                  <c:v>60.702510833740199</c:v>
                </c:pt>
                <c:pt idx="6234">
                  <c:v>60.702419281005902</c:v>
                </c:pt>
                <c:pt idx="6235">
                  <c:v>60.706748962402301</c:v>
                </c:pt>
                <c:pt idx="6236">
                  <c:v>60.711948394775398</c:v>
                </c:pt>
                <c:pt idx="6237">
                  <c:v>60.717159271240199</c:v>
                </c:pt>
                <c:pt idx="6238">
                  <c:v>60.722370147705099</c:v>
                </c:pt>
                <c:pt idx="6239">
                  <c:v>60.727870941162102</c:v>
                </c:pt>
                <c:pt idx="6240">
                  <c:v>60.733650207519503</c:v>
                </c:pt>
                <c:pt idx="6241">
                  <c:v>60.7398490905762</c:v>
                </c:pt>
                <c:pt idx="6242">
                  <c:v>60.746341705322301</c:v>
                </c:pt>
                <c:pt idx="6243">
                  <c:v>60.753570556640597</c:v>
                </c:pt>
                <c:pt idx="6244">
                  <c:v>60.761669158935597</c:v>
                </c:pt>
                <c:pt idx="6245">
                  <c:v>60.768218994140597</c:v>
                </c:pt>
                <c:pt idx="6246">
                  <c:v>60.773048400878899</c:v>
                </c:pt>
                <c:pt idx="6247">
                  <c:v>60.777881622314503</c:v>
                </c:pt>
                <c:pt idx="6248">
                  <c:v>60.783580780029297</c:v>
                </c:pt>
                <c:pt idx="6249">
                  <c:v>60.790370941162102</c:v>
                </c:pt>
                <c:pt idx="6250">
                  <c:v>60.797149658203097</c:v>
                </c:pt>
                <c:pt idx="6251">
                  <c:v>60.803928375244098</c:v>
                </c:pt>
                <c:pt idx="6252">
                  <c:v>60.810070037841797</c:v>
                </c:pt>
                <c:pt idx="6253">
                  <c:v>60.815330505371101</c:v>
                </c:pt>
                <c:pt idx="6254">
                  <c:v>60.8212890625</c:v>
                </c:pt>
                <c:pt idx="6255">
                  <c:v>60.827919006347699</c:v>
                </c:pt>
                <c:pt idx="6256">
                  <c:v>60.834308624267599</c:v>
                </c:pt>
                <c:pt idx="6257">
                  <c:v>60.840400695800803</c:v>
                </c:pt>
                <c:pt idx="6258">
                  <c:v>60.842868804931598</c:v>
                </c:pt>
                <c:pt idx="6259">
                  <c:v>60.839408874511697</c:v>
                </c:pt>
                <c:pt idx="6260">
                  <c:v>60.835651397705099</c:v>
                </c:pt>
                <c:pt idx="6261">
                  <c:v>60.834140777587898</c:v>
                </c:pt>
                <c:pt idx="6262">
                  <c:v>60.832630157470703</c:v>
                </c:pt>
                <c:pt idx="6263">
                  <c:v>60.831119537353501</c:v>
                </c:pt>
                <c:pt idx="6264">
                  <c:v>60.830009460449197</c:v>
                </c:pt>
                <c:pt idx="6265">
                  <c:v>60.829231262207003</c:v>
                </c:pt>
                <c:pt idx="6266">
                  <c:v>60.828441619872997</c:v>
                </c:pt>
                <c:pt idx="6267">
                  <c:v>60.828750610351598</c:v>
                </c:pt>
                <c:pt idx="6268">
                  <c:v>60.8301391601562</c:v>
                </c:pt>
                <c:pt idx="6269">
                  <c:v>60.832260131835902</c:v>
                </c:pt>
                <c:pt idx="6270">
                  <c:v>60.835029602050803</c:v>
                </c:pt>
                <c:pt idx="6271">
                  <c:v>60.839851379394503</c:v>
                </c:pt>
                <c:pt idx="6272">
                  <c:v>60.8467407226563</c:v>
                </c:pt>
                <c:pt idx="6273">
                  <c:v>60.854068756103501</c:v>
                </c:pt>
                <c:pt idx="6274">
                  <c:v>60.861968994140597</c:v>
                </c:pt>
                <c:pt idx="6275">
                  <c:v>60.868358612060497</c:v>
                </c:pt>
                <c:pt idx="6276">
                  <c:v>60.873180389404297</c:v>
                </c:pt>
                <c:pt idx="6277">
                  <c:v>60.8796997070312</c:v>
                </c:pt>
                <c:pt idx="6278">
                  <c:v>60.8807182312012</c:v>
                </c:pt>
                <c:pt idx="6279">
                  <c:v>60.877681732177699</c:v>
                </c:pt>
                <c:pt idx="6280">
                  <c:v>60.877120971679702</c:v>
                </c:pt>
                <c:pt idx="6281">
                  <c:v>60.8766899108887</c:v>
                </c:pt>
                <c:pt idx="6282">
                  <c:v>60.876750946044901</c:v>
                </c:pt>
                <c:pt idx="6283">
                  <c:v>60.876808166503899</c:v>
                </c:pt>
                <c:pt idx="6284">
                  <c:v>60.876491546630902</c:v>
                </c:pt>
                <c:pt idx="6285">
                  <c:v>60.875709533691399</c:v>
                </c:pt>
                <c:pt idx="6286">
                  <c:v>60.874931335449197</c:v>
                </c:pt>
                <c:pt idx="6287">
                  <c:v>60.874130249023402</c:v>
                </c:pt>
                <c:pt idx="6288">
                  <c:v>60.8731498718262</c:v>
                </c:pt>
                <c:pt idx="6289">
                  <c:v>60.872180938720703</c:v>
                </c:pt>
                <c:pt idx="6290">
                  <c:v>60.8720092773437</c:v>
                </c:pt>
                <c:pt idx="6291">
                  <c:v>60.872550964355497</c:v>
                </c:pt>
                <c:pt idx="6292">
                  <c:v>60.8726806640625</c:v>
                </c:pt>
                <c:pt idx="6293">
                  <c:v>60.8726196289063</c:v>
                </c:pt>
                <c:pt idx="6294">
                  <c:v>60.872299194335902</c:v>
                </c:pt>
                <c:pt idx="6295">
                  <c:v>60.871421813964801</c:v>
                </c:pt>
                <c:pt idx="6296">
                  <c:v>60.8702201843262</c:v>
                </c:pt>
                <c:pt idx="6297">
                  <c:v>60.869010925292997</c:v>
                </c:pt>
                <c:pt idx="6298">
                  <c:v>60.867668151855497</c:v>
                </c:pt>
                <c:pt idx="6299">
                  <c:v>60.866241455078097</c:v>
                </c:pt>
                <c:pt idx="6300">
                  <c:v>60.8649711608887</c:v>
                </c:pt>
                <c:pt idx="6301">
                  <c:v>60.8637886047363</c:v>
                </c:pt>
                <c:pt idx="6302">
                  <c:v>60.863338470458999</c:v>
                </c:pt>
                <c:pt idx="6303">
                  <c:v>60.8637084960937</c:v>
                </c:pt>
                <c:pt idx="6304">
                  <c:v>60.864089965820298</c:v>
                </c:pt>
                <c:pt idx="6305">
                  <c:v>60.864570617675803</c:v>
                </c:pt>
                <c:pt idx="6306">
                  <c:v>60.8650093078613</c:v>
                </c:pt>
                <c:pt idx="6307">
                  <c:v>60.865451812744098</c:v>
                </c:pt>
                <c:pt idx="6308">
                  <c:v>60.866058349609403</c:v>
                </c:pt>
                <c:pt idx="6309">
                  <c:v>60.866958618164098</c:v>
                </c:pt>
                <c:pt idx="6310">
                  <c:v>60.867790222167997</c:v>
                </c:pt>
                <c:pt idx="6311">
                  <c:v>60.868560791015597</c:v>
                </c:pt>
                <c:pt idx="6312">
                  <c:v>60.868820190429702</c:v>
                </c:pt>
                <c:pt idx="6313">
                  <c:v>60.868560791015597</c:v>
                </c:pt>
                <c:pt idx="6314">
                  <c:v>60.867950439453097</c:v>
                </c:pt>
                <c:pt idx="6315">
                  <c:v>60.8667182922363</c:v>
                </c:pt>
                <c:pt idx="6316">
                  <c:v>60.864608764648402</c:v>
                </c:pt>
                <c:pt idx="6317">
                  <c:v>60.861568450927699</c:v>
                </c:pt>
                <c:pt idx="6318">
                  <c:v>60.8566703796387</c:v>
                </c:pt>
                <c:pt idx="6319">
                  <c:v>60.849521636962898</c:v>
                </c:pt>
                <c:pt idx="6320">
                  <c:v>60.8415718078613</c:v>
                </c:pt>
                <c:pt idx="6321">
                  <c:v>60.835460662841797</c:v>
                </c:pt>
                <c:pt idx="6322">
                  <c:v>60.831520080566399</c:v>
                </c:pt>
                <c:pt idx="6323">
                  <c:v>60.827579498291001</c:v>
                </c:pt>
                <c:pt idx="6324">
                  <c:v>60.824470520019503</c:v>
                </c:pt>
                <c:pt idx="6325">
                  <c:v>60.821868896484403</c:v>
                </c:pt>
                <c:pt idx="6326">
                  <c:v>60.818809509277301</c:v>
                </c:pt>
                <c:pt idx="6327">
                  <c:v>60.815959930419901</c:v>
                </c:pt>
                <c:pt idx="6328">
                  <c:v>60.813259124755902</c:v>
                </c:pt>
                <c:pt idx="6329">
                  <c:v>60.809181213378899</c:v>
                </c:pt>
                <c:pt idx="6330">
                  <c:v>60.802268981933601</c:v>
                </c:pt>
                <c:pt idx="6331">
                  <c:v>60.795528411865199</c:v>
                </c:pt>
                <c:pt idx="6332">
                  <c:v>60.7906494140625</c:v>
                </c:pt>
                <c:pt idx="6333">
                  <c:v>60.7877197265625</c:v>
                </c:pt>
                <c:pt idx="6334">
                  <c:v>60.786739349365199</c:v>
                </c:pt>
                <c:pt idx="6335">
                  <c:v>60.787609100341797</c:v>
                </c:pt>
                <c:pt idx="6336">
                  <c:v>60.790370941162102</c:v>
                </c:pt>
                <c:pt idx="6337">
                  <c:v>60.792320251464801</c:v>
                </c:pt>
                <c:pt idx="6338">
                  <c:v>60.793460845947301</c:v>
                </c:pt>
                <c:pt idx="6339">
                  <c:v>60.792919158935597</c:v>
                </c:pt>
                <c:pt idx="6340">
                  <c:v>60.790660858154297</c:v>
                </c:pt>
                <c:pt idx="6341">
                  <c:v>60.786258697509801</c:v>
                </c:pt>
                <c:pt idx="6342">
                  <c:v>60.779689788818402</c:v>
                </c:pt>
                <c:pt idx="6343">
                  <c:v>60.774688720703097</c:v>
                </c:pt>
                <c:pt idx="6344">
                  <c:v>60.771308898925803</c:v>
                </c:pt>
                <c:pt idx="6345">
                  <c:v>60.769180297851598</c:v>
                </c:pt>
                <c:pt idx="6346">
                  <c:v>60.768318176269503</c:v>
                </c:pt>
                <c:pt idx="6347">
                  <c:v>60.767539978027301</c:v>
                </c:pt>
                <c:pt idx="6348">
                  <c:v>60.766918182372997</c:v>
                </c:pt>
                <c:pt idx="6349">
                  <c:v>60.767410278320298</c:v>
                </c:pt>
                <c:pt idx="6350">
                  <c:v>60.769058227539098</c:v>
                </c:pt>
                <c:pt idx="6351">
                  <c:v>60.771041870117202</c:v>
                </c:pt>
                <c:pt idx="6352">
                  <c:v>60.773200988769503</c:v>
                </c:pt>
                <c:pt idx="6353">
                  <c:v>60.774471282958999</c:v>
                </c:pt>
                <c:pt idx="6354">
                  <c:v>60.774860382080099</c:v>
                </c:pt>
                <c:pt idx="6355">
                  <c:v>60.774730682372997</c:v>
                </c:pt>
                <c:pt idx="6356">
                  <c:v>60.774120330810497</c:v>
                </c:pt>
                <c:pt idx="6357">
                  <c:v>60.772838592529297</c:v>
                </c:pt>
                <c:pt idx="6358">
                  <c:v>60.770748138427699</c:v>
                </c:pt>
                <c:pt idx="6359">
                  <c:v>60.769161224365199</c:v>
                </c:pt>
                <c:pt idx="6360">
                  <c:v>60.768299102783203</c:v>
                </c:pt>
                <c:pt idx="6361">
                  <c:v>60.766189575195298</c:v>
                </c:pt>
                <c:pt idx="6362">
                  <c:v>60.762699127197301</c:v>
                </c:pt>
                <c:pt idx="6363">
                  <c:v>60.7599906921387</c:v>
                </c:pt>
                <c:pt idx="6364">
                  <c:v>60.758071899414098</c:v>
                </c:pt>
                <c:pt idx="6365">
                  <c:v>60.757408142089801</c:v>
                </c:pt>
                <c:pt idx="6366">
                  <c:v>60.758060455322301</c:v>
                </c:pt>
                <c:pt idx="6367">
                  <c:v>60.760799407958999</c:v>
                </c:pt>
                <c:pt idx="6368">
                  <c:v>60.765548706054702</c:v>
                </c:pt>
                <c:pt idx="6369">
                  <c:v>60.771518707275398</c:v>
                </c:pt>
                <c:pt idx="6370">
                  <c:v>60.778678894042997</c:v>
                </c:pt>
                <c:pt idx="6371">
                  <c:v>60.785831451416001</c:v>
                </c:pt>
                <c:pt idx="6372">
                  <c:v>60.793621063232401</c:v>
                </c:pt>
                <c:pt idx="6373">
                  <c:v>60.799388885497997</c:v>
                </c:pt>
                <c:pt idx="6374">
                  <c:v>60.802230834960902</c:v>
                </c:pt>
                <c:pt idx="6375">
                  <c:v>60.803268432617202</c:v>
                </c:pt>
                <c:pt idx="6376">
                  <c:v>60.802539825439403</c:v>
                </c:pt>
                <c:pt idx="6377">
                  <c:v>60.7995796203613</c:v>
                </c:pt>
                <c:pt idx="6378">
                  <c:v>60.794471740722699</c:v>
                </c:pt>
                <c:pt idx="6379">
                  <c:v>60.791481018066399</c:v>
                </c:pt>
                <c:pt idx="6380">
                  <c:v>60.790538787841797</c:v>
                </c:pt>
                <c:pt idx="6381">
                  <c:v>60.791019439697301</c:v>
                </c:pt>
                <c:pt idx="6382">
                  <c:v>60.792930603027301</c:v>
                </c:pt>
                <c:pt idx="6383">
                  <c:v>60.795169830322301</c:v>
                </c:pt>
                <c:pt idx="6384">
                  <c:v>60.797771453857401</c:v>
                </c:pt>
                <c:pt idx="6385">
                  <c:v>60.799819946289098</c:v>
                </c:pt>
                <c:pt idx="6386">
                  <c:v>60.801429748535199</c:v>
                </c:pt>
                <c:pt idx="6387">
                  <c:v>60.802669525146499</c:v>
                </c:pt>
                <c:pt idx="6388">
                  <c:v>60.803470611572301</c:v>
                </c:pt>
                <c:pt idx="6389">
                  <c:v>60.804271697997997</c:v>
                </c:pt>
                <c:pt idx="6390">
                  <c:v>60.805068969726598</c:v>
                </c:pt>
                <c:pt idx="6391">
                  <c:v>60.805870056152301</c:v>
                </c:pt>
                <c:pt idx="6392">
                  <c:v>60.807781219482401</c:v>
                </c:pt>
                <c:pt idx="6393">
                  <c:v>60.810840606689503</c:v>
                </c:pt>
                <c:pt idx="6394">
                  <c:v>60.813899993896499</c:v>
                </c:pt>
                <c:pt idx="6395">
                  <c:v>60.816959381103501</c:v>
                </c:pt>
                <c:pt idx="6396">
                  <c:v>60.818351745605497</c:v>
                </c:pt>
                <c:pt idx="6397">
                  <c:v>60.818061828613303</c:v>
                </c:pt>
                <c:pt idx="6398">
                  <c:v>60.8177680969238</c:v>
                </c:pt>
                <c:pt idx="6399">
                  <c:v>60.817478179931598</c:v>
                </c:pt>
                <c:pt idx="6400">
                  <c:v>60.817188262939503</c:v>
                </c:pt>
                <c:pt idx="6401">
                  <c:v>60.815818786621101</c:v>
                </c:pt>
                <c:pt idx="6402">
                  <c:v>60.813190460205099</c:v>
                </c:pt>
                <c:pt idx="6403">
                  <c:v>60.8114013671875</c:v>
                </c:pt>
                <c:pt idx="6404">
                  <c:v>60.810710906982401</c:v>
                </c:pt>
                <c:pt idx="6405">
                  <c:v>60.810031890869098</c:v>
                </c:pt>
                <c:pt idx="6406">
                  <c:v>60.809341430664098</c:v>
                </c:pt>
                <c:pt idx="6407">
                  <c:v>60.808650970458999</c:v>
                </c:pt>
                <c:pt idx="6408">
                  <c:v>60.807960510253899</c:v>
                </c:pt>
                <c:pt idx="6409">
                  <c:v>60.807281494140597</c:v>
                </c:pt>
                <c:pt idx="6410">
                  <c:v>60.806591033935597</c:v>
                </c:pt>
                <c:pt idx="6411">
                  <c:v>60.805900573730497</c:v>
                </c:pt>
                <c:pt idx="6412">
                  <c:v>60.805389404296903</c:v>
                </c:pt>
                <c:pt idx="6413">
                  <c:v>60.8049507141113</c:v>
                </c:pt>
                <c:pt idx="6414">
                  <c:v>60.804508209228501</c:v>
                </c:pt>
                <c:pt idx="6415">
                  <c:v>60.804080963134801</c:v>
                </c:pt>
                <c:pt idx="6416">
                  <c:v>60.803638458252003</c:v>
                </c:pt>
                <c:pt idx="6417">
                  <c:v>60.803478240966797</c:v>
                </c:pt>
                <c:pt idx="6418">
                  <c:v>60.803329467773402</c:v>
                </c:pt>
                <c:pt idx="6419">
                  <c:v>60.800811767578097</c:v>
                </c:pt>
                <c:pt idx="6420">
                  <c:v>60.796249389648402</c:v>
                </c:pt>
                <c:pt idx="6421">
                  <c:v>60.793621063232401</c:v>
                </c:pt>
                <c:pt idx="6422">
                  <c:v>60.792881011962898</c:v>
                </c:pt>
                <c:pt idx="6423">
                  <c:v>60.792331695556598</c:v>
                </c:pt>
                <c:pt idx="6424">
                  <c:v>60.792259216308601</c:v>
                </c:pt>
                <c:pt idx="6425">
                  <c:v>60.792350769042997</c:v>
                </c:pt>
                <c:pt idx="6426">
                  <c:v>60.792438507080099</c:v>
                </c:pt>
                <c:pt idx="6427">
                  <c:v>60.791610717773402</c:v>
                </c:pt>
                <c:pt idx="6428">
                  <c:v>60.789958953857401</c:v>
                </c:pt>
                <c:pt idx="6429">
                  <c:v>60.788318634033203</c:v>
                </c:pt>
                <c:pt idx="6430">
                  <c:v>60.785079956054702</c:v>
                </c:pt>
                <c:pt idx="6431">
                  <c:v>60.780231475830099</c:v>
                </c:pt>
                <c:pt idx="6432">
                  <c:v>60.775379180908203</c:v>
                </c:pt>
                <c:pt idx="6433">
                  <c:v>60.770519256591797</c:v>
                </c:pt>
                <c:pt idx="6434">
                  <c:v>60.765190124511697</c:v>
                </c:pt>
                <c:pt idx="6435">
                  <c:v>60.756820678710902</c:v>
                </c:pt>
                <c:pt idx="6436">
                  <c:v>60.7476615905762</c:v>
                </c:pt>
                <c:pt idx="6437">
                  <c:v>60.739479064941399</c:v>
                </c:pt>
                <c:pt idx="6438">
                  <c:v>60.730091094970703</c:v>
                </c:pt>
                <c:pt idx="6439">
                  <c:v>60.719638824462898</c:v>
                </c:pt>
                <c:pt idx="6440">
                  <c:v>60.709171295166001</c:v>
                </c:pt>
                <c:pt idx="6441">
                  <c:v>60.700210571289098</c:v>
                </c:pt>
                <c:pt idx="6442">
                  <c:v>60.692539215087898</c:v>
                </c:pt>
                <c:pt idx="6443">
                  <c:v>60.686759948730497</c:v>
                </c:pt>
                <c:pt idx="6444">
                  <c:v>60.684219360351598</c:v>
                </c:pt>
                <c:pt idx="6445">
                  <c:v>60.683219909667997</c:v>
                </c:pt>
                <c:pt idx="6446">
                  <c:v>60.684638977050803</c:v>
                </c:pt>
                <c:pt idx="6447">
                  <c:v>60.688499450683601</c:v>
                </c:pt>
                <c:pt idx="6448">
                  <c:v>60.694580078125</c:v>
                </c:pt>
                <c:pt idx="6449">
                  <c:v>60.7029418945313</c:v>
                </c:pt>
                <c:pt idx="6450">
                  <c:v>60.711299896240199</c:v>
                </c:pt>
                <c:pt idx="6451">
                  <c:v>60.719699859619098</c:v>
                </c:pt>
                <c:pt idx="6452">
                  <c:v>60.728141784667997</c:v>
                </c:pt>
                <c:pt idx="6453">
                  <c:v>60.7365913391113</c:v>
                </c:pt>
                <c:pt idx="6454">
                  <c:v>60.741798400878899</c:v>
                </c:pt>
                <c:pt idx="6455">
                  <c:v>60.743640899658203</c:v>
                </c:pt>
                <c:pt idx="6456">
                  <c:v>60.745468139648402</c:v>
                </c:pt>
                <c:pt idx="6457">
                  <c:v>60.747200012207003</c:v>
                </c:pt>
                <c:pt idx="6458">
                  <c:v>60.748790740966797</c:v>
                </c:pt>
                <c:pt idx="6459">
                  <c:v>60.750381469726598</c:v>
                </c:pt>
                <c:pt idx="6460">
                  <c:v>60.750068664550803</c:v>
                </c:pt>
                <c:pt idx="6461">
                  <c:v>60.747890472412102</c:v>
                </c:pt>
                <c:pt idx="6462">
                  <c:v>60.745719909667997</c:v>
                </c:pt>
                <c:pt idx="6463">
                  <c:v>60.743541717529297</c:v>
                </c:pt>
                <c:pt idx="6464">
                  <c:v>60.743080139160199</c:v>
                </c:pt>
                <c:pt idx="6465">
                  <c:v>60.744529724121101</c:v>
                </c:pt>
                <c:pt idx="6466">
                  <c:v>60.7459907531738</c:v>
                </c:pt>
                <c:pt idx="6467">
                  <c:v>60.747589111328097</c:v>
                </c:pt>
                <c:pt idx="6468">
                  <c:v>60.749031066894503</c:v>
                </c:pt>
                <c:pt idx="6469">
                  <c:v>60.750759124755902</c:v>
                </c:pt>
                <c:pt idx="6470">
                  <c:v>60.753448486328097</c:v>
                </c:pt>
                <c:pt idx="6471">
                  <c:v>60.756961822509801</c:v>
                </c:pt>
                <c:pt idx="6472">
                  <c:v>60.760459899902301</c:v>
                </c:pt>
                <c:pt idx="6473">
                  <c:v>60.764511108398402</c:v>
                </c:pt>
                <c:pt idx="6474">
                  <c:v>60.769218444824197</c:v>
                </c:pt>
                <c:pt idx="6475">
                  <c:v>60.773941040039098</c:v>
                </c:pt>
                <c:pt idx="6476">
                  <c:v>60.776618957519503</c:v>
                </c:pt>
                <c:pt idx="6477">
                  <c:v>60.777210235595703</c:v>
                </c:pt>
                <c:pt idx="6478">
                  <c:v>60.777809143066399</c:v>
                </c:pt>
                <c:pt idx="6479">
                  <c:v>60.778411865234403</c:v>
                </c:pt>
                <c:pt idx="6480">
                  <c:v>60.778999328613303</c:v>
                </c:pt>
                <c:pt idx="6481">
                  <c:v>60.779598236083999</c:v>
                </c:pt>
                <c:pt idx="6482">
                  <c:v>60.779621124267599</c:v>
                </c:pt>
                <c:pt idx="6483">
                  <c:v>60.779129028320298</c:v>
                </c:pt>
                <c:pt idx="6484">
                  <c:v>60.778488159179702</c:v>
                </c:pt>
                <c:pt idx="6485">
                  <c:v>60.777580261230497</c:v>
                </c:pt>
                <c:pt idx="6486">
                  <c:v>60.775959014892599</c:v>
                </c:pt>
                <c:pt idx="6487">
                  <c:v>60.773658752441399</c:v>
                </c:pt>
                <c:pt idx="6488">
                  <c:v>60.771350860595703</c:v>
                </c:pt>
                <c:pt idx="6489">
                  <c:v>60.769741058349602</c:v>
                </c:pt>
                <c:pt idx="6490">
                  <c:v>60.768730163574197</c:v>
                </c:pt>
                <c:pt idx="6491">
                  <c:v>60.766860961914098</c:v>
                </c:pt>
                <c:pt idx="6492">
                  <c:v>60.7641792297363</c:v>
                </c:pt>
                <c:pt idx="6493">
                  <c:v>60.761501312255902</c:v>
                </c:pt>
                <c:pt idx="6494">
                  <c:v>60.758819580078097</c:v>
                </c:pt>
                <c:pt idx="6495">
                  <c:v>60.757110595703097</c:v>
                </c:pt>
                <c:pt idx="6496">
                  <c:v>60.756309509277301</c:v>
                </c:pt>
                <c:pt idx="6497">
                  <c:v>60.7557182312012</c:v>
                </c:pt>
                <c:pt idx="6498">
                  <c:v>60.755428314208999</c:v>
                </c:pt>
                <c:pt idx="6499">
                  <c:v>60.755451202392599</c:v>
                </c:pt>
                <c:pt idx="6500">
                  <c:v>60.755661010742202</c:v>
                </c:pt>
                <c:pt idx="6501">
                  <c:v>60.756511688232401</c:v>
                </c:pt>
                <c:pt idx="6502">
                  <c:v>60.757991790771499</c:v>
                </c:pt>
                <c:pt idx="6503">
                  <c:v>60.759479522705099</c:v>
                </c:pt>
                <c:pt idx="6504">
                  <c:v>60.761161804199197</c:v>
                </c:pt>
                <c:pt idx="6505">
                  <c:v>60.762851715087898</c:v>
                </c:pt>
                <c:pt idx="6506">
                  <c:v>60.764530181884801</c:v>
                </c:pt>
                <c:pt idx="6507">
                  <c:v>60.766208648681598</c:v>
                </c:pt>
                <c:pt idx="6508">
                  <c:v>60.767898559570298</c:v>
                </c:pt>
                <c:pt idx="6509">
                  <c:v>60.769580841064403</c:v>
                </c:pt>
                <c:pt idx="6510">
                  <c:v>60.769859313964801</c:v>
                </c:pt>
                <c:pt idx="6511">
                  <c:v>60.768810272216797</c:v>
                </c:pt>
                <c:pt idx="6512">
                  <c:v>60.767749786376903</c:v>
                </c:pt>
                <c:pt idx="6513">
                  <c:v>60.766689300537102</c:v>
                </c:pt>
                <c:pt idx="6514">
                  <c:v>60.765941619872997</c:v>
                </c:pt>
                <c:pt idx="6515">
                  <c:v>60.765281677246101</c:v>
                </c:pt>
                <c:pt idx="6516">
                  <c:v>60.764621734619098</c:v>
                </c:pt>
                <c:pt idx="6517">
                  <c:v>60.762870788574197</c:v>
                </c:pt>
                <c:pt idx="6518">
                  <c:v>60.760108947753899</c:v>
                </c:pt>
                <c:pt idx="6519">
                  <c:v>60.757350921630902</c:v>
                </c:pt>
                <c:pt idx="6520">
                  <c:v>60.754581451416001</c:v>
                </c:pt>
                <c:pt idx="6521">
                  <c:v>60.750938415527301</c:v>
                </c:pt>
                <c:pt idx="6522">
                  <c:v>60.746471405029297</c:v>
                </c:pt>
                <c:pt idx="6523">
                  <c:v>60.742000579833999</c:v>
                </c:pt>
                <c:pt idx="6524">
                  <c:v>60.737541198730497</c:v>
                </c:pt>
                <c:pt idx="6525">
                  <c:v>60.733070373535199</c:v>
                </c:pt>
                <c:pt idx="6526">
                  <c:v>60.728599548339801</c:v>
                </c:pt>
                <c:pt idx="6527">
                  <c:v>60.720829010009801</c:v>
                </c:pt>
                <c:pt idx="6528">
                  <c:v>60.709861755371101</c:v>
                </c:pt>
                <c:pt idx="6529">
                  <c:v>60.698890686035199</c:v>
                </c:pt>
                <c:pt idx="6530">
                  <c:v>60.691158294677699</c:v>
                </c:pt>
                <c:pt idx="6531">
                  <c:v>60.686500549316399</c:v>
                </c:pt>
                <c:pt idx="6532">
                  <c:v>60.682380676269503</c:v>
                </c:pt>
                <c:pt idx="6533">
                  <c:v>60.678939819335902</c:v>
                </c:pt>
                <c:pt idx="6534">
                  <c:v>60.675510406494098</c:v>
                </c:pt>
              </c:numCache>
            </c:numRef>
          </c:yVal>
          <c:smooth val="0"/>
          <c:extLst>
            <c:ext xmlns:c16="http://schemas.microsoft.com/office/drawing/2014/chart" uri="{C3380CC4-5D6E-409C-BE32-E72D297353CC}">
              <c16:uniqueId val="{00000005-1467-45C0-92CF-023A5BCBACE8}"/>
            </c:ext>
          </c:extLst>
        </c:ser>
        <c:dLbls>
          <c:showLegendKey val="0"/>
          <c:showVal val="0"/>
          <c:showCatName val="0"/>
          <c:showSerName val="0"/>
          <c:showPercent val="0"/>
          <c:showBubbleSize val="0"/>
        </c:dLbls>
        <c:axId val="1551047263"/>
        <c:axId val="1714169743"/>
      </c:scatterChart>
      <c:valAx>
        <c:axId val="1551047263"/>
        <c:scaling>
          <c:orientation val="minMax"/>
          <c:max val="45"/>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4169743"/>
        <c:crosses val="autoZero"/>
        <c:crossBetween val="midCat"/>
      </c:valAx>
      <c:valAx>
        <c:axId val="1714169743"/>
        <c:scaling>
          <c:orientation val="minMax"/>
          <c:min val="2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1047263"/>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solidFill>
                <a:latin typeface="Times New Roman" panose="02020603050405020304" pitchFamily="18" charset="0"/>
                <a:cs typeface="Times New Roman" panose="02020603050405020304" pitchFamily="18" charset="0"/>
              </a:rPr>
              <a:t>Gas Velocity Profile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'L002'!$EZ$1</c:f>
              <c:strCache>
                <c:ptCount val="1"/>
                <c:pt idx="0">
                  <c:v>SS-W-COLD-LP</c:v>
                </c:pt>
              </c:strCache>
            </c:strRef>
          </c:tx>
          <c:spPr>
            <a:ln w="19050" cap="rnd">
              <a:solidFill>
                <a:schemeClr val="accent1"/>
              </a:solidFill>
              <a:round/>
            </a:ln>
            <a:effectLst/>
          </c:spPr>
          <c:marker>
            <c:symbol val="none"/>
          </c:marker>
          <c:xVal>
            <c:numRef>
              <c:f>'L002'!$EY$2:$EY$6537</c:f>
              <c:numCache>
                <c:formatCode>General</c:formatCode>
                <c:ptCount val="6536"/>
                <c:pt idx="0">
                  <c:v>7.97056293487549E-3</c:v>
                </c:pt>
                <c:pt idx="1">
                  <c:v>1.5941125869751001E-2</c:v>
                </c:pt>
                <c:pt idx="2">
                  <c:v>2.3911687850952098E-2</c:v>
                </c:pt>
                <c:pt idx="3">
                  <c:v>3.1882251739502002E-2</c:v>
                </c:pt>
                <c:pt idx="4">
                  <c:v>3.9852813720703095E-2</c:v>
                </c:pt>
                <c:pt idx="5">
                  <c:v>4.78233757019043E-2</c:v>
                </c:pt>
                <c:pt idx="6">
                  <c:v>5.5793941497802702E-2</c:v>
                </c:pt>
                <c:pt idx="7">
                  <c:v>6.3764503479003906E-2</c:v>
                </c:pt>
                <c:pt idx="8">
                  <c:v>7.1735061645507803E-2</c:v>
                </c:pt>
                <c:pt idx="9">
                  <c:v>7.970562744140619E-2</c:v>
                </c:pt>
                <c:pt idx="10">
                  <c:v>8.7676193237304703E-2</c:v>
                </c:pt>
                <c:pt idx="11">
                  <c:v>9.4140029907226613E-2</c:v>
                </c:pt>
                <c:pt idx="12">
                  <c:v>0.100603866577148</c:v>
                </c:pt>
                <c:pt idx="13">
                  <c:v>0.10706770324707</c:v>
                </c:pt>
                <c:pt idx="14">
                  <c:v>0.11353153991699201</c:v>
                </c:pt>
                <c:pt idx="15">
                  <c:v>0.119995376586914</c:v>
                </c:pt>
                <c:pt idx="16">
                  <c:v>0.126169830322266</c:v>
                </c:pt>
                <c:pt idx="17">
                  <c:v>0.132344284057617</c:v>
                </c:pt>
                <c:pt idx="18">
                  <c:v>0.138518737792969</c:v>
                </c:pt>
                <c:pt idx="19">
                  <c:v>0.14469319152832</c:v>
                </c:pt>
                <c:pt idx="20">
                  <c:v>0.15151106262207001</c:v>
                </c:pt>
                <c:pt idx="21">
                  <c:v>0.158328948974609</c:v>
                </c:pt>
                <c:pt idx="22">
                  <c:v>0.16514682006835901</c:v>
                </c:pt>
                <c:pt idx="23">
                  <c:v>0.17169529724121099</c:v>
                </c:pt>
                <c:pt idx="24">
                  <c:v>0.17824375915527302</c:v>
                </c:pt>
                <c:pt idx="25">
                  <c:v>0.1824599609375</c:v>
                </c:pt>
                <c:pt idx="26">
                  <c:v>0.18667617797851599</c:v>
                </c:pt>
                <c:pt idx="27">
                  <c:v>0.19439086914062501</c:v>
                </c:pt>
                <c:pt idx="28">
                  <c:v>0.20210556030273402</c:v>
                </c:pt>
                <c:pt idx="29">
                  <c:v>0.20982025146484401</c:v>
                </c:pt>
                <c:pt idx="30">
                  <c:v>0.21731068420410199</c:v>
                </c:pt>
                <c:pt idx="31">
                  <c:v>0.224801116943359</c:v>
                </c:pt>
                <c:pt idx="32">
                  <c:v>0.232291549682617</c:v>
                </c:pt>
                <c:pt idx="33">
                  <c:v>0.23978198242187501</c:v>
                </c:pt>
                <c:pt idx="34">
                  <c:v>0.24736206054687501</c:v>
                </c:pt>
                <c:pt idx="35">
                  <c:v>0.25494213867187498</c:v>
                </c:pt>
                <c:pt idx="36">
                  <c:v>0.26252221679687499</c:v>
                </c:pt>
                <c:pt idx="37">
                  <c:v>0.27010229492187499</c:v>
                </c:pt>
                <c:pt idx="38">
                  <c:v>0.27739828491210899</c:v>
                </c:pt>
                <c:pt idx="39">
                  <c:v>0.284694274902344</c:v>
                </c:pt>
                <c:pt idx="40">
                  <c:v>0.29199026489257801</c:v>
                </c:pt>
                <c:pt idx="41">
                  <c:v>0.295997161865234</c:v>
                </c:pt>
                <c:pt idx="42">
                  <c:v>0.30000408935546896</c:v>
                </c:pt>
                <c:pt idx="43">
                  <c:v>0.30672219848632803</c:v>
                </c:pt>
                <c:pt idx="44">
                  <c:v>0.313440307617188</c:v>
                </c:pt>
                <c:pt idx="45">
                  <c:v>0.32015841674804701</c:v>
                </c:pt>
                <c:pt idx="46">
                  <c:v>0.32533154296875</c:v>
                </c:pt>
                <c:pt idx="47">
                  <c:v>0.33050463867187502</c:v>
                </c:pt>
                <c:pt idx="48">
                  <c:v>0.337003173828125</c:v>
                </c:pt>
                <c:pt idx="49">
                  <c:v>0.34350167846679702</c:v>
                </c:pt>
                <c:pt idx="50">
                  <c:v>0.35000021362304701</c:v>
                </c:pt>
                <c:pt idx="51">
                  <c:v>0.35502368164062503</c:v>
                </c:pt>
                <c:pt idx="52">
                  <c:v>0.360047149658203</c:v>
                </c:pt>
                <c:pt idx="53">
                  <c:v>0.36471185302734399</c:v>
                </c:pt>
                <c:pt idx="54">
                  <c:v>0.36937655639648398</c:v>
                </c:pt>
                <c:pt idx="55">
                  <c:v>0.37627368164062502</c:v>
                </c:pt>
                <c:pt idx="56">
                  <c:v>0.38317083740234398</c:v>
                </c:pt>
                <c:pt idx="57">
                  <c:v>0.39006796264648397</c:v>
                </c:pt>
                <c:pt idx="58">
                  <c:v>0.39551004028320302</c:v>
                </c:pt>
                <c:pt idx="59">
                  <c:v>0.40095211791992202</c:v>
                </c:pt>
                <c:pt idx="60">
                  <c:v>0.407311279296875</c:v>
                </c:pt>
                <c:pt idx="61">
                  <c:v>0.41367047119140604</c:v>
                </c:pt>
                <c:pt idx="62">
                  <c:v>0.42002966308593698</c:v>
                </c:pt>
                <c:pt idx="63">
                  <c:v>0.42583111572265603</c:v>
                </c:pt>
                <c:pt idx="64">
                  <c:v>0.43163256835937502</c:v>
                </c:pt>
                <c:pt idx="65">
                  <c:v>0.437752563476562</c:v>
                </c:pt>
                <c:pt idx="66">
                  <c:v>0.44387255859375002</c:v>
                </c:pt>
                <c:pt idx="67">
                  <c:v>0.44999255371093699</c:v>
                </c:pt>
                <c:pt idx="68">
                  <c:v>0.45749777221679699</c:v>
                </c:pt>
                <c:pt idx="69">
                  <c:v>0.46500299072265605</c:v>
                </c:pt>
                <c:pt idx="70">
                  <c:v>0.47250817871093698</c:v>
                </c:pt>
                <c:pt idx="71">
                  <c:v>0.48001339721679698</c:v>
                </c:pt>
                <c:pt idx="72">
                  <c:v>0.48669094848632805</c:v>
                </c:pt>
                <c:pt idx="73">
                  <c:v>0.493368499755859</c:v>
                </c:pt>
                <c:pt idx="74">
                  <c:v>0.50004608154296903</c:v>
                </c:pt>
                <c:pt idx="75">
                  <c:v>0.50267727661132799</c:v>
                </c:pt>
                <c:pt idx="76">
                  <c:v>0.50805889892578104</c:v>
                </c:pt>
                <c:pt idx="77">
                  <c:v>0.51344049072265607</c:v>
                </c:pt>
                <c:pt idx="78">
                  <c:v>0.51882214355468703</c:v>
                </c:pt>
                <c:pt idx="79">
                  <c:v>0.52405444335937501</c:v>
                </c:pt>
                <c:pt idx="80">
                  <c:v>0.52928680419921903</c:v>
                </c:pt>
                <c:pt idx="81">
                  <c:v>0.53586492919921902</c:v>
                </c:pt>
                <c:pt idx="82">
                  <c:v>0.54151684570312497</c:v>
                </c:pt>
                <c:pt idx="83">
                  <c:v>0.54716882324218796</c:v>
                </c:pt>
                <c:pt idx="84">
                  <c:v>0.55377783203124997</c:v>
                </c:pt>
                <c:pt idx="85">
                  <c:v>0.56038684082031298</c:v>
                </c:pt>
                <c:pt idx="86">
                  <c:v>0.56778326416015601</c:v>
                </c:pt>
                <c:pt idx="87">
                  <c:v>0.575179626464844</c:v>
                </c:pt>
                <c:pt idx="88">
                  <c:v>0.58257598876953098</c:v>
                </c:pt>
                <c:pt idx="89">
                  <c:v>0.58961285400390606</c:v>
                </c:pt>
                <c:pt idx="90">
                  <c:v>0.59664965820312499</c:v>
                </c:pt>
                <c:pt idx="91">
                  <c:v>0.60368646240234403</c:v>
                </c:pt>
                <c:pt idx="92">
                  <c:v>0.61072326660156206</c:v>
                </c:pt>
                <c:pt idx="93">
                  <c:v>0.61776013183593792</c:v>
                </c:pt>
                <c:pt idx="94">
                  <c:v>0.62479693603515607</c:v>
                </c:pt>
                <c:pt idx="95">
                  <c:v>0.63123193359374996</c:v>
                </c:pt>
                <c:pt idx="96">
                  <c:v>0.63766687011718703</c:v>
                </c:pt>
                <c:pt idx="97">
                  <c:v>0.64410186767578104</c:v>
                </c:pt>
                <c:pt idx="98">
                  <c:v>0.65053686523437504</c:v>
                </c:pt>
                <c:pt idx="99">
                  <c:v>0.65697186279296904</c:v>
                </c:pt>
                <c:pt idx="100">
                  <c:v>0.66241381835937496</c:v>
                </c:pt>
                <c:pt idx="101">
                  <c:v>0.66785577392578099</c:v>
                </c:pt>
                <c:pt idx="102">
                  <c:v>0.67329779052734395</c:v>
                </c:pt>
                <c:pt idx="103">
                  <c:v>0.678839416503906</c:v>
                </c:pt>
                <c:pt idx="104">
                  <c:v>0.68438110351562498</c:v>
                </c:pt>
                <c:pt idx="105">
                  <c:v>0.68992279052734395</c:v>
                </c:pt>
                <c:pt idx="106">
                  <c:v>0.69787585449218792</c:v>
                </c:pt>
                <c:pt idx="107">
                  <c:v>0.70582897949218792</c:v>
                </c:pt>
                <c:pt idx="108">
                  <c:v>0.71141082763671903</c:v>
                </c:pt>
                <c:pt idx="109">
                  <c:v>0.71699267578125003</c:v>
                </c:pt>
                <c:pt idx="110">
                  <c:v>0.72257452392578103</c:v>
                </c:pt>
                <c:pt idx="111">
                  <c:v>0.727598754882813</c:v>
                </c:pt>
                <c:pt idx="112">
                  <c:v>0.73352020263671902</c:v>
                </c:pt>
                <c:pt idx="113">
                  <c:v>0.74047796630859397</c:v>
                </c:pt>
                <c:pt idx="114">
                  <c:v>0.74743566894531299</c:v>
                </c:pt>
                <c:pt idx="115">
                  <c:v>0.75439343261718705</c:v>
                </c:pt>
                <c:pt idx="116">
                  <c:v>0.75977618408203107</c:v>
                </c:pt>
                <c:pt idx="117">
                  <c:v>0.76515899658203101</c:v>
                </c:pt>
                <c:pt idx="118">
                  <c:v>0.77281451416015601</c:v>
                </c:pt>
                <c:pt idx="119">
                  <c:v>0.78046997070312507</c:v>
                </c:pt>
                <c:pt idx="120">
                  <c:v>0.78812548828125006</c:v>
                </c:pt>
                <c:pt idx="121">
                  <c:v>0.79546197509765604</c:v>
                </c:pt>
                <c:pt idx="122">
                  <c:v>0.80279846191406201</c:v>
                </c:pt>
                <c:pt idx="123">
                  <c:v>0.81013494873046898</c:v>
                </c:pt>
                <c:pt idx="124">
                  <c:v>0.81746112060546905</c:v>
                </c:pt>
                <c:pt idx="125">
                  <c:v>0.82478735351562504</c:v>
                </c:pt>
                <c:pt idx="126">
                  <c:v>0.832113525390625</c:v>
                </c:pt>
                <c:pt idx="127">
                  <c:v>0.83943975830078099</c:v>
                </c:pt>
                <c:pt idx="128">
                  <c:v>0.847124633789063</c:v>
                </c:pt>
                <c:pt idx="129">
                  <c:v>0.854809509277344</c:v>
                </c:pt>
                <c:pt idx="130">
                  <c:v>0.86249438476562501</c:v>
                </c:pt>
                <c:pt idx="131">
                  <c:v>0.87017926025390602</c:v>
                </c:pt>
                <c:pt idx="132">
                  <c:v>0.877609680175781</c:v>
                </c:pt>
                <c:pt idx="133">
                  <c:v>0.88504003906250006</c:v>
                </c:pt>
                <c:pt idx="134">
                  <c:v>0.89247045898437505</c:v>
                </c:pt>
                <c:pt idx="135">
                  <c:v>0.89990081787109399</c:v>
                </c:pt>
                <c:pt idx="136">
                  <c:v>0.9074654541015621</c:v>
                </c:pt>
                <c:pt idx="137">
                  <c:v>0.91503015136718702</c:v>
                </c:pt>
                <c:pt idx="138">
                  <c:v>0.92259478759765601</c:v>
                </c:pt>
                <c:pt idx="139">
                  <c:v>0.930159423828125</c:v>
                </c:pt>
                <c:pt idx="140">
                  <c:v>0.93639331054687502</c:v>
                </c:pt>
                <c:pt idx="141">
                  <c:v>0.94262713623046901</c:v>
                </c:pt>
                <c:pt idx="142">
                  <c:v>0.94886096191406211</c:v>
                </c:pt>
                <c:pt idx="143">
                  <c:v>0.95509484863281302</c:v>
                </c:pt>
                <c:pt idx="144">
                  <c:v>0.96035729980468709</c:v>
                </c:pt>
                <c:pt idx="145">
                  <c:v>0.96561975097656294</c:v>
                </c:pt>
                <c:pt idx="146">
                  <c:v>0.97287719726562505</c:v>
                </c:pt>
                <c:pt idx="147">
                  <c:v>0.98013458251953101</c:v>
                </c:pt>
                <c:pt idx="148">
                  <c:v>0.98739196777343707</c:v>
                </c:pt>
                <c:pt idx="149">
                  <c:v>0.99373187255859396</c:v>
                </c:pt>
                <c:pt idx="150">
                  <c:v>1.00007177734375</c:v>
                </c:pt>
                <c:pt idx="151">
                  <c:v>1.00614202880859</c:v>
                </c:pt>
                <c:pt idx="152">
                  <c:v>1.0122122802734401</c:v>
                </c:pt>
                <c:pt idx="153">
                  <c:v>1.0198193969726601</c:v>
                </c:pt>
                <c:pt idx="154">
                  <c:v>1.0274265136718801</c:v>
                </c:pt>
                <c:pt idx="155">
                  <c:v>1.03503356933594</c:v>
                </c:pt>
                <c:pt idx="156">
                  <c:v>1.042640625</c:v>
                </c:pt>
                <c:pt idx="157">
                  <c:v>1.0502476806640599</c:v>
                </c:pt>
                <c:pt idx="158">
                  <c:v>1.0557097167968801</c:v>
                </c:pt>
                <c:pt idx="159">
                  <c:v>1.0611716308593799</c:v>
                </c:pt>
                <c:pt idx="160">
                  <c:v>1.06663354492188</c:v>
                </c:pt>
                <c:pt idx="161">
                  <c:v>1.07333154296875</c:v>
                </c:pt>
                <c:pt idx="162">
                  <c:v>1.0800296630859401</c:v>
                </c:pt>
                <c:pt idx="163">
                  <c:v>1.0875201416015601</c:v>
                </c:pt>
                <c:pt idx="164">
                  <c:v>1.0950106201171901</c:v>
                </c:pt>
                <c:pt idx="165">
                  <c:v>1.1025010986328101</c:v>
                </c:pt>
                <c:pt idx="166">
                  <c:v>1.1099915771484401</c:v>
                </c:pt>
                <c:pt idx="167">
                  <c:v>1.11746704101562</c:v>
                </c:pt>
                <c:pt idx="168">
                  <c:v>1.12504211425781</c:v>
                </c:pt>
                <c:pt idx="169">
                  <c:v>1.13261730957031</c:v>
                </c:pt>
                <c:pt idx="170">
                  <c:v>1.1401923828125</c:v>
                </c:pt>
                <c:pt idx="171">
                  <c:v>1.14724951171875</c:v>
                </c:pt>
                <c:pt idx="172">
                  <c:v>1.1543065185546901</c:v>
                </c:pt>
                <c:pt idx="173">
                  <c:v>1.1613636474609401</c:v>
                </c:pt>
                <c:pt idx="174">
                  <c:v>1.16572937011719</c:v>
                </c:pt>
                <c:pt idx="175">
                  <c:v>1.17009521484375</c:v>
                </c:pt>
                <c:pt idx="176">
                  <c:v>1.17737158203125</c:v>
                </c:pt>
                <c:pt idx="177">
                  <c:v>1.1846480712890601</c:v>
                </c:pt>
                <c:pt idx="178">
                  <c:v>1.1919244384765599</c:v>
                </c:pt>
                <c:pt idx="179">
                  <c:v>1.19844311523438</c:v>
                </c:pt>
                <c:pt idx="180">
                  <c:v>1.2049619140625001</c:v>
                </c:pt>
                <c:pt idx="181">
                  <c:v>1.2113160400390601</c:v>
                </c:pt>
                <c:pt idx="182">
                  <c:v>1.2176701660156199</c:v>
                </c:pt>
                <c:pt idx="183">
                  <c:v>1.22402429199219</c:v>
                </c:pt>
                <c:pt idx="184">
                  <c:v>1.23037841796875</c:v>
                </c:pt>
                <c:pt idx="185">
                  <c:v>1.2377490234374999</c:v>
                </c:pt>
                <c:pt idx="186">
                  <c:v>1.2451197509765601</c:v>
                </c:pt>
                <c:pt idx="187">
                  <c:v>1.25249035644531</c:v>
                </c:pt>
                <c:pt idx="188">
                  <c:v>1.2598609619140599</c:v>
                </c:pt>
                <c:pt idx="189">
                  <c:v>1.2674859619140599</c:v>
                </c:pt>
                <c:pt idx="190">
                  <c:v>1.27511108398438</c:v>
                </c:pt>
                <c:pt idx="191">
                  <c:v>1.28273608398438</c:v>
                </c:pt>
                <c:pt idx="192">
                  <c:v>1.29036108398438</c:v>
                </c:pt>
                <c:pt idx="193">
                  <c:v>1.29780676269531</c:v>
                </c:pt>
                <c:pt idx="194">
                  <c:v>1.3052524414062501</c:v>
                </c:pt>
                <c:pt idx="195">
                  <c:v>1.31269799804688</c:v>
                </c:pt>
                <c:pt idx="196">
                  <c:v>1.3201436767578101</c:v>
                </c:pt>
                <c:pt idx="197">
                  <c:v>1.32760437011719</c:v>
                </c:pt>
                <c:pt idx="198">
                  <c:v>1.33506506347656</c:v>
                </c:pt>
                <c:pt idx="199">
                  <c:v>1.3425257568359401</c:v>
                </c:pt>
                <c:pt idx="200">
                  <c:v>1.349986328125</c:v>
                </c:pt>
                <c:pt idx="201">
                  <c:v>1.3574769287109401</c:v>
                </c:pt>
                <c:pt idx="202">
                  <c:v>1.3649674072265601</c:v>
                </c:pt>
                <c:pt idx="203">
                  <c:v>1.3724578857421901</c:v>
                </c:pt>
                <c:pt idx="204">
                  <c:v>1.3799483642578101</c:v>
                </c:pt>
                <c:pt idx="205">
                  <c:v>1.38749865722656</c:v>
                </c:pt>
                <c:pt idx="206">
                  <c:v>1.395048828125</c:v>
                </c:pt>
                <c:pt idx="207">
                  <c:v>1.40259899902344</c:v>
                </c:pt>
                <c:pt idx="208">
                  <c:v>1.4101492919921901</c:v>
                </c:pt>
                <c:pt idx="209">
                  <c:v>1.4175947265625</c:v>
                </c:pt>
                <c:pt idx="210">
                  <c:v>1.4250401611328101</c:v>
                </c:pt>
                <c:pt idx="211">
                  <c:v>1.43248559570312</c:v>
                </c:pt>
                <c:pt idx="212">
                  <c:v>1.43993103027344</c:v>
                </c:pt>
                <c:pt idx="213">
                  <c:v>1.4474365234375</c:v>
                </c:pt>
                <c:pt idx="214">
                  <c:v>1.4549420166015601</c:v>
                </c:pt>
                <c:pt idx="215">
                  <c:v>1.4624473876953101</c:v>
                </c:pt>
                <c:pt idx="216">
                  <c:v>1.46995288085938</c:v>
                </c:pt>
                <c:pt idx="217">
                  <c:v>1.4775031738281301</c:v>
                </c:pt>
                <c:pt idx="218">
                  <c:v>1.4850533447265599</c:v>
                </c:pt>
                <c:pt idx="219">
                  <c:v>1.49260363769531</c:v>
                </c:pt>
                <c:pt idx="220">
                  <c:v>1.50015380859375</c:v>
                </c:pt>
                <c:pt idx="221">
                  <c:v>1.50764428710938</c:v>
                </c:pt>
                <c:pt idx="222">
                  <c:v>1.51513464355469</c:v>
                </c:pt>
                <c:pt idx="223">
                  <c:v>1.52262512207031</c:v>
                </c:pt>
                <c:pt idx="224">
                  <c:v>1.53011560058594</c:v>
                </c:pt>
                <c:pt idx="225">
                  <c:v>1.53765087890625</c:v>
                </c:pt>
                <c:pt idx="226">
                  <c:v>1.5451861572265599</c:v>
                </c:pt>
                <c:pt idx="227">
                  <c:v>1.5527214355468699</c:v>
                </c:pt>
                <c:pt idx="228">
                  <c:v>1.5602568359375</c:v>
                </c:pt>
                <c:pt idx="229">
                  <c:v>1.5677023925781299</c:v>
                </c:pt>
                <c:pt idx="230">
                  <c:v>1.5751479492187501</c:v>
                </c:pt>
                <c:pt idx="231">
                  <c:v>1.5825936279296899</c:v>
                </c:pt>
                <c:pt idx="232">
                  <c:v>1.5900391845703101</c:v>
                </c:pt>
                <c:pt idx="233">
                  <c:v>1.5975595703125001</c:v>
                </c:pt>
                <c:pt idx="234">
                  <c:v>1.6050798339843801</c:v>
                </c:pt>
                <c:pt idx="235">
                  <c:v>1.6126002197265601</c:v>
                </c:pt>
                <c:pt idx="236">
                  <c:v>1.62012060546875</c:v>
                </c:pt>
                <c:pt idx="237">
                  <c:v>1.62646997070313</c:v>
                </c:pt>
                <c:pt idx="238">
                  <c:v>1.6328193359375001</c:v>
                </c:pt>
                <c:pt idx="239">
                  <c:v>1.6391688232421899</c:v>
                </c:pt>
                <c:pt idx="240">
                  <c:v>1.64551818847656</c:v>
                </c:pt>
                <c:pt idx="241">
                  <c:v>1.6523709716796899</c:v>
                </c:pt>
                <c:pt idx="242">
                  <c:v>1.65922387695313</c:v>
                </c:pt>
                <c:pt idx="243">
                  <c:v>1.66607666015625</c:v>
                </c:pt>
                <c:pt idx="244">
                  <c:v>1.6729295654296901</c:v>
                </c:pt>
                <c:pt idx="245">
                  <c:v>1.6797823486328101</c:v>
                </c:pt>
                <c:pt idx="246">
                  <c:v>1.68735400390625</c:v>
                </c:pt>
                <c:pt idx="247">
                  <c:v>1.6949255371093801</c:v>
                </c:pt>
                <c:pt idx="248">
                  <c:v>1.7024970703125</c:v>
                </c:pt>
                <c:pt idx="249">
                  <c:v>1.7100686035156201</c:v>
                </c:pt>
                <c:pt idx="250">
                  <c:v>1.7171053466796899</c:v>
                </c:pt>
                <c:pt idx="251">
                  <c:v>1.7241420898437501</c:v>
                </c:pt>
                <c:pt idx="252">
                  <c:v>1.7311788330078099</c:v>
                </c:pt>
                <c:pt idx="253">
                  <c:v>1.73738464355469</c:v>
                </c:pt>
                <c:pt idx="254">
                  <c:v>1.74359057617187</c:v>
                </c:pt>
                <c:pt idx="255">
                  <c:v>1.7497965087890601</c:v>
                </c:pt>
                <c:pt idx="256">
                  <c:v>1.7560024414062501</c:v>
                </c:pt>
                <c:pt idx="257">
                  <c:v>1.76053747558594</c:v>
                </c:pt>
                <c:pt idx="258">
                  <c:v>1.7650725097656201</c:v>
                </c:pt>
                <c:pt idx="259">
                  <c:v>1.7693952636718699</c:v>
                </c:pt>
                <c:pt idx="260">
                  <c:v>1.7737181396484401</c:v>
                </c:pt>
                <c:pt idx="261">
                  <c:v>1.77973864746094</c:v>
                </c:pt>
                <c:pt idx="262">
                  <c:v>1.7857590332031301</c:v>
                </c:pt>
                <c:pt idx="263">
                  <c:v>1.7917795410156201</c:v>
                </c:pt>
                <c:pt idx="264">
                  <c:v>1.79779992675781</c:v>
                </c:pt>
                <c:pt idx="265">
                  <c:v>1.8045362548828101</c:v>
                </c:pt>
                <c:pt idx="266">
                  <c:v>1.8112724609374999</c:v>
                </c:pt>
                <c:pt idx="267">
                  <c:v>1.8180087890625001</c:v>
                </c:pt>
                <c:pt idx="268">
                  <c:v>1.8247449951171901</c:v>
                </c:pt>
                <c:pt idx="269">
                  <c:v>1.83121618652344</c:v>
                </c:pt>
                <c:pt idx="270">
                  <c:v>1.8376873779296901</c:v>
                </c:pt>
                <c:pt idx="271">
                  <c:v>1.84354833984375</c:v>
                </c:pt>
                <c:pt idx="272">
                  <c:v>1.8494093017578099</c:v>
                </c:pt>
                <c:pt idx="273">
                  <c:v>1.8546339111328101</c:v>
                </c:pt>
                <c:pt idx="274">
                  <c:v>1.85985852050781</c:v>
                </c:pt>
                <c:pt idx="275">
                  <c:v>1.86698315429687</c:v>
                </c:pt>
                <c:pt idx="276">
                  <c:v>1.8741079101562501</c:v>
                </c:pt>
                <c:pt idx="277">
                  <c:v>1.88123266601562</c:v>
                </c:pt>
                <c:pt idx="278">
                  <c:v>1.8855814208984401</c:v>
                </c:pt>
                <c:pt idx="279">
                  <c:v>1.8899301757812501</c:v>
                </c:pt>
                <c:pt idx="280">
                  <c:v>1.8974200439453099</c:v>
                </c:pt>
                <c:pt idx="281">
                  <c:v>1.9049100341796901</c:v>
                </c:pt>
                <c:pt idx="282">
                  <c:v>1.9123999023437501</c:v>
                </c:pt>
                <c:pt idx="283">
                  <c:v>1.91988989257813</c:v>
                </c:pt>
                <c:pt idx="284">
                  <c:v>1.9253049316406201</c:v>
                </c:pt>
                <c:pt idx="285">
                  <c:v>1.9307198486328101</c:v>
                </c:pt>
                <c:pt idx="286">
                  <c:v>1.9371746826171901</c:v>
                </c:pt>
                <c:pt idx="287">
                  <c:v>1.94362951660156</c:v>
                </c:pt>
                <c:pt idx="288">
                  <c:v>1.9500842285156201</c:v>
                </c:pt>
                <c:pt idx="289">
                  <c:v>1.95762475585938</c:v>
                </c:pt>
                <c:pt idx="290">
                  <c:v>1.9651652832031301</c:v>
                </c:pt>
                <c:pt idx="291">
                  <c:v>1.9727056884765601</c:v>
                </c:pt>
                <c:pt idx="292">
                  <c:v>1.98024621582031</c:v>
                </c:pt>
                <c:pt idx="293">
                  <c:v>1.98740185546875</c:v>
                </c:pt>
                <c:pt idx="294">
                  <c:v>1.99370397949219</c:v>
                </c:pt>
                <c:pt idx="295">
                  <c:v>2.00000610351562</c:v>
                </c:pt>
                <c:pt idx="296">
                  <c:v>2.0049625244140601</c:v>
                </c:pt>
                <c:pt idx="297">
                  <c:v>2.0099189453125001</c:v>
                </c:pt>
                <c:pt idx="298">
                  <c:v>2.01724157714844</c:v>
                </c:pt>
                <c:pt idx="299">
                  <c:v>2.0245642089843798</c:v>
                </c:pt>
                <c:pt idx="300">
                  <c:v>2.0318868408203099</c:v>
                </c:pt>
                <c:pt idx="301">
                  <c:v>2.0392094726562502</c:v>
                </c:pt>
                <c:pt idx="302">
                  <c:v>2.0420989990234402</c:v>
                </c:pt>
                <c:pt idx="303">
                  <c:v>2.04787817382813</c:v>
                </c:pt>
                <c:pt idx="304">
                  <c:v>2.0536572265625002</c:v>
                </c:pt>
                <c:pt idx="305">
                  <c:v>2.0591569824218698</c:v>
                </c:pt>
                <c:pt idx="306">
                  <c:v>2.0646564941406202</c:v>
                </c:pt>
                <c:pt idx="307">
                  <c:v>2.0701562500000001</c:v>
                </c:pt>
                <c:pt idx="308">
                  <c:v>2.0766188964843799</c:v>
                </c:pt>
                <c:pt idx="309">
                  <c:v>2.0844497070312502</c:v>
                </c:pt>
                <c:pt idx="310">
                  <c:v>2.0922805175781298</c:v>
                </c:pt>
                <c:pt idx="311">
                  <c:v>2.10011108398438</c:v>
                </c:pt>
                <c:pt idx="312">
                  <c:v>2.1076379394531299</c:v>
                </c:pt>
                <c:pt idx="313">
                  <c:v>2.11516455078125</c:v>
                </c:pt>
                <c:pt idx="314">
                  <c:v>2.1226911621093802</c:v>
                </c:pt>
                <c:pt idx="315">
                  <c:v>2.1302177734374999</c:v>
                </c:pt>
                <c:pt idx="316">
                  <c:v>2.1376682128906199</c:v>
                </c:pt>
                <c:pt idx="317">
                  <c:v>2.1451188964843801</c:v>
                </c:pt>
                <c:pt idx="318">
                  <c:v>2.1525695800781302</c:v>
                </c:pt>
                <c:pt idx="319">
                  <c:v>2.1600200195312502</c:v>
                </c:pt>
                <c:pt idx="320">
                  <c:v>2.1675656738281299</c:v>
                </c:pt>
                <c:pt idx="321">
                  <c:v>2.1751113281249999</c:v>
                </c:pt>
                <c:pt idx="322">
                  <c:v>2.1826567382812501</c:v>
                </c:pt>
                <c:pt idx="323">
                  <c:v>2.1902023925781302</c:v>
                </c:pt>
                <c:pt idx="324">
                  <c:v>2.19774780273438</c:v>
                </c:pt>
                <c:pt idx="325">
                  <c:v>2.2052934570312499</c:v>
                </c:pt>
                <c:pt idx="326">
                  <c:v>2.21283911132813</c:v>
                </c:pt>
                <c:pt idx="327">
                  <c:v>2.2203845214843803</c:v>
                </c:pt>
                <c:pt idx="328">
                  <c:v>2.2283293457031301</c:v>
                </c:pt>
                <c:pt idx="329">
                  <c:v>2.2362739257812501</c:v>
                </c:pt>
                <c:pt idx="330">
                  <c:v>2.2442187499999999</c:v>
                </c:pt>
                <c:pt idx="331">
                  <c:v>2.2521633300781301</c:v>
                </c:pt>
                <c:pt idx="332">
                  <c:v>2.2591008300781299</c:v>
                </c:pt>
                <c:pt idx="333">
                  <c:v>2.2660380859375002</c:v>
                </c:pt>
                <c:pt idx="334">
                  <c:v>2.2729753417968701</c:v>
                </c:pt>
                <c:pt idx="335">
                  <c:v>2.2799125976562502</c:v>
                </c:pt>
                <c:pt idx="336">
                  <c:v>2.28743920898438</c:v>
                </c:pt>
                <c:pt idx="337">
                  <c:v>2.2949658203125001</c:v>
                </c:pt>
                <c:pt idx="338">
                  <c:v>2.3024924316406201</c:v>
                </c:pt>
                <c:pt idx="339">
                  <c:v>2.3100190429687499</c:v>
                </c:pt>
                <c:pt idx="340">
                  <c:v>2.31610107421875</c:v>
                </c:pt>
                <c:pt idx="341">
                  <c:v>2.3221831054687501</c:v>
                </c:pt>
                <c:pt idx="342">
                  <c:v>2.3281638183593802</c:v>
                </c:pt>
                <c:pt idx="343">
                  <c:v>2.3341445312500002</c:v>
                </c:pt>
                <c:pt idx="344">
                  <c:v>2.3401252441406202</c:v>
                </c:pt>
                <c:pt idx="345">
                  <c:v>2.3475947265624999</c:v>
                </c:pt>
                <c:pt idx="346">
                  <c:v>2.3550644531250002</c:v>
                </c:pt>
                <c:pt idx="347">
                  <c:v>2.3625339355468702</c:v>
                </c:pt>
                <c:pt idx="348">
                  <c:v>2.3700036621093798</c:v>
                </c:pt>
                <c:pt idx="349">
                  <c:v>2.3774921875000001</c:v>
                </c:pt>
                <c:pt idx="350">
                  <c:v>2.38498071289062</c:v>
                </c:pt>
                <c:pt idx="351">
                  <c:v>2.39246923828125</c:v>
                </c:pt>
                <c:pt idx="352">
                  <c:v>2.3999577636718699</c:v>
                </c:pt>
                <c:pt idx="353">
                  <c:v>2.4075031738281298</c:v>
                </c:pt>
                <c:pt idx="354">
                  <c:v>2.4150488281250002</c:v>
                </c:pt>
                <c:pt idx="355">
                  <c:v>2.42259423828125</c:v>
                </c:pt>
                <c:pt idx="356">
                  <c:v>2.4301398925781301</c:v>
                </c:pt>
                <c:pt idx="357">
                  <c:v>2.43762841796875</c:v>
                </c:pt>
                <c:pt idx="358">
                  <c:v>2.44511694335938</c:v>
                </c:pt>
                <c:pt idx="359">
                  <c:v>2.4526054687499999</c:v>
                </c:pt>
                <c:pt idx="360">
                  <c:v>2.4600939941406201</c:v>
                </c:pt>
                <c:pt idx="361">
                  <c:v>2.4675253906250001</c:v>
                </c:pt>
                <c:pt idx="362">
                  <c:v>2.4749567871093801</c:v>
                </c:pt>
                <c:pt idx="363">
                  <c:v>2.4823879394531301</c:v>
                </c:pt>
                <c:pt idx="364">
                  <c:v>2.4898193359375003</c:v>
                </c:pt>
                <c:pt idx="365">
                  <c:v>2.4948752441406201</c:v>
                </c:pt>
                <c:pt idx="366">
                  <c:v>2.49993090820313</c:v>
                </c:pt>
                <c:pt idx="367">
                  <c:v>2.5066210937500002</c:v>
                </c:pt>
                <c:pt idx="368">
                  <c:v>2.5133112792968699</c:v>
                </c:pt>
                <c:pt idx="369">
                  <c:v>2.5200014648437499</c:v>
                </c:pt>
                <c:pt idx="370">
                  <c:v>2.52756591796875</c:v>
                </c:pt>
                <c:pt idx="371">
                  <c:v>2.5351303710937501</c:v>
                </c:pt>
                <c:pt idx="372">
                  <c:v>2.5426948242187501</c:v>
                </c:pt>
                <c:pt idx="373">
                  <c:v>2.5502595214843802</c:v>
                </c:pt>
                <c:pt idx="374">
                  <c:v>2.5580900878906201</c:v>
                </c:pt>
                <c:pt idx="375">
                  <c:v>2.5659206542968702</c:v>
                </c:pt>
                <c:pt idx="376">
                  <c:v>2.57314331054687</c:v>
                </c:pt>
                <c:pt idx="377">
                  <c:v>2.5803659667968701</c:v>
                </c:pt>
                <c:pt idx="378">
                  <c:v>2.5879687499999999</c:v>
                </c:pt>
                <c:pt idx="379">
                  <c:v>2.5952924804687503</c:v>
                </c:pt>
                <c:pt idx="380">
                  <c:v>2.6026162109375002</c:v>
                </c:pt>
                <c:pt idx="381">
                  <c:v>2.6099401855468702</c:v>
                </c:pt>
                <c:pt idx="382">
                  <c:v>2.6170861816406199</c:v>
                </c:pt>
                <c:pt idx="383">
                  <c:v>2.6242324218749999</c:v>
                </c:pt>
                <c:pt idx="384">
                  <c:v>2.6321389160156201</c:v>
                </c:pt>
                <c:pt idx="385">
                  <c:v>2.64004541015625</c:v>
                </c:pt>
                <c:pt idx="386">
                  <c:v>2.647552734375</c:v>
                </c:pt>
                <c:pt idx="387">
                  <c:v>2.65506005859375</c:v>
                </c:pt>
                <c:pt idx="388">
                  <c:v>2.6625673828125</c:v>
                </c:pt>
                <c:pt idx="389">
                  <c:v>2.67007470703125</c:v>
                </c:pt>
                <c:pt idx="390">
                  <c:v>2.6775629882812502</c:v>
                </c:pt>
                <c:pt idx="391">
                  <c:v>2.6850512695312498</c:v>
                </c:pt>
                <c:pt idx="392">
                  <c:v>2.69253955078125</c:v>
                </c:pt>
                <c:pt idx="393">
                  <c:v>2.7000278320312501</c:v>
                </c:pt>
                <c:pt idx="394">
                  <c:v>2.70755419921875</c:v>
                </c:pt>
                <c:pt idx="395">
                  <c:v>2.7150803222656199</c:v>
                </c:pt>
                <c:pt idx="396">
                  <c:v>2.72260668945313</c:v>
                </c:pt>
                <c:pt idx="397">
                  <c:v>2.7301328125</c:v>
                </c:pt>
                <c:pt idx="398">
                  <c:v>2.7349982910156201</c:v>
                </c:pt>
                <c:pt idx="399">
                  <c:v>2.7398635253906201</c:v>
                </c:pt>
                <c:pt idx="400">
                  <c:v>2.7442734375</c:v>
                </c:pt>
                <c:pt idx="401">
                  <c:v>2.7486831054687499</c:v>
                </c:pt>
                <c:pt idx="402">
                  <c:v>2.7543474121093801</c:v>
                </c:pt>
                <c:pt idx="403">
                  <c:v>2.7600119628906201</c:v>
                </c:pt>
                <c:pt idx="404">
                  <c:v>2.7675544433593799</c:v>
                </c:pt>
                <c:pt idx="405">
                  <c:v>2.77509692382813</c:v>
                </c:pt>
                <c:pt idx="406">
                  <c:v>2.7826394042968698</c:v>
                </c:pt>
                <c:pt idx="407">
                  <c:v>2.7901818847656199</c:v>
                </c:pt>
                <c:pt idx="408">
                  <c:v>2.7956306152343799</c:v>
                </c:pt>
                <c:pt idx="409">
                  <c:v>2.8032585449218699</c:v>
                </c:pt>
                <c:pt idx="410">
                  <c:v>2.8108864746093802</c:v>
                </c:pt>
                <c:pt idx="411">
                  <c:v>2.8185144042968702</c:v>
                </c:pt>
                <c:pt idx="412">
                  <c:v>2.8237451171874999</c:v>
                </c:pt>
                <c:pt idx="413">
                  <c:v>2.82897583007813</c:v>
                </c:pt>
                <c:pt idx="414">
                  <c:v>2.8350507812500001</c:v>
                </c:pt>
                <c:pt idx="415">
                  <c:v>2.8411259765625001</c:v>
                </c:pt>
                <c:pt idx="416">
                  <c:v>2.8472009277343799</c:v>
                </c:pt>
                <c:pt idx="417">
                  <c:v>2.8532761230468702</c:v>
                </c:pt>
                <c:pt idx="418">
                  <c:v>2.8601958007812502</c:v>
                </c:pt>
                <c:pt idx="419">
                  <c:v>2.8671154785156201</c:v>
                </c:pt>
                <c:pt idx="420">
                  <c:v>2.8727275390625002</c:v>
                </c:pt>
                <c:pt idx="421">
                  <c:v>2.8783395996093799</c:v>
                </c:pt>
                <c:pt idx="422">
                  <c:v>2.8844416503906301</c:v>
                </c:pt>
                <c:pt idx="423">
                  <c:v>2.8905439453124999</c:v>
                </c:pt>
                <c:pt idx="424">
                  <c:v>2.8951206054687502</c:v>
                </c:pt>
                <c:pt idx="425">
                  <c:v>2.9013315429687498</c:v>
                </c:pt>
                <c:pt idx="426">
                  <c:v>2.9067800292968702</c:v>
                </c:pt>
                <c:pt idx="427">
                  <c:v>2.9099406738281202</c:v>
                </c:pt>
                <c:pt idx="428">
                  <c:v>2.91702490234375</c:v>
                </c:pt>
                <c:pt idx="429">
                  <c:v>2.9241091308593701</c:v>
                </c:pt>
                <c:pt idx="430">
                  <c:v>2.9314658203124999</c:v>
                </c:pt>
                <c:pt idx="431">
                  <c:v>2.93882250976562</c:v>
                </c:pt>
                <c:pt idx="432">
                  <c:v>2.9464145507812503</c:v>
                </c:pt>
                <c:pt idx="433">
                  <c:v>2.9540063476562501</c:v>
                </c:pt>
                <c:pt idx="434">
                  <c:v>2.96159838867188</c:v>
                </c:pt>
                <c:pt idx="435">
                  <c:v>2.9674282226562503</c:v>
                </c:pt>
                <c:pt idx="436">
                  <c:v>2.9732583007812501</c:v>
                </c:pt>
                <c:pt idx="437">
                  <c:v>2.9800144042968699</c:v>
                </c:pt>
                <c:pt idx="438">
                  <c:v>2.9867705078125</c:v>
                </c:pt>
                <c:pt idx="439">
                  <c:v>2.9935268554687502</c:v>
                </c:pt>
                <c:pt idx="440">
                  <c:v>3.0002829589843802</c:v>
                </c:pt>
                <c:pt idx="441">
                  <c:v>3.0076110839843802</c:v>
                </c:pt>
                <c:pt idx="442">
                  <c:v>3.0149394531250002</c:v>
                </c:pt>
                <c:pt idx="443">
                  <c:v>3.0222675781250001</c:v>
                </c:pt>
                <c:pt idx="444">
                  <c:v>3.029595703125</c:v>
                </c:pt>
                <c:pt idx="445">
                  <c:v>3.0373327636718801</c:v>
                </c:pt>
                <c:pt idx="446">
                  <c:v>3.04506958007812</c:v>
                </c:pt>
                <c:pt idx="447">
                  <c:v>3.0528063964843799</c:v>
                </c:pt>
                <c:pt idx="448">
                  <c:v>3.0605434570312502</c:v>
                </c:pt>
                <c:pt idx="449">
                  <c:v>3.0672177734375001</c:v>
                </c:pt>
                <c:pt idx="450">
                  <c:v>3.07389233398438</c:v>
                </c:pt>
                <c:pt idx="451">
                  <c:v>3.0805666503906299</c:v>
                </c:pt>
                <c:pt idx="452">
                  <c:v>3.0872412109375</c:v>
                </c:pt>
                <c:pt idx="453">
                  <c:v>3.0947961425781201</c:v>
                </c:pt>
                <c:pt idx="454">
                  <c:v>3.1023510742187499</c:v>
                </c:pt>
                <c:pt idx="455">
                  <c:v>3.1099060058593699</c:v>
                </c:pt>
                <c:pt idx="456">
                  <c:v>3.1158264160156199</c:v>
                </c:pt>
                <c:pt idx="457">
                  <c:v>3.1217465820312502</c:v>
                </c:pt>
                <c:pt idx="458">
                  <c:v>3.1276667480468703</c:v>
                </c:pt>
                <c:pt idx="459">
                  <c:v>3.1350764160156199</c:v>
                </c:pt>
                <c:pt idx="460">
                  <c:v>3.142486328125</c:v>
                </c:pt>
                <c:pt idx="461">
                  <c:v>3.14989599609375</c:v>
                </c:pt>
                <c:pt idx="462">
                  <c:v>3.15777783203125</c:v>
                </c:pt>
                <c:pt idx="463">
                  <c:v>3.16565991210937</c:v>
                </c:pt>
                <c:pt idx="464">
                  <c:v>3.1735417480468699</c:v>
                </c:pt>
                <c:pt idx="465">
                  <c:v>3.1797524414062499</c:v>
                </c:pt>
                <c:pt idx="466">
                  <c:v>3.1859628906249999</c:v>
                </c:pt>
                <c:pt idx="467">
                  <c:v>3.1921735839843799</c:v>
                </c:pt>
                <c:pt idx="468">
                  <c:v>3.1983840332031299</c:v>
                </c:pt>
                <c:pt idx="469">
                  <c:v>3.2041040039062501</c:v>
                </c:pt>
                <c:pt idx="470">
                  <c:v>3.2098239746093702</c:v>
                </c:pt>
                <c:pt idx="471">
                  <c:v>3.2173959960937499</c:v>
                </c:pt>
                <c:pt idx="472">
                  <c:v>3.2249682617187503</c:v>
                </c:pt>
                <c:pt idx="473">
                  <c:v>3.23117895507812</c:v>
                </c:pt>
                <c:pt idx="474">
                  <c:v>3.23564721679687</c:v>
                </c:pt>
                <c:pt idx="475">
                  <c:v>3.2407685546875</c:v>
                </c:pt>
                <c:pt idx="476">
                  <c:v>3.2482880859374998</c:v>
                </c:pt>
                <c:pt idx="477">
                  <c:v>3.25144897460937</c:v>
                </c:pt>
                <c:pt idx="478">
                  <c:v>3.2576611328125002</c:v>
                </c:pt>
                <c:pt idx="479">
                  <c:v>3.2638732910156198</c:v>
                </c:pt>
                <c:pt idx="480">
                  <c:v>3.2700854492187501</c:v>
                </c:pt>
                <c:pt idx="481">
                  <c:v>3.2764882812500002</c:v>
                </c:pt>
                <c:pt idx="482">
                  <c:v>3.2828911132812499</c:v>
                </c:pt>
                <c:pt idx="483">
                  <c:v>3.2892939453125001</c:v>
                </c:pt>
                <c:pt idx="484">
                  <c:v>3.2956970214843802</c:v>
                </c:pt>
                <c:pt idx="485">
                  <c:v>3.3010371093750002</c:v>
                </c:pt>
                <c:pt idx="486">
                  <c:v>3.3072485351562499</c:v>
                </c:pt>
                <c:pt idx="487">
                  <c:v>3.3134599609375002</c:v>
                </c:pt>
                <c:pt idx="488">
                  <c:v>3.31905395507812</c:v>
                </c:pt>
                <c:pt idx="489">
                  <c:v>3.32464770507812</c:v>
                </c:pt>
                <c:pt idx="490">
                  <c:v>3.33024169921875</c:v>
                </c:pt>
                <c:pt idx="491">
                  <c:v>3.3354721679687502</c:v>
                </c:pt>
                <c:pt idx="492">
                  <c:v>3.3409570312499999</c:v>
                </c:pt>
                <c:pt idx="493">
                  <c:v>3.3464416503906302</c:v>
                </c:pt>
                <c:pt idx="494">
                  <c:v>3.3519262695312499</c:v>
                </c:pt>
                <c:pt idx="495">
                  <c:v>3.3588996582031299</c:v>
                </c:pt>
                <c:pt idx="496">
                  <c:v>3.3640222167968701</c:v>
                </c:pt>
                <c:pt idx="497">
                  <c:v>3.3686540527343802</c:v>
                </c:pt>
                <c:pt idx="498">
                  <c:v>3.3732856445312502</c:v>
                </c:pt>
                <c:pt idx="499">
                  <c:v>3.3810957031250002</c:v>
                </c:pt>
                <c:pt idx="500">
                  <c:v>3.3889057617187501</c:v>
                </c:pt>
                <c:pt idx="501">
                  <c:v>3.3967158203125001</c:v>
                </c:pt>
                <c:pt idx="502">
                  <c:v>3.4033630371093699</c:v>
                </c:pt>
                <c:pt idx="503">
                  <c:v>3.41001025390625</c:v>
                </c:pt>
                <c:pt idx="504">
                  <c:v>3.4166577148437502</c:v>
                </c:pt>
                <c:pt idx="505">
                  <c:v>3.4233049316406299</c:v>
                </c:pt>
                <c:pt idx="506">
                  <c:v>3.4279902343750002</c:v>
                </c:pt>
                <c:pt idx="507">
                  <c:v>3.4326752929687503</c:v>
                </c:pt>
                <c:pt idx="508">
                  <c:v>3.4374697265625</c:v>
                </c:pt>
                <c:pt idx="509">
                  <c:v>3.4422641601562503</c:v>
                </c:pt>
                <c:pt idx="510">
                  <c:v>3.4502194824218799</c:v>
                </c:pt>
                <c:pt idx="511">
                  <c:v>3.4562495117187502</c:v>
                </c:pt>
                <c:pt idx="512">
                  <c:v>3.4622797851562499</c:v>
                </c:pt>
                <c:pt idx="513">
                  <c:v>3.4683098144531299</c:v>
                </c:pt>
                <c:pt idx="514">
                  <c:v>3.4741943359375003</c:v>
                </c:pt>
                <c:pt idx="515">
                  <c:v>3.4800788574218799</c:v>
                </c:pt>
                <c:pt idx="516">
                  <c:v>3.4876252441406299</c:v>
                </c:pt>
                <c:pt idx="517">
                  <c:v>3.4951716308593701</c:v>
                </c:pt>
                <c:pt idx="518">
                  <c:v>3.5027180175781201</c:v>
                </c:pt>
                <c:pt idx="519">
                  <c:v>3.51026440429687</c:v>
                </c:pt>
                <c:pt idx="520">
                  <c:v>3.5176201171875001</c:v>
                </c:pt>
                <c:pt idx="521">
                  <c:v>3.52497583007812</c:v>
                </c:pt>
                <c:pt idx="522">
                  <c:v>3.5323315429687501</c:v>
                </c:pt>
                <c:pt idx="523">
                  <c:v>3.5396872558593699</c:v>
                </c:pt>
                <c:pt idx="524">
                  <c:v>3.5448090820312501</c:v>
                </c:pt>
                <c:pt idx="525">
                  <c:v>3.55193579101562</c:v>
                </c:pt>
                <c:pt idx="526">
                  <c:v>3.5590625</c:v>
                </c:pt>
                <c:pt idx="527">
                  <c:v>3.5661892089843801</c:v>
                </c:pt>
                <c:pt idx="528">
                  <c:v>3.5733159179687499</c:v>
                </c:pt>
                <c:pt idx="529">
                  <c:v>3.58044262695313</c:v>
                </c:pt>
                <c:pt idx="530">
                  <c:v>3.587607421875</c:v>
                </c:pt>
                <c:pt idx="531">
                  <c:v>3.5947722167968701</c:v>
                </c:pt>
                <c:pt idx="532">
                  <c:v>3.6019370117187499</c:v>
                </c:pt>
                <c:pt idx="533">
                  <c:v>3.6091018066406302</c:v>
                </c:pt>
                <c:pt idx="534">
                  <c:v>3.6132973632812502</c:v>
                </c:pt>
                <c:pt idx="535">
                  <c:v>3.61749267578125</c:v>
                </c:pt>
                <c:pt idx="536">
                  <c:v>3.6242126464843802</c:v>
                </c:pt>
                <c:pt idx="537">
                  <c:v>3.6309326171875003</c:v>
                </c:pt>
                <c:pt idx="538">
                  <c:v>3.6376523437500001</c:v>
                </c:pt>
                <c:pt idx="539">
                  <c:v>3.64364599609375</c:v>
                </c:pt>
                <c:pt idx="540">
                  <c:v>3.6496394042968703</c:v>
                </c:pt>
                <c:pt idx="541">
                  <c:v>3.6522548828125001</c:v>
                </c:pt>
                <c:pt idx="542">
                  <c:v>3.6596647949218801</c:v>
                </c:pt>
                <c:pt idx="543">
                  <c:v>3.66740161132812</c:v>
                </c:pt>
                <c:pt idx="544">
                  <c:v>3.67513818359375</c:v>
                </c:pt>
                <c:pt idx="545">
                  <c:v>3.6828750000000001</c:v>
                </c:pt>
                <c:pt idx="546">
                  <c:v>3.6906115722656199</c:v>
                </c:pt>
                <c:pt idx="547">
                  <c:v>3.69431640625</c:v>
                </c:pt>
                <c:pt idx="548">
                  <c:v>3.7018713378906303</c:v>
                </c:pt>
                <c:pt idx="549">
                  <c:v>3.7094260253906302</c:v>
                </c:pt>
                <c:pt idx="550">
                  <c:v>3.71698071289063</c:v>
                </c:pt>
                <c:pt idx="551">
                  <c:v>3.72123120117188</c:v>
                </c:pt>
                <c:pt idx="552">
                  <c:v>3.7254814453125</c:v>
                </c:pt>
                <c:pt idx="553">
                  <c:v>3.73300024414063</c:v>
                </c:pt>
                <c:pt idx="554">
                  <c:v>3.7405190429687503</c:v>
                </c:pt>
                <c:pt idx="555">
                  <c:v>3.7481472167968701</c:v>
                </c:pt>
                <c:pt idx="556">
                  <c:v>3.75577514648438</c:v>
                </c:pt>
                <c:pt idx="557">
                  <c:v>3.7634030761718802</c:v>
                </c:pt>
                <c:pt idx="558">
                  <c:v>3.7668901367187502</c:v>
                </c:pt>
                <c:pt idx="559">
                  <c:v>3.7746813964843802</c:v>
                </c:pt>
                <c:pt idx="560">
                  <c:v>3.78247265625</c:v>
                </c:pt>
                <c:pt idx="561">
                  <c:v>3.7902639160156202</c:v>
                </c:pt>
                <c:pt idx="562">
                  <c:v>3.79805493164063</c:v>
                </c:pt>
                <c:pt idx="563">
                  <c:v>3.8052106933593701</c:v>
                </c:pt>
                <c:pt idx="564">
                  <c:v>3.81236645507812</c:v>
                </c:pt>
                <c:pt idx="565">
                  <c:v>3.8195222167968699</c:v>
                </c:pt>
                <c:pt idx="566">
                  <c:v>3.82493432617188</c:v>
                </c:pt>
                <c:pt idx="567">
                  <c:v>3.8303466796875001</c:v>
                </c:pt>
                <c:pt idx="568">
                  <c:v>3.8357590332031299</c:v>
                </c:pt>
                <c:pt idx="569">
                  <c:v>3.8398996582031302</c:v>
                </c:pt>
                <c:pt idx="570">
                  <c:v>3.8474736328125001</c:v>
                </c:pt>
                <c:pt idx="571">
                  <c:v>3.8550473632812499</c:v>
                </c:pt>
                <c:pt idx="572">
                  <c:v>3.86262133789063</c:v>
                </c:pt>
                <c:pt idx="573">
                  <c:v>3.8701953124999999</c:v>
                </c:pt>
                <c:pt idx="574">
                  <c:v>3.8778779296875001</c:v>
                </c:pt>
                <c:pt idx="575">
                  <c:v>3.8855603027343801</c:v>
                </c:pt>
                <c:pt idx="576">
                  <c:v>3.8932429199218799</c:v>
                </c:pt>
                <c:pt idx="577">
                  <c:v>3.9009255371093703</c:v>
                </c:pt>
                <c:pt idx="578">
                  <c:v>3.9082265624999999</c:v>
                </c:pt>
                <c:pt idx="579">
                  <c:v>3.9155278320312501</c:v>
                </c:pt>
                <c:pt idx="580">
                  <c:v>3.9228288574218801</c:v>
                </c:pt>
                <c:pt idx="581">
                  <c:v>3.9301298828125</c:v>
                </c:pt>
                <c:pt idx="582">
                  <c:v>3.9371584472656203</c:v>
                </c:pt>
                <c:pt idx="583">
                  <c:v>3.9441867675781199</c:v>
                </c:pt>
                <c:pt idx="584">
                  <c:v>3.9497978515625003</c:v>
                </c:pt>
                <c:pt idx="585">
                  <c:v>3.95540893554687</c:v>
                </c:pt>
                <c:pt idx="586">
                  <c:v>3.96224560546875</c:v>
                </c:pt>
                <c:pt idx="587">
                  <c:v>3.9690820312500001</c:v>
                </c:pt>
                <c:pt idx="588">
                  <c:v>3.9759187011718802</c:v>
                </c:pt>
                <c:pt idx="589">
                  <c:v>3.98275537109375</c:v>
                </c:pt>
                <c:pt idx="590">
                  <c:v>3.99027319335937</c:v>
                </c:pt>
                <c:pt idx="591">
                  <c:v>3.9974638671875002</c:v>
                </c:pt>
                <c:pt idx="592">
                  <c:v>4.0050910644531301</c:v>
                </c:pt>
                <c:pt idx="593">
                  <c:v>4.01271850585937</c:v>
                </c:pt>
                <c:pt idx="594">
                  <c:v>4.0201281738281205</c:v>
                </c:pt>
                <c:pt idx="595">
                  <c:v>4.0275654296874999</c:v>
                </c:pt>
                <c:pt idx="596">
                  <c:v>4.0350024414062498</c:v>
                </c:pt>
                <c:pt idx="597">
                  <c:v>4.0424396972656202</c:v>
                </c:pt>
                <c:pt idx="598">
                  <c:v>4.0498767089843799</c:v>
                </c:pt>
                <c:pt idx="599">
                  <c:v>4.0546713867187503</c:v>
                </c:pt>
                <c:pt idx="600">
                  <c:v>4.0594660644531304</c:v>
                </c:pt>
                <c:pt idx="601">
                  <c:v>4.0664052734374998</c:v>
                </c:pt>
                <c:pt idx="602">
                  <c:v>4.0733442382812504</c:v>
                </c:pt>
                <c:pt idx="603">
                  <c:v>4.080283203125</c:v>
                </c:pt>
                <c:pt idx="604">
                  <c:v>4.0865500488281201</c:v>
                </c:pt>
                <c:pt idx="605">
                  <c:v>4.09281689453125</c:v>
                </c:pt>
                <c:pt idx="606">
                  <c:v>4.0996826171874998</c:v>
                </c:pt>
                <c:pt idx="607">
                  <c:v>4.1065483398437497</c:v>
                </c:pt>
                <c:pt idx="608">
                  <c:v>4.1130595703125001</c:v>
                </c:pt>
                <c:pt idx="609">
                  <c:v>4.1195703125000005</c:v>
                </c:pt>
                <c:pt idx="610">
                  <c:v>4.1260815429687501</c:v>
                </c:pt>
                <c:pt idx="611">
                  <c:v>4.1325922851562504</c:v>
                </c:pt>
                <c:pt idx="612">
                  <c:v>4.1396748046875</c:v>
                </c:pt>
                <c:pt idx="613">
                  <c:v>4.1441420898437498</c:v>
                </c:pt>
                <c:pt idx="614">
                  <c:v>4.1486093750000004</c:v>
                </c:pt>
                <c:pt idx="615">
                  <c:v>4.1544931640625</c:v>
                </c:pt>
                <c:pt idx="616">
                  <c:v>4.1593964843749998</c:v>
                </c:pt>
                <c:pt idx="617">
                  <c:v>4.1660434570312503</c:v>
                </c:pt>
                <c:pt idx="618">
                  <c:v>4.1702934570312502</c:v>
                </c:pt>
                <c:pt idx="619">
                  <c:v>4.17683203125</c:v>
                </c:pt>
                <c:pt idx="620">
                  <c:v>4.1833701171874997</c:v>
                </c:pt>
                <c:pt idx="621">
                  <c:v>4.1899086914062504</c:v>
                </c:pt>
                <c:pt idx="622">
                  <c:v>4.1964467773437502</c:v>
                </c:pt>
                <c:pt idx="623">
                  <c:v>4.2029853515625</c:v>
                </c:pt>
                <c:pt idx="624">
                  <c:v>4.2097436523437501</c:v>
                </c:pt>
                <c:pt idx="625">
                  <c:v>4.2142280273437498</c:v>
                </c:pt>
                <c:pt idx="626">
                  <c:v>4.2187128906250004</c:v>
                </c:pt>
                <c:pt idx="627">
                  <c:v>4.22442626953125</c:v>
                </c:pt>
                <c:pt idx="628">
                  <c:v>4.2301396484375005</c:v>
                </c:pt>
                <c:pt idx="629">
                  <c:v>4.2341943359375005</c:v>
                </c:pt>
                <c:pt idx="630">
                  <c:v>4.2382485351562504</c:v>
                </c:pt>
                <c:pt idx="631">
                  <c:v>4.2449448242187504</c:v>
                </c:pt>
                <c:pt idx="632">
                  <c:v>4.2516411132812504</c:v>
                </c:pt>
                <c:pt idx="633">
                  <c:v>4.2561259765625001</c:v>
                </c:pt>
                <c:pt idx="634">
                  <c:v>4.2606103515624998</c:v>
                </c:pt>
                <c:pt idx="635">
                  <c:v>4.2681669921875001</c:v>
                </c:pt>
                <c:pt idx="636">
                  <c:v>4.2757236328125003</c:v>
                </c:pt>
                <c:pt idx="637">
                  <c:v>4.2829726562500001</c:v>
                </c:pt>
                <c:pt idx="638">
                  <c:v>4.2902216796874999</c:v>
                </c:pt>
                <c:pt idx="639">
                  <c:v>4.29768603515625</c:v>
                </c:pt>
                <c:pt idx="640">
                  <c:v>4.3051503906250002</c:v>
                </c:pt>
                <c:pt idx="641">
                  <c:v>4.3126142578125002</c:v>
                </c:pt>
                <c:pt idx="642">
                  <c:v>4.3200786132812503</c:v>
                </c:pt>
                <c:pt idx="643">
                  <c:v>4.3275732421875004</c:v>
                </c:pt>
                <c:pt idx="644">
                  <c:v>4.3350683593749997</c:v>
                </c:pt>
                <c:pt idx="645">
                  <c:v>4.3425629882812498</c:v>
                </c:pt>
                <c:pt idx="646">
                  <c:v>4.3500581054687499</c:v>
                </c:pt>
                <c:pt idx="647">
                  <c:v>4.3575834960937501</c:v>
                </c:pt>
                <c:pt idx="648">
                  <c:v>4.3651088867187502</c:v>
                </c:pt>
                <c:pt idx="649">
                  <c:v>4.3726342773437503</c:v>
                </c:pt>
                <c:pt idx="650">
                  <c:v>4.3801596679687504</c:v>
                </c:pt>
                <c:pt idx="651">
                  <c:v>4.3870400390624997</c:v>
                </c:pt>
                <c:pt idx="652">
                  <c:v>4.3939204101562499</c:v>
                </c:pt>
                <c:pt idx="653">
                  <c:v>4.3994907226562505</c:v>
                </c:pt>
                <c:pt idx="654">
                  <c:v>4.4050605468750001</c:v>
                </c:pt>
                <c:pt idx="655">
                  <c:v>4.4106308593749999</c:v>
                </c:pt>
                <c:pt idx="656">
                  <c:v>4.4186171874999998</c:v>
                </c:pt>
                <c:pt idx="657">
                  <c:v>4.4266040039062498</c:v>
                </c:pt>
                <c:pt idx="658">
                  <c:v>4.4336074218750001</c:v>
                </c:pt>
                <c:pt idx="659">
                  <c:v>4.4406113281249997</c:v>
                </c:pt>
                <c:pt idx="660">
                  <c:v>4.4475537109375001</c:v>
                </c:pt>
                <c:pt idx="661">
                  <c:v>4.4544960937500004</c:v>
                </c:pt>
                <c:pt idx="662">
                  <c:v>4.4623603515625003</c:v>
                </c:pt>
                <c:pt idx="663">
                  <c:v>4.4702241210937501</c:v>
                </c:pt>
                <c:pt idx="664">
                  <c:v>4.4761225585937501</c:v>
                </c:pt>
                <c:pt idx="665">
                  <c:v>4.4820205078124999</c:v>
                </c:pt>
                <c:pt idx="666">
                  <c:v>4.4879189453124999</c:v>
                </c:pt>
                <c:pt idx="667">
                  <c:v>4.49393994140625</c:v>
                </c:pt>
                <c:pt idx="668">
                  <c:v>4.4999614257812501</c:v>
                </c:pt>
                <c:pt idx="669">
                  <c:v>4.5073754882812498</c:v>
                </c:pt>
                <c:pt idx="670">
                  <c:v>4.5147890625000002</c:v>
                </c:pt>
                <c:pt idx="671">
                  <c:v>4.5222031249999999</c:v>
                </c:pt>
                <c:pt idx="672">
                  <c:v>4.52828564453125</c:v>
                </c:pt>
                <c:pt idx="673">
                  <c:v>4.5343686523437503</c:v>
                </c:pt>
                <c:pt idx="674">
                  <c:v>4.5397138671875004</c:v>
                </c:pt>
                <c:pt idx="675">
                  <c:v>4.5450590820312504</c:v>
                </c:pt>
                <c:pt idx="676">
                  <c:v>4.5530449218750002</c:v>
                </c:pt>
                <c:pt idx="677">
                  <c:v>4.5610312500000001</c:v>
                </c:pt>
                <c:pt idx="678">
                  <c:v>4.5671127929687501</c:v>
                </c:pt>
                <c:pt idx="679">
                  <c:v>4.5731943359375</c:v>
                </c:pt>
                <c:pt idx="680">
                  <c:v>4.5787231445312502</c:v>
                </c:pt>
                <c:pt idx="681">
                  <c:v>4.5842519531250003</c:v>
                </c:pt>
                <c:pt idx="682">
                  <c:v>4.5897807617187505</c:v>
                </c:pt>
                <c:pt idx="683">
                  <c:v>4.5976440429687502</c:v>
                </c:pt>
                <c:pt idx="684">
                  <c:v>4.6055073242187499</c:v>
                </c:pt>
                <c:pt idx="685">
                  <c:v>4.6127563476562505</c:v>
                </c:pt>
                <c:pt idx="686">
                  <c:v>4.6200053710937503</c:v>
                </c:pt>
                <c:pt idx="687">
                  <c:v>4.62516552734375</c:v>
                </c:pt>
                <c:pt idx="688">
                  <c:v>4.6314311523437501</c:v>
                </c:pt>
                <c:pt idx="689">
                  <c:v>4.6376972656250004</c:v>
                </c:pt>
                <c:pt idx="690">
                  <c:v>4.6439628906249997</c:v>
                </c:pt>
                <c:pt idx="691">
                  <c:v>4.6502290039062499</c:v>
                </c:pt>
                <c:pt idx="692">
                  <c:v>4.6576005859374998</c:v>
                </c:pt>
                <c:pt idx="693">
                  <c:v>4.6649721679687497</c:v>
                </c:pt>
                <c:pt idx="694">
                  <c:v>4.6723442382812497</c:v>
                </c:pt>
                <c:pt idx="695">
                  <c:v>4.6797158203125004</c:v>
                </c:pt>
                <c:pt idx="696">
                  <c:v>4.6863095703125</c:v>
                </c:pt>
                <c:pt idx="697">
                  <c:v>4.6929033203125003</c:v>
                </c:pt>
                <c:pt idx="698">
                  <c:v>4.6994965820312498</c:v>
                </c:pt>
                <c:pt idx="699">
                  <c:v>4.7069912109374998</c:v>
                </c:pt>
                <c:pt idx="700">
                  <c:v>4.7144858398437499</c:v>
                </c:pt>
                <c:pt idx="701">
                  <c:v>4.72198046875</c:v>
                </c:pt>
                <c:pt idx="702">
                  <c:v>4.7294750976562501</c:v>
                </c:pt>
                <c:pt idx="703">
                  <c:v>4.7353725585937498</c:v>
                </c:pt>
                <c:pt idx="704">
                  <c:v>4.7412700195312505</c:v>
                </c:pt>
                <c:pt idx="705">
                  <c:v>4.7471674804687503</c:v>
                </c:pt>
                <c:pt idx="706">
                  <c:v>4.7547841796875003</c:v>
                </c:pt>
                <c:pt idx="707">
                  <c:v>4.7624008789062504</c:v>
                </c:pt>
                <c:pt idx="708">
                  <c:v>4.7700175781250005</c:v>
                </c:pt>
                <c:pt idx="709">
                  <c:v>4.7760786132812498</c:v>
                </c:pt>
                <c:pt idx="710">
                  <c:v>4.78213916015625</c:v>
                </c:pt>
                <c:pt idx="711">
                  <c:v>4.7881997070312501</c:v>
                </c:pt>
                <c:pt idx="712">
                  <c:v>4.79428125</c:v>
                </c:pt>
                <c:pt idx="713">
                  <c:v>4.8003623046874999</c:v>
                </c:pt>
                <c:pt idx="714">
                  <c:v>4.8063823242187498</c:v>
                </c:pt>
                <c:pt idx="715">
                  <c:v>4.8074877929687503</c:v>
                </c:pt>
                <c:pt idx="716">
                  <c:v>4.8148588867187501</c:v>
                </c:pt>
                <c:pt idx="717">
                  <c:v>4.8222299804687498</c:v>
                </c:pt>
                <c:pt idx="718">
                  <c:v>4.8296010742187505</c:v>
                </c:pt>
                <c:pt idx="719">
                  <c:v>4.8370346679687497</c:v>
                </c:pt>
                <c:pt idx="720">
                  <c:v>4.8444682617187498</c:v>
                </c:pt>
                <c:pt idx="721">
                  <c:v>4.8522089843750003</c:v>
                </c:pt>
                <c:pt idx="722">
                  <c:v>4.8599497070312498</c:v>
                </c:pt>
                <c:pt idx="723">
                  <c:v>4.86747509765625</c:v>
                </c:pt>
                <c:pt idx="724">
                  <c:v>4.8750004882812501</c:v>
                </c:pt>
                <c:pt idx="725">
                  <c:v>4.8825263671875003</c:v>
                </c:pt>
                <c:pt idx="726">
                  <c:v>4.8900517578125005</c:v>
                </c:pt>
                <c:pt idx="727">
                  <c:v>4.8959897460937505</c:v>
                </c:pt>
                <c:pt idx="728">
                  <c:v>4.9019277343750005</c:v>
                </c:pt>
                <c:pt idx="729">
                  <c:v>4.9078662109374998</c:v>
                </c:pt>
                <c:pt idx="730">
                  <c:v>4.9136406250000002</c:v>
                </c:pt>
                <c:pt idx="731">
                  <c:v>4.9194150390624998</c:v>
                </c:pt>
                <c:pt idx="732">
                  <c:v>4.9270634765625001</c:v>
                </c:pt>
                <c:pt idx="733">
                  <c:v>4.9347119140625004</c:v>
                </c:pt>
                <c:pt idx="734">
                  <c:v>4.9423603515624999</c:v>
                </c:pt>
                <c:pt idx="735">
                  <c:v>4.9500087890625002</c:v>
                </c:pt>
                <c:pt idx="736">
                  <c:v>4.9558642578125003</c:v>
                </c:pt>
                <c:pt idx="737">
                  <c:v>4.9617202148437505</c:v>
                </c:pt>
                <c:pt idx="738">
                  <c:v>4.9675761718749998</c:v>
                </c:pt>
                <c:pt idx="739">
                  <c:v>4.9740258789062501</c:v>
                </c:pt>
                <c:pt idx="740">
                  <c:v>4.9804755859375005</c:v>
                </c:pt>
                <c:pt idx="741">
                  <c:v>4.9862509765625003</c:v>
                </c:pt>
                <c:pt idx="742">
                  <c:v>4.9920263671875</c:v>
                </c:pt>
                <c:pt idx="743">
                  <c:v>4.99989111328125</c:v>
                </c:pt>
                <c:pt idx="744">
                  <c:v>5.0049291992187497</c:v>
                </c:pt>
                <c:pt idx="745">
                  <c:v>5.0099672851562502</c:v>
                </c:pt>
                <c:pt idx="746">
                  <c:v>5.0170937499999999</c:v>
                </c:pt>
                <c:pt idx="747">
                  <c:v>5.0242202148437505</c:v>
                </c:pt>
                <c:pt idx="748">
                  <c:v>5.0313466796875002</c:v>
                </c:pt>
                <c:pt idx="749">
                  <c:v>5.0382270507812503</c:v>
                </c:pt>
                <c:pt idx="750">
                  <c:v>5.0451074218750005</c:v>
                </c:pt>
                <c:pt idx="751">
                  <c:v>5.0510874023437502</c:v>
                </c:pt>
                <c:pt idx="752">
                  <c:v>5.0570668945312498</c:v>
                </c:pt>
                <c:pt idx="753">
                  <c:v>5.0630463867187503</c:v>
                </c:pt>
                <c:pt idx="754">
                  <c:v>5.0691074218750005</c:v>
                </c:pt>
                <c:pt idx="755">
                  <c:v>5.0751684570312499</c:v>
                </c:pt>
                <c:pt idx="756">
                  <c:v>5.0812294921875001</c:v>
                </c:pt>
                <c:pt idx="757">
                  <c:v>5.0872084960937505</c:v>
                </c:pt>
                <c:pt idx="758">
                  <c:v>5.0931875</c:v>
                </c:pt>
                <c:pt idx="759">
                  <c:v>5.0991669921875005</c:v>
                </c:pt>
                <c:pt idx="760">
                  <c:v>5.1066206054687502</c:v>
                </c:pt>
                <c:pt idx="761">
                  <c:v>5.1140742187499999</c:v>
                </c:pt>
                <c:pt idx="762">
                  <c:v>5.1215278320312505</c:v>
                </c:pt>
                <c:pt idx="763">
                  <c:v>5.1274252929687503</c:v>
                </c:pt>
                <c:pt idx="764">
                  <c:v>5.13332275390625</c:v>
                </c:pt>
                <c:pt idx="765">
                  <c:v>5.13998828125</c:v>
                </c:pt>
                <c:pt idx="766">
                  <c:v>5.1466538085937499</c:v>
                </c:pt>
                <c:pt idx="767">
                  <c:v>5.1533198242187499</c:v>
                </c:pt>
                <c:pt idx="768">
                  <c:v>5.1599853515624998</c:v>
                </c:pt>
                <c:pt idx="769">
                  <c:v>5.165923828125</c:v>
                </c:pt>
                <c:pt idx="770">
                  <c:v>5.1718623046875001</c:v>
                </c:pt>
                <c:pt idx="771">
                  <c:v>5.1778012695312503</c:v>
                </c:pt>
                <c:pt idx="772">
                  <c:v>5.1840668945312505</c:v>
                </c:pt>
                <c:pt idx="773">
                  <c:v>5.1903325195312497</c:v>
                </c:pt>
                <c:pt idx="774">
                  <c:v>5.1952465820312499</c:v>
                </c:pt>
                <c:pt idx="775">
                  <c:v>5.20016064453125</c:v>
                </c:pt>
                <c:pt idx="776">
                  <c:v>5.2044604492187503</c:v>
                </c:pt>
                <c:pt idx="777">
                  <c:v>5.2122617187499998</c:v>
                </c:pt>
                <c:pt idx="778">
                  <c:v>5.2200629882812501</c:v>
                </c:pt>
                <c:pt idx="779">
                  <c:v>5.2267783203125004</c:v>
                </c:pt>
                <c:pt idx="780">
                  <c:v>5.2334936523437499</c:v>
                </c:pt>
                <c:pt idx="781">
                  <c:v>5.2402084960937501</c:v>
                </c:pt>
                <c:pt idx="782">
                  <c:v>5.2451225585937502</c:v>
                </c:pt>
                <c:pt idx="783">
                  <c:v>5.2500361328125003</c:v>
                </c:pt>
                <c:pt idx="784">
                  <c:v>5.2574990234375001</c:v>
                </c:pt>
                <c:pt idx="785">
                  <c:v>5.26496240234375</c:v>
                </c:pt>
                <c:pt idx="786">
                  <c:v>5.2724252929687498</c:v>
                </c:pt>
                <c:pt idx="787">
                  <c:v>5.2798886718749998</c:v>
                </c:pt>
                <c:pt idx="788">
                  <c:v>5.2875678710937501</c:v>
                </c:pt>
                <c:pt idx="789">
                  <c:v>5.2952465820312504</c:v>
                </c:pt>
                <c:pt idx="790">
                  <c:v>5.3006528320312505</c:v>
                </c:pt>
                <c:pt idx="791">
                  <c:v>5.3060595703124998</c:v>
                </c:pt>
                <c:pt idx="792">
                  <c:v>5.3114658203124998</c:v>
                </c:pt>
                <c:pt idx="793">
                  <c:v>5.3162573242187499</c:v>
                </c:pt>
                <c:pt idx="794">
                  <c:v>5.3226459960937502</c:v>
                </c:pt>
                <c:pt idx="795">
                  <c:v>5.3290346679687497</c:v>
                </c:pt>
                <c:pt idx="796">
                  <c:v>5.3354233398437501</c:v>
                </c:pt>
                <c:pt idx="797">
                  <c:v>5.3423037109375002</c:v>
                </c:pt>
                <c:pt idx="798">
                  <c:v>5.3491840820312504</c:v>
                </c:pt>
                <c:pt idx="799">
                  <c:v>5.3560639648437505</c:v>
                </c:pt>
                <c:pt idx="800">
                  <c:v>5.3629443359374998</c:v>
                </c:pt>
                <c:pt idx="801">
                  <c:v>5.3698242187499998</c:v>
                </c:pt>
                <c:pt idx="802">
                  <c:v>5.3775649414062503</c:v>
                </c:pt>
                <c:pt idx="803">
                  <c:v>5.3853051757812498</c:v>
                </c:pt>
                <c:pt idx="804">
                  <c:v>5.3907109374999997</c:v>
                </c:pt>
                <c:pt idx="805">
                  <c:v>5.3954414062499998</c:v>
                </c:pt>
                <c:pt idx="806">
                  <c:v>5.4001723632812499</c:v>
                </c:pt>
                <c:pt idx="807">
                  <c:v>5.4067333984374999</c:v>
                </c:pt>
                <c:pt idx="808">
                  <c:v>5.4132949218749999</c:v>
                </c:pt>
                <c:pt idx="809">
                  <c:v>5.4198564453125</c:v>
                </c:pt>
                <c:pt idx="810">
                  <c:v>5.42641796875</c:v>
                </c:pt>
                <c:pt idx="811">
                  <c:v>5.4329794921875001</c:v>
                </c:pt>
                <c:pt idx="812">
                  <c:v>5.43967529296875</c:v>
                </c:pt>
                <c:pt idx="813">
                  <c:v>5.4463710937499998</c:v>
                </c:pt>
                <c:pt idx="814">
                  <c:v>5.4528818359375002</c:v>
                </c:pt>
                <c:pt idx="815">
                  <c:v>5.4593925781249997</c:v>
                </c:pt>
                <c:pt idx="816">
                  <c:v>5.4671313476562498</c:v>
                </c:pt>
                <c:pt idx="817">
                  <c:v>5.4748706054687499</c:v>
                </c:pt>
                <c:pt idx="818">
                  <c:v>5.4824868164062499</c:v>
                </c:pt>
                <c:pt idx="819">
                  <c:v>5.4901030273437499</c:v>
                </c:pt>
                <c:pt idx="820">
                  <c:v>5.4977192382812499</c:v>
                </c:pt>
                <c:pt idx="821">
                  <c:v>5.5050502929687504</c:v>
                </c:pt>
                <c:pt idx="822">
                  <c:v>5.5123808593749999</c:v>
                </c:pt>
                <c:pt idx="823">
                  <c:v>5.5197119140625004</c:v>
                </c:pt>
                <c:pt idx="824">
                  <c:v>5.5259165039062506</c:v>
                </c:pt>
                <c:pt idx="825">
                  <c:v>5.5321210937499998</c:v>
                </c:pt>
                <c:pt idx="826">
                  <c:v>5.53832568359375</c:v>
                </c:pt>
                <c:pt idx="827">
                  <c:v>5.5445302734375002</c:v>
                </c:pt>
                <c:pt idx="828">
                  <c:v>5.5505507812500001</c:v>
                </c:pt>
                <c:pt idx="829">
                  <c:v>5.5573085937500002</c:v>
                </c:pt>
                <c:pt idx="830">
                  <c:v>5.5640659179687502</c:v>
                </c:pt>
                <c:pt idx="831">
                  <c:v>5.5708237304687502</c:v>
                </c:pt>
                <c:pt idx="832">
                  <c:v>5.5765981445312498</c:v>
                </c:pt>
                <c:pt idx="833">
                  <c:v>5.5823730468750004</c:v>
                </c:pt>
                <c:pt idx="834">
                  <c:v>5.5869194335937502</c:v>
                </c:pt>
                <c:pt idx="835">
                  <c:v>5.5914658203125001</c:v>
                </c:pt>
                <c:pt idx="836">
                  <c:v>5.5981005859374999</c:v>
                </c:pt>
                <c:pt idx="837">
                  <c:v>5.6047348632812497</c:v>
                </c:pt>
                <c:pt idx="838">
                  <c:v>5.6096494140625</c:v>
                </c:pt>
                <c:pt idx="839">
                  <c:v>5.6145639648437502</c:v>
                </c:pt>
                <c:pt idx="840">
                  <c:v>5.6199082031250001</c:v>
                </c:pt>
                <c:pt idx="841">
                  <c:v>5.6252529296875</c:v>
                </c:pt>
                <c:pt idx="842">
                  <c:v>5.6302285156250003</c:v>
                </c:pt>
                <c:pt idx="843">
                  <c:v>5.6352045898437497</c:v>
                </c:pt>
                <c:pt idx="844">
                  <c:v>5.6423310546875003</c:v>
                </c:pt>
                <c:pt idx="845">
                  <c:v>5.64945751953125</c:v>
                </c:pt>
                <c:pt idx="846">
                  <c:v>5.65621533203125</c:v>
                </c:pt>
                <c:pt idx="847">
                  <c:v>5.6629731445312501</c:v>
                </c:pt>
                <c:pt idx="848">
                  <c:v>5.6697309570312502</c:v>
                </c:pt>
                <c:pt idx="849">
                  <c:v>5.6777172851562501</c:v>
                </c:pt>
                <c:pt idx="850">
                  <c:v>5.6857041015625001</c:v>
                </c:pt>
                <c:pt idx="851">
                  <c:v>5.6914174804687505</c:v>
                </c:pt>
                <c:pt idx="852">
                  <c:v>5.6971308593750001</c:v>
                </c:pt>
                <c:pt idx="853">
                  <c:v>5.7018002929687501</c:v>
                </c:pt>
                <c:pt idx="854">
                  <c:v>5.7077597656250001</c:v>
                </c:pt>
                <c:pt idx="855">
                  <c:v>5.7137192382812501</c:v>
                </c:pt>
                <c:pt idx="856">
                  <c:v>5.7193715820312505</c:v>
                </c:pt>
                <c:pt idx="857">
                  <c:v>5.7250234375</c:v>
                </c:pt>
                <c:pt idx="858">
                  <c:v>5.7306757812500004</c:v>
                </c:pt>
                <c:pt idx="859">
                  <c:v>5.7353452148437505</c:v>
                </c:pt>
                <c:pt idx="860">
                  <c:v>5.7400141601562504</c:v>
                </c:pt>
                <c:pt idx="861">
                  <c:v>5.7459121093750003</c:v>
                </c:pt>
                <c:pt idx="862">
                  <c:v>5.7518100585937502</c:v>
                </c:pt>
                <c:pt idx="863">
                  <c:v>5.7577075195312499</c:v>
                </c:pt>
                <c:pt idx="864">
                  <c:v>5.7628676757812505</c:v>
                </c:pt>
                <c:pt idx="865">
                  <c:v>5.7680283203125002</c:v>
                </c:pt>
                <c:pt idx="866">
                  <c:v>5.7729433593749997</c:v>
                </c:pt>
                <c:pt idx="867">
                  <c:v>5.7778583984375</c:v>
                </c:pt>
                <c:pt idx="868">
                  <c:v>5.7833881835937504</c:v>
                </c:pt>
                <c:pt idx="869">
                  <c:v>5.78891845703125</c:v>
                </c:pt>
                <c:pt idx="870">
                  <c:v>5.7944482421875003</c:v>
                </c:pt>
                <c:pt idx="871">
                  <c:v>5.7976435546875003</c:v>
                </c:pt>
                <c:pt idx="872">
                  <c:v>5.8023134765625004</c:v>
                </c:pt>
                <c:pt idx="873">
                  <c:v>5.8069838867187498</c:v>
                </c:pt>
                <c:pt idx="874">
                  <c:v>5.81239111328125</c:v>
                </c:pt>
                <c:pt idx="875">
                  <c:v>5.8177988281250004</c:v>
                </c:pt>
                <c:pt idx="876">
                  <c:v>5.8219155273437497</c:v>
                </c:pt>
                <c:pt idx="877">
                  <c:v>5.8260322265625</c:v>
                </c:pt>
                <c:pt idx="878">
                  <c:v>5.8332832031250001</c:v>
                </c:pt>
                <c:pt idx="879">
                  <c:v>5.8405336914062502</c:v>
                </c:pt>
                <c:pt idx="880">
                  <c:v>5.8471694335937503</c:v>
                </c:pt>
                <c:pt idx="881">
                  <c:v>5.8538051757812504</c:v>
                </c:pt>
                <c:pt idx="882">
                  <c:v>5.8607167968749998</c:v>
                </c:pt>
                <c:pt idx="883">
                  <c:v>5.8676284179687501</c:v>
                </c:pt>
                <c:pt idx="884">
                  <c:v>5.8745400390625004</c:v>
                </c:pt>
                <c:pt idx="885">
                  <c:v>5.8814516601562499</c:v>
                </c:pt>
                <c:pt idx="886">
                  <c:v>5.8868984375000002</c:v>
                </c:pt>
                <c:pt idx="887">
                  <c:v>5.8923452148437505</c:v>
                </c:pt>
                <c:pt idx="888">
                  <c:v>5.8977919921874999</c:v>
                </c:pt>
                <c:pt idx="889">
                  <c:v>5.9023994140624998</c:v>
                </c:pt>
                <c:pt idx="890">
                  <c:v>5.9070068359375005</c:v>
                </c:pt>
                <c:pt idx="891">
                  <c:v>5.9119824218749999</c:v>
                </c:pt>
                <c:pt idx="892">
                  <c:v>5.9169580078125001</c:v>
                </c:pt>
                <c:pt idx="893">
                  <c:v>5.9245747070312502</c:v>
                </c:pt>
                <c:pt idx="894">
                  <c:v>5.93237744140625</c:v>
                </c:pt>
                <c:pt idx="895">
                  <c:v>5.9401801757812498</c:v>
                </c:pt>
                <c:pt idx="896">
                  <c:v>5.9474306640624999</c:v>
                </c:pt>
                <c:pt idx="897">
                  <c:v>5.9534931640625004</c:v>
                </c:pt>
                <c:pt idx="898">
                  <c:v>5.9595551757812499</c:v>
                </c:pt>
                <c:pt idx="899">
                  <c:v>5.9656176757812505</c:v>
                </c:pt>
                <c:pt idx="900">
                  <c:v>5.96991845703125</c:v>
                </c:pt>
                <c:pt idx="901">
                  <c:v>5.97614404296875</c:v>
                </c:pt>
                <c:pt idx="902">
                  <c:v>5.98236962890625</c:v>
                </c:pt>
                <c:pt idx="903">
                  <c:v>5.9885957031250001</c:v>
                </c:pt>
                <c:pt idx="904">
                  <c:v>5.9946787109375004</c:v>
                </c:pt>
                <c:pt idx="905">
                  <c:v>6.0007617187499998</c:v>
                </c:pt>
                <c:pt idx="906">
                  <c:v>6.0064150390625004</c:v>
                </c:pt>
                <c:pt idx="907">
                  <c:v>6.0120683593750002</c:v>
                </c:pt>
                <c:pt idx="908">
                  <c:v>6.0177216796874999</c:v>
                </c:pt>
                <c:pt idx="909">
                  <c:v>6.0233735351562503</c:v>
                </c:pt>
                <c:pt idx="910">
                  <c:v>6.0279208984375003</c:v>
                </c:pt>
                <c:pt idx="911">
                  <c:v>6.0324677734375003</c:v>
                </c:pt>
                <c:pt idx="912">
                  <c:v>6.0370761718750003</c:v>
                </c:pt>
                <c:pt idx="913">
                  <c:v>6.0416840820312503</c:v>
                </c:pt>
                <c:pt idx="914">
                  <c:v>6.04475634765625</c:v>
                </c:pt>
                <c:pt idx="915">
                  <c:v>6.0501625976562501</c:v>
                </c:pt>
                <c:pt idx="916">
                  <c:v>6.0559370117187505</c:v>
                </c:pt>
                <c:pt idx="917">
                  <c:v>6.0613422851562504</c:v>
                </c:pt>
                <c:pt idx="918">
                  <c:v>6.0667470703125002</c:v>
                </c:pt>
                <c:pt idx="919">
                  <c:v>6.0736879882812502</c:v>
                </c:pt>
                <c:pt idx="920">
                  <c:v>6.0806293945312504</c:v>
                </c:pt>
                <c:pt idx="921">
                  <c:v>6.0875703125000005</c:v>
                </c:pt>
                <c:pt idx="922">
                  <c:v>6.0945112304687505</c:v>
                </c:pt>
                <c:pt idx="923">
                  <c:v>6.1007226562500003</c:v>
                </c:pt>
                <c:pt idx="924">
                  <c:v>6.1069340820312501</c:v>
                </c:pt>
                <c:pt idx="925">
                  <c:v>6.1131455078124999</c:v>
                </c:pt>
                <c:pt idx="926">
                  <c:v>6.1193564453125004</c:v>
                </c:pt>
                <c:pt idx="927">
                  <c:v>6.1272348632812506</c:v>
                </c:pt>
                <c:pt idx="928">
                  <c:v>6.1351132812499998</c:v>
                </c:pt>
                <c:pt idx="929">
                  <c:v>6.1429916992187499</c:v>
                </c:pt>
                <c:pt idx="930">
                  <c:v>6.1508701171875</c:v>
                </c:pt>
                <c:pt idx="931">
                  <c:v>6.158748046875</c:v>
                </c:pt>
                <c:pt idx="932">
                  <c:v>6.1653212890624998</c:v>
                </c:pt>
                <c:pt idx="933">
                  <c:v>6.1718945312500004</c:v>
                </c:pt>
                <c:pt idx="934">
                  <c:v>6.1784677734375002</c:v>
                </c:pt>
                <c:pt idx="935">
                  <c:v>6.1802807617187501</c:v>
                </c:pt>
                <c:pt idx="936">
                  <c:v>6.1881850585937501</c:v>
                </c:pt>
                <c:pt idx="937">
                  <c:v>6.1960893554687502</c:v>
                </c:pt>
                <c:pt idx="938">
                  <c:v>6.2039941406250003</c:v>
                </c:pt>
                <c:pt idx="939">
                  <c:v>6.2118984375000004</c:v>
                </c:pt>
                <c:pt idx="940">
                  <c:v>6.2184951171875005</c:v>
                </c:pt>
                <c:pt idx="941">
                  <c:v>6.2250917968749997</c:v>
                </c:pt>
                <c:pt idx="942">
                  <c:v>6.2316884765624998</c:v>
                </c:pt>
                <c:pt idx="943">
                  <c:v>6.2384350585937502</c:v>
                </c:pt>
                <c:pt idx="944">
                  <c:v>6.2451816406249998</c:v>
                </c:pt>
                <c:pt idx="945">
                  <c:v>6.2518378906250005</c:v>
                </c:pt>
                <c:pt idx="946">
                  <c:v>6.2584936523437502</c:v>
                </c:pt>
                <c:pt idx="947">
                  <c:v>6.26514990234375</c:v>
                </c:pt>
                <c:pt idx="948">
                  <c:v>6.2695576171875</c:v>
                </c:pt>
                <c:pt idx="949">
                  <c:v>6.27396484375</c:v>
                </c:pt>
                <c:pt idx="950">
                  <c:v>6.2813842773437498</c:v>
                </c:pt>
                <c:pt idx="951">
                  <c:v>6.2888032226562505</c:v>
                </c:pt>
                <c:pt idx="952">
                  <c:v>6.2954580078125</c:v>
                </c:pt>
                <c:pt idx="953">
                  <c:v>6.3021123046875003</c:v>
                </c:pt>
                <c:pt idx="954">
                  <c:v>6.3084970703124998</c:v>
                </c:pt>
                <c:pt idx="955">
                  <c:v>6.3148818359375003</c:v>
                </c:pt>
                <c:pt idx="956">
                  <c:v>6.3206962890625</c:v>
                </c:pt>
                <c:pt idx="957">
                  <c:v>6.3265112304687499</c:v>
                </c:pt>
                <c:pt idx="958">
                  <c:v>6.3323261718750006</c:v>
                </c:pt>
                <c:pt idx="959">
                  <c:v>6.3371367187500001</c:v>
                </c:pt>
                <c:pt idx="960">
                  <c:v>6.3419472656250004</c:v>
                </c:pt>
                <c:pt idx="961">
                  <c:v>6.3470273437499998</c:v>
                </c:pt>
                <c:pt idx="962">
                  <c:v>6.352107421875</c:v>
                </c:pt>
                <c:pt idx="963">
                  <c:v>6.3588349609375001</c:v>
                </c:pt>
                <c:pt idx="964">
                  <c:v>6.3655620117187501</c:v>
                </c:pt>
                <c:pt idx="965">
                  <c:v>6.3722895507812503</c:v>
                </c:pt>
                <c:pt idx="966">
                  <c:v>6.3790166015625003</c:v>
                </c:pt>
                <c:pt idx="967">
                  <c:v>6.3857441406250004</c:v>
                </c:pt>
                <c:pt idx="968">
                  <c:v>6.3924711914062504</c:v>
                </c:pt>
                <c:pt idx="969">
                  <c:v>6.3996030273437503</c:v>
                </c:pt>
                <c:pt idx="970">
                  <c:v>6.4067348632812502</c:v>
                </c:pt>
                <c:pt idx="971">
                  <c:v>6.4138666992187501</c:v>
                </c:pt>
                <c:pt idx="972">
                  <c:v>6.42099853515625</c:v>
                </c:pt>
                <c:pt idx="973">
                  <c:v>6.4281303710937499</c:v>
                </c:pt>
                <c:pt idx="974">
                  <c:v>6.4352622070312497</c:v>
                </c:pt>
                <c:pt idx="975">
                  <c:v>6.4384077148437502</c:v>
                </c:pt>
                <c:pt idx="976">
                  <c:v>6.4449238281249999</c:v>
                </c:pt>
                <c:pt idx="977">
                  <c:v>6.4514399414062504</c:v>
                </c:pt>
                <c:pt idx="978">
                  <c:v>6.4557548828125002</c:v>
                </c:pt>
                <c:pt idx="979">
                  <c:v>6.4600693359374999</c:v>
                </c:pt>
                <c:pt idx="980">
                  <c:v>6.4668110351562502</c:v>
                </c:pt>
                <c:pt idx="981">
                  <c:v>6.4735527343750006</c:v>
                </c:pt>
                <c:pt idx="982">
                  <c:v>6.4798007812499998</c:v>
                </c:pt>
                <c:pt idx="983">
                  <c:v>6.48604931640625</c:v>
                </c:pt>
                <c:pt idx="984">
                  <c:v>6.4924331054687503</c:v>
                </c:pt>
                <c:pt idx="985">
                  <c:v>6.4988168945312506</c:v>
                </c:pt>
                <c:pt idx="986">
                  <c:v>6.50578515625</c:v>
                </c:pt>
                <c:pt idx="987">
                  <c:v>6.5127534179687503</c:v>
                </c:pt>
                <c:pt idx="988">
                  <c:v>6.5185522460937504</c:v>
                </c:pt>
                <c:pt idx="989">
                  <c:v>6.5243510742187505</c:v>
                </c:pt>
                <c:pt idx="990">
                  <c:v>6.5288911132812499</c:v>
                </c:pt>
                <c:pt idx="991">
                  <c:v>6.5334311523437503</c:v>
                </c:pt>
                <c:pt idx="992">
                  <c:v>6.5381962890625003</c:v>
                </c:pt>
                <c:pt idx="993">
                  <c:v>6.5429619140625004</c:v>
                </c:pt>
                <c:pt idx="994">
                  <c:v>6.5496601562499999</c:v>
                </c:pt>
                <c:pt idx="995">
                  <c:v>6.5563588867187503</c:v>
                </c:pt>
                <c:pt idx="996">
                  <c:v>6.5636416015624999</c:v>
                </c:pt>
                <c:pt idx="997">
                  <c:v>6.5709243164062503</c:v>
                </c:pt>
                <c:pt idx="998">
                  <c:v>6.5782070312499998</c:v>
                </c:pt>
                <c:pt idx="999">
                  <c:v>6.5852202148437504</c:v>
                </c:pt>
                <c:pt idx="1000">
                  <c:v>6.59223291015625</c:v>
                </c:pt>
                <c:pt idx="1001">
                  <c:v>6.5992460937499997</c:v>
                </c:pt>
                <c:pt idx="1002">
                  <c:v>6.6052993164062501</c:v>
                </c:pt>
                <c:pt idx="1003">
                  <c:v>6.6113530273437497</c:v>
                </c:pt>
                <c:pt idx="1004">
                  <c:v>6.6174062500000002</c:v>
                </c:pt>
                <c:pt idx="1005">
                  <c:v>6.6236547851562504</c:v>
                </c:pt>
                <c:pt idx="1006">
                  <c:v>6.6299033203124997</c:v>
                </c:pt>
                <c:pt idx="1007">
                  <c:v>6.6368266601562498</c:v>
                </c:pt>
                <c:pt idx="1008">
                  <c:v>6.6437499999999998</c:v>
                </c:pt>
                <c:pt idx="1009">
                  <c:v>6.6506733398437499</c:v>
                </c:pt>
                <c:pt idx="1010">
                  <c:v>6.6580908203125002</c:v>
                </c:pt>
                <c:pt idx="1011">
                  <c:v>6.6655078125000005</c:v>
                </c:pt>
                <c:pt idx="1012">
                  <c:v>6.6728344726562501</c:v>
                </c:pt>
                <c:pt idx="1013">
                  <c:v>6.6801606445312505</c:v>
                </c:pt>
                <c:pt idx="1014">
                  <c:v>6.6877563476562498</c:v>
                </c:pt>
                <c:pt idx="1015">
                  <c:v>6.6953515625</c:v>
                </c:pt>
                <c:pt idx="1016">
                  <c:v>6.7022744140624999</c:v>
                </c:pt>
                <c:pt idx="1017">
                  <c:v>6.7091967773437498</c:v>
                </c:pt>
                <c:pt idx="1018">
                  <c:v>6.7154462890625002</c:v>
                </c:pt>
                <c:pt idx="1019">
                  <c:v>6.7216953125000005</c:v>
                </c:pt>
                <c:pt idx="1020">
                  <c:v>6.7278105468750002</c:v>
                </c:pt>
                <c:pt idx="1021">
                  <c:v>6.7339252929687499</c:v>
                </c:pt>
                <c:pt idx="1022">
                  <c:v>6.7400405273437505</c:v>
                </c:pt>
                <c:pt idx="1023">
                  <c:v>6.7461552734375001</c:v>
                </c:pt>
                <c:pt idx="1024">
                  <c:v>6.75316943359375</c:v>
                </c:pt>
                <c:pt idx="1025">
                  <c:v>6.76018408203125</c:v>
                </c:pt>
                <c:pt idx="1026">
                  <c:v>6.76782666015625</c:v>
                </c:pt>
                <c:pt idx="1027">
                  <c:v>6.7754697265625001</c:v>
                </c:pt>
                <c:pt idx="1028">
                  <c:v>6.7795610351562505</c:v>
                </c:pt>
                <c:pt idx="1029">
                  <c:v>6.7836518554687499</c:v>
                </c:pt>
                <c:pt idx="1030">
                  <c:v>6.7894658203125005</c:v>
                </c:pt>
                <c:pt idx="1031">
                  <c:v>6.7952797851562501</c:v>
                </c:pt>
                <c:pt idx="1032">
                  <c:v>6.8010937499999997</c:v>
                </c:pt>
                <c:pt idx="1033">
                  <c:v>6.8066669921875</c:v>
                </c:pt>
                <c:pt idx="1034">
                  <c:v>6.8122407226562505</c:v>
                </c:pt>
                <c:pt idx="1035">
                  <c:v>6.8183544921874999</c:v>
                </c:pt>
                <c:pt idx="1036">
                  <c:v>6.8244677734375001</c:v>
                </c:pt>
                <c:pt idx="1037">
                  <c:v>6.8305815429687504</c:v>
                </c:pt>
                <c:pt idx="1038">
                  <c:v>6.8374750976562497</c:v>
                </c:pt>
                <c:pt idx="1039">
                  <c:v>6.8443686523437499</c:v>
                </c:pt>
                <c:pt idx="1040">
                  <c:v>6.8512622070312501</c:v>
                </c:pt>
                <c:pt idx="1041">
                  <c:v>6.8566875000000005</c:v>
                </c:pt>
                <c:pt idx="1042">
                  <c:v>6.86211279296875</c:v>
                </c:pt>
                <c:pt idx="1043">
                  <c:v>6.8675385742187505</c:v>
                </c:pt>
                <c:pt idx="1044">
                  <c:v>6.8711357421875006</c:v>
                </c:pt>
                <c:pt idx="1045">
                  <c:v>6.8781494140625004</c:v>
                </c:pt>
                <c:pt idx="1046">
                  <c:v>6.88516259765625</c:v>
                </c:pt>
                <c:pt idx="1047">
                  <c:v>6.8928046875</c:v>
                </c:pt>
                <c:pt idx="1048">
                  <c:v>6.8997719726562501</c:v>
                </c:pt>
                <c:pt idx="1049">
                  <c:v>6.9067392578125002</c:v>
                </c:pt>
                <c:pt idx="1050">
                  <c:v>6.9122241210937503</c:v>
                </c:pt>
                <c:pt idx="1051">
                  <c:v>6.9177084960937503</c:v>
                </c:pt>
                <c:pt idx="1052">
                  <c:v>6.9231928710937503</c:v>
                </c:pt>
                <c:pt idx="1053">
                  <c:v>6.9276435546875001</c:v>
                </c:pt>
                <c:pt idx="1054">
                  <c:v>6.9320937499999999</c:v>
                </c:pt>
                <c:pt idx="1055">
                  <c:v>6.9385371093749999</c:v>
                </c:pt>
                <c:pt idx="1056">
                  <c:v>6.9449804687499999</c:v>
                </c:pt>
                <c:pt idx="1057">
                  <c:v>6.9514238281249998</c:v>
                </c:pt>
                <c:pt idx="1058">
                  <c:v>6.9585234375000002</c:v>
                </c:pt>
                <c:pt idx="1059">
                  <c:v>6.9646674804687505</c:v>
                </c:pt>
                <c:pt idx="1060">
                  <c:v>6.9708115234374999</c:v>
                </c:pt>
                <c:pt idx="1061">
                  <c:v>6.9769560546875002</c:v>
                </c:pt>
                <c:pt idx="1062">
                  <c:v>6.9836987304687499</c:v>
                </c:pt>
                <c:pt idx="1063">
                  <c:v>6.9904418945312505</c:v>
                </c:pt>
                <c:pt idx="1064">
                  <c:v>6.9971386718749997</c:v>
                </c:pt>
                <c:pt idx="1065">
                  <c:v>7.0038354492187498</c:v>
                </c:pt>
                <c:pt idx="1066">
                  <c:v>7.0100380859375004</c:v>
                </c:pt>
                <c:pt idx="1067">
                  <c:v>7.0147124023437497</c:v>
                </c:pt>
                <c:pt idx="1068">
                  <c:v>7.01938720703125</c:v>
                </c:pt>
                <c:pt idx="1069">
                  <c:v>7.0265776367187502</c:v>
                </c:pt>
                <c:pt idx="1070">
                  <c:v>7.0331069335937499</c:v>
                </c:pt>
                <c:pt idx="1071">
                  <c:v>7.0396367187499997</c:v>
                </c:pt>
                <c:pt idx="1072">
                  <c:v>7.0461660156250003</c:v>
                </c:pt>
                <c:pt idx="1073">
                  <c:v>7.0523691406250002</c:v>
                </c:pt>
                <c:pt idx="1074">
                  <c:v>7.0565063476562502</c:v>
                </c:pt>
                <c:pt idx="1075">
                  <c:v>7.0606440429687503</c:v>
                </c:pt>
                <c:pt idx="1076">
                  <c:v>7.0659467773437505</c:v>
                </c:pt>
                <c:pt idx="1077">
                  <c:v>7.0712495117187499</c:v>
                </c:pt>
                <c:pt idx="1078">
                  <c:v>7.0759663085937499</c:v>
                </c:pt>
                <c:pt idx="1079">
                  <c:v>7.0806831054687498</c:v>
                </c:pt>
                <c:pt idx="1080">
                  <c:v>7.0827119140625001</c:v>
                </c:pt>
                <c:pt idx="1081">
                  <c:v>7.08859228515625</c:v>
                </c:pt>
                <c:pt idx="1082">
                  <c:v>7.0944726562499998</c:v>
                </c:pt>
                <c:pt idx="1083">
                  <c:v>7.1000478515625005</c:v>
                </c:pt>
                <c:pt idx="1084">
                  <c:v>7.1047612304687497</c:v>
                </c:pt>
                <c:pt idx="1085">
                  <c:v>7.1094746093749999</c:v>
                </c:pt>
                <c:pt idx="1086">
                  <c:v>7.1143398437499998</c:v>
                </c:pt>
                <c:pt idx="1087">
                  <c:v>7.1192045898437497</c:v>
                </c:pt>
                <c:pt idx="1088">
                  <c:v>7.1248803710937505</c:v>
                </c:pt>
                <c:pt idx="1089">
                  <c:v>7.1305556640625003</c:v>
                </c:pt>
                <c:pt idx="1090">
                  <c:v>7.1370922851562497</c:v>
                </c:pt>
                <c:pt idx="1091">
                  <c:v>7.14362890625</c:v>
                </c:pt>
                <c:pt idx="1092">
                  <c:v>7.1486958007812502</c:v>
                </c:pt>
                <c:pt idx="1093">
                  <c:v>7.1532055664062497</c:v>
                </c:pt>
                <c:pt idx="1094">
                  <c:v>7.1577158203125002</c:v>
                </c:pt>
                <c:pt idx="1095">
                  <c:v>7.1628344726562503</c:v>
                </c:pt>
                <c:pt idx="1096">
                  <c:v>7.1679531250000004</c:v>
                </c:pt>
                <c:pt idx="1097">
                  <c:v>7.1731733398437498</c:v>
                </c:pt>
                <c:pt idx="1098">
                  <c:v>7.1783940429687503</c:v>
                </c:pt>
                <c:pt idx="1099">
                  <c:v>7.1801181640624998</c:v>
                </c:pt>
                <c:pt idx="1100">
                  <c:v>7.1872163085937499</c:v>
                </c:pt>
                <c:pt idx="1101">
                  <c:v>7.1949223632812505</c:v>
                </c:pt>
                <c:pt idx="1102">
                  <c:v>7.19913134765625</c:v>
                </c:pt>
                <c:pt idx="1103">
                  <c:v>7.2033408203125004</c:v>
                </c:pt>
                <c:pt idx="1104">
                  <c:v>7.2074990234375003</c:v>
                </c:pt>
                <c:pt idx="1105">
                  <c:v>7.2146469726562499</c:v>
                </c:pt>
                <c:pt idx="1106">
                  <c:v>7.2217954101562505</c:v>
                </c:pt>
                <c:pt idx="1107">
                  <c:v>7.2282832031249997</c:v>
                </c:pt>
                <c:pt idx="1108">
                  <c:v>7.2323378906249998</c:v>
                </c:pt>
                <c:pt idx="1109">
                  <c:v>7.2363930664062499</c:v>
                </c:pt>
                <c:pt idx="1110">
                  <c:v>7.2442988281250003</c:v>
                </c:pt>
                <c:pt idx="1111">
                  <c:v>7.2502114257812504</c:v>
                </c:pt>
                <c:pt idx="1112">
                  <c:v>7.2561245117187498</c:v>
                </c:pt>
                <c:pt idx="1113">
                  <c:v>7.262037109375</c:v>
                </c:pt>
                <c:pt idx="1114">
                  <c:v>7.2685761718749999</c:v>
                </c:pt>
                <c:pt idx="1115">
                  <c:v>7.2751147460937498</c:v>
                </c:pt>
                <c:pt idx="1116">
                  <c:v>7.2807915039062499</c:v>
                </c:pt>
                <c:pt idx="1117">
                  <c:v>7.28646826171875</c:v>
                </c:pt>
                <c:pt idx="1118">
                  <c:v>7.29214453125</c:v>
                </c:pt>
                <c:pt idx="1119">
                  <c:v>7.2972128906250004</c:v>
                </c:pt>
                <c:pt idx="1120">
                  <c:v>7.3022812500000001</c:v>
                </c:pt>
                <c:pt idx="1121">
                  <c:v>7.3073491210937505</c:v>
                </c:pt>
                <c:pt idx="1122">
                  <c:v>7.3124174804687501</c:v>
                </c:pt>
                <c:pt idx="1123">
                  <c:v>7.3174838867187502</c:v>
                </c:pt>
                <c:pt idx="1124">
                  <c:v>7.3225507812500004</c:v>
                </c:pt>
                <c:pt idx="1125">
                  <c:v>7.32907080078125</c:v>
                </c:pt>
                <c:pt idx="1126">
                  <c:v>7.3355903320312503</c:v>
                </c:pt>
                <c:pt idx="1127">
                  <c:v>7.3421103515624999</c:v>
                </c:pt>
                <c:pt idx="1128">
                  <c:v>7.3462158203125005</c:v>
                </c:pt>
                <c:pt idx="1129">
                  <c:v>7.3503212890625003</c:v>
                </c:pt>
                <c:pt idx="1130">
                  <c:v>7.3580258789062505</c:v>
                </c:pt>
                <c:pt idx="1131">
                  <c:v>7.3649707031250005</c:v>
                </c:pt>
                <c:pt idx="1132">
                  <c:v>7.3719150390625003</c:v>
                </c:pt>
                <c:pt idx="1133">
                  <c:v>7.3763256835937501</c:v>
                </c:pt>
                <c:pt idx="1134">
                  <c:v>7.3807363281249998</c:v>
                </c:pt>
                <c:pt idx="1135">
                  <c:v>7.3850961914062498</c:v>
                </c:pt>
                <c:pt idx="1136">
                  <c:v>7.3906728515625</c:v>
                </c:pt>
                <c:pt idx="1137">
                  <c:v>7.3980219726562497</c:v>
                </c:pt>
                <c:pt idx="1138">
                  <c:v>7.4053710937500004</c:v>
                </c:pt>
                <c:pt idx="1139">
                  <c:v>7.4132763671874997</c:v>
                </c:pt>
                <c:pt idx="1140">
                  <c:v>7.4200654296874999</c:v>
                </c:pt>
                <c:pt idx="1141">
                  <c:v>7.4268549804687503</c:v>
                </c:pt>
                <c:pt idx="1142">
                  <c:v>7.4336440429687505</c:v>
                </c:pt>
                <c:pt idx="1143">
                  <c:v>7.4415473632812503</c:v>
                </c:pt>
                <c:pt idx="1144">
                  <c:v>7.4494506835937502</c:v>
                </c:pt>
                <c:pt idx="1145">
                  <c:v>7.4529975585937498</c:v>
                </c:pt>
                <c:pt idx="1146">
                  <c:v>7.4558349609375005</c:v>
                </c:pt>
                <c:pt idx="1147">
                  <c:v>7.4623212890625004</c:v>
                </c:pt>
                <c:pt idx="1148">
                  <c:v>7.4691123046875001</c:v>
                </c:pt>
                <c:pt idx="1149">
                  <c:v>7.4735727539062502</c:v>
                </c:pt>
                <c:pt idx="1150">
                  <c:v>7.4814804687500001</c:v>
                </c:pt>
                <c:pt idx="1151">
                  <c:v>7.4888813476562506</c:v>
                </c:pt>
                <c:pt idx="1152">
                  <c:v>7.4962836914062505</c:v>
                </c:pt>
                <c:pt idx="1153">
                  <c:v>7.5033818359374997</c:v>
                </c:pt>
                <c:pt idx="1154">
                  <c:v>7.5095678710937506</c:v>
                </c:pt>
                <c:pt idx="1155">
                  <c:v>7.5144360351562502</c:v>
                </c:pt>
                <c:pt idx="1156">
                  <c:v>7.5159575195312502</c:v>
                </c:pt>
                <c:pt idx="1157">
                  <c:v>7.5216875000000005</c:v>
                </c:pt>
                <c:pt idx="1158">
                  <c:v>7.5274174804687499</c:v>
                </c:pt>
                <c:pt idx="1159">
                  <c:v>7.5342124023437504</c:v>
                </c:pt>
                <c:pt idx="1160">
                  <c:v>7.5416123046874999</c:v>
                </c:pt>
                <c:pt idx="1161">
                  <c:v>7.5480976562500004</c:v>
                </c:pt>
                <c:pt idx="1162">
                  <c:v>7.5545830078125</c:v>
                </c:pt>
                <c:pt idx="1163">
                  <c:v>7.5621835937500004</c:v>
                </c:pt>
                <c:pt idx="1164">
                  <c:v>7.56704736328125</c:v>
                </c:pt>
                <c:pt idx="1165">
                  <c:v>7.5719111328124997</c:v>
                </c:pt>
                <c:pt idx="1166">
                  <c:v>7.5794106445312499</c:v>
                </c:pt>
                <c:pt idx="1167">
                  <c:v>7.5869101562500001</c:v>
                </c:pt>
                <c:pt idx="1168">
                  <c:v>7.5913198242187505</c:v>
                </c:pt>
                <c:pt idx="1169">
                  <c:v>7.5957294921875</c:v>
                </c:pt>
                <c:pt idx="1170">
                  <c:v>7.6026240234375004</c:v>
                </c:pt>
                <c:pt idx="1171">
                  <c:v>7.6089101562500003</c:v>
                </c:pt>
                <c:pt idx="1172">
                  <c:v>7.6151967773437503</c:v>
                </c:pt>
                <c:pt idx="1173">
                  <c:v>7.6202670898437503</c:v>
                </c:pt>
                <c:pt idx="1174">
                  <c:v>7.6266577148437502</c:v>
                </c:pt>
                <c:pt idx="1175">
                  <c:v>7.6313740234375</c:v>
                </c:pt>
                <c:pt idx="1176">
                  <c:v>7.6360903320312499</c:v>
                </c:pt>
                <c:pt idx="1177">
                  <c:v>7.6377133789062501</c:v>
                </c:pt>
                <c:pt idx="1178">
                  <c:v>7.6443540039062503</c:v>
                </c:pt>
                <c:pt idx="1179">
                  <c:v>7.6509946289062505</c:v>
                </c:pt>
                <c:pt idx="1180">
                  <c:v>7.6570761718750004</c:v>
                </c:pt>
                <c:pt idx="1181">
                  <c:v>7.6631582031250005</c:v>
                </c:pt>
                <c:pt idx="1182">
                  <c:v>7.6692890624999999</c:v>
                </c:pt>
                <c:pt idx="1183">
                  <c:v>7.67541943359375</c:v>
                </c:pt>
                <c:pt idx="1184">
                  <c:v>7.6800791015624998</c:v>
                </c:pt>
                <c:pt idx="1185">
                  <c:v>7.6831181640624999</c:v>
                </c:pt>
                <c:pt idx="1186">
                  <c:v>7.6905854492187498</c:v>
                </c:pt>
                <c:pt idx="1187">
                  <c:v>7.6980527343750005</c:v>
                </c:pt>
                <c:pt idx="1188">
                  <c:v>7.7051284179687505</c:v>
                </c:pt>
                <c:pt idx="1189">
                  <c:v>7.7122041015625005</c:v>
                </c:pt>
                <c:pt idx="1190">
                  <c:v>7.7183437499999998</c:v>
                </c:pt>
                <c:pt idx="1191">
                  <c:v>7.72448291015625</c:v>
                </c:pt>
                <c:pt idx="1192">
                  <c:v>7.7289580078125004</c:v>
                </c:pt>
                <c:pt idx="1193">
                  <c:v>7.7334335937500001</c:v>
                </c:pt>
                <c:pt idx="1194">
                  <c:v>7.7365561523437503</c:v>
                </c:pt>
                <c:pt idx="1195">
                  <c:v>7.7440522460937498</c:v>
                </c:pt>
                <c:pt idx="1196">
                  <c:v>7.7498828125000001</c:v>
                </c:pt>
                <c:pt idx="1197">
                  <c:v>7.7557133789062505</c:v>
                </c:pt>
                <c:pt idx="1198">
                  <c:v>7.76154443359375</c:v>
                </c:pt>
                <c:pt idx="1199">
                  <c:v>7.7684155273437501</c:v>
                </c:pt>
                <c:pt idx="1200">
                  <c:v>7.7732055664062498</c:v>
                </c:pt>
                <c:pt idx="1201">
                  <c:v>7.7779951171875004</c:v>
                </c:pt>
                <c:pt idx="1202">
                  <c:v>7.7830966796875005</c:v>
                </c:pt>
                <c:pt idx="1203">
                  <c:v>7.7881987304687499</c:v>
                </c:pt>
                <c:pt idx="1204">
                  <c:v>7.7952763671875003</c:v>
                </c:pt>
                <c:pt idx="1205">
                  <c:v>7.79954296875</c:v>
                </c:pt>
                <c:pt idx="1206">
                  <c:v>7.8038095703125006</c:v>
                </c:pt>
                <c:pt idx="1207">
                  <c:v>7.8088041992187502</c:v>
                </c:pt>
                <c:pt idx="1208">
                  <c:v>7.8137988281249999</c:v>
                </c:pt>
                <c:pt idx="1209">
                  <c:v>7.8198349609375004</c:v>
                </c:pt>
                <c:pt idx="1210">
                  <c:v>7.82587109375</c:v>
                </c:pt>
                <c:pt idx="1211">
                  <c:v>7.8319072265625005</c:v>
                </c:pt>
                <c:pt idx="1212">
                  <c:v>7.8364204101562498</c:v>
                </c:pt>
                <c:pt idx="1213">
                  <c:v>7.8404741210937505</c:v>
                </c:pt>
                <c:pt idx="1214">
                  <c:v>7.8474101562500005</c:v>
                </c:pt>
                <c:pt idx="1215">
                  <c:v>7.8543466796875006</c:v>
                </c:pt>
                <c:pt idx="1216">
                  <c:v>7.8612832031249997</c:v>
                </c:pt>
                <c:pt idx="1217">
                  <c:v>7.8682192382812506</c:v>
                </c:pt>
                <c:pt idx="1218">
                  <c:v>7.8736904296875005</c:v>
                </c:pt>
                <c:pt idx="1219">
                  <c:v>7.8791611328125004</c:v>
                </c:pt>
                <c:pt idx="1220">
                  <c:v>7.8846318359375003</c:v>
                </c:pt>
                <c:pt idx="1221">
                  <c:v>7.8922299804687501</c:v>
                </c:pt>
                <c:pt idx="1222">
                  <c:v>7.8988603515625</c:v>
                </c:pt>
                <c:pt idx="1223">
                  <c:v>7.9054907226562499</c:v>
                </c:pt>
                <c:pt idx="1224">
                  <c:v>7.9103520507812499</c:v>
                </c:pt>
                <c:pt idx="1225">
                  <c:v>7.9124794921874999</c:v>
                </c:pt>
                <c:pt idx="1226">
                  <c:v>7.9199760742187504</c:v>
                </c:pt>
                <c:pt idx="1227">
                  <c:v>7.9255991210937502</c:v>
                </c:pt>
                <c:pt idx="1228">
                  <c:v>7.93122216796875</c:v>
                </c:pt>
                <c:pt idx="1229">
                  <c:v>7.9377070312500004</c:v>
                </c:pt>
                <c:pt idx="1230">
                  <c:v>7.9419624023437505</c:v>
                </c:pt>
                <c:pt idx="1231">
                  <c:v>7.9462182617187498</c:v>
                </c:pt>
                <c:pt idx="1232">
                  <c:v>7.9510820312500003</c:v>
                </c:pt>
                <c:pt idx="1233">
                  <c:v>7.95594580078125</c:v>
                </c:pt>
                <c:pt idx="1234">
                  <c:v>7.9617211914062498</c:v>
                </c:pt>
                <c:pt idx="1235">
                  <c:v>7.96506591796875</c:v>
                </c:pt>
                <c:pt idx="1236">
                  <c:v>7.9722617187500004</c:v>
                </c:pt>
                <c:pt idx="1237">
                  <c:v>7.9777353515625</c:v>
                </c:pt>
                <c:pt idx="1238">
                  <c:v>7.9811816406250005</c:v>
                </c:pt>
                <c:pt idx="1239">
                  <c:v>7.9849335937500001</c:v>
                </c:pt>
                <c:pt idx="1240">
                  <c:v>7.9879755859374999</c:v>
                </c:pt>
                <c:pt idx="1241">
                  <c:v>7.9929453124999998</c:v>
                </c:pt>
                <c:pt idx="1242">
                  <c:v>7.9970019531250003</c:v>
                </c:pt>
                <c:pt idx="1243">
                  <c:v>8.0032880859375002</c:v>
                </c:pt>
                <c:pt idx="1244">
                  <c:v>8.00957373046875</c:v>
                </c:pt>
                <c:pt idx="1245">
                  <c:v>8.0151479492187505</c:v>
                </c:pt>
                <c:pt idx="1246">
                  <c:v>8.0227470703124997</c:v>
                </c:pt>
                <c:pt idx="1247">
                  <c:v>8.0284213867187511</c:v>
                </c:pt>
                <c:pt idx="1248">
                  <c:v>8.0356162109374996</c:v>
                </c:pt>
                <c:pt idx="1249">
                  <c:v>8.0426083984374994</c:v>
                </c:pt>
                <c:pt idx="1250">
                  <c:v>8.0492978515624998</c:v>
                </c:pt>
                <c:pt idx="1251">
                  <c:v>8.0540615234375004</c:v>
                </c:pt>
                <c:pt idx="1252">
                  <c:v>8.058825195312501</c:v>
                </c:pt>
                <c:pt idx="1253">
                  <c:v>8.0652617187499995</c:v>
                </c:pt>
                <c:pt idx="1254">
                  <c:v>8.0716977539062498</c:v>
                </c:pt>
                <c:pt idx="1255">
                  <c:v>8.0769174804687509</c:v>
                </c:pt>
                <c:pt idx="1256">
                  <c:v>8.0821376953125004</c:v>
                </c:pt>
                <c:pt idx="1257">
                  <c:v>8.0881684570312498</c:v>
                </c:pt>
                <c:pt idx="1258">
                  <c:v>8.0941992187500009</c:v>
                </c:pt>
                <c:pt idx="1259">
                  <c:v>8.1021054687500005</c:v>
                </c:pt>
                <c:pt idx="1260">
                  <c:v>8.1080180664062507</c:v>
                </c:pt>
                <c:pt idx="1261">
                  <c:v>8.1139306640625009</c:v>
                </c:pt>
                <c:pt idx="1262">
                  <c:v>8.119843261718751</c:v>
                </c:pt>
                <c:pt idx="1263">
                  <c:v>8.1237958984374998</c:v>
                </c:pt>
                <c:pt idx="1264">
                  <c:v>8.1279003906249994</c:v>
                </c:pt>
                <c:pt idx="1265">
                  <c:v>8.1320043945312506</c:v>
                </c:pt>
                <c:pt idx="1266">
                  <c:v>8.1364628906249994</c:v>
                </c:pt>
                <c:pt idx="1267">
                  <c:v>8.1409218750000001</c:v>
                </c:pt>
                <c:pt idx="1268">
                  <c:v>8.1475083007812508</c:v>
                </c:pt>
                <c:pt idx="1269">
                  <c:v>8.153892089843751</c:v>
                </c:pt>
                <c:pt idx="1270">
                  <c:v>8.1585537109375004</c:v>
                </c:pt>
                <c:pt idx="1271">
                  <c:v>8.1632153320312497</c:v>
                </c:pt>
                <c:pt idx="1272">
                  <c:v>8.1692954101562503</c:v>
                </c:pt>
                <c:pt idx="1273">
                  <c:v>8.1748686523437506</c:v>
                </c:pt>
                <c:pt idx="1274">
                  <c:v>8.1797338867187506</c:v>
                </c:pt>
                <c:pt idx="1275">
                  <c:v>8.1852578124999997</c:v>
                </c:pt>
                <c:pt idx="1276">
                  <c:v>8.1907817382812507</c:v>
                </c:pt>
                <c:pt idx="1277">
                  <c:v>8.1971005859375001</c:v>
                </c:pt>
                <c:pt idx="1278">
                  <c:v>8.2034189453124995</c:v>
                </c:pt>
                <c:pt idx="1279">
                  <c:v>8.2097373046875006</c:v>
                </c:pt>
                <c:pt idx="1280">
                  <c:v>8.2144023437500007</c:v>
                </c:pt>
                <c:pt idx="1281">
                  <c:v>8.2190673828125007</c:v>
                </c:pt>
                <c:pt idx="1282">
                  <c:v>8.2252529296874997</c:v>
                </c:pt>
                <c:pt idx="1283">
                  <c:v>8.2304746093749994</c:v>
                </c:pt>
                <c:pt idx="1284">
                  <c:v>8.235696289062501</c:v>
                </c:pt>
                <c:pt idx="1285">
                  <c:v>8.2398535156250006</c:v>
                </c:pt>
                <c:pt idx="1286">
                  <c:v>8.2440107421875002</c:v>
                </c:pt>
                <c:pt idx="1287">
                  <c:v>8.2480156250000007</c:v>
                </c:pt>
                <c:pt idx="1288">
                  <c:v>8.2520205078124995</c:v>
                </c:pt>
                <c:pt idx="1289">
                  <c:v>8.2591171874999993</c:v>
                </c:pt>
                <c:pt idx="1290">
                  <c:v>8.2662148437499994</c:v>
                </c:pt>
                <c:pt idx="1291">
                  <c:v>8.2705742187499993</c:v>
                </c:pt>
                <c:pt idx="1292">
                  <c:v>8.2760498046874993</c:v>
                </c:pt>
                <c:pt idx="1293">
                  <c:v>8.2828925781250007</c:v>
                </c:pt>
                <c:pt idx="1294">
                  <c:v>8.2897353515625003</c:v>
                </c:pt>
                <c:pt idx="1295">
                  <c:v>8.2947011718749994</c:v>
                </c:pt>
                <c:pt idx="1296">
                  <c:v>8.2996679687500006</c:v>
                </c:pt>
                <c:pt idx="1297">
                  <c:v>8.3065595703124995</c:v>
                </c:pt>
                <c:pt idx="1298">
                  <c:v>8.3134521484375004</c:v>
                </c:pt>
                <c:pt idx="1299">
                  <c:v>8.3163906250000004</c:v>
                </c:pt>
                <c:pt idx="1300">
                  <c:v>8.3226738281249997</c:v>
                </c:pt>
                <c:pt idx="1301">
                  <c:v>8.3267792968749994</c:v>
                </c:pt>
                <c:pt idx="1302">
                  <c:v>8.3308837890625007</c:v>
                </c:pt>
                <c:pt idx="1303">
                  <c:v>8.3374736328125003</c:v>
                </c:pt>
                <c:pt idx="1304">
                  <c:v>8.3427451171874996</c:v>
                </c:pt>
                <c:pt idx="1305">
                  <c:v>8.3470029296875001</c:v>
                </c:pt>
                <c:pt idx="1306">
                  <c:v>8.353895507812501</c:v>
                </c:pt>
                <c:pt idx="1307">
                  <c:v>8.3597753906249999</c:v>
                </c:pt>
                <c:pt idx="1308">
                  <c:v>8.3656542968750003</c:v>
                </c:pt>
                <c:pt idx="1309">
                  <c:v>8.3715332031250007</c:v>
                </c:pt>
                <c:pt idx="1310">
                  <c:v>8.3792148437500007</c:v>
                </c:pt>
                <c:pt idx="1311">
                  <c:v>8.3868955078125005</c:v>
                </c:pt>
                <c:pt idx="1312">
                  <c:v>8.3945761718750003</c:v>
                </c:pt>
                <c:pt idx="1313">
                  <c:v>8.4022568359375001</c:v>
                </c:pt>
                <c:pt idx="1314">
                  <c:v>8.4096943359375</c:v>
                </c:pt>
                <c:pt idx="1315">
                  <c:v>8.4171318359375</c:v>
                </c:pt>
                <c:pt idx="1316">
                  <c:v>8.4245693359375</c:v>
                </c:pt>
                <c:pt idx="1317">
                  <c:v>8.4320068359375</c:v>
                </c:pt>
                <c:pt idx="1318">
                  <c:v>8.4392958984374999</c:v>
                </c:pt>
                <c:pt idx="1319">
                  <c:v>8.4465839843749997</c:v>
                </c:pt>
                <c:pt idx="1320">
                  <c:v>8.4538730468749996</c:v>
                </c:pt>
                <c:pt idx="1321">
                  <c:v>8.4611611328124994</c:v>
                </c:pt>
                <c:pt idx="1322">
                  <c:v>8.4669228515625008</c:v>
                </c:pt>
                <c:pt idx="1323">
                  <c:v>8.4726835937500002</c:v>
                </c:pt>
                <c:pt idx="1324">
                  <c:v>8.4784453124999999</c:v>
                </c:pt>
                <c:pt idx="1325">
                  <c:v>8.4855244140624997</c:v>
                </c:pt>
                <c:pt idx="1326">
                  <c:v>8.4916669921875005</c:v>
                </c:pt>
                <c:pt idx="1327">
                  <c:v>8.4978095703124996</c:v>
                </c:pt>
                <c:pt idx="1328">
                  <c:v>8.504263671875</c:v>
                </c:pt>
                <c:pt idx="1329">
                  <c:v>8.5107177734375004</c:v>
                </c:pt>
                <c:pt idx="1330">
                  <c:v>8.5148818359374996</c:v>
                </c:pt>
                <c:pt idx="1331">
                  <c:v>8.5190458984375006</c:v>
                </c:pt>
                <c:pt idx="1332">
                  <c:v>8.5260205078125004</c:v>
                </c:pt>
                <c:pt idx="1333">
                  <c:v>8.5329941406250001</c:v>
                </c:pt>
                <c:pt idx="1334">
                  <c:v>8.5394462890625</c:v>
                </c:pt>
                <c:pt idx="1335">
                  <c:v>8.5458974609374998</c:v>
                </c:pt>
                <c:pt idx="1336">
                  <c:v>8.5523496093749998</c:v>
                </c:pt>
                <c:pt idx="1337">
                  <c:v>8.5596337890625005</c:v>
                </c:pt>
                <c:pt idx="1338">
                  <c:v>8.5669179687499994</c:v>
                </c:pt>
                <c:pt idx="1339">
                  <c:v>8.5744111328125001</c:v>
                </c:pt>
                <c:pt idx="1340">
                  <c:v>8.5819033203125006</c:v>
                </c:pt>
                <c:pt idx="1341">
                  <c:v>8.5880781250000009</c:v>
                </c:pt>
                <c:pt idx="1342">
                  <c:v>8.5942529296874994</c:v>
                </c:pt>
                <c:pt idx="1343">
                  <c:v>8.6004277343749997</c:v>
                </c:pt>
                <c:pt idx="1344">
                  <c:v>8.605735351562501</c:v>
                </c:pt>
                <c:pt idx="1345">
                  <c:v>8.6110429687500005</c:v>
                </c:pt>
                <c:pt idx="1346">
                  <c:v>8.615623046875001</c:v>
                </c:pt>
                <c:pt idx="1347">
                  <c:v>8.6210400390624997</c:v>
                </c:pt>
                <c:pt idx="1348">
                  <c:v>8.6284365234375002</c:v>
                </c:pt>
                <c:pt idx="1349">
                  <c:v>8.6358330078125007</c:v>
                </c:pt>
                <c:pt idx="1350">
                  <c:v>8.6418750000000006</c:v>
                </c:pt>
                <c:pt idx="1351">
                  <c:v>8.6463554687500004</c:v>
                </c:pt>
                <c:pt idx="1352">
                  <c:v>8.6508359375000001</c:v>
                </c:pt>
                <c:pt idx="1353">
                  <c:v>8.657501953125001</c:v>
                </c:pt>
                <c:pt idx="1354">
                  <c:v>8.6606279296875002</c:v>
                </c:pt>
                <c:pt idx="1355">
                  <c:v>8.6655244140624994</c:v>
                </c:pt>
                <c:pt idx="1356">
                  <c:v>8.6704208984375004</c:v>
                </c:pt>
                <c:pt idx="1357">
                  <c:v>8.6750048828124999</c:v>
                </c:pt>
                <c:pt idx="1358">
                  <c:v>8.6795898437499996</c:v>
                </c:pt>
                <c:pt idx="1359">
                  <c:v>8.6841738281250009</c:v>
                </c:pt>
                <c:pt idx="1360">
                  <c:v>8.6910498046875002</c:v>
                </c:pt>
                <c:pt idx="1361">
                  <c:v>8.6963603515625003</c:v>
                </c:pt>
                <c:pt idx="1362">
                  <c:v>8.7016708984375004</c:v>
                </c:pt>
                <c:pt idx="1363">
                  <c:v>8.7070859375000005</c:v>
                </c:pt>
                <c:pt idx="1364">
                  <c:v>8.7122929687500008</c:v>
                </c:pt>
                <c:pt idx="1365">
                  <c:v>8.7174999999999994</c:v>
                </c:pt>
                <c:pt idx="1366">
                  <c:v>8.7222900390625</c:v>
                </c:pt>
                <c:pt idx="1367">
                  <c:v>8.7270800781250006</c:v>
                </c:pt>
                <c:pt idx="1368">
                  <c:v>8.732287109375001</c:v>
                </c:pt>
                <c:pt idx="1369">
                  <c:v>8.738638671875</c:v>
                </c:pt>
                <c:pt idx="1370">
                  <c:v>8.7449902343750008</c:v>
                </c:pt>
                <c:pt idx="1371">
                  <c:v>8.7501953125000007</c:v>
                </c:pt>
                <c:pt idx="1372">
                  <c:v>8.7554013671875008</c:v>
                </c:pt>
                <c:pt idx="1373">
                  <c:v>8.7618554687499994</c:v>
                </c:pt>
                <c:pt idx="1374">
                  <c:v>8.7685175781249995</c:v>
                </c:pt>
                <c:pt idx="1375">
                  <c:v>8.7751806640624999</c:v>
                </c:pt>
                <c:pt idx="1376">
                  <c:v>8.7818427734375</c:v>
                </c:pt>
                <c:pt idx="1377">
                  <c:v>8.7885048828125001</c:v>
                </c:pt>
                <c:pt idx="1378">
                  <c:v>8.7958955078124994</c:v>
                </c:pt>
                <c:pt idx="1379">
                  <c:v>8.8032851562500003</c:v>
                </c:pt>
                <c:pt idx="1380">
                  <c:v>8.809322265625001</c:v>
                </c:pt>
                <c:pt idx="1381">
                  <c:v>8.8153593749999999</c:v>
                </c:pt>
                <c:pt idx="1382">
                  <c:v>8.8218115234374999</c:v>
                </c:pt>
                <c:pt idx="1383">
                  <c:v>8.8286796874999993</c:v>
                </c:pt>
                <c:pt idx="1384">
                  <c:v>8.8363808593749997</c:v>
                </c:pt>
                <c:pt idx="1385">
                  <c:v>8.8432499999999994</c:v>
                </c:pt>
                <c:pt idx="1386">
                  <c:v>8.8474130859375002</c:v>
                </c:pt>
                <c:pt idx="1387">
                  <c:v>8.8516992187499994</c:v>
                </c:pt>
                <c:pt idx="1388">
                  <c:v>8.8559853515625004</c:v>
                </c:pt>
                <c:pt idx="1389">
                  <c:v>8.8627763671875002</c:v>
                </c:pt>
                <c:pt idx="1390">
                  <c:v>8.8695683593750001</c:v>
                </c:pt>
                <c:pt idx="1391">
                  <c:v>8.8755488281249999</c:v>
                </c:pt>
                <c:pt idx="1392">
                  <c:v>8.8815302734374999</c:v>
                </c:pt>
                <c:pt idx="1393">
                  <c:v>8.8872080078125002</c:v>
                </c:pt>
                <c:pt idx="1394">
                  <c:v>8.8916181640624998</c:v>
                </c:pt>
                <c:pt idx="1395">
                  <c:v>8.8960292968749997</c:v>
                </c:pt>
                <c:pt idx="1396">
                  <c:v>8.9016064453125008</c:v>
                </c:pt>
                <c:pt idx="1397">
                  <c:v>8.9067792968749995</c:v>
                </c:pt>
                <c:pt idx="1398">
                  <c:v>8.9119521484374999</c:v>
                </c:pt>
                <c:pt idx="1399">
                  <c:v>8.9162119140625009</c:v>
                </c:pt>
                <c:pt idx="1400">
                  <c:v>8.9204707031249999</c:v>
                </c:pt>
                <c:pt idx="1401">
                  <c:v>8.9259472656250001</c:v>
                </c:pt>
                <c:pt idx="1402">
                  <c:v>8.9333994140624995</c:v>
                </c:pt>
                <c:pt idx="1403">
                  <c:v>8.9408505859375005</c:v>
                </c:pt>
                <c:pt idx="1404">
                  <c:v>8.9465283203125008</c:v>
                </c:pt>
                <c:pt idx="1405">
                  <c:v>8.9532187499999996</c:v>
                </c:pt>
                <c:pt idx="1406">
                  <c:v>8.9577802734374998</c:v>
                </c:pt>
                <c:pt idx="1407">
                  <c:v>8.9623417968750001</c:v>
                </c:pt>
                <c:pt idx="1408">
                  <c:v>8.9671044921875005</c:v>
                </c:pt>
                <c:pt idx="1409">
                  <c:v>8.9718671875000009</c:v>
                </c:pt>
                <c:pt idx="1410">
                  <c:v>8.9765263671874997</c:v>
                </c:pt>
                <c:pt idx="1411">
                  <c:v>8.9833144531250007</c:v>
                </c:pt>
                <c:pt idx="1412">
                  <c:v>8.9908144531250009</c:v>
                </c:pt>
                <c:pt idx="1413">
                  <c:v>8.998313476562501</c:v>
                </c:pt>
                <c:pt idx="1414">
                  <c:v>9.0024189453125008</c:v>
                </c:pt>
                <c:pt idx="1415">
                  <c:v>9.0065244140625005</c:v>
                </c:pt>
                <c:pt idx="1416">
                  <c:v>9.0143291015625007</c:v>
                </c:pt>
                <c:pt idx="1417">
                  <c:v>9.0221347656250011</c:v>
                </c:pt>
                <c:pt idx="1418">
                  <c:v>9.0274091796875009</c:v>
                </c:pt>
                <c:pt idx="1419">
                  <c:v>9.0326826171875005</c:v>
                </c:pt>
                <c:pt idx="1420">
                  <c:v>9.0387685546875005</c:v>
                </c:pt>
                <c:pt idx="1421">
                  <c:v>9.0448544921875005</c:v>
                </c:pt>
                <c:pt idx="1422">
                  <c:v>9.0510927734374995</c:v>
                </c:pt>
                <c:pt idx="1423">
                  <c:v>9.0573310546875003</c:v>
                </c:pt>
                <c:pt idx="1424">
                  <c:v>9.0616923828125007</c:v>
                </c:pt>
                <c:pt idx="1425">
                  <c:v>9.0677265625000008</c:v>
                </c:pt>
                <c:pt idx="1426">
                  <c:v>9.0737597656250006</c:v>
                </c:pt>
                <c:pt idx="1427">
                  <c:v>9.0782714843749996</c:v>
                </c:pt>
                <c:pt idx="1428">
                  <c:v>9.0827832031250004</c:v>
                </c:pt>
                <c:pt idx="1429">
                  <c:v>9.0873994140624994</c:v>
                </c:pt>
                <c:pt idx="1430">
                  <c:v>9.0920146484375</c:v>
                </c:pt>
                <c:pt idx="1431">
                  <c:v>9.0959707031249994</c:v>
                </c:pt>
                <c:pt idx="1432">
                  <c:v>9.1012958984375008</c:v>
                </c:pt>
                <c:pt idx="1433">
                  <c:v>9.1066210937500003</c:v>
                </c:pt>
                <c:pt idx="1434">
                  <c:v>9.1121484375000001</c:v>
                </c:pt>
                <c:pt idx="1435">
                  <c:v>9.1176767578125002</c:v>
                </c:pt>
                <c:pt idx="1436">
                  <c:v>9.1224433593749996</c:v>
                </c:pt>
                <c:pt idx="1437">
                  <c:v>9.1272099609375008</c:v>
                </c:pt>
                <c:pt idx="1438">
                  <c:v>9.1328359374999994</c:v>
                </c:pt>
                <c:pt idx="1439">
                  <c:v>9.1384609374999997</c:v>
                </c:pt>
                <c:pt idx="1440">
                  <c:v>9.1442392578125009</c:v>
                </c:pt>
                <c:pt idx="1441">
                  <c:v>9.1512343749999996</c:v>
                </c:pt>
                <c:pt idx="1442">
                  <c:v>9.1564072265625001</c:v>
                </c:pt>
                <c:pt idx="1443">
                  <c:v>9.1615791015625003</c:v>
                </c:pt>
                <c:pt idx="1444">
                  <c:v>9.1676982421875</c:v>
                </c:pt>
                <c:pt idx="1445">
                  <c:v>9.1738164062499994</c:v>
                </c:pt>
                <c:pt idx="1446">
                  <c:v>9.1799355468750008</c:v>
                </c:pt>
                <c:pt idx="1447">
                  <c:v>9.1842460937499997</c:v>
                </c:pt>
                <c:pt idx="1448">
                  <c:v>9.1885556640625001</c:v>
                </c:pt>
                <c:pt idx="1449">
                  <c:v>9.1910917968749999</c:v>
                </c:pt>
                <c:pt idx="1450">
                  <c:v>9.1970742187500001</c:v>
                </c:pt>
                <c:pt idx="1451">
                  <c:v>9.2020947265624997</c:v>
                </c:pt>
                <c:pt idx="1452">
                  <c:v>9.2071162109374995</c:v>
                </c:pt>
                <c:pt idx="1453">
                  <c:v>9.2132539062499994</c:v>
                </c:pt>
                <c:pt idx="1454">
                  <c:v>9.219391601562501</c:v>
                </c:pt>
                <c:pt idx="1455">
                  <c:v>9.2234482421874997</c:v>
                </c:pt>
                <c:pt idx="1456">
                  <c:v>9.227657226562501</c:v>
                </c:pt>
                <c:pt idx="1457">
                  <c:v>9.2318652343750003</c:v>
                </c:pt>
                <c:pt idx="1458">
                  <c:v>9.238050781250001</c:v>
                </c:pt>
                <c:pt idx="1459">
                  <c:v>9.245248046875</c:v>
                </c:pt>
                <c:pt idx="1460">
                  <c:v>9.2510273437499997</c:v>
                </c:pt>
                <c:pt idx="1461">
                  <c:v>9.2558427734375002</c:v>
                </c:pt>
                <c:pt idx="1462">
                  <c:v>9.2606582031250007</c:v>
                </c:pt>
                <c:pt idx="1463">
                  <c:v>9.2676542968749995</c:v>
                </c:pt>
                <c:pt idx="1464">
                  <c:v>9.2726240234374995</c:v>
                </c:pt>
                <c:pt idx="1465">
                  <c:v>9.2781279296874999</c:v>
                </c:pt>
                <c:pt idx="1466">
                  <c:v>9.2835458984375006</c:v>
                </c:pt>
                <c:pt idx="1467">
                  <c:v>9.2889638671874994</c:v>
                </c:pt>
                <c:pt idx="1468">
                  <c:v>9.2956308593750006</c:v>
                </c:pt>
                <c:pt idx="1469">
                  <c:v>9.3018818359375004</c:v>
                </c:pt>
                <c:pt idx="1470">
                  <c:v>9.3061992187500007</c:v>
                </c:pt>
                <c:pt idx="1471">
                  <c:v>9.3095449218750002</c:v>
                </c:pt>
                <c:pt idx="1472">
                  <c:v>9.3138027343750007</c:v>
                </c:pt>
                <c:pt idx="1473">
                  <c:v>9.3195810546875002</c:v>
                </c:pt>
                <c:pt idx="1474">
                  <c:v>9.3250546874999998</c:v>
                </c:pt>
                <c:pt idx="1475">
                  <c:v>9.3305283203124993</c:v>
                </c:pt>
                <c:pt idx="1476">
                  <c:v>9.3354462890624994</c:v>
                </c:pt>
                <c:pt idx="1477">
                  <c:v>9.340363281250001</c:v>
                </c:pt>
                <c:pt idx="1478">
                  <c:v>9.34604296875</c:v>
                </c:pt>
                <c:pt idx="1479">
                  <c:v>9.3536494140625006</c:v>
                </c:pt>
                <c:pt idx="1480">
                  <c:v>9.3608505859375004</c:v>
                </c:pt>
                <c:pt idx="1481">
                  <c:v>9.3632851562500008</c:v>
                </c:pt>
                <c:pt idx="1482">
                  <c:v>9.369877929687501</c:v>
                </c:pt>
                <c:pt idx="1483">
                  <c:v>9.3773828125000005</c:v>
                </c:pt>
                <c:pt idx="1484">
                  <c:v>9.3839746093750005</c:v>
                </c:pt>
                <c:pt idx="1485">
                  <c:v>9.3897558593750006</c:v>
                </c:pt>
                <c:pt idx="1486">
                  <c:v>9.3939648437500001</c:v>
                </c:pt>
                <c:pt idx="1487">
                  <c:v>9.3981738281249996</c:v>
                </c:pt>
                <c:pt idx="1488">
                  <c:v>9.4028378906249994</c:v>
                </c:pt>
                <c:pt idx="1489">
                  <c:v>9.4082128906250002</c:v>
                </c:pt>
                <c:pt idx="1490">
                  <c:v>9.412471679687501</c:v>
                </c:pt>
                <c:pt idx="1491">
                  <c:v>9.41673046875</c:v>
                </c:pt>
                <c:pt idx="1492">
                  <c:v>9.4222568359374996</c:v>
                </c:pt>
                <c:pt idx="1493">
                  <c:v>9.4277832031250011</c:v>
                </c:pt>
                <c:pt idx="1494">
                  <c:v>9.4337636718750009</c:v>
                </c:pt>
                <c:pt idx="1495">
                  <c:v>9.4408603515625007</c:v>
                </c:pt>
                <c:pt idx="1496">
                  <c:v>9.4445107421875001</c:v>
                </c:pt>
                <c:pt idx="1497">
                  <c:v>9.4488193359375003</c:v>
                </c:pt>
                <c:pt idx="1498">
                  <c:v>9.4531289062500008</c:v>
                </c:pt>
                <c:pt idx="1499">
                  <c:v>9.4571826171875006</c:v>
                </c:pt>
                <c:pt idx="1500">
                  <c:v>9.4612363281250005</c:v>
                </c:pt>
                <c:pt idx="1501">
                  <c:v>9.4679755859375003</c:v>
                </c:pt>
                <c:pt idx="1502">
                  <c:v>9.4747158203125004</c:v>
                </c:pt>
                <c:pt idx="1503">
                  <c:v>9.4788710937499996</c:v>
                </c:pt>
                <c:pt idx="1504">
                  <c:v>9.4830273437500008</c:v>
                </c:pt>
                <c:pt idx="1505">
                  <c:v>9.4909355468750007</c:v>
                </c:pt>
                <c:pt idx="1506">
                  <c:v>9.4988427734375005</c:v>
                </c:pt>
                <c:pt idx="1507">
                  <c:v>9.5052304687499998</c:v>
                </c:pt>
                <c:pt idx="1508">
                  <c:v>9.5116171875000006</c:v>
                </c:pt>
                <c:pt idx="1509">
                  <c:v>9.5172597656250009</c:v>
                </c:pt>
                <c:pt idx="1510">
                  <c:v>9.5229033203124995</c:v>
                </c:pt>
                <c:pt idx="1511">
                  <c:v>9.528546875</c:v>
                </c:pt>
                <c:pt idx="1512">
                  <c:v>9.5352880859375002</c:v>
                </c:pt>
                <c:pt idx="1513">
                  <c:v>9.5420292968750005</c:v>
                </c:pt>
                <c:pt idx="1514">
                  <c:v>9.5486689453124995</c:v>
                </c:pt>
                <c:pt idx="1515">
                  <c:v>9.5553085937500004</c:v>
                </c:pt>
                <c:pt idx="1516">
                  <c:v>9.56103515625</c:v>
                </c:pt>
                <c:pt idx="1517">
                  <c:v>9.5667617187499996</c:v>
                </c:pt>
                <c:pt idx="1518">
                  <c:v>9.5742626953125001</c:v>
                </c:pt>
                <c:pt idx="1519">
                  <c:v>9.5817294921875007</c:v>
                </c:pt>
                <c:pt idx="1520">
                  <c:v>9.5891962890624995</c:v>
                </c:pt>
                <c:pt idx="1521">
                  <c:v>9.596662109375</c:v>
                </c:pt>
                <c:pt idx="1522">
                  <c:v>9.6021357421874995</c:v>
                </c:pt>
                <c:pt idx="1523">
                  <c:v>9.6062412109375011</c:v>
                </c:pt>
                <c:pt idx="1524">
                  <c:v>9.6103457031250006</c:v>
                </c:pt>
                <c:pt idx="1525">
                  <c:v>9.6128808593750001</c:v>
                </c:pt>
                <c:pt idx="1526">
                  <c:v>9.6194697265624995</c:v>
                </c:pt>
                <c:pt idx="1527">
                  <c:v>9.6260585937500007</c:v>
                </c:pt>
                <c:pt idx="1528">
                  <c:v>9.6328515625000009</c:v>
                </c:pt>
                <c:pt idx="1529">
                  <c:v>9.6401259765624996</c:v>
                </c:pt>
                <c:pt idx="1530">
                  <c:v>9.6474003906250001</c:v>
                </c:pt>
                <c:pt idx="1531">
                  <c:v>9.6546738281250004</c:v>
                </c:pt>
                <c:pt idx="1532">
                  <c:v>9.6619482421875009</c:v>
                </c:pt>
                <c:pt idx="1533">
                  <c:v>9.6679628906250006</c:v>
                </c:pt>
                <c:pt idx="1534">
                  <c:v>9.6739775390625002</c:v>
                </c:pt>
                <c:pt idx="1535">
                  <c:v>9.6799921874999999</c:v>
                </c:pt>
                <c:pt idx="1536">
                  <c:v>9.6861757812500002</c:v>
                </c:pt>
                <c:pt idx="1537">
                  <c:v>9.6923593750000006</c:v>
                </c:pt>
                <c:pt idx="1538">
                  <c:v>9.6981376953125</c:v>
                </c:pt>
                <c:pt idx="1539">
                  <c:v>9.7039160156249995</c:v>
                </c:pt>
                <c:pt idx="1540">
                  <c:v>9.7096943359375008</c:v>
                </c:pt>
                <c:pt idx="1541">
                  <c:v>9.7158779296875011</c:v>
                </c:pt>
                <c:pt idx="1542">
                  <c:v>9.7220624999999998</c:v>
                </c:pt>
                <c:pt idx="1543">
                  <c:v>9.7297666015625008</c:v>
                </c:pt>
                <c:pt idx="1544">
                  <c:v>9.7374707031250001</c:v>
                </c:pt>
                <c:pt idx="1545">
                  <c:v>9.7449208984375009</c:v>
                </c:pt>
                <c:pt idx="1546">
                  <c:v>9.7523720703125001</c:v>
                </c:pt>
                <c:pt idx="1547">
                  <c:v>9.7591376953125</c:v>
                </c:pt>
                <c:pt idx="1548">
                  <c:v>9.7659033203124999</c:v>
                </c:pt>
                <c:pt idx="1549">
                  <c:v>9.7726689453124997</c:v>
                </c:pt>
                <c:pt idx="1550">
                  <c:v>9.7794345703124996</c:v>
                </c:pt>
                <c:pt idx="1551">
                  <c:v>9.7841992187500004</c:v>
                </c:pt>
                <c:pt idx="1552">
                  <c:v>9.7889638671874994</c:v>
                </c:pt>
                <c:pt idx="1553">
                  <c:v>9.7954521484374997</c:v>
                </c:pt>
                <c:pt idx="1554">
                  <c:v>9.8019404296874999</c:v>
                </c:pt>
                <c:pt idx="1555">
                  <c:v>9.8078203125000005</c:v>
                </c:pt>
                <c:pt idx="1556">
                  <c:v>9.8137011718749996</c:v>
                </c:pt>
                <c:pt idx="1557">
                  <c:v>9.8195810546875002</c:v>
                </c:pt>
                <c:pt idx="1558">
                  <c:v>9.8269462890624997</c:v>
                </c:pt>
                <c:pt idx="1559">
                  <c:v>9.8343115234375009</c:v>
                </c:pt>
                <c:pt idx="1560">
                  <c:v>9.8416777343750006</c:v>
                </c:pt>
                <c:pt idx="1561">
                  <c:v>9.8492792968750003</c:v>
                </c:pt>
                <c:pt idx="1562">
                  <c:v>9.8568818359375001</c:v>
                </c:pt>
                <c:pt idx="1563">
                  <c:v>9.864484375</c:v>
                </c:pt>
                <c:pt idx="1564">
                  <c:v>9.8720869140624998</c:v>
                </c:pt>
                <c:pt idx="1565">
                  <c:v>9.8776962890625004</c:v>
                </c:pt>
                <c:pt idx="1566">
                  <c:v>9.883305664062501</c:v>
                </c:pt>
                <c:pt idx="1567">
                  <c:v>9.8889150390624998</c:v>
                </c:pt>
                <c:pt idx="1568">
                  <c:v>9.8955556640625009</c:v>
                </c:pt>
                <c:pt idx="1569">
                  <c:v>9.9021953125</c:v>
                </c:pt>
                <c:pt idx="1570">
                  <c:v>9.9065039062500002</c:v>
                </c:pt>
                <c:pt idx="1571">
                  <c:v>9.9108134765625007</c:v>
                </c:pt>
                <c:pt idx="1572">
                  <c:v>9.9165917968750001</c:v>
                </c:pt>
                <c:pt idx="1573">
                  <c:v>9.9223710937499998</c:v>
                </c:pt>
                <c:pt idx="1574">
                  <c:v>9.9272890624999999</c:v>
                </c:pt>
                <c:pt idx="1575">
                  <c:v>9.9322060546874997</c:v>
                </c:pt>
                <c:pt idx="1576">
                  <c:v>9.9370732421875001</c:v>
                </c:pt>
                <c:pt idx="1577">
                  <c:v>9.9419404296875005</c:v>
                </c:pt>
                <c:pt idx="1578">
                  <c:v>9.9481259765624994</c:v>
                </c:pt>
                <c:pt idx="1579">
                  <c:v>9.9551699218750009</c:v>
                </c:pt>
                <c:pt idx="1580">
                  <c:v>9.9622138671875007</c:v>
                </c:pt>
                <c:pt idx="1581">
                  <c:v>9.9691464843750008</c:v>
                </c:pt>
                <c:pt idx="1582">
                  <c:v>9.976079101562501</c:v>
                </c:pt>
                <c:pt idx="1583">
                  <c:v>9.9830117187499994</c:v>
                </c:pt>
                <c:pt idx="1584">
                  <c:v>9.9899443359374995</c:v>
                </c:pt>
                <c:pt idx="1585">
                  <c:v>9.9968759765624995</c:v>
                </c:pt>
                <c:pt idx="1586">
                  <c:v>10.00356640625</c:v>
                </c:pt>
                <c:pt idx="1587">
                  <c:v>10.010256835937501</c:v>
                </c:pt>
                <c:pt idx="1588">
                  <c:v>10.016136718749999</c:v>
                </c:pt>
                <c:pt idx="1589">
                  <c:v>10.022015625</c:v>
                </c:pt>
                <c:pt idx="1590">
                  <c:v>10.029432617187501</c:v>
                </c:pt>
                <c:pt idx="1591">
                  <c:v>10.0368486328125</c:v>
                </c:pt>
                <c:pt idx="1592">
                  <c:v>10.044264648437499</c:v>
                </c:pt>
                <c:pt idx="1593">
                  <c:v>10.051681640625</c:v>
                </c:pt>
                <c:pt idx="1594">
                  <c:v>10.05909765625</c:v>
                </c:pt>
                <c:pt idx="1595">
                  <c:v>10.065818359375001</c:v>
                </c:pt>
                <c:pt idx="1596">
                  <c:v>10.0725380859375</c:v>
                </c:pt>
                <c:pt idx="1597">
                  <c:v>10.0792578125</c:v>
                </c:pt>
                <c:pt idx="1598">
                  <c:v>10.085978515624999</c:v>
                </c:pt>
                <c:pt idx="1599">
                  <c:v>10.093533203125</c:v>
                </c:pt>
                <c:pt idx="1600">
                  <c:v>10.101087890625001</c:v>
                </c:pt>
                <c:pt idx="1601">
                  <c:v>10.1086435546875</c:v>
                </c:pt>
                <c:pt idx="1602">
                  <c:v>10.115588867187499</c:v>
                </c:pt>
                <c:pt idx="1603">
                  <c:v>10.1225341796875</c:v>
                </c:pt>
                <c:pt idx="1604">
                  <c:v>10.1294794921875</c:v>
                </c:pt>
                <c:pt idx="1605">
                  <c:v>10.136424804687501</c:v>
                </c:pt>
                <c:pt idx="1606">
                  <c:v>10.1433701171875</c:v>
                </c:pt>
                <c:pt idx="1607">
                  <c:v>10.149544921875</c:v>
                </c:pt>
                <c:pt idx="1608">
                  <c:v>10.1557197265625</c:v>
                </c:pt>
                <c:pt idx="1609">
                  <c:v>10.1610966796875</c:v>
                </c:pt>
                <c:pt idx="1610">
                  <c:v>10.166472656250001</c:v>
                </c:pt>
                <c:pt idx="1611">
                  <c:v>10.1718486328125</c:v>
                </c:pt>
                <c:pt idx="1612">
                  <c:v>10.175917968749999</c:v>
                </c:pt>
                <c:pt idx="1613">
                  <c:v>10.179986328125</c:v>
                </c:pt>
                <c:pt idx="1614">
                  <c:v>10.187107421875</c:v>
                </c:pt>
                <c:pt idx="1615">
                  <c:v>10.194228515624999</c:v>
                </c:pt>
                <c:pt idx="1616">
                  <c:v>10.2002841796875</c:v>
                </c:pt>
                <c:pt idx="1617">
                  <c:v>10.206339843749999</c:v>
                </c:pt>
                <c:pt idx="1618">
                  <c:v>10.2123955078125</c:v>
                </c:pt>
                <c:pt idx="1619">
                  <c:v>10.2198759765625</c:v>
                </c:pt>
                <c:pt idx="1620">
                  <c:v>10.2273564453125</c:v>
                </c:pt>
                <c:pt idx="1621">
                  <c:v>10.233458984375</c:v>
                </c:pt>
                <c:pt idx="1622">
                  <c:v>10.2402890625</c:v>
                </c:pt>
                <c:pt idx="1623">
                  <c:v>10.247119140625001</c:v>
                </c:pt>
                <c:pt idx="1624">
                  <c:v>10.253656250000001</c:v>
                </c:pt>
                <c:pt idx="1625">
                  <c:v>10.260193359375</c:v>
                </c:pt>
                <c:pt idx="1626">
                  <c:v>10.26673046875</c:v>
                </c:pt>
                <c:pt idx="1627">
                  <c:v>10.2725400390625</c:v>
                </c:pt>
                <c:pt idx="1628">
                  <c:v>10.278350585937501</c:v>
                </c:pt>
                <c:pt idx="1629">
                  <c:v>10.2841611328125</c:v>
                </c:pt>
                <c:pt idx="1630">
                  <c:v>10.288300781249999</c:v>
                </c:pt>
                <c:pt idx="1631">
                  <c:v>10.292441406250001</c:v>
                </c:pt>
                <c:pt idx="1632">
                  <c:v>10.299632812500001</c:v>
                </c:pt>
                <c:pt idx="1633">
                  <c:v>10.3068251953125</c:v>
                </c:pt>
                <c:pt idx="1634">
                  <c:v>10.311256835937501</c:v>
                </c:pt>
                <c:pt idx="1635">
                  <c:v>10.315688476562499</c:v>
                </c:pt>
                <c:pt idx="1636">
                  <c:v>10.3209931640625</c:v>
                </c:pt>
                <c:pt idx="1637">
                  <c:v>10.326296875000001</c:v>
                </c:pt>
                <c:pt idx="1638">
                  <c:v>10.332546875</c:v>
                </c:pt>
                <c:pt idx="1639">
                  <c:v>10.338942382812499</c:v>
                </c:pt>
                <c:pt idx="1640">
                  <c:v>10.346060546875</c:v>
                </c:pt>
                <c:pt idx="1641">
                  <c:v>10.352451171875</c:v>
                </c:pt>
                <c:pt idx="1642">
                  <c:v>10.3599326171875</c:v>
                </c:pt>
                <c:pt idx="1643">
                  <c:v>10.3674130859375</c:v>
                </c:pt>
                <c:pt idx="1644">
                  <c:v>10.37489453125</c:v>
                </c:pt>
                <c:pt idx="1645">
                  <c:v>10.3823759765625</c:v>
                </c:pt>
                <c:pt idx="1646">
                  <c:v>10.389749023437501</c:v>
                </c:pt>
                <c:pt idx="1647">
                  <c:v>10.397123046875</c:v>
                </c:pt>
                <c:pt idx="1648">
                  <c:v>10.40449609375</c:v>
                </c:pt>
                <c:pt idx="1649">
                  <c:v>10.411870117187501</c:v>
                </c:pt>
                <c:pt idx="1650">
                  <c:v>10.4194609375</c:v>
                </c:pt>
                <c:pt idx="1651">
                  <c:v>10.427052734375</c:v>
                </c:pt>
                <c:pt idx="1652">
                  <c:v>10.434644531250001</c:v>
                </c:pt>
                <c:pt idx="1653">
                  <c:v>10.4422353515625</c:v>
                </c:pt>
                <c:pt idx="1654">
                  <c:v>10.4492822265625</c:v>
                </c:pt>
                <c:pt idx="1655">
                  <c:v>10.456329101562501</c:v>
                </c:pt>
                <c:pt idx="1656">
                  <c:v>10.463375976562499</c:v>
                </c:pt>
                <c:pt idx="1657">
                  <c:v>10.4704228515625</c:v>
                </c:pt>
                <c:pt idx="1658">
                  <c:v>10.477760742187501</c:v>
                </c:pt>
                <c:pt idx="1659">
                  <c:v>10.485099609375</c:v>
                </c:pt>
                <c:pt idx="1660">
                  <c:v>10.4910087890625</c:v>
                </c:pt>
                <c:pt idx="1661">
                  <c:v>10.496918945312499</c:v>
                </c:pt>
                <c:pt idx="1662">
                  <c:v>10.502829101562501</c:v>
                </c:pt>
                <c:pt idx="1663">
                  <c:v>10.506753906250001</c:v>
                </c:pt>
                <c:pt idx="1664">
                  <c:v>10.5131826171875</c:v>
                </c:pt>
                <c:pt idx="1665">
                  <c:v>10.5196103515625</c:v>
                </c:pt>
                <c:pt idx="1666">
                  <c:v>10.526039062500001</c:v>
                </c:pt>
                <c:pt idx="1667">
                  <c:v>10.532467773437499</c:v>
                </c:pt>
                <c:pt idx="1668">
                  <c:v>10.536826171875001</c:v>
                </c:pt>
                <c:pt idx="1669">
                  <c:v>10.54118359375</c:v>
                </c:pt>
                <c:pt idx="1670">
                  <c:v>10.5454697265625</c:v>
                </c:pt>
                <c:pt idx="1671">
                  <c:v>10.549754882812501</c:v>
                </c:pt>
                <c:pt idx="1672">
                  <c:v>10.555638671875</c:v>
                </c:pt>
                <c:pt idx="1673">
                  <c:v>10.5615224609375</c:v>
                </c:pt>
                <c:pt idx="1674">
                  <c:v>10.569078125000001</c:v>
                </c:pt>
                <c:pt idx="1675">
                  <c:v>10.5760517578125</c:v>
                </c:pt>
                <c:pt idx="1676">
                  <c:v>10.5830263671875</c:v>
                </c:pt>
                <c:pt idx="1677">
                  <c:v>10.589274414062499</c:v>
                </c:pt>
                <c:pt idx="1678">
                  <c:v>10.595521484375</c:v>
                </c:pt>
                <c:pt idx="1679">
                  <c:v>10.601333984375</c:v>
                </c:pt>
                <c:pt idx="1680">
                  <c:v>10.606201171875</c:v>
                </c:pt>
                <c:pt idx="1681">
                  <c:v>10.611068359375</c:v>
                </c:pt>
                <c:pt idx="1682">
                  <c:v>10.616806640625001</c:v>
                </c:pt>
                <c:pt idx="1683">
                  <c:v>10.622544921875001</c:v>
                </c:pt>
                <c:pt idx="1684">
                  <c:v>10.628646484375</c:v>
                </c:pt>
                <c:pt idx="1685">
                  <c:v>10.6347490234375</c:v>
                </c:pt>
                <c:pt idx="1686">
                  <c:v>10.6408505859375</c:v>
                </c:pt>
                <c:pt idx="1687">
                  <c:v>10.646953125</c:v>
                </c:pt>
                <c:pt idx="1688">
                  <c:v>10.651893554687501</c:v>
                </c:pt>
                <c:pt idx="1689">
                  <c:v>10.65748828125</c:v>
                </c:pt>
                <c:pt idx="1690">
                  <c:v>10.663083007812499</c:v>
                </c:pt>
                <c:pt idx="1691">
                  <c:v>10.67049609375</c:v>
                </c:pt>
                <c:pt idx="1692">
                  <c:v>10.673229492187501</c:v>
                </c:pt>
                <c:pt idx="1693">
                  <c:v>10.6776904296875</c:v>
                </c:pt>
                <c:pt idx="1694">
                  <c:v>10.682151367187501</c:v>
                </c:pt>
                <c:pt idx="1695">
                  <c:v>10.685395507812499</c:v>
                </c:pt>
                <c:pt idx="1696">
                  <c:v>10.690107421875</c:v>
                </c:pt>
                <c:pt idx="1697">
                  <c:v>10.694819335937501</c:v>
                </c:pt>
                <c:pt idx="1698">
                  <c:v>10.701708984375001</c:v>
                </c:pt>
                <c:pt idx="1699">
                  <c:v>10.706978515625</c:v>
                </c:pt>
                <c:pt idx="1700">
                  <c:v>10.712248046875001</c:v>
                </c:pt>
                <c:pt idx="1701">
                  <c:v>10.7198505859375</c:v>
                </c:pt>
                <c:pt idx="1702">
                  <c:v>10.7274521484375</c:v>
                </c:pt>
                <c:pt idx="1703">
                  <c:v>10.7350537109375</c:v>
                </c:pt>
                <c:pt idx="1704">
                  <c:v>10.74265625</c:v>
                </c:pt>
                <c:pt idx="1705">
                  <c:v>10.7506123046875</c:v>
                </c:pt>
                <c:pt idx="1706">
                  <c:v>10.7585693359375</c:v>
                </c:pt>
                <c:pt idx="1707">
                  <c:v>10.76590234375</c:v>
                </c:pt>
                <c:pt idx="1708">
                  <c:v>10.773234374999999</c:v>
                </c:pt>
                <c:pt idx="1709">
                  <c:v>10.780566406250001</c:v>
                </c:pt>
                <c:pt idx="1710">
                  <c:v>10.7883212890625</c:v>
                </c:pt>
                <c:pt idx="1711">
                  <c:v>10.7960751953125</c:v>
                </c:pt>
                <c:pt idx="1712">
                  <c:v>10.804001953125001</c:v>
                </c:pt>
                <c:pt idx="1713">
                  <c:v>10.811929687500001</c:v>
                </c:pt>
                <c:pt idx="1714">
                  <c:v>10.819856445312499</c:v>
                </c:pt>
                <c:pt idx="1715">
                  <c:v>10.827783203125</c:v>
                </c:pt>
                <c:pt idx="1716">
                  <c:v>10.8357109375</c:v>
                </c:pt>
                <c:pt idx="1717">
                  <c:v>10.8414892578125</c:v>
                </c:pt>
                <c:pt idx="1718">
                  <c:v>10.847266601562501</c:v>
                </c:pt>
                <c:pt idx="1719">
                  <c:v>10.8547177734375</c:v>
                </c:pt>
                <c:pt idx="1720">
                  <c:v>10.862168945312501</c:v>
                </c:pt>
                <c:pt idx="1721">
                  <c:v>10.8669853515625</c:v>
                </c:pt>
                <c:pt idx="1722">
                  <c:v>10.87180078125</c:v>
                </c:pt>
                <c:pt idx="1723">
                  <c:v>10.878745117187501</c:v>
                </c:pt>
                <c:pt idx="1724">
                  <c:v>10.885689453125</c:v>
                </c:pt>
                <c:pt idx="1725">
                  <c:v>10.889948242187501</c:v>
                </c:pt>
                <c:pt idx="1726">
                  <c:v>10.89420703125</c:v>
                </c:pt>
                <c:pt idx="1727">
                  <c:v>10.9011513671875</c:v>
                </c:pt>
                <c:pt idx="1728">
                  <c:v>10.908094726562501</c:v>
                </c:pt>
                <c:pt idx="1729">
                  <c:v>10.9150390625</c:v>
                </c:pt>
                <c:pt idx="1730">
                  <c:v>10.921982421875001</c:v>
                </c:pt>
                <c:pt idx="1731">
                  <c:v>10.929508789062501</c:v>
                </c:pt>
                <c:pt idx="1732">
                  <c:v>10.937035156249999</c:v>
                </c:pt>
                <c:pt idx="1733">
                  <c:v>10.9445615234375</c:v>
                </c:pt>
                <c:pt idx="1734">
                  <c:v>10.952087890625</c:v>
                </c:pt>
                <c:pt idx="1735">
                  <c:v>10.957900390624999</c:v>
                </c:pt>
                <c:pt idx="1736">
                  <c:v>10.963712890625001</c:v>
                </c:pt>
                <c:pt idx="1737">
                  <c:v>10.969525390625</c:v>
                </c:pt>
                <c:pt idx="1738">
                  <c:v>10.975912109375001</c:v>
                </c:pt>
                <c:pt idx="1739">
                  <c:v>10.9822998046875</c:v>
                </c:pt>
                <c:pt idx="1740">
                  <c:v>10.988179687500001</c:v>
                </c:pt>
                <c:pt idx="1741">
                  <c:v>10.994059570312499</c:v>
                </c:pt>
                <c:pt idx="1742">
                  <c:v>11.0001416015625</c:v>
                </c:pt>
                <c:pt idx="1743">
                  <c:v>11.006224609375</c:v>
                </c:pt>
                <c:pt idx="1744">
                  <c:v>11.012306640625001</c:v>
                </c:pt>
                <c:pt idx="1745">
                  <c:v>11.019732421875</c:v>
                </c:pt>
                <c:pt idx="1746">
                  <c:v>11.027158203125</c:v>
                </c:pt>
                <c:pt idx="1747">
                  <c:v>11.034583984375001</c:v>
                </c:pt>
                <c:pt idx="1748">
                  <c:v>11.042009765625</c:v>
                </c:pt>
                <c:pt idx="1749">
                  <c:v>11.049876953125001</c:v>
                </c:pt>
                <c:pt idx="1750">
                  <c:v>11.057744140625001</c:v>
                </c:pt>
                <c:pt idx="1751">
                  <c:v>11.0656103515625</c:v>
                </c:pt>
                <c:pt idx="1752">
                  <c:v>11.0734775390625</c:v>
                </c:pt>
                <c:pt idx="1753">
                  <c:v>11.0813447265625</c:v>
                </c:pt>
                <c:pt idx="1754">
                  <c:v>11.088310546875</c:v>
                </c:pt>
                <c:pt idx="1755">
                  <c:v>11.09527734375</c:v>
                </c:pt>
                <c:pt idx="1756">
                  <c:v>11.1022431640625</c:v>
                </c:pt>
                <c:pt idx="1757">
                  <c:v>11.108124999999999</c:v>
                </c:pt>
                <c:pt idx="1758">
                  <c:v>11.1140068359375</c:v>
                </c:pt>
                <c:pt idx="1759">
                  <c:v>11.1199521484375</c:v>
                </c:pt>
                <c:pt idx="1760">
                  <c:v>11.1258984375</c:v>
                </c:pt>
                <c:pt idx="1761">
                  <c:v>11.13184375</c:v>
                </c:pt>
                <c:pt idx="1762">
                  <c:v>11.139338867187501</c:v>
                </c:pt>
                <c:pt idx="1763">
                  <c:v>11.146833984375</c:v>
                </c:pt>
                <c:pt idx="1764">
                  <c:v>11.154329101562499</c:v>
                </c:pt>
                <c:pt idx="1765">
                  <c:v>11.161824218750001</c:v>
                </c:pt>
                <c:pt idx="1766">
                  <c:v>11.167896484374999</c:v>
                </c:pt>
                <c:pt idx="1767">
                  <c:v>11.17396875</c:v>
                </c:pt>
                <c:pt idx="1768">
                  <c:v>11.180041015625001</c:v>
                </c:pt>
                <c:pt idx="1769">
                  <c:v>11.187061523437499</c:v>
                </c:pt>
                <c:pt idx="1770">
                  <c:v>11.1940830078125</c:v>
                </c:pt>
                <c:pt idx="1771">
                  <c:v>11.201865234375001</c:v>
                </c:pt>
                <c:pt idx="1772">
                  <c:v>11.2096474609375</c:v>
                </c:pt>
                <c:pt idx="1773">
                  <c:v>11.2153388671875</c:v>
                </c:pt>
                <c:pt idx="1774">
                  <c:v>11.221031249999999</c:v>
                </c:pt>
                <c:pt idx="1775">
                  <c:v>11.2283427734375</c:v>
                </c:pt>
                <c:pt idx="1776">
                  <c:v>11.235654296875</c:v>
                </c:pt>
                <c:pt idx="1777">
                  <c:v>11.2413330078125</c:v>
                </c:pt>
                <c:pt idx="1778">
                  <c:v>11.24701171875</c:v>
                </c:pt>
                <c:pt idx="1779">
                  <c:v>11.252691406249999</c:v>
                </c:pt>
                <c:pt idx="1780">
                  <c:v>11.257196289062501</c:v>
                </c:pt>
                <c:pt idx="1781">
                  <c:v>11.2617021484375</c:v>
                </c:pt>
                <c:pt idx="1782">
                  <c:v>11.2687470703125</c:v>
                </c:pt>
                <c:pt idx="1783">
                  <c:v>11.274425781250001</c:v>
                </c:pt>
                <c:pt idx="1784">
                  <c:v>11.280104492187501</c:v>
                </c:pt>
                <c:pt idx="1785">
                  <c:v>11.285783203125</c:v>
                </c:pt>
                <c:pt idx="1786">
                  <c:v>11.292130859375</c:v>
                </c:pt>
                <c:pt idx="1787">
                  <c:v>11.298478515625</c:v>
                </c:pt>
                <c:pt idx="1788">
                  <c:v>11.3048251953125</c:v>
                </c:pt>
                <c:pt idx="1789">
                  <c:v>11.3111728515625</c:v>
                </c:pt>
                <c:pt idx="1790">
                  <c:v>11.31727734375</c:v>
                </c:pt>
                <c:pt idx="1791">
                  <c:v>11.3233818359375</c:v>
                </c:pt>
                <c:pt idx="1792">
                  <c:v>11.329486328125</c:v>
                </c:pt>
                <c:pt idx="1793">
                  <c:v>11.3355908203125</c:v>
                </c:pt>
                <c:pt idx="1794">
                  <c:v>11.343389648437499</c:v>
                </c:pt>
                <c:pt idx="1795">
                  <c:v>11.3511875</c:v>
                </c:pt>
                <c:pt idx="1796">
                  <c:v>11.358986328125001</c:v>
                </c:pt>
                <c:pt idx="1797">
                  <c:v>11.365669921875</c:v>
                </c:pt>
                <c:pt idx="1798">
                  <c:v>11.372352539062501</c:v>
                </c:pt>
                <c:pt idx="1799">
                  <c:v>11.38034375</c:v>
                </c:pt>
                <c:pt idx="1800">
                  <c:v>11.388334960937501</c:v>
                </c:pt>
                <c:pt idx="1801">
                  <c:v>11.3946552734375</c:v>
                </c:pt>
                <c:pt idx="1802">
                  <c:v>11.4009755859375</c:v>
                </c:pt>
                <c:pt idx="1803">
                  <c:v>11.4087861328125</c:v>
                </c:pt>
                <c:pt idx="1804">
                  <c:v>11.416595703125001</c:v>
                </c:pt>
                <c:pt idx="1805">
                  <c:v>11.424406250000001</c:v>
                </c:pt>
                <c:pt idx="1806">
                  <c:v>11.4322158203125</c:v>
                </c:pt>
                <c:pt idx="1807">
                  <c:v>11.439771484375001</c:v>
                </c:pt>
                <c:pt idx="1808">
                  <c:v>11.4473271484375</c:v>
                </c:pt>
                <c:pt idx="1809">
                  <c:v>11.454882812500001</c:v>
                </c:pt>
                <c:pt idx="1810">
                  <c:v>11.462439453125</c:v>
                </c:pt>
                <c:pt idx="1811">
                  <c:v>11.469921875000001</c:v>
                </c:pt>
                <c:pt idx="1812">
                  <c:v>11.477405273437499</c:v>
                </c:pt>
                <c:pt idx="1813">
                  <c:v>11.484888671875</c:v>
                </c:pt>
                <c:pt idx="1814">
                  <c:v>11.4923720703125</c:v>
                </c:pt>
                <c:pt idx="1815">
                  <c:v>11.499891601562501</c:v>
                </c:pt>
                <c:pt idx="1816">
                  <c:v>11.5074111328125</c:v>
                </c:pt>
                <c:pt idx="1817">
                  <c:v>11.514930664062501</c:v>
                </c:pt>
                <c:pt idx="1818">
                  <c:v>11.5224501953125</c:v>
                </c:pt>
                <c:pt idx="1819">
                  <c:v>11.529823242187501</c:v>
                </c:pt>
                <c:pt idx="1820">
                  <c:v>11.537197265625</c:v>
                </c:pt>
                <c:pt idx="1821">
                  <c:v>11.5445712890625</c:v>
                </c:pt>
                <c:pt idx="1822">
                  <c:v>11.551945312500001</c:v>
                </c:pt>
                <c:pt idx="1823">
                  <c:v>11.556013671875</c:v>
                </c:pt>
                <c:pt idx="1824">
                  <c:v>11.560082031249999</c:v>
                </c:pt>
                <c:pt idx="1825">
                  <c:v>11.567056640625001</c:v>
                </c:pt>
                <c:pt idx="1826">
                  <c:v>11.574031250000001</c:v>
                </c:pt>
                <c:pt idx="1827">
                  <c:v>11.581732421875</c:v>
                </c:pt>
                <c:pt idx="1828">
                  <c:v>11.5894326171875</c:v>
                </c:pt>
                <c:pt idx="1829">
                  <c:v>11.5971337890625</c:v>
                </c:pt>
                <c:pt idx="1830">
                  <c:v>11.604833984375</c:v>
                </c:pt>
                <c:pt idx="1831">
                  <c:v>11.612535156250001</c:v>
                </c:pt>
                <c:pt idx="1832">
                  <c:v>11.6199443359375</c:v>
                </c:pt>
                <c:pt idx="1833">
                  <c:v>11.6273544921875</c:v>
                </c:pt>
                <c:pt idx="1834">
                  <c:v>11.6347646484375</c:v>
                </c:pt>
                <c:pt idx="1835">
                  <c:v>11.6421748046875</c:v>
                </c:pt>
                <c:pt idx="1836">
                  <c:v>11.649584960937501</c:v>
                </c:pt>
                <c:pt idx="1837">
                  <c:v>11.656995117187501</c:v>
                </c:pt>
                <c:pt idx="1838">
                  <c:v>11.664405273437501</c:v>
                </c:pt>
                <c:pt idx="1839">
                  <c:v>11.6718154296875</c:v>
                </c:pt>
                <c:pt idx="1840">
                  <c:v>11.679806640624999</c:v>
                </c:pt>
                <c:pt idx="1841">
                  <c:v>11.6877978515625</c:v>
                </c:pt>
                <c:pt idx="1842">
                  <c:v>11.695789062499999</c:v>
                </c:pt>
                <c:pt idx="1843">
                  <c:v>11.7037802734375</c:v>
                </c:pt>
                <c:pt idx="1844">
                  <c:v>11.711771484374999</c:v>
                </c:pt>
                <c:pt idx="1845">
                  <c:v>11.718552734375001</c:v>
                </c:pt>
                <c:pt idx="1846">
                  <c:v>11.7253330078125</c:v>
                </c:pt>
                <c:pt idx="1847">
                  <c:v>11.7321142578125</c:v>
                </c:pt>
                <c:pt idx="1848">
                  <c:v>11.7396337890625</c:v>
                </c:pt>
                <c:pt idx="1849">
                  <c:v>11.747153320312501</c:v>
                </c:pt>
                <c:pt idx="1850">
                  <c:v>11.7546728515625</c:v>
                </c:pt>
                <c:pt idx="1851">
                  <c:v>11.762192382812501</c:v>
                </c:pt>
                <c:pt idx="1852">
                  <c:v>11.769638671875001</c:v>
                </c:pt>
                <c:pt idx="1853">
                  <c:v>11.777085937500001</c:v>
                </c:pt>
                <c:pt idx="1854">
                  <c:v>11.784533203125001</c:v>
                </c:pt>
                <c:pt idx="1855">
                  <c:v>11.791979492187501</c:v>
                </c:pt>
                <c:pt idx="1856">
                  <c:v>11.799826171875001</c:v>
                </c:pt>
                <c:pt idx="1857">
                  <c:v>11.807672851562501</c:v>
                </c:pt>
                <c:pt idx="1858">
                  <c:v>11.815519531250001</c:v>
                </c:pt>
                <c:pt idx="1859">
                  <c:v>11.822784179687501</c:v>
                </c:pt>
                <c:pt idx="1860">
                  <c:v>11.830048828124999</c:v>
                </c:pt>
                <c:pt idx="1861">
                  <c:v>11.837314453125</c:v>
                </c:pt>
                <c:pt idx="1862">
                  <c:v>11.8445791015625</c:v>
                </c:pt>
                <c:pt idx="1863">
                  <c:v>11.85184375</c:v>
                </c:pt>
                <c:pt idx="1864">
                  <c:v>11.8593642578125</c:v>
                </c:pt>
                <c:pt idx="1865">
                  <c:v>11.8668837890625</c:v>
                </c:pt>
                <c:pt idx="1866">
                  <c:v>11.874403320312501</c:v>
                </c:pt>
                <c:pt idx="1867">
                  <c:v>11.8819228515625</c:v>
                </c:pt>
                <c:pt idx="1868">
                  <c:v>11.88955078125</c:v>
                </c:pt>
                <c:pt idx="1869">
                  <c:v>11.897178710937501</c:v>
                </c:pt>
                <c:pt idx="1870">
                  <c:v>11.904806640625001</c:v>
                </c:pt>
                <c:pt idx="1871">
                  <c:v>11.91243359375</c:v>
                </c:pt>
                <c:pt idx="1872">
                  <c:v>11.91984375</c:v>
                </c:pt>
                <c:pt idx="1873">
                  <c:v>11.92725390625</c:v>
                </c:pt>
                <c:pt idx="1874">
                  <c:v>11.9346640625</c:v>
                </c:pt>
                <c:pt idx="1875">
                  <c:v>11.942074218750001</c:v>
                </c:pt>
                <c:pt idx="1876">
                  <c:v>11.9495576171875</c:v>
                </c:pt>
                <c:pt idx="1877">
                  <c:v>11.9570400390625</c:v>
                </c:pt>
                <c:pt idx="1878">
                  <c:v>11.9645234375</c:v>
                </c:pt>
                <c:pt idx="1879">
                  <c:v>11.972005859375001</c:v>
                </c:pt>
                <c:pt idx="1880">
                  <c:v>11.9795986328125</c:v>
                </c:pt>
                <c:pt idx="1881">
                  <c:v>11.9871904296875</c:v>
                </c:pt>
                <c:pt idx="1882">
                  <c:v>11.994782226562501</c:v>
                </c:pt>
                <c:pt idx="1883">
                  <c:v>12.0023740234375</c:v>
                </c:pt>
                <c:pt idx="1884">
                  <c:v>12.0098203125</c:v>
                </c:pt>
                <c:pt idx="1885">
                  <c:v>12.017267578125001</c:v>
                </c:pt>
                <c:pt idx="1886">
                  <c:v>12.024713867187501</c:v>
                </c:pt>
                <c:pt idx="1887">
                  <c:v>12.032160156250001</c:v>
                </c:pt>
                <c:pt idx="1888">
                  <c:v>12.039607421875001</c:v>
                </c:pt>
                <c:pt idx="1889">
                  <c:v>12.047053710937501</c:v>
                </c:pt>
                <c:pt idx="1890">
                  <c:v>12.054500000000001</c:v>
                </c:pt>
                <c:pt idx="1891">
                  <c:v>12.061946289062501</c:v>
                </c:pt>
                <c:pt idx="1892">
                  <c:v>12.069392578125001</c:v>
                </c:pt>
                <c:pt idx="1893">
                  <c:v>12.076839843750001</c:v>
                </c:pt>
                <c:pt idx="1894">
                  <c:v>12.084286132812501</c:v>
                </c:pt>
                <c:pt idx="1895">
                  <c:v>12.091732421875001</c:v>
                </c:pt>
                <c:pt idx="1896">
                  <c:v>12.0992509765625</c:v>
                </c:pt>
                <c:pt idx="1897">
                  <c:v>12.106770507812501</c:v>
                </c:pt>
                <c:pt idx="1898">
                  <c:v>12.114289062500001</c:v>
                </c:pt>
                <c:pt idx="1899">
                  <c:v>12.12180859375</c:v>
                </c:pt>
                <c:pt idx="1900">
                  <c:v>12.129511718750001</c:v>
                </c:pt>
                <c:pt idx="1901">
                  <c:v>12.1372138671875</c:v>
                </c:pt>
                <c:pt idx="1902">
                  <c:v>12.1449169921875</c:v>
                </c:pt>
                <c:pt idx="1903">
                  <c:v>12.152620117187499</c:v>
                </c:pt>
                <c:pt idx="1904">
                  <c:v>12.159595703124999</c:v>
                </c:pt>
                <c:pt idx="1905">
                  <c:v>12.1665712890625</c:v>
                </c:pt>
                <c:pt idx="1906">
                  <c:v>12.1735478515625</c:v>
                </c:pt>
                <c:pt idx="1907">
                  <c:v>12.177833984375001</c:v>
                </c:pt>
                <c:pt idx="1908">
                  <c:v>12.1821201171875</c:v>
                </c:pt>
                <c:pt idx="1909">
                  <c:v>12.189598632812499</c:v>
                </c:pt>
                <c:pt idx="1910">
                  <c:v>12.197078125000001</c:v>
                </c:pt>
                <c:pt idx="1911">
                  <c:v>12.204557617187501</c:v>
                </c:pt>
                <c:pt idx="1912">
                  <c:v>12.212037109375</c:v>
                </c:pt>
                <c:pt idx="1913">
                  <c:v>12.218719726562501</c:v>
                </c:pt>
                <c:pt idx="1914">
                  <c:v>12.22540234375</c:v>
                </c:pt>
                <c:pt idx="1915">
                  <c:v>12.232084960937501</c:v>
                </c:pt>
                <c:pt idx="1916">
                  <c:v>12.238817382812501</c:v>
                </c:pt>
                <c:pt idx="1917">
                  <c:v>12.245548828125001</c:v>
                </c:pt>
                <c:pt idx="1918">
                  <c:v>12.252281250000001</c:v>
                </c:pt>
                <c:pt idx="1919">
                  <c:v>12.259012695312499</c:v>
                </c:pt>
                <c:pt idx="1920">
                  <c:v>12.2657451171875</c:v>
                </c:pt>
                <c:pt idx="1921">
                  <c:v>12.2724765625</c:v>
                </c:pt>
                <c:pt idx="1922">
                  <c:v>12.2797421875</c:v>
                </c:pt>
                <c:pt idx="1923">
                  <c:v>12.2870068359375</c:v>
                </c:pt>
                <c:pt idx="1924">
                  <c:v>12.294271484375001</c:v>
                </c:pt>
                <c:pt idx="1925">
                  <c:v>12.301537109374999</c:v>
                </c:pt>
                <c:pt idx="1926">
                  <c:v>12.30901953125</c:v>
                </c:pt>
                <c:pt idx="1927">
                  <c:v>12.3165029296875</c:v>
                </c:pt>
                <c:pt idx="1928">
                  <c:v>12.323986328125001</c:v>
                </c:pt>
                <c:pt idx="1929">
                  <c:v>12.331468750000001</c:v>
                </c:pt>
                <c:pt idx="1930">
                  <c:v>12.33920703125</c:v>
                </c:pt>
                <c:pt idx="1931">
                  <c:v>12.346944335937501</c:v>
                </c:pt>
                <c:pt idx="1932">
                  <c:v>12.354681640625</c:v>
                </c:pt>
                <c:pt idx="1933">
                  <c:v>12.362419921875</c:v>
                </c:pt>
                <c:pt idx="1934">
                  <c:v>12.369939453125001</c:v>
                </c:pt>
                <c:pt idx="1935">
                  <c:v>12.377458984375</c:v>
                </c:pt>
                <c:pt idx="1936">
                  <c:v>12.384978515625001</c:v>
                </c:pt>
                <c:pt idx="1937">
                  <c:v>12.392498046875</c:v>
                </c:pt>
                <c:pt idx="1938">
                  <c:v>12.3997265625</c:v>
                </c:pt>
                <c:pt idx="1939">
                  <c:v>12.406955078125</c:v>
                </c:pt>
                <c:pt idx="1940">
                  <c:v>12.41418359375</c:v>
                </c:pt>
                <c:pt idx="1941">
                  <c:v>12.421412109375</c:v>
                </c:pt>
                <c:pt idx="1942">
                  <c:v>12.4264248046875</c:v>
                </c:pt>
                <c:pt idx="1943">
                  <c:v>12.431437499999999</c:v>
                </c:pt>
                <c:pt idx="1944">
                  <c:v>12.438304687500001</c:v>
                </c:pt>
                <c:pt idx="1945">
                  <c:v>12.445171875</c:v>
                </c:pt>
                <c:pt idx="1946">
                  <c:v>12.452040039062501</c:v>
                </c:pt>
                <c:pt idx="1947">
                  <c:v>12.4589072265625</c:v>
                </c:pt>
                <c:pt idx="1948">
                  <c:v>12.4666552734375</c:v>
                </c:pt>
                <c:pt idx="1949">
                  <c:v>12.474403320312501</c:v>
                </c:pt>
                <c:pt idx="1950">
                  <c:v>12.4821513671875</c:v>
                </c:pt>
                <c:pt idx="1951">
                  <c:v>12.4896669921875</c:v>
                </c:pt>
                <c:pt idx="1952">
                  <c:v>12.49718359375</c:v>
                </c:pt>
                <c:pt idx="1953">
                  <c:v>12.50469921875</c:v>
                </c:pt>
                <c:pt idx="1954">
                  <c:v>12.51221484375</c:v>
                </c:pt>
                <c:pt idx="1955">
                  <c:v>12.5185087890625</c:v>
                </c:pt>
                <c:pt idx="1956">
                  <c:v>12.524802734375001</c:v>
                </c:pt>
                <c:pt idx="1957">
                  <c:v>12.531097656250001</c:v>
                </c:pt>
                <c:pt idx="1958">
                  <c:v>12.537876953125</c:v>
                </c:pt>
                <c:pt idx="1959">
                  <c:v>12.544657226562499</c:v>
                </c:pt>
                <c:pt idx="1960">
                  <c:v>12.5514375</c:v>
                </c:pt>
                <c:pt idx="1961">
                  <c:v>12.5582177734375</c:v>
                </c:pt>
                <c:pt idx="1962">
                  <c:v>12.564998046875001</c:v>
                </c:pt>
                <c:pt idx="1963">
                  <c:v>12.57177734375</c:v>
                </c:pt>
                <c:pt idx="1964">
                  <c:v>12.579576171875001</c:v>
                </c:pt>
                <c:pt idx="1965">
                  <c:v>12.587375</c:v>
                </c:pt>
                <c:pt idx="1966">
                  <c:v>12.5951728515625</c:v>
                </c:pt>
                <c:pt idx="1967">
                  <c:v>12.600986328125</c:v>
                </c:pt>
                <c:pt idx="1968">
                  <c:v>12.606799804687499</c:v>
                </c:pt>
                <c:pt idx="1969">
                  <c:v>12.6111611328125</c:v>
                </c:pt>
                <c:pt idx="1970">
                  <c:v>12.615521484375</c:v>
                </c:pt>
                <c:pt idx="1971">
                  <c:v>12.621916015625001</c:v>
                </c:pt>
                <c:pt idx="1972">
                  <c:v>12.6267109375</c:v>
                </c:pt>
                <c:pt idx="1973">
                  <c:v>12.6322294921875</c:v>
                </c:pt>
                <c:pt idx="1974">
                  <c:v>12.638474609375001</c:v>
                </c:pt>
                <c:pt idx="1975">
                  <c:v>12.644720703125</c:v>
                </c:pt>
                <c:pt idx="1976">
                  <c:v>12.6509658203125</c:v>
                </c:pt>
                <c:pt idx="1977">
                  <c:v>12.657211914062501</c:v>
                </c:pt>
                <c:pt idx="1978">
                  <c:v>12.66353125</c:v>
                </c:pt>
                <c:pt idx="1979">
                  <c:v>12.6698505859375</c:v>
                </c:pt>
                <c:pt idx="1980">
                  <c:v>12.676969726562501</c:v>
                </c:pt>
                <c:pt idx="1981">
                  <c:v>12.6840888671875</c:v>
                </c:pt>
                <c:pt idx="1982">
                  <c:v>12.6912080078125</c:v>
                </c:pt>
                <c:pt idx="1983">
                  <c:v>12.6974560546875</c:v>
                </c:pt>
                <c:pt idx="1984">
                  <c:v>12.704501953125</c:v>
                </c:pt>
                <c:pt idx="1985">
                  <c:v>12.711548828125</c:v>
                </c:pt>
                <c:pt idx="1986">
                  <c:v>12.718595703125001</c:v>
                </c:pt>
                <c:pt idx="1987">
                  <c:v>12.725642578125001</c:v>
                </c:pt>
                <c:pt idx="1988">
                  <c:v>12.732689453124999</c:v>
                </c:pt>
                <c:pt idx="1989">
                  <c:v>12.739736328125</c:v>
                </c:pt>
                <c:pt idx="1990">
                  <c:v>12.7458388671875</c:v>
                </c:pt>
                <c:pt idx="1991">
                  <c:v>12.751941406249999</c:v>
                </c:pt>
                <c:pt idx="1992">
                  <c:v>12.759315429687501</c:v>
                </c:pt>
                <c:pt idx="1993">
                  <c:v>12.766689453125</c:v>
                </c:pt>
                <c:pt idx="1994">
                  <c:v>12.7740634765625</c:v>
                </c:pt>
                <c:pt idx="1995">
                  <c:v>12.781438476562501</c:v>
                </c:pt>
                <c:pt idx="1996">
                  <c:v>12.789249023437501</c:v>
                </c:pt>
                <c:pt idx="1997">
                  <c:v>12.797060546875</c:v>
                </c:pt>
                <c:pt idx="1998">
                  <c:v>12.8048720703125</c:v>
                </c:pt>
                <c:pt idx="1999">
                  <c:v>12.8126826171875</c:v>
                </c:pt>
                <c:pt idx="2000">
                  <c:v>12.820239257812501</c:v>
                </c:pt>
                <c:pt idx="2001">
                  <c:v>12.8277958984375</c:v>
                </c:pt>
                <c:pt idx="2002">
                  <c:v>12.8353525390625</c:v>
                </c:pt>
                <c:pt idx="2003">
                  <c:v>12.8418916015625</c:v>
                </c:pt>
                <c:pt idx="2004">
                  <c:v>12.849447265625001</c:v>
                </c:pt>
                <c:pt idx="2005">
                  <c:v>12.8570029296875</c:v>
                </c:pt>
                <c:pt idx="2006">
                  <c:v>12.864558593750001</c:v>
                </c:pt>
                <c:pt idx="2007">
                  <c:v>12.8721142578125</c:v>
                </c:pt>
                <c:pt idx="2008">
                  <c:v>12.8799599609375</c:v>
                </c:pt>
                <c:pt idx="2009">
                  <c:v>12.887805664062499</c:v>
                </c:pt>
                <c:pt idx="2010">
                  <c:v>12.895651367187501</c:v>
                </c:pt>
                <c:pt idx="2011">
                  <c:v>12.9010986328125</c:v>
                </c:pt>
                <c:pt idx="2012">
                  <c:v>12.906546875</c:v>
                </c:pt>
                <c:pt idx="2013">
                  <c:v>12.9137119140625</c:v>
                </c:pt>
                <c:pt idx="2014">
                  <c:v>12.920875976562501</c:v>
                </c:pt>
                <c:pt idx="2015">
                  <c:v>12.928041015625</c:v>
                </c:pt>
                <c:pt idx="2016">
                  <c:v>12.934287109375001</c:v>
                </c:pt>
                <c:pt idx="2017">
                  <c:v>12.940025390625001</c:v>
                </c:pt>
                <c:pt idx="2018">
                  <c:v>12.945763671875</c:v>
                </c:pt>
                <c:pt idx="2019">
                  <c:v>12.951236328125001</c:v>
                </c:pt>
                <c:pt idx="2020">
                  <c:v>12.956708984375</c:v>
                </c:pt>
                <c:pt idx="2021">
                  <c:v>12.962180664062501</c:v>
                </c:pt>
                <c:pt idx="2022">
                  <c:v>12.969009765625</c:v>
                </c:pt>
                <c:pt idx="2023">
                  <c:v>12.9758388671875</c:v>
                </c:pt>
                <c:pt idx="2024">
                  <c:v>12.9826669921875</c:v>
                </c:pt>
                <c:pt idx="2025">
                  <c:v>12.989496093750001</c:v>
                </c:pt>
                <c:pt idx="2026">
                  <c:v>12.996935546875001</c:v>
                </c:pt>
                <c:pt idx="2027">
                  <c:v>13.004374023437501</c:v>
                </c:pt>
                <c:pt idx="2028">
                  <c:v>13.0118134765625</c:v>
                </c:pt>
                <c:pt idx="2029">
                  <c:v>13.019251953125</c:v>
                </c:pt>
                <c:pt idx="2030">
                  <c:v>13.02669140625</c:v>
                </c:pt>
                <c:pt idx="2031">
                  <c:v>13.034682617187499</c:v>
                </c:pt>
                <c:pt idx="2032">
                  <c:v>13.042673828125</c:v>
                </c:pt>
                <c:pt idx="2033">
                  <c:v>13.04746875</c:v>
                </c:pt>
                <c:pt idx="2034">
                  <c:v>13.052263671875</c:v>
                </c:pt>
                <c:pt idx="2035">
                  <c:v>13.0597099609375</c:v>
                </c:pt>
                <c:pt idx="2036">
                  <c:v>13.06715625</c:v>
                </c:pt>
                <c:pt idx="2037">
                  <c:v>13.0746025390625</c:v>
                </c:pt>
                <c:pt idx="2038">
                  <c:v>13.0820498046875</c:v>
                </c:pt>
                <c:pt idx="2039">
                  <c:v>13.08949609375</c:v>
                </c:pt>
                <c:pt idx="2040">
                  <c:v>13.0969423828125</c:v>
                </c:pt>
                <c:pt idx="2041">
                  <c:v>13.104388671875</c:v>
                </c:pt>
                <c:pt idx="2042">
                  <c:v>13.1118349609375</c:v>
                </c:pt>
                <c:pt idx="2043">
                  <c:v>13.119425781249999</c:v>
                </c:pt>
                <c:pt idx="2044">
                  <c:v>13.127017578125001</c:v>
                </c:pt>
                <c:pt idx="2045">
                  <c:v>13.134609375</c:v>
                </c:pt>
                <c:pt idx="2046">
                  <c:v>13.142201171875</c:v>
                </c:pt>
                <c:pt idx="2047">
                  <c:v>13.149755859375</c:v>
                </c:pt>
                <c:pt idx="2048">
                  <c:v>13.1573115234375</c:v>
                </c:pt>
                <c:pt idx="2049">
                  <c:v>13.164867187500001</c:v>
                </c:pt>
                <c:pt idx="2050">
                  <c:v>13.172421875</c:v>
                </c:pt>
                <c:pt idx="2051">
                  <c:v>13.179880859375</c:v>
                </c:pt>
                <c:pt idx="2052">
                  <c:v>13.187339843750001</c:v>
                </c:pt>
                <c:pt idx="2053">
                  <c:v>13.1947978515625</c:v>
                </c:pt>
                <c:pt idx="2054">
                  <c:v>13.201626953125</c:v>
                </c:pt>
                <c:pt idx="2055">
                  <c:v>13.209181640625001</c:v>
                </c:pt>
                <c:pt idx="2056">
                  <c:v>13.2167373046875</c:v>
                </c:pt>
                <c:pt idx="2057">
                  <c:v>13.224291992187501</c:v>
                </c:pt>
                <c:pt idx="2058">
                  <c:v>13.23184765625</c:v>
                </c:pt>
                <c:pt idx="2059">
                  <c:v>13.239366210937501</c:v>
                </c:pt>
                <c:pt idx="2060">
                  <c:v>13.2468857421875</c:v>
                </c:pt>
                <c:pt idx="2061">
                  <c:v>13.254404296875</c:v>
                </c:pt>
                <c:pt idx="2062">
                  <c:v>13.261923828125001</c:v>
                </c:pt>
                <c:pt idx="2063">
                  <c:v>13.2694423828125</c:v>
                </c:pt>
                <c:pt idx="2064">
                  <c:v>13.2769609375</c:v>
                </c:pt>
                <c:pt idx="2065">
                  <c:v>13.284480468750001</c:v>
                </c:pt>
                <c:pt idx="2066">
                  <c:v>13.2919990234375</c:v>
                </c:pt>
                <c:pt idx="2067">
                  <c:v>13.2994814453125</c:v>
                </c:pt>
                <c:pt idx="2068">
                  <c:v>13.30696484375</c:v>
                </c:pt>
                <c:pt idx="2069">
                  <c:v>13.314447265625001</c:v>
                </c:pt>
                <c:pt idx="2070">
                  <c:v>13.321929687500001</c:v>
                </c:pt>
                <c:pt idx="2071">
                  <c:v>13.329412109375001</c:v>
                </c:pt>
                <c:pt idx="2072">
                  <c:v>13.3368955078125</c:v>
                </c:pt>
                <c:pt idx="2073">
                  <c:v>13.3443779296875</c:v>
                </c:pt>
                <c:pt idx="2074">
                  <c:v>13.3518603515625</c:v>
                </c:pt>
                <c:pt idx="2075">
                  <c:v>13.35948828125</c:v>
                </c:pt>
                <c:pt idx="2076">
                  <c:v>13.3671162109375</c:v>
                </c:pt>
                <c:pt idx="2077">
                  <c:v>13.374744140625001</c:v>
                </c:pt>
                <c:pt idx="2078">
                  <c:v>13.382372070312501</c:v>
                </c:pt>
                <c:pt idx="2079">
                  <c:v>13.389708984375</c:v>
                </c:pt>
                <c:pt idx="2080">
                  <c:v>13.397046875000001</c:v>
                </c:pt>
                <c:pt idx="2081">
                  <c:v>13.4043837890625</c:v>
                </c:pt>
                <c:pt idx="2082">
                  <c:v>13.411720703125001</c:v>
                </c:pt>
                <c:pt idx="2083">
                  <c:v>13.419385742187501</c:v>
                </c:pt>
                <c:pt idx="2084">
                  <c:v>13.427049804687501</c:v>
                </c:pt>
                <c:pt idx="2085">
                  <c:v>13.434713867187501</c:v>
                </c:pt>
                <c:pt idx="2086">
                  <c:v>13.442377929687501</c:v>
                </c:pt>
                <c:pt idx="2087">
                  <c:v>13.449751953125</c:v>
                </c:pt>
                <c:pt idx="2088">
                  <c:v>13.457125</c:v>
                </c:pt>
                <c:pt idx="2089">
                  <c:v>13.464498046875001</c:v>
                </c:pt>
                <c:pt idx="2090">
                  <c:v>13.4718720703125</c:v>
                </c:pt>
                <c:pt idx="2091">
                  <c:v>13.47944921875</c:v>
                </c:pt>
                <c:pt idx="2092">
                  <c:v>13.4870263671875</c:v>
                </c:pt>
                <c:pt idx="2093">
                  <c:v>13.4946044921875</c:v>
                </c:pt>
                <c:pt idx="2094">
                  <c:v>13.502181640625</c:v>
                </c:pt>
                <c:pt idx="2095">
                  <c:v>13.509658203124999</c:v>
                </c:pt>
                <c:pt idx="2096">
                  <c:v>13.5171337890625</c:v>
                </c:pt>
                <c:pt idx="2097">
                  <c:v>13.524609375000001</c:v>
                </c:pt>
                <c:pt idx="2098">
                  <c:v>13.5320859375</c:v>
                </c:pt>
                <c:pt idx="2099">
                  <c:v>13.5395615234375</c:v>
                </c:pt>
                <c:pt idx="2100">
                  <c:v>13.547037109375001</c:v>
                </c:pt>
                <c:pt idx="2101">
                  <c:v>13.554513671875</c:v>
                </c:pt>
                <c:pt idx="2102">
                  <c:v>13.561989257812501</c:v>
                </c:pt>
                <c:pt idx="2103">
                  <c:v>13.56936328125</c:v>
                </c:pt>
                <c:pt idx="2104">
                  <c:v>13.57673828125</c:v>
                </c:pt>
                <c:pt idx="2105">
                  <c:v>13.584112304687499</c:v>
                </c:pt>
                <c:pt idx="2106">
                  <c:v>13.591486328125001</c:v>
                </c:pt>
                <c:pt idx="2107">
                  <c:v>13.598532226562501</c:v>
                </c:pt>
                <c:pt idx="2108">
                  <c:v>13.605577148437501</c:v>
                </c:pt>
                <c:pt idx="2109">
                  <c:v>13.612622070312501</c:v>
                </c:pt>
                <c:pt idx="2110">
                  <c:v>13.619666992187501</c:v>
                </c:pt>
                <c:pt idx="2111">
                  <c:v>13.6261953125</c:v>
                </c:pt>
                <c:pt idx="2112">
                  <c:v>13.632722656249999</c:v>
                </c:pt>
                <c:pt idx="2113">
                  <c:v>13.639250976562501</c:v>
                </c:pt>
                <c:pt idx="2114">
                  <c:v>13.645779296875</c:v>
                </c:pt>
                <c:pt idx="2115">
                  <c:v>13.6523076171875</c:v>
                </c:pt>
                <c:pt idx="2116">
                  <c:v>13.6593779296875</c:v>
                </c:pt>
                <c:pt idx="2117">
                  <c:v>13.666448242187501</c:v>
                </c:pt>
                <c:pt idx="2118">
                  <c:v>13.673518554687501</c:v>
                </c:pt>
                <c:pt idx="2119">
                  <c:v>13.680588867187501</c:v>
                </c:pt>
                <c:pt idx="2120">
                  <c:v>13.688444335937501</c:v>
                </c:pt>
                <c:pt idx="2121">
                  <c:v>13.696300781250001</c:v>
                </c:pt>
                <c:pt idx="2122">
                  <c:v>13.704157226562501</c:v>
                </c:pt>
                <c:pt idx="2123">
                  <c:v>13.712012695312501</c:v>
                </c:pt>
                <c:pt idx="2124">
                  <c:v>13.719462890625</c:v>
                </c:pt>
                <c:pt idx="2125">
                  <c:v>13.726914062500001</c:v>
                </c:pt>
                <c:pt idx="2126">
                  <c:v>13.7343642578125</c:v>
                </c:pt>
                <c:pt idx="2127">
                  <c:v>13.741814453125</c:v>
                </c:pt>
                <c:pt idx="2128">
                  <c:v>13.74937890625</c:v>
                </c:pt>
                <c:pt idx="2129">
                  <c:v>13.756944335937501</c:v>
                </c:pt>
                <c:pt idx="2130">
                  <c:v>13.7645087890625</c:v>
                </c:pt>
                <c:pt idx="2131">
                  <c:v>13.772073242187501</c:v>
                </c:pt>
                <c:pt idx="2132">
                  <c:v>13.7796376953125</c:v>
                </c:pt>
                <c:pt idx="2133">
                  <c:v>13.787202148437501</c:v>
                </c:pt>
                <c:pt idx="2134">
                  <c:v>13.7947666015625</c:v>
                </c:pt>
                <c:pt idx="2135">
                  <c:v>13.8023310546875</c:v>
                </c:pt>
                <c:pt idx="2136">
                  <c:v>13.809713867187501</c:v>
                </c:pt>
                <c:pt idx="2137">
                  <c:v>13.817097656250001</c:v>
                </c:pt>
                <c:pt idx="2138">
                  <c:v>13.82448046875</c:v>
                </c:pt>
                <c:pt idx="2139">
                  <c:v>13.83186328125</c:v>
                </c:pt>
                <c:pt idx="2140">
                  <c:v>13.839246093750001</c:v>
                </c:pt>
                <c:pt idx="2141">
                  <c:v>13.84662890625</c:v>
                </c:pt>
                <c:pt idx="2142">
                  <c:v>13.851967773437501</c:v>
                </c:pt>
                <c:pt idx="2143">
                  <c:v>13.8573076171875</c:v>
                </c:pt>
                <c:pt idx="2144">
                  <c:v>13.862647460937501</c:v>
                </c:pt>
                <c:pt idx="2145">
                  <c:v>13.870148437500001</c:v>
                </c:pt>
                <c:pt idx="2146">
                  <c:v>13.877650390625</c:v>
                </c:pt>
                <c:pt idx="2147">
                  <c:v>13.885152343750001</c:v>
                </c:pt>
                <c:pt idx="2148">
                  <c:v>13.892653320312501</c:v>
                </c:pt>
                <c:pt idx="2149">
                  <c:v>13.900103515625</c:v>
                </c:pt>
                <c:pt idx="2150">
                  <c:v>13.907553710937501</c:v>
                </c:pt>
                <c:pt idx="2151">
                  <c:v>13.91500390625</c:v>
                </c:pt>
                <c:pt idx="2152">
                  <c:v>13.922454101562501</c:v>
                </c:pt>
                <c:pt idx="2153">
                  <c:v>13.927826171875001</c:v>
                </c:pt>
                <c:pt idx="2154">
                  <c:v>13.933198242187501</c:v>
                </c:pt>
                <c:pt idx="2155">
                  <c:v>13.939483398437501</c:v>
                </c:pt>
                <c:pt idx="2156">
                  <c:v>13.945768554687501</c:v>
                </c:pt>
                <c:pt idx="2157">
                  <c:v>13.9520537109375</c:v>
                </c:pt>
                <c:pt idx="2158">
                  <c:v>13.9577978515625</c:v>
                </c:pt>
                <c:pt idx="2159">
                  <c:v>13.963541992187499</c:v>
                </c:pt>
                <c:pt idx="2160">
                  <c:v>13.969287109375001</c:v>
                </c:pt>
                <c:pt idx="2161">
                  <c:v>13.974810546875</c:v>
                </c:pt>
                <c:pt idx="2162">
                  <c:v>13.980334960937501</c:v>
                </c:pt>
                <c:pt idx="2163">
                  <c:v>13.9882919921875</c:v>
                </c:pt>
                <c:pt idx="2164">
                  <c:v>13.99625</c:v>
                </c:pt>
                <c:pt idx="2165">
                  <c:v>14.004207031250001</c:v>
                </c:pt>
                <c:pt idx="2166">
                  <c:v>14.0121640625</c:v>
                </c:pt>
                <c:pt idx="2167">
                  <c:v>14.018626953125001</c:v>
                </c:pt>
                <c:pt idx="2168">
                  <c:v>14.025088867187501</c:v>
                </c:pt>
                <c:pt idx="2169">
                  <c:v>14.031550781250001</c:v>
                </c:pt>
                <c:pt idx="2170">
                  <c:v>14.038013671874999</c:v>
                </c:pt>
                <c:pt idx="2171">
                  <c:v>14.04599609375</c:v>
                </c:pt>
                <c:pt idx="2172">
                  <c:v>14.053978515624999</c:v>
                </c:pt>
                <c:pt idx="2173">
                  <c:v>14.0619609375</c:v>
                </c:pt>
                <c:pt idx="2174">
                  <c:v>14.0699443359375</c:v>
                </c:pt>
                <c:pt idx="2175">
                  <c:v>14.0779267578125</c:v>
                </c:pt>
                <c:pt idx="2176">
                  <c:v>14.0859091796875</c:v>
                </c:pt>
                <c:pt idx="2177">
                  <c:v>14.093892578125001</c:v>
                </c:pt>
                <c:pt idx="2178">
                  <c:v>14.101875</c:v>
                </c:pt>
                <c:pt idx="2179">
                  <c:v>14.109326171875001</c:v>
                </c:pt>
                <c:pt idx="2180">
                  <c:v>14.11677734375</c:v>
                </c:pt>
                <c:pt idx="2181">
                  <c:v>14.124227539062501</c:v>
                </c:pt>
                <c:pt idx="2182">
                  <c:v>14.1316787109375</c:v>
                </c:pt>
                <c:pt idx="2183">
                  <c:v>14.139255859375</c:v>
                </c:pt>
                <c:pt idx="2184">
                  <c:v>14.1468330078125</c:v>
                </c:pt>
                <c:pt idx="2185">
                  <c:v>14.15441015625</c:v>
                </c:pt>
                <c:pt idx="2186">
                  <c:v>14.1619873046875</c:v>
                </c:pt>
                <c:pt idx="2187">
                  <c:v>14.1679677734375</c:v>
                </c:pt>
                <c:pt idx="2188">
                  <c:v>14.1739482421875</c:v>
                </c:pt>
                <c:pt idx="2189">
                  <c:v>14.179928710937501</c:v>
                </c:pt>
                <c:pt idx="2190">
                  <c:v>14.1858076171875</c:v>
                </c:pt>
                <c:pt idx="2191">
                  <c:v>14.1916865234375</c:v>
                </c:pt>
                <c:pt idx="2192">
                  <c:v>14.197566406250001</c:v>
                </c:pt>
                <c:pt idx="2193">
                  <c:v>14.20359765625</c:v>
                </c:pt>
                <c:pt idx="2194">
                  <c:v>14.20962890625</c:v>
                </c:pt>
                <c:pt idx="2195">
                  <c:v>14.215660156250001</c:v>
                </c:pt>
                <c:pt idx="2196">
                  <c:v>14.221691406250001</c:v>
                </c:pt>
                <c:pt idx="2197">
                  <c:v>14.229243164062501</c:v>
                </c:pt>
                <c:pt idx="2198">
                  <c:v>14.236794921875001</c:v>
                </c:pt>
                <c:pt idx="2199">
                  <c:v>14.244346679687501</c:v>
                </c:pt>
                <c:pt idx="2200">
                  <c:v>14.2518994140625</c:v>
                </c:pt>
                <c:pt idx="2201">
                  <c:v>14.257373046875001</c:v>
                </c:pt>
                <c:pt idx="2202">
                  <c:v>14.262847656250001</c:v>
                </c:pt>
                <c:pt idx="2203">
                  <c:v>14.2683212890625</c:v>
                </c:pt>
                <c:pt idx="2204">
                  <c:v>14.2749609375</c:v>
                </c:pt>
                <c:pt idx="2205">
                  <c:v>14.281599609375</c:v>
                </c:pt>
                <c:pt idx="2206">
                  <c:v>14.2891767578125</c:v>
                </c:pt>
                <c:pt idx="2207">
                  <c:v>14.29675390625</c:v>
                </c:pt>
                <c:pt idx="2208">
                  <c:v>14.3043310546875</c:v>
                </c:pt>
                <c:pt idx="2209">
                  <c:v>14.311908203125</c:v>
                </c:pt>
                <c:pt idx="2210">
                  <c:v>14.316115234375001</c:v>
                </c:pt>
                <c:pt idx="2211">
                  <c:v>14.3203212890625</c:v>
                </c:pt>
                <c:pt idx="2212">
                  <c:v>14.328059570312501</c:v>
                </c:pt>
                <c:pt idx="2213">
                  <c:v>14.3357978515625</c:v>
                </c:pt>
                <c:pt idx="2214">
                  <c:v>14.343536132812501</c:v>
                </c:pt>
                <c:pt idx="2215">
                  <c:v>14.350582031250001</c:v>
                </c:pt>
                <c:pt idx="2216">
                  <c:v>14.357626953125001</c:v>
                </c:pt>
                <c:pt idx="2217">
                  <c:v>14.364671875000001</c:v>
                </c:pt>
                <c:pt idx="2218">
                  <c:v>14.371717773437501</c:v>
                </c:pt>
                <c:pt idx="2219">
                  <c:v>14.3792568359375</c:v>
                </c:pt>
                <c:pt idx="2220">
                  <c:v>14.386796875</c:v>
                </c:pt>
                <c:pt idx="2221">
                  <c:v>14.394335937500001</c:v>
                </c:pt>
                <c:pt idx="2222">
                  <c:v>14.401875976562501</c:v>
                </c:pt>
                <c:pt idx="2223">
                  <c:v>14.4094150390625</c:v>
                </c:pt>
                <c:pt idx="2224">
                  <c:v>14.416954101562501</c:v>
                </c:pt>
                <c:pt idx="2225">
                  <c:v>14.424494140625001</c:v>
                </c:pt>
                <c:pt idx="2226">
                  <c:v>14.432033203125</c:v>
                </c:pt>
                <c:pt idx="2227">
                  <c:v>14.439274414062501</c:v>
                </c:pt>
                <c:pt idx="2228">
                  <c:v>14.4465146484375</c:v>
                </c:pt>
                <c:pt idx="2229">
                  <c:v>14.453755859375001</c:v>
                </c:pt>
                <c:pt idx="2230">
                  <c:v>14.4609970703125</c:v>
                </c:pt>
                <c:pt idx="2231">
                  <c:v>14.4682373046875</c:v>
                </c:pt>
                <c:pt idx="2232">
                  <c:v>14.475478515624999</c:v>
                </c:pt>
                <c:pt idx="2233">
                  <c:v>14.48271875</c:v>
                </c:pt>
                <c:pt idx="2234">
                  <c:v>14.4900185546875</c:v>
                </c:pt>
                <c:pt idx="2235">
                  <c:v>14.497317382812501</c:v>
                </c:pt>
                <c:pt idx="2236">
                  <c:v>14.501372070312501</c:v>
                </c:pt>
                <c:pt idx="2237">
                  <c:v>14.505427734375001</c:v>
                </c:pt>
                <c:pt idx="2238">
                  <c:v>14.510802734375</c:v>
                </c:pt>
                <c:pt idx="2239">
                  <c:v>14.516178710937501</c:v>
                </c:pt>
                <c:pt idx="2240">
                  <c:v>14.5215537109375</c:v>
                </c:pt>
                <c:pt idx="2241">
                  <c:v>14.528549804687501</c:v>
                </c:pt>
                <c:pt idx="2242">
                  <c:v>14.533466796875</c:v>
                </c:pt>
                <c:pt idx="2243">
                  <c:v>14.538384765625</c:v>
                </c:pt>
                <c:pt idx="2244">
                  <c:v>14.54482421875</c:v>
                </c:pt>
                <c:pt idx="2245">
                  <c:v>14.551264648437501</c:v>
                </c:pt>
                <c:pt idx="2246">
                  <c:v>14.5580107421875</c:v>
                </c:pt>
                <c:pt idx="2247">
                  <c:v>14.5647568359375</c:v>
                </c:pt>
                <c:pt idx="2248">
                  <c:v>14.571502929687501</c:v>
                </c:pt>
                <c:pt idx="2249">
                  <c:v>14.5782490234375</c:v>
                </c:pt>
                <c:pt idx="2250">
                  <c:v>14.5818544921875</c:v>
                </c:pt>
                <c:pt idx="2251">
                  <c:v>14.589392578125</c:v>
                </c:pt>
                <c:pt idx="2252">
                  <c:v>14.596929687499999</c:v>
                </c:pt>
                <c:pt idx="2253">
                  <c:v>14.604466796875</c:v>
                </c:pt>
                <c:pt idx="2254">
                  <c:v>14.612003906250001</c:v>
                </c:pt>
                <c:pt idx="2255">
                  <c:v>14.6181748046875</c:v>
                </c:pt>
                <c:pt idx="2256">
                  <c:v>14.624345703125</c:v>
                </c:pt>
                <c:pt idx="2257">
                  <c:v>14.630515625000001</c:v>
                </c:pt>
                <c:pt idx="2258">
                  <c:v>14.6364140625</c:v>
                </c:pt>
                <c:pt idx="2259">
                  <c:v>14.642312500000001</c:v>
                </c:pt>
                <c:pt idx="2260">
                  <c:v>14.6496044921875</c:v>
                </c:pt>
                <c:pt idx="2261">
                  <c:v>14.6568974609375</c:v>
                </c:pt>
                <c:pt idx="2262">
                  <c:v>14.664189453125001</c:v>
                </c:pt>
                <c:pt idx="2263">
                  <c:v>14.671482421875</c:v>
                </c:pt>
                <c:pt idx="2264">
                  <c:v>14.678853515625001</c:v>
                </c:pt>
                <c:pt idx="2265">
                  <c:v>14.68312109375</c:v>
                </c:pt>
                <c:pt idx="2266">
                  <c:v>14.6894111328125</c:v>
                </c:pt>
                <c:pt idx="2267">
                  <c:v>14.695701171875001</c:v>
                </c:pt>
                <c:pt idx="2268">
                  <c:v>14.7019921875</c:v>
                </c:pt>
                <c:pt idx="2269">
                  <c:v>14.707654296875001</c:v>
                </c:pt>
                <c:pt idx="2270">
                  <c:v>14.7133154296875</c:v>
                </c:pt>
                <c:pt idx="2271">
                  <c:v>14.7189775390625</c:v>
                </c:pt>
                <c:pt idx="2272">
                  <c:v>14.7255849609375</c:v>
                </c:pt>
                <c:pt idx="2273">
                  <c:v>14.732191406250001</c:v>
                </c:pt>
                <c:pt idx="2274">
                  <c:v>14.7380654296875</c:v>
                </c:pt>
                <c:pt idx="2275">
                  <c:v>14.743939453125</c:v>
                </c:pt>
                <c:pt idx="2276">
                  <c:v>14.749813476562501</c:v>
                </c:pt>
                <c:pt idx="2277">
                  <c:v>14.756378906250001</c:v>
                </c:pt>
                <c:pt idx="2278">
                  <c:v>14.7610986328125</c:v>
                </c:pt>
                <c:pt idx="2279">
                  <c:v>14.765819335937501</c:v>
                </c:pt>
                <c:pt idx="2280">
                  <c:v>14.771662109375001</c:v>
                </c:pt>
                <c:pt idx="2281">
                  <c:v>14.777504882812501</c:v>
                </c:pt>
                <c:pt idx="2282">
                  <c:v>14.783347656250001</c:v>
                </c:pt>
                <c:pt idx="2283">
                  <c:v>14.7904326171875</c:v>
                </c:pt>
                <c:pt idx="2284">
                  <c:v>14.797517578124999</c:v>
                </c:pt>
                <c:pt idx="2285">
                  <c:v>14.8046025390625</c:v>
                </c:pt>
                <c:pt idx="2286">
                  <c:v>14.8116875</c:v>
                </c:pt>
                <c:pt idx="2287">
                  <c:v>14.818660156250001</c:v>
                </c:pt>
                <c:pt idx="2288">
                  <c:v>14.825633789062501</c:v>
                </c:pt>
                <c:pt idx="2289">
                  <c:v>14.8326064453125</c:v>
                </c:pt>
                <c:pt idx="2290">
                  <c:v>14.8395224609375</c:v>
                </c:pt>
                <c:pt idx="2291">
                  <c:v>14.846438476562501</c:v>
                </c:pt>
                <c:pt idx="2292">
                  <c:v>14.853354492187501</c:v>
                </c:pt>
                <c:pt idx="2293">
                  <c:v>14.860269531250001</c:v>
                </c:pt>
                <c:pt idx="2294">
                  <c:v>14.867185546875</c:v>
                </c:pt>
                <c:pt idx="2295">
                  <c:v>14.873986328125</c:v>
                </c:pt>
                <c:pt idx="2296">
                  <c:v>14.880786132812501</c:v>
                </c:pt>
                <c:pt idx="2297">
                  <c:v>14.887585937500001</c:v>
                </c:pt>
                <c:pt idx="2298">
                  <c:v>14.894386718750001</c:v>
                </c:pt>
                <c:pt idx="2299">
                  <c:v>14.9011865234375</c:v>
                </c:pt>
                <c:pt idx="2300">
                  <c:v>14.9091787109375</c:v>
                </c:pt>
                <c:pt idx="2301">
                  <c:v>14.917171875000001</c:v>
                </c:pt>
                <c:pt idx="2302">
                  <c:v>14.9230341796875</c:v>
                </c:pt>
                <c:pt idx="2303">
                  <c:v>14.9288955078125</c:v>
                </c:pt>
                <c:pt idx="2304">
                  <c:v>14.934757812500001</c:v>
                </c:pt>
                <c:pt idx="2305">
                  <c:v>14.942352539062501</c:v>
                </c:pt>
                <c:pt idx="2306">
                  <c:v>14.949947265625001</c:v>
                </c:pt>
                <c:pt idx="2307">
                  <c:v>14.957541992187501</c:v>
                </c:pt>
                <c:pt idx="2308">
                  <c:v>14.965137695312499</c:v>
                </c:pt>
                <c:pt idx="2309">
                  <c:v>14.972258789062501</c:v>
                </c:pt>
                <c:pt idx="2310">
                  <c:v>14.97960546875</c:v>
                </c:pt>
                <c:pt idx="2311">
                  <c:v>14.986952148437501</c:v>
                </c:pt>
                <c:pt idx="2312">
                  <c:v>14.994298828125</c:v>
                </c:pt>
                <c:pt idx="2313">
                  <c:v>15.001646484375</c:v>
                </c:pt>
                <c:pt idx="2314">
                  <c:v>15.008993164062501</c:v>
                </c:pt>
                <c:pt idx="2315">
                  <c:v>15.01633984375</c:v>
                </c:pt>
                <c:pt idx="2316">
                  <c:v>15.023686523437501</c:v>
                </c:pt>
                <c:pt idx="2317">
                  <c:v>15.031033203125</c:v>
                </c:pt>
                <c:pt idx="2318">
                  <c:v>15.038379882812499</c:v>
                </c:pt>
                <c:pt idx="2319">
                  <c:v>15.044411132812501</c:v>
                </c:pt>
                <c:pt idx="2320">
                  <c:v>15.05044140625</c:v>
                </c:pt>
                <c:pt idx="2321">
                  <c:v>15.05647265625</c:v>
                </c:pt>
                <c:pt idx="2322">
                  <c:v>15.062502929687501</c:v>
                </c:pt>
                <c:pt idx="2323">
                  <c:v>15.069914062500001</c:v>
                </c:pt>
                <c:pt idx="2324">
                  <c:v>15.0773251953125</c:v>
                </c:pt>
                <c:pt idx="2325">
                  <c:v>15.0847353515625</c:v>
                </c:pt>
                <c:pt idx="2326">
                  <c:v>15.092146484375</c:v>
                </c:pt>
                <c:pt idx="2327">
                  <c:v>15.099629882812501</c:v>
                </c:pt>
                <c:pt idx="2328">
                  <c:v>15.1071142578125</c:v>
                </c:pt>
                <c:pt idx="2329">
                  <c:v>15.11459765625</c:v>
                </c:pt>
                <c:pt idx="2330">
                  <c:v>15.1220810546875</c:v>
                </c:pt>
                <c:pt idx="2331">
                  <c:v>15.1292021484375</c:v>
                </c:pt>
                <c:pt idx="2332">
                  <c:v>15.136322265625001</c:v>
                </c:pt>
                <c:pt idx="2333">
                  <c:v>15.143443359375</c:v>
                </c:pt>
                <c:pt idx="2334">
                  <c:v>15.147803710937501</c:v>
                </c:pt>
                <c:pt idx="2335">
                  <c:v>15.152164062500001</c:v>
                </c:pt>
                <c:pt idx="2336">
                  <c:v>15.159333984374999</c:v>
                </c:pt>
                <c:pt idx="2337">
                  <c:v>15.16650390625</c:v>
                </c:pt>
                <c:pt idx="2338">
                  <c:v>15.173673828125001</c:v>
                </c:pt>
                <c:pt idx="2339">
                  <c:v>15.181203125</c:v>
                </c:pt>
                <c:pt idx="2340">
                  <c:v>15.188733398437501</c:v>
                </c:pt>
                <c:pt idx="2341">
                  <c:v>15.1962626953125</c:v>
                </c:pt>
                <c:pt idx="2342">
                  <c:v>15.203792968750001</c:v>
                </c:pt>
                <c:pt idx="2343">
                  <c:v>15.2113232421875</c:v>
                </c:pt>
                <c:pt idx="2344">
                  <c:v>15.2156103515625</c:v>
                </c:pt>
                <c:pt idx="2345">
                  <c:v>15.219896484375001</c:v>
                </c:pt>
                <c:pt idx="2346">
                  <c:v>15.227403320312501</c:v>
                </c:pt>
                <c:pt idx="2347">
                  <c:v>15.2349091796875</c:v>
                </c:pt>
                <c:pt idx="2348">
                  <c:v>15.2424150390625</c:v>
                </c:pt>
                <c:pt idx="2349">
                  <c:v>15.248905273437501</c:v>
                </c:pt>
                <c:pt idx="2350">
                  <c:v>15.2553955078125</c:v>
                </c:pt>
                <c:pt idx="2351">
                  <c:v>15.2618857421875</c:v>
                </c:pt>
                <c:pt idx="2352">
                  <c:v>15.266753906250001</c:v>
                </c:pt>
                <c:pt idx="2353">
                  <c:v>15.271623046875</c:v>
                </c:pt>
                <c:pt idx="2354">
                  <c:v>15.2780146484375</c:v>
                </c:pt>
                <c:pt idx="2355">
                  <c:v>15.2844072265625</c:v>
                </c:pt>
                <c:pt idx="2356">
                  <c:v>15.2902900390625</c:v>
                </c:pt>
                <c:pt idx="2357">
                  <c:v>15.296173828125001</c:v>
                </c:pt>
                <c:pt idx="2358">
                  <c:v>15.3031162109375</c:v>
                </c:pt>
                <c:pt idx="2359">
                  <c:v>15.31005859375</c:v>
                </c:pt>
                <c:pt idx="2360">
                  <c:v>15.3170009765625</c:v>
                </c:pt>
                <c:pt idx="2361">
                  <c:v>15.323943359375001</c:v>
                </c:pt>
                <c:pt idx="2362">
                  <c:v>15.33088671875</c:v>
                </c:pt>
                <c:pt idx="2363">
                  <c:v>15.337810546875</c:v>
                </c:pt>
                <c:pt idx="2364">
                  <c:v>15.3447353515625</c:v>
                </c:pt>
                <c:pt idx="2365">
                  <c:v>15.3516591796875</c:v>
                </c:pt>
                <c:pt idx="2366">
                  <c:v>15.3587490234375</c:v>
                </c:pt>
                <c:pt idx="2367">
                  <c:v>15.365837890625</c:v>
                </c:pt>
                <c:pt idx="2368">
                  <c:v>15.372927734375001</c:v>
                </c:pt>
                <c:pt idx="2369">
                  <c:v>15.380016601562501</c:v>
                </c:pt>
                <c:pt idx="2370">
                  <c:v>15.387105468750001</c:v>
                </c:pt>
                <c:pt idx="2371">
                  <c:v>15.392041015625001</c:v>
                </c:pt>
                <c:pt idx="2372">
                  <c:v>15.3995361328125</c:v>
                </c:pt>
                <c:pt idx="2373">
                  <c:v>15.407032226562499</c:v>
                </c:pt>
                <c:pt idx="2374">
                  <c:v>15.414527343750001</c:v>
                </c:pt>
                <c:pt idx="2375">
                  <c:v>15.4220234375</c:v>
                </c:pt>
                <c:pt idx="2376">
                  <c:v>15.429629882812501</c:v>
                </c:pt>
                <c:pt idx="2377">
                  <c:v>15.437235351562501</c:v>
                </c:pt>
                <c:pt idx="2378">
                  <c:v>15.444841796875</c:v>
                </c:pt>
                <c:pt idx="2379">
                  <c:v>15.452448242187501</c:v>
                </c:pt>
                <c:pt idx="2380">
                  <c:v>15.459713867187501</c:v>
                </c:pt>
                <c:pt idx="2381">
                  <c:v>15.4669794921875</c:v>
                </c:pt>
                <c:pt idx="2382">
                  <c:v>15.4742451171875</c:v>
                </c:pt>
                <c:pt idx="2383">
                  <c:v>15.481208984375</c:v>
                </c:pt>
                <c:pt idx="2384">
                  <c:v>15.488172851562501</c:v>
                </c:pt>
                <c:pt idx="2385">
                  <c:v>15.4954326171875</c:v>
                </c:pt>
                <c:pt idx="2386">
                  <c:v>15.502693359375</c:v>
                </c:pt>
                <c:pt idx="2387">
                  <c:v>15.504606445312501</c:v>
                </c:pt>
                <c:pt idx="2388">
                  <c:v>15.510107421875</c:v>
                </c:pt>
                <c:pt idx="2389">
                  <c:v>15.5156083984375</c:v>
                </c:pt>
                <c:pt idx="2390">
                  <c:v>15.52083203125</c:v>
                </c:pt>
                <c:pt idx="2391">
                  <c:v>15.5260546875</c:v>
                </c:pt>
                <c:pt idx="2392">
                  <c:v>15.533590820312501</c:v>
                </c:pt>
                <c:pt idx="2393">
                  <c:v>15.541126953125</c:v>
                </c:pt>
                <c:pt idx="2394">
                  <c:v>15.5487861328125</c:v>
                </c:pt>
                <c:pt idx="2395">
                  <c:v>15.556446289062499</c:v>
                </c:pt>
                <c:pt idx="2396">
                  <c:v>15.5641064453125</c:v>
                </c:pt>
                <c:pt idx="2397">
                  <c:v>15.5717666015625</c:v>
                </c:pt>
                <c:pt idx="2398">
                  <c:v>15.5796689453125</c:v>
                </c:pt>
                <c:pt idx="2399">
                  <c:v>15.587571289062501</c:v>
                </c:pt>
                <c:pt idx="2400">
                  <c:v>15.595473632812501</c:v>
                </c:pt>
                <c:pt idx="2401">
                  <c:v>15.602928710937499</c:v>
                </c:pt>
                <c:pt idx="2402">
                  <c:v>15.6102880859375</c:v>
                </c:pt>
                <c:pt idx="2403">
                  <c:v>15.6176484375</c:v>
                </c:pt>
                <c:pt idx="2404">
                  <c:v>15.6250078125</c:v>
                </c:pt>
                <c:pt idx="2405">
                  <c:v>15.6323681640625</c:v>
                </c:pt>
                <c:pt idx="2406">
                  <c:v>15.638041015625001</c:v>
                </c:pt>
                <c:pt idx="2407">
                  <c:v>15.6437138671875</c:v>
                </c:pt>
                <c:pt idx="2408">
                  <c:v>15.64938671875</c:v>
                </c:pt>
                <c:pt idx="2409">
                  <c:v>15.6542451171875</c:v>
                </c:pt>
                <c:pt idx="2410">
                  <c:v>15.659103515625</c:v>
                </c:pt>
                <c:pt idx="2411">
                  <c:v>15.665310546875</c:v>
                </c:pt>
                <c:pt idx="2412">
                  <c:v>15.6715185546875</c:v>
                </c:pt>
                <c:pt idx="2413">
                  <c:v>15.6777255859375</c:v>
                </c:pt>
                <c:pt idx="2414">
                  <c:v>15.6844287109375</c:v>
                </c:pt>
                <c:pt idx="2415">
                  <c:v>15.691132812500001</c:v>
                </c:pt>
                <c:pt idx="2416">
                  <c:v>15.697835937500001</c:v>
                </c:pt>
                <c:pt idx="2417">
                  <c:v>15.705798828125001</c:v>
                </c:pt>
                <c:pt idx="2418">
                  <c:v>15.7137607421875</c:v>
                </c:pt>
                <c:pt idx="2419">
                  <c:v>15.7217236328125</c:v>
                </c:pt>
                <c:pt idx="2420">
                  <c:v>15.728582031250001</c:v>
                </c:pt>
                <c:pt idx="2421">
                  <c:v>15.7354404296875</c:v>
                </c:pt>
                <c:pt idx="2422">
                  <c:v>15.7408525390625</c:v>
                </c:pt>
                <c:pt idx="2423">
                  <c:v>15.746263671875001</c:v>
                </c:pt>
                <c:pt idx="2424">
                  <c:v>15.7516748046875</c:v>
                </c:pt>
                <c:pt idx="2425">
                  <c:v>15.758993164062501</c:v>
                </c:pt>
                <c:pt idx="2426">
                  <c:v>15.766310546875001</c:v>
                </c:pt>
                <c:pt idx="2427">
                  <c:v>15.7737412109375</c:v>
                </c:pt>
                <c:pt idx="2428">
                  <c:v>15.781171875</c:v>
                </c:pt>
                <c:pt idx="2429">
                  <c:v>15.788830078125001</c:v>
                </c:pt>
                <c:pt idx="2430">
                  <c:v>15.796488281250001</c:v>
                </c:pt>
                <c:pt idx="2431">
                  <c:v>15.8041474609375</c:v>
                </c:pt>
                <c:pt idx="2432">
                  <c:v>15.811805664062501</c:v>
                </c:pt>
                <c:pt idx="2433">
                  <c:v>15.816149414062501</c:v>
                </c:pt>
                <c:pt idx="2434">
                  <c:v>15.8204931640625</c:v>
                </c:pt>
                <c:pt idx="2435">
                  <c:v>15.8266669921875</c:v>
                </c:pt>
                <c:pt idx="2436">
                  <c:v>15.83295703125</c:v>
                </c:pt>
                <c:pt idx="2437">
                  <c:v>15.837416015625001</c:v>
                </c:pt>
                <c:pt idx="2438">
                  <c:v>15.842674804687499</c:v>
                </c:pt>
                <c:pt idx="2439">
                  <c:v>15.848314453125001</c:v>
                </c:pt>
                <c:pt idx="2440">
                  <c:v>15.853955078125001</c:v>
                </c:pt>
                <c:pt idx="2441">
                  <c:v>15.8595947265625</c:v>
                </c:pt>
                <c:pt idx="2442">
                  <c:v>15.8648515625</c:v>
                </c:pt>
                <c:pt idx="2443">
                  <c:v>15.8726201171875</c:v>
                </c:pt>
                <c:pt idx="2444">
                  <c:v>15.880388671875</c:v>
                </c:pt>
                <c:pt idx="2445">
                  <c:v>15.888158203125</c:v>
                </c:pt>
                <c:pt idx="2446">
                  <c:v>15.891127929687501</c:v>
                </c:pt>
                <c:pt idx="2447">
                  <c:v>15.896042968750001</c:v>
                </c:pt>
                <c:pt idx="2448">
                  <c:v>15.90095703125</c:v>
                </c:pt>
                <c:pt idx="2449">
                  <c:v>15.908844726562501</c:v>
                </c:pt>
                <c:pt idx="2450">
                  <c:v>15.916732421875</c:v>
                </c:pt>
                <c:pt idx="2451">
                  <c:v>15.924391601562501</c:v>
                </c:pt>
                <c:pt idx="2452">
                  <c:v>15.93205078125</c:v>
                </c:pt>
                <c:pt idx="2453">
                  <c:v>15.938688476562501</c:v>
                </c:pt>
                <c:pt idx="2454">
                  <c:v>15.945326171875001</c:v>
                </c:pt>
                <c:pt idx="2455">
                  <c:v>15.9519638671875</c:v>
                </c:pt>
                <c:pt idx="2456">
                  <c:v>15.9586015625</c:v>
                </c:pt>
                <c:pt idx="2457">
                  <c:v>15.965239257812501</c:v>
                </c:pt>
                <c:pt idx="2458">
                  <c:v>15.9719833984375</c:v>
                </c:pt>
                <c:pt idx="2459">
                  <c:v>15.978728515625001</c:v>
                </c:pt>
                <c:pt idx="2460">
                  <c:v>15.98547265625</c:v>
                </c:pt>
                <c:pt idx="2461">
                  <c:v>15.992217773437501</c:v>
                </c:pt>
                <c:pt idx="2462">
                  <c:v>15.9988759765625</c:v>
                </c:pt>
                <c:pt idx="2463">
                  <c:v>16.005534179687501</c:v>
                </c:pt>
                <c:pt idx="2464">
                  <c:v>16.01219140625</c:v>
                </c:pt>
                <c:pt idx="2465">
                  <c:v>16.018849609375</c:v>
                </c:pt>
                <c:pt idx="2466">
                  <c:v>16.022622070312501</c:v>
                </c:pt>
                <c:pt idx="2467">
                  <c:v>16.027996093750001</c:v>
                </c:pt>
                <c:pt idx="2468">
                  <c:v>16.033370117187502</c:v>
                </c:pt>
                <c:pt idx="2469">
                  <c:v>16.038744140624999</c:v>
                </c:pt>
                <c:pt idx="2470">
                  <c:v>16.045603515625</c:v>
                </c:pt>
                <c:pt idx="2471">
                  <c:v>16.052463867187502</c:v>
                </c:pt>
                <c:pt idx="2472">
                  <c:v>16.058369140625</c:v>
                </c:pt>
                <c:pt idx="2473">
                  <c:v>16.064273437499999</c:v>
                </c:pt>
                <c:pt idx="2474">
                  <c:v>16.070178710937501</c:v>
                </c:pt>
                <c:pt idx="2475">
                  <c:v>16.075625976562499</c:v>
                </c:pt>
                <c:pt idx="2476">
                  <c:v>16.08107421875</c:v>
                </c:pt>
                <c:pt idx="2477">
                  <c:v>16.086521484375002</c:v>
                </c:pt>
                <c:pt idx="2478">
                  <c:v>16.091663085937501</c:v>
                </c:pt>
                <c:pt idx="2479">
                  <c:v>16.096805664062501</c:v>
                </c:pt>
                <c:pt idx="2480">
                  <c:v>16.103492187499999</c:v>
                </c:pt>
                <c:pt idx="2481">
                  <c:v>16.110177734375</c:v>
                </c:pt>
                <c:pt idx="2482">
                  <c:v>16.116674804687499</c:v>
                </c:pt>
                <c:pt idx="2483">
                  <c:v>16.1231708984375</c:v>
                </c:pt>
                <c:pt idx="2484">
                  <c:v>16.129666992187499</c:v>
                </c:pt>
                <c:pt idx="2485">
                  <c:v>16.137369140625001</c:v>
                </c:pt>
                <c:pt idx="2486">
                  <c:v>16.1450703125</c:v>
                </c:pt>
                <c:pt idx="2487">
                  <c:v>16.152772460937502</c:v>
                </c:pt>
                <c:pt idx="2488">
                  <c:v>16.159185546875001</c:v>
                </c:pt>
                <c:pt idx="2489">
                  <c:v>16.1655986328125</c:v>
                </c:pt>
                <c:pt idx="2490">
                  <c:v>16.172011718749999</c:v>
                </c:pt>
                <c:pt idx="2491">
                  <c:v>16.1784833984375</c:v>
                </c:pt>
                <c:pt idx="2492">
                  <c:v>16.1849560546875</c:v>
                </c:pt>
                <c:pt idx="2493">
                  <c:v>16.191427734375001</c:v>
                </c:pt>
                <c:pt idx="2494">
                  <c:v>16.197900390625001</c:v>
                </c:pt>
                <c:pt idx="2495">
                  <c:v>16.200314453124999</c:v>
                </c:pt>
                <c:pt idx="2496">
                  <c:v>16.206037109375</c:v>
                </c:pt>
                <c:pt idx="2497">
                  <c:v>16.211078125</c:v>
                </c:pt>
                <c:pt idx="2498">
                  <c:v>16.215847656250002</c:v>
                </c:pt>
                <c:pt idx="2499">
                  <c:v>16.222999023437499</c:v>
                </c:pt>
                <c:pt idx="2500">
                  <c:v>16.230150390624999</c:v>
                </c:pt>
                <c:pt idx="2501">
                  <c:v>16.238051757812499</c:v>
                </c:pt>
                <c:pt idx="2502">
                  <c:v>16.2459541015625</c:v>
                </c:pt>
                <c:pt idx="2503">
                  <c:v>16.251495117187499</c:v>
                </c:pt>
                <c:pt idx="2504">
                  <c:v>16.257036132812502</c:v>
                </c:pt>
                <c:pt idx="2505">
                  <c:v>16.262577148437501</c:v>
                </c:pt>
                <c:pt idx="2506">
                  <c:v>16.270389648437501</c:v>
                </c:pt>
                <c:pt idx="2507">
                  <c:v>16.278201171875001</c:v>
                </c:pt>
                <c:pt idx="2508">
                  <c:v>16.286013671875001</c:v>
                </c:pt>
                <c:pt idx="2509">
                  <c:v>16.2938251953125</c:v>
                </c:pt>
                <c:pt idx="2510">
                  <c:v>16.3016376953125</c:v>
                </c:pt>
                <c:pt idx="2511">
                  <c:v>16.30944921875</c:v>
                </c:pt>
                <c:pt idx="2512">
                  <c:v>16.315751953125002</c:v>
                </c:pt>
                <c:pt idx="2513">
                  <c:v>16.322053710937499</c:v>
                </c:pt>
                <c:pt idx="2514">
                  <c:v>16.328355468750001</c:v>
                </c:pt>
                <c:pt idx="2515">
                  <c:v>16.334657226562502</c:v>
                </c:pt>
                <c:pt idx="2516">
                  <c:v>16.341776367187499</c:v>
                </c:pt>
                <c:pt idx="2517">
                  <c:v>16.3488955078125</c:v>
                </c:pt>
                <c:pt idx="2518">
                  <c:v>16.356014648437501</c:v>
                </c:pt>
                <c:pt idx="2519">
                  <c:v>16.363134765624999</c:v>
                </c:pt>
                <c:pt idx="2520">
                  <c:v>16.36962890625</c:v>
                </c:pt>
                <c:pt idx="2521">
                  <c:v>16.376124023437502</c:v>
                </c:pt>
                <c:pt idx="2522">
                  <c:v>16.382619140625</c:v>
                </c:pt>
                <c:pt idx="2523">
                  <c:v>16.389976562499999</c:v>
                </c:pt>
                <c:pt idx="2524">
                  <c:v>16.397333984374999</c:v>
                </c:pt>
                <c:pt idx="2525">
                  <c:v>16.404693359374999</c:v>
                </c:pt>
                <c:pt idx="2526">
                  <c:v>16.412050781249999</c:v>
                </c:pt>
                <c:pt idx="2527">
                  <c:v>16.41971484375</c:v>
                </c:pt>
                <c:pt idx="2528">
                  <c:v>16.427378906249999</c:v>
                </c:pt>
                <c:pt idx="2529">
                  <c:v>16.435044921875001</c:v>
                </c:pt>
                <c:pt idx="2530">
                  <c:v>16.442708984374999</c:v>
                </c:pt>
                <c:pt idx="2531">
                  <c:v>16.450152343750002</c:v>
                </c:pt>
                <c:pt idx="2532">
                  <c:v>16.457595703125001</c:v>
                </c:pt>
                <c:pt idx="2533">
                  <c:v>16.465039062500001</c:v>
                </c:pt>
                <c:pt idx="2534">
                  <c:v>16.47248046875</c:v>
                </c:pt>
                <c:pt idx="2535">
                  <c:v>16.479923828124999</c:v>
                </c:pt>
                <c:pt idx="2536">
                  <c:v>16.487367187500002</c:v>
                </c:pt>
                <c:pt idx="2537">
                  <c:v>16.494810546875001</c:v>
                </c:pt>
                <c:pt idx="2538">
                  <c:v>16.502253906250001</c:v>
                </c:pt>
                <c:pt idx="2539">
                  <c:v>16.509748046875</c:v>
                </c:pt>
                <c:pt idx="2540">
                  <c:v>16.517242187499999</c:v>
                </c:pt>
                <c:pt idx="2541">
                  <c:v>16.524736328125002</c:v>
                </c:pt>
                <c:pt idx="2542">
                  <c:v>16.532230468750001</c:v>
                </c:pt>
                <c:pt idx="2543">
                  <c:v>16.5397421875</c:v>
                </c:pt>
                <c:pt idx="2544">
                  <c:v>16.547251953124999</c:v>
                </c:pt>
                <c:pt idx="2545">
                  <c:v>16.554763671875001</c:v>
                </c:pt>
                <c:pt idx="2546">
                  <c:v>16.562275390625</c:v>
                </c:pt>
                <c:pt idx="2547">
                  <c:v>16.569787109375</c:v>
                </c:pt>
                <c:pt idx="2548">
                  <c:v>16.577296875000002</c:v>
                </c:pt>
                <c:pt idx="2549">
                  <c:v>16.584808593750001</c:v>
                </c:pt>
                <c:pt idx="2550">
                  <c:v>16.5923203125</c:v>
                </c:pt>
                <c:pt idx="2551">
                  <c:v>16.599984375000002</c:v>
                </c:pt>
                <c:pt idx="2552">
                  <c:v>16.6076484375</c:v>
                </c:pt>
                <c:pt idx="2553">
                  <c:v>16.615312500000002</c:v>
                </c:pt>
                <c:pt idx="2554">
                  <c:v>16.622978515625</c:v>
                </c:pt>
                <c:pt idx="2555">
                  <c:v>16.630472656249999</c:v>
                </c:pt>
                <c:pt idx="2556">
                  <c:v>16.637966796875002</c:v>
                </c:pt>
                <c:pt idx="2557">
                  <c:v>16.645460937500001</c:v>
                </c:pt>
                <c:pt idx="2558">
                  <c:v>16.652955078125</c:v>
                </c:pt>
                <c:pt idx="2559">
                  <c:v>16.660449218749999</c:v>
                </c:pt>
                <c:pt idx="2560">
                  <c:v>16.667943359375002</c:v>
                </c:pt>
                <c:pt idx="2561">
                  <c:v>16.675437500000001</c:v>
                </c:pt>
                <c:pt idx="2562">
                  <c:v>16.682931640625</c:v>
                </c:pt>
                <c:pt idx="2563">
                  <c:v>16.690458984374999</c:v>
                </c:pt>
                <c:pt idx="2564">
                  <c:v>16.697988281250002</c:v>
                </c:pt>
                <c:pt idx="2565">
                  <c:v>16.705515625</c:v>
                </c:pt>
                <c:pt idx="2566">
                  <c:v>16.713044921874999</c:v>
                </c:pt>
                <c:pt idx="2567">
                  <c:v>16.720572265625002</c:v>
                </c:pt>
                <c:pt idx="2568">
                  <c:v>16.728099609375001</c:v>
                </c:pt>
                <c:pt idx="2569">
                  <c:v>16.73562890625</c:v>
                </c:pt>
                <c:pt idx="2570">
                  <c:v>16.743156250000002</c:v>
                </c:pt>
                <c:pt idx="2571">
                  <c:v>16.750640624999999</c:v>
                </c:pt>
                <c:pt idx="2572">
                  <c:v>16.758123046874999</c:v>
                </c:pt>
                <c:pt idx="2573">
                  <c:v>16.76560546875</c:v>
                </c:pt>
                <c:pt idx="2574">
                  <c:v>16.773087890625</c:v>
                </c:pt>
                <c:pt idx="2575">
                  <c:v>16.7805703125</c:v>
                </c:pt>
                <c:pt idx="2576">
                  <c:v>16.788052734375</c:v>
                </c:pt>
                <c:pt idx="2577">
                  <c:v>16.795535156250001</c:v>
                </c:pt>
                <c:pt idx="2578">
                  <c:v>16.803019531250001</c:v>
                </c:pt>
                <c:pt idx="2579">
                  <c:v>16.810501953125002</c:v>
                </c:pt>
                <c:pt idx="2580">
                  <c:v>16.817984375000002</c:v>
                </c:pt>
                <c:pt idx="2581">
                  <c:v>16.825466796875002</c:v>
                </c:pt>
                <c:pt idx="2582">
                  <c:v>16.832949218749999</c:v>
                </c:pt>
                <c:pt idx="2583">
                  <c:v>16.840511718750001</c:v>
                </c:pt>
                <c:pt idx="2584">
                  <c:v>16.84807421875</c:v>
                </c:pt>
                <c:pt idx="2585">
                  <c:v>16.855636718749999</c:v>
                </c:pt>
                <c:pt idx="2586">
                  <c:v>16.863199218750001</c:v>
                </c:pt>
                <c:pt idx="2587">
                  <c:v>16.87076171875</c:v>
                </c:pt>
                <c:pt idx="2588">
                  <c:v>16.878324218749999</c:v>
                </c:pt>
                <c:pt idx="2589">
                  <c:v>16.885681640625002</c:v>
                </c:pt>
                <c:pt idx="2590">
                  <c:v>16.893041015625002</c:v>
                </c:pt>
                <c:pt idx="2591">
                  <c:v>16.900398437500002</c:v>
                </c:pt>
                <c:pt idx="2592">
                  <c:v>16.907939453125</c:v>
                </c:pt>
                <c:pt idx="2593">
                  <c:v>16.915478515625001</c:v>
                </c:pt>
                <c:pt idx="2594">
                  <c:v>16.923019531249999</c:v>
                </c:pt>
                <c:pt idx="2595">
                  <c:v>16.929152343750001</c:v>
                </c:pt>
                <c:pt idx="2596">
                  <c:v>16.93528515625</c:v>
                </c:pt>
                <c:pt idx="2597">
                  <c:v>16.941281249999999</c:v>
                </c:pt>
                <c:pt idx="2598">
                  <c:v>16.947277343749999</c:v>
                </c:pt>
                <c:pt idx="2599">
                  <c:v>16.953273437500002</c:v>
                </c:pt>
                <c:pt idx="2600">
                  <c:v>16.960597656250002</c:v>
                </c:pt>
                <c:pt idx="2601">
                  <c:v>16.967921875000002</c:v>
                </c:pt>
                <c:pt idx="2602">
                  <c:v>16.975244140625001</c:v>
                </c:pt>
                <c:pt idx="2603">
                  <c:v>16.982568359375001</c:v>
                </c:pt>
                <c:pt idx="2604">
                  <c:v>16.990097656250001</c:v>
                </c:pt>
                <c:pt idx="2605">
                  <c:v>16.997624999999999</c:v>
                </c:pt>
                <c:pt idx="2606">
                  <c:v>17.005152343750002</c:v>
                </c:pt>
                <c:pt idx="2607">
                  <c:v>17.0126796875</c:v>
                </c:pt>
                <c:pt idx="2608">
                  <c:v>17.019902343750001</c:v>
                </c:pt>
                <c:pt idx="2609">
                  <c:v>17.027125000000002</c:v>
                </c:pt>
                <c:pt idx="2610">
                  <c:v>17.0317578125</c:v>
                </c:pt>
                <c:pt idx="2611">
                  <c:v>17.037548828125001</c:v>
                </c:pt>
                <c:pt idx="2612">
                  <c:v>17.043337890625001</c:v>
                </c:pt>
                <c:pt idx="2613">
                  <c:v>17.050798828125</c:v>
                </c:pt>
                <c:pt idx="2614">
                  <c:v>17.058257812499999</c:v>
                </c:pt>
                <c:pt idx="2615">
                  <c:v>17.065718750000002</c:v>
                </c:pt>
                <c:pt idx="2616">
                  <c:v>17.073179687500001</c:v>
                </c:pt>
                <c:pt idx="2617">
                  <c:v>17.078287109375001</c:v>
                </c:pt>
                <c:pt idx="2618">
                  <c:v>17.083396484375001</c:v>
                </c:pt>
                <c:pt idx="2619">
                  <c:v>17.090548828125002</c:v>
                </c:pt>
                <c:pt idx="2620">
                  <c:v>17.097701171875002</c:v>
                </c:pt>
                <c:pt idx="2621">
                  <c:v>17.104921874999999</c:v>
                </c:pt>
                <c:pt idx="2622">
                  <c:v>17.112142578124999</c:v>
                </c:pt>
                <c:pt idx="2623">
                  <c:v>17.118544921874999</c:v>
                </c:pt>
                <c:pt idx="2624">
                  <c:v>17.12494921875</c:v>
                </c:pt>
                <c:pt idx="2625">
                  <c:v>17.132136718750001</c:v>
                </c:pt>
                <c:pt idx="2626">
                  <c:v>17.139324218750001</c:v>
                </c:pt>
                <c:pt idx="2627">
                  <c:v>17.146511718750002</c:v>
                </c:pt>
                <c:pt idx="2628">
                  <c:v>17.153699218749999</c:v>
                </c:pt>
                <c:pt idx="2629">
                  <c:v>17.16165625</c:v>
                </c:pt>
                <c:pt idx="2630">
                  <c:v>17.169613281250001</c:v>
                </c:pt>
                <c:pt idx="2631">
                  <c:v>17.177570312500002</c:v>
                </c:pt>
                <c:pt idx="2632">
                  <c:v>17.185529296875</c:v>
                </c:pt>
                <c:pt idx="2633">
                  <c:v>17.193486328125001</c:v>
                </c:pt>
                <c:pt idx="2634">
                  <c:v>17.200742187500001</c:v>
                </c:pt>
                <c:pt idx="2635">
                  <c:v>17.207998046875002</c:v>
                </c:pt>
                <c:pt idx="2636">
                  <c:v>17.215251953125001</c:v>
                </c:pt>
                <c:pt idx="2637">
                  <c:v>17.222507812500002</c:v>
                </c:pt>
                <c:pt idx="2638">
                  <c:v>17.229021484375</c:v>
                </c:pt>
                <c:pt idx="2639">
                  <c:v>17.235535156250002</c:v>
                </c:pt>
                <c:pt idx="2640">
                  <c:v>17.242046875</c:v>
                </c:pt>
                <c:pt idx="2641">
                  <c:v>17.248560546875002</c:v>
                </c:pt>
                <c:pt idx="2642">
                  <c:v>17.25507421875</c:v>
                </c:pt>
                <c:pt idx="2643">
                  <c:v>17.261103515624999</c:v>
                </c:pt>
                <c:pt idx="2644">
                  <c:v>17.267130859375001</c:v>
                </c:pt>
                <c:pt idx="2645">
                  <c:v>17.27316015625</c:v>
                </c:pt>
                <c:pt idx="2646">
                  <c:v>17.279189453124999</c:v>
                </c:pt>
                <c:pt idx="2647">
                  <c:v>17.285412109374999</c:v>
                </c:pt>
                <c:pt idx="2648">
                  <c:v>17.291634765625002</c:v>
                </c:pt>
                <c:pt idx="2649">
                  <c:v>17.297857421875001</c:v>
                </c:pt>
                <c:pt idx="2650">
                  <c:v>17.30548828125</c:v>
                </c:pt>
                <c:pt idx="2651">
                  <c:v>17.313119140625002</c:v>
                </c:pt>
                <c:pt idx="2652">
                  <c:v>17.320716796875001</c:v>
                </c:pt>
                <c:pt idx="2653">
                  <c:v>17.328312499999999</c:v>
                </c:pt>
                <c:pt idx="2654">
                  <c:v>17.335908203125001</c:v>
                </c:pt>
                <c:pt idx="2655">
                  <c:v>17.343505859375</c:v>
                </c:pt>
                <c:pt idx="2656">
                  <c:v>17.350896484374999</c:v>
                </c:pt>
                <c:pt idx="2657">
                  <c:v>17.358289062499999</c:v>
                </c:pt>
                <c:pt idx="2658">
                  <c:v>17.365679687500002</c:v>
                </c:pt>
                <c:pt idx="2659">
                  <c:v>17.373072265625002</c:v>
                </c:pt>
                <c:pt idx="2660">
                  <c:v>17.380566406250001</c:v>
                </c:pt>
                <c:pt idx="2661">
                  <c:v>17.388060546875</c:v>
                </c:pt>
                <c:pt idx="2662">
                  <c:v>17.395554687499999</c:v>
                </c:pt>
                <c:pt idx="2663">
                  <c:v>17.403048828125002</c:v>
                </c:pt>
                <c:pt idx="2664">
                  <c:v>17.410373046875002</c:v>
                </c:pt>
                <c:pt idx="2665">
                  <c:v>17.417697265625002</c:v>
                </c:pt>
                <c:pt idx="2666">
                  <c:v>17.425019531250001</c:v>
                </c:pt>
                <c:pt idx="2667">
                  <c:v>17.432343750000001</c:v>
                </c:pt>
                <c:pt idx="2668">
                  <c:v>17.439154296875</c:v>
                </c:pt>
                <c:pt idx="2669">
                  <c:v>17.446740234375</c:v>
                </c:pt>
                <c:pt idx="2670">
                  <c:v>17.454324218749999</c:v>
                </c:pt>
                <c:pt idx="2671">
                  <c:v>17.461910156249999</c:v>
                </c:pt>
                <c:pt idx="2672">
                  <c:v>17.468314453125</c:v>
                </c:pt>
                <c:pt idx="2673">
                  <c:v>17.472539062500001</c:v>
                </c:pt>
                <c:pt idx="2674">
                  <c:v>17.4793515625</c:v>
                </c:pt>
                <c:pt idx="2675">
                  <c:v>17.485619140625001</c:v>
                </c:pt>
                <c:pt idx="2676">
                  <c:v>17.490115234375001</c:v>
                </c:pt>
                <c:pt idx="2677">
                  <c:v>17.496314453124999</c:v>
                </c:pt>
                <c:pt idx="2678">
                  <c:v>17.502513671875001</c:v>
                </c:pt>
                <c:pt idx="2679">
                  <c:v>17.507009765625</c:v>
                </c:pt>
                <c:pt idx="2680">
                  <c:v>17.51355078125</c:v>
                </c:pt>
                <c:pt idx="2681">
                  <c:v>17.52008984375</c:v>
                </c:pt>
                <c:pt idx="2682">
                  <c:v>17.52662890625</c:v>
                </c:pt>
                <c:pt idx="2683">
                  <c:v>17.534486328125002</c:v>
                </c:pt>
                <c:pt idx="2684">
                  <c:v>17.542343750000001</c:v>
                </c:pt>
                <c:pt idx="2685">
                  <c:v>17.550201171874999</c:v>
                </c:pt>
                <c:pt idx="2686">
                  <c:v>17.557095703125</c:v>
                </c:pt>
                <c:pt idx="2687">
                  <c:v>17.563992187500002</c:v>
                </c:pt>
                <c:pt idx="2688">
                  <c:v>17.57088671875</c:v>
                </c:pt>
                <c:pt idx="2689">
                  <c:v>17.577781250000001</c:v>
                </c:pt>
                <c:pt idx="2690">
                  <c:v>17.584677734374999</c:v>
                </c:pt>
                <c:pt idx="2691">
                  <c:v>17.591990234375</c:v>
                </c:pt>
                <c:pt idx="2692">
                  <c:v>17.599300781250001</c:v>
                </c:pt>
                <c:pt idx="2693">
                  <c:v>17.606613281249999</c:v>
                </c:pt>
                <c:pt idx="2694">
                  <c:v>17.61392578125</c:v>
                </c:pt>
                <c:pt idx="2695">
                  <c:v>17.621238281250001</c:v>
                </c:pt>
                <c:pt idx="2696">
                  <c:v>17.628550781249999</c:v>
                </c:pt>
                <c:pt idx="2697">
                  <c:v>17.63586328125</c:v>
                </c:pt>
                <c:pt idx="2698">
                  <c:v>17.643175781250001</c:v>
                </c:pt>
                <c:pt idx="2699">
                  <c:v>17.650488281250002</c:v>
                </c:pt>
                <c:pt idx="2700">
                  <c:v>17.65727734375</c:v>
                </c:pt>
                <c:pt idx="2701">
                  <c:v>17.664066406250001</c:v>
                </c:pt>
                <c:pt idx="2702">
                  <c:v>17.670855468750002</c:v>
                </c:pt>
                <c:pt idx="2703">
                  <c:v>17.677644531249999</c:v>
                </c:pt>
                <c:pt idx="2704">
                  <c:v>17.684435546875001</c:v>
                </c:pt>
                <c:pt idx="2705">
                  <c:v>17.691224609375002</c:v>
                </c:pt>
                <c:pt idx="2706">
                  <c:v>17.698287109375002</c:v>
                </c:pt>
                <c:pt idx="2707">
                  <c:v>17.705349609375002</c:v>
                </c:pt>
                <c:pt idx="2708">
                  <c:v>17.712414062499999</c:v>
                </c:pt>
                <c:pt idx="2709">
                  <c:v>17.719476562499999</c:v>
                </c:pt>
                <c:pt idx="2710">
                  <c:v>17.726539062499999</c:v>
                </c:pt>
                <c:pt idx="2711">
                  <c:v>17.733603515624999</c:v>
                </c:pt>
                <c:pt idx="2712">
                  <c:v>17.741460937500001</c:v>
                </c:pt>
                <c:pt idx="2713">
                  <c:v>17.7493203125</c:v>
                </c:pt>
                <c:pt idx="2714">
                  <c:v>17.757179687499999</c:v>
                </c:pt>
                <c:pt idx="2715">
                  <c:v>17.765037109375001</c:v>
                </c:pt>
                <c:pt idx="2716">
                  <c:v>17.772896484375</c:v>
                </c:pt>
                <c:pt idx="2717">
                  <c:v>17.780753906250002</c:v>
                </c:pt>
                <c:pt idx="2718">
                  <c:v>17.787330078124999</c:v>
                </c:pt>
                <c:pt idx="2719">
                  <c:v>17.793904296874999</c:v>
                </c:pt>
                <c:pt idx="2720">
                  <c:v>17.800478515624999</c:v>
                </c:pt>
                <c:pt idx="2721">
                  <c:v>17.807054687499999</c:v>
                </c:pt>
                <c:pt idx="2722">
                  <c:v>17.812914062499999</c:v>
                </c:pt>
                <c:pt idx="2723">
                  <c:v>17.819998046875</c:v>
                </c:pt>
                <c:pt idx="2724">
                  <c:v>17.827082031250001</c:v>
                </c:pt>
                <c:pt idx="2725">
                  <c:v>17.834167968750002</c:v>
                </c:pt>
                <c:pt idx="2726">
                  <c:v>17.840480468750002</c:v>
                </c:pt>
                <c:pt idx="2727">
                  <c:v>17.846792968750002</c:v>
                </c:pt>
                <c:pt idx="2728">
                  <c:v>17.853105468750002</c:v>
                </c:pt>
                <c:pt idx="2729">
                  <c:v>17.859646484375002</c:v>
                </c:pt>
                <c:pt idx="2730">
                  <c:v>17.867365234375001</c:v>
                </c:pt>
                <c:pt idx="2731">
                  <c:v>17.8750859375</c:v>
                </c:pt>
                <c:pt idx="2732">
                  <c:v>17.882806640624999</c:v>
                </c:pt>
                <c:pt idx="2733">
                  <c:v>17.8901171875</c:v>
                </c:pt>
                <c:pt idx="2734">
                  <c:v>17.897429687500001</c:v>
                </c:pt>
                <c:pt idx="2735">
                  <c:v>17.904740234375002</c:v>
                </c:pt>
                <c:pt idx="2736">
                  <c:v>17.912234375000001</c:v>
                </c:pt>
                <c:pt idx="2737">
                  <c:v>17.919728515625</c:v>
                </c:pt>
                <c:pt idx="2738">
                  <c:v>17.927220703125002</c:v>
                </c:pt>
                <c:pt idx="2739">
                  <c:v>17.934714843750001</c:v>
                </c:pt>
                <c:pt idx="2740">
                  <c:v>17.94220703125</c:v>
                </c:pt>
                <c:pt idx="2741">
                  <c:v>17.949087890625002</c:v>
                </c:pt>
                <c:pt idx="2742">
                  <c:v>17.95596875</c:v>
                </c:pt>
                <c:pt idx="2743">
                  <c:v>17.962849609374999</c:v>
                </c:pt>
                <c:pt idx="2744">
                  <c:v>17.969728515625</c:v>
                </c:pt>
                <c:pt idx="2745">
                  <c:v>17.976609374999999</c:v>
                </c:pt>
                <c:pt idx="2746">
                  <c:v>17.983490234375001</c:v>
                </c:pt>
                <c:pt idx="2747">
                  <c:v>17.989802734375001</c:v>
                </c:pt>
                <c:pt idx="2748">
                  <c:v>17.996115234375001</c:v>
                </c:pt>
                <c:pt idx="2749">
                  <c:v>18.002429687500001</c:v>
                </c:pt>
                <c:pt idx="2750">
                  <c:v>18.008886718750002</c:v>
                </c:pt>
                <c:pt idx="2751">
                  <c:v>18.015345703125</c:v>
                </c:pt>
                <c:pt idx="2752">
                  <c:v>18.021804687500001</c:v>
                </c:pt>
                <c:pt idx="2753">
                  <c:v>18.028261718749999</c:v>
                </c:pt>
                <c:pt idx="2754">
                  <c:v>18.034720703125</c:v>
                </c:pt>
                <c:pt idx="2755">
                  <c:v>18.041771484375001</c:v>
                </c:pt>
                <c:pt idx="2756">
                  <c:v>18.048822265624999</c:v>
                </c:pt>
                <c:pt idx="2757">
                  <c:v>18.055873046875</c:v>
                </c:pt>
                <c:pt idx="2758">
                  <c:v>18.062923828125001</c:v>
                </c:pt>
                <c:pt idx="2759">
                  <c:v>18.070212890625001</c:v>
                </c:pt>
                <c:pt idx="2760">
                  <c:v>18.077501953125001</c:v>
                </c:pt>
                <c:pt idx="2761">
                  <c:v>18.084791015625001</c:v>
                </c:pt>
                <c:pt idx="2762">
                  <c:v>18.092080078125001</c:v>
                </c:pt>
                <c:pt idx="2763">
                  <c:v>18.099880859375002</c:v>
                </c:pt>
                <c:pt idx="2764">
                  <c:v>18.107679687499999</c:v>
                </c:pt>
                <c:pt idx="2765">
                  <c:v>18.11548046875</c:v>
                </c:pt>
                <c:pt idx="2766">
                  <c:v>18.123279296875001</c:v>
                </c:pt>
                <c:pt idx="2767">
                  <c:v>18.1307734375</c:v>
                </c:pt>
                <c:pt idx="2768">
                  <c:v>18.138265624999999</c:v>
                </c:pt>
                <c:pt idx="2769">
                  <c:v>18.145759765625002</c:v>
                </c:pt>
                <c:pt idx="2770">
                  <c:v>18.153253906250001</c:v>
                </c:pt>
                <c:pt idx="2771">
                  <c:v>18.160441406250001</c:v>
                </c:pt>
                <c:pt idx="2772">
                  <c:v>18.167628906250002</c:v>
                </c:pt>
                <c:pt idx="2773">
                  <c:v>18.174816406249999</c:v>
                </c:pt>
                <c:pt idx="2774">
                  <c:v>18.182003906249999</c:v>
                </c:pt>
                <c:pt idx="2775">
                  <c:v>18.189599609375001</c:v>
                </c:pt>
                <c:pt idx="2776">
                  <c:v>18.1971953125</c:v>
                </c:pt>
                <c:pt idx="2777">
                  <c:v>18.204792968749999</c:v>
                </c:pt>
                <c:pt idx="2778">
                  <c:v>18.212388671875001</c:v>
                </c:pt>
                <c:pt idx="2779">
                  <c:v>18.219474609375002</c:v>
                </c:pt>
                <c:pt idx="2780">
                  <c:v>18.226558593749999</c:v>
                </c:pt>
                <c:pt idx="2781">
                  <c:v>18.2320546875</c:v>
                </c:pt>
                <c:pt idx="2782">
                  <c:v>18.23755078125</c:v>
                </c:pt>
                <c:pt idx="2783">
                  <c:v>18.243046875000001</c:v>
                </c:pt>
                <c:pt idx="2784">
                  <c:v>18.24858984375</c:v>
                </c:pt>
                <c:pt idx="2785">
                  <c:v>18.2541328125</c:v>
                </c:pt>
                <c:pt idx="2786">
                  <c:v>18.259673828124999</c:v>
                </c:pt>
                <c:pt idx="2787">
                  <c:v>18.267082031250002</c:v>
                </c:pt>
                <c:pt idx="2788">
                  <c:v>18.274490234375001</c:v>
                </c:pt>
                <c:pt idx="2789">
                  <c:v>18.281623046875001</c:v>
                </c:pt>
                <c:pt idx="2790">
                  <c:v>18.288945312500001</c:v>
                </c:pt>
                <c:pt idx="2791">
                  <c:v>18.294078124999999</c:v>
                </c:pt>
                <c:pt idx="2792">
                  <c:v>18.298736328124999</c:v>
                </c:pt>
                <c:pt idx="2793">
                  <c:v>18.305341796875002</c:v>
                </c:pt>
                <c:pt idx="2794">
                  <c:v>18.311947265625001</c:v>
                </c:pt>
                <c:pt idx="2795">
                  <c:v>18.317873046875</c:v>
                </c:pt>
                <c:pt idx="2796">
                  <c:v>18.323796874999999</c:v>
                </c:pt>
                <c:pt idx="2797">
                  <c:v>18.329722656249999</c:v>
                </c:pt>
                <c:pt idx="2798">
                  <c:v>18.334998046875</c:v>
                </c:pt>
                <c:pt idx="2799">
                  <c:v>18.340275390624999</c:v>
                </c:pt>
                <c:pt idx="2800">
                  <c:v>18.347849609375</c:v>
                </c:pt>
                <c:pt idx="2801">
                  <c:v>18.355423828125002</c:v>
                </c:pt>
                <c:pt idx="2802">
                  <c:v>18.362998046874999</c:v>
                </c:pt>
                <c:pt idx="2803">
                  <c:v>18.366039062500001</c:v>
                </c:pt>
                <c:pt idx="2804">
                  <c:v>18.37316796875</c:v>
                </c:pt>
                <c:pt idx="2805">
                  <c:v>18.380296874999999</c:v>
                </c:pt>
                <c:pt idx="2806">
                  <c:v>18.387425781250002</c:v>
                </c:pt>
                <c:pt idx="2807">
                  <c:v>18.395361328125002</c:v>
                </c:pt>
                <c:pt idx="2808">
                  <c:v>18.403294921875002</c:v>
                </c:pt>
                <c:pt idx="2809">
                  <c:v>18.411230468750002</c:v>
                </c:pt>
                <c:pt idx="2810">
                  <c:v>18.419166015624999</c:v>
                </c:pt>
                <c:pt idx="2811">
                  <c:v>18.425626953125001</c:v>
                </c:pt>
                <c:pt idx="2812">
                  <c:v>18.432087890624999</c:v>
                </c:pt>
                <c:pt idx="2813">
                  <c:v>18.439546875000001</c:v>
                </c:pt>
                <c:pt idx="2814">
                  <c:v>18.447007812500001</c:v>
                </c:pt>
                <c:pt idx="2815">
                  <c:v>18.454423828125002</c:v>
                </c:pt>
                <c:pt idx="2816">
                  <c:v>18.461837890624999</c:v>
                </c:pt>
                <c:pt idx="2817">
                  <c:v>18.468548828125002</c:v>
                </c:pt>
                <c:pt idx="2818">
                  <c:v>18.475259765625001</c:v>
                </c:pt>
                <c:pt idx="2819">
                  <c:v>18.481970703125</c:v>
                </c:pt>
                <c:pt idx="2820">
                  <c:v>18.488681640625</c:v>
                </c:pt>
                <c:pt idx="2821">
                  <c:v>18.495392578124999</c:v>
                </c:pt>
                <c:pt idx="2822">
                  <c:v>18.501689453125</c:v>
                </c:pt>
                <c:pt idx="2823">
                  <c:v>18.507986328125</c:v>
                </c:pt>
                <c:pt idx="2824">
                  <c:v>18.514283203125</c:v>
                </c:pt>
                <c:pt idx="2825">
                  <c:v>18.520580078125001</c:v>
                </c:pt>
                <c:pt idx="2826">
                  <c:v>18.527992187500001</c:v>
                </c:pt>
                <c:pt idx="2827">
                  <c:v>18.535404296875001</c:v>
                </c:pt>
                <c:pt idx="2828">
                  <c:v>18.542816406250001</c:v>
                </c:pt>
                <c:pt idx="2829">
                  <c:v>18.549564453125001</c:v>
                </c:pt>
                <c:pt idx="2830">
                  <c:v>18.556310546875</c:v>
                </c:pt>
                <c:pt idx="2831">
                  <c:v>18.56305859375</c:v>
                </c:pt>
                <c:pt idx="2832">
                  <c:v>18.5684453125</c:v>
                </c:pt>
                <c:pt idx="2833">
                  <c:v>18.573830078124999</c:v>
                </c:pt>
                <c:pt idx="2834">
                  <c:v>18.579216796875002</c:v>
                </c:pt>
                <c:pt idx="2835">
                  <c:v>18.587042968750001</c:v>
                </c:pt>
                <c:pt idx="2836">
                  <c:v>18.594869140625001</c:v>
                </c:pt>
                <c:pt idx="2837">
                  <c:v>18.602697265625</c:v>
                </c:pt>
                <c:pt idx="2838">
                  <c:v>18.6082421875</c:v>
                </c:pt>
                <c:pt idx="2839">
                  <c:v>18.613787109375</c:v>
                </c:pt>
                <c:pt idx="2840">
                  <c:v>18.61933203125</c:v>
                </c:pt>
                <c:pt idx="2841">
                  <c:v>18.625892578125001</c:v>
                </c:pt>
                <c:pt idx="2842">
                  <c:v>18.632451171875001</c:v>
                </c:pt>
                <c:pt idx="2843">
                  <c:v>18.63790234375</c:v>
                </c:pt>
                <c:pt idx="2844">
                  <c:v>18.643353515625002</c:v>
                </c:pt>
                <c:pt idx="2845">
                  <c:v>18.6488046875</c:v>
                </c:pt>
                <c:pt idx="2846">
                  <c:v>18.654792968750002</c:v>
                </c:pt>
                <c:pt idx="2847">
                  <c:v>18.661416015625001</c:v>
                </c:pt>
                <c:pt idx="2848">
                  <c:v>18.668037109375</c:v>
                </c:pt>
                <c:pt idx="2849">
                  <c:v>18.674660156249999</c:v>
                </c:pt>
                <c:pt idx="2850">
                  <c:v>18.681949218749999</c:v>
                </c:pt>
                <c:pt idx="2851">
                  <c:v>18.689238281249999</c:v>
                </c:pt>
                <c:pt idx="2852">
                  <c:v>18.696525390625002</c:v>
                </c:pt>
                <c:pt idx="2853">
                  <c:v>18.703513671875001</c:v>
                </c:pt>
                <c:pt idx="2854">
                  <c:v>18.710501953125</c:v>
                </c:pt>
                <c:pt idx="2855">
                  <c:v>18.716632812500002</c:v>
                </c:pt>
                <c:pt idx="2856">
                  <c:v>18.722763671875001</c:v>
                </c:pt>
                <c:pt idx="2857">
                  <c:v>18.728894531249999</c:v>
                </c:pt>
                <c:pt idx="2858">
                  <c:v>18.735027343750001</c:v>
                </c:pt>
                <c:pt idx="2859">
                  <c:v>18.74077734375</c:v>
                </c:pt>
                <c:pt idx="2860">
                  <c:v>18.74652734375</c:v>
                </c:pt>
                <c:pt idx="2861">
                  <c:v>18.752263671874999</c:v>
                </c:pt>
                <c:pt idx="2862">
                  <c:v>18.757999999999999</c:v>
                </c:pt>
                <c:pt idx="2863">
                  <c:v>18.763734375000002</c:v>
                </c:pt>
                <c:pt idx="2864">
                  <c:v>18.770929687500001</c:v>
                </c:pt>
                <c:pt idx="2865">
                  <c:v>18.778123046874999</c:v>
                </c:pt>
                <c:pt idx="2866">
                  <c:v>18.785318359375001</c:v>
                </c:pt>
                <c:pt idx="2867">
                  <c:v>18.789548828125</c:v>
                </c:pt>
                <c:pt idx="2868">
                  <c:v>18.793781250000002</c:v>
                </c:pt>
                <c:pt idx="2869">
                  <c:v>18.800054687500001</c:v>
                </c:pt>
                <c:pt idx="2870">
                  <c:v>18.806330078125001</c:v>
                </c:pt>
                <c:pt idx="2871">
                  <c:v>18.812603515625</c:v>
                </c:pt>
                <c:pt idx="2872">
                  <c:v>18.819722656250001</c:v>
                </c:pt>
                <c:pt idx="2873">
                  <c:v>18.826841796875001</c:v>
                </c:pt>
                <c:pt idx="2874">
                  <c:v>18.833958984375002</c:v>
                </c:pt>
                <c:pt idx="2875">
                  <c:v>18.841078124999999</c:v>
                </c:pt>
                <c:pt idx="2876">
                  <c:v>18.8481953125</c:v>
                </c:pt>
                <c:pt idx="2877">
                  <c:v>18.855314453125001</c:v>
                </c:pt>
                <c:pt idx="2878">
                  <c:v>18.862433593750001</c:v>
                </c:pt>
                <c:pt idx="2879">
                  <c:v>18.869550781250002</c:v>
                </c:pt>
                <c:pt idx="2880">
                  <c:v>18.875160156250001</c:v>
                </c:pt>
                <c:pt idx="2881">
                  <c:v>18.880769531249999</c:v>
                </c:pt>
                <c:pt idx="2882">
                  <c:v>18.887499999999999</c:v>
                </c:pt>
                <c:pt idx="2883">
                  <c:v>18.894230468749999</c:v>
                </c:pt>
                <c:pt idx="2884">
                  <c:v>18.900960937499999</c:v>
                </c:pt>
                <c:pt idx="2885">
                  <c:v>18.907691406249999</c:v>
                </c:pt>
                <c:pt idx="2886">
                  <c:v>18.914423828124999</c:v>
                </c:pt>
                <c:pt idx="2887">
                  <c:v>18.918035156249999</c:v>
                </c:pt>
                <c:pt idx="2888">
                  <c:v>18.921173828124999</c:v>
                </c:pt>
                <c:pt idx="2889">
                  <c:v>18.927447265625002</c:v>
                </c:pt>
                <c:pt idx="2890">
                  <c:v>18.934625</c:v>
                </c:pt>
                <c:pt idx="2891">
                  <c:v>18.941800781249999</c:v>
                </c:pt>
                <c:pt idx="2892">
                  <c:v>18.948804687500001</c:v>
                </c:pt>
                <c:pt idx="2893">
                  <c:v>18.955806640624999</c:v>
                </c:pt>
                <c:pt idx="2894">
                  <c:v>18.962808593750001</c:v>
                </c:pt>
                <c:pt idx="2895">
                  <c:v>18.9699375</c:v>
                </c:pt>
                <c:pt idx="2896">
                  <c:v>18.97706640625</c:v>
                </c:pt>
                <c:pt idx="2897">
                  <c:v>18.984197265624999</c:v>
                </c:pt>
                <c:pt idx="2898">
                  <c:v>18.987712890625001</c:v>
                </c:pt>
                <c:pt idx="2899">
                  <c:v>18.994509765625001</c:v>
                </c:pt>
                <c:pt idx="2900">
                  <c:v>19.001306640625</c:v>
                </c:pt>
                <c:pt idx="2901">
                  <c:v>19.008103515624999</c:v>
                </c:pt>
                <c:pt idx="2902">
                  <c:v>19.014900390625002</c:v>
                </c:pt>
                <c:pt idx="2903">
                  <c:v>19.02123828125</c:v>
                </c:pt>
                <c:pt idx="2904">
                  <c:v>19.027576171875001</c:v>
                </c:pt>
                <c:pt idx="2905">
                  <c:v>19.033912109374999</c:v>
                </c:pt>
                <c:pt idx="2906">
                  <c:v>19.041404296875001</c:v>
                </c:pt>
                <c:pt idx="2907">
                  <c:v>19.048894531249999</c:v>
                </c:pt>
                <c:pt idx="2908">
                  <c:v>19.056384765625001</c:v>
                </c:pt>
                <c:pt idx="2909">
                  <c:v>19.063874999999999</c:v>
                </c:pt>
                <c:pt idx="2910">
                  <c:v>19.071365234375001</c:v>
                </c:pt>
                <c:pt idx="2911">
                  <c:v>19.078857421875</c:v>
                </c:pt>
                <c:pt idx="2912">
                  <c:v>19.086347656250002</c:v>
                </c:pt>
                <c:pt idx="2913">
                  <c:v>19.093837890625</c:v>
                </c:pt>
                <c:pt idx="2914">
                  <c:v>19.101328125000002</c:v>
                </c:pt>
                <c:pt idx="2915">
                  <c:v>19.108818359375</c:v>
                </c:pt>
                <c:pt idx="2916">
                  <c:v>19.113619140625001</c:v>
                </c:pt>
                <c:pt idx="2917">
                  <c:v>19.118419921874999</c:v>
                </c:pt>
                <c:pt idx="2918">
                  <c:v>19.124916015625001</c:v>
                </c:pt>
                <c:pt idx="2919">
                  <c:v>19.131412109374999</c:v>
                </c:pt>
                <c:pt idx="2920">
                  <c:v>19.13790625</c:v>
                </c:pt>
                <c:pt idx="2921">
                  <c:v>19.145273437500002</c:v>
                </c:pt>
                <c:pt idx="2922">
                  <c:v>19.152640625</c:v>
                </c:pt>
                <c:pt idx="2923">
                  <c:v>19.159580078125</c:v>
                </c:pt>
                <c:pt idx="2924">
                  <c:v>19.16651953125</c:v>
                </c:pt>
                <c:pt idx="2925">
                  <c:v>19.173458984374999</c:v>
                </c:pt>
                <c:pt idx="2926">
                  <c:v>19.180398437499999</c:v>
                </c:pt>
                <c:pt idx="2927">
                  <c:v>19.188193359374999</c:v>
                </c:pt>
                <c:pt idx="2928">
                  <c:v>19.195988281249999</c:v>
                </c:pt>
                <c:pt idx="2929">
                  <c:v>19.203783203124999</c:v>
                </c:pt>
                <c:pt idx="2930">
                  <c:v>19.210580078125002</c:v>
                </c:pt>
                <c:pt idx="2931">
                  <c:v>19.217378906250001</c:v>
                </c:pt>
                <c:pt idx="2932">
                  <c:v>19.224794921874999</c:v>
                </c:pt>
                <c:pt idx="2933">
                  <c:v>19.2322109375</c:v>
                </c:pt>
                <c:pt idx="2934">
                  <c:v>19.237662109375002</c:v>
                </c:pt>
                <c:pt idx="2935">
                  <c:v>19.243115234375001</c:v>
                </c:pt>
                <c:pt idx="2936">
                  <c:v>19.248566406249999</c:v>
                </c:pt>
                <c:pt idx="2937">
                  <c:v>19.255603515625001</c:v>
                </c:pt>
                <c:pt idx="2938">
                  <c:v>19.262640625</c:v>
                </c:pt>
                <c:pt idx="2939">
                  <c:v>19.270150390625002</c:v>
                </c:pt>
                <c:pt idx="2940">
                  <c:v>19.277662109375001</c:v>
                </c:pt>
                <c:pt idx="2941">
                  <c:v>19.284984375000001</c:v>
                </c:pt>
                <c:pt idx="2942">
                  <c:v>19.2923046875</c:v>
                </c:pt>
                <c:pt idx="2943">
                  <c:v>19.297250000000002</c:v>
                </c:pt>
                <c:pt idx="2944">
                  <c:v>19.302193359375</c:v>
                </c:pt>
                <c:pt idx="2945">
                  <c:v>19.307281249999999</c:v>
                </c:pt>
                <c:pt idx="2946">
                  <c:v>19.312367187500001</c:v>
                </c:pt>
                <c:pt idx="2947">
                  <c:v>19.315505859375001</c:v>
                </c:pt>
                <c:pt idx="2948">
                  <c:v>19.321494140624999</c:v>
                </c:pt>
                <c:pt idx="2949">
                  <c:v>19.327197265624999</c:v>
                </c:pt>
                <c:pt idx="2950">
                  <c:v>19.33363671875</c:v>
                </c:pt>
                <c:pt idx="2951">
                  <c:v>19.340074218750001</c:v>
                </c:pt>
                <c:pt idx="2952">
                  <c:v>19.346513671875002</c:v>
                </c:pt>
                <c:pt idx="2953">
                  <c:v>19.352951171874999</c:v>
                </c:pt>
                <c:pt idx="2954">
                  <c:v>19.359628906250002</c:v>
                </c:pt>
                <c:pt idx="2955">
                  <c:v>19.366304687500001</c:v>
                </c:pt>
                <c:pt idx="2956">
                  <c:v>19.372980468750001</c:v>
                </c:pt>
                <c:pt idx="2957">
                  <c:v>19.37965625</c:v>
                </c:pt>
                <c:pt idx="2958">
                  <c:v>19.382791015624999</c:v>
                </c:pt>
                <c:pt idx="2959">
                  <c:v>19.388826171874999</c:v>
                </c:pt>
                <c:pt idx="2960">
                  <c:v>19.394861328125</c:v>
                </c:pt>
                <c:pt idx="2961">
                  <c:v>19.400753906249999</c:v>
                </c:pt>
                <c:pt idx="2962">
                  <c:v>19.406646484374999</c:v>
                </c:pt>
                <c:pt idx="2963">
                  <c:v>19.412539062499999</c:v>
                </c:pt>
                <c:pt idx="2964">
                  <c:v>19.418957031249999</c:v>
                </c:pt>
                <c:pt idx="2965">
                  <c:v>19.425373046875002</c:v>
                </c:pt>
                <c:pt idx="2966">
                  <c:v>19.431791015624999</c:v>
                </c:pt>
                <c:pt idx="2967">
                  <c:v>19.438208984374999</c:v>
                </c:pt>
                <c:pt idx="2968">
                  <c:v>19.444326171875002</c:v>
                </c:pt>
                <c:pt idx="2969">
                  <c:v>19.450443359375001</c:v>
                </c:pt>
                <c:pt idx="2970">
                  <c:v>19.4565625</c:v>
                </c:pt>
                <c:pt idx="2971">
                  <c:v>19.461935546875001</c:v>
                </c:pt>
                <c:pt idx="2972">
                  <c:v>19.467308593750001</c:v>
                </c:pt>
                <c:pt idx="2973">
                  <c:v>19.474914062500002</c:v>
                </c:pt>
                <c:pt idx="2974">
                  <c:v>19.482519531250002</c:v>
                </c:pt>
                <c:pt idx="2975">
                  <c:v>19.490124999999999</c:v>
                </c:pt>
                <c:pt idx="2976">
                  <c:v>19.497730468749999</c:v>
                </c:pt>
                <c:pt idx="2977">
                  <c:v>19.5053359375</c:v>
                </c:pt>
                <c:pt idx="2978">
                  <c:v>19.512431640625</c:v>
                </c:pt>
                <c:pt idx="2979">
                  <c:v>19.519527343749999</c:v>
                </c:pt>
                <c:pt idx="2980">
                  <c:v>19.526624999999999</c:v>
                </c:pt>
                <c:pt idx="2981">
                  <c:v>19.534134765625002</c:v>
                </c:pt>
                <c:pt idx="2982">
                  <c:v>19.541642578125</c:v>
                </c:pt>
                <c:pt idx="2983">
                  <c:v>19.549152343750002</c:v>
                </c:pt>
                <c:pt idx="2984">
                  <c:v>19.555498046875002</c:v>
                </c:pt>
                <c:pt idx="2985">
                  <c:v>19.561843750000001</c:v>
                </c:pt>
                <c:pt idx="2986">
                  <c:v>19.568189453125001</c:v>
                </c:pt>
                <c:pt idx="2987">
                  <c:v>19.574535156250001</c:v>
                </c:pt>
                <c:pt idx="2988">
                  <c:v>19.580650390624999</c:v>
                </c:pt>
                <c:pt idx="2989">
                  <c:v>19.586765625000002</c:v>
                </c:pt>
                <c:pt idx="2990">
                  <c:v>19.592880859375001</c:v>
                </c:pt>
                <c:pt idx="2991">
                  <c:v>19.599677734375</c:v>
                </c:pt>
                <c:pt idx="2992">
                  <c:v>19.606472656250002</c:v>
                </c:pt>
                <c:pt idx="2993">
                  <c:v>19.613269531250001</c:v>
                </c:pt>
                <c:pt idx="2994">
                  <c:v>19.62006640625</c:v>
                </c:pt>
                <c:pt idx="2995">
                  <c:v>19.627291015625001</c:v>
                </c:pt>
                <c:pt idx="2996">
                  <c:v>19.634517578124999</c:v>
                </c:pt>
                <c:pt idx="2997">
                  <c:v>19.6417421875</c:v>
                </c:pt>
                <c:pt idx="2998">
                  <c:v>19.647302734375</c:v>
                </c:pt>
                <c:pt idx="2999">
                  <c:v>19.652865234375</c:v>
                </c:pt>
                <c:pt idx="3000">
                  <c:v>19.660208984375</c:v>
                </c:pt>
                <c:pt idx="3001">
                  <c:v>19.667552734375001</c:v>
                </c:pt>
                <c:pt idx="3002">
                  <c:v>19.674896484375001</c:v>
                </c:pt>
                <c:pt idx="3003">
                  <c:v>19.682242187500002</c:v>
                </c:pt>
                <c:pt idx="3004">
                  <c:v>19.68980078125</c:v>
                </c:pt>
                <c:pt idx="3005">
                  <c:v>19.697359375000001</c:v>
                </c:pt>
                <c:pt idx="3006">
                  <c:v>19.704917968749999</c:v>
                </c:pt>
                <c:pt idx="3007">
                  <c:v>19.712478515625001</c:v>
                </c:pt>
                <c:pt idx="3008">
                  <c:v>19.7195703125</c:v>
                </c:pt>
                <c:pt idx="3009">
                  <c:v>19.726664062499999</c:v>
                </c:pt>
                <c:pt idx="3010">
                  <c:v>19.733757812500002</c:v>
                </c:pt>
                <c:pt idx="3011">
                  <c:v>19.740851562500001</c:v>
                </c:pt>
                <c:pt idx="3012">
                  <c:v>19.747943359375</c:v>
                </c:pt>
                <c:pt idx="3013">
                  <c:v>19.752554687500002</c:v>
                </c:pt>
                <c:pt idx="3014">
                  <c:v>19.757166015625</c:v>
                </c:pt>
                <c:pt idx="3015">
                  <c:v>19.762900390624999</c:v>
                </c:pt>
                <c:pt idx="3016">
                  <c:v>19.768634765625002</c:v>
                </c:pt>
                <c:pt idx="3017">
                  <c:v>19.774369140625002</c:v>
                </c:pt>
                <c:pt idx="3018">
                  <c:v>19.780740234374999</c:v>
                </c:pt>
                <c:pt idx="3019">
                  <c:v>19.787109375</c:v>
                </c:pt>
                <c:pt idx="3020">
                  <c:v>19.793882812500001</c:v>
                </c:pt>
                <c:pt idx="3021">
                  <c:v>19.800656249999999</c:v>
                </c:pt>
                <c:pt idx="3022">
                  <c:v>19.807427734375</c:v>
                </c:pt>
                <c:pt idx="3023">
                  <c:v>19.814201171875002</c:v>
                </c:pt>
                <c:pt idx="3024">
                  <c:v>19.821998046874999</c:v>
                </c:pt>
                <c:pt idx="3025">
                  <c:v>19.829792968749999</c:v>
                </c:pt>
                <c:pt idx="3026">
                  <c:v>19.837587890624999</c:v>
                </c:pt>
                <c:pt idx="3027">
                  <c:v>19.844099609375</c:v>
                </c:pt>
                <c:pt idx="3028">
                  <c:v>19.850611328125002</c:v>
                </c:pt>
                <c:pt idx="3029">
                  <c:v>19.857123046875</c:v>
                </c:pt>
                <c:pt idx="3030">
                  <c:v>19.863634765625001</c:v>
                </c:pt>
                <c:pt idx="3031">
                  <c:v>19.870351562500002</c:v>
                </c:pt>
                <c:pt idx="3032">
                  <c:v>19.877070312499999</c:v>
                </c:pt>
                <c:pt idx="3033">
                  <c:v>19.883787109375</c:v>
                </c:pt>
                <c:pt idx="3034">
                  <c:v>19.889744140625002</c:v>
                </c:pt>
                <c:pt idx="3035">
                  <c:v>19.895701171875</c:v>
                </c:pt>
                <c:pt idx="3036">
                  <c:v>19.901658203124999</c:v>
                </c:pt>
                <c:pt idx="3037">
                  <c:v>19.906648437499999</c:v>
                </c:pt>
                <c:pt idx="3038">
                  <c:v>19.911638671875</c:v>
                </c:pt>
                <c:pt idx="3039">
                  <c:v>19.916677734375</c:v>
                </c:pt>
                <c:pt idx="3040">
                  <c:v>19.921714843749999</c:v>
                </c:pt>
                <c:pt idx="3041">
                  <c:v>19.929556640625002</c:v>
                </c:pt>
                <c:pt idx="3042">
                  <c:v>19.937400390625001</c:v>
                </c:pt>
                <c:pt idx="3043">
                  <c:v>19.9452421875</c:v>
                </c:pt>
                <c:pt idx="3044">
                  <c:v>19.953083984374999</c:v>
                </c:pt>
                <c:pt idx="3045">
                  <c:v>19.958755859375</c:v>
                </c:pt>
                <c:pt idx="3046">
                  <c:v>19.964427734375001</c:v>
                </c:pt>
                <c:pt idx="3047">
                  <c:v>19.970099609375001</c:v>
                </c:pt>
                <c:pt idx="3048">
                  <c:v>19.9765625</c:v>
                </c:pt>
                <c:pt idx="3049">
                  <c:v>19.983025390625002</c:v>
                </c:pt>
                <c:pt idx="3050">
                  <c:v>19.990437499999999</c:v>
                </c:pt>
                <c:pt idx="3051">
                  <c:v>19.997851562499999</c:v>
                </c:pt>
                <c:pt idx="3052">
                  <c:v>20.005263671874999</c:v>
                </c:pt>
                <c:pt idx="3053">
                  <c:v>20.01267578125</c:v>
                </c:pt>
                <c:pt idx="3054">
                  <c:v>20.018496093749999</c:v>
                </c:pt>
                <c:pt idx="3055">
                  <c:v>20.024316406250001</c:v>
                </c:pt>
                <c:pt idx="3056">
                  <c:v>20.030136718750001</c:v>
                </c:pt>
                <c:pt idx="3057">
                  <c:v>20.036482421875</c:v>
                </c:pt>
                <c:pt idx="3058">
                  <c:v>20.042826171874999</c:v>
                </c:pt>
                <c:pt idx="3059">
                  <c:v>20.049171874999999</c:v>
                </c:pt>
                <c:pt idx="3060">
                  <c:v>20.057103515625002</c:v>
                </c:pt>
                <c:pt idx="3061">
                  <c:v>20.065035156250001</c:v>
                </c:pt>
                <c:pt idx="3062">
                  <c:v>20.072966796875001</c:v>
                </c:pt>
                <c:pt idx="3063">
                  <c:v>20.080246093749999</c:v>
                </c:pt>
                <c:pt idx="3064">
                  <c:v>20.0875234375</c:v>
                </c:pt>
                <c:pt idx="3065">
                  <c:v>20.094802734375001</c:v>
                </c:pt>
                <c:pt idx="3066">
                  <c:v>20.102080078124999</c:v>
                </c:pt>
                <c:pt idx="3067">
                  <c:v>20.108238281249999</c:v>
                </c:pt>
                <c:pt idx="3068">
                  <c:v>20.114396484375</c:v>
                </c:pt>
                <c:pt idx="3069">
                  <c:v>20.121279296874999</c:v>
                </c:pt>
                <c:pt idx="3070">
                  <c:v>20.128162109375001</c:v>
                </c:pt>
                <c:pt idx="3071">
                  <c:v>20.135044921875</c:v>
                </c:pt>
                <c:pt idx="3072">
                  <c:v>20.141927734374999</c:v>
                </c:pt>
                <c:pt idx="3073">
                  <c:v>20.148808593750001</c:v>
                </c:pt>
                <c:pt idx="3074">
                  <c:v>20.15569140625</c:v>
                </c:pt>
                <c:pt idx="3075">
                  <c:v>20.162574218749999</c:v>
                </c:pt>
                <c:pt idx="3076">
                  <c:v>20.170023437499999</c:v>
                </c:pt>
                <c:pt idx="3077">
                  <c:v>20.177474609375</c:v>
                </c:pt>
                <c:pt idx="3078">
                  <c:v>20.184923828125001</c:v>
                </c:pt>
                <c:pt idx="3079">
                  <c:v>20.192375000000002</c:v>
                </c:pt>
                <c:pt idx="3080">
                  <c:v>20.199958984375002</c:v>
                </c:pt>
                <c:pt idx="3081">
                  <c:v>20.207542968750001</c:v>
                </c:pt>
                <c:pt idx="3082">
                  <c:v>20.215126953125001</c:v>
                </c:pt>
                <c:pt idx="3083">
                  <c:v>20.2227109375</c:v>
                </c:pt>
                <c:pt idx="3084">
                  <c:v>20.229107421875</c:v>
                </c:pt>
                <c:pt idx="3085">
                  <c:v>20.235503906249999</c:v>
                </c:pt>
                <c:pt idx="3086">
                  <c:v>20.241900390625002</c:v>
                </c:pt>
                <c:pt idx="3087">
                  <c:v>20.246509765624999</c:v>
                </c:pt>
                <c:pt idx="3088">
                  <c:v>20.252726562500001</c:v>
                </c:pt>
                <c:pt idx="3089">
                  <c:v>20.258087890624999</c:v>
                </c:pt>
                <c:pt idx="3090">
                  <c:v>20.263447265625</c:v>
                </c:pt>
                <c:pt idx="3091">
                  <c:v>20.268808593750002</c:v>
                </c:pt>
                <c:pt idx="3092">
                  <c:v>20.274005859375002</c:v>
                </c:pt>
                <c:pt idx="3093">
                  <c:v>20.279201171875002</c:v>
                </c:pt>
                <c:pt idx="3094">
                  <c:v>20.283380859375001</c:v>
                </c:pt>
                <c:pt idx="3095">
                  <c:v>20.287558593749999</c:v>
                </c:pt>
                <c:pt idx="3096">
                  <c:v>20.291685546875001</c:v>
                </c:pt>
                <c:pt idx="3097">
                  <c:v>20.295810546875</c:v>
                </c:pt>
                <c:pt idx="3098">
                  <c:v>20.298060546875</c:v>
                </c:pt>
                <c:pt idx="3099">
                  <c:v>20.305312499999999</c:v>
                </c:pt>
                <c:pt idx="3100">
                  <c:v>20.312564453124999</c:v>
                </c:pt>
                <c:pt idx="3101">
                  <c:v>20.319816406250002</c:v>
                </c:pt>
                <c:pt idx="3102">
                  <c:v>20.327533203125</c:v>
                </c:pt>
                <c:pt idx="3103">
                  <c:v>20.335250000000002</c:v>
                </c:pt>
                <c:pt idx="3104">
                  <c:v>20.342966796875</c:v>
                </c:pt>
                <c:pt idx="3105">
                  <c:v>20.350443359374999</c:v>
                </c:pt>
                <c:pt idx="3106">
                  <c:v>20.357917968750002</c:v>
                </c:pt>
                <c:pt idx="3107">
                  <c:v>20.365394531250001</c:v>
                </c:pt>
                <c:pt idx="3108">
                  <c:v>20.372869140624999</c:v>
                </c:pt>
                <c:pt idx="3109">
                  <c:v>20.380103515624999</c:v>
                </c:pt>
                <c:pt idx="3110">
                  <c:v>20.387335937500001</c:v>
                </c:pt>
                <c:pt idx="3111">
                  <c:v>20.394570312500001</c:v>
                </c:pt>
                <c:pt idx="3112">
                  <c:v>20.401802734375</c:v>
                </c:pt>
                <c:pt idx="3113">
                  <c:v>20.4094921875</c:v>
                </c:pt>
                <c:pt idx="3114">
                  <c:v>20.41718359375</c:v>
                </c:pt>
                <c:pt idx="3115">
                  <c:v>20.424873046875</c:v>
                </c:pt>
                <c:pt idx="3116">
                  <c:v>20.4325625</c:v>
                </c:pt>
                <c:pt idx="3117">
                  <c:v>20.437546874999999</c:v>
                </c:pt>
                <c:pt idx="3118">
                  <c:v>20.442531250000002</c:v>
                </c:pt>
                <c:pt idx="3119">
                  <c:v>20.44655078125</c:v>
                </c:pt>
                <c:pt idx="3120">
                  <c:v>20.450570312500002</c:v>
                </c:pt>
                <c:pt idx="3121">
                  <c:v>20.456521484374999</c:v>
                </c:pt>
                <c:pt idx="3122">
                  <c:v>20.46247265625</c:v>
                </c:pt>
                <c:pt idx="3123">
                  <c:v>20.469869140625001</c:v>
                </c:pt>
                <c:pt idx="3124">
                  <c:v>20.477267578125002</c:v>
                </c:pt>
                <c:pt idx="3125">
                  <c:v>20.484718749999999</c:v>
                </c:pt>
                <c:pt idx="3126">
                  <c:v>20.492169921875</c:v>
                </c:pt>
                <c:pt idx="3127">
                  <c:v>20.498789062500002</c:v>
                </c:pt>
                <c:pt idx="3128">
                  <c:v>20.505408203125</c:v>
                </c:pt>
                <c:pt idx="3129">
                  <c:v>20.512029296874999</c:v>
                </c:pt>
                <c:pt idx="3130">
                  <c:v>20.518648437500001</c:v>
                </c:pt>
                <c:pt idx="3131">
                  <c:v>20.5263125</c:v>
                </c:pt>
                <c:pt idx="3132">
                  <c:v>20.533976562500001</c:v>
                </c:pt>
                <c:pt idx="3133">
                  <c:v>20.540050781249999</c:v>
                </c:pt>
                <c:pt idx="3134">
                  <c:v>20.546125</c:v>
                </c:pt>
                <c:pt idx="3135">
                  <c:v>20.552199218750001</c:v>
                </c:pt>
                <c:pt idx="3136">
                  <c:v>20.5600234375</c:v>
                </c:pt>
                <c:pt idx="3137">
                  <c:v>20.567847656249999</c:v>
                </c:pt>
                <c:pt idx="3138">
                  <c:v>20.575671875000001</c:v>
                </c:pt>
                <c:pt idx="3139">
                  <c:v>20.583347656250002</c:v>
                </c:pt>
                <c:pt idx="3140">
                  <c:v>20.591023437499999</c:v>
                </c:pt>
                <c:pt idx="3141">
                  <c:v>20.598697265624999</c:v>
                </c:pt>
                <c:pt idx="3142">
                  <c:v>20.606373046874999</c:v>
                </c:pt>
                <c:pt idx="3143">
                  <c:v>20.614048828125</c:v>
                </c:pt>
                <c:pt idx="3144">
                  <c:v>20.616621093750002</c:v>
                </c:pt>
                <c:pt idx="3145">
                  <c:v>20.623052734375001</c:v>
                </c:pt>
                <c:pt idx="3146">
                  <c:v>20.629486328125001</c:v>
                </c:pt>
                <c:pt idx="3147">
                  <c:v>20.637169921875</c:v>
                </c:pt>
                <c:pt idx="3148">
                  <c:v>20.644855468750002</c:v>
                </c:pt>
                <c:pt idx="3149">
                  <c:v>20.652539062500001</c:v>
                </c:pt>
                <c:pt idx="3150">
                  <c:v>20.655435546875001</c:v>
                </c:pt>
                <c:pt idx="3151">
                  <c:v>20.661169921875</c:v>
                </c:pt>
                <c:pt idx="3152">
                  <c:v>20.66690625</c:v>
                </c:pt>
                <c:pt idx="3153">
                  <c:v>20.672265625000001</c:v>
                </c:pt>
                <c:pt idx="3154">
                  <c:v>20.678802734375001</c:v>
                </c:pt>
                <c:pt idx="3155">
                  <c:v>20.685341796875001</c:v>
                </c:pt>
                <c:pt idx="3156">
                  <c:v>20.692308593749999</c:v>
                </c:pt>
                <c:pt idx="3157">
                  <c:v>20.700132812500001</c:v>
                </c:pt>
                <c:pt idx="3158">
                  <c:v>20.705921875000001</c:v>
                </c:pt>
                <c:pt idx="3159">
                  <c:v>20.7135859375</c:v>
                </c:pt>
                <c:pt idx="3160">
                  <c:v>20.721250000000001</c:v>
                </c:pt>
                <c:pt idx="3161">
                  <c:v>20.727841796875001</c:v>
                </c:pt>
                <c:pt idx="3162">
                  <c:v>20.734433593750001</c:v>
                </c:pt>
                <c:pt idx="3163">
                  <c:v>20.740865234375001</c:v>
                </c:pt>
                <c:pt idx="3164">
                  <c:v>20.747296875</c:v>
                </c:pt>
                <c:pt idx="3165">
                  <c:v>20.754048828125001</c:v>
                </c:pt>
                <c:pt idx="3166">
                  <c:v>20.760802734375002</c:v>
                </c:pt>
                <c:pt idx="3167">
                  <c:v>20.765089843750001</c:v>
                </c:pt>
                <c:pt idx="3168">
                  <c:v>20.769376953125001</c:v>
                </c:pt>
                <c:pt idx="3169">
                  <c:v>20.774146484374999</c:v>
                </c:pt>
                <c:pt idx="3170">
                  <c:v>20.778916015625001</c:v>
                </c:pt>
                <c:pt idx="3171">
                  <c:v>20.782988281249999</c:v>
                </c:pt>
                <c:pt idx="3172">
                  <c:v>20.787060546875001</c:v>
                </c:pt>
                <c:pt idx="3173">
                  <c:v>20.794615234375001</c:v>
                </c:pt>
                <c:pt idx="3174">
                  <c:v>20.802171874999999</c:v>
                </c:pt>
                <c:pt idx="3175">
                  <c:v>20.808441406250001</c:v>
                </c:pt>
                <c:pt idx="3176">
                  <c:v>20.814708984374999</c:v>
                </c:pt>
                <c:pt idx="3177">
                  <c:v>20.820173828125</c:v>
                </c:pt>
                <c:pt idx="3178">
                  <c:v>20.8237109375</c:v>
                </c:pt>
                <c:pt idx="3179">
                  <c:v>20.829873046875001</c:v>
                </c:pt>
                <c:pt idx="3180">
                  <c:v>20.836035156250002</c:v>
                </c:pt>
                <c:pt idx="3181">
                  <c:v>20.841447265625</c:v>
                </c:pt>
                <c:pt idx="3182">
                  <c:v>20.846861328125001</c:v>
                </c:pt>
                <c:pt idx="3183">
                  <c:v>20.854525390625</c:v>
                </c:pt>
                <c:pt idx="3184">
                  <c:v>20.862189453125001</c:v>
                </c:pt>
                <c:pt idx="3185">
                  <c:v>20.869693359374999</c:v>
                </c:pt>
                <c:pt idx="3186">
                  <c:v>20.877517578125001</c:v>
                </c:pt>
                <c:pt idx="3187">
                  <c:v>20.881697265625</c:v>
                </c:pt>
                <c:pt idx="3188">
                  <c:v>20.885878906249999</c:v>
                </c:pt>
                <c:pt idx="3189">
                  <c:v>20.892900390625002</c:v>
                </c:pt>
                <c:pt idx="3190">
                  <c:v>20.899921875</c:v>
                </c:pt>
                <c:pt idx="3191">
                  <c:v>20.904208984375</c:v>
                </c:pt>
                <c:pt idx="3192">
                  <c:v>20.908498046875</c:v>
                </c:pt>
                <c:pt idx="3193">
                  <c:v>20.914712890625001</c:v>
                </c:pt>
                <c:pt idx="3194">
                  <c:v>20.921624999999999</c:v>
                </c:pt>
                <c:pt idx="3195">
                  <c:v>20.928537109375</c:v>
                </c:pt>
                <c:pt idx="3196">
                  <c:v>20.935449218750001</c:v>
                </c:pt>
                <c:pt idx="3197">
                  <c:v>20.942361328124999</c:v>
                </c:pt>
                <c:pt idx="3198">
                  <c:v>20.950023437500001</c:v>
                </c:pt>
                <c:pt idx="3199">
                  <c:v>20.957685546875002</c:v>
                </c:pt>
                <c:pt idx="3200">
                  <c:v>20.965134765624999</c:v>
                </c:pt>
                <c:pt idx="3201">
                  <c:v>20.972583984374999</c:v>
                </c:pt>
                <c:pt idx="3202">
                  <c:v>20.979978515625</c:v>
                </c:pt>
                <c:pt idx="3203">
                  <c:v>20.987373046875</c:v>
                </c:pt>
                <c:pt idx="3204">
                  <c:v>20.994822265625</c:v>
                </c:pt>
                <c:pt idx="3205">
                  <c:v>21.002271484375001</c:v>
                </c:pt>
                <c:pt idx="3206">
                  <c:v>21.009720703125002</c:v>
                </c:pt>
                <c:pt idx="3207">
                  <c:v>21.017169921875002</c:v>
                </c:pt>
                <c:pt idx="3208">
                  <c:v>21.024619140624999</c:v>
                </c:pt>
                <c:pt idx="3209">
                  <c:v>21.032068359375</c:v>
                </c:pt>
                <c:pt idx="3210">
                  <c:v>21.039662109375001</c:v>
                </c:pt>
                <c:pt idx="3211">
                  <c:v>21.0472578125</c:v>
                </c:pt>
                <c:pt idx="3212">
                  <c:v>21.054853515625002</c:v>
                </c:pt>
                <c:pt idx="3213">
                  <c:v>21.062447265625</c:v>
                </c:pt>
                <c:pt idx="3214">
                  <c:v>21.068021484374999</c:v>
                </c:pt>
                <c:pt idx="3215">
                  <c:v>21.073595703125001</c:v>
                </c:pt>
                <c:pt idx="3216">
                  <c:v>21.079169921875</c:v>
                </c:pt>
                <c:pt idx="3217">
                  <c:v>21.08576171875</c:v>
                </c:pt>
                <c:pt idx="3218">
                  <c:v>21.09235546875</c:v>
                </c:pt>
                <c:pt idx="3219">
                  <c:v>21.0974453125</c:v>
                </c:pt>
                <c:pt idx="3220">
                  <c:v>21.102537109375</c:v>
                </c:pt>
                <c:pt idx="3221">
                  <c:v>21.108380859375</c:v>
                </c:pt>
                <c:pt idx="3222">
                  <c:v>21.11422265625</c:v>
                </c:pt>
                <c:pt idx="3223">
                  <c:v>21.118296875000002</c:v>
                </c:pt>
                <c:pt idx="3224">
                  <c:v>21.122369140625</c:v>
                </c:pt>
                <c:pt idx="3225">
                  <c:v>21.129712890625001</c:v>
                </c:pt>
                <c:pt idx="3226">
                  <c:v>21.137056640625001</c:v>
                </c:pt>
                <c:pt idx="3227">
                  <c:v>21.142792968750001</c:v>
                </c:pt>
                <c:pt idx="3228">
                  <c:v>21.148529296875001</c:v>
                </c:pt>
                <c:pt idx="3229">
                  <c:v>21.153353515625</c:v>
                </c:pt>
                <c:pt idx="3230">
                  <c:v>21.1605390625</c:v>
                </c:pt>
                <c:pt idx="3231">
                  <c:v>21.166490234375001</c:v>
                </c:pt>
                <c:pt idx="3232">
                  <c:v>21.172441406250002</c:v>
                </c:pt>
                <c:pt idx="3233">
                  <c:v>21.177589843749999</c:v>
                </c:pt>
                <c:pt idx="3234">
                  <c:v>21.18273828125</c:v>
                </c:pt>
                <c:pt idx="3235">
                  <c:v>21.188796875000001</c:v>
                </c:pt>
                <c:pt idx="3236">
                  <c:v>21.194855468749999</c:v>
                </c:pt>
                <c:pt idx="3237">
                  <c:v>21.199361328125001</c:v>
                </c:pt>
                <c:pt idx="3238">
                  <c:v>21.206115234375002</c:v>
                </c:pt>
                <c:pt idx="3239">
                  <c:v>21.21287109375</c:v>
                </c:pt>
                <c:pt idx="3240">
                  <c:v>21.220292968750002</c:v>
                </c:pt>
                <c:pt idx="3241">
                  <c:v>21.227716796875001</c:v>
                </c:pt>
                <c:pt idx="3242">
                  <c:v>21.235138671874999</c:v>
                </c:pt>
                <c:pt idx="3243">
                  <c:v>21.242562500000002</c:v>
                </c:pt>
                <c:pt idx="3244">
                  <c:v>21.249957031250002</c:v>
                </c:pt>
                <c:pt idx="3245">
                  <c:v>21.257353515624999</c:v>
                </c:pt>
                <c:pt idx="3246">
                  <c:v>21.264749999999999</c:v>
                </c:pt>
                <c:pt idx="3247">
                  <c:v>21.272146484375</c:v>
                </c:pt>
                <c:pt idx="3248">
                  <c:v>21.279917968750002</c:v>
                </c:pt>
                <c:pt idx="3249">
                  <c:v>21.287687500000001</c:v>
                </c:pt>
                <c:pt idx="3250">
                  <c:v>21.295458984374999</c:v>
                </c:pt>
                <c:pt idx="3251">
                  <c:v>21.303230468750002</c:v>
                </c:pt>
                <c:pt idx="3252">
                  <c:v>21.310572265625002</c:v>
                </c:pt>
                <c:pt idx="3253">
                  <c:v>21.317916015625002</c:v>
                </c:pt>
                <c:pt idx="3254">
                  <c:v>21.325257812500002</c:v>
                </c:pt>
                <c:pt idx="3255">
                  <c:v>21.332601562499999</c:v>
                </c:pt>
                <c:pt idx="3256">
                  <c:v>21.34005078125</c:v>
                </c:pt>
                <c:pt idx="3257">
                  <c:v>21.3475</c:v>
                </c:pt>
                <c:pt idx="3258">
                  <c:v>21.354949218750001</c:v>
                </c:pt>
                <c:pt idx="3259">
                  <c:v>21.362396484375001</c:v>
                </c:pt>
                <c:pt idx="3260">
                  <c:v>21.369980468750001</c:v>
                </c:pt>
                <c:pt idx="3261">
                  <c:v>21.377564453125</c:v>
                </c:pt>
                <c:pt idx="3262">
                  <c:v>21.3851484375</c:v>
                </c:pt>
                <c:pt idx="3263">
                  <c:v>21.392732421874999</c:v>
                </c:pt>
                <c:pt idx="3264">
                  <c:v>21.400203125000001</c:v>
                </c:pt>
                <c:pt idx="3265">
                  <c:v>21.407671875000002</c:v>
                </c:pt>
                <c:pt idx="3266">
                  <c:v>21.415142578125</c:v>
                </c:pt>
                <c:pt idx="3267">
                  <c:v>21.422755859375002</c:v>
                </c:pt>
                <c:pt idx="3268">
                  <c:v>21.430287109375001</c:v>
                </c:pt>
                <c:pt idx="3269">
                  <c:v>21.437818359375001</c:v>
                </c:pt>
                <c:pt idx="3270">
                  <c:v>21.44534765625</c:v>
                </c:pt>
                <c:pt idx="3271">
                  <c:v>21.45287890625</c:v>
                </c:pt>
                <c:pt idx="3272">
                  <c:v>21.460408203124999</c:v>
                </c:pt>
                <c:pt idx="3273">
                  <c:v>21.467937500000001</c:v>
                </c:pt>
                <c:pt idx="3274">
                  <c:v>21.475466796875001</c:v>
                </c:pt>
                <c:pt idx="3275">
                  <c:v>21.48299609375</c:v>
                </c:pt>
                <c:pt idx="3276">
                  <c:v>21.490337890625</c:v>
                </c:pt>
                <c:pt idx="3277">
                  <c:v>21.4976796875</c:v>
                </c:pt>
                <c:pt idx="3278">
                  <c:v>21.505021484375</c:v>
                </c:pt>
                <c:pt idx="3279">
                  <c:v>21.512365234375</c:v>
                </c:pt>
                <c:pt idx="3280">
                  <c:v>21.519974609375002</c:v>
                </c:pt>
                <c:pt idx="3281">
                  <c:v>21.5275859375</c:v>
                </c:pt>
                <c:pt idx="3282">
                  <c:v>21.535197265625001</c:v>
                </c:pt>
                <c:pt idx="3283">
                  <c:v>21.542806640624999</c:v>
                </c:pt>
                <c:pt idx="3284">
                  <c:v>21.550228515625001</c:v>
                </c:pt>
                <c:pt idx="3285">
                  <c:v>21.557650390625</c:v>
                </c:pt>
                <c:pt idx="3286">
                  <c:v>21.565072265625002</c:v>
                </c:pt>
                <c:pt idx="3287">
                  <c:v>21.572494140625</c:v>
                </c:pt>
                <c:pt idx="3288">
                  <c:v>21.579916015624999</c:v>
                </c:pt>
                <c:pt idx="3289">
                  <c:v>21.587335937500001</c:v>
                </c:pt>
                <c:pt idx="3290">
                  <c:v>21.594757812499999</c:v>
                </c:pt>
                <c:pt idx="3291">
                  <c:v>21.602179687500001</c:v>
                </c:pt>
                <c:pt idx="3292">
                  <c:v>21.608074218750001</c:v>
                </c:pt>
                <c:pt idx="3293">
                  <c:v>21.613968750000002</c:v>
                </c:pt>
                <c:pt idx="3294">
                  <c:v>21.619863281250002</c:v>
                </c:pt>
                <c:pt idx="3295">
                  <c:v>21.627830078125001</c:v>
                </c:pt>
                <c:pt idx="3296">
                  <c:v>21.635798828125001</c:v>
                </c:pt>
                <c:pt idx="3297">
                  <c:v>21.643765625</c:v>
                </c:pt>
                <c:pt idx="3298">
                  <c:v>21.649769531250001</c:v>
                </c:pt>
                <c:pt idx="3299">
                  <c:v>21.655771484375002</c:v>
                </c:pt>
                <c:pt idx="3300">
                  <c:v>21.661773437499999</c:v>
                </c:pt>
                <c:pt idx="3301">
                  <c:v>21.668097656250001</c:v>
                </c:pt>
                <c:pt idx="3302">
                  <c:v>21.674421875</c:v>
                </c:pt>
                <c:pt idx="3303">
                  <c:v>21.680746093749999</c:v>
                </c:pt>
                <c:pt idx="3304">
                  <c:v>21.687070312500001</c:v>
                </c:pt>
                <c:pt idx="3305">
                  <c:v>21.694681640624999</c:v>
                </c:pt>
                <c:pt idx="3306">
                  <c:v>21.70167578125</c:v>
                </c:pt>
                <c:pt idx="3307">
                  <c:v>21.708671875</c:v>
                </c:pt>
                <c:pt idx="3308">
                  <c:v>21.715666015625001</c:v>
                </c:pt>
                <c:pt idx="3309">
                  <c:v>21.722662109375001</c:v>
                </c:pt>
                <c:pt idx="3310">
                  <c:v>21.730058593750002</c:v>
                </c:pt>
                <c:pt idx="3311">
                  <c:v>21.737457031249999</c:v>
                </c:pt>
                <c:pt idx="3312">
                  <c:v>21.744853515625</c:v>
                </c:pt>
                <c:pt idx="3313">
                  <c:v>21.752251953125</c:v>
                </c:pt>
                <c:pt idx="3314">
                  <c:v>21.759833984375</c:v>
                </c:pt>
                <c:pt idx="3315">
                  <c:v>21.767417968749999</c:v>
                </c:pt>
                <c:pt idx="3316">
                  <c:v>21.775001953124999</c:v>
                </c:pt>
                <c:pt idx="3317">
                  <c:v>21.782583984375002</c:v>
                </c:pt>
                <c:pt idx="3318">
                  <c:v>21.790007812500001</c:v>
                </c:pt>
                <c:pt idx="3319">
                  <c:v>21.797429687499999</c:v>
                </c:pt>
                <c:pt idx="3320">
                  <c:v>21.804851562500001</c:v>
                </c:pt>
                <c:pt idx="3321">
                  <c:v>21.812275390625</c:v>
                </c:pt>
                <c:pt idx="3322">
                  <c:v>21.8198046875</c:v>
                </c:pt>
                <c:pt idx="3323">
                  <c:v>21.827332031250002</c:v>
                </c:pt>
                <c:pt idx="3324">
                  <c:v>21.834861328125001</c:v>
                </c:pt>
                <c:pt idx="3325">
                  <c:v>21.842390625</c:v>
                </c:pt>
                <c:pt idx="3326">
                  <c:v>21.848787109374999</c:v>
                </c:pt>
                <c:pt idx="3327">
                  <c:v>21.855181640625002</c:v>
                </c:pt>
                <c:pt idx="3328">
                  <c:v>21.861576171875001</c:v>
                </c:pt>
                <c:pt idx="3329">
                  <c:v>21.868972656250001</c:v>
                </c:pt>
                <c:pt idx="3330">
                  <c:v>21.876369140625002</c:v>
                </c:pt>
                <c:pt idx="3331">
                  <c:v>21.88194140625</c:v>
                </c:pt>
                <c:pt idx="3332">
                  <c:v>21.888623046875001</c:v>
                </c:pt>
                <c:pt idx="3333">
                  <c:v>21.895304687500001</c:v>
                </c:pt>
                <c:pt idx="3334">
                  <c:v>21.901986328125002</c:v>
                </c:pt>
                <c:pt idx="3335">
                  <c:v>21.909650390625</c:v>
                </c:pt>
                <c:pt idx="3336">
                  <c:v>21.917314453125002</c:v>
                </c:pt>
                <c:pt idx="3337">
                  <c:v>21.924978515625</c:v>
                </c:pt>
                <c:pt idx="3338">
                  <c:v>21.932642578125002</c:v>
                </c:pt>
                <c:pt idx="3339">
                  <c:v>21.939902343749999</c:v>
                </c:pt>
                <c:pt idx="3340">
                  <c:v>21.94716015625</c:v>
                </c:pt>
                <c:pt idx="3341">
                  <c:v>21.954417968750001</c:v>
                </c:pt>
                <c:pt idx="3342">
                  <c:v>21.961675781250001</c:v>
                </c:pt>
                <c:pt idx="3343">
                  <c:v>21.968935546874999</c:v>
                </c:pt>
                <c:pt idx="3344">
                  <c:v>21.976193359374999</c:v>
                </c:pt>
                <c:pt idx="3345">
                  <c:v>21.983451171875</c:v>
                </c:pt>
                <c:pt idx="3346">
                  <c:v>21.987470703125002</c:v>
                </c:pt>
                <c:pt idx="3347">
                  <c:v>21.991490234375</c:v>
                </c:pt>
                <c:pt idx="3348">
                  <c:v>21.998349609375001</c:v>
                </c:pt>
                <c:pt idx="3349">
                  <c:v>22.005208984374999</c:v>
                </c:pt>
                <c:pt idx="3350">
                  <c:v>22.009656249999999</c:v>
                </c:pt>
                <c:pt idx="3351">
                  <c:v>22.01410546875</c:v>
                </c:pt>
                <c:pt idx="3352">
                  <c:v>22.020142578125</c:v>
                </c:pt>
                <c:pt idx="3353">
                  <c:v>22.026181640625001</c:v>
                </c:pt>
                <c:pt idx="3354">
                  <c:v>22.032218750000002</c:v>
                </c:pt>
                <c:pt idx="3355">
                  <c:v>22.036505859375001</c:v>
                </c:pt>
                <c:pt idx="3356">
                  <c:v>22.040792968750001</c:v>
                </c:pt>
                <c:pt idx="3357">
                  <c:v>22.046634765625001</c:v>
                </c:pt>
                <c:pt idx="3358">
                  <c:v>22.052476562500001</c:v>
                </c:pt>
                <c:pt idx="3359">
                  <c:v>22.0604609375</c:v>
                </c:pt>
                <c:pt idx="3360">
                  <c:v>22.0684453125</c:v>
                </c:pt>
                <c:pt idx="3361">
                  <c:v>22.07514453125</c:v>
                </c:pt>
                <c:pt idx="3362">
                  <c:v>22.081843750000001</c:v>
                </c:pt>
                <c:pt idx="3363">
                  <c:v>22.087630859375</c:v>
                </c:pt>
                <c:pt idx="3364">
                  <c:v>22.09341796875</c:v>
                </c:pt>
                <c:pt idx="3365">
                  <c:v>22.09920703125</c:v>
                </c:pt>
                <c:pt idx="3366">
                  <c:v>22.107083984375002</c:v>
                </c:pt>
                <c:pt idx="3367">
                  <c:v>22.114960937500001</c:v>
                </c:pt>
                <c:pt idx="3368">
                  <c:v>22.121794921875001</c:v>
                </c:pt>
                <c:pt idx="3369">
                  <c:v>22.128626953125</c:v>
                </c:pt>
                <c:pt idx="3370">
                  <c:v>22.135458984374999</c:v>
                </c:pt>
                <c:pt idx="3371">
                  <c:v>22.142292968749999</c:v>
                </c:pt>
                <c:pt idx="3372">
                  <c:v>22.149472656250001</c:v>
                </c:pt>
                <c:pt idx="3373">
                  <c:v>22.156654296875001</c:v>
                </c:pt>
                <c:pt idx="3374">
                  <c:v>22.162013671875002</c:v>
                </c:pt>
                <c:pt idx="3375">
                  <c:v>22.167371093749999</c:v>
                </c:pt>
                <c:pt idx="3376">
                  <c:v>22.17273046875</c:v>
                </c:pt>
                <c:pt idx="3377">
                  <c:v>22.180179687500001</c:v>
                </c:pt>
                <c:pt idx="3378">
                  <c:v>22.187628906250001</c:v>
                </c:pt>
                <c:pt idx="3379">
                  <c:v>22.195078125000002</c:v>
                </c:pt>
                <c:pt idx="3380">
                  <c:v>22.202525390625002</c:v>
                </c:pt>
                <c:pt idx="3381">
                  <c:v>22.208527343749999</c:v>
                </c:pt>
                <c:pt idx="3382">
                  <c:v>22.214529296875</c:v>
                </c:pt>
                <c:pt idx="3383">
                  <c:v>22.220531250000001</c:v>
                </c:pt>
                <c:pt idx="3384">
                  <c:v>22.226533203125001</c:v>
                </c:pt>
                <c:pt idx="3385">
                  <c:v>22.232832031250002</c:v>
                </c:pt>
                <c:pt idx="3386">
                  <c:v>22.239128906250002</c:v>
                </c:pt>
                <c:pt idx="3387">
                  <c:v>22.245425781249999</c:v>
                </c:pt>
                <c:pt idx="3388">
                  <c:v>22.251722656249999</c:v>
                </c:pt>
                <c:pt idx="3389">
                  <c:v>22.258519531250002</c:v>
                </c:pt>
                <c:pt idx="3390">
                  <c:v>22.265316406250001</c:v>
                </c:pt>
                <c:pt idx="3391">
                  <c:v>22.272115234375001</c:v>
                </c:pt>
                <c:pt idx="3392">
                  <c:v>22.278912109375</c:v>
                </c:pt>
                <c:pt idx="3393">
                  <c:v>22.285708984374999</c:v>
                </c:pt>
                <c:pt idx="3394">
                  <c:v>22.292505859375002</c:v>
                </c:pt>
                <c:pt idx="3395">
                  <c:v>22.299595703125</c:v>
                </c:pt>
                <c:pt idx="3396">
                  <c:v>22.306685546875002</c:v>
                </c:pt>
                <c:pt idx="3397">
                  <c:v>22.313775390625</c:v>
                </c:pt>
                <c:pt idx="3398">
                  <c:v>22.320865234374999</c:v>
                </c:pt>
                <c:pt idx="3399">
                  <c:v>22.327955078125001</c:v>
                </c:pt>
                <c:pt idx="3400">
                  <c:v>22.335044921874999</c:v>
                </c:pt>
                <c:pt idx="3401">
                  <c:v>22.342134765625001</c:v>
                </c:pt>
                <c:pt idx="3402">
                  <c:v>22.348349609374999</c:v>
                </c:pt>
                <c:pt idx="3403">
                  <c:v>22.3545625</c:v>
                </c:pt>
                <c:pt idx="3404">
                  <c:v>22.36059765625</c:v>
                </c:pt>
                <c:pt idx="3405">
                  <c:v>22.366632812500001</c:v>
                </c:pt>
                <c:pt idx="3406">
                  <c:v>22.372666015625001</c:v>
                </c:pt>
                <c:pt idx="3407">
                  <c:v>22.378701171875001</c:v>
                </c:pt>
                <c:pt idx="3408">
                  <c:v>22.385052734375002</c:v>
                </c:pt>
                <c:pt idx="3409">
                  <c:v>22.391406249999999</c:v>
                </c:pt>
                <c:pt idx="3410">
                  <c:v>22.3977578125</c:v>
                </c:pt>
                <c:pt idx="3411">
                  <c:v>22.405121093750001</c:v>
                </c:pt>
                <c:pt idx="3412">
                  <c:v>22.412484375000002</c:v>
                </c:pt>
                <c:pt idx="3413">
                  <c:v>22.418271484375001</c:v>
                </c:pt>
                <c:pt idx="3414">
                  <c:v>22.424056640625</c:v>
                </c:pt>
                <c:pt idx="3415">
                  <c:v>22.43113671875</c:v>
                </c:pt>
                <c:pt idx="3416">
                  <c:v>22.43821484375</c:v>
                </c:pt>
                <c:pt idx="3417">
                  <c:v>22.444517578125001</c:v>
                </c:pt>
                <c:pt idx="3418">
                  <c:v>22.450820312499999</c:v>
                </c:pt>
                <c:pt idx="3419">
                  <c:v>22.457123046875001</c:v>
                </c:pt>
                <c:pt idx="3420">
                  <c:v>22.462486328124999</c:v>
                </c:pt>
                <c:pt idx="3421">
                  <c:v>22.467847656250001</c:v>
                </c:pt>
                <c:pt idx="3422">
                  <c:v>22.47410546875</c:v>
                </c:pt>
                <c:pt idx="3423">
                  <c:v>22.48036328125</c:v>
                </c:pt>
                <c:pt idx="3424">
                  <c:v>22.486810546874999</c:v>
                </c:pt>
                <c:pt idx="3425">
                  <c:v>22.493257812500001</c:v>
                </c:pt>
                <c:pt idx="3426">
                  <c:v>22.499988281250001</c:v>
                </c:pt>
                <c:pt idx="3427">
                  <c:v>22.506720703125001</c:v>
                </c:pt>
                <c:pt idx="3428">
                  <c:v>22.51400390625</c:v>
                </c:pt>
                <c:pt idx="3429">
                  <c:v>22.521287109374999</c:v>
                </c:pt>
                <c:pt idx="3430">
                  <c:v>22.528570312500001</c:v>
                </c:pt>
                <c:pt idx="3431">
                  <c:v>22.535853515625</c:v>
                </c:pt>
                <c:pt idx="3432">
                  <c:v>22.543265625</c:v>
                </c:pt>
                <c:pt idx="3433">
                  <c:v>22.550677734375</c:v>
                </c:pt>
                <c:pt idx="3434">
                  <c:v>22.556498046874999</c:v>
                </c:pt>
                <c:pt idx="3435">
                  <c:v>22.562318359375002</c:v>
                </c:pt>
                <c:pt idx="3436">
                  <c:v>22.568138671875001</c:v>
                </c:pt>
                <c:pt idx="3437">
                  <c:v>22.574173828125002</c:v>
                </c:pt>
                <c:pt idx="3438">
                  <c:v>22.580207031250001</c:v>
                </c:pt>
                <c:pt idx="3439">
                  <c:v>22.586242187500002</c:v>
                </c:pt>
                <c:pt idx="3440">
                  <c:v>22.592275390625002</c:v>
                </c:pt>
                <c:pt idx="3441">
                  <c:v>22.599521484375</c:v>
                </c:pt>
                <c:pt idx="3442">
                  <c:v>22.606767578125002</c:v>
                </c:pt>
                <c:pt idx="3443">
                  <c:v>22.61401171875</c:v>
                </c:pt>
                <c:pt idx="3444">
                  <c:v>22.621257812500001</c:v>
                </c:pt>
                <c:pt idx="3445">
                  <c:v>22.62850390625</c:v>
                </c:pt>
                <c:pt idx="3446">
                  <c:v>22.635748046875001</c:v>
                </c:pt>
                <c:pt idx="3447">
                  <c:v>22.642994140624999</c:v>
                </c:pt>
                <c:pt idx="3448">
                  <c:v>22.649439453125002</c:v>
                </c:pt>
                <c:pt idx="3449">
                  <c:v>22.6558828125</c:v>
                </c:pt>
                <c:pt idx="3450">
                  <c:v>22.662326171875002</c:v>
                </c:pt>
                <c:pt idx="3451">
                  <c:v>22.668771484375</c:v>
                </c:pt>
                <c:pt idx="3452">
                  <c:v>22.675214843750002</c:v>
                </c:pt>
                <c:pt idx="3453">
                  <c:v>22.682521484375002</c:v>
                </c:pt>
                <c:pt idx="3454">
                  <c:v>22.689830078125002</c:v>
                </c:pt>
                <c:pt idx="3455">
                  <c:v>22.697136718750002</c:v>
                </c:pt>
                <c:pt idx="3456">
                  <c:v>22.704443359375002</c:v>
                </c:pt>
                <c:pt idx="3457">
                  <c:v>22.710078124999999</c:v>
                </c:pt>
                <c:pt idx="3458">
                  <c:v>22.715710937499999</c:v>
                </c:pt>
                <c:pt idx="3459">
                  <c:v>22.721597656250001</c:v>
                </c:pt>
                <c:pt idx="3460">
                  <c:v>22.727482421874999</c:v>
                </c:pt>
                <c:pt idx="3461">
                  <c:v>22.733912109375002</c:v>
                </c:pt>
                <c:pt idx="3462">
                  <c:v>22.740341796875001</c:v>
                </c:pt>
                <c:pt idx="3463">
                  <c:v>22.745529296875002</c:v>
                </c:pt>
                <c:pt idx="3464">
                  <c:v>22.75071484375</c:v>
                </c:pt>
                <c:pt idx="3465">
                  <c:v>22.758466796875002</c:v>
                </c:pt>
                <c:pt idx="3466">
                  <c:v>22.76621875</c:v>
                </c:pt>
                <c:pt idx="3467">
                  <c:v>22.773970703125002</c:v>
                </c:pt>
                <c:pt idx="3468">
                  <c:v>22.78172265625</c:v>
                </c:pt>
                <c:pt idx="3469">
                  <c:v>22.789474609375002</c:v>
                </c:pt>
                <c:pt idx="3470">
                  <c:v>22.79584765625</c:v>
                </c:pt>
                <c:pt idx="3471">
                  <c:v>22.802222656249999</c:v>
                </c:pt>
                <c:pt idx="3472">
                  <c:v>22.808595703125</c:v>
                </c:pt>
                <c:pt idx="3473">
                  <c:v>22.815453125000001</c:v>
                </c:pt>
                <c:pt idx="3474">
                  <c:v>22.822310546875002</c:v>
                </c:pt>
                <c:pt idx="3475">
                  <c:v>22.829167968749999</c:v>
                </c:pt>
                <c:pt idx="3476">
                  <c:v>22.836027343750001</c:v>
                </c:pt>
                <c:pt idx="3477">
                  <c:v>22.842884765625001</c:v>
                </c:pt>
                <c:pt idx="3478">
                  <c:v>22.849314453125</c:v>
                </c:pt>
                <c:pt idx="3479">
                  <c:v>22.855744140624999</c:v>
                </c:pt>
                <c:pt idx="3480">
                  <c:v>22.861960937500001</c:v>
                </c:pt>
                <c:pt idx="3481">
                  <c:v>22.868177734374999</c:v>
                </c:pt>
                <c:pt idx="3482">
                  <c:v>22.873923828125001</c:v>
                </c:pt>
                <c:pt idx="3483">
                  <c:v>22.879669921874999</c:v>
                </c:pt>
                <c:pt idx="3484">
                  <c:v>22.885414062500001</c:v>
                </c:pt>
                <c:pt idx="3485">
                  <c:v>22.893115234374999</c:v>
                </c:pt>
                <c:pt idx="3486">
                  <c:v>22.900816406250001</c:v>
                </c:pt>
                <c:pt idx="3487">
                  <c:v>22.908517578125</c:v>
                </c:pt>
                <c:pt idx="3488">
                  <c:v>22.916218749999999</c:v>
                </c:pt>
                <c:pt idx="3489">
                  <c:v>22.923919921875001</c:v>
                </c:pt>
                <c:pt idx="3490">
                  <c:v>22.929535156250001</c:v>
                </c:pt>
                <c:pt idx="3491">
                  <c:v>22.935150390625001</c:v>
                </c:pt>
                <c:pt idx="3492">
                  <c:v>22.941365234374999</c:v>
                </c:pt>
                <c:pt idx="3493">
                  <c:v>22.947578125</c:v>
                </c:pt>
                <c:pt idx="3494">
                  <c:v>22.954970703124999</c:v>
                </c:pt>
                <c:pt idx="3495">
                  <c:v>22.962363281249999</c:v>
                </c:pt>
                <c:pt idx="3496">
                  <c:v>22.969755859374999</c:v>
                </c:pt>
                <c:pt idx="3497">
                  <c:v>22.977148437500002</c:v>
                </c:pt>
                <c:pt idx="3498">
                  <c:v>22.984541015625002</c:v>
                </c:pt>
                <c:pt idx="3499">
                  <c:v>22.991931640625001</c:v>
                </c:pt>
                <c:pt idx="3500">
                  <c:v>22.999324218750001</c:v>
                </c:pt>
                <c:pt idx="3501">
                  <c:v>23.005375000000001</c:v>
                </c:pt>
                <c:pt idx="3502">
                  <c:v>23.011423828125</c:v>
                </c:pt>
                <c:pt idx="3503">
                  <c:v>23.01747265625</c:v>
                </c:pt>
                <c:pt idx="3504">
                  <c:v>23.022810546875</c:v>
                </c:pt>
                <c:pt idx="3505">
                  <c:v>23.028148437500001</c:v>
                </c:pt>
                <c:pt idx="3506">
                  <c:v>23.033814453125</c:v>
                </c:pt>
                <c:pt idx="3507">
                  <c:v>23.03948046875</c:v>
                </c:pt>
                <c:pt idx="3508">
                  <c:v>23.046400390624999</c:v>
                </c:pt>
                <c:pt idx="3509">
                  <c:v>23.053320312500002</c:v>
                </c:pt>
                <c:pt idx="3510">
                  <c:v>23.05909765625</c:v>
                </c:pt>
                <c:pt idx="3511">
                  <c:v>23.064873046875</c:v>
                </c:pt>
                <c:pt idx="3512">
                  <c:v>23.07177734375</c:v>
                </c:pt>
                <c:pt idx="3513">
                  <c:v>23.078681640625</c:v>
                </c:pt>
                <c:pt idx="3514">
                  <c:v>23.085585937499999</c:v>
                </c:pt>
                <c:pt idx="3515">
                  <c:v>23.091689453124999</c:v>
                </c:pt>
                <c:pt idx="3516">
                  <c:v>23.097794921875</c:v>
                </c:pt>
                <c:pt idx="3517">
                  <c:v>23.10428125</c:v>
                </c:pt>
                <c:pt idx="3518">
                  <c:v>23.110765624999999</c:v>
                </c:pt>
                <c:pt idx="3519">
                  <c:v>23.1165078125</c:v>
                </c:pt>
                <c:pt idx="3520">
                  <c:v>23.122248046875001</c:v>
                </c:pt>
                <c:pt idx="3521">
                  <c:v>23.127988281250001</c:v>
                </c:pt>
                <c:pt idx="3522">
                  <c:v>23.134529296875002</c:v>
                </c:pt>
                <c:pt idx="3523">
                  <c:v>23.141068359375002</c:v>
                </c:pt>
                <c:pt idx="3524">
                  <c:v>23.147607421875001</c:v>
                </c:pt>
                <c:pt idx="3525">
                  <c:v>23.154439453125001</c:v>
                </c:pt>
                <c:pt idx="3526">
                  <c:v>23.161269531249999</c:v>
                </c:pt>
                <c:pt idx="3527">
                  <c:v>23.168099609375002</c:v>
                </c:pt>
                <c:pt idx="3528">
                  <c:v>23.172623046875</c:v>
                </c:pt>
                <c:pt idx="3529">
                  <c:v>23.177146484375001</c:v>
                </c:pt>
                <c:pt idx="3530">
                  <c:v>23.183359375000002</c:v>
                </c:pt>
                <c:pt idx="3531">
                  <c:v>23.189570312499999</c:v>
                </c:pt>
                <c:pt idx="3532">
                  <c:v>23.195783203125</c:v>
                </c:pt>
                <c:pt idx="3533">
                  <c:v>23.201996093750001</c:v>
                </c:pt>
                <c:pt idx="3534">
                  <c:v>23.207335937500002</c:v>
                </c:pt>
                <c:pt idx="3535">
                  <c:v>23.212677734374999</c:v>
                </c:pt>
                <c:pt idx="3536">
                  <c:v>23.218017578125</c:v>
                </c:pt>
                <c:pt idx="3537">
                  <c:v>23.225320312499999</c:v>
                </c:pt>
                <c:pt idx="3538">
                  <c:v>23.232623046875002</c:v>
                </c:pt>
                <c:pt idx="3539">
                  <c:v>23.239923828125001</c:v>
                </c:pt>
                <c:pt idx="3540">
                  <c:v>23.2472265625</c:v>
                </c:pt>
                <c:pt idx="3541">
                  <c:v>23.254529296874999</c:v>
                </c:pt>
                <c:pt idx="3542">
                  <c:v>23.261832031250002</c:v>
                </c:pt>
                <c:pt idx="3543">
                  <c:v>23.269500000000001</c:v>
                </c:pt>
                <c:pt idx="3544">
                  <c:v>23.27716796875</c:v>
                </c:pt>
                <c:pt idx="3545">
                  <c:v>23.284837890624999</c:v>
                </c:pt>
                <c:pt idx="3546">
                  <c:v>23.292505859375002</c:v>
                </c:pt>
                <c:pt idx="3547">
                  <c:v>23.300173828125001</c:v>
                </c:pt>
                <c:pt idx="3548">
                  <c:v>23.307841796875</c:v>
                </c:pt>
                <c:pt idx="3549">
                  <c:v>23.315509765625002</c:v>
                </c:pt>
                <c:pt idx="3550">
                  <c:v>23.323179687500001</c:v>
                </c:pt>
                <c:pt idx="3551">
                  <c:v>23.330916015625</c:v>
                </c:pt>
                <c:pt idx="3552">
                  <c:v>23.338652343749999</c:v>
                </c:pt>
                <c:pt idx="3553">
                  <c:v>23.346388671875001</c:v>
                </c:pt>
                <c:pt idx="3554">
                  <c:v>23.354125</c:v>
                </c:pt>
                <c:pt idx="3555">
                  <c:v>23.361863281249999</c:v>
                </c:pt>
                <c:pt idx="3556">
                  <c:v>23.368902343750001</c:v>
                </c:pt>
                <c:pt idx="3557">
                  <c:v>23.37594140625</c:v>
                </c:pt>
                <c:pt idx="3558">
                  <c:v>23.382980468750002</c:v>
                </c:pt>
                <c:pt idx="3559">
                  <c:v>23.390019531250001</c:v>
                </c:pt>
                <c:pt idx="3560">
                  <c:v>23.39705859375</c:v>
                </c:pt>
                <c:pt idx="3561">
                  <c:v>23.404433593749999</c:v>
                </c:pt>
                <c:pt idx="3562">
                  <c:v>23.411806640624999</c:v>
                </c:pt>
                <c:pt idx="3563">
                  <c:v>23.419179687500002</c:v>
                </c:pt>
                <c:pt idx="3564">
                  <c:v>23.426998046874999</c:v>
                </c:pt>
                <c:pt idx="3565">
                  <c:v>23.43481640625</c:v>
                </c:pt>
                <c:pt idx="3566">
                  <c:v>23.442634765625002</c:v>
                </c:pt>
                <c:pt idx="3567">
                  <c:v>23.450453124999999</c:v>
                </c:pt>
                <c:pt idx="3568">
                  <c:v>23.456609374999999</c:v>
                </c:pt>
                <c:pt idx="3569">
                  <c:v>23.462765624999999</c:v>
                </c:pt>
                <c:pt idx="3570">
                  <c:v>23.468923828125</c:v>
                </c:pt>
                <c:pt idx="3571">
                  <c:v>23.475080078125</c:v>
                </c:pt>
                <c:pt idx="3572">
                  <c:v>23.481291015625001</c:v>
                </c:pt>
                <c:pt idx="3573">
                  <c:v>23.487503906250002</c:v>
                </c:pt>
                <c:pt idx="3574">
                  <c:v>23.494423828125001</c:v>
                </c:pt>
                <c:pt idx="3575">
                  <c:v>23.501345703125001</c:v>
                </c:pt>
                <c:pt idx="3576">
                  <c:v>23.50646875</c:v>
                </c:pt>
                <c:pt idx="3577">
                  <c:v>23.513828125</c:v>
                </c:pt>
                <c:pt idx="3578">
                  <c:v>23.521185546875</c:v>
                </c:pt>
                <c:pt idx="3579">
                  <c:v>23.5273984375</c:v>
                </c:pt>
                <c:pt idx="3580">
                  <c:v>23.533611328125001</c:v>
                </c:pt>
                <c:pt idx="3581">
                  <c:v>23.5404765625</c:v>
                </c:pt>
                <c:pt idx="3582">
                  <c:v>23.547339843749999</c:v>
                </c:pt>
                <c:pt idx="3583">
                  <c:v>23.554695312500002</c:v>
                </c:pt>
                <c:pt idx="3584">
                  <c:v>23.562048828125</c:v>
                </c:pt>
                <c:pt idx="3585">
                  <c:v>23.569402343749999</c:v>
                </c:pt>
                <c:pt idx="3586">
                  <c:v>23.576755859375002</c:v>
                </c:pt>
                <c:pt idx="3587">
                  <c:v>23.583691406250001</c:v>
                </c:pt>
                <c:pt idx="3588">
                  <c:v>23.590626953125</c:v>
                </c:pt>
                <c:pt idx="3589">
                  <c:v>23.597562500000002</c:v>
                </c:pt>
                <c:pt idx="3590">
                  <c:v>23.605296875000001</c:v>
                </c:pt>
                <c:pt idx="3591">
                  <c:v>23.613031249999999</c:v>
                </c:pt>
                <c:pt idx="3592">
                  <c:v>23.619078125000001</c:v>
                </c:pt>
                <c:pt idx="3593">
                  <c:v>23.625125000000001</c:v>
                </c:pt>
                <c:pt idx="3594">
                  <c:v>23.632152343750001</c:v>
                </c:pt>
                <c:pt idx="3595">
                  <c:v>23.639181640625001</c:v>
                </c:pt>
                <c:pt idx="3596">
                  <c:v>23.644902343750001</c:v>
                </c:pt>
                <c:pt idx="3597">
                  <c:v>23.650625000000002</c:v>
                </c:pt>
                <c:pt idx="3598">
                  <c:v>23.657654296875002</c:v>
                </c:pt>
                <c:pt idx="3599">
                  <c:v>23.664685546874999</c:v>
                </c:pt>
                <c:pt idx="3600">
                  <c:v>23.671714843749999</c:v>
                </c:pt>
                <c:pt idx="3601">
                  <c:v>23.67874609375</c:v>
                </c:pt>
                <c:pt idx="3602">
                  <c:v>23.685775390625</c:v>
                </c:pt>
                <c:pt idx="3603">
                  <c:v>23.692806640625001</c:v>
                </c:pt>
                <c:pt idx="3604">
                  <c:v>23.700490234375</c:v>
                </c:pt>
                <c:pt idx="3605">
                  <c:v>23.708175781250002</c:v>
                </c:pt>
                <c:pt idx="3606">
                  <c:v>23.715949218750001</c:v>
                </c:pt>
                <c:pt idx="3607">
                  <c:v>23.723724609375001</c:v>
                </c:pt>
                <c:pt idx="3608">
                  <c:v>23.7315</c:v>
                </c:pt>
                <c:pt idx="3609">
                  <c:v>23.7358046875</c:v>
                </c:pt>
                <c:pt idx="3610">
                  <c:v>23.740109374999999</c:v>
                </c:pt>
                <c:pt idx="3611">
                  <c:v>23.745613281250002</c:v>
                </c:pt>
                <c:pt idx="3612">
                  <c:v>23.751115234375</c:v>
                </c:pt>
                <c:pt idx="3613">
                  <c:v>23.757763671875001</c:v>
                </c:pt>
                <c:pt idx="3614">
                  <c:v>23.764410156250001</c:v>
                </c:pt>
                <c:pt idx="3615">
                  <c:v>23.772146484375</c:v>
                </c:pt>
                <c:pt idx="3616">
                  <c:v>23.779882812500002</c:v>
                </c:pt>
                <c:pt idx="3617">
                  <c:v>23.787292968750002</c:v>
                </c:pt>
                <c:pt idx="3618">
                  <c:v>23.794701171875001</c:v>
                </c:pt>
                <c:pt idx="3619">
                  <c:v>23.802111328125001</c:v>
                </c:pt>
                <c:pt idx="3620">
                  <c:v>23.809521484375001</c:v>
                </c:pt>
                <c:pt idx="3621">
                  <c:v>23.8169296875</c:v>
                </c:pt>
                <c:pt idx="3622">
                  <c:v>23.82433984375</c:v>
                </c:pt>
                <c:pt idx="3623">
                  <c:v>23.831771484375</c:v>
                </c:pt>
                <c:pt idx="3624">
                  <c:v>23.839201171875001</c:v>
                </c:pt>
                <c:pt idx="3625">
                  <c:v>23.846632812500001</c:v>
                </c:pt>
                <c:pt idx="3626">
                  <c:v>23.854064453125002</c:v>
                </c:pt>
                <c:pt idx="3627">
                  <c:v>23.861494140625002</c:v>
                </c:pt>
                <c:pt idx="3628">
                  <c:v>23.867087890625001</c:v>
                </c:pt>
                <c:pt idx="3629">
                  <c:v>23.872681640625</c:v>
                </c:pt>
                <c:pt idx="3630">
                  <c:v>23.878275390624999</c:v>
                </c:pt>
                <c:pt idx="3631">
                  <c:v>23.88448828125</c:v>
                </c:pt>
                <c:pt idx="3632">
                  <c:v>23.890701171875001</c:v>
                </c:pt>
                <c:pt idx="3633">
                  <c:v>23.896914062500002</c:v>
                </c:pt>
                <c:pt idx="3634">
                  <c:v>23.903124999999999</c:v>
                </c:pt>
                <c:pt idx="3635">
                  <c:v>23.908083984375001</c:v>
                </c:pt>
                <c:pt idx="3636">
                  <c:v>23.913042968750002</c:v>
                </c:pt>
                <c:pt idx="3637">
                  <c:v>23.920283203124999</c:v>
                </c:pt>
                <c:pt idx="3638">
                  <c:v>23.927521484374999</c:v>
                </c:pt>
                <c:pt idx="3639">
                  <c:v>23.93476171875</c:v>
                </c:pt>
                <c:pt idx="3640">
                  <c:v>23.942</c:v>
                </c:pt>
                <c:pt idx="3641">
                  <c:v>23.949240234375001</c:v>
                </c:pt>
                <c:pt idx="3642">
                  <c:v>23.956480468750001</c:v>
                </c:pt>
                <c:pt idx="3643">
                  <c:v>23.963718750000002</c:v>
                </c:pt>
                <c:pt idx="3644">
                  <c:v>23.971326171874999</c:v>
                </c:pt>
                <c:pt idx="3645">
                  <c:v>23.97893359375</c:v>
                </c:pt>
                <c:pt idx="3646">
                  <c:v>23.986541015625001</c:v>
                </c:pt>
                <c:pt idx="3647">
                  <c:v>23.994148437500002</c:v>
                </c:pt>
                <c:pt idx="3648">
                  <c:v>24.001755859374999</c:v>
                </c:pt>
                <c:pt idx="3649">
                  <c:v>24.007205078125001</c:v>
                </c:pt>
                <c:pt idx="3650">
                  <c:v>24.012652343750002</c:v>
                </c:pt>
                <c:pt idx="3651">
                  <c:v>24.020060546875001</c:v>
                </c:pt>
                <c:pt idx="3652">
                  <c:v>24.027468750000001</c:v>
                </c:pt>
                <c:pt idx="3653">
                  <c:v>24.034876953125</c:v>
                </c:pt>
                <c:pt idx="3654">
                  <c:v>24.042285156249999</c:v>
                </c:pt>
                <c:pt idx="3655">
                  <c:v>24.049693359375002</c:v>
                </c:pt>
                <c:pt idx="3656">
                  <c:v>24.056705078124999</c:v>
                </c:pt>
                <c:pt idx="3657">
                  <c:v>24.06371875</c:v>
                </c:pt>
                <c:pt idx="3658">
                  <c:v>24.07073046875</c:v>
                </c:pt>
                <c:pt idx="3659">
                  <c:v>24.0777421875</c:v>
                </c:pt>
                <c:pt idx="3660">
                  <c:v>24.084755859375001</c:v>
                </c:pt>
                <c:pt idx="3661">
                  <c:v>24.091804687500002</c:v>
                </c:pt>
                <c:pt idx="3662">
                  <c:v>24.098855468749999</c:v>
                </c:pt>
                <c:pt idx="3663">
                  <c:v>24.10590625</c:v>
                </c:pt>
                <c:pt idx="3664">
                  <c:v>24.112957031250001</c:v>
                </c:pt>
                <c:pt idx="3665">
                  <c:v>24.119111328125001</c:v>
                </c:pt>
                <c:pt idx="3666">
                  <c:v>24.125267578125001</c:v>
                </c:pt>
                <c:pt idx="3667">
                  <c:v>24.131013671874999</c:v>
                </c:pt>
                <c:pt idx="3668">
                  <c:v>24.136759765625001</c:v>
                </c:pt>
                <c:pt idx="3669">
                  <c:v>24.141982421874999</c:v>
                </c:pt>
                <c:pt idx="3670">
                  <c:v>24.147203125000001</c:v>
                </c:pt>
                <c:pt idx="3671">
                  <c:v>24.152611328125001</c:v>
                </c:pt>
                <c:pt idx="3672">
                  <c:v>24.157710937499999</c:v>
                </c:pt>
                <c:pt idx="3673">
                  <c:v>24.162810546875001</c:v>
                </c:pt>
                <c:pt idx="3674">
                  <c:v>24.1704296875</c:v>
                </c:pt>
                <c:pt idx="3675">
                  <c:v>24.176822265624999</c:v>
                </c:pt>
                <c:pt idx="3676">
                  <c:v>24.183517578125002</c:v>
                </c:pt>
                <c:pt idx="3677">
                  <c:v>24.190214843749999</c:v>
                </c:pt>
                <c:pt idx="3678">
                  <c:v>24.197076171875</c:v>
                </c:pt>
                <c:pt idx="3679">
                  <c:v>24.203935546875002</c:v>
                </c:pt>
                <c:pt idx="3680">
                  <c:v>24.210796875</c:v>
                </c:pt>
                <c:pt idx="3681">
                  <c:v>24.217658203125001</c:v>
                </c:pt>
                <c:pt idx="3682">
                  <c:v>24.224517578124999</c:v>
                </c:pt>
                <c:pt idx="3683">
                  <c:v>24.231378906250001</c:v>
                </c:pt>
                <c:pt idx="3684">
                  <c:v>24.238013671874999</c:v>
                </c:pt>
                <c:pt idx="3685">
                  <c:v>24.2446484375</c:v>
                </c:pt>
                <c:pt idx="3686">
                  <c:v>24.251285156249999</c:v>
                </c:pt>
                <c:pt idx="3687">
                  <c:v>24.257919921875001</c:v>
                </c:pt>
                <c:pt idx="3688">
                  <c:v>24.263509765624999</c:v>
                </c:pt>
                <c:pt idx="3689">
                  <c:v>24.269101562500001</c:v>
                </c:pt>
                <c:pt idx="3690">
                  <c:v>24.275431640625001</c:v>
                </c:pt>
                <c:pt idx="3691">
                  <c:v>24.281759765625001</c:v>
                </c:pt>
                <c:pt idx="3692">
                  <c:v>24.286736328125002</c:v>
                </c:pt>
                <c:pt idx="3693">
                  <c:v>24.29171484375</c:v>
                </c:pt>
                <c:pt idx="3694">
                  <c:v>24.297523437500001</c:v>
                </c:pt>
                <c:pt idx="3695">
                  <c:v>24.303333984375001</c:v>
                </c:pt>
                <c:pt idx="3696">
                  <c:v>24.309144531250002</c:v>
                </c:pt>
                <c:pt idx="3697">
                  <c:v>24.315583984374999</c:v>
                </c:pt>
                <c:pt idx="3698">
                  <c:v>24.322025390625001</c:v>
                </c:pt>
                <c:pt idx="3699">
                  <c:v>24.328466796875002</c:v>
                </c:pt>
                <c:pt idx="3700">
                  <c:v>24.336298828124999</c:v>
                </c:pt>
                <c:pt idx="3701">
                  <c:v>24.344130859374999</c:v>
                </c:pt>
                <c:pt idx="3702">
                  <c:v>24.35196484375</c:v>
                </c:pt>
                <c:pt idx="3703">
                  <c:v>24.358789062500001</c:v>
                </c:pt>
                <c:pt idx="3704">
                  <c:v>24.365613281249999</c:v>
                </c:pt>
                <c:pt idx="3705">
                  <c:v>24.3724375</c:v>
                </c:pt>
                <c:pt idx="3706">
                  <c:v>24.379261718750001</c:v>
                </c:pt>
                <c:pt idx="3707">
                  <c:v>24.386087890624999</c:v>
                </c:pt>
                <c:pt idx="3708">
                  <c:v>24.390931640625002</c:v>
                </c:pt>
                <c:pt idx="3709">
                  <c:v>24.395775390625001</c:v>
                </c:pt>
                <c:pt idx="3710">
                  <c:v>24.401205078124999</c:v>
                </c:pt>
                <c:pt idx="3711">
                  <c:v>24.406636718750001</c:v>
                </c:pt>
                <c:pt idx="3712">
                  <c:v>24.412068359374999</c:v>
                </c:pt>
                <c:pt idx="3713">
                  <c:v>24.418199218750001</c:v>
                </c:pt>
                <c:pt idx="3714">
                  <c:v>24.424330078124999</c:v>
                </c:pt>
                <c:pt idx="3715">
                  <c:v>24.430460937500001</c:v>
                </c:pt>
                <c:pt idx="3716">
                  <c:v>24.436591796875</c:v>
                </c:pt>
                <c:pt idx="3717">
                  <c:v>24.443835937500001</c:v>
                </c:pt>
                <c:pt idx="3718">
                  <c:v>24.451082031249999</c:v>
                </c:pt>
                <c:pt idx="3719">
                  <c:v>24.458484375000001</c:v>
                </c:pt>
                <c:pt idx="3720">
                  <c:v>24.465888671875</c:v>
                </c:pt>
                <c:pt idx="3721">
                  <c:v>24.473291015625001</c:v>
                </c:pt>
                <c:pt idx="3722">
                  <c:v>24.479837890624999</c:v>
                </c:pt>
                <c:pt idx="3723">
                  <c:v>24.486384765625001</c:v>
                </c:pt>
                <c:pt idx="3724">
                  <c:v>24.492929687500002</c:v>
                </c:pt>
                <c:pt idx="3725">
                  <c:v>24.499533203125001</c:v>
                </c:pt>
                <c:pt idx="3726">
                  <c:v>24.506138671875</c:v>
                </c:pt>
                <c:pt idx="3727">
                  <c:v>24.514025390625001</c:v>
                </c:pt>
                <c:pt idx="3728">
                  <c:v>24.521914062500002</c:v>
                </c:pt>
                <c:pt idx="3729">
                  <c:v>24.528941406250002</c:v>
                </c:pt>
                <c:pt idx="3730">
                  <c:v>24.535970703124999</c:v>
                </c:pt>
                <c:pt idx="3731">
                  <c:v>24.543298828125</c:v>
                </c:pt>
                <c:pt idx="3732">
                  <c:v>24.550626953125001</c:v>
                </c:pt>
                <c:pt idx="3733">
                  <c:v>24.557140624999999</c:v>
                </c:pt>
                <c:pt idx="3734">
                  <c:v>24.563570312500001</c:v>
                </c:pt>
                <c:pt idx="3735">
                  <c:v>24.568199218749999</c:v>
                </c:pt>
                <c:pt idx="3736">
                  <c:v>24.5732578125</c:v>
                </c:pt>
                <c:pt idx="3737">
                  <c:v>24.579173828125001</c:v>
                </c:pt>
                <c:pt idx="3738">
                  <c:v>24.581917968750002</c:v>
                </c:pt>
                <c:pt idx="3739">
                  <c:v>24.587919921874999</c:v>
                </c:pt>
                <c:pt idx="3740">
                  <c:v>24.594738281249999</c:v>
                </c:pt>
                <c:pt idx="3741">
                  <c:v>24.601554687500002</c:v>
                </c:pt>
                <c:pt idx="3742">
                  <c:v>24.609101562500001</c:v>
                </c:pt>
                <c:pt idx="3743">
                  <c:v>24.615318359374999</c:v>
                </c:pt>
                <c:pt idx="3744">
                  <c:v>24.621535156250001</c:v>
                </c:pt>
                <c:pt idx="3745">
                  <c:v>24.627751953124999</c:v>
                </c:pt>
                <c:pt idx="3746">
                  <c:v>24.633968750000001</c:v>
                </c:pt>
                <c:pt idx="3747">
                  <c:v>24.63937109375</c:v>
                </c:pt>
                <c:pt idx="3748">
                  <c:v>24.644775390625</c:v>
                </c:pt>
                <c:pt idx="3749">
                  <c:v>24.650177734374999</c:v>
                </c:pt>
                <c:pt idx="3750">
                  <c:v>24.6576796875</c:v>
                </c:pt>
                <c:pt idx="3751">
                  <c:v>24.665183593750001</c:v>
                </c:pt>
                <c:pt idx="3752">
                  <c:v>24.670527343749999</c:v>
                </c:pt>
                <c:pt idx="3753">
                  <c:v>24.675871093750001</c:v>
                </c:pt>
                <c:pt idx="3754">
                  <c:v>24.681216796874999</c:v>
                </c:pt>
                <c:pt idx="3755">
                  <c:v>24.687304687499999</c:v>
                </c:pt>
                <c:pt idx="3756">
                  <c:v>24.693390624999999</c:v>
                </c:pt>
                <c:pt idx="3757">
                  <c:v>24.7003359375</c:v>
                </c:pt>
                <c:pt idx="3758">
                  <c:v>24.707281250000001</c:v>
                </c:pt>
                <c:pt idx="3759">
                  <c:v>24.714226562500002</c:v>
                </c:pt>
                <c:pt idx="3760">
                  <c:v>24.720742187500001</c:v>
                </c:pt>
                <c:pt idx="3761">
                  <c:v>24.7272578125</c:v>
                </c:pt>
                <c:pt idx="3762">
                  <c:v>24.733775390625002</c:v>
                </c:pt>
                <c:pt idx="3763">
                  <c:v>24.739853515625001</c:v>
                </c:pt>
                <c:pt idx="3764">
                  <c:v>24.745933593749999</c:v>
                </c:pt>
                <c:pt idx="3765">
                  <c:v>24.752013671875002</c:v>
                </c:pt>
                <c:pt idx="3766">
                  <c:v>24.75809375</c:v>
                </c:pt>
                <c:pt idx="3767">
                  <c:v>24.764652343750001</c:v>
                </c:pt>
                <c:pt idx="3768">
                  <c:v>24.771210937500001</c:v>
                </c:pt>
                <c:pt idx="3769">
                  <c:v>24.777769531250001</c:v>
                </c:pt>
                <c:pt idx="3770">
                  <c:v>24.784328125000002</c:v>
                </c:pt>
                <c:pt idx="3771">
                  <c:v>24.791082031249999</c:v>
                </c:pt>
                <c:pt idx="3772">
                  <c:v>24.797837890625001</c:v>
                </c:pt>
                <c:pt idx="3773">
                  <c:v>24.804591796875002</c:v>
                </c:pt>
                <c:pt idx="3774">
                  <c:v>24.81134765625</c:v>
                </c:pt>
                <c:pt idx="3775">
                  <c:v>24.818103515625001</c:v>
                </c:pt>
                <c:pt idx="3776">
                  <c:v>24.824857421875002</c:v>
                </c:pt>
                <c:pt idx="3777">
                  <c:v>24.832271484374999</c:v>
                </c:pt>
                <c:pt idx="3778">
                  <c:v>24.839683593749999</c:v>
                </c:pt>
                <c:pt idx="3779">
                  <c:v>24.84612109375</c:v>
                </c:pt>
                <c:pt idx="3780">
                  <c:v>24.85255859375</c:v>
                </c:pt>
                <c:pt idx="3781">
                  <c:v>24.858996093750001</c:v>
                </c:pt>
                <c:pt idx="3782">
                  <c:v>24.866126953125001</c:v>
                </c:pt>
                <c:pt idx="3783">
                  <c:v>24.8732578125</c:v>
                </c:pt>
                <c:pt idx="3784">
                  <c:v>24.880388671875</c:v>
                </c:pt>
                <c:pt idx="3785">
                  <c:v>24.887521484375</c:v>
                </c:pt>
                <c:pt idx="3786">
                  <c:v>24.89465234375</c:v>
                </c:pt>
                <c:pt idx="3787">
                  <c:v>24.901849609374999</c:v>
                </c:pt>
                <c:pt idx="3788">
                  <c:v>24.909048828125002</c:v>
                </c:pt>
                <c:pt idx="3789">
                  <c:v>24.916246093750001</c:v>
                </c:pt>
                <c:pt idx="3790">
                  <c:v>24.921607421874999</c:v>
                </c:pt>
                <c:pt idx="3791">
                  <c:v>24.92696875</c:v>
                </c:pt>
                <c:pt idx="3792">
                  <c:v>24.9335078125</c:v>
                </c:pt>
                <c:pt idx="3793">
                  <c:v>24.940048828125001</c:v>
                </c:pt>
                <c:pt idx="3794">
                  <c:v>24.946587890625</c:v>
                </c:pt>
                <c:pt idx="3795">
                  <c:v>24.953126953125</c:v>
                </c:pt>
                <c:pt idx="3796">
                  <c:v>24.960705078124999</c:v>
                </c:pt>
                <c:pt idx="3797">
                  <c:v>24.968285156250001</c:v>
                </c:pt>
                <c:pt idx="3798">
                  <c:v>24.97586328125</c:v>
                </c:pt>
                <c:pt idx="3799">
                  <c:v>24.983593750000001</c:v>
                </c:pt>
                <c:pt idx="3800">
                  <c:v>24.991324218750002</c:v>
                </c:pt>
                <c:pt idx="3801">
                  <c:v>24.999054687499999</c:v>
                </c:pt>
                <c:pt idx="3802">
                  <c:v>25.004593750000002</c:v>
                </c:pt>
                <c:pt idx="3803">
                  <c:v>25.010134765625001</c:v>
                </c:pt>
                <c:pt idx="3804">
                  <c:v>25.015673828124999</c:v>
                </c:pt>
                <c:pt idx="3805">
                  <c:v>25.023117187500002</c:v>
                </c:pt>
                <c:pt idx="3806">
                  <c:v>25.030560546875002</c:v>
                </c:pt>
                <c:pt idx="3807">
                  <c:v>25.038003906250001</c:v>
                </c:pt>
                <c:pt idx="3808">
                  <c:v>25.045037109375002</c:v>
                </c:pt>
                <c:pt idx="3809">
                  <c:v>25.052068359374999</c:v>
                </c:pt>
                <c:pt idx="3810">
                  <c:v>25.059537109375</c:v>
                </c:pt>
                <c:pt idx="3811">
                  <c:v>25.067003906250001</c:v>
                </c:pt>
                <c:pt idx="3812">
                  <c:v>25.074671875</c:v>
                </c:pt>
                <c:pt idx="3813">
                  <c:v>25.082339843749999</c:v>
                </c:pt>
                <c:pt idx="3814">
                  <c:v>25.090005859375001</c:v>
                </c:pt>
                <c:pt idx="3815">
                  <c:v>25.097673828125</c:v>
                </c:pt>
                <c:pt idx="3816">
                  <c:v>25.104439453125</c:v>
                </c:pt>
                <c:pt idx="3817">
                  <c:v>25.111203124999999</c:v>
                </c:pt>
                <c:pt idx="3818">
                  <c:v>25.1158984375</c:v>
                </c:pt>
                <c:pt idx="3819">
                  <c:v>25.120593750000001</c:v>
                </c:pt>
                <c:pt idx="3820">
                  <c:v>25.126296875000001</c:v>
                </c:pt>
                <c:pt idx="3821">
                  <c:v>25.132000000000001</c:v>
                </c:pt>
                <c:pt idx="3822">
                  <c:v>25.138597656249999</c:v>
                </c:pt>
                <c:pt idx="3823">
                  <c:v>25.145193359375</c:v>
                </c:pt>
                <c:pt idx="3824">
                  <c:v>25.151789062500001</c:v>
                </c:pt>
                <c:pt idx="3825">
                  <c:v>25.158792968749999</c:v>
                </c:pt>
                <c:pt idx="3826">
                  <c:v>25.165794921875001</c:v>
                </c:pt>
                <c:pt idx="3827">
                  <c:v>25.172796875</c:v>
                </c:pt>
                <c:pt idx="3828">
                  <c:v>25.180556640624999</c:v>
                </c:pt>
                <c:pt idx="3829">
                  <c:v>25.188314453124999</c:v>
                </c:pt>
                <c:pt idx="3830">
                  <c:v>25.196074218749999</c:v>
                </c:pt>
                <c:pt idx="3831">
                  <c:v>25.203833984374999</c:v>
                </c:pt>
                <c:pt idx="3832">
                  <c:v>25.210453125000001</c:v>
                </c:pt>
                <c:pt idx="3833">
                  <c:v>25.21707421875</c:v>
                </c:pt>
                <c:pt idx="3834">
                  <c:v>25.223695312500002</c:v>
                </c:pt>
                <c:pt idx="3835">
                  <c:v>25.230316406250001</c:v>
                </c:pt>
                <c:pt idx="3836">
                  <c:v>25.2369375</c:v>
                </c:pt>
                <c:pt idx="3837">
                  <c:v>25.243886718750002</c:v>
                </c:pt>
                <c:pt idx="3838">
                  <c:v>25.250837890625</c:v>
                </c:pt>
                <c:pt idx="3839">
                  <c:v>25.258623046875002</c:v>
                </c:pt>
                <c:pt idx="3840">
                  <c:v>25.26641015625</c:v>
                </c:pt>
                <c:pt idx="3841">
                  <c:v>25.274197265625002</c:v>
                </c:pt>
                <c:pt idx="3842">
                  <c:v>25.281984375</c:v>
                </c:pt>
                <c:pt idx="3843">
                  <c:v>25.288636718750002</c:v>
                </c:pt>
                <c:pt idx="3844">
                  <c:v>25.2952890625</c:v>
                </c:pt>
                <c:pt idx="3845">
                  <c:v>25.301939453125001</c:v>
                </c:pt>
                <c:pt idx="3846">
                  <c:v>25.308591796875</c:v>
                </c:pt>
                <c:pt idx="3847">
                  <c:v>25.315244140625001</c:v>
                </c:pt>
                <c:pt idx="3848">
                  <c:v>25.321671875</c:v>
                </c:pt>
                <c:pt idx="3849">
                  <c:v>25.328097656250002</c:v>
                </c:pt>
                <c:pt idx="3850">
                  <c:v>25.334525390625</c:v>
                </c:pt>
                <c:pt idx="3851">
                  <c:v>25.340951171875002</c:v>
                </c:pt>
                <c:pt idx="3852">
                  <c:v>25.347794921875</c:v>
                </c:pt>
                <c:pt idx="3853">
                  <c:v>25.354638671875001</c:v>
                </c:pt>
                <c:pt idx="3854">
                  <c:v>25.361484375</c:v>
                </c:pt>
                <c:pt idx="3855">
                  <c:v>25.367980468750002</c:v>
                </c:pt>
                <c:pt idx="3856">
                  <c:v>25.3744765625</c:v>
                </c:pt>
                <c:pt idx="3857">
                  <c:v>25.380972656250002</c:v>
                </c:pt>
                <c:pt idx="3858">
                  <c:v>25.387912109375002</c:v>
                </c:pt>
                <c:pt idx="3859">
                  <c:v>25.394849609375001</c:v>
                </c:pt>
                <c:pt idx="3860">
                  <c:v>25.401789062500001</c:v>
                </c:pt>
                <c:pt idx="3861">
                  <c:v>25.4087265625</c:v>
                </c:pt>
                <c:pt idx="3862">
                  <c:v>25.414249999999999</c:v>
                </c:pt>
                <c:pt idx="3863">
                  <c:v>25.419773437500002</c:v>
                </c:pt>
                <c:pt idx="3864">
                  <c:v>25.425294921875</c:v>
                </c:pt>
                <c:pt idx="3865">
                  <c:v>25.431638671875</c:v>
                </c:pt>
                <c:pt idx="3866">
                  <c:v>25.437980468750002</c:v>
                </c:pt>
                <c:pt idx="3867">
                  <c:v>25.445865234374999</c:v>
                </c:pt>
                <c:pt idx="3868">
                  <c:v>25.453751953125</c:v>
                </c:pt>
                <c:pt idx="3869">
                  <c:v>25.461638671875001</c:v>
                </c:pt>
                <c:pt idx="3870">
                  <c:v>25.469523437500001</c:v>
                </c:pt>
                <c:pt idx="3871">
                  <c:v>25.477410156250002</c:v>
                </c:pt>
                <c:pt idx="3872">
                  <c:v>25.484142578124999</c:v>
                </c:pt>
                <c:pt idx="3873">
                  <c:v>25.490874999999999</c:v>
                </c:pt>
                <c:pt idx="3874">
                  <c:v>25.497843750000001</c:v>
                </c:pt>
                <c:pt idx="3875">
                  <c:v>25.504814453125</c:v>
                </c:pt>
                <c:pt idx="3876">
                  <c:v>25.512349609375001</c:v>
                </c:pt>
                <c:pt idx="3877">
                  <c:v>25.519886718750001</c:v>
                </c:pt>
                <c:pt idx="3878">
                  <c:v>25.52559765625</c:v>
                </c:pt>
                <c:pt idx="3879">
                  <c:v>25.531308593750001</c:v>
                </c:pt>
                <c:pt idx="3880">
                  <c:v>25.538339843750002</c:v>
                </c:pt>
                <c:pt idx="3881">
                  <c:v>25.545371093749999</c:v>
                </c:pt>
                <c:pt idx="3882">
                  <c:v>25.55240234375</c:v>
                </c:pt>
                <c:pt idx="3883">
                  <c:v>25.559433593750001</c:v>
                </c:pt>
                <c:pt idx="3884">
                  <c:v>25.566466796875002</c:v>
                </c:pt>
                <c:pt idx="3885">
                  <c:v>25.572312499999999</c:v>
                </c:pt>
                <c:pt idx="3886">
                  <c:v>25.578156249999999</c:v>
                </c:pt>
                <c:pt idx="3887">
                  <c:v>25.584416015624999</c:v>
                </c:pt>
                <c:pt idx="3888">
                  <c:v>25.590675781249999</c:v>
                </c:pt>
                <c:pt idx="3889">
                  <c:v>25.596537109374999</c:v>
                </c:pt>
                <c:pt idx="3890">
                  <c:v>25.602400390625</c:v>
                </c:pt>
                <c:pt idx="3891">
                  <c:v>25.608318359375001</c:v>
                </c:pt>
                <c:pt idx="3892">
                  <c:v>25.614234374999999</c:v>
                </c:pt>
                <c:pt idx="3893">
                  <c:v>25.621494140625</c:v>
                </c:pt>
                <c:pt idx="3894">
                  <c:v>25.628755859375001</c:v>
                </c:pt>
                <c:pt idx="3895">
                  <c:v>25.636015624999999</c:v>
                </c:pt>
                <c:pt idx="3896">
                  <c:v>25.643275390625</c:v>
                </c:pt>
                <c:pt idx="3897">
                  <c:v>25.650535156250001</c:v>
                </c:pt>
                <c:pt idx="3898">
                  <c:v>25.657142578125001</c:v>
                </c:pt>
                <c:pt idx="3899">
                  <c:v>25.66375</c:v>
                </c:pt>
                <c:pt idx="3900">
                  <c:v>25.670359375</c:v>
                </c:pt>
                <c:pt idx="3901">
                  <c:v>25.676966796875</c:v>
                </c:pt>
                <c:pt idx="3902">
                  <c:v>25.68357421875</c:v>
                </c:pt>
                <c:pt idx="3903">
                  <c:v>25.689621093750002</c:v>
                </c:pt>
                <c:pt idx="3904">
                  <c:v>25.695669921875002</c:v>
                </c:pt>
                <c:pt idx="3905">
                  <c:v>25.700158203125</c:v>
                </c:pt>
                <c:pt idx="3906">
                  <c:v>25.705634765625</c:v>
                </c:pt>
                <c:pt idx="3907">
                  <c:v>25.711794921875001</c:v>
                </c:pt>
                <c:pt idx="3908">
                  <c:v>25.717955078125001</c:v>
                </c:pt>
                <c:pt idx="3909">
                  <c:v>25.724494140625001</c:v>
                </c:pt>
                <c:pt idx="3910">
                  <c:v>25.731033203125001</c:v>
                </c:pt>
                <c:pt idx="3911">
                  <c:v>25.737572265625001</c:v>
                </c:pt>
                <c:pt idx="3912">
                  <c:v>25.744111328125001</c:v>
                </c:pt>
                <c:pt idx="3913">
                  <c:v>25.750289062500002</c:v>
                </c:pt>
                <c:pt idx="3914">
                  <c:v>25.75646875</c:v>
                </c:pt>
                <c:pt idx="3915">
                  <c:v>25.762646484375001</c:v>
                </c:pt>
                <c:pt idx="3916">
                  <c:v>25.768824218750002</c:v>
                </c:pt>
                <c:pt idx="3917">
                  <c:v>25.775767578125002</c:v>
                </c:pt>
                <c:pt idx="3918">
                  <c:v>25.782710937499999</c:v>
                </c:pt>
                <c:pt idx="3919">
                  <c:v>25.789654296875</c:v>
                </c:pt>
                <c:pt idx="3920">
                  <c:v>25.795166015625</c:v>
                </c:pt>
                <c:pt idx="3921">
                  <c:v>25.80067578125</c:v>
                </c:pt>
                <c:pt idx="3922">
                  <c:v>25.808236328125002</c:v>
                </c:pt>
                <c:pt idx="3923">
                  <c:v>25.815794921875</c:v>
                </c:pt>
                <c:pt idx="3924">
                  <c:v>25.823355468750002</c:v>
                </c:pt>
                <c:pt idx="3925">
                  <c:v>25.8309140625</c:v>
                </c:pt>
                <c:pt idx="3926">
                  <c:v>25.838472656250001</c:v>
                </c:pt>
                <c:pt idx="3927">
                  <c:v>25.846033203125</c:v>
                </c:pt>
                <c:pt idx="3928">
                  <c:v>25.853591796875001</c:v>
                </c:pt>
                <c:pt idx="3929">
                  <c:v>25.86115234375</c:v>
                </c:pt>
                <c:pt idx="3930">
                  <c:v>25.868710937500001</c:v>
                </c:pt>
                <c:pt idx="3931">
                  <c:v>25.876269531249999</c:v>
                </c:pt>
                <c:pt idx="3932">
                  <c:v>25.883830078125001</c:v>
                </c:pt>
                <c:pt idx="3933">
                  <c:v>25.891388671874999</c:v>
                </c:pt>
                <c:pt idx="3934">
                  <c:v>25.898781249999999</c:v>
                </c:pt>
                <c:pt idx="3935">
                  <c:v>25.9016796875</c:v>
                </c:pt>
                <c:pt idx="3936">
                  <c:v>25.908623046875</c:v>
                </c:pt>
                <c:pt idx="3937">
                  <c:v>25.913275390625</c:v>
                </c:pt>
                <c:pt idx="3938">
                  <c:v>25.919275390625</c:v>
                </c:pt>
                <c:pt idx="3939">
                  <c:v>25.925275390625</c:v>
                </c:pt>
                <c:pt idx="3940">
                  <c:v>25.931074218750002</c:v>
                </c:pt>
                <c:pt idx="3941">
                  <c:v>25.936873046875</c:v>
                </c:pt>
                <c:pt idx="3942">
                  <c:v>25.943708984375</c:v>
                </c:pt>
                <c:pt idx="3943">
                  <c:v>25.95054296875</c:v>
                </c:pt>
                <c:pt idx="3944">
                  <c:v>25.957376953124999</c:v>
                </c:pt>
                <c:pt idx="3945">
                  <c:v>25.964210937499999</c:v>
                </c:pt>
                <c:pt idx="3946">
                  <c:v>25.971044921875002</c:v>
                </c:pt>
                <c:pt idx="3947">
                  <c:v>25.977880859375002</c:v>
                </c:pt>
                <c:pt idx="3948">
                  <c:v>25.983927734375001</c:v>
                </c:pt>
                <c:pt idx="3949">
                  <c:v>25.989974609375</c:v>
                </c:pt>
                <c:pt idx="3950">
                  <c:v>25.9960234375</c:v>
                </c:pt>
                <c:pt idx="3951">
                  <c:v>26.003390625000002</c:v>
                </c:pt>
                <c:pt idx="3952">
                  <c:v>26.0107578125</c:v>
                </c:pt>
                <c:pt idx="3953">
                  <c:v>26.018126953125002</c:v>
                </c:pt>
                <c:pt idx="3954">
                  <c:v>26.025494140625</c:v>
                </c:pt>
                <c:pt idx="3955">
                  <c:v>26.032861328125001</c:v>
                </c:pt>
                <c:pt idx="3956">
                  <c:v>26.040228515625</c:v>
                </c:pt>
                <c:pt idx="3957">
                  <c:v>26.047597656250002</c:v>
                </c:pt>
                <c:pt idx="3958">
                  <c:v>26.05496484375</c:v>
                </c:pt>
                <c:pt idx="3959">
                  <c:v>26.060628906249999</c:v>
                </c:pt>
                <c:pt idx="3960">
                  <c:v>26.066294921875002</c:v>
                </c:pt>
                <c:pt idx="3961">
                  <c:v>26.071958984375001</c:v>
                </c:pt>
                <c:pt idx="3962">
                  <c:v>26.079615234375002</c:v>
                </c:pt>
                <c:pt idx="3963">
                  <c:v>26.087269531250001</c:v>
                </c:pt>
                <c:pt idx="3964">
                  <c:v>26.095025390625</c:v>
                </c:pt>
                <c:pt idx="3965">
                  <c:v>26.102779296874999</c:v>
                </c:pt>
                <c:pt idx="3966">
                  <c:v>26.108625</c:v>
                </c:pt>
                <c:pt idx="3967">
                  <c:v>26.11446875</c:v>
                </c:pt>
                <c:pt idx="3968">
                  <c:v>26.120314453125001</c:v>
                </c:pt>
                <c:pt idx="3969">
                  <c:v>26.127542968749999</c:v>
                </c:pt>
                <c:pt idx="3970">
                  <c:v>26.134773437500002</c:v>
                </c:pt>
                <c:pt idx="3971">
                  <c:v>26.142001953125</c:v>
                </c:pt>
                <c:pt idx="3972">
                  <c:v>26.149232421875002</c:v>
                </c:pt>
                <c:pt idx="3973">
                  <c:v>26.1564609375</c:v>
                </c:pt>
                <c:pt idx="3974">
                  <c:v>26.162986328125001</c:v>
                </c:pt>
                <c:pt idx="3975">
                  <c:v>26.169509765625001</c:v>
                </c:pt>
                <c:pt idx="3976">
                  <c:v>26.176035156250002</c:v>
                </c:pt>
                <c:pt idx="3977">
                  <c:v>26.182558593750002</c:v>
                </c:pt>
                <c:pt idx="3978">
                  <c:v>26.189808593750001</c:v>
                </c:pt>
                <c:pt idx="3979">
                  <c:v>26.19705859375</c:v>
                </c:pt>
                <c:pt idx="3980">
                  <c:v>26.20430859375</c:v>
                </c:pt>
                <c:pt idx="3981">
                  <c:v>26.211556640625002</c:v>
                </c:pt>
                <c:pt idx="3982">
                  <c:v>26.217289062500001</c:v>
                </c:pt>
                <c:pt idx="3983">
                  <c:v>26.223021484375</c:v>
                </c:pt>
                <c:pt idx="3984">
                  <c:v>26.228753906249999</c:v>
                </c:pt>
                <c:pt idx="3985">
                  <c:v>26.236658203125</c:v>
                </c:pt>
                <c:pt idx="3986">
                  <c:v>26.244562500000001</c:v>
                </c:pt>
                <c:pt idx="3987">
                  <c:v>26.252468750000002</c:v>
                </c:pt>
                <c:pt idx="3988">
                  <c:v>26.260373046874999</c:v>
                </c:pt>
                <c:pt idx="3989">
                  <c:v>26.26827734375</c:v>
                </c:pt>
                <c:pt idx="3990">
                  <c:v>26.276181640625001</c:v>
                </c:pt>
                <c:pt idx="3991">
                  <c:v>26.284087890624999</c:v>
                </c:pt>
                <c:pt idx="3992">
                  <c:v>26.2919921875</c:v>
                </c:pt>
                <c:pt idx="3993">
                  <c:v>26.299896484375001</c:v>
                </c:pt>
                <c:pt idx="3994">
                  <c:v>26.30735546875</c:v>
                </c:pt>
                <c:pt idx="3995">
                  <c:v>26.314812500000002</c:v>
                </c:pt>
                <c:pt idx="3996">
                  <c:v>26.322271484375001</c:v>
                </c:pt>
                <c:pt idx="3997">
                  <c:v>26.32973046875</c:v>
                </c:pt>
                <c:pt idx="3998">
                  <c:v>26.337187499999999</c:v>
                </c:pt>
                <c:pt idx="3999">
                  <c:v>26.34514453125</c:v>
                </c:pt>
                <c:pt idx="4000">
                  <c:v>26.353101562500001</c:v>
                </c:pt>
                <c:pt idx="4001">
                  <c:v>26.361058593750002</c:v>
                </c:pt>
                <c:pt idx="4002">
                  <c:v>26.369015624999999</c:v>
                </c:pt>
                <c:pt idx="4003">
                  <c:v>26.376974609375001</c:v>
                </c:pt>
                <c:pt idx="4004">
                  <c:v>26.384931640625002</c:v>
                </c:pt>
                <c:pt idx="4005">
                  <c:v>26.392888671874999</c:v>
                </c:pt>
                <c:pt idx="4006">
                  <c:v>26.399687499999999</c:v>
                </c:pt>
                <c:pt idx="4007">
                  <c:v>26.406486328125002</c:v>
                </c:pt>
                <c:pt idx="4008">
                  <c:v>26.413285156250002</c:v>
                </c:pt>
                <c:pt idx="4009">
                  <c:v>26.420083984375001</c:v>
                </c:pt>
                <c:pt idx="4010">
                  <c:v>26.426884765625001</c:v>
                </c:pt>
                <c:pt idx="4011">
                  <c:v>26.433683593750001</c:v>
                </c:pt>
                <c:pt idx="4012">
                  <c:v>26.440843749999999</c:v>
                </c:pt>
                <c:pt idx="4013">
                  <c:v>26.448005859375002</c:v>
                </c:pt>
                <c:pt idx="4014">
                  <c:v>26.455166015625</c:v>
                </c:pt>
                <c:pt idx="4015">
                  <c:v>26.462328124999999</c:v>
                </c:pt>
                <c:pt idx="4016">
                  <c:v>26.469488281250001</c:v>
                </c:pt>
                <c:pt idx="4017">
                  <c:v>26.476001953124999</c:v>
                </c:pt>
                <c:pt idx="4018">
                  <c:v>26.482515625000001</c:v>
                </c:pt>
                <c:pt idx="4019">
                  <c:v>26.489029296875</c:v>
                </c:pt>
                <c:pt idx="4020">
                  <c:v>26.495542968750001</c:v>
                </c:pt>
                <c:pt idx="4021">
                  <c:v>26.502056640625</c:v>
                </c:pt>
                <c:pt idx="4022">
                  <c:v>26.509724609375002</c:v>
                </c:pt>
                <c:pt idx="4023">
                  <c:v>26.517392578125001</c:v>
                </c:pt>
                <c:pt idx="4024">
                  <c:v>26.525060546875</c:v>
                </c:pt>
                <c:pt idx="4025">
                  <c:v>26.532728515624999</c:v>
                </c:pt>
                <c:pt idx="4026">
                  <c:v>26.540396484375002</c:v>
                </c:pt>
                <c:pt idx="4027">
                  <c:v>26.548064453125001</c:v>
                </c:pt>
                <c:pt idx="4028">
                  <c:v>26.555732421875</c:v>
                </c:pt>
                <c:pt idx="4029">
                  <c:v>26.562759765625</c:v>
                </c:pt>
                <c:pt idx="4030">
                  <c:v>26.5697890625</c:v>
                </c:pt>
                <c:pt idx="4031">
                  <c:v>26.576818359375</c:v>
                </c:pt>
                <c:pt idx="4032">
                  <c:v>26.583847656250001</c:v>
                </c:pt>
                <c:pt idx="4033">
                  <c:v>26.590880859375002</c:v>
                </c:pt>
                <c:pt idx="4034">
                  <c:v>26.597916015625</c:v>
                </c:pt>
                <c:pt idx="4035">
                  <c:v>26.604949218750001</c:v>
                </c:pt>
                <c:pt idx="4036">
                  <c:v>26.612230468749999</c:v>
                </c:pt>
                <c:pt idx="4037">
                  <c:v>26.617085937500001</c:v>
                </c:pt>
                <c:pt idx="4038">
                  <c:v>26.622615234375001</c:v>
                </c:pt>
                <c:pt idx="4039">
                  <c:v>26.625917968750002</c:v>
                </c:pt>
                <c:pt idx="4040">
                  <c:v>26.631515625000002</c:v>
                </c:pt>
                <c:pt idx="4041">
                  <c:v>26.637046874999999</c:v>
                </c:pt>
                <c:pt idx="4042">
                  <c:v>26.641429687500001</c:v>
                </c:pt>
                <c:pt idx="4043">
                  <c:v>26.647703125</c:v>
                </c:pt>
                <c:pt idx="4044">
                  <c:v>26.652494140625002</c:v>
                </c:pt>
                <c:pt idx="4045">
                  <c:v>26.657689453125002</c:v>
                </c:pt>
                <c:pt idx="4046">
                  <c:v>26.662749999999999</c:v>
                </c:pt>
                <c:pt idx="4047">
                  <c:v>26.667472656250002</c:v>
                </c:pt>
                <c:pt idx="4048">
                  <c:v>26.672197265625002</c:v>
                </c:pt>
                <c:pt idx="4049">
                  <c:v>26.677697265625</c:v>
                </c:pt>
                <c:pt idx="4050">
                  <c:v>26.683197265625001</c:v>
                </c:pt>
                <c:pt idx="4051">
                  <c:v>26.687785156250001</c:v>
                </c:pt>
                <c:pt idx="4052">
                  <c:v>26.692375000000002</c:v>
                </c:pt>
                <c:pt idx="4053">
                  <c:v>26.699054687500002</c:v>
                </c:pt>
                <c:pt idx="4054">
                  <c:v>26.705736328124999</c:v>
                </c:pt>
                <c:pt idx="4055">
                  <c:v>26.713638671875</c:v>
                </c:pt>
                <c:pt idx="4056">
                  <c:v>26.718041015625001</c:v>
                </c:pt>
                <c:pt idx="4057">
                  <c:v>26.722443359374999</c:v>
                </c:pt>
                <c:pt idx="4058">
                  <c:v>26.728494140624999</c:v>
                </c:pt>
                <c:pt idx="4059">
                  <c:v>26.734542968750002</c:v>
                </c:pt>
                <c:pt idx="4060">
                  <c:v>26.73998828125</c:v>
                </c:pt>
                <c:pt idx="4061">
                  <c:v>26.745435546875001</c:v>
                </c:pt>
                <c:pt idx="4062">
                  <c:v>26.750880859375002</c:v>
                </c:pt>
                <c:pt idx="4063">
                  <c:v>26.757078125</c:v>
                </c:pt>
                <c:pt idx="4064">
                  <c:v>26.763277343750001</c:v>
                </c:pt>
                <c:pt idx="4065">
                  <c:v>26.769474609374999</c:v>
                </c:pt>
                <c:pt idx="4066">
                  <c:v>26.774234374999999</c:v>
                </c:pt>
                <c:pt idx="4067">
                  <c:v>26.778992187500002</c:v>
                </c:pt>
                <c:pt idx="4068">
                  <c:v>26.784796875000001</c:v>
                </c:pt>
                <c:pt idx="4069">
                  <c:v>26.790601562500001</c:v>
                </c:pt>
                <c:pt idx="4070">
                  <c:v>26.79640625</c:v>
                </c:pt>
                <c:pt idx="4071">
                  <c:v>26.803355468750002</c:v>
                </c:pt>
                <c:pt idx="4072">
                  <c:v>26.8103046875</c:v>
                </c:pt>
                <c:pt idx="4073">
                  <c:v>26.817253906250002</c:v>
                </c:pt>
                <c:pt idx="4074">
                  <c:v>26.823419921875001</c:v>
                </c:pt>
                <c:pt idx="4075">
                  <c:v>26.829585937499999</c:v>
                </c:pt>
                <c:pt idx="4076">
                  <c:v>26.836197265625</c:v>
                </c:pt>
                <c:pt idx="4077">
                  <c:v>26.842810546875</c:v>
                </c:pt>
                <c:pt idx="4078">
                  <c:v>26.850017578125001</c:v>
                </c:pt>
                <c:pt idx="4079">
                  <c:v>26.857224609374999</c:v>
                </c:pt>
                <c:pt idx="4080">
                  <c:v>26.864431640625</c:v>
                </c:pt>
                <c:pt idx="4081">
                  <c:v>26.871640625000001</c:v>
                </c:pt>
                <c:pt idx="4082">
                  <c:v>26.878847656250002</c:v>
                </c:pt>
                <c:pt idx="4083">
                  <c:v>26.884681640625001</c:v>
                </c:pt>
                <c:pt idx="4084">
                  <c:v>26.890513671875002</c:v>
                </c:pt>
                <c:pt idx="4085">
                  <c:v>26.8955625</c:v>
                </c:pt>
                <c:pt idx="4086">
                  <c:v>26.900611328125002</c:v>
                </c:pt>
                <c:pt idx="4087">
                  <c:v>26.908582031249999</c:v>
                </c:pt>
                <c:pt idx="4088">
                  <c:v>26.916550781249999</c:v>
                </c:pt>
                <c:pt idx="4089">
                  <c:v>26.921621093750002</c:v>
                </c:pt>
                <c:pt idx="4090">
                  <c:v>26.926693359375001</c:v>
                </c:pt>
                <c:pt idx="4091">
                  <c:v>26.934302734375002</c:v>
                </c:pt>
                <c:pt idx="4092">
                  <c:v>26.941912109375</c:v>
                </c:pt>
                <c:pt idx="4093">
                  <c:v>26.947482421875002</c:v>
                </c:pt>
                <c:pt idx="4094">
                  <c:v>26.953652343750001</c:v>
                </c:pt>
                <c:pt idx="4095">
                  <c:v>26.9598203125</c:v>
                </c:pt>
                <c:pt idx="4096">
                  <c:v>26.966720703125002</c:v>
                </c:pt>
                <c:pt idx="4097">
                  <c:v>26.973621093750001</c:v>
                </c:pt>
                <c:pt idx="4098">
                  <c:v>26.9808359375</c:v>
                </c:pt>
                <c:pt idx="4099">
                  <c:v>26.988052734375</c:v>
                </c:pt>
                <c:pt idx="4100">
                  <c:v>26.995267578125002</c:v>
                </c:pt>
                <c:pt idx="4101">
                  <c:v>27.002484375000002</c:v>
                </c:pt>
                <c:pt idx="4102">
                  <c:v>27.009699218750001</c:v>
                </c:pt>
                <c:pt idx="4103">
                  <c:v>27.016916015625</c:v>
                </c:pt>
                <c:pt idx="4104">
                  <c:v>27.024666015625002</c:v>
                </c:pt>
                <c:pt idx="4105">
                  <c:v>27.03241796875</c:v>
                </c:pt>
                <c:pt idx="4106">
                  <c:v>27.040167968750001</c:v>
                </c:pt>
                <c:pt idx="4107">
                  <c:v>27.047919921875</c:v>
                </c:pt>
                <c:pt idx="4108">
                  <c:v>27.055669921875001</c:v>
                </c:pt>
                <c:pt idx="4109">
                  <c:v>27.063421875</c:v>
                </c:pt>
                <c:pt idx="4110">
                  <c:v>27.071171875000001</c:v>
                </c:pt>
                <c:pt idx="4111">
                  <c:v>27.078923828124999</c:v>
                </c:pt>
                <c:pt idx="4112">
                  <c:v>27.086673828125001</c:v>
                </c:pt>
                <c:pt idx="4113">
                  <c:v>27.094425781249999</c:v>
                </c:pt>
                <c:pt idx="4114">
                  <c:v>27.102175781250001</c:v>
                </c:pt>
                <c:pt idx="4115">
                  <c:v>27.109927734374999</c:v>
                </c:pt>
                <c:pt idx="4116">
                  <c:v>27.1172734375</c:v>
                </c:pt>
                <c:pt idx="4117">
                  <c:v>27.124621093750001</c:v>
                </c:pt>
                <c:pt idx="4118">
                  <c:v>27.131966796875002</c:v>
                </c:pt>
                <c:pt idx="4119">
                  <c:v>27.138226562500002</c:v>
                </c:pt>
                <c:pt idx="4120">
                  <c:v>27.144486328125002</c:v>
                </c:pt>
                <c:pt idx="4121">
                  <c:v>27.149289062499999</c:v>
                </c:pt>
                <c:pt idx="4122">
                  <c:v>27.15408984375</c:v>
                </c:pt>
                <c:pt idx="4123">
                  <c:v>27.159662109374999</c:v>
                </c:pt>
                <c:pt idx="4124">
                  <c:v>27.165234375000001</c:v>
                </c:pt>
                <c:pt idx="4125">
                  <c:v>27.171748046874999</c:v>
                </c:pt>
                <c:pt idx="4126">
                  <c:v>27.178259765625</c:v>
                </c:pt>
                <c:pt idx="4127">
                  <c:v>27.185156250000002</c:v>
                </c:pt>
                <c:pt idx="4128">
                  <c:v>27.192054687500001</c:v>
                </c:pt>
                <c:pt idx="4129">
                  <c:v>27.197728515625002</c:v>
                </c:pt>
                <c:pt idx="4130">
                  <c:v>27.203404296875</c:v>
                </c:pt>
                <c:pt idx="4131">
                  <c:v>27.209078125000001</c:v>
                </c:pt>
                <c:pt idx="4132">
                  <c:v>27.21594140625</c:v>
                </c:pt>
                <c:pt idx="4133">
                  <c:v>27.222804687500002</c:v>
                </c:pt>
                <c:pt idx="4134">
                  <c:v>27.2287421875</c:v>
                </c:pt>
                <c:pt idx="4135">
                  <c:v>27.234681640625002</c:v>
                </c:pt>
                <c:pt idx="4136">
                  <c:v>27.241546875000001</c:v>
                </c:pt>
                <c:pt idx="4137">
                  <c:v>27.248412109375</c:v>
                </c:pt>
                <c:pt idx="4138">
                  <c:v>27.255279296874999</c:v>
                </c:pt>
                <c:pt idx="4139">
                  <c:v>27.262144531250001</c:v>
                </c:pt>
                <c:pt idx="4140">
                  <c:v>27.269011718750001</c:v>
                </c:pt>
                <c:pt idx="4141">
                  <c:v>27.275859375</c:v>
                </c:pt>
                <c:pt idx="4142">
                  <c:v>27.282707031250002</c:v>
                </c:pt>
                <c:pt idx="4143">
                  <c:v>27.289554687500001</c:v>
                </c:pt>
                <c:pt idx="4144">
                  <c:v>27.29640234375</c:v>
                </c:pt>
                <c:pt idx="4145">
                  <c:v>27.303248046875002</c:v>
                </c:pt>
                <c:pt idx="4146">
                  <c:v>27.310095703125</c:v>
                </c:pt>
                <c:pt idx="4147">
                  <c:v>27.316962890625</c:v>
                </c:pt>
                <c:pt idx="4148">
                  <c:v>27.32456640625</c:v>
                </c:pt>
                <c:pt idx="4149">
                  <c:v>27.332167968749999</c:v>
                </c:pt>
                <c:pt idx="4150">
                  <c:v>27.339769531249999</c:v>
                </c:pt>
                <c:pt idx="4151">
                  <c:v>27.347373046874999</c:v>
                </c:pt>
                <c:pt idx="4152">
                  <c:v>27.352931640625002</c:v>
                </c:pt>
                <c:pt idx="4153">
                  <c:v>27.358490234375001</c:v>
                </c:pt>
                <c:pt idx="4154">
                  <c:v>27.364048828125</c:v>
                </c:pt>
                <c:pt idx="4155">
                  <c:v>27.371625000000002</c:v>
                </c:pt>
                <c:pt idx="4156">
                  <c:v>27.379201171875</c:v>
                </c:pt>
                <c:pt idx="4157">
                  <c:v>27.385416015625001</c:v>
                </c:pt>
                <c:pt idx="4158">
                  <c:v>27.391630859374999</c:v>
                </c:pt>
                <c:pt idx="4159">
                  <c:v>27.397046875000001</c:v>
                </c:pt>
                <c:pt idx="4160">
                  <c:v>27.402462890624999</c:v>
                </c:pt>
                <c:pt idx="4161">
                  <c:v>27.407878906250001</c:v>
                </c:pt>
                <c:pt idx="4162">
                  <c:v>27.414093749999999</c:v>
                </c:pt>
                <c:pt idx="4163">
                  <c:v>27.420310546875001</c:v>
                </c:pt>
                <c:pt idx="4164">
                  <c:v>27.427832031250002</c:v>
                </c:pt>
                <c:pt idx="4165">
                  <c:v>27.434263671875001</c:v>
                </c:pt>
                <c:pt idx="4166">
                  <c:v>27.440693359375</c:v>
                </c:pt>
                <c:pt idx="4167">
                  <c:v>27.447066406250002</c:v>
                </c:pt>
                <c:pt idx="4168">
                  <c:v>27.453439453125</c:v>
                </c:pt>
                <c:pt idx="4169">
                  <c:v>27.459103515624999</c:v>
                </c:pt>
                <c:pt idx="4170">
                  <c:v>27.464767578125002</c:v>
                </c:pt>
                <c:pt idx="4171">
                  <c:v>27.472554687500001</c:v>
                </c:pt>
                <c:pt idx="4172">
                  <c:v>27.480341796874999</c:v>
                </c:pt>
                <c:pt idx="4173">
                  <c:v>27.486755859375002</c:v>
                </c:pt>
                <c:pt idx="4174">
                  <c:v>27.493169921875001</c:v>
                </c:pt>
                <c:pt idx="4175">
                  <c:v>27.499585937500001</c:v>
                </c:pt>
                <c:pt idx="4176">
                  <c:v>27.506</c:v>
                </c:pt>
                <c:pt idx="4177">
                  <c:v>27.511933593750001</c:v>
                </c:pt>
                <c:pt idx="4178">
                  <c:v>27.517869140624999</c:v>
                </c:pt>
                <c:pt idx="4179">
                  <c:v>27.523802734375</c:v>
                </c:pt>
                <c:pt idx="4180">
                  <c:v>27.529250000000001</c:v>
                </c:pt>
                <c:pt idx="4181">
                  <c:v>27.534697265624999</c:v>
                </c:pt>
                <c:pt idx="4182">
                  <c:v>27.541810546875002</c:v>
                </c:pt>
                <c:pt idx="4183">
                  <c:v>27.548925781250002</c:v>
                </c:pt>
                <c:pt idx="4184">
                  <c:v>27.555466796874999</c:v>
                </c:pt>
                <c:pt idx="4185">
                  <c:v>27.562009765625</c:v>
                </c:pt>
                <c:pt idx="4186">
                  <c:v>27.567675781249999</c:v>
                </c:pt>
                <c:pt idx="4187">
                  <c:v>27.573343749999999</c:v>
                </c:pt>
                <c:pt idx="4188">
                  <c:v>27.57988671875</c:v>
                </c:pt>
                <c:pt idx="4189">
                  <c:v>27.586429687500001</c:v>
                </c:pt>
                <c:pt idx="4190">
                  <c:v>27.592972656250002</c:v>
                </c:pt>
                <c:pt idx="4191">
                  <c:v>27.600494140624999</c:v>
                </c:pt>
                <c:pt idx="4192">
                  <c:v>27.608015625</c:v>
                </c:pt>
                <c:pt idx="4193">
                  <c:v>27.614119140625</c:v>
                </c:pt>
                <c:pt idx="4194">
                  <c:v>27.620220703125</c:v>
                </c:pt>
                <c:pt idx="4195">
                  <c:v>27.627621093750001</c:v>
                </c:pt>
                <c:pt idx="4196">
                  <c:v>27.635019531250002</c:v>
                </c:pt>
                <c:pt idx="4197">
                  <c:v>27.642419921875</c:v>
                </c:pt>
                <c:pt idx="4198">
                  <c:v>27.649818359375001</c:v>
                </c:pt>
                <c:pt idx="4199">
                  <c:v>27.655718750000002</c:v>
                </c:pt>
                <c:pt idx="4200">
                  <c:v>27.661619140625</c:v>
                </c:pt>
                <c:pt idx="4201">
                  <c:v>27.667994140625002</c:v>
                </c:pt>
                <c:pt idx="4202">
                  <c:v>27.6743671875</c:v>
                </c:pt>
                <c:pt idx="4203">
                  <c:v>27.680642578124999</c:v>
                </c:pt>
                <c:pt idx="4204">
                  <c:v>27.686917968750002</c:v>
                </c:pt>
                <c:pt idx="4205">
                  <c:v>27.691912109375</c:v>
                </c:pt>
                <c:pt idx="4206">
                  <c:v>27.696904296875001</c:v>
                </c:pt>
                <c:pt idx="4207">
                  <c:v>27.702257812500001</c:v>
                </c:pt>
                <c:pt idx="4208">
                  <c:v>27.707613281250001</c:v>
                </c:pt>
                <c:pt idx="4209">
                  <c:v>27.712966796875001</c:v>
                </c:pt>
                <c:pt idx="4210">
                  <c:v>27.717351562499999</c:v>
                </c:pt>
                <c:pt idx="4211">
                  <c:v>27.721738281250001</c:v>
                </c:pt>
                <c:pt idx="4212">
                  <c:v>27.727742187500002</c:v>
                </c:pt>
                <c:pt idx="4213">
                  <c:v>27.73374609375</c:v>
                </c:pt>
                <c:pt idx="4214">
                  <c:v>27.740187500000001</c:v>
                </c:pt>
                <c:pt idx="4215">
                  <c:v>27.746626953125002</c:v>
                </c:pt>
                <c:pt idx="4216">
                  <c:v>27.752357421875001</c:v>
                </c:pt>
                <c:pt idx="4217">
                  <c:v>27.758087890624999</c:v>
                </c:pt>
                <c:pt idx="4218">
                  <c:v>27.764154296874999</c:v>
                </c:pt>
                <c:pt idx="4219">
                  <c:v>27.770218750000002</c:v>
                </c:pt>
                <c:pt idx="4220">
                  <c:v>27.778050781250002</c:v>
                </c:pt>
                <c:pt idx="4221">
                  <c:v>27.785882812499999</c:v>
                </c:pt>
                <c:pt idx="4222">
                  <c:v>27.793712890624999</c:v>
                </c:pt>
                <c:pt idx="4223">
                  <c:v>27.801544921874999</c:v>
                </c:pt>
                <c:pt idx="4224">
                  <c:v>27.809498046874999</c:v>
                </c:pt>
                <c:pt idx="4225">
                  <c:v>27.817449218749999</c:v>
                </c:pt>
                <c:pt idx="4226">
                  <c:v>27.82540234375</c:v>
                </c:pt>
                <c:pt idx="4227">
                  <c:v>27.833353515624999</c:v>
                </c:pt>
                <c:pt idx="4228">
                  <c:v>27.840998046875001</c:v>
                </c:pt>
                <c:pt idx="4229">
                  <c:v>27.848642578125002</c:v>
                </c:pt>
                <c:pt idx="4230">
                  <c:v>27.856287109375</c:v>
                </c:pt>
                <c:pt idx="4231">
                  <c:v>27.863931640625001</c:v>
                </c:pt>
                <c:pt idx="4232">
                  <c:v>27.869212890625001</c:v>
                </c:pt>
                <c:pt idx="4233">
                  <c:v>27.8744921875</c:v>
                </c:pt>
                <c:pt idx="4234">
                  <c:v>27.880826171875</c:v>
                </c:pt>
                <c:pt idx="4235">
                  <c:v>27.887160156250001</c:v>
                </c:pt>
                <c:pt idx="4236">
                  <c:v>27.893492187500001</c:v>
                </c:pt>
                <c:pt idx="4237">
                  <c:v>27.899826171875002</c:v>
                </c:pt>
                <c:pt idx="4238">
                  <c:v>27.905792968749999</c:v>
                </c:pt>
                <c:pt idx="4239">
                  <c:v>27.91176171875</c:v>
                </c:pt>
                <c:pt idx="4240">
                  <c:v>27.917996093750002</c:v>
                </c:pt>
                <c:pt idx="4241">
                  <c:v>27.924232421875001</c:v>
                </c:pt>
                <c:pt idx="4242">
                  <c:v>27.931218749999999</c:v>
                </c:pt>
                <c:pt idx="4243">
                  <c:v>27.938205078125002</c:v>
                </c:pt>
                <c:pt idx="4244">
                  <c:v>27.94519140625</c:v>
                </c:pt>
                <c:pt idx="4245">
                  <c:v>27.952179687499999</c:v>
                </c:pt>
                <c:pt idx="4246">
                  <c:v>27.959166015625001</c:v>
                </c:pt>
                <c:pt idx="4247">
                  <c:v>27.96615234375</c:v>
                </c:pt>
                <c:pt idx="4248">
                  <c:v>27.973427734375001</c:v>
                </c:pt>
                <c:pt idx="4249">
                  <c:v>27.980634765625002</c:v>
                </c:pt>
                <c:pt idx="4250">
                  <c:v>27.987839843749999</c:v>
                </c:pt>
                <c:pt idx="4251">
                  <c:v>27.995044921874999</c:v>
                </c:pt>
                <c:pt idx="4252">
                  <c:v>28.000505859375</c:v>
                </c:pt>
                <c:pt idx="4253">
                  <c:v>28.005966796875001</c:v>
                </c:pt>
                <c:pt idx="4254">
                  <c:v>28.012798828125</c:v>
                </c:pt>
                <c:pt idx="4255">
                  <c:v>28.019630859374999</c:v>
                </c:pt>
                <c:pt idx="4256">
                  <c:v>28.026462890625002</c:v>
                </c:pt>
                <c:pt idx="4257">
                  <c:v>28.0337109375</c:v>
                </c:pt>
                <c:pt idx="4258">
                  <c:v>28.0409609375</c:v>
                </c:pt>
                <c:pt idx="4259">
                  <c:v>28.048210937500002</c:v>
                </c:pt>
                <c:pt idx="4260">
                  <c:v>28.055460937500001</c:v>
                </c:pt>
                <c:pt idx="4261">
                  <c:v>28.0627109375</c:v>
                </c:pt>
                <c:pt idx="4262">
                  <c:v>28.069183593750001</c:v>
                </c:pt>
                <c:pt idx="4263">
                  <c:v>28.075658203125002</c:v>
                </c:pt>
                <c:pt idx="4264">
                  <c:v>28.082130859374999</c:v>
                </c:pt>
                <c:pt idx="4265">
                  <c:v>28.088603515625</c:v>
                </c:pt>
                <c:pt idx="4266">
                  <c:v>28.094466796875</c:v>
                </c:pt>
                <c:pt idx="4267">
                  <c:v>28.100330078125001</c:v>
                </c:pt>
                <c:pt idx="4268">
                  <c:v>28.106730468750001</c:v>
                </c:pt>
                <c:pt idx="4269">
                  <c:v>28.113130859375001</c:v>
                </c:pt>
                <c:pt idx="4270">
                  <c:v>28.118781250000001</c:v>
                </c:pt>
                <c:pt idx="4271">
                  <c:v>28.124431640625001</c:v>
                </c:pt>
                <c:pt idx="4272">
                  <c:v>28.129453125000001</c:v>
                </c:pt>
                <c:pt idx="4273">
                  <c:v>28.134474609375001</c:v>
                </c:pt>
                <c:pt idx="4274">
                  <c:v>28.141326171875001</c:v>
                </c:pt>
                <c:pt idx="4275">
                  <c:v>28.148177734375</c:v>
                </c:pt>
                <c:pt idx="4276">
                  <c:v>28.155029296875</c:v>
                </c:pt>
                <c:pt idx="4277">
                  <c:v>28.161880859375</c:v>
                </c:pt>
                <c:pt idx="4278">
                  <c:v>28.168732421874999</c:v>
                </c:pt>
                <c:pt idx="4279">
                  <c:v>28.176074218749999</c:v>
                </c:pt>
                <c:pt idx="4280">
                  <c:v>28.183414062499999</c:v>
                </c:pt>
                <c:pt idx="4281">
                  <c:v>28.188246093749999</c:v>
                </c:pt>
                <c:pt idx="4282">
                  <c:v>28.193076171874999</c:v>
                </c:pt>
                <c:pt idx="4283">
                  <c:v>28.19979296875</c:v>
                </c:pt>
                <c:pt idx="4284">
                  <c:v>28.206509765625</c:v>
                </c:pt>
                <c:pt idx="4285">
                  <c:v>28.212746093749999</c:v>
                </c:pt>
                <c:pt idx="4286">
                  <c:v>28.218980468750001</c:v>
                </c:pt>
                <c:pt idx="4287">
                  <c:v>28.224832031249999</c:v>
                </c:pt>
                <c:pt idx="4288">
                  <c:v>28.230683593750001</c:v>
                </c:pt>
                <c:pt idx="4289">
                  <c:v>28.23755078125</c:v>
                </c:pt>
                <c:pt idx="4290">
                  <c:v>28.243611328125002</c:v>
                </c:pt>
                <c:pt idx="4291">
                  <c:v>28.249673828125001</c:v>
                </c:pt>
                <c:pt idx="4292">
                  <c:v>28.255736328125</c:v>
                </c:pt>
                <c:pt idx="4293">
                  <c:v>28.261796875000002</c:v>
                </c:pt>
                <c:pt idx="4294">
                  <c:v>28.268179687500002</c:v>
                </c:pt>
                <c:pt idx="4295">
                  <c:v>28.274560546875001</c:v>
                </c:pt>
                <c:pt idx="4296">
                  <c:v>28.280748046875001</c:v>
                </c:pt>
                <c:pt idx="4297">
                  <c:v>28.28693359375</c:v>
                </c:pt>
                <c:pt idx="4298">
                  <c:v>28.293988281250002</c:v>
                </c:pt>
                <c:pt idx="4299">
                  <c:v>28.301041015625</c:v>
                </c:pt>
                <c:pt idx="4300">
                  <c:v>28.307482421875001</c:v>
                </c:pt>
                <c:pt idx="4301">
                  <c:v>28.313923828125002</c:v>
                </c:pt>
                <c:pt idx="4302">
                  <c:v>28.320365234375</c:v>
                </c:pt>
                <c:pt idx="4303">
                  <c:v>28.327486328125001</c:v>
                </c:pt>
                <c:pt idx="4304">
                  <c:v>28.334607421874999</c:v>
                </c:pt>
                <c:pt idx="4305">
                  <c:v>28.341728515625</c:v>
                </c:pt>
                <c:pt idx="4306">
                  <c:v>28.348849609375002</c:v>
                </c:pt>
                <c:pt idx="4307">
                  <c:v>28.355148437500002</c:v>
                </c:pt>
                <c:pt idx="4308">
                  <c:v>28.361445312499999</c:v>
                </c:pt>
                <c:pt idx="4309">
                  <c:v>28.367625</c:v>
                </c:pt>
                <c:pt idx="4310">
                  <c:v>28.373804687500002</c:v>
                </c:pt>
                <c:pt idx="4311">
                  <c:v>28.379986328125</c:v>
                </c:pt>
                <c:pt idx="4312">
                  <c:v>28.386166015625001</c:v>
                </c:pt>
                <c:pt idx="4313">
                  <c:v>28.392318359375</c:v>
                </c:pt>
                <c:pt idx="4314">
                  <c:v>28.399548828124999</c:v>
                </c:pt>
                <c:pt idx="4315">
                  <c:v>28.406777343750001</c:v>
                </c:pt>
                <c:pt idx="4316">
                  <c:v>28.4140078125</c:v>
                </c:pt>
                <c:pt idx="4317">
                  <c:v>28.421238281250002</c:v>
                </c:pt>
                <c:pt idx="4318">
                  <c:v>28.428466796875</c:v>
                </c:pt>
                <c:pt idx="4319">
                  <c:v>28.435697265625002</c:v>
                </c:pt>
                <c:pt idx="4320">
                  <c:v>28.442927734375001</c:v>
                </c:pt>
                <c:pt idx="4321">
                  <c:v>28.450158203125</c:v>
                </c:pt>
                <c:pt idx="4322">
                  <c:v>28.457998046875002</c:v>
                </c:pt>
                <c:pt idx="4323">
                  <c:v>28.465837890625</c:v>
                </c:pt>
                <c:pt idx="4324">
                  <c:v>28.47276171875</c:v>
                </c:pt>
                <c:pt idx="4325">
                  <c:v>28.479685546875</c:v>
                </c:pt>
                <c:pt idx="4326">
                  <c:v>28.486609375</c:v>
                </c:pt>
                <c:pt idx="4327">
                  <c:v>28.491568359375002</c:v>
                </c:pt>
                <c:pt idx="4328">
                  <c:v>28.49652734375</c:v>
                </c:pt>
                <c:pt idx="4329">
                  <c:v>28.502291015625001</c:v>
                </c:pt>
                <c:pt idx="4330">
                  <c:v>28.508052734374999</c:v>
                </c:pt>
                <c:pt idx="4331">
                  <c:v>28.515529296875002</c:v>
                </c:pt>
                <c:pt idx="4332">
                  <c:v>28.523005859375001</c:v>
                </c:pt>
                <c:pt idx="4333">
                  <c:v>28.53048046875</c:v>
                </c:pt>
                <c:pt idx="4334">
                  <c:v>28.537957031250002</c:v>
                </c:pt>
                <c:pt idx="4335">
                  <c:v>28.545431640625001</c:v>
                </c:pt>
                <c:pt idx="4336">
                  <c:v>28.552908203125</c:v>
                </c:pt>
                <c:pt idx="4337">
                  <c:v>28.560382812500002</c:v>
                </c:pt>
                <c:pt idx="4338">
                  <c:v>28.567859375000001</c:v>
                </c:pt>
                <c:pt idx="4339">
                  <c:v>28.5753359375</c:v>
                </c:pt>
                <c:pt idx="4340">
                  <c:v>28.582839843750001</c:v>
                </c:pt>
                <c:pt idx="4341">
                  <c:v>28.590345703124999</c:v>
                </c:pt>
                <c:pt idx="4342">
                  <c:v>28.597851562500001</c:v>
                </c:pt>
                <c:pt idx="4343">
                  <c:v>28.605357421875002</c:v>
                </c:pt>
                <c:pt idx="4344">
                  <c:v>28.61286328125</c:v>
                </c:pt>
                <c:pt idx="4345">
                  <c:v>28.620367187500001</c:v>
                </c:pt>
                <c:pt idx="4346">
                  <c:v>28.627873046874999</c:v>
                </c:pt>
                <c:pt idx="4347">
                  <c:v>28.635378906250001</c:v>
                </c:pt>
                <c:pt idx="4348">
                  <c:v>28.642884765625002</c:v>
                </c:pt>
                <c:pt idx="4349">
                  <c:v>28.649787109375001</c:v>
                </c:pt>
                <c:pt idx="4350">
                  <c:v>28.656689453125001</c:v>
                </c:pt>
                <c:pt idx="4351">
                  <c:v>28.663591796875</c:v>
                </c:pt>
                <c:pt idx="4352">
                  <c:v>28.670494140624999</c:v>
                </c:pt>
                <c:pt idx="4353">
                  <c:v>28.676693359375001</c:v>
                </c:pt>
                <c:pt idx="4354">
                  <c:v>28.682890624999999</c:v>
                </c:pt>
                <c:pt idx="4355">
                  <c:v>28.689089843750001</c:v>
                </c:pt>
                <c:pt idx="4356">
                  <c:v>28.695289062500002</c:v>
                </c:pt>
                <c:pt idx="4357">
                  <c:v>28.701498046874999</c:v>
                </c:pt>
                <c:pt idx="4358">
                  <c:v>28.707708984375</c:v>
                </c:pt>
                <c:pt idx="4359">
                  <c:v>28.71391796875</c:v>
                </c:pt>
                <c:pt idx="4360">
                  <c:v>28.720941406250002</c:v>
                </c:pt>
                <c:pt idx="4361">
                  <c:v>28.727964843750001</c:v>
                </c:pt>
                <c:pt idx="4362">
                  <c:v>28.734986328125</c:v>
                </c:pt>
                <c:pt idx="4363">
                  <c:v>28.742009765624999</c:v>
                </c:pt>
                <c:pt idx="4364">
                  <c:v>28.749033203125002</c:v>
                </c:pt>
                <c:pt idx="4365">
                  <c:v>28.754482421875</c:v>
                </c:pt>
                <c:pt idx="4366">
                  <c:v>28.759933593750002</c:v>
                </c:pt>
                <c:pt idx="4367">
                  <c:v>28.765384765625001</c:v>
                </c:pt>
                <c:pt idx="4368">
                  <c:v>28.772419921875002</c:v>
                </c:pt>
                <c:pt idx="4369">
                  <c:v>28.779457031250001</c:v>
                </c:pt>
                <c:pt idx="4370">
                  <c:v>28.786494140624999</c:v>
                </c:pt>
                <c:pt idx="4371">
                  <c:v>28.793529296875001</c:v>
                </c:pt>
                <c:pt idx="4372">
                  <c:v>28.799830078125002</c:v>
                </c:pt>
                <c:pt idx="4373">
                  <c:v>28.806128906250002</c:v>
                </c:pt>
                <c:pt idx="4374">
                  <c:v>28.812427734374999</c:v>
                </c:pt>
                <c:pt idx="4375">
                  <c:v>28.817921875</c:v>
                </c:pt>
                <c:pt idx="4376">
                  <c:v>28.82341796875</c:v>
                </c:pt>
                <c:pt idx="4377">
                  <c:v>28.830736328124999</c:v>
                </c:pt>
                <c:pt idx="4378">
                  <c:v>28.838052734375001</c:v>
                </c:pt>
                <c:pt idx="4379">
                  <c:v>28.84537109375</c:v>
                </c:pt>
                <c:pt idx="4380">
                  <c:v>28.852689453125002</c:v>
                </c:pt>
                <c:pt idx="4381">
                  <c:v>28.860007812500001</c:v>
                </c:pt>
                <c:pt idx="4382">
                  <c:v>28.866339843750001</c:v>
                </c:pt>
                <c:pt idx="4383">
                  <c:v>28.872671875000002</c:v>
                </c:pt>
                <c:pt idx="4384">
                  <c:v>28.879005859374999</c:v>
                </c:pt>
                <c:pt idx="4385">
                  <c:v>28.885337890624999</c:v>
                </c:pt>
                <c:pt idx="4386">
                  <c:v>28.890230468750001</c:v>
                </c:pt>
                <c:pt idx="4387">
                  <c:v>28.895121093749999</c:v>
                </c:pt>
                <c:pt idx="4388">
                  <c:v>28.901154296874999</c:v>
                </c:pt>
                <c:pt idx="4389">
                  <c:v>28.908748046875001</c:v>
                </c:pt>
                <c:pt idx="4390">
                  <c:v>28.916343749999999</c:v>
                </c:pt>
                <c:pt idx="4391">
                  <c:v>28.923937500000001</c:v>
                </c:pt>
                <c:pt idx="4392">
                  <c:v>28.929343750000001</c:v>
                </c:pt>
                <c:pt idx="4393">
                  <c:v>28.934750000000001</c:v>
                </c:pt>
                <c:pt idx="4394">
                  <c:v>28.940156250000001</c:v>
                </c:pt>
                <c:pt idx="4395">
                  <c:v>28.947070312499999</c:v>
                </c:pt>
                <c:pt idx="4396">
                  <c:v>28.953986328125001</c:v>
                </c:pt>
                <c:pt idx="4397">
                  <c:v>28.96090234375</c:v>
                </c:pt>
                <c:pt idx="4398">
                  <c:v>28.967818359375002</c:v>
                </c:pt>
                <c:pt idx="4399">
                  <c:v>28.974734375000001</c:v>
                </c:pt>
                <c:pt idx="4400">
                  <c:v>28.981972656250001</c:v>
                </c:pt>
                <c:pt idx="4401">
                  <c:v>28.989208984375001</c:v>
                </c:pt>
                <c:pt idx="4402">
                  <c:v>28.995822265625002</c:v>
                </c:pt>
                <c:pt idx="4403">
                  <c:v>29.002433593750002</c:v>
                </c:pt>
                <c:pt idx="4404">
                  <c:v>29.009044921874999</c:v>
                </c:pt>
                <c:pt idx="4405">
                  <c:v>29.015933593749999</c:v>
                </c:pt>
                <c:pt idx="4406">
                  <c:v>29.022824218749999</c:v>
                </c:pt>
                <c:pt idx="4407">
                  <c:v>29.029712890624999</c:v>
                </c:pt>
                <c:pt idx="4408">
                  <c:v>29.0366015625</c:v>
                </c:pt>
                <c:pt idx="4409">
                  <c:v>29.043490234375</c:v>
                </c:pt>
                <c:pt idx="4410">
                  <c:v>29.05121875</c:v>
                </c:pt>
                <c:pt idx="4411">
                  <c:v>29.058947265625001</c:v>
                </c:pt>
                <c:pt idx="4412">
                  <c:v>29.066677734375002</c:v>
                </c:pt>
                <c:pt idx="4413">
                  <c:v>29.074583984375</c:v>
                </c:pt>
                <c:pt idx="4414">
                  <c:v>29.082492187500002</c:v>
                </c:pt>
                <c:pt idx="4415">
                  <c:v>29.090400390625</c:v>
                </c:pt>
                <c:pt idx="4416">
                  <c:v>29.096789062500001</c:v>
                </c:pt>
                <c:pt idx="4417">
                  <c:v>29.103175781250002</c:v>
                </c:pt>
                <c:pt idx="4418">
                  <c:v>29.109564453125</c:v>
                </c:pt>
                <c:pt idx="4419">
                  <c:v>29.117339843749999</c:v>
                </c:pt>
                <c:pt idx="4420">
                  <c:v>29.125113281250002</c:v>
                </c:pt>
                <c:pt idx="4421">
                  <c:v>29.132886718750001</c:v>
                </c:pt>
                <c:pt idx="4422">
                  <c:v>29.139990234375002</c:v>
                </c:pt>
                <c:pt idx="4423">
                  <c:v>29.14709375</c:v>
                </c:pt>
                <c:pt idx="4424">
                  <c:v>29.152388671875002</c:v>
                </c:pt>
                <c:pt idx="4425">
                  <c:v>29.157681640625</c:v>
                </c:pt>
                <c:pt idx="4426">
                  <c:v>29.164451171875001</c:v>
                </c:pt>
                <c:pt idx="4427">
                  <c:v>29.171218750000001</c:v>
                </c:pt>
                <c:pt idx="4428">
                  <c:v>29.178455078125001</c:v>
                </c:pt>
                <c:pt idx="4429">
                  <c:v>29.185691406250001</c:v>
                </c:pt>
                <c:pt idx="4430">
                  <c:v>29.192929687500001</c:v>
                </c:pt>
                <c:pt idx="4431">
                  <c:v>29.200166015625001</c:v>
                </c:pt>
                <c:pt idx="4432">
                  <c:v>29.207402343750001</c:v>
                </c:pt>
                <c:pt idx="4433">
                  <c:v>29.214640625000001</c:v>
                </c:pt>
                <c:pt idx="4434">
                  <c:v>29.221072265625001</c:v>
                </c:pt>
                <c:pt idx="4435">
                  <c:v>29.227505859375</c:v>
                </c:pt>
                <c:pt idx="4436">
                  <c:v>29.234207031250001</c:v>
                </c:pt>
                <c:pt idx="4437">
                  <c:v>29.241755859375001</c:v>
                </c:pt>
                <c:pt idx="4438">
                  <c:v>29.249306640625001</c:v>
                </c:pt>
                <c:pt idx="4439">
                  <c:v>29.25685546875</c:v>
                </c:pt>
                <c:pt idx="4440">
                  <c:v>29.263664062500002</c:v>
                </c:pt>
                <c:pt idx="4441">
                  <c:v>29.27047265625</c:v>
                </c:pt>
                <c:pt idx="4442">
                  <c:v>29.277281250000001</c:v>
                </c:pt>
                <c:pt idx="4443">
                  <c:v>29.284089843749999</c:v>
                </c:pt>
                <c:pt idx="4444">
                  <c:v>29.290896484375001</c:v>
                </c:pt>
                <c:pt idx="4445">
                  <c:v>29.297128906250002</c:v>
                </c:pt>
                <c:pt idx="4446">
                  <c:v>29.303361328125</c:v>
                </c:pt>
                <c:pt idx="4447">
                  <c:v>29.311267578125001</c:v>
                </c:pt>
                <c:pt idx="4448">
                  <c:v>29.319173828124999</c:v>
                </c:pt>
                <c:pt idx="4449">
                  <c:v>29.327082031250001</c:v>
                </c:pt>
                <c:pt idx="4450">
                  <c:v>29.333916015625</c:v>
                </c:pt>
                <c:pt idx="4451">
                  <c:v>29.340751953125</c:v>
                </c:pt>
                <c:pt idx="4452">
                  <c:v>29.347050781250001</c:v>
                </c:pt>
                <c:pt idx="4453">
                  <c:v>29.353349609375002</c:v>
                </c:pt>
                <c:pt idx="4454">
                  <c:v>29.360921874999999</c:v>
                </c:pt>
                <c:pt idx="4455">
                  <c:v>29.368494140625</c:v>
                </c:pt>
                <c:pt idx="4456">
                  <c:v>29.373945312500002</c:v>
                </c:pt>
                <c:pt idx="4457">
                  <c:v>29.379396484375</c:v>
                </c:pt>
                <c:pt idx="4458">
                  <c:v>29.384845703125002</c:v>
                </c:pt>
                <c:pt idx="4459">
                  <c:v>29.390140625000001</c:v>
                </c:pt>
                <c:pt idx="4460">
                  <c:v>29.395435546874999</c:v>
                </c:pt>
                <c:pt idx="4461">
                  <c:v>29.39965625</c:v>
                </c:pt>
                <c:pt idx="4462">
                  <c:v>29.40387890625</c:v>
                </c:pt>
                <c:pt idx="4463">
                  <c:v>29.410445312500002</c:v>
                </c:pt>
                <c:pt idx="4464">
                  <c:v>29.417013671875001</c:v>
                </c:pt>
                <c:pt idx="4465">
                  <c:v>29.423312500000002</c:v>
                </c:pt>
                <c:pt idx="4466">
                  <c:v>29.430767578125</c:v>
                </c:pt>
                <c:pt idx="4467">
                  <c:v>29.438222656250002</c:v>
                </c:pt>
                <c:pt idx="4468">
                  <c:v>29.445675781249999</c:v>
                </c:pt>
                <c:pt idx="4469">
                  <c:v>29.453130859375001</c:v>
                </c:pt>
                <c:pt idx="4470">
                  <c:v>29.460585937499999</c:v>
                </c:pt>
                <c:pt idx="4471">
                  <c:v>29.468041015625001</c:v>
                </c:pt>
                <c:pt idx="4472">
                  <c:v>29.475496093749999</c:v>
                </c:pt>
                <c:pt idx="4473">
                  <c:v>29.482951171875001</c:v>
                </c:pt>
                <c:pt idx="4474">
                  <c:v>29.488624999999999</c:v>
                </c:pt>
                <c:pt idx="4475">
                  <c:v>29.494298828125</c:v>
                </c:pt>
                <c:pt idx="4476">
                  <c:v>29.499972656250002</c:v>
                </c:pt>
                <c:pt idx="4477">
                  <c:v>29.507611328125002</c:v>
                </c:pt>
                <c:pt idx="4478">
                  <c:v>29.515250000000002</c:v>
                </c:pt>
                <c:pt idx="4479">
                  <c:v>29.522152343750001</c:v>
                </c:pt>
                <c:pt idx="4480">
                  <c:v>29.5290546875</c:v>
                </c:pt>
                <c:pt idx="4481">
                  <c:v>29.53595703125</c:v>
                </c:pt>
                <c:pt idx="4482">
                  <c:v>29.542859374999999</c:v>
                </c:pt>
                <c:pt idx="4483">
                  <c:v>29.549896484375001</c:v>
                </c:pt>
                <c:pt idx="4484">
                  <c:v>29.556931640624999</c:v>
                </c:pt>
                <c:pt idx="4485">
                  <c:v>29.563298828124999</c:v>
                </c:pt>
                <c:pt idx="4486">
                  <c:v>29.569666015625</c:v>
                </c:pt>
                <c:pt idx="4487">
                  <c:v>29.57603125</c:v>
                </c:pt>
                <c:pt idx="4488">
                  <c:v>29.5823984375</c:v>
                </c:pt>
                <c:pt idx="4489">
                  <c:v>29.589367187500002</c:v>
                </c:pt>
                <c:pt idx="4490">
                  <c:v>29.596337890625001</c:v>
                </c:pt>
                <c:pt idx="4491">
                  <c:v>29.603306640625</c:v>
                </c:pt>
                <c:pt idx="4492">
                  <c:v>29.610275390625002</c:v>
                </c:pt>
                <c:pt idx="4493">
                  <c:v>29.617246093750001</c:v>
                </c:pt>
                <c:pt idx="4494">
                  <c:v>29.62421484375</c:v>
                </c:pt>
                <c:pt idx="4495">
                  <c:v>29.629039062500002</c:v>
                </c:pt>
                <c:pt idx="4496">
                  <c:v>29.633865234375001</c:v>
                </c:pt>
                <c:pt idx="4497">
                  <c:v>29.641302734375</c:v>
                </c:pt>
                <c:pt idx="4498">
                  <c:v>29.648742187500002</c:v>
                </c:pt>
                <c:pt idx="4499">
                  <c:v>29.655443359374999</c:v>
                </c:pt>
                <c:pt idx="4500">
                  <c:v>29.662277343750002</c:v>
                </c:pt>
                <c:pt idx="4501">
                  <c:v>29.669111328125002</c:v>
                </c:pt>
                <c:pt idx="4502">
                  <c:v>29.675947265625002</c:v>
                </c:pt>
                <c:pt idx="4503">
                  <c:v>29.681576171875001</c:v>
                </c:pt>
                <c:pt idx="4504">
                  <c:v>29.687205078125</c:v>
                </c:pt>
                <c:pt idx="4505">
                  <c:v>29.692833984375</c:v>
                </c:pt>
                <c:pt idx="4506">
                  <c:v>29.698234375000002</c:v>
                </c:pt>
                <c:pt idx="4507">
                  <c:v>29.703126953125</c:v>
                </c:pt>
                <c:pt idx="4508">
                  <c:v>29.708019531250002</c:v>
                </c:pt>
                <c:pt idx="4509">
                  <c:v>29.714138671875002</c:v>
                </c:pt>
                <c:pt idx="4510">
                  <c:v>29.720259765625002</c:v>
                </c:pt>
                <c:pt idx="4511">
                  <c:v>29.726380859375002</c:v>
                </c:pt>
                <c:pt idx="4512">
                  <c:v>29.734021484374999</c:v>
                </c:pt>
                <c:pt idx="4513">
                  <c:v>29.741660156249999</c:v>
                </c:pt>
                <c:pt idx="4514">
                  <c:v>29.74930078125</c:v>
                </c:pt>
                <c:pt idx="4515">
                  <c:v>29.756873046875</c:v>
                </c:pt>
                <c:pt idx="4516">
                  <c:v>29.764445312500001</c:v>
                </c:pt>
                <c:pt idx="4517">
                  <c:v>29.772363281250001</c:v>
                </c:pt>
                <c:pt idx="4518">
                  <c:v>29.780279296875001</c:v>
                </c:pt>
                <c:pt idx="4519">
                  <c:v>29.788197265625001</c:v>
                </c:pt>
                <c:pt idx="4520">
                  <c:v>29.796113281250001</c:v>
                </c:pt>
                <c:pt idx="4521">
                  <c:v>29.804031250000001</c:v>
                </c:pt>
                <c:pt idx="4522">
                  <c:v>29.811947265625001</c:v>
                </c:pt>
                <c:pt idx="4523">
                  <c:v>29.819865234375001</c:v>
                </c:pt>
                <c:pt idx="4524">
                  <c:v>29.827781250000001</c:v>
                </c:pt>
                <c:pt idx="4525">
                  <c:v>29.835699218750001</c:v>
                </c:pt>
                <c:pt idx="4526">
                  <c:v>29.843615234375001</c:v>
                </c:pt>
                <c:pt idx="4527">
                  <c:v>29.851533203125001</c:v>
                </c:pt>
                <c:pt idx="4528">
                  <c:v>29.859449218750001</c:v>
                </c:pt>
                <c:pt idx="4529">
                  <c:v>29.867367187500001</c:v>
                </c:pt>
                <c:pt idx="4530">
                  <c:v>29.875285156250001</c:v>
                </c:pt>
                <c:pt idx="4531">
                  <c:v>29.883220703125001</c:v>
                </c:pt>
                <c:pt idx="4532">
                  <c:v>29.891156250000002</c:v>
                </c:pt>
                <c:pt idx="4533">
                  <c:v>29.899093750000002</c:v>
                </c:pt>
                <c:pt idx="4534">
                  <c:v>29.907029296874999</c:v>
                </c:pt>
                <c:pt idx="4535">
                  <c:v>29.914964843749999</c:v>
                </c:pt>
                <c:pt idx="4536">
                  <c:v>29.92290234375</c:v>
                </c:pt>
                <c:pt idx="4537">
                  <c:v>29.930837890625</c:v>
                </c:pt>
                <c:pt idx="4538">
                  <c:v>29.9387734375</c:v>
                </c:pt>
                <c:pt idx="4539">
                  <c:v>29.946710937500001</c:v>
                </c:pt>
                <c:pt idx="4540">
                  <c:v>29.954646484375001</c:v>
                </c:pt>
                <c:pt idx="4541">
                  <c:v>29.962582031250001</c:v>
                </c:pt>
                <c:pt idx="4542">
                  <c:v>29.970519531250002</c:v>
                </c:pt>
                <c:pt idx="4543">
                  <c:v>29.978455078125002</c:v>
                </c:pt>
                <c:pt idx="4544">
                  <c:v>29.986390625000002</c:v>
                </c:pt>
                <c:pt idx="4545">
                  <c:v>29.993359375000001</c:v>
                </c:pt>
                <c:pt idx="4546">
                  <c:v>30.000330078125</c:v>
                </c:pt>
                <c:pt idx="4547">
                  <c:v>30.007298828125002</c:v>
                </c:pt>
                <c:pt idx="4548">
                  <c:v>30.014177734375</c:v>
                </c:pt>
                <c:pt idx="4549">
                  <c:v>30.021058593750002</c:v>
                </c:pt>
                <c:pt idx="4550">
                  <c:v>30.0279375</c:v>
                </c:pt>
                <c:pt idx="4551">
                  <c:v>30.034728515625002</c:v>
                </c:pt>
                <c:pt idx="4552">
                  <c:v>30.041517578124999</c:v>
                </c:pt>
                <c:pt idx="4553">
                  <c:v>30.048308593750001</c:v>
                </c:pt>
                <c:pt idx="4554">
                  <c:v>30.055466796874999</c:v>
                </c:pt>
                <c:pt idx="4555">
                  <c:v>30.062626953125001</c:v>
                </c:pt>
                <c:pt idx="4556">
                  <c:v>30.069785156249999</c:v>
                </c:pt>
                <c:pt idx="4557">
                  <c:v>30.076943359375001</c:v>
                </c:pt>
                <c:pt idx="4558">
                  <c:v>30.084101562499999</c:v>
                </c:pt>
                <c:pt idx="4559">
                  <c:v>30.091261718750001</c:v>
                </c:pt>
                <c:pt idx="4560">
                  <c:v>30.098419921874999</c:v>
                </c:pt>
                <c:pt idx="4561">
                  <c:v>30.105578125000001</c:v>
                </c:pt>
                <c:pt idx="4562">
                  <c:v>30.112736328124999</c:v>
                </c:pt>
                <c:pt idx="4563">
                  <c:v>30.120035156250001</c:v>
                </c:pt>
                <c:pt idx="4564">
                  <c:v>30.127332031249999</c:v>
                </c:pt>
                <c:pt idx="4565">
                  <c:v>30.134628906250001</c:v>
                </c:pt>
                <c:pt idx="4566">
                  <c:v>30.141927734374999</c:v>
                </c:pt>
                <c:pt idx="4567">
                  <c:v>30.149224609375</c:v>
                </c:pt>
                <c:pt idx="4568">
                  <c:v>30.156521484375002</c:v>
                </c:pt>
                <c:pt idx="4569">
                  <c:v>30.163818359375</c:v>
                </c:pt>
                <c:pt idx="4570">
                  <c:v>30.171117187500002</c:v>
                </c:pt>
                <c:pt idx="4571">
                  <c:v>30.1784140625</c:v>
                </c:pt>
                <c:pt idx="4572">
                  <c:v>30.185710937500001</c:v>
                </c:pt>
                <c:pt idx="4573">
                  <c:v>30.193009765625</c:v>
                </c:pt>
                <c:pt idx="4574">
                  <c:v>30.200306640625001</c:v>
                </c:pt>
                <c:pt idx="4575">
                  <c:v>30.206496093750001</c:v>
                </c:pt>
                <c:pt idx="4576">
                  <c:v>30.212687500000001</c:v>
                </c:pt>
                <c:pt idx="4577">
                  <c:v>30.218876953125001</c:v>
                </c:pt>
                <c:pt idx="4578">
                  <c:v>30.225919921875001</c:v>
                </c:pt>
                <c:pt idx="4579">
                  <c:v>30.2329609375</c:v>
                </c:pt>
                <c:pt idx="4580">
                  <c:v>30.240003906249999</c:v>
                </c:pt>
                <c:pt idx="4581">
                  <c:v>30.246750000000002</c:v>
                </c:pt>
                <c:pt idx="4582">
                  <c:v>30.253498046875002</c:v>
                </c:pt>
                <c:pt idx="4583">
                  <c:v>30.260244140625002</c:v>
                </c:pt>
                <c:pt idx="4584">
                  <c:v>30.266992187500001</c:v>
                </c:pt>
                <c:pt idx="4585">
                  <c:v>30.273738281250001</c:v>
                </c:pt>
                <c:pt idx="4586">
                  <c:v>30.281576171874999</c:v>
                </c:pt>
                <c:pt idx="4587">
                  <c:v>30.289412109375</c:v>
                </c:pt>
                <c:pt idx="4588">
                  <c:v>30.297250000000002</c:v>
                </c:pt>
                <c:pt idx="4589">
                  <c:v>30.305087890625</c:v>
                </c:pt>
                <c:pt idx="4590">
                  <c:v>30.311390625000001</c:v>
                </c:pt>
                <c:pt idx="4591">
                  <c:v>30.3176953125</c:v>
                </c:pt>
                <c:pt idx="4592">
                  <c:v>30.323998046875001</c:v>
                </c:pt>
                <c:pt idx="4593">
                  <c:v>30.330302734375</c:v>
                </c:pt>
                <c:pt idx="4594">
                  <c:v>30.337033203124999</c:v>
                </c:pt>
                <c:pt idx="4595">
                  <c:v>30.343761718750002</c:v>
                </c:pt>
                <c:pt idx="4596">
                  <c:v>30.350492187500002</c:v>
                </c:pt>
                <c:pt idx="4597">
                  <c:v>30.357222656250002</c:v>
                </c:pt>
                <c:pt idx="4598">
                  <c:v>30.363951171875001</c:v>
                </c:pt>
                <c:pt idx="4599">
                  <c:v>30.370681640625001</c:v>
                </c:pt>
                <c:pt idx="4600">
                  <c:v>30.376814453125</c:v>
                </c:pt>
                <c:pt idx="4601">
                  <c:v>30.382949218749999</c:v>
                </c:pt>
                <c:pt idx="4602">
                  <c:v>30.389082031250002</c:v>
                </c:pt>
                <c:pt idx="4603">
                  <c:v>30.395214843750001</c:v>
                </c:pt>
                <c:pt idx="4604">
                  <c:v>30.402796875</c:v>
                </c:pt>
                <c:pt idx="4605">
                  <c:v>30.410378906249999</c:v>
                </c:pt>
                <c:pt idx="4606">
                  <c:v>30.41791796875</c:v>
                </c:pt>
                <c:pt idx="4607">
                  <c:v>30.425457031250001</c:v>
                </c:pt>
                <c:pt idx="4608">
                  <c:v>30.432996093749999</c:v>
                </c:pt>
                <c:pt idx="4609">
                  <c:v>30.44053515625</c:v>
                </c:pt>
                <c:pt idx="4610">
                  <c:v>30.447521484375002</c:v>
                </c:pt>
                <c:pt idx="4611">
                  <c:v>30.454505859375001</c:v>
                </c:pt>
                <c:pt idx="4612">
                  <c:v>30.461492187499999</c:v>
                </c:pt>
                <c:pt idx="4613">
                  <c:v>30.468476562500001</c:v>
                </c:pt>
                <c:pt idx="4614">
                  <c:v>30.475462890625</c:v>
                </c:pt>
                <c:pt idx="4615">
                  <c:v>30.483244140625001</c:v>
                </c:pt>
                <c:pt idx="4616">
                  <c:v>30.491023437500001</c:v>
                </c:pt>
                <c:pt idx="4617">
                  <c:v>30.498804687500002</c:v>
                </c:pt>
                <c:pt idx="4618">
                  <c:v>30.506583984375002</c:v>
                </c:pt>
                <c:pt idx="4619">
                  <c:v>30.514365234374999</c:v>
                </c:pt>
                <c:pt idx="4620">
                  <c:v>30.522146484375</c:v>
                </c:pt>
                <c:pt idx="4621">
                  <c:v>30.52969921875</c:v>
                </c:pt>
                <c:pt idx="4622">
                  <c:v>30.537251953125001</c:v>
                </c:pt>
                <c:pt idx="4623">
                  <c:v>30.544806640625001</c:v>
                </c:pt>
                <c:pt idx="4624">
                  <c:v>30.552359375000002</c:v>
                </c:pt>
                <c:pt idx="4625">
                  <c:v>30.559912109375002</c:v>
                </c:pt>
                <c:pt idx="4626">
                  <c:v>30.567466796874999</c:v>
                </c:pt>
                <c:pt idx="4627">
                  <c:v>30.575218750000001</c:v>
                </c:pt>
                <c:pt idx="4628">
                  <c:v>30.582970703125</c:v>
                </c:pt>
                <c:pt idx="4629">
                  <c:v>30.590267578125001</c:v>
                </c:pt>
                <c:pt idx="4630">
                  <c:v>30.597566406249999</c:v>
                </c:pt>
                <c:pt idx="4631">
                  <c:v>30.604863281250001</c:v>
                </c:pt>
                <c:pt idx="4632">
                  <c:v>30.612162109374999</c:v>
                </c:pt>
                <c:pt idx="4633">
                  <c:v>30.619458984375001</c:v>
                </c:pt>
                <c:pt idx="4634">
                  <c:v>30.626757812499999</c:v>
                </c:pt>
                <c:pt idx="4635">
                  <c:v>30.634253906250002</c:v>
                </c:pt>
                <c:pt idx="4636">
                  <c:v>30.641750000000002</c:v>
                </c:pt>
                <c:pt idx="4637">
                  <c:v>30.649246093750001</c:v>
                </c:pt>
                <c:pt idx="4638">
                  <c:v>30.656742187500001</c:v>
                </c:pt>
                <c:pt idx="4639">
                  <c:v>30.664240234375001</c:v>
                </c:pt>
                <c:pt idx="4640">
                  <c:v>30.671736328125</c:v>
                </c:pt>
                <c:pt idx="4641">
                  <c:v>30.679085937500002</c:v>
                </c:pt>
                <c:pt idx="4642">
                  <c:v>30.6864375</c:v>
                </c:pt>
                <c:pt idx="4643">
                  <c:v>30.693787109375002</c:v>
                </c:pt>
                <c:pt idx="4644">
                  <c:v>30.701138671875</c:v>
                </c:pt>
                <c:pt idx="4645">
                  <c:v>30.708488281250002</c:v>
                </c:pt>
                <c:pt idx="4646">
                  <c:v>30.715837890625</c:v>
                </c:pt>
                <c:pt idx="4647">
                  <c:v>30.723189453125002</c:v>
                </c:pt>
                <c:pt idx="4648">
                  <c:v>30.730259765625</c:v>
                </c:pt>
                <c:pt idx="4649">
                  <c:v>30.737330078125002</c:v>
                </c:pt>
                <c:pt idx="4650">
                  <c:v>30.744400390625</c:v>
                </c:pt>
                <c:pt idx="4651">
                  <c:v>30.751470703125001</c:v>
                </c:pt>
                <c:pt idx="4652">
                  <c:v>30.758968750000001</c:v>
                </c:pt>
                <c:pt idx="4653">
                  <c:v>30.766464843750001</c:v>
                </c:pt>
                <c:pt idx="4654">
                  <c:v>30.7739609375</c:v>
                </c:pt>
                <c:pt idx="4655">
                  <c:v>30.78145703125</c:v>
                </c:pt>
                <c:pt idx="4656">
                  <c:v>30.788955078124999</c:v>
                </c:pt>
                <c:pt idx="4657">
                  <c:v>30.795996093750002</c:v>
                </c:pt>
                <c:pt idx="4658">
                  <c:v>30.803039062500002</c:v>
                </c:pt>
                <c:pt idx="4659">
                  <c:v>30.810080078125001</c:v>
                </c:pt>
                <c:pt idx="4660">
                  <c:v>30.816681640624999</c:v>
                </c:pt>
                <c:pt idx="4661">
                  <c:v>30.823283203125001</c:v>
                </c:pt>
                <c:pt idx="4662">
                  <c:v>30.829884765625</c:v>
                </c:pt>
                <c:pt idx="4663">
                  <c:v>30.836486328125002</c:v>
                </c:pt>
                <c:pt idx="4664">
                  <c:v>30.841427734374999</c:v>
                </c:pt>
                <c:pt idx="4665">
                  <c:v>30.8463671875</c:v>
                </c:pt>
                <c:pt idx="4666">
                  <c:v>30.853865234375</c:v>
                </c:pt>
                <c:pt idx="4667">
                  <c:v>30.861361328125</c:v>
                </c:pt>
                <c:pt idx="4668">
                  <c:v>30.868431640625001</c:v>
                </c:pt>
                <c:pt idx="4669">
                  <c:v>30.87550390625</c:v>
                </c:pt>
                <c:pt idx="4670">
                  <c:v>30.881806640625001</c:v>
                </c:pt>
                <c:pt idx="4671">
                  <c:v>30.888111328124999</c:v>
                </c:pt>
                <c:pt idx="4672">
                  <c:v>30.894416015625001</c:v>
                </c:pt>
                <c:pt idx="4673">
                  <c:v>30.900464843750001</c:v>
                </c:pt>
                <c:pt idx="4674">
                  <c:v>30.906513671875</c:v>
                </c:pt>
                <c:pt idx="4675">
                  <c:v>30.914265625000002</c:v>
                </c:pt>
                <c:pt idx="4676">
                  <c:v>30.922017578125001</c:v>
                </c:pt>
                <c:pt idx="4677">
                  <c:v>30.929294921875002</c:v>
                </c:pt>
                <c:pt idx="4678">
                  <c:v>30.936572265624999</c:v>
                </c:pt>
                <c:pt idx="4679">
                  <c:v>30.943849609375</c:v>
                </c:pt>
                <c:pt idx="4680">
                  <c:v>30.951126953125002</c:v>
                </c:pt>
                <c:pt idx="4681">
                  <c:v>30.958404296874999</c:v>
                </c:pt>
                <c:pt idx="4682">
                  <c:v>30.965681640625</c:v>
                </c:pt>
                <c:pt idx="4683">
                  <c:v>30.972958984375001</c:v>
                </c:pt>
                <c:pt idx="4684">
                  <c:v>30.9796328125</c:v>
                </c:pt>
                <c:pt idx="4685">
                  <c:v>30.986306640624999</c:v>
                </c:pt>
                <c:pt idx="4686">
                  <c:v>30.992978515625001</c:v>
                </c:pt>
                <c:pt idx="4687">
                  <c:v>30.99965234375</c:v>
                </c:pt>
                <c:pt idx="4688">
                  <c:v>31.006324218750002</c:v>
                </c:pt>
                <c:pt idx="4689">
                  <c:v>31.012998046875001</c:v>
                </c:pt>
                <c:pt idx="4690">
                  <c:v>31.020875</c:v>
                </c:pt>
                <c:pt idx="4691">
                  <c:v>31.028751953124999</c:v>
                </c:pt>
                <c:pt idx="4692">
                  <c:v>31.036628906250002</c:v>
                </c:pt>
                <c:pt idx="4693">
                  <c:v>31.044505859375001</c:v>
                </c:pt>
                <c:pt idx="4694">
                  <c:v>31.052382812499999</c:v>
                </c:pt>
                <c:pt idx="4695">
                  <c:v>31.060261718750002</c:v>
                </c:pt>
                <c:pt idx="4696">
                  <c:v>31.068138671875001</c:v>
                </c:pt>
                <c:pt idx="4697">
                  <c:v>31.076015625</c:v>
                </c:pt>
                <c:pt idx="4698">
                  <c:v>31.083892578124999</c:v>
                </c:pt>
                <c:pt idx="4699">
                  <c:v>31.091769531250002</c:v>
                </c:pt>
                <c:pt idx="4700">
                  <c:v>31.099646484375</c:v>
                </c:pt>
                <c:pt idx="4701">
                  <c:v>31.107523437499999</c:v>
                </c:pt>
                <c:pt idx="4702">
                  <c:v>31.115400390625002</c:v>
                </c:pt>
                <c:pt idx="4703">
                  <c:v>31.123277343750001</c:v>
                </c:pt>
                <c:pt idx="4704">
                  <c:v>31.13115625</c:v>
                </c:pt>
                <c:pt idx="4705">
                  <c:v>31.139033203124999</c:v>
                </c:pt>
                <c:pt idx="4706">
                  <c:v>31.146910156250001</c:v>
                </c:pt>
                <c:pt idx="4707">
                  <c:v>31.154787109375</c:v>
                </c:pt>
                <c:pt idx="4708">
                  <c:v>31.162664062499999</c:v>
                </c:pt>
                <c:pt idx="4709">
                  <c:v>31.170541015625002</c:v>
                </c:pt>
                <c:pt idx="4710">
                  <c:v>31.178417968750001</c:v>
                </c:pt>
                <c:pt idx="4711">
                  <c:v>31.186294921875</c:v>
                </c:pt>
                <c:pt idx="4712">
                  <c:v>31.194171875000002</c:v>
                </c:pt>
                <c:pt idx="4713">
                  <c:v>31.202050781250001</c:v>
                </c:pt>
                <c:pt idx="4714">
                  <c:v>31.209927734375</c:v>
                </c:pt>
                <c:pt idx="4715">
                  <c:v>31.217804687499999</c:v>
                </c:pt>
                <c:pt idx="4716">
                  <c:v>31.225681640625002</c:v>
                </c:pt>
                <c:pt idx="4717">
                  <c:v>31.233558593750001</c:v>
                </c:pt>
                <c:pt idx="4718">
                  <c:v>31.241435546875</c:v>
                </c:pt>
                <c:pt idx="4719">
                  <c:v>31.249312500000002</c:v>
                </c:pt>
                <c:pt idx="4720">
                  <c:v>31.257189453125001</c:v>
                </c:pt>
                <c:pt idx="4721">
                  <c:v>31.265068359375</c:v>
                </c:pt>
                <c:pt idx="4722">
                  <c:v>31.272945312499999</c:v>
                </c:pt>
                <c:pt idx="4723">
                  <c:v>31.280822265625002</c:v>
                </c:pt>
                <c:pt idx="4724">
                  <c:v>31.288699218750001</c:v>
                </c:pt>
                <c:pt idx="4725">
                  <c:v>31.296576171875</c:v>
                </c:pt>
                <c:pt idx="4726">
                  <c:v>31.304453125000002</c:v>
                </c:pt>
                <c:pt idx="4727">
                  <c:v>31.312330078125001</c:v>
                </c:pt>
                <c:pt idx="4728">
                  <c:v>31.32020703125</c:v>
                </c:pt>
                <c:pt idx="4729">
                  <c:v>31.328083984375002</c:v>
                </c:pt>
                <c:pt idx="4730">
                  <c:v>31.335962890625002</c:v>
                </c:pt>
                <c:pt idx="4731">
                  <c:v>31.343839843750001</c:v>
                </c:pt>
                <c:pt idx="4732">
                  <c:v>31.351716796874999</c:v>
                </c:pt>
                <c:pt idx="4733">
                  <c:v>31.359593750000002</c:v>
                </c:pt>
                <c:pt idx="4734">
                  <c:v>31.366511718750001</c:v>
                </c:pt>
                <c:pt idx="4735">
                  <c:v>31.3734296875</c:v>
                </c:pt>
                <c:pt idx="4736">
                  <c:v>31.380347656250002</c:v>
                </c:pt>
                <c:pt idx="4737">
                  <c:v>31.387265625000001</c:v>
                </c:pt>
                <c:pt idx="4738">
                  <c:v>31.39418359375</c:v>
                </c:pt>
                <c:pt idx="4739">
                  <c:v>31.401404296875</c:v>
                </c:pt>
                <c:pt idx="4740">
                  <c:v>31.408626953125001</c:v>
                </c:pt>
                <c:pt idx="4741">
                  <c:v>31.415847656250001</c:v>
                </c:pt>
                <c:pt idx="4742">
                  <c:v>31.423068359375002</c:v>
                </c:pt>
                <c:pt idx="4743">
                  <c:v>31.430847656250002</c:v>
                </c:pt>
                <c:pt idx="4744">
                  <c:v>31.438626953125002</c:v>
                </c:pt>
                <c:pt idx="4745">
                  <c:v>31.446406249999999</c:v>
                </c:pt>
                <c:pt idx="4746">
                  <c:v>31.454185546874999</c:v>
                </c:pt>
                <c:pt idx="4747">
                  <c:v>31.46196484375</c:v>
                </c:pt>
                <c:pt idx="4748">
                  <c:v>31.469744140625</c:v>
                </c:pt>
                <c:pt idx="4749">
                  <c:v>31.4775234375</c:v>
                </c:pt>
                <c:pt idx="4750">
                  <c:v>31.485302734375001</c:v>
                </c:pt>
                <c:pt idx="4751">
                  <c:v>31.493082031250001</c:v>
                </c:pt>
                <c:pt idx="4752">
                  <c:v>31.500791015625001</c:v>
                </c:pt>
                <c:pt idx="4753">
                  <c:v>31.508500000000002</c:v>
                </c:pt>
                <c:pt idx="4754">
                  <c:v>31.516210937500002</c:v>
                </c:pt>
                <c:pt idx="4755">
                  <c:v>31.523919921875002</c:v>
                </c:pt>
                <c:pt idx="4756">
                  <c:v>31.531628906249999</c:v>
                </c:pt>
                <c:pt idx="4757">
                  <c:v>31.539337890624999</c:v>
                </c:pt>
                <c:pt idx="4758">
                  <c:v>31.547046874999999</c:v>
                </c:pt>
                <c:pt idx="4759">
                  <c:v>31.555011718750002</c:v>
                </c:pt>
                <c:pt idx="4760">
                  <c:v>31.562976562500001</c:v>
                </c:pt>
                <c:pt idx="4761">
                  <c:v>31.570939453125</c:v>
                </c:pt>
                <c:pt idx="4762">
                  <c:v>31.578904296874999</c:v>
                </c:pt>
                <c:pt idx="4763">
                  <c:v>31.586591796875002</c:v>
                </c:pt>
                <c:pt idx="4764">
                  <c:v>31.594277343750001</c:v>
                </c:pt>
                <c:pt idx="4765">
                  <c:v>31.60196484375</c:v>
                </c:pt>
                <c:pt idx="4766">
                  <c:v>31.60965234375</c:v>
                </c:pt>
                <c:pt idx="4767">
                  <c:v>31.617337890625002</c:v>
                </c:pt>
                <c:pt idx="4768">
                  <c:v>31.625025390625002</c:v>
                </c:pt>
                <c:pt idx="4769">
                  <c:v>31.632521484375001</c:v>
                </c:pt>
                <c:pt idx="4770">
                  <c:v>31.640019531250001</c:v>
                </c:pt>
                <c:pt idx="4771">
                  <c:v>31.647515625</c:v>
                </c:pt>
                <c:pt idx="4772">
                  <c:v>31.65501171875</c:v>
                </c:pt>
                <c:pt idx="4773">
                  <c:v>31.662507812499999</c:v>
                </c:pt>
                <c:pt idx="4774">
                  <c:v>31.670005859374999</c:v>
                </c:pt>
                <c:pt idx="4775">
                  <c:v>31.677501953125002</c:v>
                </c:pt>
                <c:pt idx="4776">
                  <c:v>31.684998046875002</c:v>
                </c:pt>
                <c:pt idx="4777">
                  <c:v>31.692496093750002</c:v>
                </c:pt>
                <c:pt idx="4778">
                  <c:v>31.699992187500001</c:v>
                </c:pt>
                <c:pt idx="4779">
                  <c:v>31.707488281250001</c:v>
                </c:pt>
                <c:pt idx="4780">
                  <c:v>31.714984375</c:v>
                </c:pt>
                <c:pt idx="4781">
                  <c:v>31.722482421875</c:v>
                </c:pt>
                <c:pt idx="4782">
                  <c:v>31.729978515625</c:v>
                </c:pt>
                <c:pt idx="4783">
                  <c:v>31.737474609374999</c:v>
                </c:pt>
                <c:pt idx="4784">
                  <c:v>31.745261718750001</c:v>
                </c:pt>
                <c:pt idx="4785">
                  <c:v>31.753046874999999</c:v>
                </c:pt>
                <c:pt idx="4786">
                  <c:v>31.760832031250001</c:v>
                </c:pt>
                <c:pt idx="4787">
                  <c:v>31.768619140624999</c:v>
                </c:pt>
                <c:pt idx="4788">
                  <c:v>31.776404296875</c:v>
                </c:pt>
                <c:pt idx="4789">
                  <c:v>31.784191406250002</c:v>
                </c:pt>
                <c:pt idx="4790">
                  <c:v>31.791412109374999</c:v>
                </c:pt>
                <c:pt idx="4791">
                  <c:v>31.798632812499999</c:v>
                </c:pt>
                <c:pt idx="4792">
                  <c:v>31.805853515625</c:v>
                </c:pt>
                <c:pt idx="4793">
                  <c:v>31.813076171875</c:v>
                </c:pt>
                <c:pt idx="4794">
                  <c:v>31.820296875</c:v>
                </c:pt>
                <c:pt idx="4795">
                  <c:v>31.827517578125001</c:v>
                </c:pt>
                <c:pt idx="4796">
                  <c:v>31.834738281250001</c:v>
                </c:pt>
                <c:pt idx="4797">
                  <c:v>31.841960937500001</c:v>
                </c:pt>
                <c:pt idx="4798">
                  <c:v>31.849517578124999</c:v>
                </c:pt>
                <c:pt idx="4799">
                  <c:v>31.85707421875</c:v>
                </c:pt>
                <c:pt idx="4800">
                  <c:v>31.864630859375001</c:v>
                </c:pt>
                <c:pt idx="4801">
                  <c:v>31.872187499999999</c:v>
                </c:pt>
                <c:pt idx="4802">
                  <c:v>31.879744140625</c:v>
                </c:pt>
                <c:pt idx="4803">
                  <c:v>31.887302734375002</c:v>
                </c:pt>
                <c:pt idx="4804">
                  <c:v>31.894859374999999</c:v>
                </c:pt>
                <c:pt idx="4805">
                  <c:v>31.901080078125002</c:v>
                </c:pt>
                <c:pt idx="4806">
                  <c:v>31.907300781250001</c:v>
                </c:pt>
                <c:pt idx="4807">
                  <c:v>31.913521484375</c:v>
                </c:pt>
                <c:pt idx="4808">
                  <c:v>31.919742187499999</c:v>
                </c:pt>
                <c:pt idx="4809">
                  <c:v>31.925964843750002</c:v>
                </c:pt>
                <c:pt idx="4810">
                  <c:v>31.932185546875001</c:v>
                </c:pt>
                <c:pt idx="4811">
                  <c:v>31.939921875</c:v>
                </c:pt>
                <c:pt idx="4812">
                  <c:v>31.947658203125002</c:v>
                </c:pt>
                <c:pt idx="4813">
                  <c:v>31.955392578125</c:v>
                </c:pt>
                <c:pt idx="4814">
                  <c:v>31.963128906250002</c:v>
                </c:pt>
                <c:pt idx="4815">
                  <c:v>31.970865234375001</c:v>
                </c:pt>
                <c:pt idx="4816">
                  <c:v>31.9786015625</c:v>
                </c:pt>
                <c:pt idx="4817">
                  <c:v>31.986335937500002</c:v>
                </c:pt>
                <c:pt idx="4818">
                  <c:v>31.994095703125002</c:v>
                </c:pt>
                <c:pt idx="4819">
                  <c:v>32.001853515625001</c:v>
                </c:pt>
                <c:pt idx="4820">
                  <c:v>32.009613281249997</c:v>
                </c:pt>
                <c:pt idx="4821">
                  <c:v>32.01737109375</c:v>
                </c:pt>
                <c:pt idx="4822">
                  <c:v>32.025128906250004</c:v>
                </c:pt>
                <c:pt idx="4823">
                  <c:v>32.032888671875</c:v>
                </c:pt>
                <c:pt idx="4824">
                  <c:v>32.040646484375003</c:v>
                </c:pt>
                <c:pt idx="4825">
                  <c:v>32.046009765625001</c:v>
                </c:pt>
                <c:pt idx="4826">
                  <c:v>32.051371093749999</c:v>
                </c:pt>
                <c:pt idx="4827">
                  <c:v>32.05765234375</c:v>
                </c:pt>
                <c:pt idx="4828">
                  <c:v>32.063933593750001</c:v>
                </c:pt>
                <c:pt idx="4829">
                  <c:v>32.070214843750001</c:v>
                </c:pt>
                <c:pt idx="4830">
                  <c:v>32.07721875</c:v>
                </c:pt>
                <c:pt idx="4831">
                  <c:v>32.084220703124998</c:v>
                </c:pt>
                <c:pt idx="4832">
                  <c:v>32.091224609375004</c:v>
                </c:pt>
                <c:pt idx="4833">
                  <c:v>32.096638671874999</c:v>
                </c:pt>
                <c:pt idx="4834">
                  <c:v>32.102054687500001</c:v>
                </c:pt>
                <c:pt idx="4835">
                  <c:v>32.107468750000002</c:v>
                </c:pt>
                <c:pt idx="4836">
                  <c:v>32.112882812500004</c:v>
                </c:pt>
                <c:pt idx="4837">
                  <c:v>32.118296874999999</c:v>
                </c:pt>
                <c:pt idx="4838">
                  <c:v>32.12576953125</c:v>
                </c:pt>
                <c:pt idx="4839">
                  <c:v>32.133240234375002</c:v>
                </c:pt>
                <c:pt idx="4840">
                  <c:v>32.139414062500002</c:v>
                </c:pt>
                <c:pt idx="4841">
                  <c:v>32.145585937500002</c:v>
                </c:pt>
                <c:pt idx="4842">
                  <c:v>32.151757812500001</c:v>
                </c:pt>
                <c:pt idx="4843">
                  <c:v>32.157929687500001</c:v>
                </c:pt>
                <c:pt idx="4844">
                  <c:v>32.165078125000001</c:v>
                </c:pt>
                <c:pt idx="4845">
                  <c:v>32.172224609375</c:v>
                </c:pt>
                <c:pt idx="4846">
                  <c:v>32.179371093749999</c:v>
                </c:pt>
                <c:pt idx="4847">
                  <c:v>32.186374999999998</c:v>
                </c:pt>
                <c:pt idx="4848">
                  <c:v>32.193378906250004</c:v>
                </c:pt>
                <c:pt idx="4849">
                  <c:v>32.200380859375002</c:v>
                </c:pt>
                <c:pt idx="4850">
                  <c:v>32.207794921874999</c:v>
                </c:pt>
                <c:pt idx="4851">
                  <c:v>32.215207031250003</c:v>
                </c:pt>
                <c:pt idx="4852">
                  <c:v>32.222619140625</c:v>
                </c:pt>
                <c:pt idx="4853">
                  <c:v>32.230033203125004</c:v>
                </c:pt>
                <c:pt idx="4854">
                  <c:v>32.2374453125</c:v>
                </c:pt>
                <c:pt idx="4855">
                  <c:v>32.244857421875004</c:v>
                </c:pt>
                <c:pt idx="4856">
                  <c:v>32.252271484375001</c:v>
                </c:pt>
                <c:pt idx="4857">
                  <c:v>32.259683593749997</c:v>
                </c:pt>
                <c:pt idx="4858">
                  <c:v>32.267095703125001</c:v>
                </c:pt>
                <c:pt idx="4859">
                  <c:v>32.273703124999997</c:v>
                </c:pt>
                <c:pt idx="4860">
                  <c:v>32.28030859375</c:v>
                </c:pt>
                <c:pt idx="4861">
                  <c:v>32.288107421874997</c:v>
                </c:pt>
                <c:pt idx="4862">
                  <c:v>32.295904296875001</c:v>
                </c:pt>
                <c:pt idx="4863">
                  <c:v>32.303703124999998</c:v>
                </c:pt>
                <c:pt idx="4864">
                  <c:v>32.311500000000002</c:v>
                </c:pt>
                <c:pt idx="4865">
                  <c:v>32.319298828125</c:v>
                </c:pt>
                <c:pt idx="4866">
                  <c:v>32.327240234374997</c:v>
                </c:pt>
                <c:pt idx="4867">
                  <c:v>32.335181640625002</c:v>
                </c:pt>
                <c:pt idx="4868">
                  <c:v>32.343125000000001</c:v>
                </c:pt>
                <c:pt idx="4869">
                  <c:v>32.349117187499999</c:v>
                </c:pt>
                <c:pt idx="4870">
                  <c:v>32.355109374999998</c:v>
                </c:pt>
                <c:pt idx="4871">
                  <c:v>32.361103515625004</c:v>
                </c:pt>
                <c:pt idx="4872">
                  <c:v>32.368900390625001</c:v>
                </c:pt>
                <c:pt idx="4873">
                  <c:v>32.374748046874998</c:v>
                </c:pt>
                <c:pt idx="4874">
                  <c:v>32.380595703125003</c:v>
                </c:pt>
                <c:pt idx="4875">
                  <c:v>32.386445312500001</c:v>
                </c:pt>
                <c:pt idx="4876">
                  <c:v>32.392400390624999</c:v>
                </c:pt>
                <c:pt idx="4877">
                  <c:v>32.398357421874998</c:v>
                </c:pt>
                <c:pt idx="4878">
                  <c:v>32.404095703125002</c:v>
                </c:pt>
                <c:pt idx="4879">
                  <c:v>32.409835937499999</c:v>
                </c:pt>
                <c:pt idx="4880">
                  <c:v>32.41719921875</c:v>
                </c:pt>
                <c:pt idx="4881">
                  <c:v>32.4245625</c:v>
                </c:pt>
                <c:pt idx="4882">
                  <c:v>32.43153515625</c:v>
                </c:pt>
                <c:pt idx="4883">
                  <c:v>32.438507812499999</c:v>
                </c:pt>
                <c:pt idx="4884">
                  <c:v>32.445482421874999</c:v>
                </c:pt>
                <c:pt idx="4885">
                  <c:v>32.452455078124999</c:v>
                </c:pt>
                <c:pt idx="4886">
                  <c:v>32.459427734374998</c:v>
                </c:pt>
                <c:pt idx="4887">
                  <c:v>32.4662734375</c:v>
                </c:pt>
                <c:pt idx="4888">
                  <c:v>32.473117187500002</c:v>
                </c:pt>
                <c:pt idx="4889">
                  <c:v>32.479960937500003</c:v>
                </c:pt>
                <c:pt idx="4890">
                  <c:v>32.486804687499998</c:v>
                </c:pt>
                <c:pt idx="4891">
                  <c:v>32.493648437499999</c:v>
                </c:pt>
                <c:pt idx="4892">
                  <c:v>32.500988281250002</c:v>
                </c:pt>
                <c:pt idx="4893">
                  <c:v>32.508328124999998</c:v>
                </c:pt>
                <c:pt idx="4894">
                  <c:v>32.515667968750002</c:v>
                </c:pt>
                <c:pt idx="4895">
                  <c:v>32.523005859374997</c:v>
                </c:pt>
                <c:pt idx="4896">
                  <c:v>32.530345703125001</c:v>
                </c:pt>
                <c:pt idx="4897">
                  <c:v>32.537685546875004</c:v>
                </c:pt>
                <c:pt idx="4898">
                  <c:v>32.545025390625</c:v>
                </c:pt>
                <c:pt idx="4899">
                  <c:v>32.552365234375003</c:v>
                </c:pt>
                <c:pt idx="4900">
                  <c:v>32.559705078124999</c:v>
                </c:pt>
                <c:pt idx="4901">
                  <c:v>32.567632812500001</c:v>
                </c:pt>
                <c:pt idx="4902">
                  <c:v>32.575558593750003</c:v>
                </c:pt>
                <c:pt idx="4903">
                  <c:v>32.583486328124998</c:v>
                </c:pt>
                <c:pt idx="4904">
                  <c:v>32.5914140625</c:v>
                </c:pt>
                <c:pt idx="4905">
                  <c:v>32.599339843750002</c:v>
                </c:pt>
                <c:pt idx="4906">
                  <c:v>32.607029296874998</c:v>
                </c:pt>
                <c:pt idx="4907">
                  <c:v>32.614718750000002</c:v>
                </c:pt>
                <c:pt idx="4908">
                  <c:v>32.622406249999997</c:v>
                </c:pt>
                <c:pt idx="4909">
                  <c:v>32.630095703125001</c:v>
                </c:pt>
                <c:pt idx="4910">
                  <c:v>32.637785156250004</c:v>
                </c:pt>
                <c:pt idx="4911">
                  <c:v>32.64547265625</c:v>
                </c:pt>
                <c:pt idx="4912">
                  <c:v>32.653162109375003</c:v>
                </c:pt>
                <c:pt idx="4913">
                  <c:v>32.6608515625</c:v>
                </c:pt>
                <c:pt idx="4914">
                  <c:v>32.668539062500003</c:v>
                </c:pt>
                <c:pt idx="4915">
                  <c:v>32.676228515624999</c:v>
                </c:pt>
                <c:pt idx="4916">
                  <c:v>32.683761718749999</c:v>
                </c:pt>
                <c:pt idx="4917">
                  <c:v>32.691296874999999</c:v>
                </c:pt>
                <c:pt idx="4918">
                  <c:v>32.698832031249999</c:v>
                </c:pt>
                <c:pt idx="4919">
                  <c:v>32.706365234374999</c:v>
                </c:pt>
                <c:pt idx="4920">
                  <c:v>32.713900390625</c:v>
                </c:pt>
                <c:pt idx="4921">
                  <c:v>32.72143359375</c:v>
                </c:pt>
                <c:pt idx="4922">
                  <c:v>32.72896875</c:v>
                </c:pt>
                <c:pt idx="4923">
                  <c:v>32.73650390625</c:v>
                </c:pt>
                <c:pt idx="4924">
                  <c:v>32.744037109375</c:v>
                </c:pt>
                <c:pt idx="4925">
                  <c:v>32.751572265625001</c:v>
                </c:pt>
                <c:pt idx="4926">
                  <c:v>32.759105468750001</c:v>
                </c:pt>
                <c:pt idx="4927">
                  <c:v>32.766640625000001</c:v>
                </c:pt>
                <c:pt idx="4928">
                  <c:v>32.774175781250001</c:v>
                </c:pt>
                <c:pt idx="4929">
                  <c:v>32.781710937500002</c:v>
                </c:pt>
                <c:pt idx="4930">
                  <c:v>32.789234374999999</c:v>
                </c:pt>
                <c:pt idx="4931">
                  <c:v>32.796761718749998</c:v>
                </c:pt>
                <c:pt idx="4932">
                  <c:v>32.804289062500004</c:v>
                </c:pt>
                <c:pt idx="4933">
                  <c:v>32.811816406250003</c:v>
                </c:pt>
                <c:pt idx="4934">
                  <c:v>32.818531249999999</c:v>
                </c:pt>
                <c:pt idx="4935">
                  <c:v>32.825246093750003</c:v>
                </c:pt>
                <c:pt idx="4936">
                  <c:v>32.831957031249999</c:v>
                </c:pt>
                <c:pt idx="4937">
                  <c:v>32.838457031250002</c:v>
                </c:pt>
                <c:pt idx="4938">
                  <c:v>32.844953125000004</c:v>
                </c:pt>
                <c:pt idx="4939">
                  <c:v>32.851453124999999</c:v>
                </c:pt>
                <c:pt idx="4940">
                  <c:v>32.857949218750001</c:v>
                </c:pt>
                <c:pt idx="4941">
                  <c:v>32.86495703125</c:v>
                </c:pt>
                <c:pt idx="4942">
                  <c:v>32.87196484375</c:v>
                </c:pt>
                <c:pt idx="4943">
                  <c:v>32.878968749999999</c:v>
                </c:pt>
                <c:pt idx="4944">
                  <c:v>32.88654296875</c:v>
                </c:pt>
                <c:pt idx="4945">
                  <c:v>32.89411328125</c:v>
                </c:pt>
                <c:pt idx="4946">
                  <c:v>32.901179687499997</c:v>
                </c:pt>
                <c:pt idx="4947">
                  <c:v>32.908246093750002</c:v>
                </c:pt>
                <c:pt idx="4948">
                  <c:v>32.915312499999999</c:v>
                </c:pt>
                <c:pt idx="4949">
                  <c:v>32.921875</c:v>
                </c:pt>
                <c:pt idx="4950">
                  <c:v>32.928441406250002</c:v>
                </c:pt>
                <c:pt idx="4951">
                  <c:v>32.935007812500004</c:v>
                </c:pt>
                <c:pt idx="4952">
                  <c:v>32.941570312499998</c:v>
                </c:pt>
                <c:pt idx="4953">
                  <c:v>32.944296874999999</c:v>
                </c:pt>
                <c:pt idx="4954">
                  <c:v>32.950769531250003</c:v>
                </c:pt>
                <c:pt idx="4955">
                  <c:v>32.957246093750001</c:v>
                </c:pt>
                <c:pt idx="4956">
                  <c:v>32.963207031250001</c:v>
                </c:pt>
                <c:pt idx="4957">
                  <c:v>32.969171875000001</c:v>
                </c:pt>
                <c:pt idx="4958">
                  <c:v>32.975816406249997</c:v>
                </c:pt>
                <c:pt idx="4959">
                  <c:v>32.982460937500001</c:v>
                </c:pt>
                <c:pt idx="4960">
                  <c:v>32.989531249999999</c:v>
                </c:pt>
                <c:pt idx="4961">
                  <c:v>32.996601562500004</c:v>
                </c:pt>
                <c:pt idx="4962">
                  <c:v>33.003671875000002</c:v>
                </c:pt>
                <c:pt idx="4963">
                  <c:v>33.0107421875</c:v>
                </c:pt>
                <c:pt idx="4964">
                  <c:v>33.017812499999998</c:v>
                </c:pt>
                <c:pt idx="4965">
                  <c:v>33.024878906250002</c:v>
                </c:pt>
                <c:pt idx="4966">
                  <c:v>33.03194921875</c:v>
                </c:pt>
                <c:pt idx="4967">
                  <c:v>33.038863281250002</c:v>
                </c:pt>
                <c:pt idx="4968">
                  <c:v>33.045777343750004</c:v>
                </c:pt>
                <c:pt idx="4969">
                  <c:v>33.052691406249998</c:v>
                </c:pt>
                <c:pt idx="4970">
                  <c:v>33.05960546875</c:v>
                </c:pt>
                <c:pt idx="4971">
                  <c:v>33.066921874999998</c:v>
                </c:pt>
                <c:pt idx="4972">
                  <c:v>33.074238281250004</c:v>
                </c:pt>
                <c:pt idx="4973">
                  <c:v>33.081554687500002</c:v>
                </c:pt>
                <c:pt idx="4974">
                  <c:v>33.088871093750001</c:v>
                </c:pt>
                <c:pt idx="4975">
                  <c:v>33.096187499999999</c:v>
                </c:pt>
                <c:pt idx="4976">
                  <c:v>33.103503906249998</c:v>
                </c:pt>
                <c:pt idx="4977">
                  <c:v>33.110820312500003</c:v>
                </c:pt>
                <c:pt idx="4978">
                  <c:v>33.118136718750002</c:v>
                </c:pt>
                <c:pt idx="4979">
                  <c:v>33.125453125</c:v>
                </c:pt>
                <c:pt idx="4980">
                  <c:v>33.132769531249998</c:v>
                </c:pt>
                <c:pt idx="4981">
                  <c:v>33.140535156250003</c:v>
                </c:pt>
                <c:pt idx="4982">
                  <c:v>33.14627734375</c:v>
                </c:pt>
                <c:pt idx="4983">
                  <c:v>33.151968750000002</c:v>
                </c:pt>
                <c:pt idx="4984">
                  <c:v>33.157660156250003</c:v>
                </c:pt>
                <c:pt idx="4985">
                  <c:v>33.163351562499997</c:v>
                </c:pt>
                <c:pt idx="4986">
                  <c:v>33.169320312499998</c:v>
                </c:pt>
                <c:pt idx="4987">
                  <c:v>33.175289062499999</c:v>
                </c:pt>
                <c:pt idx="4988">
                  <c:v>33.181183593749999</c:v>
                </c:pt>
                <c:pt idx="4989">
                  <c:v>33.187078124999999</c:v>
                </c:pt>
                <c:pt idx="4990">
                  <c:v>33.194101562500002</c:v>
                </c:pt>
                <c:pt idx="4991">
                  <c:v>33.201128906249998</c:v>
                </c:pt>
                <c:pt idx="4992">
                  <c:v>33.208281249999999</c:v>
                </c:pt>
                <c:pt idx="4993">
                  <c:v>33.2154375</c:v>
                </c:pt>
                <c:pt idx="4994">
                  <c:v>33.222589843750001</c:v>
                </c:pt>
                <c:pt idx="4995">
                  <c:v>33.229746093750002</c:v>
                </c:pt>
                <c:pt idx="4996">
                  <c:v>33.236898437500003</c:v>
                </c:pt>
                <c:pt idx="4997">
                  <c:v>33.244054687500004</c:v>
                </c:pt>
                <c:pt idx="4998">
                  <c:v>33.251296875000001</c:v>
                </c:pt>
                <c:pt idx="4999">
                  <c:v>33.258535156249998</c:v>
                </c:pt>
                <c:pt idx="5000">
                  <c:v>33.265691406249999</c:v>
                </c:pt>
                <c:pt idx="5001">
                  <c:v>33.272847656250001</c:v>
                </c:pt>
                <c:pt idx="5002">
                  <c:v>33.280003906250002</c:v>
                </c:pt>
                <c:pt idx="5003">
                  <c:v>33.287156250000002</c:v>
                </c:pt>
                <c:pt idx="5004">
                  <c:v>33.294312500000004</c:v>
                </c:pt>
                <c:pt idx="5005">
                  <c:v>33.301468749999998</c:v>
                </c:pt>
                <c:pt idx="5006">
                  <c:v>33.309167968750003</c:v>
                </c:pt>
                <c:pt idx="5007">
                  <c:v>33.316867187500002</c:v>
                </c:pt>
                <c:pt idx="5008">
                  <c:v>33.32456640625</c:v>
                </c:pt>
                <c:pt idx="5009">
                  <c:v>33.332269531249999</c:v>
                </c:pt>
                <c:pt idx="5010">
                  <c:v>33.339402343750002</c:v>
                </c:pt>
                <c:pt idx="5011">
                  <c:v>33.3465390625</c:v>
                </c:pt>
                <c:pt idx="5012">
                  <c:v>33.353675781250004</c:v>
                </c:pt>
                <c:pt idx="5013">
                  <c:v>33.360812500000002</c:v>
                </c:pt>
                <c:pt idx="5014">
                  <c:v>33.36691015625</c:v>
                </c:pt>
                <c:pt idx="5015">
                  <c:v>33.373007812499999</c:v>
                </c:pt>
                <c:pt idx="5016">
                  <c:v>33.379375000000003</c:v>
                </c:pt>
                <c:pt idx="5017">
                  <c:v>33.385738281249999</c:v>
                </c:pt>
                <c:pt idx="5018">
                  <c:v>33.389828125000001</c:v>
                </c:pt>
                <c:pt idx="5019">
                  <c:v>33.393914062500002</c:v>
                </c:pt>
                <c:pt idx="5020">
                  <c:v>33.401464843749999</c:v>
                </c:pt>
                <c:pt idx="5021">
                  <c:v>33.409015625000002</c:v>
                </c:pt>
                <c:pt idx="5022">
                  <c:v>33.416566406249999</c:v>
                </c:pt>
                <c:pt idx="5023">
                  <c:v>33.420855468749998</c:v>
                </c:pt>
                <c:pt idx="5024">
                  <c:v>33.425144531249998</c:v>
                </c:pt>
                <c:pt idx="5025">
                  <c:v>33.4317109375</c:v>
                </c:pt>
                <c:pt idx="5026">
                  <c:v>33.436937499999999</c:v>
                </c:pt>
                <c:pt idx="5027">
                  <c:v>33.442167968749999</c:v>
                </c:pt>
                <c:pt idx="5028">
                  <c:v>33.448933593749999</c:v>
                </c:pt>
                <c:pt idx="5029">
                  <c:v>33.455703124999999</c:v>
                </c:pt>
                <c:pt idx="5030">
                  <c:v>33.460999999999999</c:v>
                </c:pt>
                <c:pt idx="5031">
                  <c:v>33.466292968750004</c:v>
                </c:pt>
                <c:pt idx="5032">
                  <c:v>33.471789062500001</c:v>
                </c:pt>
                <c:pt idx="5033">
                  <c:v>33.477285156249998</c:v>
                </c:pt>
                <c:pt idx="5034">
                  <c:v>33.48298046875</c:v>
                </c:pt>
                <c:pt idx="5035">
                  <c:v>33.488675781250002</c:v>
                </c:pt>
                <c:pt idx="5036">
                  <c:v>33.496050781249998</c:v>
                </c:pt>
                <c:pt idx="5037">
                  <c:v>33.503421875000001</c:v>
                </c:pt>
                <c:pt idx="5038">
                  <c:v>33.509226562500004</c:v>
                </c:pt>
                <c:pt idx="5039">
                  <c:v>33.515035156250001</c:v>
                </c:pt>
                <c:pt idx="5040">
                  <c:v>33.520843749999997</c:v>
                </c:pt>
                <c:pt idx="5041">
                  <c:v>33.528414062499998</c:v>
                </c:pt>
                <c:pt idx="5042">
                  <c:v>33.535988281249999</c:v>
                </c:pt>
                <c:pt idx="5043">
                  <c:v>33.540679687500003</c:v>
                </c:pt>
                <c:pt idx="5044">
                  <c:v>33.545367187499998</c:v>
                </c:pt>
                <c:pt idx="5045">
                  <c:v>33.552238281249998</c:v>
                </c:pt>
                <c:pt idx="5046">
                  <c:v>33.559105468749998</c:v>
                </c:pt>
                <c:pt idx="5047">
                  <c:v>33.565972656250004</c:v>
                </c:pt>
                <c:pt idx="5048">
                  <c:v>33.572839843750003</c:v>
                </c:pt>
                <c:pt idx="5049">
                  <c:v>33.580257812500001</c:v>
                </c:pt>
                <c:pt idx="5050">
                  <c:v>33.587671874999998</c:v>
                </c:pt>
                <c:pt idx="5051">
                  <c:v>33.595089843750003</c:v>
                </c:pt>
                <c:pt idx="5052">
                  <c:v>33.602929687500001</c:v>
                </c:pt>
                <c:pt idx="5053">
                  <c:v>33.61076953125</c:v>
                </c:pt>
                <c:pt idx="5054">
                  <c:v>33.616933593749998</c:v>
                </c:pt>
                <c:pt idx="5055">
                  <c:v>33.623097656250003</c:v>
                </c:pt>
                <c:pt idx="5056">
                  <c:v>33.629867187500004</c:v>
                </c:pt>
                <c:pt idx="5057">
                  <c:v>33.636632812500004</c:v>
                </c:pt>
                <c:pt idx="5058">
                  <c:v>33.643738281250002</c:v>
                </c:pt>
                <c:pt idx="5059">
                  <c:v>33.648562500000004</c:v>
                </c:pt>
                <c:pt idx="5060">
                  <c:v>33.653656249999997</c:v>
                </c:pt>
                <c:pt idx="5061">
                  <c:v>33.658749999999998</c:v>
                </c:pt>
                <c:pt idx="5062">
                  <c:v>33.664582031249999</c:v>
                </c:pt>
                <c:pt idx="5063">
                  <c:v>33.67041015625</c:v>
                </c:pt>
                <c:pt idx="5064">
                  <c:v>33.675906250000004</c:v>
                </c:pt>
                <c:pt idx="5065">
                  <c:v>33.681402343750001</c:v>
                </c:pt>
                <c:pt idx="5066">
                  <c:v>33.684886718750001</c:v>
                </c:pt>
                <c:pt idx="5067">
                  <c:v>33.692261718750004</c:v>
                </c:pt>
                <c:pt idx="5068">
                  <c:v>33.698156250000004</c:v>
                </c:pt>
                <c:pt idx="5069">
                  <c:v>33.702246093749999</c:v>
                </c:pt>
                <c:pt idx="5070">
                  <c:v>33.70633203125</c:v>
                </c:pt>
                <c:pt idx="5071">
                  <c:v>33.710957031250004</c:v>
                </c:pt>
                <c:pt idx="5072">
                  <c:v>33.715582031250001</c:v>
                </c:pt>
                <c:pt idx="5073">
                  <c:v>33.719601562500003</c:v>
                </c:pt>
                <c:pt idx="5074">
                  <c:v>33.723621093749998</c:v>
                </c:pt>
                <c:pt idx="5075">
                  <c:v>33.729382812499999</c:v>
                </c:pt>
                <c:pt idx="5076">
                  <c:v>33.737292968749998</c:v>
                </c:pt>
                <c:pt idx="5077">
                  <c:v>33.743097656250001</c:v>
                </c:pt>
                <c:pt idx="5078">
                  <c:v>33.748906249999997</c:v>
                </c:pt>
                <c:pt idx="5079">
                  <c:v>33.754714843750001</c:v>
                </c:pt>
                <c:pt idx="5080">
                  <c:v>33.758734375000003</c:v>
                </c:pt>
                <c:pt idx="5081">
                  <c:v>33.762757812499999</c:v>
                </c:pt>
                <c:pt idx="5082">
                  <c:v>33.766242187499998</c:v>
                </c:pt>
                <c:pt idx="5083">
                  <c:v>33.774148437500003</c:v>
                </c:pt>
                <c:pt idx="5084">
                  <c:v>33.782054687500001</c:v>
                </c:pt>
                <c:pt idx="5085">
                  <c:v>33.78648046875</c:v>
                </c:pt>
                <c:pt idx="5086">
                  <c:v>33.790902343749998</c:v>
                </c:pt>
                <c:pt idx="5087">
                  <c:v>33.797335937500002</c:v>
                </c:pt>
                <c:pt idx="5088">
                  <c:v>33.802363281250003</c:v>
                </c:pt>
                <c:pt idx="5089">
                  <c:v>33.807386718750003</c:v>
                </c:pt>
                <c:pt idx="5090">
                  <c:v>33.8136875</c:v>
                </c:pt>
                <c:pt idx="5091">
                  <c:v>33.819984375000004</c:v>
                </c:pt>
                <c:pt idx="5092">
                  <c:v>33.827746093750001</c:v>
                </c:pt>
                <c:pt idx="5093">
                  <c:v>33.835507812499998</c:v>
                </c:pt>
                <c:pt idx="5094">
                  <c:v>33.843269531250002</c:v>
                </c:pt>
                <c:pt idx="5095">
                  <c:v>33.851031249999998</c:v>
                </c:pt>
                <c:pt idx="5096">
                  <c:v>33.858792968750002</c:v>
                </c:pt>
                <c:pt idx="5097">
                  <c:v>33.866554687499999</c:v>
                </c:pt>
                <c:pt idx="5098">
                  <c:v>33.874316406250003</c:v>
                </c:pt>
                <c:pt idx="5099">
                  <c:v>33.882078125</c:v>
                </c:pt>
                <c:pt idx="5100">
                  <c:v>33.889839843750003</c:v>
                </c:pt>
                <c:pt idx="5101">
                  <c:v>33.897597656249999</c:v>
                </c:pt>
                <c:pt idx="5102">
                  <c:v>33.905359375000003</c:v>
                </c:pt>
                <c:pt idx="5103">
                  <c:v>33.913167968750003</c:v>
                </c:pt>
                <c:pt idx="5104">
                  <c:v>33.920976562500002</c:v>
                </c:pt>
                <c:pt idx="5105">
                  <c:v>33.92878125</c:v>
                </c:pt>
                <c:pt idx="5106">
                  <c:v>33.936589843749999</c:v>
                </c:pt>
                <c:pt idx="5107">
                  <c:v>33.942554687499999</c:v>
                </c:pt>
                <c:pt idx="5108">
                  <c:v>33.948515624999999</c:v>
                </c:pt>
                <c:pt idx="5109">
                  <c:v>33.955984375</c:v>
                </c:pt>
                <c:pt idx="5110">
                  <c:v>33.963453125000001</c:v>
                </c:pt>
                <c:pt idx="5111">
                  <c:v>33.970917968750001</c:v>
                </c:pt>
                <c:pt idx="5112">
                  <c:v>33.978386718750002</c:v>
                </c:pt>
                <c:pt idx="5113">
                  <c:v>33.985855468750003</c:v>
                </c:pt>
                <c:pt idx="5114">
                  <c:v>33.993320312500003</c:v>
                </c:pt>
                <c:pt idx="5115">
                  <c:v>34.000789062499997</c:v>
                </c:pt>
                <c:pt idx="5116">
                  <c:v>34.007597656249999</c:v>
                </c:pt>
                <c:pt idx="5117">
                  <c:v>34.01440625</c:v>
                </c:pt>
                <c:pt idx="5118">
                  <c:v>34.021214843750002</c:v>
                </c:pt>
                <c:pt idx="5119">
                  <c:v>34.028023437500003</c:v>
                </c:pt>
                <c:pt idx="5120">
                  <c:v>34.034832031249998</c:v>
                </c:pt>
                <c:pt idx="5121">
                  <c:v>34.041757812500002</c:v>
                </c:pt>
                <c:pt idx="5122">
                  <c:v>34.048683593749999</c:v>
                </c:pt>
                <c:pt idx="5123">
                  <c:v>34.055609375000003</c:v>
                </c:pt>
                <c:pt idx="5124">
                  <c:v>34.061707031250002</c:v>
                </c:pt>
                <c:pt idx="5125">
                  <c:v>34.067804687500001</c:v>
                </c:pt>
                <c:pt idx="5126">
                  <c:v>34.073902343749999</c:v>
                </c:pt>
                <c:pt idx="5127">
                  <c:v>34.08</c:v>
                </c:pt>
                <c:pt idx="5128">
                  <c:v>34.087550781250002</c:v>
                </c:pt>
                <c:pt idx="5129">
                  <c:v>34.095101562499998</c:v>
                </c:pt>
                <c:pt idx="5130">
                  <c:v>34.102648437500001</c:v>
                </c:pt>
                <c:pt idx="5131">
                  <c:v>34.108949218749999</c:v>
                </c:pt>
                <c:pt idx="5132">
                  <c:v>34.115250000000003</c:v>
                </c:pt>
                <c:pt idx="5133">
                  <c:v>34.121546875</c:v>
                </c:pt>
                <c:pt idx="5134">
                  <c:v>34.127847656249997</c:v>
                </c:pt>
                <c:pt idx="5135">
                  <c:v>34.134144531250001</c:v>
                </c:pt>
                <c:pt idx="5136">
                  <c:v>34.141179687499999</c:v>
                </c:pt>
                <c:pt idx="5137">
                  <c:v>34.148218749999998</c:v>
                </c:pt>
                <c:pt idx="5138">
                  <c:v>34.155722656249999</c:v>
                </c:pt>
                <c:pt idx="5139">
                  <c:v>34.1632265625</c:v>
                </c:pt>
                <c:pt idx="5140">
                  <c:v>34.170949218750003</c:v>
                </c:pt>
                <c:pt idx="5141">
                  <c:v>34.178671874999999</c:v>
                </c:pt>
                <c:pt idx="5142">
                  <c:v>34.186394531250002</c:v>
                </c:pt>
                <c:pt idx="5143">
                  <c:v>34.194117187499998</c:v>
                </c:pt>
                <c:pt idx="5144">
                  <c:v>34.201058593749998</c:v>
                </c:pt>
                <c:pt idx="5145">
                  <c:v>34.207996093749998</c:v>
                </c:pt>
                <c:pt idx="5146">
                  <c:v>34.214937499999998</c:v>
                </c:pt>
                <c:pt idx="5147">
                  <c:v>34.221875000000004</c:v>
                </c:pt>
                <c:pt idx="5148">
                  <c:v>34.228816406249997</c:v>
                </c:pt>
                <c:pt idx="5149">
                  <c:v>34.236488281250004</c:v>
                </c:pt>
                <c:pt idx="5150">
                  <c:v>34.244160156250004</c:v>
                </c:pt>
                <c:pt idx="5151">
                  <c:v>34.251832031250004</c:v>
                </c:pt>
                <c:pt idx="5152">
                  <c:v>34.259503906250004</c:v>
                </c:pt>
                <c:pt idx="5153">
                  <c:v>34.267175781250003</c:v>
                </c:pt>
                <c:pt idx="5154">
                  <c:v>34.274847656250003</c:v>
                </c:pt>
                <c:pt idx="5155">
                  <c:v>34.282519531250003</c:v>
                </c:pt>
                <c:pt idx="5156">
                  <c:v>34.290191406250003</c:v>
                </c:pt>
                <c:pt idx="5157">
                  <c:v>34.297863281250002</c:v>
                </c:pt>
                <c:pt idx="5158">
                  <c:v>34.303531249999999</c:v>
                </c:pt>
                <c:pt idx="5159">
                  <c:v>34.309199218750003</c:v>
                </c:pt>
                <c:pt idx="5160">
                  <c:v>34.31487109375</c:v>
                </c:pt>
                <c:pt idx="5161">
                  <c:v>34.3202421875</c:v>
                </c:pt>
                <c:pt idx="5162">
                  <c:v>34.32658984375</c:v>
                </c:pt>
                <c:pt idx="5163">
                  <c:v>34.3329375</c:v>
                </c:pt>
                <c:pt idx="5164">
                  <c:v>34.3394609375</c:v>
                </c:pt>
                <c:pt idx="5165">
                  <c:v>34.345984375</c:v>
                </c:pt>
                <c:pt idx="5166">
                  <c:v>34.352507812500001</c:v>
                </c:pt>
                <c:pt idx="5167">
                  <c:v>34.359031250000001</c:v>
                </c:pt>
                <c:pt idx="5168">
                  <c:v>34.366144531250001</c:v>
                </c:pt>
                <c:pt idx="5169">
                  <c:v>34.3732578125</c:v>
                </c:pt>
                <c:pt idx="5170">
                  <c:v>34.380367187499999</c:v>
                </c:pt>
                <c:pt idx="5171">
                  <c:v>34.387480468749999</c:v>
                </c:pt>
                <c:pt idx="5172">
                  <c:v>34.395234375000001</c:v>
                </c:pt>
                <c:pt idx="5173">
                  <c:v>34.402984375000003</c:v>
                </c:pt>
                <c:pt idx="5174">
                  <c:v>34.4105390625</c:v>
                </c:pt>
                <c:pt idx="5175">
                  <c:v>34.418089843750003</c:v>
                </c:pt>
                <c:pt idx="5176">
                  <c:v>34.425644531250001</c:v>
                </c:pt>
                <c:pt idx="5177">
                  <c:v>34.432644531249998</c:v>
                </c:pt>
                <c:pt idx="5178">
                  <c:v>34.439648437500004</c:v>
                </c:pt>
                <c:pt idx="5179">
                  <c:v>34.446648437500002</c:v>
                </c:pt>
                <c:pt idx="5180">
                  <c:v>34.4536484375</c:v>
                </c:pt>
                <c:pt idx="5181">
                  <c:v>34.460652343749999</c:v>
                </c:pt>
                <c:pt idx="5182">
                  <c:v>34.467652343750004</c:v>
                </c:pt>
                <c:pt idx="5183">
                  <c:v>34.474656250000002</c:v>
                </c:pt>
                <c:pt idx="5184">
                  <c:v>34.48186328125</c:v>
                </c:pt>
                <c:pt idx="5185">
                  <c:v>34.489074218749998</c:v>
                </c:pt>
                <c:pt idx="5186">
                  <c:v>34.496285156250003</c:v>
                </c:pt>
                <c:pt idx="5187">
                  <c:v>34.503492187500001</c:v>
                </c:pt>
                <c:pt idx="5188">
                  <c:v>34.510703124999999</c:v>
                </c:pt>
                <c:pt idx="5189">
                  <c:v>34.517914062499997</c:v>
                </c:pt>
                <c:pt idx="5190">
                  <c:v>34.525125000000003</c:v>
                </c:pt>
                <c:pt idx="5191">
                  <c:v>34.53233203125</c:v>
                </c:pt>
                <c:pt idx="5192">
                  <c:v>34.539542968749998</c:v>
                </c:pt>
                <c:pt idx="5193">
                  <c:v>34.546753906250004</c:v>
                </c:pt>
                <c:pt idx="5194">
                  <c:v>34.553519531250004</c:v>
                </c:pt>
                <c:pt idx="5195">
                  <c:v>34.560285156250004</c:v>
                </c:pt>
                <c:pt idx="5196">
                  <c:v>34.567050781250003</c:v>
                </c:pt>
                <c:pt idx="5197">
                  <c:v>34.572417968750003</c:v>
                </c:pt>
                <c:pt idx="5198">
                  <c:v>34.577785156250002</c:v>
                </c:pt>
                <c:pt idx="5199">
                  <c:v>34.583152343750001</c:v>
                </c:pt>
                <c:pt idx="5200">
                  <c:v>34.590851562499999</c:v>
                </c:pt>
                <c:pt idx="5201">
                  <c:v>34.596277343750003</c:v>
                </c:pt>
                <c:pt idx="5202">
                  <c:v>34.601703125</c:v>
                </c:pt>
                <c:pt idx="5203">
                  <c:v>34.609578124999999</c:v>
                </c:pt>
                <c:pt idx="5204">
                  <c:v>34.617457031249998</c:v>
                </c:pt>
                <c:pt idx="5205">
                  <c:v>34.625332031250004</c:v>
                </c:pt>
                <c:pt idx="5206">
                  <c:v>34.633207031250002</c:v>
                </c:pt>
                <c:pt idx="5207">
                  <c:v>34.641082031250001</c:v>
                </c:pt>
                <c:pt idx="5208">
                  <c:v>34.6489609375</c:v>
                </c:pt>
                <c:pt idx="5209">
                  <c:v>34.655699218750001</c:v>
                </c:pt>
                <c:pt idx="5210">
                  <c:v>34.662437500000003</c:v>
                </c:pt>
                <c:pt idx="5211">
                  <c:v>34.669175781249997</c:v>
                </c:pt>
                <c:pt idx="5212">
                  <c:v>34.675914062499999</c:v>
                </c:pt>
                <c:pt idx="5213">
                  <c:v>34.681546875000002</c:v>
                </c:pt>
                <c:pt idx="5214">
                  <c:v>34.687179687499999</c:v>
                </c:pt>
                <c:pt idx="5215">
                  <c:v>34.692714843750004</c:v>
                </c:pt>
                <c:pt idx="5216">
                  <c:v>34.698253906250002</c:v>
                </c:pt>
                <c:pt idx="5217">
                  <c:v>34.704683593749998</c:v>
                </c:pt>
                <c:pt idx="5218">
                  <c:v>34.71111328125</c:v>
                </c:pt>
                <c:pt idx="5219">
                  <c:v>34.717546875000004</c:v>
                </c:pt>
                <c:pt idx="5220">
                  <c:v>34.723976562499999</c:v>
                </c:pt>
                <c:pt idx="5221">
                  <c:v>34.731816406249997</c:v>
                </c:pt>
                <c:pt idx="5222">
                  <c:v>34.739652343750002</c:v>
                </c:pt>
                <c:pt idx="5223">
                  <c:v>34.746570312499998</c:v>
                </c:pt>
                <c:pt idx="5224">
                  <c:v>34.75348828125</c:v>
                </c:pt>
                <c:pt idx="5225">
                  <c:v>34.760402343750002</c:v>
                </c:pt>
                <c:pt idx="5226">
                  <c:v>34.767320312499997</c:v>
                </c:pt>
                <c:pt idx="5227">
                  <c:v>34.77423828125</c:v>
                </c:pt>
                <c:pt idx="5228">
                  <c:v>34.781257812500002</c:v>
                </c:pt>
                <c:pt idx="5229">
                  <c:v>34.788277343750003</c:v>
                </c:pt>
                <c:pt idx="5230">
                  <c:v>34.795296874999998</c:v>
                </c:pt>
                <c:pt idx="5231">
                  <c:v>34.80231640625</c:v>
                </c:pt>
                <c:pt idx="5232">
                  <c:v>34.809335937500002</c:v>
                </c:pt>
                <c:pt idx="5233">
                  <c:v>34.815246093749998</c:v>
                </c:pt>
                <c:pt idx="5234">
                  <c:v>34.821152343750001</c:v>
                </c:pt>
                <c:pt idx="5235">
                  <c:v>34.827058593750003</c:v>
                </c:pt>
                <c:pt idx="5236">
                  <c:v>34.834316406250004</c:v>
                </c:pt>
                <c:pt idx="5237">
                  <c:v>34.841574218749997</c:v>
                </c:pt>
                <c:pt idx="5238">
                  <c:v>34.848832031249998</c:v>
                </c:pt>
                <c:pt idx="5239">
                  <c:v>34.856089843749999</c:v>
                </c:pt>
                <c:pt idx="5240">
                  <c:v>34.863347656249999</c:v>
                </c:pt>
                <c:pt idx="5241">
                  <c:v>34.870863281250003</c:v>
                </c:pt>
                <c:pt idx="5242">
                  <c:v>34.8783828125</c:v>
                </c:pt>
                <c:pt idx="5243">
                  <c:v>34.885902343750004</c:v>
                </c:pt>
                <c:pt idx="5244">
                  <c:v>34.893417968750001</c:v>
                </c:pt>
                <c:pt idx="5245">
                  <c:v>34.900937499999998</c:v>
                </c:pt>
                <c:pt idx="5246">
                  <c:v>34.908457031250002</c:v>
                </c:pt>
                <c:pt idx="5247">
                  <c:v>34.915972656249998</c:v>
                </c:pt>
                <c:pt idx="5248">
                  <c:v>34.923492187500003</c:v>
                </c:pt>
                <c:pt idx="5249">
                  <c:v>34.931046875</c:v>
                </c:pt>
                <c:pt idx="5250">
                  <c:v>34.938597656250003</c:v>
                </c:pt>
                <c:pt idx="5251">
                  <c:v>34.946152343750001</c:v>
                </c:pt>
                <c:pt idx="5252">
                  <c:v>34.9536484375</c:v>
                </c:pt>
                <c:pt idx="5253">
                  <c:v>34.96114453125</c:v>
                </c:pt>
                <c:pt idx="5254">
                  <c:v>34.968640624999999</c:v>
                </c:pt>
                <c:pt idx="5255">
                  <c:v>34.976136718749999</c:v>
                </c:pt>
                <c:pt idx="5256">
                  <c:v>34.983632812499998</c:v>
                </c:pt>
                <c:pt idx="5257">
                  <c:v>34.990703125000003</c:v>
                </c:pt>
                <c:pt idx="5258">
                  <c:v>34.997777343750002</c:v>
                </c:pt>
                <c:pt idx="5259">
                  <c:v>35.004648437500002</c:v>
                </c:pt>
                <c:pt idx="5260">
                  <c:v>35.011519531250002</c:v>
                </c:pt>
                <c:pt idx="5261">
                  <c:v>35.018394531250003</c:v>
                </c:pt>
                <c:pt idx="5262">
                  <c:v>35.025265625000003</c:v>
                </c:pt>
                <c:pt idx="5263">
                  <c:v>35.032140625000004</c:v>
                </c:pt>
                <c:pt idx="5264">
                  <c:v>35.039011718750004</c:v>
                </c:pt>
                <c:pt idx="5265">
                  <c:v>35.045316406250002</c:v>
                </c:pt>
                <c:pt idx="5266">
                  <c:v>35.051621093750001</c:v>
                </c:pt>
                <c:pt idx="5267">
                  <c:v>35.058777343750002</c:v>
                </c:pt>
                <c:pt idx="5268">
                  <c:v>35.065933593750003</c:v>
                </c:pt>
                <c:pt idx="5269">
                  <c:v>35.071640625000001</c:v>
                </c:pt>
                <c:pt idx="5270">
                  <c:v>35.077347656249998</c:v>
                </c:pt>
                <c:pt idx="5271">
                  <c:v>35.084843749999997</c:v>
                </c:pt>
                <c:pt idx="5272">
                  <c:v>35.092339843750004</c:v>
                </c:pt>
                <c:pt idx="5273">
                  <c:v>35.100082031250004</c:v>
                </c:pt>
                <c:pt idx="5274">
                  <c:v>35.107824218750004</c:v>
                </c:pt>
                <c:pt idx="5275">
                  <c:v>35.115562500000003</c:v>
                </c:pt>
                <c:pt idx="5276">
                  <c:v>35.123304687500003</c:v>
                </c:pt>
                <c:pt idx="5277">
                  <c:v>35.131046875000003</c:v>
                </c:pt>
                <c:pt idx="5278">
                  <c:v>35.138070312499998</c:v>
                </c:pt>
                <c:pt idx="5279">
                  <c:v>35.14508984375</c:v>
                </c:pt>
                <c:pt idx="5280">
                  <c:v>35.152109375000002</c:v>
                </c:pt>
                <c:pt idx="5281">
                  <c:v>35.159132812499998</c:v>
                </c:pt>
                <c:pt idx="5282">
                  <c:v>35.166152343749999</c:v>
                </c:pt>
                <c:pt idx="5283">
                  <c:v>35.173171875000001</c:v>
                </c:pt>
                <c:pt idx="5284">
                  <c:v>35.180195312500004</c:v>
                </c:pt>
                <c:pt idx="5285">
                  <c:v>35.187214843749999</c:v>
                </c:pt>
                <c:pt idx="5286">
                  <c:v>35.19489453125</c:v>
                </c:pt>
                <c:pt idx="5287">
                  <c:v>35.202574218750001</c:v>
                </c:pt>
                <c:pt idx="5288">
                  <c:v>35.210253906250003</c:v>
                </c:pt>
                <c:pt idx="5289">
                  <c:v>35.217933593750004</c:v>
                </c:pt>
                <c:pt idx="5290">
                  <c:v>35.225609374999998</c:v>
                </c:pt>
                <c:pt idx="5291">
                  <c:v>35.233289062499999</c:v>
                </c:pt>
                <c:pt idx="5292">
                  <c:v>35.24096875</c:v>
                </c:pt>
                <c:pt idx="5293">
                  <c:v>35.248648437500002</c:v>
                </c:pt>
                <c:pt idx="5294">
                  <c:v>35.256328125000003</c:v>
                </c:pt>
                <c:pt idx="5295">
                  <c:v>35.263683593750002</c:v>
                </c:pt>
                <c:pt idx="5296">
                  <c:v>35.271039062500002</c:v>
                </c:pt>
                <c:pt idx="5297">
                  <c:v>35.278394531250001</c:v>
                </c:pt>
                <c:pt idx="5298">
                  <c:v>35.28575</c:v>
                </c:pt>
                <c:pt idx="5299">
                  <c:v>35.293105468749999</c:v>
                </c:pt>
                <c:pt idx="5300">
                  <c:v>35.300460937499999</c:v>
                </c:pt>
                <c:pt idx="5301">
                  <c:v>35.307816406249998</c:v>
                </c:pt>
                <c:pt idx="5302">
                  <c:v>35.314492187500001</c:v>
                </c:pt>
                <c:pt idx="5303">
                  <c:v>35.321167968750004</c:v>
                </c:pt>
                <c:pt idx="5304">
                  <c:v>35.32784375</c:v>
                </c:pt>
                <c:pt idx="5305">
                  <c:v>35.334523437500003</c:v>
                </c:pt>
                <c:pt idx="5306">
                  <c:v>35.342230468750003</c:v>
                </c:pt>
                <c:pt idx="5307">
                  <c:v>35.349941406250004</c:v>
                </c:pt>
                <c:pt idx="5308">
                  <c:v>35.357652343749997</c:v>
                </c:pt>
                <c:pt idx="5309">
                  <c:v>35.364121093750001</c:v>
                </c:pt>
                <c:pt idx="5310">
                  <c:v>35.370593749999998</c:v>
                </c:pt>
                <c:pt idx="5311">
                  <c:v>35.377992187499999</c:v>
                </c:pt>
                <c:pt idx="5312">
                  <c:v>35.38539453125</c:v>
                </c:pt>
                <c:pt idx="5313">
                  <c:v>35.392792968750001</c:v>
                </c:pt>
                <c:pt idx="5314">
                  <c:v>35.400191406250002</c:v>
                </c:pt>
                <c:pt idx="5315">
                  <c:v>35.407593750000004</c:v>
                </c:pt>
                <c:pt idx="5316">
                  <c:v>35.414992187499998</c:v>
                </c:pt>
                <c:pt idx="5317">
                  <c:v>35.422390624999998</c:v>
                </c:pt>
                <c:pt idx="5318">
                  <c:v>35.42979296875</c:v>
                </c:pt>
                <c:pt idx="5319">
                  <c:v>35.433921875000003</c:v>
                </c:pt>
                <c:pt idx="5320">
                  <c:v>35.438050781249999</c:v>
                </c:pt>
                <c:pt idx="5321">
                  <c:v>35.444843750000004</c:v>
                </c:pt>
                <c:pt idx="5322">
                  <c:v>35.451636718750002</c:v>
                </c:pt>
                <c:pt idx="5323">
                  <c:v>35.45842578125</c:v>
                </c:pt>
                <c:pt idx="5324">
                  <c:v>35.466000000000001</c:v>
                </c:pt>
                <c:pt idx="5325">
                  <c:v>35.473570312500001</c:v>
                </c:pt>
                <c:pt idx="5326">
                  <c:v>35.481140625000002</c:v>
                </c:pt>
                <c:pt idx="5327">
                  <c:v>35.488714843750003</c:v>
                </c:pt>
                <c:pt idx="5328">
                  <c:v>35.496285156250003</c:v>
                </c:pt>
                <c:pt idx="5329">
                  <c:v>35.503859374999998</c:v>
                </c:pt>
                <c:pt idx="5330">
                  <c:v>35.510851562500001</c:v>
                </c:pt>
                <c:pt idx="5331">
                  <c:v>35.517843749999997</c:v>
                </c:pt>
                <c:pt idx="5332">
                  <c:v>35.524839843750001</c:v>
                </c:pt>
                <c:pt idx="5333">
                  <c:v>35.531832031249998</c:v>
                </c:pt>
                <c:pt idx="5334">
                  <c:v>35.538828125000002</c:v>
                </c:pt>
                <c:pt idx="5335">
                  <c:v>35.545160156249999</c:v>
                </c:pt>
                <c:pt idx="5336">
                  <c:v>35.551492187500003</c:v>
                </c:pt>
                <c:pt idx="5337">
                  <c:v>35.55782421875</c:v>
                </c:pt>
                <c:pt idx="5338">
                  <c:v>35.564160156250004</c:v>
                </c:pt>
                <c:pt idx="5339">
                  <c:v>35.570218750000002</c:v>
                </c:pt>
                <c:pt idx="5340">
                  <c:v>35.576273437499999</c:v>
                </c:pt>
                <c:pt idx="5341">
                  <c:v>35.583667968749999</c:v>
                </c:pt>
                <c:pt idx="5342">
                  <c:v>35.5910625</c:v>
                </c:pt>
                <c:pt idx="5343">
                  <c:v>35.59845703125</c:v>
                </c:pt>
                <c:pt idx="5344">
                  <c:v>35.605855468750001</c:v>
                </c:pt>
                <c:pt idx="5345">
                  <c:v>35.613250000000001</c:v>
                </c:pt>
                <c:pt idx="5346">
                  <c:v>35.620644531250001</c:v>
                </c:pt>
                <c:pt idx="5347">
                  <c:v>35.628039062500001</c:v>
                </c:pt>
                <c:pt idx="5348">
                  <c:v>35.635472656250002</c:v>
                </c:pt>
                <c:pt idx="5349">
                  <c:v>35.642906250000003</c:v>
                </c:pt>
                <c:pt idx="5350">
                  <c:v>35.649722656249999</c:v>
                </c:pt>
                <c:pt idx="5351">
                  <c:v>35.656535156250001</c:v>
                </c:pt>
                <c:pt idx="5352">
                  <c:v>35.663351562499997</c:v>
                </c:pt>
                <c:pt idx="5353">
                  <c:v>35.6701640625</c:v>
                </c:pt>
                <c:pt idx="5354">
                  <c:v>35.677550781249998</c:v>
                </c:pt>
                <c:pt idx="5355">
                  <c:v>35.684941406249997</c:v>
                </c:pt>
                <c:pt idx="5356">
                  <c:v>35.692328125000003</c:v>
                </c:pt>
                <c:pt idx="5357">
                  <c:v>35.699714843750002</c:v>
                </c:pt>
                <c:pt idx="5358">
                  <c:v>35.707105468750001</c:v>
                </c:pt>
                <c:pt idx="5359">
                  <c:v>35.714492187499999</c:v>
                </c:pt>
                <c:pt idx="5360">
                  <c:v>35.722386718750002</c:v>
                </c:pt>
                <c:pt idx="5361">
                  <c:v>35.730277343750004</c:v>
                </c:pt>
                <c:pt idx="5362">
                  <c:v>35.738171874999999</c:v>
                </c:pt>
                <c:pt idx="5363">
                  <c:v>35.746066406250002</c:v>
                </c:pt>
                <c:pt idx="5364">
                  <c:v>35.753957031250003</c:v>
                </c:pt>
                <c:pt idx="5365">
                  <c:v>35.761851562499999</c:v>
                </c:pt>
                <c:pt idx="5366">
                  <c:v>35.769746093750001</c:v>
                </c:pt>
                <c:pt idx="5367">
                  <c:v>35.777636718750003</c:v>
                </c:pt>
                <c:pt idx="5368">
                  <c:v>35.785531249999998</c:v>
                </c:pt>
                <c:pt idx="5369">
                  <c:v>35.793425781250001</c:v>
                </c:pt>
                <c:pt idx="5370">
                  <c:v>35.801316406250002</c:v>
                </c:pt>
                <c:pt idx="5371">
                  <c:v>35.809210937499998</c:v>
                </c:pt>
                <c:pt idx="5372">
                  <c:v>35.814855468750004</c:v>
                </c:pt>
                <c:pt idx="5373">
                  <c:v>35.820500000000003</c:v>
                </c:pt>
                <c:pt idx="5374">
                  <c:v>35.827796875000004</c:v>
                </c:pt>
                <c:pt idx="5375">
                  <c:v>35.835093749999999</c:v>
                </c:pt>
                <c:pt idx="5376">
                  <c:v>35.840597656249997</c:v>
                </c:pt>
                <c:pt idx="5377">
                  <c:v>35.846105468750004</c:v>
                </c:pt>
                <c:pt idx="5378">
                  <c:v>35.852164062500002</c:v>
                </c:pt>
                <c:pt idx="5379">
                  <c:v>35.85822265625</c:v>
                </c:pt>
                <c:pt idx="5380">
                  <c:v>35.864277343750004</c:v>
                </c:pt>
                <c:pt idx="5381">
                  <c:v>35.870335937500002</c:v>
                </c:pt>
                <c:pt idx="5382">
                  <c:v>35.878320312500001</c:v>
                </c:pt>
                <c:pt idx="5383">
                  <c:v>35.886304687500001</c:v>
                </c:pt>
                <c:pt idx="5384">
                  <c:v>35.8942890625</c:v>
                </c:pt>
                <c:pt idx="5385">
                  <c:v>35.902277343750001</c:v>
                </c:pt>
                <c:pt idx="5386">
                  <c:v>35.907781249999999</c:v>
                </c:pt>
                <c:pt idx="5387">
                  <c:v>35.913289062499999</c:v>
                </c:pt>
                <c:pt idx="5388">
                  <c:v>35.918796874999998</c:v>
                </c:pt>
                <c:pt idx="5389">
                  <c:v>35.9260234375</c:v>
                </c:pt>
                <c:pt idx="5390">
                  <c:v>35.933250000000001</c:v>
                </c:pt>
                <c:pt idx="5391">
                  <c:v>35.940480468750003</c:v>
                </c:pt>
                <c:pt idx="5392">
                  <c:v>35.947707031249998</c:v>
                </c:pt>
                <c:pt idx="5393">
                  <c:v>35.95371875</c:v>
                </c:pt>
                <c:pt idx="5394">
                  <c:v>35.959726562500002</c:v>
                </c:pt>
                <c:pt idx="5395">
                  <c:v>35.965738281249997</c:v>
                </c:pt>
                <c:pt idx="5396">
                  <c:v>35.971101562500003</c:v>
                </c:pt>
                <c:pt idx="5397">
                  <c:v>35.976464843750001</c:v>
                </c:pt>
                <c:pt idx="5398">
                  <c:v>35.98364453125</c:v>
                </c:pt>
                <c:pt idx="5399">
                  <c:v>35.990820312499999</c:v>
                </c:pt>
                <c:pt idx="5400">
                  <c:v>35.997953125000002</c:v>
                </c:pt>
                <c:pt idx="5401">
                  <c:v>36.005085937499999</c:v>
                </c:pt>
                <c:pt idx="5402">
                  <c:v>36.012218750000002</c:v>
                </c:pt>
                <c:pt idx="5403">
                  <c:v>36.019347656249998</c:v>
                </c:pt>
                <c:pt idx="5404">
                  <c:v>36.026480468750002</c:v>
                </c:pt>
                <c:pt idx="5405">
                  <c:v>36.033535156250004</c:v>
                </c:pt>
                <c:pt idx="5406">
                  <c:v>36.040585937499998</c:v>
                </c:pt>
                <c:pt idx="5407">
                  <c:v>36.047636718749999</c:v>
                </c:pt>
                <c:pt idx="5408">
                  <c:v>36.055343749999999</c:v>
                </c:pt>
                <c:pt idx="5409">
                  <c:v>36.063050781249999</c:v>
                </c:pt>
                <c:pt idx="5410">
                  <c:v>36.07087109375</c:v>
                </c:pt>
                <c:pt idx="5411">
                  <c:v>36.078691406250002</c:v>
                </c:pt>
                <c:pt idx="5412">
                  <c:v>36.086511718750003</c:v>
                </c:pt>
                <c:pt idx="5413">
                  <c:v>36.094328125000004</c:v>
                </c:pt>
                <c:pt idx="5414">
                  <c:v>36.102148437499999</c:v>
                </c:pt>
                <c:pt idx="5415">
                  <c:v>36.10996875</c:v>
                </c:pt>
                <c:pt idx="5416">
                  <c:v>36.117789062500002</c:v>
                </c:pt>
                <c:pt idx="5417">
                  <c:v>36.125609375000003</c:v>
                </c:pt>
                <c:pt idx="5418">
                  <c:v>36.133429687499998</c:v>
                </c:pt>
                <c:pt idx="5419">
                  <c:v>36.141249999999999</c:v>
                </c:pt>
                <c:pt idx="5420">
                  <c:v>36.149070312500001</c:v>
                </c:pt>
                <c:pt idx="5421">
                  <c:v>36.156890625000003</c:v>
                </c:pt>
                <c:pt idx="5422">
                  <c:v>36.1626328125</c:v>
                </c:pt>
                <c:pt idx="5423">
                  <c:v>36.168374999999997</c:v>
                </c:pt>
                <c:pt idx="5424">
                  <c:v>36.174117187500002</c:v>
                </c:pt>
                <c:pt idx="5425">
                  <c:v>36.180390625000001</c:v>
                </c:pt>
                <c:pt idx="5426">
                  <c:v>36.186660156249999</c:v>
                </c:pt>
                <c:pt idx="5427">
                  <c:v>36.192929687499998</c:v>
                </c:pt>
                <c:pt idx="5428">
                  <c:v>36.199203125000004</c:v>
                </c:pt>
                <c:pt idx="5429">
                  <c:v>36.206078124999998</c:v>
                </c:pt>
                <c:pt idx="5430">
                  <c:v>36.212953124999999</c:v>
                </c:pt>
                <c:pt idx="5431">
                  <c:v>36.218640624999999</c:v>
                </c:pt>
                <c:pt idx="5432">
                  <c:v>36.224324218749999</c:v>
                </c:pt>
                <c:pt idx="5433">
                  <c:v>36.230066406250003</c:v>
                </c:pt>
                <c:pt idx="5434">
                  <c:v>36.235808593750001</c:v>
                </c:pt>
                <c:pt idx="5435">
                  <c:v>36.241855468750003</c:v>
                </c:pt>
                <c:pt idx="5436">
                  <c:v>36.247898437499998</c:v>
                </c:pt>
                <c:pt idx="5437">
                  <c:v>36.254019531250002</c:v>
                </c:pt>
                <c:pt idx="5438">
                  <c:v>36.260136718749997</c:v>
                </c:pt>
                <c:pt idx="5439">
                  <c:v>36.266257812500001</c:v>
                </c:pt>
                <c:pt idx="5440">
                  <c:v>36.272378906249997</c:v>
                </c:pt>
                <c:pt idx="5441">
                  <c:v>36.278421874999999</c:v>
                </c:pt>
                <c:pt idx="5442">
                  <c:v>36.284464843750001</c:v>
                </c:pt>
                <c:pt idx="5443">
                  <c:v>36.290511718750004</c:v>
                </c:pt>
                <c:pt idx="5444">
                  <c:v>36.296554687499999</c:v>
                </c:pt>
                <c:pt idx="5445">
                  <c:v>36.303734374999998</c:v>
                </c:pt>
                <c:pt idx="5446">
                  <c:v>36.310910156250003</c:v>
                </c:pt>
                <c:pt idx="5447">
                  <c:v>36.318089843750002</c:v>
                </c:pt>
                <c:pt idx="5448">
                  <c:v>36.325265625</c:v>
                </c:pt>
                <c:pt idx="5449">
                  <c:v>36.3316484375</c:v>
                </c:pt>
                <c:pt idx="5450">
                  <c:v>36.338035156250001</c:v>
                </c:pt>
                <c:pt idx="5451">
                  <c:v>36.344417968750001</c:v>
                </c:pt>
                <c:pt idx="5452">
                  <c:v>36.350804687500002</c:v>
                </c:pt>
                <c:pt idx="5453">
                  <c:v>36.358207031250004</c:v>
                </c:pt>
                <c:pt idx="5454">
                  <c:v>36.365613281249999</c:v>
                </c:pt>
                <c:pt idx="5455">
                  <c:v>36.373015625000001</c:v>
                </c:pt>
                <c:pt idx="5456">
                  <c:v>36.380421875000003</c:v>
                </c:pt>
                <c:pt idx="5457">
                  <c:v>36.387070312500001</c:v>
                </c:pt>
                <c:pt idx="5458">
                  <c:v>36.393718749999998</c:v>
                </c:pt>
                <c:pt idx="5459">
                  <c:v>36.399460937500002</c:v>
                </c:pt>
                <c:pt idx="5460">
                  <c:v>36.405203125</c:v>
                </c:pt>
                <c:pt idx="5461">
                  <c:v>36.410945312499997</c:v>
                </c:pt>
                <c:pt idx="5462">
                  <c:v>36.416285156249998</c:v>
                </c:pt>
                <c:pt idx="5463">
                  <c:v>36.421621093749998</c:v>
                </c:pt>
                <c:pt idx="5464">
                  <c:v>36.426960937499999</c:v>
                </c:pt>
                <c:pt idx="5465">
                  <c:v>36.433687499999998</c:v>
                </c:pt>
                <c:pt idx="5466">
                  <c:v>36.440410156250003</c:v>
                </c:pt>
                <c:pt idx="5467">
                  <c:v>36.447136718750002</c:v>
                </c:pt>
                <c:pt idx="5468">
                  <c:v>36.453859375</c:v>
                </c:pt>
                <c:pt idx="5469">
                  <c:v>36.459199218750001</c:v>
                </c:pt>
                <c:pt idx="5470">
                  <c:v>36.464539062500002</c:v>
                </c:pt>
                <c:pt idx="5471">
                  <c:v>36.469878906250003</c:v>
                </c:pt>
                <c:pt idx="5472">
                  <c:v>36.475996093749998</c:v>
                </c:pt>
                <c:pt idx="5473">
                  <c:v>36.482117187500002</c:v>
                </c:pt>
                <c:pt idx="5474">
                  <c:v>36.487707031250004</c:v>
                </c:pt>
                <c:pt idx="5475">
                  <c:v>36.493300781249999</c:v>
                </c:pt>
                <c:pt idx="5476">
                  <c:v>36.499648437499999</c:v>
                </c:pt>
                <c:pt idx="5477">
                  <c:v>36.505992187499999</c:v>
                </c:pt>
                <c:pt idx="5478">
                  <c:v>36.5119609375</c:v>
                </c:pt>
                <c:pt idx="5479">
                  <c:v>36.517929687500001</c:v>
                </c:pt>
                <c:pt idx="5480">
                  <c:v>36.522765624999998</c:v>
                </c:pt>
                <c:pt idx="5481">
                  <c:v>36.527601562500003</c:v>
                </c:pt>
                <c:pt idx="5482">
                  <c:v>36.532363281249999</c:v>
                </c:pt>
                <c:pt idx="5483">
                  <c:v>36.537125000000003</c:v>
                </c:pt>
                <c:pt idx="5484">
                  <c:v>36.543621093749998</c:v>
                </c:pt>
                <c:pt idx="5485">
                  <c:v>36.550121093750001</c:v>
                </c:pt>
                <c:pt idx="5486">
                  <c:v>36.555507812500004</c:v>
                </c:pt>
                <c:pt idx="5487">
                  <c:v>36.560898437500001</c:v>
                </c:pt>
                <c:pt idx="5488">
                  <c:v>36.566289062499997</c:v>
                </c:pt>
                <c:pt idx="5489">
                  <c:v>36.572183593749997</c:v>
                </c:pt>
                <c:pt idx="5490">
                  <c:v>36.578074218750004</c:v>
                </c:pt>
                <c:pt idx="5491">
                  <c:v>36.585593750000001</c:v>
                </c:pt>
                <c:pt idx="5492">
                  <c:v>36.593109374999997</c:v>
                </c:pt>
                <c:pt idx="5493">
                  <c:v>36.600628906250002</c:v>
                </c:pt>
                <c:pt idx="5494">
                  <c:v>36.608144531249998</c:v>
                </c:pt>
                <c:pt idx="5495">
                  <c:v>36.614792968750002</c:v>
                </c:pt>
                <c:pt idx="5496">
                  <c:v>36.62144140625</c:v>
                </c:pt>
                <c:pt idx="5497">
                  <c:v>36.6259765625</c:v>
                </c:pt>
                <c:pt idx="5498">
                  <c:v>36.632019531250002</c:v>
                </c:pt>
                <c:pt idx="5499">
                  <c:v>36.638066406249997</c:v>
                </c:pt>
                <c:pt idx="5500">
                  <c:v>36.644449218749997</c:v>
                </c:pt>
                <c:pt idx="5501">
                  <c:v>36.650835937499998</c:v>
                </c:pt>
                <c:pt idx="5502">
                  <c:v>36.657218749999998</c:v>
                </c:pt>
                <c:pt idx="5503">
                  <c:v>36.663601562499998</c:v>
                </c:pt>
                <c:pt idx="5504">
                  <c:v>36.670328124999997</c:v>
                </c:pt>
                <c:pt idx="5505">
                  <c:v>36.677050781250003</c:v>
                </c:pt>
                <c:pt idx="5506">
                  <c:v>36.68324609375</c:v>
                </c:pt>
                <c:pt idx="5507">
                  <c:v>36.689441406249998</c:v>
                </c:pt>
                <c:pt idx="5508">
                  <c:v>36.695640625000003</c:v>
                </c:pt>
                <c:pt idx="5509">
                  <c:v>36.7018359375</c:v>
                </c:pt>
                <c:pt idx="5510">
                  <c:v>36.709164062500001</c:v>
                </c:pt>
                <c:pt idx="5511">
                  <c:v>36.716492187500002</c:v>
                </c:pt>
                <c:pt idx="5512">
                  <c:v>36.724249999999998</c:v>
                </c:pt>
                <c:pt idx="5513">
                  <c:v>36.73200390625</c:v>
                </c:pt>
                <c:pt idx="5514">
                  <c:v>36.739761718750003</c:v>
                </c:pt>
                <c:pt idx="5515">
                  <c:v>36.745050781250001</c:v>
                </c:pt>
                <c:pt idx="5516">
                  <c:v>36.750339843749998</c:v>
                </c:pt>
                <c:pt idx="5517">
                  <c:v>36.756609375000004</c:v>
                </c:pt>
                <c:pt idx="5518">
                  <c:v>36.762882812500003</c:v>
                </c:pt>
                <c:pt idx="5519">
                  <c:v>36.769859375000003</c:v>
                </c:pt>
                <c:pt idx="5520">
                  <c:v>36.776835937500003</c:v>
                </c:pt>
                <c:pt idx="5521">
                  <c:v>36.783812500000003</c:v>
                </c:pt>
                <c:pt idx="5522">
                  <c:v>36.790789062500004</c:v>
                </c:pt>
                <c:pt idx="5523">
                  <c:v>36.797765625000004</c:v>
                </c:pt>
                <c:pt idx="5524">
                  <c:v>36.804742187500004</c:v>
                </c:pt>
                <c:pt idx="5525">
                  <c:v>36.812484375000004</c:v>
                </c:pt>
                <c:pt idx="5526">
                  <c:v>36.820226562500004</c:v>
                </c:pt>
                <c:pt idx="5527">
                  <c:v>36.827972656249997</c:v>
                </c:pt>
                <c:pt idx="5528">
                  <c:v>36.835714843749997</c:v>
                </c:pt>
                <c:pt idx="5529">
                  <c:v>36.841910156250002</c:v>
                </c:pt>
                <c:pt idx="5530">
                  <c:v>36.848105468749999</c:v>
                </c:pt>
                <c:pt idx="5531">
                  <c:v>36.854300781250004</c:v>
                </c:pt>
                <c:pt idx="5532">
                  <c:v>36.861128906250002</c:v>
                </c:pt>
                <c:pt idx="5533">
                  <c:v>36.867960937500001</c:v>
                </c:pt>
                <c:pt idx="5534">
                  <c:v>36.8747890625</c:v>
                </c:pt>
                <c:pt idx="5535">
                  <c:v>36.881617187499998</c:v>
                </c:pt>
                <c:pt idx="5536">
                  <c:v>36.888449218749997</c:v>
                </c:pt>
                <c:pt idx="5537">
                  <c:v>36.895449218750002</c:v>
                </c:pt>
                <c:pt idx="5538">
                  <c:v>36.902453125000001</c:v>
                </c:pt>
                <c:pt idx="5539">
                  <c:v>36.90945703125</c:v>
                </c:pt>
                <c:pt idx="5540">
                  <c:v>36.914230468749999</c:v>
                </c:pt>
                <c:pt idx="5541">
                  <c:v>36.919007812499999</c:v>
                </c:pt>
                <c:pt idx="5542">
                  <c:v>36.924445312499998</c:v>
                </c:pt>
                <c:pt idx="5543">
                  <c:v>36.929886718749998</c:v>
                </c:pt>
                <c:pt idx="5544">
                  <c:v>36.937472656250002</c:v>
                </c:pt>
                <c:pt idx="5545">
                  <c:v>36.945058593749998</c:v>
                </c:pt>
                <c:pt idx="5546">
                  <c:v>36.952644531250002</c:v>
                </c:pt>
                <c:pt idx="5547">
                  <c:v>36.960230468749998</c:v>
                </c:pt>
                <c:pt idx="5548">
                  <c:v>36.967816406250002</c:v>
                </c:pt>
                <c:pt idx="5549">
                  <c:v>36.973898437499997</c:v>
                </c:pt>
                <c:pt idx="5550">
                  <c:v>36.97998046875</c:v>
                </c:pt>
                <c:pt idx="5551">
                  <c:v>36.986062500000003</c:v>
                </c:pt>
                <c:pt idx="5552">
                  <c:v>36.992144531249998</c:v>
                </c:pt>
                <c:pt idx="5553">
                  <c:v>36.999550781250001</c:v>
                </c:pt>
                <c:pt idx="5554">
                  <c:v>37.006953125000003</c:v>
                </c:pt>
                <c:pt idx="5555">
                  <c:v>37.014359374999998</c:v>
                </c:pt>
                <c:pt idx="5556">
                  <c:v>37.02176171875</c:v>
                </c:pt>
                <c:pt idx="5557">
                  <c:v>37.029167968750002</c:v>
                </c:pt>
                <c:pt idx="5558">
                  <c:v>37.036375</c:v>
                </c:pt>
                <c:pt idx="5559">
                  <c:v>37.043582031250004</c:v>
                </c:pt>
                <c:pt idx="5560">
                  <c:v>37.050792968750002</c:v>
                </c:pt>
                <c:pt idx="5561">
                  <c:v>37.058</c:v>
                </c:pt>
                <c:pt idx="5562">
                  <c:v>37.065207031249997</c:v>
                </c:pt>
                <c:pt idx="5563">
                  <c:v>37.072414062500002</c:v>
                </c:pt>
                <c:pt idx="5564">
                  <c:v>37.079625</c:v>
                </c:pt>
                <c:pt idx="5565">
                  <c:v>37.086832031249997</c:v>
                </c:pt>
                <c:pt idx="5566">
                  <c:v>37.094039062500002</c:v>
                </c:pt>
                <c:pt idx="5567">
                  <c:v>37.101246093749999</c:v>
                </c:pt>
                <c:pt idx="5568">
                  <c:v>37.108378906250003</c:v>
                </c:pt>
                <c:pt idx="5569">
                  <c:v>37.11551171875</c:v>
                </c:pt>
                <c:pt idx="5570">
                  <c:v>37.122644531250003</c:v>
                </c:pt>
                <c:pt idx="5571">
                  <c:v>37.12977734375</c:v>
                </c:pt>
                <c:pt idx="5572">
                  <c:v>37.136910156250003</c:v>
                </c:pt>
                <c:pt idx="5573">
                  <c:v>37.1439375</c:v>
                </c:pt>
                <c:pt idx="5574">
                  <c:v>37.150964843750003</c:v>
                </c:pt>
                <c:pt idx="5575">
                  <c:v>37.1575390625</c:v>
                </c:pt>
                <c:pt idx="5576">
                  <c:v>37.164113281250003</c:v>
                </c:pt>
                <c:pt idx="5577">
                  <c:v>37.169929687500002</c:v>
                </c:pt>
                <c:pt idx="5578">
                  <c:v>37.17574609375</c:v>
                </c:pt>
                <c:pt idx="5579">
                  <c:v>37.182656250000001</c:v>
                </c:pt>
                <c:pt idx="5580">
                  <c:v>37.189566406250002</c:v>
                </c:pt>
                <c:pt idx="5581">
                  <c:v>37.196472656250002</c:v>
                </c:pt>
                <c:pt idx="5582">
                  <c:v>37.203382812500003</c:v>
                </c:pt>
                <c:pt idx="5583">
                  <c:v>37.210292968750004</c:v>
                </c:pt>
                <c:pt idx="5584">
                  <c:v>37.217199218750004</c:v>
                </c:pt>
                <c:pt idx="5585">
                  <c:v>37.224109374999998</c:v>
                </c:pt>
                <c:pt idx="5586">
                  <c:v>37.230554687500003</c:v>
                </c:pt>
                <c:pt idx="5587">
                  <c:v>37.237003906250003</c:v>
                </c:pt>
                <c:pt idx="5588">
                  <c:v>37.243453125000002</c:v>
                </c:pt>
                <c:pt idx="5589">
                  <c:v>37.249648437499999</c:v>
                </c:pt>
                <c:pt idx="5590">
                  <c:v>37.255843750000004</c:v>
                </c:pt>
                <c:pt idx="5591">
                  <c:v>37.262039062500001</c:v>
                </c:pt>
                <c:pt idx="5592">
                  <c:v>37.268234374999999</c:v>
                </c:pt>
                <c:pt idx="5593">
                  <c:v>37.274230468749998</c:v>
                </c:pt>
                <c:pt idx="5594">
                  <c:v>37.280222656250004</c:v>
                </c:pt>
                <c:pt idx="5595">
                  <c:v>37.286214843750003</c:v>
                </c:pt>
                <c:pt idx="5596">
                  <c:v>37.291656250000003</c:v>
                </c:pt>
                <c:pt idx="5597">
                  <c:v>37.297097656250003</c:v>
                </c:pt>
                <c:pt idx="5598">
                  <c:v>37.304632812500003</c:v>
                </c:pt>
                <c:pt idx="5599">
                  <c:v>37.312171875000004</c:v>
                </c:pt>
                <c:pt idx="5600">
                  <c:v>37.319707031249997</c:v>
                </c:pt>
                <c:pt idx="5601">
                  <c:v>37.327246093749999</c:v>
                </c:pt>
                <c:pt idx="5602">
                  <c:v>37.334781249999999</c:v>
                </c:pt>
                <c:pt idx="5603">
                  <c:v>37.3423203125</c:v>
                </c:pt>
                <c:pt idx="5604">
                  <c:v>37.34985546875</c:v>
                </c:pt>
                <c:pt idx="5605">
                  <c:v>37.357394531250002</c:v>
                </c:pt>
                <c:pt idx="5606">
                  <c:v>37.364269531250002</c:v>
                </c:pt>
                <c:pt idx="5607">
                  <c:v>37.371144531250003</c:v>
                </c:pt>
                <c:pt idx="5608">
                  <c:v>37.375828124999998</c:v>
                </c:pt>
                <c:pt idx="5609">
                  <c:v>37.38051171875</c:v>
                </c:pt>
                <c:pt idx="5610">
                  <c:v>37.386105468750003</c:v>
                </c:pt>
                <c:pt idx="5611">
                  <c:v>37.391695312499998</c:v>
                </c:pt>
                <c:pt idx="5612">
                  <c:v>37.398269531250001</c:v>
                </c:pt>
                <c:pt idx="5613">
                  <c:v>37.404839843750004</c:v>
                </c:pt>
                <c:pt idx="5614">
                  <c:v>37.409222656250002</c:v>
                </c:pt>
                <c:pt idx="5615">
                  <c:v>37.413605468749999</c:v>
                </c:pt>
                <c:pt idx="5616">
                  <c:v>37.418441406250004</c:v>
                </c:pt>
                <c:pt idx="5617">
                  <c:v>37.423277343750001</c:v>
                </c:pt>
                <c:pt idx="5618">
                  <c:v>37.427656249999998</c:v>
                </c:pt>
                <c:pt idx="5619">
                  <c:v>37.432039062500003</c:v>
                </c:pt>
                <c:pt idx="5620">
                  <c:v>37.436421875000001</c:v>
                </c:pt>
                <c:pt idx="5621">
                  <c:v>37.443144531249999</c:v>
                </c:pt>
                <c:pt idx="5622">
                  <c:v>37.449871093749998</c:v>
                </c:pt>
                <c:pt idx="5623">
                  <c:v>37.45773046875</c:v>
                </c:pt>
                <c:pt idx="5624">
                  <c:v>37.463394531250003</c:v>
                </c:pt>
                <c:pt idx="5625">
                  <c:v>37.4690625</c:v>
                </c:pt>
                <c:pt idx="5626">
                  <c:v>37.475937500000001</c:v>
                </c:pt>
                <c:pt idx="5627">
                  <c:v>37.482816406250002</c:v>
                </c:pt>
                <c:pt idx="5628">
                  <c:v>37.489113281249999</c:v>
                </c:pt>
                <c:pt idx="5629">
                  <c:v>37.495406250000002</c:v>
                </c:pt>
                <c:pt idx="5630">
                  <c:v>37.501703124999999</c:v>
                </c:pt>
                <c:pt idx="5631">
                  <c:v>37.507898437500003</c:v>
                </c:pt>
                <c:pt idx="5632">
                  <c:v>37.514093750000001</c:v>
                </c:pt>
                <c:pt idx="5633">
                  <c:v>37.520292968749999</c:v>
                </c:pt>
                <c:pt idx="5634">
                  <c:v>37.525882812500001</c:v>
                </c:pt>
                <c:pt idx="5635">
                  <c:v>37.531472656250003</c:v>
                </c:pt>
                <c:pt idx="5636">
                  <c:v>37.537062499999998</c:v>
                </c:pt>
                <c:pt idx="5637">
                  <c:v>37.543941406249999</c:v>
                </c:pt>
                <c:pt idx="5638">
                  <c:v>37.55081640625</c:v>
                </c:pt>
                <c:pt idx="5639">
                  <c:v>37.557707031250004</c:v>
                </c:pt>
                <c:pt idx="5640">
                  <c:v>37.564597656250001</c:v>
                </c:pt>
                <c:pt idx="5641">
                  <c:v>37.571488281249998</c:v>
                </c:pt>
                <c:pt idx="5642">
                  <c:v>37.578378906250002</c:v>
                </c:pt>
                <c:pt idx="5643">
                  <c:v>37.585269531249999</c:v>
                </c:pt>
                <c:pt idx="5644">
                  <c:v>37.593101562500003</c:v>
                </c:pt>
                <c:pt idx="5645">
                  <c:v>37.600929687499999</c:v>
                </c:pt>
                <c:pt idx="5646">
                  <c:v>37.608761718750003</c:v>
                </c:pt>
                <c:pt idx="5647">
                  <c:v>37.61659375</c:v>
                </c:pt>
                <c:pt idx="5648">
                  <c:v>37.624425781250004</c:v>
                </c:pt>
                <c:pt idx="5649">
                  <c:v>37.632257812500001</c:v>
                </c:pt>
                <c:pt idx="5650">
                  <c:v>37.640085937500004</c:v>
                </c:pt>
                <c:pt idx="5651">
                  <c:v>37.647917968750001</c:v>
                </c:pt>
                <c:pt idx="5652">
                  <c:v>37.655749999999998</c:v>
                </c:pt>
                <c:pt idx="5653">
                  <c:v>37.663582031250002</c:v>
                </c:pt>
                <c:pt idx="5654">
                  <c:v>37.671414062499998</c:v>
                </c:pt>
                <c:pt idx="5655">
                  <c:v>37.679242187500002</c:v>
                </c:pt>
                <c:pt idx="5656">
                  <c:v>37.687074218749999</c:v>
                </c:pt>
                <c:pt idx="5657">
                  <c:v>37.694906250000003</c:v>
                </c:pt>
                <c:pt idx="5658">
                  <c:v>37.702738281249999</c:v>
                </c:pt>
                <c:pt idx="5659">
                  <c:v>37.710570312500003</c:v>
                </c:pt>
                <c:pt idx="5660">
                  <c:v>37.71840234375</c:v>
                </c:pt>
                <c:pt idx="5661">
                  <c:v>37.726230468750003</c:v>
                </c:pt>
                <c:pt idx="5662">
                  <c:v>37.7340625</c:v>
                </c:pt>
                <c:pt idx="5663">
                  <c:v>37.741894531250004</c:v>
                </c:pt>
                <c:pt idx="5664">
                  <c:v>37.749726562500001</c:v>
                </c:pt>
                <c:pt idx="5665">
                  <c:v>37.757558593749998</c:v>
                </c:pt>
                <c:pt idx="5666">
                  <c:v>37.765386718750001</c:v>
                </c:pt>
                <c:pt idx="5667">
                  <c:v>37.773218749999998</c:v>
                </c:pt>
                <c:pt idx="5668">
                  <c:v>37.781050781250002</c:v>
                </c:pt>
                <c:pt idx="5669">
                  <c:v>37.788882812499999</c:v>
                </c:pt>
                <c:pt idx="5670">
                  <c:v>37.796714843750003</c:v>
                </c:pt>
                <c:pt idx="5671">
                  <c:v>37.804542968749999</c:v>
                </c:pt>
                <c:pt idx="5672">
                  <c:v>37.812375000000003</c:v>
                </c:pt>
                <c:pt idx="5673">
                  <c:v>37.82020703125</c:v>
                </c:pt>
                <c:pt idx="5674">
                  <c:v>37.828039062500004</c:v>
                </c:pt>
                <c:pt idx="5675">
                  <c:v>37.835871093750001</c:v>
                </c:pt>
                <c:pt idx="5676">
                  <c:v>37.843703124999998</c:v>
                </c:pt>
                <c:pt idx="5677">
                  <c:v>37.851531250000001</c:v>
                </c:pt>
                <c:pt idx="5678">
                  <c:v>37.859363281249998</c:v>
                </c:pt>
                <c:pt idx="5679">
                  <c:v>37.867195312500002</c:v>
                </c:pt>
                <c:pt idx="5680">
                  <c:v>37.875027343749998</c:v>
                </c:pt>
                <c:pt idx="5681">
                  <c:v>37.882859375000002</c:v>
                </c:pt>
                <c:pt idx="5682">
                  <c:v>37.890687499999999</c:v>
                </c:pt>
                <c:pt idx="5683">
                  <c:v>37.897167968750004</c:v>
                </c:pt>
                <c:pt idx="5684">
                  <c:v>37.901335937500001</c:v>
                </c:pt>
                <c:pt idx="5685">
                  <c:v>37.907613281250001</c:v>
                </c:pt>
                <c:pt idx="5686">
                  <c:v>37.913890625000001</c:v>
                </c:pt>
                <c:pt idx="5687">
                  <c:v>37.919996093750001</c:v>
                </c:pt>
                <c:pt idx="5688">
                  <c:v>37.926097656250001</c:v>
                </c:pt>
                <c:pt idx="5689">
                  <c:v>37.932523437500002</c:v>
                </c:pt>
                <c:pt idx="5690">
                  <c:v>37.938945312500003</c:v>
                </c:pt>
                <c:pt idx="5691">
                  <c:v>37.945792968749998</c:v>
                </c:pt>
                <c:pt idx="5692">
                  <c:v>37.952640625000001</c:v>
                </c:pt>
                <c:pt idx="5693">
                  <c:v>37.959488281250003</c:v>
                </c:pt>
                <c:pt idx="5694">
                  <c:v>37.965175781250004</c:v>
                </c:pt>
                <c:pt idx="5695">
                  <c:v>37.970867187499998</c:v>
                </c:pt>
                <c:pt idx="5696">
                  <c:v>37.976554687499998</c:v>
                </c:pt>
                <c:pt idx="5697">
                  <c:v>37.984250000000003</c:v>
                </c:pt>
                <c:pt idx="5698">
                  <c:v>37.9919453125</c:v>
                </c:pt>
                <c:pt idx="5699">
                  <c:v>37.999640624999998</c:v>
                </c:pt>
                <c:pt idx="5700">
                  <c:v>38.005917968749998</c:v>
                </c:pt>
                <c:pt idx="5701">
                  <c:v>38.012195312499998</c:v>
                </c:pt>
                <c:pt idx="5702">
                  <c:v>38.018472656249997</c:v>
                </c:pt>
                <c:pt idx="5703">
                  <c:v>38.024749999999997</c:v>
                </c:pt>
                <c:pt idx="5704">
                  <c:v>38.031753906250003</c:v>
                </c:pt>
                <c:pt idx="5705">
                  <c:v>38.038753906250001</c:v>
                </c:pt>
                <c:pt idx="5706">
                  <c:v>38.044859375000001</c:v>
                </c:pt>
                <c:pt idx="5707">
                  <c:v>38.050964843750002</c:v>
                </c:pt>
                <c:pt idx="5708">
                  <c:v>38.057039062500003</c:v>
                </c:pt>
                <c:pt idx="5709">
                  <c:v>38.063113281250004</c:v>
                </c:pt>
                <c:pt idx="5710">
                  <c:v>38.068667968749999</c:v>
                </c:pt>
                <c:pt idx="5711">
                  <c:v>38.074222656250001</c:v>
                </c:pt>
                <c:pt idx="5712">
                  <c:v>38.079957031250004</c:v>
                </c:pt>
                <c:pt idx="5713">
                  <c:v>38.0856953125</c:v>
                </c:pt>
                <c:pt idx="5714">
                  <c:v>38.092242187499998</c:v>
                </c:pt>
                <c:pt idx="5715">
                  <c:v>38.098789062500003</c:v>
                </c:pt>
                <c:pt idx="5716">
                  <c:v>38.104304687499997</c:v>
                </c:pt>
                <c:pt idx="5717">
                  <c:v>38.109820312499998</c:v>
                </c:pt>
                <c:pt idx="5718">
                  <c:v>38.116328125000003</c:v>
                </c:pt>
                <c:pt idx="5719">
                  <c:v>38.1228359375</c:v>
                </c:pt>
                <c:pt idx="5720">
                  <c:v>38.129343750000004</c:v>
                </c:pt>
                <c:pt idx="5721">
                  <c:v>38.136886718749999</c:v>
                </c:pt>
                <c:pt idx="5722">
                  <c:v>38.14442578125</c:v>
                </c:pt>
                <c:pt idx="5723">
                  <c:v>38.149316406250001</c:v>
                </c:pt>
                <c:pt idx="5724">
                  <c:v>38.154207031250003</c:v>
                </c:pt>
                <c:pt idx="5725">
                  <c:v>38.160054687500001</c:v>
                </c:pt>
                <c:pt idx="5726">
                  <c:v>38.165902343749998</c:v>
                </c:pt>
                <c:pt idx="5727">
                  <c:v>38.17362109375</c:v>
                </c:pt>
                <c:pt idx="5728">
                  <c:v>38.181339843750003</c:v>
                </c:pt>
                <c:pt idx="5729">
                  <c:v>38.189054687500004</c:v>
                </c:pt>
                <c:pt idx="5730">
                  <c:v>38.196773437499999</c:v>
                </c:pt>
                <c:pt idx="5731">
                  <c:v>38.201863281249999</c:v>
                </c:pt>
                <c:pt idx="5732">
                  <c:v>38.206949218749997</c:v>
                </c:pt>
                <c:pt idx="5733">
                  <c:v>38.212593750000003</c:v>
                </c:pt>
                <c:pt idx="5734">
                  <c:v>38.218234375000002</c:v>
                </c:pt>
                <c:pt idx="5735">
                  <c:v>38.224664062500004</c:v>
                </c:pt>
                <c:pt idx="5736">
                  <c:v>38.231089843749999</c:v>
                </c:pt>
                <c:pt idx="5737">
                  <c:v>38.238328125000002</c:v>
                </c:pt>
                <c:pt idx="5738">
                  <c:v>38.245566406249999</c:v>
                </c:pt>
                <c:pt idx="5739">
                  <c:v>38.252804687500003</c:v>
                </c:pt>
                <c:pt idx="5740">
                  <c:v>38.26004296875</c:v>
                </c:pt>
                <c:pt idx="5741">
                  <c:v>38.267281250000003</c:v>
                </c:pt>
                <c:pt idx="5742">
                  <c:v>38.272054687500003</c:v>
                </c:pt>
                <c:pt idx="5743">
                  <c:v>38.276828125000002</c:v>
                </c:pt>
                <c:pt idx="5744">
                  <c:v>38.281757812500004</c:v>
                </c:pt>
                <c:pt idx="5745">
                  <c:v>38.286687499999999</c:v>
                </c:pt>
                <c:pt idx="5746">
                  <c:v>38.292800781250001</c:v>
                </c:pt>
                <c:pt idx="5747">
                  <c:v>38.298917968750004</c:v>
                </c:pt>
                <c:pt idx="5748">
                  <c:v>38.30503515625</c:v>
                </c:pt>
                <c:pt idx="5749">
                  <c:v>38.311152343750003</c:v>
                </c:pt>
                <c:pt idx="5750">
                  <c:v>38.315945312499998</c:v>
                </c:pt>
                <c:pt idx="5751">
                  <c:v>38.320742187500002</c:v>
                </c:pt>
                <c:pt idx="5752">
                  <c:v>38.327562499999999</c:v>
                </c:pt>
                <c:pt idx="5753">
                  <c:v>38.334378906250002</c:v>
                </c:pt>
                <c:pt idx="5754">
                  <c:v>38.340296875</c:v>
                </c:pt>
                <c:pt idx="5755">
                  <c:v>38.346218749999998</c:v>
                </c:pt>
                <c:pt idx="5756">
                  <c:v>38.352218749999999</c:v>
                </c:pt>
                <c:pt idx="5757">
                  <c:v>38.35822265625</c:v>
                </c:pt>
                <c:pt idx="5758">
                  <c:v>38.3656171875</c:v>
                </c:pt>
                <c:pt idx="5759">
                  <c:v>38.37301171875</c:v>
                </c:pt>
                <c:pt idx="5760">
                  <c:v>38.380402343749999</c:v>
                </c:pt>
                <c:pt idx="5761">
                  <c:v>38.386578125</c:v>
                </c:pt>
                <c:pt idx="5762">
                  <c:v>38.39275390625</c:v>
                </c:pt>
                <c:pt idx="5763">
                  <c:v>38.398929687500001</c:v>
                </c:pt>
                <c:pt idx="5764">
                  <c:v>38.405812500000003</c:v>
                </c:pt>
                <c:pt idx="5765">
                  <c:v>38.412695312499999</c:v>
                </c:pt>
                <c:pt idx="5766">
                  <c:v>38.41912109375</c:v>
                </c:pt>
                <c:pt idx="5767">
                  <c:v>38.425546875000002</c:v>
                </c:pt>
                <c:pt idx="5768">
                  <c:v>38.431874999999998</c:v>
                </c:pt>
                <c:pt idx="5769">
                  <c:v>38.438203125000001</c:v>
                </c:pt>
                <c:pt idx="5770">
                  <c:v>38.446085937500001</c:v>
                </c:pt>
                <c:pt idx="5771">
                  <c:v>38.453972656250002</c:v>
                </c:pt>
                <c:pt idx="5772">
                  <c:v>38.461855468750002</c:v>
                </c:pt>
                <c:pt idx="5773">
                  <c:v>38.469742187500003</c:v>
                </c:pt>
                <c:pt idx="5774">
                  <c:v>38.477625000000003</c:v>
                </c:pt>
                <c:pt idx="5775">
                  <c:v>38.485511718750004</c:v>
                </c:pt>
                <c:pt idx="5776">
                  <c:v>38.493394531250004</c:v>
                </c:pt>
                <c:pt idx="5777">
                  <c:v>38.501281249999998</c:v>
                </c:pt>
                <c:pt idx="5778">
                  <c:v>38.509164062499998</c:v>
                </c:pt>
                <c:pt idx="5779">
                  <c:v>38.517050781249999</c:v>
                </c:pt>
                <c:pt idx="5780">
                  <c:v>38.524933593749999</c:v>
                </c:pt>
                <c:pt idx="5781">
                  <c:v>38.5328203125</c:v>
                </c:pt>
                <c:pt idx="5782">
                  <c:v>38.540707031250001</c:v>
                </c:pt>
                <c:pt idx="5783">
                  <c:v>38.548589843750001</c:v>
                </c:pt>
                <c:pt idx="5784">
                  <c:v>38.556476562500002</c:v>
                </c:pt>
                <c:pt idx="5785">
                  <c:v>38.563679687499999</c:v>
                </c:pt>
                <c:pt idx="5786">
                  <c:v>38.570886718750003</c:v>
                </c:pt>
                <c:pt idx="5787">
                  <c:v>38.578093750000001</c:v>
                </c:pt>
                <c:pt idx="5788">
                  <c:v>38.585300781249998</c:v>
                </c:pt>
                <c:pt idx="5789">
                  <c:v>38.592507812500003</c:v>
                </c:pt>
                <c:pt idx="5790">
                  <c:v>38.59971484375</c:v>
                </c:pt>
                <c:pt idx="5791">
                  <c:v>38.606921874999998</c:v>
                </c:pt>
                <c:pt idx="5792">
                  <c:v>38.614125000000001</c:v>
                </c:pt>
                <c:pt idx="5793">
                  <c:v>38.621082031249998</c:v>
                </c:pt>
                <c:pt idx="5794">
                  <c:v>38.62803515625</c:v>
                </c:pt>
                <c:pt idx="5795">
                  <c:v>38.635582031250003</c:v>
                </c:pt>
                <c:pt idx="5796">
                  <c:v>38.643132812499999</c:v>
                </c:pt>
                <c:pt idx="5797">
                  <c:v>38.650679687500002</c:v>
                </c:pt>
                <c:pt idx="5798">
                  <c:v>38.658226562499998</c:v>
                </c:pt>
                <c:pt idx="5799">
                  <c:v>38.665777343750001</c:v>
                </c:pt>
                <c:pt idx="5800">
                  <c:v>38.673324218750004</c:v>
                </c:pt>
                <c:pt idx="5801">
                  <c:v>38.680875</c:v>
                </c:pt>
                <c:pt idx="5802">
                  <c:v>38.688421875000003</c:v>
                </c:pt>
                <c:pt idx="5803">
                  <c:v>38.696265625000002</c:v>
                </c:pt>
                <c:pt idx="5804">
                  <c:v>38.704113281250002</c:v>
                </c:pt>
                <c:pt idx="5805">
                  <c:v>38.711957031250002</c:v>
                </c:pt>
                <c:pt idx="5806">
                  <c:v>38.719804687500002</c:v>
                </c:pt>
                <c:pt idx="5807">
                  <c:v>38.727648437500001</c:v>
                </c:pt>
                <c:pt idx="5808">
                  <c:v>38.7331171875</c:v>
                </c:pt>
                <c:pt idx="5809">
                  <c:v>38.738585937499998</c:v>
                </c:pt>
                <c:pt idx="5810">
                  <c:v>38.745300781250002</c:v>
                </c:pt>
                <c:pt idx="5811">
                  <c:v>38.752015624999999</c:v>
                </c:pt>
                <c:pt idx="5812">
                  <c:v>38.758734375000003</c:v>
                </c:pt>
                <c:pt idx="5813">
                  <c:v>38.76544921875</c:v>
                </c:pt>
                <c:pt idx="5814">
                  <c:v>38.772164062500003</c:v>
                </c:pt>
                <c:pt idx="5815">
                  <c:v>38.77887890625</c:v>
                </c:pt>
                <c:pt idx="5816">
                  <c:v>38.785179687499998</c:v>
                </c:pt>
                <c:pt idx="5817">
                  <c:v>38.7915390625</c:v>
                </c:pt>
                <c:pt idx="5818">
                  <c:v>38.797898437500002</c:v>
                </c:pt>
                <c:pt idx="5819">
                  <c:v>38.804765625000002</c:v>
                </c:pt>
                <c:pt idx="5820">
                  <c:v>38.81162890625</c:v>
                </c:pt>
                <c:pt idx="5821">
                  <c:v>38.818496093749999</c:v>
                </c:pt>
                <c:pt idx="5822">
                  <c:v>38.825359374999998</c:v>
                </c:pt>
                <c:pt idx="5823">
                  <c:v>38.831066406250002</c:v>
                </c:pt>
                <c:pt idx="5824">
                  <c:v>38.836769531249999</c:v>
                </c:pt>
                <c:pt idx="5825">
                  <c:v>38.843253906249998</c:v>
                </c:pt>
                <c:pt idx="5826">
                  <c:v>38.849738281249998</c:v>
                </c:pt>
                <c:pt idx="5827">
                  <c:v>38.85662109375</c:v>
                </c:pt>
                <c:pt idx="5828">
                  <c:v>38.86209375</c:v>
                </c:pt>
                <c:pt idx="5829">
                  <c:v>38.867402343750001</c:v>
                </c:pt>
                <c:pt idx="5830">
                  <c:v>38.872710937500003</c:v>
                </c:pt>
                <c:pt idx="5831">
                  <c:v>38.879343750000004</c:v>
                </c:pt>
                <c:pt idx="5832">
                  <c:v>38.886644531249999</c:v>
                </c:pt>
                <c:pt idx="5833">
                  <c:v>38.889710937499999</c:v>
                </c:pt>
                <c:pt idx="5834">
                  <c:v>38.89676171875</c:v>
                </c:pt>
                <c:pt idx="5835">
                  <c:v>38.903812500000001</c:v>
                </c:pt>
                <c:pt idx="5836">
                  <c:v>38.909839843749999</c:v>
                </c:pt>
                <c:pt idx="5837">
                  <c:v>38.915867187499998</c:v>
                </c:pt>
                <c:pt idx="5838">
                  <c:v>38.921894531250004</c:v>
                </c:pt>
                <c:pt idx="5839">
                  <c:v>38.928242187500004</c:v>
                </c:pt>
                <c:pt idx="5840">
                  <c:v>38.934585937500003</c:v>
                </c:pt>
                <c:pt idx="5841">
                  <c:v>38.938859375</c:v>
                </c:pt>
                <c:pt idx="5842">
                  <c:v>38.943128906250003</c:v>
                </c:pt>
                <c:pt idx="5843">
                  <c:v>38.949351562499999</c:v>
                </c:pt>
                <c:pt idx="5844">
                  <c:v>38.955570312500001</c:v>
                </c:pt>
                <c:pt idx="5845">
                  <c:v>38.961375000000004</c:v>
                </c:pt>
                <c:pt idx="5846">
                  <c:v>38.967375000000004</c:v>
                </c:pt>
                <c:pt idx="5847">
                  <c:v>38.973375000000004</c:v>
                </c:pt>
                <c:pt idx="5848">
                  <c:v>38.979374999999997</c:v>
                </c:pt>
                <c:pt idx="5849">
                  <c:v>38.984765625000001</c:v>
                </c:pt>
                <c:pt idx="5850">
                  <c:v>38.990156249999998</c:v>
                </c:pt>
                <c:pt idx="5851">
                  <c:v>38.995550781250003</c:v>
                </c:pt>
                <c:pt idx="5852">
                  <c:v>39.001105468749998</c:v>
                </c:pt>
                <c:pt idx="5853">
                  <c:v>39.0053359375</c:v>
                </c:pt>
                <c:pt idx="5854">
                  <c:v>39.009566406250002</c:v>
                </c:pt>
                <c:pt idx="5855">
                  <c:v>39.014375000000001</c:v>
                </c:pt>
                <c:pt idx="5856">
                  <c:v>39.019933593750004</c:v>
                </c:pt>
                <c:pt idx="5857">
                  <c:v>39.024535156250003</c:v>
                </c:pt>
                <c:pt idx="5858">
                  <c:v>39.029140625000004</c:v>
                </c:pt>
                <c:pt idx="5859">
                  <c:v>39.035359374999999</c:v>
                </c:pt>
                <c:pt idx="5860">
                  <c:v>39.041578125000001</c:v>
                </c:pt>
                <c:pt idx="5861">
                  <c:v>39.04638671875</c:v>
                </c:pt>
                <c:pt idx="5862">
                  <c:v>39.05119921875</c:v>
                </c:pt>
                <c:pt idx="5863">
                  <c:v>39.056425781249999</c:v>
                </c:pt>
                <c:pt idx="5864">
                  <c:v>39.061648437500004</c:v>
                </c:pt>
                <c:pt idx="5865">
                  <c:v>39.06961328125</c:v>
                </c:pt>
                <c:pt idx="5866">
                  <c:v>39.074257812500001</c:v>
                </c:pt>
                <c:pt idx="5867">
                  <c:v>39.078902343750002</c:v>
                </c:pt>
                <c:pt idx="5868">
                  <c:v>39.08499609375</c:v>
                </c:pt>
                <c:pt idx="5869">
                  <c:v>39.091089843749998</c:v>
                </c:pt>
                <c:pt idx="5870">
                  <c:v>39.096480468750002</c:v>
                </c:pt>
                <c:pt idx="5871">
                  <c:v>39.101871093749999</c:v>
                </c:pt>
                <c:pt idx="5872">
                  <c:v>39.108894531250002</c:v>
                </c:pt>
                <c:pt idx="5873">
                  <c:v>39.115914062500003</c:v>
                </c:pt>
                <c:pt idx="5874">
                  <c:v>39.122937499999999</c:v>
                </c:pt>
                <c:pt idx="5875">
                  <c:v>39.128910156250001</c:v>
                </c:pt>
                <c:pt idx="5876">
                  <c:v>39.134882812500003</c:v>
                </c:pt>
                <c:pt idx="5877">
                  <c:v>39.142015624999999</c:v>
                </c:pt>
                <c:pt idx="5878">
                  <c:v>39.149148437500003</c:v>
                </c:pt>
                <c:pt idx="5879">
                  <c:v>39.154414062500003</c:v>
                </c:pt>
                <c:pt idx="5880">
                  <c:v>39.159679687500002</c:v>
                </c:pt>
                <c:pt idx="5881">
                  <c:v>39.164613281249999</c:v>
                </c:pt>
                <c:pt idx="5882">
                  <c:v>39.169546875000002</c:v>
                </c:pt>
                <c:pt idx="5883">
                  <c:v>39.175519531250004</c:v>
                </c:pt>
                <c:pt idx="5884">
                  <c:v>39.181488281249997</c:v>
                </c:pt>
                <c:pt idx="5885">
                  <c:v>39.187874999999998</c:v>
                </c:pt>
                <c:pt idx="5886">
                  <c:v>39.194261718749999</c:v>
                </c:pt>
                <c:pt idx="5887">
                  <c:v>39.201019531249997</c:v>
                </c:pt>
                <c:pt idx="5888">
                  <c:v>39.207781250000004</c:v>
                </c:pt>
                <c:pt idx="5889">
                  <c:v>39.2149140625</c:v>
                </c:pt>
                <c:pt idx="5890">
                  <c:v>39.222042968750003</c:v>
                </c:pt>
                <c:pt idx="5891">
                  <c:v>39.227355468749998</c:v>
                </c:pt>
                <c:pt idx="5892">
                  <c:v>39.2326640625</c:v>
                </c:pt>
                <c:pt idx="5893">
                  <c:v>39.23838671875</c:v>
                </c:pt>
                <c:pt idx="5894">
                  <c:v>39.244109375000001</c:v>
                </c:pt>
                <c:pt idx="5895">
                  <c:v>39.249667968750003</c:v>
                </c:pt>
                <c:pt idx="5896">
                  <c:v>39.257296875000002</c:v>
                </c:pt>
                <c:pt idx="5897">
                  <c:v>39.262898437499999</c:v>
                </c:pt>
                <c:pt idx="5898">
                  <c:v>39.268496093750002</c:v>
                </c:pt>
                <c:pt idx="5899">
                  <c:v>39.274257812500004</c:v>
                </c:pt>
                <c:pt idx="5900">
                  <c:v>39.280023437499999</c:v>
                </c:pt>
                <c:pt idx="5901">
                  <c:v>39.286406249999999</c:v>
                </c:pt>
                <c:pt idx="5902">
                  <c:v>39.293289062500001</c:v>
                </c:pt>
                <c:pt idx="5903">
                  <c:v>39.298976562500002</c:v>
                </c:pt>
                <c:pt idx="5904">
                  <c:v>39.306343750000003</c:v>
                </c:pt>
                <c:pt idx="5905">
                  <c:v>39.313273437500001</c:v>
                </c:pt>
                <c:pt idx="5906">
                  <c:v>39.320203124999999</c:v>
                </c:pt>
                <c:pt idx="5907">
                  <c:v>39.325691406250002</c:v>
                </c:pt>
                <c:pt idx="5908">
                  <c:v>39.331179687500004</c:v>
                </c:pt>
                <c:pt idx="5909">
                  <c:v>39.336664062499999</c:v>
                </c:pt>
                <c:pt idx="5910">
                  <c:v>39.341214843750002</c:v>
                </c:pt>
                <c:pt idx="5911">
                  <c:v>39.345761718749998</c:v>
                </c:pt>
                <c:pt idx="5912">
                  <c:v>39.353199218749999</c:v>
                </c:pt>
                <c:pt idx="5913">
                  <c:v>39.3606328125</c:v>
                </c:pt>
                <c:pt idx="5914">
                  <c:v>39.368070312500002</c:v>
                </c:pt>
                <c:pt idx="5915">
                  <c:v>39.373484375000004</c:v>
                </c:pt>
                <c:pt idx="5916">
                  <c:v>39.378902343749999</c:v>
                </c:pt>
                <c:pt idx="5917">
                  <c:v>39.383882812499998</c:v>
                </c:pt>
                <c:pt idx="5918">
                  <c:v>39.388863281250003</c:v>
                </c:pt>
                <c:pt idx="5919">
                  <c:v>39.394714843750002</c:v>
                </c:pt>
                <c:pt idx="5920">
                  <c:v>39.400562499999999</c:v>
                </c:pt>
                <c:pt idx="5921">
                  <c:v>39.406085937500002</c:v>
                </c:pt>
                <c:pt idx="5922">
                  <c:v>39.411609374999998</c:v>
                </c:pt>
                <c:pt idx="5923">
                  <c:v>39.418105468749999</c:v>
                </c:pt>
                <c:pt idx="5924">
                  <c:v>39.424820312500003</c:v>
                </c:pt>
                <c:pt idx="5925">
                  <c:v>39.43153515625</c:v>
                </c:pt>
                <c:pt idx="5926">
                  <c:v>39.43837109375</c:v>
                </c:pt>
                <c:pt idx="5927">
                  <c:v>39.445210937500001</c:v>
                </c:pt>
                <c:pt idx="5928">
                  <c:v>39.451335937499998</c:v>
                </c:pt>
                <c:pt idx="5929">
                  <c:v>39.457460937500002</c:v>
                </c:pt>
                <c:pt idx="5930">
                  <c:v>39.464316406249999</c:v>
                </c:pt>
                <c:pt idx="5931">
                  <c:v>39.471171875000003</c:v>
                </c:pt>
                <c:pt idx="5932">
                  <c:v>39.478031250000001</c:v>
                </c:pt>
                <c:pt idx="5933">
                  <c:v>39.483640625</c:v>
                </c:pt>
                <c:pt idx="5934">
                  <c:v>39.489249999999998</c:v>
                </c:pt>
                <c:pt idx="5935">
                  <c:v>39.494859375000004</c:v>
                </c:pt>
                <c:pt idx="5936">
                  <c:v>39.498972656250004</c:v>
                </c:pt>
                <c:pt idx="5937">
                  <c:v>39.503089843750004</c:v>
                </c:pt>
                <c:pt idx="5938">
                  <c:v>39.5078125</c:v>
                </c:pt>
                <c:pt idx="5939">
                  <c:v>39.512535156250003</c:v>
                </c:pt>
                <c:pt idx="5940">
                  <c:v>39.517257812499999</c:v>
                </c:pt>
                <c:pt idx="5941">
                  <c:v>39.521980468750002</c:v>
                </c:pt>
                <c:pt idx="5942">
                  <c:v>39.528480468750004</c:v>
                </c:pt>
                <c:pt idx="5943">
                  <c:v>39.53498046875</c:v>
                </c:pt>
                <c:pt idx="5944">
                  <c:v>39.541835937500004</c:v>
                </c:pt>
                <c:pt idx="5945">
                  <c:v>39.548691406250001</c:v>
                </c:pt>
                <c:pt idx="5946">
                  <c:v>39.555546874999997</c:v>
                </c:pt>
                <c:pt idx="5947">
                  <c:v>39.56012890625</c:v>
                </c:pt>
                <c:pt idx="5948">
                  <c:v>39.564710937500003</c:v>
                </c:pt>
                <c:pt idx="5949">
                  <c:v>39.570882812500003</c:v>
                </c:pt>
                <c:pt idx="5950">
                  <c:v>39.576351562500001</c:v>
                </c:pt>
                <c:pt idx="5951">
                  <c:v>39.58182421875</c:v>
                </c:pt>
                <c:pt idx="5952">
                  <c:v>39.587390624999998</c:v>
                </c:pt>
                <c:pt idx="5953">
                  <c:v>39.592957031250002</c:v>
                </c:pt>
                <c:pt idx="5954">
                  <c:v>39.596089843750001</c:v>
                </c:pt>
                <c:pt idx="5955">
                  <c:v>39.602269531250002</c:v>
                </c:pt>
                <c:pt idx="5956">
                  <c:v>39.608449218750003</c:v>
                </c:pt>
                <c:pt idx="5957">
                  <c:v>39.614628906249997</c:v>
                </c:pt>
                <c:pt idx="5958">
                  <c:v>39.620910156249998</c:v>
                </c:pt>
                <c:pt idx="5959">
                  <c:v>39.627191406249999</c:v>
                </c:pt>
                <c:pt idx="5960">
                  <c:v>39.6334765625</c:v>
                </c:pt>
                <c:pt idx="5961">
                  <c:v>39.639773437500004</c:v>
                </c:pt>
                <c:pt idx="5962">
                  <c:v>39.646070312500001</c:v>
                </c:pt>
                <c:pt idx="5963">
                  <c:v>39.652367187499998</c:v>
                </c:pt>
                <c:pt idx="5964">
                  <c:v>39.656386718749999</c:v>
                </c:pt>
                <c:pt idx="5965">
                  <c:v>39.660410156250002</c:v>
                </c:pt>
                <c:pt idx="5966">
                  <c:v>39.66681640625</c:v>
                </c:pt>
                <c:pt idx="5967">
                  <c:v>39.673222656249997</c:v>
                </c:pt>
                <c:pt idx="5968">
                  <c:v>39.6751875</c:v>
                </c:pt>
                <c:pt idx="5969">
                  <c:v>39.67972265625</c:v>
                </c:pt>
                <c:pt idx="5970">
                  <c:v>39.6842578125</c:v>
                </c:pt>
                <c:pt idx="5971">
                  <c:v>39.687437500000001</c:v>
                </c:pt>
                <c:pt idx="5972">
                  <c:v>39.692300781249997</c:v>
                </c:pt>
                <c:pt idx="5973">
                  <c:v>39.697164062500001</c:v>
                </c:pt>
                <c:pt idx="5974">
                  <c:v>39.703707031249998</c:v>
                </c:pt>
                <c:pt idx="5975">
                  <c:v>39.709410156250001</c:v>
                </c:pt>
                <c:pt idx="5976">
                  <c:v>39.715394531249999</c:v>
                </c:pt>
                <c:pt idx="5977">
                  <c:v>39.721378906250003</c:v>
                </c:pt>
                <c:pt idx="5978">
                  <c:v>39.72736328125</c:v>
                </c:pt>
                <c:pt idx="5979">
                  <c:v>39.733699218749997</c:v>
                </c:pt>
                <c:pt idx="5980">
                  <c:v>39.740035156250002</c:v>
                </c:pt>
                <c:pt idx="5981">
                  <c:v>39.74637109375</c:v>
                </c:pt>
                <c:pt idx="5982">
                  <c:v>39.751859375000002</c:v>
                </c:pt>
                <c:pt idx="5983">
                  <c:v>39.757351562499998</c:v>
                </c:pt>
                <c:pt idx="5984">
                  <c:v>39.762843750000002</c:v>
                </c:pt>
                <c:pt idx="5985">
                  <c:v>39.767328124999999</c:v>
                </c:pt>
                <c:pt idx="5986">
                  <c:v>39.773617187500001</c:v>
                </c:pt>
                <c:pt idx="5987">
                  <c:v>39.779906250000003</c:v>
                </c:pt>
                <c:pt idx="5988">
                  <c:v>39.784574218750002</c:v>
                </c:pt>
                <c:pt idx="5989">
                  <c:v>39.789246093750002</c:v>
                </c:pt>
                <c:pt idx="5990">
                  <c:v>39.793917968750002</c:v>
                </c:pt>
                <c:pt idx="5991">
                  <c:v>39.7985859375</c:v>
                </c:pt>
                <c:pt idx="5992">
                  <c:v>39.803441406250002</c:v>
                </c:pt>
                <c:pt idx="5993">
                  <c:v>39.809585937500003</c:v>
                </c:pt>
                <c:pt idx="5994">
                  <c:v>39.815726562500004</c:v>
                </c:pt>
                <c:pt idx="5995">
                  <c:v>39.821316406249998</c:v>
                </c:pt>
                <c:pt idx="5996">
                  <c:v>39.826910156250001</c:v>
                </c:pt>
                <c:pt idx="5997">
                  <c:v>39.833898437500004</c:v>
                </c:pt>
                <c:pt idx="5998">
                  <c:v>39.840882812499999</c:v>
                </c:pt>
                <c:pt idx="5999">
                  <c:v>39.845371093750003</c:v>
                </c:pt>
                <c:pt idx="6000">
                  <c:v>39.849859375000001</c:v>
                </c:pt>
                <c:pt idx="6001">
                  <c:v>39.8565859375</c:v>
                </c:pt>
                <c:pt idx="6002">
                  <c:v>39.86331640625</c:v>
                </c:pt>
                <c:pt idx="6003">
                  <c:v>39.867582031250002</c:v>
                </c:pt>
                <c:pt idx="6004">
                  <c:v>39.871847656250004</c:v>
                </c:pt>
                <c:pt idx="6005">
                  <c:v>39.877179687500004</c:v>
                </c:pt>
                <c:pt idx="6006">
                  <c:v>39.882511718750003</c:v>
                </c:pt>
                <c:pt idx="6007">
                  <c:v>39.890124999999998</c:v>
                </c:pt>
                <c:pt idx="6008">
                  <c:v>39.89773828125</c:v>
                </c:pt>
                <c:pt idx="6009">
                  <c:v>39.905351562500002</c:v>
                </c:pt>
                <c:pt idx="6010">
                  <c:v>39.912964843750004</c:v>
                </c:pt>
                <c:pt idx="6011">
                  <c:v>39.918480468749998</c:v>
                </c:pt>
                <c:pt idx="6012">
                  <c:v>39.923996093749999</c:v>
                </c:pt>
                <c:pt idx="6013">
                  <c:v>39.930703125000001</c:v>
                </c:pt>
                <c:pt idx="6014">
                  <c:v>39.937410156250003</c:v>
                </c:pt>
                <c:pt idx="6015">
                  <c:v>39.944121093749999</c:v>
                </c:pt>
                <c:pt idx="6016">
                  <c:v>39.950828125000001</c:v>
                </c:pt>
                <c:pt idx="6017">
                  <c:v>39.957535156250003</c:v>
                </c:pt>
                <c:pt idx="6018">
                  <c:v>39.964964843750003</c:v>
                </c:pt>
                <c:pt idx="6019">
                  <c:v>39.972394531250004</c:v>
                </c:pt>
                <c:pt idx="6020">
                  <c:v>39.977578125000001</c:v>
                </c:pt>
                <c:pt idx="6021">
                  <c:v>39.982761718749998</c:v>
                </c:pt>
                <c:pt idx="6022">
                  <c:v>39.988941406249999</c:v>
                </c:pt>
                <c:pt idx="6023">
                  <c:v>39.995121093750001</c:v>
                </c:pt>
                <c:pt idx="6024">
                  <c:v>40.000855468750004</c:v>
                </c:pt>
                <c:pt idx="6025">
                  <c:v>40.00659375</c:v>
                </c:pt>
                <c:pt idx="6026">
                  <c:v>40.011078124999997</c:v>
                </c:pt>
                <c:pt idx="6027">
                  <c:v>40.015566406250002</c:v>
                </c:pt>
                <c:pt idx="6028">
                  <c:v>40.020605468749999</c:v>
                </c:pt>
                <c:pt idx="6029">
                  <c:v>40.025640625000001</c:v>
                </c:pt>
                <c:pt idx="6030">
                  <c:v>40.029761718750002</c:v>
                </c:pt>
                <c:pt idx="6031">
                  <c:v>40.033878906250003</c:v>
                </c:pt>
                <c:pt idx="6032">
                  <c:v>40.041308593750003</c:v>
                </c:pt>
                <c:pt idx="6033">
                  <c:v>40.048738281250003</c:v>
                </c:pt>
                <c:pt idx="6034">
                  <c:v>40.056089843750001</c:v>
                </c:pt>
                <c:pt idx="6035">
                  <c:v>40.062562499999999</c:v>
                </c:pt>
                <c:pt idx="6036">
                  <c:v>40.069882812499998</c:v>
                </c:pt>
                <c:pt idx="6037">
                  <c:v>40.077203125000004</c:v>
                </c:pt>
                <c:pt idx="6038">
                  <c:v>40.084742187499998</c:v>
                </c:pt>
                <c:pt idx="6039">
                  <c:v>40.092281249999999</c:v>
                </c:pt>
                <c:pt idx="6040">
                  <c:v>40.098164062500004</c:v>
                </c:pt>
                <c:pt idx="6041">
                  <c:v>40.10588671875</c:v>
                </c:pt>
                <c:pt idx="6042">
                  <c:v>40.113097656249998</c:v>
                </c:pt>
                <c:pt idx="6043">
                  <c:v>40.119605468750002</c:v>
                </c:pt>
                <c:pt idx="6044">
                  <c:v>40.1261171875</c:v>
                </c:pt>
                <c:pt idx="6045">
                  <c:v>40.1321484375</c:v>
                </c:pt>
                <c:pt idx="6046">
                  <c:v>40.13818359375</c:v>
                </c:pt>
                <c:pt idx="6047">
                  <c:v>40.143074218750002</c:v>
                </c:pt>
                <c:pt idx="6048">
                  <c:v>40.147964843750003</c:v>
                </c:pt>
                <c:pt idx="6049">
                  <c:v>40.153703125</c:v>
                </c:pt>
                <c:pt idx="6050">
                  <c:v>40.159441406250004</c:v>
                </c:pt>
                <c:pt idx="6051">
                  <c:v>40.164179687500003</c:v>
                </c:pt>
                <c:pt idx="6052">
                  <c:v>40.168917968750002</c:v>
                </c:pt>
                <c:pt idx="6053">
                  <c:v>40.174402343750003</c:v>
                </c:pt>
                <c:pt idx="6054">
                  <c:v>40.180832031249999</c:v>
                </c:pt>
                <c:pt idx="6055">
                  <c:v>40.186</c:v>
                </c:pt>
                <c:pt idx="6056">
                  <c:v>40.193277343749997</c:v>
                </c:pt>
                <c:pt idx="6057">
                  <c:v>40.199414062500004</c:v>
                </c:pt>
                <c:pt idx="6058">
                  <c:v>40.204394531250003</c:v>
                </c:pt>
                <c:pt idx="6059">
                  <c:v>40.211972656249998</c:v>
                </c:pt>
                <c:pt idx="6060">
                  <c:v>40.216082031250004</c:v>
                </c:pt>
                <c:pt idx="6061">
                  <c:v>40.220191406250002</c:v>
                </c:pt>
                <c:pt idx="6062">
                  <c:v>40.227527343749998</c:v>
                </c:pt>
                <c:pt idx="6063">
                  <c:v>40.23486328125</c:v>
                </c:pt>
                <c:pt idx="6064">
                  <c:v>40.240824218749999</c:v>
                </c:pt>
                <c:pt idx="6065">
                  <c:v>40.246781249999998</c:v>
                </c:pt>
                <c:pt idx="6066">
                  <c:v>40.253292968750003</c:v>
                </c:pt>
                <c:pt idx="6067">
                  <c:v>40.25980078125</c:v>
                </c:pt>
                <c:pt idx="6068">
                  <c:v>40.2668828125</c:v>
                </c:pt>
                <c:pt idx="6069">
                  <c:v>40.2739609375</c:v>
                </c:pt>
                <c:pt idx="6070">
                  <c:v>40.28104296875</c:v>
                </c:pt>
                <c:pt idx="6071">
                  <c:v>40.28812109375</c:v>
                </c:pt>
                <c:pt idx="6072">
                  <c:v>40.29352734375</c:v>
                </c:pt>
                <c:pt idx="6073">
                  <c:v>40.298937500000001</c:v>
                </c:pt>
                <c:pt idx="6074">
                  <c:v>40.305007812500001</c:v>
                </c:pt>
                <c:pt idx="6075">
                  <c:v>40.311082031250002</c:v>
                </c:pt>
                <c:pt idx="6076">
                  <c:v>40.317156250000004</c:v>
                </c:pt>
                <c:pt idx="6077">
                  <c:v>40.323226562500004</c:v>
                </c:pt>
                <c:pt idx="6078">
                  <c:v>40.328039062500004</c:v>
                </c:pt>
                <c:pt idx="6079">
                  <c:v>40.332851562500004</c:v>
                </c:pt>
                <c:pt idx="6080">
                  <c:v>40.33715625</c:v>
                </c:pt>
                <c:pt idx="6081">
                  <c:v>40.341457031250002</c:v>
                </c:pt>
                <c:pt idx="6082">
                  <c:v>40.3485625</c:v>
                </c:pt>
                <c:pt idx="6083">
                  <c:v>40.354921875000002</c:v>
                </c:pt>
                <c:pt idx="6084">
                  <c:v>40.361281249999998</c:v>
                </c:pt>
                <c:pt idx="6085">
                  <c:v>40.367453125000004</c:v>
                </c:pt>
                <c:pt idx="6086">
                  <c:v>40.371800781250002</c:v>
                </c:pt>
                <c:pt idx="6087">
                  <c:v>40.376148437499999</c:v>
                </c:pt>
                <c:pt idx="6088">
                  <c:v>40.379886718750001</c:v>
                </c:pt>
                <c:pt idx="6089">
                  <c:v>40.385312499999998</c:v>
                </c:pt>
                <c:pt idx="6090">
                  <c:v>40.390734375000001</c:v>
                </c:pt>
                <c:pt idx="6091">
                  <c:v>40.396812500000003</c:v>
                </c:pt>
                <c:pt idx="6092">
                  <c:v>40.404664062500004</c:v>
                </c:pt>
                <c:pt idx="6093">
                  <c:v>40.410695312500003</c:v>
                </c:pt>
                <c:pt idx="6094">
                  <c:v>40.416726562500003</c:v>
                </c:pt>
                <c:pt idx="6095">
                  <c:v>40.423144531250003</c:v>
                </c:pt>
                <c:pt idx="6096">
                  <c:v>40.429558593750002</c:v>
                </c:pt>
                <c:pt idx="6097">
                  <c:v>40.435976562500002</c:v>
                </c:pt>
                <c:pt idx="6098">
                  <c:v>40.442390625000002</c:v>
                </c:pt>
                <c:pt idx="6099">
                  <c:v>40.447417968750003</c:v>
                </c:pt>
                <c:pt idx="6100">
                  <c:v>40.452445312500004</c:v>
                </c:pt>
                <c:pt idx="6101">
                  <c:v>40.456871093750003</c:v>
                </c:pt>
                <c:pt idx="6102">
                  <c:v>40.461300781250003</c:v>
                </c:pt>
                <c:pt idx="6103">
                  <c:v>40.467855468750003</c:v>
                </c:pt>
                <c:pt idx="6104">
                  <c:v>40.472417968750001</c:v>
                </c:pt>
                <c:pt idx="6105">
                  <c:v>40.476976562499999</c:v>
                </c:pt>
                <c:pt idx="6106">
                  <c:v>40.481789062499999</c:v>
                </c:pt>
                <c:pt idx="6107">
                  <c:v>40.486597656249998</c:v>
                </c:pt>
                <c:pt idx="6108">
                  <c:v>40.489914062499999</c:v>
                </c:pt>
                <c:pt idx="6109">
                  <c:v>40.494144531250001</c:v>
                </c:pt>
                <c:pt idx="6110">
                  <c:v>40.500449218749999</c:v>
                </c:pt>
                <c:pt idx="6111">
                  <c:v>40.506542968750004</c:v>
                </c:pt>
                <c:pt idx="6112">
                  <c:v>40.512640625000003</c:v>
                </c:pt>
                <c:pt idx="6113">
                  <c:v>40.519687500000003</c:v>
                </c:pt>
                <c:pt idx="6114">
                  <c:v>40.526738281249997</c:v>
                </c:pt>
                <c:pt idx="6115">
                  <c:v>40.530472656249998</c:v>
                </c:pt>
                <c:pt idx="6116">
                  <c:v>40.535781249999999</c:v>
                </c:pt>
                <c:pt idx="6117">
                  <c:v>40.5410859375</c:v>
                </c:pt>
                <c:pt idx="6118">
                  <c:v>40.54216796875</c:v>
                </c:pt>
                <c:pt idx="6119">
                  <c:v>40.549214843750001</c:v>
                </c:pt>
                <c:pt idx="6120">
                  <c:v>40.553281249999998</c:v>
                </c:pt>
                <c:pt idx="6121">
                  <c:v>40.557343750000001</c:v>
                </c:pt>
                <c:pt idx="6122">
                  <c:v>40.563425781250004</c:v>
                </c:pt>
                <c:pt idx="6123">
                  <c:v>40.569507812499999</c:v>
                </c:pt>
                <c:pt idx="6124">
                  <c:v>40.575585937500001</c:v>
                </c:pt>
                <c:pt idx="6125">
                  <c:v>40.581144531250004</c:v>
                </c:pt>
                <c:pt idx="6126">
                  <c:v>40.587238281250002</c:v>
                </c:pt>
                <c:pt idx="6127">
                  <c:v>40.593335937500001</c:v>
                </c:pt>
                <c:pt idx="6128">
                  <c:v>40.600632812500002</c:v>
                </c:pt>
                <c:pt idx="6129">
                  <c:v>40.605113281249999</c:v>
                </c:pt>
                <c:pt idx="6130">
                  <c:v>40.609589843750001</c:v>
                </c:pt>
                <c:pt idx="6131">
                  <c:v>40.61701171875</c:v>
                </c:pt>
                <c:pt idx="6132">
                  <c:v>40.624433593749998</c:v>
                </c:pt>
                <c:pt idx="6133">
                  <c:v>40.631316406250001</c:v>
                </c:pt>
                <c:pt idx="6134">
                  <c:v>40.635214843749999</c:v>
                </c:pt>
                <c:pt idx="6135">
                  <c:v>40.642886718749999</c:v>
                </c:pt>
                <c:pt idx="6136">
                  <c:v>40.650558593749999</c:v>
                </c:pt>
                <c:pt idx="6137">
                  <c:v>40.655699218750001</c:v>
                </c:pt>
                <c:pt idx="6138">
                  <c:v>40.660757812500002</c:v>
                </c:pt>
                <c:pt idx="6139">
                  <c:v>40.666230468750001</c:v>
                </c:pt>
                <c:pt idx="6140">
                  <c:v>40.670832031250001</c:v>
                </c:pt>
                <c:pt idx="6141">
                  <c:v>40.675437500000001</c:v>
                </c:pt>
                <c:pt idx="6142">
                  <c:v>40.680660156249999</c:v>
                </c:pt>
                <c:pt idx="6143">
                  <c:v>40.685886718749998</c:v>
                </c:pt>
                <c:pt idx="6144">
                  <c:v>40.6925234375</c:v>
                </c:pt>
                <c:pt idx="6145">
                  <c:v>40.698742187500002</c:v>
                </c:pt>
                <c:pt idx="6146">
                  <c:v>40.704878906250002</c:v>
                </c:pt>
                <c:pt idx="6147">
                  <c:v>40.7078671875</c:v>
                </c:pt>
                <c:pt idx="6148">
                  <c:v>40.714832031249998</c:v>
                </c:pt>
                <c:pt idx="6149">
                  <c:v>40.721800781250003</c:v>
                </c:pt>
                <c:pt idx="6150">
                  <c:v>40.728433593749997</c:v>
                </c:pt>
                <c:pt idx="6151">
                  <c:v>40.736394531249999</c:v>
                </c:pt>
                <c:pt idx="6152">
                  <c:v>40.744359375000002</c:v>
                </c:pt>
                <c:pt idx="6153">
                  <c:v>40.750355468750001</c:v>
                </c:pt>
                <c:pt idx="6154">
                  <c:v>40.756355468750002</c:v>
                </c:pt>
                <c:pt idx="6155">
                  <c:v>40.762355468750002</c:v>
                </c:pt>
                <c:pt idx="6156">
                  <c:v>40.769652343750003</c:v>
                </c:pt>
                <c:pt idx="6157">
                  <c:v>40.776949218749998</c:v>
                </c:pt>
                <c:pt idx="6158">
                  <c:v>40.78425</c:v>
                </c:pt>
                <c:pt idx="6159">
                  <c:v>40.791378906250003</c:v>
                </c:pt>
                <c:pt idx="6160">
                  <c:v>40.798511718749999</c:v>
                </c:pt>
                <c:pt idx="6161">
                  <c:v>40.805644531250003</c:v>
                </c:pt>
                <c:pt idx="6162">
                  <c:v>40.810453125000002</c:v>
                </c:pt>
                <c:pt idx="6163">
                  <c:v>40.815261718750001</c:v>
                </c:pt>
                <c:pt idx="6164">
                  <c:v>40.821066406250004</c:v>
                </c:pt>
                <c:pt idx="6165">
                  <c:v>40.828531249999997</c:v>
                </c:pt>
                <c:pt idx="6166">
                  <c:v>40.835828124999999</c:v>
                </c:pt>
                <c:pt idx="6167">
                  <c:v>40.843249999999998</c:v>
                </c:pt>
                <c:pt idx="6168">
                  <c:v>40.850671875000003</c:v>
                </c:pt>
                <c:pt idx="6169">
                  <c:v>40.855730468750004</c:v>
                </c:pt>
                <c:pt idx="6170">
                  <c:v>40.860789062500004</c:v>
                </c:pt>
                <c:pt idx="6171">
                  <c:v>40.866679687500003</c:v>
                </c:pt>
                <c:pt idx="6172">
                  <c:v>40.872566406250002</c:v>
                </c:pt>
                <c:pt idx="6173">
                  <c:v>40.876796875000004</c:v>
                </c:pt>
                <c:pt idx="6174">
                  <c:v>40.881027343749999</c:v>
                </c:pt>
                <c:pt idx="6175">
                  <c:v>40.885175781249998</c:v>
                </c:pt>
                <c:pt idx="6176">
                  <c:v>40.889320312500004</c:v>
                </c:pt>
                <c:pt idx="6177">
                  <c:v>40.89620703125</c:v>
                </c:pt>
                <c:pt idx="6178">
                  <c:v>40.903089843750003</c:v>
                </c:pt>
                <c:pt idx="6179">
                  <c:v>40.907152343749999</c:v>
                </c:pt>
                <c:pt idx="6180">
                  <c:v>40.911218750000003</c:v>
                </c:pt>
                <c:pt idx="6181">
                  <c:v>40.9170625</c:v>
                </c:pt>
                <c:pt idx="6182">
                  <c:v>40.922910156249998</c:v>
                </c:pt>
                <c:pt idx="6183">
                  <c:v>40.930707031250002</c:v>
                </c:pt>
                <c:pt idx="6184">
                  <c:v>40.938503906249998</c:v>
                </c:pt>
                <c:pt idx="6185">
                  <c:v>40.944253906249997</c:v>
                </c:pt>
                <c:pt idx="6186">
                  <c:v>40.950003906250004</c:v>
                </c:pt>
                <c:pt idx="6187">
                  <c:v>40.955753906250003</c:v>
                </c:pt>
                <c:pt idx="6188">
                  <c:v>40.962265625000001</c:v>
                </c:pt>
                <c:pt idx="6189">
                  <c:v>40.968773437499998</c:v>
                </c:pt>
                <c:pt idx="6190">
                  <c:v>40.974496093749998</c:v>
                </c:pt>
                <c:pt idx="6191">
                  <c:v>40.980218749999999</c:v>
                </c:pt>
                <c:pt idx="6192">
                  <c:v>40.985941406249999</c:v>
                </c:pt>
                <c:pt idx="6193">
                  <c:v>40.993007812500004</c:v>
                </c:pt>
                <c:pt idx="6194">
                  <c:v>41.000074218750001</c:v>
                </c:pt>
                <c:pt idx="6195">
                  <c:v>41.007140624999998</c:v>
                </c:pt>
                <c:pt idx="6196">
                  <c:v>41.014207031250002</c:v>
                </c:pt>
                <c:pt idx="6197">
                  <c:v>41.0212734375</c:v>
                </c:pt>
                <c:pt idx="6198">
                  <c:v>41.028628906249999</c:v>
                </c:pt>
                <c:pt idx="6199">
                  <c:v>41.035984374999998</c:v>
                </c:pt>
                <c:pt idx="6200">
                  <c:v>41.043339843749997</c:v>
                </c:pt>
                <c:pt idx="6201">
                  <c:v>41.050695312500004</c:v>
                </c:pt>
                <c:pt idx="6202">
                  <c:v>41.058046875000002</c:v>
                </c:pt>
                <c:pt idx="6203">
                  <c:v>41.065402343750002</c:v>
                </c:pt>
                <c:pt idx="6204">
                  <c:v>41.072757812500001</c:v>
                </c:pt>
                <c:pt idx="6205">
                  <c:v>41.078136718750002</c:v>
                </c:pt>
                <c:pt idx="6206">
                  <c:v>41.083515625000004</c:v>
                </c:pt>
                <c:pt idx="6207">
                  <c:v>41.088894531249998</c:v>
                </c:pt>
                <c:pt idx="6208">
                  <c:v>41.093890625</c:v>
                </c:pt>
                <c:pt idx="6209">
                  <c:v>41.098882812500001</c:v>
                </c:pt>
                <c:pt idx="6210">
                  <c:v>41.103222656250004</c:v>
                </c:pt>
                <c:pt idx="6211">
                  <c:v>41.107558593749999</c:v>
                </c:pt>
                <c:pt idx="6212">
                  <c:v>41.113406250000004</c:v>
                </c:pt>
                <c:pt idx="6213">
                  <c:v>41.119253906250002</c:v>
                </c:pt>
                <c:pt idx="6214">
                  <c:v>41.125390625000001</c:v>
                </c:pt>
                <c:pt idx="6215">
                  <c:v>41.129453124999998</c:v>
                </c:pt>
                <c:pt idx="6216">
                  <c:v>41.133519531250002</c:v>
                </c:pt>
                <c:pt idx="6217">
                  <c:v>41.137746093750003</c:v>
                </c:pt>
                <c:pt idx="6218">
                  <c:v>41.142515625000001</c:v>
                </c:pt>
                <c:pt idx="6219">
                  <c:v>41.14728515625</c:v>
                </c:pt>
                <c:pt idx="6220">
                  <c:v>41.151308593750002</c:v>
                </c:pt>
                <c:pt idx="6221">
                  <c:v>41.155328125000004</c:v>
                </c:pt>
                <c:pt idx="6222">
                  <c:v>41.162253906250001</c:v>
                </c:pt>
                <c:pt idx="6223">
                  <c:v>41.169179687499998</c:v>
                </c:pt>
                <c:pt idx="6224">
                  <c:v>41.174402343750003</c:v>
                </c:pt>
                <c:pt idx="6225">
                  <c:v>41.179421875000003</c:v>
                </c:pt>
                <c:pt idx="6226">
                  <c:v>41.184437500000001</c:v>
                </c:pt>
                <c:pt idx="6227">
                  <c:v>41.189332031250004</c:v>
                </c:pt>
                <c:pt idx="6228">
                  <c:v>41.194222656249998</c:v>
                </c:pt>
                <c:pt idx="6229">
                  <c:v>41.197957031249999</c:v>
                </c:pt>
                <c:pt idx="6230">
                  <c:v>41.202933593750004</c:v>
                </c:pt>
                <c:pt idx="6231">
                  <c:v>41.207410156249999</c:v>
                </c:pt>
                <c:pt idx="6232">
                  <c:v>41.211890625000002</c:v>
                </c:pt>
                <c:pt idx="6233">
                  <c:v>41.214128906250004</c:v>
                </c:pt>
                <c:pt idx="6234">
                  <c:v>41.221761718750003</c:v>
                </c:pt>
                <c:pt idx="6235">
                  <c:v>41.229031249999998</c:v>
                </c:pt>
                <c:pt idx="6236">
                  <c:v>41.236304687500002</c:v>
                </c:pt>
                <c:pt idx="6237">
                  <c:v>41.243578124999999</c:v>
                </c:pt>
                <c:pt idx="6238">
                  <c:v>41.250851562500003</c:v>
                </c:pt>
                <c:pt idx="6239">
                  <c:v>41.2580234375</c:v>
                </c:pt>
                <c:pt idx="6240">
                  <c:v>41.265191406250004</c:v>
                </c:pt>
                <c:pt idx="6241">
                  <c:v>41.271113281250003</c:v>
                </c:pt>
                <c:pt idx="6242">
                  <c:v>41.277039062500002</c:v>
                </c:pt>
                <c:pt idx="6243">
                  <c:v>41.284054687500003</c:v>
                </c:pt>
                <c:pt idx="6244">
                  <c:v>41.291066406250003</c:v>
                </c:pt>
                <c:pt idx="6245">
                  <c:v>41.296496093750001</c:v>
                </c:pt>
                <c:pt idx="6246">
                  <c:v>41.301925781249999</c:v>
                </c:pt>
                <c:pt idx="6247">
                  <c:v>41.307355468750004</c:v>
                </c:pt>
                <c:pt idx="6248">
                  <c:v>41.314816406250003</c:v>
                </c:pt>
                <c:pt idx="6249">
                  <c:v>41.322277343750002</c:v>
                </c:pt>
                <c:pt idx="6250">
                  <c:v>41.329738281250002</c:v>
                </c:pt>
                <c:pt idx="6251">
                  <c:v>41.337199218750001</c:v>
                </c:pt>
                <c:pt idx="6252">
                  <c:v>41.342191406250002</c:v>
                </c:pt>
                <c:pt idx="6253">
                  <c:v>41.347183593750003</c:v>
                </c:pt>
                <c:pt idx="6254">
                  <c:v>41.352058593750002</c:v>
                </c:pt>
                <c:pt idx="6255">
                  <c:v>41.35693359375</c:v>
                </c:pt>
                <c:pt idx="6256">
                  <c:v>41.361394531249999</c:v>
                </c:pt>
                <c:pt idx="6257">
                  <c:v>41.365851562499998</c:v>
                </c:pt>
                <c:pt idx="6258">
                  <c:v>41.372390625000001</c:v>
                </c:pt>
                <c:pt idx="6259">
                  <c:v>41.378570312500003</c:v>
                </c:pt>
                <c:pt idx="6260">
                  <c:v>41.384781250000003</c:v>
                </c:pt>
                <c:pt idx="6261">
                  <c:v>41.390992187500004</c:v>
                </c:pt>
                <c:pt idx="6262">
                  <c:v>41.397203125000004</c:v>
                </c:pt>
                <c:pt idx="6263">
                  <c:v>41.403414062499998</c:v>
                </c:pt>
                <c:pt idx="6264">
                  <c:v>41.409121093750002</c:v>
                </c:pt>
                <c:pt idx="6265">
                  <c:v>41.414828125</c:v>
                </c:pt>
                <c:pt idx="6266">
                  <c:v>41.420531250000003</c:v>
                </c:pt>
                <c:pt idx="6267">
                  <c:v>41.426121093749998</c:v>
                </c:pt>
                <c:pt idx="6268">
                  <c:v>41.431707031249999</c:v>
                </c:pt>
                <c:pt idx="6269">
                  <c:v>41.436414062499999</c:v>
                </c:pt>
                <c:pt idx="6270">
                  <c:v>41.441117187499998</c:v>
                </c:pt>
                <c:pt idx="6271">
                  <c:v>41.445914062500002</c:v>
                </c:pt>
                <c:pt idx="6272">
                  <c:v>41.450710937499998</c:v>
                </c:pt>
                <c:pt idx="6273">
                  <c:v>41.456691406250002</c:v>
                </c:pt>
                <c:pt idx="6274">
                  <c:v>41.462675781249999</c:v>
                </c:pt>
                <c:pt idx="6275">
                  <c:v>41.468316406250004</c:v>
                </c:pt>
                <c:pt idx="6276">
                  <c:v>41.473957031250002</c:v>
                </c:pt>
                <c:pt idx="6277">
                  <c:v>41.477648437500001</c:v>
                </c:pt>
                <c:pt idx="6278">
                  <c:v>41.483761718750003</c:v>
                </c:pt>
                <c:pt idx="6279">
                  <c:v>41.487980468750003</c:v>
                </c:pt>
                <c:pt idx="6280">
                  <c:v>41.492199218750002</c:v>
                </c:pt>
                <c:pt idx="6281">
                  <c:v>41.49971875</c:v>
                </c:pt>
                <c:pt idx="6282">
                  <c:v>41.507238281250004</c:v>
                </c:pt>
                <c:pt idx="6283">
                  <c:v>41.514761718750002</c:v>
                </c:pt>
                <c:pt idx="6284">
                  <c:v>41.521648437499998</c:v>
                </c:pt>
                <c:pt idx="6285">
                  <c:v>41.528539062500002</c:v>
                </c:pt>
                <c:pt idx="6286">
                  <c:v>41.535425781249998</c:v>
                </c:pt>
                <c:pt idx="6287">
                  <c:v>41.540835937499999</c:v>
                </c:pt>
                <c:pt idx="6288">
                  <c:v>41.546250000000001</c:v>
                </c:pt>
                <c:pt idx="6289">
                  <c:v>41.551660156250001</c:v>
                </c:pt>
                <c:pt idx="6290">
                  <c:v>41.556039062499998</c:v>
                </c:pt>
                <c:pt idx="6291">
                  <c:v>41.560414062500001</c:v>
                </c:pt>
                <c:pt idx="6292">
                  <c:v>41.566949218750004</c:v>
                </c:pt>
                <c:pt idx="6293">
                  <c:v>41.57132421875</c:v>
                </c:pt>
                <c:pt idx="6294">
                  <c:v>41.575699218750003</c:v>
                </c:pt>
                <c:pt idx="6295">
                  <c:v>41.58223828125</c:v>
                </c:pt>
                <c:pt idx="6296">
                  <c:v>41.588773437500002</c:v>
                </c:pt>
                <c:pt idx="6297">
                  <c:v>41.595312499999999</c:v>
                </c:pt>
                <c:pt idx="6298">
                  <c:v>41.602269531250002</c:v>
                </c:pt>
                <c:pt idx="6299">
                  <c:v>41.609226562499998</c:v>
                </c:pt>
                <c:pt idx="6300">
                  <c:v>41.615660156250001</c:v>
                </c:pt>
                <c:pt idx="6301">
                  <c:v>41.622089843750004</c:v>
                </c:pt>
                <c:pt idx="6302">
                  <c:v>41.629332031250001</c:v>
                </c:pt>
                <c:pt idx="6303">
                  <c:v>41.636570312499998</c:v>
                </c:pt>
                <c:pt idx="6304">
                  <c:v>41.643808593750002</c:v>
                </c:pt>
                <c:pt idx="6305">
                  <c:v>41.649644531250004</c:v>
                </c:pt>
                <c:pt idx="6306">
                  <c:v>41.655476562499999</c:v>
                </c:pt>
                <c:pt idx="6307">
                  <c:v>41.661312500000001</c:v>
                </c:pt>
                <c:pt idx="6308">
                  <c:v>41.668324218750001</c:v>
                </c:pt>
                <c:pt idx="6309">
                  <c:v>41.675335937500002</c:v>
                </c:pt>
                <c:pt idx="6310">
                  <c:v>41.682398437499998</c:v>
                </c:pt>
                <c:pt idx="6311">
                  <c:v>41.689464843750002</c:v>
                </c:pt>
                <c:pt idx="6312">
                  <c:v>41.696472656250002</c:v>
                </c:pt>
                <c:pt idx="6313">
                  <c:v>41.703484375000002</c:v>
                </c:pt>
                <c:pt idx="6314">
                  <c:v>41.708070312499999</c:v>
                </c:pt>
                <c:pt idx="6315">
                  <c:v>41.712656250000002</c:v>
                </c:pt>
                <c:pt idx="6316">
                  <c:v>41.716664062500001</c:v>
                </c:pt>
                <c:pt idx="6317">
                  <c:v>41.720671875000001</c:v>
                </c:pt>
                <c:pt idx="6318">
                  <c:v>41.726785156250003</c:v>
                </c:pt>
                <c:pt idx="6319">
                  <c:v>41.731105468750002</c:v>
                </c:pt>
                <c:pt idx="6320">
                  <c:v>41.735425781250001</c:v>
                </c:pt>
                <c:pt idx="6321">
                  <c:v>41.742843749999999</c:v>
                </c:pt>
                <c:pt idx="6322">
                  <c:v>41.750257812500003</c:v>
                </c:pt>
                <c:pt idx="6323">
                  <c:v>41.757671875</c:v>
                </c:pt>
                <c:pt idx="6324">
                  <c:v>41.7623125</c:v>
                </c:pt>
                <c:pt idx="6325">
                  <c:v>41.76694921875</c:v>
                </c:pt>
                <c:pt idx="6326">
                  <c:v>41.774117187500003</c:v>
                </c:pt>
                <c:pt idx="6327">
                  <c:v>41.779074218750004</c:v>
                </c:pt>
                <c:pt idx="6328">
                  <c:v>41.784027343749997</c:v>
                </c:pt>
                <c:pt idx="6329">
                  <c:v>41.790355468750001</c:v>
                </c:pt>
                <c:pt idx="6330">
                  <c:v>41.795835937500001</c:v>
                </c:pt>
                <c:pt idx="6331">
                  <c:v>41.801632812500003</c:v>
                </c:pt>
                <c:pt idx="6332">
                  <c:v>41.807429687499997</c:v>
                </c:pt>
                <c:pt idx="6333">
                  <c:v>41.813281250000003</c:v>
                </c:pt>
                <c:pt idx="6334">
                  <c:v>41.819132812500001</c:v>
                </c:pt>
                <c:pt idx="6335">
                  <c:v>41.825250000000004</c:v>
                </c:pt>
                <c:pt idx="6336">
                  <c:v>41.8313671875</c:v>
                </c:pt>
                <c:pt idx="6337">
                  <c:v>41.837429687499998</c:v>
                </c:pt>
                <c:pt idx="6338">
                  <c:v>41.843492187500004</c:v>
                </c:pt>
                <c:pt idx="6339">
                  <c:v>41.849343750000003</c:v>
                </c:pt>
                <c:pt idx="6340">
                  <c:v>41.85519140625</c:v>
                </c:pt>
                <c:pt idx="6341">
                  <c:v>41.861042968749999</c:v>
                </c:pt>
                <c:pt idx="6342">
                  <c:v>41.866894531250004</c:v>
                </c:pt>
                <c:pt idx="6343">
                  <c:v>41.8734296875</c:v>
                </c:pt>
                <c:pt idx="6344">
                  <c:v>41.879968750000003</c:v>
                </c:pt>
                <c:pt idx="6345">
                  <c:v>41.886660156250002</c:v>
                </c:pt>
                <c:pt idx="6346">
                  <c:v>41.893355468750002</c:v>
                </c:pt>
                <c:pt idx="6347">
                  <c:v>41.900894531250003</c:v>
                </c:pt>
                <c:pt idx="6348">
                  <c:v>41.908433593750004</c:v>
                </c:pt>
                <c:pt idx="6349">
                  <c:v>41.916289062499999</c:v>
                </c:pt>
                <c:pt idx="6350">
                  <c:v>41.924144531250001</c:v>
                </c:pt>
                <c:pt idx="6351">
                  <c:v>41.930363281250003</c:v>
                </c:pt>
                <c:pt idx="6352">
                  <c:v>41.936585937499999</c:v>
                </c:pt>
                <c:pt idx="6353">
                  <c:v>41.94259375</c:v>
                </c:pt>
                <c:pt idx="6354">
                  <c:v>41.948605468750003</c:v>
                </c:pt>
                <c:pt idx="6355">
                  <c:v>41.954929687499998</c:v>
                </c:pt>
                <c:pt idx="6356">
                  <c:v>41.961257812500001</c:v>
                </c:pt>
                <c:pt idx="6357">
                  <c:v>41.966316406250002</c:v>
                </c:pt>
                <c:pt idx="6358">
                  <c:v>41.971378906250003</c:v>
                </c:pt>
                <c:pt idx="6359">
                  <c:v>41.978546874999999</c:v>
                </c:pt>
                <c:pt idx="6360">
                  <c:v>41.985714843750003</c:v>
                </c:pt>
                <c:pt idx="6361">
                  <c:v>41.991566406250001</c:v>
                </c:pt>
                <c:pt idx="6362">
                  <c:v>41.99741796875</c:v>
                </c:pt>
                <c:pt idx="6363">
                  <c:v>42.003429687500002</c:v>
                </c:pt>
                <c:pt idx="6364">
                  <c:v>42.009437500000004</c:v>
                </c:pt>
                <c:pt idx="6365">
                  <c:v>42.0158671875</c:v>
                </c:pt>
                <c:pt idx="6366">
                  <c:v>42.022300781250003</c:v>
                </c:pt>
                <c:pt idx="6367">
                  <c:v>42.028046875000001</c:v>
                </c:pt>
                <c:pt idx="6368">
                  <c:v>42.033792968749999</c:v>
                </c:pt>
                <c:pt idx="6369">
                  <c:v>42.039312500000001</c:v>
                </c:pt>
                <c:pt idx="6370">
                  <c:v>42.044832031250003</c:v>
                </c:pt>
                <c:pt idx="6371">
                  <c:v>42.050351562499998</c:v>
                </c:pt>
                <c:pt idx="6372">
                  <c:v>42.057101562500002</c:v>
                </c:pt>
                <c:pt idx="6373">
                  <c:v>42.062531249999999</c:v>
                </c:pt>
                <c:pt idx="6374">
                  <c:v>42.067960937500004</c:v>
                </c:pt>
                <c:pt idx="6375">
                  <c:v>42.073863281249999</c:v>
                </c:pt>
                <c:pt idx="6376">
                  <c:v>42.079769531250001</c:v>
                </c:pt>
                <c:pt idx="6377">
                  <c:v>42.0864609375</c:v>
                </c:pt>
                <c:pt idx="6378">
                  <c:v>42.09315625</c:v>
                </c:pt>
                <c:pt idx="6379">
                  <c:v>42.099167968750002</c:v>
                </c:pt>
                <c:pt idx="6380">
                  <c:v>42.105175781250004</c:v>
                </c:pt>
                <c:pt idx="6381">
                  <c:v>42.111027343750003</c:v>
                </c:pt>
                <c:pt idx="6382">
                  <c:v>42.116878906250001</c:v>
                </c:pt>
                <c:pt idx="6383">
                  <c:v>42.123046875</c:v>
                </c:pt>
                <c:pt idx="6384">
                  <c:v>42.129214843749999</c:v>
                </c:pt>
                <c:pt idx="6385">
                  <c:v>42.1364375</c:v>
                </c:pt>
                <c:pt idx="6386">
                  <c:v>42.14366015625</c:v>
                </c:pt>
                <c:pt idx="6387">
                  <c:v>42.150156250000002</c:v>
                </c:pt>
                <c:pt idx="6388">
                  <c:v>42.156652343750004</c:v>
                </c:pt>
                <c:pt idx="6389">
                  <c:v>42.163144531249998</c:v>
                </c:pt>
                <c:pt idx="6390">
                  <c:v>42.169640625</c:v>
                </c:pt>
                <c:pt idx="6391">
                  <c:v>42.176136718750001</c:v>
                </c:pt>
                <c:pt idx="6392">
                  <c:v>42.182988281249997</c:v>
                </c:pt>
                <c:pt idx="6393">
                  <c:v>42.189843750000001</c:v>
                </c:pt>
                <c:pt idx="6394">
                  <c:v>42.196695312499997</c:v>
                </c:pt>
                <c:pt idx="6395">
                  <c:v>42.203550781250001</c:v>
                </c:pt>
                <c:pt idx="6396">
                  <c:v>42.210253906250003</c:v>
                </c:pt>
                <c:pt idx="6397">
                  <c:v>42.216960937499998</c:v>
                </c:pt>
                <c:pt idx="6398">
                  <c:v>42.22366796875</c:v>
                </c:pt>
                <c:pt idx="6399">
                  <c:v>42.230371093750001</c:v>
                </c:pt>
                <c:pt idx="6400">
                  <c:v>42.237078125000004</c:v>
                </c:pt>
                <c:pt idx="6401">
                  <c:v>42.242191406250001</c:v>
                </c:pt>
                <c:pt idx="6402">
                  <c:v>42.247304687499998</c:v>
                </c:pt>
                <c:pt idx="6403">
                  <c:v>42.254835937499998</c:v>
                </c:pt>
                <c:pt idx="6404">
                  <c:v>42.262367187500004</c:v>
                </c:pt>
                <c:pt idx="6405">
                  <c:v>42.269902343749997</c:v>
                </c:pt>
                <c:pt idx="6406">
                  <c:v>42.277433593750004</c:v>
                </c:pt>
                <c:pt idx="6407">
                  <c:v>42.284964843750004</c:v>
                </c:pt>
                <c:pt idx="6408">
                  <c:v>42.292500000000004</c:v>
                </c:pt>
                <c:pt idx="6409">
                  <c:v>42.300031250000004</c:v>
                </c:pt>
                <c:pt idx="6410">
                  <c:v>42.307562500000003</c:v>
                </c:pt>
                <c:pt idx="6411">
                  <c:v>42.315097656250003</c:v>
                </c:pt>
                <c:pt idx="6412">
                  <c:v>42.321761718750004</c:v>
                </c:pt>
                <c:pt idx="6413">
                  <c:v>42.328421875000004</c:v>
                </c:pt>
                <c:pt idx="6414">
                  <c:v>42.335085937500004</c:v>
                </c:pt>
                <c:pt idx="6415">
                  <c:v>42.341749999999998</c:v>
                </c:pt>
                <c:pt idx="6416">
                  <c:v>42.348414062499998</c:v>
                </c:pt>
                <c:pt idx="6417">
                  <c:v>42.352472656250001</c:v>
                </c:pt>
                <c:pt idx="6418">
                  <c:v>42.356531250000003</c:v>
                </c:pt>
                <c:pt idx="6419">
                  <c:v>42.363496093750001</c:v>
                </c:pt>
                <c:pt idx="6420">
                  <c:v>42.370460937499999</c:v>
                </c:pt>
                <c:pt idx="6421">
                  <c:v>42.376894531250002</c:v>
                </c:pt>
                <c:pt idx="6422">
                  <c:v>42.383328124999998</c:v>
                </c:pt>
                <c:pt idx="6423">
                  <c:v>42.389898437500001</c:v>
                </c:pt>
                <c:pt idx="6424">
                  <c:v>42.395257812499999</c:v>
                </c:pt>
                <c:pt idx="6425">
                  <c:v>42.400621093750004</c:v>
                </c:pt>
                <c:pt idx="6426">
                  <c:v>42.405980468750002</c:v>
                </c:pt>
                <c:pt idx="6427">
                  <c:v>42.412324218750001</c:v>
                </c:pt>
                <c:pt idx="6428">
                  <c:v>42.41866796875</c:v>
                </c:pt>
                <c:pt idx="6429">
                  <c:v>42.42501171875</c:v>
                </c:pt>
                <c:pt idx="6430">
                  <c:v>42.431175781249998</c:v>
                </c:pt>
                <c:pt idx="6431">
                  <c:v>42.437343750000004</c:v>
                </c:pt>
                <c:pt idx="6432">
                  <c:v>42.443507812500002</c:v>
                </c:pt>
                <c:pt idx="6433">
                  <c:v>42.449671875</c:v>
                </c:pt>
                <c:pt idx="6434">
                  <c:v>42.453558593750003</c:v>
                </c:pt>
                <c:pt idx="6435">
                  <c:v>42.460925781249998</c:v>
                </c:pt>
                <c:pt idx="6436">
                  <c:v>42.467093750000004</c:v>
                </c:pt>
                <c:pt idx="6437">
                  <c:v>42.473257812500002</c:v>
                </c:pt>
                <c:pt idx="6438">
                  <c:v>42.480804687499997</c:v>
                </c:pt>
                <c:pt idx="6439">
                  <c:v>42.488355468750001</c:v>
                </c:pt>
                <c:pt idx="6440">
                  <c:v>42.495902343750004</c:v>
                </c:pt>
                <c:pt idx="6441">
                  <c:v>42.501531249999999</c:v>
                </c:pt>
                <c:pt idx="6442">
                  <c:v>42.507160156250002</c:v>
                </c:pt>
                <c:pt idx="6443">
                  <c:v>42.51251953125</c:v>
                </c:pt>
                <c:pt idx="6444">
                  <c:v>42.519156250000002</c:v>
                </c:pt>
                <c:pt idx="6445">
                  <c:v>42.525789062500003</c:v>
                </c:pt>
                <c:pt idx="6446">
                  <c:v>42.532691406250002</c:v>
                </c:pt>
                <c:pt idx="6447">
                  <c:v>42.539593750000002</c:v>
                </c:pt>
                <c:pt idx="6448">
                  <c:v>42.547011718749999</c:v>
                </c:pt>
                <c:pt idx="6449">
                  <c:v>42.554429687500004</c:v>
                </c:pt>
                <c:pt idx="6450">
                  <c:v>42.561847656250002</c:v>
                </c:pt>
                <c:pt idx="6451">
                  <c:v>42.569171875000002</c:v>
                </c:pt>
                <c:pt idx="6452">
                  <c:v>42.576496093750002</c:v>
                </c:pt>
                <c:pt idx="6453">
                  <c:v>42.583820312500002</c:v>
                </c:pt>
                <c:pt idx="6454">
                  <c:v>42.589710937500001</c:v>
                </c:pt>
                <c:pt idx="6455">
                  <c:v>42.595605468750001</c:v>
                </c:pt>
                <c:pt idx="6456">
                  <c:v>42.601496093750001</c:v>
                </c:pt>
                <c:pt idx="6457">
                  <c:v>42.607066406249999</c:v>
                </c:pt>
                <c:pt idx="6458">
                  <c:v>42.612636718750004</c:v>
                </c:pt>
                <c:pt idx="6459">
                  <c:v>42.618210937500002</c:v>
                </c:pt>
                <c:pt idx="6460">
                  <c:v>42.624261718749999</c:v>
                </c:pt>
                <c:pt idx="6461">
                  <c:v>42.630312500000002</c:v>
                </c:pt>
                <c:pt idx="6462">
                  <c:v>42.636363281249999</c:v>
                </c:pt>
                <c:pt idx="6463">
                  <c:v>42.642414062500002</c:v>
                </c:pt>
                <c:pt idx="6464">
                  <c:v>42.65035546875</c:v>
                </c:pt>
                <c:pt idx="6465">
                  <c:v>42.658296874999998</c:v>
                </c:pt>
                <c:pt idx="6466">
                  <c:v>42.666238281250003</c:v>
                </c:pt>
                <c:pt idx="6467">
                  <c:v>42.671234374999997</c:v>
                </c:pt>
                <c:pt idx="6468">
                  <c:v>42.676226562499998</c:v>
                </c:pt>
                <c:pt idx="6469">
                  <c:v>42.68122265625</c:v>
                </c:pt>
                <c:pt idx="6470">
                  <c:v>42.6875</c:v>
                </c:pt>
                <c:pt idx="6471">
                  <c:v>42.693773437499999</c:v>
                </c:pt>
                <c:pt idx="6472">
                  <c:v>42.700050781249999</c:v>
                </c:pt>
                <c:pt idx="6473">
                  <c:v>42.707480468749999</c:v>
                </c:pt>
                <c:pt idx="6474">
                  <c:v>42.714910156249999</c:v>
                </c:pt>
                <c:pt idx="6475">
                  <c:v>42.722339843749999</c:v>
                </c:pt>
                <c:pt idx="6476">
                  <c:v>42.729320312500001</c:v>
                </c:pt>
                <c:pt idx="6477">
                  <c:v>42.736300781250002</c:v>
                </c:pt>
                <c:pt idx="6478">
                  <c:v>42.743277343750002</c:v>
                </c:pt>
                <c:pt idx="6479">
                  <c:v>42.750257812500003</c:v>
                </c:pt>
                <c:pt idx="6480">
                  <c:v>42.757238281250004</c:v>
                </c:pt>
                <c:pt idx="6481">
                  <c:v>42.764218749999998</c:v>
                </c:pt>
                <c:pt idx="6482">
                  <c:v>42.771617187499999</c:v>
                </c:pt>
                <c:pt idx="6483">
                  <c:v>42.779011718749999</c:v>
                </c:pt>
                <c:pt idx="6484">
                  <c:v>42.785062500000002</c:v>
                </c:pt>
                <c:pt idx="6485">
                  <c:v>42.791113281249999</c:v>
                </c:pt>
                <c:pt idx="6486">
                  <c:v>42.797390624999998</c:v>
                </c:pt>
                <c:pt idx="6487">
                  <c:v>42.803664062499998</c:v>
                </c:pt>
                <c:pt idx="6488">
                  <c:v>42.809941406249997</c:v>
                </c:pt>
                <c:pt idx="6489">
                  <c:v>42.815511718750003</c:v>
                </c:pt>
                <c:pt idx="6490">
                  <c:v>42.82108203125</c:v>
                </c:pt>
                <c:pt idx="6491">
                  <c:v>42.827085937500001</c:v>
                </c:pt>
                <c:pt idx="6492">
                  <c:v>42.833089843750003</c:v>
                </c:pt>
                <c:pt idx="6493">
                  <c:v>42.839093750000004</c:v>
                </c:pt>
                <c:pt idx="6494">
                  <c:v>42.845097656249997</c:v>
                </c:pt>
                <c:pt idx="6495">
                  <c:v>42.850523437500001</c:v>
                </c:pt>
                <c:pt idx="6496">
                  <c:v>42.855953124999999</c:v>
                </c:pt>
                <c:pt idx="6497">
                  <c:v>42.862371093749999</c:v>
                </c:pt>
                <c:pt idx="6498">
                  <c:v>42.86879296875</c:v>
                </c:pt>
                <c:pt idx="6499">
                  <c:v>42.87419921875</c:v>
                </c:pt>
                <c:pt idx="6500">
                  <c:v>42.879609375000001</c:v>
                </c:pt>
                <c:pt idx="6501">
                  <c:v>42.885019531250002</c:v>
                </c:pt>
                <c:pt idx="6502">
                  <c:v>42.890425781250002</c:v>
                </c:pt>
                <c:pt idx="6503">
                  <c:v>42.897441406250003</c:v>
                </c:pt>
                <c:pt idx="6504">
                  <c:v>42.904453125000003</c:v>
                </c:pt>
                <c:pt idx="6505">
                  <c:v>42.911468749999997</c:v>
                </c:pt>
                <c:pt idx="6506">
                  <c:v>42.918484374999998</c:v>
                </c:pt>
                <c:pt idx="6507">
                  <c:v>42.925496093749999</c:v>
                </c:pt>
                <c:pt idx="6508">
                  <c:v>42.93251171875</c:v>
                </c:pt>
                <c:pt idx="6509">
                  <c:v>42.9395234375</c:v>
                </c:pt>
                <c:pt idx="6510">
                  <c:v>42.947101562500002</c:v>
                </c:pt>
                <c:pt idx="6511">
                  <c:v>42.954679687500004</c:v>
                </c:pt>
                <c:pt idx="6512">
                  <c:v>42.962257812499999</c:v>
                </c:pt>
                <c:pt idx="6513">
                  <c:v>42.969835937500001</c:v>
                </c:pt>
                <c:pt idx="6514">
                  <c:v>42.975464843750004</c:v>
                </c:pt>
                <c:pt idx="6515">
                  <c:v>42.981089843749999</c:v>
                </c:pt>
                <c:pt idx="6516">
                  <c:v>42.986718750000001</c:v>
                </c:pt>
                <c:pt idx="6517">
                  <c:v>42.993105468750002</c:v>
                </c:pt>
                <c:pt idx="6518">
                  <c:v>42.999496093750004</c:v>
                </c:pt>
                <c:pt idx="6519">
                  <c:v>43.005886718749998</c:v>
                </c:pt>
                <c:pt idx="6520">
                  <c:v>43.012273437499999</c:v>
                </c:pt>
                <c:pt idx="6521">
                  <c:v>43.019187500000001</c:v>
                </c:pt>
                <c:pt idx="6522">
                  <c:v>43.026101562500003</c:v>
                </c:pt>
                <c:pt idx="6523">
                  <c:v>43.033015625000004</c:v>
                </c:pt>
                <c:pt idx="6524">
                  <c:v>43.039929687499999</c:v>
                </c:pt>
                <c:pt idx="6525">
                  <c:v>43.046843750000001</c:v>
                </c:pt>
                <c:pt idx="6526">
                  <c:v>43.053757812500002</c:v>
                </c:pt>
                <c:pt idx="6527">
                  <c:v>43.0615234375</c:v>
                </c:pt>
                <c:pt idx="6528">
                  <c:v>43.069289062499998</c:v>
                </c:pt>
                <c:pt idx="6529">
                  <c:v>43.077050781250001</c:v>
                </c:pt>
                <c:pt idx="6530">
                  <c:v>43.08311328125</c:v>
                </c:pt>
                <c:pt idx="6531">
                  <c:v>43.089175781249999</c:v>
                </c:pt>
                <c:pt idx="6532">
                  <c:v>43.096507812500001</c:v>
                </c:pt>
                <c:pt idx="6533">
                  <c:v>43.103835937500001</c:v>
                </c:pt>
                <c:pt idx="6534">
                  <c:v>43.111167968750003</c:v>
                </c:pt>
              </c:numCache>
            </c:numRef>
          </c:xVal>
          <c:yVal>
            <c:numRef>
              <c:f>'L002'!$EZ$2:$EZ$6537</c:f>
              <c:numCache>
                <c:formatCode>General</c:formatCode>
                <c:ptCount val="6536"/>
                <c:pt idx="0">
                  <c:v>2.61430096626282</c:v>
                </c:pt>
                <c:pt idx="1">
                  <c:v>2.61442899703979</c:v>
                </c:pt>
                <c:pt idx="2">
                  <c:v>2.614413022995</c:v>
                </c:pt>
                <c:pt idx="3">
                  <c:v>2.6143980026245099</c:v>
                </c:pt>
                <c:pt idx="4">
                  <c:v>2.6143829822540301</c:v>
                </c:pt>
                <c:pt idx="5">
                  <c:v>2.6143670082092298</c:v>
                </c:pt>
                <c:pt idx="6">
                  <c:v>2.6143519878387398</c:v>
                </c:pt>
                <c:pt idx="7">
                  <c:v>2.6143369674682599</c:v>
                </c:pt>
                <c:pt idx="8">
                  <c:v>2.6143209934234601</c:v>
                </c:pt>
                <c:pt idx="9">
                  <c:v>2.6143059730529798</c:v>
                </c:pt>
                <c:pt idx="10">
                  <c:v>2.6142909526825</c:v>
                </c:pt>
                <c:pt idx="11">
                  <c:v>2.6142380237579301</c:v>
                </c:pt>
                <c:pt idx="12">
                  <c:v>2.6141428947448699</c:v>
                </c:pt>
                <c:pt idx="13">
                  <c:v>2.6140480041503902</c:v>
                </c:pt>
                <c:pt idx="14">
                  <c:v>2.61395311355591</c:v>
                </c:pt>
                <c:pt idx="15">
                  <c:v>2.6138579845428498</c:v>
                </c:pt>
                <c:pt idx="16">
                  <c:v>2.6137740612029998</c:v>
                </c:pt>
                <c:pt idx="17">
                  <c:v>2.6136989593505899</c:v>
                </c:pt>
                <c:pt idx="18">
                  <c:v>2.61362504959106</c:v>
                </c:pt>
                <c:pt idx="19">
                  <c:v>2.6135509014129599</c:v>
                </c:pt>
                <c:pt idx="20">
                  <c:v>2.6135179996490501</c:v>
                </c:pt>
                <c:pt idx="21">
                  <c:v>2.6135270595550502</c:v>
                </c:pt>
                <c:pt idx="22">
                  <c:v>2.61353707313538</c:v>
                </c:pt>
                <c:pt idx="23">
                  <c:v>2.6135239601135298</c:v>
                </c:pt>
                <c:pt idx="24">
                  <c:v>2.6134879589080802</c:v>
                </c:pt>
                <c:pt idx="25">
                  <c:v>2.6134679317474401</c:v>
                </c:pt>
                <c:pt idx="26">
                  <c:v>2.6134560108184801</c:v>
                </c:pt>
                <c:pt idx="27">
                  <c:v>2.6134269237518302</c:v>
                </c:pt>
                <c:pt idx="28">
                  <c:v>2.6133930683136</c:v>
                </c:pt>
                <c:pt idx="29">
                  <c:v>2.6133589744567902</c:v>
                </c:pt>
                <c:pt idx="30">
                  <c:v>2.6133270263671902</c:v>
                </c:pt>
                <c:pt idx="31">
                  <c:v>2.6132950782775901</c:v>
                </c:pt>
                <c:pt idx="32">
                  <c:v>2.6132628917694101</c:v>
                </c:pt>
                <c:pt idx="33">
                  <c:v>2.61323189735413</c:v>
                </c:pt>
                <c:pt idx="34">
                  <c:v>2.6131949424743701</c:v>
                </c:pt>
                <c:pt idx="35">
                  <c:v>2.6131539344787602</c:v>
                </c:pt>
                <c:pt idx="36">
                  <c:v>2.6131119728088401</c:v>
                </c:pt>
                <c:pt idx="37">
                  <c:v>2.6130709648132302</c:v>
                </c:pt>
                <c:pt idx="38">
                  <c:v>2.6130280494689901</c:v>
                </c:pt>
                <c:pt idx="39">
                  <c:v>2.6129829883575399</c:v>
                </c:pt>
                <c:pt idx="40">
                  <c:v>2.6129379272460902</c:v>
                </c:pt>
                <c:pt idx="41">
                  <c:v>2.6129179000854501</c:v>
                </c:pt>
                <c:pt idx="42">
                  <c:v>2.6129100322723402</c:v>
                </c:pt>
                <c:pt idx="43">
                  <c:v>2.6128981113433798</c:v>
                </c:pt>
                <c:pt idx="44">
                  <c:v>2.61289310455322</c:v>
                </c:pt>
                <c:pt idx="45">
                  <c:v>2.6128890514373802</c:v>
                </c:pt>
                <c:pt idx="46">
                  <c:v>2.6128849983215301</c:v>
                </c:pt>
                <c:pt idx="47">
                  <c:v>2.61287593841553</c:v>
                </c:pt>
                <c:pt idx="48">
                  <c:v>2.6128420829772998</c:v>
                </c:pt>
                <c:pt idx="49">
                  <c:v>2.6127879619598402</c:v>
                </c:pt>
                <c:pt idx="50">
                  <c:v>2.6127340793609601</c:v>
                </c:pt>
                <c:pt idx="51">
                  <c:v>2.6126949787139901</c:v>
                </c:pt>
                <c:pt idx="52">
                  <c:v>2.6126658916473402</c:v>
                </c:pt>
                <c:pt idx="53">
                  <c:v>2.6126410961151101</c:v>
                </c:pt>
                <c:pt idx="54">
                  <c:v>2.61262011528015</c:v>
                </c:pt>
                <c:pt idx="55">
                  <c:v>2.6125719547271702</c:v>
                </c:pt>
                <c:pt idx="56">
                  <c:v>2.6125040054321298</c:v>
                </c:pt>
                <c:pt idx="57">
                  <c:v>2.6124360561370898</c:v>
                </c:pt>
                <c:pt idx="58">
                  <c:v>2.61238694190979</c:v>
                </c:pt>
                <c:pt idx="59">
                  <c:v>2.6123509407043501</c:v>
                </c:pt>
                <c:pt idx="60">
                  <c:v>2.6123199462890598</c:v>
                </c:pt>
                <c:pt idx="61">
                  <c:v>2.6122999191284202</c:v>
                </c:pt>
                <c:pt idx="62">
                  <c:v>2.6122789382934601</c:v>
                </c:pt>
                <c:pt idx="63">
                  <c:v>2.6122970581054701</c:v>
                </c:pt>
                <c:pt idx="64">
                  <c:v>2.6123509407043501</c:v>
                </c:pt>
                <c:pt idx="65">
                  <c:v>2.6123700141906698</c:v>
                </c:pt>
                <c:pt idx="66">
                  <c:v>2.61235499382019</c:v>
                </c:pt>
                <c:pt idx="67">
                  <c:v>2.6123399734497101</c:v>
                </c:pt>
                <c:pt idx="68">
                  <c:v>2.6122999191284202</c:v>
                </c:pt>
                <c:pt idx="69">
                  <c:v>2.6122400760650599</c:v>
                </c:pt>
                <c:pt idx="70">
                  <c:v>2.6121809482574498</c:v>
                </c:pt>
                <c:pt idx="71">
                  <c:v>2.61212110519409</c:v>
                </c:pt>
                <c:pt idx="72">
                  <c:v>2.6120350360870401</c:v>
                </c:pt>
                <c:pt idx="73">
                  <c:v>2.6119189262390101</c:v>
                </c:pt>
                <c:pt idx="74">
                  <c:v>2.6118021011352499</c:v>
                </c:pt>
                <c:pt idx="75">
                  <c:v>2.61173295974731</c:v>
                </c:pt>
                <c:pt idx="76">
                  <c:v>2.6116380691528298</c:v>
                </c:pt>
                <c:pt idx="77">
                  <c:v>2.6114959716796902</c:v>
                </c:pt>
                <c:pt idx="78">
                  <c:v>2.6113541126251198</c:v>
                </c:pt>
                <c:pt idx="79">
                  <c:v>2.6112310886383101</c:v>
                </c:pt>
                <c:pt idx="80">
                  <c:v>2.6111280918121298</c:v>
                </c:pt>
                <c:pt idx="81">
                  <c:v>2.6110360622406001</c:v>
                </c:pt>
                <c:pt idx="82">
                  <c:v>2.6110260486602801</c:v>
                </c:pt>
                <c:pt idx="83">
                  <c:v>2.6110789775848402</c:v>
                </c:pt>
                <c:pt idx="84">
                  <c:v>2.6111469268798801</c:v>
                </c:pt>
                <c:pt idx="85">
                  <c:v>2.6112329959869398</c:v>
                </c:pt>
                <c:pt idx="86">
                  <c:v>2.6113119125366202</c:v>
                </c:pt>
                <c:pt idx="87">
                  <c:v>2.6113851070404102</c:v>
                </c:pt>
                <c:pt idx="88">
                  <c:v>2.6114580631256099</c:v>
                </c:pt>
                <c:pt idx="89">
                  <c:v>2.6114718914032</c:v>
                </c:pt>
                <c:pt idx="90">
                  <c:v>2.6114261150360099</c:v>
                </c:pt>
                <c:pt idx="91">
                  <c:v>2.6113801002502401</c:v>
                </c:pt>
                <c:pt idx="92">
                  <c:v>2.6113340854644802</c:v>
                </c:pt>
                <c:pt idx="93">
                  <c:v>2.61128807067871</c:v>
                </c:pt>
                <c:pt idx="94">
                  <c:v>2.6112420558929399</c:v>
                </c:pt>
                <c:pt idx="95">
                  <c:v>2.6112129688262899</c:v>
                </c:pt>
                <c:pt idx="96">
                  <c:v>2.6112010478973402</c:v>
                </c:pt>
                <c:pt idx="97">
                  <c:v>2.6111879348754901</c:v>
                </c:pt>
                <c:pt idx="98">
                  <c:v>2.6111750602722199</c:v>
                </c:pt>
                <c:pt idx="99">
                  <c:v>2.61116290092468</c:v>
                </c:pt>
                <c:pt idx="100">
                  <c:v>2.6111319065093999</c:v>
                </c:pt>
                <c:pt idx="101">
                  <c:v>2.6110808849334699</c:v>
                </c:pt>
                <c:pt idx="102">
                  <c:v>2.6110289096832302</c:v>
                </c:pt>
                <c:pt idx="103">
                  <c:v>2.6109778881072998</c:v>
                </c:pt>
                <c:pt idx="104">
                  <c:v>2.61092901229858</c:v>
                </c:pt>
                <c:pt idx="105">
                  <c:v>2.61087989807129</c:v>
                </c:pt>
                <c:pt idx="106">
                  <c:v>2.6107690334320099</c:v>
                </c:pt>
                <c:pt idx="107">
                  <c:v>2.6106050014495801</c:v>
                </c:pt>
                <c:pt idx="108">
                  <c:v>2.6105270385742201</c:v>
                </c:pt>
                <c:pt idx="109">
                  <c:v>2.61052799224854</c:v>
                </c:pt>
                <c:pt idx="110">
                  <c:v>2.61052799224854</c:v>
                </c:pt>
                <c:pt idx="111">
                  <c:v>2.6105749607086199</c:v>
                </c:pt>
                <c:pt idx="112">
                  <c:v>2.6106810569763201</c:v>
                </c:pt>
                <c:pt idx="113">
                  <c:v>2.6107699871063201</c:v>
                </c:pt>
                <c:pt idx="114">
                  <c:v>2.6108300685882599</c:v>
                </c:pt>
                <c:pt idx="115">
                  <c:v>2.61088991165161</c:v>
                </c:pt>
                <c:pt idx="116">
                  <c:v>2.6109480857849099</c:v>
                </c:pt>
                <c:pt idx="117">
                  <c:v>2.6110000610351598</c:v>
                </c:pt>
                <c:pt idx="118">
                  <c:v>2.6110539436340301</c:v>
                </c:pt>
                <c:pt idx="119">
                  <c:v>2.6111180782318102</c:v>
                </c:pt>
                <c:pt idx="120">
                  <c:v>2.6111829280853298</c:v>
                </c:pt>
                <c:pt idx="121">
                  <c:v>2.61124491691589</c:v>
                </c:pt>
                <c:pt idx="122">
                  <c:v>2.6113018989563002</c:v>
                </c:pt>
                <c:pt idx="123">
                  <c:v>2.6113588809967001</c:v>
                </c:pt>
                <c:pt idx="124">
                  <c:v>2.6113910675048801</c:v>
                </c:pt>
                <c:pt idx="125">
                  <c:v>2.6113970279693599</c:v>
                </c:pt>
                <c:pt idx="126">
                  <c:v>2.6114039421081499</c:v>
                </c:pt>
                <c:pt idx="127">
                  <c:v>2.61141109466553</c:v>
                </c:pt>
                <c:pt idx="128">
                  <c:v>2.6114048957824698</c:v>
                </c:pt>
                <c:pt idx="129">
                  <c:v>2.6113879680633501</c:v>
                </c:pt>
                <c:pt idx="130">
                  <c:v>2.6113700866699201</c:v>
                </c:pt>
                <c:pt idx="131">
                  <c:v>2.6113529205322301</c:v>
                </c:pt>
                <c:pt idx="132">
                  <c:v>2.6113090515136701</c:v>
                </c:pt>
                <c:pt idx="133">
                  <c:v>2.6112380027771001</c:v>
                </c:pt>
                <c:pt idx="134">
                  <c:v>2.61116695404053</c:v>
                </c:pt>
                <c:pt idx="135">
                  <c:v>2.61109590530396</c:v>
                </c:pt>
                <c:pt idx="136">
                  <c:v>2.61100101470947</c:v>
                </c:pt>
                <c:pt idx="137">
                  <c:v>2.61088299751282</c:v>
                </c:pt>
                <c:pt idx="138">
                  <c:v>2.6107649803161599</c:v>
                </c:pt>
                <c:pt idx="139">
                  <c:v>2.6106469631195099</c:v>
                </c:pt>
                <c:pt idx="140">
                  <c:v>2.6105198860168501</c:v>
                </c:pt>
                <c:pt idx="141">
                  <c:v>2.6103789806365998</c:v>
                </c:pt>
                <c:pt idx="142">
                  <c:v>2.6102380752563499</c:v>
                </c:pt>
                <c:pt idx="143">
                  <c:v>2.61009693145752</c:v>
                </c:pt>
                <c:pt idx="144">
                  <c:v>2.60999608039856</c:v>
                </c:pt>
                <c:pt idx="145">
                  <c:v>2.6099300384521502</c:v>
                </c:pt>
                <c:pt idx="146">
                  <c:v>2.6099750995636</c:v>
                </c:pt>
                <c:pt idx="147">
                  <c:v>2.6101379394531299</c:v>
                </c:pt>
                <c:pt idx="148">
                  <c:v>2.61030101776123</c:v>
                </c:pt>
                <c:pt idx="149">
                  <c:v>2.6104269027710001</c:v>
                </c:pt>
                <c:pt idx="150">
                  <c:v>2.61051297187805</c:v>
                </c:pt>
                <c:pt idx="151">
                  <c:v>2.6105580329895002</c:v>
                </c:pt>
                <c:pt idx="152">
                  <c:v>2.6105608940124498</c:v>
                </c:pt>
                <c:pt idx="153">
                  <c:v>2.6105470657348602</c:v>
                </c:pt>
                <c:pt idx="154">
                  <c:v>2.6105220317840598</c:v>
                </c:pt>
                <c:pt idx="155">
                  <c:v>2.61049604415894</c:v>
                </c:pt>
                <c:pt idx="156">
                  <c:v>2.6104710102081299</c:v>
                </c:pt>
                <c:pt idx="157">
                  <c:v>2.61044502258301</c:v>
                </c:pt>
                <c:pt idx="158">
                  <c:v>2.6104140281677202</c:v>
                </c:pt>
                <c:pt idx="159">
                  <c:v>2.61036896705627</c:v>
                </c:pt>
                <c:pt idx="160">
                  <c:v>2.61032295227051</c:v>
                </c:pt>
                <c:pt idx="161">
                  <c:v>2.6102840900421098</c:v>
                </c:pt>
                <c:pt idx="162">
                  <c:v>2.6102540493011501</c:v>
                </c:pt>
                <c:pt idx="163">
                  <c:v>2.6102259159088099</c:v>
                </c:pt>
                <c:pt idx="164">
                  <c:v>2.61020088195801</c:v>
                </c:pt>
                <c:pt idx="165">
                  <c:v>2.6101770401000999</c:v>
                </c:pt>
                <c:pt idx="166">
                  <c:v>2.6101520061492902</c:v>
                </c:pt>
                <c:pt idx="167">
                  <c:v>2.6101260185241699</c:v>
                </c:pt>
                <c:pt idx="168">
                  <c:v>2.6100940704345699</c:v>
                </c:pt>
                <c:pt idx="169">
                  <c:v>2.61005806922913</c:v>
                </c:pt>
                <c:pt idx="170">
                  <c:v>2.6100211143493701</c:v>
                </c:pt>
                <c:pt idx="171">
                  <c:v>2.6100070476532</c:v>
                </c:pt>
                <c:pt idx="172">
                  <c:v>2.61001396179199</c:v>
                </c:pt>
                <c:pt idx="173">
                  <c:v>2.6100199222564702</c:v>
                </c:pt>
                <c:pt idx="174">
                  <c:v>2.61002492904663</c:v>
                </c:pt>
                <c:pt idx="175">
                  <c:v>2.6100199222564702</c:v>
                </c:pt>
                <c:pt idx="176">
                  <c:v>2.6100230216979998</c:v>
                </c:pt>
                <c:pt idx="177">
                  <c:v>2.6100420951843302</c:v>
                </c:pt>
                <c:pt idx="178">
                  <c:v>2.6100618839263898</c:v>
                </c:pt>
                <c:pt idx="179">
                  <c:v>2.6100640296936</c:v>
                </c:pt>
                <c:pt idx="180">
                  <c:v>2.61004710197449</c:v>
                </c:pt>
                <c:pt idx="181">
                  <c:v>2.61002397537231</c:v>
                </c:pt>
                <c:pt idx="182">
                  <c:v>2.6099948883056601</c:v>
                </c:pt>
                <c:pt idx="183">
                  <c:v>2.6099650859832799</c:v>
                </c:pt>
                <c:pt idx="184">
                  <c:v>2.60993599891663</c:v>
                </c:pt>
                <c:pt idx="185">
                  <c:v>2.6098890304565399</c:v>
                </c:pt>
                <c:pt idx="186">
                  <c:v>2.6098279953002899</c:v>
                </c:pt>
                <c:pt idx="187">
                  <c:v>2.6097669601440399</c:v>
                </c:pt>
                <c:pt idx="188">
                  <c:v>2.6097059249877899</c:v>
                </c:pt>
                <c:pt idx="189">
                  <c:v>2.6096620559692401</c:v>
                </c:pt>
                <c:pt idx="190">
                  <c:v>2.6096351146697998</c:v>
                </c:pt>
                <c:pt idx="191">
                  <c:v>2.6096088886261</c:v>
                </c:pt>
                <c:pt idx="192">
                  <c:v>2.6095819473266602</c:v>
                </c:pt>
                <c:pt idx="193">
                  <c:v>2.6095600128173801</c:v>
                </c:pt>
                <c:pt idx="194">
                  <c:v>2.6095409393310498</c:v>
                </c:pt>
                <c:pt idx="195">
                  <c:v>2.6095221042633101</c:v>
                </c:pt>
                <c:pt idx="196">
                  <c:v>2.6095030307769802</c:v>
                </c:pt>
                <c:pt idx="197">
                  <c:v>2.6094889640808101</c:v>
                </c:pt>
                <c:pt idx="198">
                  <c:v>2.6094799041747998</c:v>
                </c:pt>
                <c:pt idx="199">
                  <c:v>2.6094710826873802</c:v>
                </c:pt>
                <c:pt idx="200">
                  <c:v>2.6094610691070601</c:v>
                </c:pt>
                <c:pt idx="201">
                  <c:v>2.60944795608521</c:v>
                </c:pt>
                <c:pt idx="202">
                  <c:v>2.6094300746917698</c:v>
                </c:pt>
                <c:pt idx="203">
                  <c:v>2.6094119548797599</c:v>
                </c:pt>
                <c:pt idx="204">
                  <c:v>2.6093940734863299</c:v>
                </c:pt>
                <c:pt idx="205">
                  <c:v>2.6093668937683101</c:v>
                </c:pt>
                <c:pt idx="206">
                  <c:v>2.6093320846557599</c:v>
                </c:pt>
                <c:pt idx="207">
                  <c:v>2.60929608345032</c:v>
                </c:pt>
                <c:pt idx="208">
                  <c:v>2.6092610359191899</c:v>
                </c:pt>
                <c:pt idx="209">
                  <c:v>2.6092169284820601</c:v>
                </c:pt>
                <c:pt idx="210">
                  <c:v>2.60916304588318</c:v>
                </c:pt>
                <c:pt idx="211">
                  <c:v>2.60910892486572</c:v>
                </c:pt>
                <c:pt idx="212">
                  <c:v>2.6090550422668501</c:v>
                </c:pt>
                <c:pt idx="213">
                  <c:v>2.6090190410614</c:v>
                </c:pt>
                <c:pt idx="214">
                  <c:v>2.60900211334229</c:v>
                </c:pt>
                <c:pt idx="215">
                  <c:v>2.6089839935302699</c:v>
                </c:pt>
                <c:pt idx="216">
                  <c:v>2.6089661121368399</c:v>
                </c:pt>
                <c:pt idx="217">
                  <c:v>2.60894107818604</c:v>
                </c:pt>
                <c:pt idx="218">
                  <c:v>2.60890793800354</c:v>
                </c:pt>
                <c:pt idx="219">
                  <c:v>2.60887503623962</c:v>
                </c:pt>
                <c:pt idx="220">
                  <c:v>2.6088418960571298</c:v>
                </c:pt>
                <c:pt idx="221">
                  <c:v>2.6088099479675302</c:v>
                </c:pt>
                <c:pt idx="222">
                  <c:v>2.6087789535522501</c:v>
                </c:pt>
                <c:pt idx="223">
                  <c:v>2.6087479591369598</c:v>
                </c:pt>
                <c:pt idx="224">
                  <c:v>2.6087169647216801</c:v>
                </c:pt>
                <c:pt idx="225">
                  <c:v>2.6086890697479199</c:v>
                </c:pt>
                <c:pt idx="226">
                  <c:v>2.6086618900299099</c:v>
                </c:pt>
                <c:pt idx="227">
                  <c:v>2.6086349487304701</c:v>
                </c:pt>
                <c:pt idx="228">
                  <c:v>2.6086089611053498</c:v>
                </c:pt>
                <c:pt idx="229">
                  <c:v>2.60858106613159</c:v>
                </c:pt>
                <c:pt idx="230">
                  <c:v>2.6085510253906201</c:v>
                </c:pt>
                <c:pt idx="231">
                  <c:v>2.6085219383239702</c:v>
                </c:pt>
                <c:pt idx="232">
                  <c:v>2.6084930896759002</c:v>
                </c:pt>
                <c:pt idx="233">
                  <c:v>2.6084640026092498</c:v>
                </c:pt>
                <c:pt idx="234">
                  <c:v>2.6084361076354998</c:v>
                </c:pt>
                <c:pt idx="235">
                  <c:v>2.6084079742431601</c:v>
                </c:pt>
                <c:pt idx="236">
                  <c:v>2.60838103294373</c:v>
                </c:pt>
                <c:pt idx="237">
                  <c:v>2.6083569526672399</c:v>
                </c:pt>
                <c:pt idx="238">
                  <c:v>2.6083340644836399</c:v>
                </c:pt>
                <c:pt idx="239">
                  <c:v>2.6083109378814702</c:v>
                </c:pt>
                <c:pt idx="240">
                  <c:v>2.60828804969788</c:v>
                </c:pt>
                <c:pt idx="241">
                  <c:v>2.60825395584106</c:v>
                </c:pt>
                <c:pt idx="242">
                  <c:v>2.6082119941711399</c:v>
                </c:pt>
                <c:pt idx="243">
                  <c:v>2.6081700325012198</c:v>
                </c:pt>
                <c:pt idx="244">
                  <c:v>2.6081280708313002</c:v>
                </c:pt>
                <c:pt idx="245">
                  <c:v>2.6080861091613801</c:v>
                </c:pt>
                <c:pt idx="246">
                  <c:v>2.6080410480499299</c:v>
                </c:pt>
                <c:pt idx="247">
                  <c:v>2.6079950332641602</c:v>
                </c:pt>
                <c:pt idx="248">
                  <c:v>2.60794901847839</c:v>
                </c:pt>
                <c:pt idx="249">
                  <c:v>2.6079030036926301</c:v>
                </c:pt>
                <c:pt idx="250">
                  <c:v>2.6078588962554901</c:v>
                </c:pt>
                <c:pt idx="251">
                  <c:v>2.6078159809112602</c:v>
                </c:pt>
                <c:pt idx="252">
                  <c:v>2.6077730655670202</c:v>
                </c:pt>
                <c:pt idx="253">
                  <c:v>2.6077470779418901</c:v>
                </c:pt>
                <c:pt idx="254">
                  <c:v>2.6077339649200399</c:v>
                </c:pt>
                <c:pt idx="255">
                  <c:v>2.6077210903167698</c:v>
                </c:pt>
                <c:pt idx="256">
                  <c:v>2.6077079772949201</c:v>
                </c:pt>
                <c:pt idx="257">
                  <c:v>2.6076970100402801</c:v>
                </c:pt>
                <c:pt idx="258">
                  <c:v>2.6076810359954798</c:v>
                </c:pt>
                <c:pt idx="259">
                  <c:v>2.6076610088348402</c:v>
                </c:pt>
                <c:pt idx="260">
                  <c:v>2.6076350212097199</c:v>
                </c:pt>
                <c:pt idx="261">
                  <c:v>2.6076290607452401</c:v>
                </c:pt>
                <c:pt idx="262">
                  <c:v>2.6076490879058798</c:v>
                </c:pt>
                <c:pt idx="263">
                  <c:v>2.6076679229736301</c:v>
                </c:pt>
                <c:pt idx="264">
                  <c:v>2.60768699645996</c:v>
                </c:pt>
                <c:pt idx="265">
                  <c:v>2.60768389701843</c:v>
                </c:pt>
                <c:pt idx="266">
                  <c:v>2.6076600551605198</c:v>
                </c:pt>
                <c:pt idx="267">
                  <c:v>2.6076359748840301</c:v>
                </c:pt>
                <c:pt idx="268">
                  <c:v>2.6076080799102801</c:v>
                </c:pt>
                <c:pt idx="269">
                  <c:v>2.60759496688843</c:v>
                </c:pt>
                <c:pt idx="270">
                  <c:v>2.6075990200042698</c:v>
                </c:pt>
                <c:pt idx="271">
                  <c:v>2.6075789928436302</c:v>
                </c:pt>
                <c:pt idx="272">
                  <c:v>2.6075310707092298</c:v>
                </c:pt>
                <c:pt idx="273">
                  <c:v>2.6075019836425799</c:v>
                </c:pt>
                <c:pt idx="274">
                  <c:v>2.6074891090393102</c:v>
                </c:pt>
                <c:pt idx="275">
                  <c:v>2.6074240207672101</c:v>
                </c:pt>
                <c:pt idx="276">
                  <c:v>2.6073129177093501</c:v>
                </c:pt>
                <c:pt idx="277">
                  <c:v>2.6072010993957502</c:v>
                </c:pt>
                <c:pt idx="278">
                  <c:v>2.6070899963378902</c:v>
                </c:pt>
                <c:pt idx="279">
                  <c:v>2.6069710254669198</c:v>
                </c:pt>
                <c:pt idx="280">
                  <c:v>2.6068210601806601</c:v>
                </c:pt>
                <c:pt idx="281">
                  <c:v>2.6066510677337602</c:v>
                </c:pt>
                <c:pt idx="282">
                  <c:v>2.6064810752868701</c:v>
                </c:pt>
                <c:pt idx="283">
                  <c:v>2.6063098907470699</c:v>
                </c:pt>
                <c:pt idx="284">
                  <c:v>2.6061820983886701</c:v>
                </c:pt>
                <c:pt idx="285">
                  <c:v>2.6060869693756099</c:v>
                </c:pt>
                <c:pt idx="286">
                  <c:v>2.6059861183166499</c:v>
                </c:pt>
                <c:pt idx="287">
                  <c:v>2.6058828830718999</c:v>
                </c:pt>
                <c:pt idx="288">
                  <c:v>2.6057798862457302</c:v>
                </c:pt>
                <c:pt idx="289">
                  <c:v>2.6056990623474099</c:v>
                </c:pt>
                <c:pt idx="290">
                  <c:v>2.6056430339813201</c:v>
                </c:pt>
                <c:pt idx="291">
                  <c:v>2.6055870056152299</c:v>
                </c:pt>
                <c:pt idx="292">
                  <c:v>2.6055309772491499</c:v>
                </c:pt>
                <c:pt idx="293">
                  <c:v>2.6055428981781001</c:v>
                </c:pt>
                <c:pt idx="294">
                  <c:v>2.6056079864502002</c:v>
                </c:pt>
                <c:pt idx="295">
                  <c:v>2.6056590080261199</c:v>
                </c:pt>
                <c:pt idx="296">
                  <c:v>2.6057140827178999</c:v>
                </c:pt>
                <c:pt idx="297">
                  <c:v>2.6057679653167698</c:v>
                </c:pt>
                <c:pt idx="298">
                  <c:v>2.6059010028839098</c:v>
                </c:pt>
                <c:pt idx="299">
                  <c:v>2.6061220169067401</c:v>
                </c:pt>
                <c:pt idx="300">
                  <c:v>2.6063430309295699</c:v>
                </c:pt>
                <c:pt idx="301">
                  <c:v>2.6065630912780802</c:v>
                </c:pt>
                <c:pt idx="302">
                  <c:v>2.6067171096801798</c:v>
                </c:pt>
                <c:pt idx="303">
                  <c:v>2.6068370342254599</c:v>
                </c:pt>
                <c:pt idx="304">
                  <c:v>2.60701203346252</c:v>
                </c:pt>
                <c:pt idx="305">
                  <c:v>2.6071250438690199</c:v>
                </c:pt>
                <c:pt idx="306">
                  <c:v>2.6071729660034202</c:v>
                </c:pt>
                <c:pt idx="307">
                  <c:v>2.6072220802307098</c:v>
                </c:pt>
                <c:pt idx="308">
                  <c:v>2.60726690292358</c:v>
                </c:pt>
                <c:pt idx="309">
                  <c:v>2.6072840690612802</c:v>
                </c:pt>
                <c:pt idx="310">
                  <c:v>2.6072769165039098</c:v>
                </c:pt>
                <c:pt idx="311">
                  <c:v>2.6072700023651101</c:v>
                </c:pt>
                <c:pt idx="312">
                  <c:v>2.60725998878479</c:v>
                </c:pt>
                <c:pt idx="313">
                  <c:v>2.6072440147399898</c:v>
                </c:pt>
                <c:pt idx="314">
                  <c:v>2.6072289943695099</c:v>
                </c:pt>
                <c:pt idx="315">
                  <c:v>2.6072139739990199</c:v>
                </c:pt>
                <c:pt idx="316">
                  <c:v>2.6071979999542201</c:v>
                </c:pt>
                <c:pt idx="317">
                  <c:v>2.6071810722351101</c:v>
                </c:pt>
                <c:pt idx="318">
                  <c:v>2.6071650981903098</c:v>
                </c:pt>
                <c:pt idx="319">
                  <c:v>2.6071479320526101</c:v>
                </c:pt>
                <c:pt idx="320">
                  <c:v>2.6071259975433398</c:v>
                </c:pt>
                <c:pt idx="321">
                  <c:v>2.6070969104766801</c:v>
                </c:pt>
                <c:pt idx="322">
                  <c:v>2.6070680618286102</c:v>
                </c:pt>
                <c:pt idx="323">
                  <c:v>2.6070389747619598</c:v>
                </c:pt>
                <c:pt idx="324">
                  <c:v>2.60701203346252</c:v>
                </c:pt>
                <c:pt idx="325">
                  <c:v>2.6069869995117201</c:v>
                </c:pt>
                <c:pt idx="326">
                  <c:v>2.60696196556091</c:v>
                </c:pt>
                <c:pt idx="327">
                  <c:v>2.6069369316101101</c:v>
                </c:pt>
                <c:pt idx="328">
                  <c:v>2.6069090366363499</c:v>
                </c:pt>
                <c:pt idx="329">
                  <c:v>2.6068799495696999</c:v>
                </c:pt>
                <c:pt idx="330">
                  <c:v>2.60685110092163</c:v>
                </c:pt>
                <c:pt idx="331">
                  <c:v>2.6068210601806601</c:v>
                </c:pt>
                <c:pt idx="332">
                  <c:v>2.6067919731140101</c:v>
                </c:pt>
                <c:pt idx="333">
                  <c:v>2.6067600250244101</c:v>
                </c:pt>
                <c:pt idx="334">
                  <c:v>2.60672807693481</c:v>
                </c:pt>
                <c:pt idx="335">
                  <c:v>2.6066958904266402</c:v>
                </c:pt>
                <c:pt idx="336">
                  <c:v>2.60666704177856</c:v>
                </c:pt>
                <c:pt idx="337">
                  <c:v>2.6066420078277601</c:v>
                </c:pt>
                <c:pt idx="338">
                  <c:v>2.60661697387695</c:v>
                </c:pt>
                <c:pt idx="339">
                  <c:v>2.6065928936004599</c:v>
                </c:pt>
                <c:pt idx="340">
                  <c:v>2.60656809806824</c:v>
                </c:pt>
                <c:pt idx="341">
                  <c:v>2.6065380573272701</c:v>
                </c:pt>
                <c:pt idx="342">
                  <c:v>2.6065139770507799</c:v>
                </c:pt>
                <c:pt idx="343">
                  <c:v>2.6064970493316602</c:v>
                </c:pt>
                <c:pt idx="344">
                  <c:v>2.6064798831939702</c:v>
                </c:pt>
                <c:pt idx="345">
                  <c:v>2.6064600944518999</c:v>
                </c:pt>
                <c:pt idx="346">
                  <c:v>2.6064429283142099</c:v>
                </c:pt>
                <c:pt idx="347">
                  <c:v>2.6064250469207799</c:v>
                </c:pt>
                <c:pt idx="348">
                  <c:v>2.6064081192016602</c:v>
                </c:pt>
                <c:pt idx="349">
                  <c:v>2.60638403892517</c:v>
                </c:pt>
                <c:pt idx="350">
                  <c:v>2.6063539981842001</c:v>
                </c:pt>
                <c:pt idx="351">
                  <c:v>2.60632300376892</c:v>
                </c:pt>
                <c:pt idx="352">
                  <c:v>2.6062920093536399</c:v>
                </c:pt>
                <c:pt idx="353">
                  <c:v>2.60626292228699</c:v>
                </c:pt>
                <c:pt idx="354">
                  <c:v>2.60623407363892</c:v>
                </c:pt>
                <c:pt idx="355">
                  <c:v>2.6062049865722701</c:v>
                </c:pt>
                <c:pt idx="356">
                  <c:v>2.6061758995056201</c:v>
                </c:pt>
                <c:pt idx="357">
                  <c:v>2.6061449050903298</c:v>
                </c:pt>
                <c:pt idx="358">
                  <c:v>2.6061100959777801</c:v>
                </c:pt>
                <c:pt idx="359">
                  <c:v>2.6060760021209699</c:v>
                </c:pt>
                <c:pt idx="360">
                  <c:v>2.6060409545898402</c:v>
                </c:pt>
                <c:pt idx="361">
                  <c:v>2.6059999465942401</c:v>
                </c:pt>
                <c:pt idx="362">
                  <c:v>2.6059510707855198</c:v>
                </c:pt>
                <c:pt idx="363">
                  <c:v>2.6059019565582302</c:v>
                </c:pt>
                <c:pt idx="364">
                  <c:v>2.6058530807495099</c:v>
                </c:pt>
                <c:pt idx="365">
                  <c:v>2.6058220863342298</c:v>
                </c:pt>
                <c:pt idx="366">
                  <c:v>2.6057989597320601</c:v>
                </c:pt>
                <c:pt idx="367">
                  <c:v>2.6057660579681401</c:v>
                </c:pt>
                <c:pt idx="368">
                  <c:v>2.6057269573211701</c:v>
                </c:pt>
                <c:pt idx="369">
                  <c:v>2.6056869029998802</c:v>
                </c:pt>
                <c:pt idx="370">
                  <c:v>2.6056470870971702</c:v>
                </c:pt>
                <c:pt idx="371">
                  <c:v>2.6056098937988299</c:v>
                </c:pt>
                <c:pt idx="372">
                  <c:v>2.60557293891907</c:v>
                </c:pt>
                <c:pt idx="373">
                  <c:v>2.6055359840393102</c:v>
                </c:pt>
                <c:pt idx="374">
                  <c:v>2.6055030822753902</c:v>
                </c:pt>
                <c:pt idx="375">
                  <c:v>2.6054770946502699</c:v>
                </c:pt>
                <c:pt idx="376">
                  <c:v>2.60546207427979</c:v>
                </c:pt>
                <c:pt idx="377">
                  <c:v>2.60545706748962</c:v>
                </c:pt>
                <c:pt idx="378">
                  <c:v>2.6054489612579301</c:v>
                </c:pt>
                <c:pt idx="379">
                  <c:v>2.6054320335388201</c:v>
                </c:pt>
                <c:pt idx="380">
                  <c:v>2.6054039001464799</c:v>
                </c:pt>
                <c:pt idx="381">
                  <c:v>2.6053769588470499</c:v>
                </c:pt>
                <c:pt idx="382">
                  <c:v>2.6053280830383301</c:v>
                </c:pt>
                <c:pt idx="383">
                  <c:v>2.6052579879760698</c:v>
                </c:pt>
                <c:pt idx="384">
                  <c:v>2.6051909923553498</c:v>
                </c:pt>
                <c:pt idx="385">
                  <c:v>2.6051280498504599</c:v>
                </c:pt>
                <c:pt idx="386">
                  <c:v>2.6050670146942099</c:v>
                </c:pt>
                <c:pt idx="387">
                  <c:v>2.6050059795379599</c:v>
                </c:pt>
                <c:pt idx="388">
                  <c:v>2.6049449443817099</c:v>
                </c:pt>
                <c:pt idx="389">
                  <c:v>2.6048839092254599</c:v>
                </c:pt>
                <c:pt idx="390">
                  <c:v>2.6048209667205802</c:v>
                </c:pt>
                <c:pt idx="391">
                  <c:v>2.6047549247741699</c:v>
                </c:pt>
                <c:pt idx="392">
                  <c:v>2.6046900749206499</c:v>
                </c:pt>
                <c:pt idx="393">
                  <c:v>2.60462498664856</c:v>
                </c:pt>
                <c:pt idx="394">
                  <c:v>2.6045498847961399</c:v>
                </c:pt>
                <c:pt idx="395">
                  <c:v>2.6044669151306201</c:v>
                </c:pt>
                <c:pt idx="396">
                  <c:v>2.6043829917907702</c:v>
                </c:pt>
                <c:pt idx="397">
                  <c:v>2.6043000221252401</c:v>
                </c:pt>
                <c:pt idx="398">
                  <c:v>2.6042349338531499</c:v>
                </c:pt>
                <c:pt idx="399">
                  <c:v>2.6041789054870601</c:v>
                </c:pt>
                <c:pt idx="400">
                  <c:v>2.6041638851165798</c:v>
                </c:pt>
                <c:pt idx="401">
                  <c:v>2.6041889190673801</c:v>
                </c:pt>
                <c:pt idx="402">
                  <c:v>2.6042280197143599</c:v>
                </c:pt>
                <c:pt idx="403">
                  <c:v>2.6042850017547599</c:v>
                </c:pt>
                <c:pt idx="404">
                  <c:v>2.6043009757995601</c:v>
                </c:pt>
                <c:pt idx="405">
                  <c:v>2.6042840480804399</c:v>
                </c:pt>
                <c:pt idx="406">
                  <c:v>2.60426592826843</c:v>
                </c:pt>
                <c:pt idx="407">
                  <c:v>2.60424900054932</c:v>
                </c:pt>
                <c:pt idx="408">
                  <c:v>2.6042571067810099</c:v>
                </c:pt>
                <c:pt idx="409">
                  <c:v>2.6042530536651598</c:v>
                </c:pt>
                <c:pt idx="410">
                  <c:v>2.60422611236572</c:v>
                </c:pt>
                <c:pt idx="411">
                  <c:v>2.6041989326477002</c:v>
                </c:pt>
                <c:pt idx="412">
                  <c:v>2.60418796539307</c:v>
                </c:pt>
                <c:pt idx="413">
                  <c:v>2.6041839122772199</c:v>
                </c:pt>
                <c:pt idx="414">
                  <c:v>2.6041700839996298</c:v>
                </c:pt>
                <c:pt idx="415">
                  <c:v>2.60414695739746</c:v>
                </c:pt>
                <c:pt idx="416">
                  <c:v>2.60412502288818</c:v>
                </c:pt>
                <c:pt idx="417">
                  <c:v>2.6041030883789098</c:v>
                </c:pt>
                <c:pt idx="418">
                  <c:v>2.6040809154510498</c:v>
                </c:pt>
                <c:pt idx="419">
                  <c:v>2.60406398773193</c:v>
                </c:pt>
                <c:pt idx="420">
                  <c:v>2.60405492782593</c:v>
                </c:pt>
                <c:pt idx="421">
                  <c:v>2.6040511131286599</c:v>
                </c:pt>
                <c:pt idx="422">
                  <c:v>2.6040289402008101</c:v>
                </c:pt>
                <c:pt idx="423">
                  <c:v>2.6039910316467298</c:v>
                </c:pt>
                <c:pt idx="424">
                  <c:v>2.6039578914642298</c:v>
                </c:pt>
                <c:pt idx="425">
                  <c:v>2.60390305519104</c:v>
                </c:pt>
                <c:pt idx="426">
                  <c:v>2.6038589477539098</c:v>
                </c:pt>
                <c:pt idx="427">
                  <c:v>2.60388088226318</c:v>
                </c:pt>
                <c:pt idx="428">
                  <c:v>2.6039910316467298</c:v>
                </c:pt>
                <c:pt idx="429">
                  <c:v>2.6041679382324201</c:v>
                </c:pt>
                <c:pt idx="430">
                  <c:v>2.6043388843536399</c:v>
                </c:pt>
                <c:pt idx="431">
                  <c:v>2.6045079231262198</c:v>
                </c:pt>
                <c:pt idx="432">
                  <c:v>2.6046049594879102</c:v>
                </c:pt>
                <c:pt idx="433">
                  <c:v>2.6046330928802499</c:v>
                </c:pt>
                <c:pt idx="434">
                  <c:v>2.6046600341796902</c:v>
                </c:pt>
                <c:pt idx="435">
                  <c:v>2.6046719551086399</c:v>
                </c:pt>
                <c:pt idx="436">
                  <c:v>2.60466408729553</c:v>
                </c:pt>
                <c:pt idx="437">
                  <c:v>2.6046481132507302</c:v>
                </c:pt>
                <c:pt idx="438">
                  <c:v>2.6046268939971902</c:v>
                </c:pt>
                <c:pt idx="439">
                  <c:v>2.6046049594879102</c:v>
                </c:pt>
                <c:pt idx="440">
                  <c:v>2.6045839786529501</c:v>
                </c:pt>
                <c:pt idx="441">
                  <c:v>2.6045579910278298</c:v>
                </c:pt>
                <c:pt idx="442">
                  <c:v>2.6045289039611799</c:v>
                </c:pt>
                <c:pt idx="443">
                  <c:v>2.6045000553131099</c:v>
                </c:pt>
                <c:pt idx="444">
                  <c:v>2.60447096824646</c:v>
                </c:pt>
                <c:pt idx="445">
                  <c:v>2.6044430732727002</c:v>
                </c:pt>
                <c:pt idx="446">
                  <c:v>2.6044158935546902</c:v>
                </c:pt>
                <c:pt idx="447">
                  <c:v>2.6043889522552499</c:v>
                </c:pt>
                <c:pt idx="448">
                  <c:v>2.6043620109558101</c:v>
                </c:pt>
                <c:pt idx="449">
                  <c:v>2.6043410301208501</c:v>
                </c:pt>
                <c:pt idx="450">
                  <c:v>2.60432100296021</c:v>
                </c:pt>
                <c:pt idx="451">
                  <c:v>2.6043009757995601</c:v>
                </c:pt>
                <c:pt idx="452">
                  <c:v>2.60428094863892</c:v>
                </c:pt>
                <c:pt idx="453">
                  <c:v>2.6042349338531499</c:v>
                </c:pt>
                <c:pt idx="454">
                  <c:v>2.60416603088379</c:v>
                </c:pt>
                <c:pt idx="455">
                  <c:v>2.6040959358215301</c:v>
                </c:pt>
                <c:pt idx="456">
                  <c:v>2.60401391983032</c:v>
                </c:pt>
                <c:pt idx="457">
                  <c:v>2.6039121150970499</c:v>
                </c:pt>
                <c:pt idx="458">
                  <c:v>2.60381007194519</c:v>
                </c:pt>
                <c:pt idx="459">
                  <c:v>2.6037259101867698</c:v>
                </c:pt>
                <c:pt idx="460">
                  <c:v>2.60366606712341</c:v>
                </c:pt>
                <c:pt idx="461">
                  <c:v>2.6036059856414799</c:v>
                </c:pt>
                <c:pt idx="462">
                  <c:v>2.6035430431365998</c:v>
                </c:pt>
                <c:pt idx="463">
                  <c:v>2.6034789085388201</c:v>
                </c:pt>
                <c:pt idx="464">
                  <c:v>2.60341501235962</c:v>
                </c:pt>
                <c:pt idx="465">
                  <c:v>2.60331511497498</c:v>
                </c:pt>
                <c:pt idx="466">
                  <c:v>2.6031739711761501</c:v>
                </c:pt>
                <c:pt idx="467">
                  <c:v>2.6030330657959002</c:v>
                </c:pt>
                <c:pt idx="468">
                  <c:v>2.6028919219970699</c:v>
                </c:pt>
                <c:pt idx="469">
                  <c:v>2.6027269363403298</c:v>
                </c:pt>
                <c:pt idx="470">
                  <c:v>2.6025369167327899</c:v>
                </c:pt>
                <c:pt idx="471">
                  <c:v>2.6023240089416499</c:v>
                </c:pt>
                <c:pt idx="472">
                  <c:v>2.6020948886871298</c:v>
                </c:pt>
                <c:pt idx="473">
                  <c:v>2.6019260883331299</c:v>
                </c:pt>
                <c:pt idx="474">
                  <c:v>2.6018950939178498</c:v>
                </c:pt>
                <c:pt idx="475">
                  <c:v>2.6018919944763201</c:v>
                </c:pt>
                <c:pt idx="476">
                  <c:v>2.6018929481506299</c:v>
                </c:pt>
                <c:pt idx="477">
                  <c:v>2.6019840240478498</c:v>
                </c:pt>
                <c:pt idx="478">
                  <c:v>2.60209393501282</c:v>
                </c:pt>
                <c:pt idx="479">
                  <c:v>2.6022140979766801</c:v>
                </c:pt>
                <c:pt idx="480">
                  <c:v>2.60233402252197</c:v>
                </c:pt>
                <c:pt idx="481">
                  <c:v>2.60245609283447</c:v>
                </c:pt>
                <c:pt idx="482">
                  <c:v>2.60257911682129</c:v>
                </c:pt>
                <c:pt idx="483">
                  <c:v>2.6027030944824201</c:v>
                </c:pt>
                <c:pt idx="484">
                  <c:v>2.6028261184692401</c:v>
                </c:pt>
                <c:pt idx="485">
                  <c:v>2.6029241085052499</c:v>
                </c:pt>
                <c:pt idx="486">
                  <c:v>2.6029651165008501</c:v>
                </c:pt>
                <c:pt idx="487">
                  <c:v>2.6029798984527601</c:v>
                </c:pt>
                <c:pt idx="488">
                  <c:v>2.6029839515686</c:v>
                </c:pt>
                <c:pt idx="489">
                  <c:v>2.6029720306396502</c:v>
                </c:pt>
                <c:pt idx="490">
                  <c:v>2.6029601097106898</c:v>
                </c:pt>
                <c:pt idx="491">
                  <c:v>2.6029510498046902</c:v>
                </c:pt>
                <c:pt idx="492">
                  <c:v>2.6029269695282</c:v>
                </c:pt>
                <c:pt idx="493">
                  <c:v>2.6028869152069101</c:v>
                </c:pt>
                <c:pt idx="494">
                  <c:v>2.6028470993042001</c:v>
                </c:pt>
                <c:pt idx="495">
                  <c:v>2.6027500629425</c:v>
                </c:pt>
                <c:pt idx="496">
                  <c:v>2.6027479171752899</c:v>
                </c:pt>
                <c:pt idx="497">
                  <c:v>2.60285091400146</c:v>
                </c:pt>
                <c:pt idx="498">
                  <c:v>2.6029191017150901</c:v>
                </c:pt>
                <c:pt idx="499">
                  <c:v>2.6029760837554901</c:v>
                </c:pt>
                <c:pt idx="500">
                  <c:v>2.6030309200286901</c:v>
                </c:pt>
                <c:pt idx="501">
                  <c:v>2.6030869483947798</c:v>
                </c:pt>
                <c:pt idx="502">
                  <c:v>2.6031119823455802</c:v>
                </c:pt>
                <c:pt idx="503">
                  <c:v>2.6031041145324698</c:v>
                </c:pt>
                <c:pt idx="504">
                  <c:v>2.60309505462646</c:v>
                </c:pt>
                <c:pt idx="505">
                  <c:v>2.6030869483947798</c:v>
                </c:pt>
                <c:pt idx="506">
                  <c:v>2.60303902626038</c:v>
                </c:pt>
                <c:pt idx="507">
                  <c:v>2.60294389724731</c:v>
                </c:pt>
                <c:pt idx="508">
                  <c:v>2.6028618812561</c:v>
                </c:pt>
                <c:pt idx="509">
                  <c:v>2.6027929782867401</c:v>
                </c:pt>
                <c:pt idx="510">
                  <c:v>2.60278296470642</c:v>
                </c:pt>
                <c:pt idx="511">
                  <c:v>2.60284399986267</c:v>
                </c:pt>
                <c:pt idx="512">
                  <c:v>2.6028978824615501</c:v>
                </c:pt>
                <c:pt idx="513">
                  <c:v>2.6029529571533199</c:v>
                </c:pt>
                <c:pt idx="514">
                  <c:v>2.6029820442199698</c:v>
                </c:pt>
                <c:pt idx="515">
                  <c:v>2.6029849052429199</c:v>
                </c:pt>
                <c:pt idx="516">
                  <c:v>2.60298800468445</c:v>
                </c:pt>
                <c:pt idx="517">
                  <c:v>2.6029961109161399</c:v>
                </c:pt>
                <c:pt idx="518">
                  <c:v>2.6030039787292498</c:v>
                </c:pt>
                <c:pt idx="519">
                  <c:v>2.6030120849609402</c:v>
                </c:pt>
                <c:pt idx="520">
                  <c:v>2.6030199527740501</c:v>
                </c:pt>
                <c:pt idx="521">
                  <c:v>2.6030259132385298</c:v>
                </c:pt>
                <c:pt idx="522">
                  <c:v>2.6030330657959002</c:v>
                </c:pt>
                <c:pt idx="523">
                  <c:v>2.6030399799346902</c:v>
                </c:pt>
                <c:pt idx="524">
                  <c:v>2.6030540466308598</c:v>
                </c:pt>
                <c:pt idx="525">
                  <c:v>2.6030499935150102</c:v>
                </c:pt>
                <c:pt idx="526">
                  <c:v>2.6030359268188499</c:v>
                </c:pt>
                <c:pt idx="527">
                  <c:v>2.6030230522155802</c:v>
                </c:pt>
                <c:pt idx="528">
                  <c:v>2.6030089855194101</c:v>
                </c:pt>
                <c:pt idx="529">
                  <c:v>2.60299491882324</c:v>
                </c:pt>
                <c:pt idx="530">
                  <c:v>2.6029789447784402</c:v>
                </c:pt>
                <c:pt idx="531">
                  <c:v>2.6029601097106898</c:v>
                </c:pt>
                <c:pt idx="532">
                  <c:v>2.6029410362243701</c:v>
                </c:pt>
                <c:pt idx="533">
                  <c:v>2.6029219627380402</c:v>
                </c:pt>
                <c:pt idx="534">
                  <c:v>2.6029140949249299</c:v>
                </c:pt>
                <c:pt idx="535">
                  <c:v>2.60290598869324</c:v>
                </c:pt>
                <c:pt idx="536">
                  <c:v>2.6028950214386</c:v>
                </c:pt>
                <c:pt idx="537">
                  <c:v>2.6028890609741202</c:v>
                </c:pt>
                <c:pt idx="538">
                  <c:v>2.60288310050964</c:v>
                </c:pt>
                <c:pt idx="539">
                  <c:v>2.6028780937194802</c:v>
                </c:pt>
                <c:pt idx="540">
                  <c:v>2.60287308692932</c:v>
                </c:pt>
                <c:pt idx="541">
                  <c:v>2.6028900146484402</c:v>
                </c:pt>
                <c:pt idx="542">
                  <c:v>2.6028881072997998</c:v>
                </c:pt>
                <c:pt idx="543">
                  <c:v>2.6028499603271502</c:v>
                </c:pt>
                <c:pt idx="544">
                  <c:v>2.6027901172637899</c:v>
                </c:pt>
                <c:pt idx="545">
                  <c:v>2.6027290821075399</c:v>
                </c:pt>
                <c:pt idx="546">
                  <c:v>2.6026690006256099</c:v>
                </c:pt>
                <c:pt idx="547">
                  <c:v>2.6026339530944802</c:v>
                </c:pt>
                <c:pt idx="548">
                  <c:v>2.6025629043579102</c:v>
                </c:pt>
                <c:pt idx="549">
                  <c:v>2.60245704650879</c:v>
                </c:pt>
                <c:pt idx="550">
                  <c:v>2.6023509502410902</c:v>
                </c:pt>
                <c:pt idx="551">
                  <c:v>2.6023390293121298</c:v>
                </c:pt>
                <c:pt idx="552">
                  <c:v>2.6024088859558101</c:v>
                </c:pt>
                <c:pt idx="553">
                  <c:v>2.6024138927459699</c:v>
                </c:pt>
                <c:pt idx="554">
                  <c:v>2.60236597061157</c:v>
                </c:pt>
                <c:pt idx="555">
                  <c:v>2.60233497619629</c:v>
                </c:pt>
                <c:pt idx="556">
                  <c:v>2.6023209095001198</c:v>
                </c:pt>
                <c:pt idx="557">
                  <c:v>2.6023080348968501</c:v>
                </c:pt>
                <c:pt idx="558">
                  <c:v>2.60230588912964</c:v>
                </c:pt>
                <c:pt idx="559">
                  <c:v>2.6022710800170898</c:v>
                </c:pt>
                <c:pt idx="560">
                  <c:v>2.60221600532532</c:v>
                </c:pt>
                <c:pt idx="561">
                  <c:v>2.60216188430786</c:v>
                </c:pt>
                <c:pt idx="562">
                  <c:v>2.6021080017089799</c:v>
                </c:pt>
                <c:pt idx="563">
                  <c:v>2.60207200050354</c:v>
                </c:pt>
                <c:pt idx="564">
                  <c:v>2.60205101966858</c:v>
                </c:pt>
                <c:pt idx="565">
                  <c:v>2.6020290851593</c:v>
                </c:pt>
                <c:pt idx="566">
                  <c:v>2.60201811790466</c:v>
                </c:pt>
                <c:pt idx="567">
                  <c:v>2.6020090579986599</c:v>
                </c:pt>
                <c:pt idx="568">
                  <c:v>2.60200095176697</c:v>
                </c:pt>
                <c:pt idx="569">
                  <c:v>2.60198307037354</c:v>
                </c:pt>
                <c:pt idx="570">
                  <c:v>2.6019868850707999</c:v>
                </c:pt>
                <c:pt idx="571">
                  <c:v>2.6020379066467298</c:v>
                </c:pt>
                <c:pt idx="572">
                  <c:v>2.60208988189697</c:v>
                </c:pt>
                <c:pt idx="573">
                  <c:v>2.6021409034728999</c:v>
                </c:pt>
                <c:pt idx="574">
                  <c:v>2.6021668910980198</c:v>
                </c:pt>
                <c:pt idx="575">
                  <c:v>2.6021690368652299</c:v>
                </c:pt>
                <c:pt idx="576">
                  <c:v>2.6021709442138699</c:v>
                </c:pt>
                <c:pt idx="577">
                  <c:v>2.60217189788818</c:v>
                </c:pt>
                <c:pt idx="578">
                  <c:v>2.6021709442138699</c:v>
                </c:pt>
                <c:pt idx="579">
                  <c:v>2.6021640300750701</c:v>
                </c:pt>
                <c:pt idx="580">
                  <c:v>2.6021571159362802</c:v>
                </c:pt>
                <c:pt idx="581">
                  <c:v>2.6021499633789098</c:v>
                </c:pt>
                <c:pt idx="582">
                  <c:v>2.60212302207947</c:v>
                </c:pt>
                <c:pt idx="583">
                  <c:v>2.6020739078521702</c:v>
                </c:pt>
                <c:pt idx="584">
                  <c:v>2.6019649505615199</c:v>
                </c:pt>
                <c:pt idx="585">
                  <c:v>2.6017909049987802</c:v>
                </c:pt>
                <c:pt idx="586">
                  <c:v>2.60159111022949</c:v>
                </c:pt>
                <c:pt idx="587">
                  <c:v>2.60136795043945</c:v>
                </c:pt>
                <c:pt idx="588">
                  <c:v>2.6011450290679901</c:v>
                </c:pt>
                <c:pt idx="589">
                  <c:v>2.6009230613708501</c:v>
                </c:pt>
                <c:pt idx="590">
                  <c:v>2.6007080078125</c:v>
                </c:pt>
                <c:pt idx="591">
                  <c:v>2.6004719734191899</c:v>
                </c:pt>
                <c:pt idx="592">
                  <c:v>2.6002728939056401</c:v>
                </c:pt>
                <c:pt idx="593">
                  <c:v>2.6001439094543501</c:v>
                </c:pt>
                <c:pt idx="594">
                  <c:v>2.6000630855560298</c:v>
                </c:pt>
                <c:pt idx="595">
                  <c:v>2.6000220775604199</c:v>
                </c:pt>
                <c:pt idx="596">
                  <c:v>2.5999779701232901</c:v>
                </c:pt>
                <c:pt idx="597">
                  <c:v>2.5999329090118399</c:v>
                </c:pt>
                <c:pt idx="598">
                  <c:v>2.5998880863189702</c:v>
                </c:pt>
                <c:pt idx="599">
                  <c:v>2.5998649597168</c:v>
                </c:pt>
                <c:pt idx="600">
                  <c:v>2.5998549461364702</c:v>
                </c:pt>
                <c:pt idx="601">
                  <c:v>2.5999391078949001</c:v>
                </c:pt>
                <c:pt idx="602">
                  <c:v>2.6001229286193799</c:v>
                </c:pt>
                <c:pt idx="603">
                  <c:v>2.6003079414367698</c:v>
                </c:pt>
                <c:pt idx="604">
                  <c:v>2.60047507286072</c:v>
                </c:pt>
                <c:pt idx="605">
                  <c:v>2.6006240844726598</c:v>
                </c:pt>
                <c:pt idx="606">
                  <c:v>2.6007330417633101</c:v>
                </c:pt>
                <c:pt idx="607">
                  <c:v>2.60080194473267</c:v>
                </c:pt>
                <c:pt idx="608">
                  <c:v>2.6008319854736301</c:v>
                </c:pt>
                <c:pt idx="609">
                  <c:v>2.6008210182189901</c:v>
                </c:pt>
                <c:pt idx="610">
                  <c:v>2.6008100509643599</c:v>
                </c:pt>
                <c:pt idx="611">
                  <c:v>2.6008000373840301</c:v>
                </c:pt>
                <c:pt idx="612">
                  <c:v>2.60072588920593</c:v>
                </c:pt>
                <c:pt idx="613">
                  <c:v>2.6006240844726598</c:v>
                </c:pt>
                <c:pt idx="614">
                  <c:v>2.6005439758300799</c:v>
                </c:pt>
                <c:pt idx="615">
                  <c:v>2.6004068851470898</c:v>
                </c:pt>
                <c:pt idx="616">
                  <c:v>2.60028004646301</c:v>
                </c:pt>
                <c:pt idx="617">
                  <c:v>2.6002318859100302</c:v>
                </c:pt>
                <c:pt idx="618">
                  <c:v>2.6002440452575701</c:v>
                </c:pt>
                <c:pt idx="619">
                  <c:v>2.6003289222717298</c:v>
                </c:pt>
                <c:pt idx="620">
                  <c:v>2.6004679203033398</c:v>
                </c:pt>
                <c:pt idx="621">
                  <c:v>2.60060811042786</c:v>
                </c:pt>
                <c:pt idx="622">
                  <c:v>2.60074710845947</c:v>
                </c:pt>
                <c:pt idx="623">
                  <c:v>2.6008870601654102</c:v>
                </c:pt>
                <c:pt idx="624">
                  <c:v>2.6009950637817401</c:v>
                </c:pt>
                <c:pt idx="625">
                  <c:v>2.60105204582214</c:v>
                </c:pt>
                <c:pt idx="626">
                  <c:v>2.6010799407959002</c:v>
                </c:pt>
                <c:pt idx="627">
                  <c:v>2.6010940074920699</c:v>
                </c:pt>
                <c:pt idx="628">
                  <c:v>2.6010971069335902</c:v>
                </c:pt>
                <c:pt idx="629">
                  <c:v>2.6010990142822301</c:v>
                </c:pt>
                <c:pt idx="630">
                  <c:v>2.6010949611663801</c:v>
                </c:pt>
                <c:pt idx="631">
                  <c:v>2.6010959148407</c:v>
                </c:pt>
                <c:pt idx="632">
                  <c:v>2.6011099815368701</c:v>
                </c:pt>
                <c:pt idx="633">
                  <c:v>2.6011219024658199</c:v>
                </c:pt>
                <c:pt idx="634">
                  <c:v>2.60112404823303</c:v>
                </c:pt>
                <c:pt idx="635">
                  <c:v>2.6011369228363002</c:v>
                </c:pt>
                <c:pt idx="636">
                  <c:v>2.6011691093444802</c:v>
                </c:pt>
                <c:pt idx="637">
                  <c:v>2.6011950969696001</c:v>
                </c:pt>
                <c:pt idx="638">
                  <c:v>2.6012148857116699</c:v>
                </c:pt>
                <c:pt idx="639">
                  <c:v>2.6012310981750502</c:v>
                </c:pt>
                <c:pt idx="640">
                  <c:v>2.6012430191039999</c:v>
                </c:pt>
                <c:pt idx="641">
                  <c:v>2.6012549400329599</c:v>
                </c:pt>
                <c:pt idx="642">
                  <c:v>2.6012670993804901</c:v>
                </c:pt>
                <c:pt idx="643">
                  <c:v>2.6012721061706499</c:v>
                </c:pt>
                <c:pt idx="644">
                  <c:v>2.60126900672913</c:v>
                </c:pt>
                <c:pt idx="645">
                  <c:v>2.6012670993804901</c:v>
                </c:pt>
                <c:pt idx="646">
                  <c:v>2.60126399993896</c:v>
                </c:pt>
                <c:pt idx="647">
                  <c:v>2.60125803947449</c:v>
                </c:pt>
                <c:pt idx="648">
                  <c:v>2.60124707221985</c:v>
                </c:pt>
                <c:pt idx="649">
                  <c:v>2.6012370586395299</c:v>
                </c:pt>
                <c:pt idx="650">
                  <c:v>2.6012270450592001</c:v>
                </c:pt>
                <c:pt idx="651">
                  <c:v>2.60120797157288</c:v>
                </c:pt>
                <c:pt idx="652">
                  <c:v>2.6011800765991202</c:v>
                </c:pt>
                <c:pt idx="653">
                  <c:v>2.60118508338928</c:v>
                </c:pt>
                <c:pt idx="654">
                  <c:v>2.6012189388275102</c:v>
                </c:pt>
                <c:pt idx="655">
                  <c:v>2.6012520790100102</c:v>
                </c:pt>
                <c:pt idx="656">
                  <c:v>2.6012830734252899</c:v>
                </c:pt>
                <c:pt idx="657">
                  <c:v>2.60131907463074</c:v>
                </c:pt>
                <c:pt idx="658">
                  <c:v>2.6013650894164999</c:v>
                </c:pt>
                <c:pt idx="659">
                  <c:v>2.6014161109924299</c:v>
                </c:pt>
                <c:pt idx="660">
                  <c:v>2.60148000717163</c:v>
                </c:pt>
                <c:pt idx="661">
                  <c:v>2.6015539169311501</c:v>
                </c:pt>
                <c:pt idx="662">
                  <c:v>2.60164594650269</c:v>
                </c:pt>
                <c:pt idx="663">
                  <c:v>2.60175704956055</c:v>
                </c:pt>
                <c:pt idx="664">
                  <c:v>2.60186791419983</c:v>
                </c:pt>
                <c:pt idx="665">
                  <c:v>2.6019730567932098</c:v>
                </c:pt>
                <c:pt idx="666">
                  <c:v>2.60207891464233</c:v>
                </c:pt>
                <c:pt idx="667">
                  <c:v>2.6021978855133101</c:v>
                </c:pt>
                <c:pt idx="668">
                  <c:v>2.6023321151733398</c:v>
                </c:pt>
                <c:pt idx="669">
                  <c:v>2.6024758815765399</c:v>
                </c:pt>
                <c:pt idx="670">
                  <c:v>2.6026370525360099</c:v>
                </c:pt>
                <c:pt idx="671">
                  <c:v>2.6027970314025901</c:v>
                </c:pt>
                <c:pt idx="672">
                  <c:v>2.6029500961303702</c:v>
                </c:pt>
                <c:pt idx="673">
                  <c:v>2.6030919551849401</c:v>
                </c:pt>
                <c:pt idx="674">
                  <c:v>2.6032040119171098</c:v>
                </c:pt>
                <c:pt idx="675">
                  <c:v>2.6032860279083301</c:v>
                </c:pt>
                <c:pt idx="676">
                  <c:v>2.6033179759979199</c:v>
                </c:pt>
                <c:pt idx="677">
                  <c:v>2.6033089160919198</c:v>
                </c:pt>
                <c:pt idx="678">
                  <c:v>2.6032791137695299</c:v>
                </c:pt>
                <c:pt idx="679">
                  <c:v>2.60322093963623</c:v>
                </c:pt>
                <c:pt idx="680">
                  <c:v>2.6031749248504599</c:v>
                </c:pt>
                <c:pt idx="681">
                  <c:v>2.60313892364502</c:v>
                </c:pt>
                <c:pt idx="682">
                  <c:v>2.6031029224395801</c:v>
                </c:pt>
                <c:pt idx="683">
                  <c:v>2.6030759811401398</c:v>
                </c:pt>
                <c:pt idx="684">
                  <c:v>2.60306596755981</c:v>
                </c:pt>
                <c:pt idx="685">
                  <c:v>2.6030440330505402</c:v>
                </c:pt>
                <c:pt idx="686">
                  <c:v>2.60300993919373</c:v>
                </c:pt>
                <c:pt idx="687">
                  <c:v>2.6029911041259801</c:v>
                </c:pt>
                <c:pt idx="688">
                  <c:v>2.6029610633850102</c:v>
                </c:pt>
                <c:pt idx="689">
                  <c:v>2.6029129028320299</c:v>
                </c:pt>
                <c:pt idx="690">
                  <c:v>2.6028640270233199</c:v>
                </c:pt>
                <c:pt idx="691">
                  <c:v>2.60281610488892</c:v>
                </c:pt>
                <c:pt idx="692">
                  <c:v>2.6027700901031499</c:v>
                </c:pt>
                <c:pt idx="693">
                  <c:v>2.6027300357818599</c:v>
                </c:pt>
                <c:pt idx="694">
                  <c:v>2.60268998146057</c:v>
                </c:pt>
                <c:pt idx="695">
                  <c:v>2.60264992713928</c:v>
                </c:pt>
                <c:pt idx="696">
                  <c:v>2.6026198863983199</c:v>
                </c:pt>
                <c:pt idx="697">
                  <c:v>2.6025969982147199</c:v>
                </c:pt>
                <c:pt idx="698">
                  <c:v>2.6025750637054399</c:v>
                </c:pt>
                <c:pt idx="699">
                  <c:v>2.6025409698486301</c:v>
                </c:pt>
                <c:pt idx="700">
                  <c:v>2.60249900817871</c:v>
                </c:pt>
                <c:pt idx="701">
                  <c:v>2.60245704650879</c:v>
                </c:pt>
                <c:pt idx="702">
                  <c:v>2.6024150848388699</c:v>
                </c:pt>
                <c:pt idx="703">
                  <c:v>2.6023828983306898</c:v>
                </c:pt>
                <c:pt idx="704">
                  <c:v>2.60235500335693</c:v>
                </c:pt>
                <c:pt idx="705">
                  <c:v>2.6023280620575</c:v>
                </c:pt>
                <c:pt idx="706">
                  <c:v>2.6022388935089098</c:v>
                </c:pt>
                <c:pt idx="707">
                  <c:v>2.6020929813385001</c:v>
                </c:pt>
                <c:pt idx="708">
                  <c:v>2.6019470691680899</c:v>
                </c:pt>
                <c:pt idx="709">
                  <c:v>2.6018218994140598</c:v>
                </c:pt>
                <c:pt idx="710">
                  <c:v>2.6017119884490998</c:v>
                </c:pt>
                <c:pt idx="711">
                  <c:v>2.60160207748413</c:v>
                </c:pt>
                <c:pt idx="712">
                  <c:v>2.6014928817749001</c:v>
                </c:pt>
                <c:pt idx="713">
                  <c:v>2.6013851165771502</c:v>
                </c:pt>
                <c:pt idx="714">
                  <c:v>2.6012918949127202</c:v>
                </c:pt>
                <c:pt idx="715">
                  <c:v>2.6012260913848899</c:v>
                </c:pt>
                <c:pt idx="716">
                  <c:v>2.60111403465271</c:v>
                </c:pt>
                <c:pt idx="717">
                  <c:v>2.6009800434112602</c:v>
                </c:pt>
                <c:pt idx="718">
                  <c:v>2.6008450984954798</c:v>
                </c:pt>
                <c:pt idx="719">
                  <c:v>2.6007919311523402</c:v>
                </c:pt>
                <c:pt idx="720">
                  <c:v>2.6008210182189901</c:v>
                </c:pt>
                <c:pt idx="721">
                  <c:v>2.6008489131927499</c:v>
                </c:pt>
                <c:pt idx="722">
                  <c:v>2.6008780002593999</c:v>
                </c:pt>
                <c:pt idx="723">
                  <c:v>2.60089206695557</c:v>
                </c:pt>
                <c:pt idx="724">
                  <c:v>2.6008899211883501</c:v>
                </c:pt>
                <c:pt idx="725">
                  <c:v>2.6008880138397199</c:v>
                </c:pt>
                <c:pt idx="726">
                  <c:v>2.6008870601654102</c:v>
                </c:pt>
                <c:pt idx="727">
                  <c:v>2.6008560657501198</c:v>
                </c:pt>
                <c:pt idx="728">
                  <c:v>2.60079002380371</c:v>
                </c:pt>
                <c:pt idx="729">
                  <c:v>2.6007249355316202</c:v>
                </c:pt>
                <c:pt idx="730">
                  <c:v>2.6006810665130602</c:v>
                </c:pt>
                <c:pt idx="731">
                  <c:v>2.6006600856781001</c:v>
                </c:pt>
                <c:pt idx="732">
                  <c:v>2.6006419658660902</c:v>
                </c:pt>
                <c:pt idx="733">
                  <c:v>2.6006319522857702</c:v>
                </c:pt>
                <c:pt idx="734">
                  <c:v>2.6006228923797599</c:v>
                </c:pt>
                <c:pt idx="735">
                  <c:v>2.60061407089233</c:v>
                </c:pt>
                <c:pt idx="736">
                  <c:v>2.6005508899688698</c:v>
                </c:pt>
                <c:pt idx="737">
                  <c:v>2.6004281044006299</c:v>
                </c:pt>
                <c:pt idx="738">
                  <c:v>2.6003060340881299</c:v>
                </c:pt>
                <c:pt idx="739">
                  <c:v>2.6001830101013201</c:v>
                </c:pt>
                <c:pt idx="740">
                  <c:v>2.6000609397888201</c:v>
                </c:pt>
                <c:pt idx="741">
                  <c:v>2.6000609397888201</c:v>
                </c:pt>
                <c:pt idx="742">
                  <c:v>2.6001830101013201</c:v>
                </c:pt>
                <c:pt idx="743">
                  <c:v>2.6003201007843</c:v>
                </c:pt>
                <c:pt idx="744">
                  <c:v>2.6004550457000701</c:v>
                </c:pt>
                <c:pt idx="745">
                  <c:v>2.60055303573608</c:v>
                </c:pt>
                <c:pt idx="746">
                  <c:v>2.6006169319152801</c:v>
                </c:pt>
                <c:pt idx="747">
                  <c:v>2.6006529331207302</c:v>
                </c:pt>
                <c:pt idx="748">
                  <c:v>2.6006879806518599</c:v>
                </c:pt>
                <c:pt idx="749">
                  <c:v>2.6007111072540301</c:v>
                </c:pt>
                <c:pt idx="750">
                  <c:v>2.60071992874146</c:v>
                </c:pt>
                <c:pt idx="751">
                  <c:v>2.6007308959960902</c:v>
                </c:pt>
                <c:pt idx="752">
                  <c:v>2.6007399559021001</c:v>
                </c:pt>
                <c:pt idx="753">
                  <c:v>2.6007490158081099</c:v>
                </c:pt>
                <c:pt idx="754">
                  <c:v>2.60072588920593</c:v>
                </c:pt>
                <c:pt idx="755">
                  <c:v>2.6006710529327401</c:v>
                </c:pt>
                <c:pt idx="756">
                  <c:v>2.6006159782409699</c:v>
                </c:pt>
                <c:pt idx="757">
                  <c:v>2.6005599498748802</c:v>
                </c:pt>
                <c:pt idx="758">
                  <c:v>2.60050392150879</c:v>
                </c:pt>
                <c:pt idx="759">
                  <c:v>2.6004478931427002</c:v>
                </c:pt>
                <c:pt idx="760">
                  <c:v>2.60040211677551</c:v>
                </c:pt>
                <c:pt idx="761">
                  <c:v>2.6003720760345499</c:v>
                </c:pt>
                <c:pt idx="762">
                  <c:v>2.60034203529358</c:v>
                </c:pt>
                <c:pt idx="763">
                  <c:v>2.6003220081329301</c:v>
                </c:pt>
                <c:pt idx="764">
                  <c:v>2.6003060340881299</c:v>
                </c:pt>
                <c:pt idx="765">
                  <c:v>2.6003079414367698</c:v>
                </c:pt>
                <c:pt idx="766">
                  <c:v>2.60033011436462</c:v>
                </c:pt>
                <c:pt idx="767">
                  <c:v>2.60035300254822</c:v>
                </c:pt>
                <c:pt idx="768">
                  <c:v>2.6003749370575</c:v>
                </c:pt>
                <c:pt idx="769">
                  <c:v>2.6003971099853498</c:v>
                </c:pt>
                <c:pt idx="770">
                  <c:v>2.6004149913787802</c:v>
                </c:pt>
                <c:pt idx="771">
                  <c:v>2.6004331111907999</c:v>
                </c:pt>
                <c:pt idx="772">
                  <c:v>2.6003971099853498</c:v>
                </c:pt>
                <c:pt idx="773">
                  <c:v>2.6003079414367698</c:v>
                </c:pt>
                <c:pt idx="774">
                  <c:v>2.6002149581909202</c:v>
                </c:pt>
                <c:pt idx="775">
                  <c:v>2.6001141071319598</c:v>
                </c:pt>
                <c:pt idx="776">
                  <c:v>2.6000220775604199</c:v>
                </c:pt>
                <c:pt idx="777">
                  <c:v>2.59992599487305</c:v>
                </c:pt>
                <c:pt idx="778">
                  <c:v>2.5998289585113499</c:v>
                </c:pt>
                <c:pt idx="779">
                  <c:v>2.5996649265289302</c:v>
                </c:pt>
                <c:pt idx="780">
                  <c:v>2.5994310379028298</c:v>
                </c:pt>
                <c:pt idx="781">
                  <c:v>2.5991969108581499</c:v>
                </c:pt>
                <c:pt idx="782">
                  <c:v>2.59899806976318</c:v>
                </c:pt>
                <c:pt idx="783">
                  <c:v>2.5988309383392298</c:v>
                </c:pt>
                <c:pt idx="784">
                  <c:v>2.59866499900818</c:v>
                </c:pt>
                <c:pt idx="785">
                  <c:v>2.59851002693176</c:v>
                </c:pt>
                <c:pt idx="786">
                  <c:v>2.5983550548553498</c:v>
                </c:pt>
                <c:pt idx="787">
                  <c:v>2.59819889068604</c:v>
                </c:pt>
                <c:pt idx="788">
                  <c:v>2.5981149673461901</c:v>
                </c:pt>
                <c:pt idx="789">
                  <c:v>2.59810090065002</c:v>
                </c:pt>
                <c:pt idx="790">
                  <c:v>2.5981171131134002</c:v>
                </c:pt>
                <c:pt idx="791">
                  <c:v>2.5981540679931601</c:v>
                </c:pt>
                <c:pt idx="792">
                  <c:v>2.5981910228729199</c:v>
                </c:pt>
                <c:pt idx="793">
                  <c:v>2.59820604324341</c:v>
                </c:pt>
                <c:pt idx="794">
                  <c:v>2.59817290306091</c:v>
                </c:pt>
                <c:pt idx="795">
                  <c:v>2.5981218814849898</c:v>
                </c:pt>
                <c:pt idx="796">
                  <c:v>2.5980710983276398</c:v>
                </c:pt>
                <c:pt idx="797">
                  <c:v>2.5980179309845002</c:v>
                </c:pt>
                <c:pt idx="798">
                  <c:v>2.5979630947113002</c:v>
                </c:pt>
                <c:pt idx="799">
                  <c:v>2.5979080200195299</c:v>
                </c:pt>
                <c:pt idx="800">
                  <c:v>2.5978538990020801</c:v>
                </c:pt>
                <c:pt idx="801">
                  <c:v>2.5977990627288801</c:v>
                </c:pt>
                <c:pt idx="802">
                  <c:v>2.59775710105896</c:v>
                </c:pt>
                <c:pt idx="803">
                  <c:v>2.59772896766663</c:v>
                </c:pt>
                <c:pt idx="804">
                  <c:v>2.5977129936218302</c:v>
                </c:pt>
                <c:pt idx="805">
                  <c:v>2.5977199077606201</c:v>
                </c:pt>
                <c:pt idx="806">
                  <c:v>2.5977439880371098</c:v>
                </c:pt>
                <c:pt idx="807">
                  <c:v>2.5977840423584002</c:v>
                </c:pt>
                <c:pt idx="808">
                  <c:v>2.5978469848632799</c:v>
                </c:pt>
                <c:pt idx="809">
                  <c:v>2.59791088104248</c:v>
                </c:pt>
                <c:pt idx="810">
                  <c:v>2.5979740619659402</c:v>
                </c:pt>
                <c:pt idx="811">
                  <c:v>2.5980370044708301</c:v>
                </c:pt>
                <c:pt idx="812">
                  <c:v>2.5980389118194598</c:v>
                </c:pt>
                <c:pt idx="813">
                  <c:v>2.5979819297790501</c:v>
                </c:pt>
                <c:pt idx="814">
                  <c:v>2.5978538990020801</c:v>
                </c:pt>
                <c:pt idx="815">
                  <c:v>2.59765601158142</c:v>
                </c:pt>
                <c:pt idx="816">
                  <c:v>2.5974359512329102</c:v>
                </c:pt>
                <c:pt idx="817">
                  <c:v>2.5971970558166499</c:v>
                </c:pt>
                <c:pt idx="818">
                  <c:v>2.5969579219818102</c:v>
                </c:pt>
                <c:pt idx="819">
                  <c:v>2.5967180728912398</c:v>
                </c:pt>
                <c:pt idx="820">
                  <c:v>2.5964920520782502</c:v>
                </c:pt>
                <c:pt idx="821">
                  <c:v>2.5963709354400599</c:v>
                </c:pt>
                <c:pt idx="822">
                  <c:v>2.59634208679199</c:v>
                </c:pt>
                <c:pt idx="823">
                  <c:v>2.5963120460510298</c:v>
                </c:pt>
                <c:pt idx="824">
                  <c:v>2.59629106521606</c:v>
                </c:pt>
                <c:pt idx="825">
                  <c:v>2.5962760448455802</c:v>
                </c:pt>
                <c:pt idx="826">
                  <c:v>2.5962619781494101</c:v>
                </c:pt>
                <c:pt idx="827">
                  <c:v>2.5962469577789302</c:v>
                </c:pt>
                <c:pt idx="828">
                  <c:v>2.5962359905242902</c:v>
                </c:pt>
                <c:pt idx="829">
                  <c:v>2.5962259769439702</c:v>
                </c:pt>
                <c:pt idx="830">
                  <c:v>2.5962169170379599</c:v>
                </c:pt>
                <c:pt idx="831">
                  <c:v>2.59620904922485</c:v>
                </c:pt>
                <c:pt idx="832">
                  <c:v>2.5962159633636501</c:v>
                </c:pt>
                <c:pt idx="833">
                  <c:v>2.5962359905242902</c:v>
                </c:pt>
                <c:pt idx="834">
                  <c:v>2.59626293182373</c:v>
                </c:pt>
                <c:pt idx="835">
                  <c:v>2.59629201889038</c:v>
                </c:pt>
                <c:pt idx="836">
                  <c:v>2.5963010787963898</c:v>
                </c:pt>
                <c:pt idx="837">
                  <c:v>2.5962970256805402</c:v>
                </c:pt>
                <c:pt idx="838">
                  <c:v>2.59628105163574</c:v>
                </c:pt>
                <c:pt idx="839">
                  <c:v>2.5962479114532502</c:v>
                </c:pt>
                <c:pt idx="840">
                  <c:v>2.5962059497833301</c:v>
                </c:pt>
                <c:pt idx="841">
                  <c:v>2.5961570739746098</c:v>
                </c:pt>
                <c:pt idx="842">
                  <c:v>2.5961220264434801</c:v>
                </c:pt>
                <c:pt idx="843">
                  <c:v>2.5960988998413099</c:v>
                </c:pt>
                <c:pt idx="844">
                  <c:v>2.5960988998413099</c:v>
                </c:pt>
                <c:pt idx="845">
                  <c:v>2.59612989425659</c:v>
                </c:pt>
                <c:pt idx="846">
                  <c:v>2.5961580276489298</c:v>
                </c:pt>
                <c:pt idx="847">
                  <c:v>2.5961821079254199</c:v>
                </c:pt>
                <c:pt idx="848">
                  <c:v>2.5962059497833301</c:v>
                </c:pt>
                <c:pt idx="849">
                  <c:v>2.5962400436401398</c:v>
                </c:pt>
                <c:pt idx="850">
                  <c:v>2.5962889194488499</c:v>
                </c:pt>
                <c:pt idx="851">
                  <c:v>2.5963389873504599</c:v>
                </c:pt>
                <c:pt idx="852">
                  <c:v>2.5963840484619101</c:v>
                </c:pt>
                <c:pt idx="853">
                  <c:v>2.5964269638061501</c:v>
                </c:pt>
                <c:pt idx="854">
                  <c:v>2.59648609161377</c:v>
                </c:pt>
                <c:pt idx="855">
                  <c:v>2.5965709686279301</c:v>
                </c:pt>
                <c:pt idx="856">
                  <c:v>2.5966389179229701</c:v>
                </c:pt>
                <c:pt idx="857">
                  <c:v>2.5966889858245801</c:v>
                </c:pt>
                <c:pt idx="858">
                  <c:v>2.5967390537261998</c:v>
                </c:pt>
                <c:pt idx="859">
                  <c:v>2.59680104255676</c:v>
                </c:pt>
                <c:pt idx="860">
                  <c:v>2.59687304496765</c:v>
                </c:pt>
                <c:pt idx="861">
                  <c:v>2.5969200134277299</c:v>
                </c:pt>
                <c:pt idx="862">
                  <c:v>2.5969479084014901</c:v>
                </c:pt>
                <c:pt idx="863">
                  <c:v>2.5969750881195099</c:v>
                </c:pt>
                <c:pt idx="864">
                  <c:v>2.5969870090484601</c:v>
                </c:pt>
                <c:pt idx="865">
                  <c:v>2.5969820022582999</c:v>
                </c:pt>
                <c:pt idx="866">
                  <c:v>2.5970120429992698</c:v>
                </c:pt>
                <c:pt idx="867">
                  <c:v>2.59707808494568</c:v>
                </c:pt>
                <c:pt idx="868">
                  <c:v>2.5971970558166499</c:v>
                </c:pt>
                <c:pt idx="869">
                  <c:v>2.59736895561218</c:v>
                </c:pt>
                <c:pt idx="870">
                  <c:v>2.5975420475006099</c:v>
                </c:pt>
                <c:pt idx="871">
                  <c:v>2.5976819992065399</c:v>
                </c:pt>
                <c:pt idx="872">
                  <c:v>2.5978269577026398</c:v>
                </c:pt>
                <c:pt idx="873">
                  <c:v>2.5980250835418701</c:v>
                </c:pt>
                <c:pt idx="874">
                  <c:v>2.5982320308685298</c:v>
                </c:pt>
                <c:pt idx="875">
                  <c:v>2.5984508991241499</c:v>
                </c:pt>
                <c:pt idx="876">
                  <c:v>2.59863305091858</c:v>
                </c:pt>
                <c:pt idx="877">
                  <c:v>2.5987720489502002</c:v>
                </c:pt>
                <c:pt idx="878">
                  <c:v>2.5989539623260498</c:v>
                </c:pt>
                <c:pt idx="879">
                  <c:v>2.5991890430450399</c:v>
                </c:pt>
                <c:pt idx="880">
                  <c:v>2.5993990898132302</c:v>
                </c:pt>
                <c:pt idx="881">
                  <c:v>2.59958100318909</c:v>
                </c:pt>
                <c:pt idx="882">
                  <c:v>2.59970307350159</c:v>
                </c:pt>
                <c:pt idx="883">
                  <c:v>2.5997669696807901</c:v>
                </c:pt>
                <c:pt idx="884">
                  <c:v>2.59983110427856</c:v>
                </c:pt>
                <c:pt idx="885">
                  <c:v>2.5998950004577601</c:v>
                </c:pt>
                <c:pt idx="886">
                  <c:v>2.5999081134796098</c:v>
                </c:pt>
                <c:pt idx="887">
                  <c:v>2.5998659133911102</c:v>
                </c:pt>
                <c:pt idx="888">
                  <c:v>2.5998239517211901</c:v>
                </c:pt>
                <c:pt idx="889">
                  <c:v>2.5997970104217498</c:v>
                </c:pt>
                <c:pt idx="890">
                  <c:v>2.5997829437255899</c:v>
                </c:pt>
                <c:pt idx="891">
                  <c:v>2.5997269153595002</c:v>
                </c:pt>
                <c:pt idx="892">
                  <c:v>2.5996279716491699</c:v>
                </c:pt>
                <c:pt idx="893">
                  <c:v>2.59952688217163</c:v>
                </c:pt>
                <c:pt idx="894">
                  <c:v>2.5995340347289999</c:v>
                </c:pt>
                <c:pt idx="895">
                  <c:v>2.5996439456939702</c:v>
                </c:pt>
                <c:pt idx="896">
                  <c:v>2.5998079776763898</c:v>
                </c:pt>
                <c:pt idx="897">
                  <c:v>2.5999889373779301</c:v>
                </c:pt>
                <c:pt idx="898">
                  <c:v>2.6001310348510698</c:v>
                </c:pt>
                <c:pt idx="899">
                  <c:v>2.6002728939056401</c:v>
                </c:pt>
                <c:pt idx="900">
                  <c:v>2.6004059314727801</c:v>
                </c:pt>
                <c:pt idx="901">
                  <c:v>2.6005010604858398</c:v>
                </c:pt>
                <c:pt idx="902">
                  <c:v>2.6005799770355198</c:v>
                </c:pt>
                <c:pt idx="903">
                  <c:v>2.60065889358521</c:v>
                </c:pt>
                <c:pt idx="904">
                  <c:v>2.6008000373840301</c:v>
                </c:pt>
                <c:pt idx="905">
                  <c:v>2.60100293159485</c:v>
                </c:pt>
                <c:pt idx="906">
                  <c:v>2.6012210845947301</c:v>
                </c:pt>
                <c:pt idx="907">
                  <c:v>2.6014540195465101</c:v>
                </c:pt>
                <c:pt idx="908">
                  <c:v>2.6016860008239702</c:v>
                </c:pt>
                <c:pt idx="909">
                  <c:v>2.6018269062042201</c:v>
                </c:pt>
                <c:pt idx="910">
                  <c:v>2.6019361019134499</c:v>
                </c:pt>
                <c:pt idx="911">
                  <c:v>2.6020979881286599</c:v>
                </c:pt>
                <c:pt idx="912">
                  <c:v>2.6022429466247599</c:v>
                </c:pt>
                <c:pt idx="913">
                  <c:v>2.6023700237274201</c:v>
                </c:pt>
                <c:pt idx="914">
                  <c:v>2.60247707366943</c:v>
                </c:pt>
                <c:pt idx="915">
                  <c:v>2.6025440692901598</c:v>
                </c:pt>
                <c:pt idx="916">
                  <c:v>2.6025409698486301</c:v>
                </c:pt>
                <c:pt idx="917">
                  <c:v>2.6024188995361301</c:v>
                </c:pt>
                <c:pt idx="918">
                  <c:v>2.6022400856018102</c:v>
                </c:pt>
                <c:pt idx="919">
                  <c:v>2.60201096534729</c:v>
                </c:pt>
                <c:pt idx="920">
                  <c:v>2.6017379760742201</c:v>
                </c:pt>
                <c:pt idx="921">
                  <c:v>2.6014640331268302</c:v>
                </c:pt>
                <c:pt idx="922">
                  <c:v>2.6011910438537602</c:v>
                </c:pt>
                <c:pt idx="923">
                  <c:v>2.6009221076965301</c:v>
                </c:pt>
                <c:pt idx="924">
                  <c:v>2.6006560325622599</c:v>
                </c:pt>
                <c:pt idx="925">
                  <c:v>2.6003899574279798</c:v>
                </c:pt>
                <c:pt idx="926">
                  <c:v>2.6001229286193799</c:v>
                </c:pt>
                <c:pt idx="927">
                  <c:v>2.59984302520752</c:v>
                </c:pt>
                <c:pt idx="928">
                  <c:v>2.5995531082153298</c:v>
                </c:pt>
                <c:pt idx="929">
                  <c:v>2.5992639064788801</c:v>
                </c:pt>
                <c:pt idx="930">
                  <c:v>2.5989749431610099</c:v>
                </c:pt>
                <c:pt idx="931">
                  <c:v>2.5986869335174601</c:v>
                </c:pt>
                <c:pt idx="932">
                  <c:v>2.5984261035919198</c:v>
                </c:pt>
                <c:pt idx="933">
                  <c:v>2.5981900691986102</c:v>
                </c:pt>
                <c:pt idx="934">
                  <c:v>2.5979530811309801</c:v>
                </c:pt>
                <c:pt idx="935">
                  <c:v>2.5978159904479998</c:v>
                </c:pt>
                <c:pt idx="936">
                  <c:v>2.5976159572601301</c:v>
                </c:pt>
                <c:pt idx="937">
                  <c:v>2.5972900390625</c:v>
                </c:pt>
                <c:pt idx="938">
                  <c:v>2.59696388244629</c:v>
                </c:pt>
                <c:pt idx="939">
                  <c:v>2.5966379642486599</c:v>
                </c:pt>
                <c:pt idx="940">
                  <c:v>2.59633088111877</c:v>
                </c:pt>
                <c:pt idx="941">
                  <c:v>2.5960400104522701</c:v>
                </c:pt>
                <c:pt idx="942">
                  <c:v>2.5957489013671902</c:v>
                </c:pt>
                <c:pt idx="943">
                  <c:v>2.5954658985137899</c:v>
                </c:pt>
                <c:pt idx="944">
                  <c:v>2.5951910018920898</c:v>
                </c:pt>
                <c:pt idx="945">
                  <c:v>2.5949289798736599</c:v>
                </c:pt>
                <c:pt idx="946">
                  <c:v>2.5946819782257098</c:v>
                </c:pt>
                <c:pt idx="947">
                  <c:v>2.5944340229034402</c:v>
                </c:pt>
                <c:pt idx="948">
                  <c:v>2.5942289829254199</c:v>
                </c:pt>
                <c:pt idx="949">
                  <c:v>2.5940599441528298</c:v>
                </c:pt>
                <c:pt idx="950">
                  <c:v>2.5938920974731401</c:v>
                </c:pt>
                <c:pt idx="951">
                  <c:v>2.5937330722808798</c:v>
                </c:pt>
                <c:pt idx="952">
                  <c:v>2.59358906745911</c:v>
                </c:pt>
                <c:pt idx="953">
                  <c:v>2.5934600830078098</c:v>
                </c:pt>
                <c:pt idx="954">
                  <c:v>2.5933411121368399</c:v>
                </c:pt>
                <c:pt idx="955">
                  <c:v>2.5932319164276101</c:v>
                </c:pt>
                <c:pt idx="956">
                  <c:v>2.5931410789489702</c:v>
                </c:pt>
                <c:pt idx="957">
                  <c:v>2.5930659770965598</c:v>
                </c:pt>
                <c:pt idx="958">
                  <c:v>2.5929911136627202</c:v>
                </c:pt>
                <c:pt idx="959">
                  <c:v>2.5929250717163099</c:v>
                </c:pt>
                <c:pt idx="960">
                  <c:v>2.5928640365600599</c:v>
                </c:pt>
                <c:pt idx="961">
                  <c:v>2.59281206130981</c:v>
                </c:pt>
                <c:pt idx="962">
                  <c:v>2.5927679538726802</c:v>
                </c:pt>
                <c:pt idx="963">
                  <c:v>2.59276294708252</c:v>
                </c:pt>
                <c:pt idx="964">
                  <c:v>2.5927999019622798</c:v>
                </c:pt>
                <c:pt idx="965">
                  <c:v>2.5928380489349401</c:v>
                </c:pt>
                <c:pt idx="966">
                  <c:v>2.5928750038146999</c:v>
                </c:pt>
                <c:pt idx="967">
                  <c:v>2.59291291236877</c:v>
                </c:pt>
                <c:pt idx="968">
                  <c:v>2.5929501056671098</c:v>
                </c:pt>
                <c:pt idx="969">
                  <c:v>2.5929880142211901</c:v>
                </c:pt>
                <c:pt idx="970">
                  <c:v>2.5930290222168</c:v>
                </c:pt>
                <c:pt idx="971">
                  <c:v>2.5930690765380899</c:v>
                </c:pt>
                <c:pt idx="972">
                  <c:v>2.5931100845336901</c:v>
                </c:pt>
                <c:pt idx="973">
                  <c:v>2.5931499004364</c:v>
                </c:pt>
                <c:pt idx="974">
                  <c:v>2.5931909084320099</c:v>
                </c:pt>
                <c:pt idx="975">
                  <c:v>2.5932641029357901</c:v>
                </c:pt>
                <c:pt idx="976">
                  <c:v>2.5933680534362802</c:v>
                </c:pt>
                <c:pt idx="977">
                  <c:v>2.5934929847717298</c:v>
                </c:pt>
                <c:pt idx="978">
                  <c:v>2.5935928821563698</c:v>
                </c:pt>
                <c:pt idx="979">
                  <c:v>2.59366106987</c:v>
                </c:pt>
                <c:pt idx="980">
                  <c:v>2.59372901916504</c:v>
                </c:pt>
                <c:pt idx="981">
                  <c:v>2.5938060283660902</c:v>
                </c:pt>
                <c:pt idx="982">
                  <c:v>2.5938460826873802</c:v>
                </c:pt>
                <c:pt idx="983">
                  <c:v>2.5938470363616899</c:v>
                </c:pt>
                <c:pt idx="984">
                  <c:v>2.5938239097595202</c:v>
                </c:pt>
                <c:pt idx="985">
                  <c:v>2.5937790870666499</c:v>
                </c:pt>
                <c:pt idx="986">
                  <c:v>2.5937259197235099</c:v>
                </c:pt>
                <c:pt idx="987">
                  <c:v>2.59366798400879</c:v>
                </c:pt>
                <c:pt idx="988">
                  <c:v>2.59363794326782</c:v>
                </c:pt>
                <c:pt idx="989">
                  <c:v>2.5936319828033398</c:v>
                </c:pt>
                <c:pt idx="990">
                  <c:v>2.5936310291290301</c:v>
                </c:pt>
                <c:pt idx="991">
                  <c:v>2.5936319828033398</c:v>
                </c:pt>
                <c:pt idx="992">
                  <c:v>2.59361791610718</c:v>
                </c:pt>
                <c:pt idx="993">
                  <c:v>2.5935919284820601</c:v>
                </c:pt>
                <c:pt idx="994">
                  <c:v>2.5935509204864502</c:v>
                </c:pt>
                <c:pt idx="995">
                  <c:v>2.5934998989105198</c:v>
                </c:pt>
                <c:pt idx="996">
                  <c:v>2.5934519767761199</c:v>
                </c:pt>
                <c:pt idx="997">
                  <c:v>2.5934069156646702</c:v>
                </c:pt>
                <c:pt idx="998">
                  <c:v>2.5933620929718</c:v>
                </c:pt>
                <c:pt idx="999">
                  <c:v>2.5933210849761998</c:v>
                </c:pt>
                <c:pt idx="1000">
                  <c:v>2.59328293800354</c:v>
                </c:pt>
                <c:pt idx="1001">
                  <c:v>2.5932450294494598</c:v>
                </c:pt>
                <c:pt idx="1002">
                  <c:v>2.5932300090789799</c:v>
                </c:pt>
                <c:pt idx="1003">
                  <c:v>2.5932350158691402</c:v>
                </c:pt>
                <c:pt idx="1004">
                  <c:v>2.5932400226593</c:v>
                </c:pt>
                <c:pt idx="1005">
                  <c:v>2.5932381153106698</c:v>
                </c:pt>
                <c:pt idx="1006">
                  <c:v>2.59322905540466</c:v>
                </c:pt>
                <c:pt idx="1007">
                  <c:v>2.5932140350341801</c:v>
                </c:pt>
                <c:pt idx="1008">
                  <c:v>2.5931949615478498</c:v>
                </c:pt>
                <c:pt idx="1009">
                  <c:v>2.5931758880615199</c:v>
                </c:pt>
                <c:pt idx="1010">
                  <c:v>2.5931630134582502</c:v>
                </c:pt>
                <c:pt idx="1011">
                  <c:v>2.5931560993194598</c:v>
                </c:pt>
                <c:pt idx="1012">
                  <c:v>2.5931799411773699</c:v>
                </c:pt>
                <c:pt idx="1013">
                  <c:v>2.5932340621948198</c:v>
                </c:pt>
                <c:pt idx="1014">
                  <c:v>2.5933101177215598</c:v>
                </c:pt>
                <c:pt idx="1015">
                  <c:v>2.5934081077575701</c:v>
                </c:pt>
                <c:pt idx="1016">
                  <c:v>2.5934600830078098</c:v>
                </c:pt>
                <c:pt idx="1017">
                  <c:v>2.5934629440307599</c:v>
                </c:pt>
                <c:pt idx="1018">
                  <c:v>2.5934278964996298</c:v>
                </c:pt>
                <c:pt idx="1019">
                  <c:v>2.5933530330657999</c:v>
                </c:pt>
                <c:pt idx="1020">
                  <c:v>2.5932590961456299</c:v>
                </c:pt>
                <c:pt idx="1021">
                  <c:v>2.5931448936462398</c:v>
                </c:pt>
                <c:pt idx="1022">
                  <c:v>2.5930309295654301</c:v>
                </c:pt>
                <c:pt idx="1023">
                  <c:v>2.59291696548462</c:v>
                </c:pt>
                <c:pt idx="1024">
                  <c:v>2.5927898883819598</c:v>
                </c:pt>
                <c:pt idx="1025">
                  <c:v>2.5926539897918701</c:v>
                </c:pt>
                <c:pt idx="1026">
                  <c:v>2.5925381183624299</c:v>
                </c:pt>
                <c:pt idx="1027">
                  <c:v>2.5924448966979998</c:v>
                </c:pt>
                <c:pt idx="1028">
                  <c:v>2.5923900604247998</c:v>
                </c:pt>
                <c:pt idx="1029">
                  <c:v>2.5923631191253702</c:v>
                </c:pt>
                <c:pt idx="1030">
                  <c:v>2.5923399925231898</c:v>
                </c:pt>
                <c:pt idx="1031">
                  <c:v>2.5923271179199201</c:v>
                </c:pt>
                <c:pt idx="1032">
                  <c:v>2.59231305122375</c:v>
                </c:pt>
                <c:pt idx="1033">
                  <c:v>2.59232497215271</c:v>
                </c:pt>
                <c:pt idx="1034">
                  <c:v>2.5923631191253702</c:v>
                </c:pt>
                <c:pt idx="1035">
                  <c:v>2.5923759937286399</c:v>
                </c:pt>
                <c:pt idx="1036">
                  <c:v>2.5923650264739999</c:v>
                </c:pt>
                <c:pt idx="1037">
                  <c:v>2.5923550128936799</c:v>
                </c:pt>
                <c:pt idx="1038">
                  <c:v>2.5923120975494398</c:v>
                </c:pt>
                <c:pt idx="1039">
                  <c:v>2.5922389030456499</c:v>
                </c:pt>
                <c:pt idx="1040">
                  <c:v>2.5921659469604501</c:v>
                </c:pt>
                <c:pt idx="1041">
                  <c:v>2.5920870304107702</c:v>
                </c:pt>
                <c:pt idx="1042">
                  <c:v>2.5919959545135498</c:v>
                </c:pt>
                <c:pt idx="1043">
                  <c:v>2.5919060707092298</c:v>
                </c:pt>
                <c:pt idx="1044">
                  <c:v>2.59181809425354</c:v>
                </c:pt>
                <c:pt idx="1045">
                  <c:v>2.5917279720306401</c:v>
                </c:pt>
                <c:pt idx="1046">
                  <c:v>2.5916481018066402</c:v>
                </c:pt>
                <c:pt idx="1047">
                  <c:v>2.5915989875793501</c:v>
                </c:pt>
                <c:pt idx="1048">
                  <c:v>2.5916008949279798</c:v>
                </c:pt>
                <c:pt idx="1049">
                  <c:v>2.5916180610656698</c:v>
                </c:pt>
                <c:pt idx="1050">
                  <c:v>2.59161305427551</c:v>
                </c:pt>
                <c:pt idx="1051">
                  <c:v>2.5915839672088601</c:v>
                </c:pt>
                <c:pt idx="1052">
                  <c:v>2.5915551185607901</c:v>
                </c:pt>
                <c:pt idx="1053">
                  <c:v>2.59153509140015</c:v>
                </c:pt>
                <c:pt idx="1054">
                  <c:v>2.5915229320526101</c:v>
                </c:pt>
                <c:pt idx="1055">
                  <c:v>2.59150290489197</c:v>
                </c:pt>
                <c:pt idx="1056">
                  <c:v>2.5914819240570099</c:v>
                </c:pt>
                <c:pt idx="1057">
                  <c:v>2.5914609432220499</c:v>
                </c:pt>
                <c:pt idx="1058">
                  <c:v>2.5915579795837398</c:v>
                </c:pt>
                <c:pt idx="1059">
                  <c:v>2.5916380882263201</c:v>
                </c:pt>
                <c:pt idx="1060">
                  <c:v>2.5915770530700701</c:v>
                </c:pt>
                <c:pt idx="1061">
                  <c:v>2.5915160179138201</c:v>
                </c:pt>
                <c:pt idx="1062">
                  <c:v>2.5914759635925302</c:v>
                </c:pt>
                <c:pt idx="1063">
                  <c:v>2.5914609432220499</c:v>
                </c:pt>
                <c:pt idx="1064">
                  <c:v>2.5914928913116499</c:v>
                </c:pt>
                <c:pt idx="1065">
                  <c:v>2.5915720462799099</c:v>
                </c:pt>
                <c:pt idx="1066">
                  <c:v>2.5916409492492698</c:v>
                </c:pt>
                <c:pt idx="1067">
                  <c:v>2.5916900634765598</c:v>
                </c:pt>
                <c:pt idx="1068">
                  <c:v>2.5917260646820099</c:v>
                </c:pt>
                <c:pt idx="1069">
                  <c:v>2.5918109416961701</c:v>
                </c:pt>
                <c:pt idx="1070">
                  <c:v>2.5920119285583501</c:v>
                </c:pt>
                <c:pt idx="1071">
                  <c:v>2.5922698974609402</c:v>
                </c:pt>
                <c:pt idx="1072">
                  <c:v>2.5925281047821001</c:v>
                </c:pt>
                <c:pt idx="1073">
                  <c:v>2.5926680564880402</c:v>
                </c:pt>
                <c:pt idx="1074">
                  <c:v>2.5926148891449001</c:v>
                </c:pt>
                <c:pt idx="1075">
                  <c:v>2.5924839973449698</c:v>
                </c:pt>
                <c:pt idx="1076">
                  <c:v>2.5922620296478298</c:v>
                </c:pt>
                <c:pt idx="1077">
                  <c:v>2.5919499397277801</c:v>
                </c:pt>
                <c:pt idx="1078">
                  <c:v>2.5916678905487101</c:v>
                </c:pt>
                <c:pt idx="1079">
                  <c:v>2.5914149284362802</c:v>
                </c:pt>
                <c:pt idx="1080">
                  <c:v>2.59122610092163</c:v>
                </c:pt>
                <c:pt idx="1081">
                  <c:v>2.5911169052124001</c:v>
                </c:pt>
                <c:pt idx="1082">
                  <c:v>2.59104299545288</c:v>
                </c:pt>
                <c:pt idx="1083">
                  <c:v>2.5909969806671098</c:v>
                </c:pt>
                <c:pt idx="1084">
                  <c:v>2.5909950733184801</c:v>
                </c:pt>
                <c:pt idx="1085">
                  <c:v>2.5910069942474401</c:v>
                </c:pt>
                <c:pt idx="1086">
                  <c:v>2.5910348892211901</c:v>
                </c:pt>
                <c:pt idx="1087">
                  <c:v>2.5910780429840101</c:v>
                </c:pt>
                <c:pt idx="1088">
                  <c:v>2.5911350250244101</c:v>
                </c:pt>
                <c:pt idx="1089">
                  <c:v>2.59120893478394</c:v>
                </c:pt>
                <c:pt idx="1090">
                  <c:v>2.5913031101226802</c:v>
                </c:pt>
                <c:pt idx="1091">
                  <c:v>2.5914180278778098</c:v>
                </c:pt>
                <c:pt idx="1092">
                  <c:v>2.5915250778198198</c:v>
                </c:pt>
                <c:pt idx="1093">
                  <c:v>2.5916059017181401</c:v>
                </c:pt>
                <c:pt idx="1094">
                  <c:v>2.5916709899902299</c:v>
                </c:pt>
                <c:pt idx="1095">
                  <c:v>2.5917170047760001</c:v>
                </c:pt>
                <c:pt idx="1096">
                  <c:v>2.59174609184265</c:v>
                </c:pt>
                <c:pt idx="1097">
                  <c:v>2.5917520523071298</c:v>
                </c:pt>
                <c:pt idx="1098">
                  <c:v>2.5917329788207999</c:v>
                </c:pt>
                <c:pt idx="1099">
                  <c:v>2.5917010307311998</c:v>
                </c:pt>
                <c:pt idx="1100">
                  <c:v>2.5915710926055899</c:v>
                </c:pt>
                <c:pt idx="1101">
                  <c:v>2.5913820266723602</c:v>
                </c:pt>
                <c:pt idx="1102">
                  <c:v>2.5912029743194598</c:v>
                </c:pt>
                <c:pt idx="1103">
                  <c:v>2.5910279750824001</c:v>
                </c:pt>
                <c:pt idx="1104">
                  <c:v>2.5908560752868701</c:v>
                </c:pt>
                <c:pt idx="1105">
                  <c:v>2.5906960964202899</c:v>
                </c:pt>
                <c:pt idx="1106">
                  <c:v>2.5905508995056201</c:v>
                </c:pt>
                <c:pt idx="1107">
                  <c:v>2.5904541015625</c:v>
                </c:pt>
                <c:pt idx="1108">
                  <c:v>2.5904290676116899</c:v>
                </c:pt>
                <c:pt idx="1109">
                  <c:v>2.59042191505432</c:v>
                </c:pt>
                <c:pt idx="1110">
                  <c:v>2.5904350280761701</c:v>
                </c:pt>
                <c:pt idx="1111">
                  <c:v>2.5904688835143999</c:v>
                </c:pt>
                <c:pt idx="1112">
                  <c:v>2.5904850959777801</c:v>
                </c:pt>
                <c:pt idx="1113">
                  <c:v>2.5905020236968999</c:v>
                </c:pt>
                <c:pt idx="1114">
                  <c:v>2.5904819965362602</c:v>
                </c:pt>
                <c:pt idx="1115">
                  <c:v>2.5904269218444802</c:v>
                </c:pt>
                <c:pt idx="1116">
                  <c:v>2.5903968811035201</c:v>
                </c:pt>
                <c:pt idx="1117">
                  <c:v>2.5903890132904102</c:v>
                </c:pt>
                <c:pt idx="1118">
                  <c:v>2.5903809070587198</c:v>
                </c:pt>
                <c:pt idx="1119">
                  <c:v>2.5903749465942401</c:v>
                </c:pt>
                <c:pt idx="1120">
                  <c:v>2.5903699398040798</c:v>
                </c:pt>
                <c:pt idx="1121">
                  <c:v>2.5903809070587198</c:v>
                </c:pt>
                <c:pt idx="1122">
                  <c:v>2.5904068946838401</c:v>
                </c:pt>
                <c:pt idx="1123">
                  <c:v>2.5904810428619398</c:v>
                </c:pt>
                <c:pt idx="1124">
                  <c:v>2.5906019210815399</c:v>
                </c:pt>
                <c:pt idx="1125">
                  <c:v>2.59070992469788</c:v>
                </c:pt>
                <c:pt idx="1126">
                  <c:v>2.5908100605011</c:v>
                </c:pt>
                <c:pt idx="1127">
                  <c:v>2.59090995788574</c:v>
                </c:pt>
                <c:pt idx="1128">
                  <c:v>2.5909609794616699</c:v>
                </c:pt>
                <c:pt idx="1129">
                  <c:v>2.5909550189971902</c:v>
                </c:pt>
                <c:pt idx="1130">
                  <c:v>2.5909090042114298</c:v>
                </c:pt>
                <c:pt idx="1131">
                  <c:v>2.5908339023590101</c:v>
                </c:pt>
                <c:pt idx="1132">
                  <c:v>2.5907580852508501</c:v>
                </c:pt>
                <c:pt idx="1133">
                  <c:v>2.5906820297241202</c:v>
                </c:pt>
                <c:pt idx="1134">
                  <c:v>2.59059810638428</c:v>
                </c:pt>
                <c:pt idx="1135">
                  <c:v>2.59050393104553</c:v>
                </c:pt>
                <c:pt idx="1136">
                  <c:v>2.5903990268707302</c:v>
                </c:pt>
                <c:pt idx="1137">
                  <c:v>2.5903379917144802</c:v>
                </c:pt>
                <c:pt idx="1138">
                  <c:v>2.5903229713439901</c:v>
                </c:pt>
                <c:pt idx="1139">
                  <c:v>2.5903759002685498</c:v>
                </c:pt>
                <c:pt idx="1140">
                  <c:v>2.5905230045318599</c:v>
                </c:pt>
                <c:pt idx="1141">
                  <c:v>2.5906889438629102</c:v>
                </c:pt>
                <c:pt idx="1142">
                  <c:v>2.5908548831939702</c:v>
                </c:pt>
                <c:pt idx="1143">
                  <c:v>2.5910599231720002</c:v>
                </c:pt>
                <c:pt idx="1144">
                  <c:v>2.5913050174713099</c:v>
                </c:pt>
                <c:pt idx="1145">
                  <c:v>2.59148001670837</c:v>
                </c:pt>
                <c:pt idx="1146">
                  <c:v>2.5915489196777299</c:v>
                </c:pt>
                <c:pt idx="1147">
                  <c:v>2.5915999412536599</c:v>
                </c:pt>
                <c:pt idx="1148">
                  <c:v>2.5916550159454301</c:v>
                </c:pt>
                <c:pt idx="1149">
                  <c:v>2.5916810035705602</c:v>
                </c:pt>
                <c:pt idx="1150">
                  <c:v>2.5916340351104701</c:v>
                </c:pt>
                <c:pt idx="1151">
                  <c:v>2.5915319919586199</c:v>
                </c:pt>
                <c:pt idx="1152">
                  <c:v>2.5913829803466801</c:v>
                </c:pt>
                <c:pt idx="1153">
                  <c:v>2.5911939144134499</c:v>
                </c:pt>
                <c:pt idx="1154">
                  <c:v>2.5909969806671098</c:v>
                </c:pt>
                <c:pt idx="1155">
                  <c:v>2.5908041000366202</c:v>
                </c:pt>
                <c:pt idx="1156">
                  <c:v>2.5906679630279501</c:v>
                </c:pt>
                <c:pt idx="1157">
                  <c:v>2.5905129909515399</c:v>
                </c:pt>
                <c:pt idx="1158">
                  <c:v>2.5903010368347199</c:v>
                </c:pt>
                <c:pt idx="1159">
                  <c:v>2.5900719165802002</c:v>
                </c:pt>
                <c:pt idx="1160">
                  <c:v>2.5899350643157999</c:v>
                </c:pt>
                <c:pt idx="1161">
                  <c:v>2.5900070667266801</c:v>
                </c:pt>
                <c:pt idx="1162">
                  <c:v>2.5901761054992698</c:v>
                </c:pt>
                <c:pt idx="1163">
                  <c:v>2.59033203125</c:v>
                </c:pt>
                <c:pt idx="1164">
                  <c:v>2.59047603607178</c:v>
                </c:pt>
                <c:pt idx="1165">
                  <c:v>2.5906078815460201</c:v>
                </c:pt>
                <c:pt idx="1166">
                  <c:v>2.5907289981842001</c:v>
                </c:pt>
                <c:pt idx="1167">
                  <c:v>2.5908460617065399</c:v>
                </c:pt>
                <c:pt idx="1168">
                  <c:v>2.5908980369567902</c:v>
                </c:pt>
                <c:pt idx="1169">
                  <c:v>2.5908780097961399</c:v>
                </c:pt>
                <c:pt idx="1170">
                  <c:v>2.59080910682678</c:v>
                </c:pt>
                <c:pt idx="1171">
                  <c:v>2.5906860828399698</c:v>
                </c:pt>
                <c:pt idx="1172">
                  <c:v>2.5905470848083501</c:v>
                </c:pt>
                <c:pt idx="1173">
                  <c:v>2.59040403366089</c:v>
                </c:pt>
                <c:pt idx="1174">
                  <c:v>2.59015989303589</c:v>
                </c:pt>
                <c:pt idx="1175">
                  <c:v>2.58989405632019</c:v>
                </c:pt>
                <c:pt idx="1176">
                  <c:v>2.5896880626678498</c:v>
                </c:pt>
                <c:pt idx="1177">
                  <c:v>2.5895450115203902</c:v>
                </c:pt>
                <c:pt idx="1178">
                  <c:v>2.5894498825073198</c:v>
                </c:pt>
                <c:pt idx="1179">
                  <c:v>2.5893640518188499</c:v>
                </c:pt>
                <c:pt idx="1180">
                  <c:v>2.58932304382324</c:v>
                </c:pt>
                <c:pt idx="1181">
                  <c:v>2.5893259048461901</c:v>
                </c:pt>
                <c:pt idx="1182">
                  <c:v>2.58940505981445</c:v>
                </c:pt>
                <c:pt idx="1183">
                  <c:v>2.58956003189087</c:v>
                </c:pt>
                <c:pt idx="1184">
                  <c:v>2.5897550582885698</c:v>
                </c:pt>
                <c:pt idx="1185">
                  <c:v>2.58994388580322</c:v>
                </c:pt>
                <c:pt idx="1186">
                  <c:v>2.5901861190795898</c:v>
                </c:pt>
                <c:pt idx="1187">
                  <c:v>2.5905420780181898</c:v>
                </c:pt>
                <c:pt idx="1188">
                  <c:v>2.5908949375152601</c:v>
                </c:pt>
                <c:pt idx="1189">
                  <c:v>2.5912458896636998</c:v>
                </c:pt>
                <c:pt idx="1190">
                  <c:v>2.5915689468383798</c:v>
                </c:pt>
                <c:pt idx="1191">
                  <c:v>2.5918629169464098</c:v>
                </c:pt>
                <c:pt idx="1192">
                  <c:v>2.5920960903167698</c:v>
                </c:pt>
                <c:pt idx="1193">
                  <c:v>2.5922648906707799</c:v>
                </c:pt>
                <c:pt idx="1194">
                  <c:v>2.59239602088928</c:v>
                </c:pt>
                <c:pt idx="1195">
                  <c:v>2.5924670696258501</c:v>
                </c:pt>
                <c:pt idx="1196">
                  <c:v>2.59251189231873</c:v>
                </c:pt>
                <c:pt idx="1197">
                  <c:v>2.5925309658050502</c:v>
                </c:pt>
                <c:pt idx="1198">
                  <c:v>2.5925500392913801</c:v>
                </c:pt>
                <c:pt idx="1199">
                  <c:v>2.5925920009613002</c:v>
                </c:pt>
                <c:pt idx="1200">
                  <c:v>2.5926280021667498</c:v>
                </c:pt>
                <c:pt idx="1201">
                  <c:v>2.5926249027252202</c:v>
                </c:pt>
                <c:pt idx="1202">
                  <c:v>2.5926389694213898</c:v>
                </c:pt>
                <c:pt idx="1203">
                  <c:v>2.5926699638366699</c:v>
                </c:pt>
                <c:pt idx="1204">
                  <c:v>2.5927829742431601</c:v>
                </c:pt>
                <c:pt idx="1205">
                  <c:v>2.5929880142211901</c:v>
                </c:pt>
                <c:pt idx="1206">
                  <c:v>2.59318900108337</c:v>
                </c:pt>
                <c:pt idx="1207">
                  <c:v>2.5934081077575701</c:v>
                </c:pt>
                <c:pt idx="1208">
                  <c:v>2.5936479568481401</c:v>
                </c:pt>
                <c:pt idx="1209">
                  <c:v>2.5938889980316202</c:v>
                </c:pt>
                <c:pt idx="1210">
                  <c:v>2.59413409233093</c:v>
                </c:pt>
                <c:pt idx="1211">
                  <c:v>2.5943789482116699</c:v>
                </c:pt>
                <c:pt idx="1212">
                  <c:v>2.5945699214935298</c:v>
                </c:pt>
                <c:pt idx="1213">
                  <c:v>2.5946850776672399</c:v>
                </c:pt>
                <c:pt idx="1214">
                  <c:v>2.5948739051818799</c:v>
                </c:pt>
                <c:pt idx="1215">
                  <c:v>2.5951669216156001</c:v>
                </c:pt>
                <c:pt idx="1216">
                  <c:v>2.5954608917236301</c:v>
                </c:pt>
                <c:pt idx="1217">
                  <c:v>2.59575390815735</c:v>
                </c:pt>
                <c:pt idx="1218">
                  <c:v>2.5960109233856201</c:v>
                </c:pt>
                <c:pt idx="1219">
                  <c:v>2.59623503684998</c:v>
                </c:pt>
                <c:pt idx="1220">
                  <c:v>2.59646797180176</c:v>
                </c:pt>
                <c:pt idx="1221">
                  <c:v>2.5967330932617201</c:v>
                </c:pt>
                <c:pt idx="1222">
                  <c:v>2.5970199108123802</c:v>
                </c:pt>
                <c:pt idx="1223">
                  <c:v>2.5972869396209699</c:v>
                </c:pt>
                <c:pt idx="1224">
                  <c:v>2.5974969863891602</c:v>
                </c:pt>
                <c:pt idx="1225">
                  <c:v>2.5976150035858199</c:v>
                </c:pt>
                <c:pt idx="1226">
                  <c:v>2.5978329181671098</c:v>
                </c:pt>
                <c:pt idx="1227">
                  <c:v>2.59812688827515</c:v>
                </c:pt>
                <c:pt idx="1228">
                  <c:v>2.5983350276946999</c:v>
                </c:pt>
                <c:pt idx="1229">
                  <c:v>2.5985310077667201</c:v>
                </c:pt>
                <c:pt idx="1230">
                  <c:v>2.5986969470977801</c:v>
                </c:pt>
                <c:pt idx="1231">
                  <c:v>2.5988349914550799</c:v>
                </c:pt>
                <c:pt idx="1232">
                  <c:v>2.5989730358123802</c:v>
                </c:pt>
                <c:pt idx="1233">
                  <c:v>2.5991120338439901</c:v>
                </c:pt>
                <c:pt idx="1234">
                  <c:v>2.5992588996887198</c:v>
                </c:pt>
                <c:pt idx="1235">
                  <c:v>2.5993700027465798</c:v>
                </c:pt>
                <c:pt idx="1236">
                  <c:v>2.59943294525146</c:v>
                </c:pt>
                <c:pt idx="1237">
                  <c:v>2.5994861125946001</c:v>
                </c:pt>
                <c:pt idx="1238">
                  <c:v>2.59949398040771</c:v>
                </c:pt>
                <c:pt idx="1239">
                  <c:v>2.5994389057159402</c:v>
                </c:pt>
                <c:pt idx="1240">
                  <c:v>2.5993518829345699</c:v>
                </c:pt>
                <c:pt idx="1241">
                  <c:v>2.59921097755432</c:v>
                </c:pt>
                <c:pt idx="1242">
                  <c:v>2.5990290641784699</c:v>
                </c:pt>
                <c:pt idx="1243">
                  <c:v>2.5988950729370099</c:v>
                </c:pt>
                <c:pt idx="1244">
                  <c:v>2.59880495071411</c:v>
                </c:pt>
                <c:pt idx="1245">
                  <c:v>2.5987970829010001</c:v>
                </c:pt>
                <c:pt idx="1246">
                  <c:v>2.59895992279053</c:v>
                </c:pt>
                <c:pt idx="1247">
                  <c:v>2.5991790294647199</c:v>
                </c:pt>
                <c:pt idx="1248">
                  <c:v>2.5993549823761</c:v>
                </c:pt>
                <c:pt idx="1249">
                  <c:v>2.5995180606842001</c:v>
                </c:pt>
                <c:pt idx="1250">
                  <c:v>2.5996179580688499</c:v>
                </c:pt>
                <c:pt idx="1251">
                  <c:v>2.5996649265289302</c:v>
                </c:pt>
                <c:pt idx="1252">
                  <c:v>2.5996959209442099</c:v>
                </c:pt>
                <c:pt idx="1253">
                  <c:v>2.59973192214966</c:v>
                </c:pt>
                <c:pt idx="1254">
                  <c:v>2.5997760295867902</c:v>
                </c:pt>
                <c:pt idx="1255">
                  <c:v>2.5998189449310298</c:v>
                </c:pt>
                <c:pt idx="1256">
                  <c:v>2.5998580455779998</c:v>
                </c:pt>
                <c:pt idx="1257">
                  <c:v>2.5998909473419198</c:v>
                </c:pt>
                <c:pt idx="1258">
                  <c:v>2.5999209880828902</c:v>
                </c:pt>
                <c:pt idx="1259">
                  <c:v>2.5999500751495401</c:v>
                </c:pt>
                <c:pt idx="1260">
                  <c:v>2.5999829769134499</c:v>
                </c:pt>
                <c:pt idx="1261">
                  <c:v>2.6000120639800999</c:v>
                </c:pt>
                <c:pt idx="1262">
                  <c:v>2.6000409126281698</c:v>
                </c:pt>
                <c:pt idx="1263">
                  <c:v>2.6000831127166699</c:v>
                </c:pt>
                <c:pt idx="1264">
                  <c:v>2.6001510620117201</c:v>
                </c:pt>
                <c:pt idx="1265">
                  <c:v>2.6002380847930899</c:v>
                </c:pt>
                <c:pt idx="1266">
                  <c:v>2.6003370285034202</c:v>
                </c:pt>
                <c:pt idx="1267">
                  <c:v>2.6004490852356001</c:v>
                </c:pt>
                <c:pt idx="1268">
                  <c:v>2.60058498382568</c:v>
                </c:pt>
                <c:pt idx="1269">
                  <c:v>2.6007459163665798</c:v>
                </c:pt>
                <c:pt idx="1270">
                  <c:v>2.6008789539337198</c:v>
                </c:pt>
                <c:pt idx="1271">
                  <c:v>2.6009869575500502</c:v>
                </c:pt>
                <c:pt idx="1272">
                  <c:v>2.6011080741882302</c:v>
                </c:pt>
                <c:pt idx="1273">
                  <c:v>2.6012508869171098</c:v>
                </c:pt>
                <c:pt idx="1274">
                  <c:v>2.6013400554657</c:v>
                </c:pt>
                <c:pt idx="1275">
                  <c:v>2.6013720035553001</c:v>
                </c:pt>
                <c:pt idx="1276">
                  <c:v>2.6014060974121098</c:v>
                </c:pt>
                <c:pt idx="1277">
                  <c:v>2.60141801834106</c:v>
                </c:pt>
                <c:pt idx="1278">
                  <c:v>2.6014099121093799</c:v>
                </c:pt>
                <c:pt idx="1279">
                  <c:v>2.6014029979705802</c:v>
                </c:pt>
                <c:pt idx="1280">
                  <c:v>2.6013259887695299</c:v>
                </c:pt>
                <c:pt idx="1281">
                  <c:v>2.60117506980896</c:v>
                </c:pt>
                <c:pt idx="1282">
                  <c:v>2.6010079383850102</c:v>
                </c:pt>
                <c:pt idx="1283">
                  <c:v>2.6008648872375502</c:v>
                </c:pt>
                <c:pt idx="1284">
                  <c:v>2.6007559299468999</c:v>
                </c:pt>
                <c:pt idx="1285">
                  <c:v>2.60066795349121</c:v>
                </c:pt>
                <c:pt idx="1286">
                  <c:v>2.60059595108032</c:v>
                </c:pt>
                <c:pt idx="1287">
                  <c:v>2.6005270481109601</c:v>
                </c:pt>
                <c:pt idx="1288">
                  <c:v>2.6004610061645499</c:v>
                </c:pt>
                <c:pt idx="1289">
                  <c:v>2.60036396980286</c:v>
                </c:pt>
                <c:pt idx="1290">
                  <c:v>2.6002449989318799</c:v>
                </c:pt>
                <c:pt idx="1291">
                  <c:v>2.6001429557800302</c:v>
                </c:pt>
                <c:pt idx="1292">
                  <c:v>2.6000308990478498</c:v>
                </c:pt>
                <c:pt idx="1293">
                  <c:v>2.5999519824981698</c:v>
                </c:pt>
                <c:pt idx="1294">
                  <c:v>2.59992504119873</c:v>
                </c:pt>
                <c:pt idx="1295">
                  <c:v>2.5999391078949001</c:v>
                </c:pt>
                <c:pt idx="1296">
                  <c:v>2.5999889373779301</c:v>
                </c:pt>
                <c:pt idx="1297">
                  <c:v>2.6000440120696999</c:v>
                </c:pt>
                <c:pt idx="1298">
                  <c:v>2.6001091003418</c:v>
                </c:pt>
                <c:pt idx="1299">
                  <c:v>2.60017609596252</c:v>
                </c:pt>
                <c:pt idx="1300">
                  <c:v>2.6002509593963601</c:v>
                </c:pt>
                <c:pt idx="1301">
                  <c:v>2.60032391548157</c:v>
                </c:pt>
                <c:pt idx="1302">
                  <c:v>2.6003620624542201</c:v>
                </c:pt>
                <c:pt idx="1303">
                  <c:v>2.6003549098968501</c:v>
                </c:pt>
                <c:pt idx="1304">
                  <c:v>2.6003119945526101</c:v>
                </c:pt>
                <c:pt idx="1305">
                  <c:v>2.60025906562805</c:v>
                </c:pt>
                <c:pt idx="1306">
                  <c:v>2.60024189949036</c:v>
                </c:pt>
                <c:pt idx="1307">
                  <c:v>2.6002569198608398</c:v>
                </c:pt>
                <c:pt idx="1308">
                  <c:v>2.6002490520477299</c:v>
                </c:pt>
                <c:pt idx="1309">
                  <c:v>2.60024094581604</c:v>
                </c:pt>
                <c:pt idx="1310">
                  <c:v>2.6002769470214799</c:v>
                </c:pt>
                <c:pt idx="1311">
                  <c:v>2.6003620624542201</c:v>
                </c:pt>
                <c:pt idx="1312">
                  <c:v>2.6004478931427002</c:v>
                </c:pt>
                <c:pt idx="1313">
                  <c:v>2.6005330085754399</c:v>
                </c:pt>
                <c:pt idx="1314">
                  <c:v>2.60058689117432</c:v>
                </c:pt>
                <c:pt idx="1315">
                  <c:v>2.6006090641021702</c:v>
                </c:pt>
                <c:pt idx="1316">
                  <c:v>2.6006319522857702</c:v>
                </c:pt>
                <c:pt idx="1317">
                  <c:v>2.6006538867950399</c:v>
                </c:pt>
                <c:pt idx="1318">
                  <c:v>2.6006760597228999</c:v>
                </c:pt>
                <c:pt idx="1319">
                  <c:v>2.60069799423218</c:v>
                </c:pt>
                <c:pt idx="1320">
                  <c:v>2.60071992874146</c:v>
                </c:pt>
                <c:pt idx="1321">
                  <c:v>2.60074090957642</c:v>
                </c:pt>
                <c:pt idx="1322">
                  <c:v>2.6007668972015399</c:v>
                </c:pt>
                <c:pt idx="1323">
                  <c:v>2.6007928848266602</c:v>
                </c:pt>
                <c:pt idx="1324">
                  <c:v>2.60081911087036</c:v>
                </c:pt>
                <c:pt idx="1325">
                  <c:v>2.60085201263428</c:v>
                </c:pt>
                <c:pt idx="1326">
                  <c:v>2.60091209411621</c:v>
                </c:pt>
                <c:pt idx="1327">
                  <c:v>2.60098505020142</c:v>
                </c:pt>
                <c:pt idx="1328">
                  <c:v>2.60108590126038</c:v>
                </c:pt>
                <c:pt idx="1329">
                  <c:v>2.6012160778045699</c:v>
                </c:pt>
                <c:pt idx="1330">
                  <c:v>2.6013159751892099</c:v>
                </c:pt>
                <c:pt idx="1331">
                  <c:v>2.60137891769409</c:v>
                </c:pt>
                <c:pt idx="1332">
                  <c:v>2.6015028953552202</c:v>
                </c:pt>
                <c:pt idx="1333">
                  <c:v>2.6016941070556601</c:v>
                </c:pt>
                <c:pt idx="1334">
                  <c:v>2.6019349098205602</c:v>
                </c:pt>
                <c:pt idx="1335">
                  <c:v>2.60222291946411</c:v>
                </c:pt>
                <c:pt idx="1336">
                  <c:v>2.6025099754333501</c:v>
                </c:pt>
                <c:pt idx="1337">
                  <c:v>2.60282301902771</c:v>
                </c:pt>
                <c:pt idx="1338">
                  <c:v>2.6031661033630402</c:v>
                </c:pt>
                <c:pt idx="1339">
                  <c:v>2.60351610183716</c:v>
                </c:pt>
                <c:pt idx="1340">
                  <c:v>2.6038720607757599</c:v>
                </c:pt>
                <c:pt idx="1341">
                  <c:v>2.6041710376739502</c:v>
                </c:pt>
                <c:pt idx="1342">
                  <c:v>2.60440993309021</c:v>
                </c:pt>
                <c:pt idx="1343">
                  <c:v>2.6046490669250502</c:v>
                </c:pt>
                <c:pt idx="1344">
                  <c:v>2.60487604141235</c:v>
                </c:pt>
                <c:pt idx="1345">
                  <c:v>2.6050899028778098</c:v>
                </c:pt>
                <c:pt idx="1346">
                  <c:v>2.6052451133728001</c:v>
                </c:pt>
                <c:pt idx="1347">
                  <c:v>2.6052060127258301</c:v>
                </c:pt>
                <c:pt idx="1348">
                  <c:v>2.6049859523773198</c:v>
                </c:pt>
                <c:pt idx="1349">
                  <c:v>2.6047220230102499</c:v>
                </c:pt>
                <c:pt idx="1350">
                  <c:v>2.6044740676879901</c:v>
                </c:pt>
                <c:pt idx="1351">
                  <c:v>2.6042430400848402</c:v>
                </c:pt>
                <c:pt idx="1352">
                  <c:v>2.6040129661560099</c:v>
                </c:pt>
                <c:pt idx="1353">
                  <c:v>2.6038188934326199</c:v>
                </c:pt>
                <c:pt idx="1354">
                  <c:v>2.6036810874939</c:v>
                </c:pt>
                <c:pt idx="1355">
                  <c:v>2.6035060882568399</c:v>
                </c:pt>
                <c:pt idx="1356">
                  <c:v>2.60329294204712</c:v>
                </c:pt>
                <c:pt idx="1357">
                  <c:v>2.6030800342559801</c:v>
                </c:pt>
                <c:pt idx="1358">
                  <c:v>2.6028680801391602</c:v>
                </c:pt>
                <c:pt idx="1359">
                  <c:v>2.6026558876037602</c:v>
                </c:pt>
                <c:pt idx="1360">
                  <c:v>2.6024250984191899</c:v>
                </c:pt>
                <c:pt idx="1361">
                  <c:v>2.6022889614105198</c:v>
                </c:pt>
                <c:pt idx="1362">
                  <c:v>2.60225510597229</c:v>
                </c:pt>
                <c:pt idx="1363">
                  <c:v>2.6022241115570099</c:v>
                </c:pt>
                <c:pt idx="1364">
                  <c:v>2.6021819114685099</c:v>
                </c:pt>
                <c:pt idx="1365">
                  <c:v>2.6021249294281001</c:v>
                </c:pt>
                <c:pt idx="1366">
                  <c:v>2.6020770072936998</c:v>
                </c:pt>
                <c:pt idx="1367">
                  <c:v>2.6020359992981001</c:v>
                </c:pt>
                <c:pt idx="1368">
                  <c:v>2.60201191902161</c:v>
                </c:pt>
                <c:pt idx="1369">
                  <c:v>2.6020069122314502</c:v>
                </c:pt>
                <c:pt idx="1370">
                  <c:v>2.6020069122314502</c:v>
                </c:pt>
                <c:pt idx="1371">
                  <c:v>2.60203909873962</c:v>
                </c:pt>
                <c:pt idx="1372">
                  <c:v>2.60210108757019</c:v>
                </c:pt>
                <c:pt idx="1373">
                  <c:v>2.6021909713745099</c:v>
                </c:pt>
                <c:pt idx="1374">
                  <c:v>2.6023108959197998</c:v>
                </c:pt>
                <c:pt idx="1375">
                  <c:v>2.60242700576782</c:v>
                </c:pt>
                <c:pt idx="1376">
                  <c:v>2.6025440692901598</c:v>
                </c:pt>
                <c:pt idx="1377">
                  <c:v>2.6026599407196001</c:v>
                </c:pt>
                <c:pt idx="1378">
                  <c:v>2.60282206535339</c:v>
                </c:pt>
                <c:pt idx="1379">
                  <c:v>2.6030321121215798</c:v>
                </c:pt>
                <c:pt idx="1380">
                  <c:v>2.6032330989837602</c:v>
                </c:pt>
                <c:pt idx="1381">
                  <c:v>2.60342192649841</c:v>
                </c:pt>
                <c:pt idx="1382">
                  <c:v>2.6036419868469198</c:v>
                </c:pt>
                <c:pt idx="1383">
                  <c:v>2.6039369106292698</c:v>
                </c:pt>
                <c:pt idx="1384">
                  <c:v>2.6042530536651598</c:v>
                </c:pt>
                <c:pt idx="1385">
                  <c:v>2.6045238971710201</c:v>
                </c:pt>
                <c:pt idx="1386">
                  <c:v>2.6046979427337602</c:v>
                </c:pt>
                <c:pt idx="1387">
                  <c:v>2.6047790050506601</c:v>
                </c:pt>
                <c:pt idx="1388">
                  <c:v>2.6048440933227499</c:v>
                </c:pt>
                <c:pt idx="1389">
                  <c:v>2.6048779487609899</c:v>
                </c:pt>
                <c:pt idx="1390">
                  <c:v>2.60489106178284</c:v>
                </c:pt>
                <c:pt idx="1391">
                  <c:v>2.6048789024353001</c:v>
                </c:pt>
                <c:pt idx="1392">
                  <c:v>2.60484099388123</c:v>
                </c:pt>
                <c:pt idx="1393">
                  <c:v>2.6047930717468302</c:v>
                </c:pt>
                <c:pt idx="1394">
                  <c:v>2.60471892356873</c:v>
                </c:pt>
                <c:pt idx="1395">
                  <c:v>2.60462498664856</c:v>
                </c:pt>
                <c:pt idx="1396">
                  <c:v>2.6045019626617401</c:v>
                </c:pt>
                <c:pt idx="1397">
                  <c:v>2.6043069362640399</c:v>
                </c:pt>
                <c:pt idx="1398">
                  <c:v>2.60406398773193</c:v>
                </c:pt>
                <c:pt idx="1399">
                  <c:v>2.6038560867309601</c:v>
                </c:pt>
                <c:pt idx="1400">
                  <c:v>2.6036810874939</c:v>
                </c:pt>
                <c:pt idx="1401">
                  <c:v>2.6034901142120401</c:v>
                </c:pt>
                <c:pt idx="1402">
                  <c:v>2.6033399105071999</c:v>
                </c:pt>
                <c:pt idx="1403">
                  <c:v>2.60324907302856</c:v>
                </c:pt>
                <c:pt idx="1404">
                  <c:v>2.6031899452209499</c:v>
                </c:pt>
                <c:pt idx="1405">
                  <c:v>2.6031579971313499</c:v>
                </c:pt>
                <c:pt idx="1406">
                  <c:v>2.6031439304351802</c:v>
                </c:pt>
                <c:pt idx="1407">
                  <c:v>2.6031379699707</c:v>
                </c:pt>
                <c:pt idx="1408">
                  <c:v>2.6031949520111102</c:v>
                </c:pt>
                <c:pt idx="1409">
                  <c:v>2.60331511497498</c:v>
                </c:pt>
                <c:pt idx="1410">
                  <c:v>2.6034889221191402</c:v>
                </c:pt>
                <c:pt idx="1411">
                  <c:v>2.6037380695343</c:v>
                </c:pt>
                <c:pt idx="1412">
                  <c:v>2.60393190383911</c:v>
                </c:pt>
                <c:pt idx="1413">
                  <c:v>2.60404396057129</c:v>
                </c:pt>
                <c:pt idx="1414">
                  <c:v>2.60411500930786</c:v>
                </c:pt>
                <c:pt idx="1415">
                  <c:v>2.60413599014282</c:v>
                </c:pt>
                <c:pt idx="1416">
                  <c:v>2.6041309833526598</c:v>
                </c:pt>
                <c:pt idx="1417">
                  <c:v>2.6041100025177002</c:v>
                </c:pt>
                <c:pt idx="1418">
                  <c:v>2.6040019989013699</c:v>
                </c:pt>
                <c:pt idx="1419">
                  <c:v>2.60379910469055</c:v>
                </c:pt>
                <c:pt idx="1420">
                  <c:v>2.6035449504852299</c:v>
                </c:pt>
                <c:pt idx="1421">
                  <c:v>2.6032419204711901</c:v>
                </c:pt>
                <c:pt idx="1422">
                  <c:v>2.6029360294342001</c:v>
                </c:pt>
                <c:pt idx="1423">
                  <c:v>2.6026270389556898</c:v>
                </c:pt>
                <c:pt idx="1424">
                  <c:v>2.6023719310760498</c:v>
                </c:pt>
                <c:pt idx="1425">
                  <c:v>2.6021640300750701</c:v>
                </c:pt>
                <c:pt idx="1426">
                  <c:v>2.6019589900970499</c:v>
                </c:pt>
                <c:pt idx="1427">
                  <c:v>2.6018300056457502</c:v>
                </c:pt>
                <c:pt idx="1428">
                  <c:v>2.6017730236053498</c:v>
                </c:pt>
                <c:pt idx="1429">
                  <c:v>2.6016099452972399</c:v>
                </c:pt>
                <c:pt idx="1430">
                  <c:v>2.6013410091400102</c:v>
                </c:pt>
                <c:pt idx="1431">
                  <c:v>2.6011059284210201</c:v>
                </c:pt>
                <c:pt idx="1432">
                  <c:v>2.6008770465850799</c:v>
                </c:pt>
                <c:pt idx="1433">
                  <c:v>2.60062599182129</c:v>
                </c:pt>
                <c:pt idx="1434">
                  <c:v>2.6003661155700701</c:v>
                </c:pt>
                <c:pt idx="1435">
                  <c:v>2.60009789466858</c:v>
                </c:pt>
                <c:pt idx="1436">
                  <c:v>2.59987092018127</c:v>
                </c:pt>
                <c:pt idx="1437">
                  <c:v>2.5996830463409402</c:v>
                </c:pt>
                <c:pt idx="1438">
                  <c:v>2.5996038913726802</c:v>
                </c:pt>
                <c:pt idx="1439">
                  <c:v>2.5996370315551798</c:v>
                </c:pt>
                <c:pt idx="1440">
                  <c:v>2.5996580123901398</c:v>
                </c:pt>
                <c:pt idx="1441">
                  <c:v>2.59961009025574</c:v>
                </c:pt>
                <c:pt idx="1442">
                  <c:v>2.5994620323181201</c:v>
                </c:pt>
                <c:pt idx="1443">
                  <c:v>2.5992629528045699</c:v>
                </c:pt>
                <c:pt idx="1444">
                  <c:v>2.59905004501343</c:v>
                </c:pt>
                <c:pt idx="1445">
                  <c:v>2.5988240242004399</c:v>
                </c:pt>
                <c:pt idx="1446">
                  <c:v>2.5985970497131299</c:v>
                </c:pt>
                <c:pt idx="1447">
                  <c:v>2.5984010696411102</c:v>
                </c:pt>
                <c:pt idx="1448">
                  <c:v>2.5982320308685298</c:v>
                </c:pt>
                <c:pt idx="1449">
                  <c:v>2.59808397293091</c:v>
                </c:pt>
                <c:pt idx="1450">
                  <c:v>2.59796190261841</c:v>
                </c:pt>
                <c:pt idx="1451">
                  <c:v>2.59778499603271</c:v>
                </c:pt>
                <c:pt idx="1452">
                  <c:v>2.5975279808044398</c:v>
                </c:pt>
                <c:pt idx="1453">
                  <c:v>2.5971989631652801</c:v>
                </c:pt>
                <c:pt idx="1454">
                  <c:v>2.59680104255676</c:v>
                </c:pt>
                <c:pt idx="1455">
                  <c:v>2.5965170860290501</c:v>
                </c:pt>
                <c:pt idx="1456">
                  <c:v>2.5963699817657502</c:v>
                </c:pt>
                <c:pt idx="1457">
                  <c:v>2.59625196456909</c:v>
                </c:pt>
                <c:pt idx="1458">
                  <c:v>2.5961160659789999</c:v>
                </c:pt>
                <c:pt idx="1459">
                  <c:v>2.5960109233856201</c:v>
                </c:pt>
                <c:pt idx="1460">
                  <c:v>2.5959548950195299</c:v>
                </c:pt>
                <c:pt idx="1461">
                  <c:v>2.5958960056304901</c:v>
                </c:pt>
                <c:pt idx="1462">
                  <c:v>2.5958349704742401</c:v>
                </c:pt>
                <c:pt idx="1463">
                  <c:v>2.5957369804382302</c:v>
                </c:pt>
                <c:pt idx="1464">
                  <c:v>2.5955879688262899</c:v>
                </c:pt>
                <c:pt idx="1465">
                  <c:v>2.59536910057068</c:v>
                </c:pt>
                <c:pt idx="1466">
                  <c:v>2.5951130390167201</c:v>
                </c:pt>
                <c:pt idx="1467">
                  <c:v>2.5948610305786102</c:v>
                </c:pt>
                <c:pt idx="1468">
                  <c:v>2.5946030616760298</c:v>
                </c:pt>
                <c:pt idx="1469">
                  <c:v>2.5943620204925502</c:v>
                </c:pt>
                <c:pt idx="1470">
                  <c:v>2.5941929817199698</c:v>
                </c:pt>
                <c:pt idx="1471">
                  <c:v>2.5941040515899698</c:v>
                </c:pt>
                <c:pt idx="1472">
                  <c:v>2.5940520763397199</c:v>
                </c:pt>
                <c:pt idx="1473">
                  <c:v>2.59403395652771</c:v>
                </c:pt>
                <c:pt idx="1474">
                  <c:v>2.5940310955047599</c:v>
                </c:pt>
                <c:pt idx="1475">
                  <c:v>2.5940198898315399</c:v>
                </c:pt>
                <c:pt idx="1476">
                  <c:v>2.59396600723267</c:v>
                </c:pt>
                <c:pt idx="1477">
                  <c:v>2.5938689708709699</c:v>
                </c:pt>
                <c:pt idx="1478">
                  <c:v>2.59371089935303</c:v>
                </c:pt>
                <c:pt idx="1479">
                  <c:v>2.59344506263733</c:v>
                </c:pt>
                <c:pt idx="1480">
                  <c:v>2.5931351184845002</c:v>
                </c:pt>
                <c:pt idx="1481">
                  <c:v>2.59293508529663</c:v>
                </c:pt>
                <c:pt idx="1482">
                  <c:v>2.59273409843445</c:v>
                </c:pt>
                <c:pt idx="1483">
                  <c:v>2.5924339294433598</c:v>
                </c:pt>
                <c:pt idx="1484">
                  <c:v>2.5921509265899698</c:v>
                </c:pt>
                <c:pt idx="1485">
                  <c:v>2.59190893173218</c:v>
                </c:pt>
                <c:pt idx="1486">
                  <c:v>2.5917170047760001</c:v>
                </c:pt>
                <c:pt idx="1487">
                  <c:v>2.5915579795837398</c:v>
                </c:pt>
                <c:pt idx="1488">
                  <c:v>2.5914080142974898</c:v>
                </c:pt>
                <c:pt idx="1489">
                  <c:v>2.5912530422210698</c:v>
                </c:pt>
                <c:pt idx="1490">
                  <c:v>2.5911109447479199</c:v>
                </c:pt>
                <c:pt idx="1491">
                  <c:v>2.5909938812255899</c:v>
                </c:pt>
                <c:pt idx="1492">
                  <c:v>2.5908610820770299</c:v>
                </c:pt>
                <c:pt idx="1493">
                  <c:v>2.5907170772552499</c:v>
                </c:pt>
                <c:pt idx="1494">
                  <c:v>2.5906429290771502</c:v>
                </c:pt>
                <c:pt idx="1495">
                  <c:v>2.5906250476837198</c:v>
                </c:pt>
                <c:pt idx="1496">
                  <c:v>2.5905671119689901</c:v>
                </c:pt>
                <c:pt idx="1497">
                  <c:v>2.5904800891876198</c:v>
                </c:pt>
                <c:pt idx="1498">
                  <c:v>2.59040307998657</c:v>
                </c:pt>
                <c:pt idx="1499">
                  <c:v>2.5903949737548801</c:v>
                </c:pt>
                <c:pt idx="1500">
                  <c:v>2.59045505523682</c:v>
                </c:pt>
                <c:pt idx="1501">
                  <c:v>2.5905299186706499</c:v>
                </c:pt>
                <c:pt idx="1502">
                  <c:v>2.5906279087066602</c:v>
                </c:pt>
                <c:pt idx="1503">
                  <c:v>2.5906810760497998</c:v>
                </c:pt>
                <c:pt idx="1504">
                  <c:v>2.5906820297241202</c:v>
                </c:pt>
                <c:pt idx="1505">
                  <c:v>2.5906310081481898</c:v>
                </c:pt>
                <c:pt idx="1506">
                  <c:v>2.5905399322509801</c:v>
                </c:pt>
                <c:pt idx="1507">
                  <c:v>2.59046411514282</c:v>
                </c:pt>
                <c:pt idx="1508">
                  <c:v>2.5903990268707302</c:v>
                </c:pt>
                <c:pt idx="1509">
                  <c:v>2.5903511047363299</c:v>
                </c:pt>
                <c:pt idx="1510">
                  <c:v>2.5903170108795202</c:v>
                </c:pt>
                <c:pt idx="1511">
                  <c:v>2.5902829170227002</c:v>
                </c:pt>
                <c:pt idx="1512">
                  <c:v>2.5902409553527801</c:v>
                </c:pt>
                <c:pt idx="1513">
                  <c:v>2.5901958942413299</c:v>
                </c:pt>
                <c:pt idx="1514">
                  <c:v>2.5901679992675799</c:v>
                </c:pt>
                <c:pt idx="1515">
                  <c:v>2.5901570320129399</c:v>
                </c:pt>
                <c:pt idx="1516">
                  <c:v>2.5901749134063698</c:v>
                </c:pt>
                <c:pt idx="1517">
                  <c:v>2.59021997451782</c:v>
                </c:pt>
                <c:pt idx="1518">
                  <c:v>2.5902390480041499</c:v>
                </c:pt>
                <c:pt idx="1519">
                  <c:v>2.5902690887451199</c:v>
                </c:pt>
                <c:pt idx="1520">
                  <c:v>2.59033203125</c:v>
                </c:pt>
                <c:pt idx="1521">
                  <c:v>2.5903949737548801</c:v>
                </c:pt>
                <c:pt idx="1522">
                  <c:v>2.5904369354247998</c:v>
                </c:pt>
                <c:pt idx="1523">
                  <c:v>2.5904591083526598</c:v>
                </c:pt>
                <c:pt idx="1524">
                  <c:v>2.5904850959777801</c:v>
                </c:pt>
                <c:pt idx="1525">
                  <c:v>2.5904788970947301</c:v>
                </c:pt>
                <c:pt idx="1526">
                  <c:v>2.5904419422149698</c:v>
                </c:pt>
                <c:pt idx="1527">
                  <c:v>2.5904231071472199</c:v>
                </c:pt>
                <c:pt idx="1528">
                  <c:v>2.5903589725494398</c:v>
                </c:pt>
                <c:pt idx="1529">
                  <c:v>2.5902659893035902</c:v>
                </c:pt>
                <c:pt idx="1530">
                  <c:v>2.5901908874511701</c:v>
                </c:pt>
                <c:pt idx="1531">
                  <c:v>2.59011602401733</c:v>
                </c:pt>
                <c:pt idx="1532">
                  <c:v>2.5900421142578098</c:v>
                </c:pt>
                <c:pt idx="1533">
                  <c:v>2.5899949073791499</c:v>
                </c:pt>
                <c:pt idx="1534">
                  <c:v>2.5899720191955602</c:v>
                </c:pt>
                <c:pt idx="1535">
                  <c:v>2.5899500846862802</c:v>
                </c:pt>
                <c:pt idx="1536">
                  <c:v>2.5899319648742698</c:v>
                </c:pt>
                <c:pt idx="1537">
                  <c:v>2.5899209976196298</c:v>
                </c:pt>
                <c:pt idx="1538">
                  <c:v>2.58989405632019</c:v>
                </c:pt>
                <c:pt idx="1539">
                  <c:v>2.5898520946502699</c:v>
                </c:pt>
                <c:pt idx="1540">
                  <c:v>2.5898098945617698</c:v>
                </c:pt>
                <c:pt idx="1541">
                  <c:v>2.5897679328918501</c:v>
                </c:pt>
                <c:pt idx="1542">
                  <c:v>2.5897269248962398</c:v>
                </c:pt>
                <c:pt idx="1543">
                  <c:v>2.5896909236907999</c:v>
                </c:pt>
                <c:pt idx="1544">
                  <c:v>2.5896630287170401</c:v>
                </c:pt>
                <c:pt idx="1545">
                  <c:v>2.5896379947662398</c:v>
                </c:pt>
                <c:pt idx="1546">
                  <c:v>2.5896151065826398</c:v>
                </c:pt>
                <c:pt idx="1547">
                  <c:v>2.5896229743957502</c:v>
                </c:pt>
                <c:pt idx="1548">
                  <c:v>2.5896580219268799</c:v>
                </c:pt>
                <c:pt idx="1549">
                  <c:v>2.58969306945801</c:v>
                </c:pt>
                <c:pt idx="1550">
                  <c:v>2.5897281169891402</c:v>
                </c:pt>
                <c:pt idx="1551">
                  <c:v>2.5897378921508798</c:v>
                </c:pt>
                <c:pt idx="1552">
                  <c:v>2.58971500396729</c:v>
                </c:pt>
                <c:pt idx="1553">
                  <c:v>2.5896770954132098</c:v>
                </c:pt>
                <c:pt idx="1554">
                  <c:v>2.5896270275115998</c:v>
                </c:pt>
                <c:pt idx="1555">
                  <c:v>2.5895628929138201</c:v>
                </c:pt>
                <c:pt idx="1556">
                  <c:v>2.5894839763641402</c:v>
                </c:pt>
                <c:pt idx="1557">
                  <c:v>2.58940505981445</c:v>
                </c:pt>
                <c:pt idx="1558">
                  <c:v>2.5893828868865998</c:v>
                </c:pt>
                <c:pt idx="1559">
                  <c:v>2.5894238948821999</c:v>
                </c:pt>
                <c:pt idx="1560">
                  <c:v>2.5894660949707</c:v>
                </c:pt>
                <c:pt idx="1561">
                  <c:v>2.5894870758056601</c:v>
                </c:pt>
                <c:pt idx="1562">
                  <c:v>2.5894908905029301</c:v>
                </c:pt>
                <c:pt idx="1563">
                  <c:v>2.5894939899444598</c:v>
                </c:pt>
                <c:pt idx="1564">
                  <c:v>2.5894970893859899</c:v>
                </c:pt>
                <c:pt idx="1565">
                  <c:v>2.5894830226898198</c:v>
                </c:pt>
                <c:pt idx="1566">
                  <c:v>2.5894479751586901</c:v>
                </c:pt>
                <c:pt idx="1567">
                  <c:v>2.5894119739532502</c:v>
                </c:pt>
                <c:pt idx="1568">
                  <c:v>2.5893719196319598</c:v>
                </c:pt>
                <c:pt idx="1569">
                  <c:v>2.5893280506134002</c:v>
                </c:pt>
                <c:pt idx="1570">
                  <c:v>2.5892779827117902</c:v>
                </c:pt>
                <c:pt idx="1571">
                  <c:v>2.5892128944396999</c:v>
                </c:pt>
                <c:pt idx="1572">
                  <c:v>2.5891339778900102</c:v>
                </c:pt>
                <c:pt idx="1573">
                  <c:v>2.5890450477600102</c:v>
                </c:pt>
                <c:pt idx="1574">
                  <c:v>2.5889599323272701</c:v>
                </c:pt>
                <c:pt idx="1575">
                  <c:v>2.5888769626617401</c:v>
                </c:pt>
                <c:pt idx="1576">
                  <c:v>2.5887711048126198</c:v>
                </c:pt>
                <c:pt idx="1577">
                  <c:v>2.5886430740356401</c:v>
                </c:pt>
                <c:pt idx="1578">
                  <c:v>2.58849000930786</c:v>
                </c:pt>
                <c:pt idx="1579">
                  <c:v>2.5884449481964098</c:v>
                </c:pt>
                <c:pt idx="1580">
                  <c:v>2.5885300636291499</c:v>
                </c:pt>
                <c:pt idx="1581">
                  <c:v>2.5886089801788299</c:v>
                </c:pt>
                <c:pt idx="1582">
                  <c:v>2.5886819362640399</c:v>
                </c:pt>
                <c:pt idx="1583">
                  <c:v>2.5887539386749299</c:v>
                </c:pt>
                <c:pt idx="1584">
                  <c:v>2.5888268947601301</c:v>
                </c:pt>
                <c:pt idx="1585">
                  <c:v>2.58890008926392</c:v>
                </c:pt>
                <c:pt idx="1586">
                  <c:v>2.58892893791199</c:v>
                </c:pt>
                <c:pt idx="1587">
                  <c:v>2.5889129638671902</c:v>
                </c:pt>
                <c:pt idx="1588">
                  <c:v>2.5889019966125502</c:v>
                </c:pt>
                <c:pt idx="1589">
                  <c:v>2.5888910293579102</c:v>
                </c:pt>
                <c:pt idx="1590">
                  <c:v>2.5888900756835902</c:v>
                </c:pt>
                <c:pt idx="1591">
                  <c:v>2.5889019966125502</c:v>
                </c:pt>
                <c:pt idx="1592">
                  <c:v>2.5889139175414999</c:v>
                </c:pt>
                <c:pt idx="1593">
                  <c:v>2.5889270305633501</c:v>
                </c:pt>
                <c:pt idx="1594">
                  <c:v>2.58893895149231</c:v>
                </c:pt>
                <c:pt idx="1595">
                  <c:v>2.58892798423767</c:v>
                </c:pt>
                <c:pt idx="1596">
                  <c:v>2.5888929367065399</c:v>
                </c:pt>
                <c:pt idx="1597">
                  <c:v>2.5888578891754199</c:v>
                </c:pt>
                <c:pt idx="1598">
                  <c:v>2.5888230800628702</c:v>
                </c:pt>
                <c:pt idx="1599">
                  <c:v>2.5888140201568599</c:v>
                </c:pt>
                <c:pt idx="1600">
                  <c:v>2.5888340473175</c:v>
                </c:pt>
                <c:pt idx="1601">
                  <c:v>2.5888540744781499</c:v>
                </c:pt>
                <c:pt idx="1602">
                  <c:v>2.5888469219207799</c:v>
                </c:pt>
                <c:pt idx="1603">
                  <c:v>2.5888130664825399</c:v>
                </c:pt>
                <c:pt idx="1604">
                  <c:v>2.58877801895142</c:v>
                </c:pt>
                <c:pt idx="1605">
                  <c:v>2.5887429714202899</c:v>
                </c:pt>
                <c:pt idx="1606">
                  <c:v>2.5887079238891602</c:v>
                </c:pt>
                <c:pt idx="1607">
                  <c:v>2.5886869430542001</c:v>
                </c:pt>
                <c:pt idx="1608">
                  <c:v>2.5886759757995601</c:v>
                </c:pt>
                <c:pt idx="1609">
                  <c:v>2.5886540412902801</c:v>
                </c:pt>
                <c:pt idx="1610">
                  <c:v>2.5886180400848402</c:v>
                </c:pt>
                <c:pt idx="1611">
                  <c:v>2.5885810852050799</c:v>
                </c:pt>
                <c:pt idx="1612">
                  <c:v>2.5885350704193102</c:v>
                </c:pt>
                <c:pt idx="1613">
                  <c:v>2.5884759426116899</c:v>
                </c:pt>
                <c:pt idx="1614">
                  <c:v>2.5883829593658398</c:v>
                </c:pt>
                <c:pt idx="1615">
                  <c:v>2.5882670879364</c:v>
                </c:pt>
                <c:pt idx="1616">
                  <c:v>2.5881450176239</c:v>
                </c:pt>
                <c:pt idx="1617">
                  <c:v>2.58801293373108</c:v>
                </c:pt>
                <c:pt idx="1618">
                  <c:v>2.5878810882568399</c:v>
                </c:pt>
                <c:pt idx="1619">
                  <c:v>2.5878829956054701</c:v>
                </c:pt>
                <c:pt idx="1620">
                  <c:v>2.5880219936370898</c:v>
                </c:pt>
                <c:pt idx="1621">
                  <c:v>2.5880820751190199</c:v>
                </c:pt>
                <c:pt idx="1622">
                  <c:v>2.5880219936370898</c:v>
                </c:pt>
                <c:pt idx="1623">
                  <c:v>2.58792996406555</c:v>
                </c:pt>
                <c:pt idx="1624">
                  <c:v>2.5879220962524401</c:v>
                </c:pt>
                <c:pt idx="1625">
                  <c:v>2.5879991054534899</c:v>
                </c:pt>
                <c:pt idx="1626">
                  <c:v>2.5880761146545401</c:v>
                </c:pt>
                <c:pt idx="1627">
                  <c:v>2.5881700515747101</c:v>
                </c:pt>
                <c:pt idx="1628">
                  <c:v>2.5882771015167201</c:v>
                </c:pt>
                <c:pt idx="1629">
                  <c:v>2.5883851051330602</c:v>
                </c:pt>
                <c:pt idx="1630">
                  <c:v>2.5884559154510498</c:v>
                </c:pt>
                <c:pt idx="1631">
                  <c:v>2.5884869098663299</c:v>
                </c:pt>
                <c:pt idx="1632">
                  <c:v>2.5885050296783398</c:v>
                </c:pt>
                <c:pt idx="1633">
                  <c:v>2.58852195739746</c:v>
                </c:pt>
                <c:pt idx="1634">
                  <c:v>2.5885260105133101</c:v>
                </c:pt>
                <c:pt idx="1635">
                  <c:v>2.5885100364685099</c:v>
                </c:pt>
                <c:pt idx="1636">
                  <c:v>2.5884449481964098</c:v>
                </c:pt>
                <c:pt idx="1637">
                  <c:v>2.5883340835571298</c:v>
                </c:pt>
                <c:pt idx="1638">
                  <c:v>2.5882079601287802</c:v>
                </c:pt>
                <c:pt idx="1639">
                  <c:v>2.5880250930786102</c:v>
                </c:pt>
                <c:pt idx="1640">
                  <c:v>2.5879590511321999</c:v>
                </c:pt>
                <c:pt idx="1641">
                  <c:v>2.5880908966064502</c:v>
                </c:pt>
                <c:pt idx="1642">
                  <c:v>2.5882248878478999</c:v>
                </c:pt>
                <c:pt idx="1643">
                  <c:v>2.5883259773254399</c:v>
                </c:pt>
                <c:pt idx="1644">
                  <c:v>2.5884270668029798</c:v>
                </c:pt>
                <c:pt idx="1645">
                  <c:v>2.5885279178619398</c:v>
                </c:pt>
                <c:pt idx="1646">
                  <c:v>2.5885810852050799</c:v>
                </c:pt>
                <c:pt idx="1647">
                  <c:v>2.5885860919952401</c:v>
                </c:pt>
                <c:pt idx="1648">
                  <c:v>2.5885910987853999</c:v>
                </c:pt>
                <c:pt idx="1649">
                  <c:v>2.58859491348267</c:v>
                </c:pt>
                <c:pt idx="1650">
                  <c:v>2.5885970592498802</c:v>
                </c:pt>
                <c:pt idx="1651">
                  <c:v>2.5885970592498802</c:v>
                </c:pt>
                <c:pt idx="1652">
                  <c:v>2.5885961055755602</c:v>
                </c:pt>
                <c:pt idx="1653">
                  <c:v>2.5885961055755602</c:v>
                </c:pt>
                <c:pt idx="1654">
                  <c:v>2.5885910987853999</c:v>
                </c:pt>
                <c:pt idx="1655">
                  <c:v>2.5885789394378702</c:v>
                </c:pt>
                <c:pt idx="1656">
                  <c:v>2.5885679721832302</c:v>
                </c:pt>
                <c:pt idx="1657">
                  <c:v>2.5885560512542698</c:v>
                </c:pt>
                <c:pt idx="1658">
                  <c:v>2.5885100364685099</c:v>
                </c:pt>
                <c:pt idx="1659">
                  <c:v>2.58842992782593</c:v>
                </c:pt>
                <c:pt idx="1660">
                  <c:v>2.58833909034729</c:v>
                </c:pt>
                <c:pt idx="1661">
                  <c:v>2.5882320404052699</c:v>
                </c:pt>
                <c:pt idx="1662">
                  <c:v>2.5881249904632599</c:v>
                </c:pt>
                <c:pt idx="1663">
                  <c:v>2.5880138874053999</c:v>
                </c:pt>
                <c:pt idx="1664">
                  <c:v>2.58796906471252</c:v>
                </c:pt>
                <c:pt idx="1665">
                  <c:v>2.5880069732665998</c:v>
                </c:pt>
                <c:pt idx="1666">
                  <c:v>2.5880439281463601</c:v>
                </c:pt>
                <c:pt idx="1667">
                  <c:v>2.5880820751190199</c:v>
                </c:pt>
                <c:pt idx="1668">
                  <c:v>2.5881359577178999</c:v>
                </c:pt>
                <c:pt idx="1669">
                  <c:v>2.5882019996643102</c:v>
                </c:pt>
                <c:pt idx="1670">
                  <c:v>2.5882589817047101</c:v>
                </c:pt>
                <c:pt idx="1671">
                  <c:v>2.58830595016479</c:v>
                </c:pt>
                <c:pt idx="1672">
                  <c:v>2.5883409976959202</c:v>
                </c:pt>
                <c:pt idx="1673">
                  <c:v>2.58836698532104</c:v>
                </c:pt>
                <c:pt idx="1674">
                  <c:v>2.5883769989013699</c:v>
                </c:pt>
                <c:pt idx="1675">
                  <c:v>2.58836698532104</c:v>
                </c:pt>
                <c:pt idx="1676">
                  <c:v>2.5883479118347199</c:v>
                </c:pt>
                <c:pt idx="1677">
                  <c:v>2.5883300304412802</c:v>
                </c:pt>
                <c:pt idx="1678">
                  <c:v>2.5883090496063201</c:v>
                </c:pt>
                <c:pt idx="1679">
                  <c:v>2.58828902244568</c:v>
                </c:pt>
                <c:pt idx="1680">
                  <c:v>2.58827805519104</c:v>
                </c:pt>
                <c:pt idx="1681">
                  <c:v>2.5882740020752002</c:v>
                </c:pt>
                <c:pt idx="1682">
                  <c:v>2.5883090496063201</c:v>
                </c:pt>
                <c:pt idx="1683">
                  <c:v>2.5883851051330602</c:v>
                </c:pt>
                <c:pt idx="1684">
                  <c:v>2.5884308815002401</c:v>
                </c:pt>
                <c:pt idx="1685">
                  <c:v>2.5884470939636199</c:v>
                </c:pt>
                <c:pt idx="1686">
                  <c:v>2.5884630680084202</c:v>
                </c:pt>
                <c:pt idx="1687">
                  <c:v>2.58846807479858</c:v>
                </c:pt>
                <c:pt idx="1688">
                  <c:v>2.5884459018707302</c:v>
                </c:pt>
                <c:pt idx="1689">
                  <c:v>2.5883760452270499</c:v>
                </c:pt>
                <c:pt idx="1690">
                  <c:v>2.58827900886536</c:v>
                </c:pt>
                <c:pt idx="1691">
                  <c:v>2.58812308311462</c:v>
                </c:pt>
                <c:pt idx="1692">
                  <c:v>2.58799505233765</c:v>
                </c:pt>
                <c:pt idx="1693">
                  <c:v>2.5879371166229199</c:v>
                </c:pt>
                <c:pt idx="1694">
                  <c:v>2.5878889560699498</c:v>
                </c:pt>
                <c:pt idx="1695">
                  <c:v>2.5878601074218701</c:v>
                </c:pt>
                <c:pt idx="1696">
                  <c:v>2.5879020690918</c:v>
                </c:pt>
                <c:pt idx="1697">
                  <c:v>2.5880041122436501</c:v>
                </c:pt>
                <c:pt idx="1698">
                  <c:v>2.5881750583648699</c:v>
                </c:pt>
                <c:pt idx="1699">
                  <c:v>2.5883550643920898</c:v>
                </c:pt>
                <c:pt idx="1700">
                  <c:v>2.5884659290313698</c:v>
                </c:pt>
                <c:pt idx="1701">
                  <c:v>2.5885429382324201</c:v>
                </c:pt>
                <c:pt idx="1702">
                  <c:v>2.5885910987853999</c:v>
                </c:pt>
                <c:pt idx="1703">
                  <c:v>2.5886399745941202</c:v>
                </c:pt>
                <c:pt idx="1704">
                  <c:v>2.5886890888214098</c:v>
                </c:pt>
                <c:pt idx="1705">
                  <c:v>2.5887279510497998</c:v>
                </c:pt>
                <c:pt idx="1706">
                  <c:v>2.5887579917907702</c:v>
                </c:pt>
                <c:pt idx="1707">
                  <c:v>2.5887680053710902</c:v>
                </c:pt>
                <c:pt idx="1708">
                  <c:v>2.5887579917907702</c:v>
                </c:pt>
                <c:pt idx="1709">
                  <c:v>2.5887479782104501</c:v>
                </c:pt>
                <c:pt idx="1710">
                  <c:v>2.5887498855590798</c:v>
                </c:pt>
                <c:pt idx="1711">
                  <c:v>2.5887639522552499</c:v>
                </c:pt>
                <c:pt idx="1712">
                  <c:v>2.5887620449066202</c:v>
                </c:pt>
                <c:pt idx="1713">
                  <c:v>2.5887451171875</c:v>
                </c:pt>
                <c:pt idx="1714">
                  <c:v>2.5887279510497998</c:v>
                </c:pt>
                <c:pt idx="1715">
                  <c:v>2.5887110233306898</c:v>
                </c:pt>
                <c:pt idx="1716">
                  <c:v>2.58869409561157</c:v>
                </c:pt>
                <c:pt idx="1717">
                  <c:v>2.5886759757995601</c:v>
                </c:pt>
                <c:pt idx="1718">
                  <c:v>2.58865094184875</c:v>
                </c:pt>
                <c:pt idx="1719">
                  <c:v>2.5886099338531499</c:v>
                </c:pt>
                <c:pt idx="1720">
                  <c:v>2.5885570049285902</c:v>
                </c:pt>
                <c:pt idx="1721">
                  <c:v>2.5885078907012899</c:v>
                </c:pt>
                <c:pt idx="1722">
                  <c:v>2.5884571075439502</c:v>
                </c:pt>
                <c:pt idx="1723">
                  <c:v>2.5883951187133798</c:v>
                </c:pt>
                <c:pt idx="1724">
                  <c:v>2.58832907676697</c:v>
                </c:pt>
                <c:pt idx="1725">
                  <c:v>2.5882439613342298</c:v>
                </c:pt>
                <c:pt idx="1726">
                  <c:v>2.5881330966949498</c:v>
                </c:pt>
                <c:pt idx="1727">
                  <c:v>2.58806204795837</c:v>
                </c:pt>
                <c:pt idx="1728">
                  <c:v>2.5880389213561998</c:v>
                </c:pt>
                <c:pt idx="1729">
                  <c:v>2.5880150794982901</c:v>
                </c:pt>
                <c:pt idx="1730">
                  <c:v>2.5879919528961199</c:v>
                </c:pt>
                <c:pt idx="1731">
                  <c:v>2.5879859924316402</c:v>
                </c:pt>
                <c:pt idx="1732">
                  <c:v>2.5879991054534899</c:v>
                </c:pt>
                <c:pt idx="1733">
                  <c:v>2.58801293373108</c:v>
                </c:pt>
                <c:pt idx="1734">
                  <c:v>2.5880260467529301</c:v>
                </c:pt>
                <c:pt idx="1735">
                  <c:v>2.58800196647644</c:v>
                </c:pt>
                <c:pt idx="1736">
                  <c:v>2.5879359245300302</c:v>
                </c:pt>
                <c:pt idx="1737">
                  <c:v>2.5878710746765101</c:v>
                </c:pt>
                <c:pt idx="1738">
                  <c:v>2.5878019332885698</c:v>
                </c:pt>
                <c:pt idx="1739">
                  <c:v>2.5877320766449001</c:v>
                </c:pt>
                <c:pt idx="1740">
                  <c:v>2.5876710414886501</c:v>
                </c:pt>
                <c:pt idx="1741">
                  <c:v>2.5876169204711901</c:v>
                </c:pt>
                <c:pt idx="1742">
                  <c:v>2.5875709056854199</c:v>
                </c:pt>
                <c:pt idx="1743">
                  <c:v>2.5875329971313499</c:v>
                </c:pt>
                <c:pt idx="1744">
                  <c:v>2.58749604225159</c:v>
                </c:pt>
                <c:pt idx="1745">
                  <c:v>2.5874478816986102</c:v>
                </c:pt>
                <c:pt idx="1746">
                  <c:v>2.5873939990997301</c:v>
                </c:pt>
                <c:pt idx="1747">
                  <c:v>2.5873401165008501</c:v>
                </c:pt>
                <c:pt idx="1748">
                  <c:v>2.5872859954834002</c:v>
                </c:pt>
                <c:pt idx="1749">
                  <c:v>2.58722591400146</c:v>
                </c:pt>
                <c:pt idx="1750">
                  <c:v>2.5871629714965798</c:v>
                </c:pt>
                <c:pt idx="1751">
                  <c:v>2.5870990753173801</c:v>
                </c:pt>
                <c:pt idx="1752">
                  <c:v>2.5870349407196001</c:v>
                </c:pt>
                <c:pt idx="1753">
                  <c:v>2.5869719982147199</c:v>
                </c:pt>
                <c:pt idx="1754">
                  <c:v>2.5869119167327899</c:v>
                </c:pt>
                <c:pt idx="1755">
                  <c:v>2.58685398101807</c:v>
                </c:pt>
                <c:pt idx="1756">
                  <c:v>2.5867950916290301</c:v>
                </c:pt>
                <c:pt idx="1757">
                  <c:v>2.5867619514465301</c:v>
                </c:pt>
                <c:pt idx="1758">
                  <c:v>2.58675193786621</c:v>
                </c:pt>
                <c:pt idx="1759">
                  <c:v>2.5867180824279798</c:v>
                </c:pt>
                <c:pt idx="1760">
                  <c:v>2.5866611003875701</c:v>
                </c:pt>
                <c:pt idx="1761">
                  <c:v>2.5866041183471702</c:v>
                </c:pt>
                <c:pt idx="1762">
                  <c:v>2.5865409374237101</c:v>
                </c:pt>
                <c:pt idx="1763">
                  <c:v>2.5864748954772998</c:v>
                </c:pt>
                <c:pt idx="1764">
                  <c:v>2.5864100456237802</c:v>
                </c:pt>
                <c:pt idx="1765">
                  <c:v>2.5863449573516801</c:v>
                </c:pt>
                <c:pt idx="1766">
                  <c:v>2.5862820148468</c:v>
                </c:pt>
                <c:pt idx="1767">
                  <c:v>2.5862169265747101</c:v>
                </c:pt>
                <c:pt idx="1768">
                  <c:v>2.58615303039551</c:v>
                </c:pt>
                <c:pt idx="1769">
                  <c:v>2.5860729217529301</c:v>
                </c:pt>
                <c:pt idx="1770">
                  <c:v>2.5859820842742902</c:v>
                </c:pt>
                <c:pt idx="1771">
                  <c:v>2.58581495285034</c:v>
                </c:pt>
                <c:pt idx="1772">
                  <c:v>2.5855751037597701</c:v>
                </c:pt>
                <c:pt idx="1773">
                  <c:v>2.5854570865631099</c:v>
                </c:pt>
                <c:pt idx="1774">
                  <c:v>2.5854549407959002</c:v>
                </c:pt>
                <c:pt idx="1775">
                  <c:v>2.5854349136352499</c:v>
                </c:pt>
                <c:pt idx="1776">
                  <c:v>2.5854020118713401</c:v>
                </c:pt>
                <c:pt idx="1777">
                  <c:v>2.5853788852691699</c:v>
                </c:pt>
                <c:pt idx="1778">
                  <c:v>2.5853629112243701</c:v>
                </c:pt>
                <c:pt idx="1779">
                  <c:v>2.5853459835052499</c:v>
                </c:pt>
                <c:pt idx="1780">
                  <c:v>2.5853240489959699</c:v>
                </c:pt>
                <c:pt idx="1781">
                  <c:v>2.5852921009063698</c:v>
                </c:pt>
                <c:pt idx="1782">
                  <c:v>2.5852360725402801</c:v>
                </c:pt>
                <c:pt idx="1783">
                  <c:v>2.58520603179932</c:v>
                </c:pt>
                <c:pt idx="1784">
                  <c:v>2.58521509170532</c:v>
                </c:pt>
                <c:pt idx="1785">
                  <c:v>2.5852239131927499</c:v>
                </c:pt>
                <c:pt idx="1786">
                  <c:v>2.5852499008178702</c:v>
                </c:pt>
                <c:pt idx="1787">
                  <c:v>2.58529496192932</c:v>
                </c:pt>
                <c:pt idx="1788">
                  <c:v>2.58533906936646</c:v>
                </c:pt>
                <c:pt idx="1789">
                  <c:v>2.5853838920593302</c:v>
                </c:pt>
                <c:pt idx="1790">
                  <c:v>2.5854029655456499</c:v>
                </c:pt>
                <c:pt idx="1791">
                  <c:v>2.5853950977325399</c:v>
                </c:pt>
                <c:pt idx="1792">
                  <c:v>2.5853860378265399</c:v>
                </c:pt>
                <c:pt idx="1793">
                  <c:v>2.58537793159485</c:v>
                </c:pt>
                <c:pt idx="1794">
                  <c:v>2.5853331089019802</c:v>
                </c:pt>
                <c:pt idx="1795">
                  <c:v>2.58525490760803</c:v>
                </c:pt>
                <c:pt idx="1796">
                  <c:v>2.5851778984069802</c:v>
                </c:pt>
                <c:pt idx="1797">
                  <c:v>2.5851349830627401</c:v>
                </c:pt>
                <c:pt idx="1798">
                  <c:v>2.5851240158081099</c:v>
                </c:pt>
                <c:pt idx="1799">
                  <c:v>2.5851240158081099</c:v>
                </c:pt>
                <c:pt idx="1800">
                  <c:v>2.5851399898529102</c:v>
                </c:pt>
                <c:pt idx="1801">
                  <c:v>2.5851349830627401</c:v>
                </c:pt>
                <c:pt idx="1802">
                  <c:v>2.58510494232178</c:v>
                </c:pt>
                <c:pt idx="1803">
                  <c:v>2.5850639343261701</c:v>
                </c:pt>
                <c:pt idx="1804">
                  <c:v>2.5850169658660902</c:v>
                </c:pt>
                <c:pt idx="1805">
                  <c:v>2.5849699974060099</c:v>
                </c:pt>
                <c:pt idx="1806">
                  <c:v>2.5849230289459202</c:v>
                </c:pt>
                <c:pt idx="1807">
                  <c:v>2.5848770141601598</c:v>
                </c:pt>
                <c:pt idx="1808">
                  <c:v>2.5848309993743901</c:v>
                </c:pt>
                <c:pt idx="1809">
                  <c:v>2.5847849845886199</c:v>
                </c:pt>
                <c:pt idx="1810">
                  <c:v>2.58473896980286</c:v>
                </c:pt>
                <c:pt idx="1811">
                  <c:v>2.5846900939941402</c:v>
                </c:pt>
                <c:pt idx="1812">
                  <c:v>2.5846381187439</c:v>
                </c:pt>
                <c:pt idx="1813">
                  <c:v>2.5845849514007599</c:v>
                </c:pt>
                <c:pt idx="1814">
                  <c:v>2.5845320224761998</c:v>
                </c:pt>
                <c:pt idx="1815">
                  <c:v>2.5844810009002699</c:v>
                </c:pt>
                <c:pt idx="1816">
                  <c:v>2.5844318866729701</c:v>
                </c:pt>
                <c:pt idx="1817">
                  <c:v>2.58438301086426</c:v>
                </c:pt>
                <c:pt idx="1818">
                  <c:v>2.5843338966369598</c:v>
                </c:pt>
                <c:pt idx="1819">
                  <c:v>2.5842969417571999</c:v>
                </c:pt>
                <c:pt idx="1820">
                  <c:v>2.5842690467834499</c:v>
                </c:pt>
                <c:pt idx="1821">
                  <c:v>2.5842421054840101</c:v>
                </c:pt>
                <c:pt idx="1822">
                  <c:v>2.5842149257659899</c:v>
                </c:pt>
                <c:pt idx="1823">
                  <c:v>2.58419990539551</c:v>
                </c:pt>
                <c:pt idx="1824">
                  <c:v>2.5841860771179199</c:v>
                </c:pt>
                <c:pt idx="1825">
                  <c:v>2.58414602279663</c:v>
                </c:pt>
                <c:pt idx="1826">
                  <c:v>2.5840909481048602</c:v>
                </c:pt>
                <c:pt idx="1827">
                  <c:v>2.5840539932250999</c:v>
                </c:pt>
                <c:pt idx="1828">
                  <c:v>2.5840389728546098</c:v>
                </c:pt>
                <c:pt idx="1829">
                  <c:v>2.58402299880981</c:v>
                </c:pt>
                <c:pt idx="1830">
                  <c:v>2.5840079784393302</c:v>
                </c:pt>
                <c:pt idx="1831">
                  <c:v>2.5839929580688499</c:v>
                </c:pt>
                <c:pt idx="1832">
                  <c:v>2.5839779376983598</c:v>
                </c:pt>
                <c:pt idx="1833">
                  <c:v>2.58396291732788</c:v>
                </c:pt>
                <c:pt idx="1834">
                  <c:v>2.5839469432830802</c:v>
                </c:pt>
                <c:pt idx="1835">
                  <c:v>2.5839319229125999</c:v>
                </c:pt>
                <c:pt idx="1836">
                  <c:v>2.5839169025421098</c:v>
                </c:pt>
                <c:pt idx="1837">
                  <c:v>2.58390188217163</c:v>
                </c:pt>
                <c:pt idx="1838">
                  <c:v>2.5838871002197301</c:v>
                </c:pt>
                <c:pt idx="1839">
                  <c:v>2.5838720798492401</c:v>
                </c:pt>
                <c:pt idx="1840">
                  <c:v>2.5838549137115501</c:v>
                </c:pt>
                <c:pt idx="1841">
                  <c:v>2.5838379859924299</c:v>
                </c:pt>
                <c:pt idx="1842">
                  <c:v>2.5838220119476301</c:v>
                </c:pt>
                <c:pt idx="1843">
                  <c:v>2.5838050842285201</c:v>
                </c:pt>
                <c:pt idx="1844">
                  <c:v>2.5837891101837198</c:v>
                </c:pt>
                <c:pt idx="1845">
                  <c:v>2.58375811576843</c:v>
                </c:pt>
                <c:pt idx="1846">
                  <c:v>2.5837090015411399</c:v>
                </c:pt>
                <c:pt idx="1847">
                  <c:v>2.5836610794067401</c:v>
                </c:pt>
                <c:pt idx="1848">
                  <c:v>2.5836100578308101</c:v>
                </c:pt>
                <c:pt idx="1849">
                  <c:v>2.5835590362548801</c:v>
                </c:pt>
                <c:pt idx="1850">
                  <c:v>2.58350801467896</c:v>
                </c:pt>
                <c:pt idx="1851">
                  <c:v>2.58345603942871</c:v>
                </c:pt>
                <c:pt idx="1852">
                  <c:v>2.5834050178527801</c:v>
                </c:pt>
                <c:pt idx="1853">
                  <c:v>2.5833539962768599</c:v>
                </c:pt>
                <c:pt idx="1854">
                  <c:v>2.58330202102661</c:v>
                </c:pt>
                <c:pt idx="1855">
                  <c:v>2.58325099945068</c:v>
                </c:pt>
                <c:pt idx="1856">
                  <c:v>2.5831971168518102</c:v>
                </c:pt>
                <c:pt idx="1857">
                  <c:v>2.5831420421600302</c:v>
                </c:pt>
                <c:pt idx="1858">
                  <c:v>2.5830869674682599</c:v>
                </c:pt>
                <c:pt idx="1859">
                  <c:v>2.5830440521240199</c:v>
                </c:pt>
                <c:pt idx="1860">
                  <c:v>2.5830121040344198</c:v>
                </c:pt>
                <c:pt idx="1861">
                  <c:v>2.58297991752625</c:v>
                </c:pt>
                <c:pt idx="1862">
                  <c:v>2.5829479694366499</c:v>
                </c:pt>
                <c:pt idx="1863">
                  <c:v>2.5829160213470499</c:v>
                </c:pt>
                <c:pt idx="1864">
                  <c:v>2.5828649997711199</c:v>
                </c:pt>
                <c:pt idx="1865">
                  <c:v>2.58279609680176</c:v>
                </c:pt>
                <c:pt idx="1866">
                  <c:v>2.5827269554138201</c:v>
                </c:pt>
                <c:pt idx="1867">
                  <c:v>2.5826580524444598</c:v>
                </c:pt>
                <c:pt idx="1868">
                  <c:v>2.5826270580291699</c:v>
                </c:pt>
                <c:pt idx="1869">
                  <c:v>2.5826330184936501</c:v>
                </c:pt>
                <c:pt idx="1870">
                  <c:v>2.5826399326324498</c:v>
                </c:pt>
                <c:pt idx="1871">
                  <c:v>2.5826470851898198</c:v>
                </c:pt>
                <c:pt idx="1872">
                  <c:v>2.5826389789581299</c:v>
                </c:pt>
                <c:pt idx="1873">
                  <c:v>2.5826170444488499</c:v>
                </c:pt>
                <c:pt idx="1874">
                  <c:v>2.5825939178466801</c:v>
                </c:pt>
                <c:pt idx="1875">
                  <c:v>2.5825710296630899</c:v>
                </c:pt>
                <c:pt idx="1876">
                  <c:v>2.5825440883636501</c:v>
                </c:pt>
                <c:pt idx="1877">
                  <c:v>2.5825130939483598</c:v>
                </c:pt>
                <c:pt idx="1878">
                  <c:v>2.5824820995330802</c:v>
                </c:pt>
                <c:pt idx="1879">
                  <c:v>2.5824511051178001</c:v>
                </c:pt>
                <c:pt idx="1880">
                  <c:v>2.5824179649353001</c:v>
                </c:pt>
                <c:pt idx="1881">
                  <c:v>2.5823829174041699</c:v>
                </c:pt>
                <c:pt idx="1882">
                  <c:v>2.5823490619659402</c:v>
                </c:pt>
                <c:pt idx="1883">
                  <c:v>2.58231401443481</c:v>
                </c:pt>
                <c:pt idx="1884">
                  <c:v>2.5822799205779998</c:v>
                </c:pt>
                <c:pt idx="1885">
                  <c:v>2.5822460651397701</c:v>
                </c:pt>
                <c:pt idx="1886">
                  <c:v>2.5822129249572798</c:v>
                </c:pt>
                <c:pt idx="1887">
                  <c:v>2.5821790695190399</c:v>
                </c:pt>
                <c:pt idx="1888">
                  <c:v>2.5821490287780802</c:v>
                </c:pt>
                <c:pt idx="1889">
                  <c:v>2.5821230411529501</c:v>
                </c:pt>
                <c:pt idx="1890">
                  <c:v>2.5820970535278298</c:v>
                </c:pt>
                <c:pt idx="1891">
                  <c:v>2.58207106590271</c:v>
                </c:pt>
                <c:pt idx="1892">
                  <c:v>2.5820519924163801</c:v>
                </c:pt>
                <c:pt idx="1893">
                  <c:v>2.5820391178131099</c:v>
                </c:pt>
                <c:pt idx="1894">
                  <c:v>2.5820260047912602</c:v>
                </c:pt>
                <c:pt idx="1895">
                  <c:v>2.5820128917694101</c:v>
                </c:pt>
                <c:pt idx="1896">
                  <c:v>2.5819950103759801</c:v>
                </c:pt>
                <c:pt idx="1897">
                  <c:v>2.58197093009949</c:v>
                </c:pt>
                <c:pt idx="1898">
                  <c:v>2.58194804191589</c:v>
                </c:pt>
                <c:pt idx="1899">
                  <c:v>2.5819249153137198</c:v>
                </c:pt>
                <c:pt idx="1900">
                  <c:v>2.5818250179290798</c:v>
                </c:pt>
                <c:pt idx="1901">
                  <c:v>2.5816500186920202</c:v>
                </c:pt>
                <c:pt idx="1902">
                  <c:v>2.5814750194549601</c:v>
                </c:pt>
                <c:pt idx="1903">
                  <c:v>2.5813009738922101</c:v>
                </c:pt>
                <c:pt idx="1904">
                  <c:v>2.5811390876770002</c:v>
                </c:pt>
                <c:pt idx="1905">
                  <c:v>2.5809879302978498</c:v>
                </c:pt>
                <c:pt idx="1906">
                  <c:v>2.5808379650115998</c:v>
                </c:pt>
                <c:pt idx="1907">
                  <c:v>2.5807690620422399</c:v>
                </c:pt>
                <c:pt idx="1908">
                  <c:v>2.5807750225067099</c:v>
                </c:pt>
                <c:pt idx="1909">
                  <c:v>2.58089303970337</c:v>
                </c:pt>
                <c:pt idx="1910">
                  <c:v>2.5811300277710001</c:v>
                </c:pt>
                <c:pt idx="1911">
                  <c:v>2.5813679695129399</c:v>
                </c:pt>
                <c:pt idx="1912">
                  <c:v>2.5816071033477801</c:v>
                </c:pt>
                <c:pt idx="1913">
                  <c:v>2.5817570686340301</c:v>
                </c:pt>
                <c:pt idx="1914">
                  <c:v>2.5818181037902801</c:v>
                </c:pt>
                <c:pt idx="1915">
                  <c:v>2.5818779468536399</c:v>
                </c:pt>
                <c:pt idx="1916">
                  <c:v>2.5819020271301301</c:v>
                </c:pt>
                <c:pt idx="1917">
                  <c:v>2.5818889141082799</c:v>
                </c:pt>
                <c:pt idx="1918">
                  <c:v>2.581876039505</c:v>
                </c:pt>
                <c:pt idx="1919">
                  <c:v>2.5818629264831499</c:v>
                </c:pt>
                <c:pt idx="1920">
                  <c:v>2.58184909820557</c:v>
                </c:pt>
                <c:pt idx="1921">
                  <c:v>2.5818359851837198</c:v>
                </c:pt>
                <c:pt idx="1922">
                  <c:v>2.58181500434875</c:v>
                </c:pt>
                <c:pt idx="1923">
                  <c:v>2.581787109375</c:v>
                </c:pt>
                <c:pt idx="1924">
                  <c:v>2.58175897598267</c:v>
                </c:pt>
                <c:pt idx="1925">
                  <c:v>2.5817310810089098</c:v>
                </c:pt>
                <c:pt idx="1926">
                  <c:v>2.5816950798034699</c:v>
                </c:pt>
                <c:pt idx="1927">
                  <c:v>2.5816509723663299</c:v>
                </c:pt>
                <c:pt idx="1928">
                  <c:v>2.5816059112548801</c:v>
                </c:pt>
                <c:pt idx="1929">
                  <c:v>2.5815620422363299</c:v>
                </c:pt>
                <c:pt idx="1930">
                  <c:v>2.5815091133117698</c:v>
                </c:pt>
                <c:pt idx="1931">
                  <c:v>2.5814480781555198</c:v>
                </c:pt>
                <c:pt idx="1932">
                  <c:v>2.5813870429992698</c:v>
                </c:pt>
                <c:pt idx="1933">
                  <c:v>2.5813260078430198</c:v>
                </c:pt>
                <c:pt idx="1934">
                  <c:v>2.5812680721282999</c:v>
                </c:pt>
                <c:pt idx="1935">
                  <c:v>2.5812110900878902</c:v>
                </c:pt>
                <c:pt idx="1936">
                  <c:v>2.5811541080474898</c:v>
                </c:pt>
                <c:pt idx="1937">
                  <c:v>2.5810968875885001</c:v>
                </c:pt>
                <c:pt idx="1938">
                  <c:v>2.5810589790344198</c:v>
                </c:pt>
                <c:pt idx="1939">
                  <c:v>2.5810379981994598</c:v>
                </c:pt>
                <c:pt idx="1940">
                  <c:v>2.5810170173645002</c:v>
                </c:pt>
                <c:pt idx="1941">
                  <c:v>2.5809960365295401</c:v>
                </c:pt>
                <c:pt idx="1942">
                  <c:v>2.5809791088104199</c:v>
                </c:pt>
                <c:pt idx="1943">
                  <c:v>2.5809600353240998</c:v>
                </c:pt>
                <c:pt idx="1944">
                  <c:v>2.58085989952087</c:v>
                </c:pt>
                <c:pt idx="1945">
                  <c:v>2.5806870460510298</c:v>
                </c:pt>
                <c:pt idx="1946">
                  <c:v>2.5805130004882799</c:v>
                </c:pt>
                <c:pt idx="1947">
                  <c:v>2.5803389549255402</c:v>
                </c:pt>
                <c:pt idx="1948">
                  <c:v>2.5802741050720202</c:v>
                </c:pt>
                <c:pt idx="1949">
                  <c:v>2.58032202720642</c:v>
                </c:pt>
                <c:pt idx="1950">
                  <c:v>2.5803699493408199</c:v>
                </c:pt>
                <c:pt idx="1951">
                  <c:v>2.5805099010467498</c:v>
                </c:pt>
                <c:pt idx="1952">
                  <c:v>2.5807399749755899</c:v>
                </c:pt>
                <c:pt idx="1953">
                  <c:v>2.5809710025787398</c:v>
                </c:pt>
                <c:pt idx="1954">
                  <c:v>2.5812010765075701</c:v>
                </c:pt>
                <c:pt idx="1955">
                  <c:v>2.5813829898834202</c:v>
                </c:pt>
                <c:pt idx="1956">
                  <c:v>2.5815129280090301</c:v>
                </c:pt>
                <c:pt idx="1957">
                  <c:v>2.58164310455322</c:v>
                </c:pt>
                <c:pt idx="1958">
                  <c:v>2.58171510696411</c:v>
                </c:pt>
                <c:pt idx="1959">
                  <c:v>2.5817289352417001</c:v>
                </c:pt>
                <c:pt idx="1960">
                  <c:v>2.5817430019378702</c:v>
                </c:pt>
                <c:pt idx="1961">
                  <c:v>2.5817570686340301</c:v>
                </c:pt>
                <c:pt idx="1962">
                  <c:v>2.5817720890045202</c:v>
                </c:pt>
                <c:pt idx="1963">
                  <c:v>2.5817859172821001</c:v>
                </c:pt>
                <c:pt idx="1964">
                  <c:v>2.5817511081695601</c:v>
                </c:pt>
                <c:pt idx="1965">
                  <c:v>2.5816690921783398</c:v>
                </c:pt>
                <c:pt idx="1966">
                  <c:v>2.5815870761871298</c:v>
                </c:pt>
                <c:pt idx="1967">
                  <c:v>2.5814769268035902</c:v>
                </c:pt>
                <c:pt idx="1968">
                  <c:v>2.5813350677490199</c:v>
                </c:pt>
                <c:pt idx="1969">
                  <c:v>2.5811920166015598</c:v>
                </c:pt>
                <c:pt idx="1970">
                  <c:v>2.58104395866394</c:v>
                </c:pt>
                <c:pt idx="1971">
                  <c:v>2.5809049606323198</c:v>
                </c:pt>
                <c:pt idx="1972">
                  <c:v>2.5808360576629599</c:v>
                </c:pt>
                <c:pt idx="1973">
                  <c:v>2.5809168815612802</c:v>
                </c:pt>
                <c:pt idx="1974">
                  <c:v>2.5810840129852299</c:v>
                </c:pt>
                <c:pt idx="1975">
                  <c:v>2.5812320709228498</c:v>
                </c:pt>
                <c:pt idx="1976">
                  <c:v>2.58138108253479</c:v>
                </c:pt>
                <c:pt idx="1977">
                  <c:v>2.5815289020538299</c:v>
                </c:pt>
                <c:pt idx="1978">
                  <c:v>2.5816330909728999</c:v>
                </c:pt>
                <c:pt idx="1979">
                  <c:v>2.5816929340362602</c:v>
                </c:pt>
                <c:pt idx="1980">
                  <c:v>2.5817289352417001</c:v>
                </c:pt>
                <c:pt idx="1981">
                  <c:v>2.5817420482635498</c:v>
                </c:pt>
                <c:pt idx="1982">
                  <c:v>2.58175492286682</c:v>
                </c:pt>
                <c:pt idx="1983">
                  <c:v>2.58174800872803</c:v>
                </c:pt>
                <c:pt idx="1984">
                  <c:v>2.5817289352417001</c:v>
                </c:pt>
                <c:pt idx="1985">
                  <c:v>2.5817239284515399</c:v>
                </c:pt>
                <c:pt idx="1986">
                  <c:v>2.5817179679870601</c:v>
                </c:pt>
                <c:pt idx="1987">
                  <c:v>2.5817120075225799</c:v>
                </c:pt>
                <c:pt idx="1988">
                  <c:v>2.5817060470581099</c:v>
                </c:pt>
                <c:pt idx="1989">
                  <c:v>2.5817010402679399</c:v>
                </c:pt>
                <c:pt idx="1990">
                  <c:v>2.58168697357178</c:v>
                </c:pt>
                <c:pt idx="1991">
                  <c:v>2.5816628932952899</c:v>
                </c:pt>
                <c:pt idx="1992">
                  <c:v>2.58162188529968</c:v>
                </c:pt>
                <c:pt idx="1993">
                  <c:v>2.5815670490264901</c:v>
                </c:pt>
                <c:pt idx="1994">
                  <c:v>2.5815119743347199</c:v>
                </c:pt>
                <c:pt idx="1995">
                  <c:v>2.5814580917358398</c:v>
                </c:pt>
                <c:pt idx="1996">
                  <c:v>2.5813651084899898</c:v>
                </c:pt>
                <c:pt idx="1997">
                  <c:v>2.5812358856201199</c:v>
                </c:pt>
                <c:pt idx="1998">
                  <c:v>2.5811059474945099</c:v>
                </c:pt>
                <c:pt idx="1999">
                  <c:v>2.5809769630432098</c:v>
                </c:pt>
                <c:pt idx="2000">
                  <c:v>2.5808560848236102</c:v>
                </c:pt>
                <c:pt idx="2001">
                  <c:v>2.5807440280914302</c:v>
                </c:pt>
                <c:pt idx="2002">
                  <c:v>2.5806310176849401</c:v>
                </c:pt>
                <c:pt idx="2003">
                  <c:v>2.58054399490356</c:v>
                </c:pt>
                <c:pt idx="2004">
                  <c:v>2.5804960727691699</c:v>
                </c:pt>
                <c:pt idx="2005">
                  <c:v>2.5804669857025102</c:v>
                </c:pt>
                <c:pt idx="2006">
                  <c:v>2.5804378986358598</c:v>
                </c:pt>
                <c:pt idx="2007">
                  <c:v>2.5804080963134801</c:v>
                </c:pt>
                <c:pt idx="2008">
                  <c:v>2.5803909301757799</c:v>
                </c:pt>
                <c:pt idx="2009">
                  <c:v>2.5803859233856201</c:v>
                </c:pt>
                <c:pt idx="2010">
                  <c:v>2.5803809165954599</c:v>
                </c:pt>
                <c:pt idx="2011">
                  <c:v>2.58041191101074</c:v>
                </c:pt>
                <c:pt idx="2012">
                  <c:v>2.5804719924926798</c:v>
                </c:pt>
                <c:pt idx="2013">
                  <c:v>2.58060503005981</c:v>
                </c:pt>
                <c:pt idx="2014">
                  <c:v>2.5808160305023198</c:v>
                </c:pt>
                <c:pt idx="2015">
                  <c:v>2.5810270309448198</c:v>
                </c:pt>
                <c:pt idx="2016">
                  <c:v>2.5811970233917201</c:v>
                </c:pt>
                <c:pt idx="2017">
                  <c:v>2.5812900066375701</c:v>
                </c:pt>
                <c:pt idx="2018">
                  <c:v>2.58134889602661</c:v>
                </c:pt>
                <c:pt idx="2019">
                  <c:v>2.5813839435577401</c:v>
                </c:pt>
                <c:pt idx="2020">
                  <c:v>2.5813939571380602</c:v>
                </c:pt>
                <c:pt idx="2021">
                  <c:v>2.5814039707183798</c:v>
                </c:pt>
                <c:pt idx="2022">
                  <c:v>2.5814049243927002</c:v>
                </c:pt>
                <c:pt idx="2023">
                  <c:v>2.58139991760254</c:v>
                </c:pt>
                <c:pt idx="2024">
                  <c:v>2.5813939571380602</c:v>
                </c:pt>
                <c:pt idx="2025">
                  <c:v>2.5813889503478999</c:v>
                </c:pt>
                <c:pt idx="2026">
                  <c:v>2.58138203620911</c:v>
                </c:pt>
                <c:pt idx="2027">
                  <c:v>2.5813748836517298</c:v>
                </c:pt>
                <c:pt idx="2028">
                  <c:v>2.5813679695129399</c:v>
                </c:pt>
                <c:pt idx="2029">
                  <c:v>2.58136010169983</c:v>
                </c:pt>
                <c:pt idx="2030">
                  <c:v>2.5813529491424601</c:v>
                </c:pt>
                <c:pt idx="2031">
                  <c:v>2.5813429355621298</c:v>
                </c:pt>
                <c:pt idx="2032">
                  <c:v>2.58133101463318</c:v>
                </c:pt>
                <c:pt idx="2033">
                  <c:v>2.5813190937042201</c:v>
                </c:pt>
                <c:pt idx="2034">
                  <c:v>2.58129906654358</c:v>
                </c:pt>
                <c:pt idx="2035">
                  <c:v>2.5812749862670898</c:v>
                </c:pt>
                <c:pt idx="2036">
                  <c:v>2.5812540054321298</c:v>
                </c:pt>
                <c:pt idx="2037">
                  <c:v>2.5812330245971702</c:v>
                </c:pt>
                <c:pt idx="2038">
                  <c:v>2.5812129974365199</c:v>
                </c:pt>
                <c:pt idx="2039">
                  <c:v>2.58119893074036</c:v>
                </c:pt>
                <c:pt idx="2040">
                  <c:v>2.5811910629272501</c:v>
                </c:pt>
                <c:pt idx="2041">
                  <c:v>2.5811829566955602</c:v>
                </c:pt>
                <c:pt idx="2042">
                  <c:v>2.5811750888824498</c:v>
                </c:pt>
                <c:pt idx="2043">
                  <c:v>2.5811679363250701</c:v>
                </c:pt>
                <c:pt idx="2044">
                  <c:v>2.5811610221862802</c:v>
                </c:pt>
                <c:pt idx="2045">
                  <c:v>2.5811541080474898</c:v>
                </c:pt>
                <c:pt idx="2046">
                  <c:v>2.58114790916443</c:v>
                </c:pt>
                <c:pt idx="2047">
                  <c:v>2.58113789558411</c:v>
                </c:pt>
                <c:pt idx="2048">
                  <c:v>2.5811250209808301</c:v>
                </c:pt>
                <c:pt idx="2049">
                  <c:v>2.5811131000518799</c:v>
                </c:pt>
                <c:pt idx="2050">
                  <c:v>2.5810999870300302</c:v>
                </c:pt>
                <c:pt idx="2051">
                  <c:v>2.5810809135436998</c:v>
                </c:pt>
                <c:pt idx="2052">
                  <c:v>2.5810561180114702</c:v>
                </c:pt>
                <c:pt idx="2053">
                  <c:v>2.5810310840606698</c:v>
                </c:pt>
                <c:pt idx="2054">
                  <c:v>2.5810229778289799</c:v>
                </c:pt>
                <c:pt idx="2055">
                  <c:v>2.5810229778289799</c:v>
                </c:pt>
                <c:pt idx="2056">
                  <c:v>2.5810201168060298</c:v>
                </c:pt>
                <c:pt idx="2057">
                  <c:v>2.58101606369019</c:v>
                </c:pt>
                <c:pt idx="2058">
                  <c:v>2.5810129642486599</c:v>
                </c:pt>
                <c:pt idx="2059">
                  <c:v>2.5810060501098602</c:v>
                </c:pt>
                <c:pt idx="2060">
                  <c:v>2.5809969902038601</c:v>
                </c:pt>
                <c:pt idx="2061">
                  <c:v>2.58098697662354</c:v>
                </c:pt>
                <c:pt idx="2062">
                  <c:v>2.5809779167175302</c:v>
                </c:pt>
                <c:pt idx="2063">
                  <c:v>2.5809679031372101</c:v>
                </c:pt>
                <c:pt idx="2064">
                  <c:v>2.5809578895568799</c:v>
                </c:pt>
                <c:pt idx="2065">
                  <c:v>2.5809490680694598</c:v>
                </c:pt>
                <c:pt idx="2066">
                  <c:v>2.5809390544891402</c:v>
                </c:pt>
                <c:pt idx="2067">
                  <c:v>2.5809299945831299</c:v>
                </c:pt>
                <c:pt idx="2068">
                  <c:v>2.5809199810028098</c:v>
                </c:pt>
                <c:pt idx="2069">
                  <c:v>2.5809109210968</c:v>
                </c:pt>
                <c:pt idx="2070">
                  <c:v>2.5809009075164799</c:v>
                </c:pt>
                <c:pt idx="2071">
                  <c:v>2.5808920860290501</c:v>
                </c:pt>
                <c:pt idx="2072">
                  <c:v>2.58088207244873</c:v>
                </c:pt>
                <c:pt idx="2073">
                  <c:v>2.5808730125427202</c:v>
                </c:pt>
                <c:pt idx="2074">
                  <c:v>2.5808629989624001</c:v>
                </c:pt>
                <c:pt idx="2075">
                  <c:v>2.5808570384979199</c:v>
                </c:pt>
                <c:pt idx="2076">
                  <c:v>2.5808539390564</c:v>
                </c:pt>
                <c:pt idx="2077">
                  <c:v>2.5808510780334499</c:v>
                </c:pt>
                <c:pt idx="2078">
                  <c:v>2.5808479785919198</c:v>
                </c:pt>
                <c:pt idx="2079">
                  <c:v>2.58084297180176</c:v>
                </c:pt>
                <c:pt idx="2080">
                  <c:v>2.5808351039886501</c:v>
                </c:pt>
                <c:pt idx="2081">
                  <c:v>2.5808269977569598</c:v>
                </c:pt>
                <c:pt idx="2082">
                  <c:v>2.5808188915252699</c:v>
                </c:pt>
                <c:pt idx="2083">
                  <c:v>2.5808069705963099</c:v>
                </c:pt>
                <c:pt idx="2084">
                  <c:v>2.5807919502258301</c:v>
                </c:pt>
                <c:pt idx="2085">
                  <c:v>2.5807759761810298</c:v>
                </c:pt>
                <c:pt idx="2086">
                  <c:v>2.58076095581055</c:v>
                </c:pt>
                <c:pt idx="2087">
                  <c:v>2.5807459354400599</c:v>
                </c:pt>
                <c:pt idx="2088">
                  <c:v>2.5807309150695801</c:v>
                </c:pt>
                <c:pt idx="2089">
                  <c:v>2.5807158946990998</c:v>
                </c:pt>
                <c:pt idx="2090">
                  <c:v>2.5807011127471902</c:v>
                </c:pt>
                <c:pt idx="2091">
                  <c:v>2.58067798614502</c:v>
                </c:pt>
                <c:pt idx="2092">
                  <c:v>2.5806460380554199</c:v>
                </c:pt>
                <c:pt idx="2093">
                  <c:v>2.5806150436401398</c:v>
                </c:pt>
                <c:pt idx="2094">
                  <c:v>2.58058404922485</c:v>
                </c:pt>
                <c:pt idx="2095">
                  <c:v>2.5805621147155802</c:v>
                </c:pt>
                <c:pt idx="2096">
                  <c:v>2.5805480480194101</c:v>
                </c:pt>
                <c:pt idx="2097">
                  <c:v>2.58053398132324</c:v>
                </c:pt>
                <c:pt idx="2098">
                  <c:v>2.5805211067199698</c:v>
                </c:pt>
                <c:pt idx="2099">
                  <c:v>2.5805110931396502</c:v>
                </c:pt>
                <c:pt idx="2100">
                  <c:v>2.58050489425659</c:v>
                </c:pt>
                <c:pt idx="2101">
                  <c:v>2.5804998874664302</c:v>
                </c:pt>
                <c:pt idx="2102">
                  <c:v>2.58049392700195</c:v>
                </c:pt>
                <c:pt idx="2103">
                  <c:v>2.5804910659789999</c:v>
                </c:pt>
                <c:pt idx="2104">
                  <c:v>2.5804920196533199</c:v>
                </c:pt>
                <c:pt idx="2105">
                  <c:v>2.5804929733276398</c:v>
                </c:pt>
                <c:pt idx="2106">
                  <c:v>2.58049392700195</c:v>
                </c:pt>
                <c:pt idx="2107">
                  <c:v>2.58049392700195</c:v>
                </c:pt>
                <c:pt idx="2108">
                  <c:v>2.5804929733276398</c:v>
                </c:pt>
                <c:pt idx="2109">
                  <c:v>2.5804920196533199</c:v>
                </c:pt>
                <c:pt idx="2110">
                  <c:v>2.5804910659789999</c:v>
                </c:pt>
                <c:pt idx="2111">
                  <c:v>2.5804851055145299</c:v>
                </c:pt>
                <c:pt idx="2112">
                  <c:v>2.5804710388183598</c:v>
                </c:pt>
                <c:pt idx="2113">
                  <c:v>2.5804579257965101</c:v>
                </c:pt>
                <c:pt idx="2114">
                  <c:v>2.58044505119324</c:v>
                </c:pt>
                <c:pt idx="2115">
                  <c:v>2.5804309844970699</c:v>
                </c:pt>
                <c:pt idx="2116">
                  <c:v>2.5804259777069101</c:v>
                </c:pt>
                <c:pt idx="2117">
                  <c:v>2.5804300308227499</c:v>
                </c:pt>
                <c:pt idx="2118">
                  <c:v>2.5804340839386</c:v>
                </c:pt>
                <c:pt idx="2119">
                  <c:v>2.5804390907287602</c:v>
                </c:pt>
                <c:pt idx="2120">
                  <c:v>2.5804350376129102</c:v>
                </c:pt>
                <c:pt idx="2121">
                  <c:v>2.5804240703582799</c:v>
                </c:pt>
                <c:pt idx="2122">
                  <c:v>2.5804140567779501</c:v>
                </c:pt>
                <c:pt idx="2123">
                  <c:v>2.5804040431976301</c:v>
                </c:pt>
                <c:pt idx="2124">
                  <c:v>2.5803980827331499</c:v>
                </c:pt>
                <c:pt idx="2125">
                  <c:v>2.58039498329163</c:v>
                </c:pt>
                <c:pt idx="2126">
                  <c:v>2.5803918838500999</c:v>
                </c:pt>
                <c:pt idx="2127">
                  <c:v>2.5803890228271502</c:v>
                </c:pt>
                <c:pt idx="2128">
                  <c:v>2.58038401603699</c:v>
                </c:pt>
                <c:pt idx="2129">
                  <c:v>2.5803771018981898</c:v>
                </c:pt>
                <c:pt idx="2130">
                  <c:v>2.5803689956664999</c:v>
                </c:pt>
                <c:pt idx="2131">
                  <c:v>2.58036208152771</c:v>
                </c:pt>
                <c:pt idx="2132">
                  <c:v>2.58035492897034</c:v>
                </c:pt>
                <c:pt idx="2133">
                  <c:v>2.5803480148315399</c:v>
                </c:pt>
                <c:pt idx="2134">
                  <c:v>2.58033990859985</c:v>
                </c:pt>
                <c:pt idx="2135">
                  <c:v>2.58033299446106</c:v>
                </c:pt>
                <c:pt idx="2136">
                  <c:v>2.5803279876709002</c:v>
                </c:pt>
                <c:pt idx="2137">
                  <c:v>2.58032298088074</c:v>
                </c:pt>
                <c:pt idx="2138">
                  <c:v>2.5803189277648899</c:v>
                </c:pt>
                <c:pt idx="2139">
                  <c:v>2.5803151130676301</c:v>
                </c:pt>
                <c:pt idx="2140">
                  <c:v>2.58031105995178</c:v>
                </c:pt>
                <c:pt idx="2141">
                  <c:v>2.5803060531616202</c:v>
                </c:pt>
                <c:pt idx="2142">
                  <c:v>2.58027911186218</c:v>
                </c:pt>
                <c:pt idx="2143">
                  <c:v>2.5802240371704102</c:v>
                </c:pt>
                <c:pt idx="2144">
                  <c:v>2.58016800880432</c:v>
                </c:pt>
                <c:pt idx="2145">
                  <c:v>2.58011698722839</c:v>
                </c:pt>
                <c:pt idx="2146">
                  <c:v>2.5800740718841602</c:v>
                </c:pt>
                <c:pt idx="2147">
                  <c:v>2.5800321102142298</c:v>
                </c:pt>
                <c:pt idx="2148">
                  <c:v>2.5799899101257302</c:v>
                </c:pt>
                <c:pt idx="2149">
                  <c:v>2.5799860954284699</c:v>
                </c:pt>
                <c:pt idx="2150">
                  <c:v>2.5800199508667001</c:v>
                </c:pt>
                <c:pt idx="2151">
                  <c:v>2.5800530910491899</c:v>
                </c:pt>
                <c:pt idx="2152">
                  <c:v>2.5800869464874299</c:v>
                </c:pt>
                <c:pt idx="2153">
                  <c:v>2.58011102676392</c:v>
                </c:pt>
                <c:pt idx="2154">
                  <c:v>2.5801188945770299</c:v>
                </c:pt>
                <c:pt idx="2155">
                  <c:v>2.58011102676392</c:v>
                </c:pt>
                <c:pt idx="2156">
                  <c:v>2.5800879001617401</c:v>
                </c:pt>
                <c:pt idx="2157">
                  <c:v>2.5800650119781499</c:v>
                </c:pt>
                <c:pt idx="2158">
                  <c:v>2.5800418853759801</c:v>
                </c:pt>
                <c:pt idx="2159">
                  <c:v>2.58001708984375</c:v>
                </c:pt>
                <c:pt idx="2160">
                  <c:v>2.5799920558929399</c:v>
                </c:pt>
                <c:pt idx="2161">
                  <c:v>2.57999610900879</c:v>
                </c:pt>
                <c:pt idx="2162">
                  <c:v>2.58002805709839</c:v>
                </c:pt>
                <c:pt idx="2163">
                  <c:v>2.5800371170043901</c:v>
                </c:pt>
                <c:pt idx="2164">
                  <c:v>2.5800290107727002</c:v>
                </c:pt>
                <c:pt idx="2165">
                  <c:v>2.5800220966339098</c:v>
                </c:pt>
                <c:pt idx="2166">
                  <c:v>2.5800139904022199</c:v>
                </c:pt>
                <c:pt idx="2167">
                  <c:v>2.5800089836120601</c:v>
                </c:pt>
                <c:pt idx="2168">
                  <c:v>2.5800011157989502</c:v>
                </c:pt>
                <c:pt idx="2169">
                  <c:v>2.5799930095672599</c:v>
                </c:pt>
                <c:pt idx="2170">
                  <c:v>2.57998490333557</c:v>
                </c:pt>
                <c:pt idx="2171">
                  <c:v>2.5799748897552499</c:v>
                </c:pt>
                <c:pt idx="2172">
                  <c:v>2.57996702194214</c:v>
                </c:pt>
                <c:pt idx="2173">
                  <c:v>2.5799601078033398</c:v>
                </c:pt>
                <c:pt idx="2174">
                  <c:v>2.5799520015716602</c:v>
                </c:pt>
                <c:pt idx="2175">
                  <c:v>2.57994508743286</c:v>
                </c:pt>
                <c:pt idx="2176">
                  <c:v>2.5799369812011701</c:v>
                </c:pt>
                <c:pt idx="2177">
                  <c:v>2.5799300670623802</c:v>
                </c:pt>
                <c:pt idx="2178">
                  <c:v>2.5799219608306898</c:v>
                </c:pt>
                <c:pt idx="2179">
                  <c:v>2.5798990726470898</c:v>
                </c:pt>
                <c:pt idx="2180">
                  <c:v>2.5798590183258101</c:v>
                </c:pt>
                <c:pt idx="2181">
                  <c:v>2.5798189640045202</c:v>
                </c:pt>
                <c:pt idx="2182">
                  <c:v>2.5797789096832302</c:v>
                </c:pt>
                <c:pt idx="2183">
                  <c:v>2.57976102828979</c:v>
                </c:pt>
                <c:pt idx="2184">
                  <c:v>2.57976293563843</c:v>
                </c:pt>
                <c:pt idx="2185">
                  <c:v>2.5797660350799601</c:v>
                </c:pt>
                <c:pt idx="2186">
                  <c:v>2.5797688961029102</c:v>
                </c:pt>
                <c:pt idx="2187">
                  <c:v>2.5797789096832302</c:v>
                </c:pt>
                <c:pt idx="2188">
                  <c:v>2.5797929763793901</c:v>
                </c:pt>
                <c:pt idx="2189">
                  <c:v>2.57980608940125</c:v>
                </c:pt>
                <c:pt idx="2190">
                  <c:v>2.5798189640045202</c:v>
                </c:pt>
                <c:pt idx="2191">
                  <c:v>2.5798299312591602</c:v>
                </c:pt>
                <c:pt idx="2192">
                  <c:v>2.5798420906066899</c:v>
                </c:pt>
                <c:pt idx="2193">
                  <c:v>2.5798480510711701</c:v>
                </c:pt>
                <c:pt idx="2194">
                  <c:v>2.5798490047454798</c:v>
                </c:pt>
                <c:pt idx="2195">
                  <c:v>2.5798499584197998</c:v>
                </c:pt>
                <c:pt idx="2196">
                  <c:v>2.5798509120941202</c:v>
                </c:pt>
                <c:pt idx="2197">
                  <c:v>2.5798430442810099</c:v>
                </c:pt>
                <c:pt idx="2198">
                  <c:v>2.5798289775848402</c:v>
                </c:pt>
                <c:pt idx="2199">
                  <c:v>2.5798149108886701</c:v>
                </c:pt>
                <c:pt idx="2200">
                  <c:v>2.57980108261108</c:v>
                </c:pt>
                <c:pt idx="2201">
                  <c:v>2.57978296279907</c:v>
                </c:pt>
                <c:pt idx="2202">
                  <c:v>2.5797541141510001</c:v>
                </c:pt>
                <c:pt idx="2203">
                  <c:v>2.5797259807586701</c:v>
                </c:pt>
                <c:pt idx="2204">
                  <c:v>2.5797290802002002</c:v>
                </c:pt>
                <c:pt idx="2205">
                  <c:v>2.5797688961029102</c:v>
                </c:pt>
                <c:pt idx="2206">
                  <c:v>2.5797889232635498</c:v>
                </c:pt>
                <c:pt idx="2207">
                  <c:v>2.5797929763793901</c:v>
                </c:pt>
                <c:pt idx="2208">
                  <c:v>2.5797970294952401</c:v>
                </c:pt>
                <c:pt idx="2209">
                  <c:v>2.5798020362853999</c:v>
                </c:pt>
                <c:pt idx="2210">
                  <c:v>2.5798070430755602</c:v>
                </c:pt>
                <c:pt idx="2211">
                  <c:v>2.5798039436340301</c:v>
                </c:pt>
                <c:pt idx="2212">
                  <c:v>2.5797760486602801</c:v>
                </c:pt>
                <c:pt idx="2213">
                  <c:v>2.5797309875488299</c:v>
                </c:pt>
                <c:pt idx="2214">
                  <c:v>2.5796859264373802</c:v>
                </c:pt>
                <c:pt idx="2215">
                  <c:v>2.57964992523193</c:v>
                </c:pt>
                <c:pt idx="2216">
                  <c:v>2.57962203025818</c:v>
                </c:pt>
                <c:pt idx="2217">
                  <c:v>2.5795938968658398</c:v>
                </c:pt>
                <c:pt idx="2218">
                  <c:v>2.5795660018920898</c:v>
                </c:pt>
                <c:pt idx="2219">
                  <c:v>2.57953906059265</c:v>
                </c:pt>
                <c:pt idx="2220">
                  <c:v>2.5795140266418501</c:v>
                </c:pt>
                <c:pt idx="2221">
                  <c:v>2.57948994636536</c:v>
                </c:pt>
                <c:pt idx="2222">
                  <c:v>2.5794649124145499</c:v>
                </c:pt>
                <c:pt idx="2223">
                  <c:v>2.5794401168823198</c:v>
                </c:pt>
                <c:pt idx="2224">
                  <c:v>2.5794150829315199</c:v>
                </c:pt>
                <c:pt idx="2225">
                  <c:v>2.5793900489807098</c:v>
                </c:pt>
                <c:pt idx="2226">
                  <c:v>2.5793650150299099</c:v>
                </c:pt>
                <c:pt idx="2227">
                  <c:v>2.5793399810790998</c:v>
                </c:pt>
                <c:pt idx="2228">
                  <c:v>2.5793149471282999</c:v>
                </c:pt>
                <c:pt idx="2229">
                  <c:v>2.5792899131774898</c:v>
                </c:pt>
                <c:pt idx="2230">
                  <c:v>2.5792639255523699</c:v>
                </c:pt>
                <c:pt idx="2231">
                  <c:v>2.5792388916015598</c:v>
                </c:pt>
                <c:pt idx="2232">
                  <c:v>2.5792140960693399</c:v>
                </c:pt>
                <c:pt idx="2233">
                  <c:v>2.5791890621185298</c:v>
                </c:pt>
                <c:pt idx="2234">
                  <c:v>2.57915091514587</c:v>
                </c:pt>
                <c:pt idx="2235">
                  <c:v>2.5790998935699498</c:v>
                </c:pt>
                <c:pt idx="2236">
                  <c:v>2.5790588855743399</c:v>
                </c:pt>
                <c:pt idx="2237">
                  <c:v>2.57901811599731</c:v>
                </c:pt>
                <c:pt idx="2238">
                  <c:v>2.5788850784301798</c:v>
                </c:pt>
                <c:pt idx="2239">
                  <c:v>2.57866311073303</c:v>
                </c:pt>
                <c:pt idx="2240">
                  <c:v>2.5784430503845202</c:v>
                </c:pt>
                <c:pt idx="2241">
                  <c:v>2.57827591896057</c:v>
                </c:pt>
                <c:pt idx="2242">
                  <c:v>2.57817506790161</c:v>
                </c:pt>
                <c:pt idx="2243">
                  <c:v>2.57807493209839</c:v>
                </c:pt>
                <c:pt idx="2244">
                  <c:v>2.5779099464416499</c:v>
                </c:pt>
                <c:pt idx="2245">
                  <c:v>2.5776839256286599</c:v>
                </c:pt>
                <c:pt idx="2246">
                  <c:v>2.57741498947144</c:v>
                </c:pt>
                <c:pt idx="2247">
                  <c:v>2.5771040916442902</c:v>
                </c:pt>
                <c:pt idx="2248">
                  <c:v>2.57679295539856</c:v>
                </c:pt>
                <c:pt idx="2249">
                  <c:v>2.5764820575714098</c:v>
                </c:pt>
                <c:pt idx="2250">
                  <c:v>2.5762519836425799</c:v>
                </c:pt>
                <c:pt idx="2251">
                  <c:v>2.5761060714721702</c:v>
                </c:pt>
                <c:pt idx="2252">
                  <c:v>2.57598209381104</c:v>
                </c:pt>
                <c:pt idx="2253">
                  <c:v>2.5758569240570099</c:v>
                </c:pt>
                <c:pt idx="2254">
                  <c:v>2.57573294639587</c:v>
                </c:pt>
                <c:pt idx="2255">
                  <c:v>2.5756590366363499</c:v>
                </c:pt>
                <c:pt idx="2256">
                  <c:v>2.5756299495696999</c:v>
                </c:pt>
                <c:pt idx="2257">
                  <c:v>2.57560110092163</c:v>
                </c:pt>
                <c:pt idx="2258">
                  <c:v>2.5755560398101802</c:v>
                </c:pt>
                <c:pt idx="2259">
                  <c:v>2.5754930973053001</c:v>
                </c:pt>
                <c:pt idx="2260">
                  <c:v>2.5753629207611102</c:v>
                </c:pt>
                <c:pt idx="2261">
                  <c:v>2.5751700401306201</c:v>
                </c:pt>
                <c:pt idx="2262">
                  <c:v>2.5749769210815399</c:v>
                </c:pt>
                <c:pt idx="2263">
                  <c:v>2.5747849941253702</c:v>
                </c:pt>
                <c:pt idx="2264">
                  <c:v>2.5746889114379901</c:v>
                </c:pt>
                <c:pt idx="2265">
                  <c:v>2.57471799850464</c:v>
                </c:pt>
                <c:pt idx="2266">
                  <c:v>2.5748479366302499</c:v>
                </c:pt>
                <c:pt idx="2267">
                  <c:v>2.5750660896301301</c:v>
                </c:pt>
                <c:pt idx="2268">
                  <c:v>2.5752830505371098</c:v>
                </c:pt>
                <c:pt idx="2269">
                  <c:v>2.5754690170288099</c:v>
                </c:pt>
                <c:pt idx="2270">
                  <c:v>2.57562303543091</c:v>
                </c:pt>
                <c:pt idx="2271">
                  <c:v>2.57577705383301</c:v>
                </c:pt>
                <c:pt idx="2272">
                  <c:v>2.5758941173553498</c:v>
                </c:pt>
                <c:pt idx="2273">
                  <c:v>2.5759789943695099</c:v>
                </c:pt>
                <c:pt idx="2274">
                  <c:v>2.5760080814361599</c:v>
                </c:pt>
                <c:pt idx="2275">
                  <c:v>2.5759789943695099</c:v>
                </c:pt>
                <c:pt idx="2276">
                  <c:v>2.5759510993957502</c:v>
                </c:pt>
                <c:pt idx="2277">
                  <c:v>2.57586598396301</c:v>
                </c:pt>
                <c:pt idx="2278">
                  <c:v>2.5757739543914799</c:v>
                </c:pt>
                <c:pt idx="2279">
                  <c:v>2.5757238864898699</c:v>
                </c:pt>
                <c:pt idx="2280">
                  <c:v>2.5757389068603498</c:v>
                </c:pt>
                <c:pt idx="2281">
                  <c:v>2.5758221149444598</c:v>
                </c:pt>
                <c:pt idx="2282">
                  <c:v>2.5759050846099898</c:v>
                </c:pt>
                <c:pt idx="2283">
                  <c:v>2.5760409832000701</c:v>
                </c:pt>
                <c:pt idx="2284">
                  <c:v>2.5762350559234601</c:v>
                </c:pt>
                <c:pt idx="2285">
                  <c:v>2.57642793655396</c:v>
                </c:pt>
                <c:pt idx="2286">
                  <c:v>2.5766220092773402</c:v>
                </c:pt>
                <c:pt idx="2287">
                  <c:v>2.5767509937286399</c:v>
                </c:pt>
                <c:pt idx="2288">
                  <c:v>2.57681488990784</c:v>
                </c:pt>
                <c:pt idx="2289">
                  <c:v>2.5768790245056201</c:v>
                </c:pt>
                <c:pt idx="2290">
                  <c:v>2.5769140720367401</c:v>
                </c:pt>
                <c:pt idx="2291">
                  <c:v>2.5769200325012198</c:v>
                </c:pt>
                <c:pt idx="2292">
                  <c:v>2.5769250392913801</c:v>
                </c:pt>
                <c:pt idx="2293">
                  <c:v>2.5769309997558598</c:v>
                </c:pt>
                <c:pt idx="2294">
                  <c:v>2.57693696022034</c:v>
                </c:pt>
                <c:pt idx="2295">
                  <c:v>2.57692193984985</c:v>
                </c:pt>
                <c:pt idx="2296">
                  <c:v>2.57688689231873</c:v>
                </c:pt>
                <c:pt idx="2297">
                  <c:v>2.5768520832061799</c:v>
                </c:pt>
                <c:pt idx="2298">
                  <c:v>2.5768170356750502</c:v>
                </c:pt>
                <c:pt idx="2299">
                  <c:v>2.5767810344696001</c:v>
                </c:pt>
                <c:pt idx="2300">
                  <c:v>2.5766980648040798</c:v>
                </c:pt>
                <c:pt idx="2301">
                  <c:v>2.57657098770142</c:v>
                </c:pt>
                <c:pt idx="2302">
                  <c:v>2.57643795013428</c:v>
                </c:pt>
                <c:pt idx="2303">
                  <c:v>2.57629299163818</c:v>
                </c:pt>
                <c:pt idx="2304">
                  <c:v>2.5761480331420898</c:v>
                </c:pt>
                <c:pt idx="2305">
                  <c:v>2.5759470462799099</c:v>
                </c:pt>
                <c:pt idx="2306">
                  <c:v>2.5756950378418</c:v>
                </c:pt>
                <c:pt idx="2307">
                  <c:v>2.5754430294036901</c:v>
                </c:pt>
                <c:pt idx="2308">
                  <c:v>2.5751900672912602</c:v>
                </c:pt>
                <c:pt idx="2309">
                  <c:v>2.57498002052307</c:v>
                </c:pt>
                <c:pt idx="2310">
                  <c:v>2.5748369693756099</c:v>
                </c:pt>
                <c:pt idx="2311">
                  <c:v>2.5747239589691202</c:v>
                </c:pt>
                <c:pt idx="2312">
                  <c:v>2.5746109485626198</c:v>
                </c:pt>
                <c:pt idx="2313">
                  <c:v>2.5744979381561302</c:v>
                </c:pt>
                <c:pt idx="2314">
                  <c:v>2.57438397407532</c:v>
                </c:pt>
                <c:pt idx="2315">
                  <c:v>2.5742709636688201</c:v>
                </c:pt>
                <c:pt idx="2316">
                  <c:v>2.57415795326233</c:v>
                </c:pt>
                <c:pt idx="2317">
                  <c:v>2.5740449428558301</c:v>
                </c:pt>
                <c:pt idx="2318">
                  <c:v>2.57393097877502</c:v>
                </c:pt>
                <c:pt idx="2319">
                  <c:v>2.5738339424133301</c:v>
                </c:pt>
                <c:pt idx="2320">
                  <c:v>2.5737490653991699</c:v>
                </c:pt>
                <c:pt idx="2321">
                  <c:v>2.5736639499664302</c:v>
                </c:pt>
                <c:pt idx="2322">
                  <c:v>2.5735790729522701</c:v>
                </c:pt>
                <c:pt idx="2323">
                  <c:v>2.57349801063538</c:v>
                </c:pt>
                <c:pt idx="2324">
                  <c:v>2.5734241008758501</c:v>
                </c:pt>
                <c:pt idx="2325">
                  <c:v>2.5733499526977499</c:v>
                </c:pt>
                <c:pt idx="2326">
                  <c:v>2.5732769966125502</c:v>
                </c:pt>
                <c:pt idx="2327">
                  <c:v>2.5731959342956499</c:v>
                </c:pt>
                <c:pt idx="2328">
                  <c:v>2.57311010360718</c:v>
                </c:pt>
                <c:pt idx="2329">
                  <c:v>2.5730230808258101</c:v>
                </c:pt>
                <c:pt idx="2330">
                  <c:v>2.57293605804443</c:v>
                </c:pt>
                <c:pt idx="2331">
                  <c:v>2.5728399753570601</c:v>
                </c:pt>
                <c:pt idx="2332">
                  <c:v>2.5727350711822501</c:v>
                </c:pt>
                <c:pt idx="2333">
                  <c:v>2.5726289749145499</c:v>
                </c:pt>
                <c:pt idx="2334">
                  <c:v>2.5725231170654301</c:v>
                </c:pt>
                <c:pt idx="2335">
                  <c:v>2.5724079608917201</c:v>
                </c:pt>
                <c:pt idx="2336">
                  <c:v>2.5722670555114702</c:v>
                </c:pt>
                <c:pt idx="2337">
                  <c:v>2.5721058845520002</c:v>
                </c:pt>
                <c:pt idx="2338">
                  <c:v>2.5719449520111102</c:v>
                </c:pt>
                <c:pt idx="2339">
                  <c:v>2.5717220306396502</c:v>
                </c:pt>
                <c:pt idx="2340">
                  <c:v>2.5714368820190399</c:v>
                </c:pt>
                <c:pt idx="2341">
                  <c:v>2.5711519718170202</c:v>
                </c:pt>
                <c:pt idx="2342">
                  <c:v>2.5708670616149898</c:v>
                </c:pt>
                <c:pt idx="2343">
                  <c:v>2.5705819129943799</c:v>
                </c:pt>
                <c:pt idx="2344">
                  <c:v>2.5704119205474898</c:v>
                </c:pt>
                <c:pt idx="2345">
                  <c:v>2.5703480243682901</c:v>
                </c:pt>
                <c:pt idx="2346">
                  <c:v>2.57033491134644</c:v>
                </c:pt>
                <c:pt idx="2347">
                  <c:v>2.5703799724578902</c:v>
                </c:pt>
                <c:pt idx="2348">
                  <c:v>2.5704259872436501</c:v>
                </c:pt>
                <c:pt idx="2349">
                  <c:v>2.5704290866851802</c:v>
                </c:pt>
                <c:pt idx="2350">
                  <c:v>2.5703880786895801</c:v>
                </c:pt>
                <c:pt idx="2351">
                  <c:v>2.5703470706939702</c:v>
                </c:pt>
                <c:pt idx="2352">
                  <c:v>2.5702869892120401</c:v>
                </c:pt>
                <c:pt idx="2353">
                  <c:v>2.5702040195465101</c:v>
                </c:pt>
                <c:pt idx="2354">
                  <c:v>2.5701830387115501</c:v>
                </c:pt>
                <c:pt idx="2355">
                  <c:v>2.5702280998229998</c:v>
                </c:pt>
                <c:pt idx="2356">
                  <c:v>2.57029104232788</c:v>
                </c:pt>
                <c:pt idx="2357">
                  <c:v>2.5703699588775599</c:v>
                </c:pt>
                <c:pt idx="2358">
                  <c:v>2.5704979896545401</c:v>
                </c:pt>
                <c:pt idx="2359">
                  <c:v>2.5706770420074498</c:v>
                </c:pt>
                <c:pt idx="2360">
                  <c:v>2.5708570480346702</c:v>
                </c:pt>
                <c:pt idx="2361">
                  <c:v>2.5710370540618901</c:v>
                </c:pt>
                <c:pt idx="2362">
                  <c:v>2.57121706008911</c:v>
                </c:pt>
                <c:pt idx="2363">
                  <c:v>2.57135009765625</c:v>
                </c:pt>
                <c:pt idx="2364">
                  <c:v>2.5714368820190399</c:v>
                </c:pt>
                <c:pt idx="2365">
                  <c:v>2.5715239048004199</c:v>
                </c:pt>
                <c:pt idx="2366">
                  <c:v>2.5715029239654501</c:v>
                </c:pt>
                <c:pt idx="2367">
                  <c:v>2.5713739395141602</c:v>
                </c:pt>
                <c:pt idx="2368">
                  <c:v>2.57124590873718</c:v>
                </c:pt>
                <c:pt idx="2369">
                  <c:v>2.5711181163787802</c:v>
                </c:pt>
                <c:pt idx="2370">
                  <c:v>2.5709900856018102</c:v>
                </c:pt>
                <c:pt idx="2371">
                  <c:v>2.5708489418029798</c:v>
                </c:pt>
                <c:pt idx="2372">
                  <c:v>2.5707170963287398</c:v>
                </c:pt>
                <c:pt idx="2373">
                  <c:v>2.5706191062927202</c:v>
                </c:pt>
                <c:pt idx="2374">
                  <c:v>2.5705211162567099</c:v>
                </c:pt>
                <c:pt idx="2375">
                  <c:v>2.57042288780212</c:v>
                </c:pt>
                <c:pt idx="2376">
                  <c:v>2.5703210830688499</c:v>
                </c:pt>
                <c:pt idx="2377">
                  <c:v>2.5702149868011501</c:v>
                </c:pt>
                <c:pt idx="2378">
                  <c:v>2.5701100826263401</c:v>
                </c:pt>
                <c:pt idx="2379">
                  <c:v>2.5700039863586399</c:v>
                </c:pt>
                <c:pt idx="2380">
                  <c:v>2.5698320865631099</c:v>
                </c:pt>
                <c:pt idx="2381">
                  <c:v>2.56959199905396</c:v>
                </c:pt>
                <c:pt idx="2382">
                  <c:v>2.5693519115447998</c:v>
                </c:pt>
                <c:pt idx="2383">
                  <c:v>2.5691730976104701</c:v>
                </c:pt>
                <c:pt idx="2384">
                  <c:v>2.56905198097229</c:v>
                </c:pt>
                <c:pt idx="2385">
                  <c:v>2.5690140724182098</c:v>
                </c:pt>
                <c:pt idx="2386">
                  <c:v>2.5690610408782999</c:v>
                </c:pt>
                <c:pt idx="2387">
                  <c:v>2.5691170692443799</c:v>
                </c:pt>
                <c:pt idx="2388">
                  <c:v>2.5691559314727801</c:v>
                </c:pt>
                <c:pt idx="2389">
                  <c:v>2.5691940784454301</c:v>
                </c:pt>
                <c:pt idx="2390">
                  <c:v>2.56921410560608</c:v>
                </c:pt>
                <c:pt idx="2391">
                  <c:v>2.56921410560608</c:v>
                </c:pt>
                <c:pt idx="2392">
                  <c:v>2.5691800117492698</c:v>
                </c:pt>
                <c:pt idx="2393">
                  <c:v>2.5691170692443799</c:v>
                </c:pt>
                <c:pt idx="2394">
                  <c:v>2.5689709186553999</c:v>
                </c:pt>
                <c:pt idx="2395">
                  <c:v>2.5687420368194598</c:v>
                </c:pt>
                <c:pt idx="2396">
                  <c:v>2.5685129165649401</c:v>
                </c:pt>
                <c:pt idx="2397">
                  <c:v>2.5682830810546902</c:v>
                </c:pt>
                <c:pt idx="2398">
                  <c:v>2.5680630207061799</c:v>
                </c:pt>
                <c:pt idx="2399">
                  <c:v>2.5678539276122998</c:v>
                </c:pt>
                <c:pt idx="2400">
                  <c:v>2.5676438808441202</c:v>
                </c:pt>
                <c:pt idx="2401">
                  <c:v>2.5675249099731401</c:v>
                </c:pt>
                <c:pt idx="2402">
                  <c:v>2.5675809383392298</c:v>
                </c:pt>
                <c:pt idx="2403">
                  <c:v>2.5677199363708501</c:v>
                </c:pt>
                <c:pt idx="2404">
                  <c:v>2.56785988807678</c:v>
                </c:pt>
                <c:pt idx="2405">
                  <c:v>2.5679988861084002</c:v>
                </c:pt>
                <c:pt idx="2406">
                  <c:v>2.5682110786438002</c:v>
                </c:pt>
                <c:pt idx="2407">
                  <c:v>2.5684900283813499</c:v>
                </c:pt>
                <c:pt idx="2408">
                  <c:v>2.5687699317932098</c:v>
                </c:pt>
                <c:pt idx="2409">
                  <c:v>2.5688610076904301</c:v>
                </c:pt>
                <c:pt idx="2410">
                  <c:v>2.5687630176544198</c:v>
                </c:pt>
                <c:pt idx="2411">
                  <c:v>2.5688021183013898</c:v>
                </c:pt>
                <c:pt idx="2412">
                  <c:v>2.5689830780029301</c:v>
                </c:pt>
                <c:pt idx="2413">
                  <c:v>2.56916403770447</c:v>
                </c:pt>
                <c:pt idx="2414">
                  <c:v>2.5693171024322501</c:v>
                </c:pt>
                <c:pt idx="2415">
                  <c:v>2.5694420337677002</c:v>
                </c:pt>
                <c:pt idx="2416">
                  <c:v>2.5695669651031499</c:v>
                </c:pt>
                <c:pt idx="2417">
                  <c:v>2.5696101188659699</c:v>
                </c:pt>
                <c:pt idx="2418">
                  <c:v>2.5695741176605198</c:v>
                </c:pt>
                <c:pt idx="2419">
                  <c:v>2.5695381164550799</c:v>
                </c:pt>
                <c:pt idx="2420">
                  <c:v>2.5694890022277801</c:v>
                </c:pt>
                <c:pt idx="2421">
                  <c:v>2.5694239139556898</c:v>
                </c:pt>
                <c:pt idx="2422">
                  <c:v>2.56932401657104</c:v>
                </c:pt>
                <c:pt idx="2423">
                  <c:v>2.5691859722137398</c:v>
                </c:pt>
                <c:pt idx="2424">
                  <c:v>2.5690479278564502</c:v>
                </c:pt>
                <c:pt idx="2425">
                  <c:v>2.5688569545745801</c:v>
                </c:pt>
                <c:pt idx="2426">
                  <c:v>2.5686190128326398</c:v>
                </c:pt>
                <c:pt idx="2427">
                  <c:v>2.5684399604797399</c:v>
                </c:pt>
                <c:pt idx="2428">
                  <c:v>2.56832003593445</c:v>
                </c:pt>
                <c:pt idx="2429">
                  <c:v>2.5682220458984402</c:v>
                </c:pt>
                <c:pt idx="2430">
                  <c:v>2.56814789772034</c:v>
                </c:pt>
                <c:pt idx="2431">
                  <c:v>2.5680739879608199</c:v>
                </c:pt>
                <c:pt idx="2432">
                  <c:v>2.5680000782012899</c:v>
                </c:pt>
                <c:pt idx="2433">
                  <c:v>2.5679340362548801</c:v>
                </c:pt>
                <c:pt idx="2434">
                  <c:v>2.5678679943084699</c:v>
                </c:pt>
                <c:pt idx="2435">
                  <c:v>2.5677490234375</c:v>
                </c:pt>
                <c:pt idx="2436">
                  <c:v>2.56753301620483</c:v>
                </c:pt>
                <c:pt idx="2437">
                  <c:v>2.5673310756683398</c:v>
                </c:pt>
                <c:pt idx="2438">
                  <c:v>2.5672039985656698</c:v>
                </c:pt>
                <c:pt idx="2439">
                  <c:v>2.56708908081055</c:v>
                </c:pt>
                <c:pt idx="2440">
                  <c:v>2.5669689178466801</c:v>
                </c:pt>
                <c:pt idx="2441">
                  <c:v>2.5668489933013898</c:v>
                </c:pt>
                <c:pt idx="2442">
                  <c:v>2.5667889118194598</c:v>
                </c:pt>
                <c:pt idx="2443">
                  <c:v>2.5669019222259499</c:v>
                </c:pt>
                <c:pt idx="2444">
                  <c:v>2.5671370029449498</c:v>
                </c:pt>
                <c:pt idx="2445">
                  <c:v>2.56737089157104</c:v>
                </c:pt>
                <c:pt idx="2446">
                  <c:v>2.5675311088561998</c:v>
                </c:pt>
                <c:pt idx="2447">
                  <c:v>2.5675699710845898</c:v>
                </c:pt>
                <c:pt idx="2448">
                  <c:v>2.5675809383392298</c:v>
                </c:pt>
                <c:pt idx="2449">
                  <c:v>2.5675239562988299</c:v>
                </c:pt>
                <c:pt idx="2450">
                  <c:v>2.5674068927764901</c:v>
                </c:pt>
                <c:pt idx="2451">
                  <c:v>2.56727194786072</c:v>
                </c:pt>
                <c:pt idx="2452">
                  <c:v>2.5671188831329301</c:v>
                </c:pt>
                <c:pt idx="2453">
                  <c:v>2.5669240951538099</c:v>
                </c:pt>
                <c:pt idx="2454">
                  <c:v>2.5666840076446502</c:v>
                </c:pt>
                <c:pt idx="2455">
                  <c:v>2.5664439201354998</c:v>
                </c:pt>
                <c:pt idx="2456">
                  <c:v>2.5662040710449201</c:v>
                </c:pt>
                <c:pt idx="2457">
                  <c:v>2.5659639835357702</c:v>
                </c:pt>
                <c:pt idx="2458">
                  <c:v>2.5657880306243901</c:v>
                </c:pt>
                <c:pt idx="2459">
                  <c:v>2.5656759738922101</c:v>
                </c:pt>
                <c:pt idx="2460">
                  <c:v>2.5655639171600302</c:v>
                </c:pt>
                <c:pt idx="2461">
                  <c:v>2.56545209884644</c:v>
                </c:pt>
                <c:pt idx="2462">
                  <c:v>2.5653760433196999</c:v>
                </c:pt>
                <c:pt idx="2463">
                  <c:v>2.5653340816497798</c:v>
                </c:pt>
                <c:pt idx="2464">
                  <c:v>2.5652930736541699</c:v>
                </c:pt>
                <c:pt idx="2465">
                  <c:v>2.5652520656585698</c:v>
                </c:pt>
                <c:pt idx="2466">
                  <c:v>2.5652010440826398</c:v>
                </c:pt>
                <c:pt idx="2467">
                  <c:v>2.5650789737701398</c:v>
                </c:pt>
                <c:pt idx="2468">
                  <c:v>2.56490898132324</c:v>
                </c:pt>
                <c:pt idx="2469">
                  <c:v>2.5647389888763401</c:v>
                </c:pt>
                <c:pt idx="2470">
                  <c:v>2.5645630359649698</c:v>
                </c:pt>
                <c:pt idx="2471">
                  <c:v>2.5643858909606898</c:v>
                </c:pt>
                <c:pt idx="2472">
                  <c:v>2.56429195404053</c:v>
                </c:pt>
                <c:pt idx="2473">
                  <c:v>2.5642790794372599</c:v>
                </c:pt>
                <c:pt idx="2474">
                  <c:v>2.5642669200897199</c:v>
                </c:pt>
                <c:pt idx="2475">
                  <c:v>2.5642778873443599</c:v>
                </c:pt>
                <c:pt idx="2476">
                  <c:v>2.5643119812011701</c:v>
                </c:pt>
                <c:pt idx="2477">
                  <c:v>2.5643460750579798</c:v>
                </c:pt>
                <c:pt idx="2478">
                  <c:v>2.56439304351807</c:v>
                </c:pt>
                <c:pt idx="2479">
                  <c:v>2.5644509792327899</c:v>
                </c:pt>
                <c:pt idx="2480">
                  <c:v>2.56447100639343</c:v>
                </c:pt>
                <c:pt idx="2481">
                  <c:v>2.5644578933715798</c:v>
                </c:pt>
                <c:pt idx="2482">
                  <c:v>2.56441307067871</c:v>
                </c:pt>
                <c:pt idx="2483">
                  <c:v>2.5643370151519802</c:v>
                </c:pt>
                <c:pt idx="2484">
                  <c:v>2.5642609596252401</c:v>
                </c:pt>
                <c:pt idx="2485">
                  <c:v>2.5641720294952401</c:v>
                </c:pt>
                <c:pt idx="2486">
                  <c:v>2.5640730857849099</c:v>
                </c:pt>
                <c:pt idx="2487">
                  <c:v>2.5639750957489</c:v>
                </c:pt>
                <c:pt idx="2488">
                  <c:v>2.5638411045074498</c:v>
                </c:pt>
                <c:pt idx="2489">
                  <c:v>2.56366991996765</c:v>
                </c:pt>
                <c:pt idx="2490">
                  <c:v>2.56349802017212</c:v>
                </c:pt>
                <c:pt idx="2491">
                  <c:v>2.5633130073547399</c:v>
                </c:pt>
                <c:pt idx="2492">
                  <c:v>2.5631148815154998</c:v>
                </c:pt>
                <c:pt idx="2493">
                  <c:v>2.56291699409485</c:v>
                </c:pt>
                <c:pt idx="2494">
                  <c:v>2.5627191066741899</c:v>
                </c:pt>
                <c:pt idx="2495">
                  <c:v>2.5625801086425799</c:v>
                </c:pt>
                <c:pt idx="2496">
                  <c:v>2.5625190734863299</c:v>
                </c:pt>
                <c:pt idx="2497">
                  <c:v>2.5625309944152801</c:v>
                </c:pt>
                <c:pt idx="2498">
                  <c:v>2.5625169277191202</c:v>
                </c:pt>
                <c:pt idx="2499">
                  <c:v>2.5625638961792001</c:v>
                </c:pt>
                <c:pt idx="2500">
                  <c:v>2.5627360343933101</c:v>
                </c:pt>
                <c:pt idx="2501">
                  <c:v>2.56287288665771</c:v>
                </c:pt>
                <c:pt idx="2502">
                  <c:v>2.5629780292511</c:v>
                </c:pt>
                <c:pt idx="2503">
                  <c:v>2.5630240440368701</c:v>
                </c:pt>
                <c:pt idx="2504">
                  <c:v>2.5630071163177499</c:v>
                </c:pt>
                <c:pt idx="2505">
                  <c:v>2.5629899501800502</c:v>
                </c:pt>
                <c:pt idx="2506">
                  <c:v>2.5629720687866202</c:v>
                </c:pt>
                <c:pt idx="2507">
                  <c:v>2.56295990943909</c:v>
                </c:pt>
                <c:pt idx="2508">
                  <c:v>2.5629470348358199</c:v>
                </c:pt>
                <c:pt idx="2509">
                  <c:v>2.5629351139068599</c:v>
                </c:pt>
                <c:pt idx="2510">
                  <c:v>2.5629220008850102</c:v>
                </c:pt>
                <c:pt idx="2511">
                  <c:v>2.5629100799560498</c:v>
                </c:pt>
                <c:pt idx="2512">
                  <c:v>2.5629019737243701</c:v>
                </c:pt>
                <c:pt idx="2513">
                  <c:v>2.56289505958557</c:v>
                </c:pt>
                <c:pt idx="2514">
                  <c:v>2.5628869533538801</c:v>
                </c:pt>
                <c:pt idx="2515">
                  <c:v>2.5628790855407702</c:v>
                </c:pt>
                <c:pt idx="2516">
                  <c:v>2.5628709793090798</c:v>
                </c:pt>
                <c:pt idx="2517">
                  <c:v>2.5628650188446001</c:v>
                </c:pt>
                <c:pt idx="2518">
                  <c:v>2.5628590583801301</c:v>
                </c:pt>
                <c:pt idx="2519">
                  <c:v>2.5628530979156499</c:v>
                </c:pt>
                <c:pt idx="2520">
                  <c:v>2.5628468990325901</c:v>
                </c:pt>
                <c:pt idx="2521">
                  <c:v>2.56283807754517</c:v>
                </c:pt>
                <c:pt idx="2522">
                  <c:v>2.5628299713134801</c:v>
                </c:pt>
                <c:pt idx="2523">
                  <c:v>2.5628139972686799</c:v>
                </c:pt>
                <c:pt idx="2524">
                  <c:v>2.5627930164337198</c:v>
                </c:pt>
                <c:pt idx="2525">
                  <c:v>2.56277203559875</c:v>
                </c:pt>
                <c:pt idx="2526">
                  <c:v>2.5627510547637899</c:v>
                </c:pt>
                <c:pt idx="2527">
                  <c:v>2.5627288818359402</c:v>
                </c:pt>
                <c:pt idx="2528">
                  <c:v>2.5627079010009801</c:v>
                </c:pt>
                <c:pt idx="2529">
                  <c:v>2.5626859664917001</c:v>
                </c:pt>
                <c:pt idx="2530">
                  <c:v>2.5626640319824201</c:v>
                </c:pt>
                <c:pt idx="2531">
                  <c:v>2.56264400482178</c:v>
                </c:pt>
                <c:pt idx="2532">
                  <c:v>2.5626239776611301</c:v>
                </c:pt>
                <c:pt idx="2533">
                  <c:v>2.5626049041747998</c:v>
                </c:pt>
                <c:pt idx="2534">
                  <c:v>2.5625860691070601</c:v>
                </c:pt>
                <c:pt idx="2535">
                  <c:v>2.5625660419464098</c:v>
                </c:pt>
                <c:pt idx="2536">
                  <c:v>2.5625469684600799</c:v>
                </c:pt>
                <c:pt idx="2537">
                  <c:v>2.56252789497375</c:v>
                </c:pt>
                <c:pt idx="2538">
                  <c:v>2.5625090599060099</c:v>
                </c:pt>
                <c:pt idx="2539">
                  <c:v>2.56248903274536</c:v>
                </c:pt>
                <c:pt idx="2540">
                  <c:v>2.5624709129333501</c:v>
                </c:pt>
                <c:pt idx="2541">
                  <c:v>2.5624520778656001</c:v>
                </c:pt>
                <c:pt idx="2542">
                  <c:v>2.5624339580535902</c:v>
                </c:pt>
                <c:pt idx="2543">
                  <c:v>2.5624160766601598</c:v>
                </c:pt>
                <c:pt idx="2544">
                  <c:v>2.56239891052246</c:v>
                </c:pt>
                <c:pt idx="2545">
                  <c:v>2.5623829364776598</c:v>
                </c:pt>
                <c:pt idx="2546">
                  <c:v>2.56236600875854</c:v>
                </c:pt>
                <c:pt idx="2547">
                  <c:v>2.5623500347137398</c:v>
                </c:pt>
                <c:pt idx="2548">
                  <c:v>2.5623331069946298</c:v>
                </c:pt>
                <c:pt idx="2549">
                  <c:v>2.56231689453125</c:v>
                </c:pt>
                <c:pt idx="2550">
                  <c:v>2.5622999668121298</c:v>
                </c:pt>
                <c:pt idx="2551">
                  <c:v>2.5622808933258101</c:v>
                </c:pt>
                <c:pt idx="2552">
                  <c:v>2.5622589588165301</c:v>
                </c:pt>
                <c:pt idx="2553">
                  <c:v>2.5622370243072501</c:v>
                </c:pt>
                <c:pt idx="2554">
                  <c:v>2.5622150897979701</c:v>
                </c:pt>
                <c:pt idx="2555">
                  <c:v>2.5621969699859601</c:v>
                </c:pt>
                <c:pt idx="2556">
                  <c:v>2.56218290328979</c:v>
                </c:pt>
                <c:pt idx="2557">
                  <c:v>2.5621678829193102</c:v>
                </c:pt>
                <c:pt idx="2558">
                  <c:v>2.5621540546417201</c:v>
                </c:pt>
                <c:pt idx="2559">
                  <c:v>2.5621390342712398</c:v>
                </c:pt>
                <c:pt idx="2560">
                  <c:v>2.5621249675750701</c:v>
                </c:pt>
                <c:pt idx="2561">
                  <c:v>2.5621099472045898</c:v>
                </c:pt>
                <c:pt idx="2562">
                  <c:v>2.5620961189270002</c:v>
                </c:pt>
                <c:pt idx="2563">
                  <c:v>2.5620789527893102</c:v>
                </c:pt>
                <c:pt idx="2564">
                  <c:v>2.5620601177215598</c:v>
                </c:pt>
                <c:pt idx="2565">
                  <c:v>2.5620410442352299</c:v>
                </c:pt>
                <c:pt idx="2566">
                  <c:v>2.5620219707489</c:v>
                </c:pt>
                <c:pt idx="2567">
                  <c:v>2.5620040893554701</c:v>
                </c:pt>
                <c:pt idx="2568">
                  <c:v>2.5619850158691402</c:v>
                </c:pt>
                <c:pt idx="2569">
                  <c:v>2.5619659423828098</c:v>
                </c:pt>
                <c:pt idx="2570">
                  <c:v>2.5619471073150599</c:v>
                </c:pt>
                <c:pt idx="2571">
                  <c:v>2.5619320869445801</c:v>
                </c:pt>
                <c:pt idx="2572">
                  <c:v>2.56192207336426</c:v>
                </c:pt>
                <c:pt idx="2573">
                  <c:v>2.56191110610962</c:v>
                </c:pt>
                <c:pt idx="2574">
                  <c:v>2.5619010925293</c:v>
                </c:pt>
                <c:pt idx="2575">
                  <c:v>2.56188988685608</c:v>
                </c:pt>
                <c:pt idx="2576">
                  <c:v>2.56187891960144</c:v>
                </c:pt>
                <c:pt idx="2577">
                  <c:v>2.5618689060211199</c:v>
                </c:pt>
                <c:pt idx="2578">
                  <c:v>2.5618579387664799</c:v>
                </c:pt>
                <c:pt idx="2579">
                  <c:v>2.5618479251861599</c:v>
                </c:pt>
                <c:pt idx="2580">
                  <c:v>2.5618369579315199</c:v>
                </c:pt>
                <c:pt idx="2581">
                  <c:v>2.5618259906768799</c:v>
                </c:pt>
                <c:pt idx="2582">
                  <c:v>2.5618159770965598</c:v>
                </c:pt>
                <c:pt idx="2583">
                  <c:v>2.5617980957031299</c:v>
                </c:pt>
                <c:pt idx="2584">
                  <c:v>2.5617749691009499</c:v>
                </c:pt>
                <c:pt idx="2585">
                  <c:v>2.5617508888244598</c:v>
                </c:pt>
                <c:pt idx="2586">
                  <c:v>2.5617270469665501</c:v>
                </c:pt>
                <c:pt idx="2587">
                  <c:v>2.5617029666900599</c:v>
                </c:pt>
                <c:pt idx="2588">
                  <c:v>2.5616788864135698</c:v>
                </c:pt>
                <c:pt idx="2589">
                  <c:v>2.5616390705108598</c:v>
                </c:pt>
                <c:pt idx="2590">
                  <c:v>2.5615820884704599</c:v>
                </c:pt>
                <c:pt idx="2591">
                  <c:v>2.5615251064300502</c:v>
                </c:pt>
                <c:pt idx="2592">
                  <c:v>2.5614600181579599</c:v>
                </c:pt>
                <c:pt idx="2593">
                  <c:v>2.5613870620727499</c:v>
                </c:pt>
                <c:pt idx="2594">
                  <c:v>2.5613141059875502</c:v>
                </c:pt>
                <c:pt idx="2595">
                  <c:v>2.5612320899963401</c:v>
                </c:pt>
                <c:pt idx="2596">
                  <c:v>2.5611379146575901</c:v>
                </c:pt>
                <c:pt idx="2597">
                  <c:v>2.5610449314117401</c:v>
                </c:pt>
                <c:pt idx="2598">
                  <c:v>2.56095290184021</c:v>
                </c:pt>
                <c:pt idx="2599">
                  <c:v>2.5608611106872599</c:v>
                </c:pt>
                <c:pt idx="2600">
                  <c:v>2.5607941150665301</c:v>
                </c:pt>
                <c:pt idx="2601">
                  <c:v>2.5607550144195601</c:v>
                </c:pt>
                <c:pt idx="2602">
                  <c:v>2.5607159137725799</c:v>
                </c:pt>
                <c:pt idx="2603">
                  <c:v>2.5606770515441899</c:v>
                </c:pt>
                <c:pt idx="2604">
                  <c:v>2.5606710910797101</c:v>
                </c:pt>
                <c:pt idx="2605">
                  <c:v>2.56069707870483</c:v>
                </c:pt>
                <c:pt idx="2606">
                  <c:v>2.5607230663299601</c:v>
                </c:pt>
                <c:pt idx="2607">
                  <c:v>2.5607490539550799</c:v>
                </c:pt>
                <c:pt idx="2608">
                  <c:v>2.5607230663299601</c:v>
                </c:pt>
                <c:pt idx="2609">
                  <c:v>2.5606429576873802</c:v>
                </c:pt>
                <c:pt idx="2610">
                  <c:v>2.5606091022491499</c:v>
                </c:pt>
                <c:pt idx="2611">
                  <c:v>2.5606219768524201</c:v>
                </c:pt>
                <c:pt idx="2612">
                  <c:v>2.56064701080322</c:v>
                </c:pt>
                <c:pt idx="2613">
                  <c:v>2.5606501102447501</c:v>
                </c:pt>
                <c:pt idx="2614">
                  <c:v>2.56063604354858</c:v>
                </c:pt>
                <c:pt idx="2615">
                  <c:v>2.5606219768524201</c:v>
                </c:pt>
                <c:pt idx="2616">
                  <c:v>2.5606091022491499</c:v>
                </c:pt>
                <c:pt idx="2617">
                  <c:v>2.5606369972228999</c:v>
                </c:pt>
                <c:pt idx="2618">
                  <c:v>2.560702085495</c:v>
                </c:pt>
                <c:pt idx="2619">
                  <c:v>2.5607678890228298</c:v>
                </c:pt>
                <c:pt idx="2620">
                  <c:v>2.5608389377593999</c:v>
                </c:pt>
                <c:pt idx="2621">
                  <c:v>2.56093502044678</c:v>
                </c:pt>
                <c:pt idx="2622">
                  <c:v>2.5610539913177499</c:v>
                </c:pt>
                <c:pt idx="2623">
                  <c:v>2.5611329078674299</c:v>
                </c:pt>
                <c:pt idx="2624">
                  <c:v>2.56116795539856</c:v>
                </c:pt>
                <c:pt idx="2625">
                  <c:v>2.5611829757690399</c:v>
                </c:pt>
                <c:pt idx="2626">
                  <c:v>2.5611810684204102</c:v>
                </c:pt>
                <c:pt idx="2627">
                  <c:v>2.5611789226532</c:v>
                </c:pt>
                <c:pt idx="2628">
                  <c:v>2.5611760616302499</c:v>
                </c:pt>
                <c:pt idx="2629">
                  <c:v>2.56116795539856</c:v>
                </c:pt>
                <c:pt idx="2630">
                  <c:v>2.5611550807952899</c:v>
                </c:pt>
                <c:pt idx="2631">
                  <c:v>2.5611419677734402</c:v>
                </c:pt>
                <c:pt idx="2632">
                  <c:v>2.5611300468444802</c:v>
                </c:pt>
                <c:pt idx="2633">
                  <c:v>2.5611169338226301</c:v>
                </c:pt>
                <c:pt idx="2634">
                  <c:v>2.56110692024231</c:v>
                </c:pt>
                <c:pt idx="2635">
                  <c:v>2.56109690666199</c:v>
                </c:pt>
                <c:pt idx="2636">
                  <c:v>2.5610880851745601</c:v>
                </c:pt>
                <c:pt idx="2637">
                  <c:v>2.5610790252685498</c:v>
                </c:pt>
                <c:pt idx="2638">
                  <c:v>2.5610709190368701</c:v>
                </c:pt>
                <c:pt idx="2639">
                  <c:v>2.56106305122375</c:v>
                </c:pt>
                <c:pt idx="2640">
                  <c:v>2.5610558986663801</c:v>
                </c:pt>
                <c:pt idx="2641">
                  <c:v>2.5610480308532702</c:v>
                </c:pt>
                <c:pt idx="2642">
                  <c:v>2.5610399246215798</c:v>
                </c:pt>
                <c:pt idx="2643">
                  <c:v>2.5610439777374299</c:v>
                </c:pt>
                <c:pt idx="2644">
                  <c:v>2.5610580444335902</c:v>
                </c:pt>
                <c:pt idx="2645">
                  <c:v>2.5610721111297599</c:v>
                </c:pt>
                <c:pt idx="2646">
                  <c:v>2.56108498573303</c:v>
                </c:pt>
                <c:pt idx="2647">
                  <c:v>2.56107401847839</c:v>
                </c:pt>
                <c:pt idx="2648">
                  <c:v>2.5610389709472701</c:v>
                </c:pt>
                <c:pt idx="2649">
                  <c:v>2.5610039234161399</c:v>
                </c:pt>
                <c:pt idx="2650">
                  <c:v>2.5609550476074201</c:v>
                </c:pt>
                <c:pt idx="2651">
                  <c:v>2.5608959197997998</c:v>
                </c:pt>
                <c:pt idx="2652">
                  <c:v>2.5608599185943599</c:v>
                </c:pt>
                <c:pt idx="2653">
                  <c:v>2.5608460903167698</c:v>
                </c:pt>
                <c:pt idx="2654">
                  <c:v>2.56083106994629</c:v>
                </c:pt>
                <c:pt idx="2655">
                  <c:v>2.5608170032501198</c:v>
                </c:pt>
                <c:pt idx="2656">
                  <c:v>2.5608050823211701</c:v>
                </c:pt>
                <c:pt idx="2657">
                  <c:v>2.5607960224151598</c:v>
                </c:pt>
                <c:pt idx="2658">
                  <c:v>2.5607869625091602</c:v>
                </c:pt>
                <c:pt idx="2659">
                  <c:v>2.5607779026031499</c:v>
                </c:pt>
                <c:pt idx="2660">
                  <c:v>2.5607640743255602</c:v>
                </c:pt>
                <c:pt idx="2661">
                  <c:v>2.5607450008392298</c:v>
                </c:pt>
                <c:pt idx="2662">
                  <c:v>2.5607268810272199</c:v>
                </c:pt>
                <c:pt idx="2663">
                  <c:v>2.56070804595947</c:v>
                </c:pt>
                <c:pt idx="2664">
                  <c:v>2.56069707870483</c:v>
                </c:pt>
                <c:pt idx="2665">
                  <c:v>2.5606949329376198</c:v>
                </c:pt>
                <c:pt idx="2666">
                  <c:v>2.5606930255889901</c:v>
                </c:pt>
                <c:pt idx="2667">
                  <c:v>2.56068992614746</c:v>
                </c:pt>
                <c:pt idx="2668">
                  <c:v>2.5607678890228298</c:v>
                </c:pt>
                <c:pt idx="2669">
                  <c:v>2.5608360767364502</c:v>
                </c:pt>
                <c:pt idx="2670">
                  <c:v>2.5608179569244398</c:v>
                </c:pt>
                <c:pt idx="2671">
                  <c:v>2.5608000755310099</c:v>
                </c:pt>
                <c:pt idx="2672">
                  <c:v>2.5607860088348402</c:v>
                </c:pt>
                <c:pt idx="2673">
                  <c:v>2.56076288223267</c:v>
                </c:pt>
                <c:pt idx="2674">
                  <c:v>2.5607359409332302</c:v>
                </c:pt>
                <c:pt idx="2675">
                  <c:v>2.5607531070709202</c:v>
                </c:pt>
                <c:pt idx="2676">
                  <c:v>2.5607430934906001</c:v>
                </c:pt>
                <c:pt idx="2677">
                  <c:v>2.5607209205627401</c:v>
                </c:pt>
                <c:pt idx="2678">
                  <c:v>2.5607459545135498</c:v>
                </c:pt>
                <c:pt idx="2679">
                  <c:v>2.56075811386108</c:v>
                </c:pt>
                <c:pt idx="2680">
                  <c:v>2.5607819557189901</c:v>
                </c:pt>
                <c:pt idx="2681">
                  <c:v>2.56084203720093</c:v>
                </c:pt>
                <c:pt idx="2682">
                  <c:v>2.56090211868286</c:v>
                </c:pt>
                <c:pt idx="2683">
                  <c:v>2.5609281063079798</c:v>
                </c:pt>
                <c:pt idx="2684">
                  <c:v>2.5609259605407702</c:v>
                </c:pt>
                <c:pt idx="2685">
                  <c:v>2.56092309951782</c:v>
                </c:pt>
                <c:pt idx="2686">
                  <c:v>2.56089210510254</c:v>
                </c:pt>
                <c:pt idx="2687">
                  <c:v>2.56083106994629</c:v>
                </c:pt>
                <c:pt idx="2688">
                  <c:v>2.56076908111572</c:v>
                </c:pt>
                <c:pt idx="2689">
                  <c:v>2.56070804595947</c:v>
                </c:pt>
                <c:pt idx="2690">
                  <c:v>2.5606460571289098</c:v>
                </c:pt>
                <c:pt idx="2691">
                  <c:v>2.5606160163879399</c:v>
                </c:pt>
                <c:pt idx="2692">
                  <c:v>2.56061911582947</c:v>
                </c:pt>
                <c:pt idx="2693">
                  <c:v>2.5606219768524201</c:v>
                </c:pt>
                <c:pt idx="2694">
                  <c:v>2.5606250762939502</c:v>
                </c:pt>
                <c:pt idx="2695">
                  <c:v>2.5606279373168901</c:v>
                </c:pt>
                <c:pt idx="2696">
                  <c:v>2.5606310367584202</c:v>
                </c:pt>
                <c:pt idx="2697">
                  <c:v>2.5606338977813698</c:v>
                </c:pt>
                <c:pt idx="2698">
                  <c:v>2.5606369972228999</c:v>
                </c:pt>
                <c:pt idx="2699">
                  <c:v>2.56064009666443</c:v>
                </c:pt>
                <c:pt idx="2700">
                  <c:v>2.5606689453125</c:v>
                </c:pt>
                <c:pt idx="2701">
                  <c:v>2.5607230663299601</c:v>
                </c:pt>
                <c:pt idx="2702">
                  <c:v>2.5607769489288299</c:v>
                </c:pt>
                <c:pt idx="2703">
                  <c:v>2.56083011627197</c:v>
                </c:pt>
                <c:pt idx="2704">
                  <c:v>2.5608839988708501</c:v>
                </c:pt>
                <c:pt idx="2705">
                  <c:v>2.5609378814697301</c:v>
                </c:pt>
                <c:pt idx="2706">
                  <c:v>2.56093406677246</c:v>
                </c:pt>
                <c:pt idx="2707">
                  <c:v>2.56087398529053</c:v>
                </c:pt>
                <c:pt idx="2708">
                  <c:v>2.5608150959014901</c:v>
                </c:pt>
                <c:pt idx="2709">
                  <c:v>2.5607550144195601</c:v>
                </c:pt>
                <c:pt idx="2710">
                  <c:v>2.5606949329376198</c:v>
                </c:pt>
                <c:pt idx="2711">
                  <c:v>2.5606350898742698</c:v>
                </c:pt>
                <c:pt idx="2712">
                  <c:v>2.56054711341858</c:v>
                </c:pt>
                <c:pt idx="2713">
                  <c:v>2.5604329109191899</c:v>
                </c:pt>
                <c:pt idx="2714">
                  <c:v>2.5603189468383798</c:v>
                </c:pt>
                <c:pt idx="2715">
                  <c:v>2.5602040290832502</c:v>
                </c:pt>
                <c:pt idx="2716">
                  <c:v>2.5600900650024401</c:v>
                </c:pt>
                <c:pt idx="2717">
                  <c:v>2.55997610092163</c:v>
                </c:pt>
                <c:pt idx="2718">
                  <c:v>2.55988693237305</c:v>
                </c:pt>
                <c:pt idx="2719">
                  <c:v>2.5598199367523198</c:v>
                </c:pt>
                <c:pt idx="2720">
                  <c:v>2.55975389480591</c:v>
                </c:pt>
                <c:pt idx="2721">
                  <c:v>2.5596868991851802</c:v>
                </c:pt>
                <c:pt idx="2722">
                  <c:v>2.5596508979797399</c:v>
                </c:pt>
                <c:pt idx="2723">
                  <c:v>2.5596730709075901</c:v>
                </c:pt>
                <c:pt idx="2724">
                  <c:v>2.5597290992736799</c:v>
                </c:pt>
                <c:pt idx="2725">
                  <c:v>2.5597848892211901</c:v>
                </c:pt>
                <c:pt idx="2726">
                  <c:v>2.5598289966583301</c:v>
                </c:pt>
                <c:pt idx="2727">
                  <c:v>2.5598590373992902</c:v>
                </c:pt>
                <c:pt idx="2728">
                  <c:v>2.5598890781402601</c:v>
                </c:pt>
                <c:pt idx="2729">
                  <c:v>2.5599119663238499</c:v>
                </c:pt>
                <c:pt idx="2730">
                  <c:v>2.55995798110962</c:v>
                </c:pt>
                <c:pt idx="2731">
                  <c:v>2.5600380897521999</c:v>
                </c:pt>
                <c:pt idx="2732">
                  <c:v>2.5601170063018799</c:v>
                </c:pt>
                <c:pt idx="2733">
                  <c:v>2.5601930618286102</c:v>
                </c:pt>
                <c:pt idx="2734">
                  <c:v>2.56026411056519</c:v>
                </c:pt>
                <c:pt idx="2735">
                  <c:v>2.5603361129760698</c:v>
                </c:pt>
                <c:pt idx="2736">
                  <c:v>2.5604019165039098</c:v>
                </c:pt>
                <c:pt idx="2737">
                  <c:v>2.5604629516601598</c:v>
                </c:pt>
                <c:pt idx="2738">
                  <c:v>2.56052494049072</c:v>
                </c:pt>
                <c:pt idx="2739">
                  <c:v>2.56058692932129</c:v>
                </c:pt>
                <c:pt idx="2740">
                  <c:v>2.5606489181518599</c:v>
                </c:pt>
                <c:pt idx="2741">
                  <c:v>2.5607030391693102</c:v>
                </c:pt>
                <c:pt idx="2742">
                  <c:v>2.5607490539550799</c:v>
                </c:pt>
                <c:pt idx="2743">
                  <c:v>2.5607950687408398</c:v>
                </c:pt>
                <c:pt idx="2744">
                  <c:v>2.56084108352661</c:v>
                </c:pt>
                <c:pt idx="2745">
                  <c:v>2.5608870983123802</c:v>
                </c:pt>
                <c:pt idx="2746">
                  <c:v>2.5609331130981401</c:v>
                </c:pt>
                <c:pt idx="2747">
                  <c:v>2.5609610080718999</c:v>
                </c:pt>
                <c:pt idx="2748">
                  <c:v>2.5609700679779102</c:v>
                </c:pt>
                <c:pt idx="2749">
                  <c:v>2.5609788894653298</c:v>
                </c:pt>
                <c:pt idx="2750">
                  <c:v>2.5609879493713401</c:v>
                </c:pt>
                <c:pt idx="2751">
                  <c:v>2.5609979629516602</c:v>
                </c:pt>
                <c:pt idx="2752">
                  <c:v>2.5610089302063002</c:v>
                </c:pt>
                <c:pt idx="2753">
                  <c:v>2.5610189437866202</c:v>
                </c:pt>
                <c:pt idx="2754">
                  <c:v>2.5610289573669398</c:v>
                </c:pt>
                <c:pt idx="2755">
                  <c:v>2.56104707717896</c:v>
                </c:pt>
                <c:pt idx="2756">
                  <c:v>2.5610730648040798</c:v>
                </c:pt>
                <c:pt idx="2757">
                  <c:v>2.5610990524292001</c:v>
                </c:pt>
                <c:pt idx="2758">
                  <c:v>2.5611259937286399</c:v>
                </c:pt>
                <c:pt idx="2759">
                  <c:v>2.5611660480499299</c:v>
                </c:pt>
                <c:pt idx="2760">
                  <c:v>2.5612199306488002</c:v>
                </c:pt>
                <c:pt idx="2761">
                  <c:v>2.5612740516662602</c:v>
                </c:pt>
                <c:pt idx="2762">
                  <c:v>2.56132888793945</c:v>
                </c:pt>
                <c:pt idx="2763">
                  <c:v>2.5613970756530802</c:v>
                </c:pt>
                <c:pt idx="2764">
                  <c:v>2.5614790916442902</c:v>
                </c:pt>
                <c:pt idx="2765">
                  <c:v>2.5615611076354998</c:v>
                </c:pt>
                <c:pt idx="2766">
                  <c:v>2.5616428852081299</c:v>
                </c:pt>
                <c:pt idx="2767">
                  <c:v>2.5617051124572798</c:v>
                </c:pt>
                <c:pt idx="2768">
                  <c:v>2.5617439746856698</c:v>
                </c:pt>
                <c:pt idx="2769">
                  <c:v>2.5617840290069598</c:v>
                </c:pt>
                <c:pt idx="2770">
                  <c:v>2.5618240833282502</c:v>
                </c:pt>
                <c:pt idx="2771">
                  <c:v>2.5618379116058301</c:v>
                </c:pt>
                <c:pt idx="2772">
                  <c:v>2.5618250370025599</c:v>
                </c:pt>
                <c:pt idx="2773">
                  <c:v>2.5618131160736102</c:v>
                </c:pt>
                <c:pt idx="2774">
                  <c:v>2.5618009567260698</c:v>
                </c:pt>
                <c:pt idx="2775">
                  <c:v>2.5617949962615998</c:v>
                </c:pt>
                <c:pt idx="2776">
                  <c:v>2.56179594993591</c:v>
                </c:pt>
                <c:pt idx="2777">
                  <c:v>2.5617969036102299</c:v>
                </c:pt>
                <c:pt idx="2778">
                  <c:v>2.5617990493774401</c:v>
                </c:pt>
                <c:pt idx="2779">
                  <c:v>2.5617949962615998</c:v>
                </c:pt>
                <c:pt idx="2780">
                  <c:v>2.56178498268127</c:v>
                </c:pt>
                <c:pt idx="2781">
                  <c:v>2.5617508888244598</c:v>
                </c:pt>
                <c:pt idx="2782">
                  <c:v>2.5616900920867902</c:v>
                </c:pt>
                <c:pt idx="2783">
                  <c:v>2.5616300106048602</c:v>
                </c:pt>
                <c:pt idx="2784">
                  <c:v>2.5615370273590101</c:v>
                </c:pt>
                <c:pt idx="2785">
                  <c:v>2.56141304969788</c:v>
                </c:pt>
                <c:pt idx="2786">
                  <c:v>2.5612890720367401</c:v>
                </c:pt>
                <c:pt idx="2787">
                  <c:v>2.5610260963439901</c:v>
                </c:pt>
                <c:pt idx="2788">
                  <c:v>2.5606269836425799</c:v>
                </c:pt>
                <c:pt idx="2789">
                  <c:v>2.5602469444274898</c:v>
                </c:pt>
                <c:pt idx="2790">
                  <c:v>2.5599780082702601</c:v>
                </c:pt>
                <c:pt idx="2791">
                  <c:v>2.55985403060913</c:v>
                </c:pt>
                <c:pt idx="2792">
                  <c:v>2.55980396270752</c:v>
                </c:pt>
                <c:pt idx="2793">
                  <c:v>2.5598630905151398</c:v>
                </c:pt>
                <c:pt idx="2794">
                  <c:v>2.5600099563598602</c:v>
                </c:pt>
                <c:pt idx="2795">
                  <c:v>2.5601019859314</c:v>
                </c:pt>
                <c:pt idx="2796">
                  <c:v>2.5601360797882098</c:v>
                </c:pt>
                <c:pt idx="2797">
                  <c:v>2.56016993522644</c:v>
                </c:pt>
                <c:pt idx="2798">
                  <c:v>2.5601840019226101</c:v>
                </c:pt>
                <c:pt idx="2799">
                  <c:v>2.5601758956909202</c:v>
                </c:pt>
                <c:pt idx="2800">
                  <c:v>2.5601239204406698</c:v>
                </c:pt>
                <c:pt idx="2801">
                  <c:v>2.5600349903106698</c:v>
                </c:pt>
                <c:pt idx="2802">
                  <c:v>2.5599451065063499</c:v>
                </c:pt>
                <c:pt idx="2803">
                  <c:v>2.55990409851074</c:v>
                </c:pt>
                <c:pt idx="2804">
                  <c:v>2.5599269866943399</c:v>
                </c:pt>
                <c:pt idx="2805">
                  <c:v>2.5599889755249001</c:v>
                </c:pt>
                <c:pt idx="2806">
                  <c:v>2.5600509643554701</c:v>
                </c:pt>
                <c:pt idx="2807">
                  <c:v>2.5602140426635698</c:v>
                </c:pt>
                <c:pt idx="2808">
                  <c:v>2.5604789257049601</c:v>
                </c:pt>
                <c:pt idx="2809">
                  <c:v>2.5607440471649201</c:v>
                </c:pt>
                <c:pt idx="2810">
                  <c:v>2.5610089302063002</c:v>
                </c:pt>
                <c:pt idx="2811">
                  <c:v>2.5612990856170699</c:v>
                </c:pt>
                <c:pt idx="2812">
                  <c:v>2.5616118907928498</c:v>
                </c:pt>
                <c:pt idx="2813">
                  <c:v>2.5618550777435298</c:v>
                </c:pt>
                <c:pt idx="2814">
                  <c:v>2.5620288848877002</c:v>
                </c:pt>
                <c:pt idx="2815">
                  <c:v>2.5620980262756299</c:v>
                </c:pt>
                <c:pt idx="2816">
                  <c:v>2.5620589256286599</c:v>
                </c:pt>
                <c:pt idx="2817">
                  <c:v>2.5620679855346702</c:v>
                </c:pt>
                <c:pt idx="2818">
                  <c:v>2.56212306022644</c:v>
                </c:pt>
                <c:pt idx="2819">
                  <c:v>2.5621790885925302</c:v>
                </c:pt>
                <c:pt idx="2820">
                  <c:v>2.56223392486572</c:v>
                </c:pt>
                <c:pt idx="2821">
                  <c:v>2.5622889995575</c:v>
                </c:pt>
                <c:pt idx="2822">
                  <c:v>2.5623700618743901</c:v>
                </c:pt>
                <c:pt idx="2823">
                  <c:v>2.5624749660491899</c:v>
                </c:pt>
                <c:pt idx="2824">
                  <c:v>2.56257891654968</c:v>
                </c:pt>
                <c:pt idx="2825">
                  <c:v>2.56268405914307</c:v>
                </c:pt>
                <c:pt idx="2826">
                  <c:v>2.5628519058227499</c:v>
                </c:pt>
                <c:pt idx="2827">
                  <c:v>2.5630869865417498</c:v>
                </c:pt>
                <c:pt idx="2828">
                  <c:v>2.56332206726074</c:v>
                </c:pt>
                <c:pt idx="2829">
                  <c:v>2.5635299682617201</c:v>
                </c:pt>
                <c:pt idx="2830">
                  <c:v>2.5637109279632599</c:v>
                </c:pt>
                <c:pt idx="2831">
                  <c:v>2.56389307975769</c:v>
                </c:pt>
                <c:pt idx="2832">
                  <c:v>2.5640349388122599</c:v>
                </c:pt>
                <c:pt idx="2833">
                  <c:v>2.5641338825225799</c:v>
                </c:pt>
                <c:pt idx="2834">
                  <c:v>2.5642330646514901</c:v>
                </c:pt>
                <c:pt idx="2835">
                  <c:v>2.5642731189727801</c:v>
                </c:pt>
                <c:pt idx="2836">
                  <c:v>2.56425905227661</c:v>
                </c:pt>
                <c:pt idx="2837">
                  <c:v>2.5642449855804399</c:v>
                </c:pt>
                <c:pt idx="2838">
                  <c:v>2.5642359256744398</c:v>
                </c:pt>
                <c:pt idx="2839">
                  <c:v>2.5642240047454798</c:v>
                </c:pt>
                <c:pt idx="2840">
                  <c:v>2.5642120838165301</c:v>
                </c:pt>
                <c:pt idx="2841">
                  <c:v>2.5641889572143599</c:v>
                </c:pt>
                <c:pt idx="2842">
                  <c:v>2.56415796279907</c:v>
                </c:pt>
                <c:pt idx="2843">
                  <c:v>2.5641219615936302</c:v>
                </c:pt>
                <c:pt idx="2844">
                  <c:v>2.5640799999237101</c:v>
                </c:pt>
                <c:pt idx="2845">
                  <c:v>2.5640380382537802</c:v>
                </c:pt>
                <c:pt idx="2846">
                  <c:v>2.56400394439697</c:v>
                </c:pt>
                <c:pt idx="2847">
                  <c:v>2.56400799751282</c:v>
                </c:pt>
                <c:pt idx="2848">
                  <c:v>2.5640420913696298</c:v>
                </c:pt>
                <c:pt idx="2849">
                  <c:v>2.56407594680786</c:v>
                </c:pt>
                <c:pt idx="2850">
                  <c:v>2.5640590190887398</c:v>
                </c:pt>
                <c:pt idx="2851">
                  <c:v>2.56399297714233</c:v>
                </c:pt>
                <c:pt idx="2852">
                  <c:v>2.5639269351959202</c:v>
                </c:pt>
                <c:pt idx="2853">
                  <c:v>2.5638399124145499</c:v>
                </c:pt>
                <c:pt idx="2854">
                  <c:v>2.5637300014495801</c:v>
                </c:pt>
                <c:pt idx="2855">
                  <c:v>2.5636990070343</c:v>
                </c:pt>
                <c:pt idx="2856">
                  <c:v>2.5637440681457502</c:v>
                </c:pt>
                <c:pt idx="2857">
                  <c:v>2.5637879371643102</c:v>
                </c:pt>
                <c:pt idx="2858">
                  <c:v>2.5638329982757599</c:v>
                </c:pt>
                <c:pt idx="2859">
                  <c:v>2.5638890266418501</c:v>
                </c:pt>
                <c:pt idx="2860">
                  <c:v>2.5639560222625701</c:v>
                </c:pt>
                <c:pt idx="2861">
                  <c:v>2.56396508216858</c:v>
                </c:pt>
                <c:pt idx="2862">
                  <c:v>2.5639159679412802</c:v>
                </c:pt>
                <c:pt idx="2863">
                  <c:v>2.5638680458068799</c:v>
                </c:pt>
                <c:pt idx="2864">
                  <c:v>2.56378197669983</c:v>
                </c:pt>
                <c:pt idx="2865">
                  <c:v>2.5636620521545401</c:v>
                </c:pt>
                <c:pt idx="2866">
                  <c:v>2.5635430812835698</c:v>
                </c:pt>
                <c:pt idx="2867">
                  <c:v>2.56343698501587</c:v>
                </c:pt>
                <c:pt idx="2868">
                  <c:v>2.56333708763123</c:v>
                </c:pt>
                <c:pt idx="2869">
                  <c:v>2.5632560253143302</c:v>
                </c:pt>
                <c:pt idx="2870">
                  <c:v>2.5631990432739298</c:v>
                </c:pt>
                <c:pt idx="2871">
                  <c:v>2.56314301490784</c:v>
                </c:pt>
                <c:pt idx="2872">
                  <c:v>2.5630850791931201</c:v>
                </c:pt>
                <c:pt idx="2873">
                  <c:v>2.5630290508270299</c:v>
                </c:pt>
                <c:pt idx="2874">
                  <c:v>2.5629720687866202</c:v>
                </c:pt>
                <c:pt idx="2875">
                  <c:v>2.56291604042053</c:v>
                </c:pt>
                <c:pt idx="2876">
                  <c:v>2.5628590583801301</c:v>
                </c:pt>
                <c:pt idx="2877">
                  <c:v>2.5628030300140399</c:v>
                </c:pt>
                <c:pt idx="2878">
                  <c:v>2.5627460479736301</c:v>
                </c:pt>
                <c:pt idx="2879">
                  <c:v>2.5626900196075399</c:v>
                </c:pt>
                <c:pt idx="2880">
                  <c:v>2.5626471042633101</c:v>
                </c:pt>
                <c:pt idx="2881">
                  <c:v>2.5626130104064901</c:v>
                </c:pt>
                <c:pt idx="2882">
                  <c:v>2.56257200241089</c:v>
                </c:pt>
                <c:pt idx="2883">
                  <c:v>2.5625250339508101</c:v>
                </c:pt>
                <c:pt idx="2884">
                  <c:v>2.56247806549072</c:v>
                </c:pt>
                <c:pt idx="2885">
                  <c:v>2.5624320507049601</c:v>
                </c:pt>
                <c:pt idx="2886">
                  <c:v>2.5623850822448699</c:v>
                </c:pt>
                <c:pt idx="2887">
                  <c:v>2.5623650550842298</c:v>
                </c:pt>
                <c:pt idx="2888">
                  <c:v>2.5623409748077401</c:v>
                </c:pt>
                <c:pt idx="2889">
                  <c:v>2.5623021125793501</c:v>
                </c:pt>
                <c:pt idx="2890">
                  <c:v>2.56229591369629</c:v>
                </c:pt>
                <c:pt idx="2891">
                  <c:v>2.56230688095093</c:v>
                </c:pt>
                <c:pt idx="2892">
                  <c:v>2.5623290538787802</c:v>
                </c:pt>
                <c:pt idx="2893">
                  <c:v>2.5623629093170202</c:v>
                </c:pt>
                <c:pt idx="2894">
                  <c:v>2.5623970031738299</c:v>
                </c:pt>
                <c:pt idx="2895">
                  <c:v>2.5624339580535902</c:v>
                </c:pt>
                <c:pt idx="2896">
                  <c:v>2.5624740123748802</c:v>
                </c:pt>
                <c:pt idx="2897">
                  <c:v>2.5625150203704798</c:v>
                </c:pt>
                <c:pt idx="2898">
                  <c:v>2.5625689029693599</c:v>
                </c:pt>
                <c:pt idx="2899">
                  <c:v>2.56259989738464</c:v>
                </c:pt>
                <c:pt idx="2900">
                  <c:v>2.5626089572906499</c:v>
                </c:pt>
                <c:pt idx="2901">
                  <c:v>2.5626189708709699</c:v>
                </c:pt>
                <c:pt idx="2902">
                  <c:v>2.5626289844512899</c:v>
                </c:pt>
                <c:pt idx="2903">
                  <c:v>2.56263399124146</c:v>
                </c:pt>
                <c:pt idx="2904">
                  <c:v>2.56263303756714</c:v>
                </c:pt>
                <c:pt idx="2905">
                  <c:v>2.5626308917999299</c:v>
                </c:pt>
                <c:pt idx="2906">
                  <c:v>2.5626380443572998</c:v>
                </c:pt>
                <c:pt idx="2907">
                  <c:v>2.5626559257507302</c:v>
                </c:pt>
                <c:pt idx="2908">
                  <c:v>2.5626740455627401</c:v>
                </c:pt>
                <c:pt idx="2909">
                  <c:v>2.5626919269561799</c:v>
                </c:pt>
                <c:pt idx="2910">
                  <c:v>2.5627100467681898</c:v>
                </c:pt>
                <c:pt idx="2911">
                  <c:v>2.5627279281616202</c:v>
                </c:pt>
                <c:pt idx="2912">
                  <c:v>2.5627460479736301</c:v>
                </c:pt>
                <c:pt idx="2913">
                  <c:v>2.5627639293670699</c:v>
                </c:pt>
                <c:pt idx="2914">
                  <c:v>2.5627820491790798</c:v>
                </c:pt>
                <c:pt idx="2915">
                  <c:v>2.5627999305725102</c:v>
                </c:pt>
                <c:pt idx="2916">
                  <c:v>2.56282305717468</c:v>
                </c:pt>
                <c:pt idx="2917">
                  <c:v>2.56284403800964</c:v>
                </c:pt>
                <c:pt idx="2918">
                  <c:v>2.5628690719604501</c:v>
                </c:pt>
                <c:pt idx="2919">
                  <c:v>2.5629019737243701</c:v>
                </c:pt>
                <c:pt idx="2920">
                  <c:v>2.5629351139068599</c:v>
                </c:pt>
                <c:pt idx="2921">
                  <c:v>2.5629620552063002</c:v>
                </c:pt>
                <c:pt idx="2922">
                  <c:v>2.5629849433898899</c:v>
                </c:pt>
                <c:pt idx="2923">
                  <c:v>2.5630040168762198</c:v>
                </c:pt>
                <c:pt idx="2924">
                  <c:v>2.5630199909210201</c:v>
                </c:pt>
                <c:pt idx="2925">
                  <c:v>2.5630350112914999</c:v>
                </c:pt>
                <c:pt idx="2926">
                  <c:v>2.5630509853363002</c:v>
                </c:pt>
                <c:pt idx="2927">
                  <c:v>2.5630640983581499</c:v>
                </c:pt>
                <c:pt idx="2928">
                  <c:v>2.56307792663574</c:v>
                </c:pt>
                <c:pt idx="2929">
                  <c:v>2.5630910396575901</c:v>
                </c:pt>
                <c:pt idx="2930">
                  <c:v>2.56305599212646</c:v>
                </c:pt>
                <c:pt idx="2931">
                  <c:v>2.5629711151122998</c:v>
                </c:pt>
                <c:pt idx="2932">
                  <c:v>2.5628631114959699</c:v>
                </c:pt>
                <c:pt idx="2933">
                  <c:v>2.5627350807189901</c:v>
                </c:pt>
                <c:pt idx="2934">
                  <c:v>2.5625929832458501</c:v>
                </c:pt>
                <c:pt idx="2935">
                  <c:v>2.5624349117279102</c:v>
                </c:pt>
                <c:pt idx="2936">
                  <c:v>2.5622758865356401</c:v>
                </c:pt>
                <c:pt idx="2937">
                  <c:v>2.5620889663696298</c:v>
                </c:pt>
                <c:pt idx="2938">
                  <c:v>2.5618770122528098</c:v>
                </c:pt>
                <c:pt idx="2939">
                  <c:v>2.5616900920867902</c:v>
                </c:pt>
                <c:pt idx="2940">
                  <c:v>2.5615289211273198</c:v>
                </c:pt>
                <c:pt idx="2941">
                  <c:v>2.5613739490509002</c:v>
                </c:pt>
                <c:pt idx="2942">
                  <c:v>2.56122493743896</c:v>
                </c:pt>
                <c:pt idx="2943">
                  <c:v>2.5611119270324698</c:v>
                </c:pt>
                <c:pt idx="2944">
                  <c:v>2.5610289573669398</c:v>
                </c:pt>
                <c:pt idx="2945">
                  <c:v>2.5609428882598899</c:v>
                </c:pt>
                <c:pt idx="2946">
                  <c:v>2.5608549118042001</c:v>
                </c:pt>
                <c:pt idx="2947">
                  <c:v>2.5607709884643599</c:v>
                </c:pt>
                <c:pt idx="2948">
                  <c:v>2.5607159137725799</c:v>
                </c:pt>
                <c:pt idx="2949">
                  <c:v>2.56074094772339</c:v>
                </c:pt>
                <c:pt idx="2950">
                  <c:v>2.56085205078125</c:v>
                </c:pt>
                <c:pt idx="2951">
                  <c:v>2.5610098838806201</c:v>
                </c:pt>
                <c:pt idx="2952">
                  <c:v>2.56116795539856</c:v>
                </c:pt>
                <c:pt idx="2953">
                  <c:v>2.5613260269164999</c:v>
                </c:pt>
                <c:pt idx="2954">
                  <c:v>2.5615069866180402</c:v>
                </c:pt>
                <c:pt idx="2955">
                  <c:v>2.5617098808288601</c:v>
                </c:pt>
                <c:pt idx="2956">
                  <c:v>2.5619139671325701</c:v>
                </c:pt>
                <c:pt idx="2957">
                  <c:v>2.5621180534362802</c:v>
                </c:pt>
                <c:pt idx="2958">
                  <c:v>2.5622820854186998</c:v>
                </c:pt>
                <c:pt idx="2959">
                  <c:v>2.5624029636383101</c:v>
                </c:pt>
                <c:pt idx="2960">
                  <c:v>2.5625379085540798</c:v>
                </c:pt>
                <c:pt idx="2961">
                  <c:v>2.5626680850982702</c:v>
                </c:pt>
                <c:pt idx="2962">
                  <c:v>2.5627961158752401</c:v>
                </c:pt>
                <c:pt idx="2963">
                  <c:v>2.5629229545593302</c:v>
                </c:pt>
                <c:pt idx="2964">
                  <c:v>2.56294894218445</c:v>
                </c:pt>
                <c:pt idx="2965">
                  <c:v>2.5628750324249299</c:v>
                </c:pt>
                <c:pt idx="2966">
                  <c:v>2.5628008842468302</c:v>
                </c:pt>
                <c:pt idx="2967">
                  <c:v>2.5627269744872998</c:v>
                </c:pt>
                <c:pt idx="2968">
                  <c:v>2.5625910758972199</c:v>
                </c:pt>
                <c:pt idx="2969">
                  <c:v>2.5623910427093501</c:v>
                </c:pt>
                <c:pt idx="2970">
                  <c:v>2.5621900558471702</c:v>
                </c:pt>
                <c:pt idx="2971">
                  <c:v>2.56200003623962</c:v>
                </c:pt>
                <c:pt idx="2972">
                  <c:v>2.5618190765380899</c:v>
                </c:pt>
                <c:pt idx="2973">
                  <c:v>2.5616989135742201</c:v>
                </c:pt>
                <c:pt idx="2974">
                  <c:v>2.56164503097534</c:v>
                </c:pt>
                <c:pt idx="2975">
                  <c:v>2.5615909099578902</c:v>
                </c:pt>
                <c:pt idx="2976">
                  <c:v>2.5615370273590101</c:v>
                </c:pt>
                <c:pt idx="2977">
                  <c:v>2.5614829063415501</c:v>
                </c:pt>
                <c:pt idx="2978">
                  <c:v>2.56152296066284</c:v>
                </c:pt>
                <c:pt idx="2979">
                  <c:v>2.5616550445556601</c:v>
                </c:pt>
                <c:pt idx="2980">
                  <c:v>2.5617859363555899</c:v>
                </c:pt>
                <c:pt idx="2981">
                  <c:v>2.56188988685608</c:v>
                </c:pt>
                <c:pt idx="2982">
                  <c:v>2.5619668960571298</c:v>
                </c:pt>
                <c:pt idx="2983">
                  <c:v>2.5620429515838601</c:v>
                </c:pt>
                <c:pt idx="2984">
                  <c:v>2.5620639324188201</c:v>
                </c:pt>
                <c:pt idx="2985">
                  <c:v>2.5620250701904301</c:v>
                </c:pt>
                <c:pt idx="2986">
                  <c:v>2.5619859695434601</c:v>
                </c:pt>
                <c:pt idx="2987">
                  <c:v>2.5619471073150599</c:v>
                </c:pt>
                <c:pt idx="2988">
                  <c:v>2.5619490146636998</c:v>
                </c:pt>
                <c:pt idx="2989">
                  <c:v>2.5619900226593</c:v>
                </c:pt>
                <c:pt idx="2990">
                  <c:v>2.5620319843292201</c:v>
                </c:pt>
                <c:pt idx="2991">
                  <c:v>2.5620748996734601</c:v>
                </c:pt>
                <c:pt idx="2992">
                  <c:v>2.56212306022644</c:v>
                </c:pt>
                <c:pt idx="2993">
                  <c:v>2.5621709823608398</c:v>
                </c:pt>
                <c:pt idx="2994">
                  <c:v>2.5622189044952401</c:v>
                </c:pt>
                <c:pt idx="2995">
                  <c:v>2.5622179508209202</c:v>
                </c:pt>
                <c:pt idx="2996">
                  <c:v>2.5621690750122101</c:v>
                </c:pt>
                <c:pt idx="2997">
                  <c:v>2.5621209144592298</c:v>
                </c:pt>
                <c:pt idx="2998">
                  <c:v>2.56207299232483</c:v>
                </c:pt>
                <c:pt idx="2999">
                  <c:v>2.5620219707489</c:v>
                </c:pt>
                <c:pt idx="3000">
                  <c:v>2.5619659423828098</c:v>
                </c:pt>
                <c:pt idx="3001">
                  <c:v>2.5619099140167201</c:v>
                </c:pt>
                <c:pt idx="3002">
                  <c:v>2.5618538856506299</c:v>
                </c:pt>
                <c:pt idx="3003">
                  <c:v>2.5617969036102299</c:v>
                </c:pt>
                <c:pt idx="3004">
                  <c:v>2.5616900920867902</c:v>
                </c:pt>
                <c:pt idx="3005">
                  <c:v>2.5615320205688499</c:v>
                </c:pt>
                <c:pt idx="3006">
                  <c:v>2.5613749027252202</c:v>
                </c:pt>
                <c:pt idx="3007">
                  <c:v>2.5612170696258501</c:v>
                </c:pt>
                <c:pt idx="3008">
                  <c:v>2.5610580444335902</c:v>
                </c:pt>
                <c:pt idx="3009">
                  <c:v>2.5608940124511701</c:v>
                </c:pt>
                <c:pt idx="3010">
                  <c:v>2.56073093414307</c:v>
                </c:pt>
                <c:pt idx="3011">
                  <c:v>2.56056809425354</c:v>
                </c:pt>
                <c:pt idx="3012">
                  <c:v>2.5604050159454301</c:v>
                </c:pt>
                <c:pt idx="3013">
                  <c:v>2.5603170394897501</c:v>
                </c:pt>
                <c:pt idx="3014">
                  <c:v>2.5602989196777299</c:v>
                </c:pt>
                <c:pt idx="3015">
                  <c:v>2.5603220462799099</c:v>
                </c:pt>
                <c:pt idx="3016">
                  <c:v>2.5603890419006299</c:v>
                </c:pt>
                <c:pt idx="3017">
                  <c:v>2.56045699119568</c:v>
                </c:pt>
                <c:pt idx="3018">
                  <c:v>2.5604538917541499</c:v>
                </c:pt>
                <c:pt idx="3019">
                  <c:v>2.5603830814361599</c:v>
                </c:pt>
                <c:pt idx="3020">
                  <c:v>2.5603489875793501</c:v>
                </c:pt>
                <c:pt idx="3021">
                  <c:v>2.56035304069519</c:v>
                </c:pt>
                <c:pt idx="3022">
                  <c:v>2.56035709381104</c:v>
                </c:pt>
                <c:pt idx="3023">
                  <c:v>2.5603609085082999</c:v>
                </c:pt>
                <c:pt idx="3024">
                  <c:v>2.5603399276733398</c:v>
                </c:pt>
                <c:pt idx="3025">
                  <c:v>2.56029605865479</c:v>
                </c:pt>
                <c:pt idx="3026">
                  <c:v>2.56025290489197</c:v>
                </c:pt>
                <c:pt idx="3027">
                  <c:v>2.5602440834045401</c:v>
                </c:pt>
                <c:pt idx="3028">
                  <c:v>2.5602669715881299</c:v>
                </c:pt>
                <c:pt idx="3029">
                  <c:v>2.5602900981903098</c:v>
                </c:pt>
                <c:pt idx="3030">
                  <c:v>2.5603129863739</c:v>
                </c:pt>
                <c:pt idx="3031">
                  <c:v>2.5603260993957502</c:v>
                </c:pt>
                <c:pt idx="3032">
                  <c:v>2.5603299140930198</c:v>
                </c:pt>
                <c:pt idx="3033">
                  <c:v>2.5603339672088601</c:v>
                </c:pt>
                <c:pt idx="3034">
                  <c:v>2.5603508949279798</c:v>
                </c:pt>
                <c:pt idx="3035">
                  <c:v>2.5603809356689502</c:v>
                </c:pt>
                <c:pt idx="3036">
                  <c:v>2.5604109764099099</c:v>
                </c:pt>
                <c:pt idx="3037">
                  <c:v>2.5604300498962398</c:v>
                </c:pt>
                <c:pt idx="3038">
                  <c:v>2.56043601036072</c:v>
                </c:pt>
                <c:pt idx="3039">
                  <c:v>2.5604538917541499</c:v>
                </c:pt>
                <c:pt idx="3040">
                  <c:v>2.56048488616943</c:v>
                </c:pt>
                <c:pt idx="3041">
                  <c:v>2.56050801277161</c:v>
                </c:pt>
                <c:pt idx="3042">
                  <c:v>2.5605299472808798</c:v>
                </c:pt>
                <c:pt idx="3043">
                  <c:v>2.5605530738830602</c:v>
                </c:pt>
                <c:pt idx="3044">
                  <c:v>2.56057500839233</c:v>
                </c:pt>
                <c:pt idx="3045">
                  <c:v>2.5606091022491499</c:v>
                </c:pt>
                <c:pt idx="3046">
                  <c:v>2.56064796447754</c:v>
                </c:pt>
                <c:pt idx="3047">
                  <c:v>2.5606880187988299</c:v>
                </c:pt>
                <c:pt idx="3048">
                  <c:v>2.5607469081878702</c:v>
                </c:pt>
                <c:pt idx="3049">
                  <c:v>2.5608270168304399</c:v>
                </c:pt>
                <c:pt idx="3050">
                  <c:v>2.5609691143035902</c:v>
                </c:pt>
                <c:pt idx="3051">
                  <c:v>2.5611760616302499</c:v>
                </c:pt>
                <c:pt idx="3052">
                  <c:v>2.5613820552825901</c:v>
                </c:pt>
                <c:pt idx="3053">
                  <c:v>2.5615880489349401</c:v>
                </c:pt>
                <c:pt idx="3054">
                  <c:v>2.5617918968200701</c:v>
                </c:pt>
                <c:pt idx="3055">
                  <c:v>2.5619919300079301</c:v>
                </c:pt>
                <c:pt idx="3056">
                  <c:v>2.5621910095214799</c:v>
                </c:pt>
                <c:pt idx="3057">
                  <c:v>2.5623118877410902</c:v>
                </c:pt>
                <c:pt idx="3058">
                  <c:v>2.56235599517822</c:v>
                </c:pt>
                <c:pt idx="3059">
                  <c:v>2.56240010261536</c:v>
                </c:pt>
                <c:pt idx="3060">
                  <c:v>2.5623760223388699</c:v>
                </c:pt>
                <c:pt idx="3061">
                  <c:v>2.5622889995575</c:v>
                </c:pt>
                <c:pt idx="3062">
                  <c:v>2.5622019767761199</c:v>
                </c:pt>
                <c:pt idx="3063">
                  <c:v>2.5621490478515598</c:v>
                </c:pt>
                <c:pt idx="3064">
                  <c:v>2.5621280670165998</c:v>
                </c:pt>
                <c:pt idx="3065">
                  <c:v>2.5621070861816402</c:v>
                </c:pt>
                <c:pt idx="3066">
                  <c:v>2.5620870590210001</c:v>
                </c:pt>
                <c:pt idx="3067">
                  <c:v>2.5620880126953098</c:v>
                </c:pt>
                <c:pt idx="3068">
                  <c:v>2.5621089935302699</c:v>
                </c:pt>
                <c:pt idx="3069">
                  <c:v>2.56208300590515</c:v>
                </c:pt>
                <c:pt idx="3070">
                  <c:v>2.56201100349426</c:v>
                </c:pt>
                <c:pt idx="3071">
                  <c:v>2.5619380474090598</c:v>
                </c:pt>
                <c:pt idx="3072">
                  <c:v>2.5618660449981698</c:v>
                </c:pt>
                <c:pt idx="3073">
                  <c:v>2.5617940425872798</c:v>
                </c:pt>
                <c:pt idx="3074">
                  <c:v>2.5617220401763898</c:v>
                </c:pt>
                <c:pt idx="3075">
                  <c:v>2.5616500377654998</c:v>
                </c:pt>
                <c:pt idx="3076">
                  <c:v>2.56156706809998</c:v>
                </c:pt>
                <c:pt idx="3077">
                  <c:v>2.5614759922027601</c:v>
                </c:pt>
                <c:pt idx="3078">
                  <c:v>2.56138396263123</c:v>
                </c:pt>
                <c:pt idx="3079">
                  <c:v>2.5612919330596902</c:v>
                </c:pt>
                <c:pt idx="3080">
                  <c:v>2.5611999034881601</c:v>
                </c:pt>
                <c:pt idx="3081">
                  <c:v>2.5611090660095202</c:v>
                </c:pt>
                <c:pt idx="3082">
                  <c:v>2.5610170364379901</c:v>
                </c:pt>
                <c:pt idx="3083">
                  <c:v>2.5609259605407702</c:v>
                </c:pt>
                <c:pt idx="3084">
                  <c:v>2.5608279705047599</c:v>
                </c:pt>
                <c:pt idx="3085">
                  <c:v>2.5607221126556401</c:v>
                </c:pt>
                <c:pt idx="3086">
                  <c:v>2.5606160163879399</c:v>
                </c:pt>
                <c:pt idx="3087">
                  <c:v>2.56049704551697</c:v>
                </c:pt>
                <c:pt idx="3088">
                  <c:v>2.56040692329407</c:v>
                </c:pt>
                <c:pt idx="3089">
                  <c:v>2.5603220462799099</c:v>
                </c:pt>
                <c:pt idx="3090">
                  <c:v>2.5601899623870898</c:v>
                </c:pt>
                <c:pt idx="3091">
                  <c:v>2.56005811691284</c:v>
                </c:pt>
                <c:pt idx="3092">
                  <c:v>2.5600750446319598</c:v>
                </c:pt>
                <c:pt idx="3093">
                  <c:v>2.56024098396301</c:v>
                </c:pt>
                <c:pt idx="3094">
                  <c:v>2.5603880882263201</c:v>
                </c:pt>
                <c:pt idx="3095">
                  <c:v>2.56051397323608</c:v>
                </c:pt>
                <c:pt idx="3096">
                  <c:v>2.5606060028076199</c:v>
                </c:pt>
                <c:pt idx="3097">
                  <c:v>2.5606639385223402</c:v>
                </c:pt>
                <c:pt idx="3098">
                  <c:v>2.5607419013977002</c:v>
                </c:pt>
                <c:pt idx="3099">
                  <c:v>2.5608179569244398</c:v>
                </c:pt>
                <c:pt idx="3100">
                  <c:v>2.5608880519866899</c:v>
                </c:pt>
                <c:pt idx="3101">
                  <c:v>2.5609569549560498</c:v>
                </c:pt>
                <c:pt idx="3102">
                  <c:v>2.5609900951385498</c:v>
                </c:pt>
                <c:pt idx="3103">
                  <c:v>2.5609869956970202</c:v>
                </c:pt>
                <c:pt idx="3104">
                  <c:v>2.5609829425811799</c:v>
                </c:pt>
                <c:pt idx="3105">
                  <c:v>2.5610010623931898</c:v>
                </c:pt>
                <c:pt idx="3106">
                  <c:v>2.5610389709472701</c:v>
                </c:pt>
                <c:pt idx="3107">
                  <c:v>2.5610771179199201</c:v>
                </c:pt>
                <c:pt idx="3108">
                  <c:v>2.5611159801483199</c:v>
                </c:pt>
                <c:pt idx="3109">
                  <c:v>2.5612020492553702</c:v>
                </c:pt>
                <c:pt idx="3110">
                  <c:v>2.5613350868225102</c:v>
                </c:pt>
                <c:pt idx="3111">
                  <c:v>2.5614678859710698</c:v>
                </c:pt>
                <c:pt idx="3112">
                  <c:v>2.5616009235382098</c:v>
                </c:pt>
                <c:pt idx="3113">
                  <c:v>2.5616919994354199</c:v>
                </c:pt>
                <c:pt idx="3114">
                  <c:v>2.5617420673370401</c:v>
                </c:pt>
                <c:pt idx="3115">
                  <c:v>2.5617909431457502</c:v>
                </c:pt>
                <c:pt idx="3116">
                  <c:v>2.5618410110473602</c:v>
                </c:pt>
                <c:pt idx="3117">
                  <c:v>2.5618629455566402</c:v>
                </c:pt>
                <c:pt idx="3118">
                  <c:v>2.5618519783020002</c:v>
                </c:pt>
                <c:pt idx="3119">
                  <c:v>2.5618159770965598</c:v>
                </c:pt>
                <c:pt idx="3120">
                  <c:v>2.5617539882659899</c:v>
                </c:pt>
                <c:pt idx="3121">
                  <c:v>2.5616159439086901</c:v>
                </c:pt>
                <c:pt idx="3122">
                  <c:v>2.5614070892334002</c:v>
                </c:pt>
                <c:pt idx="3123">
                  <c:v>2.5611810684204102</c:v>
                </c:pt>
                <c:pt idx="3124">
                  <c:v>2.5609409809112602</c:v>
                </c:pt>
                <c:pt idx="3125">
                  <c:v>2.5607440471649201</c:v>
                </c:pt>
                <c:pt idx="3126">
                  <c:v>2.56059002876282</c:v>
                </c:pt>
                <c:pt idx="3127">
                  <c:v>2.5604510307311998</c:v>
                </c:pt>
                <c:pt idx="3128">
                  <c:v>2.56032395362854</c:v>
                </c:pt>
                <c:pt idx="3129">
                  <c:v>2.5601971149444598</c:v>
                </c:pt>
                <c:pt idx="3130">
                  <c:v>2.5600700378418</c:v>
                </c:pt>
                <c:pt idx="3131">
                  <c:v>2.5599730014800999</c:v>
                </c:pt>
                <c:pt idx="3132">
                  <c:v>2.5599100589752202</c:v>
                </c:pt>
                <c:pt idx="3133">
                  <c:v>2.5598731040954599</c:v>
                </c:pt>
                <c:pt idx="3134">
                  <c:v>2.5598559379577601</c:v>
                </c:pt>
                <c:pt idx="3135">
                  <c:v>2.5598390102386501</c:v>
                </c:pt>
                <c:pt idx="3136">
                  <c:v>2.5598120689392099</c:v>
                </c:pt>
                <c:pt idx="3137">
                  <c:v>2.5597798824310298</c:v>
                </c:pt>
                <c:pt idx="3138">
                  <c:v>2.5597479343414302</c:v>
                </c:pt>
                <c:pt idx="3139">
                  <c:v>2.5596840381622301</c:v>
                </c:pt>
                <c:pt idx="3140">
                  <c:v>2.5595870018005402</c:v>
                </c:pt>
                <c:pt idx="3141">
                  <c:v>2.5594909191131601</c:v>
                </c:pt>
                <c:pt idx="3142">
                  <c:v>2.55939388275146</c:v>
                </c:pt>
                <c:pt idx="3143">
                  <c:v>2.55929803848267</c:v>
                </c:pt>
                <c:pt idx="3144">
                  <c:v>2.5592560768127401</c:v>
                </c:pt>
                <c:pt idx="3145">
                  <c:v>2.5591750144958501</c:v>
                </c:pt>
                <c:pt idx="3146">
                  <c:v>2.55902194976807</c:v>
                </c:pt>
                <c:pt idx="3147">
                  <c:v>2.5587830543518102</c:v>
                </c:pt>
                <c:pt idx="3148">
                  <c:v>2.5584630966186501</c:v>
                </c:pt>
                <c:pt idx="3149">
                  <c:v>2.5581419467925999</c:v>
                </c:pt>
                <c:pt idx="3150">
                  <c:v>2.55792903900146</c:v>
                </c:pt>
                <c:pt idx="3151">
                  <c:v>2.5578100681304901</c:v>
                </c:pt>
                <c:pt idx="3152">
                  <c:v>2.5576980113983199</c:v>
                </c:pt>
                <c:pt idx="3153">
                  <c:v>2.5576341152191202</c:v>
                </c:pt>
                <c:pt idx="3154">
                  <c:v>2.55759501457214</c:v>
                </c:pt>
                <c:pt idx="3155">
                  <c:v>2.5575358867645299</c:v>
                </c:pt>
                <c:pt idx="3156">
                  <c:v>2.5574970245361301</c:v>
                </c:pt>
                <c:pt idx="3157">
                  <c:v>2.5575010776519802</c:v>
                </c:pt>
                <c:pt idx="3158">
                  <c:v>2.5575010776519802</c:v>
                </c:pt>
                <c:pt idx="3159">
                  <c:v>2.5574290752410902</c:v>
                </c:pt>
                <c:pt idx="3160">
                  <c:v>2.55732297897339</c:v>
                </c:pt>
                <c:pt idx="3161">
                  <c:v>2.5572710037231401</c:v>
                </c:pt>
                <c:pt idx="3162">
                  <c:v>2.5572679042816202</c:v>
                </c:pt>
                <c:pt idx="3163">
                  <c:v>2.5572490692138699</c:v>
                </c:pt>
                <c:pt idx="3164">
                  <c:v>2.5572140216827401</c:v>
                </c:pt>
                <c:pt idx="3165">
                  <c:v>2.5571858882904102</c:v>
                </c:pt>
                <c:pt idx="3166">
                  <c:v>2.5571660995483398</c:v>
                </c:pt>
                <c:pt idx="3167">
                  <c:v>2.5571599006652801</c:v>
                </c:pt>
                <c:pt idx="3168">
                  <c:v>2.5571599006652801</c:v>
                </c:pt>
                <c:pt idx="3169">
                  <c:v>2.5571630001068102</c:v>
                </c:pt>
                <c:pt idx="3170">
                  <c:v>2.55716800689697</c:v>
                </c:pt>
                <c:pt idx="3171">
                  <c:v>2.5571858882904102</c:v>
                </c:pt>
                <c:pt idx="3172">
                  <c:v>2.5572140216827401</c:v>
                </c:pt>
                <c:pt idx="3173">
                  <c:v>2.55726194381714</c:v>
                </c:pt>
                <c:pt idx="3174">
                  <c:v>2.5573379993438698</c:v>
                </c:pt>
                <c:pt idx="3175">
                  <c:v>2.5574278831481898</c:v>
                </c:pt>
                <c:pt idx="3176">
                  <c:v>2.55752801895142</c:v>
                </c:pt>
                <c:pt idx="3177">
                  <c:v>2.5576419830322301</c:v>
                </c:pt>
                <c:pt idx="3178">
                  <c:v>2.5577819347381601</c:v>
                </c:pt>
                <c:pt idx="3179">
                  <c:v>2.5578799247741699</c:v>
                </c:pt>
                <c:pt idx="3180">
                  <c:v>2.55793309211731</c:v>
                </c:pt>
                <c:pt idx="3181">
                  <c:v>2.5579459667205802</c:v>
                </c:pt>
                <c:pt idx="3182">
                  <c:v>2.5579190254211399</c:v>
                </c:pt>
                <c:pt idx="3183">
                  <c:v>2.5578570365905802</c:v>
                </c:pt>
                <c:pt idx="3184">
                  <c:v>2.5577669143676798</c:v>
                </c:pt>
                <c:pt idx="3185">
                  <c:v>2.5576989650726301</c:v>
                </c:pt>
                <c:pt idx="3186">
                  <c:v>2.5576660633087198</c:v>
                </c:pt>
                <c:pt idx="3187">
                  <c:v>2.55763506889343</c:v>
                </c:pt>
                <c:pt idx="3188">
                  <c:v>2.5575819015502899</c:v>
                </c:pt>
                <c:pt idx="3189">
                  <c:v>2.55748391151428</c:v>
                </c:pt>
                <c:pt idx="3190">
                  <c:v>2.5573480129241899</c:v>
                </c:pt>
                <c:pt idx="3191">
                  <c:v>2.5572741031646702</c:v>
                </c:pt>
                <c:pt idx="3192">
                  <c:v>2.5572550296783398</c:v>
                </c:pt>
                <c:pt idx="3193">
                  <c:v>2.5572431087493901</c:v>
                </c:pt>
                <c:pt idx="3194">
                  <c:v>2.5573079586029102</c:v>
                </c:pt>
                <c:pt idx="3195">
                  <c:v>2.5574378967285201</c:v>
                </c:pt>
                <c:pt idx="3196">
                  <c:v>2.5575690269470202</c:v>
                </c:pt>
                <c:pt idx="3197">
                  <c:v>2.55769991874695</c:v>
                </c:pt>
                <c:pt idx="3198">
                  <c:v>2.5578079223632799</c:v>
                </c:pt>
                <c:pt idx="3199">
                  <c:v>2.5578949451446502</c:v>
                </c:pt>
                <c:pt idx="3200">
                  <c:v>2.5579719543457</c:v>
                </c:pt>
                <c:pt idx="3201">
                  <c:v>2.5580389499664302</c:v>
                </c:pt>
                <c:pt idx="3202">
                  <c:v>2.5580930709838898</c:v>
                </c:pt>
                <c:pt idx="3203">
                  <c:v>2.55813407897949</c:v>
                </c:pt>
                <c:pt idx="3204">
                  <c:v>2.5581688880920401</c:v>
                </c:pt>
                <c:pt idx="3205">
                  <c:v>2.5581979751586901</c:v>
                </c:pt>
                <c:pt idx="3206">
                  <c:v>2.5582079887390101</c:v>
                </c:pt>
                <c:pt idx="3207">
                  <c:v>2.5581979751586901</c:v>
                </c:pt>
                <c:pt idx="3208">
                  <c:v>2.55818796157837</c:v>
                </c:pt>
                <c:pt idx="3209">
                  <c:v>2.55817794799805</c:v>
                </c:pt>
                <c:pt idx="3210">
                  <c:v>2.5581459999084499</c:v>
                </c:pt>
                <c:pt idx="3211">
                  <c:v>2.5580909252166699</c:v>
                </c:pt>
                <c:pt idx="3212">
                  <c:v>2.5580360889434801</c:v>
                </c:pt>
                <c:pt idx="3213">
                  <c:v>2.5579810142517099</c:v>
                </c:pt>
                <c:pt idx="3214">
                  <c:v>2.55792188644409</c:v>
                </c:pt>
                <c:pt idx="3215">
                  <c:v>2.5578520298004199</c:v>
                </c:pt>
                <c:pt idx="3216">
                  <c:v>2.5577819347381601</c:v>
                </c:pt>
                <c:pt idx="3217">
                  <c:v>2.5577189922332799</c:v>
                </c:pt>
                <c:pt idx="3218">
                  <c:v>2.5576651096343999</c:v>
                </c:pt>
                <c:pt idx="3219">
                  <c:v>2.5576219558715798</c:v>
                </c:pt>
                <c:pt idx="3220">
                  <c:v>2.5575869083404501</c:v>
                </c:pt>
                <c:pt idx="3221">
                  <c:v>2.5575261116027801</c:v>
                </c:pt>
                <c:pt idx="3222">
                  <c:v>2.5574400424957302</c:v>
                </c:pt>
                <c:pt idx="3223">
                  <c:v>2.5573599338531499</c:v>
                </c:pt>
                <c:pt idx="3224">
                  <c:v>2.5572800636291499</c:v>
                </c:pt>
                <c:pt idx="3225">
                  <c:v>2.55714011192322</c:v>
                </c:pt>
                <c:pt idx="3226">
                  <c:v>2.5569479465484601</c:v>
                </c:pt>
                <c:pt idx="3227">
                  <c:v>2.55676198005676</c:v>
                </c:pt>
                <c:pt idx="3228">
                  <c:v>2.5565769672393799</c:v>
                </c:pt>
                <c:pt idx="3229">
                  <c:v>2.5564210414886501</c:v>
                </c:pt>
                <c:pt idx="3230">
                  <c:v>2.5561978816986102</c:v>
                </c:pt>
                <c:pt idx="3231">
                  <c:v>2.5559029579162602</c:v>
                </c:pt>
                <c:pt idx="3232">
                  <c:v>2.5556199550628702</c:v>
                </c:pt>
                <c:pt idx="3233">
                  <c:v>2.55533695220947</c:v>
                </c:pt>
                <c:pt idx="3234">
                  <c:v>2.55505394935608</c:v>
                </c:pt>
                <c:pt idx="3235">
                  <c:v>2.55473709106445</c:v>
                </c:pt>
                <c:pt idx="3236">
                  <c:v>2.5543880462646502</c:v>
                </c:pt>
                <c:pt idx="3237">
                  <c:v>2.5540919303893999</c:v>
                </c:pt>
                <c:pt idx="3238">
                  <c:v>2.5538480281829798</c:v>
                </c:pt>
                <c:pt idx="3239">
                  <c:v>2.5536119937896702</c:v>
                </c:pt>
                <c:pt idx="3240">
                  <c:v>2.5534679889678999</c:v>
                </c:pt>
                <c:pt idx="3241">
                  <c:v>2.55341601371765</c:v>
                </c:pt>
                <c:pt idx="3242">
                  <c:v>2.5533640384674099</c:v>
                </c:pt>
                <c:pt idx="3243">
                  <c:v>2.5533111095428498</c:v>
                </c:pt>
                <c:pt idx="3244">
                  <c:v>2.5532538890838601</c:v>
                </c:pt>
                <c:pt idx="3245">
                  <c:v>2.5531909465789799</c:v>
                </c:pt>
                <c:pt idx="3246">
                  <c:v>2.5531270503997798</c:v>
                </c:pt>
                <c:pt idx="3247">
                  <c:v>2.5530641078949001</c:v>
                </c:pt>
                <c:pt idx="3248">
                  <c:v>2.5530259609222399</c:v>
                </c:pt>
                <c:pt idx="3249">
                  <c:v>2.5530149936675999</c:v>
                </c:pt>
                <c:pt idx="3250">
                  <c:v>2.5530040264129599</c:v>
                </c:pt>
                <c:pt idx="3251">
                  <c:v>2.5529921054840101</c:v>
                </c:pt>
                <c:pt idx="3252">
                  <c:v>2.5529370307922399</c:v>
                </c:pt>
                <c:pt idx="3253">
                  <c:v>2.5528368949890101</c:v>
                </c:pt>
                <c:pt idx="3254">
                  <c:v>2.5527369976043701</c:v>
                </c:pt>
                <c:pt idx="3255">
                  <c:v>2.5526371002197301</c:v>
                </c:pt>
                <c:pt idx="3256">
                  <c:v>2.5525960922241202</c:v>
                </c:pt>
                <c:pt idx="3257">
                  <c:v>2.55261301994324</c:v>
                </c:pt>
                <c:pt idx="3258">
                  <c:v>2.5526309013366699</c:v>
                </c:pt>
                <c:pt idx="3259">
                  <c:v>2.5526480674743701</c:v>
                </c:pt>
                <c:pt idx="3260">
                  <c:v>2.5526208877563499</c:v>
                </c:pt>
                <c:pt idx="3261">
                  <c:v>2.5525488853454599</c:v>
                </c:pt>
                <c:pt idx="3262">
                  <c:v>2.5524768829345699</c:v>
                </c:pt>
                <c:pt idx="3263">
                  <c:v>2.5524060726165798</c:v>
                </c:pt>
                <c:pt idx="3264">
                  <c:v>2.5522329807281499</c:v>
                </c:pt>
                <c:pt idx="3265">
                  <c:v>2.5519599914550799</c:v>
                </c:pt>
                <c:pt idx="3266">
                  <c:v>2.5516870021820099</c:v>
                </c:pt>
                <c:pt idx="3267">
                  <c:v>2.55141305923462</c:v>
                </c:pt>
                <c:pt idx="3268">
                  <c:v>2.5511989593505899</c:v>
                </c:pt>
                <c:pt idx="3269">
                  <c:v>2.5510449409484899</c:v>
                </c:pt>
                <c:pt idx="3270">
                  <c:v>2.5508909225463898</c:v>
                </c:pt>
                <c:pt idx="3271">
                  <c:v>2.5507369041442902</c:v>
                </c:pt>
                <c:pt idx="3272">
                  <c:v>2.5506761074066202</c:v>
                </c:pt>
                <c:pt idx="3273">
                  <c:v>2.5507071018218999</c:v>
                </c:pt>
                <c:pt idx="3274">
                  <c:v>2.55073809623718</c:v>
                </c:pt>
                <c:pt idx="3275">
                  <c:v>2.5507690906524698</c:v>
                </c:pt>
                <c:pt idx="3276">
                  <c:v>2.5507829189300502</c:v>
                </c:pt>
                <c:pt idx="3277">
                  <c:v>2.5507779121398899</c:v>
                </c:pt>
                <c:pt idx="3278">
                  <c:v>2.5507729053497301</c:v>
                </c:pt>
                <c:pt idx="3279">
                  <c:v>2.5507678985595699</c:v>
                </c:pt>
                <c:pt idx="3280">
                  <c:v>2.5507290363311799</c:v>
                </c:pt>
                <c:pt idx="3281">
                  <c:v>2.5506560802459699</c:v>
                </c:pt>
                <c:pt idx="3282">
                  <c:v>2.5505828857421902</c:v>
                </c:pt>
                <c:pt idx="3283">
                  <c:v>2.5505099296569802</c:v>
                </c:pt>
                <c:pt idx="3284">
                  <c:v>2.5505061149597199</c:v>
                </c:pt>
                <c:pt idx="3285">
                  <c:v>2.5505709648132302</c:v>
                </c:pt>
                <c:pt idx="3286">
                  <c:v>2.5506350994110099</c:v>
                </c:pt>
                <c:pt idx="3287">
                  <c:v>2.5506999492645299</c:v>
                </c:pt>
                <c:pt idx="3288">
                  <c:v>2.5507640838622998</c:v>
                </c:pt>
                <c:pt idx="3289">
                  <c:v>2.5508289337158199</c:v>
                </c:pt>
                <c:pt idx="3290">
                  <c:v>2.5508940219879102</c:v>
                </c:pt>
                <c:pt idx="3291">
                  <c:v>2.5509579181671098</c:v>
                </c:pt>
                <c:pt idx="3292">
                  <c:v>2.5510289669036901</c:v>
                </c:pt>
                <c:pt idx="3293">
                  <c:v>2.5511019229888898</c:v>
                </c:pt>
                <c:pt idx="3294">
                  <c:v>2.5511739253997798</c:v>
                </c:pt>
                <c:pt idx="3295">
                  <c:v>2.5511729717254599</c:v>
                </c:pt>
                <c:pt idx="3296">
                  <c:v>2.5511040687561</c:v>
                </c:pt>
                <c:pt idx="3297">
                  <c:v>2.5510349273681601</c:v>
                </c:pt>
                <c:pt idx="3298">
                  <c:v>2.5510001182556201</c:v>
                </c:pt>
                <c:pt idx="3299">
                  <c:v>2.55099296569824</c:v>
                </c:pt>
                <c:pt idx="3300">
                  <c:v>2.55098605155945</c:v>
                </c:pt>
                <c:pt idx="3301">
                  <c:v>2.5509660243988002</c:v>
                </c:pt>
                <c:pt idx="3302">
                  <c:v>2.5509328842163099</c:v>
                </c:pt>
                <c:pt idx="3303">
                  <c:v>2.5509009361267099</c:v>
                </c:pt>
                <c:pt idx="3304">
                  <c:v>2.5508689880371098</c:v>
                </c:pt>
                <c:pt idx="3305">
                  <c:v>2.5507841110229501</c:v>
                </c:pt>
                <c:pt idx="3306">
                  <c:v>2.5506410598754901</c:v>
                </c:pt>
                <c:pt idx="3307">
                  <c:v>2.55048704147339</c:v>
                </c:pt>
                <c:pt idx="3308">
                  <c:v>2.55033302307129</c:v>
                </c:pt>
                <c:pt idx="3309">
                  <c:v>2.5501790046691899</c:v>
                </c:pt>
                <c:pt idx="3310">
                  <c:v>2.5500080585479701</c:v>
                </c:pt>
                <c:pt idx="3311">
                  <c:v>2.5498208999633798</c:v>
                </c:pt>
                <c:pt idx="3312">
                  <c:v>2.5496349334716801</c:v>
                </c:pt>
                <c:pt idx="3313">
                  <c:v>2.5494480133056601</c:v>
                </c:pt>
                <c:pt idx="3314">
                  <c:v>2.5493481159210201</c:v>
                </c:pt>
                <c:pt idx="3315">
                  <c:v>2.54933404922485</c:v>
                </c:pt>
                <c:pt idx="3316">
                  <c:v>2.5493209362029998</c:v>
                </c:pt>
                <c:pt idx="3317">
                  <c:v>2.5493080615997301</c:v>
                </c:pt>
                <c:pt idx="3318">
                  <c:v>2.5492930412292498</c:v>
                </c:pt>
                <c:pt idx="3319">
                  <c:v>2.5492780208587602</c:v>
                </c:pt>
                <c:pt idx="3320">
                  <c:v>2.54926204681396</c:v>
                </c:pt>
                <c:pt idx="3321">
                  <c:v>2.5492470264434801</c:v>
                </c:pt>
                <c:pt idx="3322">
                  <c:v>2.5492539405822798</c:v>
                </c:pt>
                <c:pt idx="3323">
                  <c:v>2.54928398132324</c:v>
                </c:pt>
                <c:pt idx="3324">
                  <c:v>2.5493149757385298</c:v>
                </c:pt>
                <c:pt idx="3325">
                  <c:v>2.54934501647949</c:v>
                </c:pt>
                <c:pt idx="3326">
                  <c:v>2.5493569374084499</c:v>
                </c:pt>
                <c:pt idx="3327">
                  <c:v>2.5493481159210201</c:v>
                </c:pt>
                <c:pt idx="3328">
                  <c:v>2.5493381023407</c:v>
                </c:pt>
                <c:pt idx="3329">
                  <c:v>2.5493180751800502</c:v>
                </c:pt>
                <c:pt idx="3330">
                  <c:v>2.5492889881134002</c:v>
                </c:pt>
                <c:pt idx="3331">
                  <c:v>2.54928803443909</c:v>
                </c:pt>
                <c:pt idx="3332">
                  <c:v>2.5492639541625999</c:v>
                </c:pt>
                <c:pt idx="3333">
                  <c:v>2.5491991043090798</c:v>
                </c:pt>
                <c:pt idx="3334">
                  <c:v>2.54913306236267</c:v>
                </c:pt>
                <c:pt idx="3335">
                  <c:v>2.54907298088074</c:v>
                </c:pt>
                <c:pt idx="3336">
                  <c:v>2.54902195930481</c:v>
                </c:pt>
                <c:pt idx="3337">
                  <c:v>2.5489709377288801</c:v>
                </c:pt>
                <c:pt idx="3338">
                  <c:v>2.5489199161529501</c:v>
                </c:pt>
                <c:pt idx="3339">
                  <c:v>2.54886698722839</c:v>
                </c:pt>
                <c:pt idx="3340">
                  <c:v>2.5488119125366202</c:v>
                </c:pt>
                <c:pt idx="3341">
                  <c:v>2.54875707626343</c:v>
                </c:pt>
                <c:pt idx="3342">
                  <c:v>2.5487020015716602</c:v>
                </c:pt>
                <c:pt idx="3343">
                  <c:v>2.5486469268798801</c:v>
                </c:pt>
                <c:pt idx="3344">
                  <c:v>2.5485920906066899</c:v>
                </c:pt>
                <c:pt idx="3345">
                  <c:v>2.5485370159149201</c:v>
                </c:pt>
                <c:pt idx="3346">
                  <c:v>2.54851102828979</c:v>
                </c:pt>
                <c:pt idx="3347">
                  <c:v>2.54850506782532</c:v>
                </c:pt>
                <c:pt idx="3348">
                  <c:v>2.5485100746154798</c:v>
                </c:pt>
                <c:pt idx="3349">
                  <c:v>2.54853391647339</c:v>
                </c:pt>
                <c:pt idx="3350">
                  <c:v>2.5485470294952401</c:v>
                </c:pt>
                <c:pt idx="3351">
                  <c:v>2.54854488372803</c:v>
                </c:pt>
                <c:pt idx="3352">
                  <c:v>2.5485379695892298</c:v>
                </c:pt>
                <c:pt idx="3353">
                  <c:v>2.5485320091247599</c:v>
                </c:pt>
                <c:pt idx="3354">
                  <c:v>2.5485260486602801</c:v>
                </c:pt>
                <c:pt idx="3355">
                  <c:v>2.5485260486602801</c:v>
                </c:pt>
                <c:pt idx="3356">
                  <c:v>2.5485260486602801</c:v>
                </c:pt>
                <c:pt idx="3357">
                  <c:v>2.5485310554504399</c:v>
                </c:pt>
                <c:pt idx="3358">
                  <c:v>2.5485460758209202</c:v>
                </c:pt>
                <c:pt idx="3359">
                  <c:v>2.54856204986572</c:v>
                </c:pt>
                <c:pt idx="3360">
                  <c:v>2.54858303070068</c:v>
                </c:pt>
                <c:pt idx="3361">
                  <c:v>2.5485930442810099</c:v>
                </c:pt>
                <c:pt idx="3362">
                  <c:v>2.5485889911651598</c:v>
                </c:pt>
                <c:pt idx="3363">
                  <c:v>2.5485870838165301</c:v>
                </c:pt>
                <c:pt idx="3364">
                  <c:v>2.54858303070068</c:v>
                </c:pt>
                <c:pt idx="3365">
                  <c:v>2.5485789775848402</c:v>
                </c:pt>
                <c:pt idx="3366">
                  <c:v>2.54859590530396</c:v>
                </c:pt>
                <c:pt idx="3367">
                  <c:v>2.5486381053924601</c:v>
                </c:pt>
                <c:pt idx="3368">
                  <c:v>2.54866290092468</c:v>
                </c:pt>
                <c:pt idx="3369">
                  <c:v>2.5486700534820601</c:v>
                </c:pt>
                <c:pt idx="3370">
                  <c:v>2.5486760139465301</c:v>
                </c:pt>
                <c:pt idx="3371">
                  <c:v>2.5486829280853298</c:v>
                </c:pt>
                <c:pt idx="3372">
                  <c:v>2.5486929416656499</c:v>
                </c:pt>
                <c:pt idx="3373">
                  <c:v>2.5487060546875</c:v>
                </c:pt>
                <c:pt idx="3374">
                  <c:v>2.5487298965454102</c:v>
                </c:pt>
                <c:pt idx="3375">
                  <c:v>2.5487599372863801</c:v>
                </c:pt>
                <c:pt idx="3376">
                  <c:v>2.54878902435303</c:v>
                </c:pt>
                <c:pt idx="3377">
                  <c:v>2.5488150119781499</c:v>
                </c:pt>
                <c:pt idx="3378">
                  <c:v>2.5488440990447998</c:v>
                </c:pt>
                <c:pt idx="3379">
                  <c:v>2.5488719940185498</c:v>
                </c:pt>
                <c:pt idx="3380">
                  <c:v>2.54889988899231</c:v>
                </c:pt>
                <c:pt idx="3381">
                  <c:v>2.5489239692688002</c:v>
                </c:pt>
                <c:pt idx="3382">
                  <c:v>2.5489399433136</c:v>
                </c:pt>
                <c:pt idx="3383">
                  <c:v>2.5489559173584002</c:v>
                </c:pt>
                <c:pt idx="3384">
                  <c:v>2.5489718914032</c:v>
                </c:pt>
                <c:pt idx="3385">
                  <c:v>2.54896211624146</c:v>
                </c:pt>
                <c:pt idx="3386">
                  <c:v>2.54892802238464</c:v>
                </c:pt>
                <c:pt idx="3387">
                  <c:v>2.5488939285278298</c:v>
                </c:pt>
                <c:pt idx="3388">
                  <c:v>2.54886102676392</c:v>
                </c:pt>
                <c:pt idx="3389">
                  <c:v>2.5488018989563002</c:v>
                </c:pt>
                <c:pt idx="3390">
                  <c:v>2.5487210750579798</c:v>
                </c:pt>
                <c:pt idx="3391">
                  <c:v>2.5486400127410902</c:v>
                </c:pt>
                <c:pt idx="3392">
                  <c:v>2.5485589504241899</c:v>
                </c:pt>
                <c:pt idx="3393">
                  <c:v>2.5484778881072998</c:v>
                </c:pt>
                <c:pt idx="3394">
                  <c:v>2.5483970642089799</c:v>
                </c:pt>
                <c:pt idx="3395">
                  <c:v>2.54831194877625</c:v>
                </c:pt>
                <c:pt idx="3396">
                  <c:v>2.5482220649719198</c:v>
                </c:pt>
                <c:pt idx="3397">
                  <c:v>2.5481328964233398</c:v>
                </c:pt>
                <c:pt idx="3398">
                  <c:v>2.5480439662933398</c:v>
                </c:pt>
                <c:pt idx="3399">
                  <c:v>2.5479550361633301</c:v>
                </c:pt>
                <c:pt idx="3400">
                  <c:v>2.5478661060333301</c:v>
                </c:pt>
                <c:pt idx="3401">
                  <c:v>2.5477769374847399</c:v>
                </c:pt>
                <c:pt idx="3402">
                  <c:v>2.5477159023284899</c:v>
                </c:pt>
                <c:pt idx="3403">
                  <c:v>2.5476810932159402</c:v>
                </c:pt>
                <c:pt idx="3404">
                  <c:v>2.5476520061492902</c:v>
                </c:pt>
                <c:pt idx="3405">
                  <c:v>2.5476269721984899</c:v>
                </c:pt>
                <c:pt idx="3406">
                  <c:v>2.5476028919220002</c:v>
                </c:pt>
                <c:pt idx="3407">
                  <c:v>2.54757905006409</c:v>
                </c:pt>
                <c:pt idx="3408">
                  <c:v>2.5475549697875999</c:v>
                </c:pt>
                <c:pt idx="3409">
                  <c:v>2.5475320816039999</c:v>
                </c:pt>
                <c:pt idx="3410">
                  <c:v>2.5475080013275102</c:v>
                </c:pt>
                <c:pt idx="3411">
                  <c:v>2.5474810600280802</c:v>
                </c:pt>
                <c:pt idx="3412">
                  <c:v>2.5474519729614298</c:v>
                </c:pt>
                <c:pt idx="3413">
                  <c:v>2.54745697975159</c:v>
                </c:pt>
                <c:pt idx="3414">
                  <c:v>2.54749202728271</c:v>
                </c:pt>
                <c:pt idx="3415">
                  <c:v>2.5475618839263898</c:v>
                </c:pt>
                <c:pt idx="3416">
                  <c:v>2.5476698875427202</c:v>
                </c:pt>
                <c:pt idx="3417">
                  <c:v>2.5477740764617902</c:v>
                </c:pt>
                <c:pt idx="3418">
                  <c:v>2.5478720664978001</c:v>
                </c:pt>
                <c:pt idx="3419">
                  <c:v>2.5479700565338099</c:v>
                </c:pt>
                <c:pt idx="3420">
                  <c:v>2.5480370521545401</c:v>
                </c:pt>
                <c:pt idx="3421">
                  <c:v>2.5480690002441402</c:v>
                </c:pt>
                <c:pt idx="3422">
                  <c:v>2.5480799674987802</c:v>
                </c:pt>
                <c:pt idx="3423">
                  <c:v>2.5480730533599898</c:v>
                </c:pt>
                <c:pt idx="3424">
                  <c:v>2.54802799224854</c:v>
                </c:pt>
                <c:pt idx="3425">
                  <c:v>2.5479459762573198</c:v>
                </c:pt>
                <c:pt idx="3426">
                  <c:v>2.5478329658508301</c:v>
                </c:pt>
                <c:pt idx="3427">
                  <c:v>2.54768991470337</c:v>
                </c:pt>
                <c:pt idx="3428">
                  <c:v>2.54755711555481</c:v>
                </c:pt>
                <c:pt idx="3429">
                  <c:v>2.5474340915679901</c:v>
                </c:pt>
                <c:pt idx="3430">
                  <c:v>2.5473110675811799</c:v>
                </c:pt>
                <c:pt idx="3431">
                  <c:v>2.5471880435943599</c:v>
                </c:pt>
                <c:pt idx="3432">
                  <c:v>2.54706811904907</c:v>
                </c:pt>
                <c:pt idx="3433">
                  <c:v>2.5469501018524201</c:v>
                </c:pt>
                <c:pt idx="3434">
                  <c:v>2.5468449592590301</c:v>
                </c:pt>
                <c:pt idx="3435">
                  <c:v>2.5467479228973402</c:v>
                </c:pt>
                <c:pt idx="3436">
                  <c:v>2.5466499328613299</c:v>
                </c:pt>
                <c:pt idx="3437">
                  <c:v>2.5465939044952401</c:v>
                </c:pt>
                <c:pt idx="3438">
                  <c:v>2.54658007621765</c:v>
                </c:pt>
                <c:pt idx="3439">
                  <c:v>2.5465650558471702</c:v>
                </c:pt>
                <c:pt idx="3440">
                  <c:v>2.5465509891510001</c:v>
                </c:pt>
                <c:pt idx="3441">
                  <c:v>2.5465610027313201</c:v>
                </c:pt>
                <c:pt idx="3442">
                  <c:v>2.54659795761108</c:v>
                </c:pt>
                <c:pt idx="3443">
                  <c:v>2.5466361045837398</c:v>
                </c:pt>
                <c:pt idx="3444">
                  <c:v>2.5466730594635001</c:v>
                </c:pt>
                <c:pt idx="3445">
                  <c:v>2.5467100143432599</c:v>
                </c:pt>
                <c:pt idx="3446">
                  <c:v>2.5467479228973402</c:v>
                </c:pt>
                <c:pt idx="3447">
                  <c:v>2.54678511619568</c:v>
                </c:pt>
                <c:pt idx="3448">
                  <c:v>2.54685401916504</c:v>
                </c:pt>
                <c:pt idx="3449">
                  <c:v>2.5469520092010498</c:v>
                </c:pt>
                <c:pt idx="3450">
                  <c:v>2.5470509529113801</c:v>
                </c:pt>
                <c:pt idx="3451">
                  <c:v>2.5471489429473899</c:v>
                </c:pt>
                <c:pt idx="3452">
                  <c:v>2.54724788665771</c:v>
                </c:pt>
                <c:pt idx="3453">
                  <c:v>2.5473499298095699</c:v>
                </c:pt>
                <c:pt idx="3454">
                  <c:v>2.5474588871002202</c:v>
                </c:pt>
                <c:pt idx="3455">
                  <c:v>2.54756808280945</c:v>
                </c:pt>
                <c:pt idx="3456">
                  <c:v>2.5476770401000999</c:v>
                </c:pt>
                <c:pt idx="3457">
                  <c:v>2.5477769374847399</c:v>
                </c:pt>
                <c:pt idx="3458">
                  <c:v>2.5478630065918</c:v>
                </c:pt>
                <c:pt idx="3459">
                  <c:v>2.5479280948638898</c:v>
                </c:pt>
                <c:pt idx="3460">
                  <c:v>2.54797291755676</c:v>
                </c:pt>
                <c:pt idx="3461">
                  <c:v>2.5479929447174099</c:v>
                </c:pt>
                <c:pt idx="3462">
                  <c:v>2.5479869842529301</c:v>
                </c:pt>
                <c:pt idx="3463">
                  <c:v>2.5479760169982901</c:v>
                </c:pt>
                <c:pt idx="3464">
                  <c:v>2.5479550361633301</c:v>
                </c:pt>
                <c:pt idx="3465">
                  <c:v>2.5478880405425999</c:v>
                </c:pt>
                <c:pt idx="3466">
                  <c:v>2.5477819442749001</c:v>
                </c:pt>
                <c:pt idx="3467">
                  <c:v>2.5476748943328902</c:v>
                </c:pt>
                <c:pt idx="3468">
                  <c:v>2.54756808280945</c:v>
                </c:pt>
                <c:pt idx="3469">
                  <c:v>2.5474610328674299</c:v>
                </c:pt>
                <c:pt idx="3470">
                  <c:v>2.54739189147949</c:v>
                </c:pt>
                <c:pt idx="3471">
                  <c:v>2.5473580360412602</c:v>
                </c:pt>
                <c:pt idx="3472">
                  <c:v>2.5473229885101301</c:v>
                </c:pt>
                <c:pt idx="3473">
                  <c:v>2.5473148822784402</c:v>
                </c:pt>
                <c:pt idx="3474">
                  <c:v>2.54733490943909</c:v>
                </c:pt>
                <c:pt idx="3475">
                  <c:v>2.5473549365997301</c:v>
                </c:pt>
                <c:pt idx="3476">
                  <c:v>2.54737496376038</c:v>
                </c:pt>
                <c:pt idx="3477">
                  <c:v>2.5473949909210201</c:v>
                </c:pt>
                <c:pt idx="3478">
                  <c:v>2.5473949909210201</c:v>
                </c:pt>
                <c:pt idx="3479">
                  <c:v>2.54737401008606</c:v>
                </c:pt>
                <c:pt idx="3480">
                  <c:v>2.5473299026489298</c:v>
                </c:pt>
                <c:pt idx="3481">
                  <c:v>2.5472619533538801</c:v>
                </c:pt>
                <c:pt idx="3482">
                  <c:v>2.5471820831298801</c:v>
                </c:pt>
                <c:pt idx="3483">
                  <c:v>2.54708695411682</c:v>
                </c:pt>
                <c:pt idx="3484">
                  <c:v>2.5469920635223402</c:v>
                </c:pt>
                <c:pt idx="3485">
                  <c:v>2.5468790531158398</c:v>
                </c:pt>
                <c:pt idx="3486">
                  <c:v>2.5467510223388699</c:v>
                </c:pt>
                <c:pt idx="3487">
                  <c:v>2.5466239452362101</c:v>
                </c:pt>
                <c:pt idx="3488">
                  <c:v>2.54649710655212</c:v>
                </c:pt>
                <c:pt idx="3489">
                  <c:v>2.54636907577515</c:v>
                </c:pt>
                <c:pt idx="3490">
                  <c:v>2.54630398750305</c:v>
                </c:pt>
                <c:pt idx="3491">
                  <c:v>2.5462949275970499</c:v>
                </c:pt>
                <c:pt idx="3492">
                  <c:v>2.5463199615478498</c:v>
                </c:pt>
                <c:pt idx="3493">
                  <c:v>2.54638004302979</c:v>
                </c:pt>
                <c:pt idx="3494">
                  <c:v>2.54647994041443</c:v>
                </c:pt>
                <c:pt idx="3495">
                  <c:v>2.5466229915618901</c:v>
                </c:pt>
                <c:pt idx="3496">
                  <c:v>2.5467669963836701</c:v>
                </c:pt>
                <c:pt idx="3497">
                  <c:v>2.5469100475311302</c:v>
                </c:pt>
                <c:pt idx="3498">
                  <c:v>2.5470530986785902</c:v>
                </c:pt>
                <c:pt idx="3499">
                  <c:v>2.5471959114074698</c:v>
                </c:pt>
                <c:pt idx="3500">
                  <c:v>2.5473399162292498</c:v>
                </c:pt>
                <c:pt idx="3501">
                  <c:v>2.5474729537963898</c:v>
                </c:pt>
                <c:pt idx="3502">
                  <c:v>2.5475931167602499</c:v>
                </c:pt>
                <c:pt idx="3503">
                  <c:v>2.54771208763123</c:v>
                </c:pt>
                <c:pt idx="3504">
                  <c:v>2.5478260517120401</c:v>
                </c:pt>
                <c:pt idx="3505">
                  <c:v>2.5479319095611599</c:v>
                </c:pt>
                <c:pt idx="3506">
                  <c:v>2.5480151176452601</c:v>
                </c:pt>
                <c:pt idx="3507">
                  <c:v>2.5480740070343</c:v>
                </c:pt>
                <c:pt idx="3508">
                  <c:v>2.5481200218200701</c:v>
                </c:pt>
                <c:pt idx="3509">
                  <c:v>2.5481550693511998</c:v>
                </c:pt>
                <c:pt idx="3510">
                  <c:v>2.5481588840484601</c:v>
                </c:pt>
                <c:pt idx="3511">
                  <c:v>2.5481309890747101</c:v>
                </c:pt>
                <c:pt idx="3512">
                  <c:v>2.5480720996856698</c:v>
                </c:pt>
                <c:pt idx="3513">
                  <c:v>2.5479838848114</c:v>
                </c:pt>
                <c:pt idx="3514">
                  <c:v>2.5478971004486102</c:v>
                </c:pt>
                <c:pt idx="3515">
                  <c:v>2.5478138923645002</c:v>
                </c:pt>
                <c:pt idx="3516">
                  <c:v>2.5477330684661901</c:v>
                </c:pt>
                <c:pt idx="3517">
                  <c:v>2.5476601123809801</c:v>
                </c:pt>
                <c:pt idx="3518">
                  <c:v>2.54759693145752</c:v>
                </c:pt>
                <c:pt idx="3519">
                  <c:v>2.5475399494171098</c:v>
                </c:pt>
                <c:pt idx="3520">
                  <c:v>2.5474879741668701</c:v>
                </c:pt>
                <c:pt idx="3521">
                  <c:v>2.54743599891663</c:v>
                </c:pt>
                <c:pt idx="3522">
                  <c:v>2.5473840236663801</c:v>
                </c:pt>
                <c:pt idx="3523">
                  <c:v>2.5473330020904501</c:v>
                </c:pt>
                <c:pt idx="3524">
                  <c:v>2.5472819805145299</c:v>
                </c:pt>
                <c:pt idx="3525">
                  <c:v>2.5472340583801301</c:v>
                </c:pt>
                <c:pt idx="3526">
                  <c:v>2.54719090461731</c:v>
                </c:pt>
                <c:pt idx="3527">
                  <c:v>2.54714703559875</c:v>
                </c:pt>
                <c:pt idx="3528">
                  <c:v>2.5471179485321001</c:v>
                </c:pt>
                <c:pt idx="3529">
                  <c:v>2.54709696769714</c:v>
                </c:pt>
                <c:pt idx="3530">
                  <c:v>2.5470719337463401</c:v>
                </c:pt>
                <c:pt idx="3531">
                  <c:v>2.54704689979553</c:v>
                </c:pt>
                <c:pt idx="3532">
                  <c:v>2.5470230579376198</c:v>
                </c:pt>
                <c:pt idx="3533">
                  <c:v>2.54699802398682</c:v>
                </c:pt>
                <c:pt idx="3534">
                  <c:v>2.5469770431518599</c:v>
                </c:pt>
                <c:pt idx="3535">
                  <c:v>2.54695701599121</c:v>
                </c:pt>
                <c:pt idx="3536">
                  <c:v>2.54693603515625</c:v>
                </c:pt>
                <c:pt idx="3537">
                  <c:v>2.5469100475311302</c:v>
                </c:pt>
                <c:pt idx="3538">
                  <c:v>2.5468809604644802</c:v>
                </c:pt>
                <c:pt idx="3539">
                  <c:v>2.54685306549072</c:v>
                </c:pt>
                <c:pt idx="3540">
                  <c:v>2.54682493209839</c:v>
                </c:pt>
                <c:pt idx="3541">
                  <c:v>2.54679608345032</c:v>
                </c:pt>
                <c:pt idx="3542">
                  <c:v>2.5467679500579798</c:v>
                </c:pt>
                <c:pt idx="3543">
                  <c:v>2.5467839241027801</c:v>
                </c:pt>
                <c:pt idx="3544">
                  <c:v>2.5468449592590301</c:v>
                </c:pt>
                <c:pt idx="3545">
                  <c:v>2.5469059944152801</c:v>
                </c:pt>
                <c:pt idx="3546">
                  <c:v>2.5469679832458501</c:v>
                </c:pt>
                <c:pt idx="3547">
                  <c:v>2.5470290184021001</c:v>
                </c:pt>
                <c:pt idx="3548">
                  <c:v>2.5470900535583501</c:v>
                </c:pt>
                <c:pt idx="3549">
                  <c:v>2.5471510887146001</c:v>
                </c:pt>
                <c:pt idx="3550">
                  <c:v>2.5472118854522701</c:v>
                </c:pt>
                <c:pt idx="3551">
                  <c:v>2.5472710132598899</c:v>
                </c:pt>
                <c:pt idx="3552">
                  <c:v>2.5473270416259801</c:v>
                </c:pt>
                <c:pt idx="3553">
                  <c:v>2.5473840236663801</c:v>
                </c:pt>
                <c:pt idx="3554">
                  <c:v>2.5474400520324698</c:v>
                </c:pt>
                <c:pt idx="3555">
                  <c:v>2.54749608039856</c:v>
                </c:pt>
                <c:pt idx="3556">
                  <c:v>2.54754710197449</c:v>
                </c:pt>
                <c:pt idx="3557">
                  <c:v>2.5475909709930402</c:v>
                </c:pt>
                <c:pt idx="3558">
                  <c:v>2.5476338863372798</c:v>
                </c:pt>
                <c:pt idx="3559">
                  <c:v>2.5476770401000999</c:v>
                </c:pt>
                <c:pt idx="3560">
                  <c:v>2.5477199554443399</c:v>
                </c:pt>
                <c:pt idx="3561">
                  <c:v>2.5477640628814702</c:v>
                </c:pt>
                <c:pt idx="3562">
                  <c:v>2.5478100776672399</c:v>
                </c:pt>
                <c:pt idx="3563">
                  <c:v>2.5478560924529998</c:v>
                </c:pt>
                <c:pt idx="3564">
                  <c:v>2.5479080677032502</c:v>
                </c:pt>
                <c:pt idx="3565">
                  <c:v>2.5479691028595002</c:v>
                </c:pt>
                <c:pt idx="3566">
                  <c:v>2.5480289459228498</c:v>
                </c:pt>
                <c:pt idx="3567">
                  <c:v>2.5480899810790998</c:v>
                </c:pt>
                <c:pt idx="3568">
                  <c:v>2.5481469631195099</c:v>
                </c:pt>
                <c:pt idx="3569">
                  <c:v>2.5481960773468</c:v>
                </c:pt>
                <c:pt idx="3570">
                  <c:v>2.5482439994811998</c:v>
                </c:pt>
                <c:pt idx="3571">
                  <c:v>2.5482931137085001</c:v>
                </c:pt>
                <c:pt idx="3572">
                  <c:v>2.54831790924072</c:v>
                </c:pt>
                <c:pt idx="3573">
                  <c:v>2.5483191013336199</c:v>
                </c:pt>
                <c:pt idx="3574">
                  <c:v>2.5482978820800799</c:v>
                </c:pt>
                <c:pt idx="3575">
                  <c:v>2.5482549667358398</c:v>
                </c:pt>
                <c:pt idx="3576">
                  <c:v>2.5481989383697501</c:v>
                </c:pt>
                <c:pt idx="3577">
                  <c:v>2.54810690879822</c:v>
                </c:pt>
                <c:pt idx="3578">
                  <c:v>2.5480051040649401</c:v>
                </c:pt>
                <c:pt idx="3579">
                  <c:v>2.5479478836059601</c:v>
                </c:pt>
                <c:pt idx="3580">
                  <c:v>2.5479331016540501</c:v>
                </c:pt>
                <c:pt idx="3581">
                  <c:v>2.5479478836059601</c:v>
                </c:pt>
                <c:pt idx="3582">
                  <c:v>2.5479929447174099</c:v>
                </c:pt>
                <c:pt idx="3583">
                  <c:v>2.5480740070343</c:v>
                </c:pt>
                <c:pt idx="3584">
                  <c:v>2.5481901168823198</c:v>
                </c:pt>
                <c:pt idx="3585">
                  <c:v>2.54830694198608</c:v>
                </c:pt>
                <c:pt idx="3586">
                  <c:v>2.54842305183411</c:v>
                </c:pt>
                <c:pt idx="3587">
                  <c:v>2.5485589504241899</c:v>
                </c:pt>
                <c:pt idx="3588">
                  <c:v>2.5487151145935099</c:v>
                </c:pt>
                <c:pt idx="3589">
                  <c:v>2.5488710403442401</c:v>
                </c:pt>
                <c:pt idx="3590">
                  <c:v>2.5490419864654501</c:v>
                </c:pt>
                <c:pt idx="3591">
                  <c:v>2.5492300987243701</c:v>
                </c:pt>
                <c:pt idx="3592">
                  <c:v>2.5493800640106201</c:v>
                </c:pt>
                <c:pt idx="3593">
                  <c:v>2.54948806762695</c:v>
                </c:pt>
                <c:pt idx="3594">
                  <c:v>2.5495629310607901</c:v>
                </c:pt>
                <c:pt idx="3595">
                  <c:v>2.5496070384979199</c:v>
                </c:pt>
                <c:pt idx="3596">
                  <c:v>2.54963302612305</c:v>
                </c:pt>
                <c:pt idx="3597">
                  <c:v>2.5496380329132098</c:v>
                </c:pt>
                <c:pt idx="3598">
                  <c:v>2.5496129989624001</c:v>
                </c:pt>
                <c:pt idx="3599">
                  <c:v>2.5495591163635298</c:v>
                </c:pt>
                <c:pt idx="3600">
                  <c:v>2.5495059490203902</c:v>
                </c:pt>
                <c:pt idx="3601">
                  <c:v>2.5494530200958301</c:v>
                </c:pt>
                <c:pt idx="3602">
                  <c:v>2.5494000911712602</c:v>
                </c:pt>
                <c:pt idx="3603">
                  <c:v>2.5493469238281299</c:v>
                </c:pt>
                <c:pt idx="3604">
                  <c:v>2.5492959022521999</c:v>
                </c:pt>
                <c:pt idx="3605">
                  <c:v>2.5492489337921098</c:v>
                </c:pt>
                <c:pt idx="3606">
                  <c:v>2.5492069721221902</c:v>
                </c:pt>
                <c:pt idx="3607">
                  <c:v>2.5491690635681201</c:v>
                </c:pt>
                <c:pt idx="3608">
                  <c:v>2.5491309165954599</c:v>
                </c:pt>
                <c:pt idx="3609">
                  <c:v>2.5491139888763401</c:v>
                </c:pt>
                <c:pt idx="3610">
                  <c:v>2.5491089820861799</c:v>
                </c:pt>
                <c:pt idx="3611">
                  <c:v>2.5491149425506601</c:v>
                </c:pt>
                <c:pt idx="3612">
                  <c:v>2.5491349697113002</c:v>
                </c:pt>
                <c:pt idx="3613">
                  <c:v>2.5491650104522701</c:v>
                </c:pt>
                <c:pt idx="3614">
                  <c:v>2.5492079257965101</c:v>
                </c:pt>
                <c:pt idx="3615">
                  <c:v>2.54925608634949</c:v>
                </c:pt>
                <c:pt idx="3616">
                  <c:v>2.5493099689483598</c:v>
                </c:pt>
                <c:pt idx="3617">
                  <c:v>2.5493729114532502</c:v>
                </c:pt>
                <c:pt idx="3618">
                  <c:v>2.5494439601898198</c:v>
                </c:pt>
                <c:pt idx="3619">
                  <c:v>2.5495150089263898</c:v>
                </c:pt>
                <c:pt idx="3620">
                  <c:v>2.5495870113372798</c:v>
                </c:pt>
                <c:pt idx="3621">
                  <c:v>2.5496580600738499</c:v>
                </c:pt>
                <c:pt idx="3622">
                  <c:v>2.5497291088104199</c:v>
                </c:pt>
                <c:pt idx="3623">
                  <c:v>2.5498070716857901</c:v>
                </c:pt>
                <c:pt idx="3624">
                  <c:v>2.5498919486999498</c:v>
                </c:pt>
                <c:pt idx="3625">
                  <c:v>2.54997706413269</c:v>
                </c:pt>
                <c:pt idx="3626">
                  <c:v>2.5500628948211701</c:v>
                </c:pt>
                <c:pt idx="3627">
                  <c:v>2.5501480102539098</c:v>
                </c:pt>
                <c:pt idx="3628">
                  <c:v>2.55020999908447</c:v>
                </c:pt>
                <c:pt idx="3629">
                  <c:v>2.5502460002899201</c:v>
                </c:pt>
                <c:pt idx="3630">
                  <c:v>2.55028200149536</c:v>
                </c:pt>
                <c:pt idx="3631">
                  <c:v>2.5502870082855198</c:v>
                </c:pt>
                <c:pt idx="3632">
                  <c:v>2.5502629280090301</c:v>
                </c:pt>
                <c:pt idx="3633">
                  <c:v>2.5502378940582302</c:v>
                </c:pt>
                <c:pt idx="3634">
                  <c:v>2.55021405220032</c:v>
                </c:pt>
                <c:pt idx="3635">
                  <c:v>2.5501999855041499</c:v>
                </c:pt>
                <c:pt idx="3636">
                  <c:v>2.5501940250396702</c:v>
                </c:pt>
                <c:pt idx="3637">
                  <c:v>2.55019307136536</c:v>
                </c:pt>
                <c:pt idx="3638">
                  <c:v>2.55020308494568</c:v>
                </c:pt>
                <c:pt idx="3639">
                  <c:v>2.5502119064331099</c:v>
                </c:pt>
                <c:pt idx="3640">
                  <c:v>2.55022192001343</c:v>
                </c:pt>
                <c:pt idx="3641">
                  <c:v>2.55023097991943</c:v>
                </c:pt>
                <c:pt idx="3642">
                  <c:v>2.5502409934997599</c:v>
                </c:pt>
                <c:pt idx="3643">
                  <c:v>2.5502500534057599</c:v>
                </c:pt>
                <c:pt idx="3644">
                  <c:v>2.55024194717407</c:v>
                </c:pt>
                <c:pt idx="3645">
                  <c:v>2.5502181053161599</c:v>
                </c:pt>
                <c:pt idx="3646">
                  <c:v>2.55019307136536</c:v>
                </c:pt>
                <c:pt idx="3647">
                  <c:v>2.5501680374145499</c:v>
                </c:pt>
                <c:pt idx="3648">
                  <c:v>2.5501439571380602</c:v>
                </c:pt>
                <c:pt idx="3649">
                  <c:v>2.5501561164856001</c:v>
                </c:pt>
                <c:pt idx="3650">
                  <c:v>2.5502009391784699</c:v>
                </c:pt>
                <c:pt idx="3651">
                  <c:v>2.5502910614013699</c:v>
                </c:pt>
                <c:pt idx="3652">
                  <c:v>2.5504291057586701</c:v>
                </c:pt>
                <c:pt idx="3653">
                  <c:v>2.5505669116973899</c:v>
                </c:pt>
                <c:pt idx="3654">
                  <c:v>2.5507049560546902</c:v>
                </c:pt>
                <c:pt idx="3655">
                  <c:v>2.55084300041199</c:v>
                </c:pt>
                <c:pt idx="3656">
                  <c:v>2.5509779453277601</c:v>
                </c:pt>
                <c:pt idx="3657">
                  <c:v>2.5511100292205802</c:v>
                </c:pt>
                <c:pt idx="3658">
                  <c:v>2.55124092102051</c:v>
                </c:pt>
                <c:pt idx="3659">
                  <c:v>2.5513720512390101</c:v>
                </c:pt>
                <c:pt idx="3660">
                  <c:v>2.5515038967132599</c:v>
                </c:pt>
                <c:pt idx="3661">
                  <c:v>2.55163598060608</c:v>
                </c:pt>
                <c:pt idx="3662">
                  <c:v>2.5517680644989</c:v>
                </c:pt>
                <c:pt idx="3663">
                  <c:v>2.55190110206604</c:v>
                </c:pt>
                <c:pt idx="3664">
                  <c:v>2.5520339012146001</c:v>
                </c:pt>
                <c:pt idx="3665">
                  <c:v>2.55213594436646</c:v>
                </c:pt>
                <c:pt idx="3666">
                  <c:v>2.55220603942871</c:v>
                </c:pt>
                <c:pt idx="3667">
                  <c:v>2.5522549152374299</c:v>
                </c:pt>
                <c:pt idx="3668">
                  <c:v>2.5522820949554399</c:v>
                </c:pt>
                <c:pt idx="3669">
                  <c:v>2.5522980690002401</c:v>
                </c:pt>
                <c:pt idx="3670">
                  <c:v>2.5523009300231898</c:v>
                </c:pt>
                <c:pt idx="3671">
                  <c:v>2.5522890090942401</c:v>
                </c:pt>
                <c:pt idx="3672">
                  <c:v>2.5522620677947998</c:v>
                </c:pt>
                <c:pt idx="3673">
                  <c:v>2.5522320270538299</c:v>
                </c:pt>
                <c:pt idx="3674">
                  <c:v>2.5521829128265399</c:v>
                </c:pt>
                <c:pt idx="3675">
                  <c:v>2.5521180629730198</c:v>
                </c:pt>
                <c:pt idx="3676">
                  <c:v>2.5520820617675799</c:v>
                </c:pt>
                <c:pt idx="3677">
                  <c:v>2.5520811080932599</c:v>
                </c:pt>
                <c:pt idx="3678">
                  <c:v>2.55208396911621</c:v>
                </c:pt>
                <c:pt idx="3679">
                  <c:v>2.552090883255</c:v>
                </c:pt>
                <c:pt idx="3680">
                  <c:v>2.5520970821380602</c:v>
                </c:pt>
                <c:pt idx="3681">
                  <c:v>2.5521039962768599</c:v>
                </c:pt>
                <c:pt idx="3682">
                  <c:v>2.5521109104156499</c:v>
                </c:pt>
                <c:pt idx="3683">
                  <c:v>2.5521180629730198</c:v>
                </c:pt>
                <c:pt idx="3684">
                  <c:v>2.55212497711182</c:v>
                </c:pt>
                <c:pt idx="3685">
                  <c:v>2.5521309375762899</c:v>
                </c:pt>
                <c:pt idx="3686">
                  <c:v>2.5521368980407702</c:v>
                </c:pt>
                <c:pt idx="3687">
                  <c:v>2.5521440505981401</c:v>
                </c:pt>
                <c:pt idx="3688">
                  <c:v>2.5521430969238299</c:v>
                </c:pt>
                <c:pt idx="3689">
                  <c:v>2.5521318912506099</c:v>
                </c:pt>
                <c:pt idx="3690">
                  <c:v>2.5521090030670202</c:v>
                </c:pt>
                <c:pt idx="3691">
                  <c:v>2.55207300186157</c:v>
                </c:pt>
                <c:pt idx="3692">
                  <c:v>2.55203008651733</c:v>
                </c:pt>
                <c:pt idx="3693">
                  <c:v>2.5519750118255602</c:v>
                </c:pt>
                <c:pt idx="3694">
                  <c:v>2.55190801620483</c:v>
                </c:pt>
                <c:pt idx="3695">
                  <c:v>2.5518310070037802</c:v>
                </c:pt>
                <c:pt idx="3696">
                  <c:v>2.5517539978027299</c:v>
                </c:pt>
                <c:pt idx="3697">
                  <c:v>2.5516719818115199</c:v>
                </c:pt>
                <c:pt idx="3698">
                  <c:v>2.5515880584716801</c:v>
                </c:pt>
                <c:pt idx="3699">
                  <c:v>2.55150294303894</c:v>
                </c:pt>
                <c:pt idx="3700">
                  <c:v>2.5514390468597399</c:v>
                </c:pt>
                <c:pt idx="3701">
                  <c:v>2.5513999462127699</c:v>
                </c:pt>
                <c:pt idx="3702">
                  <c:v>2.5513598918914799</c:v>
                </c:pt>
                <c:pt idx="3703">
                  <c:v>2.5513260364532502</c:v>
                </c:pt>
                <c:pt idx="3704">
                  <c:v>2.5512940883636501</c:v>
                </c:pt>
                <c:pt idx="3705">
                  <c:v>2.5512619018554701</c:v>
                </c:pt>
                <c:pt idx="3706">
                  <c:v>2.55123090744019</c:v>
                </c:pt>
                <c:pt idx="3707">
                  <c:v>2.5511989593505899</c:v>
                </c:pt>
                <c:pt idx="3708">
                  <c:v>2.5511739253997798</c:v>
                </c:pt>
                <c:pt idx="3709">
                  <c:v>2.5511500835418701</c:v>
                </c:pt>
                <c:pt idx="3710">
                  <c:v>2.5511059761047399</c:v>
                </c:pt>
                <c:pt idx="3711">
                  <c:v>2.5510439872741699</c:v>
                </c:pt>
                <c:pt idx="3712">
                  <c:v>2.5509819984436</c:v>
                </c:pt>
                <c:pt idx="3713">
                  <c:v>2.5509159564971902</c:v>
                </c:pt>
                <c:pt idx="3714">
                  <c:v>2.5508470535278298</c:v>
                </c:pt>
                <c:pt idx="3715">
                  <c:v>2.5507779121398899</c:v>
                </c:pt>
                <c:pt idx="3716">
                  <c:v>2.55070900917053</c:v>
                </c:pt>
                <c:pt idx="3717">
                  <c:v>2.5506350994110099</c:v>
                </c:pt>
                <c:pt idx="3718">
                  <c:v>2.55055904388428</c:v>
                </c:pt>
                <c:pt idx="3719">
                  <c:v>2.5504810810089098</c:v>
                </c:pt>
                <c:pt idx="3720">
                  <c:v>2.5504019260406499</c:v>
                </c:pt>
                <c:pt idx="3721">
                  <c:v>2.5503239631652801</c:v>
                </c:pt>
                <c:pt idx="3722">
                  <c:v>2.5502190589904798</c:v>
                </c:pt>
                <c:pt idx="3723">
                  <c:v>2.5500860214233398</c:v>
                </c:pt>
                <c:pt idx="3724">
                  <c:v>2.5499529838561998</c:v>
                </c:pt>
                <c:pt idx="3725">
                  <c:v>2.5498199462890598</c:v>
                </c:pt>
                <c:pt idx="3726">
                  <c:v>2.5496881008148198</c:v>
                </c:pt>
                <c:pt idx="3727">
                  <c:v>2.5495970249175999</c:v>
                </c:pt>
                <c:pt idx="3728">
                  <c:v>2.54955005645752</c:v>
                </c:pt>
                <c:pt idx="3729">
                  <c:v>2.5495688915252699</c:v>
                </c:pt>
                <c:pt idx="3730">
                  <c:v>2.5496530532836901</c:v>
                </c:pt>
                <c:pt idx="3731">
                  <c:v>2.5497341156005899</c:v>
                </c:pt>
                <c:pt idx="3732">
                  <c:v>2.5498130321502699</c:v>
                </c:pt>
                <c:pt idx="3733">
                  <c:v>2.5498809814453098</c:v>
                </c:pt>
                <c:pt idx="3734">
                  <c:v>2.5499238967895499</c:v>
                </c:pt>
                <c:pt idx="3735">
                  <c:v>2.5499439239502002</c:v>
                </c:pt>
                <c:pt idx="3736">
                  <c:v>2.5499370098114</c:v>
                </c:pt>
                <c:pt idx="3737">
                  <c:v>2.5499069690704301</c:v>
                </c:pt>
                <c:pt idx="3738">
                  <c:v>2.5498778820037802</c:v>
                </c:pt>
                <c:pt idx="3739">
                  <c:v>2.54982209205627</c:v>
                </c:pt>
                <c:pt idx="3740">
                  <c:v>2.54973196983337</c:v>
                </c:pt>
                <c:pt idx="3741">
                  <c:v>2.5496299266815199</c:v>
                </c:pt>
                <c:pt idx="3742">
                  <c:v>2.54952096939087</c:v>
                </c:pt>
                <c:pt idx="3743">
                  <c:v>2.54942107200623</c:v>
                </c:pt>
                <c:pt idx="3744">
                  <c:v>2.5493299961090101</c:v>
                </c:pt>
                <c:pt idx="3745">
                  <c:v>2.5492401123046902</c:v>
                </c:pt>
                <c:pt idx="3746">
                  <c:v>2.5491499900817902</c:v>
                </c:pt>
                <c:pt idx="3747">
                  <c:v>2.5490670204162602</c:v>
                </c:pt>
                <c:pt idx="3748">
                  <c:v>2.54898905754089</c:v>
                </c:pt>
                <c:pt idx="3749">
                  <c:v>2.54891109466553</c:v>
                </c:pt>
                <c:pt idx="3750">
                  <c:v>2.54882907867432</c:v>
                </c:pt>
                <c:pt idx="3751">
                  <c:v>2.5487470626831099</c:v>
                </c:pt>
                <c:pt idx="3752">
                  <c:v>2.5486879348754901</c:v>
                </c:pt>
                <c:pt idx="3753">
                  <c:v>2.5486481189727801</c:v>
                </c:pt>
                <c:pt idx="3754">
                  <c:v>2.5486080646514901</c:v>
                </c:pt>
                <c:pt idx="3755">
                  <c:v>2.5485689640045202</c:v>
                </c:pt>
                <c:pt idx="3756">
                  <c:v>2.5485320091247599</c:v>
                </c:pt>
                <c:pt idx="3757">
                  <c:v>2.5484890937805198</c:v>
                </c:pt>
                <c:pt idx="3758">
                  <c:v>2.54844403266907</c:v>
                </c:pt>
                <c:pt idx="3759">
                  <c:v>2.5483980178832999</c:v>
                </c:pt>
                <c:pt idx="3760">
                  <c:v>2.5483551025390598</c:v>
                </c:pt>
                <c:pt idx="3761">
                  <c:v>2.54831194877625</c:v>
                </c:pt>
                <c:pt idx="3762">
                  <c:v>2.5482690334320099</c:v>
                </c:pt>
                <c:pt idx="3763">
                  <c:v>2.5482449531555198</c:v>
                </c:pt>
                <c:pt idx="3764">
                  <c:v>2.54823899269104</c:v>
                </c:pt>
                <c:pt idx="3765">
                  <c:v>2.5482330322265598</c:v>
                </c:pt>
                <c:pt idx="3766">
                  <c:v>2.5482270717620898</c:v>
                </c:pt>
                <c:pt idx="3767">
                  <c:v>2.5482099056243901</c:v>
                </c:pt>
                <c:pt idx="3768">
                  <c:v>2.5481839179992698</c:v>
                </c:pt>
                <c:pt idx="3769">
                  <c:v>2.5481579303741499</c:v>
                </c:pt>
                <c:pt idx="3770">
                  <c:v>2.5481328964233398</c:v>
                </c:pt>
                <c:pt idx="3771">
                  <c:v>2.5481040477752699</c:v>
                </c:pt>
                <c:pt idx="3772">
                  <c:v>2.5480740070343</c:v>
                </c:pt>
                <c:pt idx="3773">
                  <c:v>2.5480430126190199</c:v>
                </c:pt>
                <c:pt idx="3774">
                  <c:v>2.54801297187805</c:v>
                </c:pt>
                <c:pt idx="3775">
                  <c:v>2.5479829311370898</c:v>
                </c:pt>
                <c:pt idx="3776">
                  <c:v>2.5479519367218</c:v>
                </c:pt>
                <c:pt idx="3777">
                  <c:v>2.5479419231414799</c:v>
                </c:pt>
                <c:pt idx="3778">
                  <c:v>2.5479528903961199</c:v>
                </c:pt>
                <c:pt idx="3779">
                  <c:v>2.54797410964966</c:v>
                </c:pt>
                <c:pt idx="3780">
                  <c:v>2.5480010509490998</c:v>
                </c:pt>
                <c:pt idx="3781">
                  <c:v>2.54802799224854</c:v>
                </c:pt>
                <c:pt idx="3782">
                  <c:v>2.54805588722229</c:v>
                </c:pt>
                <c:pt idx="3783">
                  <c:v>2.5480868816375701</c:v>
                </c:pt>
                <c:pt idx="3784">
                  <c:v>2.5481190681457502</c:v>
                </c:pt>
                <c:pt idx="3785">
                  <c:v>2.54815006256104</c:v>
                </c:pt>
                <c:pt idx="3786">
                  <c:v>2.5481810569763201</c:v>
                </c:pt>
                <c:pt idx="3787">
                  <c:v>2.5481901168823198</c:v>
                </c:pt>
                <c:pt idx="3788">
                  <c:v>2.5481750965118399</c:v>
                </c:pt>
                <c:pt idx="3789">
                  <c:v>2.5481600761413601</c:v>
                </c:pt>
                <c:pt idx="3790">
                  <c:v>2.5481441020965598</c:v>
                </c:pt>
                <c:pt idx="3791">
                  <c:v>2.54812407493591</c:v>
                </c:pt>
                <c:pt idx="3792">
                  <c:v>2.54809594154358</c:v>
                </c:pt>
                <c:pt idx="3793">
                  <c:v>2.5480599403381299</c:v>
                </c:pt>
                <c:pt idx="3794">
                  <c:v>2.5480248928070099</c:v>
                </c:pt>
                <c:pt idx="3795">
                  <c:v>2.5479900836944598</c:v>
                </c:pt>
                <c:pt idx="3796">
                  <c:v>2.5479578971862802</c:v>
                </c:pt>
                <c:pt idx="3797">
                  <c:v>2.54793000221252</c:v>
                </c:pt>
                <c:pt idx="3798">
                  <c:v>2.54790210723877</c:v>
                </c:pt>
                <c:pt idx="3799">
                  <c:v>2.5478758811950701</c:v>
                </c:pt>
                <c:pt idx="3800">
                  <c:v>2.54785203933716</c:v>
                </c:pt>
                <c:pt idx="3801">
                  <c:v>2.5478279590606698</c:v>
                </c:pt>
                <c:pt idx="3802">
                  <c:v>2.5478088855743399</c:v>
                </c:pt>
                <c:pt idx="3803">
                  <c:v>2.5477890968322798</c:v>
                </c:pt>
                <c:pt idx="3804">
                  <c:v>2.5477700233459499</c:v>
                </c:pt>
                <c:pt idx="3805">
                  <c:v>2.5477459430694598</c:v>
                </c:pt>
                <c:pt idx="3806">
                  <c:v>2.5477221012115501</c:v>
                </c:pt>
                <c:pt idx="3807">
                  <c:v>2.5476989746093799</c:v>
                </c:pt>
                <c:pt idx="3808">
                  <c:v>2.5476610660553001</c:v>
                </c:pt>
                <c:pt idx="3809">
                  <c:v>2.5476100444793701</c:v>
                </c:pt>
                <c:pt idx="3810">
                  <c:v>2.5475399494171098</c:v>
                </c:pt>
                <c:pt idx="3811">
                  <c:v>2.5474519729614298</c:v>
                </c:pt>
                <c:pt idx="3812">
                  <c:v>2.5473558902740501</c:v>
                </c:pt>
                <c:pt idx="3813">
                  <c:v>2.5472500324249299</c:v>
                </c:pt>
                <c:pt idx="3814">
                  <c:v>2.5471439361572301</c:v>
                </c:pt>
                <c:pt idx="3815">
                  <c:v>2.5470380783081099</c:v>
                </c:pt>
                <c:pt idx="3816">
                  <c:v>2.5469520092010498</c:v>
                </c:pt>
                <c:pt idx="3817">
                  <c:v>2.5468840599060099</c:v>
                </c:pt>
                <c:pt idx="3818">
                  <c:v>2.5468339920043901</c:v>
                </c:pt>
                <c:pt idx="3819">
                  <c:v>2.5467979907989502</c:v>
                </c:pt>
                <c:pt idx="3820">
                  <c:v>2.5467660427093501</c:v>
                </c:pt>
                <c:pt idx="3821">
                  <c:v>2.5467400550842298</c:v>
                </c:pt>
                <c:pt idx="3822">
                  <c:v>2.5467119216918901</c:v>
                </c:pt>
                <c:pt idx="3823">
                  <c:v>2.5466849803924601</c:v>
                </c:pt>
                <c:pt idx="3824">
                  <c:v>2.5466580390930198</c:v>
                </c:pt>
                <c:pt idx="3825">
                  <c:v>2.5466289520263699</c:v>
                </c:pt>
                <c:pt idx="3826">
                  <c:v>2.5466001033782999</c:v>
                </c:pt>
                <c:pt idx="3827">
                  <c:v>2.5465710163116499</c:v>
                </c:pt>
                <c:pt idx="3828">
                  <c:v>2.5465390682220499</c:v>
                </c:pt>
                <c:pt idx="3829">
                  <c:v>2.5465059280395499</c:v>
                </c:pt>
                <c:pt idx="3830">
                  <c:v>2.5464739799499498</c:v>
                </c:pt>
                <c:pt idx="3831">
                  <c:v>2.54644107818604</c:v>
                </c:pt>
                <c:pt idx="3832">
                  <c:v>2.5464119911193799</c:v>
                </c:pt>
                <c:pt idx="3833">
                  <c:v>2.5463840961456299</c:v>
                </c:pt>
                <c:pt idx="3834">
                  <c:v>2.5463559627532999</c:v>
                </c:pt>
                <c:pt idx="3835">
                  <c:v>2.5463280677795401</c:v>
                </c:pt>
                <c:pt idx="3836">
                  <c:v>2.5462999343872101</c:v>
                </c:pt>
                <c:pt idx="3837">
                  <c:v>2.5462710857391402</c:v>
                </c:pt>
                <c:pt idx="3838">
                  <c:v>2.5462410449981698</c:v>
                </c:pt>
                <c:pt idx="3839">
                  <c:v>2.5462090969085698</c:v>
                </c:pt>
                <c:pt idx="3840">
                  <c:v>2.5461759567260698</c:v>
                </c:pt>
                <c:pt idx="3841">
                  <c:v>2.5461440086364702</c:v>
                </c:pt>
                <c:pt idx="3842">
                  <c:v>2.5461111068725599</c:v>
                </c:pt>
                <c:pt idx="3843">
                  <c:v>2.54608201980591</c:v>
                </c:pt>
                <c:pt idx="3844">
                  <c:v>2.5460538864135698</c:v>
                </c:pt>
                <c:pt idx="3845">
                  <c:v>2.5460259914398198</c:v>
                </c:pt>
                <c:pt idx="3846">
                  <c:v>2.54599809646606</c:v>
                </c:pt>
                <c:pt idx="3847">
                  <c:v>2.54596996307373</c:v>
                </c:pt>
                <c:pt idx="3848">
                  <c:v>2.5459430217742902</c:v>
                </c:pt>
                <c:pt idx="3849">
                  <c:v>2.5459148883819598</c:v>
                </c:pt>
                <c:pt idx="3850">
                  <c:v>2.5458869934082</c:v>
                </c:pt>
                <c:pt idx="3851">
                  <c:v>2.54585909843445</c:v>
                </c:pt>
                <c:pt idx="3852">
                  <c:v>2.5458309650421098</c:v>
                </c:pt>
                <c:pt idx="3853">
                  <c:v>2.5458030700683598</c:v>
                </c:pt>
                <c:pt idx="3854">
                  <c:v>2.5457739830017099</c:v>
                </c:pt>
                <c:pt idx="3855">
                  <c:v>2.5457379817962602</c:v>
                </c:pt>
                <c:pt idx="3856">
                  <c:v>2.54569292068481</c:v>
                </c:pt>
                <c:pt idx="3857">
                  <c:v>2.5456469058990501</c:v>
                </c:pt>
                <c:pt idx="3858">
                  <c:v>2.5455989837646502</c:v>
                </c:pt>
                <c:pt idx="3859">
                  <c:v>2.5455470085143999</c:v>
                </c:pt>
                <c:pt idx="3860">
                  <c:v>2.5454959869384801</c:v>
                </c:pt>
                <c:pt idx="3861">
                  <c:v>2.5454449653625502</c:v>
                </c:pt>
                <c:pt idx="3862">
                  <c:v>2.5454010963439901</c:v>
                </c:pt>
                <c:pt idx="3863">
                  <c:v>2.54536008834839</c:v>
                </c:pt>
                <c:pt idx="3864">
                  <c:v>2.5453190803527801</c:v>
                </c:pt>
                <c:pt idx="3865">
                  <c:v>2.54523897171021</c:v>
                </c:pt>
                <c:pt idx="3866">
                  <c:v>2.5451209545135498</c:v>
                </c:pt>
                <c:pt idx="3867">
                  <c:v>2.5449309349060099</c:v>
                </c:pt>
                <c:pt idx="3868">
                  <c:v>2.5446739196777299</c:v>
                </c:pt>
                <c:pt idx="3869">
                  <c:v>2.54441595077515</c:v>
                </c:pt>
                <c:pt idx="3870">
                  <c:v>2.5441589355468701</c:v>
                </c:pt>
                <c:pt idx="3871">
                  <c:v>2.5439019203186</c:v>
                </c:pt>
                <c:pt idx="3872">
                  <c:v>2.5436909198761</c:v>
                </c:pt>
                <c:pt idx="3873">
                  <c:v>2.5435230731964098</c:v>
                </c:pt>
                <c:pt idx="3874">
                  <c:v>2.5433940887451199</c:v>
                </c:pt>
                <c:pt idx="3875">
                  <c:v>2.5433030128478999</c:v>
                </c:pt>
                <c:pt idx="3876">
                  <c:v>2.5432510375976598</c:v>
                </c:pt>
                <c:pt idx="3877">
                  <c:v>2.5432400703430198</c:v>
                </c:pt>
                <c:pt idx="3878">
                  <c:v>2.5432710647582999</c:v>
                </c:pt>
                <c:pt idx="3879">
                  <c:v>2.5433390140533398</c:v>
                </c:pt>
                <c:pt idx="3880">
                  <c:v>2.5434501171112101</c:v>
                </c:pt>
                <c:pt idx="3881">
                  <c:v>2.54360795021057</c:v>
                </c:pt>
                <c:pt idx="3882">
                  <c:v>2.5437660217285201</c:v>
                </c:pt>
                <c:pt idx="3883">
                  <c:v>2.54392409324646</c:v>
                </c:pt>
                <c:pt idx="3884">
                  <c:v>2.5440819263458301</c:v>
                </c:pt>
                <c:pt idx="3885">
                  <c:v>2.5441970825195299</c:v>
                </c:pt>
                <c:pt idx="3886">
                  <c:v>2.5442669391632098</c:v>
                </c:pt>
                <c:pt idx="3887">
                  <c:v>2.5443129539489702</c:v>
                </c:pt>
                <c:pt idx="3888">
                  <c:v>2.5443360805511501</c:v>
                </c:pt>
                <c:pt idx="3889">
                  <c:v>2.5443270206451398</c:v>
                </c:pt>
                <c:pt idx="3890">
                  <c:v>2.5442841053009002</c:v>
                </c:pt>
                <c:pt idx="3891">
                  <c:v>2.5442030429840101</c:v>
                </c:pt>
                <c:pt idx="3892">
                  <c:v>2.5440831184387198</c:v>
                </c:pt>
                <c:pt idx="3893">
                  <c:v>2.5439140796661399</c:v>
                </c:pt>
                <c:pt idx="3894">
                  <c:v>2.5436999797821001</c:v>
                </c:pt>
                <c:pt idx="3895">
                  <c:v>2.54348492622375</c:v>
                </c:pt>
                <c:pt idx="3896">
                  <c:v>2.5432710647582999</c:v>
                </c:pt>
                <c:pt idx="3897">
                  <c:v>2.5430569648742698</c:v>
                </c:pt>
                <c:pt idx="3898">
                  <c:v>2.5428519248962398</c:v>
                </c:pt>
                <c:pt idx="3899">
                  <c:v>2.5426540374755899</c:v>
                </c:pt>
                <c:pt idx="3900">
                  <c:v>2.5424559116363499</c:v>
                </c:pt>
                <c:pt idx="3901">
                  <c:v>2.5422580242157</c:v>
                </c:pt>
                <c:pt idx="3902">
                  <c:v>2.54205989837646</c:v>
                </c:pt>
                <c:pt idx="3903">
                  <c:v>2.5418839454650901</c:v>
                </c:pt>
                <c:pt idx="3904">
                  <c:v>2.5417299270629901</c:v>
                </c:pt>
                <c:pt idx="3905">
                  <c:v>2.5416009426116899</c:v>
                </c:pt>
                <c:pt idx="3906">
                  <c:v>2.54149389266968</c:v>
                </c:pt>
                <c:pt idx="3907">
                  <c:v>2.5414090156555198</c:v>
                </c:pt>
                <c:pt idx="3908">
                  <c:v>2.5413448810577401</c:v>
                </c:pt>
                <c:pt idx="3909">
                  <c:v>2.5413041114807098</c:v>
                </c:pt>
                <c:pt idx="3910">
                  <c:v>2.5412859916686998</c:v>
                </c:pt>
                <c:pt idx="3911">
                  <c:v>2.5412681102752699</c:v>
                </c:pt>
                <c:pt idx="3912">
                  <c:v>2.5412499904632599</c:v>
                </c:pt>
                <c:pt idx="3913">
                  <c:v>2.5412330627441402</c:v>
                </c:pt>
                <c:pt idx="3914">
                  <c:v>2.5412158966064502</c:v>
                </c:pt>
                <c:pt idx="3915">
                  <c:v>2.54119896888733</c:v>
                </c:pt>
                <c:pt idx="3916">
                  <c:v>2.5411820411682098</c:v>
                </c:pt>
                <c:pt idx="3917">
                  <c:v>2.5411961078643799</c:v>
                </c:pt>
                <c:pt idx="3918">
                  <c:v>2.5412440299987802</c:v>
                </c:pt>
                <c:pt idx="3919">
                  <c:v>2.54129195213318</c:v>
                </c:pt>
                <c:pt idx="3920">
                  <c:v>2.54136395454407</c:v>
                </c:pt>
                <c:pt idx="3921">
                  <c:v>2.5414559841156001</c:v>
                </c:pt>
                <c:pt idx="3922">
                  <c:v>2.5416219234466602</c:v>
                </c:pt>
                <c:pt idx="3923">
                  <c:v>2.5418651103973402</c:v>
                </c:pt>
                <c:pt idx="3924">
                  <c:v>2.5421090126037602</c:v>
                </c:pt>
                <c:pt idx="3925">
                  <c:v>2.5423529148101802</c:v>
                </c:pt>
                <c:pt idx="3926">
                  <c:v>2.5425970554351802</c:v>
                </c:pt>
                <c:pt idx="3927">
                  <c:v>2.5428409576415998</c:v>
                </c:pt>
                <c:pt idx="3928">
                  <c:v>2.5430850982665998</c:v>
                </c:pt>
                <c:pt idx="3929">
                  <c:v>2.5433299541473402</c:v>
                </c:pt>
                <c:pt idx="3930">
                  <c:v>2.5435740947723402</c:v>
                </c:pt>
                <c:pt idx="3931">
                  <c:v>2.5438189506530802</c:v>
                </c:pt>
                <c:pt idx="3932">
                  <c:v>2.5440640449523899</c:v>
                </c:pt>
                <c:pt idx="3933">
                  <c:v>2.5443089008331299</c:v>
                </c:pt>
                <c:pt idx="3934">
                  <c:v>2.54455494880676</c:v>
                </c:pt>
                <c:pt idx="3935">
                  <c:v>2.54472804069519</c:v>
                </c:pt>
                <c:pt idx="3936">
                  <c:v>2.54484891891479</c:v>
                </c:pt>
                <c:pt idx="3937">
                  <c:v>2.5449860095977801</c:v>
                </c:pt>
                <c:pt idx="3938">
                  <c:v>2.5450780391693102</c:v>
                </c:pt>
                <c:pt idx="3939">
                  <c:v>2.54515504837036</c:v>
                </c:pt>
                <c:pt idx="3940">
                  <c:v>2.5452029705047599</c:v>
                </c:pt>
                <c:pt idx="3941">
                  <c:v>2.5452220439910902</c:v>
                </c:pt>
                <c:pt idx="3942">
                  <c:v>2.5452079772949201</c:v>
                </c:pt>
                <c:pt idx="3943">
                  <c:v>2.5451641082763699</c:v>
                </c:pt>
                <c:pt idx="3944">
                  <c:v>2.5451200008392298</c:v>
                </c:pt>
                <c:pt idx="3945">
                  <c:v>2.545077085495</c:v>
                </c:pt>
                <c:pt idx="3946">
                  <c:v>2.54503297805786</c:v>
                </c:pt>
                <c:pt idx="3947">
                  <c:v>2.5449900627136199</c:v>
                </c:pt>
                <c:pt idx="3948">
                  <c:v>2.5449490547180198</c:v>
                </c:pt>
                <c:pt idx="3949">
                  <c:v>2.5449090003967298</c:v>
                </c:pt>
                <c:pt idx="3950">
                  <c:v>2.5448689460754399</c:v>
                </c:pt>
                <c:pt idx="3951">
                  <c:v>2.5448410511016801</c:v>
                </c:pt>
                <c:pt idx="3952">
                  <c:v>2.5448269844055198</c:v>
                </c:pt>
                <c:pt idx="3953">
                  <c:v>2.5448129177093501</c:v>
                </c:pt>
                <c:pt idx="3954">
                  <c:v>2.54480004310608</c:v>
                </c:pt>
                <c:pt idx="3955">
                  <c:v>2.5447859764099099</c:v>
                </c:pt>
                <c:pt idx="3956">
                  <c:v>2.5447731018066402</c:v>
                </c:pt>
                <c:pt idx="3957">
                  <c:v>2.5447590351104701</c:v>
                </c:pt>
                <c:pt idx="3958">
                  <c:v>2.5447449684143102</c:v>
                </c:pt>
                <c:pt idx="3959">
                  <c:v>2.5447330474853498</c:v>
                </c:pt>
                <c:pt idx="3960">
                  <c:v>2.5447199344635001</c:v>
                </c:pt>
                <c:pt idx="3961">
                  <c:v>2.54470610618591</c:v>
                </c:pt>
                <c:pt idx="3962">
                  <c:v>2.5446820259094198</c:v>
                </c:pt>
                <c:pt idx="3963">
                  <c:v>2.5446538925170898</c:v>
                </c:pt>
                <c:pt idx="3964">
                  <c:v>2.54462790489197</c:v>
                </c:pt>
                <c:pt idx="3965">
                  <c:v>2.54460597038269</c:v>
                </c:pt>
                <c:pt idx="3966">
                  <c:v>2.5445940494537398</c:v>
                </c:pt>
                <c:pt idx="3967">
                  <c:v>2.54458808898926</c:v>
                </c:pt>
                <c:pt idx="3968">
                  <c:v>2.5445818901061998</c:v>
                </c:pt>
                <c:pt idx="3969">
                  <c:v>2.5445740222930899</c:v>
                </c:pt>
                <c:pt idx="3970">
                  <c:v>2.5445671081543</c:v>
                </c:pt>
                <c:pt idx="3971">
                  <c:v>2.5445599555969198</c:v>
                </c:pt>
                <c:pt idx="3972">
                  <c:v>2.5445530414581299</c:v>
                </c:pt>
                <c:pt idx="3973">
                  <c:v>2.5445470809936501</c:v>
                </c:pt>
                <c:pt idx="3974">
                  <c:v>2.5445420742034899</c:v>
                </c:pt>
                <c:pt idx="3975">
                  <c:v>2.54453802108765</c:v>
                </c:pt>
                <c:pt idx="3976">
                  <c:v>2.5445330142974898</c:v>
                </c:pt>
                <c:pt idx="3977">
                  <c:v>2.5445289611816402</c:v>
                </c:pt>
                <c:pt idx="3978">
                  <c:v>2.54452300071716</c:v>
                </c:pt>
                <c:pt idx="3979">
                  <c:v>2.54451704025269</c:v>
                </c:pt>
                <c:pt idx="3980">
                  <c:v>2.5445110797882098</c:v>
                </c:pt>
                <c:pt idx="3981">
                  <c:v>2.54450488090515</c:v>
                </c:pt>
                <c:pt idx="3982">
                  <c:v>2.5445079803466801</c:v>
                </c:pt>
                <c:pt idx="3983">
                  <c:v>2.5445148944854701</c:v>
                </c:pt>
                <c:pt idx="3984">
                  <c:v>2.5445220470428498</c:v>
                </c:pt>
                <c:pt idx="3985">
                  <c:v>2.5445289611816402</c:v>
                </c:pt>
                <c:pt idx="3986">
                  <c:v>2.5445408821106001</c:v>
                </c:pt>
                <c:pt idx="3987">
                  <c:v>2.5445520877838099</c:v>
                </c:pt>
                <c:pt idx="3988">
                  <c:v>2.5445640087127699</c:v>
                </c:pt>
                <c:pt idx="3989">
                  <c:v>2.5445759296417201</c:v>
                </c:pt>
                <c:pt idx="3990">
                  <c:v>2.5445868968963601</c:v>
                </c:pt>
                <c:pt idx="3991">
                  <c:v>2.5445990562439</c:v>
                </c:pt>
                <c:pt idx="3992">
                  <c:v>2.5446109771728498</c:v>
                </c:pt>
                <c:pt idx="3993">
                  <c:v>2.5446228981018102</c:v>
                </c:pt>
                <c:pt idx="3994">
                  <c:v>2.54463791847229</c:v>
                </c:pt>
                <c:pt idx="3995">
                  <c:v>2.5446550846099898</c:v>
                </c:pt>
                <c:pt idx="3996">
                  <c:v>2.5446720123290998</c:v>
                </c:pt>
                <c:pt idx="3997">
                  <c:v>2.5446898937225302</c:v>
                </c:pt>
                <c:pt idx="3998">
                  <c:v>2.5447070598602299</c:v>
                </c:pt>
                <c:pt idx="3999">
                  <c:v>2.5447249412536599</c:v>
                </c:pt>
                <c:pt idx="4000">
                  <c:v>2.5447430610656698</c:v>
                </c:pt>
                <c:pt idx="4001">
                  <c:v>2.5447618961334202</c:v>
                </c:pt>
                <c:pt idx="4002">
                  <c:v>2.5447809696197501</c:v>
                </c:pt>
                <c:pt idx="4003">
                  <c:v>2.54479908943176</c:v>
                </c:pt>
                <c:pt idx="4004">
                  <c:v>2.5448179244995099</c:v>
                </c:pt>
                <c:pt idx="4005">
                  <c:v>2.5448369979858398</c:v>
                </c:pt>
                <c:pt idx="4006">
                  <c:v>2.5448639392852801</c:v>
                </c:pt>
                <c:pt idx="4007">
                  <c:v>2.5448970794677699</c:v>
                </c:pt>
                <c:pt idx="4008">
                  <c:v>2.5449309349060099</c:v>
                </c:pt>
                <c:pt idx="4009">
                  <c:v>2.5449640750885001</c:v>
                </c:pt>
                <c:pt idx="4010">
                  <c:v>2.5449969768524201</c:v>
                </c:pt>
                <c:pt idx="4011">
                  <c:v>2.5450310707092298</c:v>
                </c:pt>
                <c:pt idx="4012">
                  <c:v>2.54506492614746</c:v>
                </c:pt>
                <c:pt idx="4013">
                  <c:v>2.5451009273529102</c:v>
                </c:pt>
                <c:pt idx="4014">
                  <c:v>2.5451369285583501</c:v>
                </c:pt>
                <c:pt idx="4015">
                  <c:v>2.5451729297637899</c:v>
                </c:pt>
                <c:pt idx="4016">
                  <c:v>2.5452098846435498</c:v>
                </c:pt>
                <c:pt idx="4017">
                  <c:v>2.54524493217468</c:v>
                </c:pt>
                <c:pt idx="4018">
                  <c:v>2.54527807235718</c:v>
                </c:pt>
                <c:pt idx="4019">
                  <c:v>2.5453109741210902</c:v>
                </c:pt>
                <c:pt idx="4020">
                  <c:v>2.5453441143035902</c:v>
                </c:pt>
                <c:pt idx="4021">
                  <c:v>2.5453770160675</c:v>
                </c:pt>
                <c:pt idx="4022">
                  <c:v>2.54541110992432</c:v>
                </c:pt>
                <c:pt idx="4023">
                  <c:v>2.54544997215271</c:v>
                </c:pt>
                <c:pt idx="4024">
                  <c:v>2.5454881191253702</c:v>
                </c:pt>
                <c:pt idx="4025">
                  <c:v>2.5455260276794398</c:v>
                </c:pt>
                <c:pt idx="4026">
                  <c:v>2.5455639362335201</c:v>
                </c:pt>
                <c:pt idx="4027">
                  <c:v>2.5456020832061799</c:v>
                </c:pt>
                <c:pt idx="4028">
                  <c:v>2.5456399917602499</c:v>
                </c:pt>
                <c:pt idx="4029">
                  <c:v>2.5456988811492902</c:v>
                </c:pt>
                <c:pt idx="4030">
                  <c:v>2.5457780361175502</c:v>
                </c:pt>
                <c:pt idx="4031">
                  <c:v>2.5458559989929199</c:v>
                </c:pt>
                <c:pt idx="4032">
                  <c:v>2.5459349155425999</c:v>
                </c:pt>
                <c:pt idx="4033">
                  <c:v>2.5460140705108598</c:v>
                </c:pt>
                <c:pt idx="4034">
                  <c:v>2.54609203338623</c:v>
                </c:pt>
                <c:pt idx="4035">
                  <c:v>2.5461699962615998</c:v>
                </c:pt>
                <c:pt idx="4036">
                  <c:v>2.54625797271729</c:v>
                </c:pt>
                <c:pt idx="4037">
                  <c:v>2.5463340282440199</c:v>
                </c:pt>
                <c:pt idx="4038">
                  <c:v>2.54638004302979</c:v>
                </c:pt>
                <c:pt idx="4039">
                  <c:v>2.5464100837707502</c:v>
                </c:pt>
                <c:pt idx="4040">
                  <c:v>2.54641509056091</c:v>
                </c:pt>
                <c:pt idx="4041">
                  <c:v>2.54640793800354</c:v>
                </c:pt>
                <c:pt idx="4042">
                  <c:v>2.5463790893554701</c:v>
                </c:pt>
                <c:pt idx="4043">
                  <c:v>2.5463130474090598</c:v>
                </c:pt>
                <c:pt idx="4044">
                  <c:v>2.5462169647216801</c:v>
                </c:pt>
                <c:pt idx="4045">
                  <c:v>2.5460970401763898</c:v>
                </c:pt>
                <c:pt idx="4046">
                  <c:v>2.5459539890289302</c:v>
                </c:pt>
                <c:pt idx="4047">
                  <c:v>2.5457930564880402</c:v>
                </c:pt>
                <c:pt idx="4048">
                  <c:v>2.5456271171569802</c:v>
                </c:pt>
                <c:pt idx="4049">
                  <c:v>2.5454530715942401</c:v>
                </c:pt>
                <c:pt idx="4050">
                  <c:v>2.5452730655670202</c:v>
                </c:pt>
                <c:pt idx="4051">
                  <c:v>2.54510498046875</c:v>
                </c:pt>
                <c:pt idx="4052">
                  <c:v>2.5449459552764901</c:v>
                </c:pt>
                <c:pt idx="4053">
                  <c:v>2.54474997520447</c:v>
                </c:pt>
                <c:pt idx="4054">
                  <c:v>2.5445189476013201</c:v>
                </c:pt>
                <c:pt idx="4055">
                  <c:v>2.54427194595337</c:v>
                </c:pt>
                <c:pt idx="4056">
                  <c:v>2.5440690517425502</c:v>
                </c:pt>
                <c:pt idx="4057">
                  <c:v>2.5439150333404501</c:v>
                </c:pt>
                <c:pt idx="4058">
                  <c:v>2.5437319278717001</c:v>
                </c:pt>
                <c:pt idx="4059">
                  <c:v>2.5435230731964098</c:v>
                </c:pt>
                <c:pt idx="4060">
                  <c:v>2.5433290004730198</c:v>
                </c:pt>
                <c:pt idx="4061">
                  <c:v>2.5431470870971702</c:v>
                </c:pt>
                <c:pt idx="4062">
                  <c:v>2.5429658889770499</c:v>
                </c:pt>
                <c:pt idx="4063">
                  <c:v>2.5427680015564</c:v>
                </c:pt>
                <c:pt idx="4064">
                  <c:v>2.5425550937652601</c:v>
                </c:pt>
                <c:pt idx="4065">
                  <c:v>2.5423419475555402</c:v>
                </c:pt>
                <c:pt idx="4066">
                  <c:v>2.5421559810638401</c:v>
                </c:pt>
                <c:pt idx="4067">
                  <c:v>2.54199194908142</c:v>
                </c:pt>
                <c:pt idx="4068">
                  <c:v>2.54180908203125</c:v>
                </c:pt>
                <c:pt idx="4069">
                  <c:v>2.5416119098663299</c:v>
                </c:pt>
                <c:pt idx="4070">
                  <c:v>2.54141402244568</c:v>
                </c:pt>
                <c:pt idx="4071">
                  <c:v>2.5411949157714799</c:v>
                </c:pt>
                <c:pt idx="4072">
                  <c:v>2.5409579277038601</c:v>
                </c:pt>
                <c:pt idx="4073">
                  <c:v>2.5407199859619101</c:v>
                </c:pt>
                <c:pt idx="4074">
                  <c:v>2.54052710533142</c:v>
                </c:pt>
                <c:pt idx="4075">
                  <c:v>2.54037690162659</c:v>
                </c:pt>
                <c:pt idx="4076">
                  <c:v>2.5402600765228298</c:v>
                </c:pt>
                <c:pt idx="4077">
                  <c:v>2.5401771068572998</c:v>
                </c:pt>
                <c:pt idx="4078">
                  <c:v>2.5401420593261701</c:v>
                </c:pt>
                <c:pt idx="4079">
                  <c:v>2.5401558876037602</c:v>
                </c:pt>
                <c:pt idx="4080">
                  <c:v>2.5401690006256099</c:v>
                </c:pt>
                <c:pt idx="4081">
                  <c:v>2.54018306732178</c:v>
                </c:pt>
                <c:pt idx="4082">
                  <c:v>2.5401968955993701</c:v>
                </c:pt>
                <c:pt idx="4083">
                  <c:v>2.5402500629425</c:v>
                </c:pt>
                <c:pt idx="4084">
                  <c:v>2.5403409004211399</c:v>
                </c:pt>
                <c:pt idx="4085">
                  <c:v>2.54045605659485</c:v>
                </c:pt>
                <c:pt idx="4086">
                  <c:v>2.5405929088592498</c:v>
                </c:pt>
                <c:pt idx="4087">
                  <c:v>2.5407838821411102</c:v>
                </c:pt>
                <c:pt idx="4088">
                  <c:v>2.5410358905792201</c:v>
                </c:pt>
                <c:pt idx="4089">
                  <c:v>2.5412518978118901</c:v>
                </c:pt>
                <c:pt idx="4090">
                  <c:v>2.54142498970032</c:v>
                </c:pt>
                <c:pt idx="4091">
                  <c:v>2.54163599014282</c:v>
                </c:pt>
                <c:pt idx="4092">
                  <c:v>2.54189109802246</c:v>
                </c:pt>
                <c:pt idx="4093">
                  <c:v>2.5420989990234402</c:v>
                </c:pt>
                <c:pt idx="4094">
                  <c:v>2.5422461032867401</c:v>
                </c:pt>
                <c:pt idx="4095">
                  <c:v>2.5423851013183598</c:v>
                </c:pt>
                <c:pt idx="4096">
                  <c:v>2.5424890518188499</c:v>
                </c:pt>
                <c:pt idx="4097">
                  <c:v>2.5425601005554199</c:v>
                </c:pt>
                <c:pt idx="4098">
                  <c:v>2.5425879955291699</c:v>
                </c:pt>
                <c:pt idx="4099">
                  <c:v>2.5425748825073198</c:v>
                </c:pt>
                <c:pt idx="4100">
                  <c:v>2.5425610542297399</c:v>
                </c:pt>
                <c:pt idx="4101">
                  <c:v>2.5425479412078902</c:v>
                </c:pt>
                <c:pt idx="4102">
                  <c:v>2.5425341129303001</c:v>
                </c:pt>
                <c:pt idx="4103">
                  <c:v>2.54252004623413</c:v>
                </c:pt>
                <c:pt idx="4104">
                  <c:v>2.5425050258636501</c:v>
                </c:pt>
                <c:pt idx="4105">
                  <c:v>2.5424900054931601</c:v>
                </c:pt>
                <c:pt idx="4106">
                  <c:v>2.5424749851226802</c:v>
                </c:pt>
                <c:pt idx="4107">
                  <c:v>2.5424599647521999</c:v>
                </c:pt>
                <c:pt idx="4108">
                  <c:v>2.5424449443817099</c:v>
                </c:pt>
                <c:pt idx="4109">
                  <c:v>2.54242992401123</c:v>
                </c:pt>
                <c:pt idx="4110">
                  <c:v>2.5424149036407502</c:v>
                </c:pt>
                <c:pt idx="4111">
                  <c:v>2.5423998832702601</c:v>
                </c:pt>
                <c:pt idx="4112">
                  <c:v>2.5423839092254599</c:v>
                </c:pt>
                <c:pt idx="4113">
                  <c:v>2.54236888885498</c:v>
                </c:pt>
                <c:pt idx="4114">
                  <c:v>2.5423541069030802</c:v>
                </c:pt>
                <c:pt idx="4115">
                  <c:v>2.5423390865325901</c:v>
                </c:pt>
                <c:pt idx="4116">
                  <c:v>2.54227590560913</c:v>
                </c:pt>
                <c:pt idx="4117">
                  <c:v>2.54216504096985</c:v>
                </c:pt>
                <c:pt idx="4118">
                  <c:v>2.54205298423767</c:v>
                </c:pt>
                <c:pt idx="4119">
                  <c:v>2.5419499874114999</c:v>
                </c:pt>
                <c:pt idx="4120">
                  <c:v>2.5418539047241202</c:v>
                </c:pt>
                <c:pt idx="4121">
                  <c:v>2.5417799949646001</c:v>
                </c:pt>
                <c:pt idx="4122">
                  <c:v>2.5417249202728298</c:v>
                </c:pt>
                <c:pt idx="4123">
                  <c:v>2.5417129993438698</c:v>
                </c:pt>
                <c:pt idx="4124">
                  <c:v>2.5417439937591602</c:v>
                </c:pt>
                <c:pt idx="4125">
                  <c:v>2.5418159961700399</c:v>
                </c:pt>
                <c:pt idx="4126">
                  <c:v>2.54193091392517</c:v>
                </c:pt>
                <c:pt idx="4127">
                  <c:v>2.5421009063720699</c:v>
                </c:pt>
                <c:pt idx="4128">
                  <c:v>2.5423240661621098</c:v>
                </c:pt>
                <c:pt idx="4129">
                  <c:v>2.54253005981445</c:v>
                </c:pt>
                <c:pt idx="4130">
                  <c:v>2.54271411895752</c:v>
                </c:pt>
                <c:pt idx="4131">
                  <c:v>2.5428988933563201</c:v>
                </c:pt>
                <c:pt idx="4132">
                  <c:v>2.5430710315704301</c:v>
                </c:pt>
                <c:pt idx="4133">
                  <c:v>2.5432329177856401</c:v>
                </c:pt>
                <c:pt idx="4134">
                  <c:v>2.54334592819214</c:v>
                </c:pt>
                <c:pt idx="4135">
                  <c:v>2.54340696334839</c:v>
                </c:pt>
                <c:pt idx="4136">
                  <c:v>2.5434339046478298</c:v>
                </c:pt>
                <c:pt idx="4137">
                  <c:v>2.5434300899505602</c:v>
                </c:pt>
                <c:pt idx="4138">
                  <c:v>2.5434269905090301</c:v>
                </c:pt>
                <c:pt idx="4139">
                  <c:v>2.5434229373931898</c:v>
                </c:pt>
                <c:pt idx="4140">
                  <c:v>2.5434188842773402</c:v>
                </c:pt>
                <c:pt idx="4141">
                  <c:v>2.5434200763702401</c:v>
                </c:pt>
                <c:pt idx="4142">
                  <c:v>2.5434269905090301</c:v>
                </c:pt>
                <c:pt idx="4143">
                  <c:v>2.5434339046478298</c:v>
                </c:pt>
                <c:pt idx="4144">
                  <c:v>2.5434410572052002</c:v>
                </c:pt>
                <c:pt idx="4145">
                  <c:v>2.5434489250183101</c:v>
                </c:pt>
                <c:pt idx="4146">
                  <c:v>2.54345607757568</c:v>
                </c:pt>
                <c:pt idx="4147">
                  <c:v>2.5434439182281499</c:v>
                </c:pt>
                <c:pt idx="4148">
                  <c:v>2.5434079170227002</c:v>
                </c:pt>
                <c:pt idx="4149">
                  <c:v>2.5433690547943102</c:v>
                </c:pt>
                <c:pt idx="4150">
                  <c:v>2.5433299541473402</c:v>
                </c:pt>
                <c:pt idx="4151">
                  <c:v>2.5432920455932599</c:v>
                </c:pt>
                <c:pt idx="4152">
                  <c:v>2.5432589054107702</c:v>
                </c:pt>
                <c:pt idx="4153">
                  <c:v>2.5432269573211701</c:v>
                </c:pt>
                <c:pt idx="4154">
                  <c:v>2.54319500923157</c:v>
                </c:pt>
                <c:pt idx="4155">
                  <c:v>2.5431330204010001</c:v>
                </c:pt>
                <c:pt idx="4156">
                  <c:v>2.5430469512939502</c:v>
                </c:pt>
                <c:pt idx="4157">
                  <c:v>2.5429379940032999</c:v>
                </c:pt>
                <c:pt idx="4158">
                  <c:v>2.5428020954132098</c:v>
                </c:pt>
                <c:pt idx="4159">
                  <c:v>2.5426468849182098</c:v>
                </c:pt>
                <c:pt idx="4160">
                  <c:v>2.54246997833252</c:v>
                </c:pt>
                <c:pt idx="4161">
                  <c:v>2.5422930717468302</c:v>
                </c:pt>
                <c:pt idx="4162">
                  <c:v>2.5421059131622301</c:v>
                </c:pt>
                <c:pt idx="4163">
                  <c:v>2.5419120788574201</c:v>
                </c:pt>
                <c:pt idx="4164">
                  <c:v>2.5417520999908398</c:v>
                </c:pt>
                <c:pt idx="4165">
                  <c:v>2.54168701171875</c:v>
                </c:pt>
                <c:pt idx="4166">
                  <c:v>2.54167604446411</c:v>
                </c:pt>
                <c:pt idx="4167">
                  <c:v>2.5417220592498802</c:v>
                </c:pt>
                <c:pt idx="4168">
                  <c:v>2.5418241024017298</c:v>
                </c:pt>
                <c:pt idx="4169">
                  <c:v>2.5419681072235099</c:v>
                </c:pt>
                <c:pt idx="4170">
                  <c:v>2.5421509742736799</c:v>
                </c:pt>
                <c:pt idx="4171">
                  <c:v>2.5423638820648198</c:v>
                </c:pt>
                <c:pt idx="4172">
                  <c:v>2.5426120758056601</c:v>
                </c:pt>
                <c:pt idx="4173">
                  <c:v>2.54283595085144</c:v>
                </c:pt>
                <c:pt idx="4174">
                  <c:v>2.5430340766906698</c:v>
                </c:pt>
                <c:pt idx="4175">
                  <c:v>2.5432319641113299</c:v>
                </c:pt>
                <c:pt idx="4176">
                  <c:v>2.5434310436248802</c:v>
                </c:pt>
                <c:pt idx="4177">
                  <c:v>2.54356908798218</c:v>
                </c:pt>
                <c:pt idx="4178">
                  <c:v>2.5436470508575399</c:v>
                </c:pt>
                <c:pt idx="4179">
                  <c:v>2.5437240600585902</c:v>
                </c:pt>
                <c:pt idx="4180">
                  <c:v>2.5437769889831499</c:v>
                </c:pt>
                <c:pt idx="4181">
                  <c:v>2.5438029766082799</c:v>
                </c:pt>
                <c:pt idx="4182">
                  <c:v>2.54382300376892</c:v>
                </c:pt>
                <c:pt idx="4183">
                  <c:v>2.5438420772552499</c:v>
                </c:pt>
                <c:pt idx="4184">
                  <c:v>2.54382395744324</c:v>
                </c:pt>
                <c:pt idx="4185">
                  <c:v>2.5437679290771502</c:v>
                </c:pt>
                <c:pt idx="4186">
                  <c:v>2.5436971187591602</c:v>
                </c:pt>
                <c:pt idx="4187">
                  <c:v>2.5436089038848899</c:v>
                </c:pt>
                <c:pt idx="4188">
                  <c:v>2.5435130596160902</c:v>
                </c:pt>
                <c:pt idx="4189">
                  <c:v>2.5434110164642298</c:v>
                </c:pt>
                <c:pt idx="4190">
                  <c:v>2.5433089733123802</c:v>
                </c:pt>
                <c:pt idx="4191">
                  <c:v>2.5432069301605198</c:v>
                </c:pt>
                <c:pt idx="4192">
                  <c:v>2.5431070327758798</c:v>
                </c:pt>
                <c:pt idx="4193">
                  <c:v>2.5430560111999498</c:v>
                </c:pt>
                <c:pt idx="4194">
                  <c:v>2.54305100440979</c:v>
                </c:pt>
                <c:pt idx="4195">
                  <c:v>2.5430939197540301</c:v>
                </c:pt>
                <c:pt idx="4196">
                  <c:v>2.5431880950927699</c:v>
                </c:pt>
                <c:pt idx="4197">
                  <c:v>2.5432829856872599</c:v>
                </c:pt>
                <c:pt idx="4198">
                  <c:v>2.5433769226074201</c:v>
                </c:pt>
                <c:pt idx="4199">
                  <c:v>2.5434339046478298</c:v>
                </c:pt>
                <c:pt idx="4200">
                  <c:v>2.5434501171112101</c:v>
                </c:pt>
                <c:pt idx="4201">
                  <c:v>2.5434229373931898</c:v>
                </c:pt>
                <c:pt idx="4202">
                  <c:v>2.5433540344238299</c:v>
                </c:pt>
                <c:pt idx="4203">
                  <c:v>2.5432379245758101</c:v>
                </c:pt>
                <c:pt idx="4204">
                  <c:v>2.5430760383606001</c:v>
                </c:pt>
                <c:pt idx="4205">
                  <c:v>2.5429089069366499</c:v>
                </c:pt>
                <c:pt idx="4206">
                  <c:v>2.54273509979248</c:v>
                </c:pt>
                <c:pt idx="4207">
                  <c:v>2.54255199432373</c:v>
                </c:pt>
                <c:pt idx="4208">
                  <c:v>2.5423619747161901</c:v>
                </c:pt>
                <c:pt idx="4209">
                  <c:v>2.5421710014343302</c:v>
                </c:pt>
                <c:pt idx="4210">
                  <c:v>2.5420010089874299</c:v>
                </c:pt>
                <c:pt idx="4211">
                  <c:v>2.5418500900268599</c:v>
                </c:pt>
                <c:pt idx="4212">
                  <c:v>2.5417220592498802</c:v>
                </c:pt>
                <c:pt idx="4213">
                  <c:v>2.5416209697723402</c:v>
                </c:pt>
                <c:pt idx="4214">
                  <c:v>2.5415670871734601</c:v>
                </c:pt>
                <c:pt idx="4215">
                  <c:v>2.5415620803832999</c:v>
                </c:pt>
                <c:pt idx="4216">
                  <c:v>2.5416030883789098</c:v>
                </c:pt>
                <c:pt idx="4217">
                  <c:v>2.5416889190673801</c:v>
                </c:pt>
                <c:pt idx="4218">
                  <c:v>2.5418279170989999</c:v>
                </c:pt>
                <c:pt idx="4219">
                  <c:v>2.54202008247375</c:v>
                </c:pt>
                <c:pt idx="4220">
                  <c:v>2.54223608970642</c:v>
                </c:pt>
                <c:pt idx="4221">
                  <c:v>2.54248094558716</c:v>
                </c:pt>
                <c:pt idx="4222">
                  <c:v>2.5427260398864702</c:v>
                </c:pt>
                <c:pt idx="4223">
                  <c:v>2.5429708957672101</c:v>
                </c:pt>
                <c:pt idx="4224">
                  <c:v>2.5432200431823699</c:v>
                </c:pt>
                <c:pt idx="4225">
                  <c:v>2.5434710979461701</c:v>
                </c:pt>
                <c:pt idx="4226">
                  <c:v>2.5437219142913801</c:v>
                </c:pt>
                <c:pt idx="4227">
                  <c:v>2.54397392272949</c:v>
                </c:pt>
                <c:pt idx="4228">
                  <c:v>2.5442209243774401</c:v>
                </c:pt>
                <c:pt idx="4229">
                  <c:v>2.5444641113281299</c:v>
                </c:pt>
                <c:pt idx="4230">
                  <c:v>2.5447070598602299</c:v>
                </c:pt>
                <c:pt idx="4231">
                  <c:v>2.54495000839233</c:v>
                </c:pt>
                <c:pt idx="4232">
                  <c:v>2.5451579093933101</c:v>
                </c:pt>
                <c:pt idx="4233">
                  <c:v>2.5453240871429399</c:v>
                </c:pt>
                <c:pt idx="4234">
                  <c:v>2.5454549789428702</c:v>
                </c:pt>
                <c:pt idx="4235">
                  <c:v>2.5455520153045699</c:v>
                </c:pt>
                <c:pt idx="4236">
                  <c:v>2.5456490516662602</c:v>
                </c:pt>
                <c:pt idx="4237">
                  <c:v>2.5457460880279501</c:v>
                </c:pt>
                <c:pt idx="4238">
                  <c:v>2.5457921028137198</c:v>
                </c:pt>
                <c:pt idx="4239">
                  <c:v>2.5457839965820299</c:v>
                </c:pt>
                <c:pt idx="4240">
                  <c:v>2.5457348823547399</c:v>
                </c:pt>
                <c:pt idx="4241">
                  <c:v>2.5456449985504199</c:v>
                </c:pt>
                <c:pt idx="4242">
                  <c:v>2.54548311233521</c:v>
                </c:pt>
                <c:pt idx="4243">
                  <c:v>2.5452508926391602</c:v>
                </c:pt>
                <c:pt idx="4244">
                  <c:v>2.5450179576873802</c:v>
                </c:pt>
                <c:pt idx="4245">
                  <c:v>2.5447850227356001</c:v>
                </c:pt>
                <c:pt idx="4246">
                  <c:v>2.5445520877838099</c:v>
                </c:pt>
                <c:pt idx="4247">
                  <c:v>2.5443179607391402</c:v>
                </c:pt>
                <c:pt idx="4248">
                  <c:v>2.5441229343414302</c:v>
                </c:pt>
                <c:pt idx="4249">
                  <c:v>2.5439379215240501</c:v>
                </c:pt>
                <c:pt idx="4250">
                  <c:v>2.5437240600585902</c:v>
                </c:pt>
                <c:pt idx="4251">
                  <c:v>2.5435099601745601</c:v>
                </c:pt>
                <c:pt idx="4252">
                  <c:v>2.5433180332183798</c:v>
                </c:pt>
                <c:pt idx="4253">
                  <c:v>2.5431430339813201</c:v>
                </c:pt>
                <c:pt idx="4254">
                  <c:v>2.54293990135193</c:v>
                </c:pt>
                <c:pt idx="4255">
                  <c:v>2.5427119731903098</c:v>
                </c:pt>
                <c:pt idx="4256">
                  <c:v>2.5424849987029998</c:v>
                </c:pt>
                <c:pt idx="4257">
                  <c:v>2.5422489643096902</c:v>
                </c:pt>
                <c:pt idx="4258">
                  <c:v>2.5420060157775901</c:v>
                </c:pt>
                <c:pt idx="4259">
                  <c:v>2.5417640209197998</c:v>
                </c:pt>
                <c:pt idx="4260">
                  <c:v>2.5415210723877002</c:v>
                </c:pt>
                <c:pt idx="4261">
                  <c:v>2.5412778854370099</c:v>
                </c:pt>
                <c:pt idx="4262">
                  <c:v>2.5410521030425999</c:v>
                </c:pt>
                <c:pt idx="4263">
                  <c:v>2.5408389568328902</c:v>
                </c:pt>
                <c:pt idx="4264">
                  <c:v>2.54062700271606</c:v>
                </c:pt>
                <c:pt idx="4265">
                  <c:v>2.5404140949249299</c:v>
                </c:pt>
                <c:pt idx="4266">
                  <c:v>2.5402600765228298</c:v>
                </c:pt>
                <c:pt idx="4267">
                  <c:v>2.54016208648682</c:v>
                </c:pt>
                <c:pt idx="4268">
                  <c:v>2.5401089191436799</c:v>
                </c:pt>
                <c:pt idx="4269">
                  <c:v>2.5401039123535201</c:v>
                </c:pt>
                <c:pt idx="4270">
                  <c:v>2.5401439666747998</c:v>
                </c:pt>
                <c:pt idx="4271">
                  <c:v>2.5402278900146502</c:v>
                </c:pt>
                <c:pt idx="4272">
                  <c:v>2.5403499603271502</c:v>
                </c:pt>
                <c:pt idx="4273">
                  <c:v>2.5405089855194101</c:v>
                </c:pt>
                <c:pt idx="4274">
                  <c:v>2.54069304466248</c:v>
                </c:pt>
                <c:pt idx="4275">
                  <c:v>2.5409090518951398</c:v>
                </c:pt>
                <c:pt idx="4276">
                  <c:v>2.5411241054534899</c:v>
                </c:pt>
                <c:pt idx="4277">
                  <c:v>2.5413401126861599</c:v>
                </c:pt>
                <c:pt idx="4278">
                  <c:v>2.54155492782593</c:v>
                </c:pt>
                <c:pt idx="4279">
                  <c:v>2.5417790412902801</c:v>
                </c:pt>
                <c:pt idx="4280">
                  <c:v>2.5420129299163801</c:v>
                </c:pt>
                <c:pt idx="4281">
                  <c:v>2.54218602180481</c:v>
                </c:pt>
                <c:pt idx="4282">
                  <c:v>2.5422921180725102</c:v>
                </c:pt>
                <c:pt idx="4283">
                  <c:v>2.54236507415771</c:v>
                </c:pt>
                <c:pt idx="4284">
                  <c:v>2.5424070358276398</c:v>
                </c:pt>
                <c:pt idx="4285">
                  <c:v>2.5424060821533199</c:v>
                </c:pt>
                <c:pt idx="4286">
                  <c:v>2.5423600673675502</c:v>
                </c:pt>
                <c:pt idx="4287">
                  <c:v>2.5422670841217001</c:v>
                </c:pt>
                <c:pt idx="4288">
                  <c:v>2.54212498664856</c:v>
                </c:pt>
                <c:pt idx="4289">
                  <c:v>2.5419371128082302</c:v>
                </c:pt>
                <c:pt idx="4290">
                  <c:v>2.5417220592498802</c:v>
                </c:pt>
                <c:pt idx="4291">
                  <c:v>2.5415210723877002</c:v>
                </c:pt>
                <c:pt idx="4292">
                  <c:v>2.54132103919983</c:v>
                </c:pt>
                <c:pt idx="4293">
                  <c:v>2.54112005233765</c:v>
                </c:pt>
                <c:pt idx="4294">
                  <c:v>2.54096508026123</c:v>
                </c:pt>
                <c:pt idx="4295">
                  <c:v>2.5408570766449001</c:v>
                </c:pt>
                <c:pt idx="4296">
                  <c:v>2.5408010482788099</c:v>
                </c:pt>
                <c:pt idx="4297">
                  <c:v>2.5407960414886501</c:v>
                </c:pt>
                <c:pt idx="4298">
                  <c:v>2.5408489704132098</c:v>
                </c:pt>
                <c:pt idx="4299">
                  <c:v>2.5409600734710698</c:v>
                </c:pt>
                <c:pt idx="4300">
                  <c:v>2.5410780906677202</c:v>
                </c:pt>
                <c:pt idx="4301">
                  <c:v>2.5412020683288601</c:v>
                </c:pt>
                <c:pt idx="4302">
                  <c:v>2.5413250923156698</c:v>
                </c:pt>
                <c:pt idx="4303">
                  <c:v>2.5413990020752002</c:v>
                </c:pt>
                <c:pt idx="4304">
                  <c:v>2.5414230823516801</c:v>
                </c:pt>
                <c:pt idx="4305">
                  <c:v>2.5414481163024898</c:v>
                </c:pt>
                <c:pt idx="4306">
                  <c:v>2.5414729118347199</c:v>
                </c:pt>
                <c:pt idx="4307">
                  <c:v>2.54152488708496</c:v>
                </c:pt>
                <c:pt idx="4308">
                  <c:v>2.54160404205322</c:v>
                </c:pt>
                <c:pt idx="4309">
                  <c:v>2.5417330265045202</c:v>
                </c:pt>
                <c:pt idx="4310">
                  <c:v>2.54190993309021</c:v>
                </c:pt>
                <c:pt idx="4311">
                  <c:v>2.5420880317688002</c:v>
                </c:pt>
                <c:pt idx="4312">
                  <c:v>2.54226493835449</c:v>
                </c:pt>
                <c:pt idx="4313">
                  <c:v>2.5424389839172399</c:v>
                </c:pt>
                <c:pt idx="4314">
                  <c:v>2.5425679683685298</c:v>
                </c:pt>
                <c:pt idx="4315">
                  <c:v>2.5426599979400599</c:v>
                </c:pt>
                <c:pt idx="4316">
                  <c:v>2.54275298118591</c:v>
                </c:pt>
                <c:pt idx="4317">
                  <c:v>2.5428450107574498</c:v>
                </c:pt>
                <c:pt idx="4318">
                  <c:v>2.5429370403289799</c:v>
                </c:pt>
                <c:pt idx="4319">
                  <c:v>2.54303002357483</c:v>
                </c:pt>
                <c:pt idx="4320">
                  <c:v>2.5431220531463601</c:v>
                </c:pt>
                <c:pt idx="4321">
                  <c:v>2.5432150363922101</c:v>
                </c:pt>
                <c:pt idx="4322">
                  <c:v>2.5431880950927699</c:v>
                </c:pt>
                <c:pt idx="4323">
                  <c:v>2.5430428981781001</c:v>
                </c:pt>
                <c:pt idx="4324">
                  <c:v>2.5429120063781698</c:v>
                </c:pt>
                <c:pt idx="4325">
                  <c:v>2.5427930355071999</c:v>
                </c:pt>
                <c:pt idx="4326">
                  <c:v>2.54267406463623</c:v>
                </c:pt>
                <c:pt idx="4327">
                  <c:v>2.5425999164581299</c:v>
                </c:pt>
                <c:pt idx="4328">
                  <c:v>2.5425670146942099</c:v>
                </c:pt>
                <c:pt idx="4329">
                  <c:v>2.5425570011138898</c:v>
                </c:pt>
                <c:pt idx="4330">
                  <c:v>2.5425729751586901</c:v>
                </c:pt>
                <c:pt idx="4331">
                  <c:v>2.5426049232482901</c:v>
                </c:pt>
                <c:pt idx="4332">
                  <c:v>2.5426580905914302</c:v>
                </c:pt>
                <c:pt idx="4333">
                  <c:v>2.5427110195159899</c:v>
                </c:pt>
                <c:pt idx="4334">
                  <c:v>2.54276394844055</c:v>
                </c:pt>
                <c:pt idx="4335">
                  <c:v>2.5428171157836901</c:v>
                </c:pt>
                <c:pt idx="4336">
                  <c:v>2.5428700447082502</c:v>
                </c:pt>
                <c:pt idx="4337">
                  <c:v>2.5429229736328098</c:v>
                </c:pt>
                <c:pt idx="4338">
                  <c:v>2.5429759025573699</c:v>
                </c:pt>
                <c:pt idx="4339">
                  <c:v>2.54302906990051</c:v>
                </c:pt>
                <c:pt idx="4340">
                  <c:v>2.5430810451507599</c:v>
                </c:pt>
                <c:pt idx="4341">
                  <c:v>2.54312992095947</c:v>
                </c:pt>
                <c:pt idx="4342">
                  <c:v>2.5431790351867698</c:v>
                </c:pt>
                <c:pt idx="4343">
                  <c:v>2.5432291030883798</c:v>
                </c:pt>
                <c:pt idx="4344">
                  <c:v>2.5432779788970898</c:v>
                </c:pt>
                <c:pt idx="4345">
                  <c:v>2.5433270931243901</c:v>
                </c:pt>
                <c:pt idx="4346">
                  <c:v>2.5433769226074201</c:v>
                </c:pt>
                <c:pt idx="4347">
                  <c:v>2.5434260368347199</c:v>
                </c:pt>
                <c:pt idx="4348">
                  <c:v>2.5434761047363299</c:v>
                </c:pt>
                <c:pt idx="4349">
                  <c:v>2.5435240268707302</c:v>
                </c:pt>
                <c:pt idx="4350">
                  <c:v>2.5435709953308101</c:v>
                </c:pt>
                <c:pt idx="4351">
                  <c:v>2.5436170101165798</c:v>
                </c:pt>
                <c:pt idx="4352">
                  <c:v>2.5436630249023402</c:v>
                </c:pt>
                <c:pt idx="4353">
                  <c:v>2.54370188713074</c:v>
                </c:pt>
                <c:pt idx="4354">
                  <c:v>2.5437319278717001</c:v>
                </c:pt>
                <c:pt idx="4355">
                  <c:v>2.54376292228699</c:v>
                </c:pt>
                <c:pt idx="4356">
                  <c:v>2.5437929630279501</c:v>
                </c:pt>
                <c:pt idx="4357">
                  <c:v>2.5438199043273899</c:v>
                </c:pt>
                <c:pt idx="4358">
                  <c:v>2.5438439846038801</c:v>
                </c:pt>
                <c:pt idx="4359">
                  <c:v>2.5438680648803702</c:v>
                </c:pt>
                <c:pt idx="4360">
                  <c:v>2.5438818931579599</c:v>
                </c:pt>
                <c:pt idx="4361">
                  <c:v>2.5438880920410201</c:v>
                </c:pt>
                <c:pt idx="4362">
                  <c:v>2.5438940525054901</c:v>
                </c:pt>
                <c:pt idx="4363">
                  <c:v>2.5438990592956499</c:v>
                </c:pt>
                <c:pt idx="4364">
                  <c:v>2.5439050197601301</c:v>
                </c:pt>
                <c:pt idx="4365">
                  <c:v>2.5439400672912602</c:v>
                </c:pt>
                <c:pt idx="4366">
                  <c:v>2.5439989566803001</c:v>
                </c:pt>
                <c:pt idx="4367">
                  <c:v>2.5440590381622301</c:v>
                </c:pt>
                <c:pt idx="4368">
                  <c:v>2.5441200733184801</c:v>
                </c:pt>
                <c:pt idx="4369">
                  <c:v>2.5441861152648899</c:v>
                </c:pt>
                <c:pt idx="4370">
                  <c:v>2.5442519187927202</c:v>
                </c:pt>
                <c:pt idx="4371">
                  <c:v>2.5443179607391402</c:v>
                </c:pt>
                <c:pt idx="4372">
                  <c:v>2.5443789958953902</c:v>
                </c:pt>
                <c:pt idx="4373">
                  <c:v>2.54443407058716</c:v>
                </c:pt>
                <c:pt idx="4374">
                  <c:v>2.5444889068603498</c:v>
                </c:pt>
                <c:pt idx="4375">
                  <c:v>2.5445339679718</c:v>
                </c:pt>
                <c:pt idx="4376">
                  <c:v>2.5445659160614</c:v>
                </c:pt>
                <c:pt idx="4377">
                  <c:v>2.5446000099182098</c:v>
                </c:pt>
                <c:pt idx="4378">
                  <c:v>2.5446410179138201</c:v>
                </c:pt>
                <c:pt idx="4379">
                  <c:v>2.5446820259094198</c:v>
                </c:pt>
                <c:pt idx="4380">
                  <c:v>2.5447230339050302</c:v>
                </c:pt>
                <c:pt idx="4381">
                  <c:v>2.5447640419006299</c:v>
                </c:pt>
                <c:pt idx="4382">
                  <c:v>2.5448091030120898</c:v>
                </c:pt>
                <c:pt idx="4383">
                  <c:v>2.5448539257049601</c:v>
                </c:pt>
                <c:pt idx="4384">
                  <c:v>2.5448989868164098</c:v>
                </c:pt>
                <c:pt idx="4385">
                  <c:v>2.5449450016021702</c:v>
                </c:pt>
                <c:pt idx="4386">
                  <c:v>2.5449879169464098</c:v>
                </c:pt>
                <c:pt idx="4387">
                  <c:v>2.5450251102447501</c:v>
                </c:pt>
                <c:pt idx="4388">
                  <c:v>2.5450809001922599</c:v>
                </c:pt>
                <c:pt idx="4389">
                  <c:v>2.5451509952545202</c:v>
                </c:pt>
                <c:pt idx="4390">
                  <c:v>2.54521608352661</c:v>
                </c:pt>
                <c:pt idx="4391">
                  <c:v>2.5452809333801301</c:v>
                </c:pt>
                <c:pt idx="4392">
                  <c:v>2.5453419685363801</c:v>
                </c:pt>
                <c:pt idx="4393">
                  <c:v>2.5453948974609402</c:v>
                </c:pt>
                <c:pt idx="4394">
                  <c:v>2.5454471111297599</c:v>
                </c:pt>
                <c:pt idx="4395">
                  <c:v>2.5455050468444802</c:v>
                </c:pt>
                <c:pt idx="4396">
                  <c:v>2.54557108879089</c:v>
                </c:pt>
                <c:pt idx="4397">
                  <c:v>2.54563689231873</c:v>
                </c:pt>
                <c:pt idx="4398">
                  <c:v>2.5457019805908199</c:v>
                </c:pt>
                <c:pt idx="4399">
                  <c:v>2.5457680225372301</c:v>
                </c:pt>
                <c:pt idx="4400">
                  <c:v>2.54583692550659</c:v>
                </c:pt>
                <c:pt idx="4401">
                  <c:v>2.5459098815918</c:v>
                </c:pt>
                <c:pt idx="4402">
                  <c:v>2.5459640026092498</c:v>
                </c:pt>
                <c:pt idx="4403">
                  <c:v>2.5459969043731698</c:v>
                </c:pt>
                <c:pt idx="4404">
                  <c:v>2.54603099822998</c:v>
                </c:pt>
                <c:pt idx="4405">
                  <c:v>2.5460638999939</c:v>
                </c:pt>
                <c:pt idx="4406">
                  <c:v>2.5460999011993399</c:v>
                </c:pt>
                <c:pt idx="4407">
                  <c:v>2.5461349487304701</c:v>
                </c:pt>
                <c:pt idx="4408">
                  <c:v>2.5461699962615998</c:v>
                </c:pt>
                <c:pt idx="4409">
                  <c:v>2.5462050437927202</c:v>
                </c:pt>
                <c:pt idx="4410">
                  <c:v>2.5462501049041699</c:v>
                </c:pt>
                <c:pt idx="4411">
                  <c:v>2.54630398750305</c:v>
                </c:pt>
                <c:pt idx="4412">
                  <c:v>2.5463590621948198</c:v>
                </c:pt>
                <c:pt idx="4413">
                  <c:v>2.5464129447936998</c:v>
                </c:pt>
                <c:pt idx="4414">
                  <c:v>2.5464670658111599</c:v>
                </c:pt>
                <c:pt idx="4415">
                  <c:v>2.5465209484100302</c:v>
                </c:pt>
                <c:pt idx="4416">
                  <c:v>2.54657006263733</c:v>
                </c:pt>
                <c:pt idx="4417">
                  <c:v>2.54661297798157</c:v>
                </c:pt>
                <c:pt idx="4418">
                  <c:v>2.5466558933258101</c:v>
                </c:pt>
                <c:pt idx="4419">
                  <c:v>2.54675388336182</c:v>
                </c:pt>
                <c:pt idx="4420">
                  <c:v>2.5469100475311302</c:v>
                </c:pt>
                <c:pt idx="4421">
                  <c:v>2.5470669269561799</c:v>
                </c:pt>
                <c:pt idx="4422">
                  <c:v>2.5472209453582799</c:v>
                </c:pt>
                <c:pt idx="4423">
                  <c:v>2.5473709106445299</c:v>
                </c:pt>
                <c:pt idx="4424">
                  <c:v>2.5474619865417498</c:v>
                </c:pt>
                <c:pt idx="4425">
                  <c:v>2.5474889278411901</c:v>
                </c:pt>
                <c:pt idx="4426">
                  <c:v>2.5474789142608598</c:v>
                </c:pt>
                <c:pt idx="4427">
                  <c:v>2.5474328994750999</c:v>
                </c:pt>
                <c:pt idx="4428">
                  <c:v>2.5473470687866202</c:v>
                </c:pt>
                <c:pt idx="4429">
                  <c:v>2.5472209453582799</c:v>
                </c:pt>
                <c:pt idx="4430">
                  <c:v>2.5470960140228298</c:v>
                </c:pt>
                <c:pt idx="4431">
                  <c:v>2.5469779968261701</c:v>
                </c:pt>
                <c:pt idx="4432">
                  <c:v>2.5468690395355198</c:v>
                </c:pt>
                <c:pt idx="4433">
                  <c:v>2.5467588901519802</c:v>
                </c:pt>
                <c:pt idx="4434">
                  <c:v>2.5466639995575</c:v>
                </c:pt>
                <c:pt idx="4435">
                  <c:v>2.54658007621765</c:v>
                </c:pt>
                <c:pt idx="4436">
                  <c:v>2.5465040206909202</c:v>
                </c:pt>
                <c:pt idx="4437">
                  <c:v>2.5464379787445099</c:v>
                </c:pt>
                <c:pt idx="4438">
                  <c:v>2.54638004302979</c:v>
                </c:pt>
                <c:pt idx="4439">
                  <c:v>2.5463209152221702</c:v>
                </c:pt>
                <c:pt idx="4440">
                  <c:v>2.54626393318176</c:v>
                </c:pt>
                <c:pt idx="4441">
                  <c:v>2.5462079048156698</c:v>
                </c:pt>
                <c:pt idx="4442">
                  <c:v>2.5461509227752699</c:v>
                </c:pt>
                <c:pt idx="4443">
                  <c:v>2.5460948944091801</c:v>
                </c:pt>
                <c:pt idx="4444">
                  <c:v>2.5460391044616699</c:v>
                </c:pt>
                <c:pt idx="4445">
                  <c:v>2.54594206809998</c:v>
                </c:pt>
                <c:pt idx="4446">
                  <c:v>2.5458021163940399</c:v>
                </c:pt>
                <c:pt idx="4447">
                  <c:v>2.5456490516662602</c:v>
                </c:pt>
                <c:pt idx="4448">
                  <c:v>2.5454850196838401</c:v>
                </c:pt>
                <c:pt idx="4449">
                  <c:v>2.54532098770142</c:v>
                </c:pt>
                <c:pt idx="4450">
                  <c:v>2.5451979637146001</c:v>
                </c:pt>
                <c:pt idx="4451">
                  <c:v>2.5451130867004399</c:v>
                </c:pt>
                <c:pt idx="4452">
                  <c:v>2.5450639724731401</c:v>
                </c:pt>
                <c:pt idx="4453">
                  <c:v>2.5450489521026598</c:v>
                </c:pt>
                <c:pt idx="4454">
                  <c:v>2.54508709907532</c:v>
                </c:pt>
                <c:pt idx="4455">
                  <c:v>2.5451819896697998</c:v>
                </c:pt>
                <c:pt idx="4456">
                  <c:v>2.5452880859375</c:v>
                </c:pt>
                <c:pt idx="4457">
                  <c:v>2.54539895057678</c:v>
                </c:pt>
                <c:pt idx="4458">
                  <c:v>2.54551100730896</c:v>
                </c:pt>
                <c:pt idx="4459">
                  <c:v>2.5456109046936</c:v>
                </c:pt>
                <c:pt idx="4460">
                  <c:v>2.5456969738006601</c:v>
                </c:pt>
                <c:pt idx="4461">
                  <c:v>2.5457680225372301</c:v>
                </c:pt>
                <c:pt idx="4462">
                  <c:v>2.5458209514617902</c:v>
                </c:pt>
                <c:pt idx="4463">
                  <c:v>2.5458419322967498</c:v>
                </c:pt>
                <c:pt idx="4464">
                  <c:v>2.54583811759949</c:v>
                </c:pt>
                <c:pt idx="4465">
                  <c:v>2.5458109378814702</c:v>
                </c:pt>
                <c:pt idx="4466">
                  <c:v>2.54575395584106</c:v>
                </c:pt>
                <c:pt idx="4467">
                  <c:v>2.5456950664520299</c:v>
                </c:pt>
                <c:pt idx="4468">
                  <c:v>2.5456359386444101</c:v>
                </c:pt>
                <c:pt idx="4469">
                  <c:v>2.5455770492553702</c:v>
                </c:pt>
                <c:pt idx="4470">
                  <c:v>2.5455179214477499</c:v>
                </c:pt>
                <c:pt idx="4471">
                  <c:v>2.5454590320587198</c:v>
                </c:pt>
                <c:pt idx="4472">
                  <c:v>2.5453999042511</c:v>
                </c:pt>
                <c:pt idx="4473">
                  <c:v>2.5453410148620601</c:v>
                </c:pt>
                <c:pt idx="4474">
                  <c:v>2.5452940464019802</c:v>
                </c:pt>
                <c:pt idx="4475">
                  <c:v>2.5452530384063698</c:v>
                </c:pt>
                <c:pt idx="4476">
                  <c:v>2.5452120304107702</c:v>
                </c:pt>
                <c:pt idx="4477">
                  <c:v>2.5452001094818102</c:v>
                </c:pt>
                <c:pt idx="4478">
                  <c:v>2.5452210903167698</c:v>
                </c:pt>
                <c:pt idx="4479">
                  <c:v>2.54524493217468</c:v>
                </c:pt>
                <c:pt idx="4480">
                  <c:v>2.5452699661254901</c:v>
                </c:pt>
                <c:pt idx="4481">
                  <c:v>2.5452950000762899</c:v>
                </c:pt>
                <c:pt idx="4482">
                  <c:v>2.54532098770142</c:v>
                </c:pt>
                <c:pt idx="4483">
                  <c:v>2.5453450679779102</c:v>
                </c:pt>
                <c:pt idx="4484">
                  <c:v>2.5453689098358199</c:v>
                </c:pt>
                <c:pt idx="4485">
                  <c:v>2.5454239845275901</c:v>
                </c:pt>
                <c:pt idx="4486">
                  <c:v>2.5455069541931201</c:v>
                </c:pt>
                <c:pt idx="4487">
                  <c:v>2.5455899238586399</c:v>
                </c:pt>
                <c:pt idx="4488">
                  <c:v>2.5456728935241699</c:v>
                </c:pt>
                <c:pt idx="4489">
                  <c:v>2.5457580089569101</c:v>
                </c:pt>
                <c:pt idx="4490">
                  <c:v>2.5458459854125999</c:v>
                </c:pt>
                <c:pt idx="4491">
                  <c:v>2.5459339618682901</c:v>
                </c:pt>
                <c:pt idx="4492">
                  <c:v>2.5460219383239702</c:v>
                </c:pt>
                <c:pt idx="4493">
                  <c:v>2.54610991477966</c:v>
                </c:pt>
                <c:pt idx="4494">
                  <c:v>2.5461978912353498</c:v>
                </c:pt>
                <c:pt idx="4495">
                  <c:v>2.5462520122528098</c:v>
                </c:pt>
                <c:pt idx="4496">
                  <c:v>2.5462670326232901</c:v>
                </c:pt>
                <c:pt idx="4497">
                  <c:v>2.5462670326232901</c:v>
                </c:pt>
                <c:pt idx="4498">
                  <c:v>2.54625797271729</c:v>
                </c:pt>
                <c:pt idx="4499">
                  <c:v>2.5462400913238499</c:v>
                </c:pt>
                <c:pt idx="4500">
                  <c:v>2.5461690425872798</c:v>
                </c:pt>
                <c:pt idx="4501">
                  <c:v>2.5460579395294198</c:v>
                </c:pt>
                <c:pt idx="4502">
                  <c:v>2.5459470748901398</c:v>
                </c:pt>
                <c:pt idx="4503">
                  <c:v>2.54584407806396</c:v>
                </c:pt>
                <c:pt idx="4504">
                  <c:v>2.54574799537659</c:v>
                </c:pt>
                <c:pt idx="4505">
                  <c:v>2.5456509590148899</c:v>
                </c:pt>
                <c:pt idx="4506">
                  <c:v>2.5455660820007302</c:v>
                </c:pt>
                <c:pt idx="4507">
                  <c:v>2.5455288887023899</c:v>
                </c:pt>
                <c:pt idx="4508">
                  <c:v>2.5455260276794398</c:v>
                </c:pt>
                <c:pt idx="4509">
                  <c:v>2.54556488990784</c:v>
                </c:pt>
                <c:pt idx="4510">
                  <c:v>2.5456490516662602</c:v>
                </c:pt>
                <c:pt idx="4511">
                  <c:v>2.5457329750061</c:v>
                </c:pt>
                <c:pt idx="4512">
                  <c:v>2.5458519458770801</c:v>
                </c:pt>
                <c:pt idx="4513">
                  <c:v>2.54601001739502</c:v>
                </c:pt>
                <c:pt idx="4514">
                  <c:v>2.5461680889129599</c:v>
                </c:pt>
                <c:pt idx="4515">
                  <c:v>2.5462949275970499</c:v>
                </c:pt>
                <c:pt idx="4516">
                  <c:v>2.5463910102844198</c:v>
                </c:pt>
                <c:pt idx="4517">
                  <c:v>2.5464498996734601</c:v>
                </c:pt>
                <c:pt idx="4518">
                  <c:v>2.5464711189270002</c:v>
                </c:pt>
                <c:pt idx="4519">
                  <c:v>2.5464930534362802</c:v>
                </c:pt>
                <c:pt idx="4520">
                  <c:v>2.5465140342712398</c:v>
                </c:pt>
                <c:pt idx="4521">
                  <c:v>2.5465359687805198</c:v>
                </c:pt>
                <c:pt idx="4522">
                  <c:v>2.5465569496154798</c:v>
                </c:pt>
                <c:pt idx="4523">
                  <c:v>2.5465788841247599</c:v>
                </c:pt>
                <c:pt idx="4524">
                  <c:v>2.5466001033782999</c:v>
                </c:pt>
                <c:pt idx="4525">
                  <c:v>2.5466220378875701</c:v>
                </c:pt>
                <c:pt idx="4526">
                  <c:v>2.5466439723968501</c:v>
                </c:pt>
                <c:pt idx="4527">
                  <c:v>2.5466649532318102</c:v>
                </c:pt>
                <c:pt idx="4528">
                  <c:v>2.5466868877410902</c:v>
                </c:pt>
                <c:pt idx="4529">
                  <c:v>2.5467090606689502</c:v>
                </c:pt>
                <c:pt idx="4530">
                  <c:v>2.5467300415039098</c:v>
                </c:pt>
                <c:pt idx="4531">
                  <c:v>2.54675197601318</c:v>
                </c:pt>
                <c:pt idx="4532">
                  <c:v>2.54677510261536</c:v>
                </c:pt>
                <c:pt idx="4533">
                  <c:v>2.5467979907989502</c:v>
                </c:pt>
                <c:pt idx="4534">
                  <c:v>2.5468211174011199</c:v>
                </c:pt>
                <c:pt idx="4535">
                  <c:v>2.5468440055847199</c:v>
                </c:pt>
                <c:pt idx="4536">
                  <c:v>2.5468668937683101</c:v>
                </c:pt>
                <c:pt idx="4537">
                  <c:v>2.5468900203704798</c:v>
                </c:pt>
                <c:pt idx="4538">
                  <c:v>2.5469129085540798</c:v>
                </c:pt>
                <c:pt idx="4539">
                  <c:v>2.54693603515625</c:v>
                </c:pt>
                <c:pt idx="4540">
                  <c:v>2.5469589233398402</c:v>
                </c:pt>
                <c:pt idx="4541">
                  <c:v>2.5469820499420202</c:v>
                </c:pt>
                <c:pt idx="4542">
                  <c:v>2.5470049381256099</c:v>
                </c:pt>
                <c:pt idx="4543">
                  <c:v>2.5470280647277801</c:v>
                </c:pt>
                <c:pt idx="4544">
                  <c:v>2.5470509529113801</c:v>
                </c:pt>
                <c:pt idx="4545">
                  <c:v>2.5470619201660201</c:v>
                </c:pt>
                <c:pt idx="4546">
                  <c:v>2.5470569133758501</c:v>
                </c:pt>
                <c:pt idx="4547">
                  <c:v>2.5470519065856898</c:v>
                </c:pt>
                <c:pt idx="4548">
                  <c:v>2.5470340251922599</c:v>
                </c:pt>
                <c:pt idx="4549">
                  <c:v>2.5470030307769802</c:v>
                </c:pt>
                <c:pt idx="4550">
                  <c:v>2.5469720363616899</c:v>
                </c:pt>
                <c:pt idx="4551">
                  <c:v>2.5469179153442401</c:v>
                </c:pt>
                <c:pt idx="4552">
                  <c:v>2.54684209823608</c:v>
                </c:pt>
                <c:pt idx="4553">
                  <c:v>2.5467660427093501</c:v>
                </c:pt>
                <c:pt idx="4554">
                  <c:v>2.5466749668121298</c:v>
                </c:pt>
                <c:pt idx="4555">
                  <c:v>2.5465719699859601</c:v>
                </c:pt>
                <c:pt idx="4556">
                  <c:v>2.54646897315979</c:v>
                </c:pt>
                <c:pt idx="4557">
                  <c:v>2.5463659763336199</c:v>
                </c:pt>
                <c:pt idx="4558">
                  <c:v>2.5462629795074498</c:v>
                </c:pt>
                <c:pt idx="4559">
                  <c:v>2.5461590290069598</c:v>
                </c:pt>
                <c:pt idx="4560">
                  <c:v>2.5460560321807901</c:v>
                </c:pt>
                <c:pt idx="4561">
                  <c:v>2.5459530353546098</c:v>
                </c:pt>
                <c:pt idx="4562">
                  <c:v>2.5458500385284402</c:v>
                </c:pt>
                <c:pt idx="4563">
                  <c:v>2.54574394226074</c:v>
                </c:pt>
                <c:pt idx="4564">
                  <c:v>2.5456349849700901</c:v>
                </c:pt>
                <c:pt idx="4565">
                  <c:v>2.5455260276794398</c:v>
                </c:pt>
                <c:pt idx="4566">
                  <c:v>2.5454180240631099</c:v>
                </c:pt>
                <c:pt idx="4567">
                  <c:v>2.54530906677246</c:v>
                </c:pt>
                <c:pt idx="4568">
                  <c:v>2.5452001094818102</c:v>
                </c:pt>
                <c:pt idx="4569">
                  <c:v>2.5450921058654798</c:v>
                </c:pt>
                <c:pt idx="4570">
                  <c:v>2.5449860095977801</c:v>
                </c:pt>
                <c:pt idx="4571">
                  <c:v>2.5448799133300799</c:v>
                </c:pt>
                <c:pt idx="4572">
                  <c:v>2.5447740554809601</c:v>
                </c:pt>
                <c:pt idx="4573">
                  <c:v>2.5446679592132599</c:v>
                </c:pt>
                <c:pt idx="4574">
                  <c:v>2.5445621013641402</c:v>
                </c:pt>
                <c:pt idx="4575">
                  <c:v>2.54446601867676</c:v>
                </c:pt>
                <c:pt idx="4576">
                  <c:v>2.5443758964538601</c:v>
                </c:pt>
                <c:pt idx="4577">
                  <c:v>2.5442869663238499</c:v>
                </c:pt>
                <c:pt idx="4578">
                  <c:v>2.5442080497741699</c:v>
                </c:pt>
                <c:pt idx="4579">
                  <c:v>2.54414010047913</c:v>
                </c:pt>
                <c:pt idx="4580">
                  <c:v>2.5440731048584002</c:v>
                </c:pt>
                <c:pt idx="4581">
                  <c:v>2.5440559387207</c:v>
                </c:pt>
                <c:pt idx="4582">
                  <c:v>2.5440878868103001</c:v>
                </c:pt>
                <c:pt idx="4583">
                  <c:v>2.5441200733184801</c:v>
                </c:pt>
                <c:pt idx="4584">
                  <c:v>2.5441520214080802</c:v>
                </c:pt>
                <c:pt idx="4585">
                  <c:v>2.5441839694976802</c:v>
                </c:pt>
                <c:pt idx="4586">
                  <c:v>2.54416704177856</c:v>
                </c:pt>
                <c:pt idx="4587">
                  <c:v>2.5441019535064702</c:v>
                </c:pt>
                <c:pt idx="4588">
                  <c:v>2.5440380573272701</c:v>
                </c:pt>
                <c:pt idx="4589">
                  <c:v>2.5439729690551798</c:v>
                </c:pt>
                <c:pt idx="4590">
                  <c:v>2.5439178943634002</c:v>
                </c:pt>
                <c:pt idx="4591">
                  <c:v>2.5438690185546902</c:v>
                </c:pt>
                <c:pt idx="4592">
                  <c:v>2.5438189506530802</c:v>
                </c:pt>
                <c:pt idx="4593">
                  <c:v>2.5437700748443599</c:v>
                </c:pt>
                <c:pt idx="4594">
                  <c:v>2.54373407363892</c:v>
                </c:pt>
                <c:pt idx="4595">
                  <c:v>2.54371309280396</c:v>
                </c:pt>
                <c:pt idx="4596">
                  <c:v>2.5436921119689901</c:v>
                </c:pt>
                <c:pt idx="4597">
                  <c:v>2.5436699390411399</c:v>
                </c:pt>
                <c:pt idx="4598">
                  <c:v>2.5436489582061799</c:v>
                </c:pt>
                <c:pt idx="4599">
                  <c:v>2.5436279773712198</c:v>
                </c:pt>
                <c:pt idx="4600">
                  <c:v>2.5436069965362602</c:v>
                </c:pt>
                <c:pt idx="4601">
                  <c:v>2.5435860157012899</c:v>
                </c:pt>
                <c:pt idx="4602">
                  <c:v>2.5435640811920202</c:v>
                </c:pt>
                <c:pt idx="4603">
                  <c:v>2.5435431003570601</c:v>
                </c:pt>
                <c:pt idx="4604">
                  <c:v>2.5435199737548801</c:v>
                </c:pt>
                <c:pt idx="4605">
                  <c:v>2.5434989929199201</c:v>
                </c:pt>
                <c:pt idx="4606">
                  <c:v>2.5434770584106401</c:v>
                </c:pt>
                <c:pt idx="4607">
                  <c:v>2.5434548854827899</c:v>
                </c:pt>
                <c:pt idx="4608">
                  <c:v>2.5434329509735099</c:v>
                </c:pt>
                <c:pt idx="4609">
                  <c:v>2.5434110164642298</c:v>
                </c:pt>
                <c:pt idx="4610">
                  <c:v>2.5433900356292698</c:v>
                </c:pt>
                <c:pt idx="4611">
                  <c:v>2.5433709621429399</c:v>
                </c:pt>
                <c:pt idx="4612">
                  <c:v>2.5433509349822998</c:v>
                </c:pt>
                <c:pt idx="4613">
                  <c:v>2.5433320999145499</c:v>
                </c:pt>
                <c:pt idx="4614">
                  <c:v>2.54331302642822</c:v>
                </c:pt>
                <c:pt idx="4615">
                  <c:v>2.5432970523834202</c:v>
                </c:pt>
                <c:pt idx="4616">
                  <c:v>2.54328489303589</c:v>
                </c:pt>
                <c:pt idx="4617">
                  <c:v>2.54327392578125</c:v>
                </c:pt>
                <c:pt idx="4618">
                  <c:v>2.54326295852661</c:v>
                </c:pt>
                <c:pt idx="4619">
                  <c:v>2.54325199127197</c:v>
                </c:pt>
                <c:pt idx="4620">
                  <c:v>2.54324102401733</c:v>
                </c:pt>
                <c:pt idx="4621">
                  <c:v>2.5432310104370099</c:v>
                </c:pt>
                <c:pt idx="4622">
                  <c:v>2.5432209968566899</c:v>
                </c:pt>
                <c:pt idx="4623">
                  <c:v>2.5432109832763699</c:v>
                </c:pt>
                <c:pt idx="4624">
                  <c:v>2.5432000160217298</c:v>
                </c:pt>
                <c:pt idx="4625">
                  <c:v>2.5431900024414098</c:v>
                </c:pt>
                <c:pt idx="4626">
                  <c:v>2.54317998886108</c:v>
                </c:pt>
                <c:pt idx="4627">
                  <c:v>2.54316306114197</c:v>
                </c:pt>
                <c:pt idx="4628">
                  <c:v>2.5431380271911599</c:v>
                </c:pt>
                <c:pt idx="4629">
                  <c:v>2.5431139469146702</c:v>
                </c:pt>
                <c:pt idx="4630">
                  <c:v>2.54309105873108</c:v>
                </c:pt>
                <c:pt idx="4631">
                  <c:v>2.5430679321289098</c:v>
                </c:pt>
                <c:pt idx="4632">
                  <c:v>2.5430459976196298</c:v>
                </c:pt>
                <c:pt idx="4633">
                  <c:v>2.54302310943604</c:v>
                </c:pt>
                <c:pt idx="4634">
                  <c:v>2.5429999828338601</c:v>
                </c:pt>
                <c:pt idx="4635">
                  <c:v>2.5429699420928999</c:v>
                </c:pt>
                <c:pt idx="4636">
                  <c:v>2.5429348945617698</c:v>
                </c:pt>
                <c:pt idx="4637">
                  <c:v>2.5429000854492201</c:v>
                </c:pt>
                <c:pt idx="4638">
                  <c:v>2.5428650379180899</c:v>
                </c:pt>
                <c:pt idx="4639">
                  <c:v>2.5428299903869598</c:v>
                </c:pt>
                <c:pt idx="4640">
                  <c:v>2.5427939891815199</c:v>
                </c:pt>
                <c:pt idx="4641">
                  <c:v>2.54275703430176</c:v>
                </c:pt>
                <c:pt idx="4642">
                  <c:v>2.5427160263061501</c:v>
                </c:pt>
                <c:pt idx="4643">
                  <c:v>2.54267501831055</c:v>
                </c:pt>
                <c:pt idx="4644">
                  <c:v>2.5426340103149401</c:v>
                </c:pt>
                <c:pt idx="4645">
                  <c:v>2.5425930023193399</c:v>
                </c:pt>
                <c:pt idx="4646">
                  <c:v>2.54255294799805</c:v>
                </c:pt>
                <c:pt idx="4647">
                  <c:v>2.5425119400024401</c:v>
                </c:pt>
                <c:pt idx="4648">
                  <c:v>2.5424859523773198</c:v>
                </c:pt>
                <c:pt idx="4649">
                  <c:v>2.5424759387970002</c:v>
                </c:pt>
                <c:pt idx="4650">
                  <c:v>2.5424649715423602</c:v>
                </c:pt>
                <c:pt idx="4651">
                  <c:v>2.5424540042877202</c:v>
                </c:pt>
                <c:pt idx="4652">
                  <c:v>2.5424430370330802</c:v>
                </c:pt>
                <c:pt idx="4653">
                  <c:v>2.5424330234527601</c:v>
                </c:pt>
                <c:pt idx="4654">
                  <c:v>2.5424220561981201</c:v>
                </c:pt>
                <c:pt idx="4655">
                  <c:v>2.5424110889434801</c:v>
                </c:pt>
                <c:pt idx="4656">
                  <c:v>2.5424010753631601</c:v>
                </c:pt>
                <c:pt idx="4657">
                  <c:v>2.5423569679260298</c:v>
                </c:pt>
                <c:pt idx="4658">
                  <c:v>2.5422790050506601</c:v>
                </c:pt>
                <c:pt idx="4659">
                  <c:v>2.5422010421752899</c:v>
                </c:pt>
                <c:pt idx="4660">
                  <c:v>2.5420670509338401</c:v>
                </c:pt>
                <c:pt idx="4661">
                  <c:v>2.5418770313262899</c:v>
                </c:pt>
                <c:pt idx="4662">
                  <c:v>2.54168701171875</c:v>
                </c:pt>
                <c:pt idx="4663">
                  <c:v>2.5414969921112101</c:v>
                </c:pt>
                <c:pt idx="4664">
                  <c:v>2.5413661003112802</c:v>
                </c:pt>
                <c:pt idx="4665">
                  <c:v>2.5412900447845499</c:v>
                </c:pt>
                <c:pt idx="4666">
                  <c:v>2.5412459373474099</c:v>
                </c:pt>
                <c:pt idx="4667">
                  <c:v>2.5412399768829301</c:v>
                </c:pt>
                <c:pt idx="4668">
                  <c:v>2.54128098487854</c:v>
                </c:pt>
                <c:pt idx="4669">
                  <c:v>2.5413689613342298</c:v>
                </c:pt>
                <c:pt idx="4670">
                  <c:v>2.54147601127625</c:v>
                </c:pt>
                <c:pt idx="4671">
                  <c:v>2.5416018962860099</c:v>
                </c:pt>
                <c:pt idx="4672">
                  <c:v>2.5417280197143599</c:v>
                </c:pt>
                <c:pt idx="4673">
                  <c:v>2.54183006286621</c:v>
                </c:pt>
                <c:pt idx="4674">
                  <c:v>2.54190993309021</c:v>
                </c:pt>
                <c:pt idx="4675">
                  <c:v>2.5419509410858199</c:v>
                </c:pt>
                <c:pt idx="4676">
                  <c:v>2.5419569015502899</c:v>
                </c:pt>
                <c:pt idx="4677">
                  <c:v>2.5419380664825399</c:v>
                </c:pt>
                <c:pt idx="4678">
                  <c:v>2.54189205169678</c:v>
                </c:pt>
                <c:pt idx="4679">
                  <c:v>2.5418469905853298</c:v>
                </c:pt>
                <c:pt idx="4680">
                  <c:v>2.5418009757995601</c:v>
                </c:pt>
                <c:pt idx="4681">
                  <c:v>2.5417549610137899</c:v>
                </c:pt>
                <c:pt idx="4682">
                  <c:v>2.54170894622803</c:v>
                </c:pt>
                <c:pt idx="4683">
                  <c:v>2.5416638851165798</c:v>
                </c:pt>
                <c:pt idx="4684">
                  <c:v>2.5416231155395499</c:v>
                </c:pt>
                <c:pt idx="4685">
                  <c:v>2.54158711433411</c:v>
                </c:pt>
                <c:pt idx="4686">
                  <c:v>2.5415499210357702</c:v>
                </c:pt>
                <c:pt idx="4687">
                  <c:v>2.54151391983032</c:v>
                </c:pt>
                <c:pt idx="4688">
                  <c:v>2.5414779186248802</c:v>
                </c:pt>
                <c:pt idx="4689">
                  <c:v>2.5414409637451199</c:v>
                </c:pt>
                <c:pt idx="4690">
                  <c:v>2.5413990020752002</c:v>
                </c:pt>
                <c:pt idx="4691">
                  <c:v>2.5413548946380602</c:v>
                </c:pt>
                <c:pt idx="4692">
                  <c:v>2.54131007194519</c:v>
                </c:pt>
                <c:pt idx="4693">
                  <c:v>2.5412650108337398</c:v>
                </c:pt>
                <c:pt idx="4694">
                  <c:v>2.54121994972229</c:v>
                </c:pt>
                <c:pt idx="4695">
                  <c:v>2.5411748886108398</c:v>
                </c:pt>
                <c:pt idx="4696">
                  <c:v>2.5411300659179701</c:v>
                </c:pt>
                <c:pt idx="4697">
                  <c:v>2.5410850048065199</c:v>
                </c:pt>
                <c:pt idx="4698">
                  <c:v>2.5410399436950701</c:v>
                </c:pt>
                <c:pt idx="4699">
                  <c:v>2.5409948825836199</c:v>
                </c:pt>
                <c:pt idx="4700">
                  <c:v>2.5409500598907502</c:v>
                </c:pt>
                <c:pt idx="4701">
                  <c:v>2.5409049987793</c:v>
                </c:pt>
                <c:pt idx="4702">
                  <c:v>2.5408599376678498</c:v>
                </c:pt>
                <c:pt idx="4703">
                  <c:v>2.54081511497498</c:v>
                </c:pt>
                <c:pt idx="4704">
                  <c:v>2.5407700538635298</c:v>
                </c:pt>
                <c:pt idx="4705">
                  <c:v>2.5407249927520801</c:v>
                </c:pt>
                <c:pt idx="4706">
                  <c:v>2.5406799316406201</c:v>
                </c:pt>
                <c:pt idx="4707">
                  <c:v>2.5406351089477499</c:v>
                </c:pt>
                <c:pt idx="4708">
                  <c:v>2.5405900478363002</c:v>
                </c:pt>
                <c:pt idx="4709">
                  <c:v>2.54054498672485</c:v>
                </c:pt>
                <c:pt idx="4710">
                  <c:v>2.5404999256134002</c:v>
                </c:pt>
                <c:pt idx="4711">
                  <c:v>2.54045510292053</c:v>
                </c:pt>
                <c:pt idx="4712">
                  <c:v>2.5404109954834002</c:v>
                </c:pt>
                <c:pt idx="4713">
                  <c:v>2.54036593437195</c:v>
                </c:pt>
                <c:pt idx="4714">
                  <c:v>2.5403211116790798</c:v>
                </c:pt>
                <c:pt idx="4715">
                  <c:v>2.5402760505676301</c:v>
                </c:pt>
                <c:pt idx="4716">
                  <c:v>2.5402309894561799</c:v>
                </c:pt>
                <c:pt idx="4717">
                  <c:v>2.5401859283447301</c:v>
                </c:pt>
                <c:pt idx="4718">
                  <c:v>2.5401411056518599</c:v>
                </c:pt>
                <c:pt idx="4719">
                  <c:v>2.5400960445404102</c:v>
                </c:pt>
                <c:pt idx="4720">
                  <c:v>2.54005098342896</c:v>
                </c:pt>
                <c:pt idx="4721">
                  <c:v>2.5400059223175</c:v>
                </c:pt>
                <c:pt idx="4722">
                  <c:v>2.5399610996246298</c:v>
                </c:pt>
                <c:pt idx="4723">
                  <c:v>2.53991603851318</c:v>
                </c:pt>
                <c:pt idx="4724">
                  <c:v>2.5398709774017298</c:v>
                </c:pt>
                <c:pt idx="4725">
                  <c:v>2.5398259162902801</c:v>
                </c:pt>
                <c:pt idx="4726">
                  <c:v>2.5397810935974099</c:v>
                </c:pt>
                <c:pt idx="4727">
                  <c:v>2.5397360324859601</c:v>
                </c:pt>
                <c:pt idx="4728">
                  <c:v>2.5396909713745099</c:v>
                </c:pt>
                <c:pt idx="4729">
                  <c:v>2.5396459102630602</c:v>
                </c:pt>
                <c:pt idx="4730">
                  <c:v>2.53960108757019</c:v>
                </c:pt>
                <c:pt idx="4731">
                  <c:v>2.5395560264587398</c:v>
                </c:pt>
                <c:pt idx="4732">
                  <c:v>2.53951096534729</c:v>
                </c:pt>
                <c:pt idx="4733">
                  <c:v>2.5394659042358398</c:v>
                </c:pt>
                <c:pt idx="4734">
                  <c:v>2.53943991661072</c:v>
                </c:pt>
                <c:pt idx="4735">
                  <c:v>2.5394299030303999</c:v>
                </c:pt>
                <c:pt idx="4736">
                  <c:v>2.5394198894500701</c:v>
                </c:pt>
                <c:pt idx="4737">
                  <c:v>2.5394101142883301</c:v>
                </c:pt>
                <c:pt idx="4738">
                  <c:v>2.53940010070801</c:v>
                </c:pt>
                <c:pt idx="4739">
                  <c:v>2.5393879413604701</c:v>
                </c:pt>
                <c:pt idx="4740">
                  <c:v>2.5393760204315199</c:v>
                </c:pt>
                <c:pt idx="4741">
                  <c:v>2.5393629074096702</c:v>
                </c:pt>
                <c:pt idx="4742">
                  <c:v>2.5393509864807098</c:v>
                </c:pt>
                <c:pt idx="4743">
                  <c:v>2.53933906555176</c:v>
                </c:pt>
                <c:pt idx="4744">
                  <c:v>2.5393269062042201</c:v>
                </c:pt>
                <c:pt idx="4745">
                  <c:v>2.5393159389495801</c:v>
                </c:pt>
                <c:pt idx="4746">
                  <c:v>2.5393049716949498</c:v>
                </c:pt>
                <c:pt idx="4747">
                  <c:v>2.5392930507659899</c:v>
                </c:pt>
                <c:pt idx="4748">
                  <c:v>2.5392820835113499</c:v>
                </c:pt>
                <c:pt idx="4749">
                  <c:v>2.5392711162567099</c:v>
                </c:pt>
                <c:pt idx="4750">
                  <c:v>2.5392599105835001</c:v>
                </c:pt>
                <c:pt idx="4751">
                  <c:v>2.5392479896545401</c:v>
                </c:pt>
                <c:pt idx="4752">
                  <c:v>2.5392329692840598</c:v>
                </c:pt>
                <c:pt idx="4753">
                  <c:v>2.53921294212341</c:v>
                </c:pt>
                <c:pt idx="4754">
                  <c:v>2.5391929149627699</c:v>
                </c:pt>
                <c:pt idx="4755">
                  <c:v>2.53917288780212</c:v>
                </c:pt>
                <c:pt idx="4756">
                  <c:v>2.5391530990600599</c:v>
                </c:pt>
                <c:pt idx="4757">
                  <c:v>2.53913402557373</c:v>
                </c:pt>
                <c:pt idx="4758">
                  <c:v>2.5391139984130899</c:v>
                </c:pt>
                <c:pt idx="4759">
                  <c:v>2.5391008853912398</c:v>
                </c:pt>
                <c:pt idx="4760">
                  <c:v>2.53909492492676</c:v>
                </c:pt>
                <c:pt idx="4761">
                  <c:v>2.5390889644622798</c:v>
                </c:pt>
                <c:pt idx="4762">
                  <c:v>2.5390830039978001</c:v>
                </c:pt>
                <c:pt idx="4763">
                  <c:v>2.5390820503234899</c:v>
                </c:pt>
                <c:pt idx="4764">
                  <c:v>2.53908491134644</c:v>
                </c:pt>
                <c:pt idx="4765">
                  <c:v>2.5390880107879599</c:v>
                </c:pt>
                <c:pt idx="4766">
                  <c:v>2.5390899181365998</c:v>
                </c:pt>
                <c:pt idx="4767">
                  <c:v>2.5390930175781299</c:v>
                </c:pt>
                <c:pt idx="4768">
                  <c:v>2.5390961170196502</c:v>
                </c:pt>
                <c:pt idx="4769">
                  <c:v>2.5390989780425999</c:v>
                </c:pt>
                <c:pt idx="4770">
                  <c:v>2.5391030311584499</c:v>
                </c:pt>
                <c:pt idx="4771">
                  <c:v>2.5391058921814</c:v>
                </c:pt>
                <c:pt idx="4772">
                  <c:v>2.5391099452972399</c:v>
                </c:pt>
                <c:pt idx="4773">
                  <c:v>2.53911304473877</c:v>
                </c:pt>
                <c:pt idx="4774">
                  <c:v>2.5391159057617201</c:v>
                </c:pt>
                <c:pt idx="4775">
                  <c:v>2.5391199588775599</c:v>
                </c:pt>
                <c:pt idx="4776">
                  <c:v>2.53912305831909</c:v>
                </c:pt>
                <c:pt idx="4777">
                  <c:v>2.5391271114349401</c:v>
                </c:pt>
                <c:pt idx="4778">
                  <c:v>2.5391299724578902</c:v>
                </c:pt>
                <c:pt idx="4779">
                  <c:v>2.53913402557373</c:v>
                </c:pt>
                <c:pt idx="4780">
                  <c:v>2.5391368865966801</c:v>
                </c:pt>
                <c:pt idx="4781">
                  <c:v>2.53914093971252</c:v>
                </c:pt>
                <c:pt idx="4782">
                  <c:v>2.5391440391540501</c:v>
                </c:pt>
                <c:pt idx="4783">
                  <c:v>2.5391469001770002</c:v>
                </c:pt>
                <c:pt idx="4784">
                  <c:v>2.5391509532928498</c:v>
                </c:pt>
                <c:pt idx="4785">
                  <c:v>2.5391550064086901</c:v>
                </c:pt>
                <c:pt idx="4786">
                  <c:v>2.5391600131988499</c:v>
                </c:pt>
                <c:pt idx="4787">
                  <c:v>2.5391640663146999</c:v>
                </c:pt>
                <c:pt idx="4788">
                  <c:v>2.5391678810119598</c:v>
                </c:pt>
                <c:pt idx="4789">
                  <c:v>2.53917288780212</c:v>
                </c:pt>
                <c:pt idx="4790">
                  <c:v>2.5391700267791699</c:v>
                </c:pt>
                <c:pt idx="4791">
                  <c:v>2.5391590595245401</c:v>
                </c:pt>
                <c:pt idx="4792">
                  <c:v>2.5391480922699001</c:v>
                </c:pt>
                <c:pt idx="4793">
                  <c:v>2.5391380786895801</c:v>
                </c:pt>
                <c:pt idx="4794">
                  <c:v>2.5391271114349401</c:v>
                </c:pt>
                <c:pt idx="4795">
                  <c:v>2.5391159057617201</c:v>
                </c:pt>
                <c:pt idx="4796">
                  <c:v>2.5391058921814</c:v>
                </c:pt>
                <c:pt idx="4797">
                  <c:v>2.53909492492676</c:v>
                </c:pt>
                <c:pt idx="4798">
                  <c:v>2.53913497924805</c:v>
                </c:pt>
                <c:pt idx="4799">
                  <c:v>2.5392260551452601</c:v>
                </c:pt>
                <c:pt idx="4800">
                  <c:v>2.5393180847168</c:v>
                </c:pt>
                <c:pt idx="4801">
                  <c:v>2.5394101142883301</c:v>
                </c:pt>
                <c:pt idx="4802">
                  <c:v>2.53950095176697</c:v>
                </c:pt>
                <c:pt idx="4803">
                  <c:v>2.5395929813385001</c:v>
                </c:pt>
                <c:pt idx="4804">
                  <c:v>2.5396850109100302</c:v>
                </c:pt>
                <c:pt idx="4805">
                  <c:v>2.5397710800170898</c:v>
                </c:pt>
                <c:pt idx="4806">
                  <c:v>2.5398499965667698</c:v>
                </c:pt>
                <c:pt idx="4807">
                  <c:v>2.53992891311646</c:v>
                </c:pt>
                <c:pt idx="4808">
                  <c:v>2.5400350093841602</c:v>
                </c:pt>
                <c:pt idx="4809">
                  <c:v>2.5401690006256099</c:v>
                </c:pt>
                <c:pt idx="4810">
                  <c:v>2.5403029918670699</c:v>
                </c:pt>
                <c:pt idx="4811">
                  <c:v>2.5404911041259801</c:v>
                </c:pt>
                <c:pt idx="4812">
                  <c:v>2.5407359600067099</c:v>
                </c:pt>
                <c:pt idx="4813">
                  <c:v>2.5409810543060298</c:v>
                </c:pt>
                <c:pt idx="4814">
                  <c:v>2.5412259101867698</c:v>
                </c:pt>
                <c:pt idx="4815">
                  <c:v>2.5414719581603999</c:v>
                </c:pt>
                <c:pt idx="4816">
                  <c:v>2.5417170524597199</c:v>
                </c:pt>
                <c:pt idx="4817">
                  <c:v>2.5419631004333501</c:v>
                </c:pt>
                <c:pt idx="4818">
                  <c:v>2.5422110557556201</c:v>
                </c:pt>
                <c:pt idx="4819">
                  <c:v>2.5424621105194101</c:v>
                </c:pt>
                <c:pt idx="4820">
                  <c:v>2.54271292686462</c:v>
                </c:pt>
                <c:pt idx="4821">
                  <c:v>2.5429649353027299</c:v>
                </c:pt>
                <c:pt idx="4822">
                  <c:v>2.5432169437408398</c:v>
                </c:pt>
                <c:pt idx="4823">
                  <c:v>2.54346895217896</c:v>
                </c:pt>
                <c:pt idx="4824">
                  <c:v>2.5437219142913801</c:v>
                </c:pt>
                <c:pt idx="4825">
                  <c:v>2.5438659191131601</c:v>
                </c:pt>
                <c:pt idx="4826">
                  <c:v>2.5438990592956499</c:v>
                </c:pt>
                <c:pt idx="4827">
                  <c:v>2.5439209938049299</c:v>
                </c:pt>
                <c:pt idx="4828">
                  <c:v>2.5439350605011</c:v>
                </c:pt>
                <c:pt idx="4829">
                  <c:v>2.5439488887786901</c:v>
                </c:pt>
                <c:pt idx="4830">
                  <c:v>2.5439529418945299</c:v>
                </c:pt>
                <c:pt idx="4831">
                  <c:v>2.5439479351043701</c:v>
                </c:pt>
                <c:pt idx="4832">
                  <c:v>2.5439438819885298</c:v>
                </c:pt>
                <c:pt idx="4833">
                  <c:v>2.5439260005950901</c:v>
                </c:pt>
                <c:pt idx="4834">
                  <c:v>2.5438930988311799</c:v>
                </c:pt>
                <c:pt idx="4835">
                  <c:v>2.5438370704650901</c:v>
                </c:pt>
                <c:pt idx="4836">
                  <c:v>2.5437579154968302</c:v>
                </c:pt>
                <c:pt idx="4837">
                  <c:v>2.54367899894714</c:v>
                </c:pt>
                <c:pt idx="4838">
                  <c:v>2.5435199737548801</c:v>
                </c:pt>
                <c:pt idx="4839">
                  <c:v>2.54328489303589</c:v>
                </c:pt>
                <c:pt idx="4840">
                  <c:v>2.54308009147644</c:v>
                </c:pt>
                <c:pt idx="4841">
                  <c:v>2.5429000854492201</c:v>
                </c:pt>
                <c:pt idx="4842">
                  <c:v>2.5427200794220002</c:v>
                </c:pt>
                <c:pt idx="4843">
                  <c:v>2.5425400733947798</c:v>
                </c:pt>
                <c:pt idx="4844">
                  <c:v>2.5423889160156201</c:v>
                </c:pt>
                <c:pt idx="4845">
                  <c:v>2.5422680377960201</c:v>
                </c:pt>
                <c:pt idx="4846">
                  <c:v>2.5421459674835201</c:v>
                </c:pt>
                <c:pt idx="4847">
                  <c:v>2.54209208488464</c:v>
                </c:pt>
                <c:pt idx="4848">
                  <c:v>2.5421040058136</c:v>
                </c:pt>
                <c:pt idx="4849">
                  <c:v>2.5421171188354501</c:v>
                </c:pt>
                <c:pt idx="4850">
                  <c:v>2.5422029495239298</c:v>
                </c:pt>
                <c:pt idx="4851">
                  <c:v>2.5423638820648198</c:v>
                </c:pt>
                <c:pt idx="4852">
                  <c:v>2.5425260066986102</c:v>
                </c:pt>
                <c:pt idx="4853">
                  <c:v>2.5426878929138201</c:v>
                </c:pt>
                <c:pt idx="4854">
                  <c:v>2.5428500175476101</c:v>
                </c:pt>
                <c:pt idx="4855">
                  <c:v>2.54301190376282</c:v>
                </c:pt>
                <c:pt idx="4856">
                  <c:v>2.54317402839661</c:v>
                </c:pt>
                <c:pt idx="4857">
                  <c:v>2.5433371067047101</c:v>
                </c:pt>
                <c:pt idx="4858">
                  <c:v>2.5434989929199201</c:v>
                </c:pt>
                <c:pt idx="4859">
                  <c:v>2.5436460971832302</c:v>
                </c:pt>
                <c:pt idx="4860">
                  <c:v>2.5437769889831499</c:v>
                </c:pt>
                <c:pt idx="4861">
                  <c:v>2.5439119338989298</c:v>
                </c:pt>
                <c:pt idx="4862">
                  <c:v>2.5440530776977499</c:v>
                </c:pt>
                <c:pt idx="4863">
                  <c:v>2.5441939830779998</c:v>
                </c:pt>
                <c:pt idx="4864">
                  <c:v>2.5443348884582502</c:v>
                </c:pt>
                <c:pt idx="4865">
                  <c:v>2.5444760322570801</c:v>
                </c:pt>
                <c:pt idx="4866">
                  <c:v>2.5446150302886998</c:v>
                </c:pt>
                <c:pt idx="4867">
                  <c:v>2.5447509288787802</c:v>
                </c:pt>
                <c:pt idx="4868">
                  <c:v>2.5448861122131299</c:v>
                </c:pt>
                <c:pt idx="4869">
                  <c:v>2.54501104354858</c:v>
                </c:pt>
                <c:pt idx="4870">
                  <c:v>2.5451219081878702</c:v>
                </c:pt>
                <c:pt idx="4871">
                  <c:v>2.5452320575714098</c:v>
                </c:pt>
                <c:pt idx="4872">
                  <c:v>2.5453341007232702</c:v>
                </c:pt>
                <c:pt idx="4873">
                  <c:v>2.5453910827636701</c:v>
                </c:pt>
                <c:pt idx="4874">
                  <c:v>2.5454039573669398</c:v>
                </c:pt>
                <c:pt idx="4875">
                  <c:v>2.5454170703887899</c:v>
                </c:pt>
                <c:pt idx="4876">
                  <c:v>2.5454139709472701</c:v>
                </c:pt>
                <c:pt idx="4877">
                  <c:v>2.5453929901122998</c:v>
                </c:pt>
                <c:pt idx="4878">
                  <c:v>2.5453369617462198</c:v>
                </c:pt>
                <c:pt idx="4879">
                  <c:v>2.5452439785003702</c:v>
                </c:pt>
                <c:pt idx="4880">
                  <c:v>2.5450389385223402</c:v>
                </c:pt>
                <c:pt idx="4881">
                  <c:v>2.5447249412536599</c:v>
                </c:pt>
                <c:pt idx="4882">
                  <c:v>2.5444190502166699</c:v>
                </c:pt>
                <c:pt idx="4883">
                  <c:v>2.54411792755127</c:v>
                </c:pt>
                <c:pt idx="4884">
                  <c:v>2.5438170433044398</c:v>
                </c:pt>
                <c:pt idx="4885">
                  <c:v>2.5435149669647199</c:v>
                </c:pt>
                <c:pt idx="4886">
                  <c:v>2.5432140827178999</c:v>
                </c:pt>
                <c:pt idx="4887">
                  <c:v>2.54300093650818</c:v>
                </c:pt>
                <c:pt idx="4888">
                  <c:v>2.54287505149841</c:v>
                </c:pt>
                <c:pt idx="4889">
                  <c:v>2.5427489280700701</c:v>
                </c:pt>
                <c:pt idx="4890">
                  <c:v>2.5426230430603001</c:v>
                </c:pt>
                <c:pt idx="4891">
                  <c:v>2.5424969196319598</c:v>
                </c:pt>
                <c:pt idx="4892">
                  <c:v>2.5423638820648198</c:v>
                </c:pt>
                <c:pt idx="4893">
                  <c:v>2.5422248840332</c:v>
                </c:pt>
                <c:pt idx="4894">
                  <c:v>2.54208588600159</c:v>
                </c:pt>
                <c:pt idx="4895">
                  <c:v>2.5419480800628702</c:v>
                </c:pt>
                <c:pt idx="4896">
                  <c:v>2.54180908203125</c:v>
                </c:pt>
                <c:pt idx="4897">
                  <c:v>2.5416710376739502</c:v>
                </c:pt>
                <c:pt idx="4898">
                  <c:v>2.5415329933166499</c:v>
                </c:pt>
                <c:pt idx="4899">
                  <c:v>2.5413949489593501</c:v>
                </c:pt>
                <c:pt idx="4900">
                  <c:v>2.5412559509277299</c:v>
                </c:pt>
                <c:pt idx="4901">
                  <c:v>2.5411539077758798</c:v>
                </c:pt>
                <c:pt idx="4902">
                  <c:v>2.54108810424805</c:v>
                </c:pt>
                <c:pt idx="4903">
                  <c:v>2.5410220623016402</c:v>
                </c:pt>
                <c:pt idx="4904">
                  <c:v>2.5409560203552202</c:v>
                </c:pt>
                <c:pt idx="4905">
                  <c:v>2.5408909320831299</c:v>
                </c:pt>
                <c:pt idx="4906">
                  <c:v>2.5408248901367201</c:v>
                </c:pt>
                <c:pt idx="4907">
                  <c:v>2.5407590866088898</c:v>
                </c:pt>
                <c:pt idx="4908">
                  <c:v>2.54069304466248</c:v>
                </c:pt>
                <c:pt idx="4909">
                  <c:v>2.54062700271606</c:v>
                </c:pt>
                <c:pt idx="4910">
                  <c:v>2.5405609607696502</c:v>
                </c:pt>
                <c:pt idx="4911">
                  <c:v>2.54049491882324</c:v>
                </c:pt>
                <c:pt idx="4912">
                  <c:v>2.5404291152954102</c:v>
                </c:pt>
                <c:pt idx="4913">
                  <c:v>2.5403630733489999</c:v>
                </c:pt>
                <c:pt idx="4914">
                  <c:v>2.5402970314025901</c:v>
                </c:pt>
                <c:pt idx="4915">
                  <c:v>2.5402309894561799</c:v>
                </c:pt>
                <c:pt idx="4916">
                  <c:v>2.5402040481567401</c:v>
                </c:pt>
                <c:pt idx="4917">
                  <c:v>2.5402140617370601</c:v>
                </c:pt>
                <c:pt idx="4918">
                  <c:v>2.5402240753173801</c:v>
                </c:pt>
                <c:pt idx="4919">
                  <c:v>2.5402350425720202</c:v>
                </c:pt>
                <c:pt idx="4920">
                  <c:v>2.5402450561523402</c:v>
                </c:pt>
                <c:pt idx="4921">
                  <c:v>2.5402560234069802</c:v>
                </c:pt>
                <c:pt idx="4922">
                  <c:v>2.5402660369872998</c:v>
                </c:pt>
                <c:pt idx="4923">
                  <c:v>2.5402770042419398</c:v>
                </c:pt>
                <c:pt idx="4924">
                  <c:v>2.5402870178222701</c:v>
                </c:pt>
                <c:pt idx="4925">
                  <c:v>2.5402970314025901</c:v>
                </c:pt>
                <c:pt idx="4926">
                  <c:v>2.5403079986572301</c:v>
                </c:pt>
                <c:pt idx="4927">
                  <c:v>2.5403180122375502</c:v>
                </c:pt>
                <c:pt idx="4928">
                  <c:v>2.5403289794921902</c:v>
                </c:pt>
                <c:pt idx="4929">
                  <c:v>2.5403389930725102</c:v>
                </c:pt>
                <c:pt idx="4930">
                  <c:v>2.5403521060943599</c:v>
                </c:pt>
                <c:pt idx="4931">
                  <c:v>2.5403668880462602</c:v>
                </c:pt>
                <c:pt idx="4932">
                  <c:v>2.54038310050964</c:v>
                </c:pt>
                <c:pt idx="4933">
                  <c:v>2.5403978824615501</c:v>
                </c:pt>
                <c:pt idx="4934">
                  <c:v>2.54040598869324</c:v>
                </c:pt>
                <c:pt idx="4935">
                  <c:v>2.54040598869324</c:v>
                </c:pt>
                <c:pt idx="4936">
                  <c:v>2.54040598869324</c:v>
                </c:pt>
                <c:pt idx="4937">
                  <c:v>2.5403850078582799</c:v>
                </c:pt>
                <c:pt idx="4938">
                  <c:v>2.5403430461883501</c:v>
                </c:pt>
                <c:pt idx="4939">
                  <c:v>2.54030108451843</c:v>
                </c:pt>
                <c:pt idx="4940">
                  <c:v>2.5402588844299299</c:v>
                </c:pt>
                <c:pt idx="4941">
                  <c:v>2.5401439666747998</c:v>
                </c:pt>
                <c:pt idx="4942">
                  <c:v>2.5399549007415798</c:v>
                </c:pt>
                <c:pt idx="4943">
                  <c:v>2.53976607322693</c:v>
                </c:pt>
                <c:pt idx="4944">
                  <c:v>2.5395460128784202</c:v>
                </c:pt>
                <c:pt idx="4945">
                  <c:v>2.53929591178894</c:v>
                </c:pt>
                <c:pt idx="4946">
                  <c:v>2.5390610694885298</c:v>
                </c:pt>
                <c:pt idx="4947">
                  <c:v>2.5388410091400102</c:v>
                </c:pt>
                <c:pt idx="4948">
                  <c:v>2.5386219024658199</c:v>
                </c:pt>
                <c:pt idx="4949">
                  <c:v>2.5384049415588401</c:v>
                </c:pt>
                <c:pt idx="4950">
                  <c:v>2.5381898880004901</c:v>
                </c:pt>
                <c:pt idx="4951">
                  <c:v>2.5379741191864</c:v>
                </c:pt>
                <c:pt idx="4952">
                  <c:v>2.53775906562805</c:v>
                </c:pt>
                <c:pt idx="4953">
                  <c:v>2.5376219749450701</c:v>
                </c:pt>
                <c:pt idx="4954">
                  <c:v>2.5375599861145002</c:v>
                </c:pt>
                <c:pt idx="4955">
                  <c:v>2.5375089645385698</c:v>
                </c:pt>
                <c:pt idx="4956">
                  <c:v>2.5375061035156201</c:v>
                </c:pt>
                <c:pt idx="4957">
                  <c:v>2.53754806518555</c:v>
                </c:pt>
                <c:pt idx="4958">
                  <c:v>2.5376310348510698</c:v>
                </c:pt>
                <c:pt idx="4959">
                  <c:v>2.5377569198608398</c:v>
                </c:pt>
                <c:pt idx="4960">
                  <c:v>2.5379290580749498</c:v>
                </c:pt>
                <c:pt idx="4961">
                  <c:v>2.5381500720977801</c:v>
                </c:pt>
                <c:pt idx="4962">
                  <c:v>2.5383710861206099</c:v>
                </c:pt>
                <c:pt idx="4963">
                  <c:v>2.53859210014343</c:v>
                </c:pt>
                <c:pt idx="4964">
                  <c:v>2.5388131141662602</c:v>
                </c:pt>
                <c:pt idx="4965">
                  <c:v>2.5390350818634002</c:v>
                </c:pt>
                <c:pt idx="4966">
                  <c:v>2.53925609588623</c:v>
                </c:pt>
                <c:pt idx="4967">
                  <c:v>2.5394840240478498</c:v>
                </c:pt>
                <c:pt idx="4968">
                  <c:v>2.5397191047668501</c:v>
                </c:pt>
                <c:pt idx="4969">
                  <c:v>2.5399539470672599</c:v>
                </c:pt>
                <c:pt idx="4970">
                  <c:v>2.5401890277862602</c:v>
                </c:pt>
                <c:pt idx="4971">
                  <c:v>2.5404269695282</c:v>
                </c:pt>
                <c:pt idx="4972">
                  <c:v>2.54066705703735</c:v>
                </c:pt>
                <c:pt idx="4973">
                  <c:v>2.5409080982208301</c:v>
                </c:pt>
                <c:pt idx="4974">
                  <c:v>2.5411500930786102</c:v>
                </c:pt>
                <c:pt idx="4975">
                  <c:v>2.5413920879364</c:v>
                </c:pt>
                <c:pt idx="4976">
                  <c:v>2.5416340827941899</c:v>
                </c:pt>
                <c:pt idx="4977">
                  <c:v>2.5418760776519802</c:v>
                </c:pt>
                <c:pt idx="4978">
                  <c:v>2.5421171188354501</c:v>
                </c:pt>
                <c:pt idx="4979">
                  <c:v>2.5423569679260298</c:v>
                </c:pt>
                <c:pt idx="4980">
                  <c:v>2.5425980091095002</c:v>
                </c:pt>
                <c:pt idx="4981">
                  <c:v>2.5428020954132098</c:v>
                </c:pt>
                <c:pt idx="4982">
                  <c:v>2.5429410934448198</c:v>
                </c:pt>
                <c:pt idx="4983">
                  <c:v>2.54303002357483</c:v>
                </c:pt>
                <c:pt idx="4984">
                  <c:v>2.5430989265441899</c:v>
                </c:pt>
                <c:pt idx="4985">
                  <c:v>2.5431690216064502</c:v>
                </c:pt>
                <c:pt idx="4986">
                  <c:v>2.5431880950927699</c:v>
                </c:pt>
                <c:pt idx="4987">
                  <c:v>2.5431559085845898</c:v>
                </c:pt>
                <c:pt idx="4988">
                  <c:v>2.5431010723114</c:v>
                </c:pt>
                <c:pt idx="4989">
                  <c:v>2.54302310943604</c:v>
                </c:pt>
                <c:pt idx="4990">
                  <c:v>2.54286789894104</c:v>
                </c:pt>
                <c:pt idx="4991">
                  <c:v>2.5426390171050999</c:v>
                </c:pt>
                <c:pt idx="4992">
                  <c:v>2.54240894317627</c:v>
                </c:pt>
                <c:pt idx="4993">
                  <c:v>2.5421800613403298</c:v>
                </c:pt>
                <c:pt idx="4994">
                  <c:v>2.5419509410858199</c:v>
                </c:pt>
                <c:pt idx="4995">
                  <c:v>2.5417220592498802</c:v>
                </c:pt>
                <c:pt idx="4996">
                  <c:v>2.54149293899536</c:v>
                </c:pt>
                <c:pt idx="4997">
                  <c:v>2.5412619113922101</c:v>
                </c:pt>
                <c:pt idx="4998">
                  <c:v>2.5411469936370898</c:v>
                </c:pt>
                <c:pt idx="4999">
                  <c:v>2.5411460399627699</c:v>
                </c:pt>
                <c:pt idx="5000">
                  <c:v>2.5410299301147501</c:v>
                </c:pt>
                <c:pt idx="5001">
                  <c:v>2.5408010482788099</c:v>
                </c:pt>
                <c:pt idx="5002">
                  <c:v>2.5405719280242902</c:v>
                </c:pt>
                <c:pt idx="5003">
                  <c:v>2.5403430461883501</c:v>
                </c:pt>
                <c:pt idx="5004">
                  <c:v>2.5401139259338401</c:v>
                </c:pt>
                <c:pt idx="5005">
                  <c:v>2.5398850440978999</c:v>
                </c:pt>
                <c:pt idx="5006">
                  <c:v>2.53964400291443</c:v>
                </c:pt>
                <c:pt idx="5007">
                  <c:v>2.53939008712769</c:v>
                </c:pt>
                <c:pt idx="5008">
                  <c:v>2.5391368865966801</c:v>
                </c:pt>
                <c:pt idx="5009">
                  <c:v>2.5388839244842498</c:v>
                </c:pt>
                <c:pt idx="5010">
                  <c:v>2.53864192962646</c:v>
                </c:pt>
                <c:pt idx="5011">
                  <c:v>2.53840899467468</c:v>
                </c:pt>
                <c:pt idx="5012">
                  <c:v>2.5381770133972199</c:v>
                </c:pt>
                <c:pt idx="5013">
                  <c:v>2.5379450321197501</c:v>
                </c:pt>
                <c:pt idx="5014">
                  <c:v>2.53778100013733</c:v>
                </c:pt>
                <c:pt idx="5015">
                  <c:v>2.5376839637756299</c:v>
                </c:pt>
                <c:pt idx="5016">
                  <c:v>2.5376319885253902</c:v>
                </c:pt>
                <c:pt idx="5017">
                  <c:v>2.5376250743865998</c:v>
                </c:pt>
                <c:pt idx="5018">
                  <c:v>2.53764700889587</c:v>
                </c:pt>
                <c:pt idx="5019">
                  <c:v>2.5376920700073198</c:v>
                </c:pt>
                <c:pt idx="5020">
                  <c:v>2.5377459526061998</c:v>
                </c:pt>
                <c:pt idx="5021">
                  <c:v>2.53781294822693</c:v>
                </c:pt>
                <c:pt idx="5022">
                  <c:v>2.53788089752197</c:v>
                </c:pt>
                <c:pt idx="5023">
                  <c:v>2.5379478931427002</c:v>
                </c:pt>
                <c:pt idx="5024">
                  <c:v>2.5380060672760001</c:v>
                </c:pt>
                <c:pt idx="5025">
                  <c:v>2.5381150245666499</c:v>
                </c:pt>
                <c:pt idx="5026">
                  <c:v>2.5382769107818599</c:v>
                </c:pt>
                <c:pt idx="5027">
                  <c:v>2.5384330749511701</c:v>
                </c:pt>
                <c:pt idx="5028">
                  <c:v>2.5386219024658199</c:v>
                </c:pt>
                <c:pt idx="5029">
                  <c:v>2.5388460159301798</c:v>
                </c:pt>
                <c:pt idx="5030">
                  <c:v>2.5390439033508301</c:v>
                </c:pt>
                <c:pt idx="5031">
                  <c:v>2.5392110347747798</c:v>
                </c:pt>
                <c:pt idx="5032">
                  <c:v>2.53938508033752</c:v>
                </c:pt>
                <c:pt idx="5033">
                  <c:v>2.5395660400390598</c:v>
                </c:pt>
                <c:pt idx="5034">
                  <c:v>2.5397388935089098</c:v>
                </c:pt>
                <c:pt idx="5035">
                  <c:v>2.53990507125854</c:v>
                </c:pt>
                <c:pt idx="5036">
                  <c:v>2.5400359630584699</c:v>
                </c:pt>
                <c:pt idx="5037">
                  <c:v>2.54013299942017</c:v>
                </c:pt>
                <c:pt idx="5038">
                  <c:v>2.5401840209960902</c:v>
                </c:pt>
                <c:pt idx="5039">
                  <c:v>2.5401840209960902</c:v>
                </c:pt>
                <c:pt idx="5040">
                  <c:v>2.5401840209960902</c:v>
                </c:pt>
                <c:pt idx="5041">
                  <c:v>2.5401480197906499</c:v>
                </c:pt>
                <c:pt idx="5042">
                  <c:v>2.54007911682129</c:v>
                </c:pt>
                <c:pt idx="5043">
                  <c:v>2.5399940013885498</c:v>
                </c:pt>
                <c:pt idx="5044">
                  <c:v>2.5398850440978999</c:v>
                </c:pt>
                <c:pt idx="5045">
                  <c:v>2.53973293304443</c:v>
                </c:pt>
                <c:pt idx="5046">
                  <c:v>2.5395429134368901</c:v>
                </c:pt>
                <c:pt idx="5047">
                  <c:v>2.5393528938293501</c:v>
                </c:pt>
                <c:pt idx="5048">
                  <c:v>2.53916311264038</c:v>
                </c:pt>
                <c:pt idx="5049">
                  <c:v>2.53900098800659</c:v>
                </c:pt>
                <c:pt idx="5050">
                  <c:v>2.53886890411377</c:v>
                </c:pt>
                <c:pt idx="5051">
                  <c:v>2.5387370586395299</c:v>
                </c:pt>
                <c:pt idx="5052">
                  <c:v>2.5385999679565399</c:v>
                </c:pt>
                <c:pt idx="5053">
                  <c:v>2.5384581089019802</c:v>
                </c:pt>
                <c:pt idx="5054">
                  <c:v>2.5383749008178702</c:v>
                </c:pt>
                <c:pt idx="5055">
                  <c:v>2.5383489131927499</c:v>
                </c:pt>
                <c:pt idx="5056">
                  <c:v>2.5383660793304399</c:v>
                </c:pt>
                <c:pt idx="5057">
                  <c:v>2.5384271144866899</c:v>
                </c:pt>
                <c:pt idx="5058">
                  <c:v>2.5385580062866202</c:v>
                </c:pt>
                <c:pt idx="5059">
                  <c:v>2.5387389659881601</c:v>
                </c:pt>
                <c:pt idx="5060">
                  <c:v>2.5388998985290501</c:v>
                </c:pt>
                <c:pt idx="5061">
                  <c:v>2.5390660762786901</c:v>
                </c:pt>
                <c:pt idx="5062">
                  <c:v>2.5392429828643799</c:v>
                </c:pt>
                <c:pt idx="5063">
                  <c:v>2.5394310951232901</c:v>
                </c:pt>
                <c:pt idx="5064">
                  <c:v>2.5396099090576199</c:v>
                </c:pt>
                <c:pt idx="5065">
                  <c:v>2.5397789478302002</c:v>
                </c:pt>
                <c:pt idx="5066">
                  <c:v>2.5399150848388699</c:v>
                </c:pt>
                <c:pt idx="5067">
                  <c:v>2.5400419235229501</c:v>
                </c:pt>
                <c:pt idx="5068">
                  <c:v>2.5401740074157702</c:v>
                </c:pt>
                <c:pt idx="5069">
                  <c:v>2.54023289680481</c:v>
                </c:pt>
                <c:pt idx="5070">
                  <c:v>2.5402500629425</c:v>
                </c:pt>
                <c:pt idx="5071">
                  <c:v>2.5402638912200901</c:v>
                </c:pt>
                <c:pt idx="5072">
                  <c:v>2.5402750968933101</c:v>
                </c:pt>
                <c:pt idx="5073">
                  <c:v>2.5402810573577899</c:v>
                </c:pt>
                <c:pt idx="5074">
                  <c:v>2.5402801036834699</c:v>
                </c:pt>
                <c:pt idx="5075">
                  <c:v>2.5402300357818599</c:v>
                </c:pt>
                <c:pt idx="5076">
                  <c:v>2.5401198863983199</c:v>
                </c:pt>
                <c:pt idx="5077">
                  <c:v>2.5400550365447998</c:v>
                </c:pt>
                <c:pt idx="5078">
                  <c:v>2.5400419235229501</c:v>
                </c:pt>
                <c:pt idx="5079">
                  <c:v>2.5400300025939901</c:v>
                </c:pt>
                <c:pt idx="5080">
                  <c:v>2.5400350093841602</c:v>
                </c:pt>
                <c:pt idx="5081">
                  <c:v>2.5400550365447998</c:v>
                </c:pt>
                <c:pt idx="5082">
                  <c:v>2.5400829315185498</c:v>
                </c:pt>
                <c:pt idx="5083">
                  <c:v>2.54013895988464</c:v>
                </c:pt>
                <c:pt idx="5084">
                  <c:v>2.5402379035949698</c:v>
                </c:pt>
                <c:pt idx="5085">
                  <c:v>2.5403189659118701</c:v>
                </c:pt>
                <c:pt idx="5086">
                  <c:v>2.5403640270233199</c:v>
                </c:pt>
                <c:pt idx="5087">
                  <c:v>2.54043793678284</c:v>
                </c:pt>
                <c:pt idx="5088">
                  <c:v>2.5405189990997301</c:v>
                </c:pt>
                <c:pt idx="5089">
                  <c:v>2.5405719280242902</c:v>
                </c:pt>
                <c:pt idx="5090">
                  <c:v>2.5406110286712602</c:v>
                </c:pt>
                <c:pt idx="5091">
                  <c:v>2.5406410694122301</c:v>
                </c:pt>
                <c:pt idx="5092">
                  <c:v>2.5406739711761501</c:v>
                </c:pt>
                <c:pt idx="5093">
                  <c:v>2.5407121181488002</c:v>
                </c:pt>
                <c:pt idx="5094">
                  <c:v>2.54075002670288</c:v>
                </c:pt>
                <c:pt idx="5095">
                  <c:v>2.5407879352569598</c:v>
                </c:pt>
                <c:pt idx="5096">
                  <c:v>2.5408260822296098</c:v>
                </c:pt>
                <c:pt idx="5097">
                  <c:v>2.5408639907836901</c:v>
                </c:pt>
                <c:pt idx="5098">
                  <c:v>2.5409018993377699</c:v>
                </c:pt>
                <c:pt idx="5099">
                  <c:v>2.5409400463104199</c:v>
                </c:pt>
                <c:pt idx="5100">
                  <c:v>2.5409789085388201</c:v>
                </c:pt>
                <c:pt idx="5101">
                  <c:v>2.5410170555114702</c:v>
                </c:pt>
                <c:pt idx="5102">
                  <c:v>2.54105496406555</c:v>
                </c:pt>
                <c:pt idx="5103">
                  <c:v>2.54109811782837</c:v>
                </c:pt>
                <c:pt idx="5104">
                  <c:v>2.5411479473114</c:v>
                </c:pt>
                <c:pt idx="5105">
                  <c:v>2.5411970615386998</c:v>
                </c:pt>
                <c:pt idx="5106">
                  <c:v>2.5412459373474099</c:v>
                </c:pt>
                <c:pt idx="5107">
                  <c:v>2.5413119792938201</c:v>
                </c:pt>
                <c:pt idx="5108">
                  <c:v>2.5413899421691899</c:v>
                </c:pt>
                <c:pt idx="5109">
                  <c:v>2.5414841175079301</c:v>
                </c:pt>
                <c:pt idx="5110">
                  <c:v>2.5415959358215301</c:v>
                </c:pt>
                <c:pt idx="5111">
                  <c:v>2.54170894622803</c:v>
                </c:pt>
                <c:pt idx="5112">
                  <c:v>2.54182100296021</c:v>
                </c:pt>
                <c:pt idx="5113">
                  <c:v>2.5419330596923801</c:v>
                </c:pt>
                <c:pt idx="5114">
                  <c:v>2.5420451164245601</c:v>
                </c:pt>
                <c:pt idx="5115">
                  <c:v>2.5421569347381601</c:v>
                </c:pt>
                <c:pt idx="5116">
                  <c:v>2.5422720909118701</c:v>
                </c:pt>
                <c:pt idx="5117">
                  <c:v>2.54238700866699</c:v>
                </c:pt>
                <c:pt idx="5118">
                  <c:v>2.54250192642212</c:v>
                </c:pt>
                <c:pt idx="5119">
                  <c:v>2.5426170825958301</c:v>
                </c:pt>
                <c:pt idx="5120">
                  <c:v>2.5427320003509499</c:v>
                </c:pt>
                <c:pt idx="5121">
                  <c:v>2.5428490638732901</c:v>
                </c:pt>
                <c:pt idx="5122">
                  <c:v>2.54296898841858</c:v>
                </c:pt>
                <c:pt idx="5123">
                  <c:v>2.5430879592895499</c:v>
                </c:pt>
                <c:pt idx="5124">
                  <c:v>2.5431649684906001</c:v>
                </c:pt>
                <c:pt idx="5125">
                  <c:v>2.5431969165802002</c:v>
                </c:pt>
                <c:pt idx="5126">
                  <c:v>2.5432300567627002</c:v>
                </c:pt>
                <c:pt idx="5127">
                  <c:v>2.5432620048522998</c:v>
                </c:pt>
                <c:pt idx="5128">
                  <c:v>2.5432701110839799</c:v>
                </c:pt>
                <c:pt idx="5129">
                  <c:v>2.5432569980621298</c:v>
                </c:pt>
                <c:pt idx="5130">
                  <c:v>2.5432438850402801</c:v>
                </c:pt>
                <c:pt idx="5131">
                  <c:v>2.5432260036468501</c:v>
                </c:pt>
                <c:pt idx="5132">
                  <c:v>2.5431990623474099</c:v>
                </c:pt>
                <c:pt idx="5133">
                  <c:v>2.54317307472229</c:v>
                </c:pt>
                <c:pt idx="5134">
                  <c:v>2.54312992095947</c:v>
                </c:pt>
                <c:pt idx="5135">
                  <c:v>2.5430700778961199</c:v>
                </c:pt>
                <c:pt idx="5136">
                  <c:v>2.5429739952087398</c:v>
                </c:pt>
                <c:pt idx="5137">
                  <c:v>2.5428409576415998</c:v>
                </c:pt>
                <c:pt idx="5138">
                  <c:v>2.5426499843597399</c:v>
                </c:pt>
                <c:pt idx="5139">
                  <c:v>2.5423998832702601</c:v>
                </c:pt>
                <c:pt idx="5140">
                  <c:v>2.5421459674835201</c:v>
                </c:pt>
                <c:pt idx="5141">
                  <c:v>2.5418860912322998</c:v>
                </c:pt>
                <c:pt idx="5142">
                  <c:v>2.54162693023682</c:v>
                </c:pt>
                <c:pt idx="5143">
                  <c:v>2.5413680076599099</c:v>
                </c:pt>
                <c:pt idx="5144">
                  <c:v>2.5411250591278098</c:v>
                </c:pt>
                <c:pt idx="5145">
                  <c:v>2.5408949851989702</c:v>
                </c:pt>
                <c:pt idx="5146">
                  <c:v>2.5406649112701398</c:v>
                </c:pt>
                <c:pt idx="5147">
                  <c:v>2.5404350757598899</c:v>
                </c:pt>
                <c:pt idx="5148">
                  <c:v>2.5402050018310498</c:v>
                </c:pt>
                <c:pt idx="5149">
                  <c:v>2.5399620532989502</c:v>
                </c:pt>
                <c:pt idx="5150">
                  <c:v>2.5397069454193102</c:v>
                </c:pt>
                <c:pt idx="5151">
                  <c:v>2.5394530296325701</c:v>
                </c:pt>
                <c:pt idx="5152">
                  <c:v>2.5391979217529301</c:v>
                </c:pt>
                <c:pt idx="5153">
                  <c:v>2.5389440059661901</c:v>
                </c:pt>
                <c:pt idx="5154">
                  <c:v>2.5386900901794398</c:v>
                </c:pt>
                <c:pt idx="5155">
                  <c:v>2.5384359359741202</c:v>
                </c:pt>
                <c:pt idx="5156">
                  <c:v>2.5381829738616899</c:v>
                </c:pt>
                <c:pt idx="5157">
                  <c:v>2.5379300117492698</c:v>
                </c:pt>
                <c:pt idx="5158">
                  <c:v>2.5377070903778098</c:v>
                </c:pt>
                <c:pt idx="5159">
                  <c:v>2.5375111103057901</c:v>
                </c:pt>
                <c:pt idx="5160">
                  <c:v>2.53731489181519</c:v>
                </c:pt>
                <c:pt idx="5161">
                  <c:v>2.5371251106262198</c:v>
                </c:pt>
                <c:pt idx="5162">
                  <c:v>2.5369780063629102</c:v>
                </c:pt>
                <c:pt idx="5163">
                  <c:v>2.5368680953979501</c:v>
                </c:pt>
                <c:pt idx="5164">
                  <c:v>2.5368061065673801</c:v>
                </c:pt>
                <c:pt idx="5165">
                  <c:v>2.5367920398712198</c:v>
                </c:pt>
                <c:pt idx="5166">
                  <c:v>2.5367779731750502</c:v>
                </c:pt>
                <c:pt idx="5167">
                  <c:v>2.5367639064788801</c:v>
                </c:pt>
                <c:pt idx="5168">
                  <c:v>2.5367450714111301</c:v>
                </c:pt>
                <c:pt idx="5169">
                  <c:v>2.53672099113464</c:v>
                </c:pt>
                <c:pt idx="5170">
                  <c:v>2.5366969108581499</c:v>
                </c:pt>
                <c:pt idx="5171">
                  <c:v>2.5366730690002401</c:v>
                </c:pt>
                <c:pt idx="5172">
                  <c:v>2.5366179943084699</c:v>
                </c:pt>
                <c:pt idx="5173">
                  <c:v>2.53653192520142</c:v>
                </c:pt>
                <c:pt idx="5174">
                  <c:v>2.5364069938659699</c:v>
                </c:pt>
                <c:pt idx="5175">
                  <c:v>2.53624296188354</c:v>
                </c:pt>
                <c:pt idx="5176">
                  <c:v>2.5360789299011199</c:v>
                </c:pt>
                <c:pt idx="5177">
                  <c:v>2.53587794303894</c:v>
                </c:pt>
                <c:pt idx="5178">
                  <c:v>2.5356390476226802</c:v>
                </c:pt>
                <c:pt idx="5179">
                  <c:v>2.53540110588074</c:v>
                </c:pt>
                <c:pt idx="5180">
                  <c:v>2.5351619720459002</c:v>
                </c:pt>
                <c:pt idx="5181">
                  <c:v>2.53492403030396</c:v>
                </c:pt>
                <c:pt idx="5182">
                  <c:v>2.5346848964691202</c:v>
                </c:pt>
                <c:pt idx="5183">
                  <c:v>2.5344469547271702</c:v>
                </c:pt>
                <c:pt idx="5184">
                  <c:v>2.5342071056365998</c:v>
                </c:pt>
                <c:pt idx="5185">
                  <c:v>2.5339670181274401</c:v>
                </c:pt>
                <c:pt idx="5186">
                  <c:v>2.5337250232696502</c:v>
                </c:pt>
                <c:pt idx="5187">
                  <c:v>2.5334839820861799</c:v>
                </c:pt>
                <c:pt idx="5188">
                  <c:v>2.53324198722839</c:v>
                </c:pt>
                <c:pt idx="5189">
                  <c:v>2.5330009460449201</c:v>
                </c:pt>
                <c:pt idx="5190">
                  <c:v>2.5327599048614502</c:v>
                </c:pt>
                <c:pt idx="5191">
                  <c:v>2.5325191020965598</c:v>
                </c:pt>
                <c:pt idx="5192">
                  <c:v>2.53227710723877</c:v>
                </c:pt>
                <c:pt idx="5193">
                  <c:v>2.5320360660553001</c:v>
                </c:pt>
                <c:pt idx="5194">
                  <c:v>2.53181099891663</c:v>
                </c:pt>
                <c:pt idx="5195">
                  <c:v>2.5315999984741202</c:v>
                </c:pt>
                <c:pt idx="5196">
                  <c:v>2.5313889980316202</c:v>
                </c:pt>
                <c:pt idx="5197">
                  <c:v>2.5312359333038299</c:v>
                </c:pt>
                <c:pt idx="5198">
                  <c:v>2.53113794326782</c:v>
                </c:pt>
                <c:pt idx="5199">
                  <c:v>2.5310409069061302</c:v>
                </c:pt>
                <c:pt idx="5200">
                  <c:v>2.5309460163116499</c:v>
                </c:pt>
                <c:pt idx="5201">
                  <c:v>2.5309031009674099</c:v>
                </c:pt>
                <c:pt idx="5202">
                  <c:v>2.5309000015258798</c:v>
                </c:pt>
                <c:pt idx="5203">
                  <c:v>2.5309369564056401</c:v>
                </c:pt>
                <c:pt idx="5204">
                  <c:v>2.5310199260711701</c:v>
                </c:pt>
                <c:pt idx="5205">
                  <c:v>2.5311040878295898</c:v>
                </c:pt>
                <c:pt idx="5206">
                  <c:v>2.5311870574951199</c:v>
                </c:pt>
                <c:pt idx="5207">
                  <c:v>2.53127098083496</c:v>
                </c:pt>
                <c:pt idx="5208">
                  <c:v>2.5313539505004901</c:v>
                </c:pt>
                <c:pt idx="5209">
                  <c:v>2.5314290523529102</c:v>
                </c:pt>
                <c:pt idx="5210">
                  <c:v>2.5314919948577899</c:v>
                </c:pt>
                <c:pt idx="5211">
                  <c:v>2.53155493736267</c:v>
                </c:pt>
                <c:pt idx="5212">
                  <c:v>2.5316190719604501</c:v>
                </c:pt>
                <c:pt idx="5213">
                  <c:v>2.5316519737243701</c:v>
                </c:pt>
                <c:pt idx="5214">
                  <c:v>2.5316538810729998</c:v>
                </c:pt>
                <c:pt idx="5215">
                  <c:v>2.53162288665771</c:v>
                </c:pt>
                <c:pt idx="5216">
                  <c:v>2.5315599441528298</c:v>
                </c:pt>
                <c:pt idx="5217">
                  <c:v>2.53145408630371</c:v>
                </c:pt>
                <c:pt idx="5218">
                  <c:v>2.53131008148193</c:v>
                </c:pt>
                <c:pt idx="5219">
                  <c:v>2.5311648845672599</c:v>
                </c:pt>
                <c:pt idx="5220">
                  <c:v>2.5310211181640598</c:v>
                </c:pt>
                <c:pt idx="5221">
                  <c:v>2.5308909416198699</c:v>
                </c:pt>
                <c:pt idx="5222">
                  <c:v>2.5307800769805899</c:v>
                </c:pt>
                <c:pt idx="5223">
                  <c:v>2.5307250022888201</c:v>
                </c:pt>
                <c:pt idx="5224">
                  <c:v>2.5307240486145002</c:v>
                </c:pt>
                <c:pt idx="5225">
                  <c:v>2.5307240486145002</c:v>
                </c:pt>
                <c:pt idx="5226">
                  <c:v>2.53072309494019</c:v>
                </c:pt>
                <c:pt idx="5227">
                  <c:v>2.53072309494019</c:v>
                </c:pt>
                <c:pt idx="5228">
                  <c:v>2.5307719707489</c:v>
                </c:pt>
                <c:pt idx="5229">
                  <c:v>2.5308709144592298</c:v>
                </c:pt>
                <c:pt idx="5230">
                  <c:v>2.5309700965881299</c:v>
                </c:pt>
                <c:pt idx="5231">
                  <c:v>2.5310699939727801</c:v>
                </c:pt>
                <c:pt idx="5232">
                  <c:v>2.5311689376831099</c:v>
                </c:pt>
                <c:pt idx="5233">
                  <c:v>2.5312249660491899</c:v>
                </c:pt>
                <c:pt idx="5234">
                  <c:v>2.5312349796295202</c:v>
                </c:pt>
                <c:pt idx="5235">
                  <c:v>2.5312449932098402</c:v>
                </c:pt>
                <c:pt idx="5236">
                  <c:v>2.5312080383300799</c:v>
                </c:pt>
                <c:pt idx="5237">
                  <c:v>2.5311279296875</c:v>
                </c:pt>
                <c:pt idx="5238">
                  <c:v>2.5310480594635001</c:v>
                </c:pt>
                <c:pt idx="5239">
                  <c:v>2.5309679508209202</c:v>
                </c:pt>
                <c:pt idx="5240">
                  <c:v>2.5308880805969198</c:v>
                </c:pt>
                <c:pt idx="5241">
                  <c:v>2.5308849811553999</c:v>
                </c:pt>
                <c:pt idx="5242">
                  <c:v>2.5309588909149201</c:v>
                </c:pt>
                <c:pt idx="5243">
                  <c:v>2.53103399276733</c:v>
                </c:pt>
                <c:pt idx="5244">
                  <c:v>2.5311079025268599</c:v>
                </c:pt>
                <c:pt idx="5245">
                  <c:v>2.5311830043792698</c:v>
                </c:pt>
                <c:pt idx="5246">
                  <c:v>2.5312569141387899</c:v>
                </c:pt>
                <c:pt idx="5247">
                  <c:v>2.53133201599121</c:v>
                </c:pt>
                <c:pt idx="5248">
                  <c:v>2.5314059257507302</c:v>
                </c:pt>
                <c:pt idx="5249">
                  <c:v>2.53145408630371</c:v>
                </c:pt>
                <c:pt idx="5250">
                  <c:v>2.5314760208129901</c:v>
                </c:pt>
                <c:pt idx="5251">
                  <c:v>2.5314979553222701</c:v>
                </c:pt>
                <c:pt idx="5252">
                  <c:v>2.5314838886261</c:v>
                </c:pt>
                <c:pt idx="5253">
                  <c:v>2.5314350128173801</c:v>
                </c:pt>
                <c:pt idx="5254">
                  <c:v>2.5313858985900901</c:v>
                </c:pt>
                <c:pt idx="5255">
                  <c:v>2.5313360691070601</c:v>
                </c:pt>
                <c:pt idx="5256">
                  <c:v>2.5312869548797599</c:v>
                </c:pt>
                <c:pt idx="5257">
                  <c:v>2.5312969684600799</c:v>
                </c:pt>
                <c:pt idx="5258">
                  <c:v>2.5313680171966602</c:v>
                </c:pt>
                <c:pt idx="5259">
                  <c:v>2.5315101146697998</c:v>
                </c:pt>
                <c:pt idx="5260">
                  <c:v>2.5317249298095699</c:v>
                </c:pt>
                <c:pt idx="5261">
                  <c:v>2.5319390296936</c:v>
                </c:pt>
                <c:pt idx="5262">
                  <c:v>2.53215408325195</c:v>
                </c:pt>
                <c:pt idx="5263">
                  <c:v>2.5323679447174099</c:v>
                </c:pt>
                <c:pt idx="5264">
                  <c:v>2.5325829982757599</c:v>
                </c:pt>
                <c:pt idx="5265">
                  <c:v>2.53274297714233</c:v>
                </c:pt>
                <c:pt idx="5266">
                  <c:v>2.53284692764282</c:v>
                </c:pt>
                <c:pt idx="5267">
                  <c:v>2.5329029560089098</c:v>
                </c:pt>
                <c:pt idx="5268">
                  <c:v>2.5329120159149201</c:v>
                </c:pt>
                <c:pt idx="5269">
                  <c:v>2.5328950881957999</c:v>
                </c:pt>
                <c:pt idx="5270">
                  <c:v>2.5328490734100302</c:v>
                </c:pt>
                <c:pt idx="5271">
                  <c:v>2.53275799751282</c:v>
                </c:pt>
                <c:pt idx="5272">
                  <c:v>2.53262495994568</c:v>
                </c:pt>
                <c:pt idx="5273">
                  <c:v>2.5324740409851101</c:v>
                </c:pt>
                <c:pt idx="5274">
                  <c:v>2.5323059558868399</c:v>
                </c:pt>
                <c:pt idx="5275">
                  <c:v>2.53213691711426</c:v>
                </c:pt>
                <c:pt idx="5276">
                  <c:v>2.5319690704345699</c:v>
                </c:pt>
                <c:pt idx="5277">
                  <c:v>2.53180003166199</c:v>
                </c:pt>
                <c:pt idx="5278">
                  <c:v>2.53168797492981</c:v>
                </c:pt>
                <c:pt idx="5279">
                  <c:v>2.5316290855407702</c:v>
                </c:pt>
                <c:pt idx="5280">
                  <c:v>2.5315709114074698</c:v>
                </c:pt>
                <c:pt idx="5281">
                  <c:v>2.5315129756927499</c:v>
                </c:pt>
                <c:pt idx="5282">
                  <c:v>2.53145503997803</c:v>
                </c:pt>
                <c:pt idx="5283">
                  <c:v>2.5313959121704102</c:v>
                </c:pt>
                <c:pt idx="5284">
                  <c:v>2.5313379764556898</c:v>
                </c:pt>
                <c:pt idx="5285">
                  <c:v>2.5312800407409699</c:v>
                </c:pt>
                <c:pt idx="5286">
                  <c:v>2.5312581062316899</c:v>
                </c:pt>
                <c:pt idx="5287">
                  <c:v>2.5312728881835902</c:v>
                </c:pt>
                <c:pt idx="5288">
                  <c:v>2.5312879085540798</c:v>
                </c:pt>
                <c:pt idx="5289">
                  <c:v>2.5313038825988801</c:v>
                </c:pt>
                <c:pt idx="5290">
                  <c:v>2.5313189029693599</c:v>
                </c:pt>
                <c:pt idx="5291">
                  <c:v>2.5313339233398402</c:v>
                </c:pt>
                <c:pt idx="5292">
                  <c:v>2.53134989738464</c:v>
                </c:pt>
                <c:pt idx="5293">
                  <c:v>2.5313649177551301</c:v>
                </c:pt>
                <c:pt idx="5294">
                  <c:v>2.5313799381256099</c:v>
                </c:pt>
                <c:pt idx="5295">
                  <c:v>2.53135108947754</c:v>
                </c:pt>
                <c:pt idx="5296">
                  <c:v>2.53127789497375</c:v>
                </c:pt>
                <c:pt idx="5297">
                  <c:v>2.5312039852142298</c:v>
                </c:pt>
                <c:pt idx="5298">
                  <c:v>2.5311300754547101</c:v>
                </c:pt>
                <c:pt idx="5299">
                  <c:v>2.53105592727661</c:v>
                </c:pt>
                <c:pt idx="5300">
                  <c:v>2.5309820175170898</c:v>
                </c:pt>
                <c:pt idx="5301">
                  <c:v>2.5309090614318799</c:v>
                </c:pt>
                <c:pt idx="5302">
                  <c:v>2.5308570861816402</c:v>
                </c:pt>
                <c:pt idx="5303">
                  <c:v>2.5308260917663601</c:v>
                </c:pt>
                <c:pt idx="5304">
                  <c:v>2.5307950973510698</c:v>
                </c:pt>
                <c:pt idx="5305">
                  <c:v>2.5307641029357901</c:v>
                </c:pt>
                <c:pt idx="5306">
                  <c:v>2.5307650566101101</c:v>
                </c:pt>
                <c:pt idx="5307">
                  <c:v>2.5308001041412398</c:v>
                </c:pt>
                <c:pt idx="5308">
                  <c:v>2.5308349132537802</c:v>
                </c:pt>
                <c:pt idx="5309">
                  <c:v>2.5309031009674099</c:v>
                </c:pt>
                <c:pt idx="5310">
                  <c:v>2.5310020446777299</c:v>
                </c:pt>
                <c:pt idx="5311">
                  <c:v>2.53103804588318</c:v>
                </c:pt>
                <c:pt idx="5312">
                  <c:v>2.5310130119323699</c:v>
                </c:pt>
                <c:pt idx="5313">
                  <c:v>2.5309889316558798</c:v>
                </c:pt>
                <c:pt idx="5314">
                  <c:v>2.5309650897979701</c:v>
                </c:pt>
                <c:pt idx="5315">
                  <c:v>2.5309400558471702</c:v>
                </c:pt>
                <c:pt idx="5316">
                  <c:v>2.53091597557068</c:v>
                </c:pt>
                <c:pt idx="5317">
                  <c:v>2.5308918952941899</c:v>
                </c:pt>
                <c:pt idx="5318">
                  <c:v>2.5308670997619598</c:v>
                </c:pt>
                <c:pt idx="5319">
                  <c:v>2.5308411121368399</c:v>
                </c:pt>
                <c:pt idx="5320">
                  <c:v>2.5308060646057098</c:v>
                </c:pt>
                <c:pt idx="5321">
                  <c:v>2.5307869911193799</c:v>
                </c:pt>
                <c:pt idx="5322">
                  <c:v>2.5307888984680198</c:v>
                </c:pt>
                <c:pt idx="5323">
                  <c:v>2.5307910442352299</c:v>
                </c:pt>
                <c:pt idx="5324">
                  <c:v>2.5307769775390598</c:v>
                </c:pt>
                <c:pt idx="5325">
                  <c:v>2.5307478904724099</c:v>
                </c:pt>
                <c:pt idx="5326">
                  <c:v>2.5307199954986599</c:v>
                </c:pt>
                <c:pt idx="5327">
                  <c:v>2.5306909084320099</c:v>
                </c:pt>
                <c:pt idx="5328">
                  <c:v>2.5306630134582502</c:v>
                </c:pt>
                <c:pt idx="5329">
                  <c:v>2.5306339263915998</c:v>
                </c:pt>
                <c:pt idx="5330">
                  <c:v>2.5306339263915998</c:v>
                </c:pt>
                <c:pt idx="5331">
                  <c:v>2.5306599140167201</c:v>
                </c:pt>
                <c:pt idx="5332">
                  <c:v>2.5306870937347399</c:v>
                </c:pt>
                <c:pt idx="5333">
                  <c:v>2.5307130813598602</c:v>
                </c:pt>
                <c:pt idx="5334">
                  <c:v>2.5307400226593</c:v>
                </c:pt>
                <c:pt idx="5335">
                  <c:v>2.5307819843292201</c:v>
                </c:pt>
                <c:pt idx="5336">
                  <c:v>2.5308370590210001</c:v>
                </c:pt>
                <c:pt idx="5337">
                  <c:v>2.5308930873870898</c:v>
                </c:pt>
                <c:pt idx="5338">
                  <c:v>2.5309491157531698</c:v>
                </c:pt>
                <c:pt idx="5339">
                  <c:v>2.5309929847717298</c:v>
                </c:pt>
                <c:pt idx="5340">
                  <c:v>2.5310239791870099</c:v>
                </c:pt>
                <c:pt idx="5341">
                  <c:v>2.5310230255127002</c:v>
                </c:pt>
                <c:pt idx="5342">
                  <c:v>2.5309910774231001</c:v>
                </c:pt>
                <c:pt idx="5343">
                  <c:v>2.5309588909149201</c:v>
                </c:pt>
                <c:pt idx="5344">
                  <c:v>2.53092694282532</c:v>
                </c:pt>
                <c:pt idx="5345">
                  <c:v>2.5308959484100302</c:v>
                </c:pt>
                <c:pt idx="5346">
                  <c:v>2.5308640003204301</c:v>
                </c:pt>
                <c:pt idx="5347">
                  <c:v>2.5308320522308301</c:v>
                </c:pt>
                <c:pt idx="5348">
                  <c:v>2.5307910442352299</c:v>
                </c:pt>
                <c:pt idx="5349">
                  <c:v>2.5307400226593</c:v>
                </c:pt>
                <c:pt idx="5350">
                  <c:v>2.5306799411773699</c:v>
                </c:pt>
                <c:pt idx="5351">
                  <c:v>2.5306088924407999</c:v>
                </c:pt>
                <c:pt idx="5352">
                  <c:v>2.5305380821228001</c:v>
                </c:pt>
                <c:pt idx="5353">
                  <c:v>2.53046703338623</c:v>
                </c:pt>
                <c:pt idx="5354">
                  <c:v>2.5303881168365501</c:v>
                </c:pt>
                <c:pt idx="5355">
                  <c:v>2.53030204772949</c:v>
                </c:pt>
                <c:pt idx="5356">
                  <c:v>2.5302159786224401</c:v>
                </c:pt>
                <c:pt idx="5357">
                  <c:v>2.53012990951538</c:v>
                </c:pt>
                <c:pt idx="5358">
                  <c:v>2.5300440788268999</c:v>
                </c:pt>
                <c:pt idx="5359">
                  <c:v>2.52995800971985</c:v>
                </c:pt>
                <c:pt idx="5360">
                  <c:v>2.5299110412597701</c:v>
                </c:pt>
                <c:pt idx="5361">
                  <c:v>2.5299050807952899</c:v>
                </c:pt>
                <c:pt idx="5362">
                  <c:v>2.5298988819122301</c:v>
                </c:pt>
                <c:pt idx="5363">
                  <c:v>2.5298929214477499</c:v>
                </c:pt>
                <c:pt idx="5364">
                  <c:v>2.5298869609832799</c:v>
                </c:pt>
                <c:pt idx="5365">
                  <c:v>2.5298810005188002</c:v>
                </c:pt>
                <c:pt idx="5366">
                  <c:v>2.52987504005432</c:v>
                </c:pt>
                <c:pt idx="5367">
                  <c:v>2.5298690795898402</c:v>
                </c:pt>
                <c:pt idx="5368">
                  <c:v>2.5298631191253702</c:v>
                </c:pt>
                <c:pt idx="5369">
                  <c:v>2.5299201011657702</c:v>
                </c:pt>
                <c:pt idx="5370">
                  <c:v>2.53004002571106</c:v>
                </c:pt>
                <c:pt idx="5371">
                  <c:v>2.5301589965820299</c:v>
                </c:pt>
                <c:pt idx="5372">
                  <c:v>2.5302050113678001</c:v>
                </c:pt>
                <c:pt idx="5373">
                  <c:v>2.5301740169525102</c:v>
                </c:pt>
                <c:pt idx="5374">
                  <c:v>2.5300850868225102</c:v>
                </c:pt>
                <c:pt idx="5375">
                  <c:v>2.5299429893493701</c:v>
                </c:pt>
                <c:pt idx="5376">
                  <c:v>2.5298380851745601</c:v>
                </c:pt>
                <c:pt idx="5377">
                  <c:v>2.5297679901122998</c:v>
                </c:pt>
                <c:pt idx="5378">
                  <c:v>2.5297369956970202</c:v>
                </c:pt>
                <c:pt idx="5379">
                  <c:v>2.52974510192871</c:v>
                </c:pt>
                <c:pt idx="5380">
                  <c:v>2.52975296974182</c:v>
                </c:pt>
                <c:pt idx="5381">
                  <c:v>2.5297610759735099</c:v>
                </c:pt>
                <c:pt idx="5382">
                  <c:v>2.52974200248718</c:v>
                </c:pt>
                <c:pt idx="5383">
                  <c:v>2.5297000408172599</c:v>
                </c:pt>
                <c:pt idx="5384">
                  <c:v>2.5296580791473402</c:v>
                </c:pt>
                <c:pt idx="5385">
                  <c:v>2.5296161174774201</c:v>
                </c:pt>
                <c:pt idx="5386">
                  <c:v>2.5295948982238801</c:v>
                </c:pt>
                <c:pt idx="5387">
                  <c:v>2.5295889377593999</c:v>
                </c:pt>
                <c:pt idx="5388">
                  <c:v>2.5295839309692401</c:v>
                </c:pt>
                <c:pt idx="5389">
                  <c:v>2.5295989513397199</c:v>
                </c:pt>
                <c:pt idx="5390">
                  <c:v>2.5296380519866899</c:v>
                </c:pt>
                <c:pt idx="5391">
                  <c:v>2.5296769142150901</c:v>
                </c:pt>
                <c:pt idx="5392">
                  <c:v>2.5297160148620601</c:v>
                </c:pt>
                <c:pt idx="5393">
                  <c:v>2.5298159122467001</c:v>
                </c:pt>
                <c:pt idx="5394">
                  <c:v>2.5299758911132799</c:v>
                </c:pt>
                <c:pt idx="5395">
                  <c:v>2.5301361083984402</c:v>
                </c:pt>
                <c:pt idx="5396">
                  <c:v>2.5302619934082</c:v>
                </c:pt>
                <c:pt idx="5397">
                  <c:v>2.5303530693054199</c:v>
                </c:pt>
                <c:pt idx="5398">
                  <c:v>2.5303790569305402</c:v>
                </c:pt>
                <c:pt idx="5399">
                  <c:v>2.5303430557250999</c:v>
                </c:pt>
                <c:pt idx="5400">
                  <c:v>2.5302491188049299</c:v>
                </c:pt>
                <c:pt idx="5401">
                  <c:v>2.5300989151000999</c:v>
                </c:pt>
                <c:pt idx="5402">
                  <c:v>2.5299479961395299</c:v>
                </c:pt>
                <c:pt idx="5403">
                  <c:v>2.52979707717896</c:v>
                </c:pt>
                <c:pt idx="5404">
                  <c:v>2.5296459197997998</c:v>
                </c:pt>
                <c:pt idx="5405">
                  <c:v>2.5295441150665301</c:v>
                </c:pt>
                <c:pt idx="5406">
                  <c:v>2.52949094772339</c:v>
                </c:pt>
                <c:pt idx="5407">
                  <c:v>2.5294380187988299</c:v>
                </c:pt>
                <c:pt idx="5408">
                  <c:v>2.5293440818786599</c:v>
                </c:pt>
                <c:pt idx="5409">
                  <c:v>2.5292088985443102</c:v>
                </c:pt>
                <c:pt idx="5410">
                  <c:v>2.5291779041290301</c:v>
                </c:pt>
                <c:pt idx="5411">
                  <c:v>2.5292510986328098</c:v>
                </c:pt>
                <c:pt idx="5412">
                  <c:v>2.52932500839233</c:v>
                </c:pt>
                <c:pt idx="5413">
                  <c:v>2.52939796447754</c:v>
                </c:pt>
                <c:pt idx="5414">
                  <c:v>2.5294709205627401</c:v>
                </c:pt>
                <c:pt idx="5415">
                  <c:v>2.5295450687408398</c:v>
                </c:pt>
                <c:pt idx="5416">
                  <c:v>2.5296180248260498</c:v>
                </c:pt>
                <c:pt idx="5417">
                  <c:v>2.5296909809112602</c:v>
                </c:pt>
                <c:pt idx="5418">
                  <c:v>2.5297648906707799</c:v>
                </c:pt>
                <c:pt idx="5419">
                  <c:v>2.5298380851745601</c:v>
                </c:pt>
                <c:pt idx="5420">
                  <c:v>2.5299119949340798</c:v>
                </c:pt>
                <c:pt idx="5421">
                  <c:v>2.5299849510192902</c:v>
                </c:pt>
                <c:pt idx="5422">
                  <c:v>2.5300159454345699</c:v>
                </c:pt>
                <c:pt idx="5423">
                  <c:v>2.5299999713897701</c:v>
                </c:pt>
                <c:pt idx="5424">
                  <c:v>2.5299849510192902</c:v>
                </c:pt>
                <c:pt idx="5425">
                  <c:v>2.52994608879089</c:v>
                </c:pt>
                <c:pt idx="5426">
                  <c:v>2.52988505363464</c:v>
                </c:pt>
                <c:pt idx="5427">
                  <c:v>2.52982497215271</c:v>
                </c:pt>
                <c:pt idx="5428">
                  <c:v>2.52976393699646</c:v>
                </c:pt>
                <c:pt idx="5429">
                  <c:v>2.5296270847320601</c:v>
                </c:pt>
                <c:pt idx="5430">
                  <c:v>2.5294148921966602</c:v>
                </c:pt>
                <c:pt idx="5431">
                  <c:v>2.5292210578918501</c:v>
                </c:pt>
                <c:pt idx="5432">
                  <c:v>2.52904105186462</c:v>
                </c:pt>
                <c:pt idx="5433">
                  <c:v>2.5289180278778098</c:v>
                </c:pt>
                <c:pt idx="5434">
                  <c:v>2.5288519859314</c:v>
                </c:pt>
                <c:pt idx="5435">
                  <c:v>2.5288109779357901</c:v>
                </c:pt>
                <c:pt idx="5436">
                  <c:v>2.52879810333252</c:v>
                </c:pt>
                <c:pt idx="5437">
                  <c:v>2.5287430286407502</c:v>
                </c:pt>
                <c:pt idx="5438">
                  <c:v>2.5286450386047399</c:v>
                </c:pt>
                <c:pt idx="5439">
                  <c:v>2.52854704856873</c:v>
                </c:pt>
                <c:pt idx="5440">
                  <c:v>2.5284500122070299</c:v>
                </c:pt>
                <c:pt idx="5441">
                  <c:v>2.5283789634704599</c:v>
                </c:pt>
                <c:pt idx="5442">
                  <c:v>2.5283339023590101</c:v>
                </c:pt>
                <c:pt idx="5443">
                  <c:v>2.5282900333404501</c:v>
                </c:pt>
                <c:pt idx="5444">
                  <c:v>2.5282449722289999</c:v>
                </c:pt>
                <c:pt idx="5445">
                  <c:v>2.5282120704650901</c:v>
                </c:pt>
                <c:pt idx="5446">
                  <c:v>2.5281910896301301</c:v>
                </c:pt>
                <c:pt idx="5447">
                  <c:v>2.52817010879517</c:v>
                </c:pt>
                <c:pt idx="5448">
                  <c:v>2.5281500816345202</c:v>
                </c:pt>
                <c:pt idx="5449">
                  <c:v>2.52813696861267</c:v>
                </c:pt>
                <c:pt idx="5450">
                  <c:v>2.5281300544738801</c:v>
                </c:pt>
                <c:pt idx="5451">
                  <c:v>2.5281219482421902</c:v>
                </c:pt>
                <c:pt idx="5452">
                  <c:v>2.52811503410339</c:v>
                </c:pt>
                <c:pt idx="5453">
                  <c:v>2.5281031131744398</c:v>
                </c:pt>
                <c:pt idx="5454">
                  <c:v>2.5280890464782702</c:v>
                </c:pt>
                <c:pt idx="5455">
                  <c:v>2.5280740261077899</c:v>
                </c:pt>
                <c:pt idx="5456">
                  <c:v>2.5280599594116202</c:v>
                </c:pt>
                <c:pt idx="5457">
                  <c:v>2.5280210971832302</c:v>
                </c:pt>
                <c:pt idx="5458">
                  <c:v>2.5279560089111301</c:v>
                </c:pt>
                <c:pt idx="5459">
                  <c:v>2.5278980731964098</c:v>
                </c:pt>
                <c:pt idx="5460">
                  <c:v>2.5278460979461701</c:v>
                </c:pt>
                <c:pt idx="5461">
                  <c:v>2.5277938842773402</c:v>
                </c:pt>
                <c:pt idx="5462">
                  <c:v>2.5277540683746298</c:v>
                </c:pt>
                <c:pt idx="5463">
                  <c:v>2.5277268886566202</c:v>
                </c:pt>
                <c:pt idx="5464">
                  <c:v>2.52769994735718</c:v>
                </c:pt>
                <c:pt idx="5465">
                  <c:v>2.5276648998260498</c:v>
                </c:pt>
                <c:pt idx="5466">
                  <c:v>2.5276260375976598</c:v>
                </c:pt>
                <c:pt idx="5467">
                  <c:v>2.527587890625</c:v>
                </c:pt>
                <c:pt idx="5468">
                  <c:v>2.52754902839661</c:v>
                </c:pt>
                <c:pt idx="5469">
                  <c:v>2.5275208950042698</c:v>
                </c:pt>
                <c:pt idx="5470">
                  <c:v>2.5275011062622101</c:v>
                </c:pt>
                <c:pt idx="5471">
                  <c:v>2.5274810791015598</c:v>
                </c:pt>
                <c:pt idx="5472">
                  <c:v>2.5274779796600302</c:v>
                </c:pt>
                <c:pt idx="5473">
                  <c:v>2.5274920463561998</c:v>
                </c:pt>
                <c:pt idx="5474">
                  <c:v>2.5275340080261199</c:v>
                </c:pt>
                <c:pt idx="5475">
                  <c:v>2.5276010036468501</c:v>
                </c:pt>
                <c:pt idx="5476">
                  <c:v>2.5276238918304399</c:v>
                </c:pt>
                <c:pt idx="5477">
                  <c:v>2.5276041030883798</c:v>
                </c:pt>
                <c:pt idx="5478">
                  <c:v>2.5276079177856401</c:v>
                </c:pt>
                <c:pt idx="5479">
                  <c:v>2.5276350975036599</c:v>
                </c:pt>
                <c:pt idx="5480">
                  <c:v>2.52768111228943</c:v>
                </c:pt>
                <c:pt idx="5481">
                  <c:v>2.5277450084686302</c:v>
                </c:pt>
                <c:pt idx="5482">
                  <c:v>2.5278239250183101</c:v>
                </c:pt>
                <c:pt idx="5483">
                  <c:v>2.5279181003570601</c:v>
                </c:pt>
                <c:pt idx="5484">
                  <c:v>2.5280320644378702</c:v>
                </c:pt>
                <c:pt idx="5485">
                  <c:v>2.5281689167022701</c:v>
                </c:pt>
                <c:pt idx="5486">
                  <c:v>2.5282409191131601</c:v>
                </c:pt>
                <c:pt idx="5487">
                  <c:v>2.5282471179962198</c:v>
                </c:pt>
                <c:pt idx="5488">
                  <c:v>2.5282530784606898</c:v>
                </c:pt>
                <c:pt idx="5489">
                  <c:v>2.5282170772552499</c:v>
                </c:pt>
                <c:pt idx="5490">
                  <c:v>2.5281391143798801</c:v>
                </c:pt>
                <c:pt idx="5491">
                  <c:v>2.5280909538268999</c:v>
                </c:pt>
                <c:pt idx="5492">
                  <c:v>2.52807688713074</c:v>
                </c:pt>
                <c:pt idx="5493">
                  <c:v>2.5280621051788299</c:v>
                </c:pt>
                <c:pt idx="5494">
                  <c:v>2.52804803848267</c:v>
                </c:pt>
                <c:pt idx="5495">
                  <c:v>2.52799296379089</c:v>
                </c:pt>
                <c:pt idx="5496">
                  <c:v>2.5278968811035201</c:v>
                </c:pt>
                <c:pt idx="5497">
                  <c:v>2.5278549194335902</c:v>
                </c:pt>
                <c:pt idx="5498">
                  <c:v>2.5278251171112101</c:v>
                </c:pt>
                <c:pt idx="5499">
                  <c:v>2.5277628898620601</c:v>
                </c:pt>
                <c:pt idx="5500">
                  <c:v>2.5277550220489502</c:v>
                </c:pt>
                <c:pt idx="5501">
                  <c:v>2.52780389785767</c:v>
                </c:pt>
                <c:pt idx="5502">
                  <c:v>2.5278520584106401</c:v>
                </c:pt>
                <c:pt idx="5503">
                  <c:v>2.5278999805450399</c:v>
                </c:pt>
                <c:pt idx="5504">
                  <c:v>2.52791500091553</c:v>
                </c:pt>
                <c:pt idx="5505">
                  <c:v>2.5278968811035201</c:v>
                </c:pt>
                <c:pt idx="5506">
                  <c:v>2.52789211273193</c:v>
                </c:pt>
                <c:pt idx="5507">
                  <c:v>2.5278990268707302</c:v>
                </c:pt>
                <c:pt idx="5508">
                  <c:v>2.52790498733521</c:v>
                </c:pt>
                <c:pt idx="5509">
                  <c:v>2.5279119014739999</c:v>
                </c:pt>
                <c:pt idx="5510">
                  <c:v>2.5278561115264901</c:v>
                </c:pt>
                <c:pt idx="5511">
                  <c:v>2.5277400016784699</c:v>
                </c:pt>
                <c:pt idx="5512">
                  <c:v>2.5276510715484601</c:v>
                </c:pt>
                <c:pt idx="5513">
                  <c:v>2.5275900363922101</c:v>
                </c:pt>
                <c:pt idx="5514">
                  <c:v>2.5275299549102801</c:v>
                </c:pt>
                <c:pt idx="5515">
                  <c:v>2.5274560451507599</c:v>
                </c:pt>
                <c:pt idx="5516">
                  <c:v>2.5273640155792201</c:v>
                </c:pt>
                <c:pt idx="5517">
                  <c:v>2.5273139476776101</c:v>
                </c:pt>
                <c:pt idx="5518">
                  <c:v>2.5273079872131299</c:v>
                </c:pt>
                <c:pt idx="5519">
                  <c:v>2.5273339748382599</c:v>
                </c:pt>
                <c:pt idx="5520">
                  <c:v>2.5273909568786599</c:v>
                </c:pt>
                <c:pt idx="5521">
                  <c:v>2.5274488925933798</c:v>
                </c:pt>
                <c:pt idx="5522">
                  <c:v>2.5275061130523699</c:v>
                </c:pt>
                <c:pt idx="5523">
                  <c:v>2.5275640487670898</c:v>
                </c:pt>
                <c:pt idx="5524">
                  <c:v>2.5276210308075</c:v>
                </c:pt>
                <c:pt idx="5525">
                  <c:v>2.5275499820709202</c:v>
                </c:pt>
                <c:pt idx="5526">
                  <c:v>2.5273520946502699</c:v>
                </c:pt>
                <c:pt idx="5527">
                  <c:v>2.5271549224853498</c:v>
                </c:pt>
                <c:pt idx="5528">
                  <c:v>2.5269570350646999</c:v>
                </c:pt>
                <c:pt idx="5529">
                  <c:v>2.5267560482025102</c:v>
                </c:pt>
                <c:pt idx="5530">
                  <c:v>2.5265479087829599</c:v>
                </c:pt>
                <c:pt idx="5531">
                  <c:v>2.5263400077819802</c:v>
                </c:pt>
                <c:pt idx="5532">
                  <c:v>2.526123046875</c:v>
                </c:pt>
                <c:pt idx="5533">
                  <c:v>2.52589988708496</c:v>
                </c:pt>
                <c:pt idx="5534">
                  <c:v>2.5256760120391801</c:v>
                </c:pt>
                <c:pt idx="5535">
                  <c:v>2.5254530906677202</c:v>
                </c:pt>
                <c:pt idx="5536">
                  <c:v>2.52522993087769</c:v>
                </c:pt>
                <c:pt idx="5537">
                  <c:v>2.5250039100646999</c:v>
                </c:pt>
                <c:pt idx="5538">
                  <c:v>2.5247769355773899</c:v>
                </c:pt>
                <c:pt idx="5539">
                  <c:v>2.5245499610900901</c:v>
                </c:pt>
                <c:pt idx="5540">
                  <c:v>2.5243599414825399</c:v>
                </c:pt>
                <c:pt idx="5541">
                  <c:v>2.5242009162902801</c:v>
                </c:pt>
                <c:pt idx="5542">
                  <c:v>2.5240650177002002</c:v>
                </c:pt>
                <c:pt idx="5543">
                  <c:v>2.5239520072936998</c:v>
                </c:pt>
                <c:pt idx="5544">
                  <c:v>2.5239040851593</c:v>
                </c:pt>
                <c:pt idx="5545">
                  <c:v>2.5239229202270499</c:v>
                </c:pt>
                <c:pt idx="5546">
                  <c:v>2.5239429473877002</c:v>
                </c:pt>
                <c:pt idx="5547">
                  <c:v>2.5239620208740199</c:v>
                </c:pt>
                <c:pt idx="5548">
                  <c:v>2.5239820480346702</c:v>
                </c:pt>
                <c:pt idx="5549">
                  <c:v>2.5240008831024201</c:v>
                </c:pt>
                <c:pt idx="5550">
                  <c:v>2.5240170955657999</c:v>
                </c:pt>
                <c:pt idx="5551">
                  <c:v>2.5240330696106001</c:v>
                </c:pt>
                <c:pt idx="5552">
                  <c:v>2.5240490436553999</c:v>
                </c:pt>
                <c:pt idx="5553">
                  <c:v>2.5240631103515598</c:v>
                </c:pt>
                <c:pt idx="5554">
                  <c:v>2.5240778923034699</c:v>
                </c:pt>
                <c:pt idx="5555">
                  <c:v>2.5240919589996298</c:v>
                </c:pt>
                <c:pt idx="5556">
                  <c:v>2.5241060256957999</c:v>
                </c:pt>
                <c:pt idx="5557">
                  <c:v>2.5241210460662802</c:v>
                </c:pt>
                <c:pt idx="5558">
                  <c:v>2.52413702011108</c:v>
                </c:pt>
                <c:pt idx="5559">
                  <c:v>2.5241549015045202</c:v>
                </c:pt>
                <c:pt idx="5560">
                  <c:v>2.5241720676422101</c:v>
                </c:pt>
                <c:pt idx="5561">
                  <c:v>2.5241899490356401</c:v>
                </c:pt>
                <c:pt idx="5562">
                  <c:v>2.5242071151733398</c:v>
                </c:pt>
                <c:pt idx="5563">
                  <c:v>2.5242249965667698</c:v>
                </c:pt>
                <c:pt idx="5564">
                  <c:v>2.52424192428589</c:v>
                </c:pt>
                <c:pt idx="5565">
                  <c:v>2.5242600440978999</c:v>
                </c:pt>
                <c:pt idx="5566">
                  <c:v>2.5242769718170202</c:v>
                </c:pt>
                <c:pt idx="5567">
                  <c:v>2.5242950916290301</c:v>
                </c:pt>
                <c:pt idx="5568">
                  <c:v>2.5243120193481401</c:v>
                </c:pt>
                <c:pt idx="5569">
                  <c:v>2.5243299007415798</c:v>
                </c:pt>
                <c:pt idx="5570">
                  <c:v>2.5243480205535902</c:v>
                </c:pt>
                <c:pt idx="5571">
                  <c:v>2.5243659019470202</c:v>
                </c:pt>
                <c:pt idx="5572">
                  <c:v>2.5243840217590301</c:v>
                </c:pt>
                <c:pt idx="5573">
                  <c:v>2.5244228839874299</c:v>
                </c:pt>
                <c:pt idx="5574">
                  <c:v>2.5244829654693599</c:v>
                </c:pt>
                <c:pt idx="5575">
                  <c:v>2.52455401420593</c:v>
                </c:pt>
                <c:pt idx="5576">
                  <c:v>2.5246338844299299</c:v>
                </c:pt>
                <c:pt idx="5577">
                  <c:v>2.5247349739074698</c:v>
                </c:pt>
                <c:pt idx="5578">
                  <c:v>2.5248560905456499</c:v>
                </c:pt>
                <c:pt idx="5579">
                  <c:v>2.5250279903411901</c:v>
                </c:pt>
                <c:pt idx="5580">
                  <c:v>2.5252521038055402</c:v>
                </c:pt>
                <c:pt idx="5581">
                  <c:v>2.5254759788513201</c:v>
                </c:pt>
                <c:pt idx="5582">
                  <c:v>2.5257010459899898</c:v>
                </c:pt>
                <c:pt idx="5583">
                  <c:v>2.5259249210357702</c:v>
                </c:pt>
                <c:pt idx="5584">
                  <c:v>2.5261499881744398</c:v>
                </c:pt>
                <c:pt idx="5585">
                  <c:v>2.5263741016387899</c:v>
                </c:pt>
                <c:pt idx="5586">
                  <c:v>2.52659392356873</c:v>
                </c:pt>
                <c:pt idx="5587">
                  <c:v>2.5268070697784402</c:v>
                </c:pt>
                <c:pt idx="5588">
                  <c:v>2.5270199775695801</c:v>
                </c:pt>
                <c:pt idx="5589">
                  <c:v>2.5271270275115998</c:v>
                </c:pt>
                <c:pt idx="5590">
                  <c:v>2.5271289348602299</c:v>
                </c:pt>
                <c:pt idx="5591">
                  <c:v>2.5271298885345499</c:v>
                </c:pt>
                <c:pt idx="5592">
                  <c:v>2.5271310806274401</c:v>
                </c:pt>
                <c:pt idx="5593">
                  <c:v>2.5270750522613499</c:v>
                </c:pt>
                <c:pt idx="5594">
                  <c:v>2.5269610881805402</c:v>
                </c:pt>
                <c:pt idx="5595">
                  <c:v>2.5268468856811501</c:v>
                </c:pt>
                <c:pt idx="5596">
                  <c:v>2.5268020629882799</c:v>
                </c:pt>
                <c:pt idx="5597">
                  <c:v>2.5268249511718701</c:v>
                </c:pt>
                <c:pt idx="5598">
                  <c:v>2.52689909934998</c:v>
                </c:pt>
                <c:pt idx="5599">
                  <c:v>2.52702808380127</c:v>
                </c:pt>
                <c:pt idx="5600">
                  <c:v>2.5271549224853498</c:v>
                </c:pt>
                <c:pt idx="5601">
                  <c:v>2.52728199958801</c:v>
                </c:pt>
                <c:pt idx="5602">
                  <c:v>2.5274100303649898</c:v>
                </c:pt>
                <c:pt idx="5603">
                  <c:v>2.52753806114197</c:v>
                </c:pt>
                <c:pt idx="5604">
                  <c:v>2.5276660919189502</c:v>
                </c:pt>
                <c:pt idx="5605">
                  <c:v>2.52779293060303</c:v>
                </c:pt>
                <c:pt idx="5606">
                  <c:v>2.52783203125</c:v>
                </c:pt>
                <c:pt idx="5607">
                  <c:v>2.5277800559997599</c:v>
                </c:pt>
                <c:pt idx="5608">
                  <c:v>2.5277390480041499</c:v>
                </c:pt>
                <c:pt idx="5609">
                  <c:v>2.5277049541473402</c:v>
                </c:pt>
                <c:pt idx="5610">
                  <c:v>2.5276820659637398</c:v>
                </c:pt>
                <c:pt idx="5611">
                  <c:v>2.52766990661621</c:v>
                </c:pt>
                <c:pt idx="5612">
                  <c:v>2.5276510715484601</c:v>
                </c:pt>
                <c:pt idx="5613">
                  <c:v>2.52762699127197</c:v>
                </c:pt>
                <c:pt idx="5614">
                  <c:v>2.5276000499725302</c:v>
                </c:pt>
                <c:pt idx="5615">
                  <c:v>2.5275650024414098</c:v>
                </c:pt>
                <c:pt idx="5616">
                  <c:v>2.5275080204010001</c:v>
                </c:pt>
                <c:pt idx="5617">
                  <c:v>2.52742695808411</c:v>
                </c:pt>
                <c:pt idx="5618">
                  <c:v>2.5273399353027299</c:v>
                </c:pt>
                <c:pt idx="5619">
                  <c:v>2.52724409103394</c:v>
                </c:pt>
                <c:pt idx="5620">
                  <c:v>2.5271649360656698</c:v>
                </c:pt>
                <c:pt idx="5621">
                  <c:v>2.52714896202087</c:v>
                </c:pt>
                <c:pt idx="5622">
                  <c:v>2.5271840095520002</c:v>
                </c:pt>
                <c:pt idx="5623">
                  <c:v>2.5272560119628902</c:v>
                </c:pt>
                <c:pt idx="5624">
                  <c:v>2.5273509025573699</c:v>
                </c:pt>
                <c:pt idx="5625">
                  <c:v>2.5274250507354701</c:v>
                </c:pt>
                <c:pt idx="5626">
                  <c:v>2.5275170803070099</c:v>
                </c:pt>
                <c:pt idx="5627">
                  <c:v>2.52763104438782</c:v>
                </c:pt>
                <c:pt idx="5628">
                  <c:v>2.5277359485626198</c:v>
                </c:pt>
                <c:pt idx="5629">
                  <c:v>2.52783298492432</c:v>
                </c:pt>
                <c:pt idx="5630">
                  <c:v>2.5279290676116899</c:v>
                </c:pt>
                <c:pt idx="5631">
                  <c:v>2.5279669761657702</c:v>
                </c:pt>
                <c:pt idx="5632">
                  <c:v>2.5279469490051301</c:v>
                </c:pt>
                <c:pt idx="5633">
                  <c:v>2.5279269218444802</c:v>
                </c:pt>
                <c:pt idx="5634">
                  <c:v>2.5279068946838401</c:v>
                </c:pt>
                <c:pt idx="5635">
                  <c:v>2.5278840065002401</c:v>
                </c:pt>
                <c:pt idx="5636">
                  <c:v>2.5278611183166499</c:v>
                </c:pt>
                <c:pt idx="5637">
                  <c:v>2.5278360843658398</c:v>
                </c:pt>
                <c:pt idx="5638">
                  <c:v>2.5278120040893599</c:v>
                </c:pt>
                <c:pt idx="5639">
                  <c:v>2.5277979373931898</c:v>
                </c:pt>
                <c:pt idx="5640">
                  <c:v>2.5277960300445601</c:v>
                </c:pt>
                <c:pt idx="5641">
                  <c:v>2.5277938842773402</c:v>
                </c:pt>
                <c:pt idx="5642">
                  <c:v>2.5277910232543901</c:v>
                </c:pt>
                <c:pt idx="5643">
                  <c:v>2.5277891159057599</c:v>
                </c:pt>
                <c:pt idx="5644">
                  <c:v>2.5277841091156001</c:v>
                </c:pt>
                <c:pt idx="5645">
                  <c:v>2.5277791023254399</c:v>
                </c:pt>
                <c:pt idx="5646">
                  <c:v>2.5277740955352801</c:v>
                </c:pt>
                <c:pt idx="5647">
                  <c:v>2.52777004241943</c:v>
                </c:pt>
                <c:pt idx="5648">
                  <c:v>2.5277650356292698</c:v>
                </c:pt>
                <c:pt idx="5649">
                  <c:v>2.52776002883911</c:v>
                </c:pt>
                <c:pt idx="5650">
                  <c:v>2.5277550220489502</c:v>
                </c:pt>
                <c:pt idx="5651">
                  <c:v>2.52775001525879</c:v>
                </c:pt>
                <c:pt idx="5652">
                  <c:v>2.5277450084686302</c:v>
                </c:pt>
                <c:pt idx="5653">
                  <c:v>2.5277400016784699</c:v>
                </c:pt>
                <c:pt idx="5654">
                  <c:v>2.5277349948883101</c:v>
                </c:pt>
                <c:pt idx="5655">
                  <c:v>2.5277299880981401</c:v>
                </c:pt>
                <c:pt idx="5656">
                  <c:v>2.5277249813079798</c:v>
                </c:pt>
                <c:pt idx="5657">
                  <c:v>2.52771997451782</c:v>
                </c:pt>
                <c:pt idx="5658">
                  <c:v>2.5277149677276598</c:v>
                </c:pt>
                <c:pt idx="5659">
                  <c:v>2.52771091461182</c:v>
                </c:pt>
                <c:pt idx="5660">
                  <c:v>2.5277059078216602</c:v>
                </c:pt>
                <c:pt idx="5661">
                  <c:v>2.5277009010314901</c:v>
                </c:pt>
                <c:pt idx="5662">
                  <c:v>2.5276958942413299</c:v>
                </c:pt>
                <c:pt idx="5663">
                  <c:v>2.5276908874511701</c:v>
                </c:pt>
                <c:pt idx="5664">
                  <c:v>2.5276861190795898</c:v>
                </c:pt>
                <c:pt idx="5665">
                  <c:v>2.52768111228943</c:v>
                </c:pt>
                <c:pt idx="5666">
                  <c:v>2.5276761054992698</c:v>
                </c:pt>
                <c:pt idx="5667">
                  <c:v>2.52767109870911</c:v>
                </c:pt>
                <c:pt idx="5668">
                  <c:v>2.5276670455932599</c:v>
                </c:pt>
                <c:pt idx="5669">
                  <c:v>2.5276620388031001</c:v>
                </c:pt>
                <c:pt idx="5670">
                  <c:v>2.5276570320129399</c:v>
                </c:pt>
                <c:pt idx="5671">
                  <c:v>2.5276520252227801</c:v>
                </c:pt>
                <c:pt idx="5672">
                  <c:v>2.5276470184326199</c:v>
                </c:pt>
                <c:pt idx="5673">
                  <c:v>2.5276420116424601</c:v>
                </c:pt>
                <c:pt idx="5674">
                  <c:v>2.5276370048522998</c:v>
                </c:pt>
                <c:pt idx="5675">
                  <c:v>2.5276329517364502</c:v>
                </c:pt>
                <c:pt idx="5676">
                  <c:v>2.52762794494629</c:v>
                </c:pt>
                <c:pt idx="5677">
                  <c:v>2.5276229381561302</c:v>
                </c:pt>
                <c:pt idx="5678">
                  <c:v>2.5276179313659699</c:v>
                </c:pt>
                <c:pt idx="5679">
                  <c:v>2.5276129245758101</c:v>
                </c:pt>
                <c:pt idx="5680">
                  <c:v>2.5276079177856401</c:v>
                </c:pt>
                <c:pt idx="5681">
                  <c:v>2.5276041030883798</c:v>
                </c:pt>
                <c:pt idx="5682">
                  <c:v>2.52759909629822</c:v>
                </c:pt>
                <c:pt idx="5683">
                  <c:v>2.5275969505310099</c:v>
                </c:pt>
                <c:pt idx="5684">
                  <c:v>2.52761006355286</c:v>
                </c:pt>
                <c:pt idx="5685">
                  <c:v>2.5276799201965301</c:v>
                </c:pt>
                <c:pt idx="5686">
                  <c:v>2.5277988910675</c:v>
                </c:pt>
                <c:pt idx="5687">
                  <c:v>2.5278680324554399</c:v>
                </c:pt>
                <c:pt idx="5688">
                  <c:v>2.5278859138488801</c:v>
                </c:pt>
                <c:pt idx="5689">
                  <c:v>2.52785301208496</c:v>
                </c:pt>
                <c:pt idx="5690">
                  <c:v>2.52777004241943</c:v>
                </c:pt>
                <c:pt idx="5691">
                  <c:v>2.5277099609375</c:v>
                </c:pt>
                <c:pt idx="5692">
                  <c:v>2.5276730060577401</c:v>
                </c:pt>
                <c:pt idx="5693">
                  <c:v>2.5276360511779798</c:v>
                </c:pt>
                <c:pt idx="5694">
                  <c:v>2.5276510715484601</c:v>
                </c:pt>
                <c:pt idx="5695">
                  <c:v>2.5277159214019802</c:v>
                </c:pt>
                <c:pt idx="5696">
                  <c:v>2.5277800559997599</c:v>
                </c:pt>
                <c:pt idx="5697">
                  <c:v>2.5278398990631099</c:v>
                </c:pt>
                <c:pt idx="5698">
                  <c:v>2.5278968811035201</c:v>
                </c:pt>
                <c:pt idx="5699">
                  <c:v>2.52795505523682</c:v>
                </c:pt>
                <c:pt idx="5700">
                  <c:v>2.5280098915100102</c:v>
                </c:pt>
                <c:pt idx="5701">
                  <c:v>2.5280599594116202</c:v>
                </c:pt>
                <c:pt idx="5702">
                  <c:v>2.5281109809875502</c:v>
                </c:pt>
                <c:pt idx="5703">
                  <c:v>2.5281610488891602</c:v>
                </c:pt>
                <c:pt idx="5704">
                  <c:v>2.5281460285186799</c:v>
                </c:pt>
                <c:pt idx="5705">
                  <c:v>2.5280690193176301</c:v>
                </c:pt>
                <c:pt idx="5706">
                  <c:v>2.5279169082641602</c:v>
                </c:pt>
                <c:pt idx="5707">
                  <c:v>2.52768802642822</c:v>
                </c:pt>
                <c:pt idx="5708">
                  <c:v>2.5274701118469198</c:v>
                </c:pt>
                <c:pt idx="5709">
                  <c:v>2.5272619724273699</c:v>
                </c:pt>
                <c:pt idx="5710">
                  <c:v>2.52712106704712</c:v>
                </c:pt>
                <c:pt idx="5711">
                  <c:v>2.5270469188690199</c:v>
                </c:pt>
                <c:pt idx="5712">
                  <c:v>2.5270159244537398</c:v>
                </c:pt>
                <c:pt idx="5713">
                  <c:v>2.5270299911499001</c:v>
                </c:pt>
                <c:pt idx="5714">
                  <c:v>2.52708792686462</c:v>
                </c:pt>
                <c:pt idx="5715">
                  <c:v>2.5271921157836901</c:v>
                </c:pt>
                <c:pt idx="5716">
                  <c:v>2.5272231101989702</c:v>
                </c:pt>
                <c:pt idx="5717">
                  <c:v>2.5271770954132098</c:v>
                </c:pt>
                <c:pt idx="5718">
                  <c:v>2.52707099914551</c:v>
                </c:pt>
                <c:pt idx="5719">
                  <c:v>2.5269069671630899</c:v>
                </c:pt>
                <c:pt idx="5720">
                  <c:v>2.5267429351806601</c:v>
                </c:pt>
                <c:pt idx="5721">
                  <c:v>2.5265679359436</c:v>
                </c:pt>
                <c:pt idx="5722">
                  <c:v>2.52638506889343</c:v>
                </c:pt>
                <c:pt idx="5723">
                  <c:v>2.52629494667053</c:v>
                </c:pt>
                <c:pt idx="5724">
                  <c:v>2.5262908935546902</c:v>
                </c:pt>
                <c:pt idx="5725">
                  <c:v>2.5263469219207799</c:v>
                </c:pt>
                <c:pt idx="5726">
                  <c:v>2.5264649391174299</c:v>
                </c:pt>
                <c:pt idx="5727">
                  <c:v>2.5266680717468302</c:v>
                </c:pt>
                <c:pt idx="5728">
                  <c:v>2.52695989608765</c:v>
                </c:pt>
                <c:pt idx="5729">
                  <c:v>2.5272529125213601</c:v>
                </c:pt>
                <c:pt idx="5730">
                  <c:v>2.5275449752807599</c:v>
                </c:pt>
                <c:pt idx="5731">
                  <c:v>2.5277450084686302</c:v>
                </c:pt>
                <c:pt idx="5732">
                  <c:v>2.5278480052947998</c:v>
                </c:pt>
                <c:pt idx="5733">
                  <c:v>2.5278968811035201</c:v>
                </c:pt>
                <c:pt idx="5734">
                  <c:v>2.5278949737548801</c:v>
                </c:pt>
                <c:pt idx="5735">
                  <c:v>2.52784204483032</c:v>
                </c:pt>
                <c:pt idx="5736">
                  <c:v>2.52773809432983</c:v>
                </c:pt>
                <c:pt idx="5737">
                  <c:v>2.5275609493255602</c:v>
                </c:pt>
                <c:pt idx="5738">
                  <c:v>2.5273120403289799</c:v>
                </c:pt>
                <c:pt idx="5739">
                  <c:v>2.5270640850067099</c:v>
                </c:pt>
                <c:pt idx="5740">
                  <c:v>2.52681589126587</c:v>
                </c:pt>
                <c:pt idx="5741">
                  <c:v>2.5265679359436</c:v>
                </c:pt>
                <c:pt idx="5742">
                  <c:v>2.5263800621032702</c:v>
                </c:pt>
                <c:pt idx="5743">
                  <c:v>2.5262489318847701</c:v>
                </c:pt>
                <c:pt idx="5744">
                  <c:v>2.5261499881744398</c:v>
                </c:pt>
                <c:pt idx="5745">
                  <c:v>2.5260848999023402</c:v>
                </c:pt>
                <c:pt idx="5746">
                  <c:v>2.5260269641876198</c:v>
                </c:pt>
                <c:pt idx="5747">
                  <c:v>2.5259780883789098</c:v>
                </c:pt>
                <c:pt idx="5748">
                  <c:v>2.52592992782593</c:v>
                </c:pt>
                <c:pt idx="5749">
                  <c:v>2.5258820056915301</c:v>
                </c:pt>
                <c:pt idx="5750">
                  <c:v>2.5258429050445601</c:v>
                </c:pt>
                <c:pt idx="5751">
                  <c:v>2.5258119106292698</c:v>
                </c:pt>
                <c:pt idx="5752">
                  <c:v>2.5257248878478999</c:v>
                </c:pt>
                <c:pt idx="5753">
                  <c:v>2.5255880355835001</c:v>
                </c:pt>
                <c:pt idx="5754">
                  <c:v>2.5254220962524401</c:v>
                </c:pt>
                <c:pt idx="5755">
                  <c:v>2.5252261161804199</c:v>
                </c:pt>
                <c:pt idx="5756">
                  <c:v>2.5250689983367902</c:v>
                </c:pt>
                <c:pt idx="5757">
                  <c:v>2.52495288848877</c:v>
                </c:pt>
                <c:pt idx="5758">
                  <c:v>2.5248920917511</c:v>
                </c:pt>
                <c:pt idx="5759">
                  <c:v>2.5248899459838898</c:v>
                </c:pt>
                <c:pt idx="5760">
                  <c:v>2.5248880386352499</c:v>
                </c:pt>
                <c:pt idx="5761">
                  <c:v>2.5249381065368701</c:v>
                </c:pt>
                <c:pt idx="5762">
                  <c:v>2.5250380039215101</c:v>
                </c:pt>
                <c:pt idx="5763">
                  <c:v>2.5251379013061501</c:v>
                </c:pt>
                <c:pt idx="5764">
                  <c:v>2.5251870155334499</c:v>
                </c:pt>
                <c:pt idx="5765">
                  <c:v>2.52518606185913</c:v>
                </c:pt>
                <c:pt idx="5766">
                  <c:v>2.52521800994873</c:v>
                </c:pt>
                <c:pt idx="5767">
                  <c:v>2.5252819061279301</c:v>
                </c:pt>
                <c:pt idx="5768">
                  <c:v>2.5254058837890598</c:v>
                </c:pt>
                <c:pt idx="5769">
                  <c:v>2.5255908966064502</c:v>
                </c:pt>
                <c:pt idx="5770">
                  <c:v>2.5257539749145499</c:v>
                </c:pt>
                <c:pt idx="5771">
                  <c:v>2.5258960723877002</c:v>
                </c:pt>
                <c:pt idx="5772">
                  <c:v>2.5260379314422599</c:v>
                </c:pt>
                <c:pt idx="5773">
                  <c:v>2.5261800289154102</c:v>
                </c:pt>
                <c:pt idx="5774">
                  <c:v>2.5263218879699698</c:v>
                </c:pt>
                <c:pt idx="5775">
                  <c:v>2.5264639854431201</c:v>
                </c:pt>
                <c:pt idx="5776">
                  <c:v>2.5266060829162602</c:v>
                </c:pt>
                <c:pt idx="5777">
                  <c:v>2.5267488956451398</c:v>
                </c:pt>
                <c:pt idx="5778">
                  <c:v>2.5268909931182901</c:v>
                </c:pt>
                <c:pt idx="5779">
                  <c:v>2.5270340442657502</c:v>
                </c:pt>
                <c:pt idx="5780">
                  <c:v>2.5271759033203098</c:v>
                </c:pt>
                <c:pt idx="5781">
                  <c:v>2.5273189544677699</c:v>
                </c:pt>
                <c:pt idx="5782">
                  <c:v>2.5274610519409202</c:v>
                </c:pt>
                <c:pt idx="5783">
                  <c:v>2.5276041030883798</c:v>
                </c:pt>
                <c:pt idx="5784">
                  <c:v>2.5277459621429399</c:v>
                </c:pt>
                <c:pt idx="5785">
                  <c:v>2.5278398990631099</c:v>
                </c:pt>
                <c:pt idx="5786">
                  <c:v>2.5278849601745601</c:v>
                </c:pt>
                <c:pt idx="5787">
                  <c:v>2.5279309749603298</c:v>
                </c:pt>
                <c:pt idx="5788">
                  <c:v>2.52797603607178</c:v>
                </c:pt>
                <c:pt idx="5789">
                  <c:v>2.5280210971832302</c:v>
                </c:pt>
                <c:pt idx="5790">
                  <c:v>2.5280659198761</c:v>
                </c:pt>
                <c:pt idx="5791">
                  <c:v>2.5281119346618701</c:v>
                </c:pt>
                <c:pt idx="5792">
                  <c:v>2.5281569957733199</c:v>
                </c:pt>
                <c:pt idx="5793">
                  <c:v>2.52817702293396</c:v>
                </c:pt>
                <c:pt idx="5794">
                  <c:v>2.52817010879517</c:v>
                </c:pt>
                <c:pt idx="5795">
                  <c:v>2.5281779766082799</c:v>
                </c:pt>
                <c:pt idx="5796">
                  <c:v>2.5282011032104501</c:v>
                </c:pt>
                <c:pt idx="5797">
                  <c:v>2.5282230377197301</c:v>
                </c:pt>
                <c:pt idx="5798">
                  <c:v>2.5282459259033199</c:v>
                </c:pt>
                <c:pt idx="5799">
                  <c:v>2.5282690525054901</c:v>
                </c:pt>
                <c:pt idx="5800">
                  <c:v>2.52829194068909</c:v>
                </c:pt>
                <c:pt idx="5801">
                  <c:v>2.5283141136169398</c:v>
                </c:pt>
                <c:pt idx="5802">
                  <c:v>2.5283370018005402</c:v>
                </c:pt>
                <c:pt idx="5803">
                  <c:v>2.5283749103546098</c:v>
                </c:pt>
                <c:pt idx="5804">
                  <c:v>2.5284290313720699</c:v>
                </c:pt>
                <c:pt idx="5805">
                  <c:v>2.5284841060638401</c:v>
                </c:pt>
                <c:pt idx="5806">
                  <c:v>2.5285379886627202</c:v>
                </c:pt>
                <c:pt idx="5807">
                  <c:v>2.5285921096801798</c:v>
                </c:pt>
                <c:pt idx="5808">
                  <c:v>2.5286240577697798</c:v>
                </c:pt>
                <c:pt idx="5809">
                  <c:v>2.5286281108856201</c:v>
                </c:pt>
                <c:pt idx="5810">
                  <c:v>2.52865409851074</c:v>
                </c:pt>
                <c:pt idx="5811">
                  <c:v>2.5287048816680899</c:v>
                </c:pt>
                <c:pt idx="5812">
                  <c:v>2.5287570953369101</c:v>
                </c:pt>
                <c:pt idx="5813">
                  <c:v>2.52880811691284</c:v>
                </c:pt>
                <c:pt idx="5814">
                  <c:v>2.52885890007019</c:v>
                </c:pt>
                <c:pt idx="5815">
                  <c:v>2.5289111137390101</c:v>
                </c:pt>
                <c:pt idx="5816">
                  <c:v>2.5289549827575701</c:v>
                </c:pt>
                <c:pt idx="5817">
                  <c:v>2.5289731025695801</c:v>
                </c:pt>
                <c:pt idx="5818">
                  <c:v>2.5289740562439</c:v>
                </c:pt>
                <c:pt idx="5819">
                  <c:v>2.5289950370788601</c:v>
                </c:pt>
                <c:pt idx="5820">
                  <c:v>2.5290369987487802</c:v>
                </c:pt>
                <c:pt idx="5821">
                  <c:v>2.5290780067443799</c:v>
                </c:pt>
                <c:pt idx="5822">
                  <c:v>2.5291199684143102</c:v>
                </c:pt>
                <c:pt idx="5823">
                  <c:v>2.5291678905487101</c:v>
                </c:pt>
                <c:pt idx="5824">
                  <c:v>2.5292201042175302</c:v>
                </c:pt>
                <c:pt idx="5825">
                  <c:v>2.5292870998382599</c:v>
                </c:pt>
                <c:pt idx="5826">
                  <c:v>2.52936911582947</c:v>
                </c:pt>
                <c:pt idx="5827">
                  <c:v>2.5294480323791499</c:v>
                </c:pt>
                <c:pt idx="5828">
                  <c:v>2.52950191497803</c:v>
                </c:pt>
                <c:pt idx="5829">
                  <c:v>2.5295250415802002</c:v>
                </c:pt>
                <c:pt idx="5830">
                  <c:v>2.529541015625</c:v>
                </c:pt>
                <c:pt idx="5831">
                  <c:v>2.5295159816741899</c:v>
                </c:pt>
                <c:pt idx="5832">
                  <c:v>2.5294249057769802</c:v>
                </c:pt>
                <c:pt idx="5833">
                  <c:v>2.5293340682983398</c:v>
                </c:pt>
                <c:pt idx="5834">
                  <c:v>2.52920293807983</c:v>
                </c:pt>
                <c:pt idx="5835">
                  <c:v>2.5290179252624498</c:v>
                </c:pt>
                <c:pt idx="5836">
                  <c:v>2.5288329124450701</c:v>
                </c:pt>
                <c:pt idx="5837">
                  <c:v>2.5286450386047399</c:v>
                </c:pt>
                <c:pt idx="5838">
                  <c:v>2.5284569263458301</c:v>
                </c:pt>
                <c:pt idx="5839">
                  <c:v>2.52829790115356</c:v>
                </c:pt>
                <c:pt idx="5840">
                  <c:v>2.5281670093536399</c:v>
                </c:pt>
                <c:pt idx="5841">
                  <c:v>2.5280840396881099</c:v>
                </c:pt>
                <c:pt idx="5842">
                  <c:v>2.5280458927154501</c:v>
                </c:pt>
                <c:pt idx="5843">
                  <c:v>2.5280120372772199</c:v>
                </c:pt>
                <c:pt idx="5844">
                  <c:v>2.52798700332642</c:v>
                </c:pt>
                <c:pt idx="5845">
                  <c:v>2.52791404724121</c:v>
                </c:pt>
                <c:pt idx="5846">
                  <c:v>2.5277938842773402</c:v>
                </c:pt>
                <c:pt idx="5847">
                  <c:v>2.5276761054992698</c:v>
                </c:pt>
                <c:pt idx="5848">
                  <c:v>2.5275580883026101</c:v>
                </c:pt>
                <c:pt idx="5849">
                  <c:v>2.5274589061737101</c:v>
                </c:pt>
                <c:pt idx="5850">
                  <c:v>2.52737593650818</c:v>
                </c:pt>
                <c:pt idx="5851">
                  <c:v>2.52729392051697</c:v>
                </c:pt>
                <c:pt idx="5852">
                  <c:v>2.5272250175476101</c:v>
                </c:pt>
                <c:pt idx="5853">
                  <c:v>2.5271871089935298</c:v>
                </c:pt>
                <c:pt idx="5854">
                  <c:v>2.5271620750427202</c:v>
                </c:pt>
                <c:pt idx="5855">
                  <c:v>2.5271120071411102</c:v>
                </c:pt>
                <c:pt idx="5856">
                  <c:v>2.5270400047302202</c:v>
                </c:pt>
                <c:pt idx="5857">
                  <c:v>2.5269908905029301</c:v>
                </c:pt>
                <c:pt idx="5858">
                  <c:v>2.5269589424133301</c:v>
                </c:pt>
                <c:pt idx="5859">
                  <c:v>2.5270140171050999</c:v>
                </c:pt>
                <c:pt idx="5860">
                  <c:v>2.5271580219268799</c:v>
                </c:pt>
                <c:pt idx="5861">
                  <c:v>2.5272190570831299</c:v>
                </c:pt>
                <c:pt idx="5862">
                  <c:v>2.5271921157836901</c:v>
                </c:pt>
                <c:pt idx="5863">
                  <c:v>2.5271658897399898</c:v>
                </c:pt>
                <c:pt idx="5864">
                  <c:v>2.52713894844055</c:v>
                </c:pt>
                <c:pt idx="5865">
                  <c:v>2.5269730091095002</c:v>
                </c:pt>
                <c:pt idx="5866">
                  <c:v>2.5268359184265101</c:v>
                </c:pt>
                <c:pt idx="5867">
                  <c:v>2.52685594558716</c:v>
                </c:pt>
                <c:pt idx="5868">
                  <c:v>2.5269939899444598</c:v>
                </c:pt>
                <c:pt idx="5869">
                  <c:v>2.52725005149841</c:v>
                </c:pt>
                <c:pt idx="5870">
                  <c:v>2.5274000167846702</c:v>
                </c:pt>
                <c:pt idx="5871">
                  <c:v>2.5274391174316402</c:v>
                </c:pt>
                <c:pt idx="5872">
                  <c:v>2.5274090766906698</c:v>
                </c:pt>
                <c:pt idx="5873">
                  <c:v>2.5273098945617698</c:v>
                </c:pt>
                <c:pt idx="5874">
                  <c:v>2.52721095085144</c:v>
                </c:pt>
                <c:pt idx="5875">
                  <c:v>2.5270979404449498</c:v>
                </c:pt>
                <c:pt idx="5876">
                  <c:v>2.5269689559936501</c:v>
                </c:pt>
                <c:pt idx="5877">
                  <c:v>2.5269029140472399</c:v>
                </c:pt>
                <c:pt idx="5878">
                  <c:v>2.5269019603729199</c:v>
                </c:pt>
                <c:pt idx="5879">
                  <c:v>2.5269479751586901</c:v>
                </c:pt>
                <c:pt idx="5880">
                  <c:v>2.52703809738159</c:v>
                </c:pt>
                <c:pt idx="5881">
                  <c:v>2.5271420478820801</c:v>
                </c:pt>
                <c:pt idx="5882">
                  <c:v>2.5272591114044198</c:v>
                </c:pt>
                <c:pt idx="5883">
                  <c:v>2.52733302116394</c:v>
                </c:pt>
                <c:pt idx="5884">
                  <c:v>2.52736496925354</c:v>
                </c:pt>
                <c:pt idx="5885">
                  <c:v>2.5273499488830602</c:v>
                </c:pt>
                <c:pt idx="5886">
                  <c:v>2.5272889137268102</c:v>
                </c:pt>
                <c:pt idx="5887">
                  <c:v>2.5272650718689</c:v>
                </c:pt>
                <c:pt idx="5888">
                  <c:v>2.5272789001464799</c:v>
                </c:pt>
                <c:pt idx="5889">
                  <c:v>2.5272960662841801</c:v>
                </c:pt>
                <c:pt idx="5890">
                  <c:v>2.5273160934448198</c:v>
                </c:pt>
                <c:pt idx="5891">
                  <c:v>2.5272240638732901</c:v>
                </c:pt>
                <c:pt idx="5892">
                  <c:v>2.5270159244537398</c:v>
                </c:pt>
                <c:pt idx="5893">
                  <c:v>2.52678298950195</c:v>
                </c:pt>
                <c:pt idx="5894">
                  <c:v>2.5265638828277601</c:v>
                </c:pt>
                <c:pt idx="5895">
                  <c:v>2.5264201164245601</c:v>
                </c:pt>
                <c:pt idx="5896">
                  <c:v>2.5263090133667001</c:v>
                </c:pt>
                <c:pt idx="5897">
                  <c:v>2.5262188911438002</c:v>
                </c:pt>
                <c:pt idx="5898">
                  <c:v>2.5261459350585902</c:v>
                </c:pt>
                <c:pt idx="5899">
                  <c:v>2.52613306045532</c:v>
                </c:pt>
                <c:pt idx="5900">
                  <c:v>2.5261769294738801</c:v>
                </c:pt>
                <c:pt idx="5901">
                  <c:v>2.5262749195098899</c:v>
                </c:pt>
                <c:pt idx="5902">
                  <c:v>2.52643990516663</c:v>
                </c:pt>
                <c:pt idx="5903">
                  <c:v>2.52653908729553</c:v>
                </c:pt>
                <c:pt idx="5904">
                  <c:v>2.5263640880584699</c:v>
                </c:pt>
                <c:pt idx="5905">
                  <c:v>2.5261499881744398</c:v>
                </c:pt>
                <c:pt idx="5906">
                  <c:v>2.5263741016387899</c:v>
                </c:pt>
                <c:pt idx="5907">
                  <c:v>2.5266339778900102</c:v>
                </c:pt>
                <c:pt idx="5908">
                  <c:v>2.5266389846801798</c:v>
                </c:pt>
                <c:pt idx="5909">
                  <c:v>2.52664399147034</c:v>
                </c:pt>
                <c:pt idx="5910">
                  <c:v>2.52665090560913</c:v>
                </c:pt>
                <c:pt idx="5911">
                  <c:v>2.5266571044921902</c:v>
                </c:pt>
                <c:pt idx="5912">
                  <c:v>2.52671098709106</c:v>
                </c:pt>
                <c:pt idx="5913">
                  <c:v>2.5268189907074001</c:v>
                </c:pt>
                <c:pt idx="5914">
                  <c:v>2.5269260406494101</c:v>
                </c:pt>
                <c:pt idx="5915">
                  <c:v>2.5269830226898198</c:v>
                </c:pt>
                <c:pt idx="5916">
                  <c:v>2.5269858837127699</c:v>
                </c:pt>
                <c:pt idx="5917">
                  <c:v>2.5269510746002202</c:v>
                </c:pt>
                <c:pt idx="5918">
                  <c:v>2.52687692642212</c:v>
                </c:pt>
                <c:pt idx="5919">
                  <c:v>2.5268359184265101</c:v>
                </c:pt>
                <c:pt idx="5920">
                  <c:v>2.5268290042877202</c:v>
                </c:pt>
                <c:pt idx="5921">
                  <c:v>2.5268430709838898</c:v>
                </c:pt>
                <c:pt idx="5922">
                  <c:v>2.52687692642212</c:v>
                </c:pt>
                <c:pt idx="5923">
                  <c:v>2.5269858837127699</c:v>
                </c:pt>
                <c:pt idx="5924">
                  <c:v>2.5271129608154301</c:v>
                </c:pt>
                <c:pt idx="5925">
                  <c:v>2.5271799564361599</c:v>
                </c:pt>
                <c:pt idx="5926">
                  <c:v>2.5272519588470499</c:v>
                </c:pt>
                <c:pt idx="5927">
                  <c:v>2.5273289680481001</c:v>
                </c:pt>
                <c:pt idx="5928">
                  <c:v>2.5274178981781001</c:v>
                </c:pt>
                <c:pt idx="5929">
                  <c:v>2.5275180339813201</c:v>
                </c:pt>
                <c:pt idx="5930">
                  <c:v>2.52767109870911</c:v>
                </c:pt>
                <c:pt idx="5931">
                  <c:v>2.5278789997100799</c:v>
                </c:pt>
                <c:pt idx="5932">
                  <c:v>2.52808690071106</c:v>
                </c:pt>
                <c:pt idx="5933">
                  <c:v>2.5282299518585201</c:v>
                </c:pt>
                <c:pt idx="5934">
                  <c:v>2.5283069610595699</c:v>
                </c:pt>
                <c:pt idx="5935">
                  <c:v>2.5283830165863002</c:v>
                </c:pt>
                <c:pt idx="5936">
                  <c:v>2.5284290313720699</c:v>
                </c:pt>
                <c:pt idx="5937">
                  <c:v>2.5284409523010298</c:v>
                </c:pt>
                <c:pt idx="5938">
                  <c:v>2.5284190177917498</c:v>
                </c:pt>
                <c:pt idx="5939">
                  <c:v>2.5283629894256601</c:v>
                </c:pt>
                <c:pt idx="5940">
                  <c:v>2.5282850265502899</c:v>
                </c:pt>
                <c:pt idx="5941">
                  <c:v>2.5281860828399698</c:v>
                </c:pt>
                <c:pt idx="5942">
                  <c:v>2.5280530452728298</c:v>
                </c:pt>
                <c:pt idx="5943">
                  <c:v>2.5278880596160902</c:v>
                </c:pt>
                <c:pt idx="5944">
                  <c:v>2.5279090404510498</c:v>
                </c:pt>
                <c:pt idx="5945">
                  <c:v>2.52811598777771</c:v>
                </c:pt>
                <c:pt idx="5946">
                  <c:v>2.5283229351043701</c:v>
                </c:pt>
                <c:pt idx="5947">
                  <c:v>2.5284938812255899</c:v>
                </c:pt>
                <c:pt idx="5948">
                  <c:v>2.52862596511841</c:v>
                </c:pt>
                <c:pt idx="5949">
                  <c:v>2.5286910533904998</c:v>
                </c:pt>
                <c:pt idx="5950">
                  <c:v>2.5286490917205802</c:v>
                </c:pt>
                <c:pt idx="5951">
                  <c:v>2.52856397628784</c:v>
                </c:pt>
                <c:pt idx="5952">
                  <c:v>2.5284290313720699</c:v>
                </c:pt>
                <c:pt idx="5953">
                  <c:v>2.5282430648803702</c:v>
                </c:pt>
                <c:pt idx="5954">
                  <c:v>2.5280671119689901</c:v>
                </c:pt>
                <c:pt idx="5955">
                  <c:v>2.5279240608215301</c:v>
                </c:pt>
                <c:pt idx="5956">
                  <c:v>2.5278160572052002</c:v>
                </c:pt>
                <c:pt idx="5957">
                  <c:v>2.5277080535888699</c:v>
                </c:pt>
                <c:pt idx="5958">
                  <c:v>2.5275840759277299</c:v>
                </c:pt>
                <c:pt idx="5959">
                  <c:v>2.5274429321289098</c:v>
                </c:pt>
                <c:pt idx="5960">
                  <c:v>2.5273029804229701</c:v>
                </c:pt>
                <c:pt idx="5961">
                  <c:v>2.52715992927551</c:v>
                </c:pt>
                <c:pt idx="5962">
                  <c:v>2.5270130634307901</c:v>
                </c:pt>
                <c:pt idx="5963">
                  <c:v>2.5268669128418</c:v>
                </c:pt>
                <c:pt idx="5964">
                  <c:v>2.5267930030822798</c:v>
                </c:pt>
                <c:pt idx="5965">
                  <c:v>2.5267889499664302</c:v>
                </c:pt>
                <c:pt idx="5966">
                  <c:v>2.5267410278320299</c:v>
                </c:pt>
                <c:pt idx="5967">
                  <c:v>2.5266540050506601</c:v>
                </c:pt>
                <c:pt idx="5968">
                  <c:v>2.5265231132507302</c:v>
                </c:pt>
                <c:pt idx="5969">
                  <c:v>2.5263741016387899</c:v>
                </c:pt>
                <c:pt idx="5970">
                  <c:v>2.52626705169678</c:v>
                </c:pt>
                <c:pt idx="5971">
                  <c:v>2.5262138843536399</c:v>
                </c:pt>
                <c:pt idx="5972">
                  <c:v>2.5261778831481898</c:v>
                </c:pt>
                <c:pt idx="5973">
                  <c:v>2.5261099338531499</c:v>
                </c:pt>
                <c:pt idx="5974">
                  <c:v>2.5260579586029102</c:v>
                </c:pt>
                <c:pt idx="5975">
                  <c:v>2.5261080265045202</c:v>
                </c:pt>
                <c:pt idx="5976">
                  <c:v>2.52626705169678</c:v>
                </c:pt>
                <c:pt idx="5977">
                  <c:v>2.52645707130432</c:v>
                </c:pt>
                <c:pt idx="5978">
                  <c:v>2.5266458988189702</c:v>
                </c:pt>
                <c:pt idx="5979">
                  <c:v>2.52680611610413</c:v>
                </c:pt>
                <c:pt idx="5980">
                  <c:v>2.5269351005554199</c:v>
                </c:pt>
                <c:pt idx="5981">
                  <c:v>2.5270640850067099</c:v>
                </c:pt>
                <c:pt idx="5982">
                  <c:v>2.5272090435028098</c:v>
                </c:pt>
                <c:pt idx="5983">
                  <c:v>2.5273690223693799</c:v>
                </c:pt>
                <c:pt idx="5984">
                  <c:v>2.5275290012359601</c:v>
                </c:pt>
                <c:pt idx="5985">
                  <c:v>2.5276970863342298</c:v>
                </c:pt>
                <c:pt idx="5986">
                  <c:v>2.5278680324554399</c:v>
                </c:pt>
                <c:pt idx="5987">
                  <c:v>2.5280380249023402</c:v>
                </c:pt>
                <c:pt idx="5988">
                  <c:v>2.5281949043273899</c:v>
                </c:pt>
                <c:pt idx="5989">
                  <c:v>2.5283360481262198</c:v>
                </c:pt>
                <c:pt idx="5990">
                  <c:v>2.52843189239502</c:v>
                </c:pt>
                <c:pt idx="5991">
                  <c:v>2.5284829139709499</c:v>
                </c:pt>
                <c:pt idx="5992">
                  <c:v>2.5285201072692902</c:v>
                </c:pt>
                <c:pt idx="5993">
                  <c:v>2.5284829139709499</c:v>
                </c:pt>
                <c:pt idx="5994">
                  <c:v>2.5283861160278298</c:v>
                </c:pt>
                <c:pt idx="5995">
                  <c:v>2.5282928943634002</c:v>
                </c:pt>
                <c:pt idx="5996">
                  <c:v>2.5282020568847701</c:v>
                </c:pt>
                <c:pt idx="5997">
                  <c:v>2.5281610488891602</c:v>
                </c:pt>
                <c:pt idx="5998">
                  <c:v>2.5281710624694802</c:v>
                </c:pt>
                <c:pt idx="5999">
                  <c:v>2.5282030105590798</c:v>
                </c:pt>
                <c:pt idx="6000">
                  <c:v>2.5282540321350102</c:v>
                </c:pt>
                <c:pt idx="6001">
                  <c:v>2.5283679962158199</c:v>
                </c:pt>
                <c:pt idx="6002">
                  <c:v>2.5285480022430402</c:v>
                </c:pt>
                <c:pt idx="6003">
                  <c:v>2.52871489524841</c:v>
                </c:pt>
                <c:pt idx="6004">
                  <c:v>2.5288619995117201</c:v>
                </c:pt>
                <c:pt idx="6005">
                  <c:v>2.5289781093597399</c:v>
                </c:pt>
                <c:pt idx="6006">
                  <c:v>2.5290629863739</c:v>
                </c:pt>
                <c:pt idx="6007">
                  <c:v>2.5291481018066402</c:v>
                </c:pt>
                <c:pt idx="6008">
                  <c:v>2.52923607826233</c:v>
                </c:pt>
                <c:pt idx="6009">
                  <c:v>2.5293240547180198</c:v>
                </c:pt>
                <c:pt idx="6010">
                  <c:v>2.5294129848480198</c:v>
                </c:pt>
                <c:pt idx="6011">
                  <c:v>2.5294640064239502</c:v>
                </c:pt>
                <c:pt idx="6012">
                  <c:v>2.5294740200042698</c:v>
                </c:pt>
                <c:pt idx="6013">
                  <c:v>2.5295360088348402</c:v>
                </c:pt>
                <c:pt idx="6014">
                  <c:v>2.5296499729156499</c:v>
                </c:pt>
                <c:pt idx="6015">
                  <c:v>2.52976393699646</c:v>
                </c:pt>
                <c:pt idx="6016">
                  <c:v>2.5298779010772701</c:v>
                </c:pt>
                <c:pt idx="6017">
                  <c:v>2.5299921035766602</c:v>
                </c:pt>
                <c:pt idx="6018">
                  <c:v>2.53009009361267</c:v>
                </c:pt>
                <c:pt idx="6019">
                  <c:v>2.5301730632782</c:v>
                </c:pt>
                <c:pt idx="6020">
                  <c:v>2.5302898883819598</c:v>
                </c:pt>
                <c:pt idx="6021">
                  <c:v>2.5304400920867902</c:v>
                </c:pt>
                <c:pt idx="6022">
                  <c:v>2.5305120944976802</c:v>
                </c:pt>
                <c:pt idx="6023">
                  <c:v>2.5305080413818399</c:v>
                </c:pt>
                <c:pt idx="6024">
                  <c:v>2.5305581092834499</c:v>
                </c:pt>
                <c:pt idx="6025">
                  <c:v>2.5306630134582502</c:v>
                </c:pt>
                <c:pt idx="6026">
                  <c:v>2.5308210849761998</c:v>
                </c:pt>
                <c:pt idx="6027">
                  <c:v>2.5310320854186998</c:v>
                </c:pt>
                <c:pt idx="6028">
                  <c:v>2.5311579704284699</c:v>
                </c:pt>
                <c:pt idx="6029">
                  <c:v>2.53119993209839</c:v>
                </c:pt>
                <c:pt idx="6030">
                  <c:v>2.53126001358032</c:v>
                </c:pt>
                <c:pt idx="6031">
                  <c:v>2.5313360691070601</c:v>
                </c:pt>
                <c:pt idx="6032">
                  <c:v>2.5314409732818599</c:v>
                </c:pt>
                <c:pt idx="6033">
                  <c:v>2.5315809249877899</c:v>
                </c:pt>
                <c:pt idx="6034">
                  <c:v>2.53170990943909</c:v>
                </c:pt>
                <c:pt idx="6035">
                  <c:v>2.5318078994750999</c:v>
                </c:pt>
                <c:pt idx="6036">
                  <c:v>2.53187203407288</c:v>
                </c:pt>
                <c:pt idx="6037">
                  <c:v>2.5319240093231201</c:v>
                </c:pt>
                <c:pt idx="6038">
                  <c:v>2.53198289871216</c:v>
                </c:pt>
                <c:pt idx="6039">
                  <c:v>2.5320479869842498</c:v>
                </c:pt>
                <c:pt idx="6040">
                  <c:v>2.5320789813995401</c:v>
                </c:pt>
                <c:pt idx="6041">
                  <c:v>2.5320620536804199</c:v>
                </c:pt>
                <c:pt idx="6042">
                  <c:v>2.5320229530334499</c:v>
                </c:pt>
                <c:pt idx="6043">
                  <c:v>2.5319619178771999</c:v>
                </c:pt>
                <c:pt idx="6044">
                  <c:v>2.5318949222564702</c:v>
                </c:pt>
                <c:pt idx="6045">
                  <c:v>2.5318169593811</c:v>
                </c:pt>
                <c:pt idx="6046">
                  <c:v>2.5317289829254199</c:v>
                </c:pt>
                <c:pt idx="6047">
                  <c:v>2.5316359996795699</c:v>
                </c:pt>
                <c:pt idx="6048">
                  <c:v>2.5315370559692401</c:v>
                </c:pt>
                <c:pt idx="6049">
                  <c:v>2.5314190387725799</c:v>
                </c:pt>
                <c:pt idx="6050">
                  <c:v>2.5312860012054399</c:v>
                </c:pt>
                <c:pt idx="6051">
                  <c:v>2.5311529636383101</c:v>
                </c:pt>
                <c:pt idx="6052">
                  <c:v>2.5310189723968501</c:v>
                </c:pt>
                <c:pt idx="6053">
                  <c:v>2.5308630466461199</c:v>
                </c:pt>
                <c:pt idx="6054">
                  <c:v>2.53063893318176</c:v>
                </c:pt>
                <c:pt idx="6055">
                  <c:v>2.5304250717163099</c:v>
                </c:pt>
                <c:pt idx="6056">
                  <c:v>2.5302300453186</c:v>
                </c:pt>
                <c:pt idx="6057">
                  <c:v>2.53003001213074</c:v>
                </c:pt>
                <c:pt idx="6058">
                  <c:v>2.5298600196838401</c:v>
                </c:pt>
                <c:pt idx="6059">
                  <c:v>2.5296499729156499</c:v>
                </c:pt>
                <c:pt idx="6060">
                  <c:v>2.52946209907532</c:v>
                </c:pt>
                <c:pt idx="6061">
                  <c:v>2.52932906150818</c:v>
                </c:pt>
                <c:pt idx="6062">
                  <c:v>2.5291869640350302</c:v>
                </c:pt>
                <c:pt idx="6063">
                  <c:v>2.5290400981903098</c:v>
                </c:pt>
                <c:pt idx="6064">
                  <c:v>2.5289421081543</c:v>
                </c:pt>
                <c:pt idx="6065">
                  <c:v>2.52889204025269</c:v>
                </c:pt>
                <c:pt idx="6066">
                  <c:v>2.5288050174713099</c:v>
                </c:pt>
                <c:pt idx="6067">
                  <c:v>2.5286829471588099</c:v>
                </c:pt>
                <c:pt idx="6068">
                  <c:v>2.5285871028900102</c:v>
                </c:pt>
                <c:pt idx="6069">
                  <c:v>2.5285189151763898</c:v>
                </c:pt>
                <c:pt idx="6070">
                  <c:v>2.5284500122070299</c:v>
                </c:pt>
                <c:pt idx="6071">
                  <c:v>2.52838110923767</c:v>
                </c:pt>
                <c:pt idx="6072">
                  <c:v>2.52834892272949</c:v>
                </c:pt>
                <c:pt idx="6073">
                  <c:v>2.52834892272949</c:v>
                </c:pt>
                <c:pt idx="6074">
                  <c:v>2.52825999259949</c:v>
                </c:pt>
                <c:pt idx="6075">
                  <c:v>2.5280809402465798</c:v>
                </c:pt>
                <c:pt idx="6076">
                  <c:v>2.5279018878936799</c:v>
                </c:pt>
                <c:pt idx="6077">
                  <c:v>2.5277230739593501</c:v>
                </c:pt>
                <c:pt idx="6078">
                  <c:v>2.5275440216064502</c:v>
                </c:pt>
                <c:pt idx="6079">
                  <c:v>2.5273630619049099</c:v>
                </c:pt>
                <c:pt idx="6080">
                  <c:v>2.5271849632263201</c:v>
                </c:pt>
                <c:pt idx="6081">
                  <c:v>2.5270090103149401</c:v>
                </c:pt>
                <c:pt idx="6082">
                  <c:v>2.5267529487609899</c:v>
                </c:pt>
                <c:pt idx="6083">
                  <c:v>2.5265769958496098</c:v>
                </c:pt>
                <c:pt idx="6084">
                  <c:v>2.5265541076660201</c:v>
                </c:pt>
                <c:pt idx="6085">
                  <c:v>2.5265729427337602</c:v>
                </c:pt>
                <c:pt idx="6086">
                  <c:v>2.5266389846801798</c:v>
                </c:pt>
                <c:pt idx="6087">
                  <c:v>2.5267059803009002</c:v>
                </c:pt>
                <c:pt idx="6088">
                  <c:v>2.52680110931396</c:v>
                </c:pt>
                <c:pt idx="6089">
                  <c:v>2.5268669128418</c:v>
                </c:pt>
                <c:pt idx="6090">
                  <c:v>2.5268781185150102</c:v>
                </c:pt>
                <c:pt idx="6091">
                  <c:v>2.5269238948821999</c:v>
                </c:pt>
                <c:pt idx="6092">
                  <c:v>2.5271039009094198</c:v>
                </c:pt>
                <c:pt idx="6093">
                  <c:v>2.5273449420928999</c:v>
                </c:pt>
                <c:pt idx="6094">
                  <c:v>2.5275421142578098</c:v>
                </c:pt>
                <c:pt idx="6095">
                  <c:v>2.5277519226074201</c:v>
                </c:pt>
                <c:pt idx="6096">
                  <c:v>2.5279738903045699</c:v>
                </c:pt>
                <c:pt idx="6097">
                  <c:v>2.5281960964202899</c:v>
                </c:pt>
                <c:pt idx="6098">
                  <c:v>2.5284171104431201</c:v>
                </c:pt>
                <c:pt idx="6099">
                  <c:v>2.5285990238189702</c:v>
                </c:pt>
                <c:pt idx="6100">
                  <c:v>2.5287380218505899</c:v>
                </c:pt>
                <c:pt idx="6101">
                  <c:v>2.5288639068603498</c:v>
                </c:pt>
                <c:pt idx="6102">
                  <c:v>2.5289740562439</c:v>
                </c:pt>
                <c:pt idx="6103">
                  <c:v>2.5290729999542201</c:v>
                </c:pt>
                <c:pt idx="6104">
                  <c:v>2.5291330814361599</c:v>
                </c:pt>
                <c:pt idx="6105">
                  <c:v>2.52915692329407</c:v>
                </c:pt>
                <c:pt idx="6106">
                  <c:v>2.52911400794983</c:v>
                </c:pt>
                <c:pt idx="6107">
                  <c:v>2.52907395362854</c:v>
                </c:pt>
                <c:pt idx="6108">
                  <c:v>2.5291230678558301</c:v>
                </c:pt>
                <c:pt idx="6109">
                  <c:v>2.5292301177978498</c:v>
                </c:pt>
                <c:pt idx="6110">
                  <c:v>2.5292780399322501</c:v>
                </c:pt>
                <c:pt idx="6111">
                  <c:v>2.5292620658874498</c:v>
                </c:pt>
                <c:pt idx="6112">
                  <c:v>2.52928495407104</c:v>
                </c:pt>
                <c:pt idx="6113">
                  <c:v>2.5292520523071298</c:v>
                </c:pt>
                <c:pt idx="6114">
                  <c:v>2.5291650295257599</c:v>
                </c:pt>
                <c:pt idx="6115">
                  <c:v>2.5290760993957502</c:v>
                </c:pt>
                <c:pt idx="6116">
                  <c:v>2.5289959907531698</c:v>
                </c:pt>
                <c:pt idx="6117">
                  <c:v>2.5289330482482901</c:v>
                </c:pt>
                <c:pt idx="6118">
                  <c:v>2.5288660526275599</c:v>
                </c:pt>
                <c:pt idx="6119">
                  <c:v>2.5288059711456299</c:v>
                </c:pt>
                <c:pt idx="6120">
                  <c:v>2.5287950038909899</c:v>
                </c:pt>
                <c:pt idx="6121">
                  <c:v>2.52879810333252</c:v>
                </c:pt>
                <c:pt idx="6122">
                  <c:v>2.5288639068603498</c:v>
                </c:pt>
                <c:pt idx="6123">
                  <c:v>2.5289959907531698</c:v>
                </c:pt>
                <c:pt idx="6124">
                  <c:v>2.5291280746460001</c:v>
                </c:pt>
                <c:pt idx="6125">
                  <c:v>2.5291490554809601</c:v>
                </c:pt>
                <c:pt idx="6126">
                  <c:v>2.5291209220886199</c:v>
                </c:pt>
                <c:pt idx="6127">
                  <c:v>2.5291590690612802</c:v>
                </c:pt>
                <c:pt idx="6128">
                  <c:v>2.5292589664459202</c:v>
                </c:pt>
                <c:pt idx="6129">
                  <c:v>2.5293350219726598</c:v>
                </c:pt>
                <c:pt idx="6130">
                  <c:v>2.5293169021606401</c:v>
                </c:pt>
                <c:pt idx="6131">
                  <c:v>2.5293529033660902</c:v>
                </c:pt>
                <c:pt idx="6132">
                  <c:v>2.5294480323791499</c:v>
                </c:pt>
                <c:pt idx="6133">
                  <c:v>2.5294981002807599</c:v>
                </c:pt>
                <c:pt idx="6134">
                  <c:v>2.5294780731201199</c:v>
                </c:pt>
                <c:pt idx="6135">
                  <c:v>2.5294849872589098</c:v>
                </c:pt>
                <c:pt idx="6136">
                  <c:v>2.5295550823211701</c:v>
                </c:pt>
                <c:pt idx="6137">
                  <c:v>2.5296790599822998</c:v>
                </c:pt>
                <c:pt idx="6138">
                  <c:v>2.5298199653625502</c:v>
                </c:pt>
                <c:pt idx="6139">
                  <c:v>2.5299170017242401</c:v>
                </c:pt>
                <c:pt idx="6140">
                  <c:v>2.52997493743896</c:v>
                </c:pt>
                <c:pt idx="6141">
                  <c:v>2.5300021171569802</c:v>
                </c:pt>
                <c:pt idx="6142">
                  <c:v>2.5300099849700901</c:v>
                </c:pt>
                <c:pt idx="6143">
                  <c:v>2.5299999713897701</c:v>
                </c:pt>
                <c:pt idx="6144">
                  <c:v>2.5299499034881601</c:v>
                </c:pt>
                <c:pt idx="6145">
                  <c:v>2.5298609733581499</c:v>
                </c:pt>
                <c:pt idx="6146">
                  <c:v>2.5297560691833501</c:v>
                </c:pt>
                <c:pt idx="6147">
                  <c:v>2.5296649932861301</c:v>
                </c:pt>
                <c:pt idx="6148">
                  <c:v>2.5296111106872599</c:v>
                </c:pt>
                <c:pt idx="6149">
                  <c:v>2.5295879840850799</c:v>
                </c:pt>
                <c:pt idx="6150">
                  <c:v>2.5295679569244398</c:v>
                </c:pt>
                <c:pt idx="6151">
                  <c:v>2.5295710563659699</c:v>
                </c:pt>
                <c:pt idx="6152">
                  <c:v>2.5295970439910902</c:v>
                </c:pt>
                <c:pt idx="6153">
                  <c:v>2.5296339988708501</c:v>
                </c:pt>
                <c:pt idx="6154">
                  <c:v>2.5296769142150901</c:v>
                </c:pt>
                <c:pt idx="6155">
                  <c:v>2.5297200679779102</c:v>
                </c:pt>
                <c:pt idx="6156">
                  <c:v>2.5297679901122998</c:v>
                </c:pt>
                <c:pt idx="6157">
                  <c:v>2.52982401847839</c:v>
                </c:pt>
                <c:pt idx="6158">
                  <c:v>2.5298800468444802</c:v>
                </c:pt>
                <c:pt idx="6159">
                  <c:v>2.5299448966979998</c:v>
                </c:pt>
                <c:pt idx="6160">
                  <c:v>2.53001809120178</c:v>
                </c:pt>
                <c:pt idx="6161">
                  <c:v>2.5300920009613002</c:v>
                </c:pt>
                <c:pt idx="6162">
                  <c:v>2.5302090644836399</c:v>
                </c:pt>
                <c:pt idx="6163">
                  <c:v>2.5303649902343799</c:v>
                </c:pt>
                <c:pt idx="6164">
                  <c:v>2.5305640697479199</c:v>
                </c:pt>
                <c:pt idx="6165">
                  <c:v>2.5307629108428999</c:v>
                </c:pt>
                <c:pt idx="6166">
                  <c:v>2.5309250354766801</c:v>
                </c:pt>
                <c:pt idx="6167">
                  <c:v>2.53107690811157</c:v>
                </c:pt>
                <c:pt idx="6168">
                  <c:v>2.5312209129333501</c:v>
                </c:pt>
                <c:pt idx="6169">
                  <c:v>2.5312860012054399</c:v>
                </c:pt>
                <c:pt idx="6170">
                  <c:v>2.5312690734863299</c:v>
                </c:pt>
                <c:pt idx="6171">
                  <c:v>2.5312230587005602</c:v>
                </c:pt>
                <c:pt idx="6172">
                  <c:v>2.53115010261536</c:v>
                </c:pt>
                <c:pt idx="6173">
                  <c:v>2.53108811378479</c:v>
                </c:pt>
                <c:pt idx="6174">
                  <c:v>2.5310349464416499</c:v>
                </c:pt>
                <c:pt idx="6175">
                  <c:v>2.5309889316558798</c:v>
                </c:pt>
                <c:pt idx="6176">
                  <c:v>2.5309519767761199</c:v>
                </c:pt>
                <c:pt idx="6177">
                  <c:v>2.5308980941772501</c:v>
                </c:pt>
                <c:pt idx="6178">
                  <c:v>2.53083300590515</c:v>
                </c:pt>
                <c:pt idx="6179">
                  <c:v>2.5307910442352299</c:v>
                </c:pt>
                <c:pt idx="6180">
                  <c:v>2.5307679176330602</c:v>
                </c:pt>
                <c:pt idx="6181">
                  <c:v>2.53074407577515</c:v>
                </c:pt>
                <c:pt idx="6182">
                  <c:v>2.5307250022888201</c:v>
                </c:pt>
                <c:pt idx="6183">
                  <c:v>2.5307149887085001</c:v>
                </c:pt>
                <c:pt idx="6184">
                  <c:v>2.53071808815002</c:v>
                </c:pt>
                <c:pt idx="6185">
                  <c:v>2.53072190284729</c:v>
                </c:pt>
                <c:pt idx="6186">
                  <c:v>2.5307240486145002</c:v>
                </c:pt>
                <c:pt idx="6187">
                  <c:v>2.5307250022888201</c:v>
                </c:pt>
                <c:pt idx="6188">
                  <c:v>2.5307300090789799</c:v>
                </c:pt>
                <c:pt idx="6189">
                  <c:v>2.5307409763336199</c:v>
                </c:pt>
                <c:pt idx="6190">
                  <c:v>2.5307528972625701</c:v>
                </c:pt>
                <c:pt idx="6191">
                  <c:v>2.5307641029357901</c:v>
                </c:pt>
                <c:pt idx="6192">
                  <c:v>2.5307760238647501</c:v>
                </c:pt>
                <c:pt idx="6193">
                  <c:v>2.5307929515838601</c:v>
                </c:pt>
                <c:pt idx="6194">
                  <c:v>2.53081607818604</c:v>
                </c:pt>
                <c:pt idx="6195">
                  <c:v>2.5308389663696298</c:v>
                </c:pt>
                <c:pt idx="6196">
                  <c:v>2.5308630466461199</c:v>
                </c:pt>
                <c:pt idx="6197">
                  <c:v>2.5308859348297101</c:v>
                </c:pt>
                <c:pt idx="6198">
                  <c:v>2.5309131145477299</c:v>
                </c:pt>
                <c:pt idx="6199">
                  <c:v>2.53094410896301</c:v>
                </c:pt>
                <c:pt idx="6200">
                  <c:v>2.5309751033782999</c:v>
                </c:pt>
                <c:pt idx="6201">
                  <c:v>2.53100609779358</c:v>
                </c:pt>
                <c:pt idx="6202">
                  <c:v>2.5310359001159699</c:v>
                </c:pt>
                <c:pt idx="6203">
                  <c:v>2.53106689453125</c:v>
                </c:pt>
                <c:pt idx="6204">
                  <c:v>2.5310978889465301</c:v>
                </c:pt>
                <c:pt idx="6205">
                  <c:v>2.53112888336182</c:v>
                </c:pt>
                <c:pt idx="6206">
                  <c:v>2.53115606307983</c:v>
                </c:pt>
                <c:pt idx="6207">
                  <c:v>2.5311830043792698</c:v>
                </c:pt>
                <c:pt idx="6208">
                  <c:v>2.5311970710754399</c:v>
                </c:pt>
                <c:pt idx="6209">
                  <c:v>2.5311970710754399</c:v>
                </c:pt>
                <c:pt idx="6210">
                  <c:v>2.5312049388885498</c:v>
                </c:pt>
                <c:pt idx="6211">
                  <c:v>2.5312199592590301</c:v>
                </c:pt>
                <c:pt idx="6212">
                  <c:v>2.5312449932098402</c:v>
                </c:pt>
                <c:pt idx="6213">
                  <c:v>2.53128290176392</c:v>
                </c:pt>
                <c:pt idx="6214">
                  <c:v>2.5313169956207302</c:v>
                </c:pt>
                <c:pt idx="6215">
                  <c:v>2.53133988380432</c:v>
                </c:pt>
                <c:pt idx="6216">
                  <c:v>2.5313489437103298</c:v>
                </c:pt>
                <c:pt idx="6217">
                  <c:v>2.53138399124146</c:v>
                </c:pt>
                <c:pt idx="6218">
                  <c:v>2.5314249992370601</c:v>
                </c:pt>
                <c:pt idx="6219">
                  <c:v>2.5314500331878702</c:v>
                </c:pt>
                <c:pt idx="6220">
                  <c:v>2.5314679145813002</c:v>
                </c:pt>
                <c:pt idx="6221">
                  <c:v>2.5314788818359402</c:v>
                </c:pt>
                <c:pt idx="6222">
                  <c:v>2.53151202201843</c:v>
                </c:pt>
                <c:pt idx="6223">
                  <c:v>2.53157305717468</c:v>
                </c:pt>
                <c:pt idx="6224">
                  <c:v>2.5316181182861301</c:v>
                </c:pt>
                <c:pt idx="6225">
                  <c:v>2.5316410064697301</c:v>
                </c:pt>
                <c:pt idx="6226">
                  <c:v>2.5316610336303702</c:v>
                </c:pt>
                <c:pt idx="6227">
                  <c:v>2.5316801071167001</c:v>
                </c:pt>
                <c:pt idx="6228">
                  <c:v>2.5316970348358199</c:v>
                </c:pt>
                <c:pt idx="6229">
                  <c:v>2.5317111015319802</c:v>
                </c:pt>
                <c:pt idx="6230">
                  <c:v>2.5316519737243701</c:v>
                </c:pt>
                <c:pt idx="6231">
                  <c:v>2.5315608978271502</c:v>
                </c:pt>
                <c:pt idx="6232">
                  <c:v>2.5315070152282702</c:v>
                </c:pt>
                <c:pt idx="6233">
                  <c:v>2.5315170288085902</c:v>
                </c:pt>
                <c:pt idx="6234">
                  <c:v>2.5314888954162602</c:v>
                </c:pt>
                <c:pt idx="6235">
                  <c:v>2.5313470363616899</c:v>
                </c:pt>
                <c:pt idx="6236">
                  <c:v>2.5311820507049601</c:v>
                </c:pt>
                <c:pt idx="6237">
                  <c:v>2.53101706504822</c:v>
                </c:pt>
                <c:pt idx="6238">
                  <c:v>2.5308520793914799</c:v>
                </c:pt>
                <c:pt idx="6239">
                  <c:v>2.53067898750305</c:v>
                </c:pt>
                <c:pt idx="6240">
                  <c:v>2.5304989814758301</c:v>
                </c:pt>
                <c:pt idx="6241">
                  <c:v>2.53031301498413</c:v>
                </c:pt>
                <c:pt idx="6242">
                  <c:v>2.53011894226074</c:v>
                </c:pt>
                <c:pt idx="6243">
                  <c:v>2.5299010276794398</c:v>
                </c:pt>
                <c:pt idx="6244">
                  <c:v>2.5296609401702899</c:v>
                </c:pt>
                <c:pt idx="6245">
                  <c:v>2.52946805953979</c:v>
                </c:pt>
                <c:pt idx="6246">
                  <c:v>2.5293200016021702</c:v>
                </c:pt>
                <c:pt idx="6247">
                  <c:v>2.5291709899902299</c:v>
                </c:pt>
                <c:pt idx="6248">
                  <c:v>2.52899193763733</c:v>
                </c:pt>
                <c:pt idx="6249">
                  <c:v>2.5287840366363499</c:v>
                </c:pt>
                <c:pt idx="6250">
                  <c:v>2.5285770893096902</c:v>
                </c:pt>
                <c:pt idx="6251">
                  <c:v>2.52836990356445</c:v>
                </c:pt>
                <c:pt idx="6252">
                  <c:v>2.5281898975372301</c:v>
                </c:pt>
                <c:pt idx="6253">
                  <c:v>2.52803301811218</c:v>
                </c:pt>
                <c:pt idx="6254">
                  <c:v>2.5278580188751198</c:v>
                </c:pt>
                <c:pt idx="6255">
                  <c:v>2.5276648998260498</c:v>
                </c:pt>
                <c:pt idx="6256">
                  <c:v>2.5274798870086701</c:v>
                </c:pt>
                <c:pt idx="6257">
                  <c:v>2.5273029804229701</c:v>
                </c:pt>
                <c:pt idx="6258">
                  <c:v>2.5272119045257599</c:v>
                </c:pt>
                <c:pt idx="6259">
                  <c:v>2.5272800922393799</c:v>
                </c:pt>
                <c:pt idx="6260">
                  <c:v>2.52735495567322</c:v>
                </c:pt>
                <c:pt idx="6261">
                  <c:v>2.5273709297180198</c:v>
                </c:pt>
                <c:pt idx="6262">
                  <c:v>2.52738690376282</c:v>
                </c:pt>
                <c:pt idx="6263">
                  <c:v>2.5274031162261998</c:v>
                </c:pt>
                <c:pt idx="6264">
                  <c:v>2.5274109840393102</c:v>
                </c:pt>
                <c:pt idx="6265">
                  <c:v>2.5274100303649898</c:v>
                </c:pt>
                <c:pt idx="6266">
                  <c:v>2.5274090766906698</c:v>
                </c:pt>
                <c:pt idx="6267">
                  <c:v>2.5273799896240199</c:v>
                </c:pt>
                <c:pt idx="6268">
                  <c:v>2.5273220539093</c:v>
                </c:pt>
                <c:pt idx="6269">
                  <c:v>2.5272490978240998</c:v>
                </c:pt>
                <c:pt idx="6270">
                  <c:v>2.5271580219268799</c:v>
                </c:pt>
                <c:pt idx="6271">
                  <c:v>2.5270130634307901</c:v>
                </c:pt>
                <c:pt idx="6272">
                  <c:v>2.5268139839172399</c:v>
                </c:pt>
                <c:pt idx="6273">
                  <c:v>2.5265979766845699</c:v>
                </c:pt>
                <c:pt idx="6274">
                  <c:v>2.52636790275574</c:v>
                </c:pt>
                <c:pt idx="6275">
                  <c:v>2.5261790752410902</c:v>
                </c:pt>
                <c:pt idx="6276">
                  <c:v>2.5260300636291499</c:v>
                </c:pt>
                <c:pt idx="6277">
                  <c:v>2.52584600448608</c:v>
                </c:pt>
                <c:pt idx="6278">
                  <c:v>2.5257949829101598</c:v>
                </c:pt>
                <c:pt idx="6279">
                  <c:v>2.5258591175079301</c:v>
                </c:pt>
                <c:pt idx="6280">
                  <c:v>2.52585792541504</c:v>
                </c:pt>
                <c:pt idx="6281">
                  <c:v>2.52583909034729</c:v>
                </c:pt>
                <c:pt idx="6282">
                  <c:v>2.5258090496063201</c:v>
                </c:pt>
                <c:pt idx="6283">
                  <c:v>2.52577900886536</c:v>
                </c:pt>
                <c:pt idx="6284">
                  <c:v>2.5257608890533398</c:v>
                </c:pt>
                <c:pt idx="6285">
                  <c:v>2.5257549285888699</c:v>
                </c:pt>
                <c:pt idx="6286">
                  <c:v>2.5257499217987101</c:v>
                </c:pt>
                <c:pt idx="6287">
                  <c:v>2.5257499217987101</c:v>
                </c:pt>
                <c:pt idx="6288">
                  <c:v>2.5257549285888699</c:v>
                </c:pt>
                <c:pt idx="6289">
                  <c:v>2.5257599353790301</c:v>
                </c:pt>
                <c:pt idx="6290">
                  <c:v>2.5257480144500701</c:v>
                </c:pt>
                <c:pt idx="6291">
                  <c:v>2.52571797370911</c:v>
                </c:pt>
                <c:pt idx="6292">
                  <c:v>2.5256879329681401</c:v>
                </c:pt>
                <c:pt idx="6293">
                  <c:v>2.52567410469055</c:v>
                </c:pt>
                <c:pt idx="6294">
                  <c:v>2.5256659984588601</c:v>
                </c:pt>
                <c:pt idx="6295">
                  <c:v>2.52566289901733</c:v>
                </c:pt>
                <c:pt idx="6296">
                  <c:v>2.5256700515747101</c:v>
                </c:pt>
                <c:pt idx="6297">
                  <c:v>2.5256760120391801</c:v>
                </c:pt>
                <c:pt idx="6298">
                  <c:v>2.52568507194519</c:v>
                </c:pt>
                <c:pt idx="6299">
                  <c:v>2.52569603919983</c:v>
                </c:pt>
                <c:pt idx="6300">
                  <c:v>2.5257050991058301</c:v>
                </c:pt>
                <c:pt idx="6301">
                  <c:v>2.5257120132446298</c:v>
                </c:pt>
                <c:pt idx="6302">
                  <c:v>2.52569508552551</c:v>
                </c:pt>
                <c:pt idx="6303">
                  <c:v>2.5256578922271702</c:v>
                </c:pt>
                <c:pt idx="6304">
                  <c:v>2.5256209373474099</c:v>
                </c:pt>
                <c:pt idx="6305">
                  <c:v>2.5255858898162802</c:v>
                </c:pt>
                <c:pt idx="6306">
                  <c:v>2.52555203437805</c:v>
                </c:pt>
                <c:pt idx="6307">
                  <c:v>2.5255179405212398</c:v>
                </c:pt>
                <c:pt idx="6308">
                  <c:v>2.5254750251770002</c:v>
                </c:pt>
                <c:pt idx="6309">
                  <c:v>2.5254249572753902</c:v>
                </c:pt>
                <c:pt idx="6310">
                  <c:v>2.5253760814666699</c:v>
                </c:pt>
                <c:pt idx="6311">
                  <c:v>2.52532911300659</c:v>
                </c:pt>
                <c:pt idx="6312">
                  <c:v>2.5252959728240998</c:v>
                </c:pt>
                <c:pt idx="6313">
                  <c:v>2.5252759456634499</c:v>
                </c:pt>
                <c:pt idx="6314">
                  <c:v>2.5252749919891402</c:v>
                </c:pt>
                <c:pt idx="6315">
                  <c:v>2.52529001235962</c:v>
                </c:pt>
                <c:pt idx="6316">
                  <c:v>2.52533006668091</c:v>
                </c:pt>
                <c:pt idx="6317">
                  <c:v>2.5253949165344198</c:v>
                </c:pt>
                <c:pt idx="6318">
                  <c:v>2.5254991054534899</c:v>
                </c:pt>
                <c:pt idx="6319">
                  <c:v>2.5256710052490199</c:v>
                </c:pt>
                <c:pt idx="6320">
                  <c:v>2.5258629322052002</c:v>
                </c:pt>
                <c:pt idx="6321">
                  <c:v>2.5259940624237101</c:v>
                </c:pt>
                <c:pt idx="6322">
                  <c:v>2.5260701179504399</c:v>
                </c:pt>
                <c:pt idx="6323">
                  <c:v>2.52614498138428</c:v>
                </c:pt>
                <c:pt idx="6324">
                  <c:v>2.5262100696563698</c:v>
                </c:pt>
                <c:pt idx="6325">
                  <c:v>2.5262610912322998</c:v>
                </c:pt>
                <c:pt idx="6326">
                  <c:v>2.5263130664825399</c:v>
                </c:pt>
                <c:pt idx="6327">
                  <c:v>2.5263700485229501</c:v>
                </c:pt>
                <c:pt idx="6328">
                  <c:v>2.5264220237731898</c:v>
                </c:pt>
                <c:pt idx="6329">
                  <c:v>2.5265049934387198</c:v>
                </c:pt>
                <c:pt idx="6330">
                  <c:v>2.5266659259796098</c:v>
                </c:pt>
                <c:pt idx="6331">
                  <c:v>2.5268208980560298</c:v>
                </c:pt>
                <c:pt idx="6332">
                  <c:v>2.52692794799805</c:v>
                </c:pt>
                <c:pt idx="6333">
                  <c:v>2.5269830226898198</c:v>
                </c:pt>
                <c:pt idx="6334">
                  <c:v>2.5269858837127699</c:v>
                </c:pt>
                <c:pt idx="6335">
                  <c:v>2.5269401073455802</c:v>
                </c:pt>
                <c:pt idx="6336">
                  <c:v>2.52684497833252</c:v>
                </c:pt>
                <c:pt idx="6337">
                  <c:v>2.5267701148986799</c:v>
                </c:pt>
                <c:pt idx="6338">
                  <c:v>2.5267169475555402</c:v>
                </c:pt>
                <c:pt idx="6339">
                  <c:v>2.5267100334167498</c:v>
                </c:pt>
                <c:pt idx="6340">
                  <c:v>2.5267469882965101</c:v>
                </c:pt>
                <c:pt idx="6341">
                  <c:v>2.5268409252166699</c:v>
                </c:pt>
                <c:pt idx="6342">
                  <c:v>2.5269908905029301</c:v>
                </c:pt>
                <c:pt idx="6343">
                  <c:v>2.5270979404449498</c:v>
                </c:pt>
                <c:pt idx="6344">
                  <c:v>2.5271620750427202</c:v>
                </c:pt>
                <c:pt idx="6345">
                  <c:v>2.52719306945801</c:v>
                </c:pt>
                <c:pt idx="6346">
                  <c:v>2.5271899700164799</c:v>
                </c:pt>
                <c:pt idx="6347">
                  <c:v>2.52718210220337</c:v>
                </c:pt>
                <c:pt idx="6348">
                  <c:v>2.5271699428558301</c:v>
                </c:pt>
                <c:pt idx="6349">
                  <c:v>2.5271270275115998</c:v>
                </c:pt>
                <c:pt idx="6350">
                  <c:v>2.5270540714263898</c:v>
                </c:pt>
                <c:pt idx="6351">
                  <c:v>2.5269789695739702</c:v>
                </c:pt>
                <c:pt idx="6352">
                  <c:v>2.52689909934998</c:v>
                </c:pt>
                <c:pt idx="6353">
                  <c:v>2.5268430709838898</c:v>
                </c:pt>
                <c:pt idx="6354">
                  <c:v>2.5268099308013898</c:v>
                </c:pt>
                <c:pt idx="6355">
                  <c:v>2.5267889499664302</c:v>
                </c:pt>
                <c:pt idx="6356">
                  <c:v>2.5267810821533199</c:v>
                </c:pt>
                <c:pt idx="6357">
                  <c:v>2.5267961025238002</c:v>
                </c:pt>
                <c:pt idx="6358">
                  <c:v>2.5268321037292498</c:v>
                </c:pt>
                <c:pt idx="6359">
                  <c:v>2.5268459320068399</c:v>
                </c:pt>
                <c:pt idx="6360">
                  <c:v>2.5268421173095699</c:v>
                </c:pt>
                <c:pt idx="6361">
                  <c:v>2.5268759727478001</c:v>
                </c:pt>
                <c:pt idx="6362">
                  <c:v>2.5269460678100599</c:v>
                </c:pt>
                <c:pt idx="6363">
                  <c:v>2.5269939899444598</c:v>
                </c:pt>
                <c:pt idx="6364">
                  <c:v>2.5270218849182098</c:v>
                </c:pt>
                <c:pt idx="6365">
                  <c:v>2.5270149707794198</c:v>
                </c:pt>
                <c:pt idx="6366">
                  <c:v>2.5269739627838099</c:v>
                </c:pt>
                <c:pt idx="6367">
                  <c:v>2.5268800258636501</c:v>
                </c:pt>
                <c:pt idx="6368">
                  <c:v>2.52673411369324</c:v>
                </c:pt>
                <c:pt idx="6369">
                  <c:v>2.5265560150146502</c:v>
                </c:pt>
                <c:pt idx="6370">
                  <c:v>2.5263469219207799</c:v>
                </c:pt>
                <c:pt idx="6371">
                  <c:v>2.5261380672454798</c:v>
                </c:pt>
                <c:pt idx="6372">
                  <c:v>2.52590703964233</c:v>
                </c:pt>
                <c:pt idx="6373">
                  <c:v>2.5257360935211199</c:v>
                </c:pt>
                <c:pt idx="6374">
                  <c:v>2.5256400108337398</c:v>
                </c:pt>
                <c:pt idx="6375">
                  <c:v>2.5255908966064502</c:v>
                </c:pt>
                <c:pt idx="6376">
                  <c:v>2.5255870819091801</c:v>
                </c:pt>
                <c:pt idx="6377">
                  <c:v>2.5256390571594198</c:v>
                </c:pt>
                <c:pt idx="6378">
                  <c:v>2.5257480144500701</c:v>
                </c:pt>
                <c:pt idx="6379">
                  <c:v>2.5258040428161599</c:v>
                </c:pt>
                <c:pt idx="6380">
                  <c:v>2.52580595016479</c:v>
                </c:pt>
                <c:pt idx="6381">
                  <c:v>2.5257720947265598</c:v>
                </c:pt>
                <c:pt idx="6382">
                  <c:v>2.5256989002227801</c:v>
                </c:pt>
                <c:pt idx="6383">
                  <c:v>2.52561688423157</c:v>
                </c:pt>
                <c:pt idx="6384">
                  <c:v>2.5255250930786102</c:v>
                </c:pt>
                <c:pt idx="6385">
                  <c:v>2.5254440307617201</c:v>
                </c:pt>
                <c:pt idx="6386">
                  <c:v>2.5253739356994598</c:v>
                </c:pt>
                <c:pt idx="6387">
                  <c:v>2.5253169536590598</c:v>
                </c:pt>
                <c:pt idx="6388">
                  <c:v>2.5252718925476101</c:v>
                </c:pt>
                <c:pt idx="6389">
                  <c:v>2.5252261161804199</c:v>
                </c:pt>
                <c:pt idx="6390">
                  <c:v>2.5251801013946502</c:v>
                </c:pt>
                <c:pt idx="6391">
                  <c:v>2.5251350402832</c:v>
                </c:pt>
                <c:pt idx="6392">
                  <c:v>2.5250580310821502</c:v>
                </c:pt>
                <c:pt idx="6393">
                  <c:v>2.52495193481445</c:v>
                </c:pt>
                <c:pt idx="6394">
                  <c:v>2.5248460769653298</c:v>
                </c:pt>
                <c:pt idx="6395">
                  <c:v>2.5247399806976301</c:v>
                </c:pt>
                <c:pt idx="6396">
                  <c:v>2.5246779918670699</c:v>
                </c:pt>
                <c:pt idx="6397">
                  <c:v>2.5246601104736301</c:v>
                </c:pt>
                <c:pt idx="6398">
                  <c:v>2.5246419906616202</c:v>
                </c:pt>
                <c:pt idx="6399">
                  <c:v>2.5246241092681898</c:v>
                </c:pt>
                <c:pt idx="6400">
                  <c:v>2.5246059894561799</c:v>
                </c:pt>
                <c:pt idx="6401">
                  <c:v>2.5246241092681898</c:v>
                </c:pt>
                <c:pt idx="6402">
                  <c:v>2.5246729850768999</c:v>
                </c:pt>
                <c:pt idx="6403">
                  <c:v>2.52469110488892</c:v>
                </c:pt>
                <c:pt idx="6404">
                  <c:v>2.5246798992157</c:v>
                </c:pt>
                <c:pt idx="6405">
                  <c:v>2.52466988563538</c:v>
                </c:pt>
                <c:pt idx="6406">
                  <c:v>2.52465891838074</c:v>
                </c:pt>
                <c:pt idx="6407">
                  <c:v>2.5246479511261</c:v>
                </c:pt>
                <c:pt idx="6408">
                  <c:v>2.5246379375457799</c:v>
                </c:pt>
                <c:pt idx="6409">
                  <c:v>2.5246269702911399</c:v>
                </c:pt>
                <c:pt idx="6410">
                  <c:v>2.5246169567108199</c:v>
                </c:pt>
                <c:pt idx="6411">
                  <c:v>2.5246059894561799</c:v>
                </c:pt>
                <c:pt idx="6412">
                  <c:v>2.5245950222015399</c:v>
                </c:pt>
                <c:pt idx="6413">
                  <c:v>2.5245809555053702</c:v>
                </c:pt>
                <c:pt idx="6414">
                  <c:v>2.5245668888092001</c:v>
                </c:pt>
                <c:pt idx="6415">
                  <c:v>2.52455401420593</c:v>
                </c:pt>
                <c:pt idx="6416">
                  <c:v>2.5245399475097701</c:v>
                </c:pt>
                <c:pt idx="6417">
                  <c:v>2.5245299339294398</c:v>
                </c:pt>
                <c:pt idx="6418">
                  <c:v>2.5245180130004901</c:v>
                </c:pt>
                <c:pt idx="6419">
                  <c:v>2.52455711364746</c:v>
                </c:pt>
                <c:pt idx="6420">
                  <c:v>2.5246500968933101</c:v>
                </c:pt>
                <c:pt idx="6421">
                  <c:v>2.5246949195861799</c:v>
                </c:pt>
                <c:pt idx="6422">
                  <c:v>2.5246899127960201</c:v>
                </c:pt>
                <c:pt idx="6423">
                  <c:v>2.5246798992157</c:v>
                </c:pt>
                <c:pt idx="6424">
                  <c:v>2.5246620178222701</c:v>
                </c:pt>
                <c:pt idx="6425">
                  <c:v>2.5246388912200901</c:v>
                </c:pt>
                <c:pt idx="6426">
                  <c:v>2.5246160030364999</c:v>
                </c:pt>
                <c:pt idx="6427">
                  <c:v>2.5246140956878702</c:v>
                </c:pt>
                <c:pt idx="6428">
                  <c:v>2.5246329307556201</c:v>
                </c:pt>
                <c:pt idx="6429">
                  <c:v>2.5246520042419398</c:v>
                </c:pt>
                <c:pt idx="6430">
                  <c:v>2.5247139930725102</c:v>
                </c:pt>
                <c:pt idx="6431">
                  <c:v>2.5248179435729998</c:v>
                </c:pt>
                <c:pt idx="6432">
                  <c:v>2.5249218940734899</c:v>
                </c:pt>
                <c:pt idx="6433">
                  <c:v>2.5250260829925502</c:v>
                </c:pt>
                <c:pt idx="6434">
                  <c:v>2.5251529216766402</c:v>
                </c:pt>
                <c:pt idx="6435">
                  <c:v>2.5253429412841801</c:v>
                </c:pt>
                <c:pt idx="6436">
                  <c:v>2.5255610942840598</c:v>
                </c:pt>
                <c:pt idx="6437">
                  <c:v>2.5257530212402299</c:v>
                </c:pt>
                <c:pt idx="6438">
                  <c:v>2.5259709358215301</c:v>
                </c:pt>
                <c:pt idx="6439">
                  <c:v>2.5262179374694802</c:v>
                </c:pt>
                <c:pt idx="6440">
                  <c:v>2.5264649391174299</c:v>
                </c:pt>
                <c:pt idx="6441">
                  <c:v>2.5266799926757799</c:v>
                </c:pt>
                <c:pt idx="6442">
                  <c:v>2.5268599987029998</c:v>
                </c:pt>
                <c:pt idx="6443">
                  <c:v>2.5269930362701398</c:v>
                </c:pt>
                <c:pt idx="6444">
                  <c:v>2.5270349979400599</c:v>
                </c:pt>
                <c:pt idx="6445">
                  <c:v>2.5270359516143799</c:v>
                </c:pt>
                <c:pt idx="6446">
                  <c:v>2.5269730091095002</c:v>
                </c:pt>
                <c:pt idx="6447">
                  <c:v>2.52684497833252</c:v>
                </c:pt>
                <c:pt idx="6448">
                  <c:v>2.5266571044921902</c:v>
                </c:pt>
                <c:pt idx="6449">
                  <c:v>2.5264101028442401</c:v>
                </c:pt>
                <c:pt idx="6450">
                  <c:v>2.52616190910339</c:v>
                </c:pt>
                <c:pt idx="6451">
                  <c:v>2.5259139537811302</c:v>
                </c:pt>
                <c:pt idx="6452">
                  <c:v>2.5256640911102299</c:v>
                </c:pt>
                <c:pt idx="6453">
                  <c:v>2.5254139900207502</c:v>
                </c:pt>
                <c:pt idx="6454">
                  <c:v>2.5252559185028098</c:v>
                </c:pt>
                <c:pt idx="6455">
                  <c:v>2.52518510818481</c:v>
                </c:pt>
                <c:pt idx="6456">
                  <c:v>2.5251150131225599</c:v>
                </c:pt>
                <c:pt idx="6457">
                  <c:v>2.5250489711761501</c:v>
                </c:pt>
                <c:pt idx="6458">
                  <c:v>2.5249860286712602</c:v>
                </c:pt>
                <c:pt idx="6459">
                  <c:v>2.5249230861663801</c:v>
                </c:pt>
                <c:pt idx="6460">
                  <c:v>2.5249080657959002</c:v>
                </c:pt>
                <c:pt idx="6461">
                  <c:v>2.5249431133270299</c:v>
                </c:pt>
                <c:pt idx="6462">
                  <c:v>2.5249769687652601</c:v>
                </c:pt>
                <c:pt idx="6463">
                  <c:v>2.5250110626220699</c:v>
                </c:pt>
                <c:pt idx="6464">
                  <c:v>2.5249929428100599</c:v>
                </c:pt>
                <c:pt idx="6465">
                  <c:v>2.5249249935150102</c:v>
                </c:pt>
                <c:pt idx="6466">
                  <c:v>2.5248570442199698</c:v>
                </c:pt>
                <c:pt idx="6467">
                  <c:v>2.5247969627380402</c:v>
                </c:pt>
                <c:pt idx="6468">
                  <c:v>2.5247399806976301</c:v>
                </c:pt>
                <c:pt idx="6469">
                  <c:v>2.52467608451843</c:v>
                </c:pt>
                <c:pt idx="6470">
                  <c:v>2.5245809555053702</c:v>
                </c:pt>
                <c:pt idx="6471">
                  <c:v>2.52446508407593</c:v>
                </c:pt>
                <c:pt idx="6472">
                  <c:v>2.5243499279022199</c:v>
                </c:pt>
                <c:pt idx="6473">
                  <c:v>2.5242149829864502</c:v>
                </c:pt>
                <c:pt idx="6474">
                  <c:v>2.5240631103515598</c:v>
                </c:pt>
                <c:pt idx="6475">
                  <c:v>2.5239109992981001</c:v>
                </c:pt>
                <c:pt idx="6476">
                  <c:v>2.52381491661072</c:v>
                </c:pt>
                <c:pt idx="6477">
                  <c:v>2.5237729549407999</c:v>
                </c:pt>
                <c:pt idx="6478">
                  <c:v>2.52373099327087</c:v>
                </c:pt>
                <c:pt idx="6479">
                  <c:v>2.5236890316009499</c:v>
                </c:pt>
                <c:pt idx="6480">
                  <c:v>2.5236470699310298</c:v>
                </c:pt>
                <c:pt idx="6481">
                  <c:v>2.5236051082611102</c:v>
                </c:pt>
                <c:pt idx="6482">
                  <c:v>2.5235760211944598</c:v>
                </c:pt>
                <c:pt idx="6483">
                  <c:v>2.5235610008239702</c:v>
                </c:pt>
                <c:pt idx="6484">
                  <c:v>2.5235550403595002</c:v>
                </c:pt>
                <c:pt idx="6485">
                  <c:v>2.5235559940338099</c:v>
                </c:pt>
                <c:pt idx="6486">
                  <c:v>2.5235750675201398</c:v>
                </c:pt>
                <c:pt idx="6487">
                  <c:v>2.5236120223999001</c:v>
                </c:pt>
                <c:pt idx="6488">
                  <c:v>2.5236480236053498</c:v>
                </c:pt>
                <c:pt idx="6489">
                  <c:v>2.52366995811462</c:v>
                </c:pt>
                <c:pt idx="6490">
                  <c:v>2.52367496490479</c:v>
                </c:pt>
                <c:pt idx="6491">
                  <c:v>2.5237019062042201</c:v>
                </c:pt>
                <c:pt idx="6492">
                  <c:v>2.5237491130828902</c:v>
                </c:pt>
                <c:pt idx="6493">
                  <c:v>2.52379703521729</c:v>
                </c:pt>
                <c:pt idx="6494">
                  <c:v>2.5238449573516801</c:v>
                </c:pt>
                <c:pt idx="6495">
                  <c:v>2.5238690376281698</c:v>
                </c:pt>
                <c:pt idx="6496">
                  <c:v>2.5238699913024898</c:v>
                </c:pt>
                <c:pt idx="6497">
                  <c:v>2.5238609313964799</c:v>
                </c:pt>
                <c:pt idx="6498">
                  <c:v>2.5238440036773699</c:v>
                </c:pt>
                <c:pt idx="6499">
                  <c:v>2.5238230228424099</c:v>
                </c:pt>
                <c:pt idx="6500">
                  <c:v>2.52379703521729</c:v>
                </c:pt>
                <c:pt idx="6501">
                  <c:v>2.5237550735473602</c:v>
                </c:pt>
                <c:pt idx="6502">
                  <c:v>2.5236959457397501</c:v>
                </c:pt>
                <c:pt idx="6503">
                  <c:v>2.5236289501190199</c:v>
                </c:pt>
                <c:pt idx="6504">
                  <c:v>2.52355909347534</c:v>
                </c:pt>
                <c:pt idx="6505">
                  <c:v>2.52348804473877</c:v>
                </c:pt>
                <c:pt idx="6506">
                  <c:v>2.5234169960021999</c:v>
                </c:pt>
                <c:pt idx="6507">
                  <c:v>2.5233469009399401</c:v>
                </c:pt>
                <c:pt idx="6508">
                  <c:v>2.52327609062195</c:v>
                </c:pt>
                <c:pt idx="6509">
                  <c:v>2.52320504188538</c:v>
                </c:pt>
                <c:pt idx="6510">
                  <c:v>2.5231690406799299</c:v>
                </c:pt>
                <c:pt idx="6511">
                  <c:v>2.5231680870056201</c:v>
                </c:pt>
                <c:pt idx="6512">
                  <c:v>2.5231668949127202</c:v>
                </c:pt>
                <c:pt idx="6513">
                  <c:v>2.5231659412384002</c:v>
                </c:pt>
                <c:pt idx="6514">
                  <c:v>2.5231659412384002</c:v>
                </c:pt>
                <c:pt idx="6515">
                  <c:v>2.5231618881225599</c:v>
                </c:pt>
                <c:pt idx="6516">
                  <c:v>2.5231580734252899</c:v>
                </c:pt>
                <c:pt idx="6517">
                  <c:v>2.5231790542602499</c:v>
                </c:pt>
                <c:pt idx="6518">
                  <c:v>2.5232279300689702</c:v>
                </c:pt>
                <c:pt idx="6519">
                  <c:v>2.52327609062195</c:v>
                </c:pt>
                <c:pt idx="6520">
                  <c:v>2.5233240127563499</c:v>
                </c:pt>
                <c:pt idx="6521">
                  <c:v>2.5233941078186</c:v>
                </c:pt>
                <c:pt idx="6522">
                  <c:v>2.5234849452972399</c:v>
                </c:pt>
                <c:pt idx="6523">
                  <c:v>2.5235760211944598</c:v>
                </c:pt>
                <c:pt idx="6524">
                  <c:v>2.5236670970916699</c:v>
                </c:pt>
                <c:pt idx="6525">
                  <c:v>2.5237579345703098</c:v>
                </c:pt>
                <c:pt idx="6526">
                  <c:v>2.5238499641418501</c:v>
                </c:pt>
                <c:pt idx="6527">
                  <c:v>2.5240240097045898</c:v>
                </c:pt>
                <c:pt idx="6528">
                  <c:v>2.5242829322814901</c:v>
                </c:pt>
                <c:pt idx="6529">
                  <c:v>2.5245420932769802</c:v>
                </c:pt>
                <c:pt idx="6530">
                  <c:v>2.5247230529785201</c:v>
                </c:pt>
                <c:pt idx="6531">
                  <c:v>2.5248229503631601</c:v>
                </c:pt>
                <c:pt idx="6532">
                  <c:v>2.5249040126800502</c:v>
                </c:pt>
                <c:pt idx="6533">
                  <c:v>2.5249669551849401</c:v>
                </c:pt>
                <c:pt idx="6534">
                  <c:v>2.5250298976898198</c:v>
                </c:pt>
              </c:numCache>
            </c:numRef>
          </c:yVal>
          <c:smooth val="0"/>
          <c:extLst>
            <c:ext xmlns:c16="http://schemas.microsoft.com/office/drawing/2014/chart" uri="{C3380CC4-5D6E-409C-BE32-E72D297353CC}">
              <c16:uniqueId val="{00000000-2AB0-44C9-8544-FDBFBD841117}"/>
            </c:ext>
          </c:extLst>
        </c:ser>
        <c:ser>
          <c:idx val="1"/>
          <c:order val="1"/>
          <c:tx>
            <c:strRef>
              <c:f>'L002'!$FA$1</c:f>
              <c:strCache>
                <c:ptCount val="1"/>
                <c:pt idx="0">
                  <c:v>SS-W-COLD-HP</c:v>
                </c:pt>
              </c:strCache>
            </c:strRef>
          </c:tx>
          <c:spPr>
            <a:ln w="19050" cap="rnd">
              <a:solidFill>
                <a:schemeClr val="accent2"/>
              </a:solidFill>
              <a:round/>
            </a:ln>
            <a:effectLst/>
          </c:spPr>
          <c:marker>
            <c:symbol val="none"/>
          </c:marker>
          <c:xVal>
            <c:numRef>
              <c:f>'L002'!$EY$2:$EY$6537</c:f>
              <c:numCache>
                <c:formatCode>General</c:formatCode>
                <c:ptCount val="6536"/>
                <c:pt idx="0">
                  <c:v>7.97056293487549E-3</c:v>
                </c:pt>
                <c:pt idx="1">
                  <c:v>1.5941125869751001E-2</c:v>
                </c:pt>
                <c:pt idx="2">
                  <c:v>2.3911687850952098E-2</c:v>
                </c:pt>
                <c:pt idx="3">
                  <c:v>3.1882251739502002E-2</c:v>
                </c:pt>
                <c:pt idx="4">
                  <c:v>3.9852813720703095E-2</c:v>
                </c:pt>
                <c:pt idx="5">
                  <c:v>4.78233757019043E-2</c:v>
                </c:pt>
                <c:pt idx="6">
                  <c:v>5.5793941497802702E-2</c:v>
                </c:pt>
                <c:pt idx="7">
                  <c:v>6.3764503479003906E-2</c:v>
                </c:pt>
                <c:pt idx="8">
                  <c:v>7.1735061645507803E-2</c:v>
                </c:pt>
                <c:pt idx="9">
                  <c:v>7.970562744140619E-2</c:v>
                </c:pt>
                <c:pt idx="10">
                  <c:v>8.7676193237304703E-2</c:v>
                </c:pt>
                <c:pt idx="11">
                  <c:v>9.4140029907226613E-2</c:v>
                </c:pt>
                <c:pt idx="12">
                  <c:v>0.100603866577148</c:v>
                </c:pt>
                <c:pt idx="13">
                  <c:v>0.10706770324707</c:v>
                </c:pt>
                <c:pt idx="14">
                  <c:v>0.11353153991699201</c:v>
                </c:pt>
                <c:pt idx="15">
                  <c:v>0.119995376586914</c:v>
                </c:pt>
                <c:pt idx="16">
                  <c:v>0.126169830322266</c:v>
                </c:pt>
                <c:pt idx="17">
                  <c:v>0.132344284057617</c:v>
                </c:pt>
                <c:pt idx="18">
                  <c:v>0.138518737792969</c:v>
                </c:pt>
                <c:pt idx="19">
                  <c:v>0.14469319152832</c:v>
                </c:pt>
                <c:pt idx="20">
                  <c:v>0.15151106262207001</c:v>
                </c:pt>
                <c:pt idx="21">
                  <c:v>0.158328948974609</c:v>
                </c:pt>
                <c:pt idx="22">
                  <c:v>0.16514682006835901</c:v>
                </c:pt>
                <c:pt idx="23">
                  <c:v>0.17169529724121099</c:v>
                </c:pt>
                <c:pt idx="24">
                  <c:v>0.17824375915527302</c:v>
                </c:pt>
                <c:pt idx="25">
                  <c:v>0.1824599609375</c:v>
                </c:pt>
                <c:pt idx="26">
                  <c:v>0.18667617797851599</c:v>
                </c:pt>
                <c:pt idx="27">
                  <c:v>0.19439086914062501</c:v>
                </c:pt>
                <c:pt idx="28">
                  <c:v>0.20210556030273402</c:v>
                </c:pt>
                <c:pt idx="29">
                  <c:v>0.20982025146484401</c:v>
                </c:pt>
                <c:pt idx="30">
                  <c:v>0.21731068420410199</c:v>
                </c:pt>
                <c:pt idx="31">
                  <c:v>0.224801116943359</c:v>
                </c:pt>
                <c:pt idx="32">
                  <c:v>0.232291549682617</c:v>
                </c:pt>
                <c:pt idx="33">
                  <c:v>0.23978198242187501</c:v>
                </c:pt>
                <c:pt idx="34">
                  <c:v>0.24736206054687501</c:v>
                </c:pt>
                <c:pt idx="35">
                  <c:v>0.25494213867187498</c:v>
                </c:pt>
                <c:pt idx="36">
                  <c:v>0.26252221679687499</c:v>
                </c:pt>
                <c:pt idx="37">
                  <c:v>0.27010229492187499</c:v>
                </c:pt>
                <c:pt idx="38">
                  <c:v>0.27739828491210899</c:v>
                </c:pt>
                <c:pt idx="39">
                  <c:v>0.284694274902344</c:v>
                </c:pt>
                <c:pt idx="40">
                  <c:v>0.29199026489257801</c:v>
                </c:pt>
                <c:pt idx="41">
                  <c:v>0.295997161865234</c:v>
                </c:pt>
                <c:pt idx="42">
                  <c:v>0.30000408935546896</c:v>
                </c:pt>
                <c:pt idx="43">
                  <c:v>0.30672219848632803</c:v>
                </c:pt>
                <c:pt idx="44">
                  <c:v>0.313440307617188</c:v>
                </c:pt>
                <c:pt idx="45">
                  <c:v>0.32015841674804701</c:v>
                </c:pt>
                <c:pt idx="46">
                  <c:v>0.32533154296875</c:v>
                </c:pt>
                <c:pt idx="47">
                  <c:v>0.33050463867187502</c:v>
                </c:pt>
                <c:pt idx="48">
                  <c:v>0.337003173828125</c:v>
                </c:pt>
                <c:pt idx="49">
                  <c:v>0.34350167846679702</c:v>
                </c:pt>
                <c:pt idx="50">
                  <c:v>0.35000021362304701</c:v>
                </c:pt>
                <c:pt idx="51">
                  <c:v>0.35502368164062503</c:v>
                </c:pt>
                <c:pt idx="52">
                  <c:v>0.360047149658203</c:v>
                </c:pt>
                <c:pt idx="53">
                  <c:v>0.36471185302734399</c:v>
                </c:pt>
                <c:pt idx="54">
                  <c:v>0.36937655639648398</c:v>
                </c:pt>
                <c:pt idx="55">
                  <c:v>0.37627368164062502</c:v>
                </c:pt>
                <c:pt idx="56">
                  <c:v>0.38317083740234398</c:v>
                </c:pt>
                <c:pt idx="57">
                  <c:v>0.39006796264648397</c:v>
                </c:pt>
                <c:pt idx="58">
                  <c:v>0.39551004028320302</c:v>
                </c:pt>
                <c:pt idx="59">
                  <c:v>0.40095211791992202</c:v>
                </c:pt>
                <c:pt idx="60">
                  <c:v>0.407311279296875</c:v>
                </c:pt>
                <c:pt idx="61">
                  <c:v>0.41367047119140604</c:v>
                </c:pt>
                <c:pt idx="62">
                  <c:v>0.42002966308593698</c:v>
                </c:pt>
                <c:pt idx="63">
                  <c:v>0.42583111572265603</c:v>
                </c:pt>
                <c:pt idx="64">
                  <c:v>0.43163256835937502</c:v>
                </c:pt>
                <c:pt idx="65">
                  <c:v>0.437752563476562</c:v>
                </c:pt>
                <c:pt idx="66">
                  <c:v>0.44387255859375002</c:v>
                </c:pt>
                <c:pt idx="67">
                  <c:v>0.44999255371093699</c:v>
                </c:pt>
                <c:pt idx="68">
                  <c:v>0.45749777221679699</c:v>
                </c:pt>
                <c:pt idx="69">
                  <c:v>0.46500299072265605</c:v>
                </c:pt>
                <c:pt idx="70">
                  <c:v>0.47250817871093698</c:v>
                </c:pt>
                <c:pt idx="71">
                  <c:v>0.48001339721679698</c:v>
                </c:pt>
                <c:pt idx="72">
                  <c:v>0.48669094848632805</c:v>
                </c:pt>
                <c:pt idx="73">
                  <c:v>0.493368499755859</c:v>
                </c:pt>
                <c:pt idx="74">
                  <c:v>0.50004608154296903</c:v>
                </c:pt>
                <c:pt idx="75">
                  <c:v>0.50267727661132799</c:v>
                </c:pt>
                <c:pt idx="76">
                  <c:v>0.50805889892578104</c:v>
                </c:pt>
                <c:pt idx="77">
                  <c:v>0.51344049072265607</c:v>
                </c:pt>
                <c:pt idx="78">
                  <c:v>0.51882214355468703</c:v>
                </c:pt>
                <c:pt idx="79">
                  <c:v>0.52405444335937501</c:v>
                </c:pt>
                <c:pt idx="80">
                  <c:v>0.52928680419921903</c:v>
                </c:pt>
                <c:pt idx="81">
                  <c:v>0.53586492919921902</c:v>
                </c:pt>
                <c:pt idx="82">
                  <c:v>0.54151684570312497</c:v>
                </c:pt>
                <c:pt idx="83">
                  <c:v>0.54716882324218796</c:v>
                </c:pt>
                <c:pt idx="84">
                  <c:v>0.55377783203124997</c:v>
                </c:pt>
                <c:pt idx="85">
                  <c:v>0.56038684082031298</c:v>
                </c:pt>
                <c:pt idx="86">
                  <c:v>0.56778326416015601</c:v>
                </c:pt>
                <c:pt idx="87">
                  <c:v>0.575179626464844</c:v>
                </c:pt>
                <c:pt idx="88">
                  <c:v>0.58257598876953098</c:v>
                </c:pt>
                <c:pt idx="89">
                  <c:v>0.58961285400390606</c:v>
                </c:pt>
                <c:pt idx="90">
                  <c:v>0.59664965820312499</c:v>
                </c:pt>
                <c:pt idx="91">
                  <c:v>0.60368646240234403</c:v>
                </c:pt>
                <c:pt idx="92">
                  <c:v>0.61072326660156206</c:v>
                </c:pt>
                <c:pt idx="93">
                  <c:v>0.61776013183593792</c:v>
                </c:pt>
                <c:pt idx="94">
                  <c:v>0.62479693603515607</c:v>
                </c:pt>
                <c:pt idx="95">
                  <c:v>0.63123193359374996</c:v>
                </c:pt>
                <c:pt idx="96">
                  <c:v>0.63766687011718703</c:v>
                </c:pt>
                <c:pt idx="97">
                  <c:v>0.64410186767578104</c:v>
                </c:pt>
                <c:pt idx="98">
                  <c:v>0.65053686523437504</c:v>
                </c:pt>
                <c:pt idx="99">
                  <c:v>0.65697186279296904</c:v>
                </c:pt>
                <c:pt idx="100">
                  <c:v>0.66241381835937496</c:v>
                </c:pt>
                <c:pt idx="101">
                  <c:v>0.66785577392578099</c:v>
                </c:pt>
                <c:pt idx="102">
                  <c:v>0.67329779052734395</c:v>
                </c:pt>
                <c:pt idx="103">
                  <c:v>0.678839416503906</c:v>
                </c:pt>
                <c:pt idx="104">
                  <c:v>0.68438110351562498</c:v>
                </c:pt>
                <c:pt idx="105">
                  <c:v>0.68992279052734395</c:v>
                </c:pt>
                <c:pt idx="106">
                  <c:v>0.69787585449218792</c:v>
                </c:pt>
                <c:pt idx="107">
                  <c:v>0.70582897949218792</c:v>
                </c:pt>
                <c:pt idx="108">
                  <c:v>0.71141082763671903</c:v>
                </c:pt>
                <c:pt idx="109">
                  <c:v>0.71699267578125003</c:v>
                </c:pt>
                <c:pt idx="110">
                  <c:v>0.72257452392578103</c:v>
                </c:pt>
                <c:pt idx="111">
                  <c:v>0.727598754882813</c:v>
                </c:pt>
                <c:pt idx="112">
                  <c:v>0.73352020263671902</c:v>
                </c:pt>
                <c:pt idx="113">
                  <c:v>0.74047796630859397</c:v>
                </c:pt>
                <c:pt idx="114">
                  <c:v>0.74743566894531299</c:v>
                </c:pt>
                <c:pt idx="115">
                  <c:v>0.75439343261718705</c:v>
                </c:pt>
                <c:pt idx="116">
                  <c:v>0.75977618408203107</c:v>
                </c:pt>
                <c:pt idx="117">
                  <c:v>0.76515899658203101</c:v>
                </c:pt>
                <c:pt idx="118">
                  <c:v>0.77281451416015601</c:v>
                </c:pt>
                <c:pt idx="119">
                  <c:v>0.78046997070312507</c:v>
                </c:pt>
                <c:pt idx="120">
                  <c:v>0.78812548828125006</c:v>
                </c:pt>
                <c:pt idx="121">
                  <c:v>0.79546197509765604</c:v>
                </c:pt>
                <c:pt idx="122">
                  <c:v>0.80279846191406201</c:v>
                </c:pt>
                <c:pt idx="123">
                  <c:v>0.81013494873046898</c:v>
                </c:pt>
                <c:pt idx="124">
                  <c:v>0.81746112060546905</c:v>
                </c:pt>
                <c:pt idx="125">
                  <c:v>0.82478735351562504</c:v>
                </c:pt>
                <c:pt idx="126">
                  <c:v>0.832113525390625</c:v>
                </c:pt>
                <c:pt idx="127">
                  <c:v>0.83943975830078099</c:v>
                </c:pt>
                <c:pt idx="128">
                  <c:v>0.847124633789063</c:v>
                </c:pt>
                <c:pt idx="129">
                  <c:v>0.854809509277344</c:v>
                </c:pt>
                <c:pt idx="130">
                  <c:v>0.86249438476562501</c:v>
                </c:pt>
                <c:pt idx="131">
                  <c:v>0.87017926025390602</c:v>
                </c:pt>
                <c:pt idx="132">
                  <c:v>0.877609680175781</c:v>
                </c:pt>
                <c:pt idx="133">
                  <c:v>0.88504003906250006</c:v>
                </c:pt>
                <c:pt idx="134">
                  <c:v>0.89247045898437505</c:v>
                </c:pt>
                <c:pt idx="135">
                  <c:v>0.89990081787109399</c:v>
                </c:pt>
                <c:pt idx="136">
                  <c:v>0.9074654541015621</c:v>
                </c:pt>
                <c:pt idx="137">
                  <c:v>0.91503015136718702</c:v>
                </c:pt>
                <c:pt idx="138">
                  <c:v>0.92259478759765601</c:v>
                </c:pt>
                <c:pt idx="139">
                  <c:v>0.930159423828125</c:v>
                </c:pt>
                <c:pt idx="140">
                  <c:v>0.93639331054687502</c:v>
                </c:pt>
                <c:pt idx="141">
                  <c:v>0.94262713623046901</c:v>
                </c:pt>
                <c:pt idx="142">
                  <c:v>0.94886096191406211</c:v>
                </c:pt>
                <c:pt idx="143">
                  <c:v>0.95509484863281302</c:v>
                </c:pt>
                <c:pt idx="144">
                  <c:v>0.96035729980468709</c:v>
                </c:pt>
                <c:pt idx="145">
                  <c:v>0.96561975097656294</c:v>
                </c:pt>
                <c:pt idx="146">
                  <c:v>0.97287719726562505</c:v>
                </c:pt>
                <c:pt idx="147">
                  <c:v>0.98013458251953101</c:v>
                </c:pt>
                <c:pt idx="148">
                  <c:v>0.98739196777343707</c:v>
                </c:pt>
                <c:pt idx="149">
                  <c:v>0.99373187255859396</c:v>
                </c:pt>
                <c:pt idx="150">
                  <c:v>1.00007177734375</c:v>
                </c:pt>
                <c:pt idx="151">
                  <c:v>1.00614202880859</c:v>
                </c:pt>
                <c:pt idx="152">
                  <c:v>1.0122122802734401</c:v>
                </c:pt>
                <c:pt idx="153">
                  <c:v>1.0198193969726601</c:v>
                </c:pt>
                <c:pt idx="154">
                  <c:v>1.0274265136718801</c:v>
                </c:pt>
                <c:pt idx="155">
                  <c:v>1.03503356933594</c:v>
                </c:pt>
                <c:pt idx="156">
                  <c:v>1.042640625</c:v>
                </c:pt>
                <c:pt idx="157">
                  <c:v>1.0502476806640599</c:v>
                </c:pt>
                <c:pt idx="158">
                  <c:v>1.0557097167968801</c:v>
                </c:pt>
                <c:pt idx="159">
                  <c:v>1.0611716308593799</c:v>
                </c:pt>
                <c:pt idx="160">
                  <c:v>1.06663354492188</c:v>
                </c:pt>
                <c:pt idx="161">
                  <c:v>1.07333154296875</c:v>
                </c:pt>
                <c:pt idx="162">
                  <c:v>1.0800296630859401</c:v>
                </c:pt>
                <c:pt idx="163">
                  <c:v>1.0875201416015601</c:v>
                </c:pt>
                <c:pt idx="164">
                  <c:v>1.0950106201171901</c:v>
                </c:pt>
                <c:pt idx="165">
                  <c:v>1.1025010986328101</c:v>
                </c:pt>
                <c:pt idx="166">
                  <c:v>1.1099915771484401</c:v>
                </c:pt>
                <c:pt idx="167">
                  <c:v>1.11746704101562</c:v>
                </c:pt>
                <c:pt idx="168">
                  <c:v>1.12504211425781</c:v>
                </c:pt>
                <c:pt idx="169">
                  <c:v>1.13261730957031</c:v>
                </c:pt>
                <c:pt idx="170">
                  <c:v>1.1401923828125</c:v>
                </c:pt>
                <c:pt idx="171">
                  <c:v>1.14724951171875</c:v>
                </c:pt>
                <c:pt idx="172">
                  <c:v>1.1543065185546901</c:v>
                </c:pt>
                <c:pt idx="173">
                  <c:v>1.1613636474609401</c:v>
                </c:pt>
                <c:pt idx="174">
                  <c:v>1.16572937011719</c:v>
                </c:pt>
                <c:pt idx="175">
                  <c:v>1.17009521484375</c:v>
                </c:pt>
                <c:pt idx="176">
                  <c:v>1.17737158203125</c:v>
                </c:pt>
                <c:pt idx="177">
                  <c:v>1.1846480712890601</c:v>
                </c:pt>
                <c:pt idx="178">
                  <c:v>1.1919244384765599</c:v>
                </c:pt>
                <c:pt idx="179">
                  <c:v>1.19844311523438</c:v>
                </c:pt>
                <c:pt idx="180">
                  <c:v>1.2049619140625001</c:v>
                </c:pt>
                <c:pt idx="181">
                  <c:v>1.2113160400390601</c:v>
                </c:pt>
                <c:pt idx="182">
                  <c:v>1.2176701660156199</c:v>
                </c:pt>
                <c:pt idx="183">
                  <c:v>1.22402429199219</c:v>
                </c:pt>
                <c:pt idx="184">
                  <c:v>1.23037841796875</c:v>
                </c:pt>
                <c:pt idx="185">
                  <c:v>1.2377490234374999</c:v>
                </c:pt>
                <c:pt idx="186">
                  <c:v>1.2451197509765601</c:v>
                </c:pt>
                <c:pt idx="187">
                  <c:v>1.25249035644531</c:v>
                </c:pt>
                <c:pt idx="188">
                  <c:v>1.2598609619140599</c:v>
                </c:pt>
                <c:pt idx="189">
                  <c:v>1.2674859619140599</c:v>
                </c:pt>
                <c:pt idx="190">
                  <c:v>1.27511108398438</c:v>
                </c:pt>
                <c:pt idx="191">
                  <c:v>1.28273608398438</c:v>
                </c:pt>
                <c:pt idx="192">
                  <c:v>1.29036108398438</c:v>
                </c:pt>
                <c:pt idx="193">
                  <c:v>1.29780676269531</c:v>
                </c:pt>
                <c:pt idx="194">
                  <c:v>1.3052524414062501</c:v>
                </c:pt>
                <c:pt idx="195">
                  <c:v>1.31269799804688</c:v>
                </c:pt>
                <c:pt idx="196">
                  <c:v>1.3201436767578101</c:v>
                </c:pt>
                <c:pt idx="197">
                  <c:v>1.32760437011719</c:v>
                </c:pt>
                <c:pt idx="198">
                  <c:v>1.33506506347656</c:v>
                </c:pt>
                <c:pt idx="199">
                  <c:v>1.3425257568359401</c:v>
                </c:pt>
                <c:pt idx="200">
                  <c:v>1.349986328125</c:v>
                </c:pt>
                <c:pt idx="201">
                  <c:v>1.3574769287109401</c:v>
                </c:pt>
                <c:pt idx="202">
                  <c:v>1.3649674072265601</c:v>
                </c:pt>
                <c:pt idx="203">
                  <c:v>1.3724578857421901</c:v>
                </c:pt>
                <c:pt idx="204">
                  <c:v>1.3799483642578101</c:v>
                </c:pt>
                <c:pt idx="205">
                  <c:v>1.38749865722656</c:v>
                </c:pt>
                <c:pt idx="206">
                  <c:v>1.395048828125</c:v>
                </c:pt>
                <c:pt idx="207">
                  <c:v>1.40259899902344</c:v>
                </c:pt>
                <c:pt idx="208">
                  <c:v>1.4101492919921901</c:v>
                </c:pt>
                <c:pt idx="209">
                  <c:v>1.4175947265625</c:v>
                </c:pt>
                <c:pt idx="210">
                  <c:v>1.4250401611328101</c:v>
                </c:pt>
                <c:pt idx="211">
                  <c:v>1.43248559570312</c:v>
                </c:pt>
                <c:pt idx="212">
                  <c:v>1.43993103027344</c:v>
                </c:pt>
                <c:pt idx="213">
                  <c:v>1.4474365234375</c:v>
                </c:pt>
                <c:pt idx="214">
                  <c:v>1.4549420166015601</c:v>
                </c:pt>
                <c:pt idx="215">
                  <c:v>1.4624473876953101</c:v>
                </c:pt>
                <c:pt idx="216">
                  <c:v>1.46995288085938</c:v>
                </c:pt>
                <c:pt idx="217">
                  <c:v>1.4775031738281301</c:v>
                </c:pt>
                <c:pt idx="218">
                  <c:v>1.4850533447265599</c:v>
                </c:pt>
                <c:pt idx="219">
                  <c:v>1.49260363769531</c:v>
                </c:pt>
                <c:pt idx="220">
                  <c:v>1.50015380859375</c:v>
                </c:pt>
                <c:pt idx="221">
                  <c:v>1.50764428710938</c:v>
                </c:pt>
                <c:pt idx="222">
                  <c:v>1.51513464355469</c:v>
                </c:pt>
                <c:pt idx="223">
                  <c:v>1.52262512207031</c:v>
                </c:pt>
                <c:pt idx="224">
                  <c:v>1.53011560058594</c:v>
                </c:pt>
                <c:pt idx="225">
                  <c:v>1.53765087890625</c:v>
                </c:pt>
                <c:pt idx="226">
                  <c:v>1.5451861572265599</c:v>
                </c:pt>
                <c:pt idx="227">
                  <c:v>1.5527214355468699</c:v>
                </c:pt>
                <c:pt idx="228">
                  <c:v>1.5602568359375</c:v>
                </c:pt>
                <c:pt idx="229">
                  <c:v>1.5677023925781299</c:v>
                </c:pt>
                <c:pt idx="230">
                  <c:v>1.5751479492187501</c:v>
                </c:pt>
                <c:pt idx="231">
                  <c:v>1.5825936279296899</c:v>
                </c:pt>
                <c:pt idx="232">
                  <c:v>1.5900391845703101</c:v>
                </c:pt>
                <c:pt idx="233">
                  <c:v>1.5975595703125001</c:v>
                </c:pt>
                <c:pt idx="234">
                  <c:v>1.6050798339843801</c:v>
                </c:pt>
                <c:pt idx="235">
                  <c:v>1.6126002197265601</c:v>
                </c:pt>
                <c:pt idx="236">
                  <c:v>1.62012060546875</c:v>
                </c:pt>
                <c:pt idx="237">
                  <c:v>1.62646997070313</c:v>
                </c:pt>
                <c:pt idx="238">
                  <c:v>1.6328193359375001</c:v>
                </c:pt>
                <c:pt idx="239">
                  <c:v>1.6391688232421899</c:v>
                </c:pt>
                <c:pt idx="240">
                  <c:v>1.64551818847656</c:v>
                </c:pt>
                <c:pt idx="241">
                  <c:v>1.6523709716796899</c:v>
                </c:pt>
                <c:pt idx="242">
                  <c:v>1.65922387695313</c:v>
                </c:pt>
                <c:pt idx="243">
                  <c:v>1.66607666015625</c:v>
                </c:pt>
                <c:pt idx="244">
                  <c:v>1.6729295654296901</c:v>
                </c:pt>
                <c:pt idx="245">
                  <c:v>1.6797823486328101</c:v>
                </c:pt>
                <c:pt idx="246">
                  <c:v>1.68735400390625</c:v>
                </c:pt>
                <c:pt idx="247">
                  <c:v>1.6949255371093801</c:v>
                </c:pt>
                <c:pt idx="248">
                  <c:v>1.7024970703125</c:v>
                </c:pt>
                <c:pt idx="249">
                  <c:v>1.7100686035156201</c:v>
                </c:pt>
                <c:pt idx="250">
                  <c:v>1.7171053466796899</c:v>
                </c:pt>
                <c:pt idx="251">
                  <c:v>1.7241420898437501</c:v>
                </c:pt>
                <c:pt idx="252">
                  <c:v>1.7311788330078099</c:v>
                </c:pt>
                <c:pt idx="253">
                  <c:v>1.73738464355469</c:v>
                </c:pt>
                <c:pt idx="254">
                  <c:v>1.74359057617187</c:v>
                </c:pt>
                <c:pt idx="255">
                  <c:v>1.7497965087890601</c:v>
                </c:pt>
                <c:pt idx="256">
                  <c:v>1.7560024414062501</c:v>
                </c:pt>
                <c:pt idx="257">
                  <c:v>1.76053747558594</c:v>
                </c:pt>
                <c:pt idx="258">
                  <c:v>1.7650725097656201</c:v>
                </c:pt>
                <c:pt idx="259">
                  <c:v>1.7693952636718699</c:v>
                </c:pt>
                <c:pt idx="260">
                  <c:v>1.7737181396484401</c:v>
                </c:pt>
                <c:pt idx="261">
                  <c:v>1.77973864746094</c:v>
                </c:pt>
                <c:pt idx="262">
                  <c:v>1.7857590332031301</c:v>
                </c:pt>
                <c:pt idx="263">
                  <c:v>1.7917795410156201</c:v>
                </c:pt>
                <c:pt idx="264">
                  <c:v>1.79779992675781</c:v>
                </c:pt>
                <c:pt idx="265">
                  <c:v>1.8045362548828101</c:v>
                </c:pt>
                <c:pt idx="266">
                  <c:v>1.8112724609374999</c:v>
                </c:pt>
                <c:pt idx="267">
                  <c:v>1.8180087890625001</c:v>
                </c:pt>
                <c:pt idx="268">
                  <c:v>1.8247449951171901</c:v>
                </c:pt>
                <c:pt idx="269">
                  <c:v>1.83121618652344</c:v>
                </c:pt>
                <c:pt idx="270">
                  <c:v>1.8376873779296901</c:v>
                </c:pt>
                <c:pt idx="271">
                  <c:v>1.84354833984375</c:v>
                </c:pt>
                <c:pt idx="272">
                  <c:v>1.8494093017578099</c:v>
                </c:pt>
                <c:pt idx="273">
                  <c:v>1.8546339111328101</c:v>
                </c:pt>
                <c:pt idx="274">
                  <c:v>1.85985852050781</c:v>
                </c:pt>
                <c:pt idx="275">
                  <c:v>1.86698315429687</c:v>
                </c:pt>
                <c:pt idx="276">
                  <c:v>1.8741079101562501</c:v>
                </c:pt>
                <c:pt idx="277">
                  <c:v>1.88123266601562</c:v>
                </c:pt>
                <c:pt idx="278">
                  <c:v>1.8855814208984401</c:v>
                </c:pt>
                <c:pt idx="279">
                  <c:v>1.8899301757812501</c:v>
                </c:pt>
                <c:pt idx="280">
                  <c:v>1.8974200439453099</c:v>
                </c:pt>
                <c:pt idx="281">
                  <c:v>1.9049100341796901</c:v>
                </c:pt>
                <c:pt idx="282">
                  <c:v>1.9123999023437501</c:v>
                </c:pt>
                <c:pt idx="283">
                  <c:v>1.91988989257813</c:v>
                </c:pt>
                <c:pt idx="284">
                  <c:v>1.9253049316406201</c:v>
                </c:pt>
                <c:pt idx="285">
                  <c:v>1.9307198486328101</c:v>
                </c:pt>
                <c:pt idx="286">
                  <c:v>1.9371746826171901</c:v>
                </c:pt>
                <c:pt idx="287">
                  <c:v>1.94362951660156</c:v>
                </c:pt>
                <c:pt idx="288">
                  <c:v>1.9500842285156201</c:v>
                </c:pt>
                <c:pt idx="289">
                  <c:v>1.95762475585938</c:v>
                </c:pt>
                <c:pt idx="290">
                  <c:v>1.9651652832031301</c:v>
                </c:pt>
                <c:pt idx="291">
                  <c:v>1.9727056884765601</c:v>
                </c:pt>
                <c:pt idx="292">
                  <c:v>1.98024621582031</c:v>
                </c:pt>
                <c:pt idx="293">
                  <c:v>1.98740185546875</c:v>
                </c:pt>
                <c:pt idx="294">
                  <c:v>1.99370397949219</c:v>
                </c:pt>
                <c:pt idx="295">
                  <c:v>2.00000610351562</c:v>
                </c:pt>
                <c:pt idx="296">
                  <c:v>2.0049625244140601</c:v>
                </c:pt>
                <c:pt idx="297">
                  <c:v>2.0099189453125001</c:v>
                </c:pt>
                <c:pt idx="298">
                  <c:v>2.01724157714844</c:v>
                </c:pt>
                <c:pt idx="299">
                  <c:v>2.0245642089843798</c:v>
                </c:pt>
                <c:pt idx="300">
                  <c:v>2.0318868408203099</c:v>
                </c:pt>
                <c:pt idx="301">
                  <c:v>2.0392094726562502</c:v>
                </c:pt>
                <c:pt idx="302">
                  <c:v>2.0420989990234402</c:v>
                </c:pt>
                <c:pt idx="303">
                  <c:v>2.04787817382813</c:v>
                </c:pt>
                <c:pt idx="304">
                  <c:v>2.0536572265625002</c:v>
                </c:pt>
                <c:pt idx="305">
                  <c:v>2.0591569824218698</c:v>
                </c:pt>
                <c:pt idx="306">
                  <c:v>2.0646564941406202</c:v>
                </c:pt>
                <c:pt idx="307">
                  <c:v>2.0701562500000001</c:v>
                </c:pt>
                <c:pt idx="308">
                  <c:v>2.0766188964843799</c:v>
                </c:pt>
                <c:pt idx="309">
                  <c:v>2.0844497070312502</c:v>
                </c:pt>
                <c:pt idx="310">
                  <c:v>2.0922805175781298</c:v>
                </c:pt>
                <c:pt idx="311">
                  <c:v>2.10011108398438</c:v>
                </c:pt>
                <c:pt idx="312">
                  <c:v>2.1076379394531299</c:v>
                </c:pt>
                <c:pt idx="313">
                  <c:v>2.11516455078125</c:v>
                </c:pt>
                <c:pt idx="314">
                  <c:v>2.1226911621093802</c:v>
                </c:pt>
                <c:pt idx="315">
                  <c:v>2.1302177734374999</c:v>
                </c:pt>
                <c:pt idx="316">
                  <c:v>2.1376682128906199</c:v>
                </c:pt>
                <c:pt idx="317">
                  <c:v>2.1451188964843801</c:v>
                </c:pt>
                <c:pt idx="318">
                  <c:v>2.1525695800781302</c:v>
                </c:pt>
                <c:pt idx="319">
                  <c:v>2.1600200195312502</c:v>
                </c:pt>
                <c:pt idx="320">
                  <c:v>2.1675656738281299</c:v>
                </c:pt>
                <c:pt idx="321">
                  <c:v>2.1751113281249999</c:v>
                </c:pt>
                <c:pt idx="322">
                  <c:v>2.1826567382812501</c:v>
                </c:pt>
                <c:pt idx="323">
                  <c:v>2.1902023925781302</c:v>
                </c:pt>
                <c:pt idx="324">
                  <c:v>2.19774780273438</c:v>
                </c:pt>
                <c:pt idx="325">
                  <c:v>2.2052934570312499</c:v>
                </c:pt>
                <c:pt idx="326">
                  <c:v>2.21283911132813</c:v>
                </c:pt>
                <c:pt idx="327">
                  <c:v>2.2203845214843803</c:v>
                </c:pt>
                <c:pt idx="328">
                  <c:v>2.2283293457031301</c:v>
                </c:pt>
                <c:pt idx="329">
                  <c:v>2.2362739257812501</c:v>
                </c:pt>
                <c:pt idx="330">
                  <c:v>2.2442187499999999</c:v>
                </c:pt>
                <c:pt idx="331">
                  <c:v>2.2521633300781301</c:v>
                </c:pt>
                <c:pt idx="332">
                  <c:v>2.2591008300781299</c:v>
                </c:pt>
                <c:pt idx="333">
                  <c:v>2.2660380859375002</c:v>
                </c:pt>
                <c:pt idx="334">
                  <c:v>2.2729753417968701</c:v>
                </c:pt>
                <c:pt idx="335">
                  <c:v>2.2799125976562502</c:v>
                </c:pt>
                <c:pt idx="336">
                  <c:v>2.28743920898438</c:v>
                </c:pt>
                <c:pt idx="337">
                  <c:v>2.2949658203125001</c:v>
                </c:pt>
                <c:pt idx="338">
                  <c:v>2.3024924316406201</c:v>
                </c:pt>
                <c:pt idx="339">
                  <c:v>2.3100190429687499</c:v>
                </c:pt>
                <c:pt idx="340">
                  <c:v>2.31610107421875</c:v>
                </c:pt>
                <c:pt idx="341">
                  <c:v>2.3221831054687501</c:v>
                </c:pt>
                <c:pt idx="342">
                  <c:v>2.3281638183593802</c:v>
                </c:pt>
                <c:pt idx="343">
                  <c:v>2.3341445312500002</c:v>
                </c:pt>
                <c:pt idx="344">
                  <c:v>2.3401252441406202</c:v>
                </c:pt>
                <c:pt idx="345">
                  <c:v>2.3475947265624999</c:v>
                </c:pt>
                <c:pt idx="346">
                  <c:v>2.3550644531250002</c:v>
                </c:pt>
                <c:pt idx="347">
                  <c:v>2.3625339355468702</c:v>
                </c:pt>
                <c:pt idx="348">
                  <c:v>2.3700036621093798</c:v>
                </c:pt>
                <c:pt idx="349">
                  <c:v>2.3774921875000001</c:v>
                </c:pt>
                <c:pt idx="350">
                  <c:v>2.38498071289062</c:v>
                </c:pt>
                <c:pt idx="351">
                  <c:v>2.39246923828125</c:v>
                </c:pt>
                <c:pt idx="352">
                  <c:v>2.3999577636718699</c:v>
                </c:pt>
                <c:pt idx="353">
                  <c:v>2.4075031738281298</c:v>
                </c:pt>
                <c:pt idx="354">
                  <c:v>2.4150488281250002</c:v>
                </c:pt>
                <c:pt idx="355">
                  <c:v>2.42259423828125</c:v>
                </c:pt>
                <c:pt idx="356">
                  <c:v>2.4301398925781301</c:v>
                </c:pt>
                <c:pt idx="357">
                  <c:v>2.43762841796875</c:v>
                </c:pt>
                <c:pt idx="358">
                  <c:v>2.44511694335938</c:v>
                </c:pt>
                <c:pt idx="359">
                  <c:v>2.4526054687499999</c:v>
                </c:pt>
                <c:pt idx="360">
                  <c:v>2.4600939941406201</c:v>
                </c:pt>
                <c:pt idx="361">
                  <c:v>2.4675253906250001</c:v>
                </c:pt>
                <c:pt idx="362">
                  <c:v>2.4749567871093801</c:v>
                </c:pt>
                <c:pt idx="363">
                  <c:v>2.4823879394531301</c:v>
                </c:pt>
                <c:pt idx="364">
                  <c:v>2.4898193359375003</c:v>
                </c:pt>
                <c:pt idx="365">
                  <c:v>2.4948752441406201</c:v>
                </c:pt>
                <c:pt idx="366">
                  <c:v>2.49993090820313</c:v>
                </c:pt>
                <c:pt idx="367">
                  <c:v>2.5066210937500002</c:v>
                </c:pt>
                <c:pt idx="368">
                  <c:v>2.5133112792968699</c:v>
                </c:pt>
                <c:pt idx="369">
                  <c:v>2.5200014648437499</c:v>
                </c:pt>
                <c:pt idx="370">
                  <c:v>2.52756591796875</c:v>
                </c:pt>
                <c:pt idx="371">
                  <c:v>2.5351303710937501</c:v>
                </c:pt>
                <c:pt idx="372">
                  <c:v>2.5426948242187501</c:v>
                </c:pt>
                <c:pt idx="373">
                  <c:v>2.5502595214843802</c:v>
                </c:pt>
                <c:pt idx="374">
                  <c:v>2.5580900878906201</c:v>
                </c:pt>
                <c:pt idx="375">
                  <c:v>2.5659206542968702</c:v>
                </c:pt>
                <c:pt idx="376">
                  <c:v>2.57314331054687</c:v>
                </c:pt>
                <c:pt idx="377">
                  <c:v>2.5803659667968701</c:v>
                </c:pt>
                <c:pt idx="378">
                  <c:v>2.5879687499999999</c:v>
                </c:pt>
                <c:pt idx="379">
                  <c:v>2.5952924804687503</c:v>
                </c:pt>
                <c:pt idx="380">
                  <c:v>2.6026162109375002</c:v>
                </c:pt>
                <c:pt idx="381">
                  <c:v>2.6099401855468702</c:v>
                </c:pt>
                <c:pt idx="382">
                  <c:v>2.6170861816406199</c:v>
                </c:pt>
                <c:pt idx="383">
                  <c:v>2.6242324218749999</c:v>
                </c:pt>
                <c:pt idx="384">
                  <c:v>2.6321389160156201</c:v>
                </c:pt>
                <c:pt idx="385">
                  <c:v>2.64004541015625</c:v>
                </c:pt>
                <c:pt idx="386">
                  <c:v>2.647552734375</c:v>
                </c:pt>
                <c:pt idx="387">
                  <c:v>2.65506005859375</c:v>
                </c:pt>
                <c:pt idx="388">
                  <c:v>2.6625673828125</c:v>
                </c:pt>
                <c:pt idx="389">
                  <c:v>2.67007470703125</c:v>
                </c:pt>
                <c:pt idx="390">
                  <c:v>2.6775629882812502</c:v>
                </c:pt>
                <c:pt idx="391">
                  <c:v>2.6850512695312498</c:v>
                </c:pt>
                <c:pt idx="392">
                  <c:v>2.69253955078125</c:v>
                </c:pt>
                <c:pt idx="393">
                  <c:v>2.7000278320312501</c:v>
                </c:pt>
                <c:pt idx="394">
                  <c:v>2.70755419921875</c:v>
                </c:pt>
                <c:pt idx="395">
                  <c:v>2.7150803222656199</c:v>
                </c:pt>
                <c:pt idx="396">
                  <c:v>2.72260668945313</c:v>
                </c:pt>
                <c:pt idx="397">
                  <c:v>2.7301328125</c:v>
                </c:pt>
                <c:pt idx="398">
                  <c:v>2.7349982910156201</c:v>
                </c:pt>
                <c:pt idx="399">
                  <c:v>2.7398635253906201</c:v>
                </c:pt>
                <c:pt idx="400">
                  <c:v>2.7442734375</c:v>
                </c:pt>
                <c:pt idx="401">
                  <c:v>2.7486831054687499</c:v>
                </c:pt>
                <c:pt idx="402">
                  <c:v>2.7543474121093801</c:v>
                </c:pt>
                <c:pt idx="403">
                  <c:v>2.7600119628906201</c:v>
                </c:pt>
                <c:pt idx="404">
                  <c:v>2.7675544433593799</c:v>
                </c:pt>
                <c:pt idx="405">
                  <c:v>2.77509692382813</c:v>
                </c:pt>
                <c:pt idx="406">
                  <c:v>2.7826394042968698</c:v>
                </c:pt>
                <c:pt idx="407">
                  <c:v>2.7901818847656199</c:v>
                </c:pt>
                <c:pt idx="408">
                  <c:v>2.7956306152343799</c:v>
                </c:pt>
                <c:pt idx="409">
                  <c:v>2.8032585449218699</c:v>
                </c:pt>
                <c:pt idx="410">
                  <c:v>2.8108864746093802</c:v>
                </c:pt>
                <c:pt idx="411">
                  <c:v>2.8185144042968702</c:v>
                </c:pt>
                <c:pt idx="412">
                  <c:v>2.8237451171874999</c:v>
                </c:pt>
                <c:pt idx="413">
                  <c:v>2.82897583007813</c:v>
                </c:pt>
                <c:pt idx="414">
                  <c:v>2.8350507812500001</c:v>
                </c:pt>
                <c:pt idx="415">
                  <c:v>2.8411259765625001</c:v>
                </c:pt>
                <c:pt idx="416">
                  <c:v>2.8472009277343799</c:v>
                </c:pt>
                <c:pt idx="417">
                  <c:v>2.8532761230468702</c:v>
                </c:pt>
                <c:pt idx="418">
                  <c:v>2.8601958007812502</c:v>
                </c:pt>
                <c:pt idx="419">
                  <c:v>2.8671154785156201</c:v>
                </c:pt>
                <c:pt idx="420">
                  <c:v>2.8727275390625002</c:v>
                </c:pt>
                <c:pt idx="421">
                  <c:v>2.8783395996093799</c:v>
                </c:pt>
                <c:pt idx="422">
                  <c:v>2.8844416503906301</c:v>
                </c:pt>
                <c:pt idx="423">
                  <c:v>2.8905439453124999</c:v>
                </c:pt>
                <c:pt idx="424">
                  <c:v>2.8951206054687502</c:v>
                </c:pt>
                <c:pt idx="425">
                  <c:v>2.9013315429687498</c:v>
                </c:pt>
                <c:pt idx="426">
                  <c:v>2.9067800292968702</c:v>
                </c:pt>
                <c:pt idx="427">
                  <c:v>2.9099406738281202</c:v>
                </c:pt>
                <c:pt idx="428">
                  <c:v>2.91702490234375</c:v>
                </c:pt>
                <c:pt idx="429">
                  <c:v>2.9241091308593701</c:v>
                </c:pt>
                <c:pt idx="430">
                  <c:v>2.9314658203124999</c:v>
                </c:pt>
                <c:pt idx="431">
                  <c:v>2.93882250976562</c:v>
                </c:pt>
                <c:pt idx="432">
                  <c:v>2.9464145507812503</c:v>
                </c:pt>
                <c:pt idx="433">
                  <c:v>2.9540063476562501</c:v>
                </c:pt>
                <c:pt idx="434">
                  <c:v>2.96159838867188</c:v>
                </c:pt>
                <c:pt idx="435">
                  <c:v>2.9674282226562503</c:v>
                </c:pt>
                <c:pt idx="436">
                  <c:v>2.9732583007812501</c:v>
                </c:pt>
                <c:pt idx="437">
                  <c:v>2.9800144042968699</c:v>
                </c:pt>
                <c:pt idx="438">
                  <c:v>2.9867705078125</c:v>
                </c:pt>
                <c:pt idx="439">
                  <c:v>2.9935268554687502</c:v>
                </c:pt>
                <c:pt idx="440">
                  <c:v>3.0002829589843802</c:v>
                </c:pt>
                <c:pt idx="441">
                  <c:v>3.0076110839843802</c:v>
                </c:pt>
                <c:pt idx="442">
                  <c:v>3.0149394531250002</c:v>
                </c:pt>
                <c:pt idx="443">
                  <c:v>3.0222675781250001</c:v>
                </c:pt>
                <c:pt idx="444">
                  <c:v>3.029595703125</c:v>
                </c:pt>
                <c:pt idx="445">
                  <c:v>3.0373327636718801</c:v>
                </c:pt>
                <c:pt idx="446">
                  <c:v>3.04506958007812</c:v>
                </c:pt>
                <c:pt idx="447">
                  <c:v>3.0528063964843799</c:v>
                </c:pt>
                <c:pt idx="448">
                  <c:v>3.0605434570312502</c:v>
                </c:pt>
                <c:pt idx="449">
                  <c:v>3.0672177734375001</c:v>
                </c:pt>
                <c:pt idx="450">
                  <c:v>3.07389233398438</c:v>
                </c:pt>
                <c:pt idx="451">
                  <c:v>3.0805666503906299</c:v>
                </c:pt>
                <c:pt idx="452">
                  <c:v>3.0872412109375</c:v>
                </c:pt>
                <c:pt idx="453">
                  <c:v>3.0947961425781201</c:v>
                </c:pt>
                <c:pt idx="454">
                  <c:v>3.1023510742187499</c:v>
                </c:pt>
                <c:pt idx="455">
                  <c:v>3.1099060058593699</c:v>
                </c:pt>
                <c:pt idx="456">
                  <c:v>3.1158264160156199</c:v>
                </c:pt>
                <c:pt idx="457">
                  <c:v>3.1217465820312502</c:v>
                </c:pt>
                <c:pt idx="458">
                  <c:v>3.1276667480468703</c:v>
                </c:pt>
                <c:pt idx="459">
                  <c:v>3.1350764160156199</c:v>
                </c:pt>
                <c:pt idx="460">
                  <c:v>3.142486328125</c:v>
                </c:pt>
                <c:pt idx="461">
                  <c:v>3.14989599609375</c:v>
                </c:pt>
                <c:pt idx="462">
                  <c:v>3.15777783203125</c:v>
                </c:pt>
                <c:pt idx="463">
                  <c:v>3.16565991210937</c:v>
                </c:pt>
                <c:pt idx="464">
                  <c:v>3.1735417480468699</c:v>
                </c:pt>
                <c:pt idx="465">
                  <c:v>3.1797524414062499</c:v>
                </c:pt>
                <c:pt idx="466">
                  <c:v>3.1859628906249999</c:v>
                </c:pt>
                <c:pt idx="467">
                  <c:v>3.1921735839843799</c:v>
                </c:pt>
                <c:pt idx="468">
                  <c:v>3.1983840332031299</c:v>
                </c:pt>
                <c:pt idx="469">
                  <c:v>3.2041040039062501</c:v>
                </c:pt>
                <c:pt idx="470">
                  <c:v>3.2098239746093702</c:v>
                </c:pt>
                <c:pt idx="471">
                  <c:v>3.2173959960937499</c:v>
                </c:pt>
                <c:pt idx="472">
                  <c:v>3.2249682617187503</c:v>
                </c:pt>
                <c:pt idx="473">
                  <c:v>3.23117895507812</c:v>
                </c:pt>
                <c:pt idx="474">
                  <c:v>3.23564721679687</c:v>
                </c:pt>
                <c:pt idx="475">
                  <c:v>3.2407685546875</c:v>
                </c:pt>
                <c:pt idx="476">
                  <c:v>3.2482880859374998</c:v>
                </c:pt>
                <c:pt idx="477">
                  <c:v>3.25144897460937</c:v>
                </c:pt>
                <c:pt idx="478">
                  <c:v>3.2576611328125002</c:v>
                </c:pt>
                <c:pt idx="479">
                  <c:v>3.2638732910156198</c:v>
                </c:pt>
                <c:pt idx="480">
                  <c:v>3.2700854492187501</c:v>
                </c:pt>
                <c:pt idx="481">
                  <c:v>3.2764882812500002</c:v>
                </c:pt>
                <c:pt idx="482">
                  <c:v>3.2828911132812499</c:v>
                </c:pt>
                <c:pt idx="483">
                  <c:v>3.2892939453125001</c:v>
                </c:pt>
                <c:pt idx="484">
                  <c:v>3.2956970214843802</c:v>
                </c:pt>
                <c:pt idx="485">
                  <c:v>3.3010371093750002</c:v>
                </c:pt>
                <c:pt idx="486">
                  <c:v>3.3072485351562499</c:v>
                </c:pt>
                <c:pt idx="487">
                  <c:v>3.3134599609375002</c:v>
                </c:pt>
                <c:pt idx="488">
                  <c:v>3.31905395507812</c:v>
                </c:pt>
                <c:pt idx="489">
                  <c:v>3.32464770507812</c:v>
                </c:pt>
                <c:pt idx="490">
                  <c:v>3.33024169921875</c:v>
                </c:pt>
                <c:pt idx="491">
                  <c:v>3.3354721679687502</c:v>
                </c:pt>
                <c:pt idx="492">
                  <c:v>3.3409570312499999</c:v>
                </c:pt>
                <c:pt idx="493">
                  <c:v>3.3464416503906302</c:v>
                </c:pt>
                <c:pt idx="494">
                  <c:v>3.3519262695312499</c:v>
                </c:pt>
                <c:pt idx="495">
                  <c:v>3.3588996582031299</c:v>
                </c:pt>
                <c:pt idx="496">
                  <c:v>3.3640222167968701</c:v>
                </c:pt>
                <c:pt idx="497">
                  <c:v>3.3686540527343802</c:v>
                </c:pt>
                <c:pt idx="498">
                  <c:v>3.3732856445312502</c:v>
                </c:pt>
                <c:pt idx="499">
                  <c:v>3.3810957031250002</c:v>
                </c:pt>
                <c:pt idx="500">
                  <c:v>3.3889057617187501</c:v>
                </c:pt>
                <c:pt idx="501">
                  <c:v>3.3967158203125001</c:v>
                </c:pt>
                <c:pt idx="502">
                  <c:v>3.4033630371093699</c:v>
                </c:pt>
                <c:pt idx="503">
                  <c:v>3.41001025390625</c:v>
                </c:pt>
                <c:pt idx="504">
                  <c:v>3.4166577148437502</c:v>
                </c:pt>
                <c:pt idx="505">
                  <c:v>3.4233049316406299</c:v>
                </c:pt>
                <c:pt idx="506">
                  <c:v>3.4279902343750002</c:v>
                </c:pt>
                <c:pt idx="507">
                  <c:v>3.4326752929687503</c:v>
                </c:pt>
                <c:pt idx="508">
                  <c:v>3.4374697265625</c:v>
                </c:pt>
                <c:pt idx="509">
                  <c:v>3.4422641601562503</c:v>
                </c:pt>
                <c:pt idx="510">
                  <c:v>3.4502194824218799</c:v>
                </c:pt>
                <c:pt idx="511">
                  <c:v>3.4562495117187502</c:v>
                </c:pt>
                <c:pt idx="512">
                  <c:v>3.4622797851562499</c:v>
                </c:pt>
                <c:pt idx="513">
                  <c:v>3.4683098144531299</c:v>
                </c:pt>
                <c:pt idx="514">
                  <c:v>3.4741943359375003</c:v>
                </c:pt>
                <c:pt idx="515">
                  <c:v>3.4800788574218799</c:v>
                </c:pt>
                <c:pt idx="516">
                  <c:v>3.4876252441406299</c:v>
                </c:pt>
                <c:pt idx="517">
                  <c:v>3.4951716308593701</c:v>
                </c:pt>
                <c:pt idx="518">
                  <c:v>3.5027180175781201</c:v>
                </c:pt>
                <c:pt idx="519">
                  <c:v>3.51026440429687</c:v>
                </c:pt>
                <c:pt idx="520">
                  <c:v>3.5176201171875001</c:v>
                </c:pt>
                <c:pt idx="521">
                  <c:v>3.52497583007812</c:v>
                </c:pt>
                <c:pt idx="522">
                  <c:v>3.5323315429687501</c:v>
                </c:pt>
                <c:pt idx="523">
                  <c:v>3.5396872558593699</c:v>
                </c:pt>
                <c:pt idx="524">
                  <c:v>3.5448090820312501</c:v>
                </c:pt>
                <c:pt idx="525">
                  <c:v>3.55193579101562</c:v>
                </c:pt>
                <c:pt idx="526">
                  <c:v>3.5590625</c:v>
                </c:pt>
                <c:pt idx="527">
                  <c:v>3.5661892089843801</c:v>
                </c:pt>
                <c:pt idx="528">
                  <c:v>3.5733159179687499</c:v>
                </c:pt>
                <c:pt idx="529">
                  <c:v>3.58044262695313</c:v>
                </c:pt>
                <c:pt idx="530">
                  <c:v>3.587607421875</c:v>
                </c:pt>
                <c:pt idx="531">
                  <c:v>3.5947722167968701</c:v>
                </c:pt>
                <c:pt idx="532">
                  <c:v>3.6019370117187499</c:v>
                </c:pt>
                <c:pt idx="533">
                  <c:v>3.6091018066406302</c:v>
                </c:pt>
                <c:pt idx="534">
                  <c:v>3.6132973632812502</c:v>
                </c:pt>
                <c:pt idx="535">
                  <c:v>3.61749267578125</c:v>
                </c:pt>
                <c:pt idx="536">
                  <c:v>3.6242126464843802</c:v>
                </c:pt>
                <c:pt idx="537">
                  <c:v>3.6309326171875003</c:v>
                </c:pt>
                <c:pt idx="538">
                  <c:v>3.6376523437500001</c:v>
                </c:pt>
                <c:pt idx="539">
                  <c:v>3.64364599609375</c:v>
                </c:pt>
                <c:pt idx="540">
                  <c:v>3.6496394042968703</c:v>
                </c:pt>
                <c:pt idx="541">
                  <c:v>3.6522548828125001</c:v>
                </c:pt>
                <c:pt idx="542">
                  <c:v>3.6596647949218801</c:v>
                </c:pt>
                <c:pt idx="543">
                  <c:v>3.66740161132812</c:v>
                </c:pt>
                <c:pt idx="544">
                  <c:v>3.67513818359375</c:v>
                </c:pt>
                <c:pt idx="545">
                  <c:v>3.6828750000000001</c:v>
                </c:pt>
                <c:pt idx="546">
                  <c:v>3.6906115722656199</c:v>
                </c:pt>
                <c:pt idx="547">
                  <c:v>3.69431640625</c:v>
                </c:pt>
                <c:pt idx="548">
                  <c:v>3.7018713378906303</c:v>
                </c:pt>
                <c:pt idx="549">
                  <c:v>3.7094260253906302</c:v>
                </c:pt>
                <c:pt idx="550">
                  <c:v>3.71698071289063</c:v>
                </c:pt>
                <c:pt idx="551">
                  <c:v>3.72123120117188</c:v>
                </c:pt>
                <c:pt idx="552">
                  <c:v>3.7254814453125</c:v>
                </c:pt>
                <c:pt idx="553">
                  <c:v>3.73300024414063</c:v>
                </c:pt>
                <c:pt idx="554">
                  <c:v>3.7405190429687503</c:v>
                </c:pt>
                <c:pt idx="555">
                  <c:v>3.7481472167968701</c:v>
                </c:pt>
                <c:pt idx="556">
                  <c:v>3.75577514648438</c:v>
                </c:pt>
                <c:pt idx="557">
                  <c:v>3.7634030761718802</c:v>
                </c:pt>
                <c:pt idx="558">
                  <c:v>3.7668901367187502</c:v>
                </c:pt>
                <c:pt idx="559">
                  <c:v>3.7746813964843802</c:v>
                </c:pt>
                <c:pt idx="560">
                  <c:v>3.78247265625</c:v>
                </c:pt>
                <c:pt idx="561">
                  <c:v>3.7902639160156202</c:v>
                </c:pt>
                <c:pt idx="562">
                  <c:v>3.79805493164063</c:v>
                </c:pt>
                <c:pt idx="563">
                  <c:v>3.8052106933593701</c:v>
                </c:pt>
                <c:pt idx="564">
                  <c:v>3.81236645507812</c:v>
                </c:pt>
                <c:pt idx="565">
                  <c:v>3.8195222167968699</c:v>
                </c:pt>
                <c:pt idx="566">
                  <c:v>3.82493432617188</c:v>
                </c:pt>
                <c:pt idx="567">
                  <c:v>3.8303466796875001</c:v>
                </c:pt>
                <c:pt idx="568">
                  <c:v>3.8357590332031299</c:v>
                </c:pt>
                <c:pt idx="569">
                  <c:v>3.8398996582031302</c:v>
                </c:pt>
                <c:pt idx="570">
                  <c:v>3.8474736328125001</c:v>
                </c:pt>
                <c:pt idx="571">
                  <c:v>3.8550473632812499</c:v>
                </c:pt>
                <c:pt idx="572">
                  <c:v>3.86262133789063</c:v>
                </c:pt>
                <c:pt idx="573">
                  <c:v>3.8701953124999999</c:v>
                </c:pt>
                <c:pt idx="574">
                  <c:v>3.8778779296875001</c:v>
                </c:pt>
                <c:pt idx="575">
                  <c:v>3.8855603027343801</c:v>
                </c:pt>
                <c:pt idx="576">
                  <c:v>3.8932429199218799</c:v>
                </c:pt>
                <c:pt idx="577">
                  <c:v>3.9009255371093703</c:v>
                </c:pt>
                <c:pt idx="578">
                  <c:v>3.9082265624999999</c:v>
                </c:pt>
                <c:pt idx="579">
                  <c:v>3.9155278320312501</c:v>
                </c:pt>
                <c:pt idx="580">
                  <c:v>3.9228288574218801</c:v>
                </c:pt>
                <c:pt idx="581">
                  <c:v>3.9301298828125</c:v>
                </c:pt>
                <c:pt idx="582">
                  <c:v>3.9371584472656203</c:v>
                </c:pt>
                <c:pt idx="583">
                  <c:v>3.9441867675781199</c:v>
                </c:pt>
                <c:pt idx="584">
                  <c:v>3.9497978515625003</c:v>
                </c:pt>
                <c:pt idx="585">
                  <c:v>3.95540893554687</c:v>
                </c:pt>
                <c:pt idx="586">
                  <c:v>3.96224560546875</c:v>
                </c:pt>
                <c:pt idx="587">
                  <c:v>3.9690820312500001</c:v>
                </c:pt>
                <c:pt idx="588">
                  <c:v>3.9759187011718802</c:v>
                </c:pt>
                <c:pt idx="589">
                  <c:v>3.98275537109375</c:v>
                </c:pt>
                <c:pt idx="590">
                  <c:v>3.99027319335937</c:v>
                </c:pt>
                <c:pt idx="591">
                  <c:v>3.9974638671875002</c:v>
                </c:pt>
                <c:pt idx="592">
                  <c:v>4.0050910644531301</c:v>
                </c:pt>
                <c:pt idx="593">
                  <c:v>4.01271850585937</c:v>
                </c:pt>
                <c:pt idx="594">
                  <c:v>4.0201281738281205</c:v>
                </c:pt>
                <c:pt idx="595">
                  <c:v>4.0275654296874999</c:v>
                </c:pt>
                <c:pt idx="596">
                  <c:v>4.0350024414062498</c:v>
                </c:pt>
                <c:pt idx="597">
                  <c:v>4.0424396972656202</c:v>
                </c:pt>
                <c:pt idx="598">
                  <c:v>4.0498767089843799</c:v>
                </c:pt>
                <c:pt idx="599">
                  <c:v>4.0546713867187503</c:v>
                </c:pt>
                <c:pt idx="600">
                  <c:v>4.0594660644531304</c:v>
                </c:pt>
                <c:pt idx="601">
                  <c:v>4.0664052734374998</c:v>
                </c:pt>
                <c:pt idx="602">
                  <c:v>4.0733442382812504</c:v>
                </c:pt>
                <c:pt idx="603">
                  <c:v>4.080283203125</c:v>
                </c:pt>
                <c:pt idx="604">
                  <c:v>4.0865500488281201</c:v>
                </c:pt>
                <c:pt idx="605">
                  <c:v>4.09281689453125</c:v>
                </c:pt>
                <c:pt idx="606">
                  <c:v>4.0996826171874998</c:v>
                </c:pt>
                <c:pt idx="607">
                  <c:v>4.1065483398437497</c:v>
                </c:pt>
                <c:pt idx="608">
                  <c:v>4.1130595703125001</c:v>
                </c:pt>
                <c:pt idx="609">
                  <c:v>4.1195703125000005</c:v>
                </c:pt>
                <c:pt idx="610">
                  <c:v>4.1260815429687501</c:v>
                </c:pt>
                <c:pt idx="611">
                  <c:v>4.1325922851562504</c:v>
                </c:pt>
                <c:pt idx="612">
                  <c:v>4.1396748046875</c:v>
                </c:pt>
                <c:pt idx="613">
                  <c:v>4.1441420898437498</c:v>
                </c:pt>
                <c:pt idx="614">
                  <c:v>4.1486093750000004</c:v>
                </c:pt>
                <c:pt idx="615">
                  <c:v>4.1544931640625</c:v>
                </c:pt>
                <c:pt idx="616">
                  <c:v>4.1593964843749998</c:v>
                </c:pt>
                <c:pt idx="617">
                  <c:v>4.1660434570312503</c:v>
                </c:pt>
                <c:pt idx="618">
                  <c:v>4.1702934570312502</c:v>
                </c:pt>
                <c:pt idx="619">
                  <c:v>4.17683203125</c:v>
                </c:pt>
                <c:pt idx="620">
                  <c:v>4.1833701171874997</c:v>
                </c:pt>
                <c:pt idx="621">
                  <c:v>4.1899086914062504</c:v>
                </c:pt>
                <c:pt idx="622">
                  <c:v>4.1964467773437502</c:v>
                </c:pt>
                <c:pt idx="623">
                  <c:v>4.2029853515625</c:v>
                </c:pt>
                <c:pt idx="624">
                  <c:v>4.2097436523437501</c:v>
                </c:pt>
                <c:pt idx="625">
                  <c:v>4.2142280273437498</c:v>
                </c:pt>
                <c:pt idx="626">
                  <c:v>4.2187128906250004</c:v>
                </c:pt>
                <c:pt idx="627">
                  <c:v>4.22442626953125</c:v>
                </c:pt>
                <c:pt idx="628">
                  <c:v>4.2301396484375005</c:v>
                </c:pt>
                <c:pt idx="629">
                  <c:v>4.2341943359375005</c:v>
                </c:pt>
                <c:pt idx="630">
                  <c:v>4.2382485351562504</c:v>
                </c:pt>
                <c:pt idx="631">
                  <c:v>4.2449448242187504</c:v>
                </c:pt>
                <c:pt idx="632">
                  <c:v>4.2516411132812504</c:v>
                </c:pt>
                <c:pt idx="633">
                  <c:v>4.2561259765625001</c:v>
                </c:pt>
                <c:pt idx="634">
                  <c:v>4.2606103515624998</c:v>
                </c:pt>
                <c:pt idx="635">
                  <c:v>4.2681669921875001</c:v>
                </c:pt>
                <c:pt idx="636">
                  <c:v>4.2757236328125003</c:v>
                </c:pt>
                <c:pt idx="637">
                  <c:v>4.2829726562500001</c:v>
                </c:pt>
                <c:pt idx="638">
                  <c:v>4.2902216796874999</c:v>
                </c:pt>
                <c:pt idx="639">
                  <c:v>4.29768603515625</c:v>
                </c:pt>
                <c:pt idx="640">
                  <c:v>4.3051503906250002</c:v>
                </c:pt>
                <c:pt idx="641">
                  <c:v>4.3126142578125002</c:v>
                </c:pt>
                <c:pt idx="642">
                  <c:v>4.3200786132812503</c:v>
                </c:pt>
                <c:pt idx="643">
                  <c:v>4.3275732421875004</c:v>
                </c:pt>
                <c:pt idx="644">
                  <c:v>4.3350683593749997</c:v>
                </c:pt>
                <c:pt idx="645">
                  <c:v>4.3425629882812498</c:v>
                </c:pt>
                <c:pt idx="646">
                  <c:v>4.3500581054687499</c:v>
                </c:pt>
                <c:pt idx="647">
                  <c:v>4.3575834960937501</c:v>
                </c:pt>
                <c:pt idx="648">
                  <c:v>4.3651088867187502</c:v>
                </c:pt>
                <c:pt idx="649">
                  <c:v>4.3726342773437503</c:v>
                </c:pt>
                <c:pt idx="650">
                  <c:v>4.3801596679687504</c:v>
                </c:pt>
                <c:pt idx="651">
                  <c:v>4.3870400390624997</c:v>
                </c:pt>
                <c:pt idx="652">
                  <c:v>4.3939204101562499</c:v>
                </c:pt>
                <c:pt idx="653">
                  <c:v>4.3994907226562505</c:v>
                </c:pt>
                <c:pt idx="654">
                  <c:v>4.4050605468750001</c:v>
                </c:pt>
                <c:pt idx="655">
                  <c:v>4.4106308593749999</c:v>
                </c:pt>
                <c:pt idx="656">
                  <c:v>4.4186171874999998</c:v>
                </c:pt>
                <c:pt idx="657">
                  <c:v>4.4266040039062498</c:v>
                </c:pt>
                <c:pt idx="658">
                  <c:v>4.4336074218750001</c:v>
                </c:pt>
                <c:pt idx="659">
                  <c:v>4.4406113281249997</c:v>
                </c:pt>
                <c:pt idx="660">
                  <c:v>4.4475537109375001</c:v>
                </c:pt>
                <c:pt idx="661">
                  <c:v>4.4544960937500004</c:v>
                </c:pt>
                <c:pt idx="662">
                  <c:v>4.4623603515625003</c:v>
                </c:pt>
                <c:pt idx="663">
                  <c:v>4.4702241210937501</c:v>
                </c:pt>
                <c:pt idx="664">
                  <c:v>4.4761225585937501</c:v>
                </c:pt>
                <c:pt idx="665">
                  <c:v>4.4820205078124999</c:v>
                </c:pt>
                <c:pt idx="666">
                  <c:v>4.4879189453124999</c:v>
                </c:pt>
                <c:pt idx="667">
                  <c:v>4.49393994140625</c:v>
                </c:pt>
                <c:pt idx="668">
                  <c:v>4.4999614257812501</c:v>
                </c:pt>
                <c:pt idx="669">
                  <c:v>4.5073754882812498</c:v>
                </c:pt>
                <c:pt idx="670">
                  <c:v>4.5147890625000002</c:v>
                </c:pt>
                <c:pt idx="671">
                  <c:v>4.5222031249999999</c:v>
                </c:pt>
                <c:pt idx="672">
                  <c:v>4.52828564453125</c:v>
                </c:pt>
                <c:pt idx="673">
                  <c:v>4.5343686523437503</c:v>
                </c:pt>
                <c:pt idx="674">
                  <c:v>4.5397138671875004</c:v>
                </c:pt>
                <c:pt idx="675">
                  <c:v>4.5450590820312504</c:v>
                </c:pt>
                <c:pt idx="676">
                  <c:v>4.5530449218750002</c:v>
                </c:pt>
                <c:pt idx="677">
                  <c:v>4.5610312500000001</c:v>
                </c:pt>
                <c:pt idx="678">
                  <c:v>4.5671127929687501</c:v>
                </c:pt>
                <c:pt idx="679">
                  <c:v>4.5731943359375</c:v>
                </c:pt>
                <c:pt idx="680">
                  <c:v>4.5787231445312502</c:v>
                </c:pt>
                <c:pt idx="681">
                  <c:v>4.5842519531250003</c:v>
                </c:pt>
                <c:pt idx="682">
                  <c:v>4.5897807617187505</c:v>
                </c:pt>
                <c:pt idx="683">
                  <c:v>4.5976440429687502</c:v>
                </c:pt>
                <c:pt idx="684">
                  <c:v>4.6055073242187499</c:v>
                </c:pt>
                <c:pt idx="685">
                  <c:v>4.6127563476562505</c:v>
                </c:pt>
                <c:pt idx="686">
                  <c:v>4.6200053710937503</c:v>
                </c:pt>
                <c:pt idx="687">
                  <c:v>4.62516552734375</c:v>
                </c:pt>
                <c:pt idx="688">
                  <c:v>4.6314311523437501</c:v>
                </c:pt>
                <c:pt idx="689">
                  <c:v>4.6376972656250004</c:v>
                </c:pt>
                <c:pt idx="690">
                  <c:v>4.6439628906249997</c:v>
                </c:pt>
                <c:pt idx="691">
                  <c:v>4.6502290039062499</c:v>
                </c:pt>
                <c:pt idx="692">
                  <c:v>4.6576005859374998</c:v>
                </c:pt>
                <c:pt idx="693">
                  <c:v>4.6649721679687497</c:v>
                </c:pt>
                <c:pt idx="694">
                  <c:v>4.6723442382812497</c:v>
                </c:pt>
                <c:pt idx="695">
                  <c:v>4.6797158203125004</c:v>
                </c:pt>
                <c:pt idx="696">
                  <c:v>4.6863095703125</c:v>
                </c:pt>
                <c:pt idx="697">
                  <c:v>4.6929033203125003</c:v>
                </c:pt>
                <c:pt idx="698">
                  <c:v>4.6994965820312498</c:v>
                </c:pt>
                <c:pt idx="699">
                  <c:v>4.7069912109374998</c:v>
                </c:pt>
                <c:pt idx="700">
                  <c:v>4.7144858398437499</c:v>
                </c:pt>
                <c:pt idx="701">
                  <c:v>4.72198046875</c:v>
                </c:pt>
                <c:pt idx="702">
                  <c:v>4.7294750976562501</c:v>
                </c:pt>
                <c:pt idx="703">
                  <c:v>4.7353725585937498</c:v>
                </c:pt>
                <c:pt idx="704">
                  <c:v>4.7412700195312505</c:v>
                </c:pt>
                <c:pt idx="705">
                  <c:v>4.7471674804687503</c:v>
                </c:pt>
                <c:pt idx="706">
                  <c:v>4.7547841796875003</c:v>
                </c:pt>
                <c:pt idx="707">
                  <c:v>4.7624008789062504</c:v>
                </c:pt>
                <c:pt idx="708">
                  <c:v>4.7700175781250005</c:v>
                </c:pt>
                <c:pt idx="709">
                  <c:v>4.7760786132812498</c:v>
                </c:pt>
                <c:pt idx="710">
                  <c:v>4.78213916015625</c:v>
                </c:pt>
                <c:pt idx="711">
                  <c:v>4.7881997070312501</c:v>
                </c:pt>
                <c:pt idx="712">
                  <c:v>4.79428125</c:v>
                </c:pt>
                <c:pt idx="713">
                  <c:v>4.8003623046874999</c:v>
                </c:pt>
                <c:pt idx="714">
                  <c:v>4.8063823242187498</c:v>
                </c:pt>
                <c:pt idx="715">
                  <c:v>4.8074877929687503</c:v>
                </c:pt>
                <c:pt idx="716">
                  <c:v>4.8148588867187501</c:v>
                </c:pt>
                <c:pt idx="717">
                  <c:v>4.8222299804687498</c:v>
                </c:pt>
                <c:pt idx="718">
                  <c:v>4.8296010742187505</c:v>
                </c:pt>
                <c:pt idx="719">
                  <c:v>4.8370346679687497</c:v>
                </c:pt>
                <c:pt idx="720">
                  <c:v>4.8444682617187498</c:v>
                </c:pt>
                <c:pt idx="721">
                  <c:v>4.8522089843750003</c:v>
                </c:pt>
                <c:pt idx="722">
                  <c:v>4.8599497070312498</c:v>
                </c:pt>
                <c:pt idx="723">
                  <c:v>4.86747509765625</c:v>
                </c:pt>
                <c:pt idx="724">
                  <c:v>4.8750004882812501</c:v>
                </c:pt>
                <c:pt idx="725">
                  <c:v>4.8825263671875003</c:v>
                </c:pt>
                <c:pt idx="726">
                  <c:v>4.8900517578125005</c:v>
                </c:pt>
                <c:pt idx="727">
                  <c:v>4.8959897460937505</c:v>
                </c:pt>
                <c:pt idx="728">
                  <c:v>4.9019277343750005</c:v>
                </c:pt>
                <c:pt idx="729">
                  <c:v>4.9078662109374998</c:v>
                </c:pt>
                <c:pt idx="730">
                  <c:v>4.9136406250000002</c:v>
                </c:pt>
                <c:pt idx="731">
                  <c:v>4.9194150390624998</c:v>
                </c:pt>
                <c:pt idx="732">
                  <c:v>4.9270634765625001</c:v>
                </c:pt>
                <c:pt idx="733">
                  <c:v>4.9347119140625004</c:v>
                </c:pt>
                <c:pt idx="734">
                  <c:v>4.9423603515624999</c:v>
                </c:pt>
                <c:pt idx="735">
                  <c:v>4.9500087890625002</c:v>
                </c:pt>
                <c:pt idx="736">
                  <c:v>4.9558642578125003</c:v>
                </c:pt>
                <c:pt idx="737">
                  <c:v>4.9617202148437505</c:v>
                </c:pt>
                <c:pt idx="738">
                  <c:v>4.9675761718749998</c:v>
                </c:pt>
                <c:pt idx="739">
                  <c:v>4.9740258789062501</c:v>
                </c:pt>
                <c:pt idx="740">
                  <c:v>4.9804755859375005</c:v>
                </c:pt>
                <c:pt idx="741">
                  <c:v>4.9862509765625003</c:v>
                </c:pt>
                <c:pt idx="742">
                  <c:v>4.9920263671875</c:v>
                </c:pt>
                <c:pt idx="743">
                  <c:v>4.99989111328125</c:v>
                </c:pt>
                <c:pt idx="744">
                  <c:v>5.0049291992187497</c:v>
                </c:pt>
                <c:pt idx="745">
                  <c:v>5.0099672851562502</c:v>
                </c:pt>
                <c:pt idx="746">
                  <c:v>5.0170937499999999</c:v>
                </c:pt>
                <c:pt idx="747">
                  <c:v>5.0242202148437505</c:v>
                </c:pt>
                <c:pt idx="748">
                  <c:v>5.0313466796875002</c:v>
                </c:pt>
                <c:pt idx="749">
                  <c:v>5.0382270507812503</c:v>
                </c:pt>
                <c:pt idx="750">
                  <c:v>5.0451074218750005</c:v>
                </c:pt>
                <c:pt idx="751">
                  <c:v>5.0510874023437502</c:v>
                </c:pt>
                <c:pt idx="752">
                  <c:v>5.0570668945312498</c:v>
                </c:pt>
                <c:pt idx="753">
                  <c:v>5.0630463867187503</c:v>
                </c:pt>
                <c:pt idx="754">
                  <c:v>5.0691074218750005</c:v>
                </c:pt>
                <c:pt idx="755">
                  <c:v>5.0751684570312499</c:v>
                </c:pt>
                <c:pt idx="756">
                  <c:v>5.0812294921875001</c:v>
                </c:pt>
                <c:pt idx="757">
                  <c:v>5.0872084960937505</c:v>
                </c:pt>
                <c:pt idx="758">
                  <c:v>5.0931875</c:v>
                </c:pt>
                <c:pt idx="759">
                  <c:v>5.0991669921875005</c:v>
                </c:pt>
                <c:pt idx="760">
                  <c:v>5.1066206054687502</c:v>
                </c:pt>
                <c:pt idx="761">
                  <c:v>5.1140742187499999</c:v>
                </c:pt>
                <c:pt idx="762">
                  <c:v>5.1215278320312505</c:v>
                </c:pt>
                <c:pt idx="763">
                  <c:v>5.1274252929687503</c:v>
                </c:pt>
                <c:pt idx="764">
                  <c:v>5.13332275390625</c:v>
                </c:pt>
                <c:pt idx="765">
                  <c:v>5.13998828125</c:v>
                </c:pt>
                <c:pt idx="766">
                  <c:v>5.1466538085937499</c:v>
                </c:pt>
                <c:pt idx="767">
                  <c:v>5.1533198242187499</c:v>
                </c:pt>
                <c:pt idx="768">
                  <c:v>5.1599853515624998</c:v>
                </c:pt>
                <c:pt idx="769">
                  <c:v>5.165923828125</c:v>
                </c:pt>
                <c:pt idx="770">
                  <c:v>5.1718623046875001</c:v>
                </c:pt>
                <c:pt idx="771">
                  <c:v>5.1778012695312503</c:v>
                </c:pt>
                <c:pt idx="772">
                  <c:v>5.1840668945312505</c:v>
                </c:pt>
                <c:pt idx="773">
                  <c:v>5.1903325195312497</c:v>
                </c:pt>
                <c:pt idx="774">
                  <c:v>5.1952465820312499</c:v>
                </c:pt>
                <c:pt idx="775">
                  <c:v>5.20016064453125</c:v>
                </c:pt>
                <c:pt idx="776">
                  <c:v>5.2044604492187503</c:v>
                </c:pt>
                <c:pt idx="777">
                  <c:v>5.2122617187499998</c:v>
                </c:pt>
                <c:pt idx="778">
                  <c:v>5.2200629882812501</c:v>
                </c:pt>
                <c:pt idx="779">
                  <c:v>5.2267783203125004</c:v>
                </c:pt>
                <c:pt idx="780">
                  <c:v>5.2334936523437499</c:v>
                </c:pt>
                <c:pt idx="781">
                  <c:v>5.2402084960937501</c:v>
                </c:pt>
                <c:pt idx="782">
                  <c:v>5.2451225585937502</c:v>
                </c:pt>
                <c:pt idx="783">
                  <c:v>5.2500361328125003</c:v>
                </c:pt>
                <c:pt idx="784">
                  <c:v>5.2574990234375001</c:v>
                </c:pt>
                <c:pt idx="785">
                  <c:v>5.26496240234375</c:v>
                </c:pt>
                <c:pt idx="786">
                  <c:v>5.2724252929687498</c:v>
                </c:pt>
                <c:pt idx="787">
                  <c:v>5.2798886718749998</c:v>
                </c:pt>
                <c:pt idx="788">
                  <c:v>5.2875678710937501</c:v>
                </c:pt>
                <c:pt idx="789">
                  <c:v>5.2952465820312504</c:v>
                </c:pt>
                <c:pt idx="790">
                  <c:v>5.3006528320312505</c:v>
                </c:pt>
                <c:pt idx="791">
                  <c:v>5.3060595703124998</c:v>
                </c:pt>
                <c:pt idx="792">
                  <c:v>5.3114658203124998</c:v>
                </c:pt>
                <c:pt idx="793">
                  <c:v>5.3162573242187499</c:v>
                </c:pt>
                <c:pt idx="794">
                  <c:v>5.3226459960937502</c:v>
                </c:pt>
                <c:pt idx="795">
                  <c:v>5.3290346679687497</c:v>
                </c:pt>
                <c:pt idx="796">
                  <c:v>5.3354233398437501</c:v>
                </c:pt>
                <c:pt idx="797">
                  <c:v>5.3423037109375002</c:v>
                </c:pt>
                <c:pt idx="798">
                  <c:v>5.3491840820312504</c:v>
                </c:pt>
                <c:pt idx="799">
                  <c:v>5.3560639648437505</c:v>
                </c:pt>
                <c:pt idx="800">
                  <c:v>5.3629443359374998</c:v>
                </c:pt>
                <c:pt idx="801">
                  <c:v>5.3698242187499998</c:v>
                </c:pt>
                <c:pt idx="802">
                  <c:v>5.3775649414062503</c:v>
                </c:pt>
                <c:pt idx="803">
                  <c:v>5.3853051757812498</c:v>
                </c:pt>
                <c:pt idx="804">
                  <c:v>5.3907109374999997</c:v>
                </c:pt>
                <c:pt idx="805">
                  <c:v>5.3954414062499998</c:v>
                </c:pt>
                <c:pt idx="806">
                  <c:v>5.4001723632812499</c:v>
                </c:pt>
                <c:pt idx="807">
                  <c:v>5.4067333984374999</c:v>
                </c:pt>
                <c:pt idx="808">
                  <c:v>5.4132949218749999</c:v>
                </c:pt>
                <c:pt idx="809">
                  <c:v>5.4198564453125</c:v>
                </c:pt>
                <c:pt idx="810">
                  <c:v>5.42641796875</c:v>
                </c:pt>
                <c:pt idx="811">
                  <c:v>5.4329794921875001</c:v>
                </c:pt>
                <c:pt idx="812">
                  <c:v>5.43967529296875</c:v>
                </c:pt>
                <c:pt idx="813">
                  <c:v>5.4463710937499998</c:v>
                </c:pt>
                <c:pt idx="814">
                  <c:v>5.4528818359375002</c:v>
                </c:pt>
                <c:pt idx="815">
                  <c:v>5.4593925781249997</c:v>
                </c:pt>
                <c:pt idx="816">
                  <c:v>5.4671313476562498</c:v>
                </c:pt>
                <c:pt idx="817">
                  <c:v>5.4748706054687499</c:v>
                </c:pt>
                <c:pt idx="818">
                  <c:v>5.4824868164062499</c:v>
                </c:pt>
                <c:pt idx="819">
                  <c:v>5.4901030273437499</c:v>
                </c:pt>
                <c:pt idx="820">
                  <c:v>5.4977192382812499</c:v>
                </c:pt>
                <c:pt idx="821">
                  <c:v>5.5050502929687504</c:v>
                </c:pt>
                <c:pt idx="822">
                  <c:v>5.5123808593749999</c:v>
                </c:pt>
                <c:pt idx="823">
                  <c:v>5.5197119140625004</c:v>
                </c:pt>
                <c:pt idx="824">
                  <c:v>5.5259165039062506</c:v>
                </c:pt>
                <c:pt idx="825">
                  <c:v>5.5321210937499998</c:v>
                </c:pt>
                <c:pt idx="826">
                  <c:v>5.53832568359375</c:v>
                </c:pt>
                <c:pt idx="827">
                  <c:v>5.5445302734375002</c:v>
                </c:pt>
                <c:pt idx="828">
                  <c:v>5.5505507812500001</c:v>
                </c:pt>
                <c:pt idx="829">
                  <c:v>5.5573085937500002</c:v>
                </c:pt>
                <c:pt idx="830">
                  <c:v>5.5640659179687502</c:v>
                </c:pt>
                <c:pt idx="831">
                  <c:v>5.5708237304687502</c:v>
                </c:pt>
                <c:pt idx="832">
                  <c:v>5.5765981445312498</c:v>
                </c:pt>
                <c:pt idx="833">
                  <c:v>5.5823730468750004</c:v>
                </c:pt>
                <c:pt idx="834">
                  <c:v>5.5869194335937502</c:v>
                </c:pt>
                <c:pt idx="835">
                  <c:v>5.5914658203125001</c:v>
                </c:pt>
                <c:pt idx="836">
                  <c:v>5.5981005859374999</c:v>
                </c:pt>
                <c:pt idx="837">
                  <c:v>5.6047348632812497</c:v>
                </c:pt>
                <c:pt idx="838">
                  <c:v>5.6096494140625</c:v>
                </c:pt>
                <c:pt idx="839">
                  <c:v>5.6145639648437502</c:v>
                </c:pt>
                <c:pt idx="840">
                  <c:v>5.6199082031250001</c:v>
                </c:pt>
                <c:pt idx="841">
                  <c:v>5.6252529296875</c:v>
                </c:pt>
                <c:pt idx="842">
                  <c:v>5.6302285156250003</c:v>
                </c:pt>
                <c:pt idx="843">
                  <c:v>5.6352045898437497</c:v>
                </c:pt>
                <c:pt idx="844">
                  <c:v>5.6423310546875003</c:v>
                </c:pt>
                <c:pt idx="845">
                  <c:v>5.64945751953125</c:v>
                </c:pt>
                <c:pt idx="846">
                  <c:v>5.65621533203125</c:v>
                </c:pt>
                <c:pt idx="847">
                  <c:v>5.6629731445312501</c:v>
                </c:pt>
                <c:pt idx="848">
                  <c:v>5.6697309570312502</c:v>
                </c:pt>
                <c:pt idx="849">
                  <c:v>5.6777172851562501</c:v>
                </c:pt>
                <c:pt idx="850">
                  <c:v>5.6857041015625001</c:v>
                </c:pt>
                <c:pt idx="851">
                  <c:v>5.6914174804687505</c:v>
                </c:pt>
                <c:pt idx="852">
                  <c:v>5.6971308593750001</c:v>
                </c:pt>
                <c:pt idx="853">
                  <c:v>5.7018002929687501</c:v>
                </c:pt>
                <c:pt idx="854">
                  <c:v>5.7077597656250001</c:v>
                </c:pt>
                <c:pt idx="855">
                  <c:v>5.7137192382812501</c:v>
                </c:pt>
                <c:pt idx="856">
                  <c:v>5.7193715820312505</c:v>
                </c:pt>
                <c:pt idx="857">
                  <c:v>5.7250234375</c:v>
                </c:pt>
                <c:pt idx="858">
                  <c:v>5.7306757812500004</c:v>
                </c:pt>
                <c:pt idx="859">
                  <c:v>5.7353452148437505</c:v>
                </c:pt>
                <c:pt idx="860">
                  <c:v>5.7400141601562504</c:v>
                </c:pt>
                <c:pt idx="861">
                  <c:v>5.7459121093750003</c:v>
                </c:pt>
                <c:pt idx="862">
                  <c:v>5.7518100585937502</c:v>
                </c:pt>
                <c:pt idx="863">
                  <c:v>5.7577075195312499</c:v>
                </c:pt>
                <c:pt idx="864">
                  <c:v>5.7628676757812505</c:v>
                </c:pt>
                <c:pt idx="865">
                  <c:v>5.7680283203125002</c:v>
                </c:pt>
                <c:pt idx="866">
                  <c:v>5.7729433593749997</c:v>
                </c:pt>
                <c:pt idx="867">
                  <c:v>5.7778583984375</c:v>
                </c:pt>
                <c:pt idx="868">
                  <c:v>5.7833881835937504</c:v>
                </c:pt>
                <c:pt idx="869">
                  <c:v>5.78891845703125</c:v>
                </c:pt>
                <c:pt idx="870">
                  <c:v>5.7944482421875003</c:v>
                </c:pt>
                <c:pt idx="871">
                  <c:v>5.7976435546875003</c:v>
                </c:pt>
                <c:pt idx="872">
                  <c:v>5.8023134765625004</c:v>
                </c:pt>
                <c:pt idx="873">
                  <c:v>5.8069838867187498</c:v>
                </c:pt>
                <c:pt idx="874">
                  <c:v>5.81239111328125</c:v>
                </c:pt>
                <c:pt idx="875">
                  <c:v>5.8177988281250004</c:v>
                </c:pt>
                <c:pt idx="876">
                  <c:v>5.8219155273437497</c:v>
                </c:pt>
                <c:pt idx="877">
                  <c:v>5.8260322265625</c:v>
                </c:pt>
                <c:pt idx="878">
                  <c:v>5.8332832031250001</c:v>
                </c:pt>
                <c:pt idx="879">
                  <c:v>5.8405336914062502</c:v>
                </c:pt>
                <c:pt idx="880">
                  <c:v>5.8471694335937503</c:v>
                </c:pt>
                <c:pt idx="881">
                  <c:v>5.8538051757812504</c:v>
                </c:pt>
                <c:pt idx="882">
                  <c:v>5.8607167968749998</c:v>
                </c:pt>
                <c:pt idx="883">
                  <c:v>5.8676284179687501</c:v>
                </c:pt>
                <c:pt idx="884">
                  <c:v>5.8745400390625004</c:v>
                </c:pt>
                <c:pt idx="885">
                  <c:v>5.8814516601562499</c:v>
                </c:pt>
                <c:pt idx="886">
                  <c:v>5.8868984375000002</c:v>
                </c:pt>
                <c:pt idx="887">
                  <c:v>5.8923452148437505</c:v>
                </c:pt>
                <c:pt idx="888">
                  <c:v>5.8977919921874999</c:v>
                </c:pt>
                <c:pt idx="889">
                  <c:v>5.9023994140624998</c:v>
                </c:pt>
                <c:pt idx="890">
                  <c:v>5.9070068359375005</c:v>
                </c:pt>
                <c:pt idx="891">
                  <c:v>5.9119824218749999</c:v>
                </c:pt>
                <c:pt idx="892">
                  <c:v>5.9169580078125001</c:v>
                </c:pt>
                <c:pt idx="893">
                  <c:v>5.9245747070312502</c:v>
                </c:pt>
                <c:pt idx="894">
                  <c:v>5.93237744140625</c:v>
                </c:pt>
                <c:pt idx="895">
                  <c:v>5.9401801757812498</c:v>
                </c:pt>
                <c:pt idx="896">
                  <c:v>5.9474306640624999</c:v>
                </c:pt>
                <c:pt idx="897">
                  <c:v>5.9534931640625004</c:v>
                </c:pt>
                <c:pt idx="898">
                  <c:v>5.9595551757812499</c:v>
                </c:pt>
                <c:pt idx="899">
                  <c:v>5.9656176757812505</c:v>
                </c:pt>
                <c:pt idx="900">
                  <c:v>5.96991845703125</c:v>
                </c:pt>
                <c:pt idx="901">
                  <c:v>5.97614404296875</c:v>
                </c:pt>
                <c:pt idx="902">
                  <c:v>5.98236962890625</c:v>
                </c:pt>
                <c:pt idx="903">
                  <c:v>5.9885957031250001</c:v>
                </c:pt>
                <c:pt idx="904">
                  <c:v>5.9946787109375004</c:v>
                </c:pt>
                <c:pt idx="905">
                  <c:v>6.0007617187499998</c:v>
                </c:pt>
                <c:pt idx="906">
                  <c:v>6.0064150390625004</c:v>
                </c:pt>
                <c:pt idx="907">
                  <c:v>6.0120683593750002</c:v>
                </c:pt>
                <c:pt idx="908">
                  <c:v>6.0177216796874999</c:v>
                </c:pt>
                <c:pt idx="909">
                  <c:v>6.0233735351562503</c:v>
                </c:pt>
                <c:pt idx="910">
                  <c:v>6.0279208984375003</c:v>
                </c:pt>
                <c:pt idx="911">
                  <c:v>6.0324677734375003</c:v>
                </c:pt>
                <c:pt idx="912">
                  <c:v>6.0370761718750003</c:v>
                </c:pt>
                <c:pt idx="913">
                  <c:v>6.0416840820312503</c:v>
                </c:pt>
                <c:pt idx="914">
                  <c:v>6.04475634765625</c:v>
                </c:pt>
                <c:pt idx="915">
                  <c:v>6.0501625976562501</c:v>
                </c:pt>
                <c:pt idx="916">
                  <c:v>6.0559370117187505</c:v>
                </c:pt>
                <c:pt idx="917">
                  <c:v>6.0613422851562504</c:v>
                </c:pt>
                <c:pt idx="918">
                  <c:v>6.0667470703125002</c:v>
                </c:pt>
                <c:pt idx="919">
                  <c:v>6.0736879882812502</c:v>
                </c:pt>
                <c:pt idx="920">
                  <c:v>6.0806293945312504</c:v>
                </c:pt>
                <c:pt idx="921">
                  <c:v>6.0875703125000005</c:v>
                </c:pt>
                <c:pt idx="922">
                  <c:v>6.0945112304687505</c:v>
                </c:pt>
                <c:pt idx="923">
                  <c:v>6.1007226562500003</c:v>
                </c:pt>
                <c:pt idx="924">
                  <c:v>6.1069340820312501</c:v>
                </c:pt>
                <c:pt idx="925">
                  <c:v>6.1131455078124999</c:v>
                </c:pt>
                <c:pt idx="926">
                  <c:v>6.1193564453125004</c:v>
                </c:pt>
                <c:pt idx="927">
                  <c:v>6.1272348632812506</c:v>
                </c:pt>
                <c:pt idx="928">
                  <c:v>6.1351132812499998</c:v>
                </c:pt>
                <c:pt idx="929">
                  <c:v>6.1429916992187499</c:v>
                </c:pt>
                <c:pt idx="930">
                  <c:v>6.1508701171875</c:v>
                </c:pt>
                <c:pt idx="931">
                  <c:v>6.158748046875</c:v>
                </c:pt>
                <c:pt idx="932">
                  <c:v>6.1653212890624998</c:v>
                </c:pt>
                <c:pt idx="933">
                  <c:v>6.1718945312500004</c:v>
                </c:pt>
                <c:pt idx="934">
                  <c:v>6.1784677734375002</c:v>
                </c:pt>
                <c:pt idx="935">
                  <c:v>6.1802807617187501</c:v>
                </c:pt>
                <c:pt idx="936">
                  <c:v>6.1881850585937501</c:v>
                </c:pt>
                <c:pt idx="937">
                  <c:v>6.1960893554687502</c:v>
                </c:pt>
                <c:pt idx="938">
                  <c:v>6.2039941406250003</c:v>
                </c:pt>
                <c:pt idx="939">
                  <c:v>6.2118984375000004</c:v>
                </c:pt>
                <c:pt idx="940">
                  <c:v>6.2184951171875005</c:v>
                </c:pt>
                <c:pt idx="941">
                  <c:v>6.2250917968749997</c:v>
                </c:pt>
                <c:pt idx="942">
                  <c:v>6.2316884765624998</c:v>
                </c:pt>
                <c:pt idx="943">
                  <c:v>6.2384350585937502</c:v>
                </c:pt>
                <c:pt idx="944">
                  <c:v>6.2451816406249998</c:v>
                </c:pt>
                <c:pt idx="945">
                  <c:v>6.2518378906250005</c:v>
                </c:pt>
                <c:pt idx="946">
                  <c:v>6.2584936523437502</c:v>
                </c:pt>
                <c:pt idx="947">
                  <c:v>6.26514990234375</c:v>
                </c:pt>
                <c:pt idx="948">
                  <c:v>6.2695576171875</c:v>
                </c:pt>
                <c:pt idx="949">
                  <c:v>6.27396484375</c:v>
                </c:pt>
                <c:pt idx="950">
                  <c:v>6.2813842773437498</c:v>
                </c:pt>
                <c:pt idx="951">
                  <c:v>6.2888032226562505</c:v>
                </c:pt>
                <c:pt idx="952">
                  <c:v>6.2954580078125</c:v>
                </c:pt>
                <c:pt idx="953">
                  <c:v>6.3021123046875003</c:v>
                </c:pt>
                <c:pt idx="954">
                  <c:v>6.3084970703124998</c:v>
                </c:pt>
                <c:pt idx="955">
                  <c:v>6.3148818359375003</c:v>
                </c:pt>
                <c:pt idx="956">
                  <c:v>6.3206962890625</c:v>
                </c:pt>
                <c:pt idx="957">
                  <c:v>6.3265112304687499</c:v>
                </c:pt>
                <c:pt idx="958">
                  <c:v>6.3323261718750006</c:v>
                </c:pt>
                <c:pt idx="959">
                  <c:v>6.3371367187500001</c:v>
                </c:pt>
                <c:pt idx="960">
                  <c:v>6.3419472656250004</c:v>
                </c:pt>
                <c:pt idx="961">
                  <c:v>6.3470273437499998</c:v>
                </c:pt>
                <c:pt idx="962">
                  <c:v>6.352107421875</c:v>
                </c:pt>
                <c:pt idx="963">
                  <c:v>6.3588349609375001</c:v>
                </c:pt>
                <c:pt idx="964">
                  <c:v>6.3655620117187501</c:v>
                </c:pt>
                <c:pt idx="965">
                  <c:v>6.3722895507812503</c:v>
                </c:pt>
                <c:pt idx="966">
                  <c:v>6.3790166015625003</c:v>
                </c:pt>
                <c:pt idx="967">
                  <c:v>6.3857441406250004</c:v>
                </c:pt>
                <c:pt idx="968">
                  <c:v>6.3924711914062504</c:v>
                </c:pt>
                <c:pt idx="969">
                  <c:v>6.3996030273437503</c:v>
                </c:pt>
                <c:pt idx="970">
                  <c:v>6.4067348632812502</c:v>
                </c:pt>
                <c:pt idx="971">
                  <c:v>6.4138666992187501</c:v>
                </c:pt>
                <c:pt idx="972">
                  <c:v>6.42099853515625</c:v>
                </c:pt>
                <c:pt idx="973">
                  <c:v>6.4281303710937499</c:v>
                </c:pt>
                <c:pt idx="974">
                  <c:v>6.4352622070312497</c:v>
                </c:pt>
                <c:pt idx="975">
                  <c:v>6.4384077148437502</c:v>
                </c:pt>
                <c:pt idx="976">
                  <c:v>6.4449238281249999</c:v>
                </c:pt>
                <c:pt idx="977">
                  <c:v>6.4514399414062504</c:v>
                </c:pt>
                <c:pt idx="978">
                  <c:v>6.4557548828125002</c:v>
                </c:pt>
                <c:pt idx="979">
                  <c:v>6.4600693359374999</c:v>
                </c:pt>
                <c:pt idx="980">
                  <c:v>6.4668110351562502</c:v>
                </c:pt>
                <c:pt idx="981">
                  <c:v>6.4735527343750006</c:v>
                </c:pt>
                <c:pt idx="982">
                  <c:v>6.4798007812499998</c:v>
                </c:pt>
                <c:pt idx="983">
                  <c:v>6.48604931640625</c:v>
                </c:pt>
                <c:pt idx="984">
                  <c:v>6.4924331054687503</c:v>
                </c:pt>
                <c:pt idx="985">
                  <c:v>6.4988168945312506</c:v>
                </c:pt>
                <c:pt idx="986">
                  <c:v>6.50578515625</c:v>
                </c:pt>
                <c:pt idx="987">
                  <c:v>6.5127534179687503</c:v>
                </c:pt>
                <c:pt idx="988">
                  <c:v>6.5185522460937504</c:v>
                </c:pt>
                <c:pt idx="989">
                  <c:v>6.5243510742187505</c:v>
                </c:pt>
                <c:pt idx="990">
                  <c:v>6.5288911132812499</c:v>
                </c:pt>
                <c:pt idx="991">
                  <c:v>6.5334311523437503</c:v>
                </c:pt>
                <c:pt idx="992">
                  <c:v>6.5381962890625003</c:v>
                </c:pt>
                <c:pt idx="993">
                  <c:v>6.5429619140625004</c:v>
                </c:pt>
                <c:pt idx="994">
                  <c:v>6.5496601562499999</c:v>
                </c:pt>
                <c:pt idx="995">
                  <c:v>6.5563588867187503</c:v>
                </c:pt>
                <c:pt idx="996">
                  <c:v>6.5636416015624999</c:v>
                </c:pt>
                <c:pt idx="997">
                  <c:v>6.5709243164062503</c:v>
                </c:pt>
                <c:pt idx="998">
                  <c:v>6.5782070312499998</c:v>
                </c:pt>
                <c:pt idx="999">
                  <c:v>6.5852202148437504</c:v>
                </c:pt>
                <c:pt idx="1000">
                  <c:v>6.59223291015625</c:v>
                </c:pt>
                <c:pt idx="1001">
                  <c:v>6.5992460937499997</c:v>
                </c:pt>
                <c:pt idx="1002">
                  <c:v>6.6052993164062501</c:v>
                </c:pt>
                <c:pt idx="1003">
                  <c:v>6.6113530273437497</c:v>
                </c:pt>
                <c:pt idx="1004">
                  <c:v>6.6174062500000002</c:v>
                </c:pt>
                <c:pt idx="1005">
                  <c:v>6.6236547851562504</c:v>
                </c:pt>
                <c:pt idx="1006">
                  <c:v>6.6299033203124997</c:v>
                </c:pt>
                <c:pt idx="1007">
                  <c:v>6.6368266601562498</c:v>
                </c:pt>
                <c:pt idx="1008">
                  <c:v>6.6437499999999998</c:v>
                </c:pt>
                <c:pt idx="1009">
                  <c:v>6.6506733398437499</c:v>
                </c:pt>
                <c:pt idx="1010">
                  <c:v>6.6580908203125002</c:v>
                </c:pt>
                <c:pt idx="1011">
                  <c:v>6.6655078125000005</c:v>
                </c:pt>
                <c:pt idx="1012">
                  <c:v>6.6728344726562501</c:v>
                </c:pt>
                <c:pt idx="1013">
                  <c:v>6.6801606445312505</c:v>
                </c:pt>
                <c:pt idx="1014">
                  <c:v>6.6877563476562498</c:v>
                </c:pt>
                <c:pt idx="1015">
                  <c:v>6.6953515625</c:v>
                </c:pt>
                <c:pt idx="1016">
                  <c:v>6.7022744140624999</c:v>
                </c:pt>
                <c:pt idx="1017">
                  <c:v>6.7091967773437498</c:v>
                </c:pt>
                <c:pt idx="1018">
                  <c:v>6.7154462890625002</c:v>
                </c:pt>
                <c:pt idx="1019">
                  <c:v>6.7216953125000005</c:v>
                </c:pt>
                <c:pt idx="1020">
                  <c:v>6.7278105468750002</c:v>
                </c:pt>
                <c:pt idx="1021">
                  <c:v>6.7339252929687499</c:v>
                </c:pt>
                <c:pt idx="1022">
                  <c:v>6.7400405273437505</c:v>
                </c:pt>
                <c:pt idx="1023">
                  <c:v>6.7461552734375001</c:v>
                </c:pt>
                <c:pt idx="1024">
                  <c:v>6.75316943359375</c:v>
                </c:pt>
                <c:pt idx="1025">
                  <c:v>6.76018408203125</c:v>
                </c:pt>
                <c:pt idx="1026">
                  <c:v>6.76782666015625</c:v>
                </c:pt>
                <c:pt idx="1027">
                  <c:v>6.7754697265625001</c:v>
                </c:pt>
                <c:pt idx="1028">
                  <c:v>6.7795610351562505</c:v>
                </c:pt>
                <c:pt idx="1029">
                  <c:v>6.7836518554687499</c:v>
                </c:pt>
                <c:pt idx="1030">
                  <c:v>6.7894658203125005</c:v>
                </c:pt>
                <c:pt idx="1031">
                  <c:v>6.7952797851562501</c:v>
                </c:pt>
                <c:pt idx="1032">
                  <c:v>6.8010937499999997</c:v>
                </c:pt>
                <c:pt idx="1033">
                  <c:v>6.8066669921875</c:v>
                </c:pt>
                <c:pt idx="1034">
                  <c:v>6.8122407226562505</c:v>
                </c:pt>
                <c:pt idx="1035">
                  <c:v>6.8183544921874999</c:v>
                </c:pt>
                <c:pt idx="1036">
                  <c:v>6.8244677734375001</c:v>
                </c:pt>
                <c:pt idx="1037">
                  <c:v>6.8305815429687504</c:v>
                </c:pt>
                <c:pt idx="1038">
                  <c:v>6.8374750976562497</c:v>
                </c:pt>
                <c:pt idx="1039">
                  <c:v>6.8443686523437499</c:v>
                </c:pt>
                <c:pt idx="1040">
                  <c:v>6.8512622070312501</c:v>
                </c:pt>
                <c:pt idx="1041">
                  <c:v>6.8566875000000005</c:v>
                </c:pt>
                <c:pt idx="1042">
                  <c:v>6.86211279296875</c:v>
                </c:pt>
                <c:pt idx="1043">
                  <c:v>6.8675385742187505</c:v>
                </c:pt>
                <c:pt idx="1044">
                  <c:v>6.8711357421875006</c:v>
                </c:pt>
                <c:pt idx="1045">
                  <c:v>6.8781494140625004</c:v>
                </c:pt>
                <c:pt idx="1046">
                  <c:v>6.88516259765625</c:v>
                </c:pt>
                <c:pt idx="1047">
                  <c:v>6.8928046875</c:v>
                </c:pt>
                <c:pt idx="1048">
                  <c:v>6.8997719726562501</c:v>
                </c:pt>
                <c:pt idx="1049">
                  <c:v>6.9067392578125002</c:v>
                </c:pt>
                <c:pt idx="1050">
                  <c:v>6.9122241210937503</c:v>
                </c:pt>
                <c:pt idx="1051">
                  <c:v>6.9177084960937503</c:v>
                </c:pt>
                <c:pt idx="1052">
                  <c:v>6.9231928710937503</c:v>
                </c:pt>
                <c:pt idx="1053">
                  <c:v>6.9276435546875001</c:v>
                </c:pt>
                <c:pt idx="1054">
                  <c:v>6.9320937499999999</c:v>
                </c:pt>
                <c:pt idx="1055">
                  <c:v>6.9385371093749999</c:v>
                </c:pt>
                <c:pt idx="1056">
                  <c:v>6.9449804687499999</c:v>
                </c:pt>
                <c:pt idx="1057">
                  <c:v>6.9514238281249998</c:v>
                </c:pt>
                <c:pt idx="1058">
                  <c:v>6.9585234375000002</c:v>
                </c:pt>
                <c:pt idx="1059">
                  <c:v>6.9646674804687505</c:v>
                </c:pt>
                <c:pt idx="1060">
                  <c:v>6.9708115234374999</c:v>
                </c:pt>
                <c:pt idx="1061">
                  <c:v>6.9769560546875002</c:v>
                </c:pt>
                <c:pt idx="1062">
                  <c:v>6.9836987304687499</c:v>
                </c:pt>
                <c:pt idx="1063">
                  <c:v>6.9904418945312505</c:v>
                </c:pt>
                <c:pt idx="1064">
                  <c:v>6.9971386718749997</c:v>
                </c:pt>
                <c:pt idx="1065">
                  <c:v>7.0038354492187498</c:v>
                </c:pt>
                <c:pt idx="1066">
                  <c:v>7.0100380859375004</c:v>
                </c:pt>
                <c:pt idx="1067">
                  <c:v>7.0147124023437497</c:v>
                </c:pt>
                <c:pt idx="1068">
                  <c:v>7.01938720703125</c:v>
                </c:pt>
                <c:pt idx="1069">
                  <c:v>7.0265776367187502</c:v>
                </c:pt>
                <c:pt idx="1070">
                  <c:v>7.0331069335937499</c:v>
                </c:pt>
                <c:pt idx="1071">
                  <c:v>7.0396367187499997</c:v>
                </c:pt>
                <c:pt idx="1072">
                  <c:v>7.0461660156250003</c:v>
                </c:pt>
                <c:pt idx="1073">
                  <c:v>7.0523691406250002</c:v>
                </c:pt>
                <c:pt idx="1074">
                  <c:v>7.0565063476562502</c:v>
                </c:pt>
                <c:pt idx="1075">
                  <c:v>7.0606440429687503</c:v>
                </c:pt>
                <c:pt idx="1076">
                  <c:v>7.0659467773437505</c:v>
                </c:pt>
                <c:pt idx="1077">
                  <c:v>7.0712495117187499</c:v>
                </c:pt>
                <c:pt idx="1078">
                  <c:v>7.0759663085937499</c:v>
                </c:pt>
                <c:pt idx="1079">
                  <c:v>7.0806831054687498</c:v>
                </c:pt>
                <c:pt idx="1080">
                  <c:v>7.0827119140625001</c:v>
                </c:pt>
                <c:pt idx="1081">
                  <c:v>7.08859228515625</c:v>
                </c:pt>
                <c:pt idx="1082">
                  <c:v>7.0944726562499998</c:v>
                </c:pt>
                <c:pt idx="1083">
                  <c:v>7.1000478515625005</c:v>
                </c:pt>
                <c:pt idx="1084">
                  <c:v>7.1047612304687497</c:v>
                </c:pt>
                <c:pt idx="1085">
                  <c:v>7.1094746093749999</c:v>
                </c:pt>
                <c:pt idx="1086">
                  <c:v>7.1143398437499998</c:v>
                </c:pt>
                <c:pt idx="1087">
                  <c:v>7.1192045898437497</c:v>
                </c:pt>
                <c:pt idx="1088">
                  <c:v>7.1248803710937505</c:v>
                </c:pt>
                <c:pt idx="1089">
                  <c:v>7.1305556640625003</c:v>
                </c:pt>
                <c:pt idx="1090">
                  <c:v>7.1370922851562497</c:v>
                </c:pt>
                <c:pt idx="1091">
                  <c:v>7.14362890625</c:v>
                </c:pt>
                <c:pt idx="1092">
                  <c:v>7.1486958007812502</c:v>
                </c:pt>
                <c:pt idx="1093">
                  <c:v>7.1532055664062497</c:v>
                </c:pt>
                <c:pt idx="1094">
                  <c:v>7.1577158203125002</c:v>
                </c:pt>
                <c:pt idx="1095">
                  <c:v>7.1628344726562503</c:v>
                </c:pt>
                <c:pt idx="1096">
                  <c:v>7.1679531250000004</c:v>
                </c:pt>
                <c:pt idx="1097">
                  <c:v>7.1731733398437498</c:v>
                </c:pt>
                <c:pt idx="1098">
                  <c:v>7.1783940429687503</c:v>
                </c:pt>
                <c:pt idx="1099">
                  <c:v>7.1801181640624998</c:v>
                </c:pt>
                <c:pt idx="1100">
                  <c:v>7.1872163085937499</c:v>
                </c:pt>
                <c:pt idx="1101">
                  <c:v>7.1949223632812505</c:v>
                </c:pt>
                <c:pt idx="1102">
                  <c:v>7.19913134765625</c:v>
                </c:pt>
                <c:pt idx="1103">
                  <c:v>7.2033408203125004</c:v>
                </c:pt>
                <c:pt idx="1104">
                  <c:v>7.2074990234375003</c:v>
                </c:pt>
                <c:pt idx="1105">
                  <c:v>7.2146469726562499</c:v>
                </c:pt>
                <c:pt idx="1106">
                  <c:v>7.2217954101562505</c:v>
                </c:pt>
                <c:pt idx="1107">
                  <c:v>7.2282832031249997</c:v>
                </c:pt>
                <c:pt idx="1108">
                  <c:v>7.2323378906249998</c:v>
                </c:pt>
                <c:pt idx="1109">
                  <c:v>7.2363930664062499</c:v>
                </c:pt>
                <c:pt idx="1110">
                  <c:v>7.2442988281250003</c:v>
                </c:pt>
                <c:pt idx="1111">
                  <c:v>7.2502114257812504</c:v>
                </c:pt>
                <c:pt idx="1112">
                  <c:v>7.2561245117187498</c:v>
                </c:pt>
                <c:pt idx="1113">
                  <c:v>7.262037109375</c:v>
                </c:pt>
                <c:pt idx="1114">
                  <c:v>7.2685761718749999</c:v>
                </c:pt>
                <c:pt idx="1115">
                  <c:v>7.2751147460937498</c:v>
                </c:pt>
                <c:pt idx="1116">
                  <c:v>7.2807915039062499</c:v>
                </c:pt>
                <c:pt idx="1117">
                  <c:v>7.28646826171875</c:v>
                </c:pt>
                <c:pt idx="1118">
                  <c:v>7.29214453125</c:v>
                </c:pt>
                <c:pt idx="1119">
                  <c:v>7.2972128906250004</c:v>
                </c:pt>
                <c:pt idx="1120">
                  <c:v>7.3022812500000001</c:v>
                </c:pt>
                <c:pt idx="1121">
                  <c:v>7.3073491210937505</c:v>
                </c:pt>
                <c:pt idx="1122">
                  <c:v>7.3124174804687501</c:v>
                </c:pt>
                <c:pt idx="1123">
                  <c:v>7.3174838867187502</c:v>
                </c:pt>
                <c:pt idx="1124">
                  <c:v>7.3225507812500004</c:v>
                </c:pt>
                <c:pt idx="1125">
                  <c:v>7.32907080078125</c:v>
                </c:pt>
                <c:pt idx="1126">
                  <c:v>7.3355903320312503</c:v>
                </c:pt>
                <c:pt idx="1127">
                  <c:v>7.3421103515624999</c:v>
                </c:pt>
                <c:pt idx="1128">
                  <c:v>7.3462158203125005</c:v>
                </c:pt>
                <c:pt idx="1129">
                  <c:v>7.3503212890625003</c:v>
                </c:pt>
                <c:pt idx="1130">
                  <c:v>7.3580258789062505</c:v>
                </c:pt>
                <c:pt idx="1131">
                  <c:v>7.3649707031250005</c:v>
                </c:pt>
                <c:pt idx="1132">
                  <c:v>7.3719150390625003</c:v>
                </c:pt>
                <c:pt idx="1133">
                  <c:v>7.3763256835937501</c:v>
                </c:pt>
                <c:pt idx="1134">
                  <c:v>7.3807363281249998</c:v>
                </c:pt>
                <c:pt idx="1135">
                  <c:v>7.3850961914062498</c:v>
                </c:pt>
                <c:pt idx="1136">
                  <c:v>7.3906728515625</c:v>
                </c:pt>
                <c:pt idx="1137">
                  <c:v>7.3980219726562497</c:v>
                </c:pt>
                <c:pt idx="1138">
                  <c:v>7.4053710937500004</c:v>
                </c:pt>
                <c:pt idx="1139">
                  <c:v>7.4132763671874997</c:v>
                </c:pt>
                <c:pt idx="1140">
                  <c:v>7.4200654296874999</c:v>
                </c:pt>
                <c:pt idx="1141">
                  <c:v>7.4268549804687503</c:v>
                </c:pt>
                <c:pt idx="1142">
                  <c:v>7.4336440429687505</c:v>
                </c:pt>
                <c:pt idx="1143">
                  <c:v>7.4415473632812503</c:v>
                </c:pt>
                <c:pt idx="1144">
                  <c:v>7.4494506835937502</c:v>
                </c:pt>
                <c:pt idx="1145">
                  <c:v>7.4529975585937498</c:v>
                </c:pt>
                <c:pt idx="1146">
                  <c:v>7.4558349609375005</c:v>
                </c:pt>
                <c:pt idx="1147">
                  <c:v>7.4623212890625004</c:v>
                </c:pt>
                <c:pt idx="1148">
                  <c:v>7.4691123046875001</c:v>
                </c:pt>
                <c:pt idx="1149">
                  <c:v>7.4735727539062502</c:v>
                </c:pt>
                <c:pt idx="1150">
                  <c:v>7.4814804687500001</c:v>
                </c:pt>
                <c:pt idx="1151">
                  <c:v>7.4888813476562506</c:v>
                </c:pt>
                <c:pt idx="1152">
                  <c:v>7.4962836914062505</c:v>
                </c:pt>
                <c:pt idx="1153">
                  <c:v>7.5033818359374997</c:v>
                </c:pt>
                <c:pt idx="1154">
                  <c:v>7.5095678710937506</c:v>
                </c:pt>
                <c:pt idx="1155">
                  <c:v>7.5144360351562502</c:v>
                </c:pt>
                <c:pt idx="1156">
                  <c:v>7.5159575195312502</c:v>
                </c:pt>
                <c:pt idx="1157">
                  <c:v>7.5216875000000005</c:v>
                </c:pt>
                <c:pt idx="1158">
                  <c:v>7.5274174804687499</c:v>
                </c:pt>
                <c:pt idx="1159">
                  <c:v>7.5342124023437504</c:v>
                </c:pt>
                <c:pt idx="1160">
                  <c:v>7.5416123046874999</c:v>
                </c:pt>
                <c:pt idx="1161">
                  <c:v>7.5480976562500004</c:v>
                </c:pt>
                <c:pt idx="1162">
                  <c:v>7.5545830078125</c:v>
                </c:pt>
                <c:pt idx="1163">
                  <c:v>7.5621835937500004</c:v>
                </c:pt>
                <c:pt idx="1164">
                  <c:v>7.56704736328125</c:v>
                </c:pt>
                <c:pt idx="1165">
                  <c:v>7.5719111328124997</c:v>
                </c:pt>
                <c:pt idx="1166">
                  <c:v>7.5794106445312499</c:v>
                </c:pt>
                <c:pt idx="1167">
                  <c:v>7.5869101562500001</c:v>
                </c:pt>
                <c:pt idx="1168">
                  <c:v>7.5913198242187505</c:v>
                </c:pt>
                <c:pt idx="1169">
                  <c:v>7.5957294921875</c:v>
                </c:pt>
                <c:pt idx="1170">
                  <c:v>7.6026240234375004</c:v>
                </c:pt>
                <c:pt idx="1171">
                  <c:v>7.6089101562500003</c:v>
                </c:pt>
                <c:pt idx="1172">
                  <c:v>7.6151967773437503</c:v>
                </c:pt>
                <c:pt idx="1173">
                  <c:v>7.6202670898437503</c:v>
                </c:pt>
                <c:pt idx="1174">
                  <c:v>7.6266577148437502</c:v>
                </c:pt>
                <c:pt idx="1175">
                  <c:v>7.6313740234375</c:v>
                </c:pt>
                <c:pt idx="1176">
                  <c:v>7.6360903320312499</c:v>
                </c:pt>
                <c:pt idx="1177">
                  <c:v>7.6377133789062501</c:v>
                </c:pt>
                <c:pt idx="1178">
                  <c:v>7.6443540039062503</c:v>
                </c:pt>
                <c:pt idx="1179">
                  <c:v>7.6509946289062505</c:v>
                </c:pt>
                <c:pt idx="1180">
                  <c:v>7.6570761718750004</c:v>
                </c:pt>
                <c:pt idx="1181">
                  <c:v>7.6631582031250005</c:v>
                </c:pt>
                <c:pt idx="1182">
                  <c:v>7.6692890624999999</c:v>
                </c:pt>
                <c:pt idx="1183">
                  <c:v>7.67541943359375</c:v>
                </c:pt>
                <c:pt idx="1184">
                  <c:v>7.6800791015624998</c:v>
                </c:pt>
                <c:pt idx="1185">
                  <c:v>7.6831181640624999</c:v>
                </c:pt>
                <c:pt idx="1186">
                  <c:v>7.6905854492187498</c:v>
                </c:pt>
                <c:pt idx="1187">
                  <c:v>7.6980527343750005</c:v>
                </c:pt>
                <c:pt idx="1188">
                  <c:v>7.7051284179687505</c:v>
                </c:pt>
                <c:pt idx="1189">
                  <c:v>7.7122041015625005</c:v>
                </c:pt>
                <c:pt idx="1190">
                  <c:v>7.7183437499999998</c:v>
                </c:pt>
                <c:pt idx="1191">
                  <c:v>7.72448291015625</c:v>
                </c:pt>
                <c:pt idx="1192">
                  <c:v>7.7289580078125004</c:v>
                </c:pt>
                <c:pt idx="1193">
                  <c:v>7.7334335937500001</c:v>
                </c:pt>
                <c:pt idx="1194">
                  <c:v>7.7365561523437503</c:v>
                </c:pt>
                <c:pt idx="1195">
                  <c:v>7.7440522460937498</c:v>
                </c:pt>
                <c:pt idx="1196">
                  <c:v>7.7498828125000001</c:v>
                </c:pt>
                <c:pt idx="1197">
                  <c:v>7.7557133789062505</c:v>
                </c:pt>
                <c:pt idx="1198">
                  <c:v>7.76154443359375</c:v>
                </c:pt>
                <c:pt idx="1199">
                  <c:v>7.7684155273437501</c:v>
                </c:pt>
                <c:pt idx="1200">
                  <c:v>7.7732055664062498</c:v>
                </c:pt>
                <c:pt idx="1201">
                  <c:v>7.7779951171875004</c:v>
                </c:pt>
                <c:pt idx="1202">
                  <c:v>7.7830966796875005</c:v>
                </c:pt>
                <c:pt idx="1203">
                  <c:v>7.7881987304687499</c:v>
                </c:pt>
                <c:pt idx="1204">
                  <c:v>7.7952763671875003</c:v>
                </c:pt>
                <c:pt idx="1205">
                  <c:v>7.79954296875</c:v>
                </c:pt>
                <c:pt idx="1206">
                  <c:v>7.8038095703125006</c:v>
                </c:pt>
                <c:pt idx="1207">
                  <c:v>7.8088041992187502</c:v>
                </c:pt>
                <c:pt idx="1208">
                  <c:v>7.8137988281249999</c:v>
                </c:pt>
                <c:pt idx="1209">
                  <c:v>7.8198349609375004</c:v>
                </c:pt>
                <c:pt idx="1210">
                  <c:v>7.82587109375</c:v>
                </c:pt>
                <c:pt idx="1211">
                  <c:v>7.8319072265625005</c:v>
                </c:pt>
                <c:pt idx="1212">
                  <c:v>7.8364204101562498</c:v>
                </c:pt>
                <c:pt idx="1213">
                  <c:v>7.8404741210937505</c:v>
                </c:pt>
                <c:pt idx="1214">
                  <c:v>7.8474101562500005</c:v>
                </c:pt>
                <c:pt idx="1215">
                  <c:v>7.8543466796875006</c:v>
                </c:pt>
                <c:pt idx="1216">
                  <c:v>7.8612832031249997</c:v>
                </c:pt>
                <c:pt idx="1217">
                  <c:v>7.8682192382812506</c:v>
                </c:pt>
                <c:pt idx="1218">
                  <c:v>7.8736904296875005</c:v>
                </c:pt>
                <c:pt idx="1219">
                  <c:v>7.8791611328125004</c:v>
                </c:pt>
                <c:pt idx="1220">
                  <c:v>7.8846318359375003</c:v>
                </c:pt>
                <c:pt idx="1221">
                  <c:v>7.8922299804687501</c:v>
                </c:pt>
                <c:pt idx="1222">
                  <c:v>7.8988603515625</c:v>
                </c:pt>
                <c:pt idx="1223">
                  <c:v>7.9054907226562499</c:v>
                </c:pt>
                <c:pt idx="1224">
                  <c:v>7.9103520507812499</c:v>
                </c:pt>
                <c:pt idx="1225">
                  <c:v>7.9124794921874999</c:v>
                </c:pt>
                <c:pt idx="1226">
                  <c:v>7.9199760742187504</c:v>
                </c:pt>
                <c:pt idx="1227">
                  <c:v>7.9255991210937502</c:v>
                </c:pt>
                <c:pt idx="1228">
                  <c:v>7.93122216796875</c:v>
                </c:pt>
                <c:pt idx="1229">
                  <c:v>7.9377070312500004</c:v>
                </c:pt>
                <c:pt idx="1230">
                  <c:v>7.9419624023437505</c:v>
                </c:pt>
                <c:pt idx="1231">
                  <c:v>7.9462182617187498</c:v>
                </c:pt>
                <c:pt idx="1232">
                  <c:v>7.9510820312500003</c:v>
                </c:pt>
                <c:pt idx="1233">
                  <c:v>7.95594580078125</c:v>
                </c:pt>
                <c:pt idx="1234">
                  <c:v>7.9617211914062498</c:v>
                </c:pt>
                <c:pt idx="1235">
                  <c:v>7.96506591796875</c:v>
                </c:pt>
                <c:pt idx="1236">
                  <c:v>7.9722617187500004</c:v>
                </c:pt>
                <c:pt idx="1237">
                  <c:v>7.9777353515625</c:v>
                </c:pt>
                <c:pt idx="1238">
                  <c:v>7.9811816406250005</c:v>
                </c:pt>
                <c:pt idx="1239">
                  <c:v>7.9849335937500001</c:v>
                </c:pt>
                <c:pt idx="1240">
                  <c:v>7.9879755859374999</c:v>
                </c:pt>
                <c:pt idx="1241">
                  <c:v>7.9929453124999998</c:v>
                </c:pt>
                <c:pt idx="1242">
                  <c:v>7.9970019531250003</c:v>
                </c:pt>
                <c:pt idx="1243">
                  <c:v>8.0032880859375002</c:v>
                </c:pt>
                <c:pt idx="1244">
                  <c:v>8.00957373046875</c:v>
                </c:pt>
                <c:pt idx="1245">
                  <c:v>8.0151479492187505</c:v>
                </c:pt>
                <c:pt idx="1246">
                  <c:v>8.0227470703124997</c:v>
                </c:pt>
                <c:pt idx="1247">
                  <c:v>8.0284213867187511</c:v>
                </c:pt>
                <c:pt idx="1248">
                  <c:v>8.0356162109374996</c:v>
                </c:pt>
                <c:pt idx="1249">
                  <c:v>8.0426083984374994</c:v>
                </c:pt>
                <c:pt idx="1250">
                  <c:v>8.0492978515624998</c:v>
                </c:pt>
                <c:pt idx="1251">
                  <c:v>8.0540615234375004</c:v>
                </c:pt>
                <c:pt idx="1252">
                  <c:v>8.058825195312501</c:v>
                </c:pt>
                <c:pt idx="1253">
                  <c:v>8.0652617187499995</c:v>
                </c:pt>
                <c:pt idx="1254">
                  <c:v>8.0716977539062498</c:v>
                </c:pt>
                <c:pt idx="1255">
                  <c:v>8.0769174804687509</c:v>
                </c:pt>
                <c:pt idx="1256">
                  <c:v>8.0821376953125004</c:v>
                </c:pt>
                <c:pt idx="1257">
                  <c:v>8.0881684570312498</c:v>
                </c:pt>
                <c:pt idx="1258">
                  <c:v>8.0941992187500009</c:v>
                </c:pt>
                <c:pt idx="1259">
                  <c:v>8.1021054687500005</c:v>
                </c:pt>
                <c:pt idx="1260">
                  <c:v>8.1080180664062507</c:v>
                </c:pt>
                <c:pt idx="1261">
                  <c:v>8.1139306640625009</c:v>
                </c:pt>
                <c:pt idx="1262">
                  <c:v>8.119843261718751</c:v>
                </c:pt>
                <c:pt idx="1263">
                  <c:v>8.1237958984374998</c:v>
                </c:pt>
                <c:pt idx="1264">
                  <c:v>8.1279003906249994</c:v>
                </c:pt>
                <c:pt idx="1265">
                  <c:v>8.1320043945312506</c:v>
                </c:pt>
                <c:pt idx="1266">
                  <c:v>8.1364628906249994</c:v>
                </c:pt>
                <c:pt idx="1267">
                  <c:v>8.1409218750000001</c:v>
                </c:pt>
                <c:pt idx="1268">
                  <c:v>8.1475083007812508</c:v>
                </c:pt>
                <c:pt idx="1269">
                  <c:v>8.153892089843751</c:v>
                </c:pt>
                <c:pt idx="1270">
                  <c:v>8.1585537109375004</c:v>
                </c:pt>
                <c:pt idx="1271">
                  <c:v>8.1632153320312497</c:v>
                </c:pt>
                <c:pt idx="1272">
                  <c:v>8.1692954101562503</c:v>
                </c:pt>
                <c:pt idx="1273">
                  <c:v>8.1748686523437506</c:v>
                </c:pt>
                <c:pt idx="1274">
                  <c:v>8.1797338867187506</c:v>
                </c:pt>
                <c:pt idx="1275">
                  <c:v>8.1852578124999997</c:v>
                </c:pt>
                <c:pt idx="1276">
                  <c:v>8.1907817382812507</c:v>
                </c:pt>
                <c:pt idx="1277">
                  <c:v>8.1971005859375001</c:v>
                </c:pt>
                <c:pt idx="1278">
                  <c:v>8.2034189453124995</c:v>
                </c:pt>
                <c:pt idx="1279">
                  <c:v>8.2097373046875006</c:v>
                </c:pt>
                <c:pt idx="1280">
                  <c:v>8.2144023437500007</c:v>
                </c:pt>
                <c:pt idx="1281">
                  <c:v>8.2190673828125007</c:v>
                </c:pt>
                <c:pt idx="1282">
                  <c:v>8.2252529296874997</c:v>
                </c:pt>
                <c:pt idx="1283">
                  <c:v>8.2304746093749994</c:v>
                </c:pt>
                <c:pt idx="1284">
                  <c:v>8.235696289062501</c:v>
                </c:pt>
                <c:pt idx="1285">
                  <c:v>8.2398535156250006</c:v>
                </c:pt>
                <c:pt idx="1286">
                  <c:v>8.2440107421875002</c:v>
                </c:pt>
                <c:pt idx="1287">
                  <c:v>8.2480156250000007</c:v>
                </c:pt>
                <c:pt idx="1288">
                  <c:v>8.2520205078124995</c:v>
                </c:pt>
                <c:pt idx="1289">
                  <c:v>8.2591171874999993</c:v>
                </c:pt>
                <c:pt idx="1290">
                  <c:v>8.2662148437499994</c:v>
                </c:pt>
                <c:pt idx="1291">
                  <c:v>8.2705742187499993</c:v>
                </c:pt>
                <c:pt idx="1292">
                  <c:v>8.2760498046874993</c:v>
                </c:pt>
                <c:pt idx="1293">
                  <c:v>8.2828925781250007</c:v>
                </c:pt>
                <c:pt idx="1294">
                  <c:v>8.2897353515625003</c:v>
                </c:pt>
                <c:pt idx="1295">
                  <c:v>8.2947011718749994</c:v>
                </c:pt>
                <c:pt idx="1296">
                  <c:v>8.2996679687500006</c:v>
                </c:pt>
                <c:pt idx="1297">
                  <c:v>8.3065595703124995</c:v>
                </c:pt>
                <c:pt idx="1298">
                  <c:v>8.3134521484375004</c:v>
                </c:pt>
                <c:pt idx="1299">
                  <c:v>8.3163906250000004</c:v>
                </c:pt>
                <c:pt idx="1300">
                  <c:v>8.3226738281249997</c:v>
                </c:pt>
                <c:pt idx="1301">
                  <c:v>8.3267792968749994</c:v>
                </c:pt>
                <c:pt idx="1302">
                  <c:v>8.3308837890625007</c:v>
                </c:pt>
                <c:pt idx="1303">
                  <c:v>8.3374736328125003</c:v>
                </c:pt>
                <c:pt idx="1304">
                  <c:v>8.3427451171874996</c:v>
                </c:pt>
                <c:pt idx="1305">
                  <c:v>8.3470029296875001</c:v>
                </c:pt>
                <c:pt idx="1306">
                  <c:v>8.353895507812501</c:v>
                </c:pt>
                <c:pt idx="1307">
                  <c:v>8.3597753906249999</c:v>
                </c:pt>
                <c:pt idx="1308">
                  <c:v>8.3656542968750003</c:v>
                </c:pt>
                <c:pt idx="1309">
                  <c:v>8.3715332031250007</c:v>
                </c:pt>
                <c:pt idx="1310">
                  <c:v>8.3792148437500007</c:v>
                </c:pt>
                <c:pt idx="1311">
                  <c:v>8.3868955078125005</c:v>
                </c:pt>
                <c:pt idx="1312">
                  <c:v>8.3945761718750003</c:v>
                </c:pt>
                <c:pt idx="1313">
                  <c:v>8.4022568359375001</c:v>
                </c:pt>
                <c:pt idx="1314">
                  <c:v>8.4096943359375</c:v>
                </c:pt>
                <c:pt idx="1315">
                  <c:v>8.4171318359375</c:v>
                </c:pt>
                <c:pt idx="1316">
                  <c:v>8.4245693359375</c:v>
                </c:pt>
                <c:pt idx="1317">
                  <c:v>8.4320068359375</c:v>
                </c:pt>
                <c:pt idx="1318">
                  <c:v>8.4392958984374999</c:v>
                </c:pt>
                <c:pt idx="1319">
                  <c:v>8.4465839843749997</c:v>
                </c:pt>
                <c:pt idx="1320">
                  <c:v>8.4538730468749996</c:v>
                </c:pt>
                <c:pt idx="1321">
                  <c:v>8.4611611328124994</c:v>
                </c:pt>
                <c:pt idx="1322">
                  <c:v>8.4669228515625008</c:v>
                </c:pt>
                <c:pt idx="1323">
                  <c:v>8.4726835937500002</c:v>
                </c:pt>
                <c:pt idx="1324">
                  <c:v>8.4784453124999999</c:v>
                </c:pt>
                <c:pt idx="1325">
                  <c:v>8.4855244140624997</c:v>
                </c:pt>
                <c:pt idx="1326">
                  <c:v>8.4916669921875005</c:v>
                </c:pt>
                <c:pt idx="1327">
                  <c:v>8.4978095703124996</c:v>
                </c:pt>
                <c:pt idx="1328">
                  <c:v>8.504263671875</c:v>
                </c:pt>
                <c:pt idx="1329">
                  <c:v>8.5107177734375004</c:v>
                </c:pt>
                <c:pt idx="1330">
                  <c:v>8.5148818359374996</c:v>
                </c:pt>
                <c:pt idx="1331">
                  <c:v>8.5190458984375006</c:v>
                </c:pt>
                <c:pt idx="1332">
                  <c:v>8.5260205078125004</c:v>
                </c:pt>
                <c:pt idx="1333">
                  <c:v>8.5329941406250001</c:v>
                </c:pt>
                <c:pt idx="1334">
                  <c:v>8.5394462890625</c:v>
                </c:pt>
                <c:pt idx="1335">
                  <c:v>8.5458974609374998</c:v>
                </c:pt>
                <c:pt idx="1336">
                  <c:v>8.5523496093749998</c:v>
                </c:pt>
                <c:pt idx="1337">
                  <c:v>8.5596337890625005</c:v>
                </c:pt>
                <c:pt idx="1338">
                  <c:v>8.5669179687499994</c:v>
                </c:pt>
                <c:pt idx="1339">
                  <c:v>8.5744111328125001</c:v>
                </c:pt>
                <c:pt idx="1340">
                  <c:v>8.5819033203125006</c:v>
                </c:pt>
                <c:pt idx="1341">
                  <c:v>8.5880781250000009</c:v>
                </c:pt>
                <c:pt idx="1342">
                  <c:v>8.5942529296874994</c:v>
                </c:pt>
                <c:pt idx="1343">
                  <c:v>8.6004277343749997</c:v>
                </c:pt>
                <c:pt idx="1344">
                  <c:v>8.605735351562501</c:v>
                </c:pt>
                <c:pt idx="1345">
                  <c:v>8.6110429687500005</c:v>
                </c:pt>
                <c:pt idx="1346">
                  <c:v>8.615623046875001</c:v>
                </c:pt>
                <c:pt idx="1347">
                  <c:v>8.6210400390624997</c:v>
                </c:pt>
                <c:pt idx="1348">
                  <c:v>8.6284365234375002</c:v>
                </c:pt>
                <c:pt idx="1349">
                  <c:v>8.6358330078125007</c:v>
                </c:pt>
                <c:pt idx="1350">
                  <c:v>8.6418750000000006</c:v>
                </c:pt>
                <c:pt idx="1351">
                  <c:v>8.6463554687500004</c:v>
                </c:pt>
                <c:pt idx="1352">
                  <c:v>8.6508359375000001</c:v>
                </c:pt>
                <c:pt idx="1353">
                  <c:v>8.657501953125001</c:v>
                </c:pt>
                <c:pt idx="1354">
                  <c:v>8.6606279296875002</c:v>
                </c:pt>
                <c:pt idx="1355">
                  <c:v>8.6655244140624994</c:v>
                </c:pt>
                <c:pt idx="1356">
                  <c:v>8.6704208984375004</c:v>
                </c:pt>
                <c:pt idx="1357">
                  <c:v>8.6750048828124999</c:v>
                </c:pt>
                <c:pt idx="1358">
                  <c:v>8.6795898437499996</c:v>
                </c:pt>
                <c:pt idx="1359">
                  <c:v>8.6841738281250009</c:v>
                </c:pt>
                <c:pt idx="1360">
                  <c:v>8.6910498046875002</c:v>
                </c:pt>
                <c:pt idx="1361">
                  <c:v>8.6963603515625003</c:v>
                </c:pt>
                <c:pt idx="1362">
                  <c:v>8.7016708984375004</c:v>
                </c:pt>
                <c:pt idx="1363">
                  <c:v>8.7070859375000005</c:v>
                </c:pt>
                <c:pt idx="1364">
                  <c:v>8.7122929687500008</c:v>
                </c:pt>
                <c:pt idx="1365">
                  <c:v>8.7174999999999994</c:v>
                </c:pt>
                <c:pt idx="1366">
                  <c:v>8.7222900390625</c:v>
                </c:pt>
                <c:pt idx="1367">
                  <c:v>8.7270800781250006</c:v>
                </c:pt>
                <c:pt idx="1368">
                  <c:v>8.732287109375001</c:v>
                </c:pt>
                <c:pt idx="1369">
                  <c:v>8.738638671875</c:v>
                </c:pt>
                <c:pt idx="1370">
                  <c:v>8.7449902343750008</c:v>
                </c:pt>
                <c:pt idx="1371">
                  <c:v>8.7501953125000007</c:v>
                </c:pt>
                <c:pt idx="1372">
                  <c:v>8.7554013671875008</c:v>
                </c:pt>
                <c:pt idx="1373">
                  <c:v>8.7618554687499994</c:v>
                </c:pt>
                <c:pt idx="1374">
                  <c:v>8.7685175781249995</c:v>
                </c:pt>
                <c:pt idx="1375">
                  <c:v>8.7751806640624999</c:v>
                </c:pt>
                <c:pt idx="1376">
                  <c:v>8.7818427734375</c:v>
                </c:pt>
                <c:pt idx="1377">
                  <c:v>8.7885048828125001</c:v>
                </c:pt>
                <c:pt idx="1378">
                  <c:v>8.7958955078124994</c:v>
                </c:pt>
                <c:pt idx="1379">
                  <c:v>8.8032851562500003</c:v>
                </c:pt>
                <c:pt idx="1380">
                  <c:v>8.809322265625001</c:v>
                </c:pt>
                <c:pt idx="1381">
                  <c:v>8.8153593749999999</c:v>
                </c:pt>
                <c:pt idx="1382">
                  <c:v>8.8218115234374999</c:v>
                </c:pt>
                <c:pt idx="1383">
                  <c:v>8.8286796874999993</c:v>
                </c:pt>
                <c:pt idx="1384">
                  <c:v>8.8363808593749997</c:v>
                </c:pt>
                <c:pt idx="1385">
                  <c:v>8.8432499999999994</c:v>
                </c:pt>
                <c:pt idx="1386">
                  <c:v>8.8474130859375002</c:v>
                </c:pt>
                <c:pt idx="1387">
                  <c:v>8.8516992187499994</c:v>
                </c:pt>
                <c:pt idx="1388">
                  <c:v>8.8559853515625004</c:v>
                </c:pt>
                <c:pt idx="1389">
                  <c:v>8.8627763671875002</c:v>
                </c:pt>
                <c:pt idx="1390">
                  <c:v>8.8695683593750001</c:v>
                </c:pt>
                <c:pt idx="1391">
                  <c:v>8.8755488281249999</c:v>
                </c:pt>
                <c:pt idx="1392">
                  <c:v>8.8815302734374999</c:v>
                </c:pt>
                <c:pt idx="1393">
                  <c:v>8.8872080078125002</c:v>
                </c:pt>
                <c:pt idx="1394">
                  <c:v>8.8916181640624998</c:v>
                </c:pt>
                <c:pt idx="1395">
                  <c:v>8.8960292968749997</c:v>
                </c:pt>
                <c:pt idx="1396">
                  <c:v>8.9016064453125008</c:v>
                </c:pt>
                <c:pt idx="1397">
                  <c:v>8.9067792968749995</c:v>
                </c:pt>
                <c:pt idx="1398">
                  <c:v>8.9119521484374999</c:v>
                </c:pt>
                <c:pt idx="1399">
                  <c:v>8.9162119140625009</c:v>
                </c:pt>
                <c:pt idx="1400">
                  <c:v>8.9204707031249999</c:v>
                </c:pt>
                <c:pt idx="1401">
                  <c:v>8.9259472656250001</c:v>
                </c:pt>
                <c:pt idx="1402">
                  <c:v>8.9333994140624995</c:v>
                </c:pt>
                <c:pt idx="1403">
                  <c:v>8.9408505859375005</c:v>
                </c:pt>
                <c:pt idx="1404">
                  <c:v>8.9465283203125008</c:v>
                </c:pt>
                <c:pt idx="1405">
                  <c:v>8.9532187499999996</c:v>
                </c:pt>
                <c:pt idx="1406">
                  <c:v>8.9577802734374998</c:v>
                </c:pt>
                <c:pt idx="1407">
                  <c:v>8.9623417968750001</c:v>
                </c:pt>
                <c:pt idx="1408">
                  <c:v>8.9671044921875005</c:v>
                </c:pt>
                <c:pt idx="1409">
                  <c:v>8.9718671875000009</c:v>
                </c:pt>
                <c:pt idx="1410">
                  <c:v>8.9765263671874997</c:v>
                </c:pt>
                <c:pt idx="1411">
                  <c:v>8.9833144531250007</c:v>
                </c:pt>
                <c:pt idx="1412">
                  <c:v>8.9908144531250009</c:v>
                </c:pt>
                <c:pt idx="1413">
                  <c:v>8.998313476562501</c:v>
                </c:pt>
                <c:pt idx="1414">
                  <c:v>9.0024189453125008</c:v>
                </c:pt>
                <c:pt idx="1415">
                  <c:v>9.0065244140625005</c:v>
                </c:pt>
                <c:pt idx="1416">
                  <c:v>9.0143291015625007</c:v>
                </c:pt>
                <c:pt idx="1417">
                  <c:v>9.0221347656250011</c:v>
                </c:pt>
                <c:pt idx="1418">
                  <c:v>9.0274091796875009</c:v>
                </c:pt>
                <c:pt idx="1419">
                  <c:v>9.0326826171875005</c:v>
                </c:pt>
                <c:pt idx="1420">
                  <c:v>9.0387685546875005</c:v>
                </c:pt>
                <c:pt idx="1421">
                  <c:v>9.0448544921875005</c:v>
                </c:pt>
                <c:pt idx="1422">
                  <c:v>9.0510927734374995</c:v>
                </c:pt>
                <c:pt idx="1423">
                  <c:v>9.0573310546875003</c:v>
                </c:pt>
                <c:pt idx="1424">
                  <c:v>9.0616923828125007</c:v>
                </c:pt>
                <c:pt idx="1425">
                  <c:v>9.0677265625000008</c:v>
                </c:pt>
                <c:pt idx="1426">
                  <c:v>9.0737597656250006</c:v>
                </c:pt>
                <c:pt idx="1427">
                  <c:v>9.0782714843749996</c:v>
                </c:pt>
                <c:pt idx="1428">
                  <c:v>9.0827832031250004</c:v>
                </c:pt>
                <c:pt idx="1429">
                  <c:v>9.0873994140624994</c:v>
                </c:pt>
                <c:pt idx="1430">
                  <c:v>9.0920146484375</c:v>
                </c:pt>
                <c:pt idx="1431">
                  <c:v>9.0959707031249994</c:v>
                </c:pt>
                <c:pt idx="1432">
                  <c:v>9.1012958984375008</c:v>
                </c:pt>
                <c:pt idx="1433">
                  <c:v>9.1066210937500003</c:v>
                </c:pt>
                <c:pt idx="1434">
                  <c:v>9.1121484375000001</c:v>
                </c:pt>
                <c:pt idx="1435">
                  <c:v>9.1176767578125002</c:v>
                </c:pt>
                <c:pt idx="1436">
                  <c:v>9.1224433593749996</c:v>
                </c:pt>
                <c:pt idx="1437">
                  <c:v>9.1272099609375008</c:v>
                </c:pt>
                <c:pt idx="1438">
                  <c:v>9.1328359374999994</c:v>
                </c:pt>
                <c:pt idx="1439">
                  <c:v>9.1384609374999997</c:v>
                </c:pt>
                <c:pt idx="1440">
                  <c:v>9.1442392578125009</c:v>
                </c:pt>
                <c:pt idx="1441">
                  <c:v>9.1512343749999996</c:v>
                </c:pt>
                <c:pt idx="1442">
                  <c:v>9.1564072265625001</c:v>
                </c:pt>
                <c:pt idx="1443">
                  <c:v>9.1615791015625003</c:v>
                </c:pt>
                <c:pt idx="1444">
                  <c:v>9.1676982421875</c:v>
                </c:pt>
                <c:pt idx="1445">
                  <c:v>9.1738164062499994</c:v>
                </c:pt>
                <c:pt idx="1446">
                  <c:v>9.1799355468750008</c:v>
                </c:pt>
                <c:pt idx="1447">
                  <c:v>9.1842460937499997</c:v>
                </c:pt>
                <c:pt idx="1448">
                  <c:v>9.1885556640625001</c:v>
                </c:pt>
                <c:pt idx="1449">
                  <c:v>9.1910917968749999</c:v>
                </c:pt>
                <c:pt idx="1450">
                  <c:v>9.1970742187500001</c:v>
                </c:pt>
                <c:pt idx="1451">
                  <c:v>9.2020947265624997</c:v>
                </c:pt>
                <c:pt idx="1452">
                  <c:v>9.2071162109374995</c:v>
                </c:pt>
                <c:pt idx="1453">
                  <c:v>9.2132539062499994</c:v>
                </c:pt>
                <c:pt idx="1454">
                  <c:v>9.219391601562501</c:v>
                </c:pt>
                <c:pt idx="1455">
                  <c:v>9.2234482421874997</c:v>
                </c:pt>
                <c:pt idx="1456">
                  <c:v>9.227657226562501</c:v>
                </c:pt>
                <c:pt idx="1457">
                  <c:v>9.2318652343750003</c:v>
                </c:pt>
                <c:pt idx="1458">
                  <c:v>9.238050781250001</c:v>
                </c:pt>
                <c:pt idx="1459">
                  <c:v>9.245248046875</c:v>
                </c:pt>
                <c:pt idx="1460">
                  <c:v>9.2510273437499997</c:v>
                </c:pt>
                <c:pt idx="1461">
                  <c:v>9.2558427734375002</c:v>
                </c:pt>
                <c:pt idx="1462">
                  <c:v>9.2606582031250007</c:v>
                </c:pt>
                <c:pt idx="1463">
                  <c:v>9.2676542968749995</c:v>
                </c:pt>
                <c:pt idx="1464">
                  <c:v>9.2726240234374995</c:v>
                </c:pt>
                <c:pt idx="1465">
                  <c:v>9.2781279296874999</c:v>
                </c:pt>
                <c:pt idx="1466">
                  <c:v>9.2835458984375006</c:v>
                </c:pt>
                <c:pt idx="1467">
                  <c:v>9.2889638671874994</c:v>
                </c:pt>
                <c:pt idx="1468">
                  <c:v>9.2956308593750006</c:v>
                </c:pt>
                <c:pt idx="1469">
                  <c:v>9.3018818359375004</c:v>
                </c:pt>
                <c:pt idx="1470">
                  <c:v>9.3061992187500007</c:v>
                </c:pt>
                <c:pt idx="1471">
                  <c:v>9.3095449218750002</c:v>
                </c:pt>
                <c:pt idx="1472">
                  <c:v>9.3138027343750007</c:v>
                </c:pt>
                <c:pt idx="1473">
                  <c:v>9.3195810546875002</c:v>
                </c:pt>
                <c:pt idx="1474">
                  <c:v>9.3250546874999998</c:v>
                </c:pt>
                <c:pt idx="1475">
                  <c:v>9.3305283203124993</c:v>
                </c:pt>
                <c:pt idx="1476">
                  <c:v>9.3354462890624994</c:v>
                </c:pt>
                <c:pt idx="1477">
                  <c:v>9.340363281250001</c:v>
                </c:pt>
                <c:pt idx="1478">
                  <c:v>9.34604296875</c:v>
                </c:pt>
                <c:pt idx="1479">
                  <c:v>9.3536494140625006</c:v>
                </c:pt>
                <c:pt idx="1480">
                  <c:v>9.3608505859375004</c:v>
                </c:pt>
                <c:pt idx="1481">
                  <c:v>9.3632851562500008</c:v>
                </c:pt>
                <c:pt idx="1482">
                  <c:v>9.369877929687501</c:v>
                </c:pt>
                <c:pt idx="1483">
                  <c:v>9.3773828125000005</c:v>
                </c:pt>
                <c:pt idx="1484">
                  <c:v>9.3839746093750005</c:v>
                </c:pt>
                <c:pt idx="1485">
                  <c:v>9.3897558593750006</c:v>
                </c:pt>
                <c:pt idx="1486">
                  <c:v>9.3939648437500001</c:v>
                </c:pt>
                <c:pt idx="1487">
                  <c:v>9.3981738281249996</c:v>
                </c:pt>
                <c:pt idx="1488">
                  <c:v>9.4028378906249994</c:v>
                </c:pt>
                <c:pt idx="1489">
                  <c:v>9.4082128906250002</c:v>
                </c:pt>
                <c:pt idx="1490">
                  <c:v>9.412471679687501</c:v>
                </c:pt>
                <c:pt idx="1491">
                  <c:v>9.41673046875</c:v>
                </c:pt>
                <c:pt idx="1492">
                  <c:v>9.4222568359374996</c:v>
                </c:pt>
                <c:pt idx="1493">
                  <c:v>9.4277832031250011</c:v>
                </c:pt>
                <c:pt idx="1494">
                  <c:v>9.4337636718750009</c:v>
                </c:pt>
                <c:pt idx="1495">
                  <c:v>9.4408603515625007</c:v>
                </c:pt>
                <c:pt idx="1496">
                  <c:v>9.4445107421875001</c:v>
                </c:pt>
                <c:pt idx="1497">
                  <c:v>9.4488193359375003</c:v>
                </c:pt>
                <c:pt idx="1498">
                  <c:v>9.4531289062500008</c:v>
                </c:pt>
                <c:pt idx="1499">
                  <c:v>9.4571826171875006</c:v>
                </c:pt>
                <c:pt idx="1500">
                  <c:v>9.4612363281250005</c:v>
                </c:pt>
                <c:pt idx="1501">
                  <c:v>9.4679755859375003</c:v>
                </c:pt>
                <c:pt idx="1502">
                  <c:v>9.4747158203125004</c:v>
                </c:pt>
                <c:pt idx="1503">
                  <c:v>9.4788710937499996</c:v>
                </c:pt>
                <c:pt idx="1504">
                  <c:v>9.4830273437500008</c:v>
                </c:pt>
                <c:pt idx="1505">
                  <c:v>9.4909355468750007</c:v>
                </c:pt>
                <c:pt idx="1506">
                  <c:v>9.4988427734375005</c:v>
                </c:pt>
                <c:pt idx="1507">
                  <c:v>9.5052304687499998</c:v>
                </c:pt>
                <c:pt idx="1508">
                  <c:v>9.5116171875000006</c:v>
                </c:pt>
                <c:pt idx="1509">
                  <c:v>9.5172597656250009</c:v>
                </c:pt>
                <c:pt idx="1510">
                  <c:v>9.5229033203124995</c:v>
                </c:pt>
                <c:pt idx="1511">
                  <c:v>9.528546875</c:v>
                </c:pt>
                <c:pt idx="1512">
                  <c:v>9.5352880859375002</c:v>
                </c:pt>
                <c:pt idx="1513">
                  <c:v>9.5420292968750005</c:v>
                </c:pt>
                <c:pt idx="1514">
                  <c:v>9.5486689453124995</c:v>
                </c:pt>
                <c:pt idx="1515">
                  <c:v>9.5553085937500004</c:v>
                </c:pt>
                <c:pt idx="1516">
                  <c:v>9.56103515625</c:v>
                </c:pt>
                <c:pt idx="1517">
                  <c:v>9.5667617187499996</c:v>
                </c:pt>
                <c:pt idx="1518">
                  <c:v>9.5742626953125001</c:v>
                </c:pt>
                <c:pt idx="1519">
                  <c:v>9.5817294921875007</c:v>
                </c:pt>
                <c:pt idx="1520">
                  <c:v>9.5891962890624995</c:v>
                </c:pt>
                <c:pt idx="1521">
                  <c:v>9.596662109375</c:v>
                </c:pt>
                <c:pt idx="1522">
                  <c:v>9.6021357421874995</c:v>
                </c:pt>
                <c:pt idx="1523">
                  <c:v>9.6062412109375011</c:v>
                </c:pt>
                <c:pt idx="1524">
                  <c:v>9.6103457031250006</c:v>
                </c:pt>
                <c:pt idx="1525">
                  <c:v>9.6128808593750001</c:v>
                </c:pt>
                <c:pt idx="1526">
                  <c:v>9.6194697265624995</c:v>
                </c:pt>
                <c:pt idx="1527">
                  <c:v>9.6260585937500007</c:v>
                </c:pt>
                <c:pt idx="1528">
                  <c:v>9.6328515625000009</c:v>
                </c:pt>
                <c:pt idx="1529">
                  <c:v>9.6401259765624996</c:v>
                </c:pt>
                <c:pt idx="1530">
                  <c:v>9.6474003906250001</c:v>
                </c:pt>
                <c:pt idx="1531">
                  <c:v>9.6546738281250004</c:v>
                </c:pt>
                <c:pt idx="1532">
                  <c:v>9.6619482421875009</c:v>
                </c:pt>
                <c:pt idx="1533">
                  <c:v>9.6679628906250006</c:v>
                </c:pt>
                <c:pt idx="1534">
                  <c:v>9.6739775390625002</c:v>
                </c:pt>
                <c:pt idx="1535">
                  <c:v>9.6799921874999999</c:v>
                </c:pt>
                <c:pt idx="1536">
                  <c:v>9.6861757812500002</c:v>
                </c:pt>
                <c:pt idx="1537">
                  <c:v>9.6923593750000006</c:v>
                </c:pt>
                <c:pt idx="1538">
                  <c:v>9.6981376953125</c:v>
                </c:pt>
                <c:pt idx="1539">
                  <c:v>9.7039160156249995</c:v>
                </c:pt>
                <c:pt idx="1540">
                  <c:v>9.7096943359375008</c:v>
                </c:pt>
                <c:pt idx="1541">
                  <c:v>9.7158779296875011</c:v>
                </c:pt>
                <c:pt idx="1542">
                  <c:v>9.7220624999999998</c:v>
                </c:pt>
                <c:pt idx="1543">
                  <c:v>9.7297666015625008</c:v>
                </c:pt>
                <c:pt idx="1544">
                  <c:v>9.7374707031250001</c:v>
                </c:pt>
                <c:pt idx="1545">
                  <c:v>9.7449208984375009</c:v>
                </c:pt>
                <c:pt idx="1546">
                  <c:v>9.7523720703125001</c:v>
                </c:pt>
                <c:pt idx="1547">
                  <c:v>9.7591376953125</c:v>
                </c:pt>
                <c:pt idx="1548">
                  <c:v>9.7659033203124999</c:v>
                </c:pt>
                <c:pt idx="1549">
                  <c:v>9.7726689453124997</c:v>
                </c:pt>
                <c:pt idx="1550">
                  <c:v>9.7794345703124996</c:v>
                </c:pt>
                <c:pt idx="1551">
                  <c:v>9.7841992187500004</c:v>
                </c:pt>
                <c:pt idx="1552">
                  <c:v>9.7889638671874994</c:v>
                </c:pt>
                <c:pt idx="1553">
                  <c:v>9.7954521484374997</c:v>
                </c:pt>
                <c:pt idx="1554">
                  <c:v>9.8019404296874999</c:v>
                </c:pt>
                <c:pt idx="1555">
                  <c:v>9.8078203125000005</c:v>
                </c:pt>
                <c:pt idx="1556">
                  <c:v>9.8137011718749996</c:v>
                </c:pt>
                <c:pt idx="1557">
                  <c:v>9.8195810546875002</c:v>
                </c:pt>
                <c:pt idx="1558">
                  <c:v>9.8269462890624997</c:v>
                </c:pt>
                <c:pt idx="1559">
                  <c:v>9.8343115234375009</c:v>
                </c:pt>
                <c:pt idx="1560">
                  <c:v>9.8416777343750006</c:v>
                </c:pt>
                <c:pt idx="1561">
                  <c:v>9.8492792968750003</c:v>
                </c:pt>
                <c:pt idx="1562">
                  <c:v>9.8568818359375001</c:v>
                </c:pt>
                <c:pt idx="1563">
                  <c:v>9.864484375</c:v>
                </c:pt>
                <c:pt idx="1564">
                  <c:v>9.8720869140624998</c:v>
                </c:pt>
                <c:pt idx="1565">
                  <c:v>9.8776962890625004</c:v>
                </c:pt>
                <c:pt idx="1566">
                  <c:v>9.883305664062501</c:v>
                </c:pt>
                <c:pt idx="1567">
                  <c:v>9.8889150390624998</c:v>
                </c:pt>
                <c:pt idx="1568">
                  <c:v>9.8955556640625009</c:v>
                </c:pt>
                <c:pt idx="1569">
                  <c:v>9.9021953125</c:v>
                </c:pt>
                <c:pt idx="1570">
                  <c:v>9.9065039062500002</c:v>
                </c:pt>
                <c:pt idx="1571">
                  <c:v>9.9108134765625007</c:v>
                </c:pt>
                <c:pt idx="1572">
                  <c:v>9.9165917968750001</c:v>
                </c:pt>
                <c:pt idx="1573">
                  <c:v>9.9223710937499998</c:v>
                </c:pt>
                <c:pt idx="1574">
                  <c:v>9.9272890624999999</c:v>
                </c:pt>
                <c:pt idx="1575">
                  <c:v>9.9322060546874997</c:v>
                </c:pt>
                <c:pt idx="1576">
                  <c:v>9.9370732421875001</c:v>
                </c:pt>
                <c:pt idx="1577">
                  <c:v>9.9419404296875005</c:v>
                </c:pt>
                <c:pt idx="1578">
                  <c:v>9.9481259765624994</c:v>
                </c:pt>
                <c:pt idx="1579">
                  <c:v>9.9551699218750009</c:v>
                </c:pt>
                <c:pt idx="1580">
                  <c:v>9.9622138671875007</c:v>
                </c:pt>
                <c:pt idx="1581">
                  <c:v>9.9691464843750008</c:v>
                </c:pt>
                <c:pt idx="1582">
                  <c:v>9.976079101562501</c:v>
                </c:pt>
                <c:pt idx="1583">
                  <c:v>9.9830117187499994</c:v>
                </c:pt>
                <c:pt idx="1584">
                  <c:v>9.9899443359374995</c:v>
                </c:pt>
                <c:pt idx="1585">
                  <c:v>9.9968759765624995</c:v>
                </c:pt>
                <c:pt idx="1586">
                  <c:v>10.00356640625</c:v>
                </c:pt>
                <c:pt idx="1587">
                  <c:v>10.010256835937501</c:v>
                </c:pt>
                <c:pt idx="1588">
                  <c:v>10.016136718749999</c:v>
                </c:pt>
                <c:pt idx="1589">
                  <c:v>10.022015625</c:v>
                </c:pt>
                <c:pt idx="1590">
                  <c:v>10.029432617187501</c:v>
                </c:pt>
                <c:pt idx="1591">
                  <c:v>10.0368486328125</c:v>
                </c:pt>
                <c:pt idx="1592">
                  <c:v>10.044264648437499</c:v>
                </c:pt>
                <c:pt idx="1593">
                  <c:v>10.051681640625</c:v>
                </c:pt>
                <c:pt idx="1594">
                  <c:v>10.05909765625</c:v>
                </c:pt>
                <c:pt idx="1595">
                  <c:v>10.065818359375001</c:v>
                </c:pt>
                <c:pt idx="1596">
                  <c:v>10.0725380859375</c:v>
                </c:pt>
                <c:pt idx="1597">
                  <c:v>10.0792578125</c:v>
                </c:pt>
                <c:pt idx="1598">
                  <c:v>10.085978515624999</c:v>
                </c:pt>
                <c:pt idx="1599">
                  <c:v>10.093533203125</c:v>
                </c:pt>
                <c:pt idx="1600">
                  <c:v>10.101087890625001</c:v>
                </c:pt>
                <c:pt idx="1601">
                  <c:v>10.1086435546875</c:v>
                </c:pt>
                <c:pt idx="1602">
                  <c:v>10.115588867187499</c:v>
                </c:pt>
                <c:pt idx="1603">
                  <c:v>10.1225341796875</c:v>
                </c:pt>
                <c:pt idx="1604">
                  <c:v>10.1294794921875</c:v>
                </c:pt>
                <c:pt idx="1605">
                  <c:v>10.136424804687501</c:v>
                </c:pt>
                <c:pt idx="1606">
                  <c:v>10.1433701171875</c:v>
                </c:pt>
                <c:pt idx="1607">
                  <c:v>10.149544921875</c:v>
                </c:pt>
                <c:pt idx="1608">
                  <c:v>10.1557197265625</c:v>
                </c:pt>
                <c:pt idx="1609">
                  <c:v>10.1610966796875</c:v>
                </c:pt>
                <c:pt idx="1610">
                  <c:v>10.166472656250001</c:v>
                </c:pt>
                <c:pt idx="1611">
                  <c:v>10.1718486328125</c:v>
                </c:pt>
                <c:pt idx="1612">
                  <c:v>10.175917968749999</c:v>
                </c:pt>
                <c:pt idx="1613">
                  <c:v>10.179986328125</c:v>
                </c:pt>
                <c:pt idx="1614">
                  <c:v>10.187107421875</c:v>
                </c:pt>
                <c:pt idx="1615">
                  <c:v>10.194228515624999</c:v>
                </c:pt>
                <c:pt idx="1616">
                  <c:v>10.2002841796875</c:v>
                </c:pt>
                <c:pt idx="1617">
                  <c:v>10.206339843749999</c:v>
                </c:pt>
                <c:pt idx="1618">
                  <c:v>10.2123955078125</c:v>
                </c:pt>
                <c:pt idx="1619">
                  <c:v>10.2198759765625</c:v>
                </c:pt>
                <c:pt idx="1620">
                  <c:v>10.2273564453125</c:v>
                </c:pt>
                <c:pt idx="1621">
                  <c:v>10.233458984375</c:v>
                </c:pt>
                <c:pt idx="1622">
                  <c:v>10.2402890625</c:v>
                </c:pt>
                <c:pt idx="1623">
                  <c:v>10.247119140625001</c:v>
                </c:pt>
                <c:pt idx="1624">
                  <c:v>10.253656250000001</c:v>
                </c:pt>
                <c:pt idx="1625">
                  <c:v>10.260193359375</c:v>
                </c:pt>
                <c:pt idx="1626">
                  <c:v>10.26673046875</c:v>
                </c:pt>
                <c:pt idx="1627">
                  <c:v>10.2725400390625</c:v>
                </c:pt>
                <c:pt idx="1628">
                  <c:v>10.278350585937501</c:v>
                </c:pt>
                <c:pt idx="1629">
                  <c:v>10.2841611328125</c:v>
                </c:pt>
                <c:pt idx="1630">
                  <c:v>10.288300781249999</c:v>
                </c:pt>
                <c:pt idx="1631">
                  <c:v>10.292441406250001</c:v>
                </c:pt>
                <c:pt idx="1632">
                  <c:v>10.299632812500001</c:v>
                </c:pt>
                <c:pt idx="1633">
                  <c:v>10.3068251953125</c:v>
                </c:pt>
                <c:pt idx="1634">
                  <c:v>10.311256835937501</c:v>
                </c:pt>
                <c:pt idx="1635">
                  <c:v>10.315688476562499</c:v>
                </c:pt>
                <c:pt idx="1636">
                  <c:v>10.3209931640625</c:v>
                </c:pt>
                <c:pt idx="1637">
                  <c:v>10.326296875000001</c:v>
                </c:pt>
                <c:pt idx="1638">
                  <c:v>10.332546875</c:v>
                </c:pt>
                <c:pt idx="1639">
                  <c:v>10.338942382812499</c:v>
                </c:pt>
                <c:pt idx="1640">
                  <c:v>10.346060546875</c:v>
                </c:pt>
                <c:pt idx="1641">
                  <c:v>10.352451171875</c:v>
                </c:pt>
                <c:pt idx="1642">
                  <c:v>10.3599326171875</c:v>
                </c:pt>
                <c:pt idx="1643">
                  <c:v>10.3674130859375</c:v>
                </c:pt>
                <c:pt idx="1644">
                  <c:v>10.37489453125</c:v>
                </c:pt>
                <c:pt idx="1645">
                  <c:v>10.3823759765625</c:v>
                </c:pt>
                <c:pt idx="1646">
                  <c:v>10.389749023437501</c:v>
                </c:pt>
                <c:pt idx="1647">
                  <c:v>10.397123046875</c:v>
                </c:pt>
                <c:pt idx="1648">
                  <c:v>10.40449609375</c:v>
                </c:pt>
                <c:pt idx="1649">
                  <c:v>10.411870117187501</c:v>
                </c:pt>
                <c:pt idx="1650">
                  <c:v>10.4194609375</c:v>
                </c:pt>
                <c:pt idx="1651">
                  <c:v>10.427052734375</c:v>
                </c:pt>
                <c:pt idx="1652">
                  <c:v>10.434644531250001</c:v>
                </c:pt>
                <c:pt idx="1653">
                  <c:v>10.4422353515625</c:v>
                </c:pt>
                <c:pt idx="1654">
                  <c:v>10.4492822265625</c:v>
                </c:pt>
                <c:pt idx="1655">
                  <c:v>10.456329101562501</c:v>
                </c:pt>
                <c:pt idx="1656">
                  <c:v>10.463375976562499</c:v>
                </c:pt>
                <c:pt idx="1657">
                  <c:v>10.4704228515625</c:v>
                </c:pt>
                <c:pt idx="1658">
                  <c:v>10.477760742187501</c:v>
                </c:pt>
                <c:pt idx="1659">
                  <c:v>10.485099609375</c:v>
                </c:pt>
                <c:pt idx="1660">
                  <c:v>10.4910087890625</c:v>
                </c:pt>
                <c:pt idx="1661">
                  <c:v>10.496918945312499</c:v>
                </c:pt>
                <c:pt idx="1662">
                  <c:v>10.502829101562501</c:v>
                </c:pt>
                <c:pt idx="1663">
                  <c:v>10.506753906250001</c:v>
                </c:pt>
                <c:pt idx="1664">
                  <c:v>10.5131826171875</c:v>
                </c:pt>
                <c:pt idx="1665">
                  <c:v>10.5196103515625</c:v>
                </c:pt>
                <c:pt idx="1666">
                  <c:v>10.526039062500001</c:v>
                </c:pt>
                <c:pt idx="1667">
                  <c:v>10.532467773437499</c:v>
                </c:pt>
                <c:pt idx="1668">
                  <c:v>10.536826171875001</c:v>
                </c:pt>
                <c:pt idx="1669">
                  <c:v>10.54118359375</c:v>
                </c:pt>
                <c:pt idx="1670">
                  <c:v>10.5454697265625</c:v>
                </c:pt>
                <c:pt idx="1671">
                  <c:v>10.549754882812501</c:v>
                </c:pt>
                <c:pt idx="1672">
                  <c:v>10.555638671875</c:v>
                </c:pt>
                <c:pt idx="1673">
                  <c:v>10.5615224609375</c:v>
                </c:pt>
                <c:pt idx="1674">
                  <c:v>10.569078125000001</c:v>
                </c:pt>
                <c:pt idx="1675">
                  <c:v>10.5760517578125</c:v>
                </c:pt>
                <c:pt idx="1676">
                  <c:v>10.5830263671875</c:v>
                </c:pt>
                <c:pt idx="1677">
                  <c:v>10.589274414062499</c:v>
                </c:pt>
                <c:pt idx="1678">
                  <c:v>10.595521484375</c:v>
                </c:pt>
                <c:pt idx="1679">
                  <c:v>10.601333984375</c:v>
                </c:pt>
                <c:pt idx="1680">
                  <c:v>10.606201171875</c:v>
                </c:pt>
                <c:pt idx="1681">
                  <c:v>10.611068359375</c:v>
                </c:pt>
                <c:pt idx="1682">
                  <c:v>10.616806640625001</c:v>
                </c:pt>
                <c:pt idx="1683">
                  <c:v>10.622544921875001</c:v>
                </c:pt>
                <c:pt idx="1684">
                  <c:v>10.628646484375</c:v>
                </c:pt>
                <c:pt idx="1685">
                  <c:v>10.6347490234375</c:v>
                </c:pt>
                <c:pt idx="1686">
                  <c:v>10.6408505859375</c:v>
                </c:pt>
                <c:pt idx="1687">
                  <c:v>10.646953125</c:v>
                </c:pt>
                <c:pt idx="1688">
                  <c:v>10.651893554687501</c:v>
                </c:pt>
                <c:pt idx="1689">
                  <c:v>10.65748828125</c:v>
                </c:pt>
                <c:pt idx="1690">
                  <c:v>10.663083007812499</c:v>
                </c:pt>
                <c:pt idx="1691">
                  <c:v>10.67049609375</c:v>
                </c:pt>
                <c:pt idx="1692">
                  <c:v>10.673229492187501</c:v>
                </c:pt>
                <c:pt idx="1693">
                  <c:v>10.6776904296875</c:v>
                </c:pt>
                <c:pt idx="1694">
                  <c:v>10.682151367187501</c:v>
                </c:pt>
                <c:pt idx="1695">
                  <c:v>10.685395507812499</c:v>
                </c:pt>
                <c:pt idx="1696">
                  <c:v>10.690107421875</c:v>
                </c:pt>
                <c:pt idx="1697">
                  <c:v>10.694819335937501</c:v>
                </c:pt>
                <c:pt idx="1698">
                  <c:v>10.701708984375001</c:v>
                </c:pt>
                <c:pt idx="1699">
                  <c:v>10.706978515625</c:v>
                </c:pt>
                <c:pt idx="1700">
                  <c:v>10.712248046875001</c:v>
                </c:pt>
                <c:pt idx="1701">
                  <c:v>10.7198505859375</c:v>
                </c:pt>
                <c:pt idx="1702">
                  <c:v>10.7274521484375</c:v>
                </c:pt>
                <c:pt idx="1703">
                  <c:v>10.7350537109375</c:v>
                </c:pt>
                <c:pt idx="1704">
                  <c:v>10.74265625</c:v>
                </c:pt>
                <c:pt idx="1705">
                  <c:v>10.7506123046875</c:v>
                </c:pt>
                <c:pt idx="1706">
                  <c:v>10.7585693359375</c:v>
                </c:pt>
                <c:pt idx="1707">
                  <c:v>10.76590234375</c:v>
                </c:pt>
                <c:pt idx="1708">
                  <c:v>10.773234374999999</c:v>
                </c:pt>
                <c:pt idx="1709">
                  <c:v>10.780566406250001</c:v>
                </c:pt>
                <c:pt idx="1710">
                  <c:v>10.7883212890625</c:v>
                </c:pt>
                <c:pt idx="1711">
                  <c:v>10.7960751953125</c:v>
                </c:pt>
                <c:pt idx="1712">
                  <c:v>10.804001953125001</c:v>
                </c:pt>
                <c:pt idx="1713">
                  <c:v>10.811929687500001</c:v>
                </c:pt>
                <c:pt idx="1714">
                  <c:v>10.819856445312499</c:v>
                </c:pt>
                <c:pt idx="1715">
                  <c:v>10.827783203125</c:v>
                </c:pt>
                <c:pt idx="1716">
                  <c:v>10.8357109375</c:v>
                </c:pt>
                <c:pt idx="1717">
                  <c:v>10.8414892578125</c:v>
                </c:pt>
                <c:pt idx="1718">
                  <c:v>10.847266601562501</c:v>
                </c:pt>
                <c:pt idx="1719">
                  <c:v>10.8547177734375</c:v>
                </c:pt>
                <c:pt idx="1720">
                  <c:v>10.862168945312501</c:v>
                </c:pt>
                <c:pt idx="1721">
                  <c:v>10.8669853515625</c:v>
                </c:pt>
                <c:pt idx="1722">
                  <c:v>10.87180078125</c:v>
                </c:pt>
                <c:pt idx="1723">
                  <c:v>10.878745117187501</c:v>
                </c:pt>
                <c:pt idx="1724">
                  <c:v>10.885689453125</c:v>
                </c:pt>
                <c:pt idx="1725">
                  <c:v>10.889948242187501</c:v>
                </c:pt>
                <c:pt idx="1726">
                  <c:v>10.89420703125</c:v>
                </c:pt>
                <c:pt idx="1727">
                  <c:v>10.9011513671875</c:v>
                </c:pt>
                <c:pt idx="1728">
                  <c:v>10.908094726562501</c:v>
                </c:pt>
                <c:pt idx="1729">
                  <c:v>10.9150390625</c:v>
                </c:pt>
                <c:pt idx="1730">
                  <c:v>10.921982421875001</c:v>
                </c:pt>
                <c:pt idx="1731">
                  <c:v>10.929508789062501</c:v>
                </c:pt>
                <c:pt idx="1732">
                  <c:v>10.937035156249999</c:v>
                </c:pt>
                <c:pt idx="1733">
                  <c:v>10.9445615234375</c:v>
                </c:pt>
                <c:pt idx="1734">
                  <c:v>10.952087890625</c:v>
                </c:pt>
                <c:pt idx="1735">
                  <c:v>10.957900390624999</c:v>
                </c:pt>
                <c:pt idx="1736">
                  <c:v>10.963712890625001</c:v>
                </c:pt>
                <c:pt idx="1737">
                  <c:v>10.969525390625</c:v>
                </c:pt>
                <c:pt idx="1738">
                  <c:v>10.975912109375001</c:v>
                </c:pt>
                <c:pt idx="1739">
                  <c:v>10.9822998046875</c:v>
                </c:pt>
                <c:pt idx="1740">
                  <c:v>10.988179687500001</c:v>
                </c:pt>
                <c:pt idx="1741">
                  <c:v>10.994059570312499</c:v>
                </c:pt>
                <c:pt idx="1742">
                  <c:v>11.0001416015625</c:v>
                </c:pt>
                <c:pt idx="1743">
                  <c:v>11.006224609375</c:v>
                </c:pt>
                <c:pt idx="1744">
                  <c:v>11.012306640625001</c:v>
                </c:pt>
                <c:pt idx="1745">
                  <c:v>11.019732421875</c:v>
                </c:pt>
                <c:pt idx="1746">
                  <c:v>11.027158203125</c:v>
                </c:pt>
                <c:pt idx="1747">
                  <c:v>11.034583984375001</c:v>
                </c:pt>
                <c:pt idx="1748">
                  <c:v>11.042009765625</c:v>
                </c:pt>
                <c:pt idx="1749">
                  <c:v>11.049876953125001</c:v>
                </c:pt>
                <c:pt idx="1750">
                  <c:v>11.057744140625001</c:v>
                </c:pt>
                <c:pt idx="1751">
                  <c:v>11.0656103515625</c:v>
                </c:pt>
                <c:pt idx="1752">
                  <c:v>11.0734775390625</c:v>
                </c:pt>
                <c:pt idx="1753">
                  <c:v>11.0813447265625</c:v>
                </c:pt>
                <c:pt idx="1754">
                  <c:v>11.088310546875</c:v>
                </c:pt>
                <c:pt idx="1755">
                  <c:v>11.09527734375</c:v>
                </c:pt>
                <c:pt idx="1756">
                  <c:v>11.1022431640625</c:v>
                </c:pt>
                <c:pt idx="1757">
                  <c:v>11.108124999999999</c:v>
                </c:pt>
                <c:pt idx="1758">
                  <c:v>11.1140068359375</c:v>
                </c:pt>
                <c:pt idx="1759">
                  <c:v>11.1199521484375</c:v>
                </c:pt>
                <c:pt idx="1760">
                  <c:v>11.1258984375</c:v>
                </c:pt>
                <c:pt idx="1761">
                  <c:v>11.13184375</c:v>
                </c:pt>
                <c:pt idx="1762">
                  <c:v>11.139338867187501</c:v>
                </c:pt>
                <c:pt idx="1763">
                  <c:v>11.146833984375</c:v>
                </c:pt>
                <c:pt idx="1764">
                  <c:v>11.154329101562499</c:v>
                </c:pt>
                <c:pt idx="1765">
                  <c:v>11.161824218750001</c:v>
                </c:pt>
                <c:pt idx="1766">
                  <c:v>11.167896484374999</c:v>
                </c:pt>
                <c:pt idx="1767">
                  <c:v>11.17396875</c:v>
                </c:pt>
                <c:pt idx="1768">
                  <c:v>11.180041015625001</c:v>
                </c:pt>
                <c:pt idx="1769">
                  <c:v>11.187061523437499</c:v>
                </c:pt>
                <c:pt idx="1770">
                  <c:v>11.1940830078125</c:v>
                </c:pt>
                <c:pt idx="1771">
                  <c:v>11.201865234375001</c:v>
                </c:pt>
                <c:pt idx="1772">
                  <c:v>11.2096474609375</c:v>
                </c:pt>
                <c:pt idx="1773">
                  <c:v>11.2153388671875</c:v>
                </c:pt>
                <c:pt idx="1774">
                  <c:v>11.221031249999999</c:v>
                </c:pt>
                <c:pt idx="1775">
                  <c:v>11.2283427734375</c:v>
                </c:pt>
                <c:pt idx="1776">
                  <c:v>11.235654296875</c:v>
                </c:pt>
                <c:pt idx="1777">
                  <c:v>11.2413330078125</c:v>
                </c:pt>
                <c:pt idx="1778">
                  <c:v>11.24701171875</c:v>
                </c:pt>
                <c:pt idx="1779">
                  <c:v>11.252691406249999</c:v>
                </c:pt>
                <c:pt idx="1780">
                  <c:v>11.257196289062501</c:v>
                </c:pt>
                <c:pt idx="1781">
                  <c:v>11.2617021484375</c:v>
                </c:pt>
                <c:pt idx="1782">
                  <c:v>11.2687470703125</c:v>
                </c:pt>
                <c:pt idx="1783">
                  <c:v>11.274425781250001</c:v>
                </c:pt>
                <c:pt idx="1784">
                  <c:v>11.280104492187501</c:v>
                </c:pt>
                <c:pt idx="1785">
                  <c:v>11.285783203125</c:v>
                </c:pt>
                <c:pt idx="1786">
                  <c:v>11.292130859375</c:v>
                </c:pt>
                <c:pt idx="1787">
                  <c:v>11.298478515625</c:v>
                </c:pt>
                <c:pt idx="1788">
                  <c:v>11.3048251953125</c:v>
                </c:pt>
                <c:pt idx="1789">
                  <c:v>11.3111728515625</c:v>
                </c:pt>
                <c:pt idx="1790">
                  <c:v>11.31727734375</c:v>
                </c:pt>
                <c:pt idx="1791">
                  <c:v>11.3233818359375</c:v>
                </c:pt>
                <c:pt idx="1792">
                  <c:v>11.329486328125</c:v>
                </c:pt>
                <c:pt idx="1793">
                  <c:v>11.3355908203125</c:v>
                </c:pt>
                <c:pt idx="1794">
                  <c:v>11.343389648437499</c:v>
                </c:pt>
                <c:pt idx="1795">
                  <c:v>11.3511875</c:v>
                </c:pt>
                <c:pt idx="1796">
                  <c:v>11.358986328125001</c:v>
                </c:pt>
                <c:pt idx="1797">
                  <c:v>11.365669921875</c:v>
                </c:pt>
                <c:pt idx="1798">
                  <c:v>11.372352539062501</c:v>
                </c:pt>
                <c:pt idx="1799">
                  <c:v>11.38034375</c:v>
                </c:pt>
                <c:pt idx="1800">
                  <c:v>11.388334960937501</c:v>
                </c:pt>
                <c:pt idx="1801">
                  <c:v>11.3946552734375</c:v>
                </c:pt>
                <c:pt idx="1802">
                  <c:v>11.4009755859375</c:v>
                </c:pt>
                <c:pt idx="1803">
                  <c:v>11.4087861328125</c:v>
                </c:pt>
                <c:pt idx="1804">
                  <c:v>11.416595703125001</c:v>
                </c:pt>
                <c:pt idx="1805">
                  <c:v>11.424406250000001</c:v>
                </c:pt>
                <c:pt idx="1806">
                  <c:v>11.4322158203125</c:v>
                </c:pt>
                <c:pt idx="1807">
                  <c:v>11.439771484375001</c:v>
                </c:pt>
                <c:pt idx="1808">
                  <c:v>11.4473271484375</c:v>
                </c:pt>
                <c:pt idx="1809">
                  <c:v>11.454882812500001</c:v>
                </c:pt>
                <c:pt idx="1810">
                  <c:v>11.462439453125</c:v>
                </c:pt>
                <c:pt idx="1811">
                  <c:v>11.469921875000001</c:v>
                </c:pt>
                <c:pt idx="1812">
                  <c:v>11.477405273437499</c:v>
                </c:pt>
                <c:pt idx="1813">
                  <c:v>11.484888671875</c:v>
                </c:pt>
                <c:pt idx="1814">
                  <c:v>11.4923720703125</c:v>
                </c:pt>
                <c:pt idx="1815">
                  <c:v>11.499891601562501</c:v>
                </c:pt>
                <c:pt idx="1816">
                  <c:v>11.5074111328125</c:v>
                </c:pt>
                <c:pt idx="1817">
                  <c:v>11.514930664062501</c:v>
                </c:pt>
                <c:pt idx="1818">
                  <c:v>11.5224501953125</c:v>
                </c:pt>
                <c:pt idx="1819">
                  <c:v>11.529823242187501</c:v>
                </c:pt>
                <c:pt idx="1820">
                  <c:v>11.537197265625</c:v>
                </c:pt>
                <c:pt idx="1821">
                  <c:v>11.5445712890625</c:v>
                </c:pt>
                <c:pt idx="1822">
                  <c:v>11.551945312500001</c:v>
                </c:pt>
                <c:pt idx="1823">
                  <c:v>11.556013671875</c:v>
                </c:pt>
                <c:pt idx="1824">
                  <c:v>11.560082031249999</c:v>
                </c:pt>
                <c:pt idx="1825">
                  <c:v>11.567056640625001</c:v>
                </c:pt>
                <c:pt idx="1826">
                  <c:v>11.574031250000001</c:v>
                </c:pt>
                <c:pt idx="1827">
                  <c:v>11.581732421875</c:v>
                </c:pt>
                <c:pt idx="1828">
                  <c:v>11.5894326171875</c:v>
                </c:pt>
                <c:pt idx="1829">
                  <c:v>11.5971337890625</c:v>
                </c:pt>
                <c:pt idx="1830">
                  <c:v>11.604833984375</c:v>
                </c:pt>
                <c:pt idx="1831">
                  <c:v>11.612535156250001</c:v>
                </c:pt>
                <c:pt idx="1832">
                  <c:v>11.6199443359375</c:v>
                </c:pt>
                <c:pt idx="1833">
                  <c:v>11.6273544921875</c:v>
                </c:pt>
                <c:pt idx="1834">
                  <c:v>11.6347646484375</c:v>
                </c:pt>
                <c:pt idx="1835">
                  <c:v>11.6421748046875</c:v>
                </c:pt>
                <c:pt idx="1836">
                  <c:v>11.649584960937501</c:v>
                </c:pt>
                <c:pt idx="1837">
                  <c:v>11.656995117187501</c:v>
                </c:pt>
                <c:pt idx="1838">
                  <c:v>11.664405273437501</c:v>
                </c:pt>
                <c:pt idx="1839">
                  <c:v>11.6718154296875</c:v>
                </c:pt>
                <c:pt idx="1840">
                  <c:v>11.679806640624999</c:v>
                </c:pt>
                <c:pt idx="1841">
                  <c:v>11.6877978515625</c:v>
                </c:pt>
                <c:pt idx="1842">
                  <c:v>11.695789062499999</c:v>
                </c:pt>
                <c:pt idx="1843">
                  <c:v>11.7037802734375</c:v>
                </c:pt>
                <c:pt idx="1844">
                  <c:v>11.711771484374999</c:v>
                </c:pt>
                <c:pt idx="1845">
                  <c:v>11.718552734375001</c:v>
                </c:pt>
                <c:pt idx="1846">
                  <c:v>11.7253330078125</c:v>
                </c:pt>
                <c:pt idx="1847">
                  <c:v>11.7321142578125</c:v>
                </c:pt>
                <c:pt idx="1848">
                  <c:v>11.7396337890625</c:v>
                </c:pt>
                <c:pt idx="1849">
                  <c:v>11.747153320312501</c:v>
                </c:pt>
                <c:pt idx="1850">
                  <c:v>11.7546728515625</c:v>
                </c:pt>
                <c:pt idx="1851">
                  <c:v>11.762192382812501</c:v>
                </c:pt>
                <c:pt idx="1852">
                  <c:v>11.769638671875001</c:v>
                </c:pt>
                <c:pt idx="1853">
                  <c:v>11.777085937500001</c:v>
                </c:pt>
                <c:pt idx="1854">
                  <c:v>11.784533203125001</c:v>
                </c:pt>
                <c:pt idx="1855">
                  <c:v>11.791979492187501</c:v>
                </c:pt>
                <c:pt idx="1856">
                  <c:v>11.799826171875001</c:v>
                </c:pt>
                <c:pt idx="1857">
                  <c:v>11.807672851562501</c:v>
                </c:pt>
                <c:pt idx="1858">
                  <c:v>11.815519531250001</c:v>
                </c:pt>
                <c:pt idx="1859">
                  <c:v>11.822784179687501</c:v>
                </c:pt>
                <c:pt idx="1860">
                  <c:v>11.830048828124999</c:v>
                </c:pt>
                <c:pt idx="1861">
                  <c:v>11.837314453125</c:v>
                </c:pt>
                <c:pt idx="1862">
                  <c:v>11.8445791015625</c:v>
                </c:pt>
                <c:pt idx="1863">
                  <c:v>11.85184375</c:v>
                </c:pt>
                <c:pt idx="1864">
                  <c:v>11.8593642578125</c:v>
                </c:pt>
                <c:pt idx="1865">
                  <c:v>11.8668837890625</c:v>
                </c:pt>
                <c:pt idx="1866">
                  <c:v>11.874403320312501</c:v>
                </c:pt>
                <c:pt idx="1867">
                  <c:v>11.8819228515625</c:v>
                </c:pt>
                <c:pt idx="1868">
                  <c:v>11.88955078125</c:v>
                </c:pt>
                <c:pt idx="1869">
                  <c:v>11.897178710937501</c:v>
                </c:pt>
                <c:pt idx="1870">
                  <c:v>11.904806640625001</c:v>
                </c:pt>
                <c:pt idx="1871">
                  <c:v>11.91243359375</c:v>
                </c:pt>
                <c:pt idx="1872">
                  <c:v>11.91984375</c:v>
                </c:pt>
                <c:pt idx="1873">
                  <c:v>11.92725390625</c:v>
                </c:pt>
                <c:pt idx="1874">
                  <c:v>11.9346640625</c:v>
                </c:pt>
                <c:pt idx="1875">
                  <c:v>11.942074218750001</c:v>
                </c:pt>
                <c:pt idx="1876">
                  <c:v>11.9495576171875</c:v>
                </c:pt>
                <c:pt idx="1877">
                  <c:v>11.9570400390625</c:v>
                </c:pt>
                <c:pt idx="1878">
                  <c:v>11.9645234375</c:v>
                </c:pt>
                <c:pt idx="1879">
                  <c:v>11.972005859375001</c:v>
                </c:pt>
                <c:pt idx="1880">
                  <c:v>11.9795986328125</c:v>
                </c:pt>
                <c:pt idx="1881">
                  <c:v>11.9871904296875</c:v>
                </c:pt>
                <c:pt idx="1882">
                  <c:v>11.994782226562501</c:v>
                </c:pt>
                <c:pt idx="1883">
                  <c:v>12.0023740234375</c:v>
                </c:pt>
                <c:pt idx="1884">
                  <c:v>12.0098203125</c:v>
                </c:pt>
                <c:pt idx="1885">
                  <c:v>12.017267578125001</c:v>
                </c:pt>
                <c:pt idx="1886">
                  <c:v>12.024713867187501</c:v>
                </c:pt>
                <c:pt idx="1887">
                  <c:v>12.032160156250001</c:v>
                </c:pt>
                <c:pt idx="1888">
                  <c:v>12.039607421875001</c:v>
                </c:pt>
                <c:pt idx="1889">
                  <c:v>12.047053710937501</c:v>
                </c:pt>
                <c:pt idx="1890">
                  <c:v>12.054500000000001</c:v>
                </c:pt>
                <c:pt idx="1891">
                  <c:v>12.061946289062501</c:v>
                </c:pt>
                <c:pt idx="1892">
                  <c:v>12.069392578125001</c:v>
                </c:pt>
                <c:pt idx="1893">
                  <c:v>12.076839843750001</c:v>
                </c:pt>
                <c:pt idx="1894">
                  <c:v>12.084286132812501</c:v>
                </c:pt>
                <c:pt idx="1895">
                  <c:v>12.091732421875001</c:v>
                </c:pt>
                <c:pt idx="1896">
                  <c:v>12.0992509765625</c:v>
                </c:pt>
                <c:pt idx="1897">
                  <c:v>12.106770507812501</c:v>
                </c:pt>
                <c:pt idx="1898">
                  <c:v>12.114289062500001</c:v>
                </c:pt>
                <c:pt idx="1899">
                  <c:v>12.12180859375</c:v>
                </c:pt>
                <c:pt idx="1900">
                  <c:v>12.129511718750001</c:v>
                </c:pt>
                <c:pt idx="1901">
                  <c:v>12.1372138671875</c:v>
                </c:pt>
                <c:pt idx="1902">
                  <c:v>12.1449169921875</c:v>
                </c:pt>
                <c:pt idx="1903">
                  <c:v>12.152620117187499</c:v>
                </c:pt>
                <c:pt idx="1904">
                  <c:v>12.159595703124999</c:v>
                </c:pt>
                <c:pt idx="1905">
                  <c:v>12.1665712890625</c:v>
                </c:pt>
                <c:pt idx="1906">
                  <c:v>12.1735478515625</c:v>
                </c:pt>
                <c:pt idx="1907">
                  <c:v>12.177833984375001</c:v>
                </c:pt>
                <c:pt idx="1908">
                  <c:v>12.1821201171875</c:v>
                </c:pt>
                <c:pt idx="1909">
                  <c:v>12.189598632812499</c:v>
                </c:pt>
                <c:pt idx="1910">
                  <c:v>12.197078125000001</c:v>
                </c:pt>
                <c:pt idx="1911">
                  <c:v>12.204557617187501</c:v>
                </c:pt>
                <c:pt idx="1912">
                  <c:v>12.212037109375</c:v>
                </c:pt>
                <c:pt idx="1913">
                  <c:v>12.218719726562501</c:v>
                </c:pt>
                <c:pt idx="1914">
                  <c:v>12.22540234375</c:v>
                </c:pt>
                <c:pt idx="1915">
                  <c:v>12.232084960937501</c:v>
                </c:pt>
                <c:pt idx="1916">
                  <c:v>12.238817382812501</c:v>
                </c:pt>
                <c:pt idx="1917">
                  <c:v>12.245548828125001</c:v>
                </c:pt>
                <c:pt idx="1918">
                  <c:v>12.252281250000001</c:v>
                </c:pt>
                <c:pt idx="1919">
                  <c:v>12.259012695312499</c:v>
                </c:pt>
                <c:pt idx="1920">
                  <c:v>12.2657451171875</c:v>
                </c:pt>
                <c:pt idx="1921">
                  <c:v>12.2724765625</c:v>
                </c:pt>
                <c:pt idx="1922">
                  <c:v>12.2797421875</c:v>
                </c:pt>
                <c:pt idx="1923">
                  <c:v>12.2870068359375</c:v>
                </c:pt>
                <c:pt idx="1924">
                  <c:v>12.294271484375001</c:v>
                </c:pt>
                <c:pt idx="1925">
                  <c:v>12.301537109374999</c:v>
                </c:pt>
                <c:pt idx="1926">
                  <c:v>12.30901953125</c:v>
                </c:pt>
                <c:pt idx="1927">
                  <c:v>12.3165029296875</c:v>
                </c:pt>
                <c:pt idx="1928">
                  <c:v>12.323986328125001</c:v>
                </c:pt>
                <c:pt idx="1929">
                  <c:v>12.331468750000001</c:v>
                </c:pt>
                <c:pt idx="1930">
                  <c:v>12.33920703125</c:v>
                </c:pt>
                <c:pt idx="1931">
                  <c:v>12.346944335937501</c:v>
                </c:pt>
                <c:pt idx="1932">
                  <c:v>12.354681640625</c:v>
                </c:pt>
                <c:pt idx="1933">
                  <c:v>12.362419921875</c:v>
                </c:pt>
                <c:pt idx="1934">
                  <c:v>12.369939453125001</c:v>
                </c:pt>
                <c:pt idx="1935">
                  <c:v>12.377458984375</c:v>
                </c:pt>
                <c:pt idx="1936">
                  <c:v>12.384978515625001</c:v>
                </c:pt>
                <c:pt idx="1937">
                  <c:v>12.392498046875</c:v>
                </c:pt>
                <c:pt idx="1938">
                  <c:v>12.3997265625</c:v>
                </c:pt>
                <c:pt idx="1939">
                  <c:v>12.406955078125</c:v>
                </c:pt>
                <c:pt idx="1940">
                  <c:v>12.41418359375</c:v>
                </c:pt>
                <c:pt idx="1941">
                  <c:v>12.421412109375</c:v>
                </c:pt>
                <c:pt idx="1942">
                  <c:v>12.4264248046875</c:v>
                </c:pt>
                <c:pt idx="1943">
                  <c:v>12.431437499999999</c:v>
                </c:pt>
                <c:pt idx="1944">
                  <c:v>12.438304687500001</c:v>
                </c:pt>
                <c:pt idx="1945">
                  <c:v>12.445171875</c:v>
                </c:pt>
                <c:pt idx="1946">
                  <c:v>12.452040039062501</c:v>
                </c:pt>
                <c:pt idx="1947">
                  <c:v>12.4589072265625</c:v>
                </c:pt>
                <c:pt idx="1948">
                  <c:v>12.4666552734375</c:v>
                </c:pt>
                <c:pt idx="1949">
                  <c:v>12.474403320312501</c:v>
                </c:pt>
                <c:pt idx="1950">
                  <c:v>12.4821513671875</c:v>
                </c:pt>
                <c:pt idx="1951">
                  <c:v>12.4896669921875</c:v>
                </c:pt>
                <c:pt idx="1952">
                  <c:v>12.49718359375</c:v>
                </c:pt>
                <c:pt idx="1953">
                  <c:v>12.50469921875</c:v>
                </c:pt>
                <c:pt idx="1954">
                  <c:v>12.51221484375</c:v>
                </c:pt>
                <c:pt idx="1955">
                  <c:v>12.5185087890625</c:v>
                </c:pt>
                <c:pt idx="1956">
                  <c:v>12.524802734375001</c:v>
                </c:pt>
                <c:pt idx="1957">
                  <c:v>12.531097656250001</c:v>
                </c:pt>
                <c:pt idx="1958">
                  <c:v>12.537876953125</c:v>
                </c:pt>
                <c:pt idx="1959">
                  <c:v>12.544657226562499</c:v>
                </c:pt>
                <c:pt idx="1960">
                  <c:v>12.5514375</c:v>
                </c:pt>
                <c:pt idx="1961">
                  <c:v>12.5582177734375</c:v>
                </c:pt>
                <c:pt idx="1962">
                  <c:v>12.564998046875001</c:v>
                </c:pt>
                <c:pt idx="1963">
                  <c:v>12.57177734375</c:v>
                </c:pt>
                <c:pt idx="1964">
                  <c:v>12.579576171875001</c:v>
                </c:pt>
                <c:pt idx="1965">
                  <c:v>12.587375</c:v>
                </c:pt>
                <c:pt idx="1966">
                  <c:v>12.5951728515625</c:v>
                </c:pt>
                <c:pt idx="1967">
                  <c:v>12.600986328125</c:v>
                </c:pt>
                <c:pt idx="1968">
                  <c:v>12.606799804687499</c:v>
                </c:pt>
                <c:pt idx="1969">
                  <c:v>12.6111611328125</c:v>
                </c:pt>
                <c:pt idx="1970">
                  <c:v>12.615521484375</c:v>
                </c:pt>
                <c:pt idx="1971">
                  <c:v>12.621916015625001</c:v>
                </c:pt>
                <c:pt idx="1972">
                  <c:v>12.6267109375</c:v>
                </c:pt>
                <c:pt idx="1973">
                  <c:v>12.6322294921875</c:v>
                </c:pt>
                <c:pt idx="1974">
                  <c:v>12.638474609375001</c:v>
                </c:pt>
                <c:pt idx="1975">
                  <c:v>12.644720703125</c:v>
                </c:pt>
                <c:pt idx="1976">
                  <c:v>12.6509658203125</c:v>
                </c:pt>
                <c:pt idx="1977">
                  <c:v>12.657211914062501</c:v>
                </c:pt>
                <c:pt idx="1978">
                  <c:v>12.66353125</c:v>
                </c:pt>
                <c:pt idx="1979">
                  <c:v>12.6698505859375</c:v>
                </c:pt>
                <c:pt idx="1980">
                  <c:v>12.676969726562501</c:v>
                </c:pt>
                <c:pt idx="1981">
                  <c:v>12.6840888671875</c:v>
                </c:pt>
                <c:pt idx="1982">
                  <c:v>12.6912080078125</c:v>
                </c:pt>
                <c:pt idx="1983">
                  <c:v>12.6974560546875</c:v>
                </c:pt>
                <c:pt idx="1984">
                  <c:v>12.704501953125</c:v>
                </c:pt>
                <c:pt idx="1985">
                  <c:v>12.711548828125</c:v>
                </c:pt>
                <c:pt idx="1986">
                  <c:v>12.718595703125001</c:v>
                </c:pt>
                <c:pt idx="1987">
                  <c:v>12.725642578125001</c:v>
                </c:pt>
                <c:pt idx="1988">
                  <c:v>12.732689453124999</c:v>
                </c:pt>
                <c:pt idx="1989">
                  <c:v>12.739736328125</c:v>
                </c:pt>
                <c:pt idx="1990">
                  <c:v>12.7458388671875</c:v>
                </c:pt>
                <c:pt idx="1991">
                  <c:v>12.751941406249999</c:v>
                </c:pt>
                <c:pt idx="1992">
                  <c:v>12.759315429687501</c:v>
                </c:pt>
                <c:pt idx="1993">
                  <c:v>12.766689453125</c:v>
                </c:pt>
                <c:pt idx="1994">
                  <c:v>12.7740634765625</c:v>
                </c:pt>
                <c:pt idx="1995">
                  <c:v>12.781438476562501</c:v>
                </c:pt>
                <c:pt idx="1996">
                  <c:v>12.789249023437501</c:v>
                </c:pt>
                <c:pt idx="1997">
                  <c:v>12.797060546875</c:v>
                </c:pt>
                <c:pt idx="1998">
                  <c:v>12.8048720703125</c:v>
                </c:pt>
                <c:pt idx="1999">
                  <c:v>12.8126826171875</c:v>
                </c:pt>
                <c:pt idx="2000">
                  <c:v>12.820239257812501</c:v>
                </c:pt>
                <c:pt idx="2001">
                  <c:v>12.8277958984375</c:v>
                </c:pt>
                <c:pt idx="2002">
                  <c:v>12.8353525390625</c:v>
                </c:pt>
                <c:pt idx="2003">
                  <c:v>12.8418916015625</c:v>
                </c:pt>
                <c:pt idx="2004">
                  <c:v>12.849447265625001</c:v>
                </c:pt>
                <c:pt idx="2005">
                  <c:v>12.8570029296875</c:v>
                </c:pt>
                <c:pt idx="2006">
                  <c:v>12.864558593750001</c:v>
                </c:pt>
                <c:pt idx="2007">
                  <c:v>12.8721142578125</c:v>
                </c:pt>
                <c:pt idx="2008">
                  <c:v>12.8799599609375</c:v>
                </c:pt>
                <c:pt idx="2009">
                  <c:v>12.887805664062499</c:v>
                </c:pt>
                <c:pt idx="2010">
                  <c:v>12.895651367187501</c:v>
                </c:pt>
                <c:pt idx="2011">
                  <c:v>12.9010986328125</c:v>
                </c:pt>
                <c:pt idx="2012">
                  <c:v>12.906546875</c:v>
                </c:pt>
                <c:pt idx="2013">
                  <c:v>12.9137119140625</c:v>
                </c:pt>
                <c:pt idx="2014">
                  <c:v>12.920875976562501</c:v>
                </c:pt>
                <c:pt idx="2015">
                  <c:v>12.928041015625</c:v>
                </c:pt>
                <c:pt idx="2016">
                  <c:v>12.934287109375001</c:v>
                </c:pt>
                <c:pt idx="2017">
                  <c:v>12.940025390625001</c:v>
                </c:pt>
                <c:pt idx="2018">
                  <c:v>12.945763671875</c:v>
                </c:pt>
                <c:pt idx="2019">
                  <c:v>12.951236328125001</c:v>
                </c:pt>
                <c:pt idx="2020">
                  <c:v>12.956708984375</c:v>
                </c:pt>
                <c:pt idx="2021">
                  <c:v>12.962180664062501</c:v>
                </c:pt>
                <c:pt idx="2022">
                  <c:v>12.969009765625</c:v>
                </c:pt>
                <c:pt idx="2023">
                  <c:v>12.9758388671875</c:v>
                </c:pt>
                <c:pt idx="2024">
                  <c:v>12.9826669921875</c:v>
                </c:pt>
                <c:pt idx="2025">
                  <c:v>12.989496093750001</c:v>
                </c:pt>
                <c:pt idx="2026">
                  <c:v>12.996935546875001</c:v>
                </c:pt>
                <c:pt idx="2027">
                  <c:v>13.004374023437501</c:v>
                </c:pt>
                <c:pt idx="2028">
                  <c:v>13.0118134765625</c:v>
                </c:pt>
                <c:pt idx="2029">
                  <c:v>13.019251953125</c:v>
                </c:pt>
                <c:pt idx="2030">
                  <c:v>13.02669140625</c:v>
                </c:pt>
                <c:pt idx="2031">
                  <c:v>13.034682617187499</c:v>
                </c:pt>
                <c:pt idx="2032">
                  <c:v>13.042673828125</c:v>
                </c:pt>
                <c:pt idx="2033">
                  <c:v>13.04746875</c:v>
                </c:pt>
                <c:pt idx="2034">
                  <c:v>13.052263671875</c:v>
                </c:pt>
                <c:pt idx="2035">
                  <c:v>13.0597099609375</c:v>
                </c:pt>
                <c:pt idx="2036">
                  <c:v>13.06715625</c:v>
                </c:pt>
                <c:pt idx="2037">
                  <c:v>13.0746025390625</c:v>
                </c:pt>
                <c:pt idx="2038">
                  <c:v>13.0820498046875</c:v>
                </c:pt>
                <c:pt idx="2039">
                  <c:v>13.08949609375</c:v>
                </c:pt>
                <c:pt idx="2040">
                  <c:v>13.0969423828125</c:v>
                </c:pt>
                <c:pt idx="2041">
                  <c:v>13.104388671875</c:v>
                </c:pt>
                <c:pt idx="2042">
                  <c:v>13.1118349609375</c:v>
                </c:pt>
                <c:pt idx="2043">
                  <c:v>13.119425781249999</c:v>
                </c:pt>
                <c:pt idx="2044">
                  <c:v>13.127017578125001</c:v>
                </c:pt>
                <c:pt idx="2045">
                  <c:v>13.134609375</c:v>
                </c:pt>
                <c:pt idx="2046">
                  <c:v>13.142201171875</c:v>
                </c:pt>
                <c:pt idx="2047">
                  <c:v>13.149755859375</c:v>
                </c:pt>
                <c:pt idx="2048">
                  <c:v>13.1573115234375</c:v>
                </c:pt>
                <c:pt idx="2049">
                  <c:v>13.164867187500001</c:v>
                </c:pt>
                <c:pt idx="2050">
                  <c:v>13.172421875</c:v>
                </c:pt>
                <c:pt idx="2051">
                  <c:v>13.179880859375</c:v>
                </c:pt>
                <c:pt idx="2052">
                  <c:v>13.187339843750001</c:v>
                </c:pt>
                <c:pt idx="2053">
                  <c:v>13.1947978515625</c:v>
                </c:pt>
                <c:pt idx="2054">
                  <c:v>13.201626953125</c:v>
                </c:pt>
                <c:pt idx="2055">
                  <c:v>13.209181640625001</c:v>
                </c:pt>
                <c:pt idx="2056">
                  <c:v>13.2167373046875</c:v>
                </c:pt>
                <c:pt idx="2057">
                  <c:v>13.224291992187501</c:v>
                </c:pt>
                <c:pt idx="2058">
                  <c:v>13.23184765625</c:v>
                </c:pt>
                <c:pt idx="2059">
                  <c:v>13.239366210937501</c:v>
                </c:pt>
                <c:pt idx="2060">
                  <c:v>13.2468857421875</c:v>
                </c:pt>
                <c:pt idx="2061">
                  <c:v>13.254404296875</c:v>
                </c:pt>
                <c:pt idx="2062">
                  <c:v>13.261923828125001</c:v>
                </c:pt>
                <c:pt idx="2063">
                  <c:v>13.2694423828125</c:v>
                </c:pt>
                <c:pt idx="2064">
                  <c:v>13.2769609375</c:v>
                </c:pt>
                <c:pt idx="2065">
                  <c:v>13.284480468750001</c:v>
                </c:pt>
                <c:pt idx="2066">
                  <c:v>13.2919990234375</c:v>
                </c:pt>
                <c:pt idx="2067">
                  <c:v>13.2994814453125</c:v>
                </c:pt>
                <c:pt idx="2068">
                  <c:v>13.30696484375</c:v>
                </c:pt>
                <c:pt idx="2069">
                  <c:v>13.314447265625001</c:v>
                </c:pt>
                <c:pt idx="2070">
                  <c:v>13.321929687500001</c:v>
                </c:pt>
                <c:pt idx="2071">
                  <c:v>13.329412109375001</c:v>
                </c:pt>
                <c:pt idx="2072">
                  <c:v>13.3368955078125</c:v>
                </c:pt>
                <c:pt idx="2073">
                  <c:v>13.3443779296875</c:v>
                </c:pt>
                <c:pt idx="2074">
                  <c:v>13.3518603515625</c:v>
                </c:pt>
                <c:pt idx="2075">
                  <c:v>13.35948828125</c:v>
                </c:pt>
                <c:pt idx="2076">
                  <c:v>13.3671162109375</c:v>
                </c:pt>
                <c:pt idx="2077">
                  <c:v>13.374744140625001</c:v>
                </c:pt>
                <c:pt idx="2078">
                  <c:v>13.382372070312501</c:v>
                </c:pt>
                <c:pt idx="2079">
                  <c:v>13.389708984375</c:v>
                </c:pt>
                <c:pt idx="2080">
                  <c:v>13.397046875000001</c:v>
                </c:pt>
                <c:pt idx="2081">
                  <c:v>13.4043837890625</c:v>
                </c:pt>
                <c:pt idx="2082">
                  <c:v>13.411720703125001</c:v>
                </c:pt>
                <c:pt idx="2083">
                  <c:v>13.419385742187501</c:v>
                </c:pt>
                <c:pt idx="2084">
                  <c:v>13.427049804687501</c:v>
                </c:pt>
                <c:pt idx="2085">
                  <c:v>13.434713867187501</c:v>
                </c:pt>
                <c:pt idx="2086">
                  <c:v>13.442377929687501</c:v>
                </c:pt>
                <c:pt idx="2087">
                  <c:v>13.449751953125</c:v>
                </c:pt>
                <c:pt idx="2088">
                  <c:v>13.457125</c:v>
                </c:pt>
                <c:pt idx="2089">
                  <c:v>13.464498046875001</c:v>
                </c:pt>
                <c:pt idx="2090">
                  <c:v>13.4718720703125</c:v>
                </c:pt>
                <c:pt idx="2091">
                  <c:v>13.47944921875</c:v>
                </c:pt>
                <c:pt idx="2092">
                  <c:v>13.4870263671875</c:v>
                </c:pt>
                <c:pt idx="2093">
                  <c:v>13.4946044921875</c:v>
                </c:pt>
                <c:pt idx="2094">
                  <c:v>13.502181640625</c:v>
                </c:pt>
                <c:pt idx="2095">
                  <c:v>13.509658203124999</c:v>
                </c:pt>
                <c:pt idx="2096">
                  <c:v>13.5171337890625</c:v>
                </c:pt>
                <c:pt idx="2097">
                  <c:v>13.524609375000001</c:v>
                </c:pt>
                <c:pt idx="2098">
                  <c:v>13.5320859375</c:v>
                </c:pt>
                <c:pt idx="2099">
                  <c:v>13.5395615234375</c:v>
                </c:pt>
                <c:pt idx="2100">
                  <c:v>13.547037109375001</c:v>
                </c:pt>
                <c:pt idx="2101">
                  <c:v>13.554513671875</c:v>
                </c:pt>
                <c:pt idx="2102">
                  <c:v>13.561989257812501</c:v>
                </c:pt>
                <c:pt idx="2103">
                  <c:v>13.56936328125</c:v>
                </c:pt>
                <c:pt idx="2104">
                  <c:v>13.57673828125</c:v>
                </c:pt>
                <c:pt idx="2105">
                  <c:v>13.584112304687499</c:v>
                </c:pt>
                <c:pt idx="2106">
                  <c:v>13.591486328125001</c:v>
                </c:pt>
                <c:pt idx="2107">
                  <c:v>13.598532226562501</c:v>
                </c:pt>
                <c:pt idx="2108">
                  <c:v>13.605577148437501</c:v>
                </c:pt>
                <c:pt idx="2109">
                  <c:v>13.612622070312501</c:v>
                </c:pt>
                <c:pt idx="2110">
                  <c:v>13.619666992187501</c:v>
                </c:pt>
                <c:pt idx="2111">
                  <c:v>13.6261953125</c:v>
                </c:pt>
                <c:pt idx="2112">
                  <c:v>13.632722656249999</c:v>
                </c:pt>
                <c:pt idx="2113">
                  <c:v>13.639250976562501</c:v>
                </c:pt>
                <c:pt idx="2114">
                  <c:v>13.645779296875</c:v>
                </c:pt>
                <c:pt idx="2115">
                  <c:v>13.6523076171875</c:v>
                </c:pt>
                <c:pt idx="2116">
                  <c:v>13.6593779296875</c:v>
                </c:pt>
                <c:pt idx="2117">
                  <c:v>13.666448242187501</c:v>
                </c:pt>
                <c:pt idx="2118">
                  <c:v>13.673518554687501</c:v>
                </c:pt>
                <c:pt idx="2119">
                  <c:v>13.680588867187501</c:v>
                </c:pt>
                <c:pt idx="2120">
                  <c:v>13.688444335937501</c:v>
                </c:pt>
                <c:pt idx="2121">
                  <c:v>13.696300781250001</c:v>
                </c:pt>
                <c:pt idx="2122">
                  <c:v>13.704157226562501</c:v>
                </c:pt>
                <c:pt idx="2123">
                  <c:v>13.712012695312501</c:v>
                </c:pt>
                <c:pt idx="2124">
                  <c:v>13.719462890625</c:v>
                </c:pt>
                <c:pt idx="2125">
                  <c:v>13.726914062500001</c:v>
                </c:pt>
                <c:pt idx="2126">
                  <c:v>13.7343642578125</c:v>
                </c:pt>
                <c:pt idx="2127">
                  <c:v>13.741814453125</c:v>
                </c:pt>
                <c:pt idx="2128">
                  <c:v>13.74937890625</c:v>
                </c:pt>
                <c:pt idx="2129">
                  <c:v>13.756944335937501</c:v>
                </c:pt>
                <c:pt idx="2130">
                  <c:v>13.7645087890625</c:v>
                </c:pt>
                <c:pt idx="2131">
                  <c:v>13.772073242187501</c:v>
                </c:pt>
                <c:pt idx="2132">
                  <c:v>13.7796376953125</c:v>
                </c:pt>
                <c:pt idx="2133">
                  <c:v>13.787202148437501</c:v>
                </c:pt>
                <c:pt idx="2134">
                  <c:v>13.7947666015625</c:v>
                </c:pt>
                <c:pt idx="2135">
                  <c:v>13.8023310546875</c:v>
                </c:pt>
                <c:pt idx="2136">
                  <c:v>13.809713867187501</c:v>
                </c:pt>
                <c:pt idx="2137">
                  <c:v>13.817097656250001</c:v>
                </c:pt>
                <c:pt idx="2138">
                  <c:v>13.82448046875</c:v>
                </c:pt>
                <c:pt idx="2139">
                  <c:v>13.83186328125</c:v>
                </c:pt>
                <c:pt idx="2140">
                  <c:v>13.839246093750001</c:v>
                </c:pt>
                <c:pt idx="2141">
                  <c:v>13.84662890625</c:v>
                </c:pt>
                <c:pt idx="2142">
                  <c:v>13.851967773437501</c:v>
                </c:pt>
                <c:pt idx="2143">
                  <c:v>13.8573076171875</c:v>
                </c:pt>
                <c:pt idx="2144">
                  <c:v>13.862647460937501</c:v>
                </c:pt>
                <c:pt idx="2145">
                  <c:v>13.870148437500001</c:v>
                </c:pt>
                <c:pt idx="2146">
                  <c:v>13.877650390625</c:v>
                </c:pt>
                <c:pt idx="2147">
                  <c:v>13.885152343750001</c:v>
                </c:pt>
                <c:pt idx="2148">
                  <c:v>13.892653320312501</c:v>
                </c:pt>
                <c:pt idx="2149">
                  <c:v>13.900103515625</c:v>
                </c:pt>
                <c:pt idx="2150">
                  <c:v>13.907553710937501</c:v>
                </c:pt>
                <c:pt idx="2151">
                  <c:v>13.91500390625</c:v>
                </c:pt>
                <c:pt idx="2152">
                  <c:v>13.922454101562501</c:v>
                </c:pt>
                <c:pt idx="2153">
                  <c:v>13.927826171875001</c:v>
                </c:pt>
                <c:pt idx="2154">
                  <c:v>13.933198242187501</c:v>
                </c:pt>
                <c:pt idx="2155">
                  <c:v>13.939483398437501</c:v>
                </c:pt>
                <c:pt idx="2156">
                  <c:v>13.945768554687501</c:v>
                </c:pt>
                <c:pt idx="2157">
                  <c:v>13.9520537109375</c:v>
                </c:pt>
                <c:pt idx="2158">
                  <c:v>13.9577978515625</c:v>
                </c:pt>
                <c:pt idx="2159">
                  <c:v>13.963541992187499</c:v>
                </c:pt>
                <c:pt idx="2160">
                  <c:v>13.969287109375001</c:v>
                </c:pt>
                <c:pt idx="2161">
                  <c:v>13.974810546875</c:v>
                </c:pt>
                <c:pt idx="2162">
                  <c:v>13.980334960937501</c:v>
                </c:pt>
                <c:pt idx="2163">
                  <c:v>13.9882919921875</c:v>
                </c:pt>
                <c:pt idx="2164">
                  <c:v>13.99625</c:v>
                </c:pt>
                <c:pt idx="2165">
                  <c:v>14.004207031250001</c:v>
                </c:pt>
                <c:pt idx="2166">
                  <c:v>14.0121640625</c:v>
                </c:pt>
                <c:pt idx="2167">
                  <c:v>14.018626953125001</c:v>
                </c:pt>
                <c:pt idx="2168">
                  <c:v>14.025088867187501</c:v>
                </c:pt>
                <c:pt idx="2169">
                  <c:v>14.031550781250001</c:v>
                </c:pt>
                <c:pt idx="2170">
                  <c:v>14.038013671874999</c:v>
                </c:pt>
                <c:pt idx="2171">
                  <c:v>14.04599609375</c:v>
                </c:pt>
                <c:pt idx="2172">
                  <c:v>14.053978515624999</c:v>
                </c:pt>
                <c:pt idx="2173">
                  <c:v>14.0619609375</c:v>
                </c:pt>
                <c:pt idx="2174">
                  <c:v>14.0699443359375</c:v>
                </c:pt>
                <c:pt idx="2175">
                  <c:v>14.0779267578125</c:v>
                </c:pt>
                <c:pt idx="2176">
                  <c:v>14.0859091796875</c:v>
                </c:pt>
                <c:pt idx="2177">
                  <c:v>14.093892578125001</c:v>
                </c:pt>
                <c:pt idx="2178">
                  <c:v>14.101875</c:v>
                </c:pt>
                <c:pt idx="2179">
                  <c:v>14.109326171875001</c:v>
                </c:pt>
                <c:pt idx="2180">
                  <c:v>14.11677734375</c:v>
                </c:pt>
                <c:pt idx="2181">
                  <c:v>14.124227539062501</c:v>
                </c:pt>
                <c:pt idx="2182">
                  <c:v>14.1316787109375</c:v>
                </c:pt>
                <c:pt idx="2183">
                  <c:v>14.139255859375</c:v>
                </c:pt>
                <c:pt idx="2184">
                  <c:v>14.1468330078125</c:v>
                </c:pt>
                <c:pt idx="2185">
                  <c:v>14.15441015625</c:v>
                </c:pt>
                <c:pt idx="2186">
                  <c:v>14.1619873046875</c:v>
                </c:pt>
                <c:pt idx="2187">
                  <c:v>14.1679677734375</c:v>
                </c:pt>
                <c:pt idx="2188">
                  <c:v>14.1739482421875</c:v>
                </c:pt>
                <c:pt idx="2189">
                  <c:v>14.179928710937501</c:v>
                </c:pt>
                <c:pt idx="2190">
                  <c:v>14.1858076171875</c:v>
                </c:pt>
                <c:pt idx="2191">
                  <c:v>14.1916865234375</c:v>
                </c:pt>
                <c:pt idx="2192">
                  <c:v>14.197566406250001</c:v>
                </c:pt>
                <c:pt idx="2193">
                  <c:v>14.20359765625</c:v>
                </c:pt>
                <c:pt idx="2194">
                  <c:v>14.20962890625</c:v>
                </c:pt>
                <c:pt idx="2195">
                  <c:v>14.215660156250001</c:v>
                </c:pt>
                <c:pt idx="2196">
                  <c:v>14.221691406250001</c:v>
                </c:pt>
                <c:pt idx="2197">
                  <c:v>14.229243164062501</c:v>
                </c:pt>
                <c:pt idx="2198">
                  <c:v>14.236794921875001</c:v>
                </c:pt>
                <c:pt idx="2199">
                  <c:v>14.244346679687501</c:v>
                </c:pt>
                <c:pt idx="2200">
                  <c:v>14.2518994140625</c:v>
                </c:pt>
                <c:pt idx="2201">
                  <c:v>14.257373046875001</c:v>
                </c:pt>
                <c:pt idx="2202">
                  <c:v>14.262847656250001</c:v>
                </c:pt>
                <c:pt idx="2203">
                  <c:v>14.2683212890625</c:v>
                </c:pt>
                <c:pt idx="2204">
                  <c:v>14.2749609375</c:v>
                </c:pt>
                <c:pt idx="2205">
                  <c:v>14.281599609375</c:v>
                </c:pt>
                <c:pt idx="2206">
                  <c:v>14.2891767578125</c:v>
                </c:pt>
                <c:pt idx="2207">
                  <c:v>14.29675390625</c:v>
                </c:pt>
                <c:pt idx="2208">
                  <c:v>14.3043310546875</c:v>
                </c:pt>
                <c:pt idx="2209">
                  <c:v>14.311908203125</c:v>
                </c:pt>
                <c:pt idx="2210">
                  <c:v>14.316115234375001</c:v>
                </c:pt>
                <c:pt idx="2211">
                  <c:v>14.3203212890625</c:v>
                </c:pt>
                <c:pt idx="2212">
                  <c:v>14.328059570312501</c:v>
                </c:pt>
                <c:pt idx="2213">
                  <c:v>14.3357978515625</c:v>
                </c:pt>
                <c:pt idx="2214">
                  <c:v>14.343536132812501</c:v>
                </c:pt>
                <c:pt idx="2215">
                  <c:v>14.350582031250001</c:v>
                </c:pt>
                <c:pt idx="2216">
                  <c:v>14.357626953125001</c:v>
                </c:pt>
                <c:pt idx="2217">
                  <c:v>14.364671875000001</c:v>
                </c:pt>
                <c:pt idx="2218">
                  <c:v>14.371717773437501</c:v>
                </c:pt>
                <c:pt idx="2219">
                  <c:v>14.3792568359375</c:v>
                </c:pt>
                <c:pt idx="2220">
                  <c:v>14.386796875</c:v>
                </c:pt>
                <c:pt idx="2221">
                  <c:v>14.394335937500001</c:v>
                </c:pt>
                <c:pt idx="2222">
                  <c:v>14.401875976562501</c:v>
                </c:pt>
                <c:pt idx="2223">
                  <c:v>14.4094150390625</c:v>
                </c:pt>
                <c:pt idx="2224">
                  <c:v>14.416954101562501</c:v>
                </c:pt>
                <c:pt idx="2225">
                  <c:v>14.424494140625001</c:v>
                </c:pt>
                <c:pt idx="2226">
                  <c:v>14.432033203125</c:v>
                </c:pt>
                <c:pt idx="2227">
                  <c:v>14.439274414062501</c:v>
                </c:pt>
                <c:pt idx="2228">
                  <c:v>14.4465146484375</c:v>
                </c:pt>
                <c:pt idx="2229">
                  <c:v>14.453755859375001</c:v>
                </c:pt>
                <c:pt idx="2230">
                  <c:v>14.4609970703125</c:v>
                </c:pt>
                <c:pt idx="2231">
                  <c:v>14.4682373046875</c:v>
                </c:pt>
                <c:pt idx="2232">
                  <c:v>14.475478515624999</c:v>
                </c:pt>
                <c:pt idx="2233">
                  <c:v>14.48271875</c:v>
                </c:pt>
                <c:pt idx="2234">
                  <c:v>14.4900185546875</c:v>
                </c:pt>
                <c:pt idx="2235">
                  <c:v>14.497317382812501</c:v>
                </c:pt>
                <c:pt idx="2236">
                  <c:v>14.501372070312501</c:v>
                </c:pt>
                <c:pt idx="2237">
                  <c:v>14.505427734375001</c:v>
                </c:pt>
                <c:pt idx="2238">
                  <c:v>14.510802734375</c:v>
                </c:pt>
                <c:pt idx="2239">
                  <c:v>14.516178710937501</c:v>
                </c:pt>
                <c:pt idx="2240">
                  <c:v>14.5215537109375</c:v>
                </c:pt>
                <c:pt idx="2241">
                  <c:v>14.528549804687501</c:v>
                </c:pt>
                <c:pt idx="2242">
                  <c:v>14.533466796875</c:v>
                </c:pt>
                <c:pt idx="2243">
                  <c:v>14.538384765625</c:v>
                </c:pt>
                <c:pt idx="2244">
                  <c:v>14.54482421875</c:v>
                </c:pt>
                <c:pt idx="2245">
                  <c:v>14.551264648437501</c:v>
                </c:pt>
                <c:pt idx="2246">
                  <c:v>14.5580107421875</c:v>
                </c:pt>
                <c:pt idx="2247">
                  <c:v>14.5647568359375</c:v>
                </c:pt>
                <c:pt idx="2248">
                  <c:v>14.571502929687501</c:v>
                </c:pt>
                <c:pt idx="2249">
                  <c:v>14.5782490234375</c:v>
                </c:pt>
                <c:pt idx="2250">
                  <c:v>14.5818544921875</c:v>
                </c:pt>
                <c:pt idx="2251">
                  <c:v>14.589392578125</c:v>
                </c:pt>
                <c:pt idx="2252">
                  <c:v>14.596929687499999</c:v>
                </c:pt>
                <c:pt idx="2253">
                  <c:v>14.604466796875</c:v>
                </c:pt>
                <c:pt idx="2254">
                  <c:v>14.612003906250001</c:v>
                </c:pt>
                <c:pt idx="2255">
                  <c:v>14.6181748046875</c:v>
                </c:pt>
                <c:pt idx="2256">
                  <c:v>14.624345703125</c:v>
                </c:pt>
                <c:pt idx="2257">
                  <c:v>14.630515625000001</c:v>
                </c:pt>
                <c:pt idx="2258">
                  <c:v>14.6364140625</c:v>
                </c:pt>
                <c:pt idx="2259">
                  <c:v>14.642312500000001</c:v>
                </c:pt>
                <c:pt idx="2260">
                  <c:v>14.6496044921875</c:v>
                </c:pt>
                <c:pt idx="2261">
                  <c:v>14.6568974609375</c:v>
                </c:pt>
                <c:pt idx="2262">
                  <c:v>14.664189453125001</c:v>
                </c:pt>
                <c:pt idx="2263">
                  <c:v>14.671482421875</c:v>
                </c:pt>
                <c:pt idx="2264">
                  <c:v>14.678853515625001</c:v>
                </c:pt>
                <c:pt idx="2265">
                  <c:v>14.68312109375</c:v>
                </c:pt>
                <c:pt idx="2266">
                  <c:v>14.6894111328125</c:v>
                </c:pt>
                <c:pt idx="2267">
                  <c:v>14.695701171875001</c:v>
                </c:pt>
                <c:pt idx="2268">
                  <c:v>14.7019921875</c:v>
                </c:pt>
                <c:pt idx="2269">
                  <c:v>14.707654296875001</c:v>
                </c:pt>
                <c:pt idx="2270">
                  <c:v>14.7133154296875</c:v>
                </c:pt>
                <c:pt idx="2271">
                  <c:v>14.7189775390625</c:v>
                </c:pt>
                <c:pt idx="2272">
                  <c:v>14.7255849609375</c:v>
                </c:pt>
                <c:pt idx="2273">
                  <c:v>14.732191406250001</c:v>
                </c:pt>
                <c:pt idx="2274">
                  <c:v>14.7380654296875</c:v>
                </c:pt>
                <c:pt idx="2275">
                  <c:v>14.743939453125</c:v>
                </c:pt>
                <c:pt idx="2276">
                  <c:v>14.749813476562501</c:v>
                </c:pt>
                <c:pt idx="2277">
                  <c:v>14.756378906250001</c:v>
                </c:pt>
                <c:pt idx="2278">
                  <c:v>14.7610986328125</c:v>
                </c:pt>
                <c:pt idx="2279">
                  <c:v>14.765819335937501</c:v>
                </c:pt>
                <c:pt idx="2280">
                  <c:v>14.771662109375001</c:v>
                </c:pt>
                <c:pt idx="2281">
                  <c:v>14.777504882812501</c:v>
                </c:pt>
                <c:pt idx="2282">
                  <c:v>14.783347656250001</c:v>
                </c:pt>
                <c:pt idx="2283">
                  <c:v>14.7904326171875</c:v>
                </c:pt>
                <c:pt idx="2284">
                  <c:v>14.797517578124999</c:v>
                </c:pt>
                <c:pt idx="2285">
                  <c:v>14.8046025390625</c:v>
                </c:pt>
                <c:pt idx="2286">
                  <c:v>14.8116875</c:v>
                </c:pt>
                <c:pt idx="2287">
                  <c:v>14.818660156250001</c:v>
                </c:pt>
                <c:pt idx="2288">
                  <c:v>14.825633789062501</c:v>
                </c:pt>
                <c:pt idx="2289">
                  <c:v>14.8326064453125</c:v>
                </c:pt>
                <c:pt idx="2290">
                  <c:v>14.8395224609375</c:v>
                </c:pt>
                <c:pt idx="2291">
                  <c:v>14.846438476562501</c:v>
                </c:pt>
                <c:pt idx="2292">
                  <c:v>14.853354492187501</c:v>
                </c:pt>
                <c:pt idx="2293">
                  <c:v>14.860269531250001</c:v>
                </c:pt>
                <c:pt idx="2294">
                  <c:v>14.867185546875</c:v>
                </c:pt>
                <c:pt idx="2295">
                  <c:v>14.873986328125</c:v>
                </c:pt>
                <c:pt idx="2296">
                  <c:v>14.880786132812501</c:v>
                </c:pt>
                <c:pt idx="2297">
                  <c:v>14.887585937500001</c:v>
                </c:pt>
                <c:pt idx="2298">
                  <c:v>14.894386718750001</c:v>
                </c:pt>
                <c:pt idx="2299">
                  <c:v>14.9011865234375</c:v>
                </c:pt>
                <c:pt idx="2300">
                  <c:v>14.9091787109375</c:v>
                </c:pt>
                <c:pt idx="2301">
                  <c:v>14.917171875000001</c:v>
                </c:pt>
                <c:pt idx="2302">
                  <c:v>14.9230341796875</c:v>
                </c:pt>
                <c:pt idx="2303">
                  <c:v>14.9288955078125</c:v>
                </c:pt>
                <c:pt idx="2304">
                  <c:v>14.934757812500001</c:v>
                </c:pt>
                <c:pt idx="2305">
                  <c:v>14.942352539062501</c:v>
                </c:pt>
                <c:pt idx="2306">
                  <c:v>14.949947265625001</c:v>
                </c:pt>
                <c:pt idx="2307">
                  <c:v>14.957541992187501</c:v>
                </c:pt>
                <c:pt idx="2308">
                  <c:v>14.965137695312499</c:v>
                </c:pt>
                <c:pt idx="2309">
                  <c:v>14.972258789062501</c:v>
                </c:pt>
                <c:pt idx="2310">
                  <c:v>14.97960546875</c:v>
                </c:pt>
                <c:pt idx="2311">
                  <c:v>14.986952148437501</c:v>
                </c:pt>
                <c:pt idx="2312">
                  <c:v>14.994298828125</c:v>
                </c:pt>
                <c:pt idx="2313">
                  <c:v>15.001646484375</c:v>
                </c:pt>
                <c:pt idx="2314">
                  <c:v>15.008993164062501</c:v>
                </c:pt>
                <c:pt idx="2315">
                  <c:v>15.01633984375</c:v>
                </c:pt>
                <c:pt idx="2316">
                  <c:v>15.023686523437501</c:v>
                </c:pt>
                <c:pt idx="2317">
                  <c:v>15.031033203125</c:v>
                </c:pt>
                <c:pt idx="2318">
                  <c:v>15.038379882812499</c:v>
                </c:pt>
                <c:pt idx="2319">
                  <c:v>15.044411132812501</c:v>
                </c:pt>
                <c:pt idx="2320">
                  <c:v>15.05044140625</c:v>
                </c:pt>
                <c:pt idx="2321">
                  <c:v>15.05647265625</c:v>
                </c:pt>
                <c:pt idx="2322">
                  <c:v>15.062502929687501</c:v>
                </c:pt>
                <c:pt idx="2323">
                  <c:v>15.069914062500001</c:v>
                </c:pt>
                <c:pt idx="2324">
                  <c:v>15.0773251953125</c:v>
                </c:pt>
                <c:pt idx="2325">
                  <c:v>15.0847353515625</c:v>
                </c:pt>
                <c:pt idx="2326">
                  <c:v>15.092146484375</c:v>
                </c:pt>
                <c:pt idx="2327">
                  <c:v>15.099629882812501</c:v>
                </c:pt>
                <c:pt idx="2328">
                  <c:v>15.1071142578125</c:v>
                </c:pt>
                <c:pt idx="2329">
                  <c:v>15.11459765625</c:v>
                </c:pt>
                <c:pt idx="2330">
                  <c:v>15.1220810546875</c:v>
                </c:pt>
                <c:pt idx="2331">
                  <c:v>15.1292021484375</c:v>
                </c:pt>
                <c:pt idx="2332">
                  <c:v>15.136322265625001</c:v>
                </c:pt>
                <c:pt idx="2333">
                  <c:v>15.143443359375</c:v>
                </c:pt>
                <c:pt idx="2334">
                  <c:v>15.147803710937501</c:v>
                </c:pt>
                <c:pt idx="2335">
                  <c:v>15.152164062500001</c:v>
                </c:pt>
                <c:pt idx="2336">
                  <c:v>15.159333984374999</c:v>
                </c:pt>
                <c:pt idx="2337">
                  <c:v>15.16650390625</c:v>
                </c:pt>
                <c:pt idx="2338">
                  <c:v>15.173673828125001</c:v>
                </c:pt>
                <c:pt idx="2339">
                  <c:v>15.181203125</c:v>
                </c:pt>
                <c:pt idx="2340">
                  <c:v>15.188733398437501</c:v>
                </c:pt>
                <c:pt idx="2341">
                  <c:v>15.1962626953125</c:v>
                </c:pt>
                <c:pt idx="2342">
                  <c:v>15.203792968750001</c:v>
                </c:pt>
                <c:pt idx="2343">
                  <c:v>15.2113232421875</c:v>
                </c:pt>
                <c:pt idx="2344">
                  <c:v>15.2156103515625</c:v>
                </c:pt>
                <c:pt idx="2345">
                  <c:v>15.219896484375001</c:v>
                </c:pt>
                <c:pt idx="2346">
                  <c:v>15.227403320312501</c:v>
                </c:pt>
                <c:pt idx="2347">
                  <c:v>15.2349091796875</c:v>
                </c:pt>
                <c:pt idx="2348">
                  <c:v>15.2424150390625</c:v>
                </c:pt>
                <c:pt idx="2349">
                  <c:v>15.248905273437501</c:v>
                </c:pt>
                <c:pt idx="2350">
                  <c:v>15.2553955078125</c:v>
                </c:pt>
                <c:pt idx="2351">
                  <c:v>15.2618857421875</c:v>
                </c:pt>
                <c:pt idx="2352">
                  <c:v>15.266753906250001</c:v>
                </c:pt>
                <c:pt idx="2353">
                  <c:v>15.271623046875</c:v>
                </c:pt>
                <c:pt idx="2354">
                  <c:v>15.2780146484375</c:v>
                </c:pt>
                <c:pt idx="2355">
                  <c:v>15.2844072265625</c:v>
                </c:pt>
                <c:pt idx="2356">
                  <c:v>15.2902900390625</c:v>
                </c:pt>
                <c:pt idx="2357">
                  <c:v>15.296173828125001</c:v>
                </c:pt>
                <c:pt idx="2358">
                  <c:v>15.3031162109375</c:v>
                </c:pt>
                <c:pt idx="2359">
                  <c:v>15.31005859375</c:v>
                </c:pt>
                <c:pt idx="2360">
                  <c:v>15.3170009765625</c:v>
                </c:pt>
                <c:pt idx="2361">
                  <c:v>15.323943359375001</c:v>
                </c:pt>
                <c:pt idx="2362">
                  <c:v>15.33088671875</c:v>
                </c:pt>
                <c:pt idx="2363">
                  <c:v>15.337810546875</c:v>
                </c:pt>
                <c:pt idx="2364">
                  <c:v>15.3447353515625</c:v>
                </c:pt>
                <c:pt idx="2365">
                  <c:v>15.3516591796875</c:v>
                </c:pt>
                <c:pt idx="2366">
                  <c:v>15.3587490234375</c:v>
                </c:pt>
                <c:pt idx="2367">
                  <c:v>15.365837890625</c:v>
                </c:pt>
                <c:pt idx="2368">
                  <c:v>15.372927734375001</c:v>
                </c:pt>
                <c:pt idx="2369">
                  <c:v>15.380016601562501</c:v>
                </c:pt>
                <c:pt idx="2370">
                  <c:v>15.387105468750001</c:v>
                </c:pt>
                <c:pt idx="2371">
                  <c:v>15.392041015625001</c:v>
                </c:pt>
                <c:pt idx="2372">
                  <c:v>15.3995361328125</c:v>
                </c:pt>
                <c:pt idx="2373">
                  <c:v>15.407032226562499</c:v>
                </c:pt>
                <c:pt idx="2374">
                  <c:v>15.414527343750001</c:v>
                </c:pt>
                <c:pt idx="2375">
                  <c:v>15.4220234375</c:v>
                </c:pt>
                <c:pt idx="2376">
                  <c:v>15.429629882812501</c:v>
                </c:pt>
                <c:pt idx="2377">
                  <c:v>15.437235351562501</c:v>
                </c:pt>
                <c:pt idx="2378">
                  <c:v>15.444841796875</c:v>
                </c:pt>
                <c:pt idx="2379">
                  <c:v>15.452448242187501</c:v>
                </c:pt>
                <c:pt idx="2380">
                  <c:v>15.459713867187501</c:v>
                </c:pt>
                <c:pt idx="2381">
                  <c:v>15.4669794921875</c:v>
                </c:pt>
                <c:pt idx="2382">
                  <c:v>15.4742451171875</c:v>
                </c:pt>
                <c:pt idx="2383">
                  <c:v>15.481208984375</c:v>
                </c:pt>
                <c:pt idx="2384">
                  <c:v>15.488172851562501</c:v>
                </c:pt>
                <c:pt idx="2385">
                  <c:v>15.4954326171875</c:v>
                </c:pt>
                <c:pt idx="2386">
                  <c:v>15.502693359375</c:v>
                </c:pt>
                <c:pt idx="2387">
                  <c:v>15.504606445312501</c:v>
                </c:pt>
                <c:pt idx="2388">
                  <c:v>15.510107421875</c:v>
                </c:pt>
                <c:pt idx="2389">
                  <c:v>15.5156083984375</c:v>
                </c:pt>
                <c:pt idx="2390">
                  <c:v>15.52083203125</c:v>
                </c:pt>
                <c:pt idx="2391">
                  <c:v>15.5260546875</c:v>
                </c:pt>
                <c:pt idx="2392">
                  <c:v>15.533590820312501</c:v>
                </c:pt>
                <c:pt idx="2393">
                  <c:v>15.541126953125</c:v>
                </c:pt>
                <c:pt idx="2394">
                  <c:v>15.5487861328125</c:v>
                </c:pt>
                <c:pt idx="2395">
                  <c:v>15.556446289062499</c:v>
                </c:pt>
                <c:pt idx="2396">
                  <c:v>15.5641064453125</c:v>
                </c:pt>
                <c:pt idx="2397">
                  <c:v>15.5717666015625</c:v>
                </c:pt>
                <c:pt idx="2398">
                  <c:v>15.5796689453125</c:v>
                </c:pt>
                <c:pt idx="2399">
                  <c:v>15.587571289062501</c:v>
                </c:pt>
                <c:pt idx="2400">
                  <c:v>15.595473632812501</c:v>
                </c:pt>
                <c:pt idx="2401">
                  <c:v>15.602928710937499</c:v>
                </c:pt>
                <c:pt idx="2402">
                  <c:v>15.6102880859375</c:v>
                </c:pt>
                <c:pt idx="2403">
                  <c:v>15.6176484375</c:v>
                </c:pt>
                <c:pt idx="2404">
                  <c:v>15.6250078125</c:v>
                </c:pt>
                <c:pt idx="2405">
                  <c:v>15.6323681640625</c:v>
                </c:pt>
                <c:pt idx="2406">
                  <c:v>15.638041015625001</c:v>
                </c:pt>
                <c:pt idx="2407">
                  <c:v>15.6437138671875</c:v>
                </c:pt>
                <c:pt idx="2408">
                  <c:v>15.64938671875</c:v>
                </c:pt>
                <c:pt idx="2409">
                  <c:v>15.6542451171875</c:v>
                </c:pt>
                <c:pt idx="2410">
                  <c:v>15.659103515625</c:v>
                </c:pt>
                <c:pt idx="2411">
                  <c:v>15.665310546875</c:v>
                </c:pt>
                <c:pt idx="2412">
                  <c:v>15.6715185546875</c:v>
                </c:pt>
                <c:pt idx="2413">
                  <c:v>15.6777255859375</c:v>
                </c:pt>
                <c:pt idx="2414">
                  <c:v>15.6844287109375</c:v>
                </c:pt>
                <c:pt idx="2415">
                  <c:v>15.691132812500001</c:v>
                </c:pt>
                <c:pt idx="2416">
                  <c:v>15.697835937500001</c:v>
                </c:pt>
                <c:pt idx="2417">
                  <c:v>15.705798828125001</c:v>
                </c:pt>
                <c:pt idx="2418">
                  <c:v>15.7137607421875</c:v>
                </c:pt>
                <c:pt idx="2419">
                  <c:v>15.7217236328125</c:v>
                </c:pt>
                <c:pt idx="2420">
                  <c:v>15.728582031250001</c:v>
                </c:pt>
                <c:pt idx="2421">
                  <c:v>15.7354404296875</c:v>
                </c:pt>
                <c:pt idx="2422">
                  <c:v>15.7408525390625</c:v>
                </c:pt>
                <c:pt idx="2423">
                  <c:v>15.746263671875001</c:v>
                </c:pt>
                <c:pt idx="2424">
                  <c:v>15.7516748046875</c:v>
                </c:pt>
                <c:pt idx="2425">
                  <c:v>15.758993164062501</c:v>
                </c:pt>
                <c:pt idx="2426">
                  <c:v>15.766310546875001</c:v>
                </c:pt>
                <c:pt idx="2427">
                  <c:v>15.7737412109375</c:v>
                </c:pt>
                <c:pt idx="2428">
                  <c:v>15.781171875</c:v>
                </c:pt>
                <c:pt idx="2429">
                  <c:v>15.788830078125001</c:v>
                </c:pt>
                <c:pt idx="2430">
                  <c:v>15.796488281250001</c:v>
                </c:pt>
                <c:pt idx="2431">
                  <c:v>15.8041474609375</c:v>
                </c:pt>
                <c:pt idx="2432">
                  <c:v>15.811805664062501</c:v>
                </c:pt>
                <c:pt idx="2433">
                  <c:v>15.816149414062501</c:v>
                </c:pt>
                <c:pt idx="2434">
                  <c:v>15.8204931640625</c:v>
                </c:pt>
                <c:pt idx="2435">
                  <c:v>15.8266669921875</c:v>
                </c:pt>
                <c:pt idx="2436">
                  <c:v>15.83295703125</c:v>
                </c:pt>
                <c:pt idx="2437">
                  <c:v>15.837416015625001</c:v>
                </c:pt>
                <c:pt idx="2438">
                  <c:v>15.842674804687499</c:v>
                </c:pt>
                <c:pt idx="2439">
                  <c:v>15.848314453125001</c:v>
                </c:pt>
                <c:pt idx="2440">
                  <c:v>15.853955078125001</c:v>
                </c:pt>
                <c:pt idx="2441">
                  <c:v>15.8595947265625</c:v>
                </c:pt>
                <c:pt idx="2442">
                  <c:v>15.8648515625</c:v>
                </c:pt>
                <c:pt idx="2443">
                  <c:v>15.8726201171875</c:v>
                </c:pt>
                <c:pt idx="2444">
                  <c:v>15.880388671875</c:v>
                </c:pt>
                <c:pt idx="2445">
                  <c:v>15.888158203125</c:v>
                </c:pt>
                <c:pt idx="2446">
                  <c:v>15.891127929687501</c:v>
                </c:pt>
                <c:pt idx="2447">
                  <c:v>15.896042968750001</c:v>
                </c:pt>
                <c:pt idx="2448">
                  <c:v>15.90095703125</c:v>
                </c:pt>
                <c:pt idx="2449">
                  <c:v>15.908844726562501</c:v>
                </c:pt>
                <c:pt idx="2450">
                  <c:v>15.916732421875</c:v>
                </c:pt>
                <c:pt idx="2451">
                  <c:v>15.924391601562501</c:v>
                </c:pt>
                <c:pt idx="2452">
                  <c:v>15.93205078125</c:v>
                </c:pt>
                <c:pt idx="2453">
                  <c:v>15.938688476562501</c:v>
                </c:pt>
                <c:pt idx="2454">
                  <c:v>15.945326171875001</c:v>
                </c:pt>
                <c:pt idx="2455">
                  <c:v>15.9519638671875</c:v>
                </c:pt>
                <c:pt idx="2456">
                  <c:v>15.9586015625</c:v>
                </c:pt>
                <c:pt idx="2457">
                  <c:v>15.965239257812501</c:v>
                </c:pt>
                <c:pt idx="2458">
                  <c:v>15.9719833984375</c:v>
                </c:pt>
                <c:pt idx="2459">
                  <c:v>15.978728515625001</c:v>
                </c:pt>
                <c:pt idx="2460">
                  <c:v>15.98547265625</c:v>
                </c:pt>
                <c:pt idx="2461">
                  <c:v>15.992217773437501</c:v>
                </c:pt>
                <c:pt idx="2462">
                  <c:v>15.9988759765625</c:v>
                </c:pt>
                <c:pt idx="2463">
                  <c:v>16.005534179687501</c:v>
                </c:pt>
                <c:pt idx="2464">
                  <c:v>16.01219140625</c:v>
                </c:pt>
                <c:pt idx="2465">
                  <c:v>16.018849609375</c:v>
                </c:pt>
                <c:pt idx="2466">
                  <c:v>16.022622070312501</c:v>
                </c:pt>
                <c:pt idx="2467">
                  <c:v>16.027996093750001</c:v>
                </c:pt>
                <c:pt idx="2468">
                  <c:v>16.033370117187502</c:v>
                </c:pt>
                <c:pt idx="2469">
                  <c:v>16.038744140624999</c:v>
                </c:pt>
                <c:pt idx="2470">
                  <c:v>16.045603515625</c:v>
                </c:pt>
                <c:pt idx="2471">
                  <c:v>16.052463867187502</c:v>
                </c:pt>
                <c:pt idx="2472">
                  <c:v>16.058369140625</c:v>
                </c:pt>
                <c:pt idx="2473">
                  <c:v>16.064273437499999</c:v>
                </c:pt>
                <c:pt idx="2474">
                  <c:v>16.070178710937501</c:v>
                </c:pt>
                <c:pt idx="2475">
                  <c:v>16.075625976562499</c:v>
                </c:pt>
                <c:pt idx="2476">
                  <c:v>16.08107421875</c:v>
                </c:pt>
                <c:pt idx="2477">
                  <c:v>16.086521484375002</c:v>
                </c:pt>
                <c:pt idx="2478">
                  <c:v>16.091663085937501</c:v>
                </c:pt>
                <c:pt idx="2479">
                  <c:v>16.096805664062501</c:v>
                </c:pt>
                <c:pt idx="2480">
                  <c:v>16.103492187499999</c:v>
                </c:pt>
                <c:pt idx="2481">
                  <c:v>16.110177734375</c:v>
                </c:pt>
                <c:pt idx="2482">
                  <c:v>16.116674804687499</c:v>
                </c:pt>
                <c:pt idx="2483">
                  <c:v>16.1231708984375</c:v>
                </c:pt>
                <c:pt idx="2484">
                  <c:v>16.129666992187499</c:v>
                </c:pt>
                <c:pt idx="2485">
                  <c:v>16.137369140625001</c:v>
                </c:pt>
                <c:pt idx="2486">
                  <c:v>16.1450703125</c:v>
                </c:pt>
                <c:pt idx="2487">
                  <c:v>16.152772460937502</c:v>
                </c:pt>
                <c:pt idx="2488">
                  <c:v>16.159185546875001</c:v>
                </c:pt>
                <c:pt idx="2489">
                  <c:v>16.1655986328125</c:v>
                </c:pt>
                <c:pt idx="2490">
                  <c:v>16.172011718749999</c:v>
                </c:pt>
                <c:pt idx="2491">
                  <c:v>16.1784833984375</c:v>
                </c:pt>
                <c:pt idx="2492">
                  <c:v>16.1849560546875</c:v>
                </c:pt>
                <c:pt idx="2493">
                  <c:v>16.191427734375001</c:v>
                </c:pt>
                <c:pt idx="2494">
                  <c:v>16.197900390625001</c:v>
                </c:pt>
                <c:pt idx="2495">
                  <c:v>16.200314453124999</c:v>
                </c:pt>
                <c:pt idx="2496">
                  <c:v>16.206037109375</c:v>
                </c:pt>
                <c:pt idx="2497">
                  <c:v>16.211078125</c:v>
                </c:pt>
                <c:pt idx="2498">
                  <c:v>16.215847656250002</c:v>
                </c:pt>
                <c:pt idx="2499">
                  <c:v>16.222999023437499</c:v>
                </c:pt>
                <c:pt idx="2500">
                  <c:v>16.230150390624999</c:v>
                </c:pt>
                <c:pt idx="2501">
                  <c:v>16.238051757812499</c:v>
                </c:pt>
                <c:pt idx="2502">
                  <c:v>16.2459541015625</c:v>
                </c:pt>
                <c:pt idx="2503">
                  <c:v>16.251495117187499</c:v>
                </c:pt>
                <c:pt idx="2504">
                  <c:v>16.257036132812502</c:v>
                </c:pt>
                <c:pt idx="2505">
                  <c:v>16.262577148437501</c:v>
                </c:pt>
                <c:pt idx="2506">
                  <c:v>16.270389648437501</c:v>
                </c:pt>
                <c:pt idx="2507">
                  <c:v>16.278201171875001</c:v>
                </c:pt>
                <c:pt idx="2508">
                  <c:v>16.286013671875001</c:v>
                </c:pt>
                <c:pt idx="2509">
                  <c:v>16.2938251953125</c:v>
                </c:pt>
                <c:pt idx="2510">
                  <c:v>16.3016376953125</c:v>
                </c:pt>
                <c:pt idx="2511">
                  <c:v>16.30944921875</c:v>
                </c:pt>
                <c:pt idx="2512">
                  <c:v>16.315751953125002</c:v>
                </c:pt>
                <c:pt idx="2513">
                  <c:v>16.322053710937499</c:v>
                </c:pt>
                <c:pt idx="2514">
                  <c:v>16.328355468750001</c:v>
                </c:pt>
                <c:pt idx="2515">
                  <c:v>16.334657226562502</c:v>
                </c:pt>
                <c:pt idx="2516">
                  <c:v>16.341776367187499</c:v>
                </c:pt>
                <c:pt idx="2517">
                  <c:v>16.3488955078125</c:v>
                </c:pt>
                <c:pt idx="2518">
                  <c:v>16.356014648437501</c:v>
                </c:pt>
                <c:pt idx="2519">
                  <c:v>16.363134765624999</c:v>
                </c:pt>
                <c:pt idx="2520">
                  <c:v>16.36962890625</c:v>
                </c:pt>
                <c:pt idx="2521">
                  <c:v>16.376124023437502</c:v>
                </c:pt>
                <c:pt idx="2522">
                  <c:v>16.382619140625</c:v>
                </c:pt>
                <c:pt idx="2523">
                  <c:v>16.389976562499999</c:v>
                </c:pt>
                <c:pt idx="2524">
                  <c:v>16.397333984374999</c:v>
                </c:pt>
                <c:pt idx="2525">
                  <c:v>16.404693359374999</c:v>
                </c:pt>
                <c:pt idx="2526">
                  <c:v>16.412050781249999</c:v>
                </c:pt>
                <c:pt idx="2527">
                  <c:v>16.41971484375</c:v>
                </c:pt>
                <c:pt idx="2528">
                  <c:v>16.427378906249999</c:v>
                </c:pt>
                <c:pt idx="2529">
                  <c:v>16.435044921875001</c:v>
                </c:pt>
                <c:pt idx="2530">
                  <c:v>16.442708984374999</c:v>
                </c:pt>
                <c:pt idx="2531">
                  <c:v>16.450152343750002</c:v>
                </c:pt>
                <c:pt idx="2532">
                  <c:v>16.457595703125001</c:v>
                </c:pt>
                <c:pt idx="2533">
                  <c:v>16.465039062500001</c:v>
                </c:pt>
                <c:pt idx="2534">
                  <c:v>16.47248046875</c:v>
                </c:pt>
                <c:pt idx="2535">
                  <c:v>16.479923828124999</c:v>
                </c:pt>
                <c:pt idx="2536">
                  <c:v>16.487367187500002</c:v>
                </c:pt>
                <c:pt idx="2537">
                  <c:v>16.494810546875001</c:v>
                </c:pt>
                <c:pt idx="2538">
                  <c:v>16.502253906250001</c:v>
                </c:pt>
                <c:pt idx="2539">
                  <c:v>16.509748046875</c:v>
                </c:pt>
                <c:pt idx="2540">
                  <c:v>16.517242187499999</c:v>
                </c:pt>
                <c:pt idx="2541">
                  <c:v>16.524736328125002</c:v>
                </c:pt>
                <c:pt idx="2542">
                  <c:v>16.532230468750001</c:v>
                </c:pt>
                <c:pt idx="2543">
                  <c:v>16.5397421875</c:v>
                </c:pt>
                <c:pt idx="2544">
                  <c:v>16.547251953124999</c:v>
                </c:pt>
                <c:pt idx="2545">
                  <c:v>16.554763671875001</c:v>
                </c:pt>
                <c:pt idx="2546">
                  <c:v>16.562275390625</c:v>
                </c:pt>
                <c:pt idx="2547">
                  <c:v>16.569787109375</c:v>
                </c:pt>
                <c:pt idx="2548">
                  <c:v>16.577296875000002</c:v>
                </c:pt>
                <c:pt idx="2549">
                  <c:v>16.584808593750001</c:v>
                </c:pt>
                <c:pt idx="2550">
                  <c:v>16.5923203125</c:v>
                </c:pt>
                <c:pt idx="2551">
                  <c:v>16.599984375000002</c:v>
                </c:pt>
                <c:pt idx="2552">
                  <c:v>16.6076484375</c:v>
                </c:pt>
                <c:pt idx="2553">
                  <c:v>16.615312500000002</c:v>
                </c:pt>
                <c:pt idx="2554">
                  <c:v>16.622978515625</c:v>
                </c:pt>
                <c:pt idx="2555">
                  <c:v>16.630472656249999</c:v>
                </c:pt>
                <c:pt idx="2556">
                  <c:v>16.637966796875002</c:v>
                </c:pt>
                <c:pt idx="2557">
                  <c:v>16.645460937500001</c:v>
                </c:pt>
                <c:pt idx="2558">
                  <c:v>16.652955078125</c:v>
                </c:pt>
                <c:pt idx="2559">
                  <c:v>16.660449218749999</c:v>
                </c:pt>
                <c:pt idx="2560">
                  <c:v>16.667943359375002</c:v>
                </c:pt>
                <c:pt idx="2561">
                  <c:v>16.675437500000001</c:v>
                </c:pt>
                <c:pt idx="2562">
                  <c:v>16.682931640625</c:v>
                </c:pt>
                <c:pt idx="2563">
                  <c:v>16.690458984374999</c:v>
                </c:pt>
                <c:pt idx="2564">
                  <c:v>16.697988281250002</c:v>
                </c:pt>
                <c:pt idx="2565">
                  <c:v>16.705515625</c:v>
                </c:pt>
                <c:pt idx="2566">
                  <c:v>16.713044921874999</c:v>
                </c:pt>
                <c:pt idx="2567">
                  <c:v>16.720572265625002</c:v>
                </c:pt>
                <c:pt idx="2568">
                  <c:v>16.728099609375001</c:v>
                </c:pt>
                <c:pt idx="2569">
                  <c:v>16.73562890625</c:v>
                </c:pt>
                <c:pt idx="2570">
                  <c:v>16.743156250000002</c:v>
                </c:pt>
                <c:pt idx="2571">
                  <c:v>16.750640624999999</c:v>
                </c:pt>
                <c:pt idx="2572">
                  <c:v>16.758123046874999</c:v>
                </c:pt>
                <c:pt idx="2573">
                  <c:v>16.76560546875</c:v>
                </c:pt>
                <c:pt idx="2574">
                  <c:v>16.773087890625</c:v>
                </c:pt>
                <c:pt idx="2575">
                  <c:v>16.7805703125</c:v>
                </c:pt>
                <c:pt idx="2576">
                  <c:v>16.788052734375</c:v>
                </c:pt>
                <c:pt idx="2577">
                  <c:v>16.795535156250001</c:v>
                </c:pt>
                <c:pt idx="2578">
                  <c:v>16.803019531250001</c:v>
                </c:pt>
                <c:pt idx="2579">
                  <c:v>16.810501953125002</c:v>
                </c:pt>
                <c:pt idx="2580">
                  <c:v>16.817984375000002</c:v>
                </c:pt>
                <c:pt idx="2581">
                  <c:v>16.825466796875002</c:v>
                </c:pt>
                <c:pt idx="2582">
                  <c:v>16.832949218749999</c:v>
                </c:pt>
                <c:pt idx="2583">
                  <c:v>16.840511718750001</c:v>
                </c:pt>
                <c:pt idx="2584">
                  <c:v>16.84807421875</c:v>
                </c:pt>
                <c:pt idx="2585">
                  <c:v>16.855636718749999</c:v>
                </c:pt>
                <c:pt idx="2586">
                  <c:v>16.863199218750001</c:v>
                </c:pt>
                <c:pt idx="2587">
                  <c:v>16.87076171875</c:v>
                </c:pt>
                <c:pt idx="2588">
                  <c:v>16.878324218749999</c:v>
                </c:pt>
                <c:pt idx="2589">
                  <c:v>16.885681640625002</c:v>
                </c:pt>
                <c:pt idx="2590">
                  <c:v>16.893041015625002</c:v>
                </c:pt>
                <c:pt idx="2591">
                  <c:v>16.900398437500002</c:v>
                </c:pt>
                <c:pt idx="2592">
                  <c:v>16.907939453125</c:v>
                </c:pt>
                <c:pt idx="2593">
                  <c:v>16.915478515625001</c:v>
                </c:pt>
                <c:pt idx="2594">
                  <c:v>16.923019531249999</c:v>
                </c:pt>
                <c:pt idx="2595">
                  <c:v>16.929152343750001</c:v>
                </c:pt>
                <c:pt idx="2596">
                  <c:v>16.93528515625</c:v>
                </c:pt>
                <c:pt idx="2597">
                  <c:v>16.941281249999999</c:v>
                </c:pt>
                <c:pt idx="2598">
                  <c:v>16.947277343749999</c:v>
                </c:pt>
                <c:pt idx="2599">
                  <c:v>16.953273437500002</c:v>
                </c:pt>
                <c:pt idx="2600">
                  <c:v>16.960597656250002</c:v>
                </c:pt>
                <c:pt idx="2601">
                  <c:v>16.967921875000002</c:v>
                </c:pt>
                <c:pt idx="2602">
                  <c:v>16.975244140625001</c:v>
                </c:pt>
                <c:pt idx="2603">
                  <c:v>16.982568359375001</c:v>
                </c:pt>
                <c:pt idx="2604">
                  <c:v>16.990097656250001</c:v>
                </c:pt>
                <c:pt idx="2605">
                  <c:v>16.997624999999999</c:v>
                </c:pt>
                <c:pt idx="2606">
                  <c:v>17.005152343750002</c:v>
                </c:pt>
                <c:pt idx="2607">
                  <c:v>17.0126796875</c:v>
                </c:pt>
                <c:pt idx="2608">
                  <c:v>17.019902343750001</c:v>
                </c:pt>
                <c:pt idx="2609">
                  <c:v>17.027125000000002</c:v>
                </c:pt>
                <c:pt idx="2610">
                  <c:v>17.0317578125</c:v>
                </c:pt>
                <c:pt idx="2611">
                  <c:v>17.037548828125001</c:v>
                </c:pt>
                <c:pt idx="2612">
                  <c:v>17.043337890625001</c:v>
                </c:pt>
                <c:pt idx="2613">
                  <c:v>17.050798828125</c:v>
                </c:pt>
                <c:pt idx="2614">
                  <c:v>17.058257812499999</c:v>
                </c:pt>
                <c:pt idx="2615">
                  <c:v>17.065718750000002</c:v>
                </c:pt>
                <c:pt idx="2616">
                  <c:v>17.073179687500001</c:v>
                </c:pt>
                <c:pt idx="2617">
                  <c:v>17.078287109375001</c:v>
                </c:pt>
                <c:pt idx="2618">
                  <c:v>17.083396484375001</c:v>
                </c:pt>
                <c:pt idx="2619">
                  <c:v>17.090548828125002</c:v>
                </c:pt>
                <c:pt idx="2620">
                  <c:v>17.097701171875002</c:v>
                </c:pt>
                <c:pt idx="2621">
                  <c:v>17.104921874999999</c:v>
                </c:pt>
                <c:pt idx="2622">
                  <c:v>17.112142578124999</c:v>
                </c:pt>
                <c:pt idx="2623">
                  <c:v>17.118544921874999</c:v>
                </c:pt>
                <c:pt idx="2624">
                  <c:v>17.12494921875</c:v>
                </c:pt>
                <c:pt idx="2625">
                  <c:v>17.132136718750001</c:v>
                </c:pt>
                <c:pt idx="2626">
                  <c:v>17.139324218750001</c:v>
                </c:pt>
                <c:pt idx="2627">
                  <c:v>17.146511718750002</c:v>
                </c:pt>
                <c:pt idx="2628">
                  <c:v>17.153699218749999</c:v>
                </c:pt>
                <c:pt idx="2629">
                  <c:v>17.16165625</c:v>
                </c:pt>
                <c:pt idx="2630">
                  <c:v>17.169613281250001</c:v>
                </c:pt>
                <c:pt idx="2631">
                  <c:v>17.177570312500002</c:v>
                </c:pt>
                <c:pt idx="2632">
                  <c:v>17.185529296875</c:v>
                </c:pt>
                <c:pt idx="2633">
                  <c:v>17.193486328125001</c:v>
                </c:pt>
                <c:pt idx="2634">
                  <c:v>17.200742187500001</c:v>
                </c:pt>
                <c:pt idx="2635">
                  <c:v>17.207998046875002</c:v>
                </c:pt>
                <c:pt idx="2636">
                  <c:v>17.215251953125001</c:v>
                </c:pt>
                <c:pt idx="2637">
                  <c:v>17.222507812500002</c:v>
                </c:pt>
                <c:pt idx="2638">
                  <c:v>17.229021484375</c:v>
                </c:pt>
                <c:pt idx="2639">
                  <c:v>17.235535156250002</c:v>
                </c:pt>
                <c:pt idx="2640">
                  <c:v>17.242046875</c:v>
                </c:pt>
                <c:pt idx="2641">
                  <c:v>17.248560546875002</c:v>
                </c:pt>
                <c:pt idx="2642">
                  <c:v>17.25507421875</c:v>
                </c:pt>
                <c:pt idx="2643">
                  <c:v>17.261103515624999</c:v>
                </c:pt>
                <c:pt idx="2644">
                  <c:v>17.267130859375001</c:v>
                </c:pt>
                <c:pt idx="2645">
                  <c:v>17.27316015625</c:v>
                </c:pt>
                <c:pt idx="2646">
                  <c:v>17.279189453124999</c:v>
                </c:pt>
                <c:pt idx="2647">
                  <c:v>17.285412109374999</c:v>
                </c:pt>
                <c:pt idx="2648">
                  <c:v>17.291634765625002</c:v>
                </c:pt>
                <c:pt idx="2649">
                  <c:v>17.297857421875001</c:v>
                </c:pt>
                <c:pt idx="2650">
                  <c:v>17.30548828125</c:v>
                </c:pt>
                <c:pt idx="2651">
                  <c:v>17.313119140625002</c:v>
                </c:pt>
                <c:pt idx="2652">
                  <c:v>17.320716796875001</c:v>
                </c:pt>
                <c:pt idx="2653">
                  <c:v>17.328312499999999</c:v>
                </c:pt>
                <c:pt idx="2654">
                  <c:v>17.335908203125001</c:v>
                </c:pt>
                <c:pt idx="2655">
                  <c:v>17.343505859375</c:v>
                </c:pt>
                <c:pt idx="2656">
                  <c:v>17.350896484374999</c:v>
                </c:pt>
                <c:pt idx="2657">
                  <c:v>17.358289062499999</c:v>
                </c:pt>
                <c:pt idx="2658">
                  <c:v>17.365679687500002</c:v>
                </c:pt>
                <c:pt idx="2659">
                  <c:v>17.373072265625002</c:v>
                </c:pt>
                <c:pt idx="2660">
                  <c:v>17.380566406250001</c:v>
                </c:pt>
                <c:pt idx="2661">
                  <c:v>17.388060546875</c:v>
                </c:pt>
                <c:pt idx="2662">
                  <c:v>17.395554687499999</c:v>
                </c:pt>
                <c:pt idx="2663">
                  <c:v>17.403048828125002</c:v>
                </c:pt>
                <c:pt idx="2664">
                  <c:v>17.410373046875002</c:v>
                </c:pt>
                <c:pt idx="2665">
                  <c:v>17.417697265625002</c:v>
                </c:pt>
                <c:pt idx="2666">
                  <c:v>17.425019531250001</c:v>
                </c:pt>
                <c:pt idx="2667">
                  <c:v>17.432343750000001</c:v>
                </c:pt>
                <c:pt idx="2668">
                  <c:v>17.439154296875</c:v>
                </c:pt>
                <c:pt idx="2669">
                  <c:v>17.446740234375</c:v>
                </c:pt>
                <c:pt idx="2670">
                  <c:v>17.454324218749999</c:v>
                </c:pt>
                <c:pt idx="2671">
                  <c:v>17.461910156249999</c:v>
                </c:pt>
                <c:pt idx="2672">
                  <c:v>17.468314453125</c:v>
                </c:pt>
                <c:pt idx="2673">
                  <c:v>17.472539062500001</c:v>
                </c:pt>
                <c:pt idx="2674">
                  <c:v>17.4793515625</c:v>
                </c:pt>
                <c:pt idx="2675">
                  <c:v>17.485619140625001</c:v>
                </c:pt>
                <c:pt idx="2676">
                  <c:v>17.490115234375001</c:v>
                </c:pt>
                <c:pt idx="2677">
                  <c:v>17.496314453124999</c:v>
                </c:pt>
                <c:pt idx="2678">
                  <c:v>17.502513671875001</c:v>
                </c:pt>
                <c:pt idx="2679">
                  <c:v>17.507009765625</c:v>
                </c:pt>
                <c:pt idx="2680">
                  <c:v>17.51355078125</c:v>
                </c:pt>
                <c:pt idx="2681">
                  <c:v>17.52008984375</c:v>
                </c:pt>
                <c:pt idx="2682">
                  <c:v>17.52662890625</c:v>
                </c:pt>
                <c:pt idx="2683">
                  <c:v>17.534486328125002</c:v>
                </c:pt>
                <c:pt idx="2684">
                  <c:v>17.542343750000001</c:v>
                </c:pt>
                <c:pt idx="2685">
                  <c:v>17.550201171874999</c:v>
                </c:pt>
                <c:pt idx="2686">
                  <c:v>17.557095703125</c:v>
                </c:pt>
                <c:pt idx="2687">
                  <c:v>17.563992187500002</c:v>
                </c:pt>
                <c:pt idx="2688">
                  <c:v>17.57088671875</c:v>
                </c:pt>
                <c:pt idx="2689">
                  <c:v>17.577781250000001</c:v>
                </c:pt>
                <c:pt idx="2690">
                  <c:v>17.584677734374999</c:v>
                </c:pt>
                <c:pt idx="2691">
                  <c:v>17.591990234375</c:v>
                </c:pt>
                <c:pt idx="2692">
                  <c:v>17.599300781250001</c:v>
                </c:pt>
                <c:pt idx="2693">
                  <c:v>17.606613281249999</c:v>
                </c:pt>
                <c:pt idx="2694">
                  <c:v>17.61392578125</c:v>
                </c:pt>
                <c:pt idx="2695">
                  <c:v>17.621238281250001</c:v>
                </c:pt>
                <c:pt idx="2696">
                  <c:v>17.628550781249999</c:v>
                </c:pt>
                <c:pt idx="2697">
                  <c:v>17.63586328125</c:v>
                </c:pt>
                <c:pt idx="2698">
                  <c:v>17.643175781250001</c:v>
                </c:pt>
                <c:pt idx="2699">
                  <c:v>17.650488281250002</c:v>
                </c:pt>
                <c:pt idx="2700">
                  <c:v>17.65727734375</c:v>
                </c:pt>
                <c:pt idx="2701">
                  <c:v>17.664066406250001</c:v>
                </c:pt>
                <c:pt idx="2702">
                  <c:v>17.670855468750002</c:v>
                </c:pt>
                <c:pt idx="2703">
                  <c:v>17.677644531249999</c:v>
                </c:pt>
                <c:pt idx="2704">
                  <c:v>17.684435546875001</c:v>
                </c:pt>
                <c:pt idx="2705">
                  <c:v>17.691224609375002</c:v>
                </c:pt>
                <c:pt idx="2706">
                  <c:v>17.698287109375002</c:v>
                </c:pt>
                <c:pt idx="2707">
                  <c:v>17.705349609375002</c:v>
                </c:pt>
                <c:pt idx="2708">
                  <c:v>17.712414062499999</c:v>
                </c:pt>
                <c:pt idx="2709">
                  <c:v>17.719476562499999</c:v>
                </c:pt>
                <c:pt idx="2710">
                  <c:v>17.726539062499999</c:v>
                </c:pt>
                <c:pt idx="2711">
                  <c:v>17.733603515624999</c:v>
                </c:pt>
                <c:pt idx="2712">
                  <c:v>17.741460937500001</c:v>
                </c:pt>
                <c:pt idx="2713">
                  <c:v>17.7493203125</c:v>
                </c:pt>
                <c:pt idx="2714">
                  <c:v>17.757179687499999</c:v>
                </c:pt>
                <c:pt idx="2715">
                  <c:v>17.765037109375001</c:v>
                </c:pt>
                <c:pt idx="2716">
                  <c:v>17.772896484375</c:v>
                </c:pt>
                <c:pt idx="2717">
                  <c:v>17.780753906250002</c:v>
                </c:pt>
                <c:pt idx="2718">
                  <c:v>17.787330078124999</c:v>
                </c:pt>
                <c:pt idx="2719">
                  <c:v>17.793904296874999</c:v>
                </c:pt>
                <c:pt idx="2720">
                  <c:v>17.800478515624999</c:v>
                </c:pt>
                <c:pt idx="2721">
                  <c:v>17.807054687499999</c:v>
                </c:pt>
                <c:pt idx="2722">
                  <c:v>17.812914062499999</c:v>
                </c:pt>
                <c:pt idx="2723">
                  <c:v>17.819998046875</c:v>
                </c:pt>
                <c:pt idx="2724">
                  <c:v>17.827082031250001</c:v>
                </c:pt>
                <c:pt idx="2725">
                  <c:v>17.834167968750002</c:v>
                </c:pt>
                <c:pt idx="2726">
                  <c:v>17.840480468750002</c:v>
                </c:pt>
                <c:pt idx="2727">
                  <c:v>17.846792968750002</c:v>
                </c:pt>
                <c:pt idx="2728">
                  <c:v>17.853105468750002</c:v>
                </c:pt>
                <c:pt idx="2729">
                  <c:v>17.859646484375002</c:v>
                </c:pt>
                <c:pt idx="2730">
                  <c:v>17.867365234375001</c:v>
                </c:pt>
                <c:pt idx="2731">
                  <c:v>17.8750859375</c:v>
                </c:pt>
                <c:pt idx="2732">
                  <c:v>17.882806640624999</c:v>
                </c:pt>
                <c:pt idx="2733">
                  <c:v>17.8901171875</c:v>
                </c:pt>
                <c:pt idx="2734">
                  <c:v>17.897429687500001</c:v>
                </c:pt>
                <c:pt idx="2735">
                  <c:v>17.904740234375002</c:v>
                </c:pt>
                <c:pt idx="2736">
                  <c:v>17.912234375000001</c:v>
                </c:pt>
                <c:pt idx="2737">
                  <c:v>17.919728515625</c:v>
                </c:pt>
                <c:pt idx="2738">
                  <c:v>17.927220703125002</c:v>
                </c:pt>
                <c:pt idx="2739">
                  <c:v>17.934714843750001</c:v>
                </c:pt>
                <c:pt idx="2740">
                  <c:v>17.94220703125</c:v>
                </c:pt>
                <c:pt idx="2741">
                  <c:v>17.949087890625002</c:v>
                </c:pt>
                <c:pt idx="2742">
                  <c:v>17.95596875</c:v>
                </c:pt>
                <c:pt idx="2743">
                  <c:v>17.962849609374999</c:v>
                </c:pt>
                <c:pt idx="2744">
                  <c:v>17.969728515625</c:v>
                </c:pt>
                <c:pt idx="2745">
                  <c:v>17.976609374999999</c:v>
                </c:pt>
                <c:pt idx="2746">
                  <c:v>17.983490234375001</c:v>
                </c:pt>
                <c:pt idx="2747">
                  <c:v>17.989802734375001</c:v>
                </c:pt>
                <c:pt idx="2748">
                  <c:v>17.996115234375001</c:v>
                </c:pt>
                <c:pt idx="2749">
                  <c:v>18.002429687500001</c:v>
                </c:pt>
                <c:pt idx="2750">
                  <c:v>18.008886718750002</c:v>
                </c:pt>
                <c:pt idx="2751">
                  <c:v>18.015345703125</c:v>
                </c:pt>
                <c:pt idx="2752">
                  <c:v>18.021804687500001</c:v>
                </c:pt>
                <c:pt idx="2753">
                  <c:v>18.028261718749999</c:v>
                </c:pt>
                <c:pt idx="2754">
                  <c:v>18.034720703125</c:v>
                </c:pt>
                <c:pt idx="2755">
                  <c:v>18.041771484375001</c:v>
                </c:pt>
                <c:pt idx="2756">
                  <c:v>18.048822265624999</c:v>
                </c:pt>
                <c:pt idx="2757">
                  <c:v>18.055873046875</c:v>
                </c:pt>
                <c:pt idx="2758">
                  <c:v>18.062923828125001</c:v>
                </c:pt>
                <c:pt idx="2759">
                  <c:v>18.070212890625001</c:v>
                </c:pt>
                <c:pt idx="2760">
                  <c:v>18.077501953125001</c:v>
                </c:pt>
                <c:pt idx="2761">
                  <c:v>18.084791015625001</c:v>
                </c:pt>
                <c:pt idx="2762">
                  <c:v>18.092080078125001</c:v>
                </c:pt>
                <c:pt idx="2763">
                  <c:v>18.099880859375002</c:v>
                </c:pt>
                <c:pt idx="2764">
                  <c:v>18.107679687499999</c:v>
                </c:pt>
                <c:pt idx="2765">
                  <c:v>18.11548046875</c:v>
                </c:pt>
                <c:pt idx="2766">
                  <c:v>18.123279296875001</c:v>
                </c:pt>
                <c:pt idx="2767">
                  <c:v>18.1307734375</c:v>
                </c:pt>
                <c:pt idx="2768">
                  <c:v>18.138265624999999</c:v>
                </c:pt>
                <c:pt idx="2769">
                  <c:v>18.145759765625002</c:v>
                </c:pt>
                <c:pt idx="2770">
                  <c:v>18.153253906250001</c:v>
                </c:pt>
                <c:pt idx="2771">
                  <c:v>18.160441406250001</c:v>
                </c:pt>
                <c:pt idx="2772">
                  <c:v>18.167628906250002</c:v>
                </c:pt>
                <c:pt idx="2773">
                  <c:v>18.174816406249999</c:v>
                </c:pt>
                <c:pt idx="2774">
                  <c:v>18.182003906249999</c:v>
                </c:pt>
                <c:pt idx="2775">
                  <c:v>18.189599609375001</c:v>
                </c:pt>
                <c:pt idx="2776">
                  <c:v>18.1971953125</c:v>
                </c:pt>
                <c:pt idx="2777">
                  <c:v>18.204792968749999</c:v>
                </c:pt>
                <c:pt idx="2778">
                  <c:v>18.212388671875001</c:v>
                </c:pt>
                <c:pt idx="2779">
                  <c:v>18.219474609375002</c:v>
                </c:pt>
                <c:pt idx="2780">
                  <c:v>18.226558593749999</c:v>
                </c:pt>
                <c:pt idx="2781">
                  <c:v>18.2320546875</c:v>
                </c:pt>
                <c:pt idx="2782">
                  <c:v>18.23755078125</c:v>
                </c:pt>
                <c:pt idx="2783">
                  <c:v>18.243046875000001</c:v>
                </c:pt>
                <c:pt idx="2784">
                  <c:v>18.24858984375</c:v>
                </c:pt>
                <c:pt idx="2785">
                  <c:v>18.2541328125</c:v>
                </c:pt>
                <c:pt idx="2786">
                  <c:v>18.259673828124999</c:v>
                </c:pt>
                <c:pt idx="2787">
                  <c:v>18.267082031250002</c:v>
                </c:pt>
                <c:pt idx="2788">
                  <c:v>18.274490234375001</c:v>
                </c:pt>
                <c:pt idx="2789">
                  <c:v>18.281623046875001</c:v>
                </c:pt>
                <c:pt idx="2790">
                  <c:v>18.288945312500001</c:v>
                </c:pt>
                <c:pt idx="2791">
                  <c:v>18.294078124999999</c:v>
                </c:pt>
                <c:pt idx="2792">
                  <c:v>18.298736328124999</c:v>
                </c:pt>
                <c:pt idx="2793">
                  <c:v>18.305341796875002</c:v>
                </c:pt>
                <c:pt idx="2794">
                  <c:v>18.311947265625001</c:v>
                </c:pt>
                <c:pt idx="2795">
                  <c:v>18.317873046875</c:v>
                </c:pt>
                <c:pt idx="2796">
                  <c:v>18.323796874999999</c:v>
                </c:pt>
                <c:pt idx="2797">
                  <c:v>18.329722656249999</c:v>
                </c:pt>
                <c:pt idx="2798">
                  <c:v>18.334998046875</c:v>
                </c:pt>
                <c:pt idx="2799">
                  <c:v>18.340275390624999</c:v>
                </c:pt>
                <c:pt idx="2800">
                  <c:v>18.347849609375</c:v>
                </c:pt>
                <c:pt idx="2801">
                  <c:v>18.355423828125002</c:v>
                </c:pt>
                <c:pt idx="2802">
                  <c:v>18.362998046874999</c:v>
                </c:pt>
                <c:pt idx="2803">
                  <c:v>18.366039062500001</c:v>
                </c:pt>
                <c:pt idx="2804">
                  <c:v>18.37316796875</c:v>
                </c:pt>
                <c:pt idx="2805">
                  <c:v>18.380296874999999</c:v>
                </c:pt>
                <c:pt idx="2806">
                  <c:v>18.387425781250002</c:v>
                </c:pt>
                <c:pt idx="2807">
                  <c:v>18.395361328125002</c:v>
                </c:pt>
                <c:pt idx="2808">
                  <c:v>18.403294921875002</c:v>
                </c:pt>
                <c:pt idx="2809">
                  <c:v>18.411230468750002</c:v>
                </c:pt>
                <c:pt idx="2810">
                  <c:v>18.419166015624999</c:v>
                </c:pt>
                <c:pt idx="2811">
                  <c:v>18.425626953125001</c:v>
                </c:pt>
                <c:pt idx="2812">
                  <c:v>18.432087890624999</c:v>
                </c:pt>
                <c:pt idx="2813">
                  <c:v>18.439546875000001</c:v>
                </c:pt>
                <c:pt idx="2814">
                  <c:v>18.447007812500001</c:v>
                </c:pt>
                <c:pt idx="2815">
                  <c:v>18.454423828125002</c:v>
                </c:pt>
                <c:pt idx="2816">
                  <c:v>18.461837890624999</c:v>
                </c:pt>
                <c:pt idx="2817">
                  <c:v>18.468548828125002</c:v>
                </c:pt>
                <c:pt idx="2818">
                  <c:v>18.475259765625001</c:v>
                </c:pt>
                <c:pt idx="2819">
                  <c:v>18.481970703125</c:v>
                </c:pt>
                <c:pt idx="2820">
                  <c:v>18.488681640625</c:v>
                </c:pt>
                <c:pt idx="2821">
                  <c:v>18.495392578124999</c:v>
                </c:pt>
                <c:pt idx="2822">
                  <c:v>18.501689453125</c:v>
                </c:pt>
                <c:pt idx="2823">
                  <c:v>18.507986328125</c:v>
                </c:pt>
                <c:pt idx="2824">
                  <c:v>18.514283203125</c:v>
                </c:pt>
                <c:pt idx="2825">
                  <c:v>18.520580078125001</c:v>
                </c:pt>
                <c:pt idx="2826">
                  <c:v>18.527992187500001</c:v>
                </c:pt>
                <c:pt idx="2827">
                  <c:v>18.535404296875001</c:v>
                </c:pt>
                <c:pt idx="2828">
                  <c:v>18.542816406250001</c:v>
                </c:pt>
                <c:pt idx="2829">
                  <c:v>18.549564453125001</c:v>
                </c:pt>
                <c:pt idx="2830">
                  <c:v>18.556310546875</c:v>
                </c:pt>
                <c:pt idx="2831">
                  <c:v>18.56305859375</c:v>
                </c:pt>
                <c:pt idx="2832">
                  <c:v>18.5684453125</c:v>
                </c:pt>
                <c:pt idx="2833">
                  <c:v>18.573830078124999</c:v>
                </c:pt>
                <c:pt idx="2834">
                  <c:v>18.579216796875002</c:v>
                </c:pt>
                <c:pt idx="2835">
                  <c:v>18.587042968750001</c:v>
                </c:pt>
                <c:pt idx="2836">
                  <c:v>18.594869140625001</c:v>
                </c:pt>
                <c:pt idx="2837">
                  <c:v>18.602697265625</c:v>
                </c:pt>
                <c:pt idx="2838">
                  <c:v>18.6082421875</c:v>
                </c:pt>
                <c:pt idx="2839">
                  <c:v>18.613787109375</c:v>
                </c:pt>
                <c:pt idx="2840">
                  <c:v>18.61933203125</c:v>
                </c:pt>
                <c:pt idx="2841">
                  <c:v>18.625892578125001</c:v>
                </c:pt>
                <c:pt idx="2842">
                  <c:v>18.632451171875001</c:v>
                </c:pt>
                <c:pt idx="2843">
                  <c:v>18.63790234375</c:v>
                </c:pt>
                <c:pt idx="2844">
                  <c:v>18.643353515625002</c:v>
                </c:pt>
                <c:pt idx="2845">
                  <c:v>18.6488046875</c:v>
                </c:pt>
                <c:pt idx="2846">
                  <c:v>18.654792968750002</c:v>
                </c:pt>
                <c:pt idx="2847">
                  <c:v>18.661416015625001</c:v>
                </c:pt>
                <c:pt idx="2848">
                  <c:v>18.668037109375</c:v>
                </c:pt>
                <c:pt idx="2849">
                  <c:v>18.674660156249999</c:v>
                </c:pt>
                <c:pt idx="2850">
                  <c:v>18.681949218749999</c:v>
                </c:pt>
                <c:pt idx="2851">
                  <c:v>18.689238281249999</c:v>
                </c:pt>
                <c:pt idx="2852">
                  <c:v>18.696525390625002</c:v>
                </c:pt>
                <c:pt idx="2853">
                  <c:v>18.703513671875001</c:v>
                </c:pt>
                <c:pt idx="2854">
                  <c:v>18.710501953125</c:v>
                </c:pt>
                <c:pt idx="2855">
                  <c:v>18.716632812500002</c:v>
                </c:pt>
                <c:pt idx="2856">
                  <c:v>18.722763671875001</c:v>
                </c:pt>
                <c:pt idx="2857">
                  <c:v>18.728894531249999</c:v>
                </c:pt>
                <c:pt idx="2858">
                  <c:v>18.735027343750001</c:v>
                </c:pt>
                <c:pt idx="2859">
                  <c:v>18.74077734375</c:v>
                </c:pt>
                <c:pt idx="2860">
                  <c:v>18.74652734375</c:v>
                </c:pt>
                <c:pt idx="2861">
                  <c:v>18.752263671874999</c:v>
                </c:pt>
                <c:pt idx="2862">
                  <c:v>18.757999999999999</c:v>
                </c:pt>
                <c:pt idx="2863">
                  <c:v>18.763734375000002</c:v>
                </c:pt>
                <c:pt idx="2864">
                  <c:v>18.770929687500001</c:v>
                </c:pt>
                <c:pt idx="2865">
                  <c:v>18.778123046874999</c:v>
                </c:pt>
                <c:pt idx="2866">
                  <c:v>18.785318359375001</c:v>
                </c:pt>
                <c:pt idx="2867">
                  <c:v>18.789548828125</c:v>
                </c:pt>
                <c:pt idx="2868">
                  <c:v>18.793781250000002</c:v>
                </c:pt>
                <c:pt idx="2869">
                  <c:v>18.800054687500001</c:v>
                </c:pt>
                <c:pt idx="2870">
                  <c:v>18.806330078125001</c:v>
                </c:pt>
                <c:pt idx="2871">
                  <c:v>18.812603515625</c:v>
                </c:pt>
                <c:pt idx="2872">
                  <c:v>18.819722656250001</c:v>
                </c:pt>
                <c:pt idx="2873">
                  <c:v>18.826841796875001</c:v>
                </c:pt>
                <c:pt idx="2874">
                  <c:v>18.833958984375002</c:v>
                </c:pt>
                <c:pt idx="2875">
                  <c:v>18.841078124999999</c:v>
                </c:pt>
                <c:pt idx="2876">
                  <c:v>18.8481953125</c:v>
                </c:pt>
                <c:pt idx="2877">
                  <c:v>18.855314453125001</c:v>
                </c:pt>
                <c:pt idx="2878">
                  <c:v>18.862433593750001</c:v>
                </c:pt>
                <c:pt idx="2879">
                  <c:v>18.869550781250002</c:v>
                </c:pt>
                <c:pt idx="2880">
                  <c:v>18.875160156250001</c:v>
                </c:pt>
                <c:pt idx="2881">
                  <c:v>18.880769531249999</c:v>
                </c:pt>
                <c:pt idx="2882">
                  <c:v>18.887499999999999</c:v>
                </c:pt>
                <c:pt idx="2883">
                  <c:v>18.894230468749999</c:v>
                </c:pt>
                <c:pt idx="2884">
                  <c:v>18.900960937499999</c:v>
                </c:pt>
                <c:pt idx="2885">
                  <c:v>18.907691406249999</c:v>
                </c:pt>
                <c:pt idx="2886">
                  <c:v>18.914423828124999</c:v>
                </c:pt>
                <c:pt idx="2887">
                  <c:v>18.918035156249999</c:v>
                </c:pt>
                <c:pt idx="2888">
                  <c:v>18.921173828124999</c:v>
                </c:pt>
                <c:pt idx="2889">
                  <c:v>18.927447265625002</c:v>
                </c:pt>
                <c:pt idx="2890">
                  <c:v>18.934625</c:v>
                </c:pt>
                <c:pt idx="2891">
                  <c:v>18.941800781249999</c:v>
                </c:pt>
                <c:pt idx="2892">
                  <c:v>18.948804687500001</c:v>
                </c:pt>
                <c:pt idx="2893">
                  <c:v>18.955806640624999</c:v>
                </c:pt>
                <c:pt idx="2894">
                  <c:v>18.962808593750001</c:v>
                </c:pt>
                <c:pt idx="2895">
                  <c:v>18.9699375</c:v>
                </c:pt>
                <c:pt idx="2896">
                  <c:v>18.97706640625</c:v>
                </c:pt>
                <c:pt idx="2897">
                  <c:v>18.984197265624999</c:v>
                </c:pt>
                <c:pt idx="2898">
                  <c:v>18.987712890625001</c:v>
                </c:pt>
                <c:pt idx="2899">
                  <c:v>18.994509765625001</c:v>
                </c:pt>
                <c:pt idx="2900">
                  <c:v>19.001306640625</c:v>
                </c:pt>
                <c:pt idx="2901">
                  <c:v>19.008103515624999</c:v>
                </c:pt>
                <c:pt idx="2902">
                  <c:v>19.014900390625002</c:v>
                </c:pt>
                <c:pt idx="2903">
                  <c:v>19.02123828125</c:v>
                </c:pt>
                <c:pt idx="2904">
                  <c:v>19.027576171875001</c:v>
                </c:pt>
                <c:pt idx="2905">
                  <c:v>19.033912109374999</c:v>
                </c:pt>
                <c:pt idx="2906">
                  <c:v>19.041404296875001</c:v>
                </c:pt>
                <c:pt idx="2907">
                  <c:v>19.048894531249999</c:v>
                </c:pt>
                <c:pt idx="2908">
                  <c:v>19.056384765625001</c:v>
                </c:pt>
                <c:pt idx="2909">
                  <c:v>19.063874999999999</c:v>
                </c:pt>
                <c:pt idx="2910">
                  <c:v>19.071365234375001</c:v>
                </c:pt>
                <c:pt idx="2911">
                  <c:v>19.078857421875</c:v>
                </c:pt>
                <c:pt idx="2912">
                  <c:v>19.086347656250002</c:v>
                </c:pt>
                <c:pt idx="2913">
                  <c:v>19.093837890625</c:v>
                </c:pt>
                <c:pt idx="2914">
                  <c:v>19.101328125000002</c:v>
                </c:pt>
                <c:pt idx="2915">
                  <c:v>19.108818359375</c:v>
                </c:pt>
                <c:pt idx="2916">
                  <c:v>19.113619140625001</c:v>
                </c:pt>
                <c:pt idx="2917">
                  <c:v>19.118419921874999</c:v>
                </c:pt>
                <c:pt idx="2918">
                  <c:v>19.124916015625001</c:v>
                </c:pt>
                <c:pt idx="2919">
                  <c:v>19.131412109374999</c:v>
                </c:pt>
                <c:pt idx="2920">
                  <c:v>19.13790625</c:v>
                </c:pt>
                <c:pt idx="2921">
                  <c:v>19.145273437500002</c:v>
                </c:pt>
                <c:pt idx="2922">
                  <c:v>19.152640625</c:v>
                </c:pt>
                <c:pt idx="2923">
                  <c:v>19.159580078125</c:v>
                </c:pt>
                <c:pt idx="2924">
                  <c:v>19.16651953125</c:v>
                </c:pt>
                <c:pt idx="2925">
                  <c:v>19.173458984374999</c:v>
                </c:pt>
                <c:pt idx="2926">
                  <c:v>19.180398437499999</c:v>
                </c:pt>
                <c:pt idx="2927">
                  <c:v>19.188193359374999</c:v>
                </c:pt>
                <c:pt idx="2928">
                  <c:v>19.195988281249999</c:v>
                </c:pt>
                <c:pt idx="2929">
                  <c:v>19.203783203124999</c:v>
                </c:pt>
                <c:pt idx="2930">
                  <c:v>19.210580078125002</c:v>
                </c:pt>
                <c:pt idx="2931">
                  <c:v>19.217378906250001</c:v>
                </c:pt>
                <c:pt idx="2932">
                  <c:v>19.224794921874999</c:v>
                </c:pt>
                <c:pt idx="2933">
                  <c:v>19.2322109375</c:v>
                </c:pt>
                <c:pt idx="2934">
                  <c:v>19.237662109375002</c:v>
                </c:pt>
                <c:pt idx="2935">
                  <c:v>19.243115234375001</c:v>
                </c:pt>
                <c:pt idx="2936">
                  <c:v>19.248566406249999</c:v>
                </c:pt>
                <c:pt idx="2937">
                  <c:v>19.255603515625001</c:v>
                </c:pt>
                <c:pt idx="2938">
                  <c:v>19.262640625</c:v>
                </c:pt>
                <c:pt idx="2939">
                  <c:v>19.270150390625002</c:v>
                </c:pt>
                <c:pt idx="2940">
                  <c:v>19.277662109375001</c:v>
                </c:pt>
                <c:pt idx="2941">
                  <c:v>19.284984375000001</c:v>
                </c:pt>
                <c:pt idx="2942">
                  <c:v>19.2923046875</c:v>
                </c:pt>
                <c:pt idx="2943">
                  <c:v>19.297250000000002</c:v>
                </c:pt>
                <c:pt idx="2944">
                  <c:v>19.302193359375</c:v>
                </c:pt>
                <c:pt idx="2945">
                  <c:v>19.307281249999999</c:v>
                </c:pt>
                <c:pt idx="2946">
                  <c:v>19.312367187500001</c:v>
                </c:pt>
                <c:pt idx="2947">
                  <c:v>19.315505859375001</c:v>
                </c:pt>
                <c:pt idx="2948">
                  <c:v>19.321494140624999</c:v>
                </c:pt>
                <c:pt idx="2949">
                  <c:v>19.327197265624999</c:v>
                </c:pt>
                <c:pt idx="2950">
                  <c:v>19.33363671875</c:v>
                </c:pt>
                <c:pt idx="2951">
                  <c:v>19.340074218750001</c:v>
                </c:pt>
                <c:pt idx="2952">
                  <c:v>19.346513671875002</c:v>
                </c:pt>
                <c:pt idx="2953">
                  <c:v>19.352951171874999</c:v>
                </c:pt>
                <c:pt idx="2954">
                  <c:v>19.359628906250002</c:v>
                </c:pt>
                <c:pt idx="2955">
                  <c:v>19.366304687500001</c:v>
                </c:pt>
                <c:pt idx="2956">
                  <c:v>19.372980468750001</c:v>
                </c:pt>
                <c:pt idx="2957">
                  <c:v>19.37965625</c:v>
                </c:pt>
                <c:pt idx="2958">
                  <c:v>19.382791015624999</c:v>
                </c:pt>
                <c:pt idx="2959">
                  <c:v>19.388826171874999</c:v>
                </c:pt>
                <c:pt idx="2960">
                  <c:v>19.394861328125</c:v>
                </c:pt>
                <c:pt idx="2961">
                  <c:v>19.400753906249999</c:v>
                </c:pt>
                <c:pt idx="2962">
                  <c:v>19.406646484374999</c:v>
                </c:pt>
                <c:pt idx="2963">
                  <c:v>19.412539062499999</c:v>
                </c:pt>
                <c:pt idx="2964">
                  <c:v>19.418957031249999</c:v>
                </c:pt>
                <c:pt idx="2965">
                  <c:v>19.425373046875002</c:v>
                </c:pt>
                <c:pt idx="2966">
                  <c:v>19.431791015624999</c:v>
                </c:pt>
                <c:pt idx="2967">
                  <c:v>19.438208984374999</c:v>
                </c:pt>
                <c:pt idx="2968">
                  <c:v>19.444326171875002</c:v>
                </c:pt>
                <c:pt idx="2969">
                  <c:v>19.450443359375001</c:v>
                </c:pt>
                <c:pt idx="2970">
                  <c:v>19.4565625</c:v>
                </c:pt>
                <c:pt idx="2971">
                  <c:v>19.461935546875001</c:v>
                </c:pt>
                <c:pt idx="2972">
                  <c:v>19.467308593750001</c:v>
                </c:pt>
                <c:pt idx="2973">
                  <c:v>19.474914062500002</c:v>
                </c:pt>
                <c:pt idx="2974">
                  <c:v>19.482519531250002</c:v>
                </c:pt>
                <c:pt idx="2975">
                  <c:v>19.490124999999999</c:v>
                </c:pt>
                <c:pt idx="2976">
                  <c:v>19.497730468749999</c:v>
                </c:pt>
                <c:pt idx="2977">
                  <c:v>19.5053359375</c:v>
                </c:pt>
                <c:pt idx="2978">
                  <c:v>19.512431640625</c:v>
                </c:pt>
                <c:pt idx="2979">
                  <c:v>19.519527343749999</c:v>
                </c:pt>
                <c:pt idx="2980">
                  <c:v>19.526624999999999</c:v>
                </c:pt>
                <c:pt idx="2981">
                  <c:v>19.534134765625002</c:v>
                </c:pt>
                <c:pt idx="2982">
                  <c:v>19.541642578125</c:v>
                </c:pt>
                <c:pt idx="2983">
                  <c:v>19.549152343750002</c:v>
                </c:pt>
                <c:pt idx="2984">
                  <c:v>19.555498046875002</c:v>
                </c:pt>
                <c:pt idx="2985">
                  <c:v>19.561843750000001</c:v>
                </c:pt>
                <c:pt idx="2986">
                  <c:v>19.568189453125001</c:v>
                </c:pt>
                <c:pt idx="2987">
                  <c:v>19.574535156250001</c:v>
                </c:pt>
                <c:pt idx="2988">
                  <c:v>19.580650390624999</c:v>
                </c:pt>
                <c:pt idx="2989">
                  <c:v>19.586765625000002</c:v>
                </c:pt>
                <c:pt idx="2990">
                  <c:v>19.592880859375001</c:v>
                </c:pt>
                <c:pt idx="2991">
                  <c:v>19.599677734375</c:v>
                </c:pt>
                <c:pt idx="2992">
                  <c:v>19.606472656250002</c:v>
                </c:pt>
                <c:pt idx="2993">
                  <c:v>19.613269531250001</c:v>
                </c:pt>
                <c:pt idx="2994">
                  <c:v>19.62006640625</c:v>
                </c:pt>
                <c:pt idx="2995">
                  <c:v>19.627291015625001</c:v>
                </c:pt>
                <c:pt idx="2996">
                  <c:v>19.634517578124999</c:v>
                </c:pt>
                <c:pt idx="2997">
                  <c:v>19.6417421875</c:v>
                </c:pt>
                <c:pt idx="2998">
                  <c:v>19.647302734375</c:v>
                </c:pt>
                <c:pt idx="2999">
                  <c:v>19.652865234375</c:v>
                </c:pt>
                <c:pt idx="3000">
                  <c:v>19.660208984375</c:v>
                </c:pt>
                <c:pt idx="3001">
                  <c:v>19.667552734375001</c:v>
                </c:pt>
                <c:pt idx="3002">
                  <c:v>19.674896484375001</c:v>
                </c:pt>
                <c:pt idx="3003">
                  <c:v>19.682242187500002</c:v>
                </c:pt>
                <c:pt idx="3004">
                  <c:v>19.68980078125</c:v>
                </c:pt>
                <c:pt idx="3005">
                  <c:v>19.697359375000001</c:v>
                </c:pt>
                <c:pt idx="3006">
                  <c:v>19.704917968749999</c:v>
                </c:pt>
                <c:pt idx="3007">
                  <c:v>19.712478515625001</c:v>
                </c:pt>
                <c:pt idx="3008">
                  <c:v>19.7195703125</c:v>
                </c:pt>
                <c:pt idx="3009">
                  <c:v>19.726664062499999</c:v>
                </c:pt>
                <c:pt idx="3010">
                  <c:v>19.733757812500002</c:v>
                </c:pt>
                <c:pt idx="3011">
                  <c:v>19.740851562500001</c:v>
                </c:pt>
                <c:pt idx="3012">
                  <c:v>19.747943359375</c:v>
                </c:pt>
                <c:pt idx="3013">
                  <c:v>19.752554687500002</c:v>
                </c:pt>
                <c:pt idx="3014">
                  <c:v>19.757166015625</c:v>
                </c:pt>
                <c:pt idx="3015">
                  <c:v>19.762900390624999</c:v>
                </c:pt>
                <c:pt idx="3016">
                  <c:v>19.768634765625002</c:v>
                </c:pt>
                <c:pt idx="3017">
                  <c:v>19.774369140625002</c:v>
                </c:pt>
                <c:pt idx="3018">
                  <c:v>19.780740234374999</c:v>
                </c:pt>
                <c:pt idx="3019">
                  <c:v>19.787109375</c:v>
                </c:pt>
                <c:pt idx="3020">
                  <c:v>19.793882812500001</c:v>
                </c:pt>
                <c:pt idx="3021">
                  <c:v>19.800656249999999</c:v>
                </c:pt>
                <c:pt idx="3022">
                  <c:v>19.807427734375</c:v>
                </c:pt>
                <c:pt idx="3023">
                  <c:v>19.814201171875002</c:v>
                </c:pt>
                <c:pt idx="3024">
                  <c:v>19.821998046874999</c:v>
                </c:pt>
                <c:pt idx="3025">
                  <c:v>19.829792968749999</c:v>
                </c:pt>
                <c:pt idx="3026">
                  <c:v>19.837587890624999</c:v>
                </c:pt>
                <c:pt idx="3027">
                  <c:v>19.844099609375</c:v>
                </c:pt>
                <c:pt idx="3028">
                  <c:v>19.850611328125002</c:v>
                </c:pt>
                <c:pt idx="3029">
                  <c:v>19.857123046875</c:v>
                </c:pt>
                <c:pt idx="3030">
                  <c:v>19.863634765625001</c:v>
                </c:pt>
                <c:pt idx="3031">
                  <c:v>19.870351562500002</c:v>
                </c:pt>
                <c:pt idx="3032">
                  <c:v>19.877070312499999</c:v>
                </c:pt>
                <c:pt idx="3033">
                  <c:v>19.883787109375</c:v>
                </c:pt>
                <c:pt idx="3034">
                  <c:v>19.889744140625002</c:v>
                </c:pt>
                <c:pt idx="3035">
                  <c:v>19.895701171875</c:v>
                </c:pt>
                <c:pt idx="3036">
                  <c:v>19.901658203124999</c:v>
                </c:pt>
                <c:pt idx="3037">
                  <c:v>19.906648437499999</c:v>
                </c:pt>
                <c:pt idx="3038">
                  <c:v>19.911638671875</c:v>
                </c:pt>
                <c:pt idx="3039">
                  <c:v>19.916677734375</c:v>
                </c:pt>
                <c:pt idx="3040">
                  <c:v>19.921714843749999</c:v>
                </c:pt>
                <c:pt idx="3041">
                  <c:v>19.929556640625002</c:v>
                </c:pt>
                <c:pt idx="3042">
                  <c:v>19.937400390625001</c:v>
                </c:pt>
                <c:pt idx="3043">
                  <c:v>19.9452421875</c:v>
                </c:pt>
                <c:pt idx="3044">
                  <c:v>19.953083984374999</c:v>
                </c:pt>
                <c:pt idx="3045">
                  <c:v>19.958755859375</c:v>
                </c:pt>
                <c:pt idx="3046">
                  <c:v>19.964427734375001</c:v>
                </c:pt>
                <c:pt idx="3047">
                  <c:v>19.970099609375001</c:v>
                </c:pt>
                <c:pt idx="3048">
                  <c:v>19.9765625</c:v>
                </c:pt>
                <c:pt idx="3049">
                  <c:v>19.983025390625002</c:v>
                </c:pt>
                <c:pt idx="3050">
                  <c:v>19.990437499999999</c:v>
                </c:pt>
                <c:pt idx="3051">
                  <c:v>19.997851562499999</c:v>
                </c:pt>
                <c:pt idx="3052">
                  <c:v>20.005263671874999</c:v>
                </c:pt>
                <c:pt idx="3053">
                  <c:v>20.01267578125</c:v>
                </c:pt>
                <c:pt idx="3054">
                  <c:v>20.018496093749999</c:v>
                </c:pt>
                <c:pt idx="3055">
                  <c:v>20.024316406250001</c:v>
                </c:pt>
                <c:pt idx="3056">
                  <c:v>20.030136718750001</c:v>
                </c:pt>
                <c:pt idx="3057">
                  <c:v>20.036482421875</c:v>
                </c:pt>
                <c:pt idx="3058">
                  <c:v>20.042826171874999</c:v>
                </c:pt>
                <c:pt idx="3059">
                  <c:v>20.049171874999999</c:v>
                </c:pt>
                <c:pt idx="3060">
                  <c:v>20.057103515625002</c:v>
                </c:pt>
                <c:pt idx="3061">
                  <c:v>20.065035156250001</c:v>
                </c:pt>
                <c:pt idx="3062">
                  <c:v>20.072966796875001</c:v>
                </c:pt>
                <c:pt idx="3063">
                  <c:v>20.080246093749999</c:v>
                </c:pt>
                <c:pt idx="3064">
                  <c:v>20.0875234375</c:v>
                </c:pt>
                <c:pt idx="3065">
                  <c:v>20.094802734375001</c:v>
                </c:pt>
                <c:pt idx="3066">
                  <c:v>20.102080078124999</c:v>
                </c:pt>
                <c:pt idx="3067">
                  <c:v>20.108238281249999</c:v>
                </c:pt>
                <c:pt idx="3068">
                  <c:v>20.114396484375</c:v>
                </c:pt>
                <c:pt idx="3069">
                  <c:v>20.121279296874999</c:v>
                </c:pt>
                <c:pt idx="3070">
                  <c:v>20.128162109375001</c:v>
                </c:pt>
                <c:pt idx="3071">
                  <c:v>20.135044921875</c:v>
                </c:pt>
                <c:pt idx="3072">
                  <c:v>20.141927734374999</c:v>
                </c:pt>
                <c:pt idx="3073">
                  <c:v>20.148808593750001</c:v>
                </c:pt>
                <c:pt idx="3074">
                  <c:v>20.15569140625</c:v>
                </c:pt>
                <c:pt idx="3075">
                  <c:v>20.162574218749999</c:v>
                </c:pt>
                <c:pt idx="3076">
                  <c:v>20.170023437499999</c:v>
                </c:pt>
                <c:pt idx="3077">
                  <c:v>20.177474609375</c:v>
                </c:pt>
                <c:pt idx="3078">
                  <c:v>20.184923828125001</c:v>
                </c:pt>
                <c:pt idx="3079">
                  <c:v>20.192375000000002</c:v>
                </c:pt>
                <c:pt idx="3080">
                  <c:v>20.199958984375002</c:v>
                </c:pt>
                <c:pt idx="3081">
                  <c:v>20.207542968750001</c:v>
                </c:pt>
                <c:pt idx="3082">
                  <c:v>20.215126953125001</c:v>
                </c:pt>
                <c:pt idx="3083">
                  <c:v>20.2227109375</c:v>
                </c:pt>
                <c:pt idx="3084">
                  <c:v>20.229107421875</c:v>
                </c:pt>
                <c:pt idx="3085">
                  <c:v>20.235503906249999</c:v>
                </c:pt>
                <c:pt idx="3086">
                  <c:v>20.241900390625002</c:v>
                </c:pt>
                <c:pt idx="3087">
                  <c:v>20.246509765624999</c:v>
                </c:pt>
                <c:pt idx="3088">
                  <c:v>20.252726562500001</c:v>
                </c:pt>
                <c:pt idx="3089">
                  <c:v>20.258087890624999</c:v>
                </c:pt>
                <c:pt idx="3090">
                  <c:v>20.263447265625</c:v>
                </c:pt>
                <c:pt idx="3091">
                  <c:v>20.268808593750002</c:v>
                </c:pt>
                <c:pt idx="3092">
                  <c:v>20.274005859375002</c:v>
                </c:pt>
                <c:pt idx="3093">
                  <c:v>20.279201171875002</c:v>
                </c:pt>
                <c:pt idx="3094">
                  <c:v>20.283380859375001</c:v>
                </c:pt>
                <c:pt idx="3095">
                  <c:v>20.287558593749999</c:v>
                </c:pt>
                <c:pt idx="3096">
                  <c:v>20.291685546875001</c:v>
                </c:pt>
                <c:pt idx="3097">
                  <c:v>20.295810546875</c:v>
                </c:pt>
                <c:pt idx="3098">
                  <c:v>20.298060546875</c:v>
                </c:pt>
                <c:pt idx="3099">
                  <c:v>20.305312499999999</c:v>
                </c:pt>
                <c:pt idx="3100">
                  <c:v>20.312564453124999</c:v>
                </c:pt>
                <c:pt idx="3101">
                  <c:v>20.319816406250002</c:v>
                </c:pt>
                <c:pt idx="3102">
                  <c:v>20.327533203125</c:v>
                </c:pt>
                <c:pt idx="3103">
                  <c:v>20.335250000000002</c:v>
                </c:pt>
                <c:pt idx="3104">
                  <c:v>20.342966796875</c:v>
                </c:pt>
                <c:pt idx="3105">
                  <c:v>20.350443359374999</c:v>
                </c:pt>
                <c:pt idx="3106">
                  <c:v>20.357917968750002</c:v>
                </c:pt>
                <c:pt idx="3107">
                  <c:v>20.365394531250001</c:v>
                </c:pt>
                <c:pt idx="3108">
                  <c:v>20.372869140624999</c:v>
                </c:pt>
                <c:pt idx="3109">
                  <c:v>20.380103515624999</c:v>
                </c:pt>
                <c:pt idx="3110">
                  <c:v>20.387335937500001</c:v>
                </c:pt>
                <c:pt idx="3111">
                  <c:v>20.394570312500001</c:v>
                </c:pt>
                <c:pt idx="3112">
                  <c:v>20.401802734375</c:v>
                </c:pt>
                <c:pt idx="3113">
                  <c:v>20.4094921875</c:v>
                </c:pt>
                <c:pt idx="3114">
                  <c:v>20.41718359375</c:v>
                </c:pt>
                <c:pt idx="3115">
                  <c:v>20.424873046875</c:v>
                </c:pt>
                <c:pt idx="3116">
                  <c:v>20.4325625</c:v>
                </c:pt>
                <c:pt idx="3117">
                  <c:v>20.437546874999999</c:v>
                </c:pt>
                <c:pt idx="3118">
                  <c:v>20.442531250000002</c:v>
                </c:pt>
                <c:pt idx="3119">
                  <c:v>20.44655078125</c:v>
                </c:pt>
                <c:pt idx="3120">
                  <c:v>20.450570312500002</c:v>
                </c:pt>
                <c:pt idx="3121">
                  <c:v>20.456521484374999</c:v>
                </c:pt>
                <c:pt idx="3122">
                  <c:v>20.46247265625</c:v>
                </c:pt>
                <c:pt idx="3123">
                  <c:v>20.469869140625001</c:v>
                </c:pt>
                <c:pt idx="3124">
                  <c:v>20.477267578125002</c:v>
                </c:pt>
                <c:pt idx="3125">
                  <c:v>20.484718749999999</c:v>
                </c:pt>
                <c:pt idx="3126">
                  <c:v>20.492169921875</c:v>
                </c:pt>
                <c:pt idx="3127">
                  <c:v>20.498789062500002</c:v>
                </c:pt>
                <c:pt idx="3128">
                  <c:v>20.505408203125</c:v>
                </c:pt>
                <c:pt idx="3129">
                  <c:v>20.512029296874999</c:v>
                </c:pt>
                <c:pt idx="3130">
                  <c:v>20.518648437500001</c:v>
                </c:pt>
                <c:pt idx="3131">
                  <c:v>20.5263125</c:v>
                </c:pt>
                <c:pt idx="3132">
                  <c:v>20.533976562500001</c:v>
                </c:pt>
                <c:pt idx="3133">
                  <c:v>20.540050781249999</c:v>
                </c:pt>
                <c:pt idx="3134">
                  <c:v>20.546125</c:v>
                </c:pt>
                <c:pt idx="3135">
                  <c:v>20.552199218750001</c:v>
                </c:pt>
                <c:pt idx="3136">
                  <c:v>20.5600234375</c:v>
                </c:pt>
                <c:pt idx="3137">
                  <c:v>20.567847656249999</c:v>
                </c:pt>
                <c:pt idx="3138">
                  <c:v>20.575671875000001</c:v>
                </c:pt>
                <c:pt idx="3139">
                  <c:v>20.583347656250002</c:v>
                </c:pt>
                <c:pt idx="3140">
                  <c:v>20.591023437499999</c:v>
                </c:pt>
                <c:pt idx="3141">
                  <c:v>20.598697265624999</c:v>
                </c:pt>
                <c:pt idx="3142">
                  <c:v>20.606373046874999</c:v>
                </c:pt>
                <c:pt idx="3143">
                  <c:v>20.614048828125</c:v>
                </c:pt>
                <c:pt idx="3144">
                  <c:v>20.616621093750002</c:v>
                </c:pt>
                <c:pt idx="3145">
                  <c:v>20.623052734375001</c:v>
                </c:pt>
                <c:pt idx="3146">
                  <c:v>20.629486328125001</c:v>
                </c:pt>
                <c:pt idx="3147">
                  <c:v>20.637169921875</c:v>
                </c:pt>
                <c:pt idx="3148">
                  <c:v>20.644855468750002</c:v>
                </c:pt>
                <c:pt idx="3149">
                  <c:v>20.652539062500001</c:v>
                </c:pt>
                <c:pt idx="3150">
                  <c:v>20.655435546875001</c:v>
                </c:pt>
                <c:pt idx="3151">
                  <c:v>20.661169921875</c:v>
                </c:pt>
                <c:pt idx="3152">
                  <c:v>20.66690625</c:v>
                </c:pt>
                <c:pt idx="3153">
                  <c:v>20.672265625000001</c:v>
                </c:pt>
                <c:pt idx="3154">
                  <c:v>20.678802734375001</c:v>
                </c:pt>
                <c:pt idx="3155">
                  <c:v>20.685341796875001</c:v>
                </c:pt>
                <c:pt idx="3156">
                  <c:v>20.692308593749999</c:v>
                </c:pt>
                <c:pt idx="3157">
                  <c:v>20.700132812500001</c:v>
                </c:pt>
                <c:pt idx="3158">
                  <c:v>20.705921875000001</c:v>
                </c:pt>
                <c:pt idx="3159">
                  <c:v>20.7135859375</c:v>
                </c:pt>
                <c:pt idx="3160">
                  <c:v>20.721250000000001</c:v>
                </c:pt>
                <c:pt idx="3161">
                  <c:v>20.727841796875001</c:v>
                </c:pt>
                <c:pt idx="3162">
                  <c:v>20.734433593750001</c:v>
                </c:pt>
                <c:pt idx="3163">
                  <c:v>20.740865234375001</c:v>
                </c:pt>
                <c:pt idx="3164">
                  <c:v>20.747296875</c:v>
                </c:pt>
                <c:pt idx="3165">
                  <c:v>20.754048828125001</c:v>
                </c:pt>
                <c:pt idx="3166">
                  <c:v>20.760802734375002</c:v>
                </c:pt>
                <c:pt idx="3167">
                  <c:v>20.765089843750001</c:v>
                </c:pt>
                <c:pt idx="3168">
                  <c:v>20.769376953125001</c:v>
                </c:pt>
                <c:pt idx="3169">
                  <c:v>20.774146484374999</c:v>
                </c:pt>
                <c:pt idx="3170">
                  <c:v>20.778916015625001</c:v>
                </c:pt>
                <c:pt idx="3171">
                  <c:v>20.782988281249999</c:v>
                </c:pt>
                <c:pt idx="3172">
                  <c:v>20.787060546875001</c:v>
                </c:pt>
                <c:pt idx="3173">
                  <c:v>20.794615234375001</c:v>
                </c:pt>
                <c:pt idx="3174">
                  <c:v>20.802171874999999</c:v>
                </c:pt>
                <c:pt idx="3175">
                  <c:v>20.808441406250001</c:v>
                </c:pt>
                <c:pt idx="3176">
                  <c:v>20.814708984374999</c:v>
                </c:pt>
                <c:pt idx="3177">
                  <c:v>20.820173828125</c:v>
                </c:pt>
                <c:pt idx="3178">
                  <c:v>20.8237109375</c:v>
                </c:pt>
                <c:pt idx="3179">
                  <c:v>20.829873046875001</c:v>
                </c:pt>
                <c:pt idx="3180">
                  <c:v>20.836035156250002</c:v>
                </c:pt>
                <c:pt idx="3181">
                  <c:v>20.841447265625</c:v>
                </c:pt>
                <c:pt idx="3182">
                  <c:v>20.846861328125001</c:v>
                </c:pt>
                <c:pt idx="3183">
                  <c:v>20.854525390625</c:v>
                </c:pt>
                <c:pt idx="3184">
                  <c:v>20.862189453125001</c:v>
                </c:pt>
                <c:pt idx="3185">
                  <c:v>20.869693359374999</c:v>
                </c:pt>
                <c:pt idx="3186">
                  <c:v>20.877517578125001</c:v>
                </c:pt>
                <c:pt idx="3187">
                  <c:v>20.881697265625</c:v>
                </c:pt>
                <c:pt idx="3188">
                  <c:v>20.885878906249999</c:v>
                </c:pt>
                <c:pt idx="3189">
                  <c:v>20.892900390625002</c:v>
                </c:pt>
                <c:pt idx="3190">
                  <c:v>20.899921875</c:v>
                </c:pt>
                <c:pt idx="3191">
                  <c:v>20.904208984375</c:v>
                </c:pt>
                <c:pt idx="3192">
                  <c:v>20.908498046875</c:v>
                </c:pt>
                <c:pt idx="3193">
                  <c:v>20.914712890625001</c:v>
                </c:pt>
                <c:pt idx="3194">
                  <c:v>20.921624999999999</c:v>
                </c:pt>
                <c:pt idx="3195">
                  <c:v>20.928537109375</c:v>
                </c:pt>
                <c:pt idx="3196">
                  <c:v>20.935449218750001</c:v>
                </c:pt>
                <c:pt idx="3197">
                  <c:v>20.942361328124999</c:v>
                </c:pt>
                <c:pt idx="3198">
                  <c:v>20.950023437500001</c:v>
                </c:pt>
                <c:pt idx="3199">
                  <c:v>20.957685546875002</c:v>
                </c:pt>
                <c:pt idx="3200">
                  <c:v>20.965134765624999</c:v>
                </c:pt>
                <c:pt idx="3201">
                  <c:v>20.972583984374999</c:v>
                </c:pt>
                <c:pt idx="3202">
                  <c:v>20.979978515625</c:v>
                </c:pt>
                <c:pt idx="3203">
                  <c:v>20.987373046875</c:v>
                </c:pt>
                <c:pt idx="3204">
                  <c:v>20.994822265625</c:v>
                </c:pt>
                <c:pt idx="3205">
                  <c:v>21.002271484375001</c:v>
                </c:pt>
                <c:pt idx="3206">
                  <c:v>21.009720703125002</c:v>
                </c:pt>
                <c:pt idx="3207">
                  <c:v>21.017169921875002</c:v>
                </c:pt>
                <c:pt idx="3208">
                  <c:v>21.024619140624999</c:v>
                </c:pt>
                <c:pt idx="3209">
                  <c:v>21.032068359375</c:v>
                </c:pt>
                <c:pt idx="3210">
                  <c:v>21.039662109375001</c:v>
                </c:pt>
                <c:pt idx="3211">
                  <c:v>21.0472578125</c:v>
                </c:pt>
                <c:pt idx="3212">
                  <c:v>21.054853515625002</c:v>
                </c:pt>
                <c:pt idx="3213">
                  <c:v>21.062447265625</c:v>
                </c:pt>
                <c:pt idx="3214">
                  <c:v>21.068021484374999</c:v>
                </c:pt>
                <c:pt idx="3215">
                  <c:v>21.073595703125001</c:v>
                </c:pt>
                <c:pt idx="3216">
                  <c:v>21.079169921875</c:v>
                </c:pt>
                <c:pt idx="3217">
                  <c:v>21.08576171875</c:v>
                </c:pt>
                <c:pt idx="3218">
                  <c:v>21.09235546875</c:v>
                </c:pt>
                <c:pt idx="3219">
                  <c:v>21.0974453125</c:v>
                </c:pt>
                <c:pt idx="3220">
                  <c:v>21.102537109375</c:v>
                </c:pt>
                <c:pt idx="3221">
                  <c:v>21.108380859375</c:v>
                </c:pt>
                <c:pt idx="3222">
                  <c:v>21.11422265625</c:v>
                </c:pt>
                <c:pt idx="3223">
                  <c:v>21.118296875000002</c:v>
                </c:pt>
                <c:pt idx="3224">
                  <c:v>21.122369140625</c:v>
                </c:pt>
                <c:pt idx="3225">
                  <c:v>21.129712890625001</c:v>
                </c:pt>
                <c:pt idx="3226">
                  <c:v>21.137056640625001</c:v>
                </c:pt>
                <c:pt idx="3227">
                  <c:v>21.142792968750001</c:v>
                </c:pt>
                <c:pt idx="3228">
                  <c:v>21.148529296875001</c:v>
                </c:pt>
                <c:pt idx="3229">
                  <c:v>21.153353515625</c:v>
                </c:pt>
                <c:pt idx="3230">
                  <c:v>21.1605390625</c:v>
                </c:pt>
                <c:pt idx="3231">
                  <c:v>21.166490234375001</c:v>
                </c:pt>
                <c:pt idx="3232">
                  <c:v>21.172441406250002</c:v>
                </c:pt>
                <c:pt idx="3233">
                  <c:v>21.177589843749999</c:v>
                </c:pt>
                <c:pt idx="3234">
                  <c:v>21.18273828125</c:v>
                </c:pt>
                <c:pt idx="3235">
                  <c:v>21.188796875000001</c:v>
                </c:pt>
                <c:pt idx="3236">
                  <c:v>21.194855468749999</c:v>
                </c:pt>
                <c:pt idx="3237">
                  <c:v>21.199361328125001</c:v>
                </c:pt>
                <c:pt idx="3238">
                  <c:v>21.206115234375002</c:v>
                </c:pt>
                <c:pt idx="3239">
                  <c:v>21.21287109375</c:v>
                </c:pt>
                <c:pt idx="3240">
                  <c:v>21.220292968750002</c:v>
                </c:pt>
                <c:pt idx="3241">
                  <c:v>21.227716796875001</c:v>
                </c:pt>
                <c:pt idx="3242">
                  <c:v>21.235138671874999</c:v>
                </c:pt>
                <c:pt idx="3243">
                  <c:v>21.242562500000002</c:v>
                </c:pt>
                <c:pt idx="3244">
                  <c:v>21.249957031250002</c:v>
                </c:pt>
                <c:pt idx="3245">
                  <c:v>21.257353515624999</c:v>
                </c:pt>
                <c:pt idx="3246">
                  <c:v>21.264749999999999</c:v>
                </c:pt>
                <c:pt idx="3247">
                  <c:v>21.272146484375</c:v>
                </c:pt>
                <c:pt idx="3248">
                  <c:v>21.279917968750002</c:v>
                </c:pt>
                <c:pt idx="3249">
                  <c:v>21.287687500000001</c:v>
                </c:pt>
                <c:pt idx="3250">
                  <c:v>21.295458984374999</c:v>
                </c:pt>
                <c:pt idx="3251">
                  <c:v>21.303230468750002</c:v>
                </c:pt>
                <c:pt idx="3252">
                  <c:v>21.310572265625002</c:v>
                </c:pt>
                <c:pt idx="3253">
                  <c:v>21.317916015625002</c:v>
                </c:pt>
                <c:pt idx="3254">
                  <c:v>21.325257812500002</c:v>
                </c:pt>
                <c:pt idx="3255">
                  <c:v>21.332601562499999</c:v>
                </c:pt>
                <c:pt idx="3256">
                  <c:v>21.34005078125</c:v>
                </c:pt>
                <c:pt idx="3257">
                  <c:v>21.3475</c:v>
                </c:pt>
                <c:pt idx="3258">
                  <c:v>21.354949218750001</c:v>
                </c:pt>
                <c:pt idx="3259">
                  <c:v>21.362396484375001</c:v>
                </c:pt>
                <c:pt idx="3260">
                  <c:v>21.369980468750001</c:v>
                </c:pt>
                <c:pt idx="3261">
                  <c:v>21.377564453125</c:v>
                </c:pt>
                <c:pt idx="3262">
                  <c:v>21.3851484375</c:v>
                </c:pt>
                <c:pt idx="3263">
                  <c:v>21.392732421874999</c:v>
                </c:pt>
                <c:pt idx="3264">
                  <c:v>21.400203125000001</c:v>
                </c:pt>
                <c:pt idx="3265">
                  <c:v>21.407671875000002</c:v>
                </c:pt>
                <c:pt idx="3266">
                  <c:v>21.415142578125</c:v>
                </c:pt>
                <c:pt idx="3267">
                  <c:v>21.422755859375002</c:v>
                </c:pt>
                <c:pt idx="3268">
                  <c:v>21.430287109375001</c:v>
                </c:pt>
                <c:pt idx="3269">
                  <c:v>21.437818359375001</c:v>
                </c:pt>
                <c:pt idx="3270">
                  <c:v>21.44534765625</c:v>
                </c:pt>
                <c:pt idx="3271">
                  <c:v>21.45287890625</c:v>
                </c:pt>
                <c:pt idx="3272">
                  <c:v>21.460408203124999</c:v>
                </c:pt>
                <c:pt idx="3273">
                  <c:v>21.467937500000001</c:v>
                </c:pt>
                <c:pt idx="3274">
                  <c:v>21.475466796875001</c:v>
                </c:pt>
                <c:pt idx="3275">
                  <c:v>21.48299609375</c:v>
                </c:pt>
                <c:pt idx="3276">
                  <c:v>21.490337890625</c:v>
                </c:pt>
                <c:pt idx="3277">
                  <c:v>21.4976796875</c:v>
                </c:pt>
                <c:pt idx="3278">
                  <c:v>21.505021484375</c:v>
                </c:pt>
                <c:pt idx="3279">
                  <c:v>21.512365234375</c:v>
                </c:pt>
                <c:pt idx="3280">
                  <c:v>21.519974609375002</c:v>
                </c:pt>
                <c:pt idx="3281">
                  <c:v>21.5275859375</c:v>
                </c:pt>
                <c:pt idx="3282">
                  <c:v>21.535197265625001</c:v>
                </c:pt>
                <c:pt idx="3283">
                  <c:v>21.542806640624999</c:v>
                </c:pt>
                <c:pt idx="3284">
                  <c:v>21.550228515625001</c:v>
                </c:pt>
                <c:pt idx="3285">
                  <c:v>21.557650390625</c:v>
                </c:pt>
                <c:pt idx="3286">
                  <c:v>21.565072265625002</c:v>
                </c:pt>
                <c:pt idx="3287">
                  <c:v>21.572494140625</c:v>
                </c:pt>
                <c:pt idx="3288">
                  <c:v>21.579916015624999</c:v>
                </c:pt>
                <c:pt idx="3289">
                  <c:v>21.587335937500001</c:v>
                </c:pt>
                <c:pt idx="3290">
                  <c:v>21.594757812499999</c:v>
                </c:pt>
                <c:pt idx="3291">
                  <c:v>21.602179687500001</c:v>
                </c:pt>
                <c:pt idx="3292">
                  <c:v>21.608074218750001</c:v>
                </c:pt>
                <c:pt idx="3293">
                  <c:v>21.613968750000002</c:v>
                </c:pt>
                <c:pt idx="3294">
                  <c:v>21.619863281250002</c:v>
                </c:pt>
                <c:pt idx="3295">
                  <c:v>21.627830078125001</c:v>
                </c:pt>
                <c:pt idx="3296">
                  <c:v>21.635798828125001</c:v>
                </c:pt>
                <c:pt idx="3297">
                  <c:v>21.643765625</c:v>
                </c:pt>
                <c:pt idx="3298">
                  <c:v>21.649769531250001</c:v>
                </c:pt>
                <c:pt idx="3299">
                  <c:v>21.655771484375002</c:v>
                </c:pt>
                <c:pt idx="3300">
                  <c:v>21.661773437499999</c:v>
                </c:pt>
                <c:pt idx="3301">
                  <c:v>21.668097656250001</c:v>
                </c:pt>
                <c:pt idx="3302">
                  <c:v>21.674421875</c:v>
                </c:pt>
                <c:pt idx="3303">
                  <c:v>21.680746093749999</c:v>
                </c:pt>
                <c:pt idx="3304">
                  <c:v>21.687070312500001</c:v>
                </c:pt>
                <c:pt idx="3305">
                  <c:v>21.694681640624999</c:v>
                </c:pt>
                <c:pt idx="3306">
                  <c:v>21.70167578125</c:v>
                </c:pt>
                <c:pt idx="3307">
                  <c:v>21.708671875</c:v>
                </c:pt>
                <c:pt idx="3308">
                  <c:v>21.715666015625001</c:v>
                </c:pt>
                <c:pt idx="3309">
                  <c:v>21.722662109375001</c:v>
                </c:pt>
                <c:pt idx="3310">
                  <c:v>21.730058593750002</c:v>
                </c:pt>
                <c:pt idx="3311">
                  <c:v>21.737457031249999</c:v>
                </c:pt>
                <c:pt idx="3312">
                  <c:v>21.744853515625</c:v>
                </c:pt>
                <c:pt idx="3313">
                  <c:v>21.752251953125</c:v>
                </c:pt>
                <c:pt idx="3314">
                  <c:v>21.759833984375</c:v>
                </c:pt>
                <c:pt idx="3315">
                  <c:v>21.767417968749999</c:v>
                </c:pt>
                <c:pt idx="3316">
                  <c:v>21.775001953124999</c:v>
                </c:pt>
                <c:pt idx="3317">
                  <c:v>21.782583984375002</c:v>
                </c:pt>
                <c:pt idx="3318">
                  <c:v>21.790007812500001</c:v>
                </c:pt>
                <c:pt idx="3319">
                  <c:v>21.797429687499999</c:v>
                </c:pt>
                <c:pt idx="3320">
                  <c:v>21.804851562500001</c:v>
                </c:pt>
                <c:pt idx="3321">
                  <c:v>21.812275390625</c:v>
                </c:pt>
                <c:pt idx="3322">
                  <c:v>21.8198046875</c:v>
                </c:pt>
                <c:pt idx="3323">
                  <c:v>21.827332031250002</c:v>
                </c:pt>
                <c:pt idx="3324">
                  <c:v>21.834861328125001</c:v>
                </c:pt>
                <c:pt idx="3325">
                  <c:v>21.842390625</c:v>
                </c:pt>
                <c:pt idx="3326">
                  <c:v>21.848787109374999</c:v>
                </c:pt>
                <c:pt idx="3327">
                  <c:v>21.855181640625002</c:v>
                </c:pt>
                <c:pt idx="3328">
                  <c:v>21.861576171875001</c:v>
                </c:pt>
                <c:pt idx="3329">
                  <c:v>21.868972656250001</c:v>
                </c:pt>
                <c:pt idx="3330">
                  <c:v>21.876369140625002</c:v>
                </c:pt>
                <c:pt idx="3331">
                  <c:v>21.88194140625</c:v>
                </c:pt>
                <c:pt idx="3332">
                  <c:v>21.888623046875001</c:v>
                </c:pt>
                <c:pt idx="3333">
                  <c:v>21.895304687500001</c:v>
                </c:pt>
                <c:pt idx="3334">
                  <c:v>21.901986328125002</c:v>
                </c:pt>
                <c:pt idx="3335">
                  <c:v>21.909650390625</c:v>
                </c:pt>
                <c:pt idx="3336">
                  <c:v>21.917314453125002</c:v>
                </c:pt>
                <c:pt idx="3337">
                  <c:v>21.924978515625</c:v>
                </c:pt>
                <c:pt idx="3338">
                  <c:v>21.932642578125002</c:v>
                </c:pt>
                <c:pt idx="3339">
                  <c:v>21.939902343749999</c:v>
                </c:pt>
                <c:pt idx="3340">
                  <c:v>21.94716015625</c:v>
                </c:pt>
                <c:pt idx="3341">
                  <c:v>21.954417968750001</c:v>
                </c:pt>
                <c:pt idx="3342">
                  <c:v>21.961675781250001</c:v>
                </c:pt>
                <c:pt idx="3343">
                  <c:v>21.968935546874999</c:v>
                </c:pt>
                <c:pt idx="3344">
                  <c:v>21.976193359374999</c:v>
                </c:pt>
                <c:pt idx="3345">
                  <c:v>21.983451171875</c:v>
                </c:pt>
                <c:pt idx="3346">
                  <c:v>21.987470703125002</c:v>
                </c:pt>
                <c:pt idx="3347">
                  <c:v>21.991490234375</c:v>
                </c:pt>
                <c:pt idx="3348">
                  <c:v>21.998349609375001</c:v>
                </c:pt>
                <c:pt idx="3349">
                  <c:v>22.005208984374999</c:v>
                </c:pt>
                <c:pt idx="3350">
                  <c:v>22.009656249999999</c:v>
                </c:pt>
                <c:pt idx="3351">
                  <c:v>22.01410546875</c:v>
                </c:pt>
                <c:pt idx="3352">
                  <c:v>22.020142578125</c:v>
                </c:pt>
                <c:pt idx="3353">
                  <c:v>22.026181640625001</c:v>
                </c:pt>
                <c:pt idx="3354">
                  <c:v>22.032218750000002</c:v>
                </c:pt>
                <c:pt idx="3355">
                  <c:v>22.036505859375001</c:v>
                </c:pt>
                <c:pt idx="3356">
                  <c:v>22.040792968750001</c:v>
                </c:pt>
                <c:pt idx="3357">
                  <c:v>22.046634765625001</c:v>
                </c:pt>
                <c:pt idx="3358">
                  <c:v>22.052476562500001</c:v>
                </c:pt>
                <c:pt idx="3359">
                  <c:v>22.0604609375</c:v>
                </c:pt>
                <c:pt idx="3360">
                  <c:v>22.0684453125</c:v>
                </c:pt>
                <c:pt idx="3361">
                  <c:v>22.07514453125</c:v>
                </c:pt>
                <c:pt idx="3362">
                  <c:v>22.081843750000001</c:v>
                </c:pt>
                <c:pt idx="3363">
                  <c:v>22.087630859375</c:v>
                </c:pt>
                <c:pt idx="3364">
                  <c:v>22.09341796875</c:v>
                </c:pt>
                <c:pt idx="3365">
                  <c:v>22.09920703125</c:v>
                </c:pt>
                <c:pt idx="3366">
                  <c:v>22.107083984375002</c:v>
                </c:pt>
                <c:pt idx="3367">
                  <c:v>22.114960937500001</c:v>
                </c:pt>
                <c:pt idx="3368">
                  <c:v>22.121794921875001</c:v>
                </c:pt>
                <c:pt idx="3369">
                  <c:v>22.128626953125</c:v>
                </c:pt>
                <c:pt idx="3370">
                  <c:v>22.135458984374999</c:v>
                </c:pt>
                <c:pt idx="3371">
                  <c:v>22.142292968749999</c:v>
                </c:pt>
                <c:pt idx="3372">
                  <c:v>22.149472656250001</c:v>
                </c:pt>
                <c:pt idx="3373">
                  <c:v>22.156654296875001</c:v>
                </c:pt>
                <c:pt idx="3374">
                  <c:v>22.162013671875002</c:v>
                </c:pt>
                <c:pt idx="3375">
                  <c:v>22.167371093749999</c:v>
                </c:pt>
                <c:pt idx="3376">
                  <c:v>22.17273046875</c:v>
                </c:pt>
                <c:pt idx="3377">
                  <c:v>22.180179687500001</c:v>
                </c:pt>
                <c:pt idx="3378">
                  <c:v>22.187628906250001</c:v>
                </c:pt>
                <c:pt idx="3379">
                  <c:v>22.195078125000002</c:v>
                </c:pt>
                <c:pt idx="3380">
                  <c:v>22.202525390625002</c:v>
                </c:pt>
                <c:pt idx="3381">
                  <c:v>22.208527343749999</c:v>
                </c:pt>
                <c:pt idx="3382">
                  <c:v>22.214529296875</c:v>
                </c:pt>
                <c:pt idx="3383">
                  <c:v>22.220531250000001</c:v>
                </c:pt>
                <c:pt idx="3384">
                  <c:v>22.226533203125001</c:v>
                </c:pt>
                <c:pt idx="3385">
                  <c:v>22.232832031250002</c:v>
                </c:pt>
                <c:pt idx="3386">
                  <c:v>22.239128906250002</c:v>
                </c:pt>
                <c:pt idx="3387">
                  <c:v>22.245425781249999</c:v>
                </c:pt>
                <c:pt idx="3388">
                  <c:v>22.251722656249999</c:v>
                </c:pt>
                <c:pt idx="3389">
                  <c:v>22.258519531250002</c:v>
                </c:pt>
                <c:pt idx="3390">
                  <c:v>22.265316406250001</c:v>
                </c:pt>
                <c:pt idx="3391">
                  <c:v>22.272115234375001</c:v>
                </c:pt>
                <c:pt idx="3392">
                  <c:v>22.278912109375</c:v>
                </c:pt>
                <c:pt idx="3393">
                  <c:v>22.285708984374999</c:v>
                </c:pt>
                <c:pt idx="3394">
                  <c:v>22.292505859375002</c:v>
                </c:pt>
                <c:pt idx="3395">
                  <c:v>22.299595703125</c:v>
                </c:pt>
                <c:pt idx="3396">
                  <c:v>22.306685546875002</c:v>
                </c:pt>
                <c:pt idx="3397">
                  <c:v>22.313775390625</c:v>
                </c:pt>
                <c:pt idx="3398">
                  <c:v>22.320865234374999</c:v>
                </c:pt>
                <c:pt idx="3399">
                  <c:v>22.327955078125001</c:v>
                </c:pt>
                <c:pt idx="3400">
                  <c:v>22.335044921874999</c:v>
                </c:pt>
                <c:pt idx="3401">
                  <c:v>22.342134765625001</c:v>
                </c:pt>
                <c:pt idx="3402">
                  <c:v>22.348349609374999</c:v>
                </c:pt>
                <c:pt idx="3403">
                  <c:v>22.3545625</c:v>
                </c:pt>
                <c:pt idx="3404">
                  <c:v>22.36059765625</c:v>
                </c:pt>
                <c:pt idx="3405">
                  <c:v>22.366632812500001</c:v>
                </c:pt>
                <c:pt idx="3406">
                  <c:v>22.372666015625001</c:v>
                </c:pt>
                <c:pt idx="3407">
                  <c:v>22.378701171875001</c:v>
                </c:pt>
                <c:pt idx="3408">
                  <c:v>22.385052734375002</c:v>
                </c:pt>
                <c:pt idx="3409">
                  <c:v>22.391406249999999</c:v>
                </c:pt>
                <c:pt idx="3410">
                  <c:v>22.3977578125</c:v>
                </c:pt>
                <c:pt idx="3411">
                  <c:v>22.405121093750001</c:v>
                </c:pt>
                <c:pt idx="3412">
                  <c:v>22.412484375000002</c:v>
                </c:pt>
                <c:pt idx="3413">
                  <c:v>22.418271484375001</c:v>
                </c:pt>
                <c:pt idx="3414">
                  <c:v>22.424056640625</c:v>
                </c:pt>
                <c:pt idx="3415">
                  <c:v>22.43113671875</c:v>
                </c:pt>
                <c:pt idx="3416">
                  <c:v>22.43821484375</c:v>
                </c:pt>
                <c:pt idx="3417">
                  <c:v>22.444517578125001</c:v>
                </c:pt>
                <c:pt idx="3418">
                  <c:v>22.450820312499999</c:v>
                </c:pt>
                <c:pt idx="3419">
                  <c:v>22.457123046875001</c:v>
                </c:pt>
                <c:pt idx="3420">
                  <c:v>22.462486328124999</c:v>
                </c:pt>
                <c:pt idx="3421">
                  <c:v>22.467847656250001</c:v>
                </c:pt>
                <c:pt idx="3422">
                  <c:v>22.47410546875</c:v>
                </c:pt>
                <c:pt idx="3423">
                  <c:v>22.48036328125</c:v>
                </c:pt>
                <c:pt idx="3424">
                  <c:v>22.486810546874999</c:v>
                </c:pt>
                <c:pt idx="3425">
                  <c:v>22.493257812500001</c:v>
                </c:pt>
                <c:pt idx="3426">
                  <c:v>22.499988281250001</c:v>
                </c:pt>
                <c:pt idx="3427">
                  <c:v>22.506720703125001</c:v>
                </c:pt>
                <c:pt idx="3428">
                  <c:v>22.51400390625</c:v>
                </c:pt>
                <c:pt idx="3429">
                  <c:v>22.521287109374999</c:v>
                </c:pt>
                <c:pt idx="3430">
                  <c:v>22.528570312500001</c:v>
                </c:pt>
                <c:pt idx="3431">
                  <c:v>22.535853515625</c:v>
                </c:pt>
                <c:pt idx="3432">
                  <c:v>22.543265625</c:v>
                </c:pt>
                <c:pt idx="3433">
                  <c:v>22.550677734375</c:v>
                </c:pt>
                <c:pt idx="3434">
                  <c:v>22.556498046874999</c:v>
                </c:pt>
                <c:pt idx="3435">
                  <c:v>22.562318359375002</c:v>
                </c:pt>
                <c:pt idx="3436">
                  <c:v>22.568138671875001</c:v>
                </c:pt>
                <c:pt idx="3437">
                  <c:v>22.574173828125002</c:v>
                </c:pt>
                <c:pt idx="3438">
                  <c:v>22.580207031250001</c:v>
                </c:pt>
                <c:pt idx="3439">
                  <c:v>22.586242187500002</c:v>
                </c:pt>
                <c:pt idx="3440">
                  <c:v>22.592275390625002</c:v>
                </c:pt>
                <c:pt idx="3441">
                  <c:v>22.599521484375</c:v>
                </c:pt>
                <c:pt idx="3442">
                  <c:v>22.606767578125002</c:v>
                </c:pt>
                <c:pt idx="3443">
                  <c:v>22.61401171875</c:v>
                </c:pt>
                <c:pt idx="3444">
                  <c:v>22.621257812500001</c:v>
                </c:pt>
                <c:pt idx="3445">
                  <c:v>22.62850390625</c:v>
                </c:pt>
                <c:pt idx="3446">
                  <c:v>22.635748046875001</c:v>
                </c:pt>
                <c:pt idx="3447">
                  <c:v>22.642994140624999</c:v>
                </c:pt>
                <c:pt idx="3448">
                  <c:v>22.649439453125002</c:v>
                </c:pt>
                <c:pt idx="3449">
                  <c:v>22.6558828125</c:v>
                </c:pt>
                <c:pt idx="3450">
                  <c:v>22.662326171875002</c:v>
                </c:pt>
                <c:pt idx="3451">
                  <c:v>22.668771484375</c:v>
                </c:pt>
                <c:pt idx="3452">
                  <c:v>22.675214843750002</c:v>
                </c:pt>
                <c:pt idx="3453">
                  <c:v>22.682521484375002</c:v>
                </c:pt>
                <c:pt idx="3454">
                  <c:v>22.689830078125002</c:v>
                </c:pt>
                <c:pt idx="3455">
                  <c:v>22.697136718750002</c:v>
                </c:pt>
                <c:pt idx="3456">
                  <c:v>22.704443359375002</c:v>
                </c:pt>
                <c:pt idx="3457">
                  <c:v>22.710078124999999</c:v>
                </c:pt>
                <c:pt idx="3458">
                  <c:v>22.715710937499999</c:v>
                </c:pt>
                <c:pt idx="3459">
                  <c:v>22.721597656250001</c:v>
                </c:pt>
                <c:pt idx="3460">
                  <c:v>22.727482421874999</c:v>
                </c:pt>
                <c:pt idx="3461">
                  <c:v>22.733912109375002</c:v>
                </c:pt>
                <c:pt idx="3462">
                  <c:v>22.740341796875001</c:v>
                </c:pt>
                <c:pt idx="3463">
                  <c:v>22.745529296875002</c:v>
                </c:pt>
                <c:pt idx="3464">
                  <c:v>22.75071484375</c:v>
                </c:pt>
                <c:pt idx="3465">
                  <c:v>22.758466796875002</c:v>
                </c:pt>
                <c:pt idx="3466">
                  <c:v>22.76621875</c:v>
                </c:pt>
                <c:pt idx="3467">
                  <c:v>22.773970703125002</c:v>
                </c:pt>
                <c:pt idx="3468">
                  <c:v>22.78172265625</c:v>
                </c:pt>
                <c:pt idx="3469">
                  <c:v>22.789474609375002</c:v>
                </c:pt>
                <c:pt idx="3470">
                  <c:v>22.79584765625</c:v>
                </c:pt>
                <c:pt idx="3471">
                  <c:v>22.802222656249999</c:v>
                </c:pt>
                <c:pt idx="3472">
                  <c:v>22.808595703125</c:v>
                </c:pt>
                <c:pt idx="3473">
                  <c:v>22.815453125000001</c:v>
                </c:pt>
                <c:pt idx="3474">
                  <c:v>22.822310546875002</c:v>
                </c:pt>
                <c:pt idx="3475">
                  <c:v>22.829167968749999</c:v>
                </c:pt>
                <c:pt idx="3476">
                  <c:v>22.836027343750001</c:v>
                </c:pt>
                <c:pt idx="3477">
                  <c:v>22.842884765625001</c:v>
                </c:pt>
                <c:pt idx="3478">
                  <c:v>22.849314453125</c:v>
                </c:pt>
                <c:pt idx="3479">
                  <c:v>22.855744140624999</c:v>
                </c:pt>
                <c:pt idx="3480">
                  <c:v>22.861960937500001</c:v>
                </c:pt>
                <c:pt idx="3481">
                  <c:v>22.868177734374999</c:v>
                </c:pt>
                <c:pt idx="3482">
                  <c:v>22.873923828125001</c:v>
                </c:pt>
                <c:pt idx="3483">
                  <c:v>22.879669921874999</c:v>
                </c:pt>
                <c:pt idx="3484">
                  <c:v>22.885414062500001</c:v>
                </c:pt>
                <c:pt idx="3485">
                  <c:v>22.893115234374999</c:v>
                </c:pt>
                <c:pt idx="3486">
                  <c:v>22.900816406250001</c:v>
                </c:pt>
                <c:pt idx="3487">
                  <c:v>22.908517578125</c:v>
                </c:pt>
                <c:pt idx="3488">
                  <c:v>22.916218749999999</c:v>
                </c:pt>
                <c:pt idx="3489">
                  <c:v>22.923919921875001</c:v>
                </c:pt>
                <c:pt idx="3490">
                  <c:v>22.929535156250001</c:v>
                </c:pt>
                <c:pt idx="3491">
                  <c:v>22.935150390625001</c:v>
                </c:pt>
                <c:pt idx="3492">
                  <c:v>22.941365234374999</c:v>
                </c:pt>
                <c:pt idx="3493">
                  <c:v>22.947578125</c:v>
                </c:pt>
                <c:pt idx="3494">
                  <c:v>22.954970703124999</c:v>
                </c:pt>
                <c:pt idx="3495">
                  <c:v>22.962363281249999</c:v>
                </c:pt>
                <c:pt idx="3496">
                  <c:v>22.969755859374999</c:v>
                </c:pt>
                <c:pt idx="3497">
                  <c:v>22.977148437500002</c:v>
                </c:pt>
                <c:pt idx="3498">
                  <c:v>22.984541015625002</c:v>
                </c:pt>
                <c:pt idx="3499">
                  <c:v>22.991931640625001</c:v>
                </c:pt>
                <c:pt idx="3500">
                  <c:v>22.999324218750001</c:v>
                </c:pt>
                <c:pt idx="3501">
                  <c:v>23.005375000000001</c:v>
                </c:pt>
                <c:pt idx="3502">
                  <c:v>23.011423828125</c:v>
                </c:pt>
                <c:pt idx="3503">
                  <c:v>23.01747265625</c:v>
                </c:pt>
                <c:pt idx="3504">
                  <c:v>23.022810546875</c:v>
                </c:pt>
                <c:pt idx="3505">
                  <c:v>23.028148437500001</c:v>
                </c:pt>
                <c:pt idx="3506">
                  <c:v>23.033814453125</c:v>
                </c:pt>
                <c:pt idx="3507">
                  <c:v>23.03948046875</c:v>
                </c:pt>
                <c:pt idx="3508">
                  <c:v>23.046400390624999</c:v>
                </c:pt>
                <c:pt idx="3509">
                  <c:v>23.053320312500002</c:v>
                </c:pt>
                <c:pt idx="3510">
                  <c:v>23.05909765625</c:v>
                </c:pt>
                <c:pt idx="3511">
                  <c:v>23.064873046875</c:v>
                </c:pt>
                <c:pt idx="3512">
                  <c:v>23.07177734375</c:v>
                </c:pt>
                <c:pt idx="3513">
                  <c:v>23.078681640625</c:v>
                </c:pt>
                <c:pt idx="3514">
                  <c:v>23.085585937499999</c:v>
                </c:pt>
                <c:pt idx="3515">
                  <c:v>23.091689453124999</c:v>
                </c:pt>
                <c:pt idx="3516">
                  <c:v>23.097794921875</c:v>
                </c:pt>
                <c:pt idx="3517">
                  <c:v>23.10428125</c:v>
                </c:pt>
                <c:pt idx="3518">
                  <c:v>23.110765624999999</c:v>
                </c:pt>
                <c:pt idx="3519">
                  <c:v>23.1165078125</c:v>
                </c:pt>
                <c:pt idx="3520">
                  <c:v>23.122248046875001</c:v>
                </c:pt>
                <c:pt idx="3521">
                  <c:v>23.127988281250001</c:v>
                </c:pt>
                <c:pt idx="3522">
                  <c:v>23.134529296875002</c:v>
                </c:pt>
                <c:pt idx="3523">
                  <c:v>23.141068359375002</c:v>
                </c:pt>
                <c:pt idx="3524">
                  <c:v>23.147607421875001</c:v>
                </c:pt>
                <c:pt idx="3525">
                  <c:v>23.154439453125001</c:v>
                </c:pt>
                <c:pt idx="3526">
                  <c:v>23.161269531249999</c:v>
                </c:pt>
                <c:pt idx="3527">
                  <c:v>23.168099609375002</c:v>
                </c:pt>
                <c:pt idx="3528">
                  <c:v>23.172623046875</c:v>
                </c:pt>
                <c:pt idx="3529">
                  <c:v>23.177146484375001</c:v>
                </c:pt>
                <c:pt idx="3530">
                  <c:v>23.183359375000002</c:v>
                </c:pt>
                <c:pt idx="3531">
                  <c:v>23.189570312499999</c:v>
                </c:pt>
                <c:pt idx="3532">
                  <c:v>23.195783203125</c:v>
                </c:pt>
                <c:pt idx="3533">
                  <c:v>23.201996093750001</c:v>
                </c:pt>
                <c:pt idx="3534">
                  <c:v>23.207335937500002</c:v>
                </c:pt>
                <c:pt idx="3535">
                  <c:v>23.212677734374999</c:v>
                </c:pt>
                <c:pt idx="3536">
                  <c:v>23.218017578125</c:v>
                </c:pt>
                <c:pt idx="3537">
                  <c:v>23.225320312499999</c:v>
                </c:pt>
                <c:pt idx="3538">
                  <c:v>23.232623046875002</c:v>
                </c:pt>
                <c:pt idx="3539">
                  <c:v>23.239923828125001</c:v>
                </c:pt>
                <c:pt idx="3540">
                  <c:v>23.2472265625</c:v>
                </c:pt>
                <c:pt idx="3541">
                  <c:v>23.254529296874999</c:v>
                </c:pt>
                <c:pt idx="3542">
                  <c:v>23.261832031250002</c:v>
                </c:pt>
                <c:pt idx="3543">
                  <c:v>23.269500000000001</c:v>
                </c:pt>
                <c:pt idx="3544">
                  <c:v>23.27716796875</c:v>
                </c:pt>
                <c:pt idx="3545">
                  <c:v>23.284837890624999</c:v>
                </c:pt>
                <c:pt idx="3546">
                  <c:v>23.292505859375002</c:v>
                </c:pt>
                <c:pt idx="3547">
                  <c:v>23.300173828125001</c:v>
                </c:pt>
                <c:pt idx="3548">
                  <c:v>23.307841796875</c:v>
                </c:pt>
                <c:pt idx="3549">
                  <c:v>23.315509765625002</c:v>
                </c:pt>
                <c:pt idx="3550">
                  <c:v>23.323179687500001</c:v>
                </c:pt>
                <c:pt idx="3551">
                  <c:v>23.330916015625</c:v>
                </c:pt>
                <c:pt idx="3552">
                  <c:v>23.338652343749999</c:v>
                </c:pt>
                <c:pt idx="3553">
                  <c:v>23.346388671875001</c:v>
                </c:pt>
                <c:pt idx="3554">
                  <c:v>23.354125</c:v>
                </c:pt>
                <c:pt idx="3555">
                  <c:v>23.361863281249999</c:v>
                </c:pt>
                <c:pt idx="3556">
                  <c:v>23.368902343750001</c:v>
                </c:pt>
                <c:pt idx="3557">
                  <c:v>23.37594140625</c:v>
                </c:pt>
                <c:pt idx="3558">
                  <c:v>23.382980468750002</c:v>
                </c:pt>
                <c:pt idx="3559">
                  <c:v>23.390019531250001</c:v>
                </c:pt>
                <c:pt idx="3560">
                  <c:v>23.39705859375</c:v>
                </c:pt>
                <c:pt idx="3561">
                  <c:v>23.404433593749999</c:v>
                </c:pt>
                <c:pt idx="3562">
                  <c:v>23.411806640624999</c:v>
                </c:pt>
                <c:pt idx="3563">
                  <c:v>23.419179687500002</c:v>
                </c:pt>
                <c:pt idx="3564">
                  <c:v>23.426998046874999</c:v>
                </c:pt>
                <c:pt idx="3565">
                  <c:v>23.43481640625</c:v>
                </c:pt>
                <c:pt idx="3566">
                  <c:v>23.442634765625002</c:v>
                </c:pt>
                <c:pt idx="3567">
                  <c:v>23.450453124999999</c:v>
                </c:pt>
                <c:pt idx="3568">
                  <c:v>23.456609374999999</c:v>
                </c:pt>
                <c:pt idx="3569">
                  <c:v>23.462765624999999</c:v>
                </c:pt>
                <c:pt idx="3570">
                  <c:v>23.468923828125</c:v>
                </c:pt>
                <c:pt idx="3571">
                  <c:v>23.475080078125</c:v>
                </c:pt>
                <c:pt idx="3572">
                  <c:v>23.481291015625001</c:v>
                </c:pt>
                <c:pt idx="3573">
                  <c:v>23.487503906250002</c:v>
                </c:pt>
                <c:pt idx="3574">
                  <c:v>23.494423828125001</c:v>
                </c:pt>
                <c:pt idx="3575">
                  <c:v>23.501345703125001</c:v>
                </c:pt>
                <c:pt idx="3576">
                  <c:v>23.50646875</c:v>
                </c:pt>
                <c:pt idx="3577">
                  <c:v>23.513828125</c:v>
                </c:pt>
                <c:pt idx="3578">
                  <c:v>23.521185546875</c:v>
                </c:pt>
                <c:pt idx="3579">
                  <c:v>23.5273984375</c:v>
                </c:pt>
                <c:pt idx="3580">
                  <c:v>23.533611328125001</c:v>
                </c:pt>
                <c:pt idx="3581">
                  <c:v>23.5404765625</c:v>
                </c:pt>
                <c:pt idx="3582">
                  <c:v>23.547339843749999</c:v>
                </c:pt>
                <c:pt idx="3583">
                  <c:v>23.554695312500002</c:v>
                </c:pt>
                <c:pt idx="3584">
                  <c:v>23.562048828125</c:v>
                </c:pt>
                <c:pt idx="3585">
                  <c:v>23.569402343749999</c:v>
                </c:pt>
                <c:pt idx="3586">
                  <c:v>23.576755859375002</c:v>
                </c:pt>
                <c:pt idx="3587">
                  <c:v>23.583691406250001</c:v>
                </c:pt>
                <c:pt idx="3588">
                  <c:v>23.590626953125</c:v>
                </c:pt>
                <c:pt idx="3589">
                  <c:v>23.597562500000002</c:v>
                </c:pt>
                <c:pt idx="3590">
                  <c:v>23.605296875000001</c:v>
                </c:pt>
                <c:pt idx="3591">
                  <c:v>23.613031249999999</c:v>
                </c:pt>
                <c:pt idx="3592">
                  <c:v>23.619078125000001</c:v>
                </c:pt>
                <c:pt idx="3593">
                  <c:v>23.625125000000001</c:v>
                </c:pt>
                <c:pt idx="3594">
                  <c:v>23.632152343750001</c:v>
                </c:pt>
                <c:pt idx="3595">
                  <c:v>23.639181640625001</c:v>
                </c:pt>
                <c:pt idx="3596">
                  <c:v>23.644902343750001</c:v>
                </c:pt>
                <c:pt idx="3597">
                  <c:v>23.650625000000002</c:v>
                </c:pt>
                <c:pt idx="3598">
                  <c:v>23.657654296875002</c:v>
                </c:pt>
                <c:pt idx="3599">
                  <c:v>23.664685546874999</c:v>
                </c:pt>
                <c:pt idx="3600">
                  <c:v>23.671714843749999</c:v>
                </c:pt>
                <c:pt idx="3601">
                  <c:v>23.67874609375</c:v>
                </c:pt>
                <c:pt idx="3602">
                  <c:v>23.685775390625</c:v>
                </c:pt>
                <c:pt idx="3603">
                  <c:v>23.692806640625001</c:v>
                </c:pt>
                <c:pt idx="3604">
                  <c:v>23.700490234375</c:v>
                </c:pt>
                <c:pt idx="3605">
                  <c:v>23.708175781250002</c:v>
                </c:pt>
                <c:pt idx="3606">
                  <c:v>23.715949218750001</c:v>
                </c:pt>
                <c:pt idx="3607">
                  <c:v>23.723724609375001</c:v>
                </c:pt>
                <c:pt idx="3608">
                  <c:v>23.7315</c:v>
                </c:pt>
                <c:pt idx="3609">
                  <c:v>23.7358046875</c:v>
                </c:pt>
                <c:pt idx="3610">
                  <c:v>23.740109374999999</c:v>
                </c:pt>
                <c:pt idx="3611">
                  <c:v>23.745613281250002</c:v>
                </c:pt>
                <c:pt idx="3612">
                  <c:v>23.751115234375</c:v>
                </c:pt>
                <c:pt idx="3613">
                  <c:v>23.757763671875001</c:v>
                </c:pt>
                <c:pt idx="3614">
                  <c:v>23.764410156250001</c:v>
                </c:pt>
                <c:pt idx="3615">
                  <c:v>23.772146484375</c:v>
                </c:pt>
                <c:pt idx="3616">
                  <c:v>23.779882812500002</c:v>
                </c:pt>
                <c:pt idx="3617">
                  <c:v>23.787292968750002</c:v>
                </c:pt>
                <c:pt idx="3618">
                  <c:v>23.794701171875001</c:v>
                </c:pt>
                <c:pt idx="3619">
                  <c:v>23.802111328125001</c:v>
                </c:pt>
                <c:pt idx="3620">
                  <c:v>23.809521484375001</c:v>
                </c:pt>
                <c:pt idx="3621">
                  <c:v>23.8169296875</c:v>
                </c:pt>
                <c:pt idx="3622">
                  <c:v>23.82433984375</c:v>
                </c:pt>
                <c:pt idx="3623">
                  <c:v>23.831771484375</c:v>
                </c:pt>
                <c:pt idx="3624">
                  <c:v>23.839201171875001</c:v>
                </c:pt>
                <c:pt idx="3625">
                  <c:v>23.846632812500001</c:v>
                </c:pt>
                <c:pt idx="3626">
                  <c:v>23.854064453125002</c:v>
                </c:pt>
                <c:pt idx="3627">
                  <c:v>23.861494140625002</c:v>
                </c:pt>
                <c:pt idx="3628">
                  <c:v>23.867087890625001</c:v>
                </c:pt>
                <c:pt idx="3629">
                  <c:v>23.872681640625</c:v>
                </c:pt>
                <c:pt idx="3630">
                  <c:v>23.878275390624999</c:v>
                </c:pt>
                <c:pt idx="3631">
                  <c:v>23.88448828125</c:v>
                </c:pt>
                <c:pt idx="3632">
                  <c:v>23.890701171875001</c:v>
                </c:pt>
                <c:pt idx="3633">
                  <c:v>23.896914062500002</c:v>
                </c:pt>
                <c:pt idx="3634">
                  <c:v>23.903124999999999</c:v>
                </c:pt>
                <c:pt idx="3635">
                  <c:v>23.908083984375001</c:v>
                </c:pt>
                <c:pt idx="3636">
                  <c:v>23.913042968750002</c:v>
                </c:pt>
                <c:pt idx="3637">
                  <c:v>23.920283203124999</c:v>
                </c:pt>
                <c:pt idx="3638">
                  <c:v>23.927521484374999</c:v>
                </c:pt>
                <c:pt idx="3639">
                  <c:v>23.93476171875</c:v>
                </c:pt>
                <c:pt idx="3640">
                  <c:v>23.942</c:v>
                </c:pt>
                <c:pt idx="3641">
                  <c:v>23.949240234375001</c:v>
                </c:pt>
                <c:pt idx="3642">
                  <c:v>23.956480468750001</c:v>
                </c:pt>
                <c:pt idx="3643">
                  <c:v>23.963718750000002</c:v>
                </c:pt>
                <c:pt idx="3644">
                  <c:v>23.971326171874999</c:v>
                </c:pt>
                <c:pt idx="3645">
                  <c:v>23.97893359375</c:v>
                </c:pt>
                <c:pt idx="3646">
                  <c:v>23.986541015625001</c:v>
                </c:pt>
                <c:pt idx="3647">
                  <c:v>23.994148437500002</c:v>
                </c:pt>
                <c:pt idx="3648">
                  <c:v>24.001755859374999</c:v>
                </c:pt>
                <c:pt idx="3649">
                  <c:v>24.007205078125001</c:v>
                </c:pt>
                <c:pt idx="3650">
                  <c:v>24.012652343750002</c:v>
                </c:pt>
                <c:pt idx="3651">
                  <c:v>24.020060546875001</c:v>
                </c:pt>
                <c:pt idx="3652">
                  <c:v>24.027468750000001</c:v>
                </c:pt>
                <c:pt idx="3653">
                  <c:v>24.034876953125</c:v>
                </c:pt>
                <c:pt idx="3654">
                  <c:v>24.042285156249999</c:v>
                </c:pt>
                <c:pt idx="3655">
                  <c:v>24.049693359375002</c:v>
                </c:pt>
                <c:pt idx="3656">
                  <c:v>24.056705078124999</c:v>
                </c:pt>
                <c:pt idx="3657">
                  <c:v>24.06371875</c:v>
                </c:pt>
                <c:pt idx="3658">
                  <c:v>24.07073046875</c:v>
                </c:pt>
                <c:pt idx="3659">
                  <c:v>24.0777421875</c:v>
                </c:pt>
                <c:pt idx="3660">
                  <c:v>24.084755859375001</c:v>
                </c:pt>
                <c:pt idx="3661">
                  <c:v>24.091804687500002</c:v>
                </c:pt>
                <c:pt idx="3662">
                  <c:v>24.098855468749999</c:v>
                </c:pt>
                <c:pt idx="3663">
                  <c:v>24.10590625</c:v>
                </c:pt>
                <c:pt idx="3664">
                  <c:v>24.112957031250001</c:v>
                </c:pt>
                <c:pt idx="3665">
                  <c:v>24.119111328125001</c:v>
                </c:pt>
                <c:pt idx="3666">
                  <c:v>24.125267578125001</c:v>
                </c:pt>
                <c:pt idx="3667">
                  <c:v>24.131013671874999</c:v>
                </c:pt>
                <c:pt idx="3668">
                  <c:v>24.136759765625001</c:v>
                </c:pt>
                <c:pt idx="3669">
                  <c:v>24.141982421874999</c:v>
                </c:pt>
                <c:pt idx="3670">
                  <c:v>24.147203125000001</c:v>
                </c:pt>
                <c:pt idx="3671">
                  <c:v>24.152611328125001</c:v>
                </c:pt>
                <c:pt idx="3672">
                  <c:v>24.157710937499999</c:v>
                </c:pt>
                <c:pt idx="3673">
                  <c:v>24.162810546875001</c:v>
                </c:pt>
                <c:pt idx="3674">
                  <c:v>24.1704296875</c:v>
                </c:pt>
                <c:pt idx="3675">
                  <c:v>24.176822265624999</c:v>
                </c:pt>
                <c:pt idx="3676">
                  <c:v>24.183517578125002</c:v>
                </c:pt>
                <c:pt idx="3677">
                  <c:v>24.190214843749999</c:v>
                </c:pt>
                <c:pt idx="3678">
                  <c:v>24.197076171875</c:v>
                </c:pt>
                <c:pt idx="3679">
                  <c:v>24.203935546875002</c:v>
                </c:pt>
                <c:pt idx="3680">
                  <c:v>24.210796875</c:v>
                </c:pt>
                <c:pt idx="3681">
                  <c:v>24.217658203125001</c:v>
                </c:pt>
                <c:pt idx="3682">
                  <c:v>24.224517578124999</c:v>
                </c:pt>
                <c:pt idx="3683">
                  <c:v>24.231378906250001</c:v>
                </c:pt>
                <c:pt idx="3684">
                  <c:v>24.238013671874999</c:v>
                </c:pt>
                <c:pt idx="3685">
                  <c:v>24.2446484375</c:v>
                </c:pt>
                <c:pt idx="3686">
                  <c:v>24.251285156249999</c:v>
                </c:pt>
                <c:pt idx="3687">
                  <c:v>24.257919921875001</c:v>
                </c:pt>
                <c:pt idx="3688">
                  <c:v>24.263509765624999</c:v>
                </c:pt>
                <c:pt idx="3689">
                  <c:v>24.269101562500001</c:v>
                </c:pt>
                <c:pt idx="3690">
                  <c:v>24.275431640625001</c:v>
                </c:pt>
                <c:pt idx="3691">
                  <c:v>24.281759765625001</c:v>
                </c:pt>
                <c:pt idx="3692">
                  <c:v>24.286736328125002</c:v>
                </c:pt>
                <c:pt idx="3693">
                  <c:v>24.29171484375</c:v>
                </c:pt>
                <c:pt idx="3694">
                  <c:v>24.297523437500001</c:v>
                </c:pt>
                <c:pt idx="3695">
                  <c:v>24.303333984375001</c:v>
                </c:pt>
                <c:pt idx="3696">
                  <c:v>24.309144531250002</c:v>
                </c:pt>
                <c:pt idx="3697">
                  <c:v>24.315583984374999</c:v>
                </c:pt>
                <c:pt idx="3698">
                  <c:v>24.322025390625001</c:v>
                </c:pt>
                <c:pt idx="3699">
                  <c:v>24.328466796875002</c:v>
                </c:pt>
                <c:pt idx="3700">
                  <c:v>24.336298828124999</c:v>
                </c:pt>
                <c:pt idx="3701">
                  <c:v>24.344130859374999</c:v>
                </c:pt>
                <c:pt idx="3702">
                  <c:v>24.35196484375</c:v>
                </c:pt>
                <c:pt idx="3703">
                  <c:v>24.358789062500001</c:v>
                </c:pt>
                <c:pt idx="3704">
                  <c:v>24.365613281249999</c:v>
                </c:pt>
                <c:pt idx="3705">
                  <c:v>24.3724375</c:v>
                </c:pt>
                <c:pt idx="3706">
                  <c:v>24.379261718750001</c:v>
                </c:pt>
                <c:pt idx="3707">
                  <c:v>24.386087890624999</c:v>
                </c:pt>
                <c:pt idx="3708">
                  <c:v>24.390931640625002</c:v>
                </c:pt>
                <c:pt idx="3709">
                  <c:v>24.395775390625001</c:v>
                </c:pt>
                <c:pt idx="3710">
                  <c:v>24.401205078124999</c:v>
                </c:pt>
                <c:pt idx="3711">
                  <c:v>24.406636718750001</c:v>
                </c:pt>
                <c:pt idx="3712">
                  <c:v>24.412068359374999</c:v>
                </c:pt>
                <c:pt idx="3713">
                  <c:v>24.418199218750001</c:v>
                </c:pt>
                <c:pt idx="3714">
                  <c:v>24.424330078124999</c:v>
                </c:pt>
                <c:pt idx="3715">
                  <c:v>24.430460937500001</c:v>
                </c:pt>
                <c:pt idx="3716">
                  <c:v>24.436591796875</c:v>
                </c:pt>
                <c:pt idx="3717">
                  <c:v>24.443835937500001</c:v>
                </c:pt>
                <c:pt idx="3718">
                  <c:v>24.451082031249999</c:v>
                </c:pt>
                <c:pt idx="3719">
                  <c:v>24.458484375000001</c:v>
                </c:pt>
                <c:pt idx="3720">
                  <c:v>24.465888671875</c:v>
                </c:pt>
                <c:pt idx="3721">
                  <c:v>24.473291015625001</c:v>
                </c:pt>
                <c:pt idx="3722">
                  <c:v>24.479837890624999</c:v>
                </c:pt>
                <c:pt idx="3723">
                  <c:v>24.486384765625001</c:v>
                </c:pt>
                <c:pt idx="3724">
                  <c:v>24.492929687500002</c:v>
                </c:pt>
                <c:pt idx="3725">
                  <c:v>24.499533203125001</c:v>
                </c:pt>
                <c:pt idx="3726">
                  <c:v>24.506138671875</c:v>
                </c:pt>
                <c:pt idx="3727">
                  <c:v>24.514025390625001</c:v>
                </c:pt>
                <c:pt idx="3728">
                  <c:v>24.521914062500002</c:v>
                </c:pt>
                <c:pt idx="3729">
                  <c:v>24.528941406250002</c:v>
                </c:pt>
                <c:pt idx="3730">
                  <c:v>24.535970703124999</c:v>
                </c:pt>
                <c:pt idx="3731">
                  <c:v>24.543298828125</c:v>
                </c:pt>
                <c:pt idx="3732">
                  <c:v>24.550626953125001</c:v>
                </c:pt>
                <c:pt idx="3733">
                  <c:v>24.557140624999999</c:v>
                </c:pt>
                <c:pt idx="3734">
                  <c:v>24.563570312500001</c:v>
                </c:pt>
                <c:pt idx="3735">
                  <c:v>24.568199218749999</c:v>
                </c:pt>
                <c:pt idx="3736">
                  <c:v>24.5732578125</c:v>
                </c:pt>
                <c:pt idx="3737">
                  <c:v>24.579173828125001</c:v>
                </c:pt>
                <c:pt idx="3738">
                  <c:v>24.581917968750002</c:v>
                </c:pt>
                <c:pt idx="3739">
                  <c:v>24.587919921874999</c:v>
                </c:pt>
                <c:pt idx="3740">
                  <c:v>24.594738281249999</c:v>
                </c:pt>
                <c:pt idx="3741">
                  <c:v>24.601554687500002</c:v>
                </c:pt>
                <c:pt idx="3742">
                  <c:v>24.609101562500001</c:v>
                </c:pt>
                <c:pt idx="3743">
                  <c:v>24.615318359374999</c:v>
                </c:pt>
                <c:pt idx="3744">
                  <c:v>24.621535156250001</c:v>
                </c:pt>
                <c:pt idx="3745">
                  <c:v>24.627751953124999</c:v>
                </c:pt>
                <c:pt idx="3746">
                  <c:v>24.633968750000001</c:v>
                </c:pt>
                <c:pt idx="3747">
                  <c:v>24.63937109375</c:v>
                </c:pt>
                <c:pt idx="3748">
                  <c:v>24.644775390625</c:v>
                </c:pt>
                <c:pt idx="3749">
                  <c:v>24.650177734374999</c:v>
                </c:pt>
                <c:pt idx="3750">
                  <c:v>24.6576796875</c:v>
                </c:pt>
                <c:pt idx="3751">
                  <c:v>24.665183593750001</c:v>
                </c:pt>
                <c:pt idx="3752">
                  <c:v>24.670527343749999</c:v>
                </c:pt>
                <c:pt idx="3753">
                  <c:v>24.675871093750001</c:v>
                </c:pt>
                <c:pt idx="3754">
                  <c:v>24.681216796874999</c:v>
                </c:pt>
                <c:pt idx="3755">
                  <c:v>24.687304687499999</c:v>
                </c:pt>
                <c:pt idx="3756">
                  <c:v>24.693390624999999</c:v>
                </c:pt>
                <c:pt idx="3757">
                  <c:v>24.7003359375</c:v>
                </c:pt>
                <c:pt idx="3758">
                  <c:v>24.707281250000001</c:v>
                </c:pt>
                <c:pt idx="3759">
                  <c:v>24.714226562500002</c:v>
                </c:pt>
                <c:pt idx="3760">
                  <c:v>24.720742187500001</c:v>
                </c:pt>
                <c:pt idx="3761">
                  <c:v>24.7272578125</c:v>
                </c:pt>
                <c:pt idx="3762">
                  <c:v>24.733775390625002</c:v>
                </c:pt>
                <c:pt idx="3763">
                  <c:v>24.739853515625001</c:v>
                </c:pt>
                <c:pt idx="3764">
                  <c:v>24.745933593749999</c:v>
                </c:pt>
                <c:pt idx="3765">
                  <c:v>24.752013671875002</c:v>
                </c:pt>
                <c:pt idx="3766">
                  <c:v>24.75809375</c:v>
                </c:pt>
                <c:pt idx="3767">
                  <c:v>24.764652343750001</c:v>
                </c:pt>
                <c:pt idx="3768">
                  <c:v>24.771210937500001</c:v>
                </c:pt>
                <c:pt idx="3769">
                  <c:v>24.777769531250001</c:v>
                </c:pt>
                <c:pt idx="3770">
                  <c:v>24.784328125000002</c:v>
                </c:pt>
                <c:pt idx="3771">
                  <c:v>24.791082031249999</c:v>
                </c:pt>
                <c:pt idx="3772">
                  <c:v>24.797837890625001</c:v>
                </c:pt>
                <c:pt idx="3773">
                  <c:v>24.804591796875002</c:v>
                </c:pt>
                <c:pt idx="3774">
                  <c:v>24.81134765625</c:v>
                </c:pt>
                <c:pt idx="3775">
                  <c:v>24.818103515625001</c:v>
                </c:pt>
                <c:pt idx="3776">
                  <c:v>24.824857421875002</c:v>
                </c:pt>
                <c:pt idx="3777">
                  <c:v>24.832271484374999</c:v>
                </c:pt>
                <c:pt idx="3778">
                  <c:v>24.839683593749999</c:v>
                </c:pt>
                <c:pt idx="3779">
                  <c:v>24.84612109375</c:v>
                </c:pt>
                <c:pt idx="3780">
                  <c:v>24.85255859375</c:v>
                </c:pt>
                <c:pt idx="3781">
                  <c:v>24.858996093750001</c:v>
                </c:pt>
                <c:pt idx="3782">
                  <c:v>24.866126953125001</c:v>
                </c:pt>
                <c:pt idx="3783">
                  <c:v>24.8732578125</c:v>
                </c:pt>
                <c:pt idx="3784">
                  <c:v>24.880388671875</c:v>
                </c:pt>
                <c:pt idx="3785">
                  <c:v>24.887521484375</c:v>
                </c:pt>
                <c:pt idx="3786">
                  <c:v>24.89465234375</c:v>
                </c:pt>
                <c:pt idx="3787">
                  <c:v>24.901849609374999</c:v>
                </c:pt>
                <c:pt idx="3788">
                  <c:v>24.909048828125002</c:v>
                </c:pt>
                <c:pt idx="3789">
                  <c:v>24.916246093750001</c:v>
                </c:pt>
                <c:pt idx="3790">
                  <c:v>24.921607421874999</c:v>
                </c:pt>
                <c:pt idx="3791">
                  <c:v>24.92696875</c:v>
                </c:pt>
                <c:pt idx="3792">
                  <c:v>24.9335078125</c:v>
                </c:pt>
                <c:pt idx="3793">
                  <c:v>24.940048828125001</c:v>
                </c:pt>
                <c:pt idx="3794">
                  <c:v>24.946587890625</c:v>
                </c:pt>
                <c:pt idx="3795">
                  <c:v>24.953126953125</c:v>
                </c:pt>
                <c:pt idx="3796">
                  <c:v>24.960705078124999</c:v>
                </c:pt>
                <c:pt idx="3797">
                  <c:v>24.968285156250001</c:v>
                </c:pt>
                <c:pt idx="3798">
                  <c:v>24.97586328125</c:v>
                </c:pt>
                <c:pt idx="3799">
                  <c:v>24.983593750000001</c:v>
                </c:pt>
                <c:pt idx="3800">
                  <c:v>24.991324218750002</c:v>
                </c:pt>
                <c:pt idx="3801">
                  <c:v>24.999054687499999</c:v>
                </c:pt>
                <c:pt idx="3802">
                  <c:v>25.004593750000002</c:v>
                </c:pt>
                <c:pt idx="3803">
                  <c:v>25.010134765625001</c:v>
                </c:pt>
                <c:pt idx="3804">
                  <c:v>25.015673828124999</c:v>
                </c:pt>
                <c:pt idx="3805">
                  <c:v>25.023117187500002</c:v>
                </c:pt>
                <c:pt idx="3806">
                  <c:v>25.030560546875002</c:v>
                </c:pt>
                <c:pt idx="3807">
                  <c:v>25.038003906250001</c:v>
                </c:pt>
                <c:pt idx="3808">
                  <c:v>25.045037109375002</c:v>
                </c:pt>
                <c:pt idx="3809">
                  <c:v>25.052068359374999</c:v>
                </c:pt>
                <c:pt idx="3810">
                  <c:v>25.059537109375</c:v>
                </c:pt>
                <c:pt idx="3811">
                  <c:v>25.067003906250001</c:v>
                </c:pt>
                <c:pt idx="3812">
                  <c:v>25.074671875</c:v>
                </c:pt>
                <c:pt idx="3813">
                  <c:v>25.082339843749999</c:v>
                </c:pt>
                <c:pt idx="3814">
                  <c:v>25.090005859375001</c:v>
                </c:pt>
                <c:pt idx="3815">
                  <c:v>25.097673828125</c:v>
                </c:pt>
                <c:pt idx="3816">
                  <c:v>25.104439453125</c:v>
                </c:pt>
                <c:pt idx="3817">
                  <c:v>25.111203124999999</c:v>
                </c:pt>
                <c:pt idx="3818">
                  <c:v>25.1158984375</c:v>
                </c:pt>
                <c:pt idx="3819">
                  <c:v>25.120593750000001</c:v>
                </c:pt>
                <c:pt idx="3820">
                  <c:v>25.126296875000001</c:v>
                </c:pt>
                <c:pt idx="3821">
                  <c:v>25.132000000000001</c:v>
                </c:pt>
                <c:pt idx="3822">
                  <c:v>25.138597656249999</c:v>
                </c:pt>
                <c:pt idx="3823">
                  <c:v>25.145193359375</c:v>
                </c:pt>
                <c:pt idx="3824">
                  <c:v>25.151789062500001</c:v>
                </c:pt>
                <c:pt idx="3825">
                  <c:v>25.158792968749999</c:v>
                </c:pt>
                <c:pt idx="3826">
                  <c:v>25.165794921875001</c:v>
                </c:pt>
                <c:pt idx="3827">
                  <c:v>25.172796875</c:v>
                </c:pt>
                <c:pt idx="3828">
                  <c:v>25.180556640624999</c:v>
                </c:pt>
                <c:pt idx="3829">
                  <c:v>25.188314453124999</c:v>
                </c:pt>
                <c:pt idx="3830">
                  <c:v>25.196074218749999</c:v>
                </c:pt>
                <c:pt idx="3831">
                  <c:v>25.203833984374999</c:v>
                </c:pt>
                <c:pt idx="3832">
                  <c:v>25.210453125000001</c:v>
                </c:pt>
                <c:pt idx="3833">
                  <c:v>25.21707421875</c:v>
                </c:pt>
                <c:pt idx="3834">
                  <c:v>25.223695312500002</c:v>
                </c:pt>
                <c:pt idx="3835">
                  <c:v>25.230316406250001</c:v>
                </c:pt>
                <c:pt idx="3836">
                  <c:v>25.2369375</c:v>
                </c:pt>
                <c:pt idx="3837">
                  <c:v>25.243886718750002</c:v>
                </c:pt>
                <c:pt idx="3838">
                  <c:v>25.250837890625</c:v>
                </c:pt>
                <c:pt idx="3839">
                  <c:v>25.258623046875002</c:v>
                </c:pt>
                <c:pt idx="3840">
                  <c:v>25.26641015625</c:v>
                </c:pt>
                <c:pt idx="3841">
                  <c:v>25.274197265625002</c:v>
                </c:pt>
                <c:pt idx="3842">
                  <c:v>25.281984375</c:v>
                </c:pt>
                <c:pt idx="3843">
                  <c:v>25.288636718750002</c:v>
                </c:pt>
                <c:pt idx="3844">
                  <c:v>25.2952890625</c:v>
                </c:pt>
                <c:pt idx="3845">
                  <c:v>25.301939453125001</c:v>
                </c:pt>
                <c:pt idx="3846">
                  <c:v>25.308591796875</c:v>
                </c:pt>
                <c:pt idx="3847">
                  <c:v>25.315244140625001</c:v>
                </c:pt>
                <c:pt idx="3848">
                  <c:v>25.321671875</c:v>
                </c:pt>
                <c:pt idx="3849">
                  <c:v>25.328097656250002</c:v>
                </c:pt>
                <c:pt idx="3850">
                  <c:v>25.334525390625</c:v>
                </c:pt>
                <c:pt idx="3851">
                  <c:v>25.340951171875002</c:v>
                </c:pt>
                <c:pt idx="3852">
                  <c:v>25.347794921875</c:v>
                </c:pt>
                <c:pt idx="3853">
                  <c:v>25.354638671875001</c:v>
                </c:pt>
                <c:pt idx="3854">
                  <c:v>25.361484375</c:v>
                </c:pt>
                <c:pt idx="3855">
                  <c:v>25.367980468750002</c:v>
                </c:pt>
                <c:pt idx="3856">
                  <c:v>25.3744765625</c:v>
                </c:pt>
                <c:pt idx="3857">
                  <c:v>25.380972656250002</c:v>
                </c:pt>
                <c:pt idx="3858">
                  <c:v>25.387912109375002</c:v>
                </c:pt>
                <c:pt idx="3859">
                  <c:v>25.394849609375001</c:v>
                </c:pt>
                <c:pt idx="3860">
                  <c:v>25.401789062500001</c:v>
                </c:pt>
                <c:pt idx="3861">
                  <c:v>25.4087265625</c:v>
                </c:pt>
                <c:pt idx="3862">
                  <c:v>25.414249999999999</c:v>
                </c:pt>
                <c:pt idx="3863">
                  <c:v>25.419773437500002</c:v>
                </c:pt>
                <c:pt idx="3864">
                  <c:v>25.425294921875</c:v>
                </c:pt>
                <c:pt idx="3865">
                  <c:v>25.431638671875</c:v>
                </c:pt>
                <c:pt idx="3866">
                  <c:v>25.437980468750002</c:v>
                </c:pt>
                <c:pt idx="3867">
                  <c:v>25.445865234374999</c:v>
                </c:pt>
                <c:pt idx="3868">
                  <c:v>25.453751953125</c:v>
                </c:pt>
                <c:pt idx="3869">
                  <c:v>25.461638671875001</c:v>
                </c:pt>
                <c:pt idx="3870">
                  <c:v>25.469523437500001</c:v>
                </c:pt>
                <c:pt idx="3871">
                  <c:v>25.477410156250002</c:v>
                </c:pt>
                <c:pt idx="3872">
                  <c:v>25.484142578124999</c:v>
                </c:pt>
                <c:pt idx="3873">
                  <c:v>25.490874999999999</c:v>
                </c:pt>
                <c:pt idx="3874">
                  <c:v>25.497843750000001</c:v>
                </c:pt>
                <c:pt idx="3875">
                  <c:v>25.504814453125</c:v>
                </c:pt>
                <c:pt idx="3876">
                  <c:v>25.512349609375001</c:v>
                </c:pt>
                <c:pt idx="3877">
                  <c:v>25.519886718750001</c:v>
                </c:pt>
                <c:pt idx="3878">
                  <c:v>25.52559765625</c:v>
                </c:pt>
                <c:pt idx="3879">
                  <c:v>25.531308593750001</c:v>
                </c:pt>
                <c:pt idx="3880">
                  <c:v>25.538339843750002</c:v>
                </c:pt>
                <c:pt idx="3881">
                  <c:v>25.545371093749999</c:v>
                </c:pt>
                <c:pt idx="3882">
                  <c:v>25.55240234375</c:v>
                </c:pt>
                <c:pt idx="3883">
                  <c:v>25.559433593750001</c:v>
                </c:pt>
                <c:pt idx="3884">
                  <c:v>25.566466796875002</c:v>
                </c:pt>
                <c:pt idx="3885">
                  <c:v>25.572312499999999</c:v>
                </c:pt>
                <c:pt idx="3886">
                  <c:v>25.578156249999999</c:v>
                </c:pt>
                <c:pt idx="3887">
                  <c:v>25.584416015624999</c:v>
                </c:pt>
                <c:pt idx="3888">
                  <c:v>25.590675781249999</c:v>
                </c:pt>
                <c:pt idx="3889">
                  <c:v>25.596537109374999</c:v>
                </c:pt>
                <c:pt idx="3890">
                  <c:v>25.602400390625</c:v>
                </c:pt>
                <c:pt idx="3891">
                  <c:v>25.608318359375001</c:v>
                </c:pt>
                <c:pt idx="3892">
                  <c:v>25.614234374999999</c:v>
                </c:pt>
                <c:pt idx="3893">
                  <c:v>25.621494140625</c:v>
                </c:pt>
                <c:pt idx="3894">
                  <c:v>25.628755859375001</c:v>
                </c:pt>
                <c:pt idx="3895">
                  <c:v>25.636015624999999</c:v>
                </c:pt>
                <c:pt idx="3896">
                  <c:v>25.643275390625</c:v>
                </c:pt>
                <c:pt idx="3897">
                  <c:v>25.650535156250001</c:v>
                </c:pt>
                <c:pt idx="3898">
                  <c:v>25.657142578125001</c:v>
                </c:pt>
                <c:pt idx="3899">
                  <c:v>25.66375</c:v>
                </c:pt>
                <c:pt idx="3900">
                  <c:v>25.670359375</c:v>
                </c:pt>
                <c:pt idx="3901">
                  <c:v>25.676966796875</c:v>
                </c:pt>
                <c:pt idx="3902">
                  <c:v>25.68357421875</c:v>
                </c:pt>
                <c:pt idx="3903">
                  <c:v>25.689621093750002</c:v>
                </c:pt>
                <c:pt idx="3904">
                  <c:v>25.695669921875002</c:v>
                </c:pt>
                <c:pt idx="3905">
                  <c:v>25.700158203125</c:v>
                </c:pt>
                <c:pt idx="3906">
                  <c:v>25.705634765625</c:v>
                </c:pt>
                <c:pt idx="3907">
                  <c:v>25.711794921875001</c:v>
                </c:pt>
                <c:pt idx="3908">
                  <c:v>25.717955078125001</c:v>
                </c:pt>
                <c:pt idx="3909">
                  <c:v>25.724494140625001</c:v>
                </c:pt>
                <c:pt idx="3910">
                  <c:v>25.731033203125001</c:v>
                </c:pt>
                <c:pt idx="3911">
                  <c:v>25.737572265625001</c:v>
                </c:pt>
                <c:pt idx="3912">
                  <c:v>25.744111328125001</c:v>
                </c:pt>
                <c:pt idx="3913">
                  <c:v>25.750289062500002</c:v>
                </c:pt>
                <c:pt idx="3914">
                  <c:v>25.75646875</c:v>
                </c:pt>
                <c:pt idx="3915">
                  <c:v>25.762646484375001</c:v>
                </c:pt>
                <c:pt idx="3916">
                  <c:v>25.768824218750002</c:v>
                </c:pt>
                <c:pt idx="3917">
                  <c:v>25.775767578125002</c:v>
                </c:pt>
                <c:pt idx="3918">
                  <c:v>25.782710937499999</c:v>
                </c:pt>
                <c:pt idx="3919">
                  <c:v>25.789654296875</c:v>
                </c:pt>
                <c:pt idx="3920">
                  <c:v>25.795166015625</c:v>
                </c:pt>
                <c:pt idx="3921">
                  <c:v>25.80067578125</c:v>
                </c:pt>
                <c:pt idx="3922">
                  <c:v>25.808236328125002</c:v>
                </c:pt>
                <c:pt idx="3923">
                  <c:v>25.815794921875</c:v>
                </c:pt>
                <c:pt idx="3924">
                  <c:v>25.823355468750002</c:v>
                </c:pt>
                <c:pt idx="3925">
                  <c:v>25.8309140625</c:v>
                </c:pt>
                <c:pt idx="3926">
                  <c:v>25.838472656250001</c:v>
                </c:pt>
                <c:pt idx="3927">
                  <c:v>25.846033203125</c:v>
                </c:pt>
                <c:pt idx="3928">
                  <c:v>25.853591796875001</c:v>
                </c:pt>
                <c:pt idx="3929">
                  <c:v>25.86115234375</c:v>
                </c:pt>
                <c:pt idx="3930">
                  <c:v>25.868710937500001</c:v>
                </c:pt>
                <c:pt idx="3931">
                  <c:v>25.876269531249999</c:v>
                </c:pt>
                <c:pt idx="3932">
                  <c:v>25.883830078125001</c:v>
                </c:pt>
                <c:pt idx="3933">
                  <c:v>25.891388671874999</c:v>
                </c:pt>
                <c:pt idx="3934">
                  <c:v>25.898781249999999</c:v>
                </c:pt>
                <c:pt idx="3935">
                  <c:v>25.9016796875</c:v>
                </c:pt>
                <c:pt idx="3936">
                  <c:v>25.908623046875</c:v>
                </c:pt>
                <c:pt idx="3937">
                  <c:v>25.913275390625</c:v>
                </c:pt>
                <c:pt idx="3938">
                  <c:v>25.919275390625</c:v>
                </c:pt>
                <c:pt idx="3939">
                  <c:v>25.925275390625</c:v>
                </c:pt>
                <c:pt idx="3940">
                  <c:v>25.931074218750002</c:v>
                </c:pt>
                <c:pt idx="3941">
                  <c:v>25.936873046875</c:v>
                </c:pt>
                <c:pt idx="3942">
                  <c:v>25.943708984375</c:v>
                </c:pt>
                <c:pt idx="3943">
                  <c:v>25.95054296875</c:v>
                </c:pt>
                <c:pt idx="3944">
                  <c:v>25.957376953124999</c:v>
                </c:pt>
                <c:pt idx="3945">
                  <c:v>25.964210937499999</c:v>
                </c:pt>
                <c:pt idx="3946">
                  <c:v>25.971044921875002</c:v>
                </c:pt>
                <c:pt idx="3947">
                  <c:v>25.977880859375002</c:v>
                </c:pt>
                <c:pt idx="3948">
                  <c:v>25.983927734375001</c:v>
                </c:pt>
                <c:pt idx="3949">
                  <c:v>25.989974609375</c:v>
                </c:pt>
                <c:pt idx="3950">
                  <c:v>25.9960234375</c:v>
                </c:pt>
                <c:pt idx="3951">
                  <c:v>26.003390625000002</c:v>
                </c:pt>
                <c:pt idx="3952">
                  <c:v>26.0107578125</c:v>
                </c:pt>
                <c:pt idx="3953">
                  <c:v>26.018126953125002</c:v>
                </c:pt>
                <c:pt idx="3954">
                  <c:v>26.025494140625</c:v>
                </c:pt>
                <c:pt idx="3955">
                  <c:v>26.032861328125001</c:v>
                </c:pt>
                <c:pt idx="3956">
                  <c:v>26.040228515625</c:v>
                </c:pt>
                <c:pt idx="3957">
                  <c:v>26.047597656250002</c:v>
                </c:pt>
                <c:pt idx="3958">
                  <c:v>26.05496484375</c:v>
                </c:pt>
                <c:pt idx="3959">
                  <c:v>26.060628906249999</c:v>
                </c:pt>
                <c:pt idx="3960">
                  <c:v>26.066294921875002</c:v>
                </c:pt>
                <c:pt idx="3961">
                  <c:v>26.071958984375001</c:v>
                </c:pt>
                <c:pt idx="3962">
                  <c:v>26.079615234375002</c:v>
                </c:pt>
                <c:pt idx="3963">
                  <c:v>26.087269531250001</c:v>
                </c:pt>
                <c:pt idx="3964">
                  <c:v>26.095025390625</c:v>
                </c:pt>
                <c:pt idx="3965">
                  <c:v>26.102779296874999</c:v>
                </c:pt>
                <c:pt idx="3966">
                  <c:v>26.108625</c:v>
                </c:pt>
                <c:pt idx="3967">
                  <c:v>26.11446875</c:v>
                </c:pt>
                <c:pt idx="3968">
                  <c:v>26.120314453125001</c:v>
                </c:pt>
                <c:pt idx="3969">
                  <c:v>26.127542968749999</c:v>
                </c:pt>
                <c:pt idx="3970">
                  <c:v>26.134773437500002</c:v>
                </c:pt>
                <c:pt idx="3971">
                  <c:v>26.142001953125</c:v>
                </c:pt>
                <c:pt idx="3972">
                  <c:v>26.149232421875002</c:v>
                </c:pt>
                <c:pt idx="3973">
                  <c:v>26.1564609375</c:v>
                </c:pt>
                <c:pt idx="3974">
                  <c:v>26.162986328125001</c:v>
                </c:pt>
                <c:pt idx="3975">
                  <c:v>26.169509765625001</c:v>
                </c:pt>
                <c:pt idx="3976">
                  <c:v>26.176035156250002</c:v>
                </c:pt>
                <c:pt idx="3977">
                  <c:v>26.182558593750002</c:v>
                </c:pt>
                <c:pt idx="3978">
                  <c:v>26.189808593750001</c:v>
                </c:pt>
                <c:pt idx="3979">
                  <c:v>26.19705859375</c:v>
                </c:pt>
                <c:pt idx="3980">
                  <c:v>26.20430859375</c:v>
                </c:pt>
                <c:pt idx="3981">
                  <c:v>26.211556640625002</c:v>
                </c:pt>
                <c:pt idx="3982">
                  <c:v>26.217289062500001</c:v>
                </c:pt>
                <c:pt idx="3983">
                  <c:v>26.223021484375</c:v>
                </c:pt>
                <c:pt idx="3984">
                  <c:v>26.228753906249999</c:v>
                </c:pt>
                <c:pt idx="3985">
                  <c:v>26.236658203125</c:v>
                </c:pt>
                <c:pt idx="3986">
                  <c:v>26.244562500000001</c:v>
                </c:pt>
                <c:pt idx="3987">
                  <c:v>26.252468750000002</c:v>
                </c:pt>
                <c:pt idx="3988">
                  <c:v>26.260373046874999</c:v>
                </c:pt>
                <c:pt idx="3989">
                  <c:v>26.26827734375</c:v>
                </c:pt>
                <c:pt idx="3990">
                  <c:v>26.276181640625001</c:v>
                </c:pt>
                <c:pt idx="3991">
                  <c:v>26.284087890624999</c:v>
                </c:pt>
                <c:pt idx="3992">
                  <c:v>26.2919921875</c:v>
                </c:pt>
                <c:pt idx="3993">
                  <c:v>26.299896484375001</c:v>
                </c:pt>
                <c:pt idx="3994">
                  <c:v>26.30735546875</c:v>
                </c:pt>
                <c:pt idx="3995">
                  <c:v>26.314812500000002</c:v>
                </c:pt>
                <c:pt idx="3996">
                  <c:v>26.322271484375001</c:v>
                </c:pt>
                <c:pt idx="3997">
                  <c:v>26.32973046875</c:v>
                </c:pt>
                <c:pt idx="3998">
                  <c:v>26.337187499999999</c:v>
                </c:pt>
                <c:pt idx="3999">
                  <c:v>26.34514453125</c:v>
                </c:pt>
                <c:pt idx="4000">
                  <c:v>26.353101562500001</c:v>
                </c:pt>
                <c:pt idx="4001">
                  <c:v>26.361058593750002</c:v>
                </c:pt>
                <c:pt idx="4002">
                  <c:v>26.369015624999999</c:v>
                </c:pt>
                <c:pt idx="4003">
                  <c:v>26.376974609375001</c:v>
                </c:pt>
                <c:pt idx="4004">
                  <c:v>26.384931640625002</c:v>
                </c:pt>
                <c:pt idx="4005">
                  <c:v>26.392888671874999</c:v>
                </c:pt>
                <c:pt idx="4006">
                  <c:v>26.399687499999999</c:v>
                </c:pt>
                <c:pt idx="4007">
                  <c:v>26.406486328125002</c:v>
                </c:pt>
                <c:pt idx="4008">
                  <c:v>26.413285156250002</c:v>
                </c:pt>
                <c:pt idx="4009">
                  <c:v>26.420083984375001</c:v>
                </c:pt>
                <c:pt idx="4010">
                  <c:v>26.426884765625001</c:v>
                </c:pt>
                <c:pt idx="4011">
                  <c:v>26.433683593750001</c:v>
                </c:pt>
                <c:pt idx="4012">
                  <c:v>26.440843749999999</c:v>
                </c:pt>
                <c:pt idx="4013">
                  <c:v>26.448005859375002</c:v>
                </c:pt>
                <c:pt idx="4014">
                  <c:v>26.455166015625</c:v>
                </c:pt>
                <c:pt idx="4015">
                  <c:v>26.462328124999999</c:v>
                </c:pt>
                <c:pt idx="4016">
                  <c:v>26.469488281250001</c:v>
                </c:pt>
                <c:pt idx="4017">
                  <c:v>26.476001953124999</c:v>
                </c:pt>
                <c:pt idx="4018">
                  <c:v>26.482515625000001</c:v>
                </c:pt>
                <c:pt idx="4019">
                  <c:v>26.489029296875</c:v>
                </c:pt>
                <c:pt idx="4020">
                  <c:v>26.495542968750001</c:v>
                </c:pt>
                <c:pt idx="4021">
                  <c:v>26.502056640625</c:v>
                </c:pt>
                <c:pt idx="4022">
                  <c:v>26.509724609375002</c:v>
                </c:pt>
                <c:pt idx="4023">
                  <c:v>26.517392578125001</c:v>
                </c:pt>
                <c:pt idx="4024">
                  <c:v>26.525060546875</c:v>
                </c:pt>
                <c:pt idx="4025">
                  <c:v>26.532728515624999</c:v>
                </c:pt>
                <c:pt idx="4026">
                  <c:v>26.540396484375002</c:v>
                </c:pt>
                <c:pt idx="4027">
                  <c:v>26.548064453125001</c:v>
                </c:pt>
                <c:pt idx="4028">
                  <c:v>26.555732421875</c:v>
                </c:pt>
                <c:pt idx="4029">
                  <c:v>26.562759765625</c:v>
                </c:pt>
                <c:pt idx="4030">
                  <c:v>26.5697890625</c:v>
                </c:pt>
                <c:pt idx="4031">
                  <c:v>26.576818359375</c:v>
                </c:pt>
                <c:pt idx="4032">
                  <c:v>26.583847656250001</c:v>
                </c:pt>
                <c:pt idx="4033">
                  <c:v>26.590880859375002</c:v>
                </c:pt>
                <c:pt idx="4034">
                  <c:v>26.597916015625</c:v>
                </c:pt>
                <c:pt idx="4035">
                  <c:v>26.604949218750001</c:v>
                </c:pt>
                <c:pt idx="4036">
                  <c:v>26.612230468749999</c:v>
                </c:pt>
                <c:pt idx="4037">
                  <c:v>26.617085937500001</c:v>
                </c:pt>
                <c:pt idx="4038">
                  <c:v>26.622615234375001</c:v>
                </c:pt>
                <c:pt idx="4039">
                  <c:v>26.625917968750002</c:v>
                </c:pt>
                <c:pt idx="4040">
                  <c:v>26.631515625000002</c:v>
                </c:pt>
                <c:pt idx="4041">
                  <c:v>26.637046874999999</c:v>
                </c:pt>
                <c:pt idx="4042">
                  <c:v>26.641429687500001</c:v>
                </c:pt>
                <c:pt idx="4043">
                  <c:v>26.647703125</c:v>
                </c:pt>
                <c:pt idx="4044">
                  <c:v>26.652494140625002</c:v>
                </c:pt>
                <c:pt idx="4045">
                  <c:v>26.657689453125002</c:v>
                </c:pt>
                <c:pt idx="4046">
                  <c:v>26.662749999999999</c:v>
                </c:pt>
                <c:pt idx="4047">
                  <c:v>26.667472656250002</c:v>
                </c:pt>
                <c:pt idx="4048">
                  <c:v>26.672197265625002</c:v>
                </c:pt>
                <c:pt idx="4049">
                  <c:v>26.677697265625</c:v>
                </c:pt>
                <c:pt idx="4050">
                  <c:v>26.683197265625001</c:v>
                </c:pt>
                <c:pt idx="4051">
                  <c:v>26.687785156250001</c:v>
                </c:pt>
                <c:pt idx="4052">
                  <c:v>26.692375000000002</c:v>
                </c:pt>
                <c:pt idx="4053">
                  <c:v>26.699054687500002</c:v>
                </c:pt>
                <c:pt idx="4054">
                  <c:v>26.705736328124999</c:v>
                </c:pt>
                <c:pt idx="4055">
                  <c:v>26.713638671875</c:v>
                </c:pt>
                <c:pt idx="4056">
                  <c:v>26.718041015625001</c:v>
                </c:pt>
                <c:pt idx="4057">
                  <c:v>26.722443359374999</c:v>
                </c:pt>
                <c:pt idx="4058">
                  <c:v>26.728494140624999</c:v>
                </c:pt>
                <c:pt idx="4059">
                  <c:v>26.734542968750002</c:v>
                </c:pt>
                <c:pt idx="4060">
                  <c:v>26.73998828125</c:v>
                </c:pt>
                <c:pt idx="4061">
                  <c:v>26.745435546875001</c:v>
                </c:pt>
                <c:pt idx="4062">
                  <c:v>26.750880859375002</c:v>
                </c:pt>
                <c:pt idx="4063">
                  <c:v>26.757078125</c:v>
                </c:pt>
                <c:pt idx="4064">
                  <c:v>26.763277343750001</c:v>
                </c:pt>
                <c:pt idx="4065">
                  <c:v>26.769474609374999</c:v>
                </c:pt>
                <c:pt idx="4066">
                  <c:v>26.774234374999999</c:v>
                </c:pt>
                <c:pt idx="4067">
                  <c:v>26.778992187500002</c:v>
                </c:pt>
                <c:pt idx="4068">
                  <c:v>26.784796875000001</c:v>
                </c:pt>
                <c:pt idx="4069">
                  <c:v>26.790601562500001</c:v>
                </c:pt>
                <c:pt idx="4070">
                  <c:v>26.79640625</c:v>
                </c:pt>
                <c:pt idx="4071">
                  <c:v>26.803355468750002</c:v>
                </c:pt>
                <c:pt idx="4072">
                  <c:v>26.8103046875</c:v>
                </c:pt>
                <c:pt idx="4073">
                  <c:v>26.817253906250002</c:v>
                </c:pt>
                <c:pt idx="4074">
                  <c:v>26.823419921875001</c:v>
                </c:pt>
                <c:pt idx="4075">
                  <c:v>26.829585937499999</c:v>
                </c:pt>
                <c:pt idx="4076">
                  <c:v>26.836197265625</c:v>
                </c:pt>
                <c:pt idx="4077">
                  <c:v>26.842810546875</c:v>
                </c:pt>
                <c:pt idx="4078">
                  <c:v>26.850017578125001</c:v>
                </c:pt>
                <c:pt idx="4079">
                  <c:v>26.857224609374999</c:v>
                </c:pt>
                <c:pt idx="4080">
                  <c:v>26.864431640625</c:v>
                </c:pt>
                <c:pt idx="4081">
                  <c:v>26.871640625000001</c:v>
                </c:pt>
                <c:pt idx="4082">
                  <c:v>26.878847656250002</c:v>
                </c:pt>
                <c:pt idx="4083">
                  <c:v>26.884681640625001</c:v>
                </c:pt>
                <c:pt idx="4084">
                  <c:v>26.890513671875002</c:v>
                </c:pt>
                <c:pt idx="4085">
                  <c:v>26.8955625</c:v>
                </c:pt>
                <c:pt idx="4086">
                  <c:v>26.900611328125002</c:v>
                </c:pt>
                <c:pt idx="4087">
                  <c:v>26.908582031249999</c:v>
                </c:pt>
                <c:pt idx="4088">
                  <c:v>26.916550781249999</c:v>
                </c:pt>
                <c:pt idx="4089">
                  <c:v>26.921621093750002</c:v>
                </c:pt>
                <c:pt idx="4090">
                  <c:v>26.926693359375001</c:v>
                </c:pt>
                <c:pt idx="4091">
                  <c:v>26.934302734375002</c:v>
                </c:pt>
                <c:pt idx="4092">
                  <c:v>26.941912109375</c:v>
                </c:pt>
                <c:pt idx="4093">
                  <c:v>26.947482421875002</c:v>
                </c:pt>
                <c:pt idx="4094">
                  <c:v>26.953652343750001</c:v>
                </c:pt>
                <c:pt idx="4095">
                  <c:v>26.9598203125</c:v>
                </c:pt>
                <c:pt idx="4096">
                  <c:v>26.966720703125002</c:v>
                </c:pt>
                <c:pt idx="4097">
                  <c:v>26.973621093750001</c:v>
                </c:pt>
                <c:pt idx="4098">
                  <c:v>26.9808359375</c:v>
                </c:pt>
                <c:pt idx="4099">
                  <c:v>26.988052734375</c:v>
                </c:pt>
                <c:pt idx="4100">
                  <c:v>26.995267578125002</c:v>
                </c:pt>
                <c:pt idx="4101">
                  <c:v>27.002484375000002</c:v>
                </c:pt>
                <c:pt idx="4102">
                  <c:v>27.009699218750001</c:v>
                </c:pt>
                <c:pt idx="4103">
                  <c:v>27.016916015625</c:v>
                </c:pt>
                <c:pt idx="4104">
                  <c:v>27.024666015625002</c:v>
                </c:pt>
                <c:pt idx="4105">
                  <c:v>27.03241796875</c:v>
                </c:pt>
                <c:pt idx="4106">
                  <c:v>27.040167968750001</c:v>
                </c:pt>
                <c:pt idx="4107">
                  <c:v>27.047919921875</c:v>
                </c:pt>
                <c:pt idx="4108">
                  <c:v>27.055669921875001</c:v>
                </c:pt>
                <c:pt idx="4109">
                  <c:v>27.063421875</c:v>
                </c:pt>
                <c:pt idx="4110">
                  <c:v>27.071171875000001</c:v>
                </c:pt>
                <c:pt idx="4111">
                  <c:v>27.078923828124999</c:v>
                </c:pt>
                <c:pt idx="4112">
                  <c:v>27.086673828125001</c:v>
                </c:pt>
                <c:pt idx="4113">
                  <c:v>27.094425781249999</c:v>
                </c:pt>
                <c:pt idx="4114">
                  <c:v>27.102175781250001</c:v>
                </c:pt>
                <c:pt idx="4115">
                  <c:v>27.109927734374999</c:v>
                </c:pt>
                <c:pt idx="4116">
                  <c:v>27.1172734375</c:v>
                </c:pt>
                <c:pt idx="4117">
                  <c:v>27.124621093750001</c:v>
                </c:pt>
                <c:pt idx="4118">
                  <c:v>27.131966796875002</c:v>
                </c:pt>
                <c:pt idx="4119">
                  <c:v>27.138226562500002</c:v>
                </c:pt>
                <c:pt idx="4120">
                  <c:v>27.144486328125002</c:v>
                </c:pt>
                <c:pt idx="4121">
                  <c:v>27.149289062499999</c:v>
                </c:pt>
                <c:pt idx="4122">
                  <c:v>27.15408984375</c:v>
                </c:pt>
                <c:pt idx="4123">
                  <c:v>27.159662109374999</c:v>
                </c:pt>
                <c:pt idx="4124">
                  <c:v>27.165234375000001</c:v>
                </c:pt>
                <c:pt idx="4125">
                  <c:v>27.171748046874999</c:v>
                </c:pt>
                <c:pt idx="4126">
                  <c:v>27.178259765625</c:v>
                </c:pt>
                <c:pt idx="4127">
                  <c:v>27.185156250000002</c:v>
                </c:pt>
                <c:pt idx="4128">
                  <c:v>27.192054687500001</c:v>
                </c:pt>
                <c:pt idx="4129">
                  <c:v>27.197728515625002</c:v>
                </c:pt>
                <c:pt idx="4130">
                  <c:v>27.203404296875</c:v>
                </c:pt>
                <c:pt idx="4131">
                  <c:v>27.209078125000001</c:v>
                </c:pt>
                <c:pt idx="4132">
                  <c:v>27.21594140625</c:v>
                </c:pt>
                <c:pt idx="4133">
                  <c:v>27.222804687500002</c:v>
                </c:pt>
                <c:pt idx="4134">
                  <c:v>27.2287421875</c:v>
                </c:pt>
                <c:pt idx="4135">
                  <c:v>27.234681640625002</c:v>
                </c:pt>
                <c:pt idx="4136">
                  <c:v>27.241546875000001</c:v>
                </c:pt>
                <c:pt idx="4137">
                  <c:v>27.248412109375</c:v>
                </c:pt>
                <c:pt idx="4138">
                  <c:v>27.255279296874999</c:v>
                </c:pt>
                <c:pt idx="4139">
                  <c:v>27.262144531250001</c:v>
                </c:pt>
                <c:pt idx="4140">
                  <c:v>27.269011718750001</c:v>
                </c:pt>
                <c:pt idx="4141">
                  <c:v>27.275859375</c:v>
                </c:pt>
                <c:pt idx="4142">
                  <c:v>27.282707031250002</c:v>
                </c:pt>
                <c:pt idx="4143">
                  <c:v>27.289554687500001</c:v>
                </c:pt>
                <c:pt idx="4144">
                  <c:v>27.29640234375</c:v>
                </c:pt>
                <c:pt idx="4145">
                  <c:v>27.303248046875002</c:v>
                </c:pt>
                <c:pt idx="4146">
                  <c:v>27.310095703125</c:v>
                </c:pt>
                <c:pt idx="4147">
                  <c:v>27.316962890625</c:v>
                </c:pt>
                <c:pt idx="4148">
                  <c:v>27.32456640625</c:v>
                </c:pt>
                <c:pt idx="4149">
                  <c:v>27.332167968749999</c:v>
                </c:pt>
                <c:pt idx="4150">
                  <c:v>27.339769531249999</c:v>
                </c:pt>
                <c:pt idx="4151">
                  <c:v>27.347373046874999</c:v>
                </c:pt>
                <c:pt idx="4152">
                  <c:v>27.352931640625002</c:v>
                </c:pt>
                <c:pt idx="4153">
                  <c:v>27.358490234375001</c:v>
                </c:pt>
                <c:pt idx="4154">
                  <c:v>27.364048828125</c:v>
                </c:pt>
                <c:pt idx="4155">
                  <c:v>27.371625000000002</c:v>
                </c:pt>
                <c:pt idx="4156">
                  <c:v>27.379201171875</c:v>
                </c:pt>
                <c:pt idx="4157">
                  <c:v>27.385416015625001</c:v>
                </c:pt>
                <c:pt idx="4158">
                  <c:v>27.391630859374999</c:v>
                </c:pt>
                <c:pt idx="4159">
                  <c:v>27.397046875000001</c:v>
                </c:pt>
                <c:pt idx="4160">
                  <c:v>27.402462890624999</c:v>
                </c:pt>
                <c:pt idx="4161">
                  <c:v>27.407878906250001</c:v>
                </c:pt>
                <c:pt idx="4162">
                  <c:v>27.414093749999999</c:v>
                </c:pt>
                <c:pt idx="4163">
                  <c:v>27.420310546875001</c:v>
                </c:pt>
                <c:pt idx="4164">
                  <c:v>27.427832031250002</c:v>
                </c:pt>
                <c:pt idx="4165">
                  <c:v>27.434263671875001</c:v>
                </c:pt>
                <c:pt idx="4166">
                  <c:v>27.440693359375</c:v>
                </c:pt>
                <c:pt idx="4167">
                  <c:v>27.447066406250002</c:v>
                </c:pt>
                <c:pt idx="4168">
                  <c:v>27.453439453125</c:v>
                </c:pt>
                <c:pt idx="4169">
                  <c:v>27.459103515624999</c:v>
                </c:pt>
                <c:pt idx="4170">
                  <c:v>27.464767578125002</c:v>
                </c:pt>
                <c:pt idx="4171">
                  <c:v>27.472554687500001</c:v>
                </c:pt>
                <c:pt idx="4172">
                  <c:v>27.480341796874999</c:v>
                </c:pt>
                <c:pt idx="4173">
                  <c:v>27.486755859375002</c:v>
                </c:pt>
                <c:pt idx="4174">
                  <c:v>27.493169921875001</c:v>
                </c:pt>
                <c:pt idx="4175">
                  <c:v>27.499585937500001</c:v>
                </c:pt>
                <c:pt idx="4176">
                  <c:v>27.506</c:v>
                </c:pt>
                <c:pt idx="4177">
                  <c:v>27.511933593750001</c:v>
                </c:pt>
                <c:pt idx="4178">
                  <c:v>27.517869140624999</c:v>
                </c:pt>
                <c:pt idx="4179">
                  <c:v>27.523802734375</c:v>
                </c:pt>
                <c:pt idx="4180">
                  <c:v>27.529250000000001</c:v>
                </c:pt>
                <c:pt idx="4181">
                  <c:v>27.534697265624999</c:v>
                </c:pt>
                <c:pt idx="4182">
                  <c:v>27.541810546875002</c:v>
                </c:pt>
                <c:pt idx="4183">
                  <c:v>27.548925781250002</c:v>
                </c:pt>
                <c:pt idx="4184">
                  <c:v>27.555466796874999</c:v>
                </c:pt>
                <c:pt idx="4185">
                  <c:v>27.562009765625</c:v>
                </c:pt>
                <c:pt idx="4186">
                  <c:v>27.567675781249999</c:v>
                </c:pt>
                <c:pt idx="4187">
                  <c:v>27.573343749999999</c:v>
                </c:pt>
                <c:pt idx="4188">
                  <c:v>27.57988671875</c:v>
                </c:pt>
                <c:pt idx="4189">
                  <c:v>27.586429687500001</c:v>
                </c:pt>
                <c:pt idx="4190">
                  <c:v>27.592972656250002</c:v>
                </c:pt>
                <c:pt idx="4191">
                  <c:v>27.600494140624999</c:v>
                </c:pt>
                <c:pt idx="4192">
                  <c:v>27.608015625</c:v>
                </c:pt>
                <c:pt idx="4193">
                  <c:v>27.614119140625</c:v>
                </c:pt>
                <c:pt idx="4194">
                  <c:v>27.620220703125</c:v>
                </c:pt>
                <c:pt idx="4195">
                  <c:v>27.627621093750001</c:v>
                </c:pt>
                <c:pt idx="4196">
                  <c:v>27.635019531250002</c:v>
                </c:pt>
                <c:pt idx="4197">
                  <c:v>27.642419921875</c:v>
                </c:pt>
                <c:pt idx="4198">
                  <c:v>27.649818359375001</c:v>
                </c:pt>
                <c:pt idx="4199">
                  <c:v>27.655718750000002</c:v>
                </c:pt>
                <c:pt idx="4200">
                  <c:v>27.661619140625</c:v>
                </c:pt>
                <c:pt idx="4201">
                  <c:v>27.667994140625002</c:v>
                </c:pt>
                <c:pt idx="4202">
                  <c:v>27.6743671875</c:v>
                </c:pt>
                <c:pt idx="4203">
                  <c:v>27.680642578124999</c:v>
                </c:pt>
                <c:pt idx="4204">
                  <c:v>27.686917968750002</c:v>
                </c:pt>
                <c:pt idx="4205">
                  <c:v>27.691912109375</c:v>
                </c:pt>
                <c:pt idx="4206">
                  <c:v>27.696904296875001</c:v>
                </c:pt>
                <c:pt idx="4207">
                  <c:v>27.702257812500001</c:v>
                </c:pt>
                <c:pt idx="4208">
                  <c:v>27.707613281250001</c:v>
                </c:pt>
                <c:pt idx="4209">
                  <c:v>27.712966796875001</c:v>
                </c:pt>
                <c:pt idx="4210">
                  <c:v>27.717351562499999</c:v>
                </c:pt>
                <c:pt idx="4211">
                  <c:v>27.721738281250001</c:v>
                </c:pt>
                <c:pt idx="4212">
                  <c:v>27.727742187500002</c:v>
                </c:pt>
                <c:pt idx="4213">
                  <c:v>27.73374609375</c:v>
                </c:pt>
                <c:pt idx="4214">
                  <c:v>27.740187500000001</c:v>
                </c:pt>
                <c:pt idx="4215">
                  <c:v>27.746626953125002</c:v>
                </c:pt>
                <c:pt idx="4216">
                  <c:v>27.752357421875001</c:v>
                </c:pt>
                <c:pt idx="4217">
                  <c:v>27.758087890624999</c:v>
                </c:pt>
                <c:pt idx="4218">
                  <c:v>27.764154296874999</c:v>
                </c:pt>
                <c:pt idx="4219">
                  <c:v>27.770218750000002</c:v>
                </c:pt>
                <c:pt idx="4220">
                  <c:v>27.778050781250002</c:v>
                </c:pt>
                <c:pt idx="4221">
                  <c:v>27.785882812499999</c:v>
                </c:pt>
                <c:pt idx="4222">
                  <c:v>27.793712890624999</c:v>
                </c:pt>
                <c:pt idx="4223">
                  <c:v>27.801544921874999</c:v>
                </c:pt>
                <c:pt idx="4224">
                  <c:v>27.809498046874999</c:v>
                </c:pt>
                <c:pt idx="4225">
                  <c:v>27.817449218749999</c:v>
                </c:pt>
                <c:pt idx="4226">
                  <c:v>27.82540234375</c:v>
                </c:pt>
                <c:pt idx="4227">
                  <c:v>27.833353515624999</c:v>
                </c:pt>
                <c:pt idx="4228">
                  <c:v>27.840998046875001</c:v>
                </c:pt>
                <c:pt idx="4229">
                  <c:v>27.848642578125002</c:v>
                </c:pt>
                <c:pt idx="4230">
                  <c:v>27.856287109375</c:v>
                </c:pt>
                <c:pt idx="4231">
                  <c:v>27.863931640625001</c:v>
                </c:pt>
                <c:pt idx="4232">
                  <c:v>27.869212890625001</c:v>
                </c:pt>
                <c:pt idx="4233">
                  <c:v>27.8744921875</c:v>
                </c:pt>
                <c:pt idx="4234">
                  <c:v>27.880826171875</c:v>
                </c:pt>
                <c:pt idx="4235">
                  <c:v>27.887160156250001</c:v>
                </c:pt>
                <c:pt idx="4236">
                  <c:v>27.893492187500001</c:v>
                </c:pt>
                <c:pt idx="4237">
                  <c:v>27.899826171875002</c:v>
                </c:pt>
                <c:pt idx="4238">
                  <c:v>27.905792968749999</c:v>
                </c:pt>
                <c:pt idx="4239">
                  <c:v>27.91176171875</c:v>
                </c:pt>
                <c:pt idx="4240">
                  <c:v>27.917996093750002</c:v>
                </c:pt>
                <c:pt idx="4241">
                  <c:v>27.924232421875001</c:v>
                </c:pt>
                <c:pt idx="4242">
                  <c:v>27.931218749999999</c:v>
                </c:pt>
                <c:pt idx="4243">
                  <c:v>27.938205078125002</c:v>
                </c:pt>
                <c:pt idx="4244">
                  <c:v>27.94519140625</c:v>
                </c:pt>
                <c:pt idx="4245">
                  <c:v>27.952179687499999</c:v>
                </c:pt>
                <c:pt idx="4246">
                  <c:v>27.959166015625001</c:v>
                </c:pt>
                <c:pt idx="4247">
                  <c:v>27.96615234375</c:v>
                </c:pt>
                <c:pt idx="4248">
                  <c:v>27.973427734375001</c:v>
                </c:pt>
                <c:pt idx="4249">
                  <c:v>27.980634765625002</c:v>
                </c:pt>
                <c:pt idx="4250">
                  <c:v>27.987839843749999</c:v>
                </c:pt>
                <c:pt idx="4251">
                  <c:v>27.995044921874999</c:v>
                </c:pt>
                <c:pt idx="4252">
                  <c:v>28.000505859375</c:v>
                </c:pt>
                <c:pt idx="4253">
                  <c:v>28.005966796875001</c:v>
                </c:pt>
                <c:pt idx="4254">
                  <c:v>28.012798828125</c:v>
                </c:pt>
                <c:pt idx="4255">
                  <c:v>28.019630859374999</c:v>
                </c:pt>
                <c:pt idx="4256">
                  <c:v>28.026462890625002</c:v>
                </c:pt>
                <c:pt idx="4257">
                  <c:v>28.0337109375</c:v>
                </c:pt>
                <c:pt idx="4258">
                  <c:v>28.0409609375</c:v>
                </c:pt>
                <c:pt idx="4259">
                  <c:v>28.048210937500002</c:v>
                </c:pt>
                <c:pt idx="4260">
                  <c:v>28.055460937500001</c:v>
                </c:pt>
                <c:pt idx="4261">
                  <c:v>28.0627109375</c:v>
                </c:pt>
                <c:pt idx="4262">
                  <c:v>28.069183593750001</c:v>
                </c:pt>
                <c:pt idx="4263">
                  <c:v>28.075658203125002</c:v>
                </c:pt>
                <c:pt idx="4264">
                  <c:v>28.082130859374999</c:v>
                </c:pt>
                <c:pt idx="4265">
                  <c:v>28.088603515625</c:v>
                </c:pt>
                <c:pt idx="4266">
                  <c:v>28.094466796875</c:v>
                </c:pt>
                <c:pt idx="4267">
                  <c:v>28.100330078125001</c:v>
                </c:pt>
                <c:pt idx="4268">
                  <c:v>28.106730468750001</c:v>
                </c:pt>
                <c:pt idx="4269">
                  <c:v>28.113130859375001</c:v>
                </c:pt>
                <c:pt idx="4270">
                  <c:v>28.118781250000001</c:v>
                </c:pt>
                <c:pt idx="4271">
                  <c:v>28.124431640625001</c:v>
                </c:pt>
                <c:pt idx="4272">
                  <c:v>28.129453125000001</c:v>
                </c:pt>
                <c:pt idx="4273">
                  <c:v>28.134474609375001</c:v>
                </c:pt>
                <c:pt idx="4274">
                  <c:v>28.141326171875001</c:v>
                </c:pt>
                <c:pt idx="4275">
                  <c:v>28.148177734375</c:v>
                </c:pt>
                <c:pt idx="4276">
                  <c:v>28.155029296875</c:v>
                </c:pt>
                <c:pt idx="4277">
                  <c:v>28.161880859375</c:v>
                </c:pt>
                <c:pt idx="4278">
                  <c:v>28.168732421874999</c:v>
                </c:pt>
                <c:pt idx="4279">
                  <c:v>28.176074218749999</c:v>
                </c:pt>
                <c:pt idx="4280">
                  <c:v>28.183414062499999</c:v>
                </c:pt>
                <c:pt idx="4281">
                  <c:v>28.188246093749999</c:v>
                </c:pt>
                <c:pt idx="4282">
                  <c:v>28.193076171874999</c:v>
                </c:pt>
                <c:pt idx="4283">
                  <c:v>28.19979296875</c:v>
                </c:pt>
                <c:pt idx="4284">
                  <c:v>28.206509765625</c:v>
                </c:pt>
                <c:pt idx="4285">
                  <c:v>28.212746093749999</c:v>
                </c:pt>
                <c:pt idx="4286">
                  <c:v>28.218980468750001</c:v>
                </c:pt>
                <c:pt idx="4287">
                  <c:v>28.224832031249999</c:v>
                </c:pt>
                <c:pt idx="4288">
                  <c:v>28.230683593750001</c:v>
                </c:pt>
                <c:pt idx="4289">
                  <c:v>28.23755078125</c:v>
                </c:pt>
                <c:pt idx="4290">
                  <c:v>28.243611328125002</c:v>
                </c:pt>
                <c:pt idx="4291">
                  <c:v>28.249673828125001</c:v>
                </c:pt>
                <c:pt idx="4292">
                  <c:v>28.255736328125</c:v>
                </c:pt>
                <c:pt idx="4293">
                  <c:v>28.261796875000002</c:v>
                </c:pt>
                <c:pt idx="4294">
                  <c:v>28.268179687500002</c:v>
                </c:pt>
                <c:pt idx="4295">
                  <c:v>28.274560546875001</c:v>
                </c:pt>
                <c:pt idx="4296">
                  <c:v>28.280748046875001</c:v>
                </c:pt>
                <c:pt idx="4297">
                  <c:v>28.28693359375</c:v>
                </c:pt>
                <c:pt idx="4298">
                  <c:v>28.293988281250002</c:v>
                </c:pt>
                <c:pt idx="4299">
                  <c:v>28.301041015625</c:v>
                </c:pt>
                <c:pt idx="4300">
                  <c:v>28.307482421875001</c:v>
                </c:pt>
                <c:pt idx="4301">
                  <c:v>28.313923828125002</c:v>
                </c:pt>
                <c:pt idx="4302">
                  <c:v>28.320365234375</c:v>
                </c:pt>
                <c:pt idx="4303">
                  <c:v>28.327486328125001</c:v>
                </c:pt>
                <c:pt idx="4304">
                  <c:v>28.334607421874999</c:v>
                </c:pt>
                <c:pt idx="4305">
                  <c:v>28.341728515625</c:v>
                </c:pt>
                <c:pt idx="4306">
                  <c:v>28.348849609375002</c:v>
                </c:pt>
                <c:pt idx="4307">
                  <c:v>28.355148437500002</c:v>
                </c:pt>
                <c:pt idx="4308">
                  <c:v>28.361445312499999</c:v>
                </c:pt>
                <c:pt idx="4309">
                  <c:v>28.367625</c:v>
                </c:pt>
                <c:pt idx="4310">
                  <c:v>28.373804687500002</c:v>
                </c:pt>
                <c:pt idx="4311">
                  <c:v>28.379986328125</c:v>
                </c:pt>
                <c:pt idx="4312">
                  <c:v>28.386166015625001</c:v>
                </c:pt>
                <c:pt idx="4313">
                  <c:v>28.392318359375</c:v>
                </c:pt>
                <c:pt idx="4314">
                  <c:v>28.399548828124999</c:v>
                </c:pt>
                <c:pt idx="4315">
                  <c:v>28.406777343750001</c:v>
                </c:pt>
                <c:pt idx="4316">
                  <c:v>28.4140078125</c:v>
                </c:pt>
                <c:pt idx="4317">
                  <c:v>28.421238281250002</c:v>
                </c:pt>
                <c:pt idx="4318">
                  <c:v>28.428466796875</c:v>
                </c:pt>
                <c:pt idx="4319">
                  <c:v>28.435697265625002</c:v>
                </c:pt>
                <c:pt idx="4320">
                  <c:v>28.442927734375001</c:v>
                </c:pt>
                <c:pt idx="4321">
                  <c:v>28.450158203125</c:v>
                </c:pt>
                <c:pt idx="4322">
                  <c:v>28.457998046875002</c:v>
                </c:pt>
                <c:pt idx="4323">
                  <c:v>28.465837890625</c:v>
                </c:pt>
                <c:pt idx="4324">
                  <c:v>28.47276171875</c:v>
                </c:pt>
                <c:pt idx="4325">
                  <c:v>28.479685546875</c:v>
                </c:pt>
                <c:pt idx="4326">
                  <c:v>28.486609375</c:v>
                </c:pt>
                <c:pt idx="4327">
                  <c:v>28.491568359375002</c:v>
                </c:pt>
                <c:pt idx="4328">
                  <c:v>28.49652734375</c:v>
                </c:pt>
                <c:pt idx="4329">
                  <c:v>28.502291015625001</c:v>
                </c:pt>
                <c:pt idx="4330">
                  <c:v>28.508052734374999</c:v>
                </c:pt>
                <c:pt idx="4331">
                  <c:v>28.515529296875002</c:v>
                </c:pt>
                <c:pt idx="4332">
                  <c:v>28.523005859375001</c:v>
                </c:pt>
                <c:pt idx="4333">
                  <c:v>28.53048046875</c:v>
                </c:pt>
                <c:pt idx="4334">
                  <c:v>28.537957031250002</c:v>
                </c:pt>
                <c:pt idx="4335">
                  <c:v>28.545431640625001</c:v>
                </c:pt>
                <c:pt idx="4336">
                  <c:v>28.552908203125</c:v>
                </c:pt>
                <c:pt idx="4337">
                  <c:v>28.560382812500002</c:v>
                </c:pt>
                <c:pt idx="4338">
                  <c:v>28.567859375000001</c:v>
                </c:pt>
                <c:pt idx="4339">
                  <c:v>28.5753359375</c:v>
                </c:pt>
                <c:pt idx="4340">
                  <c:v>28.582839843750001</c:v>
                </c:pt>
                <c:pt idx="4341">
                  <c:v>28.590345703124999</c:v>
                </c:pt>
                <c:pt idx="4342">
                  <c:v>28.597851562500001</c:v>
                </c:pt>
                <c:pt idx="4343">
                  <c:v>28.605357421875002</c:v>
                </c:pt>
                <c:pt idx="4344">
                  <c:v>28.61286328125</c:v>
                </c:pt>
                <c:pt idx="4345">
                  <c:v>28.620367187500001</c:v>
                </c:pt>
                <c:pt idx="4346">
                  <c:v>28.627873046874999</c:v>
                </c:pt>
                <c:pt idx="4347">
                  <c:v>28.635378906250001</c:v>
                </c:pt>
                <c:pt idx="4348">
                  <c:v>28.642884765625002</c:v>
                </c:pt>
                <c:pt idx="4349">
                  <c:v>28.649787109375001</c:v>
                </c:pt>
                <c:pt idx="4350">
                  <c:v>28.656689453125001</c:v>
                </c:pt>
                <c:pt idx="4351">
                  <c:v>28.663591796875</c:v>
                </c:pt>
                <c:pt idx="4352">
                  <c:v>28.670494140624999</c:v>
                </c:pt>
                <c:pt idx="4353">
                  <c:v>28.676693359375001</c:v>
                </c:pt>
                <c:pt idx="4354">
                  <c:v>28.682890624999999</c:v>
                </c:pt>
                <c:pt idx="4355">
                  <c:v>28.689089843750001</c:v>
                </c:pt>
                <c:pt idx="4356">
                  <c:v>28.695289062500002</c:v>
                </c:pt>
                <c:pt idx="4357">
                  <c:v>28.701498046874999</c:v>
                </c:pt>
                <c:pt idx="4358">
                  <c:v>28.707708984375</c:v>
                </c:pt>
                <c:pt idx="4359">
                  <c:v>28.71391796875</c:v>
                </c:pt>
                <c:pt idx="4360">
                  <c:v>28.720941406250002</c:v>
                </c:pt>
                <c:pt idx="4361">
                  <c:v>28.727964843750001</c:v>
                </c:pt>
                <c:pt idx="4362">
                  <c:v>28.734986328125</c:v>
                </c:pt>
                <c:pt idx="4363">
                  <c:v>28.742009765624999</c:v>
                </c:pt>
                <c:pt idx="4364">
                  <c:v>28.749033203125002</c:v>
                </c:pt>
                <c:pt idx="4365">
                  <c:v>28.754482421875</c:v>
                </c:pt>
                <c:pt idx="4366">
                  <c:v>28.759933593750002</c:v>
                </c:pt>
                <c:pt idx="4367">
                  <c:v>28.765384765625001</c:v>
                </c:pt>
                <c:pt idx="4368">
                  <c:v>28.772419921875002</c:v>
                </c:pt>
                <c:pt idx="4369">
                  <c:v>28.779457031250001</c:v>
                </c:pt>
                <c:pt idx="4370">
                  <c:v>28.786494140624999</c:v>
                </c:pt>
                <c:pt idx="4371">
                  <c:v>28.793529296875001</c:v>
                </c:pt>
                <c:pt idx="4372">
                  <c:v>28.799830078125002</c:v>
                </c:pt>
                <c:pt idx="4373">
                  <c:v>28.806128906250002</c:v>
                </c:pt>
                <c:pt idx="4374">
                  <c:v>28.812427734374999</c:v>
                </c:pt>
                <c:pt idx="4375">
                  <c:v>28.817921875</c:v>
                </c:pt>
                <c:pt idx="4376">
                  <c:v>28.82341796875</c:v>
                </c:pt>
                <c:pt idx="4377">
                  <c:v>28.830736328124999</c:v>
                </c:pt>
                <c:pt idx="4378">
                  <c:v>28.838052734375001</c:v>
                </c:pt>
                <c:pt idx="4379">
                  <c:v>28.84537109375</c:v>
                </c:pt>
                <c:pt idx="4380">
                  <c:v>28.852689453125002</c:v>
                </c:pt>
                <c:pt idx="4381">
                  <c:v>28.860007812500001</c:v>
                </c:pt>
                <c:pt idx="4382">
                  <c:v>28.866339843750001</c:v>
                </c:pt>
                <c:pt idx="4383">
                  <c:v>28.872671875000002</c:v>
                </c:pt>
                <c:pt idx="4384">
                  <c:v>28.879005859374999</c:v>
                </c:pt>
                <c:pt idx="4385">
                  <c:v>28.885337890624999</c:v>
                </c:pt>
                <c:pt idx="4386">
                  <c:v>28.890230468750001</c:v>
                </c:pt>
                <c:pt idx="4387">
                  <c:v>28.895121093749999</c:v>
                </c:pt>
                <c:pt idx="4388">
                  <c:v>28.901154296874999</c:v>
                </c:pt>
                <c:pt idx="4389">
                  <c:v>28.908748046875001</c:v>
                </c:pt>
                <c:pt idx="4390">
                  <c:v>28.916343749999999</c:v>
                </c:pt>
                <c:pt idx="4391">
                  <c:v>28.923937500000001</c:v>
                </c:pt>
                <c:pt idx="4392">
                  <c:v>28.929343750000001</c:v>
                </c:pt>
                <c:pt idx="4393">
                  <c:v>28.934750000000001</c:v>
                </c:pt>
                <c:pt idx="4394">
                  <c:v>28.940156250000001</c:v>
                </c:pt>
                <c:pt idx="4395">
                  <c:v>28.947070312499999</c:v>
                </c:pt>
                <c:pt idx="4396">
                  <c:v>28.953986328125001</c:v>
                </c:pt>
                <c:pt idx="4397">
                  <c:v>28.96090234375</c:v>
                </c:pt>
                <c:pt idx="4398">
                  <c:v>28.967818359375002</c:v>
                </c:pt>
                <c:pt idx="4399">
                  <c:v>28.974734375000001</c:v>
                </c:pt>
                <c:pt idx="4400">
                  <c:v>28.981972656250001</c:v>
                </c:pt>
                <c:pt idx="4401">
                  <c:v>28.989208984375001</c:v>
                </c:pt>
                <c:pt idx="4402">
                  <c:v>28.995822265625002</c:v>
                </c:pt>
                <c:pt idx="4403">
                  <c:v>29.002433593750002</c:v>
                </c:pt>
                <c:pt idx="4404">
                  <c:v>29.009044921874999</c:v>
                </c:pt>
                <c:pt idx="4405">
                  <c:v>29.015933593749999</c:v>
                </c:pt>
                <c:pt idx="4406">
                  <c:v>29.022824218749999</c:v>
                </c:pt>
                <c:pt idx="4407">
                  <c:v>29.029712890624999</c:v>
                </c:pt>
                <c:pt idx="4408">
                  <c:v>29.0366015625</c:v>
                </c:pt>
                <c:pt idx="4409">
                  <c:v>29.043490234375</c:v>
                </c:pt>
                <c:pt idx="4410">
                  <c:v>29.05121875</c:v>
                </c:pt>
                <c:pt idx="4411">
                  <c:v>29.058947265625001</c:v>
                </c:pt>
                <c:pt idx="4412">
                  <c:v>29.066677734375002</c:v>
                </c:pt>
                <c:pt idx="4413">
                  <c:v>29.074583984375</c:v>
                </c:pt>
                <c:pt idx="4414">
                  <c:v>29.082492187500002</c:v>
                </c:pt>
                <c:pt idx="4415">
                  <c:v>29.090400390625</c:v>
                </c:pt>
                <c:pt idx="4416">
                  <c:v>29.096789062500001</c:v>
                </c:pt>
                <c:pt idx="4417">
                  <c:v>29.103175781250002</c:v>
                </c:pt>
                <c:pt idx="4418">
                  <c:v>29.109564453125</c:v>
                </c:pt>
                <c:pt idx="4419">
                  <c:v>29.117339843749999</c:v>
                </c:pt>
                <c:pt idx="4420">
                  <c:v>29.125113281250002</c:v>
                </c:pt>
                <c:pt idx="4421">
                  <c:v>29.132886718750001</c:v>
                </c:pt>
                <c:pt idx="4422">
                  <c:v>29.139990234375002</c:v>
                </c:pt>
                <c:pt idx="4423">
                  <c:v>29.14709375</c:v>
                </c:pt>
                <c:pt idx="4424">
                  <c:v>29.152388671875002</c:v>
                </c:pt>
                <c:pt idx="4425">
                  <c:v>29.157681640625</c:v>
                </c:pt>
                <c:pt idx="4426">
                  <c:v>29.164451171875001</c:v>
                </c:pt>
                <c:pt idx="4427">
                  <c:v>29.171218750000001</c:v>
                </c:pt>
                <c:pt idx="4428">
                  <c:v>29.178455078125001</c:v>
                </c:pt>
                <c:pt idx="4429">
                  <c:v>29.185691406250001</c:v>
                </c:pt>
                <c:pt idx="4430">
                  <c:v>29.192929687500001</c:v>
                </c:pt>
                <c:pt idx="4431">
                  <c:v>29.200166015625001</c:v>
                </c:pt>
                <c:pt idx="4432">
                  <c:v>29.207402343750001</c:v>
                </c:pt>
                <c:pt idx="4433">
                  <c:v>29.214640625000001</c:v>
                </c:pt>
                <c:pt idx="4434">
                  <c:v>29.221072265625001</c:v>
                </c:pt>
                <c:pt idx="4435">
                  <c:v>29.227505859375</c:v>
                </c:pt>
                <c:pt idx="4436">
                  <c:v>29.234207031250001</c:v>
                </c:pt>
                <c:pt idx="4437">
                  <c:v>29.241755859375001</c:v>
                </c:pt>
                <c:pt idx="4438">
                  <c:v>29.249306640625001</c:v>
                </c:pt>
                <c:pt idx="4439">
                  <c:v>29.25685546875</c:v>
                </c:pt>
                <c:pt idx="4440">
                  <c:v>29.263664062500002</c:v>
                </c:pt>
                <c:pt idx="4441">
                  <c:v>29.27047265625</c:v>
                </c:pt>
                <c:pt idx="4442">
                  <c:v>29.277281250000001</c:v>
                </c:pt>
                <c:pt idx="4443">
                  <c:v>29.284089843749999</c:v>
                </c:pt>
                <c:pt idx="4444">
                  <c:v>29.290896484375001</c:v>
                </c:pt>
                <c:pt idx="4445">
                  <c:v>29.297128906250002</c:v>
                </c:pt>
                <c:pt idx="4446">
                  <c:v>29.303361328125</c:v>
                </c:pt>
                <c:pt idx="4447">
                  <c:v>29.311267578125001</c:v>
                </c:pt>
                <c:pt idx="4448">
                  <c:v>29.319173828124999</c:v>
                </c:pt>
                <c:pt idx="4449">
                  <c:v>29.327082031250001</c:v>
                </c:pt>
                <c:pt idx="4450">
                  <c:v>29.333916015625</c:v>
                </c:pt>
                <c:pt idx="4451">
                  <c:v>29.340751953125</c:v>
                </c:pt>
                <c:pt idx="4452">
                  <c:v>29.347050781250001</c:v>
                </c:pt>
                <c:pt idx="4453">
                  <c:v>29.353349609375002</c:v>
                </c:pt>
                <c:pt idx="4454">
                  <c:v>29.360921874999999</c:v>
                </c:pt>
                <c:pt idx="4455">
                  <c:v>29.368494140625</c:v>
                </c:pt>
                <c:pt idx="4456">
                  <c:v>29.373945312500002</c:v>
                </c:pt>
                <c:pt idx="4457">
                  <c:v>29.379396484375</c:v>
                </c:pt>
                <c:pt idx="4458">
                  <c:v>29.384845703125002</c:v>
                </c:pt>
                <c:pt idx="4459">
                  <c:v>29.390140625000001</c:v>
                </c:pt>
                <c:pt idx="4460">
                  <c:v>29.395435546874999</c:v>
                </c:pt>
                <c:pt idx="4461">
                  <c:v>29.39965625</c:v>
                </c:pt>
                <c:pt idx="4462">
                  <c:v>29.40387890625</c:v>
                </c:pt>
                <c:pt idx="4463">
                  <c:v>29.410445312500002</c:v>
                </c:pt>
                <c:pt idx="4464">
                  <c:v>29.417013671875001</c:v>
                </c:pt>
                <c:pt idx="4465">
                  <c:v>29.423312500000002</c:v>
                </c:pt>
                <c:pt idx="4466">
                  <c:v>29.430767578125</c:v>
                </c:pt>
                <c:pt idx="4467">
                  <c:v>29.438222656250002</c:v>
                </c:pt>
                <c:pt idx="4468">
                  <c:v>29.445675781249999</c:v>
                </c:pt>
                <c:pt idx="4469">
                  <c:v>29.453130859375001</c:v>
                </c:pt>
                <c:pt idx="4470">
                  <c:v>29.460585937499999</c:v>
                </c:pt>
                <c:pt idx="4471">
                  <c:v>29.468041015625001</c:v>
                </c:pt>
                <c:pt idx="4472">
                  <c:v>29.475496093749999</c:v>
                </c:pt>
                <c:pt idx="4473">
                  <c:v>29.482951171875001</c:v>
                </c:pt>
                <c:pt idx="4474">
                  <c:v>29.488624999999999</c:v>
                </c:pt>
                <c:pt idx="4475">
                  <c:v>29.494298828125</c:v>
                </c:pt>
                <c:pt idx="4476">
                  <c:v>29.499972656250002</c:v>
                </c:pt>
                <c:pt idx="4477">
                  <c:v>29.507611328125002</c:v>
                </c:pt>
                <c:pt idx="4478">
                  <c:v>29.515250000000002</c:v>
                </c:pt>
                <c:pt idx="4479">
                  <c:v>29.522152343750001</c:v>
                </c:pt>
                <c:pt idx="4480">
                  <c:v>29.5290546875</c:v>
                </c:pt>
                <c:pt idx="4481">
                  <c:v>29.53595703125</c:v>
                </c:pt>
                <c:pt idx="4482">
                  <c:v>29.542859374999999</c:v>
                </c:pt>
                <c:pt idx="4483">
                  <c:v>29.549896484375001</c:v>
                </c:pt>
                <c:pt idx="4484">
                  <c:v>29.556931640624999</c:v>
                </c:pt>
                <c:pt idx="4485">
                  <c:v>29.563298828124999</c:v>
                </c:pt>
                <c:pt idx="4486">
                  <c:v>29.569666015625</c:v>
                </c:pt>
                <c:pt idx="4487">
                  <c:v>29.57603125</c:v>
                </c:pt>
                <c:pt idx="4488">
                  <c:v>29.5823984375</c:v>
                </c:pt>
                <c:pt idx="4489">
                  <c:v>29.589367187500002</c:v>
                </c:pt>
                <c:pt idx="4490">
                  <c:v>29.596337890625001</c:v>
                </c:pt>
                <c:pt idx="4491">
                  <c:v>29.603306640625</c:v>
                </c:pt>
                <c:pt idx="4492">
                  <c:v>29.610275390625002</c:v>
                </c:pt>
                <c:pt idx="4493">
                  <c:v>29.617246093750001</c:v>
                </c:pt>
                <c:pt idx="4494">
                  <c:v>29.62421484375</c:v>
                </c:pt>
                <c:pt idx="4495">
                  <c:v>29.629039062500002</c:v>
                </c:pt>
                <c:pt idx="4496">
                  <c:v>29.633865234375001</c:v>
                </c:pt>
                <c:pt idx="4497">
                  <c:v>29.641302734375</c:v>
                </c:pt>
                <c:pt idx="4498">
                  <c:v>29.648742187500002</c:v>
                </c:pt>
                <c:pt idx="4499">
                  <c:v>29.655443359374999</c:v>
                </c:pt>
                <c:pt idx="4500">
                  <c:v>29.662277343750002</c:v>
                </c:pt>
                <c:pt idx="4501">
                  <c:v>29.669111328125002</c:v>
                </c:pt>
                <c:pt idx="4502">
                  <c:v>29.675947265625002</c:v>
                </c:pt>
                <c:pt idx="4503">
                  <c:v>29.681576171875001</c:v>
                </c:pt>
                <c:pt idx="4504">
                  <c:v>29.687205078125</c:v>
                </c:pt>
                <c:pt idx="4505">
                  <c:v>29.692833984375</c:v>
                </c:pt>
                <c:pt idx="4506">
                  <c:v>29.698234375000002</c:v>
                </c:pt>
                <c:pt idx="4507">
                  <c:v>29.703126953125</c:v>
                </c:pt>
                <c:pt idx="4508">
                  <c:v>29.708019531250002</c:v>
                </c:pt>
                <c:pt idx="4509">
                  <c:v>29.714138671875002</c:v>
                </c:pt>
                <c:pt idx="4510">
                  <c:v>29.720259765625002</c:v>
                </c:pt>
                <c:pt idx="4511">
                  <c:v>29.726380859375002</c:v>
                </c:pt>
                <c:pt idx="4512">
                  <c:v>29.734021484374999</c:v>
                </c:pt>
                <c:pt idx="4513">
                  <c:v>29.741660156249999</c:v>
                </c:pt>
                <c:pt idx="4514">
                  <c:v>29.74930078125</c:v>
                </c:pt>
                <c:pt idx="4515">
                  <c:v>29.756873046875</c:v>
                </c:pt>
                <c:pt idx="4516">
                  <c:v>29.764445312500001</c:v>
                </c:pt>
                <c:pt idx="4517">
                  <c:v>29.772363281250001</c:v>
                </c:pt>
                <c:pt idx="4518">
                  <c:v>29.780279296875001</c:v>
                </c:pt>
                <c:pt idx="4519">
                  <c:v>29.788197265625001</c:v>
                </c:pt>
                <c:pt idx="4520">
                  <c:v>29.796113281250001</c:v>
                </c:pt>
                <c:pt idx="4521">
                  <c:v>29.804031250000001</c:v>
                </c:pt>
                <c:pt idx="4522">
                  <c:v>29.811947265625001</c:v>
                </c:pt>
                <c:pt idx="4523">
                  <c:v>29.819865234375001</c:v>
                </c:pt>
                <c:pt idx="4524">
                  <c:v>29.827781250000001</c:v>
                </c:pt>
                <c:pt idx="4525">
                  <c:v>29.835699218750001</c:v>
                </c:pt>
                <c:pt idx="4526">
                  <c:v>29.843615234375001</c:v>
                </c:pt>
                <c:pt idx="4527">
                  <c:v>29.851533203125001</c:v>
                </c:pt>
                <c:pt idx="4528">
                  <c:v>29.859449218750001</c:v>
                </c:pt>
                <c:pt idx="4529">
                  <c:v>29.867367187500001</c:v>
                </c:pt>
                <c:pt idx="4530">
                  <c:v>29.875285156250001</c:v>
                </c:pt>
                <c:pt idx="4531">
                  <c:v>29.883220703125001</c:v>
                </c:pt>
                <c:pt idx="4532">
                  <c:v>29.891156250000002</c:v>
                </c:pt>
                <c:pt idx="4533">
                  <c:v>29.899093750000002</c:v>
                </c:pt>
                <c:pt idx="4534">
                  <c:v>29.907029296874999</c:v>
                </c:pt>
                <c:pt idx="4535">
                  <c:v>29.914964843749999</c:v>
                </c:pt>
                <c:pt idx="4536">
                  <c:v>29.92290234375</c:v>
                </c:pt>
                <c:pt idx="4537">
                  <c:v>29.930837890625</c:v>
                </c:pt>
                <c:pt idx="4538">
                  <c:v>29.9387734375</c:v>
                </c:pt>
                <c:pt idx="4539">
                  <c:v>29.946710937500001</c:v>
                </c:pt>
                <c:pt idx="4540">
                  <c:v>29.954646484375001</c:v>
                </c:pt>
                <c:pt idx="4541">
                  <c:v>29.962582031250001</c:v>
                </c:pt>
                <c:pt idx="4542">
                  <c:v>29.970519531250002</c:v>
                </c:pt>
                <c:pt idx="4543">
                  <c:v>29.978455078125002</c:v>
                </c:pt>
                <c:pt idx="4544">
                  <c:v>29.986390625000002</c:v>
                </c:pt>
                <c:pt idx="4545">
                  <c:v>29.993359375000001</c:v>
                </c:pt>
                <c:pt idx="4546">
                  <c:v>30.000330078125</c:v>
                </c:pt>
                <c:pt idx="4547">
                  <c:v>30.007298828125002</c:v>
                </c:pt>
                <c:pt idx="4548">
                  <c:v>30.014177734375</c:v>
                </c:pt>
                <c:pt idx="4549">
                  <c:v>30.021058593750002</c:v>
                </c:pt>
                <c:pt idx="4550">
                  <c:v>30.0279375</c:v>
                </c:pt>
                <c:pt idx="4551">
                  <c:v>30.034728515625002</c:v>
                </c:pt>
                <c:pt idx="4552">
                  <c:v>30.041517578124999</c:v>
                </c:pt>
                <c:pt idx="4553">
                  <c:v>30.048308593750001</c:v>
                </c:pt>
                <c:pt idx="4554">
                  <c:v>30.055466796874999</c:v>
                </c:pt>
                <c:pt idx="4555">
                  <c:v>30.062626953125001</c:v>
                </c:pt>
                <c:pt idx="4556">
                  <c:v>30.069785156249999</c:v>
                </c:pt>
                <c:pt idx="4557">
                  <c:v>30.076943359375001</c:v>
                </c:pt>
                <c:pt idx="4558">
                  <c:v>30.084101562499999</c:v>
                </c:pt>
                <c:pt idx="4559">
                  <c:v>30.091261718750001</c:v>
                </c:pt>
                <c:pt idx="4560">
                  <c:v>30.098419921874999</c:v>
                </c:pt>
                <c:pt idx="4561">
                  <c:v>30.105578125000001</c:v>
                </c:pt>
                <c:pt idx="4562">
                  <c:v>30.112736328124999</c:v>
                </c:pt>
                <c:pt idx="4563">
                  <c:v>30.120035156250001</c:v>
                </c:pt>
                <c:pt idx="4564">
                  <c:v>30.127332031249999</c:v>
                </c:pt>
                <c:pt idx="4565">
                  <c:v>30.134628906250001</c:v>
                </c:pt>
                <c:pt idx="4566">
                  <c:v>30.141927734374999</c:v>
                </c:pt>
                <c:pt idx="4567">
                  <c:v>30.149224609375</c:v>
                </c:pt>
                <c:pt idx="4568">
                  <c:v>30.156521484375002</c:v>
                </c:pt>
                <c:pt idx="4569">
                  <c:v>30.163818359375</c:v>
                </c:pt>
                <c:pt idx="4570">
                  <c:v>30.171117187500002</c:v>
                </c:pt>
                <c:pt idx="4571">
                  <c:v>30.1784140625</c:v>
                </c:pt>
                <c:pt idx="4572">
                  <c:v>30.185710937500001</c:v>
                </c:pt>
                <c:pt idx="4573">
                  <c:v>30.193009765625</c:v>
                </c:pt>
                <c:pt idx="4574">
                  <c:v>30.200306640625001</c:v>
                </c:pt>
                <c:pt idx="4575">
                  <c:v>30.206496093750001</c:v>
                </c:pt>
                <c:pt idx="4576">
                  <c:v>30.212687500000001</c:v>
                </c:pt>
                <c:pt idx="4577">
                  <c:v>30.218876953125001</c:v>
                </c:pt>
                <c:pt idx="4578">
                  <c:v>30.225919921875001</c:v>
                </c:pt>
                <c:pt idx="4579">
                  <c:v>30.2329609375</c:v>
                </c:pt>
                <c:pt idx="4580">
                  <c:v>30.240003906249999</c:v>
                </c:pt>
                <c:pt idx="4581">
                  <c:v>30.246750000000002</c:v>
                </c:pt>
                <c:pt idx="4582">
                  <c:v>30.253498046875002</c:v>
                </c:pt>
                <c:pt idx="4583">
                  <c:v>30.260244140625002</c:v>
                </c:pt>
                <c:pt idx="4584">
                  <c:v>30.266992187500001</c:v>
                </c:pt>
                <c:pt idx="4585">
                  <c:v>30.273738281250001</c:v>
                </c:pt>
                <c:pt idx="4586">
                  <c:v>30.281576171874999</c:v>
                </c:pt>
                <c:pt idx="4587">
                  <c:v>30.289412109375</c:v>
                </c:pt>
                <c:pt idx="4588">
                  <c:v>30.297250000000002</c:v>
                </c:pt>
                <c:pt idx="4589">
                  <c:v>30.305087890625</c:v>
                </c:pt>
                <c:pt idx="4590">
                  <c:v>30.311390625000001</c:v>
                </c:pt>
                <c:pt idx="4591">
                  <c:v>30.3176953125</c:v>
                </c:pt>
                <c:pt idx="4592">
                  <c:v>30.323998046875001</c:v>
                </c:pt>
                <c:pt idx="4593">
                  <c:v>30.330302734375</c:v>
                </c:pt>
                <c:pt idx="4594">
                  <c:v>30.337033203124999</c:v>
                </c:pt>
                <c:pt idx="4595">
                  <c:v>30.343761718750002</c:v>
                </c:pt>
                <c:pt idx="4596">
                  <c:v>30.350492187500002</c:v>
                </c:pt>
                <c:pt idx="4597">
                  <c:v>30.357222656250002</c:v>
                </c:pt>
                <c:pt idx="4598">
                  <c:v>30.363951171875001</c:v>
                </c:pt>
                <c:pt idx="4599">
                  <c:v>30.370681640625001</c:v>
                </c:pt>
                <c:pt idx="4600">
                  <c:v>30.376814453125</c:v>
                </c:pt>
                <c:pt idx="4601">
                  <c:v>30.382949218749999</c:v>
                </c:pt>
                <c:pt idx="4602">
                  <c:v>30.389082031250002</c:v>
                </c:pt>
                <c:pt idx="4603">
                  <c:v>30.395214843750001</c:v>
                </c:pt>
                <c:pt idx="4604">
                  <c:v>30.402796875</c:v>
                </c:pt>
                <c:pt idx="4605">
                  <c:v>30.410378906249999</c:v>
                </c:pt>
                <c:pt idx="4606">
                  <c:v>30.41791796875</c:v>
                </c:pt>
                <c:pt idx="4607">
                  <c:v>30.425457031250001</c:v>
                </c:pt>
                <c:pt idx="4608">
                  <c:v>30.432996093749999</c:v>
                </c:pt>
                <c:pt idx="4609">
                  <c:v>30.44053515625</c:v>
                </c:pt>
                <c:pt idx="4610">
                  <c:v>30.447521484375002</c:v>
                </c:pt>
                <c:pt idx="4611">
                  <c:v>30.454505859375001</c:v>
                </c:pt>
                <c:pt idx="4612">
                  <c:v>30.461492187499999</c:v>
                </c:pt>
                <c:pt idx="4613">
                  <c:v>30.468476562500001</c:v>
                </c:pt>
                <c:pt idx="4614">
                  <c:v>30.475462890625</c:v>
                </c:pt>
                <c:pt idx="4615">
                  <c:v>30.483244140625001</c:v>
                </c:pt>
                <c:pt idx="4616">
                  <c:v>30.491023437500001</c:v>
                </c:pt>
                <c:pt idx="4617">
                  <c:v>30.498804687500002</c:v>
                </c:pt>
                <c:pt idx="4618">
                  <c:v>30.506583984375002</c:v>
                </c:pt>
                <c:pt idx="4619">
                  <c:v>30.514365234374999</c:v>
                </c:pt>
                <c:pt idx="4620">
                  <c:v>30.522146484375</c:v>
                </c:pt>
                <c:pt idx="4621">
                  <c:v>30.52969921875</c:v>
                </c:pt>
                <c:pt idx="4622">
                  <c:v>30.537251953125001</c:v>
                </c:pt>
                <c:pt idx="4623">
                  <c:v>30.544806640625001</c:v>
                </c:pt>
                <c:pt idx="4624">
                  <c:v>30.552359375000002</c:v>
                </c:pt>
                <c:pt idx="4625">
                  <c:v>30.559912109375002</c:v>
                </c:pt>
                <c:pt idx="4626">
                  <c:v>30.567466796874999</c:v>
                </c:pt>
                <c:pt idx="4627">
                  <c:v>30.575218750000001</c:v>
                </c:pt>
                <c:pt idx="4628">
                  <c:v>30.582970703125</c:v>
                </c:pt>
                <c:pt idx="4629">
                  <c:v>30.590267578125001</c:v>
                </c:pt>
                <c:pt idx="4630">
                  <c:v>30.597566406249999</c:v>
                </c:pt>
                <c:pt idx="4631">
                  <c:v>30.604863281250001</c:v>
                </c:pt>
                <c:pt idx="4632">
                  <c:v>30.612162109374999</c:v>
                </c:pt>
                <c:pt idx="4633">
                  <c:v>30.619458984375001</c:v>
                </c:pt>
                <c:pt idx="4634">
                  <c:v>30.626757812499999</c:v>
                </c:pt>
                <c:pt idx="4635">
                  <c:v>30.634253906250002</c:v>
                </c:pt>
                <c:pt idx="4636">
                  <c:v>30.641750000000002</c:v>
                </c:pt>
                <c:pt idx="4637">
                  <c:v>30.649246093750001</c:v>
                </c:pt>
                <c:pt idx="4638">
                  <c:v>30.656742187500001</c:v>
                </c:pt>
                <c:pt idx="4639">
                  <c:v>30.664240234375001</c:v>
                </c:pt>
                <c:pt idx="4640">
                  <c:v>30.671736328125</c:v>
                </c:pt>
                <c:pt idx="4641">
                  <c:v>30.679085937500002</c:v>
                </c:pt>
                <c:pt idx="4642">
                  <c:v>30.6864375</c:v>
                </c:pt>
                <c:pt idx="4643">
                  <c:v>30.693787109375002</c:v>
                </c:pt>
                <c:pt idx="4644">
                  <c:v>30.701138671875</c:v>
                </c:pt>
                <c:pt idx="4645">
                  <c:v>30.708488281250002</c:v>
                </c:pt>
                <c:pt idx="4646">
                  <c:v>30.715837890625</c:v>
                </c:pt>
                <c:pt idx="4647">
                  <c:v>30.723189453125002</c:v>
                </c:pt>
                <c:pt idx="4648">
                  <c:v>30.730259765625</c:v>
                </c:pt>
                <c:pt idx="4649">
                  <c:v>30.737330078125002</c:v>
                </c:pt>
                <c:pt idx="4650">
                  <c:v>30.744400390625</c:v>
                </c:pt>
                <c:pt idx="4651">
                  <c:v>30.751470703125001</c:v>
                </c:pt>
                <c:pt idx="4652">
                  <c:v>30.758968750000001</c:v>
                </c:pt>
                <c:pt idx="4653">
                  <c:v>30.766464843750001</c:v>
                </c:pt>
                <c:pt idx="4654">
                  <c:v>30.7739609375</c:v>
                </c:pt>
                <c:pt idx="4655">
                  <c:v>30.78145703125</c:v>
                </c:pt>
                <c:pt idx="4656">
                  <c:v>30.788955078124999</c:v>
                </c:pt>
                <c:pt idx="4657">
                  <c:v>30.795996093750002</c:v>
                </c:pt>
                <c:pt idx="4658">
                  <c:v>30.803039062500002</c:v>
                </c:pt>
                <c:pt idx="4659">
                  <c:v>30.810080078125001</c:v>
                </c:pt>
                <c:pt idx="4660">
                  <c:v>30.816681640624999</c:v>
                </c:pt>
                <c:pt idx="4661">
                  <c:v>30.823283203125001</c:v>
                </c:pt>
                <c:pt idx="4662">
                  <c:v>30.829884765625</c:v>
                </c:pt>
                <c:pt idx="4663">
                  <c:v>30.836486328125002</c:v>
                </c:pt>
                <c:pt idx="4664">
                  <c:v>30.841427734374999</c:v>
                </c:pt>
                <c:pt idx="4665">
                  <c:v>30.8463671875</c:v>
                </c:pt>
                <c:pt idx="4666">
                  <c:v>30.853865234375</c:v>
                </c:pt>
                <c:pt idx="4667">
                  <c:v>30.861361328125</c:v>
                </c:pt>
                <c:pt idx="4668">
                  <c:v>30.868431640625001</c:v>
                </c:pt>
                <c:pt idx="4669">
                  <c:v>30.87550390625</c:v>
                </c:pt>
                <c:pt idx="4670">
                  <c:v>30.881806640625001</c:v>
                </c:pt>
                <c:pt idx="4671">
                  <c:v>30.888111328124999</c:v>
                </c:pt>
                <c:pt idx="4672">
                  <c:v>30.894416015625001</c:v>
                </c:pt>
                <c:pt idx="4673">
                  <c:v>30.900464843750001</c:v>
                </c:pt>
                <c:pt idx="4674">
                  <c:v>30.906513671875</c:v>
                </c:pt>
                <c:pt idx="4675">
                  <c:v>30.914265625000002</c:v>
                </c:pt>
                <c:pt idx="4676">
                  <c:v>30.922017578125001</c:v>
                </c:pt>
                <c:pt idx="4677">
                  <c:v>30.929294921875002</c:v>
                </c:pt>
                <c:pt idx="4678">
                  <c:v>30.936572265624999</c:v>
                </c:pt>
                <c:pt idx="4679">
                  <c:v>30.943849609375</c:v>
                </c:pt>
                <c:pt idx="4680">
                  <c:v>30.951126953125002</c:v>
                </c:pt>
                <c:pt idx="4681">
                  <c:v>30.958404296874999</c:v>
                </c:pt>
                <c:pt idx="4682">
                  <c:v>30.965681640625</c:v>
                </c:pt>
                <c:pt idx="4683">
                  <c:v>30.972958984375001</c:v>
                </c:pt>
                <c:pt idx="4684">
                  <c:v>30.9796328125</c:v>
                </c:pt>
                <c:pt idx="4685">
                  <c:v>30.986306640624999</c:v>
                </c:pt>
                <c:pt idx="4686">
                  <c:v>30.992978515625001</c:v>
                </c:pt>
                <c:pt idx="4687">
                  <c:v>30.99965234375</c:v>
                </c:pt>
                <c:pt idx="4688">
                  <c:v>31.006324218750002</c:v>
                </c:pt>
                <c:pt idx="4689">
                  <c:v>31.012998046875001</c:v>
                </c:pt>
                <c:pt idx="4690">
                  <c:v>31.020875</c:v>
                </c:pt>
                <c:pt idx="4691">
                  <c:v>31.028751953124999</c:v>
                </c:pt>
                <c:pt idx="4692">
                  <c:v>31.036628906250002</c:v>
                </c:pt>
                <c:pt idx="4693">
                  <c:v>31.044505859375001</c:v>
                </c:pt>
                <c:pt idx="4694">
                  <c:v>31.052382812499999</c:v>
                </c:pt>
                <c:pt idx="4695">
                  <c:v>31.060261718750002</c:v>
                </c:pt>
                <c:pt idx="4696">
                  <c:v>31.068138671875001</c:v>
                </c:pt>
                <c:pt idx="4697">
                  <c:v>31.076015625</c:v>
                </c:pt>
                <c:pt idx="4698">
                  <c:v>31.083892578124999</c:v>
                </c:pt>
                <c:pt idx="4699">
                  <c:v>31.091769531250002</c:v>
                </c:pt>
                <c:pt idx="4700">
                  <c:v>31.099646484375</c:v>
                </c:pt>
                <c:pt idx="4701">
                  <c:v>31.107523437499999</c:v>
                </c:pt>
                <c:pt idx="4702">
                  <c:v>31.115400390625002</c:v>
                </c:pt>
                <c:pt idx="4703">
                  <c:v>31.123277343750001</c:v>
                </c:pt>
                <c:pt idx="4704">
                  <c:v>31.13115625</c:v>
                </c:pt>
                <c:pt idx="4705">
                  <c:v>31.139033203124999</c:v>
                </c:pt>
                <c:pt idx="4706">
                  <c:v>31.146910156250001</c:v>
                </c:pt>
                <c:pt idx="4707">
                  <c:v>31.154787109375</c:v>
                </c:pt>
                <c:pt idx="4708">
                  <c:v>31.162664062499999</c:v>
                </c:pt>
                <c:pt idx="4709">
                  <c:v>31.170541015625002</c:v>
                </c:pt>
                <c:pt idx="4710">
                  <c:v>31.178417968750001</c:v>
                </c:pt>
                <c:pt idx="4711">
                  <c:v>31.186294921875</c:v>
                </c:pt>
                <c:pt idx="4712">
                  <c:v>31.194171875000002</c:v>
                </c:pt>
                <c:pt idx="4713">
                  <c:v>31.202050781250001</c:v>
                </c:pt>
                <c:pt idx="4714">
                  <c:v>31.209927734375</c:v>
                </c:pt>
                <c:pt idx="4715">
                  <c:v>31.217804687499999</c:v>
                </c:pt>
                <c:pt idx="4716">
                  <c:v>31.225681640625002</c:v>
                </c:pt>
                <c:pt idx="4717">
                  <c:v>31.233558593750001</c:v>
                </c:pt>
                <c:pt idx="4718">
                  <c:v>31.241435546875</c:v>
                </c:pt>
                <c:pt idx="4719">
                  <c:v>31.249312500000002</c:v>
                </c:pt>
                <c:pt idx="4720">
                  <c:v>31.257189453125001</c:v>
                </c:pt>
                <c:pt idx="4721">
                  <c:v>31.265068359375</c:v>
                </c:pt>
                <c:pt idx="4722">
                  <c:v>31.272945312499999</c:v>
                </c:pt>
                <c:pt idx="4723">
                  <c:v>31.280822265625002</c:v>
                </c:pt>
                <c:pt idx="4724">
                  <c:v>31.288699218750001</c:v>
                </c:pt>
                <c:pt idx="4725">
                  <c:v>31.296576171875</c:v>
                </c:pt>
                <c:pt idx="4726">
                  <c:v>31.304453125000002</c:v>
                </c:pt>
                <c:pt idx="4727">
                  <c:v>31.312330078125001</c:v>
                </c:pt>
                <c:pt idx="4728">
                  <c:v>31.32020703125</c:v>
                </c:pt>
                <c:pt idx="4729">
                  <c:v>31.328083984375002</c:v>
                </c:pt>
                <c:pt idx="4730">
                  <c:v>31.335962890625002</c:v>
                </c:pt>
                <c:pt idx="4731">
                  <c:v>31.343839843750001</c:v>
                </c:pt>
                <c:pt idx="4732">
                  <c:v>31.351716796874999</c:v>
                </c:pt>
                <c:pt idx="4733">
                  <c:v>31.359593750000002</c:v>
                </c:pt>
                <c:pt idx="4734">
                  <c:v>31.366511718750001</c:v>
                </c:pt>
                <c:pt idx="4735">
                  <c:v>31.3734296875</c:v>
                </c:pt>
                <c:pt idx="4736">
                  <c:v>31.380347656250002</c:v>
                </c:pt>
                <c:pt idx="4737">
                  <c:v>31.387265625000001</c:v>
                </c:pt>
                <c:pt idx="4738">
                  <c:v>31.39418359375</c:v>
                </c:pt>
                <c:pt idx="4739">
                  <c:v>31.401404296875</c:v>
                </c:pt>
                <c:pt idx="4740">
                  <c:v>31.408626953125001</c:v>
                </c:pt>
                <c:pt idx="4741">
                  <c:v>31.415847656250001</c:v>
                </c:pt>
                <c:pt idx="4742">
                  <c:v>31.423068359375002</c:v>
                </c:pt>
                <c:pt idx="4743">
                  <c:v>31.430847656250002</c:v>
                </c:pt>
                <c:pt idx="4744">
                  <c:v>31.438626953125002</c:v>
                </c:pt>
                <c:pt idx="4745">
                  <c:v>31.446406249999999</c:v>
                </c:pt>
                <c:pt idx="4746">
                  <c:v>31.454185546874999</c:v>
                </c:pt>
                <c:pt idx="4747">
                  <c:v>31.46196484375</c:v>
                </c:pt>
                <c:pt idx="4748">
                  <c:v>31.469744140625</c:v>
                </c:pt>
                <c:pt idx="4749">
                  <c:v>31.4775234375</c:v>
                </c:pt>
                <c:pt idx="4750">
                  <c:v>31.485302734375001</c:v>
                </c:pt>
                <c:pt idx="4751">
                  <c:v>31.493082031250001</c:v>
                </c:pt>
                <c:pt idx="4752">
                  <c:v>31.500791015625001</c:v>
                </c:pt>
                <c:pt idx="4753">
                  <c:v>31.508500000000002</c:v>
                </c:pt>
                <c:pt idx="4754">
                  <c:v>31.516210937500002</c:v>
                </c:pt>
                <c:pt idx="4755">
                  <c:v>31.523919921875002</c:v>
                </c:pt>
                <c:pt idx="4756">
                  <c:v>31.531628906249999</c:v>
                </c:pt>
                <c:pt idx="4757">
                  <c:v>31.539337890624999</c:v>
                </c:pt>
                <c:pt idx="4758">
                  <c:v>31.547046874999999</c:v>
                </c:pt>
                <c:pt idx="4759">
                  <c:v>31.555011718750002</c:v>
                </c:pt>
                <c:pt idx="4760">
                  <c:v>31.562976562500001</c:v>
                </c:pt>
                <c:pt idx="4761">
                  <c:v>31.570939453125</c:v>
                </c:pt>
                <c:pt idx="4762">
                  <c:v>31.578904296874999</c:v>
                </c:pt>
                <c:pt idx="4763">
                  <c:v>31.586591796875002</c:v>
                </c:pt>
                <c:pt idx="4764">
                  <c:v>31.594277343750001</c:v>
                </c:pt>
                <c:pt idx="4765">
                  <c:v>31.60196484375</c:v>
                </c:pt>
                <c:pt idx="4766">
                  <c:v>31.60965234375</c:v>
                </c:pt>
                <c:pt idx="4767">
                  <c:v>31.617337890625002</c:v>
                </c:pt>
                <c:pt idx="4768">
                  <c:v>31.625025390625002</c:v>
                </c:pt>
                <c:pt idx="4769">
                  <c:v>31.632521484375001</c:v>
                </c:pt>
                <c:pt idx="4770">
                  <c:v>31.640019531250001</c:v>
                </c:pt>
                <c:pt idx="4771">
                  <c:v>31.647515625</c:v>
                </c:pt>
                <c:pt idx="4772">
                  <c:v>31.65501171875</c:v>
                </c:pt>
                <c:pt idx="4773">
                  <c:v>31.662507812499999</c:v>
                </c:pt>
                <c:pt idx="4774">
                  <c:v>31.670005859374999</c:v>
                </c:pt>
                <c:pt idx="4775">
                  <c:v>31.677501953125002</c:v>
                </c:pt>
                <c:pt idx="4776">
                  <c:v>31.684998046875002</c:v>
                </c:pt>
                <c:pt idx="4777">
                  <c:v>31.692496093750002</c:v>
                </c:pt>
                <c:pt idx="4778">
                  <c:v>31.699992187500001</c:v>
                </c:pt>
                <c:pt idx="4779">
                  <c:v>31.707488281250001</c:v>
                </c:pt>
                <c:pt idx="4780">
                  <c:v>31.714984375</c:v>
                </c:pt>
                <c:pt idx="4781">
                  <c:v>31.722482421875</c:v>
                </c:pt>
                <c:pt idx="4782">
                  <c:v>31.729978515625</c:v>
                </c:pt>
                <c:pt idx="4783">
                  <c:v>31.737474609374999</c:v>
                </c:pt>
                <c:pt idx="4784">
                  <c:v>31.745261718750001</c:v>
                </c:pt>
                <c:pt idx="4785">
                  <c:v>31.753046874999999</c:v>
                </c:pt>
                <c:pt idx="4786">
                  <c:v>31.760832031250001</c:v>
                </c:pt>
                <c:pt idx="4787">
                  <c:v>31.768619140624999</c:v>
                </c:pt>
                <c:pt idx="4788">
                  <c:v>31.776404296875</c:v>
                </c:pt>
                <c:pt idx="4789">
                  <c:v>31.784191406250002</c:v>
                </c:pt>
                <c:pt idx="4790">
                  <c:v>31.791412109374999</c:v>
                </c:pt>
                <c:pt idx="4791">
                  <c:v>31.798632812499999</c:v>
                </c:pt>
                <c:pt idx="4792">
                  <c:v>31.805853515625</c:v>
                </c:pt>
                <c:pt idx="4793">
                  <c:v>31.813076171875</c:v>
                </c:pt>
                <c:pt idx="4794">
                  <c:v>31.820296875</c:v>
                </c:pt>
                <c:pt idx="4795">
                  <c:v>31.827517578125001</c:v>
                </c:pt>
                <c:pt idx="4796">
                  <c:v>31.834738281250001</c:v>
                </c:pt>
                <c:pt idx="4797">
                  <c:v>31.841960937500001</c:v>
                </c:pt>
                <c:pt idx="4798">
                  <c:v>31.849517578124999</c:v>
                </c:pt>
                <c:pt idx="4799">
                  <c:v>31.85707421875</c:v>
                </c:pt>
                <c:pt idx="4800">
                  <c:v>31.864630859375001</c:v>
                </c:pt>
                <c:pt idx="4801">
                  <c:v>31.872187499999999</c:v>
                </c:pt>
                <c:pt idx="4802">
                  <c:v>31.879744140625</c:v>
                </c:pt>
                <c:pt idx="4803">
                  <c:v>31.887302734375002</c:v>
                </c:pt>
                <c:pt idx="4804">
                  <c:v>31.894859374999999</c:v>
                </c:pt>
                <c:pt idx="4805">
                  <c:v>31.901080078125002</c:v>
                </c:pt>
                <c:pt idx="4806">
                  <c:v>31.907300781250001</c:v>
                </c:pt>
                <c:pt idx="4807">
                  <c:v>31.913521484375</c:v>
                </c:pt>
                <c:pt idx="4808">
                  <c:v>31.919742187499999</c:v>
                </c:pt>
                <c:pt idx="4809">
                  <c:v>31.925964843750002</c:v>
                </c:pt>
                <c:pt idx="4810">
                  <c:v>31.932185546875001</c:v>
                </c:pt>
                <c:pt idx="4811">
                  <c:v>31.939921875</c:v>
                </c:pt>
                <c:pt idx="4812">
                  <c:v>31.947658203125002</c:v>
                </c:pt>
                <c:pt idx="4813">
                  <c:v>31.955392578125</c:v>
                </c:pt>
                <c:pt idx="4814">
                  <c:v>31.963128906250002</c:v>
                </c:pt>
                <c:pt idx="4815">
                  <c:v>31.970865234375001</c:v>
                </c:pt>
                <c:pt idx="4816">
                  <c:v>31.9786015625</c:v>
                </c:pt>
                <c:pt idx="4817">
                  <c:v>31.986335937500002</c:v>
                </c:pt>
                <c:pt idx="4818">
                  <c:v>31.994095703125002</c:v>
                </c:pt>
                <c:pt idx="4819">
                  <c:v>32.001853515625001</c:v>
                </c:pt>
                <c:pt idx="4820">
                  <c:v>32.009613281249997</c:v>
                </c:pt>
                <c:pt idx="4821">
                  <c:v>32.01737109375</c:v>
                </c:pt>
                <c:pt idx="4822">
                  <c:v>32.025128906250004</c:v>
                </c:pt>
                <c:pt idx="4823">
                  <c:v>32.032888671875</c:v>
                </c:pt>
                <c:pt idx="4824">
                  <c:v>32.040646484375003</c:v>
                </c:pt>
                <c:pt idx="4825">
                  <c:v>32.046009765625001</c:v>
                </c:pt>
                <c:pt idx="4826">
                  <c:v>32.051371093749999</c:v>
                </c:pt>
                <c:pt idx="4827">
                  <c:v>32.05765234375</c:v>
                </c:pt>
                <c:pt idx="4828">
                  <c:v>32.063933593750001</c:v>
                </c:pt>
                <c:pt idx="4829">
                  <c:v>32.070214843750001</c:v>
                </c:pt>
                <c:pt idx="4830">
                  <c:v>32.07721875</c:v>
                </c:pt>
                <c:pt idx="4831">
                  <c:v>32.084220703124998</c:v>
                </c:pt>
                <c:pt idx="4832">
                  <c:v>32.091224609375004</c:v>
                </c:pt>
                <c:pt idx="4833">
                  <c:v>32.096638671874999</c:v>
                </c:pt>
                <c:pt idx="4834">
                  <c:v>32.102054687500001</c:v>
                </c:pt>
                <c:pt idx="4835">
                  <c:v>32.107468750000002</c:v>
                </c:pt>
                <c:pt idx="4836">
                  <c:v>32.112882812500004</c:v>
                </c:pt>
                <c:pt idx="4837">
                  <c:v>32.118296874999999</c:v>
                </c:pt>
                <c:pt idx="4838">
                  <c:v>32.12576953125</c:v>
                </c:pt>
                <c:pt idx="4839">
                  <c:v>32.133240234375002</c:v>
                </c:pt>
                <c:pt idx="4840">
                  <c:v>32.139414062500002</c:v>
                </c:pt>
                <c:pt idx="4841">
                  <c:v>32.145585937500002</c:v>
                </c:pt>
                <c:pt idx="4842">
                  <c:v>32.151757812500001</c:v>
                </c:pt>
                <c:pt idx="4843">
                  <c:v>32.157929687500001</c:v>
                </c:pt>
                <c:pt idx="4844">
                  <c:v>32.165078125000001</c:v>
                </c:pt>
                <c:pt idx="4845">
                  <c:v>32.172224609375</c:v>
                </c:pt>
                <c:pt idx="4846">
                  <c:v>32.179371093749999</c:v>
                </c:pt>
                <c:pt idx="4847">
                  <c:v>32.186374999999998</c:v>
                </c:pt>
                <c:pt idx="4848">
                  <c:v>32.193378906250004</c:v>
                </c:pt>
                <c:pt idx="4849">
                  <c:v>32.200380859375002</c:v>
                </c:pt>
                <c:pt idx="4850">
                  <c:v>32.207794921874999</c:v>
                </c:pt>
                <c:pt idx="4851">
                  <c:v>32.215207031250003</c:v>
                </c:pt>
                <c:pt idx="4852">
                  <c:v>32.222619140625</c:v>
                </c:pt>
                <c:pt idx="4853">
                  <c:v>32.230033203125004</c:v>
                </c:pt>
                <c:pt idx="4854">
                  <c:v>32.2374453125</c:v>
                </c:pt>
                <c:pt idx="4855">
                  <c:v>32.244857421875004</c:v>
                </c:pt>
                <c:pt idx="4856">
                  <c:v>32.252271484375001</c:v>
                </c:pt>
                <c:pt idx="4857">
                  <c:v>32.259683593749997</c:v>
                </c:pt>
                <c:pt idx="4858">
                  <c:v>32.267095703125001</c:v>
                </c:pt>
                <c:pt idx="4859">
                  <c:v>32.273703124999997</c:v>
                </c:pt>
                <c:pt idx="4860">
                  <c:v>32.28030859375</c:v>
                </c:pt>
                <c:pt idx="4861">
                  <c:v>32.288107421874997</c:v>
                </c:pt>
                <c:pt idx="4862">
                  <c:v>32.295904296875001</c:v>
                </c:pt>
                <c:pt idx="4863">
                  <c:v>32.303703124999998</c:v>
                </c:pt>
                <c:pt idx="4864">
                  <c:v>32.311500000000002</c:v>
                </c:pt>
                <c:pt idx="4865">
                  <c:v>32.319298828125</c:v>
                </c:pt>
                <c:pt idx="4866">
                  <c:v>32.327240234374997</c:v>
                </c:pt>
                <c:pt idx="4867">
                  <c:v>32.335181640625002</c:v>
                </c:pt>
                <c:pt idx="4868">
                  <c:v>32.343125000000001</c:v>
                </c:pt>
                <c:pt idx="4869">
                  <c:v>32.349117187499999</c:v>
                </c:pt>
                <c:pt idx="4870">
                  <c:v>32.355109374999998</c:v>
                </c:pt>
                <c:pt idx="4871">
                  <c:v>32.361103515625004</c:v>
                </c:pt>
                <c:pt idx="4872">
                  <c:v>32.368900390625001</c:v>
                </c:pt>
                <c:pt idx="4873">
                  <c:v>32.374748046874998</c:v>
                </c:pt>
                <c:pt idx="4874">
                  <c:v>32.380595703125003</c:v>
                </c:pt>
                <c:pt idx="4875">
                  <c:v>32.386445312500001</c:v>
                </c:pt>
                <c:pt idx="4876">
                  <c:v>32.392400390624999</c:v>
                </c:pt>
                <c:pt idx="4877">
                  <c:v>32.398357421874998</c:v>
                </c:pt>
                <c:pt idx="4878">
                  <c:v>32.404095703125002</c:v>
                </c:pt>
                <c:pt idx="4879">
                  <c:v>32.409835937499999</c:v>
                </c:pt>
                <c:pt idx="4880">
                  <c:v>32.41719921875</c:v>
                </c:pt>
                <c:pt idx="4881">
                  <c:v>32.4245625</c:v>
                </c:pt>
                <c:pt idx="4882">
                  <c:v>32.43153515625</c:v>
                </c:pt>
                <c:pt idx="4883">
                  <c:v>32.438507812499999</c:v>
                </c:pt>
                <c:pt idx="4884">
                  <c:v>32.445482421874999</c:v>
                </c:pt>
                <c:pt idx="4885">
                  <c:v>32.452455078124999</c:v>
                </c:pt>
                <c:pt idx="4886">
                  <c:v>32.459427734374998</c:v>
                </c:pt>
                <c:pt idx="4887">
                  <c:v>32.4662734375</c:v>
                </c:pt>
                <c:pt idx="4888">
                  <c:v>32.473117187500002</c:v>
                </c:pt>
                <c:pt idx="4889">
                  <c:v>32.479960937500003</c:v>
                </c:pt>
                <c:pt idx="4890">
                  <c:v>32.486804687499998</c:v>
                </c:pt>
                <c:pt idx="4891">
                  <c:v>32.493648437499999</c:v>
                </c:pt>
                <c:pt idx="4892">
                  <c:v>32.500988281250002</c:v>
                </c:pt>
                <c:pt idx="4893">
                  <c:v>32.508328124999998</c:v>
                </c:pt>
                <c:pt idx="4894">
                  <c:v>32.515667968750002</c:v>
                </c:pt>
                <c:pt idx="4895">
                  <c:v>32.523005859374997</c:v>
                </c:pt>
                <c:pt idx="4896">
                  <c:v>32.530345703125001</c:v>
                </c:pt>
                <c:pt idx="4897">
                  <c:v>32.537685546875004</c:v>
                </c:pt>
                <c:pt idx="4898">
                  <c:v>32.545025390625</c:v>
                </c:pt>
                <c:pt idx="4899">
                  <c:v>32.552365234375003</c:v>
                </c:pt>
                <c:pt idx="4900">
                  <c:v>32.559705078124999</c:v>
                </c:pt>
                <c:pt idx="4901">
                  <c:v>32.567632812500001</c:v>
                </c:pt>
                <c:pt idx="4902">
                  <c:v>32.575558593750003</c:v>
                </c:pt>
                <c:pt idx="4903">
                  <c:v>32.583486328124998</c:v>
                </c:pt>
                <c:pt idx="4904">
                  <c:v>32.5914140625</c:v>
                </c:pt>
                <c:pt idx="4905">
                  <c:v>32.599339843750002</c:v>
                </c:pt>
                <c:pt idx="4906">
                  <c:v>32.607029296874998</c:v>
                </c:pt>
                <c:pt idx="4907">
                  <c:v>32.614718750000002</c:v>
                </c:pt>
                <c:pt idx="4908">
                  <c:v>32.622406249999997</c:v>
                </c:pt>
                <c:pt idx="4909">
                  <c:v>32.630095703125001</c:v>
                </c:pt>
                <c:pt idx="4910">
                  <c:v>32.637785156250004</c:v>
                </c:pt>
                <c:pt idx="4911">
                  <c:v>32.64547265625</c:v>
                </c:pt>
                <c:pt idx="4912">
                  <c:v>32.653162109375003</c:v>
                </c:pt>
                <c:pt idx="4913">
                  <c:v>32.6608515625</c:v>
                </c:pt>
                <c:pt idx="4914">
                  <c:v>32.668539062500003</c:v>
                </c:pt>
                <c:pt idx="4915">
                  <c:v>32.676228515624999</c:v>
                </c:pt>
                <c:pt idx="4916">
                  <c:v>32.683761718749999</c:v>
                </c:pt>
                <c:pt idx="4917">
                  <c:v>32.691296874999999</c:v>
                </c:pt>
                <c:pt idx="4918">
                  <c:v>32.698832031249999</c:v>
                </c:pt>
                <c:pt idx="4919">
                  <c:v>32.706365234374999</c:v>
                </c:pt>
                <c:pt idx="4920">
                  <c:v>32.713900390625</c:v>
                </c:pt>
                <c:pt idx="4921">
                  <c:v>32.72143359375</c:v>
                </c:pt>
                <c:pt idx="4922">
                  <c:v>32.72896875</c:v>
                </c:pt>
                <c:pt idx="4923">
                  <c:v>32.73650390625</c:v>
                </c:pt>
                <c:pt idx="4924">
                  <c:v>32.744037109375</c:v>
                </c:pt>
                <c:pt idx="4925">
                  <c:v>32.751572265625001</c:v>
                </c:pt>
                <c:pt idx="4926">
                  <c:v>32.759105468750001</c:v>
                </c:pt>
                <c:pt idx="4927">
                  <c:v>32.766640625000001</c:v>
                </c:pt>
                <c:pt idx="4928">
                  <c:v>32.774175781250001</c:v>
                </c:pt>
                <c:pt idx="4929">
                  <c:v>32.781710937500002</c:v>
                </c:pt>
                <c:pt idx="4930">
                  <c:v>32.789234374999999</c:v>
                </c:pt>
                <c:pt idx="4931">
                  <c:v>32.796761718749998</c:v>
                </c:pt>
                <c:pt idx="4932">
                  <c:v>32.804289062500004</c:v>
                </c:pt>
                <c:pt idx="4933">
                  <c:v>32.811816406250003</c:v>
                </c:pt>
                <c:pt idx="4934">
                  <c:v>32.818531249999999</c:v>
                </c:pt>
                <c:pt idx="4935">
                  <c:v>32.825246093750003</c:v>
                </c:pt>
                <c:pt idx="4936">
                  <c:v>32.831957031249999</c:v>
                </c:pt>
                <c:pt idx="4937">
                  <c:v>32.838457031250002</c:v>
                </c:pt>
                <c:pt idx="4938">
                  <c:v>32.844953125000004</c:v>
                </c:pt>
                <c:pt idx="4939">
                  <c:v>32.851453124999999</c:v>
                </c:pt>
                <c:pt idx="4940">
                  <c:v>32.857949218750001</c:v>
                </c:pt>
                <c:pt idx="4941">
                  <c:v>32.86495703125</c:v>
                </c:pt>
                <c:pt idx="4942">
                  <c:v>32.87196484375</c:v>
                </c:pt>
                <c:pt idx="4943">
                  <c:v>32.878968749999999</c:v>
                </c:pt>
                <c:pt idx="4944">
                  <c:v>32.88654296875</c:v>
                </c:pt>
                <c:pt idx="4945">
                  <c:v>32.89411328125</c:v>
                </c:pt>
                <c:pt idx="4946">
                  <c:v>32.901179687499997</c:v>
                </c:pt>
                <c:pt idx="4947">
                  <c:v>32.908246093750002</c:v>
                </c:pt>
                <c:pt idx="4948">
                  <c:v>32.915312499999999</c:v>
                </c:pt>
                <c:pt idx="4949">
                  <c:v>32.921875</c:v>
                </c:pt>
                <c:pt idx="4950">
                  <c:v>32.928441406250002</c:v>
                </c:pt>
                <c:pt idx="4951">
                  <c:v>32.935007812500004</c:v>
                </c:pt>
                <c:pt idx="4952">
                  <c:v>32.941570312499998</c:v>
                </c:pt>
                <c:pt idx="4953">
                  <c:v>32.944296874999999</c:v>
                </c:pt>
                <c:pt idx="4954">
                  <c:v>32.950769531250003</c:v>
                </c:pt>
                <c:pt idx="4955">
                  <c:v>32.957246093750001</c:v>
                </c:pt>
                <c:pt idx="4956">
                  <c:v>32.963207031250001</c:v>
                </c:pt>
                <c:pt idx="4957">
                  <c:v>32.969171875000001</c:v>
                </c:pt>
                <c:pt idx="4958">
                  <c:v>32.975816406249997</c:v>
                </c:pt>
                <c:pt idx="4959">
                  <c:v>32.982460937500001</c:v>
                </c:pt>
                <c:pt idx="4960">
                  <c:v>32.989531249999999</c:v>
                </c:pt>
                <c:pt idx="4961">
                  <c:v>32.996601562500004</c:v>
                </c:pt>
                <c:pt idx="4962">
                  <c:v>33.003671875000002</c:v>
                </c:pt>
                <c:pt idx="4963">
                  <c:v>33.0107421875</c:v>
                </c:pt>
                <c:pt idx="4964">
                  <c:v>33.017812499999998</c:v>
                </c:pt>
                <c:pt idx="4965">
                  <c:v>33.024878906250002</c:v>
                </c:pt>
                <c:pt idx="4966">
                  <c:v>33.03194921875</c:v>
                </c:pt>
                <c:pt idx="4967">
                  <c:v>33.038863281250002</c:v>
                </c:pt>
                <c:pt idx="4968">
                  <c:v>33.045777343750004</c:v>
                </c:pt>
                <c:pt idx="4969">
                  <c:v>33.052691406249998</c:v>
                </c:pt>
                <c:pt idx="4970">
                  <c:v>33.05960546875</c:v>
                </c:pt>
                <c:pt idx="4971">
                  <c:v>33.066921874999998</c:v>
                </c:pt>
                <c:pt idx="4972">
                  <c:v>33.074238281250004</c:v>
                </c:pt>
                <c:pt idx="4973">
                  <c:v>33.081554687500002</c:v>
                </c:pt>
                <c:pt idx="4974">
                  <c:v>33.088871093750001</c:v>
                </c:pt>
                <c:pt idx="4975">
                  <c:v>33.096187499999999</c:v>
                </c:pt>
                <c:pt idx="4976">
                  <c:v>33.103503906249998</c:v>
                </c:pt>
                <c:pt idx="4977">
                  <c:v>33.110820312500003</c:v>
                </c:pt>
                <c:pt idx="4978">
                  <c:v>33.118136718750002</c:v>
                </c:pt>
                <c:pt idx="4979">
                  <c:v>33.125453125</c:v>
                </c:pt>
                <c:pt idx="4980">
                  <c:v>33.132769531249998</c:v>
                </c:pt>
                <c:pt idx="4981">
                  <c:v>33.140535156250003</c:v>
                </c:pt>
                <c:pt idx="4982">
                  <c:v>33.14627734375</c:v>
                </c:pt>
                <c:pt idx="4983">
                  <c:v>33.151968750000002</c:v>
                </c:pt>
                <c:pt idx="4984">
                  <c:v>33.157660156250003</c:v>
                </c:pt>
                <c:pt idx="4985">
                  <c:v>33.163351562499997</c:v>
                </c:pt>
                <c:pt idx="4986">
                  <c:v>33.169320312499998</c:v>
                </c:pt>
                <c:pt idx="4987">
                  <c:v>33.175289062499999</c:v>
                </c:pt>
                <c:pt idx="4988">
                  <c:v>33.181183593749999</c:v>
                </c:pt>
                <c:pt idx="4989">
                  <c:v>33.187078124999999</c:v>
                </c:pt>
                <c:pt idx="4990">
                  <c:v>33.194101562500002</c:v>
                </c:pt>
                <c:pt idx="4991">
                  <c:v>33.201128906249998</c:v>
                </c:pt>
                <c:pt idx="4992">
                  <c:v>33.208281249999999</c:v>
                </c:pt>
                <c:pt idx="4993">
                  <c:v>33.2154375</c:v>
                </c:pt>
                <c:pt idx="4994">
                  <c:v>33.222589843750001</c:v>
                </c:pt>
                <c:pt idx="4995">
                  <c:v>33.229746093750002</c:v>
                </c:pt>
                <c:pt idx="4996">
                  <c:v>33.236898437500003</c:v>
                </c:pt>
                <c:pt idx="4997">
                  <c:v>33.244054687500004</c:v>
                </c:pt>
                <c:pt idx="4998">
                  <c:v>33.251296875000001</c:v>
                </c:pt>
                <c:pt idx="4999">
                  <c:v>33.258535156249998</c:v>
                </c:pt>
                <c:pt idx="5000">
                  <c:v>33.265691406249999</c:v>
                </c:pt>
                <c:pt idx="5001">
                  <c:v>33.272847656250001</c:v>
                </c:pt>
                <c:pt idx="5002">
                  <c:v>33.280003906250002</c:v>
                </c:pt>
                <c:pt idx="5003">
                  <c:v>33.287156250000002</c:v>
                </c:pt>
                <c:pt idx="5004">
                  <c:v>33.294312500000004</c:v>
                </c:pt>
                <c:pt idx="5005">
                  <c:v>33.301468749999998</c:v>
                </c:pt>
                <c:pt idx="5006">
                  <c:v>33.309167968750003</c:v>
                </c:pt>
                <c:pt idx="5007">
                  <c:v>33.316867187500002</c:v>
                </c:pt>
                <c:pt idx="5008">
                  <c:v>33.32456640625</c:v>
                </c:pt>
                <c:pt idx="5009">
                  <c:v>33.332269531249999</c:v>
                </c:pt>
                <c:pt idx="5010">
                  <c:v>33.339402343750002</c:v>
                </c:pt>
                <c:pt idx="5011">
                  <c:v>33.3465390625</c:v>
                </c:pt>
                <c:pt idx="5012">
                  <c:v>33.353675781250004</c:v>
                </c:pt>
                <c:pt idx="5013">
                  <c:v>33.360812500000002</c:v>
                </c:pt>
                <c:pt idx="5014">
                  <c:v>33.36691015625</c:v>
                </c:pt>
                <c:pt idx="5015">
                  <c:v>33.373007812499999</c:v>
                </c:pt>
                <c:pt idx="5016">
                  <c:v>33.379375000000003</c:v>
                </c:pt>
                <c:pt idx="5017">
                  <c:v>33.385738281249999</c:v>
                </c:pt>
                <c:pt idx="5018">
                  <c:v>33.389828125000001</c:v>
                </c:pt>
                <c:pt idx="5019">
                  <c:v>33.393914062500002</c:v>
                </c:pt>
                <c:pt idx="5020">
                  <c:v>33.401464843749999</c:v>
                </c:pt>
                <c:pt idx="5021">
                  <c:v>33.409015625000002</c:v>
                </c:pt>
                <c:pt idx="5022">
                  <c:v>33.416566406249999</c:v>
                </c:pt>
                <c:pt idx="5023">
                  <c:v>33.420855468749998</c:v>
                </c:pt>
                <c:pt idx="5024">
                  <c:v>33.425144531249998</c:v>
                </c:pt>
                <c:pt idx="5025">
                  <c:v>33.4317109375</c:v>
                </c:pt>
                <c:pt idx="5026">
                  <c:v>33.436937499999999</c:v>
                </c:pt>
                <c:pt idx="5027">
                  <c:v>33.442167968749999</c:v>
                </c:pt>
                <c:pt idx="5028">
                  <c:v>33.448933593749999</c:v>
                </c:pt>
                <c:pt idx="5029">
                  <c:v>33.455703124999999</c:v>
                </c:pt>
                <c:pt idx="5030">
                  <c:v>33.460999999999999</c:v>
                </c:pt>
                <c:pt idx="5031">
                  <c:v>33.466292968750004</c:v>
                </c:pt>
                <c:pt idx="5032">
                  <c:v>33.471789062500001</c:v>
                </c:pt>
                <c:pt idx="5033">
                  <c:v>33.477285156249998</c:v>
                </c:pt>
                <c:pt idx="5034">
                  <c:v>33.48298046875</c:v>
                </c:pt>
                <c:pt idx="5035">
                  <c:v>33.488675781250002</c:v>
                </c:pt>
                <c:pt idx="5036">
                  <c:v>33.496050781249998</c:v>
                </c:pt>
                <c:pt idx="5037">
                  <c:v>33.503421875000001</c:v>
                </c:pt>
                <c:pt idx="5038">
                  <c:v>33.509226562500004</c:v>
                </c:pt>
                <c:pt idx="5039">
                  <c:v>33.515035156250001</c:v>
                </c:pt>
                <c:pt idx="5040">
                  <c:v>33.520843749999997</c:v>
                </c:pt>
                <c:pt idx="5041">
                  <c:v>33.528414062499998</c:v>
                </c:pt>
                <c:pt idx="5042">
                  <c:v>33.535988281249999</c:v>
                </c:pt>
                <c:pt idx="5043">
                  <c:v>33.540679687500003</c:v>
                </c:pt>
                <c:pt idx="5044">
                  <c:v>33.545367187499998</c:v>
                </c:pt>
                <c:pt idx="5045">
                  <c:v>33.552238281249998</c:v>
                </c:pt>
                <c:pt idx="5046">
                  <c:v>33.559105468749998</c:v>
                </c:pt>
                <c:pt idx="5047">
                  <c:v>33.565972656250004</c:v>
                </c:pt>
                <c:pt idx="5048">
                  <c:v>33.572839843750003</c:v>
                </c:pt>
                <c:pt idx="5049">
                  <c:v>33.580257812500001</c:v>
                </c:pt>
                <c:pt idx="5050">
                  <c:v>33.587671874999998</c:v>
                </c:pt>
                <c:pt idx="5051">
                  <c:v>33.595089843750003</c:v>
                </c:pt>
                <c:pt idx="5052">
                  <c:v>33.602929687500001</c:v>
                </c:pt>
                <c:pt idx="5053">
                  <c:v>33.61076953125</c:v>
                </c:pt>
                <c:pt idx="5054">
                  <c:v>33.616933593749998</c:v>
                </c:pt>
                <c:pt idx="5055">
                  <c:v>33.623097656250003</c:v>
                </c:pt>
                <c:pt idx="5056">
                  <c:v>33.629867187500004</c:v>
                </c:pt>
                <c:pt idx="5057">
                  <c:v>33.636632812500004</c:v>
                </c:pt>
                <c:pt idx="5058">
                  <c:v>33.643738281250002</c:v>
                </c:pt>
                <c:pt idx="5059">
                  <c:v>33.648562500000004</c:v>
                </c:pt>
                <c:pt idx="5060">
                  <c:v>33.653656249999997</c:v>
                </c:pt>
                <c:pt idx="5061">
                  <c:v>33.658749999999998</c:v>
                </c:pt>
                <c:pt idx="5062">
                  <c:v>33.664582031249999</c:v>
                </c:pt>
                <c:pt idx="5063">
                  <c:v>33.67041015625</c:v>
                </c:pt>
                <c:pt idx="5064">
                  <c:v>33.675906250000004</c:v>
                </c:pt>
                <c:pt idx="5065">
                  <c:v>33.681402343750001</c:v>
                </c:pt>
                <c:pt idx="5066">
                  <c:v>33.684886718750001</c:v>
                </c:pt>
                <c:pt idx="5067">
                  <c:v>33.692261718750004</c:v>
                </c:pt>
                <c:pt idx="5068">
                  <c:v>33.698156250000004</c:v>
                </c:pt>
                <c:pt idx="5069">
                  <c:v>33.702246093749999</c:v>
                </c:pt>
                <c:pt idx="5070">
                  <c:v>33.70633203125</c:v>
                </c:pt>
                <c:pt idx="5071">
                  <c:v>33.710957031250004</c:v>
                </c:pt>
                <c:pt idx="5072">
                  <c:v>33.715582031250001</c:v>
                </c:pt>
                <c:pt idx="5073">
                  <c:v>33.719601562500003</c:v>
                </c:pt>
                <c:pt idx="5074">
                  <c:v>33.723621093749998</c:v>
                </c:pt>
                <c:pt idx="5075">
                  <c:v>33.729382812499999</c:v>
                </c:pt>
                <c:pt idx="5076">
                  <c:v>33.737292968749998</c:v>
                </c:pt>
                <c:pt idx="5077">
                  <c:v>33.743097656250001</c:v>
                </c:pt>
                <c:pt idx="5078">
                  <c:v>33.748906249999997</c:v>
                </c:pt>
                <c:pt idx="5079">
                  <c:v>33.754714843750001</c:v>
                </c:pt>
                <c:pt idx="5080">
                  <c:v>33.758734375000003</c:v>
                </c:pt>
                <c:pt idx="5081">
                  <c:v>33.762757812499999</c:v>
                </c:pt>
                <c:pt idx="5082">
                  <c:v>33.766242187499998</c:v>
                </c:pt>
                <c:pt idx="5083">
                  <c:v>33.774148437500003</c:v>
                </c:pt>
                <c:pt idx="5084">
                  <c:v>33.782054687500001</c:v>
                </c:pt>
                <c:pt idx="5085">
                  <c:v>33.78648046875</c:v>
                </c:pt>
                <c:pt idx="5086">
                  <c:v>33.790902343749998</c:v>
                </c:pt>
                <c:pt idx="5087">
                  <c:v>33.797335937500002</c:v>
                </c:pt>
                <c:pt idx="5088">
                  <c:v>33.802363281250003</c:v>
                </c:pt>
                <c:pt idx="5089">
                  <c:v>33.807386718750003</c:v>
                </c:pt>
                <c:pt idx="5090">
                  <c:v>33.8136875</c:v>
                </c:pt>
                <c:pt idx="5091">
                  <c:v>33.819984375000004</c:v>
                </c:pt>
                <c:pt idx="5092">
                  <c:v>33.827746093750001</c:v>
                </c:pt>
                <c:pt idx="5093">
                  <c:v>33.835507812499998</c:v>
                </c:pt>
                <c:pt idx="5094">
                  <c:v>33.843269531250002</c:v>
                </c:pt>
                <c:pt idx="5095">
                  <c:v>33.851031249999998</c:v>
                </c:pt>
                <c:pt idx="5096">
                  <c:v>33.858792968750002</c:v>
                </c:pt>
                <c:pt idx="5097">
                  <c:v>33.866554687499999</c:v>
                </c:pt>
                <c:pt idx="5098">
                  <c:v>33.874316406250003</c:v>
                </c:pt>
                <c:pt idx="5099">
                  <c:v>33.882078125</c:v>
                </c:pt>
                <c:pt idx="5100">
                  <c:v>33.889839843750003</c:v>
                </c:pt>
                <c:pt idx="5101">
                  <c:v>33.897597656249999</c:v>
                </c:pt>
                <c:pt idx="5102">
                  <c:v>33.905359375000003</c:v>
                </c:pt>
                <c:pt idx="5103">
                  <c:v>33.913167968750003</c:v>
                </c:pt>
                <c:pt idx="5104">
                  <c:v>33.920976562500002</c:v>
                </c:pt>
                <c:pt idx="5105">
                  <c:v>33.92878125</c:v>
                </c:pt>
                <c:pt idx="5106">
                  <c:v>33.936589843749999</c:v>
                </c:pt>
                <c:pt idx="5107">
                  <c:v>33.942554687499999</c:v>
                </c:pt>
                <c:pt idx="5108">
                  <c:v>33.948515624999999</c:v>
                </c:pt>
                <c:pt idx="5109">
                  <c:v>33.955984375</c:v>
                </c:pt>
                <c:pt idx="5110">
                  <c:v>33.963453125000001</c:v>
                </c:pt>
                <c:pt idx="5111">
                  <c:v>33.970917968750001</c:v>
                </c:pt>
                <c:pt idx="5112">
                  <c:v>33.978386718750002</c:v>
                </c:pt>
                <c:pt idx="5113">
                  <c:v>33.985855468750003</c:v>
                </c:pt>
                <c:pt idx="5114">
                  <c:v>33.993320312500003</c:v>
                </c:pt>
                <c:pt idx="5115">
                  <c:v>34.000789062499997</c:v>
                </c:pt>
                <c:pt idx="5116">
                  <c:v>34.007597656249999</c:v>
                </c:pt>
                <c:pt idx="5117">
                  <c:v>34.01440625</c:v>
                </c:pt>
                <c:pt idx="5118">
                  <c:v>34.021214843750002</c:v>
                </c:pt>
                <c:pt idx="5119">
                  <c:v>34.028023437500003</c:v>
                </c:pt>
                <c:pt idx="5120">
                  <c:v>34.034832031249998</c:v>
                </c:pt>
                <c:pt idx="5121">
                  <c:v>34.041757812500002</c:v>
                </c:pt>
                <c:pt idx="5122">
                  <c:v>34.048683593749999</c:v>
                </c:pt>
                <c:pt idx="5123">
                  <c:v>34.055609375000003</c:v>
                </c:pt>
                <c:pt idx="5124">
                  <c:v>34.061707031250002</c:v>
                </c:pt>
                <c:pt idx="5125">
                  <c:v>34.067804687500001</c:v>
                </c:pt>
                <c:pt idx="5126">
                  <c:v>34.073902343749999</c:v>
                </c:pt>
                <c:pt idx="5127">
                  <c:v>34.08</c:v>
                </c:pt>
                <c:pt idx="5128">
                  <c:v>34.087550781250002</c:v>
                </c:pt>
                <c:pt idx="5129">
                  <c:v>34.095101562499998</c:v>
                </c:pt>
                <c:pt idx="5130">
                  <c:v>34.102648437500001</c:v>
                </c:pt>
                <c:pt idx="5131">
                  <c:v>34.108949218749999</c:v>
                </c:pt>
                <c:pt idx="5132">
                  <c:v>34.115250000000003</c:v>
                </c:pt>
                <c:pt idx="5133">
                  <c:v>34.121546875</c:v>
                </c:pt>
                <c:pt idx="5134">
                  <c:v>34.127847656249997</c:v>
                </c:pt>
                <c:pt idx="5135">
                  <c:v>34.134144531250001</c:v>
                </c:pt>
                <c:pt idx="5136">
                  <c:v>34.141179687499999</c:v>
                </c:pt>
                <c:pt idx="5137">
                  <c:v>34.148218749999998</c:v>
                </c:pt>
                <c:pt idx="5138">
                  <c:v>34.155722656249999</c:v>
                </c:pt>
                <c:pt idx="5139">
                  <c:v>34.1632265625</c:v>
                </c:pt>
                <c:pt idx="5140">
                  <c:v>34.170949218750003</c:v>
                </c:pt>
                <c:pt idx="5141">
                  <c:v>34.178671874999999</c:v>
                </c:pt>
                <c:pt idx="5142">
                  <c:v>34.186394531250002</c:v>
                </c:pt>
                <c:pt idx="5143">
                  <c:v>34.194117187499998</c:v>
                </c:pt>
                <c:pt idx="5144">
                  <c:v>34.201058593749998</c:v>
                </c:pt>
                <c:pt idx="5145">
                  <c:v>34.207996093749998</c:v>
                </c:pt>
                <c:pt idx="5146">
                  <c:v>34.214937499999998</c:v>
                </c:pt>
                <c:pt idx="5147">
                  <c:v>34.221875000000004</c:v>
                </c:pt>
                <c:pt idx="5148">
                  <c:v>34.228816406249997</c:v>
                </c:pt>
                <c:pt idx="5149">
                  <c:v>34.236488281250004</c:v>
                </c:pt>
                <c:pt idx="5150">
                  <c:v>34.244160156250004</c:v>
                </c:pt>
                <c:pt idx="5151">
                  <c:v>34.251832031250004</c:v>
                </c:pt>
                <c:pt idx="5152">
                  <c:v>34.259503906250004</c:v>
                </c:pt>
                <c:pt idx="5153">
                  <c:v>34.267175781250003</c:v>
                </c:pt>
                <c:pt idx="5154">
                  <c:v>34.274847656250003</c:v>
                </c:pt>
                <c:pt idx="5155">
                  <c:v>34.282519531250003</c:v>
                </c:pt>
                <c:pt idx="5156">
                  <c:v>34.290191406250003</c:v>
                </c:pt>
                <c:pt idx="5157">
                  <c:v>34.297863281250002</c:v>
                </c:pt>
                <c:pt idx="5158">
                  <c:v>34.303531249999999</c:v>
                </c:pt>
                <c:pt idx="5159">
                  <c:v>34.309199218750003</c:v>
                </c:pt>
                <c:pt idx="5160">
                  <c:v>34.31487109375</c:v>
                </c:pt>
                <c:pt idx="5161">
                  <c:v>34.3202421875</c:v>
                </c:pt>
                <c:pt idx="5162">
                  <c:v>34.32658984375</c:v>
                </c:pt>
                <c:pt idx="5163">
                  <c:v>34.3329375</c:v>
                </c:pt>
                <c:pt idx="5164">
                  <c:v>34.3394609375</c:v>
                </c:pt>
                <c:pt idx="5165">
                  <c:v>34.345984375</c:v>
                </c:pt>
                <c:pt idx="5166">
                  <c:v>34.352507812500001</c:v>
                </c:pt>
                <c:pt idx="5167">
                  <c:v>34.359031250000001</c:v>
                </c:pt>
                <c:pt idx="5168">
                  <c:v>34.366144531250001</c:v>
                </c:pt>
                <c:pt idx="5169">
                  <c:v>34.3732578125</c:v>
                </c:pt>
                <c:pt idx="5170">
                  <c:v>34.380367187499999</c:v>
                </c:pt>
                <c:pt idx="5171">
                  <c:v>34.387480468749999</c:v>
                </c:pt>
                <c:pt idx="5172">
                  <c:v>34.395234375000001</c:v>
                </c:pt>
                <c:pt idx="5173">
                  <c:v>34.402984375000003</c:v>
                </c:pt>
                <c:pt idx="5174">
                  <c:v>34.4105390625</c:v>
                </c:pt>
                <c:pt idx="5175">
                  <c:v>34.418089843750003</c:v>
                </c:pt>
                <c:pt idx="5176">
                  <c:v>34.425644531250001</c:v>
                </c:pt>
                <c:pt idx="5177">
                  <c:v>34.432644531249998</c:v>
                </c:pt>
                <c:pt idx="5178">
                  <c:v>34.439648437500004</c:v>
                </c:pt>
                <c:pt idx="5179">
                  <c:v>34.446648437500002</c:v>
                </c:pt>
                <c:pt idx="5180">
                  <c:v>34.4536484375</c:v>
                </c:pt>
                <c:pt idx="5181">
                  <c:v>34.460652343749999</c:v>
                </c:pt>
                <c:pt idx="5182">
                  <c:v>34.467652343750004</c:v>
                </c:pt>
                <c:pt idx="5183">
                  <c:v>34.474656250000002</c:v>
                </c:pt>
                <c:pt idx="5184">
                  <c:v>34.48186328125</c:v>
                </c:pt>
                <c:pt idx="5185">
                  <c:v>34.489074218749998</c:v>
                </c:pt>
                <c:pt idx="5186">
                  <c:v>34.496285156250003</c:v>
                </c:pt>
                <c:pt idx="5187">
                  <c:v>34.503492187500001</c:v>
                </c:pt>
                <c:pt idx="5188">
                  <c:v>34.510703124999999</c:v>
                </c:pt>
                <c:pt idx="5189">
                  <c:v>34.517914062499997</c:v>
                </c:pt>
                <c:pt idx="5190">
                  <c:v>34.525125000000003</c:v>
                </c:pt>
                <c:pt idx="5191">
                  <c:v>34.53233203125</c:v>
                </c:pt>
                <c:pt idx="5192">
                  <c:v>34.539542968749998</c:v>
                </c:pt>
                <c:pt idx="5193">
                  <c:v>34.546753906250004</c:v>
                </c:pt>
                <c:pt idx="5194">
                  <c:v>34.553519531250004</c:v>
                </c:pt>
                <c:pt idx="5195">
                  <c:v>34.560285156250004</c:v>
                </c:pt>
                <c:pt idx="5196">
                  <c:v>34.567050781250003</c:v>
                </c:pt>
                <c:pt idx="5197">
                  <c:v>34.572417968750003</c:v>
                </c:pt>
                <c:pt idx="5198">
                  <c:v>34.577785156250002</c:v>
                </c:pt>
                <c:pt idx="5199">
                  <c:v>34.583152343750001</c:v>
                </c:pt>
                <c:pt idx="5200">
                  <c:v>34.590851562499999</c:v>
                </c:pt>
                <c:pt idx="5201">
                  <c:v>34.596277343750003</c:v>
                </c:pt>
                <c:pt idx="5202">
                  <c:v>34.601703125</c:v>
                </c:pt>
                <c:pt idx="5203">
                  <c:v>34.609578124999999</c:v>
                </c:pt>
                <c:pt idx="5204">
                  <c:v>34.617457031249998</c:v>
                </c:pt>
                <c:pt idx="5205">
                  <c:v>34.625332031250004</c:v>
                </c:pt>
                <c:pt idx="5206">
                  <c:v>34.633207031250002</c:v>
                </c:pt>
                <c:pt idx="5207">
                  <c:v>34.641082031250001</c:v>
                </c:pt>
                <c:pt idx="5208">
                  <c:v>34.6489609375</c:v>
                </c:pt>
                <c:pt idx="5209">
                  <c:v>34.655699218750001</c:v>
                </c:pt>
                <c:pt idx="5210">
                  <c:v>34.662437500000003</c:v>
                </c:pt>
                <c:pt idx="5211">
                  <c:v>34.669175781249997</c:v>
                </c:pt>
                <c:pt idx="5212">
                  <c:v>34.675914062499999</c:v>
                </c:pt>
                <c:pt idx="5213">
                  <c:v>34.681546875000002</c:v>
                </c:pt>
                <c:pt idx="5214">
                  <c:v>34.687179687499999</c:v>
                </c:pt>
                <c:pt idx="5215">
                  <c:v>34.692714843750004</c:v>
                </c:pt>
                <c:pt idx="5216">
                  <c:v>34.698253906250002</c:v>
                </c:pt>
                <c:pt idx="5217">
                  <c:v>34.704683593749998</c:v>
                </c:pt>
                <c:pt idx="5218">
                  <c:v>34.71111328125</c:v>
                </c:pt>
                <c:pt idx="5219">
                  <c:v>34.717546875000004</c:v>
                </c:pt>
                <c:pt idx="5220">
                  <c:v>34.723976562499999</c:v>
                </c:pt>
                <c:pt idx="5221">
                  <c:v>34.731816406249997</c:v>
                </c:pt>
                <c:pt idx="5222">
                  <c:v>34.739652343750002</c:v>
                </c:pt>
                <c:pt idx="5223">
                  <c:v>34.746570312499998</c:v>
                </c:pt>
                <c:pt idx="5224">
                  <c:v>34.75348828125</c:v>
                </c:pt>
                <c:pt idx="5225">
                  <c:v>34.760402343750002</c:v>
                </c:pt>
                <c:pt idx="5226">
                  <c:v>34.767320312499997</c:v>
                </c:pt>
                <c:pt idx="5227">
                  <c:v>34.77423828125</c:v>
                </c:pt>
                <c:pt idx="5228">
                  <c:v>34.781257812500002</c:v>
                </c:pt>
                <c:pt idx="5229">
                  <c:v>34.788277343750003</c:v>
                </c:pt>
                <c:pt idx="5230">
                  <c:v>34.795296874999998</c:v>
                </c:pt>
                <c:pt idx="5231">
                  <c:v>34.80231640625</c:v>
                </c:pt>
                <c:pt idx="5232">
                  <c:v>34.809335937500002</c:v>
                </c:pt>
                <c:pt idx="5233">
                  <c:v>34.815246093749998</c:v>
                </c:pt>
                <c:pt idx="5234">
                  <c:v>34.821152343750001</c:v>
                </c:pt>
                <c:pt idx="5235">
                  <c:v>34.827058593750003</c:v>
                </c:pt>
                <c:pt idx="5236">
                  <c:v>34.834316406250004</c:v>
                </c:pt>
                <c:pt idx="5237">
                  <c:v>34.841574218749997</c:v>
                </c:pt>
                <c:pt idx="5238">
                  <c:v>34.848832031249998</c:v>
                </c:pt>
                <c:pt idx="5239">
                  <c:v>34.856089843749999</c:v>
                </c:pt>
                <c:pt idx="5240">
                  <c:v>34.863347656249999</c:v>
                </c:pt>
                <c:pt idx="5241">
                  <c:v>34.870863281250003</c:v>
                </c:pt>
                <c:pt idx="5242">
                  <c:v>34.8783828125</c:v>
                </c:pt>
                <c:pt idx="5243">
                  <c:v>34.885902343750004</c:v>
                </c:pt>
                <c:pt idx="5244">
                  <c:v>34.893417968750001</c:v>
                </c:pt>
                <c:pt idx="5245">
                  <c:v>34.900937499999998</c:v>
                </c:pt>
                <c:pt idx="5246">
                  <c:v>34.908457031250002</c:v>
                </c:pt>
                <c:pt idx="5247">
                  <c:v>34.915972656249998</c:v>
                </c:pt>
                <c:pt idx="5248">
                  <c:v>34.923492187500003</c:v>
                </c:pt>
                <c:pt idx="5249">
                  <c:v>34.931046875</c:v>
                </c:pt>
                <c:pt idx="5250">
                  <c:v>34.938597656250003</c:v>
                </c:pt>
                <c:pt idx="5251">
                  <c:v>34.946152343750001</c:v>
                </c:pt>
                <c:pt idx="5252">
                  <c:v>34.9536484375</c:v>
                </c:pt>
                <c:pt idx="5253">
                  <c:v>34.96114453125</c:v>
                </c:pt>
                <c:pt idx="5254">
                  <c:v>34.968640624999999</c:v>
                </c:pt>
                <c:pt idx="5255">
                  <c:v>34.976136718749999</c:v>
                </c:pt>
                <c:pt idx="5256">
                  <c:v>34.983632812499998</c:v>
                </c:pt>
                <c:pt idx="5257">
                  <c:v>34.990703125000003</c:v>
                </c:pt>
                <c:pt idx="5258">
                  <c:v>34.997777343750002</c:v>
                </c:pt>
                <c:pt idx="5259">
                  <c:v>35.004648437500002</c:v>
                </c:pt>
                <c:pt idx="5260">
                  <c:v>35.011519531250002</c:v>
                </c:pt>
                <c:pt idx="5261">
                  <c:v>35.018394531250003</c:v>
                </c:pt>
                <c:pt idx="5262">
                  <c:v>35.025265625000003</c:v>
                </c:pt>
                <c:pt idx="5263">
                  <c:v>35.032140625000004</c:v>
                </c:pt>
                <c:pt idx="5264">
                  <c:v>35.039011718750004</c:v>
                </c:pt>
                <c:pt idx="5265">
                  <c:v>35.045316406250002</c:v>
                </c:pt>
                <c:pt idx="5266">
                  <c:v>35.051621093750001</c:v>
                </c:pt>
                <c:pt idx="5267">
                  <c:v>35.058777343750002</c:v>
                </c:pt>
                <c:pt idx="5268">
                  <c:v>35.065933593750003</c:v>
                </c:pt>
                <c:pt idx="5269">
                  <c:v>35.071640625000001</c:v>
                </c:pt>
                <c:pt idx="5270">
                  <c:v>35.077347656249998</c:v>
                </c:pt>
                <c:pt idx="5271">
                  <c:v>35.084843749999997</c:v>
                </c:pt>
                <c:pt idx="5272">
                  <c:v>35.092339843750004</c:v>
                </c:pt>
                <c:pt idx="5273">
                  <c:v>35.100082031250004</c:v>
                </c:pt>
                <c:pt idx="5274">
                  <c:v>35.107824218750004</c:v>
                </c:pt>
                <c:pt idx="5275">
                  <c:v>35.115562500000003</c:v>
                </c:pt>
                <c:pt idx="5276">
                  <c:v>35.123304687500003</c:v>
                </c:pt>
                <c:pt idx="5277">
                  <c:v>35.131046875000003</c:v>
                </c:pt>
                <c:pt idx="5278">
                  <c:v>35.138070312499998</c:v>
                </c:pt>
                <c:pt idx="5279">
                  <c:v>35.14508984375</c:v>
                </c:pt>
                <c:pt idx="5280">
                  <c:v>35.152109375000002</c:v>
                </c:pt>
                <c:pt idx="5281">
                  <c:v>35.159132812499998</c:v>
                </c:pt>
                <c:pt idx="5282">
                  <c:v>35.166152343749999</c:v>
                </c:pt>
                <c:pt idx="5283">
                  <c:v>35.173171875000001</c:v>
                </c:pt>
                <c:pt idx="5284">
                  <c:v>35.180195312500004</c:v>
                </c:pt>
                <c:pt idx="5285">
                  <c:v>35.187214843749999</c:v>
                </c:pt>
                <c:pt idx="5286">
                  <c:v>35.19489453125</c:v>
                </c:pt>
                <c:pt idx="5287">
                  <c:v>35.202574218750001</c:v>
                </c:pt>
                <c:pt idx="5288">
                  <c:v>35.210253906250003</c:v>
                </c:pt>
                <c:pt idx="5289">
                  <c:v>35.217933593750004</c:v>
                </c:pt>
                <c:pt idx="5290">
                  <c:v>35.225609374999998</c:v>
                </c:pt>
                <c:pt idx="5291">
                  <c:v>35.233289062499999</c:v>
                </c:pt>
                <c:pt idx="5292">
                  <c:v>35.24096875</c:v>
                </c:pt>
                <c:pt idx="5293">
                  <c:v>35.248648437500002</c:v>
                </c:pt>
                <c:pt idx="5294">
                  <c:v>35.256328125000003</c:v>
                </c:pt>
                <c:pt idx="5295">
                  <c:v>35.263683593750002</c:v>
                </c:pt>
                <c:pt idx="5296">
                  <c:v>35.271039062500002</c:v>
                </c:pt>
                <c:pt idx="5297">
                  <c:v>35.278394531250001</c:v>
                </c:pt>
                <c:pt idx="5298">
                  <c:v>35.28575</c:v>
                </c:pt>
                <c:pt idx="5299">
                  <c:v>35.293105468749999</c:v>
                </c:pt>
                <c:pt idx="5300">
                  <c:v>35.300460937499999</c:v>
                </c:pt>
                <c:pt idx="5301">
                  <c:v>35.307816406249998</c:v>
                </c:pt>
                <c:pt idx="5302">
                  <c:v>35.314492187500001</c:v>
                </c:pt>
                <c:pt idx="5303">
                  <c:v>35.321167968750004</c:v>
                </c:pt>
                <c:pt idx="5304">
                  <c:v>35.32784375</c:v>
                </c:pt>
                <c:pt idx="5305">
                  <c:v>35.334523437500003</c:v>
                </c:pt>
                <c:pt idx="5306">
                  <c:v>35.342230468750003</c:v>
                </c:pt>
                <c:pt idx="5307">
                  <c:v>35.349941406250004</c:v>
                </c:pt>
                <c:pt idx="5308">
                  <c:v>35.357652343749997</c:v>
                </c:pt>
                <c:pt idx="5309">
                  <c:v>35.364121093750001</c:v>
                </c:pt>
                <c:pt idx="5310">
                  <c:v>35.370593749999998</c:v>
                </c:pt>
                <c:pt idx="5311">
                  <c:v>35.377992187499999</c:v>
                </c:pt>
                <c:pt idx="5312">
                  <c:v>35.38539453125</c:v>
                </c:pt>
                <c:pt idx="5313">
                  <c:v>35.392792968750001</c:v>
                </c:pt>
                <c:pt idx="5314">
                  <c:v>35.400191406250002</c:v>
                </c:pt>
                <c:pt idx="5315">
                  <c:v>35.407593750000004</c:v>
                </c:pt>
                <c:pt idx="5316">
                  <c:v>35.414992187499998</c:v>
                </c:pt>
                <c:pt idx="5317">
                  <c:v>35.422390624999998</c:v>
                </c:pt>
                <c:pt idx="5318">
                  <c:v>35.42979296875</c:v>
                </c:pt>
                <c:pt idx="5319">
                  <c:v>35.433921875000003</c:v>
                </c:pt>
                <c:pt idx="5320">
                  <c:v>35.438050781249999</c:v>
                </c:pt>
                <c:pt idx="5321">
                  <c:v>35.444843750000004</c:v>
                </c:pt>
                <c:pt idx="5322">
                  <c:v>35.451636718750002</c:v>
                </c:pt>
                <c:pt idx="5323">
                  <c:v>35.45842578125</c:v>
                </c:pt>
                <c:pt idx="5324">
                  <c:v>35.466000000000001</c:v>
                </c:pt>
                <c:pt idx="5325">
                  <c:v>35.473570312500001</c:v>
                </c:pt>
                <c:pt idx="5326">
                  <c:v>35.481140625000002</c:v>
                </c:pt>
                <c:pt idx="5327">
                  <c:v>35.488714843750003</c:v>
                </c:pt>
                <c:pt idx="5328">
                  <c:v>35.496285156250003</c:v>
                </c:pt>
                <c:pt idx="5329">
                  <c:v>35.503859374999998</c:v>
                </c:pt>
                <c:pt idx="5330">
                  <c:v>35.510851562500001</c:v>
                </c:pt>
                <c:pt idx="5331">
                  <c:v>35.517843749999997</c:v>
                </c:pt>
                <c:pt idx="5332">
                  <c:v>35.524839843750001</c:v>
                </c:pt>
                <c:pt idx="5333">
                  <c:v>35.531832031249998</c:v>
                </c:pt>
                <c:pt idx="5334">
                  <c:v>35.538828125000002</c:v>
                </c:pt>
                <c:pt idx="5335">
                  <c:v>35.545160156249999</c:v>
                </c:pt>
                <c:pt idx="5336">
                  <c:v>35.551492187500003</c:v>
                </c:pt>
                <c:pt idx="5337">
                  <c:v>35.55782421875</c:v>
                </c:pt>
                <c:pt idx="5338">
                  <c:v>35.564160156250004</c:v>
                </c:pt>
                <c:pt idx="5339">
                  <c:v>35.570218750000002</c:v>
                </c:pt>
                <c:pt idx="5340">
                  <c:v>35.576273437499999</c:v>
                </c:pt>
                <c:pt idx="5341">
                  <c:v>35.583667968749999</c:v>
                </c:pt>
                <c:pt idx="5342">
                  <c:v>35.5910625</c:v>
                </c:pt>
                <c:pt idx="5343">
                  <c:v>35.59845703125</c:v>
                </c:pt>
                <c:pt idx="5344">
                  <c:v>35.605855468750001</c:v>
                </c:pt>
                <c:pt idx="5345">
                  <c:v>35.613250000000001</c:v>
                </c:pt>
                <c:pt idx="5346">
                  <c:v>35.620644531250001</c:v>
                </c:pt>
                <c:pt idx="5347">
                  <c:v>35.628039062500001</c:v>
                </c:pt>
                <c:pt idx="5348">
                  <c:v>35.635472656250002</c:v>
                </c:pt>
                <c:pt idx="5349">
                  <c:v>35.642906250000003</c:v>
                </c:pt>
                <c:pt idx="5350">
                  <c:v>35.649722656249999</c:v>
                </c:pt>
                <c:pt idx="5351">
                  <c:v>35.656535156250001</c:v>
                </c:pt>
                <c:pt idx="5352">
                  <c:v>35.663351562499997</c:v>
                </c:pt>
                <c:pt idx="5353">
                  <c:v>35.6701640625</c:v>
                </c:pt>
                <c:pt idx="5354">
                  <c:v>35.677550781249998</c:v>
                </c:pt>
                <c:pt idx="5355">
                  <c:v>35.684941406249997</c:v>
                </c:pt>
                <c:pt idx="5356">
                  <c:v>35.692328125000003</c:v>
                </c:pt>
                <c:pt idx="5357">
                  <c:v>35.699714843750002</c:v>
                </c:pt>
                <c:pt idx="5358">
                  <c:v>35.707105468750001</c:v>
                </c:pt>
                <c:pt idx="5359">
                  <c:v>35.714492187499999</c:v>
                </c:pt>
                <c:pt idx="5360">
                  <c:v>35.722386718750002</c:v>
                </c:pt>
                <c:pt idx="5361">
                  <c:v>35.730277343750004</c:v>
                </c:pt>
                <c:pt idx="5362">
                  <c:v>35.738171874999999</c:v>
                </c:pt>
                <c:pt idx="5363">
                  <c:v>35.746066406250002</c:v>
                </c:pt>
                <c:pt idx="5364">
                  <c:v>35.753957031250003</c:v>
                </c:pt>
                <c:pt idx="5365">
                  <c:v>35.761851562499999</c:v>
                </c:pt>
                <c:pt idx="5366">
                  <c:v>35.769746093750001</c:v>
                </c:pt>
                <c:pt idx="5367">
                  <c:v>35.777636718750003</c:v>
                </c:pt>
                <c:pt idx="5368">
                  <c:v>35.785531249999998</c:v>
                </c:pt>
                <c:pt idx="5369">
                  <c:v>35.793425781250001</c:v>
                </c:pt>
                <c:pt idx="5370">
                  <c:v>35.801316406250002</c:v>
                </c:pt>
                <c:pt idx="5371">
                  <c:v>35.809210937499998</c:v>
                </c:pt>
                <c:pt idx="5372">
                  <c:v>35.814855468750004</c:v>
                </c:pt>
                <c:pt idx="5373">
                  <c:v>35.820500000000003</c:v>
                </c:pt>
                <c:pt idx="5374">
                  <c:v>35.827796875000004</c:v>
                </c:pt>
                <c:pt idx="5375">
                  <c:v>35.835093749999999</c:v>
                </c:pt>
                <c:pt idx="5376">
                  <c:v>35.840597656249997</c:v>
                </c:pt>
                <c:pt idx="5377">
                  <c:v>35.846105468750004</c:v>
                </c:pt>
                <c:pt idx="5378">
                  <c:v>35.852164062500002</c:v>
                </c:pt>
                <c:pt idx="5379">
                  <c:v>35.85822265625</c:v>
                </c:pt>
                <c:pt idx="5380">
                  <c:v>35.864277343750004</c:v>
                </c:pt>
                <c:pt idx="5381">
                  <c:v>35.870335937500002</c:v>
                </c:pt>
                <c:pt idx="5382">
                  <c:v>35.878320312500001</c:v>
                </c:pt>
                <c:pt idx="5383">
                  <c:v>35.886304687500001</c:v>
                </c:pt>
                <c:pt idx="5384">
                  <c:v>35.8942890625</c:v>
                </c:pt>
                <c:pt idx="5385">
                  <c:v>35.902277343750001</c:v>
                </c:pt>
                <c:pt idx="5386">
                  <c:v>35.907781249999999</c:v>
                </c:pt>
                <c:pt idx="5387">
                  <c:v>35.913289062499999</c:v>
                </c:pt>
                <c:pt idx="5388">
                  <c:v>35.918796874999998</c:v>
                </c:pt>
                <c:pt idx="5389">
                  <c:v>35.9260234375</c:v>
                </c:pt>
                <c:pt idx="5390">
                  <c:v>35.933250000000001</c:v>
                </c:pt>
                <c:pt idx="5391">
                  <c:v>35.940480468750003</c:v>
                </c:pt>
                <c:pt idx="5392">
                  <c:v>35.947707031249998</c:v>
                </c:pt>
                <c:pt idx="5393">
                  <c:v>35.95371875</c:v>
                </c:pt>
                <c:pt idx="5394">
                  <c:v>35.959726562500002</c:v>
                </c:pt>
                <c:pt idx="5395">
                  <c:v>35.965738281249997</c:v>
                </c:pt>
                <c:pt idx="5396">
                  <c:v>35.971101562500003</c:v>
                </c:pt>
                <c:pt idx="5397">
                  <c:v>35.976464843750001</c:v>
                </c:pt>
                <c:pt idx="5398">
                  <c:v>35.98364453125</c:v>
                </c:pt>
                <c:pt idx="5399">
                  <c:v>35.990820312499999</c:v>
                </c:pt>
                <c:pt idx="5400">
                  <c:v>35.997953125000002</c:v>
                </c:pt>
                <c:pt idx="5401">
                  <c:v>36.005085937499999</c:v>
                </c:pt>
                <c:pt idx="5402">
                  <c:v>36.012218750000002</c:v>
                </c:pt>
                <c:pt idx="5403">
                  <c:v>36.019347656249998</c:v>
                </c:pt>
                <c:pt idx="5404">
                  <c:v>36.026480468750002</c:v>
                </c:pt>
                <c:pt idx="5405">
                  <c:v>36.033535156250004</c:v>
                </c:pt>
                <c:pt idx="5406">
                  <c:v>36.040585937499998</c:v>
                </c:pt>
                <c:pt idx="5407">
                  <c:v>36.047636718749999</c:v>
                </c:pt>
                <c:pt idx="5408">
                  <c:v>36.055343749999999</c:v>
                </c:pt>
                <c:pt idx="5409">
                  <c:v>36.063050781249999</c:v>
                </c:pt>
                <c:pt idx="5410">
                  <c:v>36.07087109375</c:v>
                </c:pt>
                <c:pt idx="5411">
                  <c:v>36.078691406250002</c:v>
                </c:pt>
                <c:pt idx="5412">
                  <c:v>36.086511718750003</c:v>
                </c:pt>
                <c:pt idx="5413">
                  <c:v>36.094328125000004</c:v>
                </c:pt>
                <c:pt idx="5414">
                  <c:v>36.102148437499999</c:v>
                </c:pt>
                <c:pt idx="5415">
                  <c:v>36.10996875</c:v>
                </c:pt>
                <c:pt idx="5416">
                  <c:v>36.117789062500002</c:v>
                </c:pt>
                <c:pt idx="5417">
                  <c:v>36.125609375000003</c:v>
                </c:pt>
                <c:pt idx="5418">
                  <c:v>36.133429687499998</c:v>
                </c:pt>
                <c:pt idx="5419">
                  <c:v>36.141249999999999</c:v>
                </c:pt>
                <c:pt idx="5420">
                  <c:v>36.149070312500001</c:v>
                </c:pt>
                <c:pt idx="5421">
                  <c:v>36.156890625000003</c:v>
                </c:pt>
                <c:pt idx="5422">
                  <c:v>36.1626328125</c:v>
                </c:pt>
                <c:pt idx="5423">
                  <c:v>36.168374999999997</c:v>
                </c:pt>
                <c:pt idx="5424">
                  <c:v>36.174117187500002</c:v>
                </c:pt>
                <c:pt idx="5425">
                  <c:v>36.180390625000001</c:v>
                </c:pt>
                <c:pt idx="5426">
                  <c:v>36.186660156249999</c:v>
                </c:pt>
                <c:pt idx="5427">
                  <c:v>36.192929687499998</c:v>
                </c:pt>
                <c:pt idx="5428">
                  <c:v>36.199203125000004</c:v>
                </c:pt>
                <c:pt idx="5429">
                  <c:v>36.206078124999998</c:v>
                </c:pt>
                <c:pt idx="5430">
                  <c:v>36.212953124999999</c:v>
                </c:pt>
                <c:pt idx="5431">
                  <c:v>36.218640624999999</c:v>
                </c:pt>
                <c:pt idx="5432">
                  <c:v>36.224324218749999</c:v>
                </c:pt>
                <c:pt idx="5433">
                  <c:v>36.230066406250003</c:v>
                </c:pt>
                <c:pt idx="5434">
                  <c:v>36.235808593750001</c:v>
                </c:pt>
                <c:pt idx="5435">
                  <c:v>36.241855468750003</c:v>
                </c:pt>
                <c:pt idx="5436">
                  <c:v>36.247898437499998</c:v>
                </c:pt>
                <c:pt idx="5437">
                  <c:v>36.254019531250002</c:v>
                </c:pt>
                <c:pt idx="5438">
                  <c:v>36.260136718749997</c:v>
                </c:pt>
                <c:pt idx="5439">
                  <c:v>36.266257812500001</c:v>
                </c:pt>
                <c:pt idx="5440">
                  <c:v>36.272378906249997</c:v>
                </c:pt>
                <c:pt idx="5441">
                  <c:v>36.278421874999999</c:v>
                </c:pt>
                <c:pt idx="5442">
                  <c:v>36.284464843750001</c:v>
                </c:pt>
                <c:pt idx="5443">
                  <c:v>36.290511718750004</c:v>
                </c:pt>
                <c:pt idx="5444">
                  <c:v>36.296554687499999</c:v>
                </c:pt>
                <c:pt idx="5445">
                  <c:v>36.303734374999998</c:v>
                </c:pt>
                <c:pt idx="5446">
                  <c:v>36.310910156250003</c:v>
                </c:pt>
                <c:pt idx="5447">
                  <c:v>36.318089843750002</c:v>
                </c:pt>
                <c:pt idx="5448">
                  <c:v>36.325265625</c:v>
                </c:pt>
                <c:pt idx="5449">
                  <c:v>36.3316484375</c:v>
                </c:pt>
                <c:pt idx="5450">
                  <c:v>36.338035156250001</c:v>
                </c:pt>
                <c:pt idx="5451">
                  <c:v>36.344417968750001</c:v>
                </c:pt>
                <c:pt idx="5452">
                  <c:v>36.350804687500002</c:v>
                </c:pt>
                <c:pt idx="5453">
                  <c:v>36.358207031250004</c:v>
                </c:pt>
                <c:pt idx="5454">
                  <c:v>36.365613281249999</c:v>
                </c:pt>
                <c:pt idx="5455">
                  <c:v>36.373015625000001</c:v>
                </c:pt>
                <c:pt idx="5456">
                  <c:v>36.380421875000003</c:v>
                </c:pt>
                <c:pt idx="5457">
                  <c:v>36.387070312500001</c:v>
                </c:pt>
                <c:pt idx="5458">
                  <c:v>36.393718749999998</c:v>
                </c:pt>
                <c:pt idx="5459">
                  <c:v>36.399460937500002</c:v>
                </c:pt>
                <c:pt idx="5460">
                  <c:v>36.405203125</c:v>
                </c:pt>
                <c:pt idx="5461">
                  <c:v>36.410945312499997</c:v>
                </c:pt>
                <c:pt idx="5462">
                  <c:v>36.416285156249998</c:v>
                </c:pt>
                <c:pt idx="5463">
                  <c:v>36.421621093749998</c:v>
                </c:pt>
                <c:pt idx="5464">
                  <c:v>36.426960937499999</c:v>
                </c:pt>
                <c:pt idx="5465">
                  <c:v>36.433687499999998</c:v>
                </c:pt>
                <c:pt idx="5466">
                  <c:v>36.440410156250003</c:v>
                </c:pt>
                <c:pt idx="5467">
                  <c:v>36.447136718750002</c:v>
                </c:pt>
                <c:pt idx="5468">
                  <c:v>36.453859375</c:v>
                </c:pt>
                <c:pt idx="5469">
                  <c:v>36.459199218750001</c:v>
                </c:pt>
                <c:pt idx="5470">
                  <c:v>36.464539062500002</c:v>
                </c:pt>
                <c:pt idx="5471">
                  <c:v>36.469878906250003</c:v>
                </c:pt>
                <c:pt idx="5472">
                  <c:v>36.475996093749998</c:v>
                </c:pt>
                <c:pt idx="5473">
                  <c:v>36.482117187500002</c:v>
                </c:pt>
                <c:pt idx="5474">
                  <c:v>36.487707031250004</c:v>
                </c:pt>
                <c:pt idx="5475">
                  <c:v>36.493300781249999</c:v>
                </c:pt>
                <c:pt idx="5476">
                  <c:v>36.499648437499999</c:v>
                </c:pt>
                <c:pt idx="5477">
                  <c:v>36.505992187499999</c:v>
                </c:pt>
                <c:pt idx="5478">
                  <c:v>36.5119609375</c:v>
                </c:pt>
                <c:pt idx="5479">
                  <c:v>36.517929687500001</c:v>
                </c:pt>
                <c:pt idx="5480">
                  <c:v>36.522765624999998</c:v>
                </c:pt>
                <c:pt idx="5481">
                  <c:v>36.527601562500003</c:v>
                </c:pt>
                <c:pt idx="5482">
                  <c:v>36.532363281249999</c:v>
                </c:pt>
                <c:pt idx="5483">
                  <c:v>36.537125000000003</c:v>
                </c:pt>
                <c:pt idx="5484">
                  <c:v>36.543621093749998</c:v>
                </c:pt>
                <c:pt idx="5485">
                  <c:v>36.550121093750001</c:v>
                </c:pt>
                <c:pt idx="5486">
                  <c:v>36.555507812500004</c:v>
                </c:pt>
                <c:pt idx="5487">
                  <c:v>36.560898437500001</c:v>
                </c:pt>
                <c:pt idx="5488">
                  <c:v>36.566289062499997</c:v>
                </c:pt>
                <c:pt idx="5489">
                  <c:v>36.572183593749997</c:v>
                </c:pt>
                <c:pt idx="5490">
                  <c:v>36.578074218750004</c:v>
                </c:pt>
                <c:pt idx="5491">
                  <c:v>36.585593750000001</c:v>
                </c:pt>
                <c:pt idx="5492">
                  <c:v>36.593109374999997</c:v>
                </c:pt>
                <c:pt idx="5493">
                  <c:v>36.600628906250002</c:v>
                </c:pt>
                <c:pt idx="5494">
                  <c:v>36.608144531249998</c:v>
                </c:pt>
                <c:pt idx="5495">
                  <c:v>36.614792968750002</c:v>
                </c:pt>
                <c:pt idx="5496">
                  <c:v>36.62144140625</c:v>
                </c:pt>
                <c:pt idx="5497">
                  <c:v>36.6259765625</c:v>
                </c:pt>
                <c:pt idx="5498">
                  <c:v>36.632019531250002</c:v>
                </c:pt>
                <c:pt idx="5499">
                  <c:v>36.638066406249997</c:v>
                </c:pt>
                <c:pt idx="5500">
                  <c:v>36.644449218749997</c:v>
                </c:pt>
                <c:pt idx="5501">
                  <c:v>36.650835937499998</c:v>
                </c:pt>
                <c:pt idx="5502">
                  <c:v>36.657218749999998</c:v>
                </c:pt>
                <c:pt idx="5503">
                  <c:v>36.663601562499998</c:v>
                </c:pt>
                <c:pt idx="5504">
                  <c:v>36.670328124999997</c:v>
                </c:pt>
                <c:pt idx="5505">
                  <c:v>36.677050781250003</c:v>
                </c:pt>
                <c:pt idx="5506">
                  <c:v>36.68324609375</c:v>
                </c:pt>
                <c:pt idx="5507">
                  <c:v>36.689441406249998</c:v>
                </c:pt>
                <c:pt idx="5508">
                  <c:v>36.695640625000003</c:v>
                </c:pt>
                <c:pt idx="5509">
                  <c:v>36.7018359375</c:v>
                </c:pt>
                <c:pt idx="5510">
                  <c:v>36.709164062500001</c:v>
                </c:pt>
                <c:pt idx="5511">
                  <c:v>36.716492187500002</c:v>
                </c:pt>
                <c:pt idx="5512">
                  <c:v>36.724249999999998</c:v>
                </c:pt>
                <c:pt idx="5513">
                  <c:v>36.73200390625</c:v>
                </c:pt>
                <c:pt idx="5514">
                  <c:v>36.739761718750003</c:v>
                </c:pt>
                <c:pt idx="5515">
                  <c:v>36.745050781250001</c:v>
                </c:pt>
                <c:pt idx="5516">
                  <c:v>36.750339843749998</c:v>
                </c:pt>
                <c:pt idx="5517">
                  <c:v>36.756609375000004</c:v>
                </c:pt>
                <c:pt idx="5518">
                  <c:v>36.762882812500003</c:v>
                </c:pt>
                <c:pt idx="5519">
                  <c:v>36.769859375000003</c:v>
                </c:pt>
                <c:pt idx="5520">
                  <c:v>36.776835937500003</c:v>
                </c:pt>
                <c:pt idx="5521">
                  <c:v>36.783812500000003</c:v>
                </c:pt>
                <c:pt idx="5522">
                  <c:v>36.790789062500004</c:v>
                </c:pt>
                <c:pt idx="5523">
                  <c:v>36.797765625000004</c:v>
                </c:pt>
                <c:pt idx="5524">
                  <c:v>36.804742187500004</c:v>
                </c:pt>
                <c:pt idx="5525">
                  <c:v>36.812484375000004</c:v>
                </c:pt>
                <c:pt idx="5526">
                  <c:v>36.820226562500004</c:v>
                </c:pt>
                <c:pt idx="5527">
                  <c:v>36.827972656249997</c:v>
                </c:pt>
                <c:pt idx="5528">
                  <c:v>36.835714843749997</c:v>
                </c:pt>
                <c:pt idx="5529">
                  <c:v>36.841910156250002</c:v>
                </c:pt>
                <c:pt idx="5530">
                  <c:v>36.848105468749999</c:v>
                </c:pt>
                <c:pt idx="5531">
                  <c:v>36.854300781250004</c:v>
                </c:pt>
                <c:pt idx="5532">
                  <c:v>36.861128906250002</c:v>
                </c:pt>
                <c:pt idx="5533">
                  <c:v>36.867960937500001</c:v>
                </c:pt>
                <c:pt idx="5534">
                  <c:v>36.8747890625</c:v>
                </c:pt>
                <c:pt idx="5535">
                  <c:v>36.881617187499998</c:v>
                </c:pt>
                <c:pt idx="5536">
                  <c:v>36.888449218749997</c:v>
                </c:pt>
                <c:pt idx="5537">
                  <c:v>36.895449218750002</c:v>
                </c:pt>
                <c:pt idx="5538">
                  <c:v>36.902453125000001</c:v>
                </c:pt>
                <c:pt idx="5539">
                  <c:v>36.90945703125</c:v>
                </c:pt>
                <c:pt idx="5540">
                  <c:v>36.914230468749999</c:v>
                </c:pt>
                <c:pt idx="5541">
                  <c:v>36.919007812499999</c:v>
                </c:pt>
                <c:pt idx="5542">
                  <c:v>36.924445312499998</c:v>
                </c:pt>
                <c:pt idx="5543">
                  <c:v>36.929886718749998</c:v>
                </c:pt>
                <c:pt idx="5544">
                  <c:v>36.937472656250002</c:v>
                </c:pt>
                <c:pt idx="5545">
                  <c:v>36.945058593749998</c:v>
                </c:pt>
                <c:pt idx="5546">
                  <c:v>36.952644531250002</c:v>
                </c:pt>
                <c:pt idx="5547">
                  <c:v>36.960230468749998</c:v>
                </c:pt>
                <c:pt idx="5548">
                  <c:v>36.967816406250002</c:v>
                </c:pt>
                <c:pt idx="5549">
                  <c:v>36.973898437499997</c:v>
                </c:pt>
                <c:pt idx="5550">
                  <c:v>36.97998046875</c:v>
                </c:pt>
                <c:pt idx="5551">
                  <c:v>36.986062500000003</c:v>
                </c:pt>
                <c:pt idx="5552">
                  <c:v>36.992144531249998</c:v>
                </c:pt>
                <c:pt idx="5553">
                  <c:v>36.999550781250001</c:v>
                </c:pt>
                <c:pt idx="5554">
                  <c:v>37.006953125000003</c:v>
                </c:pt>
                <c:pt idx="5555">
                  <c:v>37.014359374999998</c:v>
                </c:pt>
                <c:pt idx="5556">
                  <c:v>37.02176171875</c:v>
                </c:pt>
                <c:pt idx="5557">
                  <c:v>37.029167968750002</c:v>
                </c:pt>
                <c:pt idx="5558">
                  <c:v>37.036375</c:v>
                </c:pt>
                <c:pt idx="5559">
                  <c:v>37.043582031250004</c:v>
                </c:pt>
                <c:pt idx="5560">
                  <c:v>37.050792968750002</c:v>
                </c:pt>
                <c:pt idx="5561">
                  <c:v>37.058</c:v>
                </c:pt>
                <c:pt idx="5562">
                  <c:v>37.065207031249997</c:v>
                </c:pt>
                <c:pt idx="5563">
                  <c:v>37.072414062500002</c:v>
                </c:pt>
                <c:pt idx="5564">
                  <c:v>37.079625</c:v>
                </c:pt>
                <c:pt idx="5565">
                  <c:v>37.086832031249997</c:v>
                </c:pt>
                <c:pt idx="5566">
                  <c:v>37.094039062500002</c:v>
                </c:pt>
                <c:pt idx="5567">
                  <c:v>37.101246093749999</c:v>
                </c:pt>
                <c:pt idx="5568">
                  <c:v>37.108378906250003</c:v>
                </c:pt>
                <c:pt idx="5569">
                  <c:v>37.11551171875</c:v>
                </c:pt>
                <c:pt idx="5570">
                  <c:v>37.122644531250003</c:v>
                </c:pt>
                <c:pt idx="5571">
                  <c:v>37.12977734375</c:v>
                </c:pt>
                <c:pt idx="5572">
                  <c:v>37.136910156250003</c:v>
                </c:pt>
                <c:pt idx="5573">
                  <c:v>37.1439375</c:v>
                </c:pt>
                <c:pt idx="5574">
                  <c:v>37.150964843750003</c:v>
                </c:pt>
                <c:pt idx="5575">
                  <c:v>37.1575390625</c:v>
                </c:pt>
                <c:pt idx="5576">
                  <c:v>37.164113281250003</c:v>
                </c:pt>
                <c:pt idx="5577">
                  <c:v>37.169929687500002</c:v>
                </c:pt>
                <c:pt idx="5578">
                  <c:v>37.17574609375</c:v>
                </c:pt>
                <c:pt idx="5579">
                  <c:v>37.182656250000001</c:v>
                </c:pt>
                <c:pt idx="5580">
                  <c:v>37.189566406250002</c:v>
                </c:pt>
                <c:pt idx="5581">
                  <c:v>37.196472656250002</c:v>
                </c:pt>
                <c:pt idx="5582">
                  <c:v>37.203382812500003</c:v>
                </c:pt>
                <c:pt idx="5583">
                  <c:v>37.210292968750004</c:v>
                </c:pt>
                <c:pt idx="5584">
                  <c:v>37.217199218750004</c:v>
                </c:pt>
                <c:pt idx="5585">
                  <c:v>37.224109374999998</c:v>
                </c:pt>
                <c:pt idx="5586">
                  <c:v>37.230554687500003</c:v>
                </c:pt>
                <c:pt idx="5587">
                  <c:v>37.237003906250003</c:v>
                </c:pt>
                <c:pt idx="5588">
                  <c:v>37.243453125000002</c:v>
                </c:pt>
                <c:pt idx="5589">
                  <c:v>37.249648437499999</c:v>
                </c:pt>
                <c:pt idx="5590">
                  <c:v>37.255843750000004</c:v>
                </c:pt>
                <c:pt idx="5591">
                  <c:v>37.262039062500001</c:v>
                </c:pt>
                <c:pt idx="5592">
                  <c:v>37.268234374999999</c:v>
                </c:pt>
                <c:pt idx="5593">
                  <c:v>37.274230468749998</c:v>
                </c:pt>
                <c:pt idx="5594">
                  <c:v>37.280222656250004</c:v>
                </c:pt>
                <c:pt idx="5595">
                  <c:v>37.286214843750003</c:v>
                </c:pt>
                <c:pt idx="5596">
                  <c:v>37.291656250000003</c:v>
                </c:pt>
                <c:pt idx="5597">
                  <c:v>37.297097656250003</c:v>
                </c:pt>
                <c:pt idx="5598">
                  <c:v>37.304632812500003</c:v>
                </c:pt>
                <c:pt idx="5599">
                  <c:v>37.312171875000004</c:v>
                </c:pt>
                <c:pt idx="5600">
                  <c:v>37.319707031249997</c:v>
                </c:pt>
                <c:pt idx="5601">
                  <c:v>37.327246093749999</c:v>
                </c:pt>
                <c:pt idx="5602">
                  <c:v>37.334781249999999</c:v>
                </c:pt>
                <c:pt idx="5603">
                  <c:v>37.3423203125</c:v>
                </c:pt>
                <c:pt idx="5604">
                  <c:v>37.34985546875</c:v>
                </c:pt>
                <c:pt idx="5605">
                  <c:v>37.357394531250002</c:v>
                </c:pt>
                <c:pt idx="5606">
                  <c:v>37.364269531250002</c:v>
                </c:pt>
                <c:pt idx="5607">
                  <c:v>37.371144531250003</c:v>
                </c:pt>
                <c:pt idx="5608">
                  <c:v>37.375828124999998</c:v>
                </c:pt>
                <c:pt idx="5609">
                  <c:v>37.38051171875</c:v>
                </c:pt>
                <c:pt idx="5610">
                  <c:v>37.386105468750003</c:v>
                </c:pt>
                <c:pt idx="5611">
                  <c:v>37.391695312499998</c:v>
                </c:pt>
                <c:pt idx="5612">
                  <c:v>37.398269531250001</c:v>
                </c:pt>
                <c:pt idx="5613">
                  <c:v>37.404839843750004</c:v>
                </c:pt>
                <c:pt idx="5614">
                  <c:v>37.409222656250002</c:v>
                </c:pt>
                <c:pt idx="5615">
                  <c:v>37.413605468749999</c:v>
                </c:pt>
                <c:pt idx="5616">
                  <c:v>37.418441406250004</c:v>
                </c:pt>
                <c:pt idx="5617">
                  <c:v>37.423277343750001</c:v>
                </c:pt>
                <c:pt idx="5618">
                  <c:v>37.427656249999998</c:v>
                </c:pt>
                <c:pt idx="5619">
                  <c:v>37.432039062500003</c:v>
                </c:pt>
                <c:pt idx="5620">
                  <c:v>37.436421875000001</c:v>
                </c:pt>
                <c:pt idx="5621">
                  <c:v>37.443144531249999</c:v>
                </c:pt>
                <c:pt idx="5622">
                  <c:v>37.449871093749998</c:v>
                </c:pt>
                <c:pt idx="5623">
                  <c:v>37.45773046875</c:v>
                </c:pt>
                <c:pt idx="5624">
                  <c:v>37.463394531250003</c:v>
                </c:pt>
                <c:pt idx="5625">
                  <c:v>37.4690625</c:v>
                </c:pt>
                <c:pt idx="5626">
                  <c:v>37.475937500000001</c:v>
                </c:pt>
                <c:pt idx="5627">
                  <c:v>37.482816406250002</c:v>
                </c:pt>
                <c:pt idx="5628">
                  <c:v>37.489113281249999</c:v>
                </c:pt>
                <c:pt idx="5629">
                  <c:v>37.495406250000002</c:v>
                </c:pt>
                <c:pt idx="5630">
                  <c:v>37.501703124999999</c:v>
                </c:pt>
                <c:pt idx="5631">
                  <c:v>37.507898437500003</c:v>
                </c:pt>
                <c:pt idx="5632">
                  <c:v>37.514093750000001</c:v>
                </c:pt>
                <c:pt idx="5633">
                  <c:v>37.520292968749999</c:v>
                </c:pt>
                <c:pt idx="5634">
                  <c:v>37.525882812500001</c:v>
                </c:pt>
                <c:pt idx="5635">
                  <c:v>37.531472656250003</c:v>
                </c:pt>
                <c:pt idx="5636">
                  <c:v>37.537062499999998</c:v>
                </c:pt>
                <c:pt idx="5637">
                  <c:v>37.543941406249999</c:v>
                </c:pt>
                <c:pt idx="5638">
                  <c:v>37.55081640625</c:v>
                </c:pt>
                <c:pt idx="5639">
                  <c:v>37.557707031250004</c:v>
                </c:pt>
                <c:pt idx="5640">
                  <c:v>37.564597656250001</c:v>
                </c:pt>
                <c:pt idx="5641">
                  <c:v>37.571488281249998</c:v>
                </c:pt>
                <c:pt idx="5642">
                  <c:v>37.578378906250002</c:v>
                </c:pt>
                <c:pt idx="5643">
                  <c:v>37.585269531249999</c:v>
                </c:pt>
                <c:pt idx="5644">
                  <c:v>37.593101562500003</c:v>
                </c:pt>
                <c:pt idx="5645">
                  <c:v>37.600929687499999</c:v>
                </c:pt>
                <c:pt idx="5646">
                  <c:v>37.608761718750003</c:v>
                </c:pt>
                <c:pt idx="5647">
                  <c:v>37.61659375</c:v>
                </c:pt>
                <c:pt idx="5648">
                  <c:v>37.624425781250004</c:v>
                </c:pt>
                <c:pt idx="5649">
                  <c:v>37.632257812500001</c:v>
                </c:pt>
                <c:pt idx="5650">
                  <c:v>37.640085937500004</c:v>
                </c:pt>
                <c:pt idx="5651">
                  <c:v>37.647917968750001</c:v>
                </c:pt>
                <c:pt idx="5652">
                  <c:v>37.655749999999998</c:v>
                </c:pt>
                <c:pt idx="5653">
                  <c:v>37.663582031250002</c:v>
                </c:pt>
                <c:pt idx="5654">
                  <c:v>37.671414062499998</c:v>
                </c:pt>
                <c:pt idx="5655">
                  <c:v>37.679242187500002</c:v>
                </c:pt>
                <c:pt idx="5656">
                  <c:v>37.687074218749999</c:v>
                </c:pt>
                <c:pt idx="5657">
                  <c:v>37.694906250000003</c:v>
                </c:pt>
                <c:pt idx="5658">
                  <c:v>37.702738281249999</c:v>
                </c:pt>
                <c:pt idx="5659">
                  <c:v>37.710570312500003</c:v>
                </c:pt>
                <c:pt idx="5660">
                  <c:v>37.71840234375</c:v>
                </c:pt>
                <c:pt idx="5661">
                  <c:v>37.726230468750003</c:v>
                </c:pt>
                <c:pt idx="5662">
                  <c:v>37.7340625</c:v>
                </c:pt>
                <c:pt idx="5663">
                  <c:v>37.741894531250004</c:v>
                </c:pt>
                <c:pt idx="5664">
                  <c:v>37.749726562500001</c:v>
                </c:pt>
                <c:pt idx="5665">
                  <c:v>37.757558593749998</c:v>
                </c:pt>
                <c:pt idx="5666">
                  <c:v>37.765386718750001</c:v>
                </c:pt>
                <c:pt idx="5667">
                  <c:v>37.773218749999998</c:v>
                </c:pt>
                <c:pt idx="5668">
                  <c:v>37.781050781250002</c:v>
                </c:pt>
                <c:pt idx="5669">
                  <c:v>37.788882812499999</c:v>
                </c:pt>
                <c:pt idx="5670">
                  <c:v>37.796714843750003</c:v>
                </c:pt>
                <c:pt idx="5671">
                  <c:v>37.804542968749999</c:v>
                </c:pt>
                <c:pt idx="5672">
                  <c:v>37.812375000000003</c:v>
                </c:pt>
                <c:pt idx="5673">
                  <c:v>37.82020703125</c:v>
                </c:pt>
                <c:pt idx="5674">
                  <c:v>37.828039062500004</c:v>
                </c:pt>
                <c:pt idx="5675">
                  <c:v>37.835871093750001</c:v>
                </c:pt>
                <c:pt idx="5676">
                  <c:v>37.843703124999998</c:v>
                </c:pt>
                <c:pt idx="5677">
                  <c:v>37.851531250000001</c:v>
                </c:pt>
                <c:pt idx="5678">
                  <c:v>37.859363281249998</c:v>
                </c:pt>
                <c:pt idx="5679">
                  <c:v>37.867195312500002</c:v>
                </c:pt>
                <c:pt idx="5680">
                  <c:v>37.875027343749998</c:v>
                </c:pt>
                <c:pt idx="5681">
                  <c:v>37.882859375000002</c:v>
                </c:pt>
                <c:pt idx="5682">
                  <c:v>37.890687499999999</c:v>
                </c:pt>
                <c:pt idx="5683">
                  <c:v>37.897167968750004</c:v>
                </c:pt>
                <c:pt idx="5684">
                  <c:v>37.901335937500001</c:v>
                </c:pt>
                <c:pt idx="5685">
                  <c:v>37.907613281250001</c:v>
                </c:pt>
                <c:pt idx="5686">
                  <c:v>37.913890625000001</c:v>
                </c:pt>
                <c:pt idx="5687">
                  <c:v>37.919996093750001</c:v>
                </c:pt>
                <c:pt idx="5688">
                  <c:v>37.926097656250001</c:v>
                </c:pt>
                <c:pt idx="5689">
                  <c:v>37.932523437500002</c:v>
                </c:pt>
                <c:pt idx="5690">
                  <c:v>37.938945312500003</c:v>
                </c:pt>
                <c:pt idx="5691">
                  <c:v>37.945792968749998</c:v>
                </c:pt>
                <c:pt idx="5692">
                  <c:v>37.952640625000001</c:v>
                </c:pt>
                <c:pt idx="5693">
                  <c:v>37.959488281250003</c:v>
                </c:pt>
                <c:pt idx="5694">
                  <c:v>37.965175781250004</c:v>
                </c:pt>
                <c:pt idx="5695">
                  <c:v>37.970867187499998</c:v>
                </c:pt>
                <c:pt idx="5696">
                  <c:v>37.976554687499998</c:v>
                </c:pt>
                <c:pt idx="5697">
                  <c:v>37.984250000000003</c:v>
                </c:pt>
                <c:pt idx="5698">
                  <c:v>37.9919453125</c:v>
                </c:pt>
                <c:pt idx="5699">
                  <c:v>37.999640624999998</c:v>
                </c:pt>
                <c:pt idx="5700">
                  <c:v>38.005917968749998</c:v>
                </c:pt>
                <c:pt idx="5701">
                  <c:v>38.012195312499998</c:v>
                </c:pt>
                <c:pt idx="5702">
                  <c:v>38.018472656249997</c:v>
                </c:pt>
                <c:pt idx="5703">
                  <c:v>38.024749999999997</c:v>
                </c:pt>
                <c:pt idx="5704">
                  <c:v>38.031753906250003</c:v>
                </c:pt>
                <c:pt idx="5705">
                  <c:v>38.038753906250001</c:v>
                </c:pt>
                <c:pt idx="5706">
                  <c:v>38.044859375000001</c:v>
                </c:pt>
                <c:pt idx="5707">
                  <c:v>38.050964843750002</c:v>
                </c:pt>
                <c:pt idx="5708">
                  <c:v>38.057039062500003</c:v>
                </c:pt>
                <c:pt idx="5709">
                  <c:v>38.063113281250004</c:v>
                </c:pt>
                <c:pt idx="5710">
                  <c:v>38.068667968749999</c:v>
                </c:pt>
                <c:pt idx="5711">
                  <c:v>38.074222656250001</c:v>
                </c:pt>
                <c:pt idx="5712">
                  <c:v>38.079957031250004</c:v>
                </c:pt>
                <c:pt idx="5713">
                  <c:v>38.0856953125</c:v>
                </c:pt>
                <c:pt idx="5714">
                  <c:v>38.092242187499998</c:v>
                </c:pt>
                <c:pt idx="5715">
                  <c:v>38.098789062500003</c:v>
                </c:pt>
                <c:pt idx="5716">
                  <c:v>38.104304687499997</c:v>
                </c:pt>
                <c:pt idx="5717">
                  <c:v>38.109820312499998</c:v>
                </c:pt>
                <c:pt idx="5718">
                  <c:v>38.116328125000003</c:v>
                </c:pt>
                <c:pt idx="5719">
                  <c:v>38.1228359375</c:v>
                </c:pt>
                <c:pt idx="5720">
                  <c:v>38.129343750000004</c:v>
                </c:pt>
                <c:pt idx="5721">
                  <c:v>38.136886718749999</c:v>
                </c:pt>
                <c:pt idx="5722">
                  <c:v>38.14442578125</c:v>
                </c:pt>
                <c:pt idx="5723">
                  <c:v>38.149316406250001</c:v>
                </c:pt>
                <c:pt idx="5724">
                  <c:v>38.154207031250003</c:v>
                </c:pt>
                <c:pt idx="5725">
                  <c:v>38.160054687500001</c:v>
                </c:pt>
                <c:pt idx="5726">
                  <c:v>38.165902343749998</c:v>
                </c:pt>
                <c:pt idx="5727">
                  <c:v>38.17362109375</c:v>
                </c:pt>
                <c:pt idx="5728">
                  <c:v>38.181339843750003</c:v>
                </c:pt>
                <c:pt idx="5729">
                  <c:v>38.189054687500004</c:v>
                </c:pt>
                <c:pt idx="5730">
                  <c:v>38.196773437499999</c:v>
                </c:pt>
                <c:pt idx="5731">
                  <c:v>38.201863281249999</c:v>
                </c:pt>
                <c:pt idx="5732">
                  <c:v>38.206949218749997</c:v>
                </c:pt>
                <c:pt idx="5733">
                  <c:v>38.212593750000003</c:v>
                </c:pt>
                <c:pt idx="5734">
                  <c:v>38.218234375000002</c:v>
                </c:pt>
                <c:pt idx="5735">
                  <c:v>38.224664062500004</c:v>
                </c:pt>
                <c:pt idx="5736">
                  <c:v>38.231089843749999</c:v>
                </c:pt>
                <c:pt idx="5737">
                  <c:v>38.238328125000002</c:v>
                </c:pt>
                <c:pt idx="5738">
                  <c:v>38.245566406249999</c:v>
                </c:pt>
                <c:pt idx="5739">
                  <c:v>38.252804687500003</c:v>
                </c:pt>
                <c:pt idx="5740">
                  <c:v>38.26004296875</c:v>
                </c:pt>
                <c:pt idx="5741">
                  <c:v>38.267281250000003</c:v>
                </c:pt>
                <c:pt idx="5742">
                  <c:v>38.272054687500003</c:v>
                </c:pt>
                <c:pt idx="5743">
                  <c:v>38.276828125000002</c:v>
                </c:pt>
                <c:pt idx="5744">
                  <c:v>38.281757812500004</c:v>
                </c:pt>
                <c:pt idx="5745">
                  <c:v>38.286687499999999</c:v>
                </c:pt>
                <c:pt idx="5746">
                  <c:v>38.292800781250001</c:v>
                </c:pt>
                <c:pt idx="5747">
                  <c:v>38.298917968750004</c:v>
                </c:pt>
                <c:pt idx="5748">
                  <c:v>38.30503515625</c:v>
                </c:pt>
                <c:pt idx="5749">
                  <c:v>38.311152343750003</c:v>
                </c:pt>
                <c:pt idx="5750">
                  <c:v>38.315945312499998</c:v>
                </c:pt>
                <c:pt idx="5751">
                  <c:v>38.320742187500002</c:v>
                </c:pt>
                <c:pt idx="5752">
                  <c:v>38.327562499999999</c:v>
                </c:pt>
                <c:pt idx="5753">
                  <c:v>38.334378906250002</c:v>
                </c:pt>
                <c:pt idx="5754">
                  <c:v>38.340296875</c:v>
                </c:pt>
                <c:pt idx="5755">
                  <c:v>38.346218749999998</c:v>
                </c:pt>
                <c:pt idx="5756">
                  <c:v>38.352218749999999</c:v>
                </c:pt>
                <c:pt idx="5757">
                  <c:v>38.35822265625</c:v>
                </c:pt>
                <c:pt idx="5758">
                  <c:v>38.3656171875</c:v>
                </c:pt>
                <c:pt idx="5759">
                  <c:v>38.37301171875</c:v>
                </c:pt>
                <c:pt idx="5760">
                  <c:v>38.380402343749999</c:v>
                </c:pt>
                <c:pt idx="5761">
                  <c:v>38.386578125</c:v>
                </c:pt>
                <c:pt idx="5762">
                  <c:v>38.39275390625</c:v>
                </c:pt>
                <c:pt idx="5763">
                  <c:v>38.398929687500001</c:v>
                </c:pt>
                <c:pt idx="5764">
                  <c:v>38.405812500000003</c:v>
                </c:pt>
                <c:pt idx="5765">
                  <c:v>38.412695312499999</c:v>
                </c:pt>
                <c:pt idx="5766">
                  <c:v>38.41912109375</c:v>
                </c:pt>
                <c:pt idx="5767">
                  <c:v>38.425546875000002</c:v>
                </c:pt>
                <c:pt idx="5768">
                  <c:v>38.431874999999998</c:v>
                </c:pt>
                <c:pt idx="5769">
                  <c:v>38.438203125000001</c:v>
                </c:pt>
                <c:pt idx="5770">
                  <c:v>38.446085937500001</c:v>
                </c:pt>
                <c:pt idx="5771">
                  <c:v>38.453972656250002</c:v>
                </c:pt>
                <c:pt idx="5772">
                  <c:v>38.461855468750002</c:v>
                </c:pt>
                <c:pt idx="5773">
                  <c:v>38.469742187500003</c:v>
                </c:pt>
                <c:pt idx="5774">
                  <c:v>38.477625000000003</c:v>
                </c:pt>
                <c:pt idx="5775">
                  <c:v>38.485511718750004</c:v>
                </c:pt>
                <c:pt idx="5776">
                  <c:v>38.493394531250004</c:v>
                </c:pt>
                <c:pt idx="5777">
                  <c:v>38.501281249999998</c:v>
                </c:pt>
                <c:pt idx="5778">
                  <c:v>38.509164062499998</c:v>
                </c:pt>
                <c:pt idx="5779">
                  <c:v>38.517050781249999</c:v>
                </c:pt>
                <c:pt idx="5780">
                  <c:v>38.524933593749999</c:v>
                </c:pt>
                <c:pt idx="5781">
                  <c:v>38.5328203125</c:v>
                </c:pt>
                <c:pt idx="5782">
                  <c:v>38.540707031250001</c:v>
                </c:pt>
                <c:pt idx="5783">
                  <c:v>38.548589843750001</c:v>
                </c:pt>
                <c:pt idx="5784">
                  <c:v>38.556476562500002</c:v>
                </c:pt>
                <c:pt idx="5785">
                  <c:v>38.563679687499999</c:v>
                </c:pt>
                <c:pt idx="5786">
                  <c:v>38.570886718750003</c:v>
                </c:pt>
                <c:pt idx="5787">
                  <c:v>38.578093750000001</c:v>
                </c:pt>
                <c:pt idx="5788">
                  <c:v>38.585300781249998</c:v>
                </c:pt>
                <c:pt idx="5789">
                  <c:v>38.592507812500003</c:v>
                </c:pt>
                <c:pt idx="5790">
                  <c:v>38.59971484375</c:v>
                </c:pt>
                <c:pt idx="5791">
                  <c:v>38.606921874999998</c:v>
                </c:pt>
                <c:pt idx="5792">
                  <c:v>38.614125000000001</c:v>
                </c:pt>
                <c:pt idx="5793">
                  <c:v>38.621082031249998</c:v>
                </c:pt>
                <c:pt idx="5794">
                  <c:v>38.62803515625</c:v>
                </c:pt>
                <c:pt idx="5795">
                  <c:v>38.635582031250003</c:v>
                </c:pt>
                <c:pt idx="5796">
                  <c:v>38.643132812499999</c:v>
                </c:pt>
                <c:pt idx="5797">
                  <c:v>38.650679687500002</c:v>
                </c:pt>
                <c:pt idx="5798">
                  <c:v>38.658226562499998</c:v>
                </c:pt>
                <c:pt idx="5799">
                  <c:v>38.665777343750001</c:v>
                </c:pt>
                <c:pt idx="5800">
                  <c:v>38.673324218750004</c:v>
                </c:pt>
                <c:pt idx="5801">
                  <c:v>38.680875</c:v>
                </c:pt>
                <c:pt idx="5802">
                  <c:v>38.688421875000003</c:v>
                </c:pt>
                <c:pt idx="5803">
                  <c:v>38.696265625000002</c:v>
                </c:pt>
                <c:pt idx="5804">
                  <c:v>38.704113281250002</c:v>
                </c:pt>
                <c:pt idx="5805">
                  <c:v>38.711957031250002</c:v>
                </c:pt>
                <c:pt idx="5806">
                  <c:v>38.719804687500002</c:v>
                </c:pt>
                <c:pt idx="5807">
                  <c:v>38.727648437500001</c:v>
                </c:pt>
                <c:pt idx="5808">
                  <c:v>38.7331171875</c:v>
                </c:pt>
                <c:pt idx="5809">
                  <c:v>38.738585937499998</c:v>
                </c:pt>
                <c:pt idx="5810">
                  <c:v>38.745300781250002</c:v>
                </c:pt>
                <c:pt idx="5811">
                  <c:v>38.752015624999999</c:v>
                </c:pt>
                <c:pt idx="5812">
                  <c:v>38.758734375000003</c:v>
                </c:pt>
                <c:pt idx="5813">
                  <c:v>38.76544921875</c:v>
                </c:pt>
                <c:pt idx="5814">
                  <c:v>38.772164062500003</c:v>
                </c:pt>
                <c:pt idx="5815">
                  <c:v>38.77887890625</c:v>
                </c:pt>
                <c:pt idx="5816">
                  <c:v>38.785179687499998</c:v>
                </c:pt>
                <c:pt idx="5817">
                  <c:v>38.7915390625</c:v>
                </c:pt>
                <c:pt idx="5818">
                  <c:v>38.797898437500002</c:v>
                </c:pt>
                <c:pt idx="5819">
                  <c:v>38.804765625000002</c:v>
                </c:pt>
                <c:pt idx="5820">
                  <c:v>38.81162890625</c:v>
                </c:pt>
                <c:pt idx="5821">
                  <c:v>38.818496093749999</c:v>
                </c:pt>
                <c:pt idx="5822">
                  <c:v>38.825359374999998</c:v>
                </c:pt>
                <c:pt idx="5823">
                  <c:v>38.831066406250002</c:v>
                </c:pt>
                <c:pt idx="5824">
                  <c:v>38.836769531249999</c:v>
                </c:pt>
                <c:pt idx="5825">
                  <c:v>38.843253906249998</c:v>
                </c:pt>
                <c:pt idx="5826">
                  <c:v>38.849738281249998</c:v>
                </c:pt>
                <c:pt idx="5827">
                  <c:v>38.85662109375</c:v>
                </c:pt>
                <c:pt idx="5828">
                  <c:v>38.86209375</c:v>
                </c:pt>
                <c:pt idx="5829">
                  <c:v>38.867402343750001</c:v>
                </c:pt>
                <c:pt idx="5830">
                  <c:v>38.872710937500003</c:v>
                </c:pt>
                <c:pt idx="5831">
                  <c:v>38.879343750000004</c:v>
                </c:pt>
                <c:pt idx="5832">
                  <c:v>38.886644531249999</c:v>
                </c:pt>
                <c:pt idx="5833">
                  <c:v>38.889710937499999</c:v>
                </c:pt>
                <c:pt idx="5834">
                  <c:v>38.89676171875</c:v>
                </c:pt>
                <c:pt idx="5835">
                  <c:v>38.903812500000001</c:v>
                </c:pt>
                <c:pt idx="5836">
                  <c:v>38.909839843749999</c:v>
                </c:pt>
                <c:pt idx="5837">
                  <c:v>38.915867187499998</c:v>
                </c:pt>
                <c:pt idx="5838">
                  <c:v>38.921894531250004</c:v>
                </c:pt>
                <c:pt idx="5839">
                  <c:v>38.928242187500004</c:v>
                </c:pt>
                <c:pt idx="5840">
                  <c:v>38.934585937500003</c:v>
                </c:pt>
                <c:pt idx="5841">
                  <c:v>38.938859375</c:v>
                </c:pt>
                <c:pt idx="5842">
                  <c:v>38.943128906250003</c:v>
                </c:pt>
                <c:pt idx="5843">
                  <c:v>38.949351562499999</c:v>
                </c:pt>
                <c:pt idx="5844">
                  <c:v>38.955570312500001</c:v>
                </c:pt>
                <c:pt idx="5845">
                  <c:v>38.961375000000004</c:v>
                </c:pt>
                <c:pt idx="5846">
                  <c:v>38.967375000000004</c:v>
                </c:pt>
                <c:pt idx="5847">
                  <c:v>38.973375000000004</c:v>
                </c:pt>
                <c:pt idx="5848">
                  <c:v>38.979374999999997</c:v>
                </c:pt>
                <c:pt idx="5849">
                  <c:v>38.984765625000001</c:v>
                </c:pt>
                <c:pt idx="5850">
                  <c:v>38.990156249999998</c:v>
                </c:pt>
                <c:pt idx="5851">
                  <c:v>38.995550781250003</c:v>
                </c:pt>
                <c:pt idx="5852">
                  <c:v>39.001105468749998</c:v>
                </c:pt>
                <c:pt idx="5853">
                  <c:v>39.0053359375</c:v>
                </c:pt>
                <c:pt idx="5854">
                  <c:v>39.009566406250002</c:v>
                </c:pt>
                <c:pt idx="5855">
                  <c:v>39.014375000000001</c:v>
                </c:pt>
                <c:pt idx="5856">
                  <c:v>39.019933593750004</c:v>
                </c:pt>
                <c:pt idx="5857">
                  <c:v>39.024535156250003</c:v>
                </c:pt>
                <c:pt idx="5858">
                  <c:v>39.029140625000004</c:v>
                </c:pt>
                <c:pt idx="5859">
                  <c:v>39.035359374999999</c:v>
                </c:pt>
                <c:pt idx="5860">
                  <c:v>39.041578125000001</c:v>
                </c:pt>
                <c:pt idx="5861">
                  <c:v>39.04638671875</c:v>
                </c:pt>
                <c:pt idx="5862">
                  <c:v>39.05119921875</c:v>
                </c:pt>
                <c:pt idx="5863">
                  <c:v>39.056425781249999</c:v>
                </c:pt>
                <c:pt idx="5864">
                  <c:v>39.061648437500004</c:v>
                </c:pt>
                <c:pt idx="5865">
                  <c:v>39.06961328125</c:v>
                </c:pt>
                <c:pt idx="5866">
                  <c:v>39.074257812500001</c:v>
                </c:pt>
                <c:pt idx="5867">
                  <c:v>39.078902343750002</c:v>
                </c:pt>
                <c:pt idx="5868">
                  <c:v>39.08499609375</c:v>
                </c:pt>
                <c:pt idx="5869">
                  <c:v>39.091089843749998</c:v>
                </c:pt>
                <c:pt idx="5870">
                  <c:v>39.096480468750002</c:v>
                </c:pt>
                <c:pt idx="5871">
                  <c:v>39.101871093749999</c:v>
                </c:pt>
                <c:pt idx="5872">
                  <c:v>39.108894531250002</c:v>
                </c:pt>
                <c:pt idx="5873">
                  <c:v>39.115914062500003</c:v>
                </c:pt>
                <c:pt idx="5874">
                  <c:v>39.122937499999999</c:v>
                </c:pt>
                <c:pt idx="5875">
                  <c:v>39.128910156250001</c:v>
                </c:pt>
                <c:pt idx="5876">
                  <c:v>39.134882812500003</c:v>
                </c:pt>
                <c:pt idx="5877">
                  <c:v>39.142015624999999</c:v>
                </c:pt>
                <c:pt idx="5878">
                  <c:v>39.149148437500003</c:v>
                </c:pt>
                <c:pt idx="5879">
                  <c:v>39.154414062500003</c:v>
                </c:pt>
                <c:pt idx="5880">
                  <c:v>39.159679687500002</c:v>
                </c:pt>
                <c:pt idx="5881">
                  <c:v>39.164613281249999</c:v>
                </c:pt>
                <c:pt idx="5882">
                  <c:v>39.169546875000002</c:v>
                </c:pt>
                <c:pt idx="5883">
                  <c:v>39.175519531250004</c:v>
                </c:pt>
                <c:pt idx="5884">
                  <c:v>39.181488281249997</c:v>
                </c:pt>
                <c:pt idx="5885">
                  <c:v>39.187874999999998</c:v>
                </c:pt>
                <c:pt idx="5886">
                  <c:v>39.194261718749999</c:v>
                </c:pt>
                <c:pt idx="5887">
                  <c:v>39.201019531249997</c:v>
                </c:pt>
                <c:pt idx="5888">
                  <c:v>39.207781250000004</c:v>
                </c:pt>
                <c:pt idx="5889">
                  <c:v>39.2149140625</c:v>
                </c:pt>
                <c:pt idx="5890">
                  <c:v>39.222042968750003</c:v>
                </c:pt>
                <c:pt idx="5891">
                  <c:v>39.227355468749998</c:v>
                </c:pt>
                <c:pt idx="5892">
                  <c:v>39.2326640625</c:v>
                </c:pt>
                <c:pt idx="5893">
                  <c:v>39.23838671875</c:v>
                </c:pt>
                <c:pt idx="5894">
                  <c:v>39.244109375000001</c:v>
                </c:pt>
                <c:pt idx="5895">
                  <c:v>39.249667968750003</c:v>
                </c:pt>
                <c:pt idx="5896">
                  <c:v>39.257296875000002</c:v>
                </c:pt>
                <c:pt idx="5897">
                  <c:v>39.262898437499999</c:v>
                </c:pt>
                <c:pt idx="5898">
                  <c:v>39.268496093750002</c:v>
                </c:pt>
                <c:pt idx="5899">
                  <c:v>39.274257812500004</c:v>
                </c:pt>
                <c:pt idx="5900">
                  <c:v>39.280023437499999</c:v>
                </c:pt>
                <c:pt idx="5901">
                  <c:v>39.286406249999999</c:v>
                </c:pt>
                <c:pt idx="5902">
                  <c:v>39.293289062500001</c:v>
                </c:pt>
                <c:pt idx="5903">
                  <c:v>39.298976562500002</c:v>
                </c:pt>
                <c:pt idx="5904">
                  <c:v>39.306343750000003</c:v>
                </c:pt>
                <c:pt idx="5905">
                  <c:v>39.313273437500001</c:v>
                </c:pt>
                <c:pt idx="5906">
                  <c:v>39.320203124999999</c:v>
                </c:pt>
                <c:pt idx="5907">
                  <c:v>39.325691406250002</c:v>
                </c:pt>
                <c:pt idx="5908">
                  <c:v>39.331179687500004</c:v>
                </c:pt>
                <c:pt idx="5909">
                  <c:v>39.336664062499999</c:v>
                </c:pt>
                <c:pt idx="5910">
                  <c:v>39.341214843750002</c:v>
                </c:pt>
                <c:pt idx="5911">
                  <c:v>39.345761718749998</c:v>
                </c:pt>
                <c:pt idx="5912">
                  <c:v>39.353199218749999</c:v>
                </c:pt>
                <c:pt idx="5913">
                  <c:v>39.3606328125</c:v>
                </c:pt>
                <c:pt idx="5914">
                  <c:v>39.368070312500002</c:v>
                </c:pt>
                <c:pt idx="5915">
                  <c:v>39.373484375000004</c:v>
                </c:pt>
                <c:pt idx="5916">
                  <c:v>39.378902343749999</c:v>
                </c:pt>
                <c:pt idx="5917">
                  <c:v>39.383882812499998</c:v>
                </c:pt>
                <c:pt idx="5918">
                  <c:v>39.388863281250003</c:v>
                </c:pt>
                <c:pt idx="5919">
                  <c:v>39.394714843750002</c:v>
                </c:pt>
                <c:pt idx="5920">
                  <c:v>39.400562499999999</c:v>
                </c:pt>
                <c:pt idx="5921">
                  <c:v>39.406085937500002</c:v>
                </c:pt>
                <c:pt idx="5922">
                  <c:v>39.411609374999998</c:v>
                </c:pt>
                <c:pt idx="5923">
                  <c:v>39.418105468749999</c:v>
                </c:pt>
                <c:pt idx="5924">
                  <c:v>39.424820312500003</c:v>
                </c:pt>
                <c:pt idx="5925">
                  <c:v>39.43153515625</c:v>
                </c:pt>
                <c:pt idx="5926">
                  <c:v>39.43837109375</c:v>
                </c:pt>
                <c:pt idx="5927">
                  <c:v>39.445210937500001</c:v>
                </c:pt>
                <c:pt idx="5928">
                  <c:v>39.451335937499998</c:v>
                </c:pt>
                <c:pt idx="5929">
                  <c:v>39.457460937500002</c:v>
                </c:pt>
                <c:pt idx="5930">
                  <c:v>39.464316406249999</c:v>
                </c:pt>
                <c:pt idx="5931">
                  <c:v>39.471171875000003</c:v>
                </c:pt>
                <c:pt idx="5932">
                  <c:v>39.478031250000001</c:v>
                </c:pt>
                <c:pt idx="5933">
                  <c:v>39.483640625</c:v>
                </c:pt>
                <c:pt idx="5934">
                  <c:v>39.489249999999998</c:v>
                </c:pt>
                <c:pt idx="5935">
                  <c:v>39.494859375000004</c:v>
                </c:pt>
                <c:pt idx="5936">
                  <c:v>39.498972656250004</c:v>
                </c:pt>
                <c:pt idx="5937">
                  <c:v>39.503089843750004</c:v>
                </c:pt>
                <c:pt idx="5938">
                  <c:v>39.5078125</c:v>
                </c:pt>
                <c:pt idx="5939">
                  <c:v>39.512535156250003</c:v>
                </c:pt>
                <c:pt idx="5940">
                  <c:v>39.517257812499999</c:v>
                </c:pt>
                <c:pt idx="5941">
                  <c:v>39.521980468750002</c:v>
                </c:pt>
                <c:pt idx="5942">
                  <c:v>39.528480468750004</c:v>
                </c:pt>
                <c:pt idx="5943">
                  <c:v>39.53498046875</c:v>
                </c:pt>
                <c:pt idx="5944">
                  <c:v>39.541835937500004</c:v>
                </c:pt>
                <c:pt idx="5945">
                  <c:v>39.548691406250001</c:v>
                </c:pt>
                <c:pt idx="5946">
                  <c:v>39.555546874999997</c:v>
                </c:pt>
                <c:pt idx="5947">
                  <c:v>39.56012890625</c:v>
                </c:pt>
                <c:pt idx="5948">
                  <c:v>39.564710937500003</c:v>
                </c:pt>
                <c:pt idx="5949">
                  <c:v>39.570882812500003</c:v>
                </c:pt>
                <c:pt idx="5950">
                  <c:v>39.576351562500001</c:v>
                </c:pt>
                <c:pt idx="5951">
                  <c:v>39.58182421875</c:v>
                </c:pt>
                <c:pt idx="5952">
                  <c:v>39.587390624999998</c:v>
                </c:pt>
                <c:pt idx="5953">
                  <c:v>39.592957031250002</c:v>
                </c:pt>
                <c:pt idx="5954">
                  <c:v>39.596089843750001</c:v>
                </c:pt>
                <c:pt idx="5955">
                  <c:v>39.602269531250002</c:v>
                </c:pt>
                <c:pt idx="5956">
                  <c:v>39.608449218750003</c:v>
                </c:pt>
                <c:pt idx="5957">
                  <c:v>39.614628906249997</c:v>
                </c:pt>
                <c:pt idx="5958">
                  <c:v>39.620910156249998</c:v>
                </c:pt>
                <c:pt idx="5959">
                  <c:v>39.627191406249999</c:v>
                </c:pt>
                <c:pt idx="5960">
                  <c:v>39.6334765625</c:v>
                </c:pt>
                <c:pt idx="5961">
                  <c:v>39.639773437500004</c:v>
                </c:pt>
                <c:pt idx="5962">
                  <c:v>39.646070312500001</c:v>
                </c:pt>
                <c:pt idx="5963">
                  <c:v>39.652367187499998</c:v>
                </c:pt>
                <c:pt idx="5964">
                  <c:v>39.656386718749999</c:v>
                </c:pt>
                <c:pt idx="5965">
                  <c:v>39.660410156250002</c:v>
                </c:pt>
                <c:pt idx="5966">
                  <c:v>39.66681640625</c:v>
                </c:pt>
                <c:pt idx="5967">
                  <c:v>39.673222656249997</c:v>
                </c:pt>
                <c:pt idx="5968">
                  <c:v>39.6751875</c:v>
                </c:pt>
                <c:pt idx="5969">
                  <c:v>39.67972265625</c:v>
                </c:pt>
                <c:pt idx="5970">
                  <c:v>39.6842578125</c:v>
                </c:pt>
                <c:pt idx="5971">
                  <c:v>39.687437500000001</c:v>
                </c:pt>
                <c:pt idx="5972">
                  <c:v>39.692300781249997</c:v>
                </c:pt>
                <c:pt idx="5973">
                  <c:v>39.697164062500001</c:v>
                </c:pt>
                <c:pt idx="5974">
                  <c:v>39.703707031249998</c:v>
                </c:pt>
                <c:pt idx="5975">
                  <c:v>39.709410156250001</c:v>
                </c:pt>
                <c:pt idx="5976">
                  <c:v>39.715394531249999</c:v>
                </c:pt>
                <c:pt idx="5977">
                  <c:v>39.721378906250003</c:v>
                </c:pt>
                <c:pt idx="5978">
                  <c:v>39.72736328125</c:v>
                </c:pt>
                <c:pt idx="5979">
                  <c:v>39.733699218749997</c:v>
                </c:pt>
                <c:pt idx="5980">
                  <c:v>39.740035156250002</c:v>
                </c:pt>
                <c:pt idx="5981">
                  <c:v>39.74637109375</c:v>
                </c:pt>
                <c:pt idx="5982">
                  <c:v>39.751859375000002</c:v>
                </c:pt>
                <c:pt idx="5983">
                  <c:v>39.757351562499998</c:v>
                </c:pt>
                <c:pt idx="5984">
                  <c:v>39.762843750000002</c:v>
                </c:pt>
                <c:pt idx="5985">
                  <c:v>39.767328124999999</c:v>
                </c:pt>
                <c:pt idx="5986">
                  <c:v>39.773617187500001</c:v>
                </c:pt>
                <c:pt idx="5987">
                  <c:v>39.779906250000003</c:v>
                </c:pt>
                <c:pt idx="5988">
                  <c:v>39.784574218750002</c:v>
                </c:pt>
                <c:pt idx="5989">
                  <c:v>39.789246093750002</c:v>
                </c:pt>
                <c:pt idx="5990">
                  <c:v>39.793917968750002</c:v>
                </c:pt>
                <c:pt idx="5991">
                  <c:v>39.7985859375</c:v>
                </c:pt>
                <c:pt idx="5992">
                  <c:v>39.803441406250002</c:v>
                </c:pt>
                <c:pt idx="5993">
                  <c:v>39.809585937500003</c:v>
                </c:pt>
                <c:pt idx="5994">
                  <c:v>39.815726562500004</c:v>
                </c:pt>
                <c:pt idx="5995">
                  <c:v>39.821316406249998</c:v>
                </c:pt>
                <c:pt idx="5996">
                  <c:v>39.826910156250001</c:v>
                </c:pt>
                <c:pt idx="5997">
                  <c:v>39.833898437500004</c:v>
                </c:pt>
                <c:pt idx="5998">
                  <c:v>39.840882812499999</c:v>
                </c:pt>
                <c:pt idx="5999">
                  <c:v>39.845371093750003</c:v>
                </c:pt>
                <c:pt idx="6000">
                  <c:v>39.849859375000001</c:v>
                </c:pt>
                <c:pt idx="6001">
                  <c:v>39.8565859375</c:v>
                </c:pt>
                <c:pt idx="6002">
                  <c:v>39.86331640625</c:v>
                </c:pt>
                <c:pt idx="6003">
                  <c:v>39.867582031250002</c:v>
                </c:pt>
                <c:pt idx="6004">
                  <c:v>39.871847656250004</c:v>
                </c:pt>
                <c:pt idx="6005">
                  <c:v>39.877179687500004</c:v>
                </c:pt>
                <c:pt idx="6006">
                  <c:v>39.882511718750003</c:v>
                </c:pt>
                <c:pt idx="6007">
                  <c:v>39.890124999999998</c:v>
                </c:pt>
                <c:pt idx="6008">
                  <c:v>39.89773828125</c:v>
                </c:pt>
                <c:pt idx="6009">
                  <c:v>39.905351562500002</c:v>
                </c:pt>
                <c:pt idx="6010">
                  <c:v>39.912964843750004</c:v>
                </c:pt>
                <c:pt idx="6011">
                  <c:v>39.918480468749998</c:v>
                </c:pt>
                <c:pt idx="6012">
                  <c:v>39.923996093749999</c:v>
                </c:pt>
                <c:pt idx="6013">
                  <c:v>39.930703125000001</c:v>
                </c:pt>
                <c:pt idx="6014">
                  <c:v>39.937410156250003</c:v>
                </c:pt>
                <c:pt idx="6015">
                  <c:v>39.944121093749999</c:v>
                </c:pt>
                <c:pt idx="6016">
                  <c:v>39.950828125000001</c:v>
                </c:pt>
                <c:pt idx="6017">
                  <c:v>39.957535156250003</c:v>
                </c:pt>
                <c:pt idx="6018">
                  <c:v>39.964964843750003</c:v>
                </c:pt>
                <c:pt idx="6019">
                  <c:v>39.972394531250004</c:v>
                </c:pt>
                <c:pt idx="6020">
                  <c:v>39.977578125000001</c:v>
                </c:pt>
                <c:pt idx="6021">
                  <c:v>39.982761718749998</c:v>
                </c:pt>
                <c:pt idx="6022">
                  <c:v>39.988941406249999</c:v>
                </c:pt>
                <c:pt idx="6023">
                  <c:v>39.995121093750001</c:v>
                </c:pt>
                <c:pt idx="6024">
                  <c:v>40.000855468750004</c:v>
                </c:pt>
                <c:pt idx="6025">
                  <c:v>40.00659375</c:v>
                </c:pt>
                <c:pt idx="6026">
                  <c:v>40.011078124999997</c:v>
                </c:pt>
                <c:pt idx="6027">
                  <c:v>40.015566406250002</c:v>
                </c:pt>
                <c:pt idx="6028">
                  <c:v>40.020605468749999</c:v>
                </c:pt>
                <c:pt idx="6029">
                  <c:v>40.025640625000001</c:v>
                </c:pt>
                <c:pt idx="6030">
                  <c:v>40.029761718750002</c:v>
                </c:pt>
                <c:pt idx="6031">
                  <c:v>40.033878906250003</c:v>
                </c:pt>
                <c:pt idx="6032">
                  <c:v>40.041308593750003</c:v>
                </c:pt>
                <c:pt idx="6033">
                  <c:v>40.048738281250003</c:v>
                </c:pt>
                <c:pt idx="6034">
                  <c:v>40.056089843750001</c:v>
                </c:pt>
                <c:pt idx="6035">
                  <c:v>40.062562499999999</c:v>
                </c:pt>
                <c:pt idx="6036">
                  <c:v>40.069882812499998</c:v>
                </c:pt>
                <c:pt idx="6037">
                  <c:v>40.077203125000004</c:v>
                </c:pt>
                <c:pt idx="6038">
                  <c:v>40.084742187499998</c:v>
                </c:pt>
                <c:pt idx="6039">
                  <c:v>40.092281249999999</c:v>
                </c:pt>
                <c:pt idx="6040">
                  <c:v>40.098164062500004</c:v>
                </c:pt>
                <c:pt idx="6041">
                  <c:v>40.10588671875</c:v>
                </c:pt>
                <c:pt idx="6042">
                  <c:v>40.113097656249998</c:v>
                </c:pt>
                <c:pt idx="6043">
                  <c:v>40.119605468750002</c:v>
                </c:pt>
                <c:pt idx="6044">
                  <c:v>40.1261171875</c:v>
                </c:pt>
                <c:pt idx="6045">
                  <c:v>40.1321484375</c:v>
                </c:pt>
                <c:pt idx="6046">
                  <c:v>40.13818359375</c:v>
                </c:pt>
                <c:pt idx="6047">
                  <c:v>40.143074218750002</c:v>
                </c:pt>
                <c:pt idx="6048">
                  <c:v>40.147964843750003</c:v>
                </c:pt>
                <c:pt idx="6049">
                  <c:v>40.153703125</c:v>
                </c:pt>
                <c:pt idx="6050">
                  <c:v>40.159441406250004</c:v>
                </c:pt>
                <c:pt idx="6051">
                  <c:v>40.164179687500003</c:v>
                </c:pt>
                <c:pt idx="6052">
                  <c:v>40.168917968750002</c:v>
                </c:pt>
                <c:pt idx="6053">
                  <c:v>40.174402343750003</c:v>
                </c:pt>
                <c:pt idx="6054">
                  <c:v>40.180832031249999</c:v>
                </c:pt>
                <c:pt idx="6055">
                  <c:v>40.186</c:v>
                </c:pt>
                <c:pt idx="6056">
                  <c:v>40.193277343749997</c:v>
                </c:pt>
                <c:pt idx="6057">
                  <c:v>40.199414062500004</c:v>
                </c:pt>
                <c:pt idx="6058">
                  <c:v>40.204394531250003</c:v>
                </c:pt>
                <c:pt idx="6059">
                  <c:v>40.211972656249998</c:v>
                </c:pt>
                <c:pt idx="6060">
                  <c:v>40.216082031250004</c:v>
                </c:pt>
                <c:pt idx="6061">
                  <c:v>40.220191406250002</c:v>
                </c:pt>
                <c:pt idx="6062">
                  <c:v>40.227527343749998</c:v>
                </c:pt>
                <c:pt idx="6063">
                  <c:v>40.23486328125</c:v>
                </c:pt>
                <c:pt idx="6064">
                  <c:v>40.240824218749999</c:v>
                </c:pt>
                <c:pt idx="6065">
                  <c:v>40.246781249999998</c:v>
                </c:pt>
                <c:pt idx="6066">
                  <c:v>40.253292968750003</c:v>
                </c:pt>
                <c:pt idx="6067">
                  <c:v>40.25980078125</c:v>
                </c:pt>
                <c:pt idx="6068">
                  <c:v>40.2668828125</c:v>
                </c:pt>
                <c:pt idx="6069">
                  <c:v>40.2739609375</c:v>
                </c:pt>
                <c:pt idx="6070">
                  <c:v>40.28104296875</c:v>
                </c:pt>
                <c:pt idx="6071">
                  <c:v>40.28812109375</c:v>
                </c:pt>
                <c:pt idx="6072">
                  <c:v>40.29352734375</c:v>
                </c:pt>
                <c:pt idx="6073">
                  <c:v>40.298937500000001</c:v>
                </c:pt>
                <c:pt idx="6074">
                  <c:v>40.305007812500001</c:v>
                </c:pt>
                <c:pt idx="6075">
                  <c:v>40.311082031250002</c:v>
                </c:pt>
                <c:pt idx="6076">
                  <c:v>40.317156250000004</c:v>
                </c:pt>
                <c:pt idx="6077">
                  <c:v>40.323226562500004</c:v>
                </c:pt>
                <c:pt idx="6078">
                  <c:v>40.328039062500004</c:v>
                </c:pt>
                <c:pt idx="6079">
                  <c:v>40.332851562500004</c:v>
                </c:pt>
                <c:pt idx="6080">
                  <c:v>40.33715625</c:v>
                </c:pt>
                <c:pt idx="6081">
                  <c:v>40.341457031250002</c:v>
                </c:pt>
                <c:pt idx="6082">
                  <c:v>40.3485625</c:v>
                </c:pt>
                <c:pt idx="6083">
                  <c:v>40.354921875000002</c:v>
                </c:pt>
                <c:pt idx="6084">
                  <c:v>40.361281249999998</c:v>
                </c:pt>
                <c:pt idx="6085">
                  <c:v>40.367453125000004</c:v>
                </c:pt>
                <c:pt idx="6086">
                  <c:v>40.371800781250002</c:v>
                </c:pt>
                <c:pt idx="6087">
                  <c:v>40.376148437499999</c:v>
                </c:pt>
                <c:pt idx="6088">
                  <c:v>40.379886718750001</c:v>
                </c:pt>
                <c:pt idx="6089">
                  <c:v>40.385312499999998</c:v>
                </c:pt>
                <c:pt idx="6090">
                  <c:v>40.390734375000001</c:v>
                </c:pt>
                <c:pt idx="6091">
                  <c:v>40.396812500000003</c:v>
                </c:pt>
                <c:pt idx="6092">
                  <c:v>40.404664062500004</c:v>
                </c:pt>
                <c:pt idx="6093">
                  <c:v>40.410695312500003</c:v>
                </c:pt>
                <c:pt idx="6094">
                  <c:v>40.416726562500003</c:v>
                </c:pt>
                <c:pt idx="6095">
                  <c:v>40.423144531250003</c:v>
                </c:pt>
                <c:pt idx="6096">
                  <c:v>40.429558593750002</c:v>
                </c:pt>
                <c:pt idx="6097">
                  <c:v>40.435976562500002</c:v>
                </c:pt>
                <c:pt idx="6098">
                  <c:v>40.442390625000002</c:v>
                </c:pt>
                <c:pt idx="6099">
                  <c:v>40.447417968750003</c:v>
                </c:pt>
                <c:pt idx="6100">
                  <c:v>40.452445312500004</c:v>
                </c:pt>
                <c:pt idx="6101">
                  <c:v>40.456871093750003</c:v>
                </c:pt>
                <c:pt idx="6102">
                  <c:v>40.461300781250003</c:v>
                </c:pt>
                <c:pt idx="6103">
                  <c:v>40.467855468750003</c:v>
                </c:pt>
                <c:pt idx="6104">
                  <c:v>40.472417968750001</c:v>
                </c:pt>
                <c:pt idx="6105">
                  <c:v>40.476976562499999</c:v>
                </c:pt>
                <c:pt idx="6106">
                  <c:v>40.481789062499999</c:v>
                </c:pt>
                <c:pt idx="6107">
                  <c:v>40.486597656249998</c:v>
                </c:pt>
                <c:pt idx="6108">
                  <c:v>40.489914062499999</c:v>
                </c:pt>
                <c:pt idx="6109">
                  <c:v>40.494144531250001</c:v>
                </c:pt>
                <c:pt idx="6110">
                  <c:v>40.500449218749999</c:v>
                </c:pt>
                <c:pt idx="6111">
                  <c:v>40.506542968750004</c:v>
                </c:pt>
                <c:pt idx="6112">
                  <c:v>40.512640625000003</c:v>
                </c:pt>
                <c:pt idx="6113">
                  <c:v>40.519687500000003</c:v>
                </c:pt>
                <c:pt idx="6114">
                  <c:v>40.526738281249997</c:v>
                </c:pt>
                <c:pt idx="6115">
                  <c:v>40.530472656249998</c:v>
                </c:pt>
                <c:pt idx="6116">
                  <c:v>40.535781249999999</c:v>
                </c:pt>
                <c:pt idx="6117">
                  <c:v>40.5410859375</c:v>
                </c:pt>
                <c:pt idx="6118">
                  <c:v>40.54216796875</c:v>
                </c:pt>
                <c:pt idx="6119">
                  <c:v>40.549214843750001</c:v>
                </c:pt>
                <c:pt idx="6120">
                  <c:v>40.553281249999998</c:v>
                </c:pt>
                <c:pt idx="6121">
                  <c:v>40.557343750000001</c:v>
                </c:pt>
                <c:pt idx="6122">
                  <c:v>40.563425781250004</c:v>
                </c:pt>
                <c:pt idx="6123">
                  <c:v>40.569507812499999</c:v>
                </c:pt>
                <c:pt idx="6124">
                  <c:v>40.575585937500001</c:v>
                </c:pt>
                <c:pt idx="6125">
                  <c:v>40.581144531250004</c:v>
                </c:pt>
                <c:pt idx="6126">
                  <c:v>40.587238281250002</c:v>
                </c:pt>
                <c:pt idx="6127">
                  <c:v>40.593335937500001</c:v>
                </c:pt>
                <c:pt idx="6128">
                  <c:v>40.600632812500002</c:v>
                </c:pt>
                <c:pt idx="6129">
                  <c:v>40.605113281249999</c:v>
                </c:pt>
                <c:pt idx="6130">
                  <c:v>40.609589843750001</c:v>
                </c:pt>
                <c:pt idx="6131">
                  <c:v>40.61701171875</c:v>
                </c:pt>
                <c:pt idx="6132">
                  <c:v>40.624433593749998</c:v>
                </c:pt>
                <c:pt idx="6133">
                  <c:v>40.631316406250001</c:v>
                </c:pt>
                <c:pt idx="6134">
                  <c:v>40.635214843749999</c:v>
                </c:pt>
                <c:pt idx="6135">
                  <c:v>40.642886718749999</c:v>
                </c:pt>
                <c:pt idx="6136">
                  <c:v>40.650558593749999</c:v>
                </c:pt>
                <c:pt idx="6137">
                  <c:v>40.655699218750001</c:v>
                </c:pt>
                <c:pt idx="6138">
                  <c:v>40.660757812500002</c:v>
                </c:pt>
                <c:pt idx="6139">
                  <c:v>40.666230468750001</c:v>
                </c:pt>
                <c:pt idx="6140">
                  <c:v>40.670832031250001</c:v>
                </c:pt>
                <c:pt idx="6141">
                  <c:v>40.675437500000001</c:v>
                </c:pt>
                <c:pt idx="6142">
                  <c:v>40.680660156249999</c:v>
                </c:pt>
                <c:pt idx="6143">
                  <c:v>40.685886718749998</c:v>
                </c:pt>
                <c:pt idx="6144">
                  <c:v>40.6925234375</c:v>
                </c:pt>
                <c:pt idx="6145">
                  <c:v>40.698742187500002</c:v>
                </c:pt>
                <c:pt idx="6146">
                  <c:v>40.704878906250002</c:v>
                </c:pt>
                <c:pt idx="6147">
                  <c:v>40.7078671875</c:v>
                </c:pt>
                <c:pt idx="6148">
                  <c:v>40.714832031249998</c:v>
                </c:pt>
                <c:pt idx="6149">
                  <c:v>40.721800781250003</c:v>
                </c:pt>
                <c:pt idx="6150">
                  <c:v>40.728433593749997</c:v>
                </c:pt>
                <c:pt idx="6151">
                  <c:v>40.736394531249999</c:v>
                </c:pt>
                <c:pt idx="6152">
                  <c:v>40.744359375000002</c:v>
                </c:pt>
                <c:pt idx="6153">
                  <c:v>40.750355468750001</c:v>
                </c:pt>
                <c:pt idx="6154">
                  <c:v>40.756355468750002</c:v>
                </c:pt>
                <c:pt idx="6155">
                  <c:v>40.762355468750002</c:v>
                </c:pt>
                <c:pt idx="6156">
                  <c:v>40.769652343750003</c:v>
                </c:pt>
                <c:pt idx="6157">
                  <c:v>40.776949218749998</c:v>
                </c:pt>
                <c:pt idx="6158">
                  <c:v>40.78425</c:v>
                </c:pt>
                <c:pt idx="6159">
                  <c:v>40.791378906250003</c:v>
                </c:pt>
                <c:pt idx="6160">
                  <c:v>40.798511718749999</c:v>
                </c:pt>
                <c:pt idx="6161">
                  <c:v>40.805644531250003</c:v>
                </c:pt>
                <c:pt idx="6162">
                  <c:v>40.810453125000002</c:v>
                </c:pt>
                <c:pt idx="6163">
                  <c:v>40.815261718750001</c:v>
                </c:pt>
                <c:pt idx="6164">
                  <c:v>40.821066406250004</c:v>
                </c:pt>
                <c:pt idx="6165">
                  <c:v>40.828531249999997</c:v>
                </c:pt>
                <c:pt idx="6166">
                  <c:v>40.835828124999999</c:v>
                </c:pt>
                <c:pt idx="6167">
                  <c:v>40.843249999999998</c:v>
                </c:pt>
                <c:pt idx="6168">
                  <c:v>40.850671875000003</c:v>
                </c:pt>
                <c:pt idx="6169">
                  <c:v>40.855730468750004</c:v>
                </c:pt>
                <c:pt idx="6170">
                  <c:v>40.860789062500004</c:v>
                </c:pt>
                <c:pt idx="6171">
                  <c:v>40.866679687500003</c:v>
                </c:pt>
                <c:pt idx="6172">
                  <c:v>40.872566406250002</c:v>
                </c:pt>
                <c:pt idx="6173">
                  <c:v>40.876796875000004</c:v>
                </c:pt>
                <c:pt idx="6174">
                  <c:v>40.881027343749999</c:v>
                </c:pt>
                <c:pt idx="6175">
                  <c:v>40.885175781249998</c:v>
                </c:pt>
                <c:pt idx="6176">
                  <c:v>40.889320312500004</c:v>
                </c:pt>
                <c:pt idx="6177">
                  <c:v>40.89620703125</c:v>
                </c:pt>
                <c:pt idx="6178">
                  <c:v>40.903089843750003</c:v>
                </c:pt>
                <c:pt idx="6179">
                  <c:v>40.907152343749999</c:v>
                </c:pt>
                <c:pt idx="6180">
                  <c:v>40.911218750000003</c:v>
                </c:pt>
                <c:pt idx="6181">
                  <c:v>40.9170625</c:v>
                </c:pt>
                <c:pt idx="6182">
                  <c:v>40.922910156249998</c:v>
                </c:pt>
                <c:pt idx="6183">
                  <c:v>40.930707031250002</c:v>
                </c:pt>
                <c:pt idx="6184">
                  <c:v>40.938503906249998</c:v>
                </c:pt>
                <c:pt idx="6185">
                  <c:v>40.944253906249997</c:v>
                </c:pt>
                <c:pt idx="6186">
                  <c:v>40.950003906250004</c:v>
                </c:pt>
                <c:pt idx="6187">
                  <c:v>40.955753906250003</c:v>
                </c:pt>
                <c:pt idx="6188">
                  <c:v>40.962265625000001</c:v>
                </c:pt>
                <c:pt idx="6189">
                  <c:v>40.968773437499998</c:v>
                </c:pt>
                <c:pt idx="6190">
                  <c:v>40.974496093749998</c:v>
                </c:pt>
                <c:pt idx="6191">
                  <c:v>40.980218749999999</c:v>
                </c:pt>
                <c:pt idx="6192">
                  <c:v>40.985941406249999</c:v>
                </c:pt>
                <c:pt idx="6193">
                  <c:v>40.993007812500004</c:v>
                </c:pt>
                <c:pt idx="6194">
                  <c:v>41.000074218750001</c:v>
                </c:pt>
                <c:pt idx="6195">
                  <c:v>41.007140624999998</c:v>
                </c:pt>
                <c:pt idx="6196">
                  <c:v>41.014207031250002</c:v>
                </c:pt>
                <c:pt idx="6197">
                  <c:v>41.0212734375</c:v>
                </c:pt>
                <c:pt idx="6198">
                  <c:v>41.028628906249999</c:v>
                </c:pt>
                <c:pt idx="6199">
                  <c:v>41.035984374999998</c:v>
                </c:pt>
                <c:pt idx="6200">
                  <c:v>41.043339843749997</c:v>
                </c:pt>
                <c:pt idx="6201">
                  <c:v>41.050695312500004</c:v>
                </c:pt>
                <c:pt idx="6202">
                  <c:v>41.058046875000002</c:v>
                </c:pt>
                <c:pt idx="6203">
                  <c:v>41.065402343750002</c:v>
                </c:pt>
                <c:pt idx="6204">
                  <c:v>41.072757812500001</c:v>
                </c:pt>
                <c:pt idx="6205">
                  <c:v>41.078136718750002</c:v>
                </c:pt>
                <c:pt idx="6206">
                  <c:v>41.083515625000004</c:v>
                </c:pt>
                <c:pt idx="6207">
                  <c:v>41.088894531249998</c:v>
                </c:pt>
                <c:pt idx="6208">
                  <c:v>41.093890625</c:v>
                </c:pt>
                <c:pt idx="6209">
                  <c:v>41.098882812500001</c:v>
                </c:pt>
                <c:pt idx="6210">
                  <c:v>41.103222656250004</c:v>
                </c:pt>
                <c:pt idx="6211">
                  <c:v>41.107558593749999</c:v>
                </c:pt>
                <c:pt idx="6212">
                  <c:v>41.113406250000004</c:v>
                </c:pt>
                <c:pt idx="6213">
                  <c:v>41.119253906250002</c:v>
                </c:pt>
                <c:pt idx="6214">
                  <c:v>41.125390625000001</c:v>
                </c:pt>
                <c:pt idx="6215">
                  <c:v>41.129453124999998</c:v>
                </c:pt>
                <c:pt idx="6216">
                  <c:v>41.133519531250002</c:v>
                </c:pt>
                <c:pt idx="6217">
                  <c:v>41.137746093750003</c:v>
                </c:pt>
                <c:pt idx="6218">
                  <c:v>41.142515625000001</c:v>
                </c:pt>
                <c:pt idx="6219">
                  <c:v>41.14728515625</c:v>
                </c:pt>
                <c:pt idx="6220">
                  <c:v>41.151308593750002</c:v>
                </c:pt>
                <c:pt idx="6221">
                  <c:v>41.155328125000004</c:v>
                </c:pt>
                <c:pt idx="6222">
                  <c:v>41.162253906250001</c:v>
                </c:pt>
                <c:pt idx="6223">
                  <c:v>41.169179687499998</c:v>
                </c:pt>
                <c:pt idx="6224">
                  <c:v>41.174402343750003</c:v>
                </c:pt>
                <c:pt idx="6225">
                  <c:v>41.179421875000003</c:v>
                </c:pt>
                <c:pt idx="6226">
                  <c:v>41.184437500000001</c:v>
                </c:pt>
                <c:pt idx="6227">
                  <c:v>41.189332031250004</c:v>
                </c:pt>
                <c:pt idx="6228">
                  <c:v>41.194222656249998</c:v>
                </c:pt>
                <c:pt idx="6229">
                  <c:v>41.197957031249999</c:v>
                </c:pt>
                <c:pt idx="6230">
                  <c:v>41.202933593750004</c:v>
                </c:pt>
                <c:pt idx="6231">
                  <c:v>41.207410156249999</c:v>
                </c:pt>
                <c:pt idx="6232">
                  <c:v>41.211890625000002</c:v>
                </c:pt>
                <c:pt idx="6233">
                  <c:v>41.214128906250004</c:v>
                </c:pt>
                <c:pt idx="6234">
                  <c:v>41.221761718750003</c:v>
                </c:pt>
                <c:pt idx="6235">
                  <c:v>41.229031249999998</c:v>
                </c:pt>
                <c:pt idx="6236">
                  <c:v>41.236304687500002</c:v>
                </c:pt>
                <c:pt idx="6237">
                  <c:v>41.243578124999999</c:v>
                </c:pt>
                <c:pt idx="6238">
                  <c:v>41.250851562500003</c:v>
                </c:pt>
                <c:pt idx="6239">
                  <c:v>41.2580234375</c:v>
                </c:pt>
                <c:pt idx="6240">
                  <c:v>41.265191406250004</c:v>
                </c:pt>
                <c:pt idx="6241">
                  <c:v>41.271113281250003</c:v>
                </c:pt>
                <c:pt idx="6242">
                  <c:v>41.277039062500002</c:v>
                </c:pt>
                <c:pt idx="6243">
                  <c:v>41.284054687500003</c:v>
                </c:pt>
                <c:pt idx="6244">
                  <c:v>41.291066406250003</c:v>
                </c:pt>
                <c:pt idx="6245">
                  <c:v>41.296496093750001</c:v>
                </c:pt>
                <c:pt idx="6246">
                  <c:v>41.301925781249999</c:v>
                </c:pt>
                <c:pt idx="6247">
                  <c:v>41.307355468750004</c:v>
                </c:pt>
                <c:pt idx="6248">
                  <c:v>41.314816406250003</c:v>
                </c:pt>
                <c:pt idx="6249">
                  <c:v>41.322277343750002</c:v>
                </c:pt>
                <c:pt idx="6250">
                  <c:v>41.329738281250002</c:v>
                </c:pt>
                <c:pt idx="6251">
                  <c:v>41.337199218750001</c:v>
                </c:pt>
                <c:pt idx="6252">
                  <c:v>41.342191406250002</c:v>
                </c:pt>
                <c:pt idx="6253">
                  <c:v>41.347183593750003</c:v>
                </c:pt>
                <c:pt idx="6254">
                  <c:v>41.352058593750002</c:v>
                </c:pt>
                <c:pt idx="6255">
                  <c:v>41.35693359375</c:v>
                </c:pt>
                <c:pt idx="6256">
                  <c:v>41.361394531249999</c:v>
                </c:pt>
                <c:pt idx="6257">
                  <c:v>41.365851562499998</c:v>
                </c:pt>
                <c:pt idx="6258">
                  <c:v>41.372390625000001</c:v>
                </c:pt>
                <c:pt idx="6259">
                  <c:v>41.378570312500003</c:v>
                </c:pt>
                <c:pt idx="6260">
                  <c:v>41.384781250000003</c:v>
                </c:pt>
                <c:pt idx="6261">
                  <c:v>41.390992187500004</c:v>
                </c:pt>
                <c:pt idx="6262">
                  <c:v>41.397203125000004</c:v>
                </c:pt>
                <c:pt idx="6263">
                  <c:v>41.403414062499998</c:v>
                </c:pt>
                <c:pt idx="6264">
                  <c:v>41.409121093750002</c:v>
                </c:pt>
                <c:pt idx="6265">
                  <c:v>41.414828125</c:v>
                </c:pt>
                <c:pt idx="6266">
                  <c:v>41.420531250000003</c:v>
                </c:pt>
                <c:pt idx="6267">
                  <c:v>41.426121093749998</c:v>
                </c:pt>
                <c:pt idx="6268">
                  <c:v>41.431707031249999</c:v>
                </c:pt>
                <c:pt idx="6269">
                  <c:v>41.436414062499999</c:v>
                </c:pt>
                <c:pt idx="6270">
                  <c:v>41.441117187499998</c:v>
                </c:pt>
                <c:pt idx="6271">
                  <c:v>41.445914062500002</c:v>
                </c:pt>
                <c:pt idx="6272">
                  <c:v>41.450710937499998</c:v>
                </c:pt>
                <c:pt idx="6273">
                  <c:v>41.456691406250002</c:v>
                </c:pt>
                <c:pt idx="6274">
                  <c:v>41.462675781249999</c:v>
                </c:pt>
                <c:pt idx="6275">
                  <c:v>41.468316406250004</c:v>
                </c:pt>
                <c:pt idx="6276">
                  <c:v>41.473957031250002</c:v>
                </c:pt>
                <c:pt idx="6277">
                  <c:v>41.477648437500001</c:v>
                </c:pt>
                <c:pt idx="6278">
                  <c:v>41.483761718750003</c:v>
                </c:pt>
                <c:pt idx="6279">
                  <c:v>41.487980468750003</c:v>
                </c:pt>
                <c:pt idx="6280">
                  <c:v>41.492199218750002</c:v>
                </c:pt>
                <c:pt idx="6281">
                  <c:v>41.49971875</c:v>
                </c:pt>
                <c:pt idx="6282">
                  <c:v>41.507238281250004</c:v>
                </c:pt>
                <c:pt idx="6283">
                  <c:v>41.514761718750002</c:v>
                </c:pt>
                <c:pt idx="6284">
                  <c:v>41.521648437499998</c:v>
                </c:pt>
                <c:pt idx="6285">
                  <c:v>41.528539062500002</c:v>
                </c:pt>
                <c:pt idx="6286">
                  <c:v>41.535425781249998</c:v>
                </c:pt>
                <c:pt idx="6287">
                  <c:v>41.540835937499999</c:v>
                </c:pt>
                <c:pt idx="6288">
                  <c:v>41.546250000000001</c:v>
                </c:pt>
                <c:pt idx="6289">
                  <c:v>41.551660156250001</c:v>
                </c:pt>
                <c:pt idx="6290">
                  <c:v>41.556039062499998</c:v>
                </c:pt>
                <c:pt idx="6291">
                  <c:v>41.560414062500001</c:v>
                </c:pt>
                <c:pt idx="6292">
                  <c:v>41.566949218750004</c:v>
                </c:pt>
                <c:pt idx="6293">
                  <c:v>41.57132421875</c:v>
                </c:pt>
                <c:pt idx="6294">
                  <c:v>41.575699218750003</c:v>
                </c:pt>
                <c:pt idx="6295">
                  <c:v>41.58223828125</c:v>
                </c:pt>
                <c:pt idx="6296">
                  <c:v>41.588773437500002</c:v>
                </c:pt>
                <c:pt idx="6297">
                  <c:v>41.595312499999999</c:v>
                </c:pt>
                <c:pt idx="6298">
                  <c:v>41.602269531250002</c:v>
                </c:pt>
                <c:pt idx="6299">
                  <c:v>41.609226562499998</c:v>
                </c:pt>
                <c:pt idx="6300">
                  <c:v>41.615660156250001</c:v>
                </c:pt>
                <c:pt idx="6301">
                  <c:v>41.622089843750004</c:v>
                </c:pt>
                <c:pt idx="6302">
                  <c:v>41.629332031250001</c:v>
                </c:pt>
                <c:pt idx="6303">
                  <c:v>41.636570312499998</c:v>
                </c:pt>
                <c:pt idx="6304">
                  <c:v>41.643808593750002</c:v>
                </c:pt>
                <c:pt idx="6305">
                  <c:v>41.649644531250004</c:v>
                </c:pt>
                <c:pt idx="6306">
                  <c:v>41.655476562499999</c:v>
                </c:pt>
                <c:pt idx="6307">
                  <c:v>41.661312500000001</c:v>
                </c:pt>
                <c:pt idx="6308">
                  <c:v>41.668324218750001</c:v>
                </c:pt>
                <c:pt idx="6309">
                  <c:v>41.675335937500002</c:v>
                </c:pt>
                <c:pt idx="6310">
                  <c:v>41.682398437499998</c:v>
                </c:pt>
                <c:pt idx="6311">
                  <c:v>41.689464843750002</c:v>
                </c:pt>
                <c:pt idx="6312">
                  <c:v>41.696472656250002</c:v>
                </c:pt>
                <c:pt idx="6313">
                  <c:v>41.703484375000002</c:v>
                </c:pt>
                <c:pt idx="6314">
                  <c:v>41.708070312499999</c:v>
                </c:pt>
                <c:pt idx="6315">
                  <c:v>41.712656250000002</c:v>
                </c:pt>
                <c:pt idx="6316">
                  <c:v>41.716664062500001</c:v>
                </c:pt>
                <c:pt idx="6317">
                  <c:v>41.720671875000001</c:v>
                </c:pt>
                <c:pt idx="6318">
                  <c:v>41.726785156250003</c:v>
                </c:pt>
                <c:pt idx="6319">
                  <c:v>41.731105468750002</c:v>
                </c:pt>
                <c:pt idx="6320">
                  <c:v>41.735425781250001</c:v>
                </c:pt>
                <c:pt idx="6321">
                  <c:v>41.742843749999999</c:v>
                </c:pt>
                <c:pt idx="6322">
                  <c:v>41.750257812500003</c:v>
                </c:pt>
                <c:pt idx="6323">
                  <c:v>41.757671875</c:v>
                </c:pt>
                <c:pt idx="6324">
                  <c:v>41.7623125</c:v>
                </c:pt>
                <c:pt idx="6325">
                  <c:v>41.76694921875</c:v>
                </c:pt>
                <c:pt idx="6326">
                  <c:v>41.774117187500003</c:v>
                </c:pt>
                <c:pt idx="6327">
                  <c:v>41.779074218750004</c:v>
                </c:pt>
                <c:pt idx="6328">
                  <c:v>41.784027343749997</c:v>
                </c:pt>
                <c:pt idx="6329">
                  <c:v>41.790355468750001</c:v>
                </c:pt>
                <c:pt idx="6330">
                  <c:v>41.795835937500001</c:v>
                </c:pt>
                <c:pt idx="6331">
                  <c:v>41.801632812500003</c:v>
                </c:pt>
                <c:pt idx="6332">
                  <c:v>41.807429687499997</c:v>
                </c:pt>
                <c:pt idx="6333">
                  <c:v>41.813281250000003</c:v>
                </c:pt>
                <c:pt idx="6334">
                  <c:v>41.819132812500001</c:v>
                </c:pt>
                <c:pt idx="6335">
                  <c:v>41.825250000000004</c:v>
                </c:pt>
                <c:pt idx="6336">
                  <c:v>41.8313671875</c:v>
                </c:pt>
                <c:pt idx="6337">
                  <c:v>41.837429687499998</c:v>
                </c:pt>
                <c:pt idx="6338">
                  <c:v>41.843492187500004</c:v>
                </c:pt>
                <c:pt idx="6339">
                  <c:v>41.849343750000003</c:v>
                </c:pt>
                <c:pt idx="6340">
                  <c:v>41.85519140625</c:v>
                </c:pt>
                <c:pt idx="6341">
                  <c:v>41.861042968749999</c:v>
                </c:pt>
                <c:pt idx="6342">
                  <c:v>41.866894531250004</c:v>
                </c:pt>
                <c:pt idx="6343">
                  <c:v>41.8734296875</c:v>
                </c:pt>
                <c:pt idx="6344">
                  <c:v>41.879968750000003</c:v>
                </c:pt>
                <c:pt idx="6345">
                  <c:v>41.886660156250002</c:v>
                </c:pt>
                <c:pt idx="6346">
                  <c:v>41.893355468750002</c:v>
                </c:pt>
                <c:pt idx="6347">
                  <c:v>41.900894531250003</c:v>
                </c:pt>
                <c:pt idx="6348">
                  <c:v>41.908433593750004</c:v>
                </c:pt>
                <c:pt idx="6349">
                  <c:v>41.916289062499999</c:v>
                </c:pt>
                <c:pt idx="6350">
                  <c:v>41.924144531250001</c:v>
                </c:pt>
                <c:pt idx="6351">
                  <c:v>41.930363281250003</c:v>
                </c:pt>
                <c:pt idx="6352">
                  <c:v>41.936585937499999</c:v>
                </c:pt>
                <c:pt idx="6353">
                  <c:v>41.94259375</c:v>
                </c:pt>
                <c:pt idx="6354">
                  <c:v>41.948605468750003</c:v>
                </c:pt>
                <c:pt idx="6355">
                  <c:v>41.954929687499998</c:v>
                </c:pt>
                <c:pt idx="6356">
                  <c:v>41.961257812500001</c:v>
                </c:pt>
                <c:pt idx="6357">
                  <c:v>41.966316406250002</c:v>
                </c:pt>
                <c:pt idx="6358">
                  <c:v>41.971378906250003</c:v>
                </c:pt>
                <c:pt idx="6359">
                  <c:v>41.978546874999999</c:v>
                </c:pt>
                <c:pt idx="6360">
                  <c:v>41.985714843750003</c:v>
                </c:pt>
                <c:pt idx="6361">
                  <c:v>41.991566406250001</c:v>
                </c:pt>
                <c:pt idx="6362">
                  <c:v>41.99741796875</c:v>
                </c:pt>
                <c:pt idx="6363">
                  <c:v>42.003429687500002</c:v>
                </c:pt>
                <c:pt idx="6364">
                  <c:v>42.009437500000004</c:v>
                </c:pt>
                <c:pt idx="6365">
                  <c:v>42.0158671875</c:v>
                </c:pt>
                <c:pt idx="6366">
                  <c:v>42.022300781250003</c:v>
                </c:pt>
                <c:pt idx="6367">
                  <c:v>42.028046875000001</c:v>
                </c:pt>
                <c:pt idx="6368">
                  <c:v>42.033792968749999</c:v>
                </c:pt>
                <c:pt idx="6369">
                  <c:v>42.039312500000001</c:v>
                </c:pt>
                <c:pt idx="6370">
                  <c:v>42.044832031250003</c:v>
                </c:pt>
                <c:pt idx="6371">
                  <c:v>42.050351562499998</c:v>
                </c:pt>
                <c:pt idx="6372">
                  <c:v>42.057101562500002</c:v>
                </c:pt>
                <c:pt idx="6373">
                  <c:v>42.062531249999999</c:v>
                </c:pt>
                <c:pt idx="6374">
                  <c:v>42.067960937500004</c:v>
                </c:pt>
                <c:pt idx="6375">
                  <c:v>42.073863281249999</c:v>
                </c:pt>
                <c:pt idx="6376">
                  <c:v>42.079769531250001</c:v>
                </c:pt>
                <c:pt idx="6377">
                  <c:v>42.0864609375</c:v>
                </c:pt>
                <c:pt idx="6378">
                  <c:v>42.09315625</c:v>
                </c:pt>
                <c:pt idx="6379">
                  <c:v>42.099167968750002</c:v>
                </c:pt>
                <c:pt idx="6380">
                  <c:v>42.105175781250004</c:v>
                </c:pt>
                <c:pt idx="6381">
                  <c:v>42.111027343750003</c:v>
                </c:pt>
                <c:pt idx="6382">
                  <c:v>42.116878906250001</c:v>
                </c:pt>
                <c:pt idx="6383">
                  <c:v>42.123046875</c:v>
                </c:pt>
                <c:pt idx="6384">
                  <c:v>42.129214843749999</c:v>
                </c:pt>
                <c:pt idx="6385">
                  <c:v>42.1364375</c:v>
                </c:pt>
                <c:pt idx="6386">
                  <c:v>42.14366015625</c:v>
                </c:pt>
                <c:pt idx="6387">
                  <c:v>42.150156250000002</c:v>
                </c:pt>
                <c:pt idx="6388">
                  <c:v>42.156652343750004</c:v>
                </c:pt>
                <c:pt idx="6389">
                  <c:v>42.163144531249998</c:v>
                </c:pt>
                <c:pt idx="6390">
                  <c:v>42.169640625</c:v>
                </c:pt>
                <c:pt idx="6391">
                  <c:v>42.176136718750001</c:v>
                </c:pt>
                <c:pt idx="6392">
                  <c:v>42.182988281249997</c:v>
                </c:pt>
                <c:pt idx="6393">
                  <c:v>42.189843750000001</c:v>
                </c:pt>
                <c:pt idx="6394">
                  <c:v>42.196695312499997</c:v>
                </c:pt>
                <c:pt idx="6395">
                  <c:v>42.203550781250001</c:v>
                </c:pt>
                <c:pt idx="6396">
                  <c:v>42.210253906250003</c:v>
                </c:pt>
                <c:pt idx="6397">
                  <c:v>42.216960937499998</c:v>
                </c:pt>
                <c:pt idx="6398">
                  <c:v>42.22366796875</c:v>
                </c:pt>
                <c:pt idx="6399">
                  <c:v>42.230371093750001</c:v>
                </c:pt>
                <c:pt idx="6400">
                  <c:v>42.237078125000004</c:v>
                </c:pt>
                <c:pt idx="6401">
                  <c:v>42.242191406250001</c:v>
                </c:pt>
                <c:pt idx="6402">
                  <c:v>42.247304687499998</c:v>
                </c:pt>
                <c:pt idx="6403">
                  <c:v>42.254835937499998</c:v>
                </c:pt>
                <c:pt idx="6404">
                  <c:v>42.262367187500004</c:v>
                </c:pt>
                <c:pt idx="6405">
                  <c:v>42.269902343749997</c:v>
                </c:pt>
                <c:pt idx="6406">
                  <c:v>42.277433593750004</c:v>
                </c:pt>
                <c:pt idx="6407">
                  <c:v>42.284964843750004</c:v>
                </c:pt>
                <c:pt idx="6408">
                  <c:v>42.292500000000004</c:v>
                </c:pt>
                <c:pt idx="6409">
                  <c:v>42.300031250000004</c:v>
                </c:pt>
                <c:pt idx="6410">
                  <c:v>42.307562500000003</c:v>
                </c:pt>
                <c:pt idx="6411">
                  <c:v>42.315097656250003</c:v>
                </c:pt>
                <c:pt idx="6412">
                  <c:v>42.321761718750004</c:v>
                </c:pt>
                <c:pt idx="6413">
                  <c:v>42.328421875000004</c:v>
                </c:pt>
                <c:pt idx="6414">
                  <c:v>42.335085937500004</c:v>
                </c:pt>
                <c:pt idx="6415">
                  <c:v>42.341749999999998</c:v>
                </c:pt>
                <c:pt idx="6416">
                  <c:v>42.348414062499998</c:v>
                </c:pt>
                <c:pt idx="6417">
                  <c:v>42.352472656250001</c:v>
                </c:pt>
                <c:pt idx="6418">
                  <c:v>42.356531250000003</c:v>
                </c:pt>
                <c:pt idx="6419">
                  <c:v>42.363496093750001</c:v>
                </c:pt>
                <c:pt idx="6420">
                  <c:v>42.370460937499999</c:v>
                </c:pt>
                <c:pt idx="6421">
                  <c:v>42.376894531250002</c:v>
                </c:pt>
                <c:pt idx="6422">
                  <c:v>42.383328124999998</c:v>
                </c:pt>
                <c:pt idx="6423">
                  <c:v>42.389898437500001</c:v>
                </c:pt>
                <c:pt idx="6424">
                  <c:v>42.395257812499999</c:v>
                </c:pt>
                <c:pt idx="6425">
                  <c:v>42.400621093750004</c:v>
                </c:pt>
                <c:pt idx="6426">
                  <c:v>42.405980468750002</c:v>
                </c:pt>
                <c:pt idx="6427">
                  <c:v>42.412324218750001</c:v>
                </c:pt>
                <c:pt idx="6428">
                  <c:v>42.41866796875</c:v>
                </c:pt>
                <c:pt idx="6429">
                  <c:v>42.42501171875</c:v>
                </c:pt>
                <c:pt idx="6430">
                  <c:v>42.431175781249998</c:v>
                </c:pt>
                <c:pt idx="6431">
                  <c:v>42.437343750000004</c:v>
                </c:pt>
                <c:pt idx="6432">
                  <c:v>42.443507812500002</c:v>
                </c:pt>
                <c:pt idx="6433">
                  <c:v>42.449671875</c:v>
                </c:pt>
                <c:pt idx="6434">
                  <c:v>42.453558593750003</c:v>
                </c:pt>
                <c:pt idx="6435">
                  <c:v>42.460925781249998</c:v>
                </c:pt>
                <c:pt idx="6436">
                  <c:v>42.467093750000004</c:v>
                </c:pt>
                <c:pt idx="6437">
                  <c:v>42.473257812500002</c:v>
                </c:pt>
                <c:pt idx="6438">
                  <c:v>42.480804687499997</c:v>
                </c:pt>
                <c:pt idx="6439">
                  <c:v>42.488355468750001</c:v>
                </c:pt>
                <c:pt idx="6440">
                  <c:v>42.495902343750004</c:v>
                </c:pt>
                <c:pt idx="6441">
                  <c:v>42.501531249999999</c:v>
                </c:pt>
                <c:pt idx="6442">
                  <c:v>42.507160156250002</c:v>
                </c:pt>
                <c:pt idx="6443">
                  <c:v>42.51251953125</c:v>
                </c:pt>
                <c:pt idx="6444">
                  <c:v>42.519156250000002</c:v>
                </c:pt>
                <c:pt idx="6445">
                  <c:v>42.525789062500003</c:v>
                </c:pt>
                <c:pt idx="6446">
                  <c:v>42.532691406250002</c:v>
                </c:pt>
                <c:pt idx="6447">
                  <c:v>42.539593750000002</c:v>
                </c:pt>
                <c:pt idx="6448">
                  <c:v>42.547011718749999</c:v>
                </c:pt>
                <c:pt idx="6449">
                  <c:v>42.554429687500004</c:v>
                </c:pt>
                <c:pt idx="6450">
                  <c:v>42.561847656250002</c:v>
                </c:pt>
                <c:pt idx="6451">
                  <c:v>42.569171875000002</c:v>
                </c:pt>
                <c:pt idx="6452">
                  <c:v>42.576496093750002</c:v>
                </c:pt>
                <c:pt idx="6453">
                  <c:v>42.583820312500002</c:v>
                </c:pt>
                <c:pt idx="6454">
                  <c:v>42.589710937500001</c:v>
                </c:pt>
                <c:pt idx="6455">
                  <c:v>42.595605468750001</c:v>
                </c:pt>
                <c:pt idx="6456">
                  <c:v>42.601496093750001</c:v>
                </c:pt>
                <c:pt idx="6457">
                  <c:v>42.607066406249999</c:v>
                </c:pt>
                <c:pt idx="6458">
                  <c:v>42.612636718750004</c:v>
                </c:pt>
                <c:pt idx="6459">
                  <c:v>42.618210937500002</c:v>
                </c:pt>
                <c:pt idx="6460">
                  <c:v>42.624261718749999</c:v>
                </c:pt>
                <c:pt idx="6461">
                  <c:v>42.630312500000002</c:v>
                </c:pt>
                <c:pt idx="6462">
                  <c:v>42.636363281249999</c:v>
                </c:pt>
                <c:pt idx="6463">
                  <c:v>42.642414062500002</c:v>
                </c:pt>
                <c:pt idx="6464">
                  <c:v>42.65035546875</c:v>
                </c:pt>
                <c:pt idx="6465">
                  <c:v>42.658296874999998</c:v>
                </c:pt>
                <c:pt idx="6466">
                  <c:v>42.666238281250003</c:v>
                </c:pt>
                <c:pt idx="6467">
                  <c:v>42.671234374999997</c:v>
                </c:pt>
                <c:pt idx="6468">
                  <c:v>42.676226562499998</c:v>
                </c:pt>
                <c:pt idx="6469">
                  <c:v>42.68122265625</c:v>
                </c:pt>
                <c:pt idx="6470">
                  <c:v>42.6875</c:v>
                </c:pt>
                <c:pt idx="6471">
                  <c:v>42.693773437499999</c:v>
                </c:pt>
                <c:pt idx="6472">
                  <c:v>42.700050781249999</c:v>
                </c:pt>
                <c:pt idx="6473">
                  <c:v>42.707480468749999</c:v>
                </c:pt>
                <c:pt idx="6474">
                  <c:v>42.714910156249999</c:v>
                </c:pt>
                <c:pt idx="6475">
                  <c:v>42.722339843749999</c:v>
                </c:pt>
                <c:pt idx="6476">
                  <c:v>42.729320312500001</c:v>
                </c:pt>
                <c:pt idx="6477">
                  <c:v>42.736300781250002</c:v>
                </c:pt>
                <c:pt idx="6478">
                  <c:v>42.743277343750002</c:v>
                </c:pt>
                <c:pt idx="6479">
                  <c:v>42.750257812500003</c:v>
                </c:pt>
                <c:pt idx="6480">
                  <c:v>42.757238281250004</c:v>
                </c:pt>
                <c:pt idx="6481">
                  <c:v>42.764218749999998</c:v>
                </c:pt>
                <c:pt idx="6482">
                  <c:v>42.771617187499999</c:v>
                </c:pt>
                <c:pt idx="6483">
                  <c:v>42.779011718749999</c:v>
                </c:pt>
                <c:pt idx="6484">
                  <c:v>42.785062500000002</c:v>
                </c:pt>
                <c:pt idx="6485">
                  <c:v>42.791113281249999</c:v>
                </c:pt>
                <c:pt idx="6486">
                  <c:v>42.797390624999998</c:v>
                </c:pt>
                <c:pt idx="6487">
                  <c:v>42.803664062499998</c:v>
                </c:pt>
                <c:pt idx="6488">
                  <c:v>42.809941406249997</c:v>
                </c:pt>
                <c:pt idx="6489">
                  <c:v>42.815511718750003</c:v>
                </c:pt>
                <c:pt idx="6490">
                  <c:v>42.82108203125</c:v>
                </c:pt>
                <c:pt idx="6491">
                  <c:v>42.827085937500001</c:v>
                </c:pt>
                <c:pt idx="6492">
                  <c:v>42.833089843750003</c:v>
                </c:pt>
                <c:pt idx="6493">
                  <c:v>42.839093750000004</c:v>
                </c:pt>
                <c:pt idx="6494">
                  <c:v>42.845097656249997</c:v>
                </c:pt>
                <c:pt idx="6495">
                  <c:v>42.850523437500001</c:v>
                </c:pt>
                <c:pt idx="6496">
                  <c:v>42.855953124999999</c:v>
                </c:pt>
                <c:pt idx="6497">
                  <c:v>42.862371093749999</c:v>
                </c:pt>
                <c:pt idx="6498">
                  <c:v>42.86879296875</c:v>
                </c:pt>
                <c:pt idx="6499">
                  <c:v>42.87419921875</c:v>
                </c:pt>
                <c:pt idx="6500">
                  <c:v>42.879609375000001</c:v>
                </c:pt>
                <c:pt idx="6501">
                  <c:v>42.885019531250002</c:v>
                </c:pt>
                <c:pt idx="6502">
                  <c:v>42.890425781250002</c:v>
                </c:pt>
                <c:pt idx="6503">
                  <c:v>42.897441406250003</c:v>
                </c:pt>
                <c:pt idx="6504">
                  <c:v>42.904453125000003</c:v>
                </c:pt>
                <c:pt idx="6505">
                  <c:v>42.911468749999997</c:v>
                </c:pt>
                <c:pt idx="6506">
                  <c:v>42.918484374999998</c:v>
                </c:pt>
                <c:pt idx="6507">
                  <c:v>42.925496093749999</c:v>
                </c:pt>
                <c:pt idx="6508">
                  <c:v>42.93251171875</c:v>
                </c:pt>
                <c:pt idx="6509">
                  <c:v>42.9395234375</c:v>
                </c:pt>
                <c:pt idx="6510">
                  <c:v>42.947101562500002</c:v>
                </c:pt>
                <c:pt idx="6511">
                  <c:v>42.954679687500004</c:v>
                </c:pt>
                <c:pt idx="6512">
                  <c:v>42.962257812499999</c:v>
                </c:pt>
                <c:pt idx="6513">
                  <c:v>42.969835937500001</c:v>
                </c:pt>
                <c:pt idx="6514">
                  <c:v>42.975464843750004</c:v>
                </c:pt>
                <c:pt idx="6515">
                  <c:v>42.981089843749999</c:v>
                </c:pt>
                <c:pt idx="6516">
                  <c:v>42.986718750000001</c:v>
                </c:pt>
                <c:pt idx="6517">
                  <c:v>42.993105468750002</c:v>
                </c:pt>
                <c:pt idx="6518">
                  <c:v>42.999496093750004</c:v>
                </c:pt>
                <c:pt idx="6519">
                  <c:v>43.005886718749998</c:v>
                </c:pt>
                <c:pt idx="6520">
                  <c:v>43.012273437499999</c:v>
                </c:pt>
                <c:pt idx="6521">
                  <c:v>43.019187500000001</c:v>
                </c:pt>
                <c:pt idx="6522">
                  <c:v>43.026101562500003</c:v>
                </c:pt>
                <c:pt idx="6523">
                  <c:v>43.033015625000004</c:v>
                </c:pt>
                <c:pt idx="6524">
                  <c:v>43.039929687499999</c:v>
                </c:pt>
                <c:pt idx="6525">
                  <c:v>43.046843750000001</c:v>
                </c:pt>
                <c:pt idx="6526">
                  <c:v>43.053757812500002</c:v>
                </c:pt>
                <c:pt idx="6527">
                  <c:v>43.0615234375</c:v>
                </c:pt>
                <c:pt idx="6528">
                  <c:v>43.069289062499998</c:v>
                </c:pt>
                <c:pt idx="6529">
                  <c:v>43.077050781250001</c:v>
                </c:pt>
                <c:pt idx="6530">
                  <c:v>43.08311328125</c:v>
                </c:pt>
                <c:pt idx="6531">
                  <c:v>43.089175781249999</c:v>
                </c:pt>
                <c:pt idx="6532">
                  <c:v>43.096507812500001</c:v>
                </c:pt>
                <c:pt idx="6533">
                  <c:v>43.103835937500001</c:v>
                </c:pt>
                <c:pt idx="6534">
                  <c:v>43.111167968750003</c:v>
                </c:pt>
              </c:numCache>
            </c:numRef>
          </c:xVal>
          <c:yVal>
            <c:numRef>
              <c:f>'L002'!$FA$2:$FA$6537</c:f>
              <c:numCache>
                <c:formatCode>General</c:formatCode>
                <c:ptCount val="6536"/>
                <c:pt idx="0">
                  <c:v>2.5840060710907</c:v>
                </c:pt>
                <c:pt idx="1">
                  <c:v>2.5841290950775102</c:v>
                </c:pt>
                <c:pt idx="2">
                  <c:v>2.5841128826141402</c:v>
                </c:pt>
                <c:pt idx="3">
                  <c:v>2.5840981006622301</c:v>
                </c:pt>
                <c:pt idx="4">
                  <c:v>2.5840830802917498</c:v>
                </c:pt>
                <c:pt idx="5">
                  <c:v>2.58406710624695</c:v>
                </c:pt>
                <c:pt idx="6">
                  <c:v>2.58405208587646</c:v>
                </c:pt>
                <c:pt idx="7">
                  <c:v>2.5840361118316602</c:v>
                </c:pt>
                <c:pt idx="8">
                  <c:v>2.5840210914611799</c:v>
                </c:pt>
                <c:pt idx="9">
                  <c:v>2.5840051174163801</c:v>
                </c:pt>
                <c:pt idx="10">
                  <c:v>2.5839900970459002</c:v>
                </c:pt>
                <c:pt idx="11">
                  <c:v>2.5839378833770801</c:v>
                </c:pt>
                <c:pt idx="12">
                  <c:v>2.5838439464569101</c:v>
                </c:pt>
                <c:pt idx="13">
                  <c:v>2.5837500095367401</c:v>
                </c:pt>
                <c:pt idx="14">
                  <c:v>2.5836560726165798</c:v>
                </c:pt>
                <c:pt idx="15">
                  <c:v>2.5835609436035201</c:v>
                </c:pt>
                <c:pt idx="16">
                  <c:v>2.5834779739379901</c:v>
                </c:pt>
                <c:pt idx="17">
                  <c:v>2.5834050178527801</c:v>
                </c:pt>
                <c:pt idx="18">
                  <c:v>2.5833311080932599</c:v>
                </c:pt>
                <c:pt idx="19">
                  <c:v>2.5832579135894802</c:v>
                </c:pt>
                <c:pt idx="20">
                  <c:v>2.5832250118255602</c:v>
                </c:pt>
                <c:pt idx="21">
                  <c:v>2.58323407173157</c:v>
                </c:pt>
                <c:pt idx="22">
                  <c:v>2.5832428932189901</c:v>
                </c:pt>
                <c:pt idx="23">
                  <c:v>2.58323001861572</c:v>
                </c:pt>
                <c:pt idx="24">
                  <c:v>2.5831940174102801</c:v>
                </c:pt>
                <c:pt idx="25">
                  <c:v>2.5831739902496298</c:v>
                </c:pt>
                <c:pt idx="26">
                  <c:v>2.58316206932068</c:v>
                </c:pt>
                <c:pt idx="27">
                  <c:v>2.5831329822540301</c:v>
                </c:pt>
                <c:pt idx="28">
                  <c:v>2.5830988883972199</c:v>
                </c:pt>
                <c:pt idx="29">
                  <c:v>2.5830659866332999</c:v>
                </c:pt>
                <c:pt idx="30">
                  <c:v>2.5830330848693799</c:v>
                </c:pt>
                <c:pt idx="31">
                  <c:v>2.5830020904540998</c:v>
                </c:pt>
                <c:pt idx="32">
                  <c:v>2.5829699039459202</c:v>
                </c:pt>
                <c:pt idx="33">
                  <c:v>2.5829389095306401</c:v>
                </c:pt>
                <c:pt idx="34">
                  <c:v>2.5829019546508798</c:v>
                </c:pt>
                <c:pt idx="35">
                  <c:v>2.5828609466552699</c:v>
                </c:pt>
                <c:pt idx="36">
                  <c:v>2.5828199386596702</c:v>
                </c:pt>
                <c:pt idx="37">
                  <c:v>2.5827789306640598</c:v>
                </c:pt>
                <c:pt idx="38">
                  <c:v>2.5827369689941402</c:v>
                </c:pt>
                <c:pt idx="39">
                  <c:v>2.58269190788269</c:v>
                </c:pt>
                <c:pt idx="40">
                  <c:v>2.5826470851898198</c:v>
                </c:pt>
                <c:pt idx="41">
                  <c:v>2.5826270580291699</c:v>
                </c:pt>
                <c:pt idx="42">
                  <c:v>2.5826179981231698</c:v>
                </c:pt>
                <c:pt idx="43">
                  <c:v>2.5826070308685298</c:v>
                </c:pt>
                <c:pt idx="44">
                  <c:v>2.58260202407837</c:v>
                </c:pt>
                <c:pt idx="45">
                  <c:v>2.5825970172882098</c:v>
                </c:pt>
                <c:pt idx="46">
                  <c:v>2.5825929641723602</c:v>
                </c:pt>
                <c:pt idx="47">
                  <c:v>2.5825839042663601</c:v>
                </c:pt>
                <c:pt idx="48">
                  <c:v>2.5825500488281299</c:v>
                </c:pt>
                <c:pt idx="49">
                  <c:v>2.5824968814849898</c:v>
                </c:pt>
                <c:pt idx="50">
                  <c:v>2.5824429988861102</c:v>
                </c:pt>
                <c:pt idx="51">
                  <c:v>2.5824038982391402</c:v>
                </c:pt>
                <c:pt idx="52">
                  <c:v>2.58237504959106</c:v>
                </c:pt>
                <c:pt idx="53">
                  <c:v>2.5823509693145801</c:v>
                </c:pt>
                <c:pt idx="54">
                  <c:v>2.5823299884796098</c:v>
                </c:pt>
                <c:pt idx="55">
                  <c:v>2.58228206634521</c:v>
                </c:pt>
                <c:pt idx="56">
                  <c:v>2.58221507072449</c:v>
                </c:pt>
                <c:pt idx="57">
                  <c:v>2.5821480751037602</c:v>
                </c:pt>
                <c:pt idx="58">
                  <c:v>2.58209896087646</c:v>
                </c:pt>
                <c:pt idx="59">
                  <c:v>2.5820629596710201</c:v>
                </c:pt>
                <c:pt idx="60">
                  <c:v>2.5820329189300502</c:v>
                </c:pt>
                <c:pt idx="61">
                  <c:v>2.5820119380950901</c:v>
                </c:pt>
                <c:pt idx="62">
                  <c:v>2.5819909572601301</c:v>
                </c:pt>
                <c:pt idx="63">
                  <c:v>2.5820078849792498</c:v>
                </c:pt>
                <c:pt idx="64">
                  <c:v>2.5820620059967001</c:v>
                </c:pt>
                <c:pt idx="65">
                  <c:v>2.5820798873901398</c:v>
                </c:pt>
                <c:pt idx="66">
                  <c:v>2.5820651054382302</c:v>
                </c:pt>
                <c:pt idx="67">
                  <c:v>2.5820500850677499</c:v>
                </c:pt>
                <c:pt idx="68">
                  <c:v>2.58201003074646</c:v>
                </c:pt>
                <c:pt idx="69">
                  <c:v>2.5819509029388401</c:v>
                </c:pt>
                <c:pt idx="70">
                  <c:v>2.5818920135497998</c:v>
                </c:pt>
                <c:pt idx="71">
                  <c:v>2.5818328857421902</c:v>
                </c:pt>
                <c:pt idx="72">
                  <c:v>2.58174800872803</c:v>
                </c:pt>
                <c:pt idx="73">
                  <c:v>2.5816330909728999</c:v>
                </c:pt>
                <c:pt idx="74">
                  <c:v>2.5815179347991899</c:v>
                </c:pt>
                <c:pt idx="75">
                  <c:v>2.58144903182983</c:v>
                </c:pt>
                <c:pt idx="76">
                  <c:v>2.5813550949096702</c:v>
                </c:pt>
                <c:pt idx="77">
                  <c:v>2.5812149047851598</c:v>
                </c:pt>
                <c:pt idx="78">
                  <c:v>2.5810749530792201</c:v>
                </c:pt>
                <c:pt idx="79">
                  <c:v>2.58095407485962</c:v>
                </c:pt>
                <c:pt idx="80">
                  <c:v>2.5808520317077601</c:v>
                </c:pt>
                <c:pt idx="81">
                  <c:v>2.58076095581055</c:v>
                </c:pt>
                <c:pt idx="82">
                  <c:v>2.58074998855591</c:v>
                </c:pt>
                <c:pt idx="83">
                  <c:v>2.5808019638061501</c:v>
                </c:pt>
                <c:pt idx="84">
                  <c:v>2.5808689594268799</c:v>
                </c:pt>
                <c:pt idx="85">
                  <c:v>2.58095407485962</c:v>
                </c:pt>
                <c:pt idx="86">
                  <c:v>2.5810310840606698</c:v>
                </c:pt>
                <c:pt idx="87">
                  <c:v>2.5811030864715598</c:v>
                </c:pt>
                <c:pt idx="88">
                  <c:v>2.5811738967895499</c:v>
                </c:pt>
                <c:pt idx="89">
                  <c:v>2.58118796348572</c:v>
                </c:pt>
                <c:pt idx="90">
                  <c:v>2.5811419486999498</c:v>
                </c:pt>
                <c:pt idx="91">
                  <c:v>2.5810959339141801</c:v>
                </c:pt>
                <c:pt idx="92">
                  <c:v>2.5810511112213099</c:v>
                </c:pt>
                <c:pt idx="93">
                  <c:v>2.58100509643555</c:v>
                </c:pt>
                <c:pt idx="94">
                  <c:v>2.5809590816497798</c:v>
                </c:pt>
                <c:pt idx="95">
                  <c:v>2.5809309482574498</c:v>
                </c:pt>
                <c:pt idx="96">
                  <c:v>2.5809180736541699</c:v>
                </c:pt>
                <c:pt idx="97">
                  <c:v>2.5809059143066402</c:v>
                </c:pt>
                <c:pt idx="98">
                  <c:v>2.58089303970337</c:v>
                </c:pt>
                <c:pt idx="99">
                  <c:v>2.5808799266815199</c:v>
                </c:pt>
                <c:pt idx="100">
                  <c:v>2.58084988594055</c:v>
                </c:pt>
                <c:pt idx="101">
                  <c:v>2.5807979106903098</c:v>
                </c:pt>
                <c:pt idx="102">
                  <c:v>2.5807468891143799</c:v>
                </c:pt>
                <c:pt idx="103">
                  <c:v>2.5806970596313499</c:v>
                </c:pt>
                <c:pt idx="104">
                  <c:v>2.58064889907837</c:v>
                </c:pt>
                <c:pt idx="105">
                  <c:v>2.5806000232696502</c:v>
                </c:pt>
                <c:pt idx="106">
                  <c:v>2.5804901123046902</c:v>
                </c:pt>
                <c:pt idx="107">
                  <c:v>2.5803279876709002</c:v>
                </c:pt>
                <c:pt idx="108">
                  <c:v>2.58025097846985</c:v>
                </c:pt>
                <c:pt idx="109">
                  <c:v>2.58025097846985</c:v>
                </c:pt>
                <c:pt idx="110">
                  <c:v>2.58025097846985</c:v>
                </c:pt>
                <c:pt idx="111">
                  <c:v>2.5802979469299299</c:v>
                </c:pt>
                <c:pt idx="112">
                  <c:v>2.5804018974304199</c:v>
                </c:pt>
                <c:pt idx="113">
                  <c:v>2.5804889202117902</c:v>
                </c:pt>
                <c:pt idx="114">
                  <c:v>2.5805480480194101</c:v>
                </c:pt>
                <c:pt idx="115">
                  <c:v>2.58060598373413</c:v>
                </c:pt>
                <c:pt idx="116">
                  <c:v>2.5806639194488499</c:v>
                </c:pt>
                <c:pt idx="117">
                  <c:v>2.5807139873504599</c:v>
                </c:pt>
                <c:pt idx="118">
                  <c:v>2.58076691627502</c:v>
                </c:pt>
                <c:pt idx="119">
                  <c:v>2.5808310508728001</c:v>
                </c:pt>
                <c:pt idx="120">
                  <c:v>2.58089399337769</c:v>
                </c:pt>
                <c:pt idx="121">
                  <c:v>2.58095407485962</c:v>
                </c:pt>
                <c:pt idx="122">
                  <c:v>2.5810101032257098</c:v>
                </c:pt>
                <c:pt idx="123">
                  <c:v>2.58106589317322</c:v>
                </c:pt>
                <c:pt idx="124">
                  <c:v>2.5810968875885001</c:v>
                </c:pt>
                <c:pt idx="125">
                  <c:v>2.58110404014587</c:v>
                </c:pt>
                <c:pt idx="126">
                  <c:v>2.5811100006103498</c:v>
                </c:pt>
                <c:pt idx="127">
                  <c:v>2.58111596107483</c:v>
                </c:pt>
                <c:pt idx="128">
                  <c:v>2.5811100006103498</c:v>
                </c:pt>
                <c:pt idx="129">
                  <c:v>2.5810930728912398</c:v>
                </c:pt>
                <c:pt idx="130">
                  <c:v>2.5810749530792201</c:v>
                </c:pt>
                <c:pt idx="131">
                  <c:v>2.5810580253601101</c:v>
                </c:pt>
                <c:pt idx="132">
                  <c:v>2.5810139179229701</c:v>
                </c:pt>
                <c:pt idx="133">
                  <c:v>2.5809440612793</c:v>
                </c:pt>
                <c:pt idx="134">
                  <c:v>2.5808739662170401</c:v>
                </c:pt>
                <c:pt idx="135">
                  <c:v>2.5808029174804701</c:v>
                </c:pt>
                <c:pt idx="136">
                  <c:v>2.58070993423462</c:v>
                </c:pt>
                <c:pt idx="137">
                  <c:v>2.5805931091308598</c:v>
                </c:pt>
                <c:pt idx="138">
                  <c:v>2.5804760456085201</c:v>
                </c:pt>
                <c:pt idx="139">
                  <c:v>2.5803589820861799</c:v>
                </c:pt>
                <c:pt idx="140">
                  <c:v>2.58023309707642</c:v>
                </c:pt>
                <c:pt idx="141">
                  <c:v>2.5800940990447998</c:v>
                </c:pt>
                <c:pt idx="142">
                  <c:v>2.57995510101318</c:v>
                </c:pt>
                <c:pt idx="143">
                  <c:v>2.57981610298157</c:v>
                </c:pt>
                <c:pt idx="144">
                  <c:v>2.5797150135040301</c:v>
                </c:pt>
                <c:pt idx="145">
                  <c:v>2.57964992523193</c:v>
                </c:pt>
                <c:pt idx="146">
                  <c:v>2.5796949863433798</c:v>
                </c:pt>
                <c:pt idx="147">
                  <c:v>2.57985496520996</c:v>
                </c:pt>
                <c:pt idx="148">
                  <c:v>2.5800158977508501</c:v>
                </c:pt>
                <c:pt idx="149">
                  <c:v>2.58014011383057</c:v>
                </c:pt>
                <c:pt idx="150">
                  <c:v>2.5802240371704102</c:v>
                </c:pt>
                <c:pt idx="151">
                  <c:v>2.58026790618896</c:v>
                </c:pt>
                <c:pt idx="152">
                  <c:v>2.5802710056304901</c:v>
                </c:pt>
                <c:pt idx="153">
                  <c:v>2.5802569389343302</c:v>
                </c:pt>
                <c:pt idx="154">
                  <c:v>2.5802309513092001</c:v>
                </c:pt>
                <c:pt idx="155">
                  <c:v>2.5802059173584002</c:v>
                </c:pt>
                <c:pt idx="156">
                  <c:v>2.5801799297332799</c:v>
                </c:pt>
                <c:pt idx="157">
                  <c:v>2.5801548957824698</c:v>
                </c:pt>
                <c:pt idx="158">
                  <c:v>2.5801229476928702</c:v>
                </c:pt>
                <c:pt idx="159">
                  <c:v>2.58007788658142</c:v>
                </c:pt>
                <c:pt idx="160">
                  <c:v>2.5800340175628702</c:v>
                </c:pt>
                <c:pt idx="161">
                  <c:v>2.57999491691589</c:v>
                </c:pt>
                <c:pt idx="162">
                  <c:v>2.5799651145935099</c:v>
                </c:pt>
                <c:pt idx="163">
                  <c:v>2.5799369812011701</c:v>
                </c:pt>
                <c:pt idx="164">
                  <c:v>2.5799119472503702</c:v>
                </c:pt>
                <c:pt idx="165">
                  <c:v>2.5798881053924601</c:v>
                </c:pt>
                <c:pt idx="166">
                  <c:v>2.5798630714416499</c:v>
                </c:pt>
                <c:pt idx="167">
                  <c:v>2.5798370838165301</c:v>
                </c:pt>
                <c:pt idx="168">
                  <c:v>2.5798048973083501</c:v>
                </c:pt>
                <c:pt idx="169">
                  <c:v>2.5797688961029102</c:v>
                </c:pt>
                <c:pt idx="170">
                  <c:v>2.57973289489746</c:v>
                </c:pt>
                <c:pt idx="171">
                  <c:v>2.5797181129455602</c:v>
                </c:pt>
                <c:pt idx="172">
                  <c:v>2.5797240734100302</c:v>
                </c:pt>
                <c:pt idx="173">
                  <c:v>2.5797300338745099</c:v>
                </c:pt>
                <c:pt idx="174">
                  <c:v>2.5797350406646702</c:v>
                </c:pt>
                <c:pt idx="175">
                  <c:v>2.5797300338745099</c:v>
                </c:pt>
                <c:pt idx="176">
                  <c:v>2.5797319412231401</c:v>
                </c:pt>
                <c:pt idx="177">
                  <c:v>2.57975101470947</c:v>
                </c:pt>
                <c:pt idx="178">
                  <c:v>2.5797700881957999</c:v>
                </c:pt>
                <c:pt idx="179">
                  <c:v>2.57977199554443</c:v>
                </c:pt>
                <c:pt idx="180">
                  <c:v>2.57975506782532</c:v>
                </c:pt>
                <c:pt idx="181">
                  <c:v>2.5797319412231401</c:v>
                </c:pt>
                <c:pt idx="182">
                  <c:v>2.5797030925750701</c:v>
                </c:pt>
                <c:pt idx="183">
                  <c:v>2.57967305183411</c:v>
                </c:pt>
                <c:pt idx="184">
                  <c:v>2.5796439647674601</c:v>
                </c:pt>
                <c:pt idx="185">
                  <c:v>2.5795969963073699</c:v>
                </c:pt>
                <c:pt idx="186">
                  <c:v>2.5795369148254399</c:v>
                </c:pt>
                <c:pt idx="187">
                  <c:v>2.5794770717620898</c:v>
                </c:pt>
                <c:pt idx="188">
                  <c:v>2.5794160366058301</c:v>
                </c:pt>
                <c:pt idx="189">
                  <c:v>2.5793719291686998</c:v>
                </c:pt>
                <c:pt idx="190">
                  <c:v>2.57934594154358</c:v>
                </c:pt>
                <c:pt idx="191">
                  <c:v>2.5793199539184601</c:v>
                </c:pt>
                <c:pt idx="192">
                  <c:v>2.5792930126190199</c:v>
                </c:pt>
                <c:pt idx="193">
                  <c:v>2.5792710781097399</c:v>
                </c:pt>
                <c:pt idx="194">
                  <c:v>2.57925200462341</c:v>
                </c:pt>
                <c:pt idx="195">
                  <c:v>2.5792319774627699</c:v>
                </c:pt>
                <c:pt idx="196">
                  <c:v>2.57921290397644</c:v>
                </c:pt>
                <c:pt idx="197">
                  <c:v>2.5791990756988499</c:v>
                </c:pt>
                <c:pt idx="198">
                  <c:v>2.5791900157928498</c:v>
                </c:pt>
                <c:pt idx="199">
                  <c:v>2.57918000221252</c:v>
                </c:pt>
                <c:pt idx="200">
                  <c:v>2.5791709423065199</c:v>
                </c:pt>
                <c:pt idx="201">
                  <c:v>2.5791571140289302</c:v>
                </c:pt>
                <c:pt idx="202">
                  <c:v>2.5791389942169198</c:v>
                </c:pt>
                <c:pt idx="203">
                  <c:v>2.5791211128234899</c:v>
                </c:pt>
                <c:pt idx="204">
                  <c:v>2.5791029930114702</c:v>
                </c:pt>
                <c:pt idx="205">
                  <c:v>2.5790770053863499</c:v>
                </c:pt>
                <c:pt idx="206">
                  <c:v>2.57904100418091</c:v>
                </c:pt>
                <c:pt idx="207">
                  <c:v>2.5790059566497798</c:v>
                </c:pt>
                <c:pt idx="208">
                  <c:v>2.5789709091186501</c:v>
                </c:pt>
                <c:pt idx="209">
                  <c:v>2.5789260864257799</c:v>
                </c:pt>
                <c:pt idx="210">
                  <c:v>2.5788729190826398</c:v>
                </c:pt>
                <c:pt idx="211">
                  <c:v>2.5788199901580802</c:v>
                </c:pt>
                <c:pt idx="212">
                  <c:v>2.5787661075592001</c:v>
                </c:pt>
                <c:pt idx="213">
                  <c:v>2.5787310600280802</c:v>
                </c:pt>
                <c:pt idx="214">
                  <c:v>2.57871294021606</c:v>
                </c:pt>
                <c:pt idx="215">
                  <c:v>2.5786950588226301</c:v>
                </c:pt>
                <c:pt idx="216">
                  <c:v>2.5786769390106201</c:v>
                </c:pt>
                <c:pt idx="217">
                  <c:v>2.57865190505981</c:v>
                </c:pt>
                <c:pt idx="218">
                  <c:v>2.5786190032959002</c:v>
                </c:pt>
                <c:pt idx="219">
                  <c:v>2.5785861015319802</c:v>
                </c:pt>
                <c:pt idx="220">
                  <c:v>2.57855296134949</c:v>
                </c:pt>
                <c:pt idx="221">
                  <c:v>2.5785219669342001</c:v>
                </c:pt>
                <c:pt idx="222">
                  <c:v>2.57849097251892</c:v>
                </c:pt>
                <c:pt idx="223">
                  <c:v>2.5784599781036399</c:v>
                </c:pt>
                <c:pt idx="224">
                  <c:v>2.5784289836883501</c:v>
                </c:pt>
                <c:pt idx="225">
                  <c:v>2.5784010887146001</c:v>
                </c:pt>
                <c:pt idx="226">
                  <c:v>2.5783739089965798</c:v>
                </c:pt>
                <c:pt idx="227">
                  <c:v>2.57834696769714</c:v>
                </c:pt>
                <c:pt idx="228">
                  <c:v>2.5783209800720202</c:v>
                </c:pt>
                <c:pt idx="229">
                  <c:v>2.5782930850982702</c:v>
                </c:pt>
                <c:pt idx="230">
                  <c:v>2.5782630443572998</c:v>
                </c:pt>
                <c:pt idx="231">
                  <c:v>2.5782339572906499</c:v>
                </c:pt>
                <c:pt idx="232">
                  <c:v>2.5782051086425799</c:v>
                </c:pt>
                <c:pt idx="233">
                  <c:v>2.57817602157593</c:v>
                </c:pt>
                <c:pt idx="234">
                  <c:v>2.5781490802764901</c:v>
                </c:pt>
                <c:pt idx="235">
                  <c:v>2.5781209468841602</c:v>
                </c:pt>
                <c:pt idx="236">
                  <c:v>2.5780930519103999</c:v>
                </c:pt>
                <c:pt idx="237">
                  <c:v>2.5780699253082302</c:v>
                </c:pt>
                <c:pt idx="238">
                  <c:v>2.5780470371246298</c:v>
                </c:pt>
                <c:pt idx="239">
                  <c:v>2.57802391052246</c:v>
                </c:pt>
                <c:pt idx="240">
                  <c:v>2.5780000686645499</c:v>
                </c:pt>
                <c:pt idx="241">
                  <c:v>2.5779669284820601</c:v>
                </c:pt>
                <c:pt idx="242">
                  <c:v>2.5779249668121298</c:v>
                </c:pt>
                <c:pt idx="243">
                  <c:v>2.5778830051422101</c:v>
                </c:pt>
                <c:pt idx="244">
                  <c:v>2.57784199714661</c:v>
                </c:pt>
                <c:pt idx="245">
                  <c:v>2.5778000354766801</c:v>
                </c:pt>
                <c:pt idx="246">
                  <c:v>2.5777549743652299</c:v>
                </c:pt>
                <c:pt idx="247">
                  <c:v>2.57770895957947</c:v>
                </c:pt>
                <c:pt idx="248">
                  <c:v>2.5776638984680198</c:v>
                </c:pt>
                <c:pt idx="249">
                  <c:v>2.5776178836822501</c:v>
                </c:pt>
                <c:pt idx="250">
                  <c:v>2.57757496833801</c:v>
                </c:pt>
                <c:pt idx="251">
                  <c:v>2.57753205299377</c:v>
                </c:pt>
                <c:pt idx="252">
                  <c:v>2.5774888992309601</c:v>
                </c:pt>
                <c:pt idx="253">
                  <c:v>2.5774629116058301</c:v>
                </c:pt>
                <c:pt idx="254">
                  <c:v>2.5774500370025599</c:v>
                </c:pt>
                <c:pt idx="255">
                  <c:v>2.5774369239807098</c:v>
                </c:pt>
                <c:pt idx="256">
                  <c:v>2.5774240493774401</c:v>
                </c:pt>
                <c:pt idx="257">
                  <c:v>2.5774118900299099</c:v>
                </c:pt>
                <c:pt idx="258">
                  <c:v>2.5773971080779998</c:v>
                </c:pt>
                <c:pt idx="259">
                  <c:v>2.5773758888244598</c:v>
                </c:pt>
                <c:pt idx="260">
                  <c:v>2.5773510932922399</c:v>
                </c:pt>
                <c:pt idx="261">
                  <c:v>2.5773448944091801</c:v>
                </c:pt>
                <c:pt idx="262">
                  <c:v>2.57736396789551</c:v>
                </c:pt>
                <c:pt idx="263">
                  <c:v>2.57738208770752</c:v>
                </c:pt>
                <c:pt idx="264">
                  <c:v>2.5774009227752699</c:v>
                </c:pt>
                <c:pt idx="265">
                  <c:v>2.5773980617523198</c:v>
                </c:pt>
                <c:pt idx="266">
                  <c:v>2.5773739814758301</c:v>
                </c:pt>
                <c:pt idx="267">
                  <c:v>2.5773499011993399</c:v>
                </c:pt>
                <c:pt idx="268">
                  <c:v>2.5773220062255899</c:v>
                </c:pt>
                <c:pt idx="269">
                  <c:v>2.5773088932037398</c:v>
                </c:pt>
                <c:pt idx="270">
                  <c:v>2.5773129463195801</c:v>
                </c:pt>
                <c:pt idx="271">
                  <c:v>2.57729196548462</c:v>
                </c:pt>
                <c:pt idx="272">
                  <c:v>2.5772449970245401</c:v>
                </c:pt>
                <c:pt idx="273">
                  <c:v>2.5772159099578902</c:v>
                </c:pt>
                <c:pt idx="274">
                  <c:v>2.5772030353546098</c:v>
                </c:pt>
                <c:pt idx="275">
                  <c:v>2.5771389007568399</c:v>
                </c:pt>
                <c:pt idx="276">
                  <c:v>2.5770280361175502</c:v>
                </c:pt>
                <c:pt idx="277">
                  <c:v>2.5769178867340101</c:v>
                </c:pt>
                <c:pt idx="278">
                  <c:v>2.5768089294433598</c:v>
                </c:pt>
                <c:pt idx="279">
                  <c:v>2.5766899585723899</c:v>
                </c:pt>
                <c:pt idx="280">
                  <c:v>2.5765419006347701</c:v>
                </c:pt>
                <c:pt idx="281">
                  <c:v>2.5763750076293901</c:v>
                </c:pt>
                <c:pt idx="282">
                  <c:v>2.5762081146240199</c:v>
                </c:pt>
                <c:pt idx="283">
                  <c:v>2.5760400295257599</c:v>
                </c:pt>
                <c:pt idx="284">
                  <c:v>2.5759129524231001</c:v>
                </c:pt>
                <c:pt idx="285">
                  <c:v>2.5758199691772501</c:v>
                </c:pt>
                <c:pt idx="286">
                  <c:v>2.5757210254669198</c:v>
                </c:pt>
                <c:pt idx="287">
                  <c:v>2.5756199359893799</c:v>
                </c:pt>
                <c:pt idx="288">
                  <c:v>2.57551789283752</c:v>
                </c:pt>
                <c:pt idx="289">
                  <c:v>2.5754380226135298</c:v>
                </c:pt>
                <c:pt idx="290">
                  <c:v>2.5753829479217498</c:v>
                </c:pt>
                <c:pt idx="291">
                  <c:v>2.5753269195556601</c:v>
                </c:pt>
                <c:pt idx="292">
                  <c:v>2.5752720832824698</c:v>
                </c:pt>
                <c:pt idx="293">
                  <c:v>2.5752830505371098</c:v>
                </c:pt>
                <c:pt idx="294">
                  <c:v>2.5753469467163099</c:v>
                </c:pt>
                <c:pt idx="295">
                  <c:v>2.5753960609436</c:v>
                </c:pt>
                <c:pt idx="296">
                  <c:v>2.57544994354248</c:v>
                </c:pt>
                <c:pt idx="297">
                  <c:v>2.5755019187927202</c:v>
                </c:pt>
                <c:pt idx="298">
                  <c:v>2.57563304901123</c:v>
                </c:pt>
                <c:pt idx="299">
                  <c:v>2.5758490562439</c:v>
                </c:pt>
                <c:pt idx="300">
                  <c:v>2.5760650634765598</c:v>
                </c:pt>
                <c:pt idx="301">
                  <c:v>2.57628202438354</c:v>
                </c:pt>
                <c:pt idx="302">
                  <c:v>2.57643389701843</c:v>
                </c:pt>
                <c:pt idx="303">
                  <c:v>2.5765519142150901</c:v>
                </c:pt>
                <c:pt idx="304">
                  <c:v>2.5767240524292001</c:v>
                </c:pt>
                <c:pt idx="305">
                  <c:v>2.5768349170684801</c:v>
                </c:pt>
                <c:pt idx="306">
                  <c:v>2.57688307762146</c:v>
                </c:pt>
                <c:pt idx="307">
                  <c:v>2.5769309997558598</c:v>
                </c:pt>
                <c:pt idx="308">
                  <c:v>2.5769751071929901</c:v>
                </c:pt>
                <c:pt idx="309">
                  <c:v>2.5769910812377899</c:v>
                </c:pt>
                <c:pt idx="310">
                  <c:v>2.5769839286804199</c:v>
                </c:pt>
                <c:pt idx="311">
                  <c:v>2.57697701454163</c:v>
                </c:pt>
                <c:pt idx="312">
                  <c:v>2.57696604728699</c:v>
                </c:pt>
                <c:pt idx="313">
                  <c:v>2.5769510269164999</c:v>
                </c:pt>
                <c:pt idx="314">
                  <c:v>2.5769350528717001</c:v>
                </c:pt>
                <c:pt idx="315">
                  <c:v>2.5769200325012198</c:v>
                </c:pt>
                <c:pt idx="316">
                  <c:v>2.57690405845642</c:v>
                </c:pt>
                <c:pt idx="317">
                  <c:v>2.5768880844116202</c:v>
                </c:pt>
                <c:pt idx="318">
                  <c:v>2.5768709182739298</c:v>
                </c:pt>
                <c:pt idx="319">
                  <c:v>2.57685399055481</c:v>
                </c:pt>
                <c:pt idx="320">
                  <c:v>2.5768311023712198</c:v>
                </c:pt>
                <c:pt idx="321">
                  <c:v>2.5768029689788801</c:v>
                </c:pt>
                <c:pt idx="322">
                  <c:v>2.5767738819122301</c:v>
                </c:pt>
                <c:pt idx="323">
                  <c:v>2.5767450332641602</c:v>
                </c:pt>
                <c:pt idx="324">
                  <c:v>2.5767180919647199</c:v>
                </c:pt>
                <c:pt idx="325">
                  <c:v>2.57669305801392</c:v>
                </c:pt>
                <c:pt idx="326">
                  <c:v>2.5766680240631099</c:v>
                </c:pt>
                <c:pt idx="327">
                  <c:v>2.5766429901122998</c:v>
                </c:pt>
                <c:pt idx="328">
                  <c:v>2.5766150951385498</c:v>
                </c:pt>
                <c:pt idx="329">
                  <c:v>2.5765860080718999</c:v>
                </c:pt>
                <c:pt idx="330">
                  <c:v>2.5765569210052499</c:v>
                </c:pt>
                <c:pt idx="331">
                  <c:v>2.57652711868286</c:v>
                </c:pt>
                <c:pt idx="332">
                  <c:v>2.57649898529053</c:v>
                </c:pt>
                <c:pt idx="333">
                  <c:v>2.57646703720093</c:v>
                </c:pt>
                <c:pt idx="334">
                  <c:v>2.5764350891113299</c:v>
                </c:pt>
                <c:pt idx="335">
                  <c:v>2.5764029026031499</c:v>
                </c:pt>
                <c:pt idx="336">
                  <c:v>2.5763731002807599</c:v>
                </c:pt>
                <c:pt idx="337">
                  <c:v>2.5763490200042698</c:v>
                </c:pt>
                <c:pt idx="338">
                  <c:v>2.5763239860534699</c:v>
                </c:pt>
                <c:pt idx="339">
                  <c:v>2.5762999057769802</c:v>
                </c:pt>
                <c:pt idx="340">
                  <c:v>2.5762751102447501</c:v>
                </c:pt>
                <c:pt idx="341">
                  <c:v>2.5762450695037802</c:v>
                </c:pt>
                <c:pt idx="342">
                  <c:v>2.5762209892272998</c:v>
                </c:pt>
                <c:pt idx="343">
                  <c:v>2.57620406150818</c:v>
                </c:pt>
                <c:pt idx="344">
                  <c:v>2.5761868953704798</c:v>
                </c:pt>
                <c:pt idx="345">
                  <c:v>2.5761671066284202</c:v>
                </c:pt>
                <c:pt idx="346">
                  <c:v>2.57614994049072</c:v>
                </c:pt>
                <c:pt idx="347">
                  <c:v>2.57613205909729</c:v>
                </c:pt>
                <c:pt idx="348">
                  <c:v>2.5761148929595898</c:v>
                </c:pt>
                <c:pt idx="349">
                  <c:v>2.5760910511016801</c:v>
                </c:pt>
                <c:pt idx="350">
                  <c:v>2.5760600566864</c:v>
                </c:pt>
                <c:pt idx="351">
                  <c:v>2.5760300159454301</c:v>
                </c:pt>
                <c:pt idx="352">
                  <c:v>2.57599997520447</c:v>
                </c:pt>
                <c:pt idx="353">
                  <c:v>2.5759699344635001</c:v>
                </c:pt>
                <c:pt idx="354">
                  <c:v>2.5759410858154301</c:v>
                </c:pt>
                <c:pt idx="355">
                  <c:v>2.5759129524231001</c:v>
                </c:pt>
                <c:pt idx="356">
                  <c:v>2.57588410377502</c:v>
                </c:pt>
                <c:pt idx="357">
                  <c:v>2.5758531093597399</c:v>
                </c:pt>
                <c:pt idx="358">
                  <c:v>2.5758180618286102</c:v>
                </c:pt>
                <c:pt idx="359">
                  <c:v>2.5757839679718</c:v>
                </c:pt>
                <c:pt idx="360">
                  <c:v>2.5757489204406698</c:v>
                </c:pt>
                <c:pt idx="361">
                  <c:v>2.5757079124450701</c:v>
                </c:pt>
                <c:pt idx="362">
                  <c:v>2.5756599903106698</c:v>
                </c:pt>
                <c:pt idx="363">
                  <c:v>2.57561111450195</c:v>
                </c:pt>
                <c:pt idx="364">
                  <c:v>2.5755629539489702</c:v>
                </c:pt>
                <c:pt idx="365">
                  <c:v>2.5755310058593799</c:v>
                </c:pt>
                <c:pt idx="366">
                  <c:v>2.5755090713500999</c:v>
                </c:pt>
                <c:pt idx="367">
                  <c:v>2.5754759311675999</c:v>
                </c:pt>
                <c:pt idx="368">
                  <c:v>2.5754370689392099</c:v>
                </c:pt>
                <c:pt idx="369">
                  <c:v>2.5753979682922399</c:v>
                </c:pt>
                <c:pt idx="370">
                  <c:v>2.5753579139709499</c:v>
                </c:pt>
                <c:pt idx="371">
                  <c:v>2.5753209590911901</c:v>
                </c:pt>
                <c:pt idx="372">
                  <c:v>2.5752840042114298</c:v>
                </c:pt>
                <c:pt idx="373">
                  <c:v>2.5752470493316602</c:v>
                </c:pt>
                <c:pt idx="374">
                  <c:v>2.5752151012420699</c:v>
                </c:pt>
                <c:pt idx="375">
                  <c:v>2.5751879215240501</c:v>
                </c:pt>
                <c:pt idx="376">
                  <c:v>2.57517290115356</c:v>
                </c:pt>
                <c:pt idx="377">
                  <c:v>2.5751678943634002</c:v>
                </c:pt>
                <c:pt idx="378">
                  <c:v>2.5751600265502899</c:v>
                </c:pt>
                <c:pt idx="379">
                  <c:v>2.5751430988311799</c:v>
                </c:pt>
                <c:pt idx="380">
                  <c:v>2.5751149654388401</c:v>
                </c:pt>
                <c:pt idx="381">
                  <c:v>2.5750870704650901</c:v>
                </c:pt>
                <c:pt idx="382">
                  <c:v>2.5750389099121098</c:v>
                </c:pt>
                <c:pt idx="383">
                  <c:v>2.5749700069427499</c:v>
                </c:pt>
                <c:pt idx="384">
                  <c:v>2.5749030113220202</c:v>
                </c:pt>
                <c:pt idx="385">
                  <c:v>2.57484102249146</c:v>
                </c:pt>
                <c:pt idx="386">
                  <c:v>2.57477998733521</c:v>
                </c:pt>
                <c:pt idx="387">
                  <c:v>2.5747199058532702</c:v>
                </c:pt>
                <c:pt idx="388">
                  <c:v>2.5746591091156001</c:v>
                </c:pt>
                <c:pt idx="389">
                  <c:v>2.5745990276336701</c:v>
                </c:pt>
                <c:pt idx="390">
                  <c:v>2.5745360851287802</c:v>
                </c:pt>
                <c:pt idx="391">
                  <c:v>2.5744709968566899</c:v>
                </c:pt>
                <c:pt idx="392">
                  <c:v>2.5744059085845898</c:v>
                </c:pt>
                <c:pt idx="393">
                  <c:v>2.5743420124053999</c:v>
                </c:pt>
                <c:pt idx="394">
                  <c:v>2.57426810264587</c:v>
                </c:pt>
                <c:pt idx="395">
                  <c:v>2.5741848945617698</c:v>
                </c:pt>
                <c:pt idx="396">
                  <c:v>2.5741019248962398</c:v>
                </c:pt>
                <c:pt idx="397">
                  <c:v>2.5740199089050302</c:v>
                </c:pt>
                <c:pt idx="398">
                  <c:v>2.5739560127258301</c:v>
                </c:pt>
                <c:pt idx="399">
                  <c:v>2.5739009380340598</c:v>
                </c:pt>
                <c:pt idx="400">
                  <c:v>2.5738859176635698</c:v>
                </c:pt>
                <c:pt idx="401">
                  <c:v>2.5739099979400599</c:v>
                </c:pt>
                <c:pt idx="402">
                  <c:v>2.5739479064941402</c:v>
                </c:pt>
                <c:pt idx="403">
                  <c:v>2.5740039348602299</c:v>
                </c:pt>
                <c:pt idx="404">
                  <c:v>2.5740199089050302</c:v>
                </c:pt>
                <c:pt idx="405">
                  <c:v>2.5740020275115998</c:v>
                </c:pt>
                <c:pt idx="406">
                  <c:v>2.57398509979248</c:v>
                </c:pt>
                <c:pt idx="407">
                  <c:v>2.5739669799804701</c:v>
                </c:pt>
                <c:pt idx="408">
                  <c:v>2.57397508621216</c:v>
                </c:pt>
                <c:pt idx="409">
                  <c:v>2.5739700794220002</c:v>
                </c:pt>
                <c:pt idx="410">
                  <c:v>2.5739440917968701</c:v>
                </c:pt>
                <c:pt idx="411">
                  <c:v>2.5739169120788601</c:v>
                </c:pt>
                <c:pt idx="412">
                  <c:v>2.5739049911499001</c:v>
                </c:pt>
                <c:pt idx="413">
                  <c:v>2.5739009380340598</c:v>
                </c:pt>
                <c:pt idx="414">
                  <c:v>2.5738871097564702</c:v>
                </c:pt>
                <c:pt idx="415">
                  <c:v>2.5738649368286102</c:v>
                </c:pt>
                <c:pt idx="416">
                  <c:v>2.57384204864502</c:v>
                </c:pt>
                <c:pt idx="417">
                  <c:v>2.57382011413574</c:v>
                </c:pt>
                <c:pt idx="418">
                  <c:v>2.5737988948821999</c:v>
                </c:pt>
                <c:pt idx="419">
                  <c:v>2.57378101348877</c:v>
                </c:pt>
                <c:pt idx="420">
                  <c:v>2.5737729072570801</c:v>
                </c:pt>
                <c:pt idx="421">
                  <c:v>2.5737679004669198</c:v>
                </c:pt>
                <c:pt idx="422">
                  <c:v>2.5737459659576398</c:v>
                </c:pt>
                <c:pt idx="423">
                  <c:v>2.57370901107788</c:v>
                </c:pt>
                <c:pt idx="424">
                  <c:v>2.5736749172210698</c:v>
                </c:pt>
                <c:pt idx="425">
                  <c:v>2.5736210346221902</c:v>
                </c:pt>
                <c:pt idx="426">
                  <c:v>2.5735769271850599</c:v>
                </c:pt>
                <c:pt idx="427">
                  <c:v>2.5735991001129102</c:v>
                </c:pt>
                <c:pt idx="428">
                  <c:v>2.5737071037292498</c:v>
                </c:pt>
                <c:pt idx="429">
                  <c:v>2.57388091087341</c:v>
                </c:pt>
                <c:pt idx="430">
                  <c:v>2.5740499496460001</c:v>
                </c:pt>
                <c:pt idx="431">
                  <c:v>2.5742158889770499</c:v>
                </c:pt>
                <c:pt idx="432">
                  <c:v>2.57431197166443</c:v>
                </c:pt>
                <c:pt idx="433">
                  <c:v>2.5743379592895499</c:v>
                </c:pt>
                <c:pt idx="434">
                  <c:v>2.5743639469146702</c:v>
                </c:pt>
                <c:pt idx="435">
                  <c:v>2.5743761062622101</c:v>
                </c:pt>
                <c:pt idx="436">
                  <c:v>2.5743680000305198</c:v>
                </c:pt>
                <c:pt idx="437">
                  <c:v>2.57435202598572</c:v>
                </c:pt>
                <c:pt idx="438">
                  <c:v>2.5743310451507599</c:v>
                </c:pt>
                <c:pt idx="439">
                  <c:v>2.5743091106414799</c:v>
                </c:pt>
                <c:pt idx="440">
                  <c:v>2.5742878913879399</c:v>
                </c:pt>
                <c:pt idx="441">
                  <c:v>2.57426190376282</c:v>
                </c:pt>
                <c:pt idx="442">
                  <c:v>2.5742330551147501</c:v>
                </c:pt>
                <c:pt idx="443">
                  <c:v>2.5742039680481001</c:v>
                </c:pt>
                <c:pt idx="444">
                  <c:v>2.5741760730743399</c:v>
                </c:pt>
                <c:pt idx="445">
                  <c:v>2.57414698600769</c:v>
                </c:pt>
                <c:pt idx="446">
                  <c:v>2.5741200447082502</c:v>
                </c:pt>
                <c:pt idx="447">
                  <c:v>2.5740940570831299</c:v>
                </c:pt>
                <c:pt idx="448">
                  <c:v>2.5740671157836901</c:v>
                </c:pt>
                <c:pt idx="449">
                  <c:v>2.5740449428558301</c:v>
                </c:pt>
                <c:pt idx="450">
                  <c:v>2.57402491569519</c:v>
                </c:pt>
                <c:pt idx="451">
                  <c:v>2.5740048885345499</c:v>
                </c:pt>
                <c:pt idx="452">
                  <c:v>2.57398509979248</c:v>
                </c:pt>
                <c:pt idx="453">
                  <c:v>2.5739400386810298</c:v>
                </c:pt>
                <c:pt idx="454">
                  <c:v>2.5738708972930899</c:v>
                </c:pt>
                <c:pt idx="455">
                  <c:v>2.57380199432373</c:v>
                </c:pt>
                <c:pt idx="456">
                  <c:v>2.5737209320068399</c:v>
                </c:pt>
                <c:pt idx="457">
                  <c:v>2.57362008094788</c:v>
                </c:pt>
                <c:pt idx="458">
                  <c:v>2.57351899147034</c:v>
                </c:pt>
                <c:pt idx="459">
                  <c:v>2.57343602180481</c:v>
                </c:pt>
                <c:pt idx="460">
                  <c:v>2.57337594032288</c:v>
                </c:pt>
                <c:pt idx="461">
                  <c:v>2.5733170509338401</c:v>
                </c:pt>
                <c:pt idx="462">
                  <c:v>2.57325410842896</c:v>
                </c:pt>
                <c:pt idx="463">
                  <c:v>2.5731909275054901</c:v>
                </c:pt>
                <c:pt idx="464">
                  <c:v>2.5731279850006099</c:v>
                </c:pt>
                <c:pt idx="465">
                  <c:v>2.5730290412902801</c:v>
                </c:pt>
                <c:pt idx="466">
                  <c:v>2.5728890895843501</c:v>
                </c:pt>
                <c:pt idx="467">
                  <c:v>2.5727500915527299</c:v>
                </c:pt>
                <c:pt idx="468">
                  <c:v>2.57260990142822</c:v>
                </c:pt>
                <c:pt idx="469">
                  <c:v>2.57244801521301</c:v>
                </c:pt>
                <c:pt idx="470">
                  <c:v>2.5722620487213099</c:v>
                </c:pt>
                <c:pt idx="471">
                  <c:v>2.5720529556274401</c:v>
                </c:pt>
                <c:pt idx="472">
                  <c:v>2.57182788848877</c:v>
                </c:pt>
                <c:pt idx="473">
                  <c:v>2.57166194915771</c:v>
                </c:pt>
                <c:pt idx="474">
                  <c:v>2.5716300010681201</c:v>
                </c:pt>
                <c:pt idx="475">
                  <c:v>2.5716280937194802</c:v>
                </c:pt>
                <c:pt idx="476">
                  <c:v>2.5716280937194802</c:v>
                </c:pt>
                <c:pt idx="477">
                  <c:v>2.57171702384949</c:v>
                </c:pt>
                <c:pt idx="478">
                  <c:v>2.5718250274658199</c:v>
                </c:pt>
                <c:pt idx="479">
                  <c:v>2.5719420909881601</c:v>
                </c:pt>
                <c:pt idx="480">
                  <c:v>2.5720589160919198</c:v>
                </c:pt>
                <c:pt idx="481">
                  <c:v>2.5721778869628902</c:v>
                </c:pt>
                <c:pt idx="482">
                  <c:v>2.5722990036010698</c:v>
                </c:pt>
                <c:pt idx="483">
                  <c:v>2.57241988182068</c:v>
                </c:pt>
                <c:pt idx="484">
                  <c:v>2.57254195213318</c:v>
                </c:pt>
                <c:pt idx="485">
                  <c:v>2.5726380348205602</c:v>
                </c:pt>
                <c:pt idx="486">
                  <c:v>2.5726768970489502</c:v>
                </c:pt>
                <c:pt idx="487">
                  <c:v>2.57269310951233</c:v>
                </c:pt>
                <c:pt idx="488">
                  <c:v>2.5726959705352801</c:v>
                </c:pt>
                <c:pt idx="489">
                  <c:v>2.5726840496063201</c:v>
                </c:pt>
                <c:pt idx="490">
                  <c:v>2.57267189025879</c:v>
                </c:pt>
                <c:pt idx="491">
                  <c:v>2.5726630687713601</c:v>
                </c:pt>
                <c:pt idx="492">
                  <c:v>2.5726389884948699</c:v>
                </c:pt>
                <c:pt idx="493">
                  <c:v>2.57259893417358</c:v>
                </c:pt>
                <c:pt idx="494">
                  <c:v>2.57256007194519</c:v>
                </c:pt>
                <c:pt idx="495">
                  <c:v>2.5724639892578098</c:v>
                </c:pt>
                <c:pt idx="496">
                  <c:v>2.5724608898162802</c:v>
                </c:pt>
                <c:pt idx="497">
                  <c:v>2.5725629329681401</c:v>
                </c:pt>
                <c:pt idx="498">
                  <c:v>2.5726299285888699</c:v>
                </c:pt>
                <c:pt idx="499">
                  <c:v>2.5726850032806401</c:v>
                </c:pt>
                <c:pt idx="500">
                  <c:v>2.5727388858795202</c:v>
                </c:pt>
                <c:pt idx="501">
                  <c:v>2.57279396057129</c:v>
                </c:pt>
                <c:pt idx="502">
                  <c:v>2.5728189945220898</c:v>
                </c:pt>
                <c:pt idx="503">
                  <c:v>2.5728099346160902</c:v>
                </c:pt>
                <c:pt idx="504">
                  <c:v>2.5728011131286599</c:v>
                </c:pt>
                <c:pt idx="505">
                  <c:v>2.57279300689697</c:v>
                </c:pt>
                <c:pt idx="506">
                  <c:v>2.5727450847625701</c:v>
                </c:pt>
                <c:pt idx="507">
                  <c:v>2.5726521015167201</c:v>
                </c:pt>
                <c:pt idx="508">
                  <c:v>2.57257103919983</c:v>
                </c:pt>
                <c:pt idx="509">
                  <c:v>2.5725018978118901</c:v>
                </c:pt>
                <c:pt idx="510">
                  <c:v>2.57249188423157</c:v>
                </c:pt>
                <c:pt idx="511">
                  <c:v>2.5725519657135001</c:v>
                </c:pt>
                <c:pt idx="512">
                  <c:v>2.5726048946380602</c:v>
                </c:pt>
                <c:pt idx="513">
                  <c:v>2.5726590156555198</c:v>
                </c:pt>
                <c:pt idx="514">
                  <c:v>2.5726869106292698</c:v>
                </c:pt>
                <c:pt idx="515">
                  <c:v>2.5726900100707999</c:v>
                </c:pt>
                <c:pt idx="516">
                  <c:v>2.57269310951233</c:v>
                </c:pt>
                <c:pt idx="517">
                  <c:v>2.5727000236511199</c:v>
                </c:pt>
                <c:pt idx="518">
                  <c:v>2.5727078914642298</c:v>
                </c:pt>
                <c:pt idx="519">
                  <c:v>2.57271504402161</c:v>
                </c:pt>
                <c:pt idx="520">
                  <c:v>2.5727219581603999</c:v>
                </c:pt>
                <c:pt idx="521">
                  <c:v>2.5727291107177699</c:v>
                </c:pt>
                <c:pt idx="522">
                  <c:v>2.5727350711822501</c:v>
                </c:pt>
                <c:pt idx="523">
                  <c:v>2.5727410316467298</c:v>
                </c:pt>
                <c:pt idx="524">
                  <c:v>2.57275390625</c:v>
                </c:pt>
                <c:pt idx="525">
                  <c:v>2.5727510452270499</c:v>
                </c:pt>
                <c:pt idx="526">
                  <c:v>2.5727369785308798</c:v>
                </c:pt>
                <c:pt idx="527">
                  <c:v>2.5727229118347199</c:v>
                </c:pt>
                <c:pt idx="528">
                  <c:v>2.5727090835571298</c:v>
                </c:pt>
                <c:pt idx="529">
                  <c:v>2.5726950168609601</c:v>
                </c:pt>
                <c:pt idx="530">
                  <c:v>2.5726790428161599</c:v>
                </c:pt>
                <c:pt idx="531">
                  <c:v>2.57265996932983</c:v>
                </c:pt>
                <c:pt idx="532">
                  <c:v>2.5726408958435099</c:v>
                </c:pt>
                <c:pt idx="533">
                  <c:v>2.5726220607757599</c:v>
                </c:pt>
                <c:pt idx="534">
                  <c:v>2.57261395454407</c:v>
                </c:pt>
                <c:pt idx="535">
                  <c:v>2.5726060867309601</c:v>
                </c:pt>
                <c:pt idx="536">
                  <c:v>2.5725948810577401</c:v>
                </c:pt>
                <c:pt idx="537">
                  <c:v>2.5725889205932599</c:v>
                </c:pt>
                <c:pt idx="538">
                  <c:v>2.57258200645447</c:v>
                </c:pt>
                <c:pt idx="539">
                  <c:v>2.5725769996643102</c:v>
                </c:pt>
                <c:pt idx="540">
                  <c:v>2.57257103919983</c:v>
                </c:pt>
                <c:pt idx="541">
                  <c:v>2.5725879669189502</c:v>
                </c:pt>
                <c:pt idx="542">
                  <c:v>2.5725860595703098</c:v>
                </c:pt>
                <c:pt idx="543">
                  <c:v>2.57254910469055</c:v>
                </c:pt>
                <c:pt idx="544">
                  <c:v>2.5724880695343</c:v>
                </c:pt>
                <c:pt idx="545">
                  <c:v>2.5724279880523699</c:v>
                </c:pt>
                <c:pt idx="546">
                  <c:v>2.5723679065704301</c:v>
                </c:pt>
                <c:pt idx="547">
                  <c:v>2.5723340511321999</c:v>
                </c:pt>
                <c:pt idx="548">
                  <c:v>2.5722639560699498</c:v>
                </c:pt>
                <c:pt idx="549">
                  <c:v>2.5721590518951398</c:v>
                </c:pt>
                <c:pt idx="550">
                  <c:v>2.57205390930176</c:v>
                </c:pt>
                <c:pt idx="551">
                  <c:v>2.5720419883728001</c:v>
                </c:pt>
                <c:pt idx="552">
                  <c:v>2.5721099376678498</c:v>
                </c:pt>
                <c:pt idx="553">
                  <c:v>2.5721158981323198</c:v>
                </c:pt>
                <c:pt idx="554">
                  <c:v>2.5720679759979199</c:v>
                </c:pt>
                <c:pt idx="555">
                  <c:v>2.5720369815826398</c:v>
                </c:pt>
                <c:pt idx="556">
                  <c:v>2.5720229148864702</c:v>
                </c:pt>
                <c:pt idx="557">
                  <c:v>2.5720090866088898</c:v>
                </c:pt>
                <c:pt idx="558">
                  <c:v>2.5720069408416699</c:v>
                </c:pt>
                <c:pt idx="559">
                  <c:v>2.57197189331055</c:v>
                </c:pt>
                <c:pt idx="560">
                  <c:v>2.5719180107116699</c:v>
                </c:pt>
                <c:pt idx="561">
                  <c:v>2.5718650817871098</c:v>
                </c:pt>
                <c:pt idx="562">
                  <c:v>2.5718109607696502</c:v>
                </c:pt>
                <c:pt idx="563">
                  <c:v>2.5717740058898899</c:v>
                </c:pt>
                <c:pt idx="564">
                  <c:v>2.5717530250549299</c:v>
                </c:pt>
                <c:pt idx="565">
                  <c:v>2.5717320442199698</c:v>
                </c:pt>
                <c:pt idx="566">
                  <c:v>2.5717198848724401</c:v>
                </c:pt>
                <c:pt idx="567">
                  <c:v>2.5717120170593302</c:v>
                </c:pt>
                <c:pt idx="568">
                  <c:v>2.5717039108276398</c:v>
                </c:pt>
                <c:pt idx="569">
                  <c:v>2.5716860294342001</c:v>
                </c:pt>
                <c:pt idx="570">
                  <c:v>2.5716888904571502</c:v>
                </c:pt>
                <c:pt idx="571">
                  <c:v>2.5717399120330802</c:v>
                </c:pt>
                <c:pt idx="572">
                  <c:v>2.5717899799346902</c:v>
                </c:pt>
                <c:pt idx="573">
                  <c:v>2.5718400478363002</c:v>
                </c:pt>
                <c:pt idx="574">
                  <c:v>2.5718650817871098</c:v>
                </c:pt>
                <c:pt idx="575">
                  <c:v>2.57186698913574</c:v>
                </c:pt>
                <c:pt idx="576">
                  <c:v>2.5718679428100599</c:v>
                </c:pt>
                <c:pt idx="577">
                  <c:v>2.5718700885772701</c:v>
                </c:pt>
                <c:pt idx="578">
                  <c:v>2.57186698913574</c:v>
                </c:pt>
                <c:pt idx="579">
                  <c:v>2.57186007499695</c:v>
                </c:pt>
                <c:pt idx="580">
                  <c:v>2.5718529224395801</c:v>
                </c:pt>
                <c:pt idx="581">
                  <c:v>2.5718460083007799</c:v>
                </c:pt>
                <c:pt idx="582">
                  <c:v>2.5718190670013401</c:v>
                </c:pt>
                <c:pt idx="583">
                  <c:v>2.5717709064483598</c:v>
                </c:pt>
                <c:pt idx="584">
                  <c:v>2.5716629028320299</c:v>
                </c:pt>
                <c:pt idx="585">
                  <c:v>2.5714910030364999</c:v>
                </c:pt>
                <c:pt idx="586">
                  <c:v>2.5712931156158398</c:v>
                </c:pt>
                <c:pt idx="587">
                  <c:v>2.57107305526733</c:v>
                </c:pt>
                <c:pt idx="588">
                  <c:v>2.5708539485931401</c:v>
                </c:pt>
                <c:pt idx="589">
                  <c:v>2.5706338882446298</c:v>
                </c:pt>
                <c:pt idx="590">
                  <c:v>2.5704219341278098</c:v>
                </c:pt>
                <c:pt idx="591">
                  <c:v>2.5701889991760298</c:v>
                </c:pt>
                <c:pt idx="592">
                  <c:v>2.5699930191039999</c:v>
                </c:pt>
                <c:pt idx="593">
                  <c:v>2.5698668956756601</c:v>
                </c:pt>
                <c:pt idx="594">
                  <c:v>2.5697860717773402</c:v>
                </c:pt>
                <c:pt idx="595">
                  <c:v>2.5697460174560498</c:v>
                </c:pt>
                <c:pt idx="596">
                  <c:v>2.56970191001892</c:v>
                </c:pt>
                <c:pt idx="597">
                  <c:v>2.5696580410003702</c:v>
                </c:pt>
                <c:pt idx="598">
                  <c:v>2.56961297988892</c:v>
                </c:pt>
                <c:pt idx="599">
                  <c:v>2.56959104537964</c:v>
                </c:pt>
                <c:pt idx="600">
                  <c:v>2.569580078125</c:v>
                </c:pt>
                <c:pt idx="601">
                  <c:v>2.56966209411621</c:v>
                </c:pt>
                <c:pt idx="602">
                  <c:v>2.56984210014343</c:v>
                </c:pt>
                <c:pt idx="603">
                  <c:v>2.5700230598449698</c:v>
                </c:pt>
                <c:pt idx="604">
                  <c:v>2.5701880455017099</c:v>
                </c:pt>
                <c:pt idx="605">
                  <c:v>2.57033395767212</c:v>
                </c:pt>
                <c:pt idx="606">
                  <c:v>2.5704410076141402</c:v>
                </c:pt>
                <c:pt idx="607">
                  <c:v>2.5705089569091801</c:v>
                </c:pt>
                <c:pt idx="608">
                  <c:v>2.5705380439758301</c:v>
                </c:pt>
                <c:pt idx="609">
                  <c:v>2.5705270767211901</c:v>
                </c:pt>
                <c:pt idx="610">
                  <c:v>2.5705161094665501</c:v>
                </c:pt>
                <c:pt idx="611">
                  <c:v>2.5705049037933398</c:v>
                </c:pt>
                <c:pt idx="612">
                  <c:v>2.5704329013824498</c:v>
                </c:pt>
                <c:pt idx="613">
                  <c:v>2.5703310966491699</c:v>
                </c:pt>
                <c:pt idx="614">
                  <c:v>2.57025194168091</c:v>
                </c:pt>
                <c:pt idx="615">
                  <c:v>2.5701169967651398</c:v>
                </c:pt>
                <c:pt idx="616">
                  <c:v>2.5699911117553702</c:v>
                </c:pt>
                <c:pt idx="617">
                  <c:v>2.5699439048767099</c:v>
                </c:pt>
                <c:pt idx="618">
                  <c:v>2.5699560642242401</c:v>
                </c:pt>
                <c:pt idx="619">
                  <c:v>2.57003998756409</c:v>
                </c:pt>
                <c:pt idx="620">
                  <c:v>2.5701770782470699</c:v>
                </c:pt>
                <c:pt idx="621">
                  <c:v>2.5703139305114702</c:v>
                </c:pt>
                <c:pt idx="622">
                  <c:v>2.5704510211944598</c:v>
                </c:pt>
                <c:pt idx="623">
                  <c:v>2.5705881118774401</c:v>
                </c:pt>
                <c:pt idx="624">
                  <c:v>2.5706949234008798</c:v>
                </c:pt>
                <c:pt idx="625">
                  <c:v>2.57075095176697</c:v>
                </c:pt>
                <c:pt idx="626">
                  <c:v>2.5707778930664098</c:v>
                </c:pt>
                <c:pt idx="627">
                  <c:v>2.5707910060882599</c:v>
                </c:pt>
                <c:pt idx="628">
                  <c:v>2.57079410552979</c:v>
                </c:pt>
                <c:pt idx="629">
                  <c:v>2.5707960128784202</c:v>
                </c:pt>
                <c:pt idx="630">
                  <c:v>2.5707919597625701</c:v>
                </c:pt>
                <c:pt idx="631">
                  <c:v>2.5707919597625701</c:v>
                </c:pt>
                <c:pt idx="632">
                  <c:v>2.5708060264587398</c:v>
                </c:pt>
                <c:pt idx="633">
                  <c:v>2.5708179473877002</c:v>
                </c:pt>
                <c:pt idx="634">
                  <c:v>2.5708200931549099</c:v>
                </c:pt>
                <c:pt idx="635">
                  <c:v>2.5708320140838601</c:v>
                </c:pt>
                <c:pt idx="636">
                  <c:v>2.5708630084991499</c:v>
                </c:pt>
                <c:pt idx="637">
                  <c:v>2.5708889961242698</c:v>
                </c:pt>
                <c:pt idx="638">
                  <c:v>2.5709080696106001</c:v>
                </c:pt>
                <c:pt idx="639">
                  <c:v>2.57092308998108</c:v>
                </c:pt>
                <c:pt idx="640">
                  <c:v>2.5709350109100302</c:v>
                </c:pt>
                <c:pt idx="641">
                  <c:v>2.5709459781646702</c:v>
                </c:pt>
                <c:pt idx="642">
                  <c:v>2.5709578990936302</c:v>
                </c:pt>
                <c:pt idx="643">
                  <c:v>2.57096195220947</c:v>
                </c:pt>
                <c:pt idx="644">
                  <c:v>2.5709590911865199</c:v>
                </c:pt>
                <c:pt idx="645">
                  <c:v>2.5709569454193102</c:v>
                </c:pt>
                <c:pt idx="646">
                  <c:v>2.5709540843963601</c:v>
                </c:pt>
                <c:pt idx="647">
                  <c:v>2.5709469318389901</c:v>
                </c:pt>
                <c:pt idx="648">
                  <c:v>2.5709359645843501</c:v>
                </c:pt>
                <c:pt idx="649">
                  <c:v>2.5709259510040301</c:v>
                </c:pt>
                <c:pt idx="650">
                  <c:v>2.5709149837493901</c:v>
                </c:pt>
                <c:pt idx="651">
                  <c:v>2.5708971023559601</c:v>
                </c:pt>
                <c:pt idx="652">
                  <c:v>2.5708689689636199</c:v>
                </c:pt>
                <c:pt idx="653">
                  <c:v>2.57087302207947</c:v>
                </c:pt>
                <c:pt idx="654">
                  <c:v>2.5709059238433798</c:v>
                </c:pt>
                <c:pt idx="655">
                  <c:v>2.5709390640258798</c:v>
                </c:pt>
                <c:pt idx="656">
                  <c:v>2.5709691047668501</c:v>
                </c:pt>
                <c:pt idx="657">
                  <c:v>2.5710039138793901</c:v>
                </c:pt>
                <c:pt idx="658">
                  <c:v>2.5710489749908398</c:v>
                </c:pt>
                <c:pt idx="659">
                  <c:v>2.5710999965667698</c:v>
                </c:pt>
                <c:pt idx="660">
                  <c:v>2.5711619853973402</c:v>
                </c:pt>
                <c:pt idx="661">
                  <c:v>2.5712349414825399</c:v>
                </c:pt>
                <c:pt idx="662">
                  <c:v>2.5713250637054399</c:v>
                </c:pt>
                <c:pt idx="663">
                  <c:v>2.5714349746704102</c:v>
                </c:pt>
                <c:pt idx="664">
                  <c:v>2.57154488563538</c:v>
                </c:pt>
                <c:pt idx="665">
                  <c:v>2.5716490745544398</c:v>
                </c:pt>
                <c:pt idx="666">
                  <c:v>2.5717530250549299</c:v>
                </c:pt>
                <c:pt idx="667">
                  <c:v>2.57187104225159</c:v>
                </c:pt>
                <c:pt idx="668">
                  <c:v>2.5720028877258301</c:v>
                </c:pt>
                <c:pt idx="669">
                  <c:v>2.5721459388732901</c:v>
                </c:pt>
                <c:pt idx="670">
                  <c:v>2.57230496406555</c:v>
                </c:pt>
                <c:pt idx="671">
                  <c:v>2.5724630355835001</c:v>
                </c:pt>
                <c:pt idx="672">
                  <c:v>2.5726149082183798</c:v>
                </c:pt>
                <c:pt idx="673">
                  <c:v>2.5727550983428999</c:v>
                </c:pt>
                <c:pt idx="674">
                  <c:v>2.57286596298218</c:v>
                </c:pt>
                <c:pt idx="675">
                  <c:v>2.57294702529907</c:v>
                </c:pt>
                <c:pt idx="676">
                  <c:v>2.5729780197143599</c:v>
                </c:pt>
                <c:pt idx="677">
                  <c:v>2.5729689598083501</c:v>
                </c:pt>
                <c:pt idx="678">
                  <c:v>2.57293796539307</c:v>
                </c:pt>
                <c:pt idx="679">
                  <c:v>2.5728809833526598</c:v>
                </c:pt>
                <c:pt idx="680">
                  <c:v>2.5728349685668901</c:v>
                </c:pt>
                <c:pt idx="681">
                  <c:v>2.5727989673614502</c:v>
                </c:pt>
                <c:pt idx="682">
                  <c:v>2.5727629661560099</c:v>
                </c:pt>
                <c:pt idx="683">
                  <c:v>2.5727369785308798</c:v>
                </c:pt>
                <c:pt idx="684">
                  <c:v>2.57272601127625</c:v>
                </c:pt>
                <c:pt idx="685">
                  <c:v>2.5727050304412802</c:v>
                </c:pt>
                <c:pt idx="686">
                  <c:v>2.5726699829101598</c:v>
                </c:pt>
                <c:pt idx="687">
                  <c:v>2.5726521015167201</c:v>
                </c:pt>
                <c:pt idx="688">
                  <c:v>2.5726220607757599</c:v>
                </c:pt>
                <c:pt idx="689">
                  <c:v>2.5725739002227801</c:v>
                </c:pt>
                <c:pt idx="690">
                  <c:v>2.5725259780883798</c:v>
                </c:pt>
                <c:pt idx="691">
                  <c:v>2.57247710227966</c:v>
                </c:pt>
                <c:pt idx="692">
                  <c:v>2.5724320411682098</c:v>
                </c:pt>
                <c:pt idx="693">
                  <c:v>2.5723919868469198</c:v>
                </c:pt>
                <c:pt idx="694">
                  <c:v>2.5723519325256299</c:v>
                </c:pt>
                <c:pt idx="695">
                  <c:v>2.5723121166229199</c:v>
                </c:pt>
                <c:pt idx="696">
                  <c:v>2.5722820758819598</c:v>
                </c:pt>
                <c:pt idx="697">
                  <c:v>2.5722599029540998</c:v>
                </c:pt>
                <c:pt idx="698">
                  <c:v>2.57223701477051</c:v>
                </c:pt>
                <c:pt idx="699">
                  <c:v>2.57220411300659</c:v>
                </c:pt>
                <c:pt idx="700">
                  <c:v>2.5721619129180899</c:v>
                </c:pt>
                <c:pt idx="701">
                  <c:v>2.5721199512481698</c:v>
                </c:pt>
                <c:pt idx="702">
                  <c:v>2.5720779895782502</c:v>
                </c:pt>
                <c:pt idx="703">
                  <c:v>2.5720460414886501</c:v>
                </c:pt>
                <c:pt idx="704">
                  <c:v>2.5720179080963099</c:v>
                </c:pt>
                <c:pt idx="705">
                  <c:v>2.5719909667968701</c:v>
                </c:pt>
                <c:pt idx="706">
                  <c:v>2.5719020366668701</c:v>
                </c:pt>
                <c:pt idx="707">
                  <c:v>2.5717580318450901</c:v>
                </c:pt>
                <c:pt idx="708">
                  <c:v>2.5716130733489999</c:v>
                </c:pt>
                <c:pt idx="709">
                  <c:v>2.5714890956878702</c:v>
                </c:pt>
                <c:pt idx="710">
                  <c:v>2.5713798999786399</c:v>
                </c:pt>
                <c:pt idx="711">
                  <c:v>2.5712709426879901</c:v>
                </c:pt>
                <c:pt idx="712">
                  <c:v>2.5711629390716602</c:v>
                </c:pt>
                <c:pt idx="713">
                  <c:v>2.57105588912964</c:v>
                </c:pt>
                <c:pt idx="714">
                  <c:v>2.5709640979766801</c:v>
                </c:pt>
                <c:pt idx="715">
                  <c:v>2.5708990097045898</c:v>
                </c:pt>
                <c:pt idx="716">
                  <c:v>2.5707869529724099</c:v>
                </c:pt>
                <c:pt idx="717">
                  <c:v>2.5706539154052699</c:v>
                </c:pt>
                <c:pt idx="718">
                  <c:v>2.5705211162567099</c:v>
                </c:pt>
                <c:pt idx="719">
                  <c:v>2.5704679489135698</c:v>
                </c:pt>
                <c:pt idx="720">
                  <c:v>2.57049608230591</c:v>
                </c:pt>
                <c:pt idx="721">
                  <c:v>2.57052397727966</c:v>
                </c:pt>
                <c:pt idx="722">
                  <c:v>2.5705521106720002</c:v>
                </c:pt>
                <c:pt idx="723">
                  <c:v>2.5705649852752699</c:v>
                </c:pt>
                <c:pt idx="724">
                  <c:v>2.5705640316009499</c:v>
                </c:pt>
                <c:pt idx="725">
                  <c:v>2.5705618858337398</c:v>
                </c:pt>
                <c:pt idx="726">
                  <c:v>2.5705599784851101</c:v>
                </c:pt>
                <c:pt idx="727">
                  <c:v>2.5705289840698198</c:v>
                </c:pt>
                <c:pt idx="728">
                  <c:v>2.5704638957977299</c:v>
                </c:pt>
                <c:pt idx="729">
                  <c:v>2.5703990459442099</c:v>
                </c:pt>
                <c:pt idx="730">
                  <c:v>2.5703558921814</c:v>
                </c:pt>
                <c:pt idx="731">
                  <c:v>2.57033395767212</c:v>
                </c:pt>
                <c:pt idx="732">
                  <c:v>2.5703160762786901</c:v>
                </c:pt>
                <c:pt idx="733">
                  <c:v>2.5703060626983598</c:v>
                </c:pt>
                <c:pt idx="734">
                  <c:v>2.5702970027923602</c:v>
                </c:pt>
                <c:pt idx="735">
                  <c:v>2.5702879428863499</c:v>
                </c:pt>
                <c:pt idx="736">
                  <c:v>2.5702250003814702</c:v>
                </c:pt>
                <c:pt idx="737">
                  <c:v>2.5701038837432901</c:v>
                </c:pt>
                <c:pt idx="738">
                  <c:v>2.5699820518493701</c:v>
                </c:pt>
                <c:pt idx="739">
                  <c:v>2.5698599815368701</c:v>
                </c:pt>
                <c:pt idx="740">
                  <c:v>2.5697391033172599</c:v>
                </c:pt>
                <c:pt idx="741">
                  <c:v>2.5697400569915798</c:v>
                </c:pt>
                <c:pt idx="742">
                  <c:v>2.5698590278625502</c:v>
                </c:pt>
                <c:pt idx="743">
                  <c:v>2.5699949264526398</c:v>
                </c:pt>
                <c:pt idx="744">
                  <c:v>2.5701279640197798</c:v>
                </c:pt>
                <c:pt idx="745">
                  <c:v>2.5702250003814702</c:v>
                </c:pt>
                <c:pt idx="746">
                  <c:v>2.5702888965606698</c:v>
                </c:pt>
                <c:pt idx="747">
                  <c:v>2.5703239440918</c:v>
                </c:pt>
                <c:pt idx="748">
                  <c:v>2.5703589916229199</c:v>
                </c:pt>
                <c:pt idx="749">
                  <c:v>2.5703809261321999</c:v>
                </c:pt>
                <c:pt idx="750">
                  <c:v>2.57039093971252</c:v>
                </c:pt>
                <c:pt idx="751">
                  <c:v>2.5704009532928498</c:v>
                </c:pt>
                <c:pt idx="752">
                  <c:v>2.5704100131988499</c:v>
                </c:pt>
                <c:pt idx="753">
                  <c:v>2.5704190731048602</c:v>
                </c:pt>
                <c:pt idx="754">
                  <c:v>2.57039499282837</c:v>
                </c:pt>
                <c:pt idx="755">
                  <c:v>2.57034111022949</c:v>
                </c:pt>
                <c:pt idx="756">
                  <c:v>2.5702860355377202</c:v>
                </c:pt>
                <c:pt idx="757">
                  <c:v>2.5702309608459499</c:v>
                </c:pt>
                <c:pt idx="758">
                  <c:v>2.5701749324798602</c:v>
                </c:pt>
                <c:pt idx="759">
                  <c:v>2.57011890411377</c:v>
                </c:pt>
                <c:pt idx="760">
                  <c:v>2.5700740814209002</c:v>
                </c:pt>
                <c:pt idx="761">
                  <c:v>2.5700440406799299</c:v>
                </c:pt>
                <c:pt idx="762">
                  <c:v>2.57001399993896</c:v>
                </c:pt>
                <c:pt idx="763">
                  <c:v>2.5699930191039999</c:v>
                </c:pt>
                <c:pt idx="764">
                  <c:v>2.5699770450592001</c:v>
                </c:pt>
                <c:pt idx="765">
                  <c:v>2.56997895240784</c:v>
                </c:pt>
                <c:pt idx="766">
                  <c:v>2.5700008869171098</c:v>
                </c:pt>
                <c:pt idx="767">
                  <c:v>2.5700230598449698</c:v>
                </c:pt>
                <c:pt idx="768">
                  <c:v>2.5700449943542498</c:v>
                </c:pt>
                <c:pt idx="769">
                  <c:v>2.5700659751892099</c:v>
                </c:pt>
                <c:pt idx="770">
                  <c:v>2.5700840950012198</c:v>
                </c:pt>
                <c:pt idx="771">
                  <c:v>2.5701019763946502</c:v>
                </c:pt>
                <c:pt idx="772">
                  <c:v>2.5700659751892099</c:v>
                </c:pt>
                <c:pt idx="773">
                  <c:v>2.5699779987335201</c:v>
                </c:pt>
                <c:pt idx="774">
                  <c:v>2.56988501548767</c:v>
                </c:pt>
                <c:pt idx="775">
                  <c:v>2.56978511810303</c:v>
                </c:pt>
                <c:pt idx="776">
                  <c:v>2.5696940422058101</c:v>
                </c:pt>
                <c:pt idx="777">
                  <c:v>2.5695989131927499</c:v>
                </c:pt>
                <c:pt idx="778">
                  <c:v>2.5695021152496298</c:v>
                </c:pt>
                <c:pt idx="779">
                  <c:v>2.5693399906158398</c:v>
                </c:pt>
                <c:pt idx="780">
                  <c:v>2.5691080093383798</c:v>
                </c:pt>
                <c:pt idx="781">
                  <c:v>2.5688750743865998</c:v>
                </c:pt>
                <c:pt idx="782">
                  <c:v>2.5686790943145801</c:v>
                </c:pt>
                <c:pt idx="783">
                  <c:v>2.56851410865784</c:v>
                </c:pt>
                <c:pt idx="784">
                  <c:v>2.5683510303497301</c:v>
                </c:pt>
                <c:pt idx="785">
                  <c:v>2.5681970119476301</c:v>
                </c:pt>
                <c:pt idx="786">
                  <c:v>2.56804394721985</c:v>
                </c:pt>
                <c:pt idx="787">
                  <c:v>2.5678899288177499</c:v>
                </c:pt>
                <c:pt idx="788">
                  <c:v>2.5678060054779102</c:v>
                </c:pt>
                <c:pt idx="789">
                  <c:v>2.5677928924560498</c:v>
                </c:pt>
                <c:pt idx="790">
                  <c:v>2.5678079128265399</c:v>
                </c:pt>
                <c:pt idx="791">
                  <c:v>2.5678439140319802</c:v>
                </c:pt>
                <c:pt idx="792">
                  <c:v>2.56788110733032</c:v>
                </c:pt>
                <c:pt idx="793">
                  <c:v>2.5678949356079102</c:v>
                </c:pt>
                <c:pt idx="794">
                  <c:v>2.5678620338439901</c:v>
                </c:pt>
                <c:pt idx="795">
                  <c:v>2.5678119659423801</c:v>
                </c:pt>
                <c:pt idx="796">
                  <c:v>2.56776094436646</c:v>
                </c:pt>
                <c:pt idx="797">
                  <c:v>2.5677080154418901</c:v>
                </c:pt>
                <c:pt idx="798">
                  <c:v>2.5676538944244398</c:v>
                </c:pt>
                <c:pt idx="799">
                  <c:v>2.5676000118255602</c:v>
                </c:pt>
                <c:pt idx="800">
                  <c:v>2.5675458908081099</c:v>
                </c:pt>
                <c:pt idx="801">
                  <c:v>2.5674910545349099</c:v>
                </c:pt>
                <c:pt idx="802">
                  <c:v>2.5674490928649898</c:v>
                </c:pt>
                <c:pt idx="803">
                  <c:v>2.56742191314697</c:v>
                </c:pt>
                <c:pt idx="804">
                  <c:v>2.5674059391021702</c:v>
                </c:pt>
                <c:pt idx="805">
                  <c:v>2.5674118995666499</c:v>
                </c:pt>
                <c:pt idx="806">
                  <c:v>2.5674350261688201</c:v>
                </c:pt>
                <c:pt idx="807">
                  <c:v>2.5674750804901101</c:v>
                </c:pt>
                <c:pt idx="808">
                  <c:v>2.56753706932068</c:v>
                </c:pt>
                <c:pt idx="809">
                  <c:v>2.56759905815125</c:v>
                </c:pt>
                <c:pt idx="810">
                  <c:v>2.5676610469818102</c:v>
                </c:pt>
                <c:pt idx="811">
                  <c:v>2.5677239894866899</c:v>
                </c:pt>
                <c:pt idx="812">
                  <c:v>2.5677258968353298</c:v>
                </c:pt>
                <c:pt idx="813">
                  <c:v>2.5676679611206099</c:v>
                </c:pt>
                <c:pt idx="814">
                  <c:v>2.5675420761108398</c:v>
                </c:pt>
                <c:pt idx="815">
                  <c:v>2.5673460960388201</c:v>
                </c:pt>
                <c:pt idx="816">
                  <c:v>2.5671288967132599</c:v>
                </c:pt>
                <c:pt idx="817">
                  <c:v>2.5668931007385298</c:v>
                </c:pt>
                <c:pt idx="818">
                  <c:v>2.56665706634521</c:v>
                </c:pt>
                <c:pt idx="819">
                  <c:v>2.5664200782775901</c:v>
                </c:pt>
                <c:pt idx="820">
                  <c:v>2.5661969184875502</c:v>
                </c:pt>
                <c:pt idx="821">
                  <c:v>2.5660769939422599</c:v>
                </c:pt>
                <c:pt idx="822">
                  <c:v>2.5660469532012899</c:v>
                </c:pt>
                <c:pt idx="823">
                  <c:v>2.56601810455322</c:v>
                </c:pt>
                <c:pt idx="824">
                  <c:v>2.56599688529968</c:v>
                </c:pt>
                <c:pt idx="825">
                  <c:v>2.5659821033477801</c:v>
                </c:pt>
                <c:pt idx="826">
                  <c:v>2.56596803665161</c:v>
                </c:pt>
                <c:pt idx="827">
                  <c:v>2.5659530162811302</c:v>
                </c:pt>
                <c:pt idx="828">
                  <c:v>2.5659410953521702</c:v>
                </c:pt>
                <c:pt idx="829">
                  <c:v>2.5659320354461701</c:v>
                </c:pt>
                <c:pt idx="830">
                  <c:v>2.5659229755401598</c:v>
                </c:pt>
                <c:pt idx="831">
                  <c:v>2.5659139156341602</c:v>
                </c:pt>
                <c:pt idx="832">
                  <c:v>2.5659210681915301</c:v>
                </c:pt>
                <c:pt idx="833">
                  <c:v>2.5659410953521702</c:v>
                </c:pt>
                <c:pt idx="834">
                  <c:v>2.5659670829772998</c:v>
                </c:pt>
                <c:pt idx="835">
                  <c:v>2.5659949779510498</c:v>
                </c:pt>
                <c:pt idx="836">
                  <c:v>2.5660040378570601</c:v>
                </c:pt>
                <c:pt idx="837">
                  <c:v>2.5659990310668901</c:v>
                </c:pt>
                <c:pt idx="838">
                  <c:v>2.5659830570220898</c:v>
                </c:pt>
                <c:pt idx="839">
                  <c:v>2.5659511089325</c:v>
                </c:pt>
                <c:pt idx="840">
                  <c:v>2.5659101009368901</c:v>
                </c:pt>
                <c:pt idx="841">
                  <c:v>2.5658609867095898</c:v>
                </c:pt>
                <c:pt idx="842">
                  <c:v>2.5658259391784699</c:v>
                </c:pt>
                <c:pt idx="843">
                  <c:v>2.5658030509948699</c:v>
                </c:pt>
                <c:pt idx="844">
                  <c:v>2.5658030509948699</c:v>
                </c:pt>
                <c:pt idx="845">
                  <c:v>2.5658330917358398</c:v>
                </c:pt>
                <c:pt idx="846">
                  <c:v>2.5658600330352801</c:v>
                </c:pt>
                <c:pt idx="847">
                  <c:v>2.5658841133117698</c:v>
                </c:pt>
                <c:pt idx="848">
                  <c:v>2.56590700149536</c:v>
                </c:pt>
                <c:pt idx="849">
                  <c:v>2.56593990325928</c:v>
                </c:pt>
                <c:pt idx="850">
                  <c:v>2.5659880638122599</c:v>
                </c:pt>
                <c:pt idx="851">
                  <c:v>2.5660369396209699</c:v>
                </c:pt>
                <c:pt idx="852">
                  <c:v>2.5660820007324201</c:v>
                </c:pt>
                <c:pt idx="853">
                  <c:v>2.5661239624023402</c:v>
                </c:pt>
                <c:pt idx="854">
                  <c:v>2.5661818981170699</c:v>
                </c:pt>
                <c:pt idx="855">
                  <c:v>2.5662660598754901</c:v>
                </c:pt>
                <c:pt idx="856">
                  <c:v>2.5663330554962198</c:v>
                </c:pt>
                <c:pt idx="857">
                  <c:v>2.5663819313049299</c:v>
                </c:pt>
                <c:pt idx="858">
                  <c:v>2.5664300918579102</c:v>
                </c:pt>
                <c:pt idx="859">
                  <c:v>2.5664920806884801</c:v>
                </c:pt>
                <c:pt idx="860">
                  <c:v>2.5665619373321502</c:v>
                </c:pt>
                <c:pt idx="861">
                  <c:v>2.5666089057922399</c:v>
                </c:pt>
                <c:pt idx="862">
                  <c:v>2.5666360855102499</c:v>
                </c:pt>
                <c:pt idx="863">
                  <c:v>2.5666630268096902</c:v>
                </c:pt>
                <c:pt idx="864">
                  <c:v>2.5666739940643302</c:v>
                </c:pt>
                <c:pt idx="865">
                  <c:v>2.5666689872741699</c:v>
                </c:pt>
                <c:pt idx="866">
                  <c:v>2.5666980743408199</c:v>
                </c:pt>
                <c:pt idx="867">
                  <c:v>2.5667629241943399</c:v>
                </c:pt>
                <c:pt idx="868">
                  <c:v>2.5668799877166699</c:v>
                </c:pt>
                <c:pt idx="869">
                  <c:v>2.5670499801635698</c:v>
                </c:pt>
                <c:pt idx="870">
                  <c:v>2.5672199726104701</c:v>
                </c:pt>
                <c:pt idx="871">
                  <c:v>2.5673570632934601</c:v>
                </c:pt>
                <c:pt idx="872">
                  <c:v>2.5675010681152299</c:v>
                </c:pt>
                <c:pt idx="873">
                  <c:v>2.5676960945129399</c:v>
                </c:pt>
                <c:pt idx="874">
                  <c:v>2.5679008960723899</c:v>
                </c:pt>
                <c:pt idx="875">
                  <c:v>2.5681180953979501</c:v>
                </c:pt>
                <c:pt idx="876">
                  <c:v>2.5682969093322798</c:v>
                </c:pt>
                <c:pt idx="877">
                  <c:v>2.5684349536895801</c:v>
                </c:pt>
                <c:pt idx="878">
                  <c:v>2.5686149597168</c:v>
                </c:pt>
                <c:pt idx="879">
                  <c:v>2.56884694099426</c:v>
                </c:pt>
                <c:pt idx="880">
                  <c:v>2.5690538883209202</c:v>
                </c:pt>
                <c:pt idx="881">
                  <c:v>2.5692338943481401</c:v>
                </c:pt>
                <c:pt idx="882">
                  <c:v>2.5693550109863299</c:v>
                </c:pt>
                <c:pt idx="883">
                  <c:v>2.56941795349121</c:v>
                </c:pt>
                <c:pt idx="884">
                  <c:v>2.5694808959960902</c:v>
                </c:pt>
                <c:pt idx="885">
                  <c:v>2.5695440769195601</c:v>
                </c:pt>
                <c:pt idx="886">
                  <c:v>2.5695569515228298</c:v>
                </c:pt>
                <c:pt idx="887">
                  <c:v>2.5695149898529102</c:v>
                </c:pt>
                <c:pt idx="888">
                  <c:v>2.5694730281829798</c:v>
                </c:pt>
                <c:pt idx="889">
                  <c:v>2.56944704055786</c:v>
                </c:pt>
                <c:pt idx="890">
                  <c:v>2.5694329738616899</c:v>
                </c:pt>
                <c:pt idx="891">
                  <c:v>2.5693769454956099</c:v>
                </c:pt>
                <c:pt idx="892">
                  <c:v>2.5692789554595898</c:v>
                </c:pt>
                <c:pt idx="893">
                  <c:v>2.5691790580749498</c:v>
                </c:pt>
                <c:pt idx="894">
                  <c:v>2.5691859722137398</c:v>
                </c:pt>
                <c:pt idx="895">
                  <c:v>2.5692939758300799</c:v>
                </c:pt>
                <c:pt idx="896">
                  <c:v>2.5694561004638699</c:v>
                </c:pt>
                <c:pt idx="897">
                  <c:v>2.5696349143981898</c:v>
                </c:pt>
                <c:pt idx="898">
                  <c:v>2.5697751045227002</c:v>
                </c:pt>
                <c:pt idx="899">
                  <c:v>2.5699150562286399</c:v>
                </c:pt>
                <c:pt idx="900">
                  <c:v>2.57004594802856</c:v>
                </c:pt>
                <c:pt idx="901">
                  <c:v>2.5701389312744101</c:v>
                </c:pt>
                <c:pt idx="902">
                  <c:v>2.5702168941497798</c:v>
                </c:pt>
                <c:pt idx="903">
                  <c:v>2.5702939033508301</c:v>
                </c:pt>
                <c:pt idx="904">
                  <c:v>2.5704329013824498</c:v>
                </c:pt>
                <c:pt idx="905">
                  <c:v>2.5706329345703098</c:v>
                </c:pt>
                <c:pt idx="906">
                  <c:v>2.5708479881286599</c:v>
                </c:pt>
                <c:pt idx="907">
                  <c:v>2.5710759162902801</c:v>
                </c:pt>
                <c:pt idx="908">
                  <c:v>2.5713050365447998</c:v>
                </c:pt>
                <c:pt idx="909">
                  <c:v>2.57144403457642</c:v>
                </c:pt>
                <c:pt idx="910">
                  <c:v>2.57155108451843</c:v>
                </c:pt>
                <c:pt idx="911">
                  <c:v>2.5717110633850102</c:v>
                </c:pt>
                <c:pt idx="912">
                  <c:v>2.5718519687652601</c:v>
                </c:pt>
                <c:pt idx="913">
                  <c:v>2.5719769001007098</c:v>
                </c:pt>
                <c:pt idx="914">
                  <c:v>2.57208204269409</c:v>
                </c:pt>
                <c:pt idx="915">
                  <c:v>2.5721468925476101</c:v>
                </c:pt>
                <c:pt idx="916">
                  <c:v>2.57214307785034</c:v>
                </c:pt>
                <c:pt idx="917">
                  <c:v>2.5720241069793701</c:v>
                </c:pt>
                <c:pt idx="918">
                  <c:v>2.5718479156494101</c:v>
                </c:pt>
                <c:pt idx="919">
                  <c:v>2.57162308692932</c:v>
                </c:pt>
                <c:pt idx="920">
                  <c:v>2.5713529586792001</c:v>
                </c:pt>
                <c:pt idx="921">
                  <c:v>2.5710830688476598</c:v>
                </c:pt>
                <c:pt idx="922">
                  <c:v>2.5708129405975302</c:v>
                </c:pt>
                <c:pt idx="923">
                  <c:v>2.5705480575561501</c:v>
                </c:pt>
                <c:pt idx="924">
                  <c:v>2.5702860355377202</c:v>
                </c:pt>
                <c:pt idx="925">
                  <c:v>2.5700230598449698</c:v>
                </c:pt>
                <c:pt idx="926">
                  <c:v>2.5697600841522199</c:v>
                </c:pt>
                <c:pt idx="927">
                  <c:v>2.5694830417633101</c:v>
                </c:pt>
                <c:pt idx="928">
                  <c:v>2.5691969394683798</c:v>
                </c:pt>
                <c:pt idx="929">
                  <c:v>2.5689110755920401</c:v>
                </c:pt>
                <c:pt idx="930">
                  <c:v>2.56862497329712</c:v>
                </c:pt>
                <c:pt idx="931">
                  <c:v>2.5683391094207799</c:v>
                </c:pt>
                <c:pt idx="932">
                  <c:v>2.5680809020996098</c:v>
                </c:pt>
                <c:pt idx="933">
                  <c:v>2.5678460597991899</c:v>
                </c:pt>
                <c:pt idx="934">
                  <c:v>2.5676119327545202</c:v>
                </c:pt>
                <c:pt idx="935">
                  <c:v>2.56747603416443</c:v>
                </c:pt>
                <c:pt idx="936">
                  <c:v>2.5672791004180899</c:v>
                </c:pt>
                <c:pt idx="937">
                  <c:v>2.56695508956909</c:v>
                </c:pt>
                <c:pt idx="938">
                  <c:v>2.5666320323944101</c:v>
                </c:pt>
                <c:pt idx="939">
                  <c:v>2.5663099288940399</c:v>
                </c:pt>
                <c:pt idx="940">
                  <c:v>2.56600689888</c:v>
                </c:pt>
                <c:pt idx="941">
                  <c:v>2.5657200813293501</c:v>
                </c:pt>
                <c:pt idx="942">
                  <c:v>2.5654320716857901</c:v>
                </c:pt>
                <c:pt idx="943">
                  <c:v>2.5651519298553498</c:v>
                </c:pt>
                <c:pt idx="944">
                  <c:v>2.56488108634949</c:v>
                </c:pt>
                <c:pt idx="945">
                  <c:v>2.5646231174468999</c:v>
                </c:pt>
                <c:pt idx="946">
                  <c:v>2.5643780231475799</c:v>
                </c:pt>
                <c:pt idx="947">
                  <c:v>2.5641338825225799</c:v>
                </c:pt>
                <c:pt idx="948">
                  <c:v>2.56393194198608</c:v>
                </c:pt>
                <c:pt idx="949">
                  <c:v>2.5637660026550302</c:v>
                </c:pt>
                <c:pt idx="950">
                  <c:v>2.5636000633239702</c:v>
                </c:pt>
                <c:pt idx="951">
                  <c:v>2.56344389915466</c:v>
                </c:pt>
                <c:pt idx="952">
                  <c:v>2.5633029937744101</c:v>
                </c:pt>
                <c:pt idx="953">
                  <c:v>2.5631749629974401</c:v>
                </c:pt>
                <c:pt idx="954">
                  <c:v>2.5630578994750999</c:v>
                </c:pt>
                <c:pt idx="955">
                  <c:v>2.5629510879516602</c:v>
                </c:pt>
                <c:pt idx="956">
                  <c:v>2.5628609657287602</c:v>
                </c:pt>
                <c:pt idx="957">
                  <c:v>2.5627880096435498</c:v>
                </c:pt>
                <c:pt idx="958">
                  <c:v>2.5627140998840301</c:v>
                </c:pt>
                <c:pt idx="959">
                  <c:v>2.5626490116119398</c:v>
                </c:pt>
                <c:pt idx="960">
                  <c:v>2.56258893013</c:v>
                </c:pt>
                <c:pt idx="961">
                  <c:v>2.5625369548797599</c:v>
                </c:pt>
                <c:pt idx="962">
                  <c:v>2.5624940395355198</c:v>
                </c:pt>
                <c:pt idx="963">
                  <c:v>2.56248807907104</c:v>
                </c:pt>
                <c:pt idx="964">
                  <c:v>2.5625250339508101</c:v>
                </c:pt>
                <c:pt idx="965">
                  <c:v>2.56256103515625</c:v>
                </c:pt>
                <c:pt idx="966">
                  <c:v>2.5625970363616899</c:v>
                </c:pt>
                <c:pt idx="967">
                  <c:v>2.56263399124146</c:v>
                </c:pt>
                <c:pt idx="968">
                  <c:v>2.5626699924468999</c:v>
                </c:pt>
                <c:pt idx="969">
                  <c:v>2.5627069473266602</c:v>
                </c:pt>
                <c:pt idx="970">
                  <c:v>2.5627470016479501</c:v>
                </c:pt>
                <c:pt idx="971">
                  <c:v>2.5627861022949201</c:v>
                </c:pt>
                <c:pt idx="972">
                  <c:v>2.5628249645233199</c:v>
                </c:pt>
                <c:pt idx="973">
                  <c:v>2.5628640651702899</c:v>
                </c:pt>
                <c:pt idx="974">
                  <c:v>2.5629038810729998</c:v>
                </c:pt>
                <c:pt idx="975">
                  <c:v>2.5629749298095699</c:v>
                </c:pt>
                <c:pt idx="976">
                  <c:v>2.5630760192871098</c:v>
                </c:pt>
                <c:pt idx="977">
                  <c:v>2.5631990432739298</c:v>
                </c:pt>
                <c:pt idx="978">
                  <c:v>2.5632970333099401</c:v>
                </c:pt>
                <c:pt idx="979">
                  <c:v>2.5633630752563499</c:v>
                </c:pt>
                <c:pt idx="980">
                  <c:v>2.5634300708770801</c:v>
                </c:pt>
                <c:pt idx="981">
                  <c:v>2.56350493431091</c:v>
                </c:pt>
                <c:pt idx="982">
                  <c:v>2.5635440349578902</c:v>
                </c:pt>
                <c:pt idx="983">
                  <c:v>2.5635449886321999</c:v>
                </c:pt>
                <c:pt idx="984">
                  <c:v>2.5635230541229199</c:v>
                </c:pt>
                <c:pt idx="985">
                  <c:v>2.56347703933716</c:v>
                </c:pt>
                <c:pt idx="986">
                  <c:v>2.5634250640869101</c:v>
                </c:pt>
                <c:pt idx="987">
                  <c:v>2.5633668899536102</c:v>
                </c:pt>
                <c:pt idx="988">
                  <c:v>2.56333708763123</c:v>
                </c:pt>
                <c:pt idx="989">
                  <c:v>2.5633308887481698</c:v>
                </c:pt>
                <c:pt idx="990">
                  <c:v>2.5633299350738499</c:v>
                </c:pt>
                <c:pt idx="991">
                  <c:v>2.5633308887481698</c:v>
                </c:pt>
                <c:pt idx="992">
                  <c:v>2.5633170604705802</c:v>
                </c:pt>
                <c:pt idx="993">
                  <c:v>2.5632910728454599</c:v>
                </c:pt>
                <c:pt idx="994">
                  <c:v>2.56325006484985</c:v>
                </c:pt>
                <c:pt idx="995">
                  <c:v>2.56319999694824</c:v>
                </c:pt>
                <c:pt idx="996">
                  <c:v>2.5631520748138401</c:v>
                </c:pt>
                <c:pt idx="997">
                  <c:v>2.5631079673767099</c:v>
                </c:pt>
                <c:pt idx="998">
                  <c:v>2.5630629062652601</c:v>
                </c:pt>
                <c:pt idx="999">
                  <c:v>2.5630230903625502</c:v>
                </c:pt>
                <c:pt idx="1000">
                  <c:v>2.5629849433898899</c:v>
                </c:pt>
                <c:pt idx="1001">
                  <c:v>2.5629470348358199</c:v>
                </c:pt>
                <c:pt idx="1002">
                  <c:v>2.5629320144653298</c:v>
                </c:pt>
                <c:pt idx="1003">
                  <c:v>2.5629360675811799</c:v>
                </c:pt>
                <c:pt idx="1004">
                  <c:v>2.5629410743713401</c:v>
                </c:pt>
                <c:pt idx="1005">
                  <c:v>2.56293797492981</c:v>
                </c:pt>
                <c:pt idx="1006">
                  <c:v>2.5629301071167001</c:v>
                </c:pt>
                <c:pt idx="1007">
                  <c:v>2.5629150867462198</c:v>
                </c:pt>
                <c:pt idx="1008">
                  <c:v>2.5628960132598899</c:v>
                </c:pt>
                <c:pt idx="1009">
                  <c:v>2.56287693977356</c:v>
                </c:pt>
                <c:pt idx="1010">
                  <c:v>2.5628631114959699</c:v>
                </c:pt>
                <c:pt idx="1011">
                  <c:v>2.5628559589386</c:v>
                </c:pt>
                <c:pt idx="1012">
                  <c:v>2.5628790855407702</c:v>
                </c:pt>
                <c:pt idx="1013">
                  <c:v>2.5629320144653298</c:v>
                </c:pt>
                <c:pt idx="1014">
                  <c:v>2.56300592422485</c:v>
                </c:pt>
                <c:pt idx="1015">
                  <c:v>2.5631029605865501</c:v>
                </c:pt>
                <c:pt idx="1016">
                  <c:v>2.56315398216248</c:v>
                </c:pt>
                <c:pt idx="1017">
                  <c:v>2.5631570816039999</c:v>
                </c:pt>
                <c:pt idx="1018">
                  <c:v>2.56312203407288</c:v>
                </c:pt>
                <c:pt idx="1019">
                  <c:v>2.5630478858947798</c:v>
                </c:pt>
                <c:pt idx="1020">
                  <c:v>2.5629549026489298</c:v>
                </c:pt>
                <c:pt idx="1021">
                  <c:v>2.5628418922424299</c:v>
                </c:pt>
                <c:pt idx="1022">
                  <c:v>2.5627288818359402</c:v>
                </c:pt>
                <c:pt idx="1023">
                  <c:v>2.5626161098480198</c:v>
                </c:pt>
                <c:pt idx="1024">
                  <c:v>2.5624918937683101</c:v>
                </c:pt>
                <c:pt idx="1025">
                  <c:v>2.5623579025268599</c:v>
                </c:pt>
                <c:pt idx="1026">
                  <c:v>2.56224393844604</c:v>
                </c:pt>
                <c:pt idx="1027">
                  <c:v>2.5621509552002002</c:v>
                </c:pt>
                <c:pt idx="1028">
                  <c:v>2.5620980262756299</c:v>
                </c:pt>
                <c:pt idx="1029">
                  <c:v>2.5620710849761998</c:v>
                </c:pt>
                <c:pt idx="1030">
                  <c:v>2.5620479583740199</c:v>
                </c:pt>
                <c:pt idx="1031">
                  <c:v>2.56203389167786</c:v>
                </c:pt>
                <c:pt idx="1032">
                  <c:v>2.5620210170745801</c:v>
                </c:pt>
                <c:pt idx="1033">
                  <c:v>2.56203293800354</c:v>
                </c:pt>
                <c:pt idx="1034">
                  <c:v>2.5620698928832999</c:v>
                </c:pt>
                <c:pt idx="1035">
                  <c:v>2.5620820522308301</c:v>
                </c:pt>
                <c:pt idx="1036">
                  <c:v>2.5620710849761998</c:v>
                </c:pt>
                <c:pt idx="1037">
                  <c:v>2.5620601177215598</c:v>
                </c:pt>
                <c:pt idx="1038">
                  <c:v>2.5620169639587398</c:v>
                </c:pt>
                <c:pt idx="1039">
                  <c:v>2.5619459152221702</c:v>
                </c:pt>
                <c:pt idx="1040">
                  <c:v>2.5618739128112802</c:v>
                </c:pt>
                <c:pt idx="1041">
                  <c:v>2.56179594993591</c:v>
                </c:pt>
                <c:pt idx="1042">
                  <c:v>2.56170606613159</c:v>
                </c:pt>
                <c:pt idx="1043">
                  <c:v>2.56161689758301</c:v>
                </c:pt>
                <c:pt idx="1044">
                  <c:v>2.5615310668945299</c:v>
                </c:pt>
                <c:pt idx="1045">
                  <c:v>2.5614418983459499</c:v>
                </c:pt>
                <c:pt idx="1046">
                  <c:v>2.5613629817962602</c:v>
                </c:pt>
                <c:pt idx="1047">
                  <c:v>2.5613160133361799</c:v>
                </c:pt>
                <c:pt idx="1048">
                  <c:v>2.5613169670104998</c:v>
                </c:pt>
                <c:pt idx="1049">
                  <c:v>2.5613319873809801</c:v>
                </c:pt>
                <c:pt idx="1050">
                  <c:v>2.5613279342651398</c:v>
                </c:pt>
                <c:pt idx="1051">
                  <c:v>2.5612990856170699</c:v>
                </c:pt>
                <c:pt idx="1052">
                  <c:v>2.5612699985504199</c:v>
                </c:pt>
                <c:pt idx="1053">
                  <c:v>2.5612499713897701</c:v>
                </c:pt>
                <c:pt idx="1054">
                  <c:v>2.5612380504608199</c:v>
                </c:pt>
                <c:pt idx="1055">
                  <c:v>2.56121802330017</c:v>
                </c:pt>
                <c:pt idx="1056">
                  <c:v>2.56119704246521</c:v>
                </c:pt>
                <c:pt idx="1057">
                  <c:v>2.5611760616302499</c:v>
                </c:pt>
                <c:pt idx="1058">
                  <c:v>2.5612709522247301</c:v>
                </c:pt>
                <c:pt idx="1059">
                  <c:v>2.5613489151000999</c:v>
                </c:pt>
                <c:pt idx="1060">
                  <c:v>2.5612890720367401</c:v>
                </c:pt>
                <c:pt idx="1061">
                  <c:v>2.5612280368804901</c:v>
                </c:pt>
                <c:pt idx="1062">
                  <c:v>2.5611889362335201</c:v>
                </c:pt>
                <c:pt idx="1063">
                  <c:v>2.5611739158630402</c:v>
                </c:pt>
                <c:pt idx="1064">
                  <c:v>2.5612049102783199</c:v>
                </c:pt>
                <c:pt idx="1065">
                  <c:v>2.5612819194793701</c:v>
                </c:pt>
                <c:pt idx="1066">
                  <c:v>2.5613489151000999</c:v>
                </c:pt>
                <c:pt idx="1067">
                  <c:v>2.5613970756530802</c:v>
                </c:pt>
                <c:pt idx="1068">
                  <c:v>2.5614318847656201</c:v>
                </c:pt>
                <c:pt idx="1069">
                  <c:v>2.5615150928497301</c:v>
                </c:pt>
                <c:pt idx="1070">
                  <c:v>2.5617110729217498</c:v>
                </c:pt>
                <c:pt idx="1071">
                  <c:v>2.5619649887085001</c:v>
                </c:pt>
                <c:pt idx="1072">
                  <c:v>2.5622189044952401</c:v>
                </c:pt>
                <c:pt idx="1073">
                  <c:v>2.56235694885254</c:v>
                </c:pt>
                <c:pt idx="1074">
                  <c:v>2.5623049736022998</c:v>
                </c:pt>
                <c:pt idx="1075">
                  <c:v>2.5621750354766801</c:v>
                </c:pt>
                <c:pt idx="1076">
                  <c:v>2.5619559288024898</c:v>
                </c:pt>
                <c:pt idx="1077">
                  <c:v>2.5616490840911901</c:v>
                </c:pt>
                <c:pt idx="1078">
                  <c:v>2.5613720417022701</c:v>
                </c:pt>
                <c:pt idx="1079">
                  <c:v>2.5611228942871098</c:v>
                </c:pt>
                <c:pt idx="1080">
                  <c:v>2.5609378814697301</c:v>
                </c:pt>
                <c:pt idx="1081">
                  <c:v>2.56083106994629</c:v>
                </c:pt>
                <c:pt idx="1082">
                  <c:v>2.5607569217681898</c:v>
                </c:pt>
                <c:pt idx="1083">
                  <c:v>2.56071209907532</c:v>
                </c:pt>
                <c:pt idx="1084">
                  <c:v>2.5607099533081099</c:v>
                </c:pt>
                <c:pt idx="1085">
                  <c:v>2.5607221126556401</c:v>
                </c:pt>
                <c:pt idx="1086">
                  <c:v>2.5607481002807599</c:v>
                </c:pt>
                <c:pt idx="1087">
                  <c:v>2.56079006195068</c:v>
                </c:pt>
                <c:pt idx="1088">
                  <c:v>2.5608460903167698</c:v>
                </c:pt>
                <c:pt idx="1089">
                  <c:v>2.5609190464019802</c:v>
                </c:pt>
                <c:pt idx="1090">
                  <c:v>2.5610098838806201</c:v>
                </c:pt>
                <c:pt idx="1091">
                  <c:v>2.5611228942871098</c:v>
                </c:pt>
                <c:pt idx="1092">
                  <c:v>2.5612280368804901</c:v>
                </c:pt>
                <c:pt idx="1093">
                  <c:v>2.5613069534301798</c:v>
                </c:pt>
                <c:pt idx="1094">
                  <c:v>2.5613698959350599</c:v>
                </c:pt>
                <c:pt idx="1095">
                  <c:v>2.5614149570465101</c:v>
                </c:pt>
                <c:pt idx="1096">
                  <c:v>2.5614430904388401</c:v>
                </c:pt>
                <c:pt idx="1097">
                  <c:v>2.5614480972289999</c:v>
                </c:pt>
                <c:pt idx="1098">
                  <c:v>2.56142997741699</c:v>
                </c:pt>
                <c:pt idx="1099">
                  <c:v>2.5613970756530802</c:v>
                </c:pt>
                <c:pt idx="1100">
                  <c:v>2.5612699985504199</c:v>
                </c:pt>
                <c:pt idx="1101">
                  <c:v>2.5610840320587198</c:v>
                </c:pt>
                <c:pt idx="1102">
                  <c:v>2.5609080791473402</c:v>
                </c:pt>
                <c:pt idx="1103">
                  <c:v>2.5607359409332302</c:v>
                </c:pt>
                <c:pt idx="1104">
                  <c:v>2.56056809425354</c:v>
                </c:pt>
                <c:pt idx="1105">
                  <c:v>2.5604100227356001</c:v>
                </c:pt>
                <c:pt idx="1106">
                  <c:v>2.5602679252624498</c:v>
                </c:pt>
                <c:pt idx="1107">
                  <c:v>2.5601720809936501</c:v>
                </c:pt>
                <c:pt idx="1108">
                  <c:v>2.5601470470428498</c:v>
                </c:pt>
                <c:pt idx="1109">
                  <c:v>2.5601398944854701</c:v>
                </c:pt>
                <c:pt idx="1110">
                  <c:v>2.56015205383301</c:v>
                </c:pt>
                <c:pt idx="1111">
                  <c:v>2.5601849555969198</c:v>
                </c:pt>
                <c:pt idx="1112">
                  <c:v>2.5602009296417201</c:v>
                </c:pt>
                <c:pt idx="1113">
                  <c:v>2.5602169036865199</c:v>
                </c:pt>
                <c:pt idx="1114">
                  <c:v>2.5601971149444598</c:v>
                </c:pt>
                <c:pt idx="1115">
                  <c:v>2.5601429939270002</c:v>
                </c:pt>
                <c:pt idx="1116">
                  <c:v>2.56011295318604</c:v>
                </c:pt>
                <c:pt idx="1117">
                  <c:v>2.5601050853729199</c:v>
                </c:pt>
                <c:pt idx="1118">
                  <c:v>2.5600969791412398</c:v>
                </c:pt>
                <c:pt idx="1119">
                  <c:v>2.56009101867676</c:v>
                </c:pt>
                <c:pt idx="1120">
                  <c:v>2.5600860118865998</c:v>
                </c:pt>
                <c:pt idx="1121">
                  <c:v>2.5600960254669198</c:v>
                </c:pt>
                <c:pt idx="1122">
                  <c:v>2.5601210594177202</c:v>
                </c:pt>
                <c:pt idx="1123">
                  <c:v>2.5601930618286102</c:v>
                </c:pt>
                <c:pt idx="1124">
                  <c:v>2.5603120326995801</c:v>
                </c:pt>
                <c:pt idx="1125">
                  <c:v>2.5604169368743901</c:v>
                </c:pt>
                <c:pt idx="1126">
                  <c:v>2.5605149269103999</c:v>
                </c:pt>
                <c:pt idx="1127">
                  <c:v>2.5606129169464098</c:v>
                </c:pt>
                <c:pt idx="1128">
                  <c:v>2.5606620311737101</c:v>
                </c:pt>
                <c:pt idx="1129">
                  <c:v>2.5606560707092298</c:v>
                </c:pt>
                <c:pt idx="1130">
                  <c:v>2.5606100559234601</c:v>
                </c:pt>
                <c:pt idx="1131">
                  <c:v>2.5605370998382599</c:v>
                </c:pt>
                <c:pt idx="1132">
                  <c:v>2.5604619979858398</c:v>
                </c:pt>
                <c:pt idx="1133">
                  <c:v>2.5603868961334202</c:v>
                </c:pt>
                <c:pt idx="1134">
                  <c:v>2.5603039264678999</c:v>
                </c:pt>
                <c:pt idx="1135">
                  <c:v>2.5602109432220499</c:v>
                </c:pt>
                <c:pt idx="1136">
                  <c:v>2.56010890007019</c:v>
                </c:pt>
                <c:pt idx="1137">
                  <c:v>2.56004810333252</c:v>
                </c:pt>
                <c:pt idx="1138">
                  <c:v>2.5600330829620401</c:v>
                </c:pt>
                <c:pt idx="1139">
                  <c:v>2.5600850582122798</c:v>
                </c:pt>
                <c:pt idx="1140">
                  <c:v>2.5602281093597399</c:v>
                </c:pt>
                <c:pt idx="1141">
                  <c:v>2.5603909492492698</c:v>
                </c:pt>
                <c:pt idx="1142">
                  <c:v>2.5605530738830602</c:v>
                </c:pt>
                <c:pt idx="1143">
                  <c:v>2.5607531070709202</c:v>
                </c:pt>
                <c:pt idx="1144">
                  <c:v>2.56099510192871</c:v>
                </c:pt>
                <c:pt idx="1145">
                  <c:v>2.5611670017242401</c:v>
                </c:pt>
                <c:pt idx="1146">
                  <c:v>2.5612359046936</c:v>
                </c:pt>
                <c:pt idx="1147">
                  <c:v>2.5612850189209002</c:v>
                </c:pt>
                <c:pt idx="1148">
                  <c:v>2.56134009361267</c:v>
                </c:pt>
                <c:pt idx="1149">
                  <c:v>2.5613648891449001</c:v>
                </c:pt>
                <c:pt idx="1150">
                  <c:v>2.56131792068481</c:v>
                </c:pt>
                <c:pt idx="1151">
                  <c:v>2.5612170696258501</c:v>
                </c:pt>
                <c:pt idx="1152">
                  <c:v>2.5610699653625502</c:v>
                </c:pt>
                <c:pt idx="1153">
                  <c:v>2.5608830451965301</c:v>
                </c:pt>
                <c:pt idx="1154">
                  <c:v>2.5606889724731401</c:v>
                </c:pt>
                <c:pt idx="1155">
                  <c:v>2.5604979991912802</c:v>
                </c:pt>
                <c:pt idx="1156">
                  <c:v>2.5603649616241499</c:v>
                </c:pt>
                <c:pt idx="1157">
                  <c:v>2.5602118968963601</c:v>
                </c:pt>
                <c:pt idx="1158">
                  <c:v>2.5600049495696999</c:v>
                </c:pt>
                <c:pt idx="1159">
                  <c:v>2.5597789287567099</c:v>
                </c:pt>
                <c:pt idx="1160">
                  <c:v>2.5596439838409402</c:v>
                </c:pt>
                <c:pt idx="1161">
                  <c:v>2.5597150325775102</c:v>
                </c:pt>
                <c:pt idx="1162">
                  <c:v>2.5598800182342498</c:v>
                </c:pt>
                <c:pt idx="1163">
                  <c:v>2.5600330829620401</c:v>
                </c:pt>
                <c:pt idx="1164">
                  <c:v>2.5601730346679701</c:v>
                </c:pt>
                <c:pt idx="1165">
                  <c:v>2.56030297279358</c:v>
                </c:pt>
                <c:pt idx="1166">
                  <c:v>2.5604209899902299</c:v>
                </c:pt>
                <c:pt idx="1167">
                  <c:v>2.56053590774536</c:v>
                </c:pt>
                <c:pt idx="1168">
                  <c:v>2.5605878829956099</c:v>
                </c:pt>
                <c:pt idx="1169">
                  <c:v>2.5605669021606401</c:v>
                </c:pt>
                <c:pt idx="1170">
                  <c:v>2.5604989528656001</c:v>
                </c:pt>
                <c:pt idx="1171">
                  <c:v>2.5603768825531001</c:v>
                </c:pt>
                <c:pt idx="1172">
                  <c:v>2.56024098396301</c:v>
                </c:pt>
                <c:pt idx="1173">
                  <c:v>2.5601000785827601</c:v>
                </c:pt>
                <c:pt idx="1174">
                  <c:v>2.5598599910736102</c:v>
                </c:pt>
                <c:pt idx="1175">
                  <c:v>2.55959892272949</c:v>
                </c:pt>
                <c:pt idx="1176">
                  <c:v>2.5593960285186799</c:v>
                </c:pt>
                <c:pt idx="1177">
                  <c:v>2.5592560768127401</c:v>
                </c:pt>
                <c:pt idx="1178">
                  <c:v>2.5591630935668901</c:v>
                </c:pt>
                <c:pt idx="1179">
                  <c:v>2.5590770244598402</c:v>
                </c:pt>
                <c:pt idx="1180">
                  <c:v>2.5590369701385498</c:v>
                </c:pt>
                <c:pt idx="1181">
                  <c:v>2.5590400695800799</c:v>
                </c:pt>
                <c:pt idx="1182">
                  <c:v>2.5591170787811302</c:v>
                </c:pt>
                <c:pt idx="1183">
                  <c:v>2.5592679977417001</c:v>
                </c:pt>
                <c:pt idx="1184">
                  <c:v>2.55945992469788</c:v>
                </c:pt>
                <c:pt idx="1185">
                  <c:v>2.5596449375152601</c:v>
                </c:pt>
                <c:pt idx="1186">
                  <c:v>2.5598819255828902</c:v>
                </c:pt>
                <c:pt idx="1187">
                  <c:v>2.56023097038269</c:v>
                </c:pt>
                <c:pt idx="1188">
                  <c:v>2.56057906150818</c:v>
                </c:pt>
                <c:pt idx="1189">
                  <c:v>2.56092500686646</c:v>
                </c:pt>
                <c:pt idx="1190">
                  <c:v>2.5612430572509801</c:v>
                </c:pt>
                <c:pt idx="1191">
                  <c:v>2.5615329742431601</c:v>
                </c:pt>
                <c:pt idx="1192">
                  <c:v>2.5617630481720002</c:v>
                </c:pt>
                <c:pt idx="1193">
                  <c:v>2.56192898750305</c:v>
                </c:pt>
                <c:pt idx="1194">
                  <c:v>2.5620579719543501</c:v>
                </c:pt>
                <c:pt idx="1195">
                  <c:v>2.56212711334229</c:v>
                </c:pt>
                <c:pt idx="1196">
                  <c:v>2.5621719360351598</c:v>
                </c:pt>
                <c:pt idx="1197">
                  <c:v>2.5621900558471702</c:v>
                </c:pt>
                <c:pt idx="1198">
                  <c:v>2.5622088909149201</c:v>
                </c:pt>
                <c:pt idx="1199">
                  <c:v>2.5622498989105198</c:v>
                </c:pt>
                <c:pt idx="1200">
                  <c:v>2.5622849464416499</c:v>
                </c:pt>
                <c:pt idx="1201">
                  <c:v>2.5622830390930198</c:v>
                </c:pt>
                <c:pt idx="1202">
                  <c:v>2.56229591369629</c:v>
                </c:pt>
                <c:pt idx="1203">
                  <c:v>2.56232690811157</c:v>
                </c:pt>
                <c:pt idx="1204">
                  <c:v>2.56243896484375</c:v>
                </c:pt>
                <c:pt idx="1205">
                  <c:v>2.5626409053802499</c:v>
                </c:pt>
                <c:pt idx="1206">
                  <c:v>2.5628399848938002</c:v>
                </c:pt>
                <c:pt idx="1207">
                  <c:v>2.56305599212646</c:v>
                </c:pt>
                <c:pt idx="1208">
                  <c:v>2.56329393386841</c:v>
                </c:pt>
                <c:pt idx="1209">
                  <c:v>2.5635321140289302</c:v>
                </c:pt>
                <c:pt idx="1210">
                  <c:v>2.56377506256104</c:v>
                </c:pt>
                <c:pt idx="1211">
                  <c:v>2.5640170574188201</c:v>
                </c:pt>
                <c:pt idx="1212">
                  <c:v>2.5642058849334699</c:v>
                </c:pt>
                <c:pt idx="1213">
                  <c:v>2.5643188953399698</c:v>
                </c:pt>
                <c:pt idx="1214">
                  <c:v>2.5645070075988801</c:v>
                </c:pt>
                <c:pt idx="1215">
                  <c:v>2.5647959709167498</c:v>
                </c:pt>
                <c:pt idx="1216">
                  <c:v>2.56508493423462</c:v>
                </c:pt>
                <c:pt idx="1217">
                  <c:v>2.5653750896453902</c:v>
                </c:pt>
                <c:pt idx="1218">
                  <c:v>2.5656270980835001</c:v>
                </c:pt>
                <c:pt idx="1219">
                  <c:v>2.5658481121063201</c:v>
                </c:pt>
                <c:pt idx="1220">
                  <c:v>2.5660769939422599</c:v>
                </c:pt>
                <c:pt idx="1221">
                  <c:v>2.5663380622863801</c:v>
                </c:pt>
                <c:pt idx="1222">
                  <c:v>2.5666201114654501</c:v>
                </c:pt>
                <c:pt idx="1223">
                  <c:v>2.5668818950653098</c:v>
                </c:pt>
                <c:pt idx="1224">
                  <c:v>2.5670869350433398</c:v>
                </c:pt>
                <c:pt idx="1225">
                  <c:v>2.5672030448913601</c:v>
                </c:pt>
                <c:pt idx="1226">
                  <c:v>2.5674169063568102</c:v>
                </c:pt>
                <c:pt idx="1227">
                  <c:v>2.5677039623260498</c:v>
                </c:pt>
                <c:pt idx="1228">
                  <c:v>2.5679080486297599</c:v>
                </c:pt>
                <c:pt idx="1229">
                  <c:v>2.5680999755859402</c:v>
                </c:pt>
                <c:pt idx="1230">
                  <c:v>2.5682621002197301</c:v>
                </c:pt>
                <c:pt idx="1231">
                  <c:v>2.5683970451354998</c:v>
                </c:pt>
                <c:pt idx="1232">
                  <c:v>2.56853199005127</c:v>
                </c:pt>
                <c:pt idx="1233">
                  <c:v>2.5686690807342498</c:v>
                </c:pt>
                <c:pt idx="1234">
                  <c:v>2.5688118934631299</c:v>
                </c:pt>
                <c:pt idx="1235">
                  <c:v>2.5689210891723602</c:v>
                </c:pt>
                <c:pt idx="1236">
                  <c:v>2.5689818859100302</c:v>
                </c:pt>
                <c:pt idx="1237">
                  <c:v>2.5690340995788601</c:v>
                </c:pt>
                <c:pt idx="1238">
                  <c:v>2.56904196739197</c:v>
                </c:pt>
                <c:pt idx="1239">
                  <c:v>2.5689868927002002</c:v>
                </c:pt>
                <c:pt idx="1240">
                  <c:v>2.5689010620117201</c:v>
                </c:pt>
                <c:pt idx="1241">
                  <c:v>2.5687630176544198</c:v>
                </c:pt>
                <c:pt idx="1242">
                  <c:v>2.5685839653015101</c:v>
                </c:pt>
                <c:pt idx="1243">
                  <c:v>2.56845307350159</c:v>
                </c:pt>
                <c:pt idx="1244">
                  <c:v>2.5683639049529998</c:v>
                </c:pt>
                <c:pt idx="1245">
                  <c:v>2.5683560371398899</c:v>
                </c:pt>
                <c:pt idx="1246">
                  <c:v>2.5685150623321502</c:v>
                </c:pt>
                <c:pt idx="1247">
                  <c:v>2.5687301158904998</c:v>
                </c:pt>
                <c:pt idx="1248">
                  <c:v>2.56890201568604</c:v>
                </c:pt>
                <c:pt idx="1249">
                  <c:v>2.5690610408782999</c:v>
                </c:pt>
                <c:pt idx="1250">
                  <c:v>2.5691599845886199</c:v>
                </c:pt>
                <c:pt idx="1251">
                  <c:v>2.5692050457000701</c:v>
                </c:pt>
                <c:pt idx="1252">
                  <c:v>2.56923604011536</c:v>
                </c:pt>
                <c:pt idx="1253">
                  <c:v>2.5692710876464799</c:v>
                </c:pt>
                <c:pt idx="1254">
                  <c:v>2.56931400299072</c:v>
                </c:pt>
                <c:pt idx="1255">
                  <c:v>2.56935691833496</c:v>
                </c:pt>
                <c:pt idx="1256">
                  <c:v>2.5693941116332999</c:v>
                </c:pt>
                <c:pt idx="1257">
                  <c:v>2.5694270133972199</c:v>
                </c:pt>
                <c:pt idx="1258">
                  <c:v>2.5694561004638699</c:v>
                </c:pt>
                <c:pt idx="1259">
                  <c:v>2.5694839954376198</c:v>
                </c:pt>
                <c:pt idx="1260">
                  <c:v>2.5695168972015399</c:v>
                </c:pt>
                <c:pt idx="1261">
                  <c:v>2.5695450305938698</c:v>
                </c:pt>
                <c:pt idx="1262">
                  <c:v>2.5695729255676301</c:v>
                </c:pt>
                <c:pt idx="1263">
                  <c:v>2.5696139335632302</c:v>
                </c:pt>
                <c:pt idx="1264">
                  <c:v>2.56968092918396</c:v>
                </c:pt>
                <c:pt idx="1265">
                  <c:v>2.5697669982910201</c:v>
                </c:pt>
                <c:pt idx="1266">
                  <c:v>2.56986403465271</c:v>
                </c:pt>
                <c:pt idx="1267">
                  <c:v>2.5699739456176798</c:v>
                </c:pt>
                <c:pt idx="1268">
                  <c:v>2.5701088905334499</c:v>
                </c:pt>
                <c:pt idx="1269">
                  <c:v>2.5702669620513898</c:v>
                </c:pt>
                <c:pt idx="1270">
                  <c:v>2.5703969001770002</c:v>
                </c:pt>
                <c:pt idx="1271">
                  <c:v>2.5705029964446999</c:v>
                </c:pt>
                <c:pt idx="1272">
                  <c:v>2.5706229209899898</c:v>
                </c:pt>
                <c:pt idx="1273">
                  <c:v>2.5707640647888201</c:v>
                </c:pt>
                <c:pt idx="1274">
                  <c:v>2.5708520412445099</c:v>
                </c:pt>
                <c:pt idx="1275">
                  <c:v>2.57088303565979</c:v>
                </c:pt>
                <c:pt idx="1276">
                  <c:v>2.5709159374237101</c:v>
                </c:pt>
                <c:pt idx="1277">
                  <c:v>2.5709269046783398</c:v>
                </c:pt>
                <c:pt idx="1278">
                  <c:v>2.5709199905395499</c:v>
                </c:pt>
                <c:pt idx="1279">
                  <c:v>2.57091188430786</c:v>
                </c:pt>
                <c:pt idx="1280">
                  <c:v>2.5708360671997101</c:v>
                </c:pt>
                <c:pt idx="1281">
                  <c:v>2.5706870555877699</c:v>
                </c:pt>
                <c:pt idx="1282">
                  <c:v>2.5705211162567099</c:v>
                </c:pt>
                <c:pt idx="1283">
                  <c:v>2.5703799724578902</c:v>
                </c:pt>
                <c:pt idx="1284">
                  <c:v>2.57027292251587</c:v>
                </c:pt>
                <c:pt idx="1285">
                  <c:v>2.5701858997345002</c:v>
                </c:pt>
                <c:pt idx="1286">
                  <c:v>2.5701150894164999</c:v>
                </c:pt>
                <c:pt idx="1287">
                  <c:v>2.57004690170288</c:v>
                </c:pt>
                <c:pt idx="1288">
                  <c:v>2.5699810981750502</c:v>
                </c:pt>
                <c:pt idx="1289">
                  <c:v>2.56988501548767</c:v>
                </c:pt>
                <c:pt idx="1290">
                  <c:v>2.5697669982910201</c:v>
                </c:pt>
                <c:pt idx="1291">
                  <c:v>2.5696671009063698</c:v>
                </c:pt>
                <c:pt idx="1292">
                  <c:v>2.5695559978485099</c:v>
                </c:pt>
                <c:pt idx="1293">
                  <c:v>2.5694780349731401</c:v>
                </c:pt>
                <c:pt idx="1294">
                  <c:v>2.5694510936737101</c:v>
                </c:pt>
                <c:pt idx="1295">
                  <c:v>2.5694649219512899</c:v>
                </c:pt>
                <c:pt idx="1296">
                  <c:v>2.5695140361785902</c:v>
                </c:pt>
                <c:pt idx="1297">
                  <c:v>2.5695669651031499</c:v>
                </c:pt>
                <c:pt idx="1298">
                  <c:v>2.56963109970093</c:v>
                </c:pt>
                <c:pt idx="1299">
                  <c:v>2.5696969032287602</c:v>
                </c:pt>
                <c:pt idx="1300">
                  <c:v>2.5697710514068599</c:v>
                </c:pt>
                <c:pt idx="1301">
                  <c:v>2.5698430538177499</c:v>
                </c:pt>
                <c:pt idx="1302">
                  <c:v>2.5698800086975102</c:v>
                </c:pt>
                <c:pt idx="1303">
                  <c:v>2.5698730945587198</c:v>
                </c:pt>
                <c:pt idx="1304">
                  <c:v>2.5698299407959002</c:v>
                </c:pt>
                <c:pt idx="1305">
                  <c:v>2.5697779655456499</c:v>
                </c:pt>
                <c:pt idx="1306">
                  <c:v>2.5697610378265399</c:v>
                </c:pt>
                <c:pt idx="1307">
                  <c:v>2.5697751045227002</c:v>
                </c:pt>
                <c:pt idx="1308">
                  <c:v>2.5697669982910201</c:v>
                </c:pt>
                <c:pt idx="1309">
                  <c:v>2.5697588920593302</c:v>
                </c:pt>
                <c:pt idx="1310">
                  <c:v>2.5697939395904501</c:v>
                </c:pt>
                <c:pt idx="1311">
                  <c:v>2.5698781013488801</c:v>
                </c:pt>
                <c:pt idx="1312">
                  <c:v>2.5699610710143999</c:v>
                </c:pt>
                <c:pt idx="1313">
                  <c:v>2.5700449943542498</c:v>
                </c:pt>
                <c:pt idx="1314">
                  <c:v>2.5700979232788099</c:v>
                </c:pt>
                <c:pt idx="1315">
                  <c:v>2.5701200962066602</c:v>
                </c:pt>
                <c:pt idx="1316">
                  <c:v>2.5701420307159402</c:v>
                </c:pt>
                <c:pt idx="1317">
                  <c:v>2.5701630115509002</c:v>
                </c:pt>
                <c:pt idx="1318">
                  <c:v>2.5701849460601802</c:v>
                </c:pt>
                <c:pt idx="1319">
                  <c:v>2.5702059268951398</c:v>
                </c:pt>
                <c:pt idx="1320">
                  <c:v>2.5702269077300999</c:v>
                </c:pt>
                <c:pt idx="1321">
                  <c:v>2.5702478885650599</c:v>
                </c:pt>
                <c:pt idx="1322">
                  <c:v>2.5702741146087602</c:v>
                </c:pt>
                <c:pt idx="1323">
                  <c:v>2.5702989101409899</c:v>
                </c:pt>
                <c:pt idx="1324">
                  <c:v>2.5703239440918</c:v>
                </c:pt>
                <c:pt idx="1325">
                  <c:v>2.5703570842742902</c:v>
                </c:pt>
                <c:pt idx="1326">
                  <c:v>2.5704159736633301</c:v>
                </c:pt>
                <c:pt idx="1327">
                  <c:v>2.5704879760742201</c:v>
                </c:pt>
                <c:pt idx="1328">
                  <c:v>2.5705881118774401</c:v>
                </c:pt>
                <c:pt idx="1329">
                  <c:v>2.5707159042358398</c:v>
                </c:pt>
                <c:pt idx="1330">
                  <c:v>2.5708138942718501</c:v>
                </c:pt>
                <c:pt idx="1331">
                  <c:v>2.5708770751953098</c:v>
                </c:pt>
                <c:pt idx="1332">
                  <c:v>2.5709989070892298</c:v>
                </c:pt>
                <c:pt idx="1333">
                  <c:v>2.57118892669678</c:v>
                </c:pt>
                <c:pt idx="1334">
                  <c:v>2.5714271068572998</c:v>
                </c:pt>
                <c:pt idx="1335">
                  <c:v>2.5717120170593302</c:v>
                </c:pt>
                <c:pt idx="1336">
                  <c:v>2.5719959735870401</c:v>
                </c:pt>
                <c:pt idx="1337">
                  <c:v>2.5723059177398699</c:v>
                </c:pt>
                <c:pt idx="1338">
                  <c:v>2.5726459026336701</c:v>
                </c:pt>
                <c:pt idx="1339">
                  <c:v>2.5729908943176301</c:v>
                </c:pt>
                <c:pt idx="1340">
                  <c:v>2.5733408927917498</c:v>
                </c:pt>
                <c:pt idx="1341">
                  <c:v>2.5736360549926798</c:v>
                </c:pt>
                <c:pt idx="1342">
                  <c:v>2.5738720893859899</c:v>
                </c:pt>
                <c:pt idx="1343">
                  <c:v>2.57410788536072</c:v>
                </c:pt>
                <c:pt idx="1344">
                  <c:v>2.5743319988250701</c:v>
                </c:pt>
                <c:pt idx="1345">
                  <c:v>2.5745420455932599</c:v>
                </c:pt>
                <c:pt idx="1346">
                  <c:v>2.57469511032104</c:v>
                </c:pt>
                <c:pt idx="1347">
                  <c:v>2.57465600967407</c:v>
                </c:pt>
                <c:pt idx="1348">
                  <c:v>2.5744390487670898</c:v>
                </c:pt>
                <c:pt idx="1349">
                  <c:v>2.57417893409729</c:v>
                </c:pt>
                <c:pt idx="1350">
                  <c:v>2.5739328861236599</c:v>
                </c:pt>
                <c:pt idx="1351">
                  <c:v>2.5737049579620401</c:v>
                </c:pt>
                <c:pt idx="1352">
                  <c:v>2.5734779834747301</c:v>
                </c:pt>
                <c:pt idx="1353">
                  <c:v>2.5732860565185498</c:v>
                </c:pt>
                <c:pt idx="1354">
                  <c:v>2.5731499195098899</c:v>
                </c:pt>
                <c:pt idx="1355">
                  <c:v>2.57297706604004</c:v>
                </c:pt>
                <c:pt idx="1356">
                  <c:v>2.5727660655975302</c:v>
                </c:pt>
                <c:pt idx="1357">
                  <c:v>2.5725560188293501</c:v>
                </c:pt>
                <c:pt idx="1358">
                  <c:v>2.5723459720611599</c:v>
                </c:pt>
                <c:pt idx="1359">
                  <c:v>2.5721359252929701</c:v>
                </c:pt>
                <c:pt idx="1360">
                  <c:v>2.5719070434570299</c:v>
                </c:pt>
                <c:pt idx="1361">
                  <c:v>2.5717730522155802</c:v>
                </c:pt>
                <c:pt idx="1362">
                  <c:v>2.5717389583587602</c:v>
                </c:pt>
                <c:pt idx="1363">
                  <c:v>2.5717079639434801</c:v>
                </c:pt>
                <c:pt idx="1364">
                  <c:v>2.57166600227356</c:v>
                </c:pt>
                <c:pt idx="1365">
                  <c:v>2.5716099739074698</c:v>
                </c:pt>
                <c:pt idx="1366">
                  <c:v>2.57156205177307</c:v>
                </c:pt>
                <c:pt idx="1367">
                  <c:v>2.57152199745178</c:v>
                </c:pt>
                <c:pt idx="1368">
                  <c:v>2.5714969635009801</c:v>
                </c:pt>
                <c:pt idx="1369">
                  <c:v>2.5714919567108199</c:v>
                </c:pt>
                <c:pt idx="1370">
                  <c:v>2.5714910030364999</c:v>
                </c:pt>
                <c:pt idx="1371">
                  <c:v>2.5715229511261</c:v>
                </c:pt>
                <c:pt idx="1372">
                  <c:v>2.57158398628235</c:v>
                </c:pt>
                <c:pt idx="1373">
                  <c:v>2.5716741085052499</c:v>
                </c:pt>
                <c:pt idx="1374">
                  <c:v>2.5717918872833301</c:v>
                </c:pt>
                <c:pt idx="1375">
                  <c:v>2.57190608978271</c:v>
                </c:pt>
                <c:pt idx="1376">
                  <c:v>2.57202100753784</c:v>
                </c:pt>
                <c:pt idx="1377">
                  <c:v>2.5721359252929701</c:v>
                </c:pt>
                <c:pt idx="1378">
                  <c:v>2.5722959041595499</c:v>
                </c:pt>
                <c:pt idx="1379">
                  <c:v>2.57250308990479</c:v>
                </c:pt>
                <c:pt idx="1380">
                  <c:v>2.5727009773254399</c:v>
                </c:pt>
                <c:pt idx="1381">
                  <c:v>2.57288694381714</c:v>
                </c:pt>
                <c:pt idx="1382">
                  <c:v>2.5731039047241202</c:v>
                </c:pt>
                <c:pt idx="1383">
                  <c:v>2.5733950138092001</c:v>
                </c:pt>
                <c:pt idx="1384">
                  <c:v>2.5737071037292498</c:v>
                </c:pt>
                <c:pt idx="1385">
                  <c:v>2.5739729404449498</c:v>
                </c:pt>
                <c:pt idx="1386">
                  <c:v>2.5741450786590598</c:v>
                </c:pt>
                <c:pt idx="1387">
                  <c:v>2.5742249488830602</c:v>
                </c:pt>
                <c:pt idx="1388">
                  <c:v>2.5742878913879399</c:v>
                </c:pt>
                <c:pt idx="1389">
                  <c:v>2.5743219852447501</c:v>
                </c:pt>
                <c:pt idx="1390">
                  <c:v>2.5743329524993901</c:v>
                </c:pt>
                <c:pt idx="1391">
                  <c:v>2.5743210315704301</c:v>
                </c:pt>
                <c:pt idx="1392">
                  <c:v>2.5742840766906698</c:v>
                </c:pt>
                <c:pt idx="1393">
                  <c:v>2.5742359161377002</c:v>
                </c:pt>
                <c:pt idx="1394">
                  <c:v>2.5741629600524898</c:v>
                </c:pt>
                <c:pt idx="1395">
                  <c:v>2.5740709304809601</c:v>
                </c:pt>
                <c:pt idx="1396">
                  <c:v>2.5739500522613499</c:v>
                </c:pt>
                <c:pt idx="1397">
                  <c:v>2.5737569332122798</c:v>
                </c:pt>
                <c:pt idx="1398">
                  <c:v>2.5735170841217001</c:v>
                </c:pt>
                <c:pt idx="1399">
                  <c:v>2.5733120441436799</c:v>
                </c:pt>
                <c:pt idx="1400">
                  <c:v>2.57313799858093</c:v>
                </c:pt>
                <c:pt idx="1401">
                  <c:v>2.5729498863220202</c:v>
                </c:pt>
                <c:pt idx="1402">
                  <c:v>2.5728020668029798</c:v>
                </c:pt>
                <c:pt idx="1403">
                  <c:v>2.5727119445800799</c:v>
                </c:pt>
                <c:pt idx="1404">
                  <c:v>2.57265305519104</c:v>
                </c:pt>
                <c:pt idx="1405">
                  <c:v>2.57262110710144</c:v>
                </c:pt>
                <c:pt idx="1406">
                  <c:v>2.5726070404052699</c:v>
                </c:pt>
                <c:pt idx="1407">
                  <c:v>2.5726010799407999</c:v>
                </c:pt>
                <c:pt idx="1408">
                  <c:v>2.5726571083068799</c:v>
                </c:pt>
                <c:pt idx="1409">
                  <c:v>2.57277488708496</c:v>
                </c:pt>
                <c:pt idx="1410">
                  <c:v>2.5729460716247599</c:v>
                </c:pt>
                <c:pt idx="1411">
                  <c:v>2.57319188117981</c:v>
                </c:pt>
                <c:pt idx="1412">
                  <c:v>2.5733830928802499</c:v>
                </c:pt>
                <c:pt idx="1413">
                  <c:v>2.57349300384521</c:v>
                </c:pt>
                <c:pt idx="1414">
                  <c:v>2.5735630989074698</c:v>
                </c:pt>
                <c:pt idx="1415">
                  <c:v>2.5735840797424299</c:v>
                </c:pt>
                <c:pt idx="1416">
                  <c:v>2.5735778808593799</c:v>
                </c:pt>
                <c:pt idx="1417">
                  <c:v>2.5735569000244101</c:v>
                </c:pt>
                <c:pt idx="1418">
                  <c:v>2.5734500885009801</c:v>
                </c:pt>
                <c:pt idx="1419">
                  <c:v>2.5732500553131099</c:v>
                </c:pt>
                <c:pt idx="1420">
                  <c:v>2.57299900054932</c:v>
                </c:pt>
                <c:pt idx="1421">
                  <c:v>2.5727000236511199</c:v>
                </c:pt>
                <c:pt idx="1422">
                  <c:v>2.5723969936370898</c:v>
                </c:pt>
                <c:pt idx="1423">
                  <c:v>2.57209300994873</c:v>
                </c:pt>
                <c:pt idx="1424">
                  <c:v>2.5718410015106201</c:v>
                </c:pt>
                <c:pt idx="1425">
                  <c:v>2.5716350078582799</c:v>
                </c:pt>
                <c:pt idx="1426">
                  <c:v>2.57143211364746</c:v>
                </c:pt>
                <c:pt idx="1427">
                  <c:v>2.5713040828704798</c:v>
                </c:pt>
                <c:pt idx="1428">
                  <c:v>2.5712471008300799</c:v>
                </c:pt>
                <c:pt idx="1429">
                  <c:v>2.5710859298706099</c:v>
                </c:pt>
                <c:pt idx="1430">
                  <c:v>2.5708200931549099</c:v>
                </c:pt>
                <c:pt idx="1431">
                  <c:v>2.5705869197845499</c:v>
                </c:pt>
                <c:pt idx="1432">
                  <c:v>2.5703599452972399</c:v>
                </c:pt>
                <c:pt idx="1433">
                  <c:v>2.57011198997498</c:v>
                </c:pt>
                <c:pt idx="1434">
                  <c:v>2.5698549747467001</c:v>
                </c:pt>
                <c:pt idx="1435">
                  <c:v>2.5695888996124299</c:v>
                </c:pt>
                <c:pt idx="1436">
                  <c:v>2.56936407089233</c:v>
                </c:pt>
                <c:pt idx="1437">
                  <c:v>2.5691781044006299</c:v>
                </c:pt>
                <c:pt idx="1438">
                  <c:v>2.5690989494323699</c:v>
                </c:pt>
                <c:pt idx="1439">
                  <c:v>2.5691320896148699</c:v>
                </c:pt>
                <c:pt idx="1440">
                  <c:v>2.56915307044983</c:v>
                </c:pt>
                <c:pt idx="1441">
                  <c:v>2.5691049098968501</c:v>
                </c:pt>
                <c:pt idx="1442">
                  <c:v>2.56895804405212</c:v>
                </c:pt>
                <c:pt idx="1443">
                  <c:v>2.5687611103057901</c:v>
                </c:pt>
                <c:pt idx="1444">
                  <c:v>2.5685501098632799</c:v>
                </c:pt>
                <c:pt idx="1445">
                  <c:v>2.5683250427246098</c:v>
                </c:pt>
                <c:pt idx="1446">
                  <c:v>2.5681009292602499</c:v>
                </c:pt>
                <c:pt idx="1447">
                  <c:v>2.5679080486297599</c:v>
                </c:pt>
                <c:pt idx="1448">
                  <c:v>2.5677409172058101</c:v>
                </c:pt>
                <c:pt idx="1449">
                  <c:v>2.5675950050353999</c:v>
                </c:pt>
                <c:pt idx="1450">
                  <c:v>2.5674738883972199</c:v>
                </c:pt>
                <c:pt idx="1451">
                  <c:v>2.5672988891601598</c:v>
                </c:pt>
                <c:pt idx="1452">
                  <c:v>2.56704497337341</c:v>
                </c:pt>
                <c:pt idx="1453">
                  <c:v>2.5667209625244101</c:v>
                </c:pt>
                <c:pt idx="1454">
                  <c:v>2.5663290023803702</c:v>
                </c:pt>
                <c:pt idx="1455">
                  <c:v>2.5660490989685099</c:v>
                </c:pt>
                <c:pt idx="1456">
                  <c:v>2.5659039020538299</c:v>
                </c:pt>
                <c:pt idx="1457">
                  <c:v>2.5657880306243901</c:v>
                </c:pt>
                <c:pt idx="1458">
                  <c:v>2.5656540393829301</c:v>
                </c:pt>
                <c:pt idx="1459">
                  <c:v>2.56555104255676</c:v>
                </c:pt>
                <c:pt idx="1460">
                  <c:v>2.5654950141906698</c:v>
                </c:pt>
                <c:pt idx="1461">
                  <c:v>2.5654380321502699</c:v>
                </c:pt>
                <c:pt idx="1462">
                  <c:v>2.5653769969940199</c:v>
                </c:pt>
                <c:pt idx="1463">
                  <c:v>2.5652809143066402</c:v>
                </c:pt>
                <c:pt idx="1464">
                  <c:v>2.56513500213623</c:v>
                </c:pt>
                <c:pt idx="1465">
                  <c:v>2.56491994857788</c:v>
                </c:pt>
                <c:pt idx="1466">
                  <c:v>2.5646679401397701</c:v>
                </c:pt>
                <c:pt idx="1467">
                  <c:v>2.56442093849182</c:v>
                </c:pt>
                <c:pt idx="1468">
                  <c:v>2.5641679763793901</c:v>
                </c:pt>
                <c:pt idx="1469">
                  <c:v>2.5639309883117698</c:v>
                </c:pt>
                <c:pt idx="1470">
                  <c:v>2.5637650489807098</c:v>
                </c:pt>
                <c:pt idx="1471">
                  <c:v>2.56367707252502</c:v>
                </c:pt>
                <c:pt idx="1472">
                  <c:v>2.5636260509490998</c:v>
                </c:pt>
                <c:pt idx="1473">
                  <c:v>2.5636079311370898</c:v>
                </c:pt>
                <c:pt idx="1474">
                  <c:v>2.5636050701141402</c:v>
                </c:pt>
                <c:pt idx="1475">
                  <c:v>2.5635941028595002</c:v>
                </c:pt>
                <c:pt idx="1476">
                  <c:v>2.5635409355163601</c:v>
                </c:pt>
                <c:pt idx="1477">
                  <c:v>2.5634450912475599</c:v>
                </c:pt>
                <c:pt idx="1478">
                  <c:v>2.5632901191711399</c:v>
                </c:pt>
                <c:pt idx="1479">
                  <c:v>2.56302809715271</c:v>
                </c:pt>
                <c:pt idx="1480">
                  <c:v>2.56272292137146</c:v>
                </c:pt>
                <c:pt idx="1481">
                  <c:v>2.5625259876251198</c:v>
                </c:pt>
                <c:pt idx="1482">
                  <c:v>2.56232690811157</c:v>
                </c:pt>
                <c:pt idx="1483">
                  <c:v>2.5620310306549099</c:v>
                </c:pt>
                <c:pt idx="1484">
                  <c:v>2.5617520809173602</c:v>
                </c:pt>
                <c:pt idx="1485">
                  <c:v>2.56151294708252</c:v>
                </c:pt>
                <c:pt idx="1486">
                  <c:v>2.56132292747498</c:v>
                </c:pt>
                <c:pt idx="1487">
                  <c:v>2.5611670017242401</c:v>
                </c:pt>
                <c:pt idx="1488">
                  <c:v>2.5610189437866202</c:v>
                </c:pt>
                <c:pt idx="1489">
                  <c:v>2.5608649253845202</c:v>
                </c:pt>
                <c:pt idx="1490">
                  <c:v>2.5607259273529102</c:v>
                </c:pt>
                <c:pt idx="1491">
                  <c:v>2.5606100559234601</c:v>
                </c:pt>
                <c:pt idx="1492">
                  <c:v>2.5604779720306401</c:v>
                </c:pt>
                <c:pt idx="1493">
                  <c:v>2.56033492088318</c:v>
                </c:pt>
                <c:pt idx="1494">
                  <c:v>2.5602619647979701</c:v>
                </c:pt>
                <c:pt idx="1495">
                  <c:v>2.5602440834045401</c:v>
                </c:pt>
                <c:pt idx="1496">
                  <c:v>2.5601859092712398</c:v>
                </c:pt>
                <c:pt idx="1497">
                  <c:v>2.5601000785827601</c:v>
                </c:pt>
                <c:pt idx="1498">
                  <c:v>2.5600230693817099</c:v>
                </c:pt>
                <c:pt idx="1499">
                  <c:v>2.56001496315002</c:v>
                </c:pt>
                <c:pt idx="1500">
                  <c:v>2.5600740909576398</c:v>
                </c:pt>
                <c:pt idx="1501">
                  <c:v>2.56014800071716</c:v>
                </c:pt>
                <c:pt idx="1502">
                  <c:v>2.5602450370788601</c:v>
                </c:pt>
                <c:pt idx="1503">
                  <c:v>2.5602970123290998</c:v>
                </c:pt>
                <c:pt idx="1504">
                  <c:v>2.5602979660034202</c:v>
                </c:pt>
                <c:pt idx="1505">
                  <c:v>2.5602478981018102</c:v>
                </c:pt>
                <c:pt idx="1506">
                  <c:v>2.5601570606231698</c:v>
                </c:pt>
                <c:pt idx="1507">
                  <c:v>2.5600819587707502</c:v>
                </c:pt>
                <c:pt idx="1508">
                  <c:v>2.5600171089172399</c:v>
                </c:pt>
                <c:pt idx="1509">
                  <c:v>2.55996894836426</c:v>
                </c:pt>
                <c:pt idx="1510">
                  <c:v>2.5599350929260298</c:v>
                </c:pt>
                <c:pt idx="1511">
                  <c:v>2.5599009990692099</c:v>
                </c:pt>
                <c:pt idx="1512">
                  <c:v>2.5598599910736102</c:v>
                </c:pt>
                <c:pt idx="1513">
                  <c:v>2.5598158836364702</c:v>
                </c:pt>
                <c:pt idx="1514">
                  <c:v>2.5597879886627202</c:v>
                </c:pt>
                <c:pt idx="1515">
                  <c:v>2.5597760677337602</c:v>
                </c:pt>
                <c:pt idx="1516">
                  <c:v>2.55979299545288</c:v>
                </c:pt>
                <c:pt idx="1517">
                  <c:v>2.5598380565643302</c:v>
                </c:pt>
                <c:pt idx="1518">
                  <c:v>2.5598559379577601</c:v>
                </c:pt>
                <c:pt idx="1519">
                  <c:v>2.55988597869873</c:v>
                </c:pt>
                <c:pt idx="1520">
                  <c:v>2.5599479675293</c:v>
                </c:pt>
                <c:pt idx="1521">
                  <c:v>2.5600099563598602</c:v>
                </c:pt>
                <c:pt idx="1522">
                  <c:v>2.5600509643554701</c:v>
                </c:pt>
                <c:pt idx="1523">
                  <c:v>2.5600728988647501</c:v>
                </c:pt>
                <c:pt idx="1524">
                  <c:v>2.5600988864898699</c:v>
                </c:pt>
                <c:pt idx="1525">
                  <c:v>2.5600929260253902</c:v>
                </c:pt>
                <c:pt idx="1526">
                  <c:v>2.5600559711456299</c:v>
                </c:pt>
                <c:pt idx="1527">
                  <c:v>2.5600368976593</c:v>
                </c:pt>
                <c:pt idx="1528">
                  <c:v>2.5599730014800999</c:v>
                </c:pt>
                <c:pt idx="1529">
                  <c:v>2.5598809719085698</c:v>
                </c:pt>
                <c:pt idx="1530">
                  <c:v>2.5598070621490501</c:v>
                </c:pt>
                <c:pt idx="1531">
                  <c:v>2.55973196029663</c:v>
                </c:pt>
                <c:pt idx="1532">
                  <c:v>2.5596580505371098</c:v>
                </c:pt>
                <c:pt idx="1533">
                  <c:v>2.5596110820770299</c:v>
                </c:pt>
                <c:pt idx="1534">
                  <c:v>2.5595889091491699</c:v>
                </c:pt>
                <c:pt idx="1535">
                  <c:v>2.5595660209655802</c:v>
                </c:pt>
                <c:pt idx="1536">
                  <c:v>2.55954909324646</c:v>
                </c:pt>
                <c:pt idx="1537">
                  <c:v>2.5595369338989298</c:v>
                </c:pt>
                <c:pt idx="1538">
                  <c:v>2.5595109462738002</c:v>
                </c:pt>
                <c:pt idx="1539">
                  <c:v>2.5594689846038801</c:v>
                </c:pt>
                <c:pt idx="1540">
                  <c:v>2.55942702293396</c:v>
                </c:pt>
                <c:pt idx="1541">
                  <c:v>2.5593850612640399</c:v>
                </c:pt>
                <c:pt idx="1542">
                  <c:v>2.5593450069427499</c:v>
                </c:pt>
                <c:pt idx="1543">
                  <c:v>2.5593080520629901</c:v>
                </c:pt>
                <c:pt idx="1544">
                  <c:v>2.5592799186706499</c:v>
                </c:pt>
                <c:pt idx="1545">
                  <c:v>2.55925488471985</c:v>
                </c:pt>
                <c:pt idx="1546">
                  <c:v>2.55923295021057</c:v>
                </c:pt>
                <c:pt idx="1547">
                  <c:v>2.5592401027679399</c:v>
                </c:pt>
                <c:pt idx="1548">
                  <c:v>2.5592739582061799</c:v>
                </c:pt>
                <c:pt idx="1549">
                  <c:v>2.5593090057372998</c:v>
                </c:pt>
                <c:pt idx="1550">
                  <c:v>2.55934405326843</c:v>
                </c:pt>
                <c:pt idx="1551">
                  <c:v>2.5593531131744398</c:v>
                </c:pt>
                <c:pt idx="1552">
                  <c:v>2.5593299865722701</c:v>
                </c:pt>
                <c:pt idx="1553">
                  <c:v>2.5592920780181898</c:v>
                </c:pt>
                <c:pt idx="1554">
                  <c:v>2.5592420101165798</c:v>
                </c:pt>
                <c:pt idx="1555">
                  <c:v>2.5591790676116899</c:v>
                </c:pt>
                <c:pt idx="1556">
                  <c:v>2.55909991264343</c:v>
                </c:pt>
                <c:pt idx="1557">
                  <c:v>2.55902194976807</c:v>
                </c:pt>
                <c:pt idx="1558">
                  <c:v>2.55900001525879</c:v>
                </c:pt>
                <c:pt idx="1559">
                  <c:v>2.5590410232543901</c:v>
                </c:pt>
                <c:pt idx="1560">
                  <c:v>2.55908107757568</c:v>
                </c:pt>
                <c:pt idx="1561">
                  <c:v>2.55910301208496</c:v>
                </c:pt>
                <c:pt idx="1562">
                  <c:v>2.5591049194335902</c:v>
                </c:pt>
                <c:pt idx="1563">
                  <c:v>2.5591080188751198</c:v>
                </c:pt>
                <c:pt idx="1564">
                  <c:v>2.5591111183166499</c:v>
                </c:pt>
                <c:pt idx="1565">
                  <c:v>2.5590980052947998</c:v>
                </c:pt>
                <c:pt idx="1566">
                  <c:v>2.5590620040893599</c:v>
                </c:pt>
                <c:pt idx="1567">
                  <c:v>2.5590269565582302</c:v>
                </c:pt>
                <c:pt idx="1568">
                  <c:v>2.5589859485626198</c:v>
                </c:pt>
                <c:pt idx="1569">
                  <c:v>2.5589430332183798</c:v>
                </c:pt>
                <c:pt idx="1570">
                  <c:v>2.5588929653167698</c:v>
                </c:pt>
                <c:pt idx="1571">
                  <c:v>2.5588290691375701</c:v>
                </c:pt>
                <c:pt idx="1572">
                  <c:v>2.5587499141693102</c:v>
                </c:pt>
                <c:pt idx="1573">
                  <c:v>2.5586619377136199</c:v>
                </c:pt>
                <c:pt idx="1574">
                  <c:v>2.5585780143737802</c:v>
                </c:pt>
                <c:pt idx="1575">
                  <c:v>2.5584950447082502</c:v>
                </c:pt>
                <c:pt idx="1576">
                  <c:v>2.5583899021148699</c:v>
                </c:pt>
                <c:pt idx="1577">
                  <c:v>2.5582630634307901</c:v>
                </c:pt>
                <c:pt idx="1578">
                  <c:v>2.5581119060516402</c:v>
                </c:pt>
                <c:pt idx="1579">
                  <c:v>2.5580670833587602</c:v>
                </c:pt>
                <c:pt idx="1580">
                  <c:v>2.5581510066986102</c:v>
                </c:pt>
                <c:pt idx="1581">
                  <c:v>2.5582289695739702</c:v>
                </c:pt>
                <c:pt idx="1582">
                  <c:v>2.5583009719848602</c:v>
                </c:pt>
                <c:pt idx="1583">
                  <c:v>2.55837202072144</c:v>
                </c:pt>
                <c:pt idx="1584">
                  <c:v>2.5584440231323198</c:v>
                </c:pt>
                <c:pt idx="1585">
                  <c:v>2.5585150718689</c:v>
                </c:pt>
                <c:pt idx="1586">
                  <c:v>2.55854392051697</c:v>
                </c:pt>
                <c:pt idx="1587">
                  <c:v>2.5585289001464799</c:v>
                </c:pt>
                <c:pt idx="1588">
                  <c:v>2.5585169792175302</c:v>
                </c:pt>
                <c:pt idx="1589">
                  <c:v>2.5585060119628902</c:v>
                </c:pt>
                <c:pt idx="1590">
                  <c:v>2.5585050582885698</c:v>
                </c:pt>
                <c:pt idx="1591">
                  <c:v>2.5585169792175302</c:v>
                </c:pt>
                <c:pt idx="1592">
                  <c:v>2.5585279464721702</c:v>
                </c:pt>
                <c:pt idx="1593">
                  <c:v>2.5585401058196999</c:v>
                </c:pt>
                <c:pt idx="1594">
                  <c:v>2.5585520267486599</c:v>
                </c:pt>
                <c:pt idx="1595">
                  <c:v>2.5585410594940199</c:v>
                </c:pt>
                <c:pt idx="1596">
                  <c:v>2.5585060119628902</c:v>
                </c:pt>
                <c:pt idx="1597">
                  <c:v>2.55847096443176</c:v>
                </c:pt>
                <c:pt idx="1598">
                  <c:v>2.5584359169006299</c:v>
                </c:pt>
                <c:pt idx="1599">
                  <c:v>2.5584270954132098</c:v>
                </c:pt>
                <c:pt idx="1600">
                  <c:v>2.5584459304809601</c:v>
                </c:pt>
                <c:pt idx="1601">
                  <c:v>2.5584659576415998</c:v>
                </c:pt>
                <c:pt idx="1602">
                  <c:v>2.5584590435028098</c:v>
                </c:pt>
                <c:pt idx="1603">
                  <c:v>2.5584249496460001</c:v>
                </c:pt>
                <c:pt idx="1604">
                  <c:v>2.5583899021148699</c:v>
                </c:pt>
                <c:pt idx="1605">
                  <c:v>2.5583550930023198</c:v>
                </c:pt>
                <c:pt idx="1606">
                  <c:v>2.55832099914551</c:v>
                </c:pt>
                <c:pt idx="1607">
                  <c:v>2.55829906463623</c:v>
                </c:pt>
                <c:pt idx="1608">
                  <c:v>2.55828905105591</c:v>
                </c:pt>
                <c:pt idx="1609">
                  <c:v>2.5582659244537398</c:v>
                </c:pt>
                <c:pt idx="1610">
                  <c:v>2.5582299232482901</c:v>
                </c:pt>
                <c:pt idx="1611">
                  <c:v>2.5581939220428498</c:v>
                </c:pt>
                <c:pt idx="1612">
                  <c:v>2.5581479072570801</c:v>
                </c:pt>
                <c:pt idx="1613">
                  <c:v>2.5580890178680402</c:v>
                </c:pt>
                <c:pt idx="1614">
                  <c:v>2.5579969882965101</c:v>
                </c:pt>
                <c:pt idx="1615">
                  <c:v>2.5578820705413801</c:v>
                </c:pt>
                <c:pt idx="1616">
                  <c:v>2.5577609539032</c:v>
                </c:pt>
                <c:pt idx="1617">
                  <c:v>2.5576300621032702</c:v>
                </c:pt>
                <c:pt idx="1618">
                  <c:v>2.5574989318847701</c:v>
                </c:pt>
                <c:pt idx="1619">
                  <c:v>2.5575010776519802</c:v>
                </c:pt>
                <c:pt idx="1620">
                  <c:v>2.5576379299163801</c:v>
                </c:pt>
                <c:pt idx="1621">
                  <c:v>2.5576970577239999</c:v>
                </c:pt>
                <c:pt idx="1622">
                  <c:v>2.5576379299163801</c:v>
                </c:pt>
                <c:pt idx="1623">
                  <c:v>2.55754590034485</c:v>
                </c:pt>
                <c:pt idx="1624">
                  <c:v>2.5575389862060498</c:v>
                </c:pt>
                <c:pt idx="1625">
                  <c:v>2.5576150417327899</c:v>
                </c:pt>
                <c:pt idx="1626">
                  <c:v>2.5576910972595202</c:v>
                </c:pt>
                <c:pt idx="1627">
                  <c:v>2.55778288841248</c:v>
                </c:pt>
                <c:pt idx="1628">
                  <c:v>2.5578889846801798</c:v>
                </c:pt>
                <c:pt idx="1629">
                  <c:v>2.55799508094788</c:v>
                </c:pt>
                <c:pt idx="1630">
                  <c:v>2.55806589126587</c:v>
                </c:pt>
                <c:pt idx="1631">
                  <c:v>2.5580959320068399</c:v>
                </c:pt>
                <c:pt idx="1632">
                  <c:v>2.5581140518188499</c:v>
                </c:pt>
                <c:pt idx="1633">
                  <c:v>2.5581300258636501</c:v>
                </c:pt>
                <c:pt idx="1634">
                  <c:v>2.55813407897949</c:v>
                </c:pt>
                <c:pt idx="1635">
                  <c:v>2.5581181049346902</c:v>
                </c:pt>
                <c:pt idx="1636">
                  <c:v>2.5580539703369101</c:v>
                </c:pt>
                <c:pt idx="1637">
                  <c:v>2.5579431056976301</c:v>
                </c:pt>
                <c:pt idx="1638">
                  <c:v>2.5578179359436</c:v>
                </c:pt>
                <c:pt idx="1639">
                  <c:v>2.5576369762420699</c:v>
                </c:pt>
                <c:pt idx="1640">
                  <c:v>2.5575709342956499</c:v>
                </c:pt>
                <c:pt idx="1641">
                  <c:v>2.5577020645141602</c:v>
                </c:pt>
                <c:pt idx="1642">
                  <c:v>2.5578339099884002</c:v>
                </c:pt>
                <c:pt idx="1643">
                  <c:v>2.55793404579163</c:v>
                </c:pt>
                <c:pt idx="1644">
                  <c:v>2.55803394317627</c:v>
                </c:pt>
                <c:pt idx="1645">
                  <c:v>2.5581328868865998</c:v>
                </c:pt>
                <c:pt idx="1646">
                  <c:v>2.5581860542297399</c:v>
                </c:pt>
                <c:pt idx="1647">
                  <c:v>2.5581901073455802</c:v>
                </c:pt>
                <c:pt idx="1648">
                  <c:v>2.5581939220428498</c:v>
                </c:pt>
                <c:pt idx="1649">
                  <c:v>2.55819892883301</c:v>
                </c:pt>
                <c:pt idx="1650">
                  <c:v>2.5581998825073198</c:v>
                </c:pt>
                <c:pt idx="1651">
                  <c:v>2.5581998825073198</c:v>
                </c:pt>
                <c:pt idx="1652">
                  <c:v>2.55819892883301</c:v>
                </c:pt>
                <c:pt idx="1653">
                  <c:v>2.5581979751586901</c:v>
                </c:pt>
                <c:pt idx="1654">
                  <c:v>2.5581929683685298</c:v>
                </c:pt>
                <c:pt idx="1655">
                  <c:v>2.5581810474395801</c:v>
                </c:pt>
                <c:pt idx="1656">
                  <c:v>2.5581688880920401</c:v>
                </c:pt>
                <c:pt idx="1657">
                  <c:v>2.5581569671630899</c:v>
                </c:pt>
                <c:pt idx="1658">
                  <c:v>2.5581119060516402</c:v>
                </c:pt>
                <c:pt idx="1659">
                  <c:v>2.55803298950195</c:v>
                </c:pt>
                <c:pt idx="1660">
                  <c:v>2.5579419136047399</c:v>
                </c:pt>
                <c:pt idx="1661">
                  <c:v>2.5578360557556201</c:v>
                </c:pt>
                <c:pt idx="1662">
                  <c:v>2.5577299594879102</c:v>
                </c:pt>
                <c:pt idx="1663">
                  <c:v>2.5576200485229501</c:v>
                </c:pt>
                <c:pt idx="1664">
                  <c:v>2.5575749874114999</c:v>
                </c:pt>
                <c:pt idx="1665">
                  <c:v>2.5576119422912602</c:v>
                </c:pt>
                <c:pt idx="1666">
                  <c:v>2.5576488971710201</c:v>
                </c:pt>
                <c:pt idx="1667">
                  <c:v>2.5576860904693599</c:v>
                </c:pt>
                <c:pt idx="1668">
                  <c:v>2.55773997306824</c:v>
                </c:pt>
                <c:pt idx="1669">
                  <c:v>2.5578050613403298</c:v>
                </c:pt>
                <c:pt idx="1670">
                  <c:v>2.55786108970642</c:v>
                </c:pt>
                <c:pt idx="1671">
                  <c:v>2.5579071044921902</c:v>
                </c:pt>
                <c:pt idx="1672">
                  <c:v>2.5579409599304199</c:v>
                </c:pt>
                <c:pt idx="1673">
                  <c:v>2.5579669475555402</c:v>
                </c:pt>
                <c:pt idx="1674">
                  <c:v>2.5579760074615501</c:v>
                </c:pt>
                <c:pt idx="1675">
                  <c:v>2.55796599388123</c:v>
                </c:pt>
                <c:pt idx="1676">
                  <c:v>2.5579469203949001</c:v>
                </c:pt>
                <c:pt idx="1677">
                  <c:v>2.55792903900146</c:v>
                </c:pt>
                <c:pt idx="1678">
                  <c:v>2.5579080581664999</c:v>
                </c:pt>
                <c:pt idx="1679">
                  <c:v>2.5578880310058598</c:v>
                </c:pt>
                <c:pt idx="1680">
                  <c:v>2.5578770637512198</c:v>
                </c:pt>
                <c:pt idx="1681">
                  <c:v>2.55787301063538</c:v>
                </c:pt>
                <c:pt idx="1682">
                  <c:v>2.5579071044921902</c:v>
                </c:pt>
                <c:pt idx="1683">
                  <c:v>2.5579819679260298</c:v>
                </c:pt>
                <c:pt idx="1684">
                  <c:v>2.5580260753631601</c:v>
                </c:pt>
                <c:pt idx="1685">
                  <c:v>2.5580420494079599</c:v>
                </c:pt>
                <c:pt idx="1686">
                  <c:v>2.5580570697784402</c:v>
                </c:pt>
                <c:pt idx="1687">
                  <c:v>2.5580620765686</c:v>
                </c:pt>
                <c:pt idx="1688">
                  <c:v>2.5580399036407502</c:v>
                </c:pt>
                <c:pt idx="1689">
                  <c:v>2.5579700469970699</c:v>
                </c:pt>
                <c:pt idx="1690">
                  <c:v>2.5578749179840101</c:v>
                </c:pt>
                <c:pt idx="1691">
                  <c:v>2.5577208995819101</c:v>
                </c:pt>
                <c:pt idx="1692">
                  <c:v>2.55759501457214</c:v>
                </c:pt>
                <c:pt idx="1693">
                  <c:v>2.5575370788574201</c:v>
                </c:pt>
                <c:pt idx="1694">
                  <c:v>2.5574889183044398</c:v>
                </c:pt>
                <c:pt idx="1695">
                  <c:v>2.5574600696563698</c:v>
                </c:pt>
                <c:pt idx="1696">
                  <c:v>2.5575020313262899</c:v>
                </c:pt>
                <c:pt idx="1697">
                  <c:v>2.5576028823852499</c:v>
                </c:pt>
                <c:pt idx="1698">
                  <c:v>2.5577709674835201</c:v>
                </c:pt>
                <c:pt idx="1699">
                  <c:v>2.5579481124877899</c:v>
                </c:pt>
                <c:pt idx="1700">
                  <c:v>2.5580570697784402</c:v>
                </c:pt>
                <c:pt idx="1701">
                  <c:v>2.5581319332122798</c:v>
                </c:pt>
                <c:pt idx="1702">
                  <c:v>2.5581800937652601</c:v>
                </c:pt>
                <c:pt idx="1703">
                  <c:v>2.55822801589966</c:v>
                </c:pt>
                <c:pt idx="1704">
                  <c:v>2.5582749843597399</c:v>
                </c:pt>
                <c:pt idx="1705">
                  <c:v>2.5583128929138201</c:v>
                </c:pt>
                <c:pt idx="1706">
                  <c:v>2.5583419799804701</c:v>
                </c:pt>
                <c:pt idx="1707">
                  <c:v>2.5583529472351101</c:v>
                </c:pt>
                <c:pt idx="1708">
                  <c:v>2.5583419799804701</c:v>
                </c:pt>
                <c:pt idx="1709">
                  <c:v>2.55833196640015</c:v>
                </c:pt>
                <c:pt idx="1710">
                  <c:v>2.5583329200744598</c:v>
                </c:pt>
                <c:pt idx="1711">
                  <c:v>2.5583469867706299</c:v>
                </c:pt>
                <c:pt idx="1712">
                  <c:v>2.5583450794220002</c:v>
                </c:pt>
                <c:pt idx="1713">
                  <c:v>2.5583279132843</c:v>
                </c:pt>
                <c:pt idx="1714">
                  <c:v>2.55831098556519</c:v>
                </c:pt>
                <c:pt idx="1715">
                  <c:v>2.5582931041717498</c:v>
                </c:pt>
                <c:pt idx="1716">
                  <c:v>2.5582759380340598</c:v>
                </c:pt>
                <c:pt idx="1717">
                  <c:v>2.5582580566406201</c:v>
                </c:pt>
                <c:pt idx="1718">
                  <c:v>2.5582330226898198</c:v>
                </c:pt>
                <c:pt idx="1719">
                  <c:v>2.5581920146942099</c:v>
                </c:pt>
                <c:pt idx="1720">
                  <c:v>2.5581400394439702</c:v>
                </c:pt>
                <c:pt idx="1721">
                  <c:v>2.5580921173095699</c:v>
                </c:pt>
                <c:pt idx="1722">
                  <c:v>2.5580410957336399</c:v>
                </c:pt>
                <c:pt idx="1723">
                  <c:v>2.5579800605773899</c:v>
                </c:pt>
                <c:pt idx="1724">
                  <c:v>2.5579140186309801</c:v>
                </c:pt>
                <c:pt idx="1725">
                  <c:v>2.5578300952911399</c:v>
                </c:pt>
                <c:pt idx="1726">
                  <c:v>2.5577199459075901</c:v>
                </c:pt>
                <c:pt idx="1727">
                  <c:v>2.55765008926392</c:v>
                </c:pt>
                <c:pt idx="1728">
                  <c:v>2.5576260089874299</c:v>
                </c:pt>
                <c:pt idx="1729">
                  <c:v>2.5576028823852499</c:v>
                </c:pt>
                <c:pt idx="1730">
                  <c:v>2.5575799942016602</c:v>
                </c:pt>
                <c:pt idx="1731">
                  <c:v>2.55757403373718</c:v>
                </c:pt>
                <c:pt idx="1732">
                  <c:v>2.5575869083404501</c:v>
                </c:pt>
                <c:pt idx="1733">
                  <c:v>2.5575990676879901</c:v>
                </c:pt>
                <c:pt idx="1734">
                  <c:v>2.5576119422912602</c:v>
                </c:pt>
                <c:pt idx="1735">
                  <c:v>2.5575881004333501</c:v>
                </c:pt>
                <c:pt idx="1736">
                  <c:v>2.5575230121612602</c:v>
                </c:pt>
                <c:pt idx="1737">
                  <c:v>2.5574579238891602</c:v>
                </c:pt>
                <c:pt idx="1738">
                  <c:v>2.5573899745941202</c:v>
                </c:pt>
                <c:pt idx="1739">
                  <c:v>2.5573210716247599</c:v>
                </c:pt>
                <c:pt idx="1740">
                  <c:v>2.5572600364685099</c:v>
                </c:pt>
                <c:pt idx="1741">
                  <c:v>2.5572071075439502</c:v>
                </c:pt>
                <c:pt idx="1742">
                  <c:v>2.55716109275818</c:v>
                </c:pt>
                <c:pt idx="1743">
                  <c:v>2.5571238994598402</c:v>
                </c:pt>
                <c:pt idx="1744">
                  <c:v>2.5570869445800799</c:v>
                </c:pt>
                <c:pt idx="1745">
                  <c:v>2.55703997612</c:v>
                </c:pt>
                <c:pt idx="1746">
                  <c:v>2.5569860935211199</c:v>
                </c:pt>
                <c:pt idx="1747">
                  <c:v>2.5569319725036599</c:v>
                </c:pt>
                <c:pt idx="1748">
                  <c:v>2.55687808990479</c:v>
                </c:pt>
                <c:pt idx="1749">
                  <c:v>2.5568189620971702</c:v>
                </c:pt>
                <c:pt idx="1750">
                  <c:v>2.55675601959229</c:v>
                </c:pt>
                <c:pt idx="1751">
                  <c:v>2.5566930770874001</c:v>
                </c:pt>
                <c:pt idx="1752">
                  <c:v>2.55662989616394</c:v>
                </c:pt>
                <c:pt idx="1753">
                  <c:v>2.5565669536590598</c:v>
                </c:pt>
                <c:pt idx="1754">
                  <c:v>2.55650806427002</c:v>
                </c:pt>
                <c:pt idx="1755">
                  <c:v>2.5564498901367201</c:v>
                </c:pt>
                <c:pt idx="1756">
                  <c:v>2.5563919544220002</c:v>
                </c:pt>
                <c:pt idx="1757">
                  <c:v>2.5563590526580802</c:v>
                </c:pt>
                <c:pt idx="1758">
                  <c:v>2.5563480854034402</c:v>
                </c:pt>
                <c:pt idx="1759">
                  <c:v>2.55631399154663</c:v>
                </c:pt>
                <c:pt idx="1760">
                  <c:v>2.5562579631805402</c:v>
                </c:pt>
                <c:pt idx="1761">
                  <c:v>2.5562009811401398</c:v>
                </c:pt>
                <c:pt idx="1762">
                  <c:v>2.5561380386352499</c:v>
                </c:pt>
                <c:pt idx="1763">
                  <c:v>2.5560729503631601</c:v>
                </c:pt>
                <c:pt idx="1764">
                  <c:v>2.55600905418396</c:v>
                </c:pt>
                <c:pt idx="1765">
                  <c:v>2.5559439659118701</c:v>
                </c:pt>
                <c:pt idx="1766">
                  <c:v>2.5558810234069802</c:v>
                </c:pt>
                <c:pt idx="1767">
                  <c:v>2.5558168888092001</c:v>
                </c:pt>
                <c:pt idx="1768">
                  <c:v>2.55575299263</c:v>
                </c:pt>
                <c:pt idx="1769">
                  <c:v>2.55567407608032</c:v>
                </c:pt>
                <c:pt idx="1770">
                  <c:v>2.5555830001831099</c:v>
                </c:pt>
                <c:pt idx="1771">
                  <c:v>2.5554180145263699</c:v>
                </c:pt>
                <c:pt idx="1772">
                  <c:v>2.5551800727844198</c:v>
                </c:pt>
                <c:pt idx="1773">
                  <c:v>2.5550630092620898</c:v>
                </c:pt>
                <c:pt idx="1774">
                  <c:v>2.5550611019134499</c:v>
                </c:pt>
                <c:pt idx="1775">
                  <c:v>2.5550410747528098</c:v>
                </c:pt>
                <c:pt idx="1776">
                  <c:v>2.5550079345703098</c:v>
                </c:pt>
                <c:pt idx="1777">
                  <c:v>2.5549850463867201</c:v>
                </c:pt>
                <c:pt idx="1778">
                  <c:v>2.5549690723419198</c:v>
                </c:pt>
                <c:pt idx="1779">
                  <c:v>2.5549519062042201</c:v>
                </c:pt>
                <c:pt idx="1780">
                  <c:v>2.5549299716949498</c:v>
                </c:pt>
                <c:pt idx="1781">
                  <c:v>2.5548980236053498</c:v>
                </c:pt>
                <c:pt idx="1782">
                  <c:v>2.5548429489135698</c:v>
                </c:pt>
                <c:pt idx="1783">
                  <c:v>2.5548129081726101</c:v>
                </c:pt>
                <c:pt idx="1784">
                  <c:v>2.5548210144043</c:v>
                </c:pt>
                <c:pt idx="1785">
                  <c:v>2.5548300743103001</c:v>
                </c:pt>
                <c:pt idx="1786">
                  <c:v>2.5548551082611102</c:v>
                </c:pt>
                <c:pt idx="1787">
                  <c:v>2.55489897727966</c:v>
                </c:pt>
                <c:pt idx="1788">
                  <c:v>2.5549430847168</c:v>
                </c:pt>
                <c:pt idx="1789">
                  <c:v>2.5549869537353498</c:v>
                </c:pt>
                <c:pt idx="1790">
                  <c:v>2.5550060272216801</c:v>
                </c:pt>
                <c:pt idx="1791">
                  <c:v>2.5549969673156698</c:v>
                </c:pt>
                <c:pt idx="1792">
                  <c:v>2.5549890995025599</c:v>
                </c:pt>
                <c:pt idx="1793">
                  <c:v>2.5549800395965598</c:v>
                </c:pt>
                <c:pt idx="1794">
                  <c:v>2.5549349784851101</c:v>
                </c:pt>
                <c:pt idx="1795">
                  <c:v>2.5548579692840598</c:v>
                </c:pt>
                <c:pt idx="1796">
                  <c:v>2.55478096008301</c:v>
                </c:pt>
                <c:pt idx="1797">
                  <c:v>2.5547389984130899</c:v>
                </c:pt>
                <c:pt idx="1798">
                  <c:v>2.5547280311584499</c:v>
                </c:pt>
                <c:pt idx="1799">
                  <c:v>2.5547280311584499</c:v>
                </c:pt>
                <c:pt idx="1800">
                  <c:v>2.5547430515289302</c:v>
                </c:pt>
                <c:pt idx="1801">
                  <c:v>2.55473804473877</c:v>
                </c:pt>
                <c:pt idx="1802">
                  <c:v>2.5547080039978001</c:v>
                </c:pt>
                <c:pt idx="1803">
                  <c:v>2.5546669960021999</c:v>
                </c:pt>
                <c:pt idx="1804">
                  <c:v>2.5546200275421098</c:v>
                </c:pt>
                <c:pt idx="1805">
                  <c:v>2.5545730590820299</c:v>
                </c:pt>
                <c:pt idx="1806">
                  <c:v>2.55452609062195</c:v>
                </c:pt>
                <c:pt idx="1807">
                  <c:v>2.5544800758361799</c:v>
                </c:pt>
                <c:pt idx="1808">
                  <c:v>2.5544350147247301</c:v>
                </c:pt>
                <c:pt idx="1809">
                  <c:v>2.55438899993896</c:v>
                </c:pt>
                <c:pt idx="1810">
                  <c:v>2.5543439388275102</c:v>
                </c:pt>
                <c:pt idx="1811">
                  <c:v>2.5542950630188002</c:v>
                </c:pt>
                <c:pt idx="1812">
                  <c:v>2.5542418956756601</c:v>
                </c:pt>
                <c:pt idx="1813">
                  <c:v>2.5541899204254199</c:v>
                </c:pt>
                <c:pt idx="1814">
                  <c:v>2.55413794517517</c:v>
                </c:pt>
                <c:pt idx="1815">
                  <c:v>2.5540869235992401</c:v>
                </c:pt>
                <c:pt idx="1816">
                  <c:v>2.55403804779053</c:v>
                </c:pt>
                <c:pt idx="1817">
                  <c:v>2.5539889335632302</c:v>
                </c:pt>
                <c:pt idx="1818">
                  <c:v>2.5539410114288299</c:v>
                </c:pt>
                <c:pt idx="1819">
                  <c:v>2.5539031028747599</c:v>
                </c:pt>
                <c:pt idx="1820">
                  <c:v>2.5538759231567401</c:v>
                </c:pt>
                <c:pt idx="1821">
                  <c:v>2.5538489818572998</c:v>
                </c:pt>
                <c:pt idx="1822">
                  <c:v>2.55382204055786</c:v>
                </c:pt>
                <c:pt idx="1823">
                  <c:v>2.5538060665130602</c:v>
                </c:pt>
                <c:pt idx="1824">
                  <c:v>2.5537919998168901</c:v>
                </c:pt>
                <c:pt idx="1825">
                  <c:v>2.5537528991699201</c:v>
                </c:pt>
                <c:pt idx="1826">
                  <c:v>2.5536980628967298</c:v>
                </c:pt>
                <c:pt idx="1827">
                  <c:v>2.55366110801697</c:v>
                </c:pt>
                <c:pt idx="1828">
                  <c:v>2.5536460876464799</c:v>
                </c:pt>
                <c:pt idx="1829">
                  <c:v>2.5536301136016801</c:v>
                </c:pt>
                <c:pt idx="1830">
                  <c:v>2.5536150932311998</c:v>
                </c:pt>
                <c:pt idx="1831">
                  <c:v>2.5535991191864</c:v>
                </c:pt>
                <c:pt idx="1832">
                  <c:v>2.5535840988159202</c:v>
                </c:pt>
                <c:pt idx="1833">
                  <c:v>2.5535690784454301</c:v>
                </c:pt>
                <c:pt idx="1834">
                  <c:v>2.5535540580749498</c:v>
                </c:pt>
                <c:pt idx="1835">
                  <c:v>2.55353808403015</c:v>
                </c:pt>
                <c:pt idx="1836">
                  <c:v>2.5535230636596702</c:v>
                </c:pt>
                <c:pt idx="1837">
                  <c:v>2.5535080432891801</c:v>
                </c:pt>
                <c:pt idx="1838">
                  <c:v>2.5534920692443799</c:v>
                </c:pt>
                <c:pt idx="1839">
                  <c:v>2.5534770488739</c:v>
                </c:pt>
                <c:pt idx="1840">
                  <c:v>2.5534598827362101</c:v>
                </c:pt>
                <c:pt idx="1841">
                  <c:v>2.5534439086914098</c:v>
                </c:pt>
                <c:pt idx="1842">
                  <c:v>2.55342698097229</c:v>
                </c:pt>
                <c:pt idx="1843">
                  <c:v>2.5534100532531698</c:v>
                </c:pt>
                <c:pt idx="1844">
                  <c:v>2.55339407920837</c:v>
                </c:pt>
                <c:pt idx="1845">
                  <c:v>2.5533630847930899</c:v>
                </c:pt>
                <c:pt idx="1846">
                  <c:v>2.5533139705657999</c:v>
                </c:pt>
                <c:pt idx="1847">
                  <c:v>2.5532660484314</c:v>
                </c:pt>
                <c:pt idx="1848">
                  <c:v>2.5532150268554701</c:v>
                </c:pt>
                <c:pt idx="1849">
                  <c:v>2.5531649589538601</c:v>
                </c:pt>
                <c:pt idx="1850">
                  <c:v>2.5531139373779301</c:v>
                </c:pt>
                <c:pt idx="1851">
                  <c:v>2.5530629158020002</c:v>
                </c:pt>
                <c:pt idx="1852">
                  <c:v>2.5530118942260698</c:v>
                </c:pt>
                <c:pt idx="1853">
                  <c:v>2.55296111106873</c:v>
                </c:pt>
                <c:pt idx="1854">
                  <c:v>2.5529100894928001</c:v>
                </c:pt>
                <c:pt idx="1855">
                  <c:v>2.5528581142425502</c:v>
                </c:pt>
                <c:pt idx="1856">
                  <c:v>2.5528049468994101</c:v>
                </c:pt>
                <c:pt idx="1857">
                  <c:v>2.5527501106262198</c:v>
                </c:pt>
                <c:pt idx="1858">
                  <c:v>2.55269503593445</c:v>
                </c:pt>
                <c:pt idx="1859">
                  <c:v>2.55265188217163</c:v>
                </c:pt>
                <c:pt idx="1860">
                  <c:v>2.5526199340820299</c:v>
                </c:pt>
                <c:pt idx="1861">
                  <c:v>2.5525879859924299</c:v>
                </c:pt>
                <c:pt idx="1862">
                  <c:v>2.5525560379028298</c:v>
                </c:pt>
                <c:pt idx="1863">
                  <c:v>2.5525240898132302</c:v>
                </c:pt>
                <c:pt idx="1864">
                  <c:v>2.5524740219116202</c:v>
                </c:pt>
                <c:pt idx="1865">
                  <c:v>2.5524051189422599</c:v>
                </c:pt>
                <c:pt idx="1866">
                  <c:v>2.5523369312286399</c:v>
                </c:pt>
                <c:pt idx="1867">
                  <c:v>2.55226802825928</c:v>
                </c:pt>
                <c:pt idx="1868">
                  <c:v>2.5522370338439901</c:v>
                </c:pt>
                <c:pt idx="1869">
                  <c:v>2.5522429943084699</c:v>
                </c:pt>
                <c:pt idx="1870">
                  <c:v>2.5522499084472701</c:v>
                </c:pt>
                <c:pt idx="1871">
                  <c:v>2.55225610733032</c:v>
                </c:pt>
                <c:pt idx="1872">
                  <c:v>2.5522480010986301</c:v>
                </c:pt>
                <c:pt idx="1873">
                  <c:v>2.5522260665893599</c:v>
                </c:pt>
                <c:pt idx="1874">
                  <c:v>2.55220293998718</c:v>
                </c:pt>
                <c:pt idx="1875">
                  <c:v>2.5521800518035902</c:v>
                </c:pt>
                <c:pt idx="1876">
                  <c:v>2.5521531105041499</c:v>
                </c:pt>
                <c:pt idx="1877">
                  <c:v>2.5521221160888699</c:v>
                </c:pt>
                <c:pt idx="1878">
                  <c:v>2.5520920753478999</c:v>
                </c:pt>
                <c:pt idx="1879">
                  <c:v>2.5520610809326199</c:v>
                </c:pt>
                <c:pt idx="1880">
                  <c:v>2.5520279407501198</c:v>
                </c:pt>
                <c:pt idx="1881">
                  <c:v>2.5519928932189901</c:v>
                </c:pt>
                <c:pt idx="1882">
                  <c:v>2.5519580841064502</c:v>
                </c:pt>
                <c:pt idx="1883">
                  <c:v>2.55192303657532</c:v>
                </c:pt>
                <c:pt idx="1884">
                  <c:v>2.5518889427185099</c:v>
                </c:pt>
                <c:pt idx="1885">
                  <c:v>2.5518560409545898</c:v>
                </c:pt>
                <c:pt idx="1886">
                  <c:v>2.5518219470977801</c:v>
                </c:pt>
                <c:pt idx="1887">
                  <c:v>2.5517890453338601</c:v>
                </c:pt>
                <c:pt idx="1888">
                  <c:v>2.5517590045928999</c:v>
                </c:pt>
                <c:pt idx="1889">
                  <c:v>2.5517330169677699</c:v>
                </c:pt>
                <c:pt idx="1890">
                  <c:v>2.55170702934265</c:v>
                </c:pt>
                <c:pt idx="1891">
                  <c:v>2.5516810417175302</c:v>
                </c:pt>
                <c:pt idx="1892">
                  <c:v>2.5516619682311998</c:v>
                </c:pt>
                <c:pt idx="1893">
                  <c:v>2.5516490936279301</c:v>
                </c:pt>
                <c:pt idx="1894">
                  <c:v>2.55163502693176</c:v>
                </c:pt>
                <c:pt idx="1895">
                  <c:v>2.5516219139099099</c:v>
                </c:pt>
                <c:pt idx="1896">
                  <c:v>2.5516040325164799</c:v>
                </c:pt>
                <c:pt idx="1897">
                  <c:v>2.5515809059143102</c:v>
                </c:pt>
                <c:pt idx="1898">
                  <c:v>2.5515570640564</c:v>
                </c:pt>
                <c:pt idx="1899">
                  <c:v>2.5515339374542201</c:v>
                </c:pt>
                <c:pt idx="1900">
                  <c:v>2.5514349937439</c:v>
                </c:pt>
                <c:pt idx="1901">
                  <c:v>2.5512619018554701</c:v>
                </c:pt>
                <c:pt idx="1902">
                  <c:v>2.5510890483856201</c:v>
                </c:pt>
                <c:pt idx="1903">
                  <c:v>2.5509169101715101</c:v>
                </c:pt>
                <c:pt idx="1904">
                  <c:v>2.5507569313049299</c:v>
                </c:pt>
                <c:pt idx="1905">
                  <c:v>2.5506079196929901</c:v>
                </c:pt>
                <c:pt idx="1906">
                  <c:v>2.5504589080810498</c:v>
                </c:pt>
                <c:pt idx="1907">
                  <c:v>2.5503909587860099</c:v>
                </c:pt>
                <c:pt idx="1908">
                  <c:v>2.5503969192504901</c:v>
                </c:pt>
                <c:pt idx="1909">
                  <c:v>2.5505130290985099</c:v>
                </c:pt>
                <c:pt idx="1910">
                  <c:v>2.5507469177246098</c:v>
                </c:pt>
                <c:pt idx="1911">
                  <c:v>2.5509810447692902</c:v>
                </c:pt>
                <c:pt idx="1912">
                  <c:v>2.5512158870696999</c:v>
                </c:pt>
                <c:pt idx="1913">
                  <c:v>2.5513648986816402</c:v>
                </c:pt>
                <c:pt idx="1914">
                  <c:v>2.5514259338378902</c:v>
                </c:pt>
                <c:pt idx="1915">
                  <c:v>2.5514860153198198</c:v>
                </c:pt>
                <c:pt idx="1916">
                  <c:v>2.5515089035034202</c:v>
                </c:pt>
                <c:pt idx="1917">
                  <c:v>2.55149602890015</c:v>
                </c:pt>
                <c:pt idx="1918">
                  <c:v>2.5514829158782999</c:v>
                </c:pt>
                <c:pt idx="1919">
                  <c:v>2.55147004127502</c:v>
                </c:pt>
                <c:pt idx="1920">
                  <c:v>2.5514559745788601</c:v>
                </c:pt>
                <c:pt idx="1921">
                  <c:v>2.5514430999755899</c:v>
                </c:pt>
                <c:pt idx="1922">
                  <c:v>2.5514221191406201</c:v>
                </c:pt>
                <c:pt idx="1923">
                  <c:v>2.5513939857482901</c:v>
                </c:pt>
                <c:pt idx="1924">
                  <c:v>2.5513660907745401</c:v>
                </c:pt>
                <c:pt idx="1925">
                  <c:v>2.5513379573821999</c:v>
                </c:pt>
                <c:pt idx="1926">
                  <c:v>2.55130195617676</c:v>
                </c:pt>
                <c:pt idx="1927">
                  <c:v>2.5512568950653098</c:v>
                </c:pt>
                <c:pt idx="1928">
                  <c:v>2.5512130260467498</c:v>
                </c:pt>
                <c:pt idx="1929">
                  <c:v>2.55116891860962</c:v>
                </c:pt>
                <c:pt idx="1930">
                  <c:v>2.5511159896850599</c:v>
                </c:pt>
                <c:pt idx="1931">
                  <c:v>2.5510559082031299</c:v>
                </c:pt>
                <c:pt idx="1932">
                  <c:v>2.5509951114654501</c:v>
                </c:pt>
                <c:pt idx="1933">
                  <c:v>2.5509350299835201</c:v>
                </c:pt>
                <c:pt idx="1934">
                  <c:v>2.5508770942688002</c:v>
                </c:pt>
                <c:pt idx="1935">
                  <c:v>2.55082011222839</c:v>
                </c:pt>
                <c:pt idx="1936">
                  <c:v>2.5507640838622998</c:v>
                </c:pt>
                <c:pt idx="1937">
                  <c:v>2.5507080554962198</c:v>
                </c:pt>
                <c:pt idx="1938">
                  <c:v>2.5506689548492401</c:v>
                </c:pt>
                <c:pt idx="1939">
                  <c:v>2.55064797401428</c:v>
                </c:pt>
                <c:pt idx="1940">
                  <c:v>2.5506279468536399</c:v>
                </c:pt>
                <c:pt idx="1941">
                  <c:v>2.5506069660186799</c:v>
                </c:pt>
                <c:pt idx="1942">
                  <c:v>2.5505900382995601</c:v>
                </c:pt>
                <c:pt idx="1943">
                  <c:v>2.55057001113892</c:v>
                </c:pt>
                <c:pt idx="1944">
                  <c:v>2.5504720211029102</c:v>
                </c:pt>
                <c:pt idx="1945">
                  <c:v>2.5502998828887899</c:v>
                </c:pt>
                <c:pt idx="1946">
                  <c:v>2.5501279830932599</c:v>
                </c:pt>
                <c:pt idx="1947">
                  <c:v>2.54995489120483</c:v>
                </c:pt>
                <c:pt idx="1948">
                  <c:v>2.5498909950256299</c:v>
                </c:pt>
                <c:pt idx="1949">
                  <c:v>2.5499389171600302</c:v>
                </c:pt>
                <c:pt idx="1950">
                  <c:v>2.5499858856201199</c:v>
                </c:pt>
                <c:pt idx="1951">
                  <c:v>2.5501239299774201</c:v>
                </c:pt>
                <c:pt idx="1952">
                  <c:v>2.5503499507904102</c:v>
                </c:pt>
                <c:pt idx="1953">
                  <c:v>2.5505781173706099</c:v>
                </c:pt>
                <c:pt idx="1954">
                  <c:v>2.5508050918579102</c:v>
                </c:pt>
                <c:pt idx="1955">
                  <c:v>2.5509850978851301</c:v>
                </c:pt>
                <c:pt idx="1956">
                  <c:v>2.5511140823364298</c:v>
                </c:pt>
                <c:pt idx="1957">
                  <c:v>2.5512421131134002</c:v>
                </c:pt>
                <c:pt idx="1958">
                  <c:v>2.5513119697570801</c:v>
                </c:pt>
                <c:pt idx="1959">
                  <c:v>2.5513260364532502</c:v>
                </c:pt>
                <c:pt idx="1960">
                  <c:v>2.5513401031494101</c:v>
                </c:pt>
                <c:pt idx="1961">
                  <c:v>2.5513539314270002</c:v>
                </c:pt>
                <c:pt idx="1962">
                  <c:v>2.5513679981231698</c:v>
                </c:pt>
                <c:pt idx="1963">
                  <c:v>2.5513820648193399</c:v>
                </c:pt>
                <c:pt idx="1964">
                  <c:v>2.5513460636138898</c:v>
                </c:pt>
                <c:pt idx="1965">
                  <c:v>2.5512650012970002</c:v>
                </c:pt>
                <c:pt idx="1966">
                  <c:v>2.5511829853057901</c:v>
                </c:pt>
                <c:pt idx="1967">
                  <c:v>2.55107498168945</c:v>
                </c:pt>
                <c:pt idx="1968">
                  <c:v>2.5509340763092001</c:v>
                </c:pt>
                <c:pt idx="1969">
                  <c:v>2.55079197883606</c:v>
                </c:pt>
                <c:pt idx="1970">
                  <c:v>2.5506451129913299</c:v>
                </c:pt>
                <c:pt idx="1971">
                  <c:v>2.5505080223083501</c:v>
                </c:pt>
                <c:pt idx="1972">
                  <c:v>2.5504388809204102</c:v>
                </c:pt>
                <c:pt idx="1973">
                  <c:v>2.5505199432372998</c:v>
                </c:pt>
                <c:pt idx="1974">
                  <c:v>2.5506839752197301</c:v>
                </c:pt>
                <c:pt idx="1975">
                  <c:v>2.55083107948303</c:v>
                </c:pt>
                <c:pt idx="1976">
                  <c:v>2.5509779453277601</c:v>
                </c:pt>
                <c:pt idx="1977">
                  <c:v>2.5511240959167498</c:v>
                </c:pt>
                <c:pt idx="1978">
                  <c:v>2.5512270927429199</c:v>
                </c:pt>
                <c:pt idx="1979">
                  <c:v>2.5512859821319598</c:v>
                </c:pt>
                <c:pt idx="1980">
                  <c:v>2.5513210296630899</c:v>
                </c:pt>
                <c:pt idx="1981">
                  <c:v>2.5513339042663601</c:v>
                </c:pt>
                <c:pt idx="1982">
                  <c:v>2.5513470172882098</c:v>
                </c:pt>
                <c:pt idx="1983">
                  <c:v>2.5513389110565199</c:v>
                </c:pt>
                <c:pt idx="1984">
                  <c:v>2.5513210296630899</c:v>
                </c:pt>
                <c:pt idx="1985">
                  <c:v>2.5513150691986102</c:v>
                </c:pt>
                <c:pt idx="1986">
                  <c:v>2.55130910873413</c:v>
                </c:pt>
                <c:pt idx="1987">
                  <c:v>2.5513029098510698</c:v>
                </c:pt>
                <c:pt idx="1988">
                  <c:v>2.5512969493865998</c:v>
                </c:pt>
                <c:pt idx="1989">
                  <c:v>2.55129098892212</c:v>
                </c:pt>
                <c:pt idx="1990">
                  <c:v>2.5512769222259499</c:v>
                </c:pt>
                <c:pt idx="1991">
                  <c:v>2.5512530803680402</c:v>
                </c:pt>
                <c:pt idx="1992">
                  <c:v>2.5512120723724401</c:v>
                </c:pt>
                <c:pt idx="1993">
                  <c:v>2.55115795135498</c:v>
                </c:pt>
                <c:pt idx="1994">
                  <c:v>2.5511031150817902</c:v>
                </c:pt>
                <c:pt idx="1995">
                  <c:v>2.5510489940643302</c:v>
                </c:pt>
                <c:pt idx="1996">
                  <c:v>2.5509569644928001</c:v>
                </c:pt>
                <c:pt idx="1997">
                  <c:v>2.5508279800414999</c:v>
                </c:pt>
                <c:pt idx="1998">
                  <c:v>2.5506999492645299</c:v>
                </c:pt>
                <c:pt idx="1999">
                  <c:v>2.5505719184875502</c:v>
                </c:pt>
                <c:pt idx="2000">
                  <c:v>2.5504519939422599</c:v>
                </c:pt>
                <c:pt idx="2001">
                  <c:v>2.5503408908843999</c:v>
                </c:pt>
                <c:pt idx="2002">
                  <c:v>2.5502290725707999</c:v>
                </c:pt>
                <c:pt idx="2003">
                  <c:v>2.5501430034637398</c:v>
                </c:pt>
                <c:pt idx="2004">
                  <c:v>2.5500938892364502</c:v>
                </c:pt>
                <c:pt idx="2005">
                  <c:v>2.5500650405883798</c:v>
                </c:pt>
                <c:pt idx="2006">
                  <c:v>2.5500359535217298</c:v>
                </c:pt>
                <c:pt idx="2007">
                  <c:v>2.5500071048736599</c:v>
                </c:pt>
                <c:pt idx="2008">
                  <c:v>2.5499889850616499</c:v>
                </c:pt>
                <c:pt idx="2009">
                  <c:v>2.5499839782714799</c:v>
                </c:pt>
                <c:pt idx="2010">
                  <c:v>2.5499789714813201</c:v>
                </c:pt>
                <c:pt idx="2011">
                  <c:v>2.55000901222229</c:v>
                </c:pt>
                <c:pt idx="2012">
                  <c:v>2.5500679016113299</c:v>
                </c:pt>
                <c:pt idx="2013">
                  <c:v>2.5501999855041499</c:v>
                </c:pt>
                <c:pt idx="2014">
                  <c:v>2.5504078865051301</c:v>
                </c:pt>
                <c:pt idx="2015">
                  <c:v>2.5506169795989999</c:v>
                </c:pt>
                <c:pt idx="2016">
                  <c:v>2.5507850646972701</c:v>
                </c:pt>
                <c:pt idx="2017">
                  <c:v>2.5508770942688002</c:v>
                </c:pt>
                <c:pt idx="2018">
                  <c:v>2.5509350299835201</c:v>
                </c:pt>
                <c:pt idx="2019">
                  <c:v>2.5509688854217498</c:v>
                </c:pt>
                <c:pt idx="2020">
                  <c:v>2.5509788990020801</c:v>
                </c:pt>
                <c:pt idx="2021">
                  <c:v>2.5509889125824001</c:v>
                </c:pt>
                <c:pt idx="2022">
                  <c:v>2.5509889125824001</c:v>
                </c:pt>
                <c:pt idx="2023">
                  <c:v>2.5509839057922399</c:v>
                </c:pt>
                <c:pt idx="2024">
                  <c:v>2.5509779453277601</c:v>
                </c:pt>
                <c:pt idx="2025">
                  <c:v>2.5509729385375999</c:v>
                </c:pt>
                <c:pt idx="2026">
                  <c:v>2.55096507072449</c:v>
                </c:pt>
                <c:pt idx="2027">
                  <c:v>2.5509579181671098</c:v>
                </c:pt>
                <c:pt idx="2028">
                  <c:v>2.5509510040283199</c:v>
                </c:pt>
                <c:pt idx="2029">
                  <c:v>2.55094289779663</c:v>
                </c:pt>
                <c:pt idx="2030">
                  <c:v>2.55093598365784</c:v>
                </c:pt>
                <c:pt idx="2031">
                  <c:v>2.5509250164032</c:v>
                </c:pt>
                <c:pt idx="2032">
                  <c:v>2.5509130954742401</c:v>
                </c:pt>
                <c:pt idx="2033">
                  <c:v>2.5509009361267099</c:v>
                </c:pt>
                <c:pt idx="2034">
                  <c:v>2.55088090896606</c:v>
                </c:pt>
                <c:pt idx="2035">
                  <c:v>2.5508570671081499</c:v>
                </c:pt>
                <c:pt idx="2036">
                  <c:v>2.5508360862731898</c:v>
                </c:pt>
                <c:pt idx="2037">
                  <c:v>2.5508160591125502</c:v>
                </c:pt>
                <c:pt idx="2038">
                  <c:v>2.5507950782775901</c:v>
                </c:pt>
                <c:pt idx="2039">
                  <c:v>2.5507800579071001</c:v>
                </c:pt>
                <c:pt idx="2040">
                  <c:v>2.5507729053497301</c:v>
                </c:pt>
                <c:pt idx="2041">
                  <c:v>2.5507650375366202</c:v>
                </c:pt>
                <c:pt idx="2042">
                  <c:v>2.5507569313049299</c:v>
                </c:pt>
                <c:pt idx="2043">
                  <c:v>2.55074906349182</c:v>
                </c:pt>
                <c:pt idx="2044">
                  <c:v>2.55074191093445</c:v>
                </c:pt>
                <c:pt idx="2045">
                  <c:v>2.5507349967956499</c:v>
                </c:pt>
                <c:pt idx="2046">
                  <c:v>2.5507280826568599</c:v>
                </c:pt>
                <c:pt idx="2047">
                  <c:v>2.5507180690765399</c:v>
                </c:pt>
                <c:pt idx="2048">
                  <c:v>2.5507049560546902</c:v>
                </c:pt>
                <c:pt idx="2049">
                  <c:v>2.5506930351257302</c:v>
                </c:pt>
                <c:pt idx="2050">
                  <c:v>2.5506799221038801</c:v>
                </c:pt>
                <c:pt idx="2051">
                  <c:v>2.5506610870361301</c:v>
                </c:pt>
                <c:pt idx="2052">
                  <c:v>2.5506360530853298</c:v>
                </c:pt>
                <c:pt idx="2053">
                  <c:v>2.5506110191345202</c:v>
                </c:pt>
                <c:pt idx="2054">
                  <c:v>2.5506019592285201</c:v>
                </c:pt>
                <c:pt idx="2055">
                  <c:v>2.5506019592285201</c:v>
                </c:pt>
                <c:pt idx="2056">
                  <c:v>2.55059909820557</c:v>
                </c:pt>
                <c:pt idx="2057">
                  <c:v>2.5505950450897199</c:v>
                </c:pt>
                <c:pt idx="2058">
                  <c:v>2.5505909919738801</c:v>
                </c:pt>
                <c:pt idx="2059">
                  <c:v>2.5505850315093999</c:v>
                </c:pt>
                <c:pt idx="2060">
                  <c:v>2.5505750179290798</c:v>
                </c:pt>
                <c:pt idx="2061">
                  <c:v>2.55056500434875</c:v>
                </c:pt>
                <c:pt idx="2062">
                  <c:v>2.55055499076843</c:v>
                </c:pt>
                <c:pt idx="2063">
                  <c:v>2.5505449771881099</c:v>
                </c:pt>
                <c:pt idx="2064">
                  <c:v>2.5505359172821001</c:v>
                </c:pt>
                <c:pt idx="2065">
                  <c:v>2.55052590370178</c:v>
                </c:pt>
                <c:pt idx="2066">
                  <c:v>2.55051589012146</c:v>
                </c:pt>
                <c:pt idx="2067">
                  <c:v>2.5505061149597199</c:v>
                </c:pt>
                <c:pt idx="2068">
                  <c:v>2.55049705505371</c:v>
                </c:pt>
                <c:pt idx="2069">
                  <c:v>2.55048704147339</c:v>
                </c:pt>
                <c:pt idx="2070">
                  <c:v>2.55047702789307</c:v>
                </c:pt>
                <c:pt idx="2071">
                  <c:v>2.5504679679870601</c:v>
                </c:pt>
                <c:pt idx="2072">
                  <c:v>2.5504579544067401</c:v>
                </c:pt>
                <c:pt idx="2073">
                  <c:v>2.55044794082642</c:v>
                </c:pt>
                <c:pt idx="2074">
                  <c:v>2.5504379272460902</c:v>
                </c:pt>
                <c:pt idx="2075">
                  <c:v>2.5504319667816202</c:v>
                </c:pt>
                <c:pt idx="2076">
                  <c:v>2.5504291057586701</c:v>
                </c:pt>
                <c:pt idx="2077">
                  <c:v>2.55042600631714</c:v>
                </c:pt>
                <c:pt idx="2078">
                  <c:v>2.5504219532012899</c:v>
                </c:pt>
                <c:pt idx="2079">
                  <c:v>2.5504169464111301</c:v>
                </c:pt>
                <c:pt idx="2080">
                  <c:v>2.5504090785980198</c:v>
                </c:pt>
                <c:pt idx="2081">
                  <c:v>2.5504009723663299</c:v>
                </c:pt>
                <c:pt idx="2082">
                  <c:v>2.55039310455322</c:v>
                </c:pt>
                <c:pt idx="2083">
                  <c:v>2.5503799915313698</c:v>
                </c:pt>
                <c:pt idx="2084">
                  <c:v>2.55036497116089</c:v>
                </c:pt>
                <c:pt idx="2085">
                  <c:v>2.5503489971160902</c:v>
                </c:pt>
                <c:pt idx="2086">
                  <c:v>2.5503339767456099</c:v>
                </c:pt>
                <c:pt idx="2087">
                  <c:v>2.5503189563751198</c:v>
                </c:pt>
                <c:pt idx="2088">
                  <c:v>2.55030393600464</c:v>
                </c:pt>
                <c:pt idx="2089">
                  <c:v>2.5502889156341602</c:v>
                </c:pt>
                <c:pt idx="2090">
                  <c:v>2.5502729415893599</c:v>
                </c:pt>
                <c:pt idx="2091">
                  <c:v>2.5502500534057599</c:v>
                </c:pt>
                <c:pt idx="2092">
                  <c:v>2.5502190589904798</c:v>
                </c:pt>
                <c:pt idx="2093">
                  <c:v>2.5501880645752002</c:v>
                </c:pt>
                <c:pt idx="2094">
                  <c:v>2.5501570701599099</c:v>
                </c:pt>
                <c:pt idx="2095">
                  <c:v>2.5501339435577401</c:v>
                </c:pt>
                <c:pt idx="2096">
                  <c:v>2.55012011528015</c:v>
                </c:pt>
                <c:pt idx="2097">
                  <c:v>2.5501070022582999</c:v>
                </c:pt>
                <c:pt idx="2098">
                  <c:v>2.5500929355621298</c:v>
                </c:pt>
                <c:pt idx="2099">
                  <c:v>2.5500829219818102</c:v>
                </c:pt>
                <c:pt idx="2100">
                  <c:v>2.55007696151733</c:v>
                </c:pt>
                <c:pt idx="2101">
                  <c:v>2.55007100105286</c:v>
                </c:pt>
                <c:pt idx="2102">
                  <c:v>2.5500650405883798</c:v>
                </c:pt>
                <c:pt idx="2103">
                  <c:v>2.5500619411468501</c:v>
                </c:pt>
                <c:pt idx="2104">
                  <c:v>2.5500628948211701</c:v>
                </c:pt>
                <c:pt idx="2105">
                  <c:v>2.5500628948211701</c:v>
                </c:pt>
                <c:pt idx="2106">
                  <c:v>2.5500640869140598</c:v>
                </c:pt>
                <c:pt idx="2107">
                  <c:v>2.5500640869140598</c:v>
                </c:pt>
                <c:pt idx="2108">
                  <c:v>2.5500628948211701</c:v>
                </c:pt>
                <c:pt idx="2109">
                  <c:v>2.5500619411468501</c:v>
                </c:pt>
                <c:pt idx="2110">
                  <c:v>2.55006003379822</c:v>
                </c:pt>
                <c:pt idx="2111">
                  <c:v>2.5500540733337398</c:v>
                </c:pt>
                <c:pt idx="2112">
                  <c:v>2.5500400066375701</c:v>
                </c:pt>
                <c:pt idx="2113">
                  <c:v>2.55002689361572</c:v>
                </c:pt>
                <c:pt idx="2114">
                  <c:v>2.5500130653381299</c:v>
                </c:pt>
                <c:pt idx="2115">
                  <c:v>2.5499999523162802</c:v>
                </c:pt>
                <c:pt idx="2116">
                  <c:v>2.5499939918518102</c:v>
                </c:pt>
                <c:pt idx="2117">
                  <c:v>2.54999804496765</c:v>
                </c:pt>
                <c:pt idx="2118">
                  <c:v>2.5500020980835001</c:v>
                </c:pt>
                <c:pt idx="2119">
                  <c:v>2.5500059127807599</c:v>
                </c:pt>
                <c:pt idx="2120">
                  <c:v>2.5500020980835001</c:v>
                </c:pt>
                <c:pt idx="2121">
                  <c:v>2.5499908924102801</c:v>
                </c:pt>
                <c:pt idx="2122">
                  <c:v>2.54998111724854</c:v>
                </c:pt>
                <c:pt idx="2123">
                  <c:v>2.54996991157532</c:v>
                </c:pt>
                <c:pt idx="2124">
                  <c:v>2.5499639511108398</c:v>
                </c:pt>
                <c:pt idx="2125">
                  <c:v>2.5499610900878902</c:v>
                </c:pt>
                <c:pt idx="2126">
                  <c:v>2.5499579906463601</c:v>
                </c:pt>
                <c:pt idx="2127">
                  <c:v>2.5499539375305198</c:v>
                </c:pt>
                <c:pt idx="2128">
                  <c:v>2.54994893074036</c:v>
                </c:pt>
                <c:pt idx="2129">
                  <c:v>2.5499410629272501</c:v>
                </c:pt>
                <c:pt idx="2130">
                  <c:v>2.5499339103698699</c:v>
                </c:pt>
                <c:pt idx="2131">
                  <c:v>2.54992699623108</c:v>
                </c:pt>
                <c:pt idx="2132">
                  <c:v>2.5499188899993901</c:v>
                </c:pt>
                <c:pt idx="2133">
                  <c:v>2.5499119758606001</c:v>
                </c:pt>
                <c:pt idx="2134">
                  <c:v>2.5499041080474898</c:v>
                </c:pt>
                <c:pt idx="2135">
                  <c:v>2.5498969554901101</c:v>
                </c:pt>
                <c:pt idx="2136">
                  <c:v>2.5498909950256299</c:v>
                </c:pt>
                <c:pt idx="2137">
                  <c:v>2.54988694190979</c:v>
                </c:pt>
                <c:pt idx="2138">
                  <c:v>2.5498819351196298</c:v>
                </c:pt>
                <c:pt idx="2139">
                  <c:v>2.54987692832947</c:v>
                </c:pt>
                <c:pt idx="2140">
                  <c:v>2.5498731136321999</c:v>
                </c:pt>
                <c:pt idx="2141">
                  <c:v>2.5498681068420401</c:v>
                </c:pt>
                <c:pt idx="2142">
                  <c:v>2.5498409271240199</c:v>
                </c:pt>
                <c:pt idx="2143">
                  <c:v>2.5497860908508301</c:v>
                </c:pt>
                <c:pt idx="2144">
                  <c:v>2.54973196983337</c:v>
                </c:pt>
                <c:pt idx="2145">
                  <c:v>2.5496799945831299</c:v>
                </c:pt>
                <c:pt idx="2146">
                  <c:v>2.5496380329132098</c:v>
                </c:pt>
                <c:pt idx="2147">
                  <c:v>2.5495960712432901</c:v>
                </c:pt>
                <c:pt idx="2148">
                  <c:v>2.5495541095733598</c:v>
                </c:pt>
                <c:pt idx="2149">
                  <c:v>2.5495491027832</c:v>
                </c:pt>
                <c:pt idx="2150">
                  <c:v>2.54958200454712</c:v>
                </c:pt>
                <c:pt idx="2151">
                  <c:v>2.5496160984039302</c:v>
                </c:pt>
                <c:pt idx="2152">
                  <c:v>2.5496490001678498</c:v>
                </c:pt>
                <c:pt idx="2153">
                  <c:v>2.54967188835144</c:v>
                </c:pt>
                <c:pt idx="2154">
                  <c:v>2.5496799945831299</c:v>
                </c:pt>
                <c:pt idx="2155">
                  <c:v>2.54967093467712</c:v>
                </c:pt>
                <c:pt idx="2156">
                  <c:v>2.5496480464935298</c:v>
                </c:pt>
                <c:pt idx="2157">
                  <c:v>2.5496261119842498</c:v>
                </c:pt>
                <c:pt idx="2158">
                  <c:v>2.5496029853820801</c:v>
                </c:pt>
                <c:pt idx="2159">
                  <c:v>2.54957795143127</c:v>
                </c:pt>
                <c:pt idx="2160">
                  <c:v>2.5495529174804701</c:v>
                </c:pt>
                <c:pt idx="2161">
                  <c:v>2.5495560169220002</c:v>
                </c:pt>
                <c:pt idx="2162">
                  <c:v>2.5495879650115998</c:v>
                </c:pt>
                <c:pt idx="2163">
                  <c:v>2.5495960712432901</c:v>
                </c:pt>
                <c:pt idx="2164">
                  <c:v>2.5495879650115998</c:v>
                </c:pt>
                <c:pt idx="2165">
                  <c:v>2.5495810508728001</c:v>
                </c:pt>
                <c:pt idx="2166">
                  <c:v>2.5495729446411102</c:v>
                </c:pt>
                <c:pt idx="2167">
                  <c:v>2.5495669841766402</c:v>
                </c:pt>
                <c:pt idx="2168">
                  <c:v>2.5495591163635298</c:v>
                </c:pt>
                <c:pt idx="2169">
                  <c:v>2.54955005645752</c:v>
                </c:pt>
                <c:pt idx="2170">
                  <c:v>2.5495419502258301</c:v>
                </c:pt>
                <c:pt idx="2171">
                  <c:v>2.54953193664551</c:v>
                </c:pt>
                <c:pt idx="2172">
                  <c:v>2.5495240688324001</c:v>
                </c:pt>
                <c:pt idx="2173">
                  <c:v>2.5495159626007098</c:v>
                </c:pt>
                <c:pt idx="2174">
                  <c:v>2.5495090484619101</c:v>
                </c:pt>
                <c:pt idx="2175">
                  <c:v>2.5495009422302202</c:v>
                </c:pt>
                <c:pt idx="2176">
                  <c:v>2.5494930744171098</c:v>
                </c:pt>
                <c:pt idx="2177">
                  <c:v>2.5494849681854199</c:v>
                </c:pt>
                <c:pt idx="2178">
                  <c:v>2.54947710037231</c:v>
                </c:pt>
                <c:pt idx="2179">
                  <c:v>2.5494539737701398</c:v>
                </c:pt>
                <c:pt idx="2180">
                  <c:v>2.5494151115417498</c:v>
                </c:pt>
                <c:pt idx="2181">
                  <c:v>2.5493750572204599</c:v>
                </c:pt>
                <c:pt idx="2182">
                  <c:v>2.5493350028991699</c:v>
                </c:pt>
                <c:pt idx="2183">
                  <c:v>2.54931688308716</c:v>
                </c:pt>
                <c:pt idx="2184">
                  <c:v>2.5493190288543701</c:v>
                </c:pt>
                <c:pt idx="2185">
                  <c:v>2.5493209362029998</c:v>
                </c:pt>
                <c:pt idx="2186">
                  <c:v>2.5493240356445299</c:v>
                </c:pt>
                <c:pt idx="2187">
                  <c:v>2.54933404922485</c:v>
                </c:pt>
                <c:pt idx="2188">
                  <c:v>2.5493459701538099</c:v>
                </c:pt>
                <c:pt idx="2189">
                  <c:v>2.5493590831756601</c:v>
                </c:pt>
                <c:pt idx="2190">
                  <c:v>2.5493710041046098</c:v>
                </c:pt>
                <c:pt idx="2191">
                  <c:v>2.5493829250335698</c:v>
                </c:pt>
                <c:pt idx="2192">
                  <c:v>2.5493938922882098</c:v>
                </c:pt>
                <c:pt idx="2193">
                  <c:v>2.5494000911712602</c:v>
                </c:pt>
                <c:pt idx="2194">
                  <c:v>2.5494010448455802</c:v>
                </c:pt>
                <c:pt idx="2195">
                  <c:v>2.5494010448455802</c:v>
                </c:pt>
                <c:pt idx="2196">
                  <c:v>2.5494019985199001</c:v>
                </c:pt>
                <c:pt idx="2197">
                  <c:v>2.5493929386138898</c:v>
                </c:pt>
                <c:pt idx="2198">
                  <c:v>2.5493791103363002</c:v>
                </c:pt>
                <c:pt idx="2199">
                  <c:v>2.5493650436401398</c:v>
                </c:pt>
                <c:pt idx="2200">
                  <c:v>2.5493509769439702</c:v>
                </c:pt>
                <c:pt idx="2201">
                  <c:v>2.5493330955505402</c:v>
                </c:pt>
                <c:pt idx="2202">
                  <c:v>2.5493049621582</c:v>
                </c:pt>
                <c:pt idx="2203">
                  <c:v>2.5492761135101301</c:v>
                </c:pt>
                <c:pt idx="2204">
                  <c:v>2.5492789745330802</c:v>
                </c:pt>
                <c:pt idx="2205">
                  <c:v>2.5493180751800502</c:v>
                </c:pt>
                <c:pt idx="2206">
                  <c:v>2.5493381023407</c:v>
                </c:pt>
                <c:pt idx="2207">
                  <c:v>2.5493409633636501</c:v>
                </c:pt>
                <c:pt idx="2208">
                  <c:v>2.54934501647949</c:v>
                </c:pt>
                <c:pt idx="2209">
                  <c:v>2.54934906959534</c:v>
                </c:pt>
                <c:pt idx="2210">
                  <c:v>2.5493540763854998</c:v>
                </c:pt>
                <c:pt idx="2211">
                  <c:v>2.5493509769439702</c:v>
                </c:pt>
                <c:pt idx="2212">
                  <c:v>2.54932308197021</c:v>
                </c:pt>
                <c:pt idx="2213">
                  <c:v>2.5492780208587602</c:v>
                </c:pt>
                <c:pt idx="2214">
                  <c:v>2.54923295974731</c:v>
                </c:pt>
                <c:pt idx="2215">
                  <c:v>2.5491979122161901</c:v>
                </c:pt>
                <c:pt idx="2216">
                  <c:v>2.5491700172424299</c:v>
                </c:pt>
                <c:pt idx="2217">
                  <c:v>2.5491418838500999</c:v>
                </c:pt>
                <c:pt idx="2218">
                  <c:v>2.5491139888763401</c:v>
                </c:pt>
                <c:pt idx="2219">
                  <c:v>2.5490870475768999</c:v>
                </c:pt>
                <c:pt idx="2220">
                  <c:v>2.5490620136261</c:v>
                </c:pt>
                <c:pt idx="2221">
                  <c:v>2.5490369796752899</c:v>
                </c:pt>
                <c:pt idx="2222">
                  <c:v>2.54901194572449</c:v>
                </c:pt>
                <c:pt idx="2223">
                  <c:v>2.5489881038665798</c:v>
                </c:pt>
                <c:pt idx="2224">
                  <c:v>2.5489630699157702</c:v>
                </c:pt>
                <c:pt idx="2225">
                  <c:v>2.5489380359649698</c:v>
                </c:pt>
                <c:pt idx="2226">
                  <c:v>2.5489130020141602</c:v>
                </c:pt>
                <c:pt idx="2227">
                  <c:v>2.5488879680633501</c:v>
                </c:pt>
                <c:pt idx="2228">
                  <c:v>2.5488629341125502</c:v>
                </c:pt>
                <c:pt idx="2229">
                  <c:v>2.5488379001617401</c:v>
                </c:pt>
                <c:pt idx="2230">
                  <c:v>2.5488119125366202</c:v>
                </c:pt>
                <c:pt idx="2231">
                  <c:v>2.5487871170043901</c:v>
                </c:pt>
                <c:pt idx="2232">
                  <c:v>2.5487620830535902</c:v>
                </c:pt>
                <c:pt idx="2233">
                  <c:v>2.5487360954284699</c:v>
                </c:pt>
                <c:pt idx="2234">
                  <c:v>2.5486989021301301</c:v>
                </c:pt>
                <c:pt idx="2235">
                  <c:v>2.5486490726470898</c:v>
                </c:pt>
                <c:pt idx="2236">
                  <c:v>2.5486080646514901</c:v>
                </c:pt>
                <c:pt idx="2237">
                  <c:v>2.5485670566558798</c:v>
                </c:pt>
                <c:pt idx="2238">
                  <c:v>2.5484359264373802</c:v>
                </c:pt>
                <c:pt idx="2239">
                  <c:v>2.54821705818176</c:v>
                </c:pt>
                <c:pt idx="2240">
                  <c:v>2.5479989051818799</c:v>
                </c:pt>
                <c:pt idx="2241">
                  <c:v>2.54783391952515</c:v>
                </c:pt>
                <c:pt idx="2242">
                  <c:v>2.5477330684661901</c:v>
                </c:pt>
                <c:pt idx="2243">
                  <c:v>2.5476338863372798</c:v>
                </c:pt>
                <c:pt idx="2244">
                  <c:v>2.5474700927734402</c:v>
                </c:pt>
                <c:pt idx="2245">
                  <c:v>2.5472459793090798</c:v>
                </c:pt>
                <c:pt idx="2246">
                  <c:v>2.5469799041747998</c:v>
                </c:pt>
                <c:pt idx="2247">
                  <c:v>2.5466721057891801</c:v>
                </c:pt>
                <c:pt idx="2248">
                  <c:v>2.5463640689849898</c:v>
                </c:pt>
                <c:pt idx="2249">
                  <c:v>2.5460560321807901</c:v>
                </c:pt>
                <c:pt idx="2250">
                  <c:v>2.5458281040191699</c:v>
                </c:pt>
                <c:pt idx="2251">
                  <c:v>2.54568290710449</c:v>
                </c:pt>
                <c:pt idx="2252">
                  <c:v>2.5455598831176798</c:v>
                </c:pt>
                <c:pt idx="2253">
                  <c:v>2.5454370975494398</c:v>
                </c:pt>
                <c:pt idx="2254">
                  <c:v>2.5453140735626198</c:v>
                </c:pt>
                <c:pt idx="2255">
                  <c:v>2.5452411174774201</c:v>
                </c:pt>
                <c:pt idx="2256">
                  <c:v>2.5452120304107702</c:v>
                </c:pt>
                <c:pt idx="2257">
                  <c:v>2.54518389701843</c:v>
                </c:pt>
                <c:pt idx="2258">
                  <c:v>2.5451390743255602</c:v>
                </c:pt>
                <c:pt idx="2259">
                  <c:v>2.5450758934021001</c:v>
                </c:pt>
                <c:pt idx="2260">
                  <c:v>2.5449481010436998</c:v>
                </c:pt>
                <c:pt idx="2261">
                  <c:v>2.5447580814361599</c:v>
                </c:pt>
                <c:pt idx="2262">
                  <c:v>2.5445671081543</c:v>
                </c:pt>
                <c:pt idx="2263">
                  <c:v>2.5443770885467498</c:v>
                </c:pt>
                <c:pt idx="2264">
                  <c:v>2.5442819595336901</c:v>
                </c:pt>
                <c:pt idx="2265">
                  <c:v>2.54431104660034</c:v>
                </c:pt>
                <c:pt idx="2266">
                  <c:v>2.5444390773773198</c:v>
                </c:pt>
                <c:pt idx="2267">
                  <c:v>2.5446529388427699</c:v>
                </c:pt>
                <c:pt idx="2268">
                  <c:v>2.5448670387268102</c:v>
                </c:pt>
                <c:pt idx="2269">
                  <c:v>2.5450499057769802</c:v>
                </c:pt>
                <c:pt idx="2270">
                  <c:v>2.5452010631561302</c:v>
                </c:pt>
                <c:pt idx="2271">
                  <c:v>2.5453519821167001</c:v>
                </c:pt>
                <c:pt idx="2272">
                  <c:v>2.5454680919647199</c:v>
                </c:pt>
                <c:pt idx="2273">
                  <c:v>2.5455520153045699</c:v>
                </c:pt>
                <c:pt idx="2274">
                  <c:v>2.5455799102783199</c:v>
                </c:pt>
                <c:pt idx="2275">
                  <c:v>2.5455520153045699</c:v>
                </c:pt>
                <c:pt idx="2276">
                  <c:v>2.5455229282379102</c:v>
                </c:pt>
                <c:pt idx="2277">
                  <c:v>2.54543900489807</c:v>
                </c:pt>
                <c:pt idx="2278">
                  <c:v>2.5453479290008501</c:v>
                </c:pt>
                <c:pt idx="2279">
                  <c:v>2.54529905319214</c:v>
                </c:pt>
                <c:pt idx="2280">
                  <c:v>2.5453128814697301</c:v>
                </c:pt>
                <c:pt idx="2281">
                  <c:v>2.5453948974609402</c:v>
                </c:pt>
                <c:pt idx="2282">
                  <c:v>2.5454759597778298</c:v>
                </c:pt>
                <c:pt idx="2283">
                  <c:v>2.5456109046936</c:v>
                </c:pt>
                <c:pt idx="2284">
                  <c:v>2.5458021163940399</c:v>
                </c:pt>
                <c:pt idx="2285">
                  <c:v>2.5459940433502202</c:v>
                </c:pt>
                <c:pt idx="2286">
                  <c:v>2.5461850166320801</c:v>
                </c:pt>
                <c:pt idx="2287">
                  <c:v>2.5463120937347399</c:v>
                </c:pt>
                <c:pt idx="2288">
                  <c:v>2.54637598991394</c:v>
                </c:pt>
                <c:pt idx="2289">
                  <c:v>2.5464389324188201</c:v>
                </c:pt>
                <c:pt idx="2290">
                  <c:v>2.5464730262756299</c:v>
                </c:pt>
                <c:pt idx="2291">
                  <c:v>2.5464780330657999</c:v>
                </c:pt>
                <c:pt idx="2292">
                  <c:v>2.5464839935302699</c:v>
                </c:pt>
                <c:pt idx="2293">
                  <c:v>2.5464890003204301</c:v>
                </c:pt>
                <c:pt idx="2294">
                  <c:v>2.5464949607849099</c:v>
                </c:pt>
                <c:pt idx="2295">
                  <c:v>2.54647994041443</c:v>
                </c:pt>
                <c:pt idx="2296">
                  <c:v>2.5464448928832999</c:v>
                </c:pt>
                <c:pt idx="2297">
                  <c:v>2.5464100837707502</c:v>
                </c:pt>
                <c:pt idx="2298">
                  <c:v>2.54637503623962</c:v>
                </c:pt>
                <c:pt idx="2299">
                  <c:v>2.5463399887085001</c:v>
                </c:pt>
                <c:pt idx="2300">
                  <c:v>2.5462570190429701</c:v>
                </c:pt>
                <c:pt idx="2301">
                  <c:v>2.54613089561462</c:v>
                </c:pt>
                <c:pt idx="2302">
                  <c:v>2.54599905014038</c:v>
                </c:pt>
                <c:pt idx="2303">
                  <c:v>2.5458550453186</c:v>
                </c:pt>
                <c:pt idx="2304">
                  <c:v>2.5457119941711399</c:v>
                </c:pt>
                <c:pt idx="2305">
                  <c:v>2.5455129146575901</c:v>
                </c:pt>
                <c:pt idx="2306">
                  <c:v>2.5452630519866899</c:v>
                </c:pt>
                <c:pt idx="2307">
                  <c:v>2.5450129508972199</c:v>
                </c:pt>
                <c:pt idx="2308">
                  <c:v>2.5447630882263201</c:v>
                </c:pt>
                <c:pt idx="2309">
                  <c:v>2.54455494880676</c:v>
                </c:pt>
                <c:pt idx="2310">
                  <c:v>2.5444140434265101</c:v>
                </c:pt>
                <c:pt idx="2311">
                  <c:v>2.5443019866943399</c:v>
                </c:pt>
                <c:pt idx="2312">
                  <c:v>2.54418992996216</c:v>
                </c:pt>
                <c:pt idx="2313">
                  <c:v>2.54407811164856</c:v>
                </c:pt>
                <c:pt idx="2314">
                  <c:v>2.5439660549163801</c:v>
                </c:pt>
                <c:pt idx="2315">
                  <c:v>2.5438539981842001</c:v>
                </c:pt>
                <c:pt idx="2316">
                  <c:v>2.5437419414520299</c:v>
                </c:pt>
                <c:pt idx="2317">
                  <c:v>2.54362988471985</c:v>
                </c:pt>
                <c:pt idx="2318">
                  <c:v>2.54351902008057</c:v>
                </c:pt>
                <c:pt idx="2319">
                  <c:v>2.5434219837188698</c:v>
                </c:pt>
                <c:pt idx="2320">
                  <c:v>2.5433380603790301</c:v>
                </c:pt>
                <c:pt idx="2321">
                  <c:v>2.5432538986206099</c:v>
                </c:pt>
                <c:pt idx="2322">
                  <c:v>2.5431699752807599</c:v>
                </c:pt>
                <c:pt idx="2323">
                  <c:v>2.54309010505676</c:v>
                </c:pt>
                <c:pt idx="2324">
                  <c:v>2.5430169105529798</c:v>
                </c:pt>
                <c:pt idx="2325">
                  <c:v>2.5429439544677699</c:v>
                </c:pt>
                <c:pt idx="2326">
                  <c:v>2.5428709983825701</c:v>
                </c:pt>
                <c:pt idx="2327">
                  <c:v>2.5427908897399898</c:v>
                </c:pt>
                <c:pt idx="2328">
                  <c:v>2.5427050590515101</c:v>
                </c:pt>
                <c:pt idx="2329">
                  <c:v>2.54261994361877</c:v>
                </c:pt>
                <c:pt idx="2330">
                  <c:v>2.5425341129303001</c:v>
                </c:pt>
                <c:pt idx="2331">
                  <c:v>2.5424389839172399</c:v>
                </c:pt>
                <c:pt idx="2332">
                  <c:v>2.5423340797424299</c:v>
                </c:pt>
                <c:pt idx="2333">
                  <c:v>2.5422298908233598</c:v>
                </c:pt>
                <c:pt idx="2334">
                  <c:v>2.54212498664856</c:v>
                </c:pt>
                <c:pt idx="2335">
                  <c:v>2.5420119762420699</c:v>
                </c:pt>
                <c:pt idx="2336">
                  <c:v>2.5418729782104501</c:v>
                </c:pt>
                <c:pt idx="2337">
                  <c:v>2.5417139530181898</c:v>
                </c:pt>
                <c:pt idx="2338">
                  <c:v>2.5415558815002401</c:v>
                </c:pt>
                <c:pt idx="2339">
                  <c:v>2.5413360595703098</c:v>
                </c:pt>
                <c:pt idx="2340">
                  <c:v>2.5410559177398699</c:v>
                </c:pt>
                <c:pt idx="2341">
                  <c:v>2.5407769680023198</c:v>
                </c:pt>
                <c:pt idx="2342">
                  <c:v>2.5404970645904501</c:v>
                </c:pt>
                <c:pt idx="2343">
                  <c:v>2.5402169227600102</c:v>
                </c:pt>
                <c:pt idx="2344">
                  <c:v>2.54005002975464</c:v>
                </c:pt>
                <c:pt idx="2345">
                  <c:v>2.53998804092407</c:v>
                </c:pt>
                <c:pt idx="2346">
                  <c:v>2.5399739742279102</c:v>
                </c:pt>
                <c:pt idx="2347">
                  <c:v>2.54001808166504</c:v>
                </c:pt>
                <c:pt idx="2348">
                  <c:v>2.5400619506835902</c:v>
                </c:pt>
                <c:pt idx="2349">
                  <c:v>2.5400650501251198</c:v>
                </c:pt>
                <c:pt idx="2350">
                  <c:v>2.5400240421295202</c:v>
                </c:pt>
                <c:pt idx="2351">
                  <c:v>2.5399830341339098</c:v>
                </c:pt>
                <c:pt idx="2352">
                  <c:v>2.5399239063262899</c:v>
                </c:pt>
                <c:pt idx="2353">
                  <c:v>2.5398430824279798</c:v>
                </c:pt>
                <c:pt idx="2354">
                  <c:v>2.5398221015930198</c:v>
                </c:pt>
                <c:pt idx="2355">
                  <c:v>2.53986597061157</c:v>
                </c:pt>
                <c:pt idx="2356">
                  <c:v>2.53992700576782</c:v>
                </c:pt>
                <c:pt idx="2357">
                  <c:v>2.5400040149688698</c:v>
                </c:pt>
                <c:pt idx="2358">
                  <c:v>2.54012894630432</c:v>
                </c:pt>
                <c:pt idx="2359">
                  <c:v>2.5403048992157</c:v>
                </c:pt>
                <c:pt idx="2360">
                  <c:v>2.5404810905456499</c:v>
                </c:pt>
                <c:pt idx="2361">
                  <c:v>2.54065608978271</c:v>
                </c:pt>
                <c:pt idx="2362">
                  <c:v>2.54083204269409</c:v>
                </c:pt>
                <c:pt idx="2363">
                  <c:v>2.5409629344940199</c:v>
                </c:pt>
                <c:pt idx="2364">
                  <c:v>2.5410470962524401</c:v>
                </c:pt>
                <c:pt idx="2365">
                  <c:v>2.5411319732665998</c:v>
                </c:pt>
                <c:pt idx="2366">
                  <c:v>2.5411109924316402</c:v>
                </c:pt>
                <c:pt idx="2367">
                  <c:v>2.5409851074218701</c:v>
                </c:pt>
                <c:pt idx="2368">
                  <c:v>2.5408589839935298</c:v>
                </c:pt>
                <c:pt idx="2369">
                  <c:v>2.5407330989837602</c:v>
                </c:pt>
                <c:pt idx="2370">
                  <c:v>2.5406069755554199</c:v>
                </c:pt>
                <c:pt idx="2371">
                  <c:v>2.5404689311981201</c:v>
                </c:pt>
                <c:pt idx="2372">
                  <c:v>2.5403389930725102</c:v>
                </c:pt>
                <c:pt idx="2373">
                  <c:v>2.5402419567108199</c:v>
                </c:pt>
                <c:pt idx="2374">
                  <c:v>2.5401449203491202</c:v>
                </c:pt>
                <c:pt idx="2375">
                  <c:v>2.54004907608032</c:v>
                </c:pt>
                <c:pt idx="2376">
                  <c:v>2.5399479866027801</c:v>
                </c:pt>
                <c:pt idx="2377">
                  <c:v>2.5398440361022998</c:v>
                </c:pt>
                <c:pt idx="2378">
                  <c:v>2.5397400856018102</c:v>
                </c:pt>
                <c:pt idx="2379">
                  <c:v>2.5396358966827401</c:v>
                </c:pt>
                <c:pt idx="2380">
                  <c:v>2.5394670963287398</c:v>
                </c:pt>
                <c:pt idx="2381">
                  <c:v>2.5392310619354199</c:v>
                </c:pt>
                <c:pt idx="2382">
                  <c:v>2.5389959812164302</c:v>
                </c:pt>
                <c:pt idx="2383">
                  <c:v>2.53881907463074</c:v>
                </c:pt>
                <c:pt idx="2384">
                  <c:v>2.5387001037597701</c:v>
                </c:pt>
                <c:pt idx="2385">
                  <c:v>2.5386629104614298</c:v>
                </c:pt>
                <c:pt idx="2386">
                  <c:v>2.53870797157288</c:v>
                </c:pt>
                <c:pt idx="2387">
                  <c:v>2.5387630462646502</c:v>
                </c:pt>
                <c:pt idx="2388">
                  <c:v>2.5388019084930402</c:v>
                </c:pt>
                <c:pt idx="2389">
                  <c:v>2.5388379096984899</c:v>
                </c:pt>
                <c:pt idx="2390">
                  <c:v>2.53885698318481</c:v>
                </c:pt>
                <c:pt idx="2391">
                  <c:v>2.53885698318481</c:v>
                </c:pt>
                <c:pt idx="2392">
                  <c:v>2.5388228893279998</c:v>
                </c:pt>
                <c:pt idx="2393">
                  <c:v>2.5387609004974401</c:v>
                </c:pt>
                <c:pt idx="2394">
                  <c:v>2.5386168956756601</c:v>
                </c:pt>
                <c:pt idx="2395">
                  <c:v>2.53839111328125</c:v>
                </c:pt>
                <c:pt idx="2396">
                  <c:v>2.5381650924682599</c:v>
                </c:pt>
                <c:pt idx="2397">
                  <c:v>2.5379390716552699</c:v>
                </c:pt>
                <c:pt idx="2398">
                  <c:v>2.5377221107482901</c:v>
                </c:pt>
                <c:pt idx="2399">
                  <c:v>2.5375139713287398</c:v>
                </c:pt>
                <c:pt idx="2400">
                  <c:v>2.5373070240020801</c:v>
                </c:pt>
                <c:pt idx="2401">
                  <c:v>2.5371899604797399</c:v>
                </c:pt>
                <c:pt idx="2402">
                  <c:v>2.5372450351715101</c:v>
                </c:pt>
                <c:pt idx="2403">
                  <c:v>2.53738188743591</c:v>
                </c:pt>
                <c:pt idx="2404">
                  <c:v>2.5375189781189</c:v>
                </c:pt>
                <c:pt idx="2405">
                  <c:v>2.5376560688018799</c:v>
                </c:pt>
                <c:pt idx="2406">
                  <c:v>2.53786396980286</c:v>
                </c:pt>
                <c:pt idx="2407">
                  <c:v>2.5381391048431401</c:v>
                </c:pt>
                <c:pt idx="2408">
                  <c:v>2.5384140014648402</c:v>
                </c:pt>
                <c:pt idx="2409">
                  <c:v>2.5385038852691699</c:v>
                </c:pt>
                <c:pt idx="2410">
                  <c:v>2.5384070873260498</c:v>
                </c:pt>
                <c:pt idx="2411">
                  <c:v>2.5384449958801301</c:v>
                </c:pt>
                <c:pt idx="2412">
                  <c:v>2.5386219024658199</c:v>
                </c:pt>
                <c:pt idx="2413">
                  <c:v>2.5387990474700901</c:v>
                </c:pt>
                <c:pt idx="2414">
                  <c:v>2.5389480590820299</c:v>
                </c:pt>
                <c:pt idx="2415">
                  <c:v>2.5390710830688499</c:v>
                </c:pt>
                <c:pt idx="2416">
                  <c:v>2.5391929149627699</c:v>
                </c:pt>
                <c:pt idx="2417">
                  <c:v>2.53923511505127</c:v>
                </c:pt>
                <c:pt idx="2418">
                  <c:v>2.5391991138458301</c:v>
                </c:pt>
                <c:pt idx="2419">
                  <c:v>2.53916311264038</c:v>
                </c:pt>
                <c:pt idx="2420">
                  <c:v>2.5391149520874001</c:v>
                </c:pt>
                <c:pt idx="2421">
                  <c:v>2.5390501022338898</c:v>
                </c:pt>
                <c:pt idx="2422">
                  <c:v>2.53895211219788</c:v>
                </c:pt>
                <c:pt idx="2423">
                  <c:v>2.5388159751892099</c:v>
                </c:pt>
                <c:pt idx="2424">
                  <c:v>2.5386810302734402</c:v>
                </c:pt>
                <c:pt idx="2425">
                  <c:v>2.5384929180145299</c:v>
                </c:pt>
                <c:pt idx="2426">
                  <c:v>2.5382599830627401</c:v>
                </c:pt>
                <c:pt idx="2427">
                  <c:v>2.5380840301513699</c:v>
                </c:pt>
                <c:pt idx="2428">
                  <c:v>2.5379650592803999</c:v>
                </c:pt>
                <c:pt idx="2429">
                  <c:v>2.5378680229186998</c:v>
                </c:pt>
                <c:pt idx="2430">
                  <c:v>2.5377950668335001</c:v>
                </c:pt>
                <c:pt idx="2431">
                  <c:v>2.5377209186553999</c:v>
                </c:pt>
                <c:pt idx="2432">
                  <c:v>2.53764796257019</c:v>
                </c:pt>
                <c:pt idx="2433">
                  <c:v>2.5375831127166699</c:v>
                </c:pt>
                <c:pt idx="2434">
                  <c:v>2.5375170707702601</c:v>
                </c:pt>
                <c:pt idx="2435">
                  <c:v>2.5374000072479199</c:v>
                </c:pt>
                <c:pt idx="2436">
                  <c:v>2.5371870994567902</c:v>
                </c:pt>
                <c:pt idx="2437">
                  <c:v>2.53698801994324</c:v>
                </c:pt>
                <c:pt idx="2438">
                  <c:v>2.5368618965148899</c:v>
                </c:pt>
                <c:pt idx="2439">
                  <c:v>2.5367488861084002</c:v>
                </c:pt>
                <c:pt idx="2440">
                  <c:v>2.5366299152374299</c:v>
                </c:pt>
                <c:pt idx="2441">
                  <c:v>2.5365118980407702</c:v>
                </c:pt>
                <c:pt idx="2442">
                  <c:v>2.5364520549774201</c:v>
                </c:pt>
                <c:pt idx="2443">
                  <c:v>2.5365629196167001</c:v>
                </c:pt>
                <c:pt idx="2444">
                  <c:v>2.53679394721985</c:v>
                </c:pt>
                <c:pt idx="2445">
                  <c:v>2.5370249748229998</c:v>
                </c:pt>
                <c:pt idx="2446">
                  <c:v>2.53718209266663</c:v>
                </c:pt>
                <c:pt idx="2447">
                  <c:v>2.5372200012207</c:v>
                </c:pt>
                <c:pt idx="2448">
                  <c:v>2.53723096847534</c:v>
                </c:pt>
                <c:pt idx="2449">
                  <c:v>2.5371749401092498</c:v>
                </c:pt>
                <c:pt idx="2450">
                  <c:v>2.5370581150054901</c:v>
                </c:pt>
                <c:pt idx="2451">
                  <c:v>2.5369250774383501</c:v>
                </c:pt>
                <c:pt idx="2452">
                  <c:v>2.5367739200592001</c:v>
                </c:pt>
                <c:pt idx="2453">
                  <c:v>2.53658103942871</c:v>
                </c:pt>
                <c:pt idx="2454">
                  <c:v>2.5363450050353999</c:v>
                </c:pt>
                <c:pt idx="2455">
                  <c:v>2.5361080169677699</c:v>
                </c:pt>
                <c:pt idx="2456">
                  <c:v>2.53587102890015</c:v>
                </c:pt>
                <c:pt idx="2457">
                  <c:v>2.5356349945068399</c:v>
                </c:pt>
                <c:pt idx="2458">
                  <c:v>2.53546094894409</c:v>
                </c:pt>
                <c:pt idx="2459">
                  <c:v>2.53535008430481</c:v>
                </c:pt>
                <c:pt idx="2460">
                  <c:v>2.5352399349212602</c:v>
                </c:pt>
                <c:pt idx="2461">
                  <c:v>2.5351290702819802</c:v>
                </c:pt>
                <c:pt idx="2462">
                  <c:v>2.5350530147552499</c:v>
                </c:pt>
                <c:pt idx="2463">
                  <c:v>2.53501200675964</c:v>
                </c:pt>
                <c:pt idx="2464">
                  <c:v>2.5349709987640399</c:v>
                </c:pt>
                <c:pt idx="2465">
                  <c:v>2.53492999076843</c:v>
                </c:pt>
                <c:pt idx="2466">
                  <c:v>2.5348789691925</c:v>
                </c:pt>
                <c:pt idx="2467">
                  <c:v>2.5347580909728999</c:v>
                </c:pt>
                <c:pt idx="2468">
                  <c:v>2.5345900058746298</c:v>
                </c:pt>
                <c:pt idx="2469">
                  <c:v>2.5344219207763699</c:v>
                </c:pt>
                <c:pt idx="2470">
                  <c:v>2.5342481136321999</c:v>
                </c:pt>
                <c:pt idx="2471">
                  <c:v>2.5340719223022501</c:v>
                </c:pt>
                <c:pt idx="2472">
                  <c:v>2.5339789390564</c:v>
                </c:pt>
                <c:pt idx="2473">
                  <c:v>2.5339660644531299</c:v>
                </c:pt>
                <c:pt idx="2474">
                  <c:v>2.53395295143127</c:v>
                </c:pt>
                <c:pt idx="2475">
                  <c:v>2.53396391868591</c:v>
                </c:pt>
                <c:pt idx="2476">
                  <c:v>2.5339980125427202</c:v>
                </c:pt>
                <c:pt idx="2477">
                  <c:v>2.5340309143066402</c:v>
                </c:pt>
                <c:pt idx="2478">
                  <c:v>2.5340769290924099</c:v>
                </c:pt>
                <c:pt idx="2479">
                  <c:v>2.5341351032257098</c:v>
                </c:pt>
                <c:pt idx="2480">
                  <c:v>2.5341539382934601</c:v>
                </c:pt>
                <c:pt idx="2481">
                  <c:v>2.53414106369019</c:v>
                </c:pt>
                <c:pt idx="2482">
                  <c:v>2.5340960025787398</c:v>
                </c:pt>
                <c:pt idx="2483">
                  <c:v>2.5340209007263201</c:v>
                </c:pt>
                <c:pt idx="2484">
                  <c:v>2.5339450836181601</c:v>
                </c:pt>
                <c:pt idx="2485">
                  <c:v>2.53385710716248</c:v>
                </c:pt>
                <c:pt idx="2486">
                  <c:v>2.53375911712646</c:v>
                </c:pt>
                <c:pt idx="2487">
                  <c:v>2.5336608886718701</c:v>
                </c:pt>
                <c:pt idx="2488">
                  <c:v>2.5335290431976301</c:v>
                </c:pt>
                <c:pt idx="2489">
                  <c:v>2.5333590507507302</c:v>
                </c:pt>
                <c:pt idx="2490">
                  <c:v>2.5331890583038299</c:v>
                </c:pt>
                <c:pt idx="2491">
                  <c:v>2.5330059528350799</c:v>
                </c:pt>
                <c:pt idx="2492">
                  <c:v>2.5328099727630602</c:v>
                </c:pt>
                <c:pt idx="2493">
                  <c:v>2.53261399269104</c:v>
                </c:pt>
                <c:pt idx="2494">
                  <c:v>2.5324180126190199</c:v>
                </c:pt>
                <c:pt idx="2495">
                  <c:v>2.53228092193604</c:v>
                </c:pt>
                <c:pt idx="2496">
                  <c:v>2.53221988677979</c:v>
                </c:pt>
                <c:pt idx="2497">
                  <c:v>2.5322320461273198</c:v>
                </c:pt>
                <c:pt idx="2498">
                  <c:v>2.5322179794311501</c:v>
                </c:pt>
                <c:pt idx="2499">
                  <c:v>2.5322639942169198</c:v>
                </c:pt>
                <c:pt idx="2500">
                  <c:v>2.5324339866638201</c:v>
                </c:pt>
                <c:pt idx="2501">
                  <c:v>2.5325689315795898</c:v>
                </c:pt>
                <c:pt idx="2502">
                  <c:v>2.5326719284057599</c:v>
                </c:pt>
                <c:pt idx="2503">
                  <c:v>2.5327179431915301</c:v>
                </c:pt>
                <c:pt idx="2504">
                  <c:v>2.5327010154724099</c:v>
                </c:pt>
                <c:pt idx="2505">
                  <c:v>2.5326840877532999</c:v>
                </c:pt>
                <c:pt idx="2506">
                  <c:v>2.53266501426697</c:v>
                </c:pt>
                <c:pt idx="2507">
                  <c:v>2.53265309333801</c:v>
                </c:pt>
                <c:pt idx="2508">
                  <c:v>2.5326399803161599</c:v>
                </c:pt>
                <c:pt idx="2509">
                  <c:v>2.5326280593872101</c:v>
                </c:pt>
                <c:pt idx="2510">
                  <c:v>2.53261494636536</c:v>
                </c:pt>
                <c:pt idx="2511">
                  <c:v>2.5326030254364</c:v>
                </c:pt>
                <c:pt idx="2512">
                  <c:v>2.5325949192047101</c:v>
                </c:pt>
                <c:pt idx="2513">
                  <c:v>2.5325870513915998</c:v>
                </c:pt>
                <c:pt idx="2514">
                  <c:v>2.5325789451599099</c:v>
                </c:pt>
                <c:pt idx="2515">
                  <c:v>2.5325710773468</c:v>
                </c:pt>
                <c:pt idx="2516">
                  <c:v>2.5325629711151101</c:v>
                </c:pt>
                <c:pt idx="2517">
                  <c:v>2.5325570106506299</c:v>
                </c:pt>
                <c:pt idx="2518">
                  <c:v>2.5325500965118399</c:v>
                </c:pt>
                <c:pt idx="2519">
                  <c:v>2.5325438976287802</c:v>
                </c:pt>
                <c:pt idx="2520">
                  <c:v>2.5325369834899898</c:v>
                </c:pt>
                <c:pt idx="2521">
                  <c:v>2.5325291156768799</c:v>
                </c:pt>
                <c:pt idx="2522">
                  <c:v>2.53252005577087</c:v>
                </c:pt>
                <c:pt idx="2523">
                  <c:v>2.5325050354003902</c:v>
                </c:pt>
                <c:pt idx="2524">
                  <c:v>2.5324831008911102</c:v>
                </c:pt>
                <c:pt idx="2525">
                  <c:v>2.5324618816375701</c:v>
                </c:pt>
                <c:pt idx="2526">
                  <c:v>2.5324409008026101</c:v>
                </c:pt>
                <c:pt idx="2527">
                  <c:v>2.53241991996765</c:v>
                </c:pt>
                <c:pt idx="2528">
                  <c:v>2.53239798545837</c:v>
                </c:pt>
                <c:pt idx="2529">
                  <c:v>2.5323760509490998</c:v>
                </c:pt>
                <c:pt idx="2530">
                  <c:v>2.5323541164398198</c:v>
                </c:pt>
                <c:pt idx="2531">
                  <c:v>2.5323328971862802</c:v>
                </c:pt>
                <c:pt idx="2532">
                  <c:v>2.5323140621185298</c:v>
                </c:pt>
                <c:pt idx="2533">
                  <c:v>2.5322949886321999</c:v>
                </c:pt>
                <c:pt idx="2534">
                  <c:v>2.5322749614715598</c:v>
                </c:pt>
                <c:pt idx="2535">
                  <c:v>2.5322558879852299</c:v>
                </c:pt>
                <c:pt idx="2536">
                  <c:v>2.53223705291748</c:v>
                </c:pt>
                <c:pt idx="2537">
                  <c:v>2.5322170257568399</c:v>
                </c:pt>
                <c:pt idx="2538">
                  <c:v>2.53219795227051</c:v>
                </c:pt>
                <c:pt idx="2539">
                  <c:v>2.5321791172027601</c:v>
                </c:pt>
                <c:pt idx="2540">
                  <c:v>2.5321600437164302</c:v>
                </c:pt>
                <c:pt idx="2541">
                  <c:v>2.5321409702300999</c:v>
                </c:pt>
                <c:pt idx="2542">
                  <c:v>2.5321230888366699</c:v>
                </c:pt>
                <c:pt idx="2543">
                  <c:v>2.53210496902466</c:v>
                </c:pt>
                <c:pt idx="2544">
                  <c:v>2.5320880413055402</c:v>
                </c:pt>
                <c:pt idx="2545">
                  <c:v>2.5320711135864298</c:v>
                </c:pt>
                <c:pt idx="2546">
                  <c:v>2.53205490112305</c:v>
                </c:pt>
                <c:pt idx="2547">
                  <c:v>2.5320379734039302</c:v>
                </c:pt>
                <c:pt idx="2548">
                  <c:v>2.53202104568481</c:v>
                </c:pt>
                <c:pt idx="2549">
                  <c:v>2.5320050716400102</c:v>
                </c:pt>
                <c:pt idx="2550">
                  <c:v>2.5319879055023198</c:v>
                </c:pt>
                <c:pt idx="2551">
                  <c:v>2.5319681167602499</c:v>
                </c:pt>
                <c:pt idx="2552">
                  <c:v>2.5319468975067099</c:v>
                </c:pt>
                <c:pt idx="2553">
                  <c:v>2.5319249629974401</c:v>
                </c:pt>
                <c:pt idx="2554">
                  <c:v>2.5319030284881601</c:v>
                </c:pt>
                <c:pt idx="2555">
                  <c:v>2.5318849086761501</c:v>
                </c:pt>
                <c:pt idx="2556">
                  <c:v>2.5318698883056601</c:v>
                </c:pt>
                <c:pt idx="2557">
                  <c:v>2.5318551063537602</c:v>
                </c:pt>
                <c:pt idx="2558">
                  <c:v>2.5318410396575901</c:v>
                </c:pt>
                <c:pt idx="2559">
                  <c:v>2.5318260192871098</c:v>
                </c:pt>
                <c:pt idx="2560">
                  <c:v>2.53181099891663</c:v>
                </c:pt>
                <c:pt idx="2561">
                  <c:v>2.5317969322204599</c:v>
                </c:pt>
                <c:pt idx="2562">
                  <c:v>2.53178191184998</c:v>
                </c:pt>
                <c:pt idx="2563">
                  <c:v>2.5317649841308598</c:v>
                </c:pt>
                <c:pt idx="2564">
                  <c:v>2.5317459106445299</c:v>
                </c:pt>
                <c:pt idx="2565">
                  <c:v>2.53172707557678</c:v>
                </c:pt>
                <c:pt idx="2566">
                  <c:v>2.5317089557647701</c:v>
                </c:pt>
                <c:pt idx="2567">
                  <c:v>2.5316898822784402</c:v>
                </c:pt>
                <c:pt idx="2568">
                  <c:v>2.5316710472106898</c:v>
                </c:pt>
                <c:pt idx="2569">
                  <c:v>2.5316519737243701</c:v>
                </c:pt>
                <c:pt idx="2570">
                  <c:v>2.5316329002380402</c:v>
                </c:pt>
                <c:pt idx="2571">
                  <c:v>2.5316181182861301</c:v>
                </c:pt>
                <c:pt idx="2572">
                  <c:v>2.5316069126129102</c:v>
                </c:pt>
                <c:pt idx="2573">
                  <c:v>2.5315968990325901</c:v>
                </c:pt>
                <c:pt idx="2574">
                  <c:v>2.5315859317779501</c:v>
                </c:pt>
                <c:pt idx="2575">
                  <c:v>2.5315749645233199</c:v>
                </c:pt>
                <c:pt idx="2576">
                  <c:v>2.5315639972686799</c:v>
                </c:pt>
                <c:pt idx="2577">
                  <c:v>2.5315530300140399</c:v>
                </c:pt>
                <c:pt idx="2578">
                  <c:v>2.5315430164337198</c:v>
                </c:pt>
                <c:pt idx="2579">
                  <c:v>2.5315320491790798</c:v>
                </c:pt>
                <c:pt idx="2580">
                  <c:v>2.5315210819244398</c:v>
                </c:pt>
                <c:pt idx="2581">
                  <c:v>2.5315101146697998</c:v>
                </c:pt>
                <c:pt idx="2582">
                  <c:v>2.5315001010894802</c:v>
                </c:pt>
                <c:pt idx="2583">
                  <c:v>2.5314819812774698</c:v>
                </c:pt>
                <c:pt idx="2584">
                  <c:v>2.5314579010009801</c:v>
                </c:pt>
                <c:pt idx="2585">
                  <c:v>2.53143405914307</c:v>
                </c:pt>
                <c:pt idx="2586">
                  <c:v>2.5314099788665798</c:v>
                </c:pt>
                <c:pt idx="2587">
                  <c:v>2.5313858985900901</c:v>
                </c:pt>
                <c:pt idx="2588">
                  <c:v>2.53136205673218</c:v>
                </c:pt>
                <c:pt idx="2589">
                  <c:v>2.53132200241089</c:v>
                </c:pt>
                <c:pt idx="2590">
                  <c:v>2.5312659740447998</c:v>
                </c:pt>
                <c:pt idx="2591">
                  <c:v>2.5312089920043901</c:v>
                </c:pt>
                <c:pt idx="2592">
                  <c:v>2.5311450958252002</c:v>
                </c:pt>
                <c:pt idx="2593">
                  <c:v>2.5310719013214098</c:v>
                </c:pt>
                <c:pt idx="2594">
                  <c:v>2.5309989452362101</c:v>
                </c:pt>
                <c:pt idx="2595">
                  <c:v>2.5309178829193102</c:v>
                </c:pt>
                <c:pt idx="2596">
                  <c:v>2.5308248996734601</c:v>
                </c:pt>
                <c:pt idx="2597">
                  <c:v>2.53073310852051</c:v>
                </c:pt>
                <c:pt idx="2598">
                  <c:v>2.5306420326232901</c:v>
                </c:pt>
                <c:pt idx="2599">
                  <c:v>2.5305509567260698</c:v>
                </c:pt>
                <c:pt idx="2600">
                  <c:v>2.5304839611053498</c:v>
                </c:pt>
                <c:pt idx="2601">
                  <c:v>2.53044509887695</c:v>
                </c:pt>
                <c:pt idx="2602">
                  <c:v>2.53040599822998</c:v>
                </c:pt>
                <c:pt idx="2603">
                  <c:v>2.5303680896759002</c:v>
                </c:pt>
                <c:pt idx="2604">
                  <c:v>2.5303609371185298</c:v>
                </c:pt>
                <c:pt idx="2605">
                  <c:v>2.5303859710693399</c:v>
                </c:pt>
                <c:pt idx="2606">
                  <c:v>2.5304119586944598</c:v>
                </c:pt>
                <c:pt idx="2607">
                  <c:v>2.5304369926452601</c:v>
                </c:pt>
                <c:pt idx="2608">
                  <c:v>2.5304110050201398</c:v>
                </c:pt>
                <c:pt idx="2609">
                  <c:v>2.5303320884704599</c:v>
                </c:pt>
                <c:pt idx="2610">
                  <c:v>2.5302989482879599</c:v>
                </c:pt>
                <c:pt idx="2611">
                  <c:v>2.5303111076354998</c:v>
                </c:pt>
                <c:pt idx="2612">
                  <c:v>2.53033494949341</c:v>
                </c:pt>
                <c:pt idx="2613">
                  <c:v>2.5303380489349401</c:v>
                </c:pt>
                <c:pt idx="2614">
                  <c:v>2.53032398223877</c:v>
                </c:pt>
                <c:pt idx="2615">
                  <c:v>2.5303099155425999</c:v>
                </c:pt>
                <c:pt idx="2616">
                  <c:v>2.5302960872650102</c:v>
                </c:pt>
                <c:pt idx="2617">
                  <c:v>2.53032398223877</c:v>
                </c:pt>
                <c:pt idx="2618">
                  <c:v>2.5303881168365501</c:v>
                </c:pt>
                <c:pt idx="2619">
                  <c:v>2.5304529666900599</c:v>
                </c:pt>
                <c:pt idx="2620">
                  <c:v>2.5305230617523198</c:v>
                </c:pt>
                <c:pt idx="2621">
                  <c:v>2.5306169986724898</c:v>
                </c:pt>
                <c:pt idx="2622">
                  <c:v>2.5307350158691402</c:v>
                </c:pt>
                <c:pt idx="2623">
                  <c:v>2.5308129787445099</c:v>
                </c:pt>
                <c:pt idx="2624">
                  <c:v>2.5308470726013201</c:v>
                </c:pt>
                <c:pt idx="2625">
                  <c:v>2.5308620929718</c:v>
                </c:pt>
                <c:pt idx="2626">
                  <c:v>2.5308589935302699</c:v>
                </c:pt>
                <c:pt idx="2627">
                  <c:v>2.5308570861816402</c:v>
                </c:pt>
                <c:pt idx="2628">
                  <c:v>2.5308539867401101</c:v>
                </c:pt>
                <c:pt idx="2629">
                  <c:v>2.53084492683411</c:v>
                </c:pt>
                <c:pt idx="2630">
                  <c:v>2.53083300590515</c:v>
                </c:pt>
                <c:pt idx="2631">
                  <c:v>2.5308198928832999</c:v>
                </c:pt>
                <c:pt idx="2632">
                  <c:v>2.5308070182800302</c:v>
                </c:pt>
                <c:pt idx="2633">
                  <c:v>2.53079390525818</c:v>
                </c:pt>
                <c:pt idx="2634">
                  <c:v>2.53078389167786</c:v>
                </c:pt>
                <c:pt idx="2635">
                  <c:v>2.5307741165161102</c:v>
                </c:pt>
                <c:pt idx="2636">
                  <c:v>2.5307641029357901</c:v>
                </c:pt>
                <c:pt idx="2637">
                  <c:v>2.53075504302979</c:v>
                </c:pt>
                <c:pt idx="2638">
                  <c:v>2.5307469367981001</c:v>
                </c:pt>
                <c:pt idx="2639">
                  <c:v>2.5307390689849898</c:v>
                </c:pt>
                <c:pt idx="2640">
                  <c:v>2.5307309627532999</c:v>
                </c:pt>
                <c:pt idx="2641">
                  <c:v>2.5307240486145002</c:v>
                </c:pt>
                <c:pt idx="2642">
                  <c:v>2.5307159423828098</c:v>
                </c:pt>
                <c:pt idx="2643">
                  <c:v>2.5307190418243399</c:v>
                </c:pt>
                <c:pt idx="2644">
                  <c:v>2.5307319164276101</c:v>
                </c:pt>
                <c:pt idx="2645">
                  <c:v>2.5307459831237802</c:v>
                </c:pt>
                <c:pt idx="2646">
                  <c:v>2.5307590961456299</c:v>
                </c:pt>
                <c:pt idx="2647">
                  <c:v>2.5307478904724099</c:v>
                </c:pt>
                <c:pt idx="2648">
                  <c:v>2.5307130813598602</c:v>
                </c:pt>
                <c:pt idx="2649">
                  <c:v>2.5306780338287398</c:v>
                </c:pt>
                <c:pt idx="2650">
                  <c:v>2.53062891960144</c:v>
                </c:pt>
                <c:pt idx="2651">
                  <c:v>2.5305709838867201</c:v>
                </c:pt>
                <c:pt idx="2652">
                  <c:v>2.53053498268127</c:v>
                </c:pt>
                <c:pt idx="2653">
                  <c:v>2.5305199623107901</c:v>
                </c:pt>
                <c:pt idx="2654">
                  <c:v>2.53050589561462</c:v>
                </c:pt>
                <c:pt idx="2655">
                  <c:v>2.5304911136627202</c:v>
                </c:pt>
                <c:pt idx="2656">
                  <c:v>2.53047895431519</c:v>
                </c:pt>
                <c:pt idx="2657">
                  <c:v>2.5304698944091801</c:v>
                </c:pt>
                <c:pt idx="2658">
                  <c:v>2.5304610729217498</c:v>
                </c:pt>
                <c:pt idx="2659">
                  <c:v>2.5304520130157502</c:v>
                </c:pt>
                <c:pt idx="2660">
                  <c:v>2.5304369926452601</c:v>
                </c:pt>
                <c:pt idx="2661">
                  <c:v>2.5304191112518302</c:v>
                </c:pt>
                <c:pt idx="2662">
                  <c:v>2.5304000377654998</c:v>
                </c:pt>
                <c:pt idx="2663">
                  <c:v>2.5303809642791699</c:v>
                </c:pt>
                <c:pt idx="2664">
                  <c:v>2.5303699970245401</c:v>
                </c:pt>
                <c:pt idx="2665">
                  <c:v>2.5303680896759002</c:v>
                </c:pt>
                <c:pt idx="2666">
                  <c:v>2.5303649902343799</c:v>
                </c:pt>
                <c:pt idx="2667">
                  <c:v>2.5303618907928498</c:v>
                </c:pt>
                <c:pt idx="2668">
                  <c:v>2.5304388999939</c:v>
                </c:pt>
                <c:pt idx="2669">
                  <c:v>2.53050589561462</c:v>
                </c:pt>
                <c:pt idx="2670">
                  <c:v>2.5304880142211901</c:v>
                </c:pt>
                <c:pt idx="2671">
                  <c:v>2.5304698944091801</c:v>
                </c:pt>
                <c:pt idx="2672">
                  <c:v>2.53045606613159</c:v>
                </c:pt>
                <c:pt idx="2673">
                  <c:v>2.5304319858550999</c:v>
                </c:pt>
                <c:pt idx="2674">
                  <c:v>2.53040599822998</c:v>
                </c:pt>
                <c:pt idx="2675">
                  <c:v>2.5304219722747798</c:v>
                </c:pt>
                <c:pt idx="2676">
                  <c:v>2.5304119586944598</c:v>
                </c:pt>
                <c:pt idx="2677">
                  <c:v>2.5303900241851802</c:v>
                </c:pt>
                <c:pt idx="2678">
                  <c:v>2.5304141044616699</c:v>
                </c:pt>
                <c:pt idx="2679">
                  <c:v>2.5304260253906201</c:v>
                </c:pt>
                <c:pt idx="2680">
                  <c:v>2.5304501056671098</c:v>
                </c:pt>
                <c:pt idx="2681">
                  <c:v>2.5305089950561501</c:v>
                </c:pt>
                <c:pt idx="2682">
                  <c:v>2.53056788444519</c:v>
                </c:pt>
                <c:pt idx="2683">
                  <c:v>2.5305941104888898</c:v>
                </c:pt>
                <c:pt idx="2684">
                  <c:v>2.5305910110473602</c:v>
                </c:pt>
                <c:pt idx="2685">
                  <c:v>2.5305879116058301</c:v>
                </c:pt>
                <c:pt idx="2686">
                  <c:v>2.53055691719055</c:v>
                </c:pt>
                <c:pt idx="2687">
                  <c:v>2.5304958820343</c:v>
                </c:pt>
                <c:pt idx="2688">
                  <c:v>2.53043508529663</c:v>
                </c:pt>
                <c:pt idx="2689">
                  <c:v>2.53037309646606</c:v>
                </c:pt>
                <c:pt idx="2690">
                  <c:v>2.53031206130981</c:v>
                </c:pt>
                <c:pt idx="2691">
                  <c:v>2.5302829742431601</c:v>
                </c:pt>
                <c:pt idx="2692">
                  <c:v>2.5302848815918</c:v>
                </c:pt>
                <c:pt idx="2693">
                  <c:v>2.5302879810333301</c:v>
                </c:pt>
                <c:pt idx="2694">
                  <c:v>2.53029108047485</c:v>
                </c:pt>
                <c:pt idx="2695">
                  <c:v>2.5302929878234899</c:v>
                </c:pt>
                <c:pt idx="2696">
                  <c:v>2.5302960872650102</c:v>
                </c:pt>
                <c:pt idx="2697">
                  <c:v>2.5302989482879599</c:v>
                </c:pt>
                <c:pt idx="2698">
                  <c:v>2.5303010940551798</c:v>
                </c:pt>
                <c:pt idx="2699">
                  <c:v>2.5303039550781299</c:v>
                </c:pt>
                <c:pt idx="2700">
                  <c:v>2.5303330421447798</c:v>
                </c:pt>
                <c:pt idx="2701">
                  <c:v>2.53038501739502</c:v>
                </c:pt>
                <c:pt idx="2702">
                  <c:v>2.5304379463195801</c:v>
                </c:pt>
                <c:pt idx="2703">
                  <c:v>2.5304911136627202</c:v>
                </c:pt>
                <c:pt idx="2704">
                  <c:v>2.5305440425872798</c:v>
                </c:pt>
                <c:pt idx="2705">
                  <c:v>2.5305969715118399</c:v>
                </c:pt>
                <c:pt idx="2706">
                  <c:v>2.5305929183960001</c:v>
                </c:pt>
                <c:pt idx="2707">
                  <c:v>2.5305330753326398</c:v>
                </c:pt>
                <c:pt idx="2708">
                  <c:v>2.53047394752502</c:v>
                </c:pt>
                <c:pt idx="2709">
                  <c:v>2.5304141044616699</c:v>
                </c:pt>
                <c:pt idx="2710">
                  <c:v>2.5303549766540501</c:v>
                </c:pt>
                <c:pt idx="2711">
                  <c:v>2.5302960872650102</c:v>
                </c:pt>
                <c:pt idx="2712">
                  <c:v>2.5302081108093302</c:v>
                </c:pt>
                <c:pt idx="2713">
                  <c:v>2.5300951004028298</c:v>
                </c:pt>
                <c:pt idx="2714">
                  <c:v>2.5299820899963401</c:v>
                </c:pt>
                <c:pt idx="2715">
                  <c:v>2.52986788749695</c:v>
                </c:pt>
                <c:pt idx="2716">
                  <c:v>2.5297551155090301</c:v>
                </c:pt>
                <c:pt idx="2717">
                  <c:v>2.52964210510254</c:v>
                </c:pt>
                <c:pt idx="2718">
                  <c:v>2.5295538902282702</c:v>
                </c:pt>
                <c:pt idx="2719">
                  <c:v>2.5294868946075399</c:v>
                </c:pt>
                <c:pt idx="2720">
                  <c:v>2.5294210910797101</c:v>
                </c:pt>
                <c:pt idx="2721">
                  <c:v>2.5293550491332999</c:v>
                </c:pt>
                <c:pt idx="2722">
                  <c:v>2.52931904792786</c:v>
                </c:pt>
                <c:pt idx="2723">
                  <c:v>2.5293409824371298</c:v>
                </c:pt>
                <c:pt idx="2724">
                  <c:v>2.5293960571289098</c:v>
                </c:pt>
                <c:pt idx="2725">
                  <c:v>2.5294508934021001</c:v>
                </c:pt>
                <c:pt idx="2726">
                  <c:v>2.5294940471649201</c:v>
                </c:pt>
                <c:pt idx="2727">
                  <c:v>2.5295240879058798</c:v>
                </c:pt>
                <c:pt idx="2728">
                  <c:v>2.52955293655396</c:v>
                </c:pt>
                <c:pt idx="2729">
                  <c:v>2.5295760631561302</c:v>
                </c:pt>
                <c:pt idx="2730">
                  <c:v>2.5296208858489999</c:v>
                </c:pt>
                <c:pt idx="2731">
                  <c:v>2.5296990871429399</c:v>
                </c:pt>
                <c:pt idx="2732">
                  <c:v>2.5297770500183101</c:v>
                </c:pt>
                <c:pt idx="2733">
                  <c:v>2.5298519134521502</c:v>
                </c:pt>
                <c:pt idx="2734">
                  <c:v>2.5299220085143999</c:v>
                </c:pt>
                <c:pt idx="2735">
                  <c:v>2.5299930572509801</c:v>
                </c:pt>
                <c:pt idx="2736">
                  <c:v>2.53005790710449</c:v>
                </c:pt>
                <c:pt idx="2737">
                  <c:v>2.5301179885864298</c:v>
                </c:pt>
                <c:pt idx="2738">
                  <c:v>2.5301790237426798</c:v>
                </c:pt>
                <c:pt idx="2739">
                  <c:v>2.5302400588989298</c:v>
                </c:pt>
                <c:pt idx="2740">
                  <c:v>2.5303010940551798</c:v>
                </c:pt>
                <c:pt idx="2741">
                  <c:v>2.5303540229797399</c:v>
                </c:pt>
                <c:pt idx="2742">
                  <c:v>2.5303990840911901</c:v>
                </c:pt>
                <c:pt idx="2743">
                  <c:v>2.5304439067840598</c:v>
                </c:pt>
                <c:pt idx="2744">
                  <c:v>2.53048896789551</c:v>
                </c:pt>
                <c:pt idx="2745">
                  <c:v>2.5305340290069598</c:v>
                </c:pt>
                <c:pt idx="2746">
                  <c:v>2.53057909011841</c:v>
                </c:pt>
                <c:pt idx="2747">
                  <c:v>2.53060698509216</c:v>
                </c:pt>
                <c:pt idx="2748">
                  <c:v>2.5306150913238499</c:v>
                </c:pt>
                <c:pt idx="2749">
                  <c:v>2.5306229591369598</c:v>
                </c:pt>
                <c:pt idx="2750">
                  <c:v>2.5306320190429701</c:v>
                </c:pt>
                <c:pt idx="2751">
                  <c:v>2.5306420326232901</c:v>
                </c:pt>
                <c:pt idx="2752">
                  <c:v>2.5306520462036102</c:v>
                </c:pt>
                <c:pt idx="2753">
                  <c:v>2.53066205978394</c:v>
                </c:pt>
                <c:pt idx="2754">
                  <c:v>2.53067207336426</c:v>
                </c:pt>
                <c:pt idx="2755">
                  <c:v>2.53068900108337</c:v>
                </c:pt>
                <c:pt idx="2756">
                  <c:v>2.5307140350341801</c:v>
                </c:pt>
                <c:pt idx="2757">
                  <c:v>2.5307400226593</c:v>
                </c:pt>
                <c:pt idx="2758">
                  <c:v>2.5307650566101101</c:v>
                </c:pt>
                <c:pt idx="2759">
                  <c:v>2.5308039188385001</c:v>
                </c:pt>
                <c:pt idx="2760">
                  <c:v>2.5308580398559601</c:v>
                </c:pt>
                <c:pt idx="2761">
                  <c:v>2.5309109687805198</c:v>
                </c:pt>
                <c:pt idx="2762">
                  <c:v>2.5309638977050799</c:v>
                </c:pt>
                <c:pt idx="2763">
                  <c:v>2.5310308933258101</c:v>
                </c:pt>
                <c:pt idx="2764">
                  <c:v>2.5311110019683798</c:v>
                </c:pt>
                <c:pt idx="2765">
                  <c:v>2.5311920642852801</c:v>
                </c:pt>
                <c:pt idx="2766">
                  <c:v>2.5312728881835902</c:v>
                </c:pt>
                <c:pt idx="2767">
                  <c:v>2.5313339233398402</c:v>
                </c:pt>
                <c:pt idx="2768">
                  <c:v>2.53137302398682</c:v>
                </c:pt>
                <c:pt idx="2769">
                  <c:v>2.53141188621521</c:v>
                </c:pt>
                <c:pt idx="2770">
                  <c:v>2.5314519405364999</c:v>
                </c:pt>
                <c:pt idx="2771">
                  <c:v>2.53146600723267</c:v>
                </c:pt>
                <c:pt idx="2772">
                  <c:v>2.5314528942108199</c:v>
                </c:pt>
                <c:pt idx="2773">
                  <c:v>2.5314409732818599</c:v>
                </c:pt>
                <c:pt idx="2774">
                  <c:v>2.5314280986785902</c:v>
                </c:pt>
                <c:pt idx="2775">
                  <c:v>2.53142189979553</c:v>
                </c:pt>
                <c:pt idx="2776">
                  <c:v>2.53142309188843</c:v>
                </c:pt>
                <c:pt idx="2777">
                  <c:v>2.5314240455627401</c:v>
                </c:pt>
                <c:pt idx="2778">
                  <c:v>2.5314249992370601</c:v>
                </c:pt>
                <c:pt idx="2779">
                  <c:v>2.5314209461212198</c:v>
                </c:pt>
                <c:pt idx="2780">
                  <c:v>2.5314099788665798</c:v>
                </c:pt>
                <c:pt idx="2781">
                  <c:v>2.5313770771026598</c:v>
                </c:pt>
                <c:pt idx="2782">
                  <c:v>2.5313169956207302</c:v>
                </c:pt>
                <c:pt idx="2783">
                  <c:v>2.5312569141387899</c:v>
                </c:pt>
                <c:pt idx="2784">
                  <c:v>2.5311648845672599</c:v>
                </c:pt>
                <c:pt idx="2785">
                  <c:v>2.5310430526733398</c:v>
                </c:pt>
                <c:pt idx="2786">
                  <c:v>2.5309200286865199</c:v>
                </c:pt>
                <c:pt idx="2787">
                  <c:v>2.5306580066680899</c:v>
                </c:pt>
                <c:pt idx="2788">
                  <c:v>2.5302639007568399</c:v>
                </c:pt>
                <c:pt idx="2789">
                  <c:v>2.5298891067504901</c:v>
                </c:pt>
                <c:pt idx="2790">
                  <c:v>2.52962398529053</c:v>
                </c:pt>
                <c:pt idx="2791">
                  <c:v>2.52950096130371</c:v>
                </c:pt>
                <c:pt idx="2792">
                  <c:v>2.5294508934021001</c:v>
                </c:pt>
                <c:pt idx="2793">
                  <c:v>2.5295090675353999</c:v>
                </c:pt>
                <c:pt idx="2794">
                  <c:v>2.5296540260314901</c:v>
                </c:pt>
                <c:pt idx="2795">
                  <c:v>2.5297439098358199</c:v>
                </c:pt>
                <c:pt idx="2796">
                  <c:v>2.5297770500183101</c:v>
                </c:pt>
                <c:pt idx="2797">
                  <c:v>2.5298109054565399</c:v>
                </c:pt>
                <c:pt idx="2798">
                  <c:v>2.52982401847839</c:v>
                </c:pt>
                <c:pt idx="2799">
                  <c:v>2.5298159122467001</c:v>
                </c:pt>
                <c:pt idx="2800">
                  <c:v>2.5297648906707799</c:v>
                </c:pt>
                <c:pt idx="2801">
                  <c:v>2.5296759605407702</c:v>
                </c:pt>
                <c:pt idx="2802">
                  <c:v>2.5295879840850799</c:v>
                </c:pt>
                <c:pt idx="2803">
                  <c:v>2.5295469760894802</c:v>
                </c:pt>
                <c:pt idx="2804">
                  <c:v>2.5295701026916499</c:v>
                </c:pt>
                <c:pt idx="2805">
                  <c:v>2.529629945755</c:v>
                </c:pt>
                <c:pt idx="2806">
                  <c:v>2.5296909809112602</c:v>
                </c:pt>
                <c:pt idx="2807">
                  <c:v>2.5298519134521502</c:v>
                </c:pt>
                <c:pt idx="2808">
                  <c:v>2.5301139354705802</c:v>
                </c:pt>
                <c:pt idx="2809">
                  <c:v>2.5303759574890101</c:v>
                </c:pt>
                <c:pt idx="2810">
                  <c:v>2.5306360721588099</c:v>
                </c:pt>
                <c:pt idx="2811">
                  <c:v>2.53092288970947</c:v>
                </c:pt>
                <c:pt idx="2812">
                  <c:v>2.5312309265136701</c:v>
                </c:pt>
                <c:pt idx="2813">
                  <c:v>2.5314691066741899</c:v>
                </c:pt>
                <c:pt idx="2814">
                  <c:v>2.5316410064697301</c:v>
                </c:pt>
                <c:pt idx="2815">
                  <c:v>2.5317080020904501</c:v>
                </c:pt>
                <c:pt idx="2816">
                  <c:v>2.5316689014434801</c:v>
                </c:pt>
                <c:pt idx="2817">
                  <c:v>2.53167796134949</c:v>
                </c:pt>
                <c:pt idx="2818">
                  <c:v>2.5317320823669398</c:v>
                </c:pt>
                <c:pt idx="2819">
                  <c:v>2.5317859649658199</c:v>
                </c:pt>
                <c:pt idx="2820">
                  <c:v>2.5318400859832799</c:v>
                </c:pt>
                <c:pt idx="2821">
                  <c:v>2.5318939685821502</c:v>
                </c:pt>
                <c:pt idx="2822">
                  <c:v>2.5319728851318399</c:v>
                </c:pt>
                <c:pt idx="2823">
                  <c:v>2.5320749282836901</c:v>
                </c:pt>
                <c:pt idx="2824">
                  <c:v>2.53217697143555</c:v>
                </c:pt>
                <c:pt idx="2825">
                  <c:v>2.5322790145874001</c:v>
                </c:pt>
                <c:pt idx="2826">
                  <c:v>2.5324440002441402</c:v>
                </c:pt>
                <c:pt idx="2827">
                  <c:v>2.5326728820800799</c:v>
                </c:pt>
                <c:pt idx="2828">
                  <c:v>2.5329029560089098</c:v>
                </c:pt>
                <c:pt idx="2829">
                  <c:v>2.5331070423126198</c:v>
                </c:pt>
                <c:pt idx="2830">
                  <c:v>2.5332839488983199</c:v>
                </c:pt>
                <c:pt idx="2831">
                  <c:v>2.5334610939025901</c:v>
                </c:pt>
                <c:pt idx="2832">
                  <c:v>2.5336000919342001</c:v>
                </c:pt>
                <c:pt idx="2833">
                  <c:v>2.5336968898773198</c:v>
                </c:pt>
                <c:pt idx="2834">
                  <c:v>2.5337939262390101</c:v>
                </c:pt>
                <c:pt idx="2835">
                  <c:v>2.5338320732116699</c:v>
                </c:pt>
                <c:pt idx="2836">
                  <c:v>2.5338180065154998</c:v>
                </c:pt>
                <c:pt idx="2837">
                  <c:v>2.5338048934936501</c:v>
                </c:pt>
                <c:pt idx="2838">
                  <c:v>2.5337951183319101</c:v>
                </c:pt>
                <c:pt idx="2839">
                  <c:v>2.5337829589843799</c:v>
                </c:pt>
                <c:pt idx="2840">
                  <c:v>2.5337710380554199</c:v>
                </c:pt>
                <c:pt idx="2841">
                  <c:v>2.5337479114532502</c:v>
                </c:pt>
                <c:pt idx="2842">
                  <c:v>2.5337169170379599</c:v>
                </c:pt>
                <c:pt idx="2843">
                  <c:v>2.5336821079254199</c:v>
                </c:pt>
                <c:pt idx="2844">
                  <c:v>2.5336399078369101</c:v>
                </c:pt>
                <c:pt idx="2845">
                  <c:v>2.53359794616699</c:v>
                </c:pt>
                <c:pt idx="2846">
                  <c:v>2.5335640907287602</c:v>
                </c:pt>
                <c:pt idx="2847">
                  <c:v>2.5335679054260298</c:v>
                </c:pt>
                <c:pt idx="2848">
                  <c:v>2.5336010456085201</c:v>
                </c:pt>
                <c:pt idx="2849">
                  <c:v>2.5336339473724401</c:v>
                </c:pt>
                <c:pt idx="2850">
                  <c:v>2.5336179733276398</c:v>
                </c:pt>
                <c:pt idx="2851">
                  <c:v>2.53355193138123</c:v>
                </c:pt>
                <c:pt idx="2852">
                  <c:v>2.53348708152771</c:v>
                </c:pt>
                <c:pt idx="2853">
                  <c:v>2.5334010124206499</c:v>
                </c:pt>
                <c:pt idx="2854">
                  <c:v>2.53329300880432</c:v>
                </c:pt>
                <c:pt idx="2855">
                  <c:v>2.5332620143890399</c:v>
                </c:pt>
                <c:pt idx="2856">
                  <c:v>2.5333049297332799</c:v>
                </c:pt>
                <c:pt idx="2857">
                  <c:v>2.5333490371704102</c:v>
                </c:pt>
                <c:pt idx="2858">
                  <c:v>2.5333919525146502</c:v>
                </c:pt>
                <c:pt idx="2859">
                  <c:v>2.53344702720642</c:v>
                </c:pt>
                <c:pt idx="2860">
                  <c:v>2.5335121154785201</c:v>
                </c:pt>
                <c:pt idx="2861">
                  <c:v>2.5335209369659402</c:v>
                </c:pt>
                <c:pt idx="2862">
                  <c:v>2.5334730148315399</c:v>
                </c:pt>
                <c:pt idx="2863">
                  <c:v>2.53342509269714</c:v>
                </c:pt>
                <c:pt idx="2864">
                  <c:v>2.5333399772643999</c:v>
                </c:pt>
                <c:pt idx="2865">
                  <c:v>2.5332229137420699</c:v>
                </c:pt>
                <c:pt idx="2866">
                  <c:v>2.5331048965454102</c:v>
                </c:pt>
                <c:pt idx="2867">
                  <c:v>2.5330009460449201</c:v>
                </c:pt>
                <c:pt idx="2868">
                  <c:v>2.5329029560089098</c:v>
                </c:pt>
                <c:pt idx="2869">
                  <c:v>2.5328230857849099</c:v>
                </c:pt>
                <c:pt idx="2870">
                  <c:v>2.5327670574188201</c:v>
                </c:pt>
                <c:pt idx="2871">
                  <c:v>2.5327110290527299</c:v>
                </c:pt>
                <c:pt idx="2872">
                  <c:v>2.53265404701233</c:v>
                </c:pt>
                <c:pt idx="2873">
                  <c:v>2.5325980186462398</c:v>
                </c:pt>
                <c:pt idx="2874">
                  <c:v>2.53254294395447</c:v>
                </c:pt>
                <c:pt idx="2875">
                  <c:v>2.5324869155883798</c:v>
                </c:pt>
                <c:pt idx="2876">
                  <c:v>2.53243088722229</c:v>
                </c:pt>
                <c:pt idx="2877">
                  <c:v>2.5323750972747798</c:v>
                </c:pt>
                <c:pt idx="2878">
                  <c:v>2.53232002258301</c:v>
                </c:pt>
                <c:pt idx="2879">
                  <c:v>2.5322639942169198</c:v>
                </c:pt>
                <c:pt idx="2880">
                  <c:v>2.5322210788726802</c:v>
                </c:pt>
                <c:pt idx="2881">
                  <c:v>2.53218793869019</c:v>
                </c:pt>
                <c:pt idx="2882">
                  <c:v>2.5321469306945801</c:v>
                </c:pt>
                <c:pt idx="2883">
                  <c:v>2.5321009159088099</c:v>
                </c:pt>
                <c:pt idx="2884">
                  <c:v>2.53205490112305</c:v>
                </c:pt>
                <c:pt idx="2885">
                  <c:v>2.5320088863372798</c:v>
                </c:pt>
                <c:pt idx="2886">
                  <c:v>2.5319631099700901</c:v>
                </c:pt>
                <c:pt idx="2887">
                  <c:v>2.5319418907165501</c:v>
                </c:pt>
                <c:pt idx="2888">
                  <c:v>2.5319180488586399</c:v>
                </c:pt>
                <c:pt idx="2889">
                  <c:v>2.5318810939788801</c:v>
                </c:pt>
                <c:pt idx="2890">
                  <c:v>2.5318739414215101</c:v>
                </c:pt>
                <c:pt idx="2891">
                  <c:v>2.5318839550018302</c:v>
                </c:pt>
                <c:pt idx="2892">
                  <c:v>2.5319058895111102</c:v>
                </c:pt>
                <c:pt idx="2893">
                  <c:v>2.5319380760192902</c:v>
                </c:pt>
                <c:pt idx="2894">
                  <c:v>2.5319709777832</c:v>
                </c:pt>
                <c:pt idx="2895">
                  <c:v>2.5320069789886501</c:v>
                </c:pt>
                <c:pt idx="2896">
                  <c:v>2.5320460796356201</c:v>
                </c:pt>
                <c:pt idx="2897">
                  <c:v>2.5320849418640101</c:v>
                </c:pt>
                <c:pt idx="2898">
                  <c:v>2.5321390628814702</c:v>
                </c:pt>
                <c:pt idx="2899">
                  <c:v>2.5321679115295401</c:v>
                </c:pt>
                <c:pt idx="2900">
                  <c:v>2.53217697143555</c:v>
                </c:pt>
                <c:pt idx="2901">
                  <c:v>2.5321860313415501</c:v>
                </c:pt>
                <c:pt idx="2902">
                  <c:v>2.5321950912475599</c:v>
                </c:pt>
                <c:pt idx="2903">
                  <c:v>2.5322000980377202</c:v>
                </c:pt>
                <c:pt idx="2904">
                  <c:v>2.53219795227051</c:v>
                </c:pt>
                <c:pt idx="2905">
                  <c:v>2.5321969985961901</c:v>
                </c:pt>
                <c:pt idx="2906">
                  <c:v>2.5322029590606698</c:v>
                </c:pt>
                <c:pt idx="2907">
                  <c:v>2.53221988677979</c:v>
                </c:pt>
                <c:pt idx="2908">
                  <c:v>2.53223705291748</c:v>
                </c:pt>
                <c:pt idx="2909">
                  <c:v>2.5322539806365998</c:v>
                </c:pt>
                <c:pt idx="2910">
                  <c:v>2.5322709083557098</c:v>
                </c:pt>
                <c:pt idx="2911">
                  <c:v>2.53228807449341</c:v>
                </c:pt>
                <c:pt idx="2912">
                  <c:v>2.5323059558868399</c:v>
                </c:pt>
                <c:pt idx="2913">
                  <c:v>2.5323228836059601</c:v>
                </c:pt>
                <c:pt idx="2914">
                  <c:v>2.5323400497436501</c:v>
                </c:pt>
                <c:pt idx="2915">
                  <c:v>2.5323569774627699</c:v>
                </c:pt>
                <c:pt idx="2916">
                  <c:v>2.5323789119720499</c:v>
                </c:pt>
                <c:pt idx="2917">
                  <c:v>2.5323998928070099</c:v>
                </c:pt>
                <c:pt idx="2918">
                  <c:v>2.5324239730835001</c:v>
                </c:pt>
                <c:pt idx="2919">
                  <c:v>2.5324559211731001</c:v>
                </c:pt>
                <c:pt idx="2920">
                  <c:v>2.53248810768127</c:v>
                </c:pt>
                <c:pt idx="2921">
                  <c:v>2.5325140953064</c:v>
                </c:pt>
                <c:pt idx="2922">
                  <c:v>2.5325360298156698</c:v>
                </c:pt>
                <c:pt idx="2923">
                  <c:v>2.53255391120911</c:v>
                </c:pt>
                <c:pt idx="2924">
                  <c:v>2.5325689315795898</c:v>
                </c:pt>
                <c:pt idx="2925">
                  <c:v>2.5325839519500701</c:v>
                </c:pt>
                <c:pt idx="2926">
                  <c:v>2.5325989723205602</c:v>
                </c:pt>
                <c:pt idx="2927">
                  <c:v>2.5326120853424099</c:v>
                </c:pt>
                <c:pt idx="2928">
                  <c:v>2.53262495994568</c:v>
                </c:pt>
                <c:pt idx="2929">
                  <c:v>2.5326380729675302</c:v>
                </c:pt>
                <c:pt idx="2930">
                  <c:v>2.5326030254364</c:v>
                </c:pt>
                <c:pt idx="2931">
                  <c:v>2.5325191020965598</c:v>
                </c:pt>
                <c:pt idx="2932">
                  <c:v>2.5324130058288601</c:v>
                </c:pt>
                <c:pt idx="2933">
                  <c:v>2.5322859287261998</c:v>
                </c:pt>
                <c:pt idx="2934">
                  <c:v>2.5321469306945801</c:v>
                </c:pt>
                <c:pt idx="2935">
                  <c:v>2.5319910049438499</c:v>
                </c:pt>
                <c:pt idx="2936">
                  <c:v>2.5318360328674299</c:v>
                </c:pt>
                <c:pt idx="2937">
                  <c:v>2.5316519737243701</c:v>
                </c:pt>
                <c:pt idx="2938">
                  <c:v>2.53144407272339</c:v>
                </c:pt>
                <c:pt idx="2939">
                  <c:v>2.53126001358032</c:v>
                </c:pt>
                <c:pt idx="2940">
                  <c:v>2.5311009883880602</c:v>
                </c:pt>
                <c:pt idx="2941">
                  <c:v>2.5309491157531698</c:v>
                </c:pt>
                <c:pt idx="2942">
                  <c:v>2.5308029651641801</c:v>
                </c:pt>
                <c:pt idx="2943">
                  <c:v>2.5306921005249001</c:v>
                </c:pt>
                <c:pt idx="2944">
                  <c:v>2.5306100845336901</c:v>
                </c:pt>
                <c:pt idx="2945">
                  <c:v>2.5305259227752699</c:v>
                </c:pt>
                <c:pt idx="2946">
                  <c:v>2.5304388999939</c:v>
                </c:pt>
                <c:pt idx="2947">
                  <c:v>2.53035593032837</c:v>
                </c:pt>
                <c:pt idx="2948">
                  <c:v>2.5303030014038099</c:v>
                </c:pt>
                <c:pt idx="2949">
                  <c:v>2.5303270816803001</c:v>
                </c:pt>
                <c:pt idx="2950">
                  <c:v>2.53043508529663</c:v>
                </c:pt>
                <c:pt idx="2951">
                  <c:v>2.53059005737305</c:v>
                </c:pt>
                <c:pt idx="2952">
                  <c:v>2.53074407577515</c:v>
                </c:pt>
                <c:pt idx="2953">
                  <c:v>2.5308990478515598</c:v>
                </c:pt>
                <c:pt idx="2954">
                  <c:v>2.5310750007629399</c:v>
                </c:pt>
                <c:pt idx="2955">
                  <c:v>2.5312740802764901</c:v>
                </c:pt>
                <c:pt idx="2956">
                  <c:v>2.53147292137146</c:v>
                </c:pt>
                <c:pt idx="2957">
                  <c:v>2.5316729545593302</c:v>
                </c:pt>
                <c:pt idx="2958">
                  <c:v>2.5318329334259002</c:v>
                </c:pt>
                <c:pt idx="2959">
                  <c:v>2.5319519042968701</c:v>
                </c:pt>
                <c:pt idx="2960">
                  <c:v>2.53208303451538</c:v>
                </c:pt>
                <c:pt idx="2961">
                  <c:v>2.5322120189666699</c:v>
                </c:pt>
                <c:pt idx="2962">
                  <c:v>2.53233695030212</c:v>
                </c:pt>
                <c:pt idx="2963">
                  <c:v>2.5324618816375701</c:v>
                </c:pt>
                <c:pt idx="2964">
                  <c:v>2.5324869155883798</c:v>
                </c:pt>
                <c:pt idx="2965">
                  <c:v>2.5324139595031698</c:v>
                </c:pt>
                <c:pt idx="2966">
                  <c:v>2.5323410034179701</c:v>
                </c:pt>
                <c:pt idx="2967">
                  <c:v>2.5322680473327601</c:v>
                </c:pt>
                <c:pt idx="2968">
                  <c:v>2.53213310241699</c:v>
                </c:pt>
                <c:pt idx="2969">
                  <c:v>2.5319359302520801</c:v>
                </c:pt>
                <c:pt idx="2970">
                  <c:v>2.53173899650574</c:v>
                </c:pt>
                <c:pt idx="2971">
                  <c:v>2.5315520763397199</c:v>
                </c:pt>
                <c:pt idx="2972">
                  <c:v>2.5313739776611301</c:v>
                </c:pt>
                <c:pt idx="2973">
                  <c:v>2.5312559604644802</c:v>
                </c:pt>
                <c:pt idx="2974">
                  <c:v>2.5312030315399201</c:v>
                </c:pt>
                <c:pt idx="2975">
                  <c:v>2.53115010261536</c:v>
                </c:pt>
                <c:pt idx="2976">
                  <c:v>2.5310959815978999</c:v>
                </c:pt>
                <c:pt idx="2977">
                  <c:v>2.5310430526733398</c:v>
                </c:pt>
                <c:pt idx="2978">
                  <c:v>2.5310819149017298</c:v>
                </c:pt>
                <c:pt idx="2979">
                  <c:v>2.53120994567871</c:v>
                </c:pt>
                <c:pt idx="2980">
                  <c:v>2.53133893013</c:v>
                </c:pt>
                <c:pt idx="2981">
                  <c:v>2.5314400196075399</c:v>
                </c:pt>
                <c:pt idx="2982">
                  <c:v>2.5315148830413801</c:v>
                </c:pt>
                <c:pt idx="2983">
                  <c:v>2.5315890312194802</c:v>
                </c:pt>
                <c:pt idx="2984">
                  <c:v>2.5316090583801301</c:v>
                </c:pt>
                <c:pt idx="2985">
                  <c:v>2.5315709114074698</c:v>
                </c:pt>
                <c:pt idx="2986">
                  <c:v>2.5315320491790798</c:v>
                </c:pt>
                <c:pt idx="2987">
                  <c:v>2.53149390220642</c:v>
                </c:pt>
                <c:pt idx="2988">
                  <c:v>2.53149509429932</c:v>
                </c:pt>
                <c:pt idx="2989">
                  <c:v>2.5315349102020299</c:v>
                </c:pt>
                <c:pt idx="2990">
                  <c:v>2.5315749645233199</c:v>
                </c:pt>
                <c:pt idx="2991">
                  <c:v>2.5316181182861301</c:v>
                </c:pt>
                <c:pt idx="2992">
                  <c:v>2.5316650867462198</c:v>
                </c:pt>
                <c:pt idx="2993">
                  <c:v>2.5317120552063002</c:v>
                </c:pt>
                <c:pt idx="2994">
                  <c:v>2.5317580699920699</c:v>
                </c:pt>
                <c:pt idx="2995">
                  <c:v>2.5317571163177499</c:v>
                </c:pt>
                <c:pt idx="2996">
                  <c:v>2.5317089557647701</c:v>
                </c:pt>
                <c:pt idx="2997">
                  <c:v>2.5316600799560498</c:v>
                </c:pt>
                <c:pt idx="2998">
                  <c:v>2.5316131114959699</c:v>
                </c:pt>
                <c:pt idx="2999">
                  <c:v>2.5315630435943599</c:v>
                </c:pt>
                <c:pt idx="3000">
                  <c:v>2.5315070152282702</c:v>
                </c:pt>
                <c:pt idx="3001">
                  <c:v>2.5314519405364999</c:v>
                </c:pt>
                <c:pt idx="3002">
                  <c:v>2.5313959121704102</c:v>
                </c:pt>
                <c:pt idx="3003">
                  <c:v>2.53133988380432</c:v>
                </c:pt>
                <c:pt idx="3004">
                  <c:v>2.5312349796295202</c:v>
                </c:pt>
                <c:pt idx="3005">
                  <c:v>2.5310800075531001</c:v>
                </c:pt>
                <c:pt idx="3006">
                  <c:v>2.5309250354766801</c:v>
                </c:pt>
                <c:pt idx="3007">
                  <c:v>2.5307700634002699</c:v>
                </c:pt>
                <c:pt idx="3008">
                  <c:v>2.5306129455566402</c:v>
                </c:pt>
                <c:pt idx="3009">
                  <c:v>2.5304529666900599</c:v>
                </c:pt>
                <c:pt idx="3010">
                  <c:v>2.5302920341491699</c:v>
                </c:pt>
                <c:pt idx="3011">
                  <c:v>2.5301320552825901</c:v>
                </c:pt>
                <c:pt idx="3012">
                  <c:v>2.5299708843231201</c:v>
                </c:pt>
                <c:pt idx="3013">
                  <c:v>2.52988505363464</c:v>
                </c:pt>
                <c:pt idx="3014">
                  <c:v>2.5298669338226301</c:v>
                </c:pt>
                <c:pt idx="3015">
                  <c:v>2.5298891067504901</c:v>
                </c:pt>
                <c:pt idx="3016">
                  <c:v>2.5299549102783199</c:v>
                </c:pt>
                <c:pt idx="3017">
                  <c:v>2.5300209522247301</c:v>
                </c:pt>
                <c:pt idx="3018">
                  <c:v>2.53001809120178</c:v>
                </c:pt>
                <c:pt idx="3019">
                  <c:v>2.5299479961395299</c:v>
                </c:pt>
                <c:pt idx="3020">
                  <c:v>2.52991390228271</c:v>
                </c:pt>
                <c:pt idx="3021">
                  <c:v>2.52991795539856</c:v>
                </c:pt>
                <c:pt idx="3022">
                  <c:v>2.5299210548400901</c:v>
                </c:pt>
                <c:pt idx="3023">
                  <c:v>2.52992510795593</c:v>
                </c:pt>
                <c:pt idx="3024">
                  <c:v>2.5299029350280802</c:v>
                </c:pt>
                <c:pt idx="3025">
                  <c:v>2.5298600196838401</c:v>
                </c:pt>
                <c:pt idx="3026">
                  <c:v>2.5298171043396001</c:v>
                </c:pt>
                <c:pt idx="3027">
                  <c:v>2.5298080444335902</c:v>
                </c:pt>
                <c:pt idx="3028">
                  <c:v>2.5298299789428702</c:v>
                </c:pt>
                <c:pt idx="3029">
                  <c:v>2.5298519134521502</c:v>
                </c:pt>
                <c:pt idx="3030">
                  <c:v>2.52987408638</c:v>
                </c:pt>
                <c:pt idx="3031">
                  <c:v>2.5298869609832799</c:v>
                </c:pt>
                <c:pt idx="3032">
                  <c:v>2.5298900604247998</c:v>
                </c:pt>
                <c:pt idx="3033">
                  <c:v>2.5298941135406499</c:v>
                </c:pt>
                <c:pt idx="3034">
                  <c:v>2.5299110412597701</c:v>
                </c:pt>
                <c:pt idx="3035">
                  <c:v>2.5299389362335201</c:v>
                </c:pt>
                <c:pt idx="3036">
                  <c:v>2.52996802330017</c:v>
                </c:pt>
                <c:pt idx="3037">
                  <c:v>2.5299859046936</c:v>
                </c:pt>
                <c:pt idx="3038">
                  <c:v>2.5299921035766602</c:v>
                </c:pt>
                <c:pt idx="3039">
                  <c:v>2.5300099849700901</c:v>
                </c:pt>
                <c:pt idx="3040">
                  <c:v>2.53004002571106</c:v>
                </c:pt>
                <c:pt idx="3041">
                  <c:v>2.53006196022034</c:v>
                </c:pt>
                <c:pt idx="3042">
                  <c:v>2.5300829410553001</c:v>
                </c:pt>
                <c:pt idx="3043">
                  <c:v>2.5301051139831499</c:v>
                </c:pt>
                <c:pt idx="3044">
                  <c:v>2.5301260948181201</c:v>
                </c:pt>
                <c:pt idx="3045">
                  <c:v>2.5301589965820299</c:v>
                </c:pt>
                <c:pt idx="3046">
                  <c:v>2.5301969051361102</c:v>
                </c:pt>
                <c:pt idx="3047">
                  <c:v>2.5302350521087602</c:v>
                </c:pt>
                <c:pt idx="3048">
                  <c:v>2.5302929878234899</c:v>
                </c:pt>
                <c:pt idx="3049">
                  <c:v>2.5303709506988499</c:v>
                </c:pt>
                <c:pt idx="3050">
                  <c:v>2.5305099487304701</c:v>
                </c:pt>
                <c:pt idx="3051">
                  <c:v>2.53071188926697</c:v>
                </c:pt>
                <c:pt idx="3052">
                  <c:v>2.5309150218963601</c:v>
                </c:pt>
                <c:pt idx="3053">
                  <c:v>2.53111696243286</c:v>
                </c:pt>
                <c:pt idx="3054">
                  <c:v>2.5313179492950399</c:v>
                </c:pt>
                <c:pt idx="3055">
                  <c:v>2.5315139293670699</c:v>
                </c:pt>
                <c:pt idx="3056">
                  <c:v>2.5317111015319802</c:v>
                </c:pt>
                <c:pt idx="3057">
                  <c:v>2.5318291187286399</c:v>
                </c:pt>
                <c:pt idx="3058">
                  <c:v>2.53187203407288</c:v>
                </c:pt>
                <c:pt idx="3059">
                  <c:v>2.5319149494171098</c:v>
                </c:pt>
                <c:pt idx="3060">
                  <c:v>2.5318911075592001</c:v>
                </c:pt>
                <c:pt idx="3061">
                  <c:v>2.5318050384521502</c:v>
                </c:pt>
                <c:pt idx="3062">
                  <c:v>2.5317189693450901</c:v>
                </c:pt>
                <c:pt idx="3063">
                  <c:v>2.53166604042053</c:v>
                </c:pt>
                <c:pt idx="3064">
                  <c:v>2.5316460132598899</c:v>
                </c:pt>
                <c:pt idx="3065">
                  <c:v>2.5316250324249299</c:v>
                </c:pt>
                <c:pt idx="3066">
                  <c:v>2.5316040515899698</c:v>
                </c:pt>
                <c:pt idx="3067">
                  <c:v>2.53160500526428</c:v>
                </c:pt>
                <c:pt idx="3068">
                  <c:v>2.5316250324249299</c:v>
                </c:pt>
                <c:pt idx="3069">
                  <c:v>2.5315990447997998</c:v>
                </c:pt>
                <c:pt idx="3070">
                  <c:v>2.5315279960632302</c:v>
                </c:pt>
                <c:pt idx="3071">
                  <c:v>2.5314559936523402</c:v>
                </c:pt>
                <c:pt idx="3072">
                  <c:v>2.5313849449157702</c:v>
                </c:pt>
                <c:pt idx="3073">
                  <c:v>2.5313138961792001</c:v>
                </c:pt>
                <c:pt idx="3074">
                  <c:v>2.5312418937683101</c:v>
                </c:pt>
                <c:pt idx="3075">
                  <c:v>2.53117108345032</c:v>
                </c:pt>
                <c:pt idx="3076">
                  <c:v>2.53108906745911</c:v>
                </c:pt>
                <c:pt idx="3077">
                  <c:v>2.5309979915618901</c:v>
                </c:pt>
                <c:pt idx="3078">
                  <c:v>2.5309081077575701</c:v>
                </c:pt>
                <c:pt idx="3079">
                  <c:v>2.5308170318603498</c:v>
                </c:pt>
                <c:pt idx="3080">
                  <c:v>2.5307259559631299</c:v>
                </c:pt>
                <c:pt idx="3081">
                  <c:v>2.5306360721588099</c:v>
                </c:pt>
                <c:pt idx="3082">
                  <c:v>2.5305449962615998</c:v>
                </c:pt>
                <c:pt idx="3083">
                  <c:v>2.5304551124572798</c:v>
                </c:pt>
                <c:pt idx="3084">
                  <c:v>2.5303580760955802</c:v>
                </c:pt>
                <c:pt idx="3085">
                  <c:v>2.5302538871765101</c:v>
                </c:pt>
                <c:pt idx="3086">
                  <c:v>2.5301489830017099</c:v>
                </c:pt>
                <c:pt idx="3087">
                  <c:v>2.5300319194793701</c:v>
                </c:pt>
                <c:pt idx="3088">
                  <c:v>2.5299439430236799</c:v>
                </c:pt>
                <c:pt idx="3089">
                  <c:v>2.5298600196838401</c:v>
                </c:pt>
                <c:pt idx="3090">
                  <c:v>2.5297300815582302</c:v>
                </c:pt>
                <c:pt idx="3091">
                  <c:v>2.52960109710693</c:v>
                </c:pt>
                <c:pt idx="3092">
                  <c:v>2.5296170711517298</c:v>
                </c:pt>
                <c:pt idx="3093">
                  <c:v>2.5297789573669398</c:v>
                </c:pt>
                <c:pt idx="3094">
                  <c:v>2.5299229621887198</c:v>
                </c:pt>
                <c:pt idx="3095">
                  <c:v>2.5300459861755402</c:v>
                </c:pt>
                <c:pt idx="3096">
                  <c:v>2.5301361083984402</c:v>
                </c:pt>
                <c:pt idx="3097">
                  <c:v>2.5301930904388401</c:v>
                </c:pt>
                <c:pt idx="3098">
                  <c:v>2.5302700996398899</c:v>
                </c:pt>
                <c:pt idx="3099">
                  <c:v>2.53034496307373</c:v>
                </c:pt>
                <c:pt idx="3100">
                  <c:v>2.53041291236877</c:v>
                </c:pt>
                <c:pt idx="3101">
                  <c:v>2.5304811000824001</c:v>
                </c:pt>
                <c:pt idx="3102">
                  <c:v>2.5305130481720002</c:v>
                </c:pt>
                <c:pt idx="3103">
                  <c:v>2.5305089950561501</c:v>
                </c:pt>
                <c:pt idx="3104">
                  <c:v>2.5305049419403098</c:v>
                </c:pt>
                <c:pt idx="3105">
                  <c:v>2.5305221080779998</c:v>
                </c:pt>
                <c:pt idx="3106">
                  <c:v>2.5305600166320801</c:v>
                </c:pt>
                <c:pt idx="3107">
                  <c:v>2.5305969715118399</c:v>
                </c:pt>
                <c:pt idx="3108">
                  <c:v>2.5306339263915998</c:v>
                </c:pt>
                <c:pt idx="3109">
                  <c:v>2.5307190418243399</c:v>
                </c:pt>
                <c:pt idx="3110">
                  <c:v>2.5308489799499498</c:v>
                </c:pt>
                <c:pt idx="3111">
                  <c:v>2.5309801101684601</c:v>
                </c:pt>
                <c:pt idx="3112">
                  <c:v>2.53111004829407</c:v>
                </c:pt>
                <c:pt idx="3113">
                  <c:v>2.53119993209839</c:v>
                </c:pt>
                <c:pt idx="3114">
                  <c:v>2.5312480926513699</c:v>
                </c:pt>
                <c:pt idx="3115">
                  <c:v>2.5312969684600799</c:v>
                </c:pt>
                <c:pt idx="3116">
                  <c:v>2.5313460826873802</c:v>
                </c:pt>
                <c:pt idx="3117">
                  <c:v>2.5313680171966602</c:v>
                </c:pt>
                <c:pt idx="3118">
                  <c:v>2.5313570499420202</c:v>
                </c:pt>
                <c:pt idx="3119">
                  <c:v>2.53132104873657</c:v>
                </c:pt>
                <c:pt idx="3120">
                  <c:v>2.5312590599060099</c:v>
                </c:pt>
                <c:pt idx="3121">
                  <c:v>2.5311219692230198</c:v>
                </c:pt>
                <c:pt idx="3122">
                  <c:v>2.53091597557068</c:v>
                </c:pt>
                <c:pt idx="3123">
                  <c:v>2.5306930541992201</c:v>
                </c:pt>
                <c:pt idx="3124">
                  <c:v>2.53045701980591</c:v>
                </c:pt>
                <c:pt idx="3125">
                  <c:v>2.53026294708252</c:v>
                </c:pt>
                <c:pt idx="3126">
                  <c:v>2.5301110744476301</c:v>
                </c:pt>
                <c:pt idx="3127">
                  <c:v>2.5299730300903298</c:v>
                </c:pt>
                <c:pt idx="3128">
                  <c:v>2.5298480987548801</c:v>
                </c:pt>
                <c:pt idx="3129">
                  <c:v>2.5297219753265399</c:v>
                </c:pt>
                <c:pt idx="3130">
                  <c:v>2.5295970439910902</c:v>
                </c:pt>
                <c:pt idx="3131">
                  <c:v>2.52950191497803</c:v>
                </c:pt>
                <c:pt idx="3132">
                  <c:v>2.52943992614746</c:v>
                </c:pt>
                <c:pt idx="3133">
                  <c:v>2.5294020175933798</c:v>
                </c:pt>
                <c:pt idx="3134">
                  <c:v>2.52938604354858</c:v>
                </c:pt>
                <c:pt idx="3135">
                  <c:v>2.52936911582947</c:v>
                </c:pt>
                <c:pt idx="3136">
                  <c:v>2.5293419361114502</c:v>
                </c:pt>
                <c:pt idx="3137">
                  <c:v>2.5293099880218501</c:v>
                </c:pt>
                <c:pt idx="3138">
                  <c:v>2.5292780399322501</c:v>
                </c:pt>
                <c:pt idx="3139">
                  <c:v>2.5292150974273699</c:v>
                </c:pt>
                <c:pt idx="3140">
                  <c:v>2.5291199684143102</c:v>
                </c:pt>
                <c:pt idx="3141">
                  <c:v>2.5290250778198198</c:v>
                </c:pt>
                <c:pt idx="3142">
                  <c:v>2.52892994880676</c:v>
                </c:pt>
                <c:pt idx="3143">
                  <c:v>2.5288350582122798</c:v>
                </c:pt>
                <c:pt idx="3144">
                  <c:v>2.5287940502166699</c:v>
                </c:pt>
                <c:pt idx="3145">
                  <c:v>2.5287139415740998</c:v>
                </c:pt>
                <c:pt idx="3146">
                  <c:v>2.5285630226135298</c:v>
                </c:pt>
                <c:pt idx="3147">
                  <c:v>2.5283288955688499</c:v>
                </c:pt>
                <c:pt idx="3148">
                  <c:v>2.5280139446258501</c:v>
                </c:pt>
                <c:pt idx="3149">
                  <c:v>2.52769994735718</c:v>
                </c:pt>
                <c:pt idx="3150">
                  <c:v>2.5274910926818799</c:v>
                </c:pt>
                <c:pt idx="3151">
                  <c:v>2.5273740291595499</c:v>
                </c:pt>
                <c:pt idx="3152">
                  <c:v>2.5272641181945801</c:v>
                </c:pt>
                <c:pt idx="3153">
                  <c:v>2.5271999835968</c:v>
                </c:pt>
                <c:pt idx="3154">
                  <c:v>2.5271620750427202</c:v>
                </c:pt>
                <c:pt idx="3155">
                  <c:v>2.5271039009094198</c:v>
                </c:pt>
                <c:pt idx="3156">
                  <c:v>2.5270650386810298</c:v>
                </c:pt>
                <c:pt idx="3157">
                  <c:v>2.5270690917968701</c:v>
                </c:pt>
                <c:pt idx="3158">
                  <c:v>2.5270678997039799</c:v>
                </c:pt>
                <c:pt idx="3159">
                  <c:v>2.5269970893859899</c:v>
                </c:pt>
                <c:pt idx="3160">
                  <c:v>2.5268929004669198</c:v>
                </c:pt>
                <c:pt idx="3161">
                  <c:v>2.5268409252166699</c:v>
                </c:pt>
                <c:pt idx="3162">
                  <c:v>2.52683806419373</c:v>
                </c:pt>
                <c:pt idx="3163">
                  <c:v>2.5268189907074001</c:v>
                </c:pt>
                <c:pt idx="3164">
                  <c:v>2.52678394317627</c:v>
                </c:pt>
                <c:pt idx="3165">
                  <c:v>2.5267560482025102</c:v>
                </c:pt>
                <c:pt idx="3166">
                  <c:v>2.5267369747161901</c:v>
                </c:pt>
                <c:pt idx="3167">
                  <c:v>2.5267300605773899</c:v>
                </c:pt>
                <c:pt idx="3168">
                  <c:v>2.5267300605773899</c:v>
                </c:pt>
                <c:pt idx="3169">
                  <c:v>2.5267319679260298</c:v>
                </c:pt>
                <c:pt idx="3170">
                  <c:v>2.5267369747161901</c:v>
                </c:pt>
                <c:pt idx="3171">
                  <c:v>2.5267550945282</c:v>
                </c:pt>
                <c:pt idx="3172">
                  <c:v>2.52678298950195</c:v>
                </c:pt>
                <c:pt idx="3173">
                  <c:v>2.5268290042877202</c:v>
                </c:pt>
                <c:pt idx="3174">
                  <c:v>2.5269029140472399</c:v>
                </c:pt>
                <c:pt idx="3175">
                  <c:v>2.5269908905029301</c:v>
                </c:pt>
                <c:pt idx="3176">
                  <c:v>2.52708911895752</c:v>
                </c:pt>
                <c:pt idx="3177">
                  <c:v>2.5271999835968</c:v>
                </c:pt>
                <c:pt idx="3178">
                  <c:v>2.52733707427979</c:v>
                </c:pt>
                <c:pt idx="3179">
                  <c:v>2.5274319648742698</c:v>
                </c:pt>
                <c:pt idx="3180">
                  <c:v>2.5274839401245099</c:v>
                </c:pt>
                <c:pt idx="3181">
                  <c:v>2.5274970531463601</c:v>
                </c:pt>
                <c:pt idx="3182">
                  <c:v>2.5274689197540301</c:v>
                </c:pt>
                <c:pt idx="3183">
                  <c:v>2.5274078845977801</c:v>
                </c:pt>
                <c:pt idx="3184">
                  <c:v>2.5273199081420898</c:v>
                </c:pt>
                <c:pt idx="3185">
                  <c:v>2.5272519588470499</c:v>
                </c:pt>
                <c:pt idx="3186">
                  <c:v>2.5272200107574498</c:v>
                </c:pt>
                <c:pt idx="3187">
                  <c:v>2.52718901634216</c:v>
                </c:pt>
                <c:pt idx="3188">
                  <c:v>2.5271370410919198</c:v>
                </c:pt>
                <c:pt idx="3189">
                  <c:v>2.5270409584045401</c:v>
                </c:pt>
                <c:pt idx="3190">
                  <c:v>2.5269069671630899</c:v>
                </c:pt>
                <c:pt idx="3191">
                  <c:v>2.52683401107788</c:v>
                </c:pt>
                <c:pt idx="3192">
                  <c:v>2.5268149375915501</c:v>
                </c:pt>
                <c:pt idx="3193">
                  <c:v>2.5268030166625999</c:v>
                </c:pt>
                <c:pt idx="3194">
                  <c:v>2.52686595916748</c:v>
                </c:pt>
                <c:pt idx="3195">
                  <c:v>2.5269939899444598</c:v>
                </c:pt>
                <c:pt idx="3196">
                  <c:v>2.52712106704712</c:v>
                </c:pt>
                <c:pt idx="3197">
                  <c:v>2.5272490978240998</c:v>
                </c:pt>
                <c:pt idx="3198">
                  <c:v>2.5273540019989</c:v>
                </c:pt>
                <c:pt idx="3199">
                  <c:v>2.5274391174316402</c:v>
                </c:pt>
                <c:pt idx="3200">
                  <c:v>2.52751493453979</c:v>
                </c:pt>
                <c:pt idx="3201">
                  <c:v>2.5275800228118901</c:v>
                </c:pt>
                <c:pt idx="3202">
                  <c:v>2.5276319980621298</c:v>
                </c:pt>
                <c:pt idx="3203">
                  <c:v>2.52767109870911</c:v>
                </c:pt>
                <c:pt idx="3204">
                  <c:v>2.5277049541473402</c:v>
                </c:pt>
                <c:pt idx="3205">
                  <c:v>2.5277330875396702</c:v>
                </c:pt>
                <c:pt idx="3206">
                  <c:v>2.52774310112</c:v>
                </c:pt>
                <c:pt idx="3207">
                  <c:v>2.5277330875396702</c:v>
                </c:pt>
                <c:pt idx="3208">
                  <c:v>2.5277230739593501</c:v>
                </c:pt>
                <c:pt idx="3209">
                  <c:v>2.5277130603790301</c:v>
                </c:pt>
                <c:pt idx="3210">
                  <c:v>2.5276799201965301</c:v>
                </c:pt>
                <c:pt idx="3211">
                  <c:v>2.5276260375976598</c:v>
                </c:pt>
                <c:pt idx="3212">
                  <c:v>2.5275719165802002</c:v>
                </c:pt>
                <c:pt idx="3213">
                  <c:v>2.5275180339813201</c:v>
                </c:pt>
                <c:pt idx="3214">
                  <c:v>2.5274589061737101</c:v>
                </c:pt>
                <c:pt idx="3215">
                  <c:v>2.5273900032043501</c:v>
                </c:pt>
                <c:pt idx="3216">
                  <c:v>2.5273211002349898</c:v>
                </c:pt>
                <c:pt idx="3217">
                  <c:v>2.5272591114044198</c:v>
                </c:pt>
                <c:pt idx="3218">
                  <c:v>2.5272059440612802</c:v>
                </c:pt>
                <c:pt idx="3219">
                  <c:v>2.5271639823913601</c:v>
                </c:pt>
                <c:pt idx="3220">
                  <c:v>2.5271289348602299</c:v>
                </c:pt>
                <c:pt idx="3221">
                  <c:v>2.5270678997039799</c:v>
                </c:pt>
                <c:pt idx="3222">
                  <c:v>2.5269839763641402</c:v>
                </c:pt>
                <c:pt idx="3223">
                  <c:v>2.52690505981445</c:v>
                </c:pt>
                <c:pt idx="3224">
                  <c:v>2.5268259048461901</c:v>
                </c:pt>
                <c:pt idx="3225">
                  <c:v>2.5266890525817902</c:v>
                </c:pt>
                <c:pt idx="3226">
                  <c:v>2.52650094032288</c:v>
                </c:pt>
                <c:pt idx="3227">
                  <c:v>2.5263180732727002</c:v>
                </c:pt>
                <c:pt idx="3228">
                  <c:v>2.5261359214782702</c:v>
                </c:pt>
                <c:pt idx="3229">
                  <c:v>2.52598309516907</c:v>
                </c:pt>
                <c:pt idx="3230">
                  <c:v>2.5257630348205602</c:v>
                </c:pt>
                <c:pt idx="3231">
                  <c:v>2.5254719257354701</c:v>
                </c:pt>
                <c:pt idx="3232">
                  <c:v>2.5251929759979199</c:v>
                </c:pt>
                <c:pt idx="3233">
                  <c:v>2.52491402626038</c:v>
                </c:pt>
                <c:pt idx="3234">
                  <c:v>2.5246338844299299</c:v>
                </c:pt>
                <c:pt idx="3235">
                  <c:v>2.5243220329284699</c:v>
                </c:pt>
                <c:pt idx="3236">
                  <c:v>2.5239779949188201</c:v>
                </c:pt>
                <c:pt idx="3237">
                  <c:v>2.5236868858337398</c:v>
                </c:pt>
                <c:pt idx="3238">
                  <c:v>2.5234448909759499</c:v>
                </c:pt>
                <c:pt idx="3239">
                  <c:v>2.5232119560241699</c:v>
                </c:pt>
                <c:pt idx="3240">
                  <c:v>2.5230689048767099</c:v>
                </c:pt>
                <c:pt idx="3241">
                  <c:v>2.52301692962646</c:v>
                </c:pt>
                <c:pt idx="3242">
                  <c:v>2.5229659080505402</c:v>
                </c:pt>
                <c:pt idx="3243">
                  <c:v>2.5229139328002899</c:v>
                </c:pt>
                <c:pt idx="3244">
                  <c:v>2.52285599708557</c:v>
                </c:pt>
                <c:pt idx="3245">
                  <c:v>2.522794008255</c:v>
                </c:pt>
                <c:pt idx="3246">
                  <c:v>2.5227310657501198</c:v>
                </c:pt>
                <c:pt idx="3247">
                  <c:v>2.5226678848266602</c:v>
                </c:pt>
                <c:pt idx="3248">
                  <c:v>2.5226299762725799</c:v>
                </c:pt>
                <c:pt idx="3249">
                  <c:v>2.5226190090179399</c:v>
                </c:pt>
                <c:pt idx="3250">
                  <c:v>2.5226070880889901</c:v>
                </c:pt>
                <c:pt idx="3251">
                  <c:v>2.52259492874146</c:v>
                </c:pt>
                <c:pt idx="3252">
                  <c:v>2.5225410461425799</c:v>
                </c:pt>
                <c:pt idx="3253">
                  <c:v>2.5224421024322501</c:v>
                </c:pt>
                <c:pt idx="3254">
                  <c:v>2.5223419666290301</c:v>
                </c:pt>
                <c:pt idx="3255">
                  <c:v>2.5222430229186998</c:v>
                </c:pt>
                <c:pt idx="3256">
                  <c:v>2.5222020149231001</c:v>
                </c:pt>
                <c:pt idx="3257">
                  <c:v>2.5222189426422101</c:v>
                </c:pt>
                <c:pt idx="3258">
                  <c:v>2.5222361087799099</c:v>
                </c:pt>
                <c:pt idx="3259">
                  <c:v>2.5222530364990199</c:v>
                </c:pt>
                <c:pt idx="3260">
                  <c:v>2.5222249031066899</c:v>
                </c:pt>
                <c:pt idx="3261">
                  <c:v>2.5221540927886998</c:v>
                </c:pt>
                <c:pt idx="3262">
                  <c:v>2.52208304405212</c:v>
                </c:pt>
                <c:pt idx="3263">
                  <c:v>2.52201199531555</c:v>
                </c:pt>
                <c:pt idx="3264">
                  <c:v>2.5218410491943399</c:v>
                </c:pt>
                <c:pt idx="3265">
                  <c:v>2.5215699672699001</c:v>
                </c:pt>
                <c:pt idx="3266">
                  <c:v>2.5213000774383501</c:v>
                </c:pt>
                <c:pt idx="3267">
                  <c:v>2.52102899551392</c:v>
                </c:pt>
                <c:pt idx="3268">
                  <c:v>2.5208170413970898</c:v>
                </c:pt>
                <c:pt idx="3269">
                  <c:v>2.5206639766693102</c:v>
                </c:pt>
                <c:pt idx="3270">
                  <c:v>2.5205121040344198</c:v>
                </c:pt>
                <c:pt idx="3271">
                  <c:v>2.5203599929809601</c:v>
                </c:pt>
                <c:pt idx="3272">
                  <c:v>2.5202989578247101</c:v>
                </c:pt>
                <c:pt idx="3273">
                  <c:v>2.5203289985656698</c:v>
                </c:pt>
                <c:pt idx="3274">
                  <c:v>2.5203599929809601</c:v>
                </c:pt>
                <c:pt idx="3275">
                  <c:v>2.5203900337219198</c:v>
                </c:pt>
                <c:pt idx="3276">
                  <c:v>2.5204029083252002</c:v>
                </c:pt>
                <c:pt idx="3277">
                  <c:v>2.5203979015350302</c:v>
                </c:pt>
                <c:pt idx="3278">
                  <c:v>2.5203928947448699</c:v>
                </c:pt>
                <c:pt idx="3279">
                  <c:v>2.5203878879547101</c:v>
                </c:pt>
                <c:pt idx="3280">
                  <c:v>2.5203490257263201</c:v>
                </c:pt>
                <c:pt idx="3281">
                  <c:v>2.5202770233154301</c:v>
                </c:pt>
                <c:pt idx="3282">
                  <c:v>2.5202040672302202</c:v>
                </c:pt>
                <c:pt idx="3283">
                  <c:v>2.5201320648193399</c:v>
                </c:pt>
                <c:pt idx="3284">
                  <c:v>2.5201280117034899</c:v>
                </c:pt>
                <c:pt idx="3285">
                  <c:v>2.52019095420837</c:v>
                </c:pt>
                <c:pt idx="3286">
                  <c:v>2.5202538967132599</c:v>
                </c:pt>
                <c:pt idx="3287">
                  <c:v>2.52031803131104</c:v>
                </c:pt>
                <c:pt idx="3288">
                  <c:v>2.5203809738159202</c:v>
                </c:pt>
                <c:pt idx="3289">
                  <c:v>2.5204439163207999</c:v>
                </c:pt>
                <c:pt idx="3290">
                  <c:v>2.52050805091858</c:v>
                </c:pt>
                <c:pt idx="3291">
                  <c:v>2.5205719470977801</c:v>
                </c:pt>
                <c:pt idx="3292">
                  <c:v>2.52064108848572</c:v>
                </c:pt>
                <c:pt idx="3293">
                  <c:v>2.52071309089661</c:v>
                </c:pt>
                <c:pt idx="3294">
                  <c:v>2.5207839012146001</c:v>
                </c:pt>
                <c:pt idx="3295">
                  <c:v>2.5207829475402801</c:v>
                </c:pt>
                <c:pt idx="3296">
                  <c:v>2.5207149982452401</c:v>
                </c:pt>
                <c:pt idx="3297">
                  <c:v>2.5206460952758798</c:v>
                </c:pt>
                <c:pt idx="3298">
                  <c:v>2.5206110477447501</c:v>
                </c:pt>
                <c:pt idx="3299">
                  <c:v>2.5206038951873802</c:v>
                </c:pt>
                <c:pt idx="3300">
                  <c:v>2.52059698104858</c:v>
                </c:pt>
                <c:pt idx="3301">
                  <c:v>2.5205760002136199</c:v>
                </c:pt>
                <c:pt idx="3302">
                  <c:v>2.5205440521240199</c:v>
                </c:pt>
                <c:pt idx="3303">
                  <c:v>2.5205121040344198</c:v>
                </c:pt>
                <c:pt idx="3304">
                  <c:v>2.52047896385193</c:v>
                </c:pt>
                <c:pt idx="3305">
                  <c:v>2.5203959941864</c:v>
                </c:pt>
                <c:pt idx="3306">
                  <c:v>2.5202538967132599</c:v>
                </c:pt>
                <c:pt idx="3307">
                  <c:v>2.5201010704040501</c:v>
                </c:pt>
                <c:pt idx="3308">
                  <c:v>2.5199489593505899</c:v>
                </c:pt>
                <c:pt idx="3309">
                  <c:v>2.5197970867157</c:v>
                </c:pt>
                <c:pt idx="3310">
                  <c:v>2.5196280479431201</c:v>
                </c:pt>
                <c:pt idx="3311">
                  <c:v>2.5194439888000502</c:v>
                </c:pt>
                <c:pt idx="3312">
                  <c:v>2.51925897598267</c:v>
                </c:pt>
                <c:pt idx="3313">
                  <c:v>2.5190749168396001</c:v>
                </c:pt>
                <c:pt idx="3314">
                  <c:v>2.5189759731292698</c:v>
                </c:pt>
                <c:pt idx="3315">
                  <c:v>2.5189619064331099</c:v>
                </c:pt>
                <c:pt idx="3316">
                  <c:v>2.51894903182983</c:v>
                </c:pt>
                <c:pt idx="3317">
                  <c:v>2.5189349651336701</c:v>
                </c:pt>
                <c:pt idx="3318">
                  <c:v>2.5189208984375</c:v>
                </c:pt>
                <c:pt idx="3319">
                  <c:v>2.5189049243927002</c:v>
                </c:pt>
                <c:pt idx="3320">
                  <c:v>2.5188889503478999</c:v>
                </c:pt>
                <c:pt idx="3321">
                  <c:v>2.5188739299774201</c:v>
                </c:pt>
                <c:pt idx="3322">
                  <c:v>2.51888108253479</c:v>
                </c:pt>
                <c:pt idx="3323">
                  <c:v>2.51890993118286</c:v>
                </c:pt>
                <c:pt idx="3324">
                  <c:v>2.5189399719238299</c:v>
                </c:pt>
                <c:pt idx="3325">
                  <c:v>2.51897001266479</c:v>
                </c:pt>
                <c:pt idx="3326">
                  <c:v>2.51898097991943</c:v>
                </c:pt>
                <c:pt idx="3327">
                  <c:v>2.51897096633911</c:v>
                </c:pt>
                <c:pt idx="3328">
                  <c:v>2.5189619064331099</c:v>
                </c:pt>
                <c:pt idx="3329">
                  <c:v>2.5189409255981401</c:v>
                </c:pt>
                <c:pt idx="3330">
                  <c:v>2.5189130306243901</c:v>
                </c:pt>
                <c:pt idx="3331">
                  <c:v>2.51891088485718</c:v>
                </c:pt>
                <c:pt idx="3332">
                  <c:v>2.5188870429992698</c:v>
                </c:pt>
                <c:pt idx="3333">
                  <c:v>2.5188219547271702</c:v>
                </c:pt>
                <c:pt idx="3334">
                  <c:v>2.5187571048736599</c:v>
                </c:pt>
                <c:pt idx="3335">
                  <c:v>2.51869797706604</c:v>
                </c:pt>
                <c:pt idx="3336">
                  <c:v>2.5186469554901101</c:v>
                </c:pt>
                <c:pt idx="3337">
                  <c:v>2.5185959339141801</c:v>
                </c:pt>
                <c:pt idx="3338">
                  <c:v>2.5185461044311501</c:v>
                </c:pt>
                <c:pt idx="3339">
                  <c:v>2.51849293708801</c:v>
                </c:pt>
                <c:pt idx="3340">
                  <c:v>2.5184390544891402</c:v>
                </c:pt>
                <c:pt idx="3341">
                  <c:v>2.5183839797973602</c:v>
                </c:pt>
                <c:pt idx="3342">
                  <c:v>2.5183300971984899</c:v>
                </c:pt>
                <c:pt idx="3343">
                  <c:v>2.5182750225067099</c:v>
                </c:pt>
                <c:pt idx="3344">
                  <c:v>2.51822090148926</c:v>
                </c:pt>
                <c:pt idx="3345">
                  <c:v>2.51816701889038</c:v>
                </c:pt>
                <c:pt idx="3346">
                  <c:v>2.5181400775909402</c:v>
                </c:pt>
                <c:pt idx="3347">
                  <c:v>2.51813411712646</c:v>
                </c:pt>
                <c:pt idx="3348">
                  <c:v>2.51813888549805</c:v>
                </c:pt>
                <c:pt idx="3349">
                  <c:v>2.5181620121002202</c:v>
                </c:pt>
                <c:pt idx="3350">
                  <c:v>2.5181748867034899</c:v>
                </c:pt>
                <c:pt idx="3351">
                  <c:v>2.5181720256805402</c:v>
                </c:pt>
                <c:pt idx="3352">
                  <c:v>2.51816606521606</c:v>
                </c:pt>
                <c:pt idx="3353">
                  <c:v>2.5181589126586901</c:v>
                </c:pt>
                <c:pt idx="3354">
                  <c:v>2.5181529521942099</c:v>
                </c:pt>
                <c:pt idx="3355">
                  <c:v>2.5181519985199001</c:v>
                </c:pt>
                <c:pt idx="3356">
                  <c:v>2.5181519985199001</c:v>
                </c:pt>
                <c:pt idx="3357">
                  <c:v>2.5181570053100599</c:v>
                </c:pt>
                <c:pt idx="3358">
                  <c:v>2.5181720256805402</c:v>
                </c:pt>
                <c:pt idx="3359">
                  <c:v>2.5181870460510298</c:v>
                </c:pt>
                <c:pt idx="3360">
                  <c:v>2.5182070732116699</c:v>
                </c:pt>
                <c:pt idx="3361">
                  <c:v>2.51821708679199</c:v>
                </c:pt>
                <c:pt idx="3362">
                  <c:v>2.5182130336761501</c:v>
                </c:pt>
                <c:pt idx="3363">
                  <c:v>2.51820993423462</c:v>
                </c:pt>
                <c:pt idx="3364">
                  <c:v>2.51820588111877</c:v>
                </c:pt>
                <c:pt idx="3365">
                  <c:v>2.5182020664215101</c:v>
                </c:pt>
                <c:pt idx="3366">
                  <c:v>2.5182180404663099</c:v>
                </c:pt>
                <c:pt idx="3367">
                  <c:v>2.5182590484619101</c:v>
                </c:pt>
                <c:pt idx="3368">
                  <c:v>2.5182840824127202</c:v>
                </c:pt>
                <c:pt idx="3369">
                  <c:v>2.5182900428771999</c:v>
                </c:pt>
                <c:pt idx="3370">
                  <c:v>2.5182960033416699</c:v>
                </c:pt>
                <c:pt idx="3371">
                  <c:v>2.5183019638061501</c:v>
                </c:pt>
                <c:pt idx="3372">
                  <c:v>2.51831102371216</c:v>
                </c:pt>
                <c:pt idx="3373">
                  <c:v>2.5183250904083301</c:v>
                </c:pt>
                <c:pt idx="3374">
                  <c:v>2.5183479785919198</c:v>
                </c:pt>
                <c:pt idx="3375">
                  <c:v>2.5183770656585698</c:v>
                </c:pt>
                <c:pt idx="3376">
                  <c:v>2.5184049606323198</c:v>
                </c:pt>
                <c:pt idx="3377">
                  <c:v>2.5184309482574498</c:v>
                </c:pt>
                <c:pt idx="3378">
                  <c:v>2.5184590816497798</c:v>
                </c:pt>
                <c:pt idx="3379">
                  <c:v>2.5184860229492201</c:v>
                </c:pt>
                <c:pt idx="3380">
                  <c:v>2.5185139179229701</c:v>
                </c:pt>
                <c:pt idx="3381">
                  <c:v>2.51853704452515</c:v>
                </c:pt>
                <c:pt idx="3382">
                  <c:v>2.5185520648956299</c:v>
                </c:pt>
                <c:pt idx="3383">
                  <c:v>2.5185680389404301</c:v>
                </c:pt>
                <c:pt idx="3384">
                  <c:v>2.51858305931091</c:v>
                </c:pt>
                <c:pt idx="3385">
                  <c:v>2.5185730457305899</c:v>
                </c:pt>
                <c:pt idx="3386">
                  <c:v>2.5185399055481001</c:v>
                </c:pt>
                <c:pt idx="3387">
                  <c:v>2.5185060501098602</c:v>
                </c:pt>
                <c:pt idx="3388">
                  <c:v>2.51847195625305</c:v>
                </c:pt>
                <c:pt idx="3389">
                  <c:v>2.51841497421265</c:v>
                </c:pt>
                <c:pt idx="3390">
                  <c:v>2.5183339118957502</c:v>
                </c:pt>
                <c:pt idx="3391">
                  <c:v>2.5182540416717498</c:v>
                </c:pt>
                <c:pt idx="3392">
                  <c:v>2.5181739330291699</c:v>
                </c:pt>
                <c:pt idx="3393">
                  <c:v>2.5180940628051798</c:v>
                </c:pt>
                <c:pt idx="3394">
                  <c:v>2.5180130004882799</c:v>
                </c:pt>
                <c:pt idx="3395">
                  <c:v>2.5179290771484402</c:v>
                </c:pt>
                <c:pt idx="3396">
                  <c:v>2.5178411006927499</c:v>
                </c:pt>
                <c:pt idx="3397">
                  <c:v>2.5177519321441699</c:v>
                </c:pt>
                <c:pt idx="3398">
                  <c:v>2.5176639556884801</c:v>
                </c:pt>
                <c:pt idx="3399">
                  <c:v>2.5175759792327899</c:v>
                </c:pt>
                <c:pt idx="3400">
                  <c:v>2.5174880027771001</c:v>
                </c:pt>
                <c:pt idx="3401">
                  <c:v>2.5174000263214098</c:v>
                </c:pt>
                <c:pt idx="3402">
                  <c:v>2.5173399448394802</c:v>
                </c:pt>
                <c:pt idx="3403">
                  <c:v>2.5173048973083501</c:v>
                </c:pt>
                <c:pt idx="3404">
                  <c:v>2.5172750949859601</c:v>
                </c:pt>
                <c:pt idx="3405">
                  <c:v>2.51725101470947</c:v>
                </c:pt>
                <c:pt idx="3406">
                  <c:v>2.5172269344329798</c:v>
                </c:pt>
                <c:pt idx="3407">
                  <c:v>2.5172030925750701</c:v>
                </c:pt>
                <c:pt idx="3408">
                  <c:v>2.51717901229858</c:v>
                </c:pt>
                <c:pt idx="3409">
                  <c:v>2.5171558856964098</c:v>
                </c:pt>
                <c:pt idx="3410">
                  <c:v>2.5171320438385001</c:v>
                </c:pt>
                <c:pt idx="3411">
                  <c:v>2.5171051025390598</c:v>
                </c:pt>
                <c:pt idx="3412">
                  <c:v>2.5170760154724099</c:v>
                </c:pt>
                <c:pt idx="3413">
                  <c:v>2.5170810222625701</c:v>
                </c:pt>
                <c:pt idx="3414">
                  <c:v>2.5171151161193799</c:v>
                </c:pt>
                <c:pt idx="3415">
                  <c:v>2.5171840190887398</c:v>
                </c:pt>
                <c:pt idx="3416">
                  <c:v>2.5172901153564502</c:v>
                </c:pt>
                <c:pt idx="3417">
                  <c:v>2.5173919200897199</c:v>
                </c:pt>
                <c:pt idx="3418">
                  <c:v>2.5174880027771001</c:v>
                </c:pt>
                <c:pt idx="3419">
                  <c:v>2.5175850391387899</c:v>
                </c:pt>
                <c:pt idx="3420">
                  <c:v>2.51764988899231</c:v>
                </c:pt>
                <c:pt idx="3421">
                  <c:v>2.5176820755004901</c:v>
                </c:pt>
                <c:pt idx="3422">
                  <c:v>2.5176930427551301</c:v>
                </c:pt>
                <c:pt idx="3423">
                  <c:v>2.5176849365234402</c:v>
                </c:pt>
                <c:pt idx="3424">
                  <c:v>2.51764011383057</c:v>
                </c:pt>
                <c:pt idx="3425">
                  <c:v>2.5175590515136701</c:v>
                </c:pt>
                <c:pt idx="3426">
                  <c:v>2.5174479484558101</c:v>
                </c:pt>
                <c:pt idx="3427">
                  <c:v>2.51730608940125</c:v>
                </c:pt>
                <c:pt idx="3428">
                  <c:v>2.5171740055084202</c:v>
                </c:pt>
                <c:pt idx="3429">
                  <c:v>2.5170528888702401</c:v>
                </c:pt>
                <c:pt idx="3430">
                  <c:v>2.5169310569763201</c:v>
                </c:pt>
                <c:pt idx="3431">
                  <c:v>2.5168099403381299</c:v>
                </c:pt>
                <c:pt idx="3432">
                  <c:v>2.51669096946716</c:v>
                </c:pt>
                <c:pt idx="3433">
                  <c:v>2.5165750980377202</c:v>
                </c:pt>
                <c:pt idx="3434">
                  <c:v>2.5164709091186501</c:v>
                </c:pt>
                <c:pt idx="3435">
                  <c:v>2.51637506484985</c:v>
                </c:pt>
                <c:pt idx="3436">
                  <c:v>2.5162780284881601</c:v>
                </c:pt>
                <c:pt idx="3437">
                  <c:v>2.5162229537963898</c:v>
                </c:pt>
                <c:pt idx="3438">
                  <c:v>2.5162079334259002</c:v>
                </c:pt>
                <c:pt idx="3439">
                  <c:v>2.5161941051483199</c:v>
                </c:pt>
                <c:pt idx="3440">
                  <c:v>2.5161790847778298</c:v>
                </c:pt>
                <c:pt idx="3441">
                  <c:v>2.5161890983581499</c:v>
                </c:pt>
                <c:pt idx="3442">
                  <c:v>2.5162250995636</c:v>
                </c:pt>
                <c:pt idx="3443">
                  <c:v>2.5162620544433598</c:v>
                </c:pt>
                <c:pt idx="3444">
                  <c:v>2.5162980556488002</c:v>
                </c:pt>
                <c:pt idx="3445">
                  <c:v>2.51633501052856</c:v>
                </c:pt>
                <c:pt idx="3446">
                  <c:v>2.5163710117340101</c:v>
                </c:pt>
                <c:pt idx="3447">
                  <c:v>2.51640796661377</c:v>
                </c:pt>
                <c:pt idx="3448">
                  <c:v>2.5164749622345002</c:v>
                </c:pt>
                <c:pt idx="3449">
                  <c:v>2.5165719985961901</c:v>
                </c:pt>
                <c:pt idx="3450">
                  <c:v>2.5166690349578902</c:v>
                </c:pt>
                <c:pt idx="3451">
                  <c:v>2.5167651176452601</c:v>
                </c:pt>
                <c:pt idx="3452">
                  <c:v>2.5168619155883798</c:v>
                </c:pt>
                <c:pt idx="3453">
                  <c:v>2.5169630050659202</c:v>
                </c:pt>
                <c:pt idx="3454">
                  <c:v>2.5170700550079301</c:v>
                </c:pt>
                <c:pt idx="3455">
                  <c:v>2.5171771049499498</c:v>
                </c:pt>
                <c:pt idx="3456">
                  <c:v>2.51728391647339</c:v>
                </c:pt>
                <c:pt idx="3457">
                  <c:v>2.5173819065093999</c:v>
                </c:pt>
                <c:pt idx="3458">
                  <c:v>2.51746702194214</c:v>
                </c:pt>
                <c:pt idx="3459">
                  <c:v>2.5175309181213401</c:v>
                </c:pt>
                <c:pt idx="3460">
                  <c:v>2.5175750255584699</c:v>
                </c:pt>
                <c:pt idx="3461">
                  <c:v>2.5175940990447998</c:v>
                </c:pt>
                <c:pt idx="3462">
                  <c:v>2.5175879001617401</c:v>
                </c:pt>
                <c:pt idx="3463">
                  <c:v>2.5175769329071001</c:v>
                </c:pt>
                <c:pt idx="3464">
                  <c:v>2.51755595207214</c:v>
                </c:pt>
                <c:pt idx="3465">
                  <c:v>2.5174899101257302</c:v>
                </c:pt>
                <c:pt idx="3466">
                  <c:v>2.51738405227661</c:v>
                </c:pt>
                <c:pt idx="3467">
                  <c:v>2.5172789096832302</c:v>
                </c:pt>
                <c:pt idx="3468">
                  <c:v>2.51717305183411</c:v>
                </c:pt>
                <c:pt idx="3469">
                  <c:v>2.5170669555664098</c:v>
                </c:pt>
                <c:pt idx="3470">
                  <c:v>2.5169990062713601</c:v>
                </c:pt>
                <c:pt idx="3471">
                  <c:v>2.5169639587402299</c:v>
                </c:pt>
                <c:pt idx="3472">
                  <c:v>2.5169301033020002</c:v>
                </c:pt>
                <c:pt idx="3473">
                  <c:v>2.5169219970703098</c:v>
                </c:pt>
                <c:pt idx="3474">
                  <c:v>2.5169410705566402</c:v>
                </c:pt>
                <c:pt idx="3475">
                  <c:v>2.51696109771729</c:v>
                </c:pt>
                <c:pt idx="3476">
                  <c:v>2.5169799327850302</c:v>
                </c:pt>
                <c:pt idx="3477">
                  <c:v>2.51699995994568</c:v>
                </c:pt>
                <c:pt idx="3478">
                  <c:v>2.5169990062713601</c:v>
                </c:pt>
                <c:pt idx="3479">
                  <c:v>2.5169780254364</c:v>
                </c:pt>
                <c:pt idx="3480">
                  <c:v>2.5169339179992698</c:v>
                </c:pt>
                <c:pt idx="3481">
                  <c:v>2.51686811447144</c:v>
                </c:pt>
                <c:pt idx="3482">
                  <c:v>2.5167880058288601</c:v>
                </c:pt>
                <c:pt idx="3483">
                  <c:v>2.5166940689086901</c:v>
                </c:pt>
                <c:pt idx="3484">
                  <c:v>2.5165998935699498</c:v>
                </c:pt>
                <c:pt idx="3485">
                  <c:v>2.5164880752563499</c:v>
                </c:pt>
                <c:pt idx="3486">
                  <c:v>2.5163619518279998</c:v>
                </c:pt>
                <c:pt idx="3487">
                  <c:v>2.51623606681824</c:v>
                </c:pt>
                <c:pt idx="3488">
                  <c:v>2.5161108970642099</c:v>
                </c:pt>
                <c:pt idx="3489">
                  <c:v>2.5159850120544398</c:v>
                </c:pt>
                <c:pt idx="3490">
                  <c:v>2.51591992378235</c:v>
                </c:pt>
                <c:pt idx="3491">
                  <c:v>2.5159111022949201</c:v>
                </c:pt>
                <c:pt idx="3492">
                  <c:v>2.5159349441528298</c:v>
                </c:pt>
                <c:pt idx="3493">
                  <c:v>2.5159940719604501</c:v>
                </c:pt>
                <c:pt idx="3494">
                  <c:v>2.51609206199646</c:v>
                </c:pt>
                <c:pt idx="3495">
                  <c:v>2.5162329673767099</c:v>
                </c:pt>
                <c:pt idx="3496">
                  <c:v>2.5163741111755402</c:v>
                </c:pt>
                <c:pt idx="3497">
                  <c:v>2.5165150165557901</c:v>
                </c:pt>
                <c:pt idx="3498">
                  <c:v>2.51665592193604</c:v>
                </c:pt>
                <c:pt idx="3499">
                  <c:v>2.5167970657348602</c:v>
                </c:pt>
                <c:pt idx="3500">
                  <c:v>2.5169379711151101</c:v>
                </c:pt>
                <c:pt idx="3501">
                  <c:v>2.5170691013336199</c:v>
                </c:pt>
                <c:pt idx="3502">
                  <c:v>2.5171859264373802</c:v>
                </c:pt>
                <c:pt idx="3503">
                  <c:v>2.5173039436340301</c:v>
                </c:pt>
                <c:pt idx="3504">
                  <c:v>2.51741600036621</c:v>
                </c:pt>
                <c:pt idx="3505">
                  <c:v>2.5175209045410201</c:v>
                </c:pt>
                <c:pt idx="3506">
                  <c:v>2.5176019668579102</c:v>
                </c:pt>
                <c:pt idx="3507">
                  <c:v>2.51766109466553</c:v>
                </c:pt>
                <c:pt idx="3508">
                  <c:v>2.5177059173584002</c:v>
                </c:pt>
                <c:pt idx="3509">
                  <c:v>2.51774001121521</c:v>
                </c:pt>
                <c:pt idx="3510">
                  <c:v>2.5177440643310498</c:v>
                </c:pt>
                <c:pt idx="3511">
                  <c:v>2.5177159309387198</c:v>
                </c:pt>
                <c:pt idx="3512">
                  <c:v>2.51765704154968</c:v>
                </c:pt>
                <c:pt idx="3513">
                  <c:v>2.5175700187683101</c:v>
                </c:pt>
                <c:pt idx="3514">
                  <c:v>2.5174839496612602</c:v>
                </c:pt>
                <c:pt idx="3515">
                  <c:v>2.5174009799957302</c:v>
                </c:pt>
                <c:pt idx="3516">
                  <c:v>2.5173211097717298</c:v>
                </c:pt>
                <c:pt idx="3517">
                  <c:v>2.5172491073608398</c:v>
                </c:pt>
                <c:pt idx="3518">
                  <c:v>2.5171859264373802</c:v>
                </c:pt>
                <c:pt idx="3519">
                  <c:v>2.51712894439697</c:v>
                </c:pt>
                <c:pt idx="3520">
                  <c:v>2.51707792282104</c:v>
                </c:pt>
                <c:pt idx="3521">
                  <c:v>2.5170259475707999</c:v>
                </c:pt>
                <c:pt idx="3522">
                  <c:v>2.5169739723205602</c:v>
                </c:pt>
                <c:pt idx="3523">
                  <c:v>2.5169239044189502</c:v>
                </c:pt>
                <c:pt idx="3524">
                  <c:v>2.5168728828430198</c:v>
                </c:pt>
                <c:pt idx="3525">
                  <c:v>2.5168259143829301</c:v>
                </c:pt>
                <c:pt idx="3526">
                  <c:v>2.5167829990386998</c:v>
                </c:pt>
                <c:pt idx="3527">
                  <c:v>2.5167400836944598</c:v>
                </c:pt>
                <c:pt idx="3528">
                  <c:v>2.5167109966278098</c:v>
                </c:pt>
                <c:pt idx="3529">
                  <c:v>2.5166890621185298</c:v>
                </c:pt>
                <c:pt idx="3530">
                  <c:v>2.5166640281677202</c:v>
                </c:pt>
                <c:pt idx="3531">
                  <c:v>2.5166399478912398</c:v>
                </c:pt>
                <c:pt idx="3532">
                  <c:v>2.5166161060333301</c:v>
                </c:pt>
                <c:pt idx="3533">
                  <c:v>2.51659107208252</c:v>
                </c:pt>
                <c:pt idx="3534">
                  <c:v>2.5165700912475599</c:v>
                </c:pt>
                <c:pt idx="3535">
                  <c:v>2.5165500640869101</c:v>
                </c:pt>
                <c:pt idx="3536">
                  <c:v>2.51652908325195</c:v>
                </c:pt>
                <c:pt idx="3537">
                  <c:v>2.5165030956268302</c:v>
                </c:pt>
                <c:pt idx="3538">
                  <c:v>2.5164740085601802</c:v>
                </c:pt>
                <c:pt idx="3539">
                  <c:v>2.5164461135864298</c:v>
                </c:pt>
                <c:pt idx="3540">
                  <c:v>2.51641798019409</c:v>
                </c:pt>
                <c:pt idx="3541">
                  <c:v>2.51639008522034</c:v>
                </c:pt>
                <c:pt idx="3542">
                  <c:v>2.5163609981536901</c:v>
                </c:pt>
                <c:pt idx="3543">
                  <c:v>2.5163769721984899</c:v>
                </c:pt>
                <c:pt idx="3544">
                  <c:v>2.5164370536804199</c:v>
                </c:pt>
                <c:pt idx="3545">
                  <c:v>2.51649689674377</c:v>
                </c:pt>
                <c:pt idx="3546">
                  <c:v>2.5165569782257098</c:v>
                </c:pt>
                <c:pt idx="3547">
                  <c:v>2.5166161060333301</c:v>
                </c:pt>
                <c:pt idx="3548">
                  <c:v>2.5166759490966801</c:v>
                </c:pt>
                <c:pt idx="3549">
                  <c:v>2.5167369842529301</c:v>
                </c:pt>
                <c:pt idx="3550">
                  <c:v>2.5167970657348602</c:v>
                </c:pt>
                <c:pt idx="3551">
                  <c:v>2.5168550014495801</c:v>
                </c:pt>
                <c:pt idx="3552">
                  <c:v>2.5169100761413601</c:v>
                </c:pt>
                <c:pt idx="3553">
                  <c:v>2.5169649124145499</c:v>
                </c:pt>
                <c:pt idx="3554">
                  <c:v>2.5170209407806401</c:v>
                </c:pt>
                <c:pt idx="3555">
                  <c:v>2.5170760154724099</c:v>
                </c:pt>
                <c:pt idx="3556">
                  <c:v>2.5171260833740199</c:v>
                </c:pt>
                <c:pt idx="3557">
                  <c:v>2.5171689987182599</c:v>
                </c:pt>
                <c:pt idx="3558">
                  <c:v>2.5172119140625</c:v>
                </c:pt>
                <c:pt idx="3559">
                  <c:v>2.5172541141510001</c:v>
                </c:pt>
                <c:pt idx="3560">
                  <c:v>2.5172970294952401</c:v>
                </c:pt>
                <c:pt idx="3561">
                  <c:v>2.5173408985137899</c:v>
                </c:pt>
                <c:pt idx="3562">
                  <c:v>2.5173869132995601</c:v>
                </c:pt>
                <c:pt idx="3563">
                  <c:v>2.5174319744110099</c:v>
                </c:pt>
                <c:pt idx="3564">
                  <c:v>2.5174839496612602</c:v>
                </c:pt>
                <c:pt idx="3565">
                  <c:v>2.5175440311431898</c:v>
                </c:pt>
                <c:pt idx="3566">
                  <c:v>2.5176041126251198</c:v>
                </c:pt>
                <c:pt idx="3567">
                  <c:v>2.5176630020141602</c:v>
                </c:pt>
                <c:pt idx="3568">
                  <c:v>2.5177190303802499</c:v>
                </c:pt>
                <c:pt idx="3569">
                  <c:v>2.5177669525146502</c:v>
                </c:pt>
                <c:pt idx="3570">
                  <c:v>2.5178151130676301</c:v>
                </c:pt>
                <c:pt idx="3571">
                  <c:v>2.5178630352020299</c:v>
                </c:pt>
                <c:pt idx="3572">
                  <c:v>2.5178871154785201</c:v>
                </c:pt>
                <c:pt idx="3573">
                  <c:v>2.5178880691528298</c:v>
                </c:pt>
                <c:pt idx="3574">
                  <c:v>2.51786589622498</c:v>
                </c:pt>
                <c:pt idx="3575">
                  <c:v>2.5178248882293701</c:v>
                </c:pt>
                <c:pt idx="3576">
                  <c:v>2.51776790618896</c:v>
                </c:pt>
                <c:pt idx="3577">
                  <c:v>2.5176770687103298</c:v>
                </c:pt>
                <c:pt idx="3578">
                  <c:v>2.5175759792327899</c:v>
                </c:pt>
                <c:pt idx="3579">
                  <c:v>2.5175189971923801</c:v>
                </c:pt>
                <c:pt idx="3580">
                  <c:v>2.5175049304962198</c:v>
                </c:pt>
                <c:pt idx="3581">
                  <c:v>2.5175189971923801</c:v>
                </c:pt>
                <c:pt idx="3582">
                  <c:v>2.5175640583038299</c:v>
                </c:pt>
                <c:pt idx="3583">
                  <c:v>2.5176429748535201</c:v>
                </c:pt>
                <c:pt idx="3584">
                  <c:v>2.5177569389343302</c:v>
                </c:pt>
                <c:pt idx="3585">
                  <c:v>2.51787209510803</c:v>
                </c:pt>
                <c:pt idx="3586">
                  <c:v>2.5179870128631601</c:v>
                </c:pt>
                <c:pt idx="3587">
                  <c:v>2.5181219577789302</c:v>
                </c:pt>
                <c:pt idx="3588">
                  <c:v>2.5182750225067099</c:v>
                </c:pt>
                <c:pt idx="3589">
                  <c:v>2.5184280872345002</c:v>
                </c:pt>
                <c:pt idx="3590">
                  <c:v>2.5185959339141801</c:v>
                </c:pt>
                <c:pt idx="3591">
                  <c:v>2.51878094673157</c:v>
                </c:pt>
                <c:pt idx="3592">
                  <c:v>2.5189290046691899</c:v>
                </c:pt>
                <c:pt idx="3593">
                  <c:v>2.5190339088439901</c:v>
                </c:pt>
                <c:pt idx="3594">
                  <c:v>2.5191080570220898</c:v>
                </c:pt>
                <c:pt idx="3595">
                  <c:v>2.5191509723663299</c:v>
                </c:pt>
                <c:pt idx="3596">
                  <c:v>2.51917600631714</c:v>
                </c:pt>
                <c:pt idx="3597">
                  <c:v>2.5191810131072998</c:v>
                </c:pt>
                <c:pt idx="3598">
                  <c:v>2.51915502548218</c:v>
                </c:pt>
                <c:pt idx="3599">
                  <c:v>2.51910305023193</c:v>
                </c:pt>
                <c:pt idx="3600">
                  <c:v>2.5190498828887899</c:v>
                </c:pt>
                <c:pt idx="3601">
                  <c:v>2.5189969539642298</c:v>
                </c:pt>
                <c:pt idx="3602">
                  <c:v>2.5189449787139901</c:v>
                </c:pt>
                <c:pt idx="3603">
                  <c:v>2.51889204978943</c:v>
                </c:pt>
                <c:pt idx="3604">
                  <c:v>2.51884198188782</c:v>
                </c:pt>
                <c:pt idx="3605">
                  <c:v>2.5187950134277299</c:v>
                </c:pt>
                <c:pt idx="3606">
                  <c:v>2.5187530517578098</c:v>
                </c:pt>
                <c:pt idx="3607">
                  <c:v>2.5187149047851598</c:v>
                </c:pt>
                <c:pt idx="3608">
                  <c:v>2.51867699623108</c:v>
                </c:pt>
                <c:pt idx="3609">
                  <c:v>2.5186600685119598</c:v>
                </c:pt>
                <c:pt idx="3610">
                  <c:v>2.5186550617218</c:v>
                </c:pt>
                <c:pt idx="3611">
                  <c:v>2.5186610221862802</c:v>
                </c:pt>
                <c:pt idx="3612">
                  <c:v>2.5186800956726101</c:v>
                </c:pt>
                <c:pt idx="3613">
                  <c:v>2.51870894432068</c:v>
                </c:pt>
                <c:pt idx="3614">
                  <c:v>2.5187520980835001</c:v>
                </c:pt>
                <c:pt idx="3615">
                  <c:v>2.51879811286926</c:v>
                </c:pt>
                <c:pt idx="3616">
                  <c:v>2.5188510417938201</c:v>
                </c:pt>
                <c:pt idx="3617">
                  <c:v>2.5189130306243901</c:v>
                </c:pt>
                <c:pt idx="3618">
                  <c:v>2.51898288726807</c:v>
                </c:pt>
                <c:pt idx="3619">
                  <c:v>2.5190520286560099</c:v>
                </c:pt>
                <c:pt idx="3620">
                  <c:v>2.51912188529968</c:v>
                </c:pt>
                <c:pt idx="3621">
                  <c:v>2.5191919803619398</c:v>
                </c:pt>
                <c:pt idx="3622">
                  <c:v>2.5192620754241899</c:v>
                </c:pt>
                <c:pt idx="3623">
                  <c:v>2.5193390846252401</c:v>
                </c:pt>
                <c:pt idx="3624">
                  <c:v>2.5194220542907702</c:v>
                </c:pt>
                <c:pt idx="3625">
                  <c:v>2.5195050239563002</c:v>
                </c:pt>
                <c:pt idx="3626">
                  <c:v>2.5195889472961399</c:v>
                </c:pt>
                <c:pt idx="3627">
                  <c:v>2.5196719169616699</c:v>
                </c:pt>
                <c:pt idx="3628">
                  <c:v>2.5197339057922399</c:v>
                </c:pt>
                <c:pt idx="3629">
                  <c:v>2.5197689533233598</c:v>
                </c:pt>
                <c:pt idx="3630">
                  <c:v>2.51980400085449</c:v>
                </c:pt>
                <c:pt idx="3631">
                  <c:v>2.51980805397034</c:v>
                </c:pt>
                <c:pt idx="3632">
                  <c:v>2.5197839736938499</c:v>
                </c:pt>
                <c:pt idx="3633">
                  <c:v>2.5197598934173602</c:v>
                </c:pt>
                <c:pt idx="3634">
                  <c:v>2.51973605155945</c:v>
                </c:pt>
                <c:pt idx="3635">
                  <c:v>2.5197219848632799</c:v>
                </c:pt>
                <c:pt idx="3636">
                  <c:v>2.5197160243988002</c:v>
                </c:pt>
                <c:pt idx="3637">
                  <c:v>2.51971411705017</c:v>
                </c:pt>
                <c:pt idx="3638">
                  <c:v>2.5197229385375999</c:v>
                </c:pt>
                <c:pt idx="3639">
                  <c:v>2.5197319984436</c:v>
                </c:pt>
                <c:pt idx="3640">
                  <c:v>2.5197410583496098</c:v>
                </c:pt>
                <c:pt idx="3641">
                  <c:v>2.5197501182556201</c:v>
                </c:pt>
                <c:pt idx="3642">
                  <c:v>2.5197589397430402</c:v>
                </c:pt>
                <c:pt idx="3643">
                  <c:v>2.5197679996490501</c:v>
                </c:pt>
                <c:pt idx="3644">
                  <c:v>2.5197598934173602</c:v>
                </c:pt>
                <c:pt idx="3645">
                  <c:v>2.5197350978851301</c:v>
                </c:pt>
                <c:pt idx="3646">
                  <c:v>2.5197110176086399</c:v>
                </c:pt>
                <c:pt idx="3647">
                  <c:v>2.51968598365784</c:v>
                </c:pt>
                <c:pt idx="3648">
                  <c:v>2.5196609497070299</c:v>
                </c:pt>
                <c:pt idx="3649">
                  <c:v>2.5196740627288801</c:v>
                </c:pt>
                <c:pt idx="3650">
                  <c:v>2.5197179317474401</c:v>
                </c:pt>
                <c:pt idx="3651">
                  <c:v>2.5198049545288099</c:v>
                </c:pt>
                <c:pt idx="3652">
                  <c:v>2.51994109153748</c:v>
                </c:pt>
                <c:pt idx="3653">
                  <c:v>2.5200760364532502</c:v>
                </c:pt>
                <c:pt idx="3654">
                  <c:v>2.5202109813690199</c:v>
                </c:pt>
                <c:pt idx="3655">
                  <c:v>2.52034592628479</c:v>
                </c:pt>
                <c:pt idx="3656">
                  <c:v>2.5204780101776101</c:v>
                </c:pt>
                <c:pt idx="3657">
                  <c:v>2.5206060409545898</c:v>
                </c:pt>
                <c:pt idx="3658">
                  <c:v>2.52073407173157</c:v>
                </c:pt>
                <c:pt idx="3659">
                  <c:v>2.52086305618286</c:v>
                </c:pt>
                <c:pt idx="3660">
                  <c:v>2.5209910869598402</c:v>
                </c:pt>
                <c:pt idx="3661">
                  <c:v>2.5211200714111301</c:v>
                </c:pt>
                <c:pt idx="3662">
                  <c:v>2.5212500095367401</c:v>
                </c:pt>
                <c:pt idx="3663">
                  <c:v>2.5213789939880402</c:v>
                </c:pt>
                <c:pt idx="3664">
                  <c:v>2.5215089321136501</c:v>
                </c:pt>
                <c:pt idx="3665">
                  <c:v>2.5216090679168701</c:v>
                </c:pt>
                <c:pt idx="3666">
                  <c:v>2.5216770172119101</c:v>
                </c:pt>
                <c:pt idx="3667">
                  <c:v>2.5217249393463099</c:v>
                </c:pt>
                <c:pt idx="3668">
                  <c:v>2.52175092697144</c:v>
                </c:pt>
                <c:pt idx="3669">
                  <c:v>2.5217659473419198</c:v>
                </c:pt>
                <c:pt idx="3670">
                  <c:v>2.5217690467834499</c:v>
                </c:pt>
                <c:pt idx="3671">
                  <c:v>2.52175688743591</c:v>
                </c:pt>
                <c:pt idx="3672">
                  <c:v>2.5217308998107901</c:v>
                </c:pt>
                <c:pt idx="3673">
                  <c:v>2.5217010974884002</c:v>
                </c:pt>
                <c:pt idx="3674">
                  <c:v>2.5216519832611102</c:v>
                </c:pt>
                <c:pt idx="3675">
                  <c:v>2.5215880870819101</c:v>
                </c:pt>
                <c:pt idx="3676">
                  <c:v>2.5215530395507799</c:v>
                </c:pt>
                <c:pt idx="3677">
                  <c:v>2.5215508937835698</c:v>
                </c:pt>
                <c:pt idx="3678">
                  <c:v>2.5215530395507799</c:v>
                </c:pt>
                <c:pt idx="3679">
                  <c:v>2.5215599536895801</c:v>
                </c:pt>
                <c:pt idx="3680">
                  <c:v>2.5215659141540501</c:v>
                </c:pt>
                <c:pt idx="3681">
                  <c:v>2.5215721130371098</c:v>
                </c:pt>
                <c:pt idx="3682">
                  <c:v>2.5215790271759002</c:v>
                </c:pt>
                <c:pt idx="3683">
                  <c:v>2.52158498764038</c:v>
                </c:pt>
                <c:pt idx="3684">
                  <c:v>2.5215909481048602</c:v>
                </c:pt>
                <c:pt idx="3685">
                  <c:v>2.5215969085693399</c:v>
                </c:pt>
                <c:pt idx="3686">
                  <c:v>2.5216031074523899</c:v>
                </c:pt>
                <c:pt idx="3687">
                  <c:v>2.5216081142425502</c:v>
                </c:pt>
                <c:pt idx="3688">
                  <c:v>2.52160692214966</c:v>
                </c:pt>
                <c:pt idx="3689">
                  <c:v>2.5215969085693399</c:v>
                </c:pt>
                <c:pt idx="3690">
                  <c:v>2.5215730667114298</c:v>
                </c:pt>
                <c:pt idx="3691">
                  <c:v>2.5215380191803001</c:v>
                </c:pt>
                <c:pt idx="3692">
                  <c:v>2.52149510383606</c:v>
                </c:pt>
                <c:pt idx="3693">
                  <c:v>2.5214409828186</c:v>
                </c:pt>
                <c:pt idx="3694">
                  <c:v>2.5213749408721902</c:v>
                </c:pt>
                <c:pt idx="3695">
                  <c:v>2.5212988853454599</c:v>
                </c:pt>
                <c:pt idx="3696">
                  <c:v>2.5212230682372998</c:v>
                </c:pt>
                <c:pt idx="3697">
                  <c:v>2.5211429595947301</c:v>
                </c:pt>
                <c:pt idx="3698">
                  <c:v>2.5210590362548801</c:v>
                </c:pt>
                <c:pt idx="3699">
                  <c:v>2.5209760665893599</c:v>
                </c:pt>
                <c:pt idx="3700">
                  <c:v>2.52091288566589</c:v>
                </c:pt>
                <c:pt idx="3701">
                  <c:v>2.5208740234375</c:v>
                </c:pt>
                <c:pt idx="3702">
                  <c:v>2.52083492279053</c:v>
                </c:pt>
                <c:pt idx="3703">
                  <c:v>2.5208010673522998</c:v>
                </c:pt>
                <c:pt idx="3704">
                  <c:v>2.5207688808441202</c:v>
                </c:pt>
                <c:pt idx="3705">
                  <c:v>2.5207378864288299</c:v>
                </c:pt>
                <c:pt idx="3706">
                  <c:v>2.5207059383392298</c:v>
                </c:pt>
                <c:pt idx="3707">
                  <c:v>2.5206749439239502</c:v>
                </c:pt>
                <c:pt idx="3708">
                  <c:v>2.5206499099731401</c:v>
                </c:pt>
                <c:pt idx="3709">
                  <c:v>2.5206260681152299</c:v>
                </c:pt>
                <c:pt idx="3710">
                  <c:v>2.5205829143524201</c:v>
                </c:pt>
                <c:pt idx="3711">
                  <c:v>2.5205221176147501</c:v>
                </c:pt>
                <c:pt idx="3712">
                  <c:v>2.5204610824585001</c:v>
                </c:pt>
                <c:pt idx="3713">
                  <c:v>2.5203950405120898</c:v>
                </c:pt>
                <c:pt idx="3714">
                  <c:v>2.5203270912170401</c:v>
                </c:pt>
                <c:pt idx="3715">
                  <c:v>2.5202589035034202</c:v>
                </c:pt>
                <c:pt idx="3716">
                  <c:v>2.52019095420837</c:v>
                </c:pt>
                <c:pt idx="3717">
                  <c:v>2.5201179981231698</c:v>
                </c:pt>
                <c:pt idx="3718">
                  <c:v>2.5200428962707502</c:v>
                </c:pt>
                <c:pt idx="3719">
                  <c:v>2.5199670791625999</c:v>
                </c:pt>
                <c:pt idx="3720">
                  <c:v>2.5198891162872301</c:v>
                </c:pt>
                <c:pt idx="3721">
                  <c:v>2.5198121070861799</c:v>
                </c:pt>
                <c:pt idx="3722">
                  <c:v>2.5197091102600102</c:v>
                </c:pt>
                <c:pt idx="3723">
                  <c:v>2.5195779800414999</c:v>
                </c:pt>
                <c:pt idx="3724">
                  <c:v>2.5194470882415798</c:v>
                </c:pt>
                <c:pt idx="3725">
                  <c:v>2.5193169116973899</c:v>
                </c:pt>
                <c:pt idx="3726">
                  <c:v>2.51918697357178</c:v>
                </c:pt>
                <c:pt idx="3727">
                  <c:v>2.5190970897674601</c:v>
                </c:pt>
                <c:pt idx="3728">
                  <c:v>2.5190498828887899</c:v>
                </c:pt>
                <c:pt idx="3729">
                  <c:v>2.5190689563751198</c:v>
                </c:pt>
                <c:pt idx="3730">
                  <c:v>2.5191509723663299</c:v>
                </c:pt>
                <c:pt idx="3731">
                  <c:v>2.5192298889160201</c:v>
                </c:pt>
                <c:pt idx="3732">
                  <c:v>2.5193068981170699</c:v>
                </c:pt>
                <c:pt idx="3733">
                  <c:v>2.5193729400634801</c:v>
                </c:pt>
                <c:pt idx="3734">
                  <c:v>2.5194149017334002</c:v>
                </c:pt>
                <c:pt idx="3735">
                  <c:v>2.5194339752197301</c:v>
                </c:pt>
                <c:pt idx="3736">
                  <c:v>2.51942706108093</c:v>
                </c:pt>
                <c:pt idx="3737">
                  <c:v>2.5193970203399698</c:v>
                </c:pt>
                <c:pt idx="3738">
                  <c:v>2.5193679332733199</c:v>
                </c:pt>
                <c:pt idx="3739">
                  <c:v>2.5193140506744398</c:v>
                </c:pt>
                <c:pt idx="3740">
                  <c:v>2.5192239284515399</c:v>
                </c:pt>
                <c:pt idx="3741">
                  <c:v>2.5191240310668901</c:v>
                </c:pt>
                <c:pt idx="3742">
                  <c:v>2.5190169811248802</c:v>
                </c:pt>
                <c:pt idx="3743">
                  <c:v>2.5189180374145499</c:v>
                </c:pt>
                <c:pt idx="3744">
                  <c:v>2.5188291072845499</c:v>
                </c:pt>
                <c:pt idx="3745">
                  <c:v>2.5187399387359601</c:v>
                </c:pt>
                <c:pt idx="3746">
                  <c:v>2.5186510086059601</c:v>
                </c:pt>
                <c:pt idx="3747">
                  <c:v>2.5185689926147501</c:v>
                </c:pt>
                <c:pt idx="3748">
                  <c:v>2.5184919834136998</c:v>
                </c:pt>
                <c:pt idx="3749">
                  <c:v>2.51841497421265</c:v>
                </c:pt>
                <c:pt idx="3750">
                  <c:v>2.5183339118957502</c:v>
                </c:pt>
                <c:pt idx="3751">
                  <c:v>2.5182518959045401</c:v>
                </c:pt>
                <c:pt idx="3752">
                  <c:v>2.5181939601898198</c:v>
                </c:pt>
                <c:pt idx="3753">
                  <c:v>2.5181550979614298</c:v>
                </c:pt>
                <c:pt idx="3754">
                  <c:v>2.5181150436401398</c:v>
                </c:pt>
                <c:pt idx="3755">
                  <c:v>2.5180759429931601</c:v>
                </c:pt>
                <c:pt idx="3756">
                  <c:v>2.5180389881134002</c:v>
                </c:pt>
                <c:pt idx="3757">
                  <c:v>2.5179970264434801</c:v>
                </c:pt>
                <c:pt idx="3758">
                  <c:v>2.5179519653320299</c:v>
                </c:pt>
                <c:pt idx="3759">
                  <c:v>2.5179069042205802</c:v>
                </c:pt>
                <c:pt idx="3760">
                  <c:v>2.5178630352020299</c:v>
                </c:pt>
                <c:pt idx="3761">
                  <c:v>2.5178210735321001</c:v>
                </c:pt>
                <c:pt idx="3762">
                  <c:v>2.51777911186218</c:v>
                </c:pt>
                <c:pt idx="3763">
                  <c:v>2.5177550315856898</c:v>
                </c:pt>
                <c:pt idx="3764">
                  <c:v>2.5177481174468999</c:v>
                </c:pt>
                <c:pt idx="3765">
                  <c:v>2.5177419185638401</c:v>
                </c:pt>
                <c:pt idx="3766">
                  <c:v>2.5177350044250502</c:v>
                </c:pt>
                <c:pt idx="3767">
                  <c:v>2.5177190303802499</c:v>
                </c:pt>
                <c:pt idx="3768">
                  <c:v>2.5176930427551301</c:v>
                </c:pt>
                <c:pt idx="3769">
                  <c:v>2.51766705513</c:v>
                </c:pt>
                <c:pt idx="3770">
                  <c:v>2.5176410675048801</c:v>
                </c:pt>
                <c:pt idx="3771">
                  <c:v>2.5176129341125502</c:v>
                </c:pt>
                <c:pt idx="3772">
                  <c:v>2.5175828933715798</c:v>
                </c:pt>
                <c:pt idx="3773">
                  <c:v>2.5175530910491899</c:v>
                </c:pt>
                <c:pt idx="3774">
                  <c:v>2.5175220966339098</c:v>
                </c:pt>
                <c:pt idx="3775">
                  <c:v>2.5174920558929399</c:v>
                </c:pt>
                <c:pt idx="3776">
                  <c:v>2.5174620151519802</c:v>
                </c:pt>
                <c:pt idx="3777">
                  <c:v>2.5174510478973402</c:v>
                </c:pt>
                <c:pt idx="3778">
                  <c:v>2.5174620151519802</c:v>
                </c:pt>
                <c:pt idx="3779">
                  <c:v>2.5174820423126198</c:v>
                </c:pt>
                <c:pt idx="3780">
                  <c:v>2.5175080299377401</c:v>
                </c:pt>
                <c:pt idx="3781">
                  <c:v>2.5175340175628702</c:v>
                </c:pt>
                <c:pt idx="3782">
                  <c:v>2.5175619125366202</c:v>
                </c:pt>
                <c:pt idx="3783">
                  <c:v>2.5175919532775901</c:v>
                </c:pt>
                <c:pt idx="3784">
                  <c:v>2.5176229476928702</c:v>
                </c:pt>
                <c:pt idx="3785">
                  <c:v>2.5176539421081499</c:v>
                </c:pt>
                <c:pt idx="3786">
                  <c:v>2.5176839828491202</c:v>
                </c:pt>
                <c:pt idx="3787">
                  <c:v>2.5176920890808101</c:v>
                </c:pt>
                <c:pt idx="3788">
                  <c:v>2.5176770687103298</c:v>
                </c:pt>
                <c:pt idx="3789">
                  <c:v>2.5176620483398402</c:v>
                </c:pt>
                <c:pt idx="3790">
                  <c:v>2.5176460742950399</c:v>
                </c:pt>
                <c:pt idx="3791">
                  <c:v>2.5176260471343999</c:v>
                </c:pt>
                <c:pt idx="3792">
                  <c:v>2.5175979137420699</c:v>
                </c:pt>
                <c:pt idx="3793">
                  <c:v>2.5175631046295202</c:v>
                </c:pt>
                <c:pt idx="3794">
                  <c:v>2.51752805709839</c:v>
                </c:pt>
                <c:pt idx="3795">
                  <c:v>2.5174930095672599</c:v>
                </c:pt>
                <c:pt idx="3796">
                  <c:v>2.5174610614776598</c:v>
                </c:pt>
                <c:pt idx="3797">
                  <c:v>2.5174329280853298</c:v>
                </c:pt>
                <c:pt idx="3798">
                  <c:v>2.51740503311157</c:v>
                </c:pt>
                <c:pt idx="3799">
                  <c:v>2.5173790454864502</c:v>
                </c:pt>
                <c:pt idx="3800">
                  <c:v>2.51735496520996</c:v>
                </c:pt>
                <c:pt idx="3801">
                  <c:v>2.5173308849334699</c:v>
                </c:pt>
                <c:pt idx="3802">
                  <c:v>2.51731204986572</c:v>
                </c:pt>
                <c:pt idx="3803">
                  <c:v>2.5172920227050799</c:v>
                </c:pt>
                <c:pt idx="3804">
                  <c:v>2.51727294921875</c:v>
                </c:pt>
                <c:pt idx="3805">
                  <c:v>2.5172491073608398</c:v>
                </c:pt>
                <c:pt idx="3806">
                  <c:v>2.5172250270843501</c:v>
                </c:pt>
                <c:pt idx="3807">
                  <c:v>2.51720190048218</c:v>
                </c:pt>
                <c:pt idx="3808">
                  <c:v>2.5171639919281001</c:v>
                </c:pt>
                <c:pt idx="3809">
                  <c:v>2.5171129703521702</c:v>
                </c:pt>
                <c:pt idx="3810">
                  <c:v>2.5170440673828098</c:v>
                </c:pt>
                <c:pt idx="3811">
                  <c:v>2.51695704460144</c:v>
                </c:pt>
                <c:pt idx="3812">
                  <c:v>2.5168619155883798</c:v>
                </c:pt>
                <c:pt idx="3813">
                  <c:v>2.5167570114135698</c:v>
                </c:pt>
                <c:pt idx="3814">
                  <c:v>2.51665210723877</c:v>
                </c:pt>
                <c:pt idx="3815">
                  <c:v>2.5165469646453902</c:v>
                </c:pt>
                <c:pt idx="3816">
                  <c:v>2.51646208763123</c:v>
                </c:pt>
                <c:pt idx="3817">
                  <c:v>2.5163950920104998</c:v>
                </c:pt>
                <c:pt idx="3818">
                  <c:v>2.5163459777832</c:v>
                </c:pt>
                <c:pt idx="3819">
                  <c:v>2.5163099765777601</c:v>
                </c:pt>
                <c:pt idx="3820">
                  <c:v>2.5162780284881601</c:v>
                </c:pt>
                <c:pt idx="3821">
                  <c:v>2.5162520408630402</c:v>
                </c:pt>
                <c:pt idx="3822">
                  <c:v>2.5162250995636</c:v>
                </c:pt>
                <c:pt idx="3823">
                  <c:v>2.5161979198455802</c:v>
                </c:pt>
                <c:pt idx="3824">
                  <c:v>2.5161700248718302</c:v>
                </c:pt>
                <c:pt idx="3825">
                  <c:v>2.51614189147949</c:v>
                </c:pt>
                <c:pt idx="3826">
                  <c:v>2.51611304283142</c:v>
                </c:pt>
                <c:pt idx="3827">
                  <c:v>2.5160839557647701</c:v>
                </c:pt>
                <c:pt idx="3828">
                  <c:v>2.51605200767517</c:v>
                </c:pt>
                <c:pt idx="3829">
                  <c:v>2.51602005958557</c:v>
                </c:pt>
                <c:pt idx="3830">
                  <c:v>2.5159869194030802</c:v>
                </c:pt>
                <c:pt idx="3831">
                  <c:v>2.5159540176391602</c:v>
                </c:pt>
                <c:pt idx="3832">
                  <c:v>2.5159249305725102</c:v>
                </c:pt>
                <c:pt idx="3833">
                  <c:v>2.51589798927307</c:v>
                </c:pt>
                <c:pt idx="3834">
                  <c:v>2.51587009429932</c:v>
                </c:pt>
                <c:pt idx="3835">
                  <c:v>2.5158419609069802</c:v>
                </c:pt>
                <c:pt idx="3836">
                  <c:v>2.5158140659332302</c:v>
                </c:pt>
                <c:pt idx="3837">
                  <c:v>2.5157849788665798</c:v>
                </c:pt>
                <c:pt idx="3838">
                  <c:v>2.5157549381256099</c:v>
                </c:pt>
                <c:pt idx="3839">
                  <c:v>2.5157229900360099</c:v>
                </c:pt>
                <c:pt idx="3840">
                  <c:v>2.5156910419464098</c:v>
                </c:pt>
                <c:pt idx="3841">
                  <c:v>2.51565790176392</c:v>
                </c:pt>
                <c:pt idx="3842">
                  <c:v>2.515625</c:v>
                </c:pt>
                <c:pt idx="3843">
                  <c:v>2.5155959129333501</c:v>
                </c:pt>
                <c:pt idx="3844">
                  <c:v>2.5155689716339098</c:v>
                </c:pt>
                <c:pt idx="3845">
                  <c:v>2.5155410766601598</c:v>
                </c:pt>
                <c:pt idx="3846">
                  <c:v>2.51551294326782</c:v>
                </c:pt>
                <c:pt idx="3847">
                  <c:v>2.51548504829407</c:v>
                </c:pt>
                <c:pt idx="3848">
                  <c:v>2.5154581069946298</c:v>
                </c:pt>
                <c:pt idx="3849">
                  <c:v>2.5154299736022998</c:v>
                </c:pt>
                <c:pt idx="3850">
                  <c:v>2.51540207862854</c:v>
                </c:pt>
                <c:pt idx="3851">
                  <c:v>2.5153748989105198</c:v>
                </c:pt>
                <c:pt idx="3852">
                  <c:v>2.5153460502624498</c:v>
                </c:pt>
                <c:pt idx="3853">
                  <c:v>2.5153179168701199</c:v>
                </c:pt>
                <c:pt idx="3854">
                  <c:v>2.5152900218963601</c:v>
                </c:pt>
                <c:pt idx="3855">
                  <c:v>2.5152540206909202</c:v>
                </c:pt>
                <c:pt idx="3856">
                  <c:v>2.51520895957947</c:v>
                </c:pt>
                <c:pt idx="3857">
                  <c:v>2.5151638984680198</c:v>
                </c:pt>
                <c:pt idx="3858">
                  <c:v>2.5151150226593</c:v>
                </c:pt>
                <c:pt idx="3859">
                  <c:v>2.51506495475769</c:v>
                </c:pt>
                <c:pt idx="3860">
                  <c:v>2.51501393318176</c:v>
                </c:pt>
                <c:pt idx="3861">
                  <c:v>2.5149629116058301</c:v>
                </c:pt>
                <c:pt idx="3862">
                  <c:v>2.5149190425872798</c:v>
                </c:pt>
                <c:pt idx="3863">
                  <c:v>2.5148789882659899</c:v>
                </c:pt>
                <c:pt idx="3864">
                  <c:v>2.5148379802703902</c:v>
                </c:pt>
                <c:pt idx="3865">
                  <c:v>2.5147590637207</c:v>
                </c:pt>
                <c:pt idx="3866">
                  <c:v>2.5146420001983598</c:v>
                </c:pt>
                <c:pt idx="3867">
                  <c:v>2.51445508003235</c:v>
                </c:pt>
                <c:pt idx="3868">
                  <c:v>2.51419997215271</c:v>
                </c:pt>
                <c:pt idx="3869">
                  <c:v>2.5139451026916499</c:v>
                </c:pt>
                <c:pt idx="3870">
                  <c:v>2.5136909484863299</c:v>
                </c:pt>
                <c:pt idx="3871">
                  <c:v>2.5134360790252699</c:v>
                </c:pt>
                <c:pt idx="3872">
                  <c:v>2.5132269859314</c:v>
                </c:pt>
                <c:pt idx="3873">
                  <c:v>2.51306104660034</c:v>
                </c:pt>
                <c:pt idx="3874">
                  <c:v>2.5129330158233598</c:v>
                </c:pt>
                <c:pt idx="3875">
                  <c:v>2.5128428936004599</c:v>
                </c:pt>
                <c:pt idx="3876">
                  <c:v>2.5127909183502202</c:v>
                </c:pt>
                <c:pt idx="3877">
                  <c:v>2.5127799510955802</c:v>
                </c:pt>
                <c:pt idx="3878">
                  <c:v>2.5128099918365501</c:v>
                </c:pt>
                <c:pt idx="3879">
                  <c:v>2.5128769874572798</c:v>
                </c:pt>
                <c:pt idx="3880">
                  <c:v>2.5129868984222399</c:v>
                </c:pt>
                <c:pt idx="3881">
                  <c:v>2.5131430625915501</c:v>
                </c:pt>
                <c:pt idx="3882">
                  <c:v>2.51329898834229</c:v>
                </c:pt>
                <c:pt idx="3883">
                  <c:v>2.5134549140930198</c:v>
                </c:pt>
                <c:pt idx="3884">
                  <c:v>2.51361107826233</c:v>
                </c:pt>
                <c:pt idx="3885">
                  <c:v>2.5137240886688201</c:v>
                </c:pt>
                <c:pt idx="3886">
                  <c:v>2.51379299163818</c:v>
                </c:pt>
                <c:pt idx="3887">
                  <c:v>2.5138380527496298</c:v>
                </c:pt>
                <c:pt idx="3888">
                  <c:v>2.5138599872589098</c:v>
                </c:pt>
                <c:pt idx="3889">
                  <c:v>2.5138509273529102</c:v>
                </c:pt>
                <c:pt idx="3890">
                  <c:v>2.5138089656829798</c:v>
                </c:pt>
                <c:pt idx="3891">
                  <c:v>2.5137279033660902</c:v>
                </c:pt>
                <c:pt idx="3892">
                  <c:v>2.5136089324951199</c:v>
                </c:pt>
                <c:pt idx="3893">
                  <c:v>2.5134420394897501</c:v>
                </c:pt>
                <c:pt idx="3894">
                  <c:v>2.5132300853729199</c:v>
                </c:pt>
                <c:pt idx="3895">
                  <c:v>2.51301789283752</c:v>
                </c:pt>
                <c:pt idx="3896">
                  <c:v>2.5128059387207</c:v>
                </c:pt>
                <c:pt idx="3897">
                  <c:v>2.5125939846038801</c:v>
                </c:pt>
                <c:pt idx="3898">
                  <c:v>2.51238989830017</c:v>
                </c:pt>
                <c:pt idx="3899">
                  <c:v>2.5121939182281499</c:v>
                </c:pt>
                <c:pt idx="3900">
                  <c:v>2.5119979381561302</c:v>
                </c:pt>
                <c:pt idx="3901">
                  <c:v>2.5118029117584202</c:v>
                </c:pt>
                <c:pt idx="3902">
                  <c:v>2.51160788536072</c:v>
                </c:pt>
                <c:pt idx="3903">
                  <c:v>2.5114340782165501</c:v>
                </c:pt>
                <c:pt idx="3904">
                  <c:v>2.5112819671630899</c:v>
                </c:pt>
                <c:pt idx="3905">
                  <c:v>2.5111539363861102</c:v>
                </c:pt>
                <c:pt idx="3906">
                  <c:v>2.5110490322113002</c:v>
                </c:pt>
                <c:pt idx="3907">
                  <c:v>2.51096510887146</c:v>
                </c:pt>
                <c:pt idx="3908">
                  <c:v>2.5109019279479998</c:v>
                </c:pt>
                <c:pt idx="3909">
                  <c:v>2.5108609199523899</c:v>
                </c:pt>
                <c:pt idx="3910">
                  <c:v>2.51084303855896</c:v>
                </c:pt>
                <c:pt idx="3911">
                  <c:v>2.51082491874695</c:v>
                </c:pt>
                <c:pt idx="3912">
                  <c:v>2.5108070373535201</c:v>
                </c:pt>
                <c:pt idx="3913">
                  <c:v>2.5107901096343999</c:v>
                </c:pt>
                <c:pt idx="3914">
                  <c:v>2.5107729434967001</c:v>
                </c:pt>
                <c:pt idx="3915">
                  <c:v>2.5107560157775901</c:v>
                </c:pt>
                <c:pt idx="3916">
                  <c:v>2.5107378959655802</c:v>
                </c:pt>
                <c:pt idx="3917">
                  <c:v>2.5107519626617401</c:v>
                </c:pt>
                <c:pt idx="3918">
                  <c:v>2.5107989311218302</c:v>
                </c:pt>
                <c:pt idx="3919">
                  <c:v>2.5108458995819101</c:v>
                </c:pt>
                <c:pt idx="3920">
                  <c:v>2.5109159946441699</c:v>
                </c:pt>
                <c:pt idx="3921">
                  <c:v>2.5110070705413801</c:v>
                </c:pt>
                <c:pt idx="3922">
                  <c:v>2.51116991043091</c:v>
                </c:pt>
                <c:pt idx="3923">
                  <c:v>2.5114090442657502</c:v>
                </c:pt>
                <c:pt idx="3924">
                  <c:v>2.5116488933563201</c:v>
                </c:pt>
                <c:pt idx="3925">
                  <c:v>2.51188993453979</c:v>
                </c:pt>
                <c:pt idx="3926">
                  <c:v>2.5121309757232702</c:v>
                </c:pt>
                <c:pt idx="3927">
                  <c:v>2.5123720169067401</c:v>
                </c:pt>
                <c:pt idx="3928">
                  <c:v>2.51261305809021</c:v>
                </c:pt>
                <c:pt idx="3929">
                  <c:v>2.5128540992736799</c:v>
                </c:pt>
                <c:pt idx="3930">
                  <c:v>2.5130949020385698</c:v>
                </c:pt>
                <c:pt idx="3931">
                  <c:v>2.5133368968963601</c:v>
                </c:pt>
                <c:pt idx="3932">
                  <c:v>2.51357793807983</c:v>
                </c:pt>
                <c:pt idx="3933">
                  <c:v>2.5138199329376198</c:v>
                </c:pt>
                <c:pt idx="3934">
                  <c:v>2.5140609741210902</c:v>
                </c:pt>
                <c:pt idx="3935">
                  <c:v>2.51423192024231</c:v>
                </c:pt>
                <c:pt idx="3936">
                  <c:v>2.5143508911132799</c:v>
                </c:pt>
                <c:pt idx="3937">
                  <c:v>2.5144860744476301</c:v>
                </c:pt>
                <c:pt idx="3938">
                  <c:v>2.51457595825195</c:v>
                </c:pt>
                <c:pt idx="3939">
                  <c:v>2.5146520137786901</c:v>
                </c:pt>
                <c:pt idx="3940">
                  <c:v>2.51469898223877</c:v>
                </c:pt>
                <c:pt idx="3941">
                  <c:v>2.5147171020507799</c:v>
                </c:pt>
                <c:pt idx="3942">
                  <c:v>2.5147030353546098</c:v>
                </c:pt>
                <c:pt idx="3943">
                  <c:v>2.51465892791748</c:v>
                </c:pt>
                <c:pt idx="3944">
                  <c:v>2.51461601257324</c:v>
                </c:pt>
                <c:pt idx="3945">
                  <c:v>2.5145730972289999</c:v>
                </c:pt>
                <c:pt idx="3946">
                  <c:v>2.5145289897918701</c:v>
                </c:pt>
                <c:pt idx="3947">
                  <c:v>2.5144860744476301</c:v>
                </c:pt>
                <c:pt idx="3948">
                  <c:v>2.5144450664520299</c:v>
                </c:pt>
                <c:pt idx="3949">
                  <c:v>2.5144059658050502</c:v>
                </c:pt>
                <c:pt idx="3950">
                  <c:v>2.5143659114837602</c:v>
                </c:pt>
                <c:pt idx="3951">
                  <c:v>2.5143380165100102</c:v>
                </c:pt>
                <c:pt idx="3952">
                  <c:v>2.5143239498138401</c:v>
                </c:pt>
                <c:pt idx="3953">
                  <c:v>2.51431107521057</c:v>
                </c:pt>
                <c:pt idx="3954">
                  <c:v>2.5142970085143999</c:v>
                </c:pt>
                <c:pt idx="3955">
                  <c:v>2.51428294181824</c:v>
                </c:pt>
                <c:pt idx="3956">
                  <c:v>2.5142691135406499</c:v>
                </c:pt>
                <c:pt idx="3957">
                  <c:v>2.5142550468444802</c:v>
                </c:pt>
                <c:pt idx="3958">
                  <c:v>2.5142409801483199</c:v>
                </c:pt>
                <c:pt idx="3959">
                  <c:v>2.5142300128936799</c:v>
                </c:pt>
                <c:pt idx="3960">
                  <c:v>2.5142159461975102</c:v>
                </c:pt>
                <c:pt idx="3961">
                  <c:v>2.5142021179199201</c:v>
                </c:pt>
                <c:pt idx="3962">
                  <c:v>2.51417803764343</c:v>
                </c:pt>
                <c:pt idx="3963">
                  <c:v>2.5141499042511</c:v>
                </c:pt>
                <c:pt idx="3964">
                  <c:v>2.5141239166259801</c:v>
                </c:pt>
                <c:pt idx="3965">
                  <c:v>2.5141019821167001</c:v>
                </c:pt>
                <c:pt idx="3966">
                  <c:v>2.51408910751343</c:v>
                </c:pt>
                <c:pt idx="3967">
                  <c:v>2.5140829086303702</c:v>
                </c:pt>
                <c:pt idx="3968">
                  <c:v>2.51407694816589</c:v>
                </c:pt>
                <c:pt idx="3969">
                  <c:v>2.5140690803527801</c:v>
                </c:pt>
                <c:pt idx="3970">
                  <c:v>2.5140619277954102</c:v>
                </c:pt>
                <c:pt idx="3971">
                  <c:v>2.5140550136566202</c:v>
                </c:pt>
                <c:pt idx="3972">
                  <c:v>2.51404809951782</c:v>
                </c:pt>
                <c:pt idx="3973">
                  <c:v>2.5140409469604501</c:v>
                </c:pt>
                <c:pt idx="3974">
                  <c:v>2.5140359401702899</c:v>
                </c:pt>
                <c:pt idx="3975">
                  <c:v>2.5140309333801301</c:v>
                </c:pt>
                <c:pt idx="3976">
                  <c:v>2.51402711868286</c:v>
                </c:pt>
                <c:pt idx="3977">
                  <c:v>2.5140221118927002</c:v>
                </c:pt>
                <c:pt idx="3978">
                  <c:v>2.51401591300964</c:v>
                </c:pt>
                <c:pt idx="3979">
                  <c:v>2.51400995254517</c:v>
                </c:pt>
                <c:pt idx="3980">
                  <c:v>2.5140039920806898</c:v>
                </c:pt>
                <c:pt idx="3981">
                  <c:v>2.51399803161621</c:v>
                </c:pt>
                <c:pt idx="3982">
                  <c:v>2.5139999389648402</c:v>
                </c:pt>
                <c:pt idx="3983">
                  <c:v>2.51400589942932</c:v>
                </c:pt>
                <c:pt idx="3984">
                  <c:v>2.5140130519866899</c:v>
                </c:pt>
                <c:pt idx="3985">
                  <c:v>2.5140199661254901</c:v>
                </c:pt>
                <c:pt idx="3986">
                  <c:v>2.5140309333801301</c:v>
                </c:pt>
                <c:pt idx="3987">
                  <c:v>2.5140419006347701</c:v>
                </c:pt>
                <c:pt idx="3988">
                  <c:v>2.5140531063079798</c:v>
                </c:pt>
                <c:pt idx="3989">
                  <c:v>2.5140640735626198</c:v>
                </c:pt>
                <c:pt idx="3990">
                  <c:v>2.5140750408172599</c:v>
                </c:pt>
                <c:pt idx="3991">
                  <c:v>2.5140860080718999</c:v>
                </c:pt>
                <c:pt idx="3992">
                  <c:v>2.5140969753265399</c:v>
                </c:pt>
                <c:pt idx="3993">
                  <c:v>2.5141088962554901</c:v>
                </c:pt>
                <c:pt idx="3994">
                  <c:v>2.5141229629516602</c:v>
                </c:pt>
                <c:pt idx="3995">
                  <c:v>2.5141398906707799</c:v>
                </c:pt>
                <c:pt idx="3996">
                  <c:v>2.5141561031341602</c:v>
                </c:pt>
                <c:pt idx="3997">
                  <c:v>2.5141730308532702</c:v>
                </c:pt>
                <c:pt idx="3998">
                  <c:v>2.5141899585723899</c:v>
                </c:pt>
                <c:pt idx="3999">
                  <c:v>2.5142068862914999</c:v>
                </c:pt>
                <c:pt idx="4000">
                  <c:v>2.5142250061035201</c:v>
                </c:pt>
                <c:pt idx="4001">
                  <c:v>2.51424288749695</c:v>
                </c:pt>
                <c:pt idx="4002">
                  <c:v>2.51426100730896</c:v>
                </c:pt>
                <c:pt idx="4003">
                  <c:v>2.5142788887023899</c:v>
                </c:pt>
                <c:pt idx="4004">
                  <c:v>2.5142970085143999</c:v>
                </c:pt>
                <c:pt idx="4005">
                  <c:v>2.51431488990784</c:v>
                </c:pt>
                <c:pt idx="4006">
                  <c:v>2.5143420696258501</c:v>
                </c:pt>
                <c:pt idx="4007">
                  <c:v>2.5143740177154501</c:v>
                </c:pt>
                <c:pt idx="4008">
                  <c:v>2.5144059658050502</c:v>
                </c:pt>
                <c:pt idx="4009">
                  <c:v>2.5144391059875502</c:v>
                </c:pt>
                <c:pt idx="4010">
                  <c:v>2.5144710540771502</c:v>
                </c:pt>
                <c:pt idx="4011">
                  <c:v>2.51450395584106</c:v>
                </c:pt>
                <c:pt idx="4012">
                  <c:v>2.51453709602356</c:v>
                </c:pt>
                <c:pt idx="4013">
                  <c:v>2.5145730972289999</c:v>
                </c:pt>
                <c:pt idx="4014">
                  <c:v>2.5146079063415501</c:v>
                </c:pt>
                <c:pt idx="4015">
                  <c:v>2.5146429538726802</c:v>
                </c:pt>
                <c:pt idx="4016">
                  <c:v>2.5146789550781299</c:v>
                </c:pt>
                <c:pt idx="4017">
                  <c:v>2.5147130489349401</c:v>
                </c:pt>
                <c:pt idx="4018">
                  <c:v>2.5147459506988499</c:v>
                </c:pt>
                <c:pt idx="4019">
                  <c:v>2.5147790908813499</c:v>
                </c:pt>
                <c:pt idx="4020">
                  <c:v>2.5148119926452601</c:v>
                </c:pt>
                <c:pt idx="4021">
                  <c:v>2.5148439407348602</c:v>
                </c:pt>
                <c:pt idx="4022">
                  <c:v>2.5148780345916699</c:v>
                </c:pt>
                <c:pt idx="4023">
                  <c:v>2.5149159431457502</c:v>
                </c:pt>
                <c:pt idx="4024">
                  <c:v>2.51495289802551</c:v>
                </c:pt>
                <c:pt idx="4025">
                  <c:v>2.5149900913238499</c:v>
                </c:pt>
                <c:pt idx="4026">
                  <c:v>2.5150279998779301</c:v>
                </c:pt>
                <c:pt idx="4027">
                  <c:v>2.51506400108337</c:v>
                </c:pt>
                <c:pt idx="4028">
                  <c:v>2.5151009559631299</c:v>
                </c:pt>
                <c:pt idx="4029">
                  <c:v>2.51515889167786</c:v>
                </c:pt>
                <c:pt idx="4030">
                  <c:v>2.5152359008789098</c:v>
                </c:pt>
                <c:pt idx="4031">
                  <c:v>2.5153119564056401</c:v>
                </c:pt>
                <c:pt idx="4032">
                  <c:v>2.5153889656066899</c:v>
                </c:pt>
                <c:pt idx="4033">
                  <c:v>2.5154659748077401</c:v>
                </c:pt>
                <c:pt idx="4034">
                  <c:v>2.51554203033447</c:v>
                </c:pt>
                <c:pt idx="4035">
                  <c:v>2.5156190395355198</c:v>
                </c:pt>
                <c:pt idx="4036">
                  <c:v>2.51570391654968</c:v>
                </c:pt>
                <c:pt idx="4037">
                  <c:v>2.5157790184021001</c:v>
                </c:pt>
                <c:pt idx="4038">
                  <c:v>2.5158228874206499</c:v>
                </c:pt>
                <c:pt idx="4039">
                  <c:v>2.5158519744872998</c:v>
                </c:pt>
                <c:pt idx="4040">
                  <c:v>2.5158569812774698</c:v>
                </c:pt>
                <c:pt idx="4041">
                  <c:v>2.5158500671386701</c:v>
                </c:pt>
                <c:pt idx="4042">
                  <c:v>2.5158209800720202</c:v>
                </c:pt>
                <c:pt idx="4043">
                  <c:v>2.5157558917999299</c:v>
                </c:pt>
                <c:pt idx="4044">
                  <c:v>2.5156619548797599</c:v>
                </c:pt>
                <c:pt idx="4045">
                  <c:v>2.5155439376831099</c:v>
                </c:pt>
                <c:pt idx="4046">
                  <c:v>2.51540303230286</c:v>
                </c:pt>
                <c:pt idx="4047">
                  <c:v>2.5152449607849099</c:v>
                </c:pt>
                <c:pt idx="4048">
                  <c:v>2.5150818824768102</c:v>
                </c:pt>
                <c:pt idx="4049">
                  <c:v>2.5149109363555899</c:v>
                </c:pt>
                <c:pt idx="4050">
                  <c:v>2.5147340297699001</c:v>
                </c:pt>
                <c:pt idx="4051">
                  <c:v>2.5145680904388401</c:v>
                </c:pt>
                <c:pt idx="4052">
                  <c:v>2.5144119262695299</c:v>
                </c:pt>
                <c:pt idx="4053">
                  <c:v>2.5142180919647199</c:v>
                </c:pt>
                <c:pt idx="4054">
                  <c:v>2.51398897171021</c:v>
                </c:pt>
                <c:pt idx="4055">
                  <c:v>2.51374411582947</c:v>
                </c:pt>
                <c:pt idx="4056">
                  <c:v>2.5135428905487101</c:v>
                </c:pt>
                <c:pt idx="4057">
                  <c:v>2.5133910179138201</c:v>
                </c:pt>
                <c:pt idx="4058">
                  <c:v>2.5132100582122798</c:v>
                </c:pt>
                <c:pt idx="4059">
                  <c:v>2.5130040645599401</c:v>
                </c:pt>
                <c:pt idx="4060">
                  <c:v>2.5128118991851802</c:v>
                </c:pt>
                <c:pt idx="4061">
                  <c:v>2.5126330852508501</c:v>
                </c:pt>
                <c:pt idx="4062">
                  <c:v>2.5124540328979501</c:v>
                </c:pt>
                <c:pt idx="4063">
                  <c:v>2.5122590065002401</c:v>
                </c:pt>
                <c:pt idx="4064">
                  <c:v>2.5120480060577401</c:v>
                </c:pt>
                <c:pt idx="4065">
                  <c:v>2.5118379592895499</c:v>
                </c:pt>
                <c:pt idx="4066">
                  <c:v>2.5116539001464799</c:v>
                </c:pt>
                <c:pt idx="4067">
                  <c:v>2.51149201393127</c:v>
                </c:pt>
                <c:pt idx="4068">
                  <c:v>2.5113110542297399</c:v>
                </c:pt>
                <c:pt idx="4069">
                  <c:v>2.5111160278320299</c:v>
                </c:pt>
                <c:pt idx="4070">
                  <c:v>2.5109200477600102</c:v>
                </c:pt>
                <c:pt idx="4071">
                  <c:v>2.51070308685303</c:v>
                </c:pt>
                <c:pt idx="4072">
                  <c:v>2.5104680061340301</c:v>
                </c:pt>
                <c:pt idx="4073">
                  <c:v>2.51023292541504</c:v>
                </c:pt>
                <c:pt idx="4074">
                  <c:v>2.51004195213318</c:v>
                </c:pt>
                <c:pt idx="4075">
                  <c:v>2.5098929405212398</c:v>
                </c:pt>
                <c:pt idx="4076">
                  <c:v>2.5097770690918</c:v>
                </c:pt>
                <c:pt idx="4077">
                  <c:v>2.5096960067749001</c:v>
                </c:pt>
                <c:pt idx="4078">
                  <c:v>2.5096600055694598</c:v>
                </c:pt>
                <c:pt idx="4079">
                  <c:v>2.5096740722656201</c:v>
                </c:pt>
                <c:pt idx="4080">
                  <c:v>2.5096869468689</c:v>
                </c:pt>
                <c:pt idx="4081">
                  <c:v>2.5097000598907502</c:v>
                </c:pt>
                <c:pt idx="4082">
                  <c:v>2.5097129344940199</c:v>
                </c:pt>
                <c:pt idx="4083">
                  <c:v>2.50976610183716</c:v>
                </c:pt>
                <c:pt idx="4084">
                  <c:v>2.50985503196716</c:v>
                </c:pt>
                <c:pt idx="4085">
                  <c:v>2.5099689960479701</c:v>
                </c:pt>
                <c:pt idx="4086">
                  <c:v>2.5101039409637398</c:v>
                </c:pt>
                <c:pt idx="4087">
                  <c:v>2.5102920532226598</c:v>
                </c:pt>
                <c:pt idx="4088">
                  <c:v>2.5105409622192401</c:v>
                </c:pt>
                <c:pt idx="4089">
                  <c:v>2.5107550621032702</c:v>
                </c:pt>
                <c:pt idx="4090">
                  <c:v>2.51092600822449</c:v>
                </c:pt>
                <c:pt idx="4091">
                  <c:v>2.5111339092254599</c:v>
                </c:pt>
                <c:pt idx="4092">
                  <c:v>2.51138496398926</c:v>
                </c:pt>
                <c:pt idx="4093">
                  <c:v>2.5115909576415998</c:v>
                </c:pt>
                <c:pt idx="4094">
                  <c:v>2.5117349624633798</c:v>
                </c:pt>
                <c:pt idx="4095">
                  <c:v>2.5118710994720499</c:v>
                </c:pt>
                <c:pt idx="4096">
                  <c:v>2.51197290420532</c:v>
                </c:pt>
                <c:pt idx="4097">
                  <c:v>2.5120429992675799</c:v>
                </c:pt>
                <c:pt idx="4098">
                  <c:v>2.5120708942413299</c:v>
                </c:pt>
                <c:pt idx="4099">
                  <c:v>2.5120570659637398</c:v>
                </c:pt>
                <c:pt idx="4100">
                  <c:v>2.5120429992675799</c:v>
                </c:pt>
                <c:pt idx="4101">
                  <c:v>2.5120289325714098</c:v>
                </c:pt>
                <c:pt idx="4102">
                  <c:v>2.5120160579681401</c:v>
                </c:pt>
                <c:pt idx="4103">
                  <c:v>2.51200199127197</c:v>
                </c:pt>
                <c:pt idx="4104">
                  <c:v>2.5119869709014901</c:v>
                </c:pt>
                <c:pt idx="4105">
                  <c:v>2.5119719505310099</c:v>
                </c:pt>
                <c:pt idx="4106">
                  <c:v>2.5119559764862101</c:v>
                </c:pt>
                <c:pt idx="4107">
                  <c:v>2.51194095611572</c:v>
                </c:pt>
                <c:pt idx="4108">
                  <c:v>2.5119259357452401</c:v>
                </c:pt>
                <c:pt idx="4109">
                  <c:v>2.5119099617004399</c:v>
                </c:pt>
                <c:pt idx="4110">
                  <c:v>2.5118949413299601</c:v>
                </c:pt>
                <c:pt idx="4111">
                  <c:v>2.51187992095947</c:v>
                </c:pt>
                <c:pt idx="4112">
                  <c:v>2.5118649005889901</c:v>
                </c:pt>
                <c:pt idx="4113">
                  <c:v>2.5118489265441899</c:v>
                </c:pt>
                <c:pt idx="4114">
                  <c:v>2.5118339061737101</c:v>
                </c:pt>
                <c:pt idx="4115">
                  <c:v>2.51181888580322</c:v>
                </c:pt>
                <c:pt idx="4116">
                  <c:v>2.5117559432983398</c:v>
                </c:pt>
                <c:pt idx="4117">
                  <c:v>2.51164603233337</c:v>
                </c:pt>
                <c:pt idx="4118">
                  <c:v>2.51153588294983</c:v>
                </c:pt>
                <c:pt idx="4119">
                  <c:v>2.5114340782165501</c:v>
                </c:pt>
                <c:pt idx="4120">
                  <c:v>2.5113389492034899</c:v>
                </c:pt>
                <c:pt idx="4121">
                  <c:v>2.5112659931182901</c:v>
                </c:pt>
                <c:pt idx="4122">
                  <c:v>2.5112121105194101</c:v>
                </c:pt>
                <c:pt idx="4123">
                  <c:v>2.5111989974975599</c:v>
                </c:pt>
                <c:pt idx="4124">
                  <c:v>2.51122999191284</c:v>
                </c:pt>
                <c:pt idx="4125">
                  <c:v>2.5113000869750999</c:v>
                </c:pt>
                <c:pt idx="4126">
                  <c:v>2.51141309738159</c:v>
                </c:pt>
                <c:pt idx="4127">
                  <c:v>2.5115799903869598</c:v>
                </c:pt>
                <c:pt idx="4128">
                  <c:v>2.51180195808411</c:v>
                </c:pt>
                <c:pt idx="4129">
                  <c:v>2.51200604438782</c:v>
                </c:pt>
                <c:pt idx="4130">
                  <c:v>2.5121870040893599</c:v>
                </c:pt>
                <c:pt idx="4131">
                  <c:v>2.51236891746521</c:v>
                </c:pt>
                <c:pt idx="4132">
                  <c:v>2.5125379562377899</c:v>
                </c:pt>
                <c:pt idx="4133">
                  <c:v>2.5126979351043701</c:v>
                </c:pt>
                <c:pt idx="4134">
                  <c:v>2.5128090381622301</c:v>
                </c:pt>
                <c:pt idx="4135">
                  <c:v>2.51286792755127</c:v>
                </c:pt>
                <c:pt idx="4136">
                  <c:v>2.5128951072692902</c:v>
                </c:pt>
                <c:pt idx="4137">
                  <c:v>2.5128910541534402</c:v>
                </c:pt>
                <c:pt idx="4138">
                  <c:v>2.5128870010375999</c:v>
                </c:pt>
                <c:pt idx="4139">
                  <c:v>2.5128829479217498</c:v>
                </c:pt>
                <c:pt idx="4140">
                  <c:v>2.51287794113159</c:v>
                </c:pt>
                <c:pt idx="4141">
                  <c:v>2.5128800868988002</c:v>
                </c:pt>
                <c:pt idx="4142">
                  <c:v>2.5128860473632799</c:v>
                </c:pt>
                <c:pt idx="4143">
                  <c:v>2.5128929615020801</c:v>
                </c:pt>
                <c:pt idx="4144">
                  <c:v>2.5128989219665501</c:v>
                </c:pt>
                <c:pt idx="4145">
                  <c:v>2.5129060745239298</c:v>
                </c:pt>
                <c:pt idx="4146">
                  <c:v>2.5129129886627202</c:v>
                </c:pt>
                <c:pt idx="4147">
                  <c:v>2.51290011405945</c:v>
                </c:pt>
                <c:pt idx="4148">
                  <c:v>2.5128650665283199</c:v>
                </c:pt>
                <c:pt idx="4149">
                  <c:v>2.5128259658813499</c:v>
                </c:pt>
                <c:pt idx="4150">
                  <c:v>2.5127880573272701</c:v>
                </c:pt>
                <c:pt idx="4151">
                  <c:v>2.5127489566803001</c:v>
                </c:pt>
                <c:pt idx="4152">
                  <c:v>2.5127170085907</c:v>
                </c:pt>
                <c:pt idx="4153">
                  <c:v>2.5126850605011</c:v>
                </c:pt>
                <c:pt idx="4154">
                  <c:v>2.5126531124114999</c:v>
                </c:pt>
                <c:pt idx="4155">
                  <c:v>2.5125920772552499</c:v>
                </c:pt>
                <c:pt idx="4156">
                  <c:v>2.5125069618225102</c:v>
                </c:pt>
                <c:pt idx="4157">
                  <c:v>2.5123989582061799</c:v>
                </c:pt>
                <c:pt idx="4158">
                  <c:v>2.5122649669647199</c:v>
                </c:pt>
                <c:pt idx="4159">
                  <c:v>2.5121119022369398</c:v>
                </c:pt>
                <c:pt idx="4160">
                  <c:v>2.5119369029998802</c:v>
                </c:pt>
                <c:pt idx="4161">
                  <c:v>2.51176190376282</c:v>
                </c:pt>
                <c:pt idx="4162">
                  <c:v>2.5115780830383301</c:v>
                </c:pt>
                <c:pt idx="4163">
                  <c:v>2.5113859176635698</c:v>
                </c:pt>
                <c:pt idx="4164">
                  <c:v>2.5112280845642099</c:v>
                </c:pt>
                <c:pt idx="4165">
                  <c:v>2.5111639499664302</c:v>
                </c:pt>
                <c:pt idx="4166">
                  <c:v>2.5111529827117902</c:v>
                </c:pt>
                <c:pt idx="4167">
                  <c:v>2.5111970901489298</c:v>
                </c:pt>
                <c:pt idx="4168">
                  <c:v>2.5112979412078902</c:v>
                </c:pt>
                <c:pt idx="4169">
                  <c:v>2.5114390850067099</c:v>
                </c:pt>
                <c:pt idx="4170">
                  <c:v>2.5116200447082502</c:v>
                </c:pt>
                <c:pt idx="4171">
                  <c:v>2.51182889938354</c:v>
                </c:pt>
                <c:pt idx="4172">
                  <c:v>2.51207304000854</c:v>
                </c:pt>
                <c:pt idx="4173">
                  <c:v>2.5122940540313698</c:v>
                </c:pt>
                <c:pt idx="4174">
                  <c:v>2.5124890804290798</c:v>
                </c:pt>
                <c:pt idx="4175">
                  <c:v>2.5126829147338898</c:v>
                </c:pt>
                <c:pt idx="4176">
                  <c:v>2.51287794113159</c:v>
                </c:pt>
                <c:pt idx="4177">
                  <c:v>2.5130150318145801</c:v>
                </c:pt>
                <c:pt idx="4178">
                  <c:v>2.5130910873413099</c:v>
                </c:pt>
                <c:pt idx="4179">
                  <c:v>2.5131669044494598</c:v>
                </c:pt>
                <c:pt idx="4180">
                  <c:v>2.5132179260253902</c:v>
                </c:pt>
                <c:pt idx="4181">
                  <c:v>2.5132429599761998</c:v>
                </c:pt>
                <c:pt idx="4182">
                  <c:v>2.5132629871368399</c:v>
                </c:pt>
                <c:pt idx="4183">
                  <c:v>2.5132811069488499</c:v>
                </c:pt>
                <c:pt idx="4184">
                  <c:v>2.5132629871368399</c:v>
                </c:pt>
                <c:pt idx="4185">
                  <c:v>2.5132079124450701</c:v>
                </c:pt>
                <c:pt idx="4186">
                  <c:v>2.5131380558013898</c:v>
                </c:pt>
                <c:pt idx="4187">
                  <c:v>2.51305103302002</c:v>
                </c:pt>
                <c:pt idx="4188">
                  <c:v>2.5129559040069598</c:v>
                </c:pt>
                <c:pt idx="4189">
                  <c:v>2.5128550529479998</c:v>
                </c:pt>
                <c:pt idx="4190">
                  <c:v>2.5127539634704599</c:v>
                </c:pt>
                <c:pt idx="4191">
                  <c:v>2.5126531124114999</c:v>
                </c:pt>
                <c:pt idx="4192">
                  <c:v>2.5125548839569101</c:v>
                </c:pt>
                <c:pt idx="4193">
                  <c:v>2.5125041007995601</c:v>
                </c:pt>
                <c:pt idx="4194">
                  <c:v>2.5124990940093999</c:v>
                </c:pt>
                <c:pt idx="4195">
                  <c:v>2.51254105567932</c:v>
                </c:pt>
                <c:pt idx="4196">
                  <c:v>2.5126330852508501</c:v>
                </c:pt>
                <c:pt idx="4197">
                  <c:v>2.5127260684967001</c:v>
                </c:pt>
                <c:pt idx="4198">
                  <c:v>2.5128190517425502</c:v>
                </c:pt>
                <c:pt idx="4199">
                  <c:v>2.5128738880157502</c:v>
                </c:pt>
                <c:pt idx="4200">
                  <c:v>2.51289010047913</c:v>
                </c:pt>
                <c:pt idx="4201">
                  <c:v>2.5128629207611102</c:v>
                </c:pt>
                <c:pt idx="4202">
                  <c:v>2.51279497146606</c:v>
                </c:pt>
                <c:pt idx="4203">
                  <c:v>2.5126800537109402</c:v>
                </c:pt>
                <c:pt idx="4204">
                  <c:v>2.5125200748443599</c:v>
                </c:pt>
                <c:pt idx="4205">
                  <c:v>2.5123550891876198</c:v>
                </c:pt>
                <c:pt idx="4206">
                  <c:v>2.5121839046478298</c:v>
                </c:pt>
                <c:pt idx="4207">
                  <c:v>2.51200294494629</c:v>
                </c:pt>
                <c:pt idx="4208">
                  <c:v>2.5118150711059601</c:v>
                </c:pt>
                <c:pt idx="4209">
                  <c:v>2.5116269588470499</c:v>
                </c:pt>
                <c:pt idx="4210">
                  <c:v>2.5114600658416699</c:v>
                </c:pt>
                <c:pt idx="4211">
                  <c:v>2.5113110542297399</c:v>
                </c:pt>
                <c:pt idx="4212">
                  <c:v>2.5111839771270801</c:v>
                </c:pt>
                <c:pt idx="4213">
                  <c:v>2.5110840797424299</c:v>
                </c:pt>
                <c:pt idx="4214">
                  <c:v>2.5110309123992902</c:v>
                </c:pt>
                <c:pt idx="4215">
                  <c:v>2.51102495193481</c:v>
                </c:pt>
                <c:pt idx="4216">
                  <c:v>2.5110659599304199</c:v>
                </c:pt>
                <c:pt idx="4217">
                  <c:v>2.5111510753631601</c:v>
                </c:pt>
                <c:pt idx="4218">
                  <c:v>2.5112869739532502</c:v>
                </c:pt>
                <c:pt idx="4219">
                  <c:v>2.51147508621216</c:v>
                </c:pt>
                <c:pt idx="4220">
                  <c:v>2.5116879940032999</c:v>
                </c:pt>
                <c:pt idx="4221">
                  <c:v>2.5119290351867698</c:v>
                </c:pt>
                <c:pt idx="4222">
                  <c:v>2.5121700763702401</c:v>
                </c:pt>
                <c:pt idx="4223">
                  <c:v>2.51241111755371</c:v>
                </c:pt>
                <c:pt idx="4224">
                  <c:v>2.5126550197601301</c:v>
                </c:pt>
                <c:pt idx="4225">
                  <c:v>2.5129010677337602</c:v>
                </c:pt>
                <c:pt idx="4226">
                  <c:v>2.5131471157074001</c:v>
                </c:pt>
                <c:pt idx="4227">
                  <c:v>2.5133929252624498</c:v>
                </c:pt>
                <c:pt idx="4228">
                  <c:v>2.5136349201202401</c:v>
                </c:pt>
                <c:pt idx="4229">
                  <c:v>2.5138731002807599</c:v>
                </c:pt>
                <c:pt idx="4230">
                  <c:v>2.5141110420227002</c:v>
                </c:pt>
                <c:pt idx="4231">
                  <c:v>2.5143480300903298</c:v>
                </c:pt>
                <c:pt idx="4232">
                  <c:v>2.5145521163940399</c:v>
                </c:pt>
                <c:pt idx="4233">
                  <c:v>2.5147159099578902</c:v>
                </c:pt>
                <c:pt idx="4234">
                  <c:v>2.5148439407348602</c:v>
                </c:pt>
                <c:pt idx="4235">
                  <c:v>2.5149400234222399</c:v>
                </c:pt>
                <c:pt idx="4236">
                  <c:v>2.5150349140167201</c:v>
                </c:pt>
                <c:pt idx="4237">
                  <c:v>2.51513004302979</c:v>
                </c:pt>
                <c:pt idx="4238">
                  <c:v>2.5151751041412398</c:v>
                </c:pt>
                <c:pt idx="4239">
                  <c:v>2.5151669979095499</c:v>
                </c:pt>
                <c:pt idx="4240">
                  <c:v>2.51511907577515</c:v>
                </c:pt>
                <c:pt idx="4241">
                  <c:v>2.5150299072265598</c:v>
                </c:pt>
                <c:pt idx="4242">
                  <c:v>2.5148699283599898</c:v>
                </c:pt>
                <c:pt idx="4243">
                  <c:v>2.5146400928497301</c:v>
                </c:pt>
                <c:pt idx="4244">
                  <c:v>2.51441097259521</c:v>
                </c:pt>
                <c:pt idx="4245">
                  <c:v>2.51418209075928</c:v>
                </c:pt>
                <c:pt idx="4246">
                  <c:v>2.5139520168304399</c:v>
                </c:pt>
                <c:pt idx="4247">
                  <c:v>2.51372289657593</c:v>
                </c:pt>
                <c:pt idx="4248">
                  <c:v>2.5135309696197501</c:v>
                </c:pt>
                <c:pt idx="4249">
                  <c:v>2.5133500099182098</c:v>
                </c:pt>
                <c:pt idx="4250">
                  <c:v>2.51313996315002</c:v>
                </c:pt>
                <c:pt idx="4251">
                  <c:v>2.51292896270752</c:v>
                </c:pt>
                <c:pt idx="4252">
                  <c:v>2.5127398967742902</c:v>
                </c:pt>
                <c:pt idx="4253">
                  <c:v>2.5125679969787602</c:v>
                </c:pt>
                <c:pt idx="4254">
                  <c:v>2.51236891746521</c:v>
                </c:pt>
                <c:pt idx="4255">
                  <c:v>2.51214504241943</c:v>
                </c:pt>
                <c:pt idx="4256">
                  <c:v>2.5119209289550799</c:v>
                </c:pt>
                <c:pt idx="4257">
                  <c:v>2.5116879940032999</c:v>
                </c:pt>
                <c:pt idx="4258">
                  <c:v>2.5114490985870401</c:v>
                </c:pt>
                <c:pt idx="4259">
                  <c:v>2.51120901107788</c:v>
                </c:pt>
                <c:pt idx="4260">
                  <c:v>2.5109701156616202</c:v>
                </c:pt>
                <c:pt idx="4261">
                  <c:v>2.51073098182678</c:v>
                </c:pt>
                <c:pt idx="4262">
                  <c:v>2.5105071067810099</c:v>
                </c:pt>
                <c:pt idx="4263">
                  <c:v>2.51029706001282</c:v>
                </c:pt>
                <c:pt idx="4264">
                  <c:v>2.5100879669189502</c:v>
                </c:pt>
                <c:pt idx="4265">
                  <c:v>2.5098779201507599</c:v>
                </c:pt>
                <c:pt idx="4266">
                  <c:v>2.50972604751587</c:v>
                </c:pt>
                <c:pt idx="4267">
                  <c:v>2.5096290111541699</c:v>
                </c:pt>
                <c:pt idx="4268">
                  <c:v>2.5095770359039302</c:v>
                </c:pt>
                <c:pt idx="4269">
                  <c:v>2.50957107543945</c:v>
                </c:pt>
                <c:pt idx="4270">
                  <c:v>2.5096099376678498</c:v>
                </c:pt>
                <c:pt idx="4271">
                  <c:v>2.50969290733337</c:v>
                </c:pt>
                <c:pt idx="4272">
                  <c:v>2.5098130702972399</c:v>
                </c:pt>
                <c:pt idx="4273">
                  <c:v>2.5099689960479701</c:v>
                </c:pt>
                <c:pt idx="4274">
                  <c:v>2.5101499557495099</c:v>
                </c:pt>
                <c:pt idx="4275">
                  <c:v>2.5103619098663299</c:v>
                </c:pt>
                <c:pt idx="4276">
                  <c:v>2.5105741024017298</c:v>
                </c:pt>
                <c:pt idx="4277">
                  <c:v>2.5107860565185498</c:v>
                </c:pt>
                <c:pt idx="4278">
                  <c:v>2.51099801063538</c:v>
                </c:pt>
                <c:pt idx="4279">
                  <c:v>2.5112190246582</c:v>
                </c:pt>
                <c:pt idx="4280">
                  <c:v>2.5114479064941402</c:v>
                </c:pt>
                <c:pt idx="4281">
                  <c:v>2.51161789894104</c:v>
                </c:pt>
                <c:pt idx="4282">
                  <c:v>2.5117230415344198</c:v>
                </c:pt>
                <c:pt idx="4283">
                  <c:v>2.5117940902710001</c:v>
                </c:pt>
                <c:pt idx="4284">
                  <c:v>2.5118360519409202</c:v>
                </c:pt>
                <c:pt idx="4285">
                  <c:v>2.5118339061737101</c:v>
                </c:pt>
                <c:pt idx="4286">
                  <c:v>2.5117890834808301</c:v>
                </c:pt>
                <c:pt idx="4287">
                  <c:v>2.5116961002349898</c:v>
                </c:pt>
                <c:pt idx="4288">
                  <c:v>2.5115559101104701</c:v>
                </c:pt>
                <c:pt idx="4289">
                  <c:v>2.5113708972930899</c:v>
                </c:pt>
                <c:pt idx="4290">
                  <c:v>2.51115894317627</c:v>
                </c:pt>
                <c:pt idx="4291">
                  <c:v>2.5109610557556201</c:v>
                </c:pt>
                <c:pt idx="4292">
                  <c:v>2.5107629299163801</c:v>
                </c:pt>
                <c:pt idx="4293">
                  <c:v>2.5105650424957302</c:v>
                </c:pt>
                <c:pt idx="4294">
                  <c:v>2.5104119777679399</c:v>
                </c:pt>
                <c:pt idx="4295">
                  <c:v>2.51030492782593</c:v>
                </c:pt>
                <c:pt idx="4296">
                  <c:v>2.5102500915527299</c:v>
                </c:pt>
                <c:pt idx="4297">
                  <c:v>2.5102450847625701</c:v>
                </c:pt>
                <c:pt idx="4298">
                  <c:v>2.5102961063385001</c:v>
                </c:pt>
                <c:pt idx="4299">
                  <c:v>2.5104050636291499</c:v>
                </c:pt>
                <c:pt idx="4300">
                  <c:v>2.5105218887329102</c:v>
                </c:pt>
                <c:pt idx="4301">
                  <c:v>2.5106430053710902</c:v>
                </c:pt>
                <c:pt idx="4302">
                  <c:v>2.5107638835907</c:v>
                </c:pt>
                <c:pt idx="4303">
                  <c:v>2.51083588600159</c:v>
                </c:pt>
                <c:pt idx="4304">
                  <c:v>2.5108599662780802</c:v>
                </c:pt>
                <c:pt idx="4305">
                  <c:v>2.5108840465545699</c:v>
                </c:pt>
                <c:pt idx="4306">
                  <c:v>2.51090788841248</c:v>
                </c:pt>
                <c:pt idx="4307">
                  <c:v>2.5109601020813002</c:v>
                </c:pt>
                <c:pt idx="4308">
                  <c:v>2.51103711128235</c:v>
                </c:pt>
                <c:pt idx="4309">
                  <c:v>2.5111629962921098</c:v>
                </c:pt>
                <c:pt idx="4310">
                  <c:v>2.5113379955291699</c:v>
                </c:pt>
                <c:pt idx="4311">
                  <c:v>2.5115120410919198</c:v>
                </c:pt>
                <c:pt idx="4312">
                  <c:v>2.51168608665466</c:v>
                </c:pt>
                <c:pt idx="4313">
                  <c:v>2.5118560791015598</c:v>
                </c:pt>
                <c:pt idx="4314">
                  <c:v>2.5119819641113299</c:v>
                </c:pt>
                <c:pt idx="4315">
                  <c:v>2.5120720863342298</c:v>
                </c:pt>
                <c:pt idx="4316">
                  <c:v>2.5121619701385498</c:v>
                </c:pt>
                <c:pt idx="4317">
                  <c:v>2.5122520923614502</c:v>
                </c:pt>
                <c:pt idx="4318">
                  <c:v>2.5123419761657702</c:v>
                </c:pt>
                <c:pt idx="4319">
                  <c:v>2.5124330520629901</c:v>
                </c:pt>
                <c:pt idx="4320">
                  <c:v>2.51252293586731</c:v>
                </c:pt>
                <c:pt idx="4321">
                  <c:v>2.51261305809021</c:v>
                </c:pt>
                <c:pt idx="4322">
                  <c:v>2.5125861167907702</c:v>
                </c:pt>
                <c:pt idx="4323">
                  <c:v>2.5124440193176301</c:v>
                </c:pt>
                <c:pt idx="4324">
                  <c:v>2.5123150348663299</c:v>
                </c:pt>
                <c:pt idx="4325">
                  <c:v>2.5121979713439901</c:v>
                </c:pt>
                <c:pt idx="4326">
                  <c:v>2.5120809078216602</c:v>
                </c:pt>
                <c:pt idx="4327">
                  <c:v>2.5120079517364502</c:v>
                </c:pt>
                <c:pt idx="4328">
                  <c:v>2.5119750499725302</c:v>
                </c:pt>
                <c:pt idx="4329">
                  <c:v>2.5119650363922101</c:v>
                </c:pt>
                <c:pt idx="4330">
                  <c:v>2.5119800567627002</c:v>
                </c:pt>
                <c:pt idx="4331">
                  <c:v>2.5120120048522998</c:v>
                </c:pt>
                <c:pt idx="4332">
                  <c:v>2.51206302642822</c:v>
                </c:pt>
                <c:pt idx="4333">
                  <c:v>2.5121150016784699</c:v>
                </c:pt>
                <c:pt idx="4334">
                  <c:v>2.5121660232543901</c:v>
                </c:pt>
                <c:pt idx="4335">
                  <c:v>2.51221799850464</c:v>
                </c:pt>
                <c:pt idx="4336">
                  <c:v>2.51226902008057</c:v>
                </c:pt>
                <c:pt idx="4337">
                  <c:v>2.5123209953308101</c:v>
                </c:pt>
                <c:pt idx="4338">
                  <c:v>2.5123720169067401</c:v>
                </c:pt>
                <c:pt idx="4339">
                  <c:v>2.5124239921569802</c:v>
                </c:pt>
                <c:pt idx="4340">
                  <c:v>2.5124740600585902</c:v>
                </c:pt>
                <c:pt idx="4341">
                  <c:v>2.5125219821929901</c:v>
                </c:pt>
                <c:pt idx="4342">
                  <c:v>2.5125699043273899</c:v>
                </c:pt>
                <c:pt idx="4343">
                  <c:v>2.5126180648803702</c:v>
                </c:pt>
                <c:pt idx="4344">
                  <c:v>2.5126659870147701</c:v>
                </c:pt>
                <c:pt idx="4345">
                  <c:v>2.5127139091491699</c:v>
                </c:pt>
                <c:pt idx="4346">
                  <c:v>2.5127620697021502</c:v>
                </c:pt>
                <c:pt idx="4347">
                  <c:v>2.5128099918365501</c:v>
                </c:pt>
                <c:pt idx="4348">
                  <c:v>2.5128579139709499</c:v>
                </c:pt>
                <c:pt idx="4349">
                  <c:v>2.5129048824310298</c:v>
                </c:pt>
                <c:pt idx="4350">
                  <c:v>2.51294994354248</c:v>
                </c:pt>
                <c:pt idx="4351">
                  <c:v>2.5129950046539302</c:v>
                </c:pt>
                <c:pt idx="4352">
                  <c:v>2.51304006576538</c:v>
                </c:pt>
                <c:pt idx="4353">
                  <c:v>2.5130779743194598</c:v>
                </c:pt>
                <c:pt idx="4354">
                  <c:v>2.5131080150604199</c:v>
                </c:pt>
                <c:pt idx="4355">
                  <c:v>2.5131371021270801</c:v>
                </c:pt>
                <c:pt idx="4356">
                  <c:v>2.5131669044494598</c:v>
                </c:pt>
                <c:pt idx="4357">
                  <c:v>2.5131928920745801</c:v>
                </c:pt>
                <c:pt idx="4358">
                  <c:v>2.51321601867676</c:v>
                </c:pt>
                <c:pt idx="4359">
                  <c:v>2.5132400989532502</c:v>
                </c:pt>
                <c:pt idx="4360">
                  <c:v>2.5132529735565199</c:v>
                </c:pt>
                <c:pt idx="4361">
                  <c:v>2.5132589340210001</c:v>
                </c:pt>
                <c:pt idx="4362">
                  <c:v>2.5132639408111599</c:v>
                </c:pt>
                <c:pt idx="4363">
                  <c:v>2.5132689476013201</c:v>
                </c:pt>
                <c:pt idx="4364">
                  <c:v>2.5132749080657999</c:v>
                </c:pt>
                <c:pt idx="4365">
                  <c:v>2.5133080482482901</c:v>
                </c:pt>
                <c:pt idx="4366">
                  <c:v>2.51336693763733</c:v>
                </c:pt>
                <c:pt idx="4367">
                  <c:v>2.5134251117706299</c:v>
                </c:pt>
                <c:pt idx="4368">
                  <c:v>2.5134849548339799</c:v>
                </c:pt>
                <c:pt idx="4369">
                  <c:v>2.51354908943176</c:v>
                </c:pt>
                <c:pt idx="4370">
                  <c:v>2.5136139392852801</c:v>
                </c:pt>
                <c:pt idx="4371">
                  <c:v>2.5136790275573699</c:v>
                </c:pt>
                <c:pt idx="4372">
                  <c:v>2.5137391090393102</c:v>
                </c:pt>
                <c:pt idx="4373">
                  <c:v>2.51379299163818</c:v>
                </c:pt>
                <c:pt idx="4374">
                  <c:v>2.5138471126556401</c:v>
                </c:pt>
                <c:pt idx="4375">
                  <c:v>2.5138900279998802</c:v>
                </c:pt>
                <c:pt idx="4376">
                  <c:v>2.5139219760894802</c:v>
                </c:pt>
                <c:pt idx="4377">
                  <c:v>2.51395511627197</c:v>
                </c:pt>
                <c:pt idx="4378">
                  <c:v>2.51399493217468</c:v>
                </c:pt>
                <c:pt idx="4379">
                  <c:v>2.5140349864959699</c:v>
                </c:pt>
                <c:pt idx="4380">
                  <c:v>2.5140759944915798</c:v>
                </c:pt>
                <c:pt idx="4381">
                  <c:v>2.5141160488128702</c:v>
                </c:pt>
                <c:pt idx="4382">
                  <c:v>2.5141589641571001</c:v>
                </c:pt>
                <c:pt idx="4383">
                  <c:v>2.5142030715942401</c:v>
                </c:pt>
                <c:pt idx="4384">
                  <c:v>2.5142478942871098</c:v>
                </c:pt>
                <c:pt idx="4385">
                  <c:v>2.5142920017242401</c:v>
                </c:pt>
                <c:pt idx="4386">
                  <c:v>2.5143339633941699</c:v>
                </c:pt>
                <c:pt idx="4387">
                  <c:v>2.5143709182739298</c:v>
                </c:pt>
                <c:pt idx="4388">
                  <c:v>2.5144259929657</c:v>
                </c:pt>
                <c:pt idx="4389">
                  <c:v>2.51449394226074</c:v>
                </c:pt>
                <c:pt idx="4390">
                  <c:v>2.5145580768585201</c:v>
                </c:pt>
                <c:pt idx="4391">
                  <c:v>2.5146210193634002</c:v>
                </c:pt>
                <c:pt idx="4392">
                  <c:v>2.51468110084534</c:v>
                </c:pt>
                <c:pt idx="4393">
                  <c:v>2.5147330760955802</c:v>
                </c:pt>
                <c:pt idx="4394">
                  <c:v>2.5147850513458301</c:v>
                </c:pt>
                <c:pt idx="4395">
                  <c:v>2.5148410797119101</c:v>
                </c:pt>
                <c:pt idx="4396">
                  <c:v>2.5149059295654301</c:v>
                </c:pt>
                <c:pt idx="4397">
                  <c:v>2.5149700641632098</c:v>
                </c:pt>
                <c:pt idx="4398">
                  <c:v>2.5150349140167201</c:v>
                </c:pt>
                <c:pt idx="4399">
                  <c:v>2.5150990486145002</c:v>
                </c:pt>
                <c:pt idx="4400">
                  <c:v>2.5151669979095499</c:v>
                </c:pt>
                <c:pt idx="4401">
                  <c:v>2.5152380466461199</c:v>
                </c:pt>
                <c:pt idx="4402">
                  <c:v>2.51529097557068</c:v>
                </c:pt>
                <c:pt idx="4403">
                  <c:v>2.5153241157531698</c:v>
                </c:pt>
                <c:pt idx="4404">
                  <c:v>2.5153570175170898</c:v>
                </c:pt>
                <c:pt idx="4405">
                  <c:v>2.5153911113739</c:v>
                </c:pt>
                <c:pt idx="4406">
                  <c:v>2.5154259204864502</c:v>
                </c:pt>
                <c:pt idx="4407">
                  <c:v>2.5154609680175799</c:v>
                </c:pt>
                <c:pt idx="4408">
                  <c:v>2.5154960155487101</c:v>
                </c:pt>
                <c:pt idx="4409">
                  <c:v>2.51553106307983</c:v>
                </c:pt>
                <c:pt idx="4410">
                  <c:v>2.51557493209839</c:v>
                </c:pt>
                <c:pt idx="4411">
                  <c:v>2.5156290531158398</c:v>
                </c:pt>
                <c:pt idx="4412">
                  <c:v>2.5156829357147199</c:v>
                </c:pt>
                <c:pt idx="4413">
                  <c:v>2.51573610305786</c:v>
                </c:pt>
                <c:pt idx="4414">
                  <c:v>2.5157890319824201</c:v>
                </c:pt>
                <c:pt idx="4415">
                  <c:v>2.51584100723267</c:v>
                </c:pt>
                <c:pt idx="4416">
                  <c:v>2.5158898830413801</c:v>
                </c:pt>
                <c:pt idx="4417">
                  <c:v>2.5159320831298801</c:v>
                </c:pt>
                <c:pt idx="4418">
                  <c:v>2.5159740447997998</c:v>
                </c:pt>
                <c:pt idx="4419">
                  <c:v>2.5160710811614999</c:v>
                </c:pt>
                <c:pt idx="4420">
                  <c:v>2.5162250995636</c:v>
                </c:pt>
                <c:pt idx="4421">
                  <c:v>2.5163800716400102</c:v>
                </c:pt>
                <c:pt idx="4422">
                  <c:v>2.5165319442749001</c:v>
                </c:pt>
                <c:pt idx="4423">
                  <c:v>2.51668000221252</c:v>
                </c:pt>
                <c:pt idx="4424">
                  <c:v>2.5167689323425302</c:v>
                </c:pt>
                <c:pt idx="4425">
                  <c:v>2.51679611206055</c:v>
                </c:pt>
                <c:pt idx="4426">
                  <c:v>2.51678490638733</c:v>
                </c:pt>
                <c:pt idx="4427">
                  <c:v>2.5167388916015598</c:v>
                </c:pt>
                <c:pt idx="4428">
                  <c:v>2.5166540145874001</c:v>
                </c:pt>
                <c:pt idx="4429">
                  <c:v>2.51653003692627</c:v>
                </c:pt>
                <c:pt idx="4430">
                  <c:v>2.5164051055908199</c:v>
                </c:pt>
                <c:pt idx="4431">
                  <c:v>2.5162889957428001</c:v>
                </c:pt>
                <c:pt idx="4432">
                  <c:v>2.5161800384521502</c:v>
                </c:pt>
                <c:pt idx="4433">
                  <c:v>2.5160720348358199</c:v>
                </c:pt>
                <c:pt idx="4434">
                  <c:v>2.5159769058227499</c:v>
                </c:pt>
                <c:pt idx="4435">
                  <c:v>2.5158939361572301</c:v>
                </c:pt>
                <c:pt idx="4436">
                  <c:v>2.51581811904907</c:v>
                </c:pt>
                <c:pt idx="4437">
                  <c:v>2.5157539844512899</c:v>
                </c:pt>
                <c:pt idx="4438">
                  <c:v>2.5156950950622599</c:v>
                </c:pt>
                <c:pt idx="4439">
                  <c:v>2.51563596725464</c:v>
                </c:pt>
                <c:pt idx="4440">
                  <c:v>2.5155799388885498</c:v>
                </c:pt>
                <c:pt idx="4441">
                  <c:v>2.51552391052246</c:v>
                </c:pt>
                <c:pt idx="4442">
                  <c:v>2.5154678821563698</c:v>
                </c:pt>
                <c:pt idx="4443">
                  <c:v>2.5154120922088601</c:v>
                </c:pt>
                <c:pt idx="4444">
                  <c:v>2.5153560638427699</c:v>
                </c:pt>
                <c:pt idx="4445">
                  <c:v>2.5152599811553999</c:v>
                </c:pt>
                <c:pt idx="4446">
                  <c:v>2.5151219367981001</c:v>
                </c:pt>
                <c:pt idx="4447">
                  <c:v>2.5149700641632098</c:v>
                </c:pt>
                <c:pt idx="4448">
                  <c:v>2.5148069858550999</c:v>
                </c:pt>
                <c:pt idx="4449">
                  <c:v>2.5146450996398899</c:v>
                </c:pt>
                <c:pt idx="4450">
                  <c:v>2.5145230293273899</c:v>
                </c:pt>
                <c:pt idx="4451">
                  <c:v>2.5144391059875502</c:v>
                </c:pt>
                <c:pt idx="4452">
                  <c:v>2.5143899917602499</c:v>
                </c:pt>
                <c:pt idx="4453">
                  <c:v>2.5143749713897701</c:v>
                </c:pt>
                <c:pt idx="4454">
                  <c:v>2.5144131183624299</c:v>
                </c:pt>
                <c:pt idx="4455">
                  <c:v>2.5145061016082799</c:v>
                </c:pt>
                <c:pt idx="4456">
                  <c:v>2.5146100521087602</c:v>
                </c:pt>
                <c:pt idx="4457">
                  <c:v>2.51471996307373</c:v>
                </c:pt>
                <c:pt idx="4458">
                  <c:v>2.51483106613159</c:v>
                </c:pt>
                <c:pt idx="4459">
                  <c:v>2.5149290561675999</c:v>
                </c:pt>
                <c:pt idx="4460">
                  <c:v>2.51501393318176</c:v>
                </c:pt>
                <c:pt idx="4461">
                  <c:v>2.5150840282440199</c:v>
                </c:pt>
                <c:pt idx="4462">
                  <c:v>2.51513600349426</c:v>
                </c:pt>
                <c:pt idx="4463">
                  <c:v>2.5151569843292201</c:v>
                </c:pt>
                <c:pt idx="4464">
                  <c:v>2.5151519775390598</c:v>
                </c:pt>
                <c:pt idx="4465">
                  <c:v>2.51512503623962</c:v>
                </c:pt>
                <c:pt idx="4466">
                  <c:v>2.51506900787354</c:v>
                </c:pt>
                <c:pt idx="4467">
                  <c:v>2.5150101184845002</c:v>
                </c:pt>
                <c:pt idx="4468">
                  <c:v>2.5149519443511998</c:v>
                </c:pt>
                <c:pt idx="4469">
                  <c:v>2.51489305496216</c:v>
                </c:pt>
                <c:pt idx="4470">
                  <c:v>2.5148339271545401</c:v>
                </c:pt>
                <c:pt idx="4471">
                  <c:v>2.5147759914398198</c:v>
                </c:pt>
                <c:pt idx="4472">
                  <c:v>2.5147171020507799</c:v>
                </c:pt>
                <c:pt idx="4473">
                  <c:v>2.51465892791748</c:v>
                </c:pt>
                <c:pt idx="4474">
                  <c:v>2.5146110057830802</c:v>
                </c:pt>
                <c:pt idx="4475">
                  <c:v>2.5145709514617902</c:v>
                </c:pt>
                <c:pt idx="4476">
                  <c:v>2.5145299434661901</c:v>
                </c:pt>
                <c:pt idx="4477">
                  <c:v>2.5145180225372301</c:v>
                </c:pt>
                <c:pt idx="4478">
                  <c:v>2.51453804969788</c:v>
                </c:pt>
                <c:pt idx="4479">
                  <c:v>2.5145609378814702</c:v>
                </c:pt>
                <c:pt idx="4480">
                  <c:v>2.5145859718322798</c:v>
                </c:pt>
                <c:pt idx="4481">
                  <c:v>2.5146110057830802</c:v>
                </c:pt>
                <c:pt idx="4482">
                  <c:v>2.5146350860595699</c:v>
                </c:pt>
                <c:pt idx="4483">
                  <c:v>2.51465892791748</c:v>
                </c:pt>
                <c:pt idx="4484">
                  <c:v>2.5146830081939702</c:v>
                </c:pt>
                <c:pt idx="4485">
                  <c:v>2.5147359371185298</c:v>
                </c:pt>
                <c:pt idx="4486">
                  <c:v>2.5148179531097399</c:v>
                </c:pt>
                <c:pt idx="4487">
                  <c:v>2.5148999691009499</c:v>
                </c:pt>
                <c:pt idx="4488">
                  <c:v>2.51498198509216</c:v>
                </c:pt>
                <c:pt idx="4489">
                  <c:v>2.51506495475769</c:v>
                </c:pt>
                <c:pt idx="4490">
                  <c:v>2.5151519775390598</c:v>
                </c:pt>
                <c:pt idx="4491">
                  <c:v>2.5152390003204301</c:v>
                </c:pt>
                <c:pt idx="4492">
                  <c:v>2.5153250694274898</c:v>
                </c:pt>
                <c:pt idx="4493">
                  <c:v>2.5154120922088601</c:v>
                </c:pt>
                <c:pt idx="4494">
                  <c:v>2.5154991149902299</c:v>
                </c:pt>
                <c:pt idx="4495">
                  <c:v>2.51555204391479</c:v>
                </c:pt>
                <c:pt idx="4496">
                  <c:v>2.5155661106109601</c:v>
                </c:pt>
                <c:pt idx="4497">
                  <c:v>2.5155661106109601</c:v>
                </c:pt>
                <c:pt idx="4498">
                  <c:v>2.5155570507049601</c:v>
                </c:pt>
                <c:pt idx="4499">
                  <c:v>2.5155389308929399</c:v>
                </c:pt>
                <c:pt idx="4500">
                  <c:v>2.5154690742492698</c:v>
                </c:pt>
                <c:pt idx="4501">
                  <c:v>2.5153579711914098</c:v>
                </c:pt>
                <c:pt idx="4502">
                  <c:v>2.51524806022644</c:v>
                </c:pt>
                <c:pt idx="4503">
                  <c:v>2.5151469707489</c:v>
                </c:pt>
                <c:pt idx="4504">
                  <c:v>2.5150508880615199</c:v>
                </c:pt>
                <c:pt idx="4505">
                  <c:v>2.5149550437927202</c:v>
                </c:pt>
                <c:pt idx="4506">
                  <c:v>2.5148708820343</c:v>
                </c:pt>
                <c:pt idx="4507">
                  <c:v>2.5148339271545401</c:v>
                </c:pt>
                <c:pt idx="4508">
                  <c:v>2.51483106613159</c:v>
                </c:pt>
                <c:pt idx="4509">
                  <c:v>2.5148689746856698</c:v>
                </c:pt>
                <c:pt idx="4510">
                  <c:v>2.5149519443511998</c:v>
                </c:pt>
                <c:pt idx="4511">
                  <c:v>2.5150349140167201</c:v>
                </c:pt>
                <c:pt idx="4512">
                  <c:v>2.5151519775390598</c:v>
                </c:pt>
                <c:pt idx="4513">
                  <c:v>2.51530790328979</c:v>
                </c:pt>
                <c:pt idx="4514">
                  <c:v>2.51546311378479</c:v>
                </c:pt>
                <c:pt idx="4515">
                  <c:v>2.5155889987945601</c:v>
                </c:pt>
                <c:pt idx="4516">
                  <c:v>2.5156838893890399</c:v>
                </c:pt>
                <c:pt idx="4517">
                  <c:v>2.5157411098480198</c:v>
                </c:pt>
                <c:pt idx="4518">
                  <c:v>2.5157620906829798</c:v>
                </c:pt>
                <c:pt idx="4519">
                  <c:v>2.5157830715179399</c:v>
                </c:pt>
                <c:pt idx="4520">
                  <c:v>2.5158040523529102</c:v>
                </c:pt>
                <c:pt idx="4521">
                  <c:v>2.5158240795135498</c:v>
                </c:pt>
                <c:pt idx="4522">
                  <c:v>2.5158450603485099</c:v>
                </c:pt>
                <c:pt idx="4523">
                  <c:v>2.5158660411834699</c:v>
                </c:pt>
                <c:pt idx="4524">
                  <c:v>2.51588702201843</c:v>
                </c:pt>
                <c:pt idx="4525">
                  <c:v>2.51590800285339</c:v>
                </c:pt>
                <c:pt idx="4526">
                  <c:v>2.5159289836883501</c:v>
                </c:pt>
                <c:pt idx="4527">
                  <c:v>2.5159499645233199</c:v>
                </c:pt>
                <c:pt idx="4528">
                  <c:v>2.51596999168396</c:v>
                </c:pt>
                <c:pt idx="4529">
                  <c:v>2.51599097251892</c:v>
                </c:pt>
                <c:pt idx="4530">
                  <c:v>2.5160119533538801</c:v>
                </c:pt>
                <c:pt idx="4531">
                  <c:v>2.5160338878631601</c:v>
                </c:pt>
                <c:pt idx="4532">
                  <c:v>2.5160560607910201</c:v>
                </c:pt>
                <c:pt idx="4533">
                  <c:v>2.5160779953002899</c:v>
                </c:pt>
                <c:pt idx="4534">
                  <c:v>2.5160999298095699</c:v>
                </c:pt>
                <c:pt idx="4535">
                  <c:v>2.5161230564117401</c:v>
                </c:pt>
                <c:pt idx="4536">
                  <c:v>2.5161449909210201</c:v>
                </c:pt>
                <c:pt idx="4537">
                  <c:v>2.5161669254303001</c:v>
                </c:pt>
                <c:pt idx="4538">
                  <c:v>2.5161890983581499</c:v>
                </c:pt>
                <c:pt idx="4539">
                  <c:v>2.5162110328674299</c:v>
                </c:pt>
                <c:pt idx="4540">
                  <c:v>2.5162339210510298</c:v>
                </c:pt>
                <c:pt idx="4541">
                  <c:v>2.5162560939788801</c:v>
                </c:pt>
                <c:pt idx="4542">
                  <c:v>2.5162780284881601</c:v>
                </c:pt>
                <c:pt idx="4543">
                  <c:v>2.5162999629974401</c:v>
                </c:pt>
                <c:pt idx="4544">
                  <c:v>2.5163230895996098</c:v>
                </c:pt>
                <c:pt idx="4545">
                  <c:v>2.5163319110870401</c:v>
                </c:pt>
                <c:pt idx="4546">
                  <c:v>2.5163269042968701</c:v>
                </c:pt>
                <c:pt idx="4547">
                  <c:v>2.5163218975067099</c:v>
                </c:pt>
                <c:pt idx="4548">
                  <c:v>2.5163049697875999</c:v>
                </c:pt>
                <c:pt idx="4549">
                  <c:v>2.5162730216979998</c:v>
                </c:pt>
                <c:pt idx="4550">
                  <c:v>2.51624202728271</c:v>
                </c:pt>
                <c:pt idx="4551">
                  <c:v>2.5161890983581499</c:v>
                </c:pt>
                <c:pt idx="4552">
                  <c:v>2.51611399650574</c:v>
                </c:pt>
                <c:pt idx="4553">
                  <c:v>2.5160379409789999</c:v>
                </c:pt>
                <c:pt idx="4554">
                  <c:v>2.5159490108489999</c:v>
                </c:pt>
                <c:pt idx="4555">
                  <c:v>2.51584696769714</c:v>
                </c:pt>
                <c:pt idx="4556">
                  <c:v>2.5157449245452899</c:v>
                </c:pt>
                <c:pt idx="4557">
                  <c:v>2.51564288139343</c:v>
                </c:pt>
                <c:pt idx="4558">
                  <c:v>2.5155410766601598</c:v>
                </c:pt>
                <c:pt idx="4559">
                  <c:v>2.5154390335082999</c:v>
                </c:pt>
                <c:pt idx="4560">
                  <c:v>2.5153369903564502</c:v>
                </c:pt>
                <c:pt idx="4561">
                  <c:v>2.5152349472045898</c:v>
                </c:pt>
                <c:pt idx="4562">
                  <c:v>2.5151329040527299</c:v>
                </c:pt>
                <c:pt idx="4563">
                  <c:v>2.5150279998779301</c:v>
                </c:pt>
                <c:pt idx="4564">
                  <c:v>2.5149199962615998</c:v>
                </c:pt>
                <c:pt idx="4565">
                  <c:v>2.5148119926452601</c:v>
                </c:pt>
                <c:pt idx="4566">
                  <c:v>2.5147039890289302</c:v>
                </c:pt>
                <c:pt idx="4567">
                  <c:v>2.5145959854125999</c:v>
                </c:pt>
                <c:pt idx="4568">
                  <c:v>2.5144879817962602</c:v>
                </c:pt>
                <c:pt idx="4569">
                  <c:v>2.51438188552856</c:v>
                </c:pt>
                <c:pt idx="4570">
                  <c:v>2.5142769813537602</c:v>
                </c:pt>
                <c:pt idx="4571">
                  <c:v>2.51417088508606</c:v>
                </c:pt>
                <c:pt idx="4572">
                  <c:v>2.5140659809112602</c:v>
                </c:pt>
                <c:pt idx="4573">
                  <c:v>2.5139610767364502</c:v>
                </c:pt>
                <c:pt idx="4574">
                  <c:v>2.51385593414307</c:v>
                </c:pt>
                <c:pt idx="4575">
                  <c:v>2.5137600898742698</c:v>
                </c:pt>
                <c:pt idx="4576">
                  <c:v>2.51367211341858</c:v>
                </c:pt>
                <c:pt idx="4577">
                  <c:v>2.51358294487</c:v>
                </c:pt>
                <c:pt idx="4578">
                  <c:v>2.5135049819946298</c:v>
                </c:pt>
                <c:pt idx="4579">
                  <c:v>2.5134379863739</c:v>
                </c:pt>
                <c:pt idx="4580">
                  <c:v>2.5133709907531698</c:v>
                </c:pt>
                <c:pt idx="4581">
                  <c:v>2.5133540630340598</c:v>
                </c:pt>
                <c:pt idx="4582">
                  <c:v>2.5133850574493399</c:v>
                </c:pt>
                <c:pt idx="4583">
                  <c:v>2.51341605186462</c:v>
                </c:pt>
                <c:pt idx="4584">
                  <c:v>2.5134479999542201</c:v>
                </c:pt>
                <c:pt idx="4585">
                  <c:v>2.5134789943695099</c:v>
                </c:pt>
                <c:pt idx="4586">
                  <c:v>2.5134620666503902</c:v>
                </c:pt>
                <c:pt idx="4587">
                  <c:v>2.5133979320526101</c:v>
                </c:pt>
                <c:pt idx="4588">
                  <c:v>2.5133330821990998</c:v>
                </c:pt>
                <c:pt idx="4589">
                  <c:v>2.5132689476013201</c:v>
                </c:pt>
                <c:pt idx="4590">
                  <c:v>2.5132141113281299</c:v>
                </c:pt>
                <c:pt idx="4591">
                  <c:v>2.5131649971008301</c:v>
                </c:pt>
                <c:pt idx="4592">
                  <c:v>2.51311588287354</c:v>
                </c:pt>
                <c:pt idx="4593">
                  <c:v>2.5130679607391402</c:v>
                </c:pt>
                <c:pt idx="4594">
                  <c:v>2.5130319595336901</c:v>
                </c:pt>
                <c:pt idx="4595">
                  <c:v>2.51301097869873</c:v>
                </c:pt>
                <c:pt idx="4596">
                  <c:v>2.51298904418945</c:v>
                </c:pt>
                <c:pt idx="4597">
                  <c:v>2.51296806335449</c:v>
                </c:pt>
                <c:pt idx="4598">
                  <c:v>2.5129458904266402</c:v>
                </c:pt>
                <c:pt idx="4599">
                  <c:v>2.5129249095916699</c:v>
                </c:pt>
                <c:pt idx="4600">
                  <c:v>2.5129039287567099</c:v>
                </c:pt>
                <c:pt idx="4601">
                  <c:v>2.5128829479217498</c:v>
                </c:pt>
                <c:pt idx="4602">
                  <c:v>2.51286101341248</c:v>
                </c:pt>
                <c:pt idx="4603">
                  <c:v>2.5128400325775102</c:v>
                </c:pt>
                <c:pt idx="4604">
                  <c:v>2.51281690597534</c:v>
                </c:pt>
                <c:pt idx="4605">
                  <c:v>2.51279592514038</c:v>
                </c:pt>
                <c:pt idx="4606">
                  <c:v>2.5127739906311</c:v>
                </c:pt>
                <c:pt idx="4607">
                  <c:v>2.5127520561218302</c:v>
                </c:pt>
                <c:pt idx="4608">
                  <c:v>2.5127298831939702</c:v>
                </c:pt>
                <c:pt idx="4609">
                  <c:v>2.51270699501038</c:v>
                </c:pt>
                <c:pt idx="4610">
                  <c:v>2.5126869678497301</c:v>
                </c:pt>
                <c:pt idx="4611">
                  <c:v>2.51266694068909</c:v>
                </c:pt>
                <c:pt idx="4612">
                  <c:v>2.5126481056213401</c:v>
                </c:pt>
                <c:pt idx="4613">
                  <c:v>2.5126290321350102</c:v>
                </c:pt>
                <c:pt idx="4614">
                  <c:v>2.5126090049743701</c:v>
                </c:pt>
                <c:pt idx="4615">
                  <c:v>2.5125930309295699</c:v>
                </c:pt>
                <c:pt idx="4616">
                  <c:v>2.5125820636749299</c:v>
                </c:pt>
                <c:pt idx="4617">
                  <c:v>2.5125699043273899</c:v>
                </c:pt>
                <c:pt idx="4618">
                  <c:v>2.5125589370727499</c:v>
                </c:pt>
                <c:pt idx="4619">
                  <c:v>2.5125479698181201</c:v>
                </c:pt>
                <c:pt idx="4620">
                  <c:v>2.5125360488891602</c:v>
                </c:pt>
                <c:pt idx="4621">
                  <c:v>2.5125260353088401</c:v>
                </c:pt>
                <c:pt idx="4622">
                  <c:v>2.5125150680542001</c:v>
                </c:pt>
                <c:pt idx="4623">
                  <c:v>2.5125050544738801</c:v>
                </c:pt>
                <c:pt idx="4624">
                  <c:v>2.5124950408935498</c:v>
                </c:pt>
                <c:pt idx="4625">
                  <c:v>2.51248407363892</c:v>
                </c:pt>
                <c:pt idx="4626">
                  <c:v>2.5124740600585902</c:v>
                </c:pt>
                <c:pt idx="4627">
                  <c:v>2.5124559402465798</c:v>
                </c:pt>
                <c:pt idx="4628">
                  <c:v>2.5124309062957799</c:v>
                </c:pt>
                <c:pt idx="4629">
                  <c:v>2.51240801811218</c:v>
                </c:pt>
                <c:pt idx="4630">
                  <c:v>2.5123848915100102</c:v>
                </c:pt>
                <c:pt idx="4631">
                  <c:v>2.51236200332642</c:v>
                </c:pt>
                <c:pt idx="4632">
                  <c:v>2.51233911514282</c:v>
                </c:pt>
                <c:pt idx="4633">
                  <c:v>2.5123159885406499</c:v>
                </c:pt>
                <c:pt idx="4634">
                  <c:v>2.5122931003570601</c:v>
                </c:pt>
                <c:pt idx="4635">
                  <c:v>2.5122640132904102</c:v>
                </c:pt>
                <c:pt idx="4636">
                  <c:v>2.51222896575928</c:v>
                </c:pt>
                <c:pt idx="4637">
                  <c:v>2.5121939182281499</c:v>
                </c:pt>
                <c:pt idx="4638">
                  <c:v>2.5121591091156001</c:v>
                </c:pt>
                <c:pt idx="4639">
                  <c:v>2.51212406158447</c:v>
                </c:pt>
                <c:pt idx="4640">
                  <c:v>2.5120890140533398</c:v>
                </c:pt>
                <c:pt idx="4641">
                  <c:v>2.5120511054992698</c:v>
                </c:pt>
                <c:pt idx="4642">
                  <c:v>2.5120110511779798</c:v>
                </c:pt>
                <c:pt idx="4643">
                  <c:v>2.5119700431823699</c:v>
                </c:pt>
                <c:pt idx="4644">
                  <c:v>2.5119290351867698</c:v>
                </c:pt>
                <c:pt idx="4645">
                  <c:v>2.5118889808654798</c:v>
                </c:pt>
                <c:pt idx="4646">
                  <c:v>2.5118479728698699</c:v>
                </c:pt>
                <c:pt idx="4647">
                  <c:v>2.51180791854858</c:v>
                </c:pt>
                <c:pt idx="4648">
                  <c:v>2.5117819309234601</c:v>
                </c:pt>
                <c:pt idx="4649">
                  <c:v>2.5117719173431401</c:v>
                </c:pt>
                <c:pt idx="4650">
                  <c:v>2.5117609500885001</c:v>
                </c:pt>
                <c:pt idx="4651">
                  <c:v>2.5117499828338601</c:v>
                </c:pt>
                <c:pt idx="4652">
                  <c:v>2.5117390155792201</c:v>
                </c:pt>
                <c:pt idx="4653">
                  <c:v>2.5117280483245801</c:v>
                </c:pt>
                <c:pt idx="4654">
                  <c:v>2.5117170810699498</c:v>
                </c:pt>
                <c:pt idx="4655">
                  <c:v>2.5117061138153098</c:v>
                </c:pt>
                <c:pt idx="4656">
                  <c:v>2.5116949081420898</c:v>
                </c:pt>
                <c:pt idx="4657">
                  <c:v>2.5116519927978498</c:v>
                </c:pt>
                <c:pt idx="4658">
                  <c:v>2.5115740299224898</c:v>
                </c:pt>
                <c:pt idx="4659">
                  <c:v>2.51149702072144</c:v>
                </c:pt>
                <c:pt idx="4660">
                  <c:v>2.5113649368286102</c:v>
                </c:pt>
                <c:pt idx="4661">
                  <c:v>2.5111780166625999</c:v>
                </c:pt>
                <c:pt idx="4662">
                  <c:v>2.5109899044036901</c:v>
                </c:pt>
                <c:pt idx="4663">
                  <c:v>2.51080298423767</c:v>
                </c:pt>
                <c:pt idx="4664">
                  <c:v>2.5106730461120601</c:v>
                </c:pt>
                <c:pt idx="4665">
                  <c:v>2.51059794425964</c:v>
                </c:pt>
                <c:pt idx="4666">
                  <c:v>2.5105550289154102</c:v>
                </c:pt>
                <c:pt idx="4667">
                  <c:v>2.51054906845093</c:v>
                </c:pt>
                <c:pt idx="4668">
                  <c:v>2.5105888843536399</c:v>
                </c:pt>
                <c:pt idx="4669">
                  <c:v>2.5106739997863801</c:v>
                </c:pt>
                <c:pt idx="4670">
                  <c:v>2.5107800960540798</c:v>
                </c:pt>
                <c:pt idx="4671">
                  <c:v>2.51090288162231</c:v>
                </c:pt>
                <c:pt idx="4672">
                  <c:v>2.5110270977020299</c:v>
                </c:pt>
                <c:pt idx="4673">
                  <c:v>2.5111279487609899</c:v>
                </c:pt>
                <c:pt idx="4674">
                  <c:v>2.5112059116363499</c:v>
                </c:pt>
                <c:pt idx="4675">
                  <c:v>2.5112459659576398</c:v>
                </c:pt>
                <c:pt idx="4676">
                  <c:v>2.51125192642212</c:v>
                </c:pt>
                <c:pt idx="4677">
                  <c:v>2.5112318992614702</c:v>
                </c:pt>
                <c:pt idx="4678">
                  <c:v>2.5111870765686</c:v>
                </c:pt>
                <c:pt idx="4679">
                  <c:v>2.5111420154571502</c:v>
                </c:pt>
                <c:pt idx="4680">
                  <c:v>2.5110960006713898</c:v>
                </c:pt>
                <c:pt idx="4681">
                  <c:v>2.5110509395599401</c:v>
                </c:pt>
                <c:pt idx="4682">
                  <c:v>2.5110049247741699</c:v>
                </c:pt>
                <c:pt idx="4683">
                  <c:v>2.5109601020813002</c:v>
                </c:pt>
                <c:pt idx="4684">
                  <c:v>2.5109200477600102</c:v>
                </c:pt>
                <c:pt idx="4685">
                  <c:v>2.5108840465545699</c:v>
                </c:pt>
                <c:pt idx="4686">
                  <c:v>2.5108470916747998</c:v>
                </c:pt>
                <c:pt idx="4687">
                  <c:v>2.5108110904693599</c:v>
                </c:pt>
                <c:pt idx="4688">
                  <c:v>2.51077508926392</c:v>
                </c:pt>
                <c:pt idx="4689">
                  <c:v>2.5107390880584699</c:v>
                </c:pt>
                <c:pt idx="4690">
                  <c:v>2.5106968879699698</c:v>
                </c:pt>
                <c:pt idx="4691">
                  <c:v>2.51065301895142</c:v>
                </c:pt>
                <c:pt idx="4692">
                  <c:v>2.5106079578399698</c:v>
                </c:pt>
                <c:pt idx="4693">
                  <c:v>2.5105628967285201</c:v>
                </c:pt>
                <c:pt idx="4694">
                  <c:v>2.51051902770996</c:v>
                </c:pt>
                <c:pt idx="4695">
                  <c:v>2.5104739665985099</c:v>
                </c:pt>
                <c:pt idx="4696">
                  <c:v>2.5104289054870601</c:v>
                </c:pt>
                <c:pt idx="4697">
                  <c:v>2.5103850364685099</c:v>
                </c:pt>
                <c:pt idx="4698">
                  <c:v>2.5103399753570601</c:v>
                </c:pt>
                <c:pt idx="4699">
                  <c:v>2.5102949142456099</c:v>
                </c:pt>
                <c:pt idx="4700">
                  <c:v>2.5102510452270499</c:v>
                </c:pt>
                <c:pt idx="4701">
                  <c:v>2.5102059841156001</c:v>
                </c:pt>
                <c:pt idx="4702">
                  <c:v>2.5101609230041499</c:v>
                </c:pt>
                <c:pt idx="4703">
                  <c:v>2.5101170539856001</c:v>
                </c:pt>
                <c:pt idx="4704">
                  <c:v>2.5100719928741499</c:v>
                </c:pt>
                <c:pt idx="4705">
                  <c:v>2.5100269317627002</c:v>
                </c:pt>
                <c:pt idx="4706">
                  <c:v>2.5099830627441402</c:v>
                </c:pt>
                <c:pt idx="4707">
                  <c:v>2.50993800163269</c:v>
                </c:pt>
                <c:pt idx="4708">
                  <c:v>2.5098929405212398</c:v>
                </c:pt>
                <c:pt idx="4709">
                  <c:v>2.50984907150269</c:v>
                </c:pt>
                <c:pt idx="4710">
                  <c:v>2.5098040103912398</c:v>
                </c:pt>
                <c:pt idx="4711">
                  <c:v>2.50975894927979</c:v>
                </c:pt>
                <c:pt idx="4712">
                  <c:v>2.50971508026123</c:v>
                </c:pt>
                <c:pt idx="4713">
                  <c:v>2.5096700191497798</c:v>
                </c:pt>
                <c:pt idx="4714">
                  <c:v>2.5096249580383301</c:v>
                </c:pt>
                <c:pt idx="4715">
                  <c:v>2.5095810890197798</c:v>
                </c:pt>
                <c:pt idx="4716">
                  <c:v>2.5095360279083301</c:v>
                </c:pt>
                <c:pt idx="4717">
                  <c:v>2.5094909667968701</c:v>
                </c:pt>
                <c:pt idx="4718">
                  <c:v>2.5094470977783199</c:v>
                </c:pt>
                <c:pt idx="4719">
                  <c:v>2.5094020366668701</c:v>
                </c:pt>
                <c:pt idx="4720">
                  <c:v>2.5093569755554199</c:v>
                </c:pt>
                <c:pt idx="4721">
                  <c:v>2.5093119144439702</c:v>
                </c:pt>
                <c:pt idx="4722">
                  <c:v>2.5092680454254199</c:v>
                </c:pt>
                <c:pt idx="4723">
                  <c:v>2.50922298431396</c:v>
                </c:pt>
                <c:pt idx="4724">
                  <c:v>2.5091779232025102</c:v>
                </c:pt>
                <c:pt idx="4725">
                  <c:v>2.50913405418396</c:v>
                </c:pt>
                <c:pt idx="4726">
                  <c:v>2.5090889930725102</c:v>
                </c:pt>
                <c:pt idx="4727">
                  <c:v>2.50904393196106</c:v>
                </c:pt>
                <c:pt idx="4728">
                  <c:v>2.5090000629425</c:v>
                </c:pt>
                <c:pt idx="4729">
                  <c:v>2.5089550018310498</c:v>
                </c:pt>
                <c:pt idx="4730">
                  <c:v>2.5089099407196001</c:v>
                </c:pt>
                <c:pt idx="4731">
                  <c:v>2.5088660717010498</c:v>
                </c:pt>
                <c:pt idx="4732">
                  <c:v>2.5088210105896001</c:v>
                </c:pt>
                <c:pt idx="4733">
                  <c:v>2.5087759494781499</c:v>
                </c:pt>
                <c:pt idx="4734">
                  <c:v>2.50874996185303</c:v>
                </c:pt>
                <c:pt idx="4735">
                  <c:v>2.5087399482727002</c:v>
                </c:pt>
                <c:pt idx="4736">
                  <c:v>2.50872898101807</c:v>
                </c:pt>
                <c:pt idx="4737">
                  <c:v>2.5087189674377401</c:v>
                </c:pt>
                <c:pt idx="4738">
                  <c:v>2.5087089538574201</c:v>
                </c:pt>
                <c:pt idx="4739">
                  <c:v>2.5086970329284699</c:v>
                </c:pt>
                <c:pt idx="4740">
                  <c:v>2.5086851119995099</c:v>
                </c:pt>
                <c:pt idx="4741">
                  <c:v>2.5086719989776598</c:v>
                </c:pt>
                <c:pt idx="4742">
                  <c:v>2.5086600780487101</c:v>
                </c:pt>
                <c:pt idx="4743">
                  <c:v>2.5086469650268599</c:v>
                </c:pt>
                <c:pt idx="4744">
                  <c:v>2.5086350440978999</c:v>
                </c:pt>
                <c:pt idx="4745">
                  <c:v>2.5086240768432599</c:v>
                </c:pt>
                <c:pt idx="4746">
                  <c:v>2.5086119174957302</c:v>
                </c:pt>
                <c:pt idx="4747">
                  <c:v>2.5086009502410902</c:v>
                </c:pt>
                <c:pt idx="4748">
                  <c:v>2.5085890293121298</c:v>
                </c:pt>
                <c:pt idx="4749">
                  <c:v>2.5085780620575</c:v>
                </c:pt>
                <c:pt idx="4750">
                  <c:v>2.50856590270996</c:v>
                </c:pt>
                <c:pt idx="4751">
                  <c:v>2.50855493545532</c:v>
                </c:pt>
                <c:pt idx="4752">
                  <c:v>2.5085389614105198</c:v>
                </c:pt>
                <c:pt idx="4753">
                  <c:v>2.5085189342498802</c:v>
                </c:pt>
                <c:pt idx="4754">
                  <c:v>2.5084989070892298</c:v>
                </c:pt>
                <c:pt idx="4755">
                  <c:v>2.5084791183471702</c:v>
                </c:pt>
                <c:pt idx="4756">
                  <c:v>2.5084600448608398</c:v>
                </c:pt>
                <c:pt idx="4757">
                  <c:v>2.5084400177002002</c:v>
                </c:pt>
                <c:pt idx="4758">
                  <c:v>2.5084199905395499</c:v>
                </c:pt>
                <c:pt idx="4759">
                  <c:v>2.5084059238433798</c:v>
                </c:pt>
                <c:pt idx="4760">
                  <c:v>2.5083999633789098</c:v>
                </c:pt>
                <c:pt idx="4761">
                  <c:v>2.50839400291443</c:v>
                </c:pt>
                <c:pt idx="4762">
                  <c:v>2.5083880424499498</c:v>
                </c:pt>
                <c:pt idx="4763">
                  <c:v>2.5083858966827401</c:v>
                </c:pt>
                <c:pt idx="4764">
                  <c:v>2.5083889961242698</c:v>
                </c:pt>
                <c:pt idx="4765">
                  <c:v>2.5083909034728999</c:v>
                </c:pt>
                <c:pt idx="4766">
                  <c:v>2.5083930492401101</c:v>
                </c:pt>
                <c:pt idx="4767">
                  <c:v>2.5083959102630602</c:v>
                </c:pt>
                <c:pt idx="4768">
                  <c:v>2.5083980560302699</c:v>
                </c:pt>
                <c:pt idx="4769">
                  <c:v>2.50840091705322</c:v>
                </c:pt>
                <c:pt idx="4770">
                  <c:v>2.5084040164947501</c:v>
                </c:pt>
                <c:pt idx="4771">
                  <c:v>2.5084071159362802</c:v>
                </c:pt>
                <c:pt idx="4772">
                  <c:v>2.5084099769592298</c:v>
                </c:pt>
                <c:pt idx="4773">
                  <c:v>2.5084130764007599</c:v>
                </c:pt>
                <c:pt idx="4774">
                  <c:v>2.5084159374237101</c:v>
                </c:pt>
                <c:pt idx="4775">
                  <c:v>2.5084190368652299</c:v>
                </c:pt>
                <c:pt idx="4776">
                  <c:v>2.50842189788818</c:v>
                </c:pt>
                <c:pt idx="4777">
                  <c:v>2.5084249973297101</c:v>
                </c:pt>
                <c:pt idx="4778">
                  <c:v>2.5084280967712398</c:v>
                </c:pt>
                <c:pt idx="4779">
                  <c:v>2.5084309577941899</c:v>
                </c:pt>
                <c:pt idx="4780">
                  <c:v>2.50843405723572</c:v>
                </c:pt>
                <c:pt idx="4781">
                  <c:v>2.5084369182586701</c:v>
                </c:pt>
                <c:pt idx="4782">
                  <c:v>2.5084400177002002</c:v>
                </c:pt>
                <c:pt idx="4783">
                  <c:v>2.5084431171417201</c:v>
                </c:pt>
                <c:pt idx="4784">
                  <c:v>2.5084459781646702</c:v>
                </c:pt>
                <c:pt idx="4785">
                  <c:v>2.5084500312805198</c:v>
                </c:pt>
                <c:pt idx="4786">
                  <c:v>2.5084540843963601</c:v>
                </c:pt>
                <c:pt idx="4787">
                  <c:v>2.5084578990936302</c:v>
                </c:pt>
                <c:pt idx="4788">
                  <c:v>2.50846195220947</c:v>
                </c:pt>
                <c:pt idx="4789">
                  <c:v>2.50846600532532</c:v>
                </c:pt>
                <c:pt idx="4790">
                  <c:v>2.50846290588379</c:v>
                </c:pt>
                <c:pt idx="4791">
                  <c:v>2.5084519386291499</c:v>
                </c:pt>
                <c:pt idx="4792">
                  <c:v>2.5084409713745099</c:v>
                </c:pt>
                <c:pt idx="4793">
                  <c:v>2.5084300041198699</c:v>
                </c:pt>
                <c:pt idx="4794">
                  <c:v>2.5084190368652299</c:v>
                </c:pt>
                <c:pt idx="4795">
                  <c:v>2.5084080696106001</c:v>
                </c:pt>
                <c:pt idx="4796">
                  <c:v>2.5083971023559601</c:v>
                </c:pt>
                <c:pt idx="4797">
                  <c:v>2.5083858966827401</c:v>
                </c:pt>
                <c:pt idx="4798">
                  <c:v>2.5084249973297101</c:v>
                </c:pt>
                <c:pt idx="4799">
                  <c:v>2.5085148811340301</c:v>
                </c:pt>
                <c:pt idx="4800">
                  <c:v>2.50860500335693</c:v>
                </c:pt>
                <c:pt idx="4801">
                  <c:v>2.5086948871612602</c:v>
                </c:pt>
                <c:pt idx="4802">
                  <c:v>2.5087840557098402</c:v>
                </c:pt>
                <c:pt idx="4803">
                  <c:v>2.5088739395141602</c:v>
                </c:pt>
                <c:pt idx="4804">
                  <c:v>2.5089640617370601</c:v>
                </c:pt>
                <c:pt idx="4805">
                  <c:v>2.5090489387512198</c:v>
                </c:pt>
                <c:pt idx="4806">
                  <c:v>2.50912690162659</c:v>
                </c:pt>
                <c:pt idx="4807">
                  <c:v>2.5092039108276398</c:v>
                </c:pt>
                <c:pt idx="4808">
                  <c:v>2.5093080997467001</c:v>
                </c:pt>
                <c:pt idx="4809">
                  <c:v>2.5094399452209499</c:v>
                </c:pt>
                <c:pt idx="4810">
                  <c:v>2.50957107543945</c:v>
                </c:pt>
                <c:pt idx="4811">
                  <c:v>2.5097560882568399</c:v>
                </c:pt>
                <c:pt idx="4812">
                  <c:v>2.5099968910217298</c:v>
                </c:pt>
                <c:pt idx="4813">
                  <c:v>2.5102379322052002</c:v>
                </c:pt>
                <c:pt idx="4814">
                  <c:v>2.5104799270629901</c:v>
                </c:pt>
                <c:pt idx="4815">
                  <c:v>2.5107219219207799</c:v>
                </c:pt>
                <c:pt idx="4816">
                  <c:v>2.51096391677856</c:v>
                </c:pt>
                <c:pt idx="4817">
                  <c:v>2.5112071037292498</c:v>
                </c:pt>
                <c:pt idx="4818">
                  <c:v>2.5114519596099898</c:v>
                </c:pt>
                <c:pt idx="4819">
                  <c:v>2.5116989612579301</c:v>
                </c:pt>
                <c:pt idx="4820">
                  <c:v>2.5119469165802002</c:v>
                </c:pt>
                <c:pt idx="4821">
                  <c:v>2.51219511032104</c:v>
                </c:pt>
                <c:pt idx="4822">
                  <c:v>2.5124430656433101</c:v>
                </c:pt>
                <c:pt idx="4823">
                  <c:v>2.5126910209655802</c:v>
                </c:pt>
                <c:pt idx="4824">
                  <c:v>2.51293897628784</c:v>
                </c:pt>
                <c:pt idx="4825">
                  <c:v>2.5130810737609899</c:v>
                </c:pt>
                <c:pt idx="4826">
                  <c:v>2.5131130218505899</c:v>
                </c:pt>
                <c:pt idx="4827">
                  <c:v>2.51313400268555</c:v>
                </c:pt>
                <c:pt idx="4828">
                  <c:v>2.5131480693817099</c:v>
                </c:pt>
                <c:pt idx="4829">
                  <c:v>2.5131609439849898</c:v>
                </c:pt>
                <c:pt idx="4830">
                  <c:v>2.5131649971008301</c:v>
                </c:pt>
                <c:pt idx="4831">
                  <c:v>2.5131599903106698</c:v>
                </c:pt>
                <c:pt idx="4832">
                  <c:v>2.51315498352051</c:v>
                </c:pt>
                <c:pt idx="4833">
                  <c:v>2.5131380558013898</c:v>
                </c:pt>
                <c:pt idx="4834">
                  <c:v>2.5131049156189</c:v>
                </c:pt>
                <c:pt idx="4835">
                  <c:v>2.5130488872528098</c:v>
                </c:pt>
                <c:pt idx="4836">
                  <c:v>2.5129709243774401</c:v>
                </c:pt>
                <c:pt idx="4837">
                  <c:v>2.5128929615020801</c:v>
                </c:pt>
                <c:pt idx="4838">
                  <c:v>2.5127360820770299</c:v>
                </c:pt>
                <c:pt idx="4839">
                  <c:v>2.5125050544738801</c:v>
                </c:pt>
                <c:pt idx="4840">
                  <c:v>2.5123019218444802</c:v>
                </c:pt>
                <c:pt idx="4841">
                  <c:v>2.51212406158447</c:v>
                </c:pt>
                <c:pt idx="4842">
                  <c:v>2.5119469165802002</c:v>
                </c:pt>
                <c:pt idx="4843">
                  <c:v>2.5117700099945099</c:v>
                </c:pt>
                <c:pt idx="4844">
                  <c:v>2.5116200447082502</c:v>
                </c:pt>
                <c:pt idx="4845">
                  <c:v>2.5114998817443799</c:v>
                </c:pt>
                <c:pt idx="4846">
                  <c:v>2.5113790035247798</c:v>
                </c:pt>
                <c:pt idx="4847">
                  <c:v>2.5113248825073198</c:v>
                </c:pt>
                <c:pt idx="4848">
                  <c:v>2.5113370418548602</c:v>
                </c:pt>
                <c:pt idx="4849">
                  <c:v>2.5113489627838099</c:v>
                </c:pt>
                <c:pt idx="4850">
                  <c:v>2.5114340782165501</c:v>
                </c:pt>
                <c:pt idx="4851">
                  <c:v>2.5115931034088099</c:v>
                </c:pt>
                <c:pt idx="4852">
                  <c:v>2.5117518901825</c:v>
                </c:pt>
                <c:pt idx="4853">
                  <c:v>2.5119109153747599</c:v>
                </c:pt>
                <c:pt idx="4854">
                  <c:v>2.5120708942413299</c:v>
                </c:pt>
                <c:pt idx="4855">
                  <c:v>2.5122299194335902</c:v>
                </c:pt>
                <c:pt idx="4856">
                  <c:v>2.5123889446258501</c:v>
                </c:pt>
                <c:pt idx="4857">
                  <c:v>2.5125489234924299</c:v>
                </c:pt>
                <c:pt idx="4858">
                  <c:v>2.5127079486846902</c:v>
                </c:pt>
                <c:pt idx="4859">
                  <c:v>2.5128529071807901</c:v>
                </c:pt>
                <c:pt idx="4860">
                  <c:v>2.5129809379577601</c:v>
                </c:pt>
                <c:pt idx="4861">
                  <c:v>2.5131139755249001</c:v>
                </c:pt>
                <c:pt idx="4862">
                  <c:v>2.5132520198821999</c:v>
                </c:pt>
                <c:pt idx="4863">
                  <c:v>2.5133910179138201</c:v>
                </c:pt>
                <c:pt idx="4864">
                  <c:v>2.5135290622711199</c:v>
                </c:pt>
                <c:pt idx="4865">
                  <c:v>2.5136680603027299</c:v>
                </c:pt>
                <c:pt idx="4866">
                  <c:v>2.51380395889282</c:v>
                </c:pt>
                <c:pt idx="4867">
                  <c:v>2.51393795013428</c:v>
                </c:pt>
                <c:pt idx="4868">
                  <c:v>2.5140719413757302</c:v>
                </c:pt>
                <c:pt idx="4869">
                  <c:v>2.5141949653625502</c:v>
                </c:pt>
                <c:pt idx="4870">
                  <c:v>2.5143051147460902</c:v>
                </c:pt>
                <c:pt idx="4871">
                  <c:v>2.5144140720367401</c:v>
                </c:pt>
                <c:pt idx="4872">
                  <c:v>2.5145130157470699</c:v>
                </c:pt>
                <c:pt idx="4873">
                  <c:v>2.5145680904388401</c:v>
                </c:pt>
                <c:pt idx="4874">
                  <c:v>2.5145809650421098</c:v>
                </c:pt>
                <c:pt idx="4875">
                  <c:v>2.5145928859710698</c:v>
                </c:pt>
                <c:pt idx="4876">
                  <c:v>2.5145890712738002</c:v>
                </c:pt>
                <c:pt idx="4877">
                  <c:v>2.5145690441131601</c:v>
                </c:pt>
                <c:pt idx="4878">
                  <c:v>2.5145130157470699</c:v>
                </c:pt>
                <c:pt idx="4879">
                  <c:v>2.51442193984985</c:v>
                </c:pt>
                <c:pt idx="4880">
                  <c:v>2.51422095298767</c:v>
                </c:pt>
                <c:pt idx="4881">
                  <c:v>2.5139100551605198</c:v>
                </c:pt>
                <c:pt idx="4882">
                  <c:v>2.5136060714721702</c:v>
                </c:pt>
                <c:pt idx="4883">
                  <c:v>2.5133090019226101</c:v>
                </c:pt>
                <c:pt idx="4884">
                  <c:v>2.51301193237305</c:v>
                </c:pt>
                <c:pt idx="4885">
                  <c:v>2.5127151012420699</c:v>
                </c:pt>
                <c:pt idx="4886">
                  <c:v>2.5124180316925</c:v>
                </c:pt>
                <c:pt idx="4887">
                  <c:v>2.51220798492432</c:v>
                </c:pt>
                <c:pt idx="4888">
                  <c:v>2.5120830535888699</c:v>
                </c:pt>
                <c:pt idx="4889">
                  <c:v>2.5119590759277299</c:v>
                </c:pt>
                <c:pt idx="4890">
                  <c:v>2.5118339061737101</c:v>
                </c:pt>
                <c:pt idx="4891">
                  <c:v>2.5117099285125701</c:v>
                </c:pt>
                <c:pt idx="4892">
                  <c:v>2.51157903671265</c:v>
                </c:pt>
                <c:pt idx="4893">
                  <c:v>2.51144194602966</c:v>
                </c:pt>
                <c:pt idx="4894">
                  <c:v>2.5113050937652601</c:v>
                </c:pt>
                <c:pt idx="4895">
                  <c:v>2.5111680030822798</c:v>
                </c:pt>
                <c:pt idx="4896">
                  <c:v>2.5110309123992902</c:v>
                </c:pt>
                <c:pt idx="4897">
                  <c:v>2.5108940601348899</c:v>
                </c:pt>
                <c:pt idx="4898">
                  <c:v>2.5107569694518999</c:v>
                </c:pt>
                <c:pt idx="4899">
                  <c:v>2.5106201171875</c:v>
                </c:pt>
                <c:pt idx="4900">
                  <c:v>2.5104830265045202</c:v>
                </c:pt>
                <c:pt idx="4901">
                  <c:v>2.5103809833526598</c:v>
                </c:pt>
                <c:pt idx="4902">
                  <c:v>2.51031589508057</c:v>
                </c:pt>
                <c:pt idx="4903">
                  <c:v>2.5102500915527299</c:v>
                </c:pt>
                <c:pt idx="4904">
                  <c:v>2.5101850032806401</c:v>
                </c:pt>
                <c:pt idx="4905">
                  <c:v>2.5101189613342298</c:v>
                </c:pt>
                <c:pt idx="4906">
                  <c:v>2.5100541114807098</c:v>
                </c:pt>
                <c:pt idx="4907">
                  <c:v>2.5099890232086199</c:v>
                </c:pt>
                <c:pt idx="4908">
                  <c:v>2.5099229812622101</c:v>
                </c:pt>
                <c:pt idx="4909">
                  <c:v>2.5098578929901101</c:v>
                </c:pt>
                <c:pt idx="4910">
                  <c:v>2.5097920894622798</c:v>
                </c:pt>
                <c:pt idx="4911">
                  <c:v>2.50972700119019</c:v>
                </c:pt>
                <c:pt idx="4912">
                  <c:v>2.50966095924377</c:v>
                </c:pt>
                <c:pt idx="4913">
                  <c:v>2.5095961093902601</c:v>
                </c:pt>
                <c:pt idx="4914">
                  <c:v>2.5095300674438499</c:v>
                </c:pt>
                <c:pt idx="4915">
                  <c:v>2.5094640254974401</c:v>
                </c:pt>
                <c:pt idx="4916">
                  <c:v>2.5094370841979998</c:v>
                </c:pt>
                <c:pt idx="4917">
                  <c:v>2.5094470977783199</c:v>
                </c:pt>
                <c:pt idx="4918">
                  <c:v>2.5094571113586399</c:v>
                </c:pt>
                <c:pt idx="4919">
                  <c:v>2.5094668865203902</c:v>
                </c:pt>
                <c:pt idx="4920">
                  <c:v>2.5094769001007098</c:v>
                </c:pt>
                <c:pt idx="4921">
                  <c:v>2.5094869136810298</c:v>
                </c:pt>
                <c:pt idx="4922">
                  <c:v>2.5094969272613499</c:v>
                </c:pt>
                <c:pt idx="4923">
                  <c:v>2.5095059871673602</c:v>
                </c:pt>
                <c:pt idx="4924">
                  <c:v>2.5095160007476802</c:v>
                </c:pt>
                <c:pt idx="4925">
                  <c:v>2.5095260143279998</c:v>
                </c:pt>
                <c:pt idx="4926">
                  <c:v>2.5095360279083301</c:v>
                </c:pt>
                <c:pt idx="4927">
                  <c:v>2.5095460414886501</c:v>
                </c:pt>
                <c:pt idx="4928">
                  <c:v>2.5095560550689702</c:v>
                </c:pt>
                <c:pt idx="4929">
                  <c:v>2.5095660686492902</c:v>
                </c:pt>
                <c:pt idx="4930">
                  <c:v>2.5095789432525599</c:v>
                </c:pt>
                <c:pt idx="4931">
                  <c:v>2.50959396362305</c:v>
                </c:pt>
                <c:pt idx="4932">
                  <c:v>2.5096080303192099</c:v>
                </c:pt>
                <c:pt idx="4933">
                  <c:v>2.5096230506896999</c:v>
                </c:pt>
                <c:pt idx="4934">
                  <c:v>2.5096309185028098</c:v>
                </c:pt>
                <c:pt idx="4935">
                  <c:v>2.5096309185028098</c:v>
                </c:pt>
                <c:pt idx="4936">
                  <c:v>2.5096299648284899</c:v>
                </c:pt>
                <c:pt idx="4937">
                  <c:v>2.5096089839935298</c:v>
                </c:pt>
                <c:pt idx="4938">
                  <c:v>2.5095670223236102</c:v>
                </c:pt>
                <c:pt idx="4939">
                  <c:v>2.5095260143279998</c:v>
                </c:pt>
                <c:pt idx="4940">
                  <c:v>2.5094840526580802</c:v>
                </c:pt>
                <c:pt idx="4941">
                  <c:v>2.5093688964843799</c:v>
                </c:pt>
                <c:pt idx="4942">
                  <c:v>2.5091819763183598</c:v>
                </c:pt>
                <c:pt idx="4943">
                  <c:v>2.5089960098266602</c:v>
                </c:pt>
                <c:pt idx="4944">
                  <c:v>2.50877809524536</c:v>
                </c:pt>
                <c:pt idx="4945">
                  <c:v>2.5085299015045202</c:v>
                </c:pt>
                <c:pt idx="4946">
                  <c:v>2.5082991123199498</c:v>
                </c:pt>
                <c:pt idx="4947">
                  <c:v>2.5080831050872798</c:v>
                </c:pt>
                <c:pt idx="4948">
                  <c:v>2.5078659057617201</c:v>
                </c:pt>
                <c:pt idx="4949">
                  <c:v>2.5076520442962602</c:v>
                </c:pt>
                <c:pt idx="4950">
                  <c:v>2.5074400901794398</c:v>
                </c:pt>
                <c:pt idx="4951">
                  <c:v>2.5072278976440399</c:v>
                </c:pt>
                <c:pt idx="4952">
                  <c:v>2.5070149898529102</c:v>
                </c:pt>
                <c:pt idx="4953">
                  <c:v>2.5068800449371298</c:v>
                </c:pt>
                <c:pt idx="4954">
                  <c:v>2.50681805610657</c:v>
                </c:pt>
                <c:pt idx="4955">
                  <c:v>2.5067689418792698</c:v>
                </c:pt>
                <c:pt idx="4956">
                  <c:v>2.50676488876343</c:v>
                </c:pt>
                <c:pt idx="4957">
                  <c:v>2.5068058967590301</c:v>
                </c:pt>
                <c:pt idx="4958">
                  <c:v>2.50688695907593</c:v>
                </c:pt>
                <c:pt idx="4959">
                  <c:v>2.5070109367370601</c:v>
                </c:pt>
                <c:pt idx="4960">
                  <c:v>2.50718092918396</c:v>
                </c:pt>
                <c:pt idx="4961">
                  <c:v>2.5073978900909402</c:v>
                </c:pt>
                <c:pt idx="4962">
                  <c:v>2.5076150894164999</c:v>
                </c:pt>
                <c:pt idx="4963">
                  <c:v>2.5078320503234899</c:v>
                </c:pt>
                <c:pt idx="4964">
                  <c:v>2.5080490112304701</c:v>
                </c:pt>
                <c:pt idx="4965">
                  <c:v>2.5082669258117698</c:v>
                </c:pt>
                <c:pt idx="4966">
                  <c:v>2.5084850788116499</c:v>
                </c:pt>
                <c:pt idx="4967">
                  <c:v>2.5087099075317401</c:v>
                </c:pt>
                <c:pt idx="4968">
                  <c:v>2.5089418888092001</c:v>
                </c:pt>
                <c:pt idx="4969">
                  <c:v>2.50917291641235</c:v>
                </c:pt>
                <c:pt idx="4970">
                  <c:v>2.5094048976898198</c:v>
                </c:pt>
                <c:pt idx="4971">
                  <c:v>2.5096399784088099</c:v>
                </c:pt>
                <c:pt idx="4972">
                  <c:v>2.50987696647644</c:v>
                </c:pt>
                <c:pt idx="4973">
                  <c:v>2.5101149082183798</c:v>
                </c:pt>
                <c:pt idx="4974">
                  <c:v>2.5103530883789098</c:v>
                </c:pt>
                <c:pt idx="4975">
                  <c:v>2.5105910301208501</c:v>
                </c:pt>
                <c:pt idx="4976">
                  <c:v>2.5108289718627899</c:v>
                </c:pt>
                <c:pt idx="4977">
                  <c:v>2.5110669136047399</c:v>
                </c:pt>
                <c:pt idx="4978">
                  <c:v>2.5113050937652601</c:v>
                </c:pt>
                <c:pt idx="4979">
                  <c:v>2.5115439891815199</c:v>
                </c:pt>
                <c:pt idx="4980">
                  <c:v>2.5117809772491499</c:v>
                </c:pt>
                <c:pt idx="4981">
                  <c:v>2.5119819641113299</c:v>
                </c:pt>
                <c:pt idx="4982">
                  <c:v>2.51211810112</c:v>
                </c:pt>
                <c:pt idx="4983">
                  <c:v>2.5122048854827899</c:v>
                </c:pt>
                <c:pt idx="4984">
                  <c:v>2.5122740268707302</c:v>
                </c:pt>
                <c:pt idx="4985">
                  <c:v>2.5123419761657702</c:v>
                </c:pt>
                <c:pt idx="4986">
                  <c:v>2.5123600959777801</c:v>
                </c:pt>
                <c:pt idx="4987">
                  <c:v>2.5123291015625</c:v>
                </c:pt>
                <c:pt idx="4988">
                  <c:v>2.5122740268707302</c:v>
                </c:pt>
                <c:pt idx="4989">
                  <c:v>2.51219701766968</c:v>
                </c:pt>
                <c:pt idx="4990">
                  <c:v>2.5120439529418901</c:v>
                </c:pt>
                <c:pt idx="4991">
                  <c:v>2.5118179321289098</c:v>
                </c:pt>
                <c:pt idx="4992">
                  <c:v>2.5115909576415998</c:v>
                </c:pt>
                <c:pt idx="4993">
                  <c:v>2.5113649368286102</c:v>
                </c:pt>
                <c:pt idx="4994">
                  <c:v>2.5111379623413099</c:v>
                </c:pt>
                <c:pt idx="4995">
                  <c:v>2.5109100341796902</c:v>
                </c:pt>
                <c:pt idx="4996">
                  <c:v>2.5106830596923801</c:v>
                </c:pt>
                <c:pt idx="4997">
                  <c:v>2.5104560852050799</c:v>
                </c:pt>
                <c:pt idx="4998">
                  <c:v>2.5103418827056898</c:v>
                </c:pt>
                <c:pt idx="4999">
                  <c:v>2.5103399753570601</c:v>
                </c:pt>
                <c:pt idx="5000">
                  <c:v>2.51022601127625</c:v>
                </c:pt>
                <c:pt idx="5001">
                  <c:v>2.5099999904632599</c:v>
                </c:pt>
                <c:pt idx="5002">
                  <c:v>2.5097730159759499</c:v>
                </c:pt>
                <c:pt idx="5003">
                  <c:v>2.5095469951629599</c:v>
                </c:pt>
                <c:pt idx="5004">
                  <c:v>2.5093200206756601</c:v>
                </c:pt>
                <c:pt idx="5005">
                  <c:v>2.50909399986267</c:v>
                </c:pt>
                <c:pt idx="5006">
                  <c:v>2.5088551044464098</c:v>
                </c:pt>
                <c:pt idx="5007">
                  <c:v>2.5086040496826199</c:v>
                </c:pt>
                <c:pt idx="5008">
                  <c:v>2.5083539485931401</c:v>
                </c:pt>
                <c:pt idx="5009">
                  <c:v>2.5081028938293501</c:v>
                </c:pt>
                <c:pt idx="5010">
                  <c:v>2.5078639984130899</c:v>
                </c:pt>
                <c:pt idx="5011">
                  <c:v>2.5076351165771502</c:v>
                </c:pt>
                <c:pt idx="5012">
                  <c:v>2.5074059963226301</c:v>
                </c:pt>
                <c:pt idx="5013">
                  <c:v>2.5071771144866899</c:v>
                </c:pt>
                <c:pt idx="5014">
                  <c:v>2.5070149898529102</c:v>
                </c:pt>
                <c:pt idx="5015">
                  <c:v>2.50691890716553</c:v>
                </c:pt>
                <c:pt idx="5016">
                  <c:v>2.5068669319152801</c:v>
                </c:pt>
                <c:pt idx="5017">
                  <c:v>2.5068609714508101</c:v>
                </c:pt>
                <c:pt idx="5018">
                  <c:v>2.5068819522857702</c:v>
                </c:pt>
                <c:pt idx="5019">
                  <c:v>2.5069260597228999</c:v>
                </c:pt>
                <c:pt idx="5020">
                  <c:v>2.5069780349731401</c:v>
                </c:pt>
                <c:pt idx="5021">
                  <c:v>2.5070450305938698</c:v>
                </c:pt>
                <c:pt idx="5022">
                  <c:v>2.5071110725402801</c:v>
                </c:pt>
                <c:pt idx="5023">
                  <c:v>2.5071771144866899</c:v>
                </c:pt>
                <c:pt idx="5024">
                  <c:v>2.5072340965271001</c:v>
                </c:pt>
                <c:pt idx="5025">
                  <c:v>2.5073409080505402</c:v>
                </c:pt>
                <c:pt idx="5026">
                  <c:v>2.5074999332428001</c:v>
                </c:pt>
                <c:pt idx="5027">
                  <c:v>2.5076529979705802</c:v>
                </c:pt>
                <c:pt idx="5028">
                  <c:v>2.5078389644622798</c:v>
                </c:pt>
                <c:pt idx="5029">
                  <c:v>2.5080609321594198</c:v>
                </c:pt>
                <c:pt idx="5030">
                  <c:v>2.5082550048828098</c:v>
                </c:pt>
                <c:pt idx="5031">
                  <c:v>2.5084199905395499</c:v>
                </c:pt>
                <c:pt idx="5032">
                  <c:v>2.5085918903350799</c:v>
                </c:pt>
                <c:pt idx="5033">
                  <c:v>2.5087699890136701</c:v>
                </c:pt>
                <c:pt idx="5034">
                  <c:v>2.5089409351348899</c:v>
                </c:pt>
                <c:pt idx="5035">
                  <c:v>2.50910496711731</c:v>
                </c:pt>
                <c:pt idx="5036">
                  <c:v>2.5092339515686</c:v>
                </c:pt>
                <c:pt idx="5037">
                  <c:v>2.5093300342559801</c:v>
                </c:pt>
                <c:pt idx="5038">
                  <c:v>2.5093801021575901</c:v>
                </c:pt>
                <c:pt idx="5039">
                  <c:v>2.5093789100646999</c:v>
                </c:pt>
                <c:pt idx="5040">
                  <c:v>2.5093789100646999</c:v>
                </c:pt>
                <c:pt idx="5041">
                  <c:v>2.5093429088592498</c:v>
                </c:pt>
                <c:pt idx="5042">
                  <c:v>2.5092749595642099</c:v>
                </c:pt>
                <c:pt idx="5043">
                  <c:v>2.5091900825500502</c:v>
                </c:pt>
                <c:pt idx="5044">
                  <c:v>2.50908303260803</c:v>
                </c:pt>
                <c:pt idx="5045">
                  <c:v>2.50893306732178</c:v>
                </c:pt>
                <c:pt idx="5046">
                  <c:v>2.5087440013885498</c:v>
                </c:pt>
                <c:pt idx="5047">
                  <c:v>2.50855588912964</c:v>
                </c:pt>
                <c:pt idx="5048">
                  <c:v>2.5083680152893102</c:v>
                </c:pt>
                <c:pt idx="5049">
                  <c:v>2.5082080364227299</c:v>
                </c:pt>
                <c:pt idx="5050">
                  <c:v>2.5080769062042201</c:v>
                </c:pt>
                <c:pt idx="5051">
                  <c:v>2.5079460144043</c:v>
                </c:pt>
                <c:pt idx="5052">
                  <c:v>2.5078101158142099</c:v>
                </c:pt>
                <c:pt idx="5053">
                  <c:v>2.50766897201538</c:v>
                </c:pt>
                <c:pt idx="5054">
                  <c:v>2.5075879096984899</c:v>
                </c:pt>
                <c:pt idx="5055">
                  <c:v>2.5075619220733598</c:v>
                </c:pt>
                <c:pt idx="5056">
                  <c:v>2.5075778961181601</c:v>
                </c:pt>
                <c:pt idx="5057">
                  <c:v>2.5076379776000999</c:v>
                </c:pt>
                <c:pt idx="5058">
                  <c:v>2.5077669620513898</c:v>
                </c:pt>
                <c:pt idx="5059">
                  <c:v>2.5079460144043</c:v>
                </c:pt>
                <c:pt idx="5060">
                  <c:v>2.5081040859222399</c:v>
                </c:pt>
                <c:pt idx="5061">
                  <c:v>2.5082690715789799</c:v>
                </c:pt>
                <c:pt idx="5062">
                  <c:v>2.5084431171417201</c:v>
                </c:pt>
                <c:pt idx="5063">
                  <c:v>2.50862789154053</c:v>
                </c:pt>
                <c:pt idx="5064">
                  <c:v>2.5088050365447998</c:v>
                </c:pt>
                <c:pt idx="5065">
                  <c:v>2.50897192955017</c:v>
                </c:pt>
                <c:pt idx="5066">
                  <c:v>2.50910592079163</c:v>
                </c:pt>
                <c:pt idx="5067">
                  <c:v>2.5092320442199698</c:v>
                </c:pt>
                <c:pt idx="5068">
                  <c:v>2.5093629360199001</c:v>
                </c:pt>
                <c:pt idx="5069">
                  <c:v>2.5094220638275102</c:v>
                </c:pt>
                <c:pt idx="5070">
                  <c:v>2.50943803787231</c:v>
                </c:pt>
                <c:pt idx="5071">
                  <c:v>2.5094521045684801</c:v>
                </c:pt>
                <c:pt idx="5072">
                  <c:v>2.5094630718231201</c:v>
                </c:pt>
                <c:pt idx="5073">
                  <c:v>2.5094690322875999</c:v>
                </c:pt>
                <c:pt idx="5074">
                  <c:v>2.5094680786132799</c:v>
                </c:pt>
                <c:pt idx="5075">
                  <c:v>2.5094180107116699</c:v>
                </c:pt>
                <c:pt idx="5076">
                  <c:v>2.5093080997467001</c:v>
                </c:pt>
                <c:pt idx="5077">
                  <c:v>2.5092439651489298</c:v>
                </c:pt>
                <c:pt idx="5078">
                  <c:v>2.5092310905456499</c:v>
                </c:pt>
                <c:pt idx="5079">
                  <c:v>2.5092179775238002</c:v>
                </c:pt>
                <c:pt idx="5080">
                  <c:v>2.50922298431396</c:v>
                </c:pt>
                <c:pt idx="5081">
                  <c:v>2.5092430114746098</c:v>
                </c:pt>
                <c:pt idx="5082">
                  <c:v>2.5092709064483598</c:v>
                </c:pt>
                <c:pt idx="5083">
                  <c:v>2.50932693481445</c:v>
                </c:pt>
                <c:pt idx="5084">
                  <c:v>2.5094239711761501</c:v>
                </c:pt>
                <c:pt idx="5085">
                  <c:v>2.50950407981873</c:v>
                </c:pt>
                <c:pt idx="5086">
                  <c:v>2.5095469951629599</c:v>
                </c:pt>
                <c:pt idx="5087">
                  <c:v>2.5096199512481698</c:v>
                </c:pt>
                <c:pt idx="5088">
                  <c:v>2.5097000598907502</c:v>
                </c:pt>
                <c:pt idx="5089">
                  <c:v>2.5097520351409899</c:v>
                </c:pt>
                <c:pt idx="5090">
                  <c:v>2.5097899436950701</c:v>
                </c:pt>
                <c:pt idx="5091">
                  <c:v>2.5098190307617201</c:v>
                </c:pt>
                <c:pt idx="5092">
                  <c:v>2.5098509788513201</c:v>
                </c:pt>
                <c:pt idx="5093">
                  <c:v>2.50988793373108</c:v>
                </c:pt>
                <c:pt idx="5094">
                  <c:v>2.5099248886108398</c:v>
                </c:pt>
                <c:pt idx="5095">
                  <c:v>2.5099620819091801</c:v>
                </c:pt>
                <c:pt idx="5096">
                  <c:v>2.5099999904632599</c:v>
                </c:pt>
                <c:pt idx="5097">
                  <c:v>2.5100369453430198</c:v>
                </c:pt>
                <c:pt idx="5098">
                  <c:v>2.5100739002227801</c:v>
                </c:pt>
                <c:pt idx="5099">
                  <c:v>2.5101110935211199</c:v>
                </c:pt>
                <c:pt idx="5100">
                  <c:v>2.5101480484008798</c:v>
                </c:pt>
                <c:pt idx="5101">
                  <c:v>2.5101850032806401</c:v>
                </c:pt>
                <c:pt idx="5102">
                  <c:v>2.5102229118347199</c:v>
                </c:pt>
                <c:pt idx="5103">
                  <c:v>2.51026511192322</c:v>
                </c:pt>
                <c:pt idx="5104">
                  <c:v>2.5103130340576199</c:v>
                </c:pt>
                <c:pt idx="5105">
                  <c:v>2.5103609561920202</c:v>
                </c:pt>
                <c:pt idx="5106">
                  <c:v>2.510409116745</c:v>
                </c:pt>
                <c:pt idx="5107">
                  <c:v>2.5104739665985099</c:v>
                </c:pt>
                <c:pt idx="5108">
                  <c:v>2.5105509757995601</c:v>
                </c:pt>
                <c:pt idx="5109">
                  <c:v>2.5106430053710902</c:v>
                </c:pt>
                <c:pt idx="5110">
                  <c:v>2.51075291633606</c:v>
                </c:pt>
                <c:pt idx="5111">
                  <c:v>2.5108630657196001</c:v>
                </c:pt>
                <c:pt idx="5112">
                  <c:v>2.5109739303588898</c:v>
                </c:pt>
                <c:pt idx="5113">
                  <c:v>2.5110840797424299</c:v>
                </c:pt>
                <c:pt idx="5114">
                  <c:v>2.5111939907074001</c:v>
                </c:pt>
                <c:pt idx="5115">
                  <c:v>2.5113039016723602</c:v>
                </c:pt>
                <c:pt idx="5116">
                  <c:v>2.5114159584045401</c:v>
                </c:pt>
                <c:pt idx="5117">
                  <c:v>2.51152896881104</c:v>
                </c:pt>
                <c:pt idx="5118">
                  <c:v>2.5116419792175302</c:v>
                </c:pt>
                <c:pt idx="5119">
                  <c:v>2.5117540359497101</c:v>
                </c:pt>
                <c:pt idx="5120">
                  <c:v>2.5118670463561998</c:v>
                </c:pt>
                <c:pt idx="5121">
                  <c:v>2.5119810104370099</c:v>
                </c:pt>
                <c:pt idx="5122">
                  <c:v>2.5120980739593501</c:v>
                </c:pt>
                <c:pt idx="5123">
                  <c:v>2.5122139453887899</c:v>
                </c:pt>
                <c:pt idx="5124">
                  <c:v>2.51228904724121</c:v>
                </c:pt>
                <c:pt idx="5125">
                  <c:v>2.5123209953308101</c:v>
                </c:pt>
                <c:pt idx="5126">
                  <c:v>2.5123519897460902</c:v>
                </c:pt>
                <c:pt idx="5127">
                  <c:v>2.5123829841613801</c:v>
                </c:pt>
                <c:pt idx="5128">
                  <c:v>2.51239109039307</c:v>
                </c:pt>
                <c:pt idx="5129">
                  <c:v>2.5123779773712198</c:v>
                </c:pt>
                <c:pt idx="5130">
                  <c:v>2.5123651027679399</c:v>
                </c:pt>
                <c:pt idx="5131">
                  <c:v>2.5123460292816202</c:v>
                </c:pt>
                <c:pt idx="5132">
                  <c:v>2.5123200416564901</c:v>
                </c:pt>
                <c:pt idx="5133">
                  <c:v>2.5122931003570601</c:v>
                </c:pt>
                <c:pt idx="5134">
                  <c:v>2.5122509002685498</c:v>
                </c:pt>
                <c:pt idx="5135">
                  <c:v>2.5121920108795202</c:v>
                </c:pt>
                <c:pt idx="5136">
                  <c:v>2.51209688186646</c:v>
                </c:pt>
                <c:pt idx="5137">
                  <c:v>2.5119669437408398</c:v>
                </c:pt>
                <c:pt idx="5138">
                  <c:v>2.51177906990051</c:v>
                </c:pt>
                <c:pt idx="5139">
                  <c:v>2.5115339756011998</c:v>
                </c:pt>
                <c:pt idx="5140">
                  <c:v>2.5112841129303001</c:v>
                </c:pt>
                <c:pt idx="5141">
                  <c:v>2.5110280513763401</c:v>
                </c:pt>
                <c:pt idx="5142">
                  <c:v>2.5107729434967001</c:v>
                </c:pt>
                <c:pt idx="5143">
                  <c:v>2.5105168819427499</c:v>
                </c:pt>
                <c:pt idx="5144">
                  <c:v>2.5102770328521702</c:v>
                </c:pt>
                <c:pt idx="5145">
                  <c:v>2.5100500583648699</c:v>
                </c:pt>
                <c:pt idx="5146">
                  <c:v>2.5098230838775599</c:v>
                </c:pt>
                <c:pt idx="5147">
                  <c:v>2.5095961093902601</c:v>
                </c:pt>
                <c:pt idx="5148">
                  <c:v>2.5093700885772701</c:v>
                </c:pt>
                <c:pt idx="5149">
                  <c:v>2.5091300010681201</c:v>
                </c:pt>
                <c:pt idx="5150">
                  <c:v>2.50887894630432</c:v>
                </c:pt>
                <c:pt idx="5151">
                  <c:v>2.50862693786621</c:v>
                </c:pt>
                <c:pt idx="5152">
                  <c:v>2.5083758831024201</c:v>
                </c:pt>
                <c:pt idx="5153">
                  <c:v>2.5081241130828902</c:v>
                </c:pt>
                <c:pt idx="5154">
                  <c:v>2.50787305831909</c:v>
                </c:pt>
                <c:pt idx="5155">
                  <c:v>2.5076220035553001</c:v>
                </c:pt>
                <c:pt idx="5156">
                  <c:v>2.5073690414428702</c:v>
                </c:pt>
                <c:pt idx="5157">
                  <c:v>2.5071170330047599</c:v>
                </c:pt>
                <c:pt idx="5158">
                  <c:v>2.50689601898193</c:v>
                </c:pt>
                <c:pt idx="5159">
                  <c:v>2.50670194625854</c:v>
                </c:pt>
                <c:pt idx="5160">
                  <c:v>2.5065081119537398</c:v>
                </c:pt>
                <c:pt idx="5161">
                  <c:v>2.5063209533691402</c:v>
                </c:pt>
                <c:pt idx="5162">
                  <c:v>2.50617504119873</c:v>
                </c:pt>
                <c:pt idx="5163">
                  <c:v>2.5060670375824001</c:v>
                </c:pt>
                <c:pt idx="5164">
                  <c:v>2.5060050487518302</c:v>
                </c:pt>
                <c:pt idx="5165">
                  <c:v>2.5059909820556601</c:v>
                </c:pt>
                <c:pt idx="5166">
                  <c:v>2.5059769153595002</c:v>
                </c:pt>
                <c:pt idx="5167">
                  <c:v>2.5059630870819101</c:v>
                </c:pt>
                <c:pt idx="5168">
                  <c:v>2.5059440135955802</c:v>
                </c:pt>
                <c:pt idx="5169">
                  <c:v>2.50591993331909</c:v>
                </c:pt>
                <c:pt idx="5170">
                  <c:v>2.5058960914611799</c:v>
                </c:pt>
                <c:pt idx="5171">
                  <c:v>2.5058729648590101</c:v>
                </c:pt>
                <c:pt idx="5172">
                  <c:v>2.5058178901672399</c:v>
                </c:pt>
                <c:pt idx="5173">
                  <c:v>2.5057330131530802</c:v>
                </c:pt>
                <c:pt idx="5174">
                  <c:v>2.5056099891662602</c:v>
                </c:pt>
                <c:pt idx="5175">
                  <c:v>2.5054469108581499</c:v>
                </c:pt>
                <c:pt idx="5176">
                  <c:v>2.5052850246429399</c:v>
                </c:pt>
                <c:pt idx="5177">
                  <c:v>2.50508689880371</c:v>
                </c:pt>
                <c:pt idx="5178">
                  <c:v>2.5048520565032999</c:v>
                </c:pt>
                <c:pt idx="5179">
                  <c:v>2.5046169757843</c:v>
                </c:pt>
                <c:pt idx="5180">
                  <c:v>2.5043809413909899</c:v>
                </c:pt>
                <c:pt idx="5181">
                  <c:v>2.5041460990905802</c:v>
                </c:pt>
                <c:pt idx="5182">
                  <c:v>2.5039110183715798</c:v>
                </c:pt>
                <c:pt idx="5183">
                  <c:v>2.5036759376525901</c:v>
                </c:pt>
                <c:pt idx="5184">
                  <c:v>2.50343990325928</c:v>
                </c:pt>
                <c:pt idx="5185">
                  <c:v>2.5032029151916499</c:v>
                </c:pt>
                <c:pt idx="5186">
                  <c:v>2.5029659271240199</c:v>
                </c:pt>
                <c:pt idx="5187">
                  <c:v>2.5027289390564</c:v>
                </c:pt>
                <c:pt idx="5188">
                  <c:v>2.50249195098877</c:v>
                </c:pt>
                <c:pt idx="5189">
                  <c:v>2.5022549629211399</c:v>
                </c:pt>
                <c:pt idx="5190">
                  <c:v>2.5020179748535201</c:v>
                </c:pt>
                <c:pt idx="5191">
                  <c:v>2.50178194046021</c:v>
                </c:pt>
                <c:pt idx="5192">
                  <c:v>2.5015449523925799</c:v>
                </c:pt>
                <c:pt idx="5193">
                  <c:v>2.5013079643249498</c:v>
                </c:pt>
                <c:pt idx="5194">
                  <c:v>2.5010859966278098</c:v>
                </c:pt>
                <c:pt idx="5195">
                  <c:v>2.5008780956268302</c:v>
                </c:pt>
                <c:pt idx="5196">
                  <c:v>2.5006699562072798</c:v>
                </c:pt>
                <c:pt idx="5197">
                  <c:v>2.5005199909210201</c:v>
                </c:pt>
                <c:pt idx="5198">
                  <c:v>2.5004229545593302</c:v>
                </c:pt>
                <c:pt idx="5199">
                  <c:v>2.5003259181976301</c:v>
                </c:pt>
                <c:pt idx="5200">
                  <c:v>2.5002319812774698</c:v>
                </c:pt>
                <c:pt idx="5201">
                  <c:v>2.5001900196075399</c:v>
                </c:pt>
                <c:pt idx="5202">
                  <c:v>2.5001869201660201</c:v>
                </c:pt>
                <c:pt idx="5203">
                  <c:v>2.50022292137146</c:v>
                </c:pt>
                <c:pt idx="5204">
                  <c:v>2.50030493736267</c:v>
                </c:pt>
                <c:pt idx="5205">
                  <c:v>2.5003859996795699</c:v>
                </c:pt>
                <c:pt idx="5206">
                  <c:v>2.5004680156707799</c:v>
                </c:pt>
                <c:pt idx="5207">
                  <c:v>2.50055003166199</c:v>
                </c:pt>
                <c:pt idx="5208">
                  <c:v>2.5006310939788801</c:v>
                </c:pt>
                <c:pt idx="5209">
                  <c:v>2.50070405006409</c:v>
                </c:pt>
                <c:pt idx="5210">
                  <c:v>2.5007669925689702</c:v>
                </c:pt>
                <c:pt idx="5211">
                  <c:v>2.5008289813995401</c:v>
                </c:pt>
                <c:pt idx="5212">
                  <c:v>2.5008909702300999</c:v>
                </c:pt>
                <c:pt idx="5213">
                  <c:v>2.5009241104125999</c:v>
                </c:pt>
                <c:pt idx="5214">
                  <c:v>2.5009250640869101</c:v>
                </c:pt>
                <c:pt idx="5215">
                  <c:v>2.50089406967163</c:v>
                </c:pt>
                <c:pt idx="5216">
                  <c:v>2.5008308887481698</c:v>
                </c:pt>
                <c:pt idx="5217">
                  <c:v>2.5007278919220002</c:v>
                </c:pt>
                <c:pt idx="5218">
                  <c:v>2.5005850791931201</c:v>
                </c:pt>
                <c:pt idx="5219">
                  <c:v>2.5004420280456499</c:v>
                </c:pt>
                <c:pt idx="5220">
                  <c:v>2.5002989768981898</c:v>
                </c:pt>
                <c:pt idx="5221">
                  <c:v>2.50017189979553</c:v>
                </c:pt>
                <c:pt idx="5222">
                  <c:v>2.50006103515625</c:v>
                </c:pt>
                <c:pt idx="5223">
                  <c:v>2.5000069141387899</c:v>
                </c:pt>
                <c:pt idx="5224">
                  <c:v>2.5000059604644802</c:v>
                </c:pt>
                <c:pt idx="5225">
                  <c:v>2.5000050067901598</c:v>
                </c:pt>
                <c:pt idx="5226">
                  <c:v>2.5000040531158398</c:v>
                </c:pt>
                <c:pt idx="5227">
                  <c:v>2.5000040531158398</c:v>
                </c:pt>
                <c:pt idx="5228">
                  <c:v>2.5000519752502401</c:v>
                </c:pt>
                <c:pt idx="5229">
                  <c:v>2.5001490116119398</c:v>
                </c:pt>
                <c:pt idx="5230">
                  <c:v>2.5002460479736301</c:v>
                </c:pt>
                <c:pt idx="5231">
                  <c:v>2.50034403800964</c:v>
                </c:pt>
                <c:pt idx="5232">
                  <c:v>2.5004410743713401</c:v>
                </c:pt>
                <c:pt idx="5233">
                  <c:v>2.5004959106445299</c:v>
                </c:pt>
                <c:pt idx="5234">
                  <c:v>2.5005049705505402</c:v>
                </c:pt>
                <c:pt idx="5235">
                  <c:v>2.5005149841308598</c:v>
                </c:pt>
                <c:pt idx="5236">
                  <c:v>2.5004789829254199</c:v>
                </c:pt>
                <c:pt idx="5237">
                  <c:v>2.5004000663757302</c:v>
                </c:pt>
                <c:pt idx="5238">
                  <c:v>2.5003199577331499</c:v>
                </c:pt>
                <c:pt idx="5239">
                  <c:v>2.5002410411834699</c:v>
                </c:pt>
                <c:pt idx="5240">
                  <c:v>2.50016188621521</c:v>
                </c:pt>
                <c:pt idx="5241">
                  <c:v>2.5001580715179399</c:v>
                </c:pt>
                <c:pt idx="5242">
                  <c:v>2.5002310276031499</c:v>
                </c:pt>
                <c:pt idx="5243">
                  <c:v>2.5003039836883501</c:v>
                </c:pt>
                <c:pt idx="5244">
                  <c:v>2.50037693977356</c:v>
                </c:pt>
                <c:pt idx="5245">
                  <c:v>2.5004498958587602</c:v>
                </c:pt>
                <c:pt idx="5246">
                  <c:v>2.5005230903625502</c:v>
                </c:pt>
                <c:pt idx="5247">
                  <c:v>2.5005960464477499</c:v>
                </c:pt>
                <c:pt idx="5248">
                  <c:v>2.5006690025329599</c:v>
                </c:pt>
                <c:pt idx="5249">
                  <c:v>2.5007159709930402</c:v>
                </c:pt>
                <c:pt idx="5250">
                  <c:v>2.5007369518279998</c:v>
                </c:pt>
                <c:pt idx="5251">
                  <c:v>2.5007579326629599</c:v>
                </c:pt>
                <c:pt idx="5252">
                  <c:v>2.50074410438538</c:v>
                </c:pt>
                <c:pt idx="5253">
                  <c:v>2.5006949901580802</c:v>
                </c:pt>
                <c:pt idx="5254">
                  <c:v>2.5006461143493701</c:v>
                </c:pt>
                <c:pt idx="5255">
                  <c:v>2.5005970001220699</c:v>
                </c:pt>
                <c:pt idx="5256">
                  <c:v>2.5005478858947798</c:v>
                </c:pt>
                <c:pt idx="5257">
                  <c:v>2.5005578994750999</c:v>
                </c:pt>
                <c:pt idx="5258">
                  <c:v>2.5006270408630402</c:v>
                </c:pt>
                <c:pt idx="5259">
                  <c:v>2.5007660388946502</c:v>
                </c:pt>
                <c:pt idx="5260">
                  <c:v>2.50097608566284</c:v>
                </c:pt>
                <c:pt idx="5261">
                  <c:v>2.5011858940124498</c:v>
                </c:pt>
                <c:pt idx="5262">
                  <c:v>2.5013949871063201</c:v>
                </c:pt>
                <c:pt idx="5263">
                  <c:v>2.5016050338745099</c:v>
                </c:pt>
                <c:pt idx="5264">
                  <c:v>2.5018150806427002</c:v>
                </c:pt>
                <c:pt idx="5265">
                  <c:v>2.5019719600677499</c:v>
                </c:pt>
                <c:pt idx="5266">
                  <c:v>2.5020730495452899</c:v>
                </c:pt>
                <c:pt idx="5267">
                  <c:v>2.5021269321441699</c:v>
                </c:pt>
                <c:pt idx="5268">
                  <c:v>2.50213599205017</c:v>
                </c:pt>
                <c:pt idx="5269">
                  <c:v>2.5021190643310498</c:v>
                </c:pt>
                <c:pt idx="5270">
                  <c:v>2.5020730495452899</c:v>
                </c:pt>
                <c:pt idx="5271">
                  <c:v>2.5019838809967001</c:v>
                </c:pt>
                <c:pt idx="5272">
                  <c:v>2.50185298919678</c:v>
                </c:pt>
                <c:pt idx="5273">
                  <c:v>2.5017049312591602</c:v>
                </c:pt>
                <c:pt idx="5274">
                  <c:v>2.5015389919281001</c:v>
                </c:pt>
                <c:pt idx="5275">
                  <c:v>2.5013740062713601</c:v>
                </c:pt>
                <c:pt idx="5276">
                  <c:v>2.5012080669403098</c:v>
                </c:pt>
                <c:pt idx="5277">
                  <c:v>2.5010430812835698</c:v>
                </c:pt>
                <c:pt idx="5278">
                  <c:v>2.5009319782257098</c:v>
                </c:pt>
                <c:pt idx="5279">
                  <c:v>2.5008749961853001</c:v>
                </c:pt>
                <c:pt idx="5280">
                  <c:v>2.5008170604705802</c:v>
                </c:pt>
                <c:pt idx="5281">
                  <c:v>2.5007600784301798</c:v>
                </c:pt>
                <c:pt idx="5282">
                  <c:v>2.5007019042968701</c:v>
                </c:pt>
                <c:pt idx="5283">
                  <c:v>2.5006449222564702</c:v>
                </c:pt>
                <c:pt idx="5284">
                  <c:v>2.5005869865417498</c:v>
                </c:pt>
                <c:pt idx="5285">
                  <c:v>2.5005300045013401</c:v>
                </c:pt>
                <c:pt idx="5286">
                  <c:v>2.5005080699920699</c:v>
                </c:pt>
                <c:pt idx="5287">
                  <c:v>2.5005218982696502</c:v>
                </c:pt>
                <c:pt idx="5288">
                  <c:v>2.5005369186401398</c:v>
                </c:pt>
                <c:pt idx="5289">
                  <c:v>2.5005509853363002</c:v>
                </c:pt>
                <c:pt idx="5290">
                  <c:v>2.5005660057067902</c:v>
                </c:pt>
                <c:pt idx="5291">
                  <c:v>2.5005800724029501</c:v>
                </c:pt>
                <c:pt idx="5292">
                  <c:v>2.5005950927734402</c:v>
                </c:pt>
                <c:pt idx="5293">
                  <c:v>2.50061011314392</c:v>
                </c:pt>
                <c:pt idx="5294">
                  <c:v>2.5006239414215101</c:v>
                </c:pt>
                <c:pt idx="5295">
                  <c:v>2.5005960464477499</c:v>
                </c:pt>
                <c:pt idx="5296">
                  <c:v>2.5005230903625502</c:v>
                </c:pt>
                <c:pt idx="5297">
                  <c:v>2.5004498958587602</c:v>
                </c:pt>
                <c:pt idx="5298">
                  <c:v>2.50037693977356</c:v>
                </c:pt>
                <c:pt idx="5299">
                  <c:v>2.50030493736267</c:v>
                </c:pt>
                <c:pt idx="5300">
                  <c:v>2.5002319812774698</c:v>
                </c:pt>
                <c:pt idx="5301">
                  <c:v>2.5001590251922599</c:v>
                </c:pt>
                <c:pt idx="5302">
                  <c:v>2.5001080036163299</c:v>
                </c:pt>
                <c:pt idx="5303">
                  <c:v>2.5000770092010498</c:v>
                </c:pt>
                <c:pt idx="5304">
                  <c:v>2.5000460147857702</c:v>
                </c:pt>
                <c:pt idx="5305">
                  <c:v>2.5000150203704798</c:v>
                </c:pt>
                <c:pt idx="5306">
                  <c:v>2.5000159740447998</c:v>
                </c:pt>
                <c:pt idx="5307">
                  <c:v>2.50005006790161</c:v>
                </c:pt>
                <c:pt idx="5308">
                  <c:v>2.5000839233398402</c:v>
                </c:pt>
                <c:pt idx="5309">
                  <c:v>2.5001499652862602</c:v>
                </c:pt>
                <c:pt idx="5310">
                  <c:v>2.5002460479736301</c:v>
                </c:pt>
                <c:pt idx="5311">
                  <c:v>2.5002810955047599</c:v>
                </c:pt>
                <c:pt idx="5312">
                  <c:v>2.5002570152282702</c:v>
                </c:pt>
                <c:pt idx="5313">
                  <c:v>2.50023293495178</c:v>
                </c:pt>
                <c:pt idx="5314">
                  <c:v>2.5002090930938698</c:v>
                </c:pt>
                <c:pt idx="5315">
                  <c:v>2.50018405914307</c:v>
                </c:pt>
                <c:pt idx="5316">
                  <c:v>2.5001599788665798</c:v>
                </c:pt>
                <c:pt idx="5317">
                  <c:v>2.5001358985900901</c:v>
                </c:pt>
                <c:pt idx="5318">
                  <c:v>2.50011205673218</c:v>
                </c:pt>
                <c:pt idx="5319">
                  <c:v>2.5000860691070601</c:v>
                </c:pt>
                <c:pt idx="5320">
                  <c:v>2.50005102157593</c:v>
                </c:pt>
                <c:pt idx="5321">
                  <c:v>2.5000319480896001</c:v>
                </c:pt>
                <c:pt idx="5322">
                  <c:v>2.5000340938568102</c:v>
                </c:pt>
                <c:pt idx="5323">
                  <c:v>2.5000350475311302</c:v>
                </c:pt>
                <c:pt idx="5324">
                  <c:v>2.50002098083496</c:v>
                </c:pt>
                <c:pt idx="5325">
                  <c:v>2.4999918937683101</c:v>
                </c:pt>
                <c:pt idx="5326">
                  <c:v>2.4999639987945601</c:v>
                </c:pt>
                <c:pt idx="5327">
                  <c:v>2.4999361038207999</c:v>
                </c:pt>
                <c:pt idx="5328">
                  <c:v>2.4999070167541499</c:v>
                </c:pt>
                <c:pt idx="5329">
                  <c:v>2.49987888336182</c:v>
                </c:pt>
                <c:pt idx="5330">
                  <c:v>2.4998779296875</c:v>
                </c:pt>
                <c:pt idx="5331">
                  <c:v>2.4999039173126198</c:v>
                </c:pt>
                <c:pt idx="5332">
                  <c:v>2.49992895126343</c:v>
                </c:pt>
                <c:pt idx="5333">
                  <c:v>2.4999549388885498</c:v>
                </c:pt>
                <c:pt idx="5334">
                  <c:v>2.4999799728393599</c:v>
                </c:pt>
                <c:pt idx="5335">
                  <c:v>2.50002098083496</c:v>
                </c:pt>
                <c:pt idx="5336">
                  <c:v>2.5000751018524201</c:v>
                </c:pt>
                <c:pt idx="5337">
                  <c:v>2.5001289844512899</c:v>
                </c:pt>
                <c:pt idx="5338">
                  <c:v>2.50018405914307</c:v>
                </c:pt>
                <c:pt idx="5339">
                  <c:v>2.5002260208129901</c:v>
                </c:pt>
                <c:pt idx="5340">
                  <c:v>2.5002570152282702</c:v>
                </c:pt>
                <c:pt idx="5341">
                  <c:v>2.50025510787964</c:v>
                </c:pt>
                <c:pt idx="5342">
                  <c:v>2.50022292137146</c:v>
                </c:pt>
                <c:pt idx="5343">
                  <c:v>2.5001919269561799</c:v>
                </c:pt>
                <c:pt idx="5344">
                  <c:v>2.5001599788665798</c:v>
                </c:pt>
                <c:pt idx="5345">
                  <c:v>2.5001289844512899</c:v>
                </c:pt>
                <c:pt idx="5346">
                  <c:v>2.5000970363616899</c:v>
                </c:pt>
                <c:pt idx="5347">
                  <c:v>2.5000650882720898</c:v>
                </c:pt>
                <c:pt idx="5348">
                  <c:v>2.5000240802764901</c:v>
                </c:pt>
                <c:pt idx="5349">
                  <c:v>2.4999740123748802</c:v>
                </c:pt>
                <c:pt idx="5350">
                  <c:v>2.4999148845672599</c:v>
                </c:pt>
                <c:pt idx="5351">
                  <c:v>2.49984502792358</c:v>
                </c:pt>
                <c:pt idx="5352">
                  <c:v>2.4997749328613299</c:v>
                </c:pt>
                <c:pt idx="5353">
                  <c:v>2.49970602989197</c:v>
                </c:pt>
                <c:pt idx="5354">
                  <c:v>2.4996280670165998</c:v>
                </c:pt>
                <c:pt idx="5355">
                  <c:v>2.4995429515838601</c:v>
                </c:pt>
                <c:pt idx="5356">
                  <c:v>2.4994580745696999</c:v>
                </c:pt>
                <c:pt idx="5357">
                  <c:v>2.4993729591369598</c:v>
                </c:pt>
                <c:pt idx="5358">
                  <c:v>2.4992880821228001</c:v>
                </c:pt>
                <c:pt idx="5359">
                  <c:v>2.4992029666900599</c:v>
                </c:pt>
                <c:pt idx="5360">
                  <c:v>2.4991569519043</c:v>
                </c:pt>
                <c:pt idx="5361">
                  <c:v>2.4991500377654998</c:v>
                </c:pt>
                <c:pt idx="5362">
                  <c:v>2.4991440773010298</c:v>
                </c:pt>
                <c:pt idx="5363">
                  <c:v>2.4991381168365501</c:v>
                </c:pt>
                <c:pt idx="5364">
                  <c:v>2.4991309642791699</c:v>
                </c:pt>
                <c:pt idx="5365">
                  <c:v>2.4991250038146999</c:v>
                </c:pt>
                <c:pt idx="5366">
                  <c:v>2.4991190433502202</c:v>
                </c:pt>
                <c:pt idx="5367">
                  <c:v>2.49911308288574</c:v>
                </c:pt>
                <c:pt idx="5368">
                  <c:v>2.49910593032837</c:v>
                </c:pt>
                <c:pt idx="5369">
                  <c:v>2.4991619586944598</c:v>
                </c:pt>
                <c:pt idx="5370">
                  <c:v>2.4992790222168</c:v>
                </c:pt>
                <c:pt idx="5371">
                  <c:v>2.4993960857391402</c:v>
                </c:pt>
                <c:pt idx="5372">
                  <c:v>2.49943995475769</c:v>
                </c:pt>
                <c:pt idx="5373">
                  <c:v>2.4994089603424099</c:v>
                </c:pt>
                <c:pt idx="5374">
                  <c:v>2.49932193756104</c:v>
                </c:pt>
                <c:pt idx="5375">
                  <c:v>2.4991819858550999</c:v>
                </c:pt>
                <c:pt idx="5376">
                  <c:v>2.4990789890289302</c:v>
                </c:pt>
                <c:pt idx="5377">
                  <c:v>2.4990100860595699</c:v>
                </c:pt>
                <c:pt idx="5378">
                  <c:v>2.4989778995513898</c:v>
                </c:pt>
                <c:pt idx="5379">
                  <c:v>2.4989860057830802</c:v>
                </c:pt>
                <c:pt idx="5380">
                  <c:v>2.4989929199218701</c:v>
                </c:pt>
                <c:pt idx="5381">
                  <c:v>2.49900102615356</c:v>
                </c:pt>
                <c:pt idx="5382">
                  <c:v>2.4989819526672399</c:v>
                </c:pt>
                <c:pt idx="5383">
                  <c:v>2.49893999099731</c:v>
                </c:pt>
                <c:pt idx="5384">
                  <c:v>2.4988989830017099</c:v>
                </c:pt>
                <c:pt idx="5385">
                  <c:v>2.4988570213317902</c:v>
                </c:pt>
                <c:pt idx="5386">
                  <c:v>2.4988360404968302</c:v>
                </c:pt>
                <c:pt idx="5387">
                  <c:v>2.49883008003235</c:v>
                </c:pt>
                <c:pt idx="5388">
                  <c:v>2.4988238811492902</c:v>
                </c:pt>
                <c:pt idx="5389">
                  <c:v>2.4988389015197798</c:v>
                </c:pt>
                <c:pt idx="5390">
                  <c:v>2.4988770484924299</c:v>
                </c:pt>
                <c:pt idx="5391">
                  <c:v>2.4989149570465101</c:v>
                </c:pt>
                <c:pt idx="5392">
                  <c:v>2.4989531040191699</c:v>
                </c:pt>
                <c:pt idx="5393">
                  <c:v>2.4990510940551798</c:v>
                </c:pt>
                <c:pt idx="5394">
                  <c:v>2.49920701980591</c:v>
                </c:pt>
                <c:pt idx="5395">
                  <c:v>2.4993629455566402</c:v>
                </c:pt>
                <c:pt idx="5396">
                  <c:v>2.4994869232177699</c:v>
                </c:pt>
                <c:pt idx="5397">
                  <c:v>2.4995760917663601</c:v>
                </c:pt>
                <c:pt idx="5398">
                  <c:v>2.49960088729858</c:v>
                </c:pt>
                <c:pt idx="5399">
                  <c:v>2.4995648860931401</c:v>
                </c:pt>
                <c:pt idx="5400">
                  <c:v>2.49947309494019</c:v>
                </c:pt>
                <c:pt idx="5401">
                  <c:v>2.4993250370025599</c:v>
                </c:pt>
                <c:pt idx="5402">
                  <c:v>2.4991769790649401</c:v>
                </c:pt>
                <c:pt idx="5403">
                  <c:v>2.4990279674529998</c:v>
                </c:pt>
                <c:pt idx="5404">
                  <c:v>2.49887990951538</c:v>
                </c:pt>
                <c:pt idx="5405">
                  <c:v>2.49877905845642</c:v>
                </c:pt>
                <c:pt idx="5406">
                  <c:v>2.4987270832061799</c:v>
                </c:pt>
                <c:pt idx="5407">
                  <c:v>2.4986739158630402</c:v>
                </c:pt>
                <c:pt idx="5408">
                  <c:v>2.4985809326171902</c:v>
                </c:pt>
                <c:pt idx="5409">
                  <c:v>2.4984478950500502</c:v>
                </c:pt>
                <c:pt idx="5410">
                  <c:v>2.4984169006347701</c:v>
                </c:pt>
                <c:pt idx="5411">
                  <c:v>2.4984889030456499</c:v>
                </c:pt>
                <c:pt idx="5412">
                  <c:v>2.4985599517822301</c:v>
                </c:pt>
                <c:pt idx="5413">
                  <c:v>2.4986319541931201</c:v>
                </c:pt>
                <c:pt idx="5414">
                  <c:v>2.4987039566039999</c:v>
                </c:pt>
                <c:pt idx="5415">
                  <c:v>2.4987759590148899</c:v>
                </c:pt>
                <c:pt idx="5416">
                  <c:v>2.49884700775146</c:v>
                </c:pt>
                <c:pt idx="5417">
                  <c:v>2.49891901016235</c:v>
                </c:pt>
                <c:pt idx="5418">
                  <c:v>2.4989900588989298</c:v>
                </c:pt>
                <c:pt idx="5419">
                  <c:v>2.49906206130981</c:v>
                </c:pt>
                <c:pt idx="5420">
                  <c:v>2.4991331100463898</c:v>
                </c:pt>
                <c:pt idx="5421">
                  <c:v>2.4992051124572798</c:v>
                </c:pt>
                <c:pt idx="5422">
                  <c:v>2.49923491477966</c:v>
                </c:pt>
                <c:pt idx="5423">
                  <c:v>2.4992189407348602</c:v>
                </c:pt>
                <c:pt idx="5424">
                  <c:v>2.4992029666900599</c:v>
                </c:pt>
                <c:pt idx="5425">
                  <c:v>2.4991650581359899</c:v>
                </c:pt>
                <c:pt idx="5426">
                  <c:v>2.4991049766540501</c:v>
                </c:pt>
                <c:pt idx="5427">
                  <c:v>2.49904489517212</c:v>
                </c:pt>
                <c:pt idx="5428">
                  <c:v>2.4989850521087602</c:v>
                </c:pt>
                <c:pt idx="5429">
                  <c:v>2.49885106086731</c:v>
                </c:pt>
                <c:pt idx="5430">
                  <c:v>2.4986429214477499</c:v>
                </c:pt>
                <c:pt idx="5431">
                  <c:v>2.49845194816589</c:v>
                </c:pt>
                <c:pt idx="5432">
                  <c:v>2.4982750415802002</c:v>
                </c:pt>
                <c:pt idx="5433">
                  <c:v>2.4981529712677002</c:v>
                </c:pt>
                <c:pt idx="5434">
                  <c:v>2.49808692932129</c:v>
                </c:pt>
                <c:pt idx="5435">
                  <c:v>2.49804711341858</c:v>
                </c:pt>
                <c:pt idx="5436">
                  <c:v>2.4980340003967298</c:v>
                </c:pt>
                <c:pt idx="5437">
                  <c:v>2.4979789257049601</c:v>
                </c:pt>
                <c:pt idx="5438">
                  <c:v>2.4978830814361599</c:v>
                </c:pt>
                <c:pt idx="5439">
                  <c:v>2.4977860450744598</c:v>
                </c:pt>
                <c:pt idx="5440">
                  <c:v>2.4976899623870898</c:v>
                </c:pt>
                <c:pt idx="5441">
                  <c:v>2.49762010574341</c:v>
                </c:pt>
                <c:pt idx="5442">
                  <c:v>2.4975750446319598</c:v>
                </c:pt>
                <c:pt idx="5443">
                  <c:v>2.4975309371948198</c:v>
                </c:pt>
                <c:pt idx="5444">
                  <c:v>2.49748706817627</c:v>
                </c:pt>
                <c:pt idx="5445">
                  <c:v>2.49745392799377</c:v>
                </c:pt>
                <c:pt idx="5446">
                  <c:v>2.4974329471588099</c:v>
                </c:pt>
                <c:pt idx="5447">
                  <c:v>2.4974119663238499</c:v>
                </c:pt>
                <c:pt idx="5448">
                  <c:v>2.4973919391632098</c:v>
                </c:pt>
                <c:pt idx="5449">
                  <c:v>2.4973790645599401</c:v>
                </c:pt>
                <c:pt idx="5450">
                  <c:v>2.4973709583282502</c:v>
                </c:pt>
                <c:pt idx="5451">
                  <c:v>2.49736404418945</c:v>
                </c:pt>
                <c:pt idx="5452">
                  <c:v>2.4973559379577601</c:v>
                </c:pt>
                <c:pt idx="5453">
                  <c:v>2.4973440170288099</c:v>
                </c:pt>
                <c:pt idx="5454">
                  <c:v>2.4973289966583301</c:v>
                </c:pt>
                <c:pt idx="5455">
                  <c:v>2.49731492996216</c:v>
                </c:pt>
                <c:pt idx="5456">
                  <c:v>2.4972999095916699</c:v>
                </c:pt>
                <c:pt idx="5457">
                  <c:v>2.4972610473632799</c:v>
                </c:pt>
                <c:pt idx="5458">
                  <c:v>2.4971969127654998</c:v>
                </c:pt>
                <c:pt idx="5459">
                  <c:v>2.4971399307250999</c:v>
                </c:pt>
                <c:pt idx="5460">
                  <c:v>2.4970889091491699</c:v>
                </c:pt>
                <c:pt idx="5461">
                  <c:v>2.4970369338989298</c:v>
                </c:pt>
                <c:pt idx="5462">
                  <c:v>2.49699807167053</c:v>
                </c:pt>
                <c:pt idx="5463">
                  <c:v>2.4969708919525102</c:v>
                </c:pt>
                <c:pt idx="5464">
                  <c:v>2.4969429969787602</c:v>
                </c:pt>
                <c:pt idx="5465">
                  <c:v>2.49690890312195</c:v>
                </c:pt>
                <c:pt idx="5466">
                  <c:v>2.4968709945678702</c:v>
                </c:pt>
                <c:pt idx="5467">
                  <c:v>2.4968318939209002</c:v>
                </c:pt>
                <c:pt idx="5468">
                  <c:v>2.49679398536682</c:v>
                </c:pt>
                <c:pt idx="5469">
                  <c:v>2.49676609039307</c:v>
                </c:pt>
                <c:pt idx="5470">
                  <c:v>2.4967460632324201</c:v>
                </c:pt>
                <c:pt idx="5471">
                  <c:v>2.49672603607178</c:v>
                </c:pt>
                <c:pt idx="5472">
                  <c:v>2.49672198295593</c:v>
                </c:pt>
                <c:pt idx="5473">
                  <c:v>2.4967360496521001</c:v>
                </c:pt>
                <c:pt idx="5474">
                  <c:v>2.4967770576477002</c:v>
                </c:pt>
                <c:pt idx="5475">
                  <c:v>2.4968430995941202</c:v>
                </c:pt>
                <c:pt idx="5476">
                  <c:v>2.49686503410339</c:v>
                </c:pt>
                <c:pt idx="5477">
                  <c:v>2.4968450069427499</c:v>
                </c:pt>
                <c:pt idx="5478">
                  <c:v>2.4968490600585902</c:v>
                </c:pt>
                <c:pt idx="5479">
                  <c:v>2.4968750476837198</c:v>
                </c:pt>
                <c:pt idx="5480">
                  <c:v>2.49692010879517</c:v>
                </c:pt>
                <c:pt idx="5481">
                  <c:v>2.4969830513000502</c:v>
                </c:pt>
                <c:pt idx="5482">
                  <c:v>2.4970600605011</c:v>
                </c:pt>
                <c:pt idx="5483">
                  <c:v>2.49715304374695</c:v>
                </c:pt>
                <c:pt idx="5484">
                  <c:v>2.49726510047913</c:v>
                </c:pt>
                <c:pt idx="5485">
                  <c:v>2.4973990917205802</c:v>
                </c:pt>
                <c:pt idx="5486">
                  <c:v>2.4974699020385698</c:v>
                </c:pt>
                <c:pt idx="5487">
                  <c:v>2.49747610092163</c:v>
                </c:pt>
                <c:pt idx="5488">
                  <c:v>2.4974811077117902</c:v>
                </c:pt>
                <c:pt idx="5489">
                  <c:v>2.4974451065063499</c:v>
                </c:pt>
                <c:pt idx="5490">
                  <c:v>2.4973680973053001</c:v>
                </c:pt>
                <c:pt idx="5491">
                  <c:v>2.4973208904266402</c:v>
                </c:pt>
                <c:pt idx="5492">
                  <c:v>2.4973061084747301</c:v>
                </c:pt>
                <c:pt idx="5493">
                  <c:v>2.49729204177856</c:v>
                </c:pt>
                <c:pt idx="5494">
                  <c:v>2.4972770214080802</c:v>
                </c:pt>
                <c:pt idx="5495">
                  <c:v>2.4972229003906201</c:v>
                </c:pt>
                <c:pt idx="5496">
                  <c:v>2.4971280097961399</c:v>
                </c:pt>
                <c:pt idx="5497">
                  <c:v>2.4970860481262198</c:v>
                </c:pt>
                <c:pt idx="5498">
                  <c:v>2.4970569610595699</c:v>
                </c:pt>
                <c:pt idx="5499">
                  <c:v>2.4969949722289999</c:v>
                </c:pt>
                <c:pt idx="5500">
                  <c:v>2.49698710441589</c:v>
                </c:pt>
                <c:pt idx="5501">
                  <c:v>2.4970340728759801</c:v>
                </c:pt>
                <c:pt idx="5502">
                  <c:v>2.49708104133606</c:v>
                </c:pt>
                <c:pt idx="5503">
                  <c:v>2.4971280097961399</c:v>
                </c:pt>
                <c:pt idx="5504">
                  <c:v>2.49714303016663</c:v>
                </c:pt>
                <c:pt idx="5505">
                  <c:v>2.4971249103546098</c:v>
                </c:pt>
                <c:pt idx="5506">
                  <c:v>2.4971189498901398</c:v>
                </c:pt>
                <c:pt idx="5507">
                  <c:v>2.4971261024475102</c:v>
                </c:pt>
                <c:pt idx="5508">
                  <c:v>2.49713206291199</c:v>
                </c:pt>
                <c:pt idx="5509">
                  <c:v>2.4971389770507799</c:v>
                </c:pt>
                <c:pt idx="5510">
                  <c:v>2.4970829486846902</c:v>
                </c:pt>
                <c:pt idx="5511">
                  <c:v>2.4969680309295699</c:v>
                </c:pt>
                <c:pt idx="5512">
                  <c:v>2.4968800544738801</c:v>
                </c:pt>
                <c:pt idx="5513">
                  <c:v>2.4968199729919398</c:v>
                </c:pt>
                <c:pt idx="5514">
                  <c:v>2.4967598915100102</c:v>
                </c:pt>
                <c:pt idx="5515">
                  <c:v>2.4966869354247998</c:v>
                </c:pt>
                <c:pt idx="5516">
                  <c:v>2.4965960979461701</c:v>
                </c:pt>
                <c:pt idx="5517">
                  <c:v>2.4965469837188698</c:v>
                </c:pt>
                <c:pt idx="5518">
                  <c:v>2.4965410232543901</c:v>
                </c:pt>
                <c:pt idx="5519">
                  <c:v>2.4965660572052002</c:v>
                </c:pt>
                <c:pt idx="5520">
                  <c:v>2.49662208557129</c:v>
                </c:pt>
                <c:pt idx="5521">
                  <c:v>2.4966781139373802</c:v>
                </c:pt>
                <c:pt idx="5522">
                  <c:v>2.4967339038848899</c:v>
                </c:pt>
                <c:pt idx="5523">
                  <c:v>2.4967908859252899</c:v>
                </c:pt>
                <c:pt idx="5524">
                  <c:v>2.4968469142913801</c:v>
                </c:pt>
                <c:pt idx="5525">
                  <c:v>2.4967770576477002</c:v>
                </c:pt>
                <c:pt idx="5526">
                  <c:v>2.49658203125</c:v>
                </c:pt>
                <c:pt idx="5527">
                  <c:v>2.4963870048522998</c:v>
                </c:pt>
                <c:pt idx="5528">
                  <c:v>2.4961910247802699</c:v>
                </c:pt>
                <c:pt idx="5529">
                  <c:v>2.49599289894104</c:v>
                </c:pt>
                <c:pt idx="5530">
                  <c:v>2.49578809738159</c:v>
                </c:pt>
                <c:pt idx="5531">
                  <c:v>2.49558305740356</c:v>
                </c:pt>
                <c:pt idx="5532">
                  <c:v>2.4953699111938499</c:v>
                </c:pt>
                <c:pt idx="5533">
                  <c:v>2.4951488971710201</c:v>
                </c:pt>
                <c:pt idx="5534">
                  <c:v>2.4949290752410902</c:v>
                </c:pt>
                <c:pt idx="5535">
                  <c:v>2.4947080612182599</c:v>
                </c:pt>
                <c:pt idx="5536">
                  <c:v>2.4944880008697501</c:v>
                </c:pt>
                <c:pt idx="5537">
                  <c:v>2.4942650794982901</c:v>
                </c:pt>
                <c:pt idx="5538">
                  <c:v>2.49404096603394</c:v>
                </c:pt>
                <c:pt idx="5539">
                  <c:v>2.4938158988952601</c:v>
                </c:pt>
                <c:pt idx="5540">
                  <c:v>2.4936280250549299</c:v>
                </c:pt>
                <c:pt idx="5541">
                  <c:v>2.4934709072113002</c:v>
                </c:pt>
                <c:pt idx="5542">
                  <c:v>2.49333596229553</c:v>
                </c:pt>
                <c:pt idx="5543">
                  <c:v>2.4932239055633501</c:v>
                </c:pt>
                <c:pt idx="5544">
                  <c:v>2.49317598342896</c:v>
                </c:pt>
                <c:pt idx="5545">
                  <c:v>2.4931950569152801</c:v>
                </c:pt>
                <c:pt idx="5546">
                  <c:v>2.49321389198303</c:v>
                </c:pt>
                <c:pt idx="5547">
                  <c:v>2.4932329654693599</c:v>
                </c:pt>
                <c:pt idx="5548">
                  <c:v>2.4932520389556898</c:v>
                </c:pt>
                <c:pt idx="5549">
                  <c:v>2.4932711124420202</c:v>
                </c:pt>
                <c:pt idx="5550">
                  <c:v>2.49328589439392</c:v>
                </c:pt>
                <c:pt idx="5551">
                  <c:v>2.4933021068572998</c:v>
                </c:pt>
                <c:pt idx="5552">
                  <c:v>2.4933168888092001</c:v>
                </c:pt>
                <c:pt idx="5553">
                  <c:v>2.4933309555053702</c:v>
                </c:pt>
                <c:pt idx="5554">
                  <c:v>2.4933440685272199</c:v>
                </c:pt>
                <c:pt idx="5555">
                  <c:v>2.49335789680481</c:v>
                </c:pt>
                <c:pt idx="5556">
                  <c:v>2.4933719635009801</c:v>
                </c:pt>
                <c:pt idx="5557">
                  <c:v>2.49338603019714</c:v>
                </c:pt>
                <c:pt idx="5558">
                  <c:v>2.4934020042419398</c:v>
                </c:pt>
                <c:pt idx="5559">
                  <c:v>2.49341893196106</c:v>
                </c:pt>
                <c:pt idx="5560">
                  <c:v>2.49343609809875</c:v>
                </c:pt>
                <c:pt idx="5561">
                  <c:v>2.4934530258178702</c:v>
                </c:pt>
                <c:pt idx="5562">
                  <c:v>2.49346995353699</c:v>
                </c:pt>
                <c:pt idx="5563">
                  <c:v>2.4934868812561</c:v>
                </c:pt>
                <c:pt idx="5564">
                  <c:v>2.4935040473938002</c:v>
                </c:pt>
                <c:pt idx="5565">
                  <c:v>2.4935209751129102</c:v>
                </c:pt>
                <c:pt idx="5566">
                  <c:v>2.4935379028320299</c:v>
                </c:pt>
                <c:pt idx="5567">
                  <c:v>2.4935550689697301</c:v>
                </c:pt>
                <c:pt idx="5568">
                  <c:v>2.4935719966888401</c:v>
                </c:pt>
                <c:pt idx="5569">
                  <c:v>2.4935889244079599</c:v>
                </c:pt>
                <c:pt idx="5570">
                  <c:v>2.4936060905456499</c:v>
                </c:pt>
                <c:pt idx="5571">
                  <c:v>2.49362397193909</c:v>
                </c:pt>
                <c:pt idx="5572">
                  <c:v>2.4936408996582</c:v>
                </c:pt>
                <c:pt idx="5573">
                  <c:v>2.4936800003051798</c:v>
                </c:pt>
                <c:pt idx="5574">
                  <c:v>2.4937388896942099</c:v>
                </c:pt>
                <c:pt idx="5575">
                  <c:v>2.4938080310821502</c:v>
                </c:pt>
                <c:pt idx="5576">
                  <c:v>2.4938869476318399</c:v>
                </c:pt>
                <c:pt idx="5577">
                  <c:v>2.4939870834350599</c:v>
                </c:pt>
                <c:pt idx="5578">
                  <c:v>2.4941060543060298</c:v>
                </c:pt>
                <c:pt idx="5579">
                  <c:v>2.4942750930786102</c:v>
                </c:pt>
                <c:pt idx="5580">
                  <c:v>2.49449491500854</c:v>
                </c:pt>
                <c:pt idx="5581">
                  <c:v>2.4947159290313698</c:v>
                </c:pt>
                <c:pt idx="5582">
                  <c:v>2.4949359893798801</c:v>
                </c:pt>
                <c:pt idx="5583">
                  <c:v>2.49515700340271</c:v>
                </c:pt>
                <c:pt idx="5584">
                  <c:v>2.4953770637512198</c:v>
                </c:pt>
                <c:pt idx="5585">
                  <c:v>2.4955980777740501</c:v>
                </c:pt>
                <c:pt idx="5586">
                  <c:v>2.4958140850067099</c:v>
                </c:pt>
                <c:pt idx="5587">
                  <c:v>2.4960229396820099</c:v>
                </c:pt>
                <c:pt idx="5588">
                  <c:v>2.4962320327758798</c:v>
                </c:pt>
                <c:pt idx="5589">
                  <c:v>2.496337890625</c:v>
                </c:pt>
                <c:pt idx="5590">
                  <c:v>2.4963390827178999</c:v>
                </c:pt>
                <c:pt idx="5591">
                  <c:v>2.4963400363922101</c:v>
                </c:pt>
                <c:pt idx="5592">
                  <c:v>2.4963409900665301</c:v>
                </c:pt>
                <c:pt idx="5593">
                  <c:v>2.4962859153747599</c:v>
                </c:pt>
                <c:pt idx="5594">
                  <c:v>2.4961729049682599</c:v>
                </c:pt>
                <c:pt idx="5595">
                  <c:v>2.49606108665466</c:v>
                </c:pt>
                <c:pt idx="5596">
                  <c:v>2.4960160255432098</c:v>
                </c:pt>
                <c:pt idx="5597">
                  <c:v>2.4960379600524898</c:v>
                </c:pt>
                <c:pt idx="5598">
                  <c:v>2.4961109161377002</c:v>
                </c:pt>
                <c:pt idx="5599">
                  <c:v>2.49623703956604</c:v>
                </c:pt>
                <c:pt idx="5600">
                  <c:v>2.4963629245758101</c:v>
                </c:pt>
                <c:pt idx="5601">
                  <c:v>2.4964890480041499</c:v>
                </c:pt>
                <c:pt idx="5602">
                  <c:v>2.4966158866882302</c:v>
                </c:pt>
                <c:pt idx="5603">
                  <c:v>2.4967420101165798</c:v>
                </c:pt>
                <c:pt idx="5604">
                  <c:v>2.4968669414520299</c:v>
                </c:pt>
                <c:pt idx="5605">
                  <c:v>2.4969921112060498</c:v>
                </c:pt>
                <c:pt idx="5606">
                  <c:v>2.4970290660858199</c:v>
                </c:pt>
                <c:pt idx="5607">
                  <c:v>2.4969780445098899</c:v>
                </c:pt>
                <c:pt idx="5608">
                  <c:v>2.49693703651428</c:v>
                </c:pt>
                <c:pt idx="5609">
                  <c:v>2.4969038963317902</c:v>
                </c:pt>
                <c:pt idx="5610">
                  <c:v>2.4968810081481898</c:v>
                </c:pt>
                <c:pt idx="5611">
                  <c:v>2.4968690872192401</c:v>
                </c:pt>
                <c:pt idx="5612">
                  <c:v>2.4968500137329102</c:v>
                </c:pt>
                <c:pt idx="5613">
                  <c:v>2.49682593345642</c:v>
                </c:pt>
                <c:pt idx="5614">
                  <c:v>2.4967989921569802</c:v>
                </c:pt>
                <c:pt idx="5615">
                  <c:v>2.49676489830017</c:v>
                </c:pt>
                <c:pt idx="5616">
                  <c:v>2.4967079162597701</c:v>
                </c:pt>
                <c:pt idx="5617">
                  <c:v>2.4966289997100799</c:v>
                </c:pt>
                <c:pt idx="5618">
                  <c:v>2.49654293060303</c:v>
                </c:pt>
                <c:pt idx="5619">
                  <c:v>2.49644899368286</c:v>
                </c:pt>
                <c:pt idx="5620">
                  <c:v>2.49637007713318</c:v>
                </c:pt>
                <c:pt idx="5621">
                  <c:v>2.4963541030883798</c:v>
                </c:pt>
                <c:pt idx="5622">
                  <c:v>2.49638795852661</c:v>
                </c:pt>
                <c:pt idx="5623">
                  <c:v>2.4964580535888699</c:v>
                </c:pt>
                <c:pt idx="5624">
                  <c:v>2.4965519905090301</c:v>
                </c:pt>
                <c:pt idx="5625">
                  <c:v>2.4966239929199201</c:v>
                </c:pt>
                <c:pt idx="5626">
                  <c:v>2.49671411514282</c:v>
                </c:pt>
                <c:pt idx="5627">
                  <c:v>2.4968249797821001</c:v>
                </c:pt>
                <c:pt idx="5628">
                  <c:v>2.4969279766082799</c:v>
                </c:pt>
                <c:pt idx="5629">
                  <c:v>2.4970219135284402</c:v>
                </c:pt>
                <c:pt idx="5630">
                  <c:v>2.4971160888671902</c:v>
                </c:pt>
                <c:pt idx="5631">
                  <c:v>2.4971539974212602</c:v>
                </c:pt>
                <c:pt idx="5632">
                  <c:v>2.4971339702606201</c:v>
                </c:pt>
                <c:pt idx="5633">
                  <c:v>2.49711394309998</c:v>
                </c:pt>
                <c:pt idx="5634">
                  <c:v>2.4970929622650102</c:v>
                </c:pt>
                <c:pt idx="5635">
                  <c:v>2.49707007408142</c:v>
                </c:pt>
                <c:pt idx="5636">
                  <c:v>2.49704790115356</c:v>
                </c:pt>
                <c:pt idx="5637">
                  <c:v>2.4970231056213401</c:v>
                </c:pt>
                <c:pt idx="5638">
                  <c:v>2.49699902534485</c:v>
                </c:pt>
                <c:pt idx="5639">
                  <c:v>2.4969849586486799</c:v>
                </c:pt>
                <c:pt idx="5640">
                  <c:v>2.4969820976257302</c:v>
                </c:pt>
                <c:pt idx="5641">
                  <c:v>2.4969799518585201</c:v>
                </c:pt>
                <c:pt idx="5642">
                  <c:v>2.49697709083557</c:v>
                </c:pt>
                <c:pt idx="5643">
                  <c:v>2.4969739913940399</c:v>
                </c:pt>
                <c:pt idx="5644">
                  <c:v>2.4969689846038801</c:v>
                </c:pt>
                <c:pt idx="5645">
                  <c:v>2.4969639778137198</c:v>
                </c:pt>
                <c:pt idx="5646">
                  <c:v>2.49695897102356</c:v>
                </c:pt>
                <c:pt idx="5647">
                  <c:v>2.4969530105590798</c:v>
                </c:pt>
                <c:pt idx="5648">
                  <c:v>2.49694800376892</c:v>
                </c:pt>
                <c:pt idx="5649">
                  <c:v>2.4969429969787602</c:v>
                </c:pt>
                <c:pt idx="5650">
                  <c:v>2.4969379901886</c:v>
                </c:pt>
                <c:pt idx="5651">
                  <c:v>2.4969320297241202</c:v>
                </c:pt>
                <c:pt idx="5652">
                  <c:v>2.49692702293396</c:v>
                </c:pt>
                <c:pt idx="5653">
                  <c:v>2.4969220161438002</c:v>
                </c:pt>
                <c:pt idx="5654">
                  <c:v>2.49691605567932</c:v>
                </c:pt>
                <c:pt idx="5655">
                  <c:v>2.4969110488891602</c:v>
                </c:pt>
                <c:pt idx="5656">
                  <c:v>2.4969060420989999</c:v>
                </c:pt>
                <c:pt idx="5657">
                  <c:v>2.4969010353088401</c:v>
                </c:pt>
                <c:pt idx="5658">
                  <c:v>2.4968950748443599</c:v>
                </c:pt>
                <c:pt idx="5659">
                  <c:v>2.4968900680542001</c:v>
                </c:pt>
                <c:pt idx="5660">
                  <c:v>2.4968850612640399</c:v>
                </c:pt>
                <c:pt idx="5661">
                  <c:v>2.4968800544738801</c:v>
                </c:pt>
                <c:pt idx="5662">
                  <c:v>2.4968740940093999</c:v>
                </c:pt>
                <c:pt idx="5663">
                  <c:v>2.4968690872192401</c:v>
                </c:pt>
                <c:pt idx="5664">
                  <c:v>2.4968640804290798</c:v>
                </c:pt>
                <c:pt idx="5665">
                  <c:v>2.49685907363892</c:v>
                </c:pt>
                <c:pt idx="5666">
                  <c:v>2.4968531131744398</c:v>
                </c:pt>
                <c:pt idx="5667">
                  <c:v>2.49684810638428</c:v>
                </c:pt>
                <c:pt idx="5668">
                  <c:v>2.4968430995941202</c:v>
                </c:pt>
                <c:pt idx="5669">
                  <c:v>2.49683809280396</c:v>
                </c:pt>
                <c:pt idx="5670">
                  <c:v>2.4968330860137899</c:v>
                </c:pt>
                <c:pt idx="5671">
                  <c:v>2.49682688713074</c:v>
                </c:pt>
                <c:pt idx="5672">
                  <c:v>2.4968221187591602</c:v>
                </c:pt>
                <c:pt idx="5673">
                  <c:v>2.4968171119689901</c:v>
                </c:pt>
                <c:pt idx="5674">
                  <c:v>2.4968121051788299</c:v>
                </c:pt>
                <c:pt idx="5675">
                  <c:v>2.4968059062957799</c:v>
                </c:pt>
                <c:pt idx="5676">
                  <c:v>2.4968008995056201</c:v>
                </c:pt>
                <c:pt idx="5677">
                  <c:v>2.4967958927154501</c:v>
                </c:pt>
                <c:pt idx="5678">
                  <c:v>2.4967908859252899</c:v>
                </c:pt>
                <c:pt idx="5679">
                  <c:v>2.49678611755371</c:v>
                </c:pt>
                <c:pt idx="5680">
                  <c:v>2.4967799186706499</c:v>
                </c:pt>
                <c:pt idx="5681">
                  <c:v>2.4967749118804901</c:v>
                </c:pt>
                <c:pt idx="5682">
                  <c:v>2.4967699050903298</c:v>
                </c:pt>
                <c:pt idx="5683">
                  <c:v>2.4967679977417001</c:v>
                </c:pt>
                <c:pt idx="5684">
                  <c:v>2.4967811107635498</c:v>
                </c:pt>
                <c:pt idx="5685">
                  <c:v>2.4968490600585902</c:v>
                </c:pt>
                <c:pt idx="5686">
                  <c:v>2.4969649314880402</c:v>
                </c:pt>
                <c:pt idx="5687">
                  <c:v>2.4970319271087602</c:v>
                </c:pt>
                <c:pt idx="5688">
                  <c:v>2.49704909324646</c:v>
                </c:pt>
                <c:pt idx="5689">
                  <c:v>2.4970169067382799</c:v>
                </c:pt>
                <c:pt idx="5690">
                  <c:v>2.4969348907470699</c:v>
                </c:pt>
                <c:pt idx="5691">
                  <c:v>2.49687600135803</c:v>
                </c:pt>
                <c:pt idx="5692">
                  <c:v>2.4968390464782702</c:v>
                </c:pt>
                <c:pt idx="5693">
                  <c:v>2.4968030452728298</c:v>
                </c:pt>
                <c:pt idx="5694">
                  <c:v>2.4968171119689901</c:v>
                </c:pt>
                <c:pt idx="5695">
                  <c:v>2.4968800544738801</c:v>
                </c:pt>
                <c:pt idx="5696">
                  <c:v>2.4969429969787602</c:v>
                </c:pt>
                <c:pt idx="5697">
                  <c:v>2.4970009326934801</c:v>
                </c:pt>
                <c:pt idx="5698">
                  <c:v>2.4970569610595699</c:v>
                </c:pt>
                <c:pt idx="5699">
                  <c:v>2.4971129894256601</c:v>
                </c:pt>
                <c:pt idx="5700">
                  <c:v>2.4971671104431201</c:v>
                </c:pt>
                <c:pt idx="5701">
                  <c:v>2.4972150325775102</c:v>
                </c:pt>
                <c:pt idx="5702">
                  <c:v>2.49726390838623</c:v>
                </c:pt>
                <c:pt idx="5703">
                  <c:v>2.4973130226135298</c:v>
                </c:pt>
                <c:pt idx="5704">
                  <c:v>2.4972989559173602</c:v>
                </c:pt>
                <c:pt idx="5705">
                  <c:v>2.4972219467163099</c:v>
                </c:pt>
                <c:pt idx="5706">
                  <c:v>2.4970729351043701</c:v>
                </c:pt>
                <c:pt idx="5707">
                  <c:v>2.4968490600585902</c:v>
                </c:pt>
                <c:pt idx="5708">
                  <c:v>2.4966340065002401</c:v>
                </c:pt>
                <c:pt idx="5709">
                  <c:v>2.4964299201965301</c:v>
                </c:pt>
                <c:pt idx="5710">
                  <c:v>2.4962921142578098</c:v>
                </c:pt>
                <c:pt idx="5711">
                  <c:v>2.4962189197540301</c:v>
                </c:pt>
                <c:pt idx="5712">
                  <c:v>2.4961879253387398</c:v>
                </c:pt>
                <c:pt idx="5713">
                  <c:v>2.4962010383606001</c:v>
                </c:pt>
                <c:pt idx="5714">
                  <c:v>2.4962580204010001</c:v>
                </c:pt>
                <c:pt idx="5715">
                  <c:v>2.49636006355286</c:v>
                </c:pt>
                <c:pt idx="5716">
                  <c:v>2.49638891220093</c:v>
                </c:pt>
                <c:pt idx="5717">
                  <c:v>2.4963450431823699</c:v>
                </c:pt>
                <c:pt idx="5718">
                  <c:v>2.4962410926818799</c:v>
                </c:pt>
                <c:pt idx="5719">
                  <c:v>2.4960789680481001</c:v>
                </c:pt>
                <c:pt idx="5720">
                  <c:v>2.4959180355071999</c:v>
                </c:pt>
                <c:pt idx="5721">
                  <c:v>2.4957458972930899</c:v>
                </c:pt>
                <c:pt idx="5722">
                  <c:v>2.4955670833587602</c:v>
                </c:pt>
                <c:pt idx="5723">
                  <c:v>2.4954769611358598</c:v>
                </c:pt>
                <c:pt idx="5724">
                  <c:v>2.4954741001129102</c:v>
                </c:pt>
                <c:pt idx="5725">
                  <c:v>2.4955289363861102</c:v>
                </c:pt>
                <c:pt idx="5726">
                  <c:v>2.49564409255981</c:v>
                </c:pt>
                <c:pt idx="5727">
                  <c:v>2.4958419799804701</c:v>
                </c:pt>
                <c:pt idx="5728">
                  <c:v>2.4961280822753902</c:v>
                </c:pt>
                <c:pt idx="5729">
                  <c:v>2.4964139461517298</c:v>
                </c:pt>
                <c:pt idx="5730">
                  <c:v>2.4967000484466602</c:v>
                </c:pt>
                <c:pt idx="5731">
                  <c:v>2.4968960285186799</c:v>
                </c:pt>
                <c:pt idx="5732">
                  <c:v>2.4969959259033199</c:v>
                </c:pt>
                <c:pt idx="5733">
                  <c:v>2.4970440864563002</c:v>
                </c:pt>
                <c:pt idx="5734">
                  <c:v>2.49704194068909</c:v>
                </c:pt>
                <c:pt idx="5735">
                  <c:v>2.4969890117645299</c:v>
                </c:pt>
                <c:pt idx="5736">
                  <c:v>2.4968860149383501</c:v>
                </c:pt>
                <c:pt idx="5737">
                  <c:v>2.4967129230499299</c:v>
                </c:pt>
                <c:pt idx="5738">
                  <c:v>2.4964690208435099</c:v>
                </c:pt>
                <c:pt idx="5739">
                  <c:v>2.4962251186370898</c:v>
                </c:pt>
                <c:pt idx="5740">
                  <c:v>2.4959819316864</c:v>
                </c:pt>
                <c:pt idx="5741">
                  <c:v>2.49573802947998</c:v>
                </c:pt>
                <c:pt idx="5742">
                  <c:v>2.49555492401123</c:v>
                </c:pt>
                <c:pt idx="5743">
                  <c:v>2.4954249858856201</c:v>
                </c:pt>
                <c:pt idx="5744">
                  <c:v>2.4953279495239298</c:v>
                </c:pt>
                <c:pt idx="5745">
                  <c:v>2.4952640533447301</c:v>
                </c:pt>
                <c:pt idx="5746">
                  <c:v>2.49520611763</c:v>
                </c:pt>
                <c:pt idx="5747">
                  <c:v>2.4951579570770299</c:v>
                </c:pt>
                <c:pt idx="5748">
                  <c:v>2.4951100349426301</c:v>
                </c:pt>
                <c:pt idx="5749">
                  <c:v>2.4950630664825399</c:v>
                </c:pt>
                <c:pt idx="5750">
                  <c:v>2.49502396583557</c:v>
                </c:pt>
                <c:pt idx="5751">
                  <c:v>2.4949929714202899</c:v>
                </c:pt>
                <c:pt idx="5752">
                  <c:v>2.4949080944061302</c:v>
                </c:pt>
                <c:pt idx="5753">
                  <c:v>2.49477195739746</c:v>
                </c:pt>
                <c:pt idx="5754">
                  <c:v>2.4946091175079301</c:v>
                </c:pt>
                <c:pt idx="5755">
                  <c:v>2.4944150447845499</c:v>
                </c:pt>
                <c:pt idx="5756">
                  <c:v>2.4942600727081299</c:v>
                </c:pt>
                <c:pt idx="5757">
                  <c:v>2.4941461086273198</c:v>
                </c:pt>
                <c:pt idx="5758">
                  <c:v>2.4940860271453902</c:v>
                </c:pt>
                <c:pt idx="5759">
                  <c:v>2.4940829277038601</c:v>
                </c:pt>
                <c:pt idx="5760">
                  <c:v>2.49408006668091</c:v>
                </c:pt>
                <c:pt idx="5761">
                  <c:v>2.49412894248962</c:v>
                </c:pt>
                <c:pt idx="5762">
                  <c:v>2.4942278861999498</c:v>
                </c:pt>
                <c:pt idx="5763">
                  <c:v>2.4943261146545401</c:v>
                </c:pt>
                <c:pt idx="5764">
                  <c:v>2.49437403678894</c:v>
                </c:pt>
                <c:pt idx="5765">
                  <c:v>2.4943718910217298</c:v>
                </c:pt>
                <c:pt idx="5766">
                  <c:v>2.4944028854370099</c:v>
                </c:pt>
                <c:pt idx="5767">
                  <c:v>2.4944660663604701</c:v>
                </c:pt>
                <c:pt idx="5768">
                  <c:v>2.4945878982543901</c:v>
                </c:pt>
                <c:pt idx="5769">
                  <c:v>2.4947700500488299</c:v>
                </c:pt>
                <c:pt idx="5770">
                  <c:v>2.4949290752410902</c:v>
                </c:pt>
                <c:pt idx="5771">
                  <c:v>2.4950690269470202</c:v>
                </c:pt>
                <c:pt idx="5772">
                  <c:v>2.4952080249786399</c:v>
                </c:pt>
                <c:pt idx="5773">
                  <c:v>2.4953470230102499</c:v>
                </c:pt>
                <c:pt idx="5774">
                  <c:v>2.4954850673675502</c:v>
                </c:pt>
                <c:pt idx="5775">
                  <c:v>2.4956240653991699</c:v>
                </c:pt>
                <c:pt idx="5776">
                  <c:v>2.4957630634307901</c:v>
                </c:pt>
                <c:pt idx="5777">
                  <c:v>2.4959020614624001</c:v>
                </c:pt>
                <c:pt idx="5778">
                  <c:v>2.4960410594940199</c:v>
                </c:pt>
                <c:pt idx="5779">
                  <c:v>2.4961800575256299</c:v>
                </c:pt>
                <c:pt idx="5780">
                  <c:v>2.49632000923157</c:v>
                </c:pt>
                <c:pt idx="5781">
                  <c:v>2.49645900726318</c:v>
                </c:pt>
                <c:pt idx="5782">
                  <c:v>2.4965980052947998</c:v>
                </c:pt>
                <c:pt idx="5783">
                  <c:v>2.49673700332642</c:v>
                </c:pt>
                <c:pt idx="5784">
                  <c:v>2.49687695503235</c:v>
                </c:pt>
                <c:pt idx="5785">
                  <c:v>2.4969689846038801</c:v>
                </c:pt>
                <c:pt idx="5786">
                  <c:v>2.4970130920410201</c:v>
                </c:pt>
                <c:pt idx="5787">
                  <c:v>2.4970579147338898</c:v>
                </c:pt>
                <c:pt idx="5788">
                  <c:v>2.4971020221710201</c:v>
                </c:pt>
                <c:pt idx="5789">
                  <c:v>2.4971458911895801</c:v>
                </c:pt>
                <c:pt idx="5790">
                  <c:v>2.4971899986267099</c:v>
                </c:pt>
                <c:pt idx="5791">
                  <c:v>2.4972350597381601</c:v>
                </c:pt>
                <c:pt idx="5792">
                  <c:v>2.4972789287567099</c:v>
                </c:pt>
                <c:pt idx="5793">
                  <c:v>2.4972980022430402</c:v>
                </c:pt>
                <c:pt idx="5794">
                  <c:v>2.4972910881042498</c:v>
                </c:pt>
                <c:pt idx="5795">
                  <c:v>2.4972980022430402</c:v>
                </c:pt>
                <c:pt idx="5796">
                  <c:v>2.4973199367523198</c:v>
                </c:pt>
                <c:pt idx="5797">
                  <c:v>2.4973421096801798</c:v>
                </c:pt>
                <c:pt idx="5798">
                  <c:v>2.49736404418945</c:v>
                </c:pt>
                <c:pt idx="5799">
                  <c:v>2.49738597869873</c:v>
                </c:pt>
                <c:pt idx="5800">
                  <c:v>2.49740791320801</c:v>
                </c:pt>
                <c:pt idx="5801">
                  <c:v>2.4974300861358598</c:v>
                </c:pt>
                <c:pt idx="5802">
                  <c:v>2.4974520206451398</c:v>
                </c:pt>
                <c:pt idx="5803">
                  <c:v>2.4974899291992201</c:v>
                </c:pt>
                <c:pt idx="5804">
                  <c:v>2.4975430965423602</c:v>
                </c:pt>
                <c:pt idx="5805">
                  <c:v>2.4975960254669198</c:v>
                </c:pt>
                <c:pt idx="5806">
                  <c:v>2.4976489543914799</c:v>
                </c:pt>
                <c:pt idx="5807">
                  <c:v>2.49770188331604</c:v>
                </c:pt>
                <c:pt idx="5808">
                  <c:v>2.4977319240570099</c:v>
                </c:pt>
                <c:pt idx="5809">
                  <c:v>2.4977359771728498</c:v>
                </c:pt>
                <c:pt idx="5810">
                  <c:v>2.4977619647979701</c:v>
                </c:pt>
                <c:pt idx="5811">
                  <c:v>2.4978120326995801</c:v>
                </c:pt>
                <c:pt idx="5812">
                  <c:v>2.4978621006011998</c:v>
                </c:pt>
                <c:pt idx="5813">
                  <c:v>2.4979119300842298</c:v>
                </c:pt>
                <c:pt idx="5814">
                  <c:v>2.4979629516601598</c:v>
                </c:pt>
                <c:pt idx="5815">
                  <c:v>2.4980130195617698</c:v>
                </c:pt>
                <c:pt idx="5816">
                  <c:v>2.4980559349060099</c:v>
                </c:pt>
                <c:pt idx="5817">
                  <c:v>2.4980740547180198</c:v>
                </c:pt>
                <c:pt idx="5818">
                  <c:v>2.49807500839233</c:v>
                </c:pt>
                <c:pt idx="5819">
                  <c:v>2.4980950355529798</c:v>
                </c:pt>
                <c:pt idx="5820">
                  <c:v>2.4981350898742698</c:v>
                </c:pt>
                <c:pt idx="5821">
                  <c:v>2.4981760978698699</c:v>
                </c:pt>
                <c:pt idx="5822">
                  <c:v>2.4982171058654798</c:v>
                </c:pt>
                <c:pt idx="5823">
                  <c:v>2.49826288223267</c:v>
                </c:pt>
                <c:pt idx="5824">
                  <c:v>2.4983150959014901</c:v>
                </c:pt>
                <c:pt idx="5825">
                  <c:v>2.498379945755</c:v>
                </c:pt>
                <c:pt idx="5826">
                  <c:v>2.4984600543975799</c:v>
                </c:pt>
                <c:pt idx="5827">
                  <c:v>2.4985380172729501</c:v>
                </c:pt>
                <c:pt idx="5828">
                  <c:v>2.4985909461975102</c:v>
                </c:pt>
                <c:pt idx="5829">
                  <c:v>2.49861407279968</c:v>
                </c:pt>
                <c:pt idx="5830">
                  <c:v>2.4986279010772701</c:v>
                </c:pt>
                <c:pt idx="5831">
                  <c:v>2.4986040592193599</c:v>
                </c:pt>
                <c:pt idx="5832">
                  <c:v>2.49851393699646</c:v>
                </c:pt>
                <c:pt idx="5833">
                  <c:v>2.49842405319214</c:v>
                </c:pt>
                <c:pt idx="5834">
                  <c:v>2.4982950687408398</c:v>
                </c:pt>
                <c:pt idx="5835">
                  <c:v>2.4981119632720898</c:v>
                </c:pt>
                <c:pt idx="5836">
                  <c:v>2.4979290962219198</c:v>
                </c:pt>
                <c:pt idx="5837">
                  <c:v>2.4977440834045401</c:v>
                </c:pt>
                <c:pt idx="5838">
                  <c:v>2.49755907058716</c:v>
                </c:pt>
                <c:pt idx="5839">
                  <c:v>2.4974019527435298</c:v>
                </c:pt>
                <c:pt idx="5840">
                  <c:v>2.4972729682922399</c:v>
                </c:pt>
                <c:pt idx="5841">
                  <c:v>2.4971909523010298</c:v>
                </c:pt>
                <c:pt idx="5842">
                  <c:v>2.49715304374695</c:v>
                </c:pt>
                <c:pt idx="5843">
                  <c:v>2.49711990356445</c:v>
                </c:pt>
                <c:pt idx="5844">
                  <c:v>2.4970951080322301</c:v>
                </c:pt>
                <c:pt idx="5845">
                  <c:v>2.4970219135284402</c:v>
                </c:pt>
                <c:pt idx="5846">
                  <c:v>2.4969038963317902</c:v>
                </c:pt>
                <c:pt idx="5847">
                  <c:v>2.49678707122803</c:v>
                </c:pt>
                <c:pt idx="5848">
                  <c:v>2.49667096138</c:v>
                </c:pt>
                <c:pt idx="5849">
                  <c:v>2.49657201766968</c:v>
                </c:pt>
                <c:pt idx="5850">
                  <c:v>2.4964909553527801</c:v>
                </c:pt>
                <c:pt idx="5851">
                  <c:v>2.49640989303589</c:v>
                </c:pt>
                <c:pt idx="5852">
                  <c:v>2.4963419437408398</c:v>
                </c:pt>
                <c:pt idx="5853">
                  <c:v>2.4963040351867698</c:v>
                </c:pt>
                <c:pt idx="5854">
                  <c:v>2.4962790012359601</c:v>
                </c:pt>
                <c:pt idx="5855">
                  <c:v>2.4962289333343501</c:v>
                </c:pt>
                <c:pt idx="5856">
                  <c:v>2.4961578845977801</c:v>
                </c:pt>
                <c:pt idx="5857">
                  <c:v>2.4961099624633798</c:v>
                </c:pt>
                <c:pt idx="5858">
                  <c:v>2.4960780143737802</c:v>
                </c:pt>
                <c:pt idx="5859">
                  <c:v>2.4961318969726598</c:v>
                </c:pt>
                <c:pt idx="5860">
                  <c:v>2.4962739944457999</c:v>
                </c:pt>
                <c:pt idx="5861">
                  <c:v>2.4963328838348402</c:v>
                </c:pt>
                <c:pt idx="5862">
                  <c:v>2.4963068962097199</c:v>
                </c:pt>
                <c:pt idx="5863">
                  <c:v>2.4962799549102801</c:v>
                </c:pt>
                <c:pt idx="5864">
                  <c:v>2.4962539672851598</c:v>
                </c:pt>
                <c:pt idx="5865">
                  <c:v>2.4960899353027299</c:v>
                </c:pt>
                <c:pt idx="5866">
                  <c:v>2.4959549903869598</c:v>
                </c:pt>
                <c:pt idx="5867">
                  <c:v>2.4959750175476101</c:v>
                </c:pt>
                <c:pt idx="5868">
                  <c:v>2.4961099624633798</c:v>
                </c:pt>
                <c:pt idx="5869">
                  <c:v>2.4963619709014901</c:v>
                </c:pt>
                <c:pt idx="5870">
                  <c:v>2.49650907516479</c:v>
                </c:pt>
                <c:pt idx="5871">
                  <c:v>2.4965479373931898</c:v>
                </c:pt>
                <c:pt idx="5872">
                  <c:v>2.4965169429779102</c:v>
                </c:pt>
                <c:pt idx="5873">
                  <c:v>2.4964189529418901</c:v>
                </c:pt>
                <c:pt idx="5874">
                  <c:v>2.4963219165802002</c:v>
                </c:pt>
                <c:pt idx="5875">
                  <c:v>2.4962100982665998</c:v>
                </c:pt>
                <c:pt idx="5876">
                  <c:v>2.49608302116394</c:v>
                </c:pt>
                <c:pt idx="5877">
                  <c:v>2.4960179328918501</c:v>
                </c:pt>
                <c:pt idx="5878">
                  <c:v>2.4960160255432098</c:v>
                </c:pt>
                <c:pt idx="5879">
                  <c:v>2.4960620403289799</c:v>
                </c:pt>
                <c:pt idx="5880">
                  <c:v>2.4961500167846702</c:v>
                </c:pt>
                <c:pt idx="5881">
                  <c:v>2.4962520599365199</c:v>
                </c:pt>
                <c:pt idx="5882">
                  <c:v>2.4963669776916499</c:v>
                </c:pt>
                <c:pt idx="5883">
                  <c:v>2.49643898010254</c:v>
                </c:pt>
                <c:pt idx="5884">
                  <c:v>2.49647092819214</c:v>
                </c:pt>
                <c:pt idx="5885">
                  <c:v>2.4964559078216602</c:v>
                </c:pt>
                <c:pt idx="5886">
                  <c:v>2.4963951110839799</c:v>
                </c:pt>
                <c:pt idx="5887">
                  <c:v>2.4963710308075</c:v>
                </c:pt>
                <c:pt idx="5888">
                  <c:v>2.4963839054107702</c:v>
                </c:pt>
                <c:pt idx="5889">
                  <c:v>2.4964010715484601</c:v>
                </c:pt>
                <c:pt idx="5890">
                  <c:v>2.49642109870911</c:v>
                </c:pt>
                <c:pt idx="5891">
                  <c:v>2.4963290691375701</c:v>
                </c:pt>
                <c:pt idx="5892">
                  <c:v>2.4961240291595499</c:v>
                </c:pt>
                <c:pt idx="5893">
                  <c:v>2.4958939552307098</c:v>
                </c:pt>
                <c:pt idx="5894">
                  <c:v>2.49567794799805</c:v>
                </c:pt>
                <c:pt idx="5895">
                  <c:v>2.4955360889434801</c:v>
                </c:pt>
                <c:pt idx="5896">
                  <c:v>2.4954280853271502</c:v>
                </c:pt>
                <c:pt idx="5897">
                  <c:v>2.49533891677856</c:v>
                </c:pt>
                <c:pt idx="5898">
                  <c:v>2.49526810646057</c:v>
                </c:pt>
                <c:pt idx="5899">
                  <c:v>2.4952540397643999</c:v>
                </c:pt>
                <c:pt idx="5900">
                  <c:v>2.4952979087829599</c:v>
                </c:pt>
                <c:pt idx="5901">
                  <c:v>2.4953920841217001</c:v>
                </c:pt>
                <c:pt idx="5902">
                  <c:v>2.4955539703369101</c:v>
                </c:pt>
                <c:pt idx="5903">
                  <c:v>2.4956510066986102</c:v>
                </c:pt>
                <c:pt idx="5904">
                  <c:v>2.4954791069030802</c:v>
                </c:pt>
                <c:pt idx="5905">
                  <c:v>2.4952690601348899</c:v>
                </c:pt>
                <c:pt idx="5906">
                  <c:v>2.4954879283904998</c:v>
                </c:pt>
                <c:pt idx="5907">
                  <c:v>2.4957430362701398</c:v>
                </c:pt>
                <c:pt idx="5908">
                  <c:v>2.4957480430603001</c:v>
                </c:pt>
                <c:pt idx="5909">
                  <c:v>2.4957530498504599</c:v>
                </c:pt>
                <c:pt idx="5910">
                  <c:v>2.4957590103149401</c:v>
                </c:pt>
                <c:pt idx="5911">
                  <c:v>2.4957649707794198</c:v>
                </c:pt>
                <c:pt idx="5912">
                  <c:v>2.4958178997039799</c:v>
                </c:pt>
                <c:pt idx="5913">
                  <c:v>2.4959230422973602</c:v>
                </c:pt>
                <c:pt idx="5914">
                  <c:v>2.4960289001464799</c:v>
                </c:pt>
                <c:pt idx="5915">
                  <c:v>2.4960849285125701</c:v>
                </c:pt>
                <c:pt idx="5916">
                  <c:v>2.49608707427979</c:v>
                </c:pt>
                <c:pt idx="5917">
                  <c:v>2.4960520267486599</c:v>
                </c:pt>
                <c:pt idx="5918">
                  <c:v>2.4959790706634499</c:v>
                </c:pt>
                <c:pt idx="5919">
                  <c:v>2.49593901634216</c:v>
                </c:pt>
                <c:pt idx="5920">
                  <c:v>2.4959309101104701</c:v>
                </c:pt>
                <c:pt idx="5921">
                  <c:v>2.4959449768066402</c:v>
                </c:pt>
                <c:pt idx="5922">
                  <c:v>2.4959781169891402</c:v>
                </c:pt>
                <c:pt idx="5923">
                  <c:v>2.4960858821868901</c:v>
                </c:pt>
                <c:pt idx="5924">
                  <c:v>2.4962100982665998</c:v>
                </c:pt>
                <c:pt idx="5925">
                  <c:v>2.49627590179443</c:v>
                </c:pt>
                <c:pt idx="5926">
                  <c:v>2.4963469505310099</c:v>
                </c:pt>
                <c:pt idx="5927">
                  <c:v>2.4964220523834202</c:v>
                </c:pt>
                <c:pt idx="5928">
                  <c:v>2.49650907516479</c:v>
                </c:pt>
                <c:pt idx="5929">
                  <c:v>2.4966070652008101</c:v>
                </c:pt>
                <c:pt idx="5930">
                  <c:v>2.4967570304870601</c:v>
                </c:pt>
                <c:pt idx="5931">
                  <c:v>2.4969620704650901</c:v>
                </c:pt>
                <c:pt idx="5932">
                  <c:v>2.4971659183502202</c:v>
                </c:pt>
                <c:pt idx="5933">
                  <c:v>2.4973070621490501</c:v>
                </c:pt>
                <c:pt idx="5934">
                  <c:v>2.4973819255828902</c:v>
                </c:pt>
                <c:pt idx="5935">
                  <c:v>2.49745798110962</c:v>
                </c:pt>
                <c:pt idx="5936">
                  <c:v>2.4975030422210698</c:v>
                </c:pt>
                <c:pt idx="5937">
                  <c:v>2.4975140094757098</c:v>
                </c:pt>
                <c:pt idx="5938">
                  <c:v>2.4974920749664302</c:v>
                </c:pt>
                <c:pt idx="5939">
                  <c:v>2.49743604660034</c:v>
                </c:pt>
                <c:pt idx="5940">
                  <c:v>2.4973599910736102</c:v>
                </c:pt>
                <c:pt idx="5941">
                  <c:v>2.4972620010375999</c:v>
                </c:pt>
                <c:pt idx="5942">
                  <c:v>2.4971299171447798</c:v>
                </c:pt>
                <c:pt idx="5943">
                  <c:v>2.4969680309295699</c:v>
                </c:pt>
                <c:pt idx="5944">
                  <c:v>2.49698805809021</c:v>
                </c:pt>
                <c:pt idx="5945">
                  <c:v>2.49719190597534</c:v>
                </c:pt>
                <c:pt idx="5946">
                  <c:v>2.4973950386047399</c:v>
                </c:pt>
                <c:pt idx="5947">
                  <c:v>2.4975640773773198</c:v>
                </c:pt>
                <c:pt idx="5948">
                  <c:v>2.4976940155029301</c:v>
                </c:pt>
                <c:pt idx="5949">
                  <c:v>2.4977569580078098</c:v>
                </c:pt>
                <c:pt idx="5950">
                  <c:v>2.4977149963378902</c:v>
                </c:pt>
                <c:pt idx="5951">
                  <c:v>2.49763107299805</c:v>
                </c:pt>
                <c:pt idx="5952">
                  <c:v>2.49749803543091</c:v>
                </c:pt>
                <c:pt idx="5953">
                  <c:v>2.49731492996216</c:v>
                </c:pt>
                <c:pt idx="5954">
                  <c:v>2.4971408843994101</c:v>
                </c:pt>
                <c:pt idx="5955">
                  <c:v>2.4969999790191699</c:v>
                </c:pt>
                <c:pt idx="5956">
                  <c:v>2.49689388275146</c:v>
                </c:pt>
                <c:pt idx="5957">
                  <c:v>2.49678707122803</c:v>
                </c:pt>
                <c:pt idx="5958">
                  <c:v>2.49666404724121</c:v>
                </c:pt>
                <c:pt idx="5959">
                  <c:v>2.4965250492095898</c:v>
                </c:pt>
                <c:pt idx="5960">
                  <c:v>2.4963870048522998</c:v>
                </c:pt>
                <c:pt idx="5961">
                  <c:v>2.4962449073791499</c:v>
                </c:pt>
                <c:pt idx="5962">
                  <c:v>2.4961009025573699</c:v>
                </c:pt>
                <c:pt idx="5963">
                  <c:v>2.4959559440612802</c:v>
                </c:pt>
                <c:pt idx="5964">
                  <c:v>2.4958839416503902</c:v>
                </c:pt>
                <c:pt idx="5965">
                  <c:v>2.4958789348602299</c:v>
                </c:pt>
                <c:pt idx="5966">
                  <c:v>2.49583196640015</c:v>
                </c:pt>
                <c:pt idx="5967">
                  <c:v>2.4957458972930899</c:v>
                </c:pt>
                <c:pt idx="5968">
                  <c:v>2.49561595916748</c:v>
                </c:pt>
                <c:pt idx="5969">
                  <c:v>2.4954700469970699</c:v>
                </c:pt>
                <c:pt idx="5970">
                  <c:v>2.4953639507293701</c:v>
                </c:pt>
                <c:pt idx="5971">
                  <c:v>2.49531197547913</c:v>
                </c:pt>
                <c:pt idx="5972">
                  <c:v>2.4952759742736799</c:v>
                </c:pt>
                <c:pt idx="5973">
                  <c:v>2.4952080249786399</c:v>
                </c:pt>
                <c:pt idx="5974">
                  <c:v>2.49515700340271</c:v>
                </c:pt>
                <c:pt idx="5975">
                  <c:v>2.49520611763</c:v>
                </c:pt>
                <c:pt idx="5976">
                  <c:v>2.4953629970550502</c:v>
                </c:pt>
                <c:pt idx="5977">
                  <c:v>2.4955489635467498</c:v>
                </c:pt>
                <c:pt idx="5978">
                  <c:v>2.4957349300384499</c:v>
                </c:pt>
                <c:pt idx="5979">
                  <c:v>2.4958920478820801</c:v>
                </c:pt>
                <c:pt idx="5980">
                  <c:v>2.4960188865661599</c:v>
                </c:pt>
                <c:pt idx="5981">
                  <c:v>2.4961459636688201</c:v>
                </c:pt>
                <c:pt idx="5982">
                  <c:v>2.4962890148162802</c:v>
                </c:pt>
                <c:pt idx="5983">
                  <c:v>2.4964458942413299</c:v>
                </c:pt>
                <c:pt idx="5984">
                  <c:v>2.4966020584106401</c:v>
                </c:pt>
                <c:pt idx="5985">
                  <c:v>2.4967679977417001</c:v>
                </c:pt>
                <c:pt idx="5986">
                  <c:v>2.4969360828399698</c:v>
                </c:pt>
                <c:pt idx="5987">
                  <c:v>2.4971039295196502</c:v>
                </c:pt>
                <c:pt idx="5988">
                  <c:v>2.4972579479217498</c:v>
                </c:pt>
                <c:pt idx="5989">
                  <c:v>2.49739694595337</c:v>
                </c:pt>
                <c:pt idx="5990">
                  <c:v>2.49749088287354</c:v>
                </c:pt>
                <c:pt idx="5991">
                  <c:v>2.49754095077515</c:v>
                </c:pt>
                <c:pt idx="5992">
                  <c:v>2.4975769519805899</c:v>
                </c:pt>
                <c:pt idx="5993">
                  <c:v>2.4975399971008301</c:v>
                </c:pt>
                <c:pt idx="5994">
                  <c:v>2.4974451065063499</c:v>
                </c:pt>
                <c:pt idx="5995">
                  <c:v>2.49735307693481</c:v>
                </c:pt>
                <c:pt idx="5996">
                  <c:v>2.4972629547119101</c:v>
                </c:pt>
                <c:pt idx="5997">
                  <c:v>2.4972219467163099</c:v>
                </c:pt>
                <c:pt idx="5998">
                  <c:v>2.49723100662231</c:v>
                </c:pt>
                <c:pt idx="5999">
                  <c:v>2.4972629547119101</c:v>
                </c:pt>
                <c:pt idx="6000">
                  <c:v>2.4973130226135298</c:v>
                </c:pt>
                <c:pt idx="6001">
                  <c:v>2.4974238872528098</c:v>
                </c:pt>
                <c:pt idx="6002">
                  <c:v>2.4976019859314</c:v>
                </c:pt>
                <c:pt idx="6003">
                  <c:v>2.4977660179138201</c:v>
                </c:pt>
                <c:pt idx="6004">
                  <c:v>2.4979109764099099</c:v>
                </c:pt>
                <c:pt idx="6005">
                  <c:v>2.49802494049072</c:v>
                </c:pt>
                <c:pt idx="6006">
                  <c:v>2.4981091022491499</c:v>
                </c:pt>
                <c:pt idx="6007">
                  <c:v>2.4981930255889901</c:v>
                </c:pt>
                <c:pt idx="6008">
                  <c:v>2.49828004837036</c:v>
                </c:pt>
                <c:pt idx="6009">
                  <c:v>2.4983670711517298</c:v>
                </c:pt>
                <c:pt idx="6010">
                  <c:v>2.4984540939331099</c:v>
                </c:pt>
                <c:pt idx="6011">
                  <c:v>2.4985039234161399</c:v>
                </c:pt>
                <c:pt idx="6012">
                  <c:v>2.49851393699646</c:v>
                </c:pt>
                <c:pt idx="6013">
                  <c:v>2.49857497215271</c:v>
                </c:pt>
                <c:pt idx="6014">
                  <c:v>2.4986879825592001</c:v>
                </c:pt>
                <c:pt idx="6015">
                  <c:v>2.4988009929657</c:v>
                </c:pt>
                <c:pt idx="6016">
                  <c:v>2.4989149570465101</c:v>
                </c:pt>
                <c:pt idx="6017">
                  <c:v>2.4990279674529998</c:v>
                </c:pt>
                <c:pt idx="6018">
                  <c:v>2.4991259574890101</c:v>
                </c:pt>
                <c:pt idx="6019">
                  <c:v>2.49920701980591</c:v>
                </c:pt>
                <c:pt idx="6020">
                  <c:v>2.4993228912353498</c:v>
                </c:pt>
                <c:pt idx="6021">
                  <c:v>2.4994699954986599</c:v>
                </c:pt>
                <c:pt idx="6022">
                  <c:v>2.49954009056091</c:v>
                </c:pt>
                <c:pt idx="6023">
                  <c:v>2.4995360374450701</c:v>
                </c:pt>
                <c:pt idx="6024">
                  <c:v>2.4995861053466801</c:v>
                </c:pt>
                <c:pt idx="6025">
                  <c:v>2.4996879100799601</c:v>
                </c:pt>
                <c:pt idx="6026">
                  <c:v>2.4998440742492698</c:v>
                </c:pt>
                <c:pt idx="6027">
                  <c:v>2.50005102157593</c:v>
                </c:pt>
                <c:pt idx="6028">
                  <c:v>2.5001749992370601</c:v>
                </c:pt>
                <c:pt idx="6029">
                  <c:v>2.50021600723267</c:v>
                </c:pt>
                <c:pt idx="6030">
                  <c:v>2.5002748966217001</c:v>
                </c:pt>
                <c:pt idx="6031">
                  <c:v>2.5003490447997998</c:v>
                </c:pt>
                <c:pt idx="6032">
                  <c:v>2.5004520416259801</c:v>
                </c:pt>
                <c:pt idx="6033">
                  <c:v>2.5005900859832799</c:v>
                </c:pt>
                <c:pt idx="6034">
                  <c:v>2.5007159709930402</c:v>
                </c:pt>
                <c:pt idx="6035">
                  <c:v>2.5008120536804199</c:v>
                </c:pt>
                <c:pt idx="6036">
                  <c:v>2.5008749961853001</c:v>
                </c:pt>
                <c:pt idx="6037">
                  <c:v>2.50092601776123</c:v>
                </c:pt>
                <c:pt idx="6038">
                  <c:v>2.5009829998016402</c:v>
                </c:pt>
                <c:pt idx="6039">
                  <c:v>2.5010468959808301</c:v>
                </c:pt>
                <c:pt idx="6040">
                  <c:v>2.5010769367218</c:v>
                </c:pt>
                <c:pt idx="6041">
                  <c:v>2.50106000900269</c:v>
                </c:pt>
                <c:pt idx="6042">
                  <c:v>2.5010209083557098</c:v>
                </c:pt>
                <c:pt idx="6043">
                  <c:v>2.5009610652923602</c:v>
                </c:pt>
                <c:pt idx="6044">
                  <c:v>2.50089406967163</c:v>
                </c:pt>
                <c:pt idx="6045">
                  <c:v>2.5008180141449001</c:v>
                </c:pt>
                <c:pt idx="6046">
                  <c:v>2.5007309913635298</c:v>
                </c:pt>
                <c:pt idx="6047">
                  <c:v>2.50063896179199</c:v>
                </c:pt>
                <c:pt idx="6048">
                  <c:v>2.5005409717559801</c:v>
                </c:pt>
                <c:pt idx="6049">
                  <c:v>2.5004251003265399</c:v>
                </c:pt>
                <c:pt idx="6050">
                  <c:v>2.5002930164337198</c:v>
                </c:pt>
                <c:pt idx="6051">
                  <c:v>2.5001630783081099</c:v>
                </c:pt>
                <c:pt idx="6052">
                  <c:v>2.5000309944152801</c:v>
                </c:pt>
                <c:pt idx="6053">
                  <c:v>2.4998760223388699</c:v>
                </c:pt>
                <c:pt idx="6054">
                  <c:v>2.49965500831604</c:v>
                </c:pt>
                <c:pt idx="6055">
                  <c:v>2.4994449615478498</c:v>
                </c:pt>
                <c:pt idx="6056">
                  <c:v>2.4992530345916699</c:v>
                </c:pt>
                <c:pt idx="6057">
                  <c:v>2.49905610084534</c:v>
                </c:pt>
                <c:pt idx="6058">
                  <c:v>2.4988870620727499</c:v>
                </c:pt>
                <c:pt idx="6059">
                  <c:v>2.4986789226532</c:v>
                </c:pt>
                <c:pt idx="6060">
                  <c:v>2.4984939098358199</c:v>
                </c:pt>
                <c:pt idx="6061">
                  <c:v>2.49836206436157</c:v>
                </c:pt>
                <c:pt idx="6062">
                  <c:v>2.49821996688843</c:v>
                </c:pt>
                <c:pt idx="6063">
                  <c:v>2.4980740547180198</c:v>
                </c:pt>
                <c:pt idx="6064">
                  <c:v>2.4979760646820099</c:v>
                </c:pt>
                <c:pt idx="6065">
                  <c:v>2.4979259967803999</c:v>
                </c:pt>
                <c:pt idx="6066">
                  <c:v>2.4978389739990199</c:v>
                </c:pt>
                <c:pt idx="6067">
                  <c:v>2.4977169036865199</c:v>
                </c:pt>
                <c:pt idx="6068">
                  <c:v>2.4976220130920401</c:v>
                </c:pt>
                <c:pt idx="6069">
                  <c:v>2.4975540637970002</c:v>
                </c:pt>
                <c:pt idx="6070">
                  <c:v>2.49748611450195</c:v>
                </c:pt>
                <c:pt idx="6071">
                  <c:v>2.4974179267883301</c:v>
                </c:pt>
                <c:pt idx="6072">
                  <c:v>2.4973850250244101</c:v>
                </c:pt>
                <c:pt idx="6073">
                  <c:v>2.4973850250244101</c:v>
                </c:pt>
                <c:pt idx="6074">
                  <c:v>2.4972960948944101</c:v>
                </c:pt>
                <c:pt idx="6075">
                  <c:v>2.4971189498901398</c:v>
                </c:pt>
                <c:pt idx="6076">
                  <c:v>2.4969429969787602</c:v>
                </c:pt>
                <c:pt idx="6077">
                  <c:v>2.49676609039307</c:v>
                </c:pt>
                <c:pt idx="6078">
                  <c:v>2.4965898990631099</c:v>
                </c:pt>
                <c:pt idx="6079">
                  <c:v>2.4964110851287802</c:v>
                </c:pt>
                <c:pt idx="6080">
                  <c:v>2.4962348937988299</c:v>
                </c:pt>
                <c:pt idx="6081">
                  <c:v>2.4960620403289799</c:v>
                </c:pt>
                <c:pt idx="6082">
                  <c:v>2.49581003189087</c:v>
                </c:pt>
                <c:pt idx="6083">
                  <c:v>2.4956359863281299</c:v>
                </c:pt>
                <c:pt idx="6084">
                  <c:v>2.4956130981445299</c:v>
                </c:pt>
                <c:pt idx="6085">
                  <c:v>2.4956319332122798</c:v>
                </c:pt>
                <c:pt idx="6086">
                  <c:v>2.4956960678100599</c:v>
                </c:pt>
                <c:pt idx="6087">
                  <c:v>2.4957621097564702</c:v>
                </c:pt>
                <c:pt idx="6088">
                  <c:v>2.4958550930023198</c:v>
                </c:pt>
                <c:pt idx="6089">
                  <c:v>2.4959199428558301</c:v>
                </c:pt>
                <c:pt idx="6090">
                  <c:v>2.4959309101104701</c:v>
                </c:pt>
                <c:pt idx="6091">
                  <c:v>2.4959750175476101</c:v>
                </c:pt>
                <c:pt idx="6092">
                  <c:v>2.4961519241332999</c:v>
                </c:pt>
                <c:pt idx="6093">
                  <c:v>2.4963901042938201</c:v>
                </c:pt>
                <c:pt idx="6094">
                  <c:v>2.4965839385986301</c:v>
                </c:pt>
                <c:pt idx="6095">
                  <c:v>2.4967899322509801</c:v>
                </c:pt>
                <c:pt idx="6096">
                  <c:v>2.49700903892517</c:v>
                </c:pt>
                <c:pt idx="6097">
                  <c:v>2.4972290992736799</c:v>
                </c:pt>
                <c:pt idx="6098">
                  <c:v>2.4974489212036102</c:v>
                </c:pt>
                <c:pt idx="6099">
                  <c:v>2.4976289272308301</c:v>
                </c:pt>
                <c:pt idx="6100">
                  <c:v>2.4977679252624498</c:v>
                </c:pt>
                <c:pt idx="6101">
                  <c:v>2.49789190292358</c:v>
                </c:pt>
                <c:pt idx="6102">
                  <c:v>2.4979999065399201</c:v>
                </c:pt>
                <c:pt idx="6103">
                  <c:v>2.49809789657593</c:v>
                </c:pt>
                <c:pt idx="6104">
                  <c:v>2.49815702438354</c:v>
                </c:pt>
                <c:pt idx="6105">
                  <c:v>2.4981811046600302</c:v>
                </c:pt>
                <c:pt idx="6106">
                  <c:v>2.4981369972228999</c:v>
                </c:pt>
                <c:pt idx="6107">
                  <c:v>2.49809789657593</c:v>
                </c:pt>
                <c:pt idx="6108">
                  <c:v>2.4981460571289098</c:v>
                </c:pt>
                <c:pt idx="6109">
                  <c:v>2.49825191497803</c:v>
                </c:pt>
                <c:pt idx="6110">
                  <c:v>2.4982979297637899</c:v>
                </c:pt>
                <c:pt idx="6111">
                  <c:v>2.4982819557189901</c:v>
                </c:pt>
                <c:pt idx="6112">
                  <c:v>2.4983050823211701</c:v>
                </c:pt>
                <c:pt idx="6113">
                  <c:v>2.4982719421386701</c:v>
                </c:pt>
                <c:pt idx="6114">
                  <c:v>2.4981861114502002</c:v>
                </c:pt>
                <c:pt idx="6115">
                  <c:v>2.49809789657593</c:v>
                </c:pt>
                <c:pt idx="6116">
                  <c:v>2.49801802635193</c:v>
                </c:pt>
                <c:pt idx="6117">
                  <c:v>2.4979560375213601</c:v>
                </c:pt>
                <c:pt idx="6118">
                  <c:v>2.4978899955749498</c:v>
                </c:pt>
                <c:pt idx="6119">
                  <c:v>2.4978299140930198</c:v>
                </c:pt>
                <c:pt idx="6120">
                  <c:v>2.4978189468383798</c:v>
                </c:pt>
                <c:pt idx="6121">
                  <c:v>2.4978220462799099</c:v>
                </c:pt>
                <c:pt idx="6122">
                  <c:v>2.49788594245911</c:v>
                </c:pt>
                <c:pt idx="6123">
                  <c:v>2.4980170726776101</c:v>
                </c:pt>
                <c:pt idx="6124">
                  <c:v>2.49814701080322</c:v>
                </c:pt>
                <c:pt idx="6125">
                  <c:v>2.4981670379638699</c:v>
                </c:pt>
                <c:pt idx="6126">
                  <c:v>2.49814009666443</c:v>
                </c:pt>
                <c:pt idx="6127">
                  <c:v>2.4981760978698699</c:v>
                </c:pt>
                <c:pt idx="6128">
                  <c:v>2.4982750415802002</c:v>
                </c:pt>
                <c:pt idx="6129">
                  <c:v>2.4983499050140399</c:v>
                </c:pt>
                <c:pt idx="6130">
                  <c:v>2.4983320236206099</c:v>
                </c:pt>
                <c:pt idx="6131">
                  <c:v>2.4983670711517298</c:v>
                </c:pt>
                <c:pt idx="6132">
                  <c:v>2.4984610080718999</c:v>
                </c:pt>
                <c:pt idx="6133">
                  <c:v>2.4985089302063002</c:v>
                </c:pt>
                <c:pt idx="6134">
                  <c:v>2.4984900951385498</c:v>
                </c:pt>
                <c:pt idx="6135">
                  <c:v>2.4984970092773402</c:v>
                </c:pt>
                <c:pt idx="6136">
                  <c:v>2.4985649585723899</c:v>
                </c:pt>
                <c:pt idx="6137">
                  <c:v>2.49868607521057</c:v>
                </c:pt>
                <c:pt idx="6138">
                  <c:v>2.4988250732421902</c:v>
                </c:pt>
                <c:pt idx="6139">
                  <c:v>2.4989199638366699</c:v>
                </c:pt>
                <c:pt idx="6140">
                  <c:v>2.4989769458770801</c:v>
                </c:pt>
                <c:pt idx="6141">
                  <c:v>2.4990038871765101</c:v>
                </c:pt>
                <c:pt idx="6142">
                  <c:v>2.4990110397338898</c:v>
                </c:pt>
                <c:pt idx="6143">
                  <c:v>2.4990000724792498</c:v>
                </c:pt>
                <c:pt idx="6144">
                  <c:v>2.49895191192627</c:v>
                </c:pt>
                <c:pt idx="6145">
                  <c:v>2.4988629817962602</c:v>
                </c:pt>
                <c:pt idx="6146">
                  <c:v>2.4987599849700901</c:v>
                </c:pt>
                <c:pt idx="6147">
                  <c:v>2.49866890907288</c:v>
                </c:pt>
                <c:pt idx="6148">
                  <c:v>2.4986169338226301</c:v>
                </c:pt>
                <c:pt idx="6149">
                  <c:v>2.4985930919647199</c:v>
                </c:pt>
                <c:pt idx="6150">
                  <c:v>2.4985730648040798</c:v>
                </c:pt>
                <c:pt idx="6151">
                  <c:v>2.4985759258270299</c:v>
                </c:pt>
                <c:pt idx="6152">
                  <c:v>2.4986019134521502</c:v>
                </c:pt>
                <c:pt idx="6153">
                  <c:v>2.4986369609832799</c:v>
                </c:pt>
                <c:pt idx="6154">
                  <c:v>2.4986789226532</c:v>
                </c:pt>
                <c:pt idx="6155">
                  <c:v>2.4987208843231201</c:v>
                </c:pt>
                <c:pt idx="6156">
                  <c:v>2.49876809120178</c:v>
                </c:pt>
                <c:pt idx="6157">
                  <c:v>2.49882292747498</c:v>
                </c:pt>
                <c:pt idx="6158">
                  <c:v>2.4988780021667498</c:v>
                </c:pt>
                <c:pt idx="6159">
                  <c:v>2.49894094467163</c:v>
                </c:pt>
                <c:pt idx="6160">
                  <c:v>2.49901294708252</c:v>
                </c:pt>
                <c:pt idx="6161">
                  <c:v>2.49908494949341</c:v>
                </c:pt>
                <c:pt idx="6162">
                  <c:v>2.4992001056671098</c:v>
                </c:pt>
                <c:pt idx="6163">
                  <c:v>2.4993538856506299</c:v>
                </c:pt>
                <c:pt idx="6164">
                  <c:v>2.4995489120483398</c:v>
                </c:pt>
                <c:pt idx="6165">
                  <c:v>2.49974489212036</c:v>
                </c:pt>
                <c:pt idx="6166">
                  <c:v>2.4999029636383101</c:v>
                </c:pt>
                <c:pt idx="6167">
                  <c:v>2.5000529289245601</c:v>
                </c:pt>
                <c:pt idx="6168">
                  <c:v>2.50019407272339</c:v>
                </c:pt>
                <c:pt idx="6169">
                  <c:v>2.5002579689025901</c:v>
                </c:pt>
                <c:pt idx="6170">
                  <c:v>2.5002400875091602</c:v>
                </c:pt>
                <c:pt idx="6171">
                  <c:v>2.5001950263977002</c:v>
                </c:pt>
                <c:pt idx="6172">
                  <c:v>2.50012302398682</c:v>
                </c:pt>
                <c:pt idx="6173">
                  <c:v>2.50006198883057</c:v>
                </c:pt>
                <c:pt idx="6174">
                  <c:v>2.5000090599060099</c:v>
                </c:pt>
                <c:pt idx="6175">
                  <c:v>2.4999639987945601</c:v>
                </c:pt>
                <c:pt idx="6176">
                  <c:v>2.49992704391479</c:v>
                </c:pt>
                <c:pt idx="6177">
                  <c:v>2.4998741149902299</c:v>
                </c:pt>
                <c:pt idx="6178">
                  <c:v>2.4998099803924601</c:v>
                </c:pt>
                <c:pt idx="6179">
                  <c:v>2.4997680187225302</c:v>
                </c:pt>
                <c:pt idx="6180">
                  <c:v>2.49974489212036</c:v>
                </c:pt>
                <c:pt idx="6181">
                  <c:v>2.4997210502624498</c:v>
                </c:pt>
                <c:pt idx="6182">
                  <c:v>2.4997019767761199</c:v>
                </c:pt>
                <c:pt idx="6183">
                  <c:v>2.4996919631957999</c:v>
                </c:pt>
                <c:pt idx="6184">
                  <c:v>2.49969506263733</c:v>
                </c:pt>
                <c:pt idx="6185">
                  <c:v>2.4996979236602801</c:v>
                </c:pt>
                <c:pt idx="6186">
                  <c:v>2.4996991157531698</c:v>
                </c:pt>
                <c:pt idx="6187">
                  <c:v>2.4997000694274898</c:v>
                </c:pt>
                <c:pt idx="6188">
                  <c:v>2.49970507621765</c:v>
                </c:pt>
                <c:pt idx="6189">
                  <c:v>2.4997150897979701</c:v>
                </c:pt>
                <c:pt idx="6190">
                  <c:v>2.49972701072693</c:v>
                </c:pt>
                <c:pt idx="6191">
                  <c:v>2.49973797798157</c:v>
                </c:pt>
                <c:pt idx="6192">
                  <c:v>2.4997489452362101</c:v>
                </c:pt>
                <c:pt idx="6193">
                  <c:v>2.4997649192810099</c:v>
                </c:pt>
                <c:pt idx="6194">
                  <c:v>2.49978804588318</c:v>
                </c:pt>
                <c:pt idx="6195">
                  <c:v>2.4998099803924601</c:v>
                </c:pt>
                <c:pt idx="6196">
                  <c:v>2.4998331069946298</c:v>
                </c:pt>
                <c:pt idx="6197">
                  <c:v>2.49985599517822</c:v>
                </c:pt>
                <c:pt idx="6198">
                  <c:v>2.4998819828033398</c:v>
                </c:pt>
                <c:pt idx="6199">
                  <c:v>2.4999120235443102</c:v>
                </c:pt>
                <c:pt idx="6200">
                  <c:v>2.4999420642852801</c:v>
                </c:pt>
                <c:pt idx="6201">
                  <c:v>2.49997210502625</c:v>
                </c:pt>
                <c:pt idx="6202">
                  <c:v>2.5000019073486301</c:v>
                </c:pt>
                <c:pt idx="6203">
                  <c:v>2.5000319480896001</c:v>
                </c:pt>
                <c:pt idx="6204">
                  <c:v>2.50006103515625</c:v>
                </c:pt>
                <c:pt idx="6205">
                  <c:v>2.5000910758972199</c:v>
                </c:pt>
                <c:pt idx="6206">
                  <c:v>2.5001180171966602</c:v>
                </c:pt>
                <c:pt idx="6207">
                  <c:v>2.50014400482178</c:v>
                </c:pt>
                <c:pt idx="6208">
                  <c:v>2.5001580715179399</c:v>
                </c:pt>
                <c:pt idx="6209">
                  <c:v>2.5001580715179399</c:v>
                </c:pt>
                <c:pt idx="6210">
                  <c:v>2.5001659393310498</c:v>
                </c:pt>
                <c:pt idx="6211">
                  <c:v>2.5001790523529102</c:v>
                </c:pt>
                <c:pt idx="6212">
                  <c:v>2.50020408630371</c:v>
                </c:pt>
                <c:pt idx="6213">
                  <c:v>2.5002410411834699</c:v>
                </c:pt>
                <c:pt idx="6214">
                  <c:v>2.5002748966217001</c:v>
                </c:pt>
                <c:pt idx="6215">
                  <c:v>2.5002961158752401</c:v>
                </c:pt>
                <c:pt idx="6216">
                  <c:v>2.50030589103699</c:v>
                </c:pt>
                <c:pt idx="6217">
                  <c:v>2.5003390312194802</c:v>
                </c:pt>
                <c:pt idx="6218">
                  <c:v>2.5003800392150901</c:v>
                </c:pt>
                <c:pt idx="6219">
                  <c:v>2.5004038810729998</c:v>
                </c:pt>
                <c:pt idx="6220">
                  <c:v>2.5004220008850102</c:v>
                </c:pt>
                <c:pt idx="6221">
                  <c:v>2.5004320144653298</c:v>
                </c:pt>
                <c:pt idx="6222">
                  <c:v>2.5004649162292498</c:v>
                </c:pt>
                <c:pt idx="6223">
                  <c:v>2.5005240440368701</c:v>
                </c:pt>
                <c:pt idx="6224">
                  <c:v>2.5005679130554199</c:v>
                </c:pt>
                <c:pt idx="6225">
                  <c:v>2.5005910396575901</c:v>
                </c:pt>
                <c:pt idx="6226">
                  <c:v>2.50061011314392</c:v>
                </c:pt>
                <c:pt idx="6227">
                  <c:v>2.50062799453735</c:v>
                </c:pt>
                <c:pt idx="6228">
                  <c:v>2.5006449222564702</c:v>
                </c:pt>
                <c:pt idx="6229">
                  <c:v>2.5006589889526398</c:v>
                </c:pt>
                <c:pt idx="6230">
                  <c:v>2.5006000995636</c:v>
                </c:pt>
                <c:pt idx="6231">
                  <c:v>2.5005099773407</c:v>
                </c:pt>
                <c:pt idx="6232">
                  <c:v>2.5004570484161399</c:v>
                </c:pt>
                <c:pt idx="6233">
                  <c:v>2.50046706199646</c:v>
                </c:pt>
                <c:pt idx="6234">
                  <c:v>2.50043892860413</c:v>
                </c:pt>
                <c:pt idx="6235">
                  <c:v>2.5002989768981898</c:v>
                </c:pt>
                <c:pt idx="6236">
                  <c:v>2.5001358985900901</c:v>
                </c:pt>
                <c:pt idx="6237">
                  <c:v>2.4999730587005602</c:v>
                </c:pt>
                <c:pt idx="6238">
                  <c:v>2.4998099803924601</c:v>
                </c:pt>
                <c:pt idx="6239">
                  <c:v>2.4996399879455602</c:v>
                </c:pt>
                <c:pt idx="6240">
                  <c:v>2.49946188926697</c:v>
                </c:pt>
                <c:pt idx="6241">
                  <c:v>2.4992790222168</c:v>
                </c:pt>
                <c:pt idx="6242">
                  <c:v>2.4990880489349401</c:v>
                </c:pt>
                <c:pt idx="6243">
                  <c:v>2.49887299537659</c:v>
                </c:pt>
                <c:pt idx="6244">
                  <c:v>2.49863600730896</c:v>
                </c:pt>
                <c:pt idx="6245">
                  <c:v>2.4984450340271001</c:v>
                </c:pt>
                <c:pt idx="6246">
                  <c:v>2.4982988834381099</c:v>
                </c:pt>
                <c:pt idx="6247">
                  <c:v>2.4981529712677002</c:v>
                </c:pt>
                <c:pt idx="6248">
                  <c:v>2.4979760646820099</c:v>
                </c:pt>
                <c:pt idx="6249">
                  <c:v>2.4977710247039799</c:v>
                </c:pt>
                <c:pt idx="6250">
                  <c:v>2.4975669384002699</c:v>
                </c:pt>
                <c:pt idx="6251">
                  <c:v>2.4973618984222399</c:v>
                </c:pt>
                <c:pt idx="6252">
                  <c:v>2.4971849918365501</c:v>
                </c:pt>
                <c:pt idx="6253">
                  <c:v>2.4970290660858199</c:v>
                </c:pt>
                <c:pt idx="6254">
                  <c:v>2.4968559741973899</c:v>
                </c:pt>
                <c:pt idx="6255">
                  <c:v>2.49666500091553</c:v>
                </c:pt>
                <c:pt idx="6256">
                  <c:v>2.49648189544678</c:v>
                </c:pt>
                <c:pt idx="6257">
                  <c:v>2.4963068962097199</c:v>
                </c:pt>
                <c:pt idx="6258">
                  <c:v>2.4962170124053999</c:v>
                </c:pt>
                <c:pt idx="6259">
                  <c:v>2.4962830543518102</c:v>
                </c:pt>
                <c:pt idx="6260">
                  <c:v>2.4963569641113299</c:v>
                </c:pt>
                <c:pt idx="6261">
                  <c:v>2.4963729381561302</c:v>
                </c:pt>
                <c:pt idx="6262">
                  <c:v>2.49638891220093</c:v>
                </c:pt>
                <c:pt idx="6263">
                  <c:v>2.4964039325714098</c:v>
                </c:pt>
                <c:pt idx="6264">
                  <c:v>2.4964120388031001</c:v>
                </c:pt>
                <c:pt idx="6265">
                  <c:v>2.4964110851287802</c:v>
                </c:pt>
                <c:pt idx="6266">
                  <c:v>2.49640893936157</c:v>
                </c:pt>
                <c:pt idx="6267">
                  <c:v>2.4963800907135001</c:v>
                </c:pt>
                <c:pt idx="6268">
                  <c:v>2.4963231086731001</c:v>
                </c:pt>
                <c:pt idx="6269">
                  <c:v>2.4962499141693102</c:v>
                </c:pt>
                <c:pt idx="6270">
                  <c:v>2.4961600303649898</c:v>
                </c:pt>
                <c:pt idx="6271">
                  <c:v>2.4960169792175302</c:v>
                </c:pt>
                <c:pt idx="6272">
                  <c:v>2.4958200454711901</c:v>
                </c:pt>
                <c:pt idx="6273">
                  <c:v>2.49560594558716</c:v>
                </c:pt>
                <c:pt idx="6274">
                  <c:v>2.49537897109985</c:v>
                </c:pt>
                <c:pt idx="6275">
                  <c:v>2.4951930046081499</c:v>
                </c:pt>
                <c:pt idx="6276">
                  <c:v>2.49504590034485</c:v>
                </c:pt>
                <c:pt idx="6277">
                  <c:v>2.4948649406433101</c:v>
                </c:pt>
                <c:pt idx="6278">
                  <c:v>2.4948139190673801</c:v>
                </c:pt>
                <c:pt idx="6279">
                  <c:v>2.4948770999908398</c:v>
                </c:pt>
                <c:pt idx="6280">
                  <c:v>2.4948759078979501</c:v>
                </c:pt>
                <c:pt idx="6281">
                  <c:v>2.4948570728302002</c:v>
                </c:pt>
                <c:pt idx="6282">
                  <c:v>2.4948270320892298</c:v>
                </c:pt>
                <c:pt idx="6283">
                  <c:v>2.4947960376739502</c:v>
                </c:pt>
                <c:pt idx="6284">
                  <c:v>2.49477910995483</c:v>
                </c:pt>
                <c:pt idx="6285">
                  <c:v>2.49477291107178</c:v>
                </c:pt>
                <c:pt idx="6286">
                  <c:v>2.4947669506072998</c:v>
                </c:pt>
                <c:pt idx="6287">
                  <c:v>2.4947669506072998</c:v>
                </c:pt>
                <c:pt idx="6288">
                  <c:v>2.49477195739746</c:v>
                </c:pt>
                <c:pt idx="6289">
                  <c:v>2.4947769641876198</c:v>
                </c:pt>
                <c:pt idx="6290">
                  <c:v>2.4947640895843501</c:v>
                </c:pt>
                <c:pt idx="6291">
                  <c:v>2.4947340488433798</c:v>
                </c:pt>
                <c:pt idx="6292">
                  <c:v>2.4947049617767298</c:v>
                </c:pt>
                <c:pt idx="6293">
                  <c:v>2.49469089508057</c:v>
                </c:pt>
                <c:pt idx="6294">
                  <c:v>2.4946820735931401</c:v>
                </c:pt>
                <c:pt idx="6295">
                  <c:v>2.49467897415161</c:v>
                </c:pt>
                <c:pt idx="6296">
                  <c:v>2.4946849346160902</c:v>
                </c:pt>
                <c:pt idx="6297">
                  <c:v>2.4946920871734601</c:v>
                </c:pt>
                <c:pt idx="6298">
                  <c:v>2.49469995498657</c:v>
                </c:pt>
                <c:pt idx="6299">
                  <c:v>2.4947099685668901</c:v>
                </c:pt>
                <c:pt idx="6300">
                  <c:v>2.4947190284728999</c:v>
                </c:pt>
                <c:pt idx="6301">
                  <c:v>2.4947249889373802</c:v>
                </c:pt>
                <c:pt idx="6302">
                  <c:v>2.4947090148925799</c:v>
                </c:pt>
                <c:pt idx="6303">
                  <c:v>2.4946711063385001</c:v>
                </c:pt>
                <c:pt idx="6304">
                  <c:v>2.4946339130401598</c:v>
                </c:pt>
                <c:pt idx="6305">
                  <c:v>2.49460005760193</c:v>
                </c:pt>
                <c:pt idx="6306">
                  <c:v>2.4945659637451199</c:v>
                </c:pt>
                <c:pt idx="6307">
                  <c:v>2.4945330619811998</c:v>
                </c:pt>
                <c:pt idx="6308">
                  <c:v>2.4944899082183798</c:v>
                </c:pt>
                <c:pt idx="6309">
                  <c:v>2.4944400787353498</c:v>
                </c:pt>
                <c:pt idx="6310">
                  <c:v>2.4943919181823699</c:v>
                </c:pt>
                <c:pt idx="6311">
                  <c:v>2.49434494972229</c:v>
                </c:pt>
                <c:pt idx="6312">
                  <c:v>2.49431204795837</c:v>
                </c:pt>
                <c:pt idx="6313">
                  <c:v>2.4942920207977299</c:v>
                </c:pt>
                <c:pt idx="6314">
                  <c:v>2.49429106712341</c:v>
                </c:pt>
                <c:pt idx="6315">
                  <c:v>2.4943048954010001</c:v>
                </c:pt>
                <c:pt idx="6316">
                  <c:v>2.49434494972229</c:v>
                </c:pt>
                <c:pt idx="6317">
                  <c:v>2.4944078922271702</c:v>
                </c:pt>
                <c:pt idx="6318">
                  <c:v>2.4945099353790301</c:v>
                </c:pt>
                <c:pt idx="6319">
                  <c:v>2.49467897415161</c:v>
                </c:pt>
                <c:pt idx="6320">
                  <c:v>2.4948689937591602</c:v>
                </c:pt>
                <c:pt idx="6321">
                  <c:v>2.4949970245361301</c:v>
                </c:pt>
                <c:pt idx="6322">
                  <c:v>2.4950709342956499</c:v>
                </c:pt>
                <c:pt idx="6323">
                  <c:v>2.49514508247375</c:v>
                </c:pt>
                <c:pt idx="6324">
                  <c:v>2.4952089786529501</c:v>
                </c:pt>
                <c:pt idx="6325">
                  <c:v>2.4952590465545699</c:v>
                </c:pt>
                <c:pt idx="6326">
                  <c:v>2.4953100681304901</c:v>
                </c:pt>
                <c:pt idx="6327">
                  <c:v>2.4953660964965798</c:v>
                </c:pt>
                <c:pt idx="6328">
                  <c:v>2.4954171180725102</c:v>
                </c:pt>
                <c:pt idx="6329">
                  <c:v>2.4954988956451398</c:v>
                </c:pt>
                <c:pt idx="6330">
                  <c:v>2.4956579208374001</c:v>
                </c:pt>
                <c:pt idx="6331">
                  <c:v>2.49581098556519</c:v>
                </c:pt>
                <c:pt idx="6332">
                  <c:v>2.4959158897399898</c:v>
                </c:pt>
                <c:pt idx="6333">
                  <c:v>2.4959700107574498</c:v>
                </c:pt>
                <c:pt idx="6334">
                  <c:v>2.4959731101989702</c:v>
                </c:pt>
                <c:pt idx="6335">
                  <c:v>2.4959270954132098</c:v>
                </c:pt>
                <c:pt idx="6336">
                  <c:v>2.4958329200744598</c:v>
                </c:pt>
                <c:pt idx="6337">
                  <c:v>2.4957590103149401</c:v>
                </c:pt>
                <c:pt idx="6338">
                  <c:v>2.49570608139038</c:v>
                </c:pt>
                <c:pt idx="6339">
                  <c:v>2.4956979751586901</c:v>
                </c:pt>
                <c:pt idx="6340">
                  <c:v>2.4957349300384499</c:v>
                </c:pt>
                <c:pt idx="6341">
                  <c:v>2.4958269596099898</c:v>
                </c:pt>
                <c:pt idx="6342">
                  <c:v>2.4959759712219198</c:v>
                </c:pt>
                <c:pt idx="6343">
                  <c:v>2.4960811138153098</c:v>
                </c:pt>
                <c:pt idx="6344">
                  <c:v>2.49614405632019</c:v>
                </c:pt>
                <c:pt idx="6345">
                  <c:v>2.4961740970611599</c:v>
                </c:pt>
                <c:pt idx="6346">
                  <c:v>2.4961709976196298</c:v>
                </c:pt>
                <c:pt idx="6347">
                  <c:v>2.4961628913879399</c:v>
                </c:pt>
                <c:pt idx="6348">
                  <c:v>2.4961500167846702</c:v>
                </c:pt>
                <c:pt idx="6349">
                  <c:v>2.4961080551147501</c:v>
                </c:pt>
                <c:pt idx="6350">
                  <c:v>2.4960350990295401</c:v>
                </c:pt>
                <c:pt idx="6351">
                  <c:v>2.49596095085144</c:v>
                </c:pt>
                <c:pt idx="6352">
                  <c:v>2.4958810806274401</c:v>
                </c:pt>
                <c:pt idx="6353">
                  <c:v>2.4958260059356698</c:v>
                </c:pt>
                <c:pt idx="6354">
                  <c:v>2.4957931041717498</c:v>
                </c:pt>
                <c:pt idx="6355">
                  <c:v>2.4957718849182098</c:v>
                </c:pt>
                <c:pt idx="6356">
                  <c:v>2.4957640171050999</c:v>
                </c:pt>
                <c:pt idx="6357">
                  <c:v>2.4957790374755899</c:v>
                </c:pt>
                <c:pt idx="6358">
                  <c:v>2.4958140850067099</c:v>
                </c:pt>
                <c:pt idx="6359">
                  <c:v>2.4958269596099898</c:v>
                </c:pt>
                <c:pt idx="6360">
                  <c:v>2.4958229064941402</c:v>
                </c:pt>
                <c:pt idx="6361">
                  <c:v>2.4958560466766402</c:v>
                </c:pt>
                <c:pt idx="6362">
                  <c:v>2.4959249496460001</c:v>
                </c:pt>
                <c:pt idx="6363">
                  <c:v>2.4959731101989702</c:v>
                </c:pt>
                <c:pt idx="6364">
                  <c:v>2.49600005149841</c:v>
                </c:pt>
                <c:pt idx="6365">
                  <c:v>2.49599289894104</c:v>
                </c:pt>
                <c:pt idx="6366">
                  <c:v>2.4959509372711199</c:v>
                </c:pt>
                <c:pt idx="6367">
                  <c:v>2.4958589076995801</c:v>
                </c:pt>
                <c:pt idx="6368">
                  <c:v>2.4957129955291699</c:v>
                </c:pt>
                <c:pt idx="6369">
                  <c:v>2.4955379962921098</c:v>
                </c:pt>
                <c:pt idx="6370">
                  <c:v>2.4953310489654501</c:v>
                </c:pt>
                <c:pt idx="6371">
                  <c:v>2.4951241016387899</c:v>
                </c:pt>
                <c:pt idx="6372">
                  <c:v>2.4948959350585902</c:v>
                </c:pt>
                <c:pt idx="6373">
                  <c:v>2.4947259426116899</c:v>
                </c:pt>
                <c:pt idx="6374">
                  <c:v>2.4946320056915301</c:v>
                </c:pt>
                <c:pt idx="6375">
                  <c:v>2.4945828914642298</c:v>
                </c:pt>
                <c:pt idx="6376">
                  <c:v>2.49457907676697</c:v>
                </c:pt>
                <c:pt idx="6377">
                  <c:v>2.4946300983428999</c:v>
                </c:pt>
                <c:pt idx="6378">
                  <c:v>2.4947369098663299</c:v>
                </c:pt>
                <c:pt idx="6379">
                  <c:v>2.4947919845581099</c:v>
                </c:pt>
                <c:pt idx="6380">
                  <c:v>2.4947938919067401</c:v>
                </c:pt>
                <c:pt idx="6381">
                  <c:v>2.4947590827941899</c:v>
                </c:pt>
                <c:pt idx="6382">
                  <c:v>2.4946880340576199</c:v>
                </c:pt>
                <c:pt idx="6383">
                  <c:v>2.4946060180664098</c:v>
                </c:pt>
                <c:pt idx="6384">
                  <c:v>2.4945158958435099</c:v>
                </c:pt>
                <c:pt idx="6385">
                  <c:v>2.49443507194519</c:v>
                </c:pt>
                <c:pt idx="6386">
                  <c:v>2.4943659305572501</c:v>
                </c:pt>
                <c:pt idx="6387">
                  <c:v>2.4943099021911599</c:v>
                </c:pt>
                <c:pt idx="6388">
                  <c:v>2.4942638874053999</c:v>
                </c:pt>
                <c:pt idx="6389">
                  <c:v>2.49421906471252</c:v>
                </c:pt>
                <c:pt idx="6390">
                  <c:v>2.4941740036010698</c:v>
                </c:pt>
                <c:pt idx="6391">
                  <c:v>2.49412894248962</c:v>
                </c:pt>
                <c:pt idx="6392">
                  <c:v>2.4940528869628902</c:v>
                </c:pt>
                <c:pt idx="6393">
                  <c:v>2.4939479827880899</c:v>
                </c:pt>
                <c:pt idx="6394">
                  <c:v>2.4938430786132799</c:v>
                </c:pt>
                <c:pt idx="6395">
                  <c:v>2.4937379360199001</c:v>
                </c:pt>
                <c:pt idx="6396">
                  <c:v>2.4936769008636501</c:v>
                </c:pt>
                <c:pt idx="6397">
                  <c:v>2.49365901947021</c:v>
                </c:pt>
                <c:pt idx="6398">
                  <c:v>2.4936408996582</c:v>
                </c:pt>
                <c:pt idx="6399">
                  <c:v>2.4936230182647701</c:v>
                </c:pt>
                <c:pt idx="6400">
                  <c:v>2.4936048984527601</c:v>
                </c:pt>
                <c:pt idx="6401">
                  <c:v>2.4936220645904501</c:v>
                </c:pt>
                <c:pt idx="6402">
                  <c:v>2.4936709403991699</c:v>
                </c:pt>
                <c:pt idx="6403">
                  <c:v>2.4936869144439702</c:v>
                </c:pt>
                <c:pt idx="6404">
                  <c:v>2.4936769008636501</c:v>
                </c:pt>
                <c:pt idx="6405">
                  <c:v>2.4936659336090101</c:v>
                </c:pt>
                <c:pt idx="6406">
                  <c:v>2.4936549663543701</c:v>
                </c:pt>
                <c:pt idx="6407">
                  <c:v>2.4936439990997301</c:v>
                </c:pt>
                <c:pt idx="6408">
                  <c:v>2.4936339855194101</c:v>
                </c:pt>
                <c:pt idx="6409">
                  <c:v>2.4936230182647701</c:v>
                </c:pt>
                <c:pt idx="6410">
                  <c:v>2.4936120510101301</c:v>
                </c:pt>
                <c:pt idx="6411">
                  <c:v>2.4936010837554901</c:v>
                </c:pt>
                <c:pt idx="6412">
                  <c:v>2.4935901165008501</c:v>
                </c:pt>
                <c:pt idx="6413">
                  <c:v>2.4935760498046902</c:v>
                </c:pt>
                <c:pt idx="6414">
                  <c:v>2.4935619831085201</c:v>
                </c:pt>
                <c:pt idx="6415">
                  <c:v>2.49354791641235</c:v>
                </c:pt>
                <c:pt idx="6416">
                  <c:v>2.4935340881347701</c:v>
                </c:pt>
                <c:pt idx="6417">
                  <c:v>2.4935240745544398</c:v>
                </c:pt>
                <c:pt idx="6418">
                  <c:v>2.4935131072997998</c:v>
                </c:pt>
                <c:pt idx="6419">
                  <c:v>2.4935500621795699</c:v>
                </c:pt>
                <c:pt idx="6420">
                  <c:v>2.4936420917511</c:v>
                </c:pt>
                <c:pt idx="6421">
                  <c:v>2.49368500709534</c:v>
                </c:pt>
                <c:pt idx="6422">
                  <c:v>2.4936800003051798</c:v>
                </c:pt>
                <c:pt idx="6423">
                  <c:v>2.49366998672485</c:v>
                </c:pt>
                <c:pt idx="6424">
                  <c:v>2.49365210533142</c:v>
                </c:pt>
                <c:pt idx="6425">
                  <c:v>2.4936289787292498</c:v>
                </c:pt>
                <c:pt idx="6426">
                  <c:v>2.4936070442199698</c:v>
                </c:pt>
                <c:pt idx="6427">
                  <c:v>2.4936039447784402</c:v>
                </c:pt>
                <c:pt idx="6428">
                  <c:v>2.4936220645904501</c:v>
                </c:pt>
                <c:pt idx="6429">
                  <c:v>2.4936408996582</c:v>
                </c:pt>
                <c:pt idx="6430">
                  <c:v>2.4937009811401398</c:v>
                </c:pt>
                <c:pt idx="6431">
                  <c:v>2.49380302429199</c:v>
                </c:pt>
                <c:pt idx="6432">
                  <c:v>2.4939060211181601</c:v>
                </c:pt>
                <c:pt idx="6433">
                  <c:v>2.49400806427002</c:v>
                </c:pt>
                <c:pt idx="6434">
                  <c:v>2.4941320419311501</c:v>
                </c:pt>
                <c:pt idx="6435">
                  <c:v>2.4943199157714799</c:v>
                </c:pt>
                <c:pt idx="6436">
                  <c:v>2.49453496932983</c:v>
                </c:pt>
                <c:pt idx="6437">
                  <c:v>2.4947240352630602</c:v>
                </c:pt>
                <c:pt idx="6438">
                  <c:v>2.4949390888214098</c:v>
                </c:pt>
                <c:pt idx="6439">
                  <c:v>2.4951829910278298</c:v>
                </c:pt>
                <c:pt idx="6440">
                  <c:v>2.4954259395599401</c:v>
                </c:pt>
                <c:pt idx="6441">
                  <c:v>2.4956390857696502</c:v>
                </c:pt>
                <c:pt idx="6442">
                  <c:v>2.49581694602966</c:v>
                </c:pt>
                <c:pt idx="6443">
                  <c:v>2.4959468841552699</c:v>
                </c:pt>
                <c:pt idx="6444">
                  <c:v>2.4959878921508798</c:v>
                </c:pt>
                <c:pt idx="6445">
                  <c:v>2.49598908424377</c:v>
                </c:pt>
                <c:pt idx="6446">
                  <c:v>2.4959259033203098</c:v>
                </c:pt>
                <c:pt idx="6447">
                  <c:v>2.49580001831055</c:v>
                </c:pt>
                <c:pt idx="6448">
                  <c:v>2.4956140518188499</c:v>
                </c:pt>
                <c:pt idx="6449">
                  <c:v>2.4953689575195299</c:v>
                </c:pt>
                <c:pt idx="6450">
                  <c:v>2.4951241016387899</c:v>
                </c:pt>
                <c:pt idx="6451">
                  <c:v>2.4948780536651598</c:v>
                </c:pt>
                <c:pt idx="6452">
                  <c:v>2.4946310520172101</c:v>
                </c:pt>
                <c:pt idx="6453">
                  <c:v>2.49438500404358</c:v>
                </c:pt>
                <c:pt idx="6454">
                  <c:v>2.4942269325256299</c:v>
                </c:pt>
                <c:pt idx="6455">
                  <c:v>2.49415802955627</c:v>
                </c:pt>
                <c:pt idx="6456">
                  <c:v>2.4940879344940199</c:v>
                </c:pt>
                <c:pt idx="6457">
                  <c:v>2.4940218925476101</c:v>
                </c:pt>
                <c:pt idx="6458">
                  <c:v>2.4939599037170401</c:v>
                </c:pt>
                <c:pt idx="6459">
                  <c:v>2.4938979148864702</c:v>
                </c:pt>
                <c:pt idx="6460">
                  <c:v>2.4938828945159899</c:v>
                </c:pt>
                <c:pt idx="6461">
                  <c:v>2.4939160346984899</c:v>
                </c:pt>
                <c:pt idx="6462">
                  <c:v>2.4939498901367201</c:v>
                </c:pt>
                <c:pt idx="6463">
                  <c:v>2.4939839839935298</c:v>
                </c:pt>
                <c:pt idx="6464">
                  <c:v>2.4939649105071999</c:v>
                </c:pt>
                <c:pt idx="6465">
                  <c:v>2.49389696121216</c:v>
                </c:pt>
                <c:pt idx="6466">
                  <c:v>2.4938299655914302</c:v>
                </c:pt>
                <c:pt idx="6467">
                  <c:v>2.4937710762023899</c:v>
                </c:pt>
                <c:pt idx="6468">
                  <c:v>2.4937150478363002</c:v>
                </c:pt>
                <c:pt idx="6469">
                  <c:v>2.4936509132385298</c:v>
                </c:pt>
                <c:pt idx="6470">
                  <c:v>2.4935569763183598</c:v>
                </c:pt>
                <c:pt idx="6471">
                  <c:v>2.4934430122375502</c:v>
                </c:pt>
                <c:pt idx="6472">
                  <c:v>2.4933290481567401</c:v>
                </c:pt>
                <c:pt idx="6473">
                  <c:v>2.4931960105896001</c:v>
                </c:pt>
                <c:pt idx="6474">
                  <c:v>2.4930460453033398</c:v>
                </c:pt>
                <c:pt idx="6475">
                  <c:v>2.4928960800170898</c:v>
                </c:pt>
                <c:pt idx="6476">
                  <c:v>2.4928009510040301</c:v>
                </c:pt>
                <c:pt idx="6477">
                  <c:v>2.49275898933411</c:v>
                </c:pt>
                <c:pt idx="6478">
                  <c:v>2.4927170276641801</c:v>
                </c:pt>
                <c:pt idx="6479">
                  <c:v>2.49267601966858</c:v>
                </c:pt>
                <c:pt idx="6480">
                  <c:v>2.4926340579986599</c:v>
                </c:pt>
                <c:pt idx="6481">
                  <c:v>2.4925920963287398</c:v>
                </c:pt>
                <c:pt idx="6482">
                  <c:v>2.4925630092620898</c:v>
                </c:pt>
                <c:pt idx="6483">
                  <c:v>2.4925479888915998</c:v>
                </c:pt>
                <c:pt idx="6484">
                  <c:v>2.49254202842712</c:v>
                </c:pt>
                <c:pt idx="6485">
                  <c:v>2.49254298210144</c:v>
                </c:pt>
                <c:pt idx="6486">
                  <c:v>2.4925611019134499</c:v>
                </c:pt>
                <c:pt idx="6487">
                  <c:v>2.4925971031189</c:v>
                </c:pt>
                <c:pt idx="6488">
                  <c:v>2.4926331043243399</c:v>
                </c:pt>
                <c:pt idx="6489">
                  <c:v>2.4926540851593</c:v>
                </c:pt>
                <c:pt idx="6490">
                  <c:v>2.4926590919494598</c:v>
                </c:pt>
                <c:pt idx="6491">
                  <c:v>2.4926838874816899</c:v>
                </c:pt>
                <c:pt idx="6492">
                  <c:v>2.4927310943603498</c:v>
                </c:pt>
                <c:pt idx="6493">
                  <c:v>2.4927780628204301</c:v>
                </c:pt>
                <c:pt idx="6494">
                  <c:v>2.4928240776061998</c:v>
                </c:pt>
                <c:pt idx="6495">
                  <c:v>2.49284791946411</c:v>
                </c:pt>
                <c:pt idx="6496">
                  <c:v>2.49284791946411</c:v>
                </c:pt>
                <c:pt idx="6497">
                  <c:v>2.4928390979766801</c:v>
                </c:pt>
                <c:pt idx="6498">
                  <c:v>2.4928219318389901</c:v>
                </c:pt>
                <c:pt idx="6499">
                  <c:v>2.4928019046783398</c:v>
                </c:pt>
                <c:pt idx="6500">
                  <c:v>2.49277591705322</c:v>
                </c:pt>
                <c:pt idx="6501">
                  <c:v>2.4927339553832999</c:v>
                </c:pt>
                <c:pt idx="6502">
                  <c:v>2.49267506599426</c:v>
                </c:pt>
                <c:pt idx="6503">
                  <c:v>2.4926099777221702</c:v>
                </c:pt>
                <c:pt idx="6504">
                  <c:v>2.4925398826599099</c:v>
                </c:pt>
                <c:pt idx="6505">
                  <c:v>2.4924700260162398</c:v>
                </c:pt>
                <c:pt idx="6506">
                  <c:v>2.4923999309539799</c:v>
                </c:pt>
                <c:pt idx="6507">
                  <c:v>2.4923300743103001</c:v>
                </c:pt>
                <c:pt idx="6508">
                  <c:v>2.49225997924805</c:v>
                </c:pt>
                <c:pt idx="6509">
                  <c:v>2.4921898841857901</c:v>
                </c:pt>
                <c:pt idx="6510">
                  <c:v>2.4921538829803498</c:v>
                </c:pt>
                <c:pt idx="6511">
                  <c:v>2.4921529293060298</c:v>
                </c:pt>
                <c:pt idx="6512">
                  <c:v>2.4921519756317099</c:v>
                </c:pt>
                <c:pt idx="6513">
                  <c:v>2.4921500682830802</c:v>
                </c:pt>
                <c:pt idx="6514">
                  <c:v>2.4921491146087602</c:v>
                </c:pt>
                <c:pt idx="6515">
                  <c:v>2.4921450614929199</c:v>
                </c:pt>
                <c:pt idx="6516">
                  <c:v>2.4921410083770801</c:v>
                </c:pt>
                <c:pt idx="6517">
                  <c:v>2.4921619892120401</c:v>
                </c:pt>
                <c:pt idx="6518">
                  <c:v>2.49220895767212</c:v>
                </c:pt>
                <c:pt idx="6519">
                  <c:v>2.4922559261321999</c:v>
                </c:pt>
                <c:pt idx="6520">
                  <c:v>2.4923040866851802</c:v>
                </c:pt>
                <c:pt idx="6521">
                  <c:v>2.49237108230591</c:v>
                </c:pt>
                <c:pt idx="6522">
                  <c:v>2.4924609661102299</c:v>
                </c:pt>
                <c:pt idx="6523">
                  <c:v>2.4925498962402299</c:v>
                </c:pt>
                <c:pt idx="6524">
                  <c:v>2.4926400184631299</c:v>
                </c:pt>
                <c:pt idx="6525">
                  <c:v>2.4927289485931401</c:v>
                </c:pt>
                <c:pt idx="6526">
                  <c:v>2.49281907081604</c:v>
                </c:pt>
                <c:pt idx="6527">
                  <c:v>2.4929900169372599</c:v>
                </c:pt>
                <c:pt idx="6528">
                  <c:v>2.4932448863983199</c:v>
                </c:pt>
                <c:pt idx="6529">
                  <c:v>2.4934999942779501</c:v>
                </c:pt>
                <c:pt idx="6530">
                  <c:v>2.4936790466308598</c:v>
                </c:pt>
                <c:pt idx="6531">
                  <c:v>2.4937770366668701</c:v>
                </c:pt>
                <c:pt idx="6532">
                  <c:v>2.4938559532165501</c:v>
                </c:pt>
                <c:pt idx="6533">
                  <c:v>2.49391794204712</c:v>
                </c:pt>
                <c:pt idx="6534">
                  <c:v>2.49397993087769</c:v>
                </c:pt>
              </c:numCache>
            </c:numRef>
          </c:yVal>
          <c:smooth val="0"/>
          <c:extLst>
            <c:ext xmlns:c16="http://schemas.microsoft.com/office/drawing/2014/chart" uri="{C3380CC4-5D6E-409C-BE32-E72D297353CC}">
              <c16:uniqueId val="{00000001-2AB0-44C9-8544-FDBFBD841117}"/>
            </c:ext>
          </c:extLst>
        </c:ser>
        <c:ser>
          <c:idx val="2"/>
          <c:order val="2"/>
          <c:tx>
            <c:strRef>
              <c:f>'L002'!$FB$1</c:f>
              <c:strCache>
                <c:ptCount val="1"/>
                <c:pt idx="0">
                  <c:v>SS-W-WARM-LP</c:v>
                </c:pt>
              </c:strCache>
            </c:strRef>
          </c:tx>
          <c:spPr>
            <a:ln w="19050" cap="rnd">
              <a:solidFill>
                <a:schemeClr val="accent3"/>
              </a:solidFill>
              <a:round/>
            </a:ln>
            <a:effectLst/>
          </c:spPr>
          <c:marker>
            <c:symbol val="none"/>
          </c:marker>
          <c:xVal>
            <c:numRef>
              <c:f>'L002'!$EY$2:$EY$6537</c:f>
              <c:numCache>
                <c:formatCode>General</c:formatCode>
                <c:ptCount val="6536"/>
                <c:pt idx="0">
                  <c:v>7.97056293487549E-3</c:v>
                </c:pt>
                <c:pt idx="1">
                  <c:v>1.5941125869751001E-2</c:v>
                </c:pt>
                <c:pt idx="2">
                  <c:v>2.3911687850952098E-2</c:v>
                </c:pt>
                <c:pt idx="3">
                  <c:v>3.1882251739502002E-2</c:v>
                </c:pt>
                <c:pt idx="4">
                  <c:v>3.9852813720703095E-2</c:v>
                </c:pt>
                <c:pt idx="5">
                  <c:v>4.78233757019043E-2</c:v>
                </c:pt>
                <c:pt idx="6">
                  <c:v>5.5793941497802702E-2</c:v>
                </c:pt>
                <c:pt idx="7">
                  <c:v>6.3764503479003906E-2</c:v>
                </c:pt>
                <c:pt idx="8">
                  <c:v>7.1735061645507803E-2</c:v>
                </c:pt>
                <c:pt idx="9">
                  <c:v>7.970562744140619E-2</c:v>
                </c:pt>
                <c:pt idx="10">
                  <c:v>8.7676193237304703E-2</c:v>
                </c:pt>
                <c:pt idx="11">
                  <c:v>9.4140029907226613E-2</c:v>
                </c:pt>
                <c:pt idx="12">
                  <c:v>0.100603866577148</c:v>
                </c:pt>
                <c:pt idx="13">
                  <c:v>0.10706770324707</c:v>
                </c:pt>
                <c:pt idx="14">
                  <c:v>0.11353153991699201</c:v>
                </c:pt>
                <c:pt idx="15">
                  <c:v>0.119995376586914</c:v>
                </c:pt>
                <c:pt idx="16">
                  <c:v>0.126169830322266</c:v>
                </c:pt>
                <c:pt idx="17">
                  <c:v>0.132344284057617</c:v>
                </c:pt>
                <c:pt idx="18">
                  <c:v>0.138518737792969</c:v>
                </c:pt>
                <c:pt idx="19">
                  <c:v>0.14469319152832</c:v>
                </c:pt>
                <c:pt idx="20">
                  <c:v>0.15151106262207001</c:v>
                </c:pt>
                <c:pt idx="21">
                  <c:v>0.158328948974609</c:v>
                </c:pt>
                <c:pt idx="22">
                  <c:v>0.16514682006835901</c:v>
                </c:pt>
                <c:pt idx="23">
                  <c:v>0.17169529724121099</c:v>
                </c:pt>
                <c:pt idx="24">
                  <c:v>0.17824375915527302</c:v>
                </c:pt>
                <c:pt idx="25">
                  <c:v>0.1824599609375</c:v>
                </c:pt>
                <c:pt idx="26">
                  <c:v>0.18667617797851599</c:v>
                </c:pt>
                <c:pt idx="27">
                  <c:v>0.19439086914062501</c:v>
                </c:pt>
                <c:pt idx="28">
                  <c:v>0.20210556030273402</c:v>
                </c:pt>
                <c:pt idx="29">
                  <c:v>0.20982025146484401</c:v>
                </c:pt>
                <c:pt idx="30">
                  <c:v>0.21731068420410199</c:v>
                </c:pt>
                <c:pt idx="31">
                  <c:v>0.224801116943359</c:v>
                </c:pt>
                <c:pt idx="32">
                  <c:v>0.232291549682617</c:v>
                </c:pt>
                <c:pt idx="33">
                  <c:v>0.23978198242187501</c:v>
                </c:pt>
                <c:pt idx="34">
                  <c:v>0.24736206054687501</c:v>
                </c:pt>
                <c:pt idx="35">
                  <c:v>0.25494213867187498</c:v>
                </c:pt>
                <c:pt idx="36">
                  <c:v>0.26252221679687499</c:v>
                </c:pt>
                <c:pt idx="37">
                  <c:v>0.27010229492187499</c:v>
                </c:pt>
                <c:pt idx="38">
                  <c:v>0.27739828491210899</c:v>
                </c:pt>
                <c:pt idx="39">
                  <c:v>0.284694274902344</c:v>
                </c:pt>
                <c:pt idx="40">
                  <c:v>0.29199026489257801</c:v>
                </c:pt>
                <c:pt idx="41">
                  <c:v>0.295997161865234</c:v>
                </c:pt>
                <c:pt idx="42">
                  <c:v>0.30000408935546896</c:v>
                </c:pt>
                <c:pt idx="43">
                  <c:v>0.30672219848632803</c:v>
                </c:pt>
                <c:pt idx="44">
                  <c:v>0.313440307617188</c:v>
                </c:pt>
                <c:pt idx="45">
                  <c:v>0.32015841674804701</c:v>
                </c:pt>
                <c:pt idx="46">
                  <c:v>0.32533154296875</c:v>
                </c:pt>
                <c:pt idx="47">
                  <c:v>0.33050463867187502</c:v>
                </c:pt>
                <c:pt idx="48">
                  <c:v>0.337003173828125</c:v>
                </c:pt>
                <c:pt idx="49">
                  <c:v>0.34350167846679702</c:v>
                </c:pt>
                <c:pt idx="50">
                  <c:v>0.35000021362304701</c:v>
                </c:pt>
                <c:pt idx="51">
                  <c:v>0.35502368164062503</c:v>
                </c:pt>
                <c:pt idx="52">
                  <c:v>0.360047149658203</c:v>
                </c:pt>
                <c:pt idx="53">
                  <c:v>0.36471185302734399</c:v>
                </c:pt>
                <c:pt idx="54">
                  <c:v>0.36937655639648398</c:v>
                </c:pt>
                <c:pt idx="55">
                  <c:v>0.37627368164062502</c:v>
                </c:pt>
                <c:pt idx="56">
                  <c:v>0.38317083740234398</c:v>
                </c:pt>
                <c:pt idx="57">
                  <c:v>0.39006796264648397</c:v>
                </c:pt>
                <c:pt idx="58">
                  <c:v>0.39551004028320302</c:v>
                </c:pt>
                <c:pt idx="59">
                  <c:v>0.40095211791992202</c:v>
                </c:pt>
                <c:pt idx="60">
                  <c:v>0.407311279296875</c:v>
                </c:pt>
                <c:pt idx="61">
                  <c:v>0.41367047119140604</c:v>
                </c:pt>
                <c:pt idx="62">
                  <c:v>0.42002966308593698</c:v>
                </c:pt>
                <c:pt idx="63">
                  <c:v>0.42583111572265603</c:v>
                </c:pt>
                <c:pt idx="64">
                  <c:v>0.43163256835937502</c:v>
                </c:pt>
                <c:pt idx="65">
                  <c:v>0.437752563476562</c:v>
                </c:pt>
                <c:pt idx="66">
                  <c:v>0.44387255859375002</c:v>
                </c:pt>
                <c:pt idx="67">
                  <c:v>0.44999255371093699</c:v>
                </c:pt>
                <c:pt idx="68">
                  <c:v>0.45749777221679699</c:v>
                </c:pt>
                <c:pt idx="69">
                  <c:v>0.46500299072265605</c:v>
                </c:pt>
                <c:pt idx="70">
                  <c:v>0.47250817871093698</c:v>
                </c:pt>
                <c:pt idx="71">
                  <c:v>0.48001339721679698</c:v>
                </c:pt>
                <c:pt idx="72">
                  <c:v>0.48669094848632805</c:v>
                </c:pt>
                <c:pt idx="73">
                  <c:v>0.493368499755859</c:v>
                </c:pt>
                <c:pt idx="74">
                  <c:v>0.50004608154296903</c:v>
                </c:pt>
                <c:pt idx="75">
                  <c:v>0.50267727661132799</c:v>
                </c:pt>
                <c:pt idx="76">
                  <c:v>0.50805889892578104</c:v>
                </c:pt>
                <c:pt idx="77">
                  <c:v>0.51344049072265607</c:v>
                </c:pt>
                <c:pt idx="78">
                  <c:v>0.51882214355468703</c:v>
                </c:pt>
                <c:pt idx="79">
                  <c:v>0.52405444335937501</c:v>
                </c:pt>
                <c:pt idx="80">
                  <c:v>0.52928680419921903</c:v>
                </c:pt>
                <c:pt idx="81">
                  <c:v>0.53586492919921902</c:v>
                </c:pt>
                <c:pt idx="82">
                  <c:v>0.54151684570312497</c:v>
                </c:pt>
                <c:pt idx="83">
                  <c:v>0.54716882324218796</c:v>
                </c:pt>
                <c:pt idx="84">
                  <c:v>0.55377783203124997</c:v>
                </c:pt>
                <c:pt idx="85">
                  <c:v>0.56038684082031298</c:v>
                </c:pt>
                <c:pt idx="86">
                  <c:v>0.56778326416015601</c:v>
                </c:pt>
                <c:pt idx="87">
                  <c:v>0.575179626464844</c:v>
                </c:pt>
                <c:pt idx="88">
                  <c:v>0.58257598876953098</c:v>
                </c:pt>
                <c:pt idx="89">
                  <c:v>0.58961285400390606</c:v>
                </c:pt>
                <c:pt idx="90">
                  <c:v>0.59664965820312499</c:v>
                </c:pt>
                <c:pt idx="91">
                  <c:v>0.60368646240234403</c:v>
                </c:pt>
                <c:pt idx="92">
                  <c:v>0.61072326660156206</c:v>
                </c:pt>
                <c:pt idx="93">
                  <c:v>0.61776013183593792</c:v>
                </c:pt>
                <c:pt idx="94">
                  <c:v>0.62479693603515607</c:v>
                </c:pt>
                <c:pt idx="95">
                  <c:v>0.63123193359374996</c:v>
                </c:pt>
                <c:pt idx="96">
                  <c:v>0.63766687011718703</c:v>
                </c:pt>
                <c:pt idx="97">
                  <c:v>0.64410186767578104</c:v>
                </c:pt>
                <c:pt idx="98">
                  <c:v>0.65053686523437504</c:v>
                </c:pt>
                <c:pt idx="99">
                  <c:v>0.65697186279296904</c:v>
                </c:pt>
                <c:pt idx="100">
                  <c:v>0.66241381835937496</c:v>
                </c:pt>
                <c:pt idx="101">
                  <c:v>0.66785577392578099</c:v>
                </c:pt>
                <c:pt idx="102">
                  <c:v>0.67329779052734395</c:v>
                </c:pt>
                <c:pt idx="103">
                  <c:v>0.678839416503906</c:v>
                </c:pt>
                <c:pt idx="104">
                  <c:v>0.68438110351562498</c:v>
                </c:pt>
                <c:pt idx="105">
                  <c:v>0.68992279052734395</c:v>
                </c:pt>
                <c:pt idx="106">
                  <c:v>0.69787585449218792</c:v>
                </c:pt>
                <c:pt idx="107">
                  <c:v>0.70582897949218792</c:v>
                </c:pt>
                <c:pt idx="108">
                  <c:v>0.71141082763671903</c:v>
                </c:pt>
                <c:pt idx="109">
                  <c:v>0.71699267578125003</c:v>
                </c:pt>
                <c:pt idx="110">
                  <c:v>0.72257452392578103</c:v>
                </c:pt>
                <c:pt idx="111">
                  <c:v>0.727598754882813</c:v>
                </c:pt>
                <c:pt idx="112">
                  <c:v>0.73352020263671902</c:v>
                </c:pt>
                <c:pt idx="113">
                  <c:v>0.74047796630859397</c:v>
                </c:pt>
                <c:pt idx="114">
                  <c:v>0.74743566894531299</c:v>
                </c:pt>
                <c:pt idx="115">
                  <c:v>0.75439343261718705</c:v>
                </c:pt>
                <c:pt idx="116">
                  <c:v>0.75977618408203107</c:v>
                </c:pt>
                <c:pt idx="117">
                  <c:v>0.76515899658203101</c:v>
                </c:pt>
                <c:pt idx="118">
                  <c:v>0.77281451416015601</c:v>
                </c:pt>
                <c:pt idx="119">
                  <c:v>0.78046997070312507</c:v>
                </c:pt>
                <c:pt idx="120">
                  <c:v>0.78812548828125006</c:v>
                </c:pt>
                <c:pt idx="121">
                  <c:v>0.79546197509765604</c:v>
                </c:pt>
                <c:pt idx="122">
                  <c:v>0.80279846191406201</c:v>
                </c:pt>
                <c:pt idx="123">
                  <c:v>0.81013494873046898</c:v>
                </c:pt>
                <c:pt idx="124">
                  <c:v>0.81746112060546905</c:v>
                </c:pt>
                <c:pt idx="125">
                  <c:v>0.82478735351562504</c:v>
                </c:pt>
                <c:pt idx="126">
                  <c:v>0.832113525390625</c:v>
                </c:pt>
                <c:pt idx="127">
                  <c:v>0.83943975830078099</c:v>
                </c:pt>
                <c:pt idx="128">
                  <c:v>0.847124633789063</c:v>
                </c:pt>
                <c:pt idx="129">
                  <c:v>0.854809509277344</c:v>
                </c:pt>
                <c:pt idx="130">
                  <c:v>0.86249438476562501</c:v>
                </c:pt>
                <c:pt idx="131">
                  <c:v>0.87017926025390602</c:v>
                </c:pt>
                <c:pt idx="132">
                  <c:v>0.877609680175781</c:v>
                </c:pt>
                <c:pt idx="133">
                  <c:v>0.88504003906250006</c:v>
                </c:pt>
                <c:pt idx="134">
                  <c:v>0.89247045898437505</c:v>
                </c:pt>
                <c:pt idx="135">
                  <c:v>0.89990081787109399</c:v>
                </c:pt>
                <c:pt idx="136">
                  <c:v>0.9074654541015621</c:v>
                </c:pt>
                <c:pt idx="137">
                  <c:v>0.91503015136718702</c:v>
                </c:pt>
                <c:pt idx="138">
                  <c:v>0.92259478759765601</c:v>
                </c:pt>
                <c:pt idx="139">
                  <c:v>0.930159423828125</c:v>
                </c:pt>
                <c:pt idx="140">
                  <c:v>0.93639331054687502</c:v>
                </c:pt>
                <c:pt idx="141">
                  <c:v>0.94262713623046901</c:v>
                </c:pt>
                <c:pt idx="142">
                  <c:v>0.94886096191406211</c:v>
                </c:pt>
                <c:pt idx="143">
                  <c:v>0.95509484863281302</c:v>
                </c:pt>
                <c:pt idx="144">
                  <c:v>0.96035729980468709</c:v>
                </c:pt>
                <c:pt idx="145">
                  <c:v>0.96561975097656294</c:v>
                </c:pt>
                <c:pt idx="146">
                  <c:v>0.97287719726562505</c:v>
                </c:pt>
                <c:pt idx="147">
                  <c:v>0.98013458251953101</c:v>
                </c:pt>
                <c:pt idx="148">
                  <c:v>0.98739196777343707</c:v>
                </c:pt>
                <c:pt idx="149">
                  <c:v>0.99373187255859396</c:v>
                </c:pt>
                <c:pt idx="150">
                  <c:v>1.00007177734375</c:v>
                </c:pt>
                <c:pt idx="151">
                  <c:v>1.00614202880859</c:v>
                </c:pt>
                <c:pt idx="152">
                  <c:v>1.0122122802734401</c:v>
                </c:pt>
                <c:pt idx="153">
                  <c:v>1.0198193969726601</c:v>
                </c:pt>
                <c:pt idx="154">
                  <c:v>1.0274265136718801</c:v>
                </c:pt>
                <c:pt idx="155">
                  <c:v>1.03503356933594</c:v>
                </c:pt>
                <c:pt idx="156">
                  <c:v>1.042640625</c:v>
                </c:pt>
                <c:pt idx="157">
                  <c:v>1.0502476806640599</c:v>
                </c:pt>
                <c:pt idx="158">
                  <c:v>1.0557097167968801</c:v>
                </c:pt>
                <c:pt idx="159">
                  <c:v>1.0611716308593799</c:v>
                </c:pt>
                <c:pt idx="160">
                  <c:v>1.06663354492188</c:v>
                </c:pt>
                <c:pt idx="161">
                  <c:v>1.07333154296875</c:v>
                </c:pt>
                <c:pt idx="162">
                  <c:v>1.0800296630859401</c:v>
                </c:pt>
                <c:pt idx="163">
                  <c:v>1.0875201416015601</c:v>
                </c:pt>
                <c:pt idx="164">
                  <c:v>1.0950106201171901</c:v>
                </c:pt>
                <c:pt idx="165">
                  <c:v>1.1025010986328101</c:v>
                </c:pt>
                <c:pt idx="166">
                  <c:v>1.1099915771484401</c:v>
                </c:pt>
                <c:pt idx="167">
                  <c:v>1.11746704101562</c:v>
                </c:pt>
                <c:pt idx="168">
                  <c:v>1.12504211425781</c:v>
                </c:pt>
                <c:pt idx="169">
                  <c:v>1.13261730957031</c:v>
                </c:pt>
                <c:pt idx="170">
                  <c:v>1.1401923828125</c:v>
                </c:pt>
                <c:pt idx="171">
                  <c:v>1.14724951171875</c:v>
                </c:pt>
                <c:pt idx="172">
                  <c:v>1.1543065185546901</c:v>
                </c:pt>
                <c:pt idx="173">
                  <c:v>1.1613636474609401</c:v>
                </c:pt>
                <c:pt idx="174">
                  <c:v>1.16572937011719</c:v>
                </c:pt>
                <c:pt idx="175">
                  <c:v>1.17009521484375</c:v>
                </c:pt>
                <c:pt idx="176">
                  <c:v>1.17737158203125</c:v>
                </c:pt>
                <c:pt idx="177">
                  <c:v>1.1846480712890601</c:v>
                </c:pt>
                <c:pt idx="178">
                  <c:v>1.1919244384765599</c:v>
                </c:pt>
                <c:pt idx="179">
                  <c:v>1.19844311523438</c:v>
                </c:pt>
                <c:pt idx="180">
                  <c:v>1.2049619140625001</c:v>
                </c:pt>
                <c:pt idx="181">
                  <c:v>1.2113160400390601</c:v>
                </c:pt>
                <c:pt idx="182">
                  <c:v>1.2176701660156199</c:v>
                </c:pt>
                <c:pt idx="183">
                  <c:v>1.22402429199219</c:v>
                </c:pt>
                <c:pt idx="184">
                  <c:v>1.23037841796875</c:v>
                </c:pt>
                <c:pt idx="185">
                  <c:v>1.2377490234374999</c:v>
                </c:pt>
                <c:pt idx="186">
                  <c:v>1.2451197509765601</c:v>
                </c:pt>
                <c:pt idx="187">
                  <c:v>1.25249035644531</c:v>
                </c:pt>
                <c:pt idx="188">
                  <c:v>1.2598609619140599</c:v>
                </c:pt>
                <c:pt idx="189">
                  <c:v>1.2674859619140599</c:v>
                </c:pt>
                <c:pt idx="190">
                  <c:v>1.27511108398438</c:v>
                </c:pt>
                <c:pt idx="191">
                  <c:v>1.28273608398438</c:v>
                </c:pt>
                <c:pt idx="192">
                  <c:v>1.29036108398438</c:v>
                </c:pt>
                <c:pt idx="193">
                  <c:v>1.29780676269531</c:v>
                </c:pt>
                <c:pt idx="194">
                  <c:v>1.3052524414062501</c:v>
                </c:pt>
                <c:pt idx="195">
                  <c:v>1.31269799804688</c:v>
                </c:pt>
                <c:pt idx="196">
                  <c:v>1.3201436767578101</c:v>
                </c:pt>
                <c:pt idx="197">
                  <c:v>1.32760437011719</c:v>
                </c:pt>
                <c:pt idx="198">
                  <c:v>1.33506506347656</c:v>
                </c:pt>
                <c:pt idx="199">
                  <c:v>1.3425257568359401</c:v>
                </c:pt>
                <c:pt idx="200">
                  <c:v>1.349986328125</c:v>
                </c:pt>
                <c:pt idx="201">
                  <c:v>1.3574769287109401</c:v>
                </c:pt>
                <c:pt idx="202">
                  <c:v>1.3649674072265601</c:v>
                </c:pt>
                <c:pt idx="203">
                  <c:v>1.3724578857421901</c:v>
                </c:pt>
                <c:pt idx="204">
                  <c:v>1.3799483642578101</c:v>
                </c:pt>
                <c:pt idx="205">
                  <c:v>1.38749865722656</c:v>
                </c:pt>
                <c:pt idx="206">
                  <c:v>1.395048828125</c:v>
                </c:pt>
                <c:pt idx="207">
                  <c:v>1.40259899902344</c:v>
                </c:pt>
                <c:pt idx="208">
                  <c:v>1.4101492919921901</c:v>
                </c:pt>
                <c:pt idx="209">
                  <c:v>1.4175947265625</c:v>
                </c:pt>
                <c:pt idx="210">
                  <c:v>1.4250401611328101</c:v>
                </c:pt>
                <c:pt idx="211">
                  <c:v>1.43248559570312</c:v>
                </c:pt>
                <c:pt idx="212">
                  <c:v>1.43993103027344</c:v>
                </c:pt>
                <c:pt idx="213">
                  <c:v>1.4474365234375</c:v>
                </c:pt>
                <c:pt idx="214">
                  <c:v>1.4549420166015601</c:v>
                </c:pt>
                <c:pt idx="215">
                  <c:v>1.4624473876953101</c:v>
                </c:pt>
                <c:pt idx="216">
                  <c:v>1.46995288085938</c:v>
                </c:pt>
                <c:pt idx="217">
                  <c:v>1.4775031738281301</c:v>
                </c:pt>
                <c:pt idx="218">
                  <c:v>1.4850533447265599</c:v>
                </c:pt>
                <c:pt idx="219">
                  <c:v>1.49260363769531</c:v>
                </c:pt>
                <c:pt idx="220">
                  <c:v>1.50015380859375</c:v>
                </c:pt>
                <c:pt idx="221">
                  <c:v>1.50764428710938</c:v>
                </c:pt>
                <c:pt idx="222">
                  <c:v>1.51513464355469</c:v>
                </c:pt>
                <c:pt idx="223">
                  <c:v>1.52262512207031</c:v>
                </c:pt>
                <c:pt idx="224">
                  <c:v>1.53011560058594</c:v>
                </c:pt>
                <c:pt idx="225">
                  <c:v>1.53765087890625</c:v>
                </c:pt>
                <c:pt idx="226">
                  <c:v>1.5451861572265599</c:v>
                </c:pt>
                <c:pt idx="227">
                  <c:v>1.5527214355468699</c:v>
                </c:pt>
                <c:pt idx="228">
                  <c:v>1.5602568359375</c:v>
                </c:pt>
                <c:pt idx="229">
                  <c:v>1.5677023925781299</c:v>
                </c:pt>
                <c:pt idx="230">
                  <c:v>1.5751479492187501</c:v>
                </c:pt>
                <c:pt idx="231">
                  <c:v>1.5825936279296899</c:v>
                </c:pt>
                <c:pt idx="232">
                  <c:v>1.5900391845703101</c:v>
                </c:pt>
                <c:pt idx="233">
                  <c:v>1.5975595703125001</c:v>
                </c:pt>
                <c:pt idx="234">
                  <c:v>1.6050798339843801</c:v>
                </c:pt>
                <c:pt idx="235">
                  <c:v>1.6126002197265601</c:v>
                </c:pt>
                <c:pt idx="236">
                  <c:v>1.62012060546875</c:v>
                </c:pt>
                <c:pt idx="237">
                  <c:v>1.62646997070313</c:v>
                </c:pt>
                <c:pt idx="238">
                  <c:v>1.6328193359375001</c:v>
                </c:pt>
                <c:pt idx="239">
                  <c:v>1.6391688232421899</c:v>
                </c:pt>
                <c:pt idx="240">
                  <c:v>1.64551818847656</c:v>
                </c:pt>
                <c:pt idx="241">
                  <c:v>1.6523709716796899</c:v>
                </c:pt>
                <c:pt idx="242">
                  <c:v>1.65922387695313</c:v>
                </c:pt>
                <c:pt idx="243">
                  <c:v>1.66607666015625</c:v>
                </c:pt>
                <c:pt idx="244">
                  <c:v>1.6729295654296901</c:v>
                </c:pt>
                <c:pt idx="245">
                  <c:v>1.6797823486328101</c:v>
                </c:pt>
                <c:pt idx="246">
                  <c:v>1.68735400390625</c:v>
                </c:pt>
                <c:pt idx="247">
                  <c:v>1.6949255371093801</c:v>
                </c:pt>
                <c:pt idx="248">
                  <c:v>1.7024970703125</c:v>
                </c:pt>
                <c:pt idx="249">
                  <c:v>1.7100686035156201</c:v>
                </c:pt>
                <c:pt idx="250">
                  <c:v>1.7171053466796899</c:v>
                </c:pt>
                <c:pt idx="251">
                  <c:v>1.7241420898437501</c:v>
                </c:pt>
                <c:pt idx="252">
                  <c:v>1.7311788330078099</c:v>
                </c:pt>
                <c:pt idx="253">
                  <c:v>1.73738464355469</c:v>
                </c:pt>
                <c:pt idx="254">
                  <c:v>1.74359057617187</c:v>
                </c:pt>
                <c:pt idx="255">
                  <c:v>1.7497965087890601</c:v>
                </c:pt>
                <c:pt idx="256">
                  <c:v>1.7560024414062501</c:v>
                </c:pt>
                <c:pt idx="257">
                  <c:v>1.76053747558594</c:v>
                </c:pt>
                <c:pt idx="258">
                  <c:v>1.7650725097656201</c:v>
                </c:pt>
                <c:pt idx="259">
                  <c:v>1.7693952636718699</c:v>
                </c:pt>
                <c:pt idx="260">
                  <c:v>1.7737181396484401</c:v>
                </c:pt>
                <c:pt idx="261">
                  <c:v>1.77973864746094</c:v>
                </c:pt>
                <c:pt idx="262">
                  <c:v>1.7857590332031301</c:v>
                </c:pt>
                <c:pt idx="263">
                  <c:v>1.7917795410156201</c:v>
                </c:pt>
                <c:pt idx="264">
                  <c:v>1.79779992675781</c:v>
                </c:pt>
                <c:pt idx="265">
                  <c:v>1.8045362548828101</c:v>
                </c:pt>
                <c:pt idx="266">
                  <c:v>1.8112724609374999</c:v>
                </c:pt>
                <c:pt idx="267">
                  <c:v>1.8180087890625001</c:v>
                </c:pt>
                <c:pt idx="268">
                  <c:v>1.8247449951171901</c:v>
                </c:pt>
                <c:pt idx="269">
                  <c:v>1.83121618652344</c:v>
                </c:pt>
                <c:pt idx="270">
                  <c:v>1.8376873779296901</c:v>
                </c:pt>
                <c:pt idx="271">
                  <c:v>1.84354833984375</c:v>
                </c:pt>
                <c:pt idx="272">
                  <c:v>1.8494093017578099</c:v>
                </c:pt>
                <c:pt idx="273">
                  <c:v>1.8546339111328101</c:v>
                </c:pt>
                <c:pt idx="274">
                  <c:v>1.85985852050781</c:v>
                </c:pt>
                <c:pt idx="275">
                  <c:v>1.86698315429687</c:v>
                </c:pt>
                <c:pt idx="276">
                  <c:v>1.8741079101562501</c:v>
                </c:pt>
                <c:pt idx="277">
                  <c:v>1.88123266601562</c:v>
                </c:pt>
                <c:pt idx="278">
                  <c:v>1.8855814208984401</c:v>
                </c:pt>
                <c:pt idx="279">
                  <c:v>1.8899301757812501</c:v>
                </c:pt>
                <c:pt idx="280">
                  <c:v>1.8974200439453099</c:v>
                </c:pt>
                <c:pt idx="281">
                  <c:v>1.9049100341796901</c:v>
                </c:pt>
                <c:pt idx="282">
                  <c:v>1.9123999023437501</c:v>
                </c:pt>
                <c:pt idx="283">
                  <c:v>1.91988989257813</c:v>
                </c:pt>
                <c:pt idx="284">
                  <c:v>1.9253049316406201</c:v>
                </c:pt>
                <c:pt idx="285">
                  <c:v>1.9307198486328101</c:v>
                </c:pt>
                <c:pt idx="286">
                  <c:v>1.9371746826171901</c:v>
                </c:pt>
                <c:pt idx="287">
                  <c:v>1.94362951660156</c:v>
                </c:pt>
                <c:pt idx="288">
                  <c:v>1.9500842285156201</c:v>
                </c:pt>
                <c:pt idx="289">
                  <c:v>1.95762475585938</c:v>
                </c:pt>
                <c:pt idx="290">
                  <c:v>1.9651652832031301</c:v>
                </c:pt>
                <c:pt idx="291">
                  <c:v>1.9727056884765601</c:v>
                </c:pt>
                <c:pt idx="292">
                  <c:v>1.98024621582031</c:v>
                </c:pt>
                <c:pt idx="293">
                  <c:v>1.98740185546875</c:v>
                </c:pt>
                <c:pt idx="294">
                  <c:v>1.99370397949219</c:v>
                </c:pt>
                <c:pt idx="295">
                  <c:v>2.00000610351562</c:v>
                </c:pt>
                <c:pt idx="296">
                  <c:v>2.0049625244140601</c:v>
                </c:pt>
                <c:pt idx="297">
                  <c:v>2.0099189453125001</c:v>
                </c:pt>
                <c:pt idx="298">
                  <c:v>2.01724157714844</c:v>
                </c:pt>
                <c:pt idx="299">
                  <c:v>2.0245642089843798</c:v>
                </c:pt>
                <c:pt idx="300">
                  <c:v>2.0318868408203099</c:v>
                </c:pt>
                <c:pt idx="301">
                  <c:v>2.0392094726562502</c:v>
                </c:pt>
                <c:pt idx="302">
                  <c:v>2.0420989990234402</c:v>
                </c:pt>
                <c:pt idx="303">
                  <c:v>2.04787817382813</c:v>
                </c:pt>
                <c:pt idx="304">
                  <c:v>2.0536572265625002</c:v>
                </c:pt>
                <c:pt idx="305">
                  <c:v>2.0591569824218698</c:v>
                </c:pt>
                <c:pt idx="306">
                  <c:v>2.0646564941406202</c:v>
                </c:pt>
                <c:pt idx="307">
                  <c:v>2.0701562500000001</c:v>
                </c:pt>
                <c:pt idx="308">
                  <c:v>2.0766188964843799</c:v>
                </c:pt>
                <c:pt idx="309">
                  <c:v>2.0844497070312502</c:v>
                </c:pt>
                <c:pt idx="310">
                  <c:v>2.0922805175781298</c:v>
                </c:pt>
                <c:pt idx="311">
                  <c:v>2.10011108398438</c:v>
                </c:pt>
                <c:pt idx="312">
                  <c:v>2.1076379394531299</c:v>
                </c:pt>
                <c:pt idx="313">
                  <c:v>2.11516455078125</c:v>
                </c:pt>
                <c:pt idx="314">
                  <c:v>2.1226911621093802</c:v>
                </c:pt>
                <c:pt idx="315">
                  <c:v>2.1302177734374999</c:v>
                </c:pt>
                <c:pt idx="316">
                  <c:v>2.1376682128906199</c:v>
                </c:pt>
                <c:pt idx="317">
                  <c:v>2.1451188964843801</c:v>
                </c:pt>
                <c:pt idx="318">
                  <c:v>2.1525695800781302</c:v>
                </c:pt>
                <c:pt idx="319">
                  <c:v>2.1600200195312502</c:v>
                </c:pt>
                <c:pt idx="320">
                  <c:v>2.1675656738281299</c:v>
                </c:pt>
                <c:pt idx="321">
                  <c:v>2.1751113281249999</c:v>
                </c:pt>
                <c:pt idx="322">
                  <c:v>2.1826567382812501</c:v>
                </c:pt>
                <c:pt idx="323">
                  <c:v>2.1902023925781302</c:v>
                </c:pt>
                <c:pt idx="324">
                  <c:v>2.19774780273438</c:v>
                </c:pt>
                <c:pt idx="325">
                  <c:v>2.2052934570312499</c:v>
                </c:pt>
                <c:pt idx="326">
                  <c:v>2.21283911132813</c:v>
                </c:pt>
                <c:pt idx="327">
                  <c:v>2.2203845214843803</c:v>
                </c:pt>
                <c:pt idx="328">
                  <c:v>2.2283293457031301</c:v>
                </c:pt>
                <c:pt idx="329">
                  <c:v>2.2362739257812501</c:v>
                </c:pt>
                <c:pt idx="330">
                  <c:v>2.2442187499999999</c:v>
                </c:pt>
                <c:pt idx="331">
                  <c:v>2.2521633300781301</c:v>
                </c:pt>
                <c:pt idx="332">
                  <c:v>2.2591008300781299</c:v>
                </c:pt>
                <c:pt idx="333">
                  <c:v>2.2660380859375002</c:v>
                </c:pt>
                <c:pt idx="334">
                  <c:v>2.2729753417968701</c:v>
                </c:pt>
                <c:pt idx="335">
                  <c:v>2.2799125976562502</c:v>
                </c:pt>
                <c:pt idx="336">
                  <c:v>2.28743920898438</c:v>
                </c:pt>
                <c:pt idx="337">
                  <c:v>2.2949658203125001</c:v>
                </c:pt>
                <c:pt idx="338">
                  <c:v>2.3024924316406201</c:v>
                </c:pt>
                <c:pt idx="339">
                  <c:v>2.3100190429687499</c:v>
                </c:pt>
                <c:pt idx="340">
                  <c:v>2.31610107421875</c:v>
                </c:pt>
                <c:pt idx="341">
                  <c:v>2.3221831054687501</c:v>
                </c:pt>
                <c:pt idx="342">
                  <c:v>2.3281638183593802</c:v>
                </c:pt>
                <c:pt idx="343">
                  <c:v>2.3341445312500002</c:v>
                </c:pt>
                <c:pt idx="344">
                  <c:v>2.3401252441406202</c:v>
                </c:pt>
                <c:pt idx="345">
                  <c:v>2.3475947265624999</c:v>
                </c:pt>
                <c:pt idx="346">
                  <c:v>2.3550644531250002</c:v>
                </c:pt>
                <c:pt idx="347">
                  <c:v>2.3625339355468702</c:v>
                </c:pt>
                <c:pt idx="348">
                  <c:v>2.3700036621093798</c:v>
                </c:pt>
                <c:pt idx="349">
                  <c:v>2.3774921875000001</c:v>
                </c:pt>
                <c:pt idx="350">
                  <c:v>2.38498071289062</c:v>
                </c:pt>
                <c:pt idx="351">
                  <c:v>2.39246923828125</c:v>
                </c:pt>
                <c:pt idx="352">
                  <c:v>2.3999577636718699</c:v>
                </c:pt>
                <c:pt idx="353">
                  <c:v>2.4075031738281298</c:v>
                </c:pt>
                <c:pt idx="354">
                  <c:v>2.4150488281250002</c:v>
                </c:pt>
                <c:pt idx="355">
                  <c:v>2.42259423828125</c:v>
                </c:pt>
                <c:pt idx="356">
                  <c:v>2.4301398925781301</c:v>
                </c:pt>
                <c:pt idx="357">
                  <c:v>2.43762841796875</c:v>
                </c:pt>
                <c:pt idx="358">
                  <c:v>2.44511694335938</c:v>
                </c:pt>
                <c:pt idx="359">
                  <c:v>2.4526054687499999</c:v>
                </c:pt>
                <c:pt idx="360">
                  <c:v>2.4600939941406201</c:v>
                </c:pt>
                <c:pt idx="361">
                  <c:v>2.4675253906250001</c:v>
                </c:pt>
                <c:pt idx="362">
                  <c:v>2.4749567871093801</c:v>
                </c:pt>
                <c:pt idx="363">
                  <c:v>2.4823879394531301</c:v>
                </c:pt>
                <c:pt idx="364">
                  <c:v>2.4898193359375003</c:v>
                </c:pt>
                <c:pt idx="365">
                  <c:v>2.4948752441406201</c:v>
                </c:pt>
                <c:pt idx="366">
                  <c:v>2.49993090820313</c:v>
                </c:pt>
                <c:pt idx="367">
                  <c:v>2.5066210937500002</c:v>
                </c:pt>
                <c:pt idx="368">
                  <c:v>2.5133112792968699</c:v>
                </c:pt>
                <c:pt idx="369">
                  <c:v>2.5200014648437499</c:v>
                </c:pt>
                <c:pt idx="370">
                  <c:v>2.52756591796875</c:v>
                </c:pt>
                <c:pt idx="371">
                  <c:v>2.5351303710937501</c:v>
                </c:pt>
                <c:pt idx="372">
                  <c:v>2.5426948242187501</c:v>
                </c:pt>
                <c:pt idx="373">
                  <c:v>2.5502595214843802</c:v>
                </c:pt>
                <c:pt idx="374">
                  <c:v>2.5580900878906201</c:v>
                </c:pt>
                <c:pt idx="375">
                  <c:v>2.5659206542968702</c:v>
                </c:pt>
                <c:pt idx="376">
                  <c:v>2.57314331054687</c:v>
                </c:pt>
                <c:pt idx="377">
                  <c:v>2.5803659667968701</c:v>
                </c:pt>
                <c:pt idx="378">
                  <c:v>2.5879687499999999</c:v>
                </c:pt>
                <c:pt idx="379">
                  <c:v>2.5952924804687503</c:v>
                </c:pt>
                <c:pt idx="380">
                  <c:v>2.6026162109375002</c:v>
                </c:pt>
                <c:pt idx="381">
                  <c:v>2.6099401855468702</c:v>
                </c:pt>
                <c:pt idx="382">
                  <c:v>2.6170861816406199</c:v>
                </c:pt>
                <c:pt idx="383">
                  <c:v>2.6242324218749999</c:v>
                </c:pt>
                <c:pt idx="384">
                  <c:v>2.6321389160156201</c:v>
                </c:pt>
                <c:pt idx="385">
                  <c:v>2.64004541015625</c:v>
                </c:pt>
                <c:pt idx="386">
                  <c:v>2.647552734375</c:v>
                </c:pt>
                <c:pt idx="387">
                  <c:v>2.65506005859375</c:v>
                </c:pt>
                <c:pt idx="388">
                  <c:v>2.6625673828125</c:v>
                </c:pt>
                <c:pt idx="389">
                  <c:v>2.67007470703125</c:v>
                </c:pt>
                <c:pt idx="390">
                  <c:v>2.6775629882812502</c:v>
                </c:pt>
                <c:pt idx="391">
                  <c:v>2.6850512695312498</c:v>
                </c:pt>
                <c:pt idx="392">
                  <c:v>2.69253955078125</c:v>
                </c:pt>
                <c:pt idx="393">
                  <c:v>2.7000278320312501</c:v>
                </c:pt>
                <c:pt idx="394">
                  <c:v>2.70755419921875</c:v>
                </c:pt>
                <c:pt idx="395">
                  <c:v>2.7150803222656199</c:v>
                </c:pt>
                <c:pt idx="396">
                  <c:v>2.72260668945313</c:v>
                </c:pt>
                <c:pt idx="397">
                  <c:v>2.7301328125</c:v>
                </c:pt>
                <c:pt idx="398">
                  <c:v>2.7349982910156201</c:v>
                </c:pt>
                <c:pt idx="399">
                  <c:v>2.7398635253906201</c:v>
                </c:pt>
                <c:pt idx="400">
                  <c:v>2.7442734375</c:v>
                </c:pt>
                <c:pt idx="401">
                  <c:v>2.7486831054687499</c:v>
                </c:pt>
                <c:pt idx="402">
                  <c:v>2.7543474121093801</c:v>
                </c:pt>
                <c:pt idx="403">
                  <c:v>2.7600119628906201</c:v>
                </c:pt>
                <c:pt idx="404">
                  <c:v>2.7675544433593799</c:v>
                </c:pt>
                <c:pt idx="405">
                  <c:v>2.77509692382813</c:v>
                </c:pt>
                <c:pt idx="406">
                  <c:v>2.7826394042968698</c:v>
                </c:pt>
                <c:pt idx="407">
                  <c:v>2.7901818847656199</c:v>
                </c:pt>
                <c:pt idx="408">
                  <c:v>2.7956306152343799</c:v>
                </c:pt>
                <c:pt idx="409">
                  <c:v>2.8032585449218699</c:v>
                </c:pt>
                <c:pt idx="410">
                  <c:v>2.8108864746093802</c:v>
                </c:pt>
                <c:pt idx="411">
                  <c:v>2.8185144042968702</c:v>
                </c:pt>
                <c:pt idx="412">
                  <c:v>2.8237451171874999</c:v>
                </c:pt>
                <c:pt idx="413">
                  <c:v>2.82897583007813</c:v>
                </c:pt>
                <c:pt idx="414">
                  <c:v>2.8350507812500001</c:v>
                </c:pt>
                <c:pt idx="415">
                  <c:v>2.8411259765625001</c:v>
                </c:pt>
                <c:pt idx="416">
                  <c:v>2.8472009277343799</c:v>
                </c:pt>
                <c:pt idx="417">
                  <c:v>2.8532761230468702</c:v>
                </c:pt>
                <c:pt idx="418">
                  <c:v>2.8601958007812502</c:v>
                </c:pt>
                <c:pt idx="419">
                  <c:v>2.8671154785156201</c:v>
                </c:pt>
                <c:pt idx="420">
                  <c:v>2.8727275390625002</c:v>
                </c:pt>
                <c:pt idx="421">
                  <c:v>2.8783395996093799</c:v>
                </c:pt>
                <c:pt idx="422">
                  <c:v>2.8844416503906301</c:v>
                </c:pt>
                <c:pt idx="423">
                  <c:v>2.8905439453124999</c:v>
                </c:pt>
                <c:pt idx="424">
                  <c:v>2.8951206054687502</c:v>
                </c:pt>
                <c:pt idx="425">
                  <c:v>2.9013315429687498</c:v>
                </c:pt>
                <c:pt idx="426">
                  <c:v>2.9067800292968702</c:v>
                </c:pt>
                <c:pt idx="427">
                  <c:v>2.9099406738281202</c:v>
                </c:pt>
                <c:pt idx="428">
                  <c:v>2.91702490234375</c:v>
                </c:pt>
                <c:pt idx="429">
                  <c:v>2.9241091308593701</c:v>
                </c:pt>
                <c:pt idx="430">
                  <c:v>2.9314658203124999</c:v>
                </c:pt>
                <c:pt idx="431">
                  <c:v>2.93882250976562</c:v>
                </c:pt>
                <c:pt idx="432">
                  <c:v>2.9464145507812503</c:v>
                </c:pt>
                <c:pt idx="433">
                  <c:v>2.9540063476562501</c:v>
                </c:pt>
                <c:pt idx="434">
                  <c:v>2.96159838867188</c:v>
                </c:pt>
                <c:pt idx="435">
                  <c:v>2.9674282226562503</c:v>
                </c:pt>
                <c:pt idx="436">
                  <c:v>2.9732583007812501</c:v>
                </c:pt>
                <c:pt idx="437">
                  <c:v>2.9800144042968699</c:v>
                </c:pt>
                <c:pt idx="438">
                  <c:v>2.9867705078125</c:v>
                </c:pt>
                <c:pt idx="439">
                  <c:v>2.9935268554687502</c:v>
                </c:pt>
                <c:pt idx="440">
                  <c:v>3.0002829589843802</c:v>
                </c:pt>
                <c:pt idx="441">
                  <c:v>3.0076110839843802</c:v>
                </c:pt>
                <c:pt idx="442">
                  <c:v>3.0149394531250002</c:v>
                </c:pt>
                <c:pt idx="443">
                  <c:v>3.0222675781250001</c:v>
                </c:pt>
                <c:pt idx="444">
                  <c:v>3.029595703125</c:v>
                </c:pt>
                <c:pt idx="445">
                  <c:v>3.0373327636718801</c:v>
                </c:pt>
                <c:pt idx="446">
                  <c:v>3.04506958007812</c:v>
                </c:pt>
                <c:pt idx="447">
                  <c:v>3.0528063964843799</c:v>
                </c:pt>
                <c:pt idx="448">
                  <c:v>3.0605434570312502</c:v>
                </c:pt>
                <c:pt idx="449">
                  <c:v>3.0672177734375001</c:v>
                </c:pt>
                <c:pt idx="450">
                  <c:v>3.07389233398438</c:v>
                </c:pt>
                <c:pt idx="451">
                  <c:v>3.0805666503906299</c:v>
                </c:pt>
                <c:pt idx="452">
                  <c:v>3.0872412109375</c:v>
                </c:pt>
                <c:pt idx="453">
                  <c:v>3.0947961425781201</c:v>
                </c:pt>
                <c:pt idx="454">
                  <c:v>3.1023510742187499</c:v>
                </c:pt>
                <c:pt idx="455">
                  <c:v>3.1099060058593699</c:v>
                </c:pt>
                <c:pt idx="456">
                  <c:v>3.1158264160156199</c:v>
                </c:pt>
                <c:pt idx="457">
                  <c:v>3.1217465820312502</c:v>
                </c:pt>
                <c:pt idx="458">
                  <c:v>3.1276667480468703</c:v>
                </c:pt>
                <c:pt idx="459">
                  <c:v>3.1350764160156199</c:v>
                </c:pt>
                <c:pt idx="460">
                  <c:v>3.142486328125</c:v>
                </c:pt>
                <c:pt idx="461">
                  <c:v>3.14989599609375</c:v>
                </c:pt>
                <c:pt idx="462">
                  <c:v>3.15777783203125</c:v>
                </c:pt>
                <c:pt idx="463">
                  <c:v>3.16565991210937</c:v>
                </c:pt>
                <c:pt idx="464">
                  <c:v>3.1735417480468699</c:v>
                </c:pt>
                <c:pt idx="465">
                  <c:v>3.1797524414062499</c:v>
                </c:pt>
                <c:pt idx="466">
                  <c:v>3.1859628906249999</c:v>
                </c:pt>
                <c:pt idx="467">
                  <c:v>3.1921735839843799</c:v>
                </c:pt>
                <c:pt idx="468">
                  <c:v>3.1983840332031299</c:v>
                </c:pt>
                <c:pt idx="469">
                  <c:v>3.2041040039062501</c:v>
                </c:pt>
                <c:pt idx="470">
                  <c:v>3.2098239746093702</c:v>
                </c:pt>
                <c:pt idx="471">
                  <c:v>3.2173959960937499</c:v>
                </c:pt>
                <c:pt idx="472">
                  <c:v>3.2249682617187503</c:v>
                </c:pt>
                <c:pt idx="473">
                  <c:v>3.23117895507812</c:v>
                </c:pt>
                <c:pt idx="474">
                  <c:v>3.23564721679687</c:v>
                </c:pt>
                <c:pt idx="475">
                  <c:v>3.2407685546875</c:v>
                </c:pt>
                <c:pt idx="476">
                  <c:v>3.2482880859374998</c:v>
                </c:pt>
                <c:pt idx="477">
                  <c:v>3.25144897460937</c:v>
                </c:pt>
                <c:pt idx="478">
                  <c:v>3.2576611328125002</c:v>
                </c:pt>
                <c:pt idx="479">
                  <c:v>3.2638732910156198</c:v>
                </c:pt>
                <c:pt idx="480">
                  <c:v>3.2700854492187501</c:v>
                </c:pt>
                <c:pt idx="481">
                  <c:v>3.2764882812500002</c:v>
                </c:pt>
                <c:pt idx="482">
                  <c:v>3.2828911132812499</c:v>
                </c:pt>
                <c:pt idx="483">
                  <c:v>3.2892939453125001</c:v>
                </c:pt>
                <c:pt idx="484">
                  <c:v>3.2956970214843802</c:v>
                </c:pt>
                <c:pt idx="485">
                  <c:v>3.3010371093750002</c:v>
                </c:pt>
                <c:pt idx="486">
                  <c:v>3.3072485351562499</c:v>
                </c:pt>
                <c:pt idx="487">
                  <c:v>3.3134599609375002</c:v>
                </c:pt>
                <c:pt idx="488">
                  <c:v>3.31905395507812</c:v>
                </c:pt>
                <c:pt idx="489">
                  <c:v>3.32464770507812</c:v>
                </c:pt>
                <c:pt idx="490">
                  <c:v>3.33024169921875</c:v>
                </c:pt>
                <c:pt idx="491">
                  <c:v>3.3354721679687502</c:v>
                </c:pt>
                <c:pt idx="492">
                  <c:v>3.3409570312499999</c:v>
                </c:pt>
                <c:pt idx="493">
                  <c:v>3.3464416503906302</c:v>
                </c:pt>
                <c:pt idx="494">
                  <c:v>3.3519262695312499</c:v>
                </c:pt>
                <c:pt idx="495">
                  <c:v>3.3588996582031299</c:v>
                </c:pt>
                <c:pt idx="496">
                  <c:v>3.3640222167968701</c:v>
                </c:pt>
                <c:pt idx="497">
                  <c:v>3.3686540527343802</c:v>
                </c:pt>
                <c:pt idx="498">
                  <c:v>3.3732856445312502</c:v>
                </c:pt>
                <c:pt idx="499">
                  <c:v>3.3810957031250002</c:v>
                </c:pt>
                <c:pt idx="500">
                  <c:v>3.3889057617187501</c:v>
                </c:pt>
                <c:pt idx="501">
                  <c:v>3.3967158203125001</c:v>
                </c:pt>
                <c:pt idx="502">
                  <c:v>3.4033630371093699</c:v>
                </c:pt>
                <c:pt idx="503">
                  <c:v>3.41001025390625</c:v>
                </c:pt>
                <c:pt idx="504">
                  <c:v>3.4166577148437502</c:v>
                </c:pt>
                <c:pt idx="505">
                  <c:v>3.4233049316406299</c:v>
                </c:pt>
                <c:pt idx="506">
                  <c:v>3.4279902343750002</c:v>
                </c:pt>
                <c:pt idx="507">
                  <c:v>3.4326752929687503</c:v>
                </c:pt>
                <c:pt idx="508">
                  <c:v>3.4374697265625</c:v>
                </c:pt>
                <c:pt idx="509">
                  <c:v>3.4422641601562503</c:v>
                </c:pt>
                <c:pt idx="510">
                  <c:v>3.4502194824218799</c:v>
                </c:pt>
                <c:pt idx="511">
                  <c:v>3.4562495117187502</c:v>
                </c:pt>
                <c:pt idx="512">
                  <c:v>3.4622797851562499</c:v>
                </c:pt>
                <c:pt idx="513">
                  <c:v>3.4683098144531299</c:v>
                </c:pt>
                <c:pt idx="514">
                  <c:v>3.4741943359375003</c:v>
                </c:pt>
                <c:pt idx="515">
                  <c:v>3.4800788574218799</c:v>
                </c:pt>
                <c:pt idx="516">
                  <c:v>3.4876252441406299</c:v>
                </c:pt>
                <c:pt idx="517">
                  <c:v>3.4951716308593701</c:v>
                </c:pt>
                <c:pt idx="518">
                  <c:v>3.5027180175781201</c:v>
                </c:pt>
                <c:pt idx="519">
                  <c:v>3.51026440429687</c:v>
                </c:pt>
                <c:pt idx="520">
                  <c:v>3.5176201171875001</c:v>
                </c:pt>
                <c:pt idx="521">
                  <c:v>3.52497583007812</c:v>
                </c:pt>
                <c:pt idx="522">
                  <c:v>3.5323315429687501</c:v>
                </c:pt>
                <c:pt idx="523">
                  <c:v>3.5396872558593699</c:v>
                </c:pt>
                <c:pt idx="524">
                  <c:v>3.5448090820312501</c:v>
                </c:pt>
                <c:pt idx="525">
                  <c:v>3.55193579101562</c:v>
                </c:pt>
                <c:pt idx="526">
                  <c:v>3.5590625</c:v>
                </c:pt>
                <c:pt idx="527">
                  <c:v>3.5661892089843801</c:v>
                </c:pt>
                <c:pt idx="528">
                  <c:v>3.5733159179687499</c:v>
                </c:pt>
                <c:pt idx="529">
                  <c:v>3.58044262695313</c:v>
                </c:pt>
                <c:pt idx="530">
                  <c:v>3.587607421875</c:v>
                </c:pt>
                <c:pt idx="531">
                  <c:v>3.5947722167968701</c:v>
                </c:pt>
                <c:pt idx="532">
                  <c:v>3.6019370117187499</c:v>
                </c:pt>
                <c:pt idx="533">
                  <c:v>3.6091018066406302</c:v>
                </c:pt>
                <c:pt idx="534">
                  <c:v>3.6132973632812502</c:v>
                </c:pt>
                <c:pt idx="535">
                  <c:v>3.61749267578125</c:v>
                </c:pt>
                <c:pt idx="536">
                  <c:v>3.6242126464843802</c:v>
                </c:pt>
                <c:pt idx="537">
                  <c:v>3.6309326171875003</c:v>
                </c:pt>
                <c:pt idx="538">
                  <c:v>3.6376523437500001</c:v>
                </c:pt>
                <c:pt idx="539">
                  <c:v>3.64364599609375</c:v>
                </c:pt>
                <c:pt idx="540">
                  <c:v>3.6496394042968703</c:v>
                </c:pt>
                <c:pt idx="541">
                  <c:v>3.6522548828125001</c:v>
                </c:pt>
                <c:pt idx="542">
                  <c:v>3.6596647949218801</c:v>
                </c:pt>
                <c:pt idx="543">
                  <c:v>3.66740161132812</c:v>
                </c:pt>
                <c:pt idx="544">
                  <c:v>3.67513818359375</c:v>
                </c:pt>
                <c:pt idx="545">
                  <c:v>3.6828750000000001</c:v>
                </c:pt>
                <c:pt idx="546">
                  <c:v>3.6906115722656199</c:v>
                </c:pt>
                <c:pt idx="547">
                  <c:v>3.69431640625</c:v>
                </c:pt>
                <c:pt idx="548">
                  <c:v>3.7018713378906303</c:v>
                </c:pt>
                <c:pt idx="549">
                  <c:v>3.7094260253906302</c:v>
                </c:pt>
                <c:pt idx="550">
                  <c:v>3.71698071289063</c:v>
                </c:pt>
                <c:pt idx="551">
                  <c:v>3.72123120117188</c:v>
                </c:pt>
                <c:pt idx="552">
                  <c:v>3.7254814453125</c:v>
                </c:pt>
                <c:pt idx="553">
                  <c:v>3.73300024414063</c:v>
                </c:pt>
                <c:pt idx="554">
                  <c:v>3.7405190429687503</c:v>
                </c:pt>
                <c:pt idx="555">
                  <c:v>3.7481472167968701</c:v>
                </c:pt>
                <c:pt idx="556">
                  <c:v>3.75577514648438</c:v>
                </c:pt>
                <c:pt idx="557">
                  <c:v>3.7634030761718802</c:v>
                </c:pt>
                <c:pt idx="558">
                  <c:v>3.7668901367187502</c:v>
                </c:pt>
                <c:pt idx="559">
                  <c:v>3.7746813964843802</c:v>
                </c:pt>
                <c:pt idx="560">
                  <c:v>3.78247265625</c:v>
                </c:pt>
                <c:pt idx="561">
                  <c:v>3.7902639160156202</c:v>
                </c:pt>
                <c:pt idx="562">
                  <c:v>3.79805493164063</c:v>
                </c:pt>
                <c:pt idx="563">
                  <c:v>3.8052106933593701</c:v>
                </c:pt>
                <c:pt idx="564">
                  <c:v>3.81236645507812</c:v>
                </c:pt>
                <c:pt idx="565">
                  <c:v>3.8195222167968699</c:v>
                </c:pt>
                <c:pt idx="566">
                  <c:v>3.82493432617188</c:v>
                </c:pt>
                <c:pt idx="567">
                  <c:v>3.8303466796875001</c:v>
                </c:pt>
                <c:pt idx="568">
                  <c:v>3.8357590332031299</c:v>
                </c:pt>
                <c:pt idx="569">
                  <c:v>3.8398996582031302</c:v>
                </c:pt>
                <c:pt idx="570">
                  <c:v>3.8474736328125001</c:v>
                </c:pt>
                <c:pt idx="571">
                  <c:v>3.8550473632812499</c:v>
                </c:pt>
                <c:pt idx="572">
                  <c:v>3.86262133789063</c:v>
                </c:pt>
                <c:pt idx="573">
                  <c:v>3.8701953124999999</c:v>
                </c:pt>
                <c:pt idx="574">
                  <c:v>3.8778779296875001</c:v>
                </c:pt>
                <c:pt idx="575">
                  <c:v>3.8855603027343801</c:v>
                </c:pt>
                <c:pt idx="576">
                  <c:v>3.8932429199218799</c:v>
                </c:pt>
                <c:pt idx="577">
                  <c:v>3.9009255371093703</c:v>
                </c:pt>
                <c:pt idx="578">
                  <c:v>3.9082265624999999</c:v>
                </c:pt>
                <c:pt idx="579">
                  <c:v>3.9155278320312501</c:v>
                </c:pt>
                <c:pt idx="580">
                  <c:v>3.9228288574218801</c:v>
                </c:pt>
                <c:pt idx="581">
                  <c:v>3.9301298828125</c:v>
                </c:pt>
                <c:pt idx="582">
                  <c:v>3.9371584472656203</c:v>
                </c:pt>
                <c:pt idx="583">
                  <c:v>3.9441867675781199</c:v>
                </c:pt>
                <c:pt idx="584">
                  <c:v>3.9497978515625003</c:v>
                </c:pt>
                <c:pt idx="585">
                  <c:v>3.95540893554687</c:v>
                </c:pt>
                <c:pt idx="586">
                  <c:v>3.96224560546875</c:v>
                </c:pt>
                <c:pt idx="587">
                  <c:v>3.9690820312500001</c:v>
                </c:pt>
                <c:pt idx="588">
                  <c:v>3.9759187011718802</c:v>
                </c:pt>
                <c:pt idx="589">
                  <c:v>3.98275537109375</c:v>
                </c:pt>
                <c:pt idx="590">
                  <c:v>3.99027319335937</c:v>
                </c:pt>
                <c:pt idx="591">
                  <c:v>3.9974638671875002</c:v>
                </c:pt>
                <c:pt idx="592">
                  <c:v>4.0050910644531301</c:v>
                </c:pt>
                <c:pt idx="593">
                  <c:v>4.01271850585937</c:v>
                </c:pt>
                <c:pt idx="594">
                  <c:v>4.0201281738281205</c:v>
                </c:pt>
                <c:pt idx="595">
                  <c:v>4.0275654296874999</c:v>
                </c:pt>
                <c:pt idx="596">
                  <c:v>4.0350024414062498</c:v>
                </c:pt>
                <c:pt idx="597">
                  <c:v>4.0424396972656202</c:v>
                </c:pt>
                <c:pt idx="598">
                  <c:v>4.0498767089843799</c:v>
                </c:pt>
                <c:pt idx="599">
                  <c:v>4.0546713867187503</c:v>
                </c:pt>
                <c:pt idx="600">
                  <c:v>4.0594660644531304</c:v>
                </c:pt>
                <c:pt idx="601">
                  <c:v>4.0664052734374998</c:v>
                </c:pt>
                <c:pt idx="602">
                  <c:v>4.0733442382812504</c:v>
                </c:pt>
                <c:pt idx="603">
                  <c:v>4.080283203125</c:v>
                </c:pt>
                <c:pt idx="604">
                  <c:v>4.0865500488281201</c:v>
                </c:pt>
                <c:pt idx="605">
                  <c:v>4.09281689453125</c:v>
                </c:pt>
                <c:pt idx="606">
                  <c:v>4.0996826171874998</c:v>
                </c:pt>
                <c:pt idx="607">
                  <c:v>4.1065483398437497</c:v>
                </c:pt>
                <c:pt idx="608">
                  <c:v>4.1130595703125001</c:v>
                </c:pt>
                <c:pt idx="609">
                  <c:v>4.1195703125000005</c:v>
                </c:pt>
                <c:pt idx="610">
                  <c:v>4.1260815429687501</c:v>
                </c:pt>
                <c:pt idx="611">
                  <c:v>4.1325922851562504</c:v>
                </c:pt>
                <c:pt idx="612">
                  <c:v>4.1396748046875</c:v>
                </c:pt>
                <c:pt idx="613">
                  <c:v>4.1441420898437498</c:v>
                </c:pt>
                <c:pt idx="614">
                  <c:v>4.1486093750000004</c:v>
                </c:pt>
                <c:pt idx="615">
                  <c:v>4.1544931640625</c:v>
                </c:pt>
                <c:pt idx="616">
                  <c:v>4.1593964843749998</c:v>
                </c:pt>
                <c:pt idx="617">
                  <c:v>4.1660434570312503</c:v>
                </c:pt>
                <c:pt idx="618">
                  <c:v>4.1702934570312502</c:v>
                </c:pt>
                <c:pt idx="619">
                  <c:v>4.17683203125</c:v>
                </c:pt>
                <c:pt idx="620">
                  <c:v>4.1833701171874997</c:v>
                </c:pt>
                <c:pt idx="621">
                  <c:v>4.1899086914062504</c:v>
                </c:pt>
                <c:pt idx="622">
                  <c:v>4.1964467773437502</c:v>
                </c:pt>
                <c:pt idx="623">
                  <c:v>4.2029853515625</c:v>
                </c:pt>
                <c:pt idx="624">
                  <c:v>4.2097436523437501</c:v>
                </c:pt>
                <c:pt idx="625">
                  <c:v>4.2142280273437498</c:v>
                </c:pt>
                <c:pt idx="626">
                  <c:v>4.2187128906250004</c:v>
                </c:pt>
                <c:pt idx="627">
                  <c:v>4.22442626953125</c:v>
                </c:pt>
                <c:pt idx="628">
                  <c:v>4.2301396484375005</c:v>
                </c:pt>
                <c:pt idx="629">
                  <c:v>4.2341943359375005</c:v>
                </c:pt>
                <c:pt idx="630">
                  <c:v>4.2382485351562504</c:v>
                </c:pt>
                <c:pt idx="631">
                  <c:v>4.2449448242187504</c:v>
                </c:pt>
                <c:pt idx="632">
                  <c:v>4.2516411132812504</c:v>
                </c:pt>
                <c:pt idx="633">
                  <c:v>4.2561259765625001</c:v>
                </c:pt>
                <c:pt idx="634">
                  <c:v>4.2606103515624998</c:v>
                </c:pt>
                <c:pt idx="635">
                  <c:v>4.2681669921875001</c:v>
                </c:pt>
                <c:pt idx="636">
                  <c:v>4.2757236328125003</c:v>
                </c:pt>
                <c:pt idx="637">
                  <c:v>4.2829726562500001</c:v>
                </c:pt>
                <c:pt idx="638">
                  <c:v>4.2902216796874999</c:v>
                </c:pt>
                <c:pt idx="639">
                  <c:v>4.29768603515625</c:v>
                </c:pt>
                <c:pt idx="640">
                  <c:v>4.3051503906250002</c:v>
                </c:pt>
                <c:pt idx="641">
                  <c:v>4.3126142578125002</c:v>
                </c:pt>
                <c:pt idx="642">
                  <c:v>4.3200786132812503</c:v>
                </c:pt>
                <c:pt idx="643">
                  <c:v>4.3275732421875004</c:v>
                </c:pt>
                <c:pt idx="644">
                  <c:v>4.3350683593749997</c:v>
                </c:pt>
                <c:pt idx="645">
                  <c:v>4.3425629882812498</c:v>
                </c:pt>
                <c:pt idx="646">
                  <c:v>4.3500581054687499</c:v>
                </c:pt>
                <c:pt idx="647">
                  <c:v>4.3575834960937501</c:v>
                </c:pt>
                <c:pt idx="648">
                  <c:v>4.3651088867187502</c:v>
                </c:pt>
                <c:pt idx="649">
                  <c:v>4.3726342773437503</c:v>
                </c:pt>
                <c:pt idx="650">
                  <c:v>4.3801596679687504</c:v>
                </c:pt>
                <c:pt idx="651">
                  <c:v>4.3870400390624997</c:v>
                </c:pt>
                <c:pt idx="652">
                  <c:v>4.3939204101562499</c:v>
                </c:pt>
                <c:pt idx="653">
                  <c:v>4.3994907226562505</c:v>
                </c:pt>
                <c:pt idx="654">
                  <c:v>4.4050605468750001</c:v>
                </c:pt>
                <c:pt idx="655">
                  <c:v>4.4106308593749999</c:v>
                </c:pt>
                <c:pt idx="656">
                  <c:v>4.4186171874999998</c:v>
                </c:pt>
                <c:pt idx="657">
                  <c:v>4.4266040039062498</c:v>
                </c:pt>
                <c:pt idx="658">
                  <c:v>4.4336074218750001</c:v>
                </c:pt>
                <c:pt idx="659">
                  <c:v>4.4406113281249997</c:v>
                </c:pt>
                <c:pt idx="660">
                  <c:v>4.4475537109375001</c:v>
                </c:pt>
                <c:pt idx="661">
                  <c:v>4.4544960937500004</c:v>
                </c:pt>
                <c:pt idx="662">
                  <c:v>4.4623603515625003</c:v>
                </c:pt>
                <c:pt idx="663">
                  <c:v>4.4702241210937501</c:v>
                </c:pt>
                <c:pt idx="664">
                  <c:v>4.4761225585937501</c:v>
                </c:pt>
                <c:pt idx="665">
                  <c:v>4.4820205078124999</c:v>
                </c:pt>
                <c:pt idx="666">
                  <c:v>4.4879189453124999</c:v>
                </c:pt>
                <c:pt idx="667">
                  <c:v>4.49393994140625</c:v>
                </c:pt>
                <c:pt idx="668">
                  <c:v>4.4999614257812501</c:v>
                </c:pt>
                <c:pt idx="669">
                  <c:v>4.5073754882812498</c:v>
                </c:pt>
                <c:pt idx="670">
                  <c:v>4.5147890625000002</c:v>
                </c:pt>
                <c:pt idx="671">
                  <c:v>4.5222031249999999</c:v>
                </c:pt>
                <c:pt idx="672">
                  <c:v>4.52828564453125</c:v>
                </c:pt>
                <c:pt idx="673">
                  <c:v>4.5343686523437503</c:v>
                </c:pt>
                <c:pt idx="674">
                  <c:v>4.5397138671875004</c:v>
                </c:pt>
                <c:pt idx="675">
                  <c:v>4.5450590820312504</c:v>
                </c:pt>
                <c:pt idx="676">
                  <c:v>4.5530449218750002</c:v>
                </c:pt>
                <c:pt idx="677">
                  <c:v>4.5610312500000001</c:v>
                </c:pt>
                <c:pt idx="678">
                  <c:v>4.5671127929687501</c:v>
                </c:pt>
                <c:pt idx="679">
                  <c:v>4.5731943359375</c:v>
                </c:pt>
                <c:pt idx="680">
                  <c:v>4.5787231445312502</c:v>
                </c:pt>
                <c:pt idx="681">
                  <c:v>4.5842519531250003</c:v>
                </c:pt>
                <c:pt idx="682">
                  <c:v>4.5897807617187505</c:v>
                </c:pt>
                <c:pt idx="683">
                  <c:v>4.5976440429687502</c:v>
                </c:pt>
                <c:pt idx="684">
                  <c:v>4.6055073242187499</c:v>
                </c:pt>
                <c:pt idx="685">
                  <c:v>4.6127563476562505</c:v>
                </c:pt>
                <c:pt idx="686">
                  <c:v>4.6200053710937503</c:v>
                </c:pt>
                <c:pt idx="687">
                  <c:v>4.62516552734375</c:v>
                </c:pt>
                <c:pt idx="688">
                  <c:v>4.6314311523437501</c:v>
                </c:pt>
                <c:pt idx="689">
                  <c:v>4.6376972656250004</c:v>
                </c:pt>
                <c:pt idx="690">
                  <c:v>4.6439628906249997</c:v>
                </c:pt>
                <c:pt idx="691">
                  <c:v>4.6502290039062499</c:v>
                </c:pt>
                <c:pt idx="692">
                  <c:v>4.6576005859374998</c:v>
                </c:pt>
                <c:pt idx="693">
                  <c:v>4.6649721679687497</c:v>
                </c:pt>
                <c:pt idx="694">
                  <c:v>4.6723442382812497</c:v>
                </c:pt>
                <c:pt idx="695">
                  <c:v>4.6797158203125004</c:v>
                </c:pt>
                <c:pt idx="696">
                  <c:v>4.6863095703125</c:v>
                </c:pt>
                <c:pt idx="697">
                  <c:v>4.6929033203125003</c:v>
                </c:pt>
                <c:pt idx="698">
                  <c:v>4.6994965820312498</c:v>
                </c:pt>
                <c:pt idx="699">
                  <c:v>4.7069912109374998</c:v>
                </c:pt>
                <c:pt idx="700">
                  <c:v>4.7144858398437499</c:v>
                </c:pt>
                <c:pt idx="701">
                  <c:v>4.72198046875</c:v>
                </c:pt>
                <c:pt idx="702">
                  <c:v>4.7294750976562501</c:v>
                </c:pt>
                <c:pt idx="703">
                  <c:v>4.7353725585937498</c:v>
                </c:pt>
                <c:pt idx="704">
                  <c:v>4.7412700195312505</c:v>
                </c:pt>
                <c:pt idx="705">
                  <c:v>4.7471674804687503</c:v>
                </c:pt>
                <c:pt idx="706">
                  <c:v>4.7547841796875003</c:v>
                </c:pt>
                <c:pt idx="707">
                  <c:v>4.7624008789062504</c:v>
                </c:pt>
                <c:pt idx="708">
                  <c:v>4.7700175781250005</c:v>
                </c:pt>
                <c:pt idx="709">
                  <c:v>4.7760786132812498</c:v>
                </c:pt>
                <c:pt idx="710">
                  <c:v>4.78213916015625</c:v>
                </c:pt>
                <c:pt idx="711">
                  <c:v>4.7881997070312501</c:v>
                </c:pt>
                <c:pt idx="712">
                  <c:v>4.79428125</c:v>
                </c:pt>
                <c:pt idx="713">
                  <c:v>4.8003623046874999</c:v>
                </c:pt>
                <c:pt idx="714">
                  <c:v>4.8063823242187498</c:v>
                </c:pt>
                <c:pt idx="715">
                  <c:v>4.8074877929687503</c:v>
                </c:pt>
                <c:pt idx="716">
                  <c:v>4.8148588867187501</c:v>
                </c:pt>
                <c:pt idx="717">
                  <c:v>4.8222299804687498</c:v>
                </c:pt>
                <c:pt idx="718">
                  <c:v>4.8296010742187505</c:v>
                </c:pt>
                <c:pt idx="719">
                  <c:v>4.8370346679687497</c:v>
                </c:pt>
                <c:pt idx="720">
                  <c:v>4.8444682617187498</c:v>
                </c:pt>
                <c:pt idx="721">
                  <c:v>4.8522089843750003</c:v>
                </c:pt>
                <c:pt idx="722">
                  <c:v>4.8599497070312498</c:v>
                </c:pt>
                <c:pt idx="723">
                  <c:v>4.86747509765625</c:v>
                </c:pt>
                <c:pt idx="724">
                  <c:v>4.8750004882812501</c:v>
                </c:pt>
                <c:pt idx="725">
                  <c:v>4.8825263671875003</c:v>
                </c:pt>
                <c:pt idx="726">
                  <c:v>4.8900517578125005</c:v>
                </c:pt>
                <c:pt idx="727">
                  <c:v>4.8959897460937505</c:v>
                </c:pt>
                <c:pt idx="728">
                  <c:v>4.9019277343750005</c:v>
                </c:pt>
                <c:pt idx="729">
                  <c:v>4.9078662109374998</c:v>
                </c:pt>
                <c:pt idx="730">
                  <c:v>4.9136406250000002</c:v>
                </c:pt>
                <c:pt idx="731">
                  <c:v>4.9194150390624998</c:v>
                </c:pt>
                <c:pt idx="732">
                  <c:v>4.9270634765625001</c:v>
                </c:pt>
                <c:pt idx="733">
                  <c:v>4.9347119140625004</c:v>
                </c:pt>
                <c:pt idx="734">
                  <c:v>4.9423603515624999</c:v>
                </c:pt>
                <c:pt idx="735">
                  <c:v>4.9500087890625002</c:v>
                </c:pt>
                <c:pt idx="736">
                  <c:v>4.9558642578125003</c:v>
                </c:pt>
                <c:pt idx="737">
                  <c:v>4.9617202148437505</c:v>
                </c:pt>
                <c:pt idx="738">
                  <c:v>4.9675761718749998</c:v>
                </c:pt>
                <c:pt idx="739">
                  <c:v>4.9740258789062501</c:v>
                </c:pt>
                <c:pt idx="740">
                  <c:v>4.9804755859375005</c:v>
                </c:pt>
                <c:pt idx="741">
                  <c:v>4.9862509765625003</c:v>
                </c:pt>
                <c:pt idx="742">
                  <c:v>4.9920263671875</c:v>
                </c:pt>
                <c:pt idx="743">
                  <c:v>4.99989111328125</c:v>
                </c:pt>
                <c:pt idx="744">
                  <c:v>5.0049291992187497</c:v>
                </c:pt>
                <c:pt idx="745">
                  <c:v>5.0099672851562502</c:v>
                </c:pt>
                <c:pt idx="746">
                  <c:v>5.0170937499999999</c:v>
                </c:pt>
                <c:pt idx="747">
                  <c:v>5.0242202148437505</c:v>
                </c:pt>
                <c:pt idx="748">
                  <c:v>5.0313466796875002</c:v>
                </c:pt>
                <c:pt idx="749">
                  <c:v>5.0382270507812503</c:v>
                </c:pt>
                <c:pt idx="750">
                  <c:v>5.0451074218750005</c:v>
                </c:pt>
                <c:pt idx="751">
                  <c:v>5.0510874023437502</c:v>
                </c:pt>
                <c:pt idx="752">
                  <c:v>5.0570668945312498</c:v>
                </c:pt>
                <c:pt idx="753">
                  <c:v>5.0630463867187503</c:v>
                </c:pt>
                <c:pt idx="754">
                  <c:v>5.0691074218750005</c:v>
                </c:pt>
                <c:pt idx="755">
                  <c:v>5.0751684570312499</c:v>
                </c:pt>
                <c:pt idx="756">
                  <c:v>5.0812294921875001</c:v>
                </c:pt>
                <c:pt idx="757">
                  <c:v>5.0872084960937505</c:v>
                </c:pt>
                <c:pt idx="758">
                  <c:v>5.0931875</c:v>
                </c:pt>
                <c:pt idx="759">
                  <c:v>5.0991669921875005</c:v>
                </c:pt>
                <c:pt idx="760">
                  <c:v>5.1066206054687502</c:v>
                </c:pt>
                <c:pt idx="761">
                  <c:v>5.1140742187499999</c:v>
                </c:pt>
                <c:pt idx="762">
                  <c:v>5.1215278320312505</c:v>
                </c:pt>
                <c:pt idx="763">
                  <c:v>5.1274252929687503</c:v>
                </c:pt>
                <c:pt idx="764">
                  <c:v>5.13332275390625</c:v>
                </c:pt>
                <c:pt idx="765">
                  <c:v>5.13998828125</c:v>
                </c:pt>
                <c:pt idx="766">
                  <c:v>5.1466538085937499</c:v>
                </c:pt>
                <c:pt idx="767">
                  <c:v>5.1533198242187499</c:v>
                </c:pt>
                <c:pt idx="768">
                  <c:v>5.1599853515624998</c:v>
                </c:pt>
                <c:pt idx="769">
                  <c:v>5.165923828125</c:v>
                </c:pt>
                <c:pt idx="770">
                  <c:v>5.1718623046875001</c:v>
                </c:pt>
                <c:pt idx="771">
                  <c:v>5.1778012695312503</c:v>
                </c:pt>
                <c:pt idx="772">
                  <c:v>5.1840668945312505</c:v>
                </c:pt>
                <c:pt idx="773">
                  <c:v>5.1903325195312497</c:v>
                </c:pt>
                <c:pt idx="774">
                  <c:v>5.1952465820312499</c:v>
                </c:pt>
                <c:pt idx="775">
                  <c:v>5.20016064453125</c:v>
                </c:pt>
                <c:pt idx="776">
                  <c:v>5.2044604492187503</c:v>
                </c:pt>
                <c:pt idx="777">
                  <c:v>5.2122617187499998</c:v>
                </c:pt>
                <c:pt idx="778">
                  <c:v>5.2200629882812501</c:v>
                </c:pt>
                <c:pt idx="779">
                  <c:v>5.2267783203125004</c:v>
                </c:pt>
                <c:pt idx="780">
                  <c:v>5.2334936523437499</c:v>
                </c:pt>
                <c:pt idx="781">
                  <c:v>5.2402084960937501</c:v>
                </c:pt>
                <c:pt idx="782">
                  <c:v>5.2451225585937502</c:v>
                </c:pt>
                <c:pt idx="783">
                  <c:v>5.2500361328125003</c:v>
                </c:pt>
                <c:pt idx="784">
                  <c:v>5.2574990234375001</c:v>
                </c:pt>
                <c:pt idx="785">
                  <c:v>5.26496240234375</c:v>
                </c:pt>
                <c:pt idx="786">
                  <c:v>5.2724252929687498</c:v>
                </c:pt>
                <c:pt idx="787">
                  <c:v>5.2798886718749998</c:v>
                </c:pt>
                <c:pt idx="788">
                  <c:v>5.2875678710937501</c:v>
                </c:pt>
                <c:pt idx="789">
                  <c:v>5.2952465820312504</c:v>
                </c:pt>
                <c:pt idx="790">
                  <c:v>5.3006528320312505</c:v>
                </c:pt>
                <c:pt idx="791">
                  <c:v>5.3060595703124998</c:v>
                </c:pt>
                <c:pt idx="792">
                  <c:v>5.3114658203124998</c:v>
                </c:pt>
                <c:pt idx="793">
                  <c:v>5.3162573242187499</c:v>
                </c:pt>
                <c:pt idx="794">
                  <c:v>5.3226459960937502</c:v>
                </c:pt>
                <c:pt idx="795">
                  <c:v>5.3290346679687497</c:v>
                </c:pt>
                <c:pt idx="796">
                  <c:v>5.3354233398437501</c:v>
                </c:pt>
                <c:pt idx="797">
                  <c:v>5.3423037109375002</c:v>
                </c:pt>
                <c:pt idx="798">
                  <c:v>5.3491840820312504</c:v>
                </c:pt>
                <c:pt idx="799">
                  <c:v>5.3560639648437505</c:v>
                </c:pt>
                <c:pt idx="800">
                  <c:v>5.3629443359374998</c:v>
                </c:pt>
                <c:pt idx="801">
                  <c:v>5.3698242187499998</c:v>
                </c:pt>
                <c:pt idx="802">
                  <c:v>5.3775649414062503</c:v>
                </c:pt>
                <c:pt idx="803">
                  <c:v>5.3853051757812498</c:v>
                </c:pt>
                <c:pt idx="804">
                  <c:v>5.3907109374999997</c:v>
                </c:pt>
                <c:pt idx="805">
                  <c:v>5.3954414062499998</c:v>
                </c:pt>
                <c:pt idx="806">
                  <c:v>5.4001723632812499</c:v>
                </c:pt>
                <c:pt idx="807">
                  <c:v>5.4067333984374999</c:v>
                </c:pt>
                <c:pt idx="808">
                  <c:v>5.4132949218749999</c:v>
                </c:pt>
                <c:pt idx="809">
                  <c:v>5.4198564453125</c:v>
                </c:pt>
                <c:pt idx="810">
                  <c:v>5.42641796875</c:v>
                </c:pt>
                <c:pt idx="811">
                  <c:v>5.4329794921875001</c:v>
                </c:pt>
                <c:pt idx="812">
                  <c:v>5.43967529296875</c:v>
                </c:pt>
                <c:pt idx="813">
                  <c:v>5.4463710937499998</c:v>
                </c:pt>
                <c:pt idx="814">
                  <c:v>5.4528818359375002</c:v>
                </c:pt>
                <c:pt idx="815">
                  <c:v>5.4593925781249997</c:v>
                </c:pt>
                <c:pt idx="816">
                  <c:v>5.4671313476562498</c:v>
                </c:pt>
                <c:pt idx="817">
                  <c:v>5.4748706054687499</c:v>
                </c:pt>
                <c:pt idx="818">
                  <c:v>5.4824868164062499</c:v>
                </c:pt>
                <c:pt idx="819">
                  <c:v>5.4901030273437499</c:v>
                </c:pt>
                <c:pt idx="820">
                  <c:v>5.4977192382812499</c:v>
                </c:pt>
                <c:pt idx="821">
                  <c:v>5.5050502929687504</c:v>
                </c:pt>
                <c:pt idx="822">
                  <c:v>5.5123808593749999</c:v>
                </c:pt>
                <c:pt idx="823">
                  <c:v>5.5197119140625004</c:v>
                </c:pt>
                <c:pt idx="824">
                  <c:v>5.5259165039062506</c:v>
                </c:pt>
                <c:pt idx="825">
                  <c:v>5.5321210937499998</c:v>
                </c:pt>
                <c:pt idx="826">
                  <c:v>5.53832568359375</c:v>
                </c:pt>
                <c:pt idx="827">
                  <c:v>5.5445302734375002</c:v>
                </c:pt>
                <c:pt idx="828">
                  <c:v>5.5505507812500001</c:v>
                </c:pt>
                <c:pt idx="829">
                  <c:v>5.5573085937500002</c:v>
                </c:pt>
                <c:pt idx="830">
                  <c:v>5.5640659179687502</c:v>
                </c:pt>
                <c:pt idx="831">
                  <c:v>5.5708237304687502</c:v>
                </c:pt>
                <c:pt idx="832">
                  <c:v>5.5765981445312498</c:v>
                </c:pt>
                <c:pt idx="833">
                  <c:v>5.5823730468750004</c:v>
                </c:pt>
                <c:pt idx="834">
                  <c:v>5.5869194335937502</c:v>
                </c:pt>
                <c:pt idx="835">
                  <c:v>5.5914658203125001</c:v>
                </c:pt>
                <c:pt idx="836">
                  <c:v>5.5981005859374999</c:v>
                </c:pt>
                <c:pt idx="837">
                  <c:v>5.6047348632812497</c:v>
                </c:pt>
                <c:pt idx="838">
                  <c:v>5.6096494140625</c:v>
                </c:pt>
                <c:pt idx="839">
                  <c:v>5.6145639648437502</c:v>
                </c:pt>
                <c:pt idx="840">
                  <c:v>5.6199082031250001</c:v>
                </c:pt>
                <c:pt idx="841">
                  <c:v>5.6252529296875</c:v>
                </c:pt>
                <c:pt idx="842">
                  <c:v>5.6302285156250003</c:v>
                </c:pt>
                <c:pt idx="843">
                  <c:v>5.6352045898437497</c:v>
                </c:pt>
                <c:pt idx="844">
                  <c:v>5.6423310546875003</c:v>
                </c:pt>
                <c:pt idx="845">
                  <c:v>5.64945751953125</c:v>
                </c:pt>
                <c:pt idx="846">
                  <c:v>5.65621533203125</c:v>
                </c:pt>
                <c:pt idx="847">
                  <c:v>5.6629731445312501</c:v>
                </c:pt>
                <c:pt idx="848">
                  <c:v>5.6697309570312502</c:v>
                </c:pt>
                <c:pt idx="849">
                  <c:v>5.6777172851562501</c:v>
                </c:pt>
                <c:pt idx="850">
                  <c:v>5.6857041015625001</c:v>
                </c:pt>
                <c:pt idx="851">
                  <c:v>5.6914174804687505</c:v>
                </c:pt>
                <c:pt idx="852">
                  <c:v>5.6971308593750001</c:v>
                </c:pt>
                <c:pt idx="853">
                  <c:v>5.7018002929687501</c:v>
                </c:pt>
                <c:pt idx="854">
                  <c:v>5.7077597656250001</c:v>
                </c:pt>
                <c:pt idx="855">
                  <c:v>5.7137192382812501</c:v>
                </c:pt>
                <c:pt idx="856">
                  <c:v>5.7193715820312505</c:v>
                </c:pt>
                <c:pt idx="857">
                  <c:v>5.7250234375</c:v>
                </c:pt>
                <c:pt idx="858">
                  <c:v>5.7306757812500004</c:v>
                </c:pt>
                <c:pt idx="859">
                  <c:v>5.7353452148437505</c:v>
                </c:pt>
                <c:pt idx="860">
                  <c:v>5.7400141601562504</c:v>
                </c:pt>
                <c:pt idx="861">
                  <c:v>5.7459121093750003</c:v>
                </c:pt>
                <c:pt idx="862">
                  <c:v>5.7518100585937502</c:v>
                </c:pt>
                <c:pt idx="863">
                  <c:v>5.7577075195312499</c:v>
                </c:pt>
                <c:pt idx="864">
                  <c:v>5.7628676757812505</c:v>
                </c:pt>
                <c:pt idx="865">
                  <c:v>5.7680283203125002</c:v>
                </c:pt>
                <c:pt idx="866">
                  <c:v>5.7729433593749997</c:v>
                </c:pt>
                <c:pt idx="867">
                  <c:v>5.7778583984375</c:v>
                </c:pt>
                <c:pt idx="868">
                  <c:v>5.7833881835937504</c:v>
                </c:pt>
                <c:pt idx="869">
                  <c:v>5.78891845703125</c:v>
                </c:pt>
                <c:pt idx="870">
                  <c:v>5.7944482421875003</c:v>
                </c:pt>
                <c:pt idx="871">
                  <c:v>5.7976435546875003</c:v>
                </c:pt>
                <c:pt idx="872">
                  <c:v>5.8023134765625004</c:v>
                </c:pt>
                <c:pt idx="873">
                  <c:v>5.8069838867187498</c:v>
                </c:pt>
                <c:pt idx="874">
                  <c:v>5.81239111328125</c:v>
                </c:pt>
                <c:pt idx="875">
                  <c:v>5.8177988281250004</c:v>
                </c:pt>
                <c:pt idx="876">
                  <c:v>5.8219155273437497</c:v>
                </c:pt>
                <c:pt idx="877">
                  <c:v>5.8260322265625</c:v>
                </c:pt>
                <c:pt idx="878">
                  <c:v>5.8332832031250001</c:v>
                </c:pt>
                <c:pt idx="879">
                  <c:v>5.8405336914062502</c:v>
                </c:pt>
                <c:pt idx="880">
                  <c:v>5.8471694335937503</c:v>
                </c:pt>
                <c:pt idx="881">
                  <c:v>5.8538051757812504</c:v>
                </c:pt>
                <c:pt idx="882">
                  <c:v>5.8607167968749998</c:v>
                </c:pt>
                <c:pt idx="883">
                  <c:v>5.8676284179687501</c:v>
                </c:pt>
                <c:pt idx="884">
                  <c:v>5.8745400390625004</c:v>
                </c:pt>
                <c:pt idx="885">
                  <c:v>5.8814516601562499</c:v>
                </c:pt>
                <c:pt idx="886">
                  <c:v>5.8868984375000002</c:v>
                </c:pt>
                <c:pt idx="887">
                  <c:v>5.8923452148437505</c:v>
                </c:pt>
                <c:pt idx="888">
                  <c:v>5.8977919921874999</c:v>
                </c:pt>
                <c:pt idx="889">
                  <c:v>5.9023994140624998</c:v>
                </c:pt>
                <c:pt idx="890">
                  <c:v>5.9070068359375005</c:v>
                </c:pt>
                <c:pt idx="891">
                  <c:v>5.9119824218749999</c:v>
                </c:pt>
                <c:pt idx="892">
                  <c:v>5.9169580078125001</c:v>
                </c:pt>
                <c:pt idx="893">
                  <c:v>5.9245747070312502</c:v>
                </c:pt>
                <c:pt idx="894">
                  <c:v>5.93237744140625</c:v>
                </c:pt>
                <c:pt idx="895">
                  <c:v>5.9401801757812498</c:v>
                </c:pt>
                <c:pt idx="896">
                  <c:v>5.9474306640624999</c:v>
                </c:pt>
                <c:pt idx="897">
                  <c:v>5.9534931640625004</c:v>
                </c:pt>
                <c:pt idx="898">
                  <c:v>5.9595551757812499</c:v>
                </c:pt>
                <c:pt idx="899">
                  <c:v>5.9656176757812505</c:v>
                </c:pt>
                <c:pt idx="900">
                  <c:v>5.96991845703125</c:v>
                </c:pt>
                <c:pt idx="901">
                  <c:v>5.97614404296875</c:v>
                </c:pt>
                <c:pt idx="902">
                  <c:v>5.98236962890625</c:v>
                </c:pt>
                <c:pt idx="903">
                  <c:v>5.9885957031250001</c:v>
                </c:pt>
                <c:pt idx="904">
                  <c:v>5.9946787109375004</c:v>
                </c:pt>
                <c:pt idx="905">
                  <c:v>6.0007617187499998</c:v>
                </c:pt>
                <c:pt idx="906">
                  <c:v>6.0064150390625004</c:v>
                </c:pt>
                <c:pt idx="907">
                  <c:v>6.0120683593750002</c:v>
                </c:pt>
                <c:pt idx="908">
                  <c:v>6.0177216796874999</c:v>
                </c:pt>
                <c:pt idx="909">
                  <c:v>6.0233735351562503</c:v>
                </c:pt>
                <c:pt idx="910">
                  <c:v>6.0279208984375003</c:v>
                </c:pt>
                <c:pt idx="911">
                  <c:v>6.0324677734375003</c:v>
                </c:pt>
                <c:pt idx="912">
                  <c:v>6.0370761718750003</c:v>
                </c:pt>
                <c:pt idx="913">
                  <c:v>6.0416840820312503</c:v>
                </c:pt>
                <c:pt idx="914">
                  <c:v>6.04475634765625</c:v>
                </c:pt>
                <c:pt idx="915">
                  <c:v>6.0501625976562501</c:v>
                </c:pt>
                <c:pt idx="916">
                  <c:v>6.0559370117187505</c:v>
                </c:pt>
                <c:pt idx="917">
                  <c:v>6.0613422851562504</c:v>
                </c:pt>
                <c:pt idx="918">
                  <c:v>6.0667470703125002</c:v>
                </c:pt>
                <c:pt idx="919">
                  <c:v>6.0736879882812502</c:v>
                </c:pt>
                <c:pt idx="920">
                  <c:v>6.0806293945312504</c:v>
                </c:pt>
                <c:pt idx="921">
                  <c:v>6.0875703125000005</c:v>
                </c:pt>
                <c:pt idx="922">
                  <c:v>6.0945112304687505</c:v>
                </c:pt>
                <c:pt idx="923">
                  <c:v>6.1007226562500003</c:v>
                </c:pt>
                <c:pt idx="924">
                  <c:v>6.1069340820312501</c:v>
                </c:pt>
                <c:pt idx="925">
                  <c:v>6.1131455078124999</c:v>
                </c:pt>
                <c:pt idx="926">
                  <c:v>6.1193564453125004</c:v>
                </c:pt>
                <c:pt idx="927">
                  <c:v>6.1272348632812506</c:v>
                </c:pt>
                <c:pt idx="928">
                  <c:v>6.1351132812499998</c:v>
                </c:pt>
                <c:pt idx="929">
                  <c:v>6.1429916992187499</c:v>
                </c:pt>
                <c:pt idx="930">
                  <c:v>6.1508701171875</c:v>
                </c:pt>
                <c:pt idx="931">
                  <c:v>6.158748046875</c:v>
                </c:pt>
                <c:pt idx="932">
                  <c:v>6.1653212890624998</c:v>
                </c:pt>
                <c:pt idx="933">
                  <c:v>6.1718945312500004</c:v>
                </c:pt>
                <c:pt idx="934">
                  <c:v>6.1784677734375002</c:v>
                </c:pt>
                <c:pt idx="935">
                  <c:v>6.1802807617187501</c:v>
                </c:pt>
                <c:pt idx="936">
                  <c:v>6.1881850585937501</c:v>
                </c:pt>
                <c:pt idx="937">
                  <c:v>6.1960893554687502</c:v>
                </c:pt>
                <c:pt idx="938">
                  <c:v>6.2039941406250003</c:v>
                </c:pt>
                <c:pt idx="939">
                  <c:v>6.2118984375000004</c:v>
                </c:pt>
                <c:pt idx="940">
                  <c:v>6.2184951171875005</c:v>
                </c:pt>
                <c:pt idx="941">
                  <c:v>6.2250917968749997</c:v>
                </c:pt>
                <c:pt idx="942">
                  <c:v>6.2316884765624998</c:v>
                </c:pt>
                <c:pt idx="943">
                  <c:v>6.2384350585937502</c:v>
                </c:pt>
                <c:pt idx="944">
                  <c:v>6.2451816406249998</c:v>
                </c:pt>
                <c:pt idx="945">
                  <c:v>6.2518378906250005</c:v>
                </c:pt>
                <c:pt idx="946">
                  <c:v>6.2584936523437502</c:v>
                </c:pt>
                <c:pt idx="947">
                  <c:v>6.26514990234375</c:v>
                </c:pt>
                <c:pt idx="948">
                  <c:v>6.2695576171875</c:v>
                </c:pt>
                <c:pt idx="949">
                  <c:v>6.27396484375</c:v>
                </c:pt>
                <c:pt idx="950">
                  <c:v>6.2813842773437498</c:v>
                </c:pt>
                <c:pt idx="951">
                  <c:v>6.2888032226562505</c:v>
                </c:pt>
                <c:pt idx="952">
                  <c:v>6.2954580078125</c:v>
                </c:pt>
                <c:pt idx="953">
                  <c:v>6.3021123046875003</c:v>
                </c:pt>
                <c:pt idx="954">
                  <c:v>6.3084970703124998</c:v>
                </c:pt>
                <c:pt idx="955">
                  <c:v>6.3148818359375003</c:v>
                </c:pt>
                <c:pt idx="956">
                  <c:v>6.3206962890625</c:v>
                </c:pt>
                <c:pt idx="957">
                  <c:v>6.3265112304687499</c:v>
                </c:pt>
                <c:pt idx="958">
                  <c:v>6.3323261718750006</c:v>
                </c:pt>
                <c:pt idx="959">
                  <c:v>6.3371367187500001</c:v>
                </c:pt>
                <c:pt idx="960">
                  <c:v>6.3419472656250004</c:v>
                </c:pt>
                <c:pt idx="961">
                  <c:v>6.3470273437499998</c:v>
                </c:pt>
                <c:pt idx="962">
                  <c:v>6.352107421875</c:v>
                </c:pt>
                <c:pt idx="963">
                  <c:v>6.3588349609375001</c:v>
                </c:pt>
                <c:pt idx="964">
                  <c:v>6.3655620117187501</c:v>
                </c:pt>
                <c:pt idx="965">
                  <c:v>6.3722895507812503</c:v>
                </c:pt>
                <c:pt idx="966">
                  <c:v>6.3790166015625003</c:v>
                </c:pt>
                <c:pt idx="967">
                  <c:v>6.3857441406250004</c:v>
                </c:pt>
                <c:pt idx="968">
                  <c:v>6.3924711914062504</c:v>
                </c:pt>
                <c:pt idx="969">
                  <c:v>6.3996030273437503</c:v>
                </c:pt>
                <c:pt idx="970">
                  <c:v>6.4067348632812502</c:v>
                </c:pt>
                <c:pt idx="971">
                  <c:v>6.4138666992187501</c:v>
                </c:pt>
                <c:pt idx="972">
                  <c:v>6.42099853515625</c:v>
                </c:pt>
                <c:pt idx="973">
                  <c:v>6.4281303710937499</c:v>
                </c:pt>
                <c:pt idx="974">
                  <c:v>6.4352622070312497</c:v>
                </c:pt>
                <c:pt idx="975">
                  <c:v>6.4384077148437502</c:v>
                </c:pt>
                <c:pt idx="976">
                  <c:v>6.4449238281249999</c:v>
                </c:pt>
                <c:pt idx="977">
                  <c:v>6.4514399414062504</c:v>
                </c:pt>
                <c:pt idx="978">
                  <c:v>6.4557548828125002</c:v>
                </c:pt>
                <c:pt idx="979">
                  <c:v>6.4600693359374999</c:v>
                </c:pt>
                <c:pt idx="980">
                  <c:v>6.4668110351562502</c:v>
                </c:pt>
                <c:pt idx="981">
                  <c:v>6.4735527343750006</c:v>
                </c:pt>
                <c:pt idx="982">
                  <c:v>6.4798007812499998</c:v>
                </c:pt>
                <c:pt idx="983">
                  <c:v>6.48604931640625</c:v>
                </c:pt>
                <c:pt idx="984">
                  <c:v>6.4924331054687503</c:v>
                </c:pt>
                <c:pt idx="985">
                  <c:v>6.4988168945312506</c:v>
                </c:pt>
                <c:pt idx="986">
                  <c:v>6.50578515625</c:v>
                </c:pt>
                <c:pt idx="987">
                  <c:v>6.5127534179687503</c:v>
                </c:pt>
                <c:pt idx="988">
                  <c:v>6.5185522460937504</c:v>
                </c:pt>
                <c:pt idx="989">
                  <c:v>6.5243510742187505</c:v>
                </c:pt>
                <c:pt idx="990">
                  <c:v>6.5288911132812499</c:v>
                </c:pt>
                <c:pt idx="991">
                  <c:v>6.5334311523437503</c:v>
                </c:pt>
                <c:pt idx="992">
                  <c:v>6.5381962890625003</c:v>
                </c:pt>
                <c:pt idx="993">
                  <c:v>6.5429619140625004</c:v>
                </c:pt>
                <c:pt idx="994">
                  <c:v>6.5496601562499999</c:v>
                </c:pt>
                <c:pt idx="995">
                  <c:v>6.5563588867187503</c:v>
                </c:pt>
                <c:pt idx="996">
                  <c:v>6.5636416015624999</c:v>
                </c:pt>
                <c:pt idx="997">
                  <c:v>6.5709243164062503</c:v>
                </c:pt>
                <c:pt idx="998">
                  <c:v>6.5782070312499998</c:v>
                </c:pt>
                <c:pt idx="999">
                  <c:v>6.5852202148437504</c:v>
                </c:pt>
                <c:pt idx="1000">
                  <c:v>6.59223291015625</c:v>
                </c:pt>
                <c:pt idx="1001">
                  <c:v>6.5992460937499997</c:v>
                </c:pt>
                <c:pt idx="1002">
                  <c:v>6.6052993164062501</c:v>
                </c:pt>
                <c:pt idx="1003">
                  <c:v>6.6113530273437497</c:v>
                </c:pt>
                <c:pt idx="1004">
                  <c:v>6.6174062500000002</c:v>
                </c:pt>
                <c:pt idx="1005">
                  <c:v>6.6236547851562504</c:v>
                </c:pt>
                <c:pt idx="1006">
                  <c:v>6.6299033203124997</c:v>
                </c:pt>
                <c:pt idx="1007">
                  <c:v>6.6368266601562498</c:v>
                </c:pt>
                <c:pt idx="1008">
                  <c:v>6.6437499999999998</c:v>
                </c:pt>
                <c:pt idx="1009">
                  <c:v>6.6506733398437499</c:v>
                </c:pt>
                <c:pt idx="1010">
                  <c:v>6.6580908203125002</c:v>
                </c:pt>
                <c:pt idx="1011">
                  <c:v>6.6655078125000005</c:v>
                </c:pt>
                <c:pt idx="1012">
                  <c:v>6.6728344726562501</c:v>
                </c:pt>
                <c:pt idx="1013">
                  <c:v>6.6801606445312505</c:v>
                </c:pt>
                <c:pt idx="1014">
                  <c:v>6.6877563476562498</c:v>
                </c:pt>
                <c:pt idx="1015">
                  <c:v>6.6953515625</c:v>
                </c:pt>
                <c:pt idx="1016">
                  <c:v>6.7022744140624999</c:v>
                </c:pt>
                <c:pt idx="1017">
                  <c:v>6.7091967773437498</c:v>
                </c:pt>
                <c:pt idx="1018">
                  <c:v>6.7154462890625002</c:v>
                </c:pt>
                <c:pt idx="1019">
                  <c:v>6.7216953125000005</c:v>
                </c:pt>
                <c:pt idx="1020">
                  <c:v>6.7278105468750002</c:v>
                </c:pt>
                <c:pt idx="1021">
                  <c:v>6.7339252929687499</c:v>
                </c:pt>
                <c:pt idx="1022">
                  <c:v>6.7400405273437505</c:v>
                </c:pt>
                <c:pt idx="1023">
                  <c:v>6.7461552734375001</c:v>
                </c:pt>
                <c:pt idx="1024">
                  <c:v>6.75316943359375</c:v>
                </c:pt>
                <c:pt idx="1025">
                  <c:v>6.76018408203125</c:v>
                </c:pt>
                <c:pt idx="1026">
                  <c:v>6.76782666015625</c:v>
                </c:pt>
                <c:pt idx="1027">
                  <c:v>6.7754697265625001</c:v>
                </c:pt>
                <c:pt idx="1028">
                  <c:v>6.7795610351562505</c:v>
                </c:pt>
                <c:pt idx="1029">
                  <c:v>6.7836518554687499</c:v>
                </c:pt>
                <c:pt idx="1030">
                  <c:v>6.7894658203125005</c:v>
                </c:pt>
                <c:pt idx="1031">
                  <c:v>6.7952797851562501</c:v>
                </c:pt>
                <c:pt idx="1032">
                  <c:v>6.8010937499999997</c:v>
                </c:pt>
                <c:pt idx="1033">
                  <c:v>6.8066669921875</c:v>
                </c:pt>
                <c:pt idx="1034">
                  <c:v>6.8122407226562505</c:v>
                </c:pt>
                <c:pt idx="1035">
                  <c:v>6.8183544921874999</c:v>
                </c:pt>
                <c:pt idx="1036">
                  <c:v>6.8244677734375001</c:v>
                </c:pt>
                <c:pt idx="1037">
                  <c:v>6.8305815429687504</c:v>
                </c:pt>
                <c:pt idx="1038">
                  <c:v>6.8374750976562497</c:v>
                </c:pt>
                <c:pt idx="1039">
                  <c:v>6.8443686523437499</c:v>
                </c:pt>
                <c:pt idx="1040">
                  <c:v>6.8512622070312501</c:v>
                </c:pt>
                <c:pt idx="1041">
                  <c:v>6.8566875000000005</c:v>
                </c:pt>
                <c:pt idx="1042">
                  <c:v>6.86211279296875</c:v>
                </c:pt>
                <c:pt idx="1043">
                  <c:v>6.8675385742187505</c:v>
                </c:pt>
                <c:pt idx="1044">
                  <c:v>6.8711357421875006</c:v>
                </c:pt>
                <c:pt idx="1045">
                  <c:v>6.8781494140625004</c:v>
                </c:pt>
                <c:pt idx="1046">
                  <c:v>6.88516259765625</c:v>
                </c:pt>
                <c:pt idx="1047">
                  <c:v>6.8928046875</c:v>
                </c:pt>
                <c:pt idx="1048">
                  <c:v>6.8997719726562501</c:v>
                </c:pt>
                <c:pt idx="1049">
                  <c:v>6.9067392578125002</c:v>
                </c:pt>
                <c:pt idx="1050">
                  <c:v>6.9122241210937503</c:v>
                </c:pt>
                <c:pt idx="1051">
                  <c:v>6.9177084960937503</c:v>
                </c:pt>
                <c:pt idx="1052">
                  <c:v>6.9231928710937503</c:v>
                </c:pt>
                <c:pt idx="1053">
                  <c:v>6.9276435546875001</c:v>
                </c:pt>
                <c:pt idx="1054">
                  <c:v>6.9320937499999999</c:v>
                </c:pt>
                <c:pt idx="1055">
                  <c:v>6.9385371093749999</c:v>
                </c:pt>
                <c:pt idx="1056">
                  <c:v>6.9449804687499999</c:v>
                </c:pt>
                <c:pt idx="1057">
                  <c:v>6.9514238281249998</c:v>
                </c:pt>
                <c:pt idx="1058">
                  <c:v>6.9585234375000002</c:v>
                </c:pt>
                <c:pt idx="1059">
                  <c:v>6.9646674804687505</c:v>
                </c:pt>
                <c:pt idx="1060">
                  <c:v>6.9708115234374999</c:v>
                </c:pt>
                <c:pt idx="1061">
                  <c:v>6.9769560546875002</c:v>
                </c:pt>
                <c:pt idx="1062">
                  <c:v>6.9836987304687499</c:v>
                </c:pt>
                <c:pt idx="1063">
                  <c:v>6.9904418945312505</c:v>
                </c:pt>
                <c:pt idx="1064">
                  <c:v>6.9971386718749997</c:v>
                </c:pt>
                <c:pt idx="1065">
                  <c:v>7.0038354492187498</c:v>
                </c:pt>
                <c:pt idx="1066">
                  <c:v>7.0100380859375004</c:v>
                </c:pt>
                <c:pt idx="1067">
                  <c:v>7.0147124023437497</c:v>
                </c:pt>
                <c:pt idx="1068">
                  <c:v>7.01938720703125</c:v>
                </c:pt>
                <c:pt idx="1069">
                  <c:v>7.0265776367187502</c:v>
                </c:pt>
                <c:pt idx="1070">
                  <c:v>7.0331069335937499</c:v>
                </c:pt>
                <c:pt idx="1071">
                  <c:v>7.0396367187499997</c:v>
                </c:pt>
                <c:pt idx="1072">
                  <c:v>7.0461660156250003</c:v>
                </c:pt>
                <c:pt idx="1073">
                  <c:v>7.0523691406250002</c:v>
                </c:pt>
                <c:pt idx="1074">
                  <c:v>7.0565063476562502</c:v>
                </c:pt>
                <c:pt idx="1075">
                  <c:v>7.0606440429687503</c:v>
                </c:pt>
                <c:pt idx="1076">
                  <c:v>7.0659467773437505</c:v>
                </c:pt>
                <c:pt idx="1077">
                  <c:v>7.0712495117187499</c:v>
                </c:pt>
                <c:pt idx="1078">
                  <c:v>7.0759663085937499</c:v>
                </c:pt>
                <c:pt idx="1079">
                  <c:v>7.0806831054687498</c:v>
                </c:pt>
                <c:pt idx="1080">
                  <c:v>7.0827119140625001</c:v>
                </c:pt>
                <c:pt idx="1081">
                  <c:v>7.08859228515625</c:v>
                </c:pt>
                <c:pt idx="1082">
                  <c:v>7.0944726562499998</c:v>
                </c:pt>
                <c:pt idx="1083">
                  <c:v>7.1000478515625005</c:v>
                </c:pt>
                <c:pt idx="1084">
                  <c:v>7.1047612304687497</c:v>
                </c:pt>
                <c:pt idx="1085">
                  <c:v>7.1094746093749999</c:v>
                </c:pt>
                <c:pt idx="1086">
                  <c:v>7.1143398437499998</c:v>
                </c:pt>
                <c:pt idx="1087">
                  <c:v>7.1192045898437497</c:v>
                </c:pt>
                <c:pt idx="1088">
                  <c:v>7.1248803710937505</c:v>
                </c:pt>
                <c:pt idx="1089">
                  <c:v>7.1305556640625003</c:v>
                </c:pt>
                <c:pt idx="1090">
                  <c:v>7.1370922851562497</c:v>
                </c:pt>
                <c:pt idx="1091">
                  <c:v>7.14362890625</c:v>
                </c:pt>
                <c:pt idx="1092">
                  <c:v>7.1486958007812502</c:v>
                </c:pt>
                <c:pt idx="1093">
                  <c:v>7.1532055664062497</c:v>
                </c:pt>
                <c:pt idx="1094">
                  <c:v>7.1577158203125002</c:v>
                </c:pt>
                <c:pt idx="1095">
                  <c:v>7.1628344726562503</c:v>
                </c:pt>
                <c:pt idx="1096">
                  <c:v>7.1679531250000004</c:v>
                </c:pt>
                <c:pt idx="1097">
                  <c:v>7.1731733398437498</c:v>
                </c:pt>
                <c:pt idx="1098">
                  <c:v>7.1783940429687503</c:v>
                </c:pt>
                <c:pt idx="1099">
                  <c:v>7.1801181640624998</c:v>
                </c:pt>
                <c:pt idx="1100">
                  <c:v>7.1872163085937499</c:v>
                </c:pt>
                <c:pt idx="1101">
                  <c:v>7.1949223632812505</c:v>
                </c:pt>
                <c:pt idx="1102">
                  <c:v>7.19913134765625</c:v>
                </c:pt>
                <c:pt idx="1103">
                  <c:v>7.2033408203125004</c:v>
                </c:pt>
                <c:pt idx="1104">
                  <c:v>7.2074990234375003</c:v>
                </c:pt>
                <c:pt idx="1105">
                  <c:v>7.2146469726562499</c:v>
                </c:pt>
                <c:pt idx="1106">
                  <c:v>7.2217954101562505</c:v>
                </c:pt>
                <c:pt idx="1107">
                  <c:v>7.2282832031249997</c:v>
                </c:pt>
                <c:pt idx="1108">
                  <c:v>7.2323378906249998</c:v>
                </c:pt>
                <c:pt idx="1109">
                  <c:v>7.2363930664062499</c:v>
                </c:pt>
                <c:pt idx="1110">
                  <c:v>7.2442988281250003</c:v>
                </c:pt>
                <c:pt idx="1111">
                  <c:v>7.2502114257812504</c:v>
                </c:pt>
                <c:pt idx="1112">
                  <c:v>7.2561245117187498</c:v>
                </c:pt>
                <c:pt idx="1113">
                  <c:v>7.262037109375</c:v>
                </c:pt>
                <c:pt idx="1114">
                  <c:v>7.2685761718749999</c:v>
                </c:pt>
                <c:pt idx="1115">
                  <c:v>7.2751147460937498</c:v>
                </c:pt>
                <c:pt idx="1116">
                  <c:v>7.2807915039062499</c:v>
                </c:pt>
                <c:pt idx="1117">
                  <c:v>7.28646826171875</c:v>
                </c:pt>
                <c:pt idx="1118">
                  <c:v>7.29214453125</c:v>
                </c:pt>
                <c:pt idx="1119">
                  <c:v>7.2972128906250004</c:v>
                </c:pt>
                <c:pt idx="1120">
                  <c:v>7.3022812500000001</c:v>
                </c:pt>
                <c:pt idx="1121">
                  <c:v>7.3073491210937505</c:v>
                </c:pt>
                <c:pt idx="1122">
                  <c:v>7.3124174804687501</c:v>
                </c:pt>
                <c:pt idx="1123">
                  <c:v>7.3174838867187502</c:v>
                </c:pt>
                <c:pt idx="1124">
                  <c:v>7.3225507812500004</c:v>
                </c:pt>
                <c:pt idx="1125">
                  <c:v>7.32907080078125</c:v>
                </c:pt>
                <c:pt idx="1126">
                  <c:v>7.3355903320312503</c:v>
                </c:pt>
                <c:pt idx="1127">
                  <c:v>7.3421103515624999</c:v>
                </c:pt>
                <c:pt idx="1128">
                  <c:v>7.3462158203125005</c:v>
                </c:pt>
                <c:pt idx="1129">
                  <c:v>7.3503212890625003</c:v>
                </c:pt>
                <c:pt idx="1130">
                  <c:v>7.3580258789062505</c:v>
                </c:pt>
                <c:pt idx="1131">
                  <c:v>7.3649707031250005</c:v>
                </c:pt>
                <c:pt idx="1132">
                  <c:v>7.3719150390625003</c:v>
                </c:pt>
                <c:pt idx="1133">
                  <c:v>7.3763256835937501</c:v>
                </c:pt>
                <c:pt idx="1134">
                  <c:v>7.3807363281249998</c:v>
                </c:pt>
                <c:pt idx="1135">
                  <c:v>7.3850961914062498</c:v>
                </c:pt>
                <c:pt idx="1136">
                  <c:v>7.3906728515625</c:v>
                </c:pt>
                <c:pt idx="1137">
                  <c:v>7.3980219726562497</c:v>
                </c:pt>
                <c:pt idx="1138">
                  <c:v>7.4053710937500004</c:v>
                </c:pt>
                <c:pt idx="1139">
                  <c:v>7.4132763671874997</c:v>
                </c:pt>
                <c:pt idx="1140">
                  <c:v>7.4200654296874999</c:v>
                </c:pt>
                <c:pt idx="1141">
                  <c:v>7.4268549804687503</c:v>
                </c:pt>
                <c:pt idx="1142">
                  <c:v>7.4336440429687505</c:v>
                </c:pt>
                <c:pt idx="1143">
                  <c:v>7.4415473632812503</c:v>
                </c:pt>
                <c:pt idx="1144">
                  <c:v>7.4494506835937502</c:v>
                </c:pt>
                <c:pt idx="1145">
                  <c:v>7.4529975585937498</c:v>
                </c:pt>
                <c:pt idx="1146">
                  <c:v>7.4558349609375005</c:v>
                </c:pt>
                <c:pt idx="1147">
                  <c:v>7.4623212890625004</c:v>
                </c:pt>
                <c:pt idx="1148">
                  <c:v>7.4691123046875001</c:v>
                </c:pt>
                <c:pt idx="1149">
                  <c:v>7.4735727539062502</c:v>
                </c:pt>
                <c:pt idx="1150">
                  <c:v>7.4814804687500001</c:v>
                </c:pt>
                <c:pt idx="1151">
                  <c:v>7.4888813476562506</c:v>
                </c:pt>
                <c:pt idx="1152">
                  <c:v>7.4962836914062505</c:v>
                </c:pt>
                <c:pt idx="1153">
                  <c:v>7.5033818359374997</c:v>
                </c:pt>
                <c:pt idx="1154">
                  <c:v>7.5095678710937506</c:v>
                </c:pt>
                <c:pt idx="1155">
                  <c:v>7.5144360351562502</c:v>
                </c:pt>
                <c:pt idx="1156">
                  <c:v>7.5159575195312502</c:v>
                </c:pt>
                <c:pt idx="1157">
                  <c:v>7.5216875000000005</c:v>
                </c:pt>
                <c:pt idx="1158">
                  <c:v>7.5274174804687499</c:v>
                </c:pt>
                <c:pt idx="1159">
                  <c:v>7.5342124023437504</c:v>
                </c:pt>
                <c:pt idx="1160">
                  <c:v>7.5416123046874999</c:v>
                </c:pt>
                <c:pt idx="1161">
                  <c:v>7.5480976562500004</c:v>
                </c:pt>
                <c:pt idx="1162">
                  <c:v>7.5545830078125</c:v>
                </c:pt>
                <c:pt idx="1163">
                  <c:v>7.5621835937500004</c:v>
                </c:pt>
                <c:pt idx="1164">
                  <c:v>7.56704736328125</c:v>
                </c:pt>
                <c:pt idx="1165">
                  <c:v>7.5719111328124997</c:v>
                </c:pt>
                <c:pt idx="1166">
                  <c:v>7.5794106445312499</c:v>
                </c:pt>
                <c:pt idx="1167">
                  <c:v>7.5869101562500001</c:v>
                </c:pt>
                <c:pt idx="1168">
                  <c:v>7.5913198242187505</c:v>
                </c:pt>
                <c:pt idx="1169">
                  <c:v>7.5957294921875</c:v>
                </c:pt>
                <c:pt idx="1170">
                  <c:v>7.6026240234375004</c:v>
                </c:pt>
                <c:pt idx="1171">
                  <c:v>7.6089101562500003</c:v>
                </c:pt>
                <c:pt idx="1172">
                  <c:v>7.6151967773437503</c:v>
                </c:pt>
                <c:pt idx="1173">
                  <c:v>7.6202670898437503</c:v>
                </c:pt>
                <c:pt idx="1174">
                  <c:v>7.6266577148437502</c:v>
                </c:pt>
                <c:pt idx="1175">
                  <c:v>7.6313740234375</c:v>
                </c:pt>
                <c:pt idx="1176">
                  <c:v>7.6360903320312499</c:v>
                </c:pt>
                <c:pt idx="1177">
                  <c:v>7.6377133789062501</c:v>
                </c:pt>
                <c:pt idx="1178">
                  <c:v>7.6443540039062503</c:v>
                </c:pt>
                <c:pt idx="1179">
                  <c:v>7.6509946289062505</c:v>
                </c:pt>
                <c:pt idx="1180">
                  <c:v>7.6570761718750004</c:v>
                </c:pt>
                <c:pt idx="1181">
                  <c:v>7.6631582031250005</c:v>
                </c:pt>
                <c:pt idx="1182">
                  <c:v>7.6692890624999999</c:v>
                </c:pt>
                <c:pt idx="1183">
                  <c:v>7.67541943359375</c:v>
                </c:pt>
                <c:pt idx="1184">
                  <c:v>7.6800791015624998</c:v>
                </c:pt>
                <c:pt idx="1185">
                  <c:v>7.6831181640624999</c:v>
                </c:pt>
                <c:pt idx="1186">
                  <c:v>7.6905854492187498</c:v>
                </c:pt>
                <c:pt idx="1187">
                  <c:v>7.6980527343750005</c:v>
                </c:pt>
                <c:pt idx="1188">
                  <c:v>7.7051284179687505</c:v>
                </c:pt>
                <c:pt idx="1189">
                  <c:v>7.7122041015625005</c:v>
                </c:pt>
                <c:pt idx="1190">
                  <c:v>7.7183437499999998</c:v>
                </c:pt>
                <c:pt idx="1191">
                  <c:v>7.72448291015625</c:v>
                </c:pt>
                <c:pt idx="1192">
                  <c:v>7.7289580078125004</c:v>
                </c:pt>
                <c:pt idx="1193">
                  <c:v>7.7334335937500001</c:v>
                </c:pt>
                <c:pt idx="1194">
                  <c:v>7.7365561523437503</c:v>
                </c:pt>
                <c:pt idx="1195">
                  <c:v>7.7440522460937498</c:v>
                </c:pt>
                <c:pt idx="1196">
                  <c:v>7.7498828125000001</c:v>
                </c:pt>
                <c:pt idx="1197">
                  <c:v>7.7557133789062505</c:v>
                </c:pt>
                <c:pt idx="1198">
                  <c:v>7.76154443359375</c:v>
                </c:pt>
                <c:pt idx="1199">
                  <c:v>7.7684155273437501</c:v>
                </c:pt>
                <c:pt idx="1200">
                  <c:v>7.7732055664062498</c:v>
                </c:pt>
                <c:pt idx="1201">
                  <c:v>7.7779951171875004</c:v>
                </c:pt>
                <c:pt idx="1202">
                  <c:v>7.7830966796875005</c:v>
                </c:pt>
                <c:pt idx="1203">
                  <c:v>7.7881987304687499</c:v>
                </c:pt>
                <c:pt idx="1204">
                  <c:v>7.7952763671875003</c:v>
                </c:pt>
                <c:pt idx="1205">
                  <c:v>7.79954296875</c:v>
                </c:pt>
                <c:pt idx="1206">
                  <c:v>7.8038095703125006</c:v>
                </c:pt>
                <c:pt idx="1207">
                  <c:v>7.8088041992187502</c:v>
                </c:pt>
                <c:pt idx="1208">
                  <c:v>7.8137988281249999</c:v>
                </c:pt>
                <c:pt idx="1209">
                  <c:v>7.8198349609375004</c:v>
                </c:pt>
                <c:pt idx="1210">
                  <c:v>7.82587109375</c:v>
                </c:pt>
                <c:pt idx="1211">
                  <c:v>7.8319072265625005</c:v>
                </c:pt>
                <c:pt idx="1212">
                  <c:v>7.8364204101562498</c:v>
                </c:pt>
                <c:pt idx="1213">
                  <c:v>7.8404741210937505</c:v>
                </c:pt>
                <c:pt idx="1214">
                  <c:v>7.8474101562500005</c:v>
                </c:pt>
                <c:pt idx="1215">
                  <c:v>7.8543466796875006</c:v>
                </c:pt>
                <c:pt idx="1216">
                  <c:v>7.8612832031249997</c:v>
                </c:pt>
                <c:pt idx="1217">
                  <c:v>7.8682192382812506</c:v>
                </c:pt>
                <c:pt idx="1218">
                  <c:v>7.8736904296875005</c:v>
                </c:pt>
                <c:pt idx="1219">
                  <c:v>7.8791611328125004</c:v>
                </c:pt>
                <c:pt idx="1220">
                  <c:v>7.8846318359375003</c:v>
                </c:pt>
                <c:pt idx="1221">
                  <c:v>7.8922299804687501</c:v>
                </c:pt>
                <c:pt idx="1222">
                  <c:v>7.8988603515625</c:v>
                </c:pt>
                <c:pt idx="1223">
                  <c:v>7.9054907226562499</c:v>
                </c:pt>
                <c:pt idx="1224">
                  <c:v>7.9103520507812499</c:v>
                </c:pt>
                <c:pt idx="1225">
                  <c:v>7.9124794921874999</c:v>
                </c:pt>
                <c:pt idx="1226">
                  <c:v>7.9199760742187504</c:v>
                </c:pt>
                <c:pt idx="1227">
                  <c:v>7.9255991210937502</c:v>
                </c:pt>
                <c:pt idx="1228">
                  <c:v>7.93122216796875</c:v>
                </c:pt>
                <c:pt idx="1229">
                  <c:v>7.9377070312500004</c:v>
                </c:pt>
                <c:pt idx="1230">
                  <c:v>7.9419624023437505</c:v>
                </c:pt>
                <c:pt idx="1231">
                  <c:v>7.9462182617187498</c:v>
                </c:pt>
                <c:pt idx="1232">
                  <c:v>7.9510820312500003</c:v>
                </c:pt>
                <c:pt idx="1233">
                  <c:v>7.95594580078125</c:v>
                </c:pt>
                <c:pt idx="1234">
                  <c:v>7.9617211914062498</c:v>
                </c:pt>
                <c:pt idx="1235">
                  <c:v>7.96506591796875</c:v>
                </c:pt>
                <c:pt idx="1236">
                  <c:v>7.9722617187500004</c:v>
                </c:pt>
                <c:pt idx="1237">
                  <c:v>7.9777353515625</c:v>
                </c:pt>
                <c:pt idx="1238">
                  <c:v>7.9811816406250005</c:v>
                </c:pt>
                <c:pt idx="1239">
                  <c:v>7.9849335937500001</c:v>
                </c:pt>
                <c:pt idx="1240">
                  <c:v>7.9879755859374999</c:v>
                </c:pt>
                <c:pt idx="1241">
                  <c:v>7.9929453124999998</c:v>
                </c:pt>
                <c:pt idx="1242">
                  <c:v>7.9970019531250003</c:v>
                </c:pt>
                <c:pt idx="1243">
                  <c:v>8.0032880859375002</c:v>
                </c:pt>
                <c:pt idx="1244">
                  <c:v>8.00957373046875</c:v>
                </c:pt>
                <c:pt idx="1245">
                  <c:v>8.0151479492187505</c:v>
                </c:pt>
                <c:pt idx="1246">
                  <c:v>8.0227470703124997</c:v>
                </c:pt>
                <c:pt idx="1247">
                  <c:v>8.0284213867187511</c:v>
                </c:pt>
                <c:pt idx="1248">
                  <c:v>8.0356162109374996</c:v>
                </c:pt>
                <c:pt idx="1249">
                  <c:v>8.0426083984374994</c:v>
                </c:pt>
                <c:pt idx="1250">
                  <c:v>8.0492978515624998</c:v>
                </c:pt>
                <c:pt idx="1251">
                  <c:v>8.0540615234375004</c:v>
                </c:pt>
                <c:pt idx="1252">
                  <c:v>8.058825195312501</c:v>
                </c:pt>
                <c:pt idx="1253">
                  <c:v>8.0652617187499995</c:v>
                </c:pt>
                <c:pt idx="1254">
                  <c:v>8.0716977539062498</c:v>
                </c:pt>
                <c:pt idx="1255">
                  <c:v>8.0769174804687509</c:v>
                </c:pt>
                <c:pt idx="1256">
                  <c:v>8.0821376953125004</c:v>
                </c:pt>
                <c:pt idx="1257">
                  <c:v>8.0881684570312498</c:v>
                </c:pt>
                <c:pt idx="1258">
                  <c:v>8.0941992187500009</c:v>
                </c:pt>
                <c:pt idx="1259">
                  <c:v>8.1021054687500005</c:v>
                </c:pt>
                <c:pt idx="1260">
                  <c:v>8.1080180664062507</c:v>
                </c:pt>
                <c:pt idx="1261">
                  <c:v>8.1139306640625009</c:v>
                </c:pt>
                <c:pt idx="1262">
                  <c:v>8.119843261718751</c:v>
                </c:pt>
                <c:pt idx="1263">
                  <c:v>8.1237958984374998</c:v>
                </c:pt>
                <c:pt idx="1264">
                  <c:v>8.1279003906249994</c:v>
                </c:pt>
                <c:pt idx="1265">
                  <c:v>8.1320043945312506</c:v>
                </c:pt>
                <c:pt idx="1266">
                  <c:v>8.1364628906249994</c:v>
                </c:pt>
                <c:pt idx="1267">
                  <c:v>8.1409218750000001</c:v>
                </c:pt>
                <c:pt idx="1268">
                  <c:v>8.1475083007812508</c:v>
                </c:pt>
                <c:pt idx="1269">
                  <c:v>8.153892089843751</c:v>
                </c:pt>
                <c:pt idx="1270">
                  <c:v>8.1585537109375004</c:v>
                </c:pt>
                <c:pt idx="1271">
                  <c:v>8.1632153320312497</c:v>
                </c:pt>
                <c:pt idx="1272">
                  <c:v>8.1692954101562503</c:v>
                </c:pt>
                <c:pt idx="1273">
                  <c:v>8.1748686523437506</c:v>
                </c:pt>
                <c:pt idx="1274">
                  <c:v>8.1797338867187506</c:v>
                </c:pt>
                <c:pt idx="1275">
                  <c:v>8.1852578124999997</c:v>
                </c:pt>
                <c:pt idx="1276">
                  <c:v>8.1907817382812507</c:v>
                </c:pt>
                <c:pt idx="1277">
                  <c:v>8.1971005859375001</c:v>
                </c:pt>
                <c:pt idx="1278">
                  <c:v>8.2034189453124995</c:v>
                </c:pt>
                <c:pt idx="1279">
                  <c:v>8.2097373046875006</c:v>
                </c:pt>
                <c:pt idx="1280">
                  <c:v>8.2144023437500007</c:v>
                </c:pt>
                <c:pt idx="1281">
                  <c:v>8.2190673828125007</c:v>
                </c:pt>
                <c:pt idx="1282">
                  <c:v>8.2252529296874997</c:v>
                </c:pt>
                <c:pt idx="1283">
                  <c:v>8.2304746093749994</c:v>
                </c:pt>
                <c:pt idx="1284">
                  <c:v>8.235696289062501</c:v>
                </c:pt>
                <c:pt idx="1285">
                  <c:v>8.2398535156250006</c:v>
                </c:pt>
                <c:pt idx="1286">
                  <c:v>8.2440107421875002</c:v>
                </c:pt>
                <c:pt idx="1287">
                  <c:v>8.2480156250000007</c:v>
                </c:pt>
                <c:pt idx="1288">
                  <c:v>8.2520205078124995</c:v>
                </c:pt>
                <c:pt idx="1289">
                  <c:v>8.2591171874999993</c:v>
                </c:pt>
                <c:pt idx="1290">
                  <c:v>8.2662148437499994</c:v>
                </c:pt>
                <c:pt idx="1291">
                  <c:v>8.2705742187499993</c:v>
                </c:pt>
                <c:pt idx="1292">
                  <c:v>8.2760498046874993</c:v>
                </c:pt>
                <c:pt idx="1293">
                  <c:v>8.2828925781250007</c:v>
                </c:pt>
                <c:pt idx="1294">
                  <c:v>8.2897353515625003</c:v>
                </c:pt>
                <c:pt idx="1295">
                  <c:v>8.2947011718749994</c:v>
                </c:pt>
                <c:pt idx="1296">
                  <c:v>8.2996679687500006</c:v>
                </c:pt>
                <c:pt idx="1297">
                  <c:v>8.3065595703124995</c:v>
                </c:pt>
                <c:pt idx="1298">
                  <c:v>8.3134521484375004</c:v>
                </c:pt>
                <c:pt idx="1299">
                  <c:v>8.3163906250000004</c:v>
                </c:pt>
                <c:pt idx="1300">
                  <c:v>8.3226738281249997</c:v>
                </c:pt>
                <c:pt idx="1301">
                  <c:v>8.3267792968749994</c:v>
                </c:pt>
                <c:pt idx="1302">
                  <c:v>8.3308837890625007</c:v>
                </c:pt>
                <c:pt idx="1303">
                  <c:v>8.3374736328125003</c:v>
                </c:pt>
                <c:pt idx="1304">
                  <c:v>8.3427451171874996</c:v>
                </c:pt>
                <c:pt idx="1305">
                  <c:v>8.3470029296875001</c:v>
                </c:pt>
                <c:pt idx="1306">
                  <c:v>8.353895507812501</c:v>
                </c:pt>
                <c:pt idx="1307">
                  <c:v>8.3597753906249999</c:v>
                </c:pt>
                <c:pt idx="1308">
                  <c:v>8.3656542968750003</c:v>
                </c:pt>
                <c:pt idx="1309">
                  <c:v>8.3715332031250007</c:v>
                </c:pt>
                <c:pt idx="1310">
                  <c:v>8.3792148437500007</c:v>
                </c:pt>
                <c:pt idx="1311">
                  <c:v>8.3868955078125005</c:v>
                </c:pt>
                <c:pt idx="1312">
                  <c:v>8.3945761718750003</c:v>
                </c:pt>
                <c:pt idx="1313">
                  <c:v>8.4022568359375001</c:v>
                </c:pt>
                <c:pt idx="1314">
                  <c:v>8.4096943359375</c:v>
                </c:pt>
                <c:pt idx="1315">
                  <c:v>8.4171318359375</c:v>
                </c:pt>
                <c:pt idx="1316">
                  <c:v>8.4245693359375</c:v>
                </c:pt>
                <c:pt idx="1317">
                  <c:v>8.4320068359375</c:v>
                </c:pt>
                <c:pt idx="1318">
                  <c:v>8.4392958984374999</c:v>
                </c:pt>
                <c:pt idx="1319">
                  <c:v>8.4465839843749997</c:v>
                </c:pt>
                <c:pt idx="1320">
                  <c:v>8.4538730468749996</c:v>
                </c:pt>
                <c:pt idx="1321">
                  <c:v>8.4611611328124994</c:v>
                </c:pt>
                <c:pt idx="1322">
                  <c:v>8.4669228515625008</c:v>
                </c:pt>
                <c:pt idx="1323">
                  <c:v>8.4726835937500002</c:v>
                </c:pt>
                <c:pt idx="1324">
                  <c:v>8.4784453124999999</c:v>
                </c:pt>
                <c:pt idx="1325">
                  <c:v>8.4855244140624997</c:v>
                </c:pt>
                <c:pt idx="1326">
                  <c:v>8.4916669921875005</c:v>
                </c:pt>
                <c:pt idx="1327">
                  <c:v>8.4978095703124996</c:v>
                </c:pt>
                <c:pt idx="1328">
                  <c:v>8.504263671875</c:v>
                </c:pt>
                <c:pt idx="1329">
                  <c:v>8.5107177734375004</c:v>
                </c:pt>
                <c:pt idx="1330">
                  <c:v>8.5148818359374996</c:v>
                </c:pt>
                <c:pt idx="1331">
                  <c:v>8.5190458984375006</c:v>
                </c:pt>
                <c:pt idx="1332">
                  <c:v>8.5260205078125004</c:v>
                </c:pt>
                <c:pt idx="1333">
                  <c:v>8.5329941406250001</c:v>
                </c:pt>
                <c:pt idx="1334">
                  <c:v>8.5394462890625</c:v>
                </c:pt>
                <c:pt idx="1335">
                  <c:v>8.5458974609374998</c:v>
                </c:pt>
                <c:pt idx="1336">
                  <c:v>8.5523496093749998</c:v>
                </c:pt>
                <c:pt idx="1337">
                  <c:v>8.5596337890625005</c:v>
                </c:pt>
                <c:pt idx="1338">
                  <c:v>8.5669179687499994</c:v>
                </c:pt>
                <c:pt idx="1339">
                  <c:v>8.5744111328125001</c:v>
                </c:pt>
                <c:pt idx="1340">
                  <c:v>8.5819033203125006</c:v>
                </c:pt>
                <c:pt idx="1341">
                  <c:v>8.5880781250000009</c:v>
                </c:pt>
                <c:pt idx="1342">
                  <c:v>8.5942529296874994</c:v>
                </c:pt>
                <c:pt idx="1343">
                  <c:v>8.6004277343749997</c:v>
                </c:pt>
                <c:pt idx="1344">
                  <c:v>8.605735351562501</c:v>
                </c:pt>
                <c:pt idx="1345">
                  <c:v>8.6110429687500005</c:v>
                </c:pt>
                <c:pt idx="1346">
                  <c:v>8.615623046875001</c:v>
                </c:pt>
                <c:pt idx="1347">
                  <c:v>8.6210400390624997</c:v>
                </c:pt>
                <c:pt idx="1348">
                  <c:v>8.6284365234375002</c:v>
                </c:pt>
                <c:pt idx="1349">
                  <c:v>8.6358330078125007</c:v>
                </c:pt>
                <c:pt idx="1350">
                  <c:v>8.6418750000000006</c:v>
                </c:pt>
                <c:pt idx="1351">
                  <c:v>8.6463554687500004</c:v>
                </c:pt>
                <c:pt idx="1352">
                  <c:v>8.6508359375000001</c:v>
                </c:pt>
                <c:pt idx="1353">
                  <c:v>8.657501953125001</c:v>
                </c:pt>
                <c:pt idx="1354">
                  <c:v>8.6606279296875002</c:v>
                </c:pt>
                <c:pt idx="1355">
                  <c:v>8.6655244140624994</c:v>
                </c:pt>
                <c:pt idx="1356">
                  <c:v>8.6704208984375004</c:v>
                </c:pt>
                <c:pt idx="1357">
                  <c:v>8.6750048828124999</c:v>
                </c:pt>
                <c:pt idx="1358">
                  <c:v>8.6795898437499996</c:v>
                </c:pt>
                <c:pt idx="1359">
                  <c:v>8.6841738281250009</c:v>
                </c:pt>
                <c:pt idx="1360">
                  <c:v>8.6910498046875002</c:v>
                </c:pt>
                <c:pt idx="1361">
                  <c:v>8.6963603515625003</c:v>
                </c:pt>
                <c:pt idx="1362">
                  <c:v>8.7016708984375004</c:v>
                </c:pt>
                <c:pt idx="1363">
                  <c:v>8.7070859375000005</c:v>
                </c:pt>
                <c:pt idx="1364">
                  <c:v>8.7122929687500008</c:v>
                </c:pt>
                <c:pt idx="1365">
                  <c:v>8.7174999999999994</c:v>
                </c:pt>
                <c:pt idx="1366">
                  <c:v>8.7222900390625</c:v>
                </c:pt>
                <c:pt idx="1367">
                  <c:v>8.7270800781250006</c:v>
                </c:pt>
                <c:pt idx="1368">
                  <c:v>8.732287109375001</c:v>
                </c:pt>
                <c:pt idx="1369">
                  <c:v>8.738638671875</c:v>
                </c:pt>
                <c:pt idx="1370">
                  <c:v>8.7449902343750008</c:v>
                </c:pt>
                <c:pt idx="1371">
                  <c:v>8.7501953125000007</c:v>
                </c:pt>
                <c:pt idx="1372">
                  <c:v>8.7554013671875008</c:v>
                </c:pt>
                <c:pt idx="1373">
                  <c:v>8.7618554687499994</c:v>
                </c:pt>
                <c:pt idx="1374">
                  <c:v>8.7685175781249995</c:v>
                </c:pt>
                <c:pt idx="1375">
                  <c:v>8.7751806640624999</c:v>
                </c:pt>
                <c:pt idx="1376">
                  <c:v>8.7818427734375</c:v>
                </c:pt>
                <c:pt idx="1377">
                  <c:v>8.7885048828125001</c:v>
                </c:pt>
                <c:pt idx="1378">
                  <c:v>8.7958955078124994</c:v>
                </c:pt>
                <c:pt idx="1379">
                  <c:v>8.8032851562500003</c:v>
                </c:pt>
                <c:pt idx="1380">
                  <c:v>8.809322265625001</c:v>
                </c:pt>
                <c:pt idx="1381">
                  <c:v>8.8153593749999999</c:v>
                </c:pt>
                <c:pt idx="1382">
                  <c:v>8.8218115234374999</c:v>
                </c:pt>
                <c:pt idx="1383">
                  <c:v>8.8286796874999993</c:v>
                </c:pt>
                <c:pt idx="1384">
                  <c:v>8.8363808593749997</c:v>
                </c:pt>
                <c:pt idx="1385">
                  <c:v>8.8432499999999994</c:v>
                </c:pt>
                <c:pt idx="1386">
                  <c:v>8.8474130859375002</c:v>
                </c:pt>
                <c:pt idx="1387">
                  <c:v>8.8516992187499994</c:v>
                </c:pt>
                <c:pt idx="1388">
                  <c:v>8.8559853515625004</c:v>
                </c:pt>
                <c:pt idx="1389">
                  <c:v>8.8627763671875002</c:v>
                </c:pt>
                <c:pt idx="1390">
                  <c:v>8.8695683593750001</c:v>
                </c:pt>
                <c:pt idx="1391">
                  <c:v>8.8755488281249999</c:v>
                </c:pt>
                <c:pt idx="1392">
                  <c:v>8.8815302734374999</c:v>
                </c:pt>
                <c:pt idx="1393">
                  <c:v>8.8872080078125002</c:v>
                </c:pt>
                <c:pt idx="1394">
                  <c:v>8.8916181640624998</c:v>
                </c:pt>
                <c:pt idx="1395">
                  <c:v>8.8960292968749997</c:v>
                </c:pt>
                <c:pt idx="1396">
                  <c:v>8.9016064453125008</c:v>
                </c:pt>
                <c:pt idx="1397">
                  <c:v>8.9067792968749995</c:v>
                </c:pt>
                <c:pt idx="1398">
                  <c:v>8.9119521484374999</c:v>
                </c:pt>
                <c:pt idx="1399">
                  <c:v>8.9162119140625009</c:v>
                </c:pt>
                <c:pt idx="1400">
                  <c:v>8.9204707031249999</c:v>
                </c:pt>
                <c:pt idx="1401">
                  <c:v>8.9259472656250001</c:v>
                </c:pt>
                <c:pt idx="1402">
                  <c:v>8.9333994140624995</c:v>
                </c:pt>
                <c:pt idx="1403">
                  <c:v>8.9408505859375005</c:v>
                </c:pt>
                <c:pt idx="1404">
                  <c:v>8.9465283203125008</c:v>
                </c:pt>
                <c:pt idx="1405">
                  <c:v>8.9532187499999996</c:v>
                </c:pt>
                <c:pt idx="1406">
                  <c:v>8.9577802734374998</c:v>
                </c:pt>
                <c:pt idx="1407">
                  <c:v>8.9623417968750001</c:v>
                </c:pt>
                <c:pt idx="1408">
                  <c:v>8.9671044921875005</c:v>
                </c:pt>
                <c:pt idx="1409">
                  <c:v>8.9718671875000009</c:v>
                </c:pt>
                <c:pt idx="1410">
                  <c:v>8.9765263671874997</c:v>
                </c:pt>
                <c:pt idx="1411">
                  <c:v>8.9833144531250007</c:v>
                </c:pt>
                <c:pt idx="1412">
                  <c:v>8.9908144531250009</c:v>
                </c:pt>
                <c:pt idx="1413">
                  <c:v>8.998313476562501</c:v>
                </c:pt>
                <c:pt idx="1414">
                  <c:v>9.0024189453125008</c:v>
                </c:pt>
                <c:pt idx="1415">
                  <c:v>9.0065244140625005</c:v>
                </c:pt>
                <c:pt idx="1416">
                  <c:v>9.0143291015625007</c:v>
                </c:pt>
                <c:pt idx="1417">
                  <c:v>9.0221347656250011</c:v>
                </c:pt>
                <c:pt idx="1418">
                  <c:v>9.0274091796875009</c:v>
                </c:pt>
                <c:pt idx="1419">
                  <c:v>9.0326826171875005</c:v>
                </c:pt>
                <c:pt idx="1420">
                  <c:v>9.0387685546875005</c:v>
                </c:pt>
                <c:pt idx="1421">
                  <c:v>9.0448544921875005</c:v>
                </c:pt>
                <c:pt idx="1422">
                  <c:v>9.0510927734374995</c:v>
                </c:pt>
                <c:pt idx="1423">
                  <c:v>9.0573310546875003</c:v>
                </c:pt>
                <c:pt idx="1424">
                  <c:v>9.0616923828125007</c:v>
                </c:pt>
                <c:pt idx="1425">
                  <c:v>9.0677265625000008</c:v>
                </c:pt>
                <c:pt idx="1426">
                  <c:v>9.0737597656250006</c:v>
                </c:pt>
                <c:pt idx="1427">
                  <c:v>9.0782714843749996</c:v>
                </c:pt>
                <c:pt idx="1428">
                  <c:v>9.0827832031250004</c:v>
                </c:pt>
                <c:pt idx="1429">
                  <c:v>9.0873994140624994</c:v>
                </c:pt>
                <c:pt idx="1430">
                  <c:v>9.0920146484375</c:v>
                </c:pt>
                <c:pt idx="1431">
                  <c:v>9.0959707031249994</c:v>
                </c:pt>
                <c:pt idx="1432">
                  <c:v>9.1012958984375008</c:v>
                </c:pt>
                <c:pt idx="1433">
                  <c:v>9.1066210937500003</c:v>
                </c:pt>
                <c:pt idx="1434">
                  <c:v>9.1121484375000001</c:v>
                </c:pt>
                <c:pt idx="1435">
                  <c:v>9.1176767578125002</c:v>
                </c:pt>
                <c:pt idx="1436">
                  <c:v>9.1224433593749996</c:v>
                </c:pt>
                <c:pt idx="1437">
                  <c:v>9.1272099609375008</c:v>
                </c:pt>
                <c:pt idx="1438">
                  <c:v>9.1328359374999994</c:v>
                </c:pt>
                <c:pt idx="1439">
                  <c:v>9.1384609374999997</c:v>
                </c:pt>
                <c:pt idx="1440">
                  <c:v>9.1442392578125009</c:v>
                </c:pt>
                <c:pt idx="1441">
                  <c:v>9.1512343749999996</c:v>
                </c:pt>
                <c:pt idx="1442">
                  <c:v>9.1564072265625001</c:v>
                </c:pt>
                <c:pt idx="1443">
                  <c:v>9.1615791015625003</c:v>
                </c:pt>
                <c:pt idx="1444">
                  <c:v>9.1676982421875</c:v>
                </c:pt>
                <c:pt idx="1445">
                  <c:v>9.1738164062499994</c:v>
                </c:pt>
                <c:pt idx="1446">
                  <c:v>9.1799355468750008</c:v>
                </c:pt>
                <c:pt idx="1447">
                  <c:v>9.1842460937499997</c:v>
                </c:pt>
                <c:pt idx="1448">
                  <c:v>9.1885556640625001</c:v>
                </c:pt>
                <c:pt idx="1449">
                  <c:v>9.1910917968749999</c:v>
                </c:pt>
                <c:pt idx="1450">
                  <c:v>9.1970742187500001</c:v>
                </c:pt>
                <c:pt idx="1451">
                  <c:v>9.2020947265624997</c:v>
                </c:pt>
                <c:pt idx="1452">
                  <c:v>9.2071162109374995</c:v>
                </c:pt>
                <c:pt idx="1453">
                  <c:v>9.2132539062499994</c:v>
                </c:pt>
                <c:pt idx="1454">
                  <c:v>9.219391601562501</c:v>
                </c:pt>
                <c:pt idx="1455">
                  <c:v>9.2234482421874997</c:v>
                </c:pt>
                <c:pt idx="1456">
                  <c:v>9.227657226562501</c:v>
                </c:pt>
                <c:pt idx="1457">
                  <c:v>9.2318652343750003</c:v>
                </c:pt>
                <c:pt idx="1458">
                  <c:v>9.238050781250001</c:v>
                </c:pt>
                <c:pt idx="1459">
                  <c:v>9.245248046875</c:v>
                </c:pt>
                <c:pt idx="1460">
                  <c:v>9.2510273437499997</c:v>
                </c:pt>
                <c:pt idx="1461">
                  <c:v>9.2558427734375002</c:v>
                </c:pt>
                <c:pt idx="1462">
                  <c:v>9.2606582031250007</c:v>
                </c:pt>
                <c:pt idx="1463">
                  <c:v>9.2676542968749995</c:v>
                </c:pt>
                <c:pt idx="1464">
                  <c:v>9.2726240234374995</c:v>
                </c:pt>
                <c:pt idx="1465">
                  <c:v>9.2781279296874999</c:v>
                </c:pt>
                <c:pt idx="1466">
                  <c:v>9.2835458984375006</c:v>
                </c:pt>
                <c:pt idx="1467">
                  <c:v>9.2889638671874994</c:v>
                </c:pt>
                <c:pt idx="1468">
                  <c:v>9.2956308593750006</c:v>
                </c:pt>
                <c:pt idx="1469">
                  <c:v>9.3018818359375004</c:v>
                </c:pt>
                <c:pt idx="1470">
                  <c:v>9.3061992187500007</c:v>
                </c:pt>
                <c:pt idx="1471">
                  <c:v>9.3095449218750002</c:v>
                </c:pt>
                <c:pt idx="1472">
                  <c:v>9.3138027343750007</c:v>
                </c:pt>
                <c:pt idx="1473">
                  <c:v>9.3195810546875002</c:v>
                </c:pt>
                <c:pt idx="1474">
                  <c:v>9.3250546874999998</c:v>
                </c:pt>
                <c:pt idx="1475">
                  <c:v>9.3305283203124993</c:v>
                </c:pt>
                <c:pt idx="1476">
                  <c:v>9.3354462890624994</c:v>
                </c:pt>
                <c:pt idx="1477">
                  <c:v>9.340363281250001</c:v>
                </c:pt>
                <c:pt idx="1478">
                  <c:v>9.34604296875</c:v>
                </c:pt>
                <c:pt idx="1479">
                  <c:v>9.3536494140625006</c:v>
                </c:pt>
                <c:pt idx="1480">
                  <c:v>9.3608505859375004</c:v>
                </c:pt>
                <c:pt idx="1481">
                  <c:v>9.3632851562500008</c:v>
                </c:pt>
                <c:pt idx="1482">
                  <c:v>9.369877929687501</c:v>
                </c:pt>
                <c:pt idx="1483">
                  <c:v>9.3773828125000005</c:v>
                </c:pt>
                <c:pt idx="1484">
                  <c:v>9.3839746093750005</c:v>
                </c:pt>
                <c:pt idx="1485">
                  <c:v>9.3897558593750006</c:v>
                </c:pt>
                <c:pt idx="1486">
                  <c:v>9.3939648437500001</c:v>
                </c:pt>
                <c:pt idx="1487">
                  <c:v>9.3981738281249996</c:v>
                </c:pt>
                <c:pt idx="1488">
                  <c:v>9.4028378906249994</c:v>
                </c:pt>
                <c:pt idx="1489">
                  <c:v>9.4082128906250002</c:v>
                </c:pt>
                <c:pt idx="1490">
                  <c:v>9.412471679687501</c:v>
                </c:pt>
                <c:pt idx="1491">
                  <c:v>9.41673046875</c:v>
                </c:pt>
                <c:pt idx="1492">
                  <c:v>9.4222568359374996</c:v>
                </c:pt>
                <c:pt idx="1493">
                  <c:v>9.4277832031250011</c:v>
                </c:pt>
                <c:pt idx="1494">
                  <c:v>9.4337636718750009</c:v>
                </c:pt>
                <c:pt idx="1495">
                  <c:v>9.4408603515625007</c:v>
                </c:pt>
                <c:pt idx="1496">
                  <c:v>9.4445107421875001</c:v>
                </c:pt>
                <c:pt idx="1497">
                  <c:v>9.4488193359375003</c:v>
                </c:pt>
                <c:pt idx="1498">
                  <c:v>9.4531289062500008</c:v>
                </c:pt>
                <c:pt idx="1499">
                  <c:v>9.4571826171875006</c:v>
                </c:pt>
                <c:pt idx="1500">
                  <c:v>9.4612363281250005</c:v>
                </c:pt>
                <c:pt idx="1501">
                  <c:v>9.4679755859375003</c:v>
                </c:pt>
                <c:pt idx="1502">
                  <c:v>9.4747158203125004</c:v>
                </c:pt>
                <c:pt idx="1503">
                  <c:v>9.4788710937499996</c:v>
                </c:pt>
                <c:pt idx="1504">
                  <c:v>9.4830273437500008</c:v>
                </c:pt>
                <c:pt idx="1505">
                  <c:v>9.4909355468750007</c:v>
                </c:pt>
                <c:pt idx="1506">
                  <c:v>9.4988427734375005</c:v>
                </c:pt>
                <c:pt idx="1507">
                  <c:v>9.5052304687499998</c:v>
                </c:pt>
                <c:pt idx="1508">
                  <c:v>9.5116171875000006</c:v>
                </c:pt>
                <c:pt idx="1509">
                  <c:v>9.5172597656250009</c:v>
                </c:pt>
                <c:pt idx="1510">
                  <c:v>9.5229033203124995</c:v>
                </c:pt>
                <c:pt idx="1511">
                  <c:v>9.528546875</c:v>
                </c:pt>
                <c:pt idx="1512">
                  <c:v>9.5352880859375002</c:v>
                </c:pt>
                <c:pt idx="1513">
                  <c:v>9.5420292968750005</c:v>
                </c:pt>
                <c:pt idx="1514">
                  <c:v>9.5486689453124995</c:v>
                </c:pt>
                <c:pt idx="1515">
                  <c:v>9.5553085937500004</c:v>
                </c:pt>
                <c:pt idx="1516">
                  <c:v>9.56103515625</c:v>
                </c:pt>
                <c:pt idx="1517">
                  <c:v>9.5667617187499996</c:v>
                </c:pt>
                <c:pt idx="1518">
                  <c:v>9.5742626953125001</c:v>
                </c:pt>
                <c:pt idx="1519">
                  <c:v>9.5817294921875007</c:v>
                </c:pt>
                <c:pt idx="1520">
                  <c:v>9.5891962890624995</c:v>
                </c:pt>
                <c:pt idx="1521">
                  <c:v>9.596662109375</c:v>
                </c:pt>
                <c:pt idx="1522">
                  <c:v>9.6021357421874995</c:v>
                </c:pt>
                <c:pt idx="1523">
                  <c:v>9.6062412109375011</c:v>
                </c:pt>
                <c:pt idx="1524">
                  <c:v>9.6103457031250006</c:v>
                </c:pt>
                <c:pt idx="1525">
                  <c:v>9.6128808593750001</c:v>
                </c:pt>
                <c:pt idx="1526">
                  <c:v>9.6194697265624995</c:v>
                </c:pt>
                <c:pt idx="1527">
                  <c:v>9.6260585937500007</c:v>
                </c:pt>
                <c:pt idx="1528">
                  <c:v>9.6328515625000009</c:v>
                </c:pt>
                <c:pt idx="1529">
                  <c:v>9.6401259765624996</c:v>
                </c:pt>
                <c:pt idx="1530">
                  <c:v>9.6474003906250001</c:v>
                </c:pt>
                <c:pt idx="1531">
                  <c:v>9.6546738281250004</c:v>
                </c:pt>
                <c:pt idx="1532">
                  <c:v>9.6619482421875009</c:v>
                </c:pt>
                <c:pt idx="1533">
                  <c:v>9.6679628906250006</c:v>
                </c:pt>
                <c:pt idx="1534">
                  <c:v>9.6739775390625002</c:v>
                </c:pt>
                <c:pt idx="1535">
                  <c:v>9.6799921874999999</c:v>
                </c:pt>
                <c:pt idx="1536">
                  <c:v>9.6861757812500002</c:v>
                </c:pt>
                <c:pt idx="1537">
                  <c:v>9.6923593750000006</c:v>
                </c:pt>
                <c:pt idx="1538">
                  <c:v>9.6981376953125</c:v>
                </c:pt>
                <c:pt idx="1539">
                  <c:v>9.7039160156249995</c:v>
                </c:pt>
                <c:pt idx="1540">
                  <c:v>9.7096943359375008</c:v>
                </c:pt>
                <c:pt idx="1541">
                  <c:v>9.7158779296875011</c:v>
                </c:pt>
                <c:pt idx="1542">
                  <c:v>9.7220624999999998</c:v>
                </c:pt>
                <c:pt idx="1543">
                  <c:v>9.7297666015625008</c:v>
                </c:pt>
                <c:pt idx="1544">
                  <c:v>9.7374707031250001</c:v>
                </c:pt>
                <c:pt idx="1545">
                  <c:v>9.7449208984375009</c:v>
                </c:pt>
                <c:pt idx="1546">
                  <c:v>9.7523720703125001</c:v>
                </c:pt>
                <c:pt idx="1547">
                  <c:v>9.7591376953125</c:v>
                </c:pt>
                <c:pt idx="1548">
                  <c:v>9.7659033203124999</c:v>
                </c:pt>
                <c:pt idx="1549">
                  <c:v>9.7726689453124997</c:v>
                </c:pt>
                <c:pt idx="1550">
                  <c:v>9.7794345703124996</c:v>
                </c:pt>
                <c:pt idx="1551">
                  <c:v>9.7841992187500004</c:v>
                </c:pt>
                <c:pt idx="1552">
                  <c:v>9.7889638671874994</c:v>
                </c:pt>
                <c:pt idx="1553">
                  <c:v>9.7954521484374997</c:v>
                </c:pt>
                <c:pt idx="1554">
                  <c:v>9.8019404296874999</c:v>
                </c:pt>
                <c:pt idx="1555">
                  <c:v>9.8078203125000005</c:v>
                </c:pt>
                <c:pt idx="1556">
                  <c:v>9.8137011718749996</c:v>
                </c:pt>
                <c:pt idx="1557">
                  <c:v>9.8195810546875002</c:v>
                </c:pt>
                <c:pt idx="1558">
                  <c:v>9.8269462890624997</c:v>
                </c:pt>
                <c:pt idx="1559">
                  <c:v>9.8343115234375009</c:v>
                </c:pt>
                <c:pt idx="1560">
                  <c:v>9.8416777343750006</c:v>
                </c:pt>
                <c:pt idx="1561">
                  <c:v>9.8492792968750003</c:v>
                </c:pt>
                <c:pt idx="1562">
                  <c:v>9.8568818359375001</c:v>
                </c:pt>
                <c:pt idx="1563">
                  <c:v>9.864484375</c:v>
                </c:pt>
                <c:pt idx="1564">
                  <c:v>9.8720869140624998</c:v>
                </c:pt>
                <c:pt idx="1565">
                  <c:v>9.8776962890625004</c:v>
                </c:pt>
                <c:pt idx="1566">
                  <c:v>9.883305664062501</c:v>
                </c:pt>
                <c:pt idx="1567">
                  <c:v>9.8889150390624998</c:v>
                </c:pt>
                <c:pt idx="1568">
                  <c:v>9.8955556640625009</c:v>
                </c:pt>
                <c:pt idx="1569">
                  <c:v>9.9021953125</c:v>
                </c:pt>
                <c:pt idx="1570">
                  <c:v>9.9065039062500002</c:v>
                </c:pt>
                <c:pt idx="1571">
                  <c:v>9.9108134765625007</c:v>
                </c:pt>
                <c:pt idx="1572">
                  <c:v>9.9165917968750001</c:v>
                </c:pt>
                <c:pt idx="1573">
                  <c:v>9.9223710937499998</c:v>
                </c:pt>
                <c:pt idx="1574">
                  <c:v>9.9272890624999999</c:v>
                </c:pt>
                <c:pt idx="1575">
                  <c:v>9.9322060546874997</c:v>
                </c:pt>
                <c:pt idx="1576">
                  <c:v>9.9370732421875001</c:v>
                </c:pt>
                <c:pt idx="1577">
                  <c:v>9.9419404296875005</c:v>
                </c:pt>
                <c:pt idx="1578">
                  <c:v>9.9481259765624994</c:v>
                </c:pt>
                <c:pt idx="1579">
                  <c:v>9.9551699218750009</c:v>
                </c:pt>
                <c:pt idx="1580">
                  <c:v>9.9622138671875007</c:v>
                </c:pt>
                <c:pt idx="1581">
                  <c:v>9.9691464843750008</c:v>
                </c:pt>
                <c:pt idx="1582">
                  <c:v>9.976079101562501</c:v>
                </c:pt>
                <c:pt idx="1583">
                  <c:v>9.9830117187499994</c:v>
                </c:pt>
                <c:pt idx="1584">
                  <c:v>9.9899443359374995</c:v>
                </c:pt>
                <c:pt idx="1585">
                  <c:v>9.9968759765624995</c:v>
                </c:pt>
                <c:pt idx="1586">
                  <c:v>10.00356640625</c:v>
                </c:pt>
                <c:pt idx="1587">
                  <c:v>10.010256835937501</c:v>
                </c:pt>
                <c:pt idx="1588">
                  <c:v>10.016136718749999</c:v>
                </c:pt>
                <c:pt idx="1589">
                  <c:v>10.022015625</c:v>
                </c:pt>
                <c:pt idx="1590">
                  <c:v>10.029432617187501</c:v>
                </c:pt>
                <c:pt idx="1591">
                  <c:v>10.0368486328125</c:v>
                </c:pt>
                <c:pt idx="1592">
                  <c:v>10.044264648437499</c:v>
                </c:pt>
                <c:pt idx="1593">
                  <c:v>10.051681640625</c:v>
                </c:pt>
                <c:pt idx="1594">
                  <c:v>10.05909765625</c:v>
                </c:pt>
                <c:pt idx="1595">
                  <c:v>10.065818359375001</c:v>
                </c:pt>
                <c:pt idx="1596">
                  <c:v>10.0725380859375</c:v>
                </c:pt>
                <c:pt idx="1597">
                  <c:v>10.0792578125</c:v>
                </c:pt>
                <c:pt idx="1598">
                  <c:v>10.085978515624999</c:v>
                </c:pt>
                <c:pt idx="1599">
                  <c:v>10.093533203125</c:v>
                </c:pt>
                <c:pt idx="1600">
                  <c:v>10.101087890625001</c:v>
                </c:pt>
                <c:pt idx="1601">
                  <c:v>10.1086435546875</c:v>
                </c:pt>
                <c:pt idx="1602">
                  <c:v>10.115588867187499</c:v>
                </c:pt>
                <c:pt idx="1603">
                  <c:v>10.1225341796875</c:v>
                </c:pt>
                <c:pt idx="1604">
                  <c:v>10.1294794921875</c:v>
                </c:pt>
                <c:pt idx="1605">
                  <c:v>10.136424804687501</c:v>
                </c:pt>
                <c:pt idx="1606">
                  <c:v>10.1433701171875</c:v>
                </c:pt>
                <c:pt idx="1607">
                  <c:v>10.149544921875</c:v>
                </c:pt>
                <c:pt idx="1608">
                  <c:v>10.1557197265625</c:v>
                </c:pt>
                <c:pt idx="1609">
                  <c:v>10.1610966796875</c:v>
                </c:pt>
                <c:pt idx="1610">
                  <c:v>10.166472656250001</c:v>
                </c:pt>
                <c:pt idx="1611">
                  <c:v>10.1718486328125</c:v>
                </c:pt>
                <c:pt idx="1612">
                  <c:v>10.175917968749999</c:v>
                </c:pt>
                <c:pt idx="1613">
                  <c:v>10.179986328125</c:v>
                </c:pt>
                <c:pt idx="1614">
                  <c:v>10.187107421875</c:v>
                </c:pt>
                <c:pt idx="1615">
                  <c:v>10.194228515624999</c:v>
                </c:pt>
                <c:pt idx="1616">
                  <c:v>10.2002841796875</c:v>
                </c:pt>
                <c:pt idx="1617">
                  <c:v>10.206339843749999</c:v>
                </c:pt>
                <c:pt idx="1618">
                  <c:v>10.2123955078125</c:v>
                </c:pt>
                <c:pt idx="1619">
                  <c:v>10.2198759765625</c:v>
                </c:pt>
                <c:pt idx="1620">
                  <c:v>10.2273564453125</c:v>
                </c:pt>
                <c:pt idx="1621">
                  <c:v>10.233458984375</c:v>
                </c:pt>
                <c:pt idx="1622">
                  <c:v>10.2402890625</c:v>
                </c:pt>
                <c:pt idx="1623">
                  <c:v>10.247119140625001</c:v>
                </c:pt>
                <c:pt idx="1624">
                  <c:v>10.253656250000001</c:v>
                </c:pt>
                <c:pt idx="1625">
                  <c:v>10.260193359375</c:v>
                </c:pt>
                <c:pt idx="1626">
                  <c:v>10.26673046875</c:v>
                </c:pt>
                <c:pt idx="1627">
                  <c:v>10.2725400390625</c:v>
                </c:pt>
                <c:pt idx="1628">
                  <c:v>10.278350585937501</c:v>
                </c:pt>
                <c:pt idx="1629">
                  <c:v>10.2841611328125</c:v>
                </c:pt>
                <c:pt idx="1630">
                  <c:v>10.288300781249999</c:v>
                </c:pt>
                <c:pt idx="1631">
                  <c:v>10.292441406250001</c:v>
                </c:pt>
                <c:pt idx="1632">
                  <c:v>10.299632812500001</c:v>
                </c:pt>
                <c:pt idx="1633">
                  <c:v>10.3068251953125</c:v>
                </c:pt>
                <c:pt idx="1634">
                  <c:v>10.311256835937501</c:v>
                </c:pt>
                <c:pt idx="1635">
                  <c:v>10.315688476562499</c:v>
                </c:pt>
                <c:pt idx="1636">
                  <c:v>10.3209931640625</c:v>
                </c:pt>
                <c:pt idx="1637">
                  <c:v>10.326296875000001</c:v>
                </c:pt>
                <c:pt idx="1638">
                  <c:v>10.332546875</c:v>
                </c:pt>
                <c:pt idx="1639">
                  <c:v>10.338942382812499</c:v>
                </c:pt>
                <c:pt idx="1640">
                  <c:v>10.346060546875</c:v>
                </c:pt>
                <c:pt idx="1641">
                  <c:v>10.352451171875</c:v>
                </c:pt>
                <c:pt idx="1642">
                  <c:v>10.3599326171875</c:v>
                </c:pt>
                <c:pt idx="1643">
                  <c:v>10.3674130859375</c:v>
                </c:pt>
                <c:pt idx="1644">
                  <c:v>10.37489453125</c:v>
                </c:pt>
                <c:pt idx="1645">
                  <c:v>10.3823759765625</c:v>
                </c:pt>
                <c:pt idx="1646">
                  <c:v>10.389749023437501</c:v>
                </c:pt>
                <c:pt idx="1647">
                  <c:v>10.397123046875</c:v>
                </c:pt>
                <c:pt idx="1648">
                  <c:v>10.40449609375</c:v>
                </c:pt>
                <c:pt idx="1649">
                  <c:v>10.411870117187501</c:v>
                </c:pt>
                <c:pt idx="1650">
                  <c:v>10.4194609375</c:v>
                </c:pt>
                <c:pt idx="1651">
                  <c:v>10.427052734375</c:v>
                </c:pt>
                <c:pt idx="1652">
                  <c:v>10.434644531250001</c:v>
                </c:pt>
                <c:pt idx="1653">
                  <c:v>10.4422353515625</c:v>
                </c:pt>
                <c:pt idx="1654">
                  <c:v>10.4492822265625</c:v>
                </c:pt>
                <c:pt idx="1655">
                  <c:v>10.456329101562501</c:v>
                </c:pt>
                <c:pt idx="1656">
                  <c:v>10.463375976562499</c:v>
                </c:pt>
                <c:pt idx="1657">
                  <c:v>10.4704228515625</c:v>
                </c:pt>
                <c:pt idx="1658">
                  <c:v>10.477760742187501</c:v>
                </c:pt>
                <c:pt idx="1659">
                  <c:v>10.485099609375</c:v>
                </c:pt>
                <c:pt idx="1660">
                  <c:v>10.4910087890625</c:v>
                </c:pt>
                <c:pt idx="1661">
                  <c:v>10.496918945312499</c:v>
                </c:pt>
                <c:pt idx="1662">
                  <c:v>10.502829101562501</c:v>
                </c:pt>
                <c:pt idx="1663">
                  <c:v>10.506753906250001</c:v>
                </c:pt>
                <c:pt idx="1664">
                  <c:v>10.5131826171875</c:v>
                </c:pt>
                <c:pt idx="1665">
                  <c:v>10.5196103515625</c:v>
                </c:pt>
                <c:pt idx="1666">
                  <c:v>10.526039062500001</c:v>
                </c:pt>
                <c:pt idx="1667">
                  <c:v>10.532467773437499</c:v>
                </c:pt>
                <c:pt idx="1668">
                  <c:v>10.536826171875001</c:v>
                </c:pt>
                <c:pt idx="1669">
                  <c:v>10.54118359375</c:v>
                </c:pt>
                <c:pt idx="1670">
                  <c:v>10.5454697265625</c:v>
                </c:pt>
                <c:pt idx="1671">
                  <c:v>10.549754882812501</c:v>
                </c:pt>
                <c:pt idx="1672">
                  <c:v>10.555638671875</c:v>
                </c:pt>
                <c:pt idx="1673">
                  <c:v>10.5615224609375</c:v>
                </c:pt>
                <c:pt idx="1674">
                  <c:v>10.569078125000001</c:v>
                </c:pt>
                <c:pt idx="1675">
                  <c:v>10.5760517578125</c:v>
                </c:pt>
                <c:pt idx="1676">
                  <c:v>10.5830263671875</c:v>
                </c:pt>
                <c:pt idx="1677">
                  <c:v>10.589274414062499</c:v>
                </c:pt>
                <c:pt idx="1678">
                  <c:v>10.595521484375</c:v>
                </c:pt>
                <c:pt idx="1679">
                  <c:v>10.601333984375</c:v>
                </c:pt>
                <c:pt idx="1680">
                  <c:v>10.606201171875</c:v>
                </c:pt>
                <c:pt idx="1681">
                  <c:v>10.611068359375</c:v>
                </c:pt>
                <c:pt idx="1682">
                  <c:v>10.616806640625001</c:v>
                </c:pt>
                <c:pt idx="1683">
                  <c:v>10.622544921875001</c:v>
                </c:pt>
                <c:pt idx="1684">
                  <c:v>10.628646484375</c:v>
                </c:pt>
                <c:pt idx="1685">
                  <c:v>10.6347490234375</c:v>
                </c:pt>
                <c:pt idx="1686">
                  <c:v>10.6408505859375</c:v>
                </c:pt>
                <c:pt idx="1687">
                  <c:v>10.646953125</c:v>
                </c:pt>
                <c:pt idx="1688">
                  <c:v>10.651893554687501</c:v>
                </c:pt>
                <c:pt idx="1689">
                  <c:v>10.65748828125</c:v>
                </c:pt>
                <c:pt idx="1690">
                  <c:v>10.663083007812499</c:v>
                </c:pt>
                <c:pt idx="1691">
                  <c:v>10.67049609375</c:v>
                </c:pt>
                <c:pt idx="1692">
                  <c:v>10.673229492187501</c:v>
                </c:pt>
                <c:pt idx="1693">
                  <c:v>10.6776904296875</c:v>
                </c:pt>
                <c:pt idx="1694">
                  <c:v>10.682151367187501</c:v>
                </c:pt>
                <c:pt idx="1695">
                  <c:v>10.685395507812499</c:v>
                </c:pt>
                <c:pt idx="1696">
                  <c:v>10.690107421875</c:v>
                </c:pt>
                <c:pt idx="1697">
                  <c:v>10.694819335937501</c:v>
                </c:pt>
                <c:pt idx="1698">
                  <c:v>10.701708984375001</c:v>
                </c:pt>
                <c:pt idx="1699">
                  <c:v>10.706978515625</c:v>
                </c:pt>
                <c:pt idx="1700">
                  <c:v>10.712248046875001</c:v>
                </c:pt>
                <c:pt idx="1701">
                  <c:v>10.7198505859375</c:v>
                </c:pt>
                <c:pt idx="1702">
                  <c:v>10.7274521484375</c:v>
                </c:pt>
                <c:pt idx="1703">
                  <c:v>10.7350537109375</c:v>
                </c:pt>
                <c:pt idx="1704">
                  <c:v>10.74265625</c:v>
                </c:pt>
                <c:pt idx="1705">
                  <c:v>10.7506123046875</c:v>
                </c:pt>
                <c:pt idx="1706">
                  <c:v>10.7585693359375</c:v>
                </c:pt>
                <c:pt idx="1707">
                  <c:v>10.76590234375</c:v>
                </c:pt>
                <c:pt idx="1708">
                  <c:v>10.773234374999999</c:v>
                </c:pt>
                <c:pt idx="1709">
                  <c:v>10.780566406250001</c:v>
                </c:pt>
                <c:pt idx="1710">
                  <c:v>10.7883212890625</c:v>
                </c:pt>
                <c:pt idx="1711">
                  <c:v>10.7960751953125</c:v>
                </c:pt>
                <c:pt idx="1712">
                  <c:v>10.804001953125001</c:v>
                </c:pt>
                <c:pt idx="1713">
                  <c:v>10.811929687500001</c:v>
                </c:pt>
                <c:pt idx="1714">
                  <c:v>10.819856445312499</c:v>
                </c:pt>
                <c:pt idx="1715">
                  <c:v>10.827783203125</c:v>
                </c:pt>
                <c:pt idx="1716">
                  <c:v>10.8357109375</c:v>
                </c:pt>
                <c:pt idx="1717">
                  <c:v>10.8414892578125</c:v>
                </c:pt>
                <c:pt idx="1718">
                  <c:v>10.847266601562501</c:v>
                </c:pt>
                <c:pt idx="1719">
                  <c:v>10.8547177734375</c:v>
                </c:pt>
                <c:pt idx="1720">
                  <c:v>10.862168945312501</c:v>
                </c:pt>
                <c:pt idx="1721">
                  <c:v>10.8669853515625</c:v>
                </c:pt>
                <c:pt idx="1722">
                  <c:v>10.87180078125</c:v>
                </c:pt>
                <c:pt idx="1723">
                  <c:v>10.878745117187501</c:v>
                </c:pt>
                <c:pt idx="1724">
                  <c:v>10.885689453125</c:v>
                </c:pt>
                <c:pt idx="1725">
                  <c:v>10.889948242187501</c:v>
                </c:pt>
                <c:pt idx="1726">
                  <c:v>10.89420703125</c:v>
                </c:pt>
                <c:pt idx="1727">
                  <c:v>10.9011513671875</c:v>
                </c:pt>
                <c:pt idx="1728">
                  <c:v>10.908094726562501</c:v>
                </c:pt>
                <c:pt idx="1729">
                  <c:v>10.9150390625</c:v>
                </c:pt>
                <c:pt idx="1730">
                  <c:v>10.921982421875001</c:v>
                </c:pt>
                <c:pt idx="1731">
                  <c:v>10.929508789062501</c:v>
                </c:pt>
                <c:pt idx="1732">
                  <c:v>10.937035156249999</c:v>
                </c:pt>
                <c:pt idx="1733">
                  <c:v>10.9445615234375</c:v>
                </c:pt>
                <c:pt idx="1734">
                  <c:v>10.952087890625</c:v>
                </c:pt>
                <c:pt idx="1735">
                  <c:v>10.957900390624999</c:v>
                </c:pt>
                <c:pt idx="1736">
                  <c:v>10.963712890625001</c:v>
                </c:pt>
                <c:pt idx="1737">
                  <c:v>10.969525390625</c:v>
                </c:pt>
                <c:pt idx="1738">
                  <c:v>10.975912109375001</c:v>
                </c:pt>
                <c:pt idx="1739">
                  <c:v>10.9822998046875</c:v>
                </c:pt>
                <c:pt idx="1740">
                  <c:v>10.988179687500001</c:v>
                </c:pt>
                <c:pt idx="1741">
                  <c:v>10.994059570312499</c:v>
                </c:pt>
                <c:pt idx="1742">
                  <c:v>11.0001416015625</c:v>
                </c:pt>
                <c:pt idx="1743">
                  <c:v>11.006224609375</c:v>
                </c:pt>
                <c:pt idx="1744">
                  <c:v>11.012306640625001</c:v>
                </c:pt>
                <c:pt idx="1745">
                  <c:v>11.019732421875</c:v>
                </c:pt>
                <c:pt idx="1746">
                  <c:v>11.027158203125</c:v>
                </c:pt>
                <c:pt idx="1747">
                  <c:v>11.034583984375001</c:v>
                </c:pt>
                <c:pt idx="1748">
                  <c:v>11.042009765625</c:v>
                </c:pt>
                <c:pt idx="1749">
                  <c:v>11.049876953125001</c:v>
                </c:pt>
                <c:pt idx="1750">
                  <c:v>11.057744140625001</c:v>
                </c:pt>
                <c:pt idx="1751">
                  <c:v>11.0656103515625</c:v>
                </c:pt>
                <c:pt idx="1752">
                  <c:v>11.0734775390625</c:v>
                </c:pt>
                <c:pt idx="1753">
                  <c:v>11.0813447265625</c:v>
                </c:pt>
                <c:pt idx="1754">
                  <c:v>11.088310546875</c:v>
                </c:pt>
                <c:pt idx="1755">
                  <c:v>11.09527734375</c:v>
                </c:pt>
                <c:pt idx="1756">
                  <c:v>11.1022431640625</c:v>
                </c:pt>
                <c:pt idx="1757">
                  <c:v>11.108124999999999</c:v>
                </c:pt>
                <c:pt idx="1758">
                  <c:v>11.1140068359375</c:v>
                </c:pt>
                <c:pt idx="1759">
                  <c:v>11.1199521484375</c:v>
                </c:pt>
                <c:pt idx="1760">
                  <c:v>11.1258984375</c:v>
                </c:pt>
                <c:pt idx="1761">
                  <c:v>11.13184375</c:v>
                </c:pt>
                <c:pt idx="1762">
                  <c:v>11.139338867187501</c:v>
                </c:pt>
                <c:pt idx="1763">
                  <c:v>11.146833984375</c:v>
                </c:pt>
                <c:pt idx="1764">
                  <c:v>11.154329101562499</c:v>
                </c:pt>
                <c:pt idx="1765">
                  <c:v>11.161824218750001</c:v>
                </c:pt>
                <c:pt idx="1766">
                  <c:v>11.167896484374999</c:v>
                </c:pt>
                <c:pt idx="1767">
                  <c:v>11.17396875</c:v>
                </c:pt>
                <c:pt idx="1768">
                  <c:v>11.180041015625001</c:v>
                </c:pt>
                <c:pt idx="1769">
                  <c:v>11.187061523437499</c:v>
                </c:pt>
                <c:pt idx="1770">
                  <c:v>11.1940830078125</c:v>
                </c:pt>
                <c:pt idx="1771">
                  <c:v>11.201865234375001</c:v>
                </c:pt>
                <c:pt idx="1772">
                  <c:v>11.2096474609375</c:v>
                </c:pt>
                <c:pt idx="1773">
                  <c:v>11.2153388671875</c:v>
                </c:pt>
                <c:pt idx="1774">
                  <c:v>11.221031249999999</c:v>
                </c:pt>
                <c:pt idx="1775">
                  <c:v>11.2283427734375</c:v>
                </c:pt>
                <c:pt idx="1776">
                  <c:v>11.235654296875</c:v>
                </c:pt>
                <c:pt idx="1777">
                  <c:v>11.2413330078125</c:v>
                </c:pt>
                <c:pt idx="1778">
                  <c:v>11.24701171875</c:v>
                </c:pt>
                <c:pt idx="1779">
                  <c:v>11.252691406249999</c:v>
                </c:pt>
                <c:pt idx="1780">
                  <c:v>11.257196289062501</c:v>
                </c:pt>
                <c:pt idx="1781">
                  <c:v>11.2617021484375</c:v>
                </c:pt>
                <c:pt idx="1782">
                  <c:v>11.2687470703125</c:v>
                </c:pt>
                <c:pt idx="1783">
                  <c:v>11.274425781250001</c:v>
                </c:pt>
                <c:pt idx="1784">
                  <c:v>11.280104492187501</c:v>
                </c:pt>
                <c:pt idx="1785">
                  <c:v>11.285783203125</c:v>
                </c:pt>
                <c:pt idx="1786">
                  <c:v>11.292130859375</c:v>
                </c:pt>
                <c:pt idx="1787">
                  <c:v>11.298478515625</c:v>
                </c:pt>
                <c:pt idx="1788">
                  <c:v>11.3048251953125</c:v>
                </c:pt>
                <c:pt idx="1789">
                  <c:v>11.3111728515625</c:v>
                </c:pt>
                <c:pt idx="1790">
                  <c:v>11.31727734375</c:v>
                </c:pt>
                <c:pt idx="1791">
                  <c:v>11.3233818359375</c:v>
                </c:pt>
                <c:pt idx="1792">
                  <c:v>11.329486328125</c:v>
                </c:pt>
                <c:pt idx="1793">
                  <c:v>11.3355908203125</c:v>
                </c:pt>
                <c:pt idx="1794">
                  <c:v>11.343389648437499</c:v>
                </c:pt>
                <c:pt idx="1795">
                  <c:v>11.3511875</c:v>
                </c:pt>
                <c:pt idx="1796">
                  <c:v>11.358986328125001</c:v>
                </c:pt>
                <c:pt idx="1797">
                  <c:v>11.365669921875</c:v>
                </c:pt>
                <c:pt idx="1798">
                  <c:v>11.372352539062501</c:v>
                </c:pt>
                <c:pt idx="1799">
                  <c:v>11.38034375</c:v>
                </c:pt>
                <c:pt idx="1800">
                  <c:v>11.388334960937501</c:v>
                </c:pt>
                <c:pt idx="1801">
                  <c:v>11.3946552734375</c:v>
                </c:pt>
                <c:pt idx="1802">
                  <c:v>11.4009755859375</c:v>
                </c:pt>
                <c:pt idx="1803">
                  <c:v>11.4087861328125</c:v>
                </c:pt>
                <c:pt idx="1804">
                  <c:v>11.416595703125001</c:v>
                </c:pt>
                <c:pt idx="1805">
                  <c:v>11.424406250000001</c:v>
                </c:pt>
                <c:pt idx="1806">
                  <c:v>11.4322158203125</c:v>
                </c:pt>
                <c:pt idx="1807">
                  <c:v>11.439771484375001</c:v>
                </c:pt>
                <c:pt idx="1808">
                  <c:v>11.4473271484375</c:v>
                </c:pt>
                <c:pt idx="1809">
                  <c:v>11.454882812500001</c:v>
                </c:pt>
                <c:pt idx="1810">
                  <c:v>11.462439453125</c:v>
                </c:pt>
                <c:pt idx="1811">
                  <c:v>11.469921875000001</c:v>
                </c:pt>
                <c:pt idx="1812">
                  <c:v>11.477405273437499</c:v>
                </c:pt>
                <c:pt idx="1813">
                  <c:v>11.484888671875</c:v>
                </c:pt>
                <c:pt idx="1814">
                  <c:v>11.4923720703125</c:v>
                </c:pt>
                <c:pt idx="1815">
                  <c:v>11.499891601562501</c:v>
                </c:pt>
                <c:pt idx="1816">
                  <c:v>11.5074111328125</c:v>
                </c:pt>
                <c:pt idx="1817">
                  <c:v>11.514930664062501</c:v>
                </c:pt>
                <c:pt idx="1818">
                  <c:v>11.5224501953125</c:v>
                </c:pt>
                <c:pt idx="1819">
                  <c:v>11.529823242187501</c:v>
                </c:pt>
                <c:pt idx="1820">
                  <c:v>11.537197265625</c:v>
                </c:pt>
                <c:pt idx="1821">
                  <c:v>11.5445712890625</c:v>
                </c:pt>
                <c:pt idx="1822">
                  <c:v>11.551945312500001</c:v>
                </c:pt>
                <c:pt idx="1823">
                  <c:v>11.556013671875</c:v>
                </c:pt>
                <c:pt idx="1824">
                  <c:v>11.560082031249999</c:v>
                </c:pt>
                <c:pt idx="1825">
                  <c:v>11.567056640625001</c:v>
                </c:pt>
                <c:pt idx="1826">
                  <c:v>11.574031250000001</c:v>
                </c:pt>
                <c:pt idx="1827">
                  <c:v>11.581732421875</c:v>
                </c:pt>
                <c:pt idx="1828">
                  <c:v>11.5894326171875</c:v>
                </c:pt>
                <c:pt idx="1829">
                  <c:v>11.5971337890625</c:v>
                </c:pt>
                <c:pt idx="1830">
                  <c:v>11.604833984375</c:v>
                </c:pt>
                <c:pt idx="1831">
                  <c:v>11.612535156250001</c:v>
                </c:pt>
                <c:pt idx="1832">
                  <c:v>11.6199443359375</c:v>
                </c:pt>
                <c:pt idx="1833">
                  <c:v>11.6273544921875</c:v>
                </c:pt>
                <c:pt idx="1834">
                  <c:v>11.6347646484375</c:v>
                </c:pt>
                <c:pt idx="1835">
                  <c:v>11.6421748046875</c:v>
                </c:pt>
                <c:pt idx="1836">
                  <c:v>11.649584960937501</c:v>
                </c:pt>
                <c:pt idx="1837">
                  <c:v>11.656995117187501</c:v>
                </c:pt>
                <c:pt idx="1838">
                  <c:v>11.664405273437501</c:v>
                </c:pt>
                <c:pt idx="1839">
                  <c:v>11.6718154296875</c:v>
                </c:pt>
                <c:pt idx="1840">
                  <c:v>11.679806640624999</c:v>
                </c:pt>
                <c:pt idx="1841">
                  <c:v>11.6877978515625</c:v>
                </c:pt>
                <c:pt idx="1842">
                  <c:v>11.695789062499999</c:v>
                </c:pt>
                <c:pt idx="1843">
                  <c:v>11.7037802734375</c:v>
                </c:pt>
                <c:pt idx="1844">
                  <c:v>11.711771484374999</c:v>
                </c:pt>
                <c:pt idx="1845">
                  <c:v>11.718552734375001</c:v>
                </c:pt>
                <c:pt idx="1846">
                  <c:v>11.7253330078125</c:v>
                </c:pt>
                <c:pt idx="1847">
                  <c:v>11.7321142578125</c:v>
                </c:pt>
                <c:pt idx="1848">
                  <c:v>11.7396337890625</c:v>
                </c:pt>
                <c:pt idx="1849">
                  <c:v>11.747153320312501</c:v>
                </c:pt>
                <c:pt idx="1850">
                  <c:v>11.7546728515625</c:v>
                </c:pt>
                <c:pt idx="1851">
                  <c:v>11.762192382812501</c:v>
                </c:pt>
                <c:pt idx="1852">
                  <c:v>11.769638671875001</c:v>
                </c:pt>
                <c:pt idx="1853">
                  <c:v>11.777085937500001</c:v>
                </c:pt>
                <c:pt idx="1854">
                  <c:v>11.784533203125001</c:v>
                </c:pt>
                <c:pt idx="1855">
                  <c:v>11.791979492187501</c:v>
                </c:pt>
                <c:pt idx="1856">
                  <c:v>11.799826171875001</c:v>
                </c:pt>
                <c:pt idx="1857">
                  <c:v>11.807672851562501</c:v>
                </c:pt>
                <c:pt idx="1858">
                  <c:v>11.815519531250001</c:v>
                </c:pt>
                <c:pt idx="1859">
                  <c:v>11.822784179687501</c:v>
                </c:pt>
                <c:pt idx="1860">
                  <c:v>11.830048828124999</c:v>
                </c:pt>
                <c:pt idx="1861">
                  <c:v>11.837314453125</c:v>
                </c:pt>
                <c:pt idx="1862">
                  <c:v>11.8445791015625</c:v>
                </c:pt>
                <c:pt idx="1863">
                  <c:v>11.85184375</c:v>
                </c:pt>
                <c:pt idx="1864">
                  <c:v>11.8593642578125</c:v>
                </c:pt>
                <c:pt idx="1865">
                  <c:v>11.8668837890625</c:v>
                </c:pt>
                <c:pt idx="1866">
                  <c:v>11.874403320312501</c:v>
                </c:pt>
                <c:pt idx="1867">
                  <c:v>11.8819228515625</c:v>
                </c:pt>
                <c:pt idx="1868">
                  <c:v>11.88955078125</c:v>
                </c:pt>
                <c:pt idx="1869">
                  <c:v>11.897178710937501</c:v>
                </c:pt>
                <c:pt idx="1870">
                  <c:v>11.904806640625001</c:v>
                </c:pt>
                <c:pt idx="1871">
                  <c:v>11.91243359375</c:v>
                </c:pt>
                <c:pt idx="1872">
                  <c:v>11.91984375</c:v>
                </c:pt>
                <c:pt idx="1873">
                  <c:v>11.92725390625</c:v>
                </c:pt>
                <c:pt idx="1874">
                  <c:v>11.9346640625</c:v>
                </c:pt>
                <c:pt idx="1875">
                  <c:v>11.942074218750001</c:v>
                </c:pt>
                <c:pt idx="1876">
                  <c:v>11.9495576171875</c:v>
                </c:pt>
                <c:pt idx="1877">
                  <c:v>11.9570400390625</c:v>
                </c:pt>
                <c:pt idx="1878">
                  <c:v>11.9645234375</c:v>
                </c:pt>
                <c:pt idx="1879">
                  <c:v>11.972005859375001</c:v>
                </c:pt>
                <c:pt idx="1880">
                  <c:v>11.9795986328125</c:v>
                </c:pt>
                <c:pt idx="1881">
                  <c:v>11.9871904296875</c:v>
                </c:pt>
                <c:pt idx="1882">
                  <c:v>11.994782226562501</c:v>
                </c:pt>
                <c:pt idx="1883">
                  <c:v>12.0023740234375</c:v>
                </c:pt>
                <c:pt idx="1884">
                  <c:v>12.0098203125</c:v>
                </c:pt>
                <c:pt idx="1885">
                  <c:v>12.017267578125001</c:v>
                </c:pt>
                <c:pt idx="1886">
                  <c:v>12.024713867187501</c:v>
                </c:pt>
                <c:pt idx="1887">
                  <c:v>12.032160156250001</c:v>
                </c:pt>
                <c:pt idx="1888">
                  <c:v>12.039607421875001</c:v>
                </c:pt>
                <c:pt idx="1889">
                  <c:v>12.047053710937501</c:v>
                </c:pt>
                <c:pt idx="1890">
                  <c:v>12.054500000000001</c:v>
                </c:pt>
                <c:pt idx="1891">
                  <c:v>12.061946289062501</c:v>
                </c:pt>
                <c:pt idx="1892">
                  <c:v>12.069392578125001</c:v>
                </c:pt>
                <c:pt idx="1893">
                  <c:v>12.076839843750001</c:v>
                </c:pt>
                <c:pt idx="1894">
                  <c:v>12.084286132812501</c:v>
                </c:pt>
                <c:pt idx="1895">
                  <c:v>12.091732421875001</c:v>
                </c:pt>
                <c:pt idx="1896">
                  <c:v>12.0992509765625</c:v>
                </c:pt>
                <c:pt idx="1897">
                  <c:v>12.106770507812501</c:v>
                </c:pt>
                <c:pt idx="1898">
                  <c:v>12.114289062500001</c:v>
                </c:pt>
                <c:pt idx="1899">
                  <c:v>12.12180859375</c:v>
                </c:pt>
                <c:pt idx="1900">
                  <c:v>12.129511718750001</c:v>
                </c:pt>
                <c:pt idx="1901">
                  <c:v>12.1372138671875</c:v>
                </c:pt>
                <c:pt idx="1902">
                  <c:v>12.1449169921875</c:v>
                </c:pt>
                <c:pt idx="1903">
                  <c:v>12.152620117187499</c:v>
                </c:pt>
                <c:pt idx="1904">
                  <c:v>12.159595703124999</c:v>
                </c:pt>
                <c:pt idx="1905">
                  <c:v>12.1665712890625</c:v>
                </c:pt>
                <c:pt idx="1906">
                  <c:v>12.1735478515625</c:v>
                </c:pt>
                <c:pt idx="1907">
                  <c:v>12.177833984375001</c:v>
                </c:pt>
                <c:pt idx="1908">
                  <c:v>12.1821201171875</c:v>
                </c:pt>
                <c:pt idx="1909">
                  <c:v>12.189598632812499</c:v>
                </c:pt>
                <c:pt idx="1910">
                  <c:v>12.197078125000001</c:v>
                </c:pt>
                <c:pt idx="1911">
                  <c:v>12.204557617187501</c:v>
                </c:pt>
                <c:pt idx="1912">
                  <c:v>12.212037109375</c:v>
                </c:pt>
                <c:pt idx="1913">
                  <c:v>12.218719726562501</c:v>
                </c:pt>
                <c:pt idx="1914">
                  <c:v>12.22540234375</c:v>
                </c:pt>
                <c:pt idx="1915">
                  <c:v>12.232084960937501</c:v>
                </c:pt>
                <c:pt idx="1916">
                  <c:v>12.238817382812501</c:v>
                </c:pt>
                <c:pt idx="1917">
                  <c:v>12.245548828125001</c:v>
                </c:pt>
                <c:pt idx="1918">
                  <c:v>12.252281250000001</c:v>
                </c:pt>
                <c:pt idx="1919">
                  <c:v>12.259012695312499</c:v>
                </c:pt>
                <c:pt idx="1920">
                  <c:v>12.2657451171875</c:v>
                </c:pt>
                <c:pt idx="1921">
                  <c:v>12.2724765625</c:v>
                </c:pt>
                <c:pt idx="1922">
                  <c:v>12.2797421875</c:v>
                </c:pt>
                <c:pt idx="1923">
                  <c:v>12.2870068359375</c:v>
                </c:pt>
                <c:pt idx="1924">
                  <c:v>12.294271484375001</c:v>
                </c:pt>
                <c:pt idx="1925">
                  <c:v>12.301537109374999</c:v>
                </c:pt>
                <c:pt idx="1926">
                  <c:v>12.30901953125</c:v>
                </c:pt>
                <c:pt idx="1927">
                  <c:v>12.3165029296875</c:v>
                </c:pt>
                <c:pt idx="1928">
                  <c:v>12.323986328125001</c:v>
                </c:pt>
                <c:pt idx="1929">
                  <c:v>12.331468750000001</c:v>
                </c:pt>
                <c:pt idx="1930">
                  <c:v>12.33920703125</c:v>
                </c:pt>
                <c:pt idx="1931">
                  <c:v>12.346944335937501</c:v>
                </c:pt>
                <c:pt idx="1932">
                  <c:v>12.354681640625</c:v>
                </c:pt>
                <c:pt idx="1933">
                  <c:v>12.362419921875</c:v>
                </c:pt>
                <c:pt idx="1934">
                  <c:v>12.369939453125001</c:v>
                </c:pt>
                <c:pt idx="1935">
                  <c:v>12.377458984375</c:v>
                </c:pt>
                <c:pt idx="1936">
                  <c:v>12.384978515625001</c:v>
                </c:pt>
                <c:pt idx="1937">
                  <c:v>12.392498046875</c:v>
                </c:pt>
                <c:pt idx="1938">
                  <c:v>12.3997265625</c:v>
                </c:pt>
                <c:pt idx="1939">
                  <c:v>12.406955078125</c:v>
                </c:pt>
                <c:pt idx="1940">
                  <c:v>12.41418359375</c:v>
                </c:pt>
                <c:pt idx="1941">
                  <c:v>12.421412109375</c:v>
                </c:pt>
                <c:pt idx="1942">
                  <c:v>12.4264248046875</c:v>
                </c:pt>
                <c:pt idx="1943">
                  <c:v>12.431437499999999</c:v>
                </c:pt>
                <c:pt idx="1944">
                  <c:v>12.438304687500001</c:v>
                </c:pt>
                <c:pt idx="1945">
                  <c:v>12.445171875</c:v>
                </c:pt>
                <c:pt idx="1946">
                  <c:v>12.452040039062501</c:v>
                </c:pt>
                <c:pt idx="1947">
                  <c:v>12.4589072265625</c:v>
                </c:pt>
                <c:pt idx="1948">
                  <c:v>12.4666552734375</c:v>
                </c:pt>
                <c:pt idx="1949">
                  <c:v>12.474403320312501</c:v>
                </c:pt>
                <c:pt idx="1950">
                  <c:v>12.4821513671875</c:v>
                </c:pt>
                <c:pt idx="1951">
                  <c:v>12.4896669921875</c:v>
                </c:pt>
                <c:pt idx="1952">
                  <c:v>12.49718359375</c:v>
                </c:pt>
                <c:pt idx="1953">
                  <c:v>12.50469921875</c:v>
                </c:pt>
                <c:pt idx="1954">
                  <c:v>12.51221484375</c:v>
                </c:pt>
                <c:pt idx="1955">
                  <c:v>12.5185087890625</c:v>
                </c:pt>
                <c:pt idx="1956">
                  <c:v>12.524802734375001</c:v>
                </c:pt>
                <c:pt idx="1957">
                  <c:v>12.531097656250001</c:v>
                </c:pt>
                <c:pt idx="1958">
                  <c:v>12.537876953125</c:v>
                </c:pt>
                <c:pt idx="1959">
                  <c:v>12.544657226562499</c:v>
                </c:pt>
                <c:pt idx="1960">
                  <c:v>12.5514375</c:v>
                </c:pt>
                <c:pt idx="1961">
                  <c:v>12.5582177734375</c:v>
                </c:pt>
                <c:pt idx="1962">
                  <c:v>12.564998046875001</c:v>
                </c:pt>
                <c:pt idx="1963">
                  <c:v>12.57177734375</c:v>
                </c:pt>
                <c:pt idx="1964">
                  <c:v>12.579576171875001</c:v>
                </c:pt>
                <c:pt idx="1965">
                  <c:v>12.587375</c:v>
                </c:pt>
                <c:pt idx="1966">
                  <c:v>12.5951728515625</c:v>
                </c:pt>
                <c:pt idx="1967">
                  <c:v>12.600986328125</c:v>
                </c:pt>
                <c:pt idx="1968">
                  <c:v>12.606799804687499</c:v>
                </c:pt>
                <c:pt idx="1969">
                  <c:v>12.6111611328125</c:v>
                </c:pt>
                <c:pt idx="1970">
                  <c:v>12.615521484375</c:v>
                </c:pt>
                <c:pt idx="1971">
                  <c:v>12.621916015625001</c:v>
                </c:pt>
                <c:pt idx="1972">
                  <c:v>12.6267109375</c:v>
                </c:pt>
                <c:pt idx="1973">
                  <c:v>12.6322294921875</c:v>
                </c:pt>
                <c:pt idx="1974">
                  <c:v>12.638474609375001</c:v>
                </c:pt>
                <c:pt idx="1975">
                  <c:v>12.644720703125</c:v>
                </c:pt>
                <c:pt idx="1976">
                  <c:v>12.6509658203125</c:v>
                </c:pt>
                <c:pt idx="1977">
                  <c:v>12.657211914062501</c:v>
                </c:pt>
                <c:pt idx="1978">
                  <c:v>12.66353125</c:v>
                </c:pt>
                <c:pt idx="1979">
                  <c:v>12.6698505859375</c:v>
                </c:pt>
                <c:pt idx="1980">
                  <c:v>12.676969726562501</c:v>
                </c:pt>
                <c:pt idx="1981">
                  <c:v>12.6840888671875</c:v>
                </c:pt>
                <c:pt idx="1982">
                  <c:v>12.6912080078125</c:v>
                </c:pt>
                <c:pt idx="1983">
                  <c:v>12.6974560546875</c:v>
                </c:pt>
                <c:pt idx="1984">
                  <c:v>12.704501953125</c:v>
                </c:pt>
                <c:pt idx="1985">
                  <c:v>12.711548828125</c:v>
                </c:pt>
                <c:pt idx="1986">
                  <c:v>12.718595703125001</c:v>
                </c:pt>
                <c:pt idx="1987">
                  <c:v>12.725642578125001</c:v>
                </c:pt>
                <c:pt idx="1988">
                  <c:v>12.732689453124999</c:v>
                </c:pt>
                <c:pt idx="1989">
                  <c:v>12.739736328125</c:v>
                </c:pt>
                <c:pt idx="1990">
                  <c:v>12.7458388671875</c:v>
                </c:pt>
                <c:pt idx="1991">
                  <c:v>12.751941406249999</c:v>
                </c:pt>
                <c:pt idx="1992">
                  <c:v>12.759315429687501</c:v>
                </c:pt>
                <c:pt idx="1993">
                  <c:v>12.766689453125</c:v>
                </c:pt>
                <c:pt idx="1994">
                  <c:v>12.7740634765625</c:v>
                </c:pt>
                <c:pt idx="1995">
                  <c:v>12.781438476562501</c:v>
                </c:pt>
                <c:pt idx="1996">
                  <c:v>12.789249023437501</c:v>
                </c:pt>
                <c:pt idx="1997">
                  <c:v>12.797060546875</c:v>
                </c:pt>
                <c:pt idx="1998">
                  <c:v>12.8048720703125</c:v>
                </c:pt>
                <c:pt idx="1999">
                  <c:v>12.8126826171875</c:v>
                </c:pt>
                <c:pt idx="2000">
                  <c:v>12.820239257812501</c:v>
                </c:pt>
                <c:pt idx="2001">
                  <c:v>12.8277958984375</c:v>
                </c:pt>
                <c:pt idx="2002">
                  <c:v>12.8353525390625</c:v>
                </c:pt>
                <c:pt idx="2003">
                  <c:v>12.8418916015625</c:v>
                </c:pt>
                <c:pt idx="2004">
                  <c:v>12.849447265625001</c:v>
                </c:pt>
                <c:pt idx="2005">
                  <c:v>12.8570029296875</c:v>
                </c:pt>
                <c:pt idx="2006">
                  <c:v>12.864558593750001</c:v>
                </c:pt>
                <c:pt idx="2007">
                  <c:v>12.8721142578125</c:v>
                </c:pt>
                <c:pt idx="2008">
                  <c:v>12.8799599609375</c:v>
                </c:pt>
                <c:pt idx="2009">
                  <c:v>12.887805664062499</c:v>
                </c:pt>
                <c:pt idx="2010">
                  <c:v>12.895651367187501</c:v>
                </c:pt>
                <c:pt idx="2011">
                  <c:v>12.9010986328125</c:v>
                </c:pt>
                <c:pt idx="2012">
                  <c:v>12.906546875</c:v>
                </c:pt>
                <c:pt idx="2013">
                  <c:v>12.9137119140625</c:v>
                </c:pt>
                <c:pt idx="2014">
                  <c:v>12.920875976562501</c:v>
                </c:pt>
                <c:pt idx="2015">
                  <c:v>12.928041015625</c:v>
                </c:pt>
                <c:pt idx="2016">
                  <c:v>12.934287109375001</c:v>
                </c:pt>
                <c:pt idx="2017">
                  <c:v>12.940025390625001</c:v>
                </c:pt>
                <c:pt idx="2018">
                  <c:v>12.945763671875</c:v>
                </c:pt>
                <c:pt idx="2019">
                  <c:v>12.951236328125001</c:v>
                </c:pt>
                <c:pt idx="2020">
                  <c:v>12.956708984375</c:v>
                </c:pt>
                <c:pt idx="2021">
                  <c:v>12.962180664062501</c:v>
                </c:pt>
                <c:pt idx="2022">
                  <c:v>12.969009765625</c:v>
                </c:pt>
                <c:pt idx="2023">
                  <c:v>12.9758388671875</c:v>
                </c:pt>
                <c:pt idx="2024">
                  <c:v>12.9826669921875</c:v>
                </c:pt>
                <c:pt idx="2025">
                  <c:v>12.989496093750001</c:v>
                </c:pt>
                <c:pt idx="2026">
                  <c:v>12.996935546875001</c:v>
                </c:pt>
                <c:pt idx="2027">
                  <c:v>13.004374023437501</c:v>
                </c:pt>
                <c:pt idx="2028">
                  <c:v>13.0118134765625</c:v>
                </c:pt>
                <c:pt idx="2029">
                  <c:v>13.019251953125</c:v>
                </c:pt>
                <c:pt idx="2030">
                  <c:v>13.02669140625</c:v>
                </c:pt>
                <c:pt idx="2031">
                  <c:v>13.034682617187499</c:v>
                </c:pt>
                <c:pt idx="2032">
                  <c:v>13.042673828125</c:v>
                </c:pt>
                <c:pt idx="2033">
                  <c:v>13.04746875</c:v>
                </c:pt>
                <c:pt idx="2034">
                  <c:v>13.052263671875</c:v>
                </c:pt>
                <c:pt idx="2035">
                  <c:v>13.0597099609375</c:v>
                </c:pt>
                <c:pt idx="2036">
                  <c:v>13.06715625</c:v>
                </c:pt>
                <c:pt idx="2037">
                  <c:v>13.0746025390625</c:v>
                </c:pt>
                <c:pt idx="2038">
                  <c:v>13.0820498046875</c:v>
                </c:pt>
                <c:pt idx="2039">
                  <c:v>13.08949609375</c:v>
                </c:pt>
                <c:pt idx="2040">
                  <c:v>13.0969423828125</c:v>
                </c:pt>
                <c:pt idx="2041">
                  <c:v>13.104388671875</c:v>
                </c:pt>
                <c:pt idx="2042">
                  <c:v>13.1118349609375</c:v>
                </c:pt>
                <c:pt idx="2043">
                  <c:v>13.119425781249999</c:v>
                </c:pt>
                <c:pt idx="2044">
                  <c:v>13.127017578125001</c:v>
                </c:pt>
                <c:pt idx="2045">
                  <c:v>13.134609375</c:v>
                </c:pt>
                <c:pt idx="2046">
                  <c:v>13.142201171875</c:v>
                </c:pt>
                <c:pt idx="2047">
                  <c:v>13.149755859375</c:v>
                </c:pt>
                <c:pt idx="2048">
                  <c:v>13.1573115234375</c:v>
                </c:pt>
                <c:pt idx="2049">
                  <c:v>13.164867187500001</c:v>
                </c:pt>
                <c:pt idx="2050">
                  <c:v>13.172421875</c:v>
                </c:pt>
                <c:pt idx="2051">
                  <c:v>13.179880859375</c:v>
                </c:pt>
                <c:pt idx="2052">
                  <c:v>13.187339843750001</c:v>
                </c:pt>
                <c:pt idx="2053">
                  <c:v>13.1947978515625</c:v>
                </c:pt>
                <c:pt idx="2054">
                  <c:v>13.201626953125</c:v>
                </c:pt>
                <c:pt idx="2055">
                  <c:v>13.209181640625001</c:v>
                </c:pt>
                <c:pt idx="2056">
                  <c:v>13.2167373046875</c:v>
                </c:pt>
                <c:pt idx="2057">
                  <c:v>13.224291992187501</c:v>
                </c:pt>
                <c:pt idx="2058">
                  <c:v>13.23184765625</c:v>
                </c:pt>
                <c:pt idx="2059">
                  <c:v>13.239366210937501</c:v>
                </c:pt>
                <c:pt idx="2060">
                  <c:v>13.2468857421875</c:v>
                </c:pt>
                <c:pt idx="2061">
                  <c:v>13.254404296875</c:v>
                </c:pt>
                <c:pt idx="2062">
                  <c:v>13.261923828125001</c:v>
                </c:pt>
                <c:pt idx="2063">
                  <c:v>13.2694423828125</c:v>
                </c:pt>
                <c:pt idx="2064">
                  <c:v>13.2769609375</c:v>
                </c:pt>
                <c:pt idx="2065">
                  <c:v>13.284480468750001</c:v>
                </c:pt>
                <c:pt idx="2066">
                  <c:v>13.2919990234375</c:v>
                </c:pt>
                <c:pt idx="2067">
                  <c:v>13.2994814453125</c:v>
                </c:pt>
                <c:pt idx="2068">
                  <c:v>13.30696484375</c:v>
                </c:pt>
                <c:pt idx="2069">
                  <c:v>13.314447265625001</c:v>
                </c:pt>
                <c:pt idx="2070">
                  <c:v>13.321929687500001</c:v>
                </c:pt>
                <c:pt idx="2071">
                  <c:v>13.329412109375001</c:v>
                </c:pt>
                <c:pt idx="2072">
                  <c:v>13.3368955078125</c:v>
                </c:pt>
                <c:pt idx="2073">
                  <c:v>13.3443779296875</c:v>
                </c:pt>
                <c:pt idx="2074">
                  <c:v>13.3518603515625</c:v>
                </c:pt>
                <c:pt idx="2075">
                  <c:v>13.35948828125</c:v>
                </c:pt>
                <c:pt idx="2076">
                  <c:v>13.3671162109375</c:v>
                </c:pt>
                <c:pt idx="2077">
                  <c:v>13.374744140625001</c:v>
                </c:pt>
                <c:pt idx="2078">
                  <c:v>13.382372070312501</c:v>
                </c:pt>
                <c:pt idx="2079">
                  <c:v>13.389708984375</c:v>
                </c:pt>
                <c:pt idx="2080">
                  <c:v>13.397046875000001</c:v>
                </c:pt>
                <c:pt idx="2081">
                  <c:v>13.4043837890625</c:v>
                </c:pt>
                <c:pt idx="2082">
                  <c:v>13.411720703125001</c:v>
                </c:pt>
                <c:pt idx="2083">
                  <c:v>13.419385742187501</c:v>
                </c:pt>
                <c:pt idx="2084">
                  <c:v>13.427049804687501</c:v>
                </c:pt>
                <c:pt idx="2085">
                  <c:v>13.434713867187501</c:v>
                </c:pt>
                <c:pt idx="2086">
                  <c:v>13.442377929687501</c:v>
                </c:pt>
                <c:pt idx="2087">
                  <c:v>13.449751953125</c:v>
                </c:pt>
                <c:pt idx="2088">
                  <c:v>13.457125</c:v>
                </c:pt>
                <c:pt idx="2089">
                  <c:v>13.464498046875001</c:v>
                </c:pt>
                <c:pt idx="2090">
                  <c:v>13.4718720703125</c:v>
                </c:pt>
                <c:pt idx="2091">
                  <c:v>13.47944921875</c:v>
                </c:pt>
                <c:pt idx="2092">
                  <c:v>13.4870263671875</c:v>
                </c:pt>
                <c:pt idx="2093">
                  <c:v>13.4946044921875</c:v>
                </c:pt>
                <c:pt idx="2094">
                  <c:v>13.502181640625</c:v>
                </c:pt>
                <c:pt idx="2095">
                  <c:v>13.509658203124999</c:v>
                </c:pt>
                <c:pt idx="2096">
                  <c:v>13.5171337890625</c:v>
                </c:pt>
                <c:pt idx="2097">
                  <c:v>13.524609375000001</c:v>
                </c:pt>
                <c:pt idx="2098">
                  <c:v>13.5320859375</c:v>
                </c:pt>
                <c:pt idx="2099">
                  <c:v>13.5395615234375</c:v>
                </c:pt>
                <c:pt idx="2100">
                  <c:v>13.547037109375001</c:v>
                </c:pt>
                <c:pt idx="2101">
                  <c:v>13.554513671875</c:v>
                </c:pt>
                <c:pt idx="2102">
                  <c:v>13.561989257812501</c:v>
                </c:pt>
                <c:pt idx="2103">
                  <c:v>13.56936328125</c:v>
                </c:pt>
                <c:pt idx="2104">
                  <c:v>13.57673828125</c:v>
                </c:pt>
                <c:pt idx="2105">
                  <c:v>13.584112304687499</c:v>
                </c:pt>
                <c:pt idx="2106">
                  <c:v>13.591486328125001</c:v>
                </c:pt>
                <c:pt idx="2107">
                  <c:v>13.598532226562501</c:v>
                </c:pt>
                <c:pt idx="2108">
                  <c:v>13.605577148437501</c:v>
                </c:pt>
                <c:pt idx="2109">
                  <c:v>13.612622070312501</c:v>
                </c:pt>
                <c:pt idx="2110">
                  <c:v>13.619666992187501</c:v>
                </c:pt>
                <c:pt idx="2111">
                  <c:v>13.6261953125</c:v>
                </c:pt>
                <c:pt idx="2112">
                  <c:v>13.632722656249999</c:v>
                </c:pt>
                <c:pt idx="2113">
                  <c:v>13.639250976562501</c:v>
                </c:pt>
                <c:pt idx="2114">
                  <c:v>13.645779296875</c:v>
                </c:pt>
                <c:pt idx="2115">
                  <c:v>13.6523076171875</c:v>
                </c:pt>
                <c:pt idx="2116">
                  <c:v>13.6593779296875</c:v>
                </c:pt>
                <c:pt idx="2117">
                  <c:v>13.666448242187501</c:v>
                </c:pt>
                <c:pt idx="2118">
                  <c:v>13.673518554687501</c:v>
                </c:pt>
                <c:pt idx="2119">
                  <c:v>13.680588867187501</c:v>
                </c:pt>
                <c:pt idx="2120">
                  <c:v>13.688444335937501</c:v>
                </c:pt>
                <c:pt idx="2121">
                  <c:v>13.696300781250001</c:v>
                </c:pt>
                <c:pt idx="2122">
                  <c:v>13.704157226562501</c:v>
                </c:pt>
                <c:pt idx="2123">
                  <c:v>13.712012695312501</c:v>
                </c:pt>
                <c:pt idx="2124">
                  <c:v>13.719462890625</c:v>
                </c:pt>
                <c:pt idx="2125">
                  <c:v>13.726914062500001</c:v>
                </c:pt>
                <c:pt idx="2126">
                  <c:v>13.7343642578125</c:v>
                </c:pt>
                <c:pt idx="2127">
                  <c:v>13.741814453125</c:v>
                </c:pt>
                <c:pt idx="2128">
                  <c:v>13.74937890625</c:v>
                </c:pt>
                <c:pt idx="2129">
                  <c:v>13.756944335937501</c:v>
                </c:pt>
                <c:pt idx="2130">
                  <c:v>13.7645087890625</c:v>
                </c:pt>
                <c:pt idx="2131">
                  <c:v>13.772073242187501</c:v>
                </c:pt>
                <c:pt idx="2132">
                  <c:v>13.7796376953125</c:v>
                </c:pt>
                <c:pt idx="2133">
                  <c:v>13.787202148437501</c:v>
                </c:pt>
                <c:pt idx="2134">
                  <c:v>13.7947666015625</c:v>
                </c:pt>
                <c:pt idx="2135">
                  <c:v>13.8023310546875</c:v>
                </c:pt>
                <c:pt idx="2136">
                  <c:v>13.809713867187501</c:v>
                </c:pt>
                <c:pt idx="2137">
                  <c:v>13.817097656250001</c:v>
                </c:pt>
                <c:pt idx="2138">
                  <c:v>13.82448046875</c:v>
                </c:pt>
                <c:pt idx="2139">
                  <c:v>13.83186328125</c:v>
                </c:pt>
                <c:pt idx="2140">
                  <c:v>13.839246093750001</c:v>
                </c:pt>
                <c:pt idx="2141">
                  <c:v>13.84662890625</c:v>
                </c:pt>
                <c:pt idx="2142">
                  <c:v>13.851967773437501</c:v>
                </c:pt>
                <c:pt idx="2143">
                  <c:v>13.8573076171875</c:v>
                </c:pt>
                <c:pt idx="2144">
                  <c:v>13.862647460937501</c:v>
                </c:pt>
                <c:pt idx="2145">
                  <c:v>13.870148437500001</c:v>
                </c:pt>
                <c:pt idx="2146">
                  <c:v>13.877650390625</c:v>
                </c:pt>
                <c:pt idx="2147">
                  <c:v>13.885152343750001</c:v>
                </c:pt>
                <c:pt idx="2148">
                  <c:v>13.892653320312501</c:v>
                </c:pt>
                <c:pt idx="2149">
                  <c:v>13.900103515625</c:v>
                </c:pt>
                <c:pt idx="2150">
                  <c:v>13.907553710937501</c:v>
                </c:pt>
                <c:pt idx="2151">
                  <c:v>13.91500390625</c:v>
                </c:pt>
                <c:pt idx="2152">
                  <c:v>13.922454101562501</c:v>
                </c:pt>
                <c:pt idx="2153">
                  <c:v>13.927826171875001</c:v>
                </c:pt>
                <c:pt idx="2154">
                  <c:v>13.933198242187501</c:v>
                </c:pt>
                <c:pt idx="2155">
                  <c:v>13.939483398437501</c:v>
                </c:pt>
                <c:pt idx="2156">
                  <c:v>13.945768554687501</c:v>
                </c:pt>
                <c:pt idx="2157">
                  <c:v>13.9520537109375</c:v>
                </c:pt>
                <c:pt idx="2158">
                  <c:v>13.9577978515625</c:v>
                </c:pt>
                <c:pt idx="2159">
                  <c:v>13.963541992187499</c:v>
                </c:pt>
                <c:pt idx="2160">
                  <c:v>13.969287109375001</c:v>
                </c:pt>
                <c:pt idx="2161">
                  <c:v>13.974810546875</c:v>
                </c:pt>
                <c:pt idx="2162">
                  <c:v>13.980334960937501</c:v>
                </c:pt>
                <c:pt idx="2163">
                  <c:v>13.9882919921875</c:v>
                </c:pt>
                <c:pt idx="2164">
                  <c:v>13.99625</c:v>
                </c:pt>
                <c:pt idx="2165">
                  <c:v>14.004207031250001</c:v>
                </c:pt>
                <c:pt idx="2166">
                  <c:v>14.0121640625</c:v>
                </c:pt>
                <c:pt idx="2167">
                  <c:v>14.018626953125001</c:v>
                </c:pt>
                <c:pt idx="2168">
                  <c:v>14.025088867187501</c:v>
                </c:pt>
                <c:pt idx="2169">
                  <c:v>14.031550781250001</c:v>
                </c:pt>
                <c:pt idx="2170">
                  <c:v>14.038013671874999</c:v>
                </c:pt>
                <c:pt idx="2171">
                  <c:v>14.04599609375</c:v>
                </c:pt>
                <c:pt idx="2172">
                  <c:v>14.053978515624999</c:v>
                </c:pt>
                <c:pt idx="2173">
                  <c:v>14.0619609375</c:v>
                </c:pt>
                <c:pt idx="2174">
                  <c:v>14.0699443359375</c:v>
                </c:pt>
                <c:pt idx="2175">
                  <c:v>14.0779267578125</c:v>
                </c:pt>
                <c:pt idx="2176">
                  <c:v>14.0859091796875</c:v>
                </c:pt>
                <c:pt idx="2177">
                  <c:v>14.093892578125001</c:v>
                </c:pt>
                <c:pt idx="2178">
                  <c:v>14.101875</c:v>
                </c:pt>
                <c:pt idx="2179">
                  <c:v>14.109326171875001</c:v>
                </c:pt>
                <c:pt idx="2180">
                  <c:v>14.11677734375</c:v>
                </c:pt>
                <c:pt idx="2181">
                  <c:v>14.124227539062501</c:v>
                </c:pt>
                <c:pt idx="2182">
                  <c:v>14.1316787109375</c:v>
                </c:pt>
                <c:pt idx="2183">
                  <c:v>14.139255859375</c:v>
                </c:pt>
                <c:pt idx="2184">
                  <c:v>14.1468330078125</c:v>
                </c:pt>
                <c:pt idx="2185">
                  <c:v>14.15441015625</c:v>
                </c:pt>
                <c:pt idx="2186">
                  <c:v>14.1619873046875</c:v>
                </c:pt>
                <c:pt idx="2187">
                  <c:v>14.1679677734375</c:v>
                </c:pt>
                <c:pt idx="2188">
                  <c:v>14.1739482421875</c:v>
                </c:pt>
                <c:pt idx="2189">
                  <c:v>14.179928710937501</c:v>
                </c:pt>
                <c:pt idx="2190">
                  <c:v>14.1858076171875</c:v>
                </c:pt>
                <c:pt idx="2191">
                  <c:v>14.1916865234375</c:v>
                </c:pt>
                <c:pt idx="2192">
                  <c:v>14.197566406250001</c:v>
                </c:pt>
                <c:pt idx="2193">
                  <c:v>14.20359765625</c:v>
                </c:pt>
                <c:pt idx="2194">
                  <c:v>14.20962890625</c:v>
                </c:pt>
                <c:pt idx="2195">
                  <c:v>14.215660156250001</c:v>
                </c:pt>
                <c:pt idx="2196">
                  <c:v>14.221691406250001</c:v>
                </c:pt>
                <c:pt idx="2197">
                  <c:v>14.229243164062501</c:v>
                </c:pt>
                <c:pt idx="2198">
                  <c:v>14.236794921875001</c:v>
                </c:pt>
                <c:pt idx="2199">
                  <c:v>14.244346679687501</c:v>
                </c:pt>
                <c:pt idx="2200">
                  <c:v>14.2518994140625</c:v>
                </c:pt>
                <c:pt idx="2201">
                  <c:v>14.257373046875001</c:v>
                </c:pt>
                <c:pt idx="2202">
                  <c:v>14.262847656250001</c:v>
                </c:pt>
                <c:pt idx="2203">
                  <c:v>14.2683212890625</c:v>
                </c:pt>
                <c:pt idx="2204">
                  <c:v>14.2749609375</c:v>
                </c:pt>
                <c:pt idx="2205">
                  <c:v>14.281599609375</c:v>
                </c:pt>
                <c:pt idx="2206">
                  <c:v>14.2891767578125</c:v>
                </c:pt>
                <c:pt idx="2207">
                  <c:v>14.29675390625</c:v>
                </c:pt>
                <c:pt idx="2208">
                  <c:v>14.3043310546875</c:v>
                </c:pt>
                <c:pt idx="2209">
                  <c:v>14.311908203125</c:v>
                </c:pt>
                <c:pt idx="2210">
                  <c:v>14.316115234375001</c:v>
                </c:pt>
                <c:pt idx="2211">
                  <c:v>14.3203212890625</c:v>
                </c:pt>
                <c:pt idx="2212">
                  <c:v>14.328059570312501</c:v>
                </c:pt>
                <c:pt idx="2213">
                  <c:v>14.3357978515625</c:v>
                </c:pt>
                <c:pt idx="2214">
                  <c:v>14.343536132812501</c:v>
                </c:pt>
                <c:pt idx="2215">
                  <c:v>14.350582031250001</c:v>
                </c:pt>
                <c:pt idx="2216">
                  <c:v>14.357626953125001</c:v>
                </c:pt>
                <c:pt idx="2217">
                  <c:v>14.364671875000001</c:v>
                </c:pt>
                <c:pt idx="2218">
                  <c:v>14.371717773437501</c:v>
                </c:pt>
                <c:pt idx="2219">
                  <c:v>14.3792568359375</c:v>
                </c:pt>
                <c:pt idx="2220">
                  <c:v>14.386796875</c:v>
                </c:pt>
                <c:pt idx="2221">
                  <c:v>14.394335937500001</c:v>
                </c:pt>
                <c:pt idx="2222">
                  <c:v>14.401875976562501</c:v>
                </c:pt>
                <c:pt idx="2223">
                  <c:v>14.4094150390625</c:v>
                </c:pt>
                <c:pt idx="2224">
                  <c:v>14.416954101562501</c:v>
                </c:pt>
                <c:pt idx="2225">
                  <c:v>14.424494140625001</c:v>
                </c:pt>
                <c:pt idx="2226">
                  <c:v>14.432033203125</c:v>
                </c:pt>
                <c:pt idx="2227">
                  <c:v>14.439274414062501</c:v>
                </c:pt>
                <c:pt idx="2228">
                  <c:v>14.4465146484375</c:v>
                </c:pt>
                <c:pt idx="2229">
                  <c:v>14.453755859375001</c:v>
                </c:pt>
                <c:pt idx="2230">
                  <c:v>14.4609970703125</c:v>
                </c:pt>
                <c:pt idx="2231">
                  <c:v>14.4682373046875</c:v>
                </c:pt>
                <c:pt idx="2232">
                  <c:v>14.475478515624999</c:v>
                </c:pt>
                <c:pt idx="2233">
                  <c:v>14.48271875</c:v>
                </c:pt>
                <c:pt idx="2234">
                  <c:v>14.4900185546875</c:v>
                </c:pt>
                <c:pt idx="2235">
                  <c:v>14.497317382812501</c:v>
                </c:pt>
                <c:pt idx="2236">
                  <c:v>14.501372070312501</c:v>
                </c:pt>
                <c:pt idx="2237">
                  <c:v>14.505427734375001</c:v>
                </c:pt>
                <c:pt idx="2238">
                  <c:v>14.510802734375</c:v>
                </c:pt>
                <c:pt idx="2239">
                  <c:v>14.516178710937501</c:v>
                </c:pt>
                <c:pt idx="2240">
                  <c:v>14.5215537109375</c:v>
                </c:pt>
                <c:pt idx="2241">
                  <c:v>14.528549804687501</c:v>
                </c:pt>
                <c:pt idx="2242">
                  <c:v>14.533466796875</c:v>
                </c:pt>
                <c:pt idx="2243">
                  <c:v>14.538384765625</c:v>
                </c:pt>
                <c:pt idx="2244">
                  <c:v>14.54482421875</c:v>
                </c:pt>
                <c:pt idx="2245">
                  <c:v>14.551264648437501</c:v>
                </c:pt>
                <c:pt idx="2246">
                  <c:v>14.5580107421875</c:v>
                </c:pt>
                <c:pt idx="2247">
                  <c:v>14.5647568359375</c:v>
                </c:pt>
                <c:pt idx="2248">
                  <c:v>14.571502929687501</c:v>
                </c:pt>
                <c:pt idx="2249">
                  <c:v>14.5782490234375</c:v>
                </c:pt>
                <c:pt idx="2250">
                  <c:v>14.5818544921875</c:v>
                </c:pt>
                <c:pt idx="2251">
                  <c:v>14.589392578125</c:v>
                </c:pt>
                <c:pt idx="2252">
                  <c:v>14.596929687499999</c:v>
                </c:pt>
                <c:pt idx="2253">
                  <c:v>14.604466796875</c:v>
                </c:pt>
                <c:pt idx="2254">
                  <c:v>14.612003906250001</c:v>
                </c:pt>
                <c:pt idx="2255">
                  <c:v>14.6181748046875</c:v>
                </c:pt>
                <c:pt idx="2256">
                  <c:v>14.624345703125</c:v>
                </c:pt>
                <c:pt idx="2257">
                  <c:v>14.630515625000001</c:v>
                </c:pt>
                <c:pt idx="2258">
                  <c:v>14.6364140625</c:v>
                </c:pt>
                <c:pt idx="2259">
                  <c:v>14.642312500000001</c:v>
                </c:pt>
                <c:pt idx="2260">
                  <c:v>14.6496044921875</c:v>
                </c:pt>
                <c:pt idx="2261">
                  <c:v>14.6568974609375</c:v>
                </c:pt>
                <c:pt idx="2262">
                  <c:v>14.664189453125001</c:v>
                </c:pt>
                <c:pt idx="2263">
                  <c:v>14.671482421875</c:v>
                </c:pt>
                <c:pt idx="2264">
                  <c:v>14.678853515625001</c:v>
                </c:pt>
                <c:pt idx="2265">
                  <c:v>14.68312109375</c:v>
                </c:pt>
                <c:pt idx="2266">
                  <c:v>14.6894111328125</c:v>
                </c:pt>
                <c:pt idx="2267">
                  <c:v>14.695701171875001</c:v>
                </c:pt>
                <c:pt idx="2268">
                  <c:v>14.7019921875</c:v>
                </c:pt>
                <c:pt idx="2269">
                  <c:v>14.707654296875001</c:v>
                </c:pt>
                <c:pt idx="2270">
                  <c:v>14.7133154296875</c:v>
                </c:pt>
                <c:pt idx="2271">
                  <c:v>14.7189775390625</c:v>
                </c:pt>
                <c:pt idx="2272">
                  <c:v>14.7255849609375</c:v>
                </c:pt>
                <c:pt idx="2273">
                  <c:v>14.732191406250001</c:v>
                </c:pt>
                <c:pt idx="2274">
                  <c:v>14.7380654296875</c:v>
                </c:pt>
                <c:pt idx="2275">
                  <c:v>14.743939453125</c:v>
                </c:pt>
                <c:pt idx="2276">
                  <c:v>14.749813476562501</c:v>
                </c:pt>
                <c:pt idx="2277">
                  <c:v>14.756378906250001</c:v>
                </c:pt>
                <c:pt idx="2278">
                  <c:v>14.7610986328125</c:v>
                </c:pt>
                <c:pt idx="2279">
                  <c:v>14.765819335937501</c:v>
                </c:pt>
                <c:pt idx="2280">
                  <c:v>14.771662109375001</c:v>
                </c:pt>
                <c:pt idx="2281">
                  <c:v>14.777504882812501</c:v>
                </c:pt>
                <c:pt idx="2282">
                  <c:v>14.783347656250001</c:v>
                </c:pt>
                <c:pt idx="2283">
                  <c:v>14.7904326171875</c:v>
                </c:pt>
                <c:pt idx="2284">
                  <c:v>14.797517578124999</c:v>
                </c:pt>
                <c:pt idx="2285">
                  <c:v>14.8046025390625</c:v>
                </c:pt>
                <c:pt idx="2286">
                  <c:v>14.8116875</c:v>
                </c:pt>
                <c:pt idx="2287">
                  <c:v>14.818660156250001</c:v>
                </c:pt>
                <c:pt idx="2288">
                  <c:v>14.825633789062501</c:v>
                </c:pt>
                <c:pt idx="2289">
                  <c:v>14.8326064453125</c:v>
                </c:pt>
                <c:pt idx="2290">
                  <c:v>14.8395224609375</c:v>
                </c:pt>
                <c:pt idx="2291">
                  <c:v>14.846438476562501</c:v>
                </c:pt>
                <c:pt idx="2292">
                  <c:v>14.853354492187501</c:v>
                </c:pt>
                <c:pt idx="2293">
                  <c:v>14.860269531250001</c:v>
                </c:pt>
                <c:pt idx="2294">
                  <c:v>14.867185546875</c:v>
                </c:pt>
                <c:pt idx="2295">
                  <c:v>14.873986328125</c:v>
                </c:pt>
                <c:pt idx="2296">
                  <c:v>14.880786132812501</c:v>
                </c:pt>
                <c:pt idx="2297">
                  <c:v>14.887585937500001</c:v>
                </c:pt>
                <c:pt idx="2298">
                  <c:v>14.894386718750001</c:v>
                </c:pt>
                <c:pt idx="2299">
                  <c:v>14.9011865234375</c:v>
                </c:pt>
                <c:pt idx="2300">
                  <c:v>14.9091787109375</c:v>
                </c:pt>
                <c:pt idx="2301">
                  <c:v>14.917171875000001</c:v>
                </c:pt>
                <c:pt idx="2302">
                  <c:v>14.9230341796875</c:v>
                </c:pt>
                <c:pt idx="2303">
                  <c:v>14.9288955078125</c:v>
                </c:pt>
                <c:pt idx="2304">
                  <c:v>14.934757812500001</c:v>
                </c:pt>
                <c:pt idx="2305">
                  <c:v>14.942352539062501</c:v>
                </c:pt>
                <c:pt idx="2306">
                  <c:v>14.949947265625001</c:v>
                </c:pt>
                <c:pt idx="2307">
                  <c:v>14.957541992187501</c:v>
                </c:pt>
                <c:pt idx="2308">
                  <c:v>14.965137695312499</c:v>
                </c:pt>
                <c:pt idx="2309">
                  <c:v>14.972258789062501</c:v>
                </c:pt>
                <c:pt idx="2310">
                  <c:v>14.97960546875</c:v>
                </c:pt>
                <c:pt idx="2311">
                  <c:v>14.986952148437501</c:v>
                </c:pt>
                <c:pt idx="2312">
                  <c:v>14.994298828125</c:v>
                </c:pt>
                <c:pt idx="2313">
                  <c:v>15.001646484375</c:v>
                </c:pt>
                <c:pt idx="2314">
                  <c:v>15.008993164062501</c:v>
                </c:pt>
                <c:pt idx="2315">
                  <c:v>15.01633984375</c:v>
                </c:pt>
                <c:pt idx="2316">
                  <c:v>15.023686523437501</c:v>
                </c:pt>
                <c:pt idx="2317">
                  <c:v>15.031033203125</c:v>
                </c:pt>
                <c:pt idx="2318">
                  <c:v>15.038379882812499</c:v>
                </c:pt>
                <c:pt idx="2319">
                  <c:v>15.044411132812501</c:v>
                </c:pt>
                <c:pt idx="2320">
                  <c:v>15.05044140625</c:v>
                </c:pt>
                <c:pt idx="2321">
                  <c:v>15.05647265625</c:v>
                </c:pt>
                <c:pt idx="2322">
                  <c:v>15.062502929687501</c:v>
                </c:pt>
                <c:pt idx="2323">
                  <c:v>15.069914062500001</c:v>
                </c:pt>
                <c:pt idx="2324">
                  <c:v>15.0773251953125</c:v>
                </c:pt>
                <c:pt idx="2325">
                  <c:v>15.0847353515625</c:v>
                </c:pt>
                <c:pt idx="2326">
                  <c:v>15.092146484375</c:v>
                </c:pt>
                <c:pt idx="2327">
                  <c:v>15.099629882812501</c:v>
                </c:pt>
                <c:pt idx="2328">
                  <c:v>15.1071142578125</c:v>
                </c:pt>
                <c:pt idx="2329">
                  <c:v>15.11459765625</c:v>
                </c:pt>
                <c:pt idx="2330">
                  <c:v>15.1220810546875</c:v>
                </c:pt>
                <c:pt idx="2331">
                  <c:v>15.1292021484375</c:v>
                </c:pt>
                <c:pt idx="2332">
                  <c:v>15.136322265625001</c:v>
                </c:pt>
                <c:pt idx="2333">
                  <c:v>15.143443359375</c:v>
                </c:pt>
                <c:pt idx="2334">
                  <c:v>15.147803710937501</c:v>
                </c:pt>
                <c:pt idx="2335">
                  <c:v>15.152164062500001</c:v>
                </c:pt>
                <c:pt idx="2336">
                  <c:v>15.159333984374999</c:v>
                </c:pt>
                <c:pt idx="2337">
                  <c:v>15.16650390625</c:v>
                </c:pt>
                <c:pt idx="2338">
                  <c:v>15.173673828125001</c:v>
                </c:pt>
                <c:pt idx="2339">
                  <c:v>15.181203125</c:v>
                </c:pt>
                <c:pt idx="2340">
                  <c:v>15.188733398437501</c:v>
                </c:pt>
                <c:pt idx="2341">
                  <c:v>15.1962626953125</c:v>
                </c:pt>
                <c:pt idx="2342">
                  <c:v>15.203792968750001</c:v>
                </c:pt>
                <c:pt idx="2343">
                  <c:v>15.2113232421875</c:v>
                </c:pt>
                <c:pt idx="2344">
                  <c:v>15.2156103515625</c:v>
                </c:pt>
                <c:pt idx="2345">
                  <c:v>15.219896484375001</c:v>
                </c:pt>
                <c:pt idx="2346">
                  <c:v>15.227403320312501</c:v>
                </c:pt>
                <c:pt idx="2347">
                  <c:v>15.2349091796875</c:v>
                </c:pt>
                <c:pt idx="2348">
                  <c:v>15.2424150390625</c:v>
                </c:pt>
                <c:pt idx="2349">
                  <c:v>15.248905273437501</c:v>
                </c:pt>
                <c:pt idx="2350">
                  <c:v>15.2553955078125</c:v>
                </c:pt>
                <c:pt idx="2351">
                  <c:v>15.2618857421875</c:v>
                </c:pt>
                <c:pt idx="2352">
                  <c:v>15.266753906250001</c:v>
                </c:pt>
                <c:pt idx="2353">
                  <c:v>15.271623046875</c:v>
                </c:pt>
                <c:pt idx="2354">
                  <c:v>15.2780146484375</c:v>
                </c:pt>
                <c:pt idx="2355">
                  <c:v>15.2844072265625</c:v>
                </c:pt>
                <c:pt idx="2356">
                  <c:v>15.2902900390625</c:v>
                </c:pt>
                <c:pt idx="2357">
                  <c:v>15.296173828125001</c:v>
                </c:pt>
                <c:pt idx="2358">
                  <c:v>15.3031162109375</c:v>
                </c:pt>
                <c:pt idx="2359">
                  <c:v>15.31005859375</c:v>
                </c:pt>
                <c:pt idx="2360">
                  <c:v>15.3170009765625</c:v>
                </c:pt>
                <c:pt idx="2361">
                  <c:v>15.323943359375001</c:v>
                </c:pt>
                <c:pt idx="2362">
                  <c:v>15.33088671875</c:v>
                </c:pt>
                <c:pt idx="2363">
                  <c:v>15.337810546875</c:v>
                </c:pt>
                <c:pt idx="2364">
                  <c:v>15.3447353515625</c:v>
                </c:pt>
                <c:pt idx="2365">
                  <c:v>15.3516591796875</c:v>
                </c:pt>
                <c:pt idx="2366">
                  <c:v>15.3587490234375</c:v>
                </c:pt>
                <c:pt idx="2367">
                  <c:v>15.365837890625</c:v>
                </c:pt>
                <c:pt idx="2368">
                  <c:v>15.372927734375001</c:v>
                </c:pt>
                <c:pt idx="2369">
                  <c:v>15.380016601562501</c:v>
                </c:pt>
                <c:pt idx="2370">
                  <c:v>15.387105468750001</c:v>
                </c:pt>
                <c:pt idx="2371">
                  <c:v>15.392041015625001</c:v>
                </c:pt>
                <c:pt idx="2372">
                  <c:v>15.3995361328125</c:v>
                </c:pt>
                <c:pt idx="2373">
                  <c:v>15.407032226562499</c:v>
                </c:pt>
                <c:pt idx="2374">
                  <c:v>15.414527343750001</c:v>
                </c:pt>
                <c:pt idx="2375">
                  <c:v>15.4220234375</c:v>
                </c:pt>
                <c:pt idx="2376">
                  <c:v>15.429629882812501</c:v>
                </c:pt>
                <c:pt idx="2377">
                  <c:v>15.437235351562501</c:v>
                </c:pt>
                <c:pt idx="2378">
                  <c:v>15.444841796875</c:v>
                </c:pt>
                <c:pt idx="2379">
                  <c:v>15.452448242187501</c:v>
                </c:pt>
                <c:pt idx="2380">
                  <c:v>15.459713867187501</c:v>
                </c:pt>
                <c:pt idx="2381">
                  <c:v>15.4669794921875</c:v>
                </c:pt>
                <c:pt idx="2382">
                  <c:v>15.4742451171875</c:v>
                </c:pt>
                <c:pt idx="2383">
                  <c:v>15.481208984375</c:v>
                </c:pt>
                <c:pt idx="2384">
                  <c:v>15.488172851562501</c:v>
                </c:pt>
                <c:pt idx="2385">
                  <c:v>15.4954326171875</c:v>
                </c:pt>
                <c:pt idx="2386">
                  <c:v>15.502693359375</c:v>
                </c:pt>
                <c:pt idx="2387">
                  <c:v>15.504606445312501</c:v>
                </c:pt>
                <c:pt idx="2388">
                  <c:v>15.510107421875</c:v>
                </c:pt>
                <c:pt idx="2389">
                  <c:v>15.5156083984375</c:v>
                </c:pt>
                <c:pt idx="2390">
                  <c:v>15.52083203125</c:v>
                </c:pt>
                <c:pt idx="2391">
                  <c:v>15.5260546875</c:v>
                </c:pt>
                <c:pt idx="2392">
                  <c:v>15.533590820312501</c:v>
                </c:pt>
                <c:pt idx="2393">
                  <c:v>15.541126953125</c:v>
                </c:pt>
                <c:pt idx="2394">
                  <c:v>15.5487861328125</c:v>
                </c:pt>
                <c:pt idx="2395">
                  <c:v>15.556446289062499</c:v>
                </c:pt>
                <c:pt idx="2396">
                  <c:v>15.5641064453125</c:v>
                </c:pt>
                <c:pt idx="2397">
                  <c:v>15.5717666015625</c:v>
                </c:pt>
                <c:pt idx="2398">
                  <c:v>15.5796689453125</c:v>
                </c:pt>
                <c:pt idx="2399">
                  <c:v>15.587571289062501</c:v>
                </c:pt>
                <c:pt idx="2400">
                  <c:v>15.595473632812501</c:v>
                </c:pt>
                <c:pt idx="2401">
                  <c:v>15.602928710937499</c:v>
                </c:pt>
                <c:pt idx="2402">
                  <c:v>15.6102880859375</c:v>
                </c:pt>
                <c:pt idx="2403">
                  <c:v>15.6176484375</c:v>
                </c:pt>
                <c:pt idx="2404">
                  <c:v>15.6250078125</c:v>
                </c:pt>
                <c:pt idx="2405">
                  <c:v>15.6323681640625</c:v>
                </c:pt>
                <c:pt idx="2406">
                  <c:v>15.638041015625001</c:v>
                </c:pt>
                <c:pt idx="2407">
                  <c:v>15.6437138671875</c:v>
                </c:pt>
                <c:pt idx="2408">
                  <c:v>15.64938671875</c:v>
                </c:pt>
                <c:pt idx="2409">
                  <c:v>15.6542451171875</c:v>
                </c:pt>
                <c:pt idx="2410">
                  <c:v>15.659103515625</c:v>
                </c:pt>
                <c:pt idx="2411">
                  <c:v>15.665310546875</c:v>
                </c:pt>
                <c:pt idx="2412">
                  <c:v>15.6715185546875</c:v>
                </c:pt>
                <c:pt idx="2413">
                  <c:v>15.6777255859375</c:v>
                </c:pt>
                <c:pt idx="2414">
                  <c:v>15.6844287109375</c:v>
                </c:pt>
                <c:pt idx="2415">
                  <c:v>15.691132812500001</c:v>
                </c:pt>
                <c:pt idx="2416">
                  <c:v>15.697835937500001</c:v>
                </c:pt>
                <c:pt idx="2417">
                  <c:v>15.705798828125001</c:v>
                </c:pt>
                <c:pt idx="2418">
                  <c:v>15.7137607421875</c:v>
                </c:pt>
                <c:pt idx="2419">
                  <c:v>15.7217236328125</c:v>
                </c:pt>
                <c:pt idx="2420">
                  <c:v>15.728582031250001</c:v>
                </c:pt>
                <c:pt idx="2421">
                  <c:v>15.7354404296875</c:v>
                </c:pt>
                <c:pt idx="2422">
                  <c:v>15.7408525390625</c:v>
                </c:pt>
                <c:pt idx="2423">
                  <c:v>15.746263671875001</c:v>
                </c:pt>
                <c:pt idx="2424">
                  <c:v>15.7516748046875</c:v>
                </c:pt>
                <c:pt idx="2425">
                  <c:v>15.758993164062501</c:v>
                </c:pt>
                <c:pt idx="2426">
                  <c:v>15.766310546875001</c:v>
                </c:pt>
                <c:pt idx="2427">
                  <c:v>15.7737412109375</c:v>
                </c:pt>
                <c:pt idx="2428">
                  <c:v>15.781171875</c:v>
                </c:pt>
                <c:pt idx="2429">
                  <c:v>15.788830078125001</c:v>
                </c:pt>
                <c:pt idx="2430">
                  <c:v>15.796488281250001</c:v>
                </c:pt>
                <c:pt idx="2431">
                  <c:v>15.8041474609375</c:v>
                </c:pt>
                <c:pt idx="2432">
                  <c:v>15.811805664062501</c:v>
                </c:pt>
                <c:pt idx="2433">
                  <c:v>15.816149414062501</c:v>
                </c:pt>
                <c:pt idx="2434">
                  <c:v>15.8204931640625</c:v>
                </c:pt>
                <c:pt idx="2435">
                  <c:v>15.8266669921875</c:v>
                </c:pt>
                <c:pt idx="2436">
                  <c:v>15.83295703125</c:v>
                </c:pt>
                <c:pt idx="2437">
                  <c:v>15.837416015625001</c:v>
                </c:pt>
                <c:pt idx="2438">
                  <c:v>15.842674804687499</c:v>
                </c:pt>
                <c:pt idx="2439">
                  <c:v>15.848314453125001</c:v>
                </c:pt>
                <c:pt idx="2440">
                  <c:v>15.853955078125001</c:v>
                </c:pt>
                <c:pt idx="2441">
                  <c:v>15.8595947265625</c:v>
                </c:pt>
                <c:pt idx="2442">
                  <c:v>15.8648515625</c:v>
                </c:pt>
                <c:pt idx="2443">
                  <c:v>15.8726201171875</c:v>
                </c:pt>
                <c:pt idx="2444">
                  <c:v>15.880388671875</c:v>
                </c:pt>
                <c:pt idx="2445">
                  <c:v>15.888158203125</c:v>
                </c:pt>
                <c:pt idx="2446">
                  <c:v>15.891127929687501</c:v>
                </c:pt>
                <c:pt idx="2447">
                  <c:v>15.896042968750001</c:v>
                </c:pt>
                <c:pt idx="2448">
                  <c:v>15.90095703125</c:v>
                </c:pt>
                <c:pt idx="2449">
                  <c:v>15.908844726562501</c:v>
                </c:pt>
                <c:pt idx="2450">
                  <c:v>15.916732421875</c:v>
                </c:pt>
                <c:pt idx="2451">
                  <c:v>15.924391601562501</c:v>
                </c:pt>
                <c:pt idx="2452">
                  <c:v>15.93205078125</c:v>
                </c:pt>
                <c:pt idx="2453">
                  <c:v>15.938688476562501</c:v>
                </c:pt>
                <c:pt idx="2454">
                  <c:v>15.945326171875001</c:v>
                </c:pt>
                <c:pt idx="2455">
                  <c:v>15.9519638671875</c:v>
                </c:pt>
                <c:pt idx="2456">
                  <c:v>15.9586015625</c:v>
                </c:pt>
                <c:pt idx="2457">
                  <c:v>15.965239257812501</c:v>
                </c:pt>
                <c:pt idx="2458">
                  <c:v>15.9719833984375</c:v>
                </c:pt>
                <c:pt idx="2459">
                  <c:v>15.978728515625001</c:v>
                </c:pt>
                <c:pt idx="2460">
                  <c:v>15.98547265625</c:v>
                </c:pt>
                <c:pt idx="2461">
                  <c:v>15.992217773437501</c:v>
                </c:pt>
                <c:pt idx="2462">
                  <c:v>15.9988759765625</c:v>
                </c:pt>
                <c:pt idx="2463">
                  <c:v>16.005534179687501</c:v>
                </c:pt>
                <c:pt idx="2464">
                  <c:v>16.01219140625</c:v>
                </c:pt>
                <c:pt idx="2465">
                  <c:v>16.018849609375</c:v>
                </c:pt>
                <c:pt idx="2466">
                  <c:v>16.022622070312501</c:v>
                </c:pt>
                <c:pt idx="2467">
                  <c:v>16.027996093750001</c:v>
                </c:pt>
                <c:pt idx="2468">
                  <c:v>16.033370117187502</c:v>
                </c:pt>
                <c:pt idx="2469">
                  <c:v>16.038744140624999</c:v>
                </c:pt>
                <c:pt idx="2470">
                  <c:v>16.045603515625</c:v>
                </c:pt>
                <c:pt idx="2471">
                  <c:v>16.052463867187502</c:v>
                </c:pt>
                <c:pt idx="2472">
                  <c:v>16.058369140625</c:v>
                </c:pt>
                <c:pt idx="2473">
                  <c:v>16.064273437499999</c:v>
                </c:pt>
                <c:pt idx="2474">
                  <c:v>16.070178710937501</c:v>
                </c:pt>
                <c:pt idx="2475">
                  <c:v>16.075625976562499</c:v>
                </c:pt>
                <c:pt idx="2476">
                  <c:v>16.08107421875</c:v>
                </c:pt>
                <c:pt idx="2477">
                  <c:v>16.086521484375002</c:v>
                </c:pt>
                <c:pt idx="2478">
                  <c:v>16.091663085937501</c:v>
                </c:pt>
                <c:pt idx="2479">
                  <c:v>16.096805664062501</c:v>
                </c:pt>
                <c:pt idx="2480">
                  <c:v>16.103492187499999</c:v>
                </c:pt>
                <c:pt idx="2481">
                  <c:v>16.110177734375</c:v>
                </c:pt>
                <c:pt idx="2482">
                  <c:v>16.116674804687499</c:v>
                </c:pt>
                <c:pt idx="2483">
                  <c:v>16.1231708984375</c:v>
                </c:pt>
                <c:pt idx="2484">
                  <c:v>16.129666992187499</c:v>
                </c:pt>
                <c:pt idx="2485">
                  <c:v>16.137369140625001</c:v>
                </c:pt>
                <c:pt idx="2486">
                  <c:v>16.1450703125</c:v>
                </c:pt>
                <c:pt idx="2487">
                  <c:v>16.152772460937502</c:v>
                </c:pt>
                <c:pt idx="2488">
                  <c:v>16.159185546875001</c:v>
                </c:pt>
                <c:pt idx="2489">
                  <c:v>16.1655986328125</c:v>
                </c:pt>
                <c:pt idx="2490">
                  <c:v>16.172011718749999</c:v>
                </c:pt>
                <c:pt idx="2491">
                  <c:v>16.1784833984375</c:v>
                </c:pt>
                <c:pt idx="2492">
                  <c:v>16.1849560546875</c:v>
                </c:pt>
                <c:pt idx="2493">
                  <c:v>16.191427734375001</c:v>
                </c:pt>
                <c:pt idx="2494">
                  <c:v>16.197900390625001</c:v>
                </c:pt>
                <c:pt idx="2495">
                  <c:v>16.200314453124999</c:v>
                </c:pt>
                <c:pt idx="2496">
                  <c:v>16.206037109375</c:v>
                </c:pt>
                <c:pt idx="2497">
                  <c:v>16.211078125</c:v>
                </c:pt>
                <c:pt idx="2498">
                  <c:v>16.215847656250002</c:v>
                </c:pt>
                <c:pt idx="2499">
                  <c:v>16.222999023437499</c:v>
                </c:pt>
                <c:pt idx="2500">
                  <c:v>16.230150390624999</c:v>
                </c:pt>
                <c:pt idx="2501">
                  <c:v>16.238051757812499</c:v>
                </c:pt>
                <c:pt idx="2502">
                  <c:v>16.2459541015625</c:v>
                </c:pt>
                <c:pt idx="2503">
                  <c:v>16.251495117187499</c:v>
                </c:pt>
                <c:pt idx="2504">
                  <c:v>16.257036132812502</c:v>
                </c:pt>
                <c:pt idx="2505">
                  <c:v>16.262577148437501</c:v>
                </c:pt>
                <c:pt idx="2506">
                  <c:v>16.270389648437501</c:v>
                </c:pt>
                <c:pt idx="2507">
                  <c:v>16.278201171875001</c:v>
                </c:pt>
                <c:pt idx="2508">
                  <c:v>16.286013671875001</c:v>
                </c:pt>
                <c:pt idx="2509">
                  <c:v>16.2938251953125</c:v>
                </c:pt>
                <c:pt idx="2510">
                  <c:v>16.3016376953125</c:v>
                </c:pt>
                <c:pt idx="2511">
                  <c:v>16.30944921875</c:v>
                </c:pt>
                <c:pt idx="2512">
                  <c:v>16.315751953125002</c:v>
                </c:pt>
                <c:pt idx="2513">
                  <c:v>16.322053710937499</c:v>
                </c:pt>
                <c:pt idx="2514">
                  <c:v>16.328355468750001</c:v>
                </c:pt>
                <c:pt idx="2515">
                  <c:v>16.334657226562502</c:v>
                </c:pt>
                <c:pt idx="2516">
                  <c:v>16.341776367187499</c:v>
                </c:pt>
                <c:pt idx="2517">
                  <c:v>16.3488955078125</c:v>
                </c:pt>
                <c:pt idx="2518">
                  <c:v>16.356014648437501</c:v>
                </c:pt>
                <c:pt idx="2519">
                  <c:v>16.363134765624999</c:v>
                </c:pt>
                <c:pt idx="2520">
                  <c:v>16.36962890625</c:v>
                </c:pt>
                <c:pt idx="2521">
                  <c:v>16.376124023437502</c:v>
                </c:pt>
                <c:pt idx="2522">
                  <c:v>16.382619140625</c:v>
                </c:pt>
                <c:pt idx="2523">
                  <c:v>16.389976562499999</c:v>
                </c:pt>
                <c:pt idx="2524">
                  <c:v>16.397333984374999</c:v>
                </c:pt>
                <c:pt idx="2525">
                  <c:v>16.404693359374999</c:v>
                </c:pt>
                <c:pt idx="2526">
                  <c:v>16.412050781249999</c:v>
                </c:pt>
                <c:pt idx="2527">
                  <c:v>16.41971484375</c:v>
                </c:pt>
                <c:pt idx="2528">
                  <c:v>16.427378906249999</c:v>
                </c:pt>
                <c:pt idx="2529">
                  <c:v>16.435044921875001</c:v>
                </c:pt>
                <c:pt idx="2530">
                  <c:v>16.442708984374999</c:v>
                </c:pt>
                <c:pt idx="2531">
                  <c:v>16.450152343750002</c:v>
                </c:pt>
                <c:pt idx="2532">
                  <c:v>16.457595703125001</c:v>
                </c:pt>
                <c:pt idx="2533">
                  <c:v>16.465039062500001</c:v>
                </c:pt>
                <c:pt idx="2534">
                  <c:v>16.47248046875</c:v>
                </c:pt>
                <c:pt idx="2535">
                  <c:v>16.479923828124999</c:v>
                </c:pt>
                <c:pt idx="2536">
                  <c:v>16.487367187500002</c:v>
                </c:pt>
                <c:pt idx="2537">
                  <c:v>16.494810546875001</c:v>
                </c:pt>
                <c:pt idx="2538">
                  <c:v>16.502253906250001</c:v>
                </c:pt>
                <c:pt idx="2539">
                  <c:v>16.509748046875</c:v>
                </c:pt>
                <c:pt idx="2540">
                  <c:v>16.517242187499999</c:v>
                </c:pt>
                <c:pt idx="2541">
                  <c:v>16.524736328125002</c:v>
                </c:pt>
                <c:pt idx="2542">
                  <c:v>16.532230468750001</c:v>
                </c:pt>
                <c:pt idx="2543">
                  <c:v>16.5397421875</c:v>
                </c:pt>
                <c:pt idx="2544">
                  <c:v>16.547251953124999</c:v>
                </c:pt>
                <c:pt idx="2545">
                  <c:v>16.554763671875001</c:v>
                </c:pt>
                <c:pt idx="2546">
                  <c:v>16.562275390625</c:v>
                </c:pt>
                <c:pt idx="2547">
                  <c:v>16.569787109375</c:v>
                </c:pt>
                <c:pt idx="2548">
                  <c:v>16.577296875000002</c:v>
                </c:pt>
                <c:pt idx="2549">
                  <c:v>16.584808593750001</c:v>
                </c:pt>
                <c:pt idx="2550">
                  <c:v>16.5923203125</c:v>
                </c:pt>
                <c:pt idx="2551">
                  <c:v>16.599984375000002</c:v>
                </c:pt>
                <c:pt idx="2552">
                  <c:v>16.6076484375</c:v>
                </c:pt>
                <c:pt idx="2553">
                  <c:v>16.615312500000002</c:v>
                </c:pt>
                <c:pt idx="2554">
                  <c:v>16.622978515625</c:v>
                </c:pt>
                <c:pt idx="2555">
                  <c:v>16.630472656249999</c:v>
                </c:pt>
                <c:pt idx="2556">
                  <c:v>16.637966796875002</c:v>
                </c:pt>
                <c:pt idx="2557">
                  <c:v>16.645460937500001</c:v>
                </c:pt>
                <c:pt idx="2558">
                  <c:v>16.652955078125</c:v>
                </c:pt>
                <c:pt idx="2559">
                  <c:v>16.660449218749999</c:v>
                </c:pt>
                <c:pt idx="2560">
                  <c:v>16.667943359375002</c:v>
                </c:pt>
                <c:pt idx="2561">
                  <c:v>16.675437500000001</c:v>
                </c:pt>
                <c:pt idx="2562">
                  <c:v>16.682931640625</c:v>
                </c:pt>
                <c:pt idx="2563">
                  <c:v>16.690458984374999</c:v>
                </c:pt>
                <c:pt idx="2564">
                  <c:v>16.697988281250002</c:v>
                </c:pt>
                <c:pt idx="2565">
                  <c:v>16.705515625</c:v>
                </c:pt>
                <c:pt idx="2566">
                  <c:v>16.713044921874999</c:v>
                </c:pt>
                <c:pt idx="2567">
                  <c:v>16.720572265625002</c:v>
                </c:pt>
                <c:pt idx="2568">
                  <c:v>16.728099609375001</c:v>
                </c:pt>
                <c:pt idx="2569">
                  <c:v>16.73562890625</c:v>
                </c:pt>
                <c:pt idx="2570">
                  <c:v>16.743156250000002</c:v>
                </c:pt>
                <c:pt idx="2571">
                  <c:v>16.750640624999999</c:v>
                </c:pt>
                <c:pt idx="2572">
                  <c:v>16.758123046874999</c:v>
                </c:pt>
                <c:pt idx="2573">
                  <c:v>16.76560546875</c:v>
                </c:pt>
                <c:pt idx="2574">
                  <c:v>16.773087890625</c:v>
                </c:pt>
                <c:pt idx="2575">
                  <c:v>16.7805703125</c:v>
                </c:pt>
                <c:pt idx="2576">
                  <c:v>16.788052734375</c:v>
                </c:pt>
                <c:pt idx="2577">
                  <c:v>16.795535156250001</c:v>
                </c:pt>
                <c:pt idx="2578">
                  <c:v>16.803019531250001</c:v>
                </c:pt>
                <c:pt idx="2579">
                  <c:v>16.810501953125002</c:v>
                </c:pt>
                <c:pt idx="2580">
                  <c:v>16.817984375000002</c:v>
                </c:pt>
                <c:pt idx="2581">
                  <c:v>16.825466796875002</c:v>
                </c:pt>
                <c:pt idx="2582">
                  <c:v>16.832949218749999</c:v>
                </c:pt>
                <c:pt idx="2583">
                  <c:v>16.840511718750001</c:v>
                </c:pt>
                <c:pt idx="2584">
                  <c:v>16.84807421875</c:v>
                </c:pt>
                <c:pt idx="2585">
                  <c:v>16.855636718749999</c:v>
                </c:pt>
                <c:pt idx="2586">
                  <c:v>16.863199218750001</c:v>
                </c:pt>
                <c:pt idx="2587">
                  <c:v>16.87076171875</c:v>
                </c:pt>
                <c:pt idx="2588">
                  <c:v>16.878324218749999</c:v>
                </c:pt>
                <c:pt idx="2589">
                  <c:v>16.885681640625002</c:v>
                </c:pt>
                <c:pt idx="2590">
                  <c:v>16.893041015625002</c:v>
                </c:pt>
                <c:pt idx="2591">
                  <c:v>16.900398437500002</c:v>
                </c:pt>
                <c:pt idx="2592">
                  <c:v>16.907939453125</c:v>
                </c:pt>
                <c:pt idx="2593">
                  <c:v>16.915478515625001</c:v>
                </c:pt>
                <c:pt idx="2594">
                  <c:v>16.923019531249999</c:v>
                </c:pt>
                <c:pt idx="2595">
                  <c:v>16.929152343750001</c:v>
                </c:pt>
                <c:pt idx="2596">
                  <c:v>16.93528515625</c:v>
                </c:pt>
                <c:pt idx="2597">
                  <c:v>16.941281249999999</c:v>
                </c:pt>
                <c:pt idx="2598">
                  <c:v>16.947277343749999</c:v>
                </c:pt>
                <c:pt idx="2599">
                  <c:v>16.953273437500002</c:v>
                </c:pt>
                <c:pt idx="2600">
                  <c:v>16.960597656250002</c:v>
                </c:pt>
                <c:pt idx="2601">
                  <c:v>16.967921875000002</c:v>
                </c:pt>
                <c:pt idx="2602">
                  <c:v>16.975244140625001</c:v>
                </c:pt>
                <c:pt idx="2603">
                  <c:v>16.982568359375001</c:v>
                </c:pt>
                <c:pt idx="2604">
                  <c:v>16.990097656250001</c:v>
                </c:pt>
                <c:pt idx="2605">
                  <c:v>16.997624999999999</c:v>
                </c:pt>
                <c:pt idx="2606">
                  <c:v>17.005152343750002</c:v>
                </c:pt>
                <c:pt idx="2607">
                  <c:v>17.0126796875</c:v>
                </c:pt>
                <c:pt idx="2608">
                  <c:v>17.019902343750001</c:v>
                </c:pt>
                <c:pt idx="2609">
                  <c:v>17.027125000000002</c:v>
                </c:pt>
                <c:pt idx="2610">
                  <c:v>17.0317578125</c:v>
                </c:pt>
                <c:pt idx="2611">
                  <c:v>17.037548828125001</c:v>
                </c:pt>
                <c:pt idx="2612">
                  <c:v>17.043337890625001</c:v>
                </c:pt>
                <c:pt idx="2613">
                  <c:v>17.050798828125</c:v>
                </c:pt>
                <c:pt idx="2614">
                  <c:v>17.058257812499999</c:v>
                </c:pt>
                <c:pt idx="2615">
                  <c:v>17.065718750000002</c:v>
                </c:pt>
                <c:pt idx="2616">
                  <c:v>17.073179687500001</c:v>
                </c:pt>
                <c:pt idx="2617">
                  <c:v>17.078287109375001</c:v>
                </c:pt>
                <c:pt idx="2618">
                  <c:v>17.083396484375001</c:v>
                </c:pt>
                <c:pt idx="2619">
                  <c:v>17.090548828125002</c:v>
                </c:pt>
                <c:pt idx="2620">
                  <c:v>17.097701171875002</c:v>
                </c:pt>
                <c:pt idx="2621">
                  <c:v>17.104921874999999</c:v>
                </c:pt>
                <c:pt idx="2622">
                  <c:v>17.112142578124999</c:v>
                </c:pt>
                <c:pt idx="2623">
                  <c:v>17.118544921874999</c:v>
                </c:pt>
                <c:pt idx="2624">
                  <c:v>17.12494921875</c:v>
                </c:pt>
                <c:pt idx="2625">
                  <c:v>17.132136718750001</c:v>
                </c:pt>
                <c:pt idx="2626">
                  <c:v>17.139324218750001</c:v>
                </c:pt>
                <c:pt idx="2627">
                  <c:v>17.146511718750002</c:v>
                </c:pt>
                <c:pt idx="2628">
                  <c:v>17.153699218749999</c:v>
                </c:pt>
                <c:pt idx="2629">
                  <c:v>17.16165625</c:v>
                </c:pt>
                <c:pt idx="2630">
                  <c:v>17.169613281250001</c:v>
                </c:pt>
                <c:pt idx="2631">
                  <c:v>17.177570312500002</c:v>
                </c:pt>
                <c:pt idx="2632">
                  <c:v>17.185529296875</c:v>
                </c:pt>
                <c:pt idx="2633">
                  <c:v>17.193486328125001</c:v>
                </c:pt>
                <c:pt idx="2634">
                  <c:v>17.200742187500001</c:v>
                </c:pt>
                <c:pt idx="2635">
                  <c:v>17.207998046875002</c:v>
                </c:pt>
                <c:pt idx="2636">
                  <c:v>17.215251953125001</c:v>
                </c:pt>
                <c:pt idx="2637">
                  <c:v>17.222507812500002</c:v>
                </c:pt>
                <c:pt idx="2638">
                  <c:v>17.229021484375</c:v>
                </c:pt>
                <c:pt idx="2639">
                  <c:v>17.235535156250002</c:v>
                </c:pt>
                <c:pt idx="2640">
                  <c:v>17.242046875</c:v>
                </c:pt>
                <c:pt idx="2641">
                  <c:v>17.248560546875002</c:v>
                </c:pt>
                <c:pt idx="2642">
                  <c:v>17.25507421875</c:v>
                </c:pt>
                <c:pt idx="2643">
                  <c:v>17.261103515624999</c:v>
                </c:pt>
                <c:pt idx="2644">
                  <c:v>17.267130859375001</c:v>
                </c:pt>
                <c:pt idx="2645">
                  <c:v>17.27316015625</c:v>
                </c:pt>
                <c:pt idx="2646">
                  <c:v>17.279189453124999</c:v>
                </c:pt>
                <c:pt idx="2647">
                  <c:v>17.285412109374999</c:v>
                </c:pt>
                <c:pt idx="2648">
                  <c:v>17.291634765625002</c:v>
                </c:pt>
                <c:pt idx="2649">
                  <c:v>17.297857421875001</c:v>
                </c:pt>
                <c:pt idx="2650">
                  <c:v>17.30548828125</c:v>
                </c:pt>
                <c:pt idx="2651">
                  <c:v>17.313119140625002</c:v>
                </c:pt>
                <c:pt idx="2652">
                  <c:v>17.320716796875001</c:v>
                </c:pt>
                <c:pt idx="2653">
                  <c:v>17.328312499999999</c:v>
                </c:pt>
                <c:pt idx="2654">
                  <c:v>17.335908203125001</c:v>
                </c:pt>
                <c:pt idx="2655">
                  <c:v>17.343505859375</c:v>
                </c:pt>
                <c:pt idx="2656">
                  <c:v>17.350896484374999</c:v>
                </c:pt>
                <c:pt idx="2657">
                  <c:v>17.358289062499999</c:v>
                </c:pt>
                <c:pt idx="2658">
                  <c:v>17.365679687500002</c:v>
                </c:pt>
                <c:pt idx="2659">
                  <c:v>17.373072265625002</c:v>
                </c:pt>
                <c:pt idx="2660">
                  <c:v>17.380566406250001</c:v>
                </c:pt>
                <c:pt idx="2661">
                  <c:v>17.388060546875</c:v>
                </c:pt>
                <c:pt idx="2662">
                  <c:v>17.395554687499999</c:v>
                </c:pt>
                <c:pt idx="2663">
                  <c:v>17.403048828125002</c:v>
                </c:pt>
                <c:pt idx="2664">
                  <c:v>17.410373046875002</c:v>
                </c:pt>
                <c:pt idx="2665">
                  <c:v>17.417697265625002</c:v>
                </c:pt>
                <c:pt idx="2666">
                  <c:v>17.425019531250001</c:v>
                </c:pt>
                <c:pt idx="2667">
                  <c:v>17.432343750000001</c:v>
                </c:pt>
                <c:pt idx="2668">
                  <c:v>17.439154296875</c:v>
                </c:pt>
                <c:pt idx="2669">
                  <c:v>17.446740234375</c:v>
                </c:pt>
                <c:pt idx="2670">
                  <c:v>17.454324218749999</c:v>
                </c:pt>
                <c:pt idx="2671">
                  <c:v>17.461910156249999</c:v>
                </c:pt>
                <c:pt idx="2672">
                  <c:v>17.468314453125</c:v>
                </c:pt>
                <c:pt idx="2673">
                  <c:v>17.472539062500001</c:v>
                </c:pt>
                <c:pt idx="2674">
                  <c:v>17.4793515625</c:v>
                </c:pt>
                <c:pt idx="2675">
                  <c:v>17.485619140625001</c:v>
                </c:pt>
                <c:pt idx="2676">
                  <c:v>17.490115234375001</c:v>
                </c:pt>
                <c:pt idx="2677">
                  <c:v>17.496314453124999</c:v>
                </c:pt>
                <c:pt idx="2678">
                  <c:v>17.502513671875001</c:v>
                </c:pt>
                <c:pt idx="2679">
                  <c:v>17.507009765625</c:v>
                </c:pt>
                <c:pt idx="2680">
                  <c:v>17.51355078125</c:v>
                </c:pt>
                <c:pt idx="2681">
                  <c:v>17.52008984375</c:v>
                </c:pt>
                <c:pt idx="2682">
                  <c:v>17.52662890625</c:v>
                </c:pt>
                <c:pt idx="2683">
                  <c:v>17.534486328125002</c:v>
                </c:pt>
                <c:pt idx="2684">
                  <c:v>17.542343750000001</c:v>
                </c:pt>
                <c:pt idx="2685">
                  <c:v>17.550201171874999</c:v>
                </c:pt>
                <c:pt idx="2686">
                  <c:v>17.557095703125</c:v>
                </c:pt>
                <c:pt idx="2687">
                  <c:v>17.563992187500002</c:v>
                </c:pt>
                <c:pt idx="2688">
                  <c:v>17.57088671875</c:v>
                </c:pt>
                <c:pt idx="2689">
                  <c:v>17.577781250000001</c:v>
                </c:pt>
                <c:pt idx="2690">
                  <c:v>17.584677734374999</c:v>
                </c:pt>
                <c:pt idx="2691">
                  <c:v>17.591990234375</c:v>
                </c:pt>
                <c:pt idx="2692">
                  <c:v>17.599300781250001</c:v>
                </c:pt>
                <c:pt idx="2693">
                  <c:v>17.606613281249999</c:v>
                </c:pt>
                <c:pt idx="2694">
                  <c:v>17.61392578125</c:v>
                </c:pt>
                <c:pt idx="2695">
                  <c:v>17.621238281250001</c:v>
                </c:pt>
                <c:pt idx="2696">
                  <c:v>17.628550781249999</c:v>
                </c:pt>
                <c:pt idx="2697">
                  <c:v>17.63586328125</c:v>
                </c:pt>
                <c:pt idx="2698">
                  <c:v>17.643175781250001</c:v>
                </c:pt>
                <c:pt idx="2699">
                  <c:v>17.650488281250002</c:v>
                </c:pt>
                <c:pt idx="2700">
                  <c:v>17.65727734375</c:v>
                </c:pt>
                <c:pt idx="2701">
                  <c:v>17.664066406250001</c:v>
                </c:pt>
                <c:pt idx="2702">
                  <c:v>17.670855468750002</c:v>
                </c:pt>
                <c:pt idx="2703">
                  <c:v>17.677644531249999</c:v>
                </c:pt>
                <c:pt idx="2704">
                  <c:v>17.684435546875001</c:v>
                </c:pt>
                <c:pt idx="2705">
                  <c:v>17.691224609375002</c:v>
                </c:pt>
                <c:pt idx="2706">
                  <c:v>17.698287109375002</c:v>
                </c:pt>
                <c:pt idx="2707">
                  <c:v>17.705349609375002</c:v>
                </c:pt>
                <c:pt idx="2708">
                  <c:v>17.712414062499999</c:v>
                </c:pt>
                <c:pt idx="2709">
                  <c:v>17.719476562499999</c:v>
                </c:pt>
                <c:pt idx="2710">
                  <c:v>17.726539062499999</c:v>
                </c:pt>
                <c:pt idx="2711">
                  <c:v>17.733603515624999</c:v>
                </c:pt>
                <c:pt idx="2712">
                  <c:v>17.741460937500001</c:v>
                </c:pt>
                <c:pt idx="2713">
                  <c:v>17.7493203125</c:v>
                </c:pt>
                <c:pt idx="2714">
                  <c:v>17.757179687499999</c:v>
                </c:pt>
                <c:pt idx="2715">
                  <c:v>17.765037109375001</c:v>
                </c:pt>
                <c:pt idx="2716">
                  <c:v>17.772896484375</c:v>
                </c:pt>
                <c:pt idx="2717">
                  <c:v>17.780753906250002</c:v>
                </c:pt>
                <c:pt idx="2718">
                  <c:v>17.787330078124999</c:v>
                </c:pt>
                <c:pt idx="2719">
                  <c:v>17.793904296874999</c:v>
                </c:pt>
                <c:pt idx="2720">
                  <c:v>17.800478515624999</c:v>
                </c:pt>
                <c:pt idx="2721">
                  <c:v>17.807054687499999</c:v>
                </c:pt>
                <c:pt idx="2722">
                  <c:v>17.812914062499999</c:v>
                </c:pt>
                <c:pt idx="2723">
                  <c:v>17.819998046875</c:v>
                </c:pt>
                <c:pt idx="2724">
                  <c:v>17.827082031250001</c:v>
                </c:pt>
                <c:pt idx="2725">
                  <c:v>17.834167968750002</c:v>
                </c:pt>
                <c:pt idx="2726">
                  <c:v>17.840480468750002</c:v>
                </c:pt>
                <c:pt idx="2727">
                  <c:v>17.846792968750002</c:v>
                </c:pt>
                <c:pt idx="2728">
                  <c:v>17.853105468750002</c:v>
                </c:pt>
                <c:pt idx="2729">
                  <c:v>17.859646484375002</c:v>
                </c:pt>
                <c:pt idx="2730">
                  <c:v>17.867365234375001</c:v>
                </c:pt>
                <c:pt idx="2731">
                  <c:v>17.8750859375</c:v>
                </c:pt>
                <c:pt idx="2732">
                  <c:v>17.882806640624999</c:v>
                </c:pt>
                <c:pt idx="2733">
                  <c:v>17.8901171875</c:v>
                </c:pt>
                <c:pt idx="2734">
                  <c:v>17.897429687500001</c:v>
                </c:pt>
                <c:pt idx="2735">
                  <c:v>17.904740234375002</c:v>
                </c:pt>
                <c:pt idx="2736">
                  <c:v>17.912234375000001</c:v>
                </c:pt>
                <c:pt idx="2737">
                  <c:v>17.919728515625</c:v>
                </c:pt>
                <c:pt idx="2738">
                  <c:v>17.927220703125002</c:v>
                </c:pt>
                <c:pt idx="2739">
                  <c:v>17.934714843750001</c:v>
                </c:pt>
                <c:pt idx="2740">
                  <c:v>17.94220703125</c:v>
                </c:pt>
                <c:pt idx="2741">
                  <c:v>17.949087890625002</c:v>
                </c:pt>
                <c:pt idx="2742">
                  <c:v>17.95596875</c:v>
                </c:pt>
                <c:pt idx="2743">
                  <c:v>17.962849609374999</c:v>
                </c:pt>
                <c:pt idx="2744">
                  <c:v>17.969728515625</c:v>
                </c:pt>
                <c:pt idx="2745">
                  <c:v>17.976609374999999</c:v>
                </c:pt>
                <c:pt idx="2746">
                  <c:v>17.983490234375001</c:v>
                </c:pt>
                <c:pt idx="2747">
                  <c:v>17.989802734375001</c:v>
                </c:pt>
                <c:pt idx="2748">
                  <c:v>17.996115234375001</c:v>
                </c:pt>
                <c:pt idx="2749">
                  <c:v>18.002429687500001</c:v>
                </c:pt>
                <c:pt idx="2750">
                  <c:v>18.008886718750002</c:v>
                </c:pt>
                <c:pt idx="2751">
                  <c:v>18.015345703125</c:v>
                </c:pt>
                <c:pt idx="2752">
                  <c:v>18.021804687500001</c:v>
                </c:pt>
                <c:pt idx="2753">
                  <c:v>18.028261718749999</c:v>
                </c:pt>
                <c:pt idx="2754">
                  <c:v>18.034720703125</c:v>
                </c:pt>
                <c:pt idx="2755">
                  <c:v>18.041771484375001</c:v>
                </c:pt>
                <c:pt idx="2756">
                  <c:v>18.048822265624999</c:v>
                </c:pt>
                <c:pt idx="2757">
                  <c:v>18.055873046875</c:v>
                </c:pt>
                <c:pt idx="2758">
                  <c:v>18.062923828125001</c:v>
                </c:pt>
                <c:pt idx="2759">
                  <c:v>18.070212890625001</c:v>
                </c:pt>
                <c:pt idx="2760">
                  <c:v>18.077501953125001</c:v>
                </c:pt>
                <c:pt idx="2761">
                  <c:v>18.084791015625001</c:v>
                </c:pt>
                <c:pt idx="2762">
                  <c:v>18.092080078125001</c:v>
                </c:pt>
                <c:pt idx="2763">
                  <c:v>18.099880859375002</c:v>
                </c:pt>
                <c:pt idx="2764">
                  <c:v>18.107679687499999</c:v>
                </c:pt>
                <c:pt idx="2765">
                  <c:v>18.11548046875</c:v>
                </c:pt>
                <c:pt idx="2766">
                  <c:v>18.123279296875001</c:v>
                </c:pt>
                <c:pt idx="2767">
                  <c:v>18.1307734375</c:v>
                </c:pt>
                <c:pt idx="2768">
                  <c:v>18.138265624999999</c:v>
                </c:pt>
                <c:pt idx="2769">
                  <c:v>18.145759765625002</c:v>
                </c:pt>
                <c:pt idx="2770">
                  <c:v>18.153253906250001</c:v>
                </c:pt>
                <c:pt idx="2771">
                  <c:v>18.160441406250001</c:v>
                </c:pt>
                <c:pt idx="2772">
                  <c:v>18.167628906250002</c:v>
                </c:pt>
                <c:pt idx="2773">
                  <c:v>18.174816406249999</c:v>
                </c:pt>
                <c:pt idx="2774">
                  <c:v>18.182003906249999</c:v>
                </c:pt>
                <c:pt idx="2775">
                  <c:v>18.189599609375001</c:v>
                </c:pt>
                <c:pt idx="2776">
                  <c:v>18.1971953125</c:v>
                </c:pt>
                <c:pt idx="2777">
                  <c:v>18.204792968749999</c:v>
                </c:pt>
                <c:pt idx="2778">
                  <c:v>18.212388671875001</c:v>
                </c:pt>
                <c:pt idx="2779">
                  <c:v>18.219474609375002</c:v>
                </c:pt>
                <c:pt idx="2780">
                  <c:v>18.226558593749999</c:v>
                </c:pt>
                <c:pt idx="2781">
                  <c:v>18.2320546875</c:v>
                </c:pt>
                <c:pt idx="2782">
                  <c:v>18.23755078125</c:v>
                </c:pt>
                <c:pt idx="2783">
                  <c:v>18.243046875000001</c:v>
                </c:pt>
                <c:pt idx="2784">
                  <c:v>18.24858984375</c:v>
                </c:pt>
                <c:pt idx="2785">
                  <c:v>18.2541328125</c:v>
                </c:pt>
                <c:pt idx="2786">
                  <c:v>18.259673828124999</c:v>
                </c:pt>
                <c:pt idx="2787">
                  <c:v>18.267082031250002</c:v>
                </c:pt>
                <c:pt idx="2788">
                  <c:v>18.274490234375001</c:v>
                </c:pt>
                <c:pt idx="2789">
                  <c:v>18.281623046875001</c:v>
                </c:pt>
                <c:pt idx="2790">
                  <c:v>18.288945312500001</c:v>
                </c:pt>
                <c:pt idx="2791">
                  <c:v>18.294078124999999</c:v>
                </c:pt>
                <c:pt idx="2792">
                  <c:v>18.298736328124999</c:v>
                </c:pt>
                <c:pt idx="2793">
                  <c:v>18.305341796875002</c:v>
                </c:pt>
                <c:pt idx="2794">
                  <c:v>18.311947265625001</c:v>
                </c:pt>
                <c:pt idx="2795">
                  <c:v>18.317873046875</c:v>
                </c:pt>
                <c:pt idx="2796">
                  <c:v>18.323796874999999</c:v>
                </c:pt>
                <c:pt idx="2797">
                  <c:v>18.329722656249999</c:v>
                </c:pt>
                <c:pt idx="2798">
                  <c:v>18.334998046875</c:v>
                </c:pt>
                <c:pt idx="2799">
                  <c:v>18.340275390624999</c:v>
                </c:pt>
                <c:pt idx="2800">
                  <c:v>18.347849609375</c:v>
                </c:pt>
                <c:pt idx="2801">
                  <c:v>18.355423828125002</c:v>
                </c:pt>
                <c:pt idx="2802">
                  <c:v>18.362998046874999</c:v>
                </c:pt>
                <c:pt idx="2803">
                  <c:v>18.366039062500001</c:v>
                </c:pt>
                <c:pt idx="2804">
                  <c:v>18.37316796875</c:v>
                </c:pt>
                <c:pt idx="2805">
                  <c:v>18.380296874999999</c:v>
                </c:pt>
                <c:pt idx="2806">
                  <c:v>18.387425781250002</c:v>
                </c:pt>
                <c:pt idx="2807">
                  <c:v>18.395361328125002</c:v>
                </c:pt>
                <c:pt idx="2808">
                  <c:v>18.403294921875002</c:v>
                </c:pt>
                <c:pt idx="2809">
                  <c:v>18.411230468750002</c:v>
                </c:pt>
                <c:pt idx="2810">
                  <c:v>18.419166015624999</c:v>
                </c:pt>
                <c:pt idx="2811">
                  <c:v>18.425626953125001</c:v>
                </c:pt>
                <c:pt idx="2812">
                  <c:v>18.432087890624999</c:v>
                </c:pt>
                <c:pt idx="2813">
                  <c:v>18.439546875000001</c:v>
                </c:pt>
                <c:pt idx="2814">
                  <c:v>18.447007812500001</c:v>
                </c:pt>
                <c:pt idx="2815">
                  <c:v>18.454423828125002</c:v>
                </c:pt>
                <c:pt idx="2816">
                  <c:v>18.461837890624999</c:v>
                </c:pt>
                <c:pt idx="2817">
                  <c:v>18.468548828125002</c:v>
                </c:pt>
                <c:pt idx="2818">
                  <c:v>18.475259765625001</c:v>
                </c:pt>
                <c:pt idx="2819">
                  <c:v>18.481970703125</c:v>
                </c:pt>
                <c:pt idx="2820">
                  <c:v>18.488681640625</c:v>
                </c:pt>
                <c:pt idx="2821">
                  <c:v>18.495392578124999</c:v>
                </c:pt>
                <c:pt idx="2822">
                  <c:v>18.501689453125</c:v>
                </c:pt>
                <c:pt idx="2823">
                  <c:v>18.507986328125</c:v>
                </c:pt>
                <c:pt idx="2824">
                  <c:v>18.514283203125</c:v>
                </c:pt>
                <c:pt idx="2825">
                  <c:v>18.520580078125001</c:v>
                </c:pt>
                <c:pt idx="2826">
                  <c:v>18.527992187500001</c:v>
                </c:pt>
                <c:pt idx="2827">
                  <c:v>18.535404296875001</c:v>
                </c:pt>
                <c:pt idx="2828">
                  <c:v>18.542816406250001</c:v>
                </c:pt>
                <c:pt idx="2829">
                  <c:v>18.549564453125001</c:v>
                </c:pt>
                <c:pt idx="2830">
                  <c:v>18.556310546875</c:v>
                </c:pt>
                <c:pt idx="2831">
                  <c:v>18.56305859375</c:v>
                </c:pt>
                <c:pt idx="2832">
                  <c:v>18.5684453125</c:v>
                </c:pt>
                <c:pt idx="2833">
                  <c:v>18.573830078124999</c:v>
                </c:pt>
                <c:pt idx="2834">
                  <c:v>18.579216796875002</c:v>
                </c:pt>
                <c:pt idx="2835">
                  <c:v>18.587042968750001</c:v>
                </c:pt>
                <c:pt idx="2836">
                  <c:v>18.594869140625001</c:v>
                </c:pt>
                <c:pt idx="2837">
                  <c:v>18.602697265625</c:v>
                </c:pt>
                <c:pt idx="2838">
                  <c:v>18.6082421875</c:v>
                </c:pt>
                <c:pt idx="2839">
                  <c:v>18.613787109375</c:v>
                </c:pt>
                <c:pt idx="2840">
                  <c:v>18.61933203125</c:v>
                </c:pt>
                <c:pt idx="2841">
                  <c:v>18.625892578125001</c:v>
                </c:pt>
                <c:pt idx="2842">
                  <c:v>18.632451171875001</c:v>
                </c:pt>
                <c:pt idx="2843">
                  <c:v>18.63790234375</c:v>
                </c:pt>
                <c:pt idx="2844">
                  <c:v>18.643353515625002</c:v>
                </c:pt>
                <c:pt idx="2845">
                  <c:v>18.6488046875</c:v>
                </c:pt>
                <c:pt idx="2846">
                  <c:v>18.654792968750002</c:v>
                </c:pt>
                <c:pt idx="2847">
                  <c:v>18.661416015625001</c:v>
                </c:pt>
                <c:pt idx="2848">
                  <c:v>18.668037109375</c:v>
                </c:pt>
                <c:pt idx="2849">
                  <c:v>18.674660156249999</c:v>
                </c:pt>
                <c:pt idx="2850">
                  <c:v>18.681949218749999</c:v>
                </c:pt>
                <c:pt idx="2851">
                  <c:v>18.689238281249999</c:v>
                </c:pt>
                <c:pt idx="2852">
                  <c:v>18.696525390625002</c:v>
                </c:pt>
                <c:pt idx="2853">
                  <c:v>18.703513671875001</c:v>
                </c:pt>
                <c:pt idx="2854">
                  <c:v>18.710501953125</c:v>
                </c:pt>
                <c:pt idx="2855">
                  <c:v>18.716632812500002</c:v>
                </c:pt>
                <c:pt idx="2856">
                  <c:v>18.722763671875001</c:v>
                </c:pt>
                <c:pt idx="2857">
                  <c:v>18.728894531249999</c:v>
                </c:pt>
                <c:pt idx="2858">
                  <c:v>18.735027343750001</c:v>
                </c:pt>
                <c:pt idx="2859">
                  <c:v>18.74077734375</c:v>
                </c:pt>
                <c:pt idx="2860">
                  <c:v>18.74652734375</c:v>
                </c:pt>
                <c:pt idx="2861">
                  <c:v>18.752263671874999</c:v>
                </c:pt>
                <c:pt idx="2862">
                  <c:v>18.757999999999999</c:v>
                </c:pt>
                <c:pt idx="2863">
                  <c:v>18.763734375000002</c:v>
                </c:pt>
                <c:pt idx="2864">
                  <c:v>18.770929687500001</c:v>
                </c:pt>
                <c:pt idx="2865">
                  <c:v>18.778123046874999</c:v>
                </c:pt>
                <c:pt idx="2866">
                  <c:v>18.785318359375001</c:v>
                </c:pt>
                <c:pt idx="2867">
                  <c:v>18.789548828125</c:v>
                </c:pt>
                <c:pt idx="2868">
                  <c:v>18.793781250000002</c:v>
                </c:pt>
                <c:pt idx="2869">
                  <c:v>18.800054687500001</c:v>
                </c:pt>
                <c:pt idx="2870">
                  <c:v>18.806330078125001</c:v>
                </c:pt>
                <c:pt idx="2871">
                  <c:v>18.812603515625</c:v>
                </c:pt>
                <c:pt idx="2872">
                  <c:v>18.819722656250001</c:v>
                </c:pt>
                <c:pt idx="2873">
                  <c:v>18.826841796875001</c:v>
                </c:pt>
                <c:pt idx="2874">
                  <c:v>18.833958984375002</c:v>
                </c:pt>
                <c:pt idx="2875">
                  <c:v>18.841078124999999</c:v>
                </c:pt>
                <c:pt idx="2876">
                  <c:v>18.8481953125</c:v>
                </c:pt>
                <c:pt idx="2877">
                  <c:v>18.855314453125001</c:v>
                </c:pt>
                <c:pt idx="2878">
                  <c:v>18.862433593750001</c:v>
                </c:pt>
                <c:pt idx="2879">
                  <c:v>18.869550781250002</c:v>
                </c:pt>
                <c:pt idx="2880">
                  <c:v>18.875160156250001</c:v>
                </c:pt>
                <c:pt idx="2881">
                  <c:v>18.880769531249999</c:v>
                </c:pt>
                <c:pt idx="2882">
                  <c:v>18.887499999999999</c:v>
                </c:pt>
                <c:pt idx="2883">
                  <c:v>18.894230468749999</c:v>
                </c:pt>
                <c:pt idx="2884">
                  <c:v>18.900960937499999</c:v>
                </c:pt>
                <c:pt idx="2885">
                  <c:v>18.907691406249999</c:v>
                </c:pt>
                <c:pt idx="2886">
                  <c:v>18.914423828124999</c:v>
                </c:pt>
                <c:pt idx="2887">
                  <c:v>18.918035156249999</c:v>
                </c:pt>
                <c:pt idx="2888">
                  <c:v>18.921173828124999</c:v>
                </c:pt>
                <c:pt idx="2889">
                  <c:v>18.927447265625002</c:v>
                </c:pt>
                <c:pt idx="2890">
                  <c:v>18.934625</c:v>
                </c:pt>
                <c:pt idx="2891">
                  <c:v>18.941800781249999</c:v>
                </c:pt>
                <c:pt idx="2892">
                  <c:v>18.948804687500001</c:v>
                </c:pt>
                <c:pt idx="2893">
                  <c:v>18.955806640624999</c:v>
                </c:pt>
                <c:pt idx="2894">
                  <c:v>18.962808593750001</c:v>
                </c:pt>
                <c:pt idx="2895">
                  <c:v>18.9699375</c:v>
                </c:pt>
                <c:pt idx="2896">
                  <c:v>18.97706640625</c:v>
                </c:pt>
                <c:pt idx="2897">
                  <c:v>18.984197265624999</c:v>
                </c:pt>
                <c:pt idx="2898">
                  <c:v>18.987712890625001</c:v>
                </c:pt>
                <c:pt idx="2899">
                  <c:v>18.994509765625001</c:v>
                </c:pt>
                <c:pt idx="2900">
                  <c:v>19.001306640625</c:v>
                </c:pt>
                <c:pt idx="2901">
                  <c:v>19.008103515624999</c:v>
                </c:pt>
                <c:pt idx="2902">
                  <c:v>19.014900390625002</c:v>
                </c:pt>
                <c:pt idx="2903">
                  <c:v>19.02123828125</c:v>
                </c:pt>
                <c:pt idx="2904">
                  <c:v>19.027576171875001</c:v>
                </c:pt>
                <c:pt idx="2905">
                  <c:v>19.033912109374999</c:v>
                </c:pt>
                <c:pt idx="2906">
                  <c:v>19.041404296875001</c:v>
                </c:pt>
                <c:pt idx="2907">
                  <c:v>19.048894531249999</c:v>
                </c:pt>
                <c:pt idx="2908">
                  <c:v>19.056384765625001</c:v>
                </c:pt>
                <c:pt idx="2909">
                  <c:v>19.063874999999999</c:v>
                </c:pt>
                <c:pt idx="2910">
                  <c:v>19.071365234375001</c:v>
                </c:pt>
                <c:pt idx="2911">
                  <c:v>19.078857421875</c:v>
                </c:pt>
                <c:pt idx="2912">
                  <c:v>19.086347656250002</c:v>
                </c:pt>
                <c:pt idx="2913">
                  <c:v>19.093837890625</c:v>
                </c:pt>
                <c:pt idx="2914">
                  <c:v>19.101328125000002</c:v>
                </c:pt>
                <c:pt idx="2915">
                  <c:v>19.108818359375</c:v>
                </c:pt>
                <c:pt idx="2916">
                  <c:v>19.113619140625001</c:v>
                </c:pt>
                <c:pt idx="2917">
                  <c:v>19.118419921874999</c:v>
                </c:pt>
                <c:pt idx="2918">
                  <c:v>19.124916015625001</c:v>
                </c:pt>
                <c:pt idx="2919">
                  <c:v>19.131412109374999</c:v>
                </c:pt>
                <c:pt idx="2920">
                  <c:v>19.13790625</c:v>
                </c:pt>
                <c:pt idx="2921">
                  <c:v>19.145273437500002</c:v>
                </c:pt>
                <c:pt idx="2922">
                  <c:v>19.152640625</c:v>
                </c:pt>
                <c:pt idx="2923">
                  <c:v>19.159580078125</c:v>
                </c:pt>
                <c:pt idx="2924">
                  <c:v>19.16651953125</c:v>
                </c:pt>
                <c:pt idx="2925">
                  <c:v>19.173458984374999</c:v>
                </c:pt>
                <c:pt idx="2926">
                  <c:v>19.180398437499999</c:v>
                </c:pt>
                <c:pt idx="2927">
                  <c:v>19.188193359374999</c:v>
                </c:pt>
                <c:pt idx="2928">
                  <c:v>19.195988281249999</c:v>
                </c:pt>
                <c:pt idx="2929">
                  <c:v>19.203783203124999</c:v>
                </c:pt>
                <c:pt idx="2930">
                  <c:v>19.210580078125002</c:v>
                </c:pt>
                <c:pt idx="2931">
                  <c:v>19.217378906250001</c:v>
                </c:pt>
                <c:pt idx="2932">
                  <c:v>19.224794921874999</c:v>
                </c:pt>
                <c:pt idx="2933">
                  <c:v>19.2322109375</c:v>
                </c:pt>
                <c:pt idx="2934">
                  <c:v>19.237662109375002</c:v>
                </c:pt>
                <c:pt idx="2935">
                  <c:v>19.243115234375001</c:v>
                </c:pt>
                <c:pt idx="2936">
                  <c:v>19.248566406249999</c:v>
                </c:pt>
                <c:pt idx="2937">
                  <c:v>19.255603515625001</c:v>
                </c:pt>
                <c:pt idx="2938">
                  <c:v>19.262640625</c:v>
                </c:pt>
                <c:pt idx="2939">
                  <c:v>19.270150390625002</c:v>
                </c:pt>
                <c:pt idx="2940">
                  <c:v>19.277662109375001</c:v>
                </c:pt>
                <c:pt idx="2941">
                  <c:v>19.284984375000001</c:v>
                </c:pt>
                <c:pt idx="2942">
                  <c:v>19.2923046875</c:v>
                </c:pt>
                <c:pt idx="2943">
                  <c:v>19.297250000000002</c:v>
                </c:pt>
                <c:pt idx="2944">
                  <c:v>19.302193359375</c:v>
                </c:pt>
                <c:pt idx="2945">
                  <c:v>19.307281249999999</c:v>
                </c:pt>
                <c:pt idx="2946">
                  <c:v>19.312367187500001</c:v>
                </c:pt>
                <c:pt idx="2947">
                  <c:v>19.315505859375001</c:v>
                </c:pt>
                <c:pt idx="2948">
                  <c:v>19.321494140624999</c:v>
                </c:pt>
                <c:pt idx="2949">
                  <c:v>19.327197265624999</c:v>
                </c:pt>
                <c:pt idx="2950">
                  <c:v>19.33363671875</c:v>
                </c:pt>
                <c:pt idx="2951">
                  <c:v>19.340074218750001</c:v>
                </c:pt>
                <c:pt idx="2952">
                  <c:v>19.346513671875002</c:v>
                </c:pt>
                <c:pt idx="2953">
                  <c:v>19.352951171874999</c:v>
                </c:pt>
                <c:pt idx="2954">
                  <c:v>19.359628906250002</c:v>
                </c:pt>
                <c:pt idx="2955">
                  <c:v>19.366304687500001</c:v>
                </c:pt>
                <c:pt idx="2956">
                  <c:v>19.372980468750001</c:v>
                </c:pt>
                <c:pt idx="2957">
                  <c:v>19.37965625</c:v>
                </c:pt>
                <c:pt idx="2958">
                  <c:v>19.382791015624999</c:v>
                </c:pt>
                <c:pt idx="2959">
                  <c:v>19.388826171874999</c:v>
                </c:pt>
                <c:pt idx="2960">
                  <c:v>19.394861328125</c:v>
                </c:pt>
                <c:pt idx="2961">
                  <c:v>19.400753906249999</c:v>
                </c:pt>
                <c:pt idx="2962">
                  <c:v>19.406646484374999</c:v>
                </c:pt>
                <c:pt idx="2963">
                  <c:v>19.412539062499999</c:v>
                </c:pt>
                <c:pt idx="2964">
                  <c:v>19.418957031249999</c:v>
                </c:pt>
                <c:pt idx="2965">
                  <c:v>19.425373046875002</c:v>
                </c:pt>
                <c:pt idx="2966">
                  <c:v>19.431791015624999</c:v>
                </c:pt>
                <c:pt idx="2967">
                  <c:v>19.438208984374999</c:v>
                </c:pt>
                <c:pt idx="2968">
                  <c:v>19.444326171875002</c:v>
                </c:pt>
                <c:pt idx="2969">
                  <c:v>19.450443359375001</c:v>
                </c:pt>
                <c:pt idx="2970">
                  <c:v>19.4565625</c:v>
                </c:pt>
                <c:pt idx="2971">
                  <c:v>19.461935546875001</c:v>
                </c:pt>
                <c:pt idx="2972">
                  <c:v>19.467308593750001</c:v>
                </c:pt>
                <c:pt idx="2973">
                  <c:v>19.474914062500002</c:v>
                </c:pt>
                <c:pt idx="2974">
                  <c:v>19.482519531250002</c:v>
                </c:pt>
                <c:pt idx="2975">
                  <c:v>19.490124999999999</c:v>
                </c:pt>
                <c:pt idx="2976">
                  <c:v>19.497730468749999</c:v>
                </c:pt>
                <c:pt idx="2977">
                  <c:v>19.5053359375</c:v>
                </c:pt>
                <c:pt idx="2978">
                  <c:v>19.512431640625</c:v>
                </c:pt>
                <c:pt idx="2979">
                  <c:v>19.519527343749999</c:v>
                </c:pt>
                <c:pt idx="2980">
                  <c:v>19.526624999999999</c:v>
                </c:pt>
                <c:pt idx="2981">
                  <c:v>19.534134765625002</c:v>
                </c:pt>
                <c:pt idx="2982">
                  <c:v>19.541642578125</c:v>
                </c:pt>
                <c:pt idx="2983">
                  <c:v>19.549152343750002</c:v>
                </c:pt>
                <c:pt idx="2984">
                  <c:v>19.555498046875002</c:v>
                </c:pt>
                <c:pt idx="2985">
                  <c:v>19.561843750000001</c:v>
                </c:pt>
                <c:pt idx="2986">
                  <c:v>19.568189453125001</c:v>
                </c:pt>
                <c:pt idx="2987">
                  <c:v>19.574535156250001</c:v>
                </c:pt>
                <c:pt idx="2988">
                  <c:v>19.580650390624999</c:v>
                </c:pt>
                <c:pt idx="2989">
                  <c:v>19.586765625000002</c:v>
                </c:pt>
                <c:pt idx="2990">
                  <c:v>19.592880859375001</c:v>
                </c:pt>
                <c:pt idx="2991">
                  <c:v>19.599677734375</c:v>
                </c:pt>
                <c:pt idx="2992">
                  <c:v>19.606472656250002</c:v>
                </c:pt>
                <c:pt idx="2993">
                  <c:v>19.613269531250001</c:v>
                </c:pt>
                <c:pt idx="2994">
                  <c:v>19.62006640625</c:v>
                </c:pt>
                <c:pt idx="2995">
                  <c:v>19.627291015625001</c:v>
                </c:pt>
                <c:pt idx="2996">
                  <c:v>19.634517578124999</c:v>
                </c:pt>
                <c:pt idx="2997">
                  <c:v>19.6417421875</c:v>
                </c:pt>
                <c:pt idx="2998">
                  <c:v>19.647302734375</c:v>
                </c:pt>
                <c:pt idx="2999">
                  <c:v>19.652865234375</c:v>
                </c:pt>
                <c:pt idx="3000">
                  <c:v>19.660208984375</c:v>
                </c:pt>
                <c:pt idx="3001">
                  <c:v>19.667552734375001</c:v>
                </c:pt>
                <c:pt idx="3002">
                  <c:v>19.674896484375001</c:v>
                </c:pt>
                <c:pt idx="3003">
                  <c:v>19.682242187500002</c:v>
                </c:pt>
                <c:pt idx="3004">
                  <c:v>19.68980078125</c:v>
                </c:pt>
                <c:pt idx="3005">
                  <c:v>19.697359375000001</c:v>
                </c:pt>
                <c:pt idx="3006">
                  <c:v>19.704917968749999</c:v>
                </c:pt>
                <c:pt idx="3007">
                  <c:v>19.712478515625001</c:v>
                </c:pt>
                <c:pt idx="3008">
                  <c:v>19.7195703125</c:v>
                </c:pt>
                <c:pt idx="3009">
                  <c:v>19.726664062499999</c:v>
                </c:pt>
                <c:pt idx="3010">
                  <c:v>19.733757812500002</c:v>
                </c:pt>
                <c:pt idx="3011">
                  <c:v>19.740851562500001</c:v>
                </c:pt>
                <c:pt idx="3012">
                  <c:v>19.747943359375</c:v>
                </c:pt>
                <c:pt idx="3013">
                  <c:v>19.752554687500002</c:v>
                </c:pt>
                <c:pt idx="3014">
                  <c:v>19.757166015625</c:v>
                </c:pt>
                <c:pt idx="3015">
                  <c:v>19.762900390624999</c:v>
                </c:pt>
                <c:pt idx="3016">
                  <c:v>19.768634765625002</c:v>
                </c:pt>
                <c:pt idx="3017">
                  <c:v>19.774369140625002</c:v>
                </c:pt>
                <c:pt idx="3018">
                  <c:v>19.780740234374999</c:v>
                </c:pt>
                <c:pt idx="3019">
                  <c:v>19.787109375</c:v>
                </c:pt>
                <c:pt idx="3020">
                  <c:v>19.793882812500001</c:v>
                </c:pt>
                <c:pt idx="3021">
                  <c:v>19.800656249999999</c:v>
                </c:pt>
                <c:pt idx="3022">
                  <c:v>19.807427734375</c:v>
                </c:pt>
                <c:pt idx="3023">
                  <c:v>19.814201171875002</c:v>
                </c:pt>
                <c:pt idx="3024">
                  <c:v>19.821998046874999</c:v>
                </c:pt>
                <c:pt idx="3025">
                  <c:v>19.829792968749999</c:v>
                </c:pt>
                <c:pt idx="3026">
                  <c:v>19.837587890624999</c:v>
                </c:pt>
                <c:pt idx="3027">
                  <c:v>19.844099609375</c:v>
                </c:pt>
                <c:pt idx="3028">
                  <c:v>19.850611328125002</c:v>
                </c:pt>
                <c:pt idx="3029">
                  <c:v>19.857123046875</c:v>
                </c:pt>
                <c:pt idx="3030">
                  <c:v>19.863634765625001</c:v>
                </c:pt>
                <c:pt idx="3031">
                  <c:v>19.870351562500002</c:v>
                </c:pt>
                <c:pt idx="3032">
                  <c:v>19.877070312499999</c:v>
                </c:pt>
                <c:pt idx="3033">
                  <c:v>19.883787109375</c:v>
                </c:pt>
                <c:pt idx="3034">
                  <c:v>19.889744140625002</c:v>
                </c:pt>
                <c:pt idx="3035">
                  <c:v>19.895701171875</c:v>
                </c:pt>
                <c:pt idx="3036">
                  <c:v>19.901658203124999</c:v>
                </c:pt>
                <c:pt idx="3037">
                  <c:v>19.906648437499999</c:v>
                </c:pt>
                <c:pt idx="3038">
                  <c:v>19.911638671875</c:v>
                </c:pt>
                <c:pt idx="3039">
                  <c:v>19.916677734375</c:v>
                </c:pt>
                <c:pt idx="3040">
                  <c:v>19.921714843749999</c:v>
                </c:pt>
                <c:pt idx="3041">
                  <c:v>19.929556640625002</c:v>
                </c:pt>
                <c:pt idx="3042">
                  <c:v>19.937400390625001</c:v>
                </c:pt>
                <c:pt idx="3043">
                  <c:v>19.9452421875</c:v>
                </c:pt>
                <c:pt idx="3044">
                  <c:v>19.953083984374999</c:v>
                </c:pt>
                <c:pt idx="3045">
                  <c:v>19.958755859375</c:v>
                </c:pt>
                <c:pt idx="3046">
                  <c:v>19.964427734375001</c:v>
                </c:pt>
                <c:pt idx="3047">
                  <c:v>19.970099609375001</c:v>
                </c:pt>
                <c:pt idx="3048">
                  <c:v>19.9765625</c:v>
                </c:pt>
                <c:pt idx="3049">
                  <c:v>19.983025390625002</c:v>
                </c:pt>
                <c:pt idx="3050">
                  <c:v>19.990437499999999</c:v>
                </c:pt>
                <c:pt idx="3051">
                  <c:v>19.997851562499999</c:v>
                </c:pt>
                <c:pt idx="3052">
                  <c:v>20.005263671874999</c:v>
                </c:pt>
                <c:pt idx="3053">
                  <c:v>20.01267578125</c:v>
                </c:pt>
                <c:pt idx="3054">
                  <c:v>20.018496093749999</c:v>
                </c:pt>
                <c:pt idx="3055">
                  <c:v>20.024316406250001</c:v>
                </c:pt>
                <c:pt idx="3056">
                  <c:v>20.030136718750001</c:v>
                </c:pt>
                <c:pt idx="3057">
                  <c:v>20.036482421875</c:v>
                </c:pt>
                <c:pt idx="3058">
                  <c:v>20.042826171874999</c:v>
                </c:pt>
                <c:pt idx="3059">
                  <c:v>20.049171874999999</c:v>
                </c:pt>
                <c:pt idx="3060">
                  <c:v>20.057103515625002</c:v>
                </c:pt>
                <c:pt idx="3061">
                  <c:v>20.065035156250001</c:v>
                </c:pt>
                <c:pt idx="3062">
                  <c:v>20.072966796875001</c:v>
                </c:pt>
                <c:pt idx="3063">
                  <c:v>20.080246093749999</c:v>
                </c:pt>
                <c:pt idx="3064">
                  <c:v>20.0875234375</c:v>
                </c:pt>
                <c:pt idx="3065">
                  <c:v>20.094802734375001</c:v>
                </c:pt>
                <c:pt idx="3066">
                  <c:v>20.102080078124999</c:v>
                </c:pt>
                <c:pt idx="3067">
                  <c:v>20.108238281249999</c:v>
                </c:pt>
                <c:pt idx="3068">
                  <c:v>20.114396484375</c:v>
                </c:pt>
                <c:pt idx="3069">
                  <c:v>20.121279296874999</c:v>
                </c:pt>
                <c:pt idx="3070">
                  <c:v>20.128162109375001</c:v>
                </c:pt>
                <c:pt idx="3071">
                  <c:v>20.135044921875</c:v>
                </c:pt>
                <c:pt idx="3072">
                  <c:v>20.141927734374999</c:v>
                </c:pt>
                <c:pt idx="3073">
                  <c:v>20.148808593750001</c:v>
                </c:pt>
                <c:pt idx="3074">
                  <c:v>20.15569140625</c:v>
                </c:pt>
                <c:pt idx="3075">
                  <c:v>20.162574218749999</c:v>
                </c:pt>
                <c:pt idx="3076">
                  <c:v>20.170023437499999</c:v>
                </c:pt>
                <c:pt idx="3077">
                  <c:v>20.177474609375</c:v>
                </c:pt>
                <c:pt idx="3078">
                  <c:v>20.184923828125001</c:v>
                </c:pt>
                <c:pt idx="3079">
                  <c:v>20.192375000000002</c:v>
                </c:pt>
                <c:pt idx="3080">
                  <c:v>20.199958984375002</c:v>
                </c:pt>
                <c:pt idx="3081">
                  <c:v>20.207542968750001</c:v>
                </c:pt>
                <c:pt idx="3082">
                  <c:v>20.215126953125001</c:v>
                </c:pt>
                <c:pt idx="3083">
                  <c:v>20.2227109375</c:v>
                </c:pt>
                <c:pt idx="3084">
                  <c:v>20.229107421875</c:v>
                </c:pt>
                <c:pt idx="3085">
                  <c:v>20.235503906249999</c:v>
                </c:pt>
                <c:pt idx="3086">
                  <c:v>20.241900390625002</c:v>
                </c:pt>
                <c:pt idx="3087">
                  <c:v>20.246509765624999</c:v>
                </c:pt>
                <c:pt idx="3088">
                  <c:v>20.252726562500001</c:v>
                </c:pt>
                <c:pt idx="3089">
                  <c:v>20.258087890624999</c:v>
                </c:pt>
                <c:pt idx="3090">
                  <c:v>20.263447265625</c:v>
                </c:pt>
                <c:pt idx="3091">
                  <c:v>20.268808593750002</c:v>
                </c:pt>
                <c:pt idx="3092">
                  <c:v>20.274005859375002</c:v>
                </c:pt>
                <c:pt idx="3093">
                  <c:v>20.279201171875002</c:v>
                </c:pt>
                <c:pt idx="3094">
                  <c:v>20.283380859375001</c:v>
                </c:pt>
                <c:pt idx="3095">
                  <c:v>20.287558593749999</c:v>
                </c:pt>
                <c:pt idx="3096">
                  <c:v>20.291685546875001</c:v>
                </c:pt>
                <c:pt idx="3097">
                  <c:v>20.295810546875</c:v>
                </c:pt>
                <c:pt idx="3098">
                  <c:v>20.298060546875</c:v>
                </c:pt>
                <c:pt idx="3099">
                  <c:v>20.305312499999999</c:v>
                </c:pt>
                <c:pt idx="3100">
                  <c:v>20.312564453124999</c:v>
                </c:pt>
                <c:pt idx="3101">
                  <c:v>20.319816406250002</c:v>
                </c:pt>
                <c:pt idx="3102">
                  <c:v>20.327533203125</c:v>
                </c:pt>
                <c:pt idx="3103">
                  <c:v>20.335250000000002</c:v>
                </c:pt>
                <c:pt idx="3104">
                  <c:v>20.342966796875</c:v>
                </c:pt>
                <c:pt idx="3105">
                  <c:v>20.350443359374999</c:v>
                </c:pt>
                <c:pt idx="3106">
                  <c:v>20.357917968750002</c:v>
                </c:pt>
                <c:pt idx="3107">
                  <c:v>20.365394531250001</c:v>
                </c:pt>
                <c:pt idx="3108">
                  <c:v>20.372869140624999</c:v>
                </c:pt>
                <c:pt idx="3109">
                  <c:v>20.380103515624999</c:v>
                </c:pt>
                <c:pt idx="3110">
                  <c:v>20.387335937500001</c:v>
                </c:pt>
                <c:pt idx="3111">
                  <c:v>20.394570312500001</c:v>
                </c:pt>
                <c:pt idx="3112">
                  <c:v>20.401802734375</c:v>
                </c:pt>
                <c:pt idx="3113">
                  <c:v>20.4094921875</c:v>
                </c:pt>
                <c:pt idx="3114">
                  <c:v>20.41718359375</c:v>
                </c:pt>
                <c:pt idx="3115">
                  <c:v>20.424873046875</c:v>
                </c:pt>
                <c:pt idx="3116">
                  <c:v>20.4325625</c:v>
                </c:pt>
                <c:pt idx="3117">
                  <c:v>20.437546874999999</c:v>
                </c:pt>
                <c:pt idx="3118">
                  <c:v>20.442531250000002</c:v>
                </c:pt>
                <c:pt idx="3119">
                  <c:v>20.44655078125</c:v>
                </c:pt>
                <c:pt idx="3120">
                  <c:v>20.450570312500002</c:v>
                </c:pt>
                <c:pt idx="3121">
                  <c:v>20.456521484374999</c:v>
                </c:pt>
                <c:pt idx="3122">
                  <c:v>20.46247265625</c:v>
                </c:pt>
                <c:pt idx="3123">
                  <c:v>20.469869140625001</c:v>
                </c:pt>
                <c:pt idx="3124">
                  <c:v>20.477267578125002</c:v>
                </c:pt>
                <c:pt idx="3125">
                  <c:v>20.484718749999999</c:v>
                </c:pt>
                <c:pt idx="3126">
                  <c:v>20.492169921875</c:v>
                </c:pt>
                <c:pt idx="3127">
                  <c:v>20.498789062500002</c:v>
                </c:pt>
                <c:pt idx="3128">
                  <c:v>20.505408203125</c:v>
                </c:pt>
                <c:pt idx="3129">
                  <c:v>20.512029296874999</c:v>
                </c:pt>
                <c:pt idx="3130">
                  <c:v>20.518648437500001</c:v>
                </c:pt>
                <c:pt idx="3131">
                  <c:v>20.5263125</c:v>
                </c:pt>
                <c:pt idx="3132">
                  <c:v>20.533976562500001</c:v>
                </c:pt>
                <c:pt idx="3133">
                  <c:v>20.540050781249999</c:v>
                </c:pt>
                <c:pt idx="3134">
                  <c:v>20.546125</c:v>
                </c:pt>
                <c:pt idx="3135">
                  <c:v>20.552199218750001</c:v>
                </c:pt>
                <c:pt idx="3136">
                  <c:v>20.5600234375</c:v>
                </c:pt>
                <c:pt idx="3137">
                  <c:v>20.567847656249999</c:v>
                </c:pt>
                <c:pt idx="3138">
                  <c:v>20.575671875000001</c:v>
                </c:pt>
                <c:pt idx="3139">
                  <c:v>20.583347656250002</c:v>
                </c:pt>
                <c:pt idx="3140">
                  <c:v>20.591023437499999</c:v>
                </c:pt>
                <c:pt idx="3141">
                  <c:v>20.598697265624999</c:v>
                </c:pt>
                <c:pt idx="3142">
                  <c:v>20.606373046874999</c:v>
                </c:pt>
                <c:pt idx="3143">
                  <c:v>20.614048828125</c:v>
                </c:pt>
                <c:pt idx="3144">
                  <c:v>20.616621093750002</c:v>
                </c:pt>
                <c:pt idx="3145">
                  <c:v>20.623052734375001</c:v>
                </c:pt>
                <c:pt idx="3146">
                  <c:v>20.629486328125001</c:v>
                </c:pt>
                <c:pt idx="3147">
                  <c:v>20.637169921875</c:v>
                </c:pt>
                <c:pt idx="3148">
                  <c:v>20.644855468750002</c:v>
                </c:pt>
                <c:pt idx="3149">
                  <c:v>20.652539062500001</c:v>
                </c:pt>
                <c:pt idx="3150">
                  <c:v>20.655435546875001</c:v>
                </c:pt>
                <c:pt idx="3151">
                  <c:v>20.661169921875</c:v>
                </c:pt>
                <c:pt idx="3152">
                  <c:v>20.66690625</c:v>
                </c:pt>
                <c:pt idx="3153">
                  <c:v>20.672265625000001</c:v>
                </c:pt>
                <c:pt idx="3154">
                  <c:v>20.678802734375001</c:v>
                </c:pt>
                <c:pt idx="3155">
                  <c:v>20.685341796875001</c:v>
                </c:pt>
                <c:pt idx="3156">
                  <c:v>20.692308593749999</c:v>
                </c:pt>
                <c:pt idx="3157">
                  <c:v>20.700132812500001</c:v>
                </c:pt>
                <c:pt idx="3158">
                  <c:v>20.705921875000001</c:v>
                </c:pt>
                <c:pt idx="3159">
                  <c:v>20.7135859375</c:v>
                </c:pt>
                <c:pt idx="3160">
                  <c:v>20.721250000000001</c:v>
                </c:pt>
                <c:pt idx="3161">
                  <c:v>20.727841796875001</c:v>
                </c:pt>
                <c:pt idx="3162">
                  <c:v>20.734433593750001</c:v>
                </c:pt>
                <c:pt idx="3163">
                  <c:v>20.740865234375001</c:v>
                </c:pt>
                <c:pt idx="3164">
                  <c:v>20.747296875</c:v>
                </c:pt>
                <c:pt idx="3165">
                  <c:v>20.754048828125001</c:v>
                </c:pt>
                <c:pt idx="3166">
                  <c:v>20.760802734375002</c:v>
                </c:pt>
                <c:pt idx="3167">
                  <c:v>20.765089843750001</c:v>
                </c:pt>
                <c:pt idx="3168">
                  <c:v>20.769376953125001</c:v>
                </c:pt>
                <c:pt idx="3169">
                  <c:v>20.774146484374999</c:v>
                </c:pt>
                <c:pt idx="3170">
                  <c:v>20.778916015625001</c:v>
                </c:pt>
                <c:pt idx="3171">
                  <c:v>20.782988281249999</c:v>
                </c:pt>
                <c:pt idx="3172">
                  <c:v>20.787060546875001</c:v>
                </c:pt>
                <c:pt idx="3173">
                  <c:v>20.794615234375001</c:v>
                </c:pt>
                <c:pt idx="3174">
                  <c:v>20.802171874999999</c:v>
                </c:pt>
                <c:pt idx="3175">
                  <c:v>20.808441406250001</c:v>
                </c:pt>
                <c:pt idx="3176">
                  <c:v>20.814708984374999</c:v>
                </c:pt>
                <c:pt idx="3177">
                  <c:v>20.820173828125</c:v>
                </c:pt>
                <c:pt idx="3178">
                  <c:v>20.8237109375</c:v>
                </c:pt>
                <c:pt idx="3179">
                  <c:v>20.829873046875001</c:v>
                </c:pt>
                <c:pt idx="3180">
                  <c:v>20.836035156250002</c:v>
                </c:pt>
                <c:pt idx="3181">
                  <c:v>20.841447265625</c:v>
                </c:pt>
                <c:pt idx="3182">
                  <c:v>20.846861328125001</c:v>
                </c:pt>
                <c:pt idx="3183">
                  <c:v>20.854525390625</c:v>
                </c:pt>
                <c:pt idx="3184">
                  <c:v>20.862189453125001</c:v>
                </c:pt>
                <c:pt idx="3185">
                  <c:v>20.869693359374999</c:v>
                </c:pt>
                <c:pt idx="3186">
                  <c:v>20.877517578125001</c:v>
                </c:pt>
                <c:pt idx="3187">
                  <c:v>20.881697265625</c:v>
                </c:pt>
                <c:pt idx="3188">
                  <c:v>20.885878906249999</c:v>
                </c:pt>
                <c:pt idx="3189">
                  <c:v>20.892900390625002</c:v>
                </c:pt>
                <c:pt idx="3190">
                  <c:v>20.899921875</c:v>
                </c:pt>
                <c:pt idx="3191">
                  <c:v>20.904208984375</c:v>
                </c:pt>
                <c:pt idx="3192">
                  <c:v>20.908498046875</c:v>
                </c:pt>
                <c:pt idx="3193">
                  <c:v>20.914712890625001</c:v>
                </c:pt>
                <c:pt idx="3194">
                  <c:v>20.921624999999999</c:v>
                </c:pt>
                <c:pt idx="3195">
                  <c:v>20.928537109375</c:v>
                </c:pt>
                <c:pt idx="3196">
                  <c:v>20.935449218750001</c:v>
                </c:pt>
                <c:pt idx="3197">
                  <c:v>20.942361328124999</c:v>
                </c:pt>
                <c:pt idx="3198">
                  <c:v>20.950023437500001</c:v>
                </c:pt>
                <c:pt idx="3199">
                  <c:v>20.957685546875002</c:v>
                </c:pt>
                <c:pt idx="3200">
                  <c:v>20.965134765624999</c:v>
                </c:pt>
                <c:pt idx="3201">
                  <c:v>20.972583984374999</c:v>
                </c:pt>
                <c:pt idx="3202">
                  <c:v>20.979978515625</c:v>
                </c:pt>
                <c:pt idx="3203">
                  <c:v>20.987373046875</c:v>
                </c:pt>
                <c:pt idx="3204">
                  <c:v>20.994822265625</c:v>
                </c:pt>
                <c:pt idx="3205">
                  <c:v>21.002271484375001</c:v>
                </c:pt>
                <c:pt idx="3206">
                  <c:v>21.009720703125002</c:v>
                </c:pt>
                <c:pt idx="3207">
                  <c:v>21.017169921875002</c:v>
                </c:pt>
                <c:pt idx="3208">
                  <c:v>21.024619140624999</c:v>
                </c:pt>
                <c:pt idx="3209">
                  <c:v>21.032068359375</c:v>
                </c:pt>
                <c:pt idx="3210">
                  <c:v>21.039662109375001</c:v>
                </c:pt>
                <c:pt idx="3211">
                  <c:v>21.0472578125</c:v>
                </c:pt>
                <c:pt idx="3212">
                  <c:v>21.054853515625002</c:v>
                </c:pt>
                <c:pt idx="3213">
                  <c:v>21.062447265625</c:v>
                </c:pt>
                <c:pt idx="3214">
                  <c:v>21.068021484374999</c:v>
                </c:pt>
                <c:pt idx="3215">
                  <c:v>21.073595703125001</c:v>
                </c:pt>
                <c:pt idx="3216">
                  <c:v>21.079169921875</c:v>
                </c:pt>
                <c:pt idx="3217">
                  <c:v>21.08576171875</c:v>
                </c:pt>
                <c:pt idx="3218">
                  <c:v>21.09235546875</c:v>
                </c:pt>
                <c:pt idx="3219">
                  <c:v>21.0974453125</c:v>
                </c:pt>
                <c:pt idx="3220">
                  <c:v>21.102537109375</c:v>
                </c:pt>
                <c:pt idx="3221">
                  <c:v>21.108380859375</c:v>
                </c:pt>
                <c:pt idx="3222">
                  <c:v>21.11422265625</c:v>
                </c:pt>
                <c:pt idx="3223">
                  <c:v>21.118296875000002</c:v>
                </c:pt>
                <c:pt idx="3224">
                  <c:v>21.122369140625</c:v>
                </c:pt>
                <c:pt idx="3225">
                  <c:v>21.129712890625001</c:v>
                </c:pt>
                <c:pt idx="3226">
                  <c:v>21.137056640625001</c:v>
                </c:pt>
                <c:pt idx="3227">
                  <c:v>21.142792968750001</c:v>
                </c:pt>
                <c:pt idx="3228">
                  <c:v>21.148529296875001</c:v>
                </c:pt>
                <c:pt idx="3229">
                  <c:v>21.153353515625</c:v>
                </c:pt>
                <c:pt idx="3230">
                  <c:v>21.1605390625</c:v>
                </c:pt>
                <c:pt idx="3231">
                  <c:v>21.166490234375001</c:v>
                </c:pt>
                <c:pt idx="3232">
                  <c:v>21.172441406250002</c:v>
                </c:pt>
                <c:pt idx="3233">
                  <c:v>21.177589843749999</c:v>
                </c:pt>
                <c:pt idx="3234">
                  <c:v>21.18273828125</c:v>
                </c:pt>
                <c:pt idx="3235">
                  <c:v>21.188796875000001</c:v>
                </c:pt>
                <c:pt idx="3236">
                  <c:v>21.194855468749999</c:v>
                </c:pt>
                <c:pt idx="3237">
                  <c:v>21.199361328125001</c:v>
                </c:pt>
                <c:pt idx="3238">
                  <c:v>21.206115234375002</c:v>
                </c:pt>
                <c:pt idx="3239">
                  <c:v>21.21287109375</c:v>
                </c:pt>
                <c:pt idx="3240">
                  <c:v>21.220292968750002</c:v>
                </c:pt>
                <c:pt idx="3241">
                  <c:v>21.227716796875001</c:v>
                </c:pt>
                <c:pt idx="3242">
                  <c:v>21.235138671874999</c:v>
                </c:pt>
                <c:pt idx="3243">
                  <c:v>21.242562500000002</c:v>
                </c:pt>
                <c:pt idx="3244">
                  <c:v>21.249957031250002</c:v>
                </c:pt>
                <c:pt idx="3245">
                  <c:v>21.257353515624999</c:v>
                </c:pt>
                <c:pt idx="3246">
                  <c:v>21.264749999999999</c:v>
                </c:pt>
                <c:pt idx="3247">
                  <c:v>21.272146484375</c:v>
                </c:pt>
                <c:pt idx="3248">
                  <c:v>21.279917968750002</c:v>
                </c:pt>
                <c:pt idx="3249">
                  <c:v>21.287687500000001</c:v>
                </c:pt>
                <c:pt idx="3250">
                  <c:v>21.295458984374999</c:v>
                </c:pt>
                <c:pt idx="3251">
                  <c:v>21.303230468750002</c:v>
                </c:pt>
                <c:pt idx="3252">
                  <c:v>21.310572265625002</c:v>
                </c:pt>
                <c:pt idx="3253">
                  <c:v>21.317916015625002</c:v>
                </c:pt>
                <c:pt idx="3254">
                  <c:v>21.325257812500002</c:v>
                </c:pt>
                <c:pt idx="3255">
                  <c:v>21.332601562499999</c:v>
                </c:pt>
                <c:pt idx="3256">
                  <c:v>21.34005078125</c:v>
                </c:pt>
                <c:pt idx="3257">
                  <c:v>21.3475</c:v>
                </c:pt>
                <c:pt idx="3258">
                  <c:v>21.354949218750001</c:v>
                </c:pt>
                <c:pt idx="3259">
                  <c:v>21.362396484375001</c:v>
                </c:pt>
                <c:pt idx="3260">
                  <c:v>21.369980468750001</c:v>
                </c:pt>
                <c:pt idx="3261">
                  <c:v>21.377564453125</c:v>
                </c:pt>
                <c:pt idx="3262">
                  <c:v>21.3851484375</c:v>
                </c:pt>
                <c:pt idx="3263">
                  <c:v>21.392732421874999</c:v>
                </c:pt>
                <c:pt idx="3264">
                  <c:v>21.400203125000001</c:v>
                </c:pt>
                <c:pt idx="3265">
                  <c:v>21.407671875000002</c:v>
                </c:pt>
                <c:pt idx="3266">
                  <c:v>21.415142578125</c:v>
                </c:pt>
                <c:pt idx="3267">
                  <c:v>21.422755859375002</c:v>
                </c:pt>
                <c:pt idx="3268">
                  <c:v>21.430287109375001</c:v>
                </c:pt>
                <c:pt idx="3269">
                  <c:v>21.437818359375001</c:v>
                </c:pt>
                <c:pt idx="3270">
                  <c:v>21.44534765625</c:v>
                </c:pt>
                <c:pt idx="3271">
                  <c:v>21.45287890625</c:v>
                </c:pt>
                <c:pt idx="3272">
                  <c:v>21.460408203124999</c:v>
                </c:pt>
                <c:pt idx="3273">
                  <c:v>21.467937500000001</c:v>
                </c:pt>
                <c:pt idx="3274">
                  <c:v>21.475466796875001</c:v>
                </c:pt>
                <c:pt idx="3275">
                  <c:v>21.48299609375</c:v>
                </c:pt>
                <c:pt idx="3276">
                  <c:v>21.490337890625</c:v>
                </c:pt>
                <c:pt idx="3277">
                  <c:v>21.4976796875</c:v>
                </c:pt>
                <c:pt idx="3278">
                  <c:v>21.505021484375</c:v>
                </c:pt>
                <c:pt idx="3279">
                  <c:v>21.512365234375</c:v>
                </c:pt>
                <c:pt idx="3280">
                  <c:v>21.519974609375002</c:v>
                </c:pt>
                <c:pt idx="3281">
                  <c:v>21.5275859375</c:v>
                </c:pt>
                <c:pt idx="3282">
                  <c:v>21.535197265625001</c:v>
                </c:pt>
                <c:pt idx="3283">
                  <c:v>21.542806640624999</c:v>
                </c:pt>
                <c:pt idx="3284">
                  <c:v>21.550228515625001</c:v>
                </c:pt>
                <c:pt idx="3285">
                  <c:v>21.557650390625</c:v>
                </c:pt>
                <c:pt idx="3286">
                  <c:v>21.565072265625002</c:v>
                </c:pt>
                <c:pt idx="3287">
                  <c:v>21.572494140625</c:v>
                </c:pt>
                <c:pt idx="3288">
                  <c:v>21.579916015624999</c:v>
                </c:pt>
                <c:pt idx="3289">
                  <c:v>21.587335937500001</c:v>
                </c:pt>
                <c:pt idx="3290">
                  <c:v>21.594757812499999</c:v>
                </c:pt>
                <c:pt idx="3291">
                  <c:v>21.602179687500001</c:v>
                </c:pt>
                <c:pt idx="3292">
                  <c:v>21.608074218750001</c:v>
                </c:pt>
                <c:pt idx="3293">
                  <c:v>21.613968750000002</c:v>
                </c:pt>
                <c:pt idx="3294">
                  <c:v>21.619863281250002</c:v>
                </c:pt>
                <c:pt idx="3295">
                  <c:v>21.627830078125001</c:v>
                </c:pt>
                <c:pt idx="3296">
                  <c:v>21.635798828125001</c:v>
                </c:pt>
                <c:pt idx="3297">
                  <c:v>21.643765625</c:v>
                </c:pt>
                <c:pt idx="3298">
                  <c:v>21.649769531250001</c:v>
                </c:pt>
                <c:pt idx="3299">
                  <c:v>21.655771484375002</c:v>
                </c:pt>
                <c:pt idx="3300">
                  <c:v>21.661773437499999</c:v>
                </c:pt>
                <c:pt idx="3301">
                  <c:v>21.668097656250001</c:v>
                </c:pt>
                <c:pt idx="3302">
                  <c:v>21.674421875</c:v>
                </c:pt>
                <c:pt idx="3303">
                  <c:v>21.680746093749999</c:v>
                </c:pt>
                <c:pt idx="3304">
                  <c:v>21.687070312500001</c:v>
                </c:pt>
                <c:pt idx="3305">
                  <c:v>21.694681640624999</c:v>
                </c:pt>
                <c:pt idx="3306">
                  <c:v>21.70167578125</c:v>
                </c:pt>
                <c:pt idx="3307">
                  <c:v>21.708671875</c:v>
                </c:pt>
                <c:pt idx="3308">
                  <c:v>21.715666015625001</c:v>
                </c:pt>
                <c:pt idx="3309">
                  <c:v>21.722662109375001</c:v>
                </c:pt>
                <c:pt idx="3310">
                  <c:v>21.730058593750002</c:v>
                </c:pt>
                <c:pt idx="3311">
                  <c:v>21.737457031249999</c:v>
                </c:pt>
                <c:pt idx="3312">
                  <c:v>21.744853515625</c:v>
                </c:pt>
                <c:pt idx="3313">
                  <c:v>21.752251953125</c:v>
                </c:pt>
                <c:pt idx="3314">
                  <c:v>21.759833984375</c:v>
                </c:pt>
                <c:pt idx="3315">
                  <c:v>21.767417968749999</c:v>
                </c:pt>
                <c:pt idx="3316">
                  <c:v>21.775001953124999</c:v>
                </c:pt>
                <c:pt idx="3317">
                  <c:v>21.782583984375002</c:v>
                </c:pt>
                <c:pt idx="3318">
                  <c:v>21.790007812500001</c:v>
                </c:pt>
                <c:pt idx="3319">
                  <c:v>21.797429687499999</c:v>
                </c:pt>
                <c:pt idx="3320">
                  <c:v>21.804851562500001</c:v>
                </c:pt>
                <c:pt idx="3321">
                  <c:v>21.812275390625</c:v>
                </c:pt>
                <c:pt idx="3322">
                  <c:v>21.8198046875</c:v>
                </c:pt>
                <c:pt idx="3323">
                  <c:v>21.827332031250002</c:v>
                </c:pt>
                <c:pt idx="3324">
                  <c:v>21.834861328125001</c:v>
                </c:pt>
                <c:pt idx="3325">
                  <c:v>21.842390625</c:v>
                </c:pt>
                <c:pt idx="3326">
                  <c:v>21.848787109374999</c:v>
                </c:pt>
                <c:pt idx="3327">
                  <c:v>21.855181640625002</c:v>
                </c:pt>
                <c:pt idx="3328">
                  <c:v>21.861576171875001</c:v>
                </c:pt>
                <c:pt idx="3329">
                  <c:v>21.868972656250001</c:v>
                </c:pt>
                <c:pt idx="3330">
                  <c:v>21.876369140625002</c:v>
                </c:pt>
                <c:pt idx="3331">
                  <c:v>21.88194140625</c:v>
                </c:pt>
                <c:pt idx="3332">
                  <c:v>21.888623046875001</c:v>
                </c:pt>
                <c:pt idx="3333">
                  <c:v>21.895304687500001</c:v>
                </c:pt>
                <c:pt idx="3334">
                  <c:v>21.901986328125002</c:v>
                </c:pt>
                <c:pt idx="3335">
                  <c:v>21.909650390625</c:v>
                </c:pt>
                <c:pt idx="3336">
                  <c:v>21.917314453125002</c:v>
                </c:pt>
                <c:pt idx="3337">
                  <c:v>21.924978515625</c:v>
                </c:pt>
                <c:pt idx="3338">
                  <c:v>21.932642578125002</c:v>
                </c:pt>
                <c:pt idx="3339">
                  <c:v>21.939902343749999</c:v>
                </c:pt>
                <c:pt idx="3340">
                  <c:v>21.94716015625</c:v>
                </c:pt>
                <c:pt idx="3341">
                  <c:v>21.954417968750001</c:v>
                </c:pt>
                <c:pt idx="3342">
                  <c:v>21.961675781250001</c:v>
                </c:pt>
                <c:pt idx="3343">
                  <c:v>21.968935546874999</c:v>
                </c:pt>
                <c:pt idx="3344">
                  <c:v>21.976193359374999</c:v>
                </c:pt>
                <c:pt idx="3345">
                  <c:v>21.983451171875</c:v>
                </c:pt>
                <c:pt idx="3346">
                  <c:v>21.987470703125002</c:v>
                </c:pt>
                <c:pt idx="3347">
                  <c:v>21.991490234375</c:v>
                </c:pt>
                <c:pt idx="3348">
                  <c:v>21.998349609375001</c:v>
                </c:pt>
                <c:pt idx="3349">
                  <c:v>22.005208984374999</c:v>
                </c:pt>
                <c:pt idx="3350">
                  <c:v>22.009656249999999</c:v>
                </c:pt>
                <c:pt idx="3351">
                  <c:v>22.01410546875</c:v>
                </c:pt>
                <c:pt idx="3352">
                  <c:v>22.020142578125</c:v>
                </c:pt>
                <c:pt idx="3353">
                  <c:v>22.026181640625001</c:v>
                </c:pt>
                <c:pt idx="3354">
                  <c:v>22.032218750000002</c:v>
                </c:pt>
                <c:pt idx="3355">
                  <c:v>22.036505859375001</c:v>
                </c:pt>
                <c:pt idx="3356">
                  <c:v>22.040792968750001</c:v>
                </c:pt>
                <c:pt idx="3357">
                  <c:v>22.046634765625001</c:v>
                </c:pt>
                <c:pt idx="3358">
                  <c:v>22.052476562500001</c:v>
                </c:pt>
                <c:pt idx="3359">
                  <c:v>22.0604609375</c:v>
                </c:pt>
                <c:pt idx="3360">
                  <c:v>22.0684453125</c:v>
                </c:pt>
                <c:pt idx="3361">
                  <c:v>22.07514453125</c:v>
                </c:pt>
                <c:pt idx="3362">
                  <c:v>22.081843750000001</c:v>
                </c:pt>
                <c:pt idx="3363">
                  <c:v>22.087630859375</c:v>
                </c:pt>
                <c:pt idx="3364">
                  <c:v>22.09341796875</c:v>
                </c:pt>
                <c:pt idx="3365">
                  <c:v>22.09920703125</c:v>
                </c:pt>
                <c:pt idx="3366">
                  <c:v>22.107083984375002</c:v>
                </c:pt>
                <c:pt idx="3367">
                  <c:v>22.114960937500001</c:v>
                </c:pt>
                <c:pt idx="3368">
                  <c:v>22.121794921875001</c:v>
                </c:pt>
                <c:pt idx="3369">
                  <c:v>22.128626953125</c:v>
                </c:pt>
                <c:pt idx="3370">
                  <c:v>22.135458984374999</c:v>
                </c:pt>
                <c:pt idx="3371">
                  <c:v>22.142292968749999</c:v>
                </c:pt>
                <c:pt idx="3372">
                  <c:v>22.149472656250001</c:v>
                </c:pt>
                <c:pt idx="3373">
                  <c:v>22.156654296875001</c:v>
                </c:pt>
                <c:pt idx="3374">
                  <c:v>22.162013671875002</c:v>
                </c:pt>
                <c:pt idx="3375">
                  <c:v>22.167371093749999</c:v>
                </c:pt>
                <c:pt idx="3376">
                  <c:v>22.17273046875</c:v>
                </c:pt>
                <c:pt idx="3377">
                  <c:v>22.180179687500001</c:v>
                </c:pt>
                <c:pt idx="3378">
                  <c:v>22.187628906250001</c:v>
                </c:pt>
                <c:pt idx="3379">
                  <c:v>22.195078125000002</c:v>
                </c:pt>
                <c:pt idx="3380">
                  <c:v>22.202525390625002</c:v>
                </c:pt>
                <c:pt idx="3381">
                  <c:v>22.208527343749999</c:v>
                </c:pt>
                <c:pt idx="3382">
                  <c:v>22.214529296875</c:v>
                </c:pt>
                <c:pt idx="3383">
                  <c:v>22.220531250000001</c:v>
                </c:pt>
                <c:pt idx="3384">
                  <c:v>22.226533203125001</c:v>
                </c:pt>
                <c:pt idx="3385">
                  <c:v>22.232832031250002</c:v>
                </c:pt>
                <c:pt idx="3386">
                  <c:v>22.239128906250002</c:v>
                </c:pt>
                <c:pt idx="3387">
                  <c:v>22.245425781249999</c:v>
                </c:pt>
                <c:pt idx="3388">
                  <c:v>22.251722656249999</c:v>
                </c:pt>
                <c:pt idx="3389">
                  <c:v>22.258519531250002</c:v>
                </c:pt>
                <c:pt idx="3390">
                  <c:v>22.265316406250001</c:v>
                </c:pt>
                <c:pt idx="3391">
                  <c:v>22.272115234375001</c:v>
                </c:pt>
                <c:pt idx="3392">
                  <c:v>22.278912109375</c:v>
                </c:pt>
                <c:pt idx="3393">
                  <c:v>22.285708984374999</c:v>
                </c:pt>
                <c:pt idx="3394">
                  <c:v>22.292505859375002</c:v>
                </c:pt>
                <c:pt idx="3395">
                  <c:v>22.299595703125</c:v>
                </c:pt>
                <c:pt idx="3396">
                  <c:v>22.306685546875002</c:v>
                </c:pt>
                <c:pt idx="3397">
                  <c:v>22.313775390625</c:v>
                </c:pt>
                <c:pt idx="3398">
                  <c:v>22.320865234374999</c:v>
                </c:pt>
                <c:pt idx="3399">
                  <c:v>22.327955078125001</c:v>
                </c:pt>
                <c:pt idx="3400">
                  <c:v>22.335044921874999</c:v>
                </c:pt>
                <c:pt idx="3401">
                  <c:v>22.342134765625001</c:v>
                </c:pt>
                <c:pt idx="3402">
                  <c:v>22.348349609374999</c:v>
                </c:pt>
                <c:pt idx="3403">
                  <c:v>22.3545625</c:v>
                </c:pt>
                <c:pt idx="3404">
                  <c:v>22.36059765625</c:v>
                </c:pt>
                <c:pt idx="3405">
                  <c:v>22.366632812500001</c:v>
                </c:pt>
                <c:pt idx="3406">
                  <c:v>22.372666015625001</c:v>
                </c:pt>
                <c:pt idx="3407">
                  <c:v>22.378701171875001</c:v>
                </c:pt>
                <c:pt idx="3408">
                  <c:v>22.385052734375002</c:v>
                </c:pt>
                <c:pt idx="3409">
                  <c:v>22.391406249999999</c:v>
                </c:pt>
                <c:pt idx="3410">
                  <c:v>22.3977578125</c:v>
                </c:pt>
                <c:pt idx="3411">
                  <c:v>22.405121093750001</c:v>
                </c:pt>
                <c:pt idx="3412">
                  <c:v>22.412484375000002</c:v>
                </c:pt>
                <c:pt idx="3413">
                  <c:v>22.418271484375001</c:v>
                </c:pt>
                <c:pt idx="3414">
                  <c:v>22.424056640625</c:v>
                </c:pt>
                <c:pt idx="3415">
                  <c:v>22.43113671875</c:v>
                </c:pt>
                <c:pt idx="3416">
                  <c:v>22.43821484375</c:v>
                </c:pt>
                <c:pt idx="3417">
                  <c:v>22.444517578125001</c:v>
                </c:pt>
                <c:pt idx="3418">
                  <c:v>22.450820312499999</c:v>
                </c:pt>
                <c:pt idx="3419">
                  <c:v>22.457123046875001</c:v>
                </c:pt>
                <c:pt idx="3420">
                  <c:v>22.462486328124999</c:v>
                </c:pt>
                <c:pt idx="3421">
                  <c:v>22.467847656250001</c:v>
                </c:pt>
                <c:pt idx="3422">
                  <c:v>22.47410546875</c:v>
                </c:pt>
                <c:pt idx="3423">
                  <c:v>22.48036328125</c:v>
                </c:pt>
                <c:pt idx="3424">
                  <c:v>22.486810546874999</c:v>
                </c:pt>
                <c:pt idx="3425">
                  <c:v>22.493257812500001</c:v>
                </c:pt>
                <c:pt idx="3426">
                  <c:v>22.499988281250001</c:v>
                </c:pt>
                <c:pt idx="3427">
                  <c:v>22.506720703125001</c:v>
                </c:pt>
                <c:pt idx="3428">
                  <c:v>22.51400390625</c:v>
                </c:pt>
                <c:pt idx="3429">
                  <c:v>22.521287109374999</c:v>
                </c:pt>
                <c:pt idx="3430">
                  <c:v>22.528570312500001</c:v>
                </c:pt>
                <c:pt idx="3431">
                  <c:v>22.535853515625</c:v>
                </c:pt>
                <c:pt idx="3432">
                  <c:v>22.543265625</c:v>
                </c:pt>
                <c:pt idx="3433">
                  <c:v>22.550677734375</c:v>
                </c:pt>
                <c:pt idx="3434">
                  <c:v>22.556498046874999</c:v>
                </c:pt>
                <c:pt idx="3435">
                  <c:v>22.562318359375002</c:v>
                </c:pt>
                <c:pt idx="3436">
                  <c:v>22.568138671875001</c:v>
                </c:pt>
                <c:pt idx="3437">
                  <c:v>22.574173828125002</c:v>
                </c:pt>
                <c:pt idx="3438">
                  <c:v>22.580207031250001</c:v>
                </c:pt>
                <c:pt idx="3439">
                  <c:v>22.586242187500002</c:v>
                </c:pt>
                <c:pt idx="3440">
                  <c:v>22.592275390625002</c:v>
                </c:pt>
                <c:pt idx="3441">
                  <c:v>22.599521484375</c:v>
                </c:pt>
                <c:pt idx="3442">
                  <c:v>22.606767578125002</c:v>
                </c:pt>
                <c:pt idx="3443">
                  <c:v>22.61401171875</c:v>
                </c:pt>
                <c:pt idx="3444">
                  <c:v>22.621257812500001</c:v>
                </c:pt>
                <c:pt idx="3445">
                  <c:v>22.62850390625</c:v>
                </c:pt>
                <c:pt idx="3446">
                  <c:v>22.635748046875001</c:v>
                </c:pt>
                <c:pt idx="3447">
                  <c:v>22.642994140624999</c:v>
                </c:pt>
                <c:pt idx="3448">
                  <c:v>22.649439453125002</c:v>
                </c:pt>
                <c:pt idx="3449">
                  <c:v>22.6558828125</c:v>
                </c:pt>
                <c:pt idx="3450">
                  <c:v>22.662326171875002</c:v>
                </c:pt>
                <c:pt idx="3451">
                  <c:v>22.668771484375</c:v>
                </c:pt>
                <c:pt idx="3452">
                  <c:v>22.675214843750002</c:v>
                </c:pt>
                <c:pt idx="3453">
                  <c:v>22.682521484375002</c:v>
                </c:pt>
                <c:pt idx="3454">
                  <c:v>22.689830078125002</c:v>
                </c:pt>
                <c:pt idx="3455">
                  <c:v>22.697136718750002</c:v>
                </c:pt>
                <c:pt idx="3456">
                  <c:v>22.704443359375002</c:v>
                </c:pt>
                <c:pt idx="3457">
                  <c:v>22.710078124999999</c:v>
                </c:pt>
                <c:pt idx="3458">
                  <c:v>22.715710937499999</c:v>
                </c:pt>
                <c:pt idx="3459">
                  <c:v>22.721597656250001</c:v>
                </c:pt>
                <c:pt idx="3460">
                  <c:v>22.727482421874999</c:v>
                </c:pt>
                <c:pt idx="3461">
                  <c:v>22.733912109375002</c:v>
                </c:pt>
                <c:pt idx="3462">
                  <c:v>22.740341796875001</c:v>
                </c:pt>
                <c:pt idx="3463">
                  <c:v>22.745529296875002</c:v>
                </c:pt>
                <c:pt idx="3464">
                  <c:v>22.75071484375</c:v>
                </c:pt>
                <c:pt idx="3465">
                  <c:v>22.758466796875002</c:v>
                </c:pt>
                <c:pt idx="3466">
                  <c:v>22.76621875</c:v>
                </c:pt>
                <c:pt idx="3467">
                  <c:v>22.773970703125002</c:v>
                </c:pt>
                <c:pt idx="3468">
                  <c:v>22.78172265625</c:v>
                </c:pt>
                <c:pt idx="3469">
                  <c:v>22.789474609375002</c:v>
                </c:pt>
                <c:pt idx="3470">
                  <c:v>22.79584765625</c:v>
                </c:pt>
                <c:pt idx="3471">
                  <c:v>22.802222656249999</c:v>
                </c:pt>
                <c:pt idx="3472">
                  <c:v>22.808595703125</c:v>
                </c:pt>
                <c:pt idx="3473">
                  <c:v>22.815453125000001</c:v>
                </c:pt>
                <c:pt idx="3474">
                  <c:v>22.822310546875002</c:v>
                </c:pt>
                <c:pt idx="3475">
                  <c:v>22.829167968749999</c:v>
                </c:pt>
                <c:pt idx="3476">
                  <c:v>22.836027343750001</c:v>
                </c:pt>
                <c:pt idx="3477">
                  <c:v>22.842884765625001</c:v>
                </c:pt>
                <c:pt idx="3478">
                  <c:v>22.849314453125</c:v>
                </c:pt>
                <c:pt idx="3479">
                  <c:v>22.855744140624999</c:v>
                </c:pt>
                <c:pt idx="3480">
                  <c:v>22.861960937500001</c:v>
                </c:pt>
                <c:pt idx="3481">
                  <c:v>22.868177734374999</c:v>
                </c:pt>
                <c:pt idx="3482">
                  <c:v>22.873923828125001</c:v>
                </c:pt>
                <c:pt idx="3483">
                  <c:v>22.879669921874999</c:v>
                </c:pt>
                <c:pt idx="3484">
                  <c:v>22.885414062500001</c:v>
                </c:pt>
                <c:pt idx="3485">
                  <c:v>22.893115234374999</c:v>
                </c:pt>
                <c:pt idx="3486">
                  <c:v>22.900816406250001</c:v>
                </c:pt>
                <c:pt idx="3487">
                  <c:v>22.908517578125</c:v>
                </c:pt>
                <c:pt idx="3488">
                  <c:v>22.916218749999999</c:v>
                </c:pt>
                <c:pt idx="3489">
                  <c:v>22.923919921875001</c:v>
                </c:pt>
                <c:pt idx="3490">
                  <c:v>22.929535156250001</c:v>
                </c:pt>
                <c:pt idx="3491">
                  <c:v>22.935150390625001</c:v>
                </c:pt>
                <c:pt idx="3492">
                  <c:v>22.941365234374999</c:v>
                </c:pt>
                <c:pt idx="3493">
                  <c:v>22.947578125</c:v>
                </c:pt>
                <c:pt idx="3494">
                  <c:v>22.954970703124999</c:v>
                </c:pt>
                <c:pt idx="3495">
                  <c:v>22.962363281249999</c:v>
                </c:pt>
                <c:pt idx="3496">
                  <c:v>22.969755859374999</c:v>
                </c:pt>
                <c:pt idx="3497">
                  <c:v>22.977148437500002</c:v>
                </c:pt>
                <c:pt idx="3498">
                  <c:v>22.984541015625002</c:v>
                </c:pt>
                <c:pt idx="3499">
                  <c:v>22.991931640625001</c:v>
                </c:pt>
                <c:pt idx="3500">
                  <c:v>22.999324218750001</c:v>
                </c:pt>
                <c:pt idx="3501">
                  <c:v>23.005375000000001</c:v>
                </c:pt>
                <c:pt idx="3502">
                  <c:v>23.011423828125</c:v>
                </c:pt>
                <c:pt idx="3503">
                  <c:v>23.01747265625</c:v>
                </c:pt>
                <c:pt idx="3504">
                  <c:v>23.022810546875</c:v>
                </c:pt>
                <c:pt idx="3505">
                  <c:v>23.028148437500001</c:v>
                </c:pt>
                <c:pt idx="3506">
                  <c:v>23.033814453125</c:v>
                </c:pt>
                <c:pt idx="3507">
                  <c:v>23.03948046875</c:v>
                </c:pt>
                <c:pt idx="3508">
                  <c:v>23.046400390624999</c:v>
                </c:pt>
                <c:pt idx="3509">
                  <c:v>23.053320312500002</c:v>
                </c:pt>
                <c:pt idx="3510">
                  <c:v>23.05909765625</c:v>
                </c:pt>
                <c:pt idx="3511">
                  <c:v>23.064873046875</c:v>
                </c:pt>
                <c:pt idx="3512">
                  <c:v>23.07177734375</c:v>
                </c:pt>
                <c:pt idx="3513">
                  <c:v>23.078681640625</c:v>
                </c:pt>
                <c:pt idx="3514">
                  <c:v>23.085585937499999</c:v>
                </c:pt>
                <c:pt idx="3515">
                  <c:v>23.091689453124999</c:v>
                </c:pt>
                <c:pt idx="3516">
                  <c:v>23.097794921875</c:v>
                </c:pt>
                <c:pt idx="3517">
                  <c:v>23.10428125</c:v>
                </c:pt>
                <c:pt idx="3518">
                  <c:v>23.110765624999999</c:v>
                </c:pt>
                <c:pt idx="3519">
                  <c:v>23.1165078125</c:v>
                </c:pt>
                <c:pt idx="3520">
                  <c:v>23.122248046875001</c:v>
                </c:pt>
                <c:pt idx="3521">
                  <c:v>23.127988281250001</c:v>
                </c:pt>
                <c:pt idx="3522">
                  <c:v>23.134529296875002</c:v>
                </c:pt>
                <c:pt idx="3523">
                  <c:v>23.141068359375002</c:v>
                </c:pt>
                <c:pt idx="3524">
                  <c:v>23.147607421875001</c:v>
                </c:pt>
                <c:pt idx="3525">
                  <c:v>23.154439453125001</c:v>
                </c:pt>
                <c:pt idx="3526">
                  <c:v>23.161269531249999</c:v>
                </c:pt>
                <c:pt idx="3527">
                  <c:v>23.168099609375002</c:v>
                </c:pt>
                <c:pt idx="3528">
                  <c:v>23.172623046875</c:v>
                </c:pt>
                <c:pt idx="3529">
                  <c:v>23.177146484375001</c:v>
                </c:pt>
                <c:pt idx="3530">
                  <c:v>23.183359375000002</c:v>
                </c:pt>
                <c:pt idx="3531">
                  <c:v>23.189570312499999</c:v>
                </c:pt>
                <c:pt idx="3532">
                  <c:v>23.195783203125</c:v>
                </c:pt>
                <c:pt idx="3533">
                  <c:v>23.201996093750001</c:v>
                </c:pt>
                <c:pt idx="3534">
                  <c:v>23.207335937500002</c:v>
                </c:pt>
                <c:pt idx="3535">
                  <c:v>23.212677734374999</c:v>
                </c:pt>
                <c:pt idx="3536">
                  <c:v>23.218017578125</c:v>
                </c:pt>
                <c:pt idx="3537">
                  <c:v>23.225320312499999</c:v>
                </c:pt>
                <c:pt idx="3538">
                  <c:v>23.232623046875002</c:v>
                </c:pt>
                <c:pt idx="3539">
                  <c:v>23.239923828125001</c:v>
                </c:pt>
                <c:pt idx="3540">
                  <c:v>23.2472265625</c:v>
                </c:pt>
                <c:pt idx="3541">
                  <c:v>23.254529296874999</c:v>
                </c:pt>
                <c:pt idx="3542">
                  <c:v>23.261832031250002</c:v>
                </c:pt>
                <c:pt idx="3543">
                  <c:v>23.269500000000001</c:v>
                </c:pt>
                <c:pt idx="3544">
                  <c:v>23.27716796875</c:v>
                </c:pt>
                <c:pt idx="3545">
                  <c:v>23.284837890624999</c:v>
                </c:pt>
                <c:pt idx="3546">
                  <c:v>23.292505859375002</c:v>
                </c:pt>
                <c:pt idx="3547">
                  <c:v>23.300173828125001</c:v>
                </c:pt>
                <c:pt idx="3548">
                  <c:v>23.307841796875</c:v>
                </c:pt>
                <c:pt idx="3549">
                  <c:v>23.315509765625002</c:v>
                </c:pt>
                <c:pt idx="3550">
                  <c:v>23.323179687500001</c:v>
                </c:pt>
                <c:pt idx="3551">
                  <c:v>23.330916015625</c:v>
                </c:pt>
                <c:pt idx="3552">
                  <c:v>23.338652343749999</c:v>
                </c:pt>
                <c:pt idx="3553">
                  <c:v>23.346388671875001</c:v>
                </c:pt>
                <c:pt idx="3554">
                  <c:v>23.354125</c:v>
                </c:pt>
                <c:pt idx="3555">
                  <c:v>23.361863281249999</c:v>
                </c:pt>
                <c:pt idx="3556">
                  <c:v>23.368902343750001</c:v>
                </c:pt>
                <c:pt idx="3557">
                  <c:v>23.37594140625</c:v>
                </c:pt>
                <c:pt idx="3558">
                  <c:v>23.382980468750002</c:v>
                </c:pt>
                <c:pt idx="3559">
                  <c:v>23.390019531250001</c:v>
                </c:pt>
                <c:pt idx="3560">
                  <c:v>23.39705859375</c:v>
                </c:pt>
                <c:pt idx="3561">
                  <c:v>23.404433593749999</c:v>
                </c:pt>
                <c:pt idx="3562">
                  <c:v>23.411806640624999</c:v>
                </c:pt>
                <c:pt idx="3563">
                  <c:v>23.419179687500002</c:v>
                </c:pt>
                <c:pt idx="3564">
                  <c:v>23.426998046874999</c:v>
                </c:pt>
                <c:pt idx="3565">
                  <c:v>23.43481640625</c:v>
                </c:pt>
                <c:pt idx="3566">
                  <c:v>23.442634765625002</c:v>
                </c:pt>
                <c:pt idx="3567">
                  <c:v>23.450453124999999</c:v>
                </c:pt>
                <c:pt idx="3568">
                  <c:v>23.456609374999999</c:v>
                </c:pt>
                <c:pt idx="3569">
                  <c:v>23.462765624999999</c:v>
                </c:pt>
                <c:pt idx="3570">
                  <c:v>23.468923828125</c:v>
                </c:pt>
                <c:pt idx="3571">
                  <c:v>23.475080078125</c:v>
                </c:pt>
                <c:pt idx="3572">
                  <c:v>23.481291015625001</c:v>
                </c:pt>
                <c:pt idx="3573">
                  <c:v>23.487503906250002</c:v>
                </c:pt>
                <c:pt idx="3574">
                  <c:v>23.494423828125001</c:v>
                </c:pt>
                <c:pt idx="3575">
                  <c:v>23.501345703125001</c:v>
                </c:pt>
                <c:pt idx="3576">
                  <c:v>23.50646875</c:v>
                </c:pt>
                <c:pt idx="3577">
                  <c:v>23.513828125</c:v>
                </c:pt>
                <c:pt idx="3578">
                  <c:v>23.521185546875</c:v>
                </c:pt>
                <c:pt idx="3579">
                  <c:v>23.5273984375</c:v>
                </c:pt>
                <c:pt idx="3580">
                  <c:v>23.533611328125001</c:v>
                </c:pt>
                <c:pt idx="3581">
                  <c:v>23.5404765625</c:v>
                </c:pt>
                <c:pt idx="3582">
                  <c:v>23.547339843749999</c:v>
                </c:pt>
                <c:pt idx="3583">
                  <c:v>23.554695312500002</c:v>
                </c:pt>
                <c:pt idx="3584">
                  <c:v>23.562048828125</c:v>
                </c:pt>
                <c:pt idx="3585">
                  <c:v>23.569402343749999</c:v>
                </c:pt>
                <c:pt idx="3586">
                  <c:v>23.576755859375002</c:v>
                </c:pt>
                <c:pt idx="3587">
                  <c:v>23.583691406250001</c:v>
                </c:pt>
                <c:pt idx="3588">
                  <c:v>23.590626953125</c:v>
                </c:pt>
                <c:pt idx="3589">
                  <c:v>23.597562500000002</c:v>
                </c:pt>
                <c:pt idx="3590">
                  <c:v>23.605296875000001</c:v>
                </c:pt>
                <c:pt idx="3591">
                  <c:v>23.613031249999999</c:v>
                </c:pt>
                <c:pt idx="3592">
                  <c:v>23.619078125000001</c:v>
                </c:pt>
                <c:pt idx="3593">
                  <c:v>23.625125000000001</c:v>
                </c:pt>
                <c:pt idx="3594">
                  <c:v>23.632152343750001</c:v>
                </c:pt>
                <c:pt idx="3595">
                  <c:v>23.639181640625001</c:v>
                </c:pt>
                <c:pt idx="3596">
                  <c:v>23.644902343750001</c:v>
                </c:pt>
                <c:pt idx="3597">
                  <c:v>23.650625000000002</c:v>
                </c:pt>
                <c:pt idx="3598">
                  <c:v>23.657654296875002</c:v>
                </c:pt>
                <c:pt idx="3599">
                  <c:v>23.664685546874999</c:v>
                </c:pt>
                <c:pt idx="3600">
                  <c:v>23.671714843749999</c:v>
                </c:pt>
                <c:pt idx="3601">
                  <c:v>23.67874609375</c:v>
                </c:pt>
                <c:pt idx="3602">
                  <c:v>23.685775390625</c:v>
                </c:pt>
                <c:pt idx="3603">
                  <c:v>23.692806640625001</c:v>
                </c:pt>
                <c:pt idx="3604">
                  <c:v>23.700490234375</c:v>
                </c:pt>
                <c:pt idx="3605">
                  <c:v>23.708175781250002</c:v>
                </c:pt>
                <c:pt idx="3606">
                  <c:v>23.715949218750001</c:v>
                </c:pt>
                <c:pt idx="3607">
                  <c:v>23.723724609375001</c:v>
                </c:pt>
                <c:pt idx="3608">
                  <c:v>23.7315</c:v>
                </c:pt>
                <c:pt idx="3609">
                  <c:v>23.7358046875</c:v>
                </c:pt>
                <c:pt idx="3610">
                  <c:v>23.740109374999999</c:v>
                </c:pt>
                <c:pt idx="3611">
                  <c:v>23.745613281250002</c:v>
                </c:pt>
                <c:pt idx="3612">
                  <c:v>23.751115234375</c:v>
                </c:pt>
                <c:pt idx="3613">
                  <c:v>23.757763671875001</c:v>
                </c:pt>
                <c:pt idx="3614">
                  <c:v>23.764410156250001</c:v>
                </c:pt>
                <c:pt idx="3615">
                  <c:v>23.772146484375</c:v>
                </c:pt>
                <c:pt idx="3616">
                  <c:v>23.779882812500002</c:v>
                </c:pt>
                <c:pt idx="3617">
                  <c:v>23.787292968750002</c:v>
                </c:pt>
                <c:pt idx="3618">
                  <c:v>23.794701171875001</c:v>
                </c:pt>
                <c:pt idx="3619">
                  <c:v>23.802111328125001</c:v>
                </c:pt>
                <c:pt idx="3620">
                  <c:v>23.809521484375001</c:v>
                </c:pt>
                <c:pt idx="3621">
                  <c:v>23.8169296875</c:v>
                </c:pt>
                <c:pt idx="3622">
                  <c:v>23.82433984375</c:v>
                </c:pt>
                <c:pt idx="3623">
                  <c:v>23.831771484375</c:v>
                </c:pt>
                <c:pt idx="3624">
                  <c:v>23.839201171875001</c:v>
                </c:pt>
                <c:pt idx="3625">
                  <c:v>23.846632812500001</c:v>
                </c:pt>
                <c:pt idx="3626">
                  <c:v>23.854064453125002</c:v>
                </c:pt>
                <c:pt idx="3627">
                  <c:v>23.861494140625002</c:v>
                </c:pt>
                <c:pt idx="3628">
                  <c:v>23.867087890625001</c:v>
                </c:pt>
                <c:pt idx="3629">
                  <c:v>23.872681640625</c:v>
                </c:pt>
                <c:pt idx="3630">
                  <c:v>23.878275390624999</c:v>
                </c:pt>
                <c:pt idx="3631">
                  <c:v>23.88448828125</c:v>
                </c:pt>
                <c:pt idx="3632">
                  <c:v>23.890701171875001</c:v>
                </c:pt>
                <c:pt idx="3633">
                  <c:v>23.896914062500002</c:v>
                </c:pt>
                <c:pt idx="3634">
                  <c:v>23.903124999999999</c:v>
                </c:pt>
                <c:pt idx="3635">
                  <c:v>23.908083984375001</c:v>
                </c:pt>
                <c:pt idx="3636">
                  <c:v>23.913042968750002</c:v>
                </c:pt>
                <c:pt idx="3637">
                  <c:v>23.920283203124999</c:v>
                </c:pt>
                <c:pt idx="3638">
                  <c:v>23.927521484374999</c:v>
                </c:pt>
                <c:pt idx="3639">
                  <c:v>23.93476171875</c:v>
                </c:pt>
                <c:pt idx="3640">
                  <c:v>23.942</c:v>
                </c:pt>
                <c:pt idx="3641">
                  <c:v>23.949240234375001</c:v>
                </c:pt>
                <c:pt idx="3642">
                  <c:v>23.956480468750001</c:v>
                </c:pt>
                <c:pt idx="3643">
                  <c:v>23.963718750000002</c:v>
                </c:pt>
                <c:pt idx="3644">
                  <c:v>23.971326171874999</c:v>
                </c:pt>
                <c:pt idx="3645">
                  <c:v>23.97893359375</c:v>
                </c:pt>
                <c:pt idx="3646">
                  <c:v>23.986541015625001</c:v>
                </c:pt>
                <c:pt idx="3647">
                  <c:v>23.994148437500002</c:v>
                </c:pt>
                <c:pt idx="3648">
                  <c:v>24.001755859374999</c:v>
                </c:pt>
                <c:pt idx="3649">
                  <c:v>24.007205078125001</c:v>
                </c:pt>
                <c:pt idx="3650">
                  <c:v>24.012652343750002</c:v>
                </c:pt>
                <c:pt idx="3651">
                  <c:v>24.020060546875001</c:v>
                </c:pt>
                <c:pt idx="3652">
                  <c:v>24.027468750000001</c:v>
                </c:pt>
                <c:pt idx="3653">
                  <c:v>24.034876953125</c:v>
                </c:pt>
                <c:pt idx="3654">
                  <c:v>24.042285156249999</c:v>
                </c:pt>
                <c:pt idx="3655">
                  <c:v>24.049693359375002</c:v>
                </c:pt>
                <c:pt idx="3656">
                  <c:v>24.056705078124999</c:v>
                </c:pt>
                <c:pt idx="3657">
                  <c:v>24.06371875</c:v>
                </c:pt>
                <c:pt idx="3658">
                  <c:v>24.07073046875</c:v>
                </c:pt>
                <c:pt idx="3659">
                  <c:v>24.0777421875</c:v>
                </c:pt>
                <c:pt idx="3660">
                  <c:v>24.084755859375001</c:v>
                </c:pt>
                <c:pt idx="3661">
                  <c:v>24.091804687500002</c:v>
                </c:pt>
                <c:pt idx="3662">
                  <c:v>24.098855468749999</c:v>
                </c:pt>
                <c:pt idx="3663">
                  <c:v>24.10590625</c:v>
                </c:pt>
                <c:pt idx="3664">
                  <c:v>24.112957031250001</c:v>
                </c:pt>
                <c:pt idx="3665">
                  <c:v>24.119111328125001</c:v>
                </c:pt>
                <c:pt idx="3666">
                  <c:v>24.125267578125001</c:v>
                </c:pt>
                <c:pt idx="3667">
                  <c:v>24.131013671874999</c:v>
                </c:pt>
                <c:pt idx="3668">
                  <c:v>24.136759765625001</c:v>
                </c:pt>
                <c:pt idx="3669">
                  <c:v>24.141982421874999</c:v>
                </c:pt>
                <c:pt idx="3670">
                  <c:v>24.147203125000001</c:v>
                </c:pt>
                <c:pt idx="3671">
                  <c:v>24.152611328125001</c:v>
                </c:pt>
                <c:pt idx="3672">
                  <c:v>24.157710937499999</c:v>
                </c:pt>
                <c:pt idx="3673">
                  <c:v>24.162810546875001</c:v>
                </c:pt>
                <c:pt idx="3674">
                  <c:v>24.1704296875</c:v>
                </c:pt>
                <c:pt idx="3675">
                  <c:v>24.176822265624999</c:v>
                </c:pt>
                <c:pt idx="3676">
                  <c:v>24.183517578125002</c:v>
                </c:pt>
                <c:pt idx="3677">
                  <c:v>24.190214843749999</c:v>
                </c:pt>
                <c:pt idx="3678">
                  <c:v>24.197076171875</c:v>
                </c:pt>
                <c:pt idx="3679">
                  <c:v>24.203935546875002</c:v>
                </c:pt>
                <c:pt idx="3680">
                  <c:v>24.210796875</c:v>
                </c:pt>
                <c:pt idx="3681">
                  <c:v>24.217658203125001</c:v>
                </c:pt>
                <c:pt idx="3682">
                  <c:v>24.224517578124999</c:v>
                </c:pt>
                <c:pt idx="3683">
                  <c:v>24.231378906250001</c:v>
                </c:pt>
                <c:pt idx="3684">
                  <c:v>24.238013671874999</c:v>
                </c:pt>
                <c:pt idx="3685">
                  <c:v>24.2446484375</c:v>
                </c:pt>
                <c:pt idx="3686">
                  <c:v>24.251285156249999</c:v>
                </c:pt>
                <c:pt idx="3687">
                  <c:v>24.257919921875001</c:v>
                </c:pt>
                <c:pt idx="3688">
                  <c:v>24.263509765624999</c:v>
                </c:pt>
                <c:pt idx="3689">
                  <c:v>24.269101562500001</c:v>
                </c:pt>
                <c:pt idx="3690">
                  <c:v>24.275431640625001</c:v>
                </c:pt>
                <c:pt idx="3691">
                  <c:v>24.281759765625001</c:v>
                </c:pt>
                <c:pt idx="3692">
                  <c:v>24.286736328125002</c:v>
                </c:pt>
                <c:pt idx="3693">
                  <c:v>24.29171484375</c:v>
                </c:pt>
                <c:pt idx="3694">
                  <c:v>24.297523437500001</c:v>
                </c:pt>
                <c:pt idx="3695">
                  <c:v>24.303333984375001</c:v>
                </c:pt>
                <c:pt idx="3696">
                  <c:v>24.309144531250002</c:v>
                </c:pt>
                <c:pt idx="3697">
                  <c:v>24.315583984374999</c:v>
                </c:pt>
                <c:pt idx="3698">
                  <c:v>24.322025390625001</c:v>
                </c:pt>
                <c:pt idx="3699">
                  <c:v>24.328466796875002</c:v>
                </c:pt>
                <c:pt idx="3700">
                  <c:v>24.336298828124999</c:v>
                </c:pt>
                <c:pt idx="3701">
                  <c:v>24.344130859374999</c:v>
                </c:pt>
                <c:pt idx="3702">
                  <c:v>24.35196484375</c:v>
                </c:pt>
                <c:pt idx="3703">
                  <c:v>24.358789062500001</c:v>
                </c:pt>
                <c:pt idx="3704">
                  <c:v>24.365613281249999</c:v>
                </c:pt>
                <c:pt idx="3705">
                  <c:v>24.3724375</c:v>
                </c:pt>
                <c:pt idx="3706">
                  <c:v>24.379261718750001</c:v>
                </c:pt>
                <c:pt idx="3707">
                  <c:v>24.386087890624999</c:v>
                </c:pt>
                <c:pt idx="3708">
                  <c:v>24.390931640625002</c:v>
                </c:pt>
                <c:pt idx="3709">
                  <c:v>24.395775390625001</c:v>
                </c:pt>
                <c:pt idx="3710">
                  <c:v>24.401205078124999</c:v>
                </c:pt>
                <c:pt idx="3711">
                  <c:v>24.406636718750001</c:v>
                </c:pt>
                <c:pt idx="3712">
                  <c:v>24.412068359374999</c:v>
                </c:pt>
                <c:pt idx="3713">
                  <c:v>24.418199218750001</c:v>
                </c:pt>
                <c:pt idx="3714">
                  <c:v>24.424330078124999</c:v>
                </c:pt>
                <c:pt idx="3715">
                  <c:v>24.430460937500001</c:v>
                </c:pt>
                <c:pt idx="3716">
                  <c:v>24.436591796875</c:v>
                </c:pt>
                <c:pt idx="3717">
                  <c:v>24.443835937500001</c:v>
                </c:pt>
                <c:pt idx="3718">
                  <c:v>24.451082031249999</c:v>
                </c:pt>
                <c:pt idx="3719">
                  <c:v>24.458484375000001</c:v>
                </c:pt>
                <c:pt idx="3720">
                  <c:v>24.465888671875</c:v>
                </c:pt>
                <c:pt idx="3721">
                  <c:v>24.473291015625001</c:v>
                </c:pt>
                <c:pt idx="3722">
                  <c:v>24.479837890624999</c:v>
                </c:pt>
                <c:pt idx="3723">
                  <c:v>24.486384765625001</c:v>
                </c:pt>
                <c:pt idx="3724">
                  <c:v>24.492929687500002</c:v>
                </c:pt>
                <c:pt idx="3725">
                  <c:v>24.499533203125001</c:v>
                </c:pt>
                <c:pt idx="3726">
                  <c:v>24.506138671875</c:v>
                </c:pt>
                <c:pt idx="3727">
                  <c:v>24.514025390625001</c:v>
                </c:pt>
                <c:pt idx="3728">
                  <c:v>24.521914062500002</c:v>
                </c:pt>
                <c:pt idx="3729">
                  <c:v>24.528941406250002</c:v>
                </c:pt>
                <c:pt idx="3730">
                  <c:v>24.535970703124999</c:v>
                </c:pt>
                <c:pt idx="3731">
                  <c:v>24.543298828125</c:v>
                </c:pt>
                <c:pt idx="3732">
                  <c:v>24.550626953125001</c:v>
                </c:pt>
                <c:pt idx="3733">
                  <c:v>24.557140624999999</c:v>
                </c:pt>
                <c:pt idx="3734">
                  <c:v>24.563570312500001</c:v>
                </c:pt>
                <c:pt idx="3735">
                  <c:v>24.568199218749999</c:v>
                </c:pt>
                <c:pt idx="3736">
                  <c:v>24.5732578125</c:v>
                </c:pt>
                <c:pt idx="3737">
                  <c:v>24.579173828125001</c:v>
                </c:pt>
                <c:pt idx="3738">
                  <c:v>24.581917968750002</c:v>
                </c:pt>
                <c:pt idx="3739">
                  <c:v>24.587919921874999</c:v>
                </c:pt>
                <c:pt idx="3740">
                  <c:v>24.594738281249999</c:v>
                </c:pt>
                <c:pt idx="3741">
                  <c:v>24.601554687500002</c:v>
                </c:pt>
                <c:pt idx="3742">
                  <c:v>24.609101562500001</c:v>
                </c:pt>
                <c:pt idx="3743">
                  <c:v>24.615318359374999</c:v>
                </c:pt>
                <c:pt idx="3744">
                  <c:v>24.621535156250001</c:v>
                </c:pt>
                <c:pt idx="3745">
                  <c:v>24.627751953124999</c:v>
                </c:pt>
                <c:pt idx="3746">
                  <c:v>24.633968750000001</c:v>
                </c:pt>
                <c:pt idx="3747">
                  <c:v>24.63937109375</c:v>
                </c:pt>
                <c:pt idx="3748">
                  <c:v>24.644775390625</c:v>
                </c:pt>
                <c:pt idx="3749">
                  <c:v>24.650177734374999</c:v>
                </c:pt>
                <c:pt idx="3750">
                  <c:v>24.6576796875</c:v>
                </c:pt>
                <c:pt idx="3751">
                  <c:v>24.665183593750001</c:v>
                </c:pt>
                <c:pt idx="3752">
                  <c:v>24.670527343749999</c:v>
                </c:pt>
                <c:pt idx="3753">
                  <c:v>24.675871093750001</c:v>
                </c:pt>
                <c:pt idx="3754">
                  <c:v>24.681216796874999</c:v>
                </c:pt>
                <c:pt idx="3755">
                  <c:v>24.687304687499999</c:v>
                </c:pt>
                <c:pt idx="3756">
                  <c:v>24.693390624999999</c:v>
                </c:pt>
                <c:pt idx="3757">
                  <c:v>24.7003359375</c:v>
                </c:pt>
                <c:pt idx="3758">
                  <c:v>24.707281250000001</c:v>
                </c:pt>
                <c:pt idx="3759">
                  <c:v>24.714226562500002</c:v>
                </c:pt>
                <c:pt idx="3760">
                  <c:v>24.720742187500001</c:v>
                </c:pt>
                <c:pt idx="3761">
                  <c:v>24.7272578125</c:v>
                </c:pt>
                <c:pt idx="3762">
                  <c:v>24.733775390625002</c:v>
                </c:pt>
                <c:pt idx="3763">
                  <c:v>24.739853515625001</c:v>
                </c:pt>
                <c:pt idx="3764">
                  <c:v>24.745933593749999</c:v>
                </c:pt>
                <c:pt idx="3765">
                  <c:v>24.752013671875002</c:v>
                </c:pt>
                <c:pt idx="3766">
                  <c:v>24.75809375</c:v>
                </c:pt>
                <c:pt idx="3767">
                  <c:v>24.764652343750001</c:v>
                </c:pt>
                <c:pt idx="3768">
                  <c:v>24.771210937500001</c:v>
                </c:pt>
                <c:pt idx="3769">
                  <c:v>24.777769531250001</c:v>
                </c:pt>
                <c:pt idx="3770">
                  <c:v>24.784328125000002</c:v>
                </c:pt>
                <c:pt idx="3771">
                  <c:v>24.791082031249999</c:v>
                </c:pt>
                <c:pt idx="3772">
                  <c:v>24.797837890625001</c:v>
                </c:pt>
                <c:pt idx="3773">
                  <c:v>24.804591796875002</c:v>
                </c:pt>
                <c:pt idx="3774">
                  <c:v>24.81134765625</c:v>
                </c:pt>
                <c:pt idx="3775">
                  <c:v>24.818103515625001</c:v>
                </c:pt>
                <c:pt idx="3776">
                  <c:v>24.824857421875002</c:v>
                </c:pt>
                <c:pt idx="3777">
                  <c:v>24.832271484374999</c:v>
                </c:pt>
                <c:pt idx="3778">
                  <c:v>24.839683593749999</c:v>
                </c:pt>
                <c:pt idx="3779">
                  <c:v>24.84612109375</c:v>
                </c:pt>
                <c:pt idx="3780">
                  <c:v>24.85255859375</c:v>
                </c:pt>
                <c:pt idx="3781">
                  <c:v>24.858996093750001</c:v>
                </c:pt>
                <c:pt idx="3782">
                  <c:v>24.866126953125001</c:v>
                </c:pt>
                <c:pt idx="3783">
                  <c:v>24.8732578125</c:v>
                </c:pt>
                <c:pt idx="3784">
                  <c:v>24.880388671875</c:v>
                </c:pt>
                <c:pt idx="3785">
                  <c:v>24.887521484375</c:v>
                </c:pt>
                <c:pt idx="3786">
                  <c:v>24.89465234375</c:v>
                </c:pt>
                <c:pt idx="3787">
                  <c:v>24.901849609374999</c:v>
                </c:pt>
                <c:pt idx="3788">
                  <c:v>24.909048828125002</c:v>
                </c:pt>
                <c:pt idx="3789">
                  <c:v>24.916246093750001</c:v>
                </c:pt>
                <c:pt idx="3790">
                  <c:v>24.921607421874999</c:v>
                </c:pt>
                <c:pt idx="3791">
                  <c:v>24.92696875</c:v>
                </c:pt>
                <c:pt idx="3792">
                  <c:v>24.9335078125</c:v>
                </c:pt>
                <c:pt idx="3793">
                  <c:v>24.940048828125001</c:v>
                </c:pt>
                <c:pt idx="3794">
                  <c:v>24.946587890625</c:v>
                </c:pt>
                <c:pt idx="3795">
                  <c:v>24.953126953125</c:v>
                </c:pt>
                <c:pt idx="3796">
                  <c:v>24.960705078124999</c:v>
                </c:pt>
                <c:pt idx="3797">
                  <c:v>24.968285156250001</c:v>
                </c:pt>
                <c:pt idx="3798">
                  <c:v>24.97586328125</c:v>
                </c:pt>
                <c:pt idx="3799">
                  <c:v>24.983593750000001</c:v>
                </c:pt>
                <c:pt idx="3800">
                  <c:v>24.991324218750002</c:v>
                </c:pt>
                <c:pt idx="3801">
                  <c:v>24.999054687499999</c:v>
                </c:pt>
                <c:pt idx="3802">
                  <c:v>25.004593750000002</c:v>
                </c:pt>
                <c:pt idx="3803">
                  <c:v>25.010134765625001</c:v>
                </c:pt>
                <c:pt idx="3804">
                  <c:v>25.015673828124999</c:v>
                </c:pt>
                <c:pt idx="3805">
                  <c:v>25.023117187500002</c:v>
                </c:pt>
                <c:pt idx="3806">
                  <c:v>25.030560546875002</c:v>
                </c:pt>
                <c:pt idx="3807">
                  <c:v>25.038003906250001</c:v>
                </c:pt>
                <c:pt idx="3808">
                  <c:v>25.045037109375002</c:v>
                </c:pt>
                <c:pt idx="3809">
                  <c:v>25.052068359374999</c:v>
                </c:pt>
                <c:pt idx="3810">
                  <c:v>25.059537109375</c:v>
                </c:pt>
                <c:pt idx="3811">
                  <c:v>25.067003906250001</c:v>
                </c:pt>
                <c:pt idx="3812">
                  <c:v>25.074671875</c:v>
                </c:pt>
                <c:pt idx="3813">
                  <c:v>25.082339843749999</c:v>
                </c:pt>
                <c:pt idx="3814">
                  <c:v>25.090005859375001</c:v>
                </c:pt>
                <c:pt idx="3815">
                  <c:v>25.097673828125</c:v>
                </c:pt>
                <c:pt idx="3816">
                  <c:v>25.104439453125</c:v>
                </c:pt>
                <c:pt idx="3817">
                  <c:v>25.111203124999999</c:v>
                </c:pt>
                <c:pt idx="3818">
                  <c:v>25.1158984375</c:v>
                </c:pt>
                <c:pt idx="3819">
                  <c:v>25.120593750000001</c:v>
                </c:pt>
                <c:pt idx="3820">
                  <c:v>25.126296875000001</c:v>
                </c:pt>
                <c:pt idx="3821">
                  <c:v>25.132000000000001</c:v>
                </c:pt>
                <c:pt idx="3822">
                  <c:v>25.138597656249999</c:v>
                </c:pt>
                <c:pt idx="3823">
                  <c:v>25.145193359375</c:v>
                </c:pt>
                <c:pt idx="3824">
                  <c:v>25.151789062500001</c:v>
                </c:pt>
                <c:pt idx="3825">
                  <c:v>25.158792968749999</c:v>
                </c:pt>
                <c:pt idx="3826">
                  <c:v>25.165794921875001</c:v>
                </c:pt>
                <c:pt idx="3827">
                  <c:v>25.172796875</c:v>
                </c:pt>
                <c:pt idx="3828">
                  <c:v>25.180556640624999</c:v>
                </c:pt>
                <c:pt idx="3829">
                  <c:v>25.188314453124999</c:v>
                </c:pt>
                <c:pt idx="3830">
                  <c:v>25.196074218749999</c:v>
                </c:pt>
                <c:pt idx="3831">
                  <c:v>25.203833984374999</c:v>
                </c:pt>
                <c:pt idx="3832">
                  <c:v>25.210453125000001</c:v>
                </c:pt>
                <c:pt idx="3833">
                  <c:v>25.21707421875</c:v>
                </c:pt>
                <c:pt idx="3834">
                  <c:v>25.223695312500002</c:v>
                </c:pt>
                <c:pt idx="3835">
                  <c:v>25.230316406250001</c:v>
                </c:pt>
                <c:pt idx="3836">
                  <c:v>25.2369375</c:v>
                </c:pt>
                <c:pt idx="3837">
                  <c:v>25.243886718750002</c:v>
                </c:pt>
                <c:pt idx="3838">
                  <c:v>25.250837890625</c:v>
                </c:pt>
                <c:pt idx="3839">
                  <c:v>25.258623046875002</c:v>
                </c:pt>
                <c:pt idx="3840">
                  <c:v>25.26641015625</c:v>
                </c:pt>
                <c:pt idx="3841">
                  <c:v>25.274197265625002</c:v>
                </c:pt>
                <c:pt idx="3842">
                  <c:v>25.281984375</c:v>
                </c:pt>
                <c:pt idx="3843">
                  <c:v>25.288636718750002</c:v>
                </c:pt>
                <c:pt idx="3844">
                  <c:v>25.2952890625</c:v>
                </c:pt>
                <c:pt idx="3845">
                  <c:v>25.301939453125001</c:v>
                </c:pt>
                <c:pt idx="3846">
                  <c:v>25.308591796875</c:v>
                </c:pt>
                <c:pt idx="3847">
                  <c:v>25.315244140625001</c:v>
                </c:pt>
                <c:pt idx="3848">
                  <c:v>25.321671875</c:v>
                </c:pt>
                <c:pt idx="3849">
                  <c:v>25.328097656250002</c:v>
                </c:pt>
                <c:pt idx="3850">
                  <c:v>25.334525390625</c:v>
                </c:pt>
                <c:pt idx="3851">
                  <c:v>25.340951171875002</c:v>
                </c:pt>
                <c:pt idx="3852">
                  <c:v>25.347794921875</c:v>
                </c:pt>
                <c:pt idx="3853">
                  <c:v>25.354638671875001</c:v>
                </c:pt>
                <c:pt idx="3854">
                  <c:v>25.361484375</c:v>
                </c:pt>
                <c:pt idx="3855">
                  <c:v>25.367980468750002</c:v>
                </c:pt>
                <c:pt idx="3856">
                  <c:v>25.3744765625</c:v>
                </c:pt>
                <c:pt idx="3857">
                  <c:v>25.380972656250002</c:v>
                </c:pt>
                <c:pt idx="3858">
                  <c:v>25.387912109375002</c:v>
                </c:pt>
                <c:pt idx="3859">
                  <c:v>25.394849609375001</c:v>
                </c:pt>
                <c:pt idx="3860">
                  <c:v>25.401789062500001</c:v>
                </c:pt>
                <c:pt idx="3861">
                  <c:v>25.4087265625</c:v>
                </c:pt>
                <c:pt idx="3862">
                  <c:v>25.414249999999999</c:v>
                </c:pt>
                <c:pt idx="3863">
                  <c:v>25.419773437500002</c:v>
                </c:pt>
                <c:pt idx="3864">
                  <c:v>25.425294921875</c:v>
                </c:pt>
                <c:pt idx="3865">
                  <c:v>25.431638671875</c:v>
                </c:pt>
                <c:pt idx="3866">
                  <c:v>25.437980468750002</c:v>
                </c:pt>
                <c:pt idx="3867">
                  <c:v>25.445865234374999</c:v>
                </c:pt>
                <c:pt idx="3868">
                  <c:v>25.453751953125</c:v>
                </c:pt>
                <c:pt idx="3869">
                  <c:v>25.461638671875001</c:v>
                </c:pt>
                <c:pt idx="3870">
                  <c:v>25.469523437500001</c:v>
                </c:pt>
                <c:pt idx="3871">
                  <c:v>25.477410156250002</c:v>
                </c:pt>
                <c:pt idx="3872">
                  <c:v>25.484142578124999</c:v>
                </c:pt>
                <c:pt idx="3873">
                  <c:v>25.490874999999999</c:v>
                </c:pt>
                <c:pt idx="3874">
                  <c:v>25.497843750000001</c:v>
                </c:pt>
                <c:pt idx="3875">
                  <c:v>25.504814453125</c:v>
                </c:pt>
                <c:pt idx="3876">
                  <c:v>25.512349609375001</c:v>
                </c:pt>
                <c:pt idx="3877">
                  <c:v>25.519886718750001</c:v>
                </c:pt>
                <c:pt idx="3878">
                  <c:v>25.52559765625</c:v>
                </c:pt>
                <c:pt idx="3879">
                  <c:v>25.531308593750001</c:v>
                </c:pt>
                <c:pt idx="3880">
                  <c:v>25.538339843750002</c:v>
                </c:pt>
                <c:pt idx="3881">
                  <c:v>25.545371093749999</c:v>
                </c:pt>
                <c:pt idx="3882">
                  <c:v>25.55240234375</c:v>
                </c:pt>
                <c:pt idx="3883">
                  <c:v>25.559433593750001</c:v>
                </c:pt>
                <c:pt idx="3884">
                  <c:v>25.566466796875002</c:v>
                </c:pt>
                <c:pt idx="3885">
                  <c:v>25.572312499999999</c:v>
                </c:pt>
                <c:pt idx="3886">
                  <c:v>25.578156249999999</c:v>
                </c:pt>
                <c:pt idx="3887">
                  <c:v>25.584416015624999</c:v>
                </c:pt>
                <c:pt idx="3888">
                  <c:v>25.590675781249999</c:v>
                </c:pt>
                <c:pt idx="3889">
                  <c:v>25.596537109374999</c:v>
                </c:pt>
                <c:pt idx="3890">
                  <c:v>25.602400390625</c:v>
                </c:pt>
                <c:pt idx="3891">
                  <c:v>25.608318359375001</c:v>
                </c:pt>
                <c:pt idx="3892">
                  <c:v>25.614234374999999</c:v>
                </c:pt>
                <c:pt idx="3893">
                  <c:v>25.621494140625</c:v>
                </c:pt>
                <c:pt idx="3894">
                  <c:v>25.628755859375001</c:v>
                </c:pt>
                <c:pt idx="3895">
                  <c:v>25.636015624999999</c:v>
                </c:pt>
                <c:pt idx="3896">
                  <c:v>25.643275390625</c:v>
                </c:pt>
                <c:pt idx="3897">
                  <c:v>25.650535156250001</c:v>
                </c:pt>
                <c:pt idx="3898">
                  <c:v>25.657142578125001</c:v>
                </c:pt>
                <c:pt idx="3899">
                  <c:v>25.66375</c:v>
                </c:pt>
                <c:pt idx="3900">
                  <c:v>25.670359375</c:v>
                </c:pt>
                <c:pt idx="3901">
                  <c:v>25.676966796875</c:v>
                </c:pt>
                <c:pt idx="3902">
                  <c:v>25.68357421875</c:v>
                </c:pt>
                <c:pt idx="3903">
                  <c:v>25.689621093750002</c:v>
                </c:pt>
                <c:pt idx="3904">
                  <c:v>25.695669921875002</c:v>
                </c:pt>
                <c:pt idx="3905">
                  <c:v>25.700158203125</c:v>
                </c:pt>
                <c:pt idx="3906">
                  <c:v>25.705634765625</c:v>
                </c:pt>
                <c:pt idx="3907">
                  <c:v>25.711794921875001</c:v>
                </c:pt>
                <c:pt idx="3908">
                  <c:v>25.717955078125001</c:v>
                </c:pt>
                <c:pt idx="3909">
                  <c:v>25.724494140625001</c:v>
                </c:pt>
                <c:pt idx="3910">
                  <c:v>25.731033203125001</c:v>
                </c:pt>
                <c:pt idx="3911">
                  <c:v>25.737572265625001</c:v>
                </c:pt>
                <c:pt idx="3912">
                  <c:v>25.744111328125001</c:v>
                </c:pt>
                <c:pt idx="3913">
                  <c:v>25.750289062500002</c:v>
                </c:pt>
                <c:pt idx="3914">
                  <c:v>25.75646875</c:v>
                </c:pt>
                <c:pt idx="3915">
                  <c:v>25.762646484375001</c:v>
                </c:pt>
                <c:pt idx="3916">
                  <c:v>25.768824218750002</c:v>
                </c:pt>
                <c:pt idx="3917">
                  <c:v>25.775767578125002</c:v>
                </c:pt>
                <c:pt idx="3918">
                  <c:v>25.782710937499999</c:v>
                </c:pt>
                <c:pt idx="3919">
                  <c:v>25.789654296875</c:v>
                </c:pt>
                <c:pt idx="3920">
                  <c:v>25.795166015625</c:v>
                </c:pt>
                <c:pt idx="3921">
                  <c:v>25.80067578125</c:v>
                </c:pt>
                <c:pt idx="3922">
                  <c:v>25.808236328125002</c:v>
                </c:pt>
                <c:pt idx="3923">
                  <c:v>25.815794921875</c:v>
                </c:pt>
                <c:pt idx="3924">
                  <c:v>25.823355468750002</c:v>
                </c:pt>
                <c:pt idx="3925">
                  <c:v>25.8309140625</c:v>
                </c:pt>
                <c:pt idx="3926">
                  <c:v>25.838472656250001</c:v>
                </c:pt>
                <c:pt idx="3927">
                  <c:v>25.846033203125</c:v>
                </c:pt>
                <c:pt idx="3928">
                  <c:v>25.853591796875001</c:v>
                </c:pt>
                <c:pt idx="3929">
                  <c:v>25.86115234375</c:v>
                </c:pt>
                <c:pt idx="3930">
                  <c:v>25.868710937500001</c:v>
                </c:pt>
                <c:pt idx="3931">
                  <c:v>25.876269531249999</c:v>
                </c:pt>
                <c:pt idx="3932">
                  <c:v>25.883830078125001</c:v>
                </c:pt>
                <c:pt idx="3933">
                  <c:v>25.891388671874999</c:v>
                </c:pt>
                <c:pt idx="3934">
                  <c:v>25.898781249999999</c:v>
                </c:pt>
                <c:pt idx="3935">
                  <c:v>25.9016796875</c:v>
                </c:pt>
                <c:pt idx="3936">
                  <c:v>25.908623046875</c:v>
                </c:pt>
                <c:pt idx="3937">
                  <c:v>25.913275390625</c:v>
                </c:pt>
                <c:pt idx="3938">
                  <c:v>25.919275390625</c:v>
                </c:pt>
                <c:pt idx="3939">
                  <c:v>25.925275390625</c:v>
                </c:pt>
                <c:pt idx="3940">
                  <c:v>25.931074218750002</c:v>
                </c:pt>
                <c:pt idx="3941">
                  <c:v>25.936873046875</c:v>
                </c:pt>
                <c:pt idx="3942">
                  <c:v>25.943708984375</c:v>
                </c:pt>
                <c:pt idx="3943">
                  <c:v>25.95054296875</c:v>
                </c:pt>
                <c:pt idx="3944">
                  <c:v>25.957376953124999</c:v>
                </c:pt>
                <c:pt idx="3945">
                  <c:v>25.964210937499999</c:v>
                </c:pt>
                <c:pt idx="3946">
                  <c:v>25.971044921875002</c:v>
                </c:pt>
                <c:pt idx="3947">
                  <c:v>25.977880859375002</c:v>
                </c:pt>
                <c:pt idx="3948">
                  <c:v>25.983927734375001</c:v>
                </c:pt>
                <c:pt idx="3949">
                  <c:v>25.989974609375</c:v>
                </c:pt>
                <c:pt idx="3950">
                  <c:v>25.9960234375</c:v>
                </c:pt>
                <c:pt idx="3951">
                  <c:v>26.003390625000002</c:v>
                </c:pt>
                <c:pt idx="3952">
                  <c:v>26.0107578125</c:v>
                </c:pt>
                <c:pt idx="3953">
                  <c:v>26.018126953125002</c:v>
                </c:pt>
                <c:pt idx="3954">
                  <c:v>26.025494140625</c:v>
                </c:pt>
                <c:pt idx="3955">
                  <c:v>26.032861328125001</c:v>
                </c:pt>
                <c:pt idx="3956">
                  <c:v>26.040228515625</c:v>
                </c:pt>
                <c:pt idx="3957">
                  <c:v>26.047597656250002</c:v>
                </c:pt>
                <c:pt idx="3958">
                  <c:v>26.05496484375</c:v>
                </c:pt>
                <c:pt idx="3959">
                  <c:v>26.060628906249999</c:v>
                </c:pt>
                <c:pt idx="3960">
                  <c:v>26.066294921875002</c:v>
                </c:pt>
                <c:pt idx="3961">
                  <c:v>26.071958984375001</c:v>
                </c:pt>
                <c:pt idx="3962">
                  <c:v>26.079615234375002</c:v>
                </c:pt>
                <c:pt idx="3963">
                  <c:v>26.087269531250001</c:v>
                </c:pt>
                <c:pt idx="3964">
                  <c:v>26.095025390625</c:v>
                </c:pt>
                <c:pt idx="3965">
                  <c:v>26.102779296874999</c:v>
                </c:pt>
                <c:pt idx="3966">
                  <c:v>26.108625</c:v>
                </c:pt>
                <c:pt idx="3967">
                  <c:v>26.11446875</c:v>
                </c:pt>
                <c:pt idx="3968">
                  <c:v>26.120314453125001</c:v>
                </c:pt>
                <c:pt idx="3969">
                  <c:v>26.127542968749999</c:v>
                </c:pt>
                <c:pt idx="3970">
                  <c:v>26.134773437500002</c:v>
                </c:pt>
                <c:pt idx="3971">
                  <c:v>26.142001953125</c:v>
                </c:pt>
                <c:pt idx="3972">
                  <c:v>26.149232421875002</c:v>
                </c:pt>
                <c:pt idx="3973">
                  <c:v>26.1564609375</c:v>
                </c:pt>
                <c:pt idx="3974">
                  <c:v>26.162986328125001</c:v>
                </c:pt>
                <c:pt idx="3975">
                  <c:v>26.169509765625001</c:v>
                </c:pt>
                <c:pt idx="3976">
                  <c:v>26.176035156250002</c:v>
                </c:pt>
                <c:pt idx="3977">
                  <c:v>26.182558593750002</c:v>
                </c:pt>
                <c:pt idx="3978">
                  <c:v>26.189808593750001</c:v>
                </c:pt>
                <c:pt idx="3979">
                  <c:v>26.19705859375</c:v>
                </c:pt>
                <c:pt idx="3980">
                  <c:v>26.20430859375</c:v>
                </c:pt>
                <c:pt idx="3981">
                  <c:v>26.211556640625002</c:v>
                </c:pt>
                <c:pt idx="3982">
                  <c:v>26.217289062500001</c:v>
                </c:pt>
                <c:pt idx="3983">
                  <c:v>26.223021484375</c:v>
                </c:pt>
                <c:pt idx="3984">
                  <c:v>26.228753906249999</c:v>
                </c:pt>
                <c:pt idx="3985">
                  <c:v>26.236658203125</c:v>
                </c:pt>
                <c:pt idx="3986">
                  <c:v>26.244562500000001</c:v>
                </c:pt>
                <c:pt idx="3987">
                  <c:v>26.252468750000002</c:v>
                </c:pt>
                <c:pt idx="3988">
                  <c:v>26.260373046874999</c:v>
                </c:pt>
                <c:pt idx="3989">
                  <c:v>26.26827734375</c:v>
                </c:pt>
                <c:pt idx="3990">
                  <c:v>26.276181640625001</c:v>
                </c:pt>
                <c:pt idx="3991">
                  <c:v>26.284087890624999</c:v>
                </c:pt>
                <c:pt idx="3992">
                  <c:v>26.2919921875</c:v>
                </c:pt>
                <c:pt idx="3993">
                  <c:v>26.299896484375001</c:v>
                </c:pt>
                <c:pt idx="3994">
                  <c:v>26.30735546875</c:v>
                </c:pt>
                <c:pt idx="3995">
                  <c:v>26.314812500000002</c:v>
                </c:pt>
                <c:pt idx="3996">
                  <c:v>26.322271484375001</c:v>
                </c:pt>
                <c:pt idx="3997">
                  <c:v>26.32973046875</c:v>
                </c:pt>
                <c:pt idx="3998">
                  <c:v>26.337187499999999</c:v>
                </c:pt>
                <c:pt idx="3999">
                  <c:v>26.34514453125</c:v>
                </c:pt>
                <c:pt idx="4000">
                  <c:v>26.353101562500001</c:v>
                </c:pt>
                <c:pt idx="4001">
                  <c:v>26.361058593750002</c:v>
                </c:pt>
                <c:pt idx="4002">
                  <c:v>26.369015624999999</c:v>
                </c:pt>
                <c:pt idx="4003">
                  <c:v>26.376974609375001</c:v>
                </c:pt>
                <c:pt idx="4004">
                  <c:v>26.384931640625002</c:v>
                </c:pt>
                <c:pt idx="4005">
                  <c:v>26.392888671874999</c:v>
                </c:pt>
                <c:pt idx="4006">
                  <c:v>26.399687499999999</c:v>
                </c:pt>
                <c:pt idx="4007">
                  <c:v>26.406486328125002</c:v>
                </c:pt>
                <c:pt idx="4008">
                  <c:v>26.413285156250002</c:v>
                </c:pt>
                <c:pt idx="4009">
                  <c:v>26.420083984375001</c:v>
                </c:pt>
                <c:pt idx="4010">
                  <c:v>26.426884765625001</c:v>
                </c:pt>
                <c:pt idx="4011">
                  <c:v>26.433683593750001</c:v>
                </c:pt>
                <c:pt idx="4012">
                  <c:v>26.440843749999999</c:v>
                </c:pt>
                <c:pt idx="4013">
                  <c:v>26.448005859375002</c:v>
                </c:pt>
                <c:pt idx="4014">
                  <c:v>26.455166015625</c:v>
                </c:pt>
                <c:pt idx="4015">
                  <c:v>26.462328124999999</c:v>
                </c:pt>
                <c:pt idx="4016">
                  <c:v>26.469488281250001</c:v>
                </c:pt>
                <c:pt idx="4017">
                  <c:v>26.476001953124999</c:v>
                </c:pt>
                <c:pt idx="4018">
                  <c:v>26.482515625000001</c:v>
                </c:pt>
                <c:pt idx="4019">
                  <c:v>26.489029296875</c:v>
                </c:pt>
                <c:pt idx="4020">
                  <c:v>26.495542968750001</c:v>
                </c:pt>
                <c:pt idx="4021">
                  <c:v>26.502056640625</c:v>
                </c:pt>
                <c:pt idx="4022">
                  <c:v>26.509724609375002</c:v>
                </c:pt>
                <c:pt idx="4023">
                  <c:v>26.517392578125001</c:v>
                </c:pt>
                <c:pt idx="4024">
                  <c:v>26.525060546875</c:v>
                </c:pt>
                <c:pt idx="4025">
                  <c:v>26.532728515624999</c:v>
                </c:pt>
                <c:pt idx="4026">
                  <c:v>26.540396484375002</c:v>
                </c:pt>
                <c:pt idx="4027">
                  <c:v>26.548064453125001</c:v>
                </c:pt>
                <c:pt idx="4028">
                  <c:v>26.555732421875</c:v>
                </c:pt>
                <c:pt idx="4029">
                  <c:v>26.562759765625</c:v>
                </c:pt>
                <c:pt idx="4030">
                  <c:v>26.5697890625</c:v>
                </c:pt>
                <c:pt idx="4031">
                  <c:v>26.576818359375</c:v>
                </c:pt>
                <c:pt idx="4032">
                  <c:v>26.583847656250001</c:v>
                </c:pt>
                <c:pt idx="4033">
                  <c:v>26.590880859375002</c:v>
                </c:pt>
                <c:pt idx="4034">
                  <c:v>26.597916015625</c:v>
                </c:pt>
                <c:pt idx="4035">
                  <c:v>26.604949218750001</c:v>
                </c:pt>
                <c:pt idx="4036">
                  <c:v>26.612230468749999</c:v>
                </c:pt>
                <c:pt idx="4037">
                  <c:v>26.617085937500001</c:v>
                </c:pt>
                <c:pt idx="4038">
                  <c:v>26.622615234375001</c:v>
                </c:pt>
                <c:pt idx="4039">
                  <c:v>26.625917968750002</c:v>
                </c:pt>
                <c:pt idx="4040">
                  <c:v>26.631515625000002</c:v>
                </c:pt>
                <c:pt idx="4041">
                  <c:v>26.637046874999999</c:v>
                </c:pt>
                <c:pt idx="4042">
                  <c:v>26.641429687500001</c:v>
                </c:pt>
                <c:pt idx="4043">
                  <c:v>26.647703125</c:v>
                </c:pt>
                <c:pt idx="4044">
                  <c:v>26.652494140625002</c:v>
                </c:pt>
                <c:pt idx="4045">
                  <c:v>26.657689453125002</c:v>
                </c:pt>
                <c:pt idx="4046">
                  <c:v>26.662749999999999</c:v>
                </c:pt>
                <c:pt idx="4047">
                  <c:v>26.667472656250002</c:v>
                </c:pt>
                <c:pt idx="4048">
                  <c:v>26.672197265625002</c:v>
                </c:pt>
                <c:pt idx="4049">
                  <c:v>26.677697265625</c:v>
                </c:pt>
                <c:pt idx="4050">
                  <c:v>26.683197265625001</c:v>
                </c:pt>
                <c:pt idx="4051">
                  <c:v>26.687785156250001</c:v>
                </c:pt>
                <c:pt idx="4052">
                  <c:v>26.692375000000002</c:v>
                </c:pt>
                <c:pt idx="4053">
                  <c:v>26.699054687500002</c:v>
                </c:pt>
                <c:pt idx="4054">
                  <c:v>26.705736328124999</c:v>
                </c:pt>
                <c:pt idx="4055">
                  <c:v>26.713638671875</c:v>
                </c:pt>
                <c:pt idx="4056">
                  <c:v>26.718041015625001</c:v>
                </c:pt>
                <c:pt idx="4057">
                  <c:v>26.722443359374999</c:v>
                </c:pt>
                <c:pt idx="4058">
                  <c:v>26.728494140624999</c:v>
                </c:pt>
                <c:pt idx="4059">
                  <c:v>26.734542968750002</c:v>
                </c:pt>
                <c:pt idx="4060">
                  <c:v>26.73998828125</c:v>
                </c:pt>
                <c:pt idx="4061">
                  <c:v>26.745435546875001</c:v>
                </c:pt>
                <c:pt idx="4062">
                  <c:v>26.750880859375002</c:v>
                </c:pt>
                <c:pt idx="4063">
                  <c:v>26.757078125</c:v>
                </c:pt>
                <c:pt idx="4064">
                  <c:v>26.763277343750001</c:v>
                </c:pt>
                <c:pt idx="4065">
                  <c:v>26.769474609374999</c:v>
                </c:pt>
                <c:pt idx="4066">
                  <c:v>26.774234374999999</c:v>
                </c:pt>
                <c:pt idx="4067">
                  <c:v>26.778992187500002</c:v>
                </c:pt>
                <c:pt idx="4068">
                  <c:v>26.784796875000001</c:v>
                </c:pt>
                <c:pt idx="4069">
                  <c:v>26.790601562500001</c:v>
                </c:pt>
                <c:pt idx="4070">
                  <c:v>26.79640625</c:v>
                </c:pt>
                <c:pt idx="4071">
                  <c:v>26.803355468750002</c:v>
                </c:pt>
                <c:pt idx="4072">
                  <c:v>26.8103046875</c:v>
                </c:pt>
                <c:pt idx="4073">
                  <c:v>26.817253906250002</c:v>
                </c:pt>
                <c:pt idx="4074">
                  <c:v>26.823419921875001</c:v>
                </c:pt>
                <c:pt idx="4075">
                  <c:v>26.829585937499999</c:v>
                </c:pt>
                <c:pt idx="4076">
                  <c:v>26.836197265625</c:v>
                </c:pt>
                <c:pt idx="4077">
                  <c:v>26.842810546875</c:v>
                </c:pt>
                <c:pt idx="4078">
                  <c:v>26.850017578125001</c:v>
                </c:pt>
                <c:pt idx="4079">
                  <c:v>26.857224609374999</c:v>
                </c:pt>
                <c:pt idx="4080">
                  <c:v>26.864431640625</c:v>
                </c:pt>
                <c:pt idx="4081">
                  <c:v>26.871640625000001</c:v>
                </c:pt>
                <c:pt idx="4082">
                  <c:v>26.878847656250002</c:v>
                </c:pt>
                <c:pt idx="4083">
                  <c:v>26.884681640625001</c:v>
                </c:pt>
                <c:pt idx="4084">
                  <c:v>26.890513671875002</c:v>
                </c:pt>
                <c:pt idx="4085">
                  <c:v>26.8955625</c:v>
                </c:pt>
                <c:pt idx="4086">
                  <c:v>26.900611328125002</c:v>
                </c:pt>
                <c:pt idx="4087">
                  <c:v>26.908582031249999</c:v>
                </c:pt>
                <c:pt idx="4088">
                  <c:v>26.916550781249999</c:v>
                </c:pt>
                <c:pt idx="4089">
                  <c:v>26.921621093750002</c:v>
                </c:pt>
                <c:pt idx="4090">
                  <c:v>26.926693359375001</c:v>
                </c:pt>
                <c:pt idx="4091">
                  <c:v>26.934302734375002</c:v>
                </c:pt>
                <c:pt idx="4092">
                  <c:v>26.941912109375</c:v>
                </c:pt>
                <c:pt idx="4093">
                  <c:v>26.947482421875002</c:v>
                </c:pt>
                <c:pt idx="4094">
                  <c:v>26.953652343750001</c:v>
                </c:pt>
                <c:pt idx="4095">
                  <c:v>26.9598203125</c:v>
                </c:pt>
                <c:pt idx="4096">
                  <c:v>26.966720703125002</c:v>
                </c:pt>
                <c:pt idx="4097">
                  <c:v>26.973621093750001</c:v>
                </c:pt>
                <c:pt idx="4098">
                  <c:v>26.9808359375</c:v>
                </c:pt>
                <c:pt idx="4099">
                  <c:v>26.988052734375</c:v>
                </c:pt>
                <c:pt idx="4100">
                  <c:v>26.995267578125002</c:v>
                </c:pt>
                <c:pt idx="4101">
                  <c:v>27.002484375000002</c:v>
                </c:pt>
                <c:pt idx="4102">
                  <c:v>27.009699218750001</c:v>
                </c:pt>
                <c:pt idx="4103">
                  <c:v>27.016916015625</c:v>
                </c:pt>
                <c:pt idx="4104">
                  <c:v>27.024666015625002</c:v>
                </c:pt>
                <c:pt idx="4105">
                  <c:v>27.03241796875</c:v>
                </c:pt>
                <c:pt idx="4106">
                  <c:v>27.040167968750001</c:v>
                </c:pt>
                <c:pt idx="4107">
                  <c:v>27.047919921875</c:v>
                </c:pt>
                <c:pt idx="4108">
                  <c:v>27.055669921875001</c:v>
                </c:pt>
                <c:pt idx="4109">
                  <c:v>27.063421875</c:v>
                </c:pt>
                <c:pt idx="4110">
                  <c:v>27.071171875000001</c:v>
                </c:pt>
                <c:pt idx="4111">
                  <c:v>27.078923828124999</c:v>
                </c:pt>
                <c:pt idx="4112">
                  <c:v>27.086673828125001</c:v>
                </c:pt>
                <c:pt idx="4113">
                  <c:v>27.094425781249999</c:v>
                </c:pt>
                <c:pt idx="4114">
                  <c:v>27.102175781250001</c:v>
                </c:pt>
                <c:pt idx="4115">
                  <c:v>27.109927734374999</c:v>
                </c:pt>
                <c:pt idx="4116">
                  <c:v>27.1172734375</c:v>
                </c:pt>
                <c:pt idx="4117">
                  <c:v>27.124621093750001</c:v>
                </c:pt>
                <c:pt idx="4118">
                  <c:v>27.131966796875002</c:v>
                </c:pt>
                <c:pt idx="4119">
                  <c:v>27.138226562500002</c:v>
                </c:pt>
                <c:pt idx="4120">
                  <c:v>27.144486328125002</c:v>
                </c:pt>
                <c:pt idx="4121">
                  <c:v>27.149289062499999</c:v>
                </c:pt>
                <c:pt idx="4122">
                  <c:v>27.15408984375</c:v>
                </c:pt>
                <c:pt idx="4123">
                  <c:v>27.159662109374999</c:v>
                </c:pt>
                <c:pt idx="4124">
                  <c:v>27.165234375000001</c:v>
                </c:pt>
                <c:pt idx="4125">
                  <c:v>27.171748046874999</c:v>
                </c:pt>
                <c:pt idx="4126">
                  <c:v>27.178259765625</c:v>
                </c:pt>
                <c:pt idx="4127">
                  <c:v>27.185156250000002</c:v>
                </c:pt>
                <c:pt idx="4128">
                  <c:v>27.192054687500001</c:v>
                </c:pt>
                <c:pt idx="4129">
                  <c:v>27.197728515625002</c:v>
                </c:pt>
                <c:pt idx="4130">
                  <c:v>27.203404296875</c:v>
                </c:pt>
                <c:pt idx="4131">
                  <c:v>27.209078125000001</c:v>
                </c:pt>
                <c:pt idx="4132">
                  <c:v>27.21594140625</c:v>
                </c:pt>
                <c:pt idx="4133">
                  <c:v>27.222804687500002</c:v>
                </c:pt>
                <c:pt idx="4134">
                  <c:v>27.2287421875</c:v>
                </c:pt>
                <c:pt idx="4135">
                  <c:v>27.234681640625002</c:v>
                </c:pt>
                <c:pt idx="4136">
                  <c:v>27.241546875000001</c:v>
                </c:pt>
                <c:pt idx="4137">
                  <c:v>27.248412109375</c:v>
                </c:pt>
                <c:pt idx="4138">
                  <c:v>27.255279296874999</c:v>
                </c:pt>
                <c:pt idx="4139">
                  <c:v>27.262144531250001</c:v>
                </c:pt>
                <c:pt idx="4140">
                  <c:v>27.269011718750001</c:v>
                </c:pt>
                <c:pt idx="4141">
                  <c:v>27.275859375</c:v>
                </c:pt>
                <c:pt idx="4142">
                  <c:v>27.282707031250002</c:v>
                </c:pt>
                <c:pt idx="4143">
                  <c:v>27.289554687500001</c:v>
                </c:pt>
                <c:pt idx="4144">
                  <c:v>27.29640234375</c:v>
                </c:pt>
                <c:pt idx="4145">
                  <c:v>27.303248046875002</c:v>
                </c:pt>
                <c:pt idx="4146">
                  <c:v>27.310095703125</c:v>
                </c:pt>
                <c:pt idx="4147">
                  <c:v>27.316962890625</c:v>
                </c:pt>
                <c:pt idx="4148">
                  <c:v>27.32456640625</c:v>
                </c:pt>
                <c:pt idx="4149">
                  <c:v>27.332167968749999</c:v>
                </c:pt>
                <c:pt idx="4150">
                  <c:v>27.339769531249999</c:v>
                </c:pt>
                <c:pt idx="4151">
                  <c:v>27.347373046874999</c:v>
                </c:pt>
                <c:pt idx="4152">
                  <c:v>27.352931640625002</c:v>
                </c:pt>
                <c:pt idx="4153">
                  <c:v>27.358490234375001</c:v>
                </c:pt>
                <c:pt idx="4154">
                  <c:v>27.364048828125</c:v>
                </c:pt>
                <c:pt idx="4155">
                  <c:v>27.371625000000002</c:v>
                </c:pt>
                <c:pt idx="4156">
                  <c:v>27.379201171875</c:v>
                </c:pt>
                <c:pt idx="4157">
                  <c:v>27.385416015625001</c:v>
                </c:pt>
                <c:pt idx="4158">
                  <c:v>27.391630859374999</c:v>
                </c:pt>
                <c:pt idx="4159">
                  <c:v>27.397046875000001</c:v>
                </c:pt>
                <c:pt idx="4160">
                  <c:v>27.402462890624999</c:v>
                </c:pt>
                <c:pt idx="4161">
                  <c:v>27.407878906250001</c:v>
                </c:pt>
                <c:pt idx="4162">
                  <c:v>27.414093749999999</c:v>
                </c:pt>
                <c:pt idx="4163">
                  <c:v>27.420310546875001</c:v>
                </c:pt>
                <c:pt idx="4164">
                  <c:v>27.427832031250002</c:v>
                </c:pt>
                <c:pt idx="4165">
                  <c:v>27.434263671875001</c:v>
                </c:pt>
                <c:pt idx="4166">
                  <c:v>27.440693359375</c:v>
                </c:pt>
                <c:pt idx="4167">
                  <c:v>27.447066406250002</c:v>
                </c:pt>
                <c:pt idx="4168">
                  <c:v>27.453439453125</c:v>
                </c:pt>
                <c:pt idx="4169">
                  <c:v>27.459103515624999</c:v>
                </c:pt>
                <c:pt idx="4170">
                  <c:v>27.464767578125002</c:v>
                </c:pt>
                <c:pt idx="4171">
                  <c:v>27.472554687500001</c:v>
                </c:pt>
                <c:pt idx="4172">
                  <c:v>27.480341796874999</c:v>
                </c:pt>
                <c:pt idx="4173">
                  <c:v>27.486755859375002</c:v>
                </c:pt>
                <c:pt idx="4174">
                  <c:v>27.493169921875001</c:v>
                </c:pt>
                <c:pt idx="4175">
                  <c:v>27.499585937500001</c:v>
                </c:pt>
                <c:pt idx="4176">
                  <c:v>27.506</c:v>
                </c:pt>
                <c:pt idx="4177">
                  <c:v>27.511933593750001</c:v>
                </c:pt>
                <c:pt idx="4178">
                  <c:v>27.517869140624999</c:v>
                </c:pt>
                <c:pt idx="4179">
                  <c:v>27.523802734375</c:v>
                </c:pt>
                <c:pt idx="4180">
                  <c:v>27.529250000000001</c:v>
                </c:pt>
                <c:pt idx="4181">
                  <c:v>27.534697265624999</c:v>
                </c:pt>
                <c:pt idx="4182">
                  <c:v>27.541810546875002</c:v>
                </c:pt>
                <c:pt idx="4183">
                  <c:v>27.548925781250002</c:v>
                </c:pt>
                <c:pt idx="4184">
                  <c:v>27.555466796874999</c:v>
                </c:pt>
                <c:pt idx="4185">
                  <c:v>27.562009765625</c:v>
                </c:pt>
                <c:pt idx="4186">
                  <c:v>27.567675781249999</c:v>
                </c:pt>
                <c:pt idx="4187">
                  <c:v>27.573343749999999</c:v>
                </c:pt>
                <c:pt idx="4188">
                  <c:v>27.57988671875</c:v>
                </c:pt>
                <c:pt idx="4189">
                  <c:v>27.586429687500001</c:v>
                </c:pt>
                <c:pt idx="4190">
                  <c:v>27.592972656250002</c:v>
                </c:pt>
                <c:pt idx="4191">
                  <c:v>27.600494140624999</c:v>
                </c:pt>
                <c:pt idx="4192">
                  <c:v>27.608015625</c:v>
                </c:pt>
                <c:pt idx="4193">
                  <c:v>27.614119140625</c:v>
                </c:pt>
                <c:pt idx="4194">
                  <c:v>27.620220703125</c:v>
                </c:pt>
                <c:pt idx="4195">
                  <c:v>27.627621093750001</c:v>
                </c:pt>
                <c:pt idx="4196">
                  <c:v>27.635019531250002</c:v>
                </c:pt>
                <c:pt idx="4197">
                  <c:v>27.642419921875</c:v>
                </c:pt>
                <c:pt idx="4198">
                  <c:v>27.649818359375001</c:v>
                </c:pt>
                <c:pt idx="4199">
                  <c:v>27.655718750000002</c:v>
                </c:pt>
                <c:pt idx="4200">
                  <c:v>27.661619140625</c:v>
                </c:pt>
                <c:pt idx="4201">
                  <c:v>27.667994140625002</c:v>
                </c:pt>
                <c:pt idx="4202">
                  <c:v>27.6743671875</c:v>
                </c:pt>
                <c:pt idx="4203">
                  <c:v>27.680642578124999</c:v>
                </c:pt>
                <c:pt idx="4204">
                  <c:v>27.686917968750002</c:v>
                </c:pt>
                <c:pt idx="4205">
                  <c:v>27.691912109375</c:v>
                </c:pt>
                <c:pt idx="4206">
                  <c:v>27.696904296875001</c:v>
                </c:pt>
                <c:pt idx="4207">
                  <c:v>27.702257812500001</c:v>
                </c:pt>
                <c:pt idx="4208">
                  <c:v>27.707613281250001</c:v>
                </c:pt>
                <c:pt idx="4209">
                  <c:v>27.712966796875001</c:v>
                </c:pt>
                <c:pt idx="4210">
                  <c:v>27.717351562499999</c:v>
                </c:pt>
                <c:pt idx="4211">
                  <c:v>27.721738281250001</c:v>
                </c:pt>
                <c:pt idx="4212">
                  <c:v>27.727742187500002</c:v>
                </c:pt>
                <c:pt idx="4213">
                  <c:v>27.73374609375</c:v>
                </c:pt>
                <c:pt idx="4214">
                  <c:v>27.740187500000001</c:v>
                </c:pt>
                <c:pt idx="4215">
                  <c:v>27.746626953125002</c:v>
                </c:pt>
                <c:pt idx="4216">
                  <c:v>27.752357421875001</c:v>
                </c:pt>
                <c:pt idx="4217">
                  <c:v>27.758087890624999</c:v>
                </c:pt>
                <c:pt idx="4218">
                  <c:v>27.764154296874999</c:v>
                </c:pt>
                <c:pt idx="4219">
                  <c:v>27.770218750000002</c:v>
                </c:pt>
                <c:pt idx="4220">
                  <c:v>27.778050781250002</c:v>
                </c:pt>
                <c:pt idx="4221">
                  <c:v>27.785882812499999</c:v>
                </c:pt>
                <c:pt idx="4222">
                  <c:v>27.793712890624999</c:v>
                </c:pt>
                <c:pt idx="4223">
                  <c:v>27.801544921874999</c:v>
                </c:pt>
                <c:pt idx="4224">
                  <c:v>27.809498046874999</c:v>
                </c:pt>
                <c:pt idx="4225">
                  <c:v>27.817449218749999</c:v>
                </c:pt>
                <c:pt idx="4226">
                  <c:v>27.82540234375</c:v>
                </c:pt>
                <c:pt idx="4227">
                  <c:v>27.833353515624999</c:v>
                </c:pt>
                <c:pt idx="4228">
                  <c:v>27.840998046875001</c:v>
                </c:pt>
                <c:pt idx="4229">
                  <c:v>27.848642578125002</c:v>
                </c:pt>
                <c:pt idx="4230">
                  <c:v>27.856287109375</c:v>
                </c:pt>
                <c:pt idx="4231">
                  <c:v>27.863931640625001</c:v>
                </c:pt>
                <c:pt idx="4232">
                  <c:v>27.869212890625001</c:v>
                </c:pt>
                <c:pt idx="4233">
                  <c:v>27.8744921875</c:v>
                </c:pt>
                <c:pt idx="4234">
                  <c:v>27.880826171875</c:v>
                </c:pt>
                <c:pt idx="4235">
                  <c:v>27.887160156250001</c:v>
                </c:pt>
                <c:pt idx="4236">
                  <c:v>27.893492187500001</c:v>
                </c:pt>
                <c:pt idx="4237">
                  <c:v>27.899826171875002</c:v>
                </c:pt>
                <c:pt idx="4238">
                  <c:v>27.905792968749999</c:v>
                </c:pt>
                <c:pt idx="4239">
                  <c:v>27.91176171875</c:v>
                </c:pt>
                <c:pt idx="4240">
                  <c:v>27.917996093750002</c:v>
                </c:pt>
                <c:pt idx="4241">
                  <c:v>27.924232421875001</c:v>
                </c:pt>
                <c:pt idx="4242">
                  <c:v>27.931218749999999</c:v>
                </c:pt>
                <c:pt idx="4243">
                  <c:v>27.938205078125002</c:v>
                </c:pt>
                <c:pt idx="4244">
                  <c:v>27.94519140625</c:v>
                </c:pt>
                <c:pt idx="4245">
                  <c:v>27.952179687499999</c:v>
                </c:pt>
                <c:pt idx="4246">
                  <c:v>27.959166015625001</c:v>
                </c:pt>
                <c:pt idx="4247">
                  <c:v>27.96615234375</c:v>
                </c:pt>
                <c:pt idx="4248">
                  <c:v>27.973427734375001</c:v>
                </c:pt>
                <c:pt idx="4249">
                  <c:v>27.980634765625002</c:v>
                </c:pt>
                <c:pt idx="4250">
                  <c:v>27.987839843749999</c:v>
                </c:pt>
                <c:pt idx="4251">
                  <c:v>27.995044921874999</c:v>
                </c:pt>
                <c:pt idx="4252">
                  <c:v>28.000505859375</c:v>
                </c:pt>
                <c:pt idx="4253">
                  <c:v>28.005966796875001</c:v>
                </c:pt>
                <c:pt idx="4254">
                  <c:v>28.012798828125</c:v>
                </c:pt>
                <c:pt idx="4255">
                  <c:v>28.019630859374999</c:v>
                </c:pt>
                <c:pt idx="4256">
                  <c:v>28.026462890625002</c:v>
                </c:pt>
                <c:pt idx="4257">
                  <c:v>28.0337109375</c:v>
                </c:pt>
                <c:pt idx="4258">
                  <c:v>28.0409609375</c:v>
                </c:pt>
                <c:pt idx="4259">
                  <c:v>28.048210937500002</c:v>
                </c:pt>
                <c:pt idx="4260">
                  <c:v>28.055460937500001</c:v>
                </c:pt>
                <c:pt idx="4261">
                  <c:v>28.0627109375</c:v>
                </c:pt>
                <c:pt idx="4262">
                  <c:v>28.069183593750001</c:v>
                </c:pt>
                <c:pt idx="4263">
                  <c:v>28.075658203125002</c:v>
                </c:pt>
                <c:pt idx="4264">
                  <c:v>28.082130859374999</c:v>
                </c:pt>
                <c:pt idx="4265">
                  <c:v>28.088603515625</c:v>
                </c:pt>
                <c:pt idx="4266">
                  <c:v>28.094466796875</c:v>
                </c:pt>
                <c:pt idx="4267">
                  <c:v>28.100330078125001</c:v>
                </c:pt>
                <c:pt idx="4268">
                  <c:v>28.106730468750001</c:v>
                </c:pt>
                <c:pt idx="4269">
                  <c:v>28.113130859375001</c:v>
                </c:pt>
                <c:pt idx="4270">
                  <c:v>28.118781250000001</c:v>
                </c:pt>
                <c:pt idx="4271">
                  <c:v>28.124431640625001</c:v>
                </c:pt>
                <c:pt idx="4272">
                  <c:v>28.129453125000001</c:v>
                </c:pt>
                <c:pt idx="4273">
                  <c:v>28.134474609375001</c:v>
                </c:pt>
                <c:pt idx="4274">
                  <c:v>28.141326171875001</c:v>
                </c:pt>
                <c:pt idx="4275">
                  <c:v>28.148177734375</c:v>
                </c:pt>
                <c:pt idx="4276">
                  <c:v>28.155029296875</c:v>
                </c:pt>
                <c:pt idx="4277">
                  <c:v>28.161880859375</c:v>
                </c:pt>
                <c:pt idx="4278">
                  <c:v>28.168732421874999</c:v>
                </c:pt>
                <c:pt idx="4279">
                  <c:v>28.176074218749999</c:v>
                </c:pt>
                <c:pt idx="4280">
                  <c:v>28.183414062499999</c:v>
                </c:pt>
                <c:pt idx="4281">
                  <c:v>28.188246093749999</c:v>
                </c:pt>
                <c:pt idx="4282">
                  <c:v>28.193076171874999</c:v>
                </c:pt>
                <c:pt idx="4283">
                  <c:v>28.19979296875</c:v>
                </c:pt>
                <c:pt idx="4284">
                  <c:v>28.206509765625</c:v>
                </c:pt>
                <c:pt idx="4285">
                  <c:v>28.212746093749999</c:v>
                </c:pt>
                <c:pt idx="4286">
                  <c:v>28.218980468750001</c:v>
                </c:pt>
                <c:pt idx="4287">
                  <c:v>28.224832031249999</c:v>
                </c:pt>
                <c:pt idx="4288">
                  <c:v>28.230683593750001</c:v>
                </c:pt>
                <c:pt idx="4289">
                  <c:v>28.23755078125</c:v>
                </c:pt>
                <c:pt idx="4290">
                  <c:v>28.243611328125002</c:v>
                </c:pt>
                <c:pt idx="4291">
                  <c:v>28.249673828125001</c:v>
                </c:pt>
                <c:pt idx="4292">
                  <c:v>28.255736328125</c:v>
                </c:pt>
                <c:pt idx="4293">
                  <c:v>28.261796875000002</c:v>
                </c:pt>
                <c:pt idx="4294">
                  <c:v>28.268179687500002</c:v>
                </c:pt>
                <c:pt idx="4295">
                  <c:v>28.274560546875001</c:v>
                </c:pt>
                <c:pt idx="4296">
                  <c:v>28.280748046875001</c:v>
                </c:pt>
                <c:pt idx="4297">
                  <c:v>28.28693359375</c:v>
                </c:pt>
                <c:pt idx="4298">
                  <c:v>28.293988281250002</c:v>
                </c:pt>
                <c:pt idx="4299">
                  <c:v>28.301041015625</c:v>
                </c:pt>
                <c:pt idx="4300">
                  <c:v>28.307482421875001</c:v>
                </c:pt>
                <c:pt idx="4301">
                  <c:v>28.313923828125002</c:v>
                </c:pt>
                <c:pt idx="4302">
                  <c:v>28.320365234375</c:v>
                </c:pt>
                <c:pt idx="4303">
                  <c:v>28.327486328125001</c:v>
                </c:pt>
                <c:pt idx="4304">
                  <c:v>28.334607421874999</c:v>
                </c:pt>
                <c:pt idx="4305">
                  <c:v>28.341728515625</c:v>
                </c:pt>
                <c:pt idx="4306">
                  <c:v>28.348849609375002</c:v>
                </c:pt>
                <c:pt idx="4307">
                  <c:v>28.355148437500002</c:v>
                </c:pt>
                <c:pt idx="4308">
                  <c:v>28.361445312499999</c:v>
                </c:pt>
                <c:pt idx="4309">
                  <c:v>28.367625</c:v>
                </c:pt>
                <c:pt idx="4310">
                  <c:v>28.373804687500002</c:v>
                </c:pt>
                <c:pt idx="4311">
                  <c:v>28.379986328125</c:v>
                </c:pt>
                <c:pt idx="4312">
                  <c:v>28.386166015625001</c:v>
                </c:pt>
                <c:pt idx="4313">
                  <c:v>28.392318359375</c:v>
                </c:pt>
                <c:pt idx="4314">
                  <c:v>28.399548828124999</c:v>
                </c:pt>
                <c:pt idx="4315">
                  <c:v>28.406777343750001</c:v>
                </c:pt>
                <c:pt idx="4316">
                  <c:v>28.4140078125</c:v>
                </c:pt>
                <c:pt idx="4317">
                  <c:v>28.421238281250002</c:v>
                </c:pt>
                <c:pt idx="4318">
                  <c:v>28.428466796875</c:v>
                </c:pt>
                <c:pt idx="4319">
                  <c:v>28.435697265625002</c:v>
                </c:pt>
                <c:pt idx="4320">
                  <c:v>28.442927734375001</c:v>
                </c:pt>
                <c:pt idx="4321">
                  <c:v>28.450158203125</c:v>
                </c:pt>
                <c:pt idx="4322">
                  <c:v>28.457998046875002</c:v>
                </c:pt>
                <c:pt idx="4323">
                  <c:v>28.465837890625</c:v>
                </c:pt>
                <c:pt idx="4324">
                  <c:v>28.47276171875</c:v>
                </c:pt>
                <c:pt idx="4325">
                  <c:v>28.479685546875</c:v>
                </c:pt>
                <c:pt idx="4326">
                  <c:v>28.486609375</c:v>
                </c:pt>
                <c:pt idx="4327">
                  <c:v>28.491568359375002</c:v>
                </c:pt>
                <c:pt idx="4328">
                  <c:v>28.49652734375</c:v>
                </c:pt>
                <c:pt idx="4329">
                  <c:v>28.502291015625001</c:v>
                </c:pt>
                <c:pt idx="4330">
                  <c:v>28.508052734374999</c:v>
                </c:pt>
                <c:pt idx="4331">
                  <c:v>28.515529296875002</c:v>
                </c:pt>
                <c:pt idx="4332">
                  <c:v>28.523005859375001</c:v>
                </c:pt>
                <c:pt idx="4333">
                  <c:v>28.53048046875</c:v>
                </c:pt>
                <c:pt idx="4334">
                  <c:v>28.537957031250002</c:v>
                </c:pt>
                <c:pt idx="4335">
                  <c:v>28.545431640625001</c:v>
                </c:pt>
                <c:pt idx="4336">
                  <c:v>28.552908203125</c:v>
                </c:pt>
                <c:pt idx="4337">
                  <c:v>28.560382812500002</c:v>
                </c:pt>
                <c:pt idx="4338">
                  <c:v>28.567859375000001</c:v>
                </c:pt>
                <c:pt idx="4339">
                  <c:v>28.5753359375</c:v>
                </c:pt>
                <c:pt idx="4340">
                  <c:v>28.582839843750001</c:v>
                </c:pt>
                <c:pt idx="4341">
                  <c:v>28.590345703124999</c:v>
                </c:pt>
                <c:pt idx="4342">
                  <c:v>28.597851562500001</c:v>
                </c:pt>
                <c:pt idx="4343">
                  <c:v>28.605357421875002</c:v>
                </c:pt>
                <c:pt idx="4344">
                  <c:v>28.61286328125</c:v>
                </c:pt>
                <c:pt idx="4345">
                  <c:v>28.620367187500001</c:v>
                </c:pt>
                <c:pt idx="4346">
                  <c:v>28.627873046874999</c:v>
                </c:pt>
                <c:pt idx="4347">
                  <c:v>28.635378906250001</c:v>
                </c:pt>
                <c:pt idx="4348">
                  <c:v>28.642884765625002</c:v>
                </c:pt>
                <c:pt idx="4349">
                  <c:v>28.649787109375001</c:v>
                </c:pt>
                <c:pt idx="4350">
                  <c:v>28.656689453125001</c:v>
                </c:pt>
                <c:pt idx="4351">
                  <c:v>28.663591796875</c:v>
                </c:pt>
                <c:pt idx="4352">
                  <c:v>28.670494140624999</c:v>
                </c:pt>
                <c:pt idx="4353">
                  <c:v>28.676693359375001</c:v>
                </c:pt>
                <c:pt idx="4354">
                  <c:v>28.682890624999999</c:v>
                </c:pt>
                <c:pt idx="4355">
                  <c:v>28.689089843750001</c:v>
                </c:pt>
                <c:pt idx="4356">
                  <c:v>28.695289062500002</c:v>
                </c:pt>
                <c:pt idx="4357">
                  <c:v>28.701498046874999</c:v>
                </c:pt>
                <c:pt idx="4358">
                  <c:v>28.707708984375</c:v>
                </c:pt>
                <c:pt idx="4359">
                  <c:v>28.71391796875</c:v>
                </c:pt>
                <c:pt idx="4360">
                  <c:v>28.720941406250002</c:v>
                </c:pt>
                <c:pt idx="4361">
                  <c:v>28.727964843750001</c:v>
                </c:pt>
                <c:pt idx="4362">
                  <c:v>28.734986328125</c:v>
                </c:pt>
                <c:pt idx="4363">
                  <c:v>28.742009765624999</c:v>
                </c:pt>
                <c:pt idx="4364">
                  <c:v>28.749033203125002</c:v>
                </c:pt>
                <c:pt idx="4365">
                  <c:v>28.754482421875</c:v>
                </c:pt>
                <c:pt idx="4366">
                  <c:v>28.759933593750002</c:v>
                </c:pt>
                <c:pt idx="4367">
                  <c:v>28.765384765625001</c:v>
                </c:pt>
                <c:pt idx="4368">
                  <c:v>28.772419921875002</c:v>
                </c:pt>
                <c:pt idx="4369">
                  <c:v>28.779457031250001</c:v>
                </c:pt>
                <c:pt idx="4370">
                  <c:v>28.786494140624999</c:v>
                </c:pt>
                <c:pt idx="4371">
                  <c:v>28.793529296875001</c:v>
                </c:pt>
                <c:pt idx="4372">
                  <c:v>28.799830078125002</c:v>
                </c:pt>
                <c:pt idx="4373">
                  <c:v>28.806128906250002</c:v>
                </c:pt>
                <c:pt idx="4374">
                  <c:v>28.812427734374999</c:v>
                </c:pt>
                <c:pt idx="4375">
                  <c:v>28.817921875</c:v>
                </c:pt>
                <c:pt idx="4376">
                  <c:v>28.82341796875</c:v>
                </c:pt>
                <c:pt idx="4377">
                  <c:v>28.830736328124999</c:v>
                </c:pt>
                <c:pt idx="4378">
                  <c:v>28.838052734375001</c:v>
                </c:pt>
                <c:pt idx="4379">
                  <c:v>28.84537109375</c:v>
                </c:pt>
                <c:pt idx="4380">
                  <c:v>28.852689453125002</c:v>
                </c:pt>
                <c:pt idx="4381">
                  <c:v>28.860007812500001</c:v>
                </c:pt>
                <c:pt idx="4382">
                  <c:v>28.866339843750001</c:v>
                </c:pt>
                <c:pt idx="4383">
                  <c:v>28.872671875000002</c:v>
                </c:pt>
                <c:pt idx="4384">
                  <c:v>28.879005859374999</c:v>
                </c:pt>
                <c:pt idx="4385">
                  <c:v>28.885337890624999</c:v>
                </c:pt>
                <c:pt idx="4386">
                  <c:v>28.890230468750001</c:v>
                </c:pt>
                <c:pt idx="4387">
                  <c:v>28.895121093749999</c:v>
                </c:pt>
                <c:pt idx="4388">
                  <c:v>28.901154296874999</c:v>
                </c:pt>
                <c:pt idx="4389">
                  <c:v>28.908748046875001</c:v>
                </c:pt>
                <c:pt idx="4390">
                  <c:v>28.916343749999999</c:v>
                </c:pt>
                <c:pt idx="4391">
                  <c:v>28.923937500000001</c:v>
                </c:pt>
                <c:pt idx="4392">
                  <c:v>28.929343750000001</c:v>
                </c:pt>
                <c:pt idx="4393">
                  <c:v>28.934750000000001</c:v>
                </c:pt>
                <c:pt idx="4394">
                  <c:v>28.940156250000001</c:v>
                </c:pt>
                <c:pt idx="4395">
                  <c:v>28.947070312499999</c:v>
                </c:pt>
                <c:pt idx="4396">
                  <c:v>28.953986328125001</c:v>
                </c:pt>
                <c:pt idx="4397">
                  <c:v>28.96090234375</c:v>
                </c:pt>
                <c:pt idx="4398">
                  <c:v>28.967818359375002</c:v>
                </c:pt>
                <c:pt idx="4399">
                  <c:v>28.974734375000001</c:v>
                </c:pt>
                <c:pt idx="4400">
                  <c:v>28.981972656250001</c:v>
                </c:pt>
                <c:pt idx="4401">
                  <c:v>28.989208984375001</c:v>
                </c:pt>
                <c:pt idx="4402">
                  <c:v>28.995822265625002</c:v>
                </c:pt>
                <c:pt idx="4403">
                  <c:v>29.002433593750002</c:v>
                </c:pt>
                <c:pt idx="4404">
                  <c:v>29.009044921874999</c:v>
                </c:pt>
                <c:pt idx="4405">
                  <c:v>29.015933593749999</c:v>
                </c:pt>
                <c:pt idx="4406">
                  <c:v>29.022824218749999</c:v>
                </c:pt>
                <c:pt idx="4407">
                  <c:v>29.029712890624999</c:v>
                </c:pt>
                <c:pt idx="4408">
                  <c:v>29.0366015625</c:v>
                </c:pt>
                <c:pt idx="4409">
                  <c:v>29.043490234375</c:v>
                </c:pt>
                <c:pt idx="4410">
                  <c:v>29.05121875</c:v>
                </c:pt>
                <c:pt idx="4411">
                  <c:v>29.058947265625001</c:v>
                </c:pt>
                <c:pt idx="4412">
                  <c:v>29.066677734375002</c:v>
                </c:pt>
                <c:pt idx="4413">
                  <c:v>29.074583984375</c:v>
                </c:pt>
                <c:pt idx="4414">
                  <c:v>29.082492187500002</c:v>
                </c:pt>
                <c:pt idx="4415">
                  <c:v>29.090400390625</c:v>
                </c:pt>
                <c:pt idx="4416">
                  <c:v>29.096789062500001</c:v>
                </c:pt>
                <c:pt idx="4417">
                  <c:v>29.103175781250002</c:v>
                </c:pt>
                <c:pt idx="4418">
                  <c:v>29.109564453125</c:v>
                </c:pt>
                <c:pt idx="4419">
                  <c:v>29.117339843749999</c:v>
                </c:pt>
                <c:pt idx="4420">
                  <c:v>29.125113281250002</c:v>
                </c:pt>
                <c:pt idx="4421">
                  <c:v>29.132886718750001</c:v>
                </c:pt>
                <c:pt idx="4422">
                  <c:v>29.139990234375002</c:v>
                </c:pt>
                <c:pt idx="4423">
                  <c:v>29.14709375</c:v>
                </c:pt>
                <c:pt idx="4424">
                  <c:v>29.152388671875002</c:v>
                </c:pt>
                <c:pt idx="4425">
                  <c:v>29.157681640625</c:v>
                </c:pt>
                <c:pt idx="4426">
                  <c:v>29.164451171875001</c:v>
                </c:pt>
                <c:pt idx="4427">
                  <c:v>29.171218750000001</c:v>
                </c:pt>
                <c:pt idx="4428">
                  <c:v>29.178455078125001</c:v>
                </c:pt>
                <c:pt idx="4429">
                  <c:v>29.185691406250001</c:v>
                </c:pt>
                <c:pt idx="4430">
                  <c:v>29.192929687500001</c:v>
                </c:pt>
                <c:pt idx="4431">
                  <c:v>29.200166015625001</c:v>
                </c:pt>
                <c:pt idx="4432">
                  <c:v>29.207402343750001</c:v>
                </c:pt>
                <c:pt idx="4433">
                  <c:v>29.214640625000001</c:v>
                </c:pt>
                <c:pt idx="4434">
                  <c:v>29.221072265625001</c:v>
                </c:pt>
                <c:pt idx="4435">
                  <c:v>29.227505859375</c:v>
                </c:pt>
                <c:pt idx="4436">
                  <c:v>29.234207031250001</c:v>
                </c:pt>
                <c:pt idx="4437">
                  <c:v>29.241755859375001</c:v>
                </c:pt>
                <c:pt idx="4438">
                  <c:v>29.249306640625001</c:v>
                </c:pt>
                <c:pt idx="4439">
                  <c:v>29.25685546875</c:v>
                </c:pt>
                <c:pt idx="4440">
                  <c:v>29.263664062500002</c:v>
                </c:pt>
                <c:pt idx="4441">
                  <c:v>29.27047265625</c:v>
                </c:pt>
                <c:pt idx="4442">
                  <c:v>29.277281250000001</c:v>
                </c:pt>
                <c:pt idx="4443">
                  <c:v>29.284089843749999</c:v>
                </c:pt>
                <c:pt idx="4444">
                  <c:v>29.290896484375001</c:v>
                </c:pt>
                <c:pt idx="4445">
                  <c:v>29.297128906250002</c:v>
                </c:pt>
                <c:pt idx="4446">
                  <c:v>29.303361328125</c:v>
                </c:pt>
                <c:pt idx="4447">
                  <c:v>29.311267578125001</c:v>
                </c:pt>
                <c:pt idx="4448">
                  <c:v>29.319173828124999</c:v>
                </c:pt>
                <c:pt idx="4449">
                  <c:v>29.327082031250001</c:v>
                </c:pt>
                <c:pt idx="4450">
                  <c:v>29.333916015625</c:v>
                </c:pt>
                <c:pt idx="4451">
                  <c:v>29.340751953125</c:v>
                </c:pt>
                <c:pt idx="4452">
                  <c:v>29.347050781250001</c:v>
                </c:pt>
                <c:pt idx="4453">
                  <c:v>29.353349609375002</c:v>
                </c:pt>
                <c:pt idx="4454">
                  <c:v>29.360921874999999</c:v>
                </c:pt>
                <c:pt idx="4455">
                  <c:v>29.368494140625</c:v>
                </c:pt>
                <c:pt idx="4456">
                  <c:v>29.373945312500002</c:v>
                </c:pt>
                <c:pt idx="4457">
                  <c:v>29.379396484375</c:v>
                </c:pt>
                <c:pt idx="4458">
                  <c:v>29.384845703125002</c:v>
                </c:pt>
                <c:pt idx="4459">
                  <c:v>29.390140625000001</c:v>
                </c:pt>
                <c:pt idx="4460">
                  <c:v>29.395435546874999</c:v>
                </c:pt>
                <c:pt idx="4461">
                  <c:v>29.39965625</c:v>
                </c:pt>
                <c:pt idx="4462">
                  <c:v>29.40387890625</c:v>
                </c:pt>
                <c:pt idx="4463">
                  <c:v>29.410445312500002</c:v>
                </c:pt>
                <c:pt idx="4464">
                  <c:v>29.417013671875001</c:v>
                </c:pt>
                <c:pt idx="4465">
                  <c:v>29.423312500000002</c:v>
                </c:pt>
                <c:pt idx="4466">
                  <c:v>29.430767578125</c:v>
                </c:pt>
                <c:pt idx="4467">
                  <c:v>29.438222656250002</c:v>
                </c:pt>
                <c:pt idx="4468">
                  <c:v>29.445675781249999</c:v>
                </c:pt>
                <c:pt idx="4469">
                  <c:v>29.453130859375001</c:v>
                </c:pt>
                <c:pt idx="4470">
                  <c:v>29.460585937499999</c:v>
                </c:pt>
                <c:pt idx="4471">
                  <c:v>29.468041015625001</c:v>
                </c:pt>
                <c:pt idx="4472">
                  <c:v>29.475496093749999</c:v>
                </c:pt>
                <c:pt idx="4473">
                  <c:v>29.482951171875001</c:v>
                </c:pt>
                <c:pt idx="4474">
                  <c:v>29.488624999999999</c:v>
                </c:pt>
                <c:pt idx="4475">
                  <c:v>29.494298828125</c:v>
                </c:pt>
                <c:pt idx="4476">
                  <c:v>29.499972656250002</c:v>
                </c:pt>
                <c:pt idx="4477">
                  <c:v>29.507611328125002</c:v>
                </c:pt>
                <c:pt idx="4478">
                  <c:v>29.515250000000002</c:v>
                </c:pt>
                <c:pt idx="4479">
                  <c:v>29.522152343750001</c:v>
                </c:pt>
                <c:pt idx="4480">
                  <c:v>29.5290546875</c:v>
                </c:pt>
                <c:pt idx="4481">
                  <c:v>29.53595703125</c:v>
                </c:pt>
                <c:pt idx="4482">
                  <c:v>29.542859374999999</c:v>
                </c:pt>
                <c:pt idx="4483">
                  <c:v>29.549896484375001</c:v>
                </c:pt>
                <c:pt idx="4484">
                  <c:v>29.556931640624999</c:v>
                </c:pt>
                <c:pt idx="4485">
                  <c:v>29.563298828124999</c:v>
                </c:pt>
                <c:pt idx="4486">
                  <c:v>29.569666015625</c:v>
                </c:pt>
                <c:pt idx="4487">
                  <c:v>29.57603125</c:v>
                </c:pt>
                <c:pt idx="4488">
                  <c:v>29.5823984375</c:v>
                </c:pt>
                <c:pt idx="4489">
                  <c:v>29.589367187500002</c:v>
                </c:pt>
                <c:pt idx="4490">
                  <c:v>29.596337890625001</c:v>
                </c:pt>
                <c:pt idx="4491">
                  <c:v>29.603306640625</c:v>
                </c:pt>
                <c:pt idx="4492">
                  <c:v>29.610275390625002</c:v>
                </c:pt>
                <c:pt idx="4493">
                  <c:v>29.617246093750001</c:v>
                </c:pt>
                <c:pt idx="4494">
                  <c:v>29.62421484375</c:v>
                </c:pt>
                <c:pt idx="4495">
                  <c:v>29.629039062500002</c:v>
                </c:pt>
                <c:pt idx="4496">
                  <c:v>29.633865234375001</c:v>
                </c:pt>
                <c:pt idx="4497">
                  <c:v>29.641302734375</c:v>
                </c:pt>
                <c:pt idx="4498">
                  <c:v>29.648742187500002</c:v>
                </c:pt>
                <c:pt idx="4499">
                  <c:v>29.655443359374999</c:v>
                </c:pt>
                <c:pt idx="4500">
                  <c:v>29.662277343750002</c:v>
                </c:pt>
                <c:pt idx="4501">
                  <c:v>29.669111328125002</c:v>
                </c:pt>
                <c:pt idx="4502">
                  <c:v>29.675947265625002</c:v>
                </c:pt>
                <c:pt idx="4503">
                  <c:v>29.681576171875001</c:v>
                </c:pt>
                <c:pt idx="4504">
                  <c:v>29.687205078125</c:v>
                </c:pt>
                <c:pt idx="4505">
                  <c:v>29.692833984375</c:v>
                </c:pt>
                <c:pt idx="4506">
                  <c:v>29.698234375000002</c:v>
                </c:pt>
                <c:pt idx="4507">
                  <c:v>29.703126953125</c:v>
                </c:pt>
                <c:pt idx="4508">
                  <c:v>29.708019531250002</c:v>
                </c:pt>
                <c:pt idx="4509">
                  <c:v>29.714138671875002</c:v>
                </c:pt>
                <c:pt idx="4510">
                  <c:v>29.720259765625002</c:v>
                </c:pt>
                <c:pt idx="4511">
                  <c:v>29.726380859375002</c:v>
                </c:pt>
                <c:pt idx="4512">
                  <c:v>29.734021484374999</c:v>
                </c:pt>
                <c:pt idx="4513">
                  <c:v>29.741660156249999</c:v>
                </c:pt>
                <c:pt idx="4514">
                  <c:v>29.74930078125</c:v>
                </c:pt>
                <c:pt idx="4515">
                  <c:v>29.756873046875</c:v>
                </c:pt>
                <c:pt idx="4516">
                  <c:v>29.764445312500001</c:v>
                </c:pt>
                <c:pt idx="4517">
                  <c:v>29.772363281250001</c:v>
                </c:pt>
                <c:pt idx="4518">
                  <c:v>29.780279296875001</c:v>
                </c:pt>
                <c:pt idx="4519">
                  <c:v>29.788197265625001</c:v>
                </c:pt>
                <c:pt idx="4520">
                  <c:v>29.796113281250001</c:v>
                </c:pt>
                <c:pt idx="4521">
                  <c:v>29.804031250000001</c:v>
                </c:pt>
                <c:pt idx="4522">
                  <c:v>29.811947265625001</c:v>
                </c:pt>
                <c:pt idx="4523">
                  <c:v>29.819865234375001</c:v>
                </c:pt>
                <c:pt idx="4524">
                  <c:v>29.827781250000001</c:v>
                </c:pt>
                <c:pt idx="4525">
                  <c:v>29.835699218750001</c:v>
                </c:pt>
                <c:pt idx="4526">
                  <c:v>29.843615234375001</c:v>
                </c:pt>
                <c:pt idx="4527">
                  <c:v>29.851533203125001</c:v>
                </c:pt>
                <c:pt idx="4528">
                  <c:v>29.859449218750001</c:v>
                </c:pt>
                <c:pt idx="4529">
                  <c:v>29.867367187500001</c:v>
                </c:pt>
                <c:pt idx="4530">
                  <c:v>29.875285156250001</c:v>
                </c:pt>
                <c:pt idx="4531">
                  <c:v>29.883220703125001</c:v>
                </c:pt>
                <c:pt idx="4532">
                  <c:v>29.891156250000002</c:v>
                </c:pt>
                <c:pt idx="4533">
                  <c:v>29.899093750000002</c:v>
                </c:pt>
                <c:pt idx="4534">
                  <c:v>29.907029296874999</c:v>
                </c:pt>
                <c:pt idx="4535">
                  <c:v>29.914964843749999</c:v>
                </c:pt>
                <c:pt idx="4536">
                  <c:v>29.92290234375</c:v>
                </c:pt>
                <c:pt idx="4537">
                  <c:v>29.930837890625</c:v>
                </c:pt>
                <c:pt idx="4538">
                  <c:v>29.9387734375</c:v>
                </c:pt>
                <c:pt idx="4539">
                  <c:v>29.946710937500001</c:v>
                </c:pt>
                <c:pt idx="4540">
                  <c:v>29.954646484375001</c:v>
                </c:pt>
                <c:pt idx="4541">
                  <c:v>29.962582031250001</c:v>
                </c:pt>
                <c:pt idx="4542">
                  <c:v>29.970519531250002</c:v>
                </c:pt>
                <c:pt idx="4543">
                  <c:v>29.978455078125002</c:v>
                </c:pt>
                <c:pt idx="4544">
                  <c:v>29.986390625000002</c:v>
                </c:pt>
                <c:pt idx="4545">
                  <c:v>29.993359375000001</c:v>
                </c:pt>
                <c:pt idx="4546">
                  <c:v>30.000330078125</c:v>
                </c:pt>
                <c:pt idx="4547">
                  <c:v>30.007298828125002</c:v>
                </c:pt>
                <c:pt idx="4548">
                  <c:v>30.014177734375</c:v>
                </c:pt>
                <c:pt idx="4549">
                  <c:v>30.021058593750002</c:v>
                </c:pt>
                <c:pt idx="4550">
                  <c:v>30.0279375</c:v>
                </c:pt>
                <c:pt idx="4551">
                  <c:v>30.034728515625002</c:v>
                </c:pt>
                <c:pt idx="4552">
                  <c:v>30.041517578124999</c:v>
                </c:pt>
                <c:pt idx="4553">
                  <c:v>30.048308593750001</c:v>
                </c:pt>
                <c:pt idx="4554">
                  <c:v>30.055466796874999</c:v>
                </c:pt>
                <c:pt idx="4555">
                  <c:v>30.062626953125001</c:v>
                </c:pt>
                <c:pt idx="4556">
                  <c:v>30.069785156249999</c:v>
                </c:pt>
                <c:pt idx="4557">
                  <c:v>30.076943359375001</c:v>
                </c:pt>
                <c:pt idx="4558">
                  <c:v>30.084101562499999</c:v>
                </c:pt>
                <c:pt idx="4559">
                  <c:v>30.091261718750001</c:v>
                </c:pt>
                <c:pt idx="4560">
                  <c:v>30.098419921874999</c:v>
                </c:pt>
                <c:pt idx="4561">
                  <c:v>30.105578125000001</c:v>
                </c:pt>
                <c:pt idx="4562">
                  <c:v>30.112736328124999</c:v>
                </c:pt>
                <c:pt idx="4563">
                  <c:v>30.120035156250001</c:v>
                </c:pt>
                <c:pt idx="4564">
                  <c:v>30.127332031249999</c:v>
                </c:pt>
                <c:pt idx="4565">
                  <c:v>30.134628906250001</c:v>
                </c:pt>
                <c:pt idx="4566">
                  <c:v>30.141927734374999</c:v>
                </c:pt>
                <c:pt idx="4567">
                  <c:v>30.149224609375</c:v>
                </c:pt>
                <c:pt idx="4568">
                  <c:v>30.156521484375002</c:v>
                </c:pt>
                <c:pt idx="4569">
                  <c:v>30.163818359375</c:v>
                </c:pt>
                <c:pt idx="4570">
                  <c:v>30.171117187500002</c:v>
                </c:pt>
                <c:pt idx="4571">
                  <c:v>30.1784140625</c:v>
                </c:pt>
                <c:pt idx="4572">
                  <c:v>30.185710937500001</c:v>
                </c:pt>
                <c:pt idx="4573">
                  <c:v>30.193009765625</c:v>
                </c:pt>
                <c:pt idx="4574">
                  <c:v>30.200306640625001</c:v>
                </c:pt>
                <c:pt idx="4575">
                  <c:v>30.206496093750001</c:v>
                </c:pt>
                <c:pt idx="4576">
                  <c:v>30.212687500000001</c:v>
                </c:pt>
                <c:pt idx="4577">
                  <c:v>30.218876953125001</c:v>
                </c:pt>
                <c:pt idx="4578">
                  <c:v>30.225919921875001</c:v>
                </c:pt>
                <c:pt idx="4579">
                  <c:v>30.2329609375</c:v>
                </c:pt>
                <c:pt idx="4580">
                  <c:v>30.240003906249999</c:v>
                </c:pt>
                <c:pt idx="4581">
                  <c:v>30.246750000000002</c:v>
                </c:pt>
                <c:pt idx="4582">
                  <c:v>30.253498046875002</c:v>
                </c:pt>
                <c:pt idx="4583">
                  <c:v>30.260244140625002</c:v>
                </c:pt>
                <c:pt idx="4584">
                  <c:v>30.266992187500001</c:v>
                </c:pt>
                <c:pt idx="4585">
                  <c:v>30.273738281250001</c:v>
                </c:pt>
                <c:pt idx="4586">
                  <c:v>30.281576171874999</c:v>
                </c:pt>
                <c:pt idx="4587">
                  <c:v>30.289412109375</c:v>
                </c:pt>
                <c:pt idx="4588">
                  <c:v>30.297250000000002</c:v>
                </c:pt>
                <c:pt idx="4589">
                  <c:v>30.305087890625</c:v>
                </c:pt>
                <c:pt idx="4590">
                  <c:v>30.311390625000001</c:v>
                </c:pt>
                <c:pt idx="4591">
                  <c:v>30.3176953125</c:v>
                </c:pt>
                <c:pt idx="4592">
                  <c:v>30.323998046875001</c:v>
                </c:pt>
                <c:pt idx="4593">
                  <c:v>30.330302734375</c:v>
                </c:pt>
                <c:pt idx="4594">
                  <c:v>30.337033203124999</c:v>
                </c:pt>
                <c:pt idx="4595">
                  <c:v>30.343761718750002</c:v>
                </c:pt>
                <c:pt idx="4596">
                  <c:v>30.350492187500002</c:v>
                </c:pt>
                <c:pt idx="4597">
                  <c:v>30.357222656250002</c:v>
                </c:pt>
                <c:pt idx="4598">
                  <c:v>30.363951171875001</c:v>
                </c:pt>
                <c:pt idx="4599">
                  <c:v>30.370681640625001</c:v>
                </c:pt>
                <c:pt idx="4600">
                  <c:v>30.376814453125</c:v>
                </c:pt>
                <c:pt idx="4601">
                  <c:v>30.382949218749999</c:v>
                </c:pt>
                <c:pt idx="4602">
                  <c:v>30.389082031250002</c:v>
                </c:pt>
                <c:pt idx="4603">
                  <c:v>30.395214843750001</c:v>
                </c:pt>
                <c:pt idx="4604">
                  <c:v>30.402796875</c:v>
                </c:pt>
                <c:pt idx="4605">
                  <c:v>30.410378906249999</c:v>
                </c:pt>
                <c:pt idx="4606">
                  <c:v>30.41791796875</c:v>
                </c:pt>
                <c:pt idx="4607">
                  <c:v>30.425457031250001</c:v>
                </c:pt>
                <c:pt idx="4608">
                  <c:v>30.432996093749999</c:v>
                </c:pt>
                <c:pt idx="4609">
                  <c:v>30.44053515625</c:v>
                </c:pt>
                <c:pt idx="4610">
                  <c:v>30.447521484375002</c:v>
                </c:pt>
                <c:pt idx="4611">
                  <c:v>30.454505859375001</c:v>
                </c:pt>
                <c:pt idx="4612">
                  <c:v>30.461492187499999</c:v>
                </c:pt>
                <c:pt idx="4613">
                  <c:v>30.468476562500001</c:v>
                </c:pt>
                <c:pt idx="4614">
                  <c:v>30.475462890625</c:v>
                </c:pt>
                <c:pt idx="4615">
                  <c:v>30.483244140625001</c:v>
                </c:pt>
                <c:pt idx="4616">
                  <c:v>30.491023437500001</c:v>
                </c:pt>
                <c:pt idx="4617">
                  <c:v>30.498804687500002</c:v>
                </c:pt>
                <c:pt idx="4618">
                  <c:v>30.506583984375002</c:v>
                </c:pt>
                <c:pt idx="4619">
                  <c:v>30.514365234374999</c:v>
                </c:pt>
                <c:pt idx="4620">
                  <c:v>30.522146484375</c:v>
                </c:pt>
                <c:pt idx="4621">
                  <c:v>30.52969921875</c:v>
                </c:pt>
                <c:pt idx="4622">
                  <c:v>30.537251953125001</c:v>
                </c:pt>
                <c:pt idx="4623">
                  <c:v>30.544806640625001</c:v>
                </c:pt>
                <c:pt idx="4624">
                  <c:v>30.552359375000002</c:v>
                </c:pt>
                <c:pt idx="4625">
                  <c:v>30.559912109375002</c:v>
                </c:pt>
                <c:pt idx="4626">
                  <c:v>30.567466796874999</c:v>
                </c:pt>
                <c:pt idx="4627">
                  <c:v>30.575218750000001</c:v>
                </c:pt>
                <c:pt idx="4628">
                  <c:v>30.582970703125</c:v>
                </c:pt>
                <c:pt idx="4629">
                  <c:v>30.590267578125001</c:v>
                </c:pt>
                <c:pt idx="4630">
                  <c:v>30.597566406249999</c:v>
                </c:pt>
                <c:pt idx="4631">
                  <c:v>30.604863281250001</c:v>
                </c:pt>
                <c:pt idx="4632">
                  <c:v>30.612162109374999</c:v>
                </c:pt>
                <c:pt idx="4633">
                  <c:v>30.619458984375001</c:v>
                </c:pt>
                <c:pt idx="4634">
                  <c:v>30.626757812499999</c:v>
                </c:pt>
                <c:pt idx="4635">
                  <c:v>30.634253906250002</c:v>
                </c:pt>
                <c:pt idx="4636">
                  <c:v>30.641750000000002</c:v>
                </c:pt>
                <c:pt idx="4637">
                  <c:v>30.649246093750001</c:v>
                </c:pt>
                <c:pt idx="4638">
                  <c:v>30.656742187500001</c:v>
                </c:pt>
                <c:pt idx="4639">
                  <c:v>30.664240234375001</c:v>
                </c:pt>
                <c:pt idx="4640">
                  <c:v>30.671736328125</c:v>
                </c:pt>
                <c:pt idx="4641">
                  <c:v>30.679085937500002</c:v>
                </c:pt>
                <c:pt idx="4642">
                  <c:v>30.6864375</c:v>
                </c:pt>
                <c:pt idx="4643">
                  <c:v>30.693787109375002</c:v>
                </c:pt>
                <c:pt idx="4644">
                  <c:v>30.701138671875</c:v>
                </c:pt>
                <c:pt idx="4645">
                  <c:v>30.708488281250002</c:v>
                </c:pt>
                <c:pt idx="4646">
                  <c:v>30.715837890625</c:v>
                </c:pt>
                <c:pt idx="4647">
                  <c:v>30.723189453125002</c:v>
                </c:pt>
                <c:pt idx="4648">
                  <c:v>30.730259765625</c:v>
                </c:pt>
                <c:pt idx="4649">
                  <c:v>30.737330078125002</c:v>
                </c:pt>
                <c:pt idx="4650">
                  <c:v>30.744400390625</c:v>
                </c:pt>
                <c:pt idx="4651">
                  <c:v>30.751470703125001</c:v>
                </c:pt>
                <c:pt idx="4652">
                  <c:v>30.758968750000001</c:v>
                </c:pt>
                <c:pt idx="4653">
                  <c:v>30.766464843750001</c:v>
                </c:pt>
                <c:pt idx="4654">
                  <c:v>30.7739609375</c:v>
                </c:pt>
                <c:pt idx="4655">
                  <c:v>30.78145703125</c:v>
                </c:pt>
                <c:pt idx="4656">
                  <c:v>30.788955078124999</c:v>
                </c:pt>
                <c:pt idx="4657">
                  <c:v>30.795996093750002</c:v>
                </c:pt>
                <c:pt idx="4658">
                  <c:v>30.803039062500002</c:v>
                </c:pt>
                <c:pt idx="4659">
                  <c:v>30.810080078125001</c:v>
                </c:pt>
                <c:pt idx="4660">
                  <c:v>30.816681640624999</c:v>
                </c:pt>
                <c:pt idx="4661">
                  <c:v>30.823283203125001</c:v>
                </c:pt>
                <c:pt idx="4662">
                  <c:v>30.829884765625</c:v>
                </c:pt>
                <c:pt idx="4663">
                  <c:v>30.836486328125002</c:v>
                </c:pt>
                <c:pt idx="4664">
                  <c:v>30.841427734374999</c:v>
                </c:pt>
                <c:pt idx="4665">
                  <c:v>30.8463671875</c:v>
                </c:pt>
                <c:pt idx="4666">
                  <c:v>30.853865234375</c:v>
                </c:pt>
                <c:pt idx="4667">
                  <c:v>30.861361328125</c:v>
                </c:pt>
                <c:pt idx="4668">
                  <c:v>30.868431640625001</c:v>
                </c:pt>
                <c:pt idx="4669">
                  <c:v>30.87550390625</c:v>
                </c:pt>
                <c:pt idx="4670">
                  <c:v>30.881806640625001</c:v>
                </c:pt>
                <c:pt idx="4671">
                  <c:v>30.888111328124999</c:v>
                </c:pt>
                <c:pt idx="4672">
                  <c:v>30.894416015625001</c:v>
                </c:pt>
                <c:pt idx="4673">
                  <c:v>30.900464843750001</c:v>
                </c:pt>
                <c:pt idx="4674">
                  <c:v>30.906513671875</c:v>
                </c:pt>
                <c:pt idx="4675">
                  <c:v>30.914265625000002</c:v>
                </c:pt>
                <c:pt idx="4676">
                  <c:v>30.922017578125001</c:v>
                </c:pt>
                <c:pt idx="4677">
                  <c:v>30.929294921875002</c:v>
                </c:pt>
                <c:pt idx="4678">
                  <c:v>30.936572265624999</c:v>
                </c:pt>
                <c:pt idx="4679">
                  <c:v>30.943849609375</c:v>
                </c:pt>
                <c:pt idx="4680">
                  <c:v>30.951126953125002</c:v>
                </c:pt>
                <c:pt idx="4681">
                  <c:v>30.958404296874999</c:v>
                </c:pt>
                <c:pt idx="4682">
                  <c:v>30.965681640625</c:v>
                </c:pt>
                <c:pt idx="4683">
                  <c:v>30.972958984375001</c:v>
                </c:pt>
                <c:pt idx="4684">
                  <c:v>30.9796328125</c:v>
                </c:pt>
                <c:pt idx="4685">
                  <c:v>30.986306640624999</c:v>
                </c:pt>
                <c:pt idx="4686">
                  <c:v>30.992978515625001</c:v>
                </c:pt>
                <c:pt idx="4687">
                  <c:v>30.99965234375</c:v>
                </c:pt>
                <c:pt idx="4688">
                  <c:v>31.006324218750002</c:v>
                </c:pt>
                <c:pt idx="4689">
                  <c:v>31.012998046875001</c:v>
                </c:pt>
                <c:pt idx="4690">
                  <c:v>31.020875</c:v>
                </c:pt>
                <c:pt idx="4691">
                  <c:v>31.028751953124999</c:v>
                </c:pt>
                <c:pt idx="4692">
                  <c:v>31.036628906250002</c:v>
                </c:pt>
                <c:pt idx="4693">
                  <c:v>31.044505859375001</c:v>
                </c:pt>
                <c:pt idx="4694">
                  <c:v>31.052382812499999</c:v>
                </c:pt>
                <c:pt idx="4695">
                  <c:v>31.060261718750002</c:v>
                </c:pt>
                <c:pt idx="4696">
                  <c:v>31.068138671875001</c:v>
                </c:pt>
                <c:pt idx="4697">
                  <c:v>31.076015625</c:v>
                </c:pt>
                <c:pt idx="4698">
                  <c:v>31.083892578124999</c:v>
                </c:pt>
                <c:pt idx="4699">
                  <c:v>31.091769531250002</c:v>
                </c:pt>
                <c:pt idx="4700">
                  <c:v>31.099646484375</c:v>
                </c:pt>
                <c:pt idx="4701">
                  <c:v>31.107523437499999</c:v>
                </c:pt>
                <c:pt idx="4702">
                  <c:v>31.115400390625002</c:v>
                </c:pt>
                <c:pt idx="4703">
                  <c:v>31.123277343750001</c:v>
                </c:pt>
                <c:pt idx="4704">
                  <c:v>31.13115625</c:v>
                </c:pt>
                <c:pt idx="4705">
                  <c:v>31.139033203124999</c:v>
                </c:pt>
                <c:pt idx="4706">
                  <c:v>31.146910156250001</c:v>
                </c:pt>
                <c:pt idx="4707">
                  <c:v>31.154787109375</c:v>
                </c:pt>
                <c:pt idx="4708">
                  <c:v>31.162664062499999</c:v>
                </c:pt>
                <c:pt idx="4709">
                  <c:v>31.170541015625002</c:v>
                </c:pt>
                <c:pt idx="4710">
                  <c:v>31.178417968750001</c:v>
                </c:pt>
                <c:pt idx="4711">
                  <c:v>31.186294921875</c:v>
                </c:pt>
                <c:pt idx="4712">
                  <c:v>31.194171875000002</c:v>
                </c:pt>
                <c:pt idx="4713">
                  <c:v>31.202050781250001</c:v>
                </c:pt>
                <c:pt idx="4714">
                  <c:v>31.209927734375</c:v>
                </c:pt>
                <c:pt idx="4715">
                  <c:v>31.217804687499999</c:v>
                </c:pt>
                <c:pt idx="4716">
                  <c:v>31.225681640625002</c:v>
                </c:pt>
                <c:pt idx="4717">
                  <c:v>31.233558593750001</c:v>
                </c:pt>
                <c:pt idx="4718">
                  <c:v>31.241435546875</c:v>
                </c:pt>
                <c:pt idx="4719">
                  <c:v>31.249312500000002</c:v>
                </c:pt>
                <c:pt idx="4720">
                  <c:v>31.257189453125001</c:v>
                </c:pt>
                <c:pt idx="4721">
                  <c:v>31.265068359375</c:v>
                </c:pt>
                <c:pt idx="4722">
                  <c:v>31.272945312499999</c:v>
                </c:pt>
                <c:pt idx="4723">
                  <c:v>31.280822265625002</c:v>
                </c:pt>
                <c:pt idx="4724">
                  <c:v>31.288699218750001</c:v>
                </c:pt>
                <c:pt idx="4725">
                  <c:v>31.296576171875</c:v>
                </c:pt>
                <c:pt idx="4726">
                  <c:v>31.304453125000002</c:v>
                </c:pt>
                <c:pt idx="4727">
                  <c:v>31.312330078125001</c:v>
                </c:pt>
                <c:pt idx="4728">
                  <c:v>31.32020703125</c:v>
                </c:pt>
                <c:pt idx="4729">
                  <c:v>31.328083984375002</c:v>
                </c:pt>
                <c:pt idx="4730">
                  <c:v>31.335962890625002</c:v>
                </c:pt>
                <c:pt idx="4731">
                  <c:v>31.343839843750001</c:v>
                </c:pt>
                <c:pt idx="4732">
                  <c:v>31.351716796874999</c:v>
                </c:pt>
                <c:pt idx="4733">
                  <c:v>31.359593750000002</c:v>
                </c:pt>
                <c:pt idx="4734">
                  <c:v>31.366511718750001</c:v>
                </c:pt>
                <c:pt idx="4735">
                  <c:v>31.3734296875</c:v>
                </c:pt>
                <c:pt idx="4736">
                  <c:v>31.380347656250002</c:v>
                </c:pt>
                <c:pt idx="4737">
                  <c:v>31.387265625000001</c:v>
                </c:pt>
                <c:pt idx="4738">
                  <c:v>31.39418359375</c:v>
                </c:pt>
                <c:pt idx="4739">
                  <c:v>31.401404296875</c:v>
                </c:pt>
                <c:pt idx="4740">
                  <c:v>31.408626953125001</c:v>
                </c:pt>
                <c:pt idx="4741">
                  <c:v>31.415847656250001</c:v>
                </c:pt>
                <c:pt idx="4742">
                  <c:v>31.423068359375002</c:v>
                </c:pt>
                <c:pt idx="4743">
                  <c:v>31.430847656250002</c:v>
                </c:pt>
                <c:pt idx="4744">
                  <c:v>31.438626953125002</c:v>
                </c:pt>
                <c:pt idx="4745">
                  <c:v>31.446406249999999</c:v>
                </c:pt>
                <c:pt idx="4746">
                  <c:v>31.454185546874999</c:v>
                </c:pt>
                <c:pt idx="4747">
                  <c:v>31.46196484375</c:v>
                </c:pt>
                <c:pt idx="4748">
                  <c:v>31.469744140625</c:v>
                </c:pt>
                <c:pt idx="4749">
                  <c:v>31.4775234375</c:v>
                </c:pt>
                <c:pt idx="4750">
                  <c:v>31.485302734375001</c:v>
                </c:pt>
                <c:pt idx="4751">
                  <c:v>31.493082031250001</c:v>
                </c:pt>
                <c:pt idx="4752">
                  <c:v>31.500791015625001</c:v>
                </c:pt>
                <c:pt idx="4753">
                  <c:v>31.508500000000002</c:v>
                </c:pt>
                <c:pt idx="4754">
                  <c:v>31.516210937500002</c:v>
                </c:pt>
                <c:pt idx="4755">
                  <c:v>31.523919921875002</c:v>
                </c:pt>
                <c:pt idx="4756">
                  <c:v>31.531628906249999</c:v>
                </c:pt>
                <c:pt idx="4757">
                  <c:v>31.539337890624999</c:v>
                </c:pt>
                <c:pt idx="4758">
                  <c:v>31.547046874999999</c:v>
                </c:pt>
                <c:pt idx="4759">
                  <c:v>31.555011718750002</c:v>
                </c:pt>
                <c:pt idx="4760">
                  <c:v>31.562976562500001</c:v>
                </c:pt>
                <c:pt idx="4761">
                  <c:v>31.570939453125</c:v>
                </c:pt>
                <c:pt idx="4762">
                  <c:v>31.578904296874999</c:v>
                </c:pt>
                <c:pt idx="4763">
                  <c:v>31.586591796875002</c:v>
                </c:pt>
                <c:pt idx="4764">
                  <c:v>31.594277343750001</c:v>
                </c:pt>
                <c:pt idx="4765">
                  <c:v>31.60196484375</c:v>
                </c:pt>
                <c:pt idx="4766">
                  <c:v>31.60965234375</c:v>
                </c:pt>
                <c:pt idx="4767">
                  <c:v>31.617337890625002</c:v>
                </c:pt>
                <c:pt idx="4768">
                  <c:v>31.625025390625002</c:v>
                </c:pt>
                <c:pt idx="4769">
                  <c:v>31.632521484375001</c:v>
                </c:pt>
                <c:pt idx="4770">
                  <c:v>31.640019531250001</c:v>
                </c:pt>
                <c:pt idx="4771">
                  <c:v>31.647515625</c:v>
                </c:pt>
                <c:pt idx="4772">
                  <c:v>31.65501171875</c:v>
                </c:pt>
                <c:pt idx="4773">
                  <c:v>31.662507812499999</c:v>
                </c:pt>
                <c:pt idx="4774">
                  <c:v>31.670005859374999</c:v>
                </c:pt>
                <c:pt idx="4775">
                  <c:v>31.677501953125002</c:v>
                </c:pt>
                <c:pt idx="4776">
                  <c:v>31.684998046875002</c:v>
                </c:pt>
                <c:pt idx="4777">
                  <c:v>31.692496093750002</c:v>
                </c:pt>
                <c:pt idx="4778">
                  <c:v>31.699992187500001</c:v>
                </c:pt>
                <c:pt idx="4779">
                  <c:v>31.707488281250001</c:v>
                </c:pt>
                <c:pt idx="4780">
                  <c:v>31.714984375</c:v>
                </c:pt>
                <c:pt idx="4781">
                  <c:v>31.722482421875</c:v>
                </c:pt>
                <c:pt idx="4782">
                  <c:v>31.729978515625</c:v>
                </c:pt>
                <c:pt idx="4783">
                  <c:v>31.737474609374999</c:v>
                </c:pt>
                <c:pt idx="4784">
                  <c:v>31.745261718750001</c:v>
                </c:pt>
                <c:pt idx="4785">
                  <c:v>31.753046874999999</c:v>
                </c:pt>
                <c:pt idx="4786">
                  <c:v>31.760832031250001</c:v>
                </c:pt>
                <c:pt idx="4787">
                  <c:v>31.768619140624999</c:v>
                </c:pt>
                <c:pt idx="4788">
                  <c:v>31.776404296875</c:v>
                </c:pt>
                <c:pt idx="4789">
                  <c:v>31.784191406250002</c:v>
                </c:pt>
                <c:pt idx="4790">
                  <c:v>31.791412109374999</c:v>
                </c:pt>
                <c:pt idx="4791">
                  <c:v>31.798632812499999</c:v>
                </c:pt>
                <c:pt idx="4792">
                  <c:v>31.805853515625</c:v>
                </c:pt>
                <c:pt idx="4793">
                  <c:v>31.813076171875</c:v>
                </c:pt>
                <c:pt idx="4794">
                  <c:v>31.820296875</c:v>
                </c:pt>
                <c:pt idx="4795">
                  <c:v>31.827517578125001</c:v>
                </c:pt>
                <c:pt idx="4796">
                  <c:v>31.834738281250001</c:v>
                </c:pt>
                <c:pt idx="4797">
                  <c:v>31.841960937500001</c:v>
                </c:pt>
                <c:pt idx="4798">
                  <c:v>31.849517578124999</c:v>
                </c:pt>
                <c:pt idx="4799">
                  <c:v>31.85707421875</c:v>
                </c:pt>
                <c:pt idx="4800">
                  <c:v>31.864630859375001</c:v>
                </c:pt>
                <c:pt idx="4801">
                  <c:v>31.872187499999999</c:v>
                </c:pt>
                <c:pt idx="4802">
                  <c:v>31.879744140625</c:v>
                </c:pt>
                <c:pt idx="4803">
                  <c:v>31.887302734375002</c:v>
                </c:pt>
                <c:pt idx="4804">
                  <c:v>31.894859374999999</c:v>
                </c:pt>
                <c:pt idx="4805">
                  <c:v>31.901080078125002</c:v>
                </c:pt>
                <c:pt idx="4806">
                  <c:v>31.907300781250001</c:v>
                </c:pt>
                <c:pt idx="4807">
                  <c:v>31.913521484375</c:v>
                </c:pt>
                <c:pt idx="4808">
                  <c:v>31.919742187499999</c:v>
                </c:pt>
                <c:pt idx="4809">
                  <c:v>31.925964843750002</c:v>
                </c:pt>
                <c:pt idx="4810">
                  <c:v>31.932185546875001</c:v>
                </c:pt>
                <c:pt idx="4811">
                  <c:v>31.939921875</c:v>
                </c:pt>
                <c:pt idx="4812">
                  <c:v>31.947658203125002</c:v>
                </c:pt>
                <c:pt idx="4813">
                  <c:v>31.955392578125</c:v>
                </c:pt>
                <c:pt idx="4814">
                  <c:v>31.963128906250002</c:v>
                </c:pt>
                <c:pt idx="4815">
                  <c:v>31.970865234375001</c:v>
                </c:pt>
                <c:pt idx="4816">
                  <c:v>31.9786015625</c:v>
                </c:pt>
                <c:pt idx="4817">
                  <c:v>31.986335937500002</c:v>
                </c:pt>
                <c:pt idx="4818">
                  <c:v>31.994095703125002</c:v>
                </c:pt>
                <c:pt idx="4819">
                  <c:v>32.001853515625001</c:v>
                </c:pt>
                <c:pt idx="4820">
                  <c:v>32.009613281249997</c:v>
                </c:pt>
                <c:pt idx="4821">
                  <c:v>32.01737109375</c:v>
                </c:pt>
                <c:pt idx="4822">
                  <c:v>32.025128906250004</c:v>
                </c:pt>
                <c:pt idx="4823">
                  <c:v>32.032888671875</c:v>
                </c:pt>
                <c:pt idx="4824">
                  <c:v>32.040646484375003</c:v>
                </c:pt>
                <c:pt idx="4825">
                  <c:v>32.046009765625001</c:v>
                </c:pt>
                <c:pt idx="4826">
                  <c:v>32.051371093749999</c:v>
                </c:pt>
                <c:pt idx="4827">
                  <c:v>32.05765234375</c:v>
                </c:pt>
                <c:pt idx="4828">
                  <c:v>32.063933593750001</c:v>
                </c:pt>
                <c:pt idx="4829">
                  <c:v>32.070214843750001</c:v>
                </c:pt>
                <c:pt idx="4830">
                  <c:v>32.07721875</c:v>
                </c:pt>
                <c:pt idx="4831">
                  <c:v>32.084220703124998</c:v>
                </c:pt>
                <c:pt idx="4832">
                  <c:v>32.091224609375004</c:v>
                </c:pt>
                <c:pt idx="4833">
                  <c:v>32.096638671874999</c:v>
                </c:pt>
                <c:pt idx="4834">
                  <c:v>32.102054687500001</c:v>
                </c:pt>
                <c:pt idx="4835">
                  <c:v>32.107468750000002</c:v>
                </c:pt>
                <c:pt idx="4836">
                  <c:v>32.112882812500004</c:v>
                </c:pt>
                <c:pt idx="4837">
                  <c:v>32.118296874999999</c:v>
                </c:pt>
                <c:pt idx="4838">
                  <c:v>32.12576953125</c:v>
                </c:pt>
                <c:pt idx="4839">
                  <c:v>32.133240234375002</c:v>
                </c:pt>
                <c:pt idx="4840">
                  <c:v>32.139414062500002</c:v>
                </c:pt>
                <c:pt idx="4841">
                  <c:v>32.145585937500002</c:v>
                </c:pt>
                <c:pt idx="4842">
                  <c:v>32.151757812500001</c:v>
                </c:pt>
                <c:pt idx="4843">
                  <c:v>32.157929687500001</c:v>
                </c:pt>
                <c:pt idx="4844">
                  <c:v>32.165078125000001</c:v>
                </c:pt>
                <c:pt idx="4845">
                  <c:v>32.172224609375</c:v>
                </c:pt>
                <c:pt idx="4846">
                  <c:v>32.179371093749999</c:v>
                </c:pt>
                <c:pt idx="4847">
                  <c:v>32.186374999999998</c:v>
                </c:pt>
                <c:pt idx="4848">
                  <c:v>32.193378906250004</c:v>
                </c:pt>
                <c:pt idx="4849">
                  <c:v>32.200380859375002</c:v>
                </c:pt>
                <c:pt idx="4850">
                  <c:v>32.207794921874999</c:v>
                </c:pt>
                <c:pt idx="4851">
                  <c:v>32.215207031250003</c:v>
                </c:pt>
                <c:pt idx="4852">
                  <c:v>32.222619140625</c:v>
                </c:pt>
                <c:pt idx="4853">
                  <c:v>32.230033203125004</c:v>
                </c:pt>
                <c:pt idx="4854">
                  <c:v>32.2374453125</c:v>
                </c:pt>
                <c:pt idx="4855">
                  <c:v>32.244857421875004</c:v>
                </c:pt>
                <c:pt idx="4856">
                  <c:v>32.252271484375001</c:v>
                </c:pt>
                <c:pt idx="4857">
                  <c:v>32.259683593749997</c:v>
                </c:pt>
                <c:pt idx="4858">
                  <c:v>32.267095703125001</c:v>
                </c:pt>
                <c:pt idx="4859">
                  <c:v>32.273703124999997</c:v>
                </c:pt>
                <c:pt idx="4860">
                  <c:v>32.28030859375</c:v>
                </c:pt>
                <c:pt idx="4861">
                  <c:v>32.288107421874997</c:v>
                </c:pt>
                <c:pt idx="4862">
                  <c:v>32.295904296875001</c:v>
                </c:pt>
                <c:pt idx="4863">
                  <c:v>32.303703124999998</c:v>
                </c:pt>
                <c:pt idx="4864">
                  <c:v>32.311500000000002</c:v>
                </c:pt>
                <c:pt idx="4865">
                  <c:v>32.319298828125</c:v>
                </c:pt>
                <c:pt idx="4866">
                  <c:v>32.327240234374997</c:v>
                </c:pt>
                <c:pt idx="4867">
                  <c:v>32.335181640625002</c:v>
                </c:pt>
                <c:pt idx="4868">
                  <c:v>32.343125000000001</c:v>
                </c:pt>
                <c:pt idx="4869">
                  <c:v>32.349117187499999</c:v>
                </c:pt>
                <c:pt idx="4870">
                  <c:v>32.355109374999998</c:v>
                </c:pt>
                <c:pt idx="4871">
                  <c:v>32.361103515625004</c:v>
                </c:pt>
                <c:pt idx="4872">
                  <c:v>32.368900390625001</c:v>
                </c:pt>
                <c:pt idx="4873">
                  <c:v>32.374748046874998</c:v>
                </c:pt>
                <c:pt idx="4874">
                  <c:v>32.380595703125003</c:v>
                </c:pt>
                <c:pt idx="4875">
                  <c:v>32.386445312500001</c:v>
                </c:pt>
                <c:pt idx="4876">
                  <c:v>32.392400390624999</c:v>
                </c:pt>
                <c:pt idx="4877">
                  <c:v>32.398357421874998</c:v>
                </c:pt>
                <c:pt idx="4878">
                  <c:v>32.404095703125002</c:v>
                </c:pt>
                <c:pt idx="4879">
                  <c:v>32.409835937499999</c:v>
                </c:pt>
                <c:pt idx="4880">
                  <c:v>32.41719921875</c:v>
                </c:pt>
                <c:pt idx="4881">
                  <c:v>32.4245625</c:v>
                </c:pt>
                <c:pt idx="4882">
                  <c:v>32.43153515625</c:v>
                </c:pt>
                <c:pt idx="4883">
                  <c:v>32.438507812499999</c:v>
                </c:pt>
                <c:pt idx="4884">
                  <c:v>32.445482421874999</c:v>
                </c:pt>
                <c:pt idx="4885">
                  <c:v>32.452455078124999</c:v>
                </c:pt>
                <c:pt idx="4886">
                  <c:v>32.459427734374998</c:v>
                </c:pt>
                <c:pt idx="4887">
                  <c:v>32.4662734375</c:v>
                </c:pt>
                <c:pt idx="4888">
                  <c:v>32.473117187500002</c:v>
                </c:pt>
                <c:pt idx="4889">
                  <c:v>32.479960937500003</c:v>
                </c:pt>
                <c:pt idx="4890">
                  <c:v>32.486804687499998</c:v>
                </c:pt>
                <c:pt idx="4891">
                  <c:v>32.493648437499999</c:v>
                </c:pt>
                <c:pt idx="4892">
                  <c:v>32.500988281250002</c:v>
                </c:pt>
                <c:pt idx="4893">
                  <c:v>32.508328124999998</c:v>
                </c:pt>
                <c:pt idx="4894">
                  <c:v>32.515667968750002</c:v>
                </c:pt>
                <c:pt idx="4895">
                  <c:v>32.523005859374997</c:v>
                </c:pt>
                <c:pt idx="4896">
                  <c:v>32.530345703125001</c:v>
                </c:pt>
                <c:pt idx="4897">
                  <c:v>32.537685546875004</c:v>
                </c:pt>
                <c:pt idx="4898">
                  <c:v>32.545025390625</c:v>
                </c:pt>
                <c:pt idx="4899">
                  <c:v>32.552365234375003</c:v>
                </c:pt>
                <c:pt idx="4900">
                  <c:v>32.559705078124999</c:v>
                </c:pt>
                <c:pt idx="4901">
                  <c:v>32.567632812500001</c:v>
                </c:pt>
                <c:pt idx="4902">
                  <c:v>32.575558593750003</c:v>
                </c:pt>
                <c:pt idx="4903">
                  <c:v>32.583486328124998</c:v>
                </c:pt>
                <c:pt idx="4904">
                  <c:v>32.5914140625</c:v>
                </c:pt>
                <c:pt idx="4905">
                  <c:v>32.599339843750002</c:v>
                </c:pt>
                <c:pt idx="4906">
                  <c:v>32.607029296874998</c:v>
                </c:pt>
                <c:pt idx="4907">
                  <c:v>32.614718750000002</c:v>
                </c:pt>
                <c:pt idx="4908">
                  <c:v>32.622406249999997</c:v>
                </c:pt>
                <c:pt idx="4909">
                  <c:v>32.630095703125001</c:v>
                </c:pt>
                <c:pt idx="4910">
                  <c:v>32.637785156250004</c:v>
                </c:pt>
                <c:pt idx="4911">
                  <c:v>32.64547265625</c:v>
                </c:pt>
                <c:pt idx="4912">
                  <c:v>32.653162109375003</c:v>
                </c:pt>
                <c:pt idx="4913">
                  <c:v>32.6608515625</c:v>
                </c:pt>
                <c:pt idx="4914">
                  <c:v>32.668539062500003</c:v>
                </c:pt>
                <c:pt idx="4915">
                  <c:v>32.676228515624999</c:v>
                </c:pt>
                <c:pt idx="4916">
                  <c:v>32.683761718749999</c:v>
                </c:pt>
                <c:pt idx="4917">
                  <c:v>32.691296874999999</c:v>
                </c:pt>
                <c:pt idx="4918">
                  <c:v>32.698832031249999</c:v>
                </c:pt>
                <c:pt idx="4919">
                  <c:v>32.706365234374999</c:v>
                </c:pt>
                <c:pt idx="4920">
                  <c:v>32.713900390625</c:v>
                </c:pt>
                <c:pt idx="4921">
                  <c:v>32.72143359375</c:v>
                </c:pt>
                <c:pt idx="4922">
                  <c:v>32.72896875</c:v>
                </c:pt>
                <c:pt idx="4923">
                  <c:v>32.73650390625</c:v>
                </c:pt>
                <c:pt idx="4924">
                  <c:v>32.744037109375</c:v>
                </c:pt>
                <c:pt idx="4925">
                  <c:v>32.751572265625001</c:v>
                </c:pt>
                <c:pt idx="4926">
                  <c:v>32.759105468750001</c:v>
                </c:pt>
                <c:pt idx="4927">
                  <c:v>32.766640625000001</c:v>
                </c:pt>
                <c:pt idx="4928">
                  <c:v>32.774175781250001</c:v>
                </c:pt>
                <c:pt idx="4929">
                  <c:v>32.781710937500002</c:v>
                </c:pt>
                <c:pt idx="4930">
                  <c:v>32.789234374999999</c:v>
                </c:pt>
                <c:pt idx="4931">
                  <c:v>32.796761718749998</c:v>
                </c:pt>
                <c:pt idx="4932">
                  <c:v>32.804289062500004</c:v>
                </c:pt>
                <c:pt idx="4933">
                  <c:v>32.811816406250003</c:v>
                </c:pt>
                <c:pt idx="4934">
                  <c:v>32.818531249999999</c:v>
                </c:pt>
                <c:pt idx="4935">
                  <c:v>32.825246093750003</c:v>
                </c:pt>
                <c:pt idx="4936">
                  <c:v>32.831957031249999</c:v>
                </c:pt>
                <c:pt idx="4937">
                  <c:v>32.838457031250002</c:v>
                </c:pt>
                <c:pt idx="4938">
                  <c:v>32.844953125000004</c:v>
                </c:pt>
                <c:pt idx="4939">
                  <c:v>32.851453124999999</c:v>
                </c:pt>
                <c:pt idx="4940">
                  <c:v>32.857949218750001</c:v>
                </c:pt>
                <c:pt idx="4941">
                  <c:v>32.86495703125</c:v>
                </c:pt>
                <c:pt idx="4942">
                  <c:v>32.87196484375</c:v>
                </c:pt>
                <c:pt idx="4943">
                  <c:v>32.878968749999999</c:v>
                </c:pt>
                <c:pt idx="4944">
                  <c:v>32.88654296875</c:v>
                </c:pt>
                <c:pt idx="4945">
                  <c:v>32.89411328125</c:v>
                </c:pt>
                <c:pt idx="4946">
                  <c:v>32.901179687499997</c:v>
                </c:pt>
                <c:pt idx="4947">
                  <c:v>32.908246093750002</c:v>
                </c:pt>
                <c:pt idx="4948">
                  <c:v>32.915312499999999</c:v>
                </c:pt>
                <c:pt idx="4949">
                  <c:v>32.921875</c:v>
                </c:pt>
                <c:pt idx="4950">
                  <c:v>32.928441406250002</c:v>
                </c:pt>
                <c:pt idx="4951">
                  <c:v>32.935007812500004</c:v>
                </c:pt>
                <c:pt idx="4952">
                  <c:v>32.941570312499998</c:v>
                </c:pt>
                <c:pt idx="4953">
                  <c:v>32.944296874999999</c:v>
                </c:pt>
                <c:pt idx="4954">
                  <c:v>32.950769531250003</c:v>
                </c:pt>
                <c:pt idx="4955">
                  <c:v>32.957246093750001</c:v>
                </c:pt>
                <c:pt idx="4956">
                  <c:v>32.963207031250001</c:v>
                </c:pt>
                <c:pt idx="4957">
                  <c:v>32.969171875000001</c:v>
                </c:pt>
                <c:pt idx="4958">
                  <c:v>32.975816406249997</c:v>
                </c:pt>
                <c:pt idx="4959">
                  <c:v>32.982460937500001</c:v>
                </c:pt>
                <c:pt idx="4960">
                  <c:v>32.989531249999999</c:v>
                </c:pt>
                <c:pt idx="4961">
                  <c:v>32.996601562500004</c:v>
                </c:pt>
                <c:pt idx="4962">
                  <c:v>33.003671875000002</c:v>
                </c:pt>
                <c:pt idx="4963">
                  <c:v>33.0107421875</c:v>
                </c:pt>
                <c:pt idx="4964">
                  <c:v>33.017812499999998</c:v>
                </c:pt>
                <c:pt idx="4965">
                  <c:v>33.024878906250002</c:v>
                </c:pt>
                <c:pt idx="4966">
                  <c:v>33.03194921875</c:v>
                </c:pt>
                <c:pt idx="4967">
                  <c:v>33.038863281250002</c:v>
                </c:pt>
                <c:pt idx="4968">
                  <c:v>33.045777343750004</c:v>
                </c:pt>
                <c:pt idx="4969">
                  <c:v>33.052691406249998</c:v>
                </c:pt>
                <c:pt idx="4970">
                  <c:v>33.05960546875</c:v>
                </c:pt>
                <c:pt idx="4971">
                  <c:v>33.066921874999998</c:v>
                </c:pt>
                <c:pt idx="4972">
                  <c:v>33.074238281250004</c:v>
                </c:pt>
                <c:pt idx="4973">
                  <c:v>33.081554687500002</c:v>
                </c:pt>
                <c:pt idx="4974">
                  <c:v>33.088871093750001</c:v>
                </c:pt>
                <c:pt idx="4975">
                  <c:v>33.096187499999999</c:v>
                </c:pt>
                <c:pt idx="4976">
                  <c:v>33.103503906249998</c:v>
                </c:pt>
                <c:pt idx="4977">
                  <c:v>33.110820312500003</c:v>
                </c:pt>
                <c:pt idx="4978">
                  <c:v>33.118136718750002</c:v>
                </c:pt>
                <c:pt idx="4979">
                  <c:v>33.125453125</c:v>
                </c:pt>
                <c:pt idx="4980">
                  <c:v>33.132769531249998</c:v>
                </c:pt>
                <c:pt idx="4981">
                  <c:v>33.140535156250003</c:v>
                </c:pt>
                <c:pt idx="4982">
                  <c:v>33.14627734375</c:v>
                </c:pt>
                <c:pt idx="4983">
                  <c:v>33.151968750000002</c:v>
                </c:pt>
                <c:pt idx="4984">
                  <c:v>33.157660156250003</c:v>
                </c:pt>
                <c:pt idx="4985">
                  <c:v>33.163351562499997</c:v>
                </c:pt>
                <c:pt idx="4986">
                  <c:v>33.169320312499998</c:v>
                </c:pt>
                <c:pt idx="4987">
                  <c:v>33.175289062499999</c:v>
                </c:pt>
                <c:pt idx="4988">
                  <c:v>33.181183593749999</c:v>
                </c:pt>
                <c:pt idx="4989">
                  <c:v>33.187078124999999</c:v>
                </c:pt>
                <c:pt idx="4990">
                  <c:v>33.194101562500002</c:v>
                </c:pt>
                <c:pt idx="4991">
                  <c:v>33.201128906249998</c:v>
                </c:pt>
                <c:pt idx="4992">
                  <c:v>33.208281249999999</c:v>
                </c:pt>
                <c:pt idx="4993">
                  <c:v>33.2154375</c:v>
                </c:pt>
                <c:pt idx="4994">
                  <c:v>33.222589843750001</c:v>
                </c:pt>
                <c:pt idx="4995">
                  <c:v>33.229746093750002</c:v>
                </c:pt>
                <c:pt idx="4996">
                  <c:v>33.236898437500003</c:v>
                </c:pt>
                <c:pt idx="4997">
                  <c:v>33.244054687500004</c:v>
                </c:pt>
                <c:pt idx="4998">
                  <c:v>33.251296875000001</c:v>
                </c:pt>
                <c:pt idx="4999">
                  <c:v>33.258535156249998</c:v>
                </c:pt>
                <c:pt idx="5000">
                  <c:v>33.265691406249999</c:v>
                </c:pt>
                <c:pt idx="5001">
                  <c:v>33.272847656250001</c:v>
                </c:pt>
                <c:pt idx="5002">
                  <c:v>33.280003906250002</c:v>
                </c:pt>
                <c:pt idx="5003">
                  <c:v>33.287156250000002</c:v>
                </c:pt>
                <c:pt idx="5004">
                  <c:v>33.294312500000004</c:v>
                </c:pt>
                <c:pt idx="5005">
                  <c:v>33.301468749999998</c:v>
                </c:pt>
                <c:pt idx="5006">
                  <c:v>33.309167968750003</c:v>
                </c:pt>
                <c:pt idx="5007">
                  <c:v>33.316867187500002</c:v>
                </c:pt>
                <c:pt idx="5008">
                  <c:v>33.32456640625</c:v>
                </c:pt>
                <c:pt idx="5009">
                  <c:v>33.332269531249999</c:v>
                </c:pt>
                <c:pt idx="5010">
                  <c:v>33.339402343750002</c:v>
                </c:pt>
                <c:pt idx="5011">
                  <c:v>33.3465390625</c:v>
                </c:pt>
                <c:pt idx="5012">
                  <c:v>33.353675781250004</c:v>
                </c:pt>
                <c:pt idx="5013">
                  <c:v>33.360812500000002</c:v>
                </c:pt>
                <c:pt idx="5014">
                  <c:v>33.36691015625</c:v>
                </c:pt>
                <c:pt idx="5015">
                  <c:v>33.373007812499999</c:v>
                </c:pt>
                <c:pt idx="5016">
                  <c:v>33.379375000000003</c:v>
                </c:pt>
                <c:pt idx="5017">
                  <c:v>33.385738281249999</c:v>
                </c:pt>
                <c:pt idx="5018">
                  <c:v>33.389828125000001</c:v>
                </c:pt>
                <c:pt idx="5019">
                  <c:v>33.393914062500002</c:v>
                </c:pt>
                <c:pt idx="5020">
                  <c:v>33.401464843749999</c:v>
                </c:pt>
                <c:pt idx="5021">
                  <c:v>33.409015625000002</c:v>
                </c:pt>
                <c:pt idx="5022">
                  <c:v>33.416566406249999</c:v>
                </c:pt>
                <c:pt idx="5023">
                  <c:v>33.420855468749998</c:v>
                </c:pt>
                <c:pt idx="5024">
                  <c:v>33.425144531249998</c:v>
                </c:pt>
                <c:pt idx="5025">
                  <c:v>33.4317109375</c:v>
                </c:pt>
                <c:pt idx="5026">
                  <c:v>33.436937499999999</c:v>
                </c:pt>
                <c:pt idx="5027">
                  <c:v>33.442167968749999</c:v>
                </c:pt>
                <c:pt idx="5028">
                  <c:v>33.448933593749999</c:v>
                </c:pt>
                <c:pt idx="5029">
                  <c:v>33.455703124999999</c:v>
                </c:pt>
                <c:pt idx="5030">
                  <c:v>33.460999999999999</c:v>
                </c:pt>
                <c:pt idx="5031">
                  <c:v>33.466292968750004</c:v>
                </c:pt>
                <c:pt idx="5032">
                  <c:v>33.471789062500001</c:v>
                </c:pt>
                <c:pt idx="5033">
                  <c:v>33.477285156249998</c:v>
                </c:pt>
                <c:pt idx="5034">
                  <c:v>33.48298046875</c:v>
                </c:pt>
                <c:pt idx="5035">
                  <c:v>33.488675781250002</c:v>
                </c:pt>
                <c:pt idx="5036">
                  <c:v>33.496050781249998</c:v>
                </c:pt>
                <c:pt idx="5037">
                  <c:v>33.503421875000001</c:v>
                </c:pt>
                <c:pt idx="5038">
                  <c:v>33.509226562500004</c:v>
                </c:pt>
                <c:pt idx="5039">
                  <c:v>33.515035156250001</c:v>
                </c:pt>
                <c:pt idx="5040">
                  <c:v>33.520843749999997</c:v>
                </c:pt>
                <c:pt idx="5041">
                  <c:v>33.528414062499998</c:v>
                </c:pt>
                <c:pt idx="5042">
                  <c:v>33.535988281249999</c:v>
                </c:pt>
                <c:pt idx="5043">
                  <c:v>33.540679687500003</c:v>
                </c:pt>
                <c:pt idx="5044">
                  <c:v>33.545367187499998</c:v>
                </c:pt>
                <c:pt idx="5045">
                  <c:v>33.552238281249998</c:v>
                </c:pt>
                <c:pt idx="5046">
                  <c:v>33.559105468749998</c:v>
                </c:pt>
                <c:pt idx="5047">
                  <c:v>33.565972656250004</c:v>
                </c:pt>
                <c:pt idx="5048">
                  <c:v>33.572839843750003</c:v>
                </c:pt>
                <c:pt idx="5049">
                  <c:v>33.580257812500001</c:v>
                </c:pt>
                <c:pt idx="5050">
                  <c:v>33.587671874999998</c:v>
                </c:pt>
                <c:pt idx="5051">
                  <c:v>33.595089843750003</c:v>
                </c:pt>
                <c:pt idx="5052">
                  <c:v>33.602929687500001</c:v>
                </c:pt>
                <c:pt idx="5053">
                  <c:v>33.61076953125</c:v>
                </c:pt>
                <c:pt idx="5054">
                  <c:v>33.616933593749998</c:v>
                </c:pt>
                <c:pt idx="5055">
                  <c:v>33.623097656250003</c:v>
                </c:pt>
                <c:pt idx="5056">
                  <c:v>33.629867187500004</c:v>
                </c:pt>
                <c:pt idx="5057">
                  <c:v>33.636632812500004</c:v>
                </c:pt>
                <c:pt idx="5058">
                  <c:v>33.643738281250002</c:v>
                </c:pt>
                <c:pt idx="5059">
                  <c:v>33.648562500000004</c:v>
                </c:pt>
                <c:pt idx="5060">
                  <c:v>33.653656249999997</c:v>
                </c:pt>
                <c:pt idx="5061">
                  <c:v>33.658749999999998</c:v>
                </c:pt>
                <c:pt idx="5062">
                  <c:v>33.664582031249999</c:v>
                </c:pt>
                <c:pt idx="5063">
                  <c:v>33.67041015625</c:v>
                </c:pt>
                <c:pt idx="5064">
                  <c:v>33.675906250000004</c:v>
                </c:pt>
                <c:pt idx="5065">
                  <c:v>33.681402343750001</c:v>
                </c:pt>
                <c:pt idx="5066">
                  <c:v>33.684886718750001</c:v>
                </c:pt>
                <c:pt idx="5067">
                  <c:v>33.692261718750004</c:v>
                </c:pt>
                <c:pt idx="5068">
                  <c:v>33.698156250000004</c:v>
                </c:pt>
                <c:pt idx="5069">
                  <c:v>33.702246093749999</c:v>
                </c:pt>
                <c:pt idx="5070">
                  <c:v>33.70633203125</c:v>
                </c:pt>
                <c:pt idx="5071">
                  <c:v>33.710957031250004</c:v>
                </c:pt>
                <c:pt idx="5072">
                  <c:v>33.715582031250001</c:v>
                </c:pt>
                <c:pt idx="5073">
                  <c:v>33.719601562500003</c:v>
                </c:pt>
                <c:pt idx="5074">
                  <c:v>33.723621093749998</c:v>
                </c:pt>
                <c:pt idx="5075">
                  <c:v>33.729382812499999</c:v>
                </c:pt>
                <c:pt idx="5076">
                  <c:v>33.737292968749998</c:v>
                </c:pt>
                <c:pt idx="5077">
                  <c:v>33.743097656250001</c:v>
                </c:pt>
                <c:pt idx="5078">
                  <c:v>33.748906249999997</c:v>
                </c:pt>
                <c:pt idx="5079">
                  <c:v>33.754714843750001</c:v>
                </c:pt>
                <c:pt idx="5080">
                  <c:v>33.758734375000003</c:v>
                </c:pt>
                <c:pt idx="5081">
                  <c:v>33.762757812499999</c:v>
                </c:pt>
                <c:pt idx="5082">
                  <c:v>33.766242187499998</c:v>
                </c:pt>
                <c:pt idx="5083">
                  <c:v>33.774148437500003</c:v>
                </c:pt>
                <c:pt idx="5084">
                  <c:v>33.782054687500001</c:v>
                </c:pt>
                <c:pt idx="5085">
                  <c:v>33.78648046875</c:v>
                </c:pt>
                <c:pt idx="5086">
                  <c:v>33.790902343749998</c:v>
                </c:pt>
                <c:pt idx="5087">
                  <c:v>33.797335937500002</c:v>
                </c:pt>
                <c:pt idx="5088">
                  <c:v>33.802363281250003</c:v>
                </c:pt>
                <c:pt idx="5089">
                  <c:v>33.807386718750003</c:v>
                </c:pt>
                <c:pt idx="5090">
                  <c:v>33.8136875</c:v>
                </c:pt>
                <c:pt idx="5091">
                  <c:v>33.819984375000004</c:v>
                </c:pt>
                <c:pt idx="5092">
                  <c:v>33.827746093750001</c:v>
                </c:pt>
                <c:pt idx="5093">
                  <c:v>33.835507812499998</c:v>
                </c:pt>
                <c:pt idx="5094">
                  <c:v>33.843269531250002</c:v>
                </c:pt>
                <c:pt idx="5095">
                  <c:v>33.851031249999998</c:v>
                </c:pt>
                <c:pt idx="5096">
                  <c:v>33.858792968750002</c:v>
                </c:pt>
                <c:pt idx="5097">
                  <c:v>33.866554687499999</c:v>
                </c:pt>
                <c:pt idx="5098">
                  <c:v>33.874316406250003</c:v>
                </c:pt>
                <c:pt idx="5099">
                  <c:v>33.882078125</c:v>
                </c:pt>
                <c:pt idx="5100">
                  <c:v>33.889839843750003</c:v>
                </c:pt>
                <c:pt idx="5101">
                  <c:v>33.897597656249999</c:v>
                </c:pt>
                <c:pt idx="5102">
                  <c:v>33.905359375000003</c:v>
                </c:pt>
                <c:pt idx="5103">
                  <c:v>33.913167968750003</c:v>
                </c:pt>
                <c:pt idx="5104">
                  <c:v>33.920976562500002</c:v>
                </c:pt>
                <c:pt idx="5105">
                  <c:v>33.92878125</c:v>
                </c:pt>
                <c:pt idx="5106">
                  <c:v>33.936589843749999</c:v>
                </c:pt>
                <c:pt idx="5107">
                  <c:v>33.942554687499999</c:v>
                </c:pt>
                <c:pt idx="5108">
                  <c:v>33.948515624999999</c:v>
                </c:pt>
                <c:pt idx="5109">
                  <c:v>33.955984375</c:v>
                </c:pt>
                <c:pt idx="5110">
                  <c:v>33.963453125000001</c:v>
                </c:pt>
                <c:pt idx="5111">
                  <c:v>33.970917968750001</c:v>
                </c:pt>
                <c:pt idx="5112">
                  <c:v>33.978386718750002</c:v>
                </c:pt>
                <c:pt idx="5113">
                  <c:v>33.985855468750003</c:v>
                </c:pt>
                <c:pt idx="5114">
                  <c:v>33.993320312500003</c:v>
                </c:pt>
                <c:pt idx="5115">
                  <c:v>34.000789062499997</c:v>
                </c:pt>
                <c:pt idx="5116">
                  <c:v>34.007597656249999</c:v>
                </c:pt>
                <c:pt idx="5117">
                  <c:v>34.01440625</c:v>
                </c:pt>
                <c:pt idx="5118">
                  <c:v>34.021214843750002</c:v>
                </c:pt>
                <c:pt idx="5119">
                  <c:v>34.028023437500003</c:v>
                </c:pt>
                <c:pt idx="5120">
                  <c:v>34.034832031249998</c:v>
                </c:pt>
                <c:pt idx="5121">
                  <c:v>34.041757812500002</c:v>
                </c:pt>
                <c:pt idx="5122">
                  <c:v>34.048683593749999</c:v>
                </c:pt>
                <c:pt idx="5123">
                  <c:v>34.055609375000003</c:v>
                </c:pt>
                <c:pt idx="5124">
                  <c:v>34.061707031250002</c:v>
                </c:pt>
                <c:pt idx="5125">
                  <c:v>34.067804687500001</c:v>
                </c:pt>
                <c:pt idx="5126">
                  <c:v>34.073902343749999</c:v>
                </c:pt>
                <c:pt idx="5127">
                  <c:v>34.08</c:v>
                </c:pt>
                <c:pt idx="5128">
                  <c:v>34.087550781250002</c:v>
                </c:pt>
                <c:pt idx="5129">
                  <c:v>34.095101562499998</c:v>
                </c:pt>
                <c:pt idx="5130">
                  <c:v>34.102648437500001</c:v>
                </c:pt>
                <c:pt idx="5131">
                  <c:v>34.108949218749999</c:v>
                </c:pt>
                <c:pt idx="5132">
                  <c:v>34.115250000000003</c:v>
                </c:pt>
                <c:pt idx="5133">
                  <c:v>34.121546875</c:v>
                </c:pt>
                <c:pt idx="5134">
                  <c:v>34.127847656249997</c:v>
                </c:pt>
                <c:pt idx="5135">
                  <c:v>34.134144531250001</c:v>
                </c:pt>
                <c:pt idx="5136">
                  <c:v>34.141179687499999</c:v>
                </c:pt>
                <c:pt idx="5137">
                  <c:v>34.148218749999998</c:v>
                </c:pt>
                <c:pt idx="5138">
                  <c:v>34.155722656249999</c:v>
                </c:pt>
                <c:pt idx="5139">
                  <c:v>34.1632265625</c:v>
                </c:pt>
                <c:pt idx="5140">
                  <c:v>34.170949218750003</c:v>
                </c:pt>
                <c:pt idx="5141">
                  <c:v>34.178671874999999</c:v>
                </c:pt>
                <c:pt idx="5142">
                  <c:v>34.186394531250002</c:v>
                </c:pt>
                <c:pt idx="5143">
                  <c:v>34.194117187499998</c:v>
                </c:pt>
                <c:pt idx="5144">
                  <c:v>34.201058593749998</c:v>
                </c:pt>
                <c:pt idx="5145">
                  <c:v>34.207996093749998</c:v>
                </c:pt>
                <c:pt idx="5146">
                  <c:v>34.214937499999998</c:v>
                </c:pt>
                <c:pt idx="5147">
                  <c:v>34.221875000000004</c:v>
                </c:pt>
                <c:pt idx="5148">
                  <c:v>34.228816406249997</c:v>
                </c:pt>
                <c:pt idx="5149">
                  <c:v>34.236488281250004</c:v>
                </c:pt>
                <c:pt idx="5150">
                  <c:v>34.244160156250004</c:v>
                </c:pt>
                <c:pt idx="5151">
                  <c:v>34.251832031250004</c:v>
                </c:pt>
                <c:pt idx="5152">
                  <c:v>34.259503906250004</c:v>
                </c:pt>
                <c:pt idx="5153">
                  <c:v>34.267175781250003</c:v>
                </c:pt>
                <c:pt idx="5154">
                  <c:v>34.274847656250003</c:v>
                </c:pt>
                <c:pt idx="5155">
                  <c:v>34.282519531250003</c:v>
                </c:pt>
                <c:pt idx="5156">
                  <c:v>34.290191406250003</c:v>
                </c:pt>
                <c:pt idx="5157">
                  <c:v>34.297863281250002</c:v>
                </c:pt>
                <c:pt idx="5158">
                  <c:v>34.303531249999999</c:v>
                </c:pt>
                <c:pt idx="5159">
                  <c:v>34.309199218750003</c:v>
                </c:pt>
                <c:pt idx="5160">
                  <c:v>34.31487109375</c:v>
                </c:pt>
                <c:pt idx="5161">
                  <c:v>34.3202421875</c:v>
                </c:pt>
                <c:pt idx="5162">
                  <c:v>34.32658984375</c:v>
                </c:pt>
                <c:pt idx="5163">
                  <c:v>34.3329375</c:v>
                </c:pt>
                <c:pt idx="5164">
                  <c:v>34.3394609375</c:v>
                </c:pt>
                <c:pt idx="5165">
                  <c:v>34.345984375</c:v>
                </c:pt>
                <c:pt idx="5166">
                  <c:v>34.352507812500001</c:v>
                </c:pt>
                <c:pt idx="5167">
                  <c:v>34.359031250000001</c:v>
                </c:pt>
                <c:pt idx="5168">
                  <c:v>34.366144531250001</c:v>
                </c:pt>
                <c:pt idx="5169">
                  <c:v>34.3732578125</c:v>
                </c:pt>
                <c:pt idx="5170">
                  <c:v>34.380367187499999</c:v>
                </c:pt>
                <c:pt idx="5171">
                  <c:v>34.387480468749999</c:v>
                </c:pt>
                <c:pt idx="5172">
                  <c:v>34.395234375000001</c:v>
                </c:pt>
                <c:pt idx="5173">
                  <c:v>34.402984375000003</c:v>
                </c:pt>
                <c:pt idx="5174">
                  <c:v>34.4105390625</c:v>
                </c:pt>
                <c:pt idx="5175">
                  <c:v>34.418089843750003</c:v>
                </c:pt>
                <c:pt idx="5176">
                  <c:v>34.425644531250001</c:v>
                </c:pt>
                <c:pt idx="5177">
                  <c:v>34.432644531249998</c:v>
                </c:pt>
                <c:pt idx="5178">
                  <c:v>34.439648437500004</c:v>
                </c:pt>
                <c:pt idx="5179">
                  <c:v>34.446648437500002</c:v>
                </c:pt>
                <c:pt idx="5180">
                  <c:v>34.4536484375</c:v>
                </c:pt>
                <c:pt idx="5181">
                  <c:v>34.460652343749999</c:v>
                </c:pt>
                <c:pt idx="5182">
                  <c:v>34.467652343750004</c:v>
                </c:pt>
                <c:pt idx="5183">
                  <c:v>34.474656250000002</c:v>
                </c:pt>
                <c:pt idx="5184">
                  <c:v>34.48186328125</c:v>
                </c:pt>
                <c:pt idx="5185">
                  <c:v>34.489074218749998</c:v>
                </c:pt>
                <c:pt idx="5186">
                  <c:v>34.496285156250003</c:v>
                </c:pt>
                <c:pt idx="5187">
                  <c:v>34.503492187500001</c:v>
                </c:pt>
                <c:pt idx="5188">
                  <c:v>34.510703124999999</c:v>
                </c:pt>
                <c:pt idx="5189">
                  <c:v>34.517914062499997</c:v>
                </c:pt>
                <c:pt idx="5190">
                  <c:v>34.525125000000003</c:v>
                </c:pt>
                <c:pt idx="5191">
                  <c:v>34.53233203125</c:v>
                </c:pt>
                <c:pt idx="5192">
                  <c:v>34.539542968749998</c:v>
                </c:pt>
                <c:pt idx="5193">
                  <c:v>34.546753906250004</c:v>
                </c:pt>
                <c:pt idx="5194">
                  <c:v>34.553519531250004</c:v>
                </c:pt>
                <c:pt idx="5195">
                  <c:v>34.560285156250004</c:v>
                </c:pt>
                <c:pt idx="5196">
                  <c:v>34.567050781250003</c:v>
                </c:pt>
                <c:pt idx="5197">
                  <c:v>34.572417968750003</c:v>
                </c:pt>
                <c:pt idx="5198">
                  <c:v>34.577785156250002</c:v>
                </c:pt>
                <c:pt idx="5199">
                  <c:v>34.583152343750001</c:v>
                </c:pt>
                <c:pt idx="5200">
                  <c:v>34.590851562499999</c:v>
                </c:pt>
                <c:pt idx="5201">
                  <c:v>34.596277343750003</c:v>
                </c:pt>
                <c:pt idx="5202">
                  <c:v>34.601703125</c:v>
                </c:pt>
                <c:pt idx="5203">
                  <c:v>34.609578124999999</c:v>
                </c:pt>
                <c:pt idx="5204">
                  <c:v>34.617457031249998</c:v>
                </c:pt>
                <c:pt idx="5205">
                  <c:v>34.625332031250004</c:v>
                </c:pt>
                <c:pt idx="5206">
                  <c:v>34.633207031250002</c:v>
                </c:pt>
                <c:pt idx="5207">
                  <c:v>34.641082031250001</c:v>
                </c:pt>
                <c:pt idx="5208">
                  <c:v>34.6489609375</c:v>
                </c:pt>
                <c:pt idx="5209">
                  <c:v>34.655699218750001</c:v>
                </c:pt>
                <c:pt idx="5210">
                  <c:v>34.662437500000003</c:v>
                </c:pt>
                <c:pt idx="5211">
                  <c:v>34.669175781249997</c:v>
                </c:pt>
                <c:pt idx="5212">
                  <c:v>34.675914062499999</c:v>
                </c:pt>
                <c:pt idx="5213">
                  <c:v>34.681546875000002</c:v>
                </c:pt>
                <c:pt idx="5214">
                  <c:v>34.687179687499999</c:v>
                </c:pt>
                <c:pt idx="5215">
                  <c:v>34.692714843750004</c:v>
                </c:pt>
                <c:pt idx="5216">
                  <c:v>34.698253906250002</c:v>
                </c:pt>
                <c:pt idx="5217">
                  <c:v>34.704683593749998</c:v>
                </c:pt>
                <c:pt idx="5218">
                  <c:v>34.71111328125</c:v>
                </c:pt>
                <c:pt idx="5219">
                  <c:v>34.717546875000004</c:v>
                </c:pt>
                <c:pt idx="5220">
                  <c:v>34.723976562499999</c:v>
                </c:pt>
                <c:pt idx="5221">
                  <c:v>34.731816406249997</c:v>
                </c:pt>
                <c:pt idx="5222">
                  <c:v>34.739652343750002</c:v>
                </c:pt>
                <c:pt idx="5223">
                  <c:v>34.746570312499998</c:v>
                </c:pt>
                <c:pt idx="5224">
                  <c:v>34.75348828125</c:v>
                </c:pt>
                <c:pt idx="5225">
                  <c:v>34.760402343750002</c:v>
                </c:pt>
                <c:pt idx="5226">
                  <c:v>34.767320312499997</c:v>
                </c:pt>
                <c:pt idx="5227">
                  <c:v>34.77423828125</c:v>
                </c:pt>
                <c:pt idx="5228">
                  <c:v>34.781257812500002</c:v>
                </c:pt>
                <c:pt idx="5229">
                  <c:v>34.788277343750003</c:v>
                </c:pt>
                <c:pt idx="5230">
                  <c:v>34.795296874999998</c:v>
                </c:pt>
                <c:pt idx="5231">
                  <c:v>34.80231640625</c:v>
                </c:pt>
                <c:pt idx="5232">
                  <c:v>34.809335937500002</c:v>
                </c:pt>
                <c:pt idx="5233">
                  <c:v>34.815246093749998</c:v>
                </c:pt>
                <c:pt idx="5234">
                  <c:v>34.821152343750001</c:v>
                </c:pt>
                <c:pt idx="5235">
                  <c:v>34.827058593750003</c:v>
                </c:pt>
                <c:pt idx="5236">
                  <c:v>34.834316406250004</c:v>
                </c:pt>
                <c:pt idx="5237">
                  <c:v>34.841574218749997</c:v>
                </c:pt>
                <c:pt idx="5238">
                  <c:v>34.848832031249998</c:v>
                </c:pt>
                <c:pt idx="5239">
                  <c:v>34.856089843749999</c:v>
                </c:pt>
                <c:pt idx="5240">
                  <c:v>34.863347656249999</c:v>
                </c:pt>
                <c:pt idx="5241">
                  <c:v>34.870863281250003</c:v>
                </c:pt>
                <c:pt idx="5242">
                  <c:v>34.8783828125</c:v>
                </c:pt>
                <c:pt idx="5243">
                  <c:v>34.885902343750004</c:v>
                </c:pt>
                <c:pt idx="5244">
                  <c:v>34.893417968750001</c:v>
                </c:pt>
                <c:pt idx="5245">
                  <c:v>34.900937499999998</c:v>
                </c:pt>
                <c:pt idx="5246">
                  <c:v>34.908457031250002</c:v>
                </c:pt>
                <c:pt idx="5247">
                  <c:v>34.915972656249998</c:v>
                </c:pt>
                <c:pt idx="5248">
                  <c:v>34.923492187500003</c:v>
                </c:pt>
                <c:pt idx="5249">
                  <c:v>34.931046875</c:v>
                </c:pt>
                <c:pt idx="5250">
                  <c:v>34.938597656250003</c:v>
                </c:pt>
                <c:pt idx="5251">
                  <c:v>34.946152343750001</c:v>
                </c:pt>
                <c:pt idx="5252">
                  <c:v>34.9536484375</c:v>
                </c:pt>
                <c:pt idx="5253">
                  <c:v>34.96114453125</c:v>
                </c:pt>
                <c:pt idx="5254">
                  <c:v>34.968640624999999</c:v>
                </c:pt>
                <c:pt idx="5255">
                  <c:v>34.976136718749999</c:v>
                </c:pt>
                <c:pt idx="5256">
                  <c:v>34.983632812499998</c:v>
                </c:pt>
                <c:pt idx="5257">
                  <c:v>34.990703125000003</c:v>
                </c:pt>
                <c:pt idx="5258">
                  <c:v>34.997777343750002</c:v>
                </c:pt>
                <c:pt idx="5259">
                  <c:v>35.004648437500002</c:v>
                </c:pt>
                <c:pt idx="5260">
                  <c:v>35.011519531250002</c:v>
                </c:pt>
                <c:pt idx="5261">
                  <c:v>35.018394531250003</c:v>
                </c:pt>
                <c:pt idx="5262">
                  <c:v>35.025265625000003</c:v>
                </c:pt>
                <c:pt idx="5263">
                  <c:v>35.032140625000004</c:v>
                </c:pt>
                <c:pt idx="5264">
                  <c:v>35.039011718750004</c:v>
                </c:pt>
                <c:pt idx="5265">
                  <c:v>35.045316406250002</c:v>
                </c:pt>
                <c:pt idx="5266">
                  <c:v>35.051621093750001</c:v>
                </c:pt>
                <c:pt idx="5267">
                  <c:v>35.058777343750002</c:v>
                </c:pt>
                <c:pt idx="5268">
                  <c:v>35.065933593750003</c:v>
                </c:pt>
                <c:pt idx="5269">
                  <c:v>35.071640625000001</c:v>
                </c:pt>
                <c:pt idx="5270">
                  <c:v>35.077347656249998</c:v>
                </c:pt>
                <c:pt idx="5271">
                  <c:v>35.084843749999997</c:v>
                </c:pt>
                <c:pt idx="5272">
                  <c:v>35.092339843750004</c:v>
                </c:pt>
                <c:pt idx="5273">
                  <c:v>35.100082031250004</c:v>
                </c:pt>
                <c:pt idx="5274">
                  <c:v>35.107824218750004</c:v>
                </c:pt>
                <c:pt idx="5275">
                  <c:v>35.115562500000003</c:v>
                </c:pt>
                <c:pt idx="5276">
                  <c:v>35.123304687500003</c:v>
                </c:pt>
                <c:pt idx="5277">
                  <c:v>35.131046875000003</c:v>
                </c:pt>
                <c:pt idx="5278">
                  <c:v>35.138070312499998</c:v>
                </c:pt>
                <c:pt idx="5279">
                  <c:v>35.14508984375</c:v>
                </c:pt>
                <c:pt idx="5280">
                  <c:v>35.152109375000002</c:v>
                </c:pt>
                <c:pt idx="5281">
                  <c:v>35.159132812499998</c:v>
                </c:pt>
                <c:pt idx="5282">
                  <c:v>35.166152343749999</c:v>
                </c:pt>
                <c:pt idx="5283">
                  <c:v>35.173171875000001</c:v>
                </c:pt>
                <c:pt idx="5284">
                  <c:v>35.180195312500004</c:v>
                </c:pt>
                <c:pt idx="5285">
                  <c:v>35.187214843749999</c:v>
                </c:pt>
                <c:pt idx="5286">
                  <c:v>35.19489453125</c:v>
                </c:pt>
                <c:pt idx="5287">
                  <c:v>35.202574218750001</c:v>
                </c:pt>
                <c:pt idx="5288">
                  <c:v>35.210253906250003</c:v>
                </c:pt>
                <c:pt idx="5289">
                  <c:v>35.217933593750004</c:v>
                </c:pt>
                <c:pt idx="5290">
                  <c:v>35.225609374999998</c:v>
                </c:pt>
                <c:pt idx="5291">
                  <c:v>35.233289062499999</c:v>
                </c:pt>
                <c:pt idx="5292">
                  <c:v>35.24096875</c:v>
                </c:pt>
                <c:pt idx="5293">
                  <c:v>35.248648437500002</c:v>
                </c:pt>
                <c:pt idx="5294">
                  <c:v>35.256328125000003</c:v>
                </c:pt>
                <c:pt idx="5295">
                  <c:v>35.263683593750002</c:v>
                </c:pt>
                <c:pt idx="5296">
                  <c:v>35.271039062500002</c:v>
                </c:pt>
                <c:pt idx="5297">
                  <c:v>35.278394531250001</c:v>
                </c:pt>
                <c:pt idx="5298">
                  <c:v>35.28575</c:v>
                </c:pt>
                <c:pt idx="5299">
                  <c:v>35.293105468749999</c:v>
                </c:pt>
                <c:pt idx="5300">
                  <c:v>35.300460937499999</c:v>
                </c:pt>
                <c:pt idx="5301">
                  <c:v>35.307816406249998</c:v>
                </c:pt>
                <c:pt idx="5302">
                  <c:v>35.314492187500001</c:v>
                </c:pt>
                <c:pt idx="5303">
                  <c:v>35.321167968750004</c:v>
                </c:pt>
                <c:pt idx="5304">
                  <c:v>35.32784375</c:v>
                </c:pt>
                <c:pt idx="5305">
                  <c:v>35.334523437500003</c:v>
                </c:pt>
                <c:pt idx="5306">
                  <c:v>35.342230468750003</c:v>
                </c:pt>
                <c:pt idx="5307">
                  <c:v>35.349941406250004</c:v>
                </c:pt>
                <c:pt idx="5308">
                  <c:v>35.357652343749997</c:v>
                </c:pt>
                <c:pt idx="5309">
                  <c:v>35.364121093750001</c:v>
                </c:pt>
                <c:pt idx="5310">
                  <c:v>35.370593749999998</c:v>
                </c:pt>
                <c:pt idx="5311">
                  <c:v>35.377992187499999</c:v>
                </c:pt>
                <c:pt idx="5312">
                  <c:v>35.38539453125</c:v>
                </c:pt>
                <c:pt idx="5313">
                  <c:v>35.392792968750001</c:v>
                </c:pt>
                <c:pt idx="5314">
                  <c:v>35.400191406250002</c:v>
                </c:pt>
                <c:pt idx="5315">
                  <c:v>35.407593750000004</c:v>
                </c:pt>
                <c:pt idx="5316">
                  <c:v>35.414992187499998</c:v>
                </c:pt>
                <c:pt idx="5317">
                  <c:v>35.422390624999998</c:v>
                </c:pt>
                <c:pt idx="5318">
                  <c:v>35.42979296875</c:v>
                </c:pt>
                <c:pt idx="5319">
                  <c:v>35.433921875000003</c:v>
                </c:pt>
                <c:pt idx="5320">
                  <c:v>35.438050781249999</c:v>
                </c:pt>
                <c:pt idx="5321">
                  <c:v>35.444843750000004</c:v>
                </c:pt>
                <c:pt idx="5322">
                  <c:v>35.451636718750002</c:v>
                </c:pt>
                <c:pt idx="5323">
                  <c:v>35.45842578125</c:v>
                </c:pt>
                <c:pt idx="5324">
                  <c:v>35.466000000000001</c:v>
                </c:pt>
                <c:pt idx="5325">
                  <c:v>35.473570312500001</c:v>
                </c:pt>
                <c:pt idx="5326">
                  <c:v>35.481140625000002</c:v>
                </c:pt>
                <c:pt idx="5327">
                  <c:v>35.488714843750003</c:v>
                </c:pt>
                <c:pt idx="5328">
                  <c:v>35.496285156250003</c:v>
                </c:pt>
                <c:pt idx="5329">
                  <c:v>35.503859374999998</c:v>
                </c:pt>
                <c:pt idx="5330">
                  <c:v>35.510851562500001</c:v>
                </c:pt>
                <c:pt idx="5331">
                  <c:v>35.517843749999997</c:v>
                </c:pt>
                <c:pt idx="5332">
                  <c:v>35.524839843750001</c:v>
                </c:pt>
                <c:pt idx="5333">
                  <c:v>35.531832031249998</c:v>
                </c:pt>
                <c:pt idx="5334">
                  <c:v>35.538828125000002</c:v>
                </c:pt>
                <c:pt idx="5335">
                  <c:v>35.545160156249999</c:v>
                </c:pt>
                <c:pt idx="5336">
                  <c:v>35.551492187500003</c:v>
                </c:pt>
                <c:pt idx="5337">
                  <c:v>35.55782421875</c:v>
                </c:pt>
                <c:pt idx="5338">
                  <c:v>35.564160156250004</c:v>
                </c:pt>
                <c:pt idx="5339">
                  <c:v>35.570218750000002</c:v>
                </c:pt>
                <c:pt idx="5340">
                  <c:v>35.576273437499999</c:v>
                </c:pt>
                <c:pt idx="5341">
                  <c:v>35.583667968749999</c:v>
                </c:pt>
                <c:pt idx="5342">
                  <c:v>35.5910625</c:v>
                </c:pt>
                <c:pt idx="5343">
                  <c:v>35.59845703125</c:v>
                </c:pt>
                <c:pt idx="5344">
                  <c:v>35.605855468750001</c:v>
                </c:pt>
                <c:pt idx="5345">
                  <c:v>35.613250000000001</c:v>
                </c:pt>
                <c:pt idx="5346">
                  <c:v>35.620644531250001</c:v>
                </c:pt>
                <c:pt idx="5347">
                  <c:v>35.628039062500001</c:v>
                </c:pt>
                <c:pt idx="5348">
                  <c:v>35.635472656250002</c:v>
                </c:pt>
                <c:pt idx="5349">
                  <c:v>35.642906250000003</c:v>
                </c:pt>
                <c:pt idx="5350">
                  <c:v>35.649722656249999</c:v>
                </c:pt>
                <c:pt idx="5351">
                  <c:v>35.656535156250001</c:v>
                </c:pt>
                <c:pt idx="5352">
                  <c:v>35.663351562499997</c:v>
                </c:pt>
                <c:pt idx="5353">
                  <c:v>35.6701640625</c:v>
                </c:pt>
                <c:pt idx="5354">
                  <c:v>35.677550781249998</c:v>
                </c:pt>
                <c:pt idx="5355">
                  <c:v>35.684941406249997</c:v>
                </c:pt>
                <c:pt idx="5356">
                  <c:v>35.692328125000003</c:v>
                </c:pt>
                <c:pt idx="5357">
                  <c:v>35.699714843750002</c:v>
                </c:pt>
                <c:pt idx="5358">
                  <c:v>35.707105468750001</c:v>
                </c:pt>
                <c:pt idx="5359">
                  <c:v>35.714492187499999</c:v>
                </c:pt>
                <c:pt idx="5360">
                  <c:v>35.722386718750002</c:v>
                </c:pt>
                <c:pt idx="5361">
                  <c:v>35.730277343750004</c:v>
                </c:pt>
                <c:pt idx="5362">
                  <c:v>35.738171874999999</c:v>
                </c:pt>
                <c:pt idx="5363">
                  <c:v>35.746066406250002</c:v>
                </c:pt>
                <c:pt idx="5364">
                  <c:v>35.753957031250003</c:v>
                </c:pt>
                <c:pt idx="5365">
                  <c:v>35.761851562499999</c:v>
                </c:pt>
                <c:pt idx="5366">
                  <c:v>35.769746093750001</c:v>
                </c:pt>
                <c:pt idx="5367">
                  <c:v>35.777636718750003</c:v>
                </c:pt>
                <c:pt idx="5368">
                  <c:v>35.785531249999998</c:v>
                </c:pt>
                <c:pt idx="5369">
                  <c:v>35.793425781250001</c:v>
                </c:pt>
                <c:pt idx="5370">
                  <c:v>35.801316406250002</c:v>
                </c:pt>
                <c:pt idx="5371">
                  <c:v>35.809210937499998</c:v>
                </c:pt>
                <c:pt idx="5372">
                  <c:v>35.814855468750004</c:v>
                </c:pt>
                <c:pt idx="5373">
                  <c:v>35.820500000000003</c:v>
                </c:pt>
                <c:pt idx="5374">
                  <c:v>35.827796875000004</c:v>
                </c:pt>
                <c:pt idx="5375">
                  <c:v>35.835093749999999</c:v>
                </c:pt>
                <c:pt idx="5376">
                  <c:v>35.840597656249997</c:v>
                </c:pt>
                <c:pt idx="5377">
                  <c:v>35.846105468750004</c:v>
                </c:pt>
                <c:pt idx="5378">
                  <c:v>35.852164062500002</c:v>
                </c:pt>
                <c:pt idx="5379">
                  <c:v>35.85822265625</c:v>
                </c:pt>
                <c:pt idx="5380">
                  <c:v>35.864277343750004</c:v>
                </c:pt>
                <c:pt idx="5381">
                  <c:v>35.870335937500002</c:v>
                </c:pt>
                <c:pt idx="5382">
                  <c:v>35.878320312500001</c:v>
                </c:pt>
                <c:pt idx="5383">
                  <c:v>35.886304687500001</c:v>
                </c:pt>
                <c:pt idx="5384">
                  <c:v>35.8942890625</c:v>
                </c:pt>
                <c:pt idx="5385">
                  <c:v>35.902277343750001</c:v>
                </c:pt>
                <c:pt idx="5386">
                  <c:v>35.907781249999999</c:v>
                </c:pt>
                <c:pt idx="5387">
                  <c:v>35.913289062499999</c:v>
                </c:pt>
                <c:pt idx="5388">
                  <c:v>35.918796874999998</c:v>
                </c:pt>
                <c:pt idx="5389">
                  <c:v>35.9260234375</c:v>
                </c:pt>
                <c:pt idx="5390">
                  <c:v>35.933250000000001</c:v>
                </c:pt>
                <c:pt idx="5391">
                  <c:v>35.940480468750003</c:v>
                </c:pt>
                <c:pt idx="5392">
                  <c:v>35.947707031249998</c:v>
                </c:pt>
                <c:pt idx="5393">
                  <c:v>35.95371875</c:v>
                </c:pt>
                <c:pt idx="5394">
                  <c:v>35.959726562500002</c:v>
                </c:pt>
                <c:pt idx="5395">
                  <c:v>35.965738281249997</c:v>
                </c:pt>
                <c:pt idx="5396">
                  <c:v>35.971101562500003</c:v>
                </c:pt>
                <c:pt idx="5397">
                  <c:v>35.976464843750001</c:v>
                </c:pt>
                <c:pt idx="5398">
                  <c:v>35.98364453125</c:v>
                </c:pt>
                <c:pt idx="5399">
                  <c:v>35.990820312499999</c:v>
                </c:pt>
                <c:pt idx="5400">
                  <c:v>35.997953125000002</c:v>
                </c:pt>
                <c:pt idx="5401">
                  <c:v>36.005085937499999</c:v>
                </c:pt>
                <c:pt idx="5402">
                  <c:v>36.012218750000002</c:v>
                </c:pt>
                <c:pt idx="5403">
                  <c:v>36.019347656249998</c:v>
                </c:pt>
                <c:pt idx="5404">
                  <c:v>36.026480468750002</c:v>
                </c:pt>
                <c:pt idx="5405">
                  <c:v>36.033535156250004</c:v>
                </c:pt>
                <c:pt idx="5406">
                  <c:v>36.040585937499998</c:v>
                </c:pt>
                <c:pt idx="5407">
                  <c:v>36.047636718749999</c:v>
                </c:pt>
                <c:pt idx="5408">
                  <c:v>36.055343749999999</c:v>
                </c:pt>
                <c:pt idx="5409">
                  <c:v>36.063050781249999</c:v>
                </c:pt>
                <c:pt idx="5410">
                  <c:v>36.07087109375</c:v>
                </c:pt>
                <c:pt idx="5411">
                  <c:v>36.078691406250002</c:v>
                </c:pt>
                <c:pt idx="5412">
                  <c:v>36.086511718750003</c:v>
                </c:pt>
                <c:pt idx="5413">
                  <c:v>36.094328125000004</c:v>
                </c:pt>
                <c:pt idx="5414">
                  <c:v>36.102148437499999</c:v>
                </c:pt>
                <c:pt idx="5415">
                  <c:v>36.10996875</c:v>
                </c:pt>
                <c:pt idx="5416">
                  <c:v>36.117789062500002</c:v>
                </c:pt>
                <c:pt idx="5417">
                  <c:v>36.125609375000003</c:v>
                </c:pt>
                <c:pt idx="5418">
                  <c:v>36.133429687499998</c:v>
                </c:pt>
                <c:pt idx="5419">
                  <c:v>36.141249999999999</c:v>
                </c:pt>
                <c:pt idx="5420">
                  <c:v>36.149070312500001</c:v>
                </c:pt>
                <c:pt idx="5421">
                  <c:v>36.156890625000003</c:v>
                </c:pt>
                <c:pt idx="5422">
                  <c:v>36.1626328125</c:v>
                </c:pt>
                <c:pt idx="5423">
                  <c:v>36.168374999999997</c:v>
                </c:pt>
                <c:pt idx="5424">
                  <c:v>36.174117187500002</c:v>
                </c:pt>
                <c:pt idx="5425">
                  <c:v>36.180390625000001</c:v>
                </c:pt>
                <c:pt idx="5426">
                  <c:v>36.186660156249999</c:v>
                </c:pt>
                <c:pt idx="5427">
                  <c:v>36.192929687499998</c:v>
                </c:pt>
                <c:pt idx="5428">
                  <c:v>36.199203125000004</c:v>
                </c:pt>
                <c:pt idx="5429">
                  <c:v>36.206078124999998</c:v>
                </c:pt>
                <c:pt idx="5430">
                  <c:v>36.212953124999999</c:v>
                </c:pt>
                <c:pt idx="5431">
                  <c:v>36.218640624999999</c:v>
                </c:pt>
                <c:pt idx="5432">
                  <c:v>36.224324218749999</c:v>
                </c:pt>
                <c:pt idx="5433">
                  <c:v>36.230066406250003</c:v>
                </c:pt>
                <c:pt idx="5434">
                  <c:v>36.235808593750001</c:v>
                </c:pt>
                <c:pt idx="5435">
                  <c:v>36.241855468750003</c:v>
                </c:pt>
                <c:pt idx="5436">
                  <c:v>36.247898437499998</c:v>
                </c:pt>
                <c:pt idx="5437">
                  <c:v>36.254019531250002</c:v>
                </c:pt>
                <c:pt idx="5438">
                  <c:v>36.260136718749997</c:v>
                </c:pt>
                <c:pt idx="5439">
                  <c:v>36.266257812500001</c:v>
                </c:pt>
                <c:pt idx="5440">
                  <c:v>36.272378906249997</c:v>
                </c:pt>
                <c:pt idx="5441">
                  <c:v>36.278421874999999</c:v>
                </c:pt>
                <c:pt idx="5442">
                  <c:v>36.284464843750001</c:v>
                </c:pt>
                <c:pt idx="5443">
                  <c:v>36.290511718750004</c:v>
                </c:pt>
                <c:pt idx="5444">
                  <c:v>36.296554687499999</c:v>
                </c:pt>
                <c:pt idx="5445">
                  <c:v>36.303734374999998</c:v>
                </c:pt>
                <c:pt idx="5446">
                  <c:v>36.310910156250003</c:v>
                </c:pt>
                <c:pt idx="5447">
                  <c:v>36.318089843750002</c:v>
                </c:pt>
                <c:pt idx="5448">
                  <c:v>36.325265625</c:v>
                </c:pt>
                <c:pt idx="5449">
                  <c:v>36.3316484375</c:v>
                </c:pt>
                <c:pt idx="5450">
                  <c:v>36.338035156250001</c:v>
                </c:pt>
                <c:pt idx="5451">
                  <c:v>36.344417968750001</c:v>
                </c:pt>
                <c:pt idx="5452">
                  <c:v>36.350804687500002</c:v>
                </c:pt>
                <c:pt idx="5453">
                  <c:v>36.358207031250004</c:v>
                </c:pt>
                <c:pt idx="5454">
                  <c:v>36.365613281249999</c:v>
                </c:pt>
                <c:pt idx="5455">
                  <c:v>36.373015625000001</c:v>
                </c:pt>
                <c:pt idx="5456">
                  <c:v>36.380421875000003</c:v>
                </c:pt>
                <c:pt idx="5457">
                  <c:v>36.387070312500001</c:v>
                </c:pt>
                <c:pt idx="5458">
                  <c:v>36.393718749999998</c:v>
                </c:pt>
                <c:pt idx="5459">
                  <c:v>36.399460937500002</c:v>
                </c:pt>
                <c:pt idx="5460">
                  <c:v>36.405203125</c:v>
                </c:pt>
                <c:pt idx="5461">
                  <c:v>36.410945312499997</c:v>
                </c:pt>
                <c:pt idx="5462">
                  <c:v>36.416285156249998</c:v>
                </c:pt>
                <c:pt idx="5463">
                  <c:v>36.421621093749998</c:v>
                </c:pt>
                <c:pt idx="5464">
                  <c:v>36.426960937499999</c:v>
                </c:pt>
                <c:pt idx="5465">
                  <c:v>36.433687499999998</c:v>
                </c:pt>
                <c:pt idx="5466">
                  <c:v>36.440410156250003</c:v>
                </c:pt>
                <c:pt idx="5467">
                  <c:v>36.447136718750002</c:v>
                </c:pt>
                <c:pt idx="5468">
                  <c:v>36.453859375</c:v>
                </c:pt>
                <c:pt idx="5469">
                  <c:v>36.459199218750001</c:v>
                </c:pt>
                <c:pt idx="5470">
                  <c:v>36.464539062500002</c:v>
                </c:pt>
                <c:pt idx="5471">
                  <c:v>36.469878906250003</c:v>
                </c:pt>
                <c:pt idx="5472">
                  <c:v>36.475996093749998</c:v>
                </c:pt>
                <c:pt idx="5473">
                  <c:v>36.482117187500002</c:v>
                </c:pt>
                <c:pt idx="5474">
                  <c:v>36.487707031250004</c:v>
                </c:pt>
                <c:pt idx="5475">
                  <c:v>36.493300781249999</c:v>
                </c:pt>
                <c:pt idx="5476">
                  <c:v>36.499648437499999</c:v>
                </c:pt>
                <c:pt idx="5477">
                  <c:v>36.505992187499999</c:v>
                </c:pt>
                <c:pt idx="5478">
                  <c:v>36.5119609375</c:v>
                </c:pt>
                <c:pt idx="5479">
                  <c:v>36.517929687500001</c:v>
                </c:pt>
                <c:pt idx="5480">
                  <c:v>36.522765624999998</c:v>
                </c:pt>
                <c:pt idx="5481">
                  <c:v>36.527601562500003</c:v>
                </c:pt>
                <c:pt idx="5482">
                  <c:v>36.532363281249999</c:v>
                </c:pt>
                <c:pt idx="5483">
                  <c:v>36.537125000000003</c:v>
                </c:pt>
                <c:pt idx="5484">
                  <c:v>36.543621093749998</c:v>
                </c:pt>
                <c:pt idx="5485">
                  <c:v>36.550121093750001</c:v>
                </c:pt>
                <c:pt idx="5486">
                  <c:v>36.555507812500004</c:v>
                </c:pt>
                <c:pt idx="5487">
                  <c:v>36.560898437500001</c:v>
                </c:pt>
                <c:pt idx="5488">
                  <c:v>36.566289062499997</c:v>
                </c:pt>
                <c:pt idx="5489">
                  <c:v>36.572183593749997</c:v>
                </c:pt>
                <c:pt idx="5490">
                  <c:v>36.578074218750004</c:v>
                </c:pt>
                <c:pt idx="5491">
                  <c:v>36.585593750000001</c:v>
                </c:pt>
                <c:pt idx="5492">
                  <c:v>36.593109374999997</c:v>
                </c:pt>
                <c:pt idx="5493">
                  <c:v>36.600628906250002</c:v>
                </c:pt>
                <c:pt idx="5494">
                  <c:v>36.608144531249998</c:v>
                </c:pt>
                <c:pt idx="5495">
                  <c:v>36.614792968750002</c:v>
                </c:pt>
                <c:pt idx="5496">
                  <c:v>36.62144140625</c:v>
                </c:pt>
                <c:pt idx="5497">
                  <c:v>36.6259765625</c:v>
                </c:pt>
                <c:pt idx="5498">
                  <c:v>36.632019531250002</c:v>
                </c:pt>
                <c:pt idx="5499">
                  <c:v>36.638066406249997</c:v>
                </c:pt>
                <c:pt idx="5500">
                  <c:v>36.644449218749997</c:v>
                </c:pt>
                <c:pt idx="5501">
                  <c:v>36.650835937499998</c:v>
                </c:pt>
                <c:pt idx="5502">
                  <c:v>36.657218749999998</c:v>
                </c:pt>
                <c:pt idx="5503">
                  <c:v>36.663601562499998</c:v>
                </c:pt>
                <c:pt idx="5504">
                  <c:v>36.670328124999997</c:v>
                </c:pt>
                <c:pt idx="5505">
                  <c:v>36.677050781250003</c:v>
                </c:pt>
                <c:pt idx="5506">
                  <c:v>36.68324609375</c:v>
                </c:pt>
                <c:pt idx="5507">
                  <c:v>36.689441406249998</c:v>
                </c:pt>
                <c:pt idx="5508">
                  <c:v>36.695640625000003</c:v>
                </c:pt>
                <c:pt idx="5509">
                  <c:v>36.7018359375</c:v>
                </c:pt>
                <c:pt idx="5510">
                  <c:v>36.709164062500001</c:v>
                </c:pt>
                <c:pt idx="5511">
                  <c:v>36.716492187500002</c:v>
                </c:pt>
                <c:pt idx="5512">
                  <c:v>36.724249999999998</c:v>
                </c:pt>
                <c:pt idx="5513">
                  <c:v>36.73200390625</c:v>
                </c:pt>
                <c:pt idx="5514">
                  <c:v>36.739761718750003</c:v>
                </c:pt>
                <c:pt idx="5515">
                  <c:v>36.745050781250001</c:v>
                </c:pt>
                <c:pt idx="5516">
                  <c:v>36.750339843749998</c:v>
                </c:pt>
                <c:pt idx="5517">
                  <c:v>36.756609375000004</c:v>
                </c:pt>
                <c:pt idx="5518">
                  <c:v>36.762882812500003</c:v>
                </c:pt>
                <c:pt idx="5519">
                  <c:v>36.769859375000003</c:v>
                </c:pt>
                <c:pt idx="5520">
                  <c:v>36.776835937500003</c:v>
                </c:pt>
                <c:pt idx="5521">
                  <c:v>36.783812500000003</c:v>
                </c:pt>
                <c:pt idx="5522">
                  <c:v>36.790789062500004</c:v>
                </c:pt>
                <c:pt idx="5523">
                  <c:v>36.797765625000004</c:v>
                </c:pt>
                <c:pt idx="5524">
                  <c:v>36.804742187500004</c:v>
                </c:pt>
                <c:pt idx="5525">
                  <c:v>36.812484375000004</c:v>
                </c:pt>
                <c:pt idx="5526">
                  <c:v>36.820226562500004</c:v>
                </c:pt>
                <c:pt idx="5527">
                  <c:v>36.827972656249997</c:v>
                </c:pt>
                <c:pt idx="5528">
                  <c:v>36.835714843749997</c:v>
                </c:pt>
                <c:pt idx="5529">
                  <c:v>36.841910156250002</c:v>
                </c:pt>
                <c:pt idx="5530">
                  <c:v>36.848105468749999</c:v>
                </c:pt>
                <c:pt idx="5531">
                  <c:v>36.854300781250004</c:v>
                </c:pt>
                <c:pt idx="5532">
                  <c:v>36.861128906250002</c:v>
                </c:pt>
                <c:pt idx="5533">
                  <c:v>36.867960937500001</c:v>
                </c:pt>
                <c:pt idx="5534">
                  <c:v>36.8747890625</c:v>
                </c:pt>
                <c:pt idx="5535">
                  <c:v>36.881617187499998</c:v>
                </c:pt>
                <c:pt idx="5536">
                  <c:v>36.888449218749997</c:v>
                </c:pt>
                <c:pt idx="5537">
                  <c:v>36.895449218750002</c:v>
                </c:pt>
                <c:pt idx="5538">
                  <c:v>36.902453125000001</c:v>
                </c:pt>
                <c:pt idx="5539">
                  <c:v>36.90945703125</c:v>
                </c:pt>
                <c:pt idx="5540">
                  <c:v>36.914230468749999</c:v>
                </c:pt>
                <c:pt idx="5541">
                  <c:v>36.919007812499999</c:v>
                </c:pt>
                <c:pt idx="5542">
                  <c:v>36.924445312499998</c:v>
                </c:pt>
                <c:pt idx="5543">
                  <c:v>36.929886718749998</c:v>
                </c:pt>
                <c:pt idx="5544">
                  <c:v>36.937472656250002</c:v>
                </c:pt>
                <c:pt idx="5545">
                  <c:v>36.945058593749998</c:v>
                </c:pt>
                <c:pt idx="5546">
                  <c:v>36.952644531250002</c:v>
                </c:pt>
                <c:pt idx="5547">
                  <c:v>36.960230468749998</c:v>
                </c:pt>
                <c:pt idx="5548">
                  <c:v>36.967816406250002</c:v>
                </c:pt>
                <c:pt idx="5549">
                  <c:v>36.973898437499997</c:v>
                </c:pt>
                <c:pt idx="5550">
                  <c:v>36.97998046875</c:v>
                </c:pt>
                <c:pt idx="5551">
                  <c:v>36.986062500000003</c:v>
                </c:pt>
                <c:pt idx="5552">
                  <c:v>36.992144531249998</c:v>
                </c:pt>
                <c:pt idx="5553">
                  <c:v>36.999550781250001</c:v>
                </c:pt>
                <c:pt idx="5554">
                  <c:v>37.006953125000003</c:v>
                </c:pt>
                <c:pt idx="5555">
                  <c:v>37.014359374999998</c:v>
                </c:pt>
                <c:pt idx="5556">
                  <c:v>37.02176171875</c:v>
                </c:pt>
                <c:pt idx="5557">
                  <c:v>37.029167968750002</c:v>
                </c:pt>
                <c:pt idx="5558">
                  <c:v>37.036375</c:v>
                </c:pt>
                <c:pt idx="5559">
                  <c:v>37.043582031250004</c:v>
                </c:pt>
                <c:pt idx="5560">
                  <c:v>37.050792968750002</c:v>
                </c:pt>
                <c:pt idx="5561">
                  <c:v>37.058</c:v>
                </c:pt>
                <c:pt idx="5562">
                  <c:v>37.065207031249997</c:v>
                </c:pt>
                <c:pt idx="5563">
                  <c:v>37.072414062500002</c:v>
                </c:pt>
                <c:pt idx="5564">
                  <c:v>37.079625</c:v>
                </c:pt>
                <c:pt idx="5565">
                  <c:v>37.086832031249997</c:v>
                </c:pt>
                <c:pt idx="5566">
                  <c:v>37.094039062500002</c:v>
                </c:pt>
                <c:pt idx="5567">
                  <c:v>37.101246093749999</c:v>
                </c:pt>
                <c:pt idx="5568">
                  <c:v>37.108378906250003</c:v>
                </c:pt>
                <c:pt idx="5569">
                  <c:v>37.11551171875</c:v>
                </c:pt>
                <c:pt idx="5570">
                  <c:v>37.122644531250003</c:v>
                </c:pt>
                <c:pt idx="5571">
                  <c:v>37.12977734375</c:v>
                </c:pt>
                <c:pt idx="5572">
                  <c:v>37.136910156250003</c:v>
                </c:pt>
                <c:pt idx="5573">
                  <c:v>37.1439375</c:v>
                </c:pt>
                <c:pt idx="5574">
                  <c:v>37.150964843750003</c:v>
                </c:pt>
                <c:pt idx="5575">
                  <c:v>37.1575390625</c:v>
                </c:pt>
                <c:pt idx="5576">
                  <c:v>37.164113281250003</c:v>
                </c:pt>
                <c:pt idx="5577">
                  <c:v>37.169929687500002</c:v>
                </c:pt>
                <c:pt idx="5578">
                  <c:v>37.17574609375</c:v>
                </c:pt>
                <c:pt idx="5579">
                  <c:v>37.182656250000001</c:v>
                </c:pt>
                <c:pt idx="5580">
                  <c:v>37.189566406250002</c:v>
                </c:pt>
                <c:pt idx="5581">
                  <c:v>37.196472656250002</c:v>
                </c:pt>
                <c:pt idx="5582">
                  <c:v>37.203382812500003</c:v>
                </c:pt>
                <c:pt idx="5583">
                  <c:v>37.210292968750004</c:v>
                </c:pt>
                <c:pt idx="5584">
                  <c:v>37.217199218750004</c:v>
                </c:pt>
                <c:pt idx="5585">
                  <c:v>37.224109374999998</c:v>
                </c:pt>
                <c:pt idx="5586">
                  <c:v>37.230554687500003</c:v>
                </c:pt>
                <c:pt idx="5587">
                  <c:v>37.237003906250003</c:v>
                </c:pt>
                <c:pt idx="5588">
                  <c:v>37.243453125000002</c:v>
                </c:pt>
                <c:pt idx="5589">
                  <c:v>37.249648437499999</c:v>
                </c:pt>
                <c:pt idx="5590">
                  <c:v>37.255843750000004</c:v>
                </c:pt>
                <c:pt idx="5591">
                  <c:v>37.262039062500001</c:v>
                </c:pt>
                <c:pt idx="5592">
                  <c:v>37.268234374999999</c:v>
                </c:pt>
                <c:pt idx="5593">
                  <c:v>37.274230468749998</c:v>
                </c:pt>
                <c:pt idx="5594">
                  <c:v>37.280222656250004</c:v>
                </c:pt>
                <c:pt idx="5595">
                  <c:v>37.286214843750003</c:v>
                </c:pt>
                <c:pt idx="5596">
                  <c:v>37.291656250000003</c:v>
                </c:pt>
                <c:pt idx="5597">
                  <c:v>37.297097656250003</c:v>
                </c:pt>
                <c:pt idx="5598">
                  <c:v>37.304632812500003</c:v>
                </c:pt>
                <c:pt idx="5599">
                  <c:v>37.312171875000004</c:v>
                </c:pt>
                <c:pt idx="5600">
                  <c:v>37.319707031249997</c:v>
                </c:pt>
                <c:pt idx="5601">
                  <c:v>37.327246093749999</c:v>
                </c:pt>
                <c:pt idx="5602">
                  <c:v>37.334781249999999</c:v>
                </c:pt>
                <c:pt idx="5603">
                  <c:v>37.3423203125</c:v>
                </c:pt>
                <c:pt idx="5604">
                  <c:v>37.34985546875</c:v>
                </c:pt>
                <c:pt idx="5605">
                  <c:v>37.357394531250002</c:v>
                </c:pt>
                <c:pt idx="5606">
                  <c:v>37.364269531250002</c:v>
                </c:pt>
                <c:pt idx="5607">
                  <c:v>37.371144531250003</c:v>
                </c:pt>
                <c:pt idx="5608">
                  <c:v>37.375828124999998</c:v>
                </c:pt>
                <c:pt idx="5609">
                  <c:v>37.38051171875</c:v>
                </c:pt>
                <c:pt idx="5610">
                  <c:v>37.386105468750003</c:v>
                </c:pt>
                <c:pt idx="5611">
                  <c:v>37.391695312499998</c:v>
                </c:pt>
                <c:pt idx="5612">
                  <c:v>37.398269531250001</c:v>
                </c:pt>
                <c:pt idx="5613">
                  <c:v>37.404839843750004</c:v>
                </c:pt>
                <c:pt idx="5614">
                  <c:v>37.409222656250002</c:v>
                </c:pt>
                <c:pt idx="5615">
                  <c:v>37.413605468749999</c:v>
                </c:pt>
                <c:pt idx="5616">
                  <c:v>37.418441406250004</c:v>
                </c:pt>
                <c:pt idx="5617">
                  <c:v>37.423277343750001</c:v>
                </c:pt>
                <c:pt idx="5618">
                  <c:v>37.427656249999998</c:v>
                </c:pt>
                <c:pt idx="5619">
                  <c:v>37.432039062500003</c:v>
                </c:pt>
                <c:pt idx="5620">
                  <c:v>37.436421875000001</c:v>
                </c:pt>
                <c:pt idx="5621">
                  <c:v>37.443144531249999</c:v>
                </c:pt>
                <c:pt idx="5622">
                  <c:v>37.449871093749998</c:v>
                </c:pt>
                <c:pt idx="5623">
                  <c:v>37.45773046875</c:v>
                </c:pt>
                <c:pt idx="5624">
                  <c:v>37.463394531250003</c:v>
                </c:pt>
                <c:pt idx="5625">
                  <c:v>37.4690625</c:v>
                </c:pt>
                <c:pt idx="5626">
                  <c:v>37.475937500000001</c:v>
                </c:pt>
                <c:pt idx="5627">
                  <c:v>37.482816406250002</c:v>
                </c:pt>
                <c:pt idx="5628">
                  <c:v>37.489113281249999</c:v>
                </c:pt>
                <c:pt idx="5629">
                  <c:v>37.495406250000002</c:v>
                </c:pt>
                <c:pt idx="5630">
                  <c:v>37.501703124999999</c:v>
                </c:pt>
                <c:pt idx="5631">
                  <c:v>37.507898437500003</c:v>
                </c:pt>
                <c:pt idx="5632">
                  <c:v>37.514093750000001</c:v>
                </c:pt>
                <c:pt idx="5633">
                  <c:v>37.520292968749999</c:v>
                </c:pt>
                <c:pt idx="5634">
                  <c:v>37.525882812500001</c:v>
                </c:pt>
                <c:pt idx="5635">
                  <c:v>37.531472656250003</c:v>
                </c:pt>
                <c:pt idx="5636">
                  <c:v>37.537062499999998</c:v>
                </c:pt>
                <c:pt idx="5637">
                  <c:v>37.543941406249999</c:v>
                </c:pt>
                <c:pt idx="5638">
                  <c:v>37.55081640625</c:v>
                </c:pt>
                <c:pt idx="5639">
                  <c:v>37.557707031250004</c:v>
                </c:pt>
                <c:pt idx="5640">
                  <c:v>37.564597656250001</c:v>
                </c:pt>
                <c:pt idx="5641">
                  <c:v>37.571488281249998</c:v>
                </c:pt>
                <c:pt idx="5642">
                  <c:v>37.578378906250002</c:v>
                </c:pt>
                <c:pt idx="5643">
                  <c:v>37.585269531249999</c:v>
                </c:pt>
                <c:pt idx="5644">
                  <c:v>37.593101562500003</c:v>
                </c:pt>
                <c:pt idx="5645">
                  <c:v>37.600929687499999</c:v>
                </c:pt>
                <c:pt idx="5646">
                  <c:v>37.608761718750003</c:v>
                </c:pt>
                <c:pt idx="5647">
                  <c:v>37.61659375</c:v>
                </c:pt>
                <c:pt idx="5648">
                  <c:v>37.624425781250004</c:v>
                </c:pt>
                <c:pt idx="5649">
                  <c:v>37.632257812500001</c:v>
                </c:pt>
                <c:pt idx="5650">
                  <c:v>37.640085937500004</c:v>
                </c:pt>
                <c:pt idx="5651">
                  <c:v>37.647917968750001</c:v>
                </c:pt>
                <c:pt idx="5652">
                  <c:v>37.655749999999998</c:v>
                </c:pt>
                <c:pt idx="5653">
                  <c:v>37.663582031250002</c:v>
                </c:pt>
                <c:pt idx="5654">
                  <c:v>37.671414062499998</c:v>
                </c:pt>
                <c:pt idx="5655">
                  <c:v>37.679242187500002</c:v>
                </c:pt>
                <c:pt idx="5656">
                  <c:v>37.687074218749999</c:v>
                </c:pt>
                <c:pt idx="5657">
                  <c:v>37.694906250000003</c:v>
                </c:pt>
                <c:pt idx="5658">
                  <c:v>37.702738281249999</c:v>
                </c:pt>
                <c:pt idx="5659">
                  <c:v>37.710570312500003</c:v>
                </c:pt>
                <c:pt idx="5660">
                  <c:v>37.71840234375</c:v>
                </c:pt>
                <c:pt idx="5661">
                  <c:v>37.726230468750003</c:v>
                </c:pt>
                <c:pt idx="5662">
                  <c:v>37.7340625</c:v>
                </c:pt>
                <c:pt idx="5663">
                  <c:v>37.741894531250004</c:v>
                </c:pt>
                <c:pt idx="5664">
                  <c:v>37.749726562500001</c:v>
                </c:pt>
                <c:pt idx="5665">
                  <c:v>37.757558593749998</c:v>
                </c:pt>
                <c:pt idx="5666">
                  <c:v>37.765386718750001</c:v>
                </c:pt>
                <c:pt idx="5667">
                  <c:v>37.773218749999998</c:v>
                </c:pt>
                <c:pt idx="5668">
                  <c:v>37.781050781250002</c:v>
                </c:pt>
                <c:pt idx="5669">
                  <c:v>37.788882812499999</c:v>
                </c:pt>
                <c:pt idx="5670">
                  <c:v>37.796714843750003</c:v>
                </c:pt>
                <c:pt idx="5671">
                  <c:v>37.804542968749999</c:v>
                </c:pt>
                <c:pt idx="5672">
                  <c:v>37.812375000000003</c:v>
                </c:pt>
                <c:pt idx="5673">
                  <c:v>37.82020703125</c:v>
                </c:pt>
                <c:pt idx="5674">
                  <c:v>37.828039062500004</c:v>
                </c:pt>
                <c:pt idx="5675">
                  <c:v>37.835871093750001</c:v>
                </c:pt>
                <c:pt idx="5676">
                  <c:v>37.843703124999998</c:v>
                </c:pt>
                <c:pt idx="5677">
                  <c:v>37.851531250000001</c:v>
                </c:pt>
                <c:pt idx="5678">
                  <c:v>37.859363281249998</c:v>
                </c:pt>
                <c:pt idx="5679">
                  <c:v>37.867195312500002</c:v>
                </c:pt>
                <c:pt idx="5680">
                  <c:v>37.875027343749998</c:v>
                </c:pt>
                <c:pt idx="5681">
                  <c:v>37.882859375000002</c:v>
                </c:pt>
                <c:pt idx="5682">
                  <c:v>37.890687499999999</c:v>
                </c:pt>
                <c:pt idx="5683">
                  <c:v>37.897167968750004</c:v>
                </c:pt>
                <c:pt idx="5684">
                  <c:v>37.901335937500001</c:v>
                </c:pt>
                <c:pt idx="5685">
                  <c:v>37.907613281250001</c:v>
                </c:pt>
                <c:pt idx="5686">
                  <c:v>37.913890625000001</c:v>
                </c:pt>
                <c:pt idx="5687">
                  <c:v>37.919996093750001</c:v>
                </c:pt>
                <c:pt idx="5688">
                  <c:v>37.926097656250001</c:v>
                </c:pt>
                <c:pt idx="5689">
                  <c:v>37.932523437500002</c:v>
                </c:pt>
                <c:pt idx="5690">
                  <c:v>37.938945312500003</c:v>
                </c:pt>
                <c:pt idx="5691">
                  <c:v>37.945792968749998</c:v>
                </c:pt>
                <c:pt idx="5692">
                  <c:v>37.952640625000001</c:v>
                </c:pt>
                <c:pt idx="5693">
                  <c:v>37.959488281250003</c:v>
                </c:pt>
                <c:pt idx="5694">
                  <c:v>37.965175781250004</c:v>
                </c:pt>
                <c:pt idx="5695">
                  <c:v>37.970867187499998</c:v>
                </c:pt>
                <c:pt idx="5696">
                  <c:v>37.976554687499998</c:v>
                </c:pt>
                <c:pt idx="5697">
                  <c:v>37.984250000000003</c:v>
                </c:pt>
                <c:pt idx="5698">
                  <c:v>37.9919453125</c:v>
                </c:pt>
                <c:pt idx="5699">
                  <c:v>37.999640624999998</c:v>
                </c:pt>
                <c:pt idx="5700">
                  <c:v>38.005917968749998</c:v>
                </c:pt>
                <c:pt idx="5701">
                  <c:v>38.012195312499998</c:v>
                </c:pt>
                <c:pt idx="5702">
                  <c:v>38.018472656249997</c:v>
                </c:pt>
                <c:pt idx="5703">
                  <c:v>38.024749999999997</c:v>
                </c:pt>
                <c:pt idx="5704">
                  <c:v>38.031753906250003</c:v>
                </c:pt>
                <c:pt idx="5705">
                  <c:v>38.038753906250001</c:v>
                </c:pt>
                <c:pt idx="5706">
                  <c:v>38.044859375000001</c:v>
                </c:pt>
                <c:pt idx="5707">
                  <c:v>38.050964843750002</c:v>
                </c:pt>
                <c:pt idx="5708">
                  <c:v>38.057039062500003</c:v>
                </c:pt>
                <c:pt idx="5709">
                  <c:v>38.063113281250004</c:v>
                </c:pt>
                <c:pt idx="5710">
                  <c:v>38.068667968749999</c:v>
                </c:pt>
                <c:pt idx="5711">
                  <c:v>38.074222656250001</c:v>
                </c:pt>
                <c:pt idx="5712">
                  <c:v>38.079957031250004</c:v>
                </c:pt>
                <c:pt idx="5713">
                  <c:v>38.0856953125</c:v>
                </c:pt>
                <c:pt idx="5714">
                  <c:v>38.092242187499998</c:v>
                </c:pt>
                <c:pt idx="5715">
                  <c:v>38.098789062500003</c:v>
                </c:pt>
                <c:pt idx="5716">
                  <c:v>38.104304687499997</c:v>
                </c:pt>
                <c:pt idx="5717">
                  <c:v>38.109820312499998</c:v>
                </c:pt>
                <c:pt idx="5718">
                  <c:v>38.116328125000003</c:v>
                </c:pt>
                <c:pt idx="5719">
                  <c:v>38.1228359375</c:v>
                </c:pt>
                <c:pt idx="5720">
                  <c:v>38.129343750000004</c:v>
                </c:pt>
                <c:pt idx="5721">
                  <c:v>38.136886718749999</c:v>
                </c:pt>
                <c:pt idx="5722">
                  <c:v>38.14442578125</c:v>
                </c:pt>
                <c:pt idx="5723">
                  <c:v>38.149316406250001</c:v>
                </c:pt>
                <c:pt idx="5724">
                  <c:v>38.154207031250003</c:v>
                </c:pt>
                <c:pt idx="5725">
                  <c:v>38.160054687500001</c:v>
                </c:pt>
                <c:pt idx="5726">
                  <c:v>38.165902343749998</c:v>
                </c:pt>
                <c:pt idx="5727">
                  <c:v>38.17362109375</c:v>
                </c:pt>
                <c:pt idx="5728">
                  <c:v>38.181339843750003</c:v>
                </c:pt>
                <c:pt idx="5729">
                  <c:v>38.189054687500004</c:v>
                </c:pt>
                <c:pt idx="5730">
                  <c:v>38.196773437499999</c:v>
                </c:pt>
                <c:pt idx="5731">
                  <c:v>38.201863281249999</c:v>
                </c:pt>
                <c:pt idx="5732">
                  <c:v>38.206949218749997</c:v>
                </c:pt>
                <c:pt idx="5733">
                  <c:v>38.212593750000003</c:v>
                </c:pt>
                <c:pt idx="5734">
                  <c:v>38.218234375000002</c:v>
                </c:pt>
                <c:pt idx="5735">
                  <c:v>38.224664062500004</c:v>
                </c:pt>
                <c:pt idx="5736">
                  <c:v>38.231089843749999</c:v>
                </c:pt>
                <c:pt idx="5737">
                  <c:v>38.238328125000002</c:v>
                </c:pt>
                <c:pt idx="5738">
                  <c:v>38.245566406249999</c:v>
                </c:pt>
                <c:pt idx="5739">
                  <c:v>38.252804687500003</c:v>
                </c:pt>
                <c:pt idx="5740">
                  <c:v>38.26004296875</c:v>
                </c:pt>
                <c:pt idx="5741">
                  <c:v>38.267281250000003</c:v>
                </c:pt>
                <c:pt idx="5742">
                  <c:v>38.272054687500003</c:v>
                </c:pt>
                <c:pt idx="5743">
                  <c:v>38.276828125000002</c:v>
                </c:pt>
                <c:pt idx="5744">
                  <c:v>38.281757812500004</c:v>
                </c:pt>
                <c:pt idx="5745">
                  <c:v>38.286687499999999</c:v>
                </c:pt>
                <c:pt idx="5746">
                  <c:v>38.292800781250001</c:v>
                </c:pt>
                <c:pt idx="5747">
                  <c:v>38.298917968750004</c:v>
                </c:pt>
                <c:pt idx="5748">
                  <c:v>38.30503515625</c:v>
                </c:pt>
                <c:pt idx="5749">
                  <c:v>38.311152343750003</c:v>
                </c:pt>
                <c:pt idx="5750">
                  <c:v>38.315945312499998</c:v>
                </c:pt>
                <c:pt idx="5751">
                  <c:v>38.320742187500002</c:v>
                </c:pt>
                <c:pt idx="5752">
                  <c:v>38.327562499999999</c:v>
                </c:pt>
                <c:pt idx="5753">
                  <c:v>38.334378906250002</c:v>
                </c:pt>
                <c:pt idx="5754">
                  <c:v>38.340296875</c:v>
                </c:pt>
                <c:pt idx="5755">
                  <c:v>38.346218749999998</c:v>
                </c:pt>
                <c:pt idx="5756">
                  <c:v>38.352218749999999</c:v>
                </c:pt>
                <c:pt idx="5757">
                  <c:v>38.35822265625</c:v>
                </c:pt>
                <c:pt idx="5758">
                  <c:v>38.3656171875</c:v>
                </c:pt>
                <c:pt idx="5759">
                  <c:v>38.37301171875</c:v>
                </c:pt>
                <c:pt idx="5760">
                  <c:v>38.380402343749999</c:v>
                </c:pt>
                <c:pt idx="5761">
                  <c:v>38.386578125</c:v>
                </c:pt>
                <c:pt idx="5762">
                  <c:v>38.39275390625</c:v>
                </c:pt>
                <c:pt idx="5763">
                  <c:v>38.398929687500001</c:v>
                </c:pt>
                <c:pt idx="5764">
                  <c:v>38.405812500000003</c:v>
                </c:pt>
                <c:pt idx="5765">
                  <c:v>38.412695312499999</c:v>
                </c:pt>
                <c:pt idx="5766">
                  <c:v>38.41912109375</c:v>
                </c:pt>
                <c:pt idx="5767">
                  <c:v>38.425546875000002</c:v>
                </c:pt>
                <c:pt idx="5768">
                  <c:v>38.431874999999998</c:v>
                </c:pt>
                <c:pt idx="5769">
                  <c:v>38.438203125000001</c:v>
                </c:pt>
                <c:pt idx="5770">
                  <c:v>38.446085937500001</c:v>
                </c:pt>
                <c:pt idx="5771">
                  <c:v>38.453972656250002</c:v>
                </c:pt>
                <c:pt idx="5772">
                  <c:v>38.461855468750002</c:v>
                </c:pt>
                <c:pt idx="5773">
                  <c:v>38.469742187500003</c:v>
                </c:pt>
                <c:pt idx="5774">
                  <c:v>38.477625000000003</c:v>
                </c:pt>
                <c:pt idx="5775">
                  <c:v>38.485511718750004</c:v>
                </c:pt>
                <c:pt idx="5776">
                  <c:v>38.493394531250004</c:v>
                </c:pt>
                <c:pt idx="5777">
                  <c:v>38.501281249999998</c:v>
                </c:pt>
                <c:pt idx="5778">
                  <c:v>38.509164062499998</c:v>
                </c:pt>
                <c:pt idx="5779">
                  <c:v>38.517050781249999</c:v>
                </c:pt>
                <c:pt idx="5780">
                  <c:v>38.524933593749999</c:v>
                </c:pt>
                <c:pt idx="5781">
                  <c:v>38.5328203125</c:v>
                </c:pt>
                <c:pt idx="5782">
                  <c:v>38.540707031250001</c:v>
                </c:pt>
                <c:pt idx="5783">
                  <c:v>38.548589843750001</c:v>
                </c:pt>
                <c:pt idx="5784">
                  <c:v>38.556476562500002</c:v>
                </c:pt>
                <c:pt idx="5785">
                  <c:v>38.563679687499999</c:v>
                </c:pt>
                <c:pt idx="5786">
                  <c:v>38.570886718750003</c:v>
                </c:pt>
                <c:pt idx="5787">
                  <c:v>38.578093750000001</c:v>
                </c:pt>
                <c:pt idx="5788">
                  <c:v>38.585300781249998</c:v>
                </c:pt>
                <c:pt idx="5789">
                  <c:v>38.592507812500003</c:v>
                </c:pt>
                <c:pt idx="5790">
                  <c:v>38.59971484375</c:v>
                </c:pt>
                <c:pt idx="5791">
                  <c:v>38.606921874999998</c:v>
                </c:pt>
                <c:pt idx="5792">
                  <c:v>38.614125000000001</c:v>
                </c:pt>
                <c:pt idx="5793">
                  <c:v>38.621082031249998</c:v>
                </c:pt>
                <c:pt idx="5794">
                  <c:v>38.62803515625</c:v>
                </c:pt>
                <c:pt idx="5795">
                  <c:v>38.635582031250003</c:v>
                </c:pt>
                <c:pt idx="5796">
                  <c:v>38.643132812499999</c:v>
                </c:pt>
                <c:pt idx="5797">
                  <c:v>38.650679687500002</c:v>
                </c:pt>
                <c:pt idx="5798">
                  <c:v>38.658226562499998</c:v>
                </c:pt>
                <c:pt idx="5799">
                  <c:v>38.665777343750001</c:v>
                </c:pt>
                <c:pt idx="5800">
                  <c:v>38.673324218750004</c:v>
                </c:pt>
                <c:pt idx="5801">
                  <c:v>38.680875</c:v>
                </c:pt>
                <c:pt idx="5802">
                  <c:v>38.688421875000003</c:v>
                </c:pt>
                <c:pt idx="5803">
                  <c:v>38.696265625000002</c:v>
                </c:pt>
                <c:pt idx="5804">
                  <c:v>38.704113281250002</c:v>
                </c:pt>
                <c:pt idx="5805">
                  <c:v>38.711957031250002</c:v>
                </c:pt>
                <c:pt idx="5806">
                  <c:v>38.719804687500002</c:v>
                </c:pt>
                <c:pt idx="5807">
                  <c:v>38.727648437500001</c:v>
                </c:pt>
                <c:pt idx="5808">
                  <c:v>38.7331171875</c:v>
                </c:pt>
                <c:pt idx="5809">
                  <c:v>38.738585937499998</c:v>
                </c:pt>
                <c:pt idx="5810">
                  <c:v>38.745300781250002</c:v>
                </c:pt>
                <c:pt idx="5811">
                  <c:v>38.752015624999999</c:v>
                </c:pt>
                <c:pt idx="5812">
                  <c:v>38.758734375000003</c:v>
                </c:pt>
                <c:pt idx="5813">
                  <c:v>38.76544921875</c:v>
                </c:pt>
                <c:pt idx="5814">
                  <c:v>38.772164062500003</c:v>
                </c:pt>
                <c:pt idx="5815">
                  <c:v>38.77887890625</c:v>
                </c:pt>
                <c:pt idx="5816">
                  <c:v>38.785179687499998</c:v>
                </c:pt>
                <c:pt idx="5817">
                  <c:v>38.7915390625</c:v>
                </c:pt>
                <c:pt idx="5818">
                  <c:v>38.797898437500002</c:v>
                </c:pt>
                <c:pt idx="5819">
                  <c:v>38.804765625000002</c:v>
                </c:pt>
                <c:pt idx="5820">
                  <c:v>38.81162890625</c:v>
                </c:pt>
                <c:pt idx="5821">
                  <c:v>38.818496093749999</c:v>
                </c:pt>
                <c:pt idx="5822">
                  <c:v>38.825359374999998</c:v>
                </c:pt>
                <c:pt idx="5823">
                  <c:v>38.831066406250002</c:v>
                </c:pt>
                <c:pt idx="5824">
                  <c:v>38.836769531249999</c:v>
                </c:pt>
                <c:pt idx="5825">
                  <c:v>38.843253906249998</c:v>
                </c:pt>
                <c:pt idx="5826">
                  <c:v>38.849738281249998</c:v>
                </c:pt>
                <c:pt idx="5827">
                  <c:v>38.85662109375</c:v>
                </c:pt>
                <c:pt idx="5828">
                  <c:v>38.86209375</c:v>
                </c:pt>
                <c:pt idx="5829">
                  <c:v>38.867402343750001</c:v>
                </c:pt>
                <c:pt idx="5830">
                  <c:v>38.872710937500003</c:v>
                </c:pt>
                <c:pt idx="5831">
                  <c:v>38.879343750000004</c:v>
                </c:pt>
                <c:pt idx="5832">
                  <c:v>38.886644531249999</c:v>
                </c:pt>
                <c:pt idx="5833">
                  <c:v>38.889710937499999</c:v>
                </c:pt>
                <c:pt idx="5834">
                  <c:v>38.89676171875</c:v>
                </c:pt>
                <c:pt idx="5835">
                  <c:v>38.903812500000001</c:v>
                </c:pt>
                <c:pt idx="5836">
                  <c:v>38.909839843749999</c:v>
                </c:pt>
                <c:pt idx="5837">
                  <c:v>38.915867187499998</c:v>
                </c:pt>
                <c:pt idx="5838">
                  <c:v>38.921894531250004</c:v>
                </c:pt>
                <c:pt idx="5839">
                  <c:v>38.928242187500004</c:v>
                </c:pt>
                <c:pt idx="5840">
                  <c:v>38.934585937500003</c:v>
                </c:pt>
                <c:pt idx="5841">
                  <c:v>38.938859375</c:v>
                </c:pt>
                <c:pt idx="5842">
                  <c:v>38.943128906250003</c:v>
                </c:pt>
                <c:pt idx="5843">
                  <c:v>38.949351562499999</c:v>
                </c:pt>
                <c:pt idx="5844">
                  <c:v>38.955570312500001</c:v>
                </c:pt>
                <c:pt idx="5845">
                  <c:v>38.961375000000004</c:v>
                </c:pt>
                <c:pt idx="5846">
                  <c:v>38.967375000000004</c:v>
                </c:pt>
                <c:pt idx="5847">
                  <c:v>38.973375000000004</c:v>
                </c:pt>
                <c:pt idx="5848">
                  <c:v>38.979374999999997</c:v>
                </c:pt>
                <c:pt idx="5849">
                  <c:v>38.984765625000001</c:v>
                </c:pt>
                <c:pt idx="5850">
                  <c:v>38.990156249999998</c:v>
                </c:pt>
                <c:pt idx="5851">
                  <c:v>38.995550781250003</c:v>
                </c:pt>
                <c:pt idx="5852">
                  <c:v>39.001105468749998</c:v>
                </c:pt>
                <c:pt idx="5853">
                  <c:v>39.0053359375</c:v>
                </c:pt>
                <c:pt idx="5854">
                  <c:v>39.009566406250002</c:v>
                </c:pt>
                <c:pt idx="5855">
                  <c:v>39.014375000000001</c:v>
                </c:pt>
                <c:pt idx="5856">
                  <c:v>39.019933593750004</c:v>
                </c:pt>
                <c:pt idx="5857">
                  <c:v>39.024535156250003</c:v>
                </c:pt>
                <c:pt idx="5858">
                  <c:v>39.029140625000004</c:v>
                </c:pt>
                <c:pt idx="5859">
                  <c:v>39.035359374999999</c:v>
                </c:pt>
                <c:pt idx="5860">
                  <c:v>39.041578125000001</c:v>
                </c:pt>
                <c:pt idx="5861">
                  <c:v>39.04638671875</c:v>
                </c:pt>
                <c:pt idx="5862">
                  <c:v>39.05119921875</c:v>
                </c:pt>
                <c:pt idx="5863">
                  <c:v>39.056425781249999</c:v>
                </c:pt>
                <c:pt idx="5864">
                  <c:v>39.061648437500004</c:v>
                </c:pt>
                <c:pt idx="5865">
                  <c:v>39.06961328125</c:v>
                </c:pt>
                <c:pt idx="5866">
                  <c:v>39.074257812500001</c:v>
                </c:pt>
                <c:pt idx="5867">
                  <c:v>39.078902343750002</c:v>
                </c:pt>
                <c:pt idx="5868">
                  <c:v>39.08499609375</c:v>
                </c:pt>
                <c:pt idx="5869">
                  <c:v>39.091089843749998</c:v>
                </c:pt>
                <c:pt idx="5870">
                  <c:v>39.096480468750002</c:v>
                </c:pt>
                <c:pt idx="5871">
                  <c:v>39.101871093749999</c:v>
                </c:pt>
                <c:pt idx="5872">
                  <c:v>39.108894531250002</c:v>
                </c:pt>
                <c:pt idx="5873">
                  <c:v>39.115914062500003</c:v>
                </c:pt>
                <c:pt idx="5874">
                  <c:v>39.122937499999999</c:v>
                </c:pt>
                <c:pt idx="5875">
                  <c:v>39.128910156250001</c:v>
                </c:pt>
                <c:pt idx="5876">
                  <c:v>39.134882812500003</c:v>
                </c:pt>
                <c:pt idx="5877">
                  <c:v>39.142015624999999</c:v>
                </c:pt>
                <c:pt idx="5878">
                  <c:v>39.149148437500003</c:v>
                </c:pt>
                <c:pt idx="5879">
                  <c:v>39.154414062500003</c:v>
                </c:pt>
                <c:pt idx="5880">
                  <c:v>39.159679687500002</c:v>
                </c:pt>
                <c:pt idx="5881">
                  <c:v>39.164613281249999</c:v>
                </c:pt>
                <c:pt idx="5882">
                  <c:v>39.169546875000002</c:v>
                </c:pt>
                <c:pt idx="5883">
                  <c:v>39.175519531250004</c:v>
                </c:pt>
                <c:pt idx="5884">
                  <c:v>39.181488281249997</c:v>
                </c:pt>
                <c:pt idx="5885">
                  <c:v>39.187874999999998</c:v>
                </c:pt>
                <c:pt idx="5886">
                  <c:v>39.194261718749999</c:v>
                </c:pt>
                <c:pt idx="5887">
                  <c:v>39.201019531249997</c:v>
                </c:pt>
                <c:pt idx="5888">
                  <c:v>39.207781250000004</c:v>
                </c:pt>
                <c:pt idx="5889">
                  <c:v>39.2149140625</c:v>
                </c:pt>
                <c:pt idx="5890">
                  <c:v>39.222042968750003</c:v>
                </c:pt>
                <c:pt idx="5891">
                  <c:v>39.227355468749998</c:v>
                </c:pt>
                <c:pt idx="5892">
                  <c:v>39.2326640625</c:v>
                </c:pt>
                <c:pt idx="5893">
                  <c:v>39.23838671875</c:v>
                </c:pt>
                <c:pt idx="5894">
                  <c:v>39.244109375000001</c:v>
                </c:pt>
                <c:pt idx="5895">
                  <c:v>39.249667968750003</c:v>
                </c:pt>
                <c:pt idx="5896">
                  <c:v>39.257296875000002</c:v>
                </c:pt>
                <c:pt idx="5897">
                  <c:v>39.262898437499999</c:v>
                </c:pt>
                <c:pt idx="5898">
                  <c:v>39.268496093750002</c:v>
                </c:pt>
                <c:pt idx="5899">
                  <c:v>39.274257812500004</c:v>
                </c:pt>
                <c:pt idx="5900">
                  <c:v>39.280023437499999</c:v>
                </c:pt>
                <c:pt idx="5901">
                  <c:v>39.286406249999999</c:v>
                </c:pt>
                <c:pt idx="5902">
                  <c:v>39.293289062500001</c:v>
                </c:pt>
                <c:pt idx="5903">
                  <c:v>39.298976562500002</c:v>
                </c:pt>
                <c:pt idx="5904">
                  <c:v>39.306343750000003</c:v>
                </c:pt>
                <c:pt idx="5905">
                  <c:v>39.313273437500001</c:v>
                </c:pt>
                <c:pt idx="5906">
                  <c:v>39.320203124999999</c:v>
                </c:pt>
                <c:pt idx="5907">
                  <c:v>39.325691406250002</c:v>
                </c:pt>
                <c:pt idx="5908">
                  <c:v>39.331179687500004</c:v>
                </c:pt>
                <c:pt idx="5909">
                  <c:v>39.336664062499999</c:v>
                </c:pt>
                <c:pt idx="5910">
                  <c:v>39.341214843750002</c:v>
                </c:pt>
                <c:pt idx="5911">
                  <c:v>39.345761718749998</c:v>
                </c:pt>
                <c:pt idx="5912">
                  <c:v>39.353199218749999</c:v>
                </c:pt>
                <c:pt idx="5913">
                  <c:v>39.3606328125</c:v>
                </c:pt>
                <c:pt idx="5914">
                  <c:v>39.368070312500002</c:v>
                </c:pt>
                <c:pt idx="5915">
                  <c:v>39.373484375000004</c:v>
                </c:pt>
                <c:pt idx="5916">
                  <c:v>39.378902343749999</c:v>
                </c:pt>
                <c:pt idx="5917">
                  <c:v>39.383882812499998</c:v>
                </c:pt>
                <c:pt idx="5918">
                  <c:v>39.388863281250003</c:v>
                </c:pt>
                <c:pt idx="5919">
                  <c:v>39.394714843750002</c:v>
                </c:pt>
                <c:pt idx="5920">
                  <c:v>39.400562499999999</c:v>
                </c:pt>
                <c:pt idx="5921">
                  <c:v>39.406085937500002</c:v>
                </c:pt>
                <c:pt idx="5922">
                  <c:v>39.411609374999998</c:v>
                </c:pt>
                <c:pt idx="5923">
                  <c:v>39.418105468749999</c:v>
                </c:pt>
                <c:pt idx="5924">
                  <c:v>39.424820312500003</c:v>
                </c:pt>
                <c:pt idx="5925">
                  <c:v>39.43153515625</c:v>
                </c:pt>
                <c:pt idx="5926">
                  <c:v>39.43837109375</c:v>
                </c:pt>
                <c:pt idx="5927">
                  <c:v>39.445210937500001</c:v>
                </c:pt>
                <c:pt idx="5928">
                  <c:v>39.451335937499998</c:v>
                </c:pt>
                <c:pt idx="5929">
                  <c:v>39.457460937500002</c:v>
                </c:pt>
                <c:pt idx="5930">
                  <c:v>39.464316406249999</c:v>
                </c:pt>
                <c:pt idx="5931">
                  <c:v>39.471171875000003</c:v>
                </c:pt>
                <c:pt idx="5932">
                  <c:v>39.478031250000001</c:v>
                </c:pt>
                <c:pt idx="5933">
                  <c:v>39.483640625</c:v>
                </c:pt>
                <c:pt idx="5934">
                  <c:v>39.489249999999998</c:v>
                </c:pt>
                <c:pt idx="5935">
                  <c:v>39.494859375000004</c:v>
                </c:pt>
                <c:pt idx="5936">
                  <c:v>39.498972656250004</c:v>
                </c:pt>
                <c:pt idx="5937">
                  <c:v>39.503089843750004</c:v>
                </c:pt>
                <c:pt idx="5938">
                  <c:v>39.5078125</c:v>
                </c:pt>
                <c:pt idx="5939">
                  <c:v>39.512535156250003</c:v>
                </c:pt>
                <c:pt idx="5940">
                  <c:v>39.517257812499999</c:v>
                </c:pt>
                <c:pt idx="5941">
                  <c:v>39.521980468750002</c:v>
                </c:pt>
                <c:pt idx="5942">
                  <c:v>39.528480468750004</c:v>
                </c:pt>
                <c:pt idx="5943">
                  <c:v>39.53498046875</c:v>
                </c:pt>
                <c:pt idx="5944">
                  <c:v>39.541835937500004</c:v>
                </c:pt>
                <c:pt idx="5945">
                  <c:v>39.548691406250001</c:v>
                </c:pt>
                <c:pt idx="5946">
                  <c:v>39.555546874999997</c:v>
                </c:pt>
                <c:pt idx="5947">
                  <c:v>39.56012890625</c:v>
                </c:pt>
                <c:pt idx="5948">
                  <c:v>39.564710937500003</c:v>
                </c:pt>
                <c:pt idx="5949">
                  <c:v>39.570882812500003</c:v>
                </c:pt>
                <c:pt idx="5950">
                  <c:v>39.576351562500001</c:v>
                </c:pt>
                <c:pt idx="5951">
                  <c:v>39.58182421875</c:v>
                </c:pt>
                <c:pt idx="5952">
                  <c:v>39.587390624999998</c:v>
                </c:pt>
                <c:pt idx="5953">
                  <c:v>39.592957031250002</c:v>
                </c:pt>
                <c:pt idx="5954">
                  <c:v>39.596089843750001</c:v>
                </c:pt>
                <c:pt idx="5955">
                  <c:v>39.602269531250002</c:v>
                </c:pt>
                <c:pt idx="5956">
                  <c:v>39.608449218750003</c:v>
                </c:pt>
                <c:pt idx="5957">
                  <c:v>39.614628906249997</c:v>
                </c:pt>
                <c:pt idx="5958">
                  <c:v>39.620910156249998</c:v>
                </c:pt>
                <c:pt idx="5959">
                  <c:v>39.627191406249999</c:v>
                </c:pt>
                <c:pt idx="5960">
                  <c:v>39.6334765625</c:v>
                </c:pt>
                <c:pt idx="5961">
                  <c:v>39.639773437500004</c:v>
                </c:pt>
                <c:pt idx="5962">
                  <c:v>39.646070312500001</c:v>
                </c:pt>
                <c:pt idx="5963">
                  <c:v>39.652367187499998</c:v>
                </c:pt>
                <c:pt idx="5964">
                  <c:v>39.656386718749999</c:v>
                </c:pt>
                <c:pt idx="5965">
                  <c:v>39.660410156250002</c:v>
                </c:pt>
                <c:pt idx="5966">
                  <c:v>39.66681640625</c:v>
                </c:pt>
                <c:pt idx="5967">
                  <c:v>39.673222656249997</c:v>
                </c:pt>
                <c:pt idx="5968">
                  <c:v>39.6751875</c:v>
                </c:pt>
                <c:pt idx="5969">
                  <c:v>39.67972265625</c:v>
                </c:pt>
                <c:pt idx="5970">
                  <c:v>39.6842578125</c:v>
                </c:pt>
                <c:pt idx="5971">
                  <c:v>39.687437500000001</c:v>
                </c:pt>
                <c:pt idx="5972">
                  <c:v>39.692300781249997</c:v>
                </c:pt>
                <c:pt idx="5973">
                  <c:v>39.697164062500001</c:v>
                </c:pt>
                <c:pt idx="5974">
                  <c:v>39.703707031249998</c:v>
                </c:pt>
                <c:pt idx="5975">
                  <c:v>39.709410156250001</c:v>
                </c:pt>
                <c:pt idx="5976">
                  <c:v>39.715394531249999</c:v>
                </c:pt>
                <c:pt idx="5977">
                  <c:v>39.721378906250003</c:v>
                </c:pt>
                <c:pt idx="5978">
                  <c:v>39.72736328125</c:v>
                </c:pt>
                <c:pt idx="5979">
                  <c:v>39.733699218749997</c:v>
                </c:pt>
                <c:pt idx="5980">
                  <c:v>39.740035156250002</c:v>
                </c:pt>
                <c:pt idx="5981">
                  <c:v>39.74637109375</c:v>
                </c:pt>
                <c:pt idx="5982">
                  <c:v>39.751859375000002</c:v>
                </c:pt>
                <c:pt idx="5983">
                  <c:v>39.757351562499998</c:v>
                </c:pt>
                <c:pt idx="5984">
                  <c:v>39.762843750000002</c:v>
                </c:pt>
                <c:pt idx="5985">
                  <c:v>39.767328124999999</c:v>
                </c:pt>
                <c:pt idx="5986">
                  <c:v>39.773617187500001</c:v>
                </c:pt>
                <c:pt idx="5987">
                  <c:v>39.779906250000003</c:v>
                </c:pt>
                <c:pt idx="5988">
                  <c:v>39.784574218750002</c:v>
                </c:pt>
                <c:pt idx="5989">
                  <c:v>39.789246093750002</c:v>
                </c:pt>
                <c:pt idx="5990">
                  <c:v>39.793917968750002</c:v>
                </c:pt>
                <c:pt idx="5991">
                  <c:v>39.7985859375</c:v>
                </c:pt>
                <c:pt idx="5992">
                  <c:v>39.803441406250002</c:v>
                </c:pt>
                <c:pt idx="5993">
                  <c:v>39.809585937500003</c:v>
                </c:pt>
                <c:pt idx="5994">
                  <c:v>39.815726562500004</c:v>
                </c:pt>
                <c:pt idx="5995">
                  <c:v>39.821316406249998</c:v>
                </c:pt>
                <c:pt idx="5996">
                  <c:v>39.826910156250001</c:v>
                </c:pt>
                <c:pt idx="5997">
                  <c:v>39.833898437500004</c:v>
                </c:pt>
                <c:pt idx="5998">
                  <c:v>39.840882812499999</c:v>
                </c:pt>
                <c:pt idx="5999">
                  <c:v>39.845371093750003</c:v>
                </c:pt>
                <c:pt idx="6000">
                  <c:v>39.849859375000001</c:v>
                </c:pt>
                <c:pt idx="6001">
                  <c:v>39.8565859375</c:v>
                </c:pt>
                <c:pt idx="6002">
                  <c:v>39.86331640625</c:v>
                </c:pt>
                <c:pt idx="6003">
                  <c:v>39.867582031250002</c:v>
                </c:pt>
                <c:pt idx="6004">
                  <c:v>39.871847656250004</c:v>
                </c:pt>
                <c:pt idx="6005">
                  <c:v>39.877179687500004</c:v>
                </c:pt>
                <c:pt idx="6006">
                  <c:v>39.882511718750003</c:v>
                </c:pt>
                <c:pt idx="6007">
                  <c:v>39.890124999999998</c:v>
                </c:pt>
                <c:pt idx="6008">
                  <c:v>39.89773828125</c:v>
                </c:pt>
                <c:pt idx="6009">
                  <c:v>39.905351562500002</c:v>
                </c:pt>
                <c:pt idx="6010">
                  <c:v>39.912964843750004</c:v>
                </c:pt>
                <c:pt idx="6011">
                  <c:v>39.918480468749998</c:v>
                </c:pt>
                <c:pt idx="6012">
                  <c:v>39.923996093749999</c:v>
                </c:pt>
                <c:pt idx="6013">
                  <c:v>39.930703125000001</c:v>
                </c:pt>
                <c:pt idx="6014">
                  <c:v>39.937410156250003</c:v>
                </c:pt>
                <c:pt idx="6015">
                  <c:v>39.944121093749999</c:v>
                </c:pt>
                <c:pt idx="6016">
                  <c:v>39.950828125000001</c:v>
                </c:pt>
                <c:pt idx="6017">
                  <c:v>39.957535156250003</c:v>
                </c:pt>
                <c:pt idx="6018">
                  <c:v>39.964964843750003</c:v>
                </c:pt>
                <c:pt idx="6019">
                  <c:v>39.972394531250004</c:v>
                </c:pt>
                <c:pt idx="6020">
                  <c:v>39.977578125000001</c:v>
                </c:pt>
                <c:pt idx="6021">
                  <c:v>39.982761718749998</c:v>
                </c:pt>
                <c:pt idx="6022">
                  <c:v>39.988941406249999</c:v>
                </c:pt>
                <c:pt idx="6023">
                  <c:v>39.995121093750001</c:v>
                </c:pt>
                <c:pt idx="6024">
                  <c:v>40.000855468750004</c:v>
                </c:pt>
                <c:pt idx="6025">
                  <c:v>40.00659375</c:v>
                </c:pt>
                <c:pt idx="6026">
                  <c:v>40.011078124999997</c:v>
                </c:pt>
                <c:pt idx="6027">
                  <c:v>40.015566406250002</c:v>
                </c:pt>
                <c:pt idx="6028">
                  <c:v>40.020605468749999</c:v>
                </c:pt>
                <c:pt idx="6029">
                  <c:v>40.025640625000001</c:v>
                </c:pt>
                <c:pt idx="6030">
                  <c:v>40.029761718750002</c:v>
                </c:pt>
                <c:pt idx="6031">
                  <c:v>40.033878906250003</c:v>
                </c:pt>
                <c:pt idx="6032">
                  <c:v>40.041308593750003</c:v>
                </c:pt>
                <c:pt idx="6033">
                  <c:v>40.048738281250003</c:v>
                </c:pt>
                <c:pt idx="6034">
                  <c:v>40.056089843750001</c:v>
                </c:pt>
                <c:pt idx="6035">
                  <c:v>40.062562499999999</c:v>
                </c:pt>
                <c:pt idx="6036">
                  <c:v>40.069882812499998</c:v>
                </c:pt>
                <c:pt idx="6037">
                  <c:v>40.077203125000004</c:v>
                </c:pt>
                <c:pt idx="6038">
                  <c:v>40.084742187499998</c:v>
                </c:pt>
                <c:pt idx="6039">
                  <c:v>40.092281249999999</c:v>
                </c:pt>
                <c:pt idx="6040">
                  <c:v>40.098164062500004</c:v>
                </c:pt>
                <c:pt idx="6041">
                  <c:v>40.10588671875</c:v>
                </c:pt>
                <c:pt idx="6042">
                  <c:v>40.113097656249998</c:v>
                </c:pt>
                <c:pt idx="6043">
                  <c:v>40.119605468750002</c:v>
                </c:pt>
                <c:pt idx="6044">
                  <c:v>40.1261171875</c:v>
                </c:pt>
                <c:pt idx="6045">
                  <c:v>40.1321484375</c:v>
                </c:pt>
                <c:pt idx="6046">
                  <c:v>40.13818359375</c:v>
                </c:pt>
                <c:pt idx="6047">
                  <c:v>40.143074218750002</c:v>
                </c:pt>
                <c:pt idx="6048">
                  <c:v>40.147964843750003</c:v>
                </c:pt>
                <c:pt idx="6049">
                  <c:v>40.153703125</c:v>
                </c:pt>
                <c:pt idx="6050">
                  <c:v>40.159441406250004</c:v>
                </c:pt>
                <c:pt idx="6051">
                  <c:v>40.164179687500003</c:v>
                </c:pt>
                <c:pt idx="6052">
                  <c:v>40.168917968750002</c:v>
                </c:pt>
                <c:pt idx="6053">
                  <c:v>40.174402343750003</c:v>
                </c:pt>
                <c:pt idx="6054">
                  <c:v>40.180832031249999</c:v>
                </c:pt>
                <c:pt idx="6055">
                  <c:v>40.186</c:v>
                </c:pt>
                <c:pt idx="6056">
                  <c:v>40.193277343749997</c:v>
                </c:pt>
                <c:pt idx="6057">
                  <c:v>40.199414062500004</c:v>
                </c:pt>
                <c:pt idx="6058">
                  <c:v>40.204394531250003</c:v>
                </c:pt>
                <c:pt idx="6059">
                  <c:v>40.211972656249998</c:v>
                </c:pt>
                <c:pt idx="6060">
                  <c:v>40.216082031250004</c:v>
                </c:pt>
                <c:pt idx="6061">
                  <c:v>40.220191406250002</c:v>
                </c:pt>
                <c:pt idx="6062">
                  <c:v>40.227527343749998</c:v>
                </c:pt>
                <c:pt idx="6063">
                  <c:v>40.23486328125</c:v>
                </c:pt>
                <c:pt idx="6064">
                  <c:v>40.240824218749999</c:v>
                </c:pt>
                <c:pt idx="6065">
                  <c:v>40.246781249999998</c:v>
                </c:pt>
                <c:pt idx="6066">
                  <c:v>40.253292968750003</c:v>
                </c:pt>
                <c:pt idx="6067">
                  <c:v>40.25980078125</c:v>
                </c:pt>
                <c:pt idx="6068">
                  <c:v>40.2668828125</c:v>
                </c:pt>
                <c:pt idx="6069">
                  <c:v>40.2739609375</c:v>
                </c:pt>
                <c:pt idx="6070">
                  <c:v>40.28104296875</c:v>
                </c:pt>
                <c:pt idx="6071">
                  <c:v>40.28812109375</c:v>
                </c:pt>
                <c:pt idx="6072">
                  <c:v>40.29352734375</c:v>
                </c:pt>
                <c:pt idx="6073">
                  <c:v>40.298937500000001</c:v>
                </c:pt>
                <c:pt idx="6074">
                  <c:v>40.305007812500001</c:v>
                </c:pt>
                <c:pt idx="6075">
                  <c:v>40.311082031250002</c:v>
                </c:pt>
                <c:pt idx="6076">
                  <c:v>40.317156250000004</c:v>
                </c:pt>
                <c:pt idx="6077">
                  <c:v>40.323226562500004</c:v>
                </c:pt>
                <c:pt idx="6078">
                  <c:v>40.328039062500004</c:v>
                </c:pt>
                <c:pt idx="6079">
                  <c:v>40.332851562500004</c:v>
                </c:pt>
                <c:pt idx="6080">
                  <c:v>40.33715625</c:v>
                </c:pt>
                <c:pt idx="6081">
                  <c:v>40.341457031250002</c:v>
                </c:pt>
                <c:pt idx="6082">
                  <c:v>40.3485625</c:v>
                </c:pt>
                <c:pt idx="6083">
                  <c:v>40.354921875000002</c:v>
                </c:pt>
                <c:pt idx="6084">
                  <c:v>40.361281249999998</c:v>
                </c:pt>
                <c:pt idx="6085">
                  <c:v>40.367453125000004</c:v>
                </c:pt>
                <c:pt idx="6086">
                  <c:v>40.371800781250002</c:v>
                </c:pt>
                <c:pt idx="6087">
                  <c:v>40.376148437499999</c:v>
                </c:pt>
                <c:pt idx="6088">
                  <c:v>40.379886718750001</c:v>
                </c:pt>
                <c:pt idx="6089">
                  <c:v>40.385312499999998</c:v>
                </c:pt>
                <c:pt idx="6090">
                  <c:v>40.390734375000001</c:v>
                </c:pt>
                <c:pt idx="6091">
                  <c:v>40.396812500000003</c:v>
                </c:pt>
                <c:pt idx="6092">
                  <c:v>40.404664062500004</c:v>
                </c:pt>
                <c:pt idx="6093">
                  <c:v>40.410695312500003</c:v>
                </c:pt>
                <c:pt idx="6094">
                  <c:v>40.416726562500003</c:v>
                </c:pt>
                <c:pt idx="6095">
                  <c:v>40.423144531250003</c:v>
                </c:pt>
                <c:pt idx="6096">
                  <c:v>40.429558593750002</c:v>
                </c:pt>
                <c:pt idx="6097">
                  <c:v>40.435976562500002</c:v>
                </c:pt>
                <c:pt idx="6098">
                  <c:v>40.442390625000002</c:v>
                </c:pt>
                <c:pt idx="6099">
                  <c:v>40.447417968750003</c:v>
                </c:pt>
                <c:pt idx="6100">
                  <c:v>40.452445312500004</c:v>
                </c:pt>
                <c:pt idx="6101">
                  <c:v>40.456871093750003</c:v>
                </c:pt>
                <c:pt idx="6102">
                  <c:v>40.461300781250003</c:v>
                </c:pt>
                <c:pt idx="6103">
                  <c:v>40.467855468750003</c:v>
                </c:pt>
                <c:pt idx="6104">
                  <c:v>40.472417968750001</c:v>
                </c:pt>
                <c:pt idx="6105">
                  <c:v>40.476976562499999</c:v>
                </c:pt>
                <c:pt idx="6106">
                  <c:v>40.481789062499999</c:v>
                </c:pt>
                <c:pt idx="6107">
                  <c:v>40.486597656249998</c:v>
                </c:pt>
                <c:pt idx="6108">
                  <c:v>40.489914062499999</c:v>
                </c:pt>
                <c:pt idx="6109">
                  <c:v>40.494144531250001</c:v>
                </c:pt>
                <c:pt idx="6110">
                  <c:v>40.500449218749999</c:v>
                </c:pt>
                <c:pt idx="6111">
                  <c:v>40.506542968750004</c:v>
                </c:pt>
                <c:pt idx="6112">
                  <c:v>40.512640625000003</c:v>
                </c:pt>
                <c:pt idx="6113">
                  <c:v>40.519687500000003</c:v>
                </c:pt>
                <c:pt idx="6114">
                  <c:v>40.526738281249997</c:v>
                </c:pt>
                <c:pt idx="6115">
                  <c:v>40.530472656249998</c:v>
                </c:pt>
                <c:pt idx="6116">
                  <c:v>40.535781249999999</c:v>
                </c:pt>
                <c:pt idx="6117">
                  <c:v>40.5410859375</c:v>
                </c:pt>
                <c:pt idx="6118">
                  <c:v>40.54216796875</c:v>
                </c:pt>
                <c:pt idx="6119">
                  <c:v>40.549214843750001</c:v>
                </c:pt>
                <c:pt idx="6120">
                  <c:v>40.553281249999998</c:v>
                </c:pt>
                <c:pt idx="6121">
                  <c:v>40.557343750000001</c:v>
                </c:pt>
                <c:pt idx="6122">
                  <c:v>40.563425781250004</c:v>
                </c:pt>
                <c:pt idx="6123">
                  <c:v>40.569507812499999</c:v>
                </c:pt>
                <c:pt idx="6124">
                  <c:v>40.575585937500001</c:v>
                </c:pt>
                <c:pt idx="6125">
                  <c:v>40.581144531250004</c:v>
                </c:pt>
                <c:pt idx="6126">
                  <c:v>40.587238281250002</c:v>
                </c:pt>
                <c:pt idx="6127">
                  <c:v>40.593335937500001</c:v>
                </c:pt>
                <c:pt idx="6128">
                  <c:v>40.600632812500002</c:v>
                </c:pt>
                <c:pt idx="6129">
                  <c:v>40.605113281249999</c:v>
                </c:pt>
                <c:pt idx="6130">
                  <c:v>40.609589843750001</c:v>
                </c:pt>
                <c:pt idx="6131">
                  <c:v>40.61701171875</c:v>
                </c:pt>
                <c:pt idx="6132">
                  <c:v>40.624433593749998</c:v>
                </c:pt>
                <c:pt idx="6133">
                  <c:v>40.631316406250001</c:v>
                </c:pt>
                <c:pt idx="6134">
                  <c:v>40.635214843749999</c:v>
                </c:pt>
                <c:pt idx="6135">
                  <c:v>40.642886718749999</c:v>
                </c:pt>
                <c:pt idx="6136">
                  <c:v>40.650558593749999</c:v>
                </c:pt>
                <c:pt idx="6137">
                  <c:v>40.655699218750001</c:v>
                </c:pt>
                <c:pt idx="6138">
                  <c:v>40.660757812500002</c:v>
                </c:pt>
                <c:pt idx="6139">
                  <c:v>40.666230468750001</c:v>
                </c:pt>
                <c:pt idx="6140">
                  <c:v>40.670832031250001</c:v>
                </c:pt>
                <c:pt idx="6141">
                  <c:v>40.675437500000001</c:v>
                </c:pt>
                <c:pt idx="6142">
                  <c:v>40.680660156249999</c:v>
                </c:pt>
                <c:pt idx="6143">
                  <c:v>40.685886718749998</c:v>
                </c:pt>
                <c:pt idx="6144">
                  <c:v>40.6925234375</c:v>
                </c:pt>
                <c:pt idx="6145">
                  <c:v>40.698742187500002</c:v>
                </c:pt>
                <c:pt idx="6146">
                  <c:v>40.704878906250002</c:v>
                </c:pt>
                <c:pt idx="6147">
                  <c:v>40.7078671875</c:v>
                </c:pt>
                <c:pt idx="6148">
                  <c:v>40.714832031249998</c:v>
                </c:pt>
                <c:pt idx="6149">
                  <c:v>40.721800781250003</c:v>
                </c:pt>
                <c:pt idx="6150">
                  <c:v>40.728433593749997</c:v>
                </c:pt>
                <c:pt idx="6151">
                  <c:v>40.736394531249999</c:v>
                </c:pt>
                <c:pt idx="6152">
                  <c:v>40.744359375000002</c:v>
                </c:pt>
                <c:pt idx="6153">
                  <c:v>40.750355468750001</c:v>
                </c:pt>
                <c:pt idx="6154">
                  <c:v>40.756355468750002</c:v>
                </c:pt>
                <c:pt idx="6155">
                  <c:v>40.762355468750002</c:v>
                </c:pt>
                <c:pt idx="6156">
                  <c:v>40.769652343750003</c:v>
                </c:pt>
                <c:pt idx="6157">
                  <c:v>40.776949218749998</c:v>
                </c:pt>
                <c:pt idx="6158">
                  <c:v>40.78425</c:v>
                </c:pt>
                <c:pt idx="6159">
                  <c:v>40.791378906250003</c:v>
                </c:pt>
                <c:pt idx="6160">
                  <c:v>40.798511718749999</c:v>
                </c:pt>
                <c:pt idx="6161">
                  <c:v>40.805644531250003</c:v>
                </c:pt>
                <c:pt idx="6162">
                  <c:v>40.810453125000002</c:v>
                </c:pt>
                <c:pt idx="6163">
                  <c:v>40.815261718750001</c:v>
                </c:pt>
                <c:pt idx="6164">
                  <c:v>40.821066406250004</c:v>
                </c:pt>
                <c:pt idx="6165">
                  <c:v>40.828531249999997</c:v>
                </c:pt>
                <c:pt idx="6166">
                  <c:v>40.835828124999999</c:v>
                </c:pt>
                <c:pt idx="6167">
                  <c:v>40.843249999999998</c:v>
                </c:pt>
                <c:pt idx="6168">
                  <c:v>40.850671875000003</c:v>
                </c:pt>
                <c:pt idx="6169">
                  <c:v>40.855730468750004</c:v>
                </c:pt>
                <c:pt idx="6170">
                  <c:v>40.860789062500004</c:v>
                </c:pt>
                <c:pt idx="6171">
                  <c:v>40.866679687500003</c:v>
                </c:pt>
                <c:pt idx="6172">
                  <c:v>40.872566406250002</c:v>
                </c:pt>
                <c:pt idx="6173">
                  <c:v>40.876796875000004</c:v>
                </c:pt>
                <c:pt idx="6174">
                  <c:v>40.881027343749999</c:v>
                </c:pt>
                <c:pt idx="6175">
                  <c:v>40.885175781249998</c:v>
                </c:pt>
                <c:pt idx="6176">
                  <c:v>40.889320312500004</c:v>
                </c:pt>
                <c:pt idx="6177">
                  <c:v>40.89620703125</c:v>
                </c:pt>
                <c:pt idx="6178">
                  <c:v>40.903089843750003</c:v>
                </c:pt>
                <c:pt idx="6179">
                  <c:v>40.907152343749999</c:v>
                </c:pt>
                <c:pt idx="6180">
                  <c:v>40.911218750000003</c:v>
                </c:pt>
                <c:pt idx="6181">
                  <c:v>40.9170625</c:v>
                </c:pt>
                <c:pt idx="6182">
                  <c:v>40.922910156249998</c:v>
                </c:pt>
                <c:pt idx="6183">
                  <c:v>40.930707031250002</c:v>
                </c:pt>
                <c:pt idx="6184">
                  <c:v>40.938503906249998</c:v>
                </c:pt>
                <c:pt idx="6185">
                  <c:v>40.944253906249997</c:v>
                </c:pt>
                <c:pt idx="6186">
                  <c:v>40.950003906250004</c:v>
                </c:pt>
                <c:pt idx="6187">
                  <c:v>40.955753906250003</c:v>
                </c:pt>
                <c:pt idx="6188">
                  <c:v>40.962265625000001</c:v>
                </c:pt>
                <c:pt idx="6189">
                  <c:v>40.968773437499998</c:v>
                </c:pt>
                <c:pt idx="6190">
                  <c:v>40.974496093749998</c:v>
                </c:pt>
                <c:pt idx="6191">
                  <c:v>40.980218749999999</c:v>
                </c:pt>
                <c:pt idx="6192">
                  <c:v>40.985941406249999</c:v>
                </c:pt>
                <c:pt idx="6193">
                  <c:v>40.993007812500004</c:v>
                </c:pt>
                <c:pt idx="6194">
                  <c:v>41.000074218750001</c:v>
                </c:pt>
                <c:pt idx="6195">
                  <c:v>41.007140624999998</c:v>
                </c:pt>
                <c:pt idx="6196">
                  <c:v>41.014207031250002</c:v>
                </c:pt>
                <c:pt idx="6197">
                  <c:v>41.0212734375</c:v>
                </c:pt>
                <c:pt idx="6198">
                  <c:v>41.028628906249999</c:v>
                </c:pt>
                <c:pt idx="6199">
                  <c:v>41.035984374999998</c:v>
                </c:pt>
                <c:pt idx="6200">
                  <c:v>41.043339843749997</c:v>
                </c:pt>
                <c:pt idx="6201">
                  <c:v>41.050695312500004</c:v>
                </c:pt>
                <c:pt idx="6202">
                  <c:v>41.058046875000002</c:v>
                </c:pt>
                <c:pt idx="6203">
                  <c:v>41.065402343750002</c:v>
                </c:pt>
                <c:pt idx="6204">
                  <c:v>41.072757812500001</c:v>
                </c:pt>
                <c:pt idx="6205">
                  <c:v>41.078136718750002</c:v>
                </c:pt>
                <c:pt idx="6206">
                  <c:v>41.083515625000004</c:v>
                </c:pt>
                <c:pt idx="6207">
                  <c:v>41.088894531249998</c:v>
                </c:pt>
                <c:pt idx="6208">
                  <c:v>41.093890625</c:v>
                </c:pt>
                <c:pt idx="6209">
                  <c:v>41.098882812500001</c:v>
                </c:pt>
                <c:pt idx="6210">
                  <c:v>41.103222656250004</c:v>
                </c:pt>
                <c:pt idx="6211">
                  <c:v>41.107558593749999</c:v>
                </c:pt>
                <c:pt idx="6212">
                  <c:v>41.113406250000004</c:v>
                </c:pt>
                <c:pt idx="6213">
                  <c:v>41.119253906250002</c:v>
                </c:pt>
                <c:pt idx="6214">
                  <c:v>41.125390625000001</c:v>
                </c:pt>
                <c:pt idx="6215">
                  <c:v>41.129453124999998</c:v>
                </c:pt>
                <c:pt idx="6216">
                  <c:v>41.133519531250002</c:v>
                </c:pt>
                <c:pt idx="6217">
                  <c:v>41.137746093750003</c:v>
                </c:pt>
                <c:pt idx="6218">
                  <c:v>41.142515625000001</c:v>
                </c:pt>
                <c:pt idx="6219">
                  <c:v>41.14728515625</c:v>
                </c:pt>
                <c:pt idx="6220">
                  <c:v>41.151308593750002</c:v>
                </c:pt>
                <c:pt idx="6221">
                  <c:v>41.155328125000004</c:v>
                </c:pt>
                <c:pt idx="6222">
                  <c:v>41.162253906250001</c:v>
                </c:pt>
                <c:pt idx="6223">
                  <c:v>41.169179687499998</c:v>
                </c:pt>
                <c:pt idx="6224">
                  <c:v>41.174402343750003</c:v>
                </c:pt>
                <c:pt idx="6225">
                  <c:v>41.179421875000003</c:v>
                </c:pt>
                <c:pt idx="6226">
                  <c:v>41.184437500000001</c:v>
                </c:pt>
                <c:pt idx="6227">
                  <c:v>41.189332031250004</c:v>
                </c:pt>
                <c:pt idx="6228">
                  <c:v>41.194222656249998</c:v>
                </c:pt>
                <c:pt idx="6229">
                  <c:v>41.197957031249999</c:v>
                </c:pt>
                <c:pt idx="6230">
                  <c:v>41.202933593750004</c:v>
                </c:pt>
                <c:pt idx="6231">
                  <c:v>41.207410156249999</c:v>
                </c:pt>
                <c:pt idx="6232">
                  <c:v>41.211890625000002</c:v>
                </c:pt>
                <c:pt idx="6233">
                  <c:v>41.214128906250004</c:v>
                </c:pt>
                <c:pt idx="6234">
                  <c:v>41.221761718750003</c:v>
                </c:pt>
                <c:pt idx="6235">
                  <c:v>41.229031249999998</c:v>
                </c:pt>
                <c:pt idx="6236">
                  <c:v>41.236304687500002</c:v>
                </c:pt>
                <c:pt idx="6237">
                  <c:v>41.243578124999999</c:v>
                </c:pt>
                <c:pt idx="6238">
                  <c:v>41.250851562500003</c:v>
                </c:pt>
                <c:pt idx="6239">
                  <c:v>41.2580234375</c:v>
                </c:pt>
                <c:pt idx="6240">
                  <c:v>41.265191406250004</c:v>
                </c:pt>
                <c:pt idx="6241">
                  <c:v>41.271113281250003</c:v>
                </c:pt>
                <c:pt idx="6242">
                  <c:v>41.277039062500002</c:v>
                </c:pt>
                <c:pt idx="6243">
                  <c:v>41.284054687500003</c:v>
                </c:pt>
                <c:pt idx="6244">
                  <c:v>41.291066406250003</c:v>
                </c:pt>
                <c:pt idx="6245">
                  <c:v>41.296496093750001</c:v>
                </c:pt>
                <c:pt idx="6246">
                  <c:v>41.301925781249999</c:v>
                </c:pt>
                <c:pt idx="6247">
                  <c:v>41.307355468750004</c:v>
                </c:pt>
                <c:pt idx="6248">
                  <c:v>41.314816406250003</c:v>
                </c:pt>
                <c:pt idx="6249">
                  <c:v>41.322277343750002</c:v>
                </c:pt>
                <c:pt idx="6250">
                  <c:v>41.329738281250002</c:v>
                </c:pt>
                <c:pt idx="6251">
                  <c:v>41.337199218750001</c:v>
                </c:pt>
                <c:pt idx="6252">
                  <c:v>41.342191406250002</c:v>
                </c:pt>
                <c:pt idx="6253">
                  <c:v>41.347183593750003</c:v>
                </c:pt>
                <c:pt idx="6254">
                  <c:v>41.352058593750002</c:v>
                </c:pt>
                <c:pt idx="6255">
                  <c:v>41.35693359375</c:v>
                </c:pt>
                <c:pt idx="6256">
                  <c:v>41.361394531249999</c:v>
                </c:pt>
                <c:pt idx="6257">
                  <c:v>41.365851562499998</c:v>
                </c:pt>
                <c:pt idx="6258">
                  <c:v>41.372390625000001</c:v>
                </c:pt>
                <c:pt idx="6259">
                  <c:v>41.378570312500003</c:v>
                </c:pt>
                <c:pt idx="6260">
                  <c:v>41.384781250000003</c:v>
                </c:pt>
                <c:pt idx="6261">
                  <c:v>41.390992187500004</c:v>
                </c:pt>
                <c:pt idx="6262">
                  <c:v>41.397203125000004</c:v>
                </c:pt>
                <c:pt idx="6263">
                  <c:v>41.403414062499998</c:v>
                </c:pt>
                <c:pt idx="6264">
                  <c:v>41.409121093750002</c:v>
                </c:pt>
                <c:pt idx="6265">
                  <c:v>41.414828125</c:v>
                </c:pt>
                <c:pt idx="6266">
                  <c:v>41.420531250000003</c:v>
                </c:pt>
                <c:pt idx="6267">
                  <c:v>41.426121093749998</c:v>
                </c:pt>
                <c:pt idx="6268">
                  <c:v>41.431707031249999</c:v>
                </c:pt>
                <c:pt idx="6269">
                  <c:v>41.436414062499999</c:v>
                </c:pt>
                <c:pt idx="6270">
                  <c:v>41.441117187499998</c:v>
                </c:pt>
                <c:pt idx="6271">
                  <c:v>41.445914062500002</c:v>
                </c:pt>
                <c:pt idx="6272">
                  <c:v>41.450710937499998</c:v>
                </c:pt>
                <c:pt idx="6273">
                  <c:v>41.456691406250002</c:v>
                </c:pt>
                <c:pt idx="6274">
                  <c:v>41.462675781249999</c:v>
                </c:pt>
                <c:pt idx="6275">
                  <c:v>41.468316406250004</c:v>
                </c:pt>
                <c:pt idx="6276">
                  <c:v>41.473957031250002</c:v>
                </c:pt>
                <c:pt idx="6277">
                  <c:v>41.477648437500001</c:v>
                </c:pt>
                <c:pt idx="6278">
                  <c:v>41.483761718750003</c:v>
                </c:pt>
                <c:pt idx="6279">
                  <c:v>41.487980468750003</c:v>
                </c:pt>
                <c:pt idx="6280">
                  <c:v>41.492199218750002</c:v>
                </c:pt>
                <c:pt idx="6281">
                  <c:v>41.49971875</c:v>
                </c:pt>
                <c:pt idx="6282">
                  <c:v>41.507238281250004</c:v>
                </c:pt>
                <c:pt idx="6283">
                  <c:v>41.514761718750002</c:v>
                </c:pt>
                <c:pt idx="6284">
                  <c:v>41.521648437499998</c:v>
                </c:pt>
                <c:pt idx="6285">
                  <c:v>41.528539062500002</c:v>
                </c:pt>
                <c:pt idx="6286">
                  <c:v>41.535425781249998</c:v>
                </c:pt>
                <c:pt idx="6287">
                  <c:v>41.540835937499999</c:v>
                </c:pt>
                <c:pt idx="6288">
                  <c:v>41.546250000000001</c:v>
                </c:pt>
                <c:pt idx="6289">
                  <c:v>41.551660156250001</c:v>
                </c:pt>
                <c:pt idx="6290">
                  <c:v>41.556039062499998</c:v>
                </c:pt>
                <c:pt idx="6291">
                  <c:v>41.560414062500001</c:v>
                </c:pt>
                <c:pt idx="6292">
                  <c:v>41.566949218750004</c:v>
                </c:pt>
                <c:pt idx="6293">
                  <c:v>41.57132421875</c:v>
                </c:pt>
                <c:pt idx="6294">
                  <c:v>41.575699218750003</c:v>
                </c:pt>
                <c:pt idx="6295">
                  <c:v>41.58223828125</c:v>
                </c:pt>
                <c:pt idx="6296">
                  <c:v>41.588773437500002</c:v>
                </c:pt>
                <c:pt idx="6297">
                  <c:v>41.595312499999999</c:v>
                </c:pt>
                <c:pt idx="6298">
                  <c:v>41.602269531250002</c:v>
                </c:pt>
                <c:pt idx="6299">
                  <c:v>41.609226562499998</c:v>
                </c:pt>
                <c:pt idx="6300">
                  <c:v>41.615660156250001</c:v>
                </c:pt>
                <c:pt idx="6301">
                  <c:v>41.622089843750004</c:v>
                </c:pt>
                <c:pt idx="6302">
                  <c:v>41.629332031250001</c:v>
                </c:pt>
                <c:pt idx="6303">
                  <c:v>41.636570312499998</c:v>
                </c:pt>
                <c:pt idx="6304">
                  <c:v>41.643808593750002</c:v>
                </c:pt>
                <c:pt idx="6305">
                  <c:v>41.649644531250004</c:v>
                </c:pt>
                <c:pt idx="6306">
                  <c:v>41.655476562499999</c:v>
                </c:pt>
                <c:pt idx="6307">
                  <c:v>41.661312500000001</c:v>
                </c:pt>
                <c:pt idx="6308">
                  <c:v>41.668324218750001</c:v>
                </c:pt>
                <c:pt idx="6309">
                  <c:v>41.675335937500002</c:v>
                </c:pt>
                <c:pt idx="6310">
                  <c:v>41.682398437499998</c:v>
                </c:pt>
                <c:pt idx="6311">
                  <c:v>41.689464843750002</c:v>
                </c:pt>
                <c:pt idx="6312">
                  <c:v>41.696472656250002</c:v>
                </c:pt>
                <c:pt idx="6313">
                  <c:v>41.703484375000002</c:v>
                </c:pt>
                <c:pt idx="6314">
                  <c:v>41.708070312499999</c:v>
                </c:pt>
                <c:pt idx="6315">
                  <c:v>41.712656250000002</c:v>
                </c:pt>
                <c:pt idx="6316">
                  <c:v>41.716664062500001</c:v>
                </c:pt>
                <c:pt idx="6317">
                  <c:v>41.720671875000001</c:v>
                </c:pt>
                <c:pt idx="6318">
                  <c:v>41.726785156250003</c:v>
                </c:pt>
                <c:pt idx="6319">
                  <c:v>41.731105468750002</c:v>
                </c:pt>
                <c:pt idx="6320">
                  <c:v>41.735425781250001</c:v>
                </c:pt>
                <c:pt idx="6321">
                  <c:v>41.742843749999999</c:v>
                </c:pt>
                <c:pt idx="6322">
                  <c:v>41.750257812500003</c:v>
                </c:pt>
                <c:pt idx="6323">
                  <c:v>41.757671875</c:v>
                </c:pt>
                <c:pt idx="6324">
                  <c:v>41.7623125</c:v>
                </c:pt>
                <c:pt idx="6325">
                  <c:v>41.76694921875</c:v>
                </c:pt>
                <c:pt idx="6326">
                  <c:v>41.774117187500003</c:v>
                </c:pt>
                <c:pt idx="6327">
                  <c:v>41.779074218750004</c:v>
                </c:pt>
                <c:pt idx="6328">
                  <c:v>41.784027343749997</c:v>
                </c:pt>
                <c:pt idx="6329">
                  <c:v>41.790355468750001</c:v>
                </c:pt>
                <c:pt idx="6330">
                  <c:v>41.795835937500001</c:v>
                </c:pt>
                <c:pt idx="6331">
                  <c:v>41.801632812500003</c:v>
                </c:pt>
                <c:pt idx="6332">
                  <c:v>41.807429687499997</c:v>
                </c:pt>
                <c:pt idx="6333">
                  <c:v>41.813281250000003</c:v>
                </c:pt>
                <c:pt idx="6334">
                  <c:v>41.819132812500001</c:v>
                </c:pt>
                <c:pt idx="6335">
                  <c:v>41.825250000000004</c:v>
                </c:pt>
                <c:pt idx="6336">
                  <c:v>41.8313671875</c:v>
                </c:pt>
                <c:pt idx="6337">
                  <c:v>41.837429687499998</c:v>
                </c:pt>
                <c:pt idx="6338">
                  <c:v>41.843492187500004</c:v>
                </c:pt>
                <c:pt idx="6339">
                  <c:v>41.849343750000003</c:v>
                </c:pt>
                <c:pt idx="6340">
                  <c:v>41.85519140625</c:v>
                </c:pt>
                <c:pt idx="6341">
                  <c:v>41.861042968749999</c:v>
                </c:pt>
                <c:pt idx="6342">
                  <c:v>41.866894531250004</c:v>
                </c:pt>
                <c:pt idx="6343">
                  <c:v>41.8734296875</c:v>
                </c:pt>
                <c:pt idx="6344">
                  <c:v>41.879968750000003</c:v>
                </c:pt>
                <c:pt idx="6345">
                  <c:v>41.886660156250002</c:v>
                </c:pt>
                <c:pt idx="6346">
                  <c:v>41.893355468750002</c:v>
                </c:pt>
                <c:pt idx="6347">
                  <c:v>41.900894531250003</c:v>
                </c:pt>
                <c:pt idx="6348">
                  <c:v>41.908433593750004</c:v>
                </c:pt>
                <c:pt idx="6349">
                  <c:v>41.916289062499999</c:v>
                </c:pt>
                <c:pt idx="6350">
                  <c:v>41.924144531250001</c:v>
                </c:pt>
                <c:pt idx="6351">
                  <c:v>41.930363281250003</c:v>
                </c:pt>
                <c:pt idx="6352">
                  <c:v>41.936585937499999</c:v>
                </c:pt>
                <c:pt idx="6353">
                  <c:v>41.94259375</c:v>
                </c:pt>
                <c:pt idx="6354">
                  <c:v>41.948605468750003</c:v>
                </c:pt>
                <c:pt idx="6355">
                  <c:v>41.954929687499998</c:v>
                </c:pt>
                <c:pt idx="6356">
                  <c:v>41.961257812500001</c:v>
                </c:pt>
                <c:pt idx="6357">
                  <c:v>41.966316406250002</c:v>
                </c:pt>
                <c:pt idx="6358">
                  <c:v>41.971378906250003</c:v>
                </c:pt>
                <c:pt idx="6359">
                  <c:v>41.978546874999999</c:v>
                </c:pt>
                <c:pt idx="6360">
                  <c:v>41.985714843750003</c:v>
                </c:pt>
                <c:pt idx="6361">
                  <c:v>41.991566406250001</c:v>
                </c:pt>
                <c:pt idx="6362">
                  <c:v>41.99741796875</c:v>
                </c:pt>
                <c:pt idx="6363">
                  <c:v>42.003429687500002</c:v>
                </c:pt>
                <c:pt idx="6364">
                  <c:v>42.009437500000004</c:v>
                </c:pt>
                <c:pt idx="6365">
                  <c:v>42.0158671875</c:v>
                </c:pt>
                <c:pt idx="6366">
                  <c:v>42.022300781250003</c:v>
                </c:pt>
                <c:pt idx="6367">
                  <c:v>42.028046875000001</c:v>
                </c:pt>
                <c:pt idx="6368">
                  <c:v>42.033792968749999</c:v>
                </c:pt>
                <c:pt idx="6369">
                  <c:v>42.039312500000001</c:v>
                </c:pt>
                <c:pt idx="6370">
                  <c:v>42.044832031250003</c:v>
                </c:pt>
                <c:pt idx="6371">
                  <c:v>42.050351562499998</c:v>
                </c:pt>
                <c:pt idx="6372">
                  <c:v>42.057101562500002</c:v>
                </c:pt>
                <c:pt idx="6373">
                  <c:v>42.062531249999999</c:v>
                </c:pt>
                <c:pt idx="6374">
                  <c:v>42.067960937500004</c:v>
                </c:pt>
                <c:pt idx="6375">
                  <c:v>42.073863281249999</c:v>
                </c:pt>
                <c:pt idx="6376">
                  <c:v>42.079769531250001</c:v>
                </c:pt>
                <c:pt idx="6377">
                  <c:v>42.0864609375</c:v>
                </c:pt>
                <c:pt idx="6378">
                  <c:v>42.09315625</c:v>
                </c:pt>
                <c:pt idx="6379">
                  <c:v>42.099167968750002</c:v>
                </c:pt>
                <c:pt idx="6380">
                  <c:v>42.105175781250004</c:v>
                </c:pt>
                <c:pt idx="6381">
                  <c:v>42.111027343750003</c:v>
                </c:pt>
                <c:pt idx="6382">
                  <c:v>42.116878906250001</c:v>
                </c:pt>
                <c:pt idx="6383">
                  <c:v>42.123046875</c:v>
                </c:pt>
                <c:pt idx="6384">
                  <c:v>42.129214843749999</c:v>
                </c:pt>
                <c:pt idx="6385">
                  <c:v>42.1364375</c:v>
                </c:pt>
                <c:pt idx="6386">
                  <c:v>42.14366015625</c:v>
                </c:pt>
                <c:pt idx="6387">
                  <c:v>42.150156250000002</c:v>
                </c:pt>
                <c:pt idx="6388">
                  <c:v>42.156652343750004</c:v>
                </c:pt>
                <c:pt idx="6389">
                  <c:v>42.163144531249998</c:v>
                </c:pt>
                <c:pt idx="6390">
                  <c:v>42.169640625</c:v>
                </c:pt>
                <c:pt idx="6391">
                  <c:v>42.176136718750001</c:v>
                </c:pt>
                <c:pt idx="6392">
                  <c:v>42.182988281249997</c:v>
                </c:pt>
                <c:pt idx="6393">
                  <c:v>42.189843750000001</c:v>
                </c:pt>
                <c:pt idx="6394">
                  <c:v>42.196695312499997</c:v>
                </c:pt>
                <c:pt idx="6395">
                  <c:v>42.203550781250001</c:v>
                </c:pt>
                <c:pt idx="6396">
                  <c:v>42.210253906250003</c:v>
                </c:pt>
                <c:pt idx="6397">
                  <c:v>42.216960937499998</c:v>
                </c:pt>
                <c:pt idx="6398">
                  <c:v>42.22366796875</c:v>
                </c:pt>
                <c:pt idx="6399">
                  <c:v>42.230371093750001</c:v>
                </c:pt>
                <c:pt idx="6400">
                  <c:v>42.237078125000004</c:v>
                </c:pt>
                <c:pt idx="6401">
                  <c:v>42.242191406250001</c:v>
                </c:pt>
                <c:pt idx="6402">
                  <c:v>42.247304687499998</c:v>
                </c:pt>
                <c:pt idx="6403">
                  <c:v>42.254835937499998</c:v>
                </c:pt>
                <c:pt idx="6404">
                  <c:v>42.262367187500004</c:v>
                </c:pt>
                <c:pt idx="6405">
                  <c:v>42.269902343749997</c:v>
                </c:pt>
                <c:pt idx="6406">
                  <c:v>42.277433593750004</c:v>
                </c:pt>
                <c:pt idx="6407">
                  <c:v>42.284964843750004</c:v>
                </c:pt>
                <c:pt idx="6408">
                  <c:v>42.292500000000004</c:v>
                </c:pt>
                <c:pt idx="6409">
                  <c:v>42.300031250000004</c:v>
                </c:pt>
                <c:pt idx="6410">
                  <c:v>42.307562500000003</c:v>
                </c:pt>
                <c:pt idx="6411">
                  <c:v>42.315097656250003</c:v>
                </c:pt>
                <c:pt idx="6412">
                  <c:v>42.321761718750004</c:v>
                </c:pt>
                <c:pt idx="6413">
                  <c:v>42.328421875000004</c:v>
                </c:pt>
                <c:pt idx="6414">
                  <c:v>42.335085937500004</c:v>
                </c:pt>
                <c:pt idx="6415">
                  <c:v>42.341749999999998</c:v>
                </c:pt>
                <c:pt idx="6416">
                  <c:v>42.348414062499998</c:v>
                </c:pt>
                <c:pt idx="6417">
                  <c:v>42.352472656250001</c:v>
                </c:pt>
                <c:pt idx="6418">
                  <c:v>42.356531250000003</c:v>
                </c:pt>
                <c:pt idx="6419">
                  <c:v>42.363496093750001</c:v>
                </c:pt>
                <c:pt idx="6420">
                  <c:v>42.370460937499999</c:v>
                </c:pt>
                <c:pt idx="6421">
                  <c:v>42.376894531250002</c:v>
                </c:pt>
                <c:pt idx="6422">
                  <c:v>42.383328124999998</c:v>
                </c:pt>
                <c:pt idx="6423">
                  <c:v>42.389898437500001</c:v>
                </c:pt>
                <c:pt idx="6424">
                  <c:v>42.395257812499999</c:v>
                </c:pt>
                <c:pt idx="6425">
                  <c:v>42.400621093750004</c:v>
                </c:pt>
                <c:pt idx="6426">
                  <c:v>42.405980468750002</c:v>
                </c:pt>
                <c:pt idx="6427">
                  <c:v>42.412324218750001</c:v>
                </c:pt>
                <c:pt idx="6428">
                  <c:v>42.41866796875</c:v>
                </c:pt>
                <c:pt idx="6429">
                  <c:v>42.42501171875</c:v>
                </c:pt>
                <c:pt idx="6430">
                  <c:v>42.431175781249998</c:v>
                </c:pt>
                <c:pt idx="6431">
                  <c:v>42.437343750000004</c:v>
                </c:pt>
                <c:pt idx="6432">
                  <c:v>42.443507812500002</c:v>
                </c:pt>
                <c:pt idx="6433">
                  <c:v>42.449671875</c:v>
                </c:pt>
                <c:pt idx="6434">
                  <c:v>42.453558593750003</c:v>
                </c:pt>
                <c:pt idx="6435">
                  <c:v>42.460925781249998</c:v>
                </c:pt>
                <c:pt idx="6436">
                  <c:v>42.467093750000004</c:v>
                </c:pt>
                <c:pt idx="6437">
                  <c:v>42.473257812500002</c:v>
                </c:pt>
                <c:pt idx="6438">
                  <c:v>42.480804687499997</c:v>
                </c:pt>
                <c:pt idx="6439">
                  <c:v>42.488355468750001</c:v>
                </c:pt>
                <c:pt idx="6440">
                  <c:v>42.495902343750004</c:v>
                </c:pt>
                <c:pt idx="6441">
                  <c:v>42.501531249999999</c:v>
                </c:pt>
                <c:pt idx="6442">
                  <c:v>42.507160156250002</c:v>
                </c:pt>
                <c:pt idx="6443">
                  <c:v>42.51251953125</c:v>
                </c:pt>
                <c:pt idx="6444">
                  <c:v>42.519156250000002</c:v>
                </c:pt>
                <c:pt idx="6445">
                  <c:v>42.525789062500003</c:v>
                </c:pt>
                <c:pt idx="6446">
                  <c:v>42.532691406250002</c:v>
                </c:pt>
                <c:pt idx="6447">
                  <c:v>42.539593750000002</c:v>
                </c:pt>
                <c:pt idx="6448">
                  <c:v>42.547011718749999</c:v>
                </c:pt>
                <c:pt idx="6449">
                  <c:v>42.554429687500004</c:v>
                </c:pt>
                <c:pt idx="6450">
                  <c:v>42.561847656250002</c:v>
                </c:pt>
                <c:pt idx="6451">
                  <c:v>42.569171875000002</c:v>
                </c:pt>
                <c:pt idx="6452">
                  <c:v>42.576496093750002</c:v>
                </c:pt>
                <c:pt idx="6453">
                  <c:v>42.583820312500002</c:v>
                </c:pt>
                <c:pt idx="6454">
                  <c:v>42.589710937500001</c:v>
                </c:pt>
                <c:pt idx="6455">
                  <c:v>42.595605468750001</c:v>
                </c:pt>
                <c:pt idx="6456">
                  <c:v>42.601496093750001</c:v>
                </c:pt>
                <c:pt idx="6457">
                  <c:v>42.607066406249999</c:v>
                </c:pt>
                <c:pt idx="6458">
                  <c:v>42.612636718750004</c:v>
                </c:pt>
                <c:pt idx="6459">
                  <c:v>42.618210937500002</c:v>
                </c:pt>
                <c:pt idx="6460">
                  <c:v>42.624261718749999</c:v>
                </c:pt>
                <c:pt idx="6461">
                  <c:v>42.630312500000002</c:v>
                </c:pt>
                <c:pt idx="6462">
                  <c:v>42.636363281249999</c:v>
                </c:pt>
                <c:pt idx="6463">
                  <c:v>42.642414062500002</c:v>
                </c:pt>
                <c:pt idx="6464">
                  <c:v>42.65035546875</c:v>
                </c:pt>
                <c:pt idx="6465">
                  <c:v>42.658296874999998</c:v>
                </c:pt>
                <c:pt idx="6466">
                  <c:v>42.666238281250003</c:v>
                </c:pt>
                <c:pt idx="6467">
                  <c:v>42.671234374999997</c:v>
                </c:pt>
                <c:pt idx="6468">
                  <c:v>42.676226562499998</c:v>
                </c:pt>
                <c:pt idx="6469">
                  <c:v>42.68122265625</c:v>
                </c:pt>
                <c:pt idx="6470">
                  <c:v>42.6875</c:v>
                </c:pt>
                <c:pt idx="6471">
                  <c:v>42.693773437499999</c:v>
                </c:pt>
                <c:pt idx="6472">
                  <c:v>42.700050781249999</c:v>
                </c:pt>
                <c:pt idx="6473">
                  <c:v>42.707480468749999</c:v>
                </c:pt>
                <c:pt idx="6474">
                  <c:v>42.714910156249999</c:v>
                </c:pt>
                <c:pt idx="6475">
                  <c:v>42.722339843749999</c:v>
                </c:pt>
                <c:pt idx="6476">
                  <c:v>42.729320312500001</c:v>
                </c:pt>
                <c:pt idx="6477">
                  <c:v>42.736300781250002</c:v>
                </c:pt>
                <c:pt idx="6478">
                  <c:v>42.743277343750002</c:v>
                </c:pt>
                <c:pt idx="6479">
                  <c:v>42.750257812500003</c:v>
                </c:pt>
                <c:pt idx="6480">
                  <c:v>42.757238281250004</c:v>
                </c:pt>
                <c:pt idx="6481">
                  <c:v>42.764218749999998</c:v>
                </c:pt>
                <c:pt idx="6482">
                  <c:v>42.771617187499999</c:v>
                </c:pt>
                <c:pt idx="6483">
                  <c:v>42.779011718749999</c:v>
                </c:pt>
                <c:pt idx="6484">
                  <c:v>42.785062500000002</c:v>
                </c:pt>
                <c:pt idx="6485">
                  <c:v>42.791113281249999</c:v>
                </c:pt>
                <c:pt idx="6486">
                  <c:v>42.797390624999998</c:v>
                </c:pt>
                <c:pt idx="6487">
                  <c:v>42.803664062499998</c:v>
                </c:pt>
                <c:pt idx="6488">
                  <c:v>42.809941406249997</c:v>
                </c:pt>
                <c:pt idx="6489">
                  <c:v>42.815511718750003</c:v>
                </c:pt>
                <c:pt idx="6490">
                  <c:v>42.82108203125</c:v>
                </c:pt>
                <c:pt idx="6491">
                  <c:v>42.827085937500001</c:v>
                </c:pt>
                <c:pt idx="6492">
                  <c:v>42.833089843750003</c:v>
                </c:pt>
                <c:pt idx="6493">
                  <c:v>42.839093750000004</c:v>
                </c:pt>
                <c:pt idx="6494">
                  <c:v>42.845097656249997</c:v>
                </c:pt>
                <c:pt idx="6495">
                  <c:v>42.850523437500001</c:v>
                </c:pt>
                <c:pt idx="6496">
                  <c:v>42.855953124999999</c:v>
                </c:pt>
                <c:pt idx="6497">
                  <c:v>42.862371093749999</c:v>
                </c:pt>
                <c:pt idx="6498">
                  <c:v>42.86879296875</c:v>
                </c:pt>
                <c:pt idx="6499">
                  <c:v>42.87419921875</c:v>
                </c:pt>
                <c:pt idx="6500">
                  <c:v>42.879609375000001</c:v>
                </c:pt>
                <c:pt idx="6501">
                  <c:v>42.885019531250002</c:v>
                </c:pt>
                <c:pt idx="6502">
                  <c:v>42.890425781250002</c:v>
                </c:pt>
                <c:pt idx="6503">
                  <c:v>42.897441406250003</c:v>
                </c:pt>
                <c:pt idx="6504">
                  <c:v>42.904453125000003</c:v>
                </c:pt>
                <c:pt idx="6505">
                  <c:v>42.911468749999997</c:v>
                </c:pt>
                <c:pt idx="6506">
                  <c:v>42.918484374999998</c:v>
                </c:pt>
                <c:pt idx="6507">
                  <c:v>42.925496093749999</c:v>
                </c:pt>
                <c:pt idx="6508">
                  <c:v>42.93251171875</c:v>
                </c:pt>
                <c:pt idx="6509">
                  <c:v>42.9395234375</c:v>
                </c:pt>
                <c:pt idx="6510">
                  <c:v>42.947101562500002</c:v>
                </c:pt>
                <c:pt idx="6511">
                  <c:v>42.954679687500004</c:v>
                </c:pt>
                <c:pt idx="6512">
                  <c:v>42.962257812499999</c:v>
                </c:pt>
                <c:pt idx="6513">
                  <c:v>42.969835937500001</c:v>
                </c:pt>
                <c:pt idx="6514">
                  <c:v>42.975464843750004</c:v>
                </c:pt>
                <c:pt idx="6515">
                  <c:v>42.981089843749999</c:v>
                </c:pt>
                <c:pt idx="6516">
                  <c:v>42.986718750000001</c:v>
                </c:pt>
                <c:pt idx="6517">
                  <c:v>42.993105468750002</c:v>
                </c:pt>
                <c:pt idx="6518">
                  <c:v>42.999496093750004</c:v>
                </c:pt>
                <c:pt idx="6519">
                  <c:v>43.005886718749998</c:v>
                </c:pt>
                <c:pt idx="6520">
                  <c:v>43.012273437499999</c:v>
                </c:pt>
                <c:pt idx="6521">
                  <c:v>43.019187500000001</c:v>
                </c:pt>
                <c:pt idx="6522">
                  <c:v>43.026101562500003</c:v>
                </c:pt>
                <c:pt idx="6523">
                  <c:v>43.033015625000004</c:v>
                </c:pt>
                <c:pt idx="6524">
                  <c:v>43.039929687499999</c:v>
                </c:pt>
                <c:pt idx="6525">
                  <c:v>43.046843750000001</c:v>
                </c:pt>
                <c:pt idx="6526">
                  <c:v>43.053757812500002</c:v>
                </c:pt>
                <c:pt idx="6527">
                  <c:v>43.0615234375</c:v>
                </c:pt>
                <c:pt idx="6528">
                  <c:v>43.069289062499998</c:v>
                </c:pt>
                <c:pt idx="6529">
                  <c:v>43.077050781250001</c:v>
                </c:pt>
                <c:pt idx="6530">
                  <c:v>43.08311328125</c:v>
                </c:pt>
                <c:pt idx="6531">
                  <c:v>43.089175781249999</c:v>
                </c:pt>
                <c:pt idx="6532">
                  <c:v>43.096507812500001</c:v>
                </c:pt>
                <c:pt idx="6533">
                  <c:v>43.103835937500001</c:v>
                </c:pt>
                <c:pt idx="6534">
                  <c:v>43.111167968750003</c:v>
                </c:pt>
              </c:numCache>
            </c:numRef>
          </c:xVal>
          <c:yVal>
            <c:numRef>
              <c:f>'L002'!$FB$2:$FB$6537</c:f>
              <c:numCache>
                <c:formatCode>General</c:formatCode>
                <c:ptCount val="6536"/>
                <c:pt idx="0">
                  <c:v>3.21282291412354</c:v>
                </c:pt>
                <c:pt idx="1">
                  <c:v>3.2129430770874001</c:v>
                </c:pt>
                <c:pt idx="2">
                  <c:v>3.2128369808196999</c:v>
                </c:pt>
                <c:pt idx="3">
                  <c:v>3.2127308845520002</c:v>
                </c:pt>
                <c:pt idx="4">
                  <c:v>3.2126259803771999</c:v>
                </c:pt>
                <c:pt idx="5">
                  <c:v>3.2125198841095002</c:v>
                </c:pt>
                <c:pt idx="6">
                  <c:v>3.2124149799346902</c:v>
                </c:pt>
                <c:pt idx="7">
                  <c:v>3.21230888366699</c:v>
                </c:pt>
                <c:pt idx="8">
                  <c:v>3.2122039794921902</c:v>
                </c:pt>
                <c:pt idx="9">
                  <c:v>3.21209788322449</c:v>
                </c:pt>
                <c:pt idx="10">
                  <c:v>3.21199297904968</c:v>
                </c:pt>
                <c:pt idx="11">
                  <c:v>3.21186399459839</c:v>
                </c:pt>
                <c:pt idx="12">
                  <c:v>3.2116899490356401</c:v>
                </c:pt>
                <c:pt idx="13">
                  <c:v>3.21151494979858</c:v>
                </c:pt>
                <c:pt idx="14">
                  <c:v>3.2113399505615199</c:v>
                </c:pt>
                <c:pt idx="15">
                  <c:v>3.2111649513244598</c:v>
                </c:pt>
                <c:pt idx="16">
                  <c:v>3.2110059261321999</c:v>
                </c:pt>
                <c:pt idx="17">
                  <c:v>3.2108569145202601</c:v>
                </c:pt>
                <c:pt idx="18">
                  <c:v>3.2107079029083301</c:v>
                </c:pt>
                <c:pt idx="19">
                  <c:v>3.2105588912963898</c:v>
                </c:pt>
                <c:pt idx="20">
                  <c:v>3.2104470729827899</c:v>
                </c:pt>
                <c:pt idx="21">
                  <c:v>3.2103819847106898</c:v>
                </c:pt>
                <c:pt idx="22">
                  <c:v>3.2103168964386</c:v>
                </c:pt>
                <c:pt idx="23">
                  <c:v>3.2102301120758101</c:v>
                </c:pt>
                <c:pt idx="24">
                  <c:v>3.2101180553436302</c:v>
                </c:pt>
                <c:pt idx="25">
                  <c:v>3.2100510597228999</c:v>
                </c:pt>
                <c:pt idx="26">
                  <c:v>3.2099909782409699</c:v>
                </c:pt>
                <c:pt idx="27">
                  <c:v>3.2098720073699898</c:v>
                </c:pt>
                <c:pt idx="28">
                  <c:v>3.2097499370575</c:v>
                </c:pt>
                <c:pt idx="29">
                  <c:v>3.20962691307068</c:v>
                </c:pt>
                <c:pt idx="30">
                  <c:v>3.2095088958740199</c:v>
                </c:pt>
                <c:pt idx="31">
                  <c:v>3.2093920707702601</c:v>
                </c:pt>
                <c:pt idx="32">
                  <c:v>3.2092750072479301</c:v>
                </c:pt>
                <c:pt idx="33">
                  <c:v>3.2091579437255899</c:v>
                </c:pt>
                <c:pt idx="34">
                  <c:v>3.20903396606445</c:v>
                </c:pt>
                <c:pt idx="35">
                  <c:v>3.2089049816131601</c:v>
                </c:pt>
                <c:pt idx="36">
                  <c:v>3.2087769508361799</c:v>
                </c:pt>
                <c:pt idx="37">
                  <c:v>3.2086479663848899</c:v>
                </c:pt>
                <c:pt idx="38">
                  <c:v>3.2085220813751198</c:v>
                </c:pt>
                <c:pt idx="39">
                  <c:v>3.20839190483093</c:v>
                </c:pt>
                <c:pt idx="40">
                  <c:v>3.20826292037964</c:v>
                </c:pt>
                <c:pt idx="41">
                  <c:v>3.2081971168518102</c:v>
                </c:pt>
                <c:pt idx="42">
                  <c:v>3.2081439495086701</c:v>
                </c:pt>
                <c:pt idx="43">
                  <c:v>3.20805692672729</c:v>
                </c:pt>
                <c:pt idx="44">
                  <c:v>3.2079770565032999</c:v>
                </c:pt>
                <c:pt idx="45">
                  <c:v>3.2078979015350302</c:v>
                </c:pt>
                <c:pt idx="46">
                  <c:v>3.2078371047973602</c:v>
                </c:pt>
                <c:pt idx="47">
                  <c:v>3.2077701091766402</c:v>
                </c:pt>
                <c:pt idx="48">
                  <c:v>3.2076621055603001</c:v>
                </c:pt>
                <c:pt idx="49">
                  <c:v>3.2075319290161102</c:v>
                </c:pt>
                <c:pt idx="50">
                  <c:v>3.2074010372161901</c:v>
                </c:pt>
                <c:pt idx="51">
                  <c:v>3.20730400085449</c:v>
                </c:pt>
                <c:pt idx="52">
                  <c:v>3.2072169780731201</c:v>
                </c:pt>
                <c:pt idx="53">
                  <c:v>3.2071390151977499</c:v>
                </c:pt>
                <c:pt idx="54">
                  <c:v>3.2070651054382302</c:v>
                </c:pt>
                <c:pt idx="55">
                  <c:v>3.2069358825683598</c:v>
                </c:pt>
                <c:pt idx="56">
                  <c:v>3.206787109375</c:v>
                </c:pt>
                <c:pt idx="57">
                  <c:v>3.2066380977630602</c:v>
                </c:pt>
                <c:pt idx="58">
                  <c:v>3.20652508735657</c:v>
                </c:pt>
                <c:pt idx="59">
                  <c:v>3.2064249515533398</c:v>
                </c:pt>
                <c:pt idx="60">
                  <c:v>3.2063219547271702</c:v>
                </c:pt>
                <c:pt idx="61">
                  <c:v>3.2062299251556401</c:v>
                </c:pt>
                <c:pt idx="62">
                  <c:v>3.20613694190979</c:v>
                </c:pt>
                <c:pt idx="63">
                  <c:v>3.2060930728912398</c:v>
                </c:pt>
                <c:pt idx="64">
                  <c:v>3.2060880661010698</c:v>
                </c:pt>
                <c:pt idx="65">
                  <c:v>3.2060410976409899</c:v>
                </c:pt>
                <c:pt idx="66">
                  <c:v>3.2059569358825701</c:v>
                </c:pt>
                <c:pt idx="67">
                  <c:v>3.2058730125427202</c:v>
                </c:pt>
                <c:pt idx="68">
                  <c:v>3.2057468891143799</c:v>
                </c:pt>
                <c:pt idx="69">
                  <c:v>3.2056009769439702</c:v>
                </c:pt>
                <c:pt idx="70">
                  <c:v>3.2054541110992401</c:v>
                </c:pt>
                <c:pt idx="71">
                  <c:v>3.2053070068359402</c:v>
                </c:pt>
                <c:pt idx="72">
                  <c:v>3.2051410675048801</c:v>
                </c:pt>
                <c:pt idx="73">
                  <c:v>3.2049419879913299</c:v>
                </c:pt>
                <c:pt idx="74">
                  <c:v>3.2047419548034699</c:v>
                </c:pt>
                <c:pt idx="75">
                  <c:v>3.20463991165161</c:v>
                </c:pt>
                <c:pt idx="76">
                  <c:v>3.2044770717620898</c:v>
                </c:pt>
                <c:pt idx="77">
                  <c:v>3.2042639255523699</c:v>
                </c:pt>
                <c:pt idx="78">
                  <c:v>3.20405197143555</c:v>
                </c:pt>
                <c:pt idx="79">
                  <c:v>3.2038619518279998</c:v>
                </c:pt>
                <c:pt idx="80">
                  <c:v>3.2036929130554199</c:v>
                </c:pt>
                <c:pt idx="81">
                  <c:v>3.20352005958557</c:v>
                </c:pt>
                <c:pt idx="82">
                  <c:v>3.2034471035003702</c:v>
                </c:pt>
                <c:pt idx="83">
                  <c:v>3.2034420967102002</c:v>
                </c:pt>
                <c:pt idx="84">
                  <c:v>3.2034420967102002</c:v>
                </c:pt>
                <c:pt idx="85">
                  <c:v>3.2034618854522701</c:v>
                </c:pt>
                <c:pt idx="86">
                  <c:v>3.2034640312194802</c:v>
                </c:pt>
                <c:pt idx="87">
                  <c:v>3.2034609317779501</c:v>
                </c:pt>
                <c:pt idx="88">
                  <c:v>3.203458070755</c:v>
                </c:pt>
                <c:pt idx="89">
                  <c:v>3.2033960819244398</c:v>
                </c:pt>
                <c:pt idx="90">
                  <c:v>3.20326805114746</c:v>
                </c:pt>
                <c:pt idx="91">
                  <c:v>3.2031409740447998</c:v>
                </c:pt>
                <c:pt idx="92">
                  <c:v>3.20301389694214</c:v>
                </c:pt>
                <c:pt idx="93">
                  <c:v>3.2028861045837398</c:v>
                </c:pt>
                <c:pt idx="94">
                  <c:v>3.20275902748108</c:v>
                </c:pt>
                <c:pt idx="95">
                  <c:v>3.20265793800354</c:v>
                </c:pt>
                <c:pt idx="96">
                  <c:v>3.2025730609893799</c:v>
                </c:pt>
                <c:pt idx="97">
                  <c:v>3.2024888992309601</c:v>
                </c:pt>
                <c:pt idx="98">
                  <c:v>3.2024040222168</c:v>
                </c:pt>
                <c:pt idx="99">
                  <c:v>3.2023189067840598</c:v>
                </c:pt>
                <c:pt idx="100">
                  <c:v>3.2022271156311</c:v>
                </c:pt>
                <c:pt idx="101">
                  <c:v>3.2021110057830802</c:v>
                </c:pt>
                <c:pt idx="102">
                  <c:v>3.2019960880279501</c:v>
                </c:pt>
                <c:pt idx="103">
                  <c:v>3.2018799781799299</c:v>
                </c:pt>
                <c:pt idx="104">
                  <c:v>3.2017660140991202</c:v>
                </c:pt>
                <c:pt idx="105">
                  <c:v>3.2016520500183101</c:v>
                </c:pt>
                <c:pt idx="106">
                  <c:v>3.2014439105987602</c:v>
                </c:pt>
                <c:pt idx="107">
                  <c:v>3.2011799812316899</c:v>
                </c:pt>
                <c:pt idx="108">
                  <c:v>3.2010350227356001</c:v>
                </c:pt>
                <c:pt idx="109">
                  <c:v>3.2009739875793501</c:v>
                </c:pt>
                <c:pt idx="110">
                  <c:v>3.2009129524231001</c:v>
                </c:pt>
                <c:pt idx="111">
                  <c:v>3.2009088993072501</c:v>
                </c:pt>
                <c:pt idx="112">
                  <c:v>3.2009580135345499</c:v>
                </c:pt>
                <c:pt idx="113">
                  <c:v>3.20097804069519</c:v>
                </c:pt>
                <c:pt idx="114">
                  <c:v>3.2009649276733398</c:v>
                </c:pt>
                <c:pt idx="115">
                  <c:v>3.2009530067443799</c:v>
                </c:pt>
                <c:pt idx="116">
                  <c:v>3.2009580135345499</c:v>
                </c:pt>
                <c:pt idx="117">
                  <c:v>3.2009539604186998</c:v>
                </c:pt>
                <c:pt idx="118">
                  <c:v>3.20092797279358</c:v>
                </c:pt>
                <c:pt idx="119">
                  <c:v>3.2009139060974099</c:v>
                </c:pt>
                <c:pt idx="120">
                  <c:v>3.20089888572693</c:v>
                </c:pt>
                <c:pt idx="121">
                  <c:v>3.2008850574493399</c:v>
                </c:pt>
                <c:pt idx="122">
                  <c:v>3.20086693763733</c:v>
                </c:pt>
                <c:pt idx="123">
                  <c:v>3.2008481025695801</c:v>
                </c:pt>
                <c:pt idx="124">
                  <c:v>3.2008020877838099</c:v>
                </c:pt>
                <c:pt idx="125">
                  <c:v>3.2007288932800302</c:v>
                </c:pt>
                <c:pt idx="126">
                  <c:v>3.2006559371948198</c:v>
                </c:pt>
                <c:pt idx="127">
                  <c:v>3.20058298110962</c:v>
                </c:pt>
                <c:pt idx="128">
                  <c:v>3.2004919052124001</c:v>
                </c:pt>
                <c:pt idx="129">
                  <c:v>3.20039010047913</c:v>
                </c:pt>
                <c:pt idx="130">
                  <c:v>3.2002871036529501</c:v>
                </c:pt>
                <c:pt idx="131">
                  <c:v>3.20018410682678</c:v>
                </c:pt>
                <c:pt idx="132">
                  <c:v>3.2000560760497998</c:v>
                </c:pt>
                <c:pt idx="133">
                  <c:v>3.1998980045318599</c:v>
                </c:pt>
                <c:pt idx="134">
                  <c:v>3.19973993301392</c:v>
                </c:pt>
                <c:pt idx="135">
                  <c:v>3.1995820999145499</c:v>
                </c:pt>
                <c:pt idx="136">
                  <c:v>3.1993980407714799</c:v>
                </c:pt>
                <c:pt idx="137">
                  <c:v>3.1991870403289799</c:v>
                </c:pt>
                <c:pt idx="138">
                  <c:v>3.1989769935607901</c:v>
                </c:pt>
                <c:pt idx="139">
                  <c:v>3.1987669467925999</c:v>
                </c:pt>
                <c:pt idx="140">
                  <c:v>3.1985619068145801</c:v>
                </c:pt>
                <c:pt idx="141">
                  <c:v>3.19834208488464</c:v>
                </c:pt>
                <c:pt idx="142">
                  <c:v>3.1981220245361301</c:v>
                </c:pt>
                <c:pt idx="143">
                  <c:v>3.1979019641876198</c:v>
                </c:pt>
                <c:pt idx="144">
                  <c:v>3.19773602485657</c:v>
                </c:pt>
                <c:pt idx="145">
                  <c:v>3.1976070404052699</c:v>
                </c:pt>
                <c:pt idx="146">
                  <c:v>3.1975760459899898</c:v>
                </c:pt>
                <c:pt idx="147">
                  <c:v>3.1976730823516801</c:v>
                </c:pt>
                <c:pt idx="148">
                  <c:v>3.1977710723877002</c:v>
                </c:pt>
                <c:pt idx="149">
                  <c:v>3.1978380680084202</c:v>
                </c:pt>
                <c:pt idx="150">
                  <c:v>3.1978609561920202</c:v>
                </c:pt>
                <c:pt idx="151">
                  <c:v>3.19784307479858</c:v>
                </c:pt>
                <c:pt idx="152">
                  <c:v>3.1977798938751198</c:v>
                </c:pt>
                <c:pt idx="153">
                  <c:v>3.19768095016479</c:v>
                </c:pt>
                <c:pt idx="154">
                  <c:v>3.19757008552551</c:v>
                </c:pt>
                <c:pt idx="155">
                  <c:v>3.19745898246765</c:v>
                </c:pt>
                <c:pt idx="156">
                  <c:v>3.19734811782837</c:v>
                </c:pt>
                <c:pt idx="157">
                  <c:v>3.19723701477051</c:v>
                </c:pt>
                <c:pt idx="158">
                  <c:v>3.19714403152466</c:v>
                </c:pt>
                <c:pt idx="159">
                  <c:v>3.1970350742340101</c:v>
                </c:pt>
                <c:pt idx="160">
                  <c:v>3.1969270706176798</c:v>
                </c:pt>
                <c:pt idx="161">
                  <c:v>3.19681000709534</c:v>
                </c:pt>
                <c:pt idx="162">
                  <c:v>3.19670510292053</c:v>
                </c:pt>
                <c:pt idx="163">
                  <c:v>3.1965920925140399</c:v>
                </c:pt>
                <c:pt idx="164">
                  <c:v>3.1964840888977002</c:v>
                </c:pt>
                <c:pt idx="165">
                  <c:v>3.1963748931884801</c:v>
                </c:pt>
                <c:pt idx="166">
                  <c:v>3.19626688957214</c:v>
                </c:pt>
                <c:pt idx="167">
                  <c:v>3.19615697860718</c:v>
                </c:pt>
                <c:pt idx="168">
                  <c:v>3.1960389614105198</c:v>
                </c:pt>
                <c:pt idx="169">
                  <c:v>3.1959168910980198</c:v>
                </c:pt>
                <c:pt idx="170">
                  <c:v>3.1957950592040998</c:v>
                </c:pt>
                <c:pt idx="171">
                  <c:v>3.1957030296325701</c:v>
                </c:pt>
                <c:pt idx="172">
                  <c:v>3.1956319808960001</c:v>
                </c:pt>
                <c:pt idx="173">
                  <c:v>3.1955618858337398</c:v>
                </c:pt>
                <c:pt idx="174">
                  <c:v>3.1955211162567099</c:v>
                </c:pt>
                <c:pt idx="175">
                  <c:v>3.1954679489135698</c:v>
                </c:pt>
                <c:pt idx="176">
                  <c:v>3.1953899860382098</c:v>
                </c:pt>
                <c:pt idx="177">
                  <c:v>3.1953310966491699</c:v>
                </c:pt>
                <c:pt idx="178">
                  <c:v>3.19527292251587</c:v>
                </c:pt>
                <c:pt idx="179">
                  <c:v>3.1952049732208199</c:v>
                </c:pt>
                <c:pt idx="180">
                  <c:v>3.1951150894164999</c:v>
                </c:pt>
                <c:pt idx="181">
                  <c:v>3.1950209140777601</c:v>
                </c:pt>
                <c:pt idx="182">
                  <c:v>3.1949200630188002</c:v>
                </c:pt>
                <c:pt idx="183">
                  <c:v>3.1948189735412602</c:v>
                </c:pt>
                <c:pt idx="184">
                  <c:v>3.1947178840637198</c:v>
                </c:pt>
                <c:pt idx="185">
                  <c:v>3.1945869922637899</c:v>
                </c:pt>
                <c:pt idx="186">
                  <c:v>3.1944410800933798</c:v>
                </c:pt>
                <c:pt idx="187">
                  <c:v>3.1942949295043901</c:v>
                </c:pt>
                <c:pt idx="188">
                  <c:v>3.1941490173339799</c:v>
                </c:pt>
                <c:pt idx="189">
                  <c:v>3.1940178871154798</c:v>
                </c:pt>
                <c:pt idx="190">
                  <c:v>3.1939070224761998</c:v>
                </c:pt>
                <c:pt idx="191">
                  <c:v>3.1937949657440199</c:v>
                </c:pt>
                <c:pt idx="192">
                  <c:v>3.1936841011047399</c:v>
                </c:pt>
                <c:pt idx="193">
                  <c:v>3.1935789585113499</c:v>
                </c:pt>
                <c:pt idx="194">
                  <c:v>3.1934769153595002</c:v>
                </c:pt>
                <c:pt idx="195">
                  <c:v>3.1933760643005402</c:v>
                </c:pt>
                <c:pt idx="196">
                  <c:v>3.1932740211486799</c:v>
                </c:pt>
                <c:pt idx="197">
                  <c:v>3.1931779384613002</c:v>
                </c:pt>
                <c:pt idx="198">
                  <c:v>3.19308710098267</c:v>
                </c:pt>
                <c:pt idx="199">
                  <c:v>3.1929969787597701</c:v>
                </c:pt>
                <c:pt idx="200">
                  <c:v>3.1929059028625502</c:v>
                </c:pt>
                <c:pt idx="201">
                  <c:v>3.19281005859375</c:v>
                </c:pt>
                <c:pt idx="202">
                  <c:v>3.19270896911621</c:v>
                </c:pt>
                <c:pt idx="203">
                  <c:v>3.19260907173157</c:v>
                </c:pt>
                <c:pt idx="204">
                  <c:v>3.1925079822540301</c:v>
                </c:pt>
                <c:pt idx="205">
                  <c:v>3.1923971176147501</c:v>
                </c:pt>
                <c:pt idx="206">
                  <c:v>3.1922769546508798</c:v>
                </c:pt>
                <c:pt idx="207">
                  <c:v>3.1921570301055899</c:v>
                </c:pt>
                <c:pt idx="208">
                  <c:v>3.1920371055603001</c:v>
                </c:pt>
                <c:pt idx="209">
                  <c:v>3.1919090747833301</c:v>
                </c:pt>
                <c:pt idx="210">
                  <c:v>3.1917700767517099</c:v>
                </c:pt>
                <c:pt idx="211">
                  <c:v>3.1916320323944101</c:v>
                </c:pt>
                <c:pt idx="212">
                  <c:v>3.1914930343627899</c:v>
                </c:pt>
                <c:pt idx="213">
                  <c:v>3.1913731098175</c:v>
                </c:pt>
                <c:pt idx="214">
                  <c:v>3.19127297401428</c:v>
                </c:pt>
                <c:pt idx="215">
                  <c:v>3.19117307662964</c:v>
                </c:pt>
                <c:pt idx="216">
                  <c:v>3.19107294082642</c:v>
                </c:pt>
                <c:pt idx="217">
                  <c:v>3.1909639835357702</c:v>
                </c:pt>
                <c:pt idx="218">
                  <c:v>3.19084692001343</c:v>
                </c:pt>
                <c:pt idx="219">
                  <c:v>3.1907300949096702</c:v>
                </c:pt>
                <c:pt idx="220">
                  <c:v>3.19061303138733</c:v>
                </c:pt>
                <c:pt idx="221">
                  <c:v>3.1904981136321999</c:v>
                </c:pt>
                <c:pt idx="222">
                  <c:v>3.1903829574585001</c:v>
                </c:pt>
                <c:pt idx="223">
                  <c:v>3.19026899337769</c:v>
                </c:pt>
                <c:pt idx="224">
                  <c:v>3.1901550292968701</c:v>
                </c:pt>
                <c:pt idx="225">
                  <c:v>3.19004201889038</c:v>
                </c:pt>
                <c:pt idx="226">
                  <c:v>3.18993091583252</c:v>
                </c:pt>
                <c:pt idx="227">
                  <c:v>3.1898210048675502</c:v>
                </c:pt>
                <c:pt idx="228">
                  <c:v>3.1897099018096902</c:v>
                </c:pt>
                <c:pt idx="229">
                  <c:v>3.1895990371704102</c:v>
                </c:pt>
                <c:pt idx="230">
                  <c:v>3.1894869804382302</c:v>
                </c:pt>
                <c:pt idx="231">
                  <c:v>3.1893739700317401</c:v>
                </c:pt>
                <c:pt idx="232">
                  <c:v>3.1892619132995601</c:v>
                </c:pt>
                <c:pt idx="233">
                  <c:v>3.18914890289307</c:v>
                </c:pt>
                <c:pt idx="234">
                  <c:v>3.1890380382537802</c:v>
                </c:pt>
                <c:pt idx="235">
                  <c:v>3.18892598152161</c:v>
                </c:pt>
                <c:pt idx="236">
                  <c:v>3.1888151168823198</c:v>
                </c:pt>
                <c:pt idx="237">
                  <c:v>3.18872094154358</c:v>
                </c:pt>
                <c:pt idx="238">
                  <c:v>3.1886279582977299</c:v>
                </c:pt>
                <c:pt idx="239">
                  <c:v>3.1885340213775599</c:v>
                </c:pt>
                <c:pt idx="240">
                  <c:v>3.1884400844574001</c:v>
                </c:pt>
                <c:pt idx="241">
                  <c:v>3.1883299350738499</c:v>
                </c:pt>
                <c:pt idx="242">
                  <c:v>3.18821001052856</c:v>
                </c:pt>
                <c:pt idx="243">
                  <c:v>3.1880900859832799</c:v>
                </c:pt>
                <c:pt idx="244">
                  <c:v>3.1879711151122998</c:v>
                </c:pt>
                <c:pt idx="245">
                  <c:v>3.1878509521484402</c:v>
                </c:pt>
                <c:pt idx="246">
                  <c:v>3.1877210140228298</c:v>
                </c:pt>
                <c:pt idx="247">
                  <c:v>3.1875889301300102</c:v>
                </c:pt>
                <c:pt idx="248">
                  <c:v>3.1874580383300799</c:v>
                </c:pt>
                <c:pt idx="249">
                  <c:v>3.18732690811157</c:v>
                </c:pt>
                <c:pt idx="250">
                  <c:v>3.1872038841247599</c:v>
                </c:pt>
                <c:pt idx="251">
                  <c:v>3.1870820522308398</c:v>
                </c:pt>
                <c:pt idx="252">
                  <c:v>3.1869590282440199</c:v>
                </c:pt>
                <c:pt idx="253">
                  <c:v>3.1868638992309601</c:v>
                </c:pt>
                <c:pt idx="254">
                  <c:v>3.1867830753326398</c:v>
                </c:pt>
                <c:pt idx="255">
                  <c:v>3.1867020130157502</c:v>
                </c:pt>
                <c:pt idx="256">
                  <c:v>3.1866219043731698</c:v>
                </c:pt>
                <c:pt idx="257">
                  <c:v>3.1865611076354998</c:v>
                </c:pt>
                <c:pt idx="258">
                  <c:v>3.18649506568909</c:v>
                </c:pt>
                <c:pt idx="259">
                  <c:v>3.1864259243011501</c:v>
                </c:pt>
                <c:pt idx="260">
                  <c:v>3.1863529682159402</c:v>
                </c:pt>
                <c:pt idx="261">
                  <c:v>3.1862809658050502</c:v>
                </c:pt>
                <c:pt idx="262">
                  <c:v>3.1862359046936</c:v>
                </c:pt>
                <c:pt idx="263">
                  <c:v>3.1861920356750502</c:v>
                </c:pt>
                <c:pt idx="264">
                  <c:v>3.1861479282379102</c:v>
                </c:pt>
                <c:pt idx="265">
                  <c:v>3.1860709190368701</c:v>
                </c:pt>
                <c:pt idx="266">
                  <c:v>3.1859729290008501</c:v>
                </c:pt>
                <c:pt idx="267">
                  <c:v>3.1858749389648402</c:v>
                </c:pt>
                <c:pt idx="268">
                  <c:v>3.1857728958129901</c:v>
                </c:pt>
                <c:pt idx="269">
                  <c:v>3.1856889724731401</c:v>
                </c:pt>
                <c:pt idx="270">
                  <c:v>3.1856238842010498</c:v>
                </c:pt>
                <c:pt idx="271">
                  <c:v>3.1855390071868901</c:v>
                </c:pt>
                <c:pt idx="272">
                  <c:v>3.18542504310608</c:v>
                </c:pt>
                <c:pt idx="273">
                  <c:v>3.1853370666503902</c:v>
                </c:pt>
                <c:pt idx="274">
                  <c:v>3.1852669715881401</c:v>
                </c:pt>
                <c:pt idx="275">
                  <c:v>3.18512010574341</c:v>
                </c:pt>
                <c:pt idx="276">
                  <c:v>3.1849229335784899</c:v>
                </c:pt>
                <c:pt idx="277">
                  <c:v>3.1847269535064702</c:v>
                </c:pt>
                <c:pt idx="278">
                  <c:v>3.1845619678497301</c:v>
                </c:pt>
                <c:pt idx="279">
                  <c:v>3.1843860149383501</c:v>
                </c:pt>
                <c:pt idx="280">
                  <c:v>3.18414306640625</c:v>
                </c:pt>
                <c:pt idx="281">
                  <c:v>3.1838800907135001</c:v>
                </c:pt>
                <c:pt idx="282">
                  <c:v>3.1836171150207502</c:v>
                </c:pt>
                <c:pt idx="283">
                  <c:v>3.1833539009094198</c:v>
                </c:pt>
                <c:pt idx="284">
                  <c:v>3.1831591129303001</c:v>
                </c:pt>
                <c:pt idx="285">
                  <c:v>3.1829988956451398</c:v>
                </c:pt>
                <c:pt idx="286">
                  <c:v>3.18282198905945</c:v>
                </c:pt>
                <c:pt idx="287">
                  <c:v>3.1826419830322301</c:v>
                </c:pt>
                <c:pt idx="288">
                  <c:v>3.182461977005</c:v>
                </c:pt>
                <c:pt idx="289">
                  <c:v>3.1822938919067401</c:v>
                </c:pt>
                <c:pt idx="290">
                  <c:v>3.1821529865264901</c:v>
                </c:pt>
                <c:pt idx="291">
                  <c:v>3.1820120811462398</c:v>
                </c:pt>
                <c:pt idx="292">
                  <c:v>3.1818709373474099</c:v>
                </c:pt>
                <c:pt idx="293">
                  <c:v>3.1818070411682098</c:v>
                </c:pt>
                <c:pt idx="294">
                  <c:v>3.1818110942840598</c:v>
                </c:pt>
                <c:pt idx="295">
                  <c:v>3.1817979812622101</c:v>
                </c:pt>
                <c:pt idx="296">
                  <c:v>3.1818039417266801</c:v>
                </c:pt>
                <c:pt idx="297">
                  <c:v>3.1818089485168501</c:v>
                </c:pt>
                <c:pt idx="298">
                  <c:v>3.1818718910217298</c:v>
                </c:pt>
                <c:pt idx="299">
                  <c:v>3.1820309162139901</c:v>
                </c:pt>
                <c:pt idx="300">
                  <c:v>3.18218994140625</c:v>
                </c:pt>
                <c:pt idx="301">
                  <c:v>3.1823489665985099</c:v>
                </c:pt>
                <c:pt idx="302">
                  <c:v>3.1824860572814901</c:v>
                </c:pt>
                <c:pt idx="303">
                  <c:v>3.1825509071350102</c:v>
                </c:pt>
                <c:pt idx="304">
                  <c:v>3.18267893791199</c:v>
                </c:pt>
                <c:pt idx="305">
                  <c:v>3.18273997306824</c:v>
                </c:pt>
                <c:pt idx="306">
                  <c:v>3.1827330589294398</c:v>
                </c:pt>
                <c:pt idx="307">
                  <c:v>3.1827259063720699</c:v>
                </c:pt>
                <c:pt idx="308">
                  <c:v>3.1827039718627899</c:v>
                </c:pt>
                <c:pt idx="309">
                  <c:v>3.1826369762420699</c:v>
                </c:pt>
                <c:pt idx="310">
                  <c:v>3.18254494667053</c:v>
                </c:pt>
                <c:pt idx="311">
                  <c:v>3.1824541091918901</c:v>
                </c:pt>
                <c:pt idx="312">
                  <c:v>3.1823608875274698</c:v>
                </c:pt>
                <c:pt idx="313">
                  <c:v>3.1822640895843501</c:v>
                </c:pt>
                <c:pt idx="314">
                  <c:v>3.1821670532226598</c:v>
                </c:pt>
                <c:pt idx="315">
                  <c:v>3.1820690631866499</c:v>
                </c:pt>
                <c:pt idx="316">
                  <c:v>3.1819720268249498</c:v>
                </c:pt>
                <c:pt idx="317">
                  <c:v>3.18187403678894</c:v>
                </c:pt>
                <c:pt idx="318">
                  <c:v>3.1817760467529301</c:v>
                </c:pt>
                <c:pt idx="319">
                  <c:v>3.1816780567169198</c:v>
                </c:pt>
                <c:pt idx="320">
                  <c:v>3.18157291412354</c:v>
                </c:pt>
                <c:pt idx="321">
                  <c:v>3.1814610958099401</c:v>
                </c:pt>
                <c:pt idx="322">
                  <c:v>3.1813480854034402</c:v>
                </c:pt>
                <c:pt idx="323">
                  <c:v>3.1812360286712602</c:v>
                </c:pt>
                <c:pt idx="324">
                  <c:v>3.1811261177063002</c:v>
                </c:pt>
                <c:pt idx="325">
                  <c:v>3.18101906776428</c:v>
                </c:pt>
                <c:pt idx="326">
                  <c:v>3.1809110641479501</c:v>
                </c:pt>
                <c:pt idx="327">
                  <c:v>3.1808030605316202</c:v>
                </c:pt>
                <c:pt idx="328">
                  <c:v>3.1806879043579102</c:v>
                </c:pt>
                <c:pt idx="329">
                  <c:v>3.1805710792541499</c:v>
                </c:pt>
                <c:pt idx="330">
                  <c:v>3.1804549694061302</c:v>
                </c:pt>
                <c:pt idx="331">
                  <c:v>3.18033790588379</c:v>
                </c:pt>
                <c:pt idx="332">
                  <c:v>3.1802330017089799</c:v>
                </c:pt>
                <c:pt idx="333">
                  <c:v>3.1801240444183301</c:v>
                </c:pt>
                <c:pt idx="334">
                  <c:v>3.18001508712769</c:v>
                </c:pt>
                <c:pt idx="335">
                  <c:v>3.1799070835113499</c:v>
                </c:pt>
                <c:pt idx="336">
                  <c:v>3.1797940731048602</c:v>
                </c:pt>
                <c:pt idx="337">
                  <c:v>3.17968702316284</c:v>
                </c:pt>
                <c:pt idx="338">
                  <c:v>3.1795809268951398</c:v>
                </c:pt>
                <c:pt idx="339">
                  <c:v>3.1794741153717001</c:v>
                </c:pt>
                <c:pt idx="340">
                  <c:v>3.17938208580017</c:v>
                </c:pt>
                <c:pt idx="341">
                  <c:v>3.1792850494384801</c:v>
                </c:pt>
                <c:pt idx="342">
                  <c:v>3.1791958808898899</c:v>
                </c:pt>
                <c:pt idx="343">
                  <c:v>3.1791141033172599</c:v>
                </c:pt>
                <c:pt idx="344">
                  <c:v>3.1790308952331499</c:v>
                </c:pt>
                <c:pt idx="345">
                  <c:v>3.1789300441741899</c:v>
                </c:pt>
                <c:pt idx="346">
                  <c:v>3.17883205413818</c:v>
                </c:pt>
                <c:pt idx="347">
                  <c:v>3.17873311042786</c:v>
                </c:pt>
                <c:pt idx="348">
                  <c:v>3.1786348819732702</c:v>
                </c:pt>
                <c:pt idx="349">
                  <c:v>3.1785299777984601</c:v>
                </c:pt>
                <c:pt idx="350">
                  <c:v>3.17841696739197</c:v>
                </c:pt>
                <c:pt idx="351">
                  <c:v>3.17830491065979</c:v>
                </c:pt>
                <c:pt idx="352">
                  <c:v>3.1781919002532999</c:v>
                </c:pt>
                <c:pt idx="353">
                  <c:v>3.1780800819396999</c:v>
                </c:pt>
                <c:pt idx="354">
                  <c:v>3.1779689788818399</c:v>
                </c:pt>
                <c:pt idx="355">
                  <c:v>3.1778581142425502</c:v>
                </c:pt>
                <c:pt idx="356">
                  <c:v>3.1777470111846902</c:v>
                </c:pt>
                <c:pt idx="357">
                  <c:v>3.1776340007782</c:v>
                </c:pt>
                <c:pt idx="358">
                  <c:v>3.1775169372558598</c:v>
                </c:pt>
                <c:pt idx="359">
                  <c:v>3.1774001121521001</c:v>
                </c:pt>
                <c:pt idx="360">
                  <c:v>3.1772840023040798</c:v>
                </c:pt>
                <c:pt idx="361">
                  <c:v>3.1771600246429399</c:v>
                </c:pt>
                <c:pt idx="362">
                  <c:v>3.1770288944244398</c:v>
                </c:pt>
                <c:pt idx="363">
                  <c:v>3.1768970489502002</c:v>
                </c:pt>
                <c:pt idx="364">
                  <c:v>3.1767659187316899</c:v>
                </c:pt>
                <c:pt idx="365">
                  <c:v>3.17667889595032</c:v>
                </c:pt>
                <c:pt idx="366">
                  <c:v>3.1766018867492698</c:v>
                </c:pt>
                <c:pt idx="367">
                  <c:v>3.1764938831329301</c:v>
                </c:pt>
                <c:pt idx="368">
                  <c:v>3.17638111114502</c:v>
                </c:pt>
                <c:pt idx="369">
                  <c:v>3.1762681007385298</c:v>
                </c:pt>
                <c:pt idx="370">
                  <c:v>3.1761450767517099</c:v>
                </c:pt>
                <c:pt idx="371">
                  <c:v>3.17602491378784</c:v>
                </c:pt>
                <c:pt idx="372">
                  <c:v>3.1759049892425502</c:v>
                </c:pt>
                <c:pt idx="373">
                  <c:v>3.1757850646972701</c:v>
                </c:pt>
                <c:pt idx="374">
                  <c:v>3.1756670475006099</c:v>
                </c:pt>
                <c:pt idx="375">
                  <c:v>3.1755559444427499</c:v>
                </c:pt>
                <c:pt idx="376">
                  <c:v>3.1754639148712198</c:v>
                </c:pt>
                <c:pt idx="377">
                  <c:v>3.1753818988800102</c:v>
                </c:pt>
                <c:pt idx="378">
                  <c:v>3.17529296875</c:v>
                </c:pt>
                <c:pt idx="379">
                  <c:v>3.1751968860626198</c:v>
                </c:pt>
                <c:pt idx="380">
                  <c:v>3.17508888244629</c:v>
                </c:pt>
                <c:pt idx="381">
                  <c:v>3.1749820709228498</c:v>
                </c:pt>
                <c:pt idx="382">
                  <c:v>3.1748530864715598</c:v>
                </c:pt>
                <c:pt idx="383">
                  <c:v>3.1747019290924099</c:v>
                </c:pt>
                <c:pt idx="384">
                  <c:v>3.1745450496673602</c:v>
                </c:pt>
                <c:pt idx="385">
                  <c:v>3.1743938922882098</c:v>
                </c:pt>
                <c:pt idx="386">
                  <c:v>3.1742479801178001</c:v>
                </c:pt>
                <c:pt idx="387">
                  <c:v>3.1741030216217001</c:v>
                </c:pt>
                <c:pt idx="388">
                  <c:v>3.1739571094512899</c:v>
                </c:pt>
                <c:pt idx="389">
                  <c:v>3.1738109588622998</c:v>
                </c:pt>
                <c:pt idx="390">
                  <c:v>3.1736640930175799</c:v>
                </c:pt>
                <c:pt idx="391">
                  <c:v>3.1735138893127401</c:v>
                </c:pt>
                <c:pt idx="392">
                  <c:v>3.1733639240264901</c:v>
                </c:pt>
                <c:pt idx="393">
                  <c:v>3.1732139587402299</c:v>
                </c:pt>
                <c:pt idx="394">
                  <c:v>3.1730539798736599</c:v>
                </c:pt>
                <c:pt idx="395">
                  <c:v>3.17288398742676</c:v>
                </c:pt>
                <c:pt idx="396">
                  <c:v>3.1727149486541699</c:v>
                </c:pt>
                <c:pt idx="397">
                  <c:v>3.1725449562072798</c:v>
                </c:pt>
                <c:pt idx="398">
                  <c:v>3.17242407798767</c:v>
                </c:pt>
                <c:pt idx="399">
                  <c:v>3.17231297492981</c:v>
                </c:pt>
                <c:pt idx="400">
                  <c:v>3.1722509860992401</c:v>
                </c:pt>
                <c:pt idx="401">
                  <c:v>3.1722309589386</c:v>
                </c:pt>
                <c:pt idx="402">
                  <c:v>3.1722118854522701</c:v>
                </c:pt>
                <c:pt idx="403">
                  <c:v>3.17221307754517</c:v>
                </c:pt>
                <c:pt idx="404">
                  <c:v>3.1721510887146001</c:v>
                </c:pt>
                <c:pt idx="405">
                  <c:v>3.1720530986785902</c:v>
                </c:pt>
                <c:pt idx="406">
                  <c:v>3.17195391654968</c:v>
                </c:pt>
                <c:pt idx="407">
                  <c:v>3.1718559265136701</c:v>
                </c:pt>
                <c:pt idx="408">
                  <c:v>3.1718070507049601</c:v>
                </c:pt>
                <c:pt idx="409">
                  <c:v>3.1717219352722199</c:v>
                </c:pt>
                <c:pt idx="410">
                  <c:v>3.1716120243072501</c:v>
                </c:pt>
                <c:pt idx="411">
                  <c:v>3.1715030670165998</c:v>
                </c:pt>
                <c:pt idx="412">
                  <c:v>3.17143702507019</c:v>
                </c:pt>
                <c:pt idx="413">
                  <c:v>3.1713769435882599</c:v>
                </c:pt>
                <c:pt idx="414">
                  <c:v>3.17129707336426</c:v>
                </c:pt>
                <c:pt idx="415">
                  <c:v>3.1712090969085698</c:v>
                </c:pt>
                <c:pt idx="416">
                  <c:v>3.1711208820343</c:v>
                </c:pt>
                <c:pt idx="417">
                  <c:v>3.1710329055786102</c:v>
                </c:pt>
                <c:pt idx="418">
                  <c:v>3.17093706130981</c:v>
                </c:pt>
                <c:pt idx="419">
                  <c:v>3.1708450317382799</c:v>
                </c:pt>
                <c:pt idx="420">
                  <c:v>3.17077708244324</c:v>
                </c:pt>
                <c:pt idx="421">
                  <c:v>3.1707129478454599</c:v>
                </c:pt>
                <c:pt idx="422">
                  <c:v>3.1706249713897701</c:v>
                </c:pt>
                <c:pt idx="423">
                  <c:v>3.1705200672149698</c:v>
                </c:pt>
                <c:pt idx="424">
                  <c:v>3.1704370975494398</c:v>
                </c:pt>
                <c:pt idx="425">
                  <c:v>3.1703119277954102</c:v>
                </c:pt>
                <c:pt idx="426">
                  <c:v>3.1702070236206099</c:v>
                </c:pt>
                <c:pt idx="427">
                  <c:v>3.17019891738892</c:v>
                </c:pt>
                <c:pt idx="428">
                  <c:v>3.1702420711517298</c:v>
                </c:pt>
                <c:pt idx="429">
                  <c:v>3.1703579425811799</c:v>
                </c:pt>
                <c:pt idx="430">
                  <c:v>3.1704659461975102</c:v>
                </c:pt>
                <c:pt idx="431">
                  <c:v>3.17057108879089</c:v>
                </c:pt>
                <c:pt idx="432">
                  <c:v>3.1705958843231201</c:v>
                </c:pt>
                <c:pt idx="433">
                  <c:v>3.1705460548400901</c:v>
                </c:pt>
                <c:pt idx="434">
                  <c:v>3.1704950332641602</c:v>
                </c:pt>
                <c:pt idx="435">
                  <c:v>3.1704480648040798</c:v>
                </c:pt>
                <c:pt idx="436">
                  <c:v>3.1703789234161399</c:v>
                </c:pt>
                <c:pt idx="437">
                  <c:v>3.1702899932861301</c:v>
                </c:pt>
                <c:pt idx="438">
                  <c:v>3.1701960563659699</c:v>
                </c:pt>
                <c:pt idx="439">
                  <c:v>3.1701018810272199</c:v>
                </c:pt>
                <c:pt idx="440">
                  <c:v>3.1700079441070601</c:v>
                </c:pt>
                <c:pt idx="441">
                  <c:v>3.1699030399322501</c:v>
                </c:pt>
                <c:pt idx="442">
                  <c:v>3.1697950363159202</c:v>
                </c:pt>
                <c:pt idx="443">
                  <c:v>3.1696870326995898</c:v>
                </c:pt>
                <c:pt idx="444">
                  <c:v>3.1695790290832502</c:v>
                </c:pt>
                <c:pt idx="445">
                  <c:v>3.1694669723510698</c:v>
                </c:pt>
                <c:pt idx="446">
                  <c:v>3.1693570613861102</c:v>
                </c:pt>
                <c:pt idx="447">
                  <c:v>3.1692481040954599</c:v>
                </c:pt>
                <c:pt idx="448">
                  <c:v>3.1691379547119101</c:v>
                </c:pt>
                <c:pt idx="449">
                  <c:v>3.16904497146606</c:v>
                </c:pt>
                <c:pt idx="450">
                  <c:v>3.1689538955688499</c:v>
                </c:pt>
                <c:pt idx="451">
                  <c:v>3.16886210441589</c:v>
                </c:pt>
                <c:pt idx="452">
                  <c:v>3.1687710285186799</c:v>
                </c:pt>
                <c:pt idx="453">
                  <c:v>3.1686420440673801</c:v>
                </c:pt>
                <c:pt idx="454">
                  <c:v>3.1684880256652801</c:v>
                </c:pt>
                <c:pt idx="455">
                  <c:v>3.1683349609375</c:v>
                </c:pt>
                <c:pt idx="456">
                  <c:v>3.16818404197693</c:v>
                </c:pt>
                <c:pt idx="457">
                  <c:v>3.1680109500885001</c:v>
                </c:pt>
                <c:pt idx="458">
                  <c:v>3.1678390502929701</c:v>
                </c:pt>
                <c:pt idx="459">
                  <c:v>3.1676709651946999</c:v>
                </c:pt>
                <c:pt idx="460">
                  <c:v>3.1675279140472399</c:v>
                </c:pt>
                <c:pt idx="461">
                  <c:v>3.1673851013183598</c:v>
                </c:pt>
                <c:pt idx="462">
                  <c:v>3.1672339439392099</c:v>
                </c:pt>
                <c:pt idx="463">
                  <c:v>3.16708207130432</c:v>
                </c:pt>
                <c:pt idx="464">
                  <c:v>3.1669299602508501</c:v>
                </c:pt>
                <c:pt idx="465">
                  <c:v>3.16675806045532</c:v>
                </c:pt>
                <c:pt idx="466">
                  <c:v>3.1665410995483398</c:v>
                </c:pt>
                <c:pt idx="467">
                  <c:v>3.1663229465484601</c:v>
                </c:pt>
                <c:pt idx="468">
                  <c:v>3.1661059856414799</c:v>
                </c:pt>
                <c:pt idx="469">
                  <c:v>3.1658689975738499</c:v>
                </c:pt>
                <c:pt idx="470">
                  <c:v>3.1656050682067902</c:v>
                </c:pt>
                <c:pt idx="471">
                  <c:v>3.1652970314025901</c:v>
                </c:pt>
                <c:pt idx="472">
                  <c:v>3.1649720668792698</c:v>
                </c:pt>
                <c:pt idx="473">
                  <c:v>3.1647260189056401</c:v>
                </c:pt>
                <c:pt idx="474">
                  <c:v>3.1646459102630602</c:v>
                </c:pt>
                <c:pt idx="475">
                  <c:v>3.1645889282226598</c:v>
                </c:pt>
                <c:pt idx="476">
                  <c:v>3.1645100116729701</c:v>
                </c:pt>
                <c:pt idx="477">
                  <c:v>3.1645760536193799</c:v>
                </c:pt>
                <c:pt idx="478">
                  <c:v>3.1646280288696298</c:v>
                </c:pt>
                <c:pt idx="479">
                  <c:v>3.1646909713745099</c:v>
                </c:pt>
                <c:pt idx="480">
                  <c:v>3.1647539138793901</c:v>
                </c:pt>
                <c:pt idx="481">
                  <c:v>3.1648180484771702</c:v>
                </c:pt>
                <c:pt idx="482">
                  <c:v>3.1648828983306898</c:v>
                </c:pt>
                <c:pt idx="483">
                  <c:v>3.1649489402771001</c:v>
                </c:pt>
                <c:pt idx="484">
                  <c:v>3.1650149822235099</c:v>
                </c:pt>
                <c:pt idx="485">
                  <c:v>3.1650640964508101</c:v>
                </c:pt>
                <c:pt idx="486">
                  <c:v>3.1650431156158398</c:v>
                </c:pt>
                <c:pt idx="487">
                  <c:v>3.1649949550628702</c:v>
                </c:pt>
                <c:pt idx="488">
                  <c:v>3.1649401187896702</c:v>
                </c:pt>
                <c:pt idx="489">
                  <c:v>3.1648690700531001</c:v>
                </c:pt>
                <c:pt idx="490">
                  <c:v>3.1647980213165301</c:v>
                </c:pt>
                <c:pt idx="491">
                  <c:v>3.16473388671875</c:v>
                </c:pt>
                <c:pt idx="492">
                  <c:v>3.1646499633789098</c:v>
                </c:pt>
                <c:pt idx="493">
                  <c:v>3.16455006599426</c:v>
                </c:pt>
                <c:pt idx="494">
                  <c:v>3.1644489765167201</c:v>
                </c:pt>
                <c:pt idx="495">
                  <c:v>3.1642711162567099</c:v>
                </c:pt>
                <c:pt idx="496">
                  <c:v>3.1642150878906299</c:v>
                </c:pt>
                <c:pt idx="497">
                  <c:v>3.1642789840698198</c:v>
                </c:pt>
                <c:pt idx="498">
                  <c:v>3.1643040180206299</c:v>
                </c:pt>
                <c:pt idx="499">
                  <c:v>3.1642820835113499</c:v>
                </c:pt>
                <c:pt idx="500">
                  <c:v>3.1642599105835001</c:v>
                </c:pt>
                <c:pt idx="501">
                  <c:v>3.16423892974854</c:v>
                </c:pt>
                <c:pt idx="502">
                  <c:v>3.1641969680786102</c:v>
                </c:pt>
                <c:pt idx="503">
                  <c:v>3.1641190052032502</c:v>
                </c:pt>
                <c:pt idx="504">
                  <c:v>3.16404008865356</c:v>
                </c:pt>
                <c:pt idx="505">
                  <c:v>3.16396188735962</c:v>
                </c:pt>
                <c:pt idx="506">
                  <c:v>3.16386198997498</c:v>
                </c:pt>
                <c:pt idx="507">
                  <c:v>3.1637120246887198</c:v>
                </c:pt>
                <c:pt idx="508">
                  <c:v>3.1635730266571001</c:v>
                </c:pt>
                <c:pt idx="509">
                  <c:v>3.1634480953216602</c:v>
                </c:pt>
                <c:pt idx="510">
                  <c:v>3.1633539199829102</c:v>
                </c:pt>
                <c:pt idx="511">
                  <c:v>3.1633579730987602</c:v>
                </c:pt>
                <c:pt idx="512">
                  <c:v>3.1633529663085902</c:v>
                </c:pt>
                <c:pt idx="513">
                  <c:v>3.1633489131927499</c:v>
                </c:pt>
                <c:pt idx="514">
                  <c:v>3.16332006454468</c:v>
                </c:pt>
                <c:pt idx="515">
                  <c:v>3.1632618904113801</c:v>
                </c:pt>
                <c:pt idx="516">
                  <c:v>3.16318607330322</c:v>
                </c:pt>
                <c:pt idx="517">
                  <c:v>3.1631169319152801</c:v>
                </c:pt>
                <c:pt idx="518">
                  <c:v>3.16304707527161</c:v>
                </c:pt>
                <c:pt idx="519">
                  <c:v>3.1629769802093501</c:v>
                </c:pt>
                <c:pt idx="520">
                  <c:v>3.1629090309143102</c:v>
                </c:pt>
                <c:pt idx="521">
                  <c:v>3.1628389358520499</c:v>
                </c:pt>
                <c:pt idx="522">
                  <c:v>3.16277003288269</c:v>
                </c:pt>
                <c:pt idx="523">
                  <c:v>3.1627008914947501</c:v>
                </c:pt>
                <c:pt idx="524">
                  <c:v>3.1626639366149898</c:v>
                </c:pt>
                <c:pt idx="525">
                  <c:v>3.16258597373962</c:v>
                </c:pt>
                <c:pt idx="526">
                  <c:v>3.16249704360962</c:v>
                </c:pt>
                <c:pt idx="527">
                  <c:v>3.1624081134796098</c:v>
                </c:pt>
                <c:pt idx="528">
                  <c:v>3.1623189449310298</c:v>
                </c:pt>
                <c:pt idx="529">
                  <c:v>3.16223096847534</c:v>
                </c:pt>
                <c:pt idx="530">
                  <c:v>3.1621389389038099</c:v>
                </c:pt>
                <c:pt idx="531">
                  <c:v>3.1620440483093302</c:v>
                </c:pt>
                <c:pt idx="532">
                  <c:v>3.1619489192962602</c:v>
                </c:pt>
                <c:pt idx="533">
                  <c:v>3.1618549823761</c:v>
                </c:pt>
                <c:pt idx="534">
                  <c:v>3.16180396080017</c:v>
                </c:pt>
                <c:pt idx="535">
                  <c:v>3.1617519855499299</c:v>
                </c:pt>
                <c:pt idx="536">
                  <c:v>3.1616699695587198</c:v>
                </c:pt>
                <c:pt idx="537">
                  <c:v>3.1615939140319802</c:v>
                </c:pt>
                <c:pt idx="538">
                  <c:v>3.16151690483093</c:v>
                </c:pt>
                <c:pt idx="539">
                  <c:v>3.1614499092102002</c:v>
                </c:pt>
                <c:pt idx="540">
                  <c:v>3.1613810062408398</c:v>
                </c:pt>
                <c:pt idx="541">
                  <c:v>3.1613729000091602</c:v>
                </c:pt>
                <c:pt idx="542">
                  <c:v>3.1612930297851598</c:v>
                </c:pt>
                <c:pt idx="543">
                  <c:v>3.1611709594726598</c:v>
                </c:pt>
                <c:pt idx="544">
                  <c:v>3.1610250473022501</c:v>
                </c:pt>
                <c:pt idx="545">
                  <c:v>3.1608788967132599</c:v>
                </c:pt>
                <c:pt idx="546">
                  <c:v>3.1607329845428498</c:v>
                </c:pt>
                <c:pt idx="547">
                  <c:v>3.1606590747833301</c:v>
                </c:pt>
                <c:pt idx="548">
                  <c:v>3.1605029106140101</c:v>
                </c:pt>
                <c:pt idx="549">
                  <c:v>3.1603100299835201</c:v>
                </c:pt>
                <c:pt idx="550">
                  <c:v>3.16011691093445</c:v>
                </c:pt>
                <c:pt idx="551">
                  <c:v>3.1600608825683598</c:v>
                </c:pt>
                <c:pt idx="552">
                  <c:v>3.1600921154022199</c:v>
                </c:pt>
                <c:pt idx="553">
                  <c:v>3.1600179672241202</c:v>
                </c:pt>
                <c:pt idx="554">
                  <c:v>3.1598880290985099</c:v>
                </c:pt>
                <c:pt idx="555">
                  <c:v>3.1597750186920202</c:v>
                </c:pt>
                <c:pt idx="556">
                  <c:v>3.1596810817718501</c:v>
                </c:pt>
                <c:pt idx="557">
                  <c:v>3.1595869064331099</c:v>
                </c:pt>
                <c:pt idx="558">
                  <c:v>3.1595509052276598</c:v>
                </c:pt>
                <c:pt idx="559">
                  <c:v>3.1594300270080602</c:v>
                </c:pt>
                <c:pt idx="560">
                  <c:v>3.15929102897644</c:v>
                </c:pt>
                <c:pt idx="561">
                  <c:v>3.15915107727051</c:v>
                </c:pt>
                <c:pt idx="562">
                  <c:v>3.1590120792388898</c:v>
                </c:pt>
                <c:pt idx="563">
                  <c:v>3.1588990688324001</c:v>
                </c:pt>
                <c:pt idx="564">
                  <c:v>3.1588020324707</c:v>
                </c:pt>
                <c:pt idx="565">
                  <c:v>3.1587049961090101</c:v>
                </c:pt>
                <c:pt idx="566">
                  <c:v>3.1586360931396502</c:v>
                </c:pt>
                <c:pt idx="567">
                  <c:v>3.1585710048675502</c:v>
                </c:pt>
                <c:pt idx="568">
                  <c:v>3.1585059165954599</c:v>
                </c:pt>
                <c:pt idx="569">
                  <c:v>3.1584448814392099</c:v>
                </c:pt>
                <c:pt idx="570">
                  <c:v>3.1583690643310498</c:v>
                </c:pt>
                <c:pt idx="571">
                  <c:v>3.1583459377288801</c:v>
                </c:pt>
                <c:pt idx="572">
                  <c:v>3.1583220958709699</c:v>
                </c:pt>
                <c:pt idx="573">
                  <c:v>3.1582989692688002</c:v>
                </c:pt>
                <c:pt idx="574">
                  <c:v>3.1582469940185498</c:v>
                </c:pt>
                <c:pt idx="575">
                  <c:v>3.1581699848175</c:v>
                </c:pt>
                <c:pt idx="576">
                  <c:v>3.15809202194214</c:v>
                </c:pt>
                <c:pt idx="577">
                  <c:v>3.1580140590667698</c:v>
                </c:pt>
                <c:pt idx="578">
                  <c:v>3.15793704986572</c:v>
                </c:pt>
                <c:pt idx="579">
                  <c:v>3.1578540802002002</c:v>
                </c:pt>
                <c:pt idx="580">
                  <c:v>3.1577711105346702</c:v>
                </c:pt>
                <c:pt idx="581">
                  <c:v>3.1576879024505602</c:v>
                </c:pt>
                <c:pt idx="582">
                  <c:v>3.15758609771729</c:v>
                </c:pt>
                <c:pt idx="583">
                  <c:v>3.1574609279632599</c:v>
                </c:pt>
                <c:pt idx="584">
                  <c:v>3.1572859287261998</c:v>
                </c:pt>
                <c:pt idx="585">
                  <c:v>3.1570410728454599</c:v>
                </c:pt>
                <c:pt idx="586">
                  <c:v>3.1567540168762198</c:v>
                </c:pt>
                <c:pt idx="587">
                  <c:v>3.15644407272339</c:v>
                </c:pt>
                <c:pt idx="588">
                  <c:v>3.1561338901519802</c:v>
                </c:pt>
                <c:pt idx="589">
                  <c:v>3.15582299232483</c:v>
                </c:pt>
                <c:pt idx="590">
                  <c:v>3.1555140018463099</c:v>
                </c:pt>
                <c:pt idx="591">
                  <c:v>3.1551859378814702</c:v>
                </c:pt>
                <c:pt idx="592">
                  <c:v>3.1548941135406499</c:v>
                </c:pt>
                <c:pt idx="593">
                  <c:v>3.1546781063079798</c:v>
                </c:pt>
                <c:pt idx="594">
                  <c:v>3.1545140743255602</c:v>
                </c:pt>
                <c:pt idx="595">
                  <c:v>3.1543939113616899</c:v>
                </c:pt>
                <c:pt idx="596">
                  <c:v>3.15426898002625</c:v>
                </c:pt>
                <c:pt idx="597">
                  <c:v>3.1541450023651101</c:v>
                </c:pt>
                <c:pt idx="598">
                  <c:v>3.15402007102966</c:v>
                </c:pt>
                <c:pt idx="599">
                  <c:v>3.1539471149444598</c:v>
                </c:pt>
                <c:pt idx="600">
                  <c:v>3.15388703346252</c:v>
                </c:pt>
                <c:pt idx="601">
                  <c:v>3.1539039611816402</c:v>
                </c:pt>
                <c:pt idx="602">
                  <c:v>3.1540310382843</c:v>
                </c:pt>
                <c:pt idx="603">
                  <c:v>3.15415692329407</c:v>
                </c:pt>
                <c:pt idx="604">
                  <c:v>3.1542730331420898</c:v>
                </c:pt>
                <c:pt idx="605">
                  <c:v>3.1543700695037802</c:v>
                </c:pt>
                <c:pt idx="606">
                  <c:v>3.1544148921966602</c:v>
                </c:pt>
                <c:pt idx="607">
                  <c:v>3.15441989898682</c:v>
                </c:pt>
                <c:pt idx="608">
                  <c:v>3.1543850898742698</c:v>
                </c:pt>
                <c:pt idx="609">
                  <c:v>3.15430688858032</c:v>
                </c:pt>
                <c:pt idx="610">
                  <c:v>3.1542279720306401</c:v>
                </c:pt>
                <c:pt idx="611">
                  <c:v>3.1541500091552699</c:v>
                </c:pt>
                <c:pt idx="612">
                  <c:v>3.1539978981018102</c:v>
                </c:pt>
                <c:pt idx="613">
                  <c:v>3.1538419723510698</c:v>
                </c:pt>
                <c:pt idx="614">
                  <c:v>3.1537098884582502</c:v>
                </c:pt>
                <c:pt idx="615">
                  <c:v>3.1535019874572798</c:v>
                </c:pt>
                <c:pt idx="616">
                  <c:v>3.1533150672912602</c:v>
                </c:pt>
                <c:pt idx="617">
                  <c:v>3.1531949043273899</c:v>
                </c:pt>
                <c:pt idx="618">
                  <c:v>3.15316605567932</c:v>
                </c:pt>
                <c:pt idx="619">
                  <c:v>3.1531889438629199</c:v>
                </c:pt>
                <c:pt idx="620">
                  <c:v>3.1532719135284402</c:v>
                </c:pt>
                <c:pt idx="621">
                  <c:v>3.1533548831939702</c:v>
                </c:pt>
                <c:pt idx="622">
                  <c:v>3.1534390449523899</c:v>
                </c:pt>
                <c:pt idx="623">
                  <c:v>3.1535220146179199</c:v>
                </c:pt>
                <c:pt idx="624">
                  <c:v>3.1535680294036901</c:v>
                </c:pt>
                <c:pt idx="625">
                  <c:v>3.1535840034484899</c:v>
                </c:pt>
                <c:pt idx="626">
                  <c:v>3.1535680294036901</c:v>
                </c:pt>
                <c:pt idx="627">
                  <c:v>3.1535229682922399</c:v>
                </c:pt>
                <c:pt idx="628">
                  <c:v>3.1534669399261501</c:v>
                </c:pt>
                <c:pt idx="629">
                  <c:v>3.1534280776977499</c:v>
                </c:pt>
                <c:pt idx="630">
                  <c:v>3.15338206291199</c:v>
                </c:pt>
                <c:pt idx="631">
                  <c:v>3.1533129215240501</c:v>
                </c:pt>
                <c:pt idx="632">
                  <c:v>3.15325903892517</c:v>
                </c:pt>
                <c:pt idx="633">
                  <c:v>3.1532258987426798</c:v>
                </c:pt>
                <c:pt idx="634">
                  <c:v>3.1531829833984402</c:v>
                </c:pt>
                <c:pt idx="635">
                  <c:v>3.1531169414520299</c:v>
                </c:pt>
                <c:pt idx="636">
                  <c:v>3.1530730724334699</c:v>
                </c:pt>
                <c:pt idx="637">
                  <c:v>3.1530270576477002</c:v>
                </c:pt>
                <c:pt idx="638">
                  <c:v>3.1529729366302499</c:v>
                </c:pt>
                <c:pt idx="639">
                  <c:v>3.1529130935668901</c:v>
                </c:pt>
                <c:pt idx="640">
                  <c:v>3.1528489589691202</c:v>
                </c:pt>
                <c:pt idx="641">
                  <c:v>3.1527850627899201</c:v>
                </c:pt>
                <c:pt idx="642">
                  <c:v>3.15272188186646</c:v>
                </c:pt>
                <c:pt idx="643">
                  <c:v>3.15264892578125</c:v>
                </c:pt>
                <c:pt idx="644">
                  <c:v>3.15257000923157</c:v>
                </c:pt>
                <c:pt idx="645">
                  <c:v>3.1524899005889901</c:v>
                </c:pt>
                <c:pt idx="646">
                  <c:v>3.1524100303649898</c:v>
                </c:pt>
                <c:pt idx="647">
                  <c:v>3.1523249149322501</c:v>
                </c:pt>
                <c:pt idx="648">
                  <c:v>3.1522369384765598</c:v>
                </c:pt>
                <c:pt idx="649">
                  <c:v>3.1521480083465598</c:v>
                </c:pt>
                <c:pt idx="650">
                  <c:v>3.15206003189087</c:v>
                </c:pt>
                <c:pt idx="651">
                  <c:v>3.1519699096679701</c:v>
                </c:pt>
                <c:pt idx="652">
                  <c:v>3.1518690586090101</c:v>
                </c:pt>
                <c:pt idx="653">
                  <c:v>3.1518170833587602</c:v>
                </c:pt>
                <c:pt idx="654">
                  <c:v>3.1517961025238002</c:v>
                </c:pt>
                <c:pt idx="655">
                  <c:v>3.1517748832702601</c:v>
                </c:pt>
                <c:pt idx="656">
                  <c:v>3.1517250537872301</c:v>
                </c:pt>
                <c:pt idx="657">
                  <c:v>3.1516819000244101</c:v>
                </c:pt>
                <c:pt idx="658">
                  <c:v>3.1516590118408199</c:v>
                </c:pt>
                <c:pt idx="659">
                  <c:v>3.1516430377960201</c:v>
                </c:pt>
                <c:pt idx="660">
                  <c:v>3.15163993835449</c:v>
                </c:pt>
                <c:pt idx="661">
                  <c:v>3.1516489982604998</c:v>
                </c:pt>
                <c:pt idx="662">
                  <c:v>3.1516659259796098</c:v>
                </c:pt>
                <c:pt idx="663">
                  <c:v>3.1517040729522701</c:v>
                </c:pt>
                <c:pt idx="664">
                  <c:v>3.1517639160156201</c:v>
                </c:pt>
                <c:pt idx="665">
                  <c:v>3.15181589126587</c:v>
                </c:pt>
                <c:pt idx="666">
                  <c:v>3.1518681049346902</c:v>
                </c:pt>
                <c:pt idx="667">
                  <c:v>3.15193390846252</c:v>
                </c:pt>
                <c:pt idx="668">
                  <c:v>3.1520149707794198</c:v>
                </c:pt>
                <c:pt idx="669">
                  <c:v>3.15209293365479</c:v>
                </c:pt>
                <c:pt idx="670">
                  <c:v>3.15218901634216</c:v>
                </c:pt>
                <c:pt idx="671">
                  <c:v>3.1522839069366499</c:v>
                </c:pt>
                <c:pt idx="672">
                  <c:v>3.1523859500885001</c:v>
                </c:pt>
                <c:pt idx="673">
                  <c:v>3.1524739265441899</c:v>
                </c:pt>
                <c:pt idx="674">
                  <c:v>3.1525399684906001</c:v>
                </c:pt>
                <c:pt idx="675">
                  <c:v>3.1525719165802002</c:v>
                </c:pt>
                <c:pt idx="676">
                  <c:v>3.1525239944457999</c:v>
                </c:pt>
                <c:pt idx="677">
                  <c:v>3.1524319648742698</c:v>
                </c:pt>
                <c:pt idx="678">
                  <c:v>3.1523380279540998</c:v>
                </c:pt>
                <c:pt idx="679">
                  <c:v>3.1522140502929701</c:v>
                </c:pt>
                <c:pt idx="680">
                  <c:v>3.1521079540252699</c:v>
                </c:pt>
                <c:pt idx="681">
                  <c:v>3.1520130634307901</c:v>
                </c:pt>
                <c:pt idx="682">
                  <c:v>3.1519179344177202</c:v>
                </c:pt>
                <c:pt idx="683">
                  <c:v>3.1518080234527601</c:v>
                </c:pt>
                <c:pt idx="684">
                  <c:v>3.1517169475555402</c:v>
                </c:pt>
                <c:pt idx="685">
                  <c:v>3.1516199111938499</c:v>
                </c:pt>
                <c:pt idx="686">
                  <c:v>3.1515090465545699</c:v>
                </c:pt>
                <c:pt idx="687">
                  <c:v>3.1514370441436799</c:v>
                </c:pt>
                <c:pt idx="688">
                  <c:v>3.1513400077819802</c:v>
                </c:pt>
                <c:pt idx="689">
                  <c:v>3.15122389793396</c:v>
                </c:pt>
                <c:pt idx="690">
                  <c:v>3.1511070728302002</c:v>
                </c:pt>
                <c:pt idx="691">
                  <c:v>3.15099096298218</c:v>
                </c:pt>
                <c:pt idx="692">
                  <c:v>3.1508660316467298</c:v>
                </c:pt>
                <c:pt idx="693">
                  <c:v>3.1507470607757599</c:v>
                </c:pt>
                <c:pt idx="694">
                  <c:v>3.15062808990479</c:v>
                </c:pt>
                <c:pt idx="695">
                  <c:v>3.1505100727081299</c:v>
                </c:pt>
                <c:pt idx="696">
                  <c:v>3.1504099369049099</c:v>
                </c:pt>
                <c:pt idx="697">
                  <c:v>3.15031790733337</c:v>
                </c:pt>
                <c:pt idx="698">
                  <c:v>3.1502270698547399</c:v>
                </c:pt>
                <c:pt idx="699">
                  <c:v>3.1501131057739298</c:v>
                </c:pt>
                <c:pt idx="700">
                  <c:v>3.1499910354614298</c:v>
                </c:pt>
                <c:pt idx="701">
                  <c:v>3.1498689651489298</c:v>
                </c:pt>
                <c:pt idx="702">
                  <c:v>3.1497468948364298</c:v>
                </c:pt>
                <c:pt idx="703">
                  <c:v>3.1496529579162602</c:v>
                </c:pt>
                <c:pt idx="704">
                  <c:v>3.1495630741119398</c:v>
                </c:pt>
                <c:pt idx="705">
                  <c:v>3.1494729518890399</c:v>
                </c:pt>
                <c:pt idx="706">
                  <c:v>3.1492989063262899</c:v>
                </c:pt>
                <c:pt idx="707">
                  <c:v>3.1490659713745099</c:v>
                </c:pt>
                <c:pt idx="708">
                  <c:v>3.1488330364227299</c:v>
                </c:pt>
                <c:pt idx="709">
                  <c:v>3.1486370563507098</c:v>
                </c:pt>
                <c:pt idx="710">
                  <c:v>3.1484580039978001</c:v>
                </c:pt>
                <c:pt idx="711">
                  <c:v>3.1482789516449001</c:v>
                </c:pt>
                <c:pt idx="712">
                  <c:v>3.14809989929199</c:v>
                </c:pt>
                <c:pt idx="713">
                  <c:v>3.1479229927063002</c:v>
                </c:pt>
                <c:pt idx="714">
                  <c:v>3.1477630138397199</c:v>
                </c:pt>
                <c:pt idx="715">
                  <c:v>3.14768290519714</c:v>
                </c:pt>
                <c:pt idx="716">
                  <c:v>3.1474850177764901</c:v>
                </c:pt>
                <c:pt idx="717">
                  <c:v>3.14726710319519</c:v>
                </c:pt>
                <c:pt idx="718">
                  <c:v>3.1470479965210001</c:v>
                </c:pt>
                <c:pt idx="719">
                  <c:v>3.1469149589538601</c:v>
                </c:pt>
                <c:pt idx="720">
                  <c:v>3.1468698978424099</c:v>
                </c:pt>
                <c:pt idx="721">
                  <c:v>3.1468200683593701</c:v>
                </c:pt>
                <c:pt idx="722">
                  <c:v>3.1467719078064</c:v>
                </c:pt>
                <c:pt idx="723">
                  <c:v>3.1467089653015101</c:v>
                </c:pt>
                <c:pt idx="724">
                  <c:v>3.1466310024261501</c:v>
                </c:pt>
                <c:pt idx="725">
                  <c:v>3.14655208587646</c:v>
                </c:pt>
                <c:pt idx="726">
                  <c:v>3.1464729309082</c:v>
                </c:pt>
                <c:pt idx="727">
                  <c:v>3.14637994766235</c:v>
                </c:pt>
                <c:pt idx="728">
                  <c:v>3.1462490558624299</c:v>
                </c:pt>
                <c:pt idx="729">
                  <c:v>3.14611911773682</c:v>
                </c:pt>
                <c:pt idx="730">
                  <c:v>3.14601397514343</c:v>
                </c:pt>
                <c:pt idx="731">
                  <c:v>3.1459319591522199</c:v>
                </c:pt>
                <c:pt idx="732">
                  <c:v>3.14583396911621</c:v>
                </c:pt>
                <c:pt idx="733">
                  <c:v>3.1457459926605198</c:v>
                </c:pt>
                <c:pt idx="734">
                  <c:v>3.14565801620483</c:v>
                </c:pt>
                <c:pt idx="735">
                  <c:v>3.1455700397491499</c:v>
                </c:pt>
                <c:pt idx="736">
                  <c:v>3.1454439163207999</c:v>
                </c:pt>
                <c:pt idx="737">
                  <c:v>3.14525294303894</c:v>
                </c:pt>
                <c:pt idx="738">
                  <c:v>3.1450629234314</c:v>
                </c:pt>
                <c:pt idx="739">
                  <c:v>3.1448659896850599</c:v>
                </c:pt>
                <c:pt idx="740">
                  <c:v>3.1446700096130402</c:v>
                </c:pt>
                <c:pt idx="741">
                  <c:v>3.1446120738983199</c:v>
                </c:pt>
                <c:pt idx="742">
                  <c:v>3.1446828842163099</c:v>
                </c:pt>
                <c:pt idx="743">
                  <c:v>3.1447489261627202</c:v>
                </c:pt>
                <c:pt idx="744">
                  <c:v>3.1448409557342498</c:v>
                </c:pt>
                <c:pt idx="745">
                  <c:v>3.1448950767517099</c:v>
                </c:pt>
                <c:pt idx="746">
                  <c:v>3.1448900699615501</c:v>
                </c:pt>
                <c:pt idx="747">
                  <c:v>3.1448559761047399</c:v>
                </c:pt>
                <c:pt idx="748">
                  <c:v>3.1448218822479301</c:v>
                </c:pt>
                <c:pt idx="749">
                  <c:v>3.1447770595550502</c:v>
                </c:pt>
                <c:pt idx="750">
                  <c:v>3.1447169780731201</c:v>
                </c:pt>
                <c:pt idx="751">
                  <c:v>3.1446690559387198</c:v>
                </c:pt>
                <c:pt idx="752">
                  <c:v>3.1446180343627899</c:v>
                </c:pt>
                <c:pt idx="753">
                  <c:v>3.1445670127868701</c:v>
                </c:pt>
                <c:pt idx="754">
                  <c:v>3.14448094367981</c:v>
                </c:pt>
                <c:pt idx="755">
                  <c:v>3.1443610191345202</c:v>
                </c:pt>
                <c:pt idx="756">
                  <c:v>3.1442399024963401</c:v>
                </c:pt>
                <c:pt idx="757">
                  <c:v>3.1441199779510498</c:v>
                </c:pt>
                <c:pt idx="758">
                  <c:v>3.1439990997314502</c:v>
                </c:pt>
                <c:pt idx="759">
                  <c:v>3.1438789367675799</c:v>
                </c:pt>
                <c:pt idx="760">
                  <c:v>3.1437540054321298</c:v>
                </c:pt>
                <c:pt idx="761">
                  <c:v>3.1436469554901101</c:v>
                </c:pt>
                <c:pt idx="762">
                  <c:v>3.1435389518737802</c:v>
                </c:pt>
                <c:pt idx="763">
                  <c:v>3.1434578895568799</c:v>
                </c:pt>
                <c:pt idx="764">
                  <c:v>3.1433811187744101</c:v>
                </c:pt>
                <c:pt idx="765">
                  <c:v>3.1433160305023198</c:v>
                </c:pt>
                <c:pt idx="766">
                  <c:v>3.1432731151580802</c:v>
                </c:pt>
                <c:pt idx="767">
                  <c:v>3.1432299613952601</c:v>
                </c:pt>
                <c:pt idx="768">
                  <c:v>3.1431870460510298</c:v>
                </c:pt>
                <c:pt idx="769">
                  <c:v>3.1431500911712602</c:v>
                </c:pt>
                <c:pt idx="770">
                  <c:v>3.14311003684998</c:v>
                </c:pt>
                <c:pt idx="771">
                  <c:v>3.1430699825286901</c:v>
                </c:pt>
                <c:pt idx="772">
                  <c:v>3.1429679393768302</c:v>
                </c:pt>
                <c:pt idx="773">
                  <c:v>3.1428101062774698</c:v>
                </c:pt>
                <c:pt idx="774">
                  <c:v>3.14266109466553</c:v>
                </c:pt>
                <c:pt idx="775">
                  <c:v>3.1425020694732702</c:v>
                </c:pt>
                <c:pt idx="776">
                  <c:v>3.1423609256744398</c:v>
                </c:pt>
                <c:pt idx="777">
                  <c:v>3.1421780586242698</c:v>
                </c:pt>
                <c:pt idx="778">
                  <c:v>3.1419949531555198</c:v>
                </c:pt>
                <c:pt idx="779">
                  <c:v>3.1417510509490998</c:v>
                </c:pt>
                <c:pt idx="780">
                  <c:v>3.1414320468902601</c:v>
                </c:pt>
                <c:pt idx="781">
                  <c:v>3.14111304283142</c:v>
                </c:pt>
                <c:pt idx="782">
                  <c:v>3.1408519744872998</c:v>
                </c:pt>
                <c:pt idx="783">
                  <c:v>3.1406230926513699</c:v>
                </c:pt>
                <c:pt idx="784">
                  <c:v>3.14036893844604</c:v>
                </c:pt>
                <c:pt idx="785">
                  <c:v>3.1401278972625701</c:v>
                </c:pt>
                <c:pt idx="786">
                  <c:v>3.13988590240479</c:v>
                </c:pt>
                <c:pt idx="787">
                  <c:v>3.1396439075470002</c:v>
                </c:pt>
                <c:pt idx="788">
                  <c:v>3.13947606086731</c:v>
                </c:pt>
                <c:pt idx="789">
                  <c:v>3.1393840312957799</c:v>
                </c:pt>
                <c:pt idx="790">
                  <c:v>3.1393480300903298</c:v>
                </c:pt>
                <c:pt idx="791">
                  <c:v>3.13933300971985</c:v>
                </c:pt>
                <c:pt idx="792">
                  <c:v>3.1393179893493701</c:v>
                </c:pt>
                <c:pt idx="793">
                  <c:v>3.1392850875854501</c:v>
                </c:pt>
                <c:pt idx="794">
                  <c:v>3.1391849517822301</c:v>
                </c:pt>
                <c:pt idx="795">
                  <c:v>3.1390659809112602</c:v>
                </c:pt>
                <c:pt idx="796">
                  <c:v>3.1389460563659699</c:v>
                </c:pt>
                <c:pt idx="797">
                  <c:v>3.1388189792633101</c:v>
                </c:pt>
                <c:pt idx="798">
                  <c:v>3.1386909484863299</c:v>
                </c:pt>
                <c:pt idx="799">
                  <c:v>3.1385629177093501</c:v>
                </c:pt>
                <c:pt idx="800">
                  <c:v>3.1384348869323699</c:v>
                </c:pt>
                <c:pt idx="801">
                  <c:v>3.1383070945739702</c:v>
                </c:pt>
                <c:pt idx="802">
                  <c:v>3.13818311691284</c:v>
                </c:pt>
                <c:pt idx="803">
                  <c:v>3.1380751132965101</c:v>
                </c:pt>
                <c:pt idx="804">
                  <c:v>3.1380040645599401</c:v>
                </c:pt>
                <c:pt idx="805">
                  <c:v>3.1379630565643302</c:v>
                </c:pt>
                <c:pt idx="806">
                  <c:v>3.1379408836364702</c:v>
                </c:pt>
                <c:pt idx="807">
                  <c:v>3.13791704177856</c:v>
                </c:pt>
                <c:pt idx="808">
                  <c:v>3.13791799545288</c:v>
                </c:pt>
                <c:pt idx="809">
                  <c:v>3.1379199028015101</c:v>
                </c:pt>
                <c:pt idx="810">
                  <c:v>3.1379210948944101</c:v>
                </c:pt>
                <c:pt idx="811">
                  <c:v>3.1379230022430402</c:v>
                </c:pt>
                <c:pt idx="812">
                  <c:v>3.1378579139709499</c:v>
                </c:pt>
                <c:pt idx="813">
                  <c:v>3.13772797584534</c:v>
                </c:pt>
                <c:pt idx="814">
                  <c:v>3.1375260353088401</c:v>
                </c:pt>
                <c:pt idx="815">
                  <c:v>3.1372480392456099</c:v>
                </c:pt>
                <c:pt idx="816">
                  <c:v>3.1369330883026101</c:v>
                </c:pt>
                <c:pt idx="817">
                  <c:v>3.1366000175476101</c:v>
                </c:pt>
                <c:pt idx="818">
                  <c:v>3.1362669467925999</c:v>
                </c:pt>
                <c:pt idx="819">
                  <c:v>3.1359341144561799</c:v>
                </c:pt>
                <c:pt idx="820">
                  <c:v>3.1356151103973402</c:v>
                </c:pt>
                <c:pt idx="821">
                  <c:v>3.1354119777679399</c:v>
                </c:pt>
                <c:pt idx="822">
                  <c:v>3.1353058815002401</c:v>
                </c:pt>
                <c:pt idx="823">
                  <c:v>3.1352000236511199</c:v>
                </c:pt>
                <c:pt idx="824">
                  <c:v>3.1351161003112802</c:v>
                </c:pt>
                <c:pt idx="825">
                  <c:v>3.13503789901733</c:v>
                </c:pt>
                <c:pt idx="826">
                  <c:v>3.13495993614197</c:v>
                </c:pt>
                <c:pt idx="827">
                  <c:v>3.1348819732665998</c:v>
                </c:pt>
                <c:pt idx="828">
                  <c:v>3.1348090171814</c:v>
                </c:pt>
                <c:pt idx="829">
                  <c:v>3.1347310543060298</c:v>
                </c:pt>
                <c:pt idx="830">
                  <c:v>3.13465404510498</c:v>
                </c:pt>
                <c:pt idx="831">
                  <c:v>3.1345770359039302</c:v>
                </c:pt>
                <c:pt idx="832">
                  <c:v>3.1345269680023198</c:v>
                </c:pt>
                <c:pt idx="833">
                  <c:v>3.1344900131225599</c:v>
                </c:pt>
                <c:pt idx="834">
                  <c:v>3.1344730854034402</c:v>
                </c:pt>
                <c:pt idx="835">
                  <c:v>3.1344590187072798</c:v>
                </c:pt>
                <c:pt idx="836">
                  <c:v>3.1344010829925502</c:v>
                </c:pt>
                <c:pt idx="837">
                  <c:v>3.1343300342559801</c:v>
                </c:pt>
                <c:pt idx="838">
                  <c:v>3.1342639923095699</c:v>
                </c:pt>
                <c:pt idx="839">
                  <c:v>3.1341800689697301</c:v>
                </c:pt>
                <c:pt idx="840">
                  <c:v>3.1340820789337198</c:v>
                </c:pt>
                <c:pt idx="841">
                  <c:v>3.1339750289917001</c:v>
                </c:pt>
                <c:pt idx="842">
                  <c:v>3.1338880062103298</c:v>
                </c:pt>
                <c:pt idx="843">
                  <c:v>3.1338129043579102</c:v>
                </c:pt>
                <c:pt idx="844">
                  <c:v>3.1337420940399201</c:v>
                </c:pt>
                <c:pt idx="845">
                  <c:v>3.1337029933929399</c:v>
                </c:pt>
                <c:pt idx="846">
                  <c:v>3.1336650848388699</c:v>
                </c:pt>
                <c:pt idx="847">
                  <c:v>3.1336228847503702</c:v>
                </c:pt>
                <c:pt idx="848">
                  <c:v>3.1335809230804399</c:v>
                </c:pt>
                <c:pt idx="849">
                  <c:v>3.1335380077362101</c:v>
                </c:pt>
                <c:pt idx="850">
                  <c:v>3.1335101127624498</c:v>
                </c:pt>
                <c:pt idx="851">
                  <c:v>3.1335079669952401</c:v>
                </c:pt>
                <c:pt idx="852">
                  <c:v>3.1334989070892298</c:v>
                </c:pt>
                <c:pt idx="853">
                  <c:v>3.1334989070892298</c:v>
                </c:pt>
                <c:pt idx="854">
                  <c:v>3.1335039138793901</c:v>
                </c:pt>
                <c:pt idx="855">
                  <c:v>3.1335361003875701</c:v>
                </c:pt>
                <c:pt idx="856">
                  <c:v>3.1335530281066899</c:v>
                </c:pt>
                <c:pt idx="857">
                  <c:v>3.1335508823394802</c:v>
                </c:pt>
                <c:pt idx="858">
                  <c:v>3.1335480213165301</c:v>
                </c:pt>
                <c:pt idx="859">
                  <c:v>3.1335699558258101</c:v>
                </c:pt>
                <c:pt idx="860">
                  <c:v>3.1336009502410902</c:v>
                </c:pt>
                <c:pt idx="861">
                  <c:v>3.1335930824279798</c:v>
                </c:pt>
                <c:pt idx="862">
                  <c:v>3.1335639953613299</c:v>
                </c:pt>
                <c:pt idx="863">
                  <c:v>3.13353490829468</c:v>
                </c:pt>
                <c:pt idx="864">
                  <c:v>3.1334969997406001</c:v>
                </c:pt>
                <c:pt idx="865">
                  <c:v>3.1334400177002002</c:v>
                </c:pt>
                <c:pt idx="866">
                  <c:v>3.1334240436553999</c:v>
                </c:pt>
                <c:pt idx="867">
                  <c:v>3.1334469318389901</c:v>
                </c:pt>
                <c:pt idx="868">
                  <c:v>3.1335189342498802</c:v>
                </c:pt>
                <c:pt idx="869">
                  <c:v>3.1336500644683798</c:v>
                </c:pt>
                <c:pt idx="870">
                  <c:v>3.1337800025939901</c:v>
                </c:pt>
                <c:pt idx="871">
                  <c:v>3.1338989734649698</c:v>
                </c:pt>
                <c:pt idx="872">
                  <c:v>3.1340088844299299</c:v>
                </c:pt>
                <c:pt idx="873">
                  <c:v>3.1341750621795699</c:v>
                </c:pt>
                <c:pt idx="874">
                  <c:v>3.1343429088592498</c:v>
                </c:pt>
                <c:pt idx="875">
                  <c:v>3.1345229148864702</c:v>
                </c:pt>
                <c:pt idx="876">
                  <c:v>3.13467597961426</c:v>
                </c:pt>
                <c:pt idx="877">
                  <c:v>3.13478302955627</c:v>
                </c:pt>
                <c:pt idx="878">
                  <c:v>3.1349029541015598</c:v>
                </c:pt>
                <c:pt idx="879">
                  <c:v>3.13508200645447</c:v>
                </c:pt>
                <c:pt idx="880">
                  <c:v>3.1352388858795202</c:v>
                </c:pt>
                <c:pt idx="881">
                  <c:v>3.1353669166564901</c:v>
                </c:pt>
                <c:pt idx="882">
                  <c:v>3.1354289054870601</c:v>
                </c:pt>
                <c:pt idx="883">
                  <c:v>3.1354279518127401</c:v>
                </c:pt>
                <c:pt idx="884">
                  <c:v>3.13542604446411</c:v>
                </c:pt>
                <c:pt idx="885">
                  <c:v>3.1354250907897998</c:v>
                </c:pt>
                <c:pt idx="886">
                  <c:v>3.1353850364685099</c:v>
                </c:pt>
                <c:pt idx="887">
                  <c:v>3.13528609275818</c:v>
                </c:pt>
                <c:pt idx="888">
                  <c:v>3.1351859569549601</c:v>
                </c:pt>
                <c:pt idx="889">
                  <c:v>3.1351110935211199</c:v>
                </c:pt>
                <c:pt idx="890">
                  <c:v>3.1350510120391801</c:v>
                </c:pt>
                <c:pt idx="891">
                  <c:v>3.1349399089813201</c:v>
                </c:pt>
                <c:pt idx="892">
                  <c:v>3.1347839832305899</c:v>
                </c:pt>
                <c:pt idx="893">
                  <c:v>3.1345989704132098</c:v>
                </c:pt>
                <c:pt idx="894">
                  <c:v>3.1345291137695299</c:v>
                </c:pt>
                <c:pt idx="895">
                  <c:v>3.1345679759979301</c:v>
                </c:pt>
                <c:pt idx="896">
                  <c:v>3.1346709728240998</c:v>
                </c:pt>
                <c:pt idx="897">
                  <c:v>3.1348040103912398</c:v>
                </c:pt>
                <c:pt idx="898">
                  <c:v>3.1348950862884499</c:v>
                </c:pt>
                <c:pt idx="899">
                  <c:v>3.1349859237670898</c:v>
                </c:pt>
                <c:pt idx="900">
                  <c:v>3.1350839138031001</c:v>
                </c:pt>
                <c:pt idx="901">
                  <c:v>3.1351220607757599</c:v>
                </c:pt>
                <c:pt idx="902">
                  <c:v>3.1351439952850302</c:v>
                </c:pt>
                <c:pt idx="903">
                  <c:v>3.1351659297943102</c:v>
                </c:pt>
                <c:pt idx="904">
                  <c:v>3.1352560520172101</c:v>
                </c:pt>
                <c:pt idx="905">
                  <c:v>3.1354110240936302</c:v>
                </c:pt>
                <c:pt idx="906">
                  <c:v>3.135586977005</c:v>
                </c:pt>
                <c:pt idx="907">
                  <c:v>3.1357779502868701</c:v>
                </c:pt>
                <c:pt idx="908">
                  <c:v>3.1359679698944101</c:v>
                </c:pt>
                <c:pt idx="909">
                  <c:v>3.1360630989074698</c:v>
                </c:pt>
                <c:pt idx="910">
                  <c:v>3.1361329555511501</c:v>
                </c:pt>
                <c:pt idx="911">
                  <c:v>3.1362600326538099</c:v>
                </c:pt>
                <c:pt idx="912">
                  <c:v>3.1363680362701398</c:v>
                </c:pt>
                <c:pt idx="913">
                  <c:v>3.13645696640015</c:v>
                </c:pt>
                <c:pt idx="914">
                  <c:v>3.1365408897399898</c:v>
                </c:pt>
                <c:pt idx="915">
                  <c:v>3.13655805587769</c:v>
                </c:pt>
                <c:pt idx="916">
                  <c:v>3.13649702072144</c:v>
                </c:pt>
                <c:pt idx="917">
                  <c:v>3.13631296157837</c:v>
                </c:pt>
                <c:pt idx="918">
                  <c:v>3.1360681056976301</c:v>
                </c:pt>
                <c:pt idx="919">
                  <c:v>3.1357550621032702</c:v>
                </c:pt>
                <c:pt idx="920">
                  <c:v>3.1353940963745099</c:v>
                </c:pt>
                <c:pt idx="921">
                  <c:v>3.1350340843200701</c:v>
                </c:pt>
                <c:pt idx="922">
                  <c:v>3.1346731185913099</c:v>
                </c:pt>
                <c:pt idx="923">
                  <c:v>3.1343259811401398</c:v>
                </c:pt>
                <c:pt idx="924">
                  <c:v>3.1339800357818599</c:v>
                </c:pt>
                <c:pt idx="925">
                  <c:v>3.1336350440978999</c:v>
                </c:pt>
                <c:pt idx="926">
                  <c:v>3.13328909873962</c:v>
                </c:pt>
                <c:pt idx="927">
                  <c:v>3.1329109668731698</c:v>
                </c:pt>
                <c:pt idx="928">
                  <c:v>3.1325240135192902</c:v>
                </c:pt>
                <c:pt idx="929">
                  <c:v>3.1321361064910902</c:v>
                </c:pt>
                <c:pt idx="930">
                  <c:v>3.1317489147186302</c:v>
                </c:pt>
                <c:pt idx="931">
                  <c:v>3.1313610076904301</c:v>
                </c:pt>
                <c:pt idx="932">
                  <c:v>3.1310179233550999</c:v>
                </c:pt>
                <c:pt idx="933">
                  <c:v>3.1306989192962602</c:v>
                </c:pt>
                <c:pt idx="934">
                  <c:v>3.13038110733032</c:v>
                </c:pt>
                <c:pt idx="935">
                  <c:v>3.1302170753478999</c:v>
                </c:pt>
                <c:pt idx="936">
                  <c:v>3.1299231052398699</c:v>
                </c:pt>
                <c:pt idx="937">
                  <c:v>3.1294960975646999</c:v>
                </c:pt>
                <c:pt idx="938">
                  <c:v>3.12906789779663</c:v>
                </c:pt>
                <c:pt idx="939">
                  <c:v>3.12863993644714</c:v>
                </c:pt>
                <c:pt idx="940">
                  <c:v>3.1282470226287802</c:v>
                </c:pt>
                <c:pt idx="941">
                  <c:v>3.12786889076233</c:v>
                </c:pt>
                <c:pt idx="942">
                  <c:v>3.12749195098877</c:v>
                </c:pt>
                <c:pt idx="943">
                  <c:v>3.1271200180053702</c:v>
                </c:pt>
                <c:pt idx="944">
                  <c:v>3.1267569065093999</c:v>
                </c:pt>
                <c:pt idx="945">
                  <c:v>3.1264100074768102</c:v>
                </c:pt>
                <c:pt idx="946">
                  <c:v>3.1260769367218</c:v>
                </c:pt>
                <c:pt idx="947">
                  <c:v>3.1257450580596902</c:v>
                </c:pt>
                <c:pt idx="948">
                  <c:v>3.1254820823669398</c:v>
                </c:pt>
                <c:pt idx="949">
                  <c:v>3.1252570152282702</c:v>
                </c:pt>
                <c:pt idx="950">
                  <c:v>3.1250019073486301</c:v>
                </c:pt>
                <c:pt idx="951">
                  <c:v>3.1247580051422101</c:v>
                </c:pt>
                <c:pt idx="952">
                  <c:v>3.1245388984680198</c:v>
                </c:pt>
                <c:pt idx="953">
                  <c:v>3.1243350505828902</c:v>
                </c:pt>
                <c:pt idx="954">
                  <c:v>3.1241440773010298</c:v>
                </c:pt>
                <c:pt idx="955">
                  <c:v>3.1239650249481201</c:v>
                </c:pt>
                <c:pt idx="956">
                  <c:v>3.1238100528717001</c:v>
                </c:pt>
                <c:pt idx="957">
                  <c:v>3.1236720085143999</c:v>
                </c:pt>
                <c:pt idx="958">
                  <c:v>3.12353491783142</c:v>
                </c:pt>
                <c:pt idx="959">
                  <c:v>3.1234169006347701</c:v>
                </c:pt>
                <c:pt idx="960">
                  <c:v>3.1233038902282702</c:v>
                </c:pt>
                <c:pt idx="961">
                  <c:v>3.1231980323791499</c:v>
                </c:pt>
                <c:pt idx="962">
                  <c:v>3.1231019496917698</c:v>
                </c:pt>
                <c:pt idx="963">
                  <c:v>3.12302899360657</c:v>
                </c:pt>
                <c:pt idx="964">
                  <c:v>3.1230030059814502</c:v>
                </c:pt>
                <c:pt idx="965">
                  <c:v>3.1229770183563201</c:v>
                </c:pt>
                <c:pt idx="966">
                  <c:v>3.1229510307311998</c:v>
                </c:pt>
                <c:pt idx="967">
                  <c:v>3.12292504310608</c:v>
                </c:pt>
                <c:pt idx="968">
                  <c:v>3.1228990554809601</c:v>
                </c:pt>
                <c:pt idx="969">
                  <c:v>3.1228699684143102</c:v>
                </c:pt>
                <c:pt idx="970">
                  <c:v>3.1228439807891801</c:v>
                </c:pt>
                <c:pt idx="971">
                  <c:v>3.1228170394897501</c:v>
                </c:pt>
                <c:pt idx="972">
                  <c:v>3.1227900981903098</c:v>
                </c:pt>
                <c:pt idx="973">
                  <c:v>3.12276411056519</c:v>
                </c:pt>
                <c:pt idx="974">
                  <c:v>3.1227369308471702</c:v>
                </c:pt>
                <c:pt idx="975">
                  <c:v>3.1227860450744598</c:v>
                </c:pt>
                <c:pt idx="976">
                  <c:v>3.1228330135345499</c:v>
                </c:pt>
                <c:pt idx="977">
                  <c:v>3.1229031085968</c:v>
                </c:pt>
                <c:pt idx="978">
                  <c:v>3.1229689121246298</c:v>
                </c:pt>
                <c:pt idx="979">
                  <c:v>3.1229989528656001</c:v>
                </c:pt>
                <c:pt idx="980">
                  <c:v>3.1230061054229701</c:v>
                </c:pt>
                <c:pt idx="981">
                  <c:v>3.1230230331420898</c:v>
                </c:pt>
                <c:pt idx="982">
                  <c:v>3.1230039596557599</c:v>
                </c:pt>
                <c:pt idx="983">
                  <c:v>3.1229450702667201</c:v>
                </c:pt>
                <c:pt idx="984">
                  <c:v>3.1228580474853498</c:v>
                </c:pt>
                <c:pt idx="985">
                  <c:v>3.1227459907531698</c:v>
                </c:pt>
                <c:pt idx="986">
                  <c:v>3.12262010574341</c:v>
                </c:pt>
                <c:pt idx="987">
                  <c:v>3.1224889755249001</c:v>
                </c:pt>
                <c:pt idx="988">
                  <c:v>3.1224000453949001</c:v>
                </c:pt>
                <c:pt idx="989">
                  <c:v>3.12233591079712</c:v>
                </c:pt>
                <c:pt idx="990">
                  <c:v>3.1222910881042498</c:v>
                </c:pt>
                <c:pt idx="991">
                  <c:v>3.1222469806671098</c:v>
                </c:pt>
                <c:pt idx="992">
                  <c:v>3.1221859455108598</c:v>
                </c:pt>
                <c:pt idx="993">
                  <c:v>3.12210988998413</c:v>
                </c:pt>
                <c:pt idx="994">
                  <c:v>3.12199902534485</c:v>
                </c:pt>
                <c:pt idx="995">
                  <c:v>3.1218791007995601</c:v>
                </c:pt>
                <c:pt idx="996">
                  <c:v>3.12175488471985</c:v>
                </c:pt>
                <c:pt idx="997">
                  <c:v>3.1216359138488801</c:v>
                </c:pt>
                <c:pt idx="998">
                  <c:v>3.1215159893035902</c:v>
                </c:pt>
                <c:pt idx="999">
                  <c:v>3.1214029788971001</c:v>
                </c:pt>
                <c:pt idx="1000">
                  <c:v>3.1212930679321298</c:v>
                </c:pt>
                <c:pt idx="1001">
                  <c:v>3.12118291854858</c:v>
                </c:pt>
                <c:pt idx="1002">
                  <c:v>3.1211080551147501</c:v>
                </c:pt>
                <c:pt idx="1003">
                  <c:v>3.1210529804229701</c:v>
                </c:pt>
                <c:pt idx="1004">
                  <c:v>3.1209990978240998</c:v>
                </c:pt>
                <c:pt idx="1005">
                  <c:v>3.1209349632263201</c:v>
                </c:pt>
                <c:pt idx="1006">
                  <c:v>3.1208639144897501</c:v>
                </c:pt>
                <c:pt idx="1007">
                  <c:v>3.1207799911499001</c:v>
                </c:pt>
                <c:pt idx="1008">
                  <c:v>3.1206920146942099</c:v>
                </c:pt>
                <c:pt idx="1009">
                  <c:v>3.1206030845642099</c:v>
                </c:pt>
                <c:pt idx="1010">
                  <c:v>3.12051606178284</c:v>
                </c:pt>
                <c:pt idx="1011">
                  <c:v>3.1204359531402601</c:v>
                </c:pt>
                <c:pt idx="1012">
                  <c:v>3.1203889846801798</c:v>
                </c:pt>
                <c:pt idx="1013">
                  <c:v>3.1203749179840101</c:v>
                </c:pt>
                <c:pt idx="1014">
                  <c:v>3.1203820705413801</c:v>
                </c:pt>
                <c:pt idx="1015">
                  <c:v>3.1204140186309801</c:v>
                </c:pt>
                <c:pt idx="1016">
                  <c:v>3.1204020977020299</c:v>
                </c:pt>
                <c:pt idx="1017">
                  <c:v>3.1203370094299299</c:v>
                </c:pt>
                <c:pt idx="1018">
                  <c:v>3.12023901939392</c:v>
                </c:pt>
                <c:pt idx="1019">
                  <c:v>3.1200969219207799</c:v>
                </c:pt>
                <c:pt idx="1020">
                  <c:v>3.1199359893798801</c:v>
                </c:pt>
                <c:pt idx="1021">
                  <c:v>3.1197528839111301</c:v>
                </c:pt>
                <c:pt idx="1022">
                  <c:v>3.1195709705352801</c:v>
                </c:pt>
                <c:pt idx="1023">
                  <c:v>3.1193881034851101</c:v>
                </c:pt>
                <c:pt idx="1024">
                  <c:v>3.1191840171814</c:v>
                </c:pt>
                <c:pt idx="1025">
                  <c:v>3.11896896362305</c:v>
                </c:pt>
                <c:pt idx="1026">
                  <c:v>3.1187698841095002</c:v>
                </c:pt>
                <c:pt idx="1027">
                  <c:v>3.1185948848724401</c:v>
                </c:pt>
                <c:pt idx="1028">
                  <c:v>3.11849808692932</c:v>
                </c:pt>
                <c:pt idx="1029">
                  <c:v>3.1184289455413801</c:v>
                </c:pt>
                <c:pt idx="1030">
                  <c:v>3.11834692955017</c:v>
                </c:pt>
                <c:pt idx="1031">
                  <c:v>3.1182758808136</c:v>
                </c:pt>
                <c:pt idx="1032">
                  <c:v>3.11820411682129</c:v>
                </c:pt>
                <c:pt idx="1033">
                  <c:v>3.11816310882568</c:v>
                </c:pt>
                <c:pt idx="1034">
                  <c:v>3.1181490421295202</c:v>
                </c:pt>
                <c:pt idx="1035">
                  <c:v>3.11810302734375</c:v>
                </c:pt>
                <c:pt idx="1036">
                  <c:v>3.11803197860718</c:v>
                </c:pt>
                <c:pt idx="1037">
                  <c:v>3.1179609298706099</c:v>
                </c:pt>
                <c:pt idx="1038">
                  <c:v>3.1178469657897998</c:v>
                </c:pt>
                <c:pt idx="1039">
                  <c:v>3.1177020072936998</c:v>
                </c:pt>
                <c:pt idx="1040">
                  <c:v>3.1175570487976101</c:v>
                </c:pt>
                <c:pt idx="1041">
                  <c:v>3.1174190044403098</c:v>
                </c:pt>
                <c:pt idx="1042">
                  <c:v>3.1172690391540501</c:v>
                </c:pt>
                <c:pt idx="1043">
                  <c:v>3.1171190738678001</c:v>
                </c:pt>
                <c:pt idx="1044">
                  <c:v>3.1169910430908199</c:v>
                </c:pt>
                <c:pt idx="1045">
                  <c:v>3.1168251037597701</c:v>
                </c:pt>
                <c:pt idx="1046">
                  <c:v>3.11667108535767</c:v>
                </c:pt>
                <c:pt idx="1047">
                  <c:v>3.116544008255</c:v>
                </c:pt>
                <c:pt idx="1048">
                  <c:v>3.1164789199829102</c:v>
                </c:pt>
                <c:pt idx="1049">
                  <c:v>3.1164278984069802</c:v>
                </c:pt>
                <c:pt idx="1050">
                  <c:v>3.1163709163665798</c:v>
                </c:pt>
                <c:pt idx="1051">
                  <c:v>3.1162860393524201</c:v>
                </c:pt>
                <c:pt idx="1052">
                  <c:v>3.11620092391968</c:v>
                </c:pt>
                <c:pt idx="1053">
                  <c:v>3.1161370277404798</c:v>
                </c:pt>
                <c:pt idx="1054">
                  <c:v>3.1160809993743901</c:v>
                </c:pt>
                <c:pt idx="1055">
                  <c:v>3.1159958839416499</c:v>
                </c:pt>
                <c:pt idx="1056">
                  <c:v>3.1159110069274898</c:v>
                </c:pt>
                <c:pt idx="1057">
                  <c:v>3.1158258914947501</c:v>
                </c:pt>
                <c:pt idx="1058">
                  <c:v>3.1158609390258798</c:v>
                </c:pt>
                <c:pt idx="1059">
                  <c:v>3.1158869266510001</c:v>
                </c:pt>
                <c:pt idx="1060">
                  <c:v>3.11576199531555</c:v>
                </c:pt>
                <c:pt idx="1061">
                  <c:v>3.1156361103057901</c:v>
                </c:pt>
                <c:pt idx="1062">
                  <c:v>3.11552810668945</c:v>
                </c:pt>
                <c:pt idx="1063">
                  <c:v>3.11544609069824</c:v>
                </c:pt>
                <c:pt idx="1064">
                  <c:v>3.1154150962829599</c:v>
                </c:pt>
                <c:pt idx="1065">
                  <c:v>3.11543488502502</c:v>
                </c:pt>
                <c:pt idx="1066">
                  <c:v>3.1154489517211901</c:v>
                </c:pt>
                <c:pt idx="1067">
                  <c:v>3.11545705795288</c:v>
                </c:pt>
                <c:pt idx="1068">
                  <c:v>3.1154510974884002</c:v>
                </c:pt>
                <c:pt idx="1069">
                  <c:v>3.1154699325561501</c:v>
                </c:pt>
                <c:pt idx="1070">
                  <c:v>3.11562204360962</c:v>
                </c:pt>
                <c:pt idx="1071">
                  <c:v>3.1158370971679701</c:v>
                </c:pt>
                <c:pt idx="1072">
                  <c:v>3.1160509586334202</c:v>
                </c:pt>
                <c:pt idx="1073">
                  <c:v>3.1161410808563201</c:v>
                </c:pt>
                <c:pt idx="1074">
                  <c:v>3.1160459518432599</c:v>
                </c:pt>
                <c:pt idx="1075">
                  <c:v>3.1158649921417201</c:v>
                </c:pt>
                <c:pt idx="1076">
                  <c:v>3.1155729293823198</c:v>
                </c:pt>
                <c:pt idx="1077">
                  <c:v>3.1151869297027601</c:v>
                </c:pt>
                <c:pt idx="1078">
                  <c:v>3.11484003067017</c:v>
                </c:pt>
                <c:pt idx="1079">
                  <c:v>3.1145219802856401</c:v>
                </c:pt>
                <c:pt idx="1080">
                  <c:v>3.11430096626282</c:v>
                </c:pt>
                <c:pt idx="1081">
                  <c:v>3.1141259670257599</c:v>
                </c:pt>
                <c:pt idx="1082">
                  <c:v>3.1139891147613499</c:v>
                </c:pt>
                <c:pt idx="1083">
                  <c:v>3.1138861179351802</c:v>
                </c:pt>
                <c:pt idx="1084">
                  <c:v>3.1138389110565199</c:v>
                </c:pt>
                <c:pt idx="1085">
                  <c:v>3.1138069629669198</c:v>
                </c:pt>
                <c:pt idx="1086">
                  <c:v>3.1137890815734899</c:v>
                </c:pt>
                <c:pt idx="1087">
                  <c:v>3.1137878894805899</c:v>
                </c:pt>
                <c:pt idx="1088">
                  <c:v>3.1137940883636501</c:v>
                </c:pt>
                <c:pt idx="1089">
                  <c:v>3.1138179302215598</c:v>
                </c:pt>
                <c:pt idx="1090">
                  <c:v>3.1138539314270002</c:v>
                </c:pt>
                <c:pt idx="1091">
                  <c:v>3.11391305923462</c:v>
                </c:pt>
                <c:pt idx="1092">
                  <c:v>3.1139791011810298</c:v>
                </c:pt>
                <c:pt idx="1093">
                  <c:v>3.1140210628509499</c:v>
                </c:pt>
                <c:pt idx="1094">
                  <c:v>3.1140470504760698</c:v>
                </c:pt>
                <c:pt idx="1095">
                  <c:v>3.11404609680176</c:v>
                </c:pt>
                <c:pt idx="1096">
                  <c:v>3.1140270233154301</c:v>
                </c:pt>
                <c:pt idx="1097">
                  <c:v>3.11398100852966</c:v>
                </c:pt>
                <c:pt idx="1098">
                  <c:v>3.1139109134674099</c:v>
                </c:pt>
                <c:pt idx="1099">
                  <c:v>3.1138598918914799</c:v>
                </c:pt>
                <c:pt idx="1100">
                  <c:v>3.1136510372161901</c:v>
                </c:pt>
                <c:pt idx="1101">
                  <c:v>3.1133730411529501</c:v>
                </c:pt>
                <c:pt idx="1102">
                  <c:v>3.1131429672241202</c:v>
                </c:pt>
                <c:pt idx="1103">
                  <c:v>3.11291408538818</c:v>
                </c:pt>
                <c:pt idx="1104">
                  <c:v>3.1126909255981401</c:v>
                </c:pt>
                <c:pt idx="1105">
                  <c:v>3.11244893074036</c:v>
                </c:pt>
                <c:pt idx="1106">
                  <c:v>3.1122250556945801</c:v>
                </c:pt>
                <c:pt idx="1107">
                  <c:v>3.1120579242706299</c:v>
                </c:pt>
                <c:pt idx="1108">
                  <c:v>3.1119930744171098</c:v>
                </c:pt>
                <c:pt idx="1109">
                  <c:v>3.1119449138641402</c:v>
                </c:pt>
                <c:pt idx="1110">
                  <c:v>3.1118810176849401</c:v>
                </c:pt>
                <c:pt idx="1111">
                  <c:v>3.11186003684998</c:v>
                </c:pt>
                <c:pt idx="1112">
                  <c:v>3.1118209362029998</c:v>
                </c:pt>
                <c:pt idx="1113">
                  <c:v>3.1117808818817099</c:v>
                </c:pt>
                <c:pt idx="1114">
                  <c:v>3.1116960048675502</c:v>
                </c:pt>
                <c:pt idx="1115">
                  <c:v>3.1115739345550502</c:v>
                </c:pt>
                <c:pt idx="1116">
                  <c:v>3.1114869117736799</c:v>
                </c:pt>
                <c:pt idx="1117">
                  <c:v>3.1114230155944802</c:v>
                </c:pt>
                <c:pt idx="1118">
                  <c:v>3.1113588809967001</c:v>
                </c:pt>
                <c:pt idx="1119">
                  <c:v>3.1113040447235099</c:v>
                </c:pt>
                <c:pt idx="1120">
                  <c:v>3.1112499237060498</c:v>
                </c:pt>
                <c:pt idx="1121">
                  <c:v>3.1112120151519802</c:v>
                </c:pt>
                <c:pt idx="1122">
                  <c:v>3.1111910343170202</c:v>
                </c:pt>
                <c:pt idx="1123">
                  <c:v>3.1112198829650901</c:v>
                </c:pt>
                <c:pt idx="1124">
                  <c:v>3.1113009452819802</c:v>
                </c:pt>
                <c:pt idx="1125">
                  <c:v>3.1113529205322301</c:v>
                </c:pt>
                <c:pt idx="1126">
                  <c:v>3.1113960742950399</c:v>
                </c:pt>
                <c:pt idx="1127">
                  <c:v>3.1114399433136</c:v>
                </c:pt>
                <c:pt idx="1128">
                  <c:v>3.1114549636840798</c:v>
                </c:pt>
                <c:pt idx="1129">
                  <c:v>3.1114089488983199</c:v>
                </c:pt>
                <c:pt idx="1130">
                  <c:v>3.1112840175628702</c:v>
                </c:pt>
                <c:pt idx="1131">
                  <c:v>3.1111369132995601</c:v>
                </c:pt>
                <c:pt idx="1132">
                  <c:v>3.1109890937805198</c:v>
                </c:pt>
                <c:pt idx="1133">
                  <c:v>3.1108651161193799</c:v>
                </c:pt>
                <c:pt idx="1134">
                  <c:v>3.1107330322265598</c:v>
                </c:pt>
                <c:pt idx="1135">
                  <c:v>3.1105899810790998</c:v>
                </c:pt>
                <c:pt idx="1136">
                  <c:v>3.11042404174805</c:v>
                </c:pt>
                <c:pt idx="1137">
                  <c:v>3.1102869510650599</c:v>
                </c:pt>
                <c:pt idx="1138">
                  <c:v>3.1101999282836901</c:v>
                </c:pt>
                <c:pt idx="1139">
                  <c:v>3.11017990112305</c:v>
                </c:pt>
                <c:pt idx="1140">
                  <c:v>3.1102719306945801</c:v>
                </c:pt>
                <c:pt idx="1141">
                  <c:v>3.11038398742676</c:v>
                </c:pt>
                <c:pt idx="1142">
                  <c:v>3.11049604415894</c:v>
                </c:pt>
                <c:pt idx="1143">
                  <c:v>3.1106379032135001</c:v>
                </c:pt>
                <c:pt idx="1144">
                  <c:v>3.1108260154724099</c:v>
                </c:pt>
                <c:pt idx="1145">
                  <c:v>3.1109819412231401</c:v>
                </c:pt>
                <c:pt idx="1146">
                  <c:v>3.1110289096832302</c:v>
                </c:pt>
                <c:pt idx="1147">
                  <c:v>3.1110200881957999</c:v>
                </c:pt>
                <c:pt idx="1148">
                  <c:v>3.1110138893127401</c:v>
                </c:pt>
                <c:pt idx="1149">
                  <c:v>3.1110000610351598</c:v>
                </c:pt>
                <c:pt idx="1150">
                  <c:v>3.1108710765838601</c:v>
                </c:pt>
                <c:pt idx="1151">
                  <c:v>3.1106910705566402</c:v>
                </c:pt>
                <c:pt idx="1152">
                  <c:v>3.1104600429534899</c:v>
                </c:pt>
                <c:pt idx="1153">
                  <c:v>3.1101880073547399</c:v>
                </c:pt>
                <c:pt idx="1154">
                  <c:v>3.1099169254303001</c:v>
                </c:pt>
                <c:pt idx="1155">
                  <c:v>3.1096630096435498</c:v>
                </c:pt>
                <c:pt idx="1156">
                  <c:v>3.1095039844512899</c:v>
                </c:pt>
                <c:pt idx="1157">
                  <c:v>3.10928106307983</c:v>
                </c:pt>
                <c:pt idx="1158">
                  <c:v>3.1089999675750701</c:v>
                </c:pt>
                <c:pt idx="1159">
                  <c:v>3.1086890697479301</c:v>
                </c:pt>
                <c:pt idx="1160">
                  <c:v>3.10847091674805</c:v>
                </c:pt>
                <c:pt idx="1161">
                  <c:v>3.1084859371185298</c:v>
                </c:pt>
                <c:pt idx="1162">
                  <c:v>3.1086049079895002</c:v>
                </c:pt>
                <c:pt idx="1163">
                  <c:v>3.1086978912353498</c:v>
                </c:pt>
                <c:pt idx="1164">
                  <c:v>3.1088058948516801</c:v>
                </c:pt>
                <c:pt idx="1165">
                  <c:v>3.1089010238647501</c:v>
                </c:pt>
                <c:pt idx="1166">
                  <c:v>3.10895800590515</c:v>
                </c:pt>
                <c:pt idx="1167">
                  <c:v>3.1090109348297101</c:v>
                </c:pt>
                <c:pt idx="1168">
                  <c:v>3.1090269088745099</c:v>
                </c:pt>
                <c:pt idx="1169">
                  <c:v>3.1089630126953098</c:v>
                </c:pt>
                <c:pt idx="1170">
                  <c:v>3.1088209152221702</c:v>
                </c:pt>
                <c:pt idx="1171">
                  <c:v>3.1086289882659899</c:v>
                </c:pt>
                <c:pt idx="1172">
                  <c:v>3.10841989517212</c:v>
                </c:pt>
                <c:pt idx="1173">
                  <c:v>3.1082179546356201</c:v>
                </c:pt>
                <c:pt idx="1174">
                  <c:v>3.1078960895538299</c:v>
                </c:pt>
                <c:pt idx="1175">
                  <c:v>3.10756611824036</c:v>
                </c:pt>
                <c:pt idx="1176">
                  <c:v>3.10729908943176</c:v>
                </c:pt>
                <c:pt idx="1177">
                  <c:v>3.1071319580078098</c:v>
                </c:pt>
                <c:pt idx="1178">
                  <c:v>3.1069650650024401</c:v>
                </c:pt>
                <c:pt idx="1179">
                  <c:v>3.1068089008331299</c:v>
                </c:pt>
                <c:pt idx="1180">
                  <c:v>3.10670709609985</c:v>
                </c:pt>
                <c:pt idx="1181">
                  <c:v>3.1066520214080802</c:v>
                </c:pt>
                <c:pt idx="1182">
                  <c:v>3.1066780090332</c:v>
                </c:pt>
                <c:pt idx="1183">
                  <c:v>3.1067850589752202</c:v>
                </c:pt>
                <c:pt idx="1184">
                  <c:v>3.10695099830627</c:v>
                </c:pt>
                <c:pt idx="1185">
                  <c:v>3.1071250438690199</c:v>
                </c:pt>
                <c:pt idx="1186">
                  <c:v>3.10731101036072</c:v>
                </c:pt>
                <c:pt idx="1187">
                  <c:v>3.1076190471649201</c:v>
                </c:pt>
                <c:pt idx="1188">
                  <c:v>3.1079299449920699</c:v>
                </c:pt>
                <c:pt idx="1189">
                  <c:v>3.1082360744476301</c:v>
                </c:pt>
                <c:pt idx="1190">
                  <c:v>3.1085219383239702</c:v>
                </c:pt>
                <c:pt idx="1191">
                  <c:v>3.1087749004364</c:v>
                </c:pt>
                <c:pt idx="1192">
                  <c:v>3.1089820861816402</c:v>
                </c:pt>
                <c:pt idx="1193">
                  <c:v>3.1091179847717298</c:v>
                </c:pt>
                <c:pt idx="1194">
                  <c:v>3.1092278957366899</c:v>
                </c:pt>
                <c:pt idx="1195">
                  <c:v>3.1092290878295898</c:v>
                </c:pt>
                <c:pt idx="1196">
                  <c:v>3.1092219352722199</c:v>
                </c:pt>
                <c:pt idx="1197">
                  <c:v>3.1091859340667698</c:v>
                </c:pt>
                <c:pt idx="1198">
                  <c:v>3.1091499328613299</c:v>
                </c:pt>
                <c:pt idx="1199">
                  <c:v>3.1091279983520499</c:v>
                </c:pt>
                <c:pt idx="1200">
                  <c:v>3.10911989212036</c:v>
                </c:pt>
                <c:pt idx="1201">
                  <c:v>3.1090710163116499</c:v>
                </c:pt>
                <c:pt idx="1202">
                  <c:v>3.10903692245483</c:v>
                </c:pt>
                <c:pt idx="1203">
                  <c:v>3.1090209484100302</c:v>
                </c:pt>
                <c:pt idx="1204">
                  <c:v>3.1090719699859601</c:v>
                </c:pt>
                <c:pt idx="1205">
                  <c:v>3.1092500686645499</c:v>
                </c:pt>
                <c:pt idx="1206">
                  <c:v>3.1094229221343999</c:v>
                </c:pt>
                <c:pt idx="1207">
                  <c:v>3.10960793495178</c:v>
                </c:pt>
                <c:pt idx="1208">
                  <c:v>3.1098160743713401</c:v>
                </c:pt>
                <c:pt idx="1209">
                  <c:v>3.11001396179199</c:v>
                </c:pt>
                <c:pt idx="1210">
                  <c:v>3.1102159023284899</c:v>
                </c:pt>
                <c:pt idx="1211">
                  <c:v>3.1104190349578902</c:v>
                </c:pt>
                <c:pt idx="1212">
                  <c:v>3.1105790138244598</c:v>
                </c:pt>
                <c:pt idx="1213">
                  <c:v>3.1106619834899898</c:v>
                </c:pt>
                <c:pt idx="1214">
                  <c:v>3.1107978820800799</c:v>
                </c:pt>
                <c:pt idx="1215">
                  <c:v>3.11104393005371</c:v>
                </c:pt>
                <c:pt idx="1216">
                  <c:v>3.1112909317016602</c:v>
                </c:pt>
                <c:pt idx="1217">
                  <c:v>3.1115369796752899</c:v>
                </c:pt>
                <c:pt idx="1218">
                  <c:v>3.1117589473724401</c:v>
                </c:pt>
                <c:pt idx="1219">
                  <c:v>3.1119461059570299</c:v>
                </c:pt>
                <c:pt idx="1220">
                  <c:v>3.1121408939361599</c:v>
                </c:pt>
                <c:pt idx="1221">
                  <c:v>3.1123518943786599</c:v>
                </c:pt>
                <c:pt idx="1222">
                  <c:v>3.1125950813293501</c:v>
                </c:pt>
                <c:pt idx="1223">
                  <c:v>3.1128180027008101</c:v>
                </c:pt>
                <c:pt idx="1224">
                  <c:v>3.1129961013793901</c:v>
                </c:pt>
                <c:pt idx="1225">
                  <c:v>3.1131019592285201</c:v>
                </c:pt>
                <c:pt idx="1226">
                  <c:v>3.1132619380950901</c:v>
                </c:pt>
                <c:pt idx="1227">
                  <c:v>3.1135210990905802</c:v>
                </c:pt>
                <c:pt idx="1228">
                  <c:v>3.1136889457702601</c:v>
                </c:pt>
                <c:pt idx="1229">
                  <c:v>3.1138339042663601</c:v>
                </c:pt>
                <c:pt idx="1230">
                  <c:v>3.11397004127502</c:v>
                </c:pt>
                <c:pt idx="1231">
                  <c:v>3.1140758991241499</c:v>
                </c:pt>
                <c:pt idx="1232">
                  <c:v>3.1141760349273699</c:v>
                </c:pt>
                <c:pt idx="1233">
                  <c:v>3.1142768859863299</c:v>
                </c:pt>
                <c:pt idx="1234">
                  <c:v>3.1143770217895499</c:v>
                </c:pt>
                <c:pt idx="1235">
                  <c:v>3.1144640445709202</c:v>
                </c:pt>
                <c:pt idx="1236">
                  <c:v>3.1144599914550799</c:v>
                </c:pt>
                <c:pt idx="1237">
                  <c:v>3.1144640445709202</c:v>
                </c:pt>
                <c:pt idx="1238">
                  <c:v>3.11443996429443</c:v>
                </c:pt>
                <c:pt idx="1239">
                  <c:v>3.1143438816070601</c:v>
                </c:pt>
                <c:pt idx="1240">
                  <c:v>3.1142230033874498</c:v>
                </c:pt>
                <c:pt idx="1241">
                  <c:v>3.1140229701995898</c:v>
                </c:pt>
                <c:pt idx="1242">
                  <c:v>3.11379098892212</c:v>
                </c:pt>
                <c:pt idx="1243">
                  <c:v>3.11358690261841</c:v>
                </c:pt>
                <c:pt idx="1244">
                  <c:v>3.1134290695190399</c:v>
                </c:pt>
                <c:pt idx="1245">
                  <c:v>3.1133680343627899</c:v>
                </c:pt>
                <c:pt idx="1246">
                  <c:v>3.1134669780731201</c:v>
                </c:pt>
                <c:pt idx="1247">
                  <c:v>3.1136460304260298</c:v>
                </c:pt>
                <c:pt idx="1248">
                  <c:v>3.1137640476226802</c:v>
                </c:pt>
                <c:pt idx="1249">
                  <c:v>3.1138699054718</c:v>
                </c:pt>
                <c:pt idx="1250">
                  <c:v>3.11391305923462</c:v>
                </c:pt>
                <c:pt idx="1251">
                  <c:v>3.1139171123504599</c:v>
                </c:pt>
                <c:pt idx="1252">
                  <c:v>3.1139049530029301</c:v>
                </c:pt>
                <c:pt idx="1253">
                  <c:v>3.11387991905212</c:v>
                </c:pt>
                <c:pt idx="1254">
                  <c:v>3.1138660907745401</c:v>
                </c:pt>
                <c:pt idx="1255">
                  <c:v>3.1138620376586901</c:v>
                </c:pt>
                <c:pt idx="1256">
                  <c:v>3.11385297775269</c:v>
                </c:pt>
                <c:pt idx="1257">
                  <c:v>3.11383008956909</c:v>
                </c:pt>
                <c:pt idx="1258">
                  <c:v>3.1138050556182901</c:v>
                </c:pt>
                <c:pt idx="1259">
                  <c:v>3.1137580871582</c:v>
                </c:pt>
                <c:pt idx="1260">
                  <c:v>3.1137380599975599</c:v>
                </c:pt>
                <c:pt idx="1261">
                  <c:v>3.1137120723724401</c:v>
                </c:pt>
                <c:pt idx="1262">
                  <c:v>3.11368608474731</c:v>
                </c:pt>
                <c:pt idx="1263">
                  <c:v>3.1136939525604199</c:v>
                </c:pt>
                <c:pt idx="1264">
                  <c:v>3.1137270927429199</c:v>
                </c:pt>
                <c:pt idx="1265">
                  <c:v>3.1137809753418</c:v>
                </c:pt>
                <c:pt idx="1266">
                  <c:v>3.1138439178466801</c:v>
                </c:pt>
                <c:pt idx="1267">
                  <c:v>3.1139209270477299</c:v>
                </c:pt>
                <c:pt idx="1268">
                  <c:v>3.11400294303894</c:v>
                </c:pt>
                <c:pt idx="1269">
                  <c:v>3.1141140460968</c:v>
                </c:pt>
                <c:pt idx="1270">
                  <c:v>3.1142120361328098</c:v>
                </c:pt>
                <c:pt idx="1271">
                  <c:v>3.1142830848693799</c:v>
                </c:pt>
                <c:pt idx="1272">
                  <c:v>3.1143538951873802</c:v>
                </c:pt>
                <c:pt idx="1273">
                  <c:v>3.1144540309906001</c:v>
                </c:pt>
                <c:pt idx="1274">
                  <c:v>3.11450290679932</c:v>
                </c:pt>
                <c:pt idx="1275">
                  <c:v>3.1144831180572501</c:v>
                </c:pt>
                <c:pt idx="1276">
                  <c:v>3.1144669055938698</c:v>
                </c:pt>
                <c:pt idx="1277">
                  <c:v>3.1144180297851598</c:v>
                </c:pt>
                <c:pt idx="1278">
                  <c:v>3.1143500804901101</c:v>
                </c:pt>
                <c:pt idx="1279">
                  <c:v>3.1142809391021702</c:v>
                </c:pt>
                <c:pt idx="1280">
                  <c:v>3.1141550540924099</c:v>
                </c:pt>
                <c:pt idx="1281">
                  <c:v>3.1139481067657502</c:v>
                </c:pt>
                <c:pt idx="1282">
                  <c:v>3.11370897293091</c:v>
                </c:pt>
                <c:pt idx="1283">
                  <c:v>3.1135060787200901</c:v>
                </c:pt>
                <c:pt idx="1284">
                  <c:v>3.1133399009704599</c:v>
                </c:pt>
                <c:pt idx="1285">
                  <c:v>3.1132049560546902</c:v>
                </c:pt>
                <c:pt idx="1286">
                  <c:v>3.11308789253235</c:v>
                </c:pt>
                <c:pt idx="1287">
                  <c:v>3.11297607421875</c:v>
                </c:pt>
                <c:pt idx="1288">
                  <c:v>3.1128671169281001</c:v>
                </c:pt>
                <c:pt idx="1289">
                  <c:v>3.1126940250396702</c:v>
                </c:pt>
                <c:pt idx="1290">
                  <c:v>3.11249804496765</c:v>
                </c:pt>
                <c:pt idx="1291">
                  <c:v>3.1123480796814</c:v>
                </c:pt>
                <c:pt idx="1292">
                  <c:v>3.1121749877929701</c:v>
                </c:pt>
                <c:pt idx="1293">
                  <c:v>3.1120250225067099</c:v>
                </c:pt>
                <c:pt idx="1294">
                  <c:v>3.1119310855865501</c:v>
                </c:pt>
                <c:pt idx="1295">
                  <c:v>3.11189889907837</c:v>
                </c:pt>
                <c:pt idx="1296">
                  <c:v>3.1119039058685298</c:v>
                </c:pt>
                <c:pt idx="1297">
                  <c:v>3.1118960380554199</c:v>
                </c:pt>
                <c:pt idx="1298">
                  <c:v>3.1119010448455802</c:v>
                </c:pt>
                <c:pt idx="1299">
                  <c:v>3.1119449138641402</c:v>
                </c:pt>
                <c:pt idx="1300">
                  <c:v>3.1119649410247798</c:v>
                </c:pt>
                <c:pt idx="1301">
                  <c:v>3.1120049953460698</c:v>
                </c:pt>
                <c:pt idx="1302">
                  <c:v>3.1120059490203902</c:v>
                </c:pt>
                <c:pt idx="1303">
                  <c:v>3.1119349002838099</c:v>
                </c:pt>
                <c:pt idx="1304">
                  <c:v>3.1118390560150102</c:v>
                </c:pt>
                <c:pt idx="1305">
                  <c:v>3.1117420196533199</c:v>
                </c:pt>
                <c:pt idx="1306">
                  <c:v>3.1116569042205802</c:v>
                </c:pt>
                <c:pt idx="1307">
                  <c:v>3.1116170883178702</c:v>
                </c:pt>
                <c:pt idx="1308">
                  <c:v>3.1115520000457799</c:v>
                </c:pt>
                <c:pt idx="1309">
                  <c:v>3.1114869117736799</c:v>
                </c:pt>
                <c:pt idx="1310">
                  <c:v>3.11145091056824</c:v>
                </c:pt>
                <c:pt idx="1311">
                  <c:v>3.11146807670593</c:v>
                </c:pt>
                <c:pt idx="1312">
                  <c:v>3.1114850044250502</c:v>
                </c:pt>
                <c:pt idx="1313">
                  <c:v>3.1115019321441699</c:v>
                </c:pt>
                <c:pt idx="1314">
                  <c:v>3.1114881038665798</c:v>
                </c:pt>
                <c:pt idx="1315">
                  <c:v>3.1114399433136</c:v>
                </c:pt>
                <c:pt idx="1316">
                  <c:v>3.1113929748535201</c:v>
                </c:pt>
                <c:pt idx="1317">
                  <c:v>3.1113450527191202</c:v>
                </c:pt>
                <c:pt idx="1318">
                  <c:v>3.1112990379333501</c:v>
                </c:pt>
                <c:pt idx="1319">
                  <c:v>3.1112520694732702</c:v>
                </c:pt>
                <c:pt idx="1320">
                  <c:v>3.11120510101318</c:v>
                </c:pt>
                <c:pt idx="1321">
                  <c:v>3.1111578941345202</c:v>
                </c:pt>
                <c:pt idx="1322">
                  <c:v>3.1111309528350799</c:v>
                </c:pt>
                <c:pt idx="1323">
                  <c:v>3.1111030578613299</c:v>
                </c:pt>
                <c:pt idx="1324">
                  <c:v>3.11107397079468</c:v>
                </c:pt>
                <c:pt idx="1325">
                  <c:v>3.1110410690307599</c:v>
                </c:pt>
                <c:pt idx="1326">
                  <c:v>3.1110460758209202</c:v>
                </c:pt>
                <c:pt idx="1327">
                  <c:v>3.1110649108886701</c:v>
                </c:pt>
                <c:pt idx="1328">
                  <c:v>3.1111099720001198</c:v>
                </c:pt>
                <c:pt idx="1329">
                  <c:v>3.1111860275268599</c:v>
                </c:pt>
                <c:pt idx="1330">
                  <c:v>3.1112520694732702</c:v>
                </c:pt>
                <c:pt idx="1331">
                  <c:v>3.1112799644470202</c:v>
                </c:pt>
                <c:pt idx="1332">
                  <c:v>3.1113429069518999</c:v>
                </c:pt>
                <c:pt idx="1333">
                  <c:v>3.1114799976348899</c:v>
                </c:pt>
                <c:pt idx="1334">
                  <c:v>3.11167311668396</c:v>
                </c:pt>
                <c:pt idx="1335">
                  <c:v>3.11191701889038</c:v>
                </c:pt>
                <c:pt idx="1336">
                  <c:v>3.1121609210968</c:v>
                </c:pt>
                <c:pt idx="1337">
                  <c:v>3.11242604255676</c:v>
                </c:pt>
                <c:pt idx="1338">
                  <c:v>3.1127240657806401</c:v>
                </c:pt>
                <c:pt idx="1339">
                  <c:v>3.1130249500274698</c:v>
                </c:pt>
                <c:pt idx="1340">
                  <c:v>3.11333203315735</c:v>
                </c:pt>
                <c:pt idx="1341">
                  <c:v>3.1135919094085698</c:v>
                </c:pt>
                <c:pt idx="1342">
                  <c:v>3.1137878894805899</c:v>
                </c:pt>
                <c:pt idx="1343">
                  <c:v>3.1139841079711901</c:v>
                </c:pt>
                <c:pt idx="1344">
                  <c:v>3.11417508125305</c:v>
                </c:pt>
                <c:pt idx="1345">
                  <c:v>3.1143519878387398</c:v>
                </c:pt>
                <c:pt idx="1346">
                  <c:v>3.11447310447693</c:v>
                </c:pt>
                <c:pt idx="1347">
                  <c:v>3.1143798828125</c:v>
                </c:pt>
                <c:pt idx="1348">
                  <c:v>3.11407399177551</c:v>
                </c:pt>
                <c:pt idx="1349">
                  <c:v>3.1137230396270801</c:v>
                </c:pt>
                <c:pt idx="1350">
                  <c:v>3.1134009361267099</c:v>
                </c:pt>
                <c:pt idx="1351">
                  <c:v>3.1131119728088401</c:v>
                </c:pt>
                <c:pt idx="1352">
                  <c:v>3.1128239631652801</c:v>
                </c:pt>
                <c:pt idx="1353">
                  <c:v>3.1125528812408398</c:v>
                </c:pt>
                <c:pt idx="1354">
                  <c:v>3.11237692832947</c:v>
                </c:pt>
                <c:pt idx="1355">
                  <c:v>3.11214303970337</c:v>
                </c:pt>
                <c:pt idx="1356">
                  <c:v>3.1118690967559801</c:v>
                </c:pt>
                <c:pt idx="1357">
                  <c:v>3.1115989685058598</c:v>
                </c:pt>
                <c:pt idx="1358">
                  <c:v>3.11132788658142</c:v>
                </c:pt>
                <c:pt idx="1359">
                  <c:v>3.1110579967498802</c:v>
                </c:pt>
                <c:pt idx="1360">
                  <c:v>3.1107449531555198</c:v>
                </c:pt>
                <c:pt idx="1361">
                  <c:v>3.1105489730835001</c:v>
                </c:pt>
                <c:pt idx="1362">
                  <c:v>3.11046290397644</c:v>
                </c:pt>
                <c:pt idx="1363">
                  <c:v>3.1103780269622798</c:v>
                </c:pt>
                <c:pt idx="1364">
                  <c:v>3.1102828979492201</c:v>
                </c:pt>
                <c:pt idx="1365">
                  <c:v>3.1101729869842498</c:v>
                </c:pt>
                <c:pt idx="1366">
                  <c:v>3.1100759506225599</c:v>
                </c:pt>
                <c:pt idx="1367">
                  <c:v>3.1099870204925502</c:v>
                </c:pt>
                <c:pt idx="1368">
                  <c:v>3.1099109649658199</c:v>
                </c:pt>
                <c:pt idx="1369">
                  <c:v>3.1098449230194101</c:v>
                </c:pt>
                <c:pt idx="1370">
                  <c:v>3.1097838878631601</c:v>
                </c:pt>
                <c:pt idx="1371">
                  <c:v>3.10977005958557</c:v>
                </c:pt>
                <c:pt idx="1372">
                  <c:v>3.1097860336303702</c:v>
                </c:pt>
                <c:pt idx="1373">
                  <c:v>3.1098220348358199</c:v>
                </c:pt>
                <c:pt idx="1374">
                  <c:v>3.1098859310150102</c:v>
                </c:pt>
                <c:pt idx="1375">
                  <c:v>3.1099469661712602</c:v>
                </c:pt>
                <c:pt idx="1376">
                  <c:v>3.1100080013275102</c:v>
                </c:pt>
                <c:pt idx="1377">
                  <c:v>3.1100690364837602</c:v>
                </c:pt>
                <c:pt idx="1378">
                  <c:v>3.1101720333099401</c:v>
                </c:pt>
                <c:pt idx="1379">
                  <c:v>3.1103260517120401</c:v>
                </c:pt>
                <c:pt idx="1380">
                  <c:v>3.1104819774627699</c:v>
                </c:pt>
                <c:pt idx="1381">
                  <c:v>3.11062407493591</c:v>
                </c:pt>
                <c:pt idx="1382">
                  <c:v>3.1107950210571298</c:v>
                </c:pt>
                <c:pt idx="1383">
                  <c:v>3.1110429763793901</c:v>
                </c:pt>
                <c:pt idx="1384">
                  <c:v>3.1113040447235099</c:v>
                </c:pt>
                <c:pt idx="1385">
                  <c:v>3.1115250587463401</c:v>
                </c:pt>
                <c:pt idx="1386">
                  <c:v>3.11167192459106</c:v>
                </c:pt>
                <c:pt idx="1387">
                  <c:v>3.1117169857025102</c:v>
                </c:pt>
                <c:pt idx="1388">
                  <c:v>3.11174392700195</c:v>
                </c:pt>
                <c:pt idx="1389">
                  <c:v>3.1117150783538801</c:v>
                </c:pt>
                <c:pt idx="1390">
                  <c:v>3.11166191101074</c:v>
                </c:pt>
                <c:pt idx="1391">
                  <c:v>3.1115930080413801</c:v>
                </c:pt>
                <c:pt idx="1392">
                  <c:v>3.1114950180053702</c:v>
                </c:pt>
                <c:pt idx="1393">
                  <c:v>3.11139011383057</c:v>
                </c:pt>
                <c:pt idx="1394">
                  <c:v>3.1112689971923801</c:v>
                </c:pt>
                <c:pt idx="1395">
                  <c:v>3.1111280918121298</c:v>
                </c:pt>
                <c:pt idx="1396">
                  <c:v>3.1109430789947501</c:v>
                </c:pt>
                <c:pt idx="1397">
                  <c:v>3.1106860637664799</c:v>
                </c:pt>
                <c:pt idx="1398">
                  <c:v>3.1103789806365998</c:v>
                </c:pt>
                <c:pt idx="1399">
                  <c:v>3.11011791229248</c:v>
                </c:pt>
                <c:pt idx="1400">
                  <c:v>3.1098909378051798</c:v>
                </c:pt>
                <c:pt idx="1401">
                  <c:v>3.1096351146697998</c:v>
                </c:pt>
                <c:pt idx="1402">
                  <c:v>3.1094040870666499</c:v>
                </c:pt>
                <c:pt idx="1403">
                  <c:v>3.1092360019683798</c:v>
                </c:pt>
                <c:pt idx="1404">
                  <c:v>3.10911893844604</c:v>
                </c:pt>
                <c:pt idx="1405">
                  <c:v>3.1090209484100302</c:v>
                </c:pt>
                <c:pt idx="1406">
                  <c:v>3.1089630126953098</c:v>
                </c:pt>
                <c:pt idx="1407">
                  <c:v>3.1089129447936998</c:v>
                </c:pt>
                <c:pt idx="1408">
                  <c:v>3.1089279651641801</c:v>
                </c:pt>
                <c:pt idx="1409">
                  <c:v>3.1090099811553999</c:v>
                </c:pt>
                <c:pt idx="1410">
                  <c:v>3.1091499328613299</c:v>
                </c:pt>
                <c:pt idx="1411">
                  <c:v>3.1093499660491899</c:v>
                </c:pt>
                <c:pt idx="1412">
                  <c:v>3.1094839572906499</c:v>
                </c:pt>
                <c:pt idx="1413">
                  <c:v>3.1095309257507302</c:v>
                </c:pt>
                <c:pt idx="1414">
                  <c:v>3.10956811904907</c:v>
                </c:pt>
                <c:pt idx="1415">
                  <c:v>3.1095509529113801</c:v>
                </c:pt>
                <c:pt idx="1416">
                  <c:v>3.1094698905944802</c:v>
                </c:pt>
                <c:pt idx="1417">
                  <c:v>3.1093730926513699</c:v>
                </c:pt>
                <c:pt idx="1418">
                  <c:v>3.1092090606689502</c:v>
                </c:pt>
                <c:pt idx="1419">
                  <c:v>3.1089439392089799</c:v>
                </c:pt>
                <c:pt idx="1420">
                  <c:v>3.1086161136627202</c:v>
                </c:pt>
                <c:pt idx="1421">
                  <c:v>3.1082348823547399</c:v>
                </c:pt>
                <c:pt idx="1422">
                  <c:v>3.10785007476807</c:v>
                </c:pt>
                <c:pt idx="1423">
                  <c:v>3.1074628829956099</c:v>
                </c:pt>
                <c:pt idx="1424">
                  <c:v>3.1071510314941402</c:v>
                </c:pt>
                <c:pt idx="1425">
                  <c:v>3.1068708896636998</c:v>
                </c:pt>
                <c:pt idx="1426">
                  <c:v>3.1065950393676798</c:v>
                </c:pt>
                <c:pt idx="1427">
                  <c:v>3.1064159870147701</c:v>
                </c:pt>
                <c:pt idx="1428">
                  <c:v>3.1063110828399698</c:v>
                </c:pt>
                <c:pt idx="1429">
                  <c:v>3.1060938835143999</c:v>
                </c:pt>
                <c:pt idx="1430">
                  <c:v>3.10576391220093</c:v>
                </c:pt>
                <c:pt idx="1431">
                  <c:v>3.1054759025573699</c:v>
                </c:pt>
                <c:pt idx="1432">
                  <c:v>3.1051800251007098</c:v>
                </c:pt>
                <c:pt idx="1433">
                  <c:v>3.1048619747161901</c:v>
                </c:pt>
                <c:pt idx="1434">
                  <c:v>3.10453200340271</c:v>
                </c:pt>
                <c:pt idx="1435">
                  <c:v>3.1041929721832302</c:v>
                </c:pt>
                <c:pt idx="1436">
                  <c:v>3.1039059162139901</c:v>
                </c:pt>
                <c:pt idx="1437">
                  <c:v>3.10366010665894</c:v>
                </c:pt>
                <c:pt idx="1438">
                  <c:v>3.1035220623016402</c:v>
                </c:pt>
                <c:pt idx="1439">
                  <c:v>3.10350394248962</c:v>
                </c:pt>
                <c:pt idx="1440">
                  <c:v>3.10347199440002</c:v>
                </c:pt>
                <c:pt idx="1441">
                  <c:v>3.10335397720337</c:v>
                </c:pt>
                <c:pt idx="1442">
                  <c:v>3.1031470298767099</c:v>
                </c:pt>
                <c:pt idx="1443">
                  <c:v>3.1028859615325901</c:v>
                </c:pt>
                <c:pt idx="1444">
                  <c:v>3.10260009765625</c:v>
                </c:pt>
                <c:pt idx="1445">
                  <c:v>3.1023008823394802</c:v>
                </c:pt>
                <c:pt idx="1446">
                  <c:v>3.10200095176697</c:v>
                </c:pt>
                <c:pt idx="1447">
                  <c:v>3.1017529964446999</c:v>
                </c:pt>
                <c:pt idx="1448">
                  <c:v>3.1015319824218799</c:v>
                </c:pt>
                <c:pt idx="1449">
                  <c:v>3.1013500690460201</c:v>
                </c:pt>
                <c:pt idx="1450">
                  <c:v>3.1011619567871098</c:v>
                </c:pt>
                <c:pt idx="1451">
                  <c:v>3.1009259223938002</c:v>
                </c:pt>
                <c:pt idx="1452">
                  <c:v>3.1006040573120099</c:v>
                </c:pt>
                <c:pt idx="1453">
                  <c:v>3.1001939773559601</c:v>
                </c:pt>
                <c:pt idx="1454">
                  <c:v>3.0997109413146999</c:v>
                </c:pt>
                <c:pt idx="1455">
                  <c:v>3.0993700027465798</c:v>
                </c:pt>
                <c:pt idx="1456">
                  <c:v>3.0991740226745601</c:v>
                </c:pt>
                <c:pt idx="1457">
                  <c:v>3.0990080833435099</c:v>
                </c:pt>
                <c:pt idx="1458">
                  <c:v>3.09880495071411</c:v>
                </c:pt>
                <c:pt idx="1459">
                  <c:v>3.0986239910125701</c:v>
                </c:pt>
                <c:pt idx="1460">
                  <c:v>3.09851002693176</c:v>
                </c:pt>
                <c:pt idx="1461">
                  <c:v>3.0984029769897501</c:v>
                </c:pt>
                <c:pt idx="1462">
                  <c:v>3.0982921123504599</c:v>
                </c:pt>
                <c:pt idx="1463">
                  <c:v>3.0981209278106698</c:v>
                </c:pt>
                <c:pt idx="1464">
                  <c:v>3.0979170799255402</c:v>
                </c:pt>
                <c:pt idx="1465">
                  <c:v>3.0976319313049299</c:v>
                </c:pt>
                <c:pt idx="1466">
                  <c:v>3.09730792045593</c:v>
                </c:pt>
                <c:pt idx="1467">
                  <c:v>3.0969889163971001</c:v>
                </c:pt>
                <c:pt idx="1468">
                  <c:v>3.09665107727051</c:v>
                </c:pt>
                <c:pt idx="1469">
                  <c:v>3.09633588790894</c:v>
                </c:pt>
                <c:pt idx="1470">
                  <c:v>3.0961160659789999</c:v>
                </c:pt>
                <c:pt idx="1471">
                  <c:v>3.0959899425506601</c:v>
                </c:pt>
                <c:pt idx="1472">
                  <c:v>3.0958940982818599</c:v>
                </c:pt>
                <c:pt idx="1473">
                  <c:v>3.0958199501037602</c:v>
                </c:pt>
                <c:pt idx="1474">
                  <c:v>3.09576511383057</c:v>
                </c:pt>
                <c:pt idx="1475">
                  <c:v>3.0957019329071001</c:v>
                </c:pt>
                <c:pt idx="1476">
                  <c:v>3.09559893608093</c:v>
                </c:pt>
                <c:pt idx="1477">
                  <c:v>3.09544897079468</c:v>
                </c:pt>
                <c:pt idx="1478">
                  <c:v>3.0952270030975302</c:v>
                </c:pt>
                <c:pt idx="1479">
                  <c:v>3.09487104415894</c:v>
                </c:pt>
                <c:pt idx="1480">
                  <c:v>3.0944740772247301</c:v>
                </c:pt>
                <c:pt idx="1481">
                  <c:v>3.0942399501800502</c:v>
                </c:pt>
                <c:pt idx="1482">
                  <c:v>3.09396195411682</c:v>
                </c:pt>
                <c:pt idx="1483">
                  <c:v>3.0935719013214098</c:v>
                </c:pt>
                <c:pt idx="1484">
                  <c:v>3.0932090282440199</c:v>
                </c:pt>
                <c:pt idx="1485">
                  <c:v>3.0928969383239702</c:v>
                </c:pt>
                <c:pt idx="1486">
                  <c:v>3.0926539897918701</c:v>
                </c:pt>
                <c:pt idx="1487">
                  <c:v>3.09244608879089</c:v>
                </c:pt>
                <c:pt idx="1488">
                  <c:v>3.0922429561614999</c:v>
                </c:pt>
                <c:pt idx="1489">
                  <c:v>3.0920269489288299</c:v>
                </c:pt>
                <c:pt idx="1490">
                  <c:v>3.0918378829956099</c:v>
                </c:pt>
                <c:pt idx="1491">
                  <c:v>3.0916728973388699</c:v>
                </c:pt>
                <c:pt idx="1492">
                  <c:v>3.0914790630340598</c:v>
                </c:pt>
                <c:pt idx="1493">
                  <c:v>3.0912730693817099</c:v>
                </c:pt>
                <c:pt idx="1494">
                  <c:v>3.0911390781402601</c:v>
                </c:pt>
                <c:pt idx="1495">
                  <c:v>3.0910520553588898</c:v>
                </c:pt>
                <c:pt idx="1496">
                  <c:v>3.0909569263458301</c:v>
                </c:pt>
                <c:pt idx="1497">
                  <c:v>3.0908238887786901</c:v>
                </c:pt>
                <c:pt idx="1498">
                  <c:v>3.0907011032104501</c:v>
                </c:pt>
                <c:pt idx="1499">
                  <c:v>3.0906538963317902</c:v>
                </c:pt>
                <c:pt idx="1500">
                  <c:v>3.0906798839569101</c:v>
                </c:pt>
                <c:pt idx="1501">
                  <c:v>3.0906960964202899</c:v>
                </c:pt>
                <c:pt idx="1502">
                  <c:v>3.09073805809021</c:v>
                </c:pt>
                <c:pt idx="1503">
                  <c:v>3.0907559394836399</c:v>
                </c:pt>
                <c:pt idx="1504">
                  <c:v>3.0907189846038801</c:v>
                </c:pt>
                <c:pt idx="1505">
                  <c:v>3.0905890464782702</c:v>
                </c:pt>
                <c:pt idx="1506">
                  <c:v>3.0904181003570601</c:v>
                </c:pt>
                <c:pt idx="1507">
                  <c:v>3.0902779102325399</c:v>
                </c:pt>
                <c:pt idx="1508">
                  <c:v>3.09014892578125</c:v>
                </c:pt>
                <c:pt idx="1509">
                  <c:v>3.0900449752807599</c:v>
                </c:pt>
                <c:pt idx="1510">
                  <c:v>3.0899560451507599</c:v>
                </c:pt>
                <c:pt idx="1511">
                  <c:v>3.08986592292786</c:v>
                </c:pt>
                <c:pt idx="1512">
                  <c:v>3.0897591114044198</c:v>
                </c:pt>
                <c:pt idx="1513">
                  <c:v>3.0896480083465598</c:v>
                </c:pt>
                <c:pt idx="1514">
                  <c:v>3.08955597877502</c:v>
                </c:pt>
                <c:pt idx="1515">
                  <c:v>3.0894820690154998</c:v>
                </c:pt>
                <c:pt idx="1516">
                  <c:v>3.0894479751586901</c:v>
                </c:pt>
                <c:pt idx="1517">
                  <c:v>3.0894420146942099</c:v>
                </c:pt>
                <c:pt idx="1518">
                  <c:v>3.0893919467925999</c:v>
                </c:pt>
                <c:pt idx="1519">
                  <c:v>3.08935499191284</c:v>
                </c:pt>
                <c:pt idx="1520">
                  <c:v>3.0893518924713099</c:v>
                </c:pt>
                <c:pt idx="1521">
                  <c:v>3.0893499851226802</c:v>
                </c:pt>
                <c:pt idx="1522">
                  <c:v>3.0893440246582</c:v>
                </c:pt>
                <c:pt idx="1523">
                  <c:v>3.0893299579620401</c:v>
                </c:pt>
                <c:pt idx="1524">
                  <c:v>3.0893199443817099</c:v>
                </c:pt>
                <c:pt idx="1525">
                  <c:v>3.0892899036407502</c:v>
                </c:pt>
                <c:pt idx="1526">
                  <c:v>3.0891880989074698</c:v>
                </c:pt>
                <c:pt idx="1527">
                  <c:v>3.0891070365905802</c:v>
                </c:pt>
                <c:pt idx="1528">
                  <c:v>3.0889749526977499</c:v>
                </c:pt>
                <c:pt idx="1529">
                  <c:v>3.0888080596923801</c:v>
                </c:pt>
                <c:pt idx="1530">
                  <c:v>3.0886600017547599</c:v>
                </c:pt>
                <c:pt idx="1531">
                  <c:v>3.08851289749146</c:v>
                </c:pt>
                <c:pt idx="1532">
                  <c:v>3.0883650779724099</c:v>
                </c:pt>
                <c:pt idx="1533">
                  <c:v>3.0882599353790301</c:v>
                </c:pt>
                <c:pt idx="1534">
                  <c:v>3.0881800651550302</c:v>
                </c:pt>
                <c:pt idx="1535">
                  <c:v>3.0880999565124498</c:v>
                </c:pt>
                <c:pt idx="1536">
                  <c:v>3.08802390098572</c:v>
                </c:pt>
                <c:pt idx="1537">
                  <c:v>3.0879540443420401</c:v>
                </c:pt>
                <c:pt idx="1538">
                  <c:v>3.08787298202515</c:v>
                </c:pt>
                <c:pt idx="1539">
                  <c:v>3.0877740383148198</c:v>
                </c:pt>
                <c:pt idx="1540">
                  <c:v>3.08767509460449</c:v>
                </c:pt>
                <c:pt idx="1541">
                  <c:v>3.0875730514526398</c:v>
                </c:pt>
                <c:pt idx="1542">
                  <c:v>3.0874719619750999</c:v>
                </c:pt>
                <c:pt idx="1543">
                  <c:v>3.0873610973358199</c:v>
                </c:pt>
                <c:pt idx="1544">
                  <c:v>3.0872600078582799</c:v>
                </c:pt>
                <c:pt idx="1545">
                  <c:v>3.0871639251709002</c:v>
                </c:pt>
                <c:pt idx="1546">
                  <c:v>3.0870709419250502</c:v>
                </c:pt>
                <c:pt idx="1547">
                  <c:v>3.0870170593261701</c:v>
                </c:pt>
                <c:pt idx="1548">
                  <c:v>3.0869920253753702</c:v>
                </c:pt>
                <c:pt idx="1549">
                  <c:v>3.0869669914245601</c:v>
                </c:pt>
                <c:pt idx="1550">
                  <c:v>3.08694195747375</c:v>
                </c:pt>
                <c:pt idx="1551">
                  <c:v>3.0869081020355198</c:v>
                </c:pt>
                <c:pt idx="1552">
                  <c:v>3.0868399143218999</c:v>
                </c:pt>
                <c:pt idx="1553">
                  <c:v>3.0867381095886199</c:v>
                </c:pt>
                <c:pt idx="1554">
                  <c:v>3.0866250991821298</c:v>
                </c:pt>
                <c:pt idx="1555">
                  <c:v>3.0865030288696298</c:v>
                </c:pt>
                <c:pt idx="1556">
                  <c:v>3.08636403083801</c:v>
                </c:pt>
                <c:pt idx="1557">
                  <c:v>3.0862250328064</c:v>
                </c:pt>
                <c:pt idx="1558">
                  <c:v>3.0861330032348602</c:v>
                </c:pt>
                <c:pt idx="1559">
                  <c:v>3.08610892295837</c:v>
                </c:pt>
                <c:pt idx="1560">
                  <c:v>3.0860850811004599</c:v>
                </c:pt>
                <c:pt idx="1561">
                  <c:v>3.08603811264038</c:v>
                </c:pt>
                <c:pt idx="1562">
                  <c:v>3.0859711170196502</c:v>
                </c:pt>
                <c:pt idx="1563">
                  <c:v>3.0859038829803498</c:v>
                </c:pt>
                <c:pt idx="1564">
                  <c:v>3.0858380794525102</c:v>
                </c:pt>
                <c:pt idx="1565">
                  <c:v>3.0857720375061</c:v>
                </c:pt>
                <c:pt idx="1566">
                  <c:v>3.0856831073761</c:v>
                </c:pt>
                <c:pt idx="1567">
                  <c:v>3.0855929851532</c:v>
                </c:pt>
                <c:pt idx="1568">
                  <c:v>3.08548808097839</c:v>
                </c:pt>
                <c:pt idx="1569">
                  <c:v>3.0853800773620601</c:v>
                </c:pt>
                <c:pt idx="1570">
                  <c:v>3.08528709411621</c:v>
                </c:pt>
                <c:pt idx="1571">
                  <c:v>3.0851778984069802</c:v>
                </c:pt>
                <c:pt idx="1572">
                  <c:v>3.0850400924682599</c:v>
                </c:pt>
                <c:pt idx="1573">
                  <c:v>3.0848920345306401</c:v>
                </c:pt>
                <c:pt idx="1574">
                  <c:v>3.08475589752197</c:v>
                </c:pt>
                <c:pt idx="1575">
                  <c:v>3.0846219062805198</c:v>
                </c:pt>
                <c:pt idx="1576">
                  <c:v>3.0844640731811501</c:v>
                </c:pt>
                <c:pt idx="1577">
                  <c:v>3.0842819213867201</c:v>
                </c:pt>
                <c:pt idx="1578">
                  <c:v>3.0840609073638898</c:v>
                </c:pt>
                <c:pt idx="1579">
                  <c:v>3.0839478969574001</c:v>
                </c:pt>
                <c:pt idx="1580">
                  <c:v>3.08397388458252</c:v>
                </c:pt>
                <c:pt idx="1581">
                  <c:v>3.08399510383606</c:v>
                </c:pt>
                <c:pt idx="1582">
                  <c:v>3.0840079784393302</c:v>
                </c:pt>
                <c:pt idx="1583">
                  <c:v>3.0840210914611799</c:v>
                </c:pt>
                <c:pt idx="1584">
                  <c:v>3.08403396606445</c:v>
                </c:pt>
                <c:pt idx="1585">
                  <c:v>3.0840470790863002</c:v>
                </c:pt>
                <c:pt idx="1586">
                  <c:v>3.0840160846710201</c:v>
                </c:pt>
                <c:pt idx="1587">
                  <c:v>3.0839369297027601</c:v>
                </c:pt>
                <c:pt idx="1588">
                  <c:v>3.0838699340820299</c:v>
                </c:pt>
                <c:pt idx="1589">
                  <c:v>3.0838050842285201</c:v>
                </c:pt>
                <c:pt idx="1590">
                  <c:v>3.0837340354919398</c:v>
                </c:pt>
                <c:pt idx="1591">
                  <c:v>3.0836780071258501</c:v>
                </c:pt>
                <c:pt idx="1592">
                  <c:v>3.0836219787597701</c:v>
                </c:pt>
                <c:pt idx="1593">
                  <c:v>3.0835669040679901</c:v>
                </c:pt>
                <c:pt idx="1594">
                  <c:v>3.0835111141204798</c:v>
                </c:pt>
                <c:pt idx="1595">
                  <c:v>3.0834379196167001</c:v>
                </c:pt>
                <c:pt idx="1596">
                  <c:v>3.0833380222320601</c:v>
                </c:pt>
                <c:pt idx="1597">
                  <c:v>3.0832378864288299</c:v>
                </c:pt>
                <c:pt idx="1598">
                  <c:v>3.0831379890441899</c:v>
                </c:pt>
                <c:pt idx="1599">
                  <c:v>3.0830590724945099</c:v>
                </c:pt>
                <c:pt idx="1600">
                  <c:v>3.0830099582672101</c:v>
                </c:pt>
                <c:pt idx="1601">
                  <c:v>3.0829610824585001</c:v>
                </c:pt>
                <c:pt idx="1602">
                  <c:v>3.0828900337219198</c:v>
                </c:pt>
                <c:pt idx="1603">
                  <c:v>3.0827889442443799</c:v>
                </c:pt>
                <c:pt idx="1604">
                  <c:v>3.0826880931854199</c:v>
                </c:pt>
                <c:pt idx="1605">
                  <c:v>3.0825870037078902</c:v>
                </c:pt>
                <c:pt idx="1606">
                  <c:v>3.0824859142303498</c:v>
                </c:pt>
                <c:pt idx="1607">
                  <c:v>3.0824060440063499</c:v>
                </c:pt>
                <c:pt idx="1608">
                  <c:v>3.0823380947113002</c:v>
                </c:pt>
                <c:pt idx="1609">
                  <c:v>3.08226490020752</c:v>
                </c:pt>
                <c:pt idx="1610">
                  <c:v>3.0821759700775102</c:v>
                </c:pt>
                <c:pt idx="1611">
                  <c:v>3.0820879936218302</c:v>
                </c:pt>
                <c:pt idx="1612">
                  <c:v>3.0820019245147701</c:v>
                </c:pt>
                <c:pt idx="1613">
                  <c:v>3.0818998813629199</c:v>
                </c:pt>
                <c:pt idx="1614">
                  <c:v>3.0817348957061799</c:v>
                </c:pt>
                <c:pt idx="1615">
                  <c:v>3.0815460681915301</c:v>
                </c:pt>
                <c:pt idx="1616">
                  <c:v>3.08136010169983</c:v>
                </c:pt>
                <c:pt idx="1617">
                  <c:v>3.0811638832092298</c:v>
                </c:pt>
                <c:pt idx="1618">
                  <c:v>3.0809679031372101</c:v>
                </c:pt>
                <c:pt idx="1619">
                  <c:v>3.08089995384216</c:v>
                </c:pt>
                <c:pt idx="1620">
                  <c:v>3.0809791088104199</c:v>
                </c:pt>
                <c:pt idx="1621">
                  <c:v>3.08098697662354</c:v>
                </c:pt>
                <c:pt idx="1622">
                  <c:v>3.08086109161377</c:v>
                </c:pt>
                <c:pt idx="1623">
                  <c:v>3.08069896697998</c:v>
                </c:pt>
                <c:pt idx="1624">
                  <c:v>3.0806310176849401</c:v>
                </c:pt>
                <c:pt idx="1625">
                  <c:v>3.0806529521942099</c:v>
                </c:pt>
                <c:pt idx="1626">
                  <c:v>3.0806748867034899</c:v>
                </c:pt>
                <c:pt idx="1627">
                  <c:v>3.0807220935821502</c:v>
                </c:pt>
                <c:pt idx="1628">
                  <c:v>3.0807828903198198</c:v>
                </c:pt>
                <c:pt idx="1629">
                  <c:v>3.0808439254760698</c:v>
                </c:pt>
                <c:pt idx="1630">
                  <c:v>3.08088302612305</c:v>
                </c:pt>
                <c:pt idx="1631">
                  <c:v>3.0808770656585698</c:v>
                </c:pt>
                <c:pt idx="1632">
                  <c:v>3.0808300971984899</c:v>
                </c:pt>
                <c:pt idx="1633">
                  <c:v>3.0807809829711901</c:v>
                </c:pt>
                <c:pt idx="1634">
                  <c:v>3.0807459354400599</c:v>
                </c:pt>
                <c:pt idx="1635">
                  <c:v>3.08068799972534</c:v>
                </c:pt>
                <c:pt idx="1636">
                  <c:v>3.0805699825286901</c:v>
                </c:pt>
                <c:pt idx="1637">
                  <c:v>3.0804030895233199</c:v>
                </c:pt>
                <c:pt idx="1638">
                  <c:v>3.08021092414856</c:v>
                </c:pt>
                <c:pt idx="1639">
                  <c:v>3.0799579620361301</c:v>
                </c:pt>
                <c:pt idx="1640">
                  <c:v>3.0798211097717298</c:v>
                </c:pt>
                <c:pt idx="1641">
                  <c:v>3.0799040794372599</c:v>
                </c:pt>
                <c:pt idx="1642">
                  <c:v>3.07997798919678</c:v>
                </c:pt>
                <c:pt idx="1643">
                  <c:v>3.08001708984375</c:v>
                </c:pt>
                <c:pt idx="1644">
                  <c:v>3.08005595207214</c:v>
                </c:pt>
                <c:pt idx="1645">
                  <c:v>3.0800950527191202</c:v>
                </c:pt>
                <c:pt idx="1646">
                  <c:v>3.0800840854644802</c:v>
                </c:pt>
                <c:pt idx="1647">
                  <c:v>3.0800220966339098</c:v>
                </c:pt>
                <c:pt idx="1648">
                  <c:v>3.0799589157104501</c:v>
                </c:pt>
                <c:pt idx="1649">
                  <c:v>3.0798969268798801</c:v>
                </c:pt>
                <c:pt idx="1650">
                  <c:v>3.0798289775848402</c:v>
                </c:pt>
                <c:pt idx="1651">
                  <c:v>3.0797588825225799</c:v>
                </c:pt>
                <c:pt idx="1652">
                  <c:v>3.0796890258789098</c:v>
                </c:pt>
                <c:pt idx="1653">
                  <c:v>3.0796189308166499</c:v>
                </c:pt>
                <c:pt idx="1654">
                  <c:v>3.0795490741729701</c:v>
                </c:pt>
                <c:pt idx="1655">
                  <c:v>3.0794720649719198</c:v>
                </c:pt>
                <c:pt idx="1656">
                  <c:v>3.07939600944519</c:v>
                </c:pt>
                <c:pt idx="1657">
                  <c:v>3.0793190002441402</c:v>
                </c:pt>
                <c:pt idx="1658">
                  <c:v>3.0792028903961199</c:v>
                </c:pt>
                <c:pt idx="1659">
                  <c:v>3.07905101776123</c:v>
                </c:pt>
                <c:pt idx="1660">
                  <c:v>3.0789000988006601</c:v>
                </c:pt>
                <c:pt idx="1661">
                  <c:v>3.0787320137023899</c:v>
                </c:pt>
                <c:pt idx="1662">
                  <c:v>3.07856392860413</c:v>
                </c:pt>
                <c:pt idx="1663">
                  <c:v>3.0784111022949201</c:v>
                </c:pt>
                <c:pt idx="1664">
                  <c:v>3.0783030986785902</c:v>
                </c:pt>
                <c:pt idx="1665">
                  <c:v>3.0782849788665798</c:v>
                </c:pt>
                <c:pt idx="1666">
                  <c:v>3.0782659053802499</c:v>
                </c:pt>
                <c:pt idx="1667">
                  <c:v>3.0782470703125</c:v>
                </c:pt>
                <c:pt idx="1668">
                  <c:v>3.0782659053802499</c:v>
                </c:pt>
                <c:pt idx="1669">
                  <c:v>3.07829689979553</c:v>
                </c:pt>
                <c:pt idx="1670">
                  <c:v>3.07831811904907</c:v>
                </c:pt>
                <c:pt idx="1671">
                  <c:v>3.07832908630371</c:v>
                </c:pt>
                <c:pt idx="1672">
                  <c:v>3.0783109664917001</c:v>
                </c:pt>
                <c:pt idx="1673">
                  <c:v>3.0782840251922599</c:v>
                </c:pt>
                <c:pt idx="1674">
                  <c:v>3.07822489738464</c:v>
                </c:pt>
                <c:pt idx="1675">
                  <c:v>3.0781509876251198</c:v>
                </c:pt>
                <c:pt idx="1676">
                  <c:v>3.0780661106109601</c:v>
                </c:pt>
                <c:pt idx="1677">
                  <c:v>3.0779891014099099</c:v>
                </c:pt>
                <c:pt idx="1678">
                  <c:v>3.0779099464416499</c:v>
                </c:pt>
                <c:pt idx="1679">
                  <c:v>3.0778360366821298</c:v>
                </c:pt>
                <c:pt idx="1680">
                  <c:v>3.0777790546417201</c:v>
                </c:pt>
                <c:pt idx="1681">
                  <c:v>3.07772994041443</c:v>
                </c:pt>
                <c:pt idx="1682">
                  <c:v>3.0777139663696298</c:v>
                </c:pt>
                <c:pt idx="1683">
                  <c:v>3.0777420997619598</c:v>
                </c:pt>
                <c:pt idx="1684">
                  <c:v>3.0777339935302699</c:v>
                </c:pt>
                <c:pt idx="1685">
                  <c:v>3.0776948928832999</c:v>
                </c:pt>
                <c:pt idx="1686">
                  <c:v>3.0776560306549099</c:v>
                </c:pt>
                <c:pt idx="1687">
                  <c:v>3.0776050090789799</c:v>
                </c:pt>
                <c:pt idx="1688">
                  <c:v>3.07753705978394</c:v>
                </c:pt>
                <c:pt idx="1689">
                  <c:v>3.0774109363555899</c:v>
                </c:pt>
                <c:pt idx="1690">
                  <c:v>3.0772569179534899</c:v>
                </c:pt>
                <c:pt idx="1691">
                  <c:v>3.0770239830017099</c:v>
                </c:pt>
                <c:pt idx="1692">
                  <c:v>3.0768640041351301</c:v>
                </c:pt>
                <c:pt idx="1693">
                  <c:v>3.07676100730896</c:v>
                </c:pt>
                <c:pt idx="1694">
                  <c:v>3.0766689777374299</c:v>
                </c:pt>
                <c:pt idx="1695">
                  <c:v>3.0766088962554901</c:v>
                </c:pt>
                <c:pt idx="1696">
                  <c:v>3.07661008834839</c:v>
                </c:pt>
                <c:pt idx="1697">
                  <c:v>3.0766749382018999</c:v>
                </c:pt>
                <c:pt idx="1698">
                  <c:v>3.0767920017242401</c:v>
                </c:pt>
                <c:pt idx="1699">
                  <c:v>3.0769360065460201</c:v>
                </c:pt>
                <c:pt idx="1700">
                  <c:v>3.0770061016082799</c:v>
                </c:pt>
                <c:pt idx="1701">
                  <c:v>3.0770170688629199</c:v>
                </c:pt>
                <c:pt idx="1702">
                  <c:v>3.0769989490509002</c:v>
                </c:pt>
                <c:pt idx="1703">
                  <c:v>3.0769810676574698</c:v>
                </c:pt>
                <c:pt idx="1704">
                  <c:v>3.0769629478454599</c:v>
                </c:pt>
                <c:pt idx="1705">
                  <c:v>3.0769319534301798</c:v>
                </c:pt>
                <c:pt idx="1706">
                  <c:v>3.0768909454345699</c:v>
                </c:pt>
                <c:pt idx="1707">
                  <c:v>3.0768349170684801</c:v>
                </c:pt>
                <c:pt idx="1708">
                  <c:v>3.0767579078674299</c:v>
                </c:pt>
                <c:pt idx="1709">
                  <c:v>3.0766799449920699</c:v>
                </c:pt>
                <c:pt idx="1710">
                  <c:v>3.07661104202271</c:v>
                </c:pt>
                <c:pt idx="1711">
                  <c:v>3.0765550136566202</c:v>
                </c:pt>
                <c:pt idx="1712">
                  <c:v>3.0764811038971001</c:v>
                </c:pt>
                <c:pt idx="1713">
                  <c:v>3.0763909816741899</c:v>
                </c:pt>
                <c:pt idx="1714">
                  <c:v>3.0762999057769802</c:v>
                </c:pt>
                <c:pt idx="1715">
                  <c:v>3.0762100219726598</c:v>
                </c:pt>
                <c:pt idx="1716">
                  <c:v>3.0761189460754399</c:v>
                </c:pt>
                <c:pt idx="1717">
                  <c:v>3.0760478973388699</c:v>
                </c:pt>
                <c:pt idx="1718">
                  <c:v>3.0759689807891801</c:v>
                </c:pt>
                <c:pt idx="1719">
                  <c:v>3.0758569240570099</c:v>
                </c:pt>
                <c:pt idx="1720">
                  <c:v>3.0757319927215598</c:v>
                </c:pt>
                <c:pt idx="1721">
                  <c:v>3.0756380558013898</c:v>
                </c:pt>
                <c:pt idx="1722">
                  <c:v>3.07553911209106</c:v>
                </c:pt>
                <c:pt idx="1723">
                  <c:v>3.0754098892211901</c:v>
                </c:pt>
                <c:pt idx="1724">
                  <c:v>3.0752758979797399</c:v>
                </c:pt>
                <c:pt idx="1725">
                  <c:v>3.0751481056213401</c:v>
                </c:pt>
                <c:pt idx="1726">
                  <c:v>3.07499098777771</c:v>
                </c:pt>
                <c:pt idx="1727">
                  <c:v>3.07485103607178</c:v>
                </c:pt>
                <c:pt idx="1728">
                  <c:v>3.0747630596160902</c:v>
                </c:pt>
                <c:pt idx="1729">
                  <c:v>3.0746760368347199</c:v>
                </c:pt>
                <c:pt idx="1730">
                  <c:v>3.0745880603790301</c:v>
                </c:pt>
                <c:pt idx="1731">
                  <c:v>3.07451295852661</c:v>
                </c:pt>
                <c:pt idx="1732">
                  <c:v>3.0744590759277299</c:v>
                </c:pt>
                <c:pt idx="1733">
                  <c:v>3.0744040012359601</c:v>
                </c:pt>
                <c:pt idx="1734">
                  <c:v>3.0743501186370801</c:v>
                </c:pt>
                <c:pt idx="1735">
                  <c:v>3.0742719173431401</c:v>
                </c:pt>
                <c:pt idx="1736">
                  <c:v>3.0741500854492201</c:v>
                </c:pt>
                <c:pt idx="1737">
                  <c:v>3.0740280151367201</c:v>
                </c:pt>
                <c:pt idx="1738">
                  <c:v>3.0738968849182098</c:v>
                </c:pt>
                <c:pt idx="1739">
                  <c:v>3.0737640857696502</c:v>
                </c:pt>
                <c:pt idx="1740">
                  <c:v>3.0736460685729998</c:v>
                </c:pt>
                <c:pt idx="1741">
                  <c:v>3.0735349655151398</c:v>
                </c:pt>
                <c:pt idx="1742">
                  <c:v>3.0734310150146502</c:v>
                </c:pt>
                <c:pt idx="1743">
                  <c:v>3.07333588600159</c:v>
                </c:pt>
                <c:pt idx="1744">
                  <c:v>3.0732409954071001</c:v>
                </c:pt>
                <c:pt idx="1745">
                  <c:v>3.0731229782104501</c:v>
                </c:pt>
                <c:pt idx="1746">
                  <c:v>3.072998046875</c:v>
                </c:pt>
                <c:pt idx="1747">
                  <c:v>3.0728731155395499</c:v>
                </c:pt>
                <c:pt idx="1748">
                  <c:v>3.0727479457855198</c:v>
                </c:pt>
                <c:pt idx="1749">
                  <c:v>3.0726130008697501</c:v>
                </c:pt>
                <c:pt idx="1750">
                  <c:v>3.0724740028381401</c:v>
                </c:pt>
                <c:pt idx="1751">
                  <c:v>3.0723359584808398</c:v>
                </c:pt>
                <c:pt idx="1752">
                  <c:v>3.0721969604492201</c:v>
                </c:pt>
                <c:pt idx="1753">
                  <c:v>3.0720579624175999</c:v>
                </c:pt>
                <c:pt idx="1754">
                  <c:v>3.07193207740784</c:v>
                </c:pt>
                <c:pt idx="1755">
                  <c:v>3.0718069076538099</c:v>
                </c:pt>
                <c:pt idx="1756">
                  <c:v>3.0716819763183598</c:v>
                </c:pt>
                <c:pt idx="1757">
                  <c:v>3.07159399986267</c:v>
                </c:pt>
                <c:pt idx="1758">
                  <c:v>3.0715301036834699</c:v>
                </c:pt>
                <c:pt idx="1759">
                  <c:v>3.07143998146057</c:v>
                </c:pt>
                <c:pt idx="1760">
                  <c:v>3.0713250637054399</c:v>
                </c:pt>
                <c:pt idx="1761">
                  <c:v>3.0712110996246298</c:v>
                </c:pt>
                <c:pt idx="1762">
                  <c:v>3.0710759162902801</c:v>
                </c:pt>
                <c:pt idx="1763">
                  <c:v>3.0709390640258798</c:v>
                </c:pt>
                <c:pt idx="1764">
                  <c:v>3.0708019733428999</c:v>
                </c:pt>
                <c:pt idx="1765">
                  <c:v>3.0706648826599099</c:v>
                </c:pt>
                <c:pt idx="1766">
                  <c:v>3.0705430507659899</c:v>
                </c:pt>
                <c:pt idx="1767">
                  <c:v>3.0704200267791801</c:v>
                </c:pt>
                <c:pt idx="1768">
                  <c:v>3.0702960491180402</c:v>
                </c:pt>
                <c:pt idx="1769">
                  <c:v>3.0701479911804199</c:v>
                </c:pt>
                <c:pt idx="1770">
                  <c:v>3.0699870586395299</c:v>
                </c:pt>
                <c:pt idx="1771">
                  <c:v>3.0697391033172599</c:v>
                </c:pt>
                <c:pt idx="1772">
                  <c:v>3.0694139003753702</c:v>
                </c:pt>
                <c:pt idx="1773">
                  <c:v>3.0692379474639901</c:v>
                </c:pt>
                <c:pt idx="1774">
                  <c:v>3.06918501853943</c:v>
                </c:pt>
                <c:pt idx="1775">
                  <c:v>3.0690970420837398</c:v>
                </c:pt>
                <c:pt idx="1776">
                  <c:v>3.0689959526061998</c:v>
                </c:pt>
                <c:pt idx="1777">
                  <c:v>3.0689210891723602</c:v>
                </c:pt>
                <c:pt idx="1778">
                  <c:v>3.0688519477844198</c:v>
                </c:pt>
                <c:pt idx="1779">
                  <c:v>3.0687830448150599</c:v>
                </c:pt>
                <c:pt idx="1780">
                  <c:v>3.06871891021729</c:v>
                </c:pt>
                <c:pt idx="1781">
                  <c:v>3.0686440467834499</c:v>
                </c:pt>
                <c:pt idx="1782">
                  <c:v>3.06852006912231</c:v>
                </c:pt>
                <c:pt idx="1783">
                  <c:v>3.0684370994567902</c:v>
                </c:pt>
                <c:pt idx="1784">
                  <c:v>3.0683948993682901</c:v>
                </c:pt>
                <c:pt idx="1785">
                  <c:v>3.0683529376983598</c:v>
                </c:pt>
                <c:pt idx="1786">
                  <c:v>3.0683228969574001</c:v>
                </c:pt>
                <c:pt idx="1787">
                  <c:v>3.0683128833770801</c:v>
                </c:pt>
                <c:pt idx="1788">
                  <c:v>3.0683031082153298</c:v>
                </c:pt>
                <c:pt idx="1789">
                  <c:v>3.0682930946350102</c:v>
                </c:pt>
                <c:pt idx="1790">
                  <c:v>3.0682570934295699</c:v>
                </c:pt>
                <c:pt idx="1791">
                  <c:v>3.0681929588317902</c:v>
                </c:pt>
                <c:pt idx="1792">
                  <c:v>3.0681290626525901</c:v>
                </c:pt>
                <c:pt idx="1793">
                  <c:v>3.06806492805481</c:v>
                </c:pt>
                <c:pt idx="1794">
                  <c:v>3.0679459571838401</c:v>
                </c:pt>
                <c:pt idx="1795">
                  <c:v>3.0677928924560498</c:v>
                </c:pt>
                <c:pt idx="1796">
                  <c:v>3.0676400661468501</c:v>
                </c:pt>
                <c:pt idx="1797">
                  <c:v>3.0675349235534699</c:v>
                </c:pt>
                <c:pt idx="1798">
                  <c:v>3.0674629211425799</c:v>
                </c:pt>
                <c:pt idx="1799">
                  <c:v>3.0673899650573699</c:v>
                </c:pt>
                <c:pt idx="1800">
                  <c:v>3.0673348903656001</c:v>
                </c:pt>
                <c:pt idx="1801">
                  <c:v>3.0672729015350302</c:v>
                </c:pt>
                <c:pt idx="1802">
                  <c:v>3.0671839714050302</c:v>
                </c:pt>
                <c:pt idx="1803">
                  <c:v>3.0670700073242201</c:v>
                </c:pt>
                <c:pt idx="1804">
                  <c:v>3.06694889068604</c:v>
                </c:pt>
                <c:pt idx="1805">
                  <c:v>3.0668280124664302</c:v>
                </c:pt>
                <c:pt idx="1806">
                  <c:v>3.0667080879211399</c:v>
                </c:pt>
                <c:pt idx="1807">
                  <c:v>3.0665910243988002</c:v>
                </c:pt>
                <c:pt idx="1808">
                  <c:v>3.06647396087646</c:v>
                </c:pt>
                <c:pt idx="1809">
                  <c:v>3.06635689735413</c:v>
                </c:pt>
                <c:pt idx="1810">
                  <c:v>3.06624102592468</c:v>
                </c:pt>
                <c:pt idx="1811">
                  <c:v>3.0661211013793901</c:v>
                </c:pt>
                <c:pt idx="1812">
                  <c:v>3.0659980773925799</c:v>
                </c:pt>
                <c:pt idx="1813">
                  <c:v>3.0658740997314502</c:v>
                </c:pt>
                <c:pt idx="1814">
                  <c:v>3.0657510757446298</c:v>
                </c:pt>
                <c:pt idx="1815">
                  <c:v>3.0656290054321298</c:v>
                </c:pt>
                <c:pt idx="1816">
                  <c:v>3.0655090808868399</c:v>
                </c:pt>
                <c:pt idx="1817">
                  <c:v>3.06539011001587</c:v>
                </c:pt>
                <c:pt idx="1818">
                  <c:v>3.0652699470520002</c:v>
                </c:pt>
                <c:pt idx="1819">
                  <c:v>3.0651628971099898</c:v>
                </c:pt>
                <c:pt idx="1820">
                  <c:v>3.0650680065154998</c:v>
                </c:pt>
                <c:pt idx="1821">
                  <c:v>3.0649731159210201</c:v>
                </c:pt>
                <c:pt idx="1822">
                  <c:v>3.0648779869079599</c:v>
                </c:pt>
                <c:pt idx="1823">
                  <c:v>3.06482601165771</c:v>
                </c:pt>
                <c:pt idx="1824">
                  <c:v>3.0647749900817902</c:v>
                </c:pt>
                <c:pt idx="1825">
                  <c:v>3.0646700859069802</c:v>
                </c:pt>
                <c:pt idx="1826">
                  <c:v>3.0645480155944802</c:v>
                </c:pt>
                <c:pt idx="1827">
                  <c:v>3.0644390583038299</c:v>
                </c:pt>
                <c:pt idx="1828">
                  <c:v>3.0643539428710902</c:v>
                </c:pt>
                <c:pt idx="1829">
                  <c:v>3.06426906585693</c:v>
                </c:pt>
                <c:pt idx="1830">
                  <c:v>3.0641829967498802</c:v>
                </c:pt>
                <c:pt idx="1831">
                  <c:v>3.06409788131714</c:v>
                </c:pt>
                <c:pt idx="1832">
                  <c:v>3.0640161037445099</c:v>
                </c:pt>
                <c:pt idx="1833">
                  <c:v>3.0639328956603999</c:v>
                </c:pt>
                <c:pt idx="1834">
                  <c:v>3.0638511180877699</c:v>
                </c:pt>
                <c:pt idx="1835">
                  <c:v>3.0637691020965598</c:v>
                </c:pt>
                <c:pt idx="1836">
                  <c:v>3.0636858940124498</c:v>
                </c:pt>
                <c:pt idx="1837">
                  <c:v>3.0636041164398198</c:v>
                </c:pt>
                <c:pt idx="1838">
                  <c:v>3.0635209083557098</c:v>
                </c:pt>
                <c:pt idx="1839">
                  <c:v>3.0634388923645002</c:v>
                </c:pt>
                <c:pt idx="1840">
                  <c:v>3.0633499622345002</c:v>
                </c:pt>
                <c:pt idx="1841">
                  <c:v>3.06326103210449</c:v>
                </c:pt>
                <c:pt idx="1842">
                  <c:v>3.06317210197449</c:v>
                </c:pt>
                <c:pt idx="1843">
                  <c:v>3.0630829334259002</c:v>
                </c:pt>
                <c:pt idx="1844">
                  <c:v>3.0629940032959002</c:v>
                </c:pt>
                <c:pt idx="1845">
                  <c:v>3.0629010200500502</c:v>
                </c:pt>
                <c:pt idx="1846">
                  <c:v>3.0627880096435498</c:v>
                </c:pt>
                <c:pt idx="1847">
                  <c:v>3.0626759529113801</c:v>
                </c:pt>
                <c:pt idx="1848">
                  <c:v>3.0625538825988801</c:v>
                </c:pt>
                <c:pt idx="1849">
                  <c:v>3.0624330043792698</c:v>
                </c:pt>
                <c:pt idx="1850">
                  <c:v>3.0623118877410902</c:v>
                </c:pt>
                <c:pt idx="1851">
                  <c:v>3.0621900558471702</c:v>
                </c:pt>
                <c:pt idx="1852">
                  <c:v>3.0620698928832999</c:v>
                </c:pt>
                <c:pt idx="1853">
                  <c:v>3.0619480609893799</c:v>
                </c:pt>
                <c:pt idx="1854">
                  <c:v>3.0618269443511998</c:v>
                </c:pt>
                <c:pt idx="1855">
                  <c:v>3.06170606613159</c:v>
                </c:pt>
                <c:pt idx="1856">
                  <c:v>3.0615789890289302</c:v>
                </c:pt>
                <c:pt idx="1857">
                  <c:v>3.0614500045776398</c:v>
                </c:pt>
                <c:pt idx="1858">
                  <c:v>3.0613219738006601</c:v>
                </c:pt>
                <c:pt idx="1859">
                  <c:v>3.0612120628356898</c:v>
                </c:pt>
                <c:pt idx="1860">
                  <c:v>3.0611131191253702</c:v>
                </c:pt>
                <c:pt idx="1861">
                  <c:v>3.06101393699646</c:v>
                </c:pt>
                <c:pt idx="1862">
                  <c:v>3.0609159469604501</c:v>
                </c:pt>
                <c:pt idx="1863">
                  <c:v>3.0608170032501198</c:v>
                </c:pt>
                <c:pt idx="1864">
                  <c:v>3.0606958866119398</c:v>
                </c:pt>
                <c:pt idx="1865">
                  <c:v>3.0605559349060099</c:v>
                </c:pt>
                <c:pt idx="1866">
                  <c:v>3.0604150295257599</c:v>
                </c:pt>
                <c:pt idx="1867">
                  <c:v>3.0602750778198198</c:v>
                </c:pt>
                <c:pt idx="1868">
                  <c:v>3.06017398834229</c:v>
                </c:pt>
                <c:pt idx="1869">
                  <c:v>3.0601139068603498</c:v>
                </c:pt>
                <c:pt idx="1870">
                  <c:v>3.0600531101226802</c:v>
                </c:pt>
                <c:pt idx="1871">
                  <c:v>3.0599930286407502</c:v>
                </c:pt>
                <c:pt idx="1872">
                  <c:v>3.05991911888123</c:v>
                </c:pt>
                <c:pt idx="1873">
                  <c:v>3.0598289966583301</c:v>
                </c:pt>
                <c:pt idx="1874">
                  <c:v>3.0597391128539999</c:v>
                </c:pt>
                <c:pt idx="1875">
                  <c:v>3.0596499443054199</c:v>
                </c:pt>
                <c:pt idx="1876">
                  <c:v>3.0595550537109402</c:v>
                </c:pt>
                <c:pt idx="1877">
                  <c:v>3.05945491790771</c:v>
                </c:pt>
                <c:pt idx="1878">
                  <c:v>3.05935502052307</c:v>
                </c:pt>
                <c:pt idx="1879">
                  <c:v>3.05925488471985</c:v>
                </c:pt>
                <c:pt idx="1880">
                  <c:v>3.0591518878936799</c:v>
                </c:pt>
                <c:pt idx="1881">
                  <c:v>3.0590479373931898</c:v>
                </c:pt>
                <c:pt idx="1882">
                  <c:v>3.0589430332183798</c:v>
                </c:pt>
                <c:pt idx="1883">
                  <c:v>3.058837890625</c:v>
                </c:pt>
                <c:pt idx="1884">
                  <c:v>3.0587348937988299</c:v>
                </c:pt>
                <c:pt idx="1885">
                  <c:v>3.05863308906555</c:v>
                </c:pt>
                <c:pt idx="1886">
                  <c:v>3.0585310459136998</c:v>
                </c:pt>
                <c:pt idx="1887">
                  <c:v>3.0584290027618399</c:v>
                </c:pt>
                <c:pt idx="1888">
                  <c:v>3.0583310127258301</c:v>
                </c:pt>
                <c:pt idx="1889">
                  <c:v>3.0582370758056601</c:v>
                </c:pt>
                <c:pt idx="1890">
                  <c:v>3.0581429004669198</c:v>
                </c:pt>
                <c:pt idx="1891">
                  <c:v>3.0580489635467498</c:v>
                </c:pt>
                <c:pt idx="1892">
                  <c:v>3.05796194076538</c:v>
                </c:pt>
                <c:pt idx="1893">
                  <c:v>3.0578820705413801</c:v>
                </c:pt>
                <c:pt idx="1894">
                  <c:v>3.0578019618988002</c:v>
                </c:pt>
                <c:pt idx="1895">
                  <c:v>3.0577208995819101</c:v>
                </c:pt>
                <c:pt idx="1896">
                  <c:v>3.05763506889343</c:v>
                </c:pt>
                <c:pt idx="1897">
                  <c:v>3.0575430393218999</c:v>
                </c:pt>
                <c:pt idx="1898">
                  <c:v>3.05745196342468</c:v>
                </c:pt>
                <c:pt idx="1899">
                  <c:v>3.0573599338531499</c:v>
                </c:pt>
                <c:pt idx="1900">
                  <c:v>3.0571858882904102</c:v>
                </c:pt>
                <c:pt idx="1901">
                  <c:v>3.0569319725036599</c:v>
                </c:pt>
                <c:pt idx="1902">
                  <c:v>3.0566780567169198</c:v>
                </c:pt>
                <c:pt idx="1903">
                  <c:v>3.0564239025115998</c:v>
                </c:pt>
                <c:pt idx="1904">
                  <c:v>3.0561900138854998</c:v>
                </c:pt>
                <c:pt idx="1905">
                  <c:v>3.0559680461883501</c:v>
                </c:pt>
                <c:pt idx="1906">
                  <c:v>3.05574607849121</c:v>
                </c:pt>
                <c:pt idx="1907">
                  <c:v>3.0556368827819802</c:v>
                </c:pt>
                <c:pt idx="1908">
                  <c:v>3.0556049346923801</c:v>
                </c:pt>
                <c:pt idx="1909">
                  <c:v>3.0556619167327899</c:v>
                </c:pt>
                <c:pt idx="1910">
                  <c:v>3.05584788322449</c:v>
                </c:pt>
                <c:pt idx="1911">
                  <c:v>3.0560340881347701</c:v>
                </c:pt>
                <c:pt idx="1912">
                  <c:v>3.0562210083007799</c:v>
                </c:pt>
                <c:pt idx="1913">
                  <c:v>3.0563220977783199</c:v>
                </c:pt>
                <c:pt idx="1914">
                  <c:v>3.0563280582428001</c:v>
                </c:pt>
                <c:pt idx="1915">
                  <c:v>3.0563340187072798</c:v>
                </c:pt>
                <c:pt idx="1916">
                  <c:v>3.0562999248504599</c:v>
                </c:pt>
                <c:pt idx="1917">
                  <c:v>3.0562269687652601</c:v>
                </c:pt>
                <c:pt idx="1918">
                  <c:v>3.05615305900574</c:v>
                </c:pt>
                <c:pt idx="1919">
                  <c:v>3.05608010292053</c:v>
                </c:pt>
                <c:pt idx="1920">
                  <c:v>3.0560059547424299</c:v>
                </c:pt>
                <c:pt idx="1921">
                  <c:v>3.0559329986572301</c:v>
                </c:pt>
                <c:pt idx="1922">
                  <c:v>3.0558459758758501</c:v>
                </c:pt>
                <c:pt idx="1923">
                  <c:v>3.0557520389556898</c:v>
                </c:pt>
                <c:pt idx="1924">
                  <c:v>3.0556581020355198</c:v>
                </c:pt>
                <c:pt idx="1925">
                  <c:v>3.0555651187896702</c:v>
                </c:pt>
                <c:pt idx="1926">
                  <c:v>3.05545997619629</c:v>
                </c:pt>
                <c:pt idx="1927">
                  <c:v>3.0553469657897998</c:v>
                </c:pt>
                <c:pt idx="1928">
                  <c:v>3.0552330017089799</c:v>
                </c:pt>
                <c:pt idx="1929">
                  <c:v>3.0551199913024898</c:v>
                </c:pt>
                <c:pt idx="1930">
                  <c:v>3.0549960136413601</c:v>
                </c:pt>
                <c:pt idx="1931">
                  <c:v>3.0548629760742201</c:v>
                </c:pt>
                <c:pt idx="1932">
                  <c:v>3.0547289848327601</c:v>
                </c:pt>
                <c:pt idx="1933">
                  <c:v>3.0545959472656201</c:v>
                </c:pt>
                <c:pt idx="1934">
                  <c:v>3.0544679164886501</c:v>
                </c:pt>
                <c:pt idx="1935">
                  <c:v>3.0543410778045699</c:v>
                </c:pt>
                <c:pt idx="1936">
                  <c:v>3.0542149543762198</c:v>
                </c:pt>
                <c:pt idx="1937">
                  <c:v>3.05408811569214</c:v>
                </c:pt>
                <c:pt idx="1938">
                  <c:v>3.0539829730987602</c:v>
                </c:pt>
                <c:pt idx="1939">
                  <c:v>3.0538980960845898</c:v>
                </c:pt>
                <c:pt idx="1940">
                  <c:v>3.05381202697754</c:v>
                </c:pt>
                <c:pt idx="1941">
                  <c:v>3.0537269115447998</c:v>
                </c:pt>
                <c:pt idx="1942">
                  <c:v>3.0536649227142298</c:v>
                </c:pt>
                <c:pt idx="1943">
                  <c:v>3.05360007286072</c:v>
                </c:pt>
                <c:pt idx="1944">
                  <c:v>3.0534329414367698</c:v>
                </c:pt>
                <c:pt idx="1945">
                  <c:v>3.0531868934631299</c:v>
                </c:pt>
                <c:pt idx="1946">
                  <c:v>3.0529410839080802</c:v>
                </c:pt>
                <c:pt idx="1947">
                  <c:v>3.05269503593445</c:v>
                </c:pt>
                <c:pt idx="1948">
                  <c:v>3.05255794525146</c:v>
                </c:pt>
                <c:pt idx="1949">
                  <c:v>3.05254101753235</c:v>
                </c:pt>
                <c:pt idx="1950">
                  <c:v>3.0525250434875502</c:v>
                </c:pt>
                <c:pt idx="1951">
                  <c:v>3.0526089668273899</c:v>
                </c:pt>
                <c:pt idx="1952">
                  <c:v>3.0527889728546098</c:v>
                </c:pt>
                <c:pt idx="1953">
                  <c:v>3.0529699325561501</c:v>
                </c:pt>
                <c:pt idx="1954">
                  <c:v>3.05315089225769</c:v>
                </c:pt>
                <c:pt idx="1955">
                  <c:v>3.0532910823821999</c:v>
                </c:pt>
                <c:pt idx="1956">
                  <c:v>3.0533750057220499</c:v>
                </c:pt>
                <c:pt idx="1957">
                  <c:v>3.0534589290618901</c:v>
                </c:pt>
                <c:pt idx="1958">
                  <c:v>3.0534760951995898</c:v>
                </c:pt>
                <c:pt idx="1959">
                  <c:v>3.0534319877624498</c:v>
                </c:pt>
                <c:pt idx="1960">
                  <c:v>3.0533881187439</c:v>
                </c:pt>
                <c:pt idx="1961">
                  <c:v>3.05334401130676</c:v>
                </c:pt>
                <c:pt idx="1962">
                  <c:v>3.05330109596252</c:v>
                </c:pt>
                <c:pt idx="1963">
                  <c:v>3.0532569885253902</c:v>
                </c:pt>
                <c:pt idx="1964">
                  <c:v>3.05314993858337</c:v>
                </c:pt>
                <c:pt idx="1965">
                  <c:v>3.0529940128326398</c:v>
                </c:pt>
                <c:pt idx="1966">
                  <c:v>3.0528380870819101</c:v>
                </c:pt>
                <c:pt idx="1967">
                  <c:v>3.0526709556579599</c:v>
                </c:pt>
                <c:pt idx="1968">
                  <c:v>3.05246806144714</c:v>
                </c:pt>
                <c:pt idx="1969">
                  <c:v>3.0522770881652801</c:v>
                </c:pt>
                <c:pt idx="1970">
                  <c:v>3.0520811080932599</c:v>
                </c:pt>
                <c:pt idx="1971">
                  <c:v>3.0518770217895499</c:v>
                </c:pt>
                <c:pt idx="1972">
                  <c:v>3.0517609119415301</c:v>
                </c:pt>
                <c:pt idx="1973">
                  <c:v>3.0517990589141801</c:v>
                </c:pt>
                <c:pt idx="1974">
                  <c:v>3.0519208908081099</c:v>
                </c:pt>
                <c:pt idx="1975">
                  <c:v>3.0520250797271702</c:v>
                </c:pt>
                <c:pt idx="1976">
                  <c:v>3.0521280765533398</c:v>
                </c:pt>
                <c:pt idx="1977">
                  <c:v>3.0522310733795202</c:v>
                </c:pt>
                <c:pt idx="1978">
                  <c:v>3.05228590965271</c:v>
                </c:pt>
                <c:pt idx="1979">
                  <c:v>3.0522949695587198</c:v>
                </c:pt>
                <c:pt idx="1980">
                  <c:v>3.0522699356079102</c:v>
                </c:pt>
                <c:pt idx="1981">
                  <c:v>3.0522210597991899</c:v>
                </c:pt>
                <c:pt idx="1982">
                  <c:v>3.0521728992462198</c:v>
                </c:pt>
                <c:pt idx="1983">
                  <c:v>3.0521109104156499</c:v>
                </c:pt>
                <c:pt idx="1984">
                  <c:v>3.0520279407501198</c:v>
                </c:pt>
                <c:pt idx="1985">
                  <c:v>3.0519599914550799</c:v>
                </c:pt>
                <c:pt idx="1986">
                  <c:v>3.0518920421600302</c:v>
                </c:pt>
                <c:pt idx="1987">
                  <c:v>3.0518240928649898</c:v>
                </c:pt>
                <c:pt idx="1988">
                  <c:v>3.0517559051513699</c:v>
                </c:pt>
                <c:pt idx="1989">
                  <c:v>3.0516879558563201</c:v>
                </c:pt>
                <c:pt idx="1990">
                  <c:v>3.0516209602356001</c:v>
                </c:pt>
                <c:pt idx="1991">
                  <c:v>3.05154204368591</c:v>
                </c:pt>
                <c:pt idx="1992">
                  <c:v>3.0514330863952601</c:v>
                </c:pt>
                <c:pt idx="1993">
                  <c:v>3.0513100624084499</c:v>
                </c:pt>
                <c:pt idx="1994">
                  <c:v>3.05118703842163</c:v>
                </c:pt>
                <c:pt idx="1995">
                  <c:v>3.05106401443481</c:v>
                </c:pt>
                <c:pt idx="1996">
                  <c:v>3.0508959293365501</c:v>
                </c:pt>
                <c:pt idx="1997">
                  <c:v>3.0506899356842001</c:v>
                </c:pt>
                <c:pt idx="1998">
                  <c:v>3.0504839420318599</c:v>
                </c:pt>
                <c:pt idx="1999">
                  <c:v>3.0502779483795202</c:v>
                </c:pt>
                <c:pt idx="2000">
                  <c:v>3.0500829219818102</c:v>
                </c:pt>
                <c:pt idx="2001">
                  <c:v>3.0498969554901101</c:v>
                </c:pt>
                <c:pt idx="2002">
                  <c:v>3.04971098899841</c:v>
                </c:pt>
                <c:pt idx="2003">
                  <c:v>3.04956102371216</c:v>
                </c:pt>
                <c:pt idx="2004">
                  <c:v>3.0494430065154998</c:v>
                </c:pt>
                <c:pt idx="2005">
                  <c:v>3.0493459701538099</c:v>
                </c:pt>
                <c:pt idx="2006">
                  <c:v>3.0492489337921098</c:v>
                </c:pt>
                <c:pt idx="2007">
                  <c:v>3.0491518974304199</c:v>
                </c:pt>
                <c:pt idx="2008">
                  <c:v>3.0490651130676301</c:v>
                </c:pt>
                <c:pt idx="2009">
                  <c:v>3.0489909648895299</c:v>
                </c:pt>
                <c:pt idx="2010">
                  <c:v>3.0489170551300102</c:v>
                </c:pt>
                <c:pt idx="2011">
                  <c:v>3.0489029884338401</c:v>
                </c:pt>
                <c:pt idx="2012">
                  <c:v>3.0489199161529501</c:v>
                </c:pt>
                <c:pt idx="2013">
                  <c:v>3.0489990711212198</c:v>
                </c:pt>
                <c:pt idx="2014">
                  <c:v>3.04916191101074</c:v>
                </c:pt>
                <c:pt idx="2015">
                  <c:v>3.0493249893188499</c:v>
                </c:pt>
                <c:pt idx="2016">
                  <c:v>3.0494520664215101</c:v>
                </c:pt>
                <c:pt idx="2017">
                  <c:v>3.0495009422302202</c:v>
                </c:pt>
                <c:pt idx="2018">
                  <c:v>3.0495140552520699</c:v>
                </c:pt>
                <c:pt idx="2019">
                  <c:v>3.0495040416717498</c:v>
                </c:pt>
                <c:pt idx="2020">
                  <c:v>3.04946708679199</c:v>
                </c:pt>
                <c:pt idx="2021">
                  <c:v>3.0494310855865501</c:v>
                </c:pt>
                <c:pt idx="2022">
                  <c:v>3.0493710041046098</c:v>
                </c:pt>
                <c:pt idx="2023">
                  <c:v>3.04930591583252</c:v>
                </c:pt>
                <c:pt idx="2024">
                  <c:v>3.0492410659789999</c:v>
                </c:pt>
                <c:pt idx="2025">
                  <c:v>3.0491759777069101</c:v>
                </c:pt>
                <c:pt idx="2026">
                  <c:v>3.0491039752960201</c:v>
                </c:pt>
                <c:pt idx="2027">
                  <c:v>3.0490310192108199</c:v>
                </c:pt>
                <c:pt idx="2028">
                  <c:v>3.0489590167999299</c:v>
                </c:pt>
                <c:pt idx="2029">
                  <c:v>3.0488870143890399</c:v>
                </c:pt>
                <c:pt idx="2030">
                  <c:v>3.0488140583038299</c:v>
                </c:pt>
                <c:pt idx="2031">
                  <c:v>3.0487339496612602</c:v>
                </c:pt>
                <c:pt idx="2032">
                  <c:v>3.0486509799957302</c:v>
                </c:pt>
                <c:pt idx="2033">
                  <c:v>3.0485980510711701</c:v>
                </c:pt>
                <c:pt idx="2034">
                  <c:v>3.0485351085662802</c:v>
                </c:pt>
                <c:pt idx="2035">
                  <c:v>3.04844403266907</c:v>
                </c:pt>
                <c:pt idx="2036">
                  <c:v>3.0483579635620099</c:v>
                </c:pt>
                <c:pt idx="2037">
                  <c:v>3.0482709407806401</c:v>
                </c:pt>
                <c:pt idx="2038">
                  <c:v>3.0481839179992698</c:v>
                </c:pt>
                <c:pt idx="2039">
                  <c:v>3.0481050014495898</c:v>
                </c:pt>
                <c:pt idx="2040">
                  <c:v>3.0480320453643799</c:v>
                </c:pt>
                <c:pt idx="2041">
                  <c:v>3.0479590892791801</c:v>
                </c:pt>
                <c:pt idx="2042">
                  <c:v>3.0478870868682901</c:v>
                </c:pt>
                <c:pt idx="2043">
                  <c:v>3.04781293869019</c:v>
                </c:pt>
                <c:pt idx="2044">
                  <c:v>3.04773998260498</c:v>
                </c:pt>
                <c:pt idx="2045">
                  <c:v>3.0476670265197798</c:v>
                </c:pt>
                <c:pt idx="2046">
                  <c:v>3.0475940704345699</c:v>
                </c:pt>
                <c:pt idx="2047">
                  <c:v>3.0475189685821502</c:v>
                </c:pt>
                <c:pt idx="2048">
                  <c:v>3.0474400520324698</c:v>
                </c:pt>
                <c:pt idx="2049">
                  <c:v>3.0473608970642099</c:v>
                </c:pt>
                <c:pt idx="2050">
                  <c:v>3.0472819805145299</c:v>
                </c:pt>
                <c:pt idx="2051">
                  <c:v>3.04719805717468</c:v>
                </c:pt>
                <c:pt idx="2052">
                  <c:v>3.0471069812774698</c:v>
                </c:pt>
                <c:pt idx="2053">
                  <c:v>3.04701495170593</c:v>
                </c:pt>
                <c:pt idx="2054">
                  <c:v>3.04694795608521</c:v>
                </c:pt>
                <c:pt idx="2055">
                  <c:v>3.0468819141387899</c:v>
                </c:pt>
                <c:pt idx="2056">
                  <c:v>3.04681301116943</c:v>
                </c:pt>
                <c:pt idx="2057">
                  <c:v>3.04674291610718</c:v>
                </c:pt>
                <c:pt idx="2058">
                  <c:v>3.04667401313782</c:v>
                </c:pt>
                <c:pt idx="2059">
                  <c:v>3.0466010570526101</c:v>
                </c:pt>
                <c:pt idx="2060">
                  <c:v>3.0465259552002002</c:v>
                </c:pt>
                <c:pt idx="2061">
                  <c:v>3.0464498996734601</c:v>
                </c:pt>
                <c:pt idx="2062">
                  <c:v>3.0463740825653098</c:v>
                </c:pt>
                <c:pt idx="2063">
                  <c:v>3.0462980270385698</c:v>
                </c:pt>
                <c:pt idx="2064">
                  <c:v>3.0462229251861599</c:v>
                </c:pt>
                <c:pt idx="2065">
                  <c:v>3.0461471080779998</c:v>
                </c:pt>
                <c:pt idx="2066">
                  <c:v>3.0460720062255899</c:v>
                </c:pt>
                <c:pt idx="2067">
                  <c:v>3.0459959506988499</c:v>
                </c:pt>
                <c:pt idx="2068">
                  <c:v>3.0459210872650102</c:v>
                </c:pt>
                <c:pt idx="2069">
                  <c:v>3.0458459854125999</c:v>
                </c:pt>
                <c:pt idx="2070">
                  <c:v>3.0457708835601802</c:v>
                </c:pt>
                <c:pt idx="2071">
                  <c:v>3.0456950664520299</c:v>
                </c:pt>
                <c:pt idx="2072">
                  <c:v>3.0456199645996098</c:v>
                </c:pt>
                <c:pt idx="2073">
                  <c:v>3.0455451011657702</c:v>
                </c:pt>
                <c:pt idx="2074">
                  <c:v>3.0454699993133501</c:v>
                </c:pt>
                <c:pt idx="2075">
                  <c:v>3.0453970432281499</c:v>
                </c:pt>
                <c:pt idx="2076">
                  <c:v>3.04532790184021</c:v>
                </c:pt>
                <c:pt idx="2077">
                  <c:v>3.0452580451965301</c:v>
                </c:pt>
                <c:pt idx="2078">
                  <c:v>3.0451889038085902</c:v>
                </c:pt>
                <c:pt idx="2079">
                  <c:v>3.0451200008392298</c:v>
                </c:pt>
                <c:pt idx="2080">
                  <c:v>3.0450479984283398</c:v>
                </c:pt>
                <c:pt idx="2081">
                  <c:v>3.0449759960174601</c:v>
                </c:pt>
                <c:pt idx="2082">
                  <c:v>3.04490399360657</c:v>
                </c:pt>
                <c:pt idx="2083">
                  <c:v>3.0448250770568799</c:v>
                </c:pt>
                <c:pt idx="2084">
                  <c:v>3.0447421073913601</c:v>
                </c:pt>
                <c:pt idx="2085">
                  <c:v>3.0446588993072501</c:v>
                </c:pt>
                <c:pt idx="2086">
                  <c:v>3.0445759296417201</c:v>
                </c:pt>
                <c:pt idx="2087">
                  <c:v>3.0444970130920401</c:v>
                </c:pt>
                <c:pt idx="2088">
                  <c:v>3.0444169044494598</c:v>
                </c:pt>
                <c:pt idx="2089">
                  <c:v>3.0443370342254599</c:v>
                </c:pt>
                <c:pt idx="2090">
                  <c:v>3.0442569255828902</c:v>
                </c:pt>
                <c:pt idx="2091">
                  <c:v>3.04416704177856</c:v>
                </c:pt>
                <c:pt idx="2092">
                  <c:v>3.04406809806824</c:v>
                </c:pt>
                <c:pt idx="2093">
                  <c:v>3.0439689159393302</c:v>
                </c:pt>
                <c:pt idx="2094">
                  <c:v>3.0438709259033199</c:v>
                </c:pt>
                <c:pt idx="2095">
                  <c:v>3.0437819957733199</c:v>
                </c:pt>
                <c:pt idx="2096">
                  <c:v>3.0437030792236301</c:v>
                </c:pt>
                <c:pt idx="2097">
                  <c:v>3.0436239242553702</c:v>
                </c:pt>
                <c:pt idx="2098">
                  <c:v>3.0435450077056898</c:v>
                </c:pt>
                <c:pt idx="2099">
                  <c:v>3.0434699058532702</c:v>
                </c:pt>
                <c:pt idx="2100">
                  <c:v>3.0434000492095898</c:v>
                </c:pt>
                <c:pt idx="2101">
                  <c:v>3.0433290004730198</c:v>
                </c:pt>
                <c:pt idx="2102">
                  <c:v>3.0432589054107702</c:v>
                </c:pt>
                <c:pt idx="2103">
                  <c:v>3.0431931018829301</c:v>
                </c:pt>
                <c:pt idx="2104">
                  <c:v>3.04312992095947</c:v>
                </c:pt>
                <c:pt idx="2105">
                  <c:v>3.0430679321289098</c:v>
                </c:pt>
                <c:pt idx="2106">
                  <c:v>3.0430049896240199</c:v>
                </c:pt>
                <c:pt idx="2107">
                  <c:v>3.0429449081420898</c:v>
                </c:pt>
                <c:pt idx="2108">
                  <c:v>3.0428829193115199</c:v>
                </c:pt>
                <c:pt idx="2109">
                  <c:v>3.0428218841552699</c:v>
                </c:pt>
                <c:pt idx="2110">
                  <c:v>3.0427598953247101</c:v>
                </c:pt>
                <c:pt idx="2111">
                  <c:v>3.0426969528198198</c:v>
                </c:pt>
                <c:pt idx="2112">
                  <c:v>3.0426270961761501</c:v>
                </c:pt>
                <c:pt idx="2113">
                  <c:v>3.0425560474395801</c:v>
                </c:pt>
                <c:pt idx="2114">
                  <c:v>3.0424859523773198</c:v>
                </c:pt>
                <c:pt idx="2115">
                  <c:v>3.0424160957336399</c:v>
                </c:pt>
                <c:pt idx="2116">
                  <c:v>3.0423491001129199</c:v>
                </c:pt>
                <c:pt idx="2117">
                  <c:v>3.0422930717468302</c:v>
                </c:pt>
                <c:pt idx="2118">
                  <c:v>3.04223704338074</c:v>
                </c:pt>
                <c:pt idx="2119">
                  <c:v>3.0421810150146502</c:v>
                </c:pt>
                <c:pt idx="2120">
                  <c:v>3.0421090126037602</c:v>
                </c:pt>
                <c:pt idx="2121">
                  <c:v>3.0420300960540798</c:v>
                </c:pt>
                <c:pt idx="2122">
                  <c:v>3.0419518947601301</c:v>
                </c:pt>
                <c:pt idx="2123">
                  <c:v>3.0418739318847701</c:v>
                </c:pt>
                <c:pt idx="2124">
                  <c:v>3.0418040752410902</c:v>
                </c:pt>
                <c:pt idx="2125">
                  <c:v>3.04173707962036</c:v>
                </c:pt>
                <c:pt idx="2126">
                  <c:v>3.0416700839996298</c:v>
                </c:pt>
                <c:pt idx="2127">
                  <c:v>3.0416030883789098</c:v>
                </c:pt>
                <c:pt idx="2128">
                  <c:v>3.04153203964233</c:v>
                </c:pt>
                <c:pt idx="2129">
                  <c:v>3.0414600372314502</c:v>
                </c:pt>
                <c:pt idx="2130">
                  <c:v>3.0413870811462398</c:v>
                </c:pt>
                <c:pt idx="2131">
                  <c:v>3.0413150787353498</c:v>
                </c:pt>
                <c:pt idx="2132">
                  <c:v>3.04124188423157</c:v>
                </c:pt>
                <c:pt idx="2133">
                  <c:v>3.04116988182068</c:v>
                </c:pt>
                <c:pt idx="2134">
                  <c:v>3.04109811782837</c:v>
                </c:pt>
                <c:pt idx="2135">
                  <c:v>3.0410249233245801</c:v>
                </c:pt>
                <c:pt idx="2136">
                  <c:v>3.0409560203552202</c:v>
                </c:pt>
                <c:pt idx="2137">
                  <c:v>3.0408890247345002</c:v>
                </c:pt>
                <c:pt idx="2138">
                  <c:v>3.04082107543945</c:v>
                </c:pt>
                <c:pt idx="2139">
                  <c:v>3.0407528877258301</c:v>
                </c:pt>
                <c:pt idx="2140">
                  <c:v>3.0406858921050999</c:v>
                </c:pt>
                <c:pt idx="2141">
                  <c:v>3.0406179428100599</c:v>
                </c:pt>
                <c:pt idx="2142">
                  <c:v>3.0405440330505402</c:v>
                </c:pt>
                <c:pt idx="2143">
                  <c:v>3.0404388904571502</c:v>
                </c:pt>
                <c:pt idx="2144">
                  <c:v>3.04033398628235</c:v>
                </c:pt>
                <c:pt idx="2145">
                  <c:v>3.0402140617370601</c:v>
                </c:pt>
                <c:pt idx="2146">
                  <c:v>3.0401039123535201</c:v>
                </c:pt>
                <c:pt idx="2147">
                  <c:v>3.0399940013885498</c:v>
                </c:pt>
                <c:pt idx="2148">
                  <c:v>3.0398850440978999</c:v>
                </c:pt>
                <c:pt idx="2149">
                  <c:v>3.03981590270996</c:v>
                </c:pt>
                <c:pt idx="2150">
                  <c:v>3.0397880077362101</c:v>
                </c:pt>
                <c:pt idx="2151">
                  <c:v>3.0397601127624498</c:v>
                </c:pt>
                <c:pt idx="2152">
                  <c:v>3.0397319793701199</c:v>
                </c:pt>
                <c:pt idx="2153">
                  <c:v>3.03971195220947</c:v>
                </c:pt>
                <c:pt idx="2154">
                  <c:v>3.0396740436553999</c:v>
                </c:pt>
                <c:pt idx="2155">
                  <c:v>3.0396099090576199</c:v>
                </c:pt>
                <c:pt idx="2156">
                  <c:v>3.0395319461822501</c:v>
                </c:pt>
                <c:pt idx="2157">
                  <c:v>3.0394539833068799</c:v>
                </c:pt>
                <c:pt idx="2158">
                  <c:v>3.0393800735473602</c:v>
                </c:pt>
                <c:pt idx="2159">
                  <c:v>3.0393040180206299</c:v>
                </c:pt>
                <c:pt idx="2160">
                  <c:v>3.0392279624939</c:v>
                </c:pt>
                <c:pt idx="2161">
                  <c:v>3.03918504714966</c:v>
                </c:pt>
                <c:pt idx="2162">
                  <c:v>3.0391719341278098</c:v>
                </c:pt>
                <c:pt idx="2163">
                  <c:v>3.03911209106445</c:v>
                </c:pt>
                <c:pt idx="2164">
                  <c:v>3.0390360355377202</c:v>
                </c:pt>
                <c:pt idx="2165">
                  <c:v>3.0389599800109899</c:v>
                </c:pt>
                <c:pt idx="2166">
                  <c:v>3.0388829708099401</c:v>
                </c:pt>
                <c:pt idx="2167">
                  <c:v>3.0388219356536901</c:v>
                </c:pt>
                <c:pt idx="2168">
                  <c:v>3.03875803947449</c:v>
                </c:pt>
                <c:pt idx="2169">
                  <c:v>3.0386939048767099</c:v>
                </c:pt>
                <c:pt idx="2170">
                  <c:v>3.0386300086975102</c:v>
                </c:pt>
                <c:pt idx="2171">
                  <c:v>3.0385510921478298</c:v>
                </c:pt>
                <c:pt idx="2172">
                  <c:v>3.03847408294678</c:v>
                </c:pt>
                <c:pt idx="2173">
                  <c:v>3.0383980274200399</c:v>
                </c:pt>
                <c:pt idx="2174">
                  <c:v>3.0383219718933101</c:v>
                </c:pt>
                <c:pt idx="2175">
                  <c:v>3.0382449626922599</c:v>
                </c:pt>
                <c:pt idx="2176">
                  <c:v>3.03816890716553</c:v>
                </c:pt>
                <c:pt idx="2177">
                  <c:v>3.0380918979644802</c:v>
                </c:pt>
                <c:pt idx="2178">
                  <c:v>3.0380160808563201</c:v>
                </c:pt>
                <c:pt idx="2179">
                  <c:v>3.0379281044006299</c:v>
                </c:pt>
                <c:pt idx="2180">
                  <c:v>3.0378220081329301</c:v>
                </c:pt>
                <c:pt idx="2181">
                  <c:v>3.0377159118652299</c:v>
                </c:pt>
                <c:pt idx="2182">
                  <c:v>3.0376100540161102</c:v>
                </c:pt>
                <c:pt idx="2183">
                  <c:v>3.03752493858337</c:v>
                </c:pt>
                <c:pt idx="2184">
                  <c:v>3.03746390342712</c:v>
                </c:pt>
                <c:pt idx="2185">
                  <c:v>3.0374019145965598</c:v>
                </c:pt>
                <c:pt idx="2186">
                  <c:v>3.0373399257659899</c:v>
                </c:pt>
                <c:pt idx="2187">
                  <c:v>3.0373010635375999</c:v>
                </c:pt>
                <c:pt idx="2188">
                  <c:v>3.03726410865784</c:v>
                </c:pt>
                <c:pt idx="2189">
                  <c:v>3.0372269153595002</c:v>
                </c:pt>
                <c:pt idx="2190">
                  <c:v>3.0371899604797399</c:v>
                </c:pt>
                <c:pt idx="2191">
                  <c:v>3.03715300559998</c:v>
                </c:pt>
                <c:pt idx="2192">
                  <c:v>3.0371150970459002</c:v>
                </c:pt>
                <c:pt idx="2193">
                  <c:v>3.03707003593445</c:v>
                </c:pt>
                <c:pt idx="2194">
                  <c:v>3.03701996803284</c:v>
                </c:pt>
                <c:pt idx="2195">
                  <c:v>3.0369689464569101</c:v>
                </c:pt>
                <c:pt idx="2196">
                  <c:v>3.0369191169738801</c:v>
                </c:pt>
                <c:pt idx="2197">
                  <c:v>3.0368449687957799</c:v>
                </c:pt>
                <c:pt idx="2198">
                  <c:v>3.0367660522460902</c:v>
                </c:pt>
                <c:pt idx="2199">
                  <c:v>3.0366868972778298</c:v>
                </c:pt>
                <c:pt idx="2200">
                  <c:v>3.0366079807281499</c:v>
                </c:pt>
                <c:pt idx="2201">
                  <c:v>3.0365428924560498</c:v>
                </c:pt>
                <c:pt idx="2202">
                  <c:v>3.036465883255</c:v>
                </c:pt>
                <c:pt idx="2203">
                  <c:v>3.0363891124725302</c:v>
                </c:pt>
                <c:pt idx="2204">
                  <c:v>3.0363359451293901</c:v>
                </c:pt>
                <c:pt idx="2205">
                  <c:v>3.0363209247589098</c:v>
                </c:pt>
                <c:pt idx="2206">
                  <c:v>3.0362780094146702</c:v>
                </c:pt>
                <c:pt idx="2207">
                  <c:v>3.0362179279327401</c:v>
                </c:pt>
                <c:pt idx="2208">
                  <c:v>3.0361580848693799</c:v>
                </c:pt>
                <c:pt idx="2209">
                  <c:v>3.0360980033874498</c:v>
                </c:pt>
                <c:pt idx="2210">
                  <c:v>3.0360689163207999</c:v>
                </c:pt>
                <c:pt idx="2211">
                  <c:v>3.0360310077667201</c:v>
                </c:pt>
                <c:pt idx="2212">
                  <c:v>3.0359339714050302</c:v>
                </c:pt>
                <c:pt idx="2213">
                  <c:v>3.0358200073242201</c:v>
                </c:pt>
                <c:pt idx="2214">
                  <c:v>3.0357069969177202</c:v>
                </c:pt>
                <c:pt idx="2215">
                  <c:v>3.0356090068817099</c:v>
                </c:pt>
                <c:pt idx="2216">
                  <c:v>3.0355200767517099</c:v>
                </c:pt>
                <c:pt idx="2217">
                  <c:v>3.0354299545288099</c:v>
                </c:pt>
                <c:pt idx="2218">
                  <c:v>3.0353410243988002</c:v>
                </c:pt>
                <c:pt idx="2219">
                  <c:v>3.0352480411529501</c:v>
                </c:pt>
                <c:pt idx="2220">
                  <c:v>3.0351579189300502</c:v>
                </c:pt>
                <c:pt idx="2221">
                  <c:v>3.03506708145142</c:v>
                </c:pt>
                <c:pt idx="2222">
                  <c:v>3.0349769592285201</c:v>
                </c:pt>
                <c:pt idx="2223">
                  <c:v>3.0348870754241899</c:v>
                </c:pt>
                <c:pt idx="2224">
                  <c:v>3.0347969532012899</c:v>
                </c:pt>
                <c:pt idx="2225">
                  <c:v>3.0347061157226598</c:v>
                </c:pt>
                <c:pt idx="2226">
                  <c:v>3.0346159934997599</c:v>
                </c:pt>
                <c:pt idx="2227">
                  <c:v>3.0345289707183798</c:v>
                </c:pt>
                <c:pt idx="2228">
                  <c:v>3.0344400405883798</c:v>
                </c:pt>
                <c:pt idx="2229">
                  <c:v>3.03435206413269</c:v>
                </c:pt>
                <c:pt idx="2230">
                  <c:v>3.0342640876770002</c:v>
                </c:pt>
                <c:pt idx="2231">
                  <c:v>3.0341761112213099</c:v>
                </c:pt>
                <c:pt idx="2232">
                  <c:v>3.0340878963470499</c:v>
                </c:pt>
                <c:pt idx="2233">
                  <c:v>3.0339999198913601</c:v>
                </c:pt>
                <c:pt idx="2234">
                  <c:v>3.0338981151580802</c:v>
                </c:pt>
                <c:pt idx="2235">
                  <c:v>3.0337829589843799</c:v>
                </c:pt>
                <c:pt idx="2236">
                  <c:v>3.0337059497833301</c:v>
                </c:pt>
                <c:pt idx="2237">
                  <c:v>3.0336279869079599</c:v>
                </c:pt>
                <c:pt idx="2238">
                  <c:v>3.0334401130676301</c:v>
                </c:pt>
                <c:pt idx="2239">
                  <c:v>3.0331590175628702</c:v>
                </c:pt>
                <c:pt idx="2240">
                  <c:v>3.0328779220581099</c:v>
                </c:pt>
                <c:pt idx="2241">
                  <c:v>3.0326409339904798</c:v>
                </c:pt>
                <c:pt idx="2242">
                  <c:v>3.03249192237854</c:v>
                </c:pt>
                <c:pt idx="2243">
                  <c:v>3.0323441028595002</c:v>
                </c:pt>
                <c:pt idx="2244">
                  <c:v>3.0321118831634499</c:v>
                </c:pt>
                <c:pt idx="2245">
                  <c:v>3.0318169593811</c:v>
                </c:pt>
                <c:pt idx="2246">
                  <c:v>3.03147292137146</c:v>
                </c:pt>
                <c:pt idx="2247">
                  <c:v>3.0310840606689502</c:v>
                </c:pt>
                <c:pt idx="2248">
                  <c:v>3.0306959152221702</c:v>
                </c:pt>
                <c:pt idx="2249">
                  <c:v>3.0303080081939702</c:v>
                </c:pt>
                <c:pt idx="2250">
                  <c:v>3.0300340652465798</c:v>
                </c:pt>
                <c:pt idx="2251">
                  <c:v>3.02981400489807</c:v>
                </c:pt>
                <c:pt idx="2252">
                  <c:v>3.0296180248260498</c:v>
                </c:pt>
                <c:pt idx="2253">
                  <c:v>3.0294220447540301</c:v>
                </c:pt>
                <c:pt idx="2254">
                  <c:v>3.0292270183563201</c:v>
                </c:pt>
                <c:pt idx="2255">
                  <c:v>3.02909588813782</c:v>
                </c:pt>
                <c:pt idx="2256">
                  <c:v>3.02901291847229</c:v>
                </c:pt>
                <c:pt idx="2257">
                  <c:v>3.02893090248108</c:v>
                </c:pt>
                <c:pt idx="2258">
                  <c:v>3.0288329124450701</c:v>
                </c:pt>
                <c:pt idx="2259">
                  <c:v>3.0287160873413099</c:v>
                </c:pt>
                <c:pt idx="2260">
                  <c:v>3.0285170078277601</c:v>
                </c:pt>
                <c:pt idx="2261">
                  <c:v>3.0282499790191602</c:v>
                </c:pt>
                <c:pt idx="2262">
                  <c:v>3.0279839038848899</c:v>
                </c:pt>
                <c:pt idx="2263">
                  <c:v>3.0277171134948699</c:v>
                </c:pt>
                <c:pt idx="2264">
                  <c:v>3.0275530815124498</c:v>
                </c:pt>
                <c:pt idx="2265">
                  <c:v>3.02754902839661</c:v>
                </c:pt>
                <c:pt idx="2266">
                  <c:v>3.0276350975036599</c:v>
                </c:pt>
                <c:pt idx="2267">
                  <c:v>3.0278139114379901</c:v>
                </c:pt>
                <c:pt idx="2268">
                  <c:v>3.02799296379089</c:v>
                </c:pt>
                <c:pt idx="2269">
                  <c:v>3.0281419754028298</c:v>
                </c:pt>
                <c:pt idx="2270">
                  <c:v>3.0282580852508501</c:v>
                </c:pt>
                <c:pt idx="2271">
                  <c:v>3.0283730030059801</c:v>
                </c:pt>
                <c:pt idx="2272">
                  <c:v>3.0284409523010298</c:v>
                </c:pt>
                <c:pt idx="2273">
                  <c:v>3.02847504615784</c:v>
                </c:pt>
                <c:pt idx="2274">
                  <c:v>3.0284559726715101</c:v>
                </c:pt>
                <c:pt idx="2275">
                  <c:v>3.0283761024475102</c:v>
                </c:pt>
                <c:pt idx="2276">
                  <c:v>3.0282959938049299</c:v>
                </c:pt>
                <c:pt idx="2277">
                  <c:v>3.0281510353088401</c:v>
                </c:pt>
                <c:pt idx="2278">
                  <c:v>3.0280139446258501</c:v>
                </c:pt>
                <c:pt idx="2279">
                  <c:v>3.0279209613800102</c:v>
                </c:pt>
                <c:pt idx="2280">
                  <c:v>3.0278871059417698</c:v>
                </c:pt>
                <c:pt idx="2281">
                  <c:v>3.02792596817017</c:v>
                </c:pt>
                <c:pt idx="2282">
                  <c:v>3.02796411514282</c:v>
                </c:pt>
                <c:pt idx="2283">
                  <c:v>3.02804803848267</c:v>
                </c:pt>
                <c:pt idx="2284">
                  <c:v>3.0281939506530802</c:v>
                </c:pt>
                <c:pt idx="2285">
                  <c:v>3.0283389091491699</c:v>
                </c:pt>
                <c:pt idx="2286">
                  <c:v>3.02848601341248</c:v>
                </c:pt>
                <c:pt idx="2287">
                  <c:v>3.02856397628784</c:v>
                </c:pt>
                <c:pt idx="2288">
                  <c:v>3.0285739898681601</c:v>
                </c:pt>
                <c:pt idx="2289">
                  <c:v>3.0285830497741699</c:v>
                </c:pt>
                <c:pt idx="2290">
                  <c:v>3.0285620689392099</c:v>
                </c:pt>
                <c:pt idx="2291">
                  <c:v>3.0285100936889702</c:v>
                </c:pt>
                <c:pt idx="2292">
                  <c:v>3.0284581184387198</c:v>
                </c:pt>
                <c:pt idx="2293">
                  <c:v>3.0284059047699001</c:v>
                </c:pt>
                <c:pt idx="2294">
                  <c:v>3.0283539295196502</c:v>
                </c:pt>
                <c:pt idx="2295">
                  <c:v>3.02828097343445</c:v>
                </c:pt>
                <c:pt idx="2296">
                  <c:v>3.0281860828399698</c:v>
                </c:pt>
                <c:pt idx="2297">
                  <c:v>3.0280919075012198</c:v>
                </c:pt>
                <c:pt idx="2298">
                  <c:v>3.0279970169067401</c:v>
                </c:pt>
                <c:pt idx="2299">
                  <c:v>3.0279018878936799</c:v>
                </c:pt>
                <c:pt idx="2300">
                  <c:v>3.0277459621429399</c:v>
                </c:pt>
                <c:pt idx="2301">
                  <c:v>3.0275440216064502</c:v>
                </c:pt>
                <c:pt idx="2302">
                  <c:v>3.0273530483245801</c:v>
                </c:pt>
                <c:pt idx="2303">
                  <c:v>3.02714896202087</c:v>
                </c:pt>
                <c:pt idx="2304">
                  <c:v>3.0269460678100599</c:v>
                </c:pt>
                <c:pt idx="2305">
                  <c:v>3.0266680717468302</c:v>
                </c:pt>
                <c:pt idx="2306">
                  <c:v>3.0263359546661399</c:v>
                </c:pt>
                <c:pt idx="2307">
                  <c:v>3.0260040760040301</c:v>
                </c:pt>
                <c:pt idx="2308">
                  <c:v>3.0256729125976598</c:v>
                </c:pt>
                <c:pt idx="2309">
                  <c:v>3.0253889560699498</c:v>
                </c:pt>
                <c:pt idx="2310">
                  <c:v>3.0251760482788099</c:v>
                </c:pt>
                <c:pt idx="2311">
                  <c:v>3.0249950885772701</c:v>
                </c:pt>
                <c:pt idx="2312">
                  <c:v>3.02481293678284</c:v>
                </c:pt>
                <c:pt idx="2313">
                  <c:v>3.0246310234069802</c:v>
                </c:pt>
                <c:pt idx="2314">
                  <c:v>3.0244491100311302</c:v>
                </c:pt>
                <c:pt idx="2315">
                  <c:v>3.0242669582366899</c:v>
                </c:pt>
                <c:pt idx="2316">
                  <c:v>3.0240850448608398</c:v>
                </c:pt>
                <c:pt idx="2317">
                  <c:v>3.0239028930664098</c:v>
                </c:pt>
                <c:pt idx="2318">
                  <c:v>3.0237219333648699</c:v>
                </c:pt>
                <c:pt idx="2319">
                  <c:v>3.0235679149627699</c:v>
                </c:pt>
                <c:pt idx="2320">
                  <c:v>3.02342700958252</c:v>
                </c:pt>
                <c:pt idx="2321">
                  <c:v>3.02328705787659</c:v>
                </c:pt>
                <c:pt idx="2322">
                  <c:v>3.0231459140777601</c:v>
                </c:pt>
                <c:pt idx="2323">
                  <c:v>3.0229969024658199</c:v>
                </c:pt>
                <c:pt idx="2324">
                  <c:v>3.0228569507598899</c:v>
                </c:pt>
                <c:pt idx="2325">
                  <c:v>3.02271699905396</c:v>
                </c:pt>
                <c:pt idx="2326">
                  <c:v>3.0225760936737101</c:v>
                </c:pt>
                <c:pt idx="2327">
                  <c:v>3.02242803573608</c:v>
                </c:pt>
                <c:pt idx="2328">
                  <c:v>3.0222740173339799</c:v>
                </c:pt>
                <c:pt idx="2329">
                  <c:v>3.0221190452575701</c:v>
                </c:pt>
                <c:pt idx="2330">
                  <c:v>3.0219640731811501</c:v>
                </c:pt>
                <c:pt idx="2331">
                  <c:v>3.0218029022216801</c:v>
                </c:pt>
                <c:pt idx="2332">
                  <c:v>3.0216310024261501</c:v>
                </c:pt>
                <c:pt idx="2333">
                  <c:v>3.0214600563049299</c:v>
                </c:pt>
                <c:pt idx="2334">
                  <c:v>3.0213110446929901</c:v>
                </c:pt>
                <c:pt idx="2335">
                  <c:v>3.0211529731750502</c:v>
                </c:pt>
                <c:pt idx="2336">
                  <c:v>3.0209429264068599</c:v>
                </c:pt>
                <c:pt idx="2337">
                  <c:v>3.02071189880371</c:v>
                </c:pt>
                <c:pt idx="2338">
                  <c:v>3.0204820632934601</c:v>
                </c:pt>
                <c:pt idx="2339">
                  <c:v>3.0201818943023699</c:v>
                </c:pt>
                <c:pt idx="2340">
                  <c:v>3.0198180675506601</c:v>
                </c:pt>
                <c:pt idx="2341">
                  <c:v>3.0194530487060498</c:v>
                </c:pt>
                <c:pt idx="2342">
                  <c:v>3.0190889835357702</c:v>
                </c:pt>
                <c:pt idx="2343">
                  <c:v>3.0187239646911599</c:v>
                </c:pt>
                <c:pt idx="2344">
                  <c:v>3.0185101032257098</c:v>
                </c:pt>
                <c:pt idx="2345">
                  <c:v>3.0184071063995401</c:v>
                </c:pt>
                <c:pt idx="2346">
                  <c:v>3.0183289051055899</c:v>
                </c:pt>
                <c:pt idx="2347">
                  <c:v>3.0183150768279998</c:v>
                </c:pt>
                <c:pt idx="2348">
                  <c:v>3.01830005645752</c:v>
                </c:pt>
                <c:pt idx="2349">
                  <c:v>3.0182509422302202</c:v>
                </c:pt>
                <c:pt idx="2350">
                  <c:v>3.0181529521942099</c:v>
                </c:pt>
                <c:pt idx="2351">
                  <c:v>3.0180549621582</c:v>
                </c:pt>
                <c:pt idx="2352">
                  <c:v>3.0179519653320299</c:v>
                </c:pt>
                <c:pt idx="2353">
                  <c:v>3.0178239345550502</c:v>
                </c:pt>
                <c:pt idx="2354">
                  <c:v>3.0177481174468999</c:v>
                </c:pt>
                <c:pt idx="2355">
                  <c:v>3.0177431106567401</c:v>
                </c:pt>
                <c:pt idx="2356">
                  <c:v>3.01776099205017</c:v>
                </c:pt>
                <c:pt idx="2357">
                  <c:v>3.0177960395813002</c:v>
                </c:pt>
                <c:pt idx="2358">
                  <c:v>3.0178740024566602</c:v>
                </c:pt>
                <c:pt idx="2359">
                  <c:v>3.01800608634949</c:v>
                </c:pt>
                <c:pt idx="2360">
                  <c:v>3.01813888549805</c:v>
                </c:pt>
                <c:pt idx="2361">
                  <c:v>3.01827192306519</c:v>
                </c:pt>
                <c:pt idx="2362">
                  <c:v>3.0184049606323198</c:v>
                </c:pt>
                <c:pt idx="2363">
                  <c:v>3.0184888839721702</c:v>
                </c:pt>
                <c:pt idx="2364">
                  <c:v>3.0185239315032999</c:v>
                </c:pt>
                <c:pt idx="2365">
                  <c:v>3.0185580253601101</c:v>
                </c:pt>
                <c:pt idx="2366">
                  <c:v>3.0184769630432098</c:v>
                </c:pt>
                <c:pt idx="2367">
                  <c:v>3.0182828903198198</c:v>
                </c:pt>
                <c:pt idx="2368">
                  <c:v>3.0180881023407</c:v>
                </c:pt>
                <c:pt idx="2369">
                  <c:v>3.01789402961731</c:v>
                </c:pt>
                <c:pt idx="2370">
                  <c:v>3.0176990032196001</c:v>
                </c:pt>
                <c:pt idx="2371">
                  <c:v>3.0175099372863801</c:v>
                </c:pt>
                <c:pt idx="2372">
                  <c:v>3.0173070430755602</c:v>
                </c:pt>
                <c:pt idx="2373">
                  <c:v>3.0171411037445099</c:v>
                </c:pt>
                <c:pt idx="2374">
                  <c:v>3.0169749259948699</c:v>
                </c:pt>
                <c:pt idx="2375">
                  <c:v>3.0168089866638201</c:v>
                </c:pt>
                <c:pt idx="2376">
                  <c:v>3.0166380405425999</c:v>
                </c:pt>
                <c:pt idx="2377">
                  <c:v>3.0164639949798602</c:v>
                </c:pt>
                <c:pt idx="2378">
                  <c:v>3.0162889957428001</c:v>
                </c:pt>
                <c:pt idx="2379">
                  <c:v>3.01611399650574</c:v>
                </c:pt>
                <c:pt idx="2380">
                  <c:v>3.0158720016479501</c:v>
                </c:pt>
                <c:pt idx="2381">
                  <c:v>3.0155580043792698</c:v>
                </c:pt>
                <c:pt idx="2382">
                  <c:v>3.0152430534362802</c:v>
                </c:pt>
                <c:pt idx="2383">
                  <c:v>3.0149950981140101</c:v>
                </c:pt>
                <c:pt idx="2384">
                  <c:v>3.01481008529663</c:v>
                </c:pt>
                <c:pt idx="2385">
                  <c:v>3.01470994949341</c:v>
                </c:pt>
                <c:pt idx="2386">
                  <c:v>3.0146999359130899</c:v>
                </c:pt>
                <c:pt idx="2387">
                  <c:v>3.0147449970245401</c:v>
                </c:pt>
                <c:pt idx="2388">
                  <c:v>3.0147409439086901</c:v>
                </c:pt>
                <c:pt idx="2389">
                  <c:v>3.0147349834442099</c:v>
                </c:pt>
                <c:pt idx="2390">
                  <c:v>3.0147130489349401</c:v>
                </c:pt>
                <c:pt idx="2391">
                  <c:v>3.0146710872650102</c:v>
                </c:pt>
                <c:pt idx="2392">
                  <c:v>3.0145719051361102</c:v>
                </c:pt>
                <c:pt idx="2393">
                  <c:v>3.01444292068481</c:v>
                </c:pt>
                <c:pt idx="2394">
                  <c:v>3.0142250061035201</c:v>
                </c:pt>
                <c:pt idx="2395">
                  <c:v>3.0139191150665301</c:v>
                </c:pt>
                <c:pt idx="2396">
                  <c:v>3.0136129856109601</c:v>
                </c:pt>
                <c:pt idx="2397">
                  <c:v>3.01330494880676</c:v>
                </c:pt>
                <c:pt idx="2398">
                  <c:v>3.0130059719085698</c:v>
                </c:pt>
                <c:pt idx="2399">
                  <c:v>3.0127179622650102</c:v>
                </c:pt>
                <c:pt idx="2400">
                  <c:v>3.01242899894714</c:v>
                </c:pt>
                <c:pt idx="2401">
                  <c:v>3.0122420787811302</c:v>
                </c:pt>
                <c:pt idx="2402">
                  <c:v>3.0122408866882302</c:v>
                </c:pt>
                <c:pt idx="2403">
                  <c:v>3.0123291015625</c:v>
                </c:pt>
                <c:pt idx="2404">
                  <c:v>3.0124180316925</c:v>
                </c:pt>
                <c:pt idx="2405">
                  <c:v>3.0125060081481898</c:v>
                </c:pt>
                <c:pt idx="2406">
                  <c:v>3.0126860141754199</c:v>
                </c:pt>
                <c:pt idx="2407">
                  <c:v>3.0129370689392099</c:v>
                </c:pt>
                <c:pt idx="2408">
                  <c:v>3.0131859779357901</c:v>
                </c:pt>
                <c:pt idx="2409">
                  <c:v>3.0132429599761998</c:v>
                </c:pt>
                <c:pt idx="2410">
                  <c:v>3.0130980014800999</c:v>
                </c:pt>
                <c:pt idx="2411">
                  <c:v>3.0130879878997798</c:v>
                </c:pt>
                <c:pt idx="2412">
                  <c:v>3.0132279396057098</c:v>
                </c:pt>
                <c:pt idx="2413">
                  <c:v>3.0133678913116499</c:v>
                </c:pt>
                <c:pt idx="2414">
                  <c:v>3.0134739875793501</c:v>
                </c:pt>
                <c:pt idx="2415">
                  <c:v>3.01355004310608</c:v>
                </c:pt>
                <c:pt idx="2416">
                  <c:v>3.0136270523071298</c:v>
                </c:pt>
                <c:pt idx="2417">
                  <c:v>3.0136060714721702</c:v>
                </c:pt>
                <c:pt idx="2418">
                  <c:v>3.0135030746460001</c:v>
                </c:pt>
                <c:pt idx="2419">
                  <c:v>3.01339888572693</c:v>
                </c:pt>
                <c:pt idx="2420">
                  <c:v>3.0132908821106001</c:v>
                </c:pt>
                <c:pt idx="2421">
                  <c:v>3.0131649971008301</c:v>
                </c:pt>
                <c:pt idx="2422">
                  <c:v>3.0130150318145801</c:v>
                </c:pt>
                <c:pt idx="2423">
                  <c:v>3.01282405853271</c:v>
                </c:pt>
                <c:pt idx="2424">
                  <c:v>3.01263403892517</c:v>
                </c:pt>
                <c:pt idx="2425">
                  <c:v>3.0123710632324201</c:v>
                </c:pt>
                <c:pt idx="2426">
                  <c:v>3.0120589733123802</c:v>
                </c:pt>
                <c:pt idx="2427">
                  <c:v>3.0118091106414799</c:v>
                </c:pt>
                <c:pt idx="2428">
                  <c:v>3.0116200447082502</c:v>
                </c:pt>
                <c:pt idx="2429">
                  <c:v>3.0114529132843</c:v>
                </c:pt>
                <c:pt idx="2430">
                  <c:v>3.0113120079040501</c:v>
                </c:pt>
                <c:pt idx="2431">
                  <c:v>3.0111711025238002</c:v>
                </c:pt>
                <c:pt idx="2432">
                  <c:v>3.0110290050506601</c:v>
                </c:pt>
                <c:pt idx="2433">
                  <c:v>3.01092505455017</c:v>
                </c:pt>
                <c:pt idx="2434">
                  <c:v>3.0108189582824698</c:v>
                </c:pt>
                <c:pt idx="2435">
                  <c:v>3.01064205169678</c:v>
                </c:pt>
                <c:pt idx="2436">
                  <c:v>3.0103600025177002</c:v>
                </c:pt>
                <c:pt idx="2437">
                  <c:v>3.0101089477539098</c:v>
                </c:pt>
                <c:pt idx="2438">
                  <c:v>3.0099310874939</c:v>
                </c:pt>
                <c:pt idx="2439">
                  <c:v>3.0097630023956299</c:v>
                </c:pt>
                <c:pt idx="2440">
                  <c:v>3.0095889568328902</c:v>
                </c:pt>
                <c:pt idx="2441">
                  <c:v>3.0094139575958301</c:v>
                </c:pt>
                <c:pt idx="2442">
                  <c:v>3.0093069076538099</c:v>
                </c:pt>
                <c:pt idx="2443">
                  <c:v>3.0093629360199001</c:v>
                </c:pt>
                <c:pt idx="2444">
                  <c:v>3.0095489025115998</c:v>
                </c:pt>
                <c:pt idx="2445">
                  <c:v>3.0097351074218799</c:v>
                </c:pt>
                <c:pt idx="2446">
                  <c:v>3.0098819732665998</c:v>
                </c:pt>
                <c:pt idx="2447">
                  <c:v>3.0098819732665998</c:v>
                </c:pt>
                <c:pt idx="2448">
                  <c:v>3.0098540782928498</c:v>
                </c:pt>
                <c:pt idx="2449">
                  <c:v>3.0097279548645002</c:v>
                </c:pt>
                <c:pt idx="2450">
                  <c:v>3.0095379352569598</c:v>
                </c:pt>
                <c:pt idx="2451">
                  <c:v>3.0093319416046098</c:v>
                </c:pt>
                <c:pt idx="2452">
                  <c:v>3.0091071128845202</c:v>
                </c:pt>
                <c:pt idx="2453">
                  <c:v>3.0088450908660902</c:v>
                </c:pt>
                <c:pt idx="2454">
                  <c:v>3.00853490829468</c:v>
                </c:pt>
                <c:pt idx="2455">
                  <c:v>3.0082259178161599</c:v>
                </c:pt>
                <c:pt idx="2456">
                  <c:v>3.00791692733765</c:v>
                </c:pt>
                <c:pt idx="2457">
                  <c:v>3.00760698318481</c:v>
                </c:pt>
                <c:pt idx="2458">
                  <c:v>3.0073649883270299</c:v>
                </c:pt>
                <c:pt idx="2459">
                  <c:v>3.0071899890899698</c:v>
                </c:pt>
                <c:pt idx="2460">
                  <c:v>3.0070159435272199</c:v>
                </c:pt>
                <c:pt idx="2461">
                  <c:v>3.0068418979644802</c:v>
                </c:pt>
                <c:pt idx="2462">
                  <c:v>3.0067059993743901</c:v>
                </c:pt>
                <c:pt idx="2463">
                  <c:v>3.0066080093383798</c:v>
                </c:pt>
                <c:pt idx="2464">
                  <c:v>3.00650906562805</c:v>
                </c:pt>
                <c:pt idx="2465">
                  <c:v>3.0064110755920401</c:v>
                </c:pt>
                <c:pt idx="2466">
                  <c:v>3.0063259601593</c:v>
                </c:pt>
                <c:pt idx="2467">
                  <c:v>3.0061519145965598</c:v>
                </c:pt>
                <c:pt idx="2468">
                  <c:v>3.0059258937835698</c:v>
                </c:pt>
                <c:pt idx="2469">
                  <c:v>3.0057010650634801</c:v>
                </c:pt>
                <c:pt idx="2470">
                  <c:v>3.0054569244384801</c:v>
                </c:pt>
                <c:pt idx="2471">
                  <c:v>3.0052120685577401</c:v>
                </c:pt>
                <c:pt idx="2472">
                  <c:v>3.0050640106201199</c:v>
                </c:pt>
                <c:pt idx="2473">
                  <c:v>3.0050020217895499</c:v>
                </c:pt>
                <c:pt idx="2474">
                  <c:v>3.0049400329589799</c:v>
                </c:pt>
                <c:pt idx="2475">
                  <c:v>3.0049080848693799</c:v>
                </c:pt>
                <c:pt idx="2476">
                  <c:v>3.0049009323120099</c:v>
                </c:pt>
                <c:pt idx="2477">
                  <c:v>3.0048930644989</c:v>
                </c:pt>
                <c:pt idx="2478">
                  <c:v>3.0049009323120099</c:v>
                </c:pt>
                <c:pt idx="2479">
                  <c:v>3.0049209594726598</c:v>
                </c:pt>
                <c:pt idx="2480">
                  <c:v>3.0048880577087398</c:v>
                </c:pt>
                <c:pt idx="2481">
                  <c:v>3.0048201084136998</c:v>
                </c:pt>
                <c:pt idx="2482">
                  <c:v>3.0047190189361599</c:v>
                </c:pt>
                <c:pt idx="2483">
                  <c:v>3.0045850276946999</c:v>
                </c:pt>
                <c:pt idx="2484">
                  <c:v>3.0044510364532502</c:v>
                </c:pt>
                <c:pt idx="2485">
                  <c:v>3.0042929649353001</c:v>
                </c:pt>
                <c:pt idx="2486">
                  <c:v>3.0041251182556201</c:v>
                </c:pt>
                <c:pt idx="2487">
                  <c:v>3.00395703315735</c:v>
                </c:pt>
                <c:pt idx="2488">
                  <c:v>3.00376296043396</c:v>
                </c:pt>
                <c:pt idx="2489">
                  <c:v>3.00352811813354</c:v>
                </c:pt>
                <c:pt idx="2490">
                  <c:v>3.0032920837402299</c:v>
                </c:pt>
                <c:pt idx="2491">
                  <c:v>3.0030419826507599</c:v>
                </c:pt>
                <c:pt idx="2492">
                  <c:v>3.0027780532836901</c:v>
                </c:pt>
                <c:pt idx="2493">
                  <c:v>3.00251293182373</c:v>
                </c:pt>
                <c:pt idx="2494">
                  <c:v>3.0022490024566602</c:v>
                </c:pt>
                <c:pt idx="2495">
                  <c:v>3.0020821094512899</c:v>
                </c:pt>
                <c:pt idx="2496">
                  <c:v>3.0019700527191202</c:v>
                </c:pt>
                <c:pt idx="2497">
                  <c:v>3.00194191932678</c:v>
                </c:pt>
                <c:pt idx="2498">
                  <c:v>3.0018880367279102</c:v>
                </c:pt>
                <c:pt idx="2499">
                  <c:v>3.0018799304962198</c:v>
                </c:pt>
                <c:pt idx="2500">
                  <c:v>3.0020070075988801</c:v>
                </c:pt>
                <c:pt idx="2501">
                  <c:v>3.0020899772643999</c:v>
                </c:pt>
                <c:pt idx="2502">
                  <c:v>3.00213694572449</c:v>
                </c:pt>
                <c:pt idx="2503">
                  <c:v>3.0021429061889702</c:v>
                </c:pt>
                <c:pt idx="2504">
                  <c:v>3.0020799636840798</c:v>
                </c:pt>
                <c:pt idx="2505">
                  <c:v>3.0020170211792001</c:v>
                </c:pt>
                <c:pt idx="2506">
                  <c:v>3.0019340515136701</c:v>
                </c:pt>
                <c:pt idx="2507">
                  <c:v>3.0018579959869398</c:v>
                </c:pt>
                <c:pt idx="2508">
                  <c:v>3.0017819404602002</c:v>
                </c:pt>
                <c:pt idx="2509">
                  <c:v>3.0017058849334699</c:v>
                </c:pt>
                <c:pt idx="2510">
                  <c:v>3.0016291141510001</c:v>
                </c:pt>
                <c:pt idx="2511">
                  <c:v>3.0015530586242698</c:v>
                </c:pt>
                <c:pt idx="2512">
                  <c:v>3.0014939308166499</c:v>
                </c:pt>
                <c:pt idx="2513">
                  <c:v>3.0014350414276101</c:v>
                </c:pt>
                <c:pt idx="2514">
                  <c:v>3.0013759136199898</c:v>
                </c:pt>
                <c:pt idx="2515">
                  <c:v>3.0013179779052699</c:v>
                </c:pt>
                <c:pt idx="2516">
                  <c:v>3.0012519359588601</c:v>
                </c:pt>
                <c:pt idx="2517">
                  <c:v>3.00118803977966</c:v>
                </c:pt>
                <c:pt idx="2518">
                  <c:v>3.0011239051818799</c:v>
                </c:pt>
                <c:pt idx="2519">
                  <c:v>3.00106000900269</c:v>
                </c:pt>
                <c:pt idx="2520">
                  <c:v>3.0010008811950701</c:v>
                </c:pt>
                <c:pt idx="2521">
                  <c:v>3.0009400844574001</c:v>
                </c:pt>
                <c:pt idx="2522">
                  <c:v>3.0008790493011501</c:v>
                </c:pt>
                <c:pt idx="2523">
                  <c:v>3.0008029937744101</c:v>
                </c:pt>
                <c:pt idx="2524">
                  <c:v>3.0007209777832</c:v>
                </c:pt>
                <c:pt idx="2525">
                  <c:v>3.00063896179199</c:v>
                </c:pt>
                <c:pt idx="2526">
                  <c:v>3.0005578994750999</c:v>
                </c:pt>
                <c:pt idx="2527">
                  <c:v>3.0004730224609402</c:v>
                </c:pt>
                <c:pt idx="2528">
                  <c:v>3.0003879070282</c:v>
                </c:pt>
                <c:pt idx="2529">
                  <c:v>3.0003030300140399</c:v>
                </c:pt>
                <c:pt idx="2530">
                  <c:v>3.0002179145813002</c:v>
                </c:pt>
                <c:pt idx="2531">
                  <c:v>3.0001370906829798</c:v>
                </c:pt>
                <c:pt idx="2532">
                  <c:v>3.0000560283660902</c:v>
                </c:pt>
                <c:pt idx="2533">
                  <c:v>2.9999759197235099</c:v>
                </c:pt>
                <c:pt idx="2534">
                  <c:v>2.9998960494995099</c:v>
                </c:pt>
                <c:pt idx="2535">
                  <c:v>2.9998149871826199</c:v>
                </c:pt>
                <c:pt idx="2536">
                  <c:v>2.9997351169586199</c:v>
                </c:pt>
                <c:pt idx="2537">
                  <c:v>2.99965500831604</c:v>
                </c:pt>
                <c:pt idx="2538">
                  <c:v>2.9995748996734601</c:v>
                </c:pt>
                <c:pt idx="2539">
                  <c:v>2.99949407577515</c:v>
                </c:pt>
                <c:pt idx="2540">
                  <c:v>2.9994139671325701</c:v>
                </c:pt>
                <c:pt idx="2541">
                  <c:v>2.9993340969085698</c:v>
                </c:pt>
                <c:pt idx="2542">
                  <c:v>2.9992549419403098</c:v>
                </c:pt>
                <c:pt idx="2543">
                  <c:v>2.9991760253906299</c:v>
                </c:pt>
                <c:pt idx="2544">
                  <c:v>2.9990980625152601</c:v>
                </c:pt>
                <c:pt idx="2545">
                  <c:v>2.9990200996398899</c:v>
                </c:pt>
                <c:pt idx="2546">
                  <c:v>2.9989418983459499</c:v>
                </c:pt>
                <c:pt idx="2547">
                  <c:v>2.9988639354705802</c:v>
                </c:pt>
                <c:pt idx="2548">
                  <c:v>2.9987869262695299</c:v>
                </c:pt>
                <c:pt idx="2549">
                  <c:v>2.9987089633941699</c:v>
                </c:pt>
                <c:pt idx="2550">
                  <c:v>2.9986300468444802</c:v>
                </c:pt>
                <c:pt idx="2551">
                  <c:v>2.9985480308532702</c:v>
                </c:pt>
                <c:pt idx="2552">
                  <c:v>2.99846291542053</c:v>
                </c:pt>
                <c:pt idx="2553">
                  <c:v>2.9983770847320601</c:v>
                </c:pt>
                <c:pt idx="2554">
                  <c:v>2.99829196929932</c:v>
                </c:pt>
                <c:pt idx="2555">
                  <c:v>2.9982130527496298</c:v>
                </c:pt>
                <c:pt idx="2556">
                  <c:v>2.9981369972228999</c:v>
                </c:pt>
                <c:pt idx="2557">
                  <c:v>2.9980609416961701</c:v>
                </c:pt>
                <c:pt idx="2558">
                  <c:v>2.99798488616943</c:v>
                </c:pt>
                <c:pt idx="2559">
                  <c:v>2.9979090690612802</c:v>
                </c:pt>
                <c:pt idx="2560">
                  <c:v>2.9978330135345499</c:v>
                </c:pt>
                <c:pt idx="2561">
                  <c:v>2.9977569580078098</c:v>
                </c:pt>
                <c:pt idx="2562">
                  <c:v>2.9976820945739702</c:v>
                </c:pt>
                <c:pt idx="2563">
                  <c:v>2.9976029396057098</c:v>
                </c:pt>
                <c:pt idx="2564">
                  <c:v>2.9975221157074001</c:v>
                </c:pt>
                <c:pt idx="2565">
                  <c:v>2.9974420070648198</c:v>
                </c:pt>
                <c:pt idx="2566">
                  <c:v>2.9973609447479301</c:v>
                </c:pt>
                <c:pt idx="2567">
                  <c:v>2.9972798824310298</c:v>
                </c:pt>
                <c:pt idx="2568">
                  <c:v>2.9972000122070299</c:v>
                </c:pt>
                <c:pt idx="2569">
                  <c:v>2.9971189498901398</c:v>
                </c:pt>
                <c:pt idx="2570">
                  <c:v>2.9970390796661399</c:v>
                </c:pt>
                <c:pt idx="2571">
                  <c:v>2.9969630241393999</c:v>
                </c:pt>
                <c:pt idx="2572">
                  <c:v>2.9968910217285201</c:v>
                </c:pt>
                <c:pt idx="2573">
                  <c:v>2.9968199729919398</c:v>
                </c:pt>
                <c:pt idx="2574">
                  <c:v>2.9967489242553702</c:v>
                </c:pt>
                <c:pt idx="2575">
                  <c:v>2.9966769218444802</c:v>
                </c:pt>
                <c:pt idx="2576">
                  <c:v>2.9966061115264901</c:v>
                </c:pt>
                <c:pt idx="2577">
                  <c:v>2.9965341091156001</c:v>
                </c:pt>
                <c:pt idx="2578">
                  <c:v>2.9964630603790301</c:v>
                </c:pt>
                <c:pt idx="2579">
                  <c:v>2.9963920116424601</c:v>
                </c:pt>
                <c:pt idx="2580">
                  <c:v>2.99632000923157</c:v>
                </c:pt>
                <c:pt idx="2581">
                  <c:v>2.996248960495</c:v>
                </c:pt>
                <c:pt idx="2582">
                  <c:v>2.9961779117584202</c:v>
                </c:pt>
                <c:pt idx="2583">
                  <c:v>2.9960989952087398</c:v>
                </c:pt>
                <c:pt idx="2584">
                  <c:v>2.9960129261016801</c:v>
                </c:pt>
                <c:pt idx="2585">
                  <c:v>2.9959270954132098</c:v>
                </c:pt>
                <c:pt idx="2586">
                  <c:v>2.9958410263061501</c:v>
                </c:pt>
                <c:pt idx="2587">
                  <c:v>2.9957549571990998</c:v>
                </c:pt>
                <c:pt idx="2588">
                  <c:v>2.9956688880920401</c:v>
                </c:pt>
                <c:pt idx="2589">
                  <c:v>2.9955670833587602</c:v>
                </c:pt>
                <c:pt idx="2590">
                  <c:v>2.9954481124877899</c:v>
                </c:pt>
                <c:pt idx="2591">
                  <c:v>2.9953279495239298</c:v>
                </c:pt>
                <c:pt idx="2592">
                  <c:v>2.9951980113983199</c:v>
                </c:pt>
                <c:pt idx="2593">
                  <c:v>2.9950599670410201</c:v>
                </c:pt>
                <c:pt idx="2594">
                  <c:v>2.9949219226837198</c:v>
                </c:pt>
                <c:pt idx="2595">
                  <c:v>2.9947860240936302</c:v>
                </c:pt>
                <c:pt idx="2596">
                  <c:v>2.9946360588073699</c:v>
                </c:pt>
                <c:pt idx="2597">
                  <c:v>2.99448895454407</c:v>
                </c:pt>
                <c:pt idx="2598">
                  <c:v>2.9943430423736599</c:v>
                </c:pt>
                <c:pt idx="2599">
                  <c:v>2.9941968917846702</c:v>
                </c:pt>
                <c:pt idx="2600">
                  <c:v>2.9940669536590598</c:v>
                </c:pt>
                <c:pt idx="2601">
                  <c:v>2.9939670562744101</c:v>
                </c:pt>
                <c:pt idx="2602">
                  <c:v>2.9938669204711901</c:v>
                </c:pt>
                <c:pt idx="2603">
                  <c:v>2.9937670230865501</c:v>
                </c:pt>
                <c:pt idx="2604">
                  <c:v>2.9937000274658199</c:v>
                </c:pt>
                <c:pt idx="2605">
                  <c:v>2.9936680793762198</c:v>
                </c:pt>
                <c:pt idx="2606">
                  <c:v>2.9936358928680402</c:v>
                </c:pt>
                <c:pt idx="2607">
                  <c:v>2.9936039447784402</c:v>
                </c:pt>
                <c:pt idx="2608">
                  <c:v>2.99351906776428</c:v>
                </c:pt>
                <c:pt idx="2609">
                  <c:v>2.9933769702911399</c:v>
                </c:pt>
                <c:pt idx="2610">
                  <c:v>2.99330401420593</c:v>
                </c:pt>
                <c:pt idx="2611">
                  <c:v>2.9932720661163299</c:v>
                </c:pt>
                <c:pt idx="2612">
                  <c:v>2.9932520389556898</c:v>
                </c:pt>
                <c:pt idx="2613">
                  <c:v>2.9931960105896001</c:v>
                </c:pt>
                <c:pt idx="2614">
                  <c:v>2.9931221008300799</c:v>
                </c:pt>
                <c:pt idx="2615">
                  <c:v>2.9930479526519802</c:v>
                </c:pt>
                <c:pt idx="2616">
                  <c:v>2.9929740428924601</c:v>
                </c:pt>
                <c:pt idx="2617">
                  <c:v>2.9929649829864502</c:v>
                </c:pt>
                <c:pt idx="2618">
                  <c:v>2.9929931163787802</c:v>
                </c:pt>
                <c:pt idx="2619">
                  <c:v>2.9930059909820601</c:v>
                </c:pt>
                <c:pt idx="2620">
                  <c:v>2.9930260181427002</c:v>
                </c:pt>
                <c:pt idx="2621">
                  <c:v>2.9930698871612602</c:v>
                </c:pt>
                <c:pt idx="2622">
                  <c:v>2.9931409358978298</c:v>
                </c:pt>
                <c:pt idx="2623">
                  <c:v>2.99317502975464</c:v>
                </c:pt>
                <c:pt idx="2624">
                  <c:v>2.9931619167327899</c:v>
                </c:pt>
                <c:pt idx="2625">
                  <c:v>2.99312090873718</c:v>
                </c:pt>
                <c:pt idx="2626">
                  <c:v>2.9930610656738299</c:v>
                </c:pt>
                <c:pt idx="2627">
                  <c:v>2.99300193786621</c:v>
                </c:pt>
                <c:pt idx="2628">
                  <c:v>2.99294209480286</c:v>
                </c:pt>
                <c:pt idx="2629">
                  <c:v>2.99287009239197</c:v>
                </c:pt>
                <c:pt idx="2630">
                  <c:v>2.9927930831909202</c:v>
                </c:pt>
                <c:pt idx="2631">
                  <c:v>2.9927170276641801</c:v>
                </c:pt>
                <c:pt idx="2632">
                  <c:v>2.9926400184631299</c:v>
                </c:pt>
                <c:pt idx="2633">
                  <c:v>2.9925639629364</c:v>
                </c:pt>
                <c:pt idx="2634">
                  <c:v>2.9924960136413601</c:v>
                </c:pt>
                <c:pt idx="2635">
                  <c:v>2.9924280643463099</c:v>
                </c:pt>
                <c:pt idx="2636">
                  <c:v>2.9923610687255899</c:v>
                </c:pt>
                <c:pt idx="2637">
                  <c:v>2.9922940731048602</c:v>
                </c:pt>
                <c:pt idx="2638">
                  <c:v>2.9922339916229199</c:v>
                </c:pt>
                <c:pt idx="2639">
                  <c:v>2.9921751022338898</c:v>
                </c:pt>
                <c:pt idx="2640">
                  <c:v>2.99211502075195</c:v>
                </c:pt>
                <c:pt idx="2641">
                  <c:v>2.99205493927002</c:v>
                </c:pt>
                <c:pt idx="2642">
                  <c:v>2.9919960498809801</c:v>
                </c:pt>
                <c:pt idx="2643">
                  <c:v>2.9919519424438499</c:v>
                </c:pt>
                <c:pt idx="2644">
                  <c:v>2.9919190406799299</c:v>
                </c:pt>
                <c:pt idx="2645">
                  <c:v>2.9918859004974401</c:v>
                </c:pt>
                <c:pt idx="2646">
                  <c:v>2.99185395240784</c:v>
                </c:pt>
                <c:pt idx="2647">
                  <c:v>2.99179291725159</c:v>
                </c:pt>
                <c:pt idx="2648">
                  <c:v>2.9917058944702202</c:v>
                </c:pt>
                <c:pt idx="2649">
                  <c:v>2.9916191101074201</c:v>
                </c:pt>
                <c:pt idx="2650">
                  <c:v>2.99150490760803</c:v>
                </c:pt>
                <c:pt idx="2651">
                  <c:v>2.9913818836212198</c:v>
                </c:pt>
                <c:pt idx="2652">
                  <c:v>2.99128293991089</c:v>
                </c:pt>
                <c:pt idx="2653">
                  <c:v>2.9912068843841602</c:v>
                </c:pt>
                <c:pt idx="2654">
                  <c:v>2.9911310672760001</c:v>
                </c:pt>
                <c:pt idx="2655">
                  <c:v>2.9910550117492698</c:v>
                </c:pt>
                <c:pt idx="2656">
                  <c:v>2.9909839630127002</c:v>
                </c:pt>
                <c:pt idx="2657">
                  <c:v>2.99091601371765</c:v>
                </c:pt>
                <c:pt idx="2658">
                  <c:v>2.9908471107482901</c:v>
                </c:pt>
                <c:pt idx="2659">
                  <c:v>2.9907789230346702</c:v>
                </c:pt>
                <c:pt idx="2660">
                  <c:v>2.9907040596008301</c:v>
                </c:pt>
                <c:pt idx="2661">
                  <c:v>2.9906249046325701</c:v>
                </c:pt>
                <c:pt idx="2662">
                  <c:v>2.9905450344085698</c:v>
                </c:pt>
                <c:pt idx="2663">
                  <c:v>2.9904661178588898</c:v>
                </c:pt>
                <c:pt idx="2664">
                  <c:v>2.99039602279663</c:v>
                </c:pt>
                <c:pt idx="2665">
                  <c:v>2.9903359413146999</c:v>
                </c:pt>
                <c:pt idx="2666">
                  <c:v>2.9902749061584499</c:v>
                </c:pt>
                <c:pt idx="2667">
                  <c:v>2.9902141094207799</c:v>
                </c:pt>
                <c:pt idx="2668">
                  <c:v>2.9902429580688499</c:v>
                </c:pt>
                <c:pt idx="2669">
                  <c:v>2.9902551174163801</c:v>
                </c:pt>
                <c:pt idx="2670">
                  <c:v>2.9901759624481201</c:v>
                </c:pt>
                <c:pt idx="2671">
                  <c:v>2.9900970458984402</c:v>
                </c:pt>
                <c:pt idx="2672">
                  <c:v>2.9900310039520299</c:v>
                </c:pt>
                <c:pt idx="2673">
                  <c:v>2.9899730682372998</c:v>
                </c:pt>
                <c:pt idx="2674">
                  <c:v>2.98989009857178</c:v>
                </c:pt>
                <c:pt idx="2675">
                  <c:v>2.9898591041564901</c:v>
                </c:pt>
                <c:pt idx="2676">
                  <c:v>2.9898130893707302</c:v>
                </c:pt>
                <c:pt idx="2677">
                  <c:v>2.9897398948669398</c:v>
                </c:pt>
                <c:pt idx="2678">
                  <c:v>2.9897170066833501</c:v>
                </c:pt>
                <c:pt idx="2679">
                  <c:v>2.9896941184997599</c:v>
                </c:pt>
                <c:pt idx="2680">
                  <c:v>2.9896678924560498</c:v>
                </c:pt>
                <c:pt idx="2681">
                  <c:v>2.9896800518035902</c:v>
                </c:pt>
                <c:pt idx="2682">
                  <c:v>2.9896919727325399</c:v>
                </c:pt>
                <c:pt idx="2683">
                  <c:v>2.9896581172943102</c:v>
                </c:pt>
                <c:pt idx="2684">
                  <c:v>2.9895930290222199</c:v>
                </c:pt>
                <c:pt idx="2685">
                  <c:v>2.9895279407501198</c:v>
                </c:pt>
                <c:pt idx="2686">
                  <c:v>2.98944091796875</c:v>
                </c:pt>
                <c:pt idx="2687">
                  <c:v>2.9893209934234601</c:v>
                </c:pt>
                <c:pt idx="2688">
                  <c:v>2.9892010688781698</c:v>
                </c:pt>
                <c:pt idx="2689">
                  <c:v>2.9890809059143102</c:v>
                </c:pt>
                <c:pt idx="2690">
                  <c:v>2.9889609813690199</c:v>
                </c:pt>
                <c:pt idx="2691">
                  <c:v>2.9888710975646999</c:v>
                </c:pt>
                <c:pt idx="2692">
                  <c:v>2.9888169765472399</c:v>
                </c:pt>
                <c:pt idx="2693">
                  <c:v>2.9887619018554701</c:v>
                </c:pt>
                <c:pt idx="2694">
                  <c:v>2.98870801925659</c:v>
                </c:pt>
                <c:pt idx="2695">
                  <c:v>2.9886529445648198</c:v>
                </c:pt>
                <c:pt idx="2696">
                  <c:v>2.9885990619659402</c:v>
                </c:pt>
                <c:pt idx="2697">
                  <c:v>2.9885439872741699</c:v>
                </c:pt>
                <c:pt idx="2698">
                  <c:v>2.9884901046752899</c:v>
                </c:pt>
                <c:pt idx="2699">
                  <c:v>2.98843598365784</c:v>
                </c:pt>
                <c:pt idx="2700">
                  <c:v>2.9884130954742401</c:v>
                </c:pt>
                <c:pt idx="2701">
                  <c:v>2.9884169101715101</c:v>
                </c:pt>
                <c:pt idx="2702">
                  <c:v>2.98842096328735</c:v>
                </c:pt>
                <c:pt idx="2703">
                  <c:v>2.9884250164032</c:v>
                </c:pt>
                <c:pt idx="2704">
                  <c:v>2.9884281158447301</c:v>
                </c:pt>
                <c:pt idx="2705">
                  <c:v>2.98843193054199</c:v>
                </c:pt>
                <c:pt idx="2706">
                  <c:v>2.9883730411529501</c:v>
                </c:pt>
                <c:pt idx="2707">
                  <c:v>2.98825311660767</c:v>
                </c:pt>
                <c:pt idx="2708">
                  <c:v>2.9881339073181201</c:v>
                </c:pt>
                <c:pt idx="2709">
                  <c:v>2.98801493644714</c:v>
                </c:pt>
                <c:pt idx="2710">
                  <c:v>2.9878950119018599</c:v>
                </c:pt>
                <c:pt idx="2711">
                  <c:v>2.9877760410308798</c:v>
                </c:pt>
                <c:pt idx="2712">
                  <c:v>2.98762011528015</c:v>
                </c:pt>
                <c:pt idx="2713">
                  <c:v>2.9874370098114</c:v>
                </c:pt>
                <c:pt idx="2714">
                  <c:v>2.9872529506683301</c:v>
                </c:pt>
                <c:pt idx="2715">
                  <c:v>2.9870700836181601</c:v>
                </c:pt>
                <c:pt idx="2716">
                  <c:v>2.9868860244750999</c:v>
                </c:pt>
                <c:pt idx="2717">
                  <c:v>2.9867029190063499</c:v>
                </c:pt>
                <c:pt idx="2718">
                  <c:v>2.9865570068359402</c:v>
                </c:pt>
                <c:pt idx="2719">
                  <c:v>2.9864339828491202</c:v>
                </c:pt>
                <c:pt idx="2720">
                  <c:v>2.9863109588622998</c:v>
                </c:pt>
                <c:pt idx="2721">
                  <c:v>2.9861879348754901</c:v>
                </c:pt>
                <c:pt idx="2722">
                  <c:v>2.9861040115356401</c:v>
                </c:pt>
                <c:pt idx="2723">
                  <c:v>2.98607301712036</c:v>
                </c:pt>
                <c:pt idx="2724">
                  <c:v>2.9860770702362101</c:v>
                </c:pt>
                <c:pt idx="2725">
                  <c:v>2.9860808849334699</c:v>
                </c:pt>
                <c:pt idx="2726">
                  <c:v>2.9860789775848402</c:v>
                </c:pt>
                <c:pt idx="2727">
                  <c:v>2.9860610961914098</c:v>
                </c:pt>
                <c:pt idx="2728">
                  <c:v>2.98604393005371</c:v>
                </c:pt>
                <c:pt idx="2729">
                  <c:v>2.9860169887542698</c:v>
                </c:pt>
                <c:pt idx="2730">
                  <c:v>2.9860060214996298</c:v>
                </c:pt>
                <c:pt idx="2731">
                  <c:v>2.9860301017761199</c:v>
                </c:pt>
                <c:pt idx="2732">
                  <c:v>2.9860539436340301</c:v>
                </c:pt>
                <c:pt idx="2733">
                  <c:v>2.9860780239105198</c:v>
                </c:pt>
                <c:pt idx="2734">
                  <c:v>2.9860970973968501</c:v>
                </c:pt>
                <c:pt idx="2735">
                  <c:v>2.9861159324646001</c:v>
                </c:pt>
                <c:pt idx="2736">
                  <c:v>2.9861280918121298</c:v>
                </c:pt>
                <c:pt idx="2737">
                  <c:v>2.98613500595093</c:v>
                </c:pt>
                <c:pt idx="2738">
                  <c:v>2.9861431121826199</c:v>
                </c:pt>
                <c:pt idx="2739">
                  <c:v>2.9861500263214098</c:v>
                </c:pt>
                <c:pt idx="2740">
                  <c:v>2.9861569404602002</c:v>
                </c:pt>
                <c:pt idx="2741">
                  <c:v>2.9861619472503702</c:v>
                </c:pt>
                <c:pt idx="2742">
                  <c:v>2.9861569404602002</c:v>
                </c:pt>
                <c:pt idx="2743">
                  <c:v>2.9861509799957302</c:v>
                </c:pt>
                <c:pt idx="2744">
                  <c:v>2.98614501953125</c:v>
                </c:pt>
                <c:pt idx="2745">
                  <c:v>2.9861390590667698</c:v>
                </c:pt>
                <c:pt idx="2746">
                  <c:v>2.98613405227661</c:v>
                </c:pt>
                <c:pt idx="2747">
                  <c:v>2.9861140251159699</c:v>
                </c:pt>
                <c:pt idx="2748">
                  <c:v>2.98607301712036</c:v>
                </c:pt>
                <c:pt idx="2749">
                  <c:v>2.98603296279907</c:v>
                </c:pt>
                <c:pt idx="2750">
                  <c:v>2.9859919548034699</c:v>
                </c:pt>
                <c:pt idx="2751">
                  <c:v>2.98595190048218</c:v>
                </c:pt>
                <c:pt idx="2752">
                  <c:v>2.98591208457947</c:v>
                </c:pt>
                <c:pt idx="2753">
                  <c:v>2.9858710765838601</c:v>
                </c:pt>
                <c:pt idx="2754">
                  <c:v>2.9858310222625701</c:v>
                </c:pt>
                <c:pt idx="2755">
                  <c:v>2.9857940673828098</c:v>
                </c:pt>
                <c:pt idx="2756">
                  <c:v>2.9857659339904798</c:v>
                </c:pt>
                <c:pt idx="2757">
                  <c:v>2.98573899269104</c:v>
                </c:pt>
                <c:pt idx="2758">
                  <c:v>2.98571109771729</c:v>
                </c:pt>
                <c:pt idx="2759">
                  <c:v>2.9856960773468</c:v>
                </c:pt>
                <c:pt idx="2760">
                  <c:v>2.9856960773468</c:v>
                </c:pt>
                <c:pt idx="2761">
                  <c:v>2.9856960773468</c:v>
                </c:pt>
                <c:pt idx="2762">
                  <c:v>2.9856960773468</c:v>
                </c:pt>
                <c:pt idx="2763">
                  <c:v>2.98570609092712</c:v>
                </c:pt>
                <c:pt idx="2764">
                  <c:v>2.9857320785522501</c:v>
                </c:pt>
                <c:pt idx="2765">
                  <c:v>2.98575711250305</c:v>
                </c:pt>
                <c:pt idx="2766">
                  <c:v>2.9857819080352801</c:v>
                </c:pt>
                <c:pt idx="2767">
                  <c:v>2.9857881069183301</c:v>
                </c:pt>
                <c:pt idx="2768">
                  <c:v>2.9857718944549601</c:v>
                </c:pt>
                <c:pt idx="2769">
                  <c:v>2.9857549667358398</c:v>
                </c:pt>
                <c:pt idx="2770">
                  <c:v>2.9857380390167201</c:v>
                </c:pt>
                <c:pt idx="2771">
                  <c:v>2.9856970310211199</c:v>
                </c:pt>
                <c:pt idx="2772">
                  <c:v>2.98562788963318</c:v>
                </c:pt>
                <c:pt idx="2773">
                  <c:v>2.9855589866638201</c:v>
                </c:pt>
                <c:pt idx="2774">
                  <c:v>2.9854888916015598</c:v>
                </c:pt>
                <c:pt idx="2775">
                  <c:v>2.98542308807373</c:v>
                </c:pt>
                <c:pt idx="2776">
                  <c:v>2.9853649139404301</c:v>
                </c:pt>
                <c:pt idx="2777">
                  <c:v>2.9853069782257098</c:v>
                </c:pt>
                <c:pt idx="2778">
                  <c:v>2.9852490425109899</c:v>
                </c:pt>
                <c:pt idx="2779">
                  <c:v>2.98518991470337</c:v>
                </c:pt>
                <c:pt idx="2780">
                  <c:v>2.9851241111755402</c:v>
                </c:pt>
                <c:pt idx="2781">
                  <c:v>2.98504590988159</c:v>
                </c:pt>
                <c:pt idx="2782">
                  <c:v>2.9849379062652601</c:v>
                </c:pt>
                <c:pt idx="2783">
                  <c:v>2.98483109474182</c:v>
                </c:pt>
                <c:pt idx="2784">
                  <c:v>2.9846899509429901</c:v>
                </c:pt>
                <c:pt idx="2785">
                  <c:v>2.98451495170593</c:v>
                </c:pt>
                <c:pt idx="2786">
                  <c:v>2.9843399524688698</c:v>
                </c:pt>
                <c:pt idx="2787">
                  <c:v>2.98400211334229</c:v>
                </c:pt>
                <c:pt idx="2788">
                  <c:v>2.98352098464966</c:v>
                </c:pt>
                <c:pt idx="2789">
                  <c:v>2.9830620288848899</c:v>
                </c:pt>
                <c:pt idx="2790">
                  <c:v>2.9827198982238801</c:v>
                </c:pt>
                <c:pt idx="2791">
                  <c:v>2.9825489521026598</c:v>
                </c:pt>
                <c:pt idx="2792">
                  <c:v>2.9824590682983398</c:v>
                </c:pt>
                <c:pt idx="2793">
                  <c:v>2.98247098922729</c:v>
                </c:pt>
                <c:pt idx="2794">
                  <c:v>2.9825749397277801</c:v>
                </c:pt>
                <c:pt idx="2795">
                  <c:v>2.98262596130371</c:v>
                </c:pt>
                <c:pt idx="2796">
                  <c:v>2.98261594772339</c:v>
                </c:pt>
                <c:pt idx="2797">
                  <c:v>2.98260593414307</c:v>
                </c:pt>
                <c:pt idx="2798">
                  <c:v>2.9825789928436302</c:v>
                </c:pt>
                <c:pt idx="2799">
                  <c:v>2.9825301170349099</c:v>
                </c:pt>
                <c:pt idx="2800">
                  <c:v>2.9824149608612101</c:v>
                </c:pt>
                <c:pt idx="2801">
                  <c:v>2.98226094245911</c:v>
                </c:pt>
                <c:pt idx="2802">
                  <c:v>2.9821081161499001</c:v>
                </c:pt>
                <c:pt idx="2803">
                  <c:v>2.9820420742034899</c:v>
                </c:pt>
                <c:pt idx="2804">
                  <c:v>2.9820098876953098</c:v>
                </c:pt>
                <c:pt idx="2805">
                  <c:v>2.9820199012756299</c:v>
                </c:pt>
                <c:pt idx="2806">
                  <c:v>2.9820299148559601</c:v>
                </c:pt>
                <c:pt idx="2807">
                  <c:v>2.9821410179138201</c:v>
                </c:pt>
                <c:pt idx="2808">
                  <c:v>2.98236107826233</c:v>
                </c:pt>
                <c:pt idx="2809">
                  <c:v>2.9825820922851598</c:v>
                </c:pt>
                <c:pt idx="2810">
                  <c:v>2.9828009605407702</c:v>
                </c:pt>
                <c:pt idx="2811">
                  <c:v>2.9830598831176798</c:v>
                </c:pt>
                <c:pt idx="2812">
                  <c:v>2.9833419322967498</c:v>
                </c:pt>
                <c:pt idx="2813">
                  <c:v>2.98354196548462</c:v>
                </c:pt>
                <c:pt idx="2814">
                  <c:v>2.9836690425872798</c:v>
                </c:pt>
                <c:pt idx="2815">
                  <c:v>2.9836840629577601</c:v>
                </c:pt>
                <c:pt idx="2816">
                  <c:v>2.9835848808288601</c:v>
                </c:pt>
                <c:pt idx="2817">
                  <c:v>2.98354291915894</c:v>
                </c:pt>
                <c:pt idx="2818">
                  <c:v>2.9835500717163099</c:v>
                </c:pt>
                <c:pt idx="2819">
                  <c:v>2.9835569858550999</c:v>
                </c:pt>
                <c:pt idx="2820">
                  <c:v>2.9835629463195801</c:v>
                </c:pt>
                <c:pt idx="2821">
                  <c:v>2.98357009887695</c:v>
                </c:pt>
                <c:pt idx="2822">
                  <c:v>2.9836070537567099</c:v>
                </c:pt>
                <c:pt idx="2823">
                  <c:v>2.9836690425872798</c:v>
                </c:pt>
                <c:pt idx="2824">
                  <c:v>2.98373198509216</c:v>
                </c:pt>
                <c:pt idx="2825">
                  <c:v>2.9837939739227299</c:v>
                </c:pt>
                <c:pt idx="2826">
                  <c:v>2.9839129447936998</c:v>
                </c:pt>
                <c:pt idx="2827">
                  <c:v>2.9841029644012398</c:v>
                </c:pt>
                <c:pt idx="2828">
                  <c:v>2.98429298400879</c:v>
                </c:pt>
                <c:pt idx="2829">
                  <c:v>2.9844610691070601</c:v>
                </c:pt>
                <c:pt idx="2830">
                  <c:v>2.9846000671386701</c:v>
                </c:pt>
                <c:pt idx="2831">
                  <c:v>2.9847381114959699</c:v>
                </c:pt>
                <c:pt idx="2832">
                  <c:v>2.9848461151122998</c:v>
                </c:pt>
                <c:pt idx="2833">
                  <c:v>2.9849090576171902</c:v>
                </c:pt>
                <c:pt idx="2834">
                  <c:v>2.9849720001220699</c:v>
                </c:pt>
                <c:pt idx="2835">
                  <c:v>2.9849519729614298</c:v>
                </c:pt>
                <c:pt idx="2836">
                  <c:v>2.9848759174346902</c:v>
                </c:pt>
                <c:pt idx="2837">
                  <c:v>2.9848010540008501</c:v>
                </c:pt>
                <c:pt idx="2838">
                  <c:v>2.98474788665771</c:v>
                </c:pt>
                <c:pt idx="2839">
                  <c:v>2.9846920967102002</c:v>
                </c:pt>
                <c:pt idx="2840">
                  <c:v>2.9846360683441202</c:v>
                </c:pt>
                <c:pt idx="2841">
                  <c:v>2.9845609664917001</c:v>
                </c:pt>
                <c:pt idx="2842">
                  <c:v>2.98447608947754</c:v>
                </c:pt>
                <c:pt idx="2843">
                  <c:v>2.98439598083496</c:v>
                </c:pt>
                <c:pt idx="2844">
                  <c:v>2.9843089580535902</c:v>
                </c:pt>
                <c:pt idx="2845">
                  <c:v>2.9842219352722199</c:v>
                </c:pt>
                <c:pt idx="2846">
                  <c:v>2.9841389656066899</c:v>
                </c:pt>
                <c:pt idx="2847">
                  <c:v>2.98409104347229</c:v>
                </c:pt>
                <c:pt idx="2848">
                  <c:v>2.9840760231018102</c:v>
                </c:pt>
                <c:pt idx="2849">
                  <c:v>2.9840600490570099</c:v>
                </c:pt>
                <c:pt idx="2850">
                  <c:v>2.9839859008789098</c:v>
                </c:pt>
                <c:pt idx="2851">
                  <c:v>2.9838590621948198</c:v>
                </c:pt>
                <c:pt idx="2852">
                  <c:v>2.98373198509216</c:v>
                </c:pt>
                <c:pt idx="2853">
                  <c:v>2.9835848808288601</c:v>
                </c:pt>
                <c:pt idx="2854">
                  <c:v>2.9834148883819598</c:v>
                </c:pt>
                <c:pt idx="2855">
                  <c:v>2.9833350181579599</c:v>
                </c:pt>
                <c:pt idx="2856">
                  <c:v>2.9833340644836399</c:v>
                </c:pt>
                <c:pt idx="2857">
                  <c:v>2.9833340644836399</c:v>
                </c:pt>
                <c:pt idx="2858">
                  <c:v>2.9833331108093302</c:v>
                </c:pt>
                <c:pt idx="2859">
                  <c:v>2.98334789276123</c:v>
                </c:pt>
                <c:pt idx="2860">
                  <c:v>2.9833741188049299</c:v>
                </c:pt>
                <c:pt idx="2861">
                  <c:v>2.9833390712738002</c:v>
                </c:pt>
                <c:pt idx="2862">
                  <c:v>2.9832429885864298</c:v>
                </c:pt>
                <c:pt idx="2863">
                  <c:v>2.9831469058990501</c:v>
                </c:pt>
                <c:pt idx="2864">
                  <c:v>2.98300004005432</c:v>
                </c:pt>
                <c:pt idx="2865">
                  <c:v>2.9828178882598899</c:v>
                </c:pt>
                <c:pt idx="2866">
                  <c:v>2.9826359748840301</c:v>
                </c:pt>
                <c:pt idx="2867">
                  <c:v>2.9824919700622599</c:v>
                </c:pt>
                <c:pt idx="2868">
                  <c:v>2.9823529720306401</c:v>
                </c:pt>
                <c:pt idx="2869">
                  <c:v>2.9822180271148699</c:v>
                </c:pt>
                <c:pt idx="2870">
                  <c:v>2.98211002349854</c:v>
                </c:pt>
                <c:pt idx="2871">
                  <c:v>2.9820010662078902</c:v>
                </c:pt>
                <c:pt idx="2872">
                  <c:v>2.9818849563598602</c:v>
                </c:pt>
                <c:pt idx="2873">
                  <c:v>2.9817700386047399</c:v>
                </c:pt>
                <c:pt idx="2874">
                  <c:v>2.9816548824310298</c:v>
                </c:pt>
                <c:pt idx="2875">
                  <c:v>2.9815399646759002</c:v>
                </c:pt>
                <c:pt idx="2876">
                  <c:v>2.9814250469207799</c:v>
                </c:pt>
                <c:pt idx="2877">
                  <c:v>2.9813098907470699</c:v>
                </c:pt>
                <c:pt idx="2878">
                  <c:v>2.9811959266662602</c:v>
                </c:pt>
                <c:pt idx="2879">
                  <c:v>2.9810810089111301</c:v>
                </c:pt>
                <c:pt idx="2880">
                  <c:v>2.9809920787811302</c:v>
                </c:pt>
                <c:pt idx="2881">
                  <c:v>2.9809129238128702</c:v>
                </c:pt>
                <c:pt idx="2882">
                  <c:v>2.98081707954407</c:v>
                </c:pt>
                <c:pt idx="2883">
                  <c:v>2.9807159900665301</c:v>
                </c:pt>
                <c:pt idx="2884">
                  <c:v>2.9806139469146702</c:v>
                </c:pt>
                <c:pt idx="2885">
                  <c:v>2.9805130958557098</c:v>
                </c:pt>
                <c:pt idx="2886">
                  <c:v>2.9804120063781698</c:v>
                </c:pt>
                <c:pt idx="2887">
                  <c:v>2.9803628921508798</c:v>
                </c:pt>
                <c:pt idx="2888">
                  <c:v>2.9803130626678498</c:v>
                </c:pt>
                <c:pt idx="2889">
                  <c:v>2.98022389411926</c:v>
                </c:pt>
                <c:pt idx="2890">
                  <c:v>2.9801609516143799</c:v>
                </c:pt>
                <c:pt idx="2891">
                  <c:v>2.9801170825958301</c:v>
                </c:pt>
                <c:pt idx="2892">
                  <c:v>2.9800870418548602</c:v>
                </c:pt>
                <c:pt idx="2893">
                  <c:v>2.9800689220428498</c:v>
                </c:pt>
                <c:pt idx="2894">
                  <c:v>2.9800500869750999</c:v>
                </c:pt>
                <c:pt idx="2895">
                  <c:v>2.9800341129303001</c:v>
                </c:pt>
                <c:pt idx="2896">
                  <c:v>2.9800219535827601</c:v>
                </c:pt>
                <c:pt idx="2897">
                  <c:v>2.9800100326538099</c:v>
                </c:pt>
                <c:pt idx="2898">
                  <c:v>2.98004198074341</c:v>
                </c:pt>
                <c:pt idx="2899">
                  <c:v>2.9800209999084499</c:v>
                </c:pt>
                <c:pt idx="2900">
                  <c:v>2.9799790382385298</c:v>
                </c:pt>
                <c:pt idx="2901">
                  <c:v>2.9799358844757098</c:v>
                </c:pt>
                <c:pt idx="2902">
                  <c:v>2.9798939228057901</c:v>
                </c:pt>
                <c:pt idx="2903">
                  <c:v>2.9798510074615501</c:v>
                </c:pt>
                <c:pt idx="2904">
                  <c:v>2.9798009395599401</c:v>
                </c:pt>
                <c:pt idx="2905">
                  <c:v>2.9797511100768999</c:v>
                </c:pt>
                <c:pt idx="2906">
                  <c:v>2.9797000885009801</c:v>
                </c:pt>
                <c:pt idx="2907">
                  <c:v>2.9796609878539999</c:v>
                </c:pt>
                <c:pt idx="2908">
                  <c:v>2.9796230792999299</c:v>
                </c:pt>
                <c:pt idx="2909">
                  <c:v>2.9795839786529501</c:v>
                </c:pt>
                <c:pt idx="2910">
                  <c:v>2.9795451164245601</c:v>
                </c:pt>
                <c:pt idx="2911">
                  <c:v>2.9795069694518999</c:v>
                </c:pt>
                <c:pt idx="2912">
                  <c:v>2.9794681072235099</c:v>
                </c:pt>
                <c:pt idx="2913">
                  <c:v>2.9794290065765399</c:v>
                </c:pt>
                <c:pt idx="2914">
                  <c:v>2.97939109802246</c:v>
                </c:pt>
                <c:pt idx="2915">
                  <c:v>2.9793519973754901</c:v>
                </c:pt>
                <c:pt idx="2916">
                  <c:v>2.9793400764465301</c:v>
                </c:pt>
                <c:pt idx="2917">
                  <c:v>2.9793260097503702</c:v>
                </c:pt>
                <c:pt idx="2918">
                  <c:v>2.9793019294738801</c:v>
                </c:pt>
                <c:pt idx="2919">
                  <c:v>2.97928690910339</c:v>
                </c:pt>
                <c:pt idx="2920">
                  <c:v>2.9792730808258101</c:v>
                </c:pt>
                <c:pt idx="2921">
                  <c:v>2.9792439937591602</c:v>
                </c:pt>
                <c:pt idx="2922">
                  <c:v>2.9792120456695601</c:v>
                </c:pt>
                <c:pt idx="2923">
                  <c:v>2.9791789054870601</c:v>
                </c:pt>
                <c:pt idx="2924">
                  <c:v>2.9791429042816202</c:v>
                </c:pt>
                <c:pt idx="2925">
                  <c:v>2.9791059494018599</c:v>
                </c:pt>
                <c:pt idx="2926">
                  <c:v>2.9790689945220898</c:v>
                </c:pt>
                <c:pt idx="2927">
                  <c:v>2.9790220260620099</c:v>
                </c:pt>
                <c:pt idx="2928">
                  <c:v>2.97897601127625</c:v>
                </c:pt>
                <c:pt idx="2929">
                  <c:v>2.9789299964904798</c:v>
                </c:pt>
                <c:pt idx="2930">
                  <c:v>2.9788410663604701</c:v>
                </c:pt>
                <c:pt idx="2931">
                  <c:v>2.97869801521301</c:v>
                </c:pt>
                <c:pt idx="2932">
                  <c:v>2.97852611541748</c:v>
                </c:pt>
                <c:pt idx="2933">
                  <c:v>2.97833299636841</c:v>
                </c:pt>
                <c:pt idx="2934">
                  <c:v>2.9781429767608598</c:v>
                </c:pt>
                <c:pt idx="2935">
                  <c:v>2.9779329299926798</c:v>
                </c:pt>
                <c:pt idx="2936">
                  <c:v>2.9777240753173801</c:v>
                </c:pt>
                <c:pt idx="2937">
                  <c:v>2.9774720668792698</c:v>
                </c:pt>
                <c:pt idx="2938">
                  <c:v>2.97719407081604</c:v>
                </c:pt>
                <c:pt idx="2939">
                  <c:v>2.9769389629364</c:v>
                </c:pt>
                <c:pt idx="2940">
                  <c:v>2.9767100811004599</c:v>
                </c:pt>
                <c:pt idx="2941">
                  <c:v>2.97649002075195</c:v>
                </c:pt>
                <c:pt idx="2942">
                  <c:v>2.9762771129608199</c:v>
                </c:pt>
                <c:pt idx="2943">
                  <c:v>2.9761199951171902</c:v>
                </c:pt>
                <c:pt idx="2944">
                  <c:v>2.9759941101074201</c:v>
                </c:pt>
                <c:pt idx="2945">
                  <c:v>2.9758639335632302</c:v>
                </c:pt>
                <c:pt idx="2946">
                  <c:v>2.9757320880889901</c:v>
                </c:pt>
                <c:pt idx="2947">
                  <c:v>2.9756200313568102</c:v>
                </c:pt>
                <c:pt idx="2948">
                  <c:v>2.97551488876343</c:v>
                </c:pt>
                <c:pt idx="2949">
                  <c:v>2.9754979610443102</c:v>
                </c:pt>
                <c:pt idx="2950">
                  <c:v>2.97556495666504</c:v>
                </c:pt>
                <c:pt idx="2951">
                  <c:v>2.9756820201873802</c:v>
                </c:pt>
                <c:pt idx="2952">
                  <c:v>2.9757990837097199</c:v>
                </c:pt>
                <c:pt idx="2953">
                  <c:v>2.9759159088134801</c:v>
                </c:pt>
                <c:pt idx="2954">
                  <c:v>2.9760549068450901</c:v>
                </c:pt>
                <c:pt idx="2955">
                  <c:v>2.9762179851532</c:v>
                </c:pt>
                <c:pt idx="2956">
                  <c:v>2.9763810634613002</c:v>
                </c:pt>
                <c:pt idx="2957">
                  <c:v>2.97654509544373</c:v>
                </c:pt>
                <c:pt idx="2958">
                  <c:v>2.9766941070556601</c:v>
                </c:pt>
                <c:pt idx="2959">
                  <c:v>2.9767749309539799</c:v>
                </c:pt>
                <c:pt idx="2960">
                  <c:v>2.9768700599670401</c:v>
                </c:pt>
                <c:pt idx="2961">
                  <c:v>2.9769630432128902</c:v>
                </c:pt>
                <c:pt idx="2962">
                  <c:v>2.9770529270172101</c:v>
                </c:pt>
                <c:pt idx="2963">
                  <c:v>2.9771420955657999</c:v>
                </c:pt>
                <c:pt idx="2964">
                  <c:v>2.9771199226379399</c:v>
                </c:pt>
                <c:pt idx="2965">
                  <c:v>2.9769930839538601</c:v>
                </c:pt>
                <c:pt idx="2966">
                  <c:v>2.9768650531768799</c:v>
                </c:pt>
                <c:pt idx="2967">
                  <c:v>2.9767370223999001</c:v>
                </c:pt>
                <c:pt idx="2968">
                  <c:v>2.9765460491180402</c:v>
                </c:pt>
                <c:pt idx="2969">
                  <c:v>2.9762868881225599</c:v>
                </c:pt>
                <c:pt idx="2970">
                  <c:v>2.9760279655456499</c:v>
                </c:pt>
                <c:pt idx="2971">
                  <c:v>2.97578692436218</c:v>
                </c:pt>
                <c:pt idx="2972">
                  <c:v>2.9755549430847199</c:v>
                </c:pt>
                <c:pt idx="2973">
                  <c:v>2.9753689765930198</c:v>
                </c:pt>
                <c:pt idx="2974">
                  <c:v>2.9752540588378902</c:v>
                </c:pt>
                <c:pt idx="2975">
                  <c:v>2.9751379489898699</c:v>
                </c:pt>
                <c:pt idx="2976">
                  <c:v>2.9750230312347399</c:v>
                </c:pt>
                <c:pt idx="2977">
                  <c:v>2.9749081134796098</c:v>
                </c:pt>
                <c:pt idx="2978">
                  <c:v>2.9748959541320801</c:v>
                </c:pt>
                <c:pt idx="2979">
                  <c:v>2.9749801158904998</c:v>
                </c:pt>
                <c:pt idx="2980">
                  <c:v>2.97506499290466</c:v>
                </c:pt>
                <c:pt idx="2981">
                  <c:v>2.9751169681549099</c:v>
                </c:pt>
                <c:pt idx="2982">
                  <c:v>2.9751400947570801</c:v>
                </c:pt>
                <c:pt idx="2983">
                  <c:v>2.9751629829406698</c:v>
                </c:pt>
                <c:pt idx="2984">
                  <c:v>2.97513699531555</c:v>
                </c:pt>
                <c:pt idx="2985">
                  <c:v>2.97504711151123</c:v>
                </c:pt>
                <c:pt idx="2986">
                  <c:v>2.97495794296265</c:v>
                </c:pt>
                <c:pt idx="2987">
                  <c:v>2.9748680591583301</c:v>
                </c:pt>
                <c:pt idx="2988">
                  <c:v>2.9748229980468701</c:v>
                </c:pt>
                <c:pt idx="2989">
                  <c:v>2.9748198986053498</c:v>
                </c:pt>
                <c:pt idx="2990">
                  <c:v>2.9748170375824001</c:v>
                </c:pt>
                <c:pt idx="2991">
                  <c:v>2.9748110771179199</c:v>
                </c:pt>
                <c:pt idx="2992">
                  <c:v>2.97480988502502</c:v>
                </c:pt>
                <c:pt idx="2993">
                  <c:v>2.9748089313507098</c:v>
                </c:pt>
                <c:pt idx="2994">
                  <c:v>2.9748079776763898</c:v>
                </c:pt>
                <c:pt idx="2995">
                  <c:v>2.9747509956359899</c:v>
                </c:pt>
                <c:pt idx="2996">
                  <c:v>2.9746439456939702</c:v>
                </c:pt>
                <c:pt idx="2997">
                  <c:v>2.97453808784485</c:v>
                </c:pt>
                <c:pt idx="2998">
                  <c:v>2.9744451045989999</c:v>
                </c:pt>
                <c:pt idx="2999">
                  <c:v>2.9743490219116202</c:v>
                </c:pt>
                <c:pt idx="3000">
                  <c:v>2.9742329120636</c:v>
                </c:pt>
                <c:pt idx="3001">
                  <c:v>2.9741170406341602</c:v>
                </c:pt>
                <c:pt idx="3002">
                  <c:v>2.9740018844604501</c:v>
                </c:pt>
                <c:pt idx="3003">
                  <c:v>2.9738860130310099</c:v>
                </c:pt>
                <c:pt idx="3004">
                  <c:v>2.97371602058411</c:v>
                </c:pt>
                <c:pt idx="3005">
                  <c:v>2.9734919071197501</c:v>
                </c:pt>
                <c:pt idx="3006">
                  <c:v>2.9732680320739702</c:v>
                </c:pt>
                <c:pt idx="3007">
                  <c:v>2.97304391860962</c:v>
                </c:pt>
                <c:pt idx="3008">
                  <c:v>2.9728209972381601</c:v>
                </c:pt>
                <c:pt idx="3009">
                  <c:v>2.97259497642517</c:v>
                </c:pt>
                <c:pt idx="3010">
                  <c:v>2.97236895561218</c:v>
                </c:pt>
                <c:pt idx="3011">
                  <c:v>2.9721419811248802</c:v>
                </c:pt>
                <c:pt idx="3012">
                  <c:v>2.9719159603118901</c:v>
                </c:pt>
                <c:pt idx="3013">
                  <c:v>2.9717888832092298</c:v>
                </c:pt>
                <c:pt idx="3014">
                  <c:v>2.9717350006103498</c:v>
                </c:pt>
                <c:pt idx="3015">
                  <c:v>2.9717149734497101</c:v>
                </c:pt>
                <c:pt idx="3016">
                  <c:v>2.9717431068420401</c:v>
                </c:pt>
                <c:pt idx="3017">
                  <c:v>2.9717710018157999</c:v>
                </c:pt>
                <c:pt idx="3018">
                  <c:v>2.9717199802398699</c:v>
                </c:pt>
                <c:pt idx="3019">
                  <c:v>2.9715960025787398</c:v>
                </c:pt>
                <c:pt idx="3020">
                  <c:v>2.9715089797973602</c:v>
                </c:pt>
                <c:pt idx="3021">
                  <c:v>2.9714610576629599</c:v>
                </c:pt>
                <c:pt idx="3022">
                  <c:v>2.97141408920288</c:v>
                </c:pt>
                <c:pt idx="3023">
                  <c:v>2.9713668823242201</c:v>
                </c:pt>
                <c:pt idx="3024">
                  <c:v>2.97128510475159</c:v>
                </c:pt>
                <c:pt idx="3025">
                  <c:v>2.9711799621582</c:v>
                </c:pt>
                <c:pt idx="3026">
                  <c:v>2.9710750579834002</c:v>
                </c:pt>
                <c:pt idx="3027">
                  <c:v>2.9710168838500999</c:v>
                </c:pt>
                <c:pt idx="3028">
                  <c:v>2.97099089622498</c:v>
                </c:pt>
                <c:pt idx="3029">
                  <c:v>2.9709661006927499</c:v>
                </c:pt>
                <c:pt idx="3030">
                  <c:v>2.9709410667419398</c:v>
                </c:pt>
                <c:pt idx="3031">
                  <c:v>2.97090411186218</c:v>
                </c:pt>
                <c:pt idx="3032">
                  <c:v>2.9708569049835201</c:v>
                </c:pt>
                <c:pt idx="3033">
                  <c:v>2.9708099365234402</c:v>
                </c:pt>
                <c:pt idx="3034">
                  <c:v>2.9707839488983199</c:v>
                </c:pt>
                <c:pt idx="3035">
                  <c:v>2.9707698822021502</c:v>
                </c:pt>
                <c:pt idx="3036">
                  <c:v>2.9707570075988801</c:v>
                </c:pt>
                <c:pt idx="3037">
                  <c:v>2.9707388877868701</c:v>
                </c:pt>
                <c:pt idx="3038">
                  <c:v>2.9707078933715798</c:v>
                </c:pt>
                <c:pt idx="3039">
                  <c:v>2.9706890583038299</c:v>
                </c:pt>
                <c:pt idx="3040">
                  <c:v>2.9706840515136701</c:v>
                </c:pt>
                <c:pt idx="3041">
                  <c:v>2.9706480503082302</c:v>
                </c:pt>
                <c:pt idx="3042">
                  <c:v>2.9706120491027801</c:v>
                </c:pt>
                <c:pt idx="3043">
                  <c:v>2.9705770015716602</c:v>
                </c:pt>
                <c:pt idx="3044">
                  <c:v>2.97054100036621</c:v>
                </c:pt>
                <c:pt idx="3045">
                  <c:v>2.9705340862274201</c:v>
                </c:pt>
                <c:pt idx="3046">
                  <c:v>2.9705328941345202</c:v>
                </c:pt>
                <c:pt idx="3047">
                  <c:v>2.9705319404602002</c:v>
                </c:pt>
                <c:pt idx="3048">
                  <c:v>2.9705450534820601</c:v>
                </c:pt>
                <c:pt idx="3049">
                  <c:v>2.97058010101318</c:v>
                </c:pt>
                <c:pt idx="3050">
                  <c:v>2.9706730842590301</c:v>
                </c:pt>
                <c:pt idx="3051">
                  <c:v>2.9708340167999299</c:v>
                </c:pt>
                <c:pt idx="3052">
                  <c:v>2.9709949493408199</c:v>
                </c:pt>
                <c:pt idx="3053">
                  <c:v>2.9711558818817099</c:v>
                </c:pt>
                <c:pt idx="3054">
                  <c:v>2.9713280200958301</c:v>
                </c:pt>
                <c:pt idx="3055">
                  <c:v>2.9714939594268799</c:v>
                </c:pt>
                <c:pt idx="3056">
                  <c:v>2.9716610908508301</c:v>
                </c:pt>
                <c:pt idx="3057">
                  <c:v>2.97174000740051</c:v>
                </c:pt>
                <c:pt idx="3058">
                  <c:v>2.9717381000518799</c:v>
                </c:pt>
                <c:pt idx="3059">
                  <c:v>2.9717359542846702</c:v>
                </c:pt>
                <c:pt idx="3060">
                  <c:v>2.97165107727051</c:v>
                </c:pt>
                <c:pt idx="3061">
                  <c:v>2.9714980125427202</c:v>
                </c:pt>
                <c:pt idx="3062">
                  <c:v>2.97134590148926</c:v>
                </c:pt>
                <c:pt idx="3063">
                  <c:v>2.9712340831756601</c:v>
                </c:pt>
                <c:pt idx="3064">
                  <c:v>2.9711570739746098</c:v>
                </c:pt>
                <c:pt idx="3065">
                  <c:v>2.9710791110992401</c:v>
                </c:pt>
                <c:pt idx="3066">
                  <c:v>2.9710021018981898</c:v>
                </c:pt>
                <c:pt idx="3067">
                  <c:v>2.9709570407867401</c:v>
                </c:pt>
                <c:pt idx="3068">
                  <c:v>2.9709329605102499</c:v>
                </c:pt>
                <c:pt idx="3069">
                  <c:v>2.9708518981933598</c:v>
                </c:pt>
                <c:pt idx="3070">
                  <c:v>2.97072410583496</c:v>
                </c:pt>
                <c:pt idx="3071">
                  <c:v>2.9705948829650901</c:v>
                </c:pt>
                <c:pt idx="3072">
                  <c:v>2.9704670906066899</c:v>
                </c:pt>
                <c:pt idx="3073">
                  <c:v>2.9703381061553999</c:v>
                </c:pt>
                <c:pt idx="3074">
                  <c:v>2.9702100753784202</c:v>
                </c:pt>
                <c:pt idx="3075">
                  <c:v>2.97008204460144</c:v>
                </c:pt>
                <c:pt idx="3076">
                  <c:v>2.96993803977966</c:v>
                </c:pt>
                <c:pt idx="3077">
                  <c:v>2.9697840213775599</c:v>
                </c:pt>
                <c:pt idx="3078">
                  <c:v>2.9696309566497798</c:v>
                </c:pt>
                <c:pt idx="3079">
                  <c:v>2.9694769382476802</c:v>
                </c:pt>
                <c:pt idx="3080">
                  <c:v>2.9693229198455802</c:v>
                </c:pt>
                <c:pt idx="3081">
                  <c:v>2.9691679477691602</c:v>
                </c:pt>
                <c:pt idx="3082">
                  <c:v>2.9690139293670699</c:v>
                </c:pt>
                <c:pt idx="3083">
                  <c:v>2.9688599109649698</c:v>
                </c:pt>
                <c:pt idx="3084">
                  <c:v>2.9687089920043901</c:v>
                </c:pt>
                <c:pt idx="3085">
                  <c:v>2.96854901313782</c:v>
                </c:pt>
                <c:pt idx="3086">
                  <c:v>2.9683880805969198</c:v>
                </c:pt>
                <c:pt idx="3087">
                  <c:v>2.9682281017303498</c:v>
                </c:pt>
                <c:pt idx="3088">
                  <c:v>2.9680869579315199</c:v>
                </c:pt>
                <c:pt idx="3089">
                  <c:v>2.96795701980591</c:v>
                </c:pt>
                <c:pt idx="3090">
                  <c:v>2.9677770137786901</c:v>
                </c:pt>
                <c:pt idx="3091">
                  <c:v>2.9675979614257799</c:v>
                </c:pt>
                <c:pt idx="3092">
                  <c:v>2.9675760269164999</c:v>
                </c:pt>
                <c:pt idx="3093">
                  <c:v>2.9677109718322798</c:v>
                </c:pt>
                <c:pt idx="3094">
                  <c:v>2.96783494949341</c:v>
                </c:pt>
                <c:pt idx="3095">
                  <c:v>2.9679360389709499</c:v>
                </c:pt>
                <c:pt idx="3096">
                  <c:v>2.9680020809173602</c:v>
                </c:pt>
                <c:pt idx="3097">
                  <c:v>2.9680318832397501</c:v>
                </c:pt>
                <c:pt idx="3098">
                  <c:v>2.9680991172790501</c:v>
                </c:pt>
                <c:pt idx="3099">
                  <c:v>2.9681229591369598</c:v>
                </c:pt>
                <c:pt idx="3100">
                  <c:v>2.9681420326232901</c:v>
                </c:pt>
                <c:pt idx="3101">
                  <c:v>2.96816110610962</c:v>
                </c:pt>
                <c:pt idx="3102">
                  <c:v>2.9681370258331299</c:v>
                </c:pt>
                <c:pt idx="3103">
                  <c:v>2.9680750370025599</c:v>
                </c:pt>
                <c:pt idx="3104">
                  <c:v>2.9680140018463099</c:v>
                </c:pt>
                <c:pt idx="3105">
                  <c:v>2.9679760932922399</c:v>
                </c:pt>
                <c:pt idx="3106">
                  <c:v>2.9679598808288601</c:v>
                </c:pt>
                <c:pt idx="3107">
                  <c:v>2.96794509887695</c:v>
                </c:pt>
                <c:pt idx="3108">
                  <c:v>2.9679288864135698</c:v>
                </c:pt>
                <c:pt idx="3109">
                  <c:v>2.9679648876190199</c:v>
                </c:pt>
                <c:pt idx="3110">
                  <c:v>2.9680519104003902</c:v>
                </c:pt>
                <c:pt idx="3111">
                  <c:v>2.96813893318176</c:v>
                </c:pt>
                <c:pt idx="3112">
                  <c:v>2.9682259559631299</c:v>
                </c:pt>
                <c:pt idx="3113">
                  <c:v>2.9682641029357901</c:v>
                </c:pt>
                <c:pt idx="3114">
                  <c:v>2.9682600498199498</c:v>
                </c:pt>
                <c:pt idx="3115">
                  <c:v>2.9682550430297798</c:v>
                </c:pt>
                <c:pt idx="3116">
                  <c:v>2.96825003623962</c:v>
                </c:pt>
                <c:pt idx="3117">
                  <c:v>2.9682381153106698</c:v>
                </c:pt>
                <c:pt idx="3118">
                  <c:v>2.9681880474090598</c:v>
                </c:pt>
                <c:pt idx="3119">
                  <c:v>2.9681200981140101</c:v>
                </c:pt>
                <c:pt idx="3120">
                  <c:v>2.9680230617523198</c:v>
                </c:pt>
                <c:pt idx="3121">
                  <c:v>2.9678308963775599</c:v>
                </c:pt>
                <c:pt idx="3122">
                  <c:v>2.9675641059875502</c:v>
                </c:pt>
                <c:pt idx="3123">
                  <c:v>2.9672679901122998</c:v>
                </c:pt>
                <c:pt idx="3124">
                  <c:v>2.96695899963379</c:v>
                </c:pt>
                <c:pt idx="3125">
                  <c:v>2.9666950702667201</c:v>
                </c:pt>
                <c:pt idx="3126">
                  <c:v>2.9664759635925302</c:v>
                </c:pt>
                <c:pt idx="3127">
                  <c:v>2.9662790298461901</c:v>
                </c:pt>
                <c:pt idx="3128">
                  <c:v>2.9660949707031299</c:v>
                </c:pt>
                <c:pt idx="3129">
                  <c:v>2.9659109115600599</c:v>
                </c:pt>
                <c:pt idx="3130">
                  <c:v>2.96572709083557</c:v>
                </c:pt>
                <c:pt idx="3131">
                  <c:v>2.9655671119689901</c:v>
                </c:pt>
                <c:pt idx="3132">
                  <c:v>2.96544408798218</c:v>
                </c:pt>
                <c:pt idx="3133">
                  <c:v>2.9653589725494398</c:v>
                </c:pt>
                <c:pt idx="3134">
                  <c:v>2.9652960300445601</c:v>
                </c:pt>
                <c:pt idx="3135">
                  <c:v>2.96523189544678</c:v>
                </c:pt>
                <c:pt idx="3136">
                  <c:v>2.9651451110839799</c:v>
                </c:pt>
                <c:pt idx="3137">
                  <c:v>2.9650530815124498</c:v>
                </c:pt>
                <c:pt idx="3138">
                  <c:v>2.9649600982665998</c:v>
                </c:pt>
                <c:pt idx="3139">
                  <c:v>2.9648349285125701</c:v>
                </c:pt>
                <c:pt idx="3140">
                  <c:v>2.9646759033203098</c:v>
                </c:pt>
                <c:pt idx="3141">
                  <c:v>2.96451711654663</c:v>
                </c:pt>
                <c:pt idx="3142">
                  <c:v>2.9643580913543701</c:v>
                </c:pt>
                <c:pt idx="3143">
                  <c:v>2.9641990661621098</c:v>
                </c:pt>
                <c:pt idx="3144">
                  <c:v>2.9641370773315399</c:v>
                </c:pt>
                <c:pt idx="3145">
                  <c:v>2.9640018939971902</c:v>
                </c:pt>
                <c:pt idx="3146">
                  <c:v>2.9637920856475799</c:v>
                </c:pt>
                <c:pt idx="3147">
                  <c:v>2.96348309516907</c:v>
                </c:pt>
                <c:pt idx="3148">
                  <c:v>2.9630880355835001</c:v>
                </c:pt>
                <c:pt idx="3149">
                  <c:v>2.9626920223236102</c:v>
                </c:pt>
                <c:pt idx="3150">
                  <c:v>2.9624469280242902</c:v>
                </c:pt>
                <c:pt idx="3151">
                  <c:v>2.9622790813446001</c:v>
                </c:pt>
                <c:pt idx="3152">
                  <c:v>2.9621169567108199</c:v>
                </c:pt>
                <c:pt idx="3153">
                  <c:v>2.9620089530944802</c:v>
                </c:pt>
                <c:pt idx="3154">
                  <c:v>2.9619190692901598</c:v>
                </c:pt>
                <c:pt idx="3155">
                  <c:v>2.9618089199066202</c:v>
                </c:pt>
                <c:pt idx="3156">
                  <c:v>2.9617159366607702</c:v>
                </c:pt>
                <c:pt idx="3157">
                  <c:v>2.9616611003875701</c:v>
                </c:pt>
                <c:pt idx="3158">
                  <c:v>2.9616179466247599</c:v>
                </c:pt>
                <c:pt idx="3159">
                  <c:v>2.9614849090576199</c:v>
                </c:pt>
                <c:pt idx="3160">
                  <c:v>2.9613170623779301</c:v>
                </c:pt>
                <c:pt idx="3161">
                  <c:v>2.9612119197845499</c:v>
                </c:pt>
                <c:pt idx="3162">
                  <c:v>2.9611599445343</c:v>
                </c:pt>
                <c:pt idx="3163">
                  <c:v>2.9610929489135698</c:v>
                </c:pt>
                <c:pt idx="3164">
                  <c:v>2.9610080718994101</c:v>
                </c:pt>
                <c:pt idx="3165">
                  <c:v>2.9609279632568399</c:v>
                </c:pt>
                <c:pt idx="3166">
                  <c:v>2.9608569145202601</c:v>
                </c:pt>
                <c:pt idx="3167">
                  <c:v>2.9608190059661901</c:v>
                </c:pt>
                <c:pt idx="3168">
                  <c:v>2.96078705787659</c:v>
                </c:pt>
                <c:pt idx="3169">
                  <c:v>2.96075391769409</c:v>
                </c:pt>
                <c:pt idx="3170">
                  <c:v>2.9607241153717001</c:v>
                </c:pt>
                <c:pt idx="3171">
                  <c:v>2.9607129096984899</c:v>
                </c:pt>
                <c:pt idx="3172">
                  <c:v>2.9607129096984899</c:v>
                </c:pt>
                <c:pt idx="3173">
                  <c:v>2.9607069492340101</c:v>
                </c:pt>
                <c:pt idx="3174">
                  <c:v>2.9607310295104998</c:v>
                </c:pt>
                <c:pt idx="3175">
                  <c:v>2.9607789516449001</c:v>
                </c:pt>
                <c:pt idx="3176">
                  <c:v>2.9608390331268302</c:v>
                </c:pt>
                <c:pt idx="3177">
                  <c:v>2.9609179496765101</c:v>
                </c:pt>
                <c:pt idx="3178">
                  <c:v>2.9610400199890101</c:v>
                </c:pt>
                <c:pt idx="3179">
                  <c:v>2.9610970020294198</c:v>
                </c:pt>
                <c:pt idx="3180">
                  <c:v>2.9611070156097399</c:v>
                </c:pt>
                <c:pt idx="3181">
                  <c:v>2.9610800743103001</c:v>
                </c:pt>
                <c:pt idx="3182">
                  <c:v>2.9610109329223602</c:v>
                </c:pt>
                <c:pt idx="3183">
                  <c:v>2.96088790893555</c:v>
                </c:pt>
                <c:pt idx="3184">
                  <c:v>2.9607360363006601</c:v>
                </c:pt>
                <c:pt idx="3185">
                  <c:v>2.9606080055236799</c:v>
                </c:pt>
                <c:pt idx="3186">
                  <c:v>2.9605140686035201</c:v>
                </c:pt>
                <c:pt idx="3187">
                  <c:v>2.9604520797729501</c:v>
                </c:pt>
                <c:pt idx="3188">
                  <c:v>2.9603650569915798</c:v>
                </c:pt>
                <c:pt idx="3189">
                  <c:v>2.9602079391479501</c:v>
                </c:pt>
                <c:pt idx="3190">
                  <c:v>2.9600129127502401</c:v>
                </c:pt>
                <c:pt idx="3191">
                  <c:v>2.9599030017852801</c:v>
                </c:pt>
                <c:pt idx="3192">
                  <c:v>2.9598519802093501</c:v>
                </c:pt>
                <c:pt idx="3193">
                  <c:v>2.9597918987274201</c:v>
                </c:pt>
                <c:pt idx="3194">
                  <c:v>2.9598081111907999</c:v>
                </c:pt>
                <c:pt idx="3195">
                  <c:v>2.9598939418792698</c:v>
                </c:pt>
                <c:pt idx="3196">
                  <c:v>2.9599790573120099</c:v>
                </c:pt>
                <c:pt idx="3197">
                  <c:v>2.9600648880004901</c:v>
                </c:pt>
                <c:pt idx="3198">
                  <c:v>2.9601209163665798</c:v>
                </c:pt>
                <c:pt idx="3199">
                  <c:v>2.96015501022339</c:v>
                </c:pt>
                <c:pt idx="3200">
                  <c:v>2.9601809978485099</c:v>
                </c:pt>
                <c:pt idx="3201">
                  <c:v>2.9601960182189901</c:v>
                </c:pt>
                <c:pt idx="3202">
                  <c:v>2.9601969718933101</c:v>
                </c:pt>
                <c:pt idx="3203">
                  <c:v>2.96018409729004</c:v>
                </c:pt>
                <c:pt idx="3204">
                  <c:v>2.96016502380371</c:v>
                </c:pt>
                <c:pt idx="3205">
                  <c:v>2.9601399898528999</c:v>
                </c:pt>
                <c:pt idx="3206">
                  <c:v>2.96009492874146</c:v>
                </c:pt>
                <c:pt idx="3207">
                  <c:v>2.9600288867950399</c:v>
                </c:pt>
                <c:pt idx="3208">
                  <c:v>2.9599630832672101</c:v>
                </c:pt>
                <c:pt idx="3209">
                  <c:v>2.9598979949951199</c:v>
                </c:pt>
                <c:pt idx="3210">
                  <c:v>2.9598069190978999</c:v>
                </c:pt>
                <c:pt idx="3211">
                  <c:v>2.9596920013427699</c:v>
                </c:pt>
                <c:pt idx="3212">
                  <c:v>2.9595780372619598</c:v>
                </c:pt>
                <c:pt idx="3213">
                  <c:v>2.9594640731811501</c:v>
                </c:pt>
                <c:pt idx="3214">
                  <c:v>2.9593598842620898</c:v>
                </c:pt>
                <c:pt idx="3215">
                  <c:v>2.9592449665069598</c:v>
                </c:pt>
                <c:pt idx="3216">
                  <c:v>2.9591300487518302</c:v>
                </c:pt>
                <c:pt idx="3217">
                  <c:v>2.9590139389038099</c:v>
                </c:pt>
                <c:pt idx="3218">
                  <c:v>2.9589090347289999</c:v>
                </c:pt>
                <c:pt idx="3219">
                  <c:v>2.9588260650634801</c:v>
                </c:pt>
                <c:pt idx="3220">
                  <c:v>2.95875096321106</c:v>
                </c:pt>
                <c:pt idx="3221">
                  <c:v>2.9586429595947301</c:v>
                </c:pt>
                <c:pt idx="3222">
                  <c:v>2.9585099220275901</c:v>
                </c:pt>
                <c:pt idx="3223">
                  <c:v>2.95839500427246</c:v>
                </c:pt>
                <c:pt idx="3224">
                  <c:v>2.9582810401916499</c:v>
                </c:pt>
                <c:pt idx="3225">
                  <c:v>2.9580779075622599</c:v>
                </c:pt>
                <c:pt idx="3226">
                  <c:v>2.9578220844268799</c:v>
                </c:pt>
                <c:pt idx="3227">
                  <c:v>2.9575839042663601</c:v>
                </c:pt>
                <c:pt idx="3228">
                  <c:v>2.9573459625244101</c:v>
                </c:pt>
                <c:pt idx="3229">
                  <c:v>2.9571468830108598</c:v>
                </c:pt>
                <c:pt idx="3230">
                  <c:v>2.9568579196929901</c:v>
                </c:pt>
                <c:pt idx="3231">
                  <c:v>2.95650410652161</c:v>
                </c:pt>
                <c:pt idx="3232">
                  <c:v>2.9561619758606001</c:v>
                </c:pt>
                <c:pt idx="3233">
                  <c:v>2.9558260440826398</c:v>
                </c:pt>
                <c:pt idx="3234">
                  <c:v>2.9554901123046902</c:v>
                </c:pt>
                <c:pt idx="3235">
                  <c:v>2.9551100730896001</c:v>
                </c:pt>
                <c:pt idx="3236">
                  <c:v>2.9546990394592298</c:v>
                </c:pt>
                <c:pt idx="3237">
                  <c:v>2.9543540477752699</c:v>
                </c:pt>
                <c:pt idx="3238">
                  <c:v>2.9540460109710698</c:v>
                </c:pt>
                <c:pt idx="3239">
                  <c:v>2.95374703407288</c:v>
                </c:pt>
                <c:pt idx="3240">
                  <c:v>2.9535388946533199</c:v>
                </c:pt>
                <c:pt idx="3241">
                  <c:v>2.9534289836883501</c:v>
                </c:pt>
                <c:pt idx="3242">
                  <c:v>2.95331811904907</c:v>
                </c:pt>
                <c:pt idx="3243">
                  <c:v>2.95320796966553</c:v>
                </c:pt>
                <c:pt idx="3244">
                  <c:v>2.95309209823608</c:v>
                </c:pt>
                <c:pt idx="3245">
                  <c:v>2.9529709815978999</c:v>
                </c:pt>
                <c:pt idx="3246">
                  <c:v>2.9528489112853999</c:v>
                </c:pt>
                <c:pt idx="3247">
                  <c:v>2.9527270793914799</c:v>
                </c:pt>
                <c:pt idx="3248">
                  <c:v>2.9526300430297798</c:v>
                </c:pt>
                <c:pt idx="3249">
                  <c:v>2.9525599479675302</c:v>
                </c:pt>
                <c:pt idx="3250">
                  <c:v>2.9524910449981698</c:v>
                </c:pt>
                <c:pt idx="3251">
                  <c:v>2.9524219036102299</c:v>
                </c:pt>
                <c:pt idx="3252">
                  <c:v>2.9523088932037398</c:v>
                </c:pt>
                <c:pt idx="3253">
                  <c:v>2.95214891433716</c:v>
                </c:pt>
                <c:pt idx="3254">
                  <c:v>2.9519889354705802</c:v>
                </c:pt>
                <c:pt idx="3255">
                  <c:v>2.9518280029296902</c:v>
                </c:pt>
                <c:pt idx="3256">
                  <c:v>2.9517300128936799</c:v>
                </c:pt>
                <c:pt idx="3257">
                  <c:v>2.95169305801392</c:v>
                </c:pt>
                <c:pt idx="3258">
                  <c:v>2.9516570568084699</c:v>
                </c:pt>
                <c:pt idx="3259">
                  <c:v>2.95162105560303</c:v>
                </c:pt>
                <c:pt idx="3260">
                  <c:v>2.9515359401702899</c:v>
                </c:pt>
                <c:pt idx="3261">
                  <c:v>2.95140409469604</c:v>
                </c:pt>
                <c:pt idx="3262">
                  <c:v>2.95127201080322</c:v>
                </c:pt>
                <c:pt idx="3263">
                  <c:v>2.9511399269103999</c:v>
                </c:pt>
                <c:pt idx="3264">
                  <c:v>2.9509019851684601</c:v>
                </c:pt>
                <c:pt idx="3265">
                  <c:v>2.9505560398101802</c:v>
                </c:pt>
                <c:pt idx="3266">
                  <c:v>2.9502110481262198</c:v>
                </c:pt>
                <c:pt idx="3267">
                  <c:v>2.9498639106750502</c:v>
                </c:pt>
                <c:pt idx="3268">
                  <c:v>2.9495809078216602</c:v>
                </c:pt>
                <c:pt idx="3269">
                  <c:v>2.94936203956604</c:v>
                </c:pt>
                <c:pt idx="3270">
                  <c:v>2.9491429328918501</c:v>
                </c:pt>
                <c:pt idx="3271">
                  <c:v>2.94892406463623</c:v>
                </c:pt>
                <c:pt idx="3272">
                  <c:v>2.94880294799805</c:v>
                </c:pt>
                <c:pt idx="3273">
                  <c:v>2.94878101348877</c:v>
                </c:pt>
                <c:pt idx="3274">
                  <c:v>2.9487600326538099</c:v>
                </c:pt>
                <c:pt idx="3275">
                  <c:v>2.9487380981445299</c:v>
                </c:pt>
                <c:pt idx="3276">
                  <c:v>2.9486989974975599</c:v>
                </c:pt>
                <c:pt idx="3277">
                  <c:v>2.9486401081085201</c:v>
                </c:pt>
                <c:pt idx="3278">
                  <c:v>2.9485809803009002</c:v>
                </c:pt>
                <c:pt idx="3279">
                  <c:v>2.9485230445861799</c:v>
                </c:pt>
                <c:pt idx="3280">
                  <c:v>2.94842505455017</c:v>
                </c:pt>
                <c:pt idx="3281">
                  <c:v>2.94829201698303</c:v>
                </c:pt>
                <c:pt idx="3282">
                  <c:v>2.94815897941589</c:v>
                </c:pt>
                <c:pt idx="3283">
                  <c:v>2.9480259418487602</c:v>
                </c:pt>
                <c:pt idx="3284">
                  <c:v>2.9479680061340301</c:v>
                </c:pt>
                <c:pt idx="3285">
                  <c:v>2.9479820728302002</c:v>
                </c:pt>
                <c:pt idx="3286">
                  <c:v>2.94799709320068</c:v>
                </c:pt>
                <c:pt idx="3287">
                  <c:v>2.9480121135711701</c:v>
                </c:pt>
                <c:pt idx="3288">
                  <c:v>2.94802689552307</c:v>
                </c:pt>
                <c:pt idx="3289">
                  <c:v>2.9480419158935498</c:v>
                </c:pt>
                <c:pt idx="3290">
                  <c:v>2.9480559825897199</c:v>
                </c:pt>
                <c:pt idx="3291">
                  <c:v>2.9480710029602002</c:v>
                </c:pt>
                <c:pt idx="3292">
                  <c:v>2.9481039047241202</c:v>
                </c:pt>
                <c:pt idx="3293">
                  <c:v>2.9481389522552499</c:v>
                </c:pt>
                <c:pt idx="3294">
                  <c:v>2.9481730461120601</c:v>
                </c:pt>
                <c:pt idx="3295">
                  <c:v>2.9481139183044398</c:v>
                </c:pt>
                <c:pt idx="3296">
                  <c:v>2.9479830265045202</c:v>
                </c:pt>
                <c:pt idx="3297">
                  <c:v>2.9478509426116899</c:v>
                </c:pt>
                <c:pt idx="3298">
                  <c:v>2.9477701187133798</c:v>
                </c:pt>
                <c:pt idx="3299">
                  <c:v>2.9477190971374498</c:v>
                </c:pt>
                <c:pt idx="3300">
                  <c:v>2.9476680755615199</c:v>
                </c:pt>
                <c:pt idx="3301">
                  <c:v>2.9476010799407999</c:v>
                </c:pt>
                <c:pt idx="3302">
                  <c:v>2.9475200176239</c:v>
                </c:pt>
                <c:pt idx="3303">
                  <c:v>2.9474399089813201</c:v>
                </c:pt>
                <c:pt idx="3304">
                  <c:v>2.9473600387573198</c:v>
                </c:pt>
                <c:pt idx="3305">
                  <c:v>2.9472138881683301</c:v>
                </c:pt>
                <c:pt idx="3306">
                  <c:v>2.94701099395752</c:v>
                </c:pt>
                <c:pt idx="3307">
                  <c:v>2.9467959403991699</c:v>
                </c:pt>
                <c:pt idx="3308">
                  <c:v>2.9465808868408199</c:v>
                </c:pt>
                <c:pt idx="3309">
                  <c:v>2.9463660717010498</c:v>
                </c:pt>
                <c:pt idx="3310">
                  <c:v>2.9461300373077401</c:v>
                </c:pt>
                <c:pt idx="3311">
                  <c:v>2.9458770751953098</c:v>
                </c:pt>
                <c:pt idx="3312">
                  <c:v>2.9456250667571999</c:v>
                </c:pt>
                <c:pt idx="3313">
                  <c:v>2.9453721046447798</c:v>
                </c:pt>
                <c:pt idx="3314">
                  <c:v>2.9452109336853001</c:v>
                </c:pt>
                <c:pt idx="3315">
                  <c:v>2.9451420307159402</c:v>
                </c:pt>
                <c:pt idx="3316">
                  <c:v>2.9450719356536901</c:v>
                </c:pt>
                <c:pt idx="3317">
                  <c:v>2.9450030326843302</c:v>
                </c:pt>
                <c:pt idx="3318">
                  <c:v>2.94493508338928</c:v>
                </c:pt>
                <c:pt idx="3319">
                  <c:v>2.94486403465271</c:v>
                </c:pt>
                <c:pt idx="3320">
                  <c:v>2.9447939395904501</c:v>
                </c:pt>
                <c:pt idx="3321">
                  <c:v>2.94472408294678</c:v>
                </c:pt>
                <c:pt idx="3322">
                  <c:v>2.9446780681610099</c:v>
                </c:pt>
                <c:pt idx="3323">
                  <c:v>2.9446558952331499</c:v>
                </c:pt>
                <c:pt idx="3324">
                  <c:v>2.9446339607238801</c:v>
                </c:pt>
                <c:pt idx="3325">
                  <c:v>2.9446120262146001</c:v>
                </c:pt>
                <c:pt idx="3326">
                  <c:v>2.9445788860321001</c:v>
                </c:pt>
                <c:pt idx="3327">
                  <c:v>2.9445230960845898</c:v>
                </c:pt>
                <c:pt idx="3328">
                  <c:v>2.9444661140441899</c:v>
                </c:pt>
                <c:pt idx="3329">
                  <c:v>2.9443910121917698</c:v>
                </c:pt>
                <c:pt idx="3330">
                  <c:v>2.94430708885193</c:v>
                </c:pt>
                <c:pt idx="3331">
                  <c:v>2.9442660808563201</c:v>
                </c:pt>
                <c:pt idx="3332">
                  <c:v>2.94419193267822</c:v>
                </c:pt>
                <c:pt idx="3333">
                  <c:v>2.94407391548157</c:v>
                </c:pt>
                <c:pt idx="3334">
                  <c:v>2.9439558982849099</c:v>
                </c:pt>
                <c:pt idx="3335">
                  <c:v>2.94383692741394</c:v>
                </c:pt>
                <c:pt idx="3336">
                  <c:v>2.9437270164489702</c:v>
                </c:pt>
                <c:pt idx="3337">
                  <c:v>2.9436180591583301</c:v>
                </c:pt>
                <c:pt idx="3338">
                  <c:v>2.9435079097747798</c:v>
                </c:pt>
                <c:pt idx="3339">
                  <c:v>2.9433999061584499</c:v>
                </c:pt>
                <c:pt idx="3340">
                  <c:v>2.9432890415191602</c:v>
                </c:pt>
                <c:pt idx="3341">
                  <c:v>2.9431779384613002</c:v>
                </c:pt>
                <c:pt idx="3342">
                  <c:v>2.9430670738220202</c:v>
                </c:pt>
                <c:pt idx="3343">
                  <c:v>2.9429569244384801</c:v>
                </c:pt>
                <c:pt idx="3344">
                  <c:v>2.9428460597991899</c:v>
                </c:pt>
                <c:pt idx="3345">
                  <c:v>2.9427349567413299</c:v>
                </c:pt>
                <c:pt idx="3346">
                  <c:v>2.9426789283752401</c:v>
                </c:pt>
                <c:pt idx="3347">
                  <c:v>2.9426438808441202</c:v>
                </c:pt>
                <c:pt idx="3348">
                  <c:v>2.9425990581512398</c:v>
                </c:pt>
                <c:pt idx="3349">
                  <c:v>2.9425749778747599</c:v>
                </c:pt>
                <c:pt idx="3350">
                  <c:v>2.9425580501556401</c:v>
                </c:pt>
                <c:pt idx="3351">
                  <c:v>2.9425230026245099</c:v>
                </c:pt>
                <c:pt idx="3352">
                  <c:v>2.9424729347228999</c:v>
                </c:pt>
                <c:pt idx="3353">
                  <c:v>2.9424231052398699</c:v>
                </c:pt>
                <c:pt idx="3354">
                  <c:v>2.9423739910125701</c:v>
                </c:pt>
                <c:pt idx="3355">
                  <c:v>2.94234299659729</c:v>
                </c:pt>
                <c:pt idx="3356">
                  <c:v>2.9423120021820099</c:v>
                </c:pt>
                <c:pt idx="3357">
                  <c:v>2.9422760009765598</c:v>
                </c:pt>
                <c:pt idx="3358">
                  <c:v>2.94225001335144</c:v>
                </c:pt>
                <c:pt idx="3359">
                  <c:v>2.9422080516815199</c:v>
                </c:pt>
                <c:pt idx="3360">
                  <c:v>2.9421730041503902</c:v>
                </c:pt>
                <c:pt idx="3361">
                  <c:v>2.9421360492706299</c:v>
                </c:pt>
                <c:pt idx="3362">
                  <c:v>2.9420828819274898</c:v>
                </c:pt>
                <c:pt idx="3363">
                  <c:v>2.94203805923462</c:v>
                </c:pt>
                <c:pt idx="3364">
                  <c:v>2.9419929981231698</c:v>
                </c:pt>
                <c:pt idx="3365">
                  <c:v>2.9419469833374001</c:v>
                </c:pt>
                <c:pt idx="3366">
                  <c:v>2.9419069290161102</c:v>
                </c:pt>
                <c:pt idx="3367">
                  <c:v>2.94189500808716</c:v>
                </c:pt>
                <c:pt idx="3368">
                  <c:v>2.94187307357788</c:v>
                </c:pt>
                <c:pt idx="3369">
                  <c:v>2.9418299198150599</c:v>
                </c:pt>
                <c:pt idx="3370">
                  <c:v>2.9417879581451398</c:v>
                </c:pt>
                <c:pt idx="3371">
                  <c:v>2.9417450428009002</c:v>
                </c:pt>
                <c:pt idx="3372">
                  <c:v>2.9417030811309801</c:v>
                </c:pt>
                <c:pt idx="3373">
                  <c:v>2.9416658878326398</c:v>
                </c:pt>
                <c:pt idx="3374">
                  <c:v>2.9416530132293701</c:v>
                </c:pt>
                <c:pt idx="3375">
                  <c:v>2.9416460990905802</c:v>
                </c:pt>
                <c:pt idx="3376">
                  <c:v>2.9416379928588898</c:v>
                </c:pt>
                <c:pt idx="3377">
                  <c:v>2.9416120052337602</c:v>
                </c:pt>
                <c:pt idx="3378">
                  <c:v>2.9415879249572798</c:v>
                </c:pt>
                <c:pt idx="3379">
                  <c:v>2.9415650367736799</c:v>
                </c:pt>
                <c:pt idx="3380">
                  <c:v>2.9415409564971902</c:v>
                </c:pt>
                <c:pt idx="3381">
                  <c:v>2.9415230751037602</c:v>
                </c:pt>
                <c:pt idx="3382">
                  <c:v>2.9414970874786399</c:v>
                </c:pt>
                <c:pt idx="3383">
                  <c:v>2.9414699077606201</c:v>
                </c:pt>
                <c:pt idx="3384">
                  <c:v>2.9414439201354998</c:v>
                </c:pt>
                <c:pt idx="3385">
                  <c:v>2.9413878917694101</c:v>
                </c:pt>
                <c:pt idx="3386">
                  <c:v>2.9413070678710902</c:v>
                </c:pt>
                <c:pt idx="3387">
                  <c:v>2.9412250518798801</c:v>
                </c:pt>
                <c:pt idx="3388">
                  <c:v>2.9411439895629901</c:v>
                </c:pt>
                <c:pt idx="3389">
                  <c:v>2.9410328865051301</c:v>
                </c:pt>
                <c:pt idx="3390">
                  <c:v>2.9408979415893599</c:v>
                </c:pt>
                <c:pt idx="3391">
                  <c:v>2.94076299667358</c:v>
                </c:pt>
                <c:pt idx="3392">
                  <c:v>2.9406270980835001</c:v>
                </c:pt>
                <c:pt idx="3393">
                  <c:v>2.9404919147491499</c:v>
                </c:pt>
                <c:pt idx="3394">
                  <c:v>2.94035696983337</c:v>
                </c:pt>
                <c:pt idx="3395">
                  <c:v>2.9402151107788099</c:v>
                </c:pt>
                <c:pt idx="3396">
                  <c:v>2.9400689601898198</c:v>
                </c:pt>
                <c:pt idx="3397">
                  <c:v>2.93992400169373</c:v>
                </c:pt>
                <c:pt idx="3398">
                  <c:v>2.9397780895233199</c:v>
                </c:pt>
                <c:pt idx="3399">
                  <c:v>2.9396319389343302</c:v>
                </c:pt>
                <c:pt idx="3400">
                  <c:v>2.9394869804382302</c:v>
                </c:pt>
                <c:pt idx="3401">
                  <c:v>2.93934106826782</c:v>
                </c:pt>
                <c:pt idx="3402">
                  <c:v>2.9392321109771702</c:v>
                </c:pt>
                <c:pt idx="3403">
                  <c:v>2.9391500949859601</c:v>
                </c:pt>
                <c:pt idx="3404">
                  <c:v>2.93907499313354</c:v>
                </c:pt>
                <c:pt idx="3405">
                  <c:v>2.9390060901641801</c:v>
                </c:pt>
                <c:pt idx="3406">
                  <c:v>2.93893694877625</c:v>
                </c:pt>
                <c:pt idx="3407">
                  <c:v>2.9388680458068799</c:v>
                </c:pt>
                <c:pt idx="3408">
                  <c:v>2.9387969970703098</c:v>
                </c:pt>
                <c:pt idx="3409">
                  <c:v>2.9387269020080602</c:v>
                </c:pt>
                <c:pt idx="3410">
                  <c:v>2.9386560916900599</c:v>
                </c:pt>
                <c:pt idx="3411">
                  <c:v>2.9385740756988499</c:v>
                </c:pt>
                <c:pt idx="3412">
                  <c:v>2.9384911060333301</c:v>
                </c:pt>
                <c:pt idx="3413">
                  <c:v>2.93845510482788</c:v>
                </c:pt>
                <c:pt idx="3414">
                  <c:v>2.9384510517120401</c:v>
                </c:pt>
                <c:pt idx="3415">
                  <c:v>2.9384739398956299</c:v>
                </c:pt>
                <c:pt idx="3416">
                  <c:v>2.9385390281677202</c:v>
                </c:pt>
                <c:pt idx="3417">
                  <c:v>2.9386050701141402</c:v>
                </c:pt>
                <c:pt idx="3418">
                  <c:v>2.9386639595031698</c:v>
                </c:pt>
                <c:pt idx="3419">
                  <c:v>2.9387230873107901</c:v>
                </c:pt>
                <c:pt idx="3420">
                  <c:v>2.9387559890747101</c:v>
                </c:pt>
                <c:pt idx="3421">
                  <c:v>2.9387519359588601</c:v>
                </c:pt>
                <c:pt idx="3422">
                  <c:v>2.9387190341949498</c:v>
                </c:pt>
                <c:pt idx="3423">
                  <c:v>2.9386661052703902</c:v>
                </c:pt>
                <c:pt idx="3424">
                  <c:v>2.9385719299316402</c:v>
                </c:pt>
                <c:pt idx="3425">
                  <c:v>2.9384388923645002</c:v>
                </c:pt>
                <c:pt idx="3426">
                  <c:v>2.93827104568481</c:v>
                </c:pt>
                <c:pt idx="3427">
                  <c:v>2.93807101249695</c:v>
                </c:pt>
                <c:pt idx="3428">
                  <c:v>2.9378759860992401</c:v>
                </c:pt>
                <c:pt idx="3429">
                  <c:v>2.93769311904907</c:v>
                </c:pt>
                <c:pt idx="3430">
                  <c:v>2.93751096725464</c:v>
                </c:pt>
                <c:pt idx="3431">
                  <c:v>2.93732810020447</c:v>
                </c:pt>
                <c:pt idx="3432">
                  <c:v>2.9371469020843501</c:v>
                </c:pt>
                <c:pt idx="3433">
                  <c:v>2.9369690418243399</c:v>
                </c:pt>
                <c:pt idx="3434">
                  <c:v>2.9368159770965598</c:v>
                </c:pt>
                <c:pt idx="3435">
                  <c:v>2.9366710186004599</c:v>
                </c:pt>
                <c:pt idx="3436">
                  <c:v>2.9365251064300502</c:v>
                </c:pt>
                <c:pt idx="3437">
                  <c:v>2.9364221096038801</c:v>
                </c:pt>
                <c:pt idx="3438">
                  <c:v>2.9363639354705802</c:v>
                </c:pt>
                <c:pt idx="3439">
                  <c:v>2.9363059997558598</c:v>
                </c:pt>
                <c:pt idx="3440">
                  <c:v>2.9362480640411399</c:v>
                </c:pt>
                <c:pt idx="3441">
                  <c:v>2.9362061023712198</c:v>
                </c:pt>
                <c:pt idx="3442">
                  <c:v>2.9361948966979998</c:v>
                </c:pt>
                <c:pt idx="3443">
                  <c:v>2.9361829757690399</c:v>
                </c:pt>
                <c:pt idx="3444">
                  <c:v>2.9361710548400901</c:v>
                </c:pt>
                <c:pt idx="3445">
                  <c:v>2.9361600875854501</c:v>
                </c:pt>
                <c:pt idx="3446">
                  <c:v>2.9361479282379102</c:v>
                </c:pt>
                <c:pt idx="3447">
                  <c:v>2.93613600730896</c:v>
                </c:pt>
                <c:pt idx="3448">
                  <c:v>2.93616390228271</c:v>
                </c:pt>
                <c:pt idx="3449">
                  <c:v>2.9362230300903298</c:v>
                </c:pt>
                <c:pt idx="3450">
                  <c:v>2.9362819194793701</c:v>
                </c:pt>
                <c:pt idx="3451">
                  <c:v>2.93634104728699</c:v>
                </c:pt>
                <c:pt idx="3452">
                  <c:v>2.9363999366760298</c:v>
                </c:pt>
                <c:pt idx="3453">
                  <c:v>2.9364569187164302</c:v>
                </c:pt>
                <c:pt idx="3454">
                  <c:v>2.9365220069885298</c:v>
                </c:pt>
                <c:pt idx="3455">
                  <c:v>2.9365859031677202</c:v>
                </c:pt>
                <c:pt idx="3456">
                  <c:v>2.9366500377654998</c:v>
                </c:pt>
                <c:pt idx="3457">
                  <c:v>2.93671703338623</c:v>
                </c:pt>
                <c:pt idx="3458">
                  <c:v>2.9367690086364702</c:v>
                </c:pt>
                <c:pt idx="3459">
                  <c:v>2.93679594993591</c:v>
                </c:pt>
                <c:pt idx="3460">
                  <c:v>2.9368031024932901</c:v>
                </c:pt>
                <c:pt idx="3461">
                  <c:v>2.9367771148681601</c:v>
                </c:pt>
                <c:pt idx="3462">
                  <c:v>2.9367260932922399</c:v>
                </c:pt>
                <c:pt idx="3463">
                  <c:v>2.9366769790649401</c:v>
                </c:pt>
                <c:pt idx="3464">
                  <c:v>2.9366190433502202</c:v>
                </c:pt>
                <c:pt idx="3465">
                  <c:v>2.9364919662475599</c:v>
                </c:pt>
                <c:pt idx="3466">
                  <c:v>2.93632292747498</c:v>
                </c:pt>
                <c:pt idx="3467">
                  <c:v>2.9361550807952899</c:v>
                </c:pt>
                <c:pt idx="3468">
                  <c:v>2.93598604202271</c:v>
                </c:pt>
                <c:pt idx="3469">
                  <c:v>2.9358170032501198</c:v>
                </c:pt>
                <c:pt idx="3470">
                  <c:v>2.9356989860534699</c:v>
                </c:pt>
                <c:pt idx="3471">
                  <c:v>2.9356169700622599</c:v>
                </c:pt>
                <c:pt idx="3472">
                  <c:v>2.9355349540710498</c:v>
                </c:pt>
                <c:pt idx="3473">
                  <c:v>2.9354779720306401</c:v>
                </c:pt>
                <c:pt idx="3474">
                  <c:v>2.9354510307311998</c:v>
                </c:pt>
                <c:pt idx="3475">
                  <c:v>2.93542408943176</c:v>
                </c:pt>
                <c:pt idx="3476">
                  <c:v>2.93539690971375</c:v>
                </c:pt>
                <c:pt idx="3477">
                  <c:v>2.9353690147399898</c:v>
                </c:pt>
                <c:pt idx="3478">
                  <c:v>2.93532395362854</c:v>
                </c:pt>
                <c:pt idx="3479">
                  <c:v>2.9352550506591801</c:v>
                </c:pt>
                <c:pt idx="3480">
                  <c:v>2.9351639747619598</c:v>
                </c:pt>
                <c:pt idx="3481">
                  <c:v>2.93504810333252</c:v>
                </c:pt>
                <c:pt idx="3482">
                  <c:v>2.9349210262298602</c:v>
                </c:pt>
                <c:pt idx="3483">
                  <c:v>2.9347798824310298</c:v>
                </c:pt>
                <c:pt idx="3484">
                  <c:v>2.93463802337646</c:v>
                </c:pt>
                <c:pt idx="3485">
                  <c:v>2.9344620704650901</c:v>
                </c:pt>
                <c:pt idx="3486">
                  <c:v>2.9342720508575399</c:v>
                </c:pt>
                <c:pt idx="3487">
                  <c:v>2.93408203125</c:v>
                </c:pt>
                <c:pt idx="3488">
                  <c:v>2.9338920116424601</c:v>
                </c:pt>
                <c:pt idx="3489">
                  <c:v>2.9337019920349099</c:v>
                </c:pt>
                <c:pt idx="3490">
                  <c:v>2.93359303474426</c:v>
                </c:pt>
                <c:pt idx="3491">
                  <c:v>2.93354296684265</c:v>
                </c:pt>
                <c:pt idx="3492">
                  <c:v>2.9335250854492201</c:v>
                </c:pt>
                <c:pt idx="3493">
                  <c:v>2.9335451126098602</c:v>
                </c:pt>
                <c:pt idx="3494">
                  <c:v>2.9335980415344198</c:v>
                </c:pt>
                <c:pt idx="3495">
                  <c:v>2.93369793891907</c:v>
                </c:pt>
                <c:pt idx="3496">
                  <c:v>2.9337968826293901</c:v>
                </c:pt>
                <c:pt idx="3497">
                  <c:v>2.9338960647582999</c:v>
                </c:pt>
                <c:pt idx="3498">
                  <c:v>2.9339959621429399</c:v>
                </c:pt>
                <c:pt idx="3499">
                  <c:v>2.9340949058532702</c:v>
                </c:pt>
                <c:pt idx="3500">
                  <c:v>2.9341950416564901</c:v>
                </c:pt>
                <c:pt idx="3501">
                  <c:v>2.9342930316925</c:v>
                </c:pt>
                <c:pt idx="3502">
                  <c:v>2.93437695503235</c:v>
                </c:pt>
                <c:pt idx="3503">
                  <c:v>2.9344611167907702</c:v>
                </c:pt>
                <c:pt idx="3504">
                  <c:v>2.9345440864563002</c:v>
                </c:pt>
                <c:pt idx="3505">
                  <c:v>2.9346189498901398</c:v>
                </c:pt>
                <c:pt idx="3506">
                  <c:v>2.9346659183502202</c:v>
                </c:pt>
                <c:pt idx="3507">
                  <c:v>2.9346880912780802</c:v>
                </c:pt>
                <c:pt idx="3508">
                  <c:v>2.9346868991851802</c:v>
                </c:pt>
                <c:pt idx="3509">
                  <c:v>2.93467497825623</c:v>
                </c:pt>
                <c:pt idx="3510">
                  <c:v>2.9346389770507799</c:v>
                </c:pt>
                <c:pt idx="3511">
                  <c:v>2.9345679283142099</c:v>
                </c:pt>
                <c:pt idx="3512">
                  <c:v>2.9344561100006099</c:v>
                </c:pt>
                <c:pt idx="3513">
                  <c:v>2.93431496620178</c:v>
                </c:pt>
                <c:pt idx="3514">
                  <c:v>2.9341731071472199</c:v>
                </c:pt>
                <c:pt idx="3515">
                  <c:v>2.93404197692871</c:v>
                </c:pt>
                <c:pt idx="3516">
                  <c:v>2.9339129924774201</c:v>
                </c:pt>
                <c:pt idx="3517">
                  <c:v>2.9337890148162802</c:v>
                </c:pt>
                <c:pt idx="3518">
                  <c:v>2.93367600440979</c:v>
                </c:pt>
                <c:pt idx="3519">
                  <c:v>2.9335749149322501</c:v>
                </c:pt>
                <c:pt idx="3520">
                  <c:v>2.9334790706634499</c:v>
                </c:pt>
                <c:pt idx="3521">
                  <c:v>2.9333839416503902</c:v>
                </c:pt>
                <c:pt idx="3522">
                  <c:v>2.9332809448242201</c:v>
                </c:pt>
                <c:pt idx="3523">
                  <c:v>2.9331810474395801</c:v>
                </c:pt>
                <c:pt idx="3524">
                  <c:v>2.9330799579620401</c:v>
                </c:pt>
                <c:pt idx="3525">
                  <c:v>2.9329819679260298</c:v>
                </c:pt>
                <c:pt idx="3526">
                  <c:v>2.9328870773315399</c:v>
                </c:pt>
                <c:pt idx="3527">
                  <c:v>2.9327929019928001</c:v>
                </c:pt>
                <c:pt idx="3528">
                  <c:v>2.9327299594879102</c:v>
                </c:pt>
                <c:pt idx="3529">
                  <c:v>2.9326748847961399</c:v>
                </c:pt>
                <c:pt idx="3530">
                  <c:v>2.9326050281524698</c:v>
                </c:pt>
                <c:pt idx="3531">
                  <c:v>2.93253493309021</c:v>
                </c:pt>
                <c:pt idx="3532">
                  <c:v>2.9324650764465301</c:v>
                </c:pt>
                <c:pt idx="3533">
                  <c:v>2.93239498138428</c:v>
                </c:pt>
                <c:pt idx="3534">
                  <c:v>2.9323348999023402</c:v>
                </c:pt>
                <c:pt idx="3535">
                  <c:v>2.9322760105133101</c:v>
                </c:pt>
                <c:pt idx="3536">
                  <c:v>2.9322168827056898</c:v>
                </c:pt>
                <c:pt idx="3537">
                  <c:v>2.9321360588073699</c:v>
                </c:pt>
                <c:pt idx="3538">
                  <c:v>2.9320540428161599</c:v>
                </c:pt>
                <c:pt idx="3539">
                  <c:v>2.9319729804992698</c:v>
                </c:pt>
                <c:pt idx="3540">
                  <c:v>2.9318909645080602</c:v>
                </c:pt>
                <c:pt idx="3541">
                  <c:v>2.9318099021911599</c:v>
                </c:pt>
                <c:pt idx="3542">
                  <c:v>2.9317278861999498</c:v>
                </c:pt>
                <c:pt idx="3543">
                  <c:v>2.93169093132019</c:v>
                </c:pt>
                <c:pt idx="3544">
                  <c:v>2.93170189857483</c:v>
                </c:pt>
                <c:pt idx="3545">
                  <c:v>2.93171310424805</c:v>
                </c:pt>
                <c:pt idx="3546">
                  <c:v>2.93172407150269</c:v>
                </c:pt>
                <c:pt idx="3547">
                  <c:v>2.9317350387573198</c:v>
                </c:pt>
                <c:pt idx="3548">
                  <c:v>2.9317460060119598</c:v>
                </c:pt>
                <c:pt idx="3549">
                  <c:v>2.9317569732665998</c:v>
                </c:pt>
                <c:pt idx="3550">
                  <c:v>2.9317679405212398</c:v>
                </c:pt>
                <c:pt idx="3551">
                  <c:v>2.9317760467529301</c:v>
                </c:pt>
                <c:pt idx="3552">
                  <c:v>2.9317820072174099</c:v>
                </c:pt>
                <c:pt idx="3553">
                  <c:v>2.9317870140075701</c:v>
                </c:pt>
                <c:pt idx="3554">
                  <c:v>2.9317920207977299</c:v>
                </c:pt>
                <c:pt idx="3555">
                  <c:v>2.9317979812622101</c:v>
                </c:pt>
                <c:pt idx="3556">
                  <c:v>2.93180203437805</c:v>
                </c:pt>
                <c:pt idx="3557">
                  <c:v>2.9317989349365199</c:v>
                </c:pt>
                <c:pt idx="3558">
                  <c:v>2.9317960739135698</c:v>
                </c:pt>
                <c:pt idx="3559">
                  <c:v>2.9317929744720499</c:v>
                </c:pt>
                <c:pt idx="3560">
                  <c:v>2.9317901134490998</c:v>
                </c:pt>
                <c:pt idx="3561">
                  <c:v>2.93178510665894</c:v>
                </c:pt>
                <c:pt idx="3562">
                  <c:v>2.9317829608917201</c:v>
                </c:pt>
                <c:pt idx="3563">
                  <c:v>2.93178009986877</c:v>
                </c:pt>
                <c:pt idx="3564">
                  <c:v>2.9317820072174099</c:v>
                </c:pt>
                <c:pt idx="3565">
                  <c:v>2.9317920207977299</c:v>
                </c:pt>
                <c:pt idx="3566">
                  <c:v>2.93180203437805</c:v>
                </c:pt>
                <c:pt idx="3567">
                  <c:v>2.93181204795837</c:v>
                </c:pt>
                <c:pt idx="3568">
                  <c:v>2.9318289756774898</c:v>
                </c:pt>
                <c:pt idx="3569">
                  <c:v>2.9318380355835001</c:v>
                </c:pt>
                <c:pt idx="3570">
                  <c:v>2.9318470954895002</c:v>
                </c:pt>
                <c:pt idx="3571">
                  <c:v>2.93185591697693</c:v>
                </c:pt>
                <c:pt idx="3572">
                  <c:v>2.9318389892578098</c:v>
                </c:pt>
                <c:pt idx="3573">
                  <c:v>2.9317960739135698</c:v>
                </c:pt>
                <c:pt idx="3574">
                  <c:v>2.9317250251770002</c:v>
                </c:pt>
                <c:pt idx="3575">
                  <c:v>2.9316320419311501</c:v>
                </c:pt>
                <c:pt idx="3576">
                  <c:v>2.93153595924377</c:v>
                </c:pt>
                <c:pt idx="3577">
                  <c:v>2.9313869476318399</c:v>
                </c:pt>
                <c:pt idx="3578">
                  <c:v>2.9312260150909402</c:v>
                </c:pt>
                <c:pt idx="3579">
                  <c:v>2.9311230182647701</c:v>
                </c:pt>
                <c:pt idx="3580">
                  <c:v>2.9310638904571502</c:v>
                </c:pt>
                <c:pt idx="3581">
                  <c:v>2.9310319423675502</c:v>
                </c:pt>
                <c:pt idx="3582">
                  <c:v>2.93103098869324</c:v>
                </c:pt>
                <c:pt idx="3583">
                  <c:v>2.9310638904571502</c:v>
                </c:pt>
                <c:pt idx="3584">
                  <c:v>2.9311358928680402</c:v>
                </c:pt>
                <c:pt idx="3585">
                  <c:v>2.9312069416046098</c:v>
                </c:pt>
                <c:pt idx="3586">
                  <c:v>2.9312789440154998</c:v>
                </c:pt>
                <c:pt idx="3587">
                  <c:v>2.93137407302856</c:v>
                </c:pt>
                <c:pt idx="3588">
                  <c:v>2.93148994445801</c:v>
                </c:pt>
                <c:pt idx="3589">
                  <c:v>2.9316051006317099</c:v>
                </c:pt>
                <c:pt idx="3590">
                  <c:v>2.93173003196716</c:v>
                </c:pt>
                <c:pt idx="3591">
                  <c:v>2.93187403678894</c:v>
                </c:pt>
                <c:pt idx="3592">
                  <c:v>2.9319899082183798</c:v>
                </c:pt>
                <c:pt idx="3593">
                  <c:v>2.9320609569549601</c:v>
                </c:pt>
                <c:pt idx="3594">
                  <c:v>2.93209004402161</c:v>
                </c:pt>
                <c:pt idx="3595">
                  <c:v>2.9320869445800799</c:v>
                </c:pt>
                <c:pt idx="3596">
                  <c:v>2.9320750236511199</c:v>
                </c:pt>
                <c:pt idx="3597">
                  <c:v>2.9320399761199898</c:v>
                </c:pt>
                <c:pt idx="3598">
                  <c:v>2.9319629669189502</c:v>
                </c:pt>
                <c:pt idx="3599">
                  <c:v>2.9318571090698198</c:v>
                </c:pt>
                <c:pt idx="3600">
                  <c:v>2.93175196647644</c:v>
                </c:pt>
                <c:pt idx="3601">
                  <c:v>2.9316461086273198</c:v>
                </c:pt>
                <c:pt idx="3602">
                  <c:v>2.93154096603394</c:v>
                </c:pt>
                <c:pt idx="3603">
                  <c:v>2.93143510818481</c:v>
                </c:pt>
                <c:pt idx="3604">
                  <c:v>2.9313271045684801</c:v>
                </c:pt>
                <c:pt idx="3605">
                  <c:v>2.93122410774231</c:v>
                </c:pt>
                <c:pt idx="3606">
                  <c:v>2.9311249256134002</c:v>
                </c:pt>
                <c:pt idx="3607">
                  <c:v>2.93103003501892</c:v>
                </c:pt>
                <c:pt idx="3608">
                  <c:v>2.9309349060058598</c:v>
                </c:pt>
                <c:pt idx="3609">
                  <c:v>2.9308879375457799</c:v>
                </c:pt>
                <c:pt idx="3610">
                  <c:v>2.9308519363403298</c:v>
                </c:pt>
                <c:pt idx="3611">
                  <c:v>2.9308199882507302</c:v>
                </c:pt>
                <c:pt idx="3612">
                  <c:v>2.9308021068572998</c:v>
                </c:pt>
                <c:pt idx="3613">
                  <c:v>2.93078708648682</c:v>
                </c:pt>
                <c:pt idx="3614">
                  <c:v>2.93078589439392</c:v>
                </c:pt>
                <c:pt idx="3615">
                  <c:v>2.9307820796966602</c:v>
                </c:pt>
                <c:pt idx="3616">
                  <c:v>2.9307849407196001</c:v>
                </c:pt>
                <c:pt idx="3617">
                  <c:v>2.9307990074157702</c:v>
                </c:pt>
                <c:pt idx="3618">
                  <c:v>2.9308218955993701</c:v>
                </c:pt>
                <c:pt idx="3619">
                  <c:v>2.9308459758758501</c:v>
                </c:pt>
                <c:pt idx="3620">
                  <c:v>2.93086910247803</c:v>
                </c:pt>
                <c:pt idx="3621">
                  <c:v>2.9308919906616202</c:v>
                </c:pt>
                <c:pt idx="3622">
                  <c:v>2.9309151172637899</c:v>
                </c:pt>
                <c:pt idx="3623">
                  <c:v>2.9309461116790798</c:v>
                </c:pt>
                <c:pt idx="3624">
                  <c:v>2.9309840202331499</c:v>
                </c:pt>
                <c:pt idx="3625">
                  <c:v>2.9310209751129199</c:v>
                </c:pt>
                <c:pt idx="3626">
                  <c:v>2.93105888366699</c:v>
                </c:pt>
                <c:pt idx="3627">
                  <c:v>2.9310970306396502</c:v>
                </c:pt>
                <c:pt idx="3628">
                  <c:v>2.93112397193909</c:v>
                </c:pt>
                <c:pt idx="3629">
                  <c:v>2.9311230182647701</c:v>
                </c:pt>
                <c:pt idx="3630">
                  <c:v>2.9311211109161399</c:v>
                </c:pt>
                <c:pt idx="3631">
                  <c:v>2.9310829639434801</c:v>
                </c:pt>
                <c:pt idx="3632">
                  <c:v>2.9310140609741202</c:v>
                </c:pt>
                <c:pt idx="3633">
                  <c:v>2.9309449195861799</c:v>
                </c:pt>
                <c:pt idx="3634">
                  <c:v>2.93087601661682</c:v>
                </c:pt>
                <c:pt idx="3635">
                  <c:v>2.9308269023895299</c:v>
                </c:pt>
                <c:pt idx="3636">
                  <c:v>2.93078589439392</c:v>
                </c:pt>
                <c:pt idx="3637">
                  <c:v>2.9307339191436799</c:v>
                </c:pt>
                <c:pt idx="3638">
                  <c:v>2.93069291114807</c:v>
                </c:pt>
                <c:pt idx="3639">
                  <c:v>2.93065309524536</c:v>
                </c:pt>
                <c:pt idx="3640">
                  <c:v>2.9306120872497599</c:v>
                </c:pt>
                <c:pt idx="3641">
                  <c:v>2.9305720329284699</c:v>
                </c:pt>
                <c:pt idx="3642">
                  <c:v>2.93053102493286</c:v>
                </c:pt>
                <c:pt idx="3643">
                  <c:v>2.93049097061157</c:v>
                </c:pt>
                <c:pt idx="3644">
                  <c:v>2.9304289817810099</c:v>
                </c:pt>
                <c:pt idx="3645">
                  <c:v>2.9303500652313201</c:v>
                </c:pt>
                <c:pt idx="3646">
                  <c:v>2.9302709102630602</c:v>
                </c:pt>
                <c:pt idx="3647">
                  <c:v>2.9301919937133798</c:v>
                </c:pt>
                <c:pt idx="3648">
                  <c:v>2.9301130771636998</c:v>
                </c:pt>
                <c:pt idx="3649">
                  <c:v>2.9300889968872101</c:v>
                </c:pt>
                <c:pt idx="3650">
                  <c:v>2.9300990104675302</c:v>
                </c:pt>
                <c:pt idx="3651">
                  <c:v>2.9301409721374498</c:v>
                </c:pt>
                <c:pt idx="3652">
                  <c:v>2.9302349090576199</c:v>
                </c:pt>
                <c:pt idx="3653">
                  <c:v>2.9303290843963601</c:v>
                </c:pt>
                <c:pt idx="3654">
                  <c:v>2.9304230213165301</c:v>
                </c:pt>
                <c:pt idx="3655">
                  <c:v>2.9305169582366899</c:v>
                </c:pt>
                <c:pt idx="3656">
                  <c:v>2.9306108951568599</c:v>
                </c:pt>
                <c:pt idx="3657">
                  <c:v>2.9307010173797599</c:v>
                </c:pt>
                <c:pt idx="3658">
                  <c:v>2.9307909011840798</c:v>
                </c:pt>
                <c:pt idx="3659">
                  <c:v>2.93088006973267</c:v>
                </c:pt>
                <c:pt idx="3660">
                  <c:v>2.93096995353699</c:v>
                </c:pt>
                <c:pt idx="3661">
                  <c:v>2.93105888366699</c:v>
                </c:pt>
                <c:pt idx="3662">
                  <c:v>2.9311480522155802</c:v>
                </c:pt>
                <c:pt idx="3663">
                  <c:v>2.9312379360199001</c:v>
                </c:pt>
                <c:pt idx="3664">
                  <c:v>2.9313280582428001</c:v>
                </c:pt>
                <c:pt idx="3665">
                  <c:v>2.9313929080963099</c:v>
                </c:pt>
                <c:pt idx="3666">
                  <c:v>2.9314229488372798</c:v>
                </c:pt>
                <c:pt idx="3667">
                  <c:v>2.9314339160919198</c:v>
                </c:pt>
                <c:pt idx="3668">
                  <c:v>2.9314229488372798</c:v>
                </c:pt>
                <c:pt idx="3669">
                  <c:v>2.9314029216766402</c:v>
                </c:pt>
                <c:pt idx="3670">
                  <c:v>2.9313690662384002</c:v>
                </c:pt>
                <c:pt idx="3671">
                  <c:v>2.9313189983367902</c:v>
                </c:pt>
                <c:pt idx="3672">
                  <c:v>2.9312551021575901</c:v>
                </c:pt>
                <c:pt idx="3673">
                  <c:v>2.9311881065368701</c:v>
                </c:pt>
                <c:pt idx="3674">
                  <c:v>2.93108105659485</c:v>
                </c:pt>
                <c:pt idx="3675">
                  <c:v>2.9309680461883501</c:v>
                </c:pt>
                <c:pt idx="3676">
                  <c:v>2.9308838844299299</c:v>
                </c:pt>
                <c:pt idx="3677">
                  <c:v>2.9308350086212198</c:v>
                </c:pt>
                <c:pt idx="3678">
                  <c:v>2.9307899475097701</c:v>
                </c:pt>
                <c:pt idx="3679">
                  <c:v>2.9307489395141602</c:v>
                </c:pt>
                <c:pt idx="3680">
                  <c:v>2.9307079315185498</c:v>
                </c:pt>
                <c:pt idx="3681">
                  <c:v>2.9306681156158398</c:v>
                </c:pt>
                <c:pt idx="3682">
                  <c:v>2.9306271076202401</c:v>
                </c:pt>
                <c:pt idx="3683">
                  <c:v>2.9305860996246298</c:v>
                </c:pt>
                <c:pt idx="3684">
                  <c:v>2.9305469989776598</c:v>
                </c:pt>
                <c:pt idx="3685">
                  <c:v>2.9305069446563698</c:v>
                </c:pt>
                <c:pt idx="3686">
                  <c:v>2.9304668903350799</c:v>
                </c:pt>
                <c:pt idx="3687">
                  <c:v>2.9304270744323699</c:v>
                </c:pt>
                <c:pt idx="3688">
                  <c:v>2.93038702011108</c:v>
                </c:pt>
                <c:pt idx="3689">
                  <c:v>2.93033695220947</c:v>
                </c:pt>
                <c:pt idx="3690">
                  <c:v>2.9302680492401101</c:v>
                </c:pt>
                <c:pt idx="3691">
                  <c:v>2.9301860332489</c:v>
                </c:pt>
                <c:pt idx="3692">
                  <c:v>2.9301059246063201</c:v>
                </c:pt>
                <c:pt idx="3693">
                  <c:v>2.93001389503479</c:v>
                </c:pt>
                <c:pt idx="3694">
                  <c:v>2.9299020767211901</c:v>
                </c:pt>
                <c:pt idx="3695">
                  <c:v>2.9297800064086901</c:v>
                </c:pt>
                <c:pt idx="3696">
                  <c:v>2.9296579360961901</c:v>
                </c:pt>
                <c:pt idx="3697">
                  <c:v>2.9295270442962602</c:v>
                </c:pt>
                <c:pt idx="3698">
                  <c:v>2.92939305305481</c:v>
                </c:pt>
                <c:pt idx="3699">
                  <c:v>2.9292590618133501</c:v>
                </c:pt>
                <c:pt idx="3700">
                  <c:v>2.9291369915008501</c:v>
                </c:pt>
                <c:pt idx="3701">
                  <c:v>2.9290399551391602</c:v>
                </c:pt>
                <c:pt idx="3702">
                  <c:v>2.92894411087036</c:v>
                </c:pt>
                <c:pt idx="3703">
                  <c:v>2.92886090278625</c:v>
                </c:pt>
                <c:pt idx="3704">
                  <c:v>2.9287800788879399</c:v>
                </c:pt>
                <c:pt idx="3705">
                  <c:v>2.9286990165710498</c:v>
                </c:pt>
                <c:pt idx="3706">
                  <c:v>2.9286179542541499</c:v>
                </c:pt>
                <c:pt idx="3707">
                  <c:v>2.92853808403015</c:v>
                </c:pt>
                <c:pt idx="3708">
                  <c:v>2.92847800254822</c:v>
                </c:pt>
                <c:pt idx="3709">
                  <c:v>2.9284191131591801</c:v>
                </c:pt>
                <c:pt idx="3710">
                  <c:v>2.9283349514007599</c:v>
                </c:pt>
                <c:pt idx="3711">
                  <c:v>2.9282319545745801</c:v>
                </c:pt>
                <c:pt idx="3712">
                  <c:v>2.92812895774841</c:v>
                </c:pt>
                <c:pt idx="3713">
                  <c:v>2.9280159473419198</c:v>
                </c:pt>
                <c:pt idx="3714">
                  <c:v>2.9279010295867902</c:v>
                </c:pt>
                <c:pt idx="3715">
                  <c:v>2.9277861118316699</c:v>
                </c:pt>
                <c:pt idx="3716">
                  <c:v>2.9276709556579599</c:v>
                </c:pt>
                <c:pt idx="3717">
                  <c:v>2.9275419712066602</c:v>
                </c:pt>
                <c:pt idx="3718">
                  <c:v>2.9274110794067401</c:v>
                </c:pt>
                <c:pt idx="3719">
                  <c:v>2.9272780418396001</c:v>
                </c:pt>
                <c:pt idx="3720">
                  <c:v>2.9271440505981401</c:v>
                </c:pt>
                <c:pt idx="3721">
                  <c:v>2.9270100593566899</c:v>
                </c:pt>
                <c:pt idx="3722">
                  <c:v>2.9268550872802699</c:v>
                </c:pt>
                <c:pt idx="3723">
                  <c:v>2.9266688823699898</c:v>
                </c:pt>
                <c:pt idx="3724">
                  <c:v>2.9264841079711901</c:v>
                </c:pt>
                <c:pt idx="3725">
                  <c:v>2.92629790306091</c:v>
                </c:pt>
                <c:pt idx="3726">
                  <c:v>2.9261128902435298</c:v>
                </c:pt>
                <c:pt idx="3727">
                  <c:v>2.9259619712829599</c:v>
                </c:pt>
                <c:pt idx="3728">
                  <c:v>2.9258580207824698</c:v>
                </c:pt>
                <c:pt idx="3729">
                  <c:v>2.9258298873901398</c:v>
                </c:pt>
                <c:pt idx="3730">
                  <c:v>2.9258699417114298</c:v>
                </c:pt>
                <c:pt idx="3731">
                  <c:v>2.9259049892425502</c:v>
                </c:pt>
                <c:pt idx="3732">
                  <c:v>2.9259369373321502</c:v>
                </c:pt>
                <c:pt idx="3733">
                  <c:v>2.92596411705017</c:v>
                </c:pt>
                <c:pt idx="3734">
                  <c:v>2.92596411705017</c:v>
                </c:pt>
                <c:pt idx="3735">
                  <c:v>2.92595291137695</c:v>
                </c:pt>
                <c:pt idx="3736">
                  <c:v>2.9259109497070299</c:v>
                </c:pt>
                <c:pt idx="3737">
                  <c:v>2.9258379936218302</c:v>
                </c:pt>
                <c:pt idx="3738">
                  <c:v>2.9257891178131099</c:v>
                </c:pt>
                <c:pt idx="3739">
                  <c:v>2.9256889820098899</c:v>
                </c:pt>
                <c:pt idx="3740">
                  <c:v>2.9255459308624299</c:v>
                </c:pt>
                <c:pt idx="3741">
                  <c:v>2.9253909587860099</c:v>
                </c:pt>
                <c:pt idx="3742">
                  <c:v>2.9252240657806401</c:v>
                </c:pt>
                <c:pt idx="3743">
                  <c:v>2.9250760078430198</c:v>
                </c:pt>
                <c:pt idx="3744">
                  <c:v>2.92493796348572</c:v>
                </c:pt>
                <c:pt idx="3745">
                  <c:v>2.9247999191284202</c:v>
                </c:pt>
                <c:pt idx="3746">
                  <c:v>2.9246621131896999</c:v>
                </c:pt>
                <c:pt idx="3747">
                  <c:v>2.9245369434356698</c:v>
                </c:pt>
                <c:pt idx="3748">
                  <c:v>2.9244179725646999</c:v>
                </c:pt>
                <c:pt idx="3749">
                  <c:v>2.92429900169373</c:v>
                </c:pt>
                <c:pt idx="3750">
                  <c:v>2.9241600036621098</c:v>
                </c:pt>
                <c:pt idx="3751">
                  <c:v>2.92402195930481</c:v>
                </c:pt>
                <c:pt idx="3752">
                  <c:v>2.9239239692688002</c:v>
                </c:pt>
                <c:pt idx="3753">
                  <c:v>2.9238450527191202</c:v>
                </c:pt>
                <c:pt idx="3754">
                  <c:v>2.9237658977508501</c:v>
                </c:pt>
                <c:pt idx="3755">
                  <c:v>2.9236819744110099</c:v>
                </c:pt>
                <c:pt idx="3756">
                  <c:v>2.9236009120941202</c:v>
                </c:pt>
                <c:pt idx="3757">
                  <c:v>2.9235079288482702</c:v>
                </c:pt>
                <c:pt idx="3758">
                  <c:v>2.9234130382537802</c:v>
                </c:pt>
                <c:pt idx="3759">
                  <c:v>2.9233169555664098</c:v>
                </c:pt>
                <c:pt idx="3760">
                  <c:v>2.9232261180877699</c:v>
                </c:pt>
                <c:pt idx="3761">
                  <c:v>2.9231359958648699</c:v>
                </c:pt>
                <c:pt idx="3762">
                  <c:v>2.9230470657348602</c:v>
                </c:pt>
                <c:pt idx="3763">
                  <c:v>2.9229800701141402</c:v>
                </c:pt>
                <c:pt idx="3764">
                  <c:v>2.9229309558868399</c:v>
                </c:pt>
                <c:pt idx="3765">
                  <c:v>2.9228830337524401</c:v>
                </c:pt>
                <c:pt idx="3766">
                  <c:v>2.92283391952515</c:v>
                </c:pt>
                <c:pt idx="3767">
                  <c:v>2.9227719306945801</c:v>
                </c:pt>
                <c:pt idx="3768">
                  <c:v>2.9226989746093701</c:v>
                </c:pt>
                <c:pt idx="3769">
                  <c:v>2.9226269721984899</c:v>
                </c:pt>
                <c:pt idx="3770">
                  <c:v>2.9225549697875999</c:v>
                </c:pt>
                <c:pt idx="3771">
                  <c:v>2.9224789142608598</c:v>
                </c:pt>
                <c:pt idx="3772">
                  <c:v>2.9223999977111799</c:v>
                </c:pt>
                <c:pt idx="3773">
                  <c:v>2.9223220348358199</c:v>
                </c:pt>
                <c:pt idx="3774">
                  <c:v>2.9222431182861301</c:v>
                </c:pt>
                <c:pt idx="3775">
                  <c:v>2.9221649169921902</c:v>
                </c:pt>
                <c:pt idx="3776">
                  <c:v>2.9220860004425</c:v>
                </c:pt>
                <c:pt idx="3777">
                  <c:v>2.92202496528625</c:v>
                </c:pt>
                <c:pt idx="3778">
                  <c:v>2.92198610305786</c:v>
                </c:pt>
                <c:pt idx="3779">
                  <c:v>2.9219629764556898</c:v>
                </c:pt>
                <c:pt idx="3780">
                  <c:v>2.92194795608521</c:v>
                </c:pt>
                <c:pt idx="3781">
                  <c:v>2.9219319820404102</c:v>
                </c:pt>
                <c:pt idx="3782">
                  <c:v>2.9219129085540798</c:v>
                </c:pt>
                <c:pt idx="3783">
                  <c:v>2.92189693450928</c:v>
                </c:pt>
                <c:pt idx="3784">
                  <c:v>2.9218809604644802</c:v>
                </c:pt>
                <c:pt idx="3785">
                  <c:v>2.92186498641968</c:v>
                </c:pt>
                <c:pt idx="3786">
                  <c:v>2.9218499660491899</c:v>
                </c:pt>
                <c:pt idx="3787">
                  <c:v>2.9218089580535902</c:v>
                </c:pt>
                <c:pt idx="3788">
                  <c:v>2.9217441082000701</c:v>
                </c:pt>
                <c:pt idx="3789">
                  <c:v>2.9216790199279798</c:v>
                </c:pt>
                <c:pt idx="3790">
                  <c:v>2.9216260910034202</c:v>
                </c:pt>
                <c:pt idx="3791">
                  <c:v>2.92156910896301</c:v>
                </c:pt>
                <c:pt idx="3792">
                  <c:v>2.9214930534362802</c:v>
                </c:pt>
                <c:pt idx="3793">
                  <c:v>2.9214119911193799</c:v>
                </c:pt>
                <c:pt idx="3794">
                  <c:v>2.9213299751281698</c:v>
                </c:pt>
                <c:pt idx="3795">
                  <c:v>2.9212479591369598</c:v>
                </c:pt>
                <c:pt idx="3796">
                  <c:v>2.9211618900299099</c:v>
                </c:pt>
                <c:pt idx="3797">
                  <c:v>2.92108106613159</c:v>
                </c:pt>
                <c:pt idx="3798">
                  <c:v>2.9210000038146999</c:v>
                </c:pt>
                <c:pt idx="3799">
                  <c:v>2.92091989517212</c:v>
                </c:pt>
                <c:pt idx="3800">
                  <c:v>2.9208409786224401</c:v>
                </c:pt>
                <c:pt idx="3801">
                  <c:v>2.9207630157470699</c:v>
                </c:pt>
                <c:pt idx="3802">
                  <c:v>2.9207060337066602</c:v>
                </c:pt>
                <c:pt idx="3803">
                  <c:v>2.9206469058990501</c:v>
                </c:pt>
                <c:pt idx="3804">
                  <c:v>2.9205889701843302</c:v>
                </c:pt>
                <c:pt idx="3805">
                  <c:v>2.9205129146575901</c:v>
                </c:pt>
                <c:pt idx="3806">
                  <c:v>2.9204370975494398</c:v>
                </c:pt>
                <c:pt idx="3807">
                  <c:v>2.92036104202271</c:v>
                </c:pt>
                <c:pt idx="3808">
                  <c:v>2.9202740192413299</c:v>
                </c:pt>
                <c:pt idx="3809">
                  <c:v>2.9201710224151598</c:v>
                </c:pt>
                <c:pt idx="3810">
                  <c:v>2.9200460910797101</c:v>
                </c:pt>
                <c:pt idx="3811">
                  <c:v>2.91990399360657</c:v>
                </c:pt>
                <c:pt idx="3812">
                  <c:v>2.91974902153015</c:v>
                </c:pt>
                <c:pt idx="3813">
                  <c:v>2.9195849895477299</c:v>
                </c:pt>
                <c:pt idx="3814">
                  <c:v>2.9194209575653098</c:v>
                </c:pt>
                <c:pt idx="3815">
                  <c:v>2.9192569255828902</c:v>
                </c:pt>
                <c:pt idx="3816">
                  <c:v>2.9191210269928001</c:v>
                </c:pt>
                <c:pt idx="3817">
                  <c:v>2.9190030097961399</c:v>
                </c:pt>
                <c:pt idx="3818">
                  <c:v>2.9189190864563002</c:v>
                </c:pt>
                <c:pt idx="3819">
                  <c:v>2.9188489913940399</c:v>
                </c:pt>
                <c:pt idx="3820">
                  <c:v>2.9187760353088401</c:v>
                </c:pt>
                <c:pt idx="3821">
                  <c:v>2.9187099933624299</c:v>
                </c:pt>
                <c:pt idx="3822">
                  <c:v>2.9186348915100102</c:v>
                </c:pt>
                <c:pt idx="3823">
                  <c:v>2.9185609817504901</c:v>
                </c:pt>
                <c:pt idx="3824">
                  <c:v>2.9184870719909699</c:v>
                </c:pt>
                <c:pt idx="3825">
                  <c:v>2.9184091091156001</c:v>
                </c:pt>
                <c:pt idx="3826">
                  <c:v>2.9183299541473402</c:v>
                </c:pt>
                <c:pt idx="3827">
                  <c:v>2.91825199127197</c:v>
                </c:pt>
                <c:pt idx="3828">
                  <c:v>2.9181649684906001</c:v>
                </c:pt>
                <c:pt idx="3829">
                  <c:v>2.9180769920349099</c:v>
                </c:pt>
                <c:pt idx="3830">
                  <c:v>2.9179890155792201</c:v>
                </c:pt>
                <c:pt idx="3831">
                  <c:v>2.9179019927978498</c:v>
                </c:pt>
                <c:pt idx="3832">
                  <c:v>2.9178259372711199</c:v>
                </c:pt>
                <c:pt idx="3833">
                  <c:v>2.9177510738372798</c:v>
                </c:pt>
                <c:pt idx="3834">
                  <c:v>2.9176769256591801</c:v>
                </c:pt>
                <c:pt idx="3835">
                  <c:v>2.91760206222534</c:v>
                </c:pt>
                <c:pt idx="3836">
                  <c:v>2.9175269603729199</c:v>
                </c:pt>
                <c:pt idx="3837">
                  <c:v>2.9174489974975599</c:v>
                </c:pt>
                <c:pt idx="3838">
                  <c:v>2.91737008094788</c:v>
                </c:pt>
                <c:pt idx="3839">
                  <c:v>2.9172830581664999</c:v>
                </c:pt>
                <c:pt idx="3840">
                  <c:v>2.9171950817108199</c:v>
                </c:pt>
                <c:pt idx="3841">
                  <c:v>2.9171071052551301</c:v>
                </c:pt>
                <c:pt idx="3842">
                  <c:v>2.9170188903808598</c:v>
                </c:pt>
                <c:pt idx="3843">
                  <c:v>2.9169440269470202</c:v>
                </c:pt>
                <c:pt idx="3844">
                  <c:v>2.9168689250946001</c:v>
                </c:pt>
                <c:pt idx="3845">
                  <c:v>2.9167940616607702</c:v>
                </c:pt>
                <c:pt idx="3846">
                  <c:v>2.9167189598083501</c:v>
                </c:pt>
                <c:pt idx="3847">
                  <c:v>2.9166450500488299</c:v>
                </c:pt>
                <c:pt idx="3848">
                  <c:v>2.9165720939636199</c:v>
                </c:pt>
                <c:pt idx="3849">
                  <c:v>2.9164988994598402</c:v>
                </c:pt>
                <c:pt idx="3850">
                  <c:v>2.91642498970032</c:v>
                </c:pt>
                <c:pt idx="3851">
                  <c:v>2.9163520336151101</c:v>
                </c:pt>
                <c:pt idx="3852">
                  <c:v>2.9162750244140598</c:v>
                </c:pt>
                <c:pt idx="3853">
                  <c:v>2.91619896888733</c:v>
                </c:pt>
                <c:pt idx="3854">
                  <c:v>2.9161219596862802</c:v>
                </c:pt>
                <c:pt idx="3855">
                  <c:v>2.9160399436950701</c:v>
                </c:pt>
                <c:pt idx="3856">
                  <c:v>2.91594791412354</c:v>
                </c:pt>
                <c:pt idx="3857">
                  <c:v>2.9158558845520002</c:v>
                </c:pt>
                <c:pt idx="3858">
                  <c:v>2.9157569408416699</c:v>
                </c:pt>
                <c:pt idx="3859">
                  <c:v>2.91565608978271</c:v>
                </c:pt>
                <c:pt idx="3860">
                  <c:v>2.9155550003051798</c:v>
                </c:pt>
                <c:pt idx="3861">
                  <c:v>2.9154539108276398</c:v>
                </c:pt>
                <c:pt idx="3862">
                  <c:v>2.9153699874877899</c:v>
                </c:pt>
                <c:pt idx="3863">
                  <c:v>2.9152901172637899</c:v>
                </c:pt>
                <c:pt idx="3864">
                  <c:v>2.9152090549468999</c:v>
                </c:pt>
                <c:pt idx="3865">
                  <c:v>2.9150810241699201</c:v>
                </c:pt>
                <c:pt idx="3866">
                  <c:v>2.9149138927459699</c:v>
                </c:pt>
                <c:pt idx="3867">
                  <c:v>2.9146599769592298</c:v>
                </c:pt>
                <c:pt idx="3868">
                  <c:v>2.91433501243591</c:v>
                </c:pt>
                <c:pt idx="3869">
                  <c:v>2.9140100479125999</c:v>
                </c:pt>
                <c:pt idx="3870">
                  <c:v>2.91368508338928</c:v>
                </c:pt>
                <c:pt idx="3871">
                  <c:v>2.9133601188659699</c:v>
                </c:pt>
                <c:pt idx="3872">
                  <c:v>2.9130909442901598</c:v>
                </c:pt>
                <c:pt idx="3873">
                  <c:v>2.9128689765930198</c:v>
                </c:pt>
                <c:pt idx="3874">
                  <c:v>2.9126849174499498</c:v>
                </c:pt>
                <c:pt idx="3875">
                  <c:v>2.9125409126281698</c:v>
                </c:pt>
                <c:pt idx="3876">
                  <c:v>2.91243600845337</c:v>
                </c:pt>
                <c:pt idx="3877">
                  <c:v>2.9123730659484899</c:v>
                </c:pt>
                <c:pt idx="3878">
                  <c:v>2.9123671054840101</c:v>
                </c:pt>
                <c:pt idx="3879">
                  <c:v>2.9124000072479301</c:v>
                </c:pt>
                <c:pt idx="3880">
                  <c:v>2.91246891021729</c:v>
                </c:pt>
                <c:pt idx="3881">
                  <c:v>2.9125890731811501</c:v>
                </c:pt>
                <c:pt idx="3882">
                  <c:v>2.91270804405212</c:v>
                </c:pt>
                <c:pt idx="3883">
                  <c:v>2.9128279685974099</c:v>
                </c:pt>
                <c:pt idx="3884">
                  <c:v>2.9129469394683798</c:v>
                </c:pt>
                <c:pt idx="3885">
                  <c:v>2.9130299091339098</c:v>
                </c:pt>
                <c:pt idx="3886">
                  <c:v>2.9130630493164098</c:v>
                </c:pt>
                <c:pt idx="3887">
                  <c:v>2.9130690097808798</c:v>
                </c:pt>
                <c:pt idx="3888">
                  <c:v>2.9130520820617698</c:v>
                </c:pt>
                <c:pt idx="3889">
                  <c:v>2.9130020141601598</c:v>
                </c:pt>
                <c:pt idx="3890">
                  <c:v>2.9129180908203098</c:v>
                </c:pt>
                <c:pt idx="3891">
                  <c:v>2.91279196739197</c:v>
                </c:pt>
                <c:pt idx="3892">
                  <c:v>2.9126250743865998</c:v>
                </c:pt>
                <c:pt idx="3893">
                  <c:v>2.9123969078064</c:v>
                </c:pt>
                <c:pt idx="3894">
                  <c:v>2.9121220111846902</c:v>
                </c:pt>
                <c:pt idx="3895">
                  <c:v>2.9118459224700901</c:v>
                </c:pt>
                <c:pt idx="3896">
                  <c:v>2.91157102584839</c:v>
                </c:pt>
                <c:pt idx="3897">
                  <c:v>2.9112958908081099</c:v>
                </c:pt>
                <c:pt idx="3898">
                  <c:v>2.9110341072082502</c:v>
                </c:pt>
                <c:pt idx="3899">
                  <c:v>2.9107789993286102</c:v>
                </c:pt>
                <c:pt idx="3900">
                  <c:v>2.9105238914489702</c:v>
                </c:pt>
                <c:pt idx="3901">
                  <c:v>2.9102699756622301</c:v>
                </c:pt>
                <c:pt idx="3902">
                  <c:v>2.9100151062011701</c:v>
                </c:pt>
                <c:pt idx="3903">
                  <c:v>2.9097878932952899</c:v>
                </c:pt>
                <c:pt idx="3904">
                  <c:v>2.9095830917358398</c:v>
                </c:pt>
                <c:pt idx="3905">
                  <c:v>2.9094159603118901</c:v>
                </c:pt>
                <c:pt idx="3906">
                  <c:v>2.9092650413513201</c:v>
                </c:pt>
                <c:pt idx="3907">
                  <c:v>2.9091329574585001</c:v>
                </c:pt>
                <c:pt idx="3908">
                  <c:v>2.9090240001678498</c:v>
                </c:pt>
                <c:pt idx="3909">
                  <c:v>2.90893602371216</c:v>
                </c:pt>
                <c:pt idx="3910">
                  <c:v>2.9088730812072798</c:v>
                </c:pt>
                <c:pt idx="3911">
                  <c:v>2.9088099002838099</c:v>
                </c:pt>
                <c:pt idx="3912">
                  <c:v>2.9087479114532502</c:v>
                </c:pt>
                <c:pt idx="3913">
                  <c:v>2.9086880683898899</c:v>
                </c:pt>
                <c:pt idx="3914">
                  <c:v>2.9086289405822798</c:v>
                </c:pt>
                <c:pt idx="3915">
                  <c:v>2.90856909751892</c:v>
                </c:pt>
                <c:pt idx="3916">
                  <c:v>2.9085099697113002</c:v>
                </c:pt>
                <c:pt idx="3917">
                  <c:v>2.9084780216217001</c:v>
                </c:pt>
                <c:pt idx="3918">
                  <c:v>2.9084830284118599</c:v>
                </c:pt>
                <c:pt idx="3919">
                  <c:v>2.90848708152771</c:v>
                </c:pt>
                <c:pt idx="3920">
                  <c:v>2.9085268974304199</c:v>
                </c:pt>
                <c:pt idx="3921">
                  <c:v>2.9085879325866699</c:v>
                </c:pt>
                <c:pt idx="3922">
                  <c:v>2.9087131023407</c:v>
                </c:pt>
                <c:pt idx="3923">
                  <c:v>2.9089219570159899</c:v>
                </c:pt>
                <c:pt idx="3924">
                  <c:v>2.90913009643555</c:v>
                </c:pt>
                <c:pt idx="3925">
                  <c:v>2.9093389511108398</c:v>
                </c:pt>
                <c:pt idx="3926">
                  <c:v>2.9095470905303999</c:v>
                </c:pt>
                <c:pt idx="3927">
                  <c:v>2.9097540378570601</c:v>
                </c:pt>
                <c:pt idx="3928">
                  <c:v>2.90996193885803</c:v>
                </c:pt>
                <c:pt idx="3929">
                  <c:v>2.9101700782775901</c:v>
                </c:pt>
                <c:pt idx="3930">
                  <c:v>2.91037797927856</c:v>
                </c:pt>
                <c:pt idx="3931">
                  <c:v>2.9105861186981201</c:v>
                </c:pt>
                <c:pt idx="3932">
                  <c:v>2.9107940196990998</c:v>
                </c:pt>
                <c:pt idx="3933">
                  <c:v>2.9110019207000701</c:v>
                </c:pt>
                <c:pt idx="3934">
                  <c:v>2.9112110137939502</c:v>
                </c:pt>
                <c:pt idx="3935">
                  <c:v>2.9113750457763699</c:v>
                </c:pt>
                <c:pt idx="3936">
                  <c:v>2.9114549160003702</c:v>
                </c:pt>
                <c:pt idx="3937">
                  <c:v>2.9115679264068599</c:v>
                </c:pt>
                <c:pt idx="3938">
                  <c:v>2.9116249084472701</c:v>
                </c:pt>
                <c:pt idx="3939">
                  <c:v>2.9116659164428702</c:v>
                </c:pt>
                <c:pt idx="3940">
                  <c:v>2.9116768836975102</c:v>
                </c:pt>
                <c:pt idx="3941">
                  <c:v>2.9116580486297599</c:v>
                </c:pt>
                <c:pt idx="3942">
                  <c:v>2.9115979671478298</c:v>
                </c:pt>
                <c:pt idx="3943">
                  <c:v>2.9115059375762899</c:v>
                </c:pt>
                <c:pt idx="3944">
                  <c:v>2.9114139080047599</c:v>
                </c:pt>
                <c:pt idx="3945">
                  <c:v>2.9113221168518102</c:v>
                </c:pt>
                <c:pt idx="3946">
                  <c:v>2.9112310409545898</c:v>
                </c:pt>
                <c:pt idx="3947">
                  <c:v>2.9111390113830602</c:v>
                </c:pt>
                <c:pt idx="3948">
                  <c:v>2.9110560417175302</c:v>
                </c:pt>
                <c:pt idx="3949">
                  <c:v>2.9109730720520002</c:v>
                </c:pt>
                <c:pt idx="3950">
                  <c:v>2.9108910560607901</c:v>
                </c:pt>
                <c:pt idx="3951">
                  <c:v>2.9108109474182098</c:v>
                </c:pt>
                <c:pt idx="3952">
                  <c:v>2.9107480049133301</c:v>
                </c:pt>
                <c:pt idx="3953">
                  <c:v>2.91068410873413</c:v>
                </c:pt>
                <c:pt idx="3954">
                  <c:v>2.9106199741363499</c:v>
                </c:pt>
                <c:pt idx="3955">
                  <c:v>2.91055488586426</c:v>
                </c:pt>
                <c:pt idx="3956">
                  <c:v>2.9104909896850599</c:v>
                </c:pt>
                <c:pt idx="3957">
                  <c:v>2.9104270935058598</c:v>
                </c:pt>
                <c:pt idx="3958">
                  <c:v>2.9103629589080802</c:v>
                </c:pt>
                <c:pt idx="3959">
                  <c:v>2.9103128910064702</c:v>
                </c:pt>
                <c:pt idx="3960">
                  <c:v>2.9102599620819101</c:v>
                </c:pt>
                <c:pt idx="3961">
                  <c:v>2.91020703315735</c:v>
                </c:pt>
                <c:pt idx="3962">
                  <c:v>2.9101309776306201</c:v>
                </c:pt>
                <c:pt idx="3963">
                  <c:v>2.9100489616393999</c:v>
                </c:pt>
                <c:pt idx="3964">
                  <c:v>2.9099700450897199</c:v>
                </c:pt>
                <c:pt idx="3965">
                  <c:v>2.9098939895629901</c:v>
                </c:pt>
                <c:pt idx="3966">
                  <c:v>2.9098420143127401</c:v>
                </c:pt>
                <c:pt idx="3967">
                  <c:v>2.9097959995269802</c:v>
                </c:pt>
                <c:pt idx="3968">
                  <c:v>2.90975093841553</c:v>
                </c:pt>
                <c:pt idx="3969">
                  <c:v>2.9096930027008101</c:v>
                </c:pt>
                <c:pt idx="3970">
                  <c:v>2.9096369743347199</c:v>
                </c:pt>
                <c:pt idx="3971">
                  <c:v>2.9095818996429399</c:v>
                </c:pt>
                <c:pt idx="3972">
                  <c:v>2.9095261096954301</c:v>
                </c:pt>
                <c:pt idx="3973">
                  <c:v>2.9094700813293501</c:v>
                </c:pt>
                <c:pt idx="3974">
                  <c:v>2.9094209671020499</c:v>
                </c:pt>
                <c:pt idx="3975">
                  <c:v>2.90937304496765</c:v>
                </c:pt>
                <c:pt idx="3976">
                  <c:v>2.90932393074036</c:v>
                </c:pt>
                <c:pt idx="3977">
                  <c:v>2.9092760086059601</c:v>
                </c:pt>
                <c:pt idx="3978">
                  <c:v>2.9092209339141801</c:v>
                </c:pt>
                <c:pt idx="3979">
                  <c:v>2.9091660976409899</c:v>
                </c:pt>
                <c:pt idx="3980">
                  <c:v>2.9091110229492201</c:v>
                </c:pt>
                <c:pt idx="3981">
                  <c:v>2.9090559482574498</c:v>
                </c:pt>
                <c:pt idx="3982">
                  <c:v>2.9090199470520002</c:v>
                </c:pt>
                <c:pt idx="3983">
                  <c:v>2.9089889526367201</c:v>
                </c:pt>
                <c:pt idx="3984">
                  <c:v>2.90895795822144</c:v>
                </c:pt>
                <c:pt idx="3985">
                  <c:v>2.9089119434356698</c:v>
                </c:pt>
                <c:pt idx="3986">
                  <c:v>2.9088709354400599</c:v>
                </c:pt>
                <c:pt idx="3987">
                  <c:v>2.9088299274444598</c:v>
                </c:pt>
                <c:pt idx="3988">
                  <c:v>2.9087889194488499</c:v>
                </c:pt>
                <c:pt idx="3989">
                  <c:v>2.9087479114532502</c:v>
                </c:pt>
                <c:pt idx="3990">
                  <c:v>2.9087080955505402</c:v>
                </c:pt>
                <c:pt idx="3991">
                  <c:v>2.9086670875549299</c:v>
                </c:pt>
                <c:pt idx="3992">
                  <c:v>2.9086260795593302</c:v>
                </c:pt>
                <c:pt idx="3993">
                  <c:v>2.9085860252380402</c:v>
                </c:pt>
                <c:pt idx="3994">
                  <c:v>2.90855193138123</c:v>
                </c:pt>
                <c:pt idx="3995">
                  <c:v>2.90851998329163</c:v>
                </c:pt>
                <c:pt idx="3996">
                  <c:v>2.9084880352020299</c:v>
                </c:pt>
                <c:pt idx="3997">
                  <c:v>2.9084570407867401</c:v>
                </c:pt>
                <c:pt idx="3998">
                  <c:v>2.90842509269714</c:v>
                </c:pt>
                <c:pt idx="3999">
                  <c:v>2.9083900451660201</c:v>
                </c:pt>
                <c:pt idx="4000">
                  <c:v>2.9083559513092001</c:v>
                </c:pt>
                <c:pt idx="4001">
                  <c:v>2.9083230495452899</c:v>
                </c:pt>
                <c:pt idx="4002">
                  <c:v>2.9082889556884801</c:v>
                </c:pt>
                <c:pt idx="4003">
                  <c:v>2.9082560539245601</c:v>
                </c:pt>
                <c:pt idx="4004">
                  <c:v>2.9082219600677499</c:v>
                </c:pt>
                <c:pt idx="4005">
                  <c:v>2.9081890583038299</c:v>
                </c:pt>
                <c:pt idx="4006">
                  <c:v>2.9081718921661399</c:v>
                </c:pt>
                <c:pt idx="4007">
                  <c:v>2.9081621170043901</c:v>
                </c:pt>
                <c:pt idx="4008">
                  <c:v>2.9081509113311799</c:v>
                </c:pt>
                <c:pt idx="4009">
                  <c:v>2.9081408977508501</c:v>
                </c:pt>
                <c:pt idx="4010">
                  <c:v>2.9081299304962198</c:v>
                </c:pt>
                <c:pt idx="4011">
                  <c:v>2.90811991691589</c:v>
                </c:pt>
                <c:pt idx="4012">
                  <c:v>2.9081079959869398</c:v>
                </c:pt>
                <c:pt idx="4013">
                  <c:v>2.9080979824066202</c:v>
                </c:pt>
                <c:pt idx="4014">
                  <c:v>2.9080889225006099</c:v>
                </c:pt>
                <c:pt idx="4015">
                  <c:v>2.9080789089202899</c:v>
                </c:pt>
                <c:pt idx="4016">
                  <c:v>2.9080688953399698</c:v>
                </c:pt>
                <c:pt idx="4017">
                  <c:v>2.9080629348754901</c:v>
                </c:pt>
                <c:pt idx="4018">
                  <c:v>2.9080550670623802</c:v>
                </c:pt>
                <c:pt idx="4019">
                  <c:v>2.9080469608306898</c:v>
                </c:pt>
                <c:pt idx="4020">
                  <c:v>2.9080390930175799</c:v>
                </c:pt>
                <c:pt idx="4021">
                  <c:v>2.90803098678589</c:v>
                </c:pt>
                <c:pt idx="4022">
                  <c:v>2.9080159664154102</c:v>
                </c:pt>
                <c:pt idx="4023">
                  <c:v>2.9080049991607702</c:v>
                </c:pt>
                <c:pt idx="4024">
                  <c:v>2.9079940319061302</c:v>
                </c:pt>
                <c:pt idx="4025">
                  <c:v>2.9079840183258101</c:v>
                </c:pt>
                <c:pt idx="4026">
                  <c:v>2.9079730510711701</c:v>
                </c:pt>
                <c:pt idx="4027">
                  <c:v>2.9079630374908398</c:v>
                </c:pt>
                <c:pt idx="4028">
                  <c:v>2.9079520702362101</c:v>
                </c:pt>
                <c:pt idx="4029">
                  <c:v>2.9079680442810099</c:v>
                </c:pt>
                <c:pt idx="4030">
                  <c:v>2.9080049991607702</c:v>
                </c:pt>
                <c:pt idx="4031">
                  <c:v>2.90804100036621</c:v>
                </c:pt>
                <c:pt idx="4032">
                  <c:v>2.9080779552459699</c:v>
                </c:pt>
                <c:pt idx="4033">
                  <c:v>2.90811395645142</c:v>
                </c:pt>
                <c:pt idx="4034">
                  <c:v>2.9081499576568599</c:v>
                </c:pt>
                <c:pt idx="4035">
                  <c:v>2.9081859588622998</c:v>
                </c:pt>
                <c:pt idx="4036">
                  <c:v>2.9082300662994398</c:v>
                </c:pt>
                <c:pt idx="4037">
                  <c:v>2.9082798957824698</c:v>
                </c:pt>
                <c:pt idx="4038">
                  <c:v>2.9082920551300102</c:v>
                </c:pt>
                <c:pt idx="4039">
                  <c:v>2.9083020687103298</c:v>
                </c:pt>
                <c:pt idx="4040">
                  <c:v>2.9082698822021502</c:v>
                </c:pt>
                <c:pt idx="4041">
                  <c:v>2.9082269668579102</c:v>
                </c:pt>
                <c:pt idx="4042">
                  <c:v>2.9081668853759801</c:v>
                </c:pt>
                <c:pt idx="4043">
                  <c:v>2.9080550670623802</c:v>
                </c:pt>
                <c:pt idx="4044">
                  <c:v>2.9079220294952401</c:v>
                </c:pt>
                <c:pt idx="4045">
                  <c:v>2.9077610969543501</c:v>
                </c:pt>
                <c:pt idx="4046">
                  <c:v>2.9075760841369598</c:v>
                </c:pt>
                <c:pt idx="4047">
                  <c:v>2.9073750972747798</c:v>
                </c:pt>
                <c:pt idx="4048">
                  <c:v>2.9071691036224401</c:v>
                </c:pt>
                <c:pt idx="4049">
                  <c:v>2.9069480895996098</c:v>
                </c:pt>
                <c:pt idx="4050">
                  <c:v>2.9067220687866202</c:v>
                </c:pt>
                <c:pt idx="4051">
                  <c:v>2.9065139293670699</c:v>
                </c:pt>
                <c:pt idx="4052">
                  <c:v>2.9063169956207302</c:v>
                </c:pt>
                <c:pt idx="4053">
                  <c:v>2.9060640335082999</c:v>
                </c:pt>
                <c:pt idx="4054">
                  <c:v>2.9057769775390598</c:v>
                </c:pt>
                <c:pt idx="4055">
                  <c:v>2.9054629802703902</c:v>
                </c:pt>
                <c:pt idx="4056">
                  <c:v>2.9052200317382799</c:v>
                </c:pt>
                <c:pt idx="4057">
                  <c:v>2.90502905845642</c:v>
                </c:pt>
                <c:pt idx="4058">
                  <c:v>2.90479588508606</c:v>
                </c:pt>
                <c:pt idx="4059">
                  <c:v>2.9045369625091602</c:v>
                </c:pt>
                <c:pt idx="4060">
                  <c:v>2.90429711341858</c:v>
                </c:pt>
                <c:pt idx="4061">
                  <c:v>2.9040699005127002</c:v>
                </c:pt>
                <c:pt idx="4062">
                  <c:v>2.9038441181182901</c:v>
                </c:pt>
                <c:pt idx="4063">
                  <c:v>2.9035949707031299</c:v>
                </c:pt>
                <c:pt idx="4064">
                  <c:v>2.9033300876617401</c:v>
                </c:pt>
                <c:pt idx="4065">
                  <c:v>2.90306496620178</c:v>
                </c:pt>
                <c:pt idx="4066">
                  <c:v>2.9028370380401598</c:v>
                </c:pt>
                <c:pt idx="4067">
                  <c:v>2.9026329517364502</c:v>
                </c:pt>
                <c:pt idx="4068">
                  <c:v>2.9024019241332999</c:v>
                </c:pt>
                <c:pt idx="4069">
                  <c:v>2.9021561145782502</c:v>
                </c:pt>
                <c:pt idx="4070">
                  <c:v>2.9019091129303001</c:v>
                </c:pt>
                <c:pt idx="4071">
                  <c:v>2.9016320705413801</c:v>
                </c:pt>
                <c:pt idx="4072">
                  <c:v>2.90133500099182</c:v>
                </c:pt>
                <c:pt idx="4073">
                  <c:v>2.9010388851165798</c:v>
                </c:pt>
                <c:pt idx="4074">
                  <c:v>2.9007940292358398</c:v>
                </c:pt>
                <c:pt idx="4075">
                  <c:v>2.90059494972229</c:v>
                </c:pt>
                <c:pt idx="4076">
                  <c:v>2.9004280567169198</c:v>
                </c:pt>
                <c:pt idx="4077">
                  <c:v>2.9002981185913099</c:v>
                </c:pt>
                <c:pt idx="4078">
                  <c:v>2.9002130031585698</c:v>
                </c:pt>
                <c:pt idx="4079">
                  <c:v>2.9001801013946502</c:v>
                </c:pt>
                <c:pt idx="4080">
                  <c:v>2.90014696121216</c:v>
                </c:pt>
                <c:pt idx="4081">
                  <c:v>2.90011405944824</c:v>
                </c:pt>
                <c:pt idx="4082">
                  <c:v>2.9000809192657502</c:v>
                </c:pt>
                <c:pt idx="4083">
                  <c:v>2.9000999927520699</c:v>
                </c:pt>
                <c:pt idx="4084">
                  <c:v>2.9001579284668</c:v>
                </c:pt>
                <c:pt idx="4085">
                  <c:v>2.9002459049224898</c:v>
                </c:pt>
                <c:pt idx="4086">
                  <c:v>2.90035796165466</c:v>
                </c:pt>
                <c:pt idx="4087">
                  <c:v>2.9005069732665998</c:v>
                </c:pt>
                <c:pt idx="4088">
                  <c:v>2.9007210731506299</c:v>
                </c:pt>
                <c:pt idx="4089">
                  <c:v>2.9009160995483398</c:v>
                </c:pt>
                <c:pt idx="4090">
                  <c:v>2.9010660648345898</c:v>
                </c:pt>
                <c:pt idx="4091">
                  <c:v>2.9012379646301301</c:v>
                </c:pt>
                <c:pt idx="4092">
                  <c:v>2.90145707130432</c:v>
                </c:pt>
                <c:pt idx="4093">
                  <c:v>2.9016408920288099</c:v>
                </c:pt>
                <c:pt idx="4094">
                  <c:v>2.9017539024353001</c:v>
                </c:pt>
                <c:pt idx="4095">
                  <c:v>2.9018590450286901</c:v>
                </c:pt>
                <c:pt idx="4096">
                  <c:v>2.9019219875335698</c:v>
                </c:pt>
                <c:pt idx="4097">
                  <c:v>2.9019510746002202</c:v>
                </c:pt>
                <c:pt idx="4098">
                  <c:v>2.9019320011138898</c:v>
                </c:pt>
                <c:pt idx="4099">
                  <c:v>2.9018700122833301</c:v>
                </c:pt>
                <c:pt idx="4100">
                  <c:v>2.9018080234527601</c:v>
                </c:pt>
                <c:pt idx="4101">
                  <c:v>2.9017460346221902</c:v>
                </c:pt>
                <c:pt idx="4102">
                  <c:v>2.90168404579163</c:v>
                </c:pt>
                <c:pt idx="4103">
                  <c:v>2.90162205696106</c:v>
                </c:pt>
                <c:pt idx="4104">
                  <c:v>2.9015550613403298</c:v>
                </c:pt>
                <c:pt idx="4105">
                  <c:v>2.9014880657196001</c:v>
                </c:pt>
                <c:pt idx="4106">
                  <c:v>2.9014210700988801</c:v>
                </c:pt>
                <c:pt idx="4107">
                  <c:v>2.9013540744781499</c:v>
                </c:pt>
                <c:pt idx="4108">
                  <c:v>2.9012858867645299</c:v>
                </c:pt>
                <c:pt idx="4109">
                  <c:v>2.9012188911438002</c:v>
                </c:pt>
                <c:pt idx="4110">
                  <c:v>2.90115189552307</c:v>
                </c:pt>
                <c:pt idx="4111">
                  <c:v>2.9010848999023402</c:v>
                </c:pt>
                <c:pt idx="4112">
                  <c:v>2.9010179042816202</c:v>
                </c:pt>
                <c:pt idx="4113">
                  <c:v>2.90095090866089</c:v>
                </c:pt>
                <c:pt idx="4114">
                  <c:v>2.9008839130401598</c:v>
                </c:pt>
                <c:pt idx="4115">
                  <c:v>2.90081691741943</c:v>
                </c:pt>
                <c:pt idx="4116">
                  <c:v>2.9007019996643102</c:v>
                </c:pt>
                <c:pt idx="4117">
                  <c:v>2.9005370140075701</c:v>
                </c:pt>
                <c:pt idx="4118">
                  <c:v>2.9003720283508301</c:v>
                </c:pt>
                <c:pt idx="4119">
                  <c:v>2.9002230167388898</c:v>
                </c:pt>
                <c:pt idx="4120">
                  <c:v>2.9000809192657502</c:v>
                </c:pt>
                <c:pt idx="4121">
                  <c:v>2.8999719619750999</c:v>
                </c:pt>
                <c:pt idx="4122">
                  <c:v>2.8998830318450901</c:v>
                </c:pt>
                <c:pt idx="4123">
                  <c:v>2.8998329639434801</c:v>
                </c:pt>
                <c:pt idx="4124">
                  <c:v>2.8998289108276398</c:v>
                </c:pt>
                <c:pt idx="4125">
                  <c:v>2.8998610973358199</c:v>
                </c:pt>
                <c:pt idx="4126">
                  <c:v>2.8999381065368701</c:v>
                </c:pt>
                <c:pt idx="4127">
                  <c:v>2.9000709056854199</c:v>
                </c:pt>
                <c:pt idx="4128">
                  <c:v>2.9002621173858598</c:v>
                </c:pt>
                <c:pt idx="4129">
                  <c:v>2.90044093132019</c:v>
                </c:pt>
                <c:pt idx="4130">
                  <c:v>2.9005980491638201</c:v>
                </c:pt>
                <c:pt idx="4131">
                  <c:v>2.90075588226318</c:v>
                </c:pt>
                <c:pt idx="4132">
                  <c:v>2.9008920192718501</c:v>
                </c:pt>
                <c:pt idx="4133">
                  <c:v>2.9010179042816202</c:v>
                </c:pt>
                <c:pt idx="4134">
                  <c:v>2.9010980129241899</c:v>
                </c:pt>
                <c:pt idx="4135">
                  <c:v>2.90112400054932</c:v>
                </c:pt>
                <c:pt idx="4136">
                  <c:v>2.9011080265045202</c:v>
                </c:pt>
                <c:pt idx="4137">
                  <c:v>2.9010579586028999</c:v>
                </c:pt>
                <c:pt idx="4138">
                  <c:v>2.9010090827941899</c:v>
                </c:pt>
                <c:pt idx="4139">
                  <c:v>2.9009599685668901</c:v>
                </c:pt>
                <c:pt idx="4140">
                  <c:v>2.90091109275818</c:v>
                </c:pt>
                <c:pt idx="4141">
                  <c:v>2.90086793899536</c:v>
                </c:pt>
                <c:pt idx="4142">
                  <c:v>2.9008309841156001</c:v>
                </c:pt>
                <c:pt idx="4143">
                  <c:v>2.9007930755615199</c:v>
                </c:pt>
                <c:pt idx="4144">
                  <c:v>2.90075588226318</c:v>
                </c:pt>
                <c:pt idx="4145">
                  <c:v>2.9007189273834202</c:v>
                </c:pt>
                <c:pt idx="4146">
                  <c:v>2.9006810188293501</c:v>
                </c:pt>
                <c:pt idx="4147">
                  <c:v>2.90062403678894</c:v>
                </c:pt>
                <c:pt idx="4148">
                  <c:v>2.9005360603332502</c:v>
                </c:pt>
                <c:pt idx="4149">
                  <c:v>2.9004459381103498</c:v>
                </c:pt>
                <c:pt idx="4150">
                  <c:v>2.9003551006317099</c:v>
                </c:pt>
                <c:pt idx="4151">
                  <c:v>2.9002649784088099</c:v>
                </c:pt>
                <c:pt idx="4152">
                  <c:v>2.9001939296722399</c:v>
                </c:pt>
                <c:pt idx="4153">
                  <c:v>2.90012407302856</c:v>
                </c:pt>
                <c:pt idx="4154">
                  <c:v>2.9000549316406299</c:v>
                </c:pt>
                <c:pt idx="4155">
                  <c:v>2.8999400138854998</c:v>
                </c:pt>
                <c:pt idx="4156">
                  <c:v>2.8997991085052499</c:v>
                </c:pt>
                <c:pt idx="4157">
                  <c:v>2.8996438980102499</c:v>
                </c:pt>
                <c:pt idx="4158">
                  <c:v>2.8994600772857702</c:v>
                </c:pt>
                <c:pt idx="4159">
                  <c:v>2.8992609977722199</c:v>
                </c:pt>
                <c:pt idx="4160">
                  <c:v>2.8990390300750701</c:v>
                </c:pt>
                <c:pt idx="4161">
                  <c:v>2.8988170623779301</c:v>
                </c:pt>
                <c:pt idx="4162">
                  <c:v>2.8985800743103001</c:v>
                </c:pt>
                <c:pt idx="4163">
                  <c:v>2.8983340263366699</c:v>
                </c:pt>
                <c:pt idx="4164">
                  <c:v>2.8981161117553702</c:v>
                </c:pt>
                <c:pt idx="4165">
                  <c:v>2.8980059623718302</c:v>
                </c:pt>
                <c:pt idx="4166">
                  <c:v>2.8979520797729501</c:v>
                </c:pt>
                <c:pt idx="4167">
                  <c:v>2.8979589939117401</c:v>
                </c:pt>
                <c:pt idx="4168">
                  <c:v>2.8980259895324698</c:v>
                </c:pt>
                <c:pt idx="4169">
                  <c:v>2.8981409072875999</c:v>
                </c:pt>
                <c:pt idx="4170">
                  <c:v>2.8982970714569101</c:v>
                </c:pt>
                <c:pt idx="4171">
                  <c:v>2.8984711170196502</c:v>
                </c:pt>
                <c:pt idx="4172">
                  <c:v>2.89868211746216</c:v>
                </c:pt>
                <c:pt idx="4173">
                  <c:v>2.8988769054412802</c:v>
                </c:pt>
                <c:pt idx="4174">
                  <c:v>2.8990449905395499</c:v>
                </c:pt>
                <c:pt idx="4175">
                  <c:v>2.8992118835449201</c:v>
                </c:pt>
                <c:pt idx="4176">
                  <c:v>2.8993790149688698</c:v>
                </c:pt>
                <c:pt idx="4177">
                  <c:v>2.89948701858521</c:v>
                </c:pt>
                <c:pt idx="4178">
                  <c:v>2.8995299339294398</c:v>
                </c:pt>
                <c:pt idx="4179">
                  <c:v>2.8995740413665798</c:v>
                </c:pt>
                <c:pt idx="4180">
                  <c:v>2.8995940685272199</c:v>
                </c:pt>
                <c:pt idx="4181">
                  <c:v>2.89958596229553</c:v>
                </c:pt>
                <c:pt idx="4182">
                  <c:v>2.8995609283447301</c:v>
                </c:pt>
                <c:pt idx="4183">
                  <c:v>2.8995349407196001</c:v>
                </c:pt>
                <c:pt idx="4184">
                  <c:v>2.8994729518890399</c:v>
                </c:pt>
                <c:pt idx="4185">
                  <c:v>2.8993721008300799</c:v>
                </c:pt>
                <c:pt idx="4186">
                  <c:v>2.8992600440978999</c:v>
                </c:pt>
                <c:pt idx="4187">
                  <c:v>2.89913105964661</c:v>
                </c:pt>
                <c:pt idx="4188">
                  <c:v>2.89898705482483</c:v>
                </c:pt>
                <c:pt idx="4189">
                  <c:v>2.89883589744568</c:v>
                </c:pt>
                <c:pt idx="4190">
                  <c:v>2.8986859321594198</c:v>
                </c:pt>
                <c:pt idx="4191">
                  <c:v>2.8985300064086901</c:v>
                </c:pt>
                <c:pt idx="4192">
                  <c:v>2.89837598800659</c:v>
                </c:pt>
                <c:pt idx="4193">
                  <c:v>2.89828300476074</c:v>
                </c:pt>
                <c:pt idx="4194">
                  <c:v>2.8982379436492902</c:v>
                </c:pt>
                <c:pt idx="4195">
                  <c:v>2.8982350826263401</c:v>
                </c:pt>
                <c:pt idx="4196">
                  <c:v>2.89828705787659</c:v>
                </c:pt>
                <c:pt idx="4197">
                  <c:v>2.8983380794525102</c:v>
                </c:pt>
                <c:pt idx="4198">
                  <c:v>2.8983900547027601</c:v>
                </c:pt>
                <c:pt idx="4199">
                  <c:v>2.8984119892120401</c:v>
                </c:pt>
                <c:pt idx="4200">
                  <c:v>2.8983910083770801</c:v>
                </c:pt>
                <c:pt idx="4201">
                  <c:v>2.89832210540771</c:v>
                </c:pt>
                <c:pt idx="4202">
                  <c:v>2.8982069492340101</c:v>
                </c:pt>
                <c:pt idx="4203">
                  <c:v>2.8980450630188002</c:v>
                </c:pt>
                <c:pt idx="4204">
                  <c:v>2.8978331089019802</c:v>
                </c:pt>
                <c:pt idx="4205">
                  <c:v>2.8976240158081099</c:v>
                </c:pt>
                <c:pt idx="4206">
                  <c:v>2.8974080085754399</c:v>
                </c:pt>
                <c:pt idx="4207">
                  <c:v>2.8971810340881401</c:v>
                </c:pt>
                <c:pt idx="4208">
                  <c:v>2.8969449996948198</c:v>
                </c:pt>
                <c:pt idx="4209">
                  <c:v>2.8967089653015101</c:v>
                </c:pt>
                <c:pt idx="4210">
                  <c:v>2.89650201797485</c:v>
                </c:pt>
                <c:pt idx="4211">
                  <c:v>2.8963139057159402</c:v>
                </c:pt>
                <c:pt idx="4212">
                  <c:v>2.8961389064788801</c:v>
                </c:pt>
                <c:pt idx="4213">
                  <c:v>2.8959939479827899</c:v>
                </c:pt>
                <c:pt idx="4214">
                  <c:v>2.89589500427246</c:v>
                </c:pt>
                <c:pt idx="4215">
                  <c:v>2.8958480358123802</c:v>
                </c:pt>
                <c:pt idx="4216">
                  <c:v>2.8958549499511701</c:v>
                </c:pt>
                <c:pt idx="4217">
                  <c:v>2.8959090709686302</c:v>
                </c:pt>
                <c:pt idx="4218">
                  <c:v>2.89601707458496</c:v>
                </c:pt>
                <c:pt idx="4219">
                  <c:v>2.89617991447449</c:v>
                </c:pt>
                <c:pt idx="4220">
                  <c:v>2.8963570594787602</c:v>
                </c:pt>
                <c:pt idx="4221">
                  <c:v>2.8965630531311</c:v>
                </c:pt>
                <c:pt idx="4222">
                  <c:v>2.8967700004577601</c:v>
                </c:pt>
                <c:pt idx="4223">
                  <c:v>2.8969759941101101</c:v>
                </c:pt>
                <c:pt idx="4224">
                  <c:v>2.8971850872039799</c:v>
                </c:pt>
                <c:pt idx="4225">
                  <c:v>2.8973970413207999</c:v>
                </c:pt>
                <c:pt idx="4226">
                  <c:v>2.8976099491119398</c:v>
                </c:pt>
                <c:pt idx="4227">
                  <c:v>2.8978230953216602</c:v>
                </c:pt>
                <c:pt idx="4228">
                  <c:v>2.8980350494384801</c:v>
                </c:pt>
                <c:pt idx="4229">
                  <c:v>2.8982410430908199</c:v>
                </c:pt>
                <c:pt idx="4230">
                  <c:v>2.8984470367431601</c:v>
                </c:pt>
                <c:pt idx="4231">
                  <c:v>2.8986539840698198</c:v>
                </c:pt>
                <c:pt idx="4232">
                  <c:v>2.8988389968872101</c:v>
                </c:pt>
                <c:pt idx="4233">
                  <c:v>2.8989810943603498</c:v>
                </c:pt>
                <c:pt idx="4234">
                  <c:v>2.8990790843963601</c:v>
                </c:pt>
                <c:pt idx="4235">
                  <c:v>2.89914107322693</c:v>
                </c:pt>
                <c:pt idx="4236">
                  <c:v>2.8992030620575</c:v>
                </c:pt>
                <c:pt idx="4237">
                  <c:v>2.8992650508880602</c:v>
                </c:pt>
                <c:pt idx="4238">
                  <c:v>2.89927411079407</c:v>
                </c:pt>
                <c:pt idx="4239">
                  <c:v>2.8992269039154102</c:v>
                </c:pt>
                <c:pt idx="4240">
                  <c:v>2.8991351127624498</c:v>
                </c:pt>
                <c:pt idx="4241">
                  <c:v>2.8989989757537802</c:v>
                </c:pt>
                <c:pt idx="4242">
                  <c:v>2.8987820148468</c:v>
                </c:pt>
                <c:pt idx="4243">
                  <c:v>2.8984899520874001</c:v>
                </c:pt>
                <c:pt idx="4244">
                  <c:v>2.8981990814209002</c:v>
                </c:pt>
                <c:pt idx="4245">
                  <c:v>2.8979070186614999</c:v>
                </c:pt>
                <c:pt idx="4246">
                  <c:v>2.8976149559021001</c:v>
                </c:pt>
                <c:pt idx="4247">
                  <c:v>2.8973240852356001</c:v>
                </c:pt>
                <c:pt idx="4248">
                  <c:v>2.8970708847045898</c:v>
                </c:pt>
                <c:pt idx="4249">
                  <c:v>2.8968288898468</c:v>
                </c:pt>
                <c:pt idx="4250">
                  <c:v>2.89655709266663</c:v>
                </c:pt>
                <c:pt idx="4251">
                  <c:v>2.8962841033935498</c:v>
                </c:pt>
                <c:pt idx="4252">
                  <c:v>2.89604592323303</c:v>
                </c:pt>
                <c:pt idx="4253">
                  <c:v>2.8958261013031001</c:v>
                </c:pt>
                <c:pt idx="4254">
                  <c:v>2.89556789398193</c:v>
                </c:pt>
                <c:pt idx="4255">
                  <c:v>2.8952839374542201</c:v>
                </c:pt>
                <c:pt idx="4256">
                  <c:v>2.8950009346008301</c:v>
                </c:pt>
                <c:pt idx="4257">
                  <c:v>2.8947060108184801</c:v>
                </c:pt>
                <c:pt idx="4258">
                  <c:v>2.8944039344787602</c:v>
                </c:pt>
                <c:pt idx="4259">
                  <c:v>2.8941009044647199</c:v>
                </c:pt>
                <c:pt idx="4260">
                  <c:v>2.89379906654358</c:v>
                </c:pt>
                <c:pt idx="4261">
                  <c:v>2.8934969902038601</c:v>
                </c:pt>
                <c:pt idx="4262">
                  <c:v>2.89321708679199</c:v>
                </c:pt>
                <c:pt idx="4263">
                  <c:v>2.8929519653320299</c:v>
                </c:pt>
                <c:pt idx="4264">
                  <c:v>2.8926870822906499</c:v>
                </c:pt>
                <c:pt idx="4265">
                  <c:v>2.8924219608306898</c:v>
                </c:pt>
                <c:pt idx="4266">
                  <c:v>2.8922209739685099</c:v>
                </c:pt>
                <c:pt idx="4267">
                  <c:v>2.8920800685882599</c:v>
                </c:pt>
                <c:pt idx="4268">
                  <c:v>2.8919830322265598</c:v>
                </c:pt>
                <c:pt idx="4269">
                  <c:v>2.8919360637664799</c:v>
                </c:pt>
                <c:pt idx="4270">
                  <c:v>2.8919420242309601</c:v>
                </c:pt>
                <c:pt idx="4271">
                  <c:v>2.8919949531555198</c:v>
                </c:pt>
                <c:pt idx="4272">
                  <c:v>2.8920910358428999</c:v>
                </c:pt>
                <c:pt idx="4273">
                  <c:v>2.8922250270843501</c:v>
                </c:pt>
                <c:pt idx="4274">
                  <c:v>2.8923749923706099</c:v>
                </c:pt>
                <c:pt idx="4275">
                  <c:v>2.89255690574646</c:v>
                </c:pt>
                <c:pt idx="4276">
                  <c:v>2.89274001121521</c:v>
                </c:pt>
                <c:pt idx="4277">
                  <c:v>2.89292311668396</c:v>
                </c:pt>
                <c:pt idx="4278">
                  <c:v>2.89310598373413</c:v>
                </c:pt>
                <c:pt idx="4279">
                  <c:v>2.8932940959930402</c:v>
                </c:pt>
                <c:pt idx="4280">
                  <c:v>2.89349293708801</c:v>
                </c:pt>
                <c:pt idx="4281">
                  <c:v>2.89364409446716</c:v>
                </c:pt>
                <c:pt idx="4282">
                  <c:v>2.8937249183654798</c:v>
                </c:pt>
                <c:pt idx="4283">
                  <c:v>2.8937580585479701</c:v>
                </c:pt>
                <c:pt idx="4284">
                  <c:v>2.89375901222229</c:v>
                </c:pt>
                <c:pt idx="4285">
                  <c:v>2.8937180042266801</c:v>
                </c:pt>
                <c:pt idx="4286">
                  <c:v>2.8936300277710001</c:v>
                </c:pt>
                <c:pt idx="4287">
                  <c:v>2.89349389076233</c:v>
                </c:pt>
                <c:pt idx="4288">
                  <c:v>2.8933069705963099</c:v>
                </c:pt>
                <c:pt idx="4289">
                  <c:v>2.8930649757385298</c:v>
                </c:pt>
                <c:pt idx="4290">
                  <c:v>2.89280009269714</c:v>
                </c:pt>
                <c:pt idx="4291">
                  <c:v>2.89254999160767</c:v>
                </c:pt>
                <c:pt idx="4292">
                  <c:v>2.8922989368438698</c:v>
                </c:pt>
                <c:pt idx="4293">
                  <c:v>2.8920490741729701</c:v>
                </c:pt>
                <c:pt idx="4294">
                  <c:v>2.89184498786926</c:v>
                </c:pt>
                <c:pt idx="4295">
                  <c:v>2.89169096946716</c:v>
                </c:pt>
                <c:pt idx="4296">
                  <c:v>2.8915920257568399</c:v>
                </c:pt>
                <c:pt idx="4297">
                  <c:v>2.8915469646453902</c:v>
                </c:pt>
                <c:pt idx="4298">
                  <c:v>2.8915569782257098</c:v>
                </c:pt>
                <c:pt idx="4299">
                  <c:v>2.8916289806365998</c:v>
                </c:pt>
                <c:pt idx="4300">
                  <c:v>2.89171195030212</c:v>
                </c:pt>
                <c:pt idx="4301">
                  <c:v>2.8918011188507098</c:v>
                </c:pt>
                <c:pt idx="4302">
                  <c:v>2.8918900489807098</c:v>
                </c:pt>
                <c:pt idx="4303">
                  <c:v>2.8919210433960001</c:v>
                </c:pt>
                <c:pt idx="4304">
                  <c:v>2.8919019699096702</c:v>
                </c:pt>
                <c:pt idx="4305">
                  <c:v>2.8918819427490199</c:v>
                </c:pt>
                <c:pt idx="4306">
                  <c:v>2.8918619155883798</c:v>
                </c:pt>
                <c:pt idx="4307">
                  <c:v>2.89187788963318</c:v>
                </c:pt>
                <c:pt idx="4308">
                  <c:v>2.8919210433960001</c:v>
                </c:pt>
                <c:pt idx="4309">
                  <c:v>2.8920159339904798</c:v>
                </c:pt>
                <c:pt idx="4310">
                  <c:v>2.8921630382537802</c:v>
                </c:pt>
                <c:pt idx="4311">
                  <c:v>2.8923110961914098</c:v>
                </c:pt>
                <c:pt idx="4312">
                  <c:v>2.8924579620361301</c:v>
                </c:pt>
                <c:pt idx="4313">
                  <c:v>2.8926019668579102</c:v>
                </c:pt>
                <c:pt idx="4314">
                  <c:v>2.8926920890808101</c:v>
                </c:pt>
                <c:pt idx="4315">
                  <c:v>2.8927440643310498</c:v>
                </c:pt>
                <c:pt idx="4316">
                  <c:v>2.8927950859069802</c:v>
                </c:pt>
                <c:pt idx="4317">
                  <c:v>2.8928461074829102</c:v>
                </c:pt>
                <c:pt idx="4318">
                  <c:v>2.8928980827331499</c:v>
                </c:pt>
                <c:pt idx="4319">
                  <c:v>2.8929491043090798</c:v>
                </c:pt>
                <c:pt idx="4320">
                  <c:v>2.8930010795593302</c:v>
                </c:pt>
                <c:pt idx="4321">
                  <c:v>2.8930521011352499</c:v>
                </c:pt>
                <c:pt idx="4322">
                  <c:v>2.8929738998413099</c:v>
                </c:pt>
                <c:pt idx="4323">
                  <c:v>2.8927710056304901</c:v>
                </c:pt>
                <c:pt idx="4324">
                  <c:v>2.89258909225464</c:v>
                </c:pt>
                <c:pt idx="4325">
                  <c:v>2.8924190998077401</c:v>
                </c:pt>
                <c:pt idx="4326">
                  <c:v>2.8922491073608398</c:v>
                </c:pt>
                <c:pt idx="4327">
                  <c:v>2.89213991165161</c:v>
                </c:pt>
                <c:pt idx="4328">
                  <c:v>2.8920729160308798</c:v>
                </c:pt>
                <c:pt idx="4329">
                  <c:v>2.8920249938964799</c:v>
                </c:pt>
                <c:pt idx="4330">
                  <c:v>2.8920049667358398</c:v>
                </c:pt>
                <c:pt idx="4331">
                  <c:v>2.8919920921325701</c:v>
                </c:pt>
                <c:pt idx="4332">
                  <c:v>2.89199995994568</c:v>
                </c:pt>
                <c:pt idx="4333">
                  <c:v>2.8920080661773699</c:v>
                </c:pt>
                <c:pt idx="4334">
                  <c:v>2.89201688766479</c:v>
                </c:pt>
                <c:pt idx="4335">
                  <c:v>2.8920249938964799</c:v>
                </c:pt>
                <c:pt idx="4336">
                  <c:v>2.8920340538024898</c:v>
                </c:pt>
                <c:pt idx="4337">
                  <c:v>2.8920409679412802</c:v>
                </c:pt>
                <c:pt idx="4338">
                  <c:v>2.8920490741729701</c:v>
                </c:pt>
                <c:pt idx="4339">
                  <c:v>2.89205694198608</c:v>
                </c:pt>
                <c:pt idx="4340">
                  <c:v>2.89206194877625</c:v>
                </c:pt>
                <c:pt idx="4341">
                  <c:v>2.8920660018920898</c:v>
                </c:pt>
                <c:pt idx="4342">
                  <c:v>2.8920700550079301</c:v>
                </c:pt>
                <c:pt idx="4343">
                  <c:v>2.8920729160308798</c:v>
                </c:pt>
                <c:pt idx="4344">
                  <c:v>2.8920769691467298</c:v>
                </c:pt>
                <c:pt idx="4345">
                  <c:v>2.8920810222625701</c:v>
                </c:pt>
                <c:pt idx="4346">
                  <c:v>2.8920850753784202</c:v>
                </c:pt>
                <c:pt idx="4347">
                  <c:v>2.89208889007568</c:v>
                </c:pt>
                <c:pt idx="4348">
                  <c:v>2.8920919895172101</c:v>
                </c:pt>
                <c:pt idx="4349">
                  <c:v>2.8920989036560099</c:v>
                </c:pt>
                <c:pt idx="4350">
                  <c:v>2.8921039104461701</c:v>
                </c:pt>
                <c:pt idx="4351">
                  <c:v>2.8921079635620099</c:v>
                </c:pt>
                <c:pt idx="4352">
                  <c:v>2.8921129703521702</c:v>
                </c:pt>
                <c:pt idx="4353">
                  <c:v>2.8921139240264901</c:v>
                </c:pt>
                <c:pt idx="4354">
                  <c:v>2.8921070098877002</c:v>
                </c:pt>
                <c:pt idx="4355">
                  <c:v>2.8920989036560099</c:v>
                </c:pt>
                <c:pt idx="4356">
                  <c:v>2.8920910358428999</c:v>
                </c:pt>
                <c:pt idx="4357">
                  <c:v>2.8920800685882599</c:v>
                </c:pt>
                <c:pt idx="4358">
                  <c:v>2.8920660018920898</c:v>
                </c:pt>
                <c:pt idx="4359">
                  <c:v>2.89205098152161</c:v>
                </c:pt>
                <c:pt idx="4360">
                  <c:v>2.8920209407806401</c:v>
                </c:pt>
                <c:pt idx="4361">
                  <c:v>2.8919820785522501</c:v>
                </c:pt>
                <c:pt idx="4362">
                  <c:v>2.8919429779052699</c:v>
                </c:pt>
                <c:pt idx="4363">
                  <c:v>2.8919050693511998</c:v>
                </c:pt>
                <c:pt idx="4364">
                  <c:v>2.8918659687042201</c:v>
                </c:pt>
                <c:pt idx="4365">
                  <c:v>2.89186811447144</c:v>
                </c:pt>
                <c:pt idx="4366">
                  <c:v>2.89189600944519</c:v>
                </c:pt>
                <c:pt idx="4367">
                  <c:v>2.8919239044189502</c:v>
                </c:pt>
                <c:pt idx="4368">
                  <c:v>2.8919439315795898</c:v>
                </c:pt>
                <c:pt idx="4369">
                  <c:v>2.8919689655303999</c:v>
                </c:pt>
                <c:pt idx="4370">
                  <c:v>2.8919930458068799</c:v>
                </c:pt>
                <c:pt idx="4371">
                  <c:v>2.89201807975769</c:v>
                </c:pt>
                <c:pt idx="4372">
                  <c:v>2.8920431137085001</c:v>
                </c:pt>
                <c:pt idx="4373">
                  <c:v>2.89206194877625</c:v>
                </c:pt>
                <c:pt idx="4374">
                  <c:v>2.8920800685882599</c:v>
                </c:pt>
                <c:pt idx="4375">
                  <c:v>2.8920919895172101</c:v>
                </c:pt>
                <c:pt idx="4376">
                  <c:v>2.8920910358428999</c:v>
                </c:pt>
                <c:pt idx="4377">
                  <c:v>2.8920800685882599</c:v>
                </c:pt>
                <c:pt idx="4378">
                  <c:v>2.8920769691467298</c:v>
                </c:pt>
                <c:pt idx="4379">
                  <c:v>2.8920741081237802</c:v>
                </c:pt>
                <c:pt idx="4380">
                  <c:v>2.8920700550079301</c:v>
                </c:pt>
                <c:pt idx="4381">
                  <c:v>2.8920669555664098</c:v>
                </c:pt>
                <c:pt idx="4382">
                  <c:v>2.8920741081237802</c:v>
                </c:pt>
                <c:pt idx="4383">
                  <c:v>2.8920819759368901</c:v>
                </c:pt>
                <c:pt idx="4384">
                  <c:v>2.89208889007568</c:v>
                </c:pt>
                <c:pt idx="4385">
                  <c:v>2.8920969963073699</c:v>
                </c:pt>
                <c:pt idx="4386">
                  <c:v>2.89211201667786</c:v>
                </c:pt>
                <c:pt idx="4387">
                  <c:v>2.8921198844909699</c:v>
                </c:pt>
                <c:pt idx="4388">
                  <c:v>2.8921411037445099</c:v>
                </c:pt>
                <c:pt idx="4389">
                  <c:v>2.8921658992767298</c:v>
                </c:pt>
                <c:pt idx="4390">
                  <c:v>2.8921859264373802</c:v>
                </c:pt>
                <c:pt idx="4391">
                  <c:v>2.8922069072723402</c:v>
                </c:pt>
                <c:pt idx="4392">
                  <c:v>2.8922379016876198</c:v>
                </c:pt>
                <c:pt idx="4393">
                  <c:v>2.8922588825225799</c:v>
                </c:pt>
                <c:pt idx="4394">
                  <c:v>2.8922801017761199</c:v>
                </c:pt>
                <c:pt idx="4395">
                  <c:v>2.8922970294952401</c:v>
                </c:pt>
                <c:pt idx="4396">
                  <c:v>2.89232301712036</c:v>
                </c:pt>
                <c:pt idx="4397">
                  <c:v>2.8923480510711701</c:v>
                </c:pt>
                <c:pt idx="4398">
                  <c:v>2.89237403869629</c:v>
                </c:pt>
                <c:pt idx="4399">
                  <c:v>2.8924000263214098</c:v>
                </c:pt>
                <c:pt idx="4400">
                  <c:v>2.8924269676208501</c:v>
                </c:pt>
                <c:pt idx="4401">
                  <c:v>2.8924579620361301</c:v>
                </c:pt>
                <c:pt idx="4402">
                  <c:v>2.8924729824066202</c:v>
                </c:pt>
                <c:pt idx="4403">
                  <c:v>2.89246606826782</c:v>
                </c:pt>
                <c:pt idx="4404">
                  <c:v>2.8924601078033398</c:v>
                </c:pt>
                <c:pt idx="4405">
                  <c:v>2.8924520015716602</c:v>
                </c:pt>
                <c:pt idx="4406">
                  <c:v>2.89244604110718</c:v>
                </c:pt>
                <c:pt idx="4407">
                  <c:v>2.8924410343170202</c:v>
                </c:pt>
                <c:pt idx="4408">
                  <c:v>2.89243507385254</c:v>
                </c:pt>
                <c:pt idx="4409">
                  <c:v>2.8924291133880602</c:v>
                </c:pt>
                <c:pt idx="4410">
                  <c:v>2.8924269676208501</c:v>
                </c:pt>
                <c:pt idx="4411">
                  <c:v>2.8924369812011701</c:v>
                </c:pt>
                <c:pt idx="4412">
                  <c:v>2.89244604110718</c:v>
                </c:pt>
                <c:pt idx="4413">
                  <c:v>2.8924539089202899</c:v>
                </c:pt>
                <c:pt idx="4414">
                  <c:v>2.8924601078033398</c:v>
                </c:pt>
                <c:pt idx="4415">
                  <c:v>2.89246702194214</c:v>
                </c:pt>
                <c:pt idx="4416">
                  <c:v>2.8924798965454102</c:v>
                </c:pt>
                <c:pt idx="4417">
                  <c:v>2.8924839496612602</c:v>
                </c:pt>
                <c:pt idx="4418">
                  <c:v>2.89248895645142</c:v>
                </c:pt>
                <c:pt idx="4419">
                  <c:v>2.8925440311431898</c:v>
                </c:pt>
                <c:pt idx="4420">
                  <c:v>2.8926599025726301</c:v>
                </c:pt>
                <c:pt idx="4421">
                  <c:v>2.8927750587463401</c:v>
                </c:pt>
                <c:pt idx="4422">
                  <c:v>2.8928930759429901</c:v>
                </c:pt>
                <c:pt idx="4423">
                  <c:v>2.89300489425659</c:v>
                </c:pt>
                <c:pt idx="4424">
                  <c:v>2.89306688308716</c:v>
                </c:pt>
                <c:pt idx="4425">
                  <c:v>2.8930621147155802</c:v>
                </c:pt>
                <c:pt idx="4426">
                  <c:v>2.8930070400238002</c:v>
                </c:pt>
                <c:pt idx="4427">
                  <c:v>2.89291596412659</c:v>
                </c:pt>
                <c:pt idx="4428">
                  <c:v>2.89277911186218</c:v>
                </c:pt>
                <c:pt idx="4429">
                  <c:v>2.8926010131835902</c:v>
                </c:pt>
                <c:pt idx="4430">
                  <c:v>2.8924219608306898</c:v>
                </c:pt>
                <c:pt idx="4431">
                  <c:v>2.89225196838379</c:v>
                </c:pt>
                <c:pt idx="4432">
                  <c:v>2.8920910358428999</c:v>
                </c:pt>
                <c:pt idx="4433">
                  <c:v>2.89192891120911</c:v>
                </c:pt>
                <c:pt idx="4434">
                  <c:v>2.8917880058288601</c:v>
                </c:pt>
                <c:pt idx="4435">
                  <c:v>2.8916590213775599</c:v>
                </c:pt>
                <c:pt idx="4436">
                  <c:v>2.8915350437164302</c:v>
                </c:pt>
                <c:pt idx="4437">
                  <c:v>2.89141893386841</c:v>
                </c:pt>
                <c:pt idx="4438">
                  <c:v>2.89130806922913</c:v>
                </c:pt>
                <c:pt idx="4439">
                  <c:v>2.8911979198455802</c:v>
                </c:pt>
                <c:pt idx="4440">
                  <c:v>2.8910949230194101</c:v>
                </c:pt>
                <c:pt idx="4441">
                  <c:v>2.8909931182861301</c:v>
                </c:pt>
                <c:pt idx="4442">
                  <c:v>2.8908898830413801</c:v>
                </c:pt>
                <c:pt idx="4443">
                  <c:v>2.89078688621521</c:v>
                </c:pt>
                <c:pt idx="4444">
                  <c:v>2.89068508148193</c:v>
                </c:pt>
                <c:pt idx="4445">
                  <c:v>2.89054298400879</c:v>
                </c:pt>
                <c:pt idx="4446">
                  <c:v>2.8903560638427699</c:v>
                </c:pt>
                <c:pt idx="4447">
                  <c:v>2.8901429176330602</c:v>
                </c:pt>
                <c:pt idx="4448">
                  <c:v>2.8899190425872798</c:v>
                </c:pt>
                <c:pt idx="4449">
                  <c:v>2.8896949291229199</c:v>
                </c:pt>
                <c:pt idx="4450">
                  <c:v>2.8895208835601802</c:v>
                </c:pt>
                <c:pt idx="4451">
                  <c:v>2.8893880844116202</c:v>
                </c:pt>
                <c:pt idx="4452">
                  <c:v>2.8892970085143999</c:v>
                </c:pt>
                <c:pt idx="4453">
                  <c:v>2.8892409801483199</c:v>
                </c:pt>
                <c:pt idx="4454">
                  <c:v>2.88923311233521</c:v>
                </c:pt>
                <c:pt idx="4455">
                  <c:v>2.8892860412597701</c:v>
                </c:pt>
                <c:pt idx="4456">
                  <c:v>2.8893640041351301</c:v>
                </c:pt>
                <c:pt idx="4457">
                  <c:v>2.88944792747498</c:v>
                </c:pt>
                <c:pt idx="4458">
                  <c:v>2.8895320892334002</c:v>
                </c:pt>
                <c:pt idx="4459">
                  <c:v>2.8896040916442902</c:v>
                </c:pt>
                <c:pt idx="4460">
                  <c:v>2.8896620273590101</c:v>
                </c:pt>
                <c:pt idx="4461">
                  <c:v>2.88970994949341</c:v>
                </c:pt>
                <c:pt idx="4462">
                  <c:v>2.8897390365600599</c:v>
                </c:pt>
                <c:pt idx="4463">
                  <c:v>2.88971996307373</c:v>
                </c:pt>
                <c:pt idx="4464">
                  <c:v>2.8896739482879599</c:v>
                </c:pt>
                <c:pt idx="4465">
                  <c:v>2.8896050453186</c:v>
                </c:pt>
                <c:pt idx="4466">
                  <c:v>2.88949799537659</c:v>
                </c:pt>
                <c:pt idx="4467">
                  <c:v>2.8893880844116202</c:v>
                </c:pt>
                <c:pt idx="4468">
                  <c:v>2.8892788887023899</c:v>
                </c:pt>
                <c:pt idx="4469">
                  <c:v>2.8891699314117401</c:v>
                </c:pt>
                <c:pt idx="4470">
                  <c:v>2.88906002044678</c:v>
                </c:pt>
                <c:pt idx="4471">
                  <c:v>2.8889510631561302</c:v>
                </c:pt>
                <c:pt idx="4472">
                  <c:v>2.8888409137725799</c:v>
                </c:pt>
                <c:pt idx="4473">
                  <c:v>2.88873195648193</c:v>
                </c:pt>
                <c:pt idx="4474">
                  <c:v>2.8886458873748802</c:v>
                </c:pt>
                <c:pt idx="4475">
                  <c:v>2.8885669708252002</c:v>
                </c:pt>
                <c:pt idx="4476">
                  <c:v>2.88848805427551</c:v>
                </c:pt>
                <c:pt idx="4477">
                  <c:v>2.88842701911926</c:v>
                </c:pt>
                <c:pt idx="4478">
                  <c:v>2.8884010314941402</c:v>
                </c:pt>
                <c:pt idx="4479">
                  <c:v>2.8883829116821298</c:v>
                </c:pt>
                <c:pt idx="4480">
                  <c:v>2.88836598396301</c:v>
                </c:pt>
                <c:pt idx="4481">
                  <c:v>2.8883500099182098</c:v>
                </c:pt>
                <c:pt idx="4482">
                  <c:v>2.8883330821990998</c:v>
                </c:pt>
                <c:pt idx="4483">
                  <c:v>2.8883149623870801</c:v>
                </c:pt>
                <c:pt idx="4484">
                  <c:v>2.8882958889007599</c:v>
                </c:pt>
                <c:pt idx="4485">
                  <c:v>2.8883140087127699</c:v>
                </c:pt>
                <c:pt idx="4486">
                  <c:v>2.8883609771728498</c:v>
                </c:pt>
                <c:pt idx="4487">
                  <c:v>2.8884088993072501</c:v>
                </c:pt>
                <c:pt idx="4488">
                  <c:v>2.8884570598602299</c:v>
                </c:pt>
                <c:pt idx="4489">
                  <c:v>2.8885018825531001</c:v>
                </c:pt>
                <c:pt idx="4490">
                  <c:v>2.8885509967803999</c:v>
                </c:pt>
                <c:pt idx="4491">
                  <c:v>2.8886010646820099</c:v>
                </c:pt>
                <c:pt idx="4492">
                  <c:v>2.88864994049072</c:v>
                </c:pt>
                <c:pt idx="4493">
                  <c:v>2.8886990547180198</c:v>
                </c:pt>
                <c:pt idx="4494">
                  <c:v>2.8887479305267298</c:v>
                </c:pt>
                <c:pt idx="4495">
                  <c:v>2.8887751102447501</c:v>
                </c:pt>
                <c:pt idx="4496">
                  <c:v>2.8887600898742698</c:v>
                </c:pt>
                <c:pt idx="4497">
                  <c:v>2.8887140750885001</c:v>
                </c:pt>
                <c:pt idx="4498">
                  <c:v>2.8886580467224099</c:v>
                </c:pt>
                <c:pt idx="4499">
                  <c:v>2.8885960578918501</c:v>
                </c:pt>
                <c:pt idx="4500">
                  <c:v>2.8884789943695099</c:v>
                </c:pt>
                <c:pt idx="4501">
                  <c:v>2.8883190155029301</c:v>
                </c:pt>
                <c:pt idx="4502">
                  <c:v>2.8881580829620401</c:v>
                </c:pt>
                <c:pt idx="4503">
                  <c:v>2.8880150318145801</c:v>
                </c:pt>
                <c:pt idx="4504">
                  <c:v>2.88787794113159</c:v>
                </c:pt>
                <c:pt idx="4505">
                  <c:v>2.8877398967742902</c:v>
                </c:pt>
                <c:pt idx="4506">
                  <c:v>2.8876171112060498</c:v>
                </c:pt>
                <c:pt idx="4507">
                  <c:v>2.8875470161438002</c:v>
                </c:pt>
                <c:pt idx="4508">
                  <c:v>2.88751292228699</c:v>
                </c:pt>
                <c:pt idx="4509">
                  <c:v>2.8875160217285201</c:v>
                </c:pt>
                <c:pt idx="4510">
                  <c:v>2.8875660896301301</c:v>
                </c:pt>
                <c:pt idx="4511">
                  <c:v>2.8876159191131601</c:v>
                </c:pt>
                <c:pt idx="4512">
                  <c:v>2.8876938819885298</c:v>
                </c:pt>
                <c:pt idx="4513">
                  <c:v>2.8878130912780802</c:v>
                </c:pt>
                <c:pt idx="4514">
                  <c:v>2.8879320621490501</c:v>
                </c:pt>
                <c:pt idx="4515">
                  <c:v>2.8880190849304199</c:v>
                </c:pt>
                <c:pt idx="4516">
                  <c:v>2.8880729675293</c:v>
                </c:pt>
                <c:pt idx="4517">
                  <c:v>2.8880860805511501</c:v>
                </c:pt>
                <c:pt idx="4518">
                  <c:v>2.8880589008331299</c:v>
                </c:pt>
                <c:pt idx="4519">
                  <c:v>2.8880319595336901</c:v>
                </c:pt>
                <c:pt idx="4520">
                  <c:v>2.8880050182342498</c:v>
                </c:pt>
                <c:pt idx="4521">
                  <c:v>2.88797807693481</c:v>
                </c:pt>
                <c:pt idx="4522">
                  <c:v>2.8879508972168</c:v>
                </c:pt>
                <c:pt idx="4523">
                  <c:v>2.8879239559173602</c:v>
                </c:pt>
                <c:pt idx="4524">
                  <c:v>2.8878979682922399</c:v>
                </c:pt>
                <c:pt idx="4525">
                  <c:v>2.8878710269928001</c:v>
                </c:pt>
                <c:pt idx="4526">
                  <c:v>2.8878440856933598</c:v>
                </c:pt>
                <c:pt idx="4527">
                  <c:v>2.88781690597534</c:v>
                </c:pt>
                <c:pt idx="4528">
                  <c:v>2.8877909183502202</c:v>
                </c:pt>
                <c:pt idx="4529">
                  <c:v>2.8877639770507799</c:v>
                </c:pt>
                <c:pt idx="4530">
                  <c:v>2.8877370357513401</c:v>
                </c:pt>
                <c:pt idx="4531">
                  <c:v>2.8877110481262198</c:v>
                </c:pt>
                <c:pt idx="4532">
                  <c:v>2.8876860141754199</c:v>
                </c:pt>
                <c:pt idx="4533">
                  <c:v>2.8876600265502899</c:v>
                </c:pt>
                <c:pt idx="4534">
                  <c:v>2.88763499259949</c:v>
                </c:pt>
                <c:pt idx="4535">
                  <c:v>2.8876099586486799</c:v>
                </c:pt>
                <c:pt idx="4536">
                  <c:v>2.88758397102356</c:v>
                </c:pt>
                <c:pt idx="4537">
                  <c:v>2.8875589370727499</c:v>
                </c:pt>
                <c:pt idx="4538">
                  <c:v>2.88753390312195</c:v>
                </c:pt>
                <c:pt idx="4539">
                  <c:v>2.8875091075897199</c:v>
                </c:pt>
                <c:pt idx="4540">
                  <c:v>2.8874828815460201</c:v>
                </c:pt>
                <c:pt idx="4541">
                  <c:v>2.8874580860137899</c:v>
                </c:pt>
                <c:pt idx="4542">
                  <c:v>2.8874330520629901</c:v>
                </c:pt>
                <c:pt idx="4543">
                  <c:v>2.8874070644378702</c:v>
                </c:pt>
                <c:pt idx="4544">
                  <c:v>2.8873810768127401</c:v>
                </c:pt>
                <c:pt idx="4545">
                  <c:v>2.8873479366302499</c:v>
                </c:pt>
                <c:pt idx="4546">
                  <c:v>2.8872990608215301</c:v>
                </c:pt>
                <c:pt idx="4547">
                  <c:v>2.8872499465942401</c:v>
                </c:pt>
                <c:pt idx="4548">
                  <c:v>2.8871879577636701</c:v>
                </c:pt>
                <c:pt idx="4549">
                  <c:v>2.8871119022369398</c:v>
                </c:pt>
                <c:pt idx="4550">
                  <c:v>2.8870360851287802</c:v>
                </c:pt>
                <c:pt idx="4551">
                  <c:v>2.8869369029998802</c:v>
                </c:pt>
                <c:pt idx="4552">
                  <c:v>2.8868141174316402</c:v>
                </c:pt>
                <c:pt idx="4553">
                  <c:v>2.8866920471191402</c:v>
                </c:pt>
                <c:pt idx="4554">
                  <c:v>2.8865520954132098</c:v>
                </c:pt>
                <c:pt idx="4555">
                  <c:v>2.8863990306854199</c:v>
                </c:pt>
                <c:pt idx="4556">
                  <c:v>2.8862459659576398</c:v>
                </c:pt>
                <c:pt idx="4557">
                  <c:v>2.8860929012298602</c:v>
                </c:pt>
                <c:pt idx="4558">
                  <c:v>2.8859400749206499</c:v>
                </c:pt>
                <c:pt idx="4559">
                  <c:v>2.8857870101928702</c:v>
                </c:pt>
                <c:pt idx="4560">
                  <c:v>2.8856339454650901</c:v>
                </c:pt>
                <c:pt idx="4561">
                  <c:v>2.8854811191558798</c:v>
                </c:pt>
                <c:pt idx="4562">
                  <c:v>2.8853280544281001</c:v>
                </c:pt>
                <c:pt idx="4563">
                  <c:v>2.8851699829101598</c:v>
                </c:pt>
                <c:pt idx="4564">
                  <c:v>2.88501000404358</c:v>
                </c:pt>
                <c:pt idx="4565">
                  <c:v>2.8848500251770002</c:v>
                </c:pt>
                <c:pt idx="4566">
                  <c:v>2.8846890926361102</c:v>
                </c:pt>
                <c:pt idx="4567">
                  <c:v>2.8845291137695299</c:v>
                </c:pt>
                <c:pt idx="4568">
                  <c:v>2.8843688964843799</c:v>
                </c:pt>
                <c:pt idx="4569">
                  <c:v>2.8842101097106898</c:v>
                </c:pt>
                <c:pt idx="4570">
                  <c:v>2.8840529918670699</c:v>
                </c:pt>
                <c:pt idx="4571">
                  <c:v>2.8838961124420202</c:v>
                </c:pt>
                <c:pt idx="4572">
                  <c:v>2.88373804092407</c:v>
                </c:pt>
                <c:pt idx="4573">
                  <c:v>2.8835809230804399</c:v>
                </c:pt>
                <c:pt idx="4574">
                  <c:v>2.8834240436553999</c:v>
                </c:pt>
                <c:pt idx="4575">
                  <c:v>2.8832840919494598</c:v>
                </c:pt>
                <c:pt idx="4576">
                  <c:v>2.8831510543823198</c:v>
                </c:pt>
                <c:pt idx="4577">
                  <c:v>2.88301801681519</c:v>
                </c:pt>
                <c:pt idx="4578">
                  <c:v>2.88289093971252</c:v>
                </c:pt>
                <c:pt idx="4579">
                  <c:v>2.8827760219574001</c:v>
                </c:pt>
                <c:pt idx="4580">
                  <c:v>2.8826611042022701</c:v>
                </c:pt>
                <c:pt idx="4581">
                  <c:v>2.88260102272034</c:v>
                </c:pt>
                <c:pt idx="4582">
                  <c:v>2.8825929164886501</c:v>
                </c:pt>
                <c:pt idx="4583">
                  <c:v>2.8825840950012198</c:v>
                </c:pt>
                <c:pt idx="4584">
                  <c:v>2.8825759887695299</c:v>
                </c:pt>
                <c:pt idx="4585">
                  <c:v>2.88256788253784</c:v>
                </c:pt>
                <c:pt idx="4586">
                  <c:v>2.8824999332428001</c:v>
                </c:pt>
                <c:pt idx="4587">
                  <c:v>2.8823840618133501</c:v>
                </c:pt>
                <c:pt idx="4588">
                  <c:v>2.8822669982910201</c:v>
                </c:pt>
                <c:pt idx="4589">
                  <c:v>2.8821499347686799</c:v>
                </c:pt>
                <c:pt idx="4590">
                  <c:v>2.8820528984069802</c:v>
                </c:pt>
                <c:pt idx="4591">
                  <c:v>2.8819620609283398</c:v>
                </c:pt>
                <c:pt idx="4592">
                  <c:v>2.8818709850311302</c:v>
                </c:pt>
                <c:pt idx="4593">
                  <c:v>2.8817789554595898</c:v>
                </c:pt>
                <c:pt idx="4594">
                  <c:v>2.8817000389099099</c:v>
                </c:pt>
                <c:pt idx="4595">
                  <c:v>2.88163495063782</c:v>
                </c:pt>
                <c:pt idx="4596">
                  <c:v>2.8815710544586199</c:v>
                </c:pt>
                <c:pt idx="4597">
                  <c:v>2.8815069198608398</c:v>
                </c:pt>
                <c:pt idx="4598">
                  <c:v>2.8814420700073198</c:v>
                </c:pt>
                <c:pt idx="4599">
                  <c:v>2.8813779354095499</c:v>
                </c:pt>
                <c:pt idx="4600">
                  <c:v>2.8813180923461901</c:v>
                </c:pt>
                <c:pt idx="4601">
                  <c:v>2.8812570571899401</c:v>
                </c:pt>
                <c:pt idx="4602">
                  <c:v>2.88119697570801</c:v>
                </c:pt>
                <c:pt idx="4603">
                  <c:v>2.88113594055176</c:v>
                </c:pt>
                <c:pt idx="4604">
                  <c:v>2.88106489181519</c:v>
                </c:pt>
                <c:pt idx="4605">
                  <c:v>2.8809950351715101</c:v>
                </c:pt>
                <c:pt idx="4606">
                  <c:v>2.8809258937835698</c:v>
                </c:pt>
                <c:pt idx="4607">
                  <c:v>2.8808550834655802</c:v>
                </c:pt>
                <c:pt idx="4608">
                  <c:v>2.8807849884033199</c:v>
                </c:pt>
                <c:pt idx="4609">
                  <c:v>2.88071489334106</c:v>
                </c:pt>
                <c:pt idx="4610">
                  <c:v>2.8806500434875502</c:v>
                </c:pt>
                <c:pt idx="4611">
                  <c:v>2.88058710098267</c:v>
                </c:pt>
                <c:pt idx="4612">
                  <c:v>2.8805229663848899</c:v>
                </c:pt>
                <c:pt idx="4613">
                  <c:v>2.8804590702056898</c:v>
                </c:pt>
                <c:pt idx="4614">
                  <c:v>2.8803949356079102</c:v>
                </c:pt>
                <c:pt idx="4615">
                  <c:v>2.8803300857543901</c:v>
                </c:pt>
                <c:pt idx="4616">
                  <c:v>2.88027000427246</c:v>
                </c:pt>
                <c:pt idx="4617">
                  <c:v>2.8802111148834202</c:v>
                </c:pt>
                <c:pt idx="4618">
                  <c:v>2.8801510334014901</c:v>
                </c:pt>
                <c:pt idx="4619">
                  <c:v>2.8800909519195601</c:v>
                </c:pt>
                <c:pt idx="4620">
                  <c:v>2.8800311088561998</c:v>
                </c:pt>
                <c:pt idx="4621">
                  <c:v>2.8799738883972199</c:v>
                </c:pt>
                <c:pt idx="4622">
                  <c:v>2.8799169063568102</c:v>
                </c:pt>
                <c:pt idx="4623">
                  <c:v>2.8798589706420898</c:v>
                </c:pt>
                <c:pt idx="4624">
                  <c:v>2.8798019886016801</c:v>
                </c:pt>
                <c:pt idx="4625">
                  <c:v>2.8797450065612802</c:v>
                </c:pt>
                <c:pt idx="4626">
                  <c:v>2.87968802452087</c:v>
                </c:pt>
                <c:pt idx="4627">
                  <c:v>2.87962102890015</c:v>
                </c:pt>
                <c:pt idx="4628">
                  <c:v>2.8795471191406201</c:v>
                </c:pt>
                <c:pt idx="4629">
                  <c:v>2.87947702407837</c:v>
                </c:pt>
                <c:pt idx="4630">
                  <c:v>2.8794078826904301</c:v>
                </c:pt>
                <c:pt idx="4631">
                  <c:v>2.8793389797210698</c:v>
                </c:pt>
                <c:pt idx="4632">
                  <c:v>2.8792700767517099</c:v>
                </c:pt>
                <c:pt idx="4633">
                  <c:v>2.87920093536377</c:v>
                </c:pt>
                <c:pt idx="4634">
                  <c:v>2.8791320323944101</c:v>
                </c:pt>
                <c:pt idx="4635">
                  <c:v>2.8790540695190399</c:v>
                </c:pt>
                <c:pt idx="4636">
                  <c:v>2.8789710998535201</c:v>
                </c:pt>
                <c:pt idx="4637">
                  <c:v>2.8788878917694101</c:v>
                </c:pt>
                <c:pt idx="4638">
                  <c:v>2.8788039684295699</c:v>
                </c:pt>
                <c:pt idx="4639">
                  <c:v>2.8787209987640399</c:v>
                </c:pt>
                <c:pt idx="4640">
                  <c:v>2.8786380290985099</c:v>
                </c:pt>
                <c:pt idx="4641">
                  <c:v>2.87855195999146</c:v>
                </c:pt>
                <c:pt idx="4642">
                  <c:v>2.8784639835357702</c:v>
                </c:pt>
                <c:pt idx="4643">
                  <c:v>2.8783760070800799</c:v>
                </c:pt>
                <c:pt idx="4644">
                  <c:v>2.8782870769500701</c:v>
                </c:pt>
                <c:pt idx="4645">
                  <c:v>2.8781991004943799</c:v>
                </c:pt>
                <c:pt idx="4646">
                  <c:v>2.8781108856201199</c:v>
                </c:pt>
                <c:pt idx="4647">
                  <c:v>2.8780219554901101</c:v>
                </c:pt>
                <c:pt idx="4648">
                  <c:v>2.87795209884644</c:v>
                </c:pt>
                <c:pt idx="4649">
                  <c:v>2.8778979778289799</c:v>
                </c:pt>
                <c:pt idx="4650">
                  <c:v>2.8778429031372101</c:v>
                </c:pt>
                <c:pt idx="4651">
                  <c:v>2.8777880668640101</c:v>
                </c:pt>
                <c:pt idx="4652">
                  <c:v>2.8777310848236102</c:v>
                </c:pt>
                <c:pt idx="4653">
                  <c:v>2.8776741027832</c:v>
                </c:pt>
                <c:pt idx="4654">
                  <c:v>2.8776159286499001</c:v>
                </c:pt>
                <c:pt idx="4655">
                  <c:v>2.8775589466095002</c:v>
                </c:pt>
                <c:pt idx="4656">
                  <c:v>2.87750196456909</c:v>
                </c:pt>
                <c:pt idx="4657">
                  <c:v>2.87741303443909</c:v>
                </c:pt>
                <c:pt idx="4658">
                  <c:v>2.87728691101074</c:v>
                </c:pt>
                <c:pt idx="4659">
                  <c:v>2.8771610260009801</c:v>
                </c:pt>
                <c:pt idx="4660">
                  <c:v>2.8769791126251198</c:v>
                </c:pt>
                <c:pt idx="4661">
                  <c:v>2.87673711776733</c:v>
                </c:pt>
                <c:pt idx="4662">
                  <c:v>2.8764948844909699</c:v>
                </c:pt>
                <c:pt idx="4663">
                  <c:v>2.8762540817260698</c:v>
                </c:pt>
                <c:pt idx="4664">
                  <c:v>2.8760850429534899</c:v>
                </c:pt>
                <c:pt idx="4665">
                  <c:v>2.8759739398956299</c:v>
                </c:pt>
                <c:pt idx="4666">
                  <c:v>2.8758809566497798</c:v>
                </c:pt>
                <c:pt idx="4667">
                  <c:v>2.8758289813995401</c:v>
                </c:pt>
                <c:pt idx="4668">
                  <c:v>2.8758299350738499</c:v>
                </c:pt>
                <c:pt idx="4669">
                  <c:v>2.8758790493011501</c:v>
                </c:pt>
                <c:pt idx="4670">
                  <c:v>2.87595510482788</c:v>
                </c:pt>
                <c:pt idx="4671">
                  <c:v>2.8760499954223602</c:v>
                </c:pt>
                <c:pt idx="4672">
                  <c:v>2.8761448860168501</c:v>
                </c:pt>
                <c:pt idx="4673">
                  <c:v>2.8762168884277299</c:v>
                </c:pt>
                <c:pt idx="4674">
                  <c:v>2.8762640953064</c:v>
                </c:pt>
                <c:pt idx="4675">
                  <c:v>2.87626004219055</c:v>
                </c:pt>
                <c:pt idx="4676">
                  <c:v>2.87621998786926</c:v>
                </c:pt>
                <c:pt idx="4677">
                  <c:v>2.8761548995971702</c:v>
                </c:pt>
                <c:pt idx="4678">
                  <c:v>2.8760619163513201</c:v>
                </c:pt>
                <c:pt idx="4679">
                  <c:v>2.87596988677979</c:v>
                </c:pt>
                <c:pt idx="4680">
                  <c:v>2.87587690353394</c:v>
                </c:pt>
                <c:pt idx="4681">
                  <c:v>2.8757839202880899</c:v>
                </c:pt>
                <c:pt idx="4682">
                  <c:v>2.8756909370422399</c:v>
                </c:pt>
                <c:pt idx="4683">
                  <c:v>2.8755979537963898</c:v>
                </c:pt>
                <c:pt idx="4684">
                  <c:v>2.8755149841308598</c:v>
                </c:pt>
                <c:pt idx="4685">
                  <c:v>2.8754360675811799</c:v>
                </c:pt>
                <c:pt idx="4686">
                  <c:v>2.8753569126129102</c:v>
                </c:pt>
                <c:pt idx="4687">
                  <c:v>2.87527704238892</c:v>
                </c:pt>
                <c:pt idx="4688">
                  <c:v>2.8751978874206499</c:v>
                </c:pt>
                <c:pt idx="4689">
                  <c:v>2.8751189708709699</c:v>
                </c:pt>
                <c:pt idx="4690">
                  <c:v>2.8750269412994398</c:v>
                </c:pt>
                <c:pt idx="4691">
                  <c:v>2.8749310970306401</c:v>
                </c:pt>
                <c:pt idx="4692">
                  <c:v>2.8748359680175799</c:v>
                </c:pt>
                <c:pt idx="4693">
                  <c:v>2.8747398853302002</c:v>
                </c:pt>
                <c:pt idx="4694">
                  <c:v>2.87464499473572</c:v>
                </c:pt>
                <c:pt idx="4695">
                  <c:v>2.8745489120483398</c:v>
                </c:pt>
                <c:pt idx="4696">
                  <c:v>2.8744540214538601</c:v>
                </c:pt>
                <c:pt idx="4697">
                  <c:v>2.8743579387664799</c:v>
                </c:pt>
                <c:pt idx="4698">
                  <c:v>2.8742630481720002</c:v>
                </c:pt>
                <c:pt idx="4699">
                  <c:v>2.87416696548462</c:v>
                </c:pt>
                <c:pt idx="4700">
                  <c:v>2.8740720748901398</c:v>
                </c:pt>
                <c:pt idx="4701">
                  <c:v>2.8739759922027601</c:v>
                </c:pt>
                <c:pt idx="4702">
                  <c:v>2.8738811016082799</c:v>
                </c:pt>
                <c:pt idx="4703">
                  <c:v>2.87378597259521</c:v>
                </c:pt>
                <c:pt idx="4704">
                  <c:v>2.87368988990784</c:v>
                </c:pt>
                <c:pt idx="4705">
                  <c:v>2.8735949993133501</c:v>
                </c:pt>
                <c:pt idx="4706">
                  <c:v>2.8734989166259801</c:v>
                </c:pt>
                <c:pt idx="4707">
                  <c:v>2.8734040260314901</c:v>
                </c:pt>
                <c:pt idx="4708">
                  <c:v>2.87330889701843</c:v>
                </c:pt>
                <c:pt idx="4709">
                  <c:v>2.8732130527496298</c:v>
                </c:pt>
                <c:pt idx="4710">
                  <c:v>2.87311792373657</c:v>
                </c:pt>
                <c:pt idx="4711">
                  <c:v>2.8730230331420898</c:v>
                </c:pt>
                <c:pt idx="4712">
                  <c:v>2.8729269504547101</c:v>
                </c:pt>
                <c:pt idx="4713">
                  <c:v>2.8728320598602299</c:v>
                </c:pt>
                <c:pt idx="4714">
                  <c:v>2.8727369308471702</c:v>
                </c:pt>
                <c:pt idx="4715">
                  <c:v>2.87264108657837</c:v>
                </c:pt>
                <c:pt idx="4716">
                  <c:v>2.8725459575653098</c:v>
                </c:pt>
                <c:pt idx="4717">
                  <c:v>2.8724510669708301</c:v>
                </c:pt>
                <c:pt idx="4718">
                  <c:v>2.8723559379577601</c:v>
                </c:pt>
                <c:pt idx="4719">
                  <c:v>2.87226009368896</c:v>
                </c:pt>
                <c:pt idx="4720">
                  <c:v>2.8721649646759002</c:v>
                </c:pt>
                <c:pt idx="4721">
                  <c:v>2.87207007408142</c:v>
                </c:pt>
                <c:pt idx="4722">
                  <c:v>2.8719749450683598</c:v>
                </c:pt>
                <c:pt idx="4723">
                  <c:v>2.8718791007995601</c:v>
                </c:pt>
                <c:pt idx="4724">
                  <c:v>2.8717839717864999</c:v>
                </c:pt>
                <c:pt idx="4725">
                  <c:v>2.8716890811920202</c:v>
                </c:pt>
                <c:pt idx="4726">
                  <c:v>2.87159395217896</c:v>
                </c:pt>
                <c:pt idx="4727">
                  <c:v>2.87149906158447</c:v>
                </c:pt>
                <c:pt idx="4728">
                  <c:v>2.8714029788970898</c:v>
                </c:pt>
                <c:pt idx="4729">
                  <c:v>2.8713080883026101</c:v>
                </c:pt>
                <c:pt idx="4730">
                  <c:v>2.8712129592895499</c:v>
                </c:pt>
                <c:pt idx="4731">
                  <c:v>2.8711180686950701</c:v>
                </c:pt>
                <c:pt idx="4732">
                  <c:v>2.8710229396820099</c:v>
                </c:pt>
                <c:pt idx="4733">
                  <c:v>2.87092804908752</c:v>
                </c:pt>
                <c:pt idx="4734">
                  <c:v>2.8708579540252699</c:v>
                </c:pt>
                <c:pt idx="4735">
                  <c:v>2.87080597877502</c:v>
                </c:pt>
                <c:pt idx="4736">
                  <c:v>2.8707540035247798</c:v>
                </c:pt>
                <c:pt idx="4737">
                  <c:v>2.8707010746002202</c:v>
                </c:pt>
                <c:pt idx="4738">
                  <c:v>2.8706479072570801</c:v>
                </c:pt>
                <c:pt idx="4739">
                  <c:v>2.8705921173095699</c:v>
                </c:pt>
                <c:pt idx="4740">
                  <c:v>2.8705348968505899</c:v>
                </c:pt>
                <c:pt idx="4741">
                  <c:v>2.8704779148101802</c:v>
                </c:pt>
                <c:pt idx="4742">
                  <c:v>2.8704209327697798</c:v>
                </c:pt>
                <c:pt idx="4743">
                  <c:v>2.87036108970642</c:v>
                </c:pt>
                <c:pt idx="4744">
                  <c:v>2.8703019618988002</c:v>
                </c:pt>
                <c:pt idx="4745">
                  <c:v>2.8702421188354501</c:v>
                </c:pt>
                <c:pt idx="4746">
                  <c:v>2.8701829910278298</c:v>
                </c:pt>
                <c:pt idx="4747">
                  <c:v>2.8701241016387899</c:v>
                </c:pt>
                <c:pt idx="4748">
                  <c:v>2.8700649738311799</c:v>
                </c:pt>
                <c:pt idx="4749">
                  <c:v>2.87000608444214</c:v>
                </c:pt>
                <c:pt idx="4750">
                  <c:v>2.8699469566345202</c:v>
                </c:pt>
                <c:pt idx="4751">
                  <c:v>2.8698880672454798</c:v>
                </c:pt>
                <c:pt idx="4752">
                  <c:v>2.8698248863220202</c:v>
                </c:pt>
                <c:pt idx="4753">
                  <c:v>2.8697569370269802</c:v>
                </c:pt>
                <c:pt idx="4754">
                  <c:v>2.86968898773193</c:v>
                </c:pt>
                <c:pt idx="4755">
                  <c:v>2.8696219921112101</c:v>
                </c:pt>
                <c:pt idx="4756">
                  <c:v>2.8695540428161599</c:v>
                </c:pt>
                <c:pt idx="4757">
                  <c:v>2.8694860935211199</c:v>
                </c:pt>
                <c:pt idx="4758">
                  <c:v>2.8694190979003902</c:v>
                </c:pt>
                <c:pt idx="4759">
                  <c:v>2.8693571090698198</c:v>
                </c:pt>
                <c:pt idx="4760">
                  <c:v>2.86930203437805</c:v>
                </c:pt>
                <c:pt idx="4761">
                  <c:v>2.8692479133606001</c:v>
                </c:pt>
                <c:pt idx="4762">
                  <c:v>2.8691930770874001</c:v>
                </c:pt>
                <c:pt idx="4763">
                  <c:v>2.8691461086273198</c:v>
                </c:pt>
                <c:pt idx="4764">
                  <c:v>2.86910200119019</c:v>
                </c:pt>
                <c:pt idx="4765">
                  <c:v>2.8690590858459499</c:v>
                </c:pt>
                <c:pt idx="4766">
                  <c:v>2.8690149784088099</c:v>
                </c:pt>
                <c:pt idx="4767">
                  <c:v>2.8689720630645801</c:v>
                </c:pt>
                <c:pt idx="4768">
                  <c:v>2.8689279556274401</c:v>
                </c:pt>
                <c:pt idx="4769">
                  <c:v>2.8688869476318399</c:v>
                </c:pt>
                <c:pt idx="4770">
                  <c:v>2.8688449859619101</c:v>
                </c:pt>
                <c:pt idx="4771">
                  <c:v>2.86880302429199</c:v>
                </c:pt>
                <c:pt idx="4772">
                  <c:v>2.8687620162963898</c:v>
                </c:pt>
                <c:pt idx="4773">
                  <c:v>2.86872005462646</c:v>
                </c:pt>
                <c:pt idx="4774">
                  <c:v>2.8686790466308598</c:v>
                </c:pt>
                <c:pt idx="4775">
                  <c:v>2.8686380386352499</c:v>
                </c:pt>
                <c:pt idx="4776">
                  <c:v>2.8685960769653298</c:v>
                </c:pt>
                <c:pt idx="4777">
                  <c:v>2.8685550689697301</c:v>
                </c:pt>
                <c:pt idx="4778">
                  <c:v>2.8685131072997998</c:v>
                </c:pt>
                <c:pt idx="4779">
                  <c:v>2.8684720993042001</c:v>
                </c:pt>
                <c:pt idx="4780">
                  <c:v>2.8684298992157</c:v>
                </c:pt>
                <c:pt idx="4781">
                  <c:v>2.8683888912200901</c:v>
                </c:pt>
                <c:pt idx="4782">
                  <c:v>2.86834788322449</c:v>
                </c:pt>
                <c:pt idx="4783">
                  <c:v>2.8683059215545699</c:v>
                </c:pt>
                <c:pt idx="4784">
                  <c:v>2.8682630062103298</c:v>
                </c:pt>
                <c:pt idx="4785">
                  <c:v>2.8682210445404102</c:v>
                </c:pt>
                <c:pt idx="4786">
                  <c:v>2.8681790828704798</c:v>
                </c:pt>
                <c:pt idx="4787">
                  <c:v>2.8681368827819802</c:v>
                </c:pt>
                <c:pt idx="4788">
                  <c:v>2.8680949211120601</c:v>
                </c:pt>
                <c:pt idx="4789">
                  <c:v>2.86805200576782</c:v>
                </c:pt>
                <c:pt idx="4790">
                  <c:v>2.8680059909820601</c:v>
                </c:pt>
                <c:pt idx="4791">
                  <c:v>2.86795210838318</c:v>
                </c:pt>
                <c:pt idx="4792">
                  <c:v>2.8678970336914098</c:v>
                </c:pt>
                <c:pt idx="4793">
                  <c:v>2.8678429126739502</c:v>
                </c:pt>
                <c:pt idx="4794">
                  <c:v>2.8677880764007599</c:v>
                </c:pt>
                <c:pt idx="4795">
                  <c:v>2.8677330017089799</c:v>
                </c:pt>
                <c:pt idx="4796">
                  <c:v>2.8676791191101101</c:v>
                </c:pt>
                <c:pt idx="4797">
                  <c:v>2.8676240444183398</c:v>
                </c:pt>
                <c:pt idx="4798">
                  <c:v>2.8676209449768102</c:v>
                </c:pt>
                <c:pt idx="4799">
                  <c:v>2.8676729202270499</c:v>
                </c:pt>
                <c:pt idx="4800">
                  <c:v>2.8677248954772998</c:v>
                </c:pt>
                <c:pt idx="4801">
                  <c:v>2.86777591705322</c:v>
                </c:pt>
                <c:pt idx="4802">
                  <c:v>2.8678278923034699</c:v>
                </c:pt>
                <c:pt idx="4803">
                  <c:v>2.86788010597229</c:v>
                </c:pt>
                <c:pt idx="4804">
                  <c:v>2.8679320812225302</c:v>
                </c:pt>
                <c:pt idx="4805">
                  <c:v>2.8679869174957302</c:v>
                </c:pt>
                <c:pt idx="4806">
                  <c:v>2.8680329322814901</c:v>
                </c:pt>
                <c:pt idx="4807">
                  <c:v>2.8680789470672599</c:v>
                </c:pt>
                <c:pt idx="4808">
                  <c:v>2.8681550025939901</c:v>
                </c:pt>
                <c:pt idx="4809">
                  <c:v>2.8682589530944802</c:v>
                </c:pt>
                <c:pt idx="4810">
                  <c:v>2.8683640956878702</c:v>
                </c:pt>
                <c:pt idx="4811">
                  <c:v>2.8685159683227499</c:v>
                </c:pt>
                <c:pt idx="4812">
                  <c:v>2.8687291145324698</c:v>
                </c:pt>
                <c:pt idx="4813">
                  <c:v>2.8689410686492902</c:v>
                </c:pt>
                <c:pt idx="4814">
                  <c:v>2.8691530227661102</c:v>
                </c:pt>
                <c:pt idx="4815">
                  <c:v>2.8693649768829301</c:v>
                </c:pt>
                <c:pt idx="4816">
                  <c:v>2.86957788467407</c:v>
                </c:pt>
                <c:pt idx="4817">
                  <c:v>2.86979007720947</c:v>
                </c:pt>
                <c:pt idx="4818">
                  <c:v>2.8700048923492401</c:v>
                </c:pt>
                <c:pt idx="4819">
                  <c:v>2.8702230453491202</c:v>
                </c:pt>
                <c:pt idx="4820">
                  <c:v>2.8704409599304199</c:v>
                </c:pt>
                <c:pt idx="4821">
                  <c:v>2.8706591129303001</c:v>
                </c:pt>
                <c:pt idx="4822">
                  <c:v>2.8708748817443799</c:v>
                </c:pt>
                <c:pt idx="4823">
                  <c:v>2.8710908889770499</c:v>
                </c:pt>
                <c:pt idx="4824">
                  <c:v>2.8713080883026101</c:v>
                </c:pt>
                <c:pt idx="4825">
                  <c:v>2.87142705917358</c:v>
                </c:pt>
                <c:pt idx="4826">
                  <c:v>2.8714280128478999</c:v>
                </c:pt>
                <c:pt idx="4827">
                  <c:v>2.8714129924774201</c:v>
                </c:pt>
                <c:pt idx="4828">
                  <c:v>2.8713901042938201</c:v>
                </c:pt>
                <c:pt idx="4829">
                  <c:v>2.87136602401733</c:v>
                </c:pt>
                <c:pt idx="4830">
                  <c:v>2.8713281154632599</c:v>
                </c:pt>
                <c:pt idx="4831">
                  <c:v>2.8712809085845898</c:v>
                </c:pt>
                <c:pt idx="4832">
                  <c:v>2.8712339401245099</c:v>
                </c:pt>
                <c:pt idx="4833">
                  <c:v>2.87118291854858</c:v>
                </c:pt>
                <c:pt idx="4834">
                  <c:v>2.87111592292786</c:v>
                </c:pt>
                <c:pt idx="4835">
                  <c:v>2.8710238933563201</c:v>
                </c:pt>
                <c:pt idx="4836">
                  <c:v>2.8709089756011998</c:v>
                </c:pt>
                <c:pt idx="4837">
                  <c:v>2.8707940578460698</c:v>
                </c:pt>
                <c:pt idx="4838">
                  <c:v>2.8705821037292498</c:v>
                </c:pt>
                <c:pt idx="4839">
                  <c:v>2.8702919483184801</c:v>
                </c:pt>
                <c:pt idx="4840">
                  <c:v>2.8700399398803702</c:v>
                </c:pt>
                <c:pt idx="4841">
                  <c:v>2.8698151111602801</c:v>
                </c:pt>
                <c:pt idx="4842">
                  <c:v>2.8695909976959202</c:v>
                </c:pt>
                <c:pt idx="4843">
                  <c:v>2.8693659305572501</c:v>
                </c:pt>
                <c:pt idx="4844">
                  <c:v>2.8691639900207502</c:v>
                </c:pt>
                <c:pt idx="4845">
                  <c:v>2.8689939975738499</c:v>
                </c:pt>
                <c:pt idx="4846">
                  <c:v>2.8688230514526398</c:v>
                </c:pt>
                <c:pt idx="4847">
                  <c:v>2.86872410774231</c:v>
                </c:pt>
                <c:pt idx="4848">
                  <c:v>2.8686950206756601</c:v>
                </c:pt>
                <c:pt idx="4849">
                  <c:v>2.8686649799346902</c:v>
                </c:pt>
                <c:pt idx="4850">
                  <c:v>2.8687109947204599</c:v>
                </c:pt>
                <c:pt idx="4851">
                  <c:v>2.86883592605591</c:v>
                </c:pt>
                <c:pt idx="4852">
                  <c:v>2.8689599037170401</c:v>
                </c:pt>
                <c:pt idx="4853">
                  <c:v>2.8690850734710698</c:v>
                </c:pt>
                <c:pt idx="4854">
                  <c:v>2.8692100048065199</c:v>
                </c:pt>
                <c:pt idx="4855">
                  <c:v>2.86933398246765</c:v>
                </c:pt>
                <c:pt idx="4856">
                  <c:v>2.8694589138031001</c:v>
                </c:pt>
                <c:pt idx="4857">
                  <c:v>2.8695840835571298</c:v>
                </c:pt>
                <c:pt idx="4858">
                  <c:v>2.8697099685668901</c:v>
                </c:pt>
                <c:pt idx="4859">
                  <c:v>2.8698239326477002</c:v>
                </c:pt>
                <c:pt idx="4860">
                  <c:v>2.8699209690093999</c:v>
                </c:pt>
                <c:pt idx="4861">
                  <c:v>2.8700149059295699</c:v>
                </c:pt>
                <c:pt idx="4862">
                  <c:v>2.8701150417327899</c:v>
                </c:pt>
                <c:pt idx="4863">
                  <c:v>2.8702149391174299</c:v>
                </c:pt>
                <c:pt idx="4864">
                  <c:v>2.8703160285949698</c:v>
                </c:pt>
                <c:pt idx="4865">
                  <c:v>2.8704171180725102</c:v>
                </c:pt>
                <c:pt idx="4866">
                  <c:v>2.8705139160156201</c:v>
                </c:pt>
                <c:pt idx="4867">
                  <c:v>2.8706080913543701</c:v>
                </c:pt>
                <c:pt idx="4868">
                  <c:v>2.8707029819488499</c:v>
                </c:pt>
                <c:pt idx="4869">
                  <c:v>2.87079906463623</c:v>
                </c:pt>
                <c:pt idx="4870">
                  <c:v>2.8708798885345499</c:v>
                </c:pt>
                <c:pt idx="4871">
                  <c:v>2.87095999717712</c:v>
                </c:pt>
                <c:pt idx="4872">
                  <c:v>2.8710200786590598</c:v>
                </c:pt>
                <c:pt idx="4873">
                  <c:v>2.8710460662841801</c:v>
                </c:pt>
                <c:pt idx="4874">
                  <c:v>2.8710250854492201</c:v>
                </c:pt>
                <c:pt idx="4875">
                  <c:v>2.87100410461426</c:v>
                </c:pt>
                <c:pt idx="4876">
                  <c:v>2.87096500396729</c:v>
                </c:pt>
                <c:pt idx="4877">
                  <c:v>2.8709070682525599</c:v>
                </c:pt>
                <c:pt idx="4878">
                  <c:v>2.8708140850067099</c:v>
                </c:pt>
                <c:pt idx="4879">
                  <c:v>2.8706820011138898</c:v>
                </c:pt>
                <c:pt idx="4880">
                  <c:v>2.87042188644409</c:v>
                </c:pt>
                <c:pt idx="4881">
                  <c:v>2.8700480461120601</c:v>
                </c:pt>
                <c:pt idx="4882">
                  <c:v>2.8696839809417698</c:v>
                </c:pt>
                <c:pt idx="4883">
                  <c:v>2.8693280220031698</c:v>
                </c:pt>
                <c:pt idx="4884">
                  <c:v>2.8689711093902601</c:v>
                </c:pt>
                <c:pt idx="4885">
                  <c:v>2.8686149120330802</c:v>
                </c:pt>
                <c:pt idx="4886">
                  <c:v>2.86825799942017</c:v>
                </c:pt>
                <c:pt idx="4887">
                  <c:v>2.8679940700531001</c:v>
                </c:pt>
                <c:pt idx="4888">
                  <c:v>2.8678219318389901</c:v>
                </c:pt>
                <c:pt idx="4889">
                  <c:v>2.8676490783691402</c:v>
                </c:pt>
                <c:pt idx="4890">
                  <c:v>2.8674769401550302</c:v>
                </c:pt>
                <c:pt idx="4891">
                  <c:v>2.8673040866851802</c:v>
                </c:pt>
                <c:pt idx="4892">
                  <c:v>2.8671209812164302</c:v>
                </c:pt>
                <c:pt idx="4893">
                  <c:v>2.8669319152832</c:v>
                </c:pt>
                <c:pt idx="4894">
                  <c:v>2.8667430877685498</c:v>
                </c:pt>
                <c:pt idx="4895">
                  <c:v>2.8665540218353298</c:v>
                </c:pt>
                <c:pt idx="4896">
                  <c:v>2.86636590957642</c:v>
                </c:pt>
                <c:pt idx="4897">
                  <c:v>2.8661770820617698</c:v>
                </c:pt>
                <c:pt idx="4898">
                  <c:v>2.86598801612854</c:v>
                </c:pt>
                <c:pt idx="4899">
                  <c:v>2.8657989501953098</c:v>
                </c:pt>
                <c:pt idx="4900">
                  <c:v>2.8656098842620898</c:v>
                </c:pt>
                <c:pt idx="4901">
                  <c:v>2.8654549121856698</c:v>
                </c:pt>
                <c:pt idx="4902">
                  <c:v>2.86533904075623</c:v>
                </c:pt>
                <c:pt idx="4903">
                  <c:v>2.8652229309082</c:v>
                </c:pt>
                <c:pt idx="4904">
                  <c:v>2.8651070594787602</c:v>
                </c:pt>
                <c:pt idx="4905">
                  <c:v>2.86499094963074</c:v>
                </c:pt>
                <c:pt idx="4906">
                  <c:v>2.8648760318756099</c:v>
                </c:pt>
                <c:pt idx="4907">
                  <c:v>2.8647611141204798</c:v>
                </c:pt>
                <c:pt idx="4908">
                  <c:v>2.86464595794678</c:v>
                </c:pt>
                <c:pt idx="4909">
                  <c:v>2.8645310401916499</c:v>
                </c:pt>
                <c:pt idx="4910">
                  <c:v>2.8644158840179399</c:v>
                </c:pt>
                <c:pt idx="4911">
                  <c:v>2.86430096626282</c:v>
                </c:pt>
                <c:pt idx="4912">
                  <c:v>2.8641870021820099</c:v>
                </c:pt>
                <c:pt idx="4913">
                  <c:v>2.8640720844268799</c:v>
                </c:pt>
                <c:pt idx="4914">
                  <c:v>2.8639569282531698</c:v>
                </c:pt>
                <c:pt idx="4915">
                  <c:v>2.86384201049805</c:v>
                </c:pt>
                <c:pt idx="4916">
                  <c:v>2.8637681007385298</c:v>
                </c:pt>
                <c:pt idx="4917">
                  <c:v>2.8637349605560298</c:v>
                </c:pt>
                <c:pt idx="4918">
                  <c:v>2.8637011051178001</c:v>
                </c:pt>
                <c:pt idx="4919">
                  <c:v>2.8636670112609899</c:v>
                </c:pt>
                <c:pt idx="4920">
                  <c:v>2.8636341094970699</c:v>
                </c:pt>
                <c:pt idx="4921">
                  <c:v>2.8636000156402601</c:v>
                </c:pt>
                <c:pt idx="4922">
                  <c:v>2.8635671138763401</c:v>
                </c:pt>
                <c:pt idx="4923">
                  <c:v>2.8635330200195299</c:v>
                </c:pt>
                <c:pt idx="4924">
                  <c:v>2.8634989261627202</c:v>
                </c:pt>
                <c:pt idx="4925">
                  <c:v>2.8634660243988002</c:v>
                </c:pt>
                <c:pt idx="4926">
                  <c:v>2.86343193054199</c:v>
                </c:pt>
                <c:pt idx="4927">
                  <c:v>2.8633990287780802</c:v>
                </c:pt>
                <c:pt idx="4928">
                  <c:v>2.8633649349212602</c:v>
                </c:pt>
                <c:pt idx="4929">
                  <c:v>2.86333203315735</c:v>
                </c:pt>
                <c:pt idx="4930">
                  <c:v>2.8633010387420699</c:v>
                </c:pt>
                <c:pt idx="4931">
                  <c:v>2.8632729053497301</c:v>
                </c:pt>
                <c:pt idx="4932">
                  <c:v>2.8632440567016602</c:v>
                </c:pt>
                <c:pt idx="4933">
                  <c:v>2.8632159233093302</c:v>
                </c:pt>
                <c:pt idx="4934">
                  <c:v>2.8631849288940399</c:v>
                </c:pt>
                <c:pt idx="4935">
                  <c:v>2.8631451129913299</c:v>
                </c:pt>
                <c:pt idx="4936">
                  <c:v>2.8631050586700399</c:v>
                </c:pt>
                <c:pt idx="4937">
                  <c:v>2.8630449771881099</c:v>
                </c:pt>
                <c:pt idx="4938">
                  <c:v>2.8629629611968999</c:v>
                </c:pt>
                <c:pt idx="4939">
                  <c:v>2.8628809452056898</c:v>
                </c:pt>
                <c:pt idx="4940">
                  <c:v>2.8627979755401598</c:v>
                </c:pt>
                <c:pt idx="4941">
                  <c:v>2.8626348972320601</c:v>
                </c:pt>
                <c:pt idx="4942">
                  <c:v>2.8623960018157999</c:v>
                </c:pt>
                <c:pt idx="4943">
                  <c:v>2.8621559143066402</c:v>
                </c:pt>
                <c:pt idx="4944">
                  <c:v>2.8618800640106201</c:v>
                </c:pt>
                <c:pt idx="4945">
                  <c:v>2.86157202720642</c:v>
                </c:pt>
                <c:pt idx="4946">
                  <c:v>2.8612840175628702</c:v>
                </c:pt>
                <c:pt idx="4947">
                  <c:v>2.86101102828979</c:v>
                </c:pt>
                <c:pt idx="4948">
                  <c:v>2.8607380390167201</c:v>
                </c:pt>
                <c:pt idx="4949">
                  <c:v>2.8604710102081299</c:v>
                </c:pt>
                <c:pt idx="4950">
                  <c:v>2.8602039813995401</c:v>
                </c:pt>
                <c:pt idx="4951">
                  <c:v>2.8599379062652601</c:v>
                </c:pt>
                <c:pt idx="4952">
                  <c:v>2.8596720695495601</c:v>
                </c:pt>
                <c:pt idx="4953">
                  <c:v>2.8595120906829798</c:v>
                </c:pt>
                <c:pt idx="4954">
                  <c:v>2.8594069480896001</c:v>
                </c:pt>
                <c:pt idx="4955">
                  <c:v>2.8593161106109601</c:v>
                </c:pt>
                <c:pt idx="4956">
                  <c:v>2.8592779636383101</c:v>
                </c:pt>
                <c:pt idx="4957">
                  <c:v>2.8592870235443102</c:v>
                </c:pt>
                <c:pt idx="4958">
                  <c:v>2.85933589935303</c:v>
                </c:pt>
                <c:pt idx="4959">
                  <c:v>2.8594300746917698</c:v>
                </c:pt>
                <c:pt idx="4960">
                  <c:v>2.8595709800720202</c:v>
                </c:pt>
                <c:pt idx="4961">
                  <c:v>2.8597640991210902</c:v>
                </c:pt>
                <c:pt idx="4962">
                  <c:v>2.8599560260772701</c:v>
                </c:pt>
                <c:pt idx="4963">
                  <c:v>2.8601479530334499</c:v>
                </c:pt>
                <c:pt idx="4964">
                  <c:v>2.8603389263153098</c:v>
                </c:pt>
                <c:pt idx="4965">
                  <c:v>2.8605310916900599</c:v>
                </c:pt>
                <c:pt idx="4966">
                  <c:v>2.8607220649719198</c:v>
                </c:pt>
                <c:pt idx="4967">
                  <c:v>2.86092209815979</c:v>
                </c:pt>
                <c:pt idx="4968">
                  <c:v>2.8611280918121298</c:v>
                </c:pt>
                <c:pt idx="4969">
                  <c:v>2.8613340854644802</c:v>
                </c:pt>
                <c:pt idx="4970">
                  <c:v>2.8615410327911399</c:v>
                </c:pt>
                <c:pt idx="4971">
                  <c:v>2.8617479801178001</c:v>
                </c:pt>
                <c:pt idx="4972">
                  <c:v>2.8619580268859899</c:v>
                </c:pt>
                <c:pt idx="4973">
                  <c:v>2.8621680736541699</c:v>
                </c:pt>
                <c:pt idx="4974">
                  <c:v>2.86237597465515</c:v>
                </c:pt>
                <c:pt idx="4975">
                  <c:v>2.8625850677490199</c:v>
                </c:pt>
                <c:pt idx="4976">
                  <c:v>2.86279392242432</c:v>
                </c:pt>
                <c:pt idx="4977">
                  <c:v>2.8630030155181898</c:v>
                </c:pt>
                <c:pt idx="4978">
                  <c:v>2.8632121086120601</c:v>
                </c:pt>
                <c:pt idx="4979">
                  <c:v>2.86342096328735</c:v>
                </c:pt>
                <c:pt idx="4980">
                  <c:v>2.86363005638123</c:v>
                </c:pt>
                <c:pt idx="4981">
                  <c:v>2.8637969493865998</c:v>
                </c:pt>
                <c:pt idx="4982">
                  <c:v>2.8639099597930899</c:v>
                </c:pt>
                <c:pt idx="4983">
                  <c:v>2.8639690876007098</c:v>
                </c:pt>
                <c:pt idx="4984">
                  <c:v>2.8640079498290998</c:v>
                </c:pt>
                <c:pt idx="4985">
                  <c:v>2.8640480041503902</c:v>
                </c:pt>
                <c:pt idx="4986">
                  <c:v>2.8640320301055899</c:v>
                </c:pt>
                <c:pt idx="4987">
                  <c:v>2.86396408081055</c:v>
                </c:pt>
                <c:pt idx="4988">
                  <c:v>2.8638720512390101</c:v>
                </c:pt>
                <c:pt idx="4989">
                  <c:v>2.8637549877166699</c:v>
                </c:pt>
                <c:pt idx="4990">
                  <c:v>2.8635509014129599</c:v>
                </c:pt>
                <c:pt idx="4991">
                  <c:v>2.8632690906524698</c:v>
                </c:pt>
                <c:pt idx="4992">
                  <c:v>2.86298608779907</c:v>
                </c:pt>
                <c:pt idx="4993">
                  <c:v>2.86270308494568</c:v>
                </c:pt>
                <c:pt idx="4994">
                  <c:v>2.8624210357665998</c:v>
                </c:pt>
                <c:pt idx="4995">
                  <c:v>2.8621380329132098</c:v>
                </c:pt>
                <c:pt idx="4996">
                  <c:v>2.86185598373413</c:v>
                </c:pt>
                <c:pt idx="4997">
                  <c:v>2.8615739345550502</c:v>
                </c:pt>
                <c:pt idx="4998">
                  <c:v>2.8614099025726301</c:v>
                </c:pt>
                <c:pt idx="4999">
                  <c:v>2.8613660335540798</c:v>
                </c:pt>
                <c:pt idx="5000">
                  <c:v>2.8612039089202899</c:v>
                </c:pt>
                <c:pt idx="5001">
                  <c:v>2.86092209815979</c:v>
                </c:pt>
                <c:pt idx="5002">
                  <c:v>2.8606410026550302</c:v>
                </c:pt>
                <c:pt idx="5003">
                  <c:v>2.8603589534759499</c:v>
                </c:pt>
                <c:pt idx="5004">
                  <c:v>2.8600780963897701</c:v>
                </c:pt>
                <c:pt idx="5005">
                  <c:v>2.8597960472106898</c:v>
                </c:pt>
                <c:pt idx="5006">
                  <c:v>2.85949802398682</c:v>
                </c:pt>
                <c:pt idx="5007">
                  <c:v>2.8591868877410902</c:v>
                </c:pt>
                <c:pt idx="5008">
                  <c:v>2.8588769435882599</c:v>
                </c:pt>
                <c:pt idx="5009">
                  <c:v>2.8585669994354199</c:v>
                </c:pt>
                <c:pt idx="5010">
                  <c:v>2.8582708835601802</c:v>
                </c:pt>
                <c:pt idx="5011">
                  <c:v>2.8579859733581499</c:v>
                </c:pt>
                <c:pt idx="5012">
                  <c:v>2.8577010631561302</c:v>
                </c:pt>
                <c:pt idx="5013">
                  <c:v>2.8574159145355198</c:v>
                </c:pt>
                <c:pt idx="5014">
                  <c:v>2.8572080135345499</c:v>
                </c:pt>
                <c:pt idx="5015">
                  <c:v>2.8570699691772501</c:v>
                </c:pt>
                <c:pt idx="5016">
                  <c:v>2.8569779396057098</c:v>
                </c:pt>
                <c:pt idx="5017">
                  <c:v>2.85693407058716</c:v>
                </c:pt>
                <c:pt idx="5018">
                  <c:v>2.85693311691284</c:v>
                </c:pt>
                <c:pt idx="5019">
                  <c:v>2.8569569587707502</c:v>
                </c:pt>
                <c:pt idx="5020">
                  <c:v>2.8569679260253902</c:v>
                </c:pt>
                <c:pt idx="5021">
                  <c:v>2.85699510574341</c:v>
                </c:pt>
                <c:pt idx="5022">
                  <c:v>2.8570220470428498</c:v>
                </c:pt>
                <c:pt idx="5023">
                  <c:v>2.8570671081543</c:v>
                </c:pt>
                <c:pt idx="5024">
                  <c:v>2.8571031093597399</c:v>
                </c:pt>
                <c:pt idx="5025">
                  <c:v>2.85717797279358</c:v>
                </c:pt>
                <c:pt idx="5026">
                  <c:v>2.8573169708252002</c:v>
                </c:pt>
                <c:pt idx="5027">
                  <c:v>2.85745000839233</c:v>
                </c:pt>
                <c:pt idx="5028">
                  <c:v>2.8576080799102801</c:v>
                </c:pt>
                <c:pt idx="5029">
                  <c:v>2.8578031063079798</c:v>
                </c:pt>
                <c:pt idx="5030">
                  <c:v>2.8579790592193599</c:v>
                </c:pt>
                <c:pt idx="5031">
                  <c:v>2.8581230640411399</c:v>
                </c:pt>
                <c:pt idx="5032">
                  <c:v>2.8582730293273899</c:v>
                </c:pt>
                <c:pt idx="5033">
                  <c:v>2.85843110084534</c:v>
                </c:pt>
                <c:pt idx="5034">
                  <c:v>2.8585789203643799</c:v>
                </c:pt>
                <c:pt idx="5035">
                  <c:v>2.8587200641632098</c:v>
                </c:pt>
                <c:pt idx="5036">
                  <c:v>2.8588130474090598</c:v>
                </c:pt>
                <c:pt idx="5037">
                  <c:v>2.8588719367981001</c:v>
                </c:pt>
                <c:pt idx="5038">
                  <c:v>2.8588910102844198</c:v>
                </c:pt>
                <c:pt idx="5039">
                  <c:v>2.8588569164276101</c:v>
                </c:pt>
                <c:pt idx="5040">
                  <c:v>2.8588230609893799</c:v>
                </c:pt>
                <c:pt idx="5041">
                  <c:v>2.8587410449981698</c:v>
                </c:pt>
                <c:pt idx="5042">
                  <c:v>2.85862493515015</c:v>
                </c:pt>
                <c:pt idx="5043">
                  <c:v>2.8585081100463898</c:v>
                </c:pt>
                <c:pt idx="5044">
                  <c:v>2.8583669662475599</c:v>
                </c:pt>
                <c:pt idx="5045">
                  <c:v>2.8581678867340101</c:v>
                </c:pt>
                <c:pt idx="5046">
                  <c:v>2.85792803764343</c:v>
                </c:pt>
                <c:pt idx="5047">
                  <c:v>2.8576889038085902</c:v>
                </c:pt>
                <c:pt idx="5048">
                  <c:v>2.85745000839233</c:v>
                </c:pt>
                <c:pt idx="5049">
                  <c:v>2.8572371006011998</c:v>
                </c:pt>
                <c:pt idx="5050">
                  <c:v>2.85705494880676</c:v>
                </c:pt>
                <c:pt idx="5051">
                  <c:v>2.8568739891052202</c:v>
                </c:pt>
                <c:pt idx="5052">
                  <c:v>2.8566839694976802</c:v>
                </c:pt>
                <c:pt idx="5053">
                  <c:v>2.85648894309998</c:v>
                </c:pt>
                <c:pt idx="5054">
                  <c:v>2.8563671112060498</c:v>
                </c:pt>
                <c:pt idx="5055">
                  <c:v>2.8563039302825901</c:v>
                </c:pt>
                <c:pt idx="5056">
                  <c:v>2.8562829494476301</c:v>
                </c:pt>
                <c:pt idx="5057">
                  <c:v>2.8563070297241202</c:v>
                </c:pt>
                <c:pt idx="5058">
                  <c:v>2.8564031124114999</c:v>
                </c:pt>
                <c:pt idx="5059">
                  <c:v>2.8565649986267099</c:v>
                </c:pt>
                <c:pt idx="5060">
                  <c:v>2.8567039966583301</c:v>
                </c:pt>
                <c:pt idx="5061">
                  <c:v>2.8568489551544198</c:v>
                </c:pt>
                <c:pt idx="5062">
                  <c:v>2.8569989204406698</c:v>
                </c:pt>
                <c:pt idx="5063">
                  <c:v>2.8571619987487802</c:v>
                </c:pt>
                <c:pt idx="5064">
                  <c:v>2.8573179244995099</c:v>
                </c:pt>
                <c:pt idx="5065">
                  <c:v>2.8574640750885001</c:v>
                </c:pt>
                <c:pt idx="5066">
                  <c:v>2.85758709907532</c:v>
                </c:pt>
                <c:pt idx="5067">
                  <c:v>2.85767698287964</c:v>
                </c:pt>
                <c:pt idx="5068">
                  <c:v>2.8577818870544398</c:v>
                </c:pt>
                <c:pt idx="5069">
                  <c:v>2.85782098770142</c:v>
                </c:pt>
                <c:pt idx="5070">
                  <c:v>2.8578150272369398</c:v>
                </c:pt>
                <c:pt idx="5071">
                  <c:v>2.8578031063079798</c:v>
                </c:pt>
                <c:pt idx="5072">
                  <c:v>2.8577880859375</c:v>
                </c:pt>
                <c:pt idx="5073">
                  <c:v>2.8577709197997998</c:v>
                </c:pt>
                <c:pt idx="5074">
                  <c:v>2.8577470779418901</c:v>
                </c:pt>
                <c:pt idx="5075">
                  <c:v>2.8576600551605198</c:v>
                </c:pt>
                <c:pt idx="5076">
                  <c:v>2.8574979305267298</c:v>
                </c:pt>
                <c:pt idx="5077">
                  <c:v>2.8573970794677699</c:v>
                </c:pt>
                <c:pt idx="5078">
                  <c:v>2.85735011100769</c:v>
                </c:pt>
                <c:pt idx="5079">
                  <c:v>2.8573029041290301</c:v>
                </c:pt>
                <c:pt idx="5080">
                  <c:v>2.8572850227356001</c:v>
                </c:pt>
                <c:pt idx="5081">
                  <c:v>2.8572831153869598</c:v>
                </c:pt>
                <c:pt idx="5082">
                  <c:v>2.8572928905487101</c:v>
                </c:pt>
                <c:pt idx="5083">
                  <c:v>2.8573050498962398</c:v>
                </c:pt>
                <c:pt idx="5084">
                  <c:v>2.8573629856109601</c:v>
                </c:pt>
                <c:pt idx="5085">
                  <c:v>2.8574240207672101</c:v>
                </c:pt>
                <c:pt idx="5086">
                  <c:v>2.8574450016021702</c:v>
                </c:pt>
                <c:pt idx="5087">
                  <c:v>2.8574850559234601</c:v>
                </c:pt>
                <c:pt idx="5088">
                  <c:v>2.8575420379638699</c:v>
                </c:pt>
                <c:pt idx="5089">
                  <c:v>2.8575680255889901</c:v>
                </c:pt>
                <c:pt idx="5090">
                  <c:v>2.8575730323791499</c:v>
                </c:pt>
                <c:pt idx="5091">
                  <c:v>2.8575680255889901</c:v>
                </c:pt>
                <c:pt idx="5092">
                  <c:v>2.8575570583343501</c:v>
                </c:pt>
                <c:pt idx="5093">
                  <c:v>2.8575520515441899</c:v>
                </c:pt>
                <c:pt idx="5094">
                  <c:v>2.8575479984283398</c:v>
                </c:pt>
                <c:pt idx="5095">
                  <c:v>2.85754299163818</c:v>
                </c:pt>
                <c:pt idx="5096">
                  <c:v>2.8575379848480198</c:v>
                </c:pt>
                <c:pt idx="5097">
                  <c:v>2.85753297805786</c:v>
                </c:pt>
                <c:pt idx="5098">
                  <c:v>2.8575289249420202</c:v>
                </c:pt>
                <c:pt idx="5099">
                  <c:v>2.8575239181518599</c:v>
                </c:pt>
                <c:pt idx="5100">
                  <c:v>2.8575189113616899</c:v>
                </c:pt>
                <c:pt idx="5101">
                  <c:v>2.85751509666443</c:v>
                </c:pt>
                <c:pt idx="5102">
                  <c:v>2.8575100898742698</c:v>
                </c:pt>
                <c:pt idx="5103">
                  <c:v>2.85751104354858</c:v>
                </c:pt>
                <c:pt idx="5104">
                  <c:v>2.8575170040130602</c:v>
                </c:pt>
                <c:pt idx="5105">
                  <c:v>2.8575239181518599</c:v>
                </c:pt>
                <c:pt idx="5106">
                  <c:v>2.8575310707092298</c:v>
                </c:pt>
                <c:pt idx="5107">
                  <c:v>2.85756611824036</c:v>
                </c:pt>
                <c:pt idx="5108">
                  <c:v>2.8576140403747599</c:v>
                </c:pt>
                <c:pt idx="5109">
                  <c:v>2.8576700687408398</c:v>
                </c:pt>
                <c:pt idx="5110">
                  <c:v>2.8577439785003702</c:v>
                </c:pt>
                <c:pt idx="5111">
                  <c:v>2.8578178882598899</c:v>
                </c:pt>
                <c:pt idx="5112">
                  <c:v>2.8578920364379901</c:v>
                </c:pt>
                <c:pt idx="5113">
                  <c:v>2.8579659461975102</c:v>
                </c:pt>
                <c:pt idx="5114">
                  <c:v>2.85803890228271</c:v>
                </c:pt>
                <c:pt idx="5115">
                  <c:v>2.8581130504608199</c:v>
                </c:pt>
                <c:pt idx="5116">
                  <c:v>2.85819292068481</c:v>
                </c:pt>
                <c:pt idx="5117">
                  <c:v>2.8582749366760298</c:v>
                </c:pt>
                <c:pt idx="5118">
                  <c:v>2.8583559989929199</c:v>
                </c:pt>
                <c:pt idx="5119">
                  <c:v>2.85843706130981</c:v>
                </c:pt>
                <c:pt idx="5120">
                  <c:v>2.8585178852081299</c:v>
                </c:pt>
                <c:pt idx="5121">
                  <c:v>2.8586010932922399</c:v>
                </c:pt>
                <c:pt idx="5122">
                  <c:v>2.8586859703064</c:v>
                </c:pt>
                <c:pt idx="5123">
                  <c:v>2.8587710857391402</c:v>
                </c:pt>
                <c:pt idx="5124">
                  <c:v>2.8588159084320099</c:v>
                </c:pt>
                <c:pt idx="5125">
                  <c:v>2.85881495475769</c:v>
                </c:pt>
                <c:pt idx="5126">
                  <c:v>2.85881400108337</c:v>
                </c:pt>
                <c:pt idx="5127">
                  <c:v>2.8588120937347399</c:v>
                </c:pt>
                <c:pt idx="5128">
                  <c:v>2.8587770462036102</c:v>
                </c:pt>
                <c:pt idx="5129">
                  <c:v>2.8587191104888898</c:v>
                </c:pt>
                <c:pt idx="5130">
                  <c:v>2.8586618900299099</c:v>
                </c:pt>
                <c:pt idx="5131">
                  <c:v>2.8586061000824001</c:v>
                </c:pt>
                <c:pt idx="5132">
                  <c:v>2.85854196548462</c:v>
                </c:pt>
                <c:pt idx="5133">
                  <c:v>2.8584771156311</c:v>
                </c:pt>
                <c:pt idx="5134">
                  <c:v>2.8583960533142099</c:v>
                </c:pt>
                <c:pt idx="5135">
                  <c:v>2.8582971096038801</c:v>
                </c:pt>
                <c:pt idx="5136">
                  <c:v>2.85815501213074</c:v>
                </c:pt>
                <c:pt idx="5137">
                  <c:v>2.8579750061035201</c:v>
                </c:pt>
                <c:pt idx="5138">
                  <c:v>2.8577299118042001</c:v>
                </c:pt>
                <c:pt idx="5139">
                  <c:v>2.8574249744415301</c:v>
                </c:pt>
                <c:pt idx="5140">
                  <c:v>2.8571119308471702</c:v>
                </c:pt>
                <c:pt idx="5141">
                  <c:v>2.8567950725555402</c:v>
                </c:pt>
                <c:pt idx="5142">
                  <c:v>2.8564798831939702</c:v>
                </c:pt>
                <c:pt idx="5143">
                  <c:v>2.8561639785766602</c:v>
                </c:pt>
                <c:pt idx="5144">
                  <c:v>2.8558690547943102</c:v>
                </c:pt>
                <c:pt idx="5145">
                  <c:v>2.8555879592895499</c:v>
                </c:pt>
                <c:pt idx="5146">
                  <c:v>2.85530805587769</c:v>
                </c:pt>
                <c:pt idx="5147">
                  <c:v>2.8550269603729199</c:v>
                </c:pt>
                <c:pt idx="5148">
                  <c:v>2.8547461032867401</c:v>
                </c:pt>
                <c:pt idx="5149">
                  <c:v>2.8544480800628702</c:v>
                </c:pt>
                <c:pt idx="5150">
                  <c:v>2.85413599014282</c:v>
                </c:pt>
                <c:pt idx="5151">
                  <c:v>2.8538250923156698</c:v>
                </c:pt>
                <c:pt idx="5152">
                  <c:v>2.8535139560699498</c:v>
                </c:pt>
                <c:pt idx="5153">
                  <c:v>2.8532030582428001</c:v>
                </c:pt>
                <c:pt idx="5154">
                  <c:v>2.8528919219970699</c:v>
                </c:pt>
                <c:pt idx="5155">
                  <c:v>2.8525810241699201</c:v>
                </c:pt>
                <c:pt idx="5156">
                  <c:v>2.8522698879241899</c:v>
                </c:pt>
                <c:pt idx="5157">
                  <c:v>2.8519589900970499</c:v>
                </c:pt>
                <c:pt idx="5158">
                  <c:v>2.8516941070556601</c:v>
                </c:pt>
                <c:pt idx="5159">
                  <c:v>2.8514559268951398</c:v>
                </c:pt>
                <c:pt idx="5160">
                  <c:v>2.8512179851532</c:v>
                </c:pt>
                <c:pt idx="5161">
                  <c:v>2.8509891033172599</c:v>
                </c:pt>
                <c:pt idx="5162">
                  <c:v>2.85079789161682</c:v>
                </c:pt>
                <c:pt idx="5163">
                  <c:v>2.85064697265625</c:v>
                </c:pt>
                <c:pt idx="5164">
                  <c:v>2.8505439758300799</c:v>
                </c:pt>
                <c:pt idx="5165">
                  <c:v>2.85049200057983</c:v>
                </c:pt>
                <c:pt idx="5166">
                  <c:v>2.8504400253295898</c:v>
                </c:pt>
                <c:pt idx="5167">
                  <c:v>2.8503880500793501</c:v>
                </c:pt>
                <c:pt idx="5168">
                  <c:v>2.8503260612487802</c:v>
                </c:pt>
                <c:pt idx="5169">
                  <c:v>2.8502609729766801</c:v>
                </c:pt>
                <c:pt idx="5170">
                  <c:v>2.8501949310302699</c:v>
                </c:pt>
                <c:pt idx="5171">
                  <c:v>2.8501288890838601</c:v>
                </c:pt>
                <c:pt idx="5172">
                  <c:v>2.85002589225769</c:v>
                </c:pt>
                <c:pt idx="5173">
                  <c:v>2.8498919010162398</c:v>
                </c:pt>
                <c:pt idx="5174">
                  <c:v>2.8497180938720699</c:v>
                </c:pt>
                <c:pt idx="5175">
                  <c:v>2.8495030403137198</c:v>
                </c:pt>
                <c:pt idx="5176">
                  <c:v>2.8492879867553702</c:v>
                </c:pt>
                <c:pt idx="5177">
                  <c:v>2.8490369319915798</c:v>
                </c:pt>
                <c:pt idx="5178">
                  <c:v>2.8487460613250701</c:v>
                </c:pt>
                <c:pt idx="5179">
                  <c:v>2.8484549522399898</c:v>
                </c:pt>
                <c:pt idx="5180">
                  <c:v>2.8481628894805899</c:v>
                </c:pt>
                <c:pt idx="5181">
                  <c:v>2.84787201881409</c:v>
                </c:pt>
                <c:pt idx="5182">
                  <c:v>2.8475799560546902</c:v>
                </c:pt>
                <c:pt idx="5183">
                  <c:v>2.8472878932952899</c:v>
                </c:pt>
                <c:pt idx="5184">
                  <c:v>2.8469939231872599</c:v>
                </c:pt>
                <c:pt idx="5185">
                  <c:v>2.8466989994049099</c:v>
                </c:pt>
                <c:pt idx="5186">
                  <c:v>2.8464040756225599</c:v>
                </c:pt>
                <c:pt idx="5187">
                  <c:v>2.84610891342163</c:v>
                </c:pt>
                <c:pt idx="5188">
                  <c:v>2.84581398963928</c:v>
                </c:pt>
                <c:pt idx="5189">
                  <c:v>2.84551906585693</c:v>
                </c:pt>
                <c:pt idx="5190">
                  <c:v>2.8452239036560099</c:v>
                </c:pt>
                <c:pt idx="5191">
                  <c:v>2.8449299335479701</c:v>
                </c:pt>
                <c:pt idx="5192">
                  <c:v>2.8446350097656201</c:v>
                </c:pt>
                <c:pt idx="5193">
                  <c:v>2.8443400859832799</c:v>
                </c:pt>
                <c:pt idx="5194">
                  <c:v>2.8440649509429901</c:v>
                </c:pt>
                <c:pt idx="5195">
                  <c:v>2.8438038825988801</c:v>
                </c:pt>
                <c:pt idx="5196">
                  <c:v>2.8435440063476598</c:v>
                </c:pt>
                <c:pt idx="5197">
                  <c:v>2.8433530330657999</c:v>
                </c:pt>
                <c:pt idx="5198">
                  <c:v>2.8432199954986599</c:v>
                </c:pt>
                <c:pt idx="5199">
                  <c:v>2.8430860042571999</c:v>
                </c:pt>
                <c:pt idx="5200">
                  <c:v>2.8429419994354199</c:v>
                </c:pt>
                <c:pt idx="5201">
                  <c:v>2.84286689758301</c:v>
                </c:pt>
                <c:pt idx="5202">
                  <c:v>2.8428330421447798</c:v>
                </c:pt>
                <c:pt idx="5203">
                  <c:v>2.8428280353546098</c:v>
                </c:pt>
                <c:pt idx="5204">
                  <c:v>2.8428709506988499</c:v>
                </c:pt>
                <c:pt idx="5205">
                  <c:v>2.8429150581359899</c:v>
                </c:pt>
                <c:pt idx="5206">
                  <c:v>2.8429579734802202</c:v>
                </c:pt>
                <c:pt idx="5207">
                  <c:v>2.8430020809173602</c:v>
                </c:pt>
                <c:pt idx="5208">
                  <c:v>2.8430449962615998</c:v>
                </c:pt>
                <c:pt idx="5209">
                  <c:v>2.8430860042571999</c:v>
                </c:pt>
                <c:pt idx="5210">
                  <c:v>2.8431150913238499</c:v>
                </c:pt>
                <c:pt idx="5211">
                  <c:v>2.8431439399719198</c:v>
                </c:pt>
                <c:pt idx="5212">
                  <c:v>2.8431730270385698</c:v>
                </c:pt>
                <c:pt idx="5213">
                  <c:v>2.8431770801544198</c:v>
                </c:pt>
                <c:pt idx="5214">
                  <c:v>2.8431460857391402</c:v>
                </c:pt>
                <c:pt idx="5215">
                  <c:v>2.8430829048156698</c:v>
                </c:pt>
                <c:pt idx="5216">
                  <c:v>2.84298491477966</c:v>
                </c:pt>
                <c:pt idx="5217">
                  <c:v>2.8428380489349401</c:v>
                </c:pt>
                <c:pt idx="5218">
                  <c:v>2.8426489830017099</c:v>
                </c:pt>
                <c:pt idx="5219">
                  <c:v>2.8424599170684801</c:v>
                </c:pt>
                <c:pt idx="5220">
                  <c:v>2.8422720432281499</c:v>
                </c:pt>
                <c:pt idx="5221">
                  <c:v>2.84209108352661</c:v>
                </c:pt>
                <c:pt idx="5222">
                  <c:v>2.84192991256714</c:v>
                </c:pt>
                <c:pt idx="5223">
                  <c:v>2.8418331146240199</c:v>
                </c:pt>
                <c:pt idx="5224">
                  <c:v>2.8417940139770499</c:v>
                </c:pt>
                <c:pt idx="5225">
                  <c:v>2.8417539596557599</c:v>
                </c:pt>
                <c:pt idx="5226">
                  <c:v>2.8417150974273699</c:v>
                </c:pt>
                <c:pt idx="5227">
                  <c:v>2.8416759967803999</c:v>
                </c:pt>
                <c:pt idx="5228">
                  <c:v>2.8416879177093501</c:v>
                </c:pt>
                <c:pt idx="5229">
                  <c:v>2.8417530059814502</c:v>
                </c:pt>
                <c:pt idx="5230">
                  <c:v>2.8418169021606401</c:v>
                </c:pt>
                <c:pt idx="5231">
                  <c:v>2.8418810367584202</c:v>
                </c:pt>
                <c:pt idx="5232">
                  <c:v>2.8419458866119398</c:v>
                </c:pt>
                <c:pt idx="5233">
                  <c:v>2.8419709205627401</c:v>
                </c:pt>
                <c:pt idx="5234">
                  <c:v>2.8419480323791499</c:v>
                </c:pt>
                <c:pt idx="5235">
                  <c:v>2.8419249057769802</c:v>
                </c:pt>
                <c:pt idx="5236">
                  <c:v>2.8418450355529798</c:v>
                </c:pt>
                <c:pt idx="5237">
                  <c:v>2.8417201042175302</c:v>
                </c:pt>
                <c:pt idx="5238">
                  <c:v>2.8415949344635001</c:v>
                </c:pt>
                <c:pt idx="5239">
                  <c:v>2.84147000312805</c:v>
                </c:pt>
                <c:pt idx="5240">
                  <c:v>2.8413450717925999</c:v>
                </c:pt>
                <c:pt idx="5241">
                  <c:v>2.8412990570068399</c:v>
                </c:pt>
                <c:pt idx="5242">
                  <c:v>2.8413341045379599</c:v>
                </c:pt>
                <c:pt idx="5243">
                  <c:v>2.84137010574341</c:v>
                </c:pt>
                <c:pt idx="5244">
                  <c:v>2.8414049148559601</c:v>
                </c:pt>
                <c:pt idx="5245">
                  <c:v>2.8414409160614</c:v>
                </c:pt>
                <c:pt idx="5246">
                  <c:v>2.8414759635925302</c:v>
                </c:pt>
                <c:pt idx="5247">
                  <c:v>2.8415119647979701</c:v>
                </c:pt>
                <c:pt idx="5248">
                  <c:v>2.8415479660034202</c:v>
                </c:pt>
                <c:pt idx="5249">
                  <c:v>2.8415551185607901</c:v>
                </c:pt>
                <c:pt idx="5250">
                  <c:v>2.8415360450744598</c:v>
                </c:pt>
                <c:pt idx="5251">
                  <c:v>2.8415160179138201</c:v>
                </c:pt>
                <c:pt idx="5252">
                  <c:v>2.84145903587341</c:v>
                </c:pt>
                <c:pt idx="5253">
                  <c:v>2.8413650989532502</c:v>
                </c:pt>
                <c:pt idx="5254">
                  <c:v>2.84126996994019</c:v>
                </c:pt>
                <c:pt idx="5255">
                  <c:v>2.84117603302002</c:v>
                </c:pt>
                <c:pt idx="5256">
                  <c:v>2.84108209609985</c:v>
                </c:pt>
                <c:pt idx="5257">
                  <c:v>2.8410530090332</c:v>
                </c:pt>
                <c:pt idx="5258">
                  <c:v>2.8410871028900102</c:v>
                </c:pt>
                <c:pt idx="5259">
                  <c:v>2.8411979675293</c:v>
                </c:pt>
                <c:pt idx="5260">
                  <c:v>2.8413848876953098</c:v>
                </c:pt>
                <c:pt idx="5261">
                  <c:v>2.8415710926055899</c:v>
                </c:pt>
                <c:pt idx="5262">
                  <c:v>2.84175705909729</c:v>
                </c:pt>
                <c:pt idx="5263">
                  <c:v>2.8419439792633101</c:v>
                </c:pt>
                <c:pt idx="5264">
                  <c:v>2.842129945755</c:v>
                </c:pt>
                <c:pt idx="5265">
                  <c:v>2.84226298332214</c:v>
                </c:pt>
                <c:pt idx="5266">
                  <c:v>2.8423368930816602</c:v>
                </c:pt>
                <c:pt idx="5267">
                  <c:v>2.8423540592193599</c:v>
                </c:pt>
                <c:pt idx="5268">
                  <c:v>2.84232401847839</c:v>
                </c:pt>
                <c:pt idx="5269">
                  <c:v>2.84227395057678</c:v>
                </c:pt>
                <c:pt idx="5270">
                  <c:v>2.8421928882598899</c:v>
                </c:pt>
                <c:pt idx="5271">
                  <c:v>2.8420550823211701</c:v>
                </c:pt>
                <c:pt idx="5272">
                  <c:v>2.8418738842010498</c:v>
                </c:pt>
                <c:pt idx="5273">
                  <c:v>2.8416719436645499</c:v>
                </c:pt>
                <c:pt idx="5274">
                  <c:v>2.84145188331604</c:v>
                </c:pt>
                <c:pt idx="5275">
                  <c:v>2.8412311077117902</c:v>
                </c:pt>
                <c:pt idx="5276">
                  <c:v>2.8410110473632799</c:v>
                </c:pt>
                <c:pt idx="5277">
                  <c:v>2.8407909870147701</c:v>
                </c:pt>
                <c:pt idx="5278">
                  <c:v>2.8406329154968302</c:v>
                </c:pt>
                <c:pt idx="5279">
                  <c:v>2.8405320644378702</c:v>
                </c:pt>
                <c:pt idx="5280">
                  <c:v>2.84043192863464</c:v>
                </c:pt>
                <c:pt idx="5281">
                  <c:v>2.84033107757568</c:v>
                </c:pt>
                <c:pt idx="5282">
                  <c:v>2.84023094177246</c:v>
                </c:pt>
                <c:pt idx="5283">
                  <c:v>2.8401300907135001</c:v>
                </c:pt>
                <c:pt idx="5284">
                  <c:v>2.8400290012359601</c:v>
                </c:pt>
                <c:pt idx="5285">
                  <c:v>2.8399291038513201</c:v>
                </c:pt>
                <c:pt idx="5286">
                  <c:v>2.8398621082305899</c:v>
                </c:pt>
                <c:pt idx="5287">
                  <c:v>2.8398349285125701</c:v>
                </c:pt>
                <c:pt idx="5288">
                  <c:v>2.8398089408874498</c:v>
                </c:pt>
                <c:pt idx="5289">
                  <c:v>2.83978199958801</c:v>
                </c:pt>
                <c:pt idx="5290">
                  <c:v>2.8397550582885698</c:v>
                </c:pt>
                <c:pt idx="5291">
                  <c:v>2.8397281169891402</c:v>
                </c:pt>
                <c:pt idx="5292">
                  <c:v>2.8397009372711199</c:v>
                </c:pt>
                <c:pt idx="5293">
                  <c:v>2.8396739959716801</c:v>
                </c:pt>
                <c:pt idx="5294">
                  <c:v>2.8396470546722399</c:v>
                </c:pt>
                <c:pt idx="5295">
                  <c:v>2.8395760059356698</c:v>
                </c:pt>
                <c:pt idx="5296">
                  <c:v>2.8394570350646999</c:v>
                </c:pt>
                <c:pt idx="5297">
                  <c:v>2.83933806419373</c:v>
                </c:pt>
                <c:pt idx="5298">
                  <c:v>2.8392200469970699</c:v>
                </c:pt>
                <c:pt idx="5299">
                  <c:v>2.8391010761261</c:v>
                </c:pt>
                <c:pt idx="5300">
                  <c:v>2.8389830589294398</c:v>
                </c:pt>
                <c:pt idx="5301">
                  <c:v>2.8388640880584699</c:v>
                </c:pt>
                <c:pt idx="5302">
                  <c:v>2.8387720584869398</c:v>
                </c:pt>
                <c:pt idx="5303">
                  <c:v>2.83870196342468</c:v>
                </c:pt>
                <c:pt idx="5304">
                  <c:v>2.8386321067810099</c:v>
                </c:pt>
                <c:pt idx="5305">
                  <c:v>2.83856201171875</c:v>
                </c:pt>
                <c:pt idx="5306">
                  <c:v>2.8385200500488299</c:v>
                </c:pt>
                <c:pt idx="5307">
                  <c:v>2.8385140895843501</c:v>
                </c:pt>
                <c:pt idx="5308">
                  <c:v>2.8385078907012899</c:v>
                </c:pt>
                <c:pt idx="5309">
                  <c:v>2.8385438919067401</c:v>
                </c:pt>
                <c:pt idx="5310">
                  <c:v>2.8386108875274698</c:v>
                </c:pt>
                <c:pt idx="5311">
                  <c:v>2.8386080265045202</c:v>
                </c:pt>
                <c:pt idx="5312">
                  <c:v>2.83854103088379</c:v>
                </c:pt>
                <c:pt idx="5313">
                  <c:v>2.8384740352630602</c:v>
                </c:pt>
                <c:pt idx="5314">
                  <c:v>2.83840703964233</c:v>
                </c:pt>
                <c:pt idx="5315">
                  <c:v>2.8383409976959202</c:v>
                </c:pt>
                <c:pt idx="5316">
                  <c:v>2.8382740020752002</c:v>
                </c:pt>
                <c:pt idx="5317">
                  <c:v>2.83820700645447</c:v>
                </c:pt>
                <c:pt idx="5318">
                  <c:v>2.8381400108337398</c:v>
                </c:pt>
                <c:pt idx="5319">
                  <c:v>2.8380899429321298</c:v>
                </c:pt>
                <c:pt idx="5320">
                  <c:v>2.8380310535430899</c:v>
                </c:pt>
                <c:pt idx="5321">
                  <c:v>2.8379719257354701</c:v>
                </c:pt>
                <c:pt idx="5322">
                  <c:v>2.8379359245300302</c:v>
                </c:pt>
                <c:pt idx="5323">
                  <c:v>2.8378999233245801</c:v>
                </c:pt>
                <c:pt idx="5324">
                  <c:v>2.8378429412841801</c:v>
                </c:pt>
                <c:pt idx="5325">
                  <c:v>2.8377709388732901</c:v>
                </c:pt>
                <c:pt idx="5326">
                  <c:v>2.8376989364624001</c:v>
                </c:pt>
                <c:pt idx="5327">
                  <c:v>2.8376269340515101</c:v>
                </c:pt>
                <c:pt idx="5328">
                  <c:v>2.8375549316406201</c:v>
                </c:pt>
                <c:pt idx="5329">
                  <c:v>2.8374829292297399</c:v>
                </c:pt>
                <c:pt idx="5330">
                  <c:v>2.8374440670013401</c:v>
                </c:pt>
                <c:pt idx="5331">
                  <c:v>2.8374330997467001</c:v>
                </c:pt>
                <c:pt idx="5332">
                  <c:v>2.8374218940734899</c:v>
                </c:pt>
                <c:pt idx="5333">
                  <c:v>2.8374109268188499</c:v>
                </c:pt>
                <c:pt idx="5334">
                  <c:v>2.8373999595642099</c:v>
                </c:pt>
                <c:pt idx="5335">
                  <c:v>2.83740901947021</c:v>
                </c:pt>
                <c:pt idx="5336">
                  <c:v>2.8374319076538099</c:v>
                </c:pt>
                <c:pt idx="5337">
                  <c:v>2.8374559879303001</c:v>
                </c:pt>
                <c:pt idx="5338">
                  <c:v>2.8374791145324698</c:v>
                </c:pt>
                <c:pt idx="5339">
                  <c:v>2.83749198913574</c:v>
                </c:pt>
                <c:pt idx="5340">
                  <c:v>2.8374910354614298</c:v>
                </c:pt>
                <c:pt idx="5341">
                  <c:v>2.8374490737914999</c:v>
                </c:pt>
                <c:pt idx="5342">
                  <c:v>2.83737397193909</c:v>
                </c:pt>
                <c:pt idx="5343">
                  <c:v>2.8373000621795699</c:v>
                </c:pt>
                <c:pt idx="5344">
                  <c:v>2.8372249603271502</c:v>
                </c:pt>
                <c:pt idx="5345">
                  <c:v>2.8371510505676301</c:v>
                </c:pt>
                <c:pt idx="5346">
                  <c:v>2.83707594871521</c:v>
                </c:pt>
                <c:pt idx="5347">
                  <c:v>2.8370020389556898</c:v>
                </c:pt>
                <c:pt idx="5348">
                  <c:v>2.8369169235229501</c:v>
                </c:pt>
                <c:pt idx="5349">
                  <c:v>2.8368229866027801</c:v>
                </c:pt>
                <c:pt idx="5350">
                  <c:v>2.8367218971252401</c:v>
                </c:pt>
                <c:pt idx="5351">
                  <c:v>2.8366100788116499</c:v>
                </c:pt>
                <c:pt idx="5352">
                  <c:v>2.83649802207947</c:v>
                </c:pt>
                <c:pt idx="5353">
                  <c:v>2.83638596534729</c:v>
                </c:pt>
                <c:pt idx="5354">
                  <c:v>2.8362619876861599</c:v>
                </c:pt>
                <c:pt idx="5355">
                  <c:v>2.8361299037933398</c:v>
                </c:pt>
                <c:pt idx="5356">
                  <c:v>2.83599901199341</c:v>
                </c:pt>
                <c:pt idx="5357">
                  <c:v>2.8358678817749001</c:v>
                </c:pt>
                <c:pt idx="5358">
                  <c:v>2.8357360363006601</c:v>
                </c:pt>
                <c:pt idx="5359">
                  <c:v>2.8356049060821502</c:v>
                </c:pt>
                <c:pt idx="5360">
                  <c:v>2.8355119228363002</c:v>
                </c:pt>
                <c:pt idx="5361">
                  <c:v>2.8354620933532702</c:v>
                </c:pt>
                <c:pt idx="5362">
                  <c:v>2.8354129791259801</c:v>
                </c:pt>
                <c:pt idx="5363">
                  <c:v>2.8353629112243701</c:v>
                </c:pt>
                <c:pt idx="5364">
                  <c:v>2.8353130817413299</c:v>
                </c:pt>
                <c:pt idx="5365">
                  <c:v>2.8352630138397199</c:v>
                </c:pt>
                <c:pt idx="5366">
                  <c:v>2.8352129459381099</c:v>
                </c:pt>
                <c:pt idx="5367">
                  <c:v>2.8351631164550799</c:v>
                </c:pt>
                <c:pt idx="5368">
                  <c:v>2.8351140022277801</c:v>
                </c:pt>
                <c:pt idx="5369">
                  <c:v>2.8351299762725799</c:v>
                </c:pt>
                <c:pt idx="5370">
                  <c:v>2.8352119922637899</c:v>
                </c:pt>
                <c:pt idx="5371">
                  <c:v>2.8352930545806898</c:v>
                </c:pt>
                <c:pt idx="5372">
                  <c:v>2.8353099822997998</c:v>
                </c:pt>
                <c:pt idx="5373">
                  <c:v>2.8352460861206099</c:v>
                </c:pt>
                <c:pt idx="5374">
                  <c:v>2.8351120948791499</c:v>
                </c:pt>
                <c:pt idx="5375">
                  <c:v>2.8349230289459202</c:v>
                </c:pt>
                <c:pt idx="5376">
                  <c:v>2.8347830772399898</c:v>
                </c:pt>
                <c:pt idx="5377">
                  <c:v>2.8346788883209202</c:v>
                </c:pt>
                <c:pt idx="5378">
                  <c:v>2.8346118927002002</c:v>
                </c:pt>
                <c:pt idx="5379">
                  <c:v>2.8345870971679701</c:v>
                </c:pt>
                <c:pt idx="5380">
                  <c:v>2.8345611095428498</c:v>
                </c:pt>
                <c:pt idx="5381">
                  <c:v>2.8345360755920401</c:v>
                </c:pt>
                <c:pt idx="5382">
                  <c:v>2.8344709873199498</c:v>
                </c:pt>
                <c:pt idx="5383">
                  <c:v>2.83438301086426</c:v>
                </c:pt>
                <c:pt idx="5384">
                  <c:v>2.8342950344085698</c:v>
                </c:pt>
                <c:pt idx="5385">
                  <c:v>2.83420705795288</c:v>
                </c:pt>
                <c:pt idx="5386">
                  <c:v>2.8341538906097399</c:v>
                </c:pt>
                <c:pt idx="5387">
                  <c:v>2.8341178894043</c:v>
                </c:pt>
                <c:pt idx="5388">
                  <c:v>2.8340809345245401</c:v>
                </c:pt>
                <c:pt idx="5389">
                  <c:v>2.83405590057373</c:v>
                </c:pt>
                <c:pt idx="5390">
                  <c:v>2.83405709266663</c:v>
                </c:pt>
                <c:pt idx="5391">
                  <c:v>2.8340580463409402</c:v>
                </c:pt>
                <c:pt idx="5392">
                  <c:v>2.8340580463409402</c:v>
                </c:pt>
                <c:pt idx="5393">
                  <c:v>2.8341300487518302</c:v>
                </c:pt>
                <c:pt idx="5394">
                  <c:v>2.8342640399932901</c:v>
                </c:pt>
                <c:pt idx="5395">
                  <c:v>2.8343980312347399</c:v>
                </c:pt>
                <c:pt idx="5396">
                  <c:v>2.8345000743865998</c:v>
                </c:pt>
                <c:pt idx="5397">
                  <c:v>2.83456611633301</c:v>
                </c:pt>
                <c:pt idx="5398">
                  <c:v>2.8345530033111599</c:v>
                </c:pt>
                <c:pt idx="5399">
                  <c:v>2.8344750404357901</c:v>
                </c:pt>
                <c:pt idx="5400">
                  <c:v>2.8343379497528098</c:v>
                </c:pt>
                <c:pt idx="5401">
                  <c:v>2.8341400623321502</c:v>
                </c:pt>
                <c:pt idx="5402">
                  <c:v>2.8339428901672399</c:v>
                </c:pt>
                <c:pt idx="5403">
                  <c:v>2.8337450027465798</c:v>
                </c:pt>
                <c:pt idx="5404">
                  <c:v>2.8335480690002401</c:v>
                </c:pt>
                <c:pt idx="5405">
                  <c:v>2.8334019184112602</c:v>
                </c:pt>
                <c:pt idx="5406">
                  <c:v>2.8333079814910902</c:v>
                </c:pt>
                <c:pt idx="5407">
                  <c:v>2.83321309089661</c:v>
                </c:pt>
                <c:pt idx="5408">
                  <c:v>2.8330719470977801</c:v>
                </c:pt>
                <c:pt idx="5409">
                  <c:v>2.8328878879547101</c:v>
                </c:pt>
                <c:pt idx="5410">
                  <c:v>2.8328120708465598</c:v>
                </c:pt>
                <c:pt idx="5411">
                  <c:v>2.8328449726104701</c:v>
                </c:pt>
                <c:pt idx="5412">
                  <c:v>2.83287906646729</c:v>
                </c:pt>
                <c:pt idx="5413">
                  <c:v>2.8329119682311998</c:v>
                </c:pt>
                <c:pt idx="5414">
                  <c:v>2.83294606208801</c:v>
                </c:pt>
                <c:pt idx="5415">
                  <c:v>2.83297991752625</c:v>
                </c:pt>
                <c:pt idx="5416">
                  <c:v>2.8330130577087398</c:v>
                </c:pt>
                <c:pt idx="5417">
                  <c:v>2.83304691314697</c:v>
                </c:pt>
                <c:pt idx="5418">
                  <c:v>2.8330810070037802</c:v>
                </c:pt>
                <c:pt idx="5419">
                  <c:v>2.8331151008606001</c:v>
                </c:pt>
                <c:pt idx="5420">
                  <c:v>2.8331480026245099</c:v>
                </c:pt>
                <c:pt idx="5421">
                  <c:v>2.8331820964813201</c:v>
                </c:pt>
                <c:pt idx="5422">
                  <c:v>2.8331840038299601</c:v>
                </c:pt>
                <c:pt idx="5423">
                  <c:v>2.8331360816955602</c:v>
                </c:pt>
                <c:pt idx="5424">
                  <c:v>2.8330879211425799</c:v>
                </c:pt>
                <c:pt idx="5425">
                  <c:v>2.8330121040344198</c:v>
                </c:pt>
                <c:pt idx="5426">
                  <c:v>2.83291411399841</c:v>
                </c:pt>
                <c:pt idx="5427">
                  <c:v>2.8328158855438201</c:v>
                </c:pt>
                <c:pt idx="5428">
                  <c:v>2.8327178955078098</c:v>
                </c:pt>
                <c:pt idx="5429">
                  <c:v>2.8325359821319598</c:v>
                </c:pt>
                <c:pt idx="5430">
                  <c:v>2.8322770595550502</c:v>
                </c:pt>
                <c:pt idx="5431">
                  <c:v>2.83204197883606</c:v>
                </c:pt>
                <c:pt idx="5432">
                  <c:v>2.8318231105804399</c:v>
                </c:pt>
                <c:pt idx="5433">
                  <c:v>2.8316619396209699</c:v>
                </c:pt>
                <c:pt idx="5434">
                  <c:v>2.8315598964691202</c:v>
                </c:pt>
                <c:pt idx="5435">
                  <c:v>2.8314850330352801</c:v>
                </c:pt>
                <c:pt idx="5436">
                  <c:v>2.8314380645752002</c:v>
                </c:pt>
                <c:pt idx="5437">
                  <c:v>2.8313460350036599</c:v>
                </c:pt>
                <c:pt idx="5438">
                  <c:v>2.831209897995</c:v>
                </c:pt>
                <c:pt idx="5439">
                  <c:v>2.8310739994049099</c:v>
                </c:pt>
                <c:pt idx="5440">
                  <c:v>2.8309381008148198</c:v>
                </c:pt>
                <c:pt idx="5441">
                  <c:v>2.8308300971984899</c:v>
                </c:pt>
                <c:pt idx="5442">
                  <c:v>2.8307509422302202</c:v>
                </c:pt>
                <c:pt idx="5443">
                  <c:v>2.83067107200623</c:v>
                </c:pt>
                <c:pt idx="5444">
                  <c:v>2.8305909633636501</c:v>
                </c:pt>
                <c:pt idx="5445">
                  <c:v>2.83051609992981</c:v>
                </c:pt>
                <c:pt idx="5446">
                  <c:v>2.83045506477356</c:v>
                </c:pt>
                <c:pt idx="5447">
                  <c:v>2.83039402961731</c:v>
                </c:pt>
                <c:pt idx="5448">
                  <c:v>2.83033299446106</c:v>
                </c:pt>
                <c:pt idx="5449">
                  <c:v>2.8302850723266602</c:v>
                </c:pt>
                <c:pt idx="5450">
                  <c:v>2.8302419185638401</c:v>
                </c:pt>
                <c:pt idx="5451">
                  <c:v>2.83019995689392</c:v>
                </c:pt>
                <c:pt idx="5452">
                  <c:v>2.83015704154968</c:v>
                </c:pt>
                <c:pt idx="5453">
                  <c:v>2.8301041126251198</c:v>
                </c:pt>
                <c:pt idx="5454">
                  <c:v>2.8300480842590301</c:v>
                </c:pt>
                <c:pt idx="5455">
                  <c:v>2.8299920558929399</c:v>
                </c:pt>
                <c:pt idx="5456">
                  <c:v>2.8299369812011701</c:v>
                </c:pt>
                <c:pt idx="5457">
                  <c:v>2.8298590183258101</c:v>
                </c:pt>
                <c:pt idx="5458">
                  <c:v>2.82975506782532</c:v>
                </c:pt>
                <c:pt idx="5459">
                  <c:v>2.8296630382537802</c:v>
                </c:pt>
                <c:pt idx="5460">
                  <c:v>2.8295769691467298</c:v>
                </c:pt>
                <c:pt idx="5461">
                  <c:v>2.8294909000396702</c:v>
                </c:pt>
                <c:pt idx="5462">
                  <c:v>2.8294210433960001</c:v>
                </c:pt>
                <c:pt idx="5463">
                  <c:v>2.82936310768127</c:v>
                </c:pt>
                <c:pt idx="5464">
                  <c:v>2.8293049335479701</c:v>
                </c:pt>
                <c:pt idx="5465">
                  <c:v>2.8292319774627699</c:v>
                </c:pt>
                <c:pt idx="5466">
                  <c:v>2.8291540145874001</c:v>
                </c:pt>
                <c:pt idx="5467">
                  <c:v>2.8290770053863499</c:v>
                </c:pt>
                <c:pt idx="5468">
                  <c:v>2.8289999961853001</c:v>
                </c:pt>
                <c:pt idx="5469">
                  <c:v>2.8289411067962602</c:v>
                </c:pt>
                <c:pt idx="5470">
                  <c:v>2.8288910388946502</c:v>
                </c:pt>
                <c:pt idx="5471">
                  <c:v>2.8288409709930402</c:v>
                </c:pt>
                <c:pt idx="5472">
                  <c:v>2.8288040161132799</c:v>
                </c:pt>
                <c:pt idx="5473">
                  <c:v>2.82878589630127</c:v>
                </c:pt>
                <c:pt idx="5474">
                  <c:v>2.8287990093231201</c:v>
                </c:pt>
                <c:pt idx="5475">
                  <c:v>2.8288390636444101</c:v>
                </c:pt>
                <c:pt idx="5476">
                  <c:v>2.82882905006409</c:v>
                </c:pt>
                <c:pt idx="5477">
                  <c:v>2.8287730216979998</c:v>
                </c:pt>
                <c:pt idx="5478">
                  <c:v>2.8287439346313499</c:v>
                </c:pt>
                <c:pt idx="5479">
                  <c:v>2.8287398815154998</c:v>
                </c:pt>
                <c:pt idx="5480">
                  <c:v>2.8287630081176798</c:v>
                </c:pt>
                <c:pt idx="5481">
                  <c:v>2.82880306243896</c:v>
                </c:pt>
                <c:pt idx="5482">
                  <c:v>2.8288600444793701</c:v>
                </c:pt>
                <c:pt idx="5483">
                  <c:v>2.8289330005645801</c:v>
                </c:pt>
                <c:pt idx="5484">
                  <c:v>2.8290169239044198</c:v>
                </c:pt>
                <c:pt idx="5485">
                  <c:v>2.8291249275207502</c:v>
                </c:pt>
                <c:pt idx="5486">
                  <c:v>2.8291718959808301</c:v>
                </c:pt>
                <c:pt idx="5487">
                  <c:v>2.8291490077972399</c:v>
                </c:pt>
                <c:pt idx="5488">
                  <c:v>2.8291258811950701</c:v>
                </c:pt>
                <c:pt idx="5489">
                  <c:v>2.8290560245513898</c:v>
                </c:pt>
                <c:pt idx="5490">
                  <c:v>2.8289420604705802</c:v>
                </c:pt>
                <c:pt idx="5491">
                  <c:v>2.8288500308990501</c:v>
                </c:pt>
                <c:pt idx="5492">
                  <c:v>2.8287940025329599</c:v>
                </c:pt>
                <c:pt idx="5493">
                  <c:v>2.8287379741668701</c:v>
                </c:pt>
                <c:pt idx="5494">
                  <c:v>2.8286819458007799</c:v>
                </c:pt>
                <c:pt idx="5495">
                  <c:v>2.8285889625549299</c:v>
                </c:pt>
                <c:pt idx="5496">
                  <c:v>2.82845211029053</c:v>
                </c:pt>
                <c:pt idx="5497">
                  <c:v>2.8283829689025901</c:v>
                </c:pt>
                <c:pt idx="5498">
                  <c:v>2.82831907272339</c:v>
                </c:pt>
                <c:pt idx="5499">
                  <c:v>2.8282210826873802</c:v>
                </c:pt>
                <c:pt idx="5500">
                  <c:v>2.8281779289245601</c:v>
                </c:pt>
                <c:pt idx="5501">
                  <c:v>2.8281939029693599</c:v>
                </c:pt>
                <c:pt idx="5502">
                  <c:v>2.8282101154327401</c:v>
                </c:pt>
                <c:pt idx="5503">
                  <c:v>2.82822608947754</c:v>
                </c:pt>
                <c:pt idx="5504">
                  <c:v>2.8282051086425799</c:v>
                </c:pt>
                <c:pt idx="5505">
                  <c:v>2.8281490802764901</c:v>
                </c:pt>
                <c:pt idx="5506">
                  <c:v>2.8281099796295202</c:v>
                </c:pt>
                <c:pt idx="5507">
                  <c:v>2.8280839920043901</c:v>
                </c:pt>
                <c:pt idx="5508">
                  <c:v>2.8280580043792698</c:v>
                </c:pt>
                <c:pt idx="5509">
                  <c:v>2.82803106307983</c:v>
                </c:pt>
                <c:pt idx="5510">
                  <c:v>2.8279330730438201</c:v>
                </c:pt>
                <c:pt idx="5511">
                  <c:v>2.8277709484100302</c:v>
                </c:pt>
                <c:pt idx="5512">
                  <c:v>2.8276350498199498</c:v>
                </c:pt>
                <c:pt idx="5513">
                  <c:v>2.8275289535522501</c:v>
                </c:pt>
                <c:pt idx="5514">
                  <c:v>2.8274240493774401</c:v>
                </c:pt>
                <c:pt idx="5515">
                  <c:v>2.8273179531097399</c:v>
                </c:pt>
                <c:pt idx="5516">
                  <c:v>2.8271930217742902</c:v>
                </c:pt>
                <c:pt idx="5517">
                  <c:v>2.8271059989929199</c:v>
                </c:pt>
                <c:pt idx="5518">
                  <c:v>2.8270668983459499</c:v>
                </c:pt>
                <c:pt idx="5519">
                  <c:v>2.82705497741699</c:v>
                </c:pt>
                <c:pt idx="5520">
                  <c:v>2.8270781040191699</c:v>
                </c:pt>
                <c:pt idx="5521">
                  <c:v>2.8271000385284402</c:v>
                </c:pt>
                <c:pt idx="5522">
                  <c:v>2.8271229267120401</c:v>
                </c:pt>
                <c:pt idx="5523">
                  <c:v>2.8271460533142099</c:v>
                </c:pt>
                <c:pt idx="5524">
                  <c:v>2.8271689414978001</c:v>
                </c:pt>
                <c:pt idx="5525">
                  <c:v>2.8270521163940399</c:v>
                </c:pt>
                <c:pt idx="5526">
                  <c:v>2.8268020153045699</c:v>
                </c:pt>
                <c:pt idx="5527">
                  <c:v>2.8265531063079798</c:v>
                </c:pt>
                <c:pt idx="5528">
                  <c:v>2.8263030052185099</c:v>
                </c:pt>
                <c:pt idx="5529">
                  <c:v>2.8260591030120898</c:v>
                </c:pt>
                <c:pt idx="5530">
                  <c:v>2.8258070945739702</c:v>
                </c:pt>
                <c:pt idx="5531">
                  <c:v>2.8255550861358598</c:v>
                </c:pt>
                <c:pt idx="5532">
                  <c:v>2.8252909183502202</c:v>
                </c:pt>
                <c:pt idx="5533">
                  <c:v>2.82501888275146</c:v>
                </c:pt>
                <c:pt idx="5534">
                  <c:v>2.8247489929199201</c:v>
                </c:pt>
                <c:pt idx="5535">
                  <c:v>2.8244779109954798</c:v>
                </c:pt>
                <c:pt idx="5536">
                  <c:v>2.82420706748962</c:v>
                </c:pt>
                <c:pt idx="5537">
                  <c:v>2.8239328861236599</c:v>
                </c:pt>
                <c:pt idx="5538">
                  <c:v>2.8236570358276398</c:v>
                </c:pt>
                <c:pt idx="5539">
                  <c:v>2.8233809471130402</c:v>
                </c:pt>
                <c:pt idx="5540">
                  <c:v>2.8231549263000502</c:v>
                </c:pt>
                <c:pt idx="5541">
                  <c:v>2.8229629993438698</c:v>
                </c:pt>
                <c:pt idx="5542">
                  <c:v>2.8227910995483398</c:v>
                </c:pt>
                <c:pt idx="5543">
                  <c:v>2.82264304161072</c:v>
                </c:pt>
                <c:pt idx="5544">
                  <c:v>2.8225500583648699</c:v>
                </c:pt>
                <c:pt idx="5545">
                  <c:v>2.8225300312042201</c:v>
                </c:pt>
                <c:pt idx="5546">
                  <c:v>2.82251000404358</c:v>
                </c:pt>
                <c:pt idx="5547">
                  <c:v>2.8224899768829301</c:v>
                </c:pt>
                <c:pt idx="5548">
                  <c:v>2.82246994972229</c:v>
                </c:pt>
                <c:pt idx="5549">
                  <c:v>2.8224580287933398</c:v>
                </c:pt>
                <c:pt idx="5550">
                  <c:v>2.82244205474854</c:v>
                </c:pt>
                <c:pt idx="5551">
                  <c:v>2.8224260807037398</c:v>
                </c:pt>
                <c:pt idx="5552">
                  <c:v>2.82241010665894</c:v>
                </c:pt>
                <c:pt idx="5553">
                  <c:v>2.8223841190338099</c:v>
                </c:pt>
                <c:pt idx="5554">
                  <c:v>2.8223600387573198</c:v>
                </c:pt>
                <c:pt idx="5555">
                  <c:v>2.8223350048065199</c:v>
                </c:pt>
                <c:pt idx="5556">
                  <c:v>2.8223109245300302</c:v>
                </c:pt>
                <c:pt idx="5557">
                  <c:v>2.8222858905792201</c:v>
                </c:pt>
                <c:pt idx="5558">
                  <c:v>2.82226490974426</c:v>
                </c:pt>
                <c:pt idx="5559">
                  <c:v>2.8222439289093</c:v>
                </c:pt>
                <c:pt idx="5560">
                  <c:v>2.8222239017486599</c:v>
                </c:pt>
                <c:pt idx="5561">
                  <c:v>2.82220411300659</c:v>
                </c:pt>
                <c:pt idx="5562">
                  <c:v>2.82218289375305</c:v>
                </c:pt>
                <c:pt idx="5563">
                  <c:v>2.8221631050109899</c:v>
                </c:pt>
                <c:pt idx="5564">
                  <c:v>2.82214307785034</c:v>
                </c:pt>
                <c:pt idx="5565">
                  <c:v>2.8221230506896999</c:v>
                </c:pt>
                <c:pt idx="5566">
                  <c:v>2.8221030235290501</c:v>
                </c:pt>
                <c:pt idx="5567">
                  <c:v>2.82208204269409</c:v>
                </c:pt>
                <c:pt idx="5568">
                  <c:v>2.8220629692077601</c:v>
                </c:pt>
                <c:pt idx="5569">
                  <c:v>2.82204294204712</c:v>
                </c:pt>
                <c:pt idx="5570">
                  <c:v>2.8220241069793701</c:v>
                </c:pt>
                <c:pt idx="5571">
                  <c:v>2.82200407981873</c:v>
                </c:pt>
                <c:pt idx="5572">
                  <c:v>2.8219850063324001</c:v>
                </c:pt>
                <c:pt idx="5573">
                  <c:v>2.82198905944824</c:v>
                </c:pt>
                <c:pt idx="5574">
                  <c:v>2.8220150470733598</c:v>
                </c:pt>
                <c:pt idx="5575">
                  <c:v>2.82205390930176</c:v>
                </c:pt>
                <c:pt idx="5576">
                  <c:v>2.8221020698547399</c:v>
                </c:pt>
                <c:pt idx="5577">
                  <c:v>2.8221778869628902</c:v>
                </c:pt>
                <c:pt idx="5578">
                  <c:v>2.8222739696502699</c:v>
                </c:pt>
                <c:pt idx="5579">
                  <c:v>2.82241606712341</c:v>
                </c:pt>
                <c:pt idx="5580">
                  <c:v>2.8226120471954301</c:v>
                </c:pt>
                <c:pt idx="5581">
                  <c:v>2.8228089809417698</c:v>
                </c:pt>
                <c:pt idx="5582">
                  <c:v>2.8230071067810099</c:v>
                </c:pt>
                <c:pt idx="5583">
                  <c:v>2.8232040405273402</c:v>
                </c:pt>
                <c:pt idx="5584">
                  <c:v>2.8234019279479998</c:v>
                </c:pt>
                <c:pt idx="5585">
                  <c:v>2.8235991001129102</c:v>
                </c:pt>
                <c:pt idx="5586">
                  <c:v>2.8237938880920401</c:v>
                </c:pt>
                <c:pt idx="5587">
                  <c:v>2.8239810466766402</c:v>
                </c:pt>
                <c:pt idx="5588">
                  <c:v>2.82416892051697</c:v>
                </c:pt>
                <c:pt idx="5589">
                  <c:v>2.8242480754852299</c:v>
                </c:pt>
                <c:pt idx="5590">
                  <c:v>2.8242158889770499</c:v>
                </c:pt>
                <c:pt idx="5591">
                  <c:v>2.8241839408874498</c:v>
                </c:pt>
                <c:pt idx="5592">
                  <c:v>2.8241519927978498</c:v>
                </c:pt>
                <c:pt idx="5593">
                  <c:v>2.8240609169006299</c:v>
                </c:pt>
                <c:pt idx="5594">
                  <c:v>2.8239099979400599</c:v>
                </c:pt>
                <c:pt idx="5595">
                  <c:v>2.8237578868865998</c:v>
                </c:pt>
                <c:pt idx="5596">
                  <c:v>2.8236820697784402</c:v>
                </c:pt>
                <c:pt idx="5597">
                  <c:v>2.8236770629882799</c:v>
                </c:pt>
                <c:pt idx="5598">
                  <c:v>2.82371306419373</c:v>
                </c:pt>
                <c:pt idx="5599">
                  <c:v>2.8238070011138898</c:v>
                </c:pt>
                <c:pt idx="5600">
                  <c:v>2.8239009380340598</c:v>
                </c:pt>
                <c:pt idx="5601">
                  <c:v>2.8239951133728001</c:v>
                </c:pt>
                <c:pt idx="5602">
                  <c:v>2.8240890502929701</c:v>
                </c:pt>
                <c:pt idx="5603">
                  <c:v>2.8241829872131299</c:v>
                </c:pt>
                <c:pt idx="5604">
                  <c:v>2.8242769241332999</c:v>
                </c:pt>
                <c:pt idx="5605">
                  <c:v>2.8243710994720499</c:v>
                </c:pt>
                <c:pt idx="5606">
                  <c:v>2.8243749141693102</c:v>
                </c:pt>
                <c:pt idx="5607">
                  <c:v>2.8242828845977801</c:v>
                </c:pt>
                <c:pt idx="5608">
                  <c:v>2.8242149353027299</c:v>
                </c:pt>
                <c:pt idx="5609">
                  <c:v>2.8241550922393799</c:v>
                </c:pt>
                <c:pt idx="5610">
                  <c:v>2.8241000175476101</c:v>
                </c:pt>
                <c:pt idx="5611">
                  <c:v>2.82405805587769</c:v>
                </c:pt>
                <c:pt idx="5612">
                  <c:v>2.82400298118591</c:v>
                </c:pt>
                <c:pt idx="5613">
                  <c:v>2.82394194602966</c:v>
                </c:pt>
                <c:pt idx="5614">
                  <c:v>2.8238899707794198</c:v>
                </c:pt>
                <c:pt idx="5615">
                  <c:v>2.82383108139038</c:v>
                </c:pt>
                <c:pt idx="5616">
                  <c:v>2.8237440586090101</c:v>
                </c:pt>
                <c:pt idx="5617">
                  <c:v>2.8236329555511501</c:v>
                </c:pt>
                <c:pt idx="5618">
                  <c:v>2.8235180377960201</c:v>
                </c:pt>
                <c:pt idx="5619">
                  <c:v>2.8233940601348899</c:v>
                </c:pt>
                <c:pt idx="5620">
                  <c:v>2.8232870101928702</c:v>
                </c:pt>
                <c:pt idx="5621">
                  <c:v>2.8232340812683101</c:v>
                </c:pt>
                <c:pt idx="5622">
                  <c:v>2.8232340812683101</c:v>
                </c:pt>
                <c:pt idx="5623">
                  <c:v>2.8232679367065399</c:v>
                </c:pt>
                <c:pt idx="5624">
                  <c:v>2.8233380317688002</c:v>
                </c:pt>
                <c:pt idx="5625">
                  <c:v>2.8233859539032</c:v>
                </c:pt>
                <c:pt idx="5626">
                  <c:v>2.8234460353851301</c:v>
                </c:pt>
                <c:pt idx="5627">
                  <c:v>2.8235290050506601</c:v>
                </c:pt>
                <c:pt idx="5628">
                  <c:v>2.8236069679260298</c:v>
                </c:pt>
                <c:pt idx="5629">
                  <c:v>2.8236739635467498</c:v>
                </c:pt>
                <c:pt idx="5630">
                  <c:v>2.8237419128418</c:v>
                </c:pt>
                <c:pt idx="5631">
                  <c:v>2.8237500190734899</c:v>
                </c:pt>
                <c:pt idx="5632">
                  <c:v>2.8236949443817099</c:v>
                </c:pt>
                <c:pt idx="5633">
                  <c:v>2.82364106178284</c:v>
                </c:pt>
                <c:pt idx="5634">
                  <c:v>2.8235900402069101</c:v>
                </c:pt>
                <c:pt idx="5635">
                  <c:v>2.82353591918945</c:v>
                </c:pt>
                <c:pt idx="5636">
                  <c:v>2.8234820365905802</c:v>
                </c:pt>
                <c:pt idx="5637">
                  <c:v>2.8234190940856898</c:v>
                </c:pt>
                <c:pt idx="5638">
                  <c:v>2.8233571052551301</c:v>
                </c:pt>
                <c:pt idx="5639">
                  <c:v>2.8233060836792001</c:v>
                </c:pt>
                <c:pt idx="5640">
                  <c:v>2.8232669830322301</c:v>
                </c:pt>
                <c:pt idx="5641">
                  <c:v>2.8232269287109402</c:v>
                </c:pt>
                <c:pt idx="5642">
                  <c:v>2.8231880664825399</c:v>
                </c:pt>
                <c:pt idx="5643">
                  <c:v>2.82314896583557</c:v>
                </c:pt>
                <c:pt idx="5644">
                  <c:v>2.8231019973754901</c:v>
                </c:pt>
                <c:pt idx="5645">
                  <c:v>2.8230550289154102</c:v>
                </c:pt>
                <c:pt idx="5646">
                  <c:v>2.82300806045532</c:v>
                </c:pt>
                <c:pt idx="5647">
                  <c:v>2.8229620456695601</c:v>
                </c:pt>
                <c:pt idx="5648">
                  <c:v>2.82291507720947</c:v>
                </c:pt>
                <c:pt idx="5649">
                  <c:v>2.8228681087493901</c:v>
                </c:pt>
                <c:pt idx="5650">
                  <c:v>2.8228209018707302</c:v>
                </c:pt>
                <c:pt idx="5651">
                  <c:v>2.8227739334106401</c:v>
                </c:pt>
                <c:pt idx="5652">
                  <c:v>2.8227269649505602</c:v>
                </c:pt>
                <c:pt idx="5653">
                  <c:v>2.8226799964904798</c:v>
                </c:pt>
                <c:pt idx="5654">
                  <c:v>2.8226339817047101</c:v>
                </c:pt>
                <c:pt idx="5655">
                  <c:v>2.8225870132446298</c:v>
                </c:pt>
                <c:pt idx="5656">
                  <c:v>2.8225400447845499</c:v>
                </c:pt>
                <c:pt idx="5657">
                  <c:v>2.8224930763244598</c:v>
                </c:pt>
                <c:pt idx="5658">
                  <c:v>2.8224470615386998</c:v>
                </c:pt>
                <c:pt idx="5659">
                  <c:v>2.8224000930786102</c:v>
                </c:pt>
                <c:pt idx="5660">
                  <c:v>2.8223528861999498</c:v>
                </c:pt>
                <c:pt idx="5661">
                  <c:v>2.8223059177398699</c:v>
                </c:pt>
                <c:pt idx="5662">
                  <c:v>2.8222599029540998</c:v>
                </c:pt>
                <c:pt idx="5663">
                  <c:v>2.8222129344940199</c:v>
                </c:pt>
                <c:pt idx="5664">
                  <c:v>2.82216596603394</c:v>
                </c:pt>
                <c:pt idx="5665">
                  <c:v>2.8221199512481698</c:v>
                </c:pt>
                <c:pt idx="5666">
                  <c:v>2.8220729827880899</c:v>
                </c:pt>
                <c:pt idx="5667">
                  <c:v>2.8220260143279998</c:v>
                </c:pt>
                <c:pt idx="5668">
                  <c:v>2.8219799995422399</c:v>
                </c:pt>
                <c:pt idx="5669">
                  <c:v>2.8219330310821502</c:v>
                </c:pt>
                <c:pt idx="5670">
                  <c:v>2.8218870162963898</c:v>
                </c:pt>
                <c:pt idx="5671">
                  <c:v>2.8218400478363002</c:v>
                </c:pt>
                <c:pt idx="5672">
                  <c:v>2.8217930793762198</c:v>
                </c:pt>
                <c:pt idx="5673">
                  <c:v>2.8217470645904501</c:v>
                </c:pt>
                <c:pt idx="5674">
                  <c:v>2.8217000961303702</c:v>
                </c:pt>
                <c:pt idx="5675">
                  <c:v>2.8216540813446001</c:v>
                </c:pt>
                <c:pt idx="5676">
                  <c:v>2.8216071128845202</c:v>
                </c:pt>
                <c:pt idx="5677">
                  <c:v>2.82156109809875</c:v>
                </c:pt>
                <c:pt idx="5678">
                  <c:v>2.8215138912200901</c:v>
                </c:pt>
                <c:pt idx="5679">
                  <c:v>2.8214681148529102</c:v>
                </c:pt>
                <c:pt idx="5680">
                  <c:v>2.8214209079742401</c:v>
                </c:pt>
                <c:pt idx="5681">
                  <c:v>2.8213748931884801</c:v>
                </c:pt>
                <c:pt idx="5682">
                  <c:v>2.82132792472839</c:v>
                </c:pt>
                <c:pt idx="5683">
                  <c:v>2.8212919235229501</c:v>
                </c:pt>
                <c:pt idx="5684">
                  <c:v>2.8212850093841602</c:v>
                </c:pt>
                <c:pt idx="5685">
                  <c:v>2.8213250637054399</c:v>
                </c:pt>
                <c:pt idx="5686">
                  <c:v>2.8214170932769802</c:v>
                </c:pt>
                <c:pt idx="5687">
                  <c:v>2.8214569091796902</c:v>
                </c:pt>
                <c:pt idx="5688">
                  <c:v>2.82144403457642</c:v>
                </c:pt>
                <c:pt idx="5689">
                  <c:v>2.8213760852813698</c:v>
                </c:pt>
                <c:pt idx="5690">
                  <c:v>2.8212540149688698</c:v>
                </c:pt>
                <c:pt idx="5691">
                  <c:v>2.8211541175842298</c:v>
                </c:pt>
                <c:pt idx="5692">
                  <c:v>2.8210799694061302</c:v>
                </c:pt>
                <c:pt idx="5693">
                  <c:v>2.82100510597229</c:v>
                </c:pt>
                <c:pt idx="5694">
                  <c:v>2.8209910392761199</c:v>
                </c:pt>
                <c:pt idx="5695">
                  <c:v>2.8210279941558798</c:v>
                </c:pt>
                <c:pt idx="5696">
                  <c:v>2.8210649490356401</c:v>
                </c:pt>
                <c:pt idx="5697">
                  <c:v>2.8210859298706099</c:v>
                </c:pt>
                <c:pt idx="5698">
                  <c:v>2.82110500335693</c:v>
                </c:pt>
                <c:pt idx="5699">
                  <c:v>2.8211240768432599</c:v>
                </c:pt>
                <c:pt idx="5700">
                  <c:v>2.82114911079407</c:v>
                </c:pt>
                <c:pt idx="5701">
                  <c:v>2.82116794586182</c:v>
                </c:pt>
                <c:pt idx="5702">
                  <c:v>2.8211870193481401</c:v>
                </c:pt>
                <c:pt idx="5703">
                  <c:v>2.82120609283447</c:v>
                </c:pt>
                <c:pt idx="5704">
                  <c:v>2.8211541175842298</c:v>
                </c:pt>
                <c:pt idx="5705">
                  <c:v>2.82103490829468</c:v>
                </c:pt>
                <c:pt idx="5706">
                  <c:v>2.82084393501282</c:v>
                </c:pt>
                <c:pt idx="5707">
                  <c:v>2.8205718994140598</c:v>
                </c:pt>
                <c:pt idx="5708">
                  <c:v>2.8203110694885298</c:v>
                </c:pt>
                <c:pt idx="5709">
                  <c:v>2.8200600147247301</c:v>
                </c:pt>
                <c:pt idx="5710">
                  <c:v>2.8198831081390399</c:v>
                </c:pt>
                <c:pt idx="5711">
                  <c:v>2.8197751045227002</c:v>
                </c:pt>
                <c:pt idx="5712">
                  <c:v>2.81971311569214</c:v>
                </c:pt>
                <c:pt idx="5713">
                  <c:v>2.8196959495544398</c:v>
                </c:pt>
                <c:pt idx="5714">
                  <c:v>2.8197219371795699</c:v>
                </c:pt>
                <c:pt idx="5715">
                  <c:v>2.8197970390319802</c:v>
                </c:pt>
                <c:pt idx="5716">
                  <c:v>2.8197999000549299</c:v>
                </c:pt>
                <c:pt idx="5717">
                  <c:v>2.8197228908538801</c:v>
                </c:pt>
                <c:pt idx="5718">
                  <c:v>2.8195769786834699</c:v>
                </c:pt>
                <c:pt idx="5719">
                  <c:v>2.8193700313568102</c:v>
                </c:pt>
                <c:pt idx="5720">
                  <c:v>2.81916308403015</c:v>
                </c:pt>
                <c:pt idx="5721">
                  <c:v>2.8189399242401101</c:v>
                </c:pt>
                <c:pt idx="5722">
                  <c:v>2.81870794296265</c:v>
                </c:pt>
                <c:pt idx="5723">
                  <c:v>2.8185880184173602</c:v>
                </c:pt>
                <c:pt idx="5724">
                  <c:v>2.8185579776763898</c:v>
                </c:pt>
                <c:pt idx="5725">
                  <c:v>2.81858611106873</c:v>
                </c:pt>
                <c:pt idx="5726">
                  <c:v>2.8186779022216801</c:v>
                </c:pt>
                <c:pt idx="5727">
                  <c:v>2.8188500404357901</c:v>
                </c:pt>
                <c:pt idx="5728">
                  <c:v>2.8191149234771702</c:v>
                </c:pt>
                <c:pt idx="5729">
                  <c:v>2.8193809986114502</c:v>
                </c:pt>
                <c:pt idx="5730">
                  <c:v>2.8196470737457302</c:v>
                </c:pt>
                <c:pt idx="5731">
                  <c:v>2.8198299407959002</c:v>
                </c:pt>
                <c:pt idx="5732">
                  <c:v>2.8199100494384801</c:v>
                </c:pt>
                <c:pt idx="5733">
                  <c:v>2.8199319839477499</c:v>
                </c:pt>
                <c:pt idx="5734">
                  <c:v>2.8199000358581499</c:v>
                </c:pt>
                <c:pt idx="5735">
                  <c:v>2.8198099136352499</c:v>
                </c:pt>
                <c:pt idx="5736">
                  <c:v>2.8196671009063698</c:v>
                </c:pt>
                <c:pt idx="5737">
                  <c:v>2.8194429874420202</c:v>
                </c:pt>
                <c:pt idx="5738">
                  <c:v>2.8191440105438201</c:v>
                </c:pt>
                <c:pt idx="5739">
                  <c:v>2.8188450336456299</c:v>
                </c:pt>
                <c:pt idx="5740">
                  <c:v>2.8185460567474401</c:v>
                </c:pt>
                <c:pt idx="5741">
                  <c:v>2.81824803352356</c:v>
                </c:pt>
                <c:pt idx="5742">
                  <c:v>2.8180270195007302</c:v>
                </c:pt>
                <c:pt idx="5743">
                  <c:v>2.8178629875183101</c:v>
                </c:pt>
                <c:pt idx="5744">
                  <c:v>2.8177340030670202</c:v>
                </c:pt>
                <c:pt idx="5745">
                  <c:v>2.8176391124725302</c:v>
                </c:pt>
                <c:pt idx="5746">
                  <c:v>2.8175458908081099</c:v>
                </c:pt>
                <c:pt idx="5747">
                  <c:v>2.8174629211425799</c:v>
                </c:pt>
                <c:pt idx="5748">
                  <c:v>2.8173799514770499</c:v>
                </c:pt>
                <c:pt idx="5749">
                  <c:v>2.8172969818115199</c:v>
                </c:pt>
                <c:pt idx="5750">
                  <c:v>2.8172309398651101</c:v>
                </c:pt>
                <c:pt idx="5751">
                  <c:v>2.8171730041503902</c:v>
                </c:pt>
                <c:pt idx="5752">
                  <c:v>2.8170459270477299</c:v>
                </c:pt>
                <c:pt idx="5753">
                  <c:v>2.81686592102051</c:v>
                </c:pt>
                <c:pt idx="5754">
                  <c:v>2.81666088104248</c:v>
                </c:pt>
                <c:pt idx="5755">
                  <c:v>2.8164229393005402</c:v>
                </c:pt>
                <c:pt idx="5756">
                  <c:v>2.8162269592285201</c:v>
                </c:pt>
                <c:pt idx="5757">
                  <c:v>2.8160738945007302</c:v>
                </c:pt>
                <c:pt idx="5758">
                  <c:v>2.8159708976745601</c:v>
                </c:pt>
                <c:pt idx="5759">
                  <c:v>2.81592893600464</c:v>
                </c:pt>
                <c:pt idx="5760">
                  <c:v>2.8158879280090301</c:v>
                </c:pt>
                <c:pt idx="5761">
                  <c:v>2.81590795516968</c:v>
                </c:pt>
                <c:pt idx="5762">
                  <c:v>2.8159809112548801</c:v>
                </c:pt>
                <c:pt idx="5763">
                  <c:v>2.8160529136657702</c:v>
                </c:pt>
                <c:pt idx="5764">
                  <c:v>2.8160679340362602</c:v>
                </c:pt>
                <c:pt idx="5765">
                  <c:v>2.8160309791564901</c:v>
                </c:pt>
                <c:pt idx="5766">
                  <c:v>2.8160309791564901</c:v>
                </c:pt>
                <c:pt idx="5767">
                  <c:v>2.8160638809204102</c:v>
                </c:pt>
                <c:pt idx="5768">
                  <c:v>2.8161609172821001</c:v>
                </c:pt>
                <c:pt idx="5769">
                  <c:v>2.81632304191589</c:v>
                </c:pt>
                <c:pt idx="5770">
                  <c:v>2.8164510726928702</c:v>
                </c:pt>
                <c:pt idx="5771">
                  <c:v>2.8165590763092001</c:v>
                </c:pt>
                <c:pt idx="5772">
                  <c:v>2.8166670799255402</c:v>
                </c:pt>
                <c:pt idx="5773">
                  <c:v>2.8167750835418701</c:v>
                </c:pt>
                <c:pt idx="5774">
                  <c:v>2.8168830871582</c:v>
                </c:pt>
                <c:pt idx="5775">
                  <c:v>2.8169910907745401</c:v>
                </c:pt>
                <c:pt idx="5776">
                  <c:v>2.81709909439087</c:v>
                </c:pt>
                <c:pt idx="5777">
                  <c:v>2.8172070980071999</c:v>
                </c:pt>
                <c:pt idx="5778">
                  <c:v>2.81731510162354</c:v>
                </c:pt>
                <c:pt idx="5779">
                  <c:v>2.8174231052398699</c:v>
                </c:pt>
                <c:pt idx="5780">
                  <c:v>2.8175311088561998</c:v>
                </c:pt>
                <c:pt idx="5781">
                  <c:v>2.8176400661468501</c:v>
                </c:pt>
                <c:pt idx="5782">
                  <c:v>2.81774806976318</c:v>
                </c:pt>
                <c:pt idx="5783">
                  <c:v>2.8178570270538299</c:v>
                </c:pt>
                <c:pt idx="5784">
                  <c:v>2.81796503067017</c:v>
                </c:pt>
                <c:pt idx="5785">
                  <c:v>2.8180270195007302</c:v>
                </c:pt>
                <c:pt idx="5786">
                  <c:v>2.8180370330810498</c:v>
                </c:pt>
                <c:pt idx="5787">
                  <c:v>2.8180470466613801</c:v>
                </c:pt>
                <c:pt idx="5788">
                  <c:v>2.8180570602417001</c:v>
                </c:pt>
                <c:pt idx="5789">
                  <c:v>2.8180670738220202</c:v>
                </c:pt>
                <c:pt idx="5790">
                  <c:v>2.8180780410766602</c:v>
                </c:pt>
                <c:pt idx="5791">
                  <c:v>2.8180880546569802</c:v>
                </c:pt>
                <c:pt idx="5792">
                  <c:v>2.8180980682372998</c:v>
                </c:pt>
                <c:pt idx="5793">
                  <c:v>2.8180820941925</c:v>
                </c:pt>
                <c:pt idx="5794">
                  <c:v>2.8180389404296902</c:v>
                </c:pt>
                <c:pt idx="5795">
                  <c:v>2.8180069923400901</c:v>
                </c:pt>
                <c:pt idx="5796">
                  <c:v>2.8179919719696001</c:v>
                </c:pt>
                <c:pt idx="5797">
                  <c:v>2.8179759979247998</c:v>
                </c:pt>
                <c:pt idx="5798">
                  <c:v>2.81796097755432</c:v>
                </c:pt>
                <c:pt idx="5799">
                  <c:v>2.8179450035095202</c:v>
                </c:pt>
                <c:pt idx="5800">
                  <c:v>2.8179290294647199</c:v>
                </c:pt>
                <c:pt idx="5801">
                  <c:v>2.8179140090942401</c:v>
                </c:pt>
                <c:pt idx="5802">
                  <c:v>2.8178980350494398</c:v>
                </c:pt>
                <c:pt idx="5803">
                  <c:v>2.8178970813751198</c:v>
                </c:pt>
                <c:pt idx="5804">
                  <c:v>2.8179130554199201</c:v>
                </c:pt>
                <c:pt idx="5805">
                  <c:v>2.8179290294647199</c:v>
                </c:pt>
                <c:pt idx="5806">
                  <c:v>2.8179450035095202</c:v>
                </c:pt>
                <c:pt idx="5807">
                  <c:v>2.81796097755432</c:v>
                </c:pt>
                <c:pt idx="5808">
                  <c:v>2.8179659843444802</c:v>
                </c:pt>
                <c:pt idx="5809">
                  <c:v>2.8179419040679901</c:v>
                </c:pt>
                <c:pt idx="5810">
                  <c:v>2.8179340362548801</c:v>
                </c:pt>
                <c:pt idx="5811">
                  <c:v>2.81795310974121</c:v>
                </c:pt>
                <c:pt idx="5812">
                  <c:v>2.81797194480896</c:v>
                </c:pt>
                <c:pt idx="5813">
                  <c:v>2.8179910182952899</c:v>
                </c:pt>
                <c:pt idx="5814">
                  <c:v>2.8180100917816202</c:v>
                </c:pt>
                <c:pt idx="5815">
                  <c:v>2.8180289268493701</c:v>
                </c:pt>
                <c:pt idx="5816">
                  <c:v>2.8180420398712198</c:v>
                </c:pt>
                <c:pt idx="5817">
                  <c:v>2.8180289268493701</c:v>
                </c:pt>
                <c:pt idx="5818">
                  <c:v>2.8179969787597701</c:v>
                </c:pt>
                <c:pt idx="5819">
                  <c:v>2.8179829120636</c:v>
                </c:pt>
                <c:pt idx="5820">
                  <c:v>2.8179910182952899</c:v>
                </c:pt>
                <c:pt idx="5821">
                  <c:v>2.8179988861084002</c:v>
                </c:pt>
                <c:pt idx="5822">
                  <c:v>2.8180060386657702</c:v>
                </c:pt>
                <c:pt idx="5823">
                  <c:v>2.8180270195007302</c:v>
                </c:pt>
                <c:pt idx="5824">
                  <c:v>2.8180520534515399</c:v>
                </c:pt>
                <c:pt idx="5825">
                  <c:v>2.8180880546569802</c:v>
                </c:pt>
                <c:pt idx="5826">
                  <c:v>2.8181400299072301</c:v>
                </c:pt>
                <c:pt idx="5827">
                  <c:v>2.8181860446929901</c:v>
                </c:pt>
                <c:pt idx="5828">
                  <c:v>2.81821489334106</c:v>
                </c:pt>
                <c:pt idx="5829">
                  <c:v>2.8182110786438002</c:v>
                </c:pt>
                <c:pt idx="5830">
                  <c:v>2.8181989192962602</c:v>
                </c:pt>
                <c:pt idx="5831">
                  <c:v>2.8181378841400102</c:v>
                </c:pt>
                <c:pt idx="5832">
                  <c:v>2.81800389289856</c:v>
                </c:pt>
                <c:pt idx="5833">
                  <c:v>2.8178939819335902</c:v>
                </c:pt>
                <c:pt idx="5834">
                  <c:v>2.8177189826965301</c:v>
                </c:pt>
                <c:pt idx="5835">
                  <c:v>2.8174889087677002</c:v>
                </c:pt>
                <c:pt idx="5836">
                  <c:v>2.8172640800476101</c:v>
                </c:pt>
                <c:pt idx="5837">
                  <c:v>2.8170359134674099</c:v>
                </c:pt>
                <c:pt idx="5838">
                  <c:v>2.8168079853057901</c:v>
                </c:pt>
                <c:pt idx="5839">
                  <c:v>2.8166069984436</c:v>
                </c:pt>
                <c:pt idx="5840">
                  <c:v>2.8164370059967001</c:v>
                </c:pt>
                <c:pt idx="5841">
                  <c:v>2.8163280487060498</c:v>
                </c:pt>
                <c:pt idx="5842">
                  <c:v>2.8162660598754901</c:v>
                </c:pt>
                <c:pt idx="5843">
                  <c:v>2.8161981105804399</c:v>
                </c:pt>
                <c:pt idx="5844">
                  <c:v>2.81613993644714</c:v>
                </c:pt>
                <c:pt idx="5845">
                  <c:v>2.8160328865051301</c:v>
                </c:pt>
                <c:pt idx="5846">
                  <c:v>2.8158750534057599</c:v>
                </c:pt>
                <c:pt idx="5847">
                  <c:v>2.8157200813293501</c:v>
                </c:pt>
                <c:pt idx="5848">
                  <c:v>2.8155651092529301</c:v>
                </c:pt>
                <c:pt idx="5849">
                  <c:v>2.8154320716857901</c:v>
                </c:pt>
                <c:pt idx="5850">
                  <c:v>2.8153169155120898</c:v>
                </c:pt>
                <c:pt idx="5851">
                  <c:v>2.81520295143127</c:v>
                </c:pt>
                <c:pt idx="5852">
                  <c:v>2.8151009082794198</c:v>
                </c:pt>
                <c:pt idx="5853">
                  <c:v>2.8150389194488499</c:v>
                </c:pt>
                <c:pt idx="5854">
                  <c:v>2.81499099731445</c:v>
                </c:pt>
                <c:pt idx="5855">
                  <c:v>2.81491303443909</c:v>
                </c:pt>
                <c:pt idx="5856">
                  <c:v>2.8148078918457</c:v>
                </c:pt>
                <c:pt idx="5857">
                  <c:v>2.8147330284118701</c:v>
                </c:pt>
                <c:pt idx="5858">
                  <c:v>2.81467509269714</c:v>
                </c:pt>
                <c:pt idx="5859">
                  <c:v>2.8147010803222701</c:v>
                </c:pt>
                <c:pt idx="5860">
                  <c:v>2.81482005119324</c:v>
                </c:pt>
                <c:pt idx="5861">
                  <c:v>2.81485891342163</c:v>
                </c:pt>
                <c:pt idx="5862">
                  <c:v>2.8148059844970699</c:v>
                </c:pt>
                <c:pt idx="5863">
                  <c:v>2.8147509098053001</c:v>
                </c:pt>
                <c:pt idx="5864">
                  <c:v>2.8146948814392099</c:v>
                </c:pt>
                <c:pt idx="5865">
                  <c:v>2.8144791126251198</c:v>
                </c:pt>
                <c:pt idx="5866">
                  <c:v>2.8143110275268599</c:v>
                </c:pt>
                <c:pt idx="5867">
                  <c:v>2.8143079280853298</c:v>
                </c:pt>
                <c:pt idx="5868">
                  <c:v>2.81442093849182</c:v>
                </c:pt>
                <c:pt idx="5869">
                  <c:v>2.8146591186523402</c:v>
                </c:pt>
                <c:pt idx="5870">
                  <c:v>2.81478691101074</c:v>
                </c:pt>
                <c:pt idx="5871">
                  <c:v>2.8148000240325901</c:v>
                </c:pt>
                <c:pt idx="5872">
                  <c:v>2.8147308826446502</c:v>
                </c:pt>
                <c:pt idx="5873">
                  <c:v>2.8145909309387198</c:v>
                </c:pt>
                <c:pt idx="5874">
                  <c:v>2.8144509792327899</c:v>
                </c:pt>
                <c:pt idx="5875">
                  <c:v>2.8143010139465301</c:v>
                </c:pt>
                <c:pt idx="5876">
                  <c:v>2.8141350746154798</c:v>
                </c:pt>
                <c:pt idx="5877">
                  <c:v>2.8140280246734601</c:v>
                </c:pt>
                <c:pt idx="5878">
                  <c:v>2.8139901161193799</c:v>
                </c:pt>
                <c:pt idx="5879">
                  <c:v>2.8140110969543501</c:v>
                </c:pt>
                <c:pt idx="5880">
                  <c:v>2.8140780925750701</c:v>
                </c:pt>
                <c:pt idx="5881">
                  <c:v>2.8141620159149201</c:v>
                </c:pt>
                <c:pt idx="5882">
                  <c:v>2.81425905227661</c:v>
                </c:pt>
                <c:pt idx="5883">
                  <c:v>2.8143041133880602</c:v>
                </c:pt>
                <c:pt idx="5884">
                  <c:v>2.8143069744110099</c:v>
                </c:pt>
                <c:pt idx="5885">
                  <c:v>2.8142580986022998</c:v>
                </c:pt>
                <c:pt idx="5886">
                  <c:v>2.8141601085662802</c:v>
                </c:pt>
                <c:pt idx="5887">
                  <c:v>2.8141000270843501</c:v>
                </c:pt>
                <c:pt idx="5888">
                  <c:v>2.8140790462493901</c:v>
                </c:pt>
                <c:pt idx="5889">
                  <c:v>2.8140599727630602</c:v>
                </c:pt>
                <c:pt idx="5890">
                  <c:v>2.8140439987182599</c:v>
                </c:pt>
                <c:pt idx="5891">
                  <c:v>2.8139200210571298</c:v>
                </c:pt>
                <c:pt idx="5892">
                  <c:v>2.8136739730835001</c:v>
                </c:pt>
                <c:pt idx="5893">
                  <c:v>2.8134000301361102</c:v>
                </c:pt>
                <c:pt idx="5894">
                  <c:v>2.81313896179199</c:v>
                </c:pt>
                <c:pt idx="5895">
                  <c:v>2.8129589557647701</c:v>
                </c:pt>
                <c:pt idx="5896">
                  <c:v>2.8128039836883501</c:v>
                </c:pt>
                <c:pt idx="5897">
                  <c:v>2.8126800060272199</c:v>
                </c:pt>
                <c:pt idx="5898">
                  <c:v>2.8125760555267298</c:v>
                </c:pt>
                <c:pt idx="5899">
                  <c:v>2.8125309944152801</c:v>
                </c:pt>
                <c:pt idx="5900">
                  <c:v>2.8125479221343999</c:v>
                </c:pt>
                <c:pt idx="5901">
                  <c:v>2.8126170635223402</c:v>
                </c:pt>
                <c:pt idx="5902">
                  <c:v>2.8127539157867401</c:v>
                </c:pt>
                <c:pt idx="5903">
                  <c:v>2.8128290176391602</c:v>
                </c:pt>
                <c:pt idx="5904">
                  <c:v>2.8126060962677002</c:v>
                </c:pt>
                <c:pt idx="5905">
                  <c:v>2.8123469352722199</c:v>
                </c:pt>
                <c:pt idx="5906">
                  <c:v>2.8125450611114502</c:v>
                </c:pt>
                <c:pt idx="5907">
                  <c:v>2.8127899169921902</c:v>
                </c:pt>
                <c:pt idx="5908">
                  <c:v>2.8127670288085902</c:v>
                </c:pt>
                <c:pt idx="5909">
                  <c:v>2.81274390220642</c:v>
                </c:pt>
                <c:pt idx="5910">
                  <c:v>2.8127269744872998</c:v>
                </c:pt>
                <c:pt idx="5911">
                  <c:v>2.8127100467681898</c:v>
                </c:pt>
                <c:pt idx="5912">
                  <c:v>2.8127279281616202</c:v>
                </c:pt>
                <c:pt idx="5913">
                  <c:v>2.8128030300140399</c:v>
                </c:pt>
                <c:pt idx="5914">
                  <c:v>2.81287693977356</c:v>
                </c:pt>
                <c:pt idx="5915">
                  <c:v>2.8129088878631601</c:v>
                </c:pt>
                <c:pt idx="5916">
                  <c:v>2.81288409233093</c:v>
                </c:pt>
                <c:pt idx="5917">
                  <c:v>2.8128221035003702</c:v>
                </c:pt>
                <c:pt idx="5918">
                  <c:v>2.8127191066741899</c:v>
                </c:pt>
                <c:pt idx="5919">
                  <c:v>2.8126449584960902</c:v>
                </c:pt>
                <c:pt idx="5920">
                  <c:v>2.8126070499420202</c:v>
                </c:pt>
                <c:pt idx="5921">
                  <c:v>2.8125929832458501</c:v>
                </c:pt>
                <c:pt idx="5922">
                  <c:v>2.81260108947754</c:v>
                </c:pt>
                <c:pt idx="5923">
                  <c:v>2.8126819133758501</c:v>
                </c:pt>
                <c:pt idx="5924">
                  <c:v>2.8127789497375502</c:v>
                </c:pt>
                <c:pt idx="5925">
                  <c:v>2.8128149509429901</c:v>
                </c:pt>
                <c:pt idx="5926">
                  <c:v>2.81285500526428</c:v>
                </c:pt>
                <c:pt idx="5927">
                  <c:v>2.8129000663757302</c:v>
                </c:pt>
                <c:pt idx="5928">
                  <c:v>2.8129620552063002</c:v>
                </c:pt>
                <c:pt idx="5929">
                  <c:v>2.8130350112914999</c:v>
                </c:pt>
                <c:pt idx="5930">
                  <c:v>2.8131589889526398</c:v>
                </c:pt>
                <c:pt idx="5931">
                  <c:v>2.8133420944213898</c:v>
                </c:pt>
                <c:pt idx="5932">
                  <c:v>2.8135240077972399</c:v>
                </c:pt>
                <c:pt idx="5933">
                  <c:v>2.8136460781097399</c:v>
                </c:pt>
                <c:pt idx="5934">
                  <c:v>2.8136970996856698</c:v>
                </c:pt>
                <c:pt idx="5935">
                  <c:v>2.8137478828430198</c:v>
                </c:pt>
                <c:pt idx="5936">
                  <c:v>2.81377506256104</c:v>
                </c:pt>
                <c:pt idx="5937">
                  <c:v>2.8137669563293501</c:v>
                </c:pt>
                <c:pt idx="5938">
                  <c:v>2.8137190341949498</c:v>
                </c:pt>
                <c:pt idx="5939">
                  <c:v>2.8136351108550999</c:v>
                </c:pt>
                <c:pt idx="5940">
                  <c:v>2.8135299682617201</c:v>
                </c:pt>
                <c:pt idx="5941">
                  <c:v>2.8134019374847399</c:v>
                </c:pt>
                <c:pt idx="5942">
                  <c:v>2.8132278919220002</c:v>
                </c:pt>
                <c:pt idx="5943">
                  <c:v>2.8130218982696502</c:v>
                </c:pt>
                <c:pt idx="5944">
                  <c:v>2.8130090236663801</c:v>
                </c:pt>
                <c:pt idx="5945">
                  <c:v>2.8131899833679199</c:v>
                </c:pt>
                <c:pt idx="5946">
                  <c:v>2.8133709430694598</c:v>
                </c:pt>
                <c:pt idx="5947">
                  <c:v>2.81352710723877</c:v>
                </c:pt>
                <c:pt idx="5948">
                  <c:v>2.8136420249939</c:v>
                </c:pt>
                <c:pt idx="5949">
                  <c:v>2.8136780261993399</c:v>
                </c:pt>
                <c:pt idx="5950">
                  <c:v>2.8136050701141402</c:v>
                </c:pt>
                <c:pt idx="5951">
                  <c:v>2.8134880065918</c:v>
                </c:pt>
                <c:pt idx="5952">
                  <c:v>2.8133180141449001</c:v>
                </c:pt>
                <c:pt idx="5953">
                  <c:v>2.8130950927734402</c:v>
                </c:pt>
                <c:pt idx="5954">
                  <c:v>2.81289505958557</c:v>
                </c:pt>
                <c:pt idx="5955">
                  <c:v>2.8127129077911399</c:v>
                </c:pt>
                <c:pt idx="5956">
                  <c:v>2.8125679492950399</c:v>
                </c:pt>
                <c:pt idx="5957">
                  <c:v>2.8124229907989502</c:v>
                </c:pt>
                <c:pt idx="5958">
                  <c:v>2.8122599124908398</c:v>
                </c:pt>
                <c:pt idx="5959">
                  <c:v>2.8120810985565199</c:v>
                </c:pt>
                <c:pt idx="5960">
                  <c:v>2.8119020462036102</c:v>
                </c:pt>
                <c:pt idx="5961">
                  <c:v>2.8117189407348602</c:v>
                </c:pt>
                <c:pt idx="5962">
                  <c:v>2.8115329742431601</c:v>
                </c:pt>
                <c:pt idx="5963">
                  <c:v>2.81134700775146</c:v>
                </c:pt>
                <c:pt idx="5964">
                  <c:v>2.8112499713897701</c:v>
                </c:pt>
                <c:pt idx="5965">
                  <c:v>2.81122493743896</c:v>
                </c:pt>
                <c:pt idx="5966">
                  <c:v>2.8111410140991202</c:v>
                </c:pt>
                <c:pt idx="5967">
                  <c:v>2.8110170364379901</c:v>
                </c:pt>
                <c:pt idx="5968">
                  <c:v>2.81086993217468</c:v>
                </c:pt>
                <c:pt idx="5969">
                  <c:v>2.81069111824036</c:v>
                </c:pt>
                <c:pt idx="5970">
                  <c:v>2.8105549812316899</c:v>
                </c:pt>
                <c:pt idx="5971">
                  <c:v>2.8104829788207999</c:v>
                </c:pt>
                <c:pt idx="5972">
                  <c:v>2.8104200363159202</c:v>
                </c:pt>
                <c:pt idx="5973">
                  <c:v>2.8103229999542201</c:v>
                </c:pt>
                <c:pt idx="5974">
                  <c:v>2.81023502349854</c:v>
                </c:pt>
                <c:pt idx="5975">
                  <c:v>2.8102579116821298</c:v>
                </c:pt>
                <c:pt idx="5976">
                  <c:v>2.81039595603943</c:v>
                </c:pt>
                <c:pt idx="5977">
                  <c:v>2.8105630874633798</c:v>
                </c:pt>
                <c:pt idx="5978">
                  <c:v>2.81073093414307</c:v>
                </c:pt>
                <c:pt idx="5979">
                  <c:v>2.8108661174774201</c:v>
                </c:pt>
                <c:pt idx="5980">
                  <c:v>2.8109691143035902</c:v>
                </c:pt>
                <c:pt idx="5981">
                  <c:v>2.8110721111297599</c:v>
                </c:pt>
                <c:pt idx="5982">
                  <c:v>2.81119608879089</c:v>
                </c:pt>
                <c:pt idx="5983">
                  <c:v>2.8113350868225102</c:v>
                </c:pt>
                <c:pt idx="5984">
                  <c:v>2.81147408485413</c:v>
                </c:pt>
                <c:pt idx="5985">
                  <c:v>2.81162810325623</c:v>
                </c:pt>
                <c:pt idx="5986">
                  <c:v>2.8117749691009499</c:v>
                </c:pt>
                <c:pt idx="5987">
                  <c:v>2.8119208812713601</c:v>
                </c:pt>
                <c:pt idx="5988">
                  <c:v>2.81206202507019</c:v>
                </c:pt>
                <c:pt idx="5989">
                  <c:v>2.8121850490570099</c:v>
                </c:pt>
                <c:pt idx="5990">
                  <c:v>2.8122620582580602</c:v>
                </c:pt>
                <c:pt idx="5991">
                  <c:v>2.8122909069061302</c:v>
                </c:pt>
                <c:pt idx="5992">
                  <c:v>2.8123049736022998</c:v>
                </c:pt>
                <c:pt idx="5993">
                  <c:v>2.81223392486572</c:v>
                </c:pt>
                <c:pt idx="5994">
                  <c:v>2.8121020793914799</c:v>
                </c:pt>
                <c:pt idx="5995">
                  <c:v>2.8119759559631299</c:v>
                </c:pt>
                <c:pt idx="5996">
                  <c:v>2.8118519783020002</c:v>
                </c:pt>
                <c:pt idx="5997">
                  <c:v>2.8117721080779998</c:v>
                </c:pt>
                <c:pt idx="5998">
                  <c:v>2.8117470741271999</c:v>
                </c:pt>
                <c:pt idx="5999">
                  <c:v>2.8117589950561501</c:v>
                </c:pt>
                <c:pt idx="6000">
                  <c:v>2.81178903579712</c:v>
                </c:pt>
                <c:pt idx="6001">
                  <c:v>2.8118729591369598</c:v>
                </c:pt>
                <c:pt idx="6002">
                  <c:v>2.8120279312133798</c:v>
                </c:pt>
                <c:pt idx="6003">
                  <c:v>2.8121809959411599</c:v>
                </c:pt>
                <c:pt idx="6004">
                  <c:v>2.8123130798339799</c:v>
                </c:pt>
                <c:pt idx="6005">
                  <c:v>2.8124070167541499</c:v>
                </c:pt>
                <c:pt idx="6006">
                  <c:v>2.8124690055847199</c:v>
                </c:pt>
                <c:pt idx="6007">
                  <c:v>2.81251788139343</c:v>
                </c:pt>
                <c:pt idx="6008">
                  <c:v>2.81257200241089</c:v>
                </c:pt>
                <c:pt idx="6009">
                  <c:v>2.8126249313354501</c:v>
                </c:pt>
                <c:pt idx="6010">
                  <c:v>2.8126769065856898</c:v>
                </c:pt>
                <c:pt idx="6011">
                  <c:v>2.8127028942108199</c:v>
                </c:pt>
                <c:pt idx="6012">
                  <c:v>2.8126850128173801</c:v>
                </c:pt>
                <c:pt idx="6013">
                  <c:v>2.8127140998840301</c:v>
                </c:pt>
                <c:pt idx="6014">
                  <c:v>2.8127989768981898</c:v>
                </c:pt>
                <c:pt idx="6015">
                  <c:v>2.81288409233093</c:v>
                </c:pt>
                <c:pt idx="6016">
                  <c:v>2.8129689693450901</c:v>
                </c:pt>
                <c:pt idx="6017">
                  <c:v>2.8130550384521502</c:v>
                </c:pt>
                <c:pt idx="6018">
                  <c:v>2.8131189346313499</c:v>
                </c:pt>
                <c:pt idx="6019">
                  <c:v>2.8131670951843302</c:v>
                </c:pt>
                <c:pt idx="6020">
                  <c:v>2.8132638931274401</c:v>
                </c:pt>
                <c:pt idx="6021">
                  <c:v>2.81339406967163</c:v>
                </c:pt>
                <c:pt idx="6022">
                  <c:v>2.81343698501587</c:v>
                </c:pt>
                <c:pt idx="6023">
                  <c:v>2.8134000301361102</c:v>
                </c:pt>
                <c:pt idx="6024">
                  <c:v>2.8134241104125999</c:v>
                </c:pt>
                <c:pt idx="6025">
                  <c:v>2.8135030269622798</c:v>
                </c:pt>
                <c:pt idx="6026">
                  <c:v>2.8136460781097399</c:v>
                </c:pt>
                <c:pt idx="6027">
                  <c:v>2.81384301185608</c:v>
                </c:pt>
                <c:pt idx="6028">
                  <c:v>2.8139491081237802</c:v>
                </c:pt>
                <c:pt idx="6029">
                  <c:v>2.8139679431915301</c:v>
                </c:pt>
                <c:pt idx="6030">
                  <c:v>2.8140089511871298</c:v>
                </c:pt>
                <c:pt idx="6031">
                  <c:v>2.8140668869018599</c:v>
                </c:pt>
                <c:pt idx="6032">
                  <c:v>2.8141388893127401</c:v>
                </c:pt>
                <c:pt idx="6033">
                  <c:v>2.81424808502197</c:v>
                </c:pt>
                <c:pt idx="6034">
                  <c:v>2.8143460750579798</c:v>
                </c:pt>
                <c:pt idx="6035">
                  <c:v>2.8144149780273402</c:v>
                </c:pt>
                <c:pt idx="6036">
                  <c:v>2.8144450187683101</c:v>
                </c:pt>
                <c:pt idx="6037">
                  <c:v>2.8144619464874299</c:v>
                </c:pt>
                <c:pt idx="6038">
                  <c:v>2.8144850730896001</c:v>
                </c:pt>
                <c:pt idx="6039">
                  <c:v>2.81451511383057</c:v>
                </c:pt>
                <c:pt idx="6040">
                  <c:v>2.8145170211792001</c:v>
                </c:pt>
                <c:pt idx="6041">
                  <c:v>2.8144600391387899</c:v>
                </c:pt>
                <c:pt idx="6042">
                  <c:v>2.81438207626343</c:v>
                </c:pt>
                <c:pt idx="6043">
                  <c:v>2.8142840862274201</c:v>
                </c:pt>
                <c:pt idx="6044">
                  <c:v>2.81418108940125</c:v>
                </c:pt>
                <c:pt idx="6045">
                  <c:v>2.81406903266907</c:v>
                </c:pt>
                <c:pt idx="6046">
                  <c:v>2.8139450550079301</c:v>
                </c:pt>
                <c:pt idx="6047">
                  <c:v>2.8138229846954301</c:v>
                </c:pt>
                <c:pt idx="6048">
                  <c:v>2.8136930465698198</c:v>
                </c:pt>
                <c:pt idx="6049">
                  <c:v>2.8135409355163601</c:v>
                </c:pt>
                <c:pt idx="6050">
                  <c:v>2.81337189674377</c:v>
                </c:pt>
                <c:pt idx="6051">
                  <c:v>2.8132081031799299</c:v>
                </c:pt>
                <c:pt idx="6052">
                  <c:v>2.8130440711975102</c:v>
                </c:pt>
                <c:pt idx="6053">
                  <c:v>2.8128509521484402</c:v>
                </c:pt>
                <c:pt idx="6054">
                  <c:v>2.8125839233398402</c:v>
                </c:pt>
                <c:pt idx="6055">
                  <c:v>2.8123350143432599</c:v>
                </c:pt>
                <c:pt idx="6056">
                  <c:v>2.8120930194854701</c:v>
                </c:pt>
                <c:pt idx="6057">
                  <c:v>2.8118529319763201</c:v>
                </c:pt>
                <c:pt idx="6058">
                  <c:v>2.8116490840911901</c:v>
                </c:pt>
                <c:pt idx="6059">
                  <c:v>2.8113889694213898</c:v>
                </c:pt>
                <c:pt idx="6060">
                  <c:v>2.8111720085143999</c:v>
                </c:pt>
                <c:pt idx="6061">
                  <c:v>2.8110110759735099</c:v>
                </c:pt>
                <c:pt idx="6062">
                  <c:v>2.8108229637146001</c:v>
                </c:pt>
                <c:pt idx="6063">
                  <c:v>2.8106319904327401</c:v>
                </c:pt>
                <c:pt idx="6064">
                  <c:v>2.8104989528656001</c:v>
                </c:pt>
                <c:pt idx="6065">
                  <c:v>2.8104159832000701</c:v>
                </c:pt>
                <c:pt idx="6066">
                  <c:v>2.81029105186462</c:v>
                </c:pt>
                <c:pt idx="6067">
                  <c:v>2.8101289272308301</c:v>
                </c:pt>
                <c:pt idx="6068">
                  <c:v>2.8099930286407502</c:v>
                </c:pt>
                <c:pt idx="6069">
                  <c:v>2.8098850250244101</c:v>
                </c:pt>
                <c:pt idx="6070">
                  <c:v>2.8097770214080802</c:v>
                </c:pt>
                <c:pt idx="6071">
                  <c:v>2.8096690177917498</c:v>
                </c:pt>
                <c:pt idx="6072">
                  <c:v>2.8096079826354998</c:v>
                </c:pt>
                <c:pt idx="6073">
                  <c:v>2.80958104133606</c:v>
                </c:pt>
                <c:pt idx="6074">
                  <c:v>2.8094561100006099</c:v>
                </c:pt>
                <c:pt idx="6075">
                  <c:v>2.8092379570007302</c:v>
                </c:pt>
                <c:pt idx="6076">
                  <c:v>2.80902004241943</c:v>
                </c:pt>
                <c:pt idx="6077">
                  <c:v>2.8088030815124498</c:v>
                </c:pt>
                <c:pt idx="6078">
                  <c:v>2.8085908889770499</c:v>
                </c:pt>
                <c:pt idx="6079">
                  <c:v>2.80837798118591</c:v>
                </c:pt>
                <c:pt idx="6080">
                  <c:v>2.8081700801849401</c:v>
                </c:pt>
                <c:pt idx="6081">
                  <c:v>2.8079640865325901</c:v>
                </c:pt>
                <c:pt idx="6082">
                  <c:v>2.8076601028442401</c:v>
                </c:pt>
                <c:pt idx="6083">
                  <c:v>2.80744409561157</c:v>
                </c:pt>
                <c:pt idx="6084">
                  <c:v>2.8073880672454798</c:v>
                </c:pt>
                <c:pt idx="6085">
                  <c:v>2.8073770999908398</c:v>
                </c:pt>
                <c:pt idx="6086">
                  <c:v>2.80742311477661</c:v>
                </c:pt>
                <c:pt idx="6087">
                  <c:v>2.8074710369110099</c:v>
                </c:pt>
                <c:pt idx="6088">
                  <c:v>2.8075520992279102</c:v>
                </c:pt>
                <c:pt idx="6089">
                  <c:v>2.8075919151306201</c:v>
                </c:pt>
                <c:pt idx="6090">
                  <c:v>2.8075759410858199</c:v>
                </c:pt>
                <c:pt idx="6091">
                  <c:v>2.8075931072235099</c:v>
                </c:pt>
                <c:pt idx="6092">
                  <c:v>2.8077409267425502</c:v>
                </c:pt>
                <c:pt idx="6093">
                  <c:v>2.8079628944396999</c:v>
                </c:pt>
                <c:pt idx="6094">
                  <c:v>2.80813789367676</c:v>
                </c:pt>
                <c:pt idx="6095">
                  <c:v>2.8083240985870401</c:v>
                </c:pt>
                <c:pt idx="6096">
                  <c:v>2.8085238933563201</c:v>
                </c:pt>
                <c:pt idx="6097">
                  <c:v>2.8087239265441899</c:v>
                </c:pt>
                <c:pt idx="6098">
                  <c:v>2.8089239597320601</c:v>
                </c:pt>
                <c:pt idx="6099">
                  <c:v>2.8090898990631099</c:v>
                </c:pt>
                <c:pt idx="6100">
                  <c:v>2.8092110157012899</c:v>
                </c:pt>
                <c:pt idx="6101">
                  <c:v>2.8093209266662602</c:v>
                </c:pt>
                <c:pt idx="6102">
                  <c:v>2.8094139099121098</c:v>
                </c:pt>
                <c:pt idx="6103">
                  <c:v>2.8094849586486799</c:v>
                </c:pt>
                <c:pt idx="6104">
                  <c:v>2.8095250129699698</c:v>
                </c:pt>
                <c:pt idx="6105">
                  <c:v>2.8095281124114999</c:v>
                </c:pt>
                <c:pt idx="6106">
                  <c:v>2.8094570636749299</c:v>
                </c:pt>
                <c:pt idx="6107">
                  <c:v>2.8093910217285201</c:v>
                </c:pt>
                <c:pt idx="6108">
                  <c:v>2.80942606925964</c:v>
                </c:pt>
                <c:pt idx="6109">
                  <c:v>2.8095169067382799</c:v>
                </c:pt>
                <c:pt idx="6110">
                  <c:v>2.8095350265502899</c:v>
                </c:pt>
                <c:pt idx="6111">
                  <c:v>2.80948710441589</c:v>
                </c:pt>
                <c:pt idx="6112">
                  <c:v>2.80948090553284</c:v>
                </c:pt>
                <c:pt idx="6113">
                  <c:v>2.8094100952148402</c:v>
                </c:pt>
                <c:pt idx="6114">
                  <c:v>2.80928301811218</c:v>
                </c:pt>
                <c:pt idx="6115">
                  <c:v>2.80917191505432</c:v>
                </c:pt>
                <c:pt idx="6116">
                  <c:v>2.80906009674072</c:v>
                </c:pt>
                <c:pt idx="6117">
                  <c:v>2.8089680671691899</c:v>
                </c:pt>
                <c:pt idx="6118">
                  <c:v>2.8088929653167698</c:v>
                </c:pt>
                <c:pt idx="6119">
                  <c:v>2.8087930679321298</c:v>
                </c:pt>
                <c:pt idx="6120">
                  <c:v>2.8087608814239502</c:v>
                </c:pt>
                <c:pt idx="6121">
                  <c:v>2.80874395370483</c:v>
                </c:pt>
                <c:pt idx="6122">
                  <c:v>2.8087821006774898</c:v>
                </c:pt>
                <c:pt idx="6123">
                  <c:v>2.8088901042938201</c:v>
                </c:pt>
                <c:pt idx="6124">
                  <c:v>2.8089981079101598</c:v>
                </c:pt>
                <c:pt idx="6125">
                  <c:v>2.8089919090271001</c:v>
                </c:pt>
                <c:pt idx="6126">
                  <c:v>2.8089320659637398</c:v>
                </c:pt>
                <c:pt idx="6127">
                  <c:v>2.8089408874511701</c:v>
                </c:pt>
                <c:pt idx="6128">
                  <c:v>2.80900907516479</c:v>
                </c:pt>
                <c:pt idx="6129">
                  <c:v>2.8090670108795202</c:v>
                </c:pt>
                <c:pt idx="6130">
                  <c:v>2.8090250492095898</c:v>
                </c:pt>
                <c:pt idx="6131">
                  <c:v>2.8090250492095898</c:v>
                </c:pt>
                <c:pt idx="6132">
                  <c:v>2.8090870380401598</c:v>
                </c:pt>
                <c:pt idx="6133">
                  <c:v>2.8091049194335902</c:v>
                </c:pt>
                <c:pt idx="6134">
                  <c:v>2.8090651035308798</c:v>
                </c:pt>
                <c:pt idx="6135">
                  <c:v>2.8090329170227002</c:v>
                </c:pt>
                <c:pt idx="6136">
                  <c:v>2.8090670108795202</c:v>
                </c:pt>
                <c:pt idx="6137">
                  <c:v>2.80917191505432</c:v>
                </c:pt>
                <c:pt idx="6138">
                  <c:v>2.80929398536682</c:v>
                </c:pt>
                <c:pt idx="6139">
                  <c:v>2.8093669414520299</c:v>
                </c:pt>
                <c:pt idx="6140">
                  <c:v>2.80940508842468</c:v>
                </c:pt>
                <c:pt idx="6141">
                  <c:v>2.8094110488891602</c:v>
                </c:pt>
                <c:pt idx="6142">
                  <c:v>2.8093929290771502</c:v>
                </c:pt>
                <c:pt idx="6143">
                  <c:v>2.80935502052307</c:v>
                </c:pt>
                <c:pt idx="6144">
                  <c:v>2.8092699050903298</c:v>
                </c:pt>
                <c:pt idx="6145">
                  <c:v>2.80914402008057</c:v>
                </c:pt>
                <c:pt idx="6146">
                  <c:v>2.8090040683746298</c:v>
                </c:pt>
                <c:pt idx="6147">
                  <c:v>2.8088939189910902</c:v>
                </c:pt>
                <c:pt idx="6148">
                  <c:v>2.8088018894195601</c:v>
                </c:pt>
                <c:pt idx="6149">
                  <c:v>2.8087430000305198</c:v>
                </c:pt>
                <c:pt idx="6150">
                  <c:v>2.8086879253387398</c:v>
                </c:pt>
                <c:pt idx="6151">
                  <c:v>2.8086509704589799</c:v>
                </c:pt>
                <c:pt idx="6152">
                  <c:v>2.8086390495300302</c:v>
                </c:pt>
                <c:pt idx="6153">
                  <c:v>2.8086469173431401</c:v>
                </c:pt>
                <c:pt idx="6154">
                  <c:v>2.8086619377136199</c:v>
                </c:pt>
                <c:pt idx="6155">
                  <c:v>2.80867695808411</c:v>
                </c:pt>
                <c:pt idx="6156">
                  <c:v>2.8086900711059601</c:v>
                </c:pt>
                <c:pt idx="6157">
                  <c:v>2.8087120056152299</c:v>
                </c:pt>
                <c:pt idx="6158">
                  <c:v>2.8087348937988299</c:v>
                </c:pt>
                <c:pt idx="6159">
                  <c:v>2.8087670803070099</c:v>
                </c:pt>
                <c:pt idx="6160">
                  <c:v>2.8088080883026101</c:v>
                </c:pt>
                <c:pt idx="6161">
                  <c:v>2.80884909629822</c:v>
                </c:pt>
                <c:pt idx="6162">
                  <c:v>2.80894899368286</c:v>
                </c:pt>
                <c:pt idx="6163">
                  <c:v>2.8090889453887899</c:v>
                </c:pt>
                <c:pt idx="6164">
                  <c:v>2.8092679977417001</c:v>
                </c:pt>
                <c:pt idx="6165">
                  <c:v>2.8094398975372301</c:v>
                </c:pt>
                <c:pt idx="6166">
                  <c:v>2.8095719814300502</c:v>
                </c:pt>
                <c:pt idx="6167">
                  <c:v>2.8096940517425502</c:v>
                </c:pt>
                <c:pt idx="6168">
                  <c:v>2.8098070621490501</c:v>
                </c:pt>
                <c:pt idx="6169">
                  <c:v>2.8098490238189702</c:v>
                </c:pt>
                <c:pt idx="6170">
                  <c:v>2.8098049163818399</c:v>
                </c:pt>
                <c:pt idx="6171">
                  <c:v>2.8097269535064702</c:v>
                </c:pt>
                <c:pt idx="6172">
                  <c:v>2.80962109565735</c:v>
                </c:pt>
                <c:pt idx="6173">
                  <c:v>2.8095350265502899</c:v>
                </c:pt>
                <c:pt idx="6174">
                  <c:v>2.8094580173492401</c:v>
                </c:pt>
                <c:pt idx="6175">
                  <c:v>2.8093900680542001</c:v>
                </c:pt>
                <c:pt idx="6176">
                  <c:v>2.8093299865722701</c:v>
                </c:pt>
                <c:pt idx="6177">
                  <c:v>2.8092379570007302</c:v>
                </c:pt>
                <c:pt idx="6178">
                  <c:v>2.8091349601745601</c:v>
                </c:pt>
                <c:pt idx="6179">
                  <c:v>2.80907106399536</c:v>
                </c:pt>
                <c:pt idx="6180">
                  <c:v>2.8090260028839098</c:v>
                </c:pt>
                <c:pt idx="6181">
                  <c:v>2.80897188186646</c:v>
                </c:pt>
                <c:pt idx="6182">
                  <c:v>2.8089220523834202</c:v>
                </c:pt>
                <c:pt idx="6183">
                  <c:v>2.8088719844818102</c:v>
                </c:pt>
                <c:pt idx="6184">
                  <c:v>2.8088350296020499</c:v>
                </c:pt>
                <c:pt idx="6185">
                  <c:v>2.8088109493255602</c:v>
                </c:pt>
                <c:pt idx="6186">
                  <c:v>2.8087830543518102</c:v>
                </c:pt>
                <c:pt idx="6187">
                  <c:v>2.80875492095947</c:v>
                </c:pt>
                <c:pt idx="6188">
                  <c:v>2.8087279796600302</c:v>
                </c:pt>
                <c:pt idx="6189">
                  <c:v>2.8087060451507599</c:v>
                </c:pt>
                <c:pt idx="6190">
                  <c:v>2.8086891174316402</c:v>
                </c:pt>
                <c:pt idx="6191">
                  <c:v>2.8086729049682599</c:v>
                </c:pt>
                <c:pt idx="6192">
                  <c:v>2.8086559772491499</c:v>
                </c:pt>
                <c:pt idx="6193">
                  <c:v>2.80863690376282</c:v>
                </c:pt>
                <c:pt idx="6194">
                  <c:v>2.80862593650818</c:v>
                </c:pt>
                <c:pt idx="6195">
                  <c:v>2.8086140155792201</c:v>
                </c:pt>
                <c:pt idx="6196">
                  <c:v>2.8086030483245801</c:v>
                </c:pt>
                <c:pt idx="6197">
                  <c:v>2.8085920810699498</c:v>
                </c:pt>
                <c:pt idx="6198">
                  <c:v>2.80858302116394</c:v>
                </c:pt>
                <c:pt idx="6199">
                  <c:v>2.8085780143737802</c:v>
                </c:pt>
                <c:pt idx="6200">
                  <c:v>2.8085730075836199</c:v>
                </c:pt>
                <c:pt idx="6201">
                  <c:v>2.8085680007934601</c:v>
                </c:pt>
                <c:pt idx="6202">
                  <c:v>2.8085629940032999</c:v>
                </c:pt>
                <c:pt idx="6203">
                  <c:v>2.8085579872131299</c:v>
                </c:pt>
                <c:pt idx="6204">
                  <c:v>2.8085529804229701</c:v>
                </c:pt>
                <c:pt idx="6205">
                  <c:v>2.8085579872131299</c:v>
                </c:pt>
                <c:pt idx="6206">
                  <c:v>2.8085589408874498</c:v>
                </c:pt>
                <c:pt idx="6207">
                  <c:v>2.80856108665466</c:v>
                </c:pt>
                <c:pt idx="6208">
                  <c:v>2.8085498809814502</c:v>
                </c:pt>
                <c:pt idx="6209">
                  <c:v>2.8085250854492201</c:v>
                </c:pt>
                <c:pt idx="6210">
                  <c:v>2.8085119724273699</c:v>
                </c:pt>
                <c:pt idx="6211">
                  <c:v>2.8085050582885698</c:v>
                </c:pt>
                <c:pt idx="6212">
                  <c:v>2.8085010051727299</c:v>
                </c:pt>
                <c:pt idx="6213">
                  <c:v>2.8085119724273699</c:v>
                </c:pt>
                <c:pt idx="6214">
                  <c:v>2.8085169792175302</c:v>
                </c:pt>
                <c:pt idx="6215">
                  <c:v>2.8085200786590598</c:v>
                </c:pt>
                <c:pt idx="6216">
                  <c:v>2.8085100650787398</c:v>
                </c:pt>
                <c:pt idx="6217">
                  <c:v>2.8085238933563201</c:v>
                </c:pt>
                <c:pt idx="6218">
                  <c:v>2.80854392051697</c:v>
                </c:pt>
                <c:pt idx="6219">
                  <c:v>2.8085460662841801</c:v>
                </c:pt>
                <c:pt idx="6220">
                  <c:v>2.8085451126098602</c:v>
                </c:pt>
                <c:pt idx="6221">
                  <c:v>2.8085360527038601</c:v>
                </c:pt>
                <c:pt idx="6222">
                  <c:v>2.8085350990295401</c:v>
                </c:pt>
                <c:pt idx="6223">
                  <c:v>2.8085639476776101</c:v>
                </c:pt>
                <c:pt idx="6224">
                  <c:v>2.8085839748382599</c:v>
                </c:pt>
                <c:pt idx="6225">
                  <c:v>2.8085839748382599</c:v>
                </c:pt>
                <c:pt idx="6226">
                  <c:v>2.8085799217224099</c:v>
                </c:pt>
                <c:pt idx="6227">
                  <c:v>2.8085749149322501</c:v>
                </c:pt>
                <c:pt idx="6228">
                  <c:v>2.8085680007934601</c:v>
                </c:pt>
                <c:pt idx="6229">
                  <c:v>2.8085639476776101</c:v>
                </c:pt>
                <c:pt idx="6230">
                  <c:v>2.8084759712219198</c:v>
                </c:pt>
                <c:pt idx="6231">
                  <c:v>2.8083589076995801</c:v>
                </c:pt>
                <c:pt idx="6232">
                  <c:v>2.8082799911499001</c:v>
                </c:pt>
                <c:pt idx="6233">
                  <c:v>2.8082799911499001</c:v>
                </c:pt>
                <c:pt idx="6234">
                  <c:v>2.8082110881805402</c:v>
                </c:pt>
                <c:pt idx="6235">
                  <c:v>2.8080260753631601</c:v>
                </c:pt>
                <c:pt idx="6236">
                  <c:v>2.8078169822692902</c:v>
                </c:pt>
                <c:pt idx="6237">
                  <c:v>2.8076078891754199</c:v>
                </c:pt>
                <c:pt idx="6238">
                  <c:v>2.8073990345001198</c:v>
                </c:pt>
                <c:pt idx="6239">
                  <c:v>2.8071820735931401</c:v>
                </c:pt>
                <c:pt idx="6240">
                  <c:v>2.8069579601287802</c:v>
                </c:pt>
                <c:pt idx="6241">
                  <c:v>2.80673408508301</c:v>
                </c:pt>
                <c:pt idx="6242">
                  <c:v>2.80650091171265</c:v>
                </c:pt>
                <c:pt idx="6243">
                  <c:v>2.8062379360199001</c:v>
                </c:pt>
                <c:pt idx="6244">
                  <c:v>2.8059511184692401</c:v>
                </c:pt>
                <c:pt idx="6245">
                  <c:v>2.8057219982147199</c:v>
                </c:pt>
                <c:pt idx="6246">
                  <c:v>2.8055400848388699</c:v>
                </c:pt>
                <c:pt idx="6247">
                  <c:v>2.8053569793701199</c:v>
                </c:pt>
                <c:pt idx="6248">
                  <c:v>2.8051319122314502</c:v>
                </c:pt>
                <c:pt idx="6249">
                  <c:v>2.8048779964446999</c:v>
                </c:pt>
                <c:pt idx="6250">
                  <c:v>2.8046240806579599</c:v>
                </c:pt>
                <c:pt idx="6251">
                  <c:v>2.8043699264526398</c:v>
                </c:pt>
                <c:pt idx="6252">
                  <c:v>2.8041579723358199</c:v>
                </c:pt>
                <c:pt idx="6253">
                  <c:v>2.8039679527282702</c:v>
                </c:pt>
                <c:pt idx="6254">
                  <c:v>2.8037600517272998</c:v>
                </c:pt>
                <c:pt idx="6255">
                  <c:v>2.8035340309143102</c:v>
                </c:pt>
                <c:pt idx="6256">
                  <c:v>2.8033180236816402</c:v>
                </c:pt>
                <c:pt idx="6257">
                  <c:v>2.8031098842620898</c:v>
                </c:pt>
                <c:pt idx="6258">
                  <c:v>2.8029820919036901</c:v>
                </c:pt>
                <c:pt idx="6259">
                  <c:v>2.8030219078064</c:v>
                </c:pt>
                <c:pt idx="6260">
                  <c:v>2.8030700683593799</c:v>
                </c:pt>
                <c:pt idx="6261">
                  <c:v>2.8030560016632098</c:v>
                </c:pt>
                <c:pt idx="6262">
                  <c:v>2.8030409812927202</c:v>
                </c:pt>
                <c:pt idx="6263">
                  <c:v>2.8030269145965598</c:v>
                </c:pt>
                <c:pt idx="6264">
                  <c:v>2.80300688743591</c:v>
                </c:pt>
                <c:pt idx="6265">
                  <c:v>2.80297803878784</c:v>
                </c:pt>
                <c:pt idx="6266">
                  <c:v>2.8029479980468701</c:v>
                </c:pt>
                <c:pt idx="6267">
                  <c:v>2.80288910865784</c:v>
                </c:pt>
                <c:pt idx="6268">
                  <c:v>2.8028008937835698</c:v>
                </c:pt>
                <c:pt idx="6269">
                  <c:v>2.8027009963989298</c:v>
                </c:pt>
                <c:pt idx="6270">
                  <c:v>2.8025829792022701</c:v>
                </c:pt>
                <c:pt idx="6271">
                  <c:v>2.80240702629089</c:v>
                </c:pt>
                <c:pt idx="6272">
                  <c:v>2.80217409133911</c:v>
                </c:pt>
                <c:pt idx="6273">
                  <c:v>2.8019180297851598</c:v>
                </c:pt>
                <c:pt idx="6274">
                  <c:v>2.80164694786072</c:v>
                </c:pt>
                <c:pt idx="6275">
                  <c:v>2.80141997337341</c:v>
                </c:pt>
                <c:pt idx="6276">
                  <c:v>2.80123710632324</c:v>
                </c:pt>
                <c:pt idx="6277">
                  <c:v>2.80102610588074</c:v>
                </c:pt>
                <c:pt idx="6278">
                  <c:v>2.8009409904479998</c:v>
                </c:pt>
                <c:pt idx="6279">
                  <c:v>2.8009879589080802</c:v>
                </c:pt>
                <c:pt idx="6280">
                  <c:v>2.8009660243988002</c:v>
                </c:pt>
                <c:pt idx="6281">
                  <c:v>2.8009080886840798</c:v>
                </c:pt>
                <c:pt idx="6282">
                  <c:v>2.8008389472961399</c:v>
                </c:pt>
                <c:pt idx="6283">
                  <c:v>2.80077004432678</c:v>
                </c:pt>
                <c:pt idx="6284">
                  <c:v>2.8007171154022199</c:v>
                </c:pt>
                <c:pt idx="6285">
                  <c:v>2.80067706108093</c:v>
                </c:pt>
                <c:pt idx="6286">
                  <c:v>2.8006360530853298</c:v>
                </c:pt>
                <c:pt idx="6287">
                  <c:v>2.8006110191345202</c:v>
                </c:pt>
                <c:pt idx="6288">
                  <c:v>2.8005890846252401</c:v>
                </c:pt>
                <c:pt idx="6289">
                  <c:v>2.8005669116973899</c:v>
                </c:pt>
                <c:pt idx="6290">
                  <c:v>2.8005330562591602</c:v>
                </c:pt>
                <c:pt idx="6291">
                  <c:v>2.8004789352417001</c:v>
                </c:pt>
                <c:pt idx="6292">
                  <c:v>2.80041599273682</c:v>
                </c:pt>
                <c:pt idx="6293">
                  <c:v>2.8003790378570601</c:v>
                </c:pt>
                <c:pt idx="6294">
                  <c:v>2.8003489971160902</c:v>
                </c:pt>
                <c:pt idx="6295">
                  <c:v>2.8003129959106401</c:v>
                </c:pt>
                <c:pt idx="6296">
                  <c:v>2.8002879619598402</c:v>
                </c:pt>
                <c:pt idx="6297">
                  <c:v>2.8002629280090301</c:v>
                </c:pt>
                <c:pt idx="6298">
                  <c:v>2.8002369403839098</c:v>
                </c:pt>
                <c:pt idx="6299">
                  <c:v>2.80021405220032</c:v>
                </c:pt>
                <c:pt idx="6300">
                  <c:v>2.80019211769104</c:v>
                </c:pt>
                <c:pt idx="6301">
                  <c:v>2.8001670837402299</c:v>
                </c:pt>
                <c:pt idx="6302">
                  <c:v>2.8001139163970898</c:v>
                </c:pt>
                <c:pt idx="6303">
                  <c:v>2.80003809928894</c:v>
                </c:pt>
                <c:pt idx="6304">
                  <c:v>2.7999629974365199</c:v>
                </c:pt>
                <c:pt idx="6305">
                  <c:v>2.7998991012573198</c:v>
                </c:pt>
                <c:pt idx="6306">
                  <c:v>2.7998340129852299</c:v>
                </c:pt>
                <c:pt idx="6307">
                  <c:v>2.7997701168060298</c:v>
                </c:pt>
                <c:pt idx="6308">
                  <c:v>2.7996900081634499</c:v>
                </c:pt>
                <c:pt idx="6309">
                  <c:v>2.7996020317077601</c:v>
                </c:pt>
                <c:pt idx="6310">
                  <c:v>2.7995159626007098</c:v>
                </c:pt>
                <c:pt idx="6311">
                  <c:v>2.7994320392608598</c:v>
                </c:pt>
                <c:pt idx="6312">
                  <c:v>2.7993619441986102</c:v>
                </c:pt>
                <c:pt idx="6313">
                  <c:v>2.79930591583252</c:v>
                </c:pt>
                <c:pt idx="6314">
                  <c:v>2.79928398132324</c:v>
                </c:pt>
                <c:pt idx="6315">
                  <c:v>2.7992761135101301</c:v>
                </c:pt>
                <c:pt idx="6316">
                  <c:v>2.79929900169373</c:v>
                </c:pt>
                <c:pt idx="6317">
                  <c:v>2.7993469238281299</c:v>
                </c:pt>
                <c:pt idx="6318">
                  <c:v>2.7994260787963898</c:v>
                </c:pt>
                <c:pt idx="6319">
                  <c:v>2.7995851039886501</c:v>
                </c:pt>
                <c:pt idx="6320">
                  <c:v>2.79976606369019</c:v>
                </c:pt>
                <c:pt idx="6321">
                  <c:v>2.79986596107483</c:v>
                </c:pt>
                <c:pt idx="6322">
                  <c:v>2.7999079227447501</c:v>
                </c:pt>
                <c:pt idx="6323">
                  <c:v>2.7999510765075701</c:v>
                </c:pt>
                <c:pt idx="6324">
                  <c:v>2.7999970912933398</c:v>
                </c:pt>
                <c:pt idx="6325">
                  <c:v>2.80002689361572</c:v>
                </c:pt>
                <c:pt idx="6326">
                  <c:v>2.8000459671020499</c:v>
                </c:pt>
                <c:pt idx="6327">
                  <c:v>2.8000819683075</c:v>
                </c:pt>
                <c:pt idx="6328">
                  <c:v>2.8001120090484601</c:v>
                </c:pt>
                <c:pt idx="6329">
                  <c:v>2.8001670837402299</c:v>
                </c:pt>
                <c:pt idx="6330">
                  <c:v>2.8003089427947998</c:v>
                </c:pt>
                <c:pt idx="6331">
                  <c:v>2.8004429340362602</c:v>
                </c:pt>
                <c:pt idx="6332">
                  <c:v>2.80052590370178</c:v>
                </c:pt>
                <c:pt idx="6333">
                  <c:v>2.80055499076843</c:v>
                </c:pt>
                <c:pt idx="6334">
                  <c:v>2.8005299568176301</c:v>
                </c:pt>
                <c:pt idx="6335">
                  <c:v>2.8004510402679399</c:v>
                </c:pt>
                <c:pt idx="6336">
                  <c:v>2.80032110214233</c:v>
                </c:pt>
                <c:pt idx="6337">
                  <c:v>2.8002130985260001</c:v>
                </c:pt>
                <c:pt idx="6338">
                  <c:v>2.8001279830932599</c:v>
                </c:pt>
                <c:pt idx="6339">
                  <c:v>2.8000910282135001</c:v>
                </c:pt>
                <c:pt idx="6340">
                  <c:v>2.8001010417938201</c:v>
                </c:pt>
                <c:pt idx="6341">
                  <c:v>2.8001708984375</c:v>
                </c:pt>
                <c:pt idx="6342">
                  <c:v>2.8002998828887899</c:v>
                </c:pt>
                <c:pt idx="6343">
                  <c:v>2.8003790378570601</c:v>
                </c:pt>
                <c:pt idx="6344">
                  <c:v>2.80041408538818</c:v>
                </c:pt>
                <c:pt idx="6345">
                  <c:v>2.8004128932952899</c:v>
                </c:pt>
                <c:pt idx="6346">
                  <c:v>2.8003780841827401</c:v>
                </c:pt>
                <c:pt idx="6347">
                  <c:v>2.80033206939697</c:v>
                </c:pt>
                <c:pt idx="6348">
                  <c:v>2.80028200149536</c:v>
                </c:pt>
                <c:pt idx="6349">
                  <c:v>2.80019903182983</c:v>
                </c:pt>
                <c:pt idx="6350">
                  <c:v>2.8000841140747101</c:v>
                </c:pt>
                <c:pt idx="6351">
                  <c:v>2.7999739646911599</c:v>
                </c:pt>
                <c:pt idx="6352">
                  <c:v>2.7998600006103498</c:v>
                </c:pt>
                <c:pt idx="6353">
                  <c:v>2.7997710704803498</c:v>
                </c:pt>
                <c:pt idx="6354">
                  <c:v>2.7997069358825701</c:v>
                </c:pt>
                <c:pt idx="6355">
                  <c:v>2.7996549606323198</c:v>
                </c:pt>
                <c:pt idx="6356">
                  <c:v>2.79961490631104</c:v>
                </c:pt>
                <c:pt idx="6357">
                  <c:v>2.7996060848236102</c:v>
                </c:pt>
                <c:pt idx="6358">
                  <c:v>2.7996189594268799</c:v>
                </c:pt>
                <c:pt idx="6359">
                  <c:v>2.7995979785919198</c:v>
                </c:pt>
                <c:pt idx="6360">
                  <c:v>2.7995579242706299</c:v>
                </c:pt>
                <c:pt idx="6361">
                  <c:v>2.7995650768279998</c:v>
                </c:pt>
                <c:pt idx="6362">
                  <c:v>2.79960989952087</c:v>
                </c:pt>
                <c:pt idx="6363">
                  <c:v>2.79963207244873</c:v>
                </c:pt>
                <c:pt idx="6364">
                  <c:v>2.7996311187744101</c:v>
                </c:pt>
                <c:pt idx="6365">
                  <c:v>2.7995920181274401</c:v>
                </c:pt>
                <c:pt idx="6366">
                  <c:v>2.79951691627502</c:v>
                </c:pt>
                <c:pt idx="6367">
                  <c:v>2.7993910312652601</c:v>
                </c:pt>
                <c:pt idx="6368">
                  <c:v>2.7992091178893999</c:v>
                </c:pt>
                <c:pt idx="6369">
                  <c:v>2.7989950180053702</c:v>
                </c:pt>
                <c:pt idx="6370">
                  <c:v>2.7987489700317401</c:v>
                </c:pt>
                <c:pt idx="6371">
                  <c:v>2.7985029220581099</c:v>
                </c:pt>
                <c:pt idx="6372">
                  <c:v>2.7982270717620898</c:v>
                </c:pt>
                <c:pt idx="6373">
                  <c:v>2.7980210781097399</c:v>
                </c:pt>
                <c:pt idx="6374">
                  <c:v>2.7978940010070801</c:v>
                </c:pt>
                <c:pt idx="6375">
                  <c:v>2.79781293869019</c:v>
                </c:pt>
                <c:pt idx="6376">
                  <c:v>2.7977809906005899</c:v>
                </c:pt>
                <c:pt idx="6377">
                  <c:v>2.79780197143555</c:v>
                </c:pt>
                <c:pt idx="6378">
                  <c:v>2.79788398742676</c:v>
                </c:pt>
                <c:pt idx="6379">
                  <c:v>2.7979140281677202</c:v>
                </c:pt>
                <c:pt idx="6380">
                  <c:v>2.7978858947753902</c:v>
                </c:pt>
                <c:pt idx="6381">
                  <c:v>2.7978210449218701</c:v>
                </c:pt>
                <c:pt idx="6382">
                  <c:v>2.7977170944213898</c:v>
                </c:pt>
                <c:pt idx="6383">
                  <c:v>2.7976000308990501</c:v>
                </c:pt>
                <c:pt idx="6384">
                  <c:v>2.7974739074707</c:v>
                </c:pt>
                <c:pt idx="6385">
                  <c:v>2.7973530292511</c:v>
                </c:pt>
                <c:pt idx="6386">
                  <c:v>2.7972440719604501</c:v>
                </c:pt>
                <c:pt idx="6387">
                  <c:v>2.7971529960632302</c:v>
                </c:pt>
                <c:pt idx="6388">
                  <c:v>2.7970728874206499</c:v>
                </c:pt>
                <c:pt idx="6389">
                  <c:v>2.7969939708709699</c:v>
                </c:pt>
                <c:pt idx="6390">
                  <c:v>2.79691410064697</c:v>
                </c:pt>
                <c:pt idx="6391">
                  <c:v>2.7968339920043901</c:v>
                </c:pt>
                <c:pt idx="6392">
                  <c:v>2.7967209815978999</c:v>
                </c:pt>
                <c:pt idx="6393">
                  <c:v>2.7965760231018102</c:v>
                </c:pt>
                <c:pt idx="6394">
                  <c:v>2.7964310646057098</c:v>
                </c:pt>
                <c:pt idx="6395">
                  <c:v>2.79628610610962</c:v>
                </c:pt>
                <c:pt idx="6396">
                  <c:v>2.7961881160736102</c:v>
                </c:pt>
                <c:pt idx="6397">
                  <c:v>2.7961370944976802</c:v>
                </c:pt>
                <c:pt idx="6398">
                  <c:v>2.7960848808288601</c:v>
                </c:pt>
                <c:pt idx="6399">
                  <c:v>2.7960340976715101</c:v>
                </c:pt>
                <c:pt idx="6400">
                  <c:v>2.79598188400269</c:v>
                </c:pt>
                <c:pt idx="6401">
                  <c:v>2.7959759235382098</c:v>
                </c:pt>
                <c:pt idx="6402">
                  <c:v>2.79600310325623</c:v>
                </c:pt>
                <c:pt idx="6403">
                  <c:v>2.7959840297699001</c:v>
                </c:pt>
                <c:pt idx="6404">
                  <c:v>2.7959361076354998</c:v>
                </c:pt>
                <c:pt idx="6405">
                  <c:v>2.7958889007568399</c:v>
                </c:pt>
                <c:pt idx="6406">
                  <c:v>2.7958409786224401</c:v>
                </c:pt>
                <c:pt idx="6407">
                  <c:v>2.7957930564880402</c:v>
                </c:pt>
                <c:pt idx="6408">
                  <c:v>2.7957460880279501</c:v>
                </c:pt>
                <c:pt idx="6409">
                  <c:v>2.79569792747498</c:v>
                </c:pt>
                <c:pt idx="6410">
                  <c:v>2.7956500053405802</c:v>
                </c:pt>
                <c:pt idx="6411">
                  <c:v>2.7956030368804901</c:v>
                </c:pt>
                <c:pt idx="6412">
                  <c:v>2.7955579757690399</c:v>
                </c:pt>
                <c:pt idx="6413">
                  <c:v>2.79551100730896</c:v>
                </c:pt>
                <c:pt idx="6414">
                  <c:v>2.7954649925231898</c:v>
                </c:pt>
                <c:pt idx="6415">
                  <c:v>2.7954180240631099</c:v>
                </c:pt>
                <c:pt idx="6416">
                  <c:v>2.79537105560303</c:v>
                </c:pt>
                <c:pt idx="6417">
                  <c:v>2.7953410148620601</c:v>
                </c:pt>
                <c:pt idx="6418">
                  <c:v>2.79530906677246</c:v>
                </c:pt>
                <c:pt idx="6419">
                  <c:v>2.7953150272369398</c:v>
                </c:pt>
                <c:pt idx="6420">
                  <c:v>2.7953801155090301</c:v>
                </c:pt>
                <c:pt idx="6421">
                  <c:v>2.7953960895538299</c:v>
                </c:pt>
                <c:pt idx="6422">
                  <c:v>2.7953588962554901</c:v>
                </c:pt>
                <c:pt idx="6423">
                  <c:v>2.7953159809112602</c:v>
                </c:pt>
                <c:pt idx="6424">
                  <c:v>2.7952721118927002</c:v>
                </c:pt>
                <c:pt idx="6425">
                  <c:v>2.7952220439910902</c:v>
                </c:pt>
                <c:pt idx="6426">
                  <c:v>2.7951719760894802</c:v>
                </c:pt>
                <c:pt idx="6427">
                  <c:v>2.7951390743255602</c:v>
                </c:pt>
                <c:pt idx="6428">
                  <c:v>2.7951281070709202</c:v>
                </c:pt>
                <c:pt idx="6429">
                  <c:v>2.7951169013977002</c:v>
                </c:pt>
                <c:pt idx="6430">
                  <c:v>2.7951519489288299</c:v>
                </c:pt>
                <c:pt idx="6431">
                  <c:v>2.7952320575714098</c:v>
                </c:pt>
                <c:pt idx="6432">
                  <c:v>2.7953109741210902</c:v>
                </c:pt>
                <c:pt idx="6433">
                  <c:v>2.7953910827636701</c:v>
                </c:pt>
                <c:pt idx="6434">
                  <c:v>2.7955050468444802</c:v>
                </c:pt>
                <c:pt idx="6435">
                  <c:v>2.7956678867340101</c:v>
                </c:pt>
                <c:pt idx="6436">
                  <c:v>2.79586601257324</c:v>
                </c:pt>
                <c:pt idx="6437">
                  <c:v>2.7960360050201398</c:v>
                </c:pt>
                <c:pt idx="6438">
                  <c:v>2.79622602462769</c:v>
                </c:pt>
                <c:pt idx="6439">
                  <c:v>2.79644703865051</c:v>
                </c:pt>
                <c:pt idx="6440">
                  <c:v>2.7966680526733398</c:v>
                </c:pt>
                <c:pt idx="6441">
                  <c:v>2.79686498641968</c:v>
                </c:pt>
                <c:pt idx="6442">
                  <c:v>2.79702591896057</c:v>
                </c:pt>
                <c:pt idx="6443">
                  <c:v>2.7971379756927499</c:v>
                </c:pt>
                <c:pt idx="6444">
                  <c:v>2.7971489429473899</c:v>
                </c:pt>
                <c:pt idx="6445">
                  <c:v>2.7971169948577899</c:v>
                </c:pt>
                <c:pt idx="6446">
                  <c:v>2.79701805114746</c:v>
                </c:pt>
                <c:pt idx="6447">
                  <c:v>2.7968509197235099</c:v>
                </c:pt>
                <c:pt idx="6448">
                  <c:v>2.7966179847717298</c:v>
                </c:pt>
                <c:pt idx="6449">
                  <c:v>2.7963230609893799</c:v>
                </c:pt>
                <c:pt idx="6450">
                  <c:v>2.7960290908813499</c:v>
                </c:pt>
                <c:pt idx="6451">
                  <c:v>2.7957329750061</c:v>
                </c:pt>
                <c:pt idx="6452">
                  <c:v>2.7954370975494398</c:v>
                </c:pt>
                <c:pt idx="6453">
                  <c:v>2.7951400279998802</c:v>
                </c:pt>
                <c:pt idx="6454">
                  <c:v>2.7949459552764901</c:v>
                </c:pt>
                <c:pt idx="6455">
                  <c:v>2.79484295845032</c:v>
                </c:pt>
                <c:pt idx="6456">
                  <c:v>2.7947409152984601</c:v>
                </c:pt>
                <c:pt idx="6457">
                  <c:v>2.7946441173553498</c:v>
                </c:pt>
                <c:pt idx="6458">
                  <c:v>2.7945520877838099</c:v>
                </c:pt>
                <c:pt idx="6459">
                  <c:v>2.7944591045379599</c:v>
                </c:pt>
                <c:pt idx="6460">
                  <c:v>2.7944140434265101</c:v>
                </c:pt>
                <c:pt idx="6461">
                  <c:v>2.7944200038909899</c:v>
                </c:pt>
                <c:pt idx="6462">
                  <c:v>2.79442691802979</c:v>
                </c:pt>
                <c:pt idx="6463">
                  <c:v>2.79443311691284</c:v>
                </c:pt>
                <c:pt idx="6464">
                  <c:v>2.7943739891052202</c:v>
                </c:pt>
                <c:pt idx="6465">
                  <c:v>2.7942640781402601</c:v>
                </c:pt>
                <c:pt idx="6466">
                  <c:v>2.7941539287567099</c:v>
                </c:pt>
                <c:pt idx="6467">
                  <c:v>2.79406809806824</c:v>
                </c:pt>
                <c:pt idx="6468">
                  <c:v>2.79398488998413</c:v>
                </c:pt>
                <c:pt idx="6469">
                  <c:v>2.7938930988311799</c:v>
                </c:pt>
                <c:pt idx="6470">
                  <c:v>2.79376292228699</c:v>
                </c:pt>
                <c:pt idx="6471">
                  <c:v>2.79361200332642</c:v>
                </c:pt>
                <c:pt idx="6472">
                  <c:v>2.7934598922729501</c:v>
                </c:pt>
                <c:pt idx="6473">
                  <c:v>2.7932829856872599</c:v>
                </c:pt>
                <c:pt idx="6474">
                  <c:v>2.7930879592895499</c:v>
                </c:pt>
                <c:pt idx="6475">
                  <c:v>2.7928929328918501</c:v>
                </c:pt>
                <c:pt idx="6476">
                  <c:v>2.7927579879760698</c:v>
                </c:pt>
                <c:pt idx="6477">
                  <c:v>2.7926800251007098</c:v>
                </c:pt>
                <c:pt idx="6478">
                  <c:v>2.79260206222534</c:v>
                </c:pt>
                <c:pt idx="6479">
                  <c:v>2.79252409934998</c:v>
                </c:pt>
                <c:pt idx="6480">
                  <c:v>2.7924470901489298</c:v>
                </c:pt>
                <c:pt idx="6481">
                  <c:v>2.79236888885498</c:v>
                </c:pt>
                <c:pt idx="6482">
                  <c:v>2.7923018932342498</c:v>
                </c:pt>
                <c:pt idx="6483">
                  <c:v>2.7922511100768999</c:v>
                </c:pt>
                <c:pt idx="6484">
                  <c:v>2.7922160625457799</c:v>
                </c:pt>
                <c:pt idx="6485">
                  <c:v>2.79218697547913</c:v>
                </c:pt>
                <c:pt idx="6486">
                  <c:v>2.79217600822449</c:v>
                </c:pt>
                <c:pt idx="6487">
                  <c:v>2.7921841144561799</c:v>
                </c:pt>
                <c:pt idx="6488">
                  <c:v>2.7921919822692902</c:v>
                </c:pt>
                <c:pt idx="6489">
                  <c:v>2.7921879291534402</c:v>
                </c:pt>
                <c:pt idx="6490">
                  <c:v>2.7921669483184801</c:v>
                </c:pt>
                <c:pt idx="6491">
                  <c:v>2.79216504096985</c:v>
                </c:pt>
                <c:pt idx="6492">
                  <c:v>2.7921850681304901</c:v>
                </c:pt>
                <c:pt idx="6493">
                  <c:v>2.7922060489654501</c:v>
                </c:pt>
                <c:pt idx="6494">
                  <c:v>2.7922270298004199</c:v>
                </c:pt>
                <c:pt idx="6495">
                  <c:v>2.7922260761261</c:v>
                </c:pt>
                <c:pt idx="6496">
                  <c:v>2.7922010421752899</c:v>
                </c:pt>
                <c:pt idx="6497">
                  <c:v>2.7921600341796902</c:v>
                </c:pt>
                <c:pt idx="6498">
                  <c:v>2.7921121120452899</c:v>
                </c:pt>
                <c:pt idx="6499">
                  <c:v>2.79206395149231</c:v>
                </c:pt>
                <c:pt idx="6500">
                  <c:v>2.7920110225677499</c:v>
                </c:pt>
                <c:pt idx="6501">
                  <c:v>2.7919399738311799</c:v>
                </c:pt>
                <c:pt idx="6502">
                  <c:v>2.7918519973754901</c:v>
                </c:pt>
                <c:pt idx="6503">
                  <c:v>2.791748046875</c:v>
                </c:pt>
                <c:pt idx="6504">
                  <c:v>2.7916400432586701</c:v>
                </c:pt>
                <c:pt idx="6505">
                  <c:v>2.79153203964233</c:v>
                </c:pt>
                <c:pt idx="6506">
                  <c:v>2.79142498970032</c:v>
                </c:pt>
                <c:pt idx="6507">
                  <c:v>2.7913169860839799</c:v>
                </c:pt>
                <c:pt idx="6508">
                  <c:v>2.79120898246765</c:v>
                </c:pt>
                <c:pt idx="6509">
                  <c:v>2.7911009788513201</c:v>
                </c:pt>
                <c:pt idx="6510">
                  <c:v>2.79102611541748</c:v>
                </c:pt>
                <c:pt idx="6511">
                  <c:v>2.7909889221191402</c:v>
                </c:pt>
                <c:pt idx="6512">
                  <c:v>2.7909510135650599</c:v>
                </c:pt>
                <c:pt idx="6513">
                  <c:v>2.7909140586853001</c:v>
                </c:pt>
                <c:pt idx="6514">
                  <c:v>2.7908859252929701</c:v>
                </c:pt>
                <c:pt idx="6515">
                  <c:v>2.79085493087769</c:v>
                </c:pt>
                <c:pt idx="6516">
                  <c:v>2.7908239364624001</c:v>
                </c:pt>
                <c:pt idx="6517">
                  <c:v>2.79081511497498</c:v>
                </c:pt>
                <c:pt idx="6518">
                  <c:v>2.7908349037170401</c:v>
                </c:pt>
                <c:pt idx="6519">
                  <c:v>2.79085493087769</c:v>
                </c:pt>
                <c:pt idx="6520">
                  <c:v>2.7908749580383301</c:v>
                </c:pt>
                <c:pt idx="6521">
                  <c:v>2.7909140586853001</c:v>
                </c:pt>
                <c:pt idx="6522">
                  <c:v>2.79097604751587</c:v>
                </c:pt>
                <c:pt idx="6523">
                  <c:v>2.79103803634644</c:v>
                </c:pt>
                <c:pt idx="6524">
                  <c:v>2.7911009788513201</c:v>
                </c:pt>
                <c:pt idx="6525">
                  <c:v>2.7911629676818799</c:v>
                </c:pt>
                <c:pt idx="6526">
                  <c:v>2.7912249565124498</c:v>
                </c:pt>
                <c:pt idx="6527">
                  <c:v>2.79136991500854</c:v>
                </c:pt>
                <c:pt idx="6528">
                  <c:v>2.79160404205322</c:v>
                </c:pt>
                <c:pt idx="6529">
                  <c:v>2.79183793067932</c:v>
                </c:pt>
                <c:pt idx="6530">
                  <c:v>2.7919991016387899</c:v>
                </c:pt>
                <c:pt idx="6531">
                  <c:v>2.79207491874695</c:v>
                </c:pt>
                <c:pt idx="6532">
                  <c:v>2.7921230792999299</c:v>
                </c:pt>
                <c:pt idx="6533">
                  <c:v>2.79215407371521</c:v>
                </c:pt>
                <c:pt idx="6534">
                  <c:v>2.7921850681304901</c:v>
                </c:pt>
              </c:numCache>
            </c:numRef>
          </c:yVal>
          <c:smooth val="0"/>
          <c:extLst>
            <c:ext xmlns:c16="http://schemas.microsoft.com/office/drawing/2014/chart" uri="{C3380CC4-5D6E-409C-BE32-E72D297353CC}">
              <c16:uniqueId val="{00000002-2AB0-44C9-8544-FDBFBD841117}"/>
            </c:ext>
          </c:extLst>
        </c:ser>
        <c:ser>
          <c:idx val="3"/>
          <c:order val="3"/>
          <c:tx>
            <c:strRef>
              <c:f>'L002'!$FC$1</c:f>
              <c:strCache>
                <c:ptCount val="1"/>
                <c:pt idx="0">
                  <c:v>SS-W-WARM-HP</c:v>
                </c:pt>
              </c:strCache>
            </c:strRef>
          </c:tx>
          <c:spPr>
            <a:ln w="19050" cap="rnd">
              <a:solidFill>
                <a:schemeClr val="accent4"/>
              </a:solidFill>
              <a:round/>
            </a:ln>
            <a:effectLst/>
          </c:spPr>
          <c:marker>
            <c:symbol val="none"/>
          </c:marker>
          <c:xVal>
            <c:numRef>
              <c:f>'L002'!$EY$2:$EY$6537</c:f>
              <c:numCache>
                <c:formatCode>General</c:formatCode>
                <c:ptCount val="6536"/>
                <c:pt idx="0">
                  <c:v>7.97056293487549E-3</c:v>
                </c:pt>
                <c:pt idx="1">
                  <c:v>1.5941125869751001E-2</c:v>
                </c:pt>
                <c:pt idx="2">
                  <c:v>2.3911687850952098E-2</c:v>
                </c:pt>
                <c:pt idx="3">
                  <c:v>3.1882251739502002E-2</c:v>
                </c:pt>
                <c:pt idx="4">
                  <c:v>3.9852813720703095E-2</c:v>
                </c:pt>
                <c:pt idx="5">
                  <c:v>4.78233757019043E-2</c:v>
                </c:pt>
                <c:pt idx="6">
                  <c:v>5.5793941497802702E-2</c:v>
                </c:pt>
                <c:pt idx="7">
                  <c:v>6.3764503479003906E-2</c:v>
                </c:pt>
                <c:pt idx="8">
                  <c:v>7.1735061645507803E-2</c:v>
                </c:pt>
                <c:pt idx="9">
                  <c:v>7.970562744140619E-2</c:v>
                </c:pt>
                <c:pt idx="10">
                  <c:v>8.7676193237304703E-2</c:v>
                </c:pt>
                <c:pt idx="11">
                  <c:v>9.4140029907226613E-2</c:v>
                </c:pt>
                <c:pt idx="12">
                  <c:v>0.100603866577148</c:v>
                </c:pt>
                <c:pt idx="13">
                  <c:v>0.10706770324707</c:v>
                </c:pt>
                <c:pt idx="14">
                  <c:v>0.11353153991699201</c:v>
                </c:pt>
                <c:pt idx="15">
                  <c:v>0.119995376586914</c:v>
                </c:pt>
                <c:pt idx="16">
                  <c:v>0.126169830322266</c:v>
                </c:pt>
                <c:pt idx="17">
                  <c:v>0.132344284057617</c:v>
                </c:pt>
                <c:pt idx="18">
                  <c:v>0.138518737792969</c:v>
                </c:pt>
                <c:pt idx="19">
                  <c:v>0.14469319152832</c:v>
                </c:pt>
                <c:pt idx="20">
                  <c:v>0.15151106262207001</c:v>
                </c:pt>
                <c:pt idx="21">
                  <c:v>0.158328948974609</c:v>
                </c:pt>
                <c:pt idx="22">
                  <c:v>0.16514682006835901</c:v>
                </c:pt>
                <c:pt idx="23">
                  <c:v>0.17169529724121099</c:v>
                </c:pt>
                <c:pt idx="24">
                  <c:v>0.17824375915527302</c:v>
                </c:pt>
                <c:pt idx="25">
                  <c:v>0.1824599609375</c:v>
                </c:pt>
                <c:pt idx="26">
                  <c:v>0.18667617797851599</c:v>
                </c:pt>
                <c:pt idx="27">
                  <c:v>0.19439086914062501</c:v>
                </c:pt>
                <c:pt idx="28">
                  <c:v>0.20210556030273402</c:v>
                </c:pt>
                <c:pt idx="29">
                  <c:v>0.20982025146484401</c:v>
                </c:pt>
                <c:pt idx="30">
                  <c:v>0.21731068420410199</c:v>
                </c:pt>
                <c:pt idx="31">
                  <c:v>0.224801116943359</c:v>
                </c:pt>
                <c:pt idx="32">
                  <c:v>0.232291549682617</c:v>
                </c:pt>
                <c:pt idx="33">
                  <c:v>0.23978198242187501</c:v>
                </c:pt>
                <c:pt idx="34">
                  <c:v>0.24736206054687501</c:v>
                </c:pt>
                <c:pt idx="35">
                  <c:v>0.25494213867187498</c:v>
                </c:pt>
                <c:pt idx="36">
                  <c:v>0.26252221679687499</c:v>
                </c:pt>
                <c:pt idx="37">
                  <c:v>0.27010229492187499</c:v>
                </c:pt>
                <c:pt idx="38">
                  <c:v>0.27739828491210899</c:v>
                </c:pt>
                <c:pt idx="39">
                  <c:v>0.284694274902344</c:v>
                </c:pt>
                <c:pt idx="40">
                  <c:v>0.29199026489257801</c:v>
                </c:pt>
                <c:pt idx="41">
                  <c:v>0.295997161865234</c:v>
                </c:pt>
                <c:pt idx="42">
                  <c:v>0.30000408935546896</c:v>
                </c:pt>
                <c:pt idx="43">
                  <c:v>0.30672219848632803</c:v>
                </c:pt>
                <c:pt idx="44">
                  <c:v>0.313440307617188</c:v>
                </c:pt>
                <c:pt idx="45">
                  <c:v>0.32015841674804701</c:v>
                </c:pt>
                <c:pt idx="46">
                  <c:v>0.32533154296875</c:v>
                </c:pt>
                <c:pt idx="47">
                  <c:v>0.33050463867187502</c:v>
                </c:pt>
                <c:pt idx="48">
                  <c:v>0.337003173828125</c:v>
                </c:pt>
                <c:pt idx="49">
                  <c:v>0.34350167846679702</c:v>
                </c:pt>
                <c:pt idx="50">
                  <c:v>0.35000021362304701</c:v>
                </c:pt>
                <c:pt idx="51">
                  <c:v>0.35502368164062503</c:v>
                </c:pt>
                <c:pt idx="52">
                  <c:v>0.360047149658203</c:v>
                </c:pt>
                <c:pt idx="53">
                  <c:v>0.36471185302734399</c:v>
                </c:pt>
                <c:pt idx="54">
                  <c:v>0.36937655639648398</c:v>
                </c:pt>
                <c:pt idx="55">
                  <c:v>0.37627368164062502</c:v>
                </c:pt>
                <c:pt idx="56">
                  <c:v>0.38317083740234398</c:v>
                </c:pt>
                <c:pt idx="57">
                  <c:v>0.39006796264648397</c:v>
                </c:pt>
                <c:pt idx="58">
                  <c:v>0.39551004028320302</c:v>
                </c:pt>
                <c:pt idx="59">
                  <c:v>0.40095211791992202</c:v>
                </c:pt>
                <c:pt idx="60">
                  <c:v>0.407311279296875</c:v>
                </c:pt>
                <c:pt idx="61">
                  <c:v>0.41367047119140604</c:v>
                </c:pt>
                <c:pt idx="62">
                  <c:v>0.42002966308593698</c:v>
                </c:pt>
                <c:pt idx="63">
                  <c:v>0.42583111572265603</c:v>
                </c:pt>
                <c:pt idx="64">
                  <c:v>0.43163256835937502</c:v>
                </c:pt>
                <c:pt idx="65">
                  <c:v>0.437752563476562</c:v>
                </c:pt>
                <c:pt idx="66">
                  <c:v>0.44387255859375002</c:v>
                </c:pt>
                <c:pt idx="67">
                  <c:v>0.44999255371093699</c:v>
                </c:pt>
                <c:pt idx="68">
                  <c:v>0.45749777221679699</c:v>
                </c:pt>
                <c:pt idx="69">
                  <c:v>0.46500299072265605</c:v>
                </c:pt>
                <c:pt idx="70">
                  <c:v>0.47250817871093698</c:v>
                </c:pt>
                <c:pt idx="71">
                  <c:v>0.48001339721679698</c:v>
                </c:pt>
                <c:pt idx="72">
                  <c:v>0.48669094848632805</c:v>
                </c:pt>
                <c:pt idx="73">
                  <c:v>0.493368499755859</c:v>
                </c:pt>
                <c:pt idx="74">
                  <c:v>0.50004608154296903</c:v>
                </c:pt>
                <c:pt idx="75">
                  <c:v>0.50267727661132799</c:v>
                </c:pt>
                <c:pt idx="76">
                  <c:v>0.50805889892578104</c:v>
                </c:pt>
                <c:pt idx="77">
                  <c:v>0.51344049072265607</c:v>
                </c:pt>
                <c:pt idx="78">
                  <c:v>0.51882214355468703</c:v>
                </c:pt>
                <c:pt idx="79">
                  <c:v>0.52405444335937501</c:v>
                </c:pt>
                <c:pt idx="80">
                  <c:v>0.52928680419921903</c:v>
                </c:pt>
                <c:pt idx="81">
                  <c:v>0.53586492919921902</c:v>
                </c:pt>
                <c:pt idx="82">
                  <c:v>0.54151684570312497</c:v>
                </c:pt>
                <c:pt idx="83">
                  <c:v>0.54716882324218796</c:v>
                </c:pt>
                <c:pt idx="84">
                  <c:v>0.55377783203124997</c:v>
                </c:pt>
                <c:pt idx="85">
                  <c:v>0.56038684082031298</c:v>
                </c:pt>
                <c:pt idx="86">
                  <c:v>0.56778326416015601</c:v>
                </c:pt>
                <c:pt idx="87">
                  <c:v>0.575179626464844</c:v>
                </c:pt>
                <c:pt idx="88">
                  <c:v>0.58257598876953098</c:v>
                </c:pt>
                <c:pt idx="89">
                  <c:v>0.58961285400390606</c:v>
                </c:pt>
                <c:pt idx="90">
                  <c:v>0.59664965820312499</c:v>
                </c:pt>
                <c:pt idx="91">
                  <c:v>0.60368646240234403</c:v>
                </c:pt>
                <c:pt idx="92">
                  <c:v>0.61072326660156206</c:v>
                </c:pt>
                <c:pt idx="93">
                  <c:v>0.61776013183593792</c:v>
                </c:pt>
                <c:pt idx="94">
                  <c:v>0.62479693603515607</c:v>
                </c:pt>
                <c:pt idx="95">
                  <c:v>0.63123193359374996</c:v>
                </c:pt>
                <c:pt idx="96">
                  <c:v>0.63766687011718703</c:v>
                </c:pt>
                <c:pt idx="97">
                  <c:v>0.64410186767578104</c:v>
                </c:pt>
                <c:pt idx="98">
                  <c:v>0.65053686523437504</c:v>
                </c:pt>
                <c:pt idx="99">
                  <c:v>0.65697186279296904</c:v>
                </c:pt>
                <c:pt idx="100">
                  <c:v>0.66241381835937496</c:v>
                </c:pt>
                <c:pt idx="101">
                  <c:v>0.66785577392578099</c:v>
                </c:pt>
                <c:pt idx="102">
                  <c:v>0.67329779052734395</c:v>
                </c:pt>
                <c:pt idx="103">
                  <c:v>0.678839416503906</c:v>
                </c:pt>
                <c:pt idx="104">
                  <c:v>0.68438110351562498</c:v>
                </c:pt>
                <c:pt idx="105">
                  <c:v>0.68992279052734395</c:v>
                </c:pt>
                <c:pt idx="106">
                  <c:v>0.69787585449218792</c:v>
                </c:pt>
                <c:pt idx="107">
                  <c:v>0.70582897949218792</c:v>
                </c:pt>
                <c:pt idx="108">
                  <c:v>0.71141082763671903</c:v>
                </c:pt>
                <c:pt idx="109">
                  <c:v>0.71699267578125003</c:v>
                </c:pt>
                <c:pt idx="110">
                  <c:v>0.72257452392578103</c:v>
                </c:pt>
                <c:pt idx="111">
                  <c:v>0.727598754882813</c:v>
                </c:pt>
                <c:pt idx="112">
                  <c:v>0.73352020263671902</c:v>
                </c:pt>
                <c:pt idx="113">
                  <c:v>0.74047796630859397</c:v>
                </c:pt>
                <c:pt idx="114">
                  <c:v>0.74743566894531299</c:v>
                </c:pt>
                <c:pt idx="115">
                  <c:v>0.75439343261718705</c:v>
                </c:pt>
                <c:pt idx="116">
                  <c:v>0.75977618408203107</c:v>
                </c:pt>
                <c:pt idx="117">
                  <c:v>0.76515899658203101</c:v>
                </c:pt>
                <c:pt idx="118">
                  <c:v>0.77281451416015601</c:v>
                </c:pt>
                <c:pt idx="119">
                  <c:v>0.78046997070312507</c:v>
                </c:pt>
                <c:pt idx="120">
                  <c:v>0.78812548828125006</c:v>
                </c:pt>
                <c:pt idx="121">
                  <c:v>0.79546197509765604</c:v>
                </c:pt>
                <c:pt idx="122">
                  <c:v>0.80279846191406201</c:v>
                </c:pt>
                <c:pt idx="123">
                  <c:v>0.81013494873046898</c:v>
                </c:pt>
                <c:pt idx="124">
                  <c:v>0.81746112060546905</c:v>
                </c:pt>
                <c:pt idx="125">
                  <c:v>0.82478735351562504</c:v>
                </c:pt>
                <c:pt idx="126">
                  <c:v>0.832113525390625</c:v>
                </c:pt>
                <c:pt idx="127">
                  <c:v>0.83943975830078099</c:v>
                </c:pt>
                <c:pt idx="128">
                  <c:v>0.847124633789063</c:v>
                </c:pt>
                <c:pt idx="129">
                  <c:v>0.854809509277344</c:v>
                </c:pt>
                <c:pt idx="130">
                  <c:v>0.86249438476562501</c:v>
                </c:pt>
                <c:pt idx="131">
                  <c:v>0.87017926025390602</c:v>
                </c:pt>
                <c:pt idx="132">
                  <c:v>0.877609680175781</c:v>
                </c:pt>
                <c:pt idx="133">
                  <c:v>0.88504003906250006</c:v>
                </c:pt>
                <c:pt idx="134">
                  <c:v>0.89247045898437505</c:v>
                </c:pt>
                <c:pt idx="135">
                  <c:v>0.89990081787109399</c:v>
                </c:pt>
                <c:pt idx="136">
                  <c:v>0.9074654541015621</c:v>
                </c:pt>
                <c:pt idx="137">
                  <c:v>0.91503015136718702</c:v>
                </c:pt>
                <c:pt idx="138">
                  <c:v>0.92259478759765601</c:v>
                </c:pt>
                <c:pt idx="139">
                  <c:v>0.930159423828125</c:v>
                </c:pt>
                <c:pt idx="140">
                  <c:v>0.93639331054687502</c:v>
                </c:pt>
                <c:pt idx="141">
                  <c:v>0.94262713623046901</c:v>
                </c:pt>
                <c:pt idx="142">
                  <c:v>0.94886096191406211</c:v>
                </c:pt>
                <c:pt idx="143">
                  <c:v>0.95509484863281302</c:v>
                </c:pt>
                <c:pt idx="144">
                  <c:v>0.96035729980468709</c:v>
                </c:pt>
                <c:pt idx="145">
                  <c:v>0.96561975097656294</c:v>
                </c:pt>
                <c:pt idx="146">
                  <c:v>0.97287719726562505</c:v>
                </c:pt>
                <c:pt idx="147">
                  <c:v>0.98013458251953101</c:v>
                </c:pt>
                <c:pt idx="148">
                  <c:v>0.98739196777343707</c:v>
                </c:pt>
                <c:pt idx="149">
                  <c:v>0.99373187255859396</c:v>
                </c:pt>
                <c:pt idx="150">
                  <c:v>1.00007177734375</c:v>
                </c:pt>
                <c:pt idx="151">
                  <c:v>1.00614202880859</c:v>
                </c:pt>
                <c:pt idx="152">
                  <c:v>1.0122122802734401</c:v>
                </c:pt>
                <c:pt idx="153">
                  <c:v>1.0198193969726601</c:v>
                </c:pt>
                <c:pt idx="154">
                  <c:v>1.0274265136718801</c:v>
                </c:pt>
                <c:pt idx="155">
                  <c:v>1.03503356933594</c:v>
                </c:pt>
                <c:pt idx="156">
                  <c:v>1.042640625</c:v>
                </c:pt>
                <c:pt idx="157">
                  <c:v>1.0502476806640599</c:v>
                </c:pt>
                <c:pt idx="158">
                  <c:v>1.0557097167968801</c:v>
                </c:pt>
                <c:pt idx="159">
                  <c:v>1.0611716308593799</c:v>
                </c:pt>
                <c:pt idx="160">
                  <c:v>1.06663354492188</c:v>
                </c:pt>
                <c:pt idx="161">
                  <c:v>1.07333154296875</c:v>
                </c:pt>
                <c:pt idx="162">
                  <c:v>1.0800296630859401</c:v>
                </c:pt>
                <c:pt idx="163">
                  <c:v>1.0875201416015601</c:v>
                </c:pt>
                <c:pt idx="164">
                  <c:v>1.0950106201171901</c:v>
                </c:pt>
                <c:pt idx="165">
                  <c:v>1.1025010986328101</c:v>
                </c:pt>
                <c:pt idx="166">
                  <c:v>1.1099915771484401</c:v>
                </c:pt>
                <c:pt idx="167">
                  <c:v>1.11746704101562</c:v>
                </c:pt>
                <c:pt idx="168">
                  <c:v>1.12504211425781</c:v>
                </c:pt>
                <c:pt idx="169">
                  <c:v>1.13261730957031</c:v>
                </c:pt>
                <c:pt idx="170">
                  <c:v>1.1401923828125</c:v>
                </c:pt>
                <c:pt idx="171">
                  <c:v>1.14724951171875</c:v>
                </c:pt>
                <c:pt idx="172">
                  <c:v>1.1543065185546901</c:v>
                </c:pt>
                <c:pt idx="173">
                  <c:v>1.1613636474609401</c:v>
                </c:pt>
                <c:pt idx="174">
                  <c:v>1.16572937011719</c:v>
                </c:pt>
                <c:pt idx="175">
                  <c:v>1.17009521484375</c:v>
                </c:pt>
                <c:pt idx="176">
                  <c:v>1.17737158203125</c:v>
                </c:pt>
                <c:pt idx="177">
                  <c:v>1.1846480712890601</c:v>
                </c:pt>
                <c:pt idx="178">
                  <c:v>1.1919244384765599</c:v>
                </c:pt>
                <c:pt idx="179">
                  <c:v>1.19844311523438</c:v>
                </c:pt>
                <c:pt idx="180">
                  <c:v>1.2049619140625001</c:v>
                </c:pt>
                <c:pt idx="181">
                  <c:v>1.2113160400390601</c:v>
                </c:pt>
                <c:pt idx="182">
                  <c:v>1.2176701660156199</c:v>
                </c:pt>
                <c:pt idx="183">
                  <c:v>1.22402429199219</c:v>
                </c:pt>
                <c:pt idx="184">
                  <c:v>1.23037841796875</c:v>
                </c:pt>
                <c:pt idx="185">
                  <c:v>1.2377490234374999</c:v>
                </c:pt>
                <c:pt idx="186">
                  <c:v>1.2451197509765601</c:v>
                </c:pt>
                <c:pt idx="187">
                  <c:v>1.25249035644531</c:v>
                </c:pt>
                <c:pt idx="188">
                  <c:v>1.2598609619140599</c:v>
                </c:pt>
                <c:pt idx="189">
                  <c:v>1.2674859619140599</c:v>
                </c:pt>
                <c:pt idx="190">
                  <c:v>1.27511108398438</c:v>
                </c:pt>
                <c:pt idx="191">
                  <c:v>1.28273608398438</c:v>
                </c:pt>
                <c:pt idx="192">
                  <c:v>1.29036108398438</c:v>
                </c:pt>
                <c:pt idx="193">
                  <c:v>1.29780676269531</c:v>
                </c:pt>
                <c:pt idx="194">
                  <c:v>1.3052524414062501</c:v>
                </c:pt>
                <c:pt idx="195">
                  <c:v>1.31269799804688</c:v>
                </c:pt>
                <c:pt idx="196">
                  <c:v>1.3201436767578101</c:v>
                </c:pt>
                <c:pt idx="197">
                  <c:v>1.32760437011719</c:v>
                </c:pt>
                <c:pt idx="198">
                  <c:v>1.33506506347656</c:v>
                </c:pt>
                <c:pt idx="199">
                  <c:v>1.3425257568359401</c:v>
                </c:pt>
                <c:pt idx="200">
                  <c:v>1.349986328125</c:v>
                </c:pt>
                <c:pt idx="201">
                  <c:v>1.3574769287109401</c:v>
                </c:pt>
                <c:pt idx="202">
                  <c:v>1.3649674072265601</c:v>
                </c:pt>
                <c:pt idx="203">
                  <c:v>1.3724578857421901</c:v>
                </c:pt>
                <c:pt idx="204">
                  <c:v>1.3799483642578101</c:v>
                </c:pt>
                <c:pt idx="205">
                  <c:v>1.38749865722656</c:v>
                </c:pt>
                <c:pt idx="206">
                  <c:v>1.395048828125</c:v>
                </c:pt>
                <c:pt idx="207">
                  <c:v>1.40259899902344</c:v>
                </c:pt>
                <c:pt idx="208">
                  <c:v>1.4101492919921901</c:v>
                </c:pt>
                <c:pt idx="209">
                  <c:v>1.4175947265625</c:v>
                </c:pt>
                <c:pt idx="210">
                  <c:v>1.4250401611328101</c:v>
                </c:pt>
                <c:pt idx="211">
                  <c:v>1.43248559570312</c:v>
                </c:pt>
                <c:pt idx="212">
                  <c:v>1.43993103027344</c:v>
                </c:pt>
                <c:pt idx="213">
                  <c:v>1.4474365234375</c:v>
                </c:pt>
                <c:pt idx="214">
                  <c:v>1.4549420166015601</c:v>
                </c:pt>
                <c:pt idx="215">
                  <c:v>1.4624473876953101</c:v>
                </c:pt>
                <c:pt idx="216">
                  <c:v>1.46995288085938</c:v>
                </c:pt>
                <c:pt idx="217">
                  <c:v>1.4775031738281301</c:v>
                </c:pt>
                <c:pt idx="218">
                  <c:v>1.4850533447265599</c:v>
                </c:pt>
                <c:pt idx="219">
                  <c:v>1.49260363769531</c:v>
                </c:pt>
                <c:pt idx="220">
                  <c:v>1.50015380859375</c:v>
                </c:pt>
                <c:pt idx="221">
                  <c:v>1.50764428710938</c:v>
                </c:pt>
                <c:pt idx="222">
                  <c:v>1.51513464355469</c:v>
                </c:pt>
                <c:pt idx="223">
                  <c:v>1.52262512207031</c:v>
                </c:pt>
                <c:pt idx="224">
                  <c:v>1.53011560058594</c:v>
                </c:pt>
                <c:pt idx="225">
                  <c:v>1.53765087890625</c:v>
                </c:pt>
                <c:pt idx="226">
                  <c:v>1.5451861572265599</c:v>
                </c:pt>
                <c:pt idx="227">
                  <c:v>1.5527214355468699</c:v>
                </c:pt>
                <c:pt idx="228">
                  <c:v>1.5602568359375</c:v>
                </c:pt>
                <c:pt idx="229">
                  <c:v>1.5677023925781299</c:v>
                </c:pt>
                <c:pt idx="230">
                  <c:v>1.5751479492187501</c:v>
                </c:pt>
                <c:pt idx="231">
                  <c:v>1.5825936279296899</c:v>
                </c:pt>
                <c:pt idx="232">
                  <c:v>1.5900391845703101</c:v>
                </c:pt>
                <c:pt idx="233">
                  <c:v>1.5975595703125001</c:v>
                </c:pt>
                <c:pt idx="234">
                  <c:v>1.6050798339843801</c:v>
                </c:pt>
                <c:pt idx="235">
                  <c:v>1.6126002197265601</c:v>
                </c:pt>
                <c:pt idx="236">
                  <c:v>1.62012060546875</c:v>
                </c:pt>
                <c:pt idx="237">
                  <c:v>1.62646997070313</c:v>
                </c:pt>
                <c:pt idx="238">
                  <c:v>1.6328193359375001</c:v>
                </c:pt>
                <c:pt idx="239">
                  <c:v>1.6391688232421899</c:v>
                </c:pt>
                <c:pt idx="240">
                  <c:v>1.64551818847656</c:v>
                </c:pt>
                <c:pt idx="241">
                  <c:v>1.6523709716796899</c:v>
                </c:pt>
                <c:pt idx="242">
                  <c:v>1.65922387695313</c:v>
                </c:pt>
                <c:pt idx="243">
                  <c:v>1.66607666015625</c:v>
                </c:pt>
                <c:pt idx="244">
                  <c:v>1.6729295654296901</c:v>
                </c:pt>
                <c:pt idx="245">
                  <c:v>1.6797823486328101</c:v>
                </c:pt>
                <c:pt idx="246">
                  <c:v>1.68735400390625</c:v>
                </c:pt>
                <c:pt idx="247">
                  <c:v>1.6949255371093801</c:v>
                </c:pt>
                <c:pt idx="248">
                  <c:v>1.7024970703125</c:v>
                </c:pt>
                <c:pt idx="249">
                  <c:v>1.7100686035156201</c:v>
                </c:pt>
                <c:pt idx="250">
                  <c:v>1.7171053466796899</c:v>
                </c:pt>
                <c:pt idx="251">
                  <c:v>1.7241420898437501</c:v>
                </c:pt>
                <c:pt idx="252">
                  <c:v>1.7311788330078099</c:v>
                </c:pt>
                <c:pt idx="253">
                  <c:v>1.73738464355469</c:v>
                </c:pt>
                <c:pt idx="254">
                  <c:v>1.74359057617187</c:v>
                </c:pt>
                <c:pt idx="255">
                  <c:v>1.7497965087890601</c:v>
                </c:pt>
                <c:pt idx="256">
                  <c:v>1.7560024414062501</c:v>
                </c:pt>
                <c:pt idx="257">
                  <c:v>1.76053747558594</c:v>
                </c:pt>
                <c:pt idx="258">
                  <c:v>1.7650725097656201</c:v>
                </c:pt>
                <c:pt idx="259">
                  <c:v>1.7693952636718699</c:v>
                </c:pt>
                <c:pt idx="260">
                  <c:v>1.7737181396484401</c:v>
                </c:pt>
                <c:pt idx="261">
                  <c:v>1.77973864746094</c:v>
                </c:pt>
                <c:pt idx="262">
                  <c:v>1.7857590332031301</c:v>
                </c:pt>
                <c:pt idx="263">
                  <c:v>1.7917795410156201</c:v>
                </c:pt>
                <c:pt idx="264">
                  <c:v>1.79779992675781</c:v>
                </c:pt>
                <c:pt idx="265">
                  <c:v>1.8045362548828101</c:v>
                </c:pt>
                <c:pt idx="266">
                  <c:v>1.8112724609374999</c:v>
                </c:pt>
                <c:pt idx="267">
                  <c:v>1.8180087890625001</c:v>
                </c:pt>
                <c:pt idx="268">
                  <c:v>1.8247449951171901</c:v>
                </c:pt>
                <c:pt idx="269">
                  <c:v>1.83121618652344</c:v>
                </c:pt>
                <c:pt idx="270">
                  <c:v>1.8376873779296901</c:v>
                </c:pt>
                <c:pt idx="271">
                  <c:v>1.84354833984375</c:v>
                </c:pt>
                <c:pt idx="272">
                  <c:v>1.8494093017578099</c:v>
                </c:pt>
                <c:pt idx="273">
                  <c:v>1.8546339111328101</c:v>
                </c:pt>
                <c:pt idx="274">
                  <c:v>1.85985852050781</c:v>
                </c:pt>
                <c:pt idx="275">
                  <c:v>1.86698315429687</c:v>
                </c:pt>
                <c:pt idx="276">
                  <c:v>1.8741079101562501</c:v>
                </c:pt>
                <c:pt idx="277">
                  <c:v>1.88123266601562</c:v>
                </c:pt>
                <c:pt idx="278">
                  <c:v>1.8855814208984401</c:v>
                </c:pt>
                <c:pt idx="279">
                  <c:v>1.8899301757812501</c:v>
                </c:pt>
                <c:pt idx="280">
                  <c:v>1.8974200439453099</c:v>
                </c:pt>
                <c:pt idx="281">
                  <c:v>1.9049100341796901</c:v>
                </c:pt>
                <c:pt idx="282">
                  <c:v>1.9123999023437501</c:v>
                </c:pt>
                <c:pt idx="283">
                  <c:v>1.91988989257813</c:v>
                </c:pt>
                <c:pt idx="284">
                  <c:v>1.9253049316406201</c:v>
                </c:pt>
                <c:pt idx="285">
                  <c:v>1.9307198486328101</c:v>
                </c:pt>
                <c:pt idx="286">
                  <c:v>1.9371746826171901</c:v>
                </c:pt>
                <c:pt idx="287">
                  <c:v>1.94362951660156</c:v>
                </c:pt>
                <c:pt idx="288">
                  <c:v>1.9500842285156201</c:v>
                </c:pt>
                <c:pt idx="289">
                  <c:v>1.95762475585938</c:v>
                </c:pt>
                <c:pt idx="290">
                  <c:v>1.9651652832031301</c:v>
                </c:pt>
                <c:pt idx="291">
                  <c:v>1.9727056884765601</c:v>
                </c:pt>
                <c:pt idx="292">
                  <c:v>1.98024621582031</c:v>
                </c:pt>
                <c:pt idx="293">
                  <c:v>1.98740185546875</c:v>
                </c:pt>
                <c:pt idx="294">
                  <c:v>1.99370397949219</c:v>
                </c:pt>
                <c:pt idx="295">
                  <c:v>2.00000610351562</c:v>
                </c:pt>
                <c:pt idx="296">
                  <c:v>2.0049625244140601</c:v>
                </c:pt>
                <c:pt idx="297">
                  <c:v>2.0099189453125001</c:v>
                </c:pt>
                <c:pt idx="298">
                  <c:v>2.01724157714844</c:v>
                </c:pt>
                <c:pt idx="299">
                  <c:v>2.0245642089843798</c:v>
                </c:pt>
                <c:pt idx="300">
                  <c:v>2.0318868408203099</c:v>
                </c:pt>
                <c:pt idx="301">
                  <c:v>2.0392094726562502</c:v>
                </c:pt>
                <c:pt idx="302">
                  <c:v>2.0420989990234402</c:v>
                </c:pt>
                <c:pt idx="303">
                  <c:v>2.04787817382813</c:v>
                </c:pt>
                <c:pt idx="304">
                  <c:v>2.0536572265625002</c:v>
                </c:pt>
                <c:pt idx="305">
                  <c:v>2.0591569824218698</c:v>
                </c:pt>
                <c:pt idx="306">
                  <c:v>2.0646564941406202</c:v>
                </c:pt>
                <c:pt idx="307">
                  <c:v>2.0701562500000001</c:v>
                </c:pt>
                <c:pt idx="308">
                  <c:v>2.0766188964843799</c:v>
                </c:pt>
                <c:pt idx="309">
                  <c:v>2.0844497070312502</c:v>
                </c:pt>
                <c:pt idx="310">
                  <c:v>2.0922805175781298</c:v>
                </c:pt>
                <c:pt idx="311">
                  <c:v>2.10011108398438</c:v>
                </c:pt>
                <c:pt idx="312">
                  <c:v>2.1076379394531299</c:v>
                </c:pt>
                <c:pt idx="313">
                  <c:v>2.11516455078125</c:v>
                </c:pt>
                <c:pt idx="314">
                  <c:v>2.1226911621093802</c:v>
                </c:pt>
                <c:pt idx="315">
                  <c:v>2.1302177734374999</c:v>
                </c:pt>
                <c:pt idx="316">
                  <c:v>2.1376682128906199</c:v>
                </c:pt>
                <c:pt idx="317">
                  <c:v>2.1451188964843801</c:v>
                </c:pt>
                <c:pt idx="318">
                  <c:v>2.1525695800781302</c:v>
                </c:pt>
                <c:pt idx="319">
                  <c:v>2.1600200195312502</c:v>
                </c:pt>
                <c:pt idx="320">
                  <c:v>2.1675656738281299</c:v>
                </c:pt>
                <c:pt idx="321">
                  <c:v>2.1751113281249999</c:v>
                </c:pt>
                <c:pt idx="322">
                  <c:v>2.1826567382812501</c:v>
                </c:pt>
                <c:pt idx="323">
                  <c:v>2.1902023925781302</c:v>
                </c:pt>
                <c:pt idx="324">
                  <c:v>2.19774780273438</c:v>
                </c:pt>
                <c:pt idx="325">
                  <c:v>2.2052934570312499</c:v>
                </c:pt>
                <c:pt idx="326">
                  <c:v>2.21283911132813</c:v>
                </c:pt>
                <c:pt idx="327">
                  <c:v>2.2203845214843803</c:v>
                </c:pt>
                <c:pt idx="328">
                  <c:v>2.2283293457031301</c:v>
                </c:pt>
                <c:pt idx="329">
                  <c:v>2.2362739257812501</c:v>
                </c:pt>
                <c:pt idx="330">
                  <c:v>2.2442187499999999</c:v>
                </c:pt>
                <c:pt idx="331">
                  <c:v>2.2521633300781301</c:v>
                </c:pt>
                <c:pt idx="332">
                  <c:v>2.2591008300781299</c:v>
                </c:pt>
                <c:pt idx="333">
                  <c:v>2.2660380859375002</c:v>
                </c:pt>
                <c:pt idx="334">
                  <c:v>2.2729753417968701</c:v>
                </c:pt>
                <c:pt idx="335">
                  <c:v>2.2799125976562502</c:v>
                </c:pt>
                <c:pt idx="336">
                  <c:v>2.28743920898438</c:v>
                </c:pt>
                <c:pt idx="337">
                  <c:v>2.2949658203125001</c:v>
                </c:pt>
                <c:pt idx="338">
                  <c:v>2.3024924316406201</c:v>
                </c:pt>
                <c:pt idx="339">
                  <c:v>2.3100190429687499</c:v>
                </c:pt>
                <c:pt idx="340">
                  <c:v>2.31610107421875</c:v>
                </c:pt>
                <c:pt idx="341">
                  <c:v>2.3221831054687501</c:v>
                </c:pt>
                <c:pt idx="342">
                  <c:v>2.3281638183593802</c:v>
                </c:pt>
                <c:pt idx="343">
                  <c:v>2.3341445312500002</c:v>
                </c:pt>
                <c:pt idx="344">
                  <c:v>2.3401252441406202</c:v>
                </c:pt>
                <c:pt idx="345">
                  <c:v>2.3475947265624999</c:v>
                </c:pt>
                <c:pt idx="346">
                  <c:v>2.3550644531250002</c:v>
                </c:pt>
                <c:pt idx="347">
                  <c:v>2.3625339355468702</c:v>
                </c:pt>
                <c:pt idx="348">
                  <c:v>2.3700036621093798</c:v>
                </c:pt>
                <c:pt idx="349">
                  <c:v>2.3774921875000001</c:v>
                </c:pt>
                <c:pt idx="350">
                  <c:v>2.38498071289062</c:v>
                </c:pt>
                <c:pt idx="351">
                  <c:v>2.39246923828125</c:v>
                </c:pt>
                <c:pt idx="352">
                  <c:v>2.3999577636718699</c:v>
                </c:pt>
                <c:pt idx="353">
                  <c:v>2.4075031738281298</c:v>
                </c:pt>
                <c:pt idx="354">
                  <c:v>2.4150488281250002</c:v>
                </c:pt>
                <c:pt idx="355">
                  <c:v>2.42259423828125</c:v>
                </c:pt>
                <c:pt idx="356">
                  <c:v>2.4301398925781301</c:v>
                </c:pt>
                <c:pt idx="357">
                  <c:v>2.43762841796875</c:v>
                </c:pt>
                <c:pt idx="358">
                  <c:v>2.44511694335938</c:v>
                </c:pt>
                <c:pt idx="359">
                  <c:v>2.4526054687499999</c:v>
                </c:pt>
                <c:pt idx="360">
                  <c:v>2.4600939941406201</c:v>
                </c:pt>
                <c:pt idx="361">
                  <c:v>2.4675253906250001</c:v>
                </c:pt>
                <c:pt idx="362">
                  <c:v>2.4749567871093801</c:v>
                </c:pt>
                <c:pt idx="363">
                  <c:v>2.4823879394531301</c:v>
                </c:pt>
                <c:pt idx="364">
                  <c:v>2.4898193359375003</c:v>
                </c:pt>
                <c:pt idx="365">
                  <c:v>2.4948752441406201</c:v>
                </c:pt>
                <c:pt idx="366">
                  <c:v>2.49993090820313</c:v>
                </c:pt>
                <c:pt idx="367">
                  <c:v>2.5066210937500002</c:v>
                </c:pt>
                <c:pt idx="368">
                  <c:v>2.5133112792968699</c:v>
                </c:pt>
                <c:pt idx="369">
                  <c:v>2.5200014648437499</c:v>
                </c:pt>
                <c:pt idx="370">
                  <c:v>2.52756591796875</c:v>
                </c:pt>
                <c:pt idx="371">
                  <c:v>2.5351303710937501</c:v>
                </c:pt>
                <c:pt idx="372">
                  <c:v>2.5426948242187501</c:v>
                </c:pt>
                <c:pt idx="373">
                  <c:v>2.5502595214843802</c:v>
                </c:pt>
                <c:pt idx="374">
                  <c:v>2.5580900878906201</c:v>
                </c:pt>
                <c:pt idx="375">
                  <c:v>2.5659206542968702</c:v>
                </c:pt>
                <c:pt idx="376">
                  <c:v>2.57314331054687</c:v>
                </c:pt>
                <c:pt idx="377">
                  <c:v>2.5803659667968701</c:v>
                </c:pt>
                <c:pt idx="378">
                  <c:v>2.5879687499999999</c:v>
                </c:pt>
                <c:pt idx="379">
                  <c:v>2.5952924804687503</c:v>
                </c:pt>
                <c:pt idx="380">
                  <c:v>2.6026162109375002</c:v>
                </c:pt>
                <c:pt idx="381">
                  <c:v>2.6099401855468702</c:v>
                </c:pt>
                <c:pt idx="382">
                  <c:v>2.6170861816406199</c:v>
                </c:pt>
                <c:pt idx="383">
                  <c:v>2.6242324218749999</c:v>
                </c:pt>
                <c:pt idx="384">
                  <c:v>2.6321389160156201</c:v>
                </c:pt>
                <c:pt idx="385">
                  <c:v>2.64004541015625</c:v>
                </c:pt>
                <c:pt idx="386">
                  <c:v>2.647552734375</c:v>
                </c:pt>
                <c:pt idx="387">
                  <c:v>2.65506005859375</c:v>
                </c:pt>
                <c:pt idx="388">
                  <c:v>2.6625673828125</c:v>
                </c:pt>
                <c:pt idx="389">
                  <c:v>2.67007470703125</c:v>
                </c:pt>
                <c:pt idx="390">
                  <c:v>2.6775629882812502</c:v>
                </c:pt>
                <c:pt idx="391">
                  <c:v>2.6850512695312498</c:v>
                </c:pt>
                <c:pt idx="392">
                  <c:v>2.69253955078125</c:v>
                </c:pt>
                <c:pt idx="393">
                  <c:v>2.7000278320312501</c:v>
                </c:pt>
                <c:pt idx="394">
                  <c:v>2.70755419921875</c:v>
                </c:pt>
                <c:pt idx="395">
                  <c:v>2.7150803222656199</c:v>
                </c:pt>
                <c:pt idx="396">
                  <c:v>2.72260668945313</c:v>
                </c:pt>
                <c:pt idx="397">
                  <c:v>2.7301328125</c:v>
                </c:pt>
                <c:pt idx="398">
                  <c:v>2.7349982910156201</c:v>
                </c:pt>
                <c:pt idx="399">
                  <c:v>2.7398635253906201</c:v>
                </c:pt>
                <c:pt idx="400">
                  <c:v>2.7442734375</c:v>
                </c:pt>
                <c:pt idx="401">
                  <c:v>2.7486831054687499</c:v>
                </c:pt>
                <c:pt idx="402">
                  <c:v>2.7543474121093801</c:v>
                </c:pt>
                <c:pt idx="403">
                  <c:v>2.7600119628906201</c:v>
                </c:pt>
                <c:pt idx="404">
                  <c:v>2.7675544433593799</c:v>
                </c:pt>
                <c:pt idx="405">
                  <c:v>2.77509692382813</c:v>
                </c:pt>
                <c:pt idx="406">
                  <c:v>2.7826394042968698</c:v>
                </c:pt>
                <c:pt idx="407">
                  <c:v>2.7901818847656199</c:v>
                </c:pt>
                <c:pt idx="408">
                  <c:v>2.7956306152343799</c:v>
                </c:pt>
                <c:pt idx="409">
                  <c:v>2.8032585449218699</c:v>
                </c:pt>
                <c:pt idx="410">
                  <c:v>2.8108864746093802</c:v>
                </c:pt>
                <c:pt idx="411">
                  <c:v>2.8185144042968702</c:v>
                </c:pt>
                <c:pt idx="412">
                  <c:v>2.8237451171874999</c:v>
                </c:pt>
                <c:pt idx="413">
                  <c:v>2.82897583007813</c:v>
                </c:pt>
                <c:pt idx="414">
                  <c:v>2.8350507812500001</c:v>
                </c:pt>
                <c:pt idx="415">
                  <c:v>2.8411259765625001</c:v>
                </c:pt>
                <c:pt idx="416">
                  <c:v>2.8472009277343799</c:v>
                </c:pt>
                <c:pt idx="417">
                  <c:v>2.8532761230468702</c:v>
                </c:pt>
                <c:pt idx="418">
                  <c:v>2.8601958007812502</c:v>
                </c:pt>
                <c:pt idx="419">
                  <c:v>2.8671154785156201</c:v>
                </c:pt>
                <c:pt idx="420">
                  <c:v>2.8727275390625002</c:v>
                </c:pt>
                <c:pt idx="421">
                  <c:v>2.8783395996093799</c:v>
                </c:pt>
                <c:pt idx="422">
                  <c:v>2.8844416503906301</c:v>
                </c:pt>
                <c:pt idx="423">
                  <c:v>2.8905439453124999</c:v>
                </c:pt>
                <c:pt idx="424">
                  <c:v>2.8951206054687502</c:v>
                </c:pt>
                <c:pt idx="425">
                  <c:v>2.9013315429687498</c:v>
                </c:pt>
                <c:pt idx="426">
                  <c:v>2.9067800292968702</c:v>
                </c:pt>
                <c:pt idx="427">
                  <c:v>2.9099406738281202</c:v>
                </c:pt>
                <c:pt idx="428">
                  <c:v>2.91702490234375</c:v>
                </c:pt>
                <c:pt idx="429">
                  <c:v>2.9241091308593701</c:v>
                </c:pt>
                <c:pt idx="430">
                  <c:v>2.9314658203124999</c:v>
                </c:pt>
                <c:pt idx="431">
                  <c:v>2.93882250976562</c:v>
                </c:pt>
                <c:pt idx="432">
                  <c:v>2.9464145507812503</c:v>
                </c:pt>
                <c:pt idx="433">
                  <c:v>2.9540063476562501</c:v>
                </c:pt>
                <c:pt idx="434">
                  <c:v>2.96159838867188</c:v>
                </c:pt>
                <c:pt idx="435">
                  <c:v>2.9674282226562503</c:v>
                </c:pt>
                <c:pt idx="436">
                  <c:v>2.9732583007812501</c:v>
                </c:pt>
                <c:pt idx="437">
                  <c:v>2.9800144042968699</c:v>
                </c:pt>
                <c:pt idx="438">
                  <c:v>2.9867705078125</c:v>
                </c:pt>
                <c:pt idx="439">
                  <c:v>2.9935268554687502</c:v>
                </c:pt>
                <c:pt idx="440">
                  <c:v>3.0002829589843802</c:v>
                </c:pt>
                <c:pt idx="441">
                  <c:v>3.0076110839843802</c:v>
                </c:pt>
                <c:pt idx="442">
                  <c:v>3.0149394531250002</c:v>
                </c:pt>
                <c:pt idx="443">
                  <c:v>3.0222675781250001</c:v>
                </c:pt>
                <c:pt idx="444">
                  <c:v>3.029595703125</c:v>
                </c:pt>
                <c:pt idx="445">
                  <c:v>3.0373327636718801</c:v>
                </c:pt>
                <c:pt idx="446">
                  <c:v>3.04506958007812</c:v>
                </c:pt>
                <c:pt idx="447">
                  <c:v>3.0528063964843799</c:v>
                </c:pt>
                <c:pt idx="448">
                  <c:v>3.0605434570312502</c:v>
                </c:pt>
                <c:pt idx="449">
                  <c:v>3.0672177734375001</c:v>
                </c:pt>
                <c:pt idx="450">
                  <c:v>3.07389233398438</c:v>
                </c:pt>
                <c:pt idx="451">
                  <c:v>3.0805666503906299</c:v>
                </c:pt>
                <c:pt idx="452">
                  <c:v>3.0872412109375</c:v>
                </c:pt>
                <c:pt idx="453">
                  <c:v>3.0947961425781201</c:v>
                </c:pt>
                <c:pt idx="454">
                  <c:v>3.1023510742187499</c:v>
                </c:pt>
                <c:pt idx="455">
                  <c:v>3.1099060058593699</c:v>
                </c:pt>
                <c:pt idx="456">
                  <c:v>3.1158264160156199</c:v>
                </c:pt>
                <c:pt idx="457">
                  <c:v>3.1217465820312502</c:v>
                </c:pt>
                <c:pt idx="458">
                  <c:v>3.1276667480468703</c:v>
                </c:pt>
                <c:pt idx="459">
                  <c:v>3.1350764160156199</c:v>
                </c:pt>
                <c:pt idx="460">
                  <c:v>3.142486328125</c:v>
                </c:pt>
                <c:pt idx="461">
                  <c:v>3.14989599609375</c:v>
                </c:pt>
                <c:pt idx="462">
                  <c:v>3.15777783203125</c:v>
                </c:pt>
                <c:pt idx="463">
                  <c:v>3.16565991210937</c:v>
                </c:pt>
                <c:pt idx="464">
                  <c:v>3.1735417480468699</c:v>
                </c:pt>
                <c:pt idx="465">
                  <c:v>3.1797524414062499</c:v>
                </c:pt>
                <c:pt idx="466">
                  <c:v>3.1859628906249999</c:v>
                </c:pt>
                <c:pt idx="467">
                  <c:v>3.1921735839843799</c:v>
                </c:pt>
                <c:pt idx="468">
                  <c:v>3.1983840332031299</c:v>
                </c:pt>
                <c:pt idx="469">
                  <c:v>3.2041040039062501</c:v>
                </c:pt>
                <c:pt idx="470">
                  <c:v>3.2098239746093702</c:v>
                </c:pt>
                <c:pt idx="471">
                  <c:v>3.2173959960937499</c:v>
                </c:pt>
                <c:pt idx="472">
                  <c:v>3.2249682617187503</c:v>
                </c:pt>
                <c:pt idx="473">
                  <c:v>3.23117895507812</c:v>
                </c:pt>
                <c:pt idx="474">
                  <c:v>3.23564721679687</c:v>
                </c:pt>
                <c:pt idx="475">
                  <c:v>3.2407685546875</c:v>
                </c:pt>
                <c:pt idx="476">
                  <c:v>3.2482880859374998</c:v>
                </c:pt>
                <c:pt idx="477">
                  <c:v>3.25144897460937</c:v>
                </c:pt>
                <c:pt idx="478">
                  <c:v>3.2576611328125002</c:v>
                </c:pt>
                <c:pt idx="479">
                  <c:v>3.2638732910156198</c:v>
                </c:pt>
                <c:pt idx="480">
                  <c:v>3.2700854492187501</c:v>
                </c:pt>
                <c:pt idx="481">
                  <c:v>3.2764882812500002</c:v>
                </c:pt>
                <c:pt idx="482">
                  <c:v>3.2828911132812499</c:v>
                </c:pt>
                <c:pt idx="483">
                  <c:v>3.2892939453125001</c:v>
                </c:pt>
                <c:pt idx="484">
                  <c:v>3.2956970214843802</c:v>
                </c:pt>
                <c:pt idx="485">
                  <c:v>3.3010371093750002</c:v>
                </c:pt>
                <c:pt idx="486">
                  <c:v>3.3072485351562499</c:v>
                </c:pt>
                <c:pt idx="487">
                  <c:v>3.3134599609375002</c:v>
                </c:pt>
                <c:pt idx="488">
                  <c:v>3.31905395507812</c:v>
                </c:pt>
                <c:pt idx="489">
                  <c:v>3.32464770507812</c:v>
                </c:pt>
                <c:pt idx="490">
                  <c:v>3.33024169921875</c:v>
                </c:pt>
                <c:pt idx="491">
                  <c:v>3.3354721679687502</c:v>
                </c:pt>
                <c:pt idx="492">
                  <c:v>3.3409570312499999</c:v>
                </c:pt>
                <c:pt idx="493">
                  <c:v>3.3464416503906302</c:v>
                </c:pt>
                <c:pt idx="494">
                  <c:v>3.3519262695312499</c:v>
                </c:pt>
                <c:pt idx="495">
                  <c:v>3.3588996582031299</c:v>
                </c:pt>
                <c:pt idx="496">
                  <c:v>3.3640222167968701</c:v>
                </c:pt>
                <c:pt idx="497">
                  <c:v>3.3686540527343802</c:v>
                </c:pt>
                <c:pt idx="498">
                  <c:v>3.3732856445312502</c:v>
                </c:pt>
                <c:pt idx="499">
                  <c:v>3.3810957031250002</c:v>
                </c:pt>
                <c:pt idx="500">
                  <c:v>3.3889057617187501</c:v>
                </c:pt>
                <c:pt idx="501">
                  <c:v>3.3967158203125001</c:v>
                </c:pt>
                <c:pt idx="502">
                  <c:v>3.4033630371093699</c:v>
                </c:pt>
                <c:pt idx="503">
                  <c:v>3.41001025390625</c:v>
                </c:pt>
                <c:pt idx="504">
                  <c:v>3.4166577148437502</c:v>
                </c:pt>
                <c:pt idx="505">
                  <c:v>3.4233049316406299</c:v>
                </c:pt>
                <c:pt idx="506">
                  <c:v>3.4279902343750002</c:v>
                </c:pt>
                <c:pt idx="507">
                  <c:v>3.4326752929687503</c:v>
                </c:pt>
                <c:pt idx="508">
                  <c:v>3.4374697265625</c:v>
                </c:pt>
                <c:pt idx="509">
                  <c:v>3.4422641601562503</c:v>
                </c:pt>
                <c:pt idx="510">
                  <c:v>3.4502194824218799</c:v>
                </c:pt>
                <c:pt idx="511">
                  <c:v>3.4562495117187502</c:v>
                </c:pt>
                <c:pt idx="512">
                  <c:v>3.4622797851562499</c:v>
                </c:pt>
                <c:pt idx="513">
                  <c:v>3.4683098144531299</c:v>
                </c:pt>
                <c:pt idx="514">
                  <c:v>3.4741943359375003</c:v>
                </c:pt>
                <c:pt idx="515">
                  <c:v>3.4800788574218799</c:v>
                </c:pt>
                <c:pt idx="516">
                  <c:v>3.4876252441406299</c:v>
                </c:pt>
                <c:pt idx="517">
                  <c:v>3.4951716308593701</c:v>
                </c:pt>
                <c:pt idx="518">
                  <c:v>3.5027180175781201</c:v>
                </c:pt>
                <c:pt idx="519">
                  <c:v>3.51026440429687</c:v>
                </c:pt>
                <c:pt idx="520">
                  <c:v>3.5176201171875001</c:v>
                </c:pt>
                <c:pt idx="521">
                  <c:v>3.52497583007812</c:v>
                </c:pt>
                <c:pt idx="522">
                  <c:v>3.5323315429687501</c:v>
                </c:pt>
                <c:pt idx="523">
                  <c:v>3.5396872558593699</c:v>
                </c:pt>
                <c:pt idx="524">
                  <c:v>3.5448090820312501</c:v>
                </c:pt>
                <c:pt idx="525">
                  <c:v>3.55193579101562</c:v>
                </c:pt>
                <c:pt idx="526">
                  <c:v>3.5590625</c:v>
                </c:pt>
                <c:pt idx="527">
                  <c:v>3.5661892089843801</c:v>
                </c:pt>
                <c:pt idx="528">
                  <c:v>3.5733159179687499</c:v>
                </c:pt>
                <c:pt idx="529">
                  <c:v>3.58044262695313</c:v>
                </c:pt>
                <c:pt idx="530">
                  <c:v>3.587607421875</c:v>
                </c:pt>
                <c:pt idx="531">
                  <c:v>3.5947722167968701</c:v>
                </c:pt>
                <c:pt idx="532">
                  <c:v>3.6019370117187499</c:v>
                </c:pt>
                <c:pt idx="533">
                  <c:v>3.6091018066406302</c:v>
                </c:pt>
                <c:pt idx="534">
                  <c:v>3.6132973632812502</c:v>
                </c:pt>
                <c:pt idx="535">
                  <c:v>3.61749267578125</c:v>
                </c:pt>
                <c:pt idx="536">
                  <c:v>3.6242126464843802</c:v>
                </c:pt>
                <c:pt idx="537">
                  <c:v>3.6309326171875003</c:v>
                </c:pt>
                <c:pt idx="538">
                  <c:v>3.6376523437500001</c:v>
                </c:pt>
                <c:pt idx="539">
                  <c:v>3.64364599609375</c:v>
                </c:pt>
                <c:pt idx="540">
                  <c:v>3.6496394042968703</c:v>
                </c:pt>
                <c:pt idx="541">
                  <c:v>3.6522548828125001</c:v>
                </c:pt>
                <c:pt idx="542">
                  <c:v>3.6596647949218801</c:v>
                </c:pt>
                <c:pt idx="543">
                  <c:v>3.66740161132812</c:v>
                </c:pt>
                <c:pt idx="544">
                  <c:v>3.67513818359375</c:v>
                </c:pt>
                <c:pt idx="545">
                  <c:v>3.6828750000000001</c:v>
                </c:pt>
                <c:pt idx="546">
                  <c:v>3.6906115722656199</c:v>
                </c:pt>
                <c:pt idx="547">
                  <c:v>3.69431640625</c:v>
                </c:pt>
                <c:pt idx="548">
                  <c:v>3.7018713378906303</c:v>
                </c:pt>
                <c:pt idx="549">
                  <c:v>3.7094260253906302</c:v>
                </c:pt>
                <c:pt idx="550">
                  <c:v>3.71698071289063</c:v>
                </c:pt>
                <c:pt idx="551">
                  <c:v>3.72123120117188</c:v>
                </c:pt>
                <c:pt idx="552">
                  <c:v>3.7254814453125</c:v>
                </c:pt>
                <c:pt idx="553">
                  <c:v>3.73300024414063</c:v>
                </c:pt>
                <c:pt idx="554">
                  <c:v>3.7405190429687503</c:v>
                </c:pt>
                <c:pt idx="555">
                  <c:v>3.7481472167968701</c:v>
                </c:pt>
                <c:pt idx="556">
                  <c:v>3.75577514648438</c:v>
                </c:pt>
                <c:pt idx="557">
                  <c:v>3.7634030761718802</c:v>
                </c:pt>
                <c:pt idx="558">
                  <c:v>3.7668901367187502</c:v>
                </c:pt>
                <c:pt idx="559">
                  <c:v>3.7746813964843802</c:v>
                </c:pt>
                <c:pt idx="560">
                  <c:v>3.78247265625</c:v>
                </c:pt>
                <c:pt idx="561">
                  <c:v>3.7902639160156202</c:v>
                </c:pt>
                <c:pt idx="562">
                  <c:v>3.79805493164063</c:v>
                </c:pt>
                <c:pt idx="563">
                  <c:v>3.8052106933593701</c:v>
                </c:pt>
                <c:pt idx="564">
                  <c:v>3.81236645507812</c:v>
                </c:pt>
                <c:pt idx="565">
                  <c:v>3.8195222167968699</c:v>
                </c:pt>
                <c:pt idx="566">
                  <c:v>3.82493432617188</c:v>
                </c:pt>
                <c:pt idx="567">
                  <c:v>3.8303466796875001</c:v>
                </c:pt>
                <c:pt idx="568">
                  <c:v>3.8357590332031299</c:v>
                </c:pt>
                <c:pt idx="569">
                  <c:v>3.8398996582031302</c:v>
                </c:pt>
                <c:pt idx="570">
                  <c:v>3.8474736328125001</c:v>
                </c:pt>
                <c:pt idx="571">
                  <c:v>3.8550473632812499</c:v>
                </c:pt>
                <c:pt idx="572">
                  <c:v>3.86262133789063</c:v>
                </c:pt>
                <c:pt idx="573">
                  <c:v>3.8701953124999999</c:v>
                </c:pt>
                <c:pt idx="574">
                  <c:v>3.8778779296875001</c:v>
                </c:pt>
                <c:pt idx="575">
                  <c:v>3.8855603027343801</c:v>
                </c:pt>
                <c:pt idx="576">
                  <c:v>3.8932429199218799</c:v>
                </c:pt>
                <c:pt idx="577">
                  <c:v>3.9009255371093703</c:v>
                </c:pt>
                <c:pt idx="578">
                  <c:v>3.9082265624999999</c:v>
                </c:pt>
                <c:pt idx="579">
                  <c:v>3.9155278320312501</c:v>
                </c:pt>
                <c:pt idx="580">
                  <c:v>3.9228288574218801</c:v>
                </c:pt>
                <c:pt idx="581">
                  <c:v>3.9301298828125</c:v>
                </c:pt>
                <c:pt idx="582">
                  <c:v>3.9371584472656203</c:v>
                </c:pt>
                <c:pt idx="583">
                  <c:v>3.9441867675781199</c:v>
                </c:pt>
                <c:pt idx="584">
                  <c:v>3.9497978515625003</c:v>
                </c:pt>
                <c:pt idx="585">
                  <c:v>3.95540893554687</c:v>
                </c:pt>
                <c:pt idx="586">
                  <c:v>3.96224560546875</c:v>
                </c:pt>
                <c:pt idx="587">
                  <c:v>3.9690820312500001</c:v>
                </c:pt>
                <c:pt idx="588">
                  <c:v>3.9759187011718802</c:v>
                </c:pt>
                <c:pt idx="589">
                  <c:v>3.98275537109375</c:v>
                </c:pt>
                <c:pt idx="590">
                  <c:v>3.99027319335937</c:v>
                </c:pt>
                <c:pt idx="591">
                  <c:v>3.9974638671875002</c:v>
                </c:pt>
                <c:pt idx="592">
                  <c:v>4.0050910644531301</c:v>
                </c:pt>
                <c:pt idx="593">
                  <c:v>4.01271850585937</c:v>
                </c:pt>
                <c:pt idx="594">
                  <c:v>4.0201281738281205</c:v>
                </c:pt>
                <c:pt idx="595">
                  <c:v>4.0275654296874999</c:v>
                </c:pt>
                <c:pt idx="596">
                  <c:v>4.0350024414062498</c:v>
                </c:pt>
                <c:pt idx="597">
                  <c:v>4.0424396972656202</c:v>
                </c:pt>
                <c:pt idx="598">
                  <c:v>4.0498767089843799</c:v>
                </c:pt>
                <c:pt idx="599">
                  <c:v>4.0546713867187503</c:v>
                </c:pt>
                <c:pt idx="600">
                  <c:v>4.0594660644531304</c:v>
                </c:pt>
                <c:pt idx="601">
                  <c:v>4.0664052734374998</c:v>
                </c:pt>
                <c:pt idx="602">
                  <c:v>4.0733442382812504</c:v>
                </c:pt>
                <c:pt idx="603">
                  <c:v>4.080283203125</c:v>
                </c:pt>
                <c:pt idx="604">
                  <c:v>4.0865500488281201</c:v>
                </c:pt>
                <c:pt idx="605">
                  <c:v>4.09281689453125</c:v>
                </c:pt>
                <c:pt idx="606">
                  <c:v>4.0996826171874998</c:v>
                </c:pt>
                <c:pt idx="607">
                  <c:v>4.1065483398437497</c:v>
                </c:pt>
                <c:pt idx="608">
                  <c:v>4.1130595703125001</c:v>
                </c:pt>
                <c:pt idx="609">
                  <c:v>4.1195703125000005</c:v>
                </c:pt>
                <c:pt idx="610">
                  <c:v>4.1260815429687501</c:v>
                </c:pt>
                <c:pt idx="611">
                  <c:v>4.1325922851562504</c:v>
                </c:pt>
                <c:pt idx="612">
                  <c:v>4.1396748046875</c:v>
                </c:pt>
                <c:pt idx="613">
                  <c:v>4.1441420898437498</c:v>
                </c:pt>
                <c:pt idx="614">
                  <c:v>4.1486093750000004</c:v>
                </c:pt>
                <c:pt idx="615">
                  <c:v>4.1544931640625</c:v>
                </c:pt>
                <c:pt idx="616">
                  <c:v>4.1593964843749998</c:v>
                </c:pt>
                <c:pt idx="617">
                  <c:v>4.1660434570312503</c:v>
                </c:pt>
                <c:pt idx="618">
                  <c:v>4.1702934570312502</c:v>
                </c:pt>
                <c:pt idx="619">
                  <c:v>4.17683203125</c:v>
                </c:pt>
                <c:pt idx="620">
                  <c:v>4.1833701171874997</c:v>
                </c:pt>
                <c:pt idx="621">
                  <c:v>4.1899086914062504</c:v>
                </c:pt>
                <c:pt idx="622">
                  <c:v>4.1964467773437502</c:v>
                </c:pt>
                <c:pt idx="623">
                  <c:v>4.2029853515625</c:v>
                </c:pt>
                <c:pt idx="624">
                  <c:v>4.2097436523437501</c:v>
                </c:pt>
                <c:pt idx="625">
                  <c:v>4.2142280273437498</c:v>
                </c:pt>
                <c:pt idx="626">
                  <c:v>4.2187128906250004</c:v>
                </c:pt>
                <c:pt idx="627">
                  <c:v>4.22442626953125</c:v>
                </c:pt>
                <c:pt idx="628">
                  <c:v>4.2301396484375005</c:v>
                </c:pt>
                <c:pt idx="629">
                  <c:v>4.2341943359375005</c:v>
                </c:pt>
                <c:pt idx="630">
                  <c:v>4.2382485351562504</c:v>
                </c:pt>
                <c:pt idx="631">
                  <c:v>4.2449448242187504</c:v>
                </c:pt>
                <c:pt idx="632">
                  <c:v>4.2516411132812504</c:v>
                </c:pt>
                <c:pt idx="633">
                  <c:v>4.2561259765625001</c:v>
                </c:pt>
                <c:pt idx="634">
                  <c:v>4.2606103515624998</c:v>
                </c:pt>
                <c:pt idx="635">
                  <c:v>4.2681669921875001</c:v>
                </c:pt>
                <c:pt idx="636">
                  <c:v>4.2757236328125003</c:v>
                </c:pt>
                <c:pt idx="637">
                  <c:v>4.2829726562500001</c:v>
                </c:pt>
                <c:pt idx="638">
                  <c:v>4.2902216796874999</c:v>
                </c:pt>
                <c:pt idx="639">
                  <c:v>4.29768603515625</c:v>
                </c:pt>
                <c:pt idx="640">
                  <c:v>4.3051503906250002</c:v>
                </c:pt>
                <c:pt idx="641">
                  <c:v>4.3126142578125002</c:v>
                </c:pt>
                <c:pt idx="642">
                  <c:v>4.3200786132812503</c:v>
                </c:pt>
                <c:pt idx="643">
                  <c:v>4.3275732421875004</c:v>
                </c:pt>
                <c:pt idx="644">
                  <c:v>4.3350683593749997</c:v>
                </c:pt>
                <c:pt idx="645">
                  <c:v>4.3425629882812498</c:v>
                </c:pt>
                <c:pt idx="646">
                  <c:v>4.3500581054687499</c:v>
                </c:pt>
                <c:pt idx="647">
                  <c:v>4.3575834960937501</c:v>
                </c:pt>
                <c:pt idx="648">
                  <c:v>4.3651088867187502</c:v>
                </c:pt>
                <c:pt idx="649">
                  <c:v>4.3726342773437503</c:v>
                </c:pt>
                <c:pt idx="650">
                  <c:v>4.3801596679687504</c:v>
                </c:pt>
                <c:pt idx="651">
                  <c:v>4.3870400390624997</c:v>
                </c:pt>
                <c:pt idx="652">
                  <c:v>4.3939204101562499</c:v>
                </c:pt>
                <c:pt idx="653">
                  <c:v>4.3994907226562505</c:v>
                </c:pt>
                <c:pt idx="654">
                  <c:v>4.4050605468750001</c:v>
                </c:pt>
                <c:pt idx="655">
                  <c:v>4.4106308593749999</c:v>
                </c:pt>
                <c:pt idx="656">
                  <c:v>4.4186171874999998</c:v>
                </c:pt>
                <c:pt idx="657">
                  <c:v>4.4266040039062498</c:v>
                </c:pt>
                <c:pt idx="658">
                  <c:v>4.4336074218750001</c:v>
                </c:pt>
                <c:pt idx="659">
                  <c:v>4.4406113281249997</c:v>
                </c:pt>
                <c:pt idx="660">
                  <c:v>4.4475537109375001</c:v>
                </c:pt>
                <c:pt idx="661">
                  <c:v>4.4544960937500004</c:v>
                </c:pt>
                <c:pt idx="662">
                  <c:v>4.4623603515625003</c:v>
                </c:pt>
                <c:pt idx="663">
                  <c:v>4.4702241210937501</c:v>
                </c:pt>
                <c:pt idx="664">
                  <c:v>4.4761225585937501</c:v>
                </c:pt>
                <c:pt idx="665">
                  <c:v>4.4820205078124999</c:v>
                </c:pt>
                <c:pt idx="666">
                  <c:v>4.4879189453124999</c:v>
                </c:pt>
                <c:pt idx="667">
                  <c:v>4.49393994140625</c:v>
                </c:pt>
                <c:pt idx="668">
                  <c:v>4.4999614257812501</c:v>
                </c:pt>
                <c:pt idx="669">
                  <c:v>4.5073754882812498</c:v>
                </c:pt>
                <c:pt idx="670">
                  <c:v>4.5147890625000002</c:v>
                </c:pt>
                <c:pt idx="671">
                  <c:v>4.5222031249999999</c:v>
                </c:pt>
                <c:pt idx="672">
                  <c:v>4.52828564453125</c:v>
                </c:pt>
                <c:pt idx="673">
                  <c:v>4.5343686523437503</c:v>
                </c:pt>
                <c:pt idx="674">
                  <c:v>4.5397138671875004</c:v>
                </c:pt>
                <c:pt idx="675">
                  <c:v>4.5450590820312504</c:v>
                </c:pt>
                <c:pt idx="676">
                  <c:v>4.5530449218750002</c:v>
                </c:pt>
                <c:pt idx="677">
                  <c:v>4.5610312500000001</c:v>
                </c:pt>
                <c:pt idx="678">
                  <c:v>4.5671127929687501</c:v>
                </c:pt>
                <c:pt idx="679">
                  <c:v>4.5731943359375</c:v>
                </c:pt>
                <c:pt idx="680">
                  <c:v>4.5787231445312502</c:v>
                </c:pt>
                <c:pt idx="681">
                  <c:v>4.5842519531250003</c:v>
                </c:pt>
                <c:pt idx="682">
                  <c:v>4.5897807617187505</c:v>
                </c:pt>
                <c:pt idx="683">
                  <c:v>4.5976440429687502</c:v>
                </c:pt>
                <c:pt idx="684">
                  <c:v>4.6055073242187499</c:v>
                </c:pt>
                <c:pt idx="685">
                  <c:v>4.6127563476562505</c:v>
                </c:pt>
                <c:pt idx="686">
                  <c:v>4.6200053710937503</c:v>
                </c:pt>
                <c:pt idx="687">
                  <c:v>4.62516552734375</c:v>
                </c:pt>
                <c:pt idx="688">
                  <c:v>4.6314311523437501</c:v>
                </c:pt>
                <c:pt idx="689">
                  <c:v>4.6376972656250004</c:v>
                </c:pt>
                <c:pt idx="690">
                  <c:v>4.6439628906249997</c:v>
                </c:pt>
                <c:pt idx="691">
                  <c:v>4.6502290039062499</c:v>
                </c:pt>
                <c:pt idx="692">
                  <c:v>4.6576005859374998</c:v>
                </c:pt>
                <c:pt idx="693">
                  <c:v>4.6649721679687497</c:v>
                </c:pt>
                <c:pt idx="694">
                  <c:v>4.6723442382812497</c:v>
                </c:pt>
                <c:pt idx="695">
                  <c:v>4.6797158203125004</c:v>
                </c:pt>
                <c:pt idx="696">
                  <c:v>4.6863095703125</c:v>
                </c:pt>
                <c:pt idx="697">
                  <c:v>4.6929033203125003</c:v>
                </c:pt>
                <c:pt idx="698">
                  <c:v>4.6994965820312498</c:v>
                </c:pt>
                <c:pt idx="699">
                  <c:v>4.7069912109374998</c:v>
                </c:pt>
                <c:pt idx="700">
                  <c:v>4.7144858398437499</c:v>
                </c:pt>
                <c:pt idx="701">
                  <c:v>4.72198046875</c:v>
                </c:pt>
                <c:pt idx="702">
                  <c:v>4.7294750976562501</c:v>
                </c:pt>
                <c:pt idx="703">
                  <c:v>4.7353725585937498</c:v>
                </c:pt>
                <c:pt idx="704">
                  <c:v>4.7412700195312505</c:v>
                </c:pt>
                <c:pt idx="705">
                  <c:v>4.7471674804687503</c:v>
                </c:pt>
                <c:pt idx="706">
                  <c:v>4.7547841796875003</c:v>
                </c:pt>
                <c:pt idx="707">
                  <c:v>4.7624008789062504</c:v>
                </c:pt>
                <c:pt idx="708">
                  <c:v>4.7700175781250005</c:v>
                </c:pt>
                <c:pt idx="709">
                  <c:v>4.7760786132812498</c:v>
                </c:pt>
                <c:pt idx="710">
                  <c:v>4.78213916015625</c:v>
                </c:pt>
                <c:pt idx="711">
                  <c:v>4.7881997070312501</c:v>
                </c:pt>
                <c:pt idx="712">
                  <c:v>4.79428125</c:v>
                </c:pt>
                <c:pt idx="713">
                  <c:v>4.8003623046874999</c:v>
                </c:pt>
                <c:pt idx="714">
                  <c:v>4.8063823242187498</c:v>
                </c:pt>
                <c:pt idx="715">
                  <c:v>4.8074877929687503</c:v>
                </c:pt>
                <c:pt idx="716">
                  <c:v>4.8148588867187501</c:v>
                </c:pt>
                <c:pt idx="717">
                  <c:v>4.8222299804687498</c:v>
                </c:pt>
                <c:pt idx="718">
                  <c:v>4.8296010742187505</c:v>
                </c:pt>
                <c:pt idx="719">
                  <c:v>4.8370346679687497</c:v>
                </c:pt>
                <c:pt idx="720">
                  <c:v>4.8444682617187498</c:v>
                </c:pt>
                <c:pt idx="721">
                  <c:v>4.8522089843750003</c:v>
                </c:pt>
                <c:pt idx="722">
                  <c:v>4.8599497070312498</c:v>
                </c:pt>
                <c:pt idx="723">
                  <c:v>4.86747509765625</c:v>
                </c:pt>
                <c:pt idx="724">
                  <c:v>4.8750004882812501</c:v>
                </c:pt>
                <c:pt idx="725">
                  <c:v>4.8825263671875003</c:v>
                </c:pt>
                <c:pt idx="726">
                  <c:v>4.8900517578125005</c:v>
                </c:pt>
                <c:pt idx="727">
                  <c:v>4.8959897460937505</c:v>
                </c:pt>
                <c:pt idx="728">
                  <c:v>4.9019277343750005</c:v>
                </c:pt>
                <c:pt idx="729">
                  <c:v>4.9078662109374998</c:v>
                </c:pt>
                <c:pt idx="730">
                  <c:v>4.9136406250000002</c:v>
                </c:pt>
                <c:pt idx="731">
                  <c:v>4.9194150390624998</c:v>
                </c:pt>
                <c:pt idx="732">
                  <c:v>4.9270634765625001</c:v>
                </c:pt>
                <c:pt idx="733">
                  <c:v>4.9347119140625004</c:v>
                </c:pt>
                <c:pt idx="734">
                  <c:v>4.9423603515624999</c:v>
                </c:pt>
                <c:pt idx="735">
                  <c:v>4.9500087890625002</c:v>
                </c:pt>
                <c:pt idx="736">
                  <c:v>4.9558642578125003</c:v>
                </c:pt>
                <c:pt idx="737">
                  <c:v>4.9617202148437505</c:v>
                </c:pt>
                <c:pt idx="738">
                  <c:v>4.9675761718749998</c:v>
                </c:pt>
                <c:pt idx="739">
                  <c:v>4.9740258789062501</c:v>
                </c:pt>
                <c:pt idx="740">
                  <c:v>4.9804755859375005</c:v>
                </c:pt>
                <c:pt idx="741">
                  <c:v>4.9862509765625003</c:v>
                </c:pt>
                <c:pt idx="742">
                  <c:v>4.9920263671875</c:v>
                </c:pt>
                <c:pt idx="743">
                  <c:v>4.99989111328125</c:v>
                </c:pt>
                <c:pt idx="744">
                  <c:v>5.0049291992187497</c:v>
                </c:pt>
                <c:pt idx="745">
                  <c:v>5.0099672851562502</c:v>
                </c:pt>
                <c:pt idx="746">
                  <c:v>5.0170937499999999</c:v>
                </c:pt>
                <c:pt idx="747">
                  <c:v>5.0242202148437505</c:v>
                </c:pt>
                <c:pt idx="748">
                  <c:v>5.0313466796875002</c:v>
                </c:pt>
                <c:pt idx="749">
                  <c:v>5.0382270507812503</c:v>
                </c:pt>
                <c:pt idx="750">
                  <c:v>5.0451074218750005</c:v>
                </c:pt>
                <c:pt idx="751">
                  <c:v>5.0510874023437502</c:v>
                </c:pt>
                <c:pt idx="752">
                  <c:v>5.0570668945312498</c:v>
                </c:pt>
                <c:pt idx="753">
                  <c:v>5.0630463867187503</c:v>
                </c:pt>
                <c:pt idx="754">
                  <c:v>5.0691074218750005</c:v>
                </c:pt>
                <c:pt idx="755">
                  <c:v>5.0751684570312499</c:v>
                </c:pt>
                <c:pt idx="756">
                  <c:v>5.0812294921875001</c:v>
                </c:pt>
                <c:pt idx="757">
                  <c:v>5.0872084960937505</c:v>
                </c:pt>
                <c:pt idx="758">
                  <c:v>5.0931875</c:v>
                </c:pt>
                <c:pt idx="759">
                  <c:v>5.0991669921875005</c:v>
                </c:pt>
                <c:pt idx="760">
                  <c:v>5.1066206054687502</c:v>
                </c:pt>
                <c:pt idx="761">
                  <c:v>5.1140742187499999</c:v>
                </c:pt>
                <c:pt idx="762">
                  <c:v>5.1215278320312505</c:v>
                </c:pt>
                <c:pt idx="763">
                  <c:v>5.1274252929687503</c:v>
                </c:pt>
                <c:pt idx="764">
                  <c:v>5.13332275390625</c:v>
                </c:pt>
                <c:pt idx="765">
                  <c:v>5.13998828125</c:v>
                </c:pt>
                <c:pt idx="766">
                  <c:v>5.1466538085937499</c:v>
                </c:pt>
                <c:pt idx="767">
                  <c:v>5.1533198242187499</c:v>
                </c:pt>
                <c:pt idx="768">
                  <c:v>5.1599853515624998</c:v>
                </c:pt>
                <c:pt idx="769">
                  <c:v>5.165923828125</c:v>
                </c:pt>
                <c:pt idx="770">
                  <c:v>5.1718623046875001</c:v>
                </c:pt>
                <c:pt idx="771">
                  <c:v>5.1778012695312503</c:v>
                </c:pt>
                <c:pt idx="772">
                  <c:v>5.1840668945312505</c:v>
                </c:pt>
                <c:pt idx="773">
                  <c:v>5.1903325195312497</c:v>
                </c:pt>
                <c:pt idx="774">
                  <c:v>5.1952465820312499</c:v>
                </c:pt>
                <c:pt idx="775">
                  <c:v>5.20016064453125</c:v>
                </c:pt>
                <c:pt idx="776">
                  <c:v>5.2044604492187503</c:v>
                </c:pt>
                <c:pt idx="777">
                  <c:v>5.2122617187499998</c:v>
                </c:pt>
                <c:pt idx="778">
                  <c:v>5.2200629882812501</c:v>
                </c:pt>
                <c:pt idx="779">
                  <c:v>5.2267783203125004</c:v>
                </c:pt>
                <c:pt idx="780">
                  <c:v>5.2334936523437499</c:v>
                </c:pt>
                <c:pt idx="781">
                  <c:v>5.2402084960937501</c:v>
                </c:pt>
                <c:pt idx="782">
                  <c:v>5.2451225585937502</c:v>
                </c:pt>
                <c:pt idx="783">
                  <c:v>5.2500361328125003</c:v>
                </c:pt>
                <c:pt idx="784">
                  <c:v>5.2574990234375001</c:v>
                </c:pt>
                <c:pt idx="785">
                  <c:v>5.26496240234375</c:v>
                </c:pt>
                <c:pt idx="786">
                  <c:v>5.2724252929687498</c:v>
                </c:pt>
                <c:pt idx="787">
                  <c:v>5.2798886718749998</c:v>
                </c:pt>
                <c:pt idx="788">
                  <c:v>5.2875678710937501</c:v>
                </c:pt>
                <c:pt idx="789">
                  <c:v>5.2952465820312504</c:v>
                </c:pt>
                <c:pt idx="790">
                  <c:v>5.3006528320312505</c:v>
                </c:pt>
                <c:pt idx="791">
                  <c:v>5.3060595703124998</c:v>
                </c:pt>
                <c:pt idx="792">
                  <c:v>5.3114658203124998</c:v>
                </c:pt>
                <c:pt idx="793">
                  <c:v>5.3162573242187499</c:v>
                </c:pt>
                <c:pt idx="794">
                  <c:v>5.3226459960937502</c:v>
                </c:pt>
                <c:pt idx="795">
                  <c:v>5.3290346679687497</c:v>
                </c:pt>
                <c:pt idx="796">
                  <c:v>5.3354233398437501</c:v>
                </c:pt>
                <c:pt idx="797">
                  <c:v>5.3423037109375002</c:v>
                </c:pt>
                <c:pt idx="798">
                  <c:v>5.3491840820312504</c:v>
                </c:pt>
                <c:pt idx="799">
                  <c:v>5.3560639648437505</c:v>
                </c:pt>
                <c:pt idx="800">
                  <c:v>5.3629443359374998</c:v>
                </c:pt>
                <c:pt idx="801">
                  <c:v>5.3698242187499998</c:v>
                </c:pt>
                <c:pt idx="802">
                  <c:v>5.3775649414062503</c:v>
                </c:pt>
                <c:pt idx="803">
                  <c:v>5.3853051757812498</c:v>
                </c:pt>
                <c:pt idx="804">
                  <c:v>5.3907109374999997</c:v>
                </c:pt>
                <c:pt idx="805">
                  <c:v>5.3954414062499998</c:v>
                </c:pt>
                <c:pt idx="806">
                  <c:v>5.4001723632812499</c:v>
                </c:pt>
                <c:pt idx="807">
                  <c:v>5.4067333984374999</c:v>
                </c:pt>
                <c:pt idx="808">
                  <c:v>5.4132949218749999</c:v>
                </c:pt>
                <c:pt idx="809">
                  <c:v>5.4198564453125</c:v>
                </c:pt>
                <c:pt idx="810">
                  <c:v>5.42641796875</c:v>
                </c:pt>
                <c:pt idx="811">
                  <c:v>5.4329794921875001</c:v>
                </c:pt>
                <c:pt idx="812">
                  <c:v>5.43967529296875</c:v>
                </c:pt>
                <c:pt idx="813">
                  <c:v>5.4463710937499998</c:v>
                </c:pt>
                <c:pt idx="814">
                  <c:v>5.4528818359375002</c:v>
                </c:pt>
                <c:pt idx="815">
                  <c:v>5.4593925781249997</c:v>
                </c:pt>
                <c:pt idx="816">
                  <c:v>5.4671313476562498</c:v>
                </c:pt>
                <c:pt idx="817">
                  <c:v>5.4748706054687499</c:v>
                </c:pt>
                <c:pt idx="818">
                  <c:v>5.4824868164062499</c:v>
                </c:pt>
                <c:pt idx="819">
                  <c:v>5.4901030273437499</c:v>
                </c:pt>
                <c:pt idx="820">
                  <c:v>5.4977192382812499</c:v>
                </c:pt>
                <c:pt idx="821">
                  <c:v>5.5050502929687504</c:v>
                </c:pt>
                <c:pt idx="822">
                  <c:v>5.5123808593749999</c:v>
                </c:pt>
                <c:pt idx="823">
                  <c:v>5.5197119140625004</c:v>
                </c:pt>
                <c:pt idx="824">
                  <c:v>5.5259165039062506</c:v>
                </c:pt>
                <c:pt idx="825">
                  <c:v>5.5321210937499998</c:v>
                </c:pt>
                <c:pt idx="826">
                  <c:v>5.53832568359375</c:v>
                </c:pt>
                <c:pt idx="827">
                  <c:v>5.5445302734375002</c:v>
                </c:pt>
                <c:pt idx="828">
                  <c:v>5.5505507812500001</c:v>
                </c:pt>
                <c:pt idx="829">
                  <c:v>5.5573085937500002</c:v>
                </c:pt>
                <c:pt idx="830">
                  <c:v>5.5640659179687502</c:v>
                </c:pt>
                <c:pt idx="831">
                  <c:v>5.5708237304687502</c:v>
                </c:pt>
                <c:pt idx="832">
                  <c:v>5.5765981445312498</c:v>
                </c:pt>
                <c:pt idx="833">
                  <c:v>5.5823730468750004</c:v>
                </c:pt>
                <c:pt idx="834">
                  <c:v>5.5869194335937502</c:v>
                </c:pt>
                <c:pt idx="835">
                  <c:v>5.5914658203125001</c:v>
                </c:pt>
                <c:pt idx="836">
                  <c:v>5.5981005859374999</c:v>
                </c:pt>
                <c:pt idx="837">
                  <c:v>5.6047348632812497</c:v>
                </c:pt>
                <c:pt idx="838">
                  <c:v>5.6096494140625</c:v>
                </c:pt>
                <c:pt idx="839">
                  <c:v>5.6145639648437502</c:v>
                </c:pt>
                <c:pt idx="840">
                  <c:v>5.6199082031250001</c:v>
                </c:pt>
                <c:pt idx="841">
                  <c:v>5.6252529296875</c:v>
                </c:pt>
                <c:pt idx="842">
                  <c:v>5.6302285156250003</c:v>
                </c:pt>
                <c:pt idx="843">
                  <c:v>5.6352045898437497</c:v>
                </c:pt>
                <c:pt idx="844">
                  <c:v>5.6423310546875003</c:v>
                </c:pt>
                <c:pt idx="845">
                  <c:v>5.64945751953125</c:v>
                </c:pt>
                <c:pt idx="846">
                  <c:v>5.65621533203125</c:v>
                </c:pt>
                <c:pt idx="847">
                  <c:v>5.6629731445312501</c:v>
                </c:pt>
                <c:pt idx="848">
                  <c:v>5.6697309570312502</c:v>
                </c:pt>
                <c:pt idx="849">
                  <c:v>5.6777172851562501</c:v>
                </c:pt>
                <c:pt idx="850">
                  <c:v>5.6857041015625001</c:v>
                </c:pt>
                <c:pt idx="851">
                  <c:v>5.6914174804687505</c:v>
                </c:pt>
                <c:pt idx="852">
                  <c:v>5.6971308593750001</c:v>
                </c:pt>
                <c:pt idx="853">
                  <c:v>5.7018002929687501</c:v>
                </c:pt>
                <c:pt idx="854">
                  <c:v>5.7077597656250001</c:v>
                </c:pt>
                <c:pt idx="855">
                  <c:v>5.7137192382812501</c:v>
                </c:pt>
                <c:pt idx="856">
                  <c:v>5.7193715820312505</c:v>
                </c:pt>
                <c:pt idx="857">
                  <c:v>5.7250234375</c:v>
                </c:pt>
                <c:pt idx="858">
                  <c:v>5.7306757812500004</c:v>
                </c:pt>
                <c:pt idx="859">
                  <c:v>5.7353452148437505</c:v>
                </c:pt>
                <c:pt idx="860">
                  <c:v>5.7400141601562504</c:v>
                </c:pt>
                <c:pt idx="861">
                  <c:v>5.7459121093750003</c:v>
                </c:pt>
                <c:pt idx="862">
                  <c:v>5.7518100585937502</c:v>
                </c:pt>
                <c:pt idx="863">
                  <c:v>5.7577075195312499</c:v>
                </c:pt>
                <c:pt idx="864">
                  <c:v>5.7628676757812505</c:v>
                </c:pt>
                <c:pt idx="865">
                  <c:v>5.7680283203125002</c:v>
                </c:pt>
                <c:pt idx="866">
                  <c:v>5.7729433593749997</c:v>
                </c:pt>
                <c:pt idx="867">
                  <c:v>5.7778583984375</c:v>
                </c:pt>
                <c:pt idx="868">
                  <c:v>5.7833881835937504</c:v>
                </c:pt>
                <c:pt idx="869">
                  <c:v>5.78891845703125</c:v>
                </c:pt>
                <c:pt idx="870">
                  <c:v>5.7944482421875003</c:v>
                </c:pt>
                <c:pt idx="871">
                  <c:v>5.7976435546875003</c:v>
                </c:pt>
                <c:pt idx="872">
                  <c:v>5.8023134765625004</c:v>
                </c:pt>
                <c:pt idx="873">
                  <c:v>5.8069838867187498</c:v>
                </c:pt>
                <c:pt idx="874">
                  <c:v>5.81239111328125</c:v>
                </c:pt>
                <c:pt idx="875">
                  <c:v>5.8177988281250004</c:v>
                </c:pt>
                <c:pt idx="876">
                  <c:v>5.8219155273437497</c:v>
                </c:pt>
                <c:pt idx="877">
                  <c:v>5.8260322265625</c:v>
                </c:pt>
                <c:pt idx="878">
                  <c:v>5.8332832031250001</c:v>
                </c:pt>
                <c:pt idx="879">
                  <c:v>5.8405336914062502</c:v>
                </c:pt>
                <c:pt idx="880">
                  <c:v>5.8471694335937503</c:v>
                </c:pt>
                <c:pt idx="881">
                  <c:v>5.8538051757812504</c:v>
                </c:pt>
                <c:pt idx="882">
                  <c:v>5.8607167968749998</c:v>
                </c:pt>
                <c:pt idx="883">
                  <c:v>5.8676284179687501</c:v>
                </c:pt>
                <c:pt idx="884">
                  <c:v>5.8745400390625004</c:v>
                </c:pt>
                <c:pt idx="885">
                  <c:v>5.8814516601562499</c:v>
                </c:pt>
                <c:pt idx="886">
                  <c:v>5.8868984375000002</c:v>
                </c:pt>
                <c:pt idx="887">
                  <c:v>5.8923452148437505</c:v>
                </c:pt>
                <c:pt idx="888">
                  <c:v>5.8977919921874999</c:v>
                </c:pt>
                <c:pt idx="889">
                  <c:v>5.9023994140624998</c:v>
                </c:pt>
                <c:pt idx="890">
                  <c:v>5.9070068359375005</c:v>
                </c:pt>
                <c:pt idx="891">
                  <c:v>5.9119824218749999</c:v>
                </c:pt>
                <c:pt idx="892">
                  <c:v>5.9169580078125001</c:v>
                </c:pt>
                <c:pt idx="893">
                  <c:v>5.9245747070312502</c:v>
                </c:pt>
                <c:pt idx="894">
                  <c:v>5.93237744140625</c:v>
                </c:pt>
                <c:pt idx="895">
                  <c:v>5.9401801757812498</c:v>
                </c:pt>
                <c:pt idx="896">
                  <c:v>5.9474306640624999</c:v>
                </c:pt>
                <c:pt idx="897">
                  <c:v>5.9534931640625004</c:v>
                </c:pt>
                <c:pt idx="898">
                  <c:v>5.9595551757812499</c:v>
                </c:pt>
                <c:pt idx="899">
                  <c:v>5.9656176757812505</c:v>
                </c:pt>
                <c:pt idx="900">
                  <c:v>5.96991845703125</c:v>
                </c:pt>
                <c:pt idx="901">
                  <c:v>5.97614404296875</c:v>
                </c:pt>
                <c:pt idx="902">
                  <c:v>5.98236962890625</c:v>
                </c:pt>
                <c:pt idx="903">
                  <c:v>5.9885957031250001</c:v>
                </c:pt>
                <c:pt idx="904">
                  <c:v>5.9946787109375004</c:v>
                </c:pt>
                <c:pt idx="905">
                  <c:v>6.0007617187499998</c:v>
                </c:pt>
                <c:pt idx="906">
                  <c:v>6.0064150390625004</c:v>
                </c:pt>
                <c:pt idx="907">
                  <c:v>6.0120683593750002</c:v>
                </c:pt>
                <c:pt idx="908">
                  <c:v>6.0177216796874999</c:v>
                </c:pt>
                <c:pt idx="909">
                  <c:v>6.0233735351562503</c:v>
                </c:pt>
                <c:pt idx="910">
                  <c:v>6.0279208984375003</c:v>
                </c:pt>
                <c:pt idx="911">
                  <c:v>6.0324677734375003</c:v>
                </c:pt>
                <c:pt idx="912">
                  <c:v>6.0370761718750003</c:v>
                </c:pt>
                <c:pt idx="913">
                  <c:v>6.0416840820312503</c:v>
                </c:pt>
                <c:pt idx="914">
                  <c:v>6.04475634765625</c:v>
                </c:pt>
                <c:pt idx="915">
                  <c:v>6.0501625976562501</c:v>
                </c:pt>
                <c:pt idx="916">
                  <c:v>6.0559370117187505</c:v>
                </c:pt>
                <c:pt idx="917">
                  <c:v>6.0613422851562504</c:v>
                </c:pt>
                <c:pt idx="918">
                  <c:v>6.0667470703125002</c:v>
                </c:pt>
                <c:pt idx="919">
                  <c:v>6.0736879882812502</c:v>
                </c:pt>
                <c:pt idx="920">
                  <c:v>6.0806293945312504</c:v>
                </c:pt>
                <c:pt idx="921">
                  <c:v>6.0875703125000005</c:v>
                </c:pt>
                <c:pt idx="922">
                  <c:v>6.0945112304687505</c:v>
                </c:pt>
                <c:pt idx="923">
                  <c:v>6.1007226562500003</c:v>
                </c:pt>
                <c:pt idx="924">
                  <c:v>6.1069340820312501</c:v>
                </c:pt>
                <c:pt idx="925">
                  <c:v>6.1131455078124999</c:v>
                </c:pt>
                <c:pt idx="926">
                  <c:v>6.1193564453125004</c:v>
                </c:pt>
                <c:pt idx="927">
                  <c:v>6.1272348632812506</c:v>
                </c:pt>
                <c:pt idx="928">
                  <c:v>6.1351132812499998</c:v>
                </c:pt>
                <c:pt idx="929">
                  <c:v>6.1429916992187499</c:v>
                </c:pt>
                <c:pt idx="930">
                  <c:v>6.1508701171875</c:v>
                </c:pt>
                <c:pt idx="931">
                  <c:v>6.158748046875</c:v>
                </c:pt>
                <c:pt idx="932">
                  <c:v>6.1653212890624998</c:v>
                </c:pt>
                <c:pt idx="933">
                  <c:v>6.1718945312500004</c:v>
                </c:pt>
                <c:pt idx="934">
                  <c:v>6.1784677734375002</c:v>
                </c:pt>
                <c:pt idx="935">
                  <c:v>6.1802807617187501</c:v>
                </c:pt>
                <c:pt idx="936">
                  <c:v>6.1881850585937501</c:v>
                </c:pt>
                <c:pt idx="937">
                  <c:v>6.1960893554687502</c:v>
                </c:pt>
                <c:pt idx="938">
                  <c:v>6.2039941406250003</c:v>
                </c:pt>
                <c:pt idx="939">
                  <c:v>6.2118984375000004</c:v>
                </c:pt>
                <c:pt idx="940">
                  <c:v>6.2184951171875005</c:v>
                </c:pt>
                <c:pt idx="941">
                  <c:v>6.2250917968749997</c:v>
                </c:pt>
                <c:pt idx="942">
                  <c:v>6.2316884765624998</c:v>
                </c:pt>
                <c:pt idx="943">
                  <c:v>6.2384350585937502</c:v>
                </c:pt>
                <c:pt idx="944">
                  <c:v>6.2451816406249998</c:v>
                </c:pt>
                <c:pt idx="945">
                  <c:v>6.2518378906250005</c:v>
                </c:pt>
                <c:pt idx="946">
                  <c:v>6.2584936523437502</c:v>
                </c:pt>
                <c:pt idx="947">
                  <c:v>6.26514990234375</c:v>
                </c:pt>
                <c:pt idx="948">
                  <c:v>6.2695576171875</c:v>
                </c:pt>
                <c:pt idx="949">
                  <c:v>6.27396484375</c:v>
                </c:pt>
                <c:pt idx="950">
                  <c:v>6.2813842773437498</c:v>
                </c:pt>
                <c:pt idx="951">
                  <c:v>6.2888032226562505</c:v>
                </c:pt>
                <c:pt idx="952">
                  <c:v>6.2954580078125</c:v>
                </c:pt>
                <c:pt idx="953">
                  <c:v>6.3021123046875003</c:v>
                </c:pt>
                <c:pt idx="954">
                  <c:v>6.3084970703124998</c:v>
                </c:pt>
                <c:pt idx="955">
                  <c:v>6.3148818359375003</c:v>
                </c:pt>
                <c:pt idx="956">
                  <c:v>6.3206962890625</c:v>
                </c:pt>
                <c:pt idx="957">
                  <c:v>6.3265112304687499</c:v>
                </c:pt>
                <c:pt idx="958">
                  <c:v>6.3323261718750006</c:v>
                </c:pt>
                <c:pt idx="959">
                  <c:v>6.3371367187500001</c:v>
                </c:pt>
                <c:pt idx="960">
                  <c:v>6.3419472656250004</c:v>
                </c:pt>
                <c:pt idx="961">
                  <c:v>6.3470273437499998</c:v>
                </c:pt>
                <c:pt idx="962">
                  <c:v>6.352107421875</c:v>
                </c:pt>
                <c:pt idx="963">
                  <c:v>6.3588349609375001</c:v>
                </c:pt>
                <c:pt idx="964">
                  <c:v>6.3655620117187501</c:v>
                </c:pt>
                <c:pt idx="965">
                  <c:v>6.3722895507812503</c:v>
                </c:pt>
                <c:pt idx="966">
                  <c:v>6.3790166015625003</c:v>
                </c:pt>
                <c:pt idx="967">
                  <c:v>6.3857441406250004</c:v>
                </c:pt>
                <c:pt idx="968">
                  <c:v>6.3924711914062504</c:v>
                </c:pt>
                <c:pt idx="969">
                  <c:v>6.3996030273437503</c:v>
                </c:pt>
                <c:pt idx="970">
                  <c:v>6.4067348632812502</c:v>
                </c:pt>
                <c:pt idx="971">
                  <c:v>6.4138666992187501</c:v>
                </c:pt>
                <c:pt idx="972">
                  <c:v>6.42099853515625</c:v>
                </c:pt>
                <c:pt idx="973">
                  <c:v>6.4281303710937499</c:v>
                </c:pt>
                <c:pt idx="974">
                  <c:v>6.4352622070312497</c:v>
                </c:pt>
                <c:pt idx="975">
                  <c:v>6.4384077148437502</c:v>
                </c:pt>
                <c:pt idx="976">
                  <c:v>6.4449238281249999</c:v>
                </c:pt>
                <c:pt idx="977">
                  <c:v>6.4514399414062504</c:v>
                </c:pt>
                <c:pt idx="978">
                  <c:v>6.4557548828125002</c:v>
                </c:pt>
                <c:pt idx="979">
                  <c:v>6.4600693359374999</c:v>
                </c:pt>
                <c:pt idx="980">
                  <c:v>6.4668110351562502</c:v>
                </c:pt>
                <c:pt idx="981">
                  <c:v>6.4735527343750006</c:v>
                </c:pt>
                <c:pt idx="982">
                  <c:v>6.4798007812499998</c:v>
                </c:pt>
                <c:pt idx="983">
                  <c:v>6.48604931640625</c:v>
                </c:pt>
                <c:pt idx="984">
                  <c:v>6.4924331054687503</c:v>
                </c:pt>
                <c:pt idx="985">
                  <c:v>6.4988168945312506</c:v>
                </c:pt>
                <c:pt idx="986">
                  <c:v>6.50578515625</c:v>
                </c:pt>
                <c:pt idx="987">
                  <c:v>6.5127534179687503</c:v>
                </c:pt>
                <c:pt idx="988">
                  <c:v>6.5185522460937504</c:v>
                </c:pt>
                <c:pt idx="989">
                  <c:v>6.5243510742187505</c:v>
                </c:pt>
                <c:pt idx="990">
                  <c:v>6.5288911132812499</c:v>
                </c:pt>
                <c:pt idx="991">
                  <c:v>6.5334311523437503</c:v>
                </c:pt>
                <c:pt idx="992">
                  <c:v>6.5381962890625003</c:v>
                </c:pt>
                <c:pt idx="993">
                  <c:v>6.5429619140625004</c:v>
                </c:pt>
                <c:pt idx="994">
                  <c:v>6.5496601562499999</c:v>
                </c:pt>
                <c:pt idx="995">
                  <c:v>6.5563588867187503</c:v>
                </c:pt>
                <c:pt idx="996">
                  <c:v>6.5636416015624999</c:v>
                </c:pt>
                <c:pt idx="997">
                  <c:v>6.5709243164062503</c:v>
                </c:pt>
                <c:pt idx="998">
                  <c:v>6.5782070312499998</c:v>
                </c:pt>
                <c:pt idx="999">
                  <c:v>6.5852202148437504</c:v>
                </c:pt>
                <c:pt idx="1000">
                  <c:v>6.59223291015625</c:v>
                </c:pt>
                <c:pt idx="1001">
                  <c:v>6.5992460937499997</c:v>
                </c:pt>
                <c:pt idx="1002">
                  <c:v>6.6052993164062501</c:v>
                </c:pt>
                <c:pt idx="1003">
                  <c:v>6.6113530273437497</c:v>
                </c:pt>
                <c:pt idx="1004">
                  <c:v>6.6174062500000002</c:v>
                </c:pt>
                <c:pt idx="1005">
                  <c:v>6.6236547851562504</c:v>
                </c:pt>
                <c:pt idx="1006">
                  <c:v>6.6299033203124997</c:v>
                </c:pt>
                <c:pt idx="1007">
                  <c:v>6.6368266601562498</c:v>
                </c:pt>
                <c:pt idx="1008">
                  <c:v>6.6437499999999998</c:v>
                </c:pt>
                <c:pt idx="1009">
                  <c:v>6.6506733398437499</c:v>
                </c:pt>
                <c:pt idx="1010">
                  <c:v>6.6580908203125002</c:v>
                </c:pt>
                <c:pt idx="1011">
                  <c:v>6.6655078125000005</c:v>
                </c:pt>
                <c:pt idx="1012">
                  <c:v>6.6728344726562501</c:v>
                </c:pt>
                <c:pt idx="1013">
                  <c:v>6.6801606445312505</c:v>
                </c:pt>
                <c:pt idx="1014">
                  <c:v>6.6877563476562498</c:v>
                </c:pt>
                <c:pt idx="1015">
                  <c:v>6.6953515625</c:v>
                </c:pt>
                <c:pt idx="1016">
                  <c:v>6.7022744140624999</c:v>
                </c:pt>
                <c:pt idx="1017">
                  <c:v>6.7091967773437498</c:v>
                </c:pt>
                <c:pt idx="1018">
                  <c:v>6.7154462890625002</c:v>
                </c:pt>
                <c:pt idx="1019">
                  <c:v>6.7216953125000005</c:v>
                </c:pt>
                <c:pt idx="1020">
                  <c:v>6.7278105468750002</c:v>
                </c:pt>
                <c:pt idx="1021">
                  <c:v>6.7339252929687499</c:v>
                </c:pt>
                <c:pt idx="1022">
                  <c:v>6.7400405273437505</c:v>
                </c:pt>
                <c:pt idx="1023">
                  <c:v>6.7461552734375001</c:v>
                </c:pt>
                <c:pt idx="1024">
                  <c:v>6.75316943359375</c:v>
                </c:pt>
                <c:pt idx="1025">
                  <c:v>6.76018408203125</c:v>
                </c:pt>
                <c:pt idx="1026">
                  <c:v>6.76782666015625</c:v>
                </c:pt>
                <c:pt idx="1027">
                  <c:v>6.7754697265625001</c:v>
                </c:pt>
                <c:pt idx="1028">
                  <c:v>6.7795610351562505</c:v>
                </c:pt>
                <c:pt idx="1029">
                  <c:v>6.7836518554687499</c:v>
                </c:pt>
                <c:pt idx="1030">
                  <c:v>6.7894658203125005</c:v>
                </c:pt>
                <c:pt idx="1031">
                  <c:v>6.7952797851562501</c:v>
                </c:pt>
                <c:pt idx="1032">
                  <c:v>6.8010937499999997</c:v>
                </c:pt>
                <c:pt idx="1033">
                  <c:v>6.8066669921875</c:v>
                </c:pt>
                <c:pt idx="1034">
                  <c:v>6.8122407226562505</c:v>
                </c:pt>
                <c:pt idx="1035">
                  <c:v>6.8183544921874999</c:v>
                </c:pt>
                <c:pt idx="1036">
                  <c:v>6.8244677734375001</c:v>
                </c:pt>
                <c:pt idx="1037">
                  <c:v>6.8305815429687504</c:v>
                </c:pt>
                <c:pt idx="1038">
                  <c:v>6.8374750976562497</c:v>
                </c:pt>
                <c:pt idx="1039">
                  <c:v>6.8443686523437499</c:v>
                </c:pt>
                <c:pt idx="1040">
                  <c:v>6.8512622070312501</c:v>
                </c:pt>
                <c:pt idx="1041">
                  <c:v>6.8566875000000005</c:v>
                </c:pt>
                <c:pt idx="1042">
                  <c:v>6.86211279296875</c:v>
                </c:pt>
                <c:pt idx="1043">
                  <c:v>6.8675385742187505</c:v>
                </c:pt>
                <c:pt idx="1044">
                  <c:v>6.8711357421875006</c:v>
                </c:pt>
                <c:pt idx="1045">
                  <c:v>6.8781494140625004</c:v>
                </c:pt>
                <c:pt idx="1046">
                  <c:v>6.88516259765625</c:v>
                </c:pt>
                <c:pt idx="1047">
                  <c:v>6.8928046875</c:v>
                </c:pt>
                <c:pt idx="1048">
                  <c:v>6.8997719726562501</c:v>
                </c:pt>
                <c:pt idx="1049">
                  <c:v>6.9067392578125002</c:v>
                </c:pt>
                <c:pt idx="1050">
                  <c:v>6.9122241210937503</c:v>
                </c:pt>
                <c:pt idx="1051">
                  <c:v>6.9177084960937503</c:v>
                </c:pt>
                <c:pt idx="1052">
                  <c:v>6.9231928710937503</c:v>
                </c:pt>
                <c:pt idx="1053">
                  <c:v>6.9276435546875001</c:v>
                </c:pt>
                <c:pt idx="1054">
                  <c:v>6.9320937499999999</c:v>
                </c:pt>
                <c:pt idx="1055">
                  <c:v>6.9385371093749999</c:v>
                </c:pt>
                <c:pt idx="1056">
                  <c:v>6.9449804687499999</c:v>
                </c:pt>
                <c:pt idx="1057">
                  <c:v>6.9514238281249998</c:v>
                </c:pt>
                <c:pt idx="1058">
                  <c:v>6.9585234375000002</c:v>
                </c:pt>
                <c:pt idx="1059">
                  <c:v>6.9646674804687505</c:v>
                </c:pt>
                <c:pt idx="1060">
                  <c:v>6.9708115234374999</c:v>
                </c:pt>
                <c:pt idx="1061">
                  <c:v>6.9769560546875002</c:v>
                </c:pt>
                <c:pt idx="1062">
                  <c:v>6.9836987304687499</c:v>
                </c:pt>
                <c:pt idx="1063">
                  <c:v>6.9904418945312505</c:v>
                </c:pt>
                <c:pt idx="1064">
                  <c:v>6.9971386718749997</c:v>
                </c:pt>
                <c:pt idx="1065">
                  <c:v>7.0038354492187498</c:v>
                </c:pt>
                <c:pt idx="1066">
                  <c:v>7.0100380859375004</c:v>
                </c:pt>
                <c:pt idx="1067">
                  <c:v>7.0147124023437497</c:v>
                </c:pt>
                <c:pt idx="1068">
                  <c:v>7.01938720703125</c:v>
                </c:pt>
                <c:pt idx="1069">
                  <c:v>7.0265776367187502</c:v>
                </c:pt>
                <c:pt idx="1070">
                  <c:v>7.0331069335937499</c:v>
                </c:pt>
                <c:pt idx="1071">
                  <c:v>7.0396367187499997</c:v>
                </c:pt>
                <c:pt idx="1072">
                  <c:v>7.0461660156250003</c:v>
                </c:pt>
                <c:pt idx="1073">
                  <c:v>7.0523691406250002</c:v>
                </c:pt>
                <c:pt idx="1074">
                  <c:v>7.0565063476562502</c:v>
                </c:pt>
                <c:pt idx="1075">
                  <c:v>7.0606440429687503</c:v>
                </c:pt>
                <c:pt idx="1076">
                  <c:v>7.0659467773437505</c:v>
                </c:pt>
                <c:pt idx="1077">
                  <c:v>7.0712495117187499</c:v>
                </c:pt>
                <c:pt idx="1078">
                  <c:v>7.0759663085937499</c:v>
                </c:pt>
                <c:pt idx="1079">
                  <c:v>7.0806831054687498</c:v>
                </c:pt>
                <c:pt idx="1080">
                  <c:v>7.0827119140625001</c:v>
                </c:pt>
                <c:pt idx="1081">
                  <c:v>7.08859228515625</c:v>
                </c:pt>
                <c:pt idx="1082">
                  <c:v>7.0944726562499998</c:v>
                </c:pt>
                <c:pt idx="1083">
                  <c:v>7.1000478515625005</c:v>
                </c:pt>
                <c:pt idx="1084">
                  <c:v>7.1047612304687497</c:v>
                </c:pt>
                <c:pt idx="1085">
                  <c:v>7.1094746093749999</c:v>
                </c:pt>
                <c:pt idx="1086">
                  <c:v>7.1143398437499998</c:v>
                </c:pt>
                <c:pt idx="1087">
                  <c:v>7.1192045898437497</c:v>
                </c:pt>
                <c:pt idx="1088">
                  <c:v>7.1248803710937505</c:v>
                </c:pt>
                <c:pt idx="1089">
                  <c:v>7.1305556640625003</c:v>
                </c:pt>
                <c:pt idx="1090">
                  <c:v>7.1370922851562497</c:v>
                </c:pt>
                <c:pt idx="1091">
                  <c:v>7.14362890625</c:v>
                </c:pt>
                <c:pt idx="1092">
                  <c:v>7.1486958007812502</c:v>
                </c:pt>
                <c:pt idx="1093">
                  <c:v>7.1532055664062497</c:v>
                </c:pt>
                <c:pt idx="1094">
                  <c:v>7.1577158203125002</c:v>
                </c:pt>
                <c:pt idx="1095">
                  <c:v>7.1628344726562503</c:v>
                </c:pt>
                <c:pt idx="1096">
                  <c:v>7.1679531250000004</c:v>
                </c:pt>
                <c:pt idx="1097">
                  <c:v>7.1731733398437498</c:v>
                </c:pt>
                <c:pt idx="1098">
                  <c:v>7.1783940429687503</c:v>
                </c:pt>
                <c:pt idx="1099">
                  <c:v>7.1801181640624998</c:v>
                </c:pt>
                <c:pt idx="1100">
                  <c:v>7.1872163085937499</c:v>
                </c:pt>
                <c:pt idx="1101">
                  <c:v>7.1949223632812505</c:v>
                </c:pt>
                <c:pt idx="1102">
                  <c:v>7.19913134765625</c:v>
                </c:pt>
                <c:pt idx="1103">
                  <c:v>7.2033408203125004</c:v>
                </c:pt>
                <c:pt idx="1104">
                  <c:v>7.2074990234375003</c:v>
                </c:pt>
                <c:pt idx="1105">
                  <c:v>7.2146469726562499</c:v>
                </c:pt>
                <c:pt idx="1106">
                  <c:v>7.2217954101562505</c:v>
                </c:pt>
                <c:pt idx="1107">
                  <c:v>7.2282832031249997</c:v>
                </c:pt>
                <c:pt idx="1108">
                  <c:v>7.2323378906249998</c:v>
                </c:pt>
                <c:pt idx="1109">
                  <c:v>7.2363930664062499</c:v>
                </c:pt>
                <c:pt idx="1110">
                  <c:v>7.2442988281250003</c:v>
                </c:pt>
                <c:pt idx="1111">
                  <c:v>7.2502114257812504</c:v>
                </c:pt>
                <c:pt idx="1112">
                  <c:v>7.2561245117187498</c:v>
                </c:pt>
                <c:pt idx="1113">
                  <c:v>7.262037109375</c:v>
                </c:pt>
                <c:pt idx="1114">
                  <c:v>7.2685761718749999</c:v>
                </c:pt>
                <c:pt idx="1115">
                  <c:v>7.2751147460937498</c:v>
                </c:pt>
                <c:pt idx="1116">
                  <c:v>7.2807915039062499</c:v>
                </c:pt>
                <c:pt idx="1117">
                  <c:v>7.28646826171875</c:v>
                </c:pt>
                <c:pt idx="1118">
                  <c:v>7.29214453125</c:v>
                </c:pt>
                <c:pt idx="1119">
                  <c:v>7.2972128906250004</c:v>
                </c:pt>
                <c:pt idx="1120">
                  <c:v>7.3022812500000001</c:v>
                </c:pt>
                <c:pt idx="1121">
                  <c:v>7.3073491210937505</c:v>
                </c:pt>
                <c:pt idx="1122">
                  <c:v>7.3124174804687501</c:v>
                </c:pt>
                <c:pt idx="1123">
                  <c:v>7.3174838867187502</c:v>
                </c:pt>
                <c:pt idx="1124">
                  <c:v>7.3225507812500004</c:v>
                </c:pt>
                <c:pt idx="1125">
                  <c:v>7.32907080078125</c:v>
                </c:pt>
                <c:pt idx="1126">
                  <c:v>7.3355903320312503</c:v>
                </c:pt>
                <c:pt idx="1127">
                  <c:v>7.3421103515624999</c:v>
                </c:pt>
                <c:pt idx="1128">
                  <c:v>7.3462158203125005</c:v>
                </c:pt>
                <c:pt idx="1129">
                  <c:v>7.3503212890625003</c:v>
                </c:pt>
                <c:pt idx="1130">
                  <c:v>7.3580258789062505</c:v>
                </c:pt>
                <c:pt idx="1131">
                  <c:v>7.3649707031250005</c:v>
                </c:pt>
                <c:pt idx="1132">
                  <c:v>7.3719150390625003</c:v>
                </c:pt>
                <c:pt idx="1133">
                  <c:v>7.3763256835937501</c:v>
                </c:pt>
                <c:pt idx="1134">
                  <c:v>7.3807363281249998</c:v>
                </c:pt>
                <c:pt idx="1135">
                  <c:v>7.3850961914062498</c:v>
                </c:pt>
                <c:pt idx="1136">
                  <c:v>7.3906728515625</c:v>
                </c:pt>
                <c:pt idx="1137">
                  <c:v>7.3980219726562497</c:v>
                </c:pt>
                <c:pt idx="1138">
                  <c:v>7.4053710937500004</c:v>
                </c:pt>
                <c:pt idx="1139">
                  <c:v>7.4132763671874997</c:v>
                </c:pt>
                <c:pt idx="1140">
                  <c:v>7.4200654296874999</c:v>
                </c:pt>
                <c:pt idx="1141">
                  <c:v>7.4268549804687503</c:v>
                </c:pt>
                <c:pt idx="1142">
                  <c:v>7.4336440429687505</c:v>
                </c:pt>
                <c:pt idx="1143">
                  <c:v>7.4415473632812503</c:v>
                </c:pt>
                <c:pt idx="1144">
                  <c:v>7.4494506835937502</c:v>
                </c:pt>
                <c:pt idx="1145">
                  <c:v>7.4529975585937498</c:v>
                </c:pt>
                <c:pt idx="1146">
                  <c:v>7.4558349609375005</c:v>
                </c:pt>
                <c:pt idx="1147">
                  <c:v>7.4623212890625004</c:v>
                </c:pt>
                <c:pt idx="1148">
                  <c:v>7.4691123046875001</c:v>
                </c:pt>
                <c:pt idx="1149">
                  <c:v>7.4735727539062502</c:v>
                </c:pt>
                <c:pt idx="1150">
                  <c:v>7.4814804687500001</c:v>
                </c:pt>
                <c:pt idx="1151">
                  <c:v>7.4888813476562506</c:v>
                </c:pt>
                <c:pt idx="1152">
                  <c:v>7.4962836914062505</c:v>
                </c:pt>
                <c:pt idx="1153">
                  <c:v>7.5033818359374997</c:v>
                </c:pt>
                <c:pt idx="1154">
                  <c:v>7.5095678710937506</c:v>
                </c:pt>
                <c:pt idx="1155">
                  <c:v>7.5144360351562502</c:v>
                </c:pt>
                <c:pt idx="1156">
                  <c:v>7.5159575195312502</c:v>
                </c:pt>
                <c:pt idx="1157">
                  <c:v>7.5216875000000005</c:v>
                </c:pt>
                <c:pt idx="1158">
                  <c:v>7.5274174804687499</c:v>
                </c:pt>
                <c:pt idx="1159">
                  <c:v>7.5342124023437504</c:v>
                </c:pt>
                <c:pt idx="1160">
                  <c:v>7.5416123046874999</c:v>
                </c:pt>
                <c:pt idx="1161">
                  <c:v>7.5480976562500004</c:v>
                </c:pt>
                <c:pt idx="1162">
                  <c:v>7.5545830078125</c:v>
                </c:pt>
                <c:pt idx="1163">
                  <c:v>7.5621835937500004</c:v>
                </c:pt>
                <c:pt idx="1164">
                  <c:v>7.56704736328125</c:v>
                </c:pt>
                <c:pt idx="1165">
                  <c:v>7.5719111328124997</c:v>
                </c:pt>
                <c:pt idx="1166">
                  <c:v>7.5794106445312499</c:v>
                </c:pt>
                <c:pt idx="1167">
                  <c:v>7.5869101562500001</c:v>
                </c:pt>
                <c:pt idx="1168">
                  <c:v>7.5913198242187505</c:v>
                </c:pt>
                <c:pt idx="1169">
                  <c:v>7.5957294921875</c:v>
                </c:pt>
                <c:pt idx="1170">
                  <c:v>7.6026240234375004</c:v>
                </c:pt>
                <c:pt idx="1171">
                  <c:v>7.6089101562500003</c:v>
                </c:pt>
                <c:pt idx="1172">
                  <c:v>7.6151967773437503</c:v>
                </c:pt>
                <c:pt idx="1173">
                  <c:v>7.6202670898437503</c:v>
                </c:pt>
                <c:pt idx="1174">
                  <c:v>7.6266577148437502</c:v>
                </c:pt>
                <c:pt idx="1175">
                  <c:v>7.6313740234375</c:v>
                </c:pt>
                <c:pt idx="1176">
                  <c:v>7.6360903320312499</c:v>
                </c:pt>
                <c:pt idx="1177">
                  <c:v>7.6377133789062501</c:v>
                </c:pt>
                <c:pt idx="1178">
                  <c:v>7.6443540039062503</c:v>
                </c:pt>
                <c:pt idx="1179">
                  <c:v>7.6509946289062505</c:v>
                </c:pt>
                <c:pt idx="1180">
                  <c:v>7.6570761718750004</c:v>
                </c:pt>
                <c:pt idx="1181">
                  <c:v>7.6631582031250005</c:v>
                </c:pt>
                <c:pt idx="1182">
                  <c:v>7.6692890624999999</c:v>
                </c:pt>
                <c:pt idx="1183">
                  <c:v>7.67541943359375</c:v>
                </c:pt>
                <c:pt idx="1184">
                  <c:v>7.6800791015624998</c:v>
                </c:pt>
                <c:pt idx="1185">
                  <c:v>7.6831181640624999</c:v>
                </c:pt>
                <c:pt idx="1186">
                  <c:v>7.6905854492187498</c:v>
                </c:pt>
                <c:pt idx="1187">
                  <c:v>7.6980527343750005</c:v>
                </c:pt>
                <c:pt idx="1188">
                  <c:v>7.7051284179687505</c:v>
                </c:pt>
                <c:pt idx="1189">
                  <c:v>7.7122041015625005</c:v>
                </c:pt>
                <c:pt idx="1190">
                  <c:v>7.7183437499999998</c:v>
                </c:pt>
                <c:pt idx="1191">
                  <c:v>7.72448291015625</c:v>
                </c:pt>
                <c:pt idx="1192">
                  <c:v>7.7289580078125004</c:v>
                </c:pt>
                <c:pt idx="1193">
                  <c:v>7.7334335937500001</c:v>
                </c:pt>
                <c:pt idx="1194">
                  <c:v>7.7365561523437503</c:v>
                </c:pt>
                <c:pt idx="1195">
                  <c:v>7.7440522460937498</c:v>
                </c:pt>
                <c:pt idx="1196">
                  <c:v>7.7498828125000001</c:v>
                </c:pt>
                <c:pt idx="1197">
                  <c:v>7.7557133789062505</c:v>
                </c:pt>
                <c:pt idx="1198">
                  <c:v>7.76154443359375</c:v>
                </c:pt>
                <c:pt idx="1199">
                  <c:v>7.7684155273437501</c:v>
                </c:pt>
                <c:pt idx="1200">
                  <c:v>7.7732055664062498</c:v>
                </c:pt>
                <c:pt idx="1201">
                  <c:v>7.7779951171875004</c:v>
                </c:pt>
                <c:pt idx="1202">
                  <c:v>7.7830966796875005</c:v>
                </c:pt>
                <c:pt idx="1203">
                  <c:v>7.7881987304687499</c:v>
                </c:pt>
                <c:pt idx="1204">
                  <c:v>7.7952763671875003</c:v>
                </c:pt>
                <c:pt idx="1205">
                  <c:v>7.79954296875</c:v>
                </c:pt>
                <c:pt idx="1206">
                  <c:v>7.8038095703125006</c:v>
                </c:pt>
                <c:pt idx="1207">
                  <c:v>7.8088041992187502</c:v>
                </c:pt>
                <c:pt idx="1208">
                  <c:v>7.8137988281249999</c:v>
                </c:pt>
                <c:pt idx="1209">
                  <c:v>7.8198349609375004</c:v>
                </c:pt>
                <c:pt idx="1210">
                  <c:v>7.82587109375</c:v>
                </c:pt>
                <c:pt idx="1211">
                  <c:v>7.8319072265625005</c:v>
                </c:pt>
                <c:pt idx="1212">
                  <c:v>7.8364204101562498</c:v>
                </c:pt>
                <c:pt idx="1213">
                  <c:v>7.8404741210937505</c:v>
                </c:pt>
                <c:pt idx="1214">
                  <c:v>7.8474101562500005</c:v>
                </c:pt>
                <c:pt idx="1215">
                  <c:v>7.8543466796875006</c:v>
                </c:pt>
                <c:pt idx="1216">
                  <c:v>7.8612832031249997</c:v>
                </c:pt>
                <c:pt idx="1217">
                  <c:v>7.8682192382812506</c:v>
                </c:pt>
                <c:pt idx="1218">
                  <c:v>7.8736904296875005</c:v>
                </c:pt>
                <c:pt idx="1219">
                  <c:v>7.8791611328125004</c:v>
                </c:pt>
                <c:pt idx="1220">
                  <c:v>7.8846318359375003</c:v>
                </c:pt>
                <c:pt idx="1221">
                  <c:v>7.8922299804687501</c:v>
                </c:pt>
                <c:pt idx="1222">
                  <c:v>7.8988603515625</c:v>
                </c:pt>
                <c:pt idx="1223">
                  <c:v>7.9054907226562499</c:v>
                </c:pt>
                <c:pt idx="1224">
                  <c:v>7.9103520507812499</c:v>
                </c:pt>
                <c:pt idx="1225">
                  <c:v>7.9124794921874999</c:v>
                </c:pt>
                <c:pt idx="1226">
                  <c:v>7.9199760742187504</c:v>
                </c:pt>
                <c:pt idx="1227">
                  <c:v>7.9255991210937502</c:v>
                </c:pt>
                <c:pt idx="1228">
                  <c:v>7.93122216796875</c:v>
                </c:pt>
                <c:pt idx="1229">
                  <c:v>7.9377070312500004</c:v>
                </c:pt>
                <c:pt idx="1230">
                  <c:v>7.9419624023437505</c:v>
                </c:pt>
                <c:pt idx="1231">
                  <c:v>7.9462182617187498</c:v>
                </c:pt>
                <c:pt idx="1232">
                  <c:v>7.9510820312500003</c:v>
                </c:pt>
                <c:pt idx="1233">
                  <c:v>7.95594580078125</c:v>
                </c:pt>
                <c:pt idx="1234">
                  <c:v>7.9617211914062498</c:v>
                </c:pt>
                <c:pt idx="1235">
                  <c:v>7.96506591796875</c:v>
                </c:pt>
                <c:pt idx="1236">
                  <c:v>7.9722617187500004</c:v>
                </c:pt>
                <c:pt idx="1237">
                  <c:v>7.9777353515625</c:v>
                </c:pt>
                <c:pt idx="1238">
                  <c:v>7.9811816406250005</c:v>
                </c:pt>
                <c:pt idx="1239">
                  <c:v>7.9849335937500001</c:v>
                </c:pt>
                <c:pt idx="1240">
                  <c:v>7.9879755859374999</c:v>
                </c:pt>
                <c:pt idx="1241">
                  <c:v>7.9929453124999998</c:v>
                </c:pt>
                <c:pt idx="1242">
                  <c:v>7.9970019531250003</c:v>
                </c:pt>
                <c:pt idx="1243">
                  <c:v>8.0032880859375002</c:v>
                </c:pt>
                <c:pt idx="1244">
                  <c:v>8.00957373046875</c:v>
                </c:pt>
                <c:pt idx="1245">
                  <c:v>8.0151479492187505</c:v>
                </c:pt>
                <c:pt idx="1246">
                  <c:v>8.0227470703124997</c:v>
                </c:pt>
                <c:pt idx="1247">
                  <c:v>8.0284213867187511</c:v>
                </c:pt>
                <c:pt idx="1248">
                  <c:v>8.0356162109374996</c:v>
                </c:pt>
                <c:pt idx="1249">
                  <c:v>8.0426083984374994</c:v>
                </c:pt>
                <c:pt idx="1250">
                  <c:v>8.0492978515624998</c:v>
                </c:pt>
                <c:pt idx="1251">
                  <c:v>8.0540615234375004</c:v>
                </c:pt>
                <c:pt idx="1252">
                  <c:v>8.058825195312501</c:v>
                </c:pt>
                <c:pt idx="1253">
                  <c:v>8.0652617187499995</c:v>
                </c:pt>
                <c:pt idx="1254">
                  <c:v>8.0716977539062498</c:v>
                </c:pt>
                <c:pt idx="1255">
                  <c:v>8.0769174804687509</c:v>
                </c:pt>
                <c:pt idx="1256">
                  <c:v>8.0821376953125004</c:v>
                </c:pt>
                <c:pt idx="1257">
                  <c:v>8.0881684570312498</c:v>
                </c:pt>
                <c:pt idx="1258">
                  <c:v>8.0941992187500009</c:v>
                </c:pt>
                <c:pt idx="1259">
                  <c:v>8.1021054687500005</c:v>
                </c:pt>
                <c:pt idx="1260">
                  <c:v>8.1080180664062507</c:v>
                </c:pt>
                <c:pt idx="1261">
                  <c:v>8.1139306640625009</c:v>
                </c:pt>
                <c:pt idx="1262">
                  <c:v>8.119843261718751</c:v>
                </c:pt>
                <c:pt idx="1263">
                  <c:v>8.1237958984374998</c:v>
                </c:pt>
                <c:pt idx="1264">
                  <c:v>8.1279003906249994</c:v>
                </c:pt>
                <c:pt idx="1265">
                  <c:v>8.1320043945312506</c:v>
                </c:pt>
                <c:pt idx="1266">
                  <c:v>8.1364628906249994</c:v>
                </c:pt>
                <c:pt idx="1267">
                  <c:v>8.1409218750000001</c:v>
                </c:pt>
                <c:pt idx="1268">
                  <c:v>8.1475083007812508</c:v>
                </c:pt>
                <c:pt idx="1269">
                  <c:v>8.153892089843751</c:v>
                </c:pt>
                <c:pt idx="1270">
                  <c:v>8.1585537109375004</c:v>
                </c:pt>
                <c:pt idx="1271">
                  <c:v>8.1632153320312497</c:v>
                </c:pt>
                <c:pt idx="1272">
                  <c:v>8.1692954101562503</c:v>
                </c:pt>
                <c:pt idx="1273">
                  <c:v>8.1748686523437506</c:v>
                </c:pt>
                <c:pt idx="1274">
                  <c:v>8.1797338867187506</c:v>
                </c:pt>
                <c:pt idx="1275">
                  <c:v>8.1852578124999997</c:v>
                </c:pt>
                <c:pt idx="1276">
                  <c:v>8.1907817382812507</c:v>
                </c:pt>
                <c:pt idx="1277">
                  <c:v>8.1971005859375001</c:v>
                </c:pt>
                <c:pt idx="1278">
                  <c:v>8.2034189453124995</c:v>
                </c:pt>
                <c:pt idx="1279">
                  <c:v>8.2097373046875006</c:v>
                </c:pt>
                <c:pt idx="1280">
                  <c:v>8.2144023437500007</c:v>
                </c:pt>
                <c:pt idx="1281">
                  <c:v>8.2190673828125007</c:v>
                </c:pt>
                <c:pt idx="1282">
                  <c:v>8.2252529296874997</c:v>
                </c:pt>
                <c:pt idx="1283">
                  <c:v>8.2304746093749994</c:v>
                </c:pt>
                <c:pt idx="1284">
                  <c:v>8.235696289062501</c:v>
                </c:pt>
                <c:pt idx="1285">
                  <c:v>8.2398535156250006</c:v>
                </c:pt>
                <c:pt idx="1286">
                  <c:v>8.2440107421875002</c:v>
                </c:pt>
                <c:pt idx="1287">
                  <c:v>8.2480156250000007</c:v>
                </c:pt>
                <c:pt idx="1288">
                  <c:v>8.2520205078124995</c:v>
                </c:pt>
                <c:pt idx="1289">
                  <c:v>8.2591171874999993</c:v>
                </c:pt>
                <c:pt idx="1290">
                  <c:v>8.2662148437499994</c:v>
                </c:pt>
                <c:pt idx="1291">
                  <c:v>8.2705742187499993</c:v>
                </c:pt>
                <c:pt idx="1292">
                  <c:v>8.2760498046874993</c:v>
                </c:pt>
                <c:pt idx="1293">
                  <c:v>8.2828925781250007</c:v>
                </c:pt>
                <c:pt idx="1294">
                  <c:v>8.2897353515625003</c:v>
                </c:pt>
                <c:pt idx="1295">
                  <c:v>8.2947011718749994</c:v>
                </c:pt>
                <c:pt idx="1296">
                  <c:v>8.2996679687500006</c:v>
                </c:pt>
                <c:pt idx="1297">
                  <c:v>8.3065595703124995</c:v>
                </c:pt>
                <c:pt idx="1298">
                  <c:v>8.3134521484375004</c:v>
                </c:pt>
                <c:pt idx="1299">
                  <c:v>8.3163906250000004</c:v>
                </c:pt>
                <c:pt idx="1300">
                  <c:v>8.3226738281249997</c:v>
                </c:pt>
                <c:pt idx="1301">
                  <c:v>8.3267792968749994</c:v>
                </c:pt>
                <c:pt idx="1302">
                  <c:v>8.3308837890625007</c:v>
                </c:pt>
                <c:pt idx="1303">
                  <c:v>8.3374736328125003</c:v>
                </c:pt>
                <c:pt idx="1304">
                  <c:v>8.3427451171874996</c:v>
                </c:pt>
                <c:pt idx="1305">
                  <c:v>8.3470029296875001</c:v>
                </c:pt>
                <c:pt idx="1306">
                  <c:v>8.353895507812501</c:v>
                </c:pt>
                <c:pt idx="1307">
                  <c:v>8.3597753906249999</c:v>
                </c:pt>
                <c:pt idx="1308">
                  <c:v>8.3656542968750003</c:v>
                </c:pt>
                <c:pt idx="1309">
                  <c:v>8.3715332031250007</c:v>
                </c:pt>
                <c:pt idx="1310">
                  <c:v>8.3792148437500007</c:v>
                </c:pt>
                <c:pt idx="1311">
                  <c:v>8.3868955078125005</c:v>
                </c:pt>
                <c:pt idx="1312">
                  <c:v>8.3945761718750003</c:v>
                </c:pt>
                <c:pt idx="1313">
                  <c:v>8.4022568359375001</c:v>
                </c:pt>
                <c:pt idx="1314">
                  <c:v>8.4096943359375</c:v>
                </c:pt>
                <c:pt idx="1315">
                  <c:v>8.4171318359375</c:v>
                </c:pt>
                <c:pt idx="1316">
                  <c:v>8.4245693359375</c:v>
                </c:pt>
                <c:pt idx="1317">
                  <c:v>8.4320068359375</c:v>
                </c:pt>
                <c:pt idx="1318">
                  <c:v>8.4392958984374999</c:v>
                </c:pt>
                <c:pt idx="1319">
                  <c:v>8.4465839843749997</c:v>
                </c:pt>
                <c:pt idx="1320">
                  <c:v>8.4538730468749996</c:v>
                </c:pt>
                <c:pt idx="1321">
                  <c:v>8.4611611328124994</c:v>
                </c:pt>
                <c:pt idx="1322">
                  <c:v>8.4669228515625008</c:v>
                </c:pt>
                <c:pt idx="1323">
                  <c:v>8.4726835937500002</c:v>
                </c:pt>
                <c:pt idx="1324">
                  <c:v>8.4784453124999999</c:v>
                </c:pt>
                <c:pt idx="1325">
                  <c:v>8.4855244140624997</c:v>
                </c:pt>
                <c:pt idx="1326">
                  <c:v>8.4916669921875005</c:v>
                </c:pt>
                <c:pt idx="1327">
                  <c:v>8.4978095703124996</c:v>
                </c:pt>
                <c:pt idx="1328">
                  <c:v>8.504263671875</c:v>
                </c:pt>
                <c:pt idx="1329">
                  <c:v>8.5107177734375004</c:v>
                </c:pt>
                <c:pt idx="1330">
                  <c:v>8.5148818359374996</c:v>
                </c:pt>
                <c:pt idx="1331">
                  <c:v>8.5190458984375006</c:v>
                </c:pt>
                <c:pt idx="1332">
                  <c:v>8.5260205078125004</c:v>
                </c:pt>
                <c:pt idx="1333">
                  <c:v>8.5329941406250001</c:v>
                </c:pt>
                <c:pt idx="1334">
                  <c:v>8.5394462890625</c:v>
                </c:pt>
                <c:pt idx="1335">
                  <c:v>8.5458974609374998</c:v>
                </c:pt>
                <c:pt idx="1336">
                  <c:v>8.5523496093749998</c:v>
                </c:pt>
                <c:pt idx="1337">
                  <c:v>8.5596337890625005</c:v>
                </c:pt>
                <c:pt idx="1338">
                  <c:v>8.5669179687499994</c:v>
                </c:pt>
                <c:pt idx="1339">
                  <c:v>8.5744111328125001</c:v>
                </c:pt>
                <c:pt idx="1340">
                  <c:v>8.5819033203125006</c:v>
                </c:pt>
                <c:pt idx="1341">
                  <c:v>8.5880781250000009</c:v>
                </c:pt>
                <c:pt idx="1342">
                  <c:v>8.5942529296874994</c:v>
                </c:pt>
                <c:pt idx="1343">
                  <c:v>8.6004277343749997</c:v>
                </c:pt>
                <c:pt idx="1344">
                  <c:v>8.605735351562501</c:v>
                </c:pt>
                <c:pt idx="1345">
                  <c:v>8.6110429687500005</c:v>
                </c:pt>
                <c:pt idx="1346">
                  <c:v>8.615623046875001</c:v>
                </c:pt>
                <c:pt idx="1347">
                  <c:v>8.6210400390624997</c:v>
                </c:pt>
                <c:pt idx="1348">
                  <c:v>8.6284365234375002</c:v>
                </c:pt>
                <c:pt idx="1349">
                  <c:v>8.6358330078125007</c:v>
                </c:pt>
                <c:pt idx="1350">
                  <c:v>8.6418750000000006</c:v>
                </c:pt>
                <c:pt idx="1351">
                  <c:v>8.6463554687500004</c:v>
                </c:pt>
                <c:pt idx="1352">
                  <c:v>8.6508359375000001</c:v>
                </c:pt>
                <c:pt idx="1353">
                  <c:v>8.657501953125001</c:v>
                </c:pt>
                <c:pt idx="1354">
                  <c:v>8.6606279296875002</c:v>
                </c:pt>
                <c:pt idx="1355">
                  <c:v>8.6655244140624994</c:v>
                </c:pt>
                <c:pt idx="1356">
                  <c:v>8.6704208984375004</c:v>
                </c:pt>
                <c:pt idx="1357">
                  <c:v>8.6750048828124999</c:v>
                </c:pt>
                <c:pt idx="1358">
                  <c:v>8.6795898437499996</c:v>
                </c:pt>
                <c:pt idx="1359">
                  <c:v>8.6841738281250009</c:v>
                </c:pt>
                <c:pt idx="1360">
                  <c:v>8.6910498046875002</c:v>
                </c:pt>
                <c:pt idx="1361">
                  <c:v>8.6963603515625003</c:v>
                </c:pt>
                <c:pt idx="1362">
                  <c:v>8.7016708984375004</c:v>
                </c:pt>
                <c:pt idx="1363">
                  <c:v>8.7070859375000005</c:v>
                </c:pt>
                <c:pt idx="1364">
                  <c:v>8.7122929687500008</c:v>
                </c:pt>
                <c:pt idx="1365">
                  <c:v>8.7174999999999994</c:v>
                </c:pt>
                <c:pt idx="1366">
                  <c:v>8.7222900390625</c:v>
                </c:pt>
                <c:pt idx="1367">
                  <c:v>8.7270800781250006</c:v>
                </c:pt>
                <c:pt idx="1368">
                  <c:v>8.732287109375001</c:v>
                </c:pt>
                <c:pt idx="1369">
                  <c:v>8.738638671875</c:v>
                </c:pt>
                <c:pt idx="1370">
                  <c:v>8.7449902343750008</c:v>
                </c:pt>
                <c:pt idx="1371">
                  <c:v>8.7501953125000007</c:v>
                </c:pt>
                <c:pt idx="1372">
                  <c:v>8.7554013671875008</c:v>
                </c:pt>
                <c:pt idx="1373">
                  <c:v>8.7618554687499994</c:v>
                </c:pt>
                <c:pt idx="1374">
                  <c:v>8.7685175781249995</c:v>
                </c:pt>
                <c:pt idx="1375">
                  <c:v>8.7751806640624999</c:v>
                </c:pt>
                <c:pt idx="1376">
                  <c:v>8.7818427734375</c:v>
                </c:pt>
                <c:pt idx="1377">
                  <c:v>8.7885048828125001</c:v>
                </c:pt>
                <c:pt idx="1378">
                  <c:v>8.7958955078124994</c:v>
                </c:pt>
                <c:pt idx="1379">
                  <c:v>8.8032851562500003</c:v>
                </c:pt>
                <c:pt idx="1380">
                  <c:v>8.809322265625001</c:v>
                </c:pt>
                <c:pt idx="1381">
                  <c:v>8.8153593749999999</c:v>
                </c:pt>
                <c:pt idx="1382">
                  <c:v>8.8218115234374999</c:v>
                </c:pt>
                <c:pt idx="1383">
                  <c:v>8.8286796874999993</c:v>
                </c:pt>
                <c:pt idx="1384">
                  <c:v>8.8363808593749997</c:v>
                </c:pt>
                <c:pt idx="1385">
                  <c:v>8.8432499999999994</c:v>
                </c:pt>
                <c:pt idx="1386">
                  <c:v>8.8474130859375002</c:v>
                </c:pt>
                <c:pt idx="1387">
                  <c:v>8.8516992187499994</c:v>
                </c:pt>
                <c:pt idx="1388">
                  <c:v>8.8559853515625004</c:v>
                </c:pt>
                <c:pt idx="1389">
                  <c:v>8.8627763671875002</c:v>
                </c:pt>
                <c:pt idx="1390">
                  <c:v>8.8695683593750001</c:v>
                </c:pt>
                <c:pt idx="1391">
                  <c:v>8.8755488281249999</c:v>
                </c:pt>
                <c:pt idx="1392">
                  <c:v>8.8815302734374999</c:v>
                </c:pt>
                <c:pt idx="1393">
                  <c:v>8.8872080078125002</c:v>
                </c:pt>
                <c:pt idx="1394">
                  <c:v>8.8916181640624998</c:v>
                </c:pt>
                <c:pt idx="1395">
                  <c:v>8.8960292968749997</c:v>
                </c:pt>
                <c:pt idx="1396">
                  <c:v>8.9016064453125008</c:v>
                </c:pt>
                <c:pt idx="1397">
                  <c:v>8.9067792968749995</c:v>
                </c:pt>
                <c:pt idx="1398">
                  <c:v>8.9119521484374999</c:v>
                </c:pt>
                <c:pt idx="1399">
                  <c:v>8.9162119140625009</c:v>
                </c:pt>
                <c:pt idx="1400">
                  <c:v>8.9204707031249999</c:v>
                </c:pt>
                <c:pt idx="1401">
                  <c:v>8.9259472656250001</c:v>
                </c:pt>
                <c:pt idx="1402">
                  <c:v>8.9333994140624995</c:v>
                </c:pt>
                <c:pt idx="1403">
                  <c:v>8.9408505859375005</c:v>
                </c:pt>
                <c:pt idx="1404">
                  <c:v>8.9465283203125008</c:v>
                </c:pt>
                <c:pt idx="1405">
                  <c:v>8.9532187499999996</c:v>
                </c:pt>
                <c:pt idx="1406">
                  <c:v>8.9577802734374998</c:v>
                </c:pt>
                <c:pt idx="1407">
                  <c:v>8.9623417968750001</c:v>
                </c:pt>
                <c:pt idx="1408">
                  <c:v>8.9671044921875005</c:v>
                </c:pt>
                <c:pt idx="1409">
                  <c:v>8.9718671875000009</c:v>
                </c:pt>
                <c:pt idx="1410">
                  <c:v>8.9765263671874997</c:v>
                </c:pt>
                <c:pt idx="1411">
                  <c:v>8.9833144531250007</c:v>
                </c:pt>
                <c:pt idx="1412">
                  <c:v>8.9908144531250009</c:v>
                </c:pt>
                <c:pt idx="1413">
                  <c:v>8.998313476562501</c:v>
                </c:pt>
                <c:pt idx="1414">
                  <c:v>9.0024189453125008</c:v>
                </c:pt>
                <c:pt idx="1415">
                  <c:v>9.0065244140625005</c:v>
                </c:pt>
                <c:pt idx="1416">
                  <c:v>9.0143291015625007</c:v>
                </c:pt>
                <c:pt idx="1417">
                  <c:v>9.0221347656250011</c:v>
                </c:pt>
                <c:pt idx="1418">
                  <c:v>9.0274091796875009</c:v>
                </c:pt>
                <c:pt idx="1419">
                  <c:v>9.0326826171875005</c:v>
                </c:pt>
                <c:pt idx="1420">
                  <c:v>9.0387685546875005</c:v>
                </c:pt>
                <c:pt idx="1421">
                  <c:v>9.0448544921875005</c:v>
                </c:pt>
                <c:pt idx="1422">
                  <c:v>9.0510927734374995</c:v>
                </c:pt>
                <c:pt idx="1423">
                  <c:v>9.0573310546875003</c:v>
                </c:pt>
                <c:pt idx="1424">
                  <c:v>9.0616923828125007</c:v>
                </c:pt>
                <c:pt idx="1425">
                  <c:v>9.0677265625000008</c:v>
                </c:pt>
                <c:pt idx="1426">
                  <c:v>9.0737597656250006</c:v>
                </c:pt>
                <c:pt idx="1427">
                  <c:v>9.0782714843749996</c:v>
                </c:pt>
                <c:pt idx="1428">
                  <c:v>9.0827832031250004</c:v>
                </c:pt>
                <c:pt idx="1429">
                  <c:v>9.0873994140624994</c:v>
                </c:pt>
                <c:pt idx="1430">
                  <c:v>9.0920146484375</c:v>
                </c:pt>
                <c:pt idx="1431">
                  <c:v>9.0959707031249994</c:v>
                </c:pt>
                <c:pt idx="1432">
                  <c:v>9.1012958984375008</c:v>
                </c:pt>
                <c:pt idx="1433">
                  <c:v>9.1066210937500003</c:v>
                </c:pt>
                <c:pt idx="1434">
                  <c:v>9.1121484375000001</c:v>
                </c:pt>
                <c:pt idx="1435">
                  <c:v>9.1176767578125002</c:v>
                </c:pt>
                <c:pt idx="1436">
                  <c:v>9.1224433593749996</c:v>
                </c:pt>
                <c:pt idx="1437">
                  <c:v>9.1272099609375008</c:v>
                </c:pt>
                <c:pt idx="1438">
                  <c:v>9.1328359374999994</c:v>
                </c:pt>
                <c:pt idx="1439">
                  <c:v>9.1384609374999997</c:v>
                </c:pt>
                <c:pt idx="1440">
                  <c:v>9.1442392578125009</c:v>
                </c:pt>
                <c:pt idx="1441">
                  <c:v>9.1512343749999996</c:v>
                </c:pt>
                <c:pt idx="1442">
                  <c:v>9.1564072265625001</c:v>
                </c:pt>
                <c:pt idx="1443">
                  <c:v>9.1615791015625003</c:v>
                </c:pt>
                <c:pt idx="1444">
                  <c:v>9.1676982421875</c:v>
                </c:pt>
                <c:pt idx="1445">
                  <c:v>9.1738164062499994</c:v>
                </c:pt>
                <c:pt idx="1446">
                  <c:v>9.1799355468750008</c:v>
                </c:pt>
                <c:pt idx="1447">
                  <c:v>9.1842460937499997</c:v>
                </c:pt>
                <c:pt idx="1448">
                  <c:v>9.1885556640625001</c:v>
                </c:pt>
                <c:pt idx="1449">
                  <c:v>9.1910917968749999</c:v>
                </c:pt>
                <c:pt idx="1450">
                  <c:v>9.1970742187500001</c:v>
                </c:pt>
                <c:pt idx="1451">
                  <c:v>9.2020947265624997</c:v>
                </c:pt>
                <c:pt idx="1452">
                  <c:v>9.2071162109374995</c:v>
                </c:pt>
                <c:pt idx="1453">
                  <c:v>9.2132539062499994</c:v>
                </c:pt>
                <c:pt idx="1454">
                  <c:v>9.219391601562501</c:v>
                </c:pt>
                <c:pt idx="1455">
                  <c:v>9.2234482421874997</c:v>
                </c:pt>
                <c:pt idx="1456">
                  <c:v>9.227657226562501</c:v>
                </c:pt>
                <c:pt idx="1457">
                  <c:v>9.2318652343750003</c:v>
                </c:pt>
                <c:pt idx="1458">
                  <c:v>9.238050781250001</c:v>
                </c:pt>
                <c:pt idx="1459">
                  <c:v>9.245248046875</c:v>
                </c:pt>
                <c:pt idx="1460">
                  <c:v>9.2510273437499997</c:v>
                </c:pt>
                <c:pt idx="1461">
                  <c:v>9.2558427734375002</c:v>
                </c:pt>
                <c:pt idx="1462">
                  <c:v>9.2606582031250007</c:v>
                </c:pt>
                <c:pt idx="1463">
                  <c:v>9.2676542968749995</c:v>
                </c:pt>
                <c:pt idx="1464">
                  <c:v>9.2726240234374995</c:v>
                </c:pt>
                <c:pt idx="1465">
                  <c:v>9.2781279296874999</c:v>
                </c:pt>
                <c:pt idx="1466">
                  <c:v>9.2835458984375006</c:v>
                </c:pt>
                <c:pt idx="1467">
                  <c:v>9.2889638671874994</c:v>
                </c:pt>
                <c:pt idx="1468">
                  <c:v>9.2956308593750006</c:v>
                </c:pt>
                <c:pt idx="1469">
                  <c:v>9.3018818359375004</c:v>
                </c:pt>
                <c:pt idx="1470">
                  <c:v>9.3061992187500007</c:v>
                </c:pt>
                <c:pt idx="1471">
                  <c:v>9.3095449218750002</c:v>
                </c:pt>
                <c:pt idx="1472">
                  <c:v>9.3138027343750007</c:v>
                </c:pt>
                <c:pt idx="1473">
                  <c:v>9.3195810546875002</c:v>
                </c:pt>
                <c:pt idx="1474">
                  <c:v>9.3250546874999998</c:v>
                </c:pt>
                <c:pt idx="1475">
                  <c:v>9.3305283203124993</c:v>
                </c:pt>
                <c:pt idx="1476">
                  <c:v>9.3354462890624994</c:v>
                </c:pt>
                <c:pt idx="1477">
                  <c:v>9.340363281250001</c:v>
                </c:pt>
                <c:pt idx="1478">
                  <c:v>9.34604296875</c:v>
                </c:pt>
                <c:pt idx="1479">
                  <c:v>9.3536494140625006</c:v>
                </c:pt>
                <c:pt idx="1480">
                  <c:v>9.3608505859375004</c:v>
                </c:pt>
                <c:pt idx="1481">
                  <c:v>9.3632851562500008</c:v>
                </c:pt>
                <c:pt idx="1482">
                  <c:v>9.369877929687501</c:v>
                </c:pt>
                <c:pt idx="1483">
                  <c:v>9.3773828125000005</c:v>
                </c:pt>
                <c:pt idx="1484">
                  <c:v>9.3839746093750005</c:v>
                </c:pt>
                <c:pt idx="1485">
                  <c:v>9.3897558593750006</c:v>
                </c:pt>
                <c:pt idx="1486">
                  <c:v>9.3939648437500001</c:v>
                </c:pt>
                <c:pt idx="1487">
                  <c:v>9.3981738281249996</c:v>
                </c:pt>
                <c:pt idx="1488">
                  <c:v>9.4028378906249994</c:v>
                </c:pt>
                <c:pt idx="1489">
                  <c:v>9.4082128906250002</c:v>
                </c:pt>
                <c:pt idx="1490">
                  <c:v>9.412471679687501</c:v>
                </c:pt>
                <c:pt idx="1491">
                  <c:v>9.41673046875</c:v>
                </c:pt>
                <c:pt idx="1492">
                  <c:v>9.4222568359374996</c:v>
                </c:pt>
                <c:pt idx="1493">
                  <c:v>9.4277832031250011</c:v>
                </c:pt>
                <c:pt idx="1494">
                  <c:v>9.4337636718750009</c:v>
                </c:pt>
                <c:pt idx="1495">
                  <c:v>9.4408603515625007</c:v>
                </c:pt>
                <c:pt idx="1496">
                  <c:v>9.4445107421875001</c:v>
                </c:pt>
                <c:pt idx="1497">
                  <c:v>9.4488193359375003</c:v>
                </c:pt>
                <c:pt idx="1498">
                  <c:v>9.4531289062500008</c:v>
                </c:pt>
                <c:pt idx="1499">
                  <c:v>9.4571826171875006</c:v>
                </c:pt>
                <c:pt idx="1500">
                  <c:v>9.4612363281250005</c:v>
                </c:pt>
                <c:pt idx="1501">
                  <c:v>9.4679755859375003</c:v>
                </c:pt>
                <c:pt idx="1502">
                  <c:v>9.4747158203125004</c:v>
                </c:pt>
                <c:pt idx="1503">
                  <c:v>9.4788710937499996</c:v>
                </c:pt>
                <c:pt idx="1504">
                  <c:v>9.4830273437500008</c:v>
                </c:pt>
                <c:pt idx="1505">
                  <c:v>9.4909355468750007</c:v>
                </c:pt>
                <c:pt idx="1506">
                  <c:v>9.4988427734375005</c:v>
                </c:pt>
                <c:pt idx="1507">
                  <c:v>9.5052304687499998</c:v>
                </c:pt>
                <c:pt idx="1508">
                  <c:v>9.5116171875000006</c:v>
                </c:pt>
                <c:pt idx="1509">
                  <c:v>9.5172597656250009</c:v>
                </c:pt>
                <c:pt idx="1510">
                  <c:v>9.5229033203124995</c:v>
                </c:pt>
                <c:pt idx="1511">
                  <c:v>9.528546875</c:v>
                </c:pt>
                <c:pt idx="1512">
                  <c:v>9.5352880859375002</c:v>
                </c:pt>
                <c:pt idx="1513">
                  <c:v>9.5420292968750005</c:v>
                </c:pt>
                <c:pt idx="1514">
                  <c:v>9.5486689453124995</c:v>
                </c:pt>
                <c:pt idx="1515">
                  <c:v>9.5553085937500004</c:v>
                </c:pt>
                <c:pt idx="1516">
                  <c:v>9.56103515625</c:v>
                </c:pt>
                <c:pt idx="1517">
                  <c:v>9.5667617187499996</c:v>
                </c:pt>
                <c:pt idx="1518">
                  <c:v>9.5742626953125001</c:v>
                </c:pt>
                <c:pt idx="1519">
                  <c:v>9.5817294921875007</c:v>
                </c:pt>
                <c:pt idx="1520">
                  <c:v>9.5891962890624995</c:v>
                </c:pt>
                <c:pt idx="1521">
                  <c:v>9.596662109375</c:v>
                </c:pt>
                <c:pt idx="1522">
                  <c:v>9.6021357421874995</c:v>
                </c:pt>
                <c:pt idx="1523">
                  <c:v>9.6062412109375011</c:v>
                </c:pt>
                <c:pt idx="1524">
                  <c:v>9.6103457031250006</c:v>
                </c:pt>
                <c:pt idx="1525">
                  <c:v>9.6128808593750001</c:v>
                </c:pt>
                <c:pt idx="1526">
                  <c:v>9.6194697265624995</c:v>
                </c:pt>
                <c:pt idx="1527">
                  <c:v>9.6260585937500007</c:v>
                </c:pt>
                <c:pt idx="1528">
                  <c:v>9.6328515625000009</c:v>
                </c:pt>
                <c:pt idx="1529">
                  <c:v>9.6401259765624996</c:v>
                </c:pt>
                <c:pt idx="1530">
                  <c:v>9.6474003906250001</c:v>
                </c:pt>
                <c:pt idx="1531">
                  <c:v>9.6546738281250004</c:v>
                </c:pt>
                <c:pt idx="1532">
                  <c:v>9.6619482421875009</c:v>
                </c:pt>
                <c:pt idx="1533">
                  <c:v>9.6679628906250006</c:v>
                </c:pt>
                <c:pt idx="1534">
                  <c:v>9.6739775390625002</c:v>
                </c:pt>
                <c:pt idx="1535">
                  <c:v>9.6799921874999999</c:v>
                </c:pt>
                <c:pt idx="1536">
                  <c:v>9.6861757812500002</c:v>
                </c:pt>
                <c:pt idx="1537">
                  <c:v>9.6923593750000006</c:v>
                </c:pt>
                <c:pt idx="1538">
                  <c:v>9.6981376953125</c:v>
                </c:pt>
                <c:pt idx="1539">
                  <c:v>9.7039160156249995</c:v>
                </c:pt>
                <c:pt idx="1540">
                  <c:v>9.7096943359375008</c:v>
                </c:pt>
                <c:pt idx="1541">
                  <c:v>9.7158779296875011</c:v>
                </c:pt>
                <c:pt idx="1542">
                  <c:v>9.7220624999999998</c:v>
                </c:pt>
                <c:pt idx="1543">
                  <c:v>9.7297666015625008</c:v>
                </c:pt>
                <c:pt idx="1544">
                  <c:v>9.7374707031250001</c:v>
                </c:pt>
                <c:pt idx="1545">
                  <c:v>9.7449208984375009</c:v>
                </c:pt>
                <c:pt idx="1546">
                  <c:v>9.7523720703125001</c:v>
                </c:pt>
                <c:pt idx="1547">
                  <c:v>9.7591376953125</c:v>
                </c:pt>
                <c:pt idx="1548">
                  <c:v>9.7659033203124999</c:v>
                </c:pt>
                <c:pt idx="1549">
                  <c:v>9.7726689453124997</c:v>
                </c:pt>
                <c:pt idx="1550">
                  <c:v>9.7794345703124996</c:v>
                </c:pt>
                <c:pt idx="1551">
                  <c:v>9.7841992187500004</c:v>
                </c:pt>
                <c:pt idx="1552">
                  <c:v>9.7889638671874994</c:v>
                </c:pt>
                <c:pt idx="1553">
                  <c:v>9.7954521484374997</c:v>
                </c:pt>
                <c:pt idx="1554">
                  <c:v>9.8019404296874999</c:v>
                </c:pt>
                <c:pt idx="1555">
                  <c:v>9.8078203125000005</c:v>
                </c:pt>
                <c:pt idx="1556">
                  <c:v>9.8137011718749996</c:v>
                </c:pt>
                <c:pt idx="1557">
                  <c:v>9.8195810546875002</c:v>
                </c:pt>
                <c:pt idx="1558">
                  <c:v>9.8269462890624997</c:v>
                </c:pt>
                <c:pt idx="1559">
                  <c:v>9.8343115234375009</c:v>
                </c:pt>
                <c:pt idx="1560">
                  <c:v>9.8416777343750006</c:v>
                </c:pt>
                <c:pt idx="1561">
                  <c:v>9.8492792968750003</c:v>
                </c:pt>
                <c:pt idx="1562">
                  <c:v>9.8568818359375001</c:v>
                </c:pt>
                <c:pt idx="1563">
                  <c:v>9.864484375</c:v>
                </c:pt>
                <c:pt idx="1564">
                  <c:v>9.8720869140624998</c:v>
                </c:pt>
                <c:pt idx="1565">
                  <c:v>9.8776962890625004</c:v>
                </c:pt>
                <c:pt idx="1566">
                  <c:v>9.883305664062501</c:v>
                </c:pt>
                <c:pt idx="1567">
                  <c:v>9.8889150390624998</c:v>
                </c:pt>
                <c:pt idx="1568">
                  <c:v>9.8955556640625009</c:v>
                </c:pt>
                <c:pt idx="1569">
                  <c:v>9.9021953125</c:v>
                </c:pt>
                <c:pt idx="1570">
                  <c:v>9.9065039062500002</c:v>
                </c:pt>
                <c:pt idx="1571">
                  <c:v>9.9108134765625007</c:v>
                </c:pt>
                <c:pt idx="1572">
                  <c:v>9.9165917968750001</c:v>
                </c:pt>
                <c:pt idx="1573">
                  <c:v>9.9223710937499998</c:v>
                </c:pt>
                <c:pt idx="1574">
                  <c:v>9.9272890624999999</c:v>
                </c:pt>
                <c:pt idx="1575">
                  <c:v>9.9322060546874997</c:v>
                </c:pt>
                <c:pt idx="1576">
                  <c:v>9.9370732421875001</c:v>
                </c:pt>
                <c:pt idx="1577">
                  <c:v>9.9419404296875005</c:v>
                </c:pt>
                <c:pt idx="1578">
                  <c:v>9.9481259765624994</c:v>
                </c:pt>
                <c:pt idx="1579">
                  <c:v>9.9551699218750009</c:v>
                </c:pt>
                <c:pt idx="1580">
                  <c:v>9.9622138671875007</c:v>
                </c:pt>
                <c:pt idx="1581">
                  <c:v>9.9691464843750008</c:v>
                </c:pt>
                <c:pt idx="1582">
                  <c:v>9.976079101562501</c:v>
                </c:pt>
                <c:pt idx="1583">
                  <c:v>9.9830117187499994</c:v>
                </c:pt>
                <c:pt idx="1584">
                  <c:v>9.9899443359374995</c:v>
                </c:pt>
                <c:pt idx="1585">
                  <c:v>9.9968759765624995</c:v>
                </c:pt>
                <c:pt idx="1586">
                  <c:v>10.00356640625</c:v>
                </c:pt>
                <c:pt idx="1587">
                  <c:v>10.010256835937501</c:v>
                </c:pt>
                <c:pt idx="1588">
                  <c:v>10.016136718749999</c:v>
                </c:pt>
                <c:pt idx="1589">
                  <c:v>10.022015625</c:v>
                </c:pt>
                <c:pt idx="1590">
                  <c:v>10.029432617187501</c:v>
                </c:pt>
                <c:pt idx="1591">
                  <c:v>10.0368486328125</c:v>
                </c:pt>
                <c:pt idx="1592">
                  <c:v>10.044264648437499</c:v>
                </c:pt>
                <c:pt idx="1593">
                  <c:v>10.051681640625</c:v>
                </c:pt>
                <c:pt idx="1594">
                  <c:v>10.05909765625</c:v>
                </c:pt>
                <c:pt idx="1595">
                  <c:v>10.065818359375001</c:v>
                </c:pt>
                <c:pt idx="1596">
                  <c:v>10.0725380859375</c:v>
                </c:pt>
                <c:pt idx="1597">
                  <c:v>10.0792578125</c:v>
                </c:pt>
                <c:pt idx="1598">
                  <c:v>10.085978515624999</c:v>
                </c:pt>
                <c:pt idx="1599">
                  <c:v>10.093533203125</c:v>
                </c:pt>
                <c:pt idx="1600">
                  <c:v>10.101087890625001</c:v>
                </c:pt>
                <c:pt idx="1601">
                  <c:v>10.1086435546875</c:v>
                </c:pt>
                <c:pt idx="1602">
                  <c:v>10.115588867187499</c:v>
                </c:pt>
                <c:pt idx="1603">
                  <c:v>10.1225341796875</c:v>
                </c:pt>
                <c:pt idx="1604">
                  <c:v>10.1294794921875</c:v>
                </c:pt>
                <c:pt idx="1605">
                  <c:v>10.136424804687501</c:v>
                </c:pt>
                <c:pt idx="1606">
                  <c:v>10.1433701171875</c:v>
                </c:pt>
                <c:pt idx="1607">
                  <c:v>10.149544921875</c:v>
                </c:pt>
                <c:pt idx="1608">
                  <c:v>10.1557197265625</c:v>
                </c:pt>
                <c:pt idx="1609">
                  <c:v>10.1610966796875</c:v>
                </c:pt>
                <c:pt idx="1610">
                  <c:v>10.166472656250001</c:v>
                </c:pt>
                <c:pt idx="1611">
                  <c:v>10.1718486328125</c:v>
                </c:pt>
                <c:pt idx="1612">
                  <c:v>10.175917968749999</c:v>
                </c:pt>
                <c:pt idx="1613">
                  <c:v>10.179986328125</c:v>
                </c:pt>
                <c:pt idx="1614">
                  <c:v>10.187107421875</c:v>
                </c:pt>
                <c:pt idx="1615">
                  <c:v>10.194228515624999</c:v>
                </c:pt>
                <c:pt idx="1616">
                  <c:v>10.2002841796875</c:v>
                </c:pt>
                <c:pt idx="1617">
                  <c:v>10.206339843749999</c:v>
                </c:pt>
                <c:pt idx="1618">
                  <c:v>10.2123955078125</c:v>
                </c:pt>
                <c:pt idx="1619">
                  <c:v>10.2198759765625</c:v>
                </c:pt>
                <c:pt idx="1620">
                  <c:v>10.2273564453125</c:v>
                </c:pt>
                <c:pt idx="1621">
                  <c:v>10.233458984375</c:v>
                </c:pt>
                <c:pt idx="1622">
                  <c:v>10.2402890625</c:v>
                </c:pt>
                <c:pt idx="1623">
                  <c:v>10.247119140625001</c:v>
                </c:pt>
                <c:pt idx="1624">
                  <c:v>10.253656250000001</c:v>
                </c:pt>
                <c:pt idx="1625">
                  <c:v>10.260193359375</c:v>
                </c:pt>
                <c:pt idx="1626">
                  <c:v>10.26673046875</c:v>
                </c:pt>
                <c:pt idx="1627">
                  <c:v>10.2725400390625</c:v>
                </c:pt>
                <c:pt idx="1628">
                  <c:v>10.278350585937501</c:v>
                </c:pt>
                <c:pt idx="1629">
                  <c:v>10.2841611328125</c:v>
                </c:pt>
                <c:pt idx="1630">
                  <c:v>10.288300781249999</c:v>
                </c:pt>
                <c:pt idx="1631">
                  <c:v>10.292441406250001</c:v>
                </c:pt>
                <c:pt idx="1632">
                  <c:v>10.299632812500001</c:v>
                </c:pt>
                <c:pt idx="1633">
                  <c:v>10.3068251953125</c:v>
                </c:pt>
                <c:pt idx="1634">
                  <c:v>10.311256835937501</c:v>
                </c:pt>
                <c:pt idx="1635">
                  <c:v>10.315688476562499</c:v>
                </c:pt>
                <c:pt idx="1636">
                  <c:v>10.3209931640625</c:v>
                </c:pt>
                <c:pt idx="1637">
                  <c:v>10.326296875000001</c:v>
                </c:pt>
                <c:pt idx="1638">
                  <c:v>10.332546875</c:v>
                </c:pt>
                <c:pt idx="1639">
                  <c:v>10.338942382812499</c:v>
                </c:pt>
                <c:pt idx="1640">
                  <c:v>10.346060546875</c:v>
                </c:pt>
                <c:pt idx="1641">
                  <c:v>10.352451171875</c:v>
                </c:pt>
                <c:pt idx="1642">
                  <c:v>10.3599326171875</c:v>
                </c:pt>
                <c:pt idx="1643">
                  <c:v>10.3674130859375</c:v>
                </c:pt>
                <c:pt idx="1644">
                  <c:v>10.37489453125</c:v>
                </c:pt>
                <c:pt idx="1645">
                  <c:v>10.3823759765625</c:v>
                </c:pt>
                <c:pt idx="1646">
                  <c:v>10.389749023437501</c:v>
                </c:pt>
                <c:pt idx="1647">
                  <c:v>10.397123046875</c:v>
                </c:pt>
                <c:pt idx="1648">
                  <c:v>10.40449609375</c:v>
                </c:pt>
                <c:pt idx="1649">
                  <c:v>10.411870117187501</c:v>
                </c:pt>
                <c:pt idx="1650">
                  <c:v>10.4194609375</c:v>
                </c:pt>
                <c:pt idx="1651">
                  <c:v>10.427052734375</c:v>
                </c:pt>
                <c:pt idx="1652">
                  <c:v>10.434644531250001</c:v>
                </c:pt>
                <c:pt idx="1653">
                  <c:v>10.4422353515625</c:v>
                </c:pt>
                <c:pt idx="1654">
                  <c:v>10.4492822265625</c:v>
                </c:pt>
                <c:pt idx="1655">
                  <c:v>10.456329101562501</c:v>
                </c:pt>
                <c:pt idx="1656">
                  <c:v>10.463375976562499</c:v>
                </c:pt>
                <c:pt idx="1657">
                  <c:v>10.4704228515625</c:v>
                </c:pt>
                <c:pt idx="1658">
                  <c:v>10.477760742187501</c:v>
                </c:pt>
                <c:pt idx="1659">
                  <c:v>10.485099609375</c:v>
                </c:pt>
                <c:pt idx="1660">
                  <c:v>10.4910087890625</c:v>
                </c:pt>
                <c:pt idx="1661">
                  <c:v>10.496918945312499</c:v>
                </c:pt>
                <c:pt idx="1662">
                  <c:v>10.502829101562501</c:v>
                </c:pt>
                <c:pt idx="1663">
                  <c:v>10.506753906250001</c:v>
                </c:pt>
                <c:pt idx="1664">
                  <c:v>10.5131826171875</c:v>
                </c:pt>
                <c:pt idx="1665">
                  <c:v>10.5196103515625</c:v>
                </c:pt>
                <c:pt idx="1666">
                  <c:v>10.526039062500001</c:v>
                </c:pt>
                <c:pt idx="1667">
                  <c:v>10.532467773437499</c:v>
                </c:pt>
                <c:pt idx="1668">
                  <c:v>10.536826171875001</c:v>
                </c:pt>
                <c:pt idx="1669">
                  <c:v>10.54118359375</c:v>
                </c:pt>
                <c:pt idx="1670">
                  <c:v>10.5454697265625</c:v>
                </c:pt>
                <c:pt idx="1671">
                  <c:v>10.549754882812501</c:v>
                </c:pt>
                <c:pt idx="1672">
                  <c:v>10.555638671875</c:v>
                </c:pt>
                <c:pt idx="1673">
                  <c:v>10.5615224609375</c:v>
                </c:pt>
                <c:pt idx="1674">
                  <c:v>10.569078125000001</c:v>
                </c:pt>
                <c:pt idx="1675">
                  <c:v>10.5760517578125</c:v>
                </c:pt>
                <c:pt idx="1676">
                  <c:v>10.5830263671875</c:v>
                </c:pt>
                <c:pt idx="1677">
                  <c:v>10.589274414062499</c:v>
                </c:pt>
                <c:pt idx="1678">
                  <c:v>10.595521484375</c:v>
                </c:pt>
                <c:pt idx="1679">
                  <c:v>10.601333984375</c:v>
                </c:pt>
                <c:pt idx="1680">
                  <c:v>10.606201171875</c:v>
                </c:pt>
                <c:pt idx="1681">
                  <c:v>10.611068359375</c:v>
                </c:pt>
                <c:pt idx="1682">
                  <c:v>10.616806640625001</c:v>
                </c:pt>
                <c:pt idx="1683">
                  <c:v>10.622544921875001</c:v>
                </c:pt>
                <c:pt idx="1684">
                  <c:v>10.628646484375</c:v>
                </c:pt>
                <c:pt idx="1685">
                  <c:v>10.6347490234375</c:v>
                </c:pt>
                <c:pt idx="1686">
                  <c:v>10.6408505859375</c:v>
                </c:pt>
                <c:pt idx="1687">
                  <c:v>10.646953125</c:v>
                </c:pt>
                <c:pt idx="1688">
                  <c:v>10.651893554687501</c:v>
                </c:pt>
                <c:pt idx="1689">
                  <c:v>10.65748828125</c:v>
                </c:pt>
                <c:pt idx="1690">
                  <c:v>10.663083007812499</c:v>
                </c:pt>
                <c:pt idx="1691">
                  <c:v>10.67049609375</c:v>
                </c:pt>
                <c:pt idx="1692">
                  <c:v>10.673229492187501</c:v>
                </c:pt>
                <c:pt idx="1693">
                  <c:v>10.6776904296875</c:v>
                </c:pt>
                <c:pt idx="1694">
                  <c:v>10.682151367187501</c:v>
                </c:pt>
                <c:pt idx="1695">
                  <c:v>10.685395507812499</c:v>
                </c:pt>
                <c:pt idx="1696">
                  <c:v>10.690107421875</c:v>
                </c:pt>
                <c:pt idx="1697">
                  <c:v>10.694819335937501</c:v>
                </c:pt>
                <c:pt idx="1698">
                  <c:v>10.701708984375001</c:v>
                </c:pt>
                <c:pt idx="1699">
                  <c:v>10.706978515625</c:v>
                </c:pt>
                <c:pt idx="1700">
                  <c:v>10.712248046875001</c:v>
                </c:pt>
                <c:pt idx="1701">
                  <c:v>10.7198505859375</c:v>
                </c:pt>
                <c:pt idx="1702">
                  <c:v>10.7274521484375</c:v>
                </c:pt>
                <c:pt idx="1703">
                  <c:v>10.7350537109375</c:v>
                </c:pt>
                <c:pt idx="1704">
                  <c:v>10.74265625</c:v>
                </c:pt>
                <c:pt idx="1705">
                  <c:v>10.7506123046875</c:v>
                </c:pt>
                <c:pt idx="1706">
                  <c:v>10.7585693359375</c:v>
                </c:pt>
                <c:pt idx="1707">
                  <c:v>10.76590234375</c:v>
                </c:pt>
                <c:pt idx="1708">
                  <c:v>10.773234374999999</c:v>
                </c:pt>
                <c:pt idx="1709">
                  <c:v>10.780566406250001</c:v>
                </c:pt>
                <c:pt idx="1710">
                  <c:v>10.7883212890625</c:v>
                </c:pt>
                <c:pt idx="1711">
                  <c:v>10.7960751953125</c:v>
                </c:pt>
                <c:pt idx="1712">
                  <c:v>10.804001953125001</c:v>
                </c:pt>
                <c:pt idx="1713">
                  <c:v>10.811929687500001</c:v>
                </c:pt>
                <c:pt idx="1714">
                  <c:v>10.819856445312499</c:v>
                </c:pt>
                <c:pt idx="1715">
                  <c:v>10.827783203125</c:v>
                </c:pt>
                <c:pt idx="1716">
                  <c:v>10.8357109375</c:v>
                </c:pt>
                <c:pt idx="1717">
                  <c:v>10.8414892578125</c:v>
                </c:pt>
                <c:pt idx="1718">
                  <c:v>10.847266601562501</c:v>
                </c:pt>
                <c:pt idx="1719">
                  <c:v>10.8547177734375</c:v>
                </c:pt>
                <c:pt idx="1720">
                  <c:v>10.862168945312501</c:v>
                </c:pt>
                <c:pt idx="1721">
                  <c:v>10.8669853515625</c:v>
                </c:pt>
                <c:pt idx="1722">
                  <c:v>10.87180078125</c:v>
                </c:pt>
                <c:pt idx="1723">
                  <c:v>10.878745117187501</c:v>
                </c:pt>
                <c:pt idx="1724">
                  <c:v>10.885689453125</c:v>
                </c:pt>
                <c:pt idx="1725">
                  <c:v>10.889948242187501</c:v>
                </c:pt>
                <c:pt idx="1726">
                  <c:v>10.89420703125</c:v>
                </c:pt>
                <c:pt idx="1727">
                  <c:v>10.9011513671875</c:v>
                </c:pt>
                <c:pt idx="1728">
                  <c:v>10.908094726562501</c:v>
                </c:pt>
                <c:pt idx="1729">
                  <c:v>10.9150390625</c:v>
                </c:pt>
                <c:pt idx="1730">
                  <c:v>10.921982421875001</c:v>
                </c:pt>
                <c:pt idx="1731">
                  <c:v>10.929508789062501</c:v>
                </c:pt>
                <c:pt idx="1732">
                  <c:v>10.937035156249999</c:v>
                </c:pt>
                <c:pt idx="1733">
                  <c:v>10.9445615234375</c:v>
                </c:pt>
                <c:pt idx="1734">
                  <c:v>10.952087890625</c:v>
                </c:pt>
                <c:pt idx="1735">
                  <c:v>10.957900390624999</c:v>
                </c:pt>
                <c:pt idx="1736">
                  <c:v>10.963712890625001</c:v>
                </c:pt>
                <c:pt idx="1737">
                  <c:v>10.969525390625</c:v>
                </c:pt>
                <c:pt idx="1738">
                  <c:v>10.975912109375001</c:v>
                </c:pt>
                <c:pt idx="1739">
                  <c:v>10.9822998046875</c:v>
                </c:pt>
                <c:pt idx="1740">
                  <c:v>10.988179687500001</c:v>
                </c:pt>
                <c:pt idx="1741">
                  <c:v>10.994059570312499</c:v>
                </c:pt>
                <c:pt idx="1742">
                  <c:v>11.0001416015625</c:v>
                </c:pt>
                <c:pt idx="1743">
                  <c:v>11.006224609375</c:v>
                </c:pt>
                <c:pt idx="1744">
                  <c:v>11.012306640625001</c:v>
                </c:pt>
                <c:pt idx="1745">
                  <c:v>11.019732421875</c:v>
                </c:pt>
                <c:pt idx="1746">
                  <c:v>11.027158203125</c:v>
                </c:pt>
                <c:pt idx="1747">
                  <c:v>11.034583984375001</c:v>
                </c:pt>
                <c:pt idx="1748">
                  <c:v>11.042009765625</c:v>
                </c:pt>
                <c:pt idx="1749">
                  <c:v>11.049876953125001</c:v>
                </c:pt>
                <c:pt idx="1750">
                  <c:v>11.057744140625001</c:v>
                </c:pt>
                <c:pt idx="1751">
                  <c:v>11.0656103515625</c:v>
                </c:pt>
                <c:pt idx="1752">
                  <c:v>11.0734775390625</c:v>
                </c:pt>
                <c:pt idx="1753">
                  <c:v>11.0813447265625</c:v>
                </c:pt>
                <c:pt idx="1754">
                  <c:v>11.088310546875</c:v>
                </c:pt>
                <c:pt idx="1755">
                  <c:v>11.09527734375</c:v>
                </c:pt>
                <c:pt idx="1756">
                  <c:v>11.1022431640625</c:v>
                </c:pt>
                <c:pt idx="1757">
                  <c:v>11.108124999999999</c:v>
                </c:pt>
                <c:pt idx="1758">
                  <c:v>11.1140068359375</c:v>
                </c:pt>
                <c:pt idx="1759">
                  <c:v>11.1199521484375</c:v>
                </c:pt>
                <c:pt idx="1760">
                  <c:v>11.1258984375</c:v>
                </c:pt>
                <c:pt idx="1761">
                  <c:v>11.13184375</c:v>
                </c:pt>
                <c:pt idx="1762">
                  <c:v>11.139338867187501</c:v>
                </c:pt>
                <c:pt idx="1763">
                  <c:v>11.146833984375</c:v>
                </c:pt>
                <c:pt idx="1764">
                  <c:v>11.154329101562499</c:v>
                </c:pt>
                <c:pt idx="1765">
                  <c:v>11.161824218750001</c:v>
                </c:pt>
                <c:pt idx="1766">
                  <c:v>11.167896484374999</c:v>
                </c:pt>
                <c:pt idx="1767">
                  <c:v>11.17396875</c:v>
                </c:pt>
                <c:pt idx="1768">
                  <c:v>11.180041015625001</c:v>
                </c:pt>
                <c:pt idx="1769">
                  <c:v>11.187061523437499</c:v>
                </c:pt>
                <c:pt idx="1770">
                  <c:v>11.1940830078125</c:v>
                </c:pt>
                <c:pt idx="1771">
                  <c:v>11.201865234375001</c:v>
                </c:pt>
                <c:pt idx="1772">
                  <c:v>11.2096474609375</c:v>
                </c:pt>
                <c:pt idx="1773">
                  <c:v>11.2153388671875</c:v>
                </c:pt>
                <c:pt idx="1774">
                  <c:v>11.221031249999999</c:v>
                </c:pt>
                <c:pt idx="1775">
                  <c:v>11.2283427734375</c:v>
                </c:pt>
                <c:pt idx="1776">
                  <c:v>11.235654296875</c:v>
                </c:pt>
                <c:pt idx="1777">
                  <c:v>11.2413330078125</c:v>
                </c:pt>
                <c:pt idx="1778">
                  <c:v>11.24701171875</c:v>
                </c:pt>
                <c:pt idx="1779">
                  <c:v>11.252691406249999</c:v>
                </c:pt>
                <c:pt idx="1780">
                  <c:v>11.257196289062501</c:v>
                </c:pt>
                <c:pt idx="1781">
                  <c:v>11.2617021484375</c:v>
                </c:pt>
                <c:pt idx="1782">
                  <c:v>11.2687470703125</c:v>
                </c:pt>
                <c:pt idx="1783">
                  <c:v>11.274425781250001</c:v>
                </c:pt>
                <c:pt idx="1784">
                  <c:v>11.280104492187501</c:v>
                </c:pt>
                <c:pt idx="1785">
                  <c:v>11.285783203125</c:v>
                </c:pt>
                <c:pt idx="1786">
                  <c:v>11.292130859375</c:v>
                </c:pt>
                <c:pt idx="1787">
                  <c:v>11.298478515625</c:v>
                </c:pt>
                <c:pt idx="1788">
                  <c:v>11.3048251953125</c:v>
                </c:pt>
                <c:pt idx="1789">
                  <c:v>11.3111728515625</c:v>
                </c:pt>
                <c:pt idx="1790">
                  <c:v>11.31727734375</c:v>
                </c:pt>
                <c:pt idx="1791">
                  <c:v>11.3233818359375</c:v>
                </c:pt>
                <c:pt idx="1792">
                  <c:v>11.329486328125</c:v>
                </c:pt>
                <c:pt idx="1793">
                  <c:v>11.3355908203125</c:v>
                </c:pt>
                <c:pt idx="1794">
                  <c:v>11.343389648437499</c:v>
                </c:pt>
                <c:pt idx="1795">
                  <c:v>11.3511875</c:v>
                </c:pt>
                <c:pt idx="1796">
                  <c:v>11.358986328125001</c:v>
                </c:pt>
                <c:pt idx="1797">
                  <c:v>11.365669921875</c:v>
                </c:pt>
                <c:pt idx="1798">
                  <c:v>11.372352539062501</c:v>
                </c:pt>
                <c:pt idx="1799">
                  <c:v>11.38034375</c:v>
                </c:pt>
                <c:pt idx="1800">
                  <c:v>11.388334960937501</c:v>
                </c:pt>
                <c:pt idx="1801">
                  <c:v>11.3946552734375</c:v>
                </c:pt>
                <c:pt idx="1802">
                  <c:v>11.4009755859375</c:v>
                </c:pt>
                <c:pt idx="1803">
                  <c:v>11.4087861328125</c:v>
                </c:pt>
                <c:pt idx="1804">
                  <c:v>11.416595703125001</c:v>
                </c:pt>
                <c:pt idx="1805">
                  <c:v>11.424406250000001</c:v>
                </c:pt>
                <c:pt idx="1806">
                  <c:v>11.4322158203125</c:v>
                </c:pt>
                <c:pt idx="1807">
                  <c:v>11.439771484375001</c:v>
                </c:pt>
                <c:pt idx="1808">
                  <c:v>11.4473271484375</c:v>
                </c:pt>
                <c:pt idx="1809">
                  <c:v>11.454882812500001</c:v>
                </c:pt>
                <c:pt idx="1810">
                  <c:v>11.462439453125</c:v>
                </c:pt>
                <c:pt idx="1811">
                  <c:v>11.469921875000001</c:v>
                </c:pt>
                <c:pt idx="1812">
                  <c:v>11.477405273437499</c:v>
                </c:pt>
                <c:pt idx="1813">
                  <c:v>11.484888671875</c:v>
                </c:pt>
                <c:pt idx="1814">
                  <c:v>11.4923720703125</c:v>
                </c:pt>
                <c:pt idx="1815">
                  <c:v>11.499891601562501</c:v>
                </c:pt>
                <c:pt idx="1816">
                  <c:v>11.5074111328125</c:v>
                </c:pt>
                <c:pt idx="1817">
                  <c:v>11.514930664062501</c:v>
                </c:pt>
                <c:pt idx="1818">
                  <c:v>11.5224501953125</c:v>
                </c:pt>
                <c:pt idx="1819">
                  <c:v>11.529823242187501</c:v>
                </c:pt>
                <c:pt idx="1820">
                  <c:v>11.537197265625</c:v>
                </c:pt>
                <c:pt idx="1821">
                  <c:v>11.5445712890625</c:v>
                </c:pt>
                <c:pt idx="1822">
                  <c:v>11.551945312500001</c:v>
                </c:pt>
                <c:pt idx="1823">
                  <c:v>11.556013671875</c:v>
                </c:pt>
                <c:pt idx="1824">
                  <c:v>11.560082031249999</c:v>
                </c:pt>
                <c:pt idx="1825">
                  <c:v>11.567056640625001</c:v>
                </c:pt>
                <c:pt idx="1826">
                  <c:v>11.574031250000001</c:v>
                </c:pt>
                <c:pt idx="1827">
                  <c:v>11.581732421875</c:v>
                </c:pt>
                <c:pt idx="1828">
                  <c:v>11.5894326171875</c:v>
                </c:pt>
                <c:pt idx="1829">
                  <c:v>11.5971337890625</c:v>
                </c:pt>
                <c:pt idx="1830">
                  <c:v>11.604833984375</c:v>
                </c:pt>
                <c:pt idx="1831">
                  <c:v>11.612535156250001</c:v>
                </c:pt>
                <c:pt idx="1832">
                  <c:v>11.6199443359375</c:v>
                </c:pt>
                <c:pt idx="1833">
                  <c:v>11.6273544921875</c:v>
                </c:pt>
                <c:pt idx="1834">
                  <c:v>11.6347646484375</c:v>
                </c:pt>
                <c:pt idx="1835">
                  <c:v>11.6421748046875</c:v>
                </c:pt>
                <c:pt idx="1836">
                  <c:v>11.649584960937501</c:v>
                </c:pt>
                <c:pt idx="1837">
                  <c:v>11.656995117187501</c:v>
                </c:pt>
                <c:pt idx="1838">
                  <c:v>11.664405273437501</c:v>
                </c:pt>
                <c:pt idx="1839">
                  <c:v>11.6718154296875</c:v>
                </c:pt>
                <c:pt idx="1840">
                  <c:v>11.679806640624999</c:v>
                </c:pt>
                <c:pt idx="1841">
                  <c:v>11.6877978515625</c:v>
                </c:pt>
                <c:pt idx="1842">
                  <c:v>11.695789062499999</c:v>
                </c:pt>
                <c:pt idx="1843">
                  <c:v>11.7037802734375</c:v>
                </c:pt>
                <c:pt idx="1844">
                  <c:v>11.711771484374999</c:v>
                </c:pt>
                <c:pt idx="1845">
                  <c:v>11.718552734375001</c:v>
                </c:pt>
                <c:pt idx="1846">
                  <c:v>11.7253330078125</c:v>
                </c:pt>
                <c:pt idx="1847">
                  <c:v>11.7321142578125</c:v>
                </c:pt>
                <c:pt idx="1848">
                  <c:v>11.7396337890625</c:v>
                </c:pt>
                <c:pt idx="1849">
                  <c:v>11.747153320312501</c:v>
                </c:pt>
                <c:pt idx="1850">
                  <c:v>11.7546728515625</c:v>
                </c:pt>
                <c:pt idx="1851">
                  <c:v>11.762192382812501</c:v>
                </c:pt>
                <c:pt idx="1852">
                  <c:v>11.769638671875001</c:v>
                </c:pt>
                <c:pt idx="1853">
                  <c:v>11.777085937500001</c:v>
                </c:pt>
                <c:pt idx="1854">
                  <c:v>11.784533203125001</c:v>
                </c:pt>
                <c:pt idx="1855">
                  <c:v>11.791979492187501</c:v>
                </c:pt>
                <c:pt idx="1856">
                  <c:v>11.799826171875001</c:v>
                </c:pt>
                <c:pt idx="1857">
                  <c:v>11.807672851562501</c:v>
                </c:pt>
                <c:pt idx="1858">
                  <c:v>11.815519531250001</c:v>
                </c:pt>
                <c:pt idx="1859">
                  <c:v>11.822784179687501</c:v>
                </c:pt>
                <c:pt idx="1860">
                  <c:v>11.830048828124999</c:v>
                </c:pt>
                <c:pt idx="1861">
                  <c:v>11.837314453125</c:v>
                </c:pt>
                <c:pt idx="1862">
                  <c:v>11.8445791015625</c:v>
                </c:pt>
                <c:pt idx="1863">
                  <c:v>11.85184375</c:v>
                </c:pt>
                <c:pt idx="1864">
                  <c:v>11.8593642578125</c:v>
                </c:pt>
                <c:pt idx="1865">
                  <c:v>11.8668837890625</c:v>
                </c:pt>
                <c:pt idx="1866">
                  <c:v>11.874403320312501</c:v>
                </c:pt>
                <c:pt idx="1867">
                  <c:v>11.8819228515625</c:v>
                </c:pt>
                <c:pt idx="1868">
                  <c:v>11.88955078125</c:v>
                </c:pt>
                <c:pt idx="1869">
                  <c:v>11.897178710937501</c:v>
                </c:pt>
                <c:pt idx="1870">
                  <c:v>11.904806640625001</c:v>
                </c:pt>
                <c:pt idx="1871">
                  <c:v>11.91243359375</c:v>
                </c:pt>
                <c:pt idx="1872">
                  <c:v>11.91984375</c:v>
                </c:pt>
                <c:pt idx="1873">
                  <c:v>11.92725390625</c:v>
                </c:pt>
                <c:pt idx="1874">
                  <c:v>11.9346640625</c:v>
                </c:pt>
                <c:pt idx="1875">
                  <c:v>11.942074218750001</c:v>
                </c:pt>
                <c:pt idx="1876">
                  <c:v>11.9495576171875</c:v>
                </c:pt>
                <c:pt idx="1877">
                  <c:v>11.9570400390625</c:v>
                </c:pt>
                <c:pt idx="1878">
                  <c:v>11.9645234375</c:v>
                </c:pt>
                <c:pt idx="1879">
                  <c:v>11.972005859375001</c:v>
                </c:pt>
                <c:pt idx="1880">
                  <c:v>11.9795986328125</c:v>
                </c:pt>
                <c:pt idx="1881">
                  <c:v>11.9871904296875</c:v>
                </c:pt>
                <c:pt idx="1882">
                  <c:v>11.994782226562501</c:v>
                </c:pt>
                <c:pt idx="1883">
                  <c:v>12.0023740234375</c:v>
                </c:pt>
                <c:pt idx="1884">
                  <c:v>12.0098203125</c:v>
                </c:pt>
                <c:pt idx="1885">
                  <c:v>12.017267578125001</c:v>
                </c:pt>
                <c:pt idx="1886">
                  <c:v>12.024713867187501</c:v>
                </c:pt>
                <c:pt idx="1887">
                  <c:v>12.032160156250001</c:v>
                </c:pt>
                <c:pt idx="1888">
                  <c:v>12.039607421875001</c:v>
                </c:pt>
                <c:pt idx="1889">
                  <c:v>12.047053710937501</c:v>
                </c:pt>
                <c:pt idx="1890">
                  <c:v>12.054500000000001</c:v>
                </c:pt>
                <c:pt idx="1891">
                  <c:v>12.061946289062501</c:v>
                </c:pt>
                <c:pt idx="1892">
                  <c:v>12.069392578125001</c:v>
                </c:pt>
                <c:pt idx="1893">
                  <c:v>12.076839843750001</c:v>
                </c:pt>
                <c:pt idx="1894">
                  <c:v>12.084286132812501</c:v>
                </c:pt>
                <c:pt idx="1895">
                  <c:v>12.091732421875001</c:v>
                </c:pt>
                <c:pt idx="1896">
                  <c:v>12.0992509765625</c:v>
                </c:pt>
                <c:pt idx="1897">
                  <c:v>12.106770507812501</c:v>
                </c:pt>
                <c:pt idx="1898">
                  <c:v>12.114289062500001</c:v>
                </c:pt>
                <c:pt idx="1899">
                  <c:v>12.12180859375</c:v>
                </c:pt>
                <c:pt idx="1900">
                  <c:v>12.129511718750001</c:v>
                </c:pt>
                <c:pt idx="1901">
                  <c:v>12.1372138671875</c:v>
                </c:pt>
                <c:pt idx="1902">
                  <c:v>12.1449169921875</c:v>
                </c:pt>
                <c:pt idx="1903">
                  <c:v>12.152620117187499</c:v>
                </c:pt>
                <c:pt idx="1904">
                  <c:v>12.159595703124999</c:v>
                </c:pt>
                <c:pt idx="1905">
                  <c:v>12.1665712890625</c:v>
                </c:pt>
                <c:pt idx="1906">
                  <c:v>12.1735478515625</c:v>
                </c:pt>
                <c:pt idx="1907">
                  <c:v>12.177833984375001</c:v>
                </c:pt>
                <c:pt idx="1908">
                  <c:v>12.1821201171875</c:v>
                </c:pt>
                <c:pt idx="1909">
                  <c:v>12.189598632812499</c:v>
                </c:pt>
                <c:pt idx="1910">
                  <c:v>12.197078125000001</c:v>
                </c:pt>
                <c:pt idx="1911">
                  <c:v>12.204557617187501</c:v>
                </c:pt>
                <c:pt idx="1912">
                  <c:v>12.212037109375</c:v>
                </c:pt>
                <c:pt idx="1913">
                  <c:v>12.218719726562501</c:v>
                </c:pt>
                <c:pt idx="1914">
                  <c:v>12.22540234375</c:v>
                </c:pt>
                <c:pt idx="1915">
                  <c:v>12.232084960937501</c:v>
                </c:pt>
                <c:pt idx="1916">
                  <c:v>12.238817382812501</c:v>
                </c:pt>
                <c:pt idx="1917">
                  <c:v>12.245548828125001</c:v>
                </c:pt>
                <c:pt idx="1918">
                  <c:v>12.252281250000001</c:v>
                </c:pt>
                <c:pt idx="1919">
                  <c:v>12.259012695312499</c:v>
                </c:pt>
                <c:pt idx="1920">
                  <c:v>12.2657451171875</c:v>
                </c:pt>
                <c:pt idx="1921">
                  <c:v>12.2724765625</c:v>
                </c:pt>
                <c:pt idx="1922">
                  <c:v>12.2797421875</c:v>
                </c:pt>
                <c:pt idx="1923">
                  <c:v>12.2870068359375</c:v>
                </c:pt>
                <c:pt idx="1924">
                  <c:v>12.294271484375001</c:v>
                </c:pt>
                <c:pt idx="1925">
                  <c:v>12.301537109374999</c:v>
                </c:pt>
                <c:pt idx="1926">
                  <c:v>12.30901953125</c:v>
                </c:pt>
                <c:pt idx="1927">
                  <c:v>12.3165029296875</c:v>
                </c:pt>
                <c:pt idx="1928">
                  <c:v>12.323986328125001</c:v>
                </c:pt>
                <c:pt idx="1929">
                  <c:v>12.331468750000001</c:v>
                </c:pt>
                <c:pt idx="1930">
                  <c:v>12.33920703125</c:v>
                </c:pt>
                <c:pt idx="1931">
                  <c:v>12.346944335937501</c:v>
                </c:pt>
                <c:pt idx="1932">
                  <c:v>12.354681640625</c:v>
                </c:pt>
                <c:pt idx="1933">
                  <c:v>12.362419921875</c:v>
                </c:pt>
                <c:pt idx="1934">
                  <c:v>12.369939453125001</c:v>
                </c:pt>
                <c:pt idx="1935">
                  <c:v>12.377458984375</c:v>
                </c:pt>
                <c:pt idx="1936">
                  <c:v>12.384978515625001</c:v>
                </c:pt>
                <c:pt idx="1937">
                  <c:v>12.392498046875</c:v>
                </c:pt>
                <c:pt idx="1938">
                  <c:v>12.3997265625</c:v>
                </c:pt>
                <c:pt idx="1939">
                  <c:v>12.406955078125</c:v>
                </c:pt>
                <c:pt idx="1940">
                  <c:v>12.41418359375</c:v>
                </c:pt>
                <c:pt idx="1941">
                  <c:v>12.421412109375</c:v>
                </c:pt>
                <c:pt idx="1942">
                  <c:v>12.4264248046875</c:v>
                </c:pt>
                <c:pt idx="1943">
                  <c:v>12.431437499999999</c:v>
                </c:pt>
                <c:pt idx="1944">
                  <c:v>12.438304687500001</c:v>
                </c:pt>
                <c:pt idx="1945">
                  <c:v>12.445171875</c:v>
                </c:pt>
                <c:pt idx="1946">
                  <c:v>12.452040039062501</c:v>
                </c:pt>
                <c:pt idx="1947">
                  <c:v>12.4589072265625</c:v>
                </c:pt>
                <c:pt idx="1948">
                  <c:v>12.4666552734375</c:v>
                </c:pt>
                <c:pt idx="1949">
                  <c:v>12.474403320312501</c:v>
                </c:pt>
                <c:pt idx="1950">
                  <c:v>12.4821513671875</c:v>
                </c:pt>
                <c:pt idx="1951">
                  <c:v>12.4896669921875</c:v>
                </c:pt>
                <c:pt idx="1952">
                  <c:v>12.49718359375</c:v>
                </c:pt>
                <c:pt idx="1953">
                  <c:v>12.50469921875</c:v>
                </c:pt>
                <c:pt idx="1954">
                  <c:v>12.51221484375</c:v>
                </c:pt>
                <c:pt idx="1955">
                  <c:v>12.5185087890625</c:v>
                </c:pt>
                <c:pt idx="1956">
                  <c:v>12.524802734375001</c:v>
                </c:pt>
                <c:pt idx="1957">
                  <c:v>12.531097656250001</c:v>
                </c:pt>
                <c:pt idx="1958">
                  <c:v>12.537876953125</c:v>
                </c:pt>
                <c:pt idx="1959">
                  <c:v>12.544657226562499</c:v>
                </c:pt>
                <c:pt idx="1960">
                  <c:v>12.5514375</c:v>
                </c:pt>
                <c:pt idx="1961">
                  <c:v>12.5582177734375</c:v>
                </c:pt>
                <c:pt idx="1962">
                  <c:v>12.564998046875001</c:v>
                </c:pt>
                <c:pt idx="1963">
                  <c:v>12.57177734375</c:v>
                </c:pt>
                <c:pt idx="1964">
                  <c:v>12.579576171875001</c:v>
                </c:pt>
                <c:pt idx="1965">
                  <c:v>12.587375</c:v>
                </c:pt>
                <c:pt idx="1966">
                  <c:v>12.5951728515625</c:v>
                </c:pt>
                <c:pt idx="1967">
                  <c:v>12.600986328125</c:v>
                </c:pt>
                <c:pt idx="1968">
                  <c:v>12.606799804687499</c:v>
                </c:pt>
                <c:pt idx="1969">
                  <c:v>12.6111611328125</c:v>
                </c:pt>
                <c:pt idx="1970">
                  <c:v>12.615521484375</c:v>
                </c:pt>
                <c:pt idx="1971">
                  <c:v>12.621916015625001</c:v>
                </c:pt>
                <c:pt idx="1972">
                  <c:v>12.6267109375</c:v>
                </c:pt>
                <c:pt idx="1973">
                  <c:v>12.6322294921875</c:v>
                </c:pt>
                <c:pt idx="1974">
                  <c:v>12.638474609375001</c:v>
                </c:pt>
                <c:pt idx="1975">
                  <c:v>12.644720703125</c:v>
                </c:pt>
                <c:pt idx="1976">
                  <c:v>12.6509658203125</c:v>
                </c:pt>
                <c:pt idx="1977">
                  <c:v>12.657211914062501</c:v>
                </c:pt>
                <c:pt idx="1978">
                  <c:v>12.66353125</c:v>
                </c:pt>
                <c:pt idx="1979">
                  <c:v>12.6698505859375</c:v>
                </c:pt>
                <c:pt idx="1980">
                  <c:v>12.676969726562501</c:v>
                </c:pt>
                <c:pt idx="1981">
                  <c:v>12.6840888671875</c:v>
                </c:pt>
                <c:pt idx="1982">
                  <c:v>12.6912080078125</c:v>
                </c:pt>
                <c:pt idx="1983">
                  <c:v>12.6974560546875</c:v>
                </c:pt>
                <c:pt idx="1984">
                  <c:v>12.704501953125</c:v>
                </c:pt>
                <c:pt idx="1985">
                  <c:v>12.711548828125</c:v>
                </c:pt>
                <c:pt idx="1986">
                  <c:v>12.718595703125001</c:v>
                </c:pt>
                <c:pt idx="1987">
                  <c:v>12.725642578125001</c:v>
                </c:pt>
                <c:pt idx="1988">
                  <c:v>12.732689453124999</c:v>
                </c:pt>
                <c:pt idx="1989">
                  <c:v>12.739736328125</c:v>
                </c:pt>
                <c:pt idx="1990">
                  <c:v>12.7458388671875</c:v>
                </c:pt>
                <c:pt idx="1991">
                  <c:v>12.751941406249999</c:v>
                </c:pt>
                <c:pt idx="1992">
                  <c:v>12.759315429687501</c:v>
                </c:pt>
                <c:pt idx="1993">
                  <c:v>12.766689453125</c:v>
                </c:pt>
                <c:pt idx="1994">
                  <c:v>12.7740634765625</c:v>
                </c:pt>
                <c:pt idx="1995">
                  <c:v>12.781438476562501</c:v>
                </c:pt>
                <c:pt idx="1996">
                  <c:v>12.789249023437501</c:v>
                </c:pt>
                <c:pt idx="1997">
                  <c:v>12.797060546875</c:v>
                </c:pt>
                <c:pt idx="1998">
                  <c:v>12.8048720703125</c:v>
                </c:pt>
                <c:pt idx="1999">
                  <c:v>12.8126826171875</c:v>
                </c:pt>
                <c:pt idx="2000">
                  <c:v>12.820239257812501</c:v>
                </c:pt>
                <c:pt idx="2001">
                  <c:v>12.8277958984375</c:v>
                </c:pt>
                <c:pt idx="2002">
                  <c:v>12.8353525390625</c:v>
                </c:pt>
                <c:pt idx="2003">
                  <c:v>12.8418916015625</c:v>
                </c:pt>
                <c:pt idx="2004">
                  <c:v>12.849447265625001</c:v>
                </c:pt>
                <c:pt idx="2005">
                  <c:v>12.8570029296875</c:v>
                </c:pt>
                <c:pt idx="2006">
                  <c:v>12.864558593750001</c:v>
                </c:pt>
                <c:pt idx="2007">
                  <c:v>12.8721142578125</c:v>
                </c:pt>
                <c:pt idx="2008">
                  <c:v>12.8799599609375</c:v>
                </c:pt>
                <c:pt idx="2009">
                  <c:v>12.887805664062499</c:v>
                </c:pt>
                <c:pt idx="2010">
                  <c:v>12.895651367187501</c:v>
                </c:pt>
                <c:pt idx="2011">
                  <c:v>12.9010986328125</c:v>
                </c:pt>
                <c:pt idx="2012">
                  <c:v>12.906546875</c:v>
                </c:pt>
                <c:pt idx="2013">
                  <c:v>12.9137119140625</c:v>
                </c:pt>
                <c:pt idx="2014">
                  <c:v>12.920875976562501</c:v>
                </c:pt>
                <c:pt idx="2015">
                  <c:v>12.928041015625</c:v>
                </c:pt>
                <c:pt idx="2016">
                  <c:v>12.934287109375001</c:v>
                </c:pt>
                <c:pt idx="2017">
                  <c:v>12.940025390625001</c:v>
                </c:pt>
                <c:pt idx="2018">
                  <c:v>12.945763671875</c:v>
                </c:pt>
                <c:pt idx="2019">
                  <c:v>12.951236328125001</c:v>
                </c:pt>
                <c:pt idx="2020">
                  <c:v>12.956708984375</c:v>
                </c:pt>
                <c:pt idx="2021">
                  <c:v>12.962180664062501</c:v>
                </c:pt>
                <c:pt idx="2022">
                  <c:v>12.969009765625</c:v>
                </c:pt>
                <c:pt idx="2023">
                  <c:v>12.9758388671875</c:v>
                </c:pt>
                <c:pt idx="2024">
                  <c:v>12.9826669921875</c:v>
                </c:pt>
                <c:pt idx="2025">
                  <c:v>12.989496093750001</c:v>
                </c:pt>
                <c:pt idx="2026">
                  <c:v>12.996935546875001</c:v>
                </c:pt>
                <c:pt idx="2027">
                  <c:v>13.004374023437501</c:v>
                </c:pt>
                <c:pt idx="2028">
                  <c:v>13.0118134765625</c:v>
                </c:pt>
                <c:pt idx="2029">
                  <c:v>13.019251953125</c:v>
                </c:pt>
                <c:pt idx="2030">
                  <c:v>13.02669140625</c:v>
                </c:pt>
                <c:pt idx="2031">
                  <c:v>13.034682617187499</c:v>
                </c:pt>
                <c:pt idx="2032">
                  <c:v>13.042673828125</c:v>
                </c:pt>
                <c:pt idx="2033">
                  <c:v>13.04746875</c:v>
                </c:pt>
                <c:pt idx="2034">
                  <c:v>13.052263671875</c:v>
                </c:pt>
                <c:pt idx="2035">
                  <c:v>13.0597099609375</c:v>
                </c:pt>
                <c:pt idx="2036">
                  <c:v>13.06715625</c:v>
                </c:pt>
                <c:pt idx="2037">
                  <c:v>13.0746025390625</c:v>
                </c:pt>
                <c:pt idx="2038">
                  <c:v>13.0820498046875</c:v>
                </c:pt>
                <c:pt idx="2039">
                  <c:v>13.08949609375</c:v>
                </c:pt>
                <c:pt idx="2040">
                  <c:v>13.0969423828125</c:v>
                </c:pt>
                <c:pt idx="2041">
                  <c:v>13.104388671875</c:v>
                </c:pt>
                <c:pt idx="2042">
                  <c:v>13.1118349609375</c:v>
                </c:pt>
                <c:pt idx="2043">
                  <c:v>13.119425781249999</c:v>
                </c:pt>
                <c:pt idx="2044">
                  <c:v>13.127017578125001</c:v>
                </c:pt>
                <c:pt idx="2045">
                  <c:v>13.134609375</c:v>
                </c:pt>
                <c:pt idx="2046">
                  <c:v>13.142201171875</c:v>
                </c:pt>
                <c:pt idx="2047">
                  <c:v>13.149755859375</c:v>
                </c:pt>
                <c:pt idx="2048">
                  <c:v>13.1573115234375</c:v>
                </c:pt>
                <c:pt idx="2049">
                  <c:v>13.164867187500001</c:v>
                </c:pt>
                <c:pt idx="2050">
                  <c:v>13.172421875</c:v>
                </c:pt>
                <c:pt idx="2051">
                  <c:v>13.179880859375</c:v>
                </c:pt>
                <c:pt idx="2052">
                  <c:v>13.187339843750001</c:v>
                </c:pt>
                <c:pt idx="2053">
                  <c:v>13.1947978515625</c:v>
                </c:pt>
                <c:pt idx="2054">
                  <c:v>13.201626953125</c:v>
                </c:pt>
                <c:pt idx="2055">
                  <c:v>13.209181640625001</c:v>
                </c:pt>
                <c:pt idx="2056">
                  <c:v>13.2167373046875</c:v>
                </c:pt>
                <c:pt idx="2057">
                  <c:v>13.224291992187501</c:v>
                </c:pt>
                <c:pt idx="2058">
                  <c:v>13.23184765625</c:v>
                </c:pt>
                <c:pt idx="2059">
                  <c:v>13.239366210937501</c:v>
                </c:pt>
                <c:pt idx="2060">
                  <c:v>13.2468857421875</c:v>
                </c:pt>
                <c:pt idx="2061">
                  <c:v>13.254404296875</c:v>
                </c:pt>
                <c:pt idx="2062">
                  <c:v>13.261923828125001</c:v>
                </c:pt>
                <c:pt idx="2063">
                  <c:v>13.2694423828125</c:v>
                </c:pt>
                <c:pt idx="2064">
                  <c:v>13.2769609375</c:v>
                </c:pt>
                <c:pt idx="2065">
                  <c:v>13.284480468750001</c:v>
                </c:pt>
                <c:pt idx="2066">
                  <c:v>13.2919990234375</c:v>
                </c:pt>
                <c:pt idx="2067">
                  <c:v>13.2994814453125</c:v>
                </c:pt>
                <c:pt idx="2068">
                  <c:v>13.30696484375</c:v>
                </c:pt>
                <c:pt idx="2069">
                  <c:v>13.314447265625001</c:v>
                </c:pt>
                <c:pt idx="2070">
                  <c:v>13.321929687500001</c:v>
                </c:pt>
                <c:pt idx="2071">
                  <c:v>13.329412109375001</c:v>
                </c:pt>
                <c:pt idx="2072">
                  <c:v>13.3368955078125</c:v>
                </c:pt>
                <c:pt idx="2073">
                  <c:v>13.3443779296875</c:v>
                </c:pt>
                <c:pt idx="2074">
                  <c:v>13.3518603515625</c:v>
                </c:pt>
                <c:pt idx="2075">
                  <c:v>13.35948828125</c:v>
                </c:pt>
                <c:pt idx="2076">
                  <c:v>13.3671162109375</c:v>
                </c:pt>
                <c:pt idx="2077">
                  <c:v>13.374744140625001</c:v>
                </c:pt>
                <c:pt idx="2078">
                  <c:v>13.382372070312501</c:v>
                </c:pt>
                <c:pt idx="2079">
                  <c:v>13.389708984375</c:v>
                </c:pt>
                <c:pt idx="2080">
                  <c:v>13.397046875000001</c:v>
                </c:pt>
                <c:pt idx="2081">
                  <c:v>13.4043837890625</c:v>
                </c:pt>
                <c:pt idx="2082">
                  <c:v>13.411720703125001</c:v>
                </c:pt>
                <c:pt idx="2083">
                  <c:v>13.419385742187501</c:v>
                </c:pt>
                <c:pt idx="2084">
                  <c:v>13.427049804687501</c:v>
                </c:pt>
                <c:pt idx="2085">
                  <c:v>13.434713867187501</c:v>
                </c:pt>
                <c:pt idx="2086">
                  <c:v>13.442377929687501</c:v>
                </c:pt>
                <c:pt idx="2087">
                  <c:v>13.449751953125</c:v>
                </c:pt>
                <c:pt idx="2088">
                  <c:v>13.457125</c:v>
                </c:pt>
                <c:pt idx="2089">
                  <c:v>13.464498046875001</c:v>
                </c:pt>
                <c:pt idx="2090">
                  <c:v>13.4718720703125</c:v>
                </c:pt>
                <c:pt idx="2091">
                  <c:v>13.47944921875</c:v>
                </c:pt>
                <c:pt idx="2092">
                  <c:v>13.4870263671875</c:v>
                </c:pt>
                <c:pt idx="2093">
                  <c:v>13.4946044921875</c:v>
                </c:pt>
                <c:pt idx="2094">
                  <c:v>13.502181640625</c:v>
                </c:pt>
                <c:pt idx="2095">
                  <c:v>13.509658203124999</c:v>
                </c:pt>
                <c:pt idx="2096">
                  <c:v>13.5171337890625</c:v>
                </c:pt>
                <c:pt idx="2097">
                  <c:v>13.524609375000001</c:v>
                </c:pt>
                <c:pt idx="2098">
                  <c:v>13.5320859375</c:v>
                </c:pt>
                <c:pt idx="2099">
                  <c:v>13.5395615234375</c:v>
                </c:pt>
                <c:pt idx="2100">
                  <c:v>13.547037109375001</c:v>
                </c:pt>
                <c:pt idx="2101">
                  <c:v>13.554513671875</c:v>
                </c:pt>
                <c:pt idx="2102">
                  <c:v>13.561989257812501</c:v>
                </c:pt>
                <c:pt idx="2103">
                  <c:v>13.56936328125</c:v>
                </c:pt>
                <c:pt idx="2104">
                  <c:v>13.57673828125</c:v>
                </c:pt>
                <c:pt idx="2105">
                  <c:v>13.584112304687499</c:v>
                </c:pt>
                <c:pt idx="2106">
                  <c:v>13.591486328125001</c:v>
                </c:pt>
                <c:pt idx="2107">
                  <c:v>13.598532226562501</c:v>
                </c:pt>
                <c:pt idx="2108">
                  <c:v>13.605577148437501</c:v>
                </c:pt>
                <c:pt idx="2109">
                  <c:v>13.612622070312501</c:v>
                </c:pt>
                <c:pt idx="2110">
                  <c:v>13.619666992187501</c:v>
                </c:pt>
                <c:pt idx="2111">
                  <c:v>13.6261953125</c:v>
                </c:pt>
                <c:pt idx="2112">
                  <c:v>13.632722656249999</c:v>
                </c:pt>
                <c:pt idx="2113">
                  <c:v>13.639250976562501</c:v>
                </c:pt>
                <c:pt idx="2114">
                  <c:v>13.645779296875</c:v>
                </c:pt>
                <c:pt idx="2115">
                  <c:v>13.6523076171875</c:v>
                </c:pt>
                <c:pt idx="2116">
                  <c:v>13.6593779296875</c:v>
                </c:pt>
                <c:pt idx="2117">
                  <c:v>13.666448242187501</c:v>
                </c:pt>
                <c:pt idx="2118">
                  <c:v>13.673518554687501</c:v>
                </c:pt>
                <c:pt idx="2119">
                  <c:v>13.680588867187501</c:v>
                </c:pt>
                <c:pt idx="2120">
                  <c:v>13.688444335937501</c:v>
                </c:pt>
                <c:pt idx="2121">
                  <c:v>13.696300781250001</c:v>
                </c:pt>
                <c:pt idx="2122">
                  <c:v>13.704157226562501</c:v>
                </c:pt>
                <c:pt idx="2123">
                  <c:v>13.712012695312501</c:v>
                </c:pt>
                <c:pt idx="2124">
                  <c:v>13.719462890625</c:v>
                </c:pt>
                <c:pt idx="2125">
                  <c:v>13.726914062500001</c:v>
                </c:pt>
                <c:pt idx="2126">
                  <c:v>13.7343642578125</c:v>
                </c:pt>
                <c:pt idx="2127">
                  <c:v>13.741814453125</c:v>
                </c:pt>
                <c:pt idx="2128">
                  <c:v>13.74937890625</c:v>
                </c:pt>
                <c:pt idx="2129">
                  <c:v>13.756944335937501</c:v>
                </c:pt>
                <c:pt idx="2130">
                  <c:v>13.7645087890625</c:v>
                </c:pt>
                <c:pt idx="2131">
                  <c:v>13.772073242187501</c:v>
                </c:pt>
                <c:pt idx="2132">
                  <c:v>13.7796376953125</c:v>
                </c:pt>
                <c:pt idx="2133">
                  <c:v>13.787202148437501</c:v>
                </c:pt>
                <c:pt idx="2134">
                  <c:v>13.7947666015625</c:v>
                </c:pt>
                <c:pt idx="2135">
                  <c:v>13.8023310546875</c:v>
                </c:pt>
                <c:pt idx="2136">
                  <c:v>13.809713867187501</c:v>
                </c:pt>
                <c:pt idx="2137">
                  <c:v>13.817097656250001</c:v>
                </c:pt>
                <c:pt idx="2138">
                  <c:v>13.82448046875</c:v>
                </c:pt>
                <c:pt idx="2139">
                  <c:v>13.83186328125</c:v>
                </c:pt>
                <c:pt idx="2140">
                  <c:v>13.839246093750001</c:v>
                </c:pt>
                <c:pt idx="2141">
                  <c:v>13.84662890625</c:v>
                </c:pt>
                <c:pt idx="2142">
                  <c:v>13.851967773437501</c:v>
                </c:pt>
                <c:pt idx="2143">
                  <c:v>13.8573076171875</c:v>
                </c:pt>
                <c:pt idx="2144">
                  <c:v>13.862647460937501</c:v>
                </c:pt>
                <c:pt idx="2145">
                  <c:v>13.870148437500001</c:v>
                </c:pt>
                <c:pt idx="2146">
                  <c:v>13.877650390625</c:v>
                </c:pt>
                <c:pt idx="2147">
                  <c:v>13.885152343750001</c:v>
                </c:pt>
                <c:pt idx="2148">
                  <c:v>13.892653320312501</c:v>
                </c:pt>
                <c:pt idx="2149">
                  <c:v>13.900103515625</c:v>
                </c:pt>
                <c:pt idx="2150">
                  <c:v>13.907553710937501</c:v>
                </c:pt>
                <c:pt idx="2151">
                  <c:v>13.91500390625</c:v>
                </c:pt>
                <c:pt idx="2152">
                  <c:v>13.922454101562501</c:v>
                </c:pt>
                <c:pt idx="2153">
                  <c:v>13.927826171875001</c:v>
                </c:pt>
                <c:pt idx="2154">
                  <c:v>13.933198242187501</c:v>
                </c:pt>
                <c:pt idx="2155">
                  <c:v>13.939483398437501</c:v>
                </c:pt>
                <c:pt idx="2156">
                  <c:v>13.945768554687501</c:v>
                </c:pt>
                <c:pt idx="2157">
                  <c:v>13.9520537109375</c:v>
                </c:pt>
                <c:pt idx="2158">
                  <c:v>13.9577978515625</c:v>
                </c:pt>
                <c:pt idx="2159">
                  <c:v>13.963541992187499</c:v>
                </c:pt>
                <c:pt idx="2160">
                  <c:v>13.969287109375001</c:v>
                </c:pt>
                <c:pt idx="2161">
                  <c:v>13.974810546875</c:v>
                </c:pt>
                <c:pt idx="2162">
                  <c:v>13.980334960937501</c:v>
                </c:pt>
                <c:pt idx="2163">
                  <c:v>13.9882919921875</c:v>
                </c:pt>
                <c:pt idx="2164">
                  <c:v>13.99625</c:v>
                </c:pt>
                <c:pt idx="2165">
                  <c:v>14.004207031250001</c:v>
                </c:pt>
                <c:pt idx="2166">
                  <c:v>14.0121640625</c:v>
                </c:pt>
                <c:pt idx="2167">
                  <c:v>14.018626953125001</c:v>
                </c:pt>
                <c:pt idx="2168">
                  <c:v>14.025088867187501</c:v>
                </c:pt>
                <c:pt idx="2169">
                  <c:v>14.031550781250001</c:v>
                </c:pt>
                <c:pt idx="2170">
                  <c:v>14.038013671874999</c:v>
                </c:pt>
                <c:pt idx="2171">
                  <c:v>14.04599609375</c:v>
                </c:pt>
                <c:pt idx="2172">
                  <c:v>14.053978515624999</c:v>
                </c:pt>
                <c:pt idx="2173">
                  <c:v>14.0619609375</c:v>
                </c:pt>
                <c:pt idx="2174">
                  <c:v>14.0699443359375</c:v>
                </c:pt>
                <c:pt idx="2175">
                  <c:v>14.0779267578125</c:v>
                </c:pt>
                <c:pt idx="2176">
                  <c:v>14.0859091796875</c:v>
                </c:pt>
                <c:pt idx="2177">
                  <c:v>14.093892578125001</c:v>
                </c:pt>
                <c:pt idx="2178">
                  <c:v>14.101875</c:v>
                </c:pt>
                <c:pt idx="2179">
                  <c:v>14.109326171875001</c:v>
                </c:pt>
                <c:pt idx="2180">
                  <c:v>14.11677734375</c:v>
                </c:pt>
                <c:pt idx="2181">
                  <c:v>14.124227539062501</c:v>
                </c:pt>
                <c:pt idx="2182">
                  <c:v>14.1316787109375</c:v>
                </c:pt>
                <c:pt idx="2183">
                  <c:v>14.139255859375</c:v>
                </c:pt>
                <c:pt idx="2184">
                  <c:v>14.1468330078125</c:v>
                </c:pt>
                <c:pt idx="2185">
                  <c:v>14.15441015625</c:v>
                </c:pt>
                <c:pt idx="2186">
                  <c:v>14.1619873046875</c:v>
                </c:pt>
                <c:pt idx="2187">
                  <c:v>14.1679677734375</c:v>
                </c:pt>
                <c:pt idx="2188">
                  <c:v>14.1739482421875</c:v>
                </c:pt>
                <c:pt idx="2189">
                  <c:v>14.179928710937501</c:v>
                </c:pt>
                <c:pt idx="2190">
                  <c:v>14.1858076171875</c:v>
                </c:pt>
                <c:pt idx="2191">
                  <c:v>14.1916865234375</c:v>
                </c:pt>
                <c:pt idx="2192">
                  <c:v>14.197566406250001</c:v>
                </c:pt>
                <c:pt idx="2193">
                  <c:v>14.20359765625</c:v>
                </c:pt>
                <c:pt idx="2194">
                  <c:v>14.20962890625</c:v>
                </c:pt>
                <c:pt idx="2195">
                  <c:v>14.215660156250001</c:v>
                </c:pt>
                <c:pt idx="2196">
                  <c:v>14.221691406250001</c:v>
                </c:pt>
                <c:pt idx="2197">
                  <c:v>14.229243164062501</c:v>
                </c:pt>
                <c:pt idx="2198">
                  <c:v>14.236794921875001</c:v>
                </c:pt>
                <c:pt idx="2199">
                  <c:v>14.244346679687501</c:v>
                </c:pt>
                <c:pt idx="2200">
                  <c:v>14.2518994140625</c:v>
                </c:pt>
                <c:pt idx="2201">
                  <c:v>14.257373046875001</c:v>
                </c:pt>
                <c:pt idx="2202">
                  <c:v>14.262847656250001</c:v>
                </c:pt>
                <c:pt idx="2203">
                  <c:v>14.2683212890625</c:v>
                </c:pt>
                <c:pt idx="2204">
                  <c:v>14.2749609375</c:v>
                </c:pt>
                <c:pt idx="2205">
                  <c:v>14.281599609375</c:v>
                </c:pt>
                <c:pt idx="2206">
                  <c:v>14.2891767578125</c:v>
                </c:pt>
                <c:pt idx="2207">
                  <c:v>14.29675390625</c:v>
                </c:pt>
                <c:pt idx="2208">
                  <c:v>14.3043310546875</c:v>
                </c:pt>
                <c:pt idx="2209">
                  <c:v>14.311908203125</c:v>
                </c:pt>
                <c:pt idx="2210">
                  <c:v>14.316115234375001</c:v>
                </c:pt>
                <c:pt idx="2211">
                  <c:v>14.3203212890625</c:v>
                </c:pt>
                <c:pt idx="2212">
                  <c:v>14.328059570312501</c:v>
                </c:pt>
                <c:pt idx="2213">
                  <c:v>14.3357978515625</c:v>
                </c:pt>
                <c:pt idx="2214">
                  <c:v>14.343536132812501</c:v>
                </c:pt>
                <c:pt idx="2215">
                  <c:v>14.350582031250001</c:v>
                </c:pt>
                <c:pt idx="2216">
                  <c:v>14.357626953125001</c:v>
                </c:pt>
                <c:pt idx="2217">
                  <c:v>14.364671875000001</c:v>
                </c:pt>
                <c:pt idx="2218">
                  <c:v>14.371717773437501</c:v>
                </c:pt>
                <c:pt idx="2219">
                  <c:v>14.3792568359375</c:v>
                </c:pt>
                <c:pt idx="2220">
                  <c:v>14.386796875</c:v>
                </c:pt>
                <c:pt idx="2221">
                  <c:v>14.394335937500001</c:v>
                </c:pt>
                <c:pt idx="2222">
                  <c:v>14.401875976562501</c:v>
                </c:pt>
                <c:pt idx="2223">
                  <c:v>14.4094150390625</c:v>
                </c:pt>
                <c:pt idx="2224">
                  <c:v>14.416954101562501</c:v>
                </c:pt>
                <c:pt idx="2225">
                  <c:v>14.424494140625001</c:v>
                </c:pt>
                <c:pt idx="2226">
                  <c:v>14.432033203125</c:v>
                </c:pt>
                <c:pt idx="2227">
                  <c:v>14.439274414062501</c:v>
                </c:pt>
                <c:pt idx="2228">
                  <c:v>14.4465146484375</c:v>
                </c:pt>
                <c:pt idx="2229">
                  <c:v>14.453755859375001</c:v>
                </c:pt>
                <c:pt idx="2230">
                  <c:v>14.4609970703125</c:v>
                </c:pt>
                <c:pt idx="2231">
                  <c:v>14.4682373046875</c:v>
                </c:pt>
                <c:pt idx="2232">
                  <c:v>14.475478515624999</c:v>
                </c:pt>
                <c:pt idx="2233">
                  <c:v>14.48271875</c:v>
                </c:pt>
                <c:pt idx="2234">
                  <c:v>14.4900185546875</c:v>
                </c:pt>
                <c:pt idx="2235">
                  <c:v>14.497317382812501</c:v>
                </c:pt>
                <c:pt idx="2236">
                  <c:v>14.501372070312501</c:v>
                </c:pt>
                <c:pt idx="2237">
                  <c:v>14.505427734375001</c:v>
                </c:pt>
                <c:pt idx="2238">
                  <c:v>14.510802734375</c:v>
                </c:pt>
                <c:pt idx="2239">
                  <c:v>14.516178710937501</c:v>
                </c:pt>
                <c:pt idx="2240">
                  <c:v>14.5215537109375</c:v>
                </c:pt>
                <c:pt idx="2241">
                  <c:v>14.528549804687501</c:v>
                </c:pt>
                <c:pt idx="2242">
                  <c:v>14.533466796875</c:v>
                </c:pt>
                <c:pt idx="2243">
                  <c:v>14.538384765625</c:v>
                </c:pt>
                <c:pt idx="2244">
                  <c:v>14.54482421875</c:v>
                </c:pt>
                <c:pt idx="2245">
                  <c:v>14.551264648437501</c:v>
                </c:pt>
                <c:pt idx="2246">
                  <c:v>14.5580107421875</c:v>
                </c:pt>
                <c:pt idx="2247">
                  <c:v>14.5647568359375</c:v>
                </c:pt>
                <c:pt idx="2248">
                  <c:v>14.571502929687501</c:v>
                </c:pt>
                <c:pt idx="2249">
                  <c:v>14.5782490234375</c:v>
                </c:pt>
                <c:pt idx="2250">
                  <c:v>14.5818544921875</c:v>
                </c:pt>
                <c:pt idx="2251">
                  <c:v>14.589392578125</c:v>
                </c:pt>
                <c:pt idx="2252">
                  <c:v>14.596929687499999</c:v>
                </c:pt>
                <c:pt idx="2253">
                  <c:v>14.604466796875</c:v>
                </c:pt>
                <c:pt idx="2254">
                  <c:v>14.612003906250001</c:v>
                </c:pt>
                <c:pt idx="2255">
                  <c:v>14.6181748046875</c:v>
                </c:pt>
                <c:pt idx="2256">
                  <c:v>14.624345703125</c:v>
                </c:pt>
                <c:pt idx="2257">
                  <c:v>14.630515625000001</c:v>
                </c:pt>
                <c:pt idx="2258">
                  <c:v>14.6364140625</c:v>
                </c:pt>
                <c:pt idx="2259">
                  <c:v>14.642312500000001</c:v>
                </c:pt>
                <c:pt idx="2260">
                  <c:v>14.6496044921875</c:v>
                </c:pt>
                <c:pt idx="2261">
                  <c:v>14.6568974609375</c:v>
                </c:pt>
                <c:pt idx="2262">
                  <c:v>14.664189453125001</c:v>
                </c:pt>
                <c:pt idx="2263">
                  <c:v>14.671482421875</c:v>
                </c:pt>
                <c:pt idx="2264">
                  <c:v>14.678853515625001</c:v>
                </c:pt>
                <c:pt idx="2265">
                  <c:v>14.68312109375</c:v>
                </c:pt>
                <c:pt idx="2266">
                  <c:v>14.6894111328125</c:v>
                </c:pt>
                <c:pt idx="2267">
                  <c:v>14.695701171875001</c:v>
                </c:pt>
                <c:pt idx="2268">
                  <c:v>14.7019921875</c:v>
                </c:pt>
                <c:pt idx="2269">
                  <c:v>14.707654296875001</c:v>
                </c:pt>
                <c:pt idx="2270">
                  <c:v>14.7133154296875</c:v>
                </c:pt>
                <c:pt idx="2271">
                  <c:v>14.7189775390625</c:v>
                </c:pt>
                <c:pt idx="2272">
                  <c:v>14.7255849609375</c:v>
                </c:pt>
                <c:pt idx="2273">
                  <c:v>14.732191406250001</c:v>
                </c:pt>
                <c:pt idx="2274">
                  <c:v>14.7380654296875</c:v>
                </c:pt>
                <c:pt idx="2275">
                  <c:v>14.743939453125</c:v>
                </c:pt>
                <c:pt idx="2276">
                  <c:v>14.749813476562501</c:v>
                </c:pt>
                <c:pt idx="2277">
                  <c:v>14.756378906250001</c:v>
                </c:pt>
                <c:pt idx="2278">
                  <c:v>14.7610986328125</c:v>
                </c:pt>
                <c:pt idx="2279">
                  <c:v>14.765819335937501</c:v>
                </c:pt>
                <c:pt idx="2280">
                  <c:v>14.771662109375001</c:v>
                </c:pt>
                <c:pt idx="2281">
                  <c:v>14.777504882812501</c:v>
                </c:pt>
                <c:pt idx="2282">
                  <c:v>14.783347656250001</c:v>
                </c:pt>
                <c:pt idx="2283">
                  <c:v>14.7904326171875</c:v>
                </c:pt>
                <c:pt idx="2284">
                  <c:v>14.797517578124999</c:v>
                </c:pt>
                <c:pt idx="2285">
                  <c:v>14.8046025390625</c:v>
                </c:pt>
                <c:pt idx="2286">
                  <c:v>14.8116875</c:v>
                </c:pt>
                <c:pt idx="2287">
                  <c:v>14.818660156250001</c:v>
                </c:pt>
                <c:pt idx="2288">
                  <c:v>14.825633789062501</c:v>
                </c:pt>
                <c:pt idx="2289">
                  <c:v>14.8326064453125</c:v>
                </c:pt>
                <c:pt idx="2290">
                  <c:v>14.8395224609375</c:v>
                </c:pt>
                <c:pt idx="2291">
                  <c:v>14.846438476562501</c:v>
                </c:pt>
                <c:pt idx="2292">
                  <c:v>14.853354492187501</c:v>
                </c:pt>
                <c:pt idx="2293">
                  <c:v>14.860269531250001</c:v>
                </c:pt>
                <c:pt idx="2294">
                  <c:v>14.867185546875</c:v>
                </c:pt>
                <c:pt idx="2295">
                  <c:v>14.873986328125</c:v>
                </c:pt>
                <c:pt idx="2296">
                  <c:v>14.880786132812501</c:v>
                </c:pt>
                <c:pt idx="2297">
                  <c:v>14.887585937500001</c:v>
                </c:pt>
                <c:pt idx="2298">
                  <c:v>14.894386718750001</c:v>
                </c:pt>
                <c:pt idx="2299">
                  <c:v>14.9011865234375</c:v>
                </c:pt>
                <c:pt idx="2300">
                  <c:v>14.9091787109375</c:v>
                </c:pt>
                <c:pt idx="2301">
                  <c:v>14.917171875000001</c:v>
                </c:pt>
                <c:pt idx="2302">
                  <c:v>14.9230341796875</c:v>
                </c:pt>
                <c:pt idx="2303">
                  <c:v>14.9288955078125</c:v>
                </c:pt>
                <c:pt idx="2304">
                  <c:v>14.934757812500001</c:v>
                </c:pt>
                <c:pt idx="2305">
                  <c:v>14.942352539062501</c:v>
                </c:pt>
                <c:pt idx="2306">
                  <c:v>14.949947265625001</c:v>
                </c:pt>
                <c:pt idx="2307">
                  <c:v>14.957541992187501</c:v>
                </c:pt>
                <c:pt idx="2308">
                  <c:v>14.965137695312499</c:v>
                </c:pt>
                <c:pt idx="2309">
                  <c:v>14.972258789062501</c:v>
                </c:pt>
                <c:pt idx="2310">
                  <c:v>14.97960546875</c:v>
                </c:pt>
                <c:pt idx="2311">
                  <c:v>14.986952148437501</c:v>
                </c:pt>
                <c:pt idx="2312">
                  <c:v>14.994298828125</c:v>
                </c:pt>
                <c:pt idx="2313">
                  <c:v>15.001646484375</c:v>
                </c:pt>
                <c:pt idx="2314">
                  <c:v>15.008993164062501</c:v>
                </c:pt>
                <c:pt idx="2315">
                  <c:v>15.01633984375</c:v>
                </c:pt>
                <c:pt idx="2316">
                  <c:v>15.023686523437501</c:v>
                </c:pt>
                <c:pt idx="2317">
                  <c:v>15.031033203125</c:v>
                </c:pt>
                <c:pt idx="2318">
                  <c:v>15.038379882812499</c:v>
                </c:pt>
                <c:pt idx="2319">
                  <c:v>15.044411132812501</c:v>
                </c:pt>
                <c:pt idx="2320">
                  <c:v>15.05044140625</c:v>
                </c:pt>
                <c:pt idx="2321">
                  <c:v>15.05647265625</c:v>
                </c:pt>
                <c:pt idx="2322">
                  <c:v>15.062502929687501</c:v>
                </c:pt>
                <c:pt idx="2323">
                  <c:v>15.069914062500001</c:v>
                </c:pt>
                <c:pt idx="2324">
                  <c:v>15.0773251953125</c:v>
                </c:pt>
                <c:pt idx="2325">
                  <c:v>15.0847353515625</c:v>
                </c:pt>
                <c:pt idx="2326">
                  <c:v>15.092146484375</c:v>
                </c:pt>
                <c:pt idx="2327">
                  <c:v>15.099629882812501</c:v>
                </c:pt>
                <c:pt idx="2328">
                  <c:v>15.1071142578125</c:v>
                </c:pt>
                <c:pt idx="2329">
                  <c:v>15.11459765625</c:v>
                </c:pt>
                <c:pt idx="2330">
                  <c:v>15.1220810546875</c:v>
                </c:pt>
                <c:pt idx="2331">
                  <c:v>15.1292021484375</c:v>
                </c:pt>
                <c:pt idx="2332">
                  <c:v>15.136322265625001</c:v>
                </c:pt>
                <c:pt idx="2333">
                  <c:v>15.143443359375</c:v>
                </c:pt>
                <c:pt idx="2334">
                  <c:v>15.147803710937501</c:v>
                </c:pt>
                <c:pt idx="2335">
                  <c:v>15.152164062500001</c:v>
                </c:pt>
                <c:pt idx="2336">
                  <c:v>15.159333984374999</c:v>
                </c:pt>
                <c:pt idx="2337">
                  <c:v>15.16650390625</c:v>
                </c:pt>
                <c:pt idx="2338">
                  <c:v>15.173673828125001</c:v>
                </c:pt>
                <c:pt idx="2339">
                  <c:v>15.181203125</c:v>
                </c:pt>
                <c:pt idx="2340">
                  <c:v>15.188733398437501</c:v>
                </c:pt>
                <c:pt idx="2341">
                  <c:v>15.1962626953125</c:v>
                </c:pt>
                <c:pt idx="2342">
                  <c:v>15.203792968750001</c:v>
                </c:pt>
                <c:pt idx="2343">
                  <c:v>15.2113232421875</c:v>
                </c:pt>
                <c:pt idx="2344">
                  <c:v>15.2156103515625</c:v>
                </c:pt>
                <c:pt idx="2345">
                  <c:v>15.219896484375001</c:v>
                </c:pt>
                <c:pt idx="2346">
                  <c:v>15.227403320312501</c:v>
                </c:pt>
                <c:pt idx="2347">
                  <c:v>15.2349091796875</c:v>
                </c:pt>
                <c:pt idx="2348">
                  <c:v>15.2424150390625</c:v>
                </c:pt>
                <c:pt idx="2349">
                  <c:v>15.248905273437501</c:v>
                </c:pt>
                <c:pt idx="2350">
                  <c:v>15.2553955078125</c:v>
                </c:pt>
                <c:pt idx="2351">
                  <c:v>15.2618857421875</c:v>
                </c:pt>
                <c:pt idx="2352">
                  <c:v>15.266753906250001</c:v>
                </c:pt>
                <c:pt idx="2353">
                  <c:v>15.271623046875</c:v>
                </c:pt>
                <c:pt idx="2354">
                  <c:v>15.2780146484375</c:v>
                </c:pt>
                <c:pt idx="2355">
                  <c:v>15.2844072265625</c:v>
                </c:pt>
                <c:pt idx="2356">
                  <c:v>15.2902900390625</c:v>
                </c:pt>
                <c:pt idx="2357">
                  <c:v>15.296173828125001</c:v>
                </c:pt>
                <c:pt idx="2358">
                  <c:v>15.3031162109375</c:v>
                </c:pt>
                <c:pt idx="2359">
                  <c:v>15.31005859375</c:v>
                </c:pt>
                <c:pt idx="2360">
                  <c:v>15.3170009765625</c:v>
                </c:pt>
                <c:pt idx="2361">
                  <c:v>15.323943359375001</c:v>
                </c:pt>
                <c:pt idx="2362">
                  <c:v>15.33088671875</c:v>
                </c:pt>
                <c:pt idx="2363">
                  <c:v>15.337810546875</c:v>
                </c:pt>
                <c:pt idx="2364">
                  <c:v>15.3447353515625</c:v>
                </c:pt>
                <c:pt idx="2365">
                  <c:v>15.3516591796875</c:v>
                </c:pt>
                <c:pt idx="2366">
                  <c:v>15.3587490234375</c:v>
                </c:pt>
                <c:pt idx="2367">
                  <c:v>15.365837890625</c:v>
                </c:pt>
                <c:pt idx="2368">
                  <c:v>15.372927734375001</c:v>
                </c:pt>
                <c:pt idx="2369">
                  <c:v>15.380016601562501</c:v>
                </c:pt>
                <c:pt idx="2370">
                  <c:v>15.387105468750001</c:v>
                </c:pt>
                <c:pt idx="2371">
                  <c:v>15.392041015625001</c:v>
                </c:pt>
                <c:pt idx="2372">
                  <c:v>15.3995361328125</c:v>
                </c:pt>
                <c:pt idx="2373">
                  <c:v>15.407032226562499</c:v>
                </c:pt>
                <c:pt idx="2374">
                  <c:v>15.414527343750001</c:v>
                </c:pt>
                <c:pt idx="2375">
                  <c:v>15.4220234375</c:v>
                </c:pt>
                <c:pt idx="2376">
                  <c:v>15.429629882812501</c:v>
                </c:pt>
                <c:pt idx="2377">
                  <c:v>15.437235351562501</c:v>
                </c:pt>
                <c:pt idx="2378">
                  <c:v>15.444841796875</c:v>
                </c:pt>
                <c:pt idx="2379">
                  <c:v>15.452448242187501</c:v>
                </c:pt>
                <c:pt idx="2380">
                  <c:v>15.459713867187501</c:v>
                </c:pt>
                <c:pt idx="2381">
                  <c:v>15.4669794921875</c:v>
                </c:pt>
                <c:pt idx="2382">
                  <c:v>15.4742451171875</c:v>
                </c:pt>
                <c:pt idx="2383">
                  <c:v>15.481208984375</c:v>
                </c:pt>
                <c:pt idx="2384">
                  <c:v>15.488172851562501</c:v>
                </c:pt>
                <c:pt idx="2385">
                  <c:v>15.4954326171875</c:v>
                </c:pt>
                <c:pt idx="2386">
                  <c:v>15.502693359375</c:v>
                </c:pt>
                <c:pt idx="2387">
                  <c:v>15.504606445312501</c:v>
                </c:pt>
                <c:pt idx="2388">
                  <c:v>15.510107421875</c:v>
                </c:pt>
                <c:pt idx="2389">
                  <c:v>15.5156083984375</c:v>
                </c:pt>
                <c:pt idx="2390">
                  <c:v>15.52083203125</c:v>
                </c:pt>
                <c:pt idx="2391">
                  <c:v>15.5260546875</c:v>
                </c:pt>
                <c:pt idx="2392">
                  <c:v>15.533590820312501</c:v>
                </c:pt>
                <c:pt idx="2393">
                  <c:v>15.541126953125</c:v>
                </c:pt>
                <c:pt idx="2394">
                  <c:v>15.5487861328125</c:v>
                </c:pt>
                <c:pt idx="2395">
                  <c:v>15.556446289062499</c:v>
                </c:pt>
                <c:pt idx="2396">
                  <c:v>15.5641064453125</c:v>
                </c:pt>
                <c:pt idx="2397">
                  <c:v>15.5717666015625</c:v>
                </c:pt>
                <c:pt idx="2398">
                  <c:v>15.5796689453125</c:v>
                </c:pt>
                <c:pt idx="2399">
                  <c:v>15.587571289062501</c:v>
                </c:pt>
                <c:pt idx="2400">
                  <c:v>15.595473632812501</c:v>
                </c:pt>
                <c:pt idx="2401">
                  <c:v>15.602928710937499</c:v>
                </c:pt>
                <c:pt idx="2402">
                  <c:v>15.6102880859375</c:v>
                </c:pt>
                <c:pt idx="2403">
                  <c:v>15.6176484375</c:v>
                </c:pt>
                <c:pt idx="2404">
                  <c:v>15.6250078125</c:v>
                </c:pt>
                <c:pt idx="2405">
                  <c:v>15.6323681640625</c:v>
                </c:pt>
                <c:pt idx="2406">
                  <c:v>15.638041015625001</c:v>
                </c:pt>
                <c:pt idx="2407">
                  <c:v>15.6437138671875</c:v>
                </c:pt>
                <c:pt idx="2408">
                  <c:v>15.64938671875</c:v>
                </c:pt>
                <c:pt idx="2409">
                  <c:v>15.6542451171875</c:v>
                </c:pt>
                <c:pt idx="2410">
                  <c:v>15.659103515625</c:v>
                </c:pt>
                <c:pt idx="2411">
                  <c:v>15.665310546875</c:v>
                </c:pt>
                <c:pt idx="2412">
                  <c:v>15.6715185546875</c:v>
                </c:pt>
                <c:pt idx="2413">
                  <c:v>15.6777255859375</c:v>
                </c:pt>
                <c:pt idx="2414">
                  <c:v>15.6844287109375</c:v>
                </c:pt>
                <c:pt idx="2415">
                  <c:v>15.691132812500001</c:v>
                </c:pt>
                <c:pt idx="2416">
                  <c:v>15.697835937500001</c:v>
                </c:pt>
                <c:pt idx="2417">
                  <c:v>15.705798828125001</c:v>
                </c:pt>
                <c:pt idx="2418">
                  <c:v>15.7137607421875</c:v>
                </c:pt>
                <c:pt idx="2419">
                  <c:v>15.7217236328125</c:v>
                </c:pt>
                <c:pt idx="2420">
                  <c:v>15.728582031250001</c:v>
                </c:pt>
                <c:pt idx="2421">
                  <c:v>15.7354404296875</c:v>
                </c:pt>
                <c:pt idx="2422">
                  <c:v>15.7408525390625</c:v>
                </c:pt>
                <c:pt idx="2423">
                  <c:v>15.746263671875001</c:v>
                </c:pt>
                <c:pt idx="2424">
                  <c:v>15.7516748046875</c:v>
                </c:pt>
                <c:pt idx="2425">
                  <c:v>15.758993164062501</c:v>
                </c:pt>
                <c:pt idx="2426">
                  <c:v>15.766310546875001</c:v>
                </c:pt>
                <c:pt idx="2427">
                  <c:v>15.7737412109375</c:v>
                </c:pt>
                <c:pt idx="2428">
                  <c:v>15.781171875</c:v>
                </c:pt>
                <c:pt idx="2429">
                  <c:v>15.788830078125001</c:v>
                </c:pt>
                <c:pt idx="2430">
                  <c:v>15.796488281250001</c:v>
                </c:pt>
                <c:pt idx="2431">
                  <c:v>15.8041474609375</c:v>
                </c:pt>
                <c:pt idx="2432">
                  <c:v>15.811805664062501</c:v>
                </c:pt>
                <c:pt idx="2433">
                  <c:v>15.816149414062501</c:v>
                </c:pt>
                <c:pt idx="2434">
                  <c:v>15.8204931640625</c:v>
                </c:pt>
                <c:pt idx="2435">
                  <c:v>15.8266669921875</c:v>
                </c:pt>
                <c:pt idx="2436">
                  <c:v>15.83295703125</c:v>
                </c:pt>
                <c:pt idx="2437">
                  <c:v>15.837416015625001</c:v>
                </c:pt>
                <c:pt idx="2438">
                  <c:v>15.842674804687499</c:v>
                </c:pt>
                <c:pt idx="2439">
                  <c:v>15.848314453125001</c:v>
                </c:pt>
                <c:pt idx="2440">
                  <c:v>15.853955078125001</c:v>
                </c:pt>
                <c:pt idx="2441">
                  <c:v>15.8595947265625</c:v>
                </c:pt>
                <c:pt idx="2442">
                  <c:v>15.8648515625</c:v>
                </c:pt>
                <c:pt idx="2443">
                  <c:v>15.8726201171875</c:v>
                </c:pt>
                <c:pt idx="2444">
                  <c:v>15.880388671875</c:v>
                </c:pt>
                <c:pt idx="2445">
                  <c:v>15.888158203125</c:v>
                </c:pt>
                <c:pt idx="2446">
                  <c:v>15.891127929687501</c:v>
                </c:pt>
                <c:pt idx="2447">
                  <c:v>15.896042968750001</c:v>
                </c:pt>
                <c:pt idx="2448">
                  <c:v>15.90095703125</c:v>
                </c:pt>
                <c:pt idx="2449">
                  <c:v>15.908844726562501</c:v>
                </c:pt>
                <c:pt idx="2450">
                  <c:v>15.916732421875</c:v>
                </c:pt>
                <c:pt idx="2451">
                  <c:v>15.924391601562501</c:v>
                </c:pt>
                <c:pt idx="2452">
                  <c:v>15.93205078125</c:v>
                </c:pt>
                <c:pt idx="2453">
                  <c:v>15.938688476562501</c:v>
                </c:pt>
                <c:pt idx="2454">
                  <c:v>15.945326171875001</c:v>
                </c:pt>
                <c:pt idx="2455">
                  <c:v>15.9519638671875</c:v>
                </c:pt>
                <c:pt idx="2456">
                  <c:v>15.9586015625</c:v>
                </c:pt>
                <c:pt idx="2457">
                  <c:v>15.965239257812501</c:v>
                </c:pt>
                <c:pt idx="2458">
                  <c:v>15.9719833984375</c:v>
                </c:pt>
                <c:pt idx="2459">
                  <c:v>15.978728515625001</c:v>
                </c:pt>
                <c:pt idx="2460">
                  <c:v>15.98547265625</c:v>
                </c:pt>
                <c:pt idx="2461">
                  <c:v>15.992217773437501</c:v>
                </c:pt>
                <c:pt idx="2462">
                  <c:v>15.9988759765625</c:v>
                </c:pt>
                <c:pt idx="2463">
                  <c:v>16.005534179687501</c:v>
                </c:pt>
                <c:pt idx="2464">
                  <c:v>16.01219140625</c:v>
                </c:pt>
                <c:pt idx="2465">
                  <c:v>16.018849609375</c:v>
                </c:pt>
                <c:pt idx="2466">
                  <c:v>16.022622070312501</c:v>
                </c:pt>
                <c:pt idx="2467">
                  <c:v>16.027996093750001</c:v>
                </c:pt>
                <c:pt idx="2468">
                  <c:v>16.033370117187502</c:v>
                </c:pt>
                <c:pt idx="2469">
                  <c:v>16.038744140624999</c:v>
                </c:pt>
                <c:pt idx="2470">
                  <c:v>16.045603515625</c:v>
                </c:pt>
                <c:pt idx="2471">
                  <c:v>16.052463867187502</c:v>
                </c:pt>
                <c:pt idx="2472">
                  <c:v>16.058369140625</c:v>
                </c:pt>
                <c:pt idx="2473">
                  <c:v>16.064273437499999</c:v>
                </c:pt>
                <c:pt idx="2474">
                  <c:v>16.070178710937501</c:v>
                </c:pt>
                <c:pt idx="2475">
                  <c:v>16.075625976562499</c:v>
                </c:pt>
                <c:pt idx="2476">
                  <c:v>16.08107421875</c:v>
                </c:pt>
                <c:pt idx="2477">
                  <c:v>16.086521484375002</c:v>
                </c:pt>
                <c:pt idx="2478">
                  <c:v>16.091663085937501</c:v>
                </c:pt>
                <c:pt idx="2479">
                  <c:v>16.096805664062501</c:v>
                </c:pt>
                <c:pt idx="2480">
                  <c:v>16.103492187499999</c:v>
                </c:pt>
                <c:pt idx="2481">
                  <c:v>16.110177734375</c:v>
                </c:pt>
                <c:pt idx="2482">
                  <c:v>16.116674804687499</c:v>
                </c:pt>
                <c:pt idx="2483">
                  <c:v>16.1231708984375</c:v>
                </c:pt>
                <c:pt idx="2484">
                  <c:v>16.129666992187499</c:v>
                </c:pt>
                <c:pt idx="2485">
                  <c:v>16.137369140625001</c:v>
                </c:pt>
                <c:pt idx="2486">
                  <c:v>16.1450703125</c:v>
                </c:pt>
                <c:pt idx="2487">
                  <c:v>16.152772460937502</c:v>
                </c:pt>
                <c:pt idx="2488">
                  <c:v>16.159185546875001</c:v>
                </c:pt>
                <c:pt idx="2489">
                  <c:v>16.1655986328125</c:v>
                </c:pt>
                <c:pt idx="2490">
                  <c:v>16.172011718749999</c:v>
                </c:pt>
                <c:pt idx="2491">
                  <c:v>16.1784833984375</c:v>
                </c:pt>
                <c:pt idx="2492">
                  <c:v>16.1849560546875</c:v>
                </c:pt>
                <c:pt idx="2493">
                  <c:v>16.191427734375001</c:v>
                </c:pt>
                <c:pt idx="2494">
                  <c:v>16.197900390625001</c:v>
                </c:pt>
                <c:pt idx="2495">
                  <c:v>16.200314453124999</c:v>
                </c:pt>
                <c:pt idx="2496">
                  <c:v>16.206037109375</c:v>
                </c:pt>
                <c:pt idx="2497">
                  <c:v>16.211078125</c:v>
                </c:pt>
                <c:pt idx="2498">
                  <c:v>16.215847656250002</c:v>
                </c:pt>
                <c:pt idx="2499">
                  <c:v>16.222999023437499</c:v>
                </c:pt>
                <c:pt idx="2500">
                  <c:v>16.230150390624999</c:v>
                </c:pt>
                <c:pt idx="2501">
                  <c:v>16.238051757812499</c:v>
                </c:pt>
                <c:pt idx="2502">
                  <c:v>16.2459541015625</c:v>
                </c:pt>
                <c:pt idx="2503">
                  <c:v>16.251495117187499</c:v>
                </c:pt>
                <c:pt idx="2504">
                  <c:v>16.257036132812502</c:v>
                </c:pt>
                <c:pt idx="2505">
                  <c:v>16.262577148437501</c:v>
                </c:pt>
                <c:pt idx="2506">
                  <c:v>16.270389648437501</c:v>
                </c:pt>
                <c:pt idx="2507">
                  <c:v>16.278201171875001</c:v>
                </c:pt>
                <c:pt idx="2508">
                  <c:v>16.286013671875001</c:v>
                </c:pt>
                <c:pt idx="2509">
                  <c:v>16.2938251953125</c:v>
                </c:pt>
                <c:pt idx="2510">
                  <c:v>16.3016376953125</c:v>
                </c:pt>
                <c:pt idx="2511">
                  <c:v>16.30944921875</c:v>
                </c:pt>
                <c:pt idx="2512">
                  <c:v>16.315751953125002</c:v>
                </c:pt>
                <c:pt idx="2513">
                  <c:v>16.322053710937499</c:v>
                </c:pt>
                <c:pt idx="2514">
                  <c:v>16.328355468750001</c:v>
                </c:pt>
                <c:pt idx="2515">
                  <c:v>16.334657226562502</c:v>
                </c:pt>
                <c:pt idx="2516">
                  <c:v>16.341776367187499</c:v>
                </c:pt>
                <c:pt idx="2517">
                  <c:v>16.3488955078125</c:v>
                </c:pt>
                <c:pt idx="2518">
                  <c:v>16.356014648437501</c:v>
                </c:pt>
                <c:pt idx="2519">
                  <c:v>16.363134765624999</c:v>
                </c:pt>
                <c:pt idx="2520">
                  <c:v>16.36962890625</c:v>
                </c:pt>
                <c:pt idx="2521">
                  <c:v>16.376124023437502</c:v>
                </c:pt>
                <c:pt idx="2522">
                  <c:v>16.382619140625</c:v>
                </c:pt>
                <c:pt idx="2523">
                  <c:v>16.389976562499999</c:v>
                </c:pt>
                <c:pt idx="2524">
                  <c:v>16.397333984374999</c:v>
                </c:pt>
                <c:pt idx="2525">
                  <c:v>16.404693359374999</c:v>
                </c:pt>
                <c:pt idx="2526">
                  <c:v>16.412050781249999</c:v>
                </c:pt>
                <c:pt idx="2527">
                  <c:v>16.41971484375</c:v>
                </c:pt>
                <c:pt idx="2528">
                  <c:v>16.427378906249999</c:v>
                </c:pt>
                <c:pt idx="2529">
                  <c:v>16.435044921875001</c:v>
                </c:pt>
                <c:pt idx="2530">
                  <c:v>16.442708984374999</c:v>
                </c:pt>
                <c:pt idx="2531">
                  <c:v>16.450152343750002</c:v>
                </c:pt>
                <c:pt idx="2532">
                  <c:v>16.457595703125001</c:v>
                </c:pt>
                <c:pt idx="2533">
                  <c:v>16.465039062500001</c:v>
                </c:pt>
                <c:pt idx="2534">
                  <c:v>16.47248046875</c:v>
                </c:pt>
                <c:pt idx="2535">
                  <c:v>16.479923828124999</c:v>
                </c:pt>
                <c:pt idx="2536">
                  <c:v>16.487367187500002</c:v>
                </c:pt>
                <c:pt idx="2537">
                  <c:v>16.494810546875001</c:v>
                </c:pt>
                <c:pt idx="2538">
                  <c:v>16.502253906250001</c:v>
                </c:pt>
                <c:pt idx="2539">
                  <c:v>16.509748046875</c:v>
                </c:pt>
                <c:pt idx="2540">
                  <c:v>16.517242187499999</c:v>
                </c:pt>
                <c:pt idx="2541">
                  <c:v>16.524736328125002</c:v>
                </c:pt>
                <c:pt idx="2542">
                  <c:v>16.532230468750001</c:v>
                </c:pt>
                <c:pt idx="2543">
                  <c:v>16.5397421875</c:v>
                </c:pt>
                <c:pt idx="2544">
                  <c:v>16.547251953124999</c:v>
                </c:pt>
                <c:pt idx="2545">
                  <c:v>16.554763671875001</c:v>
                </c:pt>
                <c:pt idx="2546">
                  <c:v>16.562275390625</c:v>
                </c:pt>
                <c:pt idx="2547">
                  <c:v>16.569787109375</c:v>
                </c:pt>
                <c:pt idx="2548">
                  <c:v>16.577296875000002</c:v>
                </c:pt>
                <c:pt idx="2549">
                  <c:v>16.584808593750001</c:v>
                </c:pt>
                <c:pt idx="2550">
                  <c:v>16.5923203125</c:v>
                </c:pt>
                <c:pt idx="2551">
                  <c:v>16.599984375000002</c:v>
                </c:pt>
                <c:pt idx="2552">
                  <c:v>16.6076484375</c:v>
                </c:pt>
                <c:pt idx="2553">
                  <c:v>16.615312500000002</c:v>
                </c:pt>
                <c:pt idx="2554">
                  <c:v>16.622978515625</c:v>
                </c:pt>
                <c:pt idx="2555">
                  <c:v>16.630472656249999</c:v>
                </c:pt>
                <c:pt idx="2556">
                  <c:v>16.637966796875002</c:v>
                </c:pt>
                <c:pt idx="2557">
                  <c:v>16.645460937500001</c:v>
                </c:pt>
                <c:pt idx="2558">
                  <c:v>16.652955078125</c:v>
                </c:pt>
                <c:pt idx="2559">
                  <c:v>16.660449218749999</c:v>
                </c:pt>
                <c:pt idx="2560">
                  <c:v>16.667943359375002</c:v>
                </c:pt>
                <c:pt idx="2561">
                  <c:v>16.675437500000001</c:v>
                </c:pt>
                <c:pt idx="2562">
                  <c:v>16.682931640625</c:v>
                </c:pt>
                <c:pt idx="2563">
                  <c:v>16.690458984374999</c:v>
                </c:pt>
                <c:pt idx="2564">
                  <c:v>16.697988281250002</c:v>
                </c:pt>
                <c:pt idx="2565">
                  <c:v>16.705515625</c:v>
                </c:pt>
                <c:pt idx="2566">
                  <c:v>16.713044921874999</c:v>
                </c:pt>
                <c:pt idx="2567">
                  <c:v>16.720572265625002</c:v>
                </c:pt>
                <c:pt idx="2568">
                  <c:v>16.728099609375001</c:v>
                </c:pt>
                <c:pt idx="2569">
                  <c:v>16.73562890625</c:v>
                </c:pt>
                <c:pt idx="2570">
                  <c:v>16.743156250000002</c:v>
                </c:pt>
                <c:pt idx="2571">
                  <c:v>16.750640624999999</c:v>
                </c:pt>
                <c:pt idx="2572">
                  <c:v>16.758123046874999</c:v>
                </c:pt>
                <c:pt idx="2573">
                  <c:v>16.76560546875</c:v>
                </c:pt>
                <c:pt idx="2574">
                  <c:v>16.773087890625</c:v>
                </c:pt>
                <c:pt idx="2575">
                  <c:v>16.7805703125</c:v>
                </c:pt>
                <c:pt idx="2576">
                  <c:v>16.788052734375</c:v>
                </c:pt>
                <c:pt idx="2577">
                  <c:v>16.795535156250001</c:v>
                </c:pt>
                <c:pt idx="2578">
                  <c:v>16.803019531250001</c:v>
                </c:pt>
                <c:pt idx="2579">
                  <c:v>16.810501953125002</c:v>
                </c:pt>
                <c:pt idx="2580">
                  <c:v>16.817984375000002</c:v>
                </c:pt>
                <c:pt idx="2581">
                  <c:v>16.825466796875002</c:v>
                </c:pt>
                <c:pt idx="2582">
                  <c:v>16.832949218749999</c:v>
                </c:pt>
                <c:pt idx="2583">
                  <c:v>16.840511718750001</c:v>
                </c:pt>
                <c:pt idx="2584">
                  <c:v>16.84807421875</c:v>
                </c:pt>
                <c:pt idx="2585">
                  <c:v>16.855636718749999</c:v>
                </c:pt>
                <c:pt idx="2586">
                  <c:v>16.863199218750001</c:v>
                </c:pt>
                <c:pt idx="2587">
                  <c:v>16.87076171875</c:v>
                </c:pt>
                <c:pt idx="2588">
                  <c:v>16.878324218749999</c:v>
                </c:pt>
                <c:pt idx="2589">
                  <c:v>16.885681640625002</c:v>
                </c:pt>
                <c:pt idx="2590">
                  <c:v>16.893041015625002</c:v>
                </c:pt>
                <c:pt idx="2591">
                  <c:v>16.900398437500002</c:v>
                </c:pt>
                <c:pt idx="2592">
                  <c:v>16.907939453125</c:v>
                </c:pt>
                <c:pt idx="2593">
                  <c:v>16.915478515625001</c:v>
                </c:pt>
                <c:pt idx="2594">
                  <c:v>16.923019531249999</c:v>
                </c:pt>
                <c:pt idx="2595">
                  <c:v>16.929152343750001</c:v>
                </c:pt>
                <c:pt idx="2596">
                  <c:v>16.93528515625</c:v>
                </c:pt>
                <c:pt idx="2597">
                  <c:v>16.941281249999999</c:v>
                </c:pt>
                <c:pt idx="2598">
                  <c:v>16.947277343749999</c:v>
                </c:pt>
                <c:pt idx="2599">
                  <c:v>16.953273437500002</c:v>
                </c:pt>
                <c:pt idx="2600">
                  <c:v>16.960597656250002</c:v>
                </c:pt>
                <c:pt idx="2601">
                  <c:v>16.967921875000002</c:v>
                </c:pt>
                <c:pt idx="2602">
                  <c:v>16.975244140625001</c:v>
                </c:pt>
                <c:pt idx="2603">
                  <c:v>16.982568359375001</c:v>
                </c:pt>
                <c:pt idx="2604">
                  <c:v>16.990097656250001</c:v>
                </c:pt>
                <c:pt idx="2605">
                  <c:v>16.997624999999999</c:v>
                </c:pt>
                <c:pt idx="2606">
                  <c:v>17.005152343750002</c:v>
                </c:pt>
                <c:pt idx="2607">
                  <c:v>17.0126796875</c:v>
                </c:pt>
                <c:pt idx="2608">
                  <c:v>17.019902343750001</c:v>
                </c:pt>
                <c:pt idx="2609">
                  <c:v>17.027125000000002</c:v>
                </c:pt>
                <c:pt idx="2610">
                  <c:v>17.0317578125</c:v>
                </c:pt>
                <c:pt idx="2611">
                  <c:v>17.037548828125001</c:v>
                </c:pt>
                <c:pt idx="2612">
                  <c:v>17.043337890625001</c:v>
                </c:pt>
                <c:pt idx="2613">
                  <c:v>17.050798828125</c:v>
                </c:pt>
                <c:pt idx="2614">
                  <c:v>17.058257812499999</c:v>
                </c:pt>
                <c:pt idx="2615">
                  <c:v>17.065718750000002</c:v>
                </c:pt>
                <c:pt idx="2616">
                  <c:v>17.073179687500001</c:v>
                </c:pt>
                <c:pt idx="2617">
                  <c:v>17.078287109375001</c:v>
                </c:pt>
                <c:pt idx="2618">
                  <c:v>17.083396484375001</c:v>
                </c:pt>
                <c:pt idx="2619">
                  <c:v>17.090548828125002</c:v>
                </c:pt>
                <c:pt idx="2620">
                  <c:v>17.097701171875002</c:v>
                </c:pt>
                <c:pt idx="2621">
                  <c:v>17.104921874999999</c:v>
                </c:pt>
                <c:pt idx="2622">
                  <c:v>17.112142578124999</c:v>
                </c:pt>
                <c:pt idx="2623">
                  <c:v>17.118544921874999</c:v>
                </c:pt>
                <c:pt idx="2624">
                  <c:v>17.12494921875</c:v>
                </c:pt>
                <c:pt idx="2625">
                  <c:v>17.132136718750001</c:v>
                </c:pt>
                <c:pt idx="2626">
                  <c:v>17.139324218750001</c:v>
                </c:pt>
                <c:pt idx="2627">
                  <c:v>17.146511718750002</c:v>
                </c:pt>
                <c:pt idx="2628">
                  <c:v>17.153699218749999</c:v>
                </c:pt>
                <c:pt idx="2629">
                  <c:v>17.16165625</c:v>
                </c:pt>
                <c:pt idx="2630">
                  <c:v>17.169613281250001</c:v>
                </c:pt>
                <c:pt idx="2631">
                  <c:v>17.177570312500002</c:v>
                </c:pt>
                <c:pt idx="2632">
                  <c:v>17.185529296875</c:v>
                </c:pt>
                <c:pt idx="2633">
                  <c:v>17.193486328125001</c:v>
                </c:pt>
                <c:pt idx="2634">
                  <c:v>17.200742187500001</c:v>
                </c:pt>
                <c:pt idx="2635">
                  <c:v>17.207998046875002</c:v>
                </c:pt>
                <c:pt idx="2636">
                  <c:v>17.215251953125001</c:v>
                </c:pt>
                <c:pt idx="2637">
                  <c:v>17.222507812500002</c:v>
                </c:pt>
                <c:pt idx="2638">
                  <c:v>17.229021484375</c:v>
                </c:pt>
                <c:pt idx="2639">
                  <c:v>17.235535156250002</c:v>
                </c:pt>
                <c:pt idx="2640">
                  <c:v>17.242046875</c:v>
                </c:pt>
                <c:pt idx="2641">
                  <c:v>17.248560546875002</c:v>
                </c:pt>
                <c:pt idx="2642">
                  <c:v>17.25507421875</c:v>
                </c:pt>
                <c:pt idx="2643">
                  <c:v>17.261103515624999</c:v>
                </c:pt>
                <c:pt idx="2644">
                  <c:v>17.267130859375001</c:v>
                </c:pt>
                <c:pt idx="2645">
                  <c:v>17.27316015625</c:v>
                </c:pt>
                <c:pt idx="2646">
                  <c:v>17.279189453124999</c:v>
                </c:pt>
                <c:pt idx="2647">
                  <c:v>17.285412109374999</c:v>
                </c:pt>
                <c:pt idx="2648">
                  <c:v>17.291634765625002</c:v>
                </c:pt>
                <c:pt idx="2649">
                  <c:v>17.297857421875001</c:v>
                </c:pt>
                <c:pt idx="2650">
                  <c:v>17.30548828125</c:v>
                </c:pt>
                <c:pt idx="2651">
                  <c:v>17.313119140625002</c:v>
                </c:pt>
                <c:pt idx="2652">
                  <c:v>17.320716796875001</c:v>
                </c:pt>
                <c:pt idx="2653">
                  <c:v>17.328312499999999</c:v>
                </c:pt>
                <c:pt idx="2654">
                  <c:v>17.335908203125001</c:v>
                </c:pt>
                <c:pt idx="2655">
                  <c:v>17.343505859375</c:v>
                </c:pt>
                <c:pt idx="2656">
                  <c:v>17.350896484374999</c:v>
                </c:pt>
                <c:pt idx="2657">
                  <c:v>17.358289062499999</c:v>
                </c:pt>
                <c:pt idx="2658">
                  <c:v>17.365679687500002</c:v>
                </c:pt>
                <c:pt idx="2659">
                  <c:v>17.373072265625002</c:v>
                </c:pt>
                <c:pt idx="2660">
                  <c:v>17.380566406250001</c:v>
                </c:pt>
                <c:pt idx="2661">
                  <c:v>17.388060546875</c:v>
                </c:pt>
                <c:pt idx="2662">
                  <c:v>17.395554687499999</c:v>
                </c:pt>
                <c:pt idx="2663">
                  <c:v>17.403048828125002</c:v>
                </c:pt>
                <c:pt idx="2664">
                  <c:v>17.410373046875002</c:v>
                </c:pt>
                <c:pt idx="2665">
                  <c:v>17.417697265625002</c:v>
                </c:pt>
                <c:pt idx="2666">
                  <c:v>17.425019531250001</c:v>
                </c:pt>
                <c:pt idx="2667">
                  <c:v>17.432343750000001</c:v>
                </c:pt>
                <c:pt idx="2668">
                  <c:v>17.439154296875</c:v>
                </c:pt>
                <c:pt idx="2669">
                  <c:v>17.446740234375</c:v>
                </c:pt>
                <c:pt idx="2670">
                  <c:v>17.454324218749999</c:v>
                </c:pt>
                <c:pt idx="2671">
                  <c:v>17.461910156249999</c:v>
                </c:pt>
                <c:pt idx="2672">
                  <c:v>17.468314453125</c:v>
                </c:pt>
                <c:pt idx="2673">
                  <c:v>17.472539062500001</c:v>
                </c:pt>
                <c:pt idx="2674">
                  <c:v>17.4793515625</c:v>
                </c:pt>
                <c:pt idx="2675">
                  <c:v>17.485619140625001</c:v>
                </c:pt>
                <c:pt idx="2676">
                  <c:v>17.490115234375001</c:v>
                </c:pt>
                <c:pt idx="2677">
                  <c:v>17.496314453124999</c:v>
                </c:pt>
                <c:pt idx="2678">
                  <c:v>17.502513671875001</c:v>
                </c:pt>
                <c:pt idx="2679">
                  <c:v>17.507009765625</c:v>
                </c:pt>
                <c:pt idx="2680">
                  <c:v>17.51355078125</c:v>
                </c:pt>
                <c:pt idx="2681">
                  <c:v>17.52008984375</c:v>
                </c:pt>
                <c:pt idx="2682">
                  <c:v>17.52662890625</c:v>
                </c:pt>
                <c:pt idx="2683">
                  <c:v>17.534486328125002</c:v>
                </c:pt>
                <c:pt idx="2684">
                  <c:v>17.542343750000001</c:v>
                </c:pt>
                <c:pt idx="2685">
                  <c:v>17.550201171874999</c:v>
                </c:pt>
                <c:pt idx="2686">
                  <c:v>17.557095703125</c:v>
                </c:pt>
                <c:pt idx="2687">
                  <c:v>17.563992187500002</c:v>
                </c:pt>
                <c:pt idx="2688">
                  <c:v>17.57088671875</c:v>
                </c:pt>
                <c:pt idx="2689">
                  <c:v>17.577781250000001</c:v>
                </c:pt>
                <c:pt idx="2690">
                  <c:v>17.584677734374999</c:v>
                </c:pt>
                <c:pt idx="2691">
                  <c:v>17.591990234375</c:v>
                </c:pt>
                <c:pt idx="2692">
                  <c:v>17.599300781250001</c:v>
                </c:pt>
                <c:pt idx="2693">
                  <c:v>17.606613281249999</c:v>
                </c:pt>
                <c:pt idx="2694">
                  <c:v>17.61392578125</c:v>
                </c:pt>
                <c:pt idx="2695">
                  <c:v>17.621238281250001</c:v>
                </c:pt>
                <c:pt idx="2696">
                  <c:v>17.628550781249999</c:v>
                </c:pt>
                <c:pt idx="2697">
                  <c:v>17.63586328125</c:v>
                </c:pt>
                <c:pt idx="2698">
                  <c:v>17.643175781250001</c:v>
                </c:pt>
                <c:pt idx="2699">
                  <c:v>17.650488281250002</c:v>
                </c:pt>
                <c:pt idx="2700">
                  <c:v>17.65727734375</c:v>
                </c:pt>
                <c:pt idx="2701">
                  <c:v>17.664066406250001</c:v>
                </c:pt>
                <c:pt idx="2702">
                  <c:v>17.670855468750002</c:v>
                </c:pt>
                <c:pt idx="2703">
                  <c:v>17.677644531249999</c:v>
                </c:pt>
                <c:pt idx="2704">
                  <c:v>17.684435546875001</c:v>
                </c:pt>
                <c:pt idx="2705">
                  <c:v>17.691224609375002</c:v>
                </c:pt>
                <c:pt idx="2706">
                  <c:v>17.698287109375002</c:v>
                </c:pt>
                <c:pt idx="2707">
                  <c:v>17.705349609375002</c:v>
                </c:pt>
                <c:pt idx="2708">
                  <c:v>17.712414062499999</c:v>
                </c:pt>
                <c:pt idx="2709">
                  <c:v>17.719476562499999</c:v>
                </c:pt>
                <c:pt idx="2710">
                  <c:v>17.726539062499999</c:v>
                </c:pt>
                <c:pt idx="2711">
                  <c:v>17.733603515624999</c:v>
                </c:pt>
                <c:pt idx="2712">
                  <c:v>17.741460937500001</c:v>
                </c:pt>
                <c:pt idx="2713">
                  <c:v>17.7493203125</c:v>
                </c:pt>
                <c:pt idx="2714">
                  <c:v>17.757179687499999</c:v>
                </c:pt>
                <c:pt idx="2715">
                  <c:v>17.765037109375001</c:v>
                </c:pt>
                <c:pt idx="2716">
                  <c:v>17.772896484375</c:v>
                </c:pt>
                <c:pt idx="2717">
                  <c:v>17.780753906250002</c:v>
                </c:pt>
                <c:pt idx="2718">
                  <c:v>17.787330078124999</c:v>
                </c:pt>
                <c:pt idx="2719">
                  <c:v>17.793904296874999</c:v>
                </c:pt>
                <c:pt idx="2720">
                  <c:v>17.800478515624999</c:v>
                </c:pt>
                <c:pt idx="2721">
                  <c:v>17.807054687499999</c:v>
                </c:pt>
                <c:pt idx="2722">
                  <c:v>17.812914062499999</c:v>
                </c:pt>
                <c:pt idx="2723">
                  <c:v>17.819998046875</c:v>
                </c:pt>
                <c:pt idx="2724">
                  <c:v>17.827082031250001</c:v>
                </c:pt>
                <c:pt idx="2725">
                  <c:v>17.834167968750002</c:v>
                </c:pt>
                <c:pt idx="2726">
                  <c:v>17.840480468750002</c:v>
                </c:pt>
                <c:pt idx="2727">
                  <c:v>17.846792968750002</c:v>
                </c:pt>
                <c:pt idx="2728">
                  <c:v>17.853105468750002</c:v>
                </c:pt>
                <c:pt idx="2729">
                  <c:v>17.859646484375002</c:v>
                </c:pt>
                <c:pt idx="2730">
                  <c:v>17.867365234375001</c:v>
                </c:pt>
                <c:pt idx="2731">
                  <c:v>17.8750859375</c:v>
                </c:pt>
                <c:pt idx="2732">
                  <c:v>17.882806640624999</c:v>
                </c:pt>
                <c:pt idx="2733">
                  <c:v>17.8901171875</c:v>
                </c:pt>
                <c:pt idx="2734">
                  <c:v>17.897429687500001</c:v>
                </c:pt>
                <c:pt idx="2735">
                  <c:v>17.904740234375002</c:v>
                </c:pt>
                <c:pt idx="2736">
                  <c:v>17.912234375000001</c:v>
                </c:pt>
                <c:pt idx="2737">
                  <c:v>17.919728515625</c:v>
                </c:pt>
                <c:pt idx="2738">
                  <c:v>17.927220703125002</c:v>
                </c:pt>
                <c:pt idx="2739">
                  <c:v>17.934714843750001</c:v>
                </c:pt>
                <c:pt idx="2740">
                  <c:v>17.94220703125</c:v>
                </c:pt>
                <c:pt idx="2741">
                  <c:v>17.949087890625002</c:v>
                </c:pt>
                <c:pt idx="2742">
                  <c:v>17.95596875</c:v>
                </c:pt>
                <c:pt idx="2743">
                  <c:v>17.962849609374999</c:v>
                </c:pt>
                <c:pt idx="2744">
                  <c:v>17.969728515625</c:v>
                </c:pt>
                <c:pt idx="2745">
                  <c:v>17.976609374999999</c:v>
                </c:pt>
                <c:pt idx="2746">
                  <c:v>17.983490234375001</c:v>
                </c:pt>
                <c:pt idx="2747">
                  <c:v>17.989802734375001</c:v>
                </c:pt>
                <c:pt idx="2748">
                  <c:v>17.996115234375001</c:v>
                </c:pt>
                <c:pt idx="2749">
                  <c:v>18.002429687500001</c:v>
                </c:pt>
                <c:pt idx="2750">
                  <c:v>18.008886718750002</c:v>
                </c:pt>
                <c:pt idx="2751">
                  <c:v>18.015345703125</c:v>
                </c:pt>
                <c:pt idx="2752">
                  <c:v>18.021804687500001</c:v>
                </c:pt>
                <c:pt idx="2753">
                  <c:v>18.028261718749999</c:v>
                </c:pt>
                <c:pt idx="2754">
                  <c:v>18.034720703125</c:v>
                </c:pt>
                <c:pt idx="2755">
                  <c:v>18.041771484375001</c:v>
                </c:pt>
                <c:pt idx="2756">
                  <c:v>18.048822265624999</c:v>
                </c:pt>
                <c:pt idx="2757">
                  <c:v>18.055873046875</c:v>
                </c:pt>
                <c:pt idx="2758">
                  <c:v>18.062923828125001</c:v>
                </c:pt>
                <c:pt idx="2759">
                  <c:v>18.070212890625001</c:v>
                </c:pt>
                <c:pt idx="2760">
                  <c:v>18.077501953125001</c:v>
                </c:pt>
                <c:pt idx="2761">
                  <c:v>18.084791015625001</c:v>
                </c:pt>
                <c:pt idx="2762">
                  <c:v>18.092080078125001</c:v>
                </c:pt>
                <c:pt idx="2763">
                  <c:v>18.099880859375002</c:v>
                </c:pt>
                <c:pt idx="2764">
                  <c:v>18.107679687499999</c:v>
                </c:pt>
                <c:pt idx="2765">
                  <c:v>18.11548046875</c:v>
                </c:pt>
                <c:pt idx="2766">
                  <c:v>18.123279296875001</c:v>
                </c:pt>
                <c:pt idx="2767">
                  <c:v>18.1307734375</c:v>
                </c:pt>
                <c:pt idx="2768">
                  <c:v>18.138265624999999</c:v>
                </c:pt>
                <c:pt idx="2769">
                  <c:v>18.145759765625002</c:v>
                </c:pt>
                <c:pt idx="2770">
                  <c:v>18.153253906250001</c:v>
                </c:pt>
                <c:pt idx="2771">
                  <c:v>18.160441406250001</c:v>
                </c:pt>
                <c:pt idx="2772">
                  <c:v>18.167628906250002</c:v>
                </c:pt>
                <c:pt idx="2773">
                  <c:v>18.174816406249999</c:v>
                </c:pt>
                <c:pt idx="2774">
                  <c:v>18.182003906249999</c:v>
                </c:pt>
                <c:pt idx="2775">
                  <c:v>18.189599609375001</c:v>
                </c:pt>
                <c:pt idx="2776">
                  <c:v>18.1971953125</c:v>
                </c:pt>
                <c:pt idx="2777">
                  <c:v>18.204792968749999</c:v>
                </c:pt>
                <c:pt idx="2778">
                  <c:v>18.212388671875001</c:v>
                </c:pt>
                <c:pt idx="2779">
                  <c:v>18.219474609375002</c:v>
                </c:pt>
                <c:pt idx="2780">
                  <c:v>18.226558593749999</c:v>
                </c:pt>
                <c:pt idx="2781">
                  <c:v>18.2320546875</c:v>
                </c:pt>
                <c:pt idx="2782">
                  <c:v>18.23755078125</c:v>
                </c:pt>
                <c:pt idx="2783">
                  <c:v>18.243046875000001</c:v>
                </c:pt>
                <c:pt idx="2784">
                  <c:v>18.24858984375</c:v>
                </c:pt>
                <c:pt idx="2785">
                  <c:v>18.2541328125</c:v>
                </c:pt>
                <c:pt idx="2786">
                  <c:v>18.259673828124999</c:v>
                </c:pt>
                <c:pt idx="2787">
                  <c:v>18.267082031250002</c:v>
                </c:pt>
                <c:pt idx="2788">
                  <c:v>18.274490234375001</c:v>
                </c:pt>
                <c:pt idx="2789">
                  <c:v>18.281623046875001</c:v>
                </c:pt>
                <c:pt idx="2790">
                  <c:v>18.288945312500001</c:v>
                </c:pt>
                <c:pt idx="2791">
                  <c:v>18.294078124999999</c:v>
                </c:pt>
                <c:pt idx="2792">
                  <c:v>18.298736328124999</c:v>
                </c:pt>
                <c:pt idx="2793">
                  <c:v>18.305341796875002</c:v>
                </c:pt>
                <c:pt idx="2794">
                  <c:v>18.311947265625001</c:v>
                </c:pt>
                <c:pt idx="2795">
                  <c:v>18.317873046875</c:v>
                </c:pt>
                <c:pt idx="2796">
                  <c:v>18.323796874999999</c:v>
                </c:pt>
                <c:pt idx="2797">
                  <c:v>18.329722656249999</c:v>
                </c:pt>
                <c:pt idx="2798">
                  <c:v>18.334998046875</c:v>
                </c:pt>
                <c:pt idx="2799">
                  <c:v>18.340275390624999</c:v>
                </c:pt>
                <c:pt idx="2800">
                  <c:v>18.347849609375</c:v>
                </c:pt>
                <c:pt idx="2801">
                  <c:v>18.355423828125002</c:v>
                </c:pt>
                <c:pt idx="2802">
                  <c:v>18.362998046874999</c:v>
                </c:pt>
                <c:pt idx="2803">
                  <c:v>18.366039062500001</c:v>
                </c:pt>
                <c:pt idx="2804">
                  <c:v>18.37316796875</c:v>
                </c:pt>
                <c:pt idx="2805">
                  <c:v>18.380296874999999</c:v>
                </c:pt>
                <c:pt idx="2806">
                  <c:v>18.387425781250002</c:v>
                </c:pt>
                <c:pt idx="2807">
                  <c:v>18.395361328125002</c:v>
                </c:pt>
                <c:pt idx="2808">
                  <c:v>18.403294921875002</c:v>
                </c:pt>
                <c:pt idx="2809">
                  <c:v>18.411230468750002</c:v>
                </c:pt>
                <c:pt idx="2810">
                  <c:v>18.419166015624999</c:v>
                </c:pt>
                <c:pt idx="2811">
                  <c:v>18.425626953125001</c:v>
                </c:pt>
                <c:pt idx="2812">
                  <c:v>18.432087890624999</c:v>
                </c:pt>
                <c:pt idx="2813">
                  <c:v>18.439546875000001</c:v>
                </c:pt>
                <c:pt idx="2814">
                  <c:v>18.447007812500001</c:v>
                </c:pt>
                <c:pt idx="2815">
                  <c:v>18.454423828125002</c:v>
                </c:pt>
                <c:pt idx="2816">
                  <c:v>18.461837890624999</c:v>
                </c:pt>
                <c:pt idx="2817">
                  <c:v>18.468548828125002</c:v>
                </c:pt>
                <c:pt idx="2818">
                  <c:v>18.475259765625001</c:v>
                </c:pt>
                <c:pt idx="2819">
                  <c:v>18.481970703125</c:v>
                </c:pt>
                <c:pt idx="2820">
                  <c:v>18.488681640625</c:v>
                </c:pt>
                <c:pt idx="2821">
                  <c:v>18.495392578124999</c:v>
                </c:pt>
                <c:pt idx="2822">
                  <c:v>18.501689453125</c:v>
                </c:pt>
                <c:pt idx="2823">
                  <c:v>18.507986328125</c:v>
                </c:pt>
                <c:pt idx="2824">
                  <c:v>18.514283203125</c:v>
                </c:pt>
                <c:pt idx="2825">
                  <c:v>18.520580078125001</c:v>
                </c:pt>
                <c:pt idx="2826">
                  <c:v>18.527992187500001</c:v>
                </c:pt>
                <c:pt idx="2827">
                  <c:v>18.535404296875001</c:v>
                </c:pt>
                <c:pt idx="2828">
                  <c:v>18.542816406250001</c:v>
                </c:pt>
                <c:pt idx="2829">
                  <c:v>18.549564453125001</c:v>
                </c:pt>
                <c:pt idx="2830">
                  <c:v>18.556310546875</c:v>
                </c:pt>
                <c:pt idx="2831">
                  <c:v>18.56305859375</c:v>
                </c:pt>
                <c:pt idx="2832">
                  <c:v>18.5684453125</c:v>
                </c:pt>
                <c:pt idx="2833">
                  <c:v>18.573830078124999</c:v>
                </c:pt>
                <c:pt idx="2834">
                  <c:v>18.579216796875002</c:v>
                </c:pt>
                <c:pt idx="2835">
                  <c:v>18.587042968750001</c:v>
                </c:pt>
                <c:pt idx="2836">
                  <c:v>18.594869140625001</c:v>
                </c:pt>
                <c:pt idx="2837">
                  <c:v>18.602697265625</c:v>
                </c:pt>
                <c:pt idx="2838">
                  <c:v>18.6082421875</c:v>
                </c:pt>
                <c:pt idx="2839">
                  <c:v>18.613787109375</c:v>
                </c:pt>
                <c:pt idx="2840">
                  <c:v>18.61933203125</c:v>
                </c:pt>
                <c:pt idx="2841">
                  <c:v>18.625892578125001</c:v>
                </c:pt>
                <c:pt idx="2842">
                  <c:v>18.632451171875001</c:v>
                </c:pt>
                <c:pt idx="2843">
                  <c:v>18.63790234375</c:v>
                </c:pt>
                <c:pt idx="2844">
                  <c:v>18.643353515625002</c:v>
                </c:pt>
                <c:pt idx="2845">
                  <c:v>18.6488046875</c:v>
                </c:pt>
                <c:pt idx="2846">
                  <c:v>18.654792968750002</c:v>
                </c:pt>
                <c:pt idx="2847">
                  <c:v>18.661416015625001</c:v>
                </c:pt>
                <c:pt idx="2848">
                  <c:v>18.668037109375</c:v>
                </c:pt>
                <c:pt idx="2849">
                  <c:v>18.674660156249999</c:v>
                </c:pt>
                <c:pt idx="2850">
                  <c:v>18.681949218749999</c:v>
                </c:pt>
                <c:pt idx="2851">
                  <c:v>18.689238281249999</c:v>
                </c:pt>
                <c:pt idx="2852">
                  <c:v>18.696525390625002</c:v>
                </c:pt>
                <c:pt idx="2853">
                  <c:v>18.703513671875001</c:v>
                </c:pt>
                <c:pt idx="2854">
                  <c:v>18.710501953125</c:v>
                </c:pt>
                <c:pt idx="2855">
                  <c:v>18.716632812500002</c:v>
                </c:pt>
                <c:pt idx="2856">
                  <c:v>18.722763671875001</c:v>
                </c:pt>
                <c:pt idx="2857">
                  <c:v>18.728894531249999</c:v>
                </c:pt>
                <c:pt idx="2858">
                  <c:v>18.735027343750001</c:v>
                </c:pt>
                <c:pt idx="2859">
                  <c:v>18.74077734375</c:v>
                </c:pt>
                <c:pt idx="2860">
                  <c:v>18.74652734375</c:v>
                </c:pt>
                <c:pt idx="2861">
                  <c:v>18.752263671874999</c:v>
                </c:pt>
                <c:pt idx="2862">
                  <c:v>18.757999999999999</c:v>
                </c:pt>
                <c:pt idx="2863">
                  <c:v>18.763734375000002</c:v>
                </c:pt>
                <c:pt idx="2864">
                  <c:v>18.770929687500001</c:v>
                </c:pt>
                <c:pt idx="2865">
                  <c:v>18.778123046874999</c:v>
                </c:pt>
                <c:pt idx="2866">
                  <c:v>18.785318359375001</c:v>
                </c:pt>
                <c:pt idx="2867">
                  <c:v>18.789548828125</c:v>
                </c:pt>
                <c:pt idx="2868">
                  <c:v>18.793781250000002</c:v>
                </c:pt>
                <c:pt idx="2869">
                  <c:v>18.800054687500001</c:v>
                </c:pt>
                <c:pt idx="2870">
                  <c:v>18.806330078125001</c:v>
                </c:pt>
                <c:pt idx="2871">
                  <c:v>18.812603515625</c:v>
                </c:pt>
                <c:pt idx="2872">
                  <c:v>18.819722656250001</c:v>
                </c:pt>
                <c:pt idx="2873">
                  <c:v>18.826841796875001</c:v>
                </c:pt>
                <c:pt idx="2874">
                  <c:v>18.833958984375002</c:v>
                </c:pt>
                <c:pt idx="2875">
                  <c:v>18.841078124999999</c:v>
                </c:pt>
                <c:pt idx="2876">
                  <c:v>18.8481953125</c:v>
                </c:pt>
                <c:pt idx="2877">
                  <c:v>18.855314453125001</c:v>
                </c:pt>
                <c:pt idx="2878">
                  <c:v>18.862433593750001</c:v>
                </c:pt>
                <c:pt idx="2879">
                  <c:v>18.869550781250002</c:v>
                </c:pt>
                <c:pt idx="2880">
                  <c:v>18.875160156250001</c:v>
                </c:pt>
                <c:pt idx="2881">
                  <c:v>18.880769531249999</c:v>
                </c:pt>
                <c:pt idx="2882">
                  <c:v>18.887499999999999</c:v>
                </c:pt>
                <c:pt idx="2883">
                  <c:v>18.894230468749999</c:v>
                </c:pt>
                <c:pt idx="2884">
                  <c:v>18.900960937499999</c:v>
                </c:pt>
                <c:pt idx="2885">
                  <c:v>18.907691406249999</c:v>
                </c:pt>
                <c:pt idx="2886">
                  <c:v>18.914423828124999</c:v>
                </c:pt>
                <c:pt idx="2887">
                  <c:v>18.918035156249999</c:v>
                </c:pt>
                <c:pt idx="2888">
                  <c:v>18.921173828124999</c:v>
                </c:pt>
                <c:pt idx="2889">
                  <c:v>18.927447265625002</c:v>
                </c:pt>
                <c:pt idx="2890">
                  <c:v>18.934625</c:v>
                </c:pt>
                <c:pt idx="2891">
                  <c:v>18.941800781249999</c:v>
                </c:pt>
                <c:pt idx="2892">
                  <c:v>18.948804687500001</c:v>
                </c:pt>
                <c:pt idx="2893">
                  <c:v>18.955806640624999</c:v>
                </c:pt>
                <c:pt idx="2894">
                  <c:v>18.962808593750001</c:v>
                </c:pt>
                <c:pt idx="2895">
                  <c:v>18.9699375</c:v>
                </c:pt>
                <c:pt idx="2896">
                  <c:v>18.97706640625</c:v>
                </c:pt>
                <c:pt idx="2897">
                  <c:v>18.984197265624999</c:v>
                </c:pt>
                <c:pt idx="2898">
                  <c:v>18.987712890625001</c:v>
                </c:pt>
                <c:pt idx="2899">
                  <c:v>18.994509765625001</c:v>
                </c:pt>
                <c:pt idx="2900">
                  <c:v>19.001306640625</c:v>
                </c:pt>
                <c:pt idx="2901">
                  <c:v>19.008103515624999</c:v>
                </c:pt>
                <c:pt idx="2902">
                  <c:v>19.014900390625002</c:v>
                </c:pt>
                <c:pt idx="2903">
                  <c:v>19.02123828125</c:v>
                </c:pt>
                <c:pt idx="2904">
                  <c:v>19.027576171875001</c:v>
                </c:pt>
                <c:pt idx="2905">
                  <c:v>19.033912109374999</c:v>
                </c:pt>
                <c:pt idx="2906">
                  <c:v>19.041404296875001</c:v>
                </c:pt>
                <c:pt idx="2907">
                  <c:v>19.048894531249999</c:v>
                </c:pt>
                <c:pt idx="2908">
                  <c:v>19.056384765625001</c:v>
                </c:pt>
                <c:pt idx="2909">
                  <c:v>19.063874999999999</c:v>
                </c:pt>
                <c:pt idx="2910">
                  <c:v>19.071365234375001</c:v>
                </c:pt>
                <c:pt idx="2911">
                  <c:v>19.078857421875</c:v>
                </c:pt>
                <c:pt idx="2912">
                  <c:v>19.086347656250002</c:v>
                </c:pt>
                <c:pt idx="2913">
                  <c:v>19.093837890625</c:v>
                </c:pt>
                <c:pt idx="2914">
                  <c:v>19.101328125000002</c:v>
                </c:pt>
                <c:pt idx="2915">
                  <c:v>19.108818359375</c:v>
                </c:pt>
                <c:pt idx="2916">
                  <c:v>19.113619140625001</c:v>
                </c:pt>
                <c:pt idx="2917">
                  <c:v>19.118419921874999</c:v>
                </c:pt>
                <c:pt idx="2918">
                  <c:v>19.124916015625001</c:v>
                </c:pt>
                <c:pt idx="2919">
                  <c:v>19.131412109374999</c:v>
                </c:pt>
                <c:pt idx="2920">
                  <c:v>19.13790625</c:v>
                </c:pt>
                <c:pt idx="2921">
                  <c:v>19.145273437500002</c:v>
                </c:pt>
                <c:pt idx="2922">
                  <c:v>19.152640625</c:v>
                </c:pt>
                <c:pt idx="2923">
                  <c:v>19.159580078125</c:v>
                </c:pt>
                <c:pt idx="2924">
                  <c:v>19.16651953125</c:v>
                </c:pt>
                <c:pt idx="2925">
                  <c:v>19.173458984374999</c:v>
                </c:pt>
                <c:pt idx="2926">
                  <c:v>19.180398437499999</c:v>
                </c:pt>
                <c:pt idx="2927">
                  <c:v>19.188193359374999</c:v>
                </c:pt>
                <c:pt idx="2928">
                  <c:v>19.195988281249999</c:v>
                </c:pt>
                <c:pt idx="2929">
                  <c:v>19.203783203124999</c:v>
                </c:pt>
                <c:pt idx="2930">
                  <c:v>19.210580078125002</c:v>
                </c:pt>
                <c:pt idx="2931">
                  <c:v>19.217378906250001</c:v>
                </c:pt>
                <c:pt idx="2932">
                  <c:v>19.224794921874999</c:v>
                </c:pt>
                <c:pt idx="2933">
                  <c:v>19.2322109375</c:v>
                </c:pt>
                <c:pt idx="2934">
                  <c:v>19.237662109375002</c:v>
                </c:pt>
                <c:pt idx="2935">
                  <c:v>19.243115234375001</c:v>
                </c:pt>
                <c:pt idx="2936">
                  <c:v>19.248566406249999</c:v>
                </c:pt>
                <c:pt idx="2937">
                  <c:v>19.255603515625001</c:v>
                </c:pt>
                <c:pt idx="2938">
                  <c:v>19.262640625</c:v>
                </c:pt>
                <c:pt idx="2939">
                  <c:v>19.270150390625002</c:v>
                </c:pt>
                <c:pt idx="2940">
                  <c:v>19.277662109375001</c:v>
                </c:pt>
                <c:pt idx="2941">
                  <c:v>19.284984375000001</c:v>
                </c:pt>
                <c:pt idx="2942">
                  <c:v>19.2923046875</c:v>
                </c:pt>
                <c:pt idx="2943">
                  <c:v>19.297250000000002</c:v>
                </c:pt>
                <c:pt idx="2944">
                  <c:v>19.302193359375</c:v>
                </c:pt>
                <c:pt idx="2945">
                  <c:v>19.307281249999999</c:v>
                </c:pt>
                <c:pt idx="2946">
                  <c:v>19.312367187500001</c:v>
                </c:pt>
                <c:pt idx="2947">
                  <c:v>19.315505859375001</c:v>
                </c:pt>
                <c:pt idx="2948">
                  <c:v>19.321494140624999</c:v>
                </c:pt>
                <c:pt idx="2949">
                  <c:v>19.327197265624999</c:v>
                </c:pt>
                <c:pt idx="2950">
                  <c:v>19.33363671875</c:v>
                </c:pt>
                <c:pt idx="2951">
                  <c:v>19.340074218750001</c:v>
                </c:pt>
                <c:pt idx="2952">
                  <c:v>19.346513671875002</c:v>
                </c:pt>
                <c:pt idx="2953">
                  <c:v>19.352951171874999</c:v>
                </c:pt>
                <c:pt idx="2954">
                  <c:v>19.359628906250002</c:v>
                </c:pt>
                <c:pt idx="2955">
                  <c:v>19.366304687500001</c:v>
                </c:pt>
                <c:pt idx="2956">
                  <c:v>19.372980468750001</c:v>
                </c:pt>
                <c:pt idx="2957">
                  <c:v>19.37965625</c:v>
                </c:pt>
                <c:pt idx="2958">
                  <c:v>19.382791015624999</c:v>
                </c:pt>
                <c:pt idx="2959">
                  <c:v>19.388826171874999</c:v>
                </c:pt>
                <c:pt idx="2960">
                  <c:v>19.394861328125</c:v>
                </c:pt>
                <c:pt idx="2961">
                  <c:v>19.400753906249999</c:v>
                </c:pt>
                <c:pt idx="2962">
                  <c:v>19.406646484374999</c:v>
                </c:pt>
                <c:pt idx="2963">
                  <c:v>19.412539062499999</c:v>
                </c:pt>
                <c:pt idx="2964">
                  <c:v>19.418957031249999</c:v>
                </c:pt>
                <c:pt idx="2965">
                  <c:v>19.425373046875002</c:v>
                </c:pt>
                <c:pt idx="2966">
                  <c:v>19.431791015624999</c:v>
                </c:pt>
                <c:pt idx="2967">
                  <c:v>19.438208984374999</c:v>
                </c:pt>
                <c:pt idx="2968">
                  <c:v>19.444326171875002</c:v>
                </c:pt>
                <c:pt idx="2969">
                  <c:v>19.450443359375001</c:v>
                </c:pt>
                <c:pt idx="2970">
                  <c:v>19.4565625</c:v>
                </c:pt>
                <c:pt idx="2971">
                  <c:v>19.461935546875001</c:v>
                </c:pt>
                <c:pt idx="2972">
                  <c:v>19.467308593750001</c:v>
                </c:pt>
                <c:pt idx="2973">
                  <c:v>19.474914062500002</c:v>
                </c:pt>
                <c:pt idx="2974">
                  <c:v>19.482519531250002</c:v>
                </c:pt>
                <c:pt idx="2975">
                  <c:v>19.490124999999999</c:v>
                </c:pt>
                <c:pt idx="2976">
                  <c:v>19.497730468749999</c:v>
                </c:pt>
                <c:pt idx="2977">
                  <c:v>19.5053359375</c:v>
                </c:pt>
                <c:pt idx="2978">
                  <c:v>19.512431640625</c:v>
                </c:pt>
                <c:pt idx="2979">
                  <c:v>19.519527343749999</c:v>
                </c:pt>
                <c:pt idx="2980">
                  <c:v>19.526624999999999</c:v>
                </c:pt>
                <c:pt idx="2981">
                  <c:v>19.534134765625002</c:v>
                </c:pt>
                <c:pt idx="2982">
                  <c:v>19.541642578125</c:v>
                </c:pt>
                <c:pt idx="2983">
                  <c:v>19.549152343750002</c:v>
                </c:pt>
                <c:pt idx="2984">
                  <c:v>19.555498046875002</c:v>
                </c:pt>
                <c:pt idx="2985">
                  <c:v>19.561843750000001</c:v>
                </c:pt>
                <c:pt idx="2986">
                  <c:v>19.568189453125001</c:v>
                </c:pt>
                <c:pt idx="2987">
                  <c:v>19.574535156250001</c:v>
                </c:pt>
                <c:pt idx="2988">
                  <c:v>19.580650390624999</c:v>
                </c:pt>
                <c:pt idx="2989">
                  <c:v>19.586765625000002</c:v>
                </c:pt>
                <c:pt idx="2990">
                  <c:v>19.592880859375001</c:v>
                </c:pt>
                <c:pt idx="2991">
                  <c:v>19.599677734375</c:v>
                </c:pt>
                <c:pt idx="2992">
                  <c:v>19.606472656250002</c:v>
                </c:pt>
                <c:pt idx="2993">
                  <c:v>19.613269531250001</c:v>
                </c:pt>
                <c:pt idx="2994">
                  <c:v>19.62006640625</c:v>
                </c:pt>
                <c:pt idx="2995">
                  <c:v>19.627291015625001</c:v>
                </c:pt>
                <c:pt idx="2996">
                  <c:v>19.634517578124999</c:v>
                </c:pt>
                <c:pt idx="2997">
                  <c:v>19.6417421875</c:v>
                </c:pt>
                <c:pt idx="2998">
                  <c:v>19.647302734375</c:v>
                </c:pt>
                <c:pt idx="2999">
                  <c:v>19.652865234375</c:v>
                </c:pt>
                <c:pt idx="3000">
                  <c:v>19.660208984375</c:v>
                </c:pt>
                <c:pt idx="3001">
                  <c:v>19.667552734375001</c:v>
                </c:pt>
                <c:pt idx="3002">
                  <c:v>19.674896484375001</c:v>
                </c:pt>
                <c:pt idx="3003">
                  <c:v>19.682242187500002</c:v>
                </c:pt>
                <c:pt idx="3004">
                  <c:v>19.68980078125</c:v>
                </c:pt>
                <c:pt idx="3005">
                  <c:v>19.697359375000001</c:v>
                </c:pt>
                <c:pt idx="3006">
                  <c:v>19.704917968749999</c:v>
                </c:pt>
                <c:pt idx="3007">
                  <c:v>19.712478515625001</c:v>
                </c:pt>
                <c:pt idx="3008">
                  <c:v>19.7195703125</c:v>
                </c:pt>
                <c:pt idx="3009">
                  <c:v>19.726664062499999</c:v>
                </c:pt>
                <c:pt idx="3010">
                  <c:v>19.733757812500002</c:v>
                </c:pt>
                <c:pt idx="3011">
                  <c:v>19.740851562500001</c:v>
                </c:pt>
                <c:pt idx="3012">
                  <c:v>19.747943359375</c:v>
                </c:pt>
                <c:pt idx="3013">
                  <c:v>19.752554687500002</c:v>
                </c:pt>
                <c:pt idx="3014">
                  <c:v>19.757166015625</c:v>
                </c:pt>
                <c:pt idx="3015">
                  <c:v>19.762900390624999</c:v>
                </c:pt>
                <c:pt idx="3016">
                  <c:v>19.768634765625002</c:v>
                </c:pt>
                <c:pt idx="3017">
                  <c:v>19.774369140625002</c:v>
                </c:pt>
                <c:pt idx="3018">
                  <c:v>19.780740234374999</c:v>
                </c:pt>
                <c:pt idx="3019">
                  <c:v>19.787109375</c:v>
                </c:pt>
                <c:pt idx="3020">
                  <c:v>19.793882812500001</c:v>
                </c:pt>
                <c:pt idx="3021">
                  <c:v>19.800656249999999</c:v>
                </c:pt>
                <c:pt idx="3022">
                  <c:v>19.807427734375</c:v>
                </c:pt>
                <c:pt idx="3023">
                  <c:v>19.814201171875002</c:v>
                </c:pt>
                <c:pt idx="3024">
                  <c:v>19.821998046874999</c:v>
                </c:pt>
                <c:pt idx="3025">
                  <c:v>19.829792968749999</c:v>
                </c:pt>
                <c:pt idx="3026">
                  <c:v>19.837587890624999</c:v>
                </c:pt>
                <c:pt idx="3027">
                  <c:v>19.844099609375</c:v>
                </c:pt>
                <c:pt idx="3028">
                  <c:v>19.850611328125002</c:v>
                </c:pt>
                <c:pt idx="3029">
                  <c:v>19.857123046875</c:v>
                </c:pt>
                <c:pt idx="3030">
                  <c:v>19.863634765625001</c:v>
                </c:pt>
                <c:pt idx="3031">
                  <c:v>19.870351562500002</c:v>
                </c:pt>
                <c:pt idx="3032">
                  <c:v>19.877070312499999</c:v>
                </c:pt>
                <c:pt idx="3033">
                  <c:v>19.883787109375</c:v>
                </c:pt>
                <c:pt idx="3034">
                  <c:v>19.889744140625002</c:v>
                </c:pt>
                <c:pt idx="3035">
                  <c:v>19.895701171875</c:v>
                </c:pt>
                <c:pt idx="3036">
                  <c:v>19.901658203124999</c:v>
                </c:pt>
                <c:pt idx="3037">
                  <c:v>19.906648437499999</c:v>
                </c:pt>
                <c:pt idx="3038">
                  <c:v>19.911638671875</c:v>
                </c:pt>
                <c:pt idx="3039">
                  <c:v>19.916677734375</c:v>
                </c:pt>
                <c:pt idx="3040">
                  <c:v>19.921714843749999</c:v>
                </c:pt>
                <c:pt idx="3041">
                  <c:v>19.929556640625002</c:v>
                </c:pt>
                <c:pt idx="3042">
                  <c:v>19.937400390625001</c:v>
                </c:pt>
                <c:pt idx="3043">
                  <c:v>19.9452421875</c:v>
                </c:pt>
                <c:pt idx="3044">
                  <c:v>19.953083984374999</c:v>
                </c:pt>
                <c:pt idx="3045">
                  <c:v>19.958755859375</c:v>
                </c:pt>
                <c:pt idx="3046">
                  <c:v>19.964427734375001</c:v>
                </c:pt>
                <c:pt idx="3047">
                  <c:v>19.970099609375001</c:v>
                </c:pt>
                <c:pt idx="3048">
                  <c:v>19.9765625</c:v>
                </c:pt>
                <c:pt idx="3049">
                  <c:v>19.983025390625002</c:v>
                </c:pt>
                <c:pt idx="3050">
                  <c:v>19.990437499999999</c:v>
                </c:pt>
                <c:pt idx="3051">
                  <c:v>19.997851562499999</c:v>
                </c:pt>
                <c:pt idx="3052">
                  <c:v>20.005263671874999</c:v>
                </c:pt>
                <c:pt idx="3053">
                  <c:v>20.01267578125</c:v>
                </c:pt>
                <c:pt idx="3054">
                  <c:v>20.018496093749999</c:v>
                </c:pt>
                <c:pt idx="3055">
                  <c:v>20.024316406250001</c:v>
                </c:pt>
                <c:pt idx="3056">
                  <c:v>20.030136718750001</c:v>
                </c:pt>
                <c:pt idx="3057">
                  <c:v>20.036482421875</c:v>
                </c:pt>
                <c:pt idx="3058">
                  <c:v>20.042826171874999</c:v>
                </c:pt>
                <c:pt idx="3059">
                  <c:v>20.049171874999999</c:v>
                </c:pt>
                <c:pt idx="3060">
                  <c:v>20.057103515625002</c:v>
                </c:pt>
                <c:pt idx="3061">
                  <c:v>20.065035156250001</c:v>
                </c:pt>
                <c:pt idx="3062">
                  <c:v>20.072966796875001</c:v>
                </c:pt>
                <c:pt idx="3063">
                  <c:v>20.080246093749999</c:v>
                </c:pt>
                <c:pt idx="3064">
                  <c:v>20.0875234375</c:v>
                </c:pt>
                <c:pt idx="3065">
                  <c:v>20.094802734375001</c:v>
                </c:pt>
                <c:pt idx="3066">
                  <c:v>20.102080078124999</c:v>
                </c:pt>
                <c:pt idx="3067">
                  <c:v>20.108238281249999</c:v>
                </c:pt>
                <c:pt idx="3068">
                  <c:v>20.114396484375</c:v>
                </c:pt>
                <c:pt idx="3069">
                  <c:v>20.121279296874999</c:v>
                </c:pt>
                <c:pt idx="3070">
                  <c:v>20.128162109375001</c:v>
                </c:pt>
                <c:pt idx="3071">
                  <c:v>20.135044921875</c:v>
                </c:pt>
                <c:pt idx="3072">
                  <c:v>20.141927734374999</c:v>
                </c:pt>
                <c:pt idx="3073">
                  <c:v>20.148808593750001</c:v>
                </c:pt>
                <c:pt idx="3074">
                  <c:v>20.15569140625</c:v>
                </c:pt>
                <c:pt idx="3075">
                  <c:v>20.162574218749999</c:v>
                </c:pt>
                <c:pt idx="3076">
                  <c:v>20.170023437499999</c:v>
                </c:pt>
                <c:pt idx="3077">
                  <c:v>20.177474609375</c:v>
                </c:pt>
                <c:pt idx="3078">
                  <c:v>20.184923828125001</c:v>
                </c:pt>
                <c:pt idx="3079">
                  <c:v>20.192375000000002</c:v>
                </c:pt>
                <c:pt idx="3080">
                  <c:v>20.199958984375002</c:v>
                </c:pt>
                <c:pt idx="3081">
                  <c:v>20.207542968750001</c:v>
                </c:pt>
                <c:pt idx="3082">
                  <c:v>20.215126953125001</c:v>
                </c:pt>
                <c:pt idx="3083">
                  <c:v>20.2227109375</c:v>
                </c:pt>
                <c:pt idx="3084">
                  <c:v>20.229107421875</c:v>
                </c:pt>
                <c:pt idx="3085">
                  <c:v>20.235503906249999</c:v>
                </c:pt>
                <c:pt idx="3086">
                  <c:v>20.241900390625002</c:v>
                </c:pt>
                <c:pt idx="3087">
                  <c:v>20.246509765624999</c:v>
                </c:pt>
                <c:pt idx="3088">
                  <c:v>20.252726562500001</c:v>
                </c:pt>
                <c:pt idx="3089">
                  <c:v>20.258087890624999</c:v>
                </c:pt>
                <c:pt idx="3090">
                  <c:v>20.263447265625</c:v>
                </c:pt>
                <c:pt idx="3091">
                  <c:v>20.268808593750002</c:v>
                </c:pt>
                <c:pt idx="3092">
                  <c:v>20.274005859375002</c:v>
                </c:pt>
                <c:pt idx="3093">
                  <c:v>20.279201171875002</c:v>
                </c:pt>
                <c:pt idx="3094">
                  <c:v>20.283380859375001</c:v>
                </c:pt>
                <c:pt idx="3095">
                  <c:v>20.287558593749999</c:v>
                </c:pt>
                <c:pt idx="3096">
                  <c:v>20.291685546875001</c:v>
                </c:pt>
                <c:pt idx="3097">
                  <c:v>20.295810546875</c:v>
                </c:pt>
                <c:pt idx="3098">
                  <c:v>20.298060546875</c:v>
                </c:pt>
                <c:pt idx="3099">
                  <c:v>20.305312499999999</c:v>
                </c:pt>
                <c:pt idx="3100">
                  <c:v>20.312564453124999</c:v>
                </c:pt>
                <c:pt idx="3101">
                  <c:v>20.319816406250002</c:v>
                </c:pt>
                <c:pt idx="3102">
                  <c:v>20.327533203125</c:v>
                </c:pt>
                <c:pt idx="3103">
                  <c:v>20.335250000000002</c:v>
                </c:pt>
                <c:pt idx="3104">
                  <c:v>20.342966796875</c:v>
                </c:pt>
                <c:pt idx="3105">
                  <c:v>20.350443359374999</c:v>
                </c:pt>
                <c:pt idx="3106">
                  <c:v>20.357917968750002</c:v>
                </c:pt>
                <c:pt idx="3107">
                  <c:v>20.365394531250001</c:v>
                </c:pt>
                <c:pt idx="3108">
                  <c:v>20.372869140624999</c:v>
                </c:pt>
                <c:pt idx="3109">
                  <c:v>20.380103515624999</c:v>
                </c:pt>
                <c:pt idx="3110">
                  <c:v>20.387335937500001</c:v>
                </c:pt>
                <c:pt idx="3111">
                  <c:v>20.394570312500001</c:v>
                </c:pt>
                <c:pt idx="3112">
                  <c:v>20.401802734375</c:v>
                </c:pt>
                <c:pt idx="3113">
                  <c:v>20.4094921875</c:v>
                </c:pt>
                <c:pt idx="3114">
                  <c:v>20.41718359375</c:v>
                </c:pt>
                <c:pt idx="3115">
                  <c:v>20.424873046875</c:v>
                </c:pt>
                <c:pt idx="3116">
                  <c:v>20.4325625</c:v>
                </c:pt>
                <c:pt idx="3117">
                  <c:v>20.437546874999999</c:v>
                </c:pt>
                <c:pt idx="3118">
                  <c:v>20.442531250000002</c:v>
                </c:pt>
                <c:pt idx="3119">
                  <c:v>20.44655078125</c:v>
                </c:pt>
                <c:pt idx="3120">
                  <c:v>20.450570312500002</c:v>
                </c:pt>
                <c:pt idx="3121">
                  <c:v>20.456521484374999</c:v>
                </c:pt>
                <c:pt idx="3122">
                  <c:v>20.46247265625</c:v>
                </c:pt>
                <c:pt idx="3123">
                  <c:v>20.469869140625001</c:v>
                </c:pt>
                <c:pt idx="3124">
                  <c:v>20.477267578125002</c:v>
                </c:pt>
                <c:pt idx="3125">
                  <c:v>20.484718749999999</c:v>
                </c:pt>
                <c:pt idx="3126">
                  <c:v>20.492169921875</c:v>
                </c:pt>
                <c:pt idx="3127">
                  <c:v>20.498789062500002</c:v>
                </c:pt>
                <c:pt idx="3128">
                  <c:v>20.505408203125</c:v>
                </c:pt>
                <c:pt idx="3129">
                  <c:v>20.512029296874999</c:v>
                </c:pt>
                <c:pt idx="3130">
                  <c:v>20.518648437500001</c:v>
                </c:pt>
                <c:pt idx="3131">
                  <c:v>20.5263125</c:v>
                </c:pt>
                <c:pt idx="3132">
                  <c:v>20.533976562500001</c:v>
                </c:pt>
                <c:pt idx="3133">
                  <c:v>20.540050781249999</c:v>
                </c:pt>
                <c:pt idx="3134">
                  <c:v>20.546125</c:v>
                </c:pt>
                <c:pt idx="3135">
                  <c:v>20.552199218750001</c:v>
                </c:pt>
                <c:pt idx="3136">
                  <c:v>20.5600234375</c:v>
                </c:pt>
                <c:pt idx="3137">
                  <c:v>20.567847656249999</c:v>
                </c:pt>
                <c:pt idx="3138">
                  <c:v>20.575671875000001</c:v>
                </c:pt>
                <c:pt idx="3139">
                  <c:v>20.583347656250002</c:v>
                </c:pt>
                <c:pt idx="3140">
                  <c:v>20.591023437499999</c:v>
                </c:pt>
                <c:pt idx="3141">
                  <c:v>20.598697265624999</c:v>
                </c:pt>
                <c:pt idx="3142">
                  <c:v>20.606373046874999</c:v>
                </c:pt>
                <c:pt idx="3143">
                  <c:v>20.614048828125</c:v>
                </c:pt>
                <c:pt idx="3144">
                  <c:v>20.616621093750002</c:v>
                </c:pt>
                <c:pt idx="3145">
                  <c:v>20.623052734375001</c:v>
                </c:pt>
                <c:pt idx="3146">
                  <c:v>20.629486328125001</c:v>
                </c:pt>
                <c:pt idx="3147">
                  <c:v>20.637169921875</c:v>
                </c:pt>
                <c:pt idx="3148">
                  <c:v>20.644855468750002</c:v>
                </c:pt>
                <c:pt idx="3149">
                  <c:v>20.652539062500001</c:v>
                </c:pt>
                <c:pt idx="3150">
                  <c:v>20.655435546875001</c:v>
                </c:pt>
                <c:pt idx="3151">
                  <c:v>20.661169921875</c:v>
                </c:pt>
                <c:pt idx="3152">
                  <c:v>20.66690625</c:v>
                </c:pt>
                <c:pt idx="3153">
                  <c:v>20.672265625000001</c:v>
                </c:pt>
                <c:pt idx="3154">
                  <c:v>20.678802734375001</c:v>
                </c:pt>
                <c:pt idx="3155">
                  <c:v>20.685341796875001</c:v>
                </c:pt>
                <c:pt idx="3156">
                  <c:v>20.692308593749999</c:v>
                </c:pt>
                <c:pt idx="3157">
                  <c:v>20.700132812500001</c:v>
                </c:pt>
                <c:pt idx="3158">
                  <c:v>20.705921875000001</c:v>
                </c:pt>
                <c:pt idx="3159">
                  <c:v>20.7135859375</c:v>
                </c:pt>
                <c:pt idx="3160">
                  <c:v>20.721250000000001</c:v>
                </c:pt>
                <c:pt idx="3161">
                  <c:v>20.727841796875001</c:v>
                </c:pt>
                <c:pt idx="3162">
                  <c:v>20.734433593750001</c:v>
                </c:pt>
                <c:pt idx="3163">
                  <c:v>20.740865234375001</c:v>
                </c:pt>
                <c:pt idx="3164">
                  <c:v>20.747296875</c:v>
                </c:pt>
                <c:pt idx="3165">
                  <c:v>20.754048828125001</c:v>
                </c:pt>
                <c:pt idx="3166">
                  <c:v>20.760802734375002</c:v>
                </c:pt>
                <c:pt idx="3167">
                  <c:v>20.765089843750001</c:v>
                </c:pt>
                <c:pt idx="3168">
                  <c:v>20.769376953125001</c:v>
                </c:pt>
                <c:pt idx="3169">
                  <c:v>20.774146484374999</c:v>
                </c:pt>
                <c:pt idx="3170">
                  <c:v>20.778916015625001</c:v>
                </c:pt>
                <c:pt idx="3171">
                  <c:v>20.782988281249999</c:v>
                </c:pt>
                <c:pt idx="3172">
                  <c:v>20.787060546875001</c:v>
                </c:pt>
                <c:pt idx="3173">
                  <c:v>20.794615234375001</c:v>
                </c:pt>
                <c:pt idx="3174">
                  <c:v>20.802171874999999</c:v>
                </c:pt>
                <c:pt idx="3175">
                  <c:v>20.808441406250001</c:v>
                </c:pt>
                <c:pt idx="3176">
                  <c:v>20.814708984374999</c:v>
                </c:pt>
                <c:pt idx="3177">
                  <c:v>20.820173828125</c:v>
                </c:pt>
                <c:pt idx="3178">
                  <c:v>20.8237109375</c:v>
                </c:pt>
                <c:pt idx="3179">
                  <c:v>20.829873046875001</c:v>
                </c:pt>
                <c:pt idx="3180">
                  <c:v>20.836035156250002</c:v>
                </c:pt>
                <c:pt idx="3181">
                  <c:v>20.841447265625</c:v>
                </c:pt>
                <c:pt idx="3182">
                  <c:v>20.846861328125001</c:v>
                </c:pt>
                <c:pt idx="3183">
                  <c:v>20.854525390625</c:v>
                </c:pt>
                <c:pt idx="3184">
                  <c:v>20.862189453125001</c:v>
                </c:pt>
                <c:pt idx="3185">
                  <c:v>20.869693359374999</c:v>
                </c:pt>
                <c:pt idx="3186">
                  <c:v>20.877517578125001</c:v>
                </c:pt>
                <c:pt idx="3187">
                  <c:v>20.881697265625</c:v>
                </c:pt>
                <c:pt idx="3188">
                  <c:v>20.885878906249999</c:v>
                </c:pt>
                <c:pt idx="3189">
                  <c:v>20.892900390625002</c:v>
                </c:pt>
                <c:pt idx="3190">
                  <c:v>20.899921875</c:v>
                </c:pt>
                <c:pt idx="3191">
                  <c:v>20.904208984375</c:v>
                </c:pt>
                <c:pt idx="3192">
                  <c:v>20.908498046875</c:v>
                </c:pt>
                <c:pt idx="3193">
                  <c:v>20.914712890625001</c:v>
                </c:pt>
                <c:pt idx="3194">
                  <c:v>20.921624999999999</c:v>
                </c:pt>
                <c:pt idx="3195">
                  <c:v>20.928537109375</c:v>
                </c:pt>
                <c:pt idx="3196">
                  <c:v>20.935449218750001</c:v>
                </c:pt>
                <c:pt idx="3197">
                  <c:v>20.942361328124999</c:v>
                </c:pt>
                <c:pt idx="3198">
                  <c:v>20.950023437500001</c:v>
                </c:pt>
                <c:pt idx="3199">
                  <c:v>20.957685546875002</c:v>
                </c:pt>
                <c:pt idx="3200">
                  <c:v>20.965134765624999</c:v>
                </c:pt>
                <c:pt idx="3201">
                  <c:v>20.972583984374999</c:v>
                </c:pt>
                <c:pt idx="3202">
                  <c:v>20.979978515625</c:v>
                </c:pt>
                <c:pt idx="3203">
                  <c:v>20.987373046875</c:v>
                </c:pt>
                <c:pt idx="3204">
                  <c:v>20.994822265625</c:v>
                </c:pt>
                <c:pt idx="3205">
                  <c:v>21.002271484375001</c:v>
                </c:pt>
                <c:pt idx="3206">
                  <c:v>21.009720703125002</c:v>
                </c:pt>
                <c:pt idx="3207">
                  <c:v>21.017169921875002</c:v>
                </c:pt>
                <c:pt idx="3208">
                  <c:v>21.024619140624999</c:v>
                </c:pt>
                <c:pt idx="3209">
                  <c:v>21.032068359375</c:v>
                </c:pt>
                <c:pt idx="3210">
                  <c:v>21.039662109375001</c:v>
                </c:pt>
                <c:pt idx="3211">
                  <c:v>21.0472578125</c:v>
                </c:pt>
                <c:pt idx="3212">
                  <c:v>21.054853515625002</c:v>
                </c:pt>
                <c:pt idx="3213">
                  <c:v>21.062447265625</c:v>
                </c:pt>
                <c:pt idx="3214">
                  <c:v>21.068021484374999</c:v>
                </c:pt>
                <c:pt idx="3215">
                  <c:v>21.073595703125001</c:v>
                </c:pt>
                <c:pt idx="3216">
                  <c:v>21.079169921875</c:v>
                </c:pt>
                <c:pt idx="3217">
                  <c:v>21.08576171875</c:v>
                </c:pt>
                <c:pt idx="3218">
                  <c:v>21.09235546875</c:v>
                </c:pt>
                <c:pt idx="3219">
                  <c:v>21.0974453125</c:v>
                </c:pt>
                <c:pt idx="3220">
                  <c:v>21.102537109375</c:v>
                </c:pt>
                <c:pt idx="3221">
                  <c:v>21.108380859375</c:v>
                </c:pt>
                <c:pt idx="3222">
                  <c:v>21.11422265625</c:v>
                </c:pt>
                <c:pt idx="3223">
                  <c:v>21.118296875000002</c:v>
                </c:pt>
                <c:pt idx="3224">
                  <c:v>21.122369140625</c:v>
                </c:pt>
                <c:pt idx="3225">
                  <c:v>21.129712890625001</c:v>
                </c:pt>
                <c:pt idx="3226">
                  <c:v>21.137056640625001</c:v>
                </c:pt>
                <c:pt idx="3227">
                  <c:v>21.142792968750001</c:v>
                </c:pt>
                <c:pt idx="3228">
                  <c:v>21.148529296875001</c:v>
                </c:pt>
                <c:pt idx="3229">
                  <c:v>21.153353515625</c:v>
                </c:pt>
                <c:pt idx="3230">
                  <c:v>21.1605390625</c:v>
                </c:pt>
                <c:pt idx="3231">
                  <c:v>21.166490234375001</c:v>
                </c:pt>
                <c:pt idx="3232">
                  <c:v>21.172441406250002</c:v>
                </c:pt>
                <c:pt idx="3233">
                  <c:v>21.177589843749999</c:v>
                </c:pt>
                <c:pt idx="3234">
                  <c:v>21.18273828125</c:v>
                </c:pt>
                <c:pt idx="3235">
                  <c:v>21.188796875000001</c:v>
                </c:pt>
                <c:pt idx="3236">
                  <c:v>21.194855468749999</c:v>
                </c:pt>
                <c:pt idx="3237">
                  <c:v>21.199361328125001</c:v>
                </c:pt>
                <c:pt idx="3238">
                  <c:v>21.206115234375002</c:v>
                </c:pt>
                <c:pt idx="3239">
                  <c:v>21.21287109375</c:v>
                </c:pt>
                <c:pt idx="3240">
                  <c:v>21.220292968750002</c:v>
                </c:pt>
                <c:pt idx="3241">
                  <c:v>21.227716796875001</c:v>
                </c:pt>
                <c:pt idx="3242">
                  <c:v>21.235138671874999</c:v>
                </c:pt>
                <c:pt idx="3243">
                  <c:v>21.242562500000002</c:v>
                </c:pt>
                <c:pt idx="3244">
                  <c:v>21.249957031250002</c:v>
                </c:pt>
                <c:pt idx="3245">
                  <c:v>21.257353515624999</c:v>
                </c:pt>
                <c:pt idx="3246">
                  <c:v>21.264749999999999</c:v>
                </c:pt>
                <c:pt idx="3247">
                  <c:v>21.272146484375</c:v>
                </c:pt>
                <c:pt idx="3248">
                  <c:v>21.279917968750002</c:v>
                </c:pt>
                <c:pt idx="3249">
                  <c:v>21.287687500000001</c:v>
                </c:pt>
                <c:pt idx="3250">
                  <c:v>21.295458984374999</c:v>
                </c:pt>
                <c:pt idx="3251">
                  <c:v>21.303230468750002</c:v>
                </c:pt>
                <c:pt idx="3252">
                  <c:v>21.310572265625002</c:v>
                </c:pt>
                <c:pt idx="3253">
                  <c:v>21.317916015625002</c:v>
                </c:pt>
                <c:pt idx="3254">
                  <c:v>21.325257812500002</c:v>
                </c:pt>
                <c:pt idx="3255">
                  <c:v>21.332601562499999</c:v>
                </c:pt>
                <c:pt idx="3256">
                  <c:v>21.34005078125</c:v>
                </c:pt>
                <c:pt idx="3257">
                  <c:v>21.3475</c:v>
                </c:pt>
                <c:pt idx="3258">
                  <c:v>21.354949218750001</c:v>
                </c:pt>
                <c:pt idx="3259">
                  <c:v>21.362396484375001</c:v>
                </c:pt>
                <c:pt idx="3260">
                  <c:v>21.369980468750001</c:v>
                </c:pt>
                <c:pt idx="3261">
                  <c:v>21.377564453125</c:v>
                </c:pt>
                <c:pt idx="3262">
                  <c:v>21.3851484375</c:v>
                </c:pt>
                <c:pt idx="3263">
                  <c:v>21.392732421874999</c:v>
                </c:pt>
                <c:pt idx="3264">
                  <c:v>21.400203125000001</c:v>
                </c:pt>
                <c:pt idx="3265">
                  <c:v>21.407671875000002</c:v>
                </c:pt>
                <c:pt idx="3266">
                  <c:v>21.415142578125</c:v>
                </c:pt>
                <c:pt idx="3267">
                  <c:v>21.422755859375002</c:v>
                </c:pt>
                <c:pt idx="3268">
                  <c:v>21.430287109375001</c:v>
                </c:pt>
                <c:pt idx="3269">
                  <c:v>21.437818359375001</c:v>
                </c:pt>
                <c:pt idx="3270">
                  <c:v>21.44534765625</c:v>
                </c:pt>
                <c:pt idx="3271">
                  <c:v>21.45287890625</c:v>
                </c:pt>
                <c:pt idx="3272">
                  <c:v>21.460408203124999</c:v>
                </c:pt>
                <c:pt idx="3273">
                  <c:v>21.467937500000001</c:v>
                </c:pt>
                <c:pt idx="3274">
                  <c:v>21.475466796875001</c:v>
                </c:pt>
                <c:pt idx="3275">
                  <c:v>21.48299609375</c:v>
                </c:pt>
                <c:pt idx="3276">
                  <c:v>21.490337890625</c:v>
                </c:pt>
                <c:pt idx="3277">
                  <c:v>21.4976796875</c:v>
                </c:pt>
                <c:pt idx="3278">
                  <c:v>21.505021484375</c:v>
                </c:pt>
                <c:pt idx="3279">
                  <c:v>21.512365234375</c:v>
                </c:pt>
                <c:pt idx="3280">
                  <c:v>21.519974609375002</c:v>
                </c:pt>
                <c:pt idx="3281">
                  <c:v>21.5275859375</c:v>
                </c:pt>
                <c:pt idx="3282">
                  <c:v>21.535197265625001</c:v>
                </c:pt>
                <c:pt idx="3283">
                  <c:v>21.542806640624999</c:v>
                </c:pt>
                <c:pt idx="3284">
                  <c:v>21.550228515625001</c:v>
                </c:pt>
                <c:pt idx="3285">
                  <c:v>21.557650390625</c:v>
                </c:pt>
                <c:pt idx="3286">
                  <c:v>21.565072265625002</c:v>
                </c:pt>
                <c:pt idx="3287">
                  <c:v>21.572494140625</c:v>
                </c:pt>
                <c:pt idx="3288">
                  <c:v>21.579916015624999</c:v>
                </c:pt>
                <c:pt idx="3289">
                  <c:v>21.587335937500001</c:v>
                </c:pt>
                <c:pt idx="3290">
                  <c:v>21.594757812499999</c:v>
                </c:pt>
                <c:pt idx="3291">
                  <c:v>21.602179687500001</c:v>
                </c:pt>
                <c:pt idx="3292">
                  <c:v>21.608074218750001</c:v>
                </c:pt>
                <c:pt idx="3293">
                  <c:v>21.613968750000002</c:v>
                </c:pt>
                <c:pt idx="3294">
                  <c:v>21.619863281250002</c:v>
                </c:pt>
                <c:pt idx="3295">
                  <c:v>21.627830078125001</c:v>
                </c:pt>
                <c:pt idx="3296">
                  <c:v>21.635798828125001</c:v>
                </c:pt>
                <c:pt idx="3297">
                  <c:v>21.643765625</c:v>
                </c:pt>
                <c:pt idx="3298">
                  <c:v>21.649769531250001</c:v>
                </c:pt>
                <c:pt idx="3299">
                  <c:v>21.655771484375002</c:v>
                </c:pt>
                <c:pt idx="3300">
                  <c:v>21.661773437499999</c:v>
                </c:pt>
                <c:pt idx="3301">
                  <c:v>21.668097656250001</c:v>
                </c:pt>
                <c:pt idx="3302">
                  <c:v>21.674421875</c:v>
                </c:pt>
                <c:pt idx="3303">
                  <c:v>21.680746093749999</c:v>
                </c:pt>
                <c:pt idx="3304">
                  <c:v>21.687070312500001</c:v>
                </c:pt>
                <c:pt idx="3305">
                  <c:v>21.694681640624999</c:v>
                </c:pt>
                <c:pt idx="3306">
                  <c:v>21.70167578125</c:v>
                </c:pt>
                <c:pt idx="3307">
                  <c:v>21.708671875</c:v>
                </c:pt>
                <c:pt idx="3308">
                  <c:v>21.715666015625001</c:v>
                </c:pt>
                <c:pt idx="3309">
                  <c:v>21.722662109375001</c:v>
                </c:pt>
                <c:pt idx="3310">
                  <c:v>21.730058593750002</c:v>
                </c:pt>
                <c:pt idx="3311">
                  <c:v>21.737457031249999</c:v>
                </c:pt>
                <c:pt idx="3312">
                  <c:v>21.744853515625</c:v>
                </c:pt>
                <c:pt idx="3313">
                  <c:v>21.752251953125</c:v>
                </c:pt>
                <c:pt idx="3314">
                  <c:v>21.759833984375</c:v>
                </c:pt>
                <c:pt idx="3315">
                  <c:v>21.767417968749999</c:v>
                </c:pt>
                <c:pt idx="3316">
                  <c:v>21.775001953124999</c:v>
                </c:pt>
                <c:pt idx="3317">
                  <c:v>21.782583984375002</c:v>
                </c:pt>
                <c:pt idx="3318">
                  <c:v>21.790007812500001</c:v>
                </c:pt>
                <c:pt idx="3319">
                  <c:v>21.797429687499999</c:v>
                </c:pt>
                <c:pt idx="3320">
                  <c:v>21.804851562500001</c:v>
                </c:pt>
                <c:pt idx="3321">
                  <c:v>21.812275390625</c:v>
                </c:pt>
                <c:pt idx="3322">
                  <c:v>21.8198046875</c:v>
                </c:pt>
                <c:pt idx="3323">
                  <c:v>21.827332031250002</c:v>
                </c:pt>
                <c:pt idx="3324">
                  <c:v>21.834861328125001</c:v>
                </c:pt>
                <c:pt idx="3325">
                  <c:v>21.842390625</c:v>
                </c:pt>
                <c:pt idx="3326">
                  <c:v>21.848787109374999</c:v>
                </c:pt>
                <c:pt idx="3327">
                  <c:v>21.855181640625002</c:v>
                </c:pt>
                <c:pt idx="3328">
                  <c:v>21.861576171875001</c:v>
                </c:pt>
                <c:pt idx="3329">
                  <c:v>21.868972656250001</c:v>
                </c:pt>
                <c:pt idx="3330">
                  <c:v>21.876369140625002</c:v>
                </c:pt>
                <c:pt idx="3331">
                  <c:v>21.88194140625</c:v>
                </c:pt>
                <c:pt idx="3332">
                  <c:v>21.888623046875001</c:v>
                </c:pt>
                <c:pt idx="3333">
                  <c:v>21.895304687500001</c:v>
                </c:pt>
                <c:pt idx="3334">
                  <c:v>21.901986328125002</c:v>
                </c:pt>
                <c:pt idx="3335">
                  <c:v>21.909650390625</c:v>
                </c:pt>
                <c:pt idx="3336">
                  <c:v>21.917314453125002</c:v>
                </c:pt>
                <c:pt idx="3337">
                  <c:v>21.924978515625</c:v>
                </c:pt>
                <c:pt idx="3338">
                  <c:v>21.932642578125002</c:v>
                </c:pt>
                <c:pt idx="3339">
                  <c:v>21.939902343749999</c:v>
                </c:pt>
                <c:pt idx="3340">
                  <c:v>21.94716015625</c:v>
                </c:pt>
                <c:pt idx="3341">
                  <c:v>21.954417968750001</c:v>
                </c:pt>
                <c:pt idx="3342">
                  <c:v>21.961675781250001</c:v>
                </c:pt>
                <c:pt idx="3343">
                  <c:v>21.968935546874999</c:v>
                </c:pt>
                <c:pt idx="3344">
                  <c:v>21.976193359374999</c:v>
                </c:pt>
                <c:pt idx="3345">
                  <c:v>21.983451171875</c:v>
                </c:pt>
                <c:pt idx="3346">
                  <c:v>21.987470703125002</c:v>
                </c:pt>
                <c:pt idx="3347">
                  <c:v>21.991490234375</c:v>
                </c:pt>
                <c:pt idx="3348">
                  <c:v>21.998349609375001</c:v>
                </c:pt>
                <c:pt idx="3349">
                  <c:v>22.005208984374999</c:v>
                </c:pt>
                <c:pt idx="3350">
                  <c:v>22.009656249999999</c:v>
                </c:pt>
                <c:pt idx="3351">
                  <c:v>22.01410546875</c:v>
                </c:pt>
                <c:pt idx="3352">
                  <c:v>22.020142578125</c:v>
                </c:pt>
                <c:pt idx="3353">
                  <c:v>22.026181640625001</c:v>
                </c:pt>
                <c:pt idx="3354">
                  <c:v>22.032218750000002</c:v>
                </c:pt>
                <c:pt idx="3355">
                  <c:v>22.036505859375001</c:v>
                </c:pt>
                <c:pt idx="3356">
                  <c:v>22.040792968750001</c:v>
                </c:pt>
                <c:pt idx="3357">
                  <c:v>22.046634765625001</c:v>
                </c:pt>
                <c:pt idx="3358">
                  <c:v>22.052476562500001</c:v>
                </c:pt>
                <c:pt idx="3359">
                  <c:v>22.0604609375</c:v>
                </c:pt>
                <c:pt idx="3360">
                  <c:v>22.0684453125</c:v>
                </c:pt>
                <c:pt idx="3361">
                  <c:v>22.07514453125</c:v>
                </c:pt>
                <c:pt idx="3362">
                  <c:v>22.081843750000001</c:v>
                </c:pt>
                <c:pt idx="3363">
                  <c:v>22.087630859375</c:v>
                </c:pt>
                <c:pt idx="3364">
                  <c:v>22.09341796875</c:v>
                </c:pt>
                <c:pt idx="3365">
                  <c:v>22.09920703125</c:v>
                </c:pt>
                <c:pt idx="3366">
                  <c:v>22.107083984375002</c:v>
                </c:pt>
                <c:pt idx="3367">
                  <c:v>22.114960937500001</c:v>
                </c:pt>
                <c:pt idx="3368">
                  <c:v>22.121794921875001</c:v>
                </c:pt>
                <c:pt idx="3369">
                  <c:v>22.128626953125</c:v>
                </c:pt>
                <c:pt idx="3370">
                  <c:v>22.135458984374999</c:v>
                </c:pt>
                <c:pt idx="3371">
                  <c:v>22.142292968749999</c:v>
                </c:pt>
                <c:pt idx="3372">
                  <c:v>22.149472656250001</c:v>
                </c:pt>
                <c:pt idx="3373">
                  <c:v>22.156654296875001</c:v>
                </c:pt>
                <c:pt idx="3374">
                  <c:v>22.162013671875002</c:v>
                </c:pt>
                <c:pt idx="3375">
                  <c:v>22.167371093749999</c:v>
                </c:pt>
                <c:pt idx="3376">
                  <c:v>22.17273046875</c:v>
                </c:pt>
                <c:pt idx="3377">
                  <c:v>22.180179687500001</c:v>
                </c:pt>
                <c:pt idx="3378">
                  <c:v>22.187628906250001</c:v>
                </c:pt>
                <c:pt idx="3379">
                  <c:v>22.195078125000002</c:v>
                </c:pt>
                <c:pt idx="3380">
                  <c:v>22.202525390625002</c:v>
                </c:pt>
                <c:pt idx="3381">
                  <c:v>22.208527343749999</c:v>
                </c:pt>
                <c:pt idx="3382">
                  <c:v>22.214529296875</c:v>
                </c:pt>
                <c:pt idx="3383">
                  <c:v>22.220531250000001</c:v>
                </c:pt>
                <c:pt idx="3384">
                  <c:v>22.226533203125001</c:v>
                </c:pt>
                <c:pt idx="3385">
                  <c:v>22.232832031250002</c:v>
                </c:pt>
                <c:pt idx="3386">
                  <c:v>22.239128906250002</c:v>
                </c:pt>
                <c:pt idx="3387">
                  <c:v>22.245425781249999</c:v>
                </c:pt>
                <c:pt idx="3388">
                  <c:v>22.251722656249999</c:v>
                </c:pt>
                <c:pt idx="3389">
                  <c:v>22.258519531250002</c:v>
                </c:pt>
                <c:pt idx="3390">
                  <c:v>22.265316406250001</c:v>
                </c:pt>
                <c:pt idx="3391">
                  <c:v>22.272115234375001</c:v>
                </c:pt>
                <c:pt idx="3392">
                  <c:v>22.278912109375</c:v>
                </c:pt>
                <c:pt idx="3393">
                  <c:v>22.285708984374999</c:v>
                </c:pt>
                <c:pt idx="3394">
                  <c:v>22.292505859375002</c:v>
                </c:pt>
                <c:pt idx="3395">
                  <c:v>22.299595703125</c:v>
                </c:pt>
                <c:pt idx="3396">
                  <c:v>22.306685546875002</c:v>
                </c:pt>
                <c:pt idx="3397">
                  <c:v>22.313775390625</c:v>
                </c:pt>
                <c:pt idx="3398">
                  <c:v>22.320865234374999</c:v>
                </c:pt>
                <c:pt idx="3399">
                  <c:v>22.327955078125001</c:v>
                </c:pt>
                <c:pt idx="3400">
                  <c:v>22.335044921874999</c:v>
                </c:pt>
                <c:pt idx="3401">
                  <c:v>22.342134765625001</c:v>
                </c:pt>
                <c:pt idx="3402">
                  <c:v>22.348349609374999</c:v>
                </c:pt>
                <c:pt idx="3403">
                  <c:v>22.3545625</c:v>
                </c:pt>
                <c:pt idx="3404">
                  <c:v>22.36059765625</c:v>
                </c:pt>
                <c:pt idx="3405">
                  <c:v>22.366632812500001</c:v>
                </c:pt>
                <c:pt idx="3406">
                  <c:v>22.372666015625001</c:v>
                </c:pt>
                <c:pt idx="3407">
                  <c:v>22.378701171875001</c:v>
                </c:pt>
                <c:pt idx="3408">
                  <c:v>22.385052734375002</c:v>
                </c:pt>
                <c:pt idx="3409">
                  <c:v>22.391406249999999</c:v>
                </c:pt>
                <c:pt idx="3410">
                  <c:v>22.3977578125</c:v>
                </c:pt>
                <c:pt idx="3411">
                  <c:v>22.405121093750001</c:v>
                </c:pt>
                <c:pt idx="3412">
                  <c:v>22.412484375000002</c:v>
                </c:pt>
                <c:pt idx="3413">
                  <c:v>22.418271484375001</c:v>
                </c:pt>
                <c:pt idx="3414">
                  <c:v>22.424056640625</c:v>
                </c:pt>
                <c:pt idx="3415">
                  <c:v>22.43113671875</c:v>
                </c:pt>
                <c:pt idx="3416">
                  <c:v>22.43821484375</c:v>
                </c:pt>
                <c:pt idx="3417">
                  <c:v>22.444517578125001</c:v>
                </c:pt>
                <c:pt idx="3418">
                  <c:v>22.450820312499999</c:v>
                </c:pt>
                <c:pt idx="3419">
                  <c:v>22.457123046875001</c:v>
                </c:pt>
                <c:pt idx="3420">
                  <c:v>22.462486328124999</c:v>
                </c:pt>
                <c:pt idx="3421">
                  <c:v>22.467847656250001</c:v>
                </c:pt>
                <c:pt idx="3422">
                  <c:v>22.47410546875</c:v>
                </c:pt>
                <c:pt idx="3423">
                  <c:v>22.48036328125</c:v>
                </c:pt>
                <c:pt idx="3424">
                  <c:v>22.486810546874999</c:v>
                </c:pt>
                <c:pt idx="3425">
                  <c:v>22.493257812500001</c:v>
                </c:pt>
                <c:pt idx="3426">
                  <c:v>22.499988281250001</c:v>
                </c:pt>
                <c:pt idx="3427">
                  <c:v>22.506720703125001</c:v>
                </c:pt>
                <c:pt idx="3428">
                  <c:v>22.51400390625</c:v>
                </c:pt>
                <c:pt idx="3429">
                  <c:v>22.521287109374999</c:v>
                </c:pt>
                <c:pt idx="3430">
                  <c:v>22.528570312500001</c:v>
                </c:pt>
                <c:pt idx="3431">
                  <c:v>22.535853515625</c:v>
                </c:pt>
                <c:pt idx="3432">
                  <c:v>22.543265625</c:v>
                </c:pt>
                <c:pt idx="3433">
                  <c:v>22.550677734375</c:v>
                </c:pt>
                <c:pt idx="3434">
                  <c:v>22.556498046874999</c:v>
                </c:pt>
                <c:pt idx="3435">
                  <c:v>22.562318359375002</c:v>
                </c:pt>
                <c:pt idx="3436">
                  <c:v>22.568138671875001</c:v>
                </c:pt>
                <c:pt idx="3437">
                  <c:v>22.574173828125002</c:v>
                </c:pt>
                <c:pt idx="3438">
                  <c:v>22.580207031250001</c:v>
                </c:pt>
                <c:pt idx="3439">
                  <c:v>22.586242187500002</c:v>
                </c:pt>
                <c:pt idx="3440">
                  <c:v>22.592275390625002</c:v>
                </c:pt>
                <c:pt idx="3441">
                  <c:v>22.599521484375</c:v>
                </c:pt>
                <c:pt idx="3442">
                  <c:v>22.606767578125002</c:v>
                </c:pt>
                <c:pt idx="3443">
                  <c:v>22.61401171875</c:v>
                </c:pt>
                <c:pt idx="3444">
                  <c:v>22.621257812500001</c:v>
                </c:pt>
                <c:pt idx="3445">
                  <c:v>22.62850390625</c:v>
                </c:pt>
                <c:pt idx="3446">
                  <c:v>22.635748046875001</c:v>
                </c:pt>
                <c:pt idx="3447">
                  <c:v>22.642994140624999</c:v>
                </c:pt>
                <c:pt idx="3448">
                  <c:v>22.649439453125002</c:v>
                </c:pt>
                <c:pt idx="3449">
                  <c:v>22.6558828125</c:v>
                </c:pt>
                <c:pt idx="3450">
                  <c:v>22.662326171875002</c:v>
                </c:pt>
                <c:pt idx="3451">
                  <c:v>22.668771484375</c:v>
                </c:pt>
                <c:pt idx="3452">
                  <c:v>22.675214843750002</c:v>
                </c:pt>
                <c:pt idx="3453">
                  <c:v>22.682521484375002</c:v>
                </c:pt>
                <c:pt idx="3454">
                  <c:v>22.689830078125002</c:v>
                </c:pt>
                <c:pt idx="3455">
                  <c:v>22.697136718750002</c:v>
                </c:pt>
                <c:pt idx="3456">
                  <c:v>22.704443359375002</c:v>
                </c:pt>
                <c:pt idx="3457">
                  <c:v>22.710078124999999</c:v>
                </c:pt>
                <c:pt idx="3458">
                  <c:v>22.715710937499999</c:v>
                </c:pt>
                <c:pt idx="3459">
                  <c:v>22.721597656250001</c:v>
                </c:pt>
                <c:pt idx="3460">
                  <c:v>22.727482421874999</c:v>
                </c:pt>
                <c:pt idx="3461">
                  <c:v>22.733912109375002</c:v>
                </c:pt>
                <c:pt idx="3462">
                  <c:v>22.740341796875001</c:v>
                </c:pt>
                <c:pt idx="3463">
                  <c:v>22.745529296875002</c:v>
                </c:pt>
                <c:pt idx="3464">
                  <c:v>22.75071484375</c:v>
                </c:pt>
                <c:pt idx="3465">
                  <c:v>22.758466796875002</c:v>
                </c:pt>
                <c:pt idx="3466">
                  <c:v>22.76621875</c:v>
                </c:pt>
                <c:pt idx="3467">
                  <c:v>22.773970703125002</c:v>
                </c:pt>
                <c:pt idx="3468">
                  <c:v>22.78172265625</c:v>
                </c:pt>
                <c:pt idx="3469">
                  <c:v>22.789474609375002</c:v>
                </c:pt>
                <c:pt idx="3470">
                  <c:v>22.79584765625</c:v>
                </c:pt>
                <c:pt idx="3471">
                  <c:v>22.802222656249999</c:v>
                </c:pt>
                <c:pt idx="3472">
                  <c:v>22.808595703125</c:v>
                </c:pt>
                <c:pt idx="3473">
                  <c:v>22.815453125000001</c:v>
                </c:pt>
                <c:pt idx="3474">
                  <c:v>22.822310546875002</c:v>
                </c:pt>
                <c:pt idx="3475">
                  <c:v>22.829167968749999</c:v>
                </c:pt>
                <c:pt idx="3476">
                  <c:v>22.836027343750001</c:v>
                </c:pt>
                <c:pt idx="3477">
                  <c:v>22.842884765625001</c:v>
                </c:pt>
                <c:pt idx="3478">
                  <c:v>22.849314453125</c:v>
                </c:pt>
                <c:pt idx="3479">
                  <c:v>22.855744140624999</c:v>
                </c:pt>
                <c:pt idx="3480">
                  <c:v>22.861960937500001</c:v>
                </c:pt>
                <c:pt idx="3481">
                  <c:v>22.868177734374999</c:v>
                </c:pt>
                <c:pt idx="3482">
                  <c:v>22.873923828125001</c:v>
                </c:pt>
                <c:pt idx="3483">
                  <c:v>22.879669921874999</c:v>
                </c:pt>
                <c:pt idx="3484">
                  <c:v>22.885414062500001</c:v>
                </c:pt>
                <c:pt idx="3485">
                  <c:v>22.893115234374999</c:v>
                </c:pt>
                <c:pt idx="3486">
                  <c:v>22.900816406250001</c:v>
                </c:pt>
                <c:pt idx="3487">
                  <c:v>22.908517578125</c:v>
                </c:pt>
                <c:pt idx="3488">
                  <c:v>22.916218749999999</c:v>
                </c:pt>
                <c:pt idx="3489">
                  <c:v>22.923919921875001</c:v>
                </c:pt>
                <c:pt idx="3490">
                  <c:v>22.929535156250001</c:v>
                </c:pt>
                <c:pt idx="3491">
                  <c:v>22.935150390625001</c:v>
                </c:pt>
                <c:pt idx="3492">
                  <c:v>22.941365234374999</c:v>
                </c:pt>
                <c:pt idx="3493">
                  <c:v>22.947578125</c:v>
                </c:pt>
                <c:pt idx="3494">
                  <c:v>22.954970703124999</c:v>
                </c:pt>
                <c:pt idx="3495">
                  <c:v>22.962363281249999</c:v>
                </c:pt>
                <c:pt idx="3496">
                  <c:v>22.969755859374999</c:v>
                </c:pt>
                <c:pt idx="3497">
                  <c:v>22.977148437500002</c:v>
                </c:pt>
                <c:pt idx="3498">
                  <c:v>22.984541015625002</c:v>
                </c:pt>
                <c:pt idx="3499">
                  <c:v>22.991931640625001</c:v>
                </c:pt>
                <c:pt idx="3500">
                  <c:v>22.999324218750001</c:v>
                </c:pt>
                <c:pt idx="3501">
                  <c:v>23.005375000000001</c:v>
                </c:pt>
                <c:pt idx="3502">
                  <c:v>23.011423828125</c:v>
                </c:pt>
                <c:pt idx="3503">
                  <c:v>23.01747265625</c:v>
                </c:pt>
                <c:pt idx="3504">
                  <c:v>23.022810546875</c:v>
                </c:pt>
                <c:pt idx="3505">
                  <c:v>23.028148437500001</c:v>
                </c:pt>
                <c:pt idx="3506">
                  <c:v>23.033814453125</c:v>
                </c:pt>
                <c:pt idx="3507">
                  <c:v>23.03948046875</c:v>
                </c:pt>
                <c:pt idx="3508">
                  <c:v>23.046400390624999</c:v>
                </c:pt>
                <c:pt idx="3509">
                  <c:v>23.053320312500002</c:v>
                </c:pt>
                <c:pt idx="3510">
                  <c:v>23.05909765625</c:v>
                </c:pt>
                <c:pt idx="3511">
                  <c:v>23.064873046875</c:v>
                </c:pt>
                <c:pt idx="3512">
                  <c:v>23.07177734375</c:v>
                </c:pt>
                <c:pt idx="3513">
                  <c:v>23.078681640625</c:v>
                </c:pt>
                <c:pt idx="3514">
                  <c:v>23.085585937499999</c:v>
                </c:pt>
                <c:pt idx="3515">
                  <c:v>23.091689453124999</c:v>
                </c:pt>
                <c:pt idx="3516">
                  <c:v>23.097794921875</c:v>
                </c:pt>
                <c:pt idx="3517">
                  <c:v>23.10428125</c:v>
                </c:pt>
                <c:pt idx="3518">
                  <c:v>23.110765624999999</c:v>
                </c:pt>
                <c:pt idx="3519">
                  <c:v>23.1165078125</c:v>
                </c:pt>
                <c:pt idx="3520">
                  <c:v>23.122248046875001</c:v>
                </c:pt>
                <c:pt idx="3521">
                  <c:v>23.127988281250001</c:v>
                </c:pt>
                <c:pt idx="3522">
                  <c:v>23.134529296875002</c:v>
                </c:pt>
                <c:pt idx="3523">
                  <c:v>23.141068359375002</c:v>
                </c:pt>
                <c:pt idx="3524">
                  <c:v>23.147607421875001</c:v>
                </c:pt>
                <c:pt idx="3525">
                  <c:v>23.154439453125001</c:v>
                </c:pt>
                <c:pt idx="3526">
                  <c:v>23.161269531249999</c:v>
                </c:pt>
                <c:pt idx="3527">
                  <c:v>23.168099609375002</c:v>
                </c:pt>
                <c:pt idx="3528">
                  <c:v>23.172623046875</c:v>
                </c:pt>
                <c:pt idx="3529">
                  <c:v>23.177146484375001</c:v>
                </c:pt>
                <c:pt idx="3530">
                  <c:v>23.183359375000002</c:v>
                </c:pt>
                <c:pt idx="3531">
                  <c:v>23.189570312499999</c:v>
                </c:pt>
                <c:pt idx="3532">
                  <c:v>23.195783203125</c:v>
                </c:pt>
                <c:pt idx="3533">
                  <c:v>23.201996093750001</c:v>
                </c:pt>
                <c:pt idx="3534">
                  <c:v>23.207335937500002</c:v>
                </c:pt>
                <c:pt idx="3535">
                  <c:v>23.212677734374999</c:v>
                </c:pt>
                <c:pt idx="3536">
                  <c:v>23.218017578125</c:v>
                </c:pt>
                <c:pt idx="3537">
                  <c:v>23.225320312499999</c:v>
                </c:pt>
                <c:pt idx="3538">
                  <c:v>23.232623046875002</c:v>
                </c:pt>
                <c:pt idx="3539">
                  <c:v>23.239923828125001</c:v>
                </c:pt>
                <c:pt idx="3540">
                  <c:v>23.2472265625</c:v>
                </c:pt>
                <c:pt idx="3541">
                  <c:v>23.254529296874999</c:v>
                </c:pt>
                <c:pt idx="3542">
                  <c:v>23.261832031250002</c:v>
                </c:pt>
                <c:pt idx="3543">
                  <c:v>23.269500000000001</c:v>
                </c:pt>
                <c:pt idx="3544">
                  <c:v>23.27716796875</c:v>
                </c:pt>
                <c:pt idx="3545">
                  <c:v>23.284837890624999</c:v>
                </c:pt>
                <c:pt idx="3546">
                  <c:v>23.292505859375002</c:v>
                </c:pt>
                <c:pt idx="3547">
                  <c:v>23.300173828125001</c:v>
                </c:pt>
                <c:pt idx="3548">
                  <c:v>23.307841796875</c:v>
                </c:pt>
                <c:pt idx="3549">
                  <c:v>23.315509765625002</c:v>
                </c:pt>
                <c:pt idx="3550">
                  <c:v>23.323179687500001</c:v>
                </c:pt>
                <c:pt idx="3551">
                  <c:v>23.330916015625</c:v>
                </c:pt>
                <c:pt idx="3552">
                  <c:v>23.338652343749999</c:v>
                </c:pt>
                <c:pt idx="3553">
                  <c:v>23.346388671875001</c:v>
                </c:pt>
                <c:pt idx="3554">
                  <c:v>23.354125</c:v>
                </c:pt>
                <c:pt idx="3555">
                  <c:v>23.361863281249999</c:v>
                </c:pt>
                <c:pt idx="3556">
                  <c:v>23.368902343750001</c:v>
                </c:pt>
                <c:pt idx="3557">
                  <c:v>23.37594140625</c:v>
                </c:pt>
                <c:pt idx="3558">
                  <c:v>23.382980468750002</c:v>
                </c:pt>
                <c:pt idx="3559">
                  <c:v>23.390019531250001</c:v>
                </c:pt>
                <c:pt idx="3560">
                  <c:v>23.39705859375</c:v>
                </c:pt>
                <c:pt idx="3561">
                  <c:v>23.404433593749999</c:v>
                </c:pt>
                <c:pt idx="3562">
                  <c:v>23.411806640624999</c:v>
                </c:pt>
                <c:pt idx="3563">
                  <c:v>23.419179687500002</c:v>
                </c:pt>
                <c:pt idx="3564">
                  <c:v>23.426998046874999</c:v>
                </c:pt>
                <c:pt idx="3565">
                  <c:v>23.43481640625</c:v>
                </c:pt>
                <c:pt idx="3566">
                  <c:v>23.442634765625002</c:v>
                </c:pt>
                <c:pt idx="3567">
                  <c:v>23.450453124999999</c:v>
                </c:pt>
                <c:pt idx="3568">
                  <c:v>23.456609374999999</c:v>
                </c:pt>
                <c:pt idx="3569">
                  <c:v>23.462765624999999</c:v>
                </c:pt>
                <c:pt idx="3570">
                  <c:v>23.468923828125</c:v>
                </c:pt>
                <c:pt idx="3571">
                  <c:v>23.475080078125</c:v>
                </c:pt>
                <c:pt idx="3572">
                  <c:v>23.481291015625001</c:v>
                </c:pt>
                <c:pt idx="3573">
                  <c:v>23.487503906250002</c:v>
                </c:pt>
                <c:pt idx="3574">
                  <c:v>23.494423828125001</c:v>
                </c:pt>
                <c:pt idx="3575">
                  <c:v>23.501345703125001</c:v>
                </c:pt>
                <c:pt idx="3576">
                  <c:v>23.50646875</c:v>
                </c:pt>
                <c:pt idx="3577">
                  <c:v>23.513828125</c:v>
                </c:pt>
                <c:pt idx="3578">
                  <c:v>23.521185546875</c:v>
                </c:pt>
                <c:pt idx="3579">
                  <c:v>23.5273984375</c:v>
                </c:pt>
                <c:pt idx="3580">
                  <c:v>23.533611328125001</c:v>
                </c:pt>
                <c:pt idx="3581">
                  <c:v>23.5404765625</c:v>
                </c:pt>
                <c:pt idx="3582">
                  <c:v>23.547339843749999</c:v>
                </c:pt>
                <c:pt idx="3583">
                  <c:v>23.554695312500002</c:v>
                </c:pt>
                <c:pt idx="3584">
                  <c:v>23.562048828125</c:v>
                </c:pt>
                <c:pt idx="3585">
                  <c:v>23.569402343749999</c:v>
                </c:pt>
                <c:pt idx="3586">
                  <c:v>23.576755859375002</c:v>
                </c:pt>
                <c:pt idx="3587">
                  <c:v>23.583691406250001</c:v>
                </c:pt>
                <c:pt idx="3588">
                  <c:v>23.590626953125</c:v>
                </c:pt>
                <c:pt idx="3589">
                  <c:v>23.597562500000002</c:v>
                </c:pt>
                <c:pt idx="3590">
                  <c:v>23.605296875000001</c:v>
                </c:pt>
                <c:pt idx="3591">
                  <c:v>23.613031249999999</c:v>
                </c:pt>
                <c:pt idx="3592">
                  <c:v>23.619078125000001</c:v>
                </c:pt>
                <c:pt idx="3593">
                  <c:v>23.625125000000001</c:v>
                </c:pt>
                <c:pt idx="3594">
                  <c:v>23.632152343750001</c:v>
                </c:pt>
                <c:pt idx="3595">
                  <c:v>23.639181640625001</c:v>
                </c:pt>
                <c:pt idx="3596">
                  <c:v>23.644902343750001</c:v>
                </c:pt>
                <c:pt idx="3597">
                  <c:v>23.650625000000002</c:v>
                </c:pt>
                <c:pt idx="3598">
                  <c:v>23.657654296875002</c:v>
                </c:pt>
                <c:pt idx="3599">
                  <c:v>23.664685546874999</c:v>
                </c:pt>
                <c:pt idx="3600">
                  <c:v>23.671714843749999</c:v>
                </c:pt>
                <c:pt idx="3601">
                  <c:v>23.67874609375</c:v>
                </c:pt>
                <c:pt idx="3602">
                  <c:v>23.685775390625</c:v>
                </c:pt>
                <c:pt idx="3603">
                  <c:v>23.692806640625001</c:v>
                </c:pt>
                <c:pt idx="3604">
                  <c:v>23.700490234375</c:v>
                </c:pt>
                <c:pt idx="3605">
                  <c:v>23.708175781250002</c:v>
                </c:pt>
                <c:pt idx="3606">
                  <c:v>23.715949218750001</c:v>
                </c:pt>
                <c:pt idx="3607">
                  <c:v>23.723724609375001</c:v>
                </c:pt>
                <c:pt idx="3608">
                  <c:v>23.7315</c:v>
                </c:pt>
                <c:pt idx="3609">
                  <c:v>23.7358046875</c:v>
                </c:pt>
                <c:pt idx="3610">
                  <c:v>23.740109374999999</c:v>
                </c:pt>
                <c:pt idx="3611">
                  <c:v>23.745613281250002</c:v>
                </c:pt>
                <c:pt idx="3612">
                  <c:v>23.751115234375</c:v>
                </c:pt>
                <c:pt idx="3613">
                  <c:v>23.757763671875001</c:v>
                </c:pt>
                <c:pt idx="3614">
                  <c:v>23.764410156250001</c:v>
                </c:pt>
                <c:pt idx="3615">
                  <c:v>23.772146484375</c:v>
                </c:pt>
                <c:pt idx="3616">
                  <c:v>23.779882812500002</c:v>
                </c:pt>
                <c:pt idx="3617">
                  <c:v>23.787292968750002</c:v>
                </c:pt>
                <c:pt idx="3618">
                  <c:v>23.794701171875001</c:v>
                </c:pt>
                <c:pt idx="3619">
                  <c:v>23.802111328125001</c:v>
                </c:pt>
                <c:pt idx="3620">
                  <c:v>23.809521484375001</c:v>
                </c:pt>
                <c:pt idx="3621">
                  <c:v>23.8169296875</c:v>
                </c:pt>
                <c:pt idx="3622">
                  <c:v>23.82433984375</c:v>
                </c:pt>
                <c:pt idx="3623">
                  <c:v>23.831771484375</c:v>
                </c:pt>
                <c:pt idx="3624">
                  <c:v>23.839201171875001</c:v>
                </c:pt>
                <c:pt idx="3625">
                  <c:v>23.846632812500001</c:v>
                </c:pt>
                <c:pt idx="3626">
                  <c:v>23.854064453125002</c:v>
                </c:pt>
                <c:pt idx="3627">
                  <c:v>23.861494140625002</c:v>
                </c:pt>
                <c:pt idx="3628">
                  <c:v>23.867087890625001</c:v>
                </c:pt>
                <c:pt idx="3629">
                  <c:v>23.872681640625</c:v>
                </c:pt>
                <c:pt idx="3630">
                  <c:v>23.878275390624999</c:v>
                </c:pt>
                <c:pt idx="3631">
                  <c:v>23.88448828125</c:v>
                </c:pt>
                <c:pt idx="3632">
                  <c:v>23.890701171875001</c:v>
                </c:pt>
                <c:pt idx="3633">
                  <c:v>23.896914062500002</c:v>
                </c:pt>
                <c:pt idx="3634">
                  <c:v>23.903124999999999</c:v>
                </c:pt>
                <c:pt idx="3635">
                  <c:v>23.908083984375001</c:v>
                </c:pt>
                <c:pt idx="3636">
                  <c:v>23.913042968750002</c:v>
                </c:pt>
                <c:pt idx="3637">
                  <c:v>23.920283203124999</c:v>
                </c:pt>
                <c:pt idx="3638">
                  <c:v>23.927521484374999</c:v>
                </c:pt>
                <c:pt idx="3639">
                  <c:v>23.93476171875</c:v>
                </c:pt>
                <c:pt idx="3640">
                  <c:v>23.942</c:v>
                </c:pt>
                <c:pt idx="3641">
                  <c:v>23.949240234375001</c:v>
                </c:pt>
                <c:pt idx="3642">
                  <c:v>23.956480468750001</c:v>
                </c:pt>
                <c:pt idx="3643">
                  <c:v>23.963718750000002</c:v>
                </c:pt>
                <c:pt idx="3644">
                  <c:v>23.971326171874999</c:v>
                </c:pt>
                <c:pt idx="3645">
                  <c:v>23.97893359375</c:v>
                </c:pt>
                <c:pt idx="3646">
                  <c:v>23.986541015625001</c:v>
                </c:pt>
                <c:pt idx="3647">
                  <c:v>23.994148437500002</c:v>
                </c:pt>
                <c:pt idx="3648">
                  <c:v>24.001755859374999</c:v>
                </c:pt>
                <c:pt idx="3649">
                  <c:v>24.007205078125001</c:v>
                </c:pt>
                <c:pt idx="3650">
                  <c:v>24.012652343750002</c:v>
                </c:pt>
                <c:pt idx="3651">
                  <c:v>24.020060546875001</c:v>
                </c:pt>
                <c:pt idx="3652">
                  <c:v>24.027468750000001</c:v>
                </c:pt>
                <c:pt idx="3653">
                  <c:v>24.034876953125</c:v>
                </c:pt>
                <c:pt idx="3654">
                  <c:v>24.042285156249999</c:v>
                </c:pt>
                <c:pt idx="3655">
                  <c:v>24.049693359375002</c:v>
                </c:pt>
                <c:pt idx="3656">
                  <c:v>24.056705078124999</c:v>
                </c:pt>
                <c:pt idx="3657">
                  <c:v>24.06371875</c:v>
                </c:pt>
                <c:pt idx="3658">
                  <c:v>24.07073046875</c:v>
                </c:pt>
                <c:pt idx="3659">
                  <c:v>24.0777421875</c:v>
                </c:pt>
                <c:pt idx="3660">
                  <c:v>24.084755859375001</c:v>
                </c:pt>
                <c:pt idx="3661">
                  <c:v>24.091804687500002</c:v>
                </c:pt>
                <c:pt idx="3662">
                  <c:v>24.098855468749999</c:v>
                </c:pt>
                <c:pt idx="3663">
                  <c:v>24.10590625</c:v>
                </c:pt>
                <c:pt idx="3664">
                  <c:v>24.112957031250001</c:v>
                </c:pt>
                <c:pt idx="3665">
                  <c:v>24.119111328125001</c:v>
                </c:pt>
                <c:pt idx="3666">
                  <c:v>24.125267578125001</c:v>
                </c:pt>
                <c:pt idx="3667">
                  <c:v>24.131013671874999</c:v>
                </c:pt>
                <c:pt idx="3668">
                  <c:v>24.136759765625001</c:v>
                </c:pt>
                <c:pt idx="3669">
                  <c:v>24.141982421874999</c:v>
                </c:pt>
                <c:pt idx="3670">
                  <c:v>24.147203125000001</c:v>
                </c:pt>
                <c:pt idx="3671">
                  <c:v>24.152611328125001</c:v>
                </c:pt>
                <c:pt idx="3672">
                  <c:v>24.157710937499999</c:v>
                </c:pt>
                <c:pt idx="3673">
                  <c:v>24.162810546875001</c:v>
                </c:pt>
                <c:pt idx="3674">
                  <c:v>24.1704296875</c:v>
                </c:pt>
                <c:pt idx="3675">
                  <c:v>24.176822265624999</c:v>
                </c:pt>
                <c:pt idx="3676">
                  <c:v>24.183517578125002</c:v>
                </c:pt>
                <c:pt idx="3677">
                  <c:v>24.190214843749999</c:v>
                </c:pt>
                <c:pt idx="3678">
                  <c:v>24.197076171875</c:v>
                </c:pt>
                <c:pt idx="3679">
                  <c:v>24.203935546875002</c:v>
                </c:pt>
                <c:pt idx="3680">
                  <c:v>24.210796875</c:v>
                </c:pt>
                <c:pt idx="3681">
                  <c:v>24.217658203125001</c:v>
                </c:pt>
                <c:pt idx="3682">
                  <c:v>24.224517578124999</c:v>
                </c:pt>
                <c:pt idx="3683">
                  <c:v>24.231378906250001</c:v>
                </c:pt>
                <c:pt idx="3684">
                  <c:v>24.238013671874999</c:v>
                </c:pt>
                <c:pt idx="3685">
                  <c:v>24.2446484375</c:v>
                </c:pt>
                <c:pt idx="3686">
                  <c:v>24.251285156249999</c:v>
                </c:pt>
                <c:pt idx="3687">
                  <c:v>24.257919921875001</c:v>
                </c:pt>
                <c:pt idx="3688">
                  <c:v>24.263509765624999</c:v>
                </c:pt>
                <c:pt idx="3689">
                  <c:v>24.269101562500001</c:v>
                </c:pt>
                <c:pt idx="3690">
                  <c:v>24.275431640625001</c:v>
                </c:pt>
                <c:pt idx="3691">
                  <c:v>24.281759765625001</c:v>
                </c:pt>
                <c:pt idx="3692">
                  <c:v>24.286736328125002</c:v>
                </c:pt>
                <c:pt idx="3693">
                  <c:v>24.29171484375</c:v>
                </c:pt>
                <c:pt idx="3694">
                  <c:v>24.297523437500001</c:v>
                </c:pt>
                <c:pt idx="3695">
                  <c:v>24.303333984375001</c:v>
                </c:pt>
                <c:pt idx="3696">
                  <c:v>24.309144531250002</c:v>
                </c:pt>
                <c:pt idx="3697">
                  <c:v>24.315583984374999</c:v>
                </c:pt>
                <c:pt idx="3698">
                  <c:v>24.322025390625001</c:v>
                </c:pt>
                <c:pt idx="3699">
                  <c:v>24.328466796875002</c:v>
                </c:pt>
                <c:pt idx="3700">
                  <c:v>24.336298828124999</c:v>
                </c:pt>
                <c:pt idx="3701">
                  <c:v>24.344130859374999</c:v>
                </c:pt>
                <c:pt idx="3702">
                  <c:v>24.35196484375</c:v>
                </c:pt>
                <c:pt idx="3703">
                  <c:v>24.358789062500001</c:v>
                </c:pt>
                <c:pt idx="3704">
                  <c:v>24.365613281249999</c:v>
                </c:pt>
                <c:pt idx="3705">
                  <c:v>24.3724375</c:v>
                </c:pt>
                <c:pt idx="3706">
                  <c:v>24.379261718750001</c:v>
                </c:pt>
                <c:pt idx="3707">
                  <c:v>24.386087890624999</c:v>
                </c:pt>
                <c:pt idx="3708">
                  <c:v>24.390931640625002</c:v>
                </c:pt>
                <c:pt idx="3709">
                  <c:v>24.395775390625001</c:v>
                </c:pt>
                <c:pt idx="3710">
                  <c:v>24.401205078124999</c:v>
                </c:pt>
                <c:pt idx="3711">
                  <c:v>24.406636718750001</c:v>
                </c:pt>
                <c:pt idx="3712">
                  <c:v>24.412068359374999</c:v>
                </c:pt>
                <c:pt idx="3713">
                  <c:v>24.418199218750001</c:v>
                </c:pt>
                <c:pt idx="3714">
                  <c:v>24.424330078124999</c:v>
                </c:pt>
                <c:pt idx="3715">
                  <c:v>24.430460937500001</c:v>
                </c:pt>
                <c:pt idx="3716">
                  <c:v>24.436591796875</c:v>
                </c:pt>
                <c:pt idx="3717">
                  <c:v>24.443835937500001</c:v>
                </c:pt>
                <c:pt idx="3718">
                  <c:v>24.451082031249999</c:v>
                </c:pt>
                <c:pt idx="3719">
                  <c:v>24.458484375000001</c:v>
                </c:pt>
                <c:pt idx="3720">
                  <c:v>24.465888671875</c:v>
                </c:pt>
                <c:pt idx="3721">
                  <c:v>24.473291015625001</c:v>
                </c:pt>
                <c:pt idx="3722">
                  <c:v>24.479837890624999</c:v>
                </c:pt>
                <c:pt idx="3723">
                  <c:v>24.486384765625001</c:v>
                </c:pt>
                <c:pt idx="3724">
                  <c:v>24.492929687500002</c:v>
                </c:pt>
                <c:pt idx="3725">
                  <c:v>24.499533203125001</c:v>
                </c:pt>
                <c:pt idx="3726">
                  <c:v>24.506138671875</c:v>
                </c:pt>
                <c:pt idx="3727">
                  <c:v>24.514025390625001</c:v>
                </c:pt>
                <c:pt idx="3728">
                  <c:v>24.521914062500002</c:v>
                </c:pt>
                <c:pt idx="3729">
                  <c:v>24.528941406250002</c:v>
                </c:pt>
                <c:pt idx="3730">
                  <c:v>24.535970703124999</c:v>
                </c:pt>
                <c:pt idx="3731">
                  <c:v>24.543298828125</c:v>
                </c:pt>
                <c:pt idx="3732">
                  <c:v>24.550626953125001</c:v>
                </c:pt>
                <c:pt idx="3733">
                  <c:v>24.557140624999999</c:v>
                </c:pt>
                <c:pt idx="3734">
                  <c:v>24.563570312500001</c:v>
                </c:pt>
                <c:pt idx="3735">
                  <c:v>24.568199218749999</c:v>
                </c:pt>
                <c:pt idx="3736">
                  <c:v>24.5732578125</c:v>
                </c:pt>
                <c:pt idx="3737">
                  <c:v>24.579173828125001</c:v>
                </c:pt>
                <c:pt idx="3738">
                  <c:v>24.581917968750002</c:v>
                </c:pt>
                <c:pt idx="3739">
                  <c:v>24.587919921874999</c:v>
                </c:pt>
                <c:pt idx="3740">
                  <c:v>24.594738281249999</c:v>
                </c:pt>
                <c:pt idx="3741">
                  <c:v>24.601554687500002</c:v>
                </c:pt>
                <c:pt idx="3742">
                  <c:v>24.609101562500001</c:v>
                </c:pt>
                <c:pt idx="3743">
                  <c:v>24.615318359374999</c:v>
                </c:pt>
                <c:pt idx="3744">
                  <c:v>24.621535156250001</c:v>
                </c:pt>
                <c:pt idx="3745">
                  <c:v>24.627751953124999</c:v>
                </c:pt>
                <c:pt idx="3746">
                  <c:v>24.633968750000001</c:v>
                </c:pt>
                <c:pt idx="3747">
                  <c:v>24.63937109375</c:v>
                </c:pt>
                <c:pt idx="3748">
                  <c:v>24.644775390625</c:v>
                </c:pt>
                <c:pt idx="3749">
                  <c:v>24.650177734374999</c:v>
                </c:pt>
                <c:pt idx="3750">
                  <c:v>24.6576796875</c:v>
                </c:pt>
                <c:pt idx="3751">
                  <c:v>24.665183593750001</c:v>
                </c:pt>
                <c:pt idx="3752">
                  <c:v>24.670527343749999</c:v>
                </c:pt>
                <c:pt idx="3753">
                  <c:v>24.675871093750001</c:v>
                </c:pt>
                <c:pt idx="3754">
                  <c:v>24.681216796874999</c:v>
                </c:pt>
                <c:pt idx="3755">
                  <c:v>24.687304687499999</c:v>
                </c:pt>
                <c:pt idx="3756">
                  <c:v>24.693390624999999</c:v>
                </c:pt>
                <c:pt idx="3757">
                  <c:v>24.7003359375</c:v>
                </c:pt>
                <c:pt idx="3758">
                  <c:v>24.707281250000001</c:v>
                </c:pt>
                <c:pt idx="3759">
                  <c:v>24.714226562500002</c:v>
                </c:pt>
                <c:pt idx="3760">
                  <c:v>24.720742187500001</c:v>
                </c:pt>
                <c:pt idx="3761">
                  <c:v>24.7272578125</c:v>
                </c:pt>
                <c:pt idx="3762">
                  <c:v>24.733775390625002</c:v>
                </c:pt>
                <c:pt idx="3763">
                  <c:v>24.739853515625001</c:v>
                </c:pt>
                <c:pt idx="3764">
                  <c:v>24.745933593749999</c:v>
                </c:pt>
                <c:pt idx="3765">
                  <c:v>24.752013671875002</c:v>
                </c:pt>
                <c:pt idx="3766">
                  <c:v>24.75809375</c:v>
                </c:pt>
                <c:pt idx="3767">
                  <c:v>24.764652343750001</c:v>
                </c:pt>
                <c:pt idx="3768">
                  <c:v>24.771210937500001</c:v>
                </c:pt>
                <c:pt idx="3769">
                  <c:v>24.777769531250001</c:v>
                </c:pt>
                <c:pt idx="3770">
                  <c:v>24.784328125000002</c:v>
                </c:pt>
                <c:pt idx="3771">
                  <c:v>24.791082031249999</c:v>
                </c:pt>
                <c:pt idx="3772">
                  <c:v>24.797837890625001</c:v>
                </c:pt>
                <c:pt idx="3773">
                  <c:v>24.804591796875002</c:v>
                </c:pt>
                <c:pt idx="3774">
                  <c:v>24.81134765625</c:v>
                </c:pt>
                <c:pt idx="3775">
                  <c:v>24.818103515625001</c:v>
                </c:pt>
                <c:pt idx="3776">
                  <c:v>24.824857421875002</c:v>
                </c:pt>
                <c:pt idx="3777">
                  <c:v>24.832271484374999</c:v>
                </c:pt>
                <c:pt idx="3778">
                  <c:v>24.839683593749999</c:v>
                </c:pt>
                <c:pt idx="3779">
                  <c:v>24.84612109375</c:v>
                </c:pt>
                <c:pt idx="3780">
                  <c:v>24.85255859375</c:v>
                </c:pt>
                <c:pt idx="3781">
                  <c:v>24.858996093750001</c:v>
                </c:pt>
                <c:pt idx="3782">
                  <c:v>24.866126953125001</c:v>
                </c:pt>
                <c:pt idx="3783">
                  <c:v>24.8732578125</c:v>
                </c:pt>
                <c:pt idx="3784">
                  <c:v>24.880388671875</c:v>
                </c:pt>
                <c:pt idx="3785">
                  <c:v>24.887521484375</c:v>
                </c:pt>
                <c:pt idx="3786">
                  <c:v>24.89465234375</c:v>
                </c:pt>
                <c:pt idx="3787">
                  <c:v>24.901849609374999</c:v>
                </c:pt>
                <c:pt idx="3788">
                  <c:v>24.909048828125002</c:v>
                </c:pt>
                <c:pt idx="3789">
                  <c:v>24.916246093750001</c:v>
                </c:pt>
                <c:pt idx="3790">
                  <c:v>24.921607421874999</c:v>
                </c:pt>
                <c:pt idx="3791">
                  <c:v>24.92696875</c:v>
                </c:pt>
                <c:pt idx="3792">
                  <c:v>24.9335078125</c:v>
                </c:pt>
                <c:pt idx="3793">
                  <c:v>24.940048828125001</c:v>
                </c:pt>
                <c:pt idx="3794">
                  <c:v>24.946587890625</c:v>
                </c:pt>
                <c:pt idx="3795">
                  <c:v>24.953126953125</c:v>
                </c:pt>
                <c:pt idx="3796">
                  <c:v>24.960705078124999</c:v>
                </c:pt>
                <c:pt idx="3797">
                  <c:v>24.968285156250001</c:v>
                </c:pt>
                <c:pt idx="3798">
                  <c:v>24.97586328125</c:v>
                </c:pt>
                <c:pt idx="3799">
                  <c:v>24.983593750000001</c:v>
                </c:pt>
                <c:pt idx="3800">
                  <c:v>24.991324218750002</c:v>
                </c:pt>
                <c:pt idx="3801">
                  <c:v>24.999054687499999</c:v>
                </c:pt>
                <c:pt idx="3802">
                  <c:v>25.004593750000002</c:v>
                </c:pt>
                <c:pt idx="3803">
                  <c:v>25.010134765625001</c:v>
                </c:pt>
                <c:pt idx="3804">
                  <c:v>25.015673828124999</c:v>
                </c:pt>
                <c:pt idx="3805">
                  <c:v>25.023117187500002</c:v>
                </c:pt>
                <c:pt idx="3806">
                  <c:v>25.030560546875002</c:v>
                </c:pt>
                <c:pt idx="3807">
                  <c:v>25.038003906250001</c:v>
                </c:pt>
                <c:pt idx="3808">
                  <c:v>25.045037109375002</c:v>
                </c:pt>
                <c:pt idx="3809">
                  <c:v>25.052068359374999</c:v>
                </c:pt>
                <c:pt idx="3810">
                  <c:v>25.059537109375</c:v>
                </c:pt>
                <c:pt idx="3811">
                  <c:v>25.067003906250001</c:v>
                </c:pt>
                <c:pt idx="3812">
                  <c:v>25.074671875</c:v>
                </c:pt>
                <c:pt idx="3813">
                  <c:v>25.082339843749999</c:v>
                </c:pt>
                <c:pt idx="3814">
                  <c:v>25.090005859375001</c:v>
                </c:pt>
                <c:pt idx="3815">
                  <c:v>25.097673828125</c:v>
                </c:pt>
                <c:pt idx="3816">
                  <c:v>25.104439453125</c:v>
                </c:pt>
                <c:pt idx="3817">
                  <c:v>25.111203124999999</c:v>
                </c:pt>
                <c:pt idx="3818">
                  <c:v>25.1158984375</c:v>
                </c:pt>
                <c:pt idx="3819">
                  <c:v>25.120593750000001</c:v>
                </c:pt>
                <c:pt idx="3820">
                  <c:v>25.126296875000001</c:v>
                </c:pt>
                <c:pt idx="3821">
                  <c:v>25.132000000000001</c:v>
                </c:pt>
                <c:pt idx="3822">
                  <c:v>25.138597656249999</c:v>
                </c:pt>
                <c:pt idx="3823">
                  <c:v>25.145193359375</c:v>
                </c:pt>
                <c:pt idx="3824">
                  <c:v>25.151789062500001</c:v>
                </c:pt>
                <c:pt idx="3825">
                  <c:v>25.158792968749999</c:v>
                </c:pt>
                <c:pt idx="3826">
                  <c:v>25.165794921875001</c:v>
                </c:pt>
                <c:pt idx="3827">
                  <c:v>25.172796875</c:v>
                </c:pt>
                <c:pt idx="3828">
                  <c:v>25.180556640624999</c:v>
                </c:pt>
                <c:pt idx="3829">
                  <c:v>25.188314453124999</c:v>
                </c:pt>
                <c:pt idx="3830">
                  <c:v>25.196074218749999</c:v>
                </c:pt>
                <c:pt idx="3831">
                  <c:v>25.203833984374999</c:v>
                </c:pt>
                <c:pt idx="3832">
                  <c:v>25.210453125000001</c:v>
                </c:pt>
                <c:pt idx="3833">
                  <c:v>25.21707421875</c:v>
                </c:pt>
                <c:pt idx="3834">
                  <c:v>25.223695312500002</c:v>
                </c:pt>
                <c:pt idx="3835">
                  <c:v>25.230316406250001</c:v>
                </c:pt>
                <c:pt idx="3836">
                  <c:v>25.2369375</c:v>
                </c:pt>
                <c:pt idx="3837">
                  <c:v>25.243886718750002</c:v>
                </c:pt>
                <c:pt idx="3838">
                  <c:v>25.250837890625</c:v>
                </c:pt>
                <c:pt idx="3839">
                  <c:v>25.258623046875002</c:v>
                </c:pt>
                <c:pt idx="3840">
                  <c:v>25.26641015625</c:v>
                </c:pt>
                <c:pt idx="3841">
                  <c:v>25.274197265625002</c:v>
                </c:pt>
                <c:pt idx="3842">
                  <c:v>25.281984375</c:v>
                </c:pt>
                <c:pt idx="3843">
                  <c:v>25.288636718750002</c:v>
                </c:pt>
                <c:pt idx="3844">
                  <c:v>25.2952890625</c:v>
                </c:pt>
                <c:pt idx="3845">
                  <c:v>25.301939453125001</c:v>
                </c:pt>
                <c:pt idx="3846">
                  <c:v>25.308591796875</c:v>
                </c:pt>
                <c:pt idx="3847">
                  <c:v>25.315244140625001</c:v>
                </c:pt>
                <c:pt idx="3848">
                  <c:v>25.321671875</c:v>
                </c:pt>
                <c:pt idx="3849">
                  <c:v>25.328097656250002</c:v>
                </c:pt>
                <c:pt idx="3850">
                  <c:v>25.334525390625</c:v>
                </c:pt>
                <c:pt idx="3851">
                  <c:v>25.340951171875002</c:v>
                </c:pt>
                <c:pt idx="3852">
                  <c:v>25.347794921875</c:v>
                </c:pt>
                <c:pt idx="3853">
                  <c:v>25.354638671875001</c:v>
                </c:pt>
                <c:pt idx="3854">
                  <c:v>25.361484375</c:v>
                </c:pt>
                <c:pt idx="3855">
                  <c:v>25.367980468750002</c:v>
                </c:pt>
                <c:pt idx="3856">
                  <c:v>25.3744765625</c:v>
                </c:pt>
                <c:pt idx="3857">
                  <c:v>25.380972656250002</c:v>
                </c:pt>
                <c:pt idx="3858">
                  <c:v>25.387912109375002</c:v>
                </c:pt>
                <c:pt idx="3859">
                  <c:v>25.394849609375001</c:v>
                </c:pt>
                <c:pt idx="3860">
                  <c:v>25.401789062500001</c:v>
                </c:pt>
                <c:pt idx="3861">
                  <c:v>25.4087265625</c:v>
                </c:pt>
                <c:pt idx="3862">
                  <c:v>25.414249999999999</c:v>
                </c:pt>
                <c:pt idx="3863">
                  <c:v>25.419773437500002</c:v>
                </c:pt>
                <c:pt idx="3864">
                  <c:v>25.425294921875</c:v>
                </c:pt>
                <c:pt idx="3865">
                  <c:v>25.431638671875</c:v>
                </c:pt>
                <c:pt idx="3866">
                  <c:v>25.437980468750002</c:v>
                </c:pt>
                <c:pt idx="3867">
                  <c:v>25.445865234374999</c:v>
                </c:pt>
                <c:pt idx="3868">
                  <c:v>25.453751953125</c:v>
                </c:pt>
                <c:pt idx="3869">
                  <c:v>25.461638671875001</c:v>
                </c:pt>
                <c:pt idx="3870">
                  <c:v>25.469523437500001</c:v>
                </c:pt>
                <c:pt idx="3871">
                  <c:v>25.477410156250002</c:v>
                </c:pt>
                <c:pt idx="3872">
                  <c:v>25.484142578124999</c:v>
                </c:pt>
                <c:pt idx="3873">
                  <c:v>25.490874999999999</c:v>
                </c:pt>
                <c:pt idx="3874">
                  <c:v>25.497843750000001</c:v>
                </c:pt>
                <c:pt idx="3875">
                  <c:v>25.504814453125</c:v>
                </c:pt>
                <c:pt idx="3876">
                  <c:v>25.512349609375001</c:v>
                </c:pt>
                <c:pt idx="3877">
                  <c:v>25.519886718750001</c:v>
                </c:pt>
                <c:pt idx="3878">
                  <c:v>25.52559765625</c:v>
                </c:pt>
                <c:pt idx="3879">
                  <c:v>25.531308593750001</c:v>
                </c:pt>
                <c:pt idx="3880">
                  <c:v>25.538339843750002</c:v>
                </c:pt>
                <c:pt idx="3881">
                  <c:v>25.545371093749999</c:v>
                </c:pt>
                <c:pt idx="3882">
                  <c:v>25.55240234375</c:v>
                </c:pt>
                <c:pt idx="3883">
                  <c:v>25.559433593750001</c:v>
                </c:pt>
                <c:pt idx="3884">
                  <c:v>25.566466796875002</c:v>
                </c:pt>
                <c:pt idx="3885">
                  <c:v>25.572312499999999</c:v>
                </c:pt>
                <c:pt idx="3886">
                  <c:v>25.578156249999999</c:v>
                </c:pt>
                <c:pt idx="3887">
                  <c:v>25.584416015624999</c:v>
                </c:pt>
                <c:pt idx="3888">
                  <c:v>25.590675781249999</c:v>
                </c:pt>
                <c:pt idx="3889">
                  <c:v>25.596537109374999</c:v>
                </c:pt>
                <c:pt idx="3890">
                  <c:v>25.602400390625</c:v>
                </c:pt>
                <c:pt idx="3891">
                  <c:v>25.608318359375001</c:v>
                </c:pt>
                <c:pt idx="3892">
                  <c:v>25.614234374999999</c:v>
                </c:pt>
                <c:pt idx="3893">
                  <c:v>25.621494140625</c:v>
                </c:pt>
                <c:pt idx="3894">
                  <c:v>25.628755859375001</c:v>
                </c:pt>
                <c:pt idx="3895">
                  <c:v>25.636015624999999</c:v>
                </c:pt>
                <c:pt idx="3896">
                  <c:v>25.643275390625</c:v>
                </c:pt>
                <c:pt idx="3897">
                  <c:v>25.650535156250001</c:v>
                </c:pt>
                <c:pt idx="3898">
                  <c:v>25.657142578125001</c:v>
                </c:pt>
                <c:pt idx="3899">
                  <c:v>25.66375</c:v>
                </c:pt>
                <c:pt idx="3900">
                  <c:v>25.670359375</c:v>
                </c:pt>
                <c:pt idx="3901">
                  <c:v>25.676966796875</c:v>
                </c:pt>
                <c:pt idx="3902">
                  <c:v>25.68357421875</c:v>
                </c:pt>
                <c:pt idx="3903">
                  <c:v>25.689621093750002</c:v>
                </c:pt>
                <c:pt idx="3904">
                  <c:v>25.695669921875002</c:v>
                </c:pt>
                <c:pt idx="3905">
                  <c:v>25.700158203125</c:v>
                </c:pt>
                <c:pt idx="3906">
                  <c:v>25.705634765625</c:v>
                </c:pt>
                <c:pt idx="3907">
                  <c:v>25.711794921875001</c:v>
                </c:pt>
                <c:pt idx="3908">
                  <c:v>25.717955078125001</c:v>
                </c:pt>
                <c:pt idx="3909">
                  <c:v>25.724494140625001</c:v>
                </c:pt>
                <c:pt idx="3910">
                  <c:v>25.731033203125001</c:v>
                </c:pt>
                <c:pt idx="3911">
                  <c:v>25.737572265625001</c:v>
                </c:pt>
                <c:pt idx="3912">
                  <c:v>25.744111328125001</c:v>
                </c:pt>
                <c:pt idx="3913">
                  <c:v>25.750289062500002</c:v>
                </c:pt>
                <c:pt idx="3914">
                  <c:v>25.75646875</c:v>
                </c:pt>
                <c:pt idx="3915">
                  <c:v>25.762646484375001</c:v>
                </c:pt>
                <c:pt idx="3916">
                  <c:v>25.768824218750002</c:v>
                </c:pt>
                <c:pt idx="3917">
                  <c:v>25.775767578125002</c:v>
                </c:pt>
                <c:pt idx="3918">
                  <c:v>25.782710937499999</c:v>
                </c:pt>
                <c:pt idx="3919">
                  <c:v>25.789654296875</c:v>
                </c:pt>
                <c:pt idx="3920">
                  <c:v>25.795166015625</c:v>
                </c:pt>
                <c:pt idx="3921">
                  <c:v>25.80067578125</c:v>
                </c:pt>
                <c:pt idx="3922">
                  <c:v>25.808236328125002</c:v>
                </c:pt>
                <c:pt idx="3923">
                  <c:v>25.815794921875</c:v>
                </c:pt>
                <c:pt idx="3924">
                  <c:v>25.823355468750002</c:v>
                </c:pt>
                <c:pt idx="3925">
                  <c:v>25.8309140625</c:v>
                </c:pt>
                <c:pt idx="3926">
                  <c:v>25.838472656250001</c:v>
                </c:pt>
                <c:pt idx="3927">
                  <c:v>25.846033203125</c:v>
                </c:pt>
                <c:pt idx="3928">
                  <c:v>25.853591796875001</c:v>
                </c:pt>
                <c:pt idx="3929">
                  <c:v>25.86115234375</c:v>
                </c:pt>
                <c:pt idx="3930">
                  <c:v>25.868710937500001</c:v>
                </c:pt>
                <c:pt idx="3931">
                  <c:v>25.876269531249999</c:v>
                </c:pt>
                <c:pt idx="3932">
                  <c:v>25.883830078125001</c:v>
                </c:pt>
                <c:pt idx="3933">
                  <c:v>25.891388671874999</c:v>
                </c:pt>
                <c:pt idx="3934">
                  <c:v>25.898781249999999</c:v>
                </c:pt>
                <c:pt idx="3935">
                  <c:v>25.9016796875</c:v>
                </c:pt>
                <c:pt idx="3936">
                  <c:v>25.908623046875</c:v>
                </c:pt>
                <c:pt idx="3937">
                  <c:v>25.913275390625</c:v>
                </c:pt>
                <c:pt idx="3938">
                  <c:v>25.919275390625</c:v>
                </c:pt>
                <c:pt idx="3939">
                  <c:v>25.925275390625</c:v>
                </c:pt>
                <c:pt idx="3940">
                  <c:v>25.931074218750002</c:v>
                </c:pt>
                <c:pt idx="3941">
                  <c:v>25.936873046875</c:v>
                </c:pt>
                <c:pt idx="3942">
                  <c:v>25.943708984375</c:v>
                </c:pt>
                <c:pt idx="3943">
                  <c:v>25.95054296875</c:v>
                </c:pt>
                <c:pt idx="3944">
                  <c:v>25.957376953124999</c:v>
                </c:pt>
                <c:pt idx="3945">
                  <c:v>25.964210937499999</c:v>
                </c:pt>
                <c:pt idx="3946">
                  <c:v>25.971044921875002</c:v>
                </c:pt>
                <c:pt idx="3947">
                  <c:v>25.977880859375002</c:v>
                </c:pt>
                <c:pt idx="3948">
                  <c:v>25.983927734375001</c:v>
                </c:pt>
                <c:pt idx="3949">
                  <c:v>25.989974609375</c:v>
                </c:pt>
                <c:pt idx="3950">
                  <c:v>25.9960234375</c:v>
                </c:pt>
                <c:pt idx="3951">
                  <c:v>26.003390625000002</c:v>
                </c:pt>
                <c:pt idx="3952">
                  <c:v>26.0107578125</c:v>
                </c:pt>
                <c:pt idx="3953">
                  <c:v>26.018126953125002</c:v>
                </c:pt>
                <c:pt idx="3954">
                  <c:v>26.025494140625</c:v>
                </c:pt>
                <c:pt idx="3955">
                  <c:v>26.032861328125001</c:v>
                </c:pt>
                <c:pt idx="3956">
                  <c:v>26.040228515625</c:v>
                </c:pt>
                <c:pt idx="3957">
                  <c:v>26.047597656250002</c:v>
                </c:pt>
                <c:pt idx="3958">
                  <c:v>26.05496484375</c:v>
                </c:pt>
                <c:pt idx="3959">
                  <c:v>26.060628906249999</c:v>
                </c:pt>
                <c:pt idx="3960">
                  <c:v>26.066294921875002</c:v>
                </c:pt>
                <c:pt idx="3961">
                  <c:v>26.071958984375001</c:v>
                </c:pt>
                <c:pt idx="3962">
                  <c:v>26.079615234375002</c:v>
                </c:pt>
                <c:pt idx="3963">
                  <c:v>26.087269531250001</c:v>
                </c:pt>
                <c:pt idx="3964">
                  <c:v>26.095025390625</c:v>
                </c:pt>
                <c:pt idx="3965">
                  <c:v>26.102779296874999</c:v>
                </c:pt>
                <c:pt idx="3966">
                  <c:v>26.108625</c:v>
                </c:pt>
                <c:pt idx="3967">
                  <c:v>26.11446875</c:v>
                </c:pt>
                <c:pt idx="3968">
                  <c:v>26.120314453125001</c:v>
                </c:pt>
                <c:pt idx="3969">
                  <c:v>26.127542968749999</c:v>
                </c:pt>
                <c:pt idx="3970">
                  <c:v>26.134773437500002</c:v>
                </c:pt>
                <c:pt idx="3971">
                  <c:v>26.142001953125</c:v>
                </c:pt>
                <c:pt idx="3972">
                  <c:v>26.149232421875002</c:v>
                </c:pt>
                <c:pt idx="3973">
                  <c:v>26.1564609375</c:v>
                </c:pt>
                <c:pt idx="3974">
                  <c:v>26.162986328125001</c:v>
                </c:pt>
                <c:pt idx="3975">
                  <c:v>26.169509765625001</c:v>
                </c:pt>
                <c:pt idx="3976">
                  <c:v>26.176035156250002</c:v>
                </c:pt>
                <c:pt idx="3977">
                  <c:v>26.182558593750002</c:v>
                </c:pt>
                <c:pt idx="3978">
                  <c:v>26.189808593750001</c:v>
                </c:pt>
                <c:pt idx="3979">
                  <c:v>26.19705859375</c:v>
                </c:pt>
                <c:pt idx="3980">
                  <c:v>26.20430859375</c:v>
                </c:pt>
                <c:pt idx="3981">
                  <c:v>26.211556640625002</c:v>
                </c:pt>
                <c:pt idx="3982">
                  <c:v>26.217289062500001</c:v>
                </c:pt>
                <c:pt idx="3983">
                  <c:v>26.223021484375</c:v>
                </c:pt>
                <c:pt idx="3984">
                  <c:v>26.228753906249999</c:v>
                </c:pt>
                <c:pt idx="3985">
                  <c:v>26.236658203125</c:v>
                </c:pt>
                <c:pt idx="3986">
                  <c:v>26.244562500000001</c:v>
                </c:pt>
                <c:pt idx="3987">
                  <c:v>26.252468750000002</c:v>
                </c:pt>
                <c:pt idx="3988">
                  <c:v>26.260373046874999</c:v>
                </c:pt>
                <c:pt idx="3989">
                  <c:v>26.26827734375</c:v>
                </c:pt>
                <c:pt idx="3990">
                  <c:v>26.276181640625001</c:v>
                </c:pt>
                <c:pt idx="3991">
                  <c:v>26.284087890624999</c:v>
                </c:pt>
                <c:pt idx="3992">
                  <c:v>26.2919921875</c:v>
                </c:pt>
                <c:pt idx="3993">
                  <c:v>26.299896484375001</c:v>
                </c:pt>
                <c:pt idx="3994">
                  <c:v>26.30735546875</c:v>
                </c:pt>
                <c:pt idx="3995">
                  <c:v>26.314812500000002</c:v>
                </c:pt>
                <c:pt idx="3996">
                  <c:v>26.322271484375001</c:v>
                </c:pt>
                <c:pt idx="3997">
                  <c:v>26.32973046875</c:v>
                </c:pt>
                <c:pt idx="3998">
                  <c:v>26.337187499999999</c:v>
                </c:pt>
                <c:pt idx="3999">
                  <c:v>26.34514453125</c:v>
                </c:pt>
                <c:pt idx="4000">
                  <c:v>26.353101562500001</c:v>
                </c:pt>
                <c:pt idx="4001">
                  <c:v>26.361058593750002</c:v>
                </c:pt>
                <c:pt idx="4002">
                  <c:v>26.369015624999999</c:v>
                </c:pt>
                <c:pt idx="4003">
                  <c:v>26.376974609375001</c:v>
                </c:pt>
                <c:pt idx="4004">
                  <c:v>26.384931640625002</c:v>
                </c:pt>
                <c:pt idx="4005">
                  <c:v>26.392888671874999</c:v>
                </c:pt>
                <c:pt idx="4006">
                  <c:v>26.399687499999999</c:v>
                </c:pt>
                <c:pt idx="4007">
                  <c:v>26.406486328125002</c:v>
                </c:pt>
                <c:pt idx="4008">
                  <c:v>26.413285156250002</c:v>
                </c:pt>
                <c:pt idx="4009">
                  <c:v>26.420083984375001</c:v>
                </c:pt>
                <c:pt idx="4010">
                  <c:v>26.426884765625001</c:v>
                </c:pt>
                <c:pt idx="4011">
                  <c:v>26.433683593750001</c:v>
                </c:pt>
                <c:pt idx="4012">
                  <c:v>26.440843749999999</c:v>
                </c:pt>
                <c:pt idx="4013">
                  <c:v>26.448005859375002</c:v>
                </c:pt>
                <c:pt idx="4014">
                  <c:v>26.455166015625</c:v>
                </c:pt>
                <c:pt idx="4015">
                  <c:v>26.462328124999999</c:v>
                </c:pt>
                <c:pt idx="4016">
                  <c:v>26.469488281250001</c:v>
                </c:pt>
                <c:pt idx="4017">
                  <c:v>26.476001953124999</c:v>
                </c:pt>
                <c:pt idx="4018">
                  <c:v>26.482515625000001</c:v>
                </c:pt>
                <c:pt idx="4019">
                  <c:v>26.489029296875</c:v>
                </c:pt>
                <c:pt idx="4020">
                  <c:v>26.495542968750001</c:v>
                </c:pt>
                <c:pt idx="4021">
                  <c:v>26.502056640625</c:v>
                </c:pt>
                <c:pt idx="4022">
                  <c:v>26.509724609375002</c:v>
                </c:pt>
                <c:pt idx="4023">
                  <c:v>26.517392578125001</c:v>
                </c:pt>
                <c:pt idx="4024">
                  <c:v>26.525060546875</c:v>
                </c:pt>
                <c:pt idx="4025">
                  <c:v>26.532728515624999</c:v>
                </c:pt>
                <c:pt idx="4026">
                  <c:v>26.540396484375002</c:v>
                </c:pt>
                <c:pt idx="4027">
                  <c:v>26.548064453125001</c:v>
                </c:pt>
                <c:pt idx="4028">
                  <c:v>26.555732421875</c:v>
                </c:pt>
                <c:pt idx="4029">
                  <c:v>26.562759765625</c:v>
                </c:pt>
                <c:pt idx="4030">
                  <c:v>26.5697890625</c:v>
                </c:pt>
                <c:pt idx="4031">
                  <c:v>26.576818359375</c:v>
                </c:pt>
                <c:pt idx="4032">
                  <c:v>26.583847656250001</c:v>
                </c:pt>
                <c:pt idx="4033">
                  <c:v>26.590880859375002</c:v>
                </c:pt>
                <c:pt idx="4034">
                  <c:v>26.597916015625</c:v>
                </c:pt>
                <c:pt idx="4035">
                  <c:v>26.604949218750001</c:v>
                </c:pt>
                <c:pt idx="4036">
                  <c:v>26.612230468749999</c:v>
                </c:pt>
                <c:pt idx="4037">
                  <c:v>26.617085937500001</c:v>
                </c:pt>
                <c:pt idx="4038">
                  <c:v>26.622615234375001</c:v>
                </c:pt>
                <c:pt idx="4039">
                  <c:v>26.625917968750002</c:v>
                </c:pt>
                <c:pt idx="4040">
                  <c:v>26.631515625000002</c:v>
                </c:pt>
                <c:pt idx="4041">
                  <c:v>26.637046874999999</c:v>
                </c:pt>
                <c:pt idx="4042">
                  <c:v>26.641429687500001</c:v>
                </c:pt>
                <c:pt idx="4043">
                  <c:v>26.647703125</c:v>
                </c:pt>
                <c:pt idx="4044">
                  <c:v>26.652494140625002</c:v>
                </c:pt>
                <c:pt idx="4045">
                  <c:v>26.657689453125002</c:v>
                </c:pt>
                <c:pt idx="4046">
                  <c:v>26.662749999999999</c:v>
                </c:pt>
                <c:pt idx="4047">
                  <c:v>26.667472656250002</c:v>
                </c:pt>
                <c:pt idx="4048">
                  <c:v>26.672197265625002</c:v>
                </c:pt>
                <c:pt idx="4049">
                  <c:v>26.677697265625</c:v>
                </c:pt>
                <c:pt idx="4050">
                  <c:v>26.683197265625001</c:v>
                </c:pt>
                <c:pt idx="4051">
                  <c:v>26.687785156250001</c:v>
                </c:pt>
                <c:pt idx="4052">
                  <c:v>26.692375000000002</c:v>
                </c:pt>
                <c:pt idx="4053">
                  <c:v>26.699054687500002</c:v>
                </c:pt>
                <c:pt idx="4054">
                  <c:v>26.705736328124999</c:v>
                </c:pt>
                <c:pt idx="4055">
                  <c:v>26.713638671875</c:v>
                </c:pt>
                <c:pt idx="4056">
                  <c:v>26.718041015625001</c:v>
                </c:pt>
                <c:pt idx="4057">
                  <c:v>26.722443359374999</c:v>
                </c:pt>
                <c:pt idx="4058">
                  <c:v>26.728494140624999</c:v>
                </c:pt>
                <c:pt idx="4059">
                  <c:v>26.734542968750002</c:v>
                </c:pt>
                <c:pt idx="4060">
                  <c:v>26.73998828125</c:v>
                </c:pt>
                <c:pt idx="4061">
                  <c:v>26.745435546875001</c:v>
                </c:pt>
                <c:pt idx="4062">
                  <c:v>26.750880859375002</c:v>
                </c:pt>
                <c:pt idx="4063">
                  <c:v>26.757078125</c:v>
                </c:pt>
                <c:pt idx="4064">
                  <c:v>26.763277343750001</c:v>
                </c:pt>
                <c:pt idx="4065">
                  <c:v>26.769474609374999</c:v>
                </c:pt>
                <c:pt idx="4066">
                  <c:v>26.774234374999999</c:v>
                </c:pt>
                <c:pt idx="4067">
                  <c:v>26.778992187500002</c:v>
                </c:pt>
                <c:pt idx="4068">
                  <c:v>26.784796875000001</c:v>
                </c:pt>
                <c:pt idx="4069">
                  <c:v>26.790601562500001</c:v>
                </c:pt>
                <c:pt idx="4070">
                  <c:v>26.79640625</c:v>
                </c:pt>
                <c:pt idx="4071">
                  <c:v>26.803355468750002</c:v>
                </c:pt>
                <c:pt idx="4072">
                  <c:v>26.8103046875</c:v>
                </c:pt>
                <c:pt idx="4073">
                  <c:v>26.817253906250002</c:v>
                </c:pt>
                <c:pt idx="4074">
                  <c:v>26.823419921875001</c:v>
                </c:pt>
                <c:pt idx="4075">
                  <c:v>26.829585937499999</c:v>
                </c:pt>
                <c:pt idx="4076">
                  <c:v>26.836197265625</c:v>
                </c:pt>
                <c:pt idx="4077">
                  <c:v>26.842810546875</c:v>
                </c:pt>
                <c:pt idx="4078">
                  <c:v>26.850017578125001</c:v>
                </c:pt>
                <c:pt idx="4079">
                  <c:v>26.857224609374999</c:v>
                </c:pt>
                <c:pt idx="4080">
                  <c:v>26.864431640625</c:v>
                </c:pt>
                <c:pt idx="4081">
                  <c:v>26.871640625000001</c:v>
                </c:pt>
                <c:pt idx="4082">
                  <c:v>26.878847656250002</c:v>
                </c:pt>
                <c:pt idx="4083">
                  <c:v>26.884681640625001</c:v>
                </c:pt>
                <c:pt idx="4084">
                  <c:v>26.890513671875002</c:v>
                </c:pt>
                <c:pt idx="4085">
                  <c:v>26.8955625</c:v>
                </c:pt>
                <c:pt idx="4086">
                  <c:v>26.900611328125002</c:v>
                </c:pt>
                <c:pt idx="4087">
                  <c:v>26.908582031249999</c:v>
                </c:pt>
                <c:pt idx="4088">
                  <c:v>26.916550781249999</c:v>
                </c:pt>
                <c:pt idx="4089">
                  <c:v>26.921621093750002</c:v>
                </c:pt>
                <c:pt idx="4090">
                  <c:v>26.926693359375001</c:v>
                </c:pt>
                <c:pt idx="4091">
                  <c:v>26.934302734375002</c:v>
                </c:pt>
                <c:pt idx="4092">
                  <c:v>26.941912109375</c:v>
                </c:pt>
                <c:pt idx="4093">
                  <c:v>26.947482421875002</c:v>
                </c:pt>
                <c:pt idx="4094">
                  <c:v>26.953652343750001</c:v>
                </c:pt>
                <c:pt idx="4095">
                  <c:v>26.9598203125</c:v>
                </c:pt>
                <c:pt idx="4096">
                  <c:v>26.966720703125002</c:v>
                </c:pt>
                <c:pt idx="4097">
                  <c:v>26.973621093750001</c:v>
                </c:pt>
                <c:pt idx="4098">
                  <c:v>26.9808359375</c:v>
                </c:pt>
                <c:pt idx="4099">
                  <c:v>26.988052734375</c:v>
                </c:pt>
                <c:pt idx="4100">
                  <c:v>26.995267578125002</c:v>
                </c:pt>
                <c:pt idx="4101">
                  <c:v>27.002484375000002</c:v>
                </c:pt>
                <c:pt idx="4102">
                  <c:v>27.009699218750001</c:v>
                </c:pt>
                <c:pt idx="4103">
                  <c:v>27.016916015625</c:v>
                </c:pt>
                <c:pt idx="4104">
                  <c:v>27.024666015625002</c:v>
                </c:pt>
                <c:pt idx="4105">
                  <c:v>27.03241796875</c:v>
                </c:pt>
                <c:pt idx="4106">
                  <c:v>27.040167968750001</c:v>
                </c:pt>
                <c:pt idx="4107">
                  <c:v>27.047919921875</c:v>
                </c:pt>
                <c:pt idx="4108">
                  <c:v>27.055669921875001</c:v>
                </c:pt>
                <c:pt idx="4109">
                  <c:v>27.063421875</c:v>
                </c:pt>
                <c:pt idx="4110">
                  <c:v>27.071171875000001</c:v>
                </c:pt>
                <c:pt idx="4111">
                  <c:v>27.078923828124999</c:v>
                </c:pt>
                <c:pt idx="4112">
                  <c:v>27.086673828125001</c:v>
                </c:pt>
                <c:pt idx="4113">
                  <c:v>27.094425781249999</c:v>
                </c:pt>
                <c:pt idx="4114">
                  <c:v>27.102175781250001</c:v>
                </c:pt>
                <c:pt idx="4115">
                  <c:v>27.109927734374999</c:v>
                </c:pt>
                <c:pt idx="4116">
                  <c:v>27.1172734375</c:v>
                </c:pt>
                <c:pt idx="4117">
                  <c:v>27.124621093750001</c:v>
                </c:pt>
                <c:pt idx="4118">
                  <c:v>27.131966796875002</c:v>
                </c:pt>
                <c:pt idx="4119">
                  <c:v>27.138226562500002</c:v>
                </c:pt>
                <c:pt idx="4120">
                  <c:v>27.144486328125002</c:v>
                </c:pt>
                <c:pt idx="4121">
                  <c:v>27.149289062499999</c:v>
                </c:pt>
                <c:pt idx="4122">
                  <c:v>27.15408984375</c:v>
                </c:pt>
                <c:pt idx="4123">
                  <c:v>27.159662109374999</c:v>
                </c:pt>
                <c:pt idx="4124">
                  <c:v>27.165234375000001</c:v>
                </c:pt>
                <c:pt idx="4125">
                  <c:v>27.171748046874999</c:v>
                </c:pt>
                <c:pt idx="4126">
                  <c:v>27.178259765625</c:v>
                </c:pt>
                <c:pt idx="4127">
                  <c:v>27.185156250000002</c:v>
                </c:pt>
                <c:pt idx="4128">
                  <c:v>27.192054687500001</c:v>
                </c:pt>
                <c:pt idx="4129">
                  <c:v>27.197728515625002</c:v>
                </c:pt>
                <c:pt idx="4130">
                  <c:v>27.203404296875</c:v>
                </c:pt>
                <c:pt idx="4131">
                  <c:v>27.209078125000001</c:v>
                </c:pt>
                <c:pt idx="4132">
                  <c:v>27.21594140625</c:v>
                </c:pt>
                <c:pt idx="4133">
                  <c:v>27.222804687500002</c:v>
                </c:pt>
                <c:pt idx="4134">
                  <c:v>27.2287421875</c:v>
                </c:pt>
                <c:pt idx="4135">
                  <c:v>27.234681640625002</c:v>
                </c:pt>
                <c:pt idx="4136">
                  <c:v>27.241546875000001</c:v>
                </c:pt>
                <c:pt idx="4137">
                  <c:v>27.248412109375</c:v>
                </c:pt>
                <c:pt idx="4138">
                  <c:v>27.255279296874999</c:v>
                </c:pt>
                <c:pt idx="4139">
                  <c:v>27.262144531250001</c:v>
                </c:pt>
                <c:pt idx="4140">
                  <c:v>27.269011718750001</c:v>
                </c:pt>
                <c:pt idx="4141">
                  <c:v>27.275859375</c:v>
                </c:pt>
                <c:pt idx="4142">
                  <c:v>27.282707031250002</c:v>
                </c:pt>
                <c:pt idx="4143">
                  <c:v>27.289554687500001</c:v>
                </c:pt>
                <c:pt idx="4144">
                  <c:v>27.29640234375</c:v>
                </c:pt>
                <c:pt idx="4145">
                  <c:v>27.303248046875002</c:v>
                </c:pt>
                <c:pt idx="4146">
                  <c:v>27.310095703125</c:v>
                </c:pt>
                <c:pt idx="4147">
                  <c:v>27.316962890625</c:v>
                </c:pt>
                <c:pt idx="4148">
                  <c:v>27.32456640625</c:v>
                </c:pt>
                <c:pt idx="4149">
                  <c:v>27.332167968749999</c:v>
                </c:pt>
                <c:pt idx="4150">
                  <c:v>27.339769531249999</c:v>
                </c:pt>
                <c:pt idx="4151">
                  <c:v>27.347373046874999</c:v>
                </c:pt>
                <c:pt idx="4152">
                  <c:v>27.352931640625002</c:v>
                </c:pt>
                <c:pt idx="4153">
                  <c:v>27.358490234375001</c:v>
                </c:pt>
                <c:pt idx="4154">
                  <c:v>27.364048828125</c:v>
                </c:pt>
                <c:pt idx="4155">
                  <c:v>27.371625000000002</c:v>
                </c:pt>
                <c:pt idx="4156">
                  <c:v>27.379201171875</c:v>
                </c:pt>
                <c:pt idx="4157">
                  <c:v>27.385416015625001</c:v>
                </c:pt>
                <c:pt idx="4158">
                  <c:v>27.391630859374999</c:v>
                </c:pt>
                <c:pt idx="4159">
                  <c:v>27.397046875000001</c:v>
                </c:pt>
                <c:pt idx="4160">
                  <c:v>27.402462890624999</c:v>
                </c:pt>
                <c:pt idx="4161">
                  <c:v>27.407878906250001</c:v>
                </c:pt>
                <c:pt idx="4162">
                  <c:v>27.414093749999999</c:v>
                </c:pt>
                <c:pt idx="4163">
                  <c:v>27.420310546875001</c:v>
                </c:pt>
                <c:pt idx="4164">
                  <c:v>27.427832031250002</c:v>
                </c:pt>
                <c:pt idx="4165">
                  <c:v>27.434263671875001</c:v>
                </c:pt>
                <c:pt idx="4166">
                  <c:v>27.440693359375</c:v>
                </c:pt>
                <c:pt idx="4167">
                  <c:v>27.447066406250002</c:v>
                </c:pt>
                <c:pt idx="4168">
                  <c:v>27.453439453125</c:v>
                </c:pt>
                <c:pt idx="4169">
                  <c:v>27.459103515624999</c:v>
                </c:pt>
                <c:pt idx="4170">
                  <c:v>27.464767578125002</c:v>
                </c:pt>
                <c:pt idx="4171">
                  <c:v>27.472554687500001</c:v>
                </c:pt>
                <c:pt idx="4172">
                  <c:v>27.480341796874999</c:v>
                </c:pt>
                <c:pt idx="4173">
                  <c:v>27.486755859375002</c:v>
                </c:pt>
                <c:pt idx="4174">
                  <c:v>27.493169921875001</c:v>
                </c:pt>
                <c:pt idx="4175">
                  <c:v>27.499585937500001</c:v>
                </c:pt>
                <c:pt idx="4176">
                  <c:v>27.506</c:v>
                </c:pt>
                <c:pt idx="4177">
                  <c:v>27.511933593750001</c:v>
                </c:pt>
                <c:pt idx="4178">
                  <c:v>27.517869140624999</c:v>
                </c:pt>
                <c:pt idx="4179">
                  <c:v>27.523802734375</c:v>
                </c:pt>
                <c:pt idx="4180">
                  <c:v>27.529250000000001</c:v>
                </c:pt>
                <c:pt idx="4181">
                  <c:v>27.534697265624999</c:v>
                </c:pt>
                <c:pt idx="4182">
                  <c:v>27.541810546875002</c:v>
                </c:pt>
                <c:pt idx="4183">
                  <c:v>27.548925781250002</c:v>
                </c:pt>
                <c:pt idx="4184">
                  <c:v>27.555466796874999</c:v>
                </c:pt>
                <c:pt idx="4185">
                  <c:v>27.562009765625</c:v>
                </c:pt>
                <c:pt idx="4186">
                  <c:v>27.567675781249999</c:v>
                </c:pt>
                <c:pt idx="4187">
                  <c:v>27.573343749999999</c:v>
                </c:pt>
                <c:pt idx="4188">
                  <c:v>27.57988671875</c:v>
                </c:pt>
                <c:pt idx="4189">
                  <c:v>27.586429687500001</c:v>
                </c:pt>
                <c:pt idx="4190">
                  <c:v>27.592972656250002</c:v>
                </c:pt>
                <c:pt idx="4191">
                  <c:v>27.600494140624999</c:v>
                </c:pt>
                <c:pt idx="4192">
                  <c:v>27.608015625</c:v>
                </c:pt>
                <c:pt idx="4193">
                  <c:v>27.614119140625</c:v>
                </c:pt>
                <c:pt idx="4194">
                  <c:v>27.620220703125</c:v>
                </c:pt>
                <c:pt idx="4195">
                  <c:v>27.627621093750001</c:v>
                </c:pt>
                <c:pt idx="4196">
                  <c:v>27.635019531250002</c:v>
                </c:pt>
                <c:pt idx="4197">
                  <c:v>27.642419921875</c:v>
                </c:pt>
                <c:pt idx="4198">
                  <c:v>27.649818359375001</c:v>
                </c:pt>
                <c:pt idx="4199">
                  <c:v>27.655718750000002</c:v>
                </c:pt>
                <c:pt idx="4200">
                  <c:v>27.661619140625</c:v>
                </c:pt>
                <c:pt idx="4201">
                  <c:v>27.667994140625002</c:v>
                </c:pt>
                <c:pt idx="4202">
                  <c:v>27.6743671875</c:v>
                </c:pt>
                <c:pt idx="4203">
                  <c:v>27.680642578124999</c:v>
                </c:pt>
                <c:pt idx="4204">
                  <c:v>27.686917968750002</c:v>
                </c:pt>
                <c:pt idx="4205">
                  <c:v>27.691912109375</c:v>
                </c:pt>
                <c:pt idx="4206">
                  <c:v>27.696904296875001</c:v>
                </c:pt>
                <c:pt idx="4207">
                  <c:v>27.702257812500001</c:v>
                </c:pt>
                <c:pt idx="4208">
                  <c:v>27.707613281250001</c:v>
                </c:pt>
                <c:pt idx="4209">
                  <c:v>27.712966796875001</c:v>
                </c:pt>
                <c:pt idx="4210">
                  <c:v>27.717351562499999</c:v>
                </c:pt>
                <c:pt idx="4211">
                  <c:v>27.721738281250001</c:v>
                </c:pt>
                <c:pt idx="4212">
                  <c:v>27.727742187500002</c:v>
                </c:pt>
                <c:pt idx="4213">
                  <c:v>27.73374609375</c:v>
                </c:pt>
                <c:pt idx="4214">
                  <c:v>27.740187500000001</c:v>
                </c:pt>
                <c:pt idx="4215">
                  <c:v>27.746626953125002</c:v>
                </c:pt>
                <c:pt idx="4216">
                  <c:v>27.752357421875001</c:v>
                </c:pt>
                <c:pt idx="4217">
                  <c:v>27.758087890624999</c:v>
                </c:pt>
                <c:pt idx="4218">
                  <c:v>27.764154296874999</c:v>
                </c:pt>
                <c:pt idx="4219">
                  <c:v>27.770218750000002</c:v>
                </c:pt>
                <c:pt idx="4220">
                  <c:v>27.778050781250002</c:v>
                </c:pt>
                <c:pt idx="4221">
                  <c:v>27.785882812499999</c:v>
                </c:pt>
                <c:pt idx="4222">
                  <c:v>27.793712890624999</c:v>
                </c:pt>
                <c:pt idx="4223">
                  <c:v>27.801544921874999</c:v>
                </c:pt>
                <c:pt idx="4224">
                  <c:v>27.809498046874999</c:v>
                </c:pt>
                <c:pt idx="4225">
                  <c:v>27.817449218749999</c:v>
                </c:pt>
                <c:pt idx="4226">
                  <c:v>27.82540234375</c:v>
                </c:pt>
                <c:pt idx="4227">
                  <c:v>27.833353515624999</c:v>
                </c:pt>
                <c:pt idx="4228">
                  <c:v>27.840998046875001</c:v>
                </c:pt>
                <c:pt idx="4229">
                  <c:v>27.848642578125002</c:v>
                </c:pt>
                <c:pt idx="4230">
                  <c:v>27.856287109375</c:v>
                </c:pt>
                <c:pt idx="4231">
                  <c:v>27.863931640625001</c:v>
                </c:pt>
                <c:pt idx="4232">
                  <c:v>27.869212890625001</c:v>
                </c:pt>
                <c:pt idx="4233">
                  <c:v>27.8744921875</c:v>
                </c:pt>
                <c:pt idx="4234">
                  <c:v>27.880826171875</c:v>
                </c:pt>
                <c:pt idx="4235">
                  <c:v>27.887160156250001</c:v>
                </c:pt>
                <c:pt idx="4236">
                  <c:v>27.893492187500001</c:v>
                </c:pt>
                <c:pt idx="4237">
                  <c:v>27.899826171875002</c:v>
                </c:pt>
                <c:pt idx="4238">
                  <c:v>27.905792968749999</c:v>
                </c:pt>
                <c:pt idx="4239">
                  <c:v>27.91176171875</c:v>
                </c:pt>
                <c:pt idx="4240">
                  <c:v>27.917996093750002</c:v>
                </c:pt>
                <c:pt idx="4241">
                  <c:v>27.924232421875001</c:v>
                </c:pt>
                <c:pt idx="4242">
                  <c:v>27.931218749999999</c:v>
                </c:pt>
                <c:pt idx="4243">
                  <c:v>27.938205078125002</c:v>
                </c:pt>
                <c:pt idx="4244">
                  <c:v>27.94519140625</c:v>
                </c:pt>
                <c:pt idx="4245">
                  <c:v>27.952179687499999</c:v>
                </c:pt>
                <c:pt idx="4246">
                  <c:v>27.959166015625001</c:v>
                </c:pt>
                <c:pt idx="4247">
                  <c:v>27.96615234375</c:v>
                </c:pt>
                <c:pt idx="4248">
                  <c:v>27.973427734375001</c:v>
                </c:pt>
                <c:pt idx="4249">
                  <c:v>27.980634765625002</c:v>
                </c:pt>
                <c:pt idx="4250">
                  <c:v>27.987839843749999</c:v>
                </c:pt>
                <c:pt idx="4251">
                  <c:v>27.995044921874999</c:v>
                </c:pt>
                <c:pt idx="4252">
                  <c:v>28.000505859375</c:v>
                </c:pt>
                <c:pt idx="4253">
                  <c:v>28.005966796875001</c:v>
                </c:pt>
                <c:pt idx="4254">
                  <c:v>28.012798828125</c:v>
                </c:pt>
                <c:pt idx="4255">
                  <c:v>28.019630859374999</c:v>
                </c:pt>
                <c:pt idx="4256">
                  <c:v>28.026462890625002</c:v>
                </c:pt>
                <c:pt idx="4257">
                  <c:v>28.0337109375</c:v>
                </c:pt>
                <c:pt idx="4258">
                  <c:v>28.0409609375</c:v>
                </c:pt>
                <c:pt idx="4259">
                  <c:v>28.048210937500002</c:v>
                </c:pt>
                <c:pt idx="4260">
                  <c:v>28.055460937500001</c:v>
                </c:pt>
                <c:pt idx="4261">
                  <c:v>28.0627109375</c:v>
                </c:pt>
                <c:pt idx="4262">
                  <c:v>28.069183593750001</c:v>
                </c:pt>
                <c:pt idx="4263">
                  <c:v>28.075658203125002</c:v>
                </c:pt>
                <c:pt idx="4264">
                  <c:v>28.082130859374999</c:v>
                </c:pt>
                <c:pt idx="4265">
                  <c:v>28.088603515625</c:v>
                </c:pt>
                <c:pt idx="4266">
                  <c:v>28.094466796875</c:v>
                </c:pt>
                <c:pt idx="4267">
                  <c:v>28.100330078125001</c:v>
                </c:pt>
                <c:pt idx="4268">
                  <c:v>28.106730468750001</c:v>
                </c:pt>
                <c:pt idx="4269">
                  <c:v>28.113130859375001</c:v>
                </c:pt>
                <c:pt idx="4270">
                  <c:v>28.118781250000001</c:v>
                </c:pt>
                <c:pt idx="4271">
                  <c:v>28.124431640625001</c:v>
                </c:pt>
                <c:pt idx="4272">
                  <c:v>28.129453125000001</c:v>
                </c:pt>
                <c:pt idx="4273">
                  <c:v>28.134474609375001</c:v>
                </c:pt>
                <c:pt idx="4274">
                  <c:v>28.141326171875001</c:v>
                </c:pt>
                <c:pt idx="4275">
                  <c:v>28.148177734375</c:v>
                </c:pt>
                <c:pt idx="4276">
                  <c:v>28.155029296875</c:v>
                </c:pt>
                <c:pt idx="4277">
                  <c:v>28.161880859375</c:v>
                </c:pt>
                <c:pt idx="4278">
                  <c:v>28.168732421874999</c:v>
                </c:pt>
                <c:pt idx="4279">
                  <c:v>28.176074218749999</c:v>
                </c:pt>
                <c:pt idx="4280">
                  <c:v>28.183414062499999</c:v>
                </c:pt>
                <c:pt idx="4281">
                  <c:v>28.188246093749999</c:v>
                </c:pt>
                <c:pt idx="4282">
                  <c:v>28.193076171874999</c:v>
                </c:pt>
                <c:pt idx="4283">
                  <c:v>28.19979296875</c:v>
                </c:pt>
                <c:pt idx="4284">
                  <c:v>28.206509765625</c:v>
                </c:pt>
                <c:pt idx="4285">
                  <c:v>28.212746093749999</c:v>
                </c:pt>
                <c:pt idx="4286">
                  <c:v>28.218980468750001</c:v>
                </c:pt>
                <c:pt idx="4287">
                  <c:v>28.224832031249999</c:v>
                </c:pt>
                <c:pt idx="4288">
                  <c:v>28.230683593750001</c:v>
                </c:pt>
                <c:pt idx="4289">
                  <c:v>28.23755078125</c:v>
                </c:pt>
                <c:pt idx="4290">
                  <c:v>28.243611328125002</c:v>
                </c:pt>
                <c:pt idx="4291">
                  <c:v>28.249673828125001</c:v>
                </c:pt>
                <c:pt idx="4292">
                  <c:v>28.255736328125</c:v>
                </c:pt>
                <c:pt idx="4293">
                  <c:v>28.261796875000002</c:v>
                </c:pt>
                <c:pt idx="4294">
                  <c:v>28.268179687500002</c:v>
                </c:pt>
                <c:pt idx="4295">
                  <c:v>28.274560546875001</c:v>
                </c:pt>
                <c:pt idx="4296">
                  <c:v>28.280748046875001</c:v>
                </c:pt>
                <c:pt idx="4297">
                  <c:v>28.28693359375</c:v>
                </c:pt>
                <c:pt idx="4298">
                  <c:v>28.293988281250002</c:v>
                </c:pt>
                <c:pt idx="4299">
                  <c:v>28.301041015625</c:v>
                </c:pt>
                <c:pt idx="4300">
                  <c:v>28.307482421875001</c:v>
                </c:pt>
                <c:pt idx="4301">
                  <c:v>28.313923828125002</c:v>
                </c:pt>
                <c:pt idx="4302">
                  <c:v>28.320365234375</c:v>
                </c:pt>
                <c:pt idx="4303">
                  <c:v>28.327486328125001</c:v>
                </c:pt>
                <c:pt idx="4304">
                  <c:v>28.334607421874999</c:v>
                </c:pt>
                <c:pt idx="4305">
                  <c:v>28.341728515625</c:v>
                </c:pt>
                <c:pt idx="4306">
                  <c:v>28.348849609375002</c:v>
                </c:pt>
                <c:pt idx="4307">
                  <c:v>28.355148437500002</c:v>
                </c:pt>
                <c:pt idx="4308">
                  <c:v>28.361445312499999</c:v>
                </c:pt>
                <c:pt idx="4309">
                  <c:v>28.367625</c:v>
                </c:pt>
                <c:pt idx="4310">
                  <c:v>28.373804687500002</c:v>
                </c:pt>
                <c:pt idx="4311">
                  <c:v>28.379986328125</c:v>
                </c:pt>
                <c:pt idx="4312">
                  <c:v>28.386166015625001</c:v>
                </c:pt>
                <c:pt idx="4313">
                  <c:v>28.392318359375</c:v>
                </c:pt>
                <c:pt idx="4314">
                  <c:v>28.399548828124999</c:v>
                </c:pt>
                <c:pt idx="4315">
                  <c:v>28.406777343750001</c:v>
                </c:pt>
                <c:pt idx="4316">
                  <c:v>28.4140078125</c:v>
                </c:pt>
                <c:pt idx="4317">
                  <c:v>28.421238281250002</c:v>
                </c:pt>
                <c:pt idx="4318">
                  <c:v>28.428466796875</c:v>
                </c:pt>
                <c:pt idx="4319">
                  <c:v>28.435697265625002</c:v>
                </c:pt>
                <c:pt idx="4320">
                  <c:v>28.442927734375001</c:v>
                </c:pt>
                <c:pt idx="4321">
                  <c:v>28.450158203125</c:v>
                </c:pt>
                <c:pt idx="4322">
                  <c:v>28.457998046875002</c:v>
                </c:pt>
                <c:pt idx="4323">
                  <c:v>28.465837890625</c:v>
                </c:pt>
                <c:pt idx="4324">
                  <c:v>28.47276171875</c:v>
                </c:pt>
                <c:pt idx="4325">
                  <c:v>28.479685546875</c:v>
                </c:pt>
                <c:pt idx="4326">
                  <c:v>28.486609375</c:v>
                </c:pt>
                <c:pt idx="4327">
                  <c:v>28.491568359375002</c:v>
                </c:pt>
                <c:pt idx="4328">
                  <c:v>28.49652734375</c:v>
                </c:pt>
                <c:pt idx="4329">
                  <c:v>28.502291015625001</c:v>
                </c:pt>
                <c:pt idx="4330">
                  <c:v>28.508052734374999</c:v>
                </c:pt>
                <c:pt idx="4331">
                  <c:v>28.515529296875002</c:v>
                </c:pt>
                <c:pt idx="4332">
                  <c:v>28.523005859375001</c:v>
                </c:pt>
                <c:pt idx="4333">
                  <c:v>28.53048046875</c:v>
                </c:pt>
                <c:pt idx="4334">
                  <c:v>28.537957031250002</c:v>
                </c:pt>
                <c:pt idx="4335">
                  <c:v>28.545431640625001</c:v>
                </c:pt>
                <c:pt idx="4336">
                  <c:v>28.552908203125</c:v>
                </c:pt>
                <c:pt idx="4337">
                  <c:v>28.560382812500002</c:v>
                </c:pt>
                <c:pt idx="4338">
                  <c:v>28.567859375000001</c:v>
                </c:pt>
                <c:pt idx="4339">
                  <c:v>28.5753359375</c:v>
                </c:pt>
                <c:pt idx="4340">
                  <c:v>28.582839843750001</c:v>
                </c:pt>
                <c:pt idx="4341">
                  <c:v>28.590345703124999</c:v>
                </c:pt>
                <c:pt idx="4342">
                  <c:v>28.597851562500001</c:v>
                </c:pt>
                <c:pt idx="4343">
                  <c:v>28.605357421875002</c:v>
                </c:pt>
                <c:pt idx="4344">
                  <c:v>28.61286328125</c:v>
                </c:pt>
                <c:pt idx="4345">
                  <c:v>28.620367187500001</c:v>
                </c:pt>
                <c:pt idx="4346">
                  <c:v>28.627873046874999</c:v>
                </c:pt>
                <c:pt idx="4347">
                  <c:v>28.635378906250001</c:v>
                </c:pt>
                <c:pt idx="4348">
                  <c:v>28.642884765625002</c:v>
                </c:pt>
                <c:pt idx="4349">
                  <c:v>28.649787109375001</c:v>
                </c:pt>
                <c:pt idx="4350">
                  <c:v>28.656689453125001</c:v>
                </c:pt>
                <c:pt idx="4351">
                  <c:v>28.663591796875</c:v>
                </c:pt>
                <c:pt idx="4352">
                  <c:v>28.670494140624999</c:v>
                </c:pt>
                <c:pt idx="4353">
                  <c:v>28.676693359375001</c:v>
                </c:pt>
                <c:pt idx="4354">
                  <c:v>28.682890624999999</c:v>
                </c:pt>
                <c:pt idx="4355">
                  <c:v>28.689089843750001</c:v>
                </c:pt>
                <c:pt idx="4356">
                  <c:v>28.695289062500002</c:v>
                </c:pt>
                <c:pt idx="4357">
                  <c:v>28.701498046874999</c:v>
                </c:pt>
                <c:pt idx="4358">
                  <c:v>28.707708984375</c:v>
                </c:pt>
                <c:pt idx="4359">
                  <c:v>28.71391796875</c:v>
                </c:pt>
                <c:pt idx="4360">
                  <c:v>28.720941406250002</c:v>
                </c:pt>
                <c:pt idx="4361">
                  <c:v>28.727964843750001</c:v>
                </c:pt>
                <c:pt idx="4362">
                  <c:v>28.734986328125</c:v>
                </c:pt>
                <c:pt idx="4363">
                  <c:v>28.742009765624999</c:v>
                </c:pt>
                <c:pt idx="4364">
                  <c:v>28.749033203125002</c:v>
                </c:pt>
                <c:pt idx="4365">
                  <c:v>28.754482421875</c:v>
                </c:pt>
                <c:pt idx="4366">
                  <c:v>28.759933593750002</c:v>
                </c:pt>
                <c:pt idx="4367">
                  <c:v>28.765384765625001</c:v>
                </c:pt>
                <c:pt idx="4368">
                  <c:v>28.772419921875002</c:v>
                </c:pt>
                <c:pt idx="4369">
                  <c:v>28.779457031250001</c:v>
                </c:pt>
                <c:pt idx="4370">
                  <c:v>28.786494140624999</c:v>
                </c:pt>
                <c:pt idx="4371">
                  <c:v>28.793529296875001</c:v>
                </c:pt>
                <c:pt idx="4372">
                  <c:v>28.799830078125002</c:v>
                </c:pt>
                <c:pt idx="4373">
                  <c:v>28.806128906250002</c:v>
                </c:pt>
                <c:pt idx="4374">
                  <c:v>28.812427734374999</c:v>
                </c:pt>
                <c:pt idx="4375">
                  <c:v>28.817921875</c:v>
                </c:pt>
                <c:pt idx="4376">
                  <c:v>28.82341796875</c:v>
                </c:pt>
                <c:pt idx="4377">
                  <c:v>28.830736328124999</c:v>
                </c:pt>
                <c:pt idx="4378">
                  <c:v>28.838052734375001</c:v>
                </c:pt>
                <c:pt idx="4379">
                  <c:v>28.84537109375</c:v>
                </c:pt>
                <c:pt idx="4380">
                  <c:v>28.852689453125002</c:v>
                </c:pt>
                <c:pt idx="4381">
                  <c:v>28.860007812500001</c:v>
                </c:pt>
                <c:pt idx="4382">
                  <c:v>28.866339843750001</c:v>
                </c:pt>
                <c:pt idx="4383">
                  <c:v>28.872671875000002</c:v>
                </c:pt>
                <c:pt idx="4384">
                  <c:v>28.879005859374999</c:v>
                </c:pt>
                <c:pt idx="4385">
                  <c:v>28.885337890624999</c:v>
                </c:pt>
                <c:pt idx="4386">
                  <c:v>28.890230468750001</c:v>
                </c:pt>
                <c:pt idx="4387">
                  <c:v>28.895121093749999</c:v>
                </c:pt>
                <c:pt idx="4388">
                  <c:v>28.901154296874999</c:v>
                </c:pt>
                <c:pt idx="4389">
                  <c:v>28.908748046875001</c:v>
                </c:pt>
                <c:pt idx="4390">
                  <c:v>28.916343749999999</c:v>
                </c:pt>
                <c:pt idx="4391">
                  <c:v>28.923937500000001</c:v>
                </c:pt>
                <c:pt idx="4392">
                  <c:v>28.929343750000001</c:v>
                </c:pt>
                <c:pt idx="4393">
                  <c:v>28.934750000000001</c:v>
                </c:pt>
                <c:pt idx="4394">
                  <c:v>28.940156250000001</c:v>
                </c:pt>
                <c:pt idx="4395">
                  <c:v>28.947070312499999</c:v>
                </c:pt>
                <c:pt idx="4396">
                  <c:v>28.953986328125001</c:v>
                </c:pt>
                <c:pt idx="4397">
                  <c:v>28.96090234375</c:v>
                </c:pt>
                <c:pt idx="4398">
                  <c:v>28.967818359375002</c:v>
                </c:pt>
                <c:pt idx="4399">
                  <c:v>28.974734375000001</c:v>
                </c:pt>
                <c:pt idx="4400">
                  <c:v>28.981972656250001</c:v>
                </c:pt>
                <c:pt idx="4401">
                  <c:v>28.989208984375001</c:v>
                </c:pt>
                <c:pt idx="4402">
                  <c:v>28.995822265625002</c:v>
                </c:pt>
                <c:pt idx="4403">
                  <c:v>29.002433593750002</c:v>
                </c:pt>
                <c:pt idx="4404">
                  <c:v>29.009044921874999</c:v>
                </c:pt>
                <c:pt idx="4405">
                  <c:v>29.015933593749999</c:v>
                </c:pt>
                <c:pt idx="4406">
                  <c:v>29.022824218749999</c:v>
                </c:pt>
                <c:pt idx="4407">
                  <c:v>29.029712890624999</c:v>
                </c:pt>
                <c:pt idx="4408">
                  <c:v>29.0366015625</c:v>
                </c:pt>
                <c:pt idx="4409">
                  <c:v>29.043490234375</c:v>
                </c:pt>
                <c:pt idx="4410">
                  <c:v>29.05121875</c:v>
                </c:pt>
                <c:pt idx="4411">
                  <c:v>29.058947265625001</c:v>
                </c:pt>
                <c:pt idx="4412">
                  <c:v>29.066677734375002</c:v>
                </c:pt>
                <c:pt idx="4413">
                  <c:v>29.074583984375</c:v>
                </c:pt>
                <c:pt idx="4414">
                  <c:v>29.082492187500002</c:v>
                </c:pt>
                <c:pt idx="4415">
                  <c:v>29.090400390625</c:v>
                </c:pt>
                <c:pt idx="4416">
                  <c:v>29.096789062500001</c:v>
                </c:pt>
                <c:pt idx="4417">
                  <c:v>29.103175781250002</c:v>
                </c:pt>
                <c:pt idx="4418">
                  <c:v>29.109564453125</c:v>
                </c:pt>
                <c:pt idx="4419">
                  <c:v>29.117339843749999</c:v>
                </c:pt>
                <c:pt idx="4420">
                  <c:v>29.125113281250002</c:v>
                </c:pt>
                <c:pt idx="4421">
                  <c:v>29.132886718750001</c:v>
                </c:pt>
                <c:pt idx="4422">
                  <c:v>29.139990234375002</c:v>
                </c:pt>
                <c:pt idx="4423">
                  <c:v>29.14709375</c:v>
                </c:pt>
                <c:pt idx="4424">
                  <c:v>29.152388671875002</c:v>
                </c:pt>
                <c:pt idx="4425">
                  <c:v>29.157681640625</c:v>
                </c:pt>
                <c:pt idx="4426">
                  <c:v>29.164451171875001</c:v>
                </c:pt>
                <c:pt idx="4427">
                  <c:v>29.171218750000001</c:v>
                </c:pt>
                <c:pt idx="4428">
                  <c:v>29.178455078125001</c:v>
                </c:pt>
                <c:pt idx="4429">
                  <c:v>29.185691406250001</c:v>
                </c:pt>
                <c:pt idx="4430">
                  <c:v>29.192929687500001</c:v>
                </c:pt>
                <c:pt idx="4431">
                  <c:v>29.200166015625001</c:v>
                </c:pt>
                <c:pt idx="4432">
                  <c:v>29.207402343750001</c:v>
                </c:pt>
                <c:pt idx="4433">
                  <c:v>29.214640625000001</c:v>
                </c:pt>
                <c:pt idx="4434">
                  <c:v>29.221072265625001</c:v>
                </c:pt>
                <c:pt idx="4435">
                  <c:v>29.227505859375</c:v>
                </c:pt>
                <c:pt idx="4436">
                  <c:v>29.234207031250001</c:v>
                </c:pt>
                <c:pt idx="4437">
                  <c:v>29.241755859375001</c:v>
                </c:pt>
                <c:pt idx="4438">
                  <c:v>29.249306640625001</c:v>
                </c:pt>
                <c:pt idx="4439">
                  <c:v>29.25685546875</c:v>
                </c:pt>
                <c:pt idx="4440">
                  <c:v>29.263664062500002</c:v>
                </c:pt>
                <c:pt idx="4441">
                  <c:v>29.27047265625</c:v>
                </c:pt>
                <c:pt idx="4442">
                  <c:v>29.277281250000001</c:v>
                </c:pt>
                <c:pt idx="4443">
                  <c:v>29.284089843749999</c:v>
                </c:pt>
                <c:pt idx="4444">
                  <c:v>29.290896484375001</c:v>
                </c:pt>
                <c:pt idx="4445">
                  <c:v>29.297128906250002</c:v>
                </c:pt>
                <c:pt idx="4446">
                  <c:v>29.303361328125</c:v>
                </c:pt>
                <c:pt idx="4447">
                  <c:v>29.311267578125001</c:v>
                </c:pt>
                <c:pt idx="4448">
                  <c:v>29.319173828124999</c:v>
                </c:pt>
                <c:pt idx="4449">
                  <c:v>29.327082031250001</c:v>
                </c:pt>
                <c:pt idx="4450">
                  <c:v>29.333916015625</c:v>
                </c:pt>
                <c:pt idx="4451">
                  <c:v>29.340751953125</c:v>
                </c:pt>
                <c:pt idx="4452">
                  <c:v>29.347050781250001</c:v>
                </c:pt>
                <c:pt idx="4453">
                  <c:v>29.353349609375002</c:v>
                </c:pt>
                <c:pt idx="4454">
                  <c:v>29.360921874999999</c:v>
                </c:pt>
                <c:pt idx="4455">
                  <c:v>29.368494140625</c:v>
                </c:pt>
                <c:pt idx="4456">
                  <c:v>29.373945312500002</c:v>
                </c:pt>
                <c:pt idx="4457">
                  <c:v>29.379396484375</c:v>
                </c:pt>
                <c:pt idx="4458">
                  <c:v>29.384845703125002</c:v>
                </c:pt>
                <c:pt idx="4459">
                  <c:v>29.390140625000001</c:v>
                </c:pt>
                <c:pt idx="4460">
                  <c:v>29.395435546874999</c:v>
                </c:pt>
                <c:pt idx="4461">
                  <c:v>29.39965625</c:v>
                </c:pt>
                <c:pt idx="4462">
                  <c:v>29.40387890625</c:v>
                </c:pt>
                <c:pt idx="4463">
                  <c:v>29.410445312500002</c:v>
                </c:pt>
                <c:pt idx="4464">
                  <c:v>29.417013671875001</c:v>
                </c:pt>
                <c:pt idx="4465">
                  <c:v>29.423312500000002</c:v>
                </c:pt>
                <c:pt idx="4466">
                  <c:v>29.430767578125</c:v>
                </c:pt>
                <c:pt idx="4467">
                  <c:v>29.438222656250002</c:v>
                </c:pt>
                <c:pt idx="4468">
                  <c:v>29.445675781249999</c:v>
                </c:pt>
                <c:pt idx="4469">
                  <c:v>29.453130859375001</c:v>
                </c:pt>
                <c:pt idx="4470">
                  <c:v>29.460585937499999</c:v>
                </c:pt>
                <c:pt idx="4471">
                  <c:v>29.468041015625001</c:v>
                </c:pt>
                <c:pt idx="4472">
                  <c:v>29.475496093749999</c:v>
                </c:pt>
                <c:pt idx="4473">
                  <c:v>29.482951171875001</c:v>
                </c:pt>
                <c:pt idx="4474">
                  <c:v>29.488624999999999</c:v>
                </c:pt>
                <c:pt idx="4475">
                  <c:v>29.494298828125</c:v>
                </c:pt>
                <c:pt idx="4476">
                  <c:v>29.499972656250002</c:v>
                </c:pt>
                <c:pt idx="4477">
                  <c:v>29.507611328125002</c:v>
                </c:pt>
                <c:pt idx="4478">
                  <c:v>29.515250000000002</c:v>
                </c:pt>
                <c:pt idx="4479">
                  <c:v>29.522152343750001</c:v>
                </c:pt>
                <c:pt idx="4480">
                  <c:v>29.5290546875</c:v>
                </c:pt>
                <c:pt idx="4481">
                  <c:v>29.53595703125</c:v>
                </c:pt>
                <c:pt idx="4482">
                  <c:v>29.542859374999999</c:v>
                </c:pt>
                <c:pt idx="4483">
                  <c:v>29.549896484375001</c:v>
                </c:pt>
                <c:pt idx="4484">
                  <c:v>29.556931640624999</c:v>
                </c:pt>
                <c:pt idx="4485">
                  <c:v>29.563298828124999</c:v>
                </c:pt>
                <c:pt idx="4486">
                  <c:v>29.569666015625</c:v>
                </c:pt>
                <c:pt idx="4487">
                  <c:v>29.57603125</c:v>
                </c:pt>
                <c:pt idx="4488">
                  <c:v>29.5823984375</c:v>
                </c:pt>
                <c:pt idx="4489">
                  <c:v>29.589367187500002</c:v>
                </c:pt>
                <c:pt idx="4490">
                  <c:v>29.596337890625001</c:v>
                </c:pt>
                <c:pt idx="4491">
                  <c:v>29.603306640625</c:v>
                </c:pt>
                <c:pt idx="4492">
                  <c:v>29.610275390625002</c:v>
                </c:pt>
                <c:pt idx="4493">
                  <c:v>29.617246093750001</c:v>
                </c:pt>
                <c:pt idx="4494">
                  <c:v>29.62421484375</c:v>
                </c:pt>
                <c:pt idx="4495">
                  <c:v>29.629039062500002</c:v>
                </c:pt>
                <c:pt idx="4496">
                  <c:v>29.633865234375001</c:v>
                </c:pt>
                <c:pt idx="4497">
                  <c:v>29.641302734375</c:v>
                </c:pt>
                <c:pt idx="4498">
                  <c:v>29.648742187500002</c:v>
                </c:pt>
                <c:pt idx="4499">
                  <c:v>29.655443359374999</c:v>
                </c:pt>
                <c:pt idx="4500">
                  <c:v>29.662277343750002</c:v>
                </c:pt>
                <c:pt idx="4501">
                  <c:v>29.669111328125002</c:v>
                </c:pt>
                <c:pt idx="4502">
                  <c:v>29.675947265625002</c:v>
                </c:pt>
                <c:pt idx="4503">
                  <c:v>29.681576171875001</c:v>
                </c:pt>
                <c:pt idx="4504">
                  <c:v>29.687205078125</c:v>
                </c:pt>
                <c:pt idx="4505">
                  <c:v>29.692833984375</c:v>
                </c:pt>
                <c:pt idx="4506">
                  <c:v>29.698234375000002</c:v>
                </c:pt>
                <c:pt idx="4507">
                  <c:v>29.703126953125</c:v>
                </c:pt>
                <c:pt idx="4508">
                  <c:v>29.708019531250002</c:v>
                </c:pt>
                <c:pt idx="4509">
                  <c:v>29.714138671875002</c:v>
                </c:pt>
                <c:pt idx="4510">
                  <c:v>29.720259765625002</c:v>
                </c:pt>
                <c:pt idx="4511">
                  <c:v>29.726380859375002</c:v>
                </c:pt>
                <c:pt idx="4512">
                  <c:v>29.734021484374999</c:v>
                </c:pt>
                <c:pt idx="4513">
                  <c:v>29.741660156249999</c:v>
                </c:pt>
                <c:pt idx="4514">
                  <c:v>29.74930078125</c:v>
                </c:pt>
                <c:pt idx="4515">
                  <c:v>29.756873046875</c:v>
                </c:pt>
                <c:pt idx="4516">
                  <c:v>29.764445312500001</c:v>
                </c:pt>
                <c:pt idx="4517">
                  <c:v>29.772363281250001</c:v>
                </c:pt>
                <c:pt idx="4518">
                  <c:v>29.780279296875001</c:v>
                </c:pt>
                <c:pt idx="4519">
                  <c:v>29.788197265625001</c:v>
                </c:pt>
                <c:pt idx="4520">
                  <c:v>29.796113281250001</c:v>
                </c:pt>
                <c:pt idx="4521">
                  <c:v>29.804031250000001</c:v>
                </c:pt>
                <c:pt idx="4522">
                  <c:v>29.811947265625001</c:v>
                </c:pt>
                <c:pt idx="4523">
                  <c:v>29.819865234375001</c:v>
                </c:pt>
                <c:pt idx="4524">
                  <c:v>29.827781250000001</c:v>
                </c:pt>
                <c:pt idx="4525">
                  <c:v>29.835699218750001</c:v>
                </c:pt>
                <c:pt idx="4526">
                  <c:v>29.843615234375001</c:v>
                </c:pt>
                <c:pt idx="4527">
                  <c:v>29.851533203125001</c:v>
                </c:pt>
                <c:pt idx="4528">
                  <c:v>29.859449218750001</c:v>
                </c:pt>
                <c:pt idx="4529">
                  <c:v>29.867367187500001</c:v>
                </c:pt>
                <c:pt idx="4530">
                  <c:v>29.875285156250001</c:v>
                </c:pt>
                <c:pt idx="4531">
                  <c:v>29.883220703125001</c:v>
                </c:pt>
                <c:pt idx="4532">
                  <c:v>29.891156250000002</c:v>
                </c:pt>
                <c:pt idx="4533">
                  <c:v>29.899093750000002</c:v>
                </c:pt>
                <c:pt idx="4534">
                  <c:v>29.907029296874999</c:v>
                </c:pt>
                <c:pt idx="4535">
                  <c:v>29.914964843749999</c:v>
                </c:pt>
                <c:pt idx="4536">
                  <c:v>29.92290234375</c:v>
                </c:pt>
                <c:pt idx="4537">
                  <c:v>29.930837890625</c:v>
                </c:pt>
                <c:pt idx="4538">
                  <c:v>29.9387734375</c:v>
                </c:pt>
                <c:pt idx="4539">
                  <c:v>29.946710937500001</c:v>
                </c:pt>
                <c:pt idx="4540">
                  <c:v>29.954646484375001</c:v>
                </c:pt>
                <c:pt idx="4541">
                  <c:v>29.962582031250001</c:v>
                </c:pt>
                <c:pt idx="4542">
                  <c:v>29.970519531250002</c:v>
                </c:pt>
                <c:pt idx="4543">
                  <c:v>29.978455078125002</c:v>
                </c:pt>
                <c:pt idx="4544">
                  <c:v>29.986390625000002</c:v>
                </c:pt>
                <c:pt idx="4545">
                  <c:v>29.993359375000001</c:v>
                </c:pt>
                <c:pt idx="4546">
                  <c:v>30.000330078125</c:v>
                </c:pt>
                <c:pt idx="4547">
                  <c:v>30.007298828125002</c:v>
                </c:pt>
                <c:pt idx="4548">
                  <c:v>30.014177734375</c:v>
                </c:pt>
                <c:pt idx="4549">
                  <c:v>30.021058593750002</c:v>
                </c:pt>
                <c:pt idx="4550">
                  <c:v>30.0279375</c:v>
                </c:pt>
                <c:pt idx="4551">
                  <c:v>30.034728515625002</c:v>
                </c:pt>
                <c:pt idx="4552">
                  <c:v>30.041517578124999</c:v>
                </c:pt>
                <c:pt idx="4553">
                  <c:v>30.048308593750001</c:v>
                </c:pt>
                <c:pt idx="4554">
                  <c:v>30.055466796874999</c:v>
                </c:pt>
                <c:pt idx="4555">
                  <c:v>30.062626953125001</c:v>
                </c:pt>
                <c:pt idx="4556">
                  <c:v>30.069785156249999</c:v>
                </c:pt>
                <c:pt idx="4557">
                  <c:v>30.076943359375001</c:v>
                </c:pt>
                <c:pt idx="4558">
                  <c:v>30.084101562499999</c:v>
                </c:pt>
                <c:pt idx="4559">
                  <c:v>30.091261718750001</c:v>
                </c:pt>
                <c:pt idx="4560">
                  <c:v>30.098419921874999</c:v>
                </c:pt>
                <c:pt idx="4561">
                  <c:v>30.105578125000001</c:v>
                </c:pt>
                <c:pt idx="4562">
                  <c:v>30.112736328124999</c:v>
                </c:pt>
                <c:pt idx="4563">
                  <c:v>30.120035156250001</c:v>
                </c:pt>
                <c:pt idx="4564">
                  <c:v>30.127332031249999</c:v>
                </c:pt>
                <c:pt idx="4565">
                  <c:v>30.134628906250001</c:v>
                </c:pt>
                <c:pt idx="4566">
                  <c:v>30.141927734374999</c:v>
                </c:pt>
                <c:pt idx="4567">
                  <c:v>30.149224609375</c:v>
                </c:pt>
                <c:pt idx="4568">
                  <c:v>30.156521484375002</c:v>
                </c:pt>
                <c:pt idx="4569">
                  <c:v>30.163818359375</c:v>
                </c:pt>
                <c:pt idx="4570">
                  <c:v>30.171117187500002</c:v>
                </c:pt>
                <c:pt idx="4571">
                  <c:v>30.1784140625</c:v>
                </c:pt>
                <c:pt idx="4572">
                  <c:v>30.185710937500001</c:v>
                </c:pt>
                <c:pt idx="4573">
                  <c:v>30.193009765625</c:v>
                </c:pt>
                <c:pt idx="4574">
                  <c:v>30.200306640625001</c:v>
                </c:pt>
                <c:pt idx="4575">
                  <c:v>30.206496093750001</c:v>
                </c:pt>
                <c:pt idx="4576">
                  <c:v>30.212687500000001</c:v>
                </c:pt>
                <c:pt idx="4577">
                  <c:v>30.218876953125001</c:v>
                </c:pt>
                <c:pt idx="4578">
                  <c:v>30.225919921875001</c:v>
                </c:pt>
                <c:pt idx="4579">
                  <c:v>30.2329609375</c:v>
                </c:pt>
                <c:pt idx="4580">
                  <c:v>30.240003906249999</c:v>
                </c:pt>
                <c:pt idx="4581">
                  <c:v>30.246750000000002</c:v>
                </c:pt>
                <c:pt idx="4582">
                  <c:v>30.253498046875002</c:v>
                </c:pt>
                <c:pt idx="4583">
                  <c:v>30.260244140625002</c:v>
                </c:pt>
                <c:pt idx="4584">
                  <c:v>30.266992187500001</c:v>
                </c:pt>
                <c:pt idx="4585">
                  <c:v>30.273738281250001</c:v>
                </c:pt>
                <c:pt idx="4586">
                  <c:v>30.281576171874999</c:v>
                </c:pt>
                <c:pt idx="4587">
                  <c:v>30.289412109375</c:v>
                </c:pt>
                <c:pt idx="4588">
                  <c:v>30.297250000000002</c:v>
                </c:pt>
                <c:pt idx="4589">
                  <c:v>30.305087890625</c:v>
                </c:pt>
                <c:pt idx="4590">
                  <c:v>30.311390625000001</c:v>
                </c:pt>
                <c:pt idx="4591">
                  <c:v>30.3176953125</c:v>
                </c:pt>
                <c:pt idx="4592">
                  <c:v>30.323998046875001</c:v>
                </c:pt>
                <c:pt idx="4593">
                  <c:v>30.330302734375</c:v>
                </c:pt>
                <c:pt idx="4594">
                  <c:v>30.337033203124999</c:v>
                </c:pt>
                <c:pt idx="4595">
                  <c:v>30.343761718750002</c:v>
                </c:pt>
                <c:pt idx="4596">
                  <c:v>30.350492187500002</c:v>
                </c:pt>
                <c:pt idx="4597">
                  <c:v>30.357222656250002</c:v>
                </c:pt>
                <c:pt idx="4598">
                  <c:v>30.363951171875001</c:v>
                </c:pt>
                <c:pt idx="4599">
                  <c:v>30.370681640625001</c:v>
                </c:pt>
                <c:pt idx="4600">
                  <c:v>30.376814453125</c:v>
                </c:pt>
                <c:pt idx="4601">
                  <c:v>30.382949218749999</c:v>
                </c:pt>
                <c:pt idx="4602">
                  <c:v>30.389082031250002</c:v>
                </c:pt>
                <c:pt idx="4603">
                  <c:v>30.395214843750001</c:v>
                </c:pt>
                <c:pt idx="4604">
                  <c:v>30.402796875</c:v>
                </c:pt>
                <c:pt idx="4605">
                  <c:v>30.410378906249999</c:v>
                </c:pt>
                <c:pt idx="4606">
                  <c:v>30.41791796875</c:v>
                </c:pt>
                <c:pt idx="4607">
                  <c:v>30.425457031250001</c:v>
                </c:pt>
                <c:pt idx="4608">
                  <c:v>30.432996093749999</c:v>
                </c:pt>
                <c:pt idx="4609">
                  <c:v>30.44053515625</c:v>
                </c:pt>
                <c:pt idx="4610">
                  <c:v>30.447521484375002</c:v>
                </c:pt>
                <c:pt idx="4611">
                  <c:v>30.454505859375001</c:v>
                </c:pt>
                <c:pt idx="4612">
                  <c:v>30.461492187499999</c:v>
                </c:pt>
                <c:pt idx="4613">
                  <c:v>30.468476562500001</c:v>
                </c:pt>
                <c:pt idx="4614">
                  <c:v>30.475462890625</c:v>
                </c:pt>
                <c:pt idx="4615">
                  <c:v>30.483244140625001</c:v>
                </c:pt>
                <c:pt idx="4616">
                  <c:v>30.491023437500001</c:v>
                </c:pt>
                <c:pt idx="4617">
                  <c:v>30.498804687500002</c:v>
                </c:pt>
                <c:pt idx="4618">
                  <c:v>30.506583984375002</c:v>
                </c:pt>
                <c:pt idx="4619">
                  <c:v>30.514365234374999</c:v>
                </c:pt>
                <c:pt idx="4620">
                  <c:v>30.522146484375</c:v>
                </c:pt>
                <c:pt idx="4621">
                  <c:v>30.52969921875</c:v>
                </c:pt>
                <c:pt idx="4622">
                  <c:v>30.537251953125001</c:v>
                </c:pt>
                <c:pt idx="4623">
                  <c:v>30.544806640625001</c:v>
                </c:pt>
                <c:pt idx="4624">
                  <c:v>30.552359375000002</c:v>
                </c:pt>
                <c:pt idx="4625">
                  <c:v>30.559912109375002</c:v>
                </c:pt>
                <c:pt idx="4626">
                  <c:v>30.567466796874999</c:v>
                </c:pt>
                <c:pt idx="4627">
                  <c:v>30.575218750000001</c:v>
                </c:pt>
                <c:pt idx="4628">
                  <c:v>30.582970703125</c:v>
                </c:pt>
                <c:pt idx="4629">
                  <c:v>30.590267578125001</c:v>
                </c:pt>
                <c:pt idx="4630">
                  <c:v>30.597566406249999</c:v>
                </c:pt>
                <c:pt idx="4631">
                  <c:v>30.604863281250001</c:v>
                </c:pt>
                <c:pt idx="4632">
                  <c:v>30.612162109374999</c:v>
                </c:pt>
                <c:pt idx="4633">
                  <c:v>30.619458984375001</c:v>
                </c:pt>
                <c:pt idx="4634">
                  <c:v>30.626757812499999</c:v>
                </c:pt>
                <c:pt idx="4635">
                  <c:v>30.634253906250002</c:v>
                </c:pt>
                <c:pt idx="4636">
                  <c:v>30.641750000000002</c:v>
                </c:pt>
                <c:pt idx="4637">
                  <c:v>30.649246093750001</c:v>
                </c:pt>
                <c:pt idx="4638">
                  <c:v>30.656742187500001</c:v>
                </c:pt>
                <c:pt idx="4639">
                  <c:v>30.664240234375001</c:v>
                </c:pt>
                <c:pt idx="4640">
                  <c:v>30.671736328125</c:v>
                </c:pt>
                <c:pt idx="4641">
                  <c:v>30.679085937500002</c:v>
                </c:pt>
                <c:pt idx="4642">
                  <c:v>30.6864375</c:v>
                </c:pt>
                <c:pt idx="4643">
                  <c:v>30.693787109375002</c:v>
                </c:pt>
                <c:pt idx="4644">
                  <c:v>30.701138671875</c:v>
                </c:pt>
                <c:pt idx="4645">
                  <c:v>30.708488281250002</c:v>
                </c:pt>
                <c:pt idx="4646">
                  <c:v>30.715837890625</c:v>
                </c:pt>
                <c:pt idx="4647">
                  <c:v>30.723189453125002</c:v>
                </c:pt>
                <c:pt idx="4648">
                  <c:v>30.730259765625</c:v>
                </c:pt>
                <c:pt idx="4649">
                  <c:v>30.737330078125002</c:v>
                </c:pt>
                <c:pt idx="4650">
                  <c:v>30.744400390625</c:v>
                </c:pt>
                <c:pt idx="4651">
                  <c:v>30.751470703125001</c:v>
                </c:pt>
                <c:pt idx="4652">
                  <c:v>30.758968750000001</c:v>
                </c:pt>
                <c:pt idx="4653">
                  <c:v>30.766464843750001</c:v>
                </c:pt>
                <c:pt idx="4654">
                  <c:v>30.7739609375</c:v>
                </c:pt>
                <c:pt idx="4655">
                  <c:v>30.78145703125</c:v>
                </c:pt>
                <c:pt idx="4656">
                  <c:v>30.788955078124999</c:v>
                </c:pt>
                <c:pt idx="4657">
                  <c:v>30.795996093750002</c:v>
                </c:pt>
                <c:pt idx="4658">
                  <c:v>30.803039062500002</c:v>
                </c:pt>
                <c:pt idx="4659">
                  <c:v>30.810080078125001</c:v>
                </c:pt>
                <c:pt idx="4660">
                  <c:v>30.816681640624999</c:v>
                </c:pt>
                <c:pt idx="4661">
                  <c:v>30.823283203125001</c:v>
                </c:pt>
                <c:pt idx="4662">
                  <c:v>30.829884765625</c:v>
                </c:pt>
                <c:pt idx="4663">
                  <c:v>30.836486328125002</c:v>
                </c:pt>
                <c:pt idx="4664">
                  <c:v>30.841427734374999</c:v>
                </c:pt>
                <c:pt idx="4665">
                  <c:v>30.8463671875</c:v>
                </c:pt>
                <c:pt idx="4666">
                  <c:v>30.853865234375</c:v>
                </c:pt>
                <c:pt idx="4667">
                  <c:v>30.861361328125</c:v>
                </c:pt>
                <c:pt idx="4668">
                  <c:v>30.868431640625001</c:v>
                </c:pt>
                <c:pt idx="4669">
                  <c:v>30.87550390625</c:v>
                </c:pt>
                <c:pt idx="4670">
                  <c:v>30.881806640625001</c:v>
                </c:pt>
                <c:pt idx="4671">
                  <c:v>30.888111328124999</c:v>
                </c:pt>
                <c:pt idx="4672">
                  <c:v>30.894416015625001</c:v>
                </c:pt>
                <c:pt idx="4673">
                  <c:v>30.900464843750001</c:v>
                </c:pt>
                <c:pt idx="4674">
                  <c:v>30.906513671875</c:v>
                </c:pt>
                <c:pt idx="4675">
                  <c:v>30.914265625000002</c:v>
                </c:pt>
                <c:pt idx="4676">
                  <c:v>30.922017578125001</c:v>
                </c:pt>
                <c:pt idx="4677">
                  <c:v>30.929294921875002</c:v>
                </c:pt>
                <c:pt idx="4678">
                  <c:v>30.936572265624999</c:v>
                </c:pt>
                <c:pt idx="4679">
                  <c:v>30.943849609375</c:v>
                </c:pt>
                <c:pt idx="4680">
                  <c:v>30.951126953125002</c:v>
                </c:pt>
                <c:pt idx="4681">
                  <c:v>30.958404296874999</c:v>
                </c:pt>
                <c:pt idx="4682">
                  <c:v>30.965681640625</c:v>
                </c:pt>
                <c:pt idx="4683">
                  <c:v>30.972958984375001</c:v>
                </c:pt>
                <c:pt idx="4684">
                  <c:v>30.9796328125</c:v>
                </c:pt>
                <c:pt idx="4685">
                  <c:v>30.986306640624999</c:v>
                </c:pt>
                <c:pt idx="4686">
                  <c:v>30.992978515625001</c:v>
                </c:pt>
                <c:pt idx="4687">
                  <c:v>30.99965234375</c:v>
                </c:pt>
                <c:pt idx="4688">
                  <c:v>31.006324218750002</c:v>
                </c:pt>
                <c:pt idx="4689">
                  <c:v>31.012998046875001</c:v>
                </c:pt>
                <c:pt idx="4690">
                  <c:v>31.020875</c:v>
                </c:pt>
                <c:pt idx="4691">
                  <c:v>31.028751953124999</c:v>
                </c:pt>
                <c:pt idx="4692">
                  <c:v>31.036628906250002</c:v>
                </c:pt>
                <c:pt idx="4693">
                  <c:v>31.044505859375001</c:v>
                </c:pt>
                <c:pt idx="4694">
                  <c:v>31.052382812499999</c:v>
                </c:pt>
                <c:pt idx="4695">
                  <c:v>31.060261718750002</c:v>
                </c:pt>
                <c:pt idx="4696">
                  <c:v>31.068138671875001</c:v>
                </c:pt>
                <c:pt idx="4697">
                  <c:v>31.076015625</c:v>
                </c:pt>
                <c:pt idx="4698">
                  <c:v>31.083892578124999</c:v>
                </c:pt>
                <c:pt idx="4699">
                  <c:v>31.091769531250002</c:v>
                </c:pt>
                <c:pt idx="4700">
                  <c:v>31.099646484375</c:v>
                </c:pt>
                <c:pt idx="4701">
                  <c:v>31.107523437499999</c:v>
                </c:pt>
                <c:pt idx="4702">
                  <c:v>31.115400390625002</c:v>
                </c:pt>
                <c:pt idx="4703">
                  <c:v>31.123277343750001</c:v>
                </c:pt>
                <c:pt idx="4704">
                  <c:v>31.13115625</c:v>
                </c:pt>
                <c:pt idx="4705">
                  <c:v>31.139033203124999</c:v>
                </c:pt>
                <c:pt idx="4706">
                  <c:v>31.146910156250001</c:v>
                </c:pt>
                <c:pt idx="4707">
                  <c:v>31.154787109375</c:v>
                </c:pt>
                <c:pt idx="4708">
                  <c:v>31.162664062499999</c:v>
                </c:pt>
                <c:pt idx="4709">
                  <c:v>31.170541015625002</c:v>
                </c:pt>
                <c:pt idx="4710">
                  <c:v>31.178417968750001</c:v>
                </c:pt>
                <c:pt idx="4711">
                  <c:v>31.186294921875</c:v>
                </c:pt>
                <c:pt idx="4712">
                  <c:v>31.194171875000002</c:v>
                </c:pt>
                <c:pt idx="4713">
                  <c:v>31.202050781250001</c:v>
                </c:pt>
                <c:pt idx="4714">
                  <c:v>31.209927734375</c:v>
                </c:pt>
                <c:pt idx="4715">
                  <c:v>31.217804687499999</c:v>
                </c:pt>
                <c:pt idx="4716">
                  <c:v>31.225681640625002</c:v>
                </c:pt>
                <c:pt idx="4717">
                  <c:v>31.233558593750001</c:v>
                </c:pt>
                <c:pt idx="4718">
                  <c:v>31.241435546875</c:v>
                </c:pt>
                <c:pt idx="4719">
                  <c:v>31.249312500000002</c:v>
                </c:pt>
                <c:pt idx="4720">
                  <c:v>31.257189453125001</c:v>
                </c:pt>
                <c:pt idx="4721">
                  <c:v>31.265068359375</c:v>
                </c:pt>
                <c:pt idx="4722">
                  <c:v>31.272945312499999</c:v>
                </c:pt>
                <c:pt idx="4723">
                  <c:v>31.280822265625002</c:v>
                </c:pt>
                <c:pt idx="4724">
                  <c:v>31.288699218750001</c:v>
                </c:pt>
                <c:pt idx="4725">
                  <c:v>31.296576171875</c:v>
                </c:pt>
                <c:pt idx="4726">
                  <c:v>31.304453125000002</c:v>
                </c:pt>
                <c:pt idx="4727">
                  <c:v>31.312330078125001</c:v>
                </c:pt>
                <c:pt idx="4728">
                  <c:v>31.32020703125</c:v>
                </c:pt>
                <c:pt idx="4729">
                  <c:v>31.328083984375002</c:v>
                </c:pt>
                <c:pt idx="4730">
                  <c:v>31.335962890625002</c:v>
                </c:pt>
                <c:pt idx="4731">
                  <c:v>31.343839843750001</c:v>
                </c:pt>
                <c:pt idx="4732">
                  <c:v>31.351716796874999</c:v>
                </c:pt>
                <c:pt idx="4733">
                  <c:v>31.359593750000002</c:v>
                </c:pt>
                <c:pt idx="4734">
                  <c:v>31.366511718750001</c:v>
                </c:pt>
                <c:pt idx="4735">
                  <c:v>31.3734296875</c:v>
                </c:pt>
                <c:pt idx="4736">
                  <c:v>31.380347656250002</c:v>
                </c:pt>
                <c:pt idx="4737">
                  <c:v>31.387265625000001</c:v>
                </c:pt>
                <c:pt idx="4738">
                  <c:v>31.39418359375</c:v>
                </c:pt>
                <c:pt idx="4739">
                  <c:v>31.401404296875</c:v>
                </c:pt>
                <c:pt idx="4740">
                  <c:v>31.408626953125001</c:v>
                </c:pt>
                <c:pt idx="4741">
                  <c:v>31.415847656250001</c:v>
                </c:pt>
                <c:pt idx="4742">
                  <c:v>31.423068359375002</c:v>
                </c:pt>
                <c:pt idx="4743">
                  <c:v>31.430847656250002</c:v>
                </c:pt>
                <c:pt idx="4744">
                  <c:v>31.438626953125002</c:v>
                </c:pt>
                <c:pt idx="4745">
                  <c:v>31.446406249999999</c:v>
                </c:pt>
                <c:pt idx="4746">
                  <c:v>31.454185546874999</c:v>
                </c:pt>
                <c:pt idx="4747">
                  <c:v>31.46196484375</c:v>
                </c:pt>
                <c:pt idx="4748">
                  <c:v>31.469744140625</c:v>
                </c:pt>
                <c:pt idx="4749">
                  <c:v>31.4775234375</c:v>
                </c:pt>
                <c:pt idx="4750">
                  <c:v>31.485302734375001</c:v>
                </c:pt>
                <c:pt idx="4751">
                  <c:v>31.493082031250001</c:v>
                </c:pt>
                <c:pt idx="4752">
                  <c:v>31.500791015625001</c:v>
                </c:pt>
                <c:pt idx="4753">
                  <c:v>31.508500000000002</c:v>
                </c:pt>
                <c:pt idx="4754">
                  <c:v>31.516210937500002</c:v>
                </c:pt>
                <c:pt idx="4755">
                  <c:v>31.523919921875002</c:v>
                </c:pt>
                <c:pt idx="4756">
                  <c:v>31.531628906249999</c:v>
                </c:pt>
                <c:pt idx="4757">
                  <c:v>31.539337890624999</c:v>
                </c:pt>
                <c:pt idx="4758">
                  <c:v>31.547046874999999</c:v>
                </c:pt>
                <c:pt idx="4759">
                  <c:v>31.555011718750002</c:v>
                </c:pt>
                <c:pt idx="4760">
                  <c:v>31.562976562500001</c:v>
                </c:pt>
                <c:pt idx="4761">
                  <c:v>31.570939453125</c:v>
                </c:pt>
                <c:pt idx="4762">
                  <c:v>31.578904296874999</c:v>
                </c:pt>
                <c:pt idx="4763">
                  <c:v>31.586591796875002</c:v>
                </c:pt>
                <c:pt idx="4764">
                  <c:v>31.594277343750001</c:v>
                </c:pt>
                <c:pt idx="4765">
                  <c:v>31.60196484375</c:v>
                </c:pt>
                <c:pt idx="4766">
                  <c:v>31.60965234375</c:v>
                </c:pt>
                <c:pt idx="4767">
                  <c:v>31.617337890625002</c:v>
                </c:pt>
                <c:pt idx="4768">
                  <c:v>31.625025390625002</c:v>
                </c:pt>
                <c:pt idx="4769">
                  <c:v>31.632521484375001</c:v>
                </c:pt>
                <c:pt idx="4770">
                  <c:v>31.640019531250001</c:v>
                </c:pt>
                <c:pt idx="4771">
                  <c:v>31.647515625</c:v>
                </c:pt>
                <c:pt idx="4772">
                  <c:v>31.65501171875</c:v>
                </c:pt>
                <c:pt idx="4773">
                  <c:v>31.662507812499999</c:v>
                </c:pt>
                <c:pt idx="4774">
                  <c:v>31.670005859374999</c:v>
                </c:pt>
                <c:pt idx="4775">
                  <c:v>31.677501953125002</c:v>
                </c:pt>
                <c:pt idx="4776">
                  <c:v>31.684998046875002</c:v>
                </c:pt>
                <c:pt idx="4777">
                  <c:v>31.692496093750002</c:v>
                </c:pt>
                <c:pt idx="4778">
                  <c:v>31.699992187500001</c:v>
                </c:pt>
                <c:pt idx="4779">
                  <c:v>31.707488281250001</c:v>
                </c:pt>
                <c:pt idx="4780">
                  <c:v>31.714984375</c:v>
                </c:pt>
                <c:pt idx="4781">
                  <c:v>31.722482421875</c:v>
                </c:pt>
                <c:pt idx="4782">
                  <c:v>31.729978515625</c:v>
                </c:pt>
                <c:pt idx="4783">
                  <c:v>31.737474609374999</c:v>
                </c:pt>
                <c:pt idx="4784">
                  <c:v>31.745261718750001</c:v>
                </c:pt>
                <c:pt idx="4785">
                  <c:v>31.753046874999999</c:v>
                </c:pt>
                <c:pt idx="4786">
                  <c:v>31.760832031250001</c:v>
                </c:pt>
                <c:pt idx="4787">
                  <c:v>31.768619140624999</c:v>
                </c:pt>
                <c:pt idx="4788">
                  <c:v>31.776404296875</c:v>
                </c:pt>
                <c:pt idx="4789">
                  <c:v>31.784191406250002</c:v>
                </c:pt>
                <c:pt idx="4790">
                  <c:v>31.791412109374999</c:v>
                </c:pt>
                <c:pt idx="4791">
                  <c:v>31.798632812499999</c:v>
                </c:pt>
                <c:pt idx="4792">
                  <c:v>31.805853515625</c:v>
                </c:pt>
                <c:pt idx="4793">
                  <c:v>31.813076171875</c:v>
                </c:pt>
                <c:pt idx="4794">
                  <c:v>31.820296875</c:v>
                </c:pt>
                <c:pt idx="4795">
                  <c:v>31.827517578125001</c:v>
                </c:pt>
                <c:pt idx="4796">
                  <c:v>31.834738281250001</c:v>
                </c:pt>
                <c:pt idx="4797">
                  <c:v>31.841960937500001</c:v>
                </c:pt>
                <c:pt idx="4798">
                  <c:v>31.849517578124999</c:v>
                </c:pt>
                <c:pt idx="4799">
                  <c:v>31.85707421875</c:v>
                </c:pt>
                <c:pt idx="4800">
                  <c:v>31.864630859375001</c:v>
                </c:pt>
                <c:pt idx="4801">
                  <c:v>31.872187499999999</c:v>
                </c:pt>
                <c:pt idx="4802">
                  <c:v>31.879744140625</c:v>
                </c:pt>
                <c:pt idx="4803">
                  <c:v>31.887302734375002</c:v>
                </c:pt>
                <c:pt idx="4804">
                  <c:v>31.894859374999999</c:v>
                </c:pt>
                <c:pt idx="4805">
                  <c:v>31.901080078125002</c:v>
                </c:pt>
                <c:pt idx="4806">
                  <c:v>31.907300781250001</c:v>
                </c:pt>
                <c:pt idx="4807">
                  <c:v>31.913521484375</c:v>
                </c:pt>
                <c:pt idx="4808">
                  <c:v>31.919742187499999</c:v>
                </c:pt>
                <c:pt idx="4809">
                  <c:v>31.925964843750002</c:v>
                </c:pt>
                <c:pt idx="4810">
                  <c:v>31.932185546875001</c:v>
                </c:pt>
                <c:pt idx="4811">
                  <c:v>31.939921875</c:v>
                </c:pt>
                <c:pt idx="4812">
                  <c:v>31.947658203125002</c:v>
                </c:pt>
                <c:pt idx="4813">
                  <c:v>31.955392578125</c:v>
                </c:pt>
                <c:pt idx="4814">
                  <c:v>31.963128906250002</c:v>
                </c:pt>
                <c:pt idx="4815">
                  <c:v>31.970865234375001</c:v>
                </c:pt>
                <c:pt idx="4816">
                  <c:v>31.9786015625</c:v>
                </c:pt>
                <c:pt idx="4817">
                  <c:v>31.986335937500002</c:v>
                </c:pt>
                <c:pt idx="4818">
                  <c:v>31.994095703125002</c:v>
                </c:pt>
                <c:pt idx="4819">
                  <c:v>32.001853515625001</c:v>
                </c:pt>
                <c:pt idx="4820">
                  <c:v>32.009613281249997</c:v>
                </c:pt>
                <c:pt idx="4821">
                  <c:v>32.01737109375</c:v>
                </c:pt>
                <c:pt idx="4822">
                  <c:v>32.025128906250004</c:v>
                </c:pt>
                <c:pt idx="4823">
                  <c:v>32.032888671875</c:v>
                </c:pt>
                <c:pt idx="4824">
                  <c:v>32.040646484375003</c:v>
                </c:pt>
                <c:pt idx="4825">
                  <c:v>32.046009765625001</c:v>
                </c:pt>
                <c:pt idx="4826">
                  <c:v>32.051371093749999</c:v>
                </c:pt>
                <c:pt idx="4827">
                  <c:v>32.05765234375</c:v>
                </c:pt>
                <c:pt idx="4828">
                  <c:v>32.063933593750001</c:v>
                </c:pt>
                <c:pt idx="4829">
                  <c:v>32.070214843750001</c:v>
                </c:pt>
                <c:pt idx="4830">
                  <c:v>32.07721875</c:v>
                </c:pt>
                <c:pt idx="4831">
                  <c:v>32.084220703124998</c:v>
                </c:pt>
                <c:pt idx="4832">
                  <c:v>32.091224609375004</c:v>
                </c:pt>
                <c:pt idx="4833">
                  <c:v>32.096638671874999</c:v>
                </c:pt>
                <c:pt idx="4834">
                  <c:v>32.102054687500001</c:v>
                </c:pt>
                <c:pt idx="4835">
                  <c:v>32.107468750000002</c:v>
                </c:pt>
                <c:pt idx="4836">
                  <c:v>32.112882812500004</c:v>
                </c:pt>
                <c:pt idx="4837">
                  <c:v>32.118296874999999</c:v>
                </c:pt>
                <c:pt idx="4838">
                  <c:v>32.12576953125</c:v>
                </c:pt>
                <c:pt idx="4839">
                  <c:v>32.133240234375002</c:v>
                </c:pt>
                <c:pt idx="4840">
                  <c:v>32.139414062500002</c:v>
                </c:pt>
                <c:pt idx="4841">
                  <c:v>32.145585937500002</c:v>
                </c:pt>
                <c:pt idx="4842">
                  <c:v>32.151757812500001</c:v>
                </c:pt>
                <c:pt idx="4843">
                  <c:v>32.157929687500001</c:v>
                </c:pt>
                <c:pt idx="4844">
                  <c:v>32.165078125000001</c:v>
                </c:pt>
                <c:pt idx="4845">
                  <c:v>32.172224609375</c:v>
                </c:pt>
                <c:pt idx="4846">
                  <c:v>32.179371093749999</c:v>
                </c:pt>
                <c:pt idx="4847">
                  <c:v>32.186374999999998</c:v>
                </c:pt>
                <c:pt idx="4848">
                  <c:v>32.193378906250004</c:v>
                </c:pt>
                <c:pt idx="4849">
                  <c:v>32.200380859375002</c:v>
                </c:pt>
                <c:pt idx="4850">
                  <c:v>32.207794921874999</c:v>
                </c:pt>
                <c:pt idx="4851">
                  <c:v>32.215207031250003</c:v>
                </c:pt>
                <c:pt idx="4852">
                  <c:v>32.222619140625</c:v>
                </c:pt>
                <c:pt idx="4853">
                  <c:v>32.230033203125004</c:v>
                </c:pt>
                <c:pt idx="4854">
                  <c:v>32.2374453125</c:v>
                </c:pt>
                <c:pt idx="4855">
                  <c:v>32.244857421875004</c:v>
                </c:pt>
                <c:pt idx="4856">
                  <c:v>32.252271484375001</c:v>
                </c:pt>
                <c:pt idx="4857">
                  <c:v>32.259683593749997</c:v>
                </c:pt>
                <c:pt idx="4858">
                  <c:v>32.267095703125001</c:v>
                </c:pt>
                <c:pt idx="4859">
                  <c:v>32.273703124999997</c:v>
                </c:pt>
                <c:pt idx="4860">
                  <c:v>32.28030859375</c:v>
                </c:pt>
                <c:pt idx="4861">
                  <c:v>32.288107421874997</c:v>
                </c:pt>
                <c:pt idx="4862">
                  <c:v>32.295904296875001</c:v>
                </c:pt>
                <c:pt idx="4863">
                  <c:v>32.303703124999998</c:v>
                </c:pt>
                <c:pt idx="4864">
                  <c:v>32.311500000000002</c:v>
                </c:pt>
                <c:pt idx="4865">
                  <c:v>32.319298828125</c:v>
                </c:pt>
                <c:pt idx="4866">
                  <c:v>32.327240234374997</c:v>
                </c:pt>
                <c:pt idx="4867">
                  <c:v>32.335181640625002</c:v>
                </c:pt>
                <c:pt idx="4868">
                  <c:v>32.343125000000001</c:v>
                </c:pt>
                <c:pt idx="4869">
                  <c:v>32.349117187499999</c:v>
                </c:pt>
                <c:pt idx="4870">
                  <c:v>32.355109374999998</c:v>
                </c:pt>
                <c:pt idx="4871">
                  <c:v>32.361103515625004</c:v>
                </c:pt>
                <c:pt idx="4872">
                  <c:v>32.368900390625001</c:v>
                </c:pt>
                <c:pt idx="4873">
                  <c:v>32.374748046874998</c:v>
                </c:pt>
                <c:pt idx="4874">
                  <c:v>32.380595703125003</c:v>
                </c:pt>
                <c:pt idx="4875">
                  <c:v>32.386445312500001</c:v>
                </c:pt>
                <c:pt idx="4876">
                  <c:v>32.392400390624999</c:v>
                </c:pt>
                <c:pt idx="4877">
                  <c:v>32.398357421874998</c:v>
                </c:pt>
                <c:pt idx="4878">
                  <c:v>32.404095703125002</c:v>
                </c:pt>
                <c:pt idx="4879">
                  <c:v>32.409835937499999</c:v>
                </c:pt>
                <c:pt idx="4880">
                  <c:v>32.41719921875</c:v>
                </c:pt>
                <c:pt idx="4881">
                  <c:v>32.4245625</c:v>
                </c:pt>
                <c:pt idx="4882">
                  <c:v>32.43153515625</c:v>
                </c:pt>
                <c:pt idx="4883">
                  <c:v>32.438507812499999</c:v>
                </c:pt>
                <c:pt idx="4884">
                  <c:v>32.445482421874999</c:v>
                </c:pt>
                <c:pt idx="4885">
                  <c:v>32.452455078124999</c:v>
                </c:pt>
                <c:pt idx="4886">
                  <c:v>32.459427734374998</c:v>
                </c:pt>
                <c:pt idx="4887">
                  <c:v>32.4662734375</c:v>
                </c:pt>
                <c:pt idx="4888">
                  <c:v>32.473117187500002</c:v>
                </c:pt>
                <c:pt idx="4889">
                  <c:v>32.479960937500003</c:v>
                </c:pt>
                <c:pt idx="4890">
                  <c:v>32.486804687499998</c:v>
                </c:pt>
                <c:pt idx="4891">
                  <c:v>32.493648437499999</c:v>
                </c:pt>
                <c:pt idx="4892">
                  <c:v>32.500988281250002</c:v>
                </c:pt>
                <c:pt idx="4893">
                  <c:v>32.508328124999998</c:v>
                </c:pt>
                <c:pt idx="4894">
                  <c:v>32.515667968750002</c:v>
                </c:pt>
                <c:pt idx="4895">
                  <c:v>32.523005859374997</c:v>
                </c:pt>
                <c:pt idx="4896">
                  <c:v>32.530345703125001</c:v>
                </c:pt>
                <c:pt idx="4897">
                  <c:v>32.537685546875004</c:v>
                </c:pt>
                <c:pt idx="4898">
                  <c:v>32.545025390625</c:v>
                </c:pt>
                <c:pt idx="4899">
                  <c:v>32.552365234375003</c:v>
                </c:pt>
                <c:pt idx="4900">
                  <c:v>32.559705078124999</c:v>
                </c:pt>
                <c:pt idx="4901">
                  <c:v>32.567632812500001</c:v>
                </c:pt>
                <c:pt idx="4902">
                  <c:v>32.575558593750003</c:v>
                </c:pt>
                <c:pt idx="4903">
                  <c:v>32.583486328124998</c:v>
                </c:pt>
                <c:pt idx="4904">
                  <c:v>32.5914140625</c:v>
                </c:pt>
                <c:pt idx="4905">
                  <c:v>32.599339843750002</c:v>
                </c:pt>
                <c:pt idx="4906">
                  <c:v>32.607029296874998</c:v>
                </c:pt>
                <c:pt idx="4907">
                  <c:v>32.614718750000002</c:v>
                </c:pt>
                <c:pt idx="4908">
                  <c:v>32.622406249999997</c:v>
                </c:pt>
                <c:pt idx="4909">
                  <c:v>32.630095703125001</c:v>
                </c:pt>
                <c:pt idx="4910">
                  <c:v>32.637785156250004</c:v>
                </c:pt>
                <c:pt idx="4911">
                  <c:v>32.64547265625</c:v>
                </c:pt>
                <c:pt idx="4912">
                  <c:v>32.653162109375003</c:v>
                </c:pt>
                <c:pt idx="4913">
                  <c:v>32.6608515625</c:v>
                </c:pt>
                <c:pt idx="4914">
                  <c:v>32.668539062500003</c:v>
                </c:pt>
                <c:pt idx="4915">
                  <c:v>32.676228515624999</c:v>
                </c:pt>
                <c:pt idx="4916">
                  <c:v>32.683761718749999</c:v>
                </c:pt>
                <c:pt idx="4917">
                  <c:v>32.691296874999999</c:v>
                </c:pt>
                <c:pt idx="4918">
                  <c:v>32.698832031249999</c:v>
                </c:pt>
                <c:pt idx="4919">
                  <c:v>32.706365234374999</c:v>
                </c:pt>
                <c:pt idx="4920">
                  <c:v>32.713900390625</c:v>
                </c:pt>
                <c:pt idx="4921">
                  <c:v>32.72143359375</c:v>
                </c:pt>
                <c:pt idx="4922">
                  <c:v>32.72896875</c:v>
                </c:pt>
                <c:pt idx="4923">
                  <c:v>32.73650390625</c:v>
                </c:pt>
                <c:pt idx="4924">
                  <c:v>32.744037109375</c:v>
                </c:pt>
                <c:pt idx="4925">
                  <c:v>32.751572265625001</c:v>
                </c:pt>
                <c:pt idx="4926">
                  <c:v>32.759105468750001</c:v>
                </c:pt>
                <c:pt idx="4927">
                  <c:v>32.766640625000001</c:v>
                </c:pt>
                <c:pt idx="4928">
                  <c:v>32.774175781250001</c:v>
                </c:pt>
                <c:pt idx="4929">
                  <c:v>32.781710937500002</c:v>
                </c:pt>
                <c:pt idx="4930">
                  <c:v>32.789234374999999</c:v>
                </c:pt>
                <c:pt idx="4931">
                  <c:v>32.796761718749998</c:v>
                </c:pt>
                <c:pt idx="4932">
                  <c:v>32.804289062500004</c:v>
                </c:pt>
                <c:pt idx="4933">
                  <c:v>32.811816406250003</c:v>
                </c:pt>
                <c:pt idx="4934">
                  <c:v>32.818531249999999</c:v>
                </c:pt>
                <c:pt idx="4935">
                  <c:v>32.825246093750003</c:v>
                </c:pt>
                <c:pt idx="4936">
                  <c:v>32.831957031249999</c:v>
                </c:pt>
                <c:pt idx="4937">
                  <c:v>32.838457031250002</c:v>
                </c:pt>
                <c:pt idx="4938">
                  <c:v>32.844953125000004</c:v>
                </c:pt>
                <c:pt idx="4939">
                  <c:v>32.851453124999999</c:v>
                </c:pt>
                <c:pt idx="4940">
                  <c:v>32.857949218750001</c:v>
                </c:pt>
                <c:pt idx="4941">
                  <c:v>32.86495703125</c:v>
                </c:pt>
                <c:pt idx="4942">
                  <c:v>32.87196484375</c:v>
                </c:pt>
                <c:pt idx="4943">
                  <c:v>32.878968749999999</c:v>
                </c:pt>
                <c:pt idx="4944">
                  <c:v>32.88654296875</c:v>
                </c:pt>
                <c:pt idx="4945">
                  <c:v>32.89411328125</c:v>
                </c:pt>
                <c:pt idx="4946">
                  <c:v>32.901179687499997</c:v>
                </c:pt>
                <c:pt idx="4947">
                  <c:v>32.908246093750002</c:v>
                </c:pt>
                <c:pt idx="4948">
                  <c:v>32.915312499999999</c:v>
                </c:pt>
                <c:pt idx="4949">
                  <c:v>32.921875</c:v>
                </c:pt>
                <c:pt idx="4950">
                  <c:v>32.928441406250002</c:v>
                </c:pt>
                <c:pt idx="4951">
                  <c:v>32.935007812500004</c:v>
                </c:pt>
                <c:pt idx="4952">
                  <c:v>32.941570312499998</c:v>
                </c:pt>
                <c:pt idx="4953">
                  <c:v>32.944296874999999</c:v>
                </c:pt>
                <c:pt idx="4954">
                  <c:v>32.950769531250003</c:v>
                </c:pt>
                <c:pt idx="4955">
                  <c:v>32.957246093750001</c:v>
                </c:pt>
                <c:pt idx="4956">
                  <c:v>32.963207031250001</c:v>
                </c:pt>
                <c:pt idx="4957">
                  <c:v>32.969171875000001</c:v>
                </c:pt>
                <c:pt idx="4958">
                  <c:v>32.975816406249997</c:v>
                </c:pt>
                <c:pt idx="4959">
                  <c:v>32.982460937500001</c:v>
                </c:pt>
                <c:pt idx="4960">
                  <c:v>32.989531249999999</c:v>
                </c:pt>
                <c:pt idx="4961">
                  <c:v>32.996601562500004</c:v>
                </c:pt>
                <c:pt idx="4962">
                  <c:v>33.003671875000002</c:v>
                </c:pt>
                <c:pt idx="4963">
                  <c:v>33.0107421875</c:v>
                </c:pt>
                <c:pt idx="4964">
                  <c:v>33.017812499999998</c:v>
                </c:pt>
                <c:pt idx="4965">
                  <c:v>33.024878906250002</c:v>
                </c:pt>
                <c:pt idx="4966">
                  <c:v>33.03194921875</c:v>
                </c:pt>
                <c:pt idx="4967">
                  <c:v>33.038863281250002</c:v>
                </c:pt>
                <c:pt idx="4968">
                  <c:v>33.045777343750004</c:v>
                </c:pt>
                <c:pt idx="4969">
                  <c:v>33.052691406249998</c:v>
                </c:pt>
                <c:pt idx="4970">
                  <c:v>33.05960546875</c:v>
                </c:pt>
                <c:pt idx="4971">
                  <c:v>33.066921874999998</c:v>
                </c:pt>
                <c:pt idx="4972">
                  <c:v>33.074238281250004</c:v>
                </c:pt>
                <c:pt idx="4973">
                  <c:v>33.081554687500002</c:v>
                </c:pt>
                <c:pt idx="4974">
                  <c:v>33.088871093750001</c:v>
                </c:pt>
                <c:pt idx="4975">
                  <c:v>33.096187499999999</c:v>
                </c:pt>
                <c:pt idx="4976">
                  <c:v>33.103503906249998</c:v>
                </c:pt>
                <c:pt idx="4977">
                  <c:v>33.110820312500003</c:v>
                </c:pt>
                <c:pt idx="4978">
                  <c:v>33.118136718750002</c:v>
                </c:pt>
                <c:pt idx="4979">
                  <c:v>33.125453125</c:v>
                </c:pt>
                <c:pt idx="4980">
                  <c:v>33.132769531249998</c:v>
                </c:pt>
                <c:pt idx="4981">
                  <c:v>33.140535156250003</c:v>
                </c:pt>
                <c:pt idx="4982">
                  <c:v>33.14627734375</c:v>
                </c:pt>
                <c:pt idx="4983">
                  <c:v>33.151968750000002</c:v>
                </c:pt>
                <c:pt idx="4984">
                  <c:v>33.157660156250003</c:v>
                </c:pt>
                <c:pt idx="4985">
                  <c:v>33.163351562499997</c:v>
                </c:pt>
                <c:pt idx="4986">
                  <c:v>33.169320312499998</c:v>
                </c:pt>
                <c:pt idx="4987">
                  <c:v>33.175289062499999</c:v>
                </c:pt>
                <c:pt idx="4988">
                  <c:v>33.181183593749999</c:v>
                </c:pt>
                <c:pt idx="4989">
                  <c:v>33.187078124999999</c:v>
                </c:pt>
                <c:pt idx="4990">
                  <c:v>33.194101562500002</c:v>
                </c:pt>
                <c:pt idx="4991">
                  <c:v>33.201128906249998</c:v>
                </c:pt>
                <c:pt idx="4992">
                  <c:v>33.208281249999999</c:v>
                </c:pt>
                <c:pt idx="4993">
                  <c:v>33.2154375</c:v>
                </c:pt>
                <c:pt idx="4994">
                  <c:v>33.222589843750001</c:v>
                </c:pt>
                <c:pt idx="4995">
                  <c:v>33.229746093750002</c:v>
                </c:pt>
                <c:pt idx="4996">
                  <c:v>33.236898437500003</c:v>
                </c:pt>
                <c:pt idx="4997">
                  <c:v>33.244054687500004</c:v>
                </c:pt>
                <c:pt idx="4998">
                  <c:v>33.251296875000001</c:v>
                </c:pt>
                <c:pt idx="4999">
                  <c:v>33.258535156249998</c:v>
                </c:pt>
                <c:pt idx="5000">
                  <c:v>33.265691406249999</c:v>
                </c:pt>
                <c:pt idx="5001">
                  <c:v>33.272847656250001</c:v>
                </c:pt>
                <c:pt idx="5002">
                  <c:v>33.280003906250002</c:v>
                </c:pt>
                <c:pt idx="5003">
                  <c:v>33.287156250000002</c:v>
                </c:pt>
                <c:pt idx="5004">
                  <c:v>33.294312500000004</c:v>
                </c:pt>
                <c:pt idx="5005">
                  <c:v>33.301468749999998</c:v>
                </c:pt>
                <c:pt idx="5006">
                  <c:v>33.309167968750003</c:v>
                </c:pt>
                <c:pt idx="5007">
                  <c:v>33.316867187500002</c:v>
                </c:pt>
                <c:pt idx="5008">
                  <c:v>33.32456640625</c:v>
                </c:pt>
                <c:pt idx="5009">
                  <c:v>33.332269531249999</c:v>
                </c:pt>
                <c:pt idx="5010">
                  <c:v>33.339402343750002</c:v>
                </c:pt>
                <c:pt idx="5011">
                  <c:v>33.3465390625</c:v>
                </c:pt>
                <c:pt idx="5012">
                  <c:v>33.353675781250004</c:v>
                </c:pt>
                <c:pt idx="5013">
                  <c:v>33.360812500000002</c:v>
                </c:pt>
                <c:pt idx="5014">
                  <c:v>33.36691015625</c:v>
                </c:pt>
                <c:pt idx="5015">
                  <c:v>33.373007812499999</c:v>
                </c:pt>
                <c:pt idx="5016">
                  <c:v>33.379375000000003</c:v>
                </c:pt>
                <c:pt idx="5017">
                  <c:v>33.385738281249999</c:v>
                </c:pt>
                <c:pt idx="5018">
                  <c:v>33.389828125000001</c:v>
                </c:pt>
                <c:pt idx="5019">
                  <c:v>33.393914062500002</c:v>
                </c:pt>
                <c:pt idx="5020">
                  <c:v>33.401464843749999</c:v>
                </c:pt>
                <c:pt idx="5021">
                  <c:v>33.409015625000002</c:v>
                </c:pt>
                <c:pt idx="5022">
                  <c:v>33.416566406249999</c:v>
                </c:pt>
                <c:pt idx="5023">
                  <c:v>33.420855468749998</c:v>
                </c:pt>
                <c:pt idx="5024">
                  <c:v>33.425144531249998</c:v>
                </c:pt>
                <c:pt idx="5025">
                  <c:v>33.4317109375</c:v>
                </c:pt>
                <c:pt idx="5026">
                  <c:v>33.436937499999999</c:v>
                </c:pt>
                <c:pt idx="5027">
                  <c:v>33.442167968749999</c:v>
                </c:pt>
                <c:pt idx="5028">
                  <c:v>33.448933593749999</c:v>
                </c:pt>
                <c:pt idx="5029">
                  <c:v>33.455703124999999</c:v>
                </c:pt>
                <c:pt idx="5030">
                  <c:v>33.460999999999999</c:v>
                </c:pt>
                <c:pt idx="5031">
                  <c:v>33.466292968750004</c:v>
                </c:pt>
                <c:pt idx="5032">
                  <c:v>33.471789062500001</c:v>
                </c:pt>
                <c:pt idx="5033">
                  <c:v>33.477285156249998</c:v>
                </c:pt>
                <c:pt idx="5034">
                  <c:v>33.48298046875</c:v>
                </c:pt>
                <c:pt idx="5035">
                  <c:v>33.488675781250002</c:v>
                </c:pt>
                <c:pt idx="5036">
                  <c:v>33.496050781249998</c:v>
                </c:pt>
                <c:pt idx="5037">
                  <c:v>33.503421875000001</c:v>
                </c:pt>
                <c:pt idx="5038">
                  <c:v>33.509226562500004</c:v>
                </c:pt>
                <c:pt idx="5039">
                  <c:v>33.515035156250001</c:v>
                </c:pt>
                <c:pt idx="5040">
                  <c:v>33.520843749999997</c:v>
                </c:pt>
                <c:pt idx="5041">
                  <c:v>33.528414062499998</c:v>
                </c:pt>
                <c:pt idx="5042">
                  <c:v>33.535988281249999</c:v>
                </c:pt>
                <c:pt idx="5043">
                  <c:v>33.540679687500003</c:v>
                </c:pt>
                <c:pt idx="5044">
                  <c:v>33.545367187499998</c:v>
                </c:pt>
                <c:pt idx="5045">
                  <c:v>33.552238281249998</c:v>
                </c:pt>
                <c:pt idx="5046">
                  <c:v>33.559105468749998</c:v>
                </c:pt>
                <c:pt idx="5047">
                  <c:v>33.565972656250004</c:v>
                </c:pt>
                <c:pt idx="5048">
                  <c:v>33.572839843750003</c:v>
                </c:pt>
                <c:pt idx="5049">
                  <c:v>33.580257812500001</c:v>
                </c:pt>
                <c:pt idx="5050">
                  <c:v>33.587671874999998</c:v>
                </c:pt>
                <c:pt idx="5051">
                  <c:v>33.595089843750003</c:v>
                </c:pt>
                <c:pt idx="5052">
                  <c:v>33.602929687500001</c:v>
                </c:pt>
                <c:pt idx="5053">
                  <c:v>33.61076953125</c:v>
                </c:pt>
                <c:pt idx="5054">
                  <c:v>33.616933593749998</c:v>
                </c:pt>
                <c:pt idx="5055">
                  <c:v>33.623097656250003</c:v>
                </c:pt>
                <c:pt idx="5056">
                  <c:v>33.629867187500004</c:v>
                </c:pt>
                <c:pt idx="5057">
                  <c:v>33.636632812500004</c:v>
                </c:pt>
                <c:pt idx="5058">
                  <c:v>33.643738281250002</c:v>
                </c:pt>
                <c:pt idx="5059">
                  <c:v>33.648562500000004</c:v>
                </c:pt>
                <c:pt idx="5060">
                  <c:v>33.653656249999997</c:v>
                </c:pt>
                <c:pt idx="5061">
                  <c:v>33.658749999999998</c:v>
                </c:pt>
                <c:pt idx="5062">
                  <c:v>33.664582031249999</c:v>
                </c:pt>
                <c:pt idx="5063">
                  <c:v>33.67041015625</c:v>
                </c:pt>
                <c:pt idx="5064">
                  <c:v>33.675906250000004</c:v>
                </c:pt>
                <c:pt idx="5065">
                  <c:v>33.681402343750001</c:v>
                </c:pt>
                <c:pt idx="5066">
                  <c:v>33.684886718750001</c:v>
                </c:pt>
                <c:pt idx="5067">
                  <c:v>33.692261718750004</c:v>
                </c:pt>
                <c:pt idx="5068">
                  <c:v>33.698156250000004</c:v>
                </c:pt>
                <c:pt idx="5069">
                  <c:v>33.702246093749999</c:v>
                </c:pt>
                <c:pt idx="5070">
                  <c:v>33.70633203125</c:v>
                </c:pt>
                <c:pt idx="5071">
                  <c:v>33.710957031250004</c:v>
                </c:pt>
                <c:pt idx="5072">
                  <c:v>33.715582031250001</c:v>
                </c:pt>
                <c:pt idx="5073">
                  <c:v>33.719601562500003</c:v>
                </c:pt>
                <c:pt idx="5074">
                  <c:v>33.723621093749998</c:v>
                </c:pt>
                <c:pt idx="5075">
                  <c:v>33.729382812499999</c:v>
                </c:pt>
                <c:pt idx="5076">
                  <c:v>33.737292968749998</c:v>
                </c:pt>
                <c:pt idx="5077">
                  <c:v>33.743097656250001</c:v>
                </c:pt>
                <c:pt idx="5078">
                  <c:v>33.748906249999997</c:v>
                </c:pt>
                <c:pt idx="5079">
                  <c:v>33.754714843750001</c:v>
                </c:pt>
                <c:pt idx="5080">
                  <c:v>33.758734375000003</c:v>
                </c:pt>
                <c:pt idx="5081">
                  <c:v>33.762757812499999</c:v>
                </c:pt>
                <c:pt idx="5082">
                  <c:v>33.766242187499998</c:v>
                </c:pt>
                <c:pt idx="5083">
                  <c:v>33.774148437500003</c:v>
                </c:pt>
                <c:pt idx="5084">
                  <c:v>33.782054687500001</c:v>
                </c:pt>
                <c:pt idx="5085">
                  <c:v>33.78648046875</c:v>
                </c:pt>
                <c:pt idx="5086">
                  <c:v>33.790902343749998</c:v>
                </c:pt>
                <c:pt idx="5087">
                  <c:v>33.797335937500002</c:v>
                </c:pt>
                <c:pt idx="5088">
                  <c:v>33.802363281250003</c:v>
                </c:pt>
                <c:pt idx="5089">
                  <c:v>33.807386718750003</c:v>
                </c:pt>
                <c:pt idx="5090">
                  <c:v>33.8136875</c:v>
                </c:pt>
                <c:pt idx="5091">
                  <c:v>33.819984375000004</c:v>
                </c:pt>
                <c:pt idx="5092">
                  <c:v>33.827746093750001</c:v>
                </c:pt>
                <c:pt idx="5093">
                  <c:v>33.835507812499998</c:v>
                </c:pt>
                <c:pt idx="5094">
                  <c:v>33.843269531250002</c:v>
                </c:pt>
                <c:pt idx="5095">
                  <c:v>33.851031249999998</c:v>
                </c:pt>
                <c:pt idx="5096">
                  <c:v>33.858792968750002</c:v>
                </c:pt>
                <c:pt idx="5097">
                  <c:v>33.866554687499999</c:v>
                </c:pt>
                <c:pt idx="5098">
                  <c:v>33.874316406250003</c:v>
                </c:pt>
                <c:pt idx="5099">
                  <c:v>33.882078125</c:v>
                </c:pt>
                <c:pt idx="5100">
                  <c:v>33.889839843750003</c:v>
                </c:pt>
                <c:pt idx="5101">
                  <c:v>33.897597656249999</c:v>
                </c:pt>
                <c:pt idx="5102">
                  <c:v>33.905359375000003</c:v>
                </c:pt>
                <c:pt idx="5103">
                  <c:v>33.913167968750003</c:v>
                </c:pt>
                <c:pt idx="5104">
                  <c:v>33.920976562500002</c:v>
                </c:pt>
                <c:pt idx="5105">
                  <c:v>33.92878125</c:v>
                </c:pt>
                <c:pt idx="5106">
                  <c:v>33.936589843749999</c:v>
                </c:pt>
                <c:pt idx="5107">
                  <c:v>33.942554687499999</c:v>
                </c:pt>
                <c:pt idx="5108">
                  <c:v>33.948515624999999</c:v>
                </c:pt>
                <c:pt idx="5109">
                  <c:v>33.955984375</c:v>
                </c:pt>
                <c:pt idx="5110">
                  <c:v>33.963453125000001</c:v>
                </c:pt>
                <c:pt idx="5111">
                  <c:v>33.970917968750001</c:v>
                </c:pt>
                <c:pt idx="5112">
                  <c:v>33.978386718750002</c:v>
                </c:pt>
                <c:pt idx="5113">
                  <c:v>33.985855468750003</c:v>
                </c:pt>
                <c:pt idx="5114">
                  <c:v>33.993320312500003</c:v>
                </c:pt>
                <c:pt idx="5115">
                  <c:v>34.000789062499997</c:v>
                </c:pt>
                <c:pt idx="5116">
                  <c:v>34.007597656249999</c:v>
                </c:pt>
                <c:pt idx="5117">
                  <c:v>34.01440625</c:v>
                </c:pt>
                <c:pt idx="5118">
                  <c:v>34.021214843750002</c:v>
                </c:pt>
                <c:pt idx="5119">
                  <c:v>34.028023437500003</c:v>
                </c:pt>
                <c:pt idx="5120">
                  <c:v>34.034832031249998</c:v>
                </c:pt>
                <c:pt idx="5121">
                  <c:v>34.041757812500002</c:v>
                </c:pt>
                <c:pt idx="5122">
                  <c:v>34.048683593749999</c:v>
                </c:pt>
                <c:pt idx="5123">
                  <c:v>34.055609375000003</c:v>
                </c:pt>
                <c:pt idx="5124">
                  <c:v>34.061707031250002</c:v>
                </c:pt>
                <c:pt idx="5125">
                  <c:v>34.067804687500001</c:v>
                </c:pt>
                <c:pt idx="5126">
                  <c:v>34.073902343749999</c:v>
                </c:pt>
                <c:pt idx="5127">
                  <c:v>34.08</c:v>
                </c:pt>
                <c:pt idx="5128">
                  <c:v>34.087550781250002</c:v>
                </c:pt>
                <c:pt idx="5129">
                  <c:v>34.095101562499998</c:v>
                </c:pt>
                <c:pt idx="5130">
                  <c:v>34.102648437500001</c:v>
                </c:pt>
                <c:pt idx="5131">
                  <c:v>34.108949218749999</c:v>
                </c:pt>
                <c:pt idx="5132">
                  <c:v>34.115250000000003</c:v>
                </c:pt>
                <c:pt idx="5133">
                  <c:v>34.121546875</c:v>
                </c:pt>
                <c:pt idx="5134">
                  <c:v>34.127847656249997</c:v>
                </c:pt>
                <c:pt idx="5135">
                  <c:v>34.134144531250001</c:v>
                </c:pt>
                <c:pt idx="5136">
                  <c:v>34.141179687499999</c:v>
                </c:pt>
                <c:pt idx="5137">
                  <c:v>34.148218749999998</c:v>
                </c:pt>
                <c:pt idx="5138">
                  <c:v>34.155722656249999</c:v>
                </c:pt>
                <c:pt idx="5139">
                  <c:v>34.1632265625</c:v>
                </c:pt>
                <c:pt idx="5140">
                  <c:v>34.170949218750003</c:v>
                </c:pt>
                <c:pt idx="5141">
                  <c:v>34.178671874999999</c:v>
                </c:pt>
                <c:pt idx="5142">
                  <c:v>34.186394531250002</c:v>
                </c:pt>
                <c:pt idx="5143">
                  <c:v>34.194117187499998</c:v>
                </c:pt>
                <c:pt idx="5144">
                  <c:v>34.201058593749998</c:v>
                </c:pt>
                <c:pt idx="5145">
                  <c:v>34.207996093749998</c:v>
                </c:pt>
                <c:pt idx="5146">
                  <c:v>34.214937499999998</c:v>
                </c:pt>
                <c:pt idx="5147">
                  <c:v>34.221875000000004</c:v>
                </c:pt>
                <c:pt idx="5148">
                  <c:v>34.228816406249997</c:v>
                </c:pt>
                <c:pt idx="5149">
                  <c:v>34.236488281250004</c:v>
                </c:pt>
                <c:pt idx="5150">
                  <c:v>34.244160156250004</c:v>
                </c:pt>
                <c:pt idx="5151">
                  <c:v>34.251832031250004</c:v>
                </c:pt>
                <c:pt idx="5152">
                  <c:v>34.259503906250004</c:v>
                </c:pt>
                <c:pt idx="5153">
                  <c:v>34.267175781250003</c:v>
                </c:pt>
                <c:pt idx="5154">
                  <c:v>34.274847656250003</c:v>
                </c:pt>
                <c:pt idx="5155">
                  <c:v>34.282519531250003</c:v>
                </c:pt>
                <c:pt idx="5156">
                  <c:v>34.290191406250003</c:v>
                </c:pt>
                <c:pt idx="5157">
                  <c:v>34.297863281250002</c:v>
                </c:pt>
                <c:pt idx="5158">
                  <c:v>34.303531249999999</c:v>
                </c:pt>
                <c:pt idx="5159">
                  <c:v>34.309199218750003</c:v>
                </c:pt>
                <c:pt idx="5160">
                  <c:v>34.31487109375</c:v>
                </c:pt>
                <c:pt idx="5161">
                  <c:v>34.3202421875</c:v>
                </c:pt>
                <c:pt idx="5162">
                  <c:v>34.32658984375</c:v>
                </c:pt>
                <c:pt idx="5163">
                  <c:v>34.3329375</c:v>
                </c:pt>
                <c:pt idx="5164">
                  <c:v>34.3394609375</c:v>
                </c:pt>
                <c:pt idx="5165">
                  <c:v>34.345984375</c:v>
                </c:pt>
                <c:pt idx="5166">
                  <c:v>34.352507812500001</c:v>
                </c:pt>
                <c:pt idx="5167">
                  <c:v>34.359031250000001</c:v>
                </c:pt>
                <c:pt idx="5168">
                  <c:v>34.366144531250001</c:v>
                </c:pt>
                <c:pt idx="5169">
                  <c:v>34.3732578125</c:v>
                </c:pt>
                <c:pt idx="5170">
                  <c:v>34.380367187499999</c:v>
                </c:pt>
                <c:pt idx="5171">
                  <c:v>34.387480468749999</c:v>
                </c:pt>
                <c:pt idx="5172">
                  <c:v>34.395234375000001</c:v>
                </c:pt>
                <c:pt idx="5173">
                  <c:v>34.402984375000003</c:v>
                </c:pt>
                <c:pt idx="5174">
                  <c:v>34.4105390625</c:v>
                </c:pt>
                <c:pt idx="5175">
                  <c:v>34.418089843750003</c:v>
                </c:pt>
                <c:pt idx="5176">
                  <c:v>34.425644531250001</c:v>
                </c:pt>
                <c:pt idx="5177">
                  <c:v>34.432644531249998</c:v>
                </c:pt>
                <c:pt idx="5178">
                  <c:v>34.439648437500004</c:v>
                </c:pt>
                <c:pt idx="5179">
                  <c:v>34.446648437500002</c:v>
                </c:pt>
                <c:pt idx="5180">
                  <c:v>34.4536484375</c:v>
                </c:pt>
                <c:pt idx="5181">
                  <c:v>34.460652343749999</c:v>
                </c:pt>
                <c:pt idx="5182">
                  <c:v>34.467652343750004</c:v>
                </c:pt>
                <c:pt idx="5183">
                  <c:v>34.474656250000002</c:v>
                </c:pt>
                <c:pt idx="5184">
                  <c:v>34.48186328125</c:v>
                </c:pt>
                <c:pt idx="5185">
                  <c:v>34.489074218749998</c:v>
                </c:pt>
                <c:pt idx="5186">
                  <c:v>34.496285156250003</c:v>
                </c:pt>
                <c:pt idx="5187">
                  <c:v>34.503492187500001</c:v>
                </c:pt>
                <c:pt idx="5188">
                  <c:v>34.510703124999999</c:v>
                </c:pt>
                <c:pt idx="5189">
                  <c:v>34.517914062499997</c:v>
                </c:pt>
                <c:pt idx="5190">
                  <c:v>34.525125000000003</c:v>
                </c:pt>
                <c:pt idx="5191">
                  <c:v>34.53233203125</c:v>
                </c:pt>
                <c:pt idx="5192">
                  <c:v>34.539542968749998</c:v>
                </c:pt>
                <c:pt idx="5193">
                  <c:v>34.546753906250004</c:v>
                </c:pt>
                <c:pt idx="5194">
                  <c:v>34.553519531250004</c:v>
                </c:pt>
                <c:pt idx="5195">
                  <c:v>34.560285156250004</c:v>
                </c:pt>
                <c:pt idx="5196">
                  <c:v>34.567050781250003</c:v>
                </c:pt>
                <c:pt idx="5197">
                  <c:v>34.572417968750003</c:v>
                </c:pt>
                <c:pt idx="5198">
                  <c:v>34.577785156250002</c:v>
                </c:pt>
                <c:pt idx="5199">
                  <c:v>34.583152343750001</c:v>
                </c:pt>
                <c:pt idx="5200">
                  <c:v>34.590851562499999</c:v>
                </c:pt>
                <c:pt idx="5201">
                  <c:v>34.596277343750003</c:v>
                </c:pt>
                <c:pt idx="5202">
                  <c:v>34.601703125</c:v>
                </c:pt>
                <c:pt idx="5203">
                  <c:v>34.609578124999999</c:v>
                </c:pt>
                <c:pt idx="5204">
                  <c:v>34.617457031249998</c:v>
                </c:pt>
                <c:pt idx="5205">
                  <c:v>34.625332031250004</c:v>
                </c:pt>
                <c:pt idx="5206">
                  <c:v>34.633207031250002</c:v>
                </c:pt>
                <c:pt idx="5207">
                  <c:v>34.641082031250001</c:v>
                </c:pt>
                <c:pt idx="5208">
                  <c:v>34.6489609375</c:v>
                </c:pt>
                <c:pt idx="5209">
                  <c:v>34.655699218750001</c:v>
                </c:pt>
                <c:pt idx="5210">
                  <c:v>34.662437500000003</c:v>
                </c:pt>
                <c:pt idx="5211">
                  <c:v>34.669175781249997</c:v>
                </c:pt>
                <c:pt idx="5212">
                  <c:v>34.675914062499999</c:v>
                </c:pt>
                <c:pt idx="5213">
                  <c:v>34.681546875000002</c:v>
                </c:pt>
                <c:pt idx="5214">
                  <c:v>34.687179687499999</c:v>
                </c:pt>
                <c:pt idx="5215">
                  <c:v>34.692714843750004</c:v>
                </c:pt>
                <c:pt idx="5216">
                  <c:v>34.698253906250002</c:v>
                </c:pt>
                <c:pt idx="5217">
                  <c:v>34.704683593749998</c:v>
                </c:pt>
                <c:pt idx="5218">
                  <c:v>34.71111328125</c:v>
                </c:pt>
                <c:pt idx="5219">
                  <c:v>34.717546875000004</c:v>
                </c:pt>
                <c:pt idx="5220">
                  <c:v>34.723976562499999</c:v>
                </c:pt>
                <c:pt idx="5221">
                  <c:v>34.731816406249997</c:v>
                </c:pt>
                <c:pt idx="5222">
                  <c:v>34.739652343750002</c:v>
                </c:pt>
                <c:pt idx="5223">
                  <c:v>34.746570312499998</c:v>
                </c:pt>
                <c:pt idx="5224">
                  <c:v>34.75348828125</c:v>
                </c:pt>
                <c:pt idx="5225">
                  <c:v>34.760402343750002</c:v>
                </c:pt>
                <c:pt idx="5226">
                  <c:v>34.767320312499997</c:v>
                </c:pt>
                <c:pt idx="5227">
                  <c:v>34.77423828125</c:v>
                </c:pt>
                <c:pt idx="5228">
                  <c:v>34.781257812500002</c:v>
                </c:pt>
                <c:pt idx="5229">
                  <c:v>34.788277343750003</c:v>
                </c:pt>
                <c:pt idx="5230">
                  <c:v>34.795296874999998</c:v>
                </c:pt>
                <c:pt idx="5231">
                  <c:v>34.80231640625</c:v>
                </c:pt>
                <c:pt idx="5232">
                  <c:v>34.809335937500002</c:v>
                </c:pt>
                <c:pt idx="5233">
                  <c:v>34.815246093749998</c:v>
                </c:pt>
                <c:pt idx="5234">
                  <c:v>34.821152343750001</c:v>
                </c:pt>
                <c:pt idx="5235">
                  <c:v>34.827058593750003</c:v>
                </c:pt>
                <c:pt idx="5236">
                  <c:v>34.834316406250004</c:v>
                </c:pt>
                <c:pt idx="5237">
                  <c:v>34.841574218749997</c:v>
                </c:pt>
                <c:pt idx="5238">
                  <c:v>34.848832031249998</c:v>
                </c:pt>
                <c:pt idx="5239">
                  <c:v>34.856089843749999</c:v>
                </c:pt>
                <c:pt idx="5240">
                  <c:v>34.863347656249999</c:v>
                </c:pt>
                <c:pt idx="5241">
                  <c:v>34.870863281250003</c:v>
                </c:pt>
                <c:pt idx="5242">
                  <c:v>34.8783828125</c:v>
                </c:pt>
                <c:pt idx="5243">
                  <c:v>34.885902343750004</c:v>
                </c:pt>
                <c:pt idx="5244">
                  <c:v>34.893417968750001</c:v>
                </c:pt>
                <c:pt idx="5245">
                  <c:v>34.900937499999998</c:v>
                </c:pt>
                <c:pt idx="5246">
                  <c:v>34.908457031250002</c:v>
                </c:pt>
                <c:pt idx="5247">
                  <c:v>34.915972656249998</c:v>
                </c:pt>
                <c:pt idx="5248">
                  <c:v>34.923492187500003</c:v>
                </c:pt>
                <c:pt idx="5249">
                  <c:v>34.931046875</c:v>
                </c:pt>
                <c:pt idx="5250">
                  <c:v>34.938597656250003</c:v>
                </c:pt>
                <c:pt idx="5251">
                  <c:v>34.946152343750001</c:v>
                </c:pt>
                <c:pt idx="5252">
                  <c:v>34.9536484375</c:v>
                </c:pt>
                <c:pt idx="5253">
                  <c:v>34.96114453125</c:v>
                </c:pt>
                <c:pt idx="5254">
                  <c:v>34.968640624999999</c:v>
                </c:pt>
                <c:pt idx="5255">
                  <c:v>34.976136718749999</c:v>
                </c:pt>
                <c:pt idx="5256">
                  <c:v>34.983632812499998</c:v>
                </c:pt>
                <c:pt idx="5257">
                  <c:v>34.990703125000003</c:v>
                </c:pt>
                <c:pt idx="5258">
                  <c:v>34.997777343750002</c:v>
                </c:pt>
                <c:pt idx="5259">
                  <c:v>35.004648437500002</c:v>
                </c:pt>
                <c:pt idx="5260">
                  <c:v>35.011519531250002</c:v>
                </c:pt>
                <c:pt idx="5261">
                  <c:v>35.018394531250003</c:v>
                </c:pt>
                <c:pt idx="5262">
                  <c:v>35.025265625000003</c:v>
                </c:pt>
                <c:pt idx="5263">
                  <c:v>35.032140625000004</c:v>
                </c:pt>
                <c:pt idx="5264">
                  <c:v>35.039011718750004</c:v>
                </c:pt>
                <c:pt idx="5265">
                  <c:v>35.045316406250002</c:v>
                </c:pt>
                <c:pt idx="5266">
                  <c:v>35.051621093750001</c:v>
                </c:pt>
                <c:pt idx="5267">
                  <c:v>35.058777343750002</c:v>
                </c:pt>
                <c:pt idx="5268">
                  <c:v>35.065933593750003</c:v>
                </c:pt>
                <c:pt idx="5269">
                  <c:v>35.071640625000001</c:v>
                </c:pt>
                <c:pt idx="5270">
                  <c:v>35.077347656249998</c:v>
                </c:pt>
                <c:pt idx="5271">
                  <c:v>35.084843749999997</c:v>
                </c:pt>
                <c:pt idx="5272">
                  <c:v>35.092339843750004</c:v>
                </c:pt>
                <c:pt idx="5273">
                  <c:v>35.100082031250004</c:v>
                </c:pt>
                <c:pt idx="5274">
                  <c:v>35.107824218750004</c:v>
                </c:pt>
                <c:pt idx="5275">
                  <c:v>35.115562500000003</c:v>
                </c:pt>
                <c:pt idx="5276">
                  <c:v>35.123304687500003</c:v>
                </c:pt>
                <c:pt idx="5277">
                  <c:v>35.131046875000003</c:v>
                </c:pt>
                <c:pt idx="5278">
                  <c:v>35.138070312499998</c:v>
                </c:pt>
                <c:pt idx="5279">
                  <c:v>35.14508984375</c:v>
                </c:pt>
                <c:pt idx="5280">
                  <c:v>35.152109375000002</c:v>
                </c:pt>
                <c:pt idx="5281">
                  <c:v>35.159132812499998</c:v>
                </c:pt>
                <c:pt idx="5282">
                  <c:v>35.166152343749999</c:v>
                </c:pt>
                <c:pt idx="5283">
                  <c:v>35.173171875000001</c:v>
                </c:pt>
                <c:pt idx="5284">
                  <c:v>35.180195312500004</c:v>
                </c:pt>
                <c:pt idx="5285">
                  <c:v>35.187214843749999</c:v>
                </c:pt>
                <c:pt idx="5286">
                  <c:v>35.19489453125</c:v>
                </c:pt>
                <c:pt idx="5287">
                  <c:v>35.202574218750001</c:v>
                </c:pt>
                <c:pt idx="5288">
                  <c:v>35.210253906250003</c:v>
                </c:pt>
                <c:pt idx="5289">
                  <c:v>35.217933593750004</c:v>
                </c:pt>
                <c:pt idx="5290">
                  <c:v>35.225609374999998</c:v>
                </c:pt>
                <c:pt idx="5291">
                  <c:v>35.233289062499999</c:v>
                </c:pt>
                <c:pt idx="5292">
                  <c:v>35.24096875</c:v>
                </c:pt>
                <c:pt idx="5293">
                  <c:v>35.248648437500002</c:v>
                </c:pt>
                <c:pt idx="5294">
                  <c:v>35.256328125000003</c:v>
                </c:pt>
                <c:pt idx="5295">
                  <c:v>35.263683593750002</c:v>
                </c:pt>
                <c:pt idx="5296">
                  <c:v>35.271039062500002</c:v>
                </c:pt>
                <c:pt idx="5297">
                  <c:v>35.278394531250001</c:v>
                </c:pt>
                <c:pt idx="5298">
                  <c:v>35.28575</c:v>
                </c:pt>
                <c:pt idx="5299">
                  <c:v>35.293105468749999</c:v>
                </c:pt>
                <c:pt idx="5300">
                  <c:v>35.300460937499999</c:v>
                </c:pt>
                <c:pt idx="5301">
                  <c:v>35.307816406249998</c:v>
                </c:pt>
                <c:pt idx="5302">
                  <c:v>35.314492187500001</c:v>
                </c:pt>
                <c:pt idx="5303">
                  <c:v>35.321167968750004</c:v>
                </c:pt>
                <c:pt idx="5304">
                  <c:v>35.32784375</c:v>
                </c:pt>
                <c:pt idx="5305">
                  <c:v>35.334523437500003</c:v>
                </c:pt>
                <c:pt idx="5306">
                  <c:v>35.342230468750003</c:v>
                </c:pt>
                <c:pt idx="5307">
                  <c:v>35.349941406250004</c:v>
                </c:pt>
                <c:pt idx="5308">
                  <c:v>35.357652343749997</c:v>
                </c:pt>
                <c:pt idx="5309">
                  <c:v>35.364121093750001</c:v>
                </c:pt>
                <c:pt idx="5310">
                  <c:v>35.370593749999998</c:v>
                </c:pt>
                <c:pt idx="5311">
                  <c:v>35.377992187499999</c:v>
                </c:pt>
                <c:pt idx="5312">
                  <c:v>35.38539453125</c:v>
                </c:pt>
                <c:pt idx="5313">
                  <c:v>35.392792968750001</c:v>
                </c:pt>
                <c:pt idx="5314">
                  <c:v>35.400191406250002</c:v>
                </c:pt>
                <c:pt idx="5315">
                  <c:v>35.407593750000004</c:v>
                </c:pt>
                <c:pt idx="5316">
                  <c:v>35.414992187499998</c:v>
                </c:pt>
                <c:pt idx="5317">
                  <c:v>35.422390624999998</c:v>
                </c:pt>
                <c:pt idx="5318">
                  <c:v>35.42979296875</c:v>
                </c:pt>
                <c:pt idx="5319">
                  <c:v>35.433921875000003</c:v>
                </c:pt>
                <c:pt idx="5320">
                  <c:v>35.438050781249999</c:v>
                </c:pt>
                <c:pt idx="5321">
                  <c:v>35.444843750000004</c:v>
                </c:pt>
                <c:pt idx="5322">
                  <c:v>35.451636718750002</c:v>
                </c:pt>
                <c:pt idx="5323">
                  <c:v>35.45842578125</c:v>
                </c:pt>
                <c:pt idx="5324">
                  <c:v>35.466000000000001</c:v>
                </c:pt>
                <c:pt idx="5325">
                  <c:v>35.473570312500001</c:v>
                </c:pt>
                <c:pt idx="5326">
                  <c:v>35.481140625000002</c:v>
                </c:pt>
                <c:pt idx="5327">
                  <c:v>35.488714843750003</c:v>
                </c:pt>
                <c:pt idx="5328">
                  <c:v>35.496285156250003</c:v>
                </c:pt>
                <c:pt idx="5329">
                  <c:v>35.503859374999998</c:v>
                </c:pt>
                <c:pt idx="5330">
                  <c:v>35.510851562500001</c:v>
                </c:pt>
                <c:pt idx="5331">
                  <c:v>35.517843749999997</c:v>
                </c:pt>
                <c:pt idx="5332">
                  <c:v>35.524839843750001</c:v>
                </c:pt>
                <c:pt idx="5333">
                  <c:v>35.531832031249998</c:v>
                </c:pt>
                <c:pt idx="5334">
                  <c:v>35.538828125000002</c:v>
                </c:pt>
                <c:pt idx="5335">
                  <c:v>35.545160156249999</c:v>
                </c:pt>
                <c:pt idx="5336">
                  <c:v>35.551492187500003</c:v>
                </c:pt>
                <c:pt idx="5337">
                  <c:v>35.55782421875</c:v>
                </c:pt>
                <c:pt idx="5338">
                  <c:v>35.564160156250004</c:v>
                </c:pt>
                <c:pt idx="5339">
                  <c:v>35.570218750000002</c:v>
                </c:pt>
                <c:pt idx="5340">
                  <c:v>35.576273437499999</c:v>
                </c:pt>
                <c:pt idx="5341">
                  <c:v>35.583667968749999</c:v>
                </c:pt>
                <c:pt idx="5342">
                  <c:v>35.5910625</c:v>
                </c:pt>
                <c:pt idx="5343">
                  <c:v>35.59845703125</c:v>
                </c:pt>
                <c:pt idx="5344">
                  <c:v>35.605855468750001</c:v>
                </c:pt>
                <c:pt idx="5345">
                  <c:v>35.613250000000001</c:v>
                </c:pt>
                <c:pt idx="5346">
                  <c:v>35.620644531250001</c:v>
                </c:pt>
                <c:pt idx="5347">
                  <c:v>35.628039062500001</c:v>
                </c:pt>
                <c:pt idx="5348">
                  <c:v>35.635472656250002</c:v>
                </c:pt>
                <c:pt idx="5349">
                  <c:v>35.642906250000003</c:v>
                </c:pt>
                <c:pt idx="5350">
                  <c:v>35.649722656249999</c:v>
                </c:pt>
                <c:pt idx="5351">
                  <c:v>35.656535156250001</c:v>
                </c:pt>
                <c:pt idx="5352">
                  <c:v>35.663351562499997</c:v>
                </c:pt>
                <c:pt idx="5353">
                  <c:v>35.6701640625</c:v>
                </c:pt>
                <c:pt idx="5354">
                  <c:v>35.677550781249998</c:v>
                </c:pt>
                <c:pt idx="5355">
                  <c:v>35.684941406249997</c:v>
                </c:pt>
                <c:pt idx="5356">
                  <c:v>35.692328125000003</c:v>
                </c:pt>
                <c:pt idx="5357">
                  <c:v>35.699714843750002</c:v>
                </c:pt>
                <c:pt idx="5358">
                  <c:v>35.707105468750001</c:v>
                </c:pt>
                <c:pt idx="5359">
                  <c:v>35.714492187499999</c:v>
                </c:pt>
                <c:pt idx="5360">
                  <c:v>35.722386718750002</c:v>
                </c:pt>
                <c:pt idx="5361">
                  <c:v>35.730277343750004</c:v>
                </c:pt>
                <c:pt idx="5362">
                  <c:v>35.738171874999999</c:v>
                </c:pt>
                <c:pt idx="5363">
                  <c:v>35.746066406250002</c:v>
                </c:pt>
                <c:pt idx="5364">
                  <c:v>35.753957031250003</c:v>
                </c:pt>
                <c:pt idx="5365">
                  <c:v>35.761851562499999</c:v>
                </c:pt>
                <c:pt idx="5366">
                  <c:v>35.769746093750001</c:v>
                </c:pt>
                <c:pt idx="5367">
                  <c:v>35.777636718750003</c:v>
                </c:pt>
                <c:pt idx="5368">
                  <c:v>35.785531249999998</c:v>
                </c:pt>
                <c:pt idx="5369">
                  <c:v>35.793425781250001</c:v>
                </c:pt>
                <c:pt idx="5370">
                  <c:v>35.801316406250002</c:v>
                </c:pt>
                <c:pt idx="5371">
                  <c:v>35.809210937499998</c:v>
                </c:pt>
                <c:pt idx="5372">
                  <c:v>35.814855468750004</c:v>
                </c:pt>
                <c:pt idx="5373">
                  <c:v>35.820500000000003</c:v>
                </c:pt>
                <c:pt idx="5374">
                  <c:v>35.827796875000004</c:v>
                </c:pt>
                <c:pt idx="5375">
                  <c:v>35.835093749999999</c:v>
                </c:pt>
                <c:pt idx="5376">
                  <c:v>35.840597656249997</c:v>
                </c:pt>
                <c:pt idx="5377">
                  <c:v>35.846105468750004</c:v>
                </c:pt>
                <c:pt idx="5378">
                  <c:v>35.852164062500002</c:v>
                </c:pt>
                <c:pt idx="5379">
                  <c:v>35.85822265625</c:v>
                </c:pt>
                <c:pt idx="5380">
                  <c:v>35.864277343750004</c:v>
                </c:pt>
                <c:pt idx="5381">
                  <c:v>35.870335937500002</c:v>
                </c:pt>
                <c:pt idx="5382">
                  <c:v>35.878320312500001</c:v>
                </c:pt>
                <c:pt idx="5383">
                  <c:v>35.886304687500001</c:v>
                </c:pt>
                <c:pt idx="5384">
                  <c:v>35.8942890625</c:v>
                </c:pt>
                <c:pt idx="5385">
                  <c:v>35.902277343750001</c:v>
                </c:pt>
                <c:pt idx="5386">
                  <c:v>35.907781249999999</c:v>
                </c:pt>
                <c:pt idx="5387">
                  <c:v>35.913289062499999</c:v>
                </c:pt>
                <c:pt idx="5388">
                  <c:v>35.918796874999998</c:v>
                </c:pt>
                <c:pt idx="5389">
                  <c:v>35.9260234375</c:v>
                </c:pt>
                <c:pt idx="5390">
                  <c:v>35.933250000000001</c:v>
                </c:pt>
                <c:pt idx="5391">
                  <c:v>35.940480468750003</c:v>
                </c:pt>
                <c:pt idx="5392">
                  <c:v>35.947707031249998</c:v>
                </c:pt>
                <c:pt idx="5393">
                  <c:v>35.95371875</c:v>
                </c:pt>
                <c:pt idx="5394">
                  <c:v>35.959726562500002</c:v>
                </c:pt>
                <c:pt idx="5395">
                  <c:v>35.965738281249997</c:v>
                </c:pt>
                <c:pt idx="5396">
                  <c:v>35.971101562500003</c:v>
                </c:pt>
                <c:pt idx="5397">
                  <c:v>35.976464843750001</c:v>
                </c:pt>
                <c:pt idx="5398">
                  <c:v>35.98364453125</c:v>
                </c:pt>
                <c:pt idx="5399">
                  <c:v>35.990820312499999</c:v>
                </c:pt>
                <c:pt idx="5400">
                  <c:v>35.997953125000002</c:v>
                </c:pt>
                <c:pt idx="5401">
                  <c:v>36.005085937499999</c:v>
                </c:pt>
                <c:pt idx="5402">
                  <c:v>36.012218750000002</c:v>
                </c:pt>
                <c:pt idx="5403">
                  <c:v>36.019347656249998</c:v>
                </c:pt>
                <c:pt idx="5404">
                  <c:v>36.026480468750002</c:v>
                </c:pt>
                <c:pt idx="5405">
                  <c:v>36.033535156250004</c:v>
                </c:pt>
                <c:pt idx="5406">
                  <c:v>36.040585937499998</c:v>
                </c:pt>
                <c:pt idx="5407">
                  <c:v>36.047636718749999</c:v>
                </c:pt>
                <c:pt idx="5408">
                  <c:v>36.055343749999999</c:v>
                </c:pt>
                <c:pt idx="5409">
                  <c:v>36.063050781249999</c:v>
                </c:pt>
                <c:pt idx="5410">
                  <c:v>36.07087109375</c:v>
                </c:pt>
                <c:pt idx="5411">
                  <c:v>36.078691406250002</c:v>
                </c:pt>
                <c:pt idx="5412">
                  <c:v>36.086511718750003</c:v>
                </c:pt>
                <c:pt idx="5413">
                  <c:v>36.094328125000004</c:v>
                </c:pt>
                <c:pt idx="5414">
                  <c:v>36.102148437499999</c:v>
                </c:pt>
                <c:pt idx="5415">
                  <c:v>36.10996875</c:v>
                </c:pt>
                <c:pt idx="5416">
                  <c:v>36.117789062500002</c:v>
                </c:pt>
                <c:pt idx="5417">
                  <c:v>36.125609375000003</c:v>
                </c:pt>
                <c:pt idx="5418">
                  <c:v>36.133429687499998</c:v>
                </c:pt>
                <c:pt idx="5419">
                  <c:v>36.141249999999999</c:v>
                </c:pt>
                <c:pt idx="5420">
                  <c:v>36.149070312500001</c:v>
                </c:pt>
                <c:pt idx="5421">
                  <c:v>36.156890625000003</c:v>
                </c:pt>
                <c:pt idx="5422">
                  <c:v>36.1626328125</c:v>
                </c:pt>
                <c:pt idx="5423">
                  <c:v>36.168374999999997</c:v>
                </c:pt>
                <c:pt idx="5424">
                  <c:v>36.174117187500002</c:v>
                </c:pt>
                <c:pt idx="5425">
                  <c:v>36.180390625000001</c:v>
                </c:pt>
                <c:pt idx="5426">
                  <c:v>36.186660156249999</c:v>
                </c:pt>
                <c:pt idx="5427">
                  <c:v>36.192929687499998</c:v>
                </c:pt>
                <c:pt idx="5428">
                  <c:v>36.199203125000004</c:v>
                </c:pt>
                <c:pt idx="5429">
                  <c:v>36.206078124999998</c:v>
                </c:pt>
                <c:pt idx="5430">
                  <c:v>36.212953124999999</c:v>
                </c:pt>
                <c:pt idx="5431">
                  <c:v>36.218640624999999</c:v>
                </c:pt>
                <c:pt idx="5432">
                  <c:v>36.224324218749999</c:v>
                </c:pt>
                <c:pt idx="5433">
                  <c:v>36.230066406250003</c:v>
                </c:pt>
                <c:pt idx="5434">
                  <c:v>36.235808593750001</c:v>
                </c:pt>
                <c:pt idx="5435">
                  <c:v>36.241855468750003</c:v>
                </c:pt>
                <c:pt idx="5436">
                  <c:v>36.247898437499998</c:v>
                </c:pt>
                <c:pt idx="5437">
                  <c:v>36.254019531250002</c:v>
                </c:pt>
                <c:pt idx="5438">
                  <c:v>36.260136718749997</c:v>
                </c:pt>
                <c:pt idx="5439">
                  <c:v>36.266257812500001</c:v>
                </c:pt>
                <c:pt idx="5440">
                  <c:v>36.272378906249997</c:v>
                </c:pt>
                <c:pt idx="5441">
                  <c:v>36.278421874999999</c:v>
                </c:pt>
                <c:pt idx="5442">
                  <c:v>36.284464843750001</c:v>
                </c:pt>
                <c:pt idx="5443">
                  <c:v>36.290511718750004</c:v>
                </c:pt>
                <c:pt idx="5444">
                  <c:v>36.296554687499999</c:v>
                </c:pt>
                <c:pt idx="5445">
                  <c:v>36.303734374999998</c:v>
                </c:pt>
                <c:pt idx="5446">
                  <c:v>36.310910156250003</c:v>
                </c:pt>
                <c:pt idx="5447">
                  <c:v>36.318089843750002</c:v>
                </c:pt>
                <c:pt idx="5448">
                  <c:v>36.325265625</c:v>
                </c:pt>
                <c:pt idx="5449">
                  <c:v>36.3316484375</c:v>
                </c:pt>
                <c:pt idx="5450">
                  <c:v>36.338035156250001</c:v>
                </c:pt>
                <c:pt idx="5451">
                  <c:v>36.344417968750001</c:v>
                </c:pt>
                <c:pt idx="5452">
                  <c:v>36.350804687500002</c:v>
                </c:pt>
                <c:pt idx="5453">
                  <c:v>36.358207031250004</c:v>
                </c:pt>
                <c:pt idx="5454">
                  <c:v>36.365613281249999</c:v>
                </c:pt>
                <c:pt idx="5455">
                  <c:v>36.373015625000001</c:v>
                </c:pt>
                <c:pt idx="5456">
                  <c:v>36.380421875000003</c:v>
                </c:pt>
                <c:pt idx="5457">
                  <c:v>36.387070312500001</c:v>
                </c:pt>
                <c:pt idx="5458">
                  <c:v>36.393718749999998</c:v>
                </c:pt>
                <c:pt idx="5459">
                  <c:v>36.399460937500002</c:v>
                </c:pt>
                <c:pt idx="5460">
                  <c:v>36.405203125</c:v>
                </c:pt>
                <c:pt idx="5461">
                  <c:v>36.410945312499997</c:v>
                </c:pt>
                <c:pt idx="5462">
                  <c:v>36.416285156249998</c:v>
                </c:pt>
                <c:pt idx="5463">
                  <c:v>36.421621093749998</c:v>
                </c:pt>
                <c:pt idx="5464">
                  <c:v>36.426960937499999</c:v>
                </c:pt>
                <c:pt idx="5465">
                  <c:v>36.433687499999998</c:v>
                </c:pt>
                <c:pt idx="5466">
                  <c:v>36.440410156250003</c:v>
                </c:pt>
                <c:pt idx="5467">
                  <c:v>36.447136718750002</c:v>
                </c:pt>
                <c:pt idx="5468">
                  <c:v>36.453859375</c:v>
                </c:pt>
                <c:pt idx="5469">
                  <c:v>36.459199218750001</c:v>
                </c:pt>
                <c:pt idx="5470">
                  <c:v>36.464539062500002</c:v>
                </c:pt>
                <c:pt idx="5471">
                  <c:v>36.469878906250003</c:v>
                </c:pt>
                <c:pt idx="5472">
                  <c:v>36.475996093749998</c:v>
                </c:pt>
                <c:pt idx="5473">
                  <c:v>36.482117187500002</c:v>
                </c:pt>
                <c:pt idx="5474">
                  <c:v>36.487707031250004</c:v>
                </c:pt>
                <c:pt idx="5475">
                  <c:v>36.493300781249999</c:v>
                </c:pt>
                <c:pt idx="5476">
                  <c:v>36.499648437499999</c:v>
                </c:pt>
                <c:pt idx="5477">
                  <c:v>36.505992187499999</c:v>
                </c:pt>
                <c:pt idx="5478">
                  <c:v>36.5119609375</c:v>
                </c:pt>
                <c:pt idx="5479">
                  <c:v>36.517929687500001</c:v>
                </c:pt>
                <c:pt idx="5480">
                  <c:v>36.522765624999998</c:v>
                </c:pt>
                <c:pt idx="5481">
                  <c:v>36.527601562500003</c:v>
                </c:pt>
                <c:pt idx="5482">
                  <c:v>36.532363281249999</c:v>
                </c:pt>
                <c:pt idx="5483">
                  <c:v>36.537125000000003</c:v>
                </c:pt>
                <c:pt idx="5484">
                  <c:v>36.543621093749998</c:v>
                </c:pt>
                <c:pt idx="5485">
                  <c:v>36.550121093750001</c:v>
                </c:pt>
                <c:pt idx="5486">
                  <c:v>36.555507812500004</c:v>
                </c:pt>
                <c:pt idx="5487">
                  <c:v>36.560898437500001</c:v>
                </c:pt>
                <c:pt idx="5488">
                  <c:v>36.566289062499997</c:v>
                </c:pt>
                <c:pt idx="5489">
                  <c:v>36.572183593749997</c:v>
                </c:pt>
                <c:pt idx="5490">
                  <c:v>36.578074218750004</c:v>
                </c:pt>
                <c:pt idx="5491">
                  <c:v>36.585593750000001</c:v>
                </c:pt>
                <c:pt idx="5492">
                  <c:v>36.593109374999997</c:v>
                </c:pt>
                <c:pt idx="5493">
                  <c:v>36.600628906250002</c:v>
                </c:pt>
                <c:pt idx="5494">
                  <c:v>36.608144531249998</c:v>
                </c:pt>
                <c:pt idx="5495">
                  <c:v>36.614792968750002</c:v>
                </c:pt>
                <c:pt idx="5496">
                  <c:v>36.62144140625</c:v>
                </c:pt>
                <c:pt idx="5497">
                  <c:v>36.6259765625</c:v>
                </c:pt>
                <c:pt idx="5498">
                  <c:v>36.632019531250002</c:v>
                </c:pt>
                <c:pt idx="5499">
                  <c:v>36.638066406249997</c:v>
                </c:pt>
                <c:pt idx="5500">
                  <c:v>36.644449218749997</c:v>
                </c:pt>
                <c:pt idx="5501">
                  <c:v>36.650835937499998</c:v>
                </c:pt>
                <c:pt idx="5502">
                  <c:v>36.657218749999998</c:v>
                </c:pt>
                <c:pt idx="5503">
                  <c:v>36.663601562499998</c:v>
                </c:pt>
                <c:pt idx="5504">
                  <c:v>36.670328124999997</c:v>
                </c:pt>
                <c:pt idx="5505">
                  <c:v>36.677050781250003</c:v>
                </c:pt>
                <c:pt idx="5506">
                  <c:v>36.68324609375</c:v>
                </c:pt>
                <c:pt idx="5507">
                  <c:v>36.689441406249998</c:v>
                </c:pt>
                <c:pt idx="5508">
                  <c:v>36.695640625000003</c:v>
                </c:pt>
                <c:pt idx="5509">
                  <c:v>36.7018359375</c:v>
                </c:pt>
                <c:pt idx="5510">
                  <c:v>36.709164062500001</c:v>
                </c:pt>
                <c:pt idx="5511">
                  <c:v>36.716492187500002</c:v>
                </c:pt>
                <c:pt idx="5512">
                  <c:v>36.724249999999998</c:v>
                </c:pt>
                <c:pt idx="5513">
                  <c:v>36.73200390625</c:v>
                </c:pt>
                <c:pt idx="5514">
                  <c:v>36.739761718750003</c:v>
                </c:pt>
                <c:pt idx="5515">
                  <c:v>36.745050781250001</c:v>
                </c:pt>
                <c:pt idx="5516">
                  <c:v>36.750339843749998</c:v>
                </c:pt>
                <c:pt idx="5517">
                  <c:v>36.756609375000004</c:v>
                </c:pt>
                <c:pt idx="5518">
                  <c:v>36.762882812500003</c:v>
                </c:pt>
                <c:pt idx="5519">
                  <c:v>36.769859375000003</c:v>
                </c:pt>
                <c:pt idx="5520">
                  <c:v>36.776835937500003</c:v>
                </c:pt>
                <c:pt idx="5521">
                  <c:v>36.783812500000003</c:v>
                </c:pt>
                <c:pt idx="5522">
                  <c:v>36.790789062500004</c:v>
                </c:pt>
                <c:pt idx="5523">
                  <c:v>36.797765625000004</c:v>
                </c:pt>
                <c:pt idx="5524">
                  <c:v>36.804742187500004</c:v>
                </c:pt>
                <c:pt idx="5525">
                  <c:v>36.812484375000004</c:v>
                </c:pt>
                <c:pt idx="5526">
                  <c:v>36.820226562500004</c:v>
                </c:pt>
                <c:pt idx="5527">
                  <c:v>36.827972656249997</c:v>
                </c:pt>
                <c:pt idx="5528">
                  <c:v>36.835714843749997</c:v>
                </c:pt>
                <c:pt idx="5529">
                  <c:v>36.841910156250002</c:v>
                </c:pt>
                <c:pt idx="5530">
                  <c:v>36.848105468749999</c:v>
                </c:pt>
                <c:pt idx="5531">
                  <c:v>36.854300781250004</c:v>
                </c:pt>
                <c:pt idx="5532">
                  <c:v>36.861128906250002</c:v>
                </c:pt>
                <c:pt idx="5533">
                  <c:v>36.867960937500001</c:v>
                </c:pt>
                <c:pt idx="5534">
                  <c:v>36.8747890625</c:v>
                </c:pt>
                <c:pt idx="5535">
                  <c:v>36.881617187499998</c:v>
                </c:pt>
                <c:pt idx="5536">
                  <c:v>36.888449218749997</c:v>
                </c:pt>
                <c:pt idx="5537">
                  <c:v>36.895449218750002</c:v>
                </c:pt>
                <c:pt idx="5538">
                  <c:v>36.902453125000001</c:v>
                </c:pt>
                <c:pt idx="5539">
                  <c:v>36.90945703125</c:v>
                </c:pt>
                <c:pt idx="5540">
                  <c:v>36.914230468749999</c:v>
                </c:pt>
                <c:pt idx="5541">
                  <c:v>36.919007812499999</c:v>
                </c:pt>
                <c:pt idx="5542">
                  <c:v>36.924445312499998</c:v>
                </c:pt>
                <c:pt idx="5543">
                  <c:v>36.929886718749998</c:v>
                </c:pt>
                <c:pt idx="5544">
                  <c:v>36.937472656250002</c:v>
                </c:pt>
                <c:pt idx="5545">
                  <c:v>36.945058593749998</c:v>
                </c:pt>
                <c:pt idx="5546">
                  <c:v>36.952644531250002</c:v>
                </c:pt>
                <c:pt idx="5547">
                  <c:v>36.960230468749998</c:v>
                </c:pt>
                <c:pt idx="5548">
                  <c:v>36.967816406250002</c:v>
                </c:pt>
                <c:pt idx="5549">
                  <c:v>36.973898437499997</c:v>
                </c:pt>
                <c:pt idx="5550">
                  <c:v>36.97998046875</c:v>
                </c:pt>
                <c:pt idx="5551">
                  <c:v>36.986062500000003</c:v>
                </c:pt>
                <c:pt idx="5552">
                  <c:v>36.992144531249998</c:v>
                </c:pt>
                <c:pt idx="5553">
                  <c:v>36.999550781250001</c:v>
                </c:pt>
                <c:pt idx="5554">
                  <c:v>37.006953125000003</c:v>
                </c:pt>
                <c:pt idx="5555">
                  <c:v>37.014359374999998</c:v>
                </c:pt>
                <c:pt idx="5556">
                  <c:v>37.02176171875</c:v>
                </c:pt>
                <c:pt idx="5557">
                  <c:v>37.029167968750002</c:v>
                </c:pt>
                <c:pt idx="5558">
                  <c:v>37.036375</c:v>
                </c:pt>
                <c:pt idx="5559">
                  <c:v>37.043582031250004</c:v>
                </c:pt>
                <c:pt idx="5560">
                  <c:v>37.050792968750002</c:v>
                </c:pt>
                <c:pt idx="5561">
                  <c:v>37.058</c:v>
                </c:pt>
                <c:pt idx="5562">
                  <c:v>37.065207031249997</c:v>
                </c:pt>
                <c:pt idx="5563">
                  <c:v>37.072414062500002</c:v>
                </c:pt>
                <c:pt idx="5564">
                  <c:v>37.079625</c:v>
                </c:pt>
                <c:pt idx="5565">
                  <c:v>37.086832031249997</c:v>
                </c:pt>
                <c:pt idx="5566">
                  <c:v>37.094039062500002</c:v>
                </c:pt>
                <c:pt idx="5567">
                  <c:v>37.101246093749999</c:v>
                </c:pt>
                <c:pt idx="5568">
                  <c:v>37.108378906250003</c:v>
                </c:pt>
                <c:pt idx="5569">
                  <c:v>37.11551171875</c:v>
                </c:pt>
                <c:pt idx="5570">
                  <c:v>37.122644531250003</c:v>
                </c:pt>
                <c:pt idx="5571">
                  <c:v>37.12977734375</c:v>
                </c:pt>
                <c:pt idx="5572">
                  <c:v>37.136910156250003</c:v>
                </c:pt>
                <c:pt idx="5573">
                  <c:v>37.1439375</c:v>
                </c:pt>
                <c:pt idx="5574">
                  <c:v>37.150964843750003</c:v>
                </c:pt>
                <c:pt idx="5575">
                  <c:v>37.1575390625</c:v>
                </c:pt>
                <c:pt idx="5576">
                  <c:v>37.164113281250003</c:v>
                </c:pt>
                <c:pt idx="5577">
                  <c:v>37.169929687500002</c:v>
                </c:pt>
                <c:pt idx="5578">
                  <c:v>37.17574609375</c:v>
                </c:pt>
                <c:pt idx="5579">
                  <c:v>37.182656250000001</c:v>
                </c:pt>
                <c:pt idx="5580">
                  <c:v>37.189566406250002</c:v>
                </c:pt>
                <c:pt idx="5581">
                  <c:v>37.196472656250002</c:v>
                </c:pt>
                <c:pt idx="5582">
                  <c:v>37.203382812500003</c:v>
                </c:pt>
                <c:pt idx="5583">
                  <c:v>37.210292968750004</c:v>
                </c:pt>
                <c:pt idx="5584">
                  <c:v>37.217199218750004</c:v>
                </c:pt>
                <c:pt idx="5585">
                  <c:v>37.224109374999998</c:v>
                </c:pt>
                <c:pt idx="5586">
                  <c:v>37.230554687500003</c:v>
                </c:pt>
                <c:pt idx="5587">
                  <c:v>37.237003906250003</c:v>
                </c:pt>
                <c:pt idx="5588">
                  <c:v>37.243453125000002</c:v>
                </c:pt>
                <c:pt idx="5589">
                  <c:v>37.249648437499999</c:v>
                </c:pt>
                <c:pt idx="5590">
                  <c:v>37.255843750000004</c:v>
                </c:pt>
                <c:pt idx="5591">
                  <c:v>37.262039062500001</c:v>
                </c:pt>
                <c:pt idx="5592">
                  <c:v>37.268234374999999</c:v>
                </c:pt>
                <c:pt idx="5593">
                  <c:v>37.274230468749998</c:v>
                </c:pt>
                <c:pt idx="5594">
                  <c:v>37.280222656250004</c:v>
                </c:pt>
                <c:pt idx="5595">
                  <c:v>37.286214843750003</c:v>
                </c:pt>
                <c:pt idx="5596">
                  <c:v>37.291656250000003</c:v>
                </c:pt>
                <c:pt idx="5597">
                  <c:v>37.297097656250003</c:v>
                </c:pt>
                <c:pt idx="5598">
                  <c:v>37.304632812500003</c:v>
                </c:pt>
                <c:pt idx="5599">
                  <c:v>37.312171875000004</c:v>
                </c:pt>
                <c:pt idx="5600">
                  <c:v>37.319707031249997</c:v>
                </c:pt>
                <c:pt idx="5601">
                  <c:v>37.327246093749999</c:v>
                </c:pt>
                <c:pt idx="5602">
                  <c:v>37.334781249999999</c:v>
                </c:pt>
                <c:pt idx="5603">
                  <c:v>37.3423203125</c:v>
                </c:pt>
                <c:pt idx="5604">
                  <c:v>37.34985546875</c:v>
                </c:pt>
                <c:pt idx="5605">
                  <c:v>37.357394531250002</c:v>
                </c:pt>
                <c:pt idx="5606">
                  <c:v>37.364269531250002</c:v>
                </c:pt>
                <c:pt idx="5607">
                  <c:v>37.371144531250003</c:v>
                </c:pt>
                <c:pt idx="5608">
                  <c:v>37.375828124999998</c:v>
                </c:pt>
                <c:pt idx="5609">
                  <c:v>37.38051171875</c:v>
                </c:pt>
                <c:pt idx="5610">
                  <c:v>37.386105468750003</c:v>
                </c:pt>
                <c:pt idx="5611">
                  <c:v>37.391695312499998</c:v>
                </c:pt>
                <c:pt idx="5612">
                  <c:v>37.398269531250001</c:v>
                </c:pt>
                <c:pt idx="5613">
                  <c:v>37.404839843750004</c:v>
                </c:pt>
                <c:pt idx="5614">
                  <c:v>37.409222656250002</c:v>
                </c:pt>
                <c:pt idx="5615">
                  <c:v>37.413605468749999</c:v>
                </c:pt>
                <c:pt idx="5616">
                  <c:v>37.418441406250004</c:v>
                </c:pt>
                <c:pt idx="5617">
                  <c:v>37.423277343750001</c:v>
                </c:pt>
                <c:pt idx="5618">
                  <c:v>37.427656249999998</c:v>
                </c:pt>
                <c:pt idx="5619">
                  <c:v>37.432039062500003</c:v>
                </c:pt>
                <c:pt idx="5620">
                  <c:v>37.436421875000001</c:v>
                </c:pt>
                <c:pt idx="5621">
                  <c:v>37.443144531249999</c:v>
                </c:pt>
                <c:pt idx="5622">
                  <c:v>37.449871093749998</c:v>
                </c:pt>
                <c:pt idx="5623">
                  <c:v>37.45773046875</c:v>
                </c:pt>
                <c:pt idx="5624">
                  <c:v>37.463394531250003</c:v>
                </c:pt>
                <c:pt idx="5625">
                  <c:v>37.4690625</c:v>
                </c:pt>
                <c:pt idx="5626">
                  <c:v>37.475937500000001</c:v>
                </c:pt>
                <c:pt idx="5627">
                  <c:v>37.482816406250002</c:v>
                </c:pt>
                <c:pt idx="5628">
                  <c:v>37.489113281249999</c:v>
                </c:pt>
                <c:pt idx="5629">
                  <c:v>37.495406250000002</c:v>
                </c:pt>
                <c:pt idx="5630">
                  <c:v>37.501703124999999</c:v>
                </c:pt>
                <c:pt idx="5631">
                  <c:v>37.507898437500003</c:v>
                </c:pt>
                <c:pt idx="5632">
                  <c:v>37.514093750000001</c:v>
                </c:pt>
                <c:pt idx="5633">
                  <c:v>37.520292968749999</c:v>
                </c:pt>
                <c:pt idx="5634">
                  <c:v>37.525882812500001</c:v>
                </c:pt>
                <c:pt idx="5635">
                  <c:v>37.531472656250003</c:v>
                </c:pt>
                <c:pt idx="5636">
                  <c:v>37.537062499999998</c:v>
                </c:pt>
                <c:pt idx="5637">
                  <c:v>37.543941406249999</c:v>
                </c:pt>
                <c:pt idx="5638">
                  <c:v>37.55081640625</c:v>
                </c:pt>
                <c:pt idx="5639">
                  <c:v>37.557707031250004</c:v>
                </c:pt>
                <c:pt idx="5640">
                  <c:v>37.564597656250001</c:v>
                </c:pt>
                <c:pt idx="5641">
                  <c:v>37.571488281249998</c:v>
                </c:pt>
                <c:pt idx="5642">
                  <c:v>37.578378906250002</c:v>
                </c:pt>
                <c:pt idx="5643">
                  <c:v>37.585269531249999</c:v>
                </c:pt>
                <c:pt idx="5644">
                  <c:v>37.593101562500003</c:v>
                </c:pt>
                <c:pt idx="5645">
                  <c:v>37.600929687499999</c:v>
                </c:pt>
                <c:pt idx="5646">
                  <c:v>37.608761718750003</c:v>
                </c:pt>
                <c:pt idx="5647">
                  <c:v>37.61659375</c:v>
                </c:pt>
                <c:pt idx="5648">
                  <c:v>37.624425781250004</c:v>
                </c:pt>
                <c:pt idx="5649">
                  <c:v>37.632257812500001</c:v>
                </c:pt>
                <c:pt idx="5650">
                  <c:v>37.640085937500004</c:v>
                </c:pt>
                <c:pt idx="5651">
                  <c:v>37.647917968750001</c:v>
                </c:pt>
                <c:pt idx="5652">
                  <c:v>37.655749999999998</c:v>
                </c:pt>
                <c:pt idx="5653">
                  <c:v>37.663582031250002</c:v>
                </c:pt>
                <c:pt idx="5654">
                  <c:v>37.671414062499998</c:v>
                </c:pt>
                <c:pt idx="5655">
                  <c:v>37.679242187500002</c:v>
                </c:pt>
                <c:pt idx="5656">
                  <c:v>37.687074218749999</c:v>
                </c:pt>
                <c:pt idx="5657">
                  <c:v>37.694906250000003</c:v>
                </c:pt>
                <c:pt idx="5658">
                  <c:v>37.702738281249999</c:v>
                </c:pt>
                <c:pt idx="5659">
                  <c:v>37.710570312500003</c:v>
                </c:pt>
                <c:pt idx="5660">
                  <c:v>37.71840234375</c:v>
                </c:pt>
                <c:pt idx="5661">
                  <c:v>37.726230468750003</c:v>
                </c:pt>
                <c:pt idx="5662">
                  <c:v>37.7340625</c:v>
                </c:pt>
                <c:pt idx="5663">
                  <c:v>37.741894531250004</c:v>
                </c:pt>
                <c:pt idx="5664">
                  <c:v>37.749726562500001</c:v>
                </c:pt>
                <c:pt idx="5665">
                  <c:v>37.757558593749998</c:v>
                </c:pt>
                <c:pt idx="5666">
                  <c:v>37.765386718750001</c:v>
                </c:pt>
                <c:pt idx="5667">
                  <c:v>37.773218749999998</c:v>
                </c:pt>
                <c:pt idx="5668">
                  <c:v>37.781050781250002</c:v>
                </c:pt>
                <c:pt idx="5669">
                  <c:v>37.788882812499999</c:v>
                </c:pt>
                <c:pt idx="5670">
                  <c:v>37.796714843750003</c:v>
                </c:pt>
                <c:pt idx="5671">
                  <c:v>37.804542968749999</c:v>
                </c:pt>
                <c:pt idx="5672">
                  <c:v>37.812375000000003</c:v>
                </c:pt>
                <c:pt idx="5673">
                  <c:v>37.82020703125</c:v>
                </c:pt>
                <c:pt idx="5674">
                  <c:v>37.828039062500004</c:v>
                </c:pt>
                <c:pt idx="5675">
                  <c:v>37.835871093750001</c:v>
                </c:pt>
                <c:pt idx="5676">
                  <c:v>37.843703124999998</c:v>
                </c:pt>
                <c:pt idx="5677">
                  <c:v>37.851531250000001</c:v>
                </c:pt>
                <c:pt idx="5678">
                  <c:v>37.859363281249998</c:v>
                </c:pt>
                <c:pt idx="5679">
                  <c:v>37.867195312500002</c:v>
                </c:pt>
                <c:pt idx="5680">
                  <c:v>37.875027343749998</c:v>
                </c:pt>
                <c:pt idx="5681">
                  <c:v>37.882859375000002</c:v>
                </c:pt>
                <c:pt idx="5682">
                  <c:v>37.890687499999999</c:v>
                </c:pt>
                <c:pt idx="5683">
                  <c:v>37.897167968750004</c:v>
                </c:pt>
                <c:pt idx="5684">
                  <c:v>37.901335937500001</c:v>
                </c:pt>
                <c:pt idx="5685">
                  <c:v>37.907613281250001</c:v>
                </c:pt>
                <c:pt idx="5686">
                  <c:v>37.913890625000001</c:v>
                </c:pt>
                <c:pt idx="5687">
                  <c:v>37.919996093750001</c:v>
                </c:pt>
                <c:pt idx="5688">
                  <c:v>37.926097656250001</c:v>
                </c:pt>
                <c:pt idx="5689">
                  <c:v>37.932523437500002</c:v>
                </c:pt>
                <c:pt idx="5690">
                  <c:v>37.938945312500003</c:v>
                </c:pt>
                <c:pt idx="5691">
                  <c:v>37.945792968749998</c:v>
                </c:pt>
                <c:pt idx="5692">
                  <c:v>37.952640625000001</c:v>
                </c:pt>
                <c:pt idx="5693">
                  <c:v>37.959488281250003</c:v>
                </c:pt>
                <c:pt idx="5694">
                  <c:v>37.965175781250004</c:v>
                </c:pt>
                <c:pt idx="5695">
                  <c:v>37.970867187499998</c:v>
                </c:pt>
                <c:pt idx="5696">
                  <c:v>37.976554687499998</c:v>
                </c:pt>
                <c:pt idx="5697">
                  <c:v>37.984250000000003</c:v>
                </c:pt>
                <c:pt idx="5698">
                  <c:v>37.9919453125</c:v>
                </c:pt>
                <c:pt idx="5699">
                  <c:v>37.999640624999998</c:v>
                </c:pt>
                <c:pt idx="5700">
                  <c:v>38.005917968749998</c:v>
                </c:pt>
                <c:pt idx="5701">
                  <c:v>38.012195312499998</c:v>
                </c:pt>
                <c:pt idx="5702">
                  <c:v>38.018472656249997</c:v>
                </c:pt>
                <c:pt idx="5703">
                  <c:v>38.024749999999997</c:v>
                </c:pt>
                <c:pt idx="5704">
                  <c:v>38.031753906250003</c:v>
                </c:pt>
                <c:pt idx="5705">
                  <c:v>38.038753906250001</c:v>
                </c:pt>
                <c:pt idx="5706">
                  <c:v>38.044859375000001</c:v>
                </c:pt>
                <c:pt idx="5707">
                  <c:v>38.050964843750002</c:v>
                </c:pt>
                <c:pt idx="5708">
                  <c:v>38.057039062500003</c:v>
                </c:pt>
                <c:pt idx="5709">
                  <c:v>38.063113281250004</c:v>
                </c:pt>
                <c:pt idx="5710">
                  <c:v>38.068667968749999</c:v>
                </c:pt>
                <c:pt idx="5711">
                  <c:v>38.074222656250001</c:v>
                </c:pt>
                <c:pt idx="5712">
                  <c:v>38.079957031250004</c:v>
                </c:pt>
                <c:pt idx="5713">
                  <c:v>38.0856953125</c:v>
                </c:pt>
                <c:pt idx="5714">
                  <c:v>38.092242187499998</c:v>
                </c:pt>
                <c:pt idx="5715">
                  <c:v>38.098789062500003</c:v>
                </c:pt>
                <c:pt idx="5716">
                  <c:v>38.104304687499997</c:v>
                </c:pt>
                <c:pt idx="5717">
                  <c:v>38.109820312499998</c:v>
                </c:pt>
                <c:pt idx="5718">
                  <c:v>38.116328125000003</c:v>
                </c:pt>
                <c:pt idx="5719">
                  <c:v>38.1228359375</c:v>
                </c:pt>
                <c:pt idx="5720">
                  <c:v>38.129343750000004</c:v>
                </c:pt>
                <c:pt idx="5721">
                  <c:v>38.136886718749999</c:v>
                </c:pt>
                <c:pt idx="5722">
                  <c:v>38.14442578125</c:v>
                </c:pt>
                <c:pt idx="5723">
                  <c:v>38.149316406250001</c:v>
                </c:pt>
                <c:pt idx="5724">
                  <c:v>38.154207031250003</c:v>
                </c:pt>
                <c:pt idx="5725">
                  <c:v>38.160054687500001</c:v>
                </c:pt>
                <c:pt idx="5726">
                  <c:v>38.165902343749998</c:v>
                </c:pt>
                <c:pt idx="5727">
                  <c:v>38.17362109375</c:v>
                </c:pt>
                <c:pt idx="5728">
                  <c:v>38.181339843750003</c:v>
                </c:pt>
                <c:pt idx="5729">
                  <c:v>38.189054687500004</c:v>
                </c:pt>
                <c:pt idx="5730">
                  <c:v>38.196773437499999</c:v>
                </c:pt>
                <c:pt idx="5731">
                  <c:v>38.201863281249999</c:v>
                </c:pt>
                <c:pt idx="5732">
                  <c:v>38.206949218749997</c:v>
                </c:pt>
                <c:pt idx="5733">
                  <c:v>38.212593750000003</c:v>
                </c:pt>
                <c:pt idx="5734">
                  <c:v>38.218234375000002</c:v>
                </c:pt>
                <c:pt idx="5735">
                  <c:v>38.224664062500004</c:v>
                </c:pt>
                <c:pt idx="5736">
                  <c:v>38.231089843749999</c:v>
                </c:pt>
                <c:pt idx="5737">
                  <c:v>38.238328125000002</c:v>
                </c:pt>
                <c:pt idx="5738">
                  <c:v>38.245566406249999</c:v>
                </c:pt>
                <c:pt idx="5739">
                  <c:v>38.252804687500003</c:v>
                </c:pt>
                <c:pt idx="5740">
                  <c:v>38.26004296875</c:v>
                </c:pt>
                <c:pt idx="5741">
                  <c:v>38.267281250000003</c:v>
                </c:pt>
                <c:pt idx="5742">
                  <c:v>38.272054687500003</c:v>
                </c:pt>
                <c:pt idx="5743">
                  <c:v>38.276828125000002</c:v>
                </c:pt>
                <c:pt idx="5744">
                  <c:v>38.281757812500004</c:v>
                </c:pt>
                <c:pt idx="5745">
                  <c:v>38.286687499999999</c:v>
                </c:pt>
                <c:pt idx="5746">
                  <c:v>38.292800781250001</c:v>
                </c:pt>
                <c:pt idx="5747">
                  <c:v>38.298917968750004</c:v>
                </c:pt>
                <c:pt idx="5748">
                  <c:v>38.30503515625</c:v>
                </c:pt>
                <c:pt idx="5749">
                  <c:v>38.311152343750003</c:v>
                </c:pt>
                <c:pt idx="5750">
                  <c:v>38.315945312499998</c:v>
                </c:pt>
                <c:pt idx="5751">
                  <c:v>38.320742187500002</c:v>
                </c:pt>
                <c:pt idx="5752">
                  <c:v>38.327562499999999</c:v>
                </c:pt>
                <c:pt idx="5753">
                  <c:v>38.334378906250002</c:v>
                </c:pt>
                <c:pt idx="5754">
                  <c:v>38.340296875</c:v>
                </c:pt>
                <c:pt idx="5755">
                  <c:v>38.346218749999998</c:v>
                </c:pt>
                <c:pt idx="5756">
                  <c:v>38.352218749999999</c:v>
                </c:pt>
                <c:pt idx="5757">
                  <c:v>38.35822265625</c:v>
                </c:pt>
                <c:pt idx="5758">
                  <c:v>38.3656171875</c:v>
                </c:pt>
                <c:pt idx="5759">
                  <c:v>38.37301171875</c:v>
                </c:pt>
                <c:pt idx="5760">
                  <c:v>38.380402343749999</c:v>
                </c:pt>
                <c:pt idx="5761">
                  <c:v>38.386578125</c:v>
                </c:pt>
                <c:pt idx="5762">
                  <c:v>38.39275390625</c:v>
                </c:pt>
                <c:pt idx="5763">
                  <c:v>38.398929687500001</c:v>
                </c:pt>
                <c:pt idx="5764">
                  <c:v>38.405812500000003</c:v>
                </c:pt>
                <c:pt idx="5765">
                  <c:v>38.412695312499999</c:v>
                </c:pt>
                <c:pt idx="5766">
                  <c:v>38.41912109375</c:v>
                </c:pt>
                <c:pt idx="5767">
                  <c:v>38.425546875000002</c:v>
                </c:pt>
                <c:pt idx="5768">
                  <c:v>38.431874999999998</c:v>
                </c:pt>
                <c:pt idx="5769">
                  <c:v>38.438203125000001</c:v>
                </c:pt>
                <c:pt idx="5770">
                  <c:v>38.446085937500001</c:v>
                </c:pt>
                <c:pt idx="5771">
                  <c:v>38.453972656250002</c:v>
                </c:pt>
                <c:pt idx="5772">
                  <c:v>38.461855468750002</c:v>
                </c:pt>
                <c:pt idx="5773">
                  <c:v>38.469742187500003</c:v>
                </c:pt>
                <c:pt idx="5774">
                  <c:v>38.477625000000003</c:v>
                </c:pt>
                <c:pt idx="5775">
                  <c:v>38.485511718750004</c:v>
                </c:pt>
                <c:pt idx="5776">
                  <c:v>38.493394531250004</c:v>
                </c:pt>
                <c:pt idx="5777">
                  <c:v>38.501281249999998</c:v>
                </c:pt>
                <c:pt idx="5778">
                  <c:v>38.509164062499998</c:v>
                </c:pt>
                <c:pt idx="5779">
                  <c:v>38.517050781249999</c:v>
                </c:pt>
                <c:pt idx="5780">
                  <c:v>38.524933593749999</c:v>
                </c:pt>
                <c:pt idx="5781">
                  <c:v>38.5328203125</c:v>
                </c:pt>
                <c:pt idx="5782">
                  <c:v>38.540707031250001</c:v>
                </c:pt>
                <c:pt idx="5783">
                  <c:v>38.548589843750001</c:v>
                </c:pt>
                <c:pt idx="5784">
                  <c:v>38.556476562500002</c:v>
                </c:pt>
                <c:pt idx="5785">
                  <c:v>38.563679687499999</c:v>
                </c:pt>
                <c:pt idx="5786">
                  <c:v>38.570886718750003</c:v>
                </c:pt>
                <c:pt idx="5787">
                  <c:v>38.578093750000001</c:v>
                </c:pt>
                <c:pt idx="5788">
                  <c:v>38.585300781249998</c:v>
                </c:pt>
                <c:pt idx="5789">
                  <c:v>38.592507812500003</c:v>
                </c:pt>
                <c:pt idx="5790">
                  <c:v>38.59971484375</c:v>
                </c:pt>
                <c:pt idx="5791">
                  <c:v>38.606921874999998</c:v>
                </c:pt>
                <c:pt idx="5792">
                  <c:v>38.614125000000001</c:v>
                </c:pt>
                <c:pt idx="5793">
                  <c:v>38.621082031249998</c:v>
                </c:pt>
                <c:pt idx="5794">
                  <c:v>38.62803515625</c:v>
                </c:pt>
                <c:pt idx="5795">
                  <c:v>38.635582031250003</c:v>
                </c:pt>
                <c:pt idx="5796">
                  <c:v>38.643132812499999</c:v>
                </c:pt>
                <c:pt idx="5797">
                  <c:v>38.650679687500002</c:v>
                </c:pt>
                <c:pt idx="5798">
                  <c:v>38.658226562499998</c:v>
                </c:pt>
                <c:pt idx="5799">
                  <c:v>38.665777343750001</c:v>
                </c:pt>
                <c:pt idx="5800">
                  <c:v>38.673324218750004</c:v>
                </c:pt>
                <c:pt idx="5801">
                  <c:v>38.680875</c:v>
                </c:pt>
                <c:pt idx="5802">
                  <c:v>38.688421875000003</c:v>
                </c:pt>
                <c:pt idx="5803">
                  <c:v>38.696265625000002</c:v>
                </c:pt>
                <c:pt idx="5804">
                  <c:v>38.704113281250002</c:v>
                </c:pt>
                <c:pt idx="5805">
                  <c:v>38.711957031250002</c:v>
                </c:pt>
                <c:pt idx="5806">
                  <c:v>38.719804687500002</c:v>
                </c:pt>
                <c:pt idx="5807">
                  <c:v>38.727648437500001</c:v>
                </c:pt>
                <c:pt idx="5808">
                  <c:v>38.7331171875</c:v>
                </c:pt>
                <c:pt idx="5809">
                  <c:v>38.738585937499998</c:v>
                </c:pt>
                <c:pt idx="5810">
                  <c:v>38.745300781250002</c:v>
                </c:pt>
                <c:pt idx="5811">
                  <c:v>38.752015624999999</c:v>
                </c:pt>
                <c:pt idx="5812">
                  <c:v>38.758734375000003</c:v>
                </c:pt>
                <c:pt idx="5813">
                  <c:v>38.76544921875</c:v>
                </c:pt>
                <c:pt idx="5814">
                  <c:v>38.772164062500003</c:v>
                </c:pt>
                <c:pt idx="5815">
                  <c:v>38.77887890625</c:v>
                </c:pt>
                <c:pt idx="5816">
                  <c:v>38.785179687499998</c:v>
                </c:pt>
                <c:pt idx="5817">
                  <c:v>38.7915390625</c:v>
                </c:pt>
                <c:pt idx="5818">
                  <c:v>38.797898437500002</c:v>
                </c:pt>
                <c:pt idx="5819">
                  <c:v>38.804765625000002</c:v>
                </c:pt>
                <c:pt idx="5820">
                  <c:v>38.81162890625</c:v>
                </c:pt>
                <c:pt idx="5821">
                  <c:v>38.818496093749999</c:v>
                </c:pt>
                <c:pt idx="5822">
                  <c:v>38.825359374999998</c:v>
                </c:pt>
                <c:pt idx="5823">
                  <c:v>38.831066406250002</c:v>
                </c:pt>
                <c:pt idx="5824">
                  <c:v>38.836769531249999</c:v>
                </c:pt>
                <c:pt idx="5825">
                  <c:v>38.843253906249998</c:v>
                </c:pt>
                <c:pt idx="5826">
                  <c:v>38.849738281249998</c:v>
                </c:pt>
                <c:pt idx="5827">
                  <c:v>38.85662109375</c:v>
                </c:pt>
                <c:pt idx="5828">
                  <c:v>38.86209375</c:v>
                </c:pt>
                <c:pt idx="5829">
                  <c:v>38.867402343750001</c:v>
                </c:pt>
                <c:pt idx="5830">
                  <c:v>38.872710937500003</c:v>
                </c:pt>
                <c:pt idx="5831">
                  <c:v>38.879343750000004</c:v>
                </c:pt>
                <c:pt idx="5832">
                  <c:v>38.886644531249999</c:v>
                </c:pt>
                <c:pt idx="5833">
                  <c:v>38.889710937499999</c:v>
                </c:pt>
                <c:pt idx="5834">
                  <c:v>38.89676171875</c:v>
                </c:pt>
                <c:pt idx="5835">
                  <c:v>38.903812500000001</c:v>
                </c:pt>
                <c:pt idx="5836">
                  <c:v>38.909839843749999</c:v>
                </c:pt>
                <c:pt idx="5837">
                  <c:v>38.915867187499998</c:v>
                </c:pt>
                <c:pt idx="5838">
                  <c:v>38.921894531250004</c:v>
                </c:pt>
                <c:pt idx="5839">
                  <c:v>38.928242187500004</c:v>
                </c:pt>
                <c:pt idx="5840">
                  <c:v>38.934585937500003</c:v>
                </c:pt>
                <c:pt idx="5841">
                  <c:v>38.938859375</c:v>
                </c:pt>
                <c:pt idx="5842">
                  <c:v>38.943128906250003</c:v>
                </c:pt>
                <c:pt idx="5843">
                  <c:v>38.949351562499999</c:v>
                </c:pt>
                <c:pt idx="5844">
                  <c:v>38.955570312500001</c:v>
                </c:pt>
                <c:pt idx="5845">
                  <c:v>38.961375000000004</c:v>
                </c:pt>
                <c:pt idx="5846">
                  <c:v>38.967375000000004</c:v>
                </c:pt>
                <c:pt idx="5847">
                  <c:v>38.973375000000004</c:v>
                </c:pt>
                <c:pt idx="5848">
                  <c:v>38.979374999999997</c:v>
                </c:pt>
                <c:pt idx="5849">
                  <c:v>38.984765625000001</c:v>
                </c:pt>
                <c:pt idx="5850">
                  <c:v>38.990156249999998</c:v>
                </c:pt>
                <c:pt idx="5851">
                  <c:v>38.995550781250003</c:v>
                </c:pt>
                <c:pt idx="5852">
                  <c:v>39.001105468749998</c:v>
                </c:pt>
                <c:pt idx="5853">
                  <c:v>39.0053359375</c:v>
                </c:pt>
                <c:pt idx="5854">
                  <c:v>39.009566406250002</c:v>
                </c:pt>
                <c:pt idx="5855">
                  <c:v>39.014375000000001</c:v>
                </c:pt>
                <c:pt idx="5856">
                  <c:v>39.019933593750004</c:v>
                </c:pt>
                <c:pt idx="5857">
                  <c:v>39.024535156250003</c:v>
                </c:pt>
                <c:pt idx="5858">
                  <c:v>39.029140625000004</c:v>
                </c:pt>
                <c:pt idx="5859">
                  <c:v>39.035359374999999</c:v>
                </c:pt>
                <c:pt idx="5860">
                  <c:v>39.041578125000001</c:v>
                </c:pt>
                <c:pt idx="5861">
                  <c:v>39.04638671875</c:v>
                </c:pt>
                <c:pt idx="5862">
                  <c:v>39.05119921875</c:v>
                </c:pt>
                <c:pt idx="5863">
                  <c:v>39.056425781249999</c:v>
                </c:pt>
                <c:pt idx="5864">
                  <c:v>39.061648437500004</c:v>
                </c:pt>
                <c:pt idx="5865">
                  <c:v>39.06961328125</c:v>
                </c:pt>
                <c:pt idx="5866">
                  <c:v>39.074257812500001</c:v>
                </c:pt>
                <c:pt idx="5867">
                  <c:v>39.078902343750002</c:v>
                </c:pt>
                <c:pt idx="5868">
                  <c:v>39.08499609375</c:v>
                </c:pt>
                <c:pt idx="5869">
                  <c:v>39.091089843749998</c:v>
                </c:pt>
                <c:pt idx="5870">
                  <c:v>39.096480468750002</c:v>
                </c:pt>
                <c:pt idx="5871">
                  <c:v>39.101871093749999</c:v>
                </c:pt>
                <c:pt idx="5872">
                  <c:v>39.108894531250002</c:v>
                </c:pt>
                <c:pt idx="5873">
                  <c:v>39.115914062500003</c:v>
                </c:pt>
                <c:pt idx="5874">
                  <c:v>39.122937499999999</c:v>
                </c:pt>
                <c:pt idx="5875">
                  <c:v>39.128910156250001</c:v>
                </c:pt>
                <c:pt idx="5876">
                  <c:v>39.134882812500003</c:v>
                </c:pt>
                <c:pt idx="5877">
                  <c:v>39.142015624999999</c:v>
                </c:pt>
                <c:pt idx="5878">
                  <c:v>39.149148437500003</c:v>
                </c:pt>
                <c:pt idx="5879">
                  <c:v>39.154414062500003</c:v>
                </c:pt>
                <c:pt idx="5880">
                  <c:v>39.159679687500002</c:v>
                </c:pt>
                <c:pt idx="5881">
                  <c:v>39.164613281249999</c:v>
                </c:pt>
                <c:pt idx="5882">
                  <c:v>39.169546875000002</c:v>
                </c:pt>
                <c:pt idx="5883">
                  <c:v>39.175519531250004</c:v>
                </c:pt>
                <c:pt idx="5884">
                  <c:v>39.181488281249997</c:v>
                </c:pt>
                <c:pt idx="5885">
                  <c:v>39.187874999999998</c:v>
                </c:pt>
                <c:pt idx="5886">
                  <c:v>39.194261718749999</c:v>
                </c:pt>
                <c:pt idx="5887">
                  <c:v>39.201019531249997</c:v>
                </c:pt>
                <c:pt idx="5888">
                  <c:v>39.207781250000004</c:v>
                </c:pt>
                <c:pt idx="5889">
                  <c:v>39.2149140625</c:v>
                </c:pt>
                <c:pt idx="5890">
                  <c:v>39.222042968750003</c:v>
                </c:pt>
                <c:pt idx="5891">
                  <c:v>39.227355468749998</c:v>
                </c:pt>
                <c:pt idx="5892">
                  <c:v>39.2326640625</c:v>
                </c:pt>
                <c:pt idx="5893">
                  <c:v>39.23838671875</c:v>
                </c:pt>
                <c:pt idx="5894">
                  <c:v>39.244109375000001</c:v>
                </c:pt>
                <c:pt idx="5895">
                  <c:v>39.249667968750003</c:v>
                </c:pt>
                <c:pt idx="5896">
                  <c:v>39.257296875000002</c:v>
                </c:pt>
                <c:pt idx="5897">
                  <c:v>39.262898437499999</c:v>
                </c:pt>
                <c:pt idx="5898">
                  <c:v>39.268496093750002</c:v>
                </c:pt>
                <c:pt idx="5899">
                  <c:v>39.274257812500004</c:v>
                </c:pt>
                <c:pt idx="5900">
                  <c:v>39.280023437499999</c:v>
                </c:pt>
                <c:pt idx="5901">
                  <c:v>39.286406249999999</c:v>
                </c:pt>
                <c:pt idx="5902">
                  <c:v>39.293289062500001</c:v>
                </c:pt>
                <c:pt idx="5903">
                  <c:v>39.298976562500002</c:v>
                </c:pt>
                <c:pt idx="5904">
                  <c:v>39.306343750000003</c:v>
                </c:pt>
                <c:pt idx="5905">
                  <c:v>39.313273437500001</c:v>
                </c:pt>
                <c:pt idx="5906">
                  <c:v>39.320203124999999</c:v>
                </c:pt>
                <c:pt idx="5907">
                  <c:v>39.325691406250002</c:v>
                </c:pt>
                <c:pt idx="5908">
                  <c:v>39.331179687500004</c:v>
                </c:pt>
                <c:pt idx="5909">
                  <c:v>39.336664062499999</c:v>
                </c:pt>
                <c:pt idx="5910">
                  <c:v>39.341214843750002</c:v>
                </c:pt>
                <c:pt idx="5911">
                  <c:v>39.345761718749998</c:v>
                </c:pt>
                <c:pt idx="5912">
                  <c:v>39.353199218749999</c:v>
                </c:pt>
                <c:pt idx="5913">
                  <c:v>39.3606328125</c:v>
                </c:pt>
                <c:pt idx="5914">
                  <c:v>39.368070312500002</c:v>
                </c:pt>
                <c:pt idx="5915">
                  <c:v>39.373484375000004</c:v>
                </c:pt>
                <c:pt idx="5916">
                  <c:v>39.378902343749999</c:v>
                </c:pt>
                <c:pt idx="5917">
                  <c:v>39.383882812499998</c:v>
                </c:pt>
                <c:pt idx="5918">
                  <c:v>39.388863281250003</c:v>
                </c:pt>
                <c:pt idx="5919">
                  <c:v>39.394714843750002</c:v>
                </c:pt>
                <c:pt idx="5920">
                  <c:v>39.400562499999999</c:v>
                </c:pt>
                <c:pt idx="5921">
                  <c:v>39.406085937500002</c:v>
                </c:pt>
                <c:pt idx="5922">
                  <c:v>39.411609374999998</c:v>
                </c:pt>
                <c:pt idx="5923">
                  <c:v>39.418105468749999</c:v>
                </c:pt>
                <c:pt idx="5924">
                  <c:v>39.424820312500003</c:v>
                </c:pt>
                <c:pt idx="5925">
                  <c:v>39.43153515625</c:v>
                </c:pt>
                <c:pt idx="5926">
                  <c:v>39.43837109375</c:v>
                </c:pt>
                <c:pt idx="5927">
                  <c:v>39.445210937500001</c:v>
                </c:pt>
                <c:pt idx="5928">
                  <c:v>39.451335937499998</c:v>
                </c:pt>
                <c:pt idx="5929">
                  <c:v>39.457460937500002</c:v>
                </c:pt>
                <c:pt idx="5930">
                  <c:v>39.464316406249999</c:v>
                </c:pt>
                <c:pt idx="5931">
                  <c:v>39.471171875000003</c:v>
                </c:pt>
                <c:pt idx="5932">
                  <c:v>39.478031250000001</c:v>
                </c:pt>
                <c:pt idx="5933">
                  <c:v>39.483640625</c:v>
                </c:pt>
                <c:pt idx="5934">
                  <c:v>39.489249999999998</c:v>
                </c:pt>
                <c:pt idx="5935">
                  <c:v>39.494859375000004</c:v>
                </c:pt>
                <c:pt idx="5936">
                  <c:v>39.498972656250004</c:v>
                </c:pt>
                <c:pt idx="5937">
                  <c:v>39.503089843750004</c:v>
                </c:pt>
                <c:pt idx="5938">
                  <c:v>39.5078125</c:v>
                </c:pt>
                <c:pt idx="5939">
                  <c:v>39.512535156250003</c:v>
                </c:pt>
                <c:pt idx="5940">
                  <c:v>39.517257812499999</c:v>
                </c:pt>
                <c:pt idx="5941">
                  <c:v>39.521980468750002</c:v>
                </c:pt>
                <c:pt idx="5942">
                  <c:v>39.528480468750004</c:v>
                </c:pt>
                <c:pt idx="5943">
                  <c:v>39.53498046875</c:v>
                </c:pt>
                <c:pt idx="5944">
                  <c:v>39.541835937500004</c:v>
                </c:pt>
                <c:pt idx="5945">
                  <c:v>39.548691406250001</c:v>
                </c:pt>
                <c:pt idx="5946">
                  <c:v>39.555546874999997</c:v>
                </c:pt>
                <c:pt idx="5947">
                  <c:v>39.56012890625</c:v>
                </c:pt>
                <c:pt idx="5948">
                  <c:v>39.564710937500003</c:v>
                </c:pt>
                <c:pt idx="5949">
                  <c:v>39.570882812500003</c:v>
                </c:pt>
                <c:pt idx="5950">
                  <c:v>39.576351562500001</c:v>
                </c:pt>
                <c:pt idx="5951">
                  <c:v>39.58182421875</c:v>
                </c:pt>
                <c:pt idx="5952">
                  <c:v>39.587390624999998</c:v>
                </c:pt>
                <c:pt idx="5953">
                  <c:v>39.592957031250002</c:v>
                </c:pt>
                <c:pt idx="5954">
                  <c:v>39.596089843750001</c:v>
                </c:pt>
                <c:pt idx="5955">
                  <c:v>39.602269531250002</c:v>
                </c:pt>
                <c:pt idx="5956">
                  <c:v>39.608449218750003</c:v>
                </c:pt>
                <c:pt idx="5957">
                  <c:v>39.614628906249997</c:v>
                </c:pt>
                <c:pt idx="5958">
                  <c:v>39.620910156249998</c:v>
                </c:pt>
                <c:pt idx="5959">
                  <c:v>39.627191406249999</c:v>
                </c:pt>
                <c:pt idx="5960">
                  <c:v>39.6334765625</c:v>
                </c:pt>
                <c:pt idx="5961">
                  <c:v>39.639773437500004</c:v>
                </c:pt>
                <c:pt idx="5962">
                  <c:v>39.646070312500001</c:v>
                </c:pt>
                <c:pt idx="5963">
                  <c:v>39.652367187499998</c:v>
                </c:pt>
                <c:pt idx="5964">
                  <c:v>39.656386718749999</c:v>
                </c:pt>
                <c:pt idx="5965">
                  <c:v>39.660410156250002</c:v>
                </c:pt>
                <c:pt idx="5966">
                  <c:v>39.66681640625</c:v>
                </c:pt>
                <c:pt idx="5967">
                  <c:v>39.673222656249997</c:v>
                </c:pt>
                <c:pt idx="5968">
                  <c:v>39.6751875</c:v>
                </c:pt>
                <c:pt idx="5969">
                  <c:v>39.67972265625</c:v>
                </c:pt>
                <c:pt idx="5970">
                  <c:v>39.6842578125</c:v>
                </c:pt>
                <c:pt idx="5971">
                  <c:v>39.687437500000001</c:v>
                </c:pt>
                <c:pt idx="5972">
                  <c:v>39.692300781249997</c:v>
                </c:pt>
                <c:pt idx="5973">
                  <c:v>39.697164062500001</c:v>
                </c:pt>
                <c:pt idx="5974">
                  <c:v>39.703707031249998</c:v>
                </c:pt>
                <c:pt idx="5975">
                  <c:v>39.709410156250001</c:v>
                </c:pt>
                <c:pt idx="5976">
                  <c:v>39.715394531249999</c:v>
                </c:pt>
                <c:pt idx="5977">
                  <c:v>39.721378906250003</c:v>
                </c:pt>
                <c:pt idx="5978">
                  <c:v>39.72736328125</c:v>
                </c:pt>
                <c:pt idx="5979">
                  <c:v>39.733699218749997</c:v>
                </c:pt>
                <c:pt idx="5980">
                  <c:v>39.740035156250002</c:v>
                </c:pt>
                <c:pt idx="5981">
                  <c:v>39.74637109375</c:v>
                </c:pt>
                <c:pt idx="5982">
                  <c:v>39.751859375000002</c:v>
                </c:pt>
                <c:pt idx="5983">
                  <c:v>39.757351562499998</c:v>
                </c:pt>
                <c:pt idx="5984">
                  <c:v>39.762843750000002</c:v>
                </c:pt>
                <c:pt idx="5985">
                  <c:v>39.767328124999999</c:v>
                </c:pt>
                <c:pt idx="5986">
                  <c:v>39.773617187500001</c:v>
                </c:pt>
                <c:pt idx="5987">
                  <c:v>39.779906250000003</c:v>
                </c:pt>
                <c:pt idx="5988">
                  <c:v>39.784574218750002</c:v>
                </c:pt>
                <c:pt idx="5989">
                  <c:v>39.789246093750002</c:v>
                </c:pt>
                <c:pt idx="5990">
                  <c:v>39.793917968750002</c:v>
                </c:pt>
                <c:pt idx="5991">
                  <c:v>39.7985859375</c:v>
                </c:pt>
                <c:pt idx="5992">
                  <c:v>39.803441406250002</c:v>
                </c:pt>
                <c:pt idx="5993">
                  <c:v>39.809585937500003</c:v>
                </c:pt>
                <c:pt idx="5994">
                  <c:v>39.815726562500004</c:v>
                </c:pt>
                <c:pt idx="5995">
                  <c:v>39.821316406249998</c:v>
                </c:pt>
                <c:pt idx="5996">
                  <c:v>39.826910156250001</c:v>
                </c:pt>
                <c:pt idx="5997">
                  <c:v>39.833898437500004</c:v>
                </c:pt>
                <c:pt idx="5998">
                  <c:v>39.840882812499999</c:v>
                </c:pt>
                <c:pt idx="5999">
                  <c:v>39.845371093750003</c:v>
                </c:pt>
                <c:pt idx="6000">
                  <c:v>39.849859375000001</c:v>
                </c:pt>
                <c:pt idx="6001">
                  <c:v>39.8565859375</c:v>
                </c:pt>
                <c:pt idx="6002">
                  <c:v>39.86331640625</c:v>
                </c:pt>
                <c:pt idx="6003">
                  <c:v>39.867582031250002</c:v>
                </c:pt>
                <c:pt idx="6004">
                  <c:v>39.871847656250004</c:v>
                </c:pt>
                <c:pt idx="6005">
                  <c:v>39.877179687500004</c:v>
                </c:pt>
                <c:pt idx="6006">
                  <c:v>39.882511718750003</c:v>
                </c:pt>
                <c:pt idx="6007">
                  <c:v>39.890124999999998</c:v>
                </c:pt>
                <c:pt idx="6008">
                  <c:v>39.89773828125</c:v>
                </c:pt>
                <c:pt idx="6009">
                  <c:v>39.905351562500002</c:v>
                </c:pt>
                <c:pt idx="6010">
                  <c:v>39.912964843750004</c:v>
                </c:pt>
                <c:pt idx="6011">
                  <c:v>39.918480468749998</c:v>
                </c:pt>
                <c:pt idx="6012">
                  <c:v>39.923996093749999</c:v>
                </c:pt>
                <c:pt idx="6013">
                  <c:v>39.930703125000001</c:v>
                </c:pt>
                <c:pt idx="6014">
                  <c:v>39.937410156250003</c:v>
                </c:pt>
                <c:pt idx="6015">
                  <c:v>39.944121093749999</c:v>
                </c:pt>
                <c:pt idx="6016">
                  <c:v>39.950828125000001</c:v>
                </c:pt>
                <c:pt idx="6017">
                  <c:v>39.957535156250003</c:v>
                </c:pt>
                <c:pt idx="6018">
                  <c:v>39.964964843750003</c:v>
                </c:pt>
                <c:pt idx="6019">
                  <c:v>39.972394531250004</c:v>
                </c:pt>
                <c:pt idx="6020">
                  <c:v>39.977578125000001</c:v>
                </c:pt>
                <c:pt idx="6021">
                  <c:v>39.982761718749998</c:v>
                </c:pt>
                <c:pt idx="6022">
                  <c:v>39.988941406249999</c:v>
                </c:pt>
                <c:pt idx="6023">
                  <c:v>39.995121093750001</c:v>
                </c:pt>
                <c:pt idx="6024">
                  <c:v>40.000855468750004</c:v>
                </c:pt>
                <c:pt idx="6025">
                  <c:v>40.00659375</c:v>
                </c:pt>
                <c:pt idx="6026">
                  <c:v>40.011078124999997</c:v>
                </c:pt>
                <c:pt idx="6027">
                  <c:v>40.015566406250002</c:v>
                </c:pt>
                <c:pt idx="6028">
                  <c:v>40.020605468749999</c:v>
                </c:pt>
                <c:pt idx="6029">
                  <c:v>40.025640625000001</c:v>
                </c:pt>
                <c:pt idx="6030">
                  <c:v>40.029761718750002</c:v>
                </c:pt>
                <c:pt idx="6031">
                  <c:v>40.033878906250003</c:v>
                </c:pt>
                <c:pt idx="6032">
                  <c:v>40.041308593750003</c:v>
                </c:pt>
                <c:pt idx="6033">
                  <c:v>40.048738281250003</c:v>
                </c:pt>
                <c:pt idx="6034">
                  <c:v>40.056089843750001</c:v>
                </c:pt>
                <c:pt idx="6035">
                  <c:v>40.062562499999999</c:v>
                </c:pt>
                <c:pt idx="6036">
                  <c:v>40.069882812499998</c:v>
                </c:pt>
                <c:pt idx="6037">
                  <c:v>40.077203125000004</c:v>
                </c:pt>
                <c:pt idx="6038">
                  <c:v>40.084742187499998</c:v>
                </c:pt>
                <c:pt idx="6039">
                  <c:v>40.092281249999999</c:v>
                </c:pt>
                <c:pt idx="6040">
                  <c:v>40.098164062500004</c:v>
                </c:pt>
                <c:pt idx="6041">
                  <c:v>40.10588671875</c:v>
                </c:pt>
                <c:pt idx="6042">
                  <c:v>40.113097656249998</c:v>
                </c:pt>
                <c:pt idx="6043">
                  <c:v>40.119605468750002</c:v>
                </c:pt>
                <c:pt idx="6044">
                  <c:v>40.1261171875</c:v>
                </c:pt>
                <c:pt idx="6045">
                  <c:v>40.1321484375</c:v>
                </c:pt>
                <c:pt idx="6046">
                  <c:v>40.13818359375</c:v>
                </c:pt>
                <c:pt idx="6047">
                  <c:v>40.143074218750002</c:v>
                </c:pt>
                <c:pt idx="6048">
                  <c:v>40.147964843750003</c:v>
                </c:pt>
                <c:pt idx="6049">
                  <c:v>40.153703125</c:v>
                </c:pt>
                <c:pt idx="6050">
                  <c:v>40.159441406250004</c:v>
                </c:pt>
                <c:pt idx="6051">
                  <c:v>40.164179687500003</c:v>
                </c:pt>
                <c:pt idx="6052">
                  <c:v>40.168917968750002</c:v>
                </c:pt>
                <c:pt idx="6053">
                  <c:v>40.174402343750003</c:v>
                </c:pt>
                <c:pt idx="6054">
                  <c:v>40.180832031249999</c:v>
                </c:pt>
                <c:pt idx="6055">
                  <c:v>40.186</c:v>
                </c:pt>
                <c:pt idx="6056">
                  <c:v>40.193277343749997</c:v>
                </c:pt>
                <c:pt idx="6057">
                  <c:v>40.199414062500004</c:v>
                </c:pt>
                <c:pt idx="6058">
                  <c:v>40.204394531250003</c:v>
                </c:pt>
                <c:pt idx="6059">
                  <c:v>40.211972656249998</c:v>
                </c:pt>
                <c:pt idx="6060">
                  <c:v>40.216082031250004</c:v>
                </c:pt>
                <c:pt idx="6061">
                  <c:v>40.220191406250002</c:v>
                </c:pt>
                <c:pt idx="6062">
                  <c:v>40.227527343749998</c:v>
                </c:pt>
                <c:pt idx="6063">
                  <c:v>40.23486328125</c:v>
                </c:pt>
                <c:pt idx="6064">
                  <c:v>40.240824218749999</c:v>
                </c:pt>
                <c:pt idx="6065">
                  <c:v>40.246781249999998</c:v>
                </c:pt>
                <c:pt idx="6066">
                  <c:v>40.253292968750003</c:v>
                </c:pt>
                <c:pt idx="6067">
                  <c:v>40.25980078125</c:v>
                </c:pt>
                <c:pt idx="6068">
                  <c:v>40.2668828125</c:v>
                </c:pt>
                <c:pt idx="6069">
                  <c:v>40.2739609375</c:v>
                </c:pt>
                <c:pt idx="6070">
                  <c:v>40.28104296875</c:v>
                </c:pt>
                <c:pt idx="6071">
                  <c:v>40.28812109375</c:v>
                </c:pt>
                <c:pt idx="6072">
                  <c:v>40.29352734375</c:v>
                </c:pt>
                <c:pt idx="6073">
                  <c:v>40.298937500000001</c:v>
                </c:pt>
                <c:pt idx="6074">
                  <c:v>40.305007812500001</c:v>
                </c:pt>
                <c:pt idx="6075">
                  <c:v>40.311082031250002</c:v>
                </c:pt>
                <c:pt idx="6076">
                  <c:v>40.317156250000004</c:v>
                </c:pt>
                <c:pt idx="6077">
                  <c:v>40.323226562500004</c:v>
                </c:pt>
                <c:pt idx="6078">
                  <c:v>40.328039062500004</c:v>
                </c:pt>
                <c:pt idx="6079">
                  <c:v>40.332851562500004</c:v>
                </c:pt>
                <c:pt idx="6080">
                  <c:v>40.33715625</c:v>
                </c:pt>
                <c:pt idx="6081">
                  <c:v>40.341457031250002</c:v>
                </c:pt>
                <c:pt idx="6082">
                  <c:v>40.3485625</c:v>
                </c:pt>
                <c:pt idx="6083">
                  <c:v>40.354921875000002</c:v>
                </c:pt>
                <c:pt idx="6084">
                  <c:v>40.361281249999998</c:v>
                </c:pt>
                <c:pt idx="6085">
                  <c:v>40.367453125000004</c:v>
                </c:pt>
                <c:pt idx="6086">
                  <c:v>40.371800781250002</c:v>
                </c:pt>
                <c:pt idx="6087">
                  <c:v>40.376148437499999</c:v>
                </c:pt>
                <c:pt idx="6088">
                  <c:v>40.379886718750001</c:v>
                </c:pt>
                <c:pt idx="6089">
                  <c:v>40.385312499999998</c:v>
                </c:pt>
                <c:pt idx="6090">
                  <c:v>40.390734375000001</c:v>
                </c:pt>
                <c:pt idx="6091">
                  <c:v>40.396812500000003</c:v>
                </c:pt>
                <c:pt idx="6092">
                  <c:v>40.404664062500004</c:v>
                </c:pt>
                <c:pt idx="6093">
                  <c:v>40.410695312500003</c:v>
                </c:pt>
                <c:pt idx="6094">
                  <c:v>40.416726562500003</c:v>
                </c:pt>
                <c:pt idx="6095">
                  <c:v>40.423144531250003</c:v>
                </c:pt>
                <c:pt idx="6096">
                  <c:v>40.429558593750002</c:v>
                </c:pt>
                <c:pt idx="6097">
                  <c:v>40.435976562500002</c:v>
                </c:pt>
                <c:pt idx="6098">
                  <c:v>40.442390625000002</c:v>
                </c:pt>
                <c:pt idx="6099">
                  <c:v>40.447417968750003</c:v>
                </c:pt>
                <c:pt idx="6100">
                  <c:v>40.452445312500004</c:v>
                </c:pt>
                <c:pt idx="6101">
                  <c:v>40.456871093750003</c:v>
                </c:pt>
                <c:pt idx="6102">
                  <c:v>40.461300781250003</c:v>
                </c:pt>
                <c:pt idx="6103">
                  <c:v>40.467855468750003</c:v>
                </c:pt>
                <c:pt idx="6104">
                  <c:v>40.472417968750001</c:v>
                </c:pt>
                <c:pt idx="6105">
                  <c:v>40.476976562499999</c:v>
                </c:pt>
                <c:pt idx="6106">
                  <c:v>40.481789062499999</c:v>
                </c:pt>
                <c:pt idx="6107">
                  <c:v>40.486597656249998</c:v>
                </c:pt>
                <c:pt idx="6108">
                  <c:v>40.489914062499999</c:v>
                </c:pt>
                <c:pt idx="6109">
                  <c:v>40.494144531250001</c:v>
                </c:pt>
                <c:pt idx="6110">
                  <c:v>40.500449218749999</c:v>
                </c:pt>
                <c:pt idx="6111">
                  <c:v>40.506542968750004</c:v>
                </c:pt>
                <c:pt idx="6112">
                  <c:v>40.512640625000003</c:v>
                </c:pt>
                <c:pt idx="6113">
                  <c:v>40.519687500000003</c:v>
                </c:pt>
                <c:pt idx="6114">
                  <c:v>40.526738281249997</c:v>
                </c:pt>
                <c:pt idx="6115">
                  <c:v>40.530472656249998</c:v>
                </c:pt>
                <c:pt idx="6116">
                  <c:v>40.535781249999999</c:v>
                </c:pt>
                <c:pt idx="6117">
                  <c:v>40.5410859375</c:v>
                </c:pt>
                <c:pt idx="6118">
                  <c:v>40.54216796875</c:v>
                </c:pt>
                <c:pt idx="6119">
                  <c:v>40.549214843750001</c:v>
                </c:pt>
                <c:pt idx="6120">
                  <c:v>40.553281249999998</c:v>
                </c:pt>
                <c:pt idx="6121">
                  <c:v>40.557343750000001</c:v>
                </c:pt>
                <c:pt idx="6122">
                  <c:v>40.563425781250004</c:v>
                </c:pt>
                <c:pt idx="6123">
                  <c:v>40.569507812499999</c:v>
                </c:pt>
                <c:pt idx="6124">
                  <c:v>40.575585937500001</c:v>
                </c:pt>
                <c:pt idx="6125">
                  <c:v>40.581144531250004</c:v>
                </c:pt>
                <c:pt idx="6126">
                  <c:v>40.587238281250002</c:v>
                </c:pt>
                <c:pt idx="6127">
                  <c:v>40.593335937500001</c:v>
                </c:pt>
                <c:pt idx="6128">
                  <c:v>40.600632812500002</c:v>
                </c:pt>
                <c:pt idx="6129">
                  <c:v>40.605113281249999</c:v>
                </c:pt>
                <c:pt idx="6130">
                  <c:v>40.609589843750001</c:v>
                </c:pt>
                <c:pt idx="6131">
                  <c:v>40.61701171875</c:v>
                </c:pt>
                <c:pt idx="6132">
                  <c:v>40.624433593749998</c:v>
                </c:pt>
                <c:pt idx="6133">
                  <c:v>40.631316406250001</c:v>
                </c:pt>
                <c:pt idx="6134">
                  <c:v>40.635214843749999</c:v>
                </c:pt>
                <c:pt idx="6135">
                  <c:v>40.642886718749999</c:v>
                </c:pt>
                <c:pt idx="6136">
                  <c:v>40.650558593749999</c:v>
                </c:pt>
                <c:pt idx="6137">
                  <c:v>40.655699218750001</c:v>
                </c:pt>
                <c:pt idx="6138">
                  <c:v>40.660757812500002</c:v>
                </c:pt>
                <c:pt idx="6139">
                  <c:v>40.666230468750001</c:v>
                </c:pt>
                <c:pt idx="6140">
                  <c:v>40.670832031250001</c:v>
                </c:pt>
                <c:pt idx="6141">
                  <c:v>40.675437500000001</c:v>
                </c:pt>
                <c:pt idx="6142">
                  <c:v>40.680660156249999</c:v>
                </c:pt>
                <c:pt idx="6143">
                  <c:v>40.685886718749998</c:v>
                </c:pt>
                <c:pt idx="6144">
                  <c:v>40.6925234375</c:v>
                </c:pt>
                <c:pt idx="6145">
                  <c:v>40.698742187500002</c:v>
                </c:pt>
                <c:pt idx="6146">
                  <c:v>40.704878906250002</c:v>
                </c:pt>
                <c:pt idx="6147">
                  <c:v>40.7078671875</c:v>
                </c:pt>
                <c:pt idx="6148">
                  <c:v>40.714832031249998</c:v>
                </c:pt>
                <c:pt idx="6149">
                  <c:v>40.721800781250003</c:v>
                </c:pt>
                <c:pt idx="6150">
                  <c:v>40.728433593749997</c:v>
                </c:pt>
                <c:pt idx="6151">
                  <c:v>40.736394531249999</c:v>
                </c:pt>
                <c:pt idx="6152">
                  <c:v>40.744359375000002</c:v>
                </c:pt>
                <c:pt idx="6153">
                  <c:v>40.750355468750001</c:v>
                </c:pt>
                <c:pt idx="6154">
                  <c:v>40.756355468750002</c:v>
                </c:pt>
                <c:pt idx="6155">
                  <c:v>40.762355468750002</c:v>
                </c:pt>
                <c:pt idx="6156">
                  <c:v>40.769652343750003</c:v>
                </c:pt>
                <c:pt idx="6157">
                  <c:v>40.776949218749998</c:v>
                </c:pt>
                <c:pt idx="6158">
                  <c:v>40.78425</c:v>
                </c:pt>
                <c:pt idx="6159">
                  <c:v>40.791378906250003</c:v>
                </c:pt>
                <c:pt idx="6160">
                  <c:v>40.798511718749999</c:v>
                </c:pt>
                <c:pt idx="6161">
                  <c:v>40.805644531250003</c:v>
                </c:pt>
                <c:pt idx="6162">
                  <c:v>40.810453125000002</c:v>
                </c:pt>
                <c:pt idx="6163">
                  <c:v>40.815261718750001</c:v>
                </c:pt>
                <c:pt idx="6164">
                  <c:v>40.821066406250004</c:v>
                </c:pt>
                <c:pt idx="6165">
                  <c:v>40.828531249999997</c:v>
                </c:pt>
                <c:pt idx="6166">
                  <c:v>40.835828124999999</c:v>
                </c:pt>
                <c:pt idx="6167">
                  <c:v>40.843249999999998</c:v>
                </c:pt>
                <c:pt idx="6168">
                  <c:v>40.850671875000003</c:v>
                </c:pt>
                <c:pt idx="6169">
                  <c:v>40.855730468750004</c:v>
                </c:pt>
                <c:pt idx="6170">
                  <c:v>40.860789062500004</c:v>
                </c:pt>
                <c:pt idx="6171">
                  <c:v>40.866679687500003</c:v>
                </c:pt>
                <c:pt idx="6172">
                  <c:v>40.872566406250002</c:v>
                </c:pt>
                <c:pt idx="6173">
                  <c:v>40.876796875000004</c:v>
                </c:pt>
                <c:pt idx="6174">
                  <c:v>40.881027343749999</c:v>
                </c:pt>
                <c:pt idx="6175">
                  <c:v>40.885175781249998</c:v>
                </c:pt>
                <c:pt idx="6176">
                  <c:v>40.889320312500004</c:v>
                </c:pt>
                <c:pt idx="6177">
                  <c:v>40.89620703125</c:v>
                </c:pt>
                <c:pt idx="6178">
                  <c:v>40.903089843750003</c:v>
                </c:pt>
                <c:pt idx="6179">
                  <c:v>40.907152343749999</c:v>
                </c:pt>
                <c:pt idx="6180">
                  <c:v>40.911218750000003</c:v>
                </c:pt>
                <c:pt idx="6181">
                  <c:v>40.9170625</c:v>
                </c:pt>
                <c:pt idx="6182">
                  <c:v>40.922910156249998</c:v>
                </c:pt>
                <c:pt idx="6183">
                  <c:v>40.930707031250002</c:v>
                </c:pt>
                <c:pt idx="6184">
                  <c:v>40.938503906249998</c:v>
                </c:pt>
                <c:pt idx="6185">
                  <c:v>40.944253906249997</c:v>
                </c:pt>
                <c:pt idx="6186">
                  <c:v>40.950003906250004</c:v>
                </c:pt>
                <c:pt idx="6187">
                  <c:v>40.955753906250003</c:v>
                </c:pt>
                <c:pt idx="6188">
                  <c:v>40.962265625000001</c:v>
                </c:pt>
                <c:pt idx="6189">
                  <c:v>40.968773437499998</c:v>
                </c:pt>
                <c:pt idx="6190">
                  <c:v>40.974496093749998</c:v>
                </c:pt>
                <c:pt idx="6191">
                  <c:v>40.980218749999999</c:v>
                </c:pt>
                <c:pt idx="6192">
                  <c:v>40.985941406249999</c:v>
                </c:pt>
                <c:pt idx="6193">
                  <c:v>40.993007812500004</c:v>
                </c:pt>
                <c:pt idx="6194">
                  <c:v>41.000074218750001</c:v>
                </c:pt>
                <c:pt idx="6195">
                  <c:v>41.007140624999998</c:v>
                </c:pt>
                <c:pt idx="6196">
                  <c:v>41.014207031250002</c:v>
                </c:pt>
                <c:pt idx="6197">
                  <c:v>41.0212734375</c:v>
                </c:pt>
                <c:pt idx="6198">
                  <c:v>41.028628906249999</c:v>
                </c:pt>
                <c:pt idx="6199">
                  <c:v>41.035984374999998</c:v>
                </c:pt>
                <c:pt idx="6200">
                  <c:v>41.043339843749997</c:v>
                </c:pt>
                <c:pt idx="6201">
                  <c:v>41.050695312500004</c:v>
                </c:pt>
                <c:pt idx="6202">
                  <c:v>41.058046875000002</c:v>
                </c:pt>
                <c:pt idx="6203">
                  <c:v>41.065402343750002</c:v>
                </c:pt>
                <c:pt idx="6204">
                  <c:v>41.072757812500001</c:v>
                </c:pt>
                <c:pt idx="6205">
                  <c:v>41.078136718750002</c:v>
                </c:pt>
                <c:pt idx="6206">
                  <c:v>41.083515625000004</c:v>
                </c:pt>
                <c:pt idx="6207">
                  <c:v>41.088894531249998</c:v>
                </c:pt>
                <c:pt idx="6208">
                  <c:v>41.093890625</c:v>
                </c:pt>
                <c:pt idx="6209">
                  <c:v>41.098882812500001</c:v>
                </c:pt>
                <c:pt idx="6210">
                  <c:v>41.103222656250004</c:v>
                </c:pt>
                <c:pt idx="6211">
                  <c:v>41.107558593749999</c:v>
                </c:pt>
                <c:pt idx="6212">
                  <c:v>41.113406250000004</c:v>
                </c:pt>
                <c:pt idx="6213">
                  <c:v>41.119253906250002</c:v>
                </c:pt>
                <c:pt idx="6214">
                  <c:v>41.125390625000001</c:v>
                </c:pt>
                <c:pt idx="6215">
                  <c:v>41.129453124999998</c:v>
                </c:pt>
                <c:pt idx="6216">
                  <c:v>41.133519531250002</c:v>
                </c:pt>
                <c:pt idx="6217">
                  <c:v>41.137746093750003</c:v>
                </c:pt>
                <c:pt idx="6218">
                  <c:v>41.142515625000001</c:v>
                </c:pt>
                <c:pt idx="6219">
                  <c:v>41.14728515625</c:v>
                </c:pt>
                <c:pt idx="6220">
                  <c:v>41.151308593750002</c:v>
                </c:pt>
                <c:pt idx="6221">
                  <c:v>41.155328125000004</c:v>
                </c:pt>
                <c:pt idx="6222">
                  <c:v>41.162253906250001</c:v>
                </c:pt>
                <c:pt idx="6223">
                  <c:v>41.169179687499998</c:v>
                </c:pt>
                <c:pt idx="6224">
                  <c:v>41.174402343750003</c:v>
                </c:pt>
                <c:pt idx="6225">
                  <c:v>41.179421875000003</c:v>
                </c:pt>
                <c:pt idx="6226">
                  <c:v>41.184437500000001</c:v>
                </c:pt>
                <c:pt idx="6227">
                  <c:v>41.189332031250004</c:v>
                </c:pt>
                <c:pt idx="6228">
                  <c:v>41.194222656249998</c:v>
                </c:pt>
                <c:pt idx="6229">
                  <c:v>41.197957031249999</c:v>
                </c:pt>
                <c:pt idx="6230">
                  <c:v>41.202933593750004</c:v>
                </c:pt>
                <c:pt idx="6231">
                  <c:v>41.207410156249999</c:v>
                </c:pt>
                <c:pt idx="6232">
                  <c:v>41.211890625000002</c:v>
                </c:pt>
                <c:pt idx="6233">
                  <c:v>41.214128906250004</c:v>
                </c:pt>
                <c:pt idx="6234">
                  <c:v>41.221761718750003</c:v>
                </c:pt>
                <c:pt idx="6235">
                  <c:v>41.229031249999998</c:v>
                </c:pt>
                <c:pt idx="6236">
                  <c:v>41.236304687500002</c:v>
                </c:pt>
                <c:pt idx="6237">
                  <c:v>41.243578124999999</c:v>
                </c:pt>
                <c:pt idx="6238">
                  <c:v>41.250851562500003</c:v>
                </c:pt>
                <c:pt idx="6239">
                  <c:v>41.2580234375</c:v>
                </c:pt>
                <c:pt idx="6240">
                  <c:v>41.265191406250004</c:v>
                </c:pt>
                <c:pt idx="6241">
                  <c:v>41.271113281250003</c:v>
                </c:pt>
                <c:pt idx="6242">
                  <c:v>41.277039062500002</c:v>
                </c:pt>
                <c:pt idx="6243">
                  <c:v>41.284054687500003</c:v>
                </c:pt>
                <c:pt idx="6244">
                  <c:v>41.291066406250003</c:v>
                </c:pt>
                <c:pt idx="6245">
                  <c:v>41.296496093750001</c:v>
                </c:pt>
                <c:pt idx="6246">
                  <c:v>41.301925781249999</c:v>
                </c:pt>
                <c:pt idx="6247">
                  <c:v>41.307355468750004</c:v>
                </c:pt>
                <c:pt idx="6248">
                  <c:v>41.314816406250003</c:v>
                </c:pt>
                <c:pt idx="6249">
                  <c:v>41.322277343750002</c:v>
                </c:pt>
                <c:pt idx="6250">
                  <c:v>41.329738281250002</c:v>
                </c:pt>
                <c:pt idx="6251">
                  <c:v>41.337199218750001</c:v>
                </c:pt>
                <c:pt idx="6252">
                  <c:v>41.342191406250002</c:v>
                </c:pt>
                <c:pt idx="6253">
                  <c:v>41.347183593750003</c:v>
                </c:pt>
                <c:pt idx="6254">
                  <c:v>41.352058593750002</c:v>
                </c:pt>
                <c:pt idx="6255">
                  <c:v>41.35693359375</c:v>
                </c:pt>
                <c:pt idx="6256">
                  <c:v>41.361394531249999</c:v>
                </c:pt>
                <c:pt idx="6257">
                  <c:v>41.365851562499998</c:v>
                </c:pt>
                <c:pt idx="6258">
                  <c:v>41.372390625000001</c:v>
                </c:pt>
                <c:pt idx="6259">
                  <c:v>41.378570312500003</c:v>
                </c:pt>
                <c:pt idx="6260">
                  <c:v>41.384781250000003</c:v>
                </c:pt>
                <c:pt idx="6261">
                  <c:v>41.390992187500004</c:v>
                </c:pt>
                <c:pt idx="6262">
                  <c:v>41.397203125000004</c:v>
                </c:pt>
                <c:pt idx="6263">
                  <c:v>41.403414062499998</c:v>
                </c:pt>
                <c:pt idx="6264">
                  <c:v>41.409121093750002</c:v>
                </c:pt>
                <c:pt idx="6265">
                  <c:v>41.414828125</c:v>
                </c:pt>
                <c:pt idx="6266">
                  <c:v>41.420531250000003</c:v>
                </c:pt>
                <c:pt idx="6267">
                  <c:v>41.426121093749998</c:v>
                </c:pt>
                <c:pt idx="6268">
                  <c:v>41.431707031249999</c:v>
                </c:pt>
                <c:pt idx="6269">
                  <c:v>41.436414062499999</c:v>
                </c:pt>
                <c:pt idx="6270">
                  <c:v>41.441117187499998</c:v>
                </c:pt>
                <c:pt idx="6271">
                  <c:v>41.445914062500002</c:v>
                </c:pt>
                <c:pt idx="6272">
                  <c:v>41.450710937499998</c:v>
                </c:pt>
                <c:pt idx="6273">
                  <c:v>41.456691406250002</c:v>
                </c:pt>
                <c:pt idx="6274">
                  <c:v>41.462675781249999</c:v>
                </c:pt>
                <c:pt idx="6275">
                  <c:v>41.468316406250004</c:v>
                </c:pt>
                <c:pt idx="6276">
                  <c:v>41.473957031250002</c:v>
                </c:pt>
                <c:pt idx="6277">
                  <c:v>41.477648437500001</c:v>
                </c:pt>
                <c:pt idx="6278">
                  <c:v>41.483761718750003</c:v>
                </c:pt>
                <c:pt idx="6279">
                  <c:v>41.487980468750003</c:v>
                </c:pt>
                <c:pt idx="6280">
                  <c:v>41.492199218750002</c:v>
                </c:pt>
                <c:pt idx="6281">
                  <c:v>41.49971875</c:v>
                </c:pt>
                <c:pt idx="6282">
                  <c:v>41.507238281250004</c:v>
                </c:pt>
                <c:pt idx="6283">
                  <c:v>41.514761718750002</c:v>
                </c:pt>
                <c:pt idx="6284">
                  <c:v>41.521648437499998</c:v>
                </c:pt>
                <c:pt idx="6285">
                  <c:v>41.528539062500002</c:v>
                </c:pt>
                <c:pt idx="6286">
                  <c:v>41.535425781249998</c:v>
                </c:pt>
                <c:pt idx="6287">
                  <c:v>41.540835937499999</c:v>
                </c:pt>
                <c:pt idx="6288">
                  <c:v>41.546250000000001</c:v>
                </c:pt>
                <c:pt idx="6289">
                  <c:v>41.551660156250001</c:v>
                </c:pt>
                <c:pt idx="6290">
                  <c:v>41.556039062499998</c:v>
                </c:pt>
                <c:pt idx="6291">
                  <c:v>41.560414062500001</c:v>
                </c:pt>
                <c:pt idx="6292">
                  <c:v>41.566949218750004</c:v>
                </c:pt>
                <c:pt idx="6293">
                  <c:v>41.57132421875</c:v>
                </c:pt>
                <c:pt idx="6294">
                  <c:v>41.575699218750003</c:v>
                </c:pt>
                <c:pt idx="6295">
                  <c:v>41.58223828125</c:v>
                </c:pt>
                <c:pt idx="6296">
                  <c:v>41.588773437500002</c:v>
                </c:pt>
                <c:pt idx="6297">
                  <c:v>41.595312499999999</c:v>
                </c:pt>
                <c:pt idx="6298">
                  <c:v>41.602269531250002</c:v>
                </c:pt>
                <c:pt idx="6299">
                  <c:v>41.609226562499998</c:v>
                </c:pt>
                <c:pt idx="6300">
                  <c:v>41.615660156250001</c:v>
                </c:pt>
                <c:pt idx="6301">
                  <c:v>41.622089843750004</c:v>
                </c:pt>
                <c:pt idx="6302">
                  <c:v>41.629332031250001</c:v>
                </c:pt>
                <c:pt idx="6303">
                  <c:v>41.636570312499998</c:v>
                </c:pt>
                <c:pt idx="6304">
                  <c:v>41.643808593750002</c:v>
                </c:pt>
                <c:pt idx="6305">
                  <c:v>41.649644531250004</c:v>
                </c:pt>
                <c:pt idx="6306">
                  <c:v>41.655476562499999</c:v>
                </c:pt>
                <c:pt idx="6307">
                  <c:v>41.661312500000001</c:v>
                </c:pt>
                <c:pt idx="6308">
                  <c:v>41.668324218750001</c:v>
                </c:pt>
                <c:pt idx="6309">
                  <c:v>41.675335937500002</c:v>
                </c:pt>
                <c:pt idx="6310">
                  <c:v>41.682398437499998</c:v>
                </c:pt>
                <c:pt idx="6311">
                  <c:v>41.689464843750002</c:v>
                </c:pt>
                <c:pt idx="6312">
                  <c:v>41.696472656250002</c:v>
                </c:pt>
                <c:pt idx="6313">
                  <c:v>41.703484375000002</c:v>
                </c:pt>
                <c:pt idx="6314">
                  <c:v>41.708070312499999</c:v>
                </c:pt>
                <c:pt idx="6315">
                  <c:v>41.712656250000002</c:v>
                </c:pt>
                <c:pt idx="6316">
                  <c:v>41.716664062500001</c:v>
                </c:pt>
                <c:pt idx="6317">
                  <c:v>41.720671875000001</c:v>
                </c:pt>
                <c:pt idx="6318">
                  <c:v>41.726785156250003</c:v>
                </c:pt>
                <c:pt idx="6319">
                  <c:v>41.731105468750002</c:v>
                </c:pt>
                <c:pt idx="6320">
                  <c:v>41.735425781250001</c:v>
                </c:pt>
                <c:pt idx="6321">
                  <c:v>41.742843749999999</c:v>
                </c:pt>
                <c:pt idx="6322">
                  <c:v>41.750257812500003</c:v>
                </c:pt>
                <c:pt idx="6323">
                  <c:v>41.757671875</c:v>
                </c:pt>
                <c:pt idx="6324">
                  <c:v>41.7623125</c:v>
                </c:pt>
                <c:pt idx="6325">
                  <c:v>41.76694921875</c:v>
                </c:pt>
                <c:pt idx="6326">
                  <c:v>41.774117187500003</c:v>
                </c:pt>
                <c:pt idx="6327">
                  <c:v>41.779074218750004</c:v>
                </c:pt>
                <c:pt idx="6328">
                  <c:v>41.784027343749997</c:v>
                </c:pt>
                <c:pt idx="6329">
                  <c:v>41.790355468750001</c:v>
                </c:pt>
                <c:pt idx="6330">
                  <c:v>41.795835937500001</c:v>
                </c:pt>
                <c:pt idx="6331">
                  <c:v>41.801632812500003</c:v>
                </c:pt>
                <c:pt idx="6332">
                  <c:v>41.807429687499997</c:v>
                </c:pt>
                <c:pt idx="6333">
                  <c:v>41.813281250000003</c:v>
                </c:pt>
                <c:pt idx="6334">
                  <c:v>41.819132812500001</c:v>
                </c:pt>
                <c:pt idx="6335">
                  <c:v>41.825250000000004</c:v>
                </c:pt>
                <c:pt idx="6336">
                  <c:v>41.8313671875</c:v>
                </c:pt>
                <c:pt idx="6337">
                  <c:v>41.837429687499998</c:v>
                </c:pt>
                <c:pt idx="6338">
                  <c:v>41.843492187500004</c:v>
                </c:pt>
                <c:pt idx="6339">
                  <c:v>41.849343750000003</c:v>
                </c:pt>
                <c:pt idx="6340">
                  <c:v>41.85519140625</c:v>
                </c:pt>
                <c:pt idx="6341">
                  <c:v>41.861042968749999</c:v>
                </c:pt>
                <c:pt idx="6342">
                  <c:v>41.866894531250004</c:v>
                </c:pt>
                <c:pt idx="6343">
                  <c:v>41.8734296875</c:v>
                </c:pt>
                <c:pt idx="6344">
                  <c:v>41.879968750000003</c:v>
                </c:pt>
                <c:pt idx="6345">
                  <c:v>41.886660156250002</c:v>
                </c:pt>
                <c:pt idx="6346">
                  <c:v>41.893355468750002</c:v>
                </c:pt>
                <c:pt idx="6347">
                  <c:v>41.900894531250003</c:v>
                </c:pt>
                <c:pt idx="6348">
                  <c:v>41.908433593750004</c:v>
                </c:pt>
                <c:pt idx="6349">
                  <c:v>41.916289062499999</c:v>
                </c:pt>
                <c:pt idx="6350">
                  <c:v>41.924144531250001</c:v>
                </c:pt>
                <c:pt idx="6351">
                  <c:v>41.930363281250003</c:v>
                </c:pt>
                <c:pt idx="6352">
                  <c:v>41.936585937499999</c:v>
                </c:pt>
                <c:pt idx="6353">
                  <c:v>41.94259375</c:v>
                </c:pt>
                <c:pt idx="6354">
                  <c:v>41.948605468750003</c:v>
                </c:pt>
                <c:pt idx="6355">
                  <c:v>41.954929687499998</c:v>
                </c:pt>
                <c:pt idx="6356">
                  <c:v>41.961257812500001</c:v>
                </c:pt>
                <c:pt idx="6357">
                  <c:v>41.966316406250002</c:v>
                </c:pt>
                <c:pt idx="6358">
                  <c:v>41.971378906250003</c:v>
                </c:pt>
                <c:pt idx="6359">
                  <c:v>41.978546874999999</c:v>
                </c:pt>
                <c:pt idx="6360">
                  <c:v>41.985714843750003</c:v>
                </c:pt>
                <c:pt idx="6361">
                  <c:v>41.991566406250001</c:v>
                </c:pt>
                <c:pt idx="6362">
                  <c:v>41.99741796875</c:v>
                </c:pt>
                <c:pt idx="6363">
                  <c:v>42.003429687500002</c:v>
                </c:pt>
                <c:pt idx="6364">
                  <c:v>42.009437500000004</c:v>
                </c:pt>
                <c:pt idx="6365">
                  <c:v>42.0158671875</c:v>
                </c:pt>
                <c:pt idx="6366">
                  <c:v>42.022300781250003</c:v>
                </c:pt>
                <c:pt idx="6367">
                  <c:v>42.028046875000001</c:v>
                </c:pt>
                <c:pt idx="6368">
                  <c:v>42.033792968749999</c:v>
                </c:pt>
                <c:pt idx="6369">
                  <c:v>42.039312500000001</c:v>
                </c:pt>
                <c:pt idx="6370">
                  <c:v>42.044832031250003</c:v>
                </c:pt>
                <c:pt idx="6371">
                  <c:v>42.050351562499998</c:v>
                </c:pt>
                <c:pt idx="6372">
                  <c:v>42.057101562500002</c:v>
                </c:pt>
                <c:pt idx="6373">
                  <c:v>42.062531249999999</c:v>
                </c:pt>
                <c:pt idx="6374">
                  <c:v>42.067960937500004</c:v>
                </c:pt>
                <c:pt idx="6375">
                  <c:v>42.073863281249999</c:v>
                </c:pt>
                <c:pt idx="6376">
                  <c:v>42.079769531250001</c:v>
                </c:pt>
                <c:pt idx="6377">
                  <c:v>42.0864609375</c:v>
                </c:pt>
                <c:pt idx="6378">
                  <c:v>42.09315625</c:v>
                </c:pt>
                <c:pt idx="6379">
                  <c:v>42.099167968750002</c:v>
                </c:pt>
                <c:pt idx="6380">
                  <c:v>42.105175781250004</c:v>
                </c:pt>
                <c:pt idx="6381">
                  <c:v>42.111027343750003</c:v>
                </c:pt>
                <c:pt idx="6382">
                  <c:v>42.116878906250001</c:v>
                </c:pt>
                <c:pt idx="6383">
                  <c:v>42.123046875</c:v>
                </c:pt>
                <c:pt idx="6384">
                  <c:v>42.129214843749999</c:v>
                </c:pt>
                <c:pt idx="6385">
                  <c:v>42.1364375</c:v>
                </c:pt>
                <c:pt idx="6386">
                  <c:v>42.14366015625</c:v>
                </c:pt>
                <c:pt idx="6387">
                  <c:v>42.150156250000002</c:v>
                </c:pt>
                <c:pt idx="6388">
                  <c:v>42.156652343750004</c:v>
                </c:pt>
                <c:pt idx="6389">
                  <c:v>42.163144531249998</c:v>
                </c:pt>
                <c:pt idx="6390">
                  <c:v>42.169640625</c:v>
                </c:pt>
                <c:pt idx="6391">
                  <c:v>42.176136718750001</c:v>
                </c:pt>
                <c:pt idx="6392">
                  <c:v>42.182988281249997</c:v>
                </c:pt>
                <c:pt idx="6393">
                  <c:v>42.189843750000001</c:v>
                </c:pt>
                <c:pt idx="6394">
                  <c:v>42.196695312499997</c:v>
                </c:pt>
                <c:pt idx="6395">
                  <c:v>42.203550781250001</c:v>
                </c:pt>
                <c:pt idx="6396">
                  <c:v>42.210253906250003</c:v>
                </c:pt>
                <c:pt idx="6397">
                  <c:v>42.216960937499998</c:v>
                </c:pt>
                <c:pt idx="6398">
                  <c:v>42.22366796875</c:v>
                </c:pt>
                <c:pt idx="6399">
                  <c:v>42.230371093750001</c:v>
                </c:pt>
                <c:pt idx="6400">
                  <c:v>42.237078125000004</c:v>
                </c:pt>
                <c:pt idx="6401">
                  <c:v>42.242191406250001</c:v>
                </c:pt>
                <c:pt idx="6402">
                  <c:v>42.247304687499998</c:v>
                </c:pt>
                <c:pt idx="6403">
                  <c:v>42.254835937499998</c:v>
                </c:pt>
                <c:pt idx="6404">
                  <c:v>42.262367187500004</c:v>
                </c:pt>
                <c:pt idx="6405">
                  <c:v>42.269902343749997</c:v>
                </c:pt>
                <c:pt idx="6406">
                  <c:v>42.277433593750004</c:v>
                </c:pt>
                <c:pt idx="6407">
                  <c:v>42.284964843750004</c:v>
                </c:pt>
                <c:pt idx="6408">
                  <c:v>42.292500000000004</c:v>
                </c:pt>
                <c:pt idx="6409">
                  <c:v>42.300031250000004</c:v>
                </c:pt>
                <c:pt idx="6410">
                  <c:v>42.307562500000003</c:v>
                </c:pt>
                <c:pt idx="6411">
                  <c:v>42.315097656250003</c:v>
                </c:pt>
                <c:pt idx="6412">
                  <c:v>42.321761718750004</c:v>
                </c:pt>
                <c:pt idx="6413">
                  <c:v>42.328421875000004</c:v>
                </c:pt>
                <c:pt idx="6414">
                  <c:v>42.335085937500004</c:v>
                </c:pt>
                <c:pt idx="6415">
                  <c:v>42.341749999999998</c:v>
                </c:pt>
                <c:pt idx="6416">
                  <c:v>42.348414062499998</c:v>
                </c:pt>
                <c:pt idx="6417">
                  <c:v>42.352472656250001</c:v>
                </c:pt>
                <c:pt idx="6418">
                  <c:v>42.356531250000003</c:v>
                </c:pt>
                <c:pt idx="6419">
                  <c:v>42.363496093750001</c:v>
                </c:pt>
                <c:pt idx="6420">
                  <c:v>42.370460937499999</c:v>
                </c:pt>
                <c:pt idx="6421">
                  <c:v>42.376894531250002</c:v>
                </c:pt>
                <c:pt idx="6422">
                  <c:v>42.383328124999998</c:v>
                </c:pt>
                <c:pt idx="6423">
                  <c:v>42.389898437500001</c:v>
                </c:pt>
                <c:pt idx="6424">
                  <c:v>42.395257812499999</c:v>
                </c:pt>
                <c:pt idx="6425">
                  <c:v>42.400621093750004</c:v>
                </c:pt>
                <c:pt idx="6426">
                  <c:v>42.405980468750002</c:v>
                </c:pt>
                <c:pt idx="6427">
                  <c:v>42.412324218750001</c:v>
                </c:pt>
                <c:pt idx="6428">
                  <c:v>42.41866796875</c:v>
                </c:pt>
                <c:pt idx="6429">
                  <c:v>42.42501171875</c:v>
                </c:pt>
                <c:pt idx="6430">
                  <c:v>42.431175781249998</c:v>
                </c:pt>
                <c:pt idx="6431">
                  <c:v>42.437343750000004</c:v>
                </c:pt>
                <c:pt idx="6432">
                  <c:v>42.443507812500002</c:v>
                </c:pt>
                <c:pt idx="6433">
                  <c:v>42.449671875</c:v>
                </c:pt>
                <c:pt idx="6434">
                  <c:v>42.453558593750003</c:v>
                </c:pt>
                <c:pt idx="6435">
                  <c:v>42.460925781249998</c:v>
                </c:pt>
                <c:pt idx="6436">
                  <c:v>42.467093750000004</c:v>
                </c:pt>
                <c:pt idx="6437">
                  <c:v>42.473257812500002</c:v>
                </c:pt>
                <c:pt idx="6438">
                  <c:v>42.480804687499997</c:v>
                </c:pt>
                <c:pt idx="6439">
                  <c:v>42.488355468750001</c:v>
                </c:pt>
                <c:pt idx="6440">
                  <c:v>42.495902343750004</c:v>
                </c:pt>
                <c:pt idx="6441">
                  <c:v>42.501531249999999</c:v>
                </c:pt>
                <c:pt idx="6442">
                  <c:v>42.507160156250002</c:v>
                </c:pt>
                <c:pt idx="6443">
                  <c:v>42.51251953125</c:v>
                </c:pt>
                <c:pt idx="6444">
                  <c:v>42.519156250000002</c:v>
                </c:pt>
                <c:pt idx="6445">
                  <c:v>42.525789062500003</c:v>
                </c:pt>
                <c:pt idx="6446">
                  <c:v>42.532691406250002</c:v>
                </c:pt>
                <c:pt idx="6447">
                  <c:v>42.539593750000002</c:v>
                </c:pt>
                <c:pt idx="6448">
                  <c:v>42.547011718749999</c:v>
                </c:pt>
                <c:pt idx="6449">
                  <c:v>42.554429687500004</c:v>
                </c:pt>
                <c:pt idx="6450">
                  <c:v>42.561847656250002</c:v>
                </c:pt>
                <c:pt idx="6451">
                  <c:v>42.569171875000002</c:v>
                </c:pt>
                <c:pt idx="6452">
                  <c:v>42.576496093750002</c:v>
                </c:pt>
                <c:pt idx="6453">
                  <c:v>42.583820312500002</c:v>
                </c:pt>
                <c:pt idx="6454">
                  <c:v>42.589710937500001</c:v>
                </c:pt>
                <c:pt idx="6455">
                  <c:v>42.595605468750001</c:v>
                </c:pt>
                <c:pt idx="6456">
                  <c:v>42.601496093750001</c:v>
                </c:pt>
                <c:pt idx="6457">
                  <c:v>42.607066406249999</c:v>
                </c:pt>
                <c:pt idx="6458">
                  <c:v>42.612636718750004</c:v>
                </c:pt>
                <c:pt idx="6459">
                  <c:v>42.618210937500002</c:v>
                </c:pt>
                <c:pt idx="6460">
                  <c:v>42.624261718749999</c:v>
                </c:pt>
                <c:pt idx="6461">
                  <c:v>42.630312500000002</c:v>
                </c:pt>
                <c:pt idx="6462">
                  <c:v>42.636363281249999</c:v>
                </c:pt>
                <c:pt idx="6463">
                  <c:v>42.642414062500002</c:v>
                </c:pt>
                <c:pt idx="6464">
                  <c:v>42.65035546875</c:v>
                </c:pt>
                <c:pt idx="6465">
                  <c:v>42.658296874999998</c:v>
                </c:pt>
                <c:pt idx="6466">
                  <c:v>42.666238281250003</c:v>
                </c:pt>
                <c:pt idx="6467">
                  <c:v>42.671234374999997</c:v>
                </c:pt>
                <c:pt idx="6468">
                  <c:v>42.676226562499998</c:v>
                </c:pt>
                <c:pt idx="6469">
                  <c:v>42.68122265625</c:v>
                </c:pt>
                <c:pt idx="6470">
                  <c:v>42.6875</c:v>
                </c:pt>
                <c:pt idx="6471">
                  <c:v>42.693773437499999</c:v>
                </c:pt>
                <c:pt idx="6472">
                  <c:v>42.700050781249999</c:v>
                </c:pt>
                <c:pt idx="6473">
                  <c:v>42.707480468749999</c:v>
                </c:pt>
                <c:pt idx="6474">
                  <c:v>42.714910156249999</c:v>
                </c:pt>
                <c:pt idx="6475">
                  <c:v>42.722339843749999</c:v>
                </c:pt>
                <c:pt idx="6476">
                  <c:v>42.729320312500001</c:v>
                </c:pt>
                <c:pt idx="6477">
                  <c:v>42.736300781250002</c:v>
                </c:pt>
                <c:pt idx="6478">
                  <c:v>42.743277343750002</c:v>
                </c:pt>
                <c:pt idx="6479">
                  <c:v>42.750257812500003</c:v>
                </c:pt>
                <c:pt idx="6480">
                  <c:v>42.757238281250004</c:v>
                </c:pt>
                <c:pt idx="6481">
                  <c:v>42.764218749999998</c:v>
                </c:pt>
                <c:pt idx="6482">
                  <c:v>42.771617187499999</c:v>
                </c:pt>
                <c:pt idx="6483">
                  <c:v>42.779011718749999</c:v>
                </c:pt>
                <c:pt idx="6484">
                  <c:v>42.785062500000002</c:v>
                </c:pt>
                <c:pt idx="6485">
                  <c:v>42.791113281249999</c:v>
                </c:pt>
                <c:pt idx="6486">
                  <c:v>42.797390624999998</c:v>
                </c:pt>
                <c:pt idx="6487">
                  <c:v>42.803664062499998</c:v>
                </c:pt>
                <c:pt idx="6488">
                  <c:v>42.809941406249997</c:v>
                </c:pt>
                <c:pt idx="6489">
                  <c:v>42.815511718750003</c:v>
                </c:pt>
                <c:pt idx="6490">
                  <c:v>42.82108203125</c:v>
                </c:pt>
                <c:pt idx="6491">
                  <c:v>42.827085937500001</c:v>
                </c:pt>
                <c:pt idx="6492">
                  <c:v>42.833089843750003</c:v>
                </c:pt>
                <c:pt idx="6493">
                  <c:v>42.839093750000004</c:v>
                </c:pt>
                <c:pt idx="6494">
                  <c:v>42.845097656249997</c:v>
                </c:pt>
                <c:pt idx="6495">
                  <c:v>42.850523437500001</c:v>
                </c:pt>
                <c:pt idx="6496">
                  <c:v>42.855953124999999</c:v>
                </c:pt>
                <c:pt idx="6497">
                  <c:v>42.862371093749999</c:v>
                </c:pt>
                <c:pt idx="6498">
                  <c:v>42.86879296875</c:v>
                </c:pt>
                <c:pt idx="6499">
                  <c:v>42.87419921875</c:v>
                </c:pt>
                <c:pt idx="6500">
                  <c:v>42.879609375000001</c:v>
                </c:pt>
                <c:pt idx="6501">
                  <c:v>42.885019531250002</c:v>
                </c:pt>
                <c:pt idx="6502">
                  <c:v>42.890425781250002</c:v>
                </c:pt>
                <c:pt idx="6503">
                  <c:v>42.897441406250003</c:v>
                </c:pt>
                <c:pt idx="6504">
                  <c:v>42.904453125000003</c:v>
                </c:pt>
                <c:pt idx="6505">
                  <c:v>42.911468749999997</c:v>
                </c:pt>
                <c:pt idx="6506">
                  <c:v>42.918484374999998</c:v>
                </c:pt>
                <c:pt idx="6507">
                  <c:v>42.925496093749999</c:v>
                </c:pt>
                <c:pt idx="6508">
                  <c:v>42.93251171875</c:v>
                </c:pt>
                <c:pt idx="6509">
                  <c:v>42.9395234375</c:v>
                </c:pt>
                <c:pt idx="6510">
                  <c:v>42.947101562500002</c:v>
                </c:pt>
                <c:pt idx="6511">
                  <c:v>42.954679687500004</c:v>
                </c:pt>
                <c:pt idx="6512">
                  <c:v>42.962257812499999</c:v>
                </c:pt>
                <c:pt idx="6513">
                  <c:v>42.969835937500001</c:v>
                </c:pt>
                <c:pt idx="6514">
                  <c:v>42.975464843750004</c:v>
                </c:pt>
                <c:pt idx="6515">
                  <c:v>42.981089843749999</c:v>
                </c:pt>
                <c:pt idx="6516">
                  <c:v>42.986718750000001</c:v>
                </c:pt>
                <c:pt idx="6517">
                  <c:v>42.993105468750002</c:v>
                </c:pt>
                <c:pt idx="6518">
                  <c:v>42.999496093750004</c:v>
                </c:pt>
                <c:pt idx="6519">
                  <c:v>43.005886718749998</c:v>
                </c:pt>
                <c:pt idx="6520">
                  <c:v>43.012273437499999</c:v>
                </c:pt>
                <c:pt idx="6521">
                  <c:v>43.019187500000001</c:v>
                </c:pt>
                <c:pt idx="6522">
                  <c:v>43.026101562500003</c:v>
                </c:pt>
                <c:pt idx="6523">
                  <c:v>43.033015625000004</c:v>
                </c:pt>
                <c:pt idx="6524">
                  <c:v>43.039929687499999</c:v>
                </c:pt>
                <c:pt idx="6525">
                  <c:v>43.046843750000001</c:v>
                </c:pt>
                <c:pt idx="6526">
                  <c:v>43.053757812500002</c:v>
                </c:pt>
                <c:pt idx="6527">
                  <c:v>43.0615234375</c:v>
                </c:pt>
                <c:pt idx="6528">
                  <c:v>43.069289062499998</c:v>
                </c:pt>
                <c:pt idx="6529">
                  <c:v>43.077050781250001</c:v>
                </c:pt>
                <c:pt idx="6530">
                  <c:v>43.08311328125</c:v>
                </c:pt>
                <c:pt idx="6531">
                  <c:v>43.089175781249999</c:v>
                </c:pt>
                <c:pt idx="6532">
                  <c:v>43.096507812500001</c:v>
                </c:pt>
                <c:pt idx="6533">
                  <c:v>43.103835937500001</c:v>
                </c:pt>
                <c:pt idx="6534">
                  <c:v>43.111167968750003</c:v>
                </c:pt>
              </c:numCache>
            </c:numRef>
          </c:xVal>
          <c:yVal>
            <c:numRef>
              <c:f>'L002'!$FC$2:$FC$6537</c:f>
              <c:numCache>
                <c:formatCode>General</c:formatCode>
                <c:ptCount val="6536"/>
                <c:pt idx="0">
                  <c:v>3.1782059669494598</c:v>
                </c:pt>
                <c:pt idx="1">
                  <c:v>3.1783170700073198</c:v>
                </c:pt>
                <c:pt idx="2">
                  <c:v>3.17821192741394</c:v>
                </c:pt>
                <c:pt idx="3">
                  <c:v>3.1781070232391402</c:v>
                </c:pt>
                <c:pt idx="4">
                  <c:v>3.1780021190643302</c:v>
                </c:pt>
                <c:pt idx="5">
                  <c:v>3.1778969764709499</c:v>
                </c:pt>
                <c:pt idx="6">
                  <c:v>3.1777920722961399</c:v>
                </c:pt>
                <c:pt idx="7">
                  <c:v>3.1776869297027601</c:v>
                </c:pt>
                <c:pt idx="8">
                  <c:v>3.1775820255279501</c:v>
                </c:pt>
                <c:pt idx="9">
                  <c:v>3.1774768829345699</c:v>
                </c:pt>
                <c:pt idx="10">
                  <c:v>3.1773719787597701</c:v>
                </c:pt>
                <c:pt idx="11">
                  <c:v>3.1772449016571001</c:v>
                </c:pt>
                <c:pt idx="12">
                  <c:v>3.1770720481872599</c:v>
                </c:pt>
                <c:pt idx="13">
                  <c:v>3.1768999099731401</c:v>
                </c:pt>
                <c:pt idx="14">
                  <c:v>3.1767270565032999</c:v>
                </c:pt>
                <c:pt idx="15">
                  <c:v>3.1765539646148699</c:v>
                </c:pt>
                <c:pt idx="16">
                  <c:v>3.1763958930969198</c:v>
                </c:pt>
                <c:pt idx="17">
                  <c:v>3.1762490272521999</c:v>
                </c:pt>
                <c:pt idx="18">
                  <c:v>3.1761019229888898</c:v>
                </c:pt>
                <c:pt idx="19">
                  <c:v>3.17595410346985</c:v>
                </c:pt>
                <c:pt idx="20">
                  <c:v>3.17584300041199</c:v>
                </c:pt>
                <c:pt idx="21">
                  <c:v>3.1757779121398899</c:v>
                </c:pt>
                <c:pt idx="22">
                  <c:v>3.1757130622863801</c:v>
                </c:pt>
                <c:pt idx="23">
                  <c:v>3.17562699317932</c:v>
                </c:pt>
                <c:pt idx="24">
                  <c:v>3.17551589012146</c:v>
                </c:pt>
                <c:pt idx="25">
                  <c:v>3.17544794082642</c:v>
                </c:pt>
                <c:pt idx="26">
                  <c:v>3.1753890514373802</c:v>
                </c:pt>
                <c:pt idx="27">
                  <c:v>3.17527103424072</c:v>
                </c:pt>
                <c:pt idx="28">
                  <c:v>3.17514991760254</c:v>
                </c:pt>
                <c:pt idx="29">
                  <c:v>3.1750280857086199</c:v>
                </c:pt>
                <c:pt idx="30">
                  <c:v>3.1749110221862802</c:v>
                </c:pt>
                <c:pt idx="31">
                  <c:v>3.1747949123382599</c:v>
                </c:pt>
                <c:pt idx="32">
                  <c:v>3.1746780872345002</c:v>
                </c:pt>
                <c:pt idx="33">
                  <c:v>3.1745619773864702</c:v>
                </c:pt>
                <c:pt idx="34">
                  <c:v>3.17443895339966</c:v>
                </c:pt>
                <c:pt idx="35">
                  <c:v>3.1743121147155802</c:v>
                </c:pt>
                <c:pt idx="36">
                  <c:v>3.1741840839386</c:v>
                </c:pt>
                <c:pt idx="37">
                  <c:v>3.1740560531616202</c:v>
                </c:pt>
                <c:pt idx="38">
                  <c:v>3.1739308834075901</c:v>
                </c:pt>
                <c:pt idx="39">
                  <c:v>3.1738018989563002</c:v>
                </c:pt>
                <c:pt idx="40">
                  <c:v>3.1736741065978999</c:v>
                </c:pt>
                <c:pt idx="41">
                  <c:v>3.1736090183258101</c:v>
                </c:pt>
                <c:pt idx="42">
                  <c:v>3.1735560894012398</c:v>
                </c:pt>
                <c:pt idx="43">
                  <c:v>3.1734690666198699</c:v>
                </c:pt>
                <c:pt idx="44">
                  <c:v>3.17338991165161</c:v>
                </c:pt>
                <c:pt idx="45">
                  <c:v>3.17331099510193</c:v>
                </c:pt>
                <c:pt idx="46">
                  <c:v>3.17324995994568</c:v>
                </c:pt>
                <c:pt idx="47">
                  <c:v>3.1731839179992698</c:v>
                </c:pt>
                <c:pt idx="48">
                  <c:v>3.1730759143829301</c:v>
                </c:pt>
                <c:pt idx="49">
                  <c:v>3.1729469299316402</c:v>
                </c:pt>
                <c:pt idx="50">
                  <c:v>3.1728179454803498</c:v>
                </c:pt>
                <c:pt idx="51">
                  <c:v>3.1727221012115501</c:v>
                </c:pt>
                <c:pt idx="52">
                  <c:v>3.17263603210449</c:v>
                </c:pt>
                <c:pt idx="53">
                  <c:v>3.17255806922913</c:v>
                </c:pt>
                <c:pt idx="54">
                  <c:v>3.17248511314392</c:v>
                </c:pt>
                <c:pt idx="55">
                  <c:v>3.1723570823669398</c:v>
                </c:pt>
                <c:pt idx="56">
                  <c:v>3.17220902442932</c:v>
                </c:pt>
                <c:pt idx="57">
                  <c:v>3.1720609664917001</c:v>
                </c:pt>
                <c:pt idx="58">
                  <c:v>3.1719489097595202</c:v>
                </c:pt>
                <c:pt idx="59">
                  <c:v>3.1718499660491899</c:v>
                </c:pt>
                <c:pt idx="60">
                  <c:v>3.1717479228973402</c:v>
                </c:pt>
                <c:pt idx="61">
                  <c:v>3.1716558933258101</c:v>
                </c:pt>
                <c:pt idx="62">
                  <c:v>3.1715641021728498</c:v>
                </c:pt>
                <c:pt idx="63">
                  <c:v>3.17151999473572</c:v>
                </c:pt>
                <c:pt idx="64">
                  <c:v>3.1715149879455602</c:v>
                </c:pt>
                <c:pt idx="65">
                  <c:v>3.1714680194854701</c:v>
                </c:pt>
                <c:pt idx="66">
                  <c:v>3.1713850498199498</c:v>
                </c:pt>
                <c:pt idx="67">
                  <c:v>3.1713008880615199</c:v>
                </c:pt>
                <c:pt idx="68">
                  <c:v>3.1711759567260698</c:v>
                </c:pt>
                <c:pt idx="69">
                  <c:v>3.1710300445556601</c:v>
                </c:pt>
                <c:pt idx="70">
                  <c:v>3.1708850860595699</c:v>
                </c:pt>
                <c:pt idx="71">
                  <c:v>3.1707389354705802</c:v>
                </c:pt>
                <c:pt idx="72">
                  <c:v>3.1705739498138401</c:v>
                </c:pt>
                <c:pt idx="73">
                  <c:v>3.1703770160675</c:v>
                </c:pt>
                <c:pt idx="74">
                  <c:v>3.1701800823211701</c:v>
                </c:pt>
                <c:pt idx="75">
                  <c:v>3.1700780391693102</c:v>
                </c:pt>
                <c:pt idx="76">
                  <c:v>3.1699171066284202</c:v>
                </c:pt>
                <c:pt idx="77">
                  <c:v>3.1697070598602299</c:v>
                </c:pt>
                <c:pt idx="78">
                  <c:v>3.1694960594177202</c:v>
                </c:pt>
                <c:pt idx="79">
                  <c:v>3.1693079471588099</c:v>
                </c:pt>
                <c:pt idx="80">
                  <c:v>3.16914010047913</c:v>
                </c:pt>
                <c:pt idx="81">
                  <c:v>3.1689689159393302</c:v>
                </c:pt>
                <c:pt idx="82">
                  <c:v>3.1688969135284402</c:v>
                </c:pt>
                <c:pt idx="83">
                  <c:v>3.16889095306396</c:v>
                </c:pt>
                <c:pt idx="84">
                  <c:v>3.1688899993896502</c:v>
                </c:pt>
                <c:pt idx="85">
                  <c:v>3.1689090728759801</c:v>
                </c:pt>
                <c:pt idx="86">
                  <c:v>3.1689109802246098</c:v>
                </c:pt>
                <c:pt idx="87">
                  <c:v>3.1689069271087602</c:v>
                </c:pt>
                <c:pt idx="88">
                  <c:v>3.1689040660858199</c:v>
                </c:pt>
                <c:pt idx="89">
                  <c:v>3.1688420772552499</c:v>
                </c:pt>
                <c:pt idx="90">
                  <c:v>3.1687150001525901</c:v>
                </c:pt>
                <c:pt idx="91">
                  <c:v>3.16858911514282</c:v>
                </c:pt>
                <c:pt idx="92">
                  <c:v>3.1684629917144802</c:v>
                </c:pt>
                <c:pt idx="93">
                  <c:v>3.16833591461182</c:v>
                </c:pt>
                <c:pt idx="94">
                  <c:v>3.1682100296020499</c:v>
                </c:pt>
                <c:pt idx="95">
                  <c:v>3.1681089401245099</c:v>
                </c:pt>
                <c:pt idx="96">
                  <c:v>3.1680250167846702</c:v>
                </c:pt>
                <c:pt idx="97">
                  <c:v>3.1679410934448198</c:v>
                </c:pt>
                <c:pt idx="98">
                  <c:v>3.1678569316864</c:v>
                </c:pt>
                <c:pt idx="99">
                  <c:v>3.1677730083465598</c:v>
                </c:pt>
                <c:pt idx="100">
                  <c:v>3.16768097877502</c:v>
                </c:pt>
                <c:pt idx="101">
                  <c:v>3.1675660610199001</c:v>
                </c:pt>
                <c:pt idx="102">
                  <c:v>3.16745209693909</c:v>
                </c:pt>
                <c:pt idx="103">
                  <c:v>3.16733694076538</c:v>
                </c:pt>
                <c:pt idx="104">
                  <c:v>3.1672239303588898</c:v>
                </c:pt>
                <c:pt idx="105">
                  <c:v>3.1671109199523899</c:v>
                </c:pt>
                <c:pt idx="106">
                  <c:v>3.1669049263000502</c:v>
                </c:pt>
                <c:pt idx="107">
                  <c:v>3.1666429042816202</c:v>
                </c:pt>
                <c:pt idx="108">
                  <c:v>3.1665000915527299</c:v>
                </c:pt>
                <c:pt idx="109">
                  <c:v>3.1664390563964799</c:v>
                </c:pt>
                <c:pt idx="110">
                  <c:v>3.1663780212402299</c:v>
                </c:pt>
                <c:pt idx="111">
                  <c:v>3.1663739681243901</c:v>
                </c:pt>
                <c:pt idx="112">
                  <c:v>3.16642093658447</c:v>
                </c:pt>
                <c:pt idx="113">
                  <c:v>3.1664400100707999</c:v>
                </c:pt>
                <c:pt idx="114">
                  <c:v>3.1664280891418501</c:v>
                </c:pt>
                <c:pt idx="115">
                  <c:v>3.1664149761199898</c:v>
                </c:pt>
                <c:pt idx="116">
                  <c:v>3.1664190292358398</c:v>
                </c:pt>
                <c:pt idx="117">
                  <c:v>3.1664149761199898</c:v>
                </c:pt>
                <c:pt idx="118">
                  <c:v>3.1663880348205602</c:v>
                </c:pt>
                <c:pt idx="119">
                  <c:v>3.1663730144500701</c:v>
                </c:pt>
                <c:pt idx="120">
                  <c:v>3.1663579940795898</c:v>
                </c:pt>
                <c:pt idx="121">
                  <c:v>3.16634297370911</c:v>
                </c:pt>
                <c:pt idx="122">
                  <c:v>3.1663239002227801</c:v>
                </c:pt>
                <c:pt idx="123">
                  <c:v>3.1663041114807098</c:v>
                </c:pt>
                <c:pt idx="124">
                  <c:v>3.1662580966949498</c:v>
                </c:pt>
                <c:pt idx="125">
                  <c:v>3.1661849021911599</c:v>
                </c:pt>
                <c:pt idx="126">
                  <c:v>3.1661119461059601</c:v>
                </c:pt>
                <c:pt idx="127">
                  <c:v>3.1660389900207502</c:v>
                </c:pt>
                <c:pt idx="128">
                  <c:v>3.1659491062164302</c:v>
                </c:pt>
                <c:pt idx="129">
                  <c:v>3.1658470630645801</c:v>
                </c:pt>
                <c:pt idx="130">
                  <c:v>3.1657450199127202</c:v>
                </c:pt>
                <c:pt idx="131">
                  <c:v>3.1656420230865501</c:v>
                </c:pt>
                <c:pt idx="132">
                  <c:v>3.1655149459838898</c:v>
                </c:pt>
                <c:pt idx="133">
                  <c:v>3.1653590202331499</c:v>
                </c:pt>
                <c:pt idx="134">
                  <c:v>3.1652019023895299</c:v>
                </c:pt>
                <c:pt idx="135">
                  <c:v>3.1650459766387899</c:v>
                </c:pt>
                <c:pt idx="136">
                  <c:v>3.1648631095886199</c:v>
                </c:pt>
                <c:pt idx="137">
                  <c:v>3.16465497016907</c:v>
                </c:pt>
                <c:pt idx="138">
                  <c:v>3.1644480228424099</c:v>
                </c:pt>
                <c:pt idx="139">
                  <c:v>3.1642398834228498</c:v>
                </c:pt>
                <c:pt idx="140">
                  <c:v>3.1640369892120401</c:v>
                </c:pt>
                <c:pt idx="141">
                  <c:v>3.16381907463074</c:v>
                </c:pt>
                <c:pt idx="142">
                  <c:v>3.16360211372375</c:v>
                </c:pt>
                <c:pt idx="143">
                  <c:v>3.1633839607238801</c:v>
                </c:pt>
                <c:pt idx="144">
                  <c:v>3.16321897506714</c:v>
                </c:pt>
                <c:pt idx="145">
                  <c:v>3.1630909442901598</c:v>
                </c:pt>
                <c:pt idx="146">
                  <c:v>3.1630599498748802</c:v>
                </c:pt>
                <c:pt idx="147">
                  <c:v>3.1631550788879399</c:v>
                </c:pt>
                <c:pt idx="148">
                  <c:v>3.1632509231567401</c:v>
                </c:pt>
                <c:pt idx="149">
                  <c:v>3.1633160114288299</c:v>
                </c:pt>
                <c:pt idx="150">
                  <c:v>3.1633379459381099</c:v>
                </c:pt>
                <c:pt idx="151">
                  <c:v>3.16332006454468</c:v>
                </c:pt>
                <c:pt idx="152">
                  <c:v>3.1632568836212198</c:v>
                </c:pt>
                <c:pt idx="153">
                  <c:v>3.16315889358521</c:v>
                </c:pt>
                <c:pt idx="154">
                  <c:v>3.1630480289459202</c:v>
                </c:pt>
                <c:pt idx="155">
                  <c:v>3.1629381179809601</c:v>
                </c:pt>
                <c:pt idx="156">
                  <c:v>3.1628279685974099</c:v>
                </c:pt>
                <c:pt idx="157">
                  <c:v>3.1627171039581299</c:v>
                </c:pt>
                <c:pt idx="158">
                  <c:v>3.1626250743865998</c:v>
                </c:pt>
                <c:pt idx="159">
                  <c:v>3.1625180244445801</c:v>
                </c:pt>
                <c:pt idx="160">
                  <c:v>3.1624100208282502</c:v>
                </c:pt>
                <c:pt idx="161">
                  <c:v>3.1622951030731201</c:v>
                </c:pt>
                <c:pt idx="162">
                  <c:v>3.1621899604797399</c:v>
                </c:pt>
                <c:pt idx="163">
                  <c:v>3.1620779037475599</c:v>
                </c:pt>
                <c:pt idx="164">
                  <c:v>3.16196990013123</c:v>
                </c:pt>
                <c:pt idx="165">
                  <c:v>3.1618618965148899</c:v>
                </c:pt>
                <c:pt idx="166">
                  <c:v>3.16175508499146</c:v>
                </c:pt>
                <c:pt idx="167">
                  <c:v>3.1616458892822301</c:v>
                </c:pt>
                <c:pt idx="168">
                  <c:v>3.1615290641784699</c:v>
                </c:pt>
                <c:pt idx="169">
                  <c:v>3.1614079475402801</c:v>
                </c:pt>
                <c:pt idx="170">
                  <c:v>3.1612861156463601</c:v>
                </c:pt>
                <c:pt idx="171">
                  <c:v>3.1611950397491499</c:v>
                </c:pt>
                <c:pt idx="172">
                  <c:v>3.1611249446868901</c:v>
                </c:pt>
                <c:pt idx="173">
                  <c:v>3.1610550880432098</c:v>
                </c:pt>
                <c:pt idx="174">
                  <c:v>3.1610140800476101</c:v>
                </c:pt>
                <c:pt idx="175">
                  <c:v>3.16096091270447</c:v>
                </c:pt>
                <c:pt idx="176">
                  <c:v>3.1608829498290998</c:v>
                </c:pt>
                <c:pt idx="177">
                  <c:v>3.1608240604400599</c:v>
                </c:pt>
                <c:pt idx="178">
                  <c:v>3.16076588630676</c:v>
                </c:pt>
                <c:pt idx="179">
                  <c:v>3.1606979370117201</c:v>
                </c:pt>
                <c:pt idx="180">
                  <c:v>3.1606090068817099</c:v>
                </c:pt>
                <c:pt idx="181">
                  <c:v>3.1605150699615501</c:v>
                </c:pt>
                <c:pt idx="182">
                  <c:v>3.1604149341583301</c:v>
                </c:pt>
                <c:pt idx="183">
                  <c:v>3.1603150367736799</c:v>
                </c:pt>
                <c:pt idx="184">
                  <c:v>3.1602139472961399</c:v>
                </c:pt>
                <c:pt idx="185">
                  <c:v>3.16008400917053</c:v>
                </c:pt>
                <c:pt idx="186">
                  <c:v>3.1599390506744398</c:v>
                </c:pt>
                <c:pt idx="187">
                  <c:v>3.1597950458526598</c:v>
                </c:pt>
                <c:pt idx="188">
                  <c:v>3.15965008735657</c:v>
                </c:pt>
                <c:pt idx="189">
                  <c:v>3.1595211029052699</c:v>
                </c:pt>
                <c:pt idx="190">
                  <c:v>3.1594099998474099</c:v>
                </c:pt>
                <c:pt idx="191">
                  <c:v>3.1592988967895499</c:v>
                </c:pt>
                <c:pt idx="192">
                  <c:v>3.1591889858245801</c:v>
                </c:pt>
                <c:pt idx="193">
                  <c:v>3.1590840816497798</c:v>
                </c:pt>
                <c:pt idx="194">
                  <c:v>3.1589829921722399</c:v>
                </c:pt>
                <c:pt idx="195">
                  <c:v>3.1588830947875999</c:v>
                </c:pt>
                <c:pt idx="196">
                  <c:v>3.1587820053100599</c:v>
                </c:pt>
                <c:pt idx="197">
                  <c:v>3.1586859226226802</c:v>
                </c:pt>
                <c:pt idx="198">
                  <c:v>3.1585960388183598</c:v>
                </c:pt>
                <c:pt idx="199">
                  <c:v>3.1585049629211399</c:v>
                </c:pt>
                <c:pt idx="200">
                  <c:v>3.15841507911682</c:v>
                </c:pt>
                <c:pt idx="201">
                  <c:v>3.1583199501037602</c:v>
                </c:pt>
                <c:pt idx="202">
                  <c:v>3.1582200527191202</c:v>
                </c:pt>
                <c:pt idx="203">
                  <c:v>3.15811991691589</c:v>
                </c:pt>
                <c:pt idx="204">
                  <c:v>3.15802001953125</c:v>
                </c:pt>
                <c:pt idx="205">
                  <c:v>3.1579101085662802</c:v>
                </c:pt>
                <c:pt idx="206">
                  <c:v>3.1577908992767298</c:v>
                </c:pt>
                <c:pt idx="207">
                  <c:v>3.1576719284057599</c:v>
                </c:pt>
                <c:pt idx="208">
                  <c:v>3.15755295753479</c:v>
                </c:pt>
                <c:pt idx="209">
                  <c:v>3.1574249267578098</c:v>
                </c:pt>
                <c:pt idx="210">
                  <c:v>3.15728807449341</c:v>
                </c:pt>
                <c:pt idx="211">
                  <c:v>3.1571509838104199</c:v>
                </c:pt>
                <c:pt idx="212">
                  <c:v>3.1570129394531299</c:v>
                </c:pt>
                <c:pt idx="213">
                  <c:v>3.1568939685821502</c:v>
                </c:pt>
                <c:pt idx="214">
                  <c:v>3.1567950248718302</c:v>
                </c:pt>
                <c:pt idx="215">
                  <c:v>3.1566948890686</c:v>
                </c:pt>
                <c:pt idx="216">
                  <c:v>3.1565959453582799</c:v>
                </c:pt>
                <c:pt idx="217">
                  <c:v>3.1564869880676301</c:v>
                </c:pt>
                <c:pt idx="218">
                  <c:v>3.15637111663818</c:v>
                </c:pt>
                <c:pt idx="219">
                  <c:v>3.1562550067901598</c:v>
                </c:pt>
                <c:pt idx="220">
                  <c:v>3.15613889694214</c:v>
                </c:pt>
                <c:pt idx="221">
                  <c:v>3.1560239791870099</c:v>
                </c:pt>
                <c:pt idx="222">
                  <c:v>3.1559109687805198</c:v>
                </c:pt>
                <c:pt idx="223">
                  <c:v>3.1557979583740199</c:v>
                </c:pt>
                <c:pt idx="224">
                  <c:v>3.1556849479675302</c:v>
                </c:pt>
                <c:pt idx="225">
                  <c:v>3.1555728912353498</c:v>
                </c:pt>
                <c:pt idx="226">
                  <c:v>3.1554629802703902</c:v>
                </c:pt>
                <c:pt idx="227">
                  <c:v>3.1553530693054199</c:v>
                </c:pt>
                <c:pt idx="228">
                  <c:v>3.1552429199218799</c:v>
                </c:pt>
                <c:pt idx="229">
                  <c:v>3.1551330089569101</c:v>
                </c:pt>
                <c:pt idx="230">
                  <c:v>3.1550209522247301</c:v>
                </c:pt>
                <c:pt idx="231">
                  <c:v>3.1549088954925502</c:v>
                </c:pt>
                <c:pt idx="232">
                  <c:v>3.1547980308532702</c:v>
                </c:pt>
                <c:pt idx="233">
                  <c:v>3.1546859741210902</c:v>
                </c:pt>
                <c:pt idx="234">
                  <c:v>3.1545751094818102</c:v>
                </c:pt>
                <c:pt idx="235">
                  <c:v>3.1544649600982702</c:v>
                </c:pt>
                <c:pt idx="236">
                  <c:v>3.1543540954589799</c:v>
                </c:pt>
                <c:pt idx="237">
                  <c:v>3.1542611122131299</c:v>
                </c:pt>
                <c:pt idx="238">
                  <c:v>3.1541678905487101</c:v>
                </c:pt>
                <c:pt idx="239">
                  <c:v>3.15407490730286</c:v>
                </c:pt>
                <c:pt idx="240">
                  <c:v>3.1539819240570099</c:v>
                </c:pt>
                <c:pt idx="241">
                  <c:v>3.1538720130920401</c:v>
                </c:pt>
                <c:pt idx="242">
                  <c:v>3.1537530422210698</c:v>
                </c:pt>
                <c:pt idx="243">
                  <c:v>3.1536350250244101</c:v>
                </c:pt>
                <c:pt idx="244">
                  <c:v>3.1535160541534402</c:v>
                </c:pt>
                <c:pt idx="245">
                  <c:v>3.1533980369567902</c:v>
                </c:pt>
                <c:pt idx="246">
                  <c:v>3.1532680988311799</c:v>
                </c:pt>
                <c:pt idx="247">
                  <c:v>3.15313792228699</c:v>
                </c:pt>
                <c:pt idx="248">
                  <c:v>3.1530079841613801</c:v>
                </c:pt>
                <c:pt idx="249">
                  <c:v>3.1528780460357702</c:v>
                </c:pt>
                <c:pt idx="250">
                  <c:v>3.1527559757232702</c:v>
                </c:pt>
                <c:pt idx="251">
                  <c:v>3.1526339054107702</c:v>
                </c:pt>
                <c:pt idx="252">
                  <c:v>3.1525130271911599</c:v>
                </c:pt>
                <c:pt idx="253">
                  <c:v>3.1524178981781001</c:v>
                </c:pt>
                <c:pt idx="254">
                  <c:v>3.1523380279540998</c:v>
                </c:pt>
                <c:pt idx="255">
                  <c:v>3.1522579193115199</c:v>
                </c:pt>
                <c:pt idx="256">
                  <c:v>3.1521770954132098</c:v>
                </c:pt>
                <c:pt idx="257">
                  <c:v>3.15211701393127</c:v>
                </c:pt>
                <c:pt idx="258">
                  <c:v>3.1520509719848602</c:v>
                </c:pt>
                <c:pt idx="259">
                  <c:v>3.1519839763641402</c:v>
                </c:pt>
                <c:pt idx="260">
                  <c:v>3.1519100666046098</c:v>
                </c:pt>
                <c:pt idx="261">
                  <c:v>3.15183806419373</c:v>
                </c:pt>
                <c:pt idx="262">
                  <c:v>3.15179395675659</c:v>
                </c:pt>
                <c:pt idx="263">
                  <c:v>3.1517500877380402</c:v>
                </c:pt>
                <c:pt idx="264">
                  <c:v>3.15170502662659</c:v>
                </c:pt>
                <c:pt idx="265">
                  <c:v>3.15162897109985</c:v>
                </c:pt>
                <c:pt idx="266">
                  <c:v>3.1515319347381601</c:v>
                </c:pt>
                <c:pt idx="267">
                  <c:v>3.1514339447021502</c:v>
                </c:pt>
                <c:pt idx="268">
                  <c:v>3.1513330936431898</c:v>
                </c:pt>
                <c:pt idx="269">
                  <c:v>3.1512489318847701</c:v>
                </c:pt>
                <c:pt idx="270">
                  <c:v>3.15118408203125</c:v>
                </c:pt>
                <c:pt idx="271">
                  <c:v>3.1510999202728298</c:v>
                </c:pt>
                <c:pt idx="272">
                  <c:v>3.1509869098663299</c:v>
                </c:pt>
                <c:pt idx="273">
                  <c:v>3.15089988708496</c:v>
                </c:pt>
                <c:pt idx="274">
                  <c:v>3.1508309841156001</c:v>
                </c:pt>
                <c:pt idx="275">
                  <c:v>3.15068411827087</c:v>
                </c:pt>
                <c:pt idx="276">
                  <c:v>3.1504900455474898</c:v>
                </c:pt>
                <c:pt idx="277">
                  <c:v>3.1502959728240998</c:v>
                </c:pt>
                <c:pt idx="278">
                  <c:v>3.1501319408416699</c:v>
                </c:pt>
                <c:pt idx="279">
                  <c:v>3.1499578952789302</c:v>
                </c:pt>
                <c:pt idx="280">
                  <c:v>3.1497180461883501</c:v>
                </c:pt>
                <c:pt idx="281">
                  <c:v>3.1494579315185498</c:v>
                </c:pt>
                <c:pt idx="282">
                  <c:v>3.1491971015930198</c:v>
                </c:pt>
                <c:pt idx="283">
                  <c:v>3.14893698692322</c:v>
                </c:pt>
                <c:pt idx="284">
                  <c:v>3.14874291419983</c:v>
                </c:pt>
                <c:pt idx="285">
                  <c:v>3.1485850811004599</c:v>
                </c:pt>
                <c:pt idx="286">
                  <c:v>3.14840888977051</c:v>
                </c:pt>
                <c:pt idx="287">
                  <c:v>3.1482310295104998</c:v>
                </c:pt>
                <c:pt idx="288">
                  <c:v>3.1480529308319101</c:v>
                </c:pt>
                <c:pt idx="289">
                  <c:v>3.1478860378265399</c:v>
                </c:pt>
                <c:pt idx="290">
                  <c:v>3.1477470397949201</c:v>
                </c:pt>
                <c:pt idx="291">
                  <c:v>3.1476070880889901</c:v>
                </c:pt>
                <c:pt idx="292">
                  <c:v>3.1474668979644802</c:v>
                </c:pt>
                <c:pt idx="293">
                  <c:v>3.1474030017852801</c:v>
                </c:pt>
                <c:pt idx="294">
                  <c:v>3.1474061012268102</c:v>
                </c:pt>
                <c:pt idx="295">
                  <c:v>3.1473929882049601</c:v>
                </c:pt>
                <c:pt idx="296">
                  <c:v>3.1473979949951199</c:v>
                </c:pt>
                <c:pt idx="297">
                  <c:v>3.1474030017852801</c:v>
                </c:pt>
                <c:pt idx="298">
                  <c:v>3.1474649906158398</c:v>
                </c:pt>
                <c:pt idx="299">
                  <c:v>3.1476209163665798</c:v>
                </c:pt>
                <c:pt idx="300">
                  <c:v>3.1477780342102002</c:v>
                </c:pt>
                <c:pt idx="301">
                  <c:v>3.1479339599609402</c:v>
                </c:pt>
                <c:pt idx="302">
                  <c:v>3.1480689048767099</c:v>
                </c:pt>
                <c:pt idx="303">
                  <c:v>3.14813208580017</c:v>
                </c:pt>
                <c:pt idx="304">
                  <c:v>3.1482570171356201</c:v>
                </c:pt>
                <c:pt idx="305">
                  <c:v>3.1483170986175502</c:v>
                </c:pt>
                <c:pt idx="306">
                  <c:v>3.1483089923858598</c:v>
                </c:pt>
                <c:pt idx="307">
                  <c:v>3.1483008861541699</c:v>
                </c:pt>
                <c:pt idx="308">
                  <c:v>3.1482789516449001</c:v>
                </c:pt>
                <c:pt idx="309">
                  <c:v>3.1482119560241699</c:v>
                </c:pt>
                <c:pt idx="310">
                  <c:v>3.1481199264526398</c:v>
                </c:pt>
                <c:pt idx="311">
                  <c:v>3.1480290889739999</c:v>
                </c:pt>
                <c:pt idx="312">
                  <c:v>3.1479370594024698</c:v>
                </c:pt>
                <c:pt idx="313">
                  <c:v>3.1478400230407702</c:v>
                </c:pt>
                <c:pt idx="314">
                  <c:v>3.1477429866790798</c:v>
                </c:pt>
                <c:pt idx="315">
                  <c:v>3.1476459503173801</c:v>
                </c:pt>
                <c:pt idx="316">
                  <c:v>3.1475489139556898</c:v>
                </c:pt>
                <c:pt idx="317">
                  <c:v>3.1474521160125701</c:v>
                </c:pt>
                <c:pt idx="318">
                  <c:v>3.1473550796508798</c:v>
                </c:pt>
                <c:pt idx="319">
                  <c:v>3.1472570896148699</c:v>
                </c:pt>
                <c:pt idx="320">
                  <c:v>3.1471519470214799</c:v>
                </c:pt>
                <c:pt idx="321">
                  <c:v>3.1470410823821999</c:v>
                </c:pt>
                <c:pt idx="322">
                  <c:v>3.14692902565002</c:v>
                </c:pt>
                <c:pt idx="323">
                  <c:v>3.14681792259216</c:v>
                </c:pt>
                <c:pt idx="324">
                  <c:v>3.1467089653015101</c:v>
                </c:pt>
                <c:pt idx="325">
                  <c:v>3.1466019153595002</c:v>
                </c:pt>
                <c:pt idx="326">
                  <c:v>3.14649510383606</c:v>
                </c:pt>
                <c:pt idx="327">
                  <c:v>3.1463880538940399</c:v>
                </c:pt>
                <c:pt idx="328">
                  <c:v>3.14627289772034</c:v>
                </c:pt>
                <c:pt idx="329">
                  <c:v>3.14615702629089</c:v>
                </c:pt>
                <c:pt idx="330">
                  <c:v>3.1460409164428702</c:v>
                </c:pt>
                <c:pt idx="331">
                  <c:v>3.14592504501343</c:v>
                </c:pt>
                <c:pt idx="332">
                  <c:v>3.1458210945129399</c:v>
                </c:pt>
                <c:pt idx="333">
                  <c:v>3.14571309089661</c:v>
                </c:pt>
                <c:pt idx="334">
                  <c:v>3.1456050872802699</c:v>
                </c:pt>
                <c:pt idx="335">
                  <c:v>3.14549708366394</c:v>
                </c:pt>
                <c:pt idx="336">
                  <c:v>3.14538502693176</c:v>
                </c:pt>
                <c:pt idx="337">
                  <c:v>3.1452789306640598</c:v>
                </c:pt>
                <c:pt idx="338">
                  <c:v>3.1451730728149401</c:v>
                </c:pt>
                <c:pt idx="339">
                  <c:v>3.1450669765472399</c:v>
                </c:pt>
                <c:pt idx="340">
                  <c:v>3.14497590065002</c:v>
                </c:pt>
                <c:pt idx="341">
                  <c:v>3.1448791027069101</c:v>
                </c:pt>
                <c:pt idx="342">
                  <c:v>3.1447908878326398</c:v>
                </c:pt>
                <c:pt idx="343">
                  <c:v>3.1447091102600102</c:v>
                </c:pt>
                <c:pt idx="344">
                  <c:v>3.1446270942688002</c:v>
                </c:pt>
                <c:pt idx="345">
                  <c:v>3.1445260047912602</c:v>
                </c:pt>
                <c:pt idx="346">
                  <c:v>3.1444280147552499</c:v>
                </c:pt>
                <c:pt idx="347">
                  <c:v>3.1443309783935498</c:v>
                </c:pt>
                <c:pt idx="348">
                  <c:v>3.1442329883575399</c:v>
                </c:pt>
                <c:pt idx="349">
                  <c:v>3.1441280841827401</c:v>
                </c:pt>
                <c:pt idx="350">
                  <c:v>3.1440160274505602</c:v>
                </c:pt>
                <c:pt idx="351">
                  <c:v>3.1439039707183798</c:v>
                </c:pt>
                <c:pt idx="352">
                  <c:v>3.1437931060790998</c:v>
                </c:pt>
                <c:pt idx="353">
                  <c:v>3.1436810493469198</c:v>
                </c:pt>
                <c:pt idx="354">
                  <c:v>3.1435708999633798</c:v>
                </c:pt>
                <c:pt idx="355">
                  <c:v>3.14346098899841</c:v>
                </c:pt>
                <c:pt idx="356">
                  <c:v>3.14334988594055</c:v>
                </c:pt>
                <c:pt idx="357">
                  <c:v>3.14323806762695</c:v>
                </c:pt>
                <c:pt idx="358">
                  <c:v>3.1431219577789302</c:v>
                </c:pt>
                <c:pt idx="359">
                  <c:v>3.14300608634949</c:v>
                </c:pt>
                <c:pt idx="360">
                  <c:v>3.1428909301757799</c:v>
                </c:pt>
                <c:pt idx="361">
                  <c:v>3.1427679061889702</c:v>
                </c:pt>
                <c:pt idx="362">
                  <c:v>3.1426379680633501</c:v>
                </c:pt>
                <c:pt idx="363">
                  <c:v>3.14250707626343</c:v>
                </c:pt>
                <c:pt idx="364">
                  <c:v>3.1423768997192401</c:v>
                </c:pt>
                <c:pt idx="365">
                  <c:v>3.1422910690307599</c:v>
                </c:pt>
                <c:pt idx="366">
                  <c:v>3.1422140598297101</c:v>
                </c:pt>
                <c:pt idx="367">
                  <c:v>3.1421070098877002</c:v>
                </c:pt>
                <c:pt idx="368">
                  <c:v>3.1419949531555198</c:v>
                </c:pt>
                <c:pt idx="369">
                  <c:v>3.1418828964233398</c:v>
                </c:pt>
                <c:pt idx="370">
                  <c:v>3.1417610645294198</c:v>
                </c:pt>
                <c:pt idx="371">
                  <c:v>3.14164090156555</c:v>
                </c:pt>
                <c:pt idx="372">
                  <c:v>3.1415219306945801</c:v>
                </c:pt>
                <c:pt idx="373">
                  <c:v>3.1414029598236102</c:v>
                </c:pt>
                <c:pt idx="374">
                  <c:v>3.14128589630127</c:v>
                </c:pt>
                <c:pt idx="375">
                  <c:v>3.1411759853363002</c:v>
                </c:pt>
                <c:pt idx="376">
                  <c:v>3.1410839557647701</c:v>
                </c:pt>
                <c:pt idx="377">
                  <c:v>3.14100289344788</c:v>
                </c:pt>
                <c:pt idx="378">
                  <c:v>3.1409149169921902</c:v>
                </c:pt>
                <c:pt idx="379">
                  <c:v>3.14081907272339</c:v>
                </c:pt>
                <c:pt idx="380">
                  <c:v>3.1407120227813698</c:v>
                </c:pt>
                <c:pt idx="381">
                  <c:v>3.1406049728393599</c:v>
                </c:pt>
                <c:pt idx="382">
                  <c:v>3.1404778957366899</c:v>
                </c:pt>
                <c:pt idx="383">
                  <c:v>3.1403279304504399</c:v>
                </c:pt>
                <c:pt idx="384">
                  <c:v>3.1401720046997101</c:v>
                </c:pt>
                <c:pt idx="385">
                  <c:v>3.1400220394134499</c:v>
                </c:pt>
                <c:pt idx="386">
                  <c:v>3.1398780345916699</c:v>
                </c:pt>
                <c:pt idx="387">
                  <c:v>3.1397340297699001</c:v>
                </c:pt>
                <c:pt idx="388">
                  <c:v>3.1395890712738002</c:v>
                </c:pt>
                <c:pt idx="389">
                  <c:v>3.1394450664520299</c:v>
                </c:pt>
                <c:pt idx="390">
                  <c:v>3.1392989158630402</c:v>
                </c:pt>
                <c:pt idx="391">
                  <c:v>3.1391510963439901</c:v>
                </c:pt>
                <c:pt idx="392">
                  <c:v>3.1390020847320601</c:v>
                </c:pt>
                <c:pt idx="393">
                  <c:v>3.13885402679443</c:v>
                </c:pt>
                <c:pt idx="394">
                  <c:v>3.1386950016021702</c:v>
                </c:pt>
                <c:pt idx="395">
                  <c:v>3.1385269165039098</c:v>
                </c:pt>
                <c:pt idx="396">
                  <c:v>3.1383590698242201</c:v>
                </c:pt>
                <c:pt idx="397">
                  <c:v>3.1381909847259499</c:v>
                </c:pt>
                <c:pt idx="398">
                  <c:v>3.13807201385498</c:v>
                </c:pt>
                <c:pt idx="399">
                  <c:v>3.1379621028900102</c:v>
                </c:pt>
                <c:pt idx="400">
                  <c:v>3.13790011405945</c:v>
                </c:pt>
                <c:pt idx="401">
                  <c:v>3.13787889480591</c:v>
                </c:pt>
                <c:pt idx="402">
                  <c:v>3.1378600597381601</c:v>
                </c:pt>
                <c:pt idx="403">
                  <c:v>3.1378600597381601</c:v>
                </c:pt>
                <c:pt idx="404">
                  <c:v>3.1377980709075901</c:v>
                </c:pt>
                <c:pt idx="405">
                  <c:v>3.1377000808715798</c:v>
                </c:pt>
                <c:pt idx="406">
                  <c:v>3.13760209083557</c:v>
                </c:pt>
                <c:pt idx="407">
                  <c:v>3.1375041007995601</c:v>
                </c:pt>
                <c:pt idx="408">
                  <c:v>3.1374559402465798</c:v>
                </c:pt>
                <c:pt idx="409">
                  <c:v>3.1373701095581099</c:v>
                </c:pt>
                <c:pt idx="410">
                  <c:v>3.1372609138488801</c:v>
                </c:pt>
                <c:pt idx="411">
                  <c:v>3.1371529102325399</c:v>
                </c:pt>
                <c:pt idx="412">
                  <c:v>3.1370871067047101</c:v>
                </c:pt>
                <c:pt idx="413">
                  <c:v>3.1370279788971001</c:v>
                </c:pt>
                <c:pt idx="414">
                  <c:v>3.1369481086731001</c:v>
                </c:pt>
                <c:pt idx="415">
                  <c:v>3.1368598937988299</c:v>
                </c:pt>
                <c:pt idx="416">
                  <c:v>3.13677310943604</c:v>
                </c:pt>
                <c:pt idx="417">
                  <c:v>3.1366848945617698</c:v>
                </c:pt>
                <c:pt idx="418">
                  <c:v>3.13659000396729</c:v>
                </c:pt>
                <c:pt idx="419">
                  <c:v>3.1364979743957502</c:v>
                </c:pt>
                <c:pt idx="420">
                  <c:v>3.13643097877502</c:v>
                </c:pt>
                <c:pt idx="421">
                  <c:v>3.1363670825958301</c:v>
                </c:pt>
                <c:pt idx="422">
                  <c:v>3.13628005981445</c:v>
                </c:pt>
                <c:pt idx="423">
                  <c:v>3.1361749172210698</c:v>
                </c:pt>
                <c:pt idx="424">
                  <c:v>3.1360929012298602</c:v>
                </c:pt>
                <c:pt idx="425">
                  <c:v>3.13596892356873</c:v>
                </c:pt>
                <c:pt idx="426">
                  <c:v>3.13586497306824</c:v>
                </c:pt>
                <c:pt idx="427">
                  <c:v>3.1358559131622301</c:v>
                </c:pt>
                <c:pt idx="428">
                  <c:v>3.1358981132507302</c:v>
                </c:pt>
                <c:pt idx="429">
                  <c:v>3.1360099315643302</c:v>
                </c:pt>
                <c:pt idx="430">
                  <c:v>3.1361160278320299</c:v>
                </c:pt>
                <c:pt idx="431">
                  <c:v>3.1362180709838898</c:v>
                </c:pt>
                <c:pt idx="432">
                  <c:v>3.1362419128418</c:v>
                </c:pt>
                <c:pt idx="433">
                  <c:v>3.13619089126587</c:v>
                </c:pt>
                <c:pt idx="434">
                  <c:v>3.1361401081085201</c:v>
                </c:pt>
                <c:pt idx="435">
                  <c:v>3.1360929012298602</c:v>
                </c:pt>
                <c:pt idx="436">
                  <c:v>3.1360230445861799</c:v>
                </c:pt>
                <c:pt idx="437">
                  <c:v>3.1359350681304901</c:v>
                </c:pt>
                <c:pt idx="438">
                  <c:v>3.13584208488464</c:v>
                </c:pt>
                <c:pt idx="439">
                  <c:v>3.1357491016387899</c:v>
                </c:pt>
                <c:pt idx="440">
                  <c:v>3.1356549263000502</c:v>
                </c:pt>
                <c:pt idx="441">
                  <c:v>3.1355509757995601</c:v>
                </c:pt>
                <c:pt idx="442">
                  <c:v>3.1354429721832302</c:v>
                </c:pt>
                <c:pt idx="443">
                  <c:v>3.13533592224121</c:v>
                </c:pt>
                <c:pt idx="444">
                  <c:v>3.1352291107177699</c:v>
                </c:pt>
                <c:pt idx="445">
                  <c:v>3.1351180076599099</c:v>
                </c:pt>
                <c:pt idx="446">
                  <c:v>3.13500905036926</c:v>
                </c:pt>
                <c:pt idx="447">
                  <c:v>3.1349000930786102</c:v>
                </c:pt>
                <c:pt idx="448">
                  <c:v>3.1347899436950701</c:v>
                </c:pt>
                <c:pt idx="449">
                  <c:v>3.13469791412354</c:v>
                </c:pt>
                <c:pt idx="450">
                  <c:v>3.1346070766449001</c:v>
                </c:pt>
                <c:pt idx="451">
                  <c:v>3.1345169544220002</c:v>
                </c:pt>
                <c:pt idx="452">
                  <c:v>3.1344261169433598</c:v>
                </c:pt>
                <c:pt idx="453">
                  <c:v>3.1342980861663801</c:v>
                </c:pt>
                <c:pt idx="454">
                  <c:v>3.1341459751129199</c:v>
                </c:pt>
                <c:pt idx="455">
                  <c:v>3.1339929103851301</c:v>
                </c:pt>
                <c:pt idx="456">
                  <c:v>3.1338438987731898</c:v>
                </c:pt>
                <c:pt idx="457">
                  <c:v>3.1336739063262899</c:v>
                </c:pt>
                <c:pt idx="458">
                  <c:v>3.1335039138793901</c:v>
                </c:pt>
                <c:pt idx="459">
                  <c:v>3.1333370208740199</c:v>
                </c:pt>
                <c:pt idx="460">
                  <c:v>3.13319611549377</c:v>
                </c:pt>
                <c:pt idx="461">
                  <c:v>3.1330540180206299</c:v>
                </c:pt>
                <c:pt idx="462">
                  <c:v>3.1329050064086901</c:v>
                </c:pt>
                <c:pt idx="463">
                  <c:v>3.1327540874481201</c:v>
                </c:pt>
                <c:pt idx="464">
                  <c:v>3.1326038837432901</c:v>
                </c:pt>
                <c:pt idx="465">
                  <c:v>3.1324338912963898</c:v>
                </c:pt>
                <c:pt idx="466">
                  <c:v>3.1322190761566202</c:v>
                </c:pt>
                <c:pt idx="467">
                  <c:v>3.1320040225982702</c:v>
                </c:pt>
                <c:pt idx="468">
                  <c:v>3.1317889690399201</c:v>
                </c:pt>
                <c:pt idx="469">
                  <c:v>3.1315560340881401</c:v>
                </c:pt>
                <c:pt idx="470">
                  <c:v>3.1312959194183301</c:v>
                </c:pt>
                <c:pt idx="471">
                  <c:v>3.1309909820556601</c:v>
                </c:pt>
                <c:pt idx="472">
                  <c:v>3.1306691169738801</c:v>
                </c:pt>
                <c:pt idx="473">
                  <c:v>3.1304259300231898</c:v>
                </c:pt>
                <c:pt idx="474">
                  <c:v>3.1303460597991899</c:v>
                </c:pt>
                <c:pt idx="475">
                  <c:v>3.13028907775879</c:v>
                </c:pt>
                <c:pt idx="476">
                  <c:v>3.1302111148834202</c:v>
                </c:pt>
                <c:pt idx="477">
                  <c:v>3.1302750110626198</c:v>
                </c:pt>
                <c:pt idx="478">
                  <c:v>3.1303260326385498</c:v>
                </c:pt>
                <c:pt idx="479">
                  <c:v>3.1303880214691202</c:v>
                </c:pt>
                <c:pt idx="480">
                  <c:v>3.13045001029968</c:v>
                </c:pt>
                <c:pt idx="481">
                  <c:v>3.1305119991302499</c:v>
                </c:pt>
                <c:pt idx="482">
                  <c:v>3.1305749416351301</c:v>
                </c:pt>
                <c:pt idx="483">
                  <c:v>3.1306390762329102</c:v>
                </c:pt>
                <c:pt idx="484">
                  <c:v>3.1307029724121098</c:v>
                </c:pt>
                <c:pt idx="485">
                  <c:v>3.1307508945465101</c:v>
                </c:pt>
                <c:pt idx="486">
                  <c:v>3.1307289600372301</c:v>
                </c:pt>
                <c:pt idx="487">
                  <c:v>3.1306810379028298</c:v>
                </c:pt>
                <c:pt idx="488">
                  <c:v>3.13062596321106</c:v>
                </c:pt>
                <c:pt idx="489">
                  <c:v>3.13055491447449</c:v>
                </c:pt>
                <c:pt idx="490">
                  <c:v>3.1304850578308101</c:v>
                </c:pt>
                <c:pt idx="491">
                  <c:v>3.13042092323303</c:v>
                </c:pt>
                <c:pt idx="492">
                  <c:v>3.1303379535675</c:v>
                </c:pt>
                <c:pt idx="493">
                  <c:v>3.13023805618286</c:v>
                </c:pt>
                <c:pt idx="494">
                  <c:v>3.1301391124725302</c:v>
                </c:pt>
                <c:pt idx="495">
                  <c:v>3.1299629211425799</c:v>
                </c:pt>
                <c:pt idx="496">
                  <c:v>3.1299068927764901</c:v>
                </c:pt>
                <c:pt idx="497">
                  <c:v>3.1299688816070601</c:v>
                </c:pt>
                <c:pt idx="498">
                  <c:v>3.12999296188354</c:v>
                </c:pt>
                <c:pt idx="499">
                  <c:v>3.1299700736999498</c:v>
                </c:pt>
                <c:pt idx="500">
                  <c:v>3.1299479007720898</c:v>
                </c:pt>
                <c:pt idx="501">
                  <c:v>3.1299250125885001</c:v>
                </c:pt>
                <c:pt idx="502">
                  <c:v>3.1298840045928999</c:v>
                </c:pt>
                <c:pt idx="503">
                  <c:v>3.1298050880432098</c:v>
                </c:pt>
                <c:pt idx="504">
                  <c:v>3.1297268867492698</c:v>
                </c:pt>
                <c:pt idx="505">
                  <c:v>3.1296489238739</c:v>
                </c:pt>
                <c:pt idx="506">
                  <c:v>3.1295499801635698</c:v>
                </c:pt>
                <c:pt idx="507">
                  <c:v>3.1294019222259499</c:v>
                </c:pt>
                <c:pt idx="508">
                  <c:v>3.1292650699615501</c:v>
                </c:pt>
                <c:pt idx="509">
                  <c:v>3.1291420459747301</c:v>
                </c:pt>
                <c:pt idx="510">
                  <c:v>3.1290481090545699</c:v>
                </c:pt>
                <c:pt idx="511">
                  <c:v>3.1290500164032</c:v>
                </c:pt>
                <c:pt idx="512">
                  <c:v>3.1290450096130402</c:v>
                </c:pt>
                <c:pt idx="513">
                  <c:v>3.12904000282288</c:v>
                </c:pt>
                <c:pt idx="514">
                  <c:v>3.1290099620819101</c:v>
                </c:pt>
                <c:pt idx="515">
                  <c:v>3.1289529800414999</c:v>
                </c:pt>
                <c:pt idx="516">
                  <c:v>3.1288769245147701</c:v>
                </c:pt>
                <c:pt idx="517">
                  <c:v>3.1288070678710902</c:v>
                </c:pt>
                <c:pt idx="518">
                  <c:v>3.1287379264831499</c:v>
                </c:pt>
                <c:pt idx="519">
                  <c:v>3.1286680698394802</c:v>
                </c:pt>
                <c:pt idx="520">
                  <c:v>3.1285998821258501</c:v>
                </c:pt>
                <c:pt idx="521">
                  <c:v>3.1285309791564901</c:v>
                </c:pt>
                <c:pt idx="522">
                  <c:v>3.1284620761871298</c:v>
                </c:pt>
                <c:pt idx="523">
                  <c:v>3.1283919811248802</c:v>
                </c:pt>
                <c:pt idx="524">
                  <c:v>3.1283550262451199</c:v>
                </c:pt>
                <c:pt idx="525">
                  <c:v>3.1282770633697501</c:v>
                </c:pt>
                <c:pt idx="526">
                  <c:v>3.1281890869140598</c:v>
                </c:pt>
                <c:pt idx="527">
                  <c:v>3.1280999183654798</c:v>
                </c:pt>
                <c:pt idx="528">
                  <c:v>3.12801194190979</c:v>
                </c:pt>
                <c:pt idx="529">
                  <c:v>3.1279239654540998</c:v>
                </c:pt>
                <c:pt idx="530">
                  <c:v>3.1278328895568799</c:v>
                </c:pt>
                <c:pt idx="531">
                  <c:v>3.1277379989624001</c:v>
                </c:pt>
                <c:pt idx="532">
                  <c:v>3.1276440620422399</c:v>
                </c:pt>
                <c:pt idx="533">
                  <c:v>3.1275498867034899</c:v>
                </c:pt>
                <c:pt idx="534">
                  <c:v>3.1274991035461399</c:v>
                </c:pt>
                <c:pt idx="535">
                  <c:v>3.1274480819702202</c:v>
                </c:pt>
                <c:pt idx="536">
                  <c:v>3.1273660659789999</c:v>
                </c:pt>
                <c:pt idx="537">
                  <c:v>3.1272900104522701</c:v>
                </c:pt>
                <c:pt idx="538">
                  <c:v>3.1272139549255402</c:v>
                </c:pt>
                <c:pt idx="539">
                  <c:v>3.12714791297913</c:v>
                </c:pt>
                <c:pt idx="540">
                  <c:v>3.1270799636840798</c:v>
                </c:pt>
                <c:pt idx="541">
                  <c:v>3.1270709037780802</c:v>
                </c:pt>
                <c:pt idx="542">
                  <c:v>3.1269910335540798</c:v>
                </c:pt>
                <c:pt idx="543">
                  <c:v>3.12686991691589</c:v>
                </c:pt>
                <c:pt idx="544">
                  <c:v>3.1267259120941202</c:v>
                </c:pt>
                <c:pt idx="545">
                  <c:v>3.1265809535980198</c:v>
                </c:pt>
                <c:pt idx="546">
                  <c:v>3.12643694877625</c:v>
                </c:pt>
                <c:pt idx="547">
                  <c:v>3.1263630390167201</c:v>
                </c:pt>
                <c:pt idx="548">
                  <c:v>3.1262080669403098</c:v>
                </c:pt>
                <c:pt idx="549">
                  <c:v>3.1260180473327601</c:v>
                </c:pt>
                <c:pt idx="550">
                  <c:v>3.1258270740509002</c:v>
                </c:pt>
                <c:pt idx="551">
                  <c:v>3.12577104568481</c:v>
                </c:pt>
                <c:pt idx="552">
                  <c:v>3.1258010864257799</c:v>
                </c:pt>
                <c:pt idx="553">
                  <c:v>3.1257269382476802</c:v>
                </c:pt>
                <c:pt idx="554">
                  <c:v>3.1255989074707</c:v>
                </c:pt>
                <c:pt idx="555">
                  <c:v>3.1254858970642099</c:v>
                </c:pt>
                <c:pt idx="556">
                  <c:v>3.1253929138183598</c:v>
                </c:pt>
                <c:pt idx="557">
                  <c:v>3.1252989768981898</c:v>
                </c:pt>
                <c:pt idx="558">
                  <c:v>3.1252629756927499</c:v>
                </c:pt>
                <c:pt idx="559">
                  <c:v>3.12514305114746</c:v>
                </c:pt>
                <c:pt idx="560">
                  <c:v>3.1250050067901598</c:v>
                </c:pt>
                <c:pt idx="561">
                  <c:v>3.12486696243286</c:v>
                </c:pt>
                <c:pt idx="562">
                  <c:v>3.1247289180755602</c:v>
                </c:pt>
                <c:pt idx="563">
                  <c:v>3.12461590766907</c:v>
                </c:pt>
                <c:pt idx="564">
                  <c:v>3.1245200634002699</c:v>
                </c:pt>
                <c:pt idx="565">
                  <c:v>3.1244230270385698</c:v>
                </c:pt>
                <c:pt idx="566">
                  <c:v>3.1243550777435298</c:v>
                </c:pt>
                <c:pt idx="567">
                  <c:v>3.1242909431457502</c:v>
                </c:pt>
                <c:pt idx="568">
                  <c:v>3.1242260932922399</c:v>
                </c:pt>
                <c:pt idx="569">
                  <c:v>3.1241650581359899</c:v>
                </c:pt>
                <c:pt idx="570">
                  <c:v>3.1240890026092498</c:v>
                </c:pt>
                <c:pt idx="571">
                  <c:v>3.1240649223327601</c:v>
                </c:pt>
                <c:pt idx="572">
                  <c:v>3.12404108047485</c:v>
                </c:pt>
                <c:pt idx="573">
                  <c:v>3.1240170001983598</c:v>
                </c:pt>
                <c:pt idx="574">
                  <c:v>3.1239650249481201</c:v>
                </c:pt>
                <c:pt idx="575">
                  <c:v>3.1238880157470699</c:v>
                </c:pt>
                <c:pt idx="576">
                  <c:v>3.1238100528717001</c:v>
                </c:pt>
                <c:pt idx="577">
                  <c:v>3.1237330436706499</c:v>
                </c:pt>
                <c:pt idx="578">
                  <c:v>3.1236550807952899</c:v>
                </c:pt>
                <c:pt idx="579">
                  <c:v>3.1235730648040798</c:v>
                </c:pt>
                <c:pt idx="580">
                  <c:v>3.1234900951385498</c:v>
                </c:pt>
                <c:pt idx="581">
                  <c:v>3.1234080791473402</c:v>
                </c:pt>
                <c:pt idx="582">
                  <c:v>3.1233069896697998</c:v>
                </c:pt>
                <c:pt idx="583">
                  <c:v>3.1231830120086701</c:v>
                </c:pt>
                <c:pt idx="584">
                  <c:v>3.1230099201202401</c:v>
                </c:pt>
                <c:pt idx="585">
                  <c:v>3.1227679252624498</c:v>
                </c:pt>
                <c:pt idx="586">
                  <c:v>3.1224849224090598</c:v>
                </c:pt>
                <c:pt idx="587">
                  <c:v>3.1221790313720699</c:v>
                </c:pt>
                <c:pt idx="588">
                  <c:v>3.1218729019164999</c:v>
                </c:pt>
                <c:pt idx="589">
                  <c:v>3.1215670108795202</c:v>
                </c:pt>
                <c:pt idx="590">
                  <c:v>3.1212620735168501</c:v>
                </c:pt>
                <c:pt idx="591">
                  <c:v>3.12093901634216</c:v>
                </c:pt>
                <c:pt idx="592">
                  <c:v>3.1206500530242902</c:v>
                </c:pt>
                <c:pt idx="593">
                  <c:v>3.1204359531402601</c:v>
                </c:pt>
                <c:pt idx="594">
                  <c:v>3.1202740669250502</c:v>
                </c:pt>
                <c:pt idx="595">
                  <c:v>3.1201550960540798</c:v>
                </c:pt>
                <c:pt idx="596">
                  <c:v>3.1200320720672599</c:v>
                </c:pt>
                <c:pt idx="597">
                  <c:v>3.1199080944061302</c:v>
                </c:pt>
                <c:pt idx="598">
                  <c:v>3.119784116745</c:v>
                </c:pt>
                <c:pt idx="599">
                  <c:v>3.11971211433411</c:v>
                </c:pt>
                <c:pt idx="600">
                  <c:v>3.1196520328521702</c:v>
                </c:pt>
                <c:pt idx="601">
                  <c:v>3.11966800689697</c:v>
                </c:pt>
                <c:pt idx="602">
                  <c:v>3.11979103088379</c:v>
                </c:pt>
                <c:pt idx="603">
                  <c:v>3.1199140548706099</c:v>
                </c:pt>
                <c:pt idx="604">
                  <c:v>3.12002801895142</c:v>
                </c:pt>
                <c:pt idx="605">
                  <c:v>3.1201210021972701</c:v>
                </c:pt>
                <c:pt idx="606">
                  <c:v>3.1201660633087198</c:v>
                </c:pt>
                <c:pt idx="607">
                  <c:v>3.1201689243316699</c:v>
                </c:pt>
                <c:pt idx="608">
                  <c:v>3.1201341152191202</c:v>
                </c:pt>
                <c:pt idx="609">
                  <c:v>3.12005591392517</c:v>
                </c:pt>
                <c:pt idx="610">
                  <c:v>3.1199779510497998</c:v>
                </c:pt>
                <c:pt idx="611">
                  <c:v>3.1198999881744398</c:v>
                </c:pt>
                <c:pt idx="612">
                  <c:v>3.1197490692138699</c:v>
                </c:pt>
                <c:pt idx="613">
                  <c:v>3.11959600448608</c:v>
                </c:pt>
                <c:pt idx="614">
                  <c:v>3.1194651126861599</c:v>
                </c:pt>
                <c:pt idx="615">
                  <c:v>3.1192600727081299</c:v>
                </c:pt>
                <c:pt idx="616">
                  <c:v>3.1190750598907502</c:v>
                </c:pt>
                <c:pt idx="617">
                  <c:v>3.1189560890197798</c:v>
                </c:pt>
                <c:pt idx="618">
                  <c:v>3.1189260482788099</c:v>
                </c:pt>
                <c:pt idx="619">
                  <c:v>3.1189489364624001</c:v>
                </c:pt>
                <c:pt idx="620">
                  <c:v>3.1190299987793</c:v>
                </c:pt>
                <c:pt idx="621">
                  <c:v>3.1191110610961901</c:v>
                </c:pt>
                <c:pt idx="622">
                  <c:v>3.11919093132019</c:v>
                </c:pt>
                <c:pt idx="623">
                  <c:v>3.1192719936370801</c:v>
                </c:pt>
                <c:pt idx="624">
                  <c:v>3.1193180084228498</c:v>
                </c:pt>
                <c:pt idx="625">
                  <c:v>3.1193330287933398</c:v>
                </c:pt>
                <c:pt idx="626">
                  <c:v>3.1193161010742201</c:v>
                </c:pt>
                <c:pt idx="627">
                  <c:v>3.1192710399627699</c:v>
                </c:pt>
                <c:pt idx="628">
                  <c:v>3.1192159652710001</c:v>
                </c:pt>
                <c:pt idx="629">
                  <c:v>3.1191771030425999</c:v>
                </c:pt>
                <c:pt idx="630">
                  <c:v>3.11912989616394</c:v>
                </c:pt>
                <c:pt idx="631">
                  <c:v>3.1190609931945801</c:v>
                </c:pt>
                <c:pt idx="632">
                  <c:v>3.1190071105957</c:v>
                </c:pt>
                <c:pt idx="633">
                  <c:v>3.11897492408752</c:v>
                </c:pt>
                <c:pt idx="634">
                  <c:v>3.1189310550689702</c:v>
                </c:pt>
                <c:pt idx="635">
                  <c:v>3.1188650131225599</c:v>
                </c:pt>
                <c:pt idx="636">
                  <c:v>3.1188209056854199</c:v>
                </c:pt>
                <c:pt idx="637">
                  <c:v>3.11877489089966</c:v>
                </c:pt>
                <c:pt idx="638">
                  <c:v>3.1187210083007799</c:v>
                </c:pt>
                <c:pt idx="639">
                  <c:v>3.1186609268188499</c:v>
                </c:pt>
                <c:pt idx="640">
                  <c:v>3.1185970306396502</c:v>
                </c:pt>
                <c:pt idx="641">
                  <c:v>3.1185328960418701</c:v>
                </c:pt>
                <c:pt idx="642">
                  <c:v>3.11846899986267</c:v>
                </c:pt>
                <c:pt idx="643">
                  <c:v>3.11839699745178</c:v>
                </c:pt>
                <c:pt idx="644">
                  <c:v>3.1183168888092001</c:v>
                </c:pt>
                <c:pt idx="645">
                  <c:v>3.11823701858521</c:v>
                </c:pt>
                <c:pt idx="646">
                  <c:v>3.1181581020355198</c:v>
                </c:pt>
                <c:pt idx="647">
                  <c:v>3.1180739402771001</c:v>
                </c:pt>
                <c:pt idx="648">
                  <c:v>3.1179850101471001</c:v>
                </c:pt>
                <c:pt idx="649">
                  <c:v>3.1178970336914098</c:v>
                </c:pt>
                <c:pt idx="650">
                  <c:v>3.11780905723572</c:v>
                </c:pt>
                <c:pt idx="651">
                  <c:v>3.11771893501282</c:v>
                </c:pt>
                <c:pt idx="652">
                  <c:v>3.1176190376281698</c:v>
                </c:pt>
                <c:pt idx="653">
                  <c:v>3.1175670623779301</c:v>
                </c:pt>
                <c:pt idx="654">
                  <c:v>3.1175460815429701</c:v>
                </c:pt>
                <c:pt idx="655">
                  <c:v>3.1175239086151101</c:v>
                </c:pt>
                <c:pt idx="656">
                  <c:v>3.1174740791320801</c:v>
                </c:pt>
                <c:pt idx="657">
                  <c:v>3.1174299716949498</c:v>
                </c:pt>
                <c:pt idx="658">
                  <c:v>3.1174070835113499</c:v>
                </c:pt>
                <c:pt idx="659">
                  <c:v>3.1173899173736599</c:v>
                </c:pt>
                <c:pt idx="660">
                  <c:v>3.1173861026763898</c:v>
                </c:pt>
                <c:pt idx="661">
                  <c:v>3.1173939704895002</c:v>
                </c:pt>
                <c:pt idx="662">
                  <c:v>3.1174089908599898</c:v>
                </c:pt>
                <c:pt idx="663">
                  <c:v>3.1174459457397501</c:v>
                </c:pt>
                <c:pt idx="664">
                  <c:v>3.11750388145447</c:v>
                </c:pt>
                <c:pt idx="665">
                  <c:v>3.1175549030303999</c:v>
                </c:pt>
                <c:pt idx="666">
                  <c:v>3.1176059246063201</c:v>
                </c:pt>
                <c:pt idx="667">
                  <c:v>3.1176710128784202</c:v>
                </c:pt>
                <c:pt idx="668">
                  <c:v>3.1177499294281001</c:v>
                </c:pt>
                <c:pt idx="669">
                  <c:v>3.1178269386291499</c:v>
                </c:pt>
                <c:pt idx="670">
                  <c:v>3.117919921875</c:v>
                </c:pt>
                <c:pt idx="671">
                  <c:v>3.1180129051208501</c:v>
                </c:pt>
                <c:pt idx="672">
                  <c:v>3.11811304092407</c:v>
                </c:pt>
                <c:pt idx="673">
                  <c:v>3.1182000637054399</c:v>
                </c:pt>
                <c:pt idx="674">
                  <c:v>3.11826395988464</c:v>
                </c:pt>
                <c:pt idx="675">
                  <c:v>3.1182959079742401</c:v>
                </c:pt>
                <c:pt idx="676">
                  <c:v>3.11824703216553</c:v>
                </c:pt>
                <c:pt idx="677">
                  <c:v>3.1181559562683101</c:v>
                </c:pt>
                <c:pt idx="678">
                  <c:v>3.1180620193481401</c:v>
                </c:pt>
                <c:pt idx="679">
                  <c:v>3.1179389953613299</c:v>
                </c:pt>
                <c:pt idx="680">
                  <c:v>3.1178340911865199</c:v>
                </c:pt>
                <c:pt idx="681">
                  <c:v>3.1177399158477801</c:v>
                </c:pt>
                <c:pt idx="682">
                  <c:v>3.1176459789276101</c:v>
                </c:pt>
                <c:pt idx="683">
                  <c:v>3.11753606796265</c:v>
                </c:pt>
                <c:pt idx="684">
                  <c:v>3.1174459457397501</c:v>
                </c:pt>
                <c:pt idx="685">
                  <c:v>3.11734890937805</c:v>
                </c:pt>
                <c:pt idx="686">
                  <c:v>3.1172389984130899</c:v>
                </c:pt>
                <c:pt idx="687">
                  <c:v>3.1171679496765101</c:v>
                </c:pt>
                <c:pt idx="688">
                  <c:v>3.11707210540771</c:v>
                </c:pt>
                <c:pt idx="689">
                  <c:v>3.1169569492340101</c:v>
                </c:pt>
                <c:pt idx="690">
                  <c:v>3.1168410778045699</c:v>
                </c:pt>
                <c:pt idx="691">
                  <c:v>3.1167259216308598</c:v>
                </c:pt>
                <c:pt idx="692">
                  <c:v>3.1166019439697301</c:v>
                </c:pt>
                <c:pt idx="693">
                  <c:v>3.11648392677307</c:v>
                </c:pt>
                <c:pt idx="694">
                  <c:v>3.11636590957642</c:v>
                </c:pt>
                <c:pt idx="695">
                  <c:v>3.1162478923797599</c:v>
                </c:pt>
                <c:pt idx="696">
                  <c:v>3.11614894866943</c:v>
                </c:pt>
                <c:pt idx="697">
                  <c:v>3.1160581111907999</c:v>
                </c:pt>
                <c:pt idx="698">
                  <c:v>3.11596703529358</c:v>
                </c:pt>
                <c:pt idx="699">
                  <c:v>3.1158540248870801</c:v>
                </c:pt>
                <c:pt idx="700">
                  <c:v>3.1157329082489</c:v>
                </c:pt>
                <c:pt idx="701">
                  <c:v>3.1156120300293</c:v>
                </c:pt>
                <c:pt idx="702">
                  <c:v>3.1154909133911102</c:v>
                </c:pt>
                <c:pt idx="703">
                  <c:v>3.1153969764709499</c:v>
                </c:pt>
                <c:pt idx="704">
                  <c:v>3.1153080463409402</c:v>
                </c:pt>
                <c:pt idx="705">
                  <c:v>3.1152191162109402</c:v>
                </c:pt>
                <c:pt idx="706">
                  <c:v>3.1150469779968302</c:v>
                </c:pt>
                <c:pt idx="707">
                  <c:v>3.1148149967193599</c:v>
                </c:pt>
                <c:pt idx="708">
                  <c:v>3.11458396911621</c:v>
                </c:pt>
                <c:pt idx="709">
                  <c:v>3.11439108848572</c:v>
                </c:pt>
                <c:pt idx="710">
                  <c:v>3.1142129898071298</c:v>
                </c:pt>
                <c:pt idx="711">
                  <c:v>3.11403608322144</c:v>
                </c:pt>
                <c:pt idx="712">
                  <c:v>3.11385893821716</c:v>
                </c:pt>
                <c:pt idx="713">
                  <c:v>3.1136839389800999</c:v>
                </c:pt>
                <c:pt idx="714">
                  <c:v>3.11352491378784</c:v>
                </c:pt>
                <c:pt idx="715">
                  <c:v>3.1134459972381601</c:v>
                </c:pt>
                <c:pt idx="716">
                  <c:v>3.1132500171661399</c:v>
                </c:pt>
                <c:pt idx="717">
                  <c:v>3.1130340099334699</c:v>
                </c:pt>
                <c:pt idx="718">
                  <c:v>3.1128180027008101</c:v>
                </c:pt>
                <c:pt idx="719">
                  <c:v>3.1126859188079798</c:v>
                </c:pt>
                <c:pt idx="720">
                  <c:v>3.1126399040222199</c:v>
                </c:pt>
                <c:pt idx="721">
                  <c:v>3.1125900745391801</c:v>
                </c:pt>
                <c:pt idx="722">
                  <c:v>3.1125419139862101</c:v>
                </c:pt>
                <c:pt idx="723">
                  <c:v>3.1124799251556401</c:v>
                </c:pt>
                <c:pt idx="724">
                  <c:v>3.1124010086059601</c:v>
                </c:pt>
                <c:pt idx="725">
                  <c:v>3.1123230457305899</c:v>
                </c:pt>
                <c:pt idx="726">
                  <c:v>3.11224389076233</c:v>
                </c:pt>
                <c:pt idx="727">
                  <c:v>3.1121520996093701</c:v>
                </c:pt>
                <c:pt idx="728">
                  <c:v>3.11202192306519</c:v>
                </c:pt>
                <c:pt idx="729">
                  <c:v>3.1118929386138898</c:v>
                </c:pt>
                <c:pt idx="730">
                  <c:v>3.1117889881134002</c:v>
                </c:pt>
                <c:pt idx="731">
                  <c:v>3.1117079257965101</c:v>
                </c:pt>
                <c:pt idx="732">
                  <c:v>3.1116099357604998</c:v>
                </c:pt>
                <c:pt idx="733">
                  <c:v>3.11152195930481</c:v>
                </c:pt>
                <c:pt idx="734">
                  <c:v>3.1114349365234402</c:v>
                </c:pt>
                <c:pt idx="735">
                  <c:v>3.1113469600677499</c:v>
                </c:pt>
                <c:pt idx="736">
                  <c:v>3.1112220287322998</c:v>
                </c:pt>
                <c:pt idx="737">
                  <c:v>3.11103391647339</c:v>
                </c:pt>
                <c:pt idx="738">
                  <c:v>3.1108450889587398</c:v>
                </c:pt>
                <c:pt idx="739">
                  <c:v>3.1106500625610298</c:v>
                </c:pt>
                <c:pt idx="740">
                  <c:v>3.11045598983765</c:v>
                </c:pt>
                <c:pt idx="741">
                  <c:v>3.1103990077972399</c:v>
                </c:pt>
                <c:pt idx="742">
                  <c:v>3.1104679107665998</c:v>
                </c:pt>
                <c:pt idx="743">
                  <c:v>3.1105320453643799</c:v>
                </c:pt>
                <c:pt idx="744">
                  <c:v>3.1106228828430198</c:v>
                </c:pt>
                <c:pt idx="745">
                  <c:v>3.1106760501861599</c:v>
                </c:pt>
                <c:pt idx="746">
                  <c:v>3.1106700897216801</c:v>
                </c:pt>
                <c:pt idx="747">
                  <c:v>3.1106359958648699</c:v>
                </c:pt>
                <c:pt idx="748">
                  <c:v>3.1106009483337398</c:v>
                </c:pt>
                <c:pt idx="749">
                  <c:v>3.11055588722229</c:v>
                </c:pt>
                <c:pt idx="750">
                  <c:v>3.1104969978332502</c:v>
                </c:pt>
                <c:pt idx="751">
                  <c:v>3.1104490756988499</c:v>
                </c:pt>
                <c:pt idx="752">
                  <c:v>3.1103980541229199</c:v>
                </c:pt>
                <c:pt idx="753">
                  <c:v>3.1103470325470002</c:v>
                </c:pt>
                <c:pt idx="754">
                  <c:v>3.11026191711426</c:v>
                </c:pt>
                <c:pt idx="755">
                  <c:v>3.1101419925689702</c:v>
                </c:pt>
                <c:pt idx="756">
                  <c:v>3.1100230216979998</c:v>
                </c:pt>
                <c:pt idx="757">
                  <c:v>3.1099040508270299</c:v>
                </c:pt>
                <c:pt idx="758">
                  <c:v>3.1097838878631601</c:v>
                </c:pt>
                <c:pt idx="759">
                  <c:v>3.1096639633178702</c:v>
                </c:pt>
                <c:pt idx="760">
                  <c:v>3.1095409393310498</c:v>
                </c:pt>
                <c:pt idx="761">
                  <c:v>3.1094338893890399</c:v>
                </c:pt>
                <c:pt idx="762">
                  <c:v>3.1093270778656001</c:v>
                </c:pt>
                <c:pt idx="763">
                  <c:v>3.1092469692230198</c:v>
                </c:pt>
                <c:pt idx="764">
                  <c:v>3.10916996002197</c:v>
                </c:pt>
                <c:pt idx="765">
                  <c:v>3.1091051101684601</c:v>
                </c:pt>
                <c:pt idx="766">
                  <c:v>3.1090619564056401</c:v>
                </c:pt>
                <c:pt idx="767">
                  <c:v>3.1090190410614</c:v>
                </c:pt>
                <c:pt idx="768">
                  <c:v>3.10897588729858</c:v>
                </c:pt>
                <c:pt idx="769">
                  <c:v>3.1089389324188201</c:v>
                </c:pt>
                <c:pt idx="770">
                  <c:v>3.1088991165161102</c:v>
                </c:pt>
                <c:pt idx="771">
                  <c:v>3.1088590621948198</c:v>
                </c:pt>
                <c:pt idx="772">
                  <c:v>3.10875797271729</c:v>
                </c:pt>
                <c:pt idx="773">
                  <c:v>3.1086010932922399</c:v>
                </c:pt>
                <c:pt idx="774">
                  <c:v>3.1084530353546098</c:v>
                </c:pt>
                <c:pt idx="775">
                  <c:v>3.1082959175109899</c:v>
                </c:pt>
                <c:pt idx="776">
                  <c:v>3.1081559658050502</c:v>
                </c:pt>
                <c:pt idx="777">
                  <c:v>3.1079750061035201</c:v>
                </c:pt>
                <c:pt idx="778">
                  <c:v>3.1077940464019802</c:v>
                </c:pt>
                <c:pt idx="779">
                  <c:v>3.1075530052185099</c:v>
                </c:pt>
                <c:pt idx="780">
                  <c:v>3.1072371006011998</c:v>
                </c:pt>
                <c:pt idx="781">
                  <c:v>3.1069209575653098</c:v>
                </c:pt>
                <c:pt idx="782">
                  <c:v>3.1066629886627202</c:v>
                </c:pt>
                <c:pt idx="783">
                  <c:v>3.1064369678497301</c:v>
                </c:pt>
                <c:pt idx="784">
                  <c:v>3.1061871051788299</c:v>
                </c:pt>
                <c:pt idx="785">
                  <c:v>3.1059489250183101</c:v>
                </c:pt>
                <c:pt idx="786">
                  <c:v>3.1057100296020499</c:v>
                </c:pt>
                <c:pt idx="787">
                  <c:v>3.1054720878601101</c:v>
                </c:pt>
                <c:pt idx="788">
                  <c:v>3.1053049564361599</c:v>
                </c:pt>
                <c:pt idx="789">
                  <c:v>3.10521411895752</c:v>
                </c:pt>
                <c:pt idx="790">
                  <c:v>3.1051769256591801</c:v>
                </c:pt>
                <c:pt idx="791">
                  <c:v>3.1051619052886998</c:v>
                </c:pt>
                <c:pt idx="792">
                  <c:v>3.1051468849182098</c:v>
                </c:pt>
                <c:pt idx="793">
                  <c:v>3.1051139831543</c:v>
                </c:pt>
                <c:pt idx="794">
                  <c:v>3.1050150394439702</c:v>
                </c:pt>
                <c:pt idx="795">
                  <c:v>3.10489702224731</c:v>
                </c:pt>
                <c:pt idx="796">
                  <c:v>3.1047780513763401</c:v>
                </c:pt>
                <c:pt idx="797">
                  <c:v>3.1046519279479998</c:v>
                </c:pt>
                <c:pt idx="798">
                  <c:v>3.10452508926392</c:v>
                </c:pt>
                <c:pt idx="799">
                  <c:v>3.1043980121612602</c:v>
                </c:pt>
                <c:pt idx="800">
                  <c:v>3.1042709350585902</c:v>
                </c:pt>
                <c:pt idx="801">
                  <c:v>3.1041440963745099</c:v>
                </c:pt>
                <c:pt idx="802">
                  <c:v>3.1040210723877002</c:v>
                </c:pt>
                <c:pt idx="803">
                  <c:v>3.10391402244568</c:v>
                </c:pt>
                <c:pt idx="804">
                  <c:v>3.10384297370911</c:v>
                </c:pt>
                <c:pt idx="805">
                  <c:v>3.10380291938782</c:v>
                </c:pt>
                <c:pt idx="806">
                  <c:v>3.1037800312042201</c:v>
                </c:pt>
                <c:pt idx="807">
                  <c:v>3.1037559509277299</c:v>
                </c:pt>
                <c:pt idx="808">
                  <c:v>3.1037559509277299</c:v>
                </c:pt>
                <c:pt idx="809">
                  <c:v>3.1037559509277299</c:v>
                </c:pt>
                <c:pt idx="810">
                  <c:v>3.1037569046020499</c:v>
                </c:pt>
                <c:pt idx="811">
                  <c:v>3.1037569046020499</c:v>
                </c:pt>
                <c:pt idx="812">
                  <c:v>3.10369205474854</c:v>
                </c:pt>
                <c:pt idx="813">
                  <c:v>3.1035640239715598</c:v>
                </c:pt>
                <c:pt idx="814">
                  <c:v>3.1033639907836901</c:v>
                </c:pt>
                <c:pt idx="815">
                  <c:v>3.1030900478363002</c:v>
                </c:pt>
                <c:pt idx="816">
                  <c:v>3.1027801036834699</c:v>
                </c:pt>
                <c:pt idx="817">
                  <c:v>3.1024510860443102</c:v>
                </c:pt>
                <c:pt idx="818">
                  <c:v>3.10212302207947</c:v>
                </c:pt>
                <c:pt idx="819">
                  <c:v>3.1017940044403098</c:v>
                </c:pt>
                <c:pt idx="820">
                  <c:v>3.10148000717163</c:v>
                </c:pt>
                <c:pt idx="821">
                  <c:v>3.10127902030945</c:v>
                </c:pt>
                <c:pt idx="822">
                  <c:v>3.10117411613464</c:v>
                </c:pt>
                <c:pt idx="823">
                  <c:v>3.1010689735412602</c:v>
                </c:pt>
                <c:pt idx="824">
                  <c:v>3.10098505020142</c:v>
                </c:pt>
                <c:pt idx="825">
                  <c:v>3.1009070873260498</c:v>
                </c:pt>
                <c:pt idx="826">
                  <c:v>3.100830078125</c:v>
                </c:pt>
                <c:pt idx="827">
                  <c:v>3.1007521152496298</c:v>
                </c:pt>
                <c:pt idx="828">
                  <c:v>3.1006801128387398</c:v>
                </c:pt>
                <c:pt idx="829">
                  <c:v>3.1006019115447998</c:v>
                </c:pt>
                <c:pt idx="830">
                  <c:v>3.10052490234375</c:v>
                </c:pt>
                <c:pt idx="831">
                  <c:v>3.1004478931427002</c:v>
                </c:pt>
                <c:pt idx="832">
                  <c:v>3.1003980636596702</c:v>
                </c:pt>
                <c:pt idx="833">
                  <c:v>3.1003611087799099</c:v>
                </c:pt>
                <c:pt idx="834">
                  <c:v>3.1003439426422101</c:v>
                </c:pt>
                <c:pt idx="835">
                  <c:v>3.1003289222717298</c:v>
                </c:pt>
                <c:pt idx="836">
                  <c:v>3.1002709865570099</c:v>
                </c:pt>
                <c:pt idx="837">
                  <c:v>3.1001999378204301</c:v>
                </c:pt>
                <c:pt idx="838">
                  <c:v>3.1001350879669198</c:v>
                </c:pt>
                <c:pt idx="839">
                  <c:v>3.1000509262085001</c:v>
                </c:pt>
                <c:pt idx="840">
                  <c:v>3.0999529361724898</c:v>
                </c:pt>
                <c:pt idx="841">
                  <c:v>3.0998480319976802</c:v>
                </c:pt>
                <c:pt idx="842">
                  <c:v>3.0997610092163099</c:v>
                </c:pt>
                <c:pt idx="843">
                  <c:v>3.0996870994567902</c:v>
                </c:pt>
                <c:pt idx="844">
                  <c:v>3.0996160507202202</c:v>
                </c:pt>
                <c:pt idx="845">
                  <c:v>3.09957695007324</c:v>
                </c:pt>
                <c:pt idx="846">
                  <c:v>3.0995390415191602</c:v>
                </c:pt>
                <c:pt idx="847">
                  <c:v>3.0994958877563499</c:v>
                </c:pt>
                <c:pt idx="848">
                  <c:v>3.0994539260864298</c:v>
                </c:pt>
                <c:pt idx="849">
                  <c:v>3.0994100570678702</c:v>
                </c:pt>
                <c:pt idx="850">
                  <c:v>3.0993819236755402</c:v>
                </c:pt>
                <c:pt idx="851">
                  <c:v>3.0993781089782702</c:v>
                </c:pt>
                <c:pt idx="852">
                  <c:v>3.0993690490722701</c:v>
                </c:pt>
                <c:pt idx="853">
                  <c:v>3.0993680953979501</c:v>
                </c:pt>
                <c:pt idx="854">
                  <c:v>3.0993709564209002</c:v>
                </c:pt>
                <c:pt idx="855">
                  <c:v>3.0994029045104998</c:v>
                </c:pt>
                <c:pt idx="856">
                  <c:v>3.0994191169738801</c:v>
                </c:pt>
                <c:pt idx="857">
                  <c:v>3.09941506385803</c:v>
                </c:pt>
                <c:pt idx="858">
                  <c:v>3.0994119644164999</c:v>
                </c:pt>
                <c:pt idx="859">
                  <c:v>3.0994319915771502</c:v>
                </c:pt>
                <c:pt idx="860">
                  <c:v>3.0994620323181201</c:v>
                </c:pt>
                <c:pt idx="861">
                  <c:v>3.0994529724121098</c:v>
                </c:pt>
                <c:pt idx="862">
                  <c:v>3.0994238853454599</c:v>
                </c:pt>
                <c:pt idx="863">
                  <c:v>3.0993950366973899</c:v>
                </c:pt>
                <c:pt idx="864">
                  <c:v>3.0993568897247301</c:v>
                </c:pt>
                <c:pt idx="865">
                  <c:v>3.0992989540100102</c:v>
                </c:pt>
                <c:pt idx="866">
                  <c:v>3.09928297996521</c:v>
                </c:pt>
                <c:pt idx="867">
                  <c:v>3.09930396080017</c:v>
                </c:pt>
                <c:pt idx="868">
                  <c:v>3.0993750095367401</c:v>
                </c:pt>
                <c:pt idx="869">
                  <c:v>3.0995030403137198</c:v>
                </c:pt>
                <c:pt idx="870">
                  <c:v>3.0996310710907</c:v>
                </c:pt>
                <c:pt idx="871">
                  <c:v>3.0997478961944598</c:v>
                </c:pt>
                <c:pt idx="872">
                  <c:v>3.0998558998107901</c:v>
                </c:pt>
                <c:pt idx="873">
                  <c:v>3.1000189781189</c:v>
                </c:pt>
                <c:pt idx="874">
                  <c:v>3.1001849174499498</c:v>
                </c:pt>
                <c:pt idx="875">
                  <c:v>3.10036396980286</c:v>
                </c:pt>
                <c:pt idx="876">
                  <c:v>3.10051488876343</c:v>
                </c:pt>
                <c:pt idx="877">
                  <c:v>3.1006200313568102</c:v>
                </c:pt>
                <c:pt idx="878">
                  <c:v>3.1007390022277801</c:v>
                </c:pt>
                <c:pt idx="879">
                  <c:v>3.1009140014648402</c:v>
                </c:pt>
                <c:pt idx="880">
                  <c:v>3.1010689735412602</c:v>
                </c:pt>
                <c:pt idx="881">
                  <c:v>3.1011950969696001</c:v>
                </c:pt>
                <c:pt idx="882">
                  <c:v>3.1012549400329599</c:v>
                </c:pt>
                <c:pt idx="883">
                  <c:v>3.1012539863586399</c:v>
                </c:pt>
                <c:pt idx="884">
                  <c:v>3.1012520790100102</c:v>
                </c:pt>
                <c:pt idx="885">
                  <c:v>3.1012508869171098</c:v>
                </c:pt>
                <c:pt idx="886">
                  <c:v>3.1012110710143999</c:v>
                </c:pt>
                <c:pt idx="887">
                  <c:v>3.1011118888854998</c:v>
                </c:pt>
                <c:pt idx="888">
                  <c:v>3.10101294517517</c:v>
                </c:pt>
                <c:pt idx="889">
                  <c:v>3.1009390354156499</c:v>
                </c:pt>
                <c:pt idx="890">
                  <c:v>3.1008780002593999</c:v>
                </c:pt>
                <c:pt idx="891">
                  <c:v>3.10076904296875</c:v>
                </c:pt>
                <c:pt idx="892">
                  <c:v>3.10061407089233</c:v>
                </c:pt>
                <c:pt idx="893">
                  <c:v>3.10043096542358</c:v>
                </c:pt>
                <c:pt idx="894">
                  <c:v>3.1003611087799099</c:v>
                </c:pt>
                <c:pt idx="895">
                  <c:v>3.1003990173339799</c:v>
                </c:pt>
                <c:pt idx="896">
                  <c:v>3.1005010604858398</c:v>
                </c:pt>
                <c:pt idx="897">
                  <c:v>3.1006319522857702</c:v>
                </c:pt>
                <c:pt idx="898">
                  <c:v>3.1007220745086701</c:v>
                </c:pt>
                <c:pt idx="899">
                  <c:v>3.1008119583129901</c:v>
                </c:pt>
                <c:pt idx="900">
                  <c:v>3.10090899467468</c:v>
                </c:pt>
                <c:pt idx="901">
                  <c:v>3.1009469032287602</c:v>
                </c:pt>
                <c:pt idx="902">
                  <c:v>3.1009678840637198</c:v>
                </c:pt>
                <c:pt idx="903">
                  <c:v>3.1009891033172599</c:v>
                </c:pt>
                <c:pt idx="904">
                  <c:v>3.1010780334472701</c:v>
                </c:pt>
                <c:pt idx="905">
                  <c:v>3.1012320518493701</c:v>
                </c:pt>
                <c:pt idx="906">
                  <c:v>3.1014060974121098</c:v>
                </c:pt>
                <c:pt idx="907">
                  <c:v>3.1015939712524401</c:v>
                </c:pt>
                <c:pt idx="908">
                  <c:v>3.1017830371856698</c:v>
                </c:pt>
                <c:pt idx="909">
                  <c:v>3.1018760204315199</c:v>
                </c:pt>
                <c:pt idx="910">
                  <c:v>3.1019449234008798</c:v>
                </c:pt>
                <c:pt idx="911">
                  <c:v>3.1020710468292201</c:v>
                </c:pt>
                <c:pt idx="912">
                  <c:v>3.1021780967712398</c:v>
                </c:pt>
                <c:pt idx="913">
                  <c:v>3.10226607322693</c:v>
                </c:pt>
                <c:pt idx="914">
                  <c:v>3.1023490428924601</c:v>
                </c:pt>
                <c:pt idx="915">
                  <c:v>3.1023650169372599</c:v>
                </c:pt>
                <c:pt idx="916">
                  <c:v>3.1023039817810099</c:v>
                </c:pt>
                <c:pt idx="917">
                  <c:v>3.10212302207947</c:v>
                </c:pt>
                <c:pt idx="918">
                  <c:v>3.1018800735473602</c:v>
                </c:pt>
                <c:pt idx="919">
                  <c:v>3.1015689373016402</c:v>
                </c:pt>
                <c:pt idx="920">
                  <c:v>3.1012120246887198</c:v>
                </c:pt>
                <c:pt idx="921">
                  <c:v>3.1008539199829102</c:v>
                </c:pt>
                <c:pt idx="922">
                  <c:v>3.1004970073699898</c:v>
                </c:pt>
                <c:pt idx="923">
                  <c:v>3.10015201568604</c:v>
                </c:pt>
                <c:pt idx="924">
                  <c:v>3.0998089313507098</c:v>
                </c:pt>
                <c:pt idx="925">
                  <c:v>3.0994670391082799</c:v>
                </c:pt>
                <c:pt idx="926">
                  <c:v>3.0991239547729501</c:v>
                </c:pt>
                <c:pt idx="927">
                  <c:v>3.0987501144409202</c:v>
                </c:pt>
                <c:pt idx="928">
                  <c:v>3.0983650684356698</c:v>
                </c:pt>
                <c:pt idx="929">
                  <c:v>3.0979809761047399</c:v>
                </c:pt>
                <c:pt idx="930">
                  <c:v>3.0975968837738002</c:v>
                </c:pt>
                <c:pt idx="931">
                  <c:v>3.0972130298614502</c:v>
                </c:pt>
                <c:pt idx="932">
                  <c:v>3.09687304496765</c:v>
                </c:pt>
                <c:pt idx="933">
                  <c:v>3.09655809402466</c:v>
                </c:pt>
                <c:pt idx="934">
                  <c:v>3.0962429046630899</c:v>
                </c:pt>
                <c:pt idx="935">
                  <c:v>3.0960819721221902</c:v>
                </c:pt>
                <c:pt idx="936">
                  <c:v>3.0957911014556898</c:v>
                </c:pt>
                <c:pt idx="937">
                  <c:v>3.0953679084777801</c:v>
                </c:pt>
                <c:pt idx="938">
                  <c:v>3.0949449539184601</c:v>
                </c:pt>
                <c:pt idx="939">
                  <c:v>3.09452199935913</c:v>
                </c:pt>
                <c:pt idx="940">
                  <c:v>3.0941329002380402</c:v>
                </c:pt>
                <c:pt idx="941">
                  <c:v>3.09376001358032</c:v>
                </c:pt>
                <c:pt idx="942">
                  <c:v>3.0933859348297101</c:v>
                </c:pt>
                <c:pt idx="943">
                  <c:v>3.0930199623107901</c:v>
                </c:pt>
                <c:pt idx="944">
                  <c:v>3.09266209602356</c:v>
                </c:pt>
                <c:pt idx="945">
                  <c:v>3.0923199653625502</c:v>
                </c:pt>
                <c:pt idx="946">
                  <c:v>3.0919919013977002</c:v>
                </c:pt>
                <c:pt idx="947">
                  <c:v>3.09166407585144</c:v>
                </c:pt>
                <c:pt idx="948">
                  <c:v>3.0914049148559601</c:v>
                </c:pt>
                <c:pt idx="949">
                  <c:v>3.0911839008331299</c:v>
                </c:pt>
                <c:pt idx="950">
                  <c:v>3.09093189239502</c:v>
                </c:pt>
                <c:pt idx="951">
                  <c:v>3.0906910896301301</c:v>
                </c:pt>
                <c:pt idx="952">
                  <c:v>3.09047508239746</c:v>
                </c:pt>
                <c:pt idx="953">
                  <c:v>3.0902729034423801</c:v>
                </c:pt>
                <c:pt idx="954">
                  <c:v>3.0900850296020499</c:v>
                </c:pt>
                <c:pt idx="955">
                  <c:v>3.0899069309234601</c:v>
                </c:pt>
                <c:pt idx="956">
                  <c:v>3.08975410461426</c:v>
                </c:pt>
                <c:pt idx="957">
                  <c:v>3.0896179676055899</c:v>
                </c:pt>
                <c:pt idx="958">
                  <c:v>3.0894820690154998</c:v>
                </c:pt>
                <c:pt idx="959">
                  <c:v>3.08936595916748</c:v>
                </c:pt>
                <c:pt idx="960">
                  <c:v>3.0892539024353001</c:v>
                </c:pt>
                <c:pt idx="961">
                  <c:v>3.0891489982604998</c:v>
                </c:pt>
                <c:pt idx="962">
                  <c:v>3.0890529155731201</c:v>
                </c:pt>
                <c:pt idx="963">
                  <c:v>3.0889809131622301</c:v>
                </c:pt>
                <c:pt idx="964">
                  <c:v>3.0889549255371098</c:v>
                </c:pt>
                <c:pt idx="965">
                  <c:v>3.08892798423767</c:v>
                </c:pt>
                <c:pt idx="966">
                  <c:v>3.0889019966125502</c:v>
                </c:pt>
                <c:pt idx="967">
                  <c:v>3.0888750553131099</c:v>
                </c:pt>
                <c:pt idx="968">
                  <c:v>3.0888490676879901</c:v>
                </c:pt>
                <c:pt idx="969">
                  <c:v>3.0888190269470202</c:v>
                </c:pt>
                <c:pt idx="970">
                  <c:v>3.0887920856475799</c:v>
                </c:pt>
                <c:pt idx="971">
                  <c:v>3.0887649059295699</c:v>
                </c:pt>
                <c:pt idx="972">
                  <c:v>3.0887379646301301</c:v>
                </c:pt>
                <c:pt idx="973">
                  <c:v>3.0887110233306898</c:v>
                </c:pt>
                <c:pt idx="974">
                  <c:v>3.0886828899383501</c:v>
                </c:pt>
                <c:pt idx="975">
                  <c:v>3.0887310504913299</c:v>
                </c:pt>
                <c:pt idx="976">
                  <c:v>3.0887761116027801</c:v>
                </c:pt>
                <c:pt idx="977">
                  <c:v>3.08884501457214</c:v>
                </c:pt>
                <c:pt idx="978">
                  <c:v>3.0889089107513401</c:v>
                </c:pt>
                <c:pt idx="979">
                  <c:v>3.0889379978179901</c:v>
                </c:pt>
                <c:pt idx="980">
                  <c:v>3.0889430046081499</c:v>
                </c:pt>
                <c:pt idx="981">
                  <c:v>3.0889580249786399</c:v>
                </c:pt>
                <c:pt idx="982">
                  <c:v>3.08893990516663</c:v>
                </c:pt>
                <c:pt idx="983">
                  <c:v>3.0888800621032702</c:v>
                </c:pt>
                <c:pt idx="984">
                  <c:v>3.0887939929962198</c:v>
                </c:pt>
                <c:pt idx="985">
                  <c:v>3.0886828899383501</c:v>
                </c:pt>
                <c:pt idx="986">
                  <c:v>3.0885589122772199</c:v>
                </c:pt>
                <c:pt idx="987">
                  <c:v>3.08842992782593</c:v>
                </c:pt>
                <c:pt idx="988">
                  <c:v>3.0883409976959202</c:v>
                </c:pt>
                <c:pt idx="989">
                  <c:v>3.08827805519104</c:v>
                </c:pt>
                <c:pt idx="990">
                  <c:v>3.0882329940795898</c:v>
                </c:pt>
                <c:pt idx="991">
                  <c:v>3.0881888866424601</c:v>
                </c:pt>
                <c:pt idx="992">
                  <c:v>3.08812808990479</c:v>
                </c:pt>
                <c:pt idx="993">
                  <c:v>3.0880529880523699</c:v>
                </c:pt>
                <c:pt idx="994">
                  <c:v>3.0879430770874001</c:v>
                </c:pt>
                <c:pt idx="995">
                  <c:v>3.0878241062164302</c:v>
                </c:pt>
                <c:pt idx="996">
                  <c:v>3.0877010822296098</c:v>
                </c:pt>
                <c:pt idx="997">
                  <c:v>3.0875821113586399</c:v>
                </c:pt>
                <c:pt idx="998">
                  <c:v>3.08746409416199</c:v>
                </c:pt>
                <c:pt idx="999">
                  <c:v>3.08735203742981</c:v>
                </c:pt>
                <c:pt idx="1000">
                  <c:v>3.0872418880462602</c:v>
                </c:pt>
                <c:pt idx="1001">
                  <c:v>3.0871329307556201</c:v>
                </c:pt>
                <c:pt idx="1002">
                  <c:v>3.08705806732178</c:v>
                </c:pt>
                <c:pt idx="1003">
                  <c:v>3.08700394630432</c:v>
                </c:pt>
                <c:pt idx="1004">
                  <c:v>3.0869500637054399</c:v>
                </c:pt>
                <c:pt idx="1005">
                  <c:v>3.08688592910767</c:v>
                </c:pt>
                <c:pt idx="1006">
                  <c:v>3.0868160724639901</c:v>
                </c:pt>
                <c:pt idx="1007">
                  <c:v>3.08673191070557</c:v>
                </c:pt>
                <c:pt idx="1008">
                  <c:v>3.0866439342498802</c:v>
                </c:pt>
                <c:pt idx="1009">
                  <c:v>3.0865559577941899</c:v>
                </c:pt>
                <c:pt idx="1010">
                  <c:v>3.08646893501282</c:v>
                </c:pt>
                <c:pt idx="1011">
                  <c:v>3.0863890647888201</c:v>
                </c:pt>
                <c:pt idx="1012">
                  <c:v>3.08634305000305</c:v>
                </c:pt>
                <c:pt idx="1013">
                  <c:v>3.0863280296325701</c:v>
                </c:pt>
                <c:pt idx="1014">
                  <c:v>3.0863330364227299</c:v>
                </c:pt>
                <c:pt idx="1015">
                  <c:v>3.0863630771636998</c:v>
                </c:pt>
                <c:pt idx="1016">
                  <c:v>3.0863509178161599</c:v>
                </c:pt>
                <c:pt idx="1017">
                  <c:v>3.08628606796265</c:v>
                </c:pt>
                <c:pt idx="1018">
                  <c:v>3.0861880779266402</c:v>
                </c:pt>
                <c:pt idx="1019">
                  <c:v>3.08604788780212</c:v>
                </c:pt>
                <c:pt idx="1020">
                  <c:v>3.0858891010284402</c:v>
                </c:pt>
                <c:pt idx="1021">
                  <c:v>3.0857079029083301</c:v>
                </c:pt>
                <c:pt idx="1022">
                  <c:v>3.0855278968811</c:v>
                </c:pt>
                <c:pt idx="1023">
                  <c:v>3.0853478908538801</c:v>
                </c:pt>
                <c:pt idx="1024">
                  <c:v>3.08514499664307</c:v>
                </c:pt>
                <c:pt idx="1025">
                  <c:v>3.08493304252625</c:v>
                </c:pt>
                <c:pt idx="1026">
                  <c:v>3.0847370624542201</c:v>
                </c:pt>
                <c:pt idx="1027">
                  <c:v>3.0845639705657999</c:v>
                </c:pt>
                <c:pt idx="1028">
                  <c:v>3.0844669342040998</c:v>
                </c:pt>
                <c:pt idx="1029">
                  <c:v>3.0843989849090598</c:v>
                </c:pt>
                <c:pt idx="1030">
                  <c:v>3.08431792259216</c:v>
                </c:pt>
                <c:pt idx="1031">
                  <c:v>3.0842471122741699</c:v>
                </c:pt>
                <c:pt idx="1032">
                  <c:v>3.0841751098632799</c:v>
                </c:pt>
                <c:pt idx="1033">
                  <c:v>3.0841341018676798</c:v>
                </c:pt>
                <c:pt idx="1034">
                  <c:v>3.0841200351715101</c:v>
                </c:pt>
                <c:pt idx="1035">
                  <c:v>3.0840730667114298</c:v>
                </c:pt>
                <c:pt idx="1036">
                  <c:v>3.0840029716491699</c:v>
                </c:pt>
                <c:pt idx="1037">
                  <c:v>3.0839319229125999</c:v>
                </c:pt>
                <c:pt idx="1038">
                  <c:v>3.0838189125061</c:v>
                </c:pt>
                <c:pt idx="1039">
                  <c:v>3.0836749076843302</c:v>
                </c:pt>
                <c:pt idx="1040">
                  <c:v>3.0835320949554399</c:v>
                </c:pt>
                <c:pt idx="1041">
                  <c:v>3.08339595794678</c:v>
                </c:pt>
                <c:pt idx="1042">
                  <c:v>3.0832469463348402</c:v>
                </c:pt>
                <c:pt idx="1043">
                  <c:v>3.0830988883972199</c:v>
                </c:pt>
                <c:pt idx="1044">
                  <c:v>3.0829730033874498</c:v>
                </c:pt>
                <c:pt idx="1045">
                  <c:v>3.0828080177307098</c:v>
                </c:pt>
                <c:pt idx="1046">
                  <c:v>3.0826559066772501</c:v>
                </c:pt>
                <c:pt idx="1047">
                  <c:v>3.08253002166748</c:v>
                </c:pt>
                <c:pt idx="1048">
                  <c:v>3.0824649333953902</c:v>
                </c:pt>
                <c:pt idx="1049">
                  <c:v>3.0824139118194598</c:v>
                </c:pt>
                <c:pt idx="1050">
                  <c:v>3.0823569297790501</c:v>
                </c:pt>
                <c:pt idx="1051">
                  <c:v>3.0822730064392099</c:v>
                </c:pt>
                <c:pt idx="1052">
                  <c:v>3.0821878910064702</c:v>
                </c:pt>
                <c:pt idx="1053">
                  <c:v>3.08212494850159</c:v>
                </c:pt>
                <c:pt idx="1054">
                  <c:v>3.0820689201354998</c:v>
                </c:pt>
                <c:pt idx="1055">
                  <c:v>3.0819849967956499</c:v>
                </c:pt>
                <c:pt idx="1056">
                  <c:v>3.0818998813629199</c:v>
                </c:pt>
                <c:pt idx="1057">
                  <c:v>3.0818150043487602</c:v>
                </c:pt>
                <c:pt idx="1058">
                  <c:v>3.08184909820557</c:v>
                </c:pt>
                <c:pt idx="1059">
                  <c:v>3.0818738937377899</c:v>
                </c:pt>
                <c:pt idx="1060">
                  <c:v>3.0817499160766602</c:v>
                </c:pt>
                <c:pt idx="1061">
                  <c:v>3.08162498474121</c:v>
                </c:pt>
                <c:pt idx="1062">
                  <c:v>3.0815179347991899</c:v>
                </c:pt>
                <c:pt idx="1063">
                  <c:v>3.0814371109008798</c:v>
                </c:pt>
                <c:pt idx="1064">
                  <c:v>3.0814061164856001</c:v>
                </c:pt>
                <c:pt idx="1065">
                  <c:v>3.0814239978790301</c:v>
                </c:pt>
                <c:pt idx="1066">
                  <c:v>3.0814371109008798</c:v>
                </c:pt>
                <c:pt idx="1067">
                  <c:v>3.0814440250396702</c:v>
                </c:pt>
                <c:pt idx="1068">
                  <c:v>3.0814371109008798</c:v>
                </c:pt>
                <c:pt idx="1069">
                  <c:v>3.0814549922943102</c:v>
                </c:pt>
                <c:pt idx="1070">
                  <c:v>3.08160400390625</c:v>
                </c:pt>
                <c:pt idx="1071">
                  <c:v>3.0818140506744398</c:v>
                </c:pt>
                <c:pt idx="1072">
                  <c:v>3.0820240974426301</c:v>
                </c:pt>
                <c:pt idx="1073">
                  <c:v>3.0821108818054199</c:v>
                </c:pt>
                <c:pt idx="1074">
                  <c:v>3.0820159912109402</c:v>
                </c:pt>
                <c:pt idx="1075">
                  <c:v>3.08183789253235</c:v>
                </c:pt>
                <c:pt idx="1076">
                  <c:v>3.0815510749816899</c:v>
                </c:pt>
                <c:pt idx="1077">
                  <c:v>3.08117008209229</c:v>
                </c:pt>
                <c:pt idx="1078">
                  <c:v>3.08082795143127</c:v>
                </c:pt>
                <c:pt idx="1079">
                  <c:v>3.0805149078369101</c:v>
                </c:pt>
                <c:pt idx="1080">
                  <c:v>3.0802979469299299</c:v>
                </c:pt>
                <c:pt idx="1081">
                  <c:v>3.0801250934600799</c:v>
                </c:pt>
                <c:pt idx="1082">
                  <c:v>3.07998895645142</c:v>
                </c:pt>
                <c:pt idx="1083">
                  <c:v>3.0798881053924601</c:v>
                </c:pt>
                <c:pt idx="1084">
                  <c:v>3.0798408985137899</c:v>
                </c:pt>
                <c:pt idx="1085">
                  <c:v>3.0798079967498802</c:v>
                </c:pt>
                <c:pt idx="1086">
                  <c:v>3.0797901153564502</c:v>
                </c:pt>
                <c:pt idx="1087">
                  <c:v>3.0797879695892298</c:v>
                </c:pt>
                <c:pt idx="1088">
                  <c:v>3.0797929763793901</c:v>
                </c:pt>
                <c:pt idx="1089">
                  <c:v>3.0798170566558798</c:v>
                </c:pt>
                <c:pt idx="1090">
                  <c:v>3.0798521041870099</c:v>
                </c:pt>
                <c:pt idx="1091">
                  <c:v>3.0799090862274201</c:v>
                </c:pt>
                <c:pt idx="1092">
                  <c:v>3.0799729824066202</c:v>
                </c:pt>
                <c:pt idx="1093">
                  <c:v>3.0800139904022199</c:v>
                </c:pt>
                <c:pt idx="1094">
                  <c:v>3.08003807067871</c:v>
                </c:pt>
                <c:pt idx="1095">
                  <c:v>3.0800359249114999</c:v>
                </c:pt>
                <c:pt idx="1096">
                  <c:v>3.08001708984375</c:v>
                </c:pt>
                <c:pt idx="1097">
                  <c:v>3.0799720287322998</c:v>
                </c:pt>
                <c:pt idx="1098">
                  <c:v>3.0799019336700399</c:v>
                </c:pt>
                <c:pt idx="1099">
                  <c:v>3.0798521041870099</c:v>
                </c:pt>
                <c:pt idx="1100">
                  <c:v>3.0796449184417698</c:v>
                </c:pt>
                <c:pt idx="1101">
                  <c:v>3.0793709754943799</c:v>
                </c:pt>
                <c:pt idx="1102">
                  <c:v>3.0791440010070801</c:v>
                </c:pt>
                <c:pt idx="1103">
                  <c:v>3.07891798019409</c:v>
                </c:pt>
                <c:pt idx="1104">
                  <c:v>3.0786979198455802</c:v>
                </c:pt>
                <c:pt idx="1105">
                  <c:v>3.07845902442932</c:v>
                </c:pt>
                <c:pt idx="1106">
                  <c:v>3.0782380104064901</c:v>
                </c:pt>
                <c:pt idx="1107">
                  <c:v>3.0780730247497599</c:v>
                </c:pt>
                <c:pt idx="1108">
                  <c:v>3.0780079364776598</c:v>
                </c:pt>
                <c:pt idx="1109">
                  <c:v>3.0779609680175799</c:v>
                </c:pt>
                <c:pt idx="1110">
                  <c:v>3.0778970718383798</c:v>
                </c:pt>
                <c:pt idx="1111">
                  <c:v>3.0778760910034202</c:v>
                </c:pt>
                <c:pt idx="1112">
                  <c:v>3.0778360366821298</c:v>
                </c:pt>
                <c:pt idx="1113">
                  <c:v>3.0777959823608398</c:v>
                </c:pt>
                <c:pt idx="1114">
                  <c:v>3.0777120590210001</c:v>
                </c:pt>
                <c:pt idx="1115">
                  <c:v>3.0775899887085001</c:v>
                </c:pt>
                <c:pt idx="1116">
                  <c:v>3.07750391960144</c:v>
                </c:pt>
                <c:pt idx="1117">
                  <c:v>3.0774400234222399</c:v>
                </c:pt>
                <c:pt idx="1118">
                  <c:v>3.0773770809173602</c:v>
                </c:pt>
                <c:pt idx="1119">
                  <c:v>3.0773220062255899</c:v>
                </c:pt>
                <c:pt idx="1120">
                  <c:v>3.0772678852081299</c:v>
                </c:pt>
                <c:pt idx="1121">
                  <c:v>3.0772299766540501</c:v>
                </c:pt>
                <c:pt idx="1122">
                  <c:v>3.0772080421447798</c:v>
                </c:pt>
                <c:pt idx="1123">
                  <c:v>3.0772359371185298</c:v>
                </c:pt>
                <c:pt idx="1124">
                  <c:v>3.0773150920867902</c:v>
                </c:pt>
                <c:pt idx="1125">
                  <c:v>3.0773649215698198</c:v>
                </c:pt>
                <c:pt idx="1126">
                  <c:v>3.0774068832397501</c:v>
                </c:pt>
                <c:pt idx="1127">
                  <c:v>3.0774478912353498</c:v>
                </c:pt>
                <c:pt idx="1128">
                  <c:v>3.0774629116058301</c:v>
                </c:pt>
                <c:pt idx="1129">
                  <c:v>3.0774168968200701</c:v>
                </c:pt>
                <c:pt idx="1130">
                  <c:v>3.07729291915894</c:v>
                </c:pt>
                <c:pt idx="1131">
                  <c:v>3.0771470069885298</c:v>
                </c:pt>
                <c:pt idx="1132">
                  <c:v>3.0769999027252202</c:v>
                </c:pt>
                <c:pt idx="1133">
                  <c:v>3.0768780708313002</c:v>
                </c:pt>
                <c:pt idx="1134">
                  <c:v>3.0767469406127899</c:v>
                </c:pt>
                <c:pt idx="1135">
                  <c:v>3.0766060352325399</c:v>
                </c:pt>
                <c:pt idx="1136">
                  <c:v>3.0764429569244398</c:v>
                </c:pt>
                <c:pt idx="1137">
                  <c:v>3.0763070583343501</c:v>
                </c:pt>
                <c:pt idx="1138">
                  <c:v>3.0762200355529798</c:v>
                </c:pt>
                <c:pt idx="1139">
                  <c:v>3.0761990547180198</c:v>
                </c:pt>
                <c:pt idx="1140">
                  <c:v>3.0762879848480198</c:v>
                </c:pt>
                <c:pt idx="1141">
                  <c:v>3.0763978958129901</c:v>
                </c:pt>
                <c:pt idx="1142">
                  <c:v>3.0765070915222199</c:v>
                </c:pt>
                <c:pt idx="1143">
                  <c:v>3.0766448974609402</c:v>
                </c:pt>
                <c:pt idx="1144">
                  <c:v>3.0768280029296902</c:v>
                </c:pt>
                <c:pt idx="1145">
                  <c:v>3.0769801139831499</c:v>
                </c:pt>
                <c:pt idx="1146">
                  <c:v>3.07702708244324</c:v>
                </c:pt>
                <c:pt idx="1147">
                  <c:v>3.0770161151886</c:v>
                </c:pt>
                <c:pt idx="1148">
                  <c:v>3.0770099163055402</c:v>
                </c:pt>
                <c:pt idx="1149">
                  <c:v>3.0769948959350599</c:v>
                </c:pt>
                <c:pt idx="1150">
                  <c:v>3.0768680572509801</c:v>
                </c:pt>
                <c:pt idx="1151">
                  <c:v>3.07668900489807</c:v>
                </c:pt>
                <c:pt idx="1152">
                  <c:v>3.0764610767364502</c:v>
                </c:pt>
                <c:pt idx="1153">
                  <c:v>3.0761919021606401</c:v>
                </c:pt>
                <c:pt idx="1154">
                  <c:v>3.0759251117706299</c:v>
                </c:pt>
                <c:pt idx="1155">
                  <c:v>3.0756750106811501</c:v>
                </c:pt>
                <c:pt idx="1156">
                  <c:v>3.07551789283752</c:v>
                </c:pt>
                <c:pt idx="1157">
                  <c:v>3.0752990245819101</c:v>
                </c:pt>
                <c:pt idx="1158">
                  <c:v>3.0750219821929901</c:v>
                </c:pt>
                <c:pt idx="1159">
                  <c:v>3.0747148990631099</c:v>
                </c:pt>
                <c:pt idx="1160">
                  <c:v>3.0745000839233398</c:v>
                </c:pt>
                <c:pt idx="1161">
                  <c:v>3.07451295852661</c:v>
                </c:pt>
                <c:pt idx="1162">
                  <c:v>3.0746290683746298</c:v>
                </c:pt>
                <c:pt idx="1163">
                  <c:v>3.0747199058532702</c:v>
                </c:pt>
                <c:pt idx="1164">
                  <c:v>3.0748250484466602</c:v>
                </c:pt>
                <c:pt idx="1165">
                  <c:v>3.0749180316925</c:v>
                </c:pt>
                <c:pt idx="1166">
                  <c:v>3.0749719142913801</c:v>
                </c:pt>
                <c:pt idx="1167">
                  <c:v>3.07502293586731</c:v>
                </c:pt>
                <c:pt idx="1168">
                  <c:v>3.0750379562377899</c:v>
                </c:pt>
                <c:pt idx="1169">
                  <c:v>3.0749740600585902</c:v>
                </c:pt>
                <c:pt idx="1170">
                  <c:v>3.0748341083526598</c:v>
                </c:pt>
                <c:pt idx="1171">
                  <c:v>3.0746440887451199</c:v>
                </c:pt>
                <c:pt idx="1172">
                  <c:v>3.0744380950927699</c:v>
                </c:pt>
                <c:pt idx="1173">
                  <c:v>3.0742390155792201</c:v>
                </c:pt>
                <c:pt idx="1174">
                  <c:v>3.0739209651946999</c:v>
                </c:pt>
                <c:pt idx="1175">
                  <c:v>3.0735960006713898</c:v>
                </c:pt>
                <c:pt idx="1176">
                  <c:v>3.0733339786529501</c:v>
                </c:pt>
                <c:pt idx="1177">
                  <c:v>3.07316994667053</c:v>
                </c:pt>
                <c:pt idx="1178">
                  <c:v>3.0730049610137899</c:v>
                </c:pt>
                <c:pt idx="1179">
                  <c:v>3.0728499889373802</c:v>
                </c:pt>
                <c:pt idx="1180">
                  <c:v>3.0727488994598402</c:v>
                </c:pt>
                <c:pt idx="1181">
                  <c:v>3.0726940631866499</c:v>
                </c:pt>
                <c:pt idx="1182">
                  <c:v>3.0727190971374498</c:v>
                </c:pt>
                <c:pt idx="1183">
                  <c:v>3.0728230476379399</c:v>
                </c:pt>
                <c:pt idx="1184">
                  <c:v>3.0729849338531499</c:v>
                </c:pt>
                <c:pt idx="1185">
                  <c:v>3.0731549263000502</c:v>
                </c:pt>
                <c:pt idx="1186">
                  <c:v>3.0733370780944802</c:v>
                </c:pt>
                <c:pt idx="1187">
                  <c:v>3.0736401081085201</c:v>
                </c:pt>
                <c:pt idx="1188">
                  <c:v>3.0739440917968701</c:v>
                </c:pt>
                <c:pt idx="1189">
                  <c:v>3.0742449760436998</c:v>
                </c:pt>
                <c:pt idx="1190">
                  <c:v>3.0745270252227801</c:v>
                </c:pt>
                <c:pt idx="1191">
                  <c:v>3.0747768878936799</c:v>
                </c:pt>
                <c:pt idx="1192">
                  <c:v>3.07498002052307</c:v>
                </c:pt>
                <c:pt idx="1193">
                  <c:v>3.0751149654388401</c:v>
                </c:pt>
                <c:pt idx="1194">
                  <c:v>3.0752229690551798</c:v>
                </c:pt>
                <c:pt idx="1195">
                  <c:v>3.07522392272949</c:v>
                </c:pt>
                <c:pt idx="1196">
                  <c:v>3.0752160549163801</c:v>
                </c:pt>
                <c:pt idx="1197">
                  <c:v>3.0751800537109402</c:v>
                </c:pt>
                <c:pt idx="1198">
                  <c:v>3.0751440525054901</c:v>
                </c:pt>
                <c:pt idx="1199">
                  <c:v>3.0751221179962198</c:v>
                </c:pt>
                <c:pt idx="1200">
                  <c:v>3.0751140117645299</c:v>
                </c:pt>
                <c:pt idx="1201">
                  <c:v>3.0750648975372301</c:v>
                </c:pt>
                <c:pt idx="1202">
                  <c:v>3.07503008842468</c:v>
                </c:pt>
                <c:pt idx="1203">
                  <c:v>3.0750141143798801</c:v>
                </c:pt>
                <c:pt idx="1204">
                  <c:v>3.0750639438629199</c:v>
                </c:pt>
                <c:pt idx="1205">
                  <c:v>3.0752398967742902</c:v>
                </c:pt>
                <c:pt idx="1206">
                  <c:v>3.0754098892211901</c:v>
                </c:pt>
                <c:pt idx="1207">
                  <c:v>3.0755929946899401</c:v>
                </c:pt>
                <c:pt idx="1208">
                  <c:v>3.0757980346679701</c:v>
                </c:pt>
                <c:pt idx="1209">
                  <c:v>3.0759940147399898</c:v>
                </c:pt>
                <c:pt idx="1210">
                  <c:v>3.0761950016021702</c:v>
                </c:pt>
                <c:pt idx="1211">
                  <c:v>3.07639503479004</c:v>
                </c:pt>
                <c:pt idx="1212">
                  <c:v>3.0765540599822998</c:v>
                </c:pt>
                <c:pt idx="1213">
                  <c:v>3.0766360759735099</c:v>
                </c:pt>
                <c:pt idx="1214">
                  <c:v>3.0767700672149698</c:v>
                </c:pt>
                <c:pt idx="1215">
                  <c:v>3.0770139694213898</c:v>
                </c:pt>
                <c:pt idx="1216">
                  <c:v>3.0772581100463898</c:v>
                </c:pt>
                <c:pt idx="1217">
                  <c:v>3.0775020122528098</c:v>
                </c:pt>
                <c:pt idx="1218">
                  <c:v>3.0777220726013201</c:v>
                </c:pt>
                <c:pt idx="1219">
                  <c:v>3.0779058933258101</c:v>
                </c:pt>
                <c:pt idx="1220">
                  <c:v>3.0780999660491899</c:v>
                </c:pt>
                <c:pt idx="1221">
                  <c:v>3.0783069133758501</c:v>
                </c:pt>
                <c:pt idx="1222">
                  <c:v>3.0785470008850102</c:v>
                </c:pt>
                <c:pt idx="1223">
                  <c:v>3.0787661075592001</c:v>
                </c:pt>
                <c:pt idx="1224">
                  <c:v>3.0789411067962602</c:v>
                </c:pt>
                <c:pt idx="1225">
                  <c:v>3.0790460109710698</c:v>
                </c:pt>
                <c:pt idx="1226">
                  <c:v>3.0792028903961199</c:v>
                </c:pt>
                <c:pt idx="1227">
                  <c:v>3.0794599056243901</c:v>
                </c:pt>
                <c:pt idx="1228">
                  <c:v>3.0796248912811302</c:v>
                </c:pt>
                <c:pt idx="1229">
                  <c:v>3.0797679424285902</c:v>
                </c:pt>
                <c:pt idx="1230">
                  <c:v>3.0799019336700399</c:v>
                </c:pt>
                <c:pt idx="1231">
                  <c:v>3.08000588417053</c:v>
                </c:pt>
                <c:pt idx="1232">
                  <c:v>3.0801041126251198</c:v>
                </c:pt>
                <c:pt idx="1233">
                  <c:v>3.0802030563354501</c:v>
                </c:pt>
                <c:pt idx="1234">
                  <c:v>3.08030009269714</c:v>
                </c:pt>
                <c:pt idx="1235">
                  <c:v>3.0803859233856201</c:v>
                </c:pt>
                <c:pt idx="1236">
                  <c:v>3.0803799629211399</c:v>
                </c:pt>
                <c:pt idx="1237">
                  <c:v>3.08038401603699</c:v>
                </c:pt>
                <c:pt idx="1238">
                  <c:v>3.0803599357604998</c:v>
                </c:pt>
                <c:pt idx="1239">
                  <c:v>3.0802650451660201</c:v>
                </c:pt>
                <c:pt idx="1240">
                  <c:v>3.0801448822021502</c:v>
                </c:pt>
                <c:pt idx="1241">
                  <c:v>3.0799489021301301</c:v>
                </c:pt>
                <c:pt idx="1242">
                  <c:v>3.0797190666198699</c:v>
                </c:pt>
                <c:pt idx="1243">
                  <c:v>3.07951807975769</c:v>
                </c:pt>
                <c:pt idx="1244">
                  <c:v>3.0793619155883798</c:v>
                </c:pt>
                <c:pt idx="1245">
                  <c:v>3.0793011188507098</c:v>
                </c:pt>
                <c:pt idx="1246">
                  <c:v>3.0793969631195099</c:v>
                </c:pt>
                <c:pt idx="1247">
                  <c:v>3.0795729160308798</c:v>
                </c:pt>
                <c:pt idx="1248">
                  <c:v>3.0796871185302699</c:v>
                </c:pt>
                <c:pt idx="1249">
                  <c:v>3.0797910690307599</c:v>
                </c:pt>
                <c:pt idx="1250">
                  <c:v>3.0798320770263699</c:v>
                </c:pt>
                <c:pt idx="1251">
                  <c:v>3.0798358917236301</c:v>
                </c:pt>
                <c:pt idx="1252">
                  <c:v>3.07982301712036</c:v>
                </c:pt>
                <c:pt idx="1253">
                  <c:v>3.0797979831695601</c:v>
                </c:pt>
                <c:pt idx="1254">
                  <c:v>3.0797820091247599</c:v>
                </c:pt>
                <c:pt idx="1255">
                  <c:v>3.0797779560089098</c:v>
                </c:pt>
                <c:pt idx="1256">
                  <c:v>3.0797679424285902</c:v>
                </c:pt>
                <c:pt idx="1257">
                  <c:v>3.079745054245</c:v>
                </c:pt>
                <c:pt idx="1258">
                  <c:v>3.0797190666198699</c:v>
                </c:pt>
                <c:pt idx="1259">
                  <c:v>3.07967209815979</c:v>
                </c:pt>
                <c:pt idx="1260">
                  <c:v>3.07965111732483</c:v>
                </c:pt>
                <c:pt idx="1261">
                  <c:v>3.0796248912811302</c:v>
                </c:pt>
                <c:pt idx="1262">
                  <c:v>3.0795989036560099</c:v>
                </c:pt>
                <c:pt idx="1263">
                  <c:v>3.0796060562133798</c:v>
                </c:pt>
                <c:pt idx="1264">
                  <c:v>3.0796380043029798</c:v>
                </c:pt>
                <c:pt idx="1265">
                  <c:v>3.07968997955322</c:v>
                </c:pt>
                <c:pt idx="1266">
                  <c:v>3.07975196838379</c:v>
                </c:pt>
                <c:pt idx="1267">
                  <c:v>3.0798270702362101</c:v>
                </c:pt>
                <c:pt idx="1268">
                  <c:v>3.0799069404602002</c:v>
                </c:pt>
                <c:pt idx="1269">
                  <c:v>3.0800149440765399</c:v>
                </c:pt>
                <c:pt idx="1270">
                  <c:v>3.0801100730896001</c:v>
                </c:pt>
                <c:pt idx="1271">
                  <c:v>3.08017897605896</c:v>
                </c:pt>
                <c:pt idx="1272">
                  <c:v>3.0802490711212198</c:v>
                </c:pt>
                <c:pt idx="1273">
                  <c:v>3.0803461074829102</c:v>
                </c:pt>
                <c:pt idx="1274">
                  <c:v>3.0803930759429901</c:v>
                </c:pt>
                <c:pt idx="1275">
                  <c:v>3.0803740024566602</c:v>
                </c:pt>
                <c:pt idx="1276">
                  <c:v>3.0803558826446502</c:v>
                </c:pt>
                <c:pt idx="1277">
                  <c:v>3.0803079605102499</c:v>
                </c:pt>
                <c:pt idx="1278">
                  <c:v>3.08024001121521</c:v>
                </c:pt>
                <c:pt idx="1279">
                  <c:v>3.0801711082458501</c:v>
                </c:pt>
                <c:pt idx="1280">
                  <c:v>3.08004593849182</c:v>
                </c:pt>
                <c:pt idx="1281">
                  <c:v>3.0798430442810099</c:v>
                </c:pt>
                <c:pt idx="1282">
                  <c:v>3.0796060562133798</c:v>
                </c:pt>
                <c:pt idx="1283">
                  <c:v>3.07940602302551</c:v>
                </c:pt>
                <c:pt idx="1284">
                  <c:v>3.0792419910430899</c:v>
                </c:pt>
                <c:pt idx="1285">
                  <c:v>3.0791089534759499</c:v>
                </c:pt>
                <c:pt idx="1286">
                  <c:v>3.0789940357208199</c:v>
                </c:pt>
                <c:pt idx="1287">
                  <c:v>3.0788829326629599</c:v>
                </c:pt>
                <c:pt idx="1288">
                  <c:v>3.07877492904663</c:v>
                </c:pt>
                <c:pt idx="1289">
                  <c:v>3.0786039829254199</c:v>
                </c:pt>
                <c:pt idx="1290">
                  <c:v>3.0784111022949201</c:v>
                </c:pt>
                <c:pt idx="1291">
                  <c:v>3.0782620906829798</c:v>
                </c:pt>
                <c:pt idx="1292">
                  <c:v>3.07809209823608</c:v>
                </c:pt>
                <c:pt idx="1293">
                  <c:v>3.0779430866241499</c:v>
                </c:pt>
                <c:pt idx="1294">
                  <c:v>3.0778489112853999</c:v>
                </c:pt>
                <c:pt idx="1295">
                  <c:v>3.0778169631957999</c:v>
                </c:pt>
                <c:pt idx="1296">
                  <c:v>3.0778219699859601</c:v>
                </c:pt>
                <c:pt idx="1297">
                  <c:v>3.0778141021728498</c:v>
                </c:pt>
                <c:pt idx="1298">
                  <c:v>3.0778169631957999</c:v>
                </c:pt>
                <c:pt idx="1299">
                  <c:v>3.0778601169586199</c:v>
                </c:pt>
                <c:pt idx="1300">
                  <c:v>3.0778779983520499</c:v>
                </c:pt>
                <c:pt idx="1301">
                  <c:v>3.0779170989990199</c:v>
                </c:pt>
                <c:pt idx="1302">
                  <c:v>3.0779180526733398</c:v>
                </c:pt>
                <c:pt idx="1303">
                  <c:v>3.0778470039367698</c:v>
                </c:pt>
                <c:pt idx="1304">
                  <c:v>3.07775211334229</c:v>
                </c:pt>
                <c:pt idx="1305">
                  <c:v>3.0776560306549099</c:v>
                </c:pt>
                <c:pt idx="1306">
                  <c:v>3.0775709152221702</c:v>
                </c:pt>
                <c:pt idx="1307">
                  <c:v>3.0775310993194598</c:v>
                </c:pt>
                <c:pt idx="1308">
                  <c:v>3.0774669647216801</c:v>
                </c:pt>
                <c:pt idx="1309">
                  <c:v>3.07740306854248</c:v>
                </c:pt>
                <c:pt idx="1310">
                  <c:v>3.0773670673370401</c:v>
                </c:pt>
                <c:pt idx="1311">
                  <c:v>3.0773830413818399</c:v>
                </c:pt>
                <c:pt idx="1312">
                  <c:v>3.0773980617523198</c:v>
                </c:pt>
                <c:pt idx="1313">
                  <c:v>3.07741403579712</c:v>
                </c:pt>
                <c:pt idx="1314">
                  <c:v>3.0773990154266402</c:v>
                </c:pt>
                <c:pt idx="1315">
                  <c:v>3.0773510932922399</c:v>
                </c:pt>
                <c:pt idx="1316">
                  <c:v>3.0773038864135698</c:v>
                </c:pt>
                <c:pt idx="1317">
                  <c:v>3.0772559642791801</c:v>
                </c:pt>
                <c:pt idx="1318">
                  <c:v>3.07720899581909</c:v>
                </c:pt>
                <c:pt idx="1319">
                  <c:v>3.0771620273590101</c:v>
                </c:pt>
                <c:pt idx="1320">
                  <c:v>3.0771150588989298</c:v>
                </c:pt>
                <c:pt idx="1321">
                  <c:v>3.0770668983459499</c:v>
                </c:pt>
                <c:pt idx="1322">
                  <c:v>3.0770399570465101</c:v>
                </c:pt>
                <c:pt idx="1323">
                  <c:v>3.0770120620727499</c:v>
                </c:pt>
                <c:pt idx="1324">
                  <c:v>3.0769829750061</c:v>
                </c:pt>
                <c:pt idx="1325">
                  <c:v>3.0769500732421902</c:v>
                </c:pt>
                <c:pt idx="1326">
                  <c:v>3.07695388793945</c:v>
                </c:pt>
                <c:pt idx="1327">
                  <c:v>3.07697200775146</c:v>
                </c:pt>
                <c:pt idx="1328">
                  <c:v>3.0770161151886</c:v>
                </c:pt>
                <c:pt idx="1329">
                  <c:v>3.0770900249481201</c:v>
                </c:pt>
                <c:pt idx="1330">
                  <c:v>3.0771560668945299</c:v>
                </c:pt>
                <c:pt idx="1331">
                  <c:v>3.0771820545196502</c:v>
                </c:pt>
                <c:pt idx="1332">
                  <c:v>3.0772440433502202</c:v>
                </c:pt>
                <c:pt idx="1333">
                  <c:v>3.0773789882659899</c:v>
                </c:pt>
                <c:pt idx="1334">
                  <c:v>3.07756900787354</c:v>
                </c:pt>
                <c:pt idx="1335">
                  <c:v>3.07780909538269</c:v>
                </c:pt>
                <c:pt idx="1336">
                  <c:v>3.0780498981475799</c:v>
                </c:pt>
                <c:pt idx="1337">
                  <c:v>3.0783109664917001</c:v>
                </c:pt>
                <c:pt idx="1338">
                  <c:v>3.0786039829254199</c:v>
                </c:pt>
                <c:pt idx="1339">
                  <c:v>3.0789020061492902</c:v>
                </c:pt>
                <c:pt idx="1340">
                  <c:v>3.07920598983765</c:v>
                </c:pt>
                <c:pt idx="1341">
                  <c:v>3.0794639587402299</c:v>
                </c:pt>
                <c:pt idx="1342">
                  <c:v>3.0796570777893102</c:v>
                </c:pt>
                <c:pt idx="1343">
                  <c:v>3.0798509120941202</c:v>
                </c:pt>
                <c:pt idx="1344">
                  <c:v>3.0800399780273402</c:v>
                </c:pt>
                <c:pt idx="1345">
                  <c:v>3.0802149772643999</c:v>
                </c:pt>
                <c:pt idx="1346">
                  <c:v>3.0803349018096902</c:v>
                </c:pt>
                <c:pt idx="1347">
                  <c:v>3.0802419185638401</c:v>
                </c:pt>
                <c:pt idx="1348">
                  <c:v>3.0799388885497998</c:v>
                </c:pt>
                <c:pt idx="1349">
                  <c:v>3.07959008216858</c:v>
                </c:pt>
                <c:pt idx="1350">
                  <c:v>3.0792710781097399</c:v>
                </c:pt>
                <c:pt idx="1351">
                  <c:v>3.0789849758148198</c:v>
                </c:pt>
                <c:pt idx="1352">
                  <c:v>3.0787000656127899</c:v>
                </c:pt>
                <c:pt idx="1353">
                  <c:v>3.07842993736267</c:v>
                </c:pt>
                <c:pt idx="1354">
                  <c:v>3.0782558917999299</c:v>
                </c:pt>
                <c:pt idx="1355">
                  <c:v>3.07802391052246</c:v>
                </c:pt>
                <c:pt idx="1356">
                  <c:v>3.07775211334229</c:v>
                </c:pt>
                <c:pt idx="1357">
                  <c:v>3.0774838924407999</c:v>
                </c:pt>
                <c:pt idx="1358">
                  <c:v>3.0772159099578902</c:v>
                </c:pt>
                <c:pt idx="1359">
                  <c:v>3.07694792747498</c:v>
                </c:pt>
                <c:pt idx="1360">
                  <c:v>3.07663893699646</c:v>
                </c:pt>
                <c:pt idx="1361">
                  <c:v>3.0764451026916499</c:v>
                </c:pt>
                <c:pt idx="1362">
                  <c:v>3.0763590335845898</c:v>
                </c:pt>
                <c:pt idx="1363">
                  <c:v>3.0762751102447501</c:v>
                </c:pt>
                <c:pt idx="1364">
                  <c:v>3.0761809349060099</c:v>
                </c:pt>
                <c:pt idx="1365">
                  <c:v>3.07607102394104</c:v>
                </c:pt>
                <c:pt idx="1366">
                  <c:v>3.0759749412536599</c:v>
                </c:pt>
                <c:pt idx="1367">
                  <c:v>3.0758869647979701</c:v>
                </c:pt>
                <c:pt idx="1368">
                  <c:v>3.0758121013641402</c:v>
                </c:pt>
                <c:pt idx="1369">
                  <c:v>3.0757460594177202</c:v>
                </c:pt>
                <c:pt idx="1370">
                  <c:v>3.0756850242614702</c:v>
                </c:pt>
                <c:pt idx="1371">
                  <c:v>3.0756700038909899</c:v>
                </c:pt>
                <c:pt idx="1372">
                  <c:v>3.0756859779357901</c:v>
                </c:pt>
                <c:pt idx="1373">
                  <c:v>3.0757210254669198</c:v>
                </c:pt>
                <c:pt idx="1374">
                  <c:v>3.0757830142974898</c:v>
                </c:pt>
                <c:pt idx="1375">
                  <c:v>3.0758430957794198</c:v>
                </c:pt>
                <c:pt idx="1376">
                  <c:v>3.0759029388427699</c:v>
                </c:pt>
                <c:pt idx="1377">
                  <c:v>3.0759639739990199</c:v>
                </c:pt>
                <c:pt idx="1378">
                  <c:v>3.0760650634765598</c:v>
                </c:pt>
                <c:pt idx="1379">
                  <c:v>3.0762169361114502</c:v>
                </c:pt>
                <c:pt idx="1380">
                  <c:v>3.0763731002807599</c:v>
                </c:pt>
                <c:pt idx="1381">
                  <c:v>3.0765140056610099</c:v>
                </c:pt>
                <c:pt idx="1382">
                  <c:v>3.0766839981079102</c:v>
                </c:pt>
                <c:pt idx="1383">
                  <c:v>3.0769290924072301</c:v>
                </c:pt>
                <c:pt idx="1384">
                  <c:v>3.07718801498413</c:v>
                </c:pt>
                <c:pt idx="1385">
                  <c:v>3.0774068832397501</c:v>
                </c:pt>
                <c:pt idx="1386">
                  <c:v>3.0775508880615199</c:v>
                </c:pt>
                <c:pt idx="1387">
                  <c:v>3.0775959491729701</c:v>
                </c:pt>
                <c:pt idx="1388">
                  <c:v>3.0776219367981001</c:v>
                </c:pt>
                <c:pt idx="1389">
                  <c:v>3.07759308815002</c:v>
                </c:pt>
                <c:pt idx="1390">
                  <c:v>3.0775411128997798</c:v>
                </c:pt>
                <c:pt idx="1391">
                  <c:v>3.0774719715118399</c:v>
                </c:pt>
                <c:pt idx="1392">
                  <c:v>3.07737493515015</c:v>
                </c:pt>
                <c:pt idx="1393">
                  <c:v>3.07727098464966</c:v>
                </c:pt>
                <c:pt idx="1394">
                  <c:v>3.0771510601043701</c:v>
                </c:pt>
                <c:pt idx="1395">
                  <c:v>3.0770099163055402</c:v>
                </c:pt>
                <c:pt idx="1396">
                  <c:v>3.0768270492553702</c:v>
                </c:pt>
                <c:pt idx="1397">
                  <c:v>3.0765719413757302</c:v>
                </c:pt>
                <c:pt idx="1398">
                  <c:v>3.0762679576873802</c:v>
                </c:pt>
                <c:pt idx="1399">
                  <c:v>3.0760090351104701</c:v>
                </c:pt>
                <c:pt idx="1400">
                  <c:v>3.0757830142974898</c:v>
                </c:pt>
                <c:pt idx="1401">
                  <c:v>3.0755300521850599</c:v>
                </c:pt>
                <c:pt idx="1402">
                  <c:v>3.0753009319305402</c:v>
                </c:pt>
                <c:pt idx="1403">
                  <c:v>3.07513403892517</c:v>
                </c:pt>
                <c:pt idx="1404">
                  <c:v>3.0750179290771502</c:v>
                </c:pt>
                <c:pt idx="1405">
                  <c:v>3.0749199390411399</c:v>
                </c:pt>
                <c:pt idx="1406">
                  <c:v>3.07486200332642</c:v>
                </c:pt>
                <c:pt idx="1407">
                  <c:v>3.0748128890991202</c:v>
                </c:pt>
                <c:pt idx="1408">
                  <c:v>3.0748269557952899</c:v>
                </c:pt>
                <c:pt idx="1409">
                  <c:v>3.0749089717864999</c:v>
                </c:pt>
                <c:pt idx="1410">
                  <c:v>3.0750470161438002</c:v>
                </c:pt>
                <c:pt idx="1411">
                  <c:v>3.07524490356445</c:v>
                </c:pt>
                <c:pt idx="1412">
                  <c:v>3.07537794113159</c:v>
                </c:pt>
                <c:pt idx="1413">
                  <c:v>3.0754239559173602</c:v>
                </c:pt>
                <c:pt idx="1414">
                  <c:v>3.07546091079712</c:v>
                </c:pt>
                <c:pt idx="1415">
                  <c:v>3.0754439830779998</c:v>
                </c:pt>
                <c:pt idx="1416">
                  <c:v>3.0753629207611102</c:v>
                </c:pt>
                <c:pt idx="1417">
                  <c:v>3.0752658843994101</c:v>
                </c:pt>
                <c:pt idx="1418">
                  <c:v>3.0751030445098899</c:v>
                </c:pt>
                <c:pt idx="1419">
                  <c:v>3.07484006881714</c:v>
                </c:pt>
                <c:pt idx="1420">
                  <c:v>3.0745151042938201</c:v>
                </c:pt>
                <c:pt idx="1421">
                  <c:v>3.0741379261016801</c:v>
                </c:pt>
                <c:pt idx="1422">
                  <c:v>3.0737559795379599</c:v>
                </c:pt>
                <c:pt idx="1423">
                  <c:v>3.07337093353271</c:v>
                </c:pt>
                <c:pt idx="1424">
                  <c:v>3.0730619430542001</c:v>
                </c:pt>
                <c:pt idx="1425">
                  <c:v>3.0727839469909699</c:v>
                </c:pt>
                <c:pt idx="1426">
                  <c:v>3.0725109577178999</c:v>
                </c:pt>
                <c:pt idx="1427">
                  <c:v>3.0723330974578902</c:v>
                </c:pt>
                <c:pt idx="1428">
                  <c:v>3.0722289085388201</c:v>
                </c:pt>
                <c:pt idx="1429">
                  <c:v>3.0720129013061501</c:v>
                </c:pt>
                <c:pt idx="1430">
                  <c:v>3.0716869831085201</c:v>
                </c:pt>
                <c:pt idx="1431">
                  <c:v>3.0714020729064901</c:v>
                </c:pt>
                <c:pt idx="1432">
                  <c:v>3.0711100101471001</c:v>
                </c:pt>
                <c:pt idx="1433">
                  <c:v>3.0707950592040998</c:v>
                </c:pt>
                <c:pt idx="1434">
                  <c:v>3.0704689025878902</c:v>
                </c:pt>
                <c:pt idx="1435">
                  <c:v>3.0701339244842498</c:v>
                </c:pt>
                <c:pt idx="1436">
                  <c:v>3.0698499679565399</c:v>
                </c:pt>
                <c:pt idx="1437">
                  <c:v>3.0696070194244398</c:v>
                </c:pt>
                <c:pt idx="1438">
                  <c:v>3.06946992874146</c:v>
                </c:pt>
                <c:pt idx="1439">
                  <c:v>3.0694510936737101</c:v>
                </c:pt>
                <c:pt idx="1440">
                  <c:v>3.06941890716553</c:v>
                </c:pt>
                <c:pt idx="1441">
                  <c:v>3.0693020820617698</c:v>
                </c:pt>
                <c:pt idx="1442">
                  <c:v>3.0690979957580602</c:v>
                </c:pt>
                <c:pt idx="1443">
                  <c:v>3.0688400268554701</c:v>
                </c:pt>
                <c:pt idx="1444">
                  <c:v>3.0685560703277601</c:v>
                </c:pt>
                <c:pt idx="1445">
                  <c:v>3.0682609081268302</c:v>
                </c:pt>
                <c:pt idx="1446">
                  <c:v>3.06796503067017</c:v>
                </c:pt>
                <c:pt idx="1447">
                  <c:v>3.0677199363708501</c:v>
                </c:pt>
                <c:pt idx="1448">
                  <c:v>3.0675020217895499</c:v>
                </c:pt>
                <c:pt idx="1449">
                  <c:v>3.0673229694366499</c:v>
                </c:pt>
                <c:pt idx="1450">
                  <c:v>3.06713795661926</c:v>
                </c:pt>
                <c:pt idx="1451">
                  <c:v>3.06690502166748</c:v>
                </c:pt>
                <c:pt idx="1452">
                  <c:v>3.0665879249572798</c:v>
                </c:pt>
                <c:pt idx="1453">
                  <c:v>3.06618404388428</c:v>
                </c:pt>
                <c:pt idx="1454">
                  <c:v>3.0657091140747101</c:v>
                </c:pt>
                <c:pt idx="1455">
                  <c:v>3.0653738975524898</c:v>
                </c:pt>
                <c:pt idx="1456">
                  <c:v>3.0651800632476802</c:v>
                </c:pt>
                <c:pt idx="1457">
                  <c:v>3.0650169849395801</c:v>
                </c:pt>
                <c:pt idx="1458">
                  <c:v>3.0648159980773899</c:v>
                </c:pt>
                <c:pt idx="1459">
                  <c:v>3.0646378993988002</c:v>
                </c:pt>
                <c:pt idx="1460">
                  <c:v>3.06452488899231</c:v>
                </c:pt>
                <c:pt idx="1461">
                  <c:v>3.0644190311431898</c:v>
                </c:pt>
                <c:pt idx="1462">
                  <c:v>3.06430888175964</c:v>
                </c:pt>
                <c:pt idx="1463">
                  <c:v>3.0641400814056401</c:v>
                </c:pt>
                <c:pt idx="1464">
                  <c:v>3.0639390945434601</c:v>
                </c:pt>
                <c:pt idx="1465">
                  <c:v>3.0636579990386998</c:v>
                </c:pt>
                <c:pt idx="1466">
                  <c:v>3.0633389949798602</c:v>
                </c:pt>
                <c:pt idx="1467">
                  <c:v>3.0630230903625502</c:v>
                </c:pt>
                <c:pt idx="1468">
                  <c:v>3.0626900196075399</c:v>
                </c:pt>
                <c:pt idx="1469">
                  <c:v>3.06237697601318</c:v>
                </c:pt>
                <c:pt idx="1470">
                  <c:v>3.0621600151061998</c:v>
                </c:pt>
                <c:pt idx="1471">
                  <c:v>3.0620350837707502</c:v>
                </c:pt>
                <c:pt idx="1472">
                  <c:v>3.0619409084320099</c:v>
                </c:pt>
                <c:pt idx="1473">
                  <c:v>3.0618669986724898</c:v>
                </c:pt>
                <c:pt idx="1474">
                  <c:v>3.0618119239807098</c:v>
                </c:pt>
                <c:pt idx="1475">
                  <c:v>3.0617489814758301</c:v>
                </c:pt>
                <c:pt idx="1476">
                  <c:v>3.0616469383239702</c:v>
                </c:pt>
                <c:pt idx="1477">
                  <c:v>3.0614979267120401</c:v>
                </c:pt>
                <c:pt idx="1478">
                  <c:v>3.06127905845642</c:v>
                </c:pt>
                <c:pt idx="1479">
                  <c:v>3.0609269142150901</c:v>
                </c:pt>
                <c:pt idx="1480">
                  <c:v>3.0605340003967298</c:v>
                </c:pt>
                <c:pt idx="1481">
                  <c:v>3.06030201911926</c:v>
                </c:pt>
                <c:pt idx="1482">
                  <c:v>3.0600280761718799</c:v>
                </c:pt>
                <c:pt idx="1483">
                  <c:v>3.05964207649231</c:v>
                </c:pt>
                <c:pt idx="1484">
                  <c:v>3.05928301811218</c:v>
                </c:pt>
                <c:pt idx="1485">
                  <c:v>3.0589740276336701</c:v>
                </c:pt>
                <c:pt idx="1486">
                  <c:v>3.0587329864502002</c:v>
                </c:pt>
                <c:pt idx="1487">
                  <c:v>3.0585269927978498</c:v>
                </c:pt>
                <c:pt idx="1488">
                  <c:v>3.0583250522613499</c:v>
                </c:pt>
                <c:pt idx="1489">
                  <c:v>3.0581109523773198</c:v>
                </c:pt>
                <c:pt idx="1490">
                  <c:v>3.05792188644409</c:v>
                </c:pt>
                <c:pt idx="1491">
                  <c:v>3.0577590465545699</c:v>
                </c:pt>
                <c:pt idx="1492">
                  <c:v>3.05756688117981</c:v>
                </c:pt>
                <c:pt idx="1493">
                  <c:v>3.05736207962036</c:v>
                </c:pt>
                <c:pt idx="1494">
                  <c:v>3.05722904205322</c:v>
                </c:pt>
                <c:pt idx="1495">
                  <c:v>3.0571429729461701</c:v>
                </c:pt>
                <c:pt idx="1496">
                  <c:v>3.0570480823516801</c:v>
                </c:pt>
                <c:pt idx="1497">
                  <c:v>3.0569159984588601</c:v>
                </c:pt>
                <c:pt idx="1498">
                  <c:v>3.0567939281463601</c:v>
                </c:pt>
                <c:pt idx="1499">
                  <c:v>3.0567479133606001</c:v>
                </c:pt>
                <c:pt idx="1500">
                  <c:v>3.0567729473114</c:v>
                </c:pt>
                <c:pt idx="1501">
                  <c:v>3.0567889213561998</c:v>
                </c:pt>
                <c:pt idx="1502">
                  <c:v>3.0568299293518102</c:v>
                </c:pt>
                <c:pt idx="1503">
                  <c:v>3.0568480491638201</c:v>
                </c:pt>
                <c:pt idx="1504">
                  <c:v>3.0568099021911599</c:v>
                </c:pt>
                <c:pt idx="1505">
                  <c:v>3.0566821098327601</c:v>
                </c:pt>
                <c:pt idx="1506">
                  <c:v>3.0565121173858598</c:v>
                </c:pt>
                <c:pt idx="1507">
                  <c:v>3.0563728809356698</c:v>
                </c:pt>
                <c:pt idx="1508">
                  <c:v>3.0562450885772701</c:v>
                </c:pt>
                <c:pt idx="1509">
                  <c:v>3.0561408996582</c:v>
                </c:pt>
                <c:pt idx="1510">
                  <c:v>3.0560519695282</c:v>
                </c:pt>
                <c:pt idx="1511">
                  <c:v>3.0559639930725102</c:v>
                </c:pt>
                <c:pt idx="1512">
                  <c:v>3.0558569431304901</c:v>
                </c:pt>
                <c:pt idx="1513">
                  <c:v>3.05574703216553</c:v>
                </c:pt>
                <c:pt idx="1514">
                  <c:v>3.0556550025939901</c:v>
                </c:pt>
                <c:pt idx="1515">
                  <c:v>3.05558204650879</c:v>
                </c:pt>
                <c:pt idx="1516">
                  <c:v>3.0555479526519802</c:v>
                </c:pt>
                <c:pt idx="1517">
                  <c:v>3.0555419921875</c:v>
                </c:pt>
                <c:pt idx="1518">
                  <c:v>3.05549192428589</c:v>
                </c:pt>
                <c:pt idx="1519">
                  <c:v>3.0554549694061302</c:v>
                </c:pt>
                <c:pt idx="1520">
                  <c:v>3.05545210838318</c:v>
                </c:pt>
                <c:pt idx="1521">
                  <c:v>3.0554490089416499</c:v>
                </c:pt>
                <c:pt idx="1522">
                  <c:v>3.0554430484771702</c:v>
                </c:pt>
                <c:pt idx="1523">
                  <c:v>3.0554289817810099</c:v>
                </c:pt>
                <c:pt idx="1524">
                  <c:v>3.05541896820068</c:v>
                </c:pt>
                <c:pt idx="1525">
                  <c:v>3.0553889274597199</c:v>
                </c:pt>
                <c:pt idx="1526">
                  <c:v>3.0552880764007599</c:v>
                </c:pt>
                <c:pt idx="1527">
                  <c:v>3.0552070140838601</c:v>
                </c:pt>
                <c:pt idx="1528">
                  <c:v>3.05507588386536</c:v>
                </c:pt>
                <c:pt idx="1529">
                  <c:v>3.0549099445343</c:v>
                </c:pt>
                <c:pt idx="1530">
                  <c:v>3.0547630786895801</c:v>
                </c:pt>
                <c:pt idx="1531">
                  <c:v>3.0546169281005899</c:v>
                </c:pt>
                <c:pt idx="1532">
                  <c:v>3.0544710159301798</c:v>
                </c:pt>
                <c:pt idx="1533">
                  <c:v>3.0543661117553702</c:v>
                </c:pt>
                <c:pt idx="1534">
                  <c:v>3.0542860031127899</c:v>
                </c:pt>
                <c:pt idx="1535">
                  <c:v>3.0542070865631099</c:v>
                </c:pt>
                <c:pt idx="1536">
                  <c:v>3.0541310310363801</c:v>
                </c:pt>
                <c:pt idx="1537">
                  <c:v>3.0540618896484402</c:v>
                </c:pt>
                <c:pt idx="1538">
                  <c:v>3.0539810657501198</c:v>
                </c:pt>
                <c:pt idx="1539">
                  <c:v>3.05388307571411</c:v>
                </c:pt>
                <c:pt idx="1540">
                  <c:v>3.05378389358521</c:v>
                </c:pt>
                <c:pt idx="1541">
                  <c:v>3.05368304252625</c:v>
                </c:pt>
                <c:pt idx="1542">
                  <c:v>3.0535829067230198</c:v>
                </c:pt>
                <c:pt idx="1543">
                  <c:v>3.0534729957580602</c:v>
                </c:pt>
                <c:pt idx="1544">
                  <c:v>3.0533719062805198</c:v>
                </c:pt>
                <c:pt idx="1545">
                  <c:v>3.05327701568604</c:v>
                </c:pt>
                <c:pt idx="1546">
                  <c:v>3.05318403244019</c:v>
                </c:pt>
                <c:pt idx="1547">
                  <c:v>3.0531299114227299</c:v>
                </c:pt>
                <c:pt idx="1548">
                  <c:v>3.0531051158904998</c:v>
                </c:pt>
                <c:pt idx="1549">
                  <c:v>3.0530800819396999</c:v>
                </c:pt>
                <c:pt idx="1550">
                  <c:v>3.0530550479888898</c:v>
                </c:pt>
                <c:pt idx="1551">
                  <c:v>3.0530209541320801</c:v>
                </c:pt>
                <c:pt idx="1552">
                  <c:v>3.0529530048370401</c:v>
                </c:pt>
                <c:pt idx="1553">
                  <c:v>3.0528519153595002</c:v>
                </c:pt>
                <c:pt idx="1554">
                  <c:v>3.0527400970459002</c:v>
                </c:pt>
                <c:pt idx="1555">
                  <c:v>3.0526180267334002</c:v>
                </c:pt>
                <c:pt idx="1556">
                  <c:v>3.0524799823761</c:v>
                </c:pt>
                <c:pt idx="1557">
                  <c:v>3.0523419380188002</c:v>
                </c:pt>
                <c:pt idx="1558">
                  <c:v>3.0522520542144802</c:v>
                </c:pt>
                <c:pt idx="1559">
                  <c:v>3.0522270202636701</c:v>
                </c:pt>
                <c:pt idx="1560">
                  <c:v>3.05220293998718</c:v>
                </c:pt>
                <c:pt idx="1561">
                  <c:v>3.0521559715271001</c:v>
                </c:pt>
                <c:pt idx="1562">
                  <c:v>3.0520899295806898</c:v>
                </c:pt>
                <c:pt idx="1563">
                  <c:v>3.05202293395996</c:v>
                </c:pt>
                <c:pt idx="1564">
                  <c:v>3.0519568920135498</c:v>
                </c:pt>
                <c:pt idx="1565">
                  <c:v>3.0518920421600302</c:v>
                </c:pt>
                <c:pt idx="1566">
                  <c:v>3.0518031120300302</c:v>
                </c:pt>
                <c:pt idx="1567">
                  <c:v>3.0517129898071298</c:v>
                </c:pt>
                <c:pt idx="1568">
                  <c:v>3.0516090393066402</c:v>
                </c:pt>
                <c:pt idx="1569">
                  <c:v>3.05150198936462</c:v>
                </c:pt>
                <c:pt idx="1570">
                  <c:v>3.0514099597930899</c:v>
                </c:pt>
                <c:pt idx="1571">
                  <c:v>3.0513010025024401</c:v>
                </c:pt>
                <c:pt idx="1572">
                  <c:v>3.0511639118194598</c:v>
                </c:pt>
                <c:pt idx="1573">
                  <c:v>3.0510170459747301</c:v>
                </c:pt>
                <c:pt idx="1574">
                  <c:v>3.05088210105896</c:v>
                </c:pt>
                <c:pt idx="1575">
                  <c:v>3.05074906349182</c:v>
                </c:pt>
                <c:pt idx="1576">
                  <c:v>3.0505919456481898</c:v>
                </c:pt>
                <c:pt idx="1577">
                  <c:v>3.0504119396209699</c:v>
                </c:pt>
                <c:pt idx="1578">
                  <c:v>3.05019307136536</c:v>
                </c:pt>
                <c:pt idx="1579">
                  <c:v>3.0500800609588601</c:v>
                </c:pt>
                <c:pt idx="1580">
                  <c:v>3.0501060485839799</c:v>
                </c:pt>
                <c:pt idx="1581">
                  <c:v>3.0501270294189502</c:v>
                </c:pt>
                <c:pt idx="1582">
                  <c:v>3.0501399040222199</c:v>
                </c:pt>
                <c:pt idx="1583">
                  <c:v>3.0501539707183798</c:v>
                </c:pt>
                <c:pt idx="1584">
                  <c:v>3.0501658916473402</c:v>
                </c:pt>
                <c:pt idx="1585">
                  <c:v>3.0501790046691899</c:v>
                </c:pt>
                <c:pt idx="1586">
                  <c:v>3.0501480102539098</c:v>
                </c:pt>
                <c:pt idx="1587">
                  <c:v>3.05007004737854</c:v>
                </c:pt>
                <c:pt idx="1588">
                  <c:v>3.0500040054321298</c:v>
                </c:pt>
                <c:pt idx="1589">
                  <c:v>3.04993796348572</c:v>
                </c:pt>
                <c:pt idx="1590">
                  <c:v>3.0498681068420401</c:v>
                </c:pt>
                <c:pt idx="1591">
                  <c:v>3.0498120784759499</c:v>
                </c:pt>
                <c:pt idx="1592">
                  <c:v>3.0497570037841801</c:v>
                </c:pt>
                <c:pt idx="1593">
                  <c:v>3.0497009754180899</c:v>
                </c:pt>
                <c:pt idx="1594">
                  <c:v>3.0496459007263201</c:v>
                </c:pt>
                <c:pt idx="1595">
                  <c:v>3.0495729446411102</c:v>
                </c:pt>
                <c:pt idx="1596">
                  <c:v>3.0494740009307901</c:v>
                </c:pt>
                <c:pt idx="1597">
                  <c:v>3.0493741035461399</c:v>
                </c:pt>
                <c:pt idx="1598">
                  <c:v>3.0492749214172399</c:v>
                </c:pt>
                <c:pt idx="1599">
                  <c:v>3.0491960048675502</c:v>
                </c:pt>
                <c:pt idx="1600">
                  <c:v>3.0491480827331499</c:v>
                </c:pt>
                <c:pt idx="1601">
                  <c:v>3.0490989685058598</c:v>
                </c:pt>
                <c:pt idx="1602">
                  <c:v>3.04902911186218</c:v>
                </c:pt>
                <c:pt idx="1603">
                  <c:v>3.04892802238464</c:v>
                </c:pt>
                <c:pt idx="1604">
                  <c:v>3.0488269329071001</c:v>
                </c:pt>
                <c:pt idx="1605">
                  <c:v>3.04872703552246</c:v>
                </c:pt>
                <c:pt idx="1606">
                  <c:v>3.0486259460449201</c:v>
                </c:pt>
                <c:pt idx="1607">
                  <c:v>3.0485470294952401</c:v>
                </c:pt>
                <c:pt idx="1608">
                  <c:v>3.0484790802002002</c:v>
                </c:pt>
                <c:pt idx="1609">
                  <c:v>3.0484058856964098</c:v>
                </c:pt>
                <c:pt idx="1610">
                  <c:v>3.0483191013336199</c:v>
                </c:pt>
                <c:pt idx="1611">
                  <c:v>3.0482308864593501</c:v>
                </c:pt>
                <c:pt idx="1612">
                  <c:v>3.04814505577087</c:v>
                </c:pt>
                <c:pt idx="1613">
                  <c:v>3.04804491996765</c:v>
                </c:pt>
                <c:pt idx="1614">
                  <c:v>3.0478808879852299</c:v>
                </c:pt>
                <c:pt idx="1615">
                  <c:v>3.0476930141449001</c:v>
                </c:pt>
                <c:pt idx="1616">
                  <c:v>3.0475080013275102</c:v>
                </c:pt>
                <c:pt idx="1617">
                  <c:v>3.04731297492981</c:v>
                </c:pt>
                <c:pt idx="1618">
                  <c:v>3.04711890220642</c:v>
                </c:pt>
                <c:pt idx="1619">
                  <c:v>3.0470509529113801</c:v>
                </c:pt>
                <c:pt idx="1620">
                  <c:v>3.04713010787964</c:v>
                </c:pt>
                <c:pt idx="1621">
                  <c:v>3.04713702201843</c:v>
                </c:pt>
                <c:pt idx="1622">
                  <c:v>3.0470120906829798</c:v>
                </c:pt>
                <c:pt idx="1623">
                  <c:v>3.0468509197235099</c:v>
                </c:pt>
                <c:pt idx="1624">
                  <c:v>3.0467839241027801</c:v>
                </c:pt>
                <c:pt idx="1625">
                  <c:v>3.0468049049377401</c:v>
                </c:pt>
                <c:pt idx="1626">
                  <c:v>3.0468270778656001</c:v>
                </c:pt>
                <c:pt idx="1627">
                  <c:v>3.0468719005584699</c:v>
                </c:pt>
                <c:pt idx="1628">
                  <c:v>3.0469329357147199</c:v>
                </c:pt>
                <c:pt idx="1629">
                  <c:v>3.0469939708709699</c:v>
                </c:pt>
                <c:pt idx="1630">
                  <c:v>3.0470321178436302</c:v>
                </c:pt>
                <c:pt idx="1631">
                  <c:v>3.04702591896057</c:v>
                </c:pt>
                <c:pt idx="1632">
                  <c:v>3.0469789505004901</c:v>
                </c:pt>
                <c:pt idx="1633">
                  <c:v>3.0469300746917698</c:v>
                </c:pt>
                <c:pt idx="1634">
                  <c:v>3.0468950271606401</c:v>
                </c:pt>
                <c:pt idx="1635">
                  <c:v>3.0468380451202401</c:v>
                </c:pt>
                <c:pt idx="1636">
                  <c:v>3.0467209815978999</c:v>
                </c:pt>
                <c:pt idx="1637">
                  <c:v>3.0465550422668501</c:v>
                </c:pt>
                <c:pt idx="1638">
                  <c:v>3.0463640689849898</c:v>
                </c:pt>
                <c:pt idx="1639">
                  <c:v>3.0461130142211901</c:v>
                </c:pt>
                <c:pt idx="1640">
                  <c:v>3.0459771156311</c:v>
                </c:pt>
                <c:pt idx="1641">
                  <c:v>3.0460588932037398</c:v>
                </c:pt>
                <c:pt idx="1642">
                  <c:v>3.04613208770752</c:v>
                </c:pt>
                <c:pt idx="1643">
                  <c:v>3.0461699962615998</c:v>
                </c:pt>
                <c:pt idx="1644">
                  <c:v>3.0462090969085698</c:v>
                </c:pt>
                <c:pt idx="1645">
                  <c:v>3.04624700546265</c:v>
                </c:pt>
                <c:pt idx="1646">
                  <c:v>3.04623603820801</c:v>
                </c:pt>
                <c:pt idx="1647">
                  <c:v>3.0461740493774401</c:v>
                </c:pt>
                <c:pt idx="1648">
                  <c:v>3.0461120605468701</c:v>
                </c:pt>
                <c:pt idx="1649">
                  <c:v>3.0460500717163099</c:v>
                </c:pt>
                <c:pt idx="1650">
                  <c:v>3.04598188400269</c:v>
                </c:pt>
                <c:pt idx="1651">
                  <c:v>3.0459129810333301</c:v>
                </c:pt>
                <c:pt idx="1652">
                  <c:v>3.0458428859710698</c:v>
                </c:pt>
                <c:pt idx="1653">
                  <c:v>3.0457730293273899</c:v>
                </c:pt>
                <c:pt idx="1654">
                  <c:v>3.04570388793945</c:v>
                </c:pt>
                <c:pt idx="1655">
                  <c:v>3.0456271171569802</c:v>
                </c:pt>
                <c:pt idx="1656">
                  <c:v>3.0455510616302499</c:v>
                </c:pt>
                <c:pt idx="1657">
                  <c:v>3.0454750061035201</c:v>
                </c:pt>
                <c:pt idx="1658">
                  <c:v>3.0453588962554901</c:v>
                </c:pt>
                <c:pt idx="1659">
                  <c:v>3.0452089309692401</c:v>
                </c:pt>
                <c:pt idx="1660">
                  <c:v>3.0450589656829798</c:v>
                </c:pt>
                <c:pt idx="1661">
                  <c:v>3.0448920726776101</c:v>
                </c:pt>
                <c:pt idx="1662">
                  <c:v>3.0447249412536599</c:v>
                </c:pt>
                <c:pt idx="1663">
                  <c:v>3.04457306861877</c:v>
                </c:pt>
                <c:pt idx="1664">
                  <c:v>3.04446601867676</c:v>
                </c:pt>
                <c:pt idx="1665">
                  <c:v>3.0444469451904301</c:v>
                </c:pt>
                <c:pt idx="1666">
                  <c:v>3.0444290637970002</c:v>
                </c:pt>
                <c:pt idx="1667">
                  <c:v>3.0444099903106698</c:v>
                </c:pt>
                <c:pt idx="1668">
                  <c:v>3.0444290637970002</c:v>
                </c:pt>
                <c:pt idx="1669">
                  <c:v>3.0444591045379599</c:v>
                </c:pt>
                <c:pt idx="1670">
                  <c:v>3.0444800853729199</c:v>
                </c:pt>
                <c:pt idx="1671">
                  <c:v>3.0444910526275599</c:v>
                </c:pt>
                <c:pt idx="1672">
                  <c:v>3.0444738864898699</c:v>
                </c:pt>
                <c:pt idx="1673">
                  <c:v>3.0444478988647501</c:v>
                </c:pt>
                <c:pt idx="1674">
                  <c:v>3.0443890094757098</c:v>
                </c:pt>
                <c:pt idx="1675">
                  <c:v>3.0443150997161901</c:v>
                </c:pt>
                <c:pt idx="1676">
                  <c:v>3.0442309379577601</c:v>
                </c:pt>
                <c:pt idx="1677">
                  <c:v>3.0441539287567099</c:v>
                </c:pt>
                <c:pt idx="1678">
                  <c:v>3.0440759658813499</c:v>
                </c:pt>
                <c:pt idx="1679">
                  <c:v>3.0440020561218302</c:v>
                </c:pt>
                <c:pt idx="1680">
                  <c:v>3.04394602775574</c:v>
                </c:pt>
                <c:pt idx="1681">
                  <c:v>3.0438969135284402</c:v>
                </c:pt>
                <c:pt idx="1682">
                  <c:v>3.0438799858093302</c:v>
                </c:pt>
                <c:pt idx="1683">
                  <c:v>3.0439081192016602</c:v>
                </c:pt>
                <c:pt idx="1684">
                  <c:v>3.0439000129699698</c:v>
                </c:pt>
                <c:pt idx="1685">
                  <c:v>3.0438599586486799</c:v>
                </c:pt>
                <c:pt idx="1686">
                  <c:v>3.0438210964202899</c:v>
                </c:pt>
                <c:pt idx="1687">
                  <c:v>3.0437710285186799</c:v>
                </c:pt>
                <c:pt idx="1688">
                  <c:v>3.0437030792236301</c:v>
                </c:pt>
                <c:pt idx="1689">
                  <c:v>3.0435779094696001</c:v>
                </c:pt>
                <c:pt idx="1690">
                  <c:v>3.0434250831603999</c:v>
                </c:pt>
                <c:pt idx="1691">
                  <c:v>3.0431940555572501</c:v>
                </c:pt>
                <c:pt idx="1692">
                  <c:v>3.0430359840393102</c:v>
                </c:pt>
                <c:pt idx="1693">
                  <c:v>3.0429329872131299</c:v>
                </c:pt>
                <c:pt idx="1694">
                  <c:v>3.0428419113159202</c:v>
                </c:pt>
                <c:pt idx="1695">
                  <c:v>3.0427820682525599</c:v>
                </c:pt>
                <c:pt idx="1696">
                  <c:v>3.0427830219268799</c:v>
                </c:pt>
                <c:pt idx="1697">
                  <c:v>3.04284691810608</c:v>
                </c:pt>
                <c:pt idx="1698">
                  <c:v>3.0429630279540998</c:v>
                </c:pt>
                <c:pt idx="1699">
                  <c:v>3.0431039333343501</c:v>
                </c:pt>
                <c:pt idx="1700">
                  <c:v>3.04317307472229</c:v>
                </c:pt>
                <c:pt idx="1701">
                  <c:v>3.0431830883026101</c:v>
                </c:pt>
                <c:pt idx="1702">
                  <c:v>3.0431640148162802</c:v>
                </c:pt>
                <c:pt idx="1703">
                  <c:v>3.0431458950042698</c:v>
                </c:pt>
                <c:pt idx="1704">
                  <c:v>3.0431280136108398</c:v>
                </c:pt>
                <c:pt idx="1705">
                  <c:v>3.0430960655212398</c:v>
                </c:pt>
                <c:pt idx="1706">
                  <c:v>3.0430541038513201</c:v>
                </c:pt>
                <c:pt idx="1707">
                  <c:v>3.0429990291595499</c:v>
                </c:pt>
                <c:pt idx="1708">
                  <c:v>3.0429220199585001</c:v>
                </c:pt>
                <c:pt idx="1709">
                  <c:v>3.0428440570831299</c:v>
                </c:pt>
                <c:pt idx="1710">
                  <c:v>3.04277491569519</c:v>
                </c:pt>
                <c:pt idx="1711">
                  <c:v>3.0427188873290998</c:v>
                </c:pt>
                <c:pt idx="1712">
                  <c:v>3.0426449775695801</c:v>
                </c:pt>
                <c:pt idx="1713">
                  <c:v>3.0425550937652601</c:v>
                </c:pt>
                <c:pt idx="1714">
                  <c:v>3.0424659252166699</c:v>
                </c:pt>
                <c:pt idx="1715">
                  <c:v>3.04237604141235</c:v>
                </c:pt>
                <c:pt idx="1716">
                  <c:v>3.04228591918945</c:v>
                </c:pt>
                <c:pt idx="1717">
                  <c:v>3.04221510887146</c:v>
                </c:pt>
                <c:pt idx="1718">
                  <c:v>3.0421359539032</c:v>
                </c:pt>
                <c:pt idx="1719">
                  <c:v>3.0420238971710201</c:v>
                </c:pt>
                <c:pt idx="1720">
                  <c:v>3.0419011116027801</c:v>
                </c:pt>
                <c:pt idx="1721">
                  <c:v>3.0418069362640399</c:v>
                </c:pt>
                <c:pt idx="1722">
                  <c:v>3.0417098999023402</c:v>
                </c:pt>
                <c:pt idx="1723">
                  <c:v>3.0415809154510498</c:v>
                </c:pt>
                <c:pt idx="1724">
                  <c:v>3.0414490699768102</c:v>
                </c:pt>
                <c:pt idx="1725">
                  <c:v>3.0413219928741499</c:v>
                </c:pt>
                <c:pt idx="1726">
                  <c:v>3.04116606712341</c:v>
                </c:pt>
                <c:pt idx="1727">
                  <c:v>3.0410280227661102</c:v>
                </c:pt>
                <c:pt idx="1728">
                  <c:v>3.0409409999847399</c:v>
                </c:pt>
                <c:pt idx="1729">
                  <c:v>3.0408530235290501</c:v>
                </c:pt>
                <c:pt idx="1730">
                  <c:v>3.0407660007476802</c:v>
                </c:pt>
                <c:pt idx="1731">
                  <c:v>3.0406920909881601</c:v>
                </c:pt>
                <c:pt idx="1732">
                  <c:v>3.0406370162963898</c:v>
                </c:pt>
                <c:pt idx="1733">
                  <c:v>3.0405828952789302</c:v>
                </c:pt>
                <c:pt idx="1734">
                  <c:v>3.04052805900574</c:v>
                </c:pt>
                <c:pt idx="1735">
                  <c:v>3.0404510498046902</c:v>
                </c:pt>
                <c:pt idx="1736">
                  <c:v>3.0403299331664999</c:v>
                </c:pt>
                <c:pt idx="1737">
                  <c:v>3.0402090549468999</c:v>
                </c:pt>
                <c:pt idx="1738">
                  <c:v>3.04007911682129</c:v>
                </c:pt>
                <c:pt idx="1739">
                  <c:v>3.0399470329284699</c:v>
                </c:pt>
                <c:pt idx="1740">
                  <c:v>3.0398299694061302</c:v>
                </c:pt>
                <c:pt idx="1741">
                  <c:v>3.0397200584411599</c:v>
                </c:pt>
                <c:pt idx="1742">
                  <c:v>3.0396170616149898</c:v>
                </c:pt>
                <c:pt idx="1743">
                  <c:v>3.03952193260193</c:v>
                </c:pt>
                <c:pt idx="1744">
                  <c:v>3.03942799568176</c:v>
                </c:pt>
                <c:pt idx="1745">
                  <c:v>3.0393109321594198</c:v>
                </c:pt>
                <c:pt idx="1746">
                  <c:v>3.0391869544982901</c:v>
                </c:pt>
                <c:pt idx="1747">
                  <c:v>3.03906297683716</c:v>
                </c:pt>
                <c:pt idx="1748">
                  <c:v>3.0389389991760298</c:v>
                </c:pt>
                <c:pt idx="1749">
                  <c:v>3.0388050079345699</c:v>
                </c:pt>
                <c:pt idx="1750">
                  <c:v>3.0386669635772701</c:v>
                </c:pt>
                <c:pt idx="1751">
                  <c:v>3.0385289192199698</c:v>
                </c:pt>
                <c:pt idx="1752">
                  <c:v>3.03839206695557</c:v>
                </c:pt>
                <c:pt idx="1753">
                  <c:v>3.0382540225982702</c:v>
                </c:pt>
                <c:pt idx="1754">
                  <c:v>3.03812909126282</c:v>
                </c:pt>
                <c:pt idx="1755">
                  <c:v>3.03800392150879</c:v>
                </c:pt>
                <c:pt idx="1756">
                  <c:v>3.0378799438476598</c:v>
                </c:pt>
                <c:pt idx="1757">
                  <c:v>3.0377929210662802</c:v>
                </c:pt>
                <c:pt idx="1758">
                  <c:v>3.0377290248870801</c:v>
                </c:pt>
                <c:pt idx="1759">
                  <c:v>3.0376389026641801</c:v>
                </c:pt>
                <c:pt idx="1760">
                  <c:v>3.03752589225769</c:v>
                </c:pt>
                <c:pt idx="1761">
                  <c:v>3.0374119281768799</c:v>
                </c:pt>
                <c:pt idx="1762">
                  <c:v>3.0372779369354199</c:v>
                </c:pt>
                <c:pt idx="1763">
                  <c:v>3.03714203834534</c:v>
                </c:pt>
                <c:pt idx="1764">
                  <c:v>3.0370059013366699</c:v>
                </c:pt>
                <c:pt idx="1765">
                  <c:v>3.0368700027465798</c:v>
                </c:pt>
                <c:pt idx="1766">
                  <c:v>3.0367488861084002</c:v>
                </c:pt>
                <c:pt idx="1767">
                  <c:v>3.0366261005401598</c:v>
                </c:pt>
                <c:pt idx="1768">
                  <c:v>3.0365040302276598</c:v>
                </c:pt>
                <c:pt idx="1769">
                  <c:v>3.03635597229004</c:v>
                </c:pt>
                <c:pt idx="1770">
                  <c:v>3.0361969470977801</c:v>
                </c:pt>
                <c:pt idx="1771">
                  <c:v>3.0359508991241499</c:v>
                </c:pt>
                <c:pt idx="1772">
                  <c:v>3.0356280803680402</c:v>
                </c:pt>
                <c:pt idx="1773">
                  <c:v>3.0354530811309801</c:v>
                </c:pt>
                <c:pt idx="1774">
                  <c:v>3.03539991378784</c:v>
                </c:pt>
                <c:pt idx="1775">
                  <c:v>3.0353128910064702</c:v>
                </c:pt>
                <c:pt idx="1776">
                  <c:v>3.0352120399475102</c:v>
                </c:pt>
                <c:pt idx="1777">
                  <c:v>3.0351378917694101</c:v>
                </c:pt>
                <c:pt idx="1778">
                  <c:v>3.0350699424743701</c:v>
                </c:pt>
                <c:pt idx="1779">
                  <c:v>3.03500199317932</c:v>
                </c:pt>
                <c:pt idx="1780">
                  <c:v>3.0349380970001198</c:v>
                </c:pt>
                <c:pt idx="1781">
                  <c:v>3.0348649024963401</c:v>
                </c:pt>
                <c:pt idx="1782">
                  <c:v>3.0347421169281001</c:v>
                </c:pt>
                <c:pt idx="1783">
                  <c:v>3.0346601009368901</c:v>
                </c:pt>
                <c:pt idx="1784">
                  <c:v>3.03461790084839</c:v>
                </c:pt>
                <c:pt idx="1785">
                  <c:v>3.0345759391784699</c:v>
                </c:pt>
                <c:pt idx="1786">
                  <c:v>3.0345458984375</c:v>
                </c:pt>
                <c:pt idx="1787">
                  <c:v>3.03453588485718</c:v>
                </c:pt>
                <c:pt idx="1788">
                  <c:v>3.0345261096954301</c:v>
                </c:pt>
                <c:pt idx="1789">
                  <c:v>3.0345160961151101</c:v>
                </c:pt>
                <c:pt idx="1790">
                  <c:v>3.0344800949096702</c:v>
                </c:pt>
                <c:pt idx="1791">
                  <c:v>3.0344159603118901</c:v>
                </c:pt>
                <c:pt idx="1792">
                  <c:v>3.0343530178070099</c:v>
                </c:pt>
                <c:pt idx="1793">
                  <c:v>3.0342888832092298</c:v>
                </c:pt>
                <c:pt idx="1794">
                  <c:v>3.0341699123382599</c:v>
                </c:pt>
                <c:pt idx="1795">
                  <c:v>3.03401899337769</c:v>
                </c:pt>
                <c:pt idx="1796">
                  <c:v>3.0338668823242201</c:v>
                </c:pt>
                <c:pt idx="1797">
                  <c:v>3.0337619781494101</c:v>
                </c:pt>
                <c:pt idx="1798">
                  <c:v>3.0336899757385298</c:v>
                </c:pt>
                <c:pt idx="1799">
                  <c:v>3.0336179733276398</c:v>
                </c:pt>
                <c:pt idx="1800">
                  <c:v>3.0335628986358598</c:v>
                </c:pt>
                <c:pt idx="1801">
                  <c:v>3.0335009098053001</c:v>
                </c:pt>
                <c:pt idx="1802">
                  <c:v>3.0334129333496098</c:v>
                </c:pt>
                <c:pt idx="1803">
                  <c:v>3.0332989692688002</c:v>
                </c:pt>
                <c:pt idx="1804">
                  <c:v>3.0331790447235099</c:v>
                </c:pt>
                <c:pt idx="1805">
                  <c:v>3.03306007385254</c:v>
                </c:pt>
                <c:pt idx="1806">
                  <c:v>3.0329399108886701</c:v>
                </c:pt>
                <c:pt idx="1807">
                  <c:v>3.0328230857849099</c:v>
                </c:pt>
                <c:pt idx="1808">
                  <c:v>3.0327069759368901</c:v>
                </c:pt>
                <c:pt idx="1809">
                  <c:v>3.0325911045074498</c:v>
                </c:pt>
                <c:pt idx="1810">
                  <c:v>3.0324749946594198</c:v>
                </c:pt>
                <c:pt idx="1811">
                  <c:v>3.0323569774627699</c:v>
                </c:pt>
                <c:pt idx="1812">
                  <c:v>3.0322339534759499</c:v>
                </c:pt>
                <c:pt idx="1813">
                  <c:v>3.0321109294891402</c:v>
                </c:pt>
                <c:pt idx="1814">
                  <c:v>3.03198909759521</c:v>
                </c:pt>
                <c:pt idx="1815">
                  <c:v>3.0318679809570299</c:v>
                </c:pt>
                <c:pt idx="1816">
                  <c:v>3.03174901008606</c:v>
                </c:pt>
                <c:pt idx="1817">
                  <c:v>3.0316300392150901</c:v>
                </c:pt>
                <c:pt idx="1818">
                  <c:v>3.0315110683441202</c:v>
                </c:pt>
                <c:pt idx="1819">
                  <c:v>3.03140497207642</c:v>
                </c:pt>
                <c:pt idx="1820">
                  <c:v>3.03131103515625</c:v>
                </c:pt>
                <c:pt idx="1821">
                  <c:v>3.0312159061431898</c:v>
                </c:pt>
                <c:pt idx="1822">
                  <c:v>3.0311219692230198</c:v>
                </c:pt>
                <c:pt idx="1823">
                  <c:v>3.0310690402984601</c:v>
                </c:pt>
                <c:pt idx="1824">
                  <c:v>3.0310180187225302</c:v>
                </c:pt>
                <c:pt idx="1825">
                  <c:v>3.0309140682220499</c:v>
                </c:pt>
                <c:pt idx="1826">
                  <c:v>3.0307929515838601</c:v>
                </c:pt>
                <c:pt idx="1827">
                  <c:v>3.0306849479675302</c:v>
                </c:pt>
                <c:pt idx="1828">
                  <c:v>3.03060007095337</c:v>
                </c:pt>
                <c:pt idx="1829">
                  <c:v>3.0305149555206299</c:v>
                </c:pt>
                <c:pt idx="1830">
                  <c:v>3.0304300785064702</c:v>
                </c:pt>
                <c:pt idx="1831">
                  <c:v>3.03034591674805</c:v>
                </c:pt>
                <c:pt idx="1832">
                  <c:v>3.0302639007568399</c:v>
                </c:pt>
                <c:pt idx="1833">
                  <c:v>3.0301818847656201</c:v>
                </c:pt>
                <c:pt idx="1834">
                  <c:v>3.0301001071929901</c:v>
                </c:pt>
                <c:pt idx="1835">
                  <c:v>3.03001809120178</c:v>
                </c:pt>
                <c:pt idx="1836">
                  <c:v>3.02993607521057</c:v>
                </c:pt>
                <c:pt idx="1837">
                  <c:v>3.0298540592193599</c:v>
                </c:pt>
                <c:pt idx="1838">
                  <c:v>3.0297720432281499</c:v>
                </c:pt>
                <c:pt idx="1839">
                  <c:v>3.0296900272369398</c:v>
                </c:pt>
                <c:pt idx="1840">
                  <c:v>3.02960109710693</c:v>
                </c:pt>
                <c:pt idx="1841">
                  <c:v>3.0295119285583501</c:v>
                </c:pt>
                <c:pt idx="1842">
                  <c:v>3.0294239521026598</c:v>
                </c:pt>
                <c:pt idx="1843">
                  <c:v>3.0293350219726598</c:v>
                </c:pt>
                <c:pt idx="1844">
                  <c:v>3.02924704551697</c:v>
                </c:pt>
                <c:pt idx="1845">
                  <c:v>3.0291540622711199</c:v>
                </c:pt>
                <c:pt idx="1846">
                  <c:v>3.0290429592132599</c:v>
                </c:pt>
                <c:pt idx="1847">
                  <c:v>3.02893090248108</c:v>
                </c:pt>
                <c:pt idx="1848">
                  <c:v>3.0288100242614702</c:v>
                </c:pt>
                <c:pt idx="1849">
                  <c:v>3.0286900997161901</c:v>
                </c:pt>
                <c:pt idx="1850">
                  <c:v>3.0285689830779998</c:v>
                </c:pt>
                <c:pt idx="1851">
                  <c:v>3.02844905853271</c:v>
                </c:pt>
                <c:pt idx="1852">
                  <c:v>3.0283279418945299</c:v>
                </c:pt>
                <c:pt idx="1853">
                  <c:v>3.0282080173492401</c:v>
                </c:pt>
                <c:pt idx="1854">
                  <c:v>3.02808809280396</c:v>
                </c:pt>
                <c:pt idx="1855">
                  <c:v>3.0279669761657702</c:v>
                </c:pt>
                <c:pt idx="1856">
                  <c:v>3.0278410911560099</c:v>
                </c:pt>
                <c:pt idx="1857">
                  <c:v>3.0277130603790301</c:v>
                </c:pt>
                <c:pt idx="1858">
                  <c:v>3.0275850296020499</c:v>
                </c:pt>
                <c:pt idx="1859">
                  <c:v>3.0274760723114</c:v>
                </c:pt>
                <c:pt idx="1860">
                  <c:v>3.0273780822753902</c:v>
                </c:pt>
                <c:pt idx="1861">
                  <c:v>3.0272800922393799</c:v>
                </c:pt>
                <c:pt idx="1862">
                  <c:v>3.02718210220337</c:v>
                </c:pt>
                <c:pt idx="1863">
                  <c:v>3.0270829200744598</c:v>
                </c:pt>
                <c:pt idx="1864">
                  <c:v>3.0269629955291801</c:v>
                </c:pt>
                <c:pt idx="1865">
                  <c:v>3.0268239974975599</c:v>
                </c:pt>
                <c:pt idx="1866">
                  <c:v>3.0266849994659402</c:v>
                </c:pt>
                <c:pt idx="1867">
                  <c:v>3.0265450477600102</c:v>
                </c:pt>
                <c:pt idx="1868">
                  <c:v>3.0264449119567902</c:v>
                </c:pt>
                <c:pt idx="1869">
                  <c:v>3.02638506889343</c:v>
                </c:pt>
                <c:pt idx="1870">
                  <c:v>3.0263249874114999</c:v>
                </c:pt>
                <c:pt idx="1871">
                  <c:v>3.0262639522552499</c:v>
                </c:pt>
                <c:pt idx="1872">
                  <c:v>3.0261909961700399</c:v>
                </c:pt>
                <c:pt idx="1873">
                  <c:v>3.02610111236572</c:v>
                </c:pt>
                <c:pt idx="1874">
                  <c:v>3.02601194381714</c:v>
                </c:pt>
                <c:pt idx="1875">
                  <c:v>3.0259230136871298</c:v>
                </c:pt>
                <c:pt idx="1876">
                  <c:v>3.02582788467407</c:v>
                </c:pt>
                <c:pt idx="1877">
                  <c:v>3.0257298946380602</c:v>
                </c:pt>
                <c:pt idx="1878">
                  <c:v>3.0256309509277299</c:v>
                </c:pt>
                <c:pt idx="1879">
                  <c:v>3.0255320072174099</c:v>
                </c:pt>
                <c:pt idx="1880">
                  <c:v>3.0254309177398699</c:v>
                </c:pt>
                <c:pt idx="1881">
                  <c:v>3.0253269672393799</c:v>
                </c:pt>
                <c:pt idx="1882">
                  <c:v>3.0252230167388898</c:v>
                </c:pt>
                <c:pt idx="1883">
                  <c:v>3.0251190662384002</c:v>
                </c:pt>
                <c:pt idx="1884">
                  <c:v>3.0250170230865501</c:v>
                </c:pt>
                <c:pt idx="1885">
                  <c:v>3.0249149799346902</c:v>
                </c:pt>
                <c:pt idx="1886">
                  <c:v>3.0248138904571502</c:v>
                </c:pt>
                <c:pt idx="1887">
                  <c:v>3.0247120857238801</c:v>
                </c:pt>
                <c:pt idx="1888">
                  <c:v>3.02461504936218</c:v>
                </c:pt>
                <c:pt idx="1889">
                  <c:v>3.0245211124420202</c:v>
                </c:pt>
                <c:pt idx="1890">
                  <c:v>3.0244278907775901</c:v>
                </c:pt>
                <c:pt idx="1891">
                  <c:v>3.0243339538574201</c:v>
                </c:pt>
                <c:pt idx="1892">
                  <c:v>3.0242469310760498</c:v>
                </c:pt>
                <c:pt idx="1893">
                  <c:v>3.0241680145263699</c:v>
                </c:pt>
                <c:pt idx="1894">
                  <c:v>3.02408790588379</c:v>
                </c:pt>
                <c:pt idx="1895">
                  <c:v>3.02400803565979</c:v>
                </c:pt>
                <c:pt idx="1896">
                  <c:v>3.0239219665527299</c:v>
                </c:pt>
                <c:pt idx="1897">
                  <c:v>3.0238308906555198</c:v>
                </c:pt>
                <c:pt idx="1898">
                  <c:v>3.0237400531768799</c:v>
                </c:pt>
                <c:pt idx="1899">
                  <c:v>3.0236480236053498</c:v>
                </c:pt>
                <c:pt idx="1900">
                  <c:v>3.0234758853912398</c:v>
                </c:pt>
                <c:pt idx="1901">
                  <c:v>3.0232241153717001</c:v>
                </c:pt>
                <c:pt idx="1902">
                  <c:v>3.0229709148407</c:v>
                </c:pt>
                <c:pt idx="1903">
                  <c:v>3.0227189064025901</c:v>
                </c:pt>
                <c:pt idx="1904">
                  <c:v>3.0224881172180198</c:v>
                </c:pt>
                <c:pt idx="1905">
                  <c:v>3.02226710319519</c:v>
                </c:pt>
                <c:pt idx="1906">
                  <c:v>3.0220470428466801</c:v>
                </c:pt>
                <c:pt idx="1907">
                  <c:v>3.0219380855560298</c:v>
                </c:pt>
                <c:pt idx="1908">
                  <c:v>3.0219070911407502</c:v>
                </c:pt>
                <c:pt idx="1909">
                  <c:v>3.0219628810882599</c:v>
                </c:pt>
                <c:pt idx="1910">
                  <c:v>3.0221469402313201</c:v>
                </c:pt>
                <c:pt idx="1911">
                  <c:v>3.0223309993743901</c:v>
                </c:pt>
                <c:pt idx="1912">
                  <c:v>3.0225150585174601</c:v>
                </c:pt>
                <c:pt idx="1913">
                  <c:v>3.0226149559021001</c:v>
                </c:pt>
                <c:pt idx="1914">
                  <c:v>3.0226209163665798</c:v>
                </c:pt>
                <c:pt idx="1915">
                  <c:v>3.0226271152496298</c:v>
                </c:pt>
                <c:pt idx="1916">
                  <c:v>3.02259302139282</c:v>
                </c:pt>
                <c:pt idx="1917">
                  <c:v>3.0225191116332999</c:v>
                </c:pt>
                <c:pt idx="1918">
                  <c:v>3.0224459171295202</c:v>
                </c:pt>
                <c:pt idx="1919">
                  <c:v>3.0223729610443102</c:v>
                </c:pt>
                <c:pt idx="1920">
                  <c:v>3.02230000495911</c:v>
                </c:pt>
                <c:pt idx="1921">
                  <c:v>3.0222270488739</c:v>
                </c:pt>
                <c:pt idx="1922">
                  <c:v>3.0221409797668501</c:v>
                </c:pt>
                <c:pt idx="1923">
                  <c:v>3.0220470428466801</c:v>
                </c:pt>
                <c:pt idx="1924">
                  <c:v>3.0219540596008301</c:v>
                </c:pt>
                <c:pt idx="1925">
                  <c:v>3.02186107635498</c:v>
                </c:pt>
                <c:pt idx="1926">
                  <c:v>3.02175688743591</c:v>
                </c:pt>
                <c:pt idx="1927">
                  <c:v>3.0216441154479998</c:v>
                </c:pt>
                <c:pt idx="1928">
                  <c:v>3.0215320587158199</c:v>
                </c:pt>
                <c:pt idx="1929">
                  <c:v>3.0214190483093302</c:v>
                </c:pt>
                <c:pt idx="1930">
                  <c:v>3.0212950706481898</c:v>
                </c:pt>
                <c:pt idx="1931">
                  <c:v>3.0211629867553702</c:v>
                </c:pt>
                <c:pt idx="1932">
                  <c:v>3.0210309028625502</c:v>
                </c:pt>
                <c:pt idx="1933">
                  <c:v>3.0208990573883101</c:v>
                </c:pt>
                <c:pt idx="1934">
                  <c:v>3.0207710266113299</c:v>
                </c:pt>
                <c:pt idx="1935">
                  <c:v>3.0206449031829798</c:v>
                </c:pt>
                <c:pt idx="1936">
                  <c:v>3.02051901817322</c:v>
                </c:pt>
                <c:pt idx="1937">
                  <c:v>3.0203928947448699</c:v>
                </c:pt>
                <c:pt idx="1938">
                  <c:v>3.0202889442443799</c:v>
                </c:pt>
                <c:pt idx="1939">
                  <c:v>3.0202040672302202</c:v>
                </c:pt>
                <c:pt idx="1940">
                  <c:v>3.0201189517974898</c:v>
                </c:pt>
                <c:pt idx="1941">
                  <c:v>3.0200340747833301</c:v>
                </c:pt>
                <c:pt idx="1942">
                  <c:v>3.0199730396270801</c:v>
                </c:pt>
                <c:pt idx="1943">
                  <c:v>3.01990795135498</c:v>
                </c:pt>
                <c:pt idx="1944">
                  <c:v>3.0197420120239298</c:v>
                </c:pt>
                <c:pt idx="1945">
                  <c:v>3.0194981098175</c:v>
                </c:pt>
                <c:pt idx="1946">
                  <c:v>3.0192539691925</c:v>
                </c:pt>
                <c:pt idx="1947">
                  <c:v>3.01901006698608</c:v>
                </c:pt>
                <c:pt idx="1948">
                  <c:v>3.0188739299774201</c:v>
                </c:pt>
                <c:pt idx="1949">
                  <c:v>3.0188570022582999</c:v>
                </c:pt>
                <c:pt idx="1950">
                  <c:v>3.0188400745391801</c:v>
                </c:pt>
                <c:pt idx="1951">
                  <c:v>3.0189230442047101</c:v>
                </c:pt>
                <c:pt idx="1952">
                  <c:v>3.0191020965576199</c:v>
                </c:pt>
                <c:pt idx="1953">
                  <c:v>3.0192809104919398</c:v>
                </c:pt>
                <c:pt idx="1954">
                  <c:v>3.01945996284485</c:v>
                </c:pt>
                <c:pt idx="1955">
                  <c:v>3.0195980072021502</c:v>
                </c:pt>
                <c:pt idx="1956">
                  <c:v>3.0196809768676798</c:v>
                </c:pt>
                <c:pt idx="1957">
                  <c:v>3.0197639465332</c:v>
                </c:pt>
                <c:pt idx="1958">
                  <c:v>3.0197811126709002</c:v>
                </c:pt>
                <c:pt idx="1959">
                  <c:v>3.0197370052337602</c:v>
                </c:pt>
                <c:pt idx="1960">
                  <c:v>3.01969289779663</c:v>
                </c:pt>
                <c:pt idx="1961">
                  <c:v>3.0196490287780802</c:v>
                </c:pt>
                <c:pt idx="1962">
                  <c:v>3.0196049213409402</c:v>
                </c:pt>
                <c:pt idx="1963">
                  <c:v>3.0195620059967001</c:v>
                </c:pt>
                <c:pt idx="1964">
                  <c:v>3.0194559097289999</c:v>
                </c:pt>
                <c:pt idx="1965">
                  <c:v>3.0193009376525901</c:v>
                </c:pt>
                <c:pt idx="1966">
                  <c:v>3.0191469192504901</c:v>
                </c:pt>
                <c:pt idx="1967">
                  <c:v>3.01898097991943</c:v>
                </c:pt>
                <c:pt idx="1968">
                  <c:v>3.0187790393829301</c:v>
                </c:pt>
                <c:pt idx="1969">
                  <c:v>3.0185899734497101</c:v>
                </c:pt>
                <c:pt idx="1970">
                  <c:v>3.0183949470520002</c:v>
                </c:pt>
                <c:pt idx="1971">
                  <c:v>3.0181920528411901</c:v>
                </c:pt>
                <c:pt idx="1972">
                  <c:v>3.01807689666748</c:v>
                </c:pt>
                <c:pt idx="1973">
                  <c:v>3.01811599731445</c:v>
                </c:pt>
                <c:pt idx="1974">
                  <c:v>3.01823806762695</c:v>
                </c:pt>
                <c:pt idx="1975">
                  <c:v>3.0183410644531299</c:v>
                </c:pt>
                <c:pt idx="1976">
                  <c:v>3.01844310760498</c:v>
                </c:pt>
                <c:pt idx="1977">
                  <c:v>3.0185449123382599</c:v>
                </c:pt>
                <c:pt idx="1978">
                  <c:v>3.0185990333557098</c:v>
                </c:pt>
                <c:pt idx="1979">
                  <c:v>3.0186069011688201</c:v>
                </c:pt>
                <c:pt idx="1980">
                  <c:v>3.0185821056365998</c:v>
                </c:pt>
                <c:pt idx="1981">
                  <c:v>3.0185339450836199</c:v>
                </c:pt>
                <c:pt idx="1982">
                  <c:v>3.0184860229492201</c:v>
                </c:pt>
                <c:pt idx="1983">
                  <c:v>3.0184240341186501</c:v>
                </c:pt>
                <c:pt idx="1984">
                  <c:v>3.0183420181274401</c:v>
                </c:pt>
                <c:pt idx="1985">
                  <c:v>3.0182740688324001</c:v>
                </c:pt>
                <c:pt idx="1986">
                  <c:v>3.0182070732116699</c:v>
                </c:pt>
                <c:pt idx="1987">
                  <c:v>3.01813888549805</c:v>
                </c:pt>
                <c:pt idx="1988">
                  <c:v>3.0180709362029998</c:v>
                </c:pt>
                <c:pt idx="1989">
                  <c:v>3.0180039405822798</c:v>
                </c:pt>
                <c:pt idx="1990">
                  <c:v>3.0179369449615501</c:v>
                </c:pt>
                <c:pt idx="1991">
                  <c:v>3.0178580284118599</c:v>
                </c:pt>
                <c:pt idx="1992">
                  <c:v>3.01775002479553</c:v>
                </c:pt>
                <c:pt idx="1993">
                  <c:v>3.0176270008087198</c:v>
                </c:pt>
                <c:pt idx="1994">
                  <c:v>3.0175049304962198</c:v>
                </c:pt>
                <c:pt idx="1995">
                  <c:v>3.0173830986022998</c:v>
                </c:pt>
                <c:pt idx="1996">
                  <c:v>3.0172169208526598</c:v>
                </c:pt>
                <c:pt idx="1997">
                  <c:v>3.0170118808746298</c:v>
                </c:pt>
                <c:pt idx="1998">
                  <c:v>3.01680707931519</c:v>
                </c:pt>
                <c:pt idx="1999">
                  <c:v>3.0166029930114702</c:v>
                </c:pt>
                <c:pt idx="2000">
                  <c:v>3.0164101123809801</c:v>
                </c:pt>
                <c:pt idx="2001">
                  <c:v>3.0162250995636</c:v>
                </c:pt>
                <c:pt idx="2002">
                  <c:v>3.0160400867462198</c:v>
                </c:pt>
                <c:pt idx="2003">
                  <c:v>3.01589107513428</c:v>
                </c:pt>
                <c:pt idx="2004">
                  <c:v>3.0157740116119398</c:v>
                </c:pt>
                <c:pt idx="2005">
                  <c:v>3.0156779289245601</c:v>
                </c:pt>
                <c:pt idx="2006">
                  <c:v>3.0155808925628702</c:v>
                </c:pt>
                <c:pt idx="2007">
                  <c:v>3.01548504829407</c:v>
                </c:pt>
                <c:pt idx="2008">
                  <c:v>3.0153980255127002</c:v>
                </c:pt>
                <c:pt idx="2009">
                  <c:v>3.0153241157531698</c:v>
                </c:pt>
                <c:pt idx="2010">
                  <c:v>3.0152509212493901</c:v>
                </c:pt>
                <c:pt idx="2011">
                  <c:v>3.0152370929718</c:v>
                </c:pt>
                <c:pt idx="2012">
                  <c:v>3.0152530670165998</c:v>
                </c:pt>
                <c:pt idx="2013">
                  <c:v>3.01533102989197</c:v>
                </c:pt>
                <c:pt idx="2014">
                  <c:v>3.01549196243286</c:v>
                </c:pt>
                <c:pt idx="2015">
                  <c:v>3.01565289497375</c:v>
                </c:pt>
                <c:pt idx="2016">
                  <c:v>3.0157790184021001</c:v>
                </c:pt>
                <c:pt idx="2017">
                  <c:v>3.0158278942108199</c:v>
                </c:pt>
                <c:pt idx="2018">
                  <c:v>3.0158400535583501</c:v>
                </c:pt>
                <c:pt idx="2019">
                  <c:v>3.01583003997803</c:v>
                </c:pt>
                <c:pt idx="2020">
                  <c:v>3.0157930850982702</c:v>
                </c:pt>
                <c:pt idx="2021">
                  <c:v>3.01575708389282</c:v>
                </c:pt>
                <c:pt idx="2022">
                  <c:v>3.01569795608521</c:v>
                </c:pt>
                <c:pt idx="2023">
                  <c:v>3.0156331062316899</c:v>
                </c:pt>
                <c:pt idx="2024">
                  <c:v>3.0155680179595898</c:v>
                </c:pt>
                <c:pt idx="2025">
                  <c:v>3.0155029296875</c:v>
                </c:pt>
                <c:pt idx="2026">
                  <c:v>3.01543092727661</c:v>
                </c:pt>
                <c:pt idx="2027">
                  <c:v>3.01535892486572</c:v>
                </c:pt>
                <c:pt idx="2028">
                  <c:v>3.01528692245483</c:v>
                </c:pt>
                <c:pt idx="2029">
                  <c:v>3.0152149200439502</c:v>
                </c:pt>
                <c:pt idx="2030">
                  <c:v>3.0151429176330602</c:v>
                </c:pt>
                <c:pt idx="2031">
                  <c:v>3.0150630474090598</c:v>
                </c:pt>
                <c:pt idx="2032">
                  <c:v>3.0149810314178498</c:v>
                </c:pt>
                <c:pt idx="2033">
                  <c:v>3.0149281024932901</c:v>
                </c:pt>
                <c:pt idx="2034">
                  <c:v>3.0148661136627202</c:v>
                </c:pt>
                <c:pt idx="2035">
                  <c:v>3.0147750377654998</c:v>
                </c:pt>
                <c:pt idx="2036">
                  <c:v>3.0146889686584499</c:v>
                </c:pt>
                <c:pt idx="2037">
                  <c:v>3.0146028995513898</c:v>
                </c:pt>
                <c:pt idx="2038">
                  <c:v>3.0145170688629199</c:v>
                </c:pt>
                <c:pt idx="2039">
                  <c:v>3.01443696022034</c:v>
                </c:pt>
                <c:pt idx="2040">
                  <c:v>3.01436495780945</c:v>
                </c:pt>
                <c:pt idx="2041">
                  <c:v>3.01429295539856</c:v>
                </c:pt>
                <c:pt idx="2042">
                  <c:v>3.0142199993133501</c:v>
                </c:pt>
                <c:pt idx="2043">
                  <c:v>3.0141470432281499</c:v>
                </c:pt>
                <c:pt idx="2044">
                  <c:v>3.0140740871429399</c:v>
                </c:pt>
                <c:pt idx="2045">
                  <c:v>3.0140020847320601</c:v>
                </c:pt>
                <c:pt idx="2046">
                  <c:v>3.0139288902282702</c:v>
                </c:pt>
                <c:pt idx="2047">
                  <c:v>3.01385402679443</c:v>
                </c:pt>
                <c:pt idx="2048">
                  <c:v>3.0137751102447501</c:v>
                </c:pt>
                <c:pt idx="2049">
                  <c:v>3.0136969089508101</c:v>
                </c:pt>
                <c:pt idx="2050">
                  <c:v>3.0136179924011199</c:v>
                </c:pt>
                <c:pt idx="2051">
                  <c:v>3.0135340690612802</c:v>
                </c:pt>
                <c:pt idx="2052">
                  <c:v>3.0134429931640598</c:v>
                </c:pt>
                <c:pt idx="2053">
                  <c:v>3.0133531093597399</c:v>
                </c:pt>
                <c:pt idx="2054">
                  <c:v>3.0132849216461199</c:v>
                </c:pt>
                <c:pt idx="2055">
                  <c:v>3.0132210254669198</c:v>
                </c:pt>
                <c:pt idx="2056">
                  <c:v>3.0131518840789799</c:v>
                </c:pt>
                <c:pt idx="2057">
                  <c:v>3.01308393478394</c:v>
                </c:pt>
                <c:pt idx="2058">
                  <c:v>3.0130150318145801</c:v>
                </c:pt>
                <c:pt idx="2059">
                  <c:v>3.0129439830779998</c:v>
                </c:pt>
                <c:pt idx="2060">
                  <c:v>3.01286792755127</c:v>
                </c:pt>
                <c:pt idx="2061">
                  <c:v>3.0127930641174299</c:v>
                </c:pt>
                <c:pt idx="2062">
                  <c:v>3.0127170085907</c:v>
                </c:pt>
                <c:pt idx="2063">
                  <c:v>3.0126419067382799</c:v>
                </c:pt>
                <c:pt idx="2064">
                  <c:v>3.0125670433044398</c:v>
                </c:pt>
                <c:pt idx="2065">
                  <c:v>3.01249098777771</c:v>
                </c:pt>
                <c:pt idx="2066">
                  <c:v>3.0124158859252899</c:v>
                </c:pt>
                <c:pt idx="2067">
                  <c:v>3.01234102249146</c:v>
                </c:pt>
                <c:pt idx="2068">
                  <c:v>3.0122659206390399</c:v>
                </c:pt>
                <c:pt idx="2069">
                  <c:v>3.0121910572052002</c:v>
                </c:pt>
                <c:pt idx="2070">
                  <c:v>3.0121159553527801</c:v>
                </c:pt>
                <c:pt idx="2071">
                  <c:v>3.0120410919189502</c:v>
                </c:pt>
                <c:pt idx="2072">
                  <c:v>3.0119669437408398</c:v>
                </c:pt>
                <c:pt idx="2073">
                  <c:v>3.0118920803070099</c:v>
                </c:pt>
                <c:pt idx="2074">
                  <c:v>3.0118169784545898</c:v>
                </c:pt>
                <c:pt idx="2075">
                  <c:v>3.0117440223693799</c:v>
                </c:pt>
                <c:pt idx="2076">
                  <c:v>3.0116748809814502</c:v>
                </c:pt>
                <c:pt idx="2077">
                  <c:v>3.0116059780120898</c:v>
                </c:pt>
                <c:pt idx="2078">
                  <c:v>3.0115370750427202</c:v>
                </c:pt>
                <c:pt idx="2079">
                  <c:v>3.01146793365479</c:v>
                </c:pt>
                <c:pt idx="2080">
                  <c:v>3.0113959312439</c:v>
                </c:pt>
                <c:pt idx="2081">
                  <c:v>3.0113248825073198</c:v>
                </c:pt>
                <c:pt idx="2082">
                  <c:v>3.0112531185150102</c:v>
                </c:pt>
                <c:pt idx="2083">
                  <c:v>3.0111739635467498</c:v>
                </c:pt>
                <c:pt idx="2084">
                  <c:v>3.01109099388123</c:v>
                </c:pt>
                <c:pt idx="2085">
                  <c:v>3.0110089778900102</c:v>
                </c:pt>
                <c:pt idx="2086">
                  <c:v>3.01092600822449</c:v>
                </c:pt>
                <c:pt idx="2087">
                  <c:v>3.0108470916747998</c:v>
                </c:pt>
                <c:pt idx="2088">
                  <c:v>3.0107679367065399</c:v>
                </c:pt>
                <c:pt idx="2089">
                  <c:v>3.0106880664825399</c:v>
                </c:pt>
                <c:pt idx="2090">
                  <c:v>3.01060891151428</c:v>
                </c:pt>
                <c:pt idx="2091">
                  <c:v>3.01051902770996</c:v>
                </c:pt>
                <c:pt idx="2092">
                  <c:v>3.0104210376739502</c:v>
                </c:pt>
                <c:pt idx="2093">
                  <c:v>3.0103220939636199</c:v>
                </c:pt>
                <c:pt idx="2094">
                  <c:v>3.0102241039276101</c:v>
                </c:pt>
                <c:pt idx="2095">
                  <c:v>3.0101358890533398</c:v>
                </c:pt>
                <c:pt idx="2096">
                  <c:v>3.0100579261779798</c:v>
                </c:pt>
                <c:pt idx="2097">
                  <c:v>3.0099790096282999</c:v>
                </c:pt>
                <c:pt idx="2098">
                  <c:v>3.0099000930786102</c:v>
                </c:pt>
                <c:pt idx="2099">
                  <c:v>3.00982594490051</c:v>
                </c:pt>
                <c:pt idx="2100">
                  <c:v>3.00975489616394</c:v>
                </c:pt>
                <c:pt idx="2101">
                  <c:v>3.0096850395202601</c:v>
                </c:pt>
                <c:pt idx="2102">
                  <c:v>3.00961494445801</c:v>
                </c:pt>
                <c:pt idx="2103">
                  <c:v>3.0095489025115998</c:v>
                </c:pt>
                <c:pt idx="2104">
                  <c:v>3.0094869136810298</c:v>
                </c:pt>
                <c:pt idx="2105">
                  <c:v>3.0094239711761501</c:v>
                </c:pt>
                <c:pt idx="2106">
                  <c:v>3.0093619823455802</c:v>
                </c:pt>
                <c:pt idx="2107">
                  <c:v>3.0093019008636501</c:v>
                </c:pt>
                <c:pt idx="2108">
                  <c:v>3.0092399120330802</c:v>
                </c:pt>
                <c:pt idx="2109">
                  <c:v>3.0091791152954102</c:v>
                </c:pt>
                <c:pt idx="2110">
                  <c:v>3.0091168880462602</c:v>
                </c:pt>
                <c:pt idx="2111">
                  <c:v>3.0090548992157</c:v>
                </c:pt>
                <c:pt idx="2112">
                  <c:v>3.0089850425720202</c:v>
                </c:pt>
                <c:pt idx="2113">
                  <c:v>3.0089149475097701</c:v>
                </c:pt>
                <c:pt idx="2114">
                  <c:v>3.0088450908660902</c:v>
                </c:pt>
                <c:pt idx="2115">
                  <c:v>3.0087749958038299</c:v>
                </c:pt>
                <c:pt idx="2116">
                  <c:v>3.0087080001831099</c:v>
                </c:pt>
                <c:pt idx="2117">
                  <c:v>3.0086519718170202</c:v>
                </c:pt>
                <c:pt idx="2118">
                  <c:v>3.00859594345093</c:v>
                </c:pt>
                <c:pt idx="2119">
                  <c:v>3.0085399150848402</c:v>
                </c:pt>
                <c:pt idx="2120">
                  <c:v>3.0084679126739502</c:v>
                </c:pt>
                <c:pt idx="2121">
                  <c:v>3.00838994979858</c:v>
                </c:pt>
                <c:pt idx="2122">
                  <c:v>3.00831198692322</c:v>
                </c:pt>
                <c:pt idx="2123">
                  <c:v>3.0082340240478498</c:v>
                </c:pt>
                <c:pt idx="2124">
                  <c:v>3.0081648826599099</c:v>
                </c:pt>
                <c:pt idx="2125">
                  <c:v>3.0080978870391801</c:v>
                </c:pt>
                <c:pt idx="2126">
                  <c:v>3.0080308914184601</c:v>
                </c:pt>
                <c:pt idx="2127">
                  <c:v>3.0079638957977299</c:v>
                </c:pt>
                <c:pt idx="2128">
                  <c:v>3.0078940391540501</c:v>
                </c:pt>
                <c:pt idx="2129">
                  <c:v>3.0078220367431601</c:v>
                </c:pt>
                <c:pt idx="2130">
                  <c:v>3.0077500343322798</c:v>
                </c:pt>
                <c:pt idx="2131">
                  <c:v>3.0076770782470699</c:v>
                </c:pt>
                <c:pt idx="2132">
                  <c:v>3.0076050758361799</c:v>
                </c:pt>
                <c:pt idx="2133">
                  <c:v>3.0075330734252899</c:v>
                </c:pt>
                <c:pt idx="2134">
                  <c:v>3.0074610710143999</c:v>
                </c:pt>
                <c:pt idx="2135">
                  <c:v>3.0073890686035201</c:v>
                </c:pt>
                <c:pt idx="2136">
                  <c:v>3.0073199272155802</c:v>
                </c:pt>
                <c:pt idx="2137">
                  <c:v>3.00725293159485</c:v>
                </c:pt>
                <c:pt idx="2138">
                  <c:v>3.0071849822997998</c:v>
                </c:pt>
                <c:pt idx="2139">
                  <c:v>3.0071179866790798</c:v>
                </c:pt>
                <c:pt idx="2140">
                  <c:v>3.0070500373840301</c:v>
                </c:pt>
                <c:pt idx="2141">
                  <c:v>3.0069830417633101</c:v>
                </c:pt>
                <c:pt idx="2142">
                  <c:v>3.0069100856781001</c:v>
                </c:pt>
                <c:pt idx="2143">
                  <c:v>3.0068058967590301</c:v>
                </c:pt>
                <c:pt idx="2144">
                  <c:v>3.00670194625854</c:v>
                </c:pt>
                <c:pt idx="2145">
                  <c:v>3.0065829753875701</c:v>
                </c:pt>
                <c:pt idx="2146">
                  <c:v>3.0064749717712398</c:v>
                </c:pt>
                <c:pt idx="2147">
                  <c:v>3.0063660144805899</c:v>
                </c:pt>
                <c:pt idx="2148">
                  <c:v>3.00625801086426</c:v>
                </c:pt>
                <c:pt idx="2149">
                  <c:v>3.0061900615692099</c:v>
                </c:pt>
                <c:pt idx="2150">
                  <c:v>3.0061619281768799</c:v>
                </c:pt>
                <c:pt idx="2151">
                  <c:v>3.0061330795288099</c:v>
                </c:pt>
                <c:pt idx="2152">
                  <c:v>3.0061049461364702</c:v>
                </c:pt>
                <c:pt idx="2153">
                  <c:v>3.0060839653015101</c:v>
                </c:pt>
                <c:pt idx="2154">
                  <c:v>3.0060460567474401</c:v>
                </c:pt>
                <c:pt idx="2155">
                  <c:v>3.0059831142425502</c:v>
                </c:pt>
                <c:pt idx="2156">
                  <c:v>3.0059061050414999</c:v>
                </c:pt>
                <c:pt idx="2157">
                  <c:v>3.0058279037475599</c:v>
                </c:pt>
                <c:pt idx="2158">
                  <c:v>3.0057539939880402</c:v>
                </c:pt>
                <c:pt idx="2159">
                  <c:v>3.0056788921356201</c:v>
                </c:pt>
                <c:pt idx="2160">
                  <c:v>3.0056030750274698</c:v>
                </c:pt>
                <c:pt idx="2161">
                  <c:v>3.0055599212646502</c:v>
                </c:pt>
                <c:pt idx="2162">
                  <c:v>3.0055460929870601</c:v>
                </c:pt>
                <c:pt idx="2163">
                  <c:v>3.0054869651794398</c:v>
                </c:pt>
                <c:pt idx="2164">
                  <c:v>3.00541090965271</c:v>
                </c:pt>
                <c:pt idx="2165">
                  <c:v>3.0053350925445601</c:v>
                </c:pt>
                <c:pt idx="2166">
                  <c:v>3.00525903701782</c:v>
                </c:pt>
                <c:pt idx="2167">
                  <c:v>3.00519800186157</c:v>
                </c:pt>
                <c:pt idx="2168">
                  <c:v>3.0051341056823699</c:v>
                </c:pt>
                <c:pt idx="2169">
                  <c:v>3.0050699710845898</c:v>
                </c:pt>
                <c:pt idx="2170">
                  <c:v>3.0050070285797101</c:v>
                </c:pt>
                <c:pt idx="2171">
                  <c:v>3.0049281120300302</c:v>
                </c:pt>
                <c:pt idx="2172">
                  <c:v>3.0048511028289799</c:v>
                </c:pt>
                <c:pt idx="2173">
                  <c:v>3.0047750473022501</c:v>
                </c:pt>
                <c:pt idx="2174">
                  <c:v>3.00469899177551</c:v>
                </c:pt>
                <c:pt idx="2175">
                  <c:v>3.0046229362487802</c:v>
                </c:pt>
                <c:pt idx="2176">
                  <c:v>3.0045471191406299</c:v>
                </c:pt>
                <c:pt idx="2177">
                  <c:v>3.0044710636138898</c:v>
                </c:pt>
                <c:pt idx="2178">
                  <c:v>3.00439500808716</c:v>
                </c:pt>
                <c:pt idx="2179">
                  <c:v>3.0043070316314702</c:v>
                </c:pt>
                <c:pt idx="2180">
                  <c:v>3.0042018890380899</c:v>
                </c:pt>
                <c:pt idx="2181">
                  <c:v>3.0040960311889702</c:v>
                </c:pt>
                <c:pt idx="2182">
                  <c:v>3.0039908885955802</c:v>
                </c:pt>
                <c:pt idx="2183">
                  <c:v>3.00390601158142</c:v>
                </c:pt>
                <c:pt idx="2184">
                  <c:v>3.00384497642517</c:v>
                </c:pt>
                <c:pt idx="2185">
                  <c:v>3.0037829875946001</c:v>
                </c:pt>
                <c:pt idx="2186">
                  <c:v>3.0037219524383501</c:v>
                </c:pt>
                <c:pt idx="2187">
                  <c:v>3.0036818981170699</c:v>
                </c:pt>
                <c:pt idx="2188">
                  <c:v>3.0036449432372998</c:v>
                </c:pt>
                <c:pt idx="2189">
                  <c:v>3.0036079883575399</c:v>
                </c:pt>
                <c:pt idx="2190">
                  <c:v>3.0035710334777801</c:v>
                </c:pt>
                <c:pt idx="2191">
                  <c:v>3.0035328865051301</c:v>
                </c:pt>
                <c:pt idx="2192">
                  <c:v>3.0034959316253702</c:v>
                </c:pt>
                <c:pt idx="2193">
                  <c:v>3.0034511089325</c:v>
                </c:pt>
                <c:pt idx="2194">
                  <c:v>3.0034010410308798</c:v>
                </c:pt>
                <c:pt idx="2195">
                  <c:v>3.0033500194549601</c:v>
                </c:pt>
                <c:pt idx="2196">
                  <c:v>3.0032999515533398</c:v>
                </c:pt>
                <c:pt idx="2197">
                  <c:v>3.0032260417938201</c:v>
                </c:pt>
                <c:pt idx="2198">
                  <c:v>3.0031480789184601</c:v>
                </c:pt>
                <c:pt idx="2199">
                  <c:v>3.0030689239502002</c:v>
                </c:pt>
                <c:pt idx="2200">
                  <c:v>3.00299096107483</c:v>
                </c:pt>
                <c:pt idx="2201">
                  <c:v>3.0029249191284202</c:v>
                </c:pt>
                <c:pt idx="2202">
                  <c:v>3.0028491020202601</c:v>
                </c:pt>
                <c:pt idx="2203">
                  <c:v>3.0027720928192099</c:v>
                </c:pt>
                <c:pt idx="2204">
                  <c:v>3.0027201175689702</c:v>
                </c:pt>
                <c:pt idx="2205">
                  <c:v>3.0027050971984899</c:v>
                </c:pt>
                <c:pt idx="2206">
                  <c:v>3.0026619434356698</c:v>
                </c:pt>
                <c:pt idx="2207">
                  <c:v>3.00260210037231</c:v>
                </c:pt>
                <c:pt idx="2208">
                  <c:v>3.00254201889038</c:v>
                </c:pt>
                <c:pt idx="2209">
                  <c:v>3.0024819374084499</c:v>
                </c:pt>
                <c:pt idx="2210">
                  <c:v>3.00245189666748</c:v>
                </c:pt>
                <c:pt idx="2211">
                  <c:v>3.0024139881134002</c:v>
                </c:pt>
                <c:pt idx="2212">
                  <c:v>3.0023179054260298</c:v>
                </c:pt>
                <c:pt idx="2213">
                  <c:v>3.0022048950195299</c:v>
                </c:pt>
                <c:pt idx="2214">
                  <c:v>3.0020918846130402</c:v>
                </c:pt>
                <c:pt idx="2215">
                  <c:v>3.0019950866699201</c:v>
                </c:pt>
                <c:pt idx="2216">
                  <c:v>3.0019071102142298</c:v>
                </c:pt>
                <c:pt idx="2217">
                  <c:v>3.0018179416656499</c:v>
                </c:pt>
                <c:pt idx="2218">
                  <c:v>3.0017290115356401</c:v>
                </c:pt>
                <c:pt idx="2219">
                  <c:v>3.0016360282897998</c:v>
                </c:pt>
                <c:pt idx="2220">
                  <c:v>3.0015459060668901</c:v>
                </c:pt>
                <c:pt idx="2221">
                  <c:v>3.0014569759368901</c:v>
                </c:pt>
                <c:pt idx="2222">
                  <c:v>3.0013670921325701</c:v>
                </c:pt>
                <c:pt idx="2223">
                  <c:v>3.0012769699096702</c:v>
                </c:pt>
                <c:pt idx="2224">
                  <c:v>3.0011870861053498</c:v>
                </c:pt>
                <c:pt idx="2225">
                  <c:v>3.0010969638824498</c:v>
                </c:pt>
                <c:pt idx="2226">
                  <c:v>3.0010070800781201</c:v>
                </c:pt>
                <c:pt idx="2227">
                  <c:v>3.0009210109710698</c:v>
                </c:pt>
                <c:pt idx="2228">
                  <c:v>3.00083303451538</c:v>
                </c:pt>
                <c:pt idx="2229">
                  <c:v>3.0007450580596902</c:v>
                </c:pt>
                <c:pt idx="2230">
                  <c:v>3.0006570816039999</c:v>
                </c:pt>
                <c:pt idx="2231">
                  <c:v>3.0005700588226301</c:v>
                </c:pt>
                <c:pt idx="2232">
                  <c:v>3.0004820823669398</c:v>
                </c:pt>
                <c:pt idx="2233">
                  <c:v>3.00039505958557</c:v>
                </c:pt>
                <c:pt idx="2234">
                  <c:v>3.0002930164337198</c:v>
                </c:pt>
                <c:pt idx="2235">
                  <c:v>3.0001790523528999</c:v>
                </c:pt>
                <c:pt idx="2236">
                  <c:v>3.0001020431518599</c:v>
                </c:pt>
                <c:pt idx="2237">
                  <c:v>3.0000250339508101</c:v>
                </c:pt>
                <c:pt idx="2238">
                  <c:v>2.9998400211334202</c:v>
                </c:pt>
                <c:pt idx="2239">
                  <c:v>2.99956202507019</c:v>
                </c:pt>
                <c:pt idx="2240">
                  <c:v>2.99928498268127</c:v>
                </c:pt>
                <c:pt idx="2241">
                  <c:v>2.9990499019622798</c:v>
                </c:pt>
                <c:pt idx="2242">
                  <c:v>2.99890208244324</c:v>
                </c:pt>
                <c:pt idx="2243">
                  <c:v>2.9987549781799299</c:v>
                </c:pt>
                <c:pt idx="2244">
                  <c:v>2.9985270500183101</c:v>
                </c:pt>
                <c:pt idx="2245">
                  <c:v>2.9982349872589098</c:v>
                </c:pt>
                <c:pt idx="2246">
                  <c:v>2.9978940486907999</c:v>
                </c:pt>
                <c:pt idx="2247">
                  <c:v>2.9975099563598602</c:v>
                </c:pt>
                <c:pt idx="2248">
                  <c:v>2.9971261024475102</c:v>
                </c:pt>
                <c:pt idx="2249">
                  <c:v>2.9967410564422599</c:v>
                </c:pt>
                <c:pt idx="2250">
                  <c:v>2.9964690208435099</c:v>
                </c:pt>
                <c:pt idx="2251">
                  <c:v>2.9962511062622101</c:v>
                </c:pt>
                <c:pt idx="2252">
                  <c:v>2.9960560798645002</c:v>
                </c:pt>
                <c:pt idx="2253">
                  <c:v>2.9958620071411102</c:v>
                </c:pt>
                <c:pt idx="2254">
                  <c:v>2.9956679344177202</c:v>
                </c:pt>
                <c:pt idx="2255">
                  <c:v>2.9955379962921098</c:v>
                </c:pt>
                <c:pt idx="2256">
                  <c:v>2.9954559803009002</c:v>
                </c:pt>
                <c:pt idx="2257">
                  <c:v>2.9953739643096902</c:v>
                </c:pt>
                <c:pt idx="2258">
                  <c:v>2.9952769279479998</c:v>
                </c:pt>
                <c:pt idx="2259">
                  <c:v>2.9951610565185498</c:v>
                </c:pt>
                <c:pt idx="2260">
                  <c:v>2.99496293067932</c:v>
                </c:pt>
                <c:pt idx="2261">
                  <c:v>2.9946980476379399</c:v>
                </c:pt>
                <c:pt idx="2262">
                  <c:v>2.99443411827087</c:v>
                </c:pt>
                <c:pt idx="2263">
                  <c:v>2.9941699504852299</c:v>
                </c:pt>
                <c:pt idx="2264">
                  <c:v>2.9940071105957</c:v>
                </c:pt>
                <c:pt idx="2265">
                  <c:v>2.9940030574798602</c:v>
                </c:pt>
                <c:pt idx="2266">
                  <c:v>2.9940879344940199</c:v>
                </c:pt>
                <c:pt idx="2267">
                  <c:v>2.9942638874053999</c:v>
                </c:pt>
                <c:pt idx="2268">
                  <c:v>2.9944410324096702</c:v>
                </c:pt>
                <c:pt idx="2269">
                  <c:v>2.9945909976959202</c:v>
                </c:pt>
                <c:pt idx="2270">
                  <c:v>2.9947059154510498</c:v>
                </c:pt>
                <c:pt idx="2271">
                  <c:v>2.9948210716247599</c:v>
                </c:pt>
                <c:pt idx="2272">
                  <c:v>2.9948880672454798</c:v>
                </c:pt>
                <c:pt idx="2273">
                  <c:v>2.9949209690093999</c:v>
                </c:pt>
                <c:pt idx="2274">
                  <c:v>2.99490189552307</c:v>
                </c:pt>
                <c:pt idx="2275">
                  <c:v>2.99482297897339</c:v>
                </c:pt>
                <c:pt idx="2276">
                  <c:v>2.9947440624237101</c:v>
                </c:pt>
                <c:pt idx="2277">
                  <c:v>2.9945991039276101</c:v>
                </c:pt>
                <c:pt idx="2278">
                  <c:v>2.9944629669189502</c:v>
                </c:pt>
                <c:pt idx="2279">
                  <c:v>2.9943709373474099</c:v>
                </c:pt>
                <c:pt idx="2280">
                  <c:v>2.9943370819091801</c:v>
                </c:pt>
                <c:pt idx="2281">
                  <c:v>2.9943749904632599</c:v>
                </c:pt>
                <c:pt idx="2282">
                  <c:v>2.99441289901733</c:v>
                </c:pt>
                <c:pt idx="2283">
                  <c:v>2.99449610710144</c:v>
                </c:pt>
                <c:pt idx="2284">
                  <c:v>2.99464011192322</c:v>
                </c:pt>
                <c:pt idx="2285">
                  <c:v>2.9947829246521001</c:v>
                </c:pt>
                <c:pt idx="2286">
                  <c:v>2.9949269294738801</c:v>
                </c:pt>
                <c:pt idx="2287">
                  <c:v>2.9950039386749299</c:v>
                </c:pt>
                <c:pt idx="2288">
                  <c:v>2.99501299858093</c:v>
                </c:pt>
                <c:pt idx="2289">
                  <c:v>2.9950211048126198</c:v>
                </c:pt>
                <c:pt idx="2290">
                  <c:v>2.9949998855590798</c:v>
                </c:pt>
                <c:pt idx="2291">
                  <c:v>2.9949479103088401</c:v>
                </c:pt>
                <c:pt idx="2292">
                  <c:v>2.9948959350585902</c:v>
                </c:pt>
                <c:pt idx="2293">
                  <c:v>2.9948439598083501</c:v>
                </c:pt>
                <c:pt idx="2294">
                  <c:v>2.9947919845581099</c:v>
                </c:pt>
                <c:pt idx="2295">
                  <c:v>2.9947190284728999</c:v>
                </c:pt>
                <c:pt idx="2296">
                  <c:v>2.9946250915527299</c:v>
                </c:pt>
                <c:pt idx="2297">
                  <c:v>2.9945309162139901</c:v>
                </c:pt>
                <c:pt idx="2298">
                  <c:v>2.9944369792938201</c:v>
                </c:pt>
                <c:pt idx="2299">
                  <c:v>2.9943430423736599</c:v>
                </c:pt>
                <c:pt idx="2300">
                  <c:v>2.9941880702972399</c:v>
                </c:pt>
                <c:pt idx="2301">
                  <c:v>2.9939870834350599</c:v>
                </c:pt>
                <c:pt idx="2302">
                  <c:v>2.9937989711761501</c:v>
                </c:pt>
                <c:pt idx="2303">
                  <c:v>2.9935970306396502</c:v>
                </c:pt>
                <c:pt idx="2304">
                  <c:v>2.9933960437774698</c:v>
                </c:pt>
                <c:pt idx="2305">
                  <c:v>2.99312090873718</c:v>
                </c:pt>
                <c:pt idx="2306">
                  <c:v>2.9927918910980198</c:v>
                </c:pt>
                <c:pt idx="2307">
                  <c:v>2.9924631118774401</c:v>
                </c:pt>
                <c:pt idx="2308">
                  <c:v>2.9921340942382799</c:v>
                </c:pt>
                <c:pt idx="2309">
                  <c:v>2.9918520450592001</c:v>
                </c:pt>
                <c:pt idx="2310">
                  <c:v>2.9916410446167001</c:v>
                </c:pt>
                <c:pt idx="2311">
                  <c:v>2.9914610385894802</c:v>
                </c:pt>
                <c:pt idx="2312">
                  <c:v>2.9912800788879399</c:v>
                </c:pt>
                <c:pt idx="2313">
                  <c:v>2.99110007286072</c:v>
                </c:pt>
                <c:pt idx="2314">
                  <c:v>2.9909191131591801</c:v>
                </c:pt>
                <c:pt idx="2315">
                  <c:v>2.9907379150390598</c:v>
                </c:pt>
                <c:pt idx="2316">
                  <c:v>2.9905579090118399</c:v>
                </c:pt>
                <c:pt idx="2317">
                  <c:v>2.9903769493103001</c:v>
                </c:pt>
                <c:pt idx="2318">
                  <c:v>2.9901969432830802</c:v>
                </c:pt>
                <c:pt idx="2319">
                  <c:v>2.9900441169738801</c:v>
                </c:pt>
                <c:pt idx="2320">
                  <c:v>2.9899051189422599</c:v>
                </c:pt>
                <c:pt idx="2321">
                  <c:v>2.9897649288177499</c:v>
                </c:pt>
                <c:pt idx="2322">
                  <c:v>2.98962497711182</c:v>
                </c:pt>
                <c:pt idx="2323">
                  <c:v>2.9894769191741899</c:v>
                </c:pt>
                <c:pt idx="2324">
                  <c:v>2.9893379211425799</c:v>
                </c:pt>
                <c:pt idx="2325">
                  <c:v>2.9891989231109601</c:v>
                </c:pt>
                <c:pt idx="2326">
                  <c:v>2.9890589714050302</c:v>
                </c:pt>
                <c:pt idx="2327">
                  <c:v>2.98891305923462</c:v>
                </c:pt>
                <c:pt idx="2328">
                  <c:v>2.98875904083252</c:v>
                </c:pt>
                <c:pt idx="2329">
                  <c:v>2.9886050224304199</c:v>
                </c:pt>
                <c:pt idx="2330">
                  <c:v>2.9884519577026398</c:v>
                </c:pt>
                <c:pt idx="2331">
                  <c:v>2.98829197883606</c:v>
                </c:pt>
                <c:pt idx="2332">
                  <c:v>2.9881210327148402</c:v>
                </c:pt>
                <c:pt idx="2333">
                  <c:v>2.9879510402679399</c:v>
                </c:pt>
                <c:pt idx="2334">
                  <c:v>2.98780393600464</c:v>
                </c:pt>
                <c:pt idx="2335">
                  <c:v>2.9876480102539098</c:v>
                </c:pt>
                <c:pt idx="2336">
                  <c:v>2.9874389171600302</c:v>
                </c:pt>
                <c:pt idx="2337">
                  <c:v>2.98721098899841</c:v>
                </c:pt>
                <c:pt idx="2338">
                  <c:v>2.9869830608367902</c:v>
                </c:pt>
                <c:pt idx="2339">
                  <c:v>2.9866869449615501</c:v>
                </c:pt>
                <c:pt idx="2340">
                  <c:v>2.9863269329071001</c:v>
                </c:pt>
                <c:pt idx="2341">
                  <c:v>2.9859659671783398</c:v>
                </c:pt>
                <c:pt idx="2342">
                  <c:v>2.9856059551239</c:v>
                </c:pt>
                <c:pt idx="2343">
                  <c:v>2.9852459430694598</c:v>
                </c:pt>
                <c:pt idx="2344">
                  <c:v>2.9850339889526398</c:v>
                </c:pt>
                <c:pt idx="2345">
                  <c:v>2.98493099212646</c:v>
                </c:pt>
                <c:pt idx="2346">
                  <c:v>2.9848539829254199</c:v>
                </c:pt>
                <c:pt idx="2347">
                  <c:v>2.9848389625549299</c:v>
                </c:pt>
                <c:pt idx="2348">
                  <c:v>2.98482394218445</c:v>
                </c:pt>
                <c:pt idx="2349">
                  <c:v>2.9847750663757302</c:v>
                </c:pt>
                <c:pt idx="2350">
                  <c:v>2.9846780300140399</c:v>
                </c:pt>
                <c:pt idx="2351">
                  <c:v>2.9845809936523402</c:v>
                </c:pt>
                <c:pt idx="2352">
                  <c:v>2.9844779968261701</c:v>
                </c:pt>
                <c:pt idx="2353">
                  <c:v>2.9843521118164098</c:v>
                </c:pt>
                <c:pt idx="2354">
                  <c:v>2.9842760562896702</c:v>
                </c:pt>
                <c:pt idx="2355">
                  <c:v>2.9842700958252002</c:v>
                </c:pt>
                <c:pt idx="2356">
                  <c:v>2.9842879772186302</c:v>
                </c:pt>
                <c:pt idx="2357">
                  <c:v>2.9843220710754399</c:v>
                </c:pt>
                <c:pt idx="2358">
                  <c:v>2.9843978881835902</c:v>
                </c:pt>
                <c:pt idx="2359">
                  <c:v>2.9845280647277801</c:v>
                </c:pt>
                <c:pt idx="2360">
                  <c:v>2.98465800285339</c:v>
                </c:pt>
                <c:pt idx="2361">
                  <c:v>2.9847888946533199</c:v>
                </c:pt>
                <c:pt idx="2362">
                  <c:v>2.9849190711975102</c:v>
                </c:pt>
                <c:pt idx="2363">
                  <c:v>2.9850020408630402</c:v>
                </c:pt>
                <c:pt idx="2364">
                  <c:v>2.98503494262695</c:v>
                </c:pt>
                <c:pt idx="2365">
                  <c:v>2.9850690364837602</c:v>
                </c:pt>
                <c:pt idx="2366">
                  <c:v>2.9849879741668701</c:v>
                </c:pt>
                <c:pt idx="2367">
                  <c:v>2.9847950935363801</c:v>
                </c:pt>
                <c:pt idx="2368">
                  <c:v>2.9846029281616202</c:v>
                </c:pt>
                <c:pt idx="2369">
                  <c:v>2.9844100475311302</c:v>
                </c:pt>
                <c:pt idx="2370">
                  <c:v>2.9842178821563698</c:v>
                </c:pt>
                <c:pt idx="2371">
                  <c:v>2.98403096199036</c:v>
                </c:pt>
                <c:pt idx="2372">
                  <c:v>2.9838299751281698</c:v>
                </c:pt>
                <c:pt idx="2373">
                  <c:v>2.9836659431457502</c:v>
                </c:pt>
                <c:pt idx="2374">
                  <c:v>2.9835009574890101</c:v>
                </c:pt>
                <c:pt idx="2375">
                  <c:v>2.98333692550659</c:v>
                </c:pt>
                <c:pt idx="2376">
                  <c:v>2.9831669330596902</c:v>
                </c:pt>
                <c:pt idx="2377">
                  <c:v>2.9829940795898402</c:v>
                </c:pt>
                <c:pt idx="2378">
                  <c:v>2.98282098770142</c:v>
                </c:pt>
                <c:pt idx="2379">
                  <c:v>2.9826478958129901</c:v>
                </c:pt>
                <c:pt idx="2380">
                  <c:v>2.9824080467224099</c:v>
                </c:pt>
                <c:pt idx="2381">
                  <c:v>2.9820969104766801</c:v>
                </c:pt>
                <c:pt idx="2382">
                  <c:v>2.9817869663238499</c:v>
                </c:pt>
                <c:pt idx="2383">
                  <c:v>2.9815409183502202</c:v>
                </c:pt>
                <c:pt idx="2384">
                  <c:v>2.9813580513000502</c:v>
                </c:pt>
                <c:pt idx="2385">
                  <c:v>2.9812591075897199</c:v>
                </c:pt>
                <c:pt idx="2386">
                  <c:v>2.9812479019164999</c:v>
                </c:pt>
                <c:pt idx="2387">
                  <c:v>2.9812920093536399</c:v>
                </c:pt>
                <c:pt idx="2388">
                  <c:v>2.9812879562377899</c:v>
                </c:pt>
                <c:pt idx="2389">
                  <c:v>2.9812819957733199</c:v>
                </c:pt>
                <c:pt idx="2390">
                  <c:v>2.9812591075897199</c:v>
                </c:pt>
                <c:pt idx="2391">
                  <c:v>2.9812169075012198</c:v>
                </c:pt>
                <c:pt idx="2392">
                  <c:v>2.98111891746521</c:v>
                </c:pt>
                <c:pt idx="2393">
                  <c:v>2.9809908866882302</c:v>
                </c:pt>
                <c:pt idx="2394">
                  <c:v>2.9807751178741499</c:v>
                </c:pt>
                <c:pt idx="2395">
                  <c:v>2.9804730415344198</c:v>
                </c:pt>
                <c:pt idx="2396">
                  <c:v>2.9801700115203902</c:v>
                </c:pt>
                <c:pt idx="2397">
                  <c:v>2.9798669815063499</c:v>
                </c:pt>
                <c:pt idx="2398">
                  <c:v>2.9795720577239999</c:v>
                </c:pt>
                <c:pt idx="2399">
                  <c:v>2.97928690910339</c:v>
                </c:pt>
                <c:pt idx="2400">
                  <c:v>2.97900295257568</c:v>
                </c:pt>
                <c:pt idx="2401">
                  <c:v>2.9788179397582999</c:v>
                </c:pt>
                <c:pt idx="2402">
                  <c:v>2.9788160324096702</c:v>
                </c:pt>
                <c:pt idx="2403">
                  <c:v>2.9789021015167201</c:v>
                </c:pt>
                <c:pt idx="2404">
                  <c:v>2.9789869785308798</c:v>
                </c:pt>
                <c:pt idx="2405">
                  <c:v>2.9790730476379399</c:v>
                </c:pt>
                <c:pt idx="2406">
                  <c:v>2.97924900054932</c:v>
                </c:pt>
                <c:pt idx="2407">
                  <c:v>2.9794950485229501</c:v>
                </c:pt>
                <c:pt idx="2408">
                  <c:v>2.9797420501709002</c:v>
                </c:pt>
                <c:pt idx="2409">
                  <c:v>2.97979807853699</c:v>
                </c:pt>
                <c:pt idx="2410">
                  <c:v>2.9796550273895299</c:v>
                </c:pt>
                <c:pt idx="2411">
                  <c:v>2.9796450138092001</c:v>
                </c:pt>
                <c:pt idx="2412">
                  <c:v>2.9797840118408199</c:v>
                </c:pt>
                <c:pt idx="2413">
                  <c:v>2.9799211025238002</c:v>
                </c:pt>
                <c:pt idx="2414">
                  <c:v>2.9800250530242902</c:v>
                </c:pt>
                <c:pt idx="2415">
                  <c:v>2.9800999164581299</c:v>
                </c:pt>
                <c:pt idx="2416">
                  <c:v>2.98017501831055</c:v>
                </c:pt>
                <c:pt idx="2417">
                  <c:v>2.98015308380127</c:v>
                </c:pt>
                <c:pt idx="2418">
                  <c:v>2.9800500869750999</c:v>
                </c:pt>
                <c:pt idx="2419">
                  <c:v>2.9799470901489298</c:v>
                </c:pt>
                <c:pt idx="2420">
                  <c:v>2.9798400402069101</c:v>
                </c:pt>
                <c:pt idx="2421">
                  <c:v>2.97971510887146</c:v>
                </c:pt>
                <c:pt idx="2422">
                  <c:v>2.9795670509338401</c:v>
                </c:pt>
                <c:pt idx="2423">
                  <c:v>2.9793779850006099</c:v>
                </c:pt>
                <c:pt idx="2424">
                  <c:v>2.9791901111602801</c:v>
                </c:pt>
                <c:pt idx="2425">
                  <c:v>2.9789299964904798</c:v>
                </c:pt>
                <c:pt idx="2426">
                  <c:v>2.9786219596862802</c:v>
                </c:pt>
                <c:pt idx="2427">
                  <c:v>2.9783740043640101</c:v>
                </c:pt>
                <c:pt idx="2428">
                  <c:v>2.9781870841979998</c:v>
                </c:pt>
                <c:pt idx="2429">
                  <c:v>2.9780220985412602</c:v>
                </c:pt>
                <c:pt idx="2430">
                  <c:v>2.9778819084167498</c:v>
                </c:pt>
                <c:pt idx="2431">
                  <c:v>2.9777410030364999</c:v>
                </c:pt>
                <c:pt idx="2432">
                  <c:v>2.97760105133057</c:v>
                </c:pt>
                <c:pt idx="2433">
                  <c:v>2.9774980545043901</c:v>
                </c:pt>
                <c:pt idx="2434">
                  <c:v>2.9773929119110099</c:v>
                </c:pt>
                <c:pt idx="2435">
                  <c:v>2.9772179126739502</c:v>
                </c:pt>
                <c:pt idx="2436">
                  <c:v>2.9769411087036102</c:v>
                </c:pt>
                <c:pt idx="2437">
                  <c:v>2.9766941070556601</c:v>
                </c:pt>
                <c:pt idx="2438">
                  <c:v>2.9765179157257098</c:v>
                </c:pt>
                <c:pt idx="2439">
                  <c:v>2.9763519763946502</c:v>
                </c:pt>
                <c:pt idx="2440">
                  <c:v>2.9761800765991202</c:v>
                </c:pt>
                <c:pt idx="2441">
                  <c:v>2.9760079383850102</c:v>
                </c:pt>
                <c:pt idx="2442">
                  <c:v>2.97590208053589</c:v>
                </c:pt>
                <c:pt idx="2443">
                  <c:v>2.9759559631347701</c:v>
                </c:pt>
                <c:pt idx="2444">
                  <c:v>2.9761369228363002</c:v>
                </c:pt>
                <c:pt idx="2445">
                  <c:v>2.97631907463074</c:v>
                </c:pt>
                <c:pt idx="2446">
                  <c:v>2.97646188735962</c:v>
                </c:pt>
                <c:pt idx="2447">
                  <c:v>2.97646188735962</c:v>
                </c:pt>
                <c:pt idx="2448">
                  <c:v>2.9764339923858598</c:v>
                </c:pt>
                <c:pt idx="2449">
                  <c:v>2.9763090610504102</c:v>
                </c:pt>
                <c:pt idx="2450">
                  <c:v>2.9761209487914999</c:v>
                </c:pt>
                <c:pt idx="2451">
                  <c:v>2.9759180545806898</c:v>
                </c:pt>
                <c:pt idx="2452">
                  <c:v>2.9756948947906499</c:v>
                </c:pt>
                <c:pt idx="2453">
                  <c:v>2.9754381179809601</c:v>
                </c:pt>
                <c:pt idx="2454">
                  <c:v>2.9751329421997101</c:v>
                </c:pt>
                <c:pt idx="2455">
                  <c:v>2.9748280048370401</c:v>
                </c:pt>
                <c:pt idx="2456">
                  <c:v>2.9745230674743701</c:v>
                </c:pt>
                <c:pt idx="2457">
                  <c:v>2.9742178916931201</c:v>
                </c:pt>
                <c:pt idx="2458">
                  <c:v>2.9739789962768599</c:v>
                </c:pt>
                <c:pt idx="2459">
                  <c:v>2.9738070964813201</c:v>
                </c:pt>
                <c:pt idx="2460">
                  <c:v>2.9736349582672101</c:v>
                </c:pt>
                <c:pt idx="2461">
                  <c:v>2.9734630584716801</c:v>
                </c:pt>
                <c:pt idx="2462">
                  <c:v>2.9733290672302202</c:v>
                </c:pt>
                <c:pt idx="2463">
                  <c:v>2.9732310771942099</c:v>
                </c:pt>
                <c:pt idx="2464">
                  <c:v>2.97313404083252</c:v>
                </c:pt>
                <c:pt idx="2465">
                  <c:v>2.9730360507965101</c:v>
                </c:pt>
                <c:pt idx="2466">
                  <c:v>2.9729518890380899</c:v>
                </c:pt>
                <c:pt idx="2467">
                  <c:v>2.9727799892425502</c:v>
                </c:pt>
                <c:pt idx="2468">
                  <c:v>2.9725580215454102</c:v>
                </c:pt>
                <c:pt idx="2469">
                  <c:v>2.9723360538482702</c:v>
                </c:pt>
                <c:pt idx="2470">
                  <c:v>2.97209596633911</c:v>
                </c:pt>
                <c:pt idx="2471">
                  <c:v>2.9718530178070099</c:v>
                </c:pt>
                <c:pt idx="2472">
                  <c:v>2.9717071056365998</c:v>
                </c:pt>
                <c:pt idx="2473">
                  <c:v>2.9716451168060298</c:v>
                </c:pt>
                <c:pt idx="2474">
                  <c:v>2.9715840816497798</c:v>
                </c:pt>
                <c:pt idx="2475">
                  <c:v>2.9715518951415998</c:v>
                </c:pt>
                <c:pt idx="2476">
                  <c:v>2.9715440273284899</c:v>
                </c:pt>
                <c:pt idx="2477">
                  <c:v>2.9715349674224898</c:v>
                </c:pt>
                <c:pt idx="2478">
                  <c:v>2.9715430736541699</c:v>
                </c:pt>
                <c:pt idx="2479">
                  <c:v>2.9715619087219198</c:v>
                </c:pt>
                <c:pt idx="2480">
                  <c:v>2.97152900695801</c:v>
                </c:pt>
                <c:pt idx="2481">
                  <c:v>2.9714601039886501</c:v>
                </c:pt>
                <c:pt idx="2482">
                  <c:v>2.9713609218597399</c:v>
                </c:pt>
                <c:pt idx="2483">
                  <c:v>2.9712278842925999</c:v>
                </c:pt>
                <c:pt idx="2484">
                  <c:v>2.9710950851440399</c:v>
                </c:pt>
                <c:pt idx="2485">
                  <c:v>2.9709389209747301</c:v>
                </c:pt>
                <c:pt idx="2486">
                  <c:v>2.9707720279693599</c:v>
                </c:pt>
                <c:pt idx="2487">
                  <c:v>2.9706060886383101</c:v>
                </c:pt>
                <c:pt idx="2488">
                  <c:v>2.9704139232635498</c:v>
                </c:pt>
                <c:pt idx="2489">
                  <c:v>2.9701809883117698</c:v>
                </c:pt>
                <c:pt idx="2490">
                  <c:v>2.9699480533599898</c:v>
                </c:pt>
                <c:pt idx="2491">
                  <c:v>2.9697000980377202</c:v>
                </c:pt>
                <c:pt idx="2492">
                  <c:v>2.9694390296936</c:v>
                </c:pt>
                <c:pt idx="2493">
                  <c:v>2.96917796134949</c:v>
                </c:pt>
                <c:pt idx="2494">
                  <c:v>2.9689168930053702</c:v>
                </c:pt>
                <c:pt idx="2495">
                  <c:v>2.96875095367432</c:v>
                </c:pt>
                <c:pt idx="2496">
                  <c:v>2.9686400890350302</c:v>
                </c:pt>
                <c:pt idx="2497">
                  <c:v>2.9686119556427002</c:v>
                </c:pt>
                <c:pt idx="2498">
                  <c:v>2.9685590267181401</c:v>
                </c:pt>
                <c:pt idx="2499">
                  <c:v>2.9685499668121298</c:v>
                </c:pt>
                <c:pt idx="2500">
                  <c:v>2.9686739444732702</c:v>
                </c:pt>
                <c:pt idx="2501">
                  <c:v>2.9687550067901598</c:v>
                </c:pt>
                <c:pt idx="2502">
                  <c:v>2.9688019752502401</c:v>
                </c:pt>
                <c:pt idx="2503">
                  <c:v>2.9688069820404102</c:v>
                </c:pt>
                <c:pt idx="2504">
                  <c:v>2.9687440395355198</c:v>
                </c:pt>
                <c:pt idx="2505">
                  <c:v>2.9686810970306401</c:v>
                </c:pt>
                <c:pt idx="2506">
                  <c:v>2.96859908103943</c:v>
                </c:pt>
                <c:pt idx="2507">
                  <c:v>2.9685230255127002</c:v>
                </c:pt>
                <c:pt idx="2508">
                  <c:v>2.9684469699859601</c:v>
                </c:pt>
                <c:pt idx="2509">
                  <c:v>2.9683709144592298</c:v>
                </c:pt>
                <c:pt idx="2510">
                  <c:v>2.9682950973510698</c:v>
                </c:pt>
                <c:pt idx="2511">
                  <c:v>2.9682190418243399</c:v>
                </c:pt>
                <c:pt idx="2512">
                  <c:v>2.96816110610962</c:v>
                </c:pt>
                <c:pt idx="2513">
                  <c:v>2.9681019783020002</c:v>
                </c:pt>
                <c:pt idx="2514">
                  <c:v>2.9680430889129599</c:v>
                </c:pt>
                <c:pt idx="2515">
                  <c:v>2.96798491477966</c:v>
                </c:pt>
                <c:pt idx="2516">
                  <c:v>2.9679191112518302</c:v>
                </c:pt>
                <c:pt idx="2517">
                  <c:v>2.9678549766540501</c:v>
                </c:pt>
                <c:pt idx="2518">
                  <c:v>2.96779108047485</c:v>
                </c:pt>
                <c:pt idx="2519">
                  <c:v>2.9677278995513898</c:v>
                </c:pt>
                <c:pt idx="2520">
                  <c:v>2.96766901016235</c:v>
                </c:pt>
                <c:pt idx="2521">
                  <c:v>2.9676079750061</c:v>
                </c:pt>
                <c:pt idx="2522">
                  <c:v>2.96754693984985</c:v>
                </c:pt>
                <c:pt idx="2523">
                  <c:v>2.9674708843231201</c:v>
                </c:pt>
                <c:pt idx="2524">
                  <c:v>2.9673900604247998</c:v>
                </c:pt>
                <c:pt idx="2525">
                  <c:v>2.9673089981079102</c:v>
                </c:pt>
                <c:pt idx="2526">
                  <c:v>2.9672279357910201</c:v>
                </c:pt>
                <c:pt idx="2527">
                  <c:v>2.9671430587768599</c:v>
                </c:pt>
                <c:pt idx="2528">
                  <c:v>2.96705889701843</c:v>
                </c:pt>
                <c:pt idx="2529">
                  <c:v>2.9669740200042698</c:v>
                </c:pt>
                <c:pt idx="2530">
                  <c:v>2.96689009666443</c:v>
                </c:pt>
                <c:pt idx="2531">
                  <c:v>2.9668090343475302</c:v>
                </c:pt>
                <c:pt idx="2532">
                  <c:v>2.9667289257049601</c:v>
                </c:pt>
                <c:pt idx="2533">
                  <c:v>2.9666490554809601</c:v>
                </c:pt>
                <c:pt idx="2534">
                  <c:v>2.9665689468383798</c:v>
                </c:pt>
                <c:pt idx="2535">
                  <c:v>2.9664890766143799</c:v>
                </c:pt>
                <c:pt idx="2536">
                  <c:v>2.9664089679718</c:v>
                </c:pt>
                <c:pt idx="2537">
                  <c:v>2.9663290977478001</c:v>
                </c:pt>
                <c:pt idx="2538">
                  <c:v>2.9662489891052202</c:v>
                </c:pt>
                <c:pt idx="2539">
                  <c:v>2.96616911888123</c:v>
                </c:pt>
                <c:pt idx="2540">
                  <c:v>2.9660899639129599</c:v>
                </c:pt>
                <c:pt idx="2541">
                  <c:v>2.9660100936889702</c:v>
                </c:pt>
                <c:pt idx="2542">
                  <c:v>2.9659309387207</c:v>
                </c:pt>
                <c:pt idx="2543">
                  <c:v>2.9658520221710201</c:v>
                </c:pt>
                <c:pt idx="2544">
                  <c:v>2.9657750129699698</c:v>
                </c:pt>
                <c:pt idx="2545">
                  <c:v>2.9656970500946001</c:v>
                </c:pt>
                <c:pt idx="2546">
                  <c:v>2.9656200408935498</c:v>
                </c:pt>
                <c:pt idx="2547">
                  <c:v>2.9655420780181898</c:v>
                </c:pt>
                <c:pt idx="2548">
                  <c:v>2.96546506881714</c:v>
                </c:pt>
                <c:pt idx="2549">
                  <c:v>2.9653871059417698</c:v>
                </c:pt>
                <c:pt idx="2550">
                  <c:v>2.96531009674072</c:v>
                </c:pt>
                <c:pt idx="2551">
                  <c:v>2.9652280807495099</c:v>
                </c:pt>
                <c:pt idx="2552">
                  <c:v>2.9651439189910902</c:v>
                </c:pt>
                <c:pt idx="2553">
                  <c:v>2.9650599956512398</c:v>
                </c:pt>
                <c:pt idx="2554">
                  <c:v>2.9649760723114</c:v>
                </c:pt>
                <c:pt idx="2555">
                  <c:v>2.9648969173431401</c:v>
                </c:pt>
                <c:pt idx="2556">
                  <c:v>2.9648220539093</c:v>
                </c:pt>
                <c:pt idx="2557">
                  <c:v>2.9647469520568799</c:v>
                </c:pt>
                <c:pt idx="2558">
                  <c:v>2.96467089653015</c:v>
                </c:pt>
                <c:pt idx="2559">
                  <c:v>2.9645950794220002</c:v>
                </c:pt>
                <c:pt idx="2560">
                  <c:v>2.9645199775695801</c:v>
                </c:pt>
                <c:pt idx="2561">
                  <c:v>2.9644439220428498</c:v>
                </c:pt>
                <c:pt idx="2562">
                  <c:v>2.9643690586090101</c:v>
                </c:pt>
                <c:pt idx="2563">
                  <c:v>2.9642899036407502</c:v>
                </c:pt>
                <c:pt idx="2564">
                  <c:v>2.9642100334167498</c:v>
                </c:pt>
                <c:pt idx="2565">
                  <c:v>2.9641299247741699</c:v>
                </c:pt>
                <c:pt idx="2566">
                  <c:v>2.9640491008758501</c:v>
                </c:pt>
                <c:pt idx="2567">
                  <c:v>2.9639689922332799</c:v>
                </c:pt>
                <c:pt idx="2568">
                  <c:v>2.9638888835907</c:v>
                </c:pt>
                <c:pt idx="2569">
                  <c:v>2.9638090133667001</c:v>
                </c:pt>
                <c:pt idx="2570">
                  <c:v>2.9637279510497998</c:v>
                </c:pt>
                <c:pt idx="2571">
                  <c:v>2.9636530876159699</c:v>
                </c:pt>
                <c:pt idx="2572">
                  <c:v>2.9635820388793901</c:v>
                </c:pt>
                <c:pt idx="2573">
                  <c:v>2.96351099014282</c:v>
                </c:pt>
                <c:pt idx="2574">
                  <c:v>2.96343898773193</c:v>
                </c:pt>
                <c:pt idx="2575">
                  <c:v>2.96336793899536</c:v>
                </c:pt>
                <c:pt idx="2576">
                  <c:v>2.96329689025879</c:v>
                </c:pt>
                <c:pt idx="2577">
                  <c:v>2.9632260799407999</c:v>
                </c:pt>
                <c:pt idx="2578">
                  <c:v>2.9631550312042201</c:v>
                </c:pt>
                <c:pt idx="2579">
                  <c:v>2.96308398246765</c:v>
                </c:pt>
                <c:pt idx="2580">
                  <c:v>2.96301293373108</c:v>
                </c:pt>
                <c:pt idx="2581">
                  <c:v>2.9629418849945099</c:v>
                </c:pt>
                <c:pt idx="2582">
                  <c:v>2.9628710746765101</c:v>
                </c:pt>
                <c:pt idx="2583">
                  <c:v>2.9627919197082502</c:v>
                </c:pt>
                <c:pt idx="2584">
                  <c:v>2.9627060890197798</c:v>
                </c:pt>
                <c:pt idx="2585">
                  <c:v>2.9626200199127202</c:v>
                </c:pt>
                <c:pt idx="2586">
                  <c:v>2.96253490447998</c:v>
                </c:pt>
                <c:pt idx="2587">
                  <c:v>2.9624490737914999</c:v>
                </c:pt>
                <c:pt idx="2588">
                  <c:v>2.96236300468445</c:v>
                </c:pt>
                <c:pt idx="2589">
                  <c:v>2.9622619152069101</c:v>
                </c:pt>
                <c:pt idx="2590">
                  <c:v>2.9621438980102499</c:v>
                </c:pt>
                <c:pt idx="2591">
                  <c:v>2.96202492713928</c:v>
                </c:pt>
                <c:pt idx="2592">
                  <c:v>2.9618959426879901</c:v>
                </c:pt>
                <c:pt idx="2593">
                  <c:v>2.96175909042358</c:v>
                </c:pt>
                <c:pt idx="2594">
                  <c:v>2.9616219997406001</c:v>
                </c:pt>
                <c:pt idx="2595">
                  <c:v>2.96148705482483</c:v>
                </c:pt>
                <c:pt idx="2596">
                  <c:v>2.9613389968872101</c:v>
                </c:pt>
                <c:pt idx="2597">
                  <c:v>2.9611930847168</c:v>
                </c:pt>
                <c:pt idx="2598">
                  <c:v>2.96104907989502</c:v>
                </c:pt>
                <c:pt idx="2599">
                  <c:v>2.9609038829803498</c:v>
                </c:pt>
                <c:pt idx="2600">
                  <c:v>2.9607748985290501</c:v>
                </c:pt>
                <c:pt idx="2601">
                  <c:v>2.9606750011444101</c:v>
                </c:pt>
                <c:pt idx="2602">
                  <c:v>2.9605760574340798</c:v>
                </c:pt>
                <c:pt idx="2603">
                  <c:v>2.96047711372375</c:v>
                </c:pt>
                <c:pt idx="2604">
                  <c:v>2.96041011810303</c:v>
                </c:pt>
                <c:pt idx="2605">
                  <c:v>2.96037793159485</c:v>
                </c:pt>
                <c:pt idx="2606">
                  <c:v>2.9603459835052499</c:v>
                </c:pt>
                <c:pt idx="2607">
                  <c:v>2.9603130817413299</c:v>
                </c:pt>
                <c:pt idx="2608">
                  <c:v>2.9602279663085902</c:v>
                </c:pt>
                <c:pt idx="2609">
                  <c:v>2.9600870609283398</c:v>
                </c:pt>
                <c:pt idx="2610">
                  <c:v>2.9600150585174601</c:v>
                </c:pt>
                <c:pt idx="2611">
                  <c:v>2.95998311042786</c:v>
                </c:pt>
                <c:pt idx="2612">
                  <c:v>2.9599630832672101</c:v>
                </c:pt>
                <c:pt idx="2613">
                  <c:v>2.9599070549011199</c:v>
                </c:pt>
                <c:pt idx="2614">
                  <c:v>2.9598329067230198</c:v>
                </c:pt>
                <c:pt idx="2615">
                  <c:v>2.9597589969635001</c:v>
                </c:pt>
                <c:pt idx="2616">
                  <c:v>2.9596850872039799</c:v>
                </c:pt>
                <c:pt idx="2617">
                  <c:v>2.9596760272979701</c:v>
                </c:pt>
                <c:pt idx="2618">
                  <c:v>2.9597039222717298</c:v>
                </c:pt>
                <c:pt idx="2619">
                  <c:v>2.9597148895263699</c:v>
                </c:pt>
                <c:pt idx="2620">
                  <c:v>2.9597339630127002</c:v>
                </c:pt>
                <c:pt idx="2621">
                  <c:v>2.95977807044983</c:v>
                </c:pt>
                <c:pt idx="2622">
                  <c:v>2.9598469734191899</c:v>
                </c:pt>
                <c:pt idx="2623">
                  <c:v>2.95987892150879</c:v>
                </c:pt>
                <c:pt idx="2624">
                  <c:v>2.9598660469055198</c:v>
                </c:pt>
                <c:pt idx="2625">
                  <c:v>2.9598250389099099</c:v>
                </c:pt>
                <c:pt idx="2626">
                  <c:v>2.9597649574279798</c:v>
                </c:pt>
                <c:pt idx="2627">
                  <c:v>2.95970606803894</c:v>
                </c:pt>
                <c:pt idx="2628">
                  <c:v>2.9596469402313201</c:v>
                </c:pt>
                <c:pt idx="2629">
                  <c:v>2.9595749378204301</c:v>
                </c:pt>
                <c:pt idx="2630">
                  <c:v>2.9594979286193799</c:v>
                </c:pt>
                <c:pt idx="2631">
                  <c:v>2.95942211151123</c:v>
                </c:pt>
                <c:pt idx="2632">
                  <c:v>2.9593460559845002</c:v>
                </c:pt>
                <c:pt idx="2633">
                  <c:v>2.9592690467834499</c:v>
                </c:pt>
                <c:pt idx="2634">
                  <c:v>2.9592020511627202</c:v>
                </c:pt>
                <c:pt idx="2635">
                  <c:v>2.9591341018676798</c:v>
                </c:pt>
                <c:pt idx="2636">
                  <c:v>2.95906710624695</c:v>
                </c:pt>
                <c:pt idx="2637">
                  <c:v>2.9590001106262198</c:v>
                </c:pt>
                <c:pt idx="2638">
                  <c:v>2.9589409828186</c:v>
                </c:pt>
                <c:pt idx="2639">
                  <c:v>2.9588809013366699</c:v>
                </c:pt>
                <c:pt idx="2640">
                  <c:v>2.9588220119476301</c:v>
                </c:pt>
                <c:pt idx="2641">
                  <c:v>2.9587619304657</c:v>
                </c:pt>
                <c:pt idx="2642">
                  <c:v>2.9587030410766602</c:v>
                </c:pt>
                <c:pt idx="2643">
                  <c:v>2.9586589336395299</c:v>
                </c:pt>
                <c:pt idx="2644">
                  <c:v>2.9586260318756099</c:v>
                </c:pt>
                <c:pt idx="2645">
                  <c:v>2.9585928916931201</c:v>
                </c:pt>
                <c:pt idx="2646">
                  <c:v>2.9585599899292001</c:v>
                </c:pt>
                <c:pt idx="2647">
                  <c:v>2.9584999084472701</c:v>
                </c:pt>
                <c:pt idx="2648">
                  <c:v>2.95841407775879</c:v>
                </c:pt>
                <c:pt idx="2649">
                  <c:v>2.9583270549774201</c:v>
                </c:pt>
                <c:pt idx="2650">
                  <c:v>2.9582159519195601</c:v>
                </c:pt>
                <c:pt idx="2651">
                  <c:v>2.9580938816070601</c:v>
                </c:pt>
                <c:pt idx="2652">
                  <c:v>2.9579949378967298</c:v>
                </c:pt>
                <c:pt idx="2653">
                  <c:v>2.9579200744628902</c:v>
                </c:pt>
                <c:pt idx="2654">
                  <c:v>2.9578449726104701</c:v>
                </c:pt>
                <c:pt idx="2655">
                  <c:v>2.9577710628509499</c:v>
                </c:pt>
                <c:pt idx="2656">
                  <c:v>2.9577000141143799</c:v>
                </c:pt>
                <c:pt idx="2657">
                  <c:v>2.9576320648193399</c:v>
                </c:pt>
                <c:pt idx="2658">
                  <c:v>2.9575641155242902</c:v>
                </c:pt>
                <c:pt idx="2659">
                  <c:v>2.9574949741363499</c:v>
                </c:pt>
                <c:pt idx="2660">
                  <c:v>2.9574210643768302</c:v>
                </c:pt>
                <c:pt idx="2661">
                  <c:v>2.9573419094085698</c:v>
                </c:pt>
                <c:pt idx="2662">
                  <c:v>2.9572629928588898</c:v>
                </c:pt>
                <c:pt idx="2663">
                  <c:v>2.9571840763092001</c:v>
                </c:pt>
                <c:pt idx="2664">
                  <c:v>2.9571149349212602</c:v>
                </c:pt>
                <c:pt idx="2665">
                  <c:v>2.9570538997650102</c:v>
                </c:pt>
                <c:pt idx="2666">
                  <c:v>2.9569931030273402</c:v>
                </c:pt>
                <c:pt idx="2667">
                  <c:v>2.9569330215454102</c:v>
                </c:pt>
                <c:pt idx="2668">
                  <c:v>2.95695996284485</c:v>
                </c:pt>
                <c:pt idx="2669">
                  <c:v>2.95697093009949</c:v>
                </c:pt>
                <c:pt idx="2670">
                  <c:v>2.9568929672241202</c:v>
                </c:pt>
                <c:pt idx="2671">
                  <c:v>2.9568140506744398</c:v>
                </c:pt>
                <c:pt idx="2672">
                  <c:v>2.95674800872803</c:v>
                </c:pt>
                <c:pt idx="2673">
                  <c:v>2.9566900730133101</c:v>
                </c:pt>
                <c:pt idx="2674">
                  <c:v>2.9566080570220898</c:v>
                </c:pt>
                <c:pt idx="2675">
                  <c:v>2.9565761089325</c:v>
                </c:pt>
                <c:pt idx="2676">
                  <c:v>2.9565310478210498</c:v>
                </c:pt>
                <c:pt idx="2677">
                  <c:v>2.9564580917358398</c:v>
                </c:pt>
                <c:pt idx="2678">
                  <c:v>2.9564349651336701</c:v>
                </c:pt>
                <c:pt idx="2679">
                  <c:v>2.9564120769500701</c:v>
                </c:pt>
                <c:pt idx="2680">
                  <c:v>2.9563848972320601</c:v>
                </c:pt>
                <c:pt idx="2681">
                  <c:v>2.9563961029052699</c:v>
                </c:pt>
                <c:pt idx="2682">
                  <c:v>2.9564070701599099</c:v>
                </c:pt>
                <c:pt idx="2683">
                  <c:v>2.9563729763031001</c:v>
                </c:pt>
                <c:pt idx="2684">
                  <c:v>2.9563078880310099</c:v>
                </c:pt>
                <c:pt idx="2685">
                  <c:v>2.9562420845031698</c:v>
                </c:pt>
                <c:pt idx="2686">
                  <c:v>2.9561560153961199</c:v>
                </c:pt>
                <c:pt idx="2687">
                  <c:v>2.95603704452515</c:v>
                </c:pt>
                <c:pt idx="2688">
                  <c:v>2.9559180736541699</c:v>
                </c:pt>
                <c:pt idx="2689">
                  <c:v>2.9557991027832</c:v>
                </c:pt>
                <c:pt idx="2690">
                  <c:v>2.9556798934936501</c:v>
                </c:pt>
                <c:pt idx="2691">
                  <c:v>2.9555909633636501</c:v>
                </c:pt>
                <c:pt idx="2692">
                  <c:v>2.9555370807647701</c:v>
                </c:pt>
                <c:pt idx="2693">
                  <c:v>2.9554820060729998</c:v>
                </c:pt>
                <c:pt idx="2694">
                  <c:v>2.9554278850555402</c:v>
                </c:pt>
                <c:pt idx="2695">
                  <c:v>2.95537304878235</c:v>
                </c:pt>
                <c:pt idx="2696">
                  <c:v>2.9553189277648899</c:v>
                </c:pt>
                <c:pt idx="2697">
                  <c:v>2.9552640914917001</c:v>
                </c:pt>
                <c:pt idx="2698">
                  <c:v>2.9552099704742401</c:v>
                </c:pt>
                <c:pt idx="2699">
                  <c:v>2.9551560878753702</c:v>
                </c:pt>
                <c:pt idx="2700">
                  <c:v>2.9551329612731898</c:v>
                </c:pt>
                <c:pt idx="2701">
                  <c:v>2.9551351070404102</c:v>
                </c:pt>
                <c:pt idx="2702">
                  <c:v>2.9551379680633501</c:v>
                </c:pt>
                <c:pt idx="2703">
                  <c:v>2.9551410675048801</c:v>
                </c:pt>
                <c:pt idx="2704">
                  <c:v>2.9551439285278298</c:v>
                </c:pt>
                <c:pt idx="2705">
                  <c:v>2.9551470279693599</c:v>
                </c:pt>
                <c:pt idx="2706">
                  <c:v>2.9550869464874299</c:v>
                </c:pt>
                <c:pt idx="2707">
                  <c:v>2.9549689292907702</c:v>
                </c:pt>
                <c:pt idx="2708">
                  <c:v>2.9548509120941202</c:v>
                </c:pt>
                <c:pt idx="2709">
                  <c:v>2.95473289489746</c:v>
                </c:pt>
                <c:pt idx="2710">
                  <c:v>2.9546151161193799</c:v>
                </c:pt>
                <c:pt idx="2711">
                  <c:v>2.95449590682983</c:v>
                </c:pt>
                <c:pt idx="2712">
                  <c:v>2.9543418884277299</c:v>
                </c:pt>
                <c:pt idx="2713">
                  <c:v>2.9541609287261998</c:v>
                </c:pt>
                <c:pt idx="2714">
                  <c:v>2.95397996902466</c:v>
                </c:pt>
                <c:pt idx="2715">
                  <c:v>2.9537980556488002</c:v>
                </c:pt>
                <c:pt idx="2716">
                  <c:v>2.9536170959472701</c:v>
                </c:pt>
                <c:pt idx="2717">
                  <c:v>2.9534358978271502</c:v>
                </c:pt>
                <c:pt idx="2718">
                  <c:v>2.9532909393310498</c:v>
                </c:pt>
                <c:pt idx="2719">
                  <c:v>2.9531700611114502</c:v>
                </c:pt>
                <c:pt idx="2720">
                  <c:v>2.9530479907989502</c:v>
                </c:pt>
                <c:pt idx="2721">
                  <c:v>2.9529271125793501</c:v>
                </c:pt>
                <c:pt idx="2722">
                  <c:v>2.9528429508209202</c:v>
                </c:pt>
                <c:pt idx="2723">
                  <c:v>2.9528110027313201</c:v>
                </c:pt>
                <c:pt idx="2724">
                  <c:v>2.9528141021728498</c:v>
                </c:pt>
                <c:pt idx="2725">
                  <c:v>2.9528179168701199</c:v>
                </c:pt>
                <c:pt idx="2726">
                  <c:v>2.9528141021728498</c:v>
                </c:pt>
                <c:pt idx="2727">
                  <c:v>2.9527969360351598</c:v>
                </c:pt>
                <c:pt idx="2728">
                  <c:v>2.9527790546417201</c:v>
                </c:pt>
                <c:pt idx="2729">
                  <c:v>2.9527509212493901</c:v>
                </c:pt>
                <c:pt idx="2730">
                  <c:v>2.9527390003204301</c:v>
                </c:pt>
                <c:pt idx="2731">
                  <c:v>2.9527618885040301</c:v>
                </c:pt>
                <c:pt idx="2732">
                  <c:v>2.9527850151061998</c:v>
                </c:pt>
                <c:pt idx="2733">
                  <c:v>2.9528069496154798</c:v>
                </c:pt>
                <c:pt idx="2734">
                  <c:v>2.9528250694274898</c:v>
                </c:pt>
                <c:pt idx="2735">
                  <c:v>2.95284199714661</c:v>
                </c:pt>
                <c:pt idx="2736">
                  <c:v>2.9528529644012398</c:v>
                </c:pt>
                <c:pt idx="2737">
                  <c:v>2.95285892486572</c:v>
                </c:pt>
                <c:pt idx="2738">
                  <c:v>2.9528660774231001</c:v>
                </c:pt>
                <c:pt idx="2739">
                  <c:v>2.9528720378875701</c:v>
                </c:pt>
                <c:pt idx="2740">
                  <c:v>2.9528779983520499</c:v>
                </c:pt>
                <c:pt idx="2741">
                  <c:v>2.9528820514678999</c:v>
                </c:pt>
                <c:pt idx="2742">
                  <c:v>2.9528760910034202</c:v>
                </c:pt>
                <c:pt idx="2743">
                  <c:v>2.95286989212036</c:v>
                </c:pt>
                <c:pt idx="2744">
                  <c:v>2.9528639316558798</c:v>
                </c:pt>
                <c:pt idx="2745">
                  <c:v>2.9528579711914098</c:v>
                </c:pt>
                <c:pt idx="2746">
                  <c:v>2.9528529644012398</c:v>
                </c:pt>
                <c:pt idx="2747">
                  <c:v>2.9528329372406001</c:v>
                </c:pt>
                <c:pt idx="2748">
                  <c:v>2.9527928829193102</c:v>
                </c:pt>
                <c:pt idx="2749">
                  <c:v>2.95275211334229</c:v>
                </c:pt>
                <c:pt idx="2750">
                  <c:v>2.9527111053466801</c:v>
                </c:pt>
                <c:pt idx="2751">
                  <c:v>2.9526700973510698</c:v>
                </c:pt>
                <c:pt idx="2752">
                  <c:v>2.9526300430297798</c:v>
                </c:pt>
                <c:pt idx="2753">
                  <c:v>2.9525899887085001</c:v>
                </c:pt>
                <c:pt idx="2754">
                  <c:v>2.9525499343872101</c:v>
                </c:pt>
                <c:pt idx="2755">
                  <c:v>2.9525120258331299</c:v>
                </c:pt>
                <c:pt idx="2756">
                  <c:v>2.9524838924407999</c:v>
                </c:pt>
                <c:pt idx="2757">
                  <c:v>2.9524559974670401</c:v>
                </c:pt>
                <c:pt idx="2758">
                  <c:v>2.9524281024932901</c:v>
                </c:pt>
                <c:pt idx="2759">
                  <c:v>2.9524118900299099</c:v>
                </c:pt>
                <c:pt idx="2760">
                  <c:v>2.9524109363555899</c:v>
                </c:pt>
                <c:pt idx="2761">
                  <c:v>2.95240998268127</c:v>
                </c:pt>
                <c:pt idx="2762">
                  <c:v>2.9524090290069598</c:v>
                </c:pt>
                <c:pt idx="2763">
                  <c:v>2.9524180889129599</c:v>
                </c:pt>
                <c:pt idx="2764">
                  <c:v>2.95244193077087</c:v>
                </c:pt>
                <c:pt idx="2765">
                  <c:v>2.9524660110473602</c:v>
                </c:pt>
                <c:pt idx="2766">
                  <c:v>2.9524910449981698</c:v>
                </c:pt>
                <c:pt idx="2767">
                  <c:v>2.9524960517883301</c:v>
                </c:pt>
                <c:pt idx="2768">
                  <c:v>2.9524788856506299</c:v>
                </c:pt>
                <c:pt idx="2769">
                  <c:v>2.9524619579315199</c:v>
                </c:pt>
                <c:pt idx="2770">
                  <c:v>2.9524440765380899</c:v>
                </c:pt>
                <c:pt idx="2771">
                  <c:v>2.95240306854248</c:v>
                </c:pt>
                <c:pt idx="2772">
                  <c:v>2.9523339271545401</c:v>
                </c:pt>
                <c:pt idx="2773">
                  <c:v>2.9522650241851802</c:v>
                </c:pt>
                <c:pt idx="2774">
                  <c:v>2.9521958827972399</c:v>
                </c:pt>
                <c:pt idx="2775">
                  <c:v>2.9521300792694101</c:v>
                </c:pt>
                <c:pt idx="2776">
                  <c:v>2.9520719051361102</c:v>
                </c:pt>
                <c:pt idx="2777">
                  <c:v>2.9520139694213898</c:v>
                </c:pt>
                <c:pt idx="2778">
                  <c:v>2.9519560337066602</c:v>
                </c:pt>
                <c:pt idx="2779">
                  <c:v>2.9518969058990501</c:v>
                </c:pt>
                <c:pt idx="2780">
                  <c:v>2.9518311023712198</c:v>
                </c:pt>
                <c:pt idx="2781">
                  <c:v>2.95175409317017</c:v>
                </c:pt>
                <c:pt idx="2782">
                  <c:v>2.9516470432281499</c:v>
                </c:pt>
                <c:pt idx="2783">
                  <c:v>2.9515409469604501</c:v>
                </c:pt>
                <c:pt idx="2784">
                  <c:v>2.9514009952545202</c:v>
                </c:pt>
                <c:pt idx="2785">
                  <c:v>2.9512279033660902</c:v>
                </c:pt>
                <c:pt idx="2786">
                  <c:v>2.9510550498962398</c:v>
                </c:pt>
                <c:pt idx="2787">
                  <c:v>2.9507210254669198</c:v>
                </c:pt>
                <c:pt idx="2788">
                  <c:v>2.9502470493316699</c:v>
                </c:pt>
                <c:pt idx="2789">
                  <c:v>2.9497959613800102</c:v>
                </c:pt>
                <c:pt idx="2790">
                  <c:v>2.9494590759277299</c:v>
                </c:pt>
                <c:pt idx="2791">
                  <c:v>2.94929003715515</c:v>
                </c:pt>
                <c:pt idx="2792">
                  <c:v>2.94920110702515</c:v>
                </c:pt>
                <c:pt idx="2793">
                  <c:v>2.9492108821868901</c:v>
                </c:pt>
                <c:pt idx="2794">
                  <c:v>2.9493129253387398</c:v>
                </c:pt>
                <c:pt idx="2795">
                  <c:v>2.94936203956604</c:v>
                </c:pt>
                <c:pt idx="2796">
                  <c:v>2.9493510723114</c:v>
                </c:pt>
                <c:pt idx="2797">
                  <c:v>2.94934105873108</c:v>
                </c:pt>
                <c:pt idx="2798">
                  <c:v>2.9493141174316402</c:v>
                </c:pt>
                <c:pt idx="2799">
                  <c:v>2.9492650032043501</c:v>
                </c:pt>
                <c:pt idx="2800">
                  <c:v>2.94915103912354</c:v>
                </c:pt>
                <c:pt idx="2801">
                  <c:v>2.9489989280700701</c:v>
                </c:pt>
                <c:pt idx="2802">
                  <c:v>2.9488470554351802</c:v>
                </c:pt>
                <c:pt idx="2803">
                  <c:v>2.9487819671630899</c:v>
                </c:pt>
                <c:pt idx="2804">
                  <c:v>2.9487490653991699</c:v>
                </c:pt>
                <c:pt idx="2805">
                  <c:v>2.9487578868865998</c:v>
                </c:pt>
                <c:pt idx="2806">
                  <c:v>2.9487679004669198</c:v>
                </c:pt>
                <c:pt idx="2807">
                  <c:v>2.94887495040894</c:v>
                </c:pt>
                <c:pt idx="2808">
                  <c:v>2.9490909576415998</c:v>
                </c:pt>
                <c:pt idx="2809">
                  <c:v>2.9493069648742698</c:v>
                </c:pt>
                <c:pt idx="2810">
                  <c:v>2.94952297210693</c:v>
                </c:pt>
                <c:pt idx="2811">
                  <c:v>2.94977807998657</c:v>
                </c:pt>
                <c:pt idx="2812">
                  <c:v>2.9500548839569101</c:v>
                </c:pt>
                <c:pt idx="2813">
                  <c:v>2.9502511024475102</c:v>
                </c:pt>
                <c:pt idx="2814">
                  <c:v>2.9503760337829599</c:v>
                </c:pt>
                <c:pt idx="2815">
                  <c:v>2.95039010047913</c:v>
                </c:pt>
                <c:pt idx="2816">
                  <c:v>2.9502921104431201</c:v>
                </c:pt>
                <c:pt idx="2817">
                  <c:v>2.9502499103546098</c:v>
                </c:pt>
                <c:pt idx="2818">
                  <c:v>2.95025610923767</c:v>
                </c:pt>
                <c:pt idx="2819">
                  <c:v>2.9502620697021502</c:v>
                </c:pt>
                <c:pt idx="2820">
                  <c:v>2.95026803016663</c:v>
                </c:pt>
                <c:pt idx="2821">
                  <c:v>2.9502739906311</c:v>
                </c:pt>
                <c:pt idx="2822">
                  <c:v>2.9503099918365501</c:v>
                </c:pt>
                <c:pt idx="2823">
                  <c:v>2.9503710269928001</c:v>
                </c:pt>
                <c:pt idx="2824">
                  <c:v>2.9504320621490501</c:v>
                </c:pt>
                <c:pt idx="2825">
                  <c:v>2.9504930973053001</c:v>
                </c:pt>
                <c:pt idx="2826">
                  <c:v>2.95061111450195</c:v>
                </c:pt>
                <c:pt idx="2827">
                  <c:v>2.95079898834229</c:v>
                </c:pt>
                <c:pt idx="2828">
                  <c:v>2.9509871006011998</c:v>
                </c:pt>
                <c:pt idx="2829">
                  <c:v>2.9511520862579301</c:v>
                </c:pt>
                <c:pt idx="2830">
                  <c:v>2.9512889385223402</c:v>
                </c:pt>
                <c:pt idx="2831">
                  <c:v>2.9514250755310099</c:v>
                </c:pt>
                <c:pt idx="2832">
                  <c:v>2.9515318870544398</c:v>
                </c:pt>
                <c:pt idx="2833">
                  <c:v>2.9515941143035902</c:v>
                </c:pt>
                <c:pt idx="2834">
                  <c:v>2.9516561031341602</c:v>
                </c:pt>
                <c:pt idx="2835">
                  <c:v>2.9516348838806201</c:v>
                </c:pt>
                <c:pt idx="2836">
                  <c:v>2.95156002044678</c:v>
                </c:pt>
                <c:pt idx="2837">
                  <c:v>2.9514849185943599</c:v>
                </c:pt>
                <c:pt idx="2838">
                  <c:v>2.9514319896697998</c:v>
                </c:pt>
                <c:pt idx="2839">
                  <c:v>2.95137691497803</c:v>
                </c:pt>
                <c:pt idx="2840">
                  <c:v>2.9513208866119398</c:v>
                </c:pt>
                <c:pt idx="2841">
                  <c:v>2.9512460231781001</c:v>
                </c:pt>
                <c:pt idx="2842">
                  <c:v>2.95116090774536</c:v>
                </c:pt>
                <c:pt idx="2843">
                  <c:v>2.95108199119568</c:v>
                </c:pt>
                <c:pt idx="2844">
                  <c:v>2.9509959220886199</c:v>
                </c:pt>
                <c:pt idx="2845">
                  <c:v>2.9509088993072501</c:v>
                </c:pt>
                <c:pt idx="2846">
                  <c:v>2.9508259296417201</c:v>
                </c:pt>
                <c:pt idx="2847">
                  <c:v>2.9507789611816402</c:v>
                </c:pt>
                <c:pt idx="2848">
                  <c:v>2.9507629871368399</c:v>
                </c:pt>
                <c:pt idx="2849">
                  <c:v>2.9507479667663601</c:v>
                </c:pt>
                <c:pt idx="2850">
                  <c:v>2.95067310333252</c:v>
                </c:pt>
                <c:pt idx="2851">
                  <c:v>2.9505469799041699</c:v>
                </c:pt>
                <c:pt idx="2852">
                  <c:v>2.9504210948944101</c:v>
                </c:pt>
                <c:pt idx="2853">
                  <c:v>2.9502749443054199</c:v>
                </c:pt>
                <c:pt idx="2854">
                  <c:v>2.9501070976257302</c:v>
                </c:pt>
                <c:pt idx="2855">
                  <c:v>2.9500269889831499</c:v>
                </c:pt>
                <c:pt idx="2856">
                  <c:v>2.9500260353088401</c:v>
                </c:pt>
                <c:pt idx="2857">
                  <c:v>2.9500250816345202</c:v>
                </c:pt>
                <c:pt idx="2858">
                  <c:v>2.95002388954163</c:v>
                </c:pt>
                <c:pt idx="2859">
                  <c:v>2.9500379562377899</c:v>
                </c:pt>
                <c:pt idx="2860">
                  <c:v>2.9500629901886</c:v>
                </c:pt>
                <c:pt idx="2861">
                  <c:v>2.9500279426574698</c:v>
                </c:pt>
                <c:pt idx="2862">
                  <c:v>2.9499330520629901</c:v>
                </c:pt>
                <c:pt idx="2863">
                  <c:v>2.9498379230499299</c:v>
                </c:pt>
                <c:pt idx="2864">
                  <c:v>2.9496920108795202</c:v>
                </c:pt>
                <c:pt idx="2865">
                  <c:v>2.9495110511779798</c:v>
                </c:pt>
                <c:pt idx="2866">
                  <c:v>2.94933009147644</c:v>
                </c:pt>
                <c:pt idx="2867">
                  <c:v>2.9491870403289799</c:v>
                </c:pt>
                <c:pt idx="2868">
                  <c:v>2.9490499496460001</c:v>
                </c:pt>
                <c:pt idx="2869">
                  <c:v>2.9489159584045401</c:v>
                </c:pt>
                <c:pt idx="2870">
                  <c:v>2.9488079547882098</c:v>
                </c:pt>
                <c:pt idx="2871">
                  <c:v>2.9486999511718799</c:v>
                </c:pt>
                <c:pt idx="2872">
                  <c:v>2.9485850334167498</c:v>
                </c:pt>
                <c:pt idx="2873">
                  <c:v>2.9484701156616202</c:v>
                </c:pt>
                <c:pt idx="2874">
                  <c:v>2.9483559131622301</c:v>
                </c:pt>
                <c:pt idx="2875">
                  <c:v>2.94824194908142</c:v>
                </c:pt>
                <c:pt idx="2876">
                  <c:v>2.9481279850006099</c:v>
                </c:pt>
                <c:pt idx="2877">
                  <c:v>2.9480140209197998</c:v>
                </c:pt>
                <c:pt idx="2878">
                  <c:v>2.9479000568389901</c:v>
                </c:pt>
                <c:pt idx="2879">
                  <c:v>2.94778609275818</c:v>
                </c:pt>
                <c:pt idx="2880">
                  <c:v>2.9476981163024898</c:v>
                </c:pt>
                <c:pt idx="2881">
                  <c:v>2.9476189613342298</c:v>
                </c:pt>
                <c:pt idx="2882">
                  <c:v>2.9475231170654301</c:v>
                </c:pt>
                <c:pt idx="2883">
                  <c:v>2.9474229812622101</c:v>
                </c:pt>
                <c:pt idx="2884">
                  <c:v>2.9473218917846702</c:v>
                </c:pt>
                <c:pt idx="2885">
                  <c:v>2.9472210407257098</c:v>
                </c:pt>
                <c:pt idx="2886">
                  <c:v>2.9471209049224898</c:v>
                </c:pt>
                <c:pt idx="2887">
                  <c:v>2.94707202911377</c:v>
                </c:pt>
                <c:pt idx="2888">
                  <c:v>2.9470229148864702</c:v>
                </c:pt>
                <c:pt idx="2889">
                  <c:v>2.9469339847564702</c:v>
                </c:pt>
                <c:pt idx="2890">
                  <c:v>2.9468719959259002</c:v>
                </c:pt>
                <c:pt idx="2891">
                  <c:v>2.94682693481445</c:v>
                </c:pt>
                <c:pt idx="2892">
                  <c:v>2.9467968940734899</c:v>
                </c:pt>
                <c:pt idx="2893">
                  <c:v>2.94677805900574</c:v>
                </c:pt>
                <c:pt idx="2894">
                  <c:v>2.94675993919373</c:v>
                </c:pt>
                <c:pt idx="2895">
                  <c:v>2.9467439651489298</c:v>
                </c:pt>
                <c:pt idx="2896">
                  <c:v>2.9467310905456499</c:v>
                </c:pt>
                <c:pt idx="2897">
                  <c:v>2.9467189311981201</c:v>
                </c:pt>
                <c:pt idx="2898">
                  <c:v>2.9467499256134002</c:v>
                </c:pt>
                <c:pt idx="2899">
                  <c:v>2.9467289447784402</c:v>
                </c:pt>
                <c:pt idx="2900">
                  <c:v>2.9466869831085201</c:v>
                </c:pt>
                <c:pt idx="2901">
                  <c:v>2.94664406776428</c:v>
                </c:pt>
                <c:pt idx="2902">
                  <c:v>2.9466021060943599</c:v>
                </c:pt>
                <c:pt idx="2903">
                  <c:v>2.9465589523315399</c:v>
                </c:pt>
                <c:pt idx="2904">
                  <c:v>2.9465088844299299</c:v>
                </c:pt>
                <c:pt idx="2905">
                  <c:v>2.9464590549468999</c:v>
                </c:pt>
                <c:pt idx="2906">
                  <c:v>2.9464089870452899</c:v>
                </c:pt>
                <c:pt idx="2907">
                  <c:v>2.9463698863983199</c:v>
                </c:pt>
                <c:pt idx="2908">
                  <c:v>2.9463310241699201</c:v>
                </c:pt>
                <c:pt idx="2909">
                  <c:v>2.9462919235229501</c:v>
                </c:pt>
                <c:pt idx="2910">
                  <c:v>2.9462540149688698</c:v>
                </c:pt>
                <c:pt idx="2911">
                  <c:v>2.9462149143218999</c:v>
                </c:pt>
                <c:pt idx="2912">
                  <c:v>2.9461760520935099</c:v>
                </c:pt>
                <c:pt idx="2913">
                  <c:v>2.9461379051208501</c:v>
                </c:pt>
                <c:pt idx="2914">
                  <c:v>2.9460990428924601</c:v>
                </c:pt>
                <c:pt idx="2915">
                  <c:v>2.9460599422454798</c:v>
                </c:pt>
                <c:pt idx="2916">
                  <c:v>2.9460480213165301</c:v>
                </c:pt>
                <c:pt idx="2917">
                  <c:v>2.94603395462036</c:v>
                </c:pt>
                <c:pt idx="2918">
                  <c:v>2.9460101127624498</c:v>
                </c:pt>
                <c:pt idx="2919">
                  <c:v>2.94599509239197</c:v>
                </c:pt>
                <c:pt idx="2920">
                  <c:v>2.9459800720214799</c:v>
                </c:pt>
                <c:pt idx="2921">
                  <c:v>2.94595098495483</c:v>
                </c:pt>
                <c:pt idx="2922">
                  <c:v>2.9459190368652299</c:v>
                </c:pt>
                <c:pt idx="2923">
                  <c:v>2.9458858966827401</c:v>
                </c:pt>
                <c:pt idx="2924">
                  <c:v>2.94584989547729</c:v>
                </c:pt>
                <c:pt idx="2925">
                  <c:v>2.9458129405975302</c:v>
                </c:pt>
                <c:pt idx="2926">
                  <c:v>2.9457759857177699</c:v>
                </c:pt>
                <c:pt idx="2927">
                  <c:v>2.9457309246063201</c:v>
                </c:pt>
                <c:pt idx="2928">
                  <c:v>2.9456849098205602</c:v>
                </c:pt>
                <c:pt idx="2929">
                  <c:v>2.94564008712769</c:v>
                </c:pt>
                <c:pt idx="2930">
                  <c:v>2.9455521106720002</c:v>
                </c:pt>
                <c:pt idx="2931">
                  <c:v>2.9454100131988499</c:v>
                </c:pt>
                <c:pt idx="2932">
                  <c:v>2.94524002075195</c:v>
                </c:pt>
                <c:pt idx="2933">
                  <c:v>2.9450480937957799</c:v>
                </c:pt>
                <c:pt idx="2934">
                  <c:v>2.9448590278625502</c:v>
                </c:pt>
                <c:pt idx="2935">
                  <c:v>2.9446508884429901</c:v>
                </c:pt>
                <c:pt idx="2936">
                  <c:v>2.9444429874420202</c:v>
                </c:pt>
                <c:pt idx="2937">
                  <c:v>2.94419288635254</c:v>
                </c:pt>
                <c:pt idx="2938">
                  <c:v>2.9439170360565199</c:v>
                </c:pt>
                <c:pt idx="2939">
                  <c:v>2.9436628818511998</c:v>
                </c:pt>
                <c:pt idx="2940">
                  <c:v>2.9434370994567902</c:v>
                </c:pt>
                <c:pt idx="2941">
                  <c:v>2.9432189464569101</c:v>
                </c:pt>
                <c:pt idx="2942">
                  <c:v>2.9430069923400901</c:v>
                </c:pt>
                <c:pt idx="2943">
                  <c:v>2.9428520202636701</c:v>
                </c:pt>
                <c:pt idx="2944">
                  <c:v>2.94272804260254</c:v>
                </c:pt>
                <c:pt idx="2945">
                  <c:v>2.9425990581512398</c:v>
                </c:pt>
                <c:pt idx="2946">
                  <c:v>2.9424688816070601</c:v>
                </c:pt>
                <c:pt idx="2947">
                  <c:v>2.9423570632934601</c:v>
                </c:pt>
                <c:pt idx="2948">
                  <c:v>2.94225406646729</c:v>
                </c:pt>
                <c:pt idx="2949">
                  <c:v>2.9422369003295898</c:v>
                </c:pt>
                <c:pt idx="2950">
                  <c:v>2.94230389595032</c:v>
                </c:pt>
                <c:pt idx="2951">
                  <c:v>2.9424190521240199</c:v>
                </c:pt>
                <c:pt idx="2952">
                  <c:v>2.9425339698791499</c:v>
                </c:pt>
                <c:pt idx="2953">
                  <c:v>2.94264888763428</c:v>
                </c:pt>
                <c:pt idx="2954">
                  <c:v>2.9427859783172599</c:v>
                </c:pt>
                <c:pt idx="2955">
                  <c:v>2.9429469108581499</c:v>
                </c:pt>
                <c:pt idx="2956">
                  <c:v>2.9431090354919398</c:v>
                </c:pt>
                <c:pt idx="2957">
                  <c:v>2.94326996803284</c:v>
                </c:pt>
                <c:pt idx="2958">
                  <c:v>2.9434189796447798</c:v>
                </c:pt>
                <c:pt idx="2959">
                  <c:v>2.9434978961944598</c:v>
                </c:pt>
                <c:pt idx="2960">
                  <c:v>2.9435920715332</c:v>
                </c:pt>
                <c:pt idx="2961">
                  <c:v>2.9436850547790501</c:v>
                </c:pt>
                <c:pt idx="2962">
                  <c:v>2.9437730312347399</c:v>
                </c:pt>
                <c:pt idx="2963">
                  <c:v>2.9438610076904301</c:v>
                </c:pt>
                <c:pt idx="2964">
                  <c:v>2.9438390731811501</c:v>
                </c:pt>
                <c:pt idx="2965">
                  <c:v>2.9437119960784899</c:v>
                </c:pt>
                <c:pt idx="2966">
                  <c:v>2.94358611106873</c:v>
                </c:pt>
                <c:pt idx="2967">
                  <c:v>2.94345903396606</c:v>
                </c:pt>
                <c:pt idx="2968">
                  <c:v>2.9432690143585201</c:v>
                </c:pt>
                <c:pt idx="2969">
                  <c:v>2.9430119991302499</c:v>
                </c:pt>
                <c:pt idx="2970">
                  <c:v>2.9427549839019802</c:v>
                </c:pt>
                <c:pt idx="2971">
                  <c:v>2.94251608848572</c:v>
                </c:pt>
                <c:pt idx="2972">
                  <c:v>2.9422850608825701</c:v>
                </c:pt>
                <c:pt idx="2973">
                  <c:v>2.9421010017395002</c:v>
                </c:pt>
                <c:pt idx="2974">
                  <c:v>2.9419870376586901</c:v>
                </c:pt>
                <c:pt idx="2975">
                  <c:v>2.9418718814849898</c:v>
                </c:pt>
                <c:pt idx="2976">
                  <c:v>2.9417579174041699</c:v>
                </c:pt>
                <c:pt idx="2977">
                  <c:v>2.9416429996490501</c:v>
                </c:pt>
                <c:pt idx="2978">
                  <c:v>2.9416298866271999</c:v>
                </c:pt>
                <c:pt idx="2979">
                  <c:v>2.9417140483856201</c:v>
                </c:pt>
                <c:pt idx="2980">
                  <c:v>2.9417970180511501</c:v>
                </c:pt>
                <c:pt idx="2981">
                  <c:v>2.9418480396270801</c:v>
                </c:pt>
                <c:pt idx="2982">
                  <c:v>2.9418709278106698</c:v>
                </c:pt>
                <c:pt idx="2983">
                  <c:v>2.94189405441284</c:v>
                </c:pt>
                <c:pt idx="2984">
                  <c:v>2.9418671131134002</c:v>
                </c:pt>
                <c:pt idx="2985">
                  <c:v>2.9417779445648198</c:v>
                </c:pt>
                <c:pt idx="2986">
                  <c:v>2.94168901443481</c:v>
                </c:pt>
                <c:pt idx="2987">
                  <c:v>2.94160008430481</c:v>
                </c:pt>
                <c:pt idx="2988">
                  <c:v>2.9415550231933598</c:v>
                </c:pt>
                <c:pt idx="2989">
                  <c:v>2.9415519237518302</c:v>
                </c:pt>
                <c:pt idx="2990">
                  <c:v>2.9415481090545699</c:v>
                </c:pt>
                <c:pt idx="2991">
                  <c:v>2.9415419101715101</c:v>
                </c:pt>
                <c:pt idx="2992">
                  <c:v>2.9415409564971902</c:v>
                </c:pt>
                <c:pt idx="2993">
                  <c:v>2.94153904914856</c:v>
                </c:pt>
                <c:pt idx="2994">
                  <c:v>2.9415380954742401</c:v>
                </c:pt>
                <c:pt idx="2995">
                  <c:v>2.9414820671081499</c:v>
                </c:pt>
                <c:pt idx="2996">
                  <c:v>2.9413759708404501</c:v>
                </c:pt>
                <c:pt idx="2997">
                  <c:v>2.9412701129913299</c:v>
                </c:pt>
                <c:pt idx="2998">
                  <c:v>2.9411780834197998</c:v>
                </c:pt>
                <c:pt idx="2999">
                  <c:v>2.9410820007324201</c:v>
                </c:pt>
                <c:pt idx="3000">
                  <c:v>2.94096708297729</c:v>
                </c:pt>
                <c:pt idx="3001">
                  <c:v>2.9408519268035902</c:v>
                </c:pt>
                <c:pt idx="3002">
                  <c:v>2.9407370090484601</c:v>
                </c:pt>
                <c:pt idx="3003">
                  <c:v>2.94062304496765</c:v>
                </c:pt>
                <c:pt idx="3004">
                  <c:v>2.9404530525207502</c:v>
                </c:pt>
                <c:pt idx="3005">
                  <c:v>2.9402310848236102</c:v>
                </c:pt>
                <c:pt idx="3006">
                  <c:v>2.94000911712646</c:v>
                </c:pt>
                <c:pt idx="3007">
                  <c:v>2.9397859573364298</c:v>
                </c:pt>
                <c:pt idx="3008">
                  <c:v>2.9395658969879102</c:v>
                </c:pt>
                <c:pt idx="3009">
                  <c:v>2.93934106826782</c:v>
                </c:pt>
                <c:pt idx="3010">
                  <c:v>2.9391160011291499</c:v>
                </c:pt>
                <c:pt idx="3011">
                  <c:v>2.93889188766479</c:v>
                </c:pt>
                <c:pt idx="3012">
                  <c:v>2.9386670589446999</c:v>
                </c:pt>
                <c:pt idx="3013">
                  <c:v>2.9385409355163601</c:v>
                </c:pt>
                <c:pt idx="3014">
                  <c:v>2.93848705291748</c:v>
                </c:pt>
                <c:pt idx="3015">
                  <c:v>2.9384670257568399</c:v>
                </c:pt>
                <c:pt idx="3016">
                  <c:v>2.9384949207305899</c:v>
                </c:pt>
                <c:pt idx="3017">
                  <c:v>2.9385221004486102</c:v>
                </c:pt>
                <c:pt idx="3018">
                  <c:v>2.9384710788726802</c:v>
                </c:pt>
                <c:pt idx="3019">
                  <c:v>2.9383480548858598</c:v>
                </c:pt>
                <c:pt idx="3020">
                  <c:v>2.93826103210449</c:v>
                </c:pt>
                <c:pt idx="3021">
                  <c:v>2.9382140636444101</c:v>
                </c:pt>
                <c:pt idx="3022">
                  <c:v>2.9381670951843302</c:v>
                </c:pt>
                <c:pt idx="3023">
                  <c:v>2.9381198883056601</c:v>
                </c:pt>
                <c:pt idx="3024">
                  <c:v>2.93803811073303</c:v>
                </c:pt>
                <c:pt idx="3025">
                  <c:v>2.93793392181396</c:v>
                </c:pt>
                <c:pt idx="3026">
                  <c:v>2.9378299713134801</c:v>
                </c:pt>
                <c:pt idx="3027">
                  <c:v>2.9377720355987602</c:v>
                </c:pt>
                <c:pt idx="3028">
                  <c:v>2.9377460479736301</c:v>
                </c:pt>
                <c:pt idx="3029">
                  <c:v>2.9377210140228298</c:v>
                </c:pt>
                <c:pt idx="3030">
                  <c:v>2.9376959800720202</c:v>
                </c:pt>
                <c:pt idx="3031">
                  <c:v>2.9376590251922599</c:v>
                </c:pt>
                <c:pt idx="3032">
                  <c:v>2.93761205673218</c:v>
                </c:pt>
                <c:pt idx="3033">
                  <c:v>2.9375650882720898</c:v>
                </c:pt>
                <c:pt idx="3034">
                  <c:v>2.93753910064697</c:v>
                </c:pt>
                <c:pt idx="3035">
                  <c:v>2.9375250339508101</c:v>
                </c:pt>
                <c:pt idx="3036">
                  <c:v>2.93751096725464</c:v>
                </c:pt>
                <c:pt idx="3037">
                  <c:v>2.9374940395355198</c:v>
                </c:pt>
                <c:pt idx="3038">
                  <c:v>2.9374630451202401</c:v>
                </c:pt>
                <c:pt idx="3039">
                  <c:v>2.9374439716339098</c:v>
                </c:pt>
                <c:pt idx="3040">
                  <c:v>2.93743801116943</c:v>
                </c:pt>
                <c:pt idx="3041">
                  <c:v>2.9374029636383101</c:v>
                </c:pt>
                <c:pt idx="3042">
                  <c:v>2.93736696243286</c:v>
                </c:pt>
                <c:pt idx="3043">
                  <c:v>2.9373309612274201</c:v>
                </c:pt>
                <c:pt idx="3044">
                  <c:v>2.93729591369629</c:v>
                </c:pt>
                <c:pt idx="3045">
                  <c:v>2.9372889995575</c:v>
                </c:pt>
                <c:pt idx="3046">
                  <c:v>2.9372870922088601</c:v>
                </c:pt>
                <c:pt idx="3047">
                  <c:v>2.9372859001159699</c:v>
                </c:pt>
                <c:pt idx="3048">
                  <c:v>2.93729901313782</c:v>
                </c:pt>
                <c:pt idx="3049">
                  <c:v>2.9373340606689502</c:v>
                </c:pt>
                <c:pt idx="3050">
                  <c:v>2.93742704391479</c:v>
                </c:pt>
                <c:pt idx="3051">
                  <c:v>2.9375870227813698</c:v>
                </c:pt>
                <c:pt idx="3052">
                  <c:v>2.9377479553222701</c:v>
                </c:pt>
                <c:pt idx="3053">
                  <c:v>2.9379069805145299</c:v>
                </c:pt>
                <c:pt idx="3054">
                  <c:v>2.9380769729614298</c:v>
                </c:pt>
                <c:pt idx="3055">
                  <c:v>2.9382419586181601</c:v>
                </c:pt>
                <c:pt idx="3056">
                  <c:v>2.9384059906005899</c:v>
                </c:pt>
                <c:pt idx="3057">
                  <c:v>2.9384839534759499</c:v>
                </c:pt>
                <c:pt idx="3058">
                  <c:v>2.9384820461273198</c:v>
                </c:pt>
                <c:pt idx="3059">
                  <c:v>2.9384789466857901</c:v>
                </c:pt>
                <c:pt idx="3060">
                  <c:v>2.93839406967163</c:v>
                </c:pt>
                <c:pt idx="3061">
                  <c:v>2.93824291229248</c:v>
                </c:pt>
                <c:pt idx="3062">
                  <c:v>2.9380919933319101</c:v>
                </c:pt>
                <c:pt idx="3063">
                  <c:v>2.9379808902740501</c:v>
                </c:pt>
                <c:pt idx="3064">
                  <c:v>2.9379038810729998</c:v>
                </c:pt>
                <c:pt idx="3065">
                  <c:v>2.93782711029053</c:v>
                </c:pt>
                <c:pt idx="3066">
                  <c:v>2.9377501010894802</c:v>
                </c:pt>
                <c:pt idx="3067">
                  <c:v>2.93770503997803</c:v>
                </c:pt>
                <c:pt idx="3068">
                  <c:v>2.9376809597015399</c:v>
                </c:pt>
                <c:pt idx="3069">
                  <c:v>2.93760108947754</c:v>
                </c:pt>
                <c:pt idx="3070">
                  <c:v>2.9374730587005602</c:v>
                </c:pt>
                <c:pt idx="3071">
                  <c:v>2.93734502792358</c:v>
                </c:pt>
                <c:pt idx="3072">
                  <c:v>2.9372179508209202</c:v>
                </c:pt>
                <c:pt idx="3073">
                  <c:v>2.9370899200439502</c:v>
                </c:pt>
                <c:pt idx="3074">
                  <c:v>2.9369630813598602</c:v>
                </c:pt>
                <c:pt idx="3075">
                  <c:v>2.9368350505828902</c:v>
                </c:pt>
                <c:pt idx="3076">
                  <c:v>2.9366919994354199</c:v>
                </c:pt>
                <c:pt idx="3077">
                  <c:v>2.9365398883819598</c:v>
                </c:pt>
                <c:pt idx="3078">
                  <c:v>2.9363870620727499</c:v>
                </c:pt>
                <c:pt idx="3079">
                  <c:v>2.9362349510192902</c:v>
                </c:pt>
                <c:pt idx="3080">
                  <c:v>2.9360809326171902</c:v>
                </c:pt>
                <c:pt idx="3081">
                  <c:v>2.9359281063079798</c:v>
                </c:pt>
                <c:pt idx="3082">
                  <c:v>2.9357750415802002</c:v>
                </c:pt>
                <c:pt idx="3083">
                  <c:v>2.9356219768524201</c:v>
                </c:pt>
                <c:pt idx="3084">
                  <c:v>2.9354720115661599</c:v>
                </c:pt>
                <c:pt idx="3085">
                  <c:v>2.9353129863739</c:v>
                </c:pt>
                <c:pt idx="3086">
                  <c:v>2.9351530075073198</c:v>
                </c:pt>
                <c:pt idx="3087">
                  <c:v>2.9349949359893799</c:v>
                </c:pt>
                <c:pt idx="3088">
                  <c:v>2.93485403060913</c:v>
                </c:pt>
                <c:pt idx="3089">
                  <c:v>2.93472504615784</c:v>
                </c:pt>
                <c:pt idx="3090">
                  <c:v>2.9345469474792498</c:v>
                </c:pt>
                <c:pt idx="3091">
                  <c:v>2.9343690872192401</c:v>
                </c:pt>
                <c:pt idx="3092">
                  <c:v>2.9343469142913801</c:v>
                </c:pt>
                <c:pt idx="3093">
                  <c:v>2.93448090553284</c:v>
                </c:pt>
                <c:pt idx="3094">
                  <c:v>2.93460297584534</c:v>
                </c:pt>
                <c:pt idx="3095">
                  <c:v>2.93470311164856</c:v>
                </c:pt>
                <c:pt idx="3096">
                  <c:v>2.9347679615020699</c:v>
                </c:pt>
                <c:pt idx="3097">
                  <c:v>2.93479704856873</c:v>
                </c:pt>
                <c:pt idx="3098">
                  <c:v>2.9348630905151398</c:v>
                </c:pt>
                <c:pt idx="3099">
                  <c:v>2.93488693237305</c:v>
                </c:pt>
                <c:pt idx="3100">
                  <c:v>2.9349060058593701</c:v>
                </c:pt>
                <c:pt idx="3101">
                  <c:v>2.9349238872528098</c:v>
                </c:pt>
                <c:pt idx="3102">
                  <c:v>2.9349000453949001</c:v>
                </c:pt>
                <c:pt idx="3103">
                  <c:v>2.9348390102386501</c:v>
                </c:pt>
                <c:pt idx="3104">
                  <c:v>2.9347770214080802</c:v>
                </c:pt>
                <c:pt idx="3105">
                  <c:v>2.9347400665283199</c:v>
                </c:pt>
                <c:pt idx="3106">
                  <c:v>2.9347240924835201</c:v>
                </c:pt>
                <c:pt idx="3107">
                  <c:v>2.9347081184387198</c:v>
                </c:pt>
                <c:pt idx="3108">
                  <c:v>2.93469190597534</c:v>
                </c:pt>
                <c:pt idx="3109">
                  <c:v>2.9347279071807901</c:v>
                </c:pt>
                <c:pt idx="3110">
                  <c:v>2.9348130226135298</c:v>
                </c:pt>
                <c:pt idx="3111">
                  <c:v>2.93489789962769</c:v>
                </c:pt>
                <c:pt idx="3112">
                  <c:v>2.9349830150604199</c:v>
                </c:pt>
                <c:pt idx="3113">
                  <c:v>2.9350209236145002</c:v>
                </c:pt>
                <c:pt idx="3114">
                  <c:v>2.93501496315002</c:v>
                </c:pt>
                <c:pt idx="3115">
                  <c:v>2.9350099563598602</c:v>
                </c:pt>
                <c:pt idx="3116">
                  <c:v>2.9350039958953902</c:v>
                </c:pt>
                <c:pt idx="3117">
                  <c:v>2.93499088287354</c:v>
                </c:pt>
                <c:pt idx="3118">
                  <c:v>2.9349420070648198</c:v>
                </c:pt>
                <c:pt idx="3119">
                  <c:v>2.93487501144409</c:v>
                </c:pt>
                <c:pt idx="3120">
                  <c:v>2.9347789287567099</c:v>
                </c:pt>
                <c:pt idx="3121">
                  <c:v>2.9345889091491699</c:v>
                </c:pt>
                <c:pt idx="3122">
                  <c:v>2.9343249797821001</c:v>
                </c:pt>
                <c:pt idx="3123">
                  <c:v>2.93403196334839</c:v>
                </c:pt>
                <c:pt idx="3124">
                  <c:v>2.9337260723114</c:v>
                </c:pt>
                <c:pt idx="3125">
                  <c:v>2.9334630966186501</c:v>
                </c:pt>
                <c:pt idx="3126">
                  <c:v>2.9332458972930899</c:v>
                </c:pt>
                <c:pt idx="3127">
                  <c:v>2.93305110931396</c:v>
                </c:pt>
                <c:pt idx="3128">
                  <c:v>2.93286800384521</c:v>
                </c:pt>
                <c:pt idx="3129">
                  <c:v>2.93268489837646</c:v>
                </c:pt>
                <c:pt idx="3130">
                  <c:v>2.9325029850006099</c:v>
                </c:pt>
                <c:pt idx="3131">
                  <c:v>2.9323439598083501</c:v>
                </c:pt>
                <c:pt idx="3132">
                  <c:v>2.9322209358215301</c:v>
                </c:pt>
                <c:pt idx="3133">
                  <c:v>2.9321370124816899</c:v>
                </c:pt>
                <c:pt idx="3134">
                  <c:v>2.9320740699768102</c:v>
                </c:pt>
                <c:pt idx="3135">
                  <c:v>2.9320108890533398</c:v>
                </c:pt>
                <c:pt idx="3136">
                  <c:v>2.9319250583648699</c:v>
                </c:pt>
                <c:pt idx="3137">
                  <c:v>2.9318330287933398</c:v>
                </c:pt>
                <c:pt idx="3138">
                  <c:v>2.9317400455474898</c:v>
                </c:pt>
                <c:pt idx="3139">
                  <c:v>2.9316160678863499</c:v>
                </c:pt>
                <c:pt idx="3140">
                  <c:v>2.93145799636841</c:v>
                </c:pt>
                <c:pt idx="3141">
                  <c:v>2.9312999248504599</c:v>
                </c:pt>
                <c:pt idx="3142">
                  <c:v>2.9311420917511</c:v>
                </c:pt>
                <c:pt idx="3143">
                  <c:v>2.9309840202331499</c:v>
                </c:pt>
                <c:pt idx="3144">
                  <c:v>2.9309229850768999</c:v>
                </c:pt>
                <c:pt idx="3145">
                  <c:v>2.9307889938354501</c:v>
                </c:pt>
                <c:pt idx="3146">
                  <c:v>2.93058109283447</c:v>
                </c:pt>
                <c:pt idx="3147">
                  <c:v>2.9302740097045898</c:v>
                </c:pt>
                <c:pt idx="3148">
                  <c:v>2.92988204956055</c:v>
                </c:pt>
                <c:pt idx="3149">
                  <c:v>2.9294900894164999</c:v>
                </c:pt>
                <c:pt idx="3150">
                  <c:v>2.9292480945587198</c:v>
                </c:pt>
                <c:pt idx="3151">
                  <c:v>2.9290809631347701</c:v>
                </c:pt>
                <c:pt idx="3152">
                  <c:v>2.9289209842681898</c:v>
                </c:pt>
                <c:pt idx="3153">
                  <c:v>2.9288139343261701</c:v>
                </c:pt>
                <c:pt idx="3154">
                  <c:v>2.9287240505218501</c:v>
                </c:pt>
                <c:pt idx="3155">
                  <c:v>2.9286150932311998</c:v>
                </c:pt>
                <c:pt idx="3156">
                  <c:v>2.9285221099853498</c:v>
                </c:pt>
                <c:pt idx="3157">
                  <c:v>2.9284679889678999</c:v>
                </c:pt>
                <c:pt idx="3158">
                  <c:v>2.9284250736236599</c:v>
                </c:pt>
                <c:pt idx="3159">
                  <c:v>2.9282929897308398</c:v>
                </c:pt>
                <c:pt idx="3160">
                  <c:v>2.9281260967254599</c:v>
                </c:pt>
                <c:pt idx="3161">
                  <c:v>2.9280230998992902</c:v>
                </c:pt>
                <c:pt idx="3162">
                  <c:v>2.9279708862304701</c:v>
                </c:pt>
                <c:pt idx="3163">
                  <c:v>2.9279029369354199</c:v>
                </c:pt>
                <c:pt idx="3164">
                  <c:v>2.9278190135955802</c:v>
                </c:pt>
                <c:pt idx="3165">
                  <c:v>2.9277400970459002</c:v>
                </c:pt>
                <c:pt idx="3166">
                  <c:v>2.9276690483093302</c:v>
                </c:pt>
                <c:pt idx="3167">
                  <c:v>2.9276309013366699</c:v>
                </c:pt>
                <c:pt idx="3168">
                  <c:v>2.9275999069213898</c:v>
                </c:pt>
                <c:pt idx="3169">
                  <c:v>2.9275660514831499</c:v>
                </c:pt>
                <c:pt idx="3170">
                  <c:v>2.9275369644164999</c:v>
                </c:pt>
                <c:pt idx="3171">
                  <c:v>2.9275250434875502</c:v>
                </c:pt>
                <c:pt idx="3172">
                  <c:v>2.9275250434875502</c:v>
                </c:pt>
                <c:pt idx="3173">
                  <c:v>2.9275178909301798</c:v>
                </c:pt>
                <c:pt idx="3174">
                  <c:v>2.92754101753235</c:v>
                </c:pt>
                <c:pt idx="3175">
                  <c:v>2.9275879859924299</c:v>
                </c:pt>
                <c:pt idx="3176">
                  <c:v>2.9276459217071502</c:v>
                </c:pt>
                <c:pt idx="3177">
                  <c:v>2.92772388458252</c:v>
                </c:pt>
                <c:pt idx="3178">
                  <c:v>2.9278450012207</c:v>
                </c:pt>
                <c:pt idx="3179">
                  <c:v>2.9279010295867902</c:v>
                </c:pt>
                <c:pt idx="3180">
                  <c:v>2.9279100894928001</c:v>
                </c:pt>
                <c:pt idx="3181">
                  <c:v>2.92788505554199</c:v>
                </c:pt>
                <c:pt idx="3182">
                  <c:v>2.9278159141540501</c:v>
                </c:pt>
                <c:pt idx="3183">
                  <c:v>2.9276940822601301</c:v>
                </c:pt>
                <c:pt idx="3184">
                  <c:v>2.9275429248809801</c:v>
                </c:pt>
                <c:pt idx="3185">
                  <c:v>2.9274160861968999</c:v>
                </c:pt>
                <c:pt idx="3186">
                  <c:v>2.9273240566253702</c:v>
                </c:pt>
                <c:pt idx="3187">
                  <c:v>2.9272620677947998</c:v>
                </c:pt>
                <c:pt idx="3188">
                  <c:v>2.9271759986877401</c:v>
                </c:pt>
                <c:pt idx="3189">
                  <c:v>2.9270210266113299</c:v>
                </c:pt>
                <c:pt idx="3190">
                  <c:v>2.9268269538879399</c:v>
                </c:pt>
                <c:pt idx="3191">
                  <c:v>2.92671895027161</c:v>
                </c:pt>
                <c:pt idx="3192">
                  <c:v>2.92666792869568</c:v>
                </c:pt>
                <c:pt idx="3193">
                  <c:v>2.9266090393066402</c:v>
                </c:pt>
                <c:pt idx="3194">
                  <c:v>2.92662501335144</c:v>
                </c:pt>
                <c:pt idx="3195">
                  <c:v>2.9267089366912802</c:v>
                </c:pt>
                <c:pt idx="3196">
                  <c:v>2.9267930984497101</c:v>
                </c:pt>
                <c:pt idx="3197">
                  <c:v>2.9268770217895499</c:v>
                </c:pt>
                <c:pt idx="3198">
                  <c:v>2.9269330501556401</c:v>
                </c:pt>
                <c:pt idx="3199">
                  <c:v>2.9269659519195601</c:v>
                </c:pt>
                <c:pt idx="3200">
                  <c:v>2.92699098587036</c:v>
                </c:pt>
                <c:pt idx="3201">
                  <c:v>2.9270050525665301</c:v>
                </c:pt>
                <c:pt idx="3202">
                  <c:v>2.9270060062408398</c:v>
                </c:pt>
                <c:pt idx="3203">
                  <c:v>2.9269928932189901</c:v>
                </c:pt>
                <c:pt idx="3204">
                  <c:v>2.9269740581512398</c:v>
                </c:pt>
                <c:pt idx="3205">
                  <c:v>2.9269490242004399</c:v>
                </c:pt>
                <c:pt idx="3206">
                  <c:v>2.9269039630889901</c:v>
                </c:pt>
                <c:pt idx="3207">
                  <c:v>2.9268379211425799</c:v>
                </c:pt>
                <c:pt idx="3208">
                  <c:v>2.9267721176147501</c:v>
                </c:pt>
                <c:pt idx="3209">
                  <c:v>2.92670702934265</c:v>
                </c:pt>
                <c:pt idx="3210">
                  <c:v>2.9266159534454301</c:v>
                </c:pt>
                <c:pt idx="3211">
                  <c:v>2.92650294303894</c:v>
                </c:pt>
                <c:pt idx="3212">
                  <c:v>2.9263889789581299</c:v>
                </c:pt>
                <c:pt idx="3213">
                  <c:v>2.9262759685516402</c:v>
                </c:pt>
                <c:pt idx="3214">
                  <c:v>2.9261720180511501</c:v>
                </c:pt>
                <c:pt idx="3215">
                  <c:v>2.92605805397034</c:v>
                </c:pt>
                <c:pt idx="3216">
                  <c:v>2.9259440898895299</c:v>
                </c:pt>
                <c:pt idx="3217">
                  <c:v>2.9258289337158199</c:v>
                </c:pt>
                <c:pt idx="3218">
                  <c:v>2.9257240295410201</c:v>
                </c:pt>
                <c:pt idx="3219">
                  <c:v>2.9256420135497998</c:v>
                </c:pt>
                <c:pt idx="3220">
                  <c:v>2.9255669116973899</c:v>
                </c:pt>
                <c:pt idx="3221">
                  <c:v>2.9254601001739502</c:v>
                </c:pt>
                <c:pt idx="3222">
                  <c:v>2.9253270626068102</c:v>
                </c:pt>
                <c:pt idx="3223">
                  <c:v>2.92521405220032</c:v>
                </c:pt>
                <c:pt idx="3224">
                  <c:v>2.9251000881195099</c:v>
                </c:pt>
                <c:pt idx="3225">
                  <c:v>2.9248991012573198</c:v>
                </c:pt>
                <c:pt idx="3226">
                  <c:v>2.9246449470520002</c:v>
                </c:pt>
                <c:pt idx="3227">
                  <c:v>2.92441010475159</c:v>
                </c:pt>
                <c:pt idx="3228">
                  <c:v>2.9241750240325901</c:v>
                </c:pt>
                <c:pt idx="3229">
                  <c:v>2.9239768981933598</c:v>
                </c:pt>
                <c:pt idx="3230">
                  <c:v>2.9236919879913299</c:v>
                </c:pt>
                <c:pt idx="3231">
                  <c:v>2.9233419895172101</c:v>
                </c:pt>
                <c:pt idx="3232">
                  <c:v>2.9230039119720499</c:v>
                </c:pt>
                <c:pt idx="3233">
                  <c:v>2.9226729869842498</c:v>
                </c:pt>
                <c:pt idx="3234">
                  <c:v>2.9223399162292498</c:v>
                </c:pt>
                <c:pt idx="3235">
                  <c:v>2.9219660758972199</c:v>
                </c:pt>
                <c:pt idx="3236">
                  <c:v>2.92155909538269</c:v>
                </c:pt>
                <c:pt idx="3237">
                  <c:v>2.9212191104888898</c:v>
                </c:pt>
                <c:pt idx="3238">
                  <c:v>2.9209139347076398</c:v>
                </c:pt>
                <c:pt idx="3239">
                  <c:v>2.9206190109252899</c:v>
                </c:pt>
                <c:pt idx="3240">
                  <c:v>2.9204130172729501</c:v>
                </c:pt>
                <c:pt idx="3241">
                  <c:v>2.9203040599822998</c:v>
                </c:pt>
                <c:pt idx="3242">
                  <c:v>2.9201951026916499</c:v>
                </c:pt>
                <c:pt idx="3243">
                  <c:v>2.9200859069824201</c:v>
                </c:pt>
                <c:pt idx="3244">
                  <c:v>2.91997098922729</c:v>
                </c:pt>
                <c:pt idx="3245">
                  <c:v>2.91985011100769</c:v>
                </c:pt>
                <c:pt idx="3246">
                  <c:v>2.9197299480438201</c:v>
                </c:pt>
                <c:pt idx="3247">
                  <c:v>2.9196090698242201</c:v>
                </c:pt>
                <c:pt idx="3248">
                  <c:v>2.91951203346252</c:v>
                </c:pt>
                <c:pt idx="3249">
                  <c:v>2.9194428920745801</c:v>
                </c:pt>
                <c:pt idx="3250">
                  <c:v>2.9193739891052202</c:v>
                </c:pt>
                <c:pt idx="3251">
                  <c:v>2.9193050861358598</c:v>
                </c:pt>
                <c:pt idx="3252">
                  <c:v>2.9191930294036901</c:v>
                </c:pt>
                <c:pt idx="3253">
                  <c:v>2.91903495788574</c:v>
                </c:pt>
                <c:pt idx="3254">
                  <c:v>2.9188768863678001</c:v>
                </c:pt>
                <c:pt idx="3255">
                  <c:v>2.9187180995941202</c:v>
                </c:pt>
                <c:pt idx="3256">
                  <c:v>2.9186201095581099</c:v>
                </c:pt>
                <c:pt idx="3257">
                  <c:v>2.9185841083526598</c:v>
                </c:pt>
                <c:pt idx="3258">
                  <c:v>2.91854691505432</c:v>
                </c:pt>
                <c:pt idx="3259">
                  <c:v>2.9185099601745601</c:v>
                </c:pt>
                <c:pt idx="3260">
                  <c:v>2.9184260368347199</c:v>
                </c:pt>
                <c:pt idx="3261">
                  <c:v>2.91829490661621</c:v>
                </c:pt>
                <c:pt idx="3262">
                  <c:v>2.9181649684906001</c:v>
                </c:pt>
                <c:pt idx="3263">
                  <c:v>2.9180340766906698</c:v>
                </c:pt>
                <c:pt idx="3264">
                  <c:v>2.9177989959716801</c:v>
                </c:pt>
                <c:pt idx="3265">
                  <c:v>2.91745901107788</c:v>
                </c:pt>
                <c:pt idx="3266">
                  <c:v>2.9171190261840798</c:v>
                </c:pt>
                <c:pt idx="3267">
                  <c:v>2.91677689552307</c:v>
                </c:pt>
                <c:pt idx="3268">
                  <c:v>2.9164988994598402</c:v>
                </c:pt>
                <c:pt idx="3269">
                  <c:v>2.9162828922271702</c:v>
                </c:pt>
                <c:pt idx="3270">
                  <c:v>2.91606593132019</c:v>
                </c:pt>
                <c:pt idx="3271">
                  <c:v>2.91584992408752</c:v>
                </c:pt>
                <c:pt idx="3272">
                  <c:v>2.9157309532165501</c:v>
                </c:pt>
                <c:pt idx="3273">
                  <c:v>2.9157080650329599</c:v>
                </c:pt>
                <c:pt idx="3274">
                  <c:v>2.9156858921050999</c:v>
                </c:pt>
                <c:pt idx="3275">
                  <c:v>2.9156630039215101</c:v>
                </c:pt>
                <c:pt idx="3276">
                  <c:v>2.9156239032745401</c:v>
                </c:pt>
                <c:pt idx="3277">
                  <c:v>2.9155650138854998</c:v>
                </c:pt>
                <c:pt idx="3278">
                  <c:v>2.91550588607788</c:v>
                </c:pt>
                <c:pt idx="3279">
                  <c:v>2.9154469966888401</c:v>
                </c:pt>
                <c:pt idx="3280">
                  <c:v>2.91535091400146</c:v>
                </c:pt>
                <c:pt idx="3281">
                  <c:v>2.9152190685272199</c:v>
                </c:pt>
                <c:pt idx="3282">
                  <c:v>2.9150869846343999</c:v>
                </c:pt>
                <c:pt idx="3283">
                  <c:v>2.9149549007415798</c:v>
                </c:pt>
                <c:pt idx="3284">
                  <c:v>2.9148969650268599</c:v>
                </c:pt>
                <c:pt idx="3285">
                  <c:v>2.9149100780487101</c:v>
                </c:pt>
                <c:pt idx="3286">
                  <c:v>2.9149239063262899</c:v>
                </c:pt>
                <c:pt idx="3287">
                  <c:v>2.9149370193481401</c:v>
                </c:pt>
                <c:pt idx="3288">
                  <c:v>2.9149510860443102</c:v>
                </c:pt>
                <c:pt idx="3289">
                  <c:v>2.9149639606475799</c:v>
                </c:pt>
                <c:pt idx="3290">
                  <c:v>2.91497802734375</c:v>
                </c:pt>
                <c:pt idx="3291">
                  <c:v>2.9149909019470202</c:v>
                </c:pt>
                <c:pt idx="3292">
                  <c:v>2.9150218963622998</c:v>
                </c:pt>
                <c:pt idx="3293">
                  <c:v>2.9150550365447998</c:v>
                </c:pt>
                <c:pt idx="3294">
                  <c:v>2.9150879383087198</c:v>
                </c:pt>
                <c:pt idx="3295">
                  <c:v>2.91502904891968</c:v>
                </c:pt>
                <c:pt idx="3296">
                  <c:v>2.91489911079407</c:v>
                </c:pt>
                <c:pt idx="3297">
                  <c:v>2.9147689342498802</c:v>
                </c:pt>
                <c:pt idx="3298">
                  <c:v>2.9146881103515598</c:v>
                </c:pt>
                <c:pt idx="3299">
                  <c:v>2.9146380424499498</c:v>
                </c:pt>
                <c:pt idx="3300">
                  <c:v>2.9145870208740199</c:v>
                </c:pt>
                <c:pt idx="3301">
                  <c:v>2.9145200252532999</c:v>
                </c:pt>
                <c:pt idx="3302">
                  <c:v>2.91443991661072</c:v>
                </c:pt>
                <c:pt idx="3303">
                  <c:v>2.9143600463867201</c:v>
                </c:pt>
                <c:pt idx="3304">
                  <c:v>2.9142799377441402</c:v>
                </c:pt>
                <c:pt idx="3305">
                  <c:v>2.9141359329223602</c:v>
                </c:pt>
                <c:pt idx="3306">
                  <c:v>2.9139358997345002</c:v>
                </c:pt>
                <c:pt idx="3307">
                  <c:v>2.9137239456176798</c:v>
                </c:pt>
                <c:pt idx="3308">
                  <c:v>2.9135119915008501</c:v>
                </c:pt>
                <c:pt idx="3309">
                  <c:v>2.9133000373840301</c:v>
                </c:pt>
                <c:pt idx="3310">
                  <c:v>2.9130671024322501</c:v>
                </c:pt>
                <c:pt idx="3311">
                  <c:v>2.9128179550170898</c:v>
                </c:pt>
                <c:pt idx="3312">
                  <c:v>2.9125680923461901</c:v>
                </c:pt>
                <c:pt idx="3313">
                  <c:v>2.9123189449310298</c:v>
                </c:pt>
                <c:pt idx="3314">
                  <c:v>2.9121580123901398</c:v>
                </c:pt>
                <c:pt idx="3315">
                  <c:v>2.9120900630950901</c:v>
                </c:pt>
                <c:pt idx="3316">
                  <c:v>2.9120209217071502</c:v>
                </c:pt>
                <c:pt idx="3317">
                  <c:v>2.9119520187377899</c:v>
                </c:pt>
                <c:pt idx="3318">
                  <c:v>2.91188311576843</c:v>
                </c:pt>
                <c:pt idx="3319">
                  <c:v>2.9118130207061799</c:v>
                </c:pt>
                <c:pt idx="3320">
                  <c:v>2.91174292564392</c:v>
                </c:pt>
                <c:pt idx="3321">
                  <c:v>2.9116730690002401</c:v>
                </c:pt>
                <c:pt idx="3322">
                  <c:v>2.9116270542144802</c:v>
                </c:pt>
                <c:pt idx="3323">
                  <c:v>2.9116039276122998</c:v>
                </c:pt>
                <c:pt idx="3324">
                  <c:v>2.91158199310303</c:v>
                </c:pt>
                <c:pt idx="3325">
                  <c:v>2.91156005859375</c:v>
                </c:pt>
                <c:pt idx="3326">
                  <c:v>2.9115269184112602</c:v>
                </c:pt>
                <c:pt idx="3327">
                  <c:v>2.9114699363708501</c:v>
                </c:pt>
                <c:pt idx="3328">
                  <c:v>2.9114139080047599</c:v>
                </c:pt>
                <c:pt idx="3329">
                  <c:v>2.9113390445709202</c:v>
                </c:pt>
                <c:pt idx="3330">
                  <c:v>2.9112560749053999</c:v>
                </c:pt>
                <c:pt idx="3331">
                  <c:v>2.91121506690979</c:v>
                </c:pt>
                <c:pt idx="3332">
                  <c:v>2.9111409187316899</c:v>
                </c:pt>
                <c:pt idx="3333">
                  <c:v>2.9110240936279301</c:v>
                </c:pt>
                <c:pt idx="3334">
                  <c:v>2.9109070301055899</c:v>
                </c:pt>
                <c:pt idx="3335">
                  <c:v>2.91078901290894</c:v>
                </c:pt>
                <c:pt idx="3336">
                  <c:v>2.9106800556182901</c:v>
                </c:pt>
                <c:pt idx="3337">
                  <c:v>2.9105710983276398</c:v>
                </c:pt>
                <c:pt idx="3338">
                  <c:v>2.91046190261841</c:v>
                </c:pt>
                <c:pt idx="3339">
                  <c:v>2.9103550910949698</c:v>
                </c:pt>
                <c:pt idx="3340">
                  <c:v>2.9102449417114298</c:v>
                </c:pt>
                <c:pt idx="3341">
                  <c:v>2.91013503074646</c:v>
                </c:pt>
                <c:pt idx="3342">
                  <c:v>2.9100248813629199</c:v>
                </c:pt>
                <c:pt idx="3343">
                  <c:v>2.9099149703979501</c:v>
                </c:pt>
                <c:pt idx="3344">
                  <c:v>2.9098050594329798</c:v>
                </c:pt>
                <c:pt idx="3345">
                  <c:v>2.9096949100494398</c:v>
                </c:pt>
                <c:pt idx="3346">
                  <c:v>2.9096388816833501</c:v>
                </c:pt>
                <c:pt idx="3347">
                  <c:v>2.9096040725707999</c:v>
                </c:pt>
                <c:pt idx="3348">
                  <c:v>2.9095599651336701</c:v>
                </c:pt>
                <c:pt idx="3349">
                  <c:v>2.90953493118286</c:v>
                </c:pt>
                <c:pt idx="3350">
                  <c:v>2.90951800346375</c:v>
                </c:pt>
                <c:pt idx="3351">
                  <c:v>2.9094829559326199</c:v>
                </c:pt>
                <c:pt idx="3352">
                  <c:v>2.9094328880310099</c:v>
                </c:pt>
                <c:pt idx="3353">
                  <c:v>2.9093830585479701</c:v>
                </c:pt>
                <c:pt idx="3354">
                  <c:v>2.90933394432068</c:v>
                </c:pt>
                <c:pt idx="3355">
                  <c:v>2.9093029499053999</c:v>
                </c:pt>
                <c:pt idx="3356">
                  <c:v>2.9092719554901101</c:v>
                </c:pt>
                <c:pt idx="3357">
                  <c:v>2.9092359542846702</c:v>
                </c:pt>
                <c:pt idx="3358">
                  <c:v>2.9092099666595499</c:v>
                </c:pt>
                <c:pt idx="3359">
                  <c:v>2.90916800498962</c:v>
                </c:pt>
                <c:pt idx="3360">
                  <c:v>2.9091339111328098</c:v>
                </c:pt>
                <c:pt idx="3361">
                  <c:v>2.90909695625305</c:v>
                </c:pt>
                <c:pt idx="3362">
                  <c:v>2.9090440273284899</c:v>
                </c:pt>
                <c:pt idx="3363">
                  <c:v>2.9089999198913601</c:v>
                </c:pt>
                <c:pt idx="3364">
                  <c:v>2.9089550971984899</c:v>
                </c:pt>
                <c:pt idx="3365">
                  <c:v>2.9089100360870401</c:v>
                </c:pt>
                <c:pt idx="3366">
                  <c:v>2.9088709354400599</c:v>
                </c:pt>
                <c:pt idx="3367">
                  <c:v>2.9088580608367902</c:v>
                </c:pt>
                <c:pt idx="3368">
                  <c:v>2.90883588790894</c:v>
                </c:pt>
                <c:pt idx="3369">
                  <c:v>2.9087939262390101</c:v>
                </c:pt>
                <c:pt idx="3370">
                  <c:v>2.9087510108947798</c:v>
                </c:pt>
                <c:pt idx="3371">
                  <c:v>2.9087080955505402</c:v>
                </c:pt>
                <c:pt idx="3372">
                  <c:v>2.9086670875549299</c:v>
                </c:pt>
                <c:pt idx="3373">
                  <c:v>2.9086289405822798</c:v>
                </c:pt>
                <c:pt idx="3374">
                  <c:v>2.9086160659789999</c:v>
                </c:pt>
                <c:pt idx="3375">
                  <c:v>2.90860795974731</c:v>
                </c:pt>
                <c:pt idx="3376">
                  <c:v>2.9086000919342001</c:v>
                </c:pt>
                <c:pt idx="3377">
                  <c:v>2.9085729122161901</c:v>
                </c:pt>
                <c:pt idx="3378">
                  <c:v>2.9085490703582799</c:v>
                </c:pt>
                <c:pt idx="3379">
                  <c:v>2.9085249900817902</c:v>
                </c:pt>
                <c:pt idx="3380">
                  <c:v>2.9085009098053001</c:v>
                </c:pt>
                <c:pt idx="3381">
                  <c:v>2.9084830284118599</c:v>
                </c:pt>
                <c:pt idx="3382">
                  <c:v>2.9084560871124299</c:v>
                </c:pt>
                <c:pt idx="3383">
                  <c:v>2.9084289073944101</c:v>
                </c:pt>
                <c:pt idx="3384">
                  <c:v>2.9084019660949698</c:v>
                </c:pt>
                <c:pt idx="3385">
                  <c:v>2.9083459377288801</c:v>
                </c:pt>
                <c:pt idx="3386">
                  <c:v>2.9082660675048801</c:v>
                </c:pt>
                <c:pt idx="3387">
                  <c:v>2.9081850051879901</c:v>
                </c:pt>
                <c:pt idx="3388">
                  <c:v>2.9081039428710902</c:v>
                </c:pt>
                <c:pt idx="3389">
                  <c:v>2.9079940319061302</c:v>
                </c:pt>
                <c:pt idx="3390">
                  <c:v>2.9078609943389901</c:v>
                </c:pt>
                <c:pt idx="3391">
                  <c:v>2.9077270030975302</c:v>
                </c:pt>
                <c:pt idx="3392">
                  <c:v>2.90759301185608</c:v>
                </c:pt>
                <c:pt idx="3393">
                  <c:v>2.90745997428894</c:v>
                </c:pt>
                <c:pt idx="3394">
                  <c:v>2.9073259830474898</c:v>
                </c:pt>
                <c:pt idx="3395">
                  <c:v>2.9071850776672399</c:v>
                </c:pt>
                <c:pt idx="3396">
                  <c:v>2.9070410728454599</c:v>
                </c:pt>
                <c:pt idx="3397">
                  <c:v>2.9068970680236799</c:v>
                </c:pt>
                <c:pt idx="3398">
                  <c:v>2.9067521095275901</c:v>
                </c:pt>
                <c:pt idx="3399">
                  <c:v>2.9066081047058101</c:v>
                </c:pt>
                <c:pt idx="3400">
                  <c:v>2.9064640998840301</c:v>
                </c:pt>
                <c:pt idx="3401">
                  <c:v>2.9063189029693599</c:v>
                </c:pt>
                <c:pt idx="3402">
                  <c:v>2.90621089935303</c:v>
                </c:pt>
                <c:pt idx="3403">
                  <c:v>2.9061300754547101</c:v>
                </c:pt>
                <c:pt idx="3404">
                  <c:v>2.90605592727661</c:v>
                </c:pt>
                <c:pt idx="3405">
                  <c:v>2.9059870243072501</c:v>
                </c:pt>
                <c:pt idx="3406">
                  <c:v>2.9059178829193102</c:v>
                </c:pt>
                <c:pt idx="3407">
                  <c:v>2.9058489799499498</c:v>
                </c:pt>
                <c:pt idx="3408">
                  <c:v>2.9057788848877002</c:v>
                </c:pt>
                <c:pt idx="3409">
                  <c:v>2.9057090282440199</c:v>
                </c:pt>
                <c:pt idx="3410">
                  <c:v>2.90563893318176</c:v>
                </c:pt>
                <c:pt idx="3411">
                  <c:v>2.90555691719055</c:v>
                </c:pt>
                <c:pt idx="3412">
                  <c:v>2.90547394752502</c:v>
                </c:pt>
                <c:pt idx="3413">
                  <c:v>2.9054379463195801</c:v>
                </c:pt>
                <c:pt idx="3414">
                  <c:v>2.9054338932037398</c:v>
                </c:pt>
                <c:pt idx="3415">
                  <c:v>2.90545606613159</c:v>
                </c:pt>
                <c:pt idx="3416">
                  <c:v>2.9055190086364702</c:v>
                </c:pt>
                <c:pt idx="3417">
                  <c:v>2.9055829048156698</c:v>
                </c:pt>
                <c:pt idx="3418">
                  <c:v>2.9056410789489702</c:v>
                </c:pt>
                <c:pt idx="3419">
                  <c:v>2.9056990146636998</c:v>
                </c:pt>
                <c:pt idx="3420">
                  <c:v>2.9057309627532999</c:v>
                </c:pt>
                <c:pt idx="3421">
                  <c:v>2.9057259559631299</c:v>
                </c:pt>
                <c:pt idx="3422">
                  <c:v>2.9056930541992201</c:v>
                </c:pt>
                <c:pt idx="3423">
                  <c:v>2.90563988685608</c:v>
                </c:pt>
                <c:pt idx="3424">
                  <c:v>2.9055469036102299</c:v>
                </c:pt>
                <c:pt idx="3425">
                  <c:v>2.9054150581359899</c:v>
                </c:pt>
                <c:pt idx="3426">
                  <c:v>2.9052491188049299</c:v>
                </c:pt>
                <c:pt idx="3427">
                  <c:v>2.9050509929657</c:v>
                </c:pt>
                <c:pt idx="3428">
                  <c:v>2.9048590660095202</c:v>
                </c:pt>
                <c:pt idx="3429">
                  <c:v>2.9046781063079798</c:v>
                </c:pt>
                <c:pt idx="3430">
                  <c:v>2.9044969081878702</c:v>
                </c:pt>
                <c:pt idx="3431">
                  <c:v>2.9043159484863299</c:v>
                </c:pt>
                <c:pt idx="3432">
                  <c:v>2.9041368961334202</c:v>
                </c:pt>
                <c:pt idx="3433">
                  <c:v>2.9039609432220499</c:v>
                </c:pt>
                <c:pt idx="3434">
                  <c:v>2.90380907058716</c:v>
                </c:pt>
                <c:pt idx="3435">
                  <c:v>2.90366506576538</c:v>
                </c:pt>
                <c:pt idx="3436">
                  <c:v>2.9035220146179199</c:v>
                </c:pt>
                <c:pt idx="3437">
                  <c:v>2.90341997146606</c:v>
                </c:pt>
                <c:pt idx="3438">
                  <c:v>2.9033620357513401</c:v>
                </c:pt>
                <c:pt idx="3439">
                  <c:v>2.9033041000366202</c:v>
                </c:pt>
                <c:pt idx="3440">
                  <c:v>2.9032459259033199</c:v>
                </c:pt>
                <c:pt idx="3441">
                  <c:v>2.9032039642334002</c:v>
                </c:pt>
                <c:pt idx="3442">
                  <c:v>2.9031920433044398</c:v>
                </c:pt>
                <c:pt idx="3443">
                  <c:v>2.9031798839569101</c:v>
                </c:pt>
                <c:pt idx="3444">
                  <c:v>2.9031679630279501</c:v>
                </c:pt>
                <c:pt idx="3445">
                  <c:v>2.90315508842468</c:v>
                </c:pt>
                <c:pt idx="3446">
                  <c:v>2.9031429290771502</c:v>
                </c:pt>
                <c:pt idx="3447">
                  <c:v>2.9031310081481898</c:v>
                </c:pt>
                <c:pt idx="3448">
                  <c:v>2.9031579494476301</c:v>
                </c:pt>
                <c:pt idx="3449">
                  <c:v>2.9032149314880402</c:v>
                </c:pt>
                <c:pt idx="3450">
                  <c:v>2.9032731056213401</c:v>
                </c:pt>
                <c:pt idx="3451">
                  <c:v>2.90333104133606</c:v>
                </c:pt>
                <c:pt idx="3452">
                  <c:v>2.90338802337646</c:v>
                </c:pt>
                <c:pt idx="3453">
                  <c:v>2.9034440517425502</c:v>
                </c:pt>
                <c:pt idx="3454">
                  <c:v>2.9035069942474401</c:v>
                </c:pt>
                <c:pt idx="3455">
                  <c:v>2.9035689830779998</c:v>
                </c:pt>
                <c:pt idx="3456">
                  <c:v>2.9036309719085698</c:v>
                </c:pt>
                <c:pt idx="3457">
                  <c:v>2.9036960601806601</c:v>
                </c:pt>
                <c:pt idx="3458">
                  <c:v>2.9037458896636998</c:v>
                </c:pt>
                <c:pt idx="3459">
                  <c:v>2.9037721157074001</c:v>
                </c:pt>
                <c:pt idx="3460">
                  <c:v>2.9037768840789799</c:v>
                </c:pt>
                <c:pt idx="3461">
                  <c:v>2.9037520885467498</c:v>
                </c:pt>
                <c:pt idx="3462">
                  <c:v>2.9037001132965101</c:v>
                </c:pt>
                <c:pt idx="3463">
                  <c:v>2.9036519527435298</c:v>
                </c:pt>
                <c:pt idx="3464">
                  <c:v>2.9035940170288099</c:v>
                </c:pt>
                <c:pt idx="3465">
                  <c:v>2.9034678936004599</c:v>
                </c:pt>
                <c:pt idx="3466">
                  <c:v>2.9033019542694101</c:v>
                </c:pt>
                <c:pt idx="3467">
                  <c:v>2.9031350612640399</c:v>
                </c:pt>
                <c:pt idx="3468">
                  <c:v>2.9029688835143999</c:v>
                </c:pt>
                <c:pt idx="3469">
                  <c:v>2.9028019905090301</c:v>
                </c:pt>
                <c:pt idx="3470">
                  <c:v>2.9026849269866899</c:v>
                </c:pt>
                <c:pt idx="3471">
                  <c:v>2.9026029109954798</c:v>
                </c:pt>
                <c:pt idx="3472">
                  <c:v>2.9025220870971702</c:v>
                </c:pt>
                <c:pt idx="3473">
                  <c:v>2.90246510505676</c:v>
                </c:pt>
                <c:pt idx="3474">
                  <c:v>2.90243697166443</c:v>
                </c:pt>
                <c:pt idx="3475">
                  <c:v>2.9024100303649898</c:v>
                </c:pt>
                <c:pt idx="3476">
                  <c:v>2.90238308906555</c:v>
                </c:pt>
                <c:pt idx="3477">
                  <c:v>2.90235495567322</c:v>
                </c:pt>
                <c:pt idx="3478">
                  <c:v>2.9023098945617698</c:v>
                </c:pt>
                <c:pt idx="3479">
                  <c:v>2.9022419452667201</c:v>
                </c:pt>
                <c:pt idx="3480">
                  <c:v>2.9021520614624001</c:v>
                </c:pt>
                <c:pt idx="3481">
                  <c:v>2.90203809738159</c:v>
                </c:pt>
                <c:pt idx="3482">
                  <c:v>2.9019129276275599</c:v>
                </c:pt>
                <c:pt idx="3483">
                  <c:v>2.90177297592163</c:v>
                </c:pt>
                <c:pt idx="3484">
                  <c:v>2.9016330242157</c:v>
                </c:pt>
                <c:pt idx="3485">
                  <c:v>2.9014589786529501</c:v>
                </c:pt>
                <c:pt idx="3486">
                  <c:v>2.9012711048126198</c:v>
                </c:pt>
                <c:pt idx="3487">
                  <c:v>2.90108299255371</c:v>
                </c:pt>
                <c:pt idx="3488">
                  <c:v>2.9008951187133798</c:v>
                </c:pt>
                <c:pt idx="3489">
                  <c:v>2.90070700645447</c:v>
                </c:pt>
                <c:pt idx="3490">
                  <c:v>2.9005990028381401</c:v>
                </c:pt>
                <c:pt idx="3491">
                  <c:v>2.9005498886108398</c:v>
                </c:pt>
                <c:pt idx="3492">
                  <c:v>2.9005320072174099</c:v>
                </c:pt>
                <c:pt idx="3493">
                  <c:v>2.90055203437805</c:v>
                </c:pt>
                <c:pt idx="3494">
                  <c:v>2.9006049633026101</c:v>
                </c:pt>
                <c:pt idx="3495">
                  <c:v>2.9007019996643102</c:v>
                </c:pt>
                <c:pt idx="3496">
                  <c:v>2.90079998970032</c:v>
                </c:pt>
                <c:pt idx="3497">
                  <c:v>2.9008960723877002</c:v>
                </c:pt>
                <c:pt idx="3498">
                  <c:v>2.9009931087493901</c:v>
                </c:pt>
                <c:pt idx="3499">
                  <c:v>2.9010889530181898</c:v>
                </c:pt>
                <c:pt idx="3500">
                  <c:v>2.9011859893798801</c:v>
                </c:pt>
                <c:pt idx="3501">
                  <c:v>2.9012820720672599</c:v>
                </c:pt>
                <c:pt idx="3502">
                  <c:v>2.9013628959655802</c:v>
                </c:pt>
                <c:pt idx="3503">
                  <c:v>2.9014439582824698</c:v>
                </c:pt>
                <c:pt idx="3504">
                  <c:v>2.9015250205993701</c:v>
                </c:pt>
                <c:pt idx="3505">
                  <c:v>2.9015979766845699</c:v>
                </c:pt>
                <c:pt idx="3506">
                  <c:v>2.9016430377960201</c:v>
                </c:pt>
                <c:pt idx="3507">
                  <c:v>2.9016640186309801</c:v>
                </c:pt>
                <c:pt idx="3508">
                  <c:v>2.90166211128235</c:v>
                </c:pt>
                <c:pt idx="3509">
                  <c:v>2.9016489982604998</c:v>
                </c:pt>
                <c:pt idx="3510">
                  <c:v>2.9016129970550502</c:v>
                </c:pt>
                <c:pt idx="3511">
                  <c:v>2.9015429019928001</c:v>
                </c:pt>
                <c:pt idx="3512">
                  <c:v>2.9014320373535201</c:v>
                </c:pt>
                <c:pt idx="3513">
                  <c:v>2.9012920856475799</c:v>
                </c:pt>
                <c:pt idx="3514">
                  <c:v>2.90115189552307</c:v>
                </c:pt>
                <c:pt idx="3515">
                  <c:v>2.90102195739746</c:v>
                </c:pt>
                <c:pt idx="3516">
                  <c:v>2.9008939266204798</c:v>
                </c:pt>
                <c:pt idx="3517">
                  <c:v>2.9007720947265598</c:v>
                </c:pt>
                <c:pt idx="3518">
                  <c:v>2.9006600379943799</c:v>
                </c:pt>
                <c:pt idx="3519">
                  <c:v>2.9005599021911599</c:v>
                </c:pt>
                <c:pt idx="3520">
                  <c:v>2.9004659652710001</c:v>
                </c:pt>
                <c:pt idx="3521">
                  <c:v>2.9003710746765101</c:v>
                </c:pt>
                <c:pt idx="3522">
                  <c:v>2.9002699851989702</c:v>
                </c:pt>
                <c:pt idx="3523">
                  <c:v>2.9001700878143302</c:v>
                </c:pt>
                <c:pt idx="3524">
                  <c:v>2.9000699520111102</c:v>
                </c:pt>
                <c:pt idx="3525">
                  <c:v>2.8999719619750999</c:v>
                </c:pt>
                <c:pt idx="3526">
                  <c:v>2.8998789787292498</c:v>
                </c:pt>
                <c:pt idx="3527">
                  <c:v>2.8997850418090798</c:v>
                </c:pt>
                <c:pt idx="3528">
                  <c:v>2.8997230529785201</c:v>
                </c:pt>
                <c:pt idx="3529">
                  <c:v>2.89966893196106</c:v>
                </c:pt>
                <c:pt idx="3530">
                  <c:v>2.89959788322449</c:v>
                </c:pt>
                <c:pt idx="3531">
                  <c:v>2.8995289802551301</c:v>
                </c:pt>
                <c:pt idx="3532">
                  <c:v>2.8994600772857702</c:v>
                </c:pt>
                <c:pt idx="3533">
                  <c:v>2.8993899822235099</c:v>
                </c:pt>
                <c:pt idx="3534">
                  <c:v>2.8993299007415798</c:v>
                </c:pt>
                <c:pt idx="3535">
                  <c:v>2.89927101135254</c:v>
                </c:pt>
                <c:pt idx="3536">
                  <c:v>2.8992118835449201</c:v>
                </c:pt>
                <c:pt idx="3537">
                  <c:v>2.8991320133209202</c:v>
                </c:pt>
                <c:pt idx="3538">
                  <c:v>2.8990509510040301</c:v>
                </c:pt>
                <c:pt idx="3539">
                  <c:v>2.8989698886871298</c:v>
                </c:pt>
                <c:pt idx="3540">
                  <c:v>2.8988890647888201</c:v>
                </c:pt>
                <c:pt idx="3541">
                  <c:v>2.8988080024719198</c:v>
                </c:pt>
                <c:pt idx="3542">
                  <c:v>2.8987269401550302</c:v>
                </c:pt>
                <c:pt idx="3543">
                  <c:v>2.8986899852752699</c:v>
                </c:pt>
                <c:pt idx="3544">
                  <c:v>2.89869904518127</c:v>
                </c:pt>
                <c:pt idx="3545">
                  <c:v>2.8987090587615998</c:v>
                </c:pt>
                <c:pt idx="3546">
                  <c:v>2.8987190723419198</c:v>
                </c:pt>
                <c:pt idx="3547">
                  <c:v>2.8987278938293501</c:v>
                </c:pt>
                <c:pt idx="3548">
                  <c:v>2.8987379074096702</c:v>
                </c:pt>
                <c:pt idx="3549">
                  <c:v>2.8987479209899898</c:v>
                </c:pt>
                <c:pt idx="3550">
                  <c:v>2.8987579345703098</c:v>
                </c:pt>
                <c:pt idx="3551">
                  <c:v>2.89876389503479</c:v>
                </c:pt>
                <c:pt idx="3552">
                  <c:v>2.8987689018249498</c:v>
                </c:pt>
                <c:pt idx="3553">
                  <c:v>2.8987729549407999</c:v>
                </c:pt>
                <c:pt idx="3554">
                  <c:v>2.8987770080566402</c:v>
                </c:pt>
                <c:pt idx="3555">
                  <c:v>2.8987810611724898</c:v>
                </c:pt>
                <c:pt idx="3556">
                  <c:v>2.8987851142883301</c:v>
                </c:pt>
                <c:pt idx="3557">
                  <c:v>2.8987810611724898</c:v>
                </c:pt>
                <c:pt idx="3558">
                  <c:v>2.8987770080566402</c:v>
                </c:pt>
                <c:pt idx="3559">
                  <c:v>2.8987729549407999</c:v>
                </c:pt>
                <c:pt idx="3560">
                  <c:v>2.8987689018249498</c:v>
                </c:pt>
                <c:pt idx="3561">
                  <c:v>2.8987629413604701</c:v>
                </c:pt>
                <c:pt idx="3562">
                  <c:v>2.89876008033752</c:v>
                </c:pt>
                <c:pt idx="3563">
                  <c:v>2.8987560272216801</c:v>
                </c:pt>
                <c:pt idx="3564">
                  <c:v>2.8987569808960001</c:v>
                </c:pt>
                <c:pt idx="3565">
                  <c:v>2.8987660408020002</c:v>
                </c:pt>
                <c:pt idx="3566">
                  <c:v>2.8987739086151101</c:v>
                </c:pt>
                <c:pt idx="3567">
                  <c:v>2.8987829685211199</c:v>
                </c:pt>
                <c:pt idx="3568">
                  <c:v>2.8987998962402299</c:v>
                </c:pt>
                <c:pt idx="3569">
                  <c:v>2.8988080024719198</c:v>
                </c:pt>
                <c:pt idx="3570">
                  <c:v>2.8988161087036102</c:v>
                </c:pt>
                <c:pt idx="3571">
                  <c:v>2.8988239765167201</c:v>
                </c:pt>
                <c:pt idx="3572">
                  <c:v>2.8988070487976101</c:v>
                </c:pt>
                <c:pt idx="3573">
                  <c:v>2.89876508712769</c:v>
                </c:pt>
                <c:pt idx="3574">
                  <c:v>2.8986940383911102</c:v>
                </c:pt>
                <c:pt idx="3575">
                  <c:v>2.8986010551452601</c:v>
                </c:pt>
                <c:pt idx="3576">
                  <c:v>2.8985071182250999</c:v>
                </c:pt>
                <c:pt idx="3577">
                  <c:v>2.89835906028748</c:v>
                </c:pt>
                <c:pt idx="3578">
                  <c:v>2.89820003509521</c:v>
                </c:pt>
                <c:pt idx="3579">
                  <c:v>2.8980970382690399</c:v>
                </c:pt>
                <c:pt idx="3580">
                  <c:v>2.89803910255432</c:v>
                </c:pt>
                <c:pt idx="3581">
                  <c:v>2.8980059623718302</c:v>
                </c:pt>
                <c:pt idx="3582">
                  <c:v>2.8980059623718302</c:v>
                </c:pt>
                <c:pt idx="3583">
                  <c:v>2.8980379104614298</c:v>
                </c:pt>
                <c:pt idx="3584">
                  <c:v>2.8981089591979998</c:v>
                </c:pt>
                <c:pt idx="3585">
                  <c:v>2.8981800079345699</c:v>
                </c:pt>
                <c:pt idx="3586">
                  <c:v>2.8982510566711399</c:v>
                </c:pt>
                <c:pt idx="3587">
                  <c:v>2.8983449935913099</c:v>
                </c:pt>
                <c:pt idx="3588">
                  <c:v>2.8984580039978001</c:v>
                </c:pt>
                <c:pt idx="3589">
                  <c:v>2.8985710144043</c:v>
                </c:pt>
                <c:pt idx="3590">
                  <c:v>2.8986940383911102</c:v>
                </c:pt>
                <c:pt idx="3591">
                  <c:v>2.89883589744568</c:v>
                </c:pt>
                <c:pt idx="3592">
                  <c:v>2.8989500999450701</c:v>
                </c:pt>
                <c:pt idx="3593">
                  <c:v>2.89901900291443</c:v>
                </c:pt>
                <c:pt idx="3594">
                  <c:v>2.89904689788818</c:v>
                </c:pt>
                <c:pt idx="3595">
                  <c:v>2.8990430831909202</c:v>
                </c:pt>
                <c:pt idx="3596">
                  <c:v>2.8990309238433798</c:v>
                </c:pt>
                <c:pt idx="3597">
                  <c:v>2.8989949226379399</c:v>
                </c:pt>
                <c:pt idx="3598">
                  <c:v>2.8989191055297798</c:v>
                </c:pt>
                <c:pt idx="3599">
                  <c:v>2.8988139629364</c:v>
                </c:pt>
                <c:pt idx="3600">
                  <c:v>2.89871001243591</c:v>
                </c:pt>
                <c:pt idx="3601">
                  <c:v>2.8986051082611102</c:v>
                </c:pt>
                <c:pt idx="3602">
                  <c:v>2.8984999656677202</c:v>
                </c:pt>
                <c:pt idx="3603">
                  <c:v>2.8983950614929199</c:v>
                </c:pt>
                <c:pt idx="3604">
                  <c:v>2.8982880115509002</c:v>
                </c:pt>
                <c:pt idx="3605">
                  <c:v>2.8981859683990501</c:v>
                </c:pt>
                <c:pt idx="3606">
                  <c:v>2.8980870246887198</c:v>
                </c:pt>
                <c:pt idx="3607">
                  <c:v>2.8979930877685498</c:v>
                </c:pt>
                <c:pt idx="3608">
                  <c:v>2.8978979587554901</c:v>
                </c:pt>
                <c:pt idx="3609">
                  <c:v>2.8978509902954102</c:v>
                </c:pt>
                <c:pt idx="3610">
                  <c:v>2.89781594276428</c:v>
                </c:pt>
                <c:pt idx="3611">
                  <c:v>2.8977830410003702</c:v>
                </c:pt>
                <c:pt idx="3612">
                  <c:v>2.8977649211883501</c:v>
                </c:pt>
                <c:pt idx="3613">
                  <c:v>2.8977499008178702</c:v>
                </c:pt>
                <c:pt idx="3614">
                  <c:v>2.8977479934692401</c:v>
                </c:pt>
                <c:pt idx="3615">
                  <c:v>2.8977429866790798</c:v>
                </c:pt>
                <c:pt idx="3616">
                  <c:v>2.89774489402771</c:v>
                </c:pt>
                <c:pt idx="3617">
                  <c:v>2.8977589607238801</c:v>
                </c:pt>
                <c:pt idx="3618">
                  <c:v>2.8977808952331499</c:v>
                </c:pt>
                <c:pt idx="3619">
                  <c:v>2.8978030681610099</c:v>
                </c:pt>
                <c:pt idx="3620">
                  <c:v>2.8978259563446001</c:v>
                </c:pt>
                <c:pt idx="3621">
                  <c:v>2.8978478908538801</c:v>
                </c:pt>
                <c:pt idx="3622">
                  <c:v>2.8978700637817401</c:v>
                </c:pt>
                <c:pt idx="3623">
                  <c:v>2.89790010452271</c:v>
                </c:pt>
                <c:pt idx="3624">
                  <c:v>2.8979361057281499</c:v>
                </c:pt>
                <c:pt idx="3625">
                  <c:v>2.8979730606079102</c:v>
                </c:pt>
                <c:pt idx="3626">
                  <c:v>2.8980090618133501</c:v>
                </c:pt>
                <c:pt idx="3627">
                  <c:v>2.8980460166931201</c:v>
                </c:pt>
                <c:pt idx="3628">
                  <c:v>2.8980729579925502</c:v>
                </c:pt>
                <c:pt idx="3629">
                  <c:v>2.89807105064392</c:v>
                </c:pt>
                <c:pt idx="3630">
                  <c:v>2.8980689048767099</c:v>
                </c:pt>
                <c:pt idx="3631">
                  <c:v>2.8980309963226301</c:v>
                </c:pt>
                <c:pt idx="3632">
                  <c:v>2.8979620933532702</c:v>
                </c:pt>
                <c:pt idx="3633">
                  <c:v>2.8978939056396502</c:v>
                </c:pt>
                <c:pt idx="3634">
                  <c:v>2.8978250026702899</c:v>
                </c:pt>
                <c:pt idx="3635">
                  <c:v>2.8977758884429901</c:v>
                </c:pt>
                <c:pt idx="3636">
                  <c:v>2.8977351188659699</c:v>
                </c:pt>
                <c:pt idx="3637">
                  <c:v>2.89768290519714</c:v>
                </c:pt>
                <c:pt idx="3638">
                  <c:v>2.89764308929443</c:v>
                </c:pt>
                <c:pt idx="3639">
                  <c:v>2.8976020812988299</c:v>
                </c:pt>
                <c:pt idx="3640">
                  <c:v>2.89756202697754</c:v>
                </c:pt>
                <c:pt idx="3641">
                  <c:v>2.89752101898193</c:v>
                </c:pt>
                <c:pt idx="3642">
                  <c:v>2.8974809646606401</c:v>
                </c:pt>
                <c:pt idx="3643">
                  <c:v>2.89743995666504</c:v>
                </c:pt>
                <c:pt idx="3644">
                  <c:v>2.89737892150879</c:v>
                </c:pt>
                <c:pt idx="3645">
                  <c:v>2.89730000495911</c:v>
                </c:pt>
                <c:pt idx="3646">
                  <c:v>2.8972210884094198</c:v>
                </c:pt>
                <c:pt idx="3647">
                  <c:v>2.8971428871154798</c:v>
                </c:pt>
                <c:pt idx="3648">
                  <c:v>2.8970639705657999</c:v>
                </c:pt>
                <c:pt idx="3649">
                  <c:v>2.8970398902893102</c:v>
                </c:pt>
                <c:pt idx="3650">
                  <c:v>2.8970489501953098</c:v>
                </c:pt>
                <c:pt idx="3651">
                  <c:v>2.8970909118652299</c:v>
                </c:pt>
                <c:pt idx="3652">
                  <c:v>2.8971829414367698</c:v>
                </c:pt>
                <c:pt idx="3653">
                  <c:v>2.8972759246826199</c:v>
                </c:pt>
                <c:pt idx="3654">
                  <c:v>2.8973689079284699</c:v>
                </c:pt>
                <c:pt idx="3655">
                  <c:v>2.89746189117432</c:v>
                </c:pt>
                <c:pt idx="3656">
                  <c:v>2.8975551128387398</c:v>
                </c:pt>
                <c:pt idx="3657">
                  <c:v>2.89764308929443</c:v>
                </c:pt>
                <c:pt idx="3658">
                  <c:v>2.8977320194244398</c:v>
                </c:pt>
                <c:pt idx="3659">
                  <c:v>2.8978209495544398</c:v>
                </c:pt>
                <c:pt idx="3660">
                  <c:v>2.8979089260101301</c:v>
                </c:pt>
                <c:pt idx="3661">
                  <c:v>2.8979980945587198</c:v>
                </c:pt>
                <c:pt idx="3662">
                  <c:v>2.8980879783630402</c:v>
                </c:pt>
                <c:pt idx="3663">
                  <c:v>2.8981781005859402</c:v>
                </c:pt>
                <c:pt idx="3664">
                  <c:v>2.8982679843902601</c:v>
                </c:pt>
                <c:pt idx="3665">
                  <c:v>2.8983309268951398</c:v>
                </c:pt>
                <c:pt idx="3666">
                  <c:v>2.8983600139617902</c:v>
                </c:pt>
                <c:pt idx="3667">
                  <c:v>2.8983709812164302</c:v>
                </c:pt>
                <c:pt idx="3668">
                  <c:v>2.89835906028748</c:v>
                </c:pt>
                <c:pt idx="3669">
                  <c:v>2.8983390331268302</c:v>
                </c:pt>
                <c:pt idx="3670">
                  <c:v>2.89830493927002</c:v>
                </c:pt>
                <c:pt idx="3671">
                  <c:v>2.89825510978699</c:v>
                </c:pt>
                <c:pt idx="3672">
                  <c:v>2.8981919288635298</c:v>
                </c:pt>
                <c:pt idx="3673">
                  <c:v>2.8981249332428001</c:v>
                </c:pt>
                <c:pt idx="3674">
                  <c:v>2.8980190753936799</c:v>
                </c:pt>
                <c:pt idx="3675">
                  <c:v>2.8979070186614999</c:v>
                </c:pt>
                <c:pt idx="3676">
                  <c:v>2.8978230953216602</c:v>
                </c:pt>
                <c:pt idx="3677">
                  <c:v>2.8977749347686799</c:v>
                </c:pt>
                <c:pt idx="3678">
                  <c:v>2.8977289199829102</c:v>
                </c:pt>
                <c:pt idx="3679">
                  <c:v>2.8976879119872998</c:v>
                </c:pt>
                <c:pt idx="3680">
                  <c:v>2.8976480960845898</c:v>
                </c:pt>
                <c:pt idx="3681">
                  <c:v>2.8976070880889901</c:v>
                </c:pt>
                <c:pt idx="3682">
                  <c:v>2.8975660800933798</c:v>
                </c:pt>
                <c:pt idx="3683">
                  <c:v>2.8975250720977801</c:v>
                </c:pt>
                <c:pt idx="3684">
                  <c:v>2.8974859714508101</c:v>
                </c:pt>
                <c:pt idx="3685">
                  <c:v>2.8974459171295202</c:v>
                </c:pt>
                <c:pt idx="3686">
                  <c:v>2.8974061012268102</c:v>
                </c:pt>
                <c:pt idx="3687">
                  <c:v>2.8973660469055198</c:v>
                </c:pt>
                <c:pt idx="3688">
                  <c:v>2.8973259925842298</c:v>
                </c:pt>
                <c:pt idx="3689">
                  <c:v>2.8972759246826199</c:v>
                </c:pt>
                <c:pt idx="3690">
                  <c:v>2.8972070217132599</c:v>
                </c:pt>
                <c:pt idx="3691">
                  <c:v>2.8971259593963601</c:v>
                </c:pt>
                <c:pt idx="3692">
                  <c:v>2.8970460891723602</c:v>
                </c:pt>
                <c:pt idx="3693">
                  <c:v>2.89695501327515</c:v>
                </c:pt>
                <c:pt idx="3694">
                  <c:v>2.89684391021729</c:v>
                </c:pt>
                <c:pt idx="3695">
                  <c:v>2.8967230319976802</c:v>
                </c:pt>
                <c:pt idx="3696">
                  <c:v>2.8966019153595002</c:v>
                </c:pt>
                <c:pt idx="3697">
                  <c:v>2.8964719772338898</c:v>
                </c:pt>
                <c:pt idx="3698">
                  <c:v>2.8963389396667498</c:v>
                </c:pt>
                <c:pt idx="3699">
                  <c:v>2.8962059020996098</c:v>
                </c:pt>
                <c:pt idx="3700">
                  <c:v>2.8960850238800102</c:v>
                </c:pt>
                <c:pt idx="3701">
                  <c:v>2.8959889411926301</c:v>
                </c:pt>
                <c:pt idx="3702">
                  <c:v>2.8958930969238299</c:v>
                </c:pt>
                <c:pt idx="3703">
                  <c:v>2.8958098888397199</c:v>
                </c:pt>
                <c:pt idx="3704">
                  <c:v>2.89573001861572</c:v>
                </c:pt>
                <c:pt idx="3705">
                  <c:v>2.8956489562988299</c:v>
                </c:pt>
                <c:pt idx="3706">
                  <c:v>2.89556908607483</c:v>
                </c:pt>
                <c:pt idx="3707">
                  <c:v>2.8954880237579301</c:v>
                </c:pt>
                <c:pt idx="3708">
                  <c:v>2.89542889595032</c:v>
                </c:pt>
                <c:pt idx="3709">
                  <c:v>2.8953700065612802</c:v>
                </c:pt>
                <c:pt idx="3710">
                  <c:v>2.8952870368957502</c:v>
                </c:pt>
                <c:pt idx="3711">
                  <c:v>2.8951840400695801</c:v>
                </c:pt>
                <c:pt idx="3712">
                  <c:v>2.8950819969177202</c:v>
                </c:pt>
                <c:pt idx="3713">
                  <c:v>2.89496994018555</c:v>
                </c:pt>
                <c:pt idx="3714">
                  <c:v>2.8948559761047399</c:v>
                </c:pt>
                <c:pt idx="3715">
                  <c:v>2.8947410583496098</c:v>
                </c:pt>
                <c:pt idx="3716">
                  <c:v>2.8946270942688002</c:v>
                </c:pt>
                <c:pt idx="3717">
                  <c:v>2.89449906349182</c:v>
                </c:pt>
                <c:pt idx="3718">
                  <c:v>2.8943688869476301</c:v>
                </c:pt>
                <c:pt idx="3719">
                  <c:v>2.89423704147339</c:v>
                </c:pt>
                <c:pt idx="3720">
                  <c:v>2.89410400390625</c:v>
                </c:pt>
                <c:pt idx="3721">
                  <c:v>2.89397096633911</c:v>
                </c:pt>
                <c:pt idx="3722">
                  <c:v>2.8938159942627002</c:v>
                </c:pt>
                <c:pt idx="3723">
                  <c:v>2.8936319351196298</c:v>
                </c:pt>
                <c:pt idx="3724">
                  <c:v>2.8934481143951398</c:v>
                </c:pt>
                <c:pt idx="3725">
                  <c:v>2.8932640552520699</c:v>
                </c:pt>
                <c:pt idx="3726">
                  <c:v>2.8930809497833301</c:v>
                </c:pt>
                <c:pt idx="3727">
                  <c:v>2.8929309844970699</c:v>
                </c:pt>
                <c:pt idx="3728">
                  <c:v>2.8928270339965798</c:v>
                </c:pt>
                <c:pt idx="3729">
                  <c:v>2.8927989006042498</c:v>
                </c:pt>
                <c:pt idx="3730">
                  <c:v>2.8928380012512198</c:v>
                </c:pt>
                <c:pt idx="3731">
                  <c:v>2.89287209510803</c:v>
                </c:pt>
                <c:pt idx="3732">
                  <c:v>2.8929030895233199</c:v>
                </c:pt>
                <c:pt idx="3733">
                  <c:v>2.8929290771484402</c:v>
                </c:pt>
                <c:pt idx="3734">
                  <c:v>2.8929300308227499</c:v>
                </c:pt>
                <c:pt idx="3735">
                  <c:v>2.8929181098938002</c:v>
                </c:pt>
                <c:pt idx="3736">
                  <c:v>2.8928771018981898</c:v>
                </c:pt>
                <c:pt idx="3737">
                  <c:v>2.8928039073944101</c:v>
                </c:pt>
                <c:pt idx="3738">
                  <c:v>2.8927550315856898</c:v>
                </c:pt>
                <c:pt idx="3739">
                  <c:v>2.8926548957824698</c:v>
                </c:pt>
                <c:pt idx="3740">
                  <c:v>2.8925139904022199</c:v>
                </c:pt>
                <c:pt idx="3741">
                  <c:v>2.8923599720001198</c:v>
                </c:pt>
                <c:pt idx="3742">
                  <c:v>2.8921949863433798</c:v>
                </c:pt>
                <c:pt idx="3743">
                  <c:v>2.8920469284057599</c:v>
                </c:pt>
                <c:pt idx="3744">
                  <c:v>2.8919100761413601</c:v>
                </c:pt>
                <c:pt idx="3745">
                  <c:v>2.89177298545837</c:v>
                </c:pt>
                <c:pt idx="3746">
                  <c:v>2.8916358947753902</c:v>
                </c:pt>
                <c:pt idx="3747">
                  <c:v>2.89151191711426</c:v>
                </c:pt>
                <c:pt idx="3748">
                  <c:v>2.8913938999175999</c:v>
                </c:pt>
                <c:pt idx="3749">
                  <c:v>2.8912758827209499</c:v>
                </c:pt>
                <c:pt idx="3750">
                  <c:v>2.8911380767822301</c:v>
                </c:pt>
                <c:pt idx="3751">
                  <c:v>2.8910000324249299</c:v>
                </c:pt>
                <c:pt idx="3752">
                  <c:v>2.8909029960632302</c:v>
                </c:pt>
                <c:pt idx="3753">
                  <c:v>2.8908250331878702</c:v>
                </c:pt>
                <c:pt idx="3754">
                  <c:v>2.89074611663818</c:v>
                </c:pt>
                <c:pt idx="3755">
                  <c:v>2.8906629085540798</c:v>
                </c:pt>
                <c:pt idx="3756">
                  <c:v>2.8905820846557599</c:v>
                </c:pt>
                <c:pt idx="3757">
                  <c:v>2.8904900550842298</c:v>
                </c:pt>
                <c:pt idx="3758">
                  <c:v>2.8903949260711701</c:v>
                </c:pt>
                <c:pt idx="3759">
                  <c:v>2.8903000354766801</c:v>
                </c:pt>
                <c:pt idx="3760">
                  <c:v>2.89020895957947</c:v>
                </c:pt>
                <c:pt idx="3761">
                  <c:v>2.8901200294494598</c:v>
                </c:pt>
                <c:pt idx="3762">
                  <c:v>2.8900310993194598</c:v>
                </c:pt>
                <c:pt idx="3763">
                  <c:v>2.88996410369873</c:v>
                </c:pt>
                <c:pt idx="3764">
                  <c:v>2.8899159431457502</c:v>
                </c:pt>
                <c:pt idx="3765">
                  <c:v>2.8898680210113499</c:v>
                </c:pt>
                <c:pt idx="3766">
                  <c:v>2.8898189067840598</c:v>
                </c:pt>
                <c:pt idx="3767">
                  <c:v>2.8897569179534899</c:v>
                </c:pt>
                <c:pt idx="3768">
                  <c:v>2.8896849155425999</c:v>
                </c:pt>
                <c:pt idx="3769">
                  <c:v>2.8896129131317099</c:v>
                </c:pt>
                <c:pt idx="3770">
                  <c:v>2.8895409107208199</c:v>
                </c:pt>
                <c:pt idx="3771">
                  <c:v>2.88946509361267</c:v>
                </c:pt>
                <c:pt idx="3772">
                  <c:v>2.88938689231873</c:v>
                </c:pt>
                <c:pt idx="3773">
                  <c:v>2.8893089294433598</c:v>
                </c:pt>
                <c:pt idx="3774">
                  <c:v>2.8892309665679901</c:v>
                </c:pt>
                <c:pt idx="3775">
                  <c:v>2.8891530036926301</c:v>
                </c:pt>
                <c:pt idx="3776">
                  <c:v>2.8890750408172599</c:v>
                </c:pt>
                <c:pt idx="3777">
                  <c:v>2.8890130519866899</c:v>
                </c:pt>
                <c:pt idx="3778">
                  <c:v>2.8889739513397199</c:v>
                </c:pt>
                <c:pt idx="3779">
                  <c:v>2.8889520168304399</c:v>
                </c:pt>
                <c:pt idx="3780">
                  <c:v>2.8889360427856401</c:v>
                </c:pt>
                <c:pt idx="3781">
                  <c:v>2.8889200687408398</c:v>
                </c:pt>
                <c:pt idx="3782">
                  <c:v>2.8889009952545202</c:v>
                </c:pt>
                <c:pt idx="3783">
                  <c:v>2.8888850212097199</c:v>
                </c:pt>
                <c:pt idx="3784">
                  <c:v>2.8888680934906001</c:v>
                </c:pt>
                <c:pt idx="3785">
                  <c:v>2.8888518810272199</c:v>
                </c:pt>
                <c:pt idx="3786">
                  <c:v>2.8888359069824201</c:v>
                </c:pt>
                <c:pt idx="3787">
                  <c:v>2.8887960910797101</c:v>
                </c:pt>
                <c:pt idx="3788">
                  <c:v>2.8887310028076199</c:v>
                </c:pt>
                <c:pt idx="3789">
                  <c:v>2.8886659145355198</c:v>
                </c:pt>
                <c:pt idx="3790">
                  <c:v>2.8886139392852801</c:v>
                </c:pt>
                <c:pt idx="3791">
                  <c:v>2.8885560035705602</c:v>
                </c:pt>
                <c:pt idx="3792">
                  <c:v>2.8884809017181401</c:v>
                </c:pt>
                <c:pt idx="3793">
                  <c:v>2.8884000778198198</c:v>
                </c:pt>
                <c:pt idx="3794">
                  <c:v>2.8883190155029301</c:v>
                </c:pt>
                <c:pt idx="3795">
                  <c:v>2.88823795318604</c:v>
                </c:pt>
                <c:pt idx="3796">
                  <c:v>2.8881518840789799</c:v>
                </c:pt>
                <c:pt idx="3797">
                  <c:v>2.8880710601806601</c:v>
                </c:pt>
                <c:pt idx="3798">
                  <c:v>2.88798999786377</c:v>
                </c:pt>
                <c:pt idx="3799">
                  <c:v>2.8879098892211901</c:v>
                </c:pt>
                <c:pt idx="3800">
                  <c:v>2.8878331184387198</c:v>
                </c:pt>
                <c:pt idx="3801">
                  <c:v>2.8877549171447798</c:v>
                </c:pt>
                <c:pt idx="3802">
                  <c:v>2.8876969814300502</c:v>
                </c:pt>
                <c:pt idx="3803">
                  <c:v>2.8876390457153298</c:v>
                </c:pt>
                <c:pt idx="3804">
                  <c:v>2.8875811100006099</c:v>
                </c:pt>
                <c:pt idx="3805">
                  <c:v>2.8875050544738801</c:v>
                </c:pt>
                <c:pt idx="3806">
                  <c:v>2.88742995262146</c:v>
                </c:pt>
                <c:pt idx="3807">
                  <c:v>2.8873538970947301</c:v>
                </c:pt>
                <c:pt idx="3808">
                  <c:v>2.88726806640625</c:v>
                </c:pt>
                <c:pt idx="3809">
                  <c:v>2.8871660232543901</c:v>
                </c:pt>
                <c:pt idx="3810">
                  <c:v>2.8870420455932599</c:v>
                </c:pt>
                <c:pt idx="3811">
                  <c:v>2.8868999481201199</c:v>
                </c:pt>
                <c:pt idx="3812">
                  <c:v>2.88674688339233</c:v>
                </c:pt>
                <c:pt idx="3813">
                  <c:v>2.8865840435028098</c:v>
                </c:pt>
                <c:pt idx="3814">
                  <c:v>2.8864219188690199</c:v>
                </c:pt>
                <c:pt idx="3815">
                  <c:v>2.88625907897949</c:v>
                </c:pt>
                <c:pt idx="3816">
                  <c:v>2.8861238956451398</c:v>
                </c:pt>
                <c:pt idx="3817">
                  <c:v>2.8860070705413801</c:v>
                </c:pt>
                <c:pt idx="3818">
                  <c:v>2.8859241008758501</c:v>
                </c:pt>
                <c:pt idx="3819">
                  <c:v>2.8858549594879102</c:v>
                </c:pt>
                <c:pt idx="3820">
                  <c:v>2.8857829570770299</c:v>
                </c:pt>
                <c:pt idx="3821">
                  <c:v>2.8857169151306201</c:v>
                </c:pt>
                <c:pt idx="3822">
                  <c:v>2.8856430053710902</c:v>
                </c:pt>
                <c:pt idx="3823">
                  <c:v>2.88557004928589</c:v>
                </c:pt>
                <c:pt idx="3824">
                  <c:v>2.88549709320068</c:v>
                </c:pt>
                <c:pt idx="3825">
                  <c:v>2.8854188919067401</c:v>
                </c:pt>
                <c:pt idx="3826">
                  <c:v>2.8853418827056898</c:v>
                </c:pt>
                <c:pt idx="3827">
                  <c:v>2.88526391983032</c:v>
                </c:pt>
                <c:pt idx="3828">
                  <c:v>2.8851780891418501</c:v>
                </c:pt>
                <c:pt idx="3829">
                  <c:v>2.8850910663604701</c:v>
                </c:pt>
                <c:pt idx="3830">
                  <c:v>2.8850040435790998</c:v>
                </c:pt>
                <c:pt idx="3831">
                  <c:v>2.8849179744720499</c:v>
                </c:pt>
                <c:pt idx="3832">
                  <c:v>2.8848431110382098</c:v>
                </c:pt>
                <c:pt idx="3833">
                  <c:v>2.8847689628601101</c:v>
                </c:pt>
                <c:pt idx="3834">
                  <c:v>2.8846950531005899</c:v>
                </c:pt>
                <c:pt idx="3835">
                  <c:v>2.8846209049224898</c:v>
                </c:pt>
                <c:pt idx="3836">
                  <c:v>2.8845469951629599</c:v>
                </c:pt>
                <c:pt idx="3837">
                  <c:v>2.8844690322875999</c:v>
                </c:pt>
                <c:pt idx="3838">
                  <c:v>2.8843901157379102</c:v>
                </c:pt>
                <c:pt idx="3839">
                  <c:v>2.8843030929565399</c:v>
                </c:pt>
                <c:pt idx="3840">
                  <c:v>2.88421607017517</c:v>
                </c:pt>
                <c:pt idx="3841">
                  <c:v>2.8841290473938002</c:v>
                </c:pt>
                <c:pt idx="3842">
                  <c:v>2.8840420246124299</c:v>
                </c:pt>
                <c:pt idx="3843">
                  <c:v>2.8839659690856898</c:v>
                </c:pt>
                <c:pt idx="3844">
                  <c:v>2.8838920593261701</c:v>
                </c:pt>
                <c:pt idx="3845">
                  <c:v>2.88381791114807</c:v>
                </c:pt>
                <c:pt idx="3846">
                  <c:v>2.8837430477142298</c:v>
                </c:pt>
                <c:pt idx="3847">
                  <c:v>2.8836688995361301</c:v>
                </c:pt>
                <c:pt idx="3848">
                  <c:v>2.88359594345093</c:v>
                </c:pt>
                <c:pt idx="3849">
                  <c:v>2.88352394104004</c:v>
                </c:pt>
                <c:pt idx="3850">
                  <c:v>2.88345098495483</c:v>
                </c:pt>
                <c:pt idx="3851">
                  <c:v>2.8833780288696298</c:v>
                </c:pt>
                <c:pt idx="3852">
                  <c:v>2.8833019733428999</c:v>
                </c:pt>
                <c:pt idx="3853">
                  <c:v>2.8832259178161599</c:v>
                </c:pt>
                <c:pt idx="3854">
                  <c:v>2.88315010070801</c:v>
                </c:pt>
                <c:pt idx="3855">
                  <c:v>2.8830680847168</c:v>
                </c:pt>
                <c:pt idx="3856">
                  <c:v>2.8829770088195801</c:v>
                </c:pt>
                <c:pt idx="3857">
                  <c:v>2.8828859329223602</c:v>
                </c:pt>
                <c:pt idx="3858">
                  <c:v>2.8827879428863499</c:v>
                </c:pt>
                <c:pt idx="3859">
                  <c:v>2.8826870918273899</c:v>
                </c:pt>
                <c:pt idx="3860">
                  <c:v>2.8825869560241699</c:v>
                </c:pt>
                <c:pt idx="3861">
                  <c:v>2.8824870586395299</c:v>
                </c:pt>
                <c:pt idx="3862">
                  <c:v>2.8824040889739999</c:v>
                </c:pt>
                <c:pt idx="3863">
                  <c:v>2.88232398033142</c:v>
                </c:pt>
                <c:pt idx="3864">
                  <c:v>2.8822441101074201</c:v>
                </c:pt>
                <c:pt idx="3865">
                  <c:v>2.8821170330047599</c:v>
                </c:pt>
                <c:pt idx="3866">
                  <c:v>2.8819520473480198</c:v>
                </c:pt>
                <c:pt idx="3867">
                  <c:v>2.8817009925842298</c:v>
                </c:pt>
                <c:pt idx="3868">
                  <c:v>2.8813788890838601</c:v>
                </c:pt>
                <c:pt idx="3869">
                  <c:v>2.8810579776763898</c:v>
                </c:pt>
                <c:pt idx="3870">
                  <c:v>2.88073706626892</c:v>
                </c:pt>
                <c:pt idx="3871">
                  <c:v>2.8804149627685498</c:v>
                </c:pt>
                <c:pt idx="3872">
                  <c:v>2.8801500797271702</c:v>
                </c:pt>
                <c:pt idx="3873">
                  <c:v>2.8799300193786599</c:v>
                </c:pt>
                <c:pt idx="3874">
                  <c:v>2.8797481060028098</c:v>
                </c:pt>
                <c:pt idx="3875">
                  <c:v>2.87960600852966</c:v>
                </c:pt>
                <c:pt idx="3876">
                  <c:v>2.8795011043548602</c:v>
                </c:pt>
                <c:pt idx="3877">
                  <c:v>2.8794391155242902</c:v>
                </c:pt>
                <c:pt idx="3878">
                  <c:v>2.8794319629669198</c:v>
                </c:pt>
                <c:pt idx="3879">
                  <c:v>2.8794639110565199</c:v>
                </c:pt>
                <c:pt idx="3880">
                  <c:v>2.8795320987701398</c:v>
                </c:pt>
                <c:pt idx="3881">
                  <c:v>2.8796489238739</c:v>
                </c:pt>
                <c:pt idx="3882">
                  <c:v>2.8797659873962398</c:v>
                </c:pt>
                <c:pt idx="3883">
                  <c:v>2.87988305091858</c:v>
                </c:pt>
                <c:pt idx="3884">
                  <c:v>2.8800001144409202</c:v>
                </c:pt>
                <c:pt idx="3885">
                  <c:v>2.8800809383392298</c:v>
                </c:pt>
                <c:pt idx="3886">
                  <c:v>2.8801128864288299</c:v>
                </c:pt>
                <c:pt idx="3887">
                  <c:v>2.8801190853118901</c:v>
                </c:pt>
                <c:pt idx="3888">
                  <c:v>2.8801000118255602</c:v>
                </c:pt>
                <c:pt idx="3889">
                  <c:v>2.8800508975982702</c:v>
                </c:pt>
                <c:pt idx="3890">
                  <c:v>2.8799679279327401</c:v>
                </c:pt>
                <c:pt idx="3891">
                  <c:v>2.87984299659729</c:v>
                </c:pt>
                <c:pt idx="3892">
                  <c:v>2.87967801094055</c:v>
                </c:pt>
                <c:pt idx="3893">
                  <c:v>2.8794529438018799</c:v>
                </c:pt>
                <c:pt idx="3894">
                  <c:v>2.8791799545288099</c:v>
                </c:pt>
                <c:pt idx="3895">
                  <c:v>2.8789079189300502</c:v>
                </c:pt>
                <c:pt idx="3896">
                  <c:v>2.8786358833313002</c:v>
                </c:pt>
                <c:pt idx="3897">
                  <c:v>2.8783640861511199</c:v>
                </c:pt>
                <c:pt idx="3898">
                  <c:v>2.8781049251556401</c:v>
                </c:pt>
                <c:pt idx="3899">
                  <c:v>2.8778550624847399</c:v>
                </c:pt>
                <c:pt idx="3900">
                  <c:v>2.8776040077209499</c:v>
                </c:pt>
                <c:pt idx="3901">
                  <c:v>2.8773529529571502</c:v>
                </c:pt>
                <c:pt idx="3902">
                  <c:v>2.8771018981933598</c:v>
                </c:pt>
                <c:pt idx="3903">
                  <c:v>2.8768780231475799</c:v>
                </c:pt>
                <c:pt idx="3904">
                  <c:v>2.87667608261108</c:v>
                </c:pt>
                <c:pt idx="3905">
                  <c:v>2.8765120506286599</c:v>
                </c:pt>
                <c:pt idx="3906">
                  <c:v>2.8763630390167201</c:v>
                </c:pt>
                <c:pt idx="3907">
                  <c:v>2.8762331008911102</c:v>
                </c:pt>
                <c:pt idx="3908">
                  <c:v>2.8761250972747798</c:v>
                </c:pt>
                <c:pt idx="3909">
                  <c:v>2.87603807449341</c:v>
                </c:pt>
                <c:pt idx="3910">
                  <c:v>2.8759748935699498</c:v>
                </c:pt>
                <c:pt idx="3911">
                  <c:v>2.8759129047393799</c:v>
                </c:pt>
                <c:pt idx="3912">
                  <c:v>2.8758499622345002</c:v>
                </c:pt>
                <c:pt idx="3913">
                  <c:v>2.8757910728454599</c:v>
                </c:pt>
                <c:pt idx="3914">
                  <c:v>2.87573194503784</c:v>
                </c:pt>
                <c:pt idx="3915">
                  <c:v>2.87567210197449</c:v>
                </c:pt>
                <c:pt idx="3916">
                  <c:v>2.8756129741668701</c:v>
                </c:pt>
                <c:pt idx="3917">
                  <c:v>2.8755810260772701</c:v>
                </c:pt>
                <c:pt idx="3918">
                  <c:v>2.8755850791931201</c:v>
                </c:pt>
                <c:pt idx="3919">
                  <c:v>2.87558794021606</c:v>
                </c:pt>
                <c:pt idx="3920">
                  <c:v>2.8756260871887198</c:v>
                </c:pt>
                <c:pt idx="3921">
                  <c:v>2.8756859302520801</c:v>
                </c:pt>
                <c:pt idx="3922">
                  <c:v>2.8758070468902601</c:v>
                </c:pt>
                <c:pt idx="3923">
                  <c:v>2.8760108947753902</c:v>
                </c:pt>
                <c:pt idx="3924">
                  <c:v>2.87621402740479</c:v>
                </c:pt>
                <c:pt idx="3925">
                  <c:v>2.8764181137085001</c:v>
                </c:pt>
                <c:pt idx="3926">
                  <c:v>2.8766219615936302</c:v>
                </c:pt>
                <c:pt idx="3927">
                  <c:v>2.8768260478973402</c:v>
                </c:pt>
                <c:pt idx="3928">
                  <c:v>2.8770298957824698</c:v>
                </c:pt>
                <c:pt idx="3929">
                  <c:v>2.8772339820861799</c:v>
                </c:pt>
                <c:pt idx="3930">
                  <c:v>2.8774390220642099</c:v>
                </c:pt>
                <c:pt idx="3931">
                  <c:v>2.8776431083679199</c:v>
                </c:pt>
                <c:pt idx="3932">
                  <c:v>2.8778479099273699</c:v>
                </c:pt>
                <c:pt idx="3933">
                  <c:v>2.87805199623108</c:v>
                </c:pt>
                <c:pt idx="3934">
                  <c:v>2.8782579898834202</c:v>
                </c:pt>
                <c:pt idx="3935">
                  <c:v>2.8784201145172101</c:v>
                </c:pt>
                <c:pt idx="3936">
                  <c:v>2.8784980773925799</c:v>
                </c:pt>
                <c:pt idx="3937">
                  <c:v>2.8786089420318599</c:v>
                </c:pt>
                <c:pt idx="3938">
                  <c:v>2.8786649703979501</c:v>
                </c:pt>
                <c:pt idx="3939">
                  <c:v>2.8787040710449201</c:v>
                </c:pt>
                <c:pt idx="3940">
                  <c:v>2.8787150382995601</c:v>
                </c:pt>
                <c:pt idx="3941">
                  <c:v>2.8786959648132302</c:v>
                </c:pt>
                <c:pt idx="3942">
                  <c:v>2.8786349296569802</c:v>
                </c:pt>
                <c:pt idx="3943">
                  <c:v>2.8785440921783398</c:v>
                </c:pt>
                <c:pt idx="3944">
                  <c:v>2.8784530162811302</c:v>
                </c:pt>
                <c:pt idx="3945">
                  <c:v>2.8783619403839098</c:v>
                </c:pt>
                <c:pt idx="3946">
                  <c:v>2.8782711029052699</c:v>
                </c:pt>
                <c:pt idx="3947">
                  <c:v>2.8781800270080602</c:v>
                </c:pt>
                <c:pt idx="3948">
                  <c:v>2.8780970573425302</c:v>
                </c:pt>
                <c:pt idx="3949">
                  <c:v>2.8780159950256299</c:v>
                </c:pt>
                <c:pt idx="3950">
                  <c:v>2.8779339790344198</c:v>
                </c:pt>
                <c:pt idx="3951">
                  <c:v>2.8778550624847399</c:v>
                </c:pt>
                <c:pt idx="3952">
                  <c:v>2.8777909278869598</c:v>
                </c:pt>
                <c:pt idx="3953">
                  <c:v>2.8777279853820801</c:v>
                </c:pt>
                <c:pt idx="3954">
                  <c:v>2.8776650428771999</c:v>
                </c:pt>
                <c:pt idx="3955">
                  <c:v>2.8776009082794198</c:v>
                </c:pt>
                <c:pt idx="3956">
                  <c:v>2.8775379657745401</c:v>
                </c:pt>
                <c:pt idx="3957">
                  <c:v>2.87747406959534</c:v>
                </c:pt>
                <c:pt idx="3958">
                  <c:v>2.8774108886718701</c:v>
                </c:pt>
                <c:pt idx="3959">
                  <c:v>2.8773610591888401</c:v>
                </c:pt>
                <c:pt idx="3960">
                  <c:v>2.8773090839386</c:v>
                </c:pt>
                <c:pt idx="3961">
                  <c:v>2.8772571086883501</c:v>
                </c:pt>
                <c:pt idx="3962">
                  <c:v>2.8771810531616202</c:v>
                </c:pt>
                <c:pt idx="3963">
                  <c:v>2.8771009445190399</c:v>
                </c:pt>
                <c:pt idx="3964">
                  <c:v>2.8770220279693599</c:v>
                </c:pt>
                <c:pt idx="3965">
                  <c:v>2.8769469261169398</c:v>
                </c:pt>
                <c:pt idx="3966">
                  <c:v>2.8768959045410201</c:v>
                </c:pt>
                <c:pt idx="3967">
                  <c:v>2.8768498897552499</c:v>
                </c:pt>
                <c:pt idx="3968">
                  <c:v>2.8768041133880602</c:v>
                </c:pt>
                <c:pt idx="3969">
                  <c:v>2.8767468929290798</c:v>
                </c:pt>
                <c:pt idx="3970">
                  <c:v>2.87669110298157</c:v>
                </c:pt>
                <c:pt idx="3971">
                  <c:v>2.87663602828979</c:v>
                </c:pt>
                <c:pt idx="3972">
                  <c:v>2.8765799999237101</c:v>
                </c:pt>
                <c:pt idx="3973">
                  <c:v>2.8765239715576199</c:v>
                </c:pt>
                <c:pt idx="3974">
                  <c:v>2.87647604942322</c:v>
                </c:pt>
                <c:pt idx="3975">
                  <c:v>2.8764269351959202</c:v>
                </c:pt>
                <c:pt idx="3976">
                  <c:v>2.8763790130615199</c:v>
                </c:pt>
                <c:pt idx="3977">
                  <c:v>2.87633109092712</c:v>
                </c:pt>
                <c:pt idx="3978">
                  <c:v>2.8762760162353498</c:v>
                </c:pt>
                <c:pt idx="3979">
                  <c:v>2.87622094154358</c:v>
                </c:pt>
                <c:pt idx="3980">
                  <c:v>2.8761661052703902</c:v>
                </c:pt>
                <c:pt idx="3981">
                  <c:v>2.8761110305786102</c:v>
                </c:pt>
                <c:pt idx="3982">
                  <c:v>2.8760750293731698</c:v>
                </c:pt>
                <c:pt idx="3983">
                  <c:v>2.8760440349578902</c:v>
                </c:pt>
                <c:pt idx="3984">
                  <c:v>2.8760130405425999</c:v>
                </c:pt>
                <c:pt idx="3985">
                  <c:v>2.87596607208252</c:v>
                </c:pt>
                <c:pt idx="3986">
                  <c:v>2.8759250640869101</c:v>
                </c:pt>
                <c:pt idx="3987">
                  <c:v>2.8758840560913099</c:v>
                </c:pt>
                <c:pt idx="3988">
                  <c:v>2.8758430480957</c:v>
                </c:pt>
                <c:pt idx="3989">
                  <c:v>2.8758020401000999</c:v>
                </c:pt>
                <c:pt idx="3990">
                  <c:v>2.87576103210449</c:v>
                </c:pt>
                <c:pt idx="3991">
                  <c:v>2.8757200241088898</c:v>
                </c:pt>
                <c:pt idx="3992">
                  <c:v>2.8756790161132799</c:v>
                </c:pt>
                <c:pt idx="3993">
                  <c:v>2.87563896179199</c:v>
                </c:pt>
                <c:pt idx="3994">
                  <c:v>2.8756039142608598</c:v>
                </c:pt>
                <c:pt idx="3995">
                  <c:v>2.8755719661712602</c:v>
                </c:pt>
                <c:pt idx="3996">
                  <c:v>2.8755409717559801</c:v>
                </c:pt>
                <c:pt idx="3997">
                  <c:v>2.8755090236663801</c:v>
                </c:pt>
                <c:pt idx="3998">
                  <c:v>2.87547707557678</c:v>
                </c:pt>
                <c:pt idx="3999">
                  <c:v>2.8754420280456499</c:v>
                </c:pt>
                <c:pt idx="4000">
                  <c:v>2.8754079341888401</c:v>
                </c:pt>
                <c:pt idx="4001">
                  <c:v>2.8753740787506099</c:v>
                </c:pt>
                <c:pt idx="4002">
                  <c:v>2.8753409385681201</c:v>
                </c:pt>
                <c:pt idx="4003">
                  <c:v>2.8753070831298801</c:v>
                </c:pt>
                <c:pt idx="4004">
                  <c:v>2.87527298927307</c:v>
                </c:pt>
                <c:pt idx="4005">
                  <c:v>2.8752400875091602</c:v>
                </c:pt>
                <c:pt idx="4006">
                  <c:v>2.87522292137146</c:v>
                </c:pt>
                <c:pt idx="4007">
                  <c:v>2.87521195411682</c:v>
                </c:pt>
                <c:pt idx="4008">
                  <c:v>2.87520098686218</c:v>
                </c:pt>
                <c:pt idx="4009">
                  <c:v>2.8751909732818599</c:v>
                </c:pt>
                <c:pt idx="4010">
                  <c:v>2.8751800060272199</c:v>
                </c:pt>
                <c:pt idx="4011">
                  <c:v>2.8751690387725799</c:v>
                </c:pt>
                <c:pt idx="4012">
                  <c:v>2.8751571178436302</c:v>
                </c:pt>
                <c:pt idx="4013">
                  <c:v>2.8751471042633101</c:v>
                </c:pt>
                <c:pt idx="4014">
                  <c:v>2.8751370906829798</c:v>
                </c:pt>
                <c:pt idx="4015">
                  <c:v>2.8751270771026598</c:v>
                </c:pt>
                <c:pt idx="4016">
                  <c:v>2.8751170635223402</c:v>
                </c:pt>
                <c:pt idx="4017">
                  <c:v>2.87511110305786</c:v>
                </c:pt>
                <c:pt idx="4018">
                  <c:v>2.8751020431518599</c:v>
                </c:pt>
                <c:pt idx="4019">
                  <c:v>2.87509393692017</c:v>
                </c:pt>
                <c:pt idx="4020">
                  <c:v>2.8750851154327401</c:v>
                </c:pt>
                <c:pt idx="4021">
                  <c:v>2.8750770092010498</c:v>
                </c:pt>
                <c:pt idx="4022">
                  <c:v>2.87506198883057</c:v>
                </c:pt>
                <c:pt idx="4023">
                  <c:v>2.87505102157593</c:v>
                </c:pt>
                <c:pt idx="4024">
                  <c:v>2.87504005432129</c:v>
                </c:pt>
                <c:pt idx="4025">
                  <c:v>2.8750290870666499</c:v>
                </c:pt>
                <c:pt idx="4026">
                  <c:v>2.87501788139343</c:v>
                </c:pt>
                <c:pt idx="4027">
                  <c:v>2.8750069141387899</c:v>
                </c:pt>
                <c:pt idx="4028">
                  <c:v>2.8749959468841602</c:v>
                </c:pt>
                <c:pt idx="4029">
                  <c:v>2.87501096725464</c:v>
                </c:pt>
                <c:pt idx="4030">
                  <c:v>2.8750469684600799</c:v>
                </c:pt>
                <c:pt idx="4031">
                  <c:v>2.87508296966553</c:v>
                </c:pt>
                <c:pt idx="4032">
                  <c:v>2.8751189708709699</c:v>
                </c:pt>
                <c:pt idx="4033">
                  <c:v>2.87515497207642</c:v>
                </c:pt>
                <c:pt idx="4034">
                  <c:v>2.8751900196075399</c:v>
                </c:pt>
                <c:pt idx="4035">
                  <c:v>2.8752250671386701</c:v>
                </c:pt>
                <c:pt idx="4036">
                  <c:v>2.8752689361572301</c:v>
                </c:pt>
                <c:pt idx="4037">
                  <c:v>2.87531709671021</c:v>
                </c:pt>
                <c:pt idx="4038">
                  <c:v>2.8753290176391602</c:v>
                </c:pt>
                <c:pt idx="4039">
                  <c:v>2.87533807754517</c:v>
                </c:pt>
                <c:pt idx="4040">
                  <c:v>2.87530589103699</c:v>
                </c:pt>
                <c:pt idx="4041">
                  <c:v>2.87526202201843</c:v>
                </c:pt>
                <c:pt idx="4042">
                  <c:v>2.8752028942108199</c:v>
                </c:pt>
                <c:pt idx="4043">
                  <c:v>2.8750929832458501</c:v>
                </c:pt>
                <c:pt idx="4044">
                  <c:v>2.87496089935303</c:v>
                </c:pt>
                <c:pt idx="4045">
                  <c:v>2.8748009204864502</c:v>
                </c:pt>
                <c:pt idx="4046">
                  <c:v>2.8746180534362802</c:v>
                </c:pt>
                <c:pt idx="4047">
                  <c:v>2.87441802024841</c:v>
                </c:pt>
                <c:pt idx="4048">
                  <c:v>2.8742139339446999</c:v>
                </c:pt>
                <c:pt idx="4049">
                  <c:v>2.87399506568909</c:v>
                </c:pt>
                <c:pt idx="4050">
                  <c:v>2.8737709522247301</c:v>
                </c:pt>
                <c:pt idx="4051">
                  <c:v>2.8735649585723899</c:v>
                </c:pt>
                <c:pt idx="4052">
                  <c:v>2.8733689785003702</c:v>
                </c:pt>
                <c:pt idx="4053">
                  <c:v>2.87311911582947</c:v>
                </c:pt>
                <c:pt idx="4054">
                  <c:v>2.8728339672088601</c:v>
                </c:pt>
                <c:pt idx="4055">
                  <c:v>2.8725230693817099</c:v>
                </c:pt>
                <c:pt idx="4056">
                  <c:v>2.87228202819824</c:v>
                </c:pt>
                <c:pt idx="4057">
                  <c:v>2.8720929622650102</c:v>
                </c:pt>
                <c:pt idx="4058">
                  <c:v>2.8718619346618701</c:v>
                </c:pt>
                <c:pt idx="4059">
                  <c:v>2.8716049194335902</c:v>
                </c:pt>
                <c:pt idx="4060">
                  <c:v>2.8713679313659699</c:v>
                </c:pt>
                <c:pt idx="4061">
                  <c:v>2.87114405632019</c:v>
                </c:pt>
                <c:pt idx="4062">
                  <c:v>2.8709199428558301</c:v>
                </c:pt>
                <c:pt idx="4063">
                  <c:v>2.8706729412078902</c:v>
                </c:pt>
                <c:pt idx="4064">
                  <c:v>2.87041091918945</c:v>
                </c:pt>
                <c:pt idx="4065">
                  <c:v>2.87015008926392</c:v>
                </c:pt>
                <c:pt idx="4066">
                  <c:v>2.8699250221252401</c:v>
                </c:pt>
                <c:pt idx="4067">
                  <c:v>2.8697230815887398</c:v>
                </c:pt>
                <c:pt idx="4068">
                  <c:v>2.86949491500854</c:v>
                </c:pt>
                <c:pt idx="4069">
                  <c:v>2.86925101280212</c:v>
                </c:pt>
                <c:pt idx="4070">
                  <c:v>2.8690071105957</c:v>
                </c:pt>
                <c:pt idx="4071">
                  <c:v>2.8687329292297399</c:v>
                </c:pt>
                <c:pt idx="4072">
                  <c:v>2.8684389591217001</c:v>
                </c:pt>
                <c:pt idx="4073">
                  <c:v>2.8681459426879901</c:v>
                </c:pt>
                <c:pt idx="4074">
                  <c:v>2.8679049015045202</c:v>
                </c:pt>
                <c:pt idx="4075">
                  <c:v>2.86770796775818</c:v>
                </c:pt>
                <c:pt idx="4076">
                  <c:v>2.86754298210144</c:v>
                </c:pt>
                <c:pt idx="4077">
                  <c:v>2.8674130439758301</c:v>
                </c:pt>
                <c:pt idx="4078">
                  <c:v>2.8673288822174099</c:v>
                </c:pt>
                <c:pt idx="4079">
                  <c:v>2.8672959804534899</c:v>
                </c:pt>
                <c:pt idx="4080">
                  <c:v>2.8672618865966801</c:v>
                </c:pt>
                <c:pt idx="4081">
                  <c:v>2.8672289848327601</c:v>
                </c:pt>
                <c:pt idx="4082">
                  <c:v>2.8671960830688499</c:v>
                </c:pt>
                <c:pt idx="4083">
                  <c:v>2.8672139644622798</c:v>
                </c:pt>
                <c:pt idx="4084">
                  <c:v>2.86727094650269</c:v>
                </c:pt>
                <c:pt idx="4085">
                  <c:v>2.8673570156097399</c:v>
                </c:pt>
                <c:pt idx="4086">
                  <c:v>2.8674669265747101</c:v>
                </c:pt>
                <c:pt idx="4087">
                  <c:v>2.8676130771636998</c:v>
                </c:pt>
                <c:pt idx="4088">
                  <c:v>2.8678240776061998</c:v>
                </c:pt>
                <c:pt idx="4089">
                  <c:v>2.8680160045623802</c:v>
                </c:pt>
                <c:pt idx="4090">
                  <c:v>2.86816310882568</c:v>
                </c:pt>
                <c:pt idx="4091">
                  <c:v>2.8683319091796902</c:v>
                </c:pt>
                <c:pt idx="4092">
                  <c:v>2.86854791641235</c:v>
                </c:pt>
                <c:pt idx="4093">
                  <c:v>2.8687279224395801</c:v>
                </c:pt>
                <c:pt idx="4094">
                  <c:v>2.8688399791717498</c:v>
                </c:pt>
                <c:pt idx="4095">
                  <c:v>2.8689429759979199</c:v>
                </c:pt>
                <c:pt idx="4096">
                  <c:v>2.8690059185028098</c:v>
                </c:pt>
                <c:pt idx="4097">
                  <c:v>2.8690340518951398</c:v>
                </c:pt>
                <c:pt idx="4098">
                  <c:v>2.8690159320831299</c:v>
                </c:pt>
                <c:pt idx="4099">
                  <c:v>2.8689548969268799</c:v>
                </c:pt>
                <c:pt idx="4100">
                  <c:v>2.8688941001892099</c:v>
                </c:pt>
                <c:pt idx="4101">
                  <c:v>2.8688321113586399</c:v>
                </c:pt>
                <c:pt idx="4102">
                  <c:v>2.8687710762023899</c:v>
                </c:pt>
                <c:pt idx="4103">
                  <c:v>2.8687100410461399</c:v>
                </c:pt>
                <c:pt idx="4104">
                  <c:v>2.8686430454254199</c:v>
                </c:pt>
                <c:pt idx="4105">
                  <c:v>2.8685760498046902</c:v>
                </c:pt>
                <c:pt idx="4106">
                  <c:v>2.86850905418396</c:v>
                </c:pt>
                <c:pt idx="4107">
                  <c:v>2.8684420585632302</c:v>
                </c:pt>
                <c:pt idx="4108">
                  <c:v>2.86837601661682</c:v>
                </c:pt>
                <c:pt idx="4109">
                  <c:v>2.8683090209960902</c:v>
                </c:pt>
                <c:pt idx="4110">
                  <c:v>2.8682420253753702</c:v>
                </c:pt>
                <c:pt idx="4111">
                  <c:v>2.86817502975464</c:v>
                </c:pt>
                <c:pt idx="4112">
                  <c:v>2.8681080341339098</c:v>
                </c:pt>
                <c:pt idx="4113">
                  <c:v>2.86804103851318</c:v>
                </c:pt>
                <c:pt idx="4114">
                  <c:v>2.8679740428924601</c:v>
                </c:pt>
                <c:pt idx="4115">
                  <c:v>2.8679070472717298</c:v>
                </c:pt>
                <c:pt idx="4116">
                  <c:v>2.8677940368652299</c:v>
                </c:pt>
                <c:pt idx="4117">
                  <c:v>2.8676300048828098</c:v>
                </c:pt>
                <c:pt idx="4118">
                  <c:v>2.8674669265747101</c:v>
                </c:pt>
                <c:pt idx="4119">
                  <c:v>2.8673191070556601</c:v>
                </c:pt>
                <c:pt idx="4120">
                  <c:v>2.8671779632568399</c:v>
                </c:pt>
                <c:pt idx="4121">
                  <c:v>2.8670699596404998</c:v>
                </c:pt>
                <c:pt idx="4122">
                  <c:v>2.86698198318481</c:v>
                </c:pt>
                <c:pt idx="4123">
                  <c:v>2.8669319152832</c:v>
                </c:pt>
                <c:pt idx="4124">
                  <c:v>2.8669281005859402</c:v>
                </c:pt>
                <c:pt idx="4125">
                  <c:v>2.8669590950012198</c:v>
                </c:pt>
                <c:pt idx="4126">
                  <c:v>2.8670349121093799</c:v>
                </c:pt>
                <c:pt idx="4127">
                  <c:v>2.86716508865356</c:v>
                </c:pt>
                <c:pt idx="4128">
                  <c:v>2.8673520088195801</c:v>
                </c:pt>
                <c:pt idx="4129">
                  <c:v>2.8675289154052699</c:v>
                </c:pt>
                <c:pt idx="4130">
                  <c:v>2.8676838874816899</c:v>
                </c:pt>
                <c:pt idx="4131">
                  <c:v>2.8678390979766801</c:v>
                </c:pt>
                <c:pt idx="4132">
                  <c:v>2.8679730892181401</c:v>
                </c:pt>
                <c:pt idx="4133">
                  <c:v>2.8680980205535902</c:v>
                </c:pt>
                <c:pt idx="4134">
                  <c:v>2.8681769371032702</c:v>
                </c:pt>
                <c:pt idx="4135">
                  <c:v>2.8682019710540798</c:v>
                </c:pt>
                <c:pt idx="4136">
                  <c:v>2.86818599700928</c:v>
                </c:pt>
                <c:pt idx="4137">
                  <c:v>2.86813592910767</c:v>
                </c:pt>
                <c:pt idx="4138">
                  <c:v>2.8680870532989502</c:v>
                </c:pt>
                <c:pt idx="4139">
                  <c:v>2.8680379390716602</c:v>
                </c:pt>
                <c:pt idx="4140">
                  <c:v>2.8679890632629399</c:v>
                </c:pt>
                <c:pt idx="4141">
                  <c:v>2.8679459095001198</c:v>
                </c:pt>
                <c:pt idx="4142">
                  <c:v>2.86790895462036</c:v>
                </c:pt>
                <c:pt idx="4143">
                  <c:v>2.8678719997406001</c:v>
                </c:pt>
                <c:pt idx="4144">
                  <c:v>2.8678340911865199</c:v>
                </c:pt>
                <c:pt idx="4145">
                  <c:v>2.86779689788818</c:v>
                </c:pt>
                <c:pt idx="4146">
                  <c:v>2.8677599430084202</c:v>
                </c:pt>
                <c:pt idx="4147">
                  <c:v>2.8677020072936998</c:v>
                </c:pt>
                <c:pt idx="4148">
                  <c:v>2.86761498451233</c:v>
                </c:pt>
                <c:pt idx="4149">
                  <c:v>2.86752510070801</c:v>
                </c:pt>
                <c:pt idx="4150">
                  <c:v>2.8674349784851101</c:v>
                </c:pt>
                <c:pt idx="4151">
                  <c:v>2.8673450946807901</c:v>
                </c:pt>
                <c:pt idx="4152">
                  <c:v>2.8672749996185298</c:v>
                </c:pt>
                <c:pt idx="4153">
                  <c:v>2.86720490455627</c:v>
                </c:pt>
                <c:pt idx="4154">
                  <c:v>2.8671360015869101</c:v>
                </c:pt>
                <c:pt idx="4155">
                  <c:v>2.8670220375061</c:v>
                </c:pt>
                <c:pt idx="4156">
                  <c:v>2.86688208580017</c:v>
                </c:pt>
                <c:pt idx="4157">
                  <c:v>2.86672806739807</c:v>
                </c:pt>
                <c:pt idx="4158">
                  <c:v>2.8665459156036399</c:v>
                </c:pt>
                <c:pt idx="4159">
                  <c:v>2.8663489818572998</c:v>
                </c:pt>
                <c:pt idx="4160">
                  <c:v>2.86612892150879</c:v>
                </c:pt>
                <c:pt idx="4161">
                  <c:v>2.8659090995788601</c:v>
                </c:pt>
                <c:pt idx="4162">
                  <c:v>2.86567306518555</c:v>
                </c:pt>
                <c:pt idx="4163">
                  <c:v>2.8654301166534402</c:v>
                </c:pt>
                <c:pt idx="4164">
                  <c:v>2.8652141094207799</c:v>
                </c:pt>
                <c:pt idx="4165">
                  <c:v>2.8651049137115501</c:v>
                </c:pt>
                <c:pt idx="4166">
                  <c:v>2.86505198478699</c:v>
                </c:pt>
                <c:pt idx="4167">
                  <c:v>2.86505794525146</c:v>
                </c:pt>
                <c:pt idx="4168">
                  <c:v>2.86512303352356</c:v>
                </c:pt>
                <c:pt idx="4169">
                  <c:v>2.8652360439300502</c:v>
                </c:pt>
                <c:pt idx="4170">
                  <c:v>2.8653900623321502</c:v>
                </c:pt>
                <c:pt idx="4171">
                  <c:v>2.86556196212769</c:v>
                </c:pt>
                <c:pt idx="4172">
                  <c:v>2.8657701015472399</c:v>
                </c:pt>
                <c:pt idx="4173">
                  <c:v>2.8659629821777299</c:v>
                </c:pt>
                <c:pt idx="4174">
                  <c:v>2.86612796783447</c:v>
                </c:pt>
                <c:pt idx="4175">
                  <c:v>2.86629390716553</c:v>
                </c:pt>
                <c:pt idx="4176">
                  <c:v>2.8664588928222701</c:v>
                </c:pt>
                <c:pt idx="4177">
                  <c:v>2.8665649890899698</c:v>
                </c:pt>
                <c:pt idx="4178">
                  <c:v>2.8666079044342001</c:v>
                </c:pt>
                <c:pt idx="4179">
                  <c:v>2.8666501045227002</c:v>
                </c:pt>
                <c:pt idx="4180">
                  <c:v>2.8666698932647701</c:v>
                </c:pt>
                <c:pt idx="4181">
                  <c:v>2.8666620254516602</c:v>
                </c:pt>
                <c:pt idx="4182">
                  <c:v>2.8666369915008501</c:v>
                </c:pt>
                <c:pt idx="4183">
                  <c:v>2.86661005020142</c:v>
                </c:pt>
                <c:pt idx="4184">
                  <c:v>2.86654901504517</c:v>
                </c:pt>
                <c:pt idx="4185">
                  <c:v>2.8664479255676301</c:v>
                </c:pt>
                <c:pt idx="4186">
                  <c:v>2.8663380146026598</c:v>
                </c:pt>
                <c:pt idx="4187">
                  <c:v>2.8662090301513699</c:v>
                </c:pt>
                <c:pt idx="4188">
                  <c:v>2.8660659790039098</c:v>
                </c:pt>
                <c:pt idx="4189">
                  <c:v>2.86591696739197</c:v>
                </c:pt>
                <c:pt idx="4190">
                  <c:v>2.8657679557800302</c:v>
                </c:pt>
                <c:pt idx="4191">
                  <c:v>2.8656120300293</c:v>
                </c:pt>
                <c:pt idx="4192">
                  <c:v>2.8654599189758301</c:v>
                </c:pt>
                <c:pt idx="4193">
                  <c:v>2.86536693572998</c:v>
                </c:pt>
                <c:pt idx="4194">
                  <c:v>2.8653221130371098</c:v>
                </c:pt>
                <c:pt idx="4195">
                  <c:v>2.8653190135955802</c:v>
                </c:pt>
                <c:pt idx="4196">
                  <c:v>2.8653700351715101</c:v>
                </c:pt>
                <c:pt idx="4197">
                  <c:v>2.8654201030731201</c:v>
                </c:pt>
                <c:pt idx="4198">
                  <c:v>2.8654708862304701</c:v>
                </c:pt>
                <c:pt idx="4199">
                  <c:v>2.8654930591583301</c:v>
                </c:pt>
                <c:pt idx="4200">
                  <c:v>2.8654720783233598</c:v>
                </c:pt>
                <c:pt idx="4201">
                  <c:v>2.8654019832611102</c:v>
                </c:pt>
                <c:pt idx="4202">
                  <c:v>2.8652889728546098</c:v>
                </c:pt>
                <c:pt idx="4203">
                  <c:v>2.8651270866393999</c:v>
                </c:pt>
                <c:pt idx="4204">
                  <c:v>2.8649170398712198</c:v>
                </c:pt>
                <c:pt idx="4205">
                  <c:v>2.8647110462188698</c:v>
                </c:pt>
                <c:pt idx="4206">
                  <c:v>2.8644959926605198</c:v>
                </c:pt>
                <c:pt idx="4207">
                  <c:v>2.8642709255218501</c:v>
                </c:pt>
                <c:pt idx="4208">
                  <c:v>2.8640370368957502</c:v>
                </c:pt>
                <c:pt idx="4209">
                  <c:v>2.8638041019439702</c:v>
                </c:pt>
                <c:pt idx="4210">
                  <c:v>2.86359810829163</c:v>
                </c:pt>
                <c:pt idx="4211">
                  <c:v>2.8634119033813499</c:v>
                </c:pt>
                <c:pt idx="4212">
                  <c:v>2.8632390499114999</c:v>
                </c:pt>
                <c:pt idx="4213">
                  <c:v>2.8630940914154102</c:v>
                </c:pt>
                <c:pt idx="4214">
                  <c:v>2.86299705505371</c:v>
                </c:pt>
                <c:pt idx="4215">
                  <c:v>2.8629500865936302</c:v>
                </c:pt>
                <c:pt idx="4216">
                  <c:v>2.8629560470581099</c:v>
                </c:pt>
                <c:pt idx="4217">
                  <c:v>2.8630099296569802</c:v>
                </c:pt>
                <c:pt idx="4218">
                  <c:v>2.8631150722503702</c:v>
                </c:pt>
                <c:pt idx="4219">
                  <c:v>2.8632769584655802</c:v>
                </c:pt>
                <c:pt idx="4220">
                  <c:v>2.8634519577026398</c:v>
                </c:pt>
                <c:pt idx="4221">
                  <c:v>2.86365795135498</c:v>
                </c:pt>
                <c:pt idx="4222">
                  <c:v>2.86386299133301</c:v>
                </c:pt>
                <c:pt idx="4223">
                  <c:v>2.8640689849853498</c:v>
                </c:pt>
                <c:pt idx="4224">
                  <c:v>2.8642759323120099</c:v>
                </c:pt>
                <c:pt idx="4225">
                  <c:v>2.8644850254058798</c:v>
                </c:pt>
                <c:pt idx="4226">
                  <c:v>2.8646941184997599</c:v>
                </c:pt>
                <c:pt idx="4227">
                  <c:v>2.8649039268493701</c:v>
                </c:pt>
                <c:pt idx="4228">
                  <c:v>2.8651111125946001</c:v>
                </c:pt>
                <c:pt idx="4229">
                  <c:v>2.8653140068054199</c:v>
                </c:pt>
                <c:pt idx="4230">
                  <c:v>2.8655159473419198</c:v>
                </c:pt>
                <c:pt idx="4231">
                  <c:v>2.8657190799713099</c:v>
                </c:pt>
                <c:pt idx="4232">
                  <c:v>2.8659009933471702</c:v>
                </c:pt>
                <c:pt idx="4233">
                  <c:v>2.8660409450531001</c:v>
                </c:pt>
                <c:pt idx="4234">
                  <c:v>2.8661360740661599</c:v>
                </c:pt>
                <c:pt idx="4235">
                  <c:v>2.8661959171295202</c:v>
                </c:pt>
                <c:pt idx="4236">
                  <c:v>2.8662569522857702</c:v>
                </c:pt>
                <c:pt idx="4237">
                  <c:v>2.8663170337677002</c:v>
                </c:pt>
                <c:pt idx="4238">
                  <c:v>2.8663260936737101</c:v>
                </c:pt>
                <c:pt idx="4239">
                  <c:v>2.8662800788879399</c:v>
                </c:pt>
                <c:pt idx="4240">
                  <c:v>2.8661880493164098</c:v>
                </c:pt>
                <c:pt idx="4241">
                  <c:v>2.8660540580749498</c:v>
                </c:pt>
                <c:pt idx="4242">
                  <c:v>2.8658390045165998</c:v>
                </c:pt>
                <c:pt idx="4243">
                  <c:v>2.86555099487305</c:v>
                </c:pt>
                <c:pt idx="4244">
                  <c:v>2.8652620315551798</c:v>
                </c:pt>
                <c:pt idx="4245">
                  <c:v>2.8649740219116202</c:v>
                </c:pt>
                <c:pt idx="4246">
                  <c:v>2.86468601226807</c:v>
                </c:pt>
                <c:pt idx="4247">
                  <c:v>2.8643980026245099</c:v>
                </c:pt>
                <c:pt idx="4248">
                  <c:v>2.8641479015350302</c:v>
                </c:pt>
                <c:pt idx="4249">
                  <c:v>2.86390900611877</c:v>
                </c:pt>
                <c:pt idx="4250">
                  <c:v>2.8636400699615501</c:v>
                </c:pt>
                <c:pt idx="4251">
                  <c:v>2.86337089538574</c:v>
                </c:pt>
                <c:pt idx="4252">
                  <c:v>2.8631350994110099</c:v>
                </c:pt>
                <c:pt idx="4253">
                  <c:v>2.8629179000854501</c:v>
                </c:pt>
                <c:pt idx="4254">
                  <c:v>2.8626620769500701</c:v>
                </c:pt>
                <c:pt idx="4255">
                  <c:v>2.8623809814453098</c:v>
                </c:pt>
                <c:pt idx="4256">
                  <c:v>2.86209988594055</c:v>
                </c:pt>
                <c:pt idx="4257">
                  <c:v>2.8618080615997301</c:v>
                </c:pt>
                <c:pt idx="4258">
                  <c:v>2.8615090847015399</c:v>
                </c:pt>
                <c:pt idx="4259">
                  <c:v>2.8612089157104501</c:v>
                </c:pt>
                <c:pt idx="4260">
                  <c:v>2.8609099388122599</c:v>
                </c:pt>
                <c:pt idx="4261">
                  <c:v>2.8606109619140598</c:v>
                </c:pt>
                <c:pt idx="4262">
                  <c:v>2.8603329658508301</c:v>
                </c:pt>
                <c:pt idx="4263">
                  <c:v>2.8600699901580802</c:v>
                </c:pt>
                <c:pt idx="4264">
                  <c:v>2.8598070144653298</c:v>
                </c:pt>
                <c:pt idx="4265">
                  <c:v>2.8595449924468999</c:v>
                </c:pt>
                <c:pt idx="4266">
                  <c:v>2.85934710502625</c:v>
                </c:pt>
                <c:pt idx="4267">
                  <c:v>2.8592069149017298</c:v>
                </c:pt>
                <c:pt idx="4268">
                  <c:v>2.8591110706329301</c:v>
                </c:pt>
                <c:pt idx="4269">
                  <c:v>2.8590641021728498</c:v>
                </c:pt>
                <c:pt idx="4270">
                  <c:v>2.85907006263733</c:v>
                </c:pt>
                <c:pt idx="4271">
                  <c:v>2.8591210842132599</c:v>
                </c:pt>
                <c:pt idx="4272">
                  <c:v>2.8592150211334202</c:v>
                </c:pt>
                <c:pt idx="4273">
                  <c:v>2.85934710502625</c:v>
                </c:pt>
                <c:pt idx="4274">
                  <c:v>2.8594949245452899</c:v>
                </c:pt>
                <c:pt idx="4275">
                  <c:v>2.8596749305725102</c:v>
                </c:pt>
                <c:pt idx="4276">
                  <c:v>2.8598549365997301</c:v>
                </c:pt>
                <c:pt idx="4277">
                  <c:v>2.86003494262695</c:v>
                </c:pt>
                <c:pt idx="4278">
                  <c:v>2.8602159023284899</c:v>
                </c:pt>
                <c:pt idx="4279">
                  <c:v>2.86040210723877</c:v>
                </c:pt>
                <c:pt idx="4280">
                  <c:v>2.8605980873107901</c:v>
                </c:pt>
                <c:pt idx="4281">
                  <c:v>2.8607480525970499</c:v>
                </c:pt>
                <c:pt idx="4282">
                  <c:v>2.8608269691467298</c:v>
                </c:pt>
                <c:pt idx="4283">
                  <c:v>2.8608589172363299</c:v>
                </c:pt>
                <c:pt idx="4284">
                  <c:v>2.86086106300354</c:v>
                </c:pt>
                <c:pt idx="4285">
                  <c:v>2.8608200550079301</c:v>
                </c:pt>
                <c:pt idx="4286">
                  <c:v>2.8607308864593501</c:v>
                </c:pt>
                <c:pt idx="4287">
                  <c:v>2.86059594154358</c:v>
                </c:pt>
                <c:pt idx="4288">
                  <c:v>2.8604109287261998</c:v>
                </c:pt>
                <c:pt idx="4289">
                  <c:v>2.8601720333099401</c:v>
                </c:pt>
                <c:pt idx="4290">
                  <c:v>2.8599090576171902</c:v>
                </c:pt>
                <c:pt idx="4291">
                  <c:v>2.8596611022949201</c:v>
                </c:pt>
                <c:pt idx="4292">
                  <c:v>2.8594119548797599</c:v>
                </c:pt>
                <c:pt idx="4293">
                  <c:v>2.8591639995575</c:v>
                </c:pt>
                <c:pt idx="4294">
                  <c:v>2.8589620590210001</c:v>
                </c:pt>
                <c:pt idx="4295">
                  <c:v>2.8588089942932098</c:v>
                </c:pt>
                <c:pt idx="4296">
                  <c:v>2.8587110042571999</c:v>
                </c:pt>
                <c:pt idx="4297">
                  <c:v>2.8586659431457502</c:v>
                </c:pt>
                <c:pt idx="4298">
                  <c:v>2.85867500305176</c:v>
                </c:pt>
                <c:pt idx="4299">
                  <c:v>2.8587460517883301</c:v>
                </c:pt>
                <c:pt idx="4300">
                  <c:v>2.8588280677795401</c:v>
                </c:pt>
                <c:pt idx="4301">
                  <c:v>2.8589160442352299</c:v>
                </c:pt>
                <c:pt idx="4302">
                  <c:v>2.8590030670165998</c:v>
                </c:pt>
                <c:pt idx="4303">
                  <c:v>2.8590340614318799</c:v>
                </c:pt>
                <c:pt idx="4304">
                  <c:v>2.8590140342712398</c:v>
                </c:pt>
                <c:pt idx="4305">
                  <c:v>2.8589940071106001</c:v>
                </c:pt>
                <c:pt idx="4306">
                  <c:v>2.8589739799499498</c:v>
                </c:pt>
                <c:pt idx="4307">
                  <c:v>2.8589890003204301</c:v>
                </c:pt>
                <c:pt idx="4308">
                  <c:v>2.85903096199036</c:v>
                </c:pt>
                <c:pt idx="4309">
                  <c:v>2.8591260910034202</c:v>
                </c:pt>
                <c:pt idx="4310">
                  <c:v>2.8592710494995099</c:v>
                </c:pt>
                <c:pt idx="4311">
                  <c:v>2.8594169616699201</c:v>
                </c:pt>
                <c:pt idx="4312">
                  <c:v>2.8595619201660201</c:v>
                </c:pt>
                <c:pt idx="4313">
                  <c:v>2.8597030639648402</c:v>
                </c:pt>
                <c:pt idx="4314">
                  <c:v>2.85979199409485</c:v>
                </c:pt>
                <c:pt idx="4315">
                  <c:v>2.85984206199646</c:v>
                </c:pt>
                <c:pt idx="4316">
                  <c:v>2.85989189147949</c:v>
                </c:pt>
                <c:pt idx="4317">
                  <c:v>2.8599419593811</c:v>
                </c:pt>
                <c:pt idx="4318">
                  <c:v>2.85999202728271</c:v>
                </c:pt>
                <c:pt idx="4319">
                  <c:v>2.8600420951843302</c:v>
                </c:pt>
                <c:pt idx="4320">
                  <c:v>2.8600919246673602</c:v>
                </c:pt>
                <c:pt idx="4321">
                  <c:v>2.8601429462432901</c:v>
                </c:pt>
                <c:pt idx="4322">
                  <c:v>2.8600640296936</c:v>
                </c:pt>
                <c:pt idx="4323">
                  <c:v>2.85986399650574</c:v>
                </c:pt>
                <c:pt idx="4324">
                  <c:v>2.8596830368042001</c:v>
                </c:pt>
                <c:pt idx="4325">
                  <c:v>2.85951495170593</c:v>
                </c:pt>
                <c:pt idx="4326">
                  <c:v>2.85934710502625</c:v>
                </c:pt>
                <c:pt idx="4327">
                  <c:v>2.8592391014099099</c:v>
                </c:pt>
                <c:pt idx="4328">
                  <c:v>2.8591721057891801</c:v>
                </c:pt>
                <c:pt idx="4329">
                  <c:v>2.8591248989105198</c:v>
                </c:pt>
                <c:pt idx="4330">
                  <c:v>2.8591051101684601</c:v>
                </c:pt>
                <c:pt idx="4331">
                  <c:v>2.85909104347229</c:v>
                </c:pt>
                <c:pt idx="4332">
                  <c:v>2.85909795761108</c:v>
                </c:pt>
                <c:pt idx="4333">
                  <c:v>2.8591060638427699</c:v>
                </c:pt>
                <c:pt idx="4334">
                  <c:v>2.85911297798157</c:v>
                </c:pt>
                <c:pt idx="4335">
                  <c:v>2.8591210842132599</c:v>
                </c:pt>
                <c:pt idx="4336">
                  <c:v>2.8591289520263699</c:v>
                </c:pt>
                <c:pt idx="4337">
                  <c:v>2.8591370582580602</c:v>
                </c:pt>
                <c:pt idx="4338">
                  <c:v>2.8591439723968501</c:v>
                </c:pt>
                <c:pt idx="4339">
                  <c:v>2.85915207862854</c:v>
                </c:pt>
                <c:pt idx="4340">
                  <c:v>2.8591580390930198</c:v>
                </c:pt>
                <c:pt idx="4341">
                  <c:v>2.8591620922088601</c:v>
                </c:pt>
                <c:pt idx="4342">
                  <c:v>2.8591649532318102</c:v>
                </c:pt>
                <c:pt idx="4343">
                  <c:v>2.8591690063476598</c:v>
                </c:pt>
                <c:pt idx="4344">
                  <c:v>2.8591721057891801</c:v>
                </c:pt>
                <c:pt idx="4345">
                  <c:v>2.8591749668121298</c:v>
                </c:pt>
                <c:pt idx="4346">
                  <c:v>2.8591780662536599</c:v>
                </c:pt>
                <c:pt idx="4347">
                  <c:v>2.85918188095093</c:v>
                </c:pt>
                <c:pt idx="4348">
                  <c:v>2.8591849803924601</c:v>
                </c:pt>
                <c:pt idx="4349">
                  <c:v>2.85919094085693</c:v>
                </c:pt>
                <c:pt idx="4350">
                  <c:v>2.8591949939727801</c:v>
                </c:pt>
                <c:pt idx="4351">
                  <c:v>2.8591980934143102</c:v>
                </c:pt>
                <c:pt idx="4352">
                  <c:v>2.85920190811157</c:v>
                </c:pt>
                <c:pt idx="4353">
                  <c:v>2.85920310020447</c:v>
                </c:pt>
                <c:pt idx="4354">
                  <c:v>2.8591949939727801</c:v>
                </c:pt>
                <c:pt idx="4355">
                  <c:v>2.8591868877410902</c:v>
                </c:pt>
                <c:pt idx="4356">
                  <c:v>2.8591790199279798</c:v>
                </c:pt>
                <c:pt idx="4357">
                  <c:v>2.8591670989990199</c:v>
                </c:pt>
                <c:pt idx="4358">
                  <c:v>2.85915207862854</c:v>
                </c:pt>
                <c:pt idx="4359">
                  <c:v>2.8591380119323699</c:v>
                </c:pt>
                <c:pt idx="4360">
                  <c:v>2.8591070175170898</c:v>
                </c:pt>
                <c:pt idx="4361">
                  <c:v>2.8590679168701199</c:v>
                </c:pt>
                <c:pt idx="4362">
                  <c:v>2.8590290546417201</c:v>
                </c:pt>
                <c:pt idx="4363">
                  <c:v>2.8589899539947501</c:v>
                </c:pt>
                <c:pt idx="4364">
                  <c:v>2.8589510917663601</c:v>
                </c:pt>
                <c:pt idx="4365">
                  <c:v>2.8589529991149898</c:v>
                </c:pt>
                <c:pt idx="4366">
                  <c:v>2.85897994041443</c:v>
                </c:pt>
                <c:pt idx="4367">
                  <c:v>2.8590068817138699</c:v>
                </c:pt>
                <c:pt idx="4368">
                  <c:v>2.8590250015258798</c:v>
                </c:pt>
                <c:pt idx="4369">
                  <c:v>2.8590490818023699</c:v>
                </c:pt>
                <c:pt idx="4370">
                  <c:v>2.8590729236602801</c:v>
                </c:pt>
                <c:pt idx="4371">
                  <c:v>2.8590970039367698</c:v>
                </c:pt>
                <c:pt idx="4372">
                  <c:v>2.8591210842132599</c:v>
                </c:pt>
                <c:pt idx="4373">
                  <c:v>2.8591380119323699</c:v>
                </c:pt>
                <c:pt idx="4374">
                  <c:v>2.8591558933258101</c:v>
                </c:pt>
                <c:pt idx="4375">
                  <c:v>2.8591670989990199</c:v>
                </c:pt>
                <c:pt idx="4376">
                  <c:v>2.8591659069061302</c:v>
                </c:pt>
                <c:pt idx="4377">
                  <c:v>2.8591539859771702</c:v>
                </c:pt>
                <c:pt idx="4378">
                  <c:v>2.8591499328613299</c:v>
                </c:pt>
                <c:pt idx="4379">
                  <c:v>2.8591461181640598</c:v>
                </c:pt>
                <c:pt idx="4380">
                  <c:v>2.85914206504822</c:v>
                </c:pt>
                <c:pt idx="4381">
                  <c:v>2.8591380119323699</c:v>
                </c:pt>
                <c:pt idx="4382">
                  <c:v>2.8591439723968501</c:v>
                </c:pt>
                <c:pt idx="4383">
                  <c:v>2.8591499328613299</c:v>
                </c:pt>
                <c:pt idx="4384">
                  <c:v>2.8591570854186998</c:v>
                </c:pt>
                <c:pt idx="4385">
                  <c:v>2.8591639995575</c:v>
                </c:pt>
                <c:pt idx="4386">
                  <c:v>2.8591771125793501</c:v>
                </c:pt>
                <c:pt idx="4387">
                  <c:v>2.8591849803924601</c:v>
                </c:pt>
                <c:pt idx="4388">
                  <c:v>2.8592050075531001</c:v>
                </c:pt>
                <c:pt idx="4389">
                  <c:v>2.8592278957366899</c:v>
                </c:pt>
                <c:pt idx="4390">
                  <c:v>2.8592469692230198</c:v>
                </c:pt>
                <c:pt idx="4391">
                  <c:v>2.8592669963836701</c:v>
                </c:pt>
                <c:pt idx="4392">
                  <c:v>2.85929608345032</c:v>
                </c:pt>
                <c:pt idx="4393">
                  <c:v>2.8593161106109601</c:v>
                </c:pt>
                <c:pt idx="4394">
                  <c:v>2.8593370914459202</c:v>
                </c:pt>
                <c:pt idx="4395">
                  <c:v>2.8593521118164098</c:v>
                </c:pt>
                <c:pt idx="4396">
                  <c:v>2.85937595367432</c:v>
                </c:pt>
                <c:pt idx="4397">
                  <c:v>2.8594009876251198</c:v>
                </c:pt>
                <c:pt idx="4398">
                  <c:v>2.85942506790161</c:v>
                </c:pt>
                <c:pt idx="4399">
                  <c:v>2.8594489097595202</c:v>
                </c:pt>
                <c:pt idx="4400">
                  <c:v>2.85947489738464</c:v>
                </c:pt>
                <c:pt idx="4401">
                  <c:v>2.8595039844512899</c:v>
                </c:pt>
                <c:pt idx="4402">
                  <c:v>2.85951805114746</c:v>
                </c:pt>
                <c:pt idx="4403">
                  <c:v>2.8595108985900901</c:v>
                </c:pt>
                <c:pt idx="4404">
                  <c:v>2.8595039844512899</c:v>
                </c:pt>
                <c:pt idx="4405">
                  <c:v>2.85949611663818</c:v>
                </c:pt>
                <c:pt idx="4406">
                  <c:v>2.8594889640808101</c:v>
                </c:pt>
                <c:pt idx="4407">
                  <c:v>2.8594820499420202</c:v>
                </c:pt>
                <c:pt idx="4408">
                  <c:v>2.85947608947754</c:v>
                </c:pt>
                <c:pt idx="4409">
                  <c:v>2.85946893692017</c:v>
                </c:pt>
                <c:pt idx="4410">
                  <c:v>2.8594660758972199</c:v>
                </c:pt>
                <c:pt idx="4411">
                  <c:v>2.85947489738464</c:v>
                </c:pt>
                <c:pt idx="4412">
                  <c:v>2.8594830036163299</c:v>
                </c:pt>
                <c:pt idx="4413">
                  <c:v>2.8594889640808101</c:v>
                </c:pt>
                <c:pt idx="4414">
                  <c:v>2.8594949245452899</c:v>
                </c:pt>
                <c:pt idx="4415">
                  <c:v>2.8595008850097701</c:v>
                </c:pt>
                <c:pt idx="4416">
                  <c:v>2.8595130443572998</c:v>
                </c:pt>
                <c:pt idx="4417">
                  <c:v>2.8595170974731401</c:v>
                </c:pt>
                <c:pt idx="4418">
                  <c:v>2.8595221042633101</c:v>
                </c:pt>
                <c:pt idx="4419">
                  <c:v>2.8595750331878702</c:v>
                </c:pt>
                <c:pt idx="4420">
                  <c:v>2.8596889972686799</c:v>
                </c:pt>
                <c:pt idx="4421">
                  <c:v>2.8598039150238002</c:v>
                </c:pt>
                <c:pt idx="4422">
                  <c:v>2.8599200248718302</c:v>
                </c:pt>
                <c:pt idx="4423">
                  <c:v>2.8600320816039999</c:v>
                </c:pt>
                <c:pt idx="4424">
                  <c:v>2.8600931167602499</c:v>
                </c:pt>
                <c:pt idx="4425">
                  <c:v>2.8600881099700901</c:v>
                </c:pt>
                <c:pt idx="4426">
                  <c:v>2.8600339889526398</c:v>
                </c:pt>
                <c:pt idx="4427">
                  <c:v>2.8599429130554199</c:v>
                </c:pt>
                <c:pt idx="4428">
                  <c:v>2.8598079681396502</c:v>
                </c:pt>
                <c:pt idx="4429">
                  <c:v>2.85963106155396</c:v>
                </c:pt>
                <c:pt idx="4430">
                  <c:v>2.8594551086425799</c:v>
                </c:pt>
                <c:pt idx="4431">
                  <c:v>2.85928606987</c:v>
                </c:pt>
                <c:pt idx="4432">
                  <c:v>2.8591260910034202</c:v>
                </c:pt>
                <c:pt idx="4433">
                  <c:v>2.8589670658111599</c:v>
                </c:pt>
                <c:pt idx="4434">
                  <c:v>2.85882592201233</c:v>
                </c:pt>
                <c:pt idx="4435">
                  <c:v>2.8586990833282502</c:v>
                </c:pt>
                <c:pt idx="4436">
                  <c:v>2.8585760593414302</c:v>
                </c:pt>
                <c:pt idx="4437">
                  <c:v>2.85845994949341</c:v>
                </c:pt>
                <c:pt idx="4438">
                  <c:v>2.8583509922027601</c:v>
                </c:pt>
                <c:pt idx="4439">
                  <c:v>2.8582420349121098</c:v>
                </c:pt>
                <c:pt idx="4440">
                  <c:v>2.8581390380859402</c:v>
                </c:pt>
                <c:pt idx="4441">
                  <c:v>2.8580379486084002</c:v>
                </c:pt>
                <c:pt idx="4442">
                  <c:v>2.8579359054565399</c:v>
                </c:pt>
                <c:pt idx="4443">
                  <c:v>2.8578341007232702</c:v>
                </c:pt>
                <c:pt idx="4444">
                  <c:v>2.8577320575714098</c:v>
                </c:pt>
                <c:pt idx="4445">
                  <c:v>2.8575921058654798</c:v>
                </c:pt>
                <c:pt idx="4446">
                  <c:v>2.8574070930481001</c:v>
                </c:pt>
                <c:pt idx="4447">
                  <c:v>2.8571970462799099</c:v>
                </c:pt>
                <c:pt idx="4448">
                  <c:v>2.8569760322570801</c:v>
                </c:pt>
                <c:pt idx="4449">
                  <c:v>2.8567559719085698</c:v>
                </c:pt>
                <c:pt idx="4450">
                  <c:v>2.8565840721130402</c:v>
                </c:pt>
                <c:pt idx="4451">
                  <c:v>2.8564529418945299</c:v>
                </c:pt>
                <c:pt idx="4452">
                  <c:v>2.85636210441589</c:v>
                </c:pt>
                <c:pt idx="4453">
                  <c:v>2.8563070297241202</c:v>
                </c:pt>
                <c:pt idx="4454">
                  <c:v>2.8562979698181201</c:v>
                </c:pt>
                <c:pt idx="4455">
                  <c:v>2.8563489913940399</c:v>
                </c:pt>
                <c:pt idx="4456">
                  <c:v>2.85642409324646</c:v>
                </c:pt>
                <c:pt idx="4457">
                  <c:v>2.85650610923767</c:v>
                </c:pt>
                <c:pt idx="4458">
                  <c:v>2.8565878868103001</c:v>
                </c:pt>
                <c:pt idx="4459">
                  <c:v>2.85665702819824</c:v>
                </c:pt>
                <c:pt idx="4460">
                  <c:v>2.8567140102386501</c:v>
                </c:pt>
                <c:pt idx="4461">
                  <c:v>2.85676097869873</c:v>
                </c:pt>
                <c:pt idx="4462">
                  <c:v>2.85678911209106</c:v>
                </c:pt>
                <c:pt idx="4463">
                  <c:v>2.8567690849304199</c:v>
                </c:pt>
                <c:pt idx="4464">
                  <c:v>2.8567230701446502</c:v>
                </c:pt>
                <c:pt idx="4465">
                  <c:v>2.8566548824310298</c:v>
                </c:pt>
                <c:pt idx="4466">
                  <c:v>2.8565490245819101</c:v>
                </c:pt>
                <c:pt idx="4467">
                  <c:v>2.8564400672912602</c:v>
                </c:pt>
                <c:pt idx="4468">
                  <c:v>2.8563320636749299</c:v>
                </c:pt>
                <c:pt idx="4469">
                  <c:v>2.85622310638428</c:v>
                </c:pt>
                <c:pt idx="4470">
                  <c:v>2.8561151027679399</c:v>
                </c:pt>
                <c:pt idx="4471">
                  <c:v>2.8560059070587198</c:v>
                </c:pt>
                <c:pt idx="4472">
                  <c:v>2.8558979034423801</c:v>
                </c:pt>
                <c:pt idx="4473">
                  <c:v>2.8557889461517298</c:v>
                </c:pt>
                <c:pt idx="4474">
                  <c:v>2.8557040691375701</c:v>
                </c:pt>
                <c:pt idx="4475">
                  <c:v>2.8556261062622101</c:v>
                </c:pt>
                <c:pt idx="4476">
                  <c:v>2.8555479049682599</c:v>
                </c:pt>
                <c:pt idx="4477">
                  <c:v>2.8554871082305899</c:v>
                </c:pt>
                <c:pt idx="4478">
                  <c:v>2.8554599285125701</c:v>
                </c:pt>
                <c:pt idx="4479">
                  <c:v>2.8554420471191402</c:v>
                </c:pt>
                <c:pt idx="4480">
                  <c:v>2.8554239273071298</c:v>
                </c:pt>
                <c:pt idx="4481">
                  <c:v>2.85540699958801</c:v>
                </c:pt>
                <c:pt idx="4482">
                  <c:v>2.8553891181945801</c:v>
                </c:pt>
                <c:pt idx="4483">
                  <c:v>2.8553709983825701</c:v>
                </c:pt>
                <c:pt idx="4484">
                  <c:v>2.8553509712219198</c:v>
                </c:pt>
                <c:pt idx="4485">
                  <c:v>2.85536789894104</c:v>
                </c:pt>
                <c:pt idx="4486">
                  <c:v>2.8554139137268102</c:v>
                </c:pt>
                <c:pt idx="4487">
                  <c:v>2.8554608821868901</c:v>
                </c:pt>
                <c:pt idx="4488">
                  <c:v>2.8555068969726598</c:v>
                </c:pt>
                <c:pt idx="4489">
                  <c:v>2.85555100440979</c:v>
                </c:pt>
                <c:pt idx="4490">
                  <c:v>2.8555989265441899</c:v>
                </c:pt>
                <c:pt idx="4491">
                  <c:v>2.8556470870971702</c:v>
                </c:pt>
                <c:pt idx="4492">
                  <c:v>2.85569500923157</c:v>
                </c:pt>
                <c:pt idx="4493">
                  <c:v>2.8557419776916499</c:v>
                </c:pt>
                <c:pt idx="4494">
                  <c:v>2.8557898998260498</c:v>
                </c:pt>
                <c:pt idx="4495">
                  <c:v>2.8558158874511701</c:v>
                </c:pt>
                <c:pt idx="4496">
                  <c:v>2.8558011054992698</c:v>
                </c:pt>
                <c:pt idx="4497">
                  <c:v>2.8557550907135001</c:v>
                </c:pt>
                <c:pt idx="4498">
                  <c:v>2.8556990623474099</c:v>
                </c:pt>
                <c:pt idx="4499">
                  <c:v>2.8556380271911599</c:v>
                </c:pt>
                <c:pt idx="4500">
                  <c:v>2.8555209636688201</c:v>
                </c:pt>
                <c:pt idx="4501">
                  <c:v>2.8553628921508798</c:v>
                </c:pt>
                <c:pt idx="4502">
                  <c:v>2.8552041053771999</c:v>
                </c:pt>
                <c:pt idx="4503">
                  <c:v>2.8550620079040501</c:v>
                </c:pt>
                <c:pt idx="4504">
                  <c:v>2.85492610931396</c:v>
                </c:pt>
                <c:pt idx="4505">
                  <c:v>2.8547899723053001</c:v>
                </c:pt>
                <c:pt idx="4506">
                  <c:v>2.8546679019928001</c:v>
                </c:pt>
                <c:pt idx="4507">
                  <c:v>2.8545989990234402</c:v>
                </c:pt>
                <c:pt idx="4508">
                  <c:v>2.85456490516663</c:v>
                </c:pt>
                <c:pt idx="4509">
                  <c:v>2.8545670509338401</c:v>
                </c:pt>
                <c:pt idx="4510">
                  <c:v>2.8546159267425502</c:v>
                </c:pt>
                <c:pt idx="4511">
                  <c:v>2.85466504096985</c:v>
                </c:pt>
                <c:pt idx="4512">
                  <c:v>2.8547410964965798</c:v>
                </c:pt>
                <c:pt idx="4513">
                  <c:v>2.8548569679260298</c:v>
                </c:pt>
                <c:pt idx="4514">
                  <c:v>2.8549740314483598</c:v>
                </c:pt>
                <c:pt idx="4515">
                  <c:v>2.85505890846252</c:v>
                </c:pt>
                <c:pt idx="4516">
                  <c:v>2.8551120758056601</c:v>
                </c:pt>
                <c:pt idx="4517">
                  <c:v>2.8551230430603001</c:v>
                </c:pt>
                <c:pt idx="4518">
                  <c:v>2.8550961017608598</c:v>
                </c:pt>
                <c:pt idx="4519">
                  <c:v>2.8550679683685298</c:v>
                </c:pt>
                <c:pt idx="4520">
                  <c:v>2.85504102706909</c:v>
                </c:pt>
                <c:pt idx="4521">
                  <c:v>2.8550140857696502</c:v>
                </c:pt>
                <c:pt idx="4522">
                  <c:v>2.8549869060516402</c:v>
                </c:pt>
                <c:pt idx="4523">
                  <c:v>2.85495901107788</c:v>
                </c:pt>
                <c:pt idx="4524">
                  <c:v>2.8549320697784402</c:v>
                </c:pt>
                <c:pt idx="4525">
                  <c:v>2.8549048900604199</c:v>
                </c:pt>
                <c:pt idx="4526">
                  <c:v>2.8548779487609899</c:v>
                </c:pt>
                <c:pt idx="4527">
                  <c:v>2.8548510074615501</c:v>
                </c:pt>
                <c:pt idx="4528">
                  <c:v>2.8548240661621098</c:v>
                </c:pt>
                <c:pt idx="4529">
                  <c:v>2.85479688644409</c:v>
                </c:pt>
                <c:pt idx="4530">
                  <c:v>2.8547699451446502</c:v>
                </c:pt>
                <c:pt idx="4531">
                  <c:v>2.85474300384521</c:v>
                </c:pt>
                <c:pt idx="4532">
                  <c:v>2.8547170162200901</c:v>
                </c:pt>
                <c:pt idx="4533">
                  <c:v>2.8546910285949698</c:v>
                </c:pt>
                <c:pt idx="4534">
                  <c:v>2.8546659946441699</c:v>
                </c:pt>
                <c:pt idx="4535">
                  <c:v>2.8546400070190399</c:v>
                </c:pt>
                <c:pt idx="4536">
                  <c:v>2.85461401939392</c:v>
                </c:pt>
                <c:pt idx="4537">
                  <c:v>2.8545880317688002</c:v>
                </c:pt>
                <c:pt idx="4538">
                  <c:v>2.8545629978179901</c:v>
                </c:pt>
                <c:pt idx="4539">
                  <c:v>2.8545370101928702</c:v>
                </c:pt>
                <c:pt idx="4540">
                  <c:v>2.8545110225677499</c:v>
                </c:pt>
                <c:pt idx="4541">
                  <c:v>2.8544859886169398</c:v>
                </c:pt>
                <c:pt idx="4542">
                  <c:v>2.85446000099182</c:v>
                </c:pt>
                <c:pt idx="4543">
                  <c:v>2.8544340133667001</c:v>
                </c:pt>
                <c:pt idx="4544">
                  <c:v>2.85440897941589</c:v>
                </c:pt>
                <c:pt idx="4545">
                  <c:v>2.8543760776519802</c:v>
                </c:pt>
                <c:pt idx="4546">
                  <c:v>2.8543279170989999</c:v>
                </c:pt>
                <c:pt idx="4547">
                  <c:v>2.8542799949646001</c:v>
                </c:pt>
                <c:pt idx="4548">
                  <c:v>2.8542180061340301</c:v>
                </c:pt>
                <c:pt idx="4549">
                  <c:v>2.8541429042816202</c:v>
                </c:pt>
                <c:pt idx="4550">
                  <c:v>2.8540680408477801</c:v>
                </c:pt>
                <c:pt idx="4551">
                  <c:v>2.8539700508117698</c:v>
                </c:pt>
                <c:pt idx="4552">
                  <c:v>2.8538479804992698</c:v>
                </c:pt>
                <c:pt idx="4553">
                  <c:v>2.85372710227966</c:v>
                </c:pt>
                <c:pt idx="4554">
                  <c:v>2.8535890579223602</c:v>
                </c:pt>
                <c:pt idx="4555">
                  <c:v>2.8534369468689</c:v>
                </c:pt>
                <c:pt idx="4556">
                  <c:v>2.8532860279083301</c:v>
                </c:pt>
                <c:pt idx="4557">
                  <c:v>2.8531339168548602</c:v>
                </c:pt>
                <c:pt idx="4558">
                  <c:v>2.8529829978942902</c:v>
                </c:pt>
                <c:pt idx="4559">
                  <c:v>2.8528308868408199</c:v>
                </c:pt>
                <c:pt idx="4560">
                  <c:v>2.8526799678802499</c:v>
                </c:pt>
                <c:pt idx="4561">
                  <c:v>2.85252809524536</c:v>
                </c:pt>
                <c:pt idx="4562">
                  <c:v>2.85237693786621</c:v>
                </c:pt>
                <c:pt idx="4563">
                  <c:v>2.8522210121154798</c:v>
                </c:pt>
                <c:pt idx="4564">
                  <c:v>2.85206198692322</c:v>
                </c:pt>
                <c:pt idx="4565">
                  <c:v>2.8519029617309601</c:v>
                </c:pt>
                <c:pt idx="4566">
                  <c:v>2.85174489021301</c:v>
                </c:pt>
                <c:pt idx="4567">
                  <c:v>2.8515861034393302</c:v>
                </c:pt>
                <c:pt idx="4568">
                  <c:v>2.8514270782470699</c:v>
                </c:pt>
                <c:pt idx="4569">
                  <c:v>2.8512699604034402</c:v>
                </c:pt>
                <c:pt idx="4570">
                  <c:v>2.85111403465271</c:v>
                </c:pt>
                <c:pt idx="4571">
                  <c:v>2.8509590625762899</c:v>
                </c:pt>
                <c:pt idx="4572">
                  <c:v>2.8508028984069802</c:v>
                </c:pt>
                <c:pt idx="4573">
                  <c:v>2.85064792633057</c:v>
                </c:pt>
                <c:pt idx="4574">
                  <c:v>2.85049200057983</c:v>
                </c:pt>
                <c:pt idx="4575">
                  <c:v>2.85035300254822</c:v>
                </c:pt>
                <c:pt idx="4576">
                  <c:v>2.8502221107482901</c:v>
                </c:pt>
                <c:pt idx="4577">
                  <c:v>2.85009098052979</c:v>
                </c:pt>
                <c:pt idx="4578">
                  <c:v>2.84996390342712</c:v>
                </c:pt>
                <c:pt idx="4579">
                  <c:v>2.8498508930206299</c:v>
                </c:pt>
                <c:pt idx="4580">
                  <c:v>2.8497369289398198</c:v>
                </c:pt>
                <c:pt idx="4581">
                  <c:v>2.8496780395507799</c:v>
                </c:pt>
                <c:pt idx="4582">
                  <c:v>2.8496689796447798</c:v>
                </c:pt>
                <c:pt idx="4583">
                  <c:v>2.8496611118316602</c:v>
                </c:pt>
                <c:pt idx="4584">
                  <c:v>2.8496520519256601</c:v>
                </c:pt>
                <c:pt idx="4585">
                  <c:v>2.8496429920196502</c:v>
                </c:pt>
                <c:pt idx="4586">
                  <c:v>2.8495759963989298</c:v>
                </c:pt>
                <c:pt idx="4587">
                  <c:v>2.8494598865509002</c:v>
                </c:pt>
                <c:pt idx="4588">
                  <c:v>2.8493449687957799</c:v>
                </c:pt>
                <c:pt idx="4589">
                  <c:v>2.8492290973663299</c:v>
                </c:pt>
                <c:pt idx="4590">
                  <c:v>2.84913206100464</c:v>
                </c:pt>
                <c:pt idx="4591">
                  <c:v>2.8490419387817401</c:v>
                </c:pt>
                <c:pt idx="4592">
                  <c:v>2.8489520549774201</c:v>
                </c:pt>
                <c:pt idx="4593">
                  <c:v>2.8488609790802002</c:v>
                </c:pt>
                <c:pt idx="4594">
                  <c:v>2.8487820625305198</c:v>
                </c:pt>
                <c:pt idx="4595">
                  <c:v>2.8487179279327401</c:v>
                </c:pt>
                <c:pt idx="4596">
                  <c:v>2.84865403175354</c:v>
                </c:pt>
                <c:pt idx="4597">
                  <c:v>2.8485898971557599</c:v>
                </c:pt>
                <c:pt idx="4598">
                  <c:v>2.8485260009765598</c:v>
                </c:pt>
                <c:pt idx="4599">
                  <c:v>2.8484621047973602</c:v>
                </c:pt>
                <c:pt idx="4600">
                  <c:v>2.8484020233154301</c:v>
                </c:pt>
                <c:pt idx="4601">
                  <c:v>2.8483419418335001</c:v>
                </c:pt>
                <c:pt idx="4602">
                  <c:v>2.8482820987701398</c:v>
                </c:pt>
                <c:pt idx="4603">
                  <c:v>2.8482210636138898</c:v>
                </c:pt>
                <c:pt idx="4604">
                  <c:v>2.8481500148773198</c:v>
                </c:pt>
                <c:pt idx="4605">
                  <c:v>2.8480811119079599</c:v>
                </c:pt>
                <c:pt idx="4606">
                  <c:v>2.84801197052002</c:v>
                </c:pt>
                <c:pt idx="4607">
                  <c:v>2.8479421138763401</c:v>
                </c:pt>
                <c:pt idx="4608">
                  <c:v>2.84787201881409</c:v>
                </c:pt>
                <c:pt idx="4609">
                  <c:v>2.8478019237518302</c:v>
                </c:pt>
                <c:pt idx="4610">
                  <c:v>2.8477380275726301</c:v>
                </c:pt>
                <c:pt idx="4611">
                  <c:v>2.8476750850677499</c:v>
                </c:pt>
                <c:pt idx="4612">
                  <c:v>2.8476109504699698</c:v>
                </c:pt>
                <c:pt idx="4613">
                  <c:v>2.8475480079650901</c:v>
                </c:pt>
                <c:pt idx="4614">
                  <c:v>2.84748411178589</c:v>
                </c:pt>
                <c:pt idx="4615">
                  <c:v>2.8474190235137899</c:v>
                </c:pt>
                <c:pt idx="4616">
                  <c:v>2.8473589420318599</c:v>
                </c:pt>
                <c:pt idx="4617">
                  <c:v>2.84730005264282</c:v>
                </c:pt>
                <c:pt idx="4618">
                  <c:v>2.84723997116089</c:v>
                </c:pt>
                <c:pt idx="4619">
                  <c:v>2.84717988967896</c:v>
                </c:pt>
                <c:pt idx="4620">
                  <c:v>2.8471200466156001</c:v>
                </c:pt>
                <c:pt idx="4621">
                  <c:v>2.8470630645752002</c:v>
                </c:pt>
                <c:pt idx="4622">
                  <c:v>2.84700608253479</c:v>
                </c:pt>
                <c:pt idx="4623">
                  <c:v>2.8469479084014901</c:v>
                </c:pt>
                <c:pt idx="4624">
                  <c:v>2.84689092636108</c:v>
                </c:pt>
                <c:pt idx="4625">
                  <c:v>2.84683394432068</c:v>
                </c:pt>
                <c:pt idx="4626">
                  <c:v>2.8467769622802699</c:v>
                </c:pt>
                <c:pt idx="4627">
                  <c:v>2.8467109203338601</c:v>
                </c:pt>
                <c:pt idx="4628">
                  <c:v>2.8466370105743399</c:v>
                </c:pt>
                <c:pt idx="4629">
                  <c:v>2.8465669155120898</c:v>
                </c:pt>
                <c:pt idx="4630">
                  <c:v>2.8464989662170401</c:v>
                </c:pt>
                <c:pt idx="4631">
                  <c:v>2.8464300632476802</c:v>
                </c:pt>
                <c:pt idx="4632">
                  <c:v>2.8463609218597399</c:v>
                </c:pt>
                <c:pt idx="4633">
                  <c:v>2.84629201889038</c:v>
                </c:pt>
                <c:pt idx="4634">
                  <c:v>2.8462231159210201</c:v>
                </c:pt>
                <c:pt idx="4635">
                  <c:v>2.8461470603942902</c:v>
                </c:pt>
                <c:pt idx="4636">
                  <c:v>2.8460640907287602</c:v>
                </c:pt>
                <c:pt idx="4637">
                  <c:v>2.8459808826446502</c:v>
                </c:pt>
                <c:pt idx="4638">
                  <c:v>2.84589791297913</c:v>
                </c:pt>
                <c:pt idx="4639">
                  <c:v>2.8458158969879102</c:v>
                </c:pt>
                <c:pt idx="4640">
                  <c:v>2.8457329273223899</c:v>
                </c:pt>
                <c:pt idx="4641">
                  <c:v>2.8456480503082302</c:v>
                </c:pt>
                <c:pt idx="4642">
                  <c:v>2.8455610275268599</c:v>
                </c:pt>
                <c:pt idx="4643">
                  <c:v>2.8454730510711701</c:v>
                </c:pt>
                <c:pt idx="4644">
                  <c:v>2.8453850746154798</c:v>
                </c:pt>
                <c:pt idx="4645">
                  <c:v>2.84529805183411</c:v>
                </c:pt>
                <c:pt idx="4646">
                  <c:v>2.8452100753784202</c:v>
                </c:pt>
                <c:pt idx="4647">
                  <c:v>2.8451220989227299</c:v>
                </c:pt>
                <c:pt idx="4648">
                  <c:v>2.84505295753479</c:v>
                </c:pt>
                <c:pt idx="4649">
                  <c:v>2.8449978828430198</c:v>
                </c:pt>
                <c:pt idx="4650">
                  <c:v>2.8449430465698198</c:v>
                </c:pt>
                <c:pt idx="4651">
                  <c:v>2.8448889255523699</c:v>
                </c:pt>
                <c:pt idx="4652">
                  <c:v>2.84483098983765</c:v>
                </c:pt>
                <c:pt idx="4653">
                  <c:v>2.8447740077972399</c:v>
                </c:pt>
                <c:pt idx="4654">
                  <c:v>2.8447170257568399</c:v>
                </c:pt>
                <c:pt idx="4655">
                  <c:v>2.8446600437164302</c:v>
                </c:pt>
                <c:pt idx="4656">
                  <c:v>2.8446030616760298</c:v>
                </c:pt>
                <c:pt idx="4657">
                  <c:v>2.8445138931274401</c:v>
                </c:pt>
                <c:pt idx="4658">
                  <c:v>2.8443899154663099</c:v>
                </c:pt>
                <c:pt idx="4659">
                  <c:v>2.8442659378051798</c:v>
                </c:pt>
                <c:pt idx="4660">
                  <c:v>2.8440859317779501</c:v>
                </c:pt>
                <c:pt idx="4661">
                  <c:v>2.8438479900360099</c:v>
                </c:pt>
                <c:pt idx="4662">
                  <c:v>2.84361004829407</c:v>
                </c:pt>
                <c:pt idx="4663">
                  <c:v>2.84337210655212</c:v>
                </c:pt>
                <c:pt idx="4664">
                  <c:v>2.8432049751281698</c:v>
                </c:pt>
                <c:pt idx="4665">
                  <c:v>2.84309601783752</c:v>
                </c:pt>
                <c:pt idx="4666">
                  <c:v>2.8430039882659899</c:v>
                </c:pt>
                <c:pt idx="4667">
                  <c:v>2.8429520130157502</c:v>
                </c:pt>
                <c:pt idx="4668">
                  <c:v>2.8429520130157502</c:v>
                </c:pt>
                <c:pt idx="4669">
                  <c:v>2.8429989814758301</c:v>
                </c:pt>
                <c:pt idx="4670">
                  <c:v>2.84307193756104</c:v>
                </c:pt>
                <c:pt idx="4671">
                  <c:v>2.8431649208068799</c:v>
                </c:pt>
                <c:pt idx="4672">
                  <c:v>2.8432569503784202</c:v>
                </c:pt>
                <c:pt idx="4673">
                  <c:v>2.8433270454406698</c:v>
                </c:pt>
                <c:pt idx="4674">
                  <c:v>2.84337306022644</c:v>
                </c:pt>
                <c:pt idx="4675">
                  <c:v>2.8433680534362802</c:v>
                </c:pt>
                <c:pt idx="4676">
                  <c:v>2.8433270454406698</c:v>
                </c:pt>
                <c:pt idx="4677">
                  <c:v>2.8432629108428999</c:v>
                </c:pt>
                <c:pt idx="4678">
                  <c:v>2.8431708812713601</c:v>
                </c:pt>
                <c:pt idx="4679">
                  <c:v>2.84307909011841</c:v>
                </c:pt>
                <c:pt idx="4680">
                  <c:v>2.8429870605468701</c:v>
                </c:pt>
                <c:pt idx="4681">
                  <c:v>2.84289503097534</c:v>
                </c:pt>
                <c:pt idx="4682">
                  <c:v>2.8428030014038099</c:v>
                </c:pt>
                <c:pt idx="4683">
                  <c:v>2.8427109718322798</c:v>
                </c:pt>
                <c:pt idx="4684">
                  <c:v>2.8426280021667498</c:v>
                </c:pt>
                <c:pt idx="4685">
                  <c:v>2.8425500392913801</c:v>
                </c:pt>
                <c:pt idx="4686">
                  <c:v>2.8424708843231201</c:v>
                </c:pt>
                <c:pt idx="4687">
                  <c:v>2.8423919677734402</c:v>
                </c:pt>
                <c:pt idx="4688">
                  <c:v>2.84231400489807</c:v>
                </c:pt>
                <c:pt idx="4689">
                  <c:v>2.84223508834839</c:v>
                </c:pt>
                <c:pt idx="4690">
                  <c:v>2.8421440124511701</c:v>
                </c:pt>
                <c:pt idx="4691">
                  <c:v>2.8420488834381099</c:v>
                </c:pt>
                <c:pt idx="4692">
                  <c:v>2.8419539928436302</c:v>
                </c:pt>
                <c:pt idx="4693">
                  <c:v>2.8418591022491499</c:v>
                </c:pt>
                <c:pt idx="4694">
                  <c:v>2.8417649269103999</c:v>
                </c:pt>
                <c:pt idx="4695">
                  <c:v>2.8416700363159202</c:v>
                </c:pt>
                <c:pt idx="4696">
                  <c:v>2.84157490730286</c:v>
                </c:pt>
                <c:pt idx="4697">
                  <c:v>2.84148001670837</c:v>
                </c:pt>
                <c:pt idx="4698">
                  <c:v>2.8413860797882098</c:v>
                </c:pt>
                <c:pt idx="4699">
                  <c:v>2.84129095077515</c:v>
                </c:pt>
                <c:pt idx="4700">
                  <c:v>2.8411960601806601</c:v>
                </c:pt>
                <c:pt idx="4701">
                  <c:v>2.8411018848419198</c:v>
                </c:pt>
                <c:pt idx="4702">
                  <c:v>2.8410069942474401</c:v>
                </c:pt>
                <c:pt idx="4703">
                  <c:v>2.8409121036529501</c:v>
                </c:pt>
                <c:pt idx="4704">
                  <c:v>2.8408179283142099</c:v>
                </c:pt>
                <c:pt idx="4705">
                  <c:v>2.8407230377197301</c:v>
                </c:pt>
                <c:pt idx="4706">
                  <c:v>2.8406279087066602</c:v>
                </c:pt>
                <c:pt idx="4707">
                  <c:v>2.8405339717864999</c:v>
                </c:pt>
                <c:pt idx="4708">
                  <c:v>2.8404390811920202</c:v>
                </c:pt>
                <c:pt idx="4709">
                  <c:v>2.8403449058532702</c:v>
                </c:pt>
                <c:pt idx="4710">
                  <c:v>2.84025001525879</c:v>
                </c:pt>
                <c:pt idx="4711">
                  <c:v>2.8401548862457302</c:v>
                </c:pt>
                <c:pt idx="4712">
                  <c:v>2.8400609493255602</c:v>
                </c:pt>
                <c:pt idx="4713">
                  <c:v>2.83996605873108</c:v>
                </c:pt>
                <c:pt idx="4714">
                  <c:v>2.83987188339233</c:v>
                </c:pt>
                <c:pt idx="4715">
                  <c:v>2.8397769927978498</c:v>
                </c:pt>
                <c:pt idx="4716">
                  <c:v>2.83968305587769</c:v>
                </c:pt>
                <c:pt idx="4717">
                  <c:v>2.83958792686462</c:v>
                </c:pt>
                <c:pt idx="4718">
                  <c:v>2.8394930362701398</c:v>
                </c:pt>
                <c:pt idx="4719">
                  <c:v>2.83939909934998</c:v>
                </c:pt>
                <c:pt idx="4720">
                  <c:v>2.8393039703369101</c:v>
                </c:pt>
                <c:pt idx="4721">
                  <c:v>2.8392100334167498</c:v>
                </c:pt>
                <c:pt idx="4722">
                  <c:v>2.8391149044036901</c:v>
                </c:pt>
                <c:pt idx="4723">
                  <c:v>2.8390209674835201</c:v>
                </c:pt>
                <c:pt idx="4724">
                  <c:v>2.8389270305633501</c:v>
                </c:pt>
                <c:pt idx="4725">
                  <c:v>2.8388319015502899</c:v>
                </c:pt>
                <c:pt idx="4726">
                  <c:v>2.8387379646301301</c:v>
                </c:pt>
                <c:pt idx="4727">
                  <c:v>2.8386430740356401</c:v>
                </c:pt>
                <c:pt idx="4728">
                  <c:v>2.8385488986968999</c:v>
                </c:pt>
                <c:pt idx="4729">
                  <c:v>2.8384540081024201</c:v>
                </c:pt>
                <c:pt idx="4730">
                  <c:v>2.8383600711822501</c:v>
                </c:pt>
                <c:pt idx="4731">
                  <c:v>2.8382649421691899</c:v>
                </c:pt>
                <c:pt idx="4732">
                  <c:v>2.8381710052490199</c:v>
                </c:pt>
                <c:pt idx="4733">
                  <c:v>2.8380761146545401</c:v>
                </c:pt>
                <c:pt idx="4734">
                  <c:v>2.8380069732665998</c:v>
                </c:pt>
                <c:pt idx="4735">
                  <c:v>2.8379549980163601</c:v>
                </c:pt>
                <c:pt idx="4736">
                  <c:v>2.8379030227661102</c:v>
                </c:pt>
                <c:pt idx="4737">
                  <c:v>2.83785104751587</c:v>
                </c:pt>
                <c:pt idx="4738">
                  <c:v>2.8377990722656201</c:v>
                </c:pt>
                <c:pt idx="4739">
                  <c:v>2.8377439975738499</c:v>
                </c:pt>
                <c:pt idx="4740">
                  <c:v>2.8376870155334499</c:v>
                </c:pt>
                <c:pt idx="4741">
                  <c:v>2.8376309871673602</c:v>
                </c:pt>
                <c:pt idx="4742">
                  <c:v>2.83757400512695</c:v>
                </c:pt>
                <c:pt idx="4743">
                  <c:v>2.83751392364502</c:v>
                </c:pt>
                <c:pt idx="4744">
                  <c:v>2.8374559879303001</c:v>
                </c:pt>
                <c:pt idx="4745">
                  <c:v>2.8373970985412602</c:v>
                </c:pt>
                <c:pt idx="4746">
                  <c:v>2.8373389244079599</c:v>
                </c:pt>
                <c:pt idx="4747">
                  <c:v>2.83728003501892</c:v>
                </c:pt>
                <c:pt idx="4748">
                  <c:v>2.8372220993042001</c:v>
                </c:pt>
                <c:pt idx="4749">
                  <c:v>2.8371629714965798</c:v>
                </c:pt>
                <c:pt idx="4750">
                  <c:v>2.8371050357818599</c:v>
                </c:pt>
                <c:pt idx="4751">
                  <c:v>2.8370459079742401</c:v>
                </c:pt>
                <c:pt idx="4752">
                  <c:v>2.8369829654693599</c:v>
                </c:pt>
                <c:pt idx="4753">
                  <c:v>2.8369159698486301</c:v>
                </c:pt>
                <c:pt idx="4754">
                  <c:v>2.8368480205535902</c:v>
                </c:pt>
                <c:pt idx="4755">
                  <c:v>2.83678102493286</c:v>
                </c:pt>
                <c:pt idx="4756">
                  <c:v>2.83671307563782</c:v>
                </c:pt>
                <c:pt idx="4757">
                  <c:v>2.8366460800170898</c:v>
                </c:pt>
                <c:pt idx="4758">
                  <c:v>2.8365790843963601</c:v>
                </c:pt>
                <c:pt idx="4759">
                  <c:v>2.8365170955657999</c:v>
                </c:pt>
                <c:pt idx="4760">
                  <c:v>2.8364620208740199</c:v>
                </c:pt>
                <c:pt idx="4761">
                  <c:v>2.83640789985657</c:v>
                </c:pt>
                <c:pt idx="4762">
                  <c:v>2.83635401725769</c:v>
                </c:pt>
                <c:pt idx="4763">
                  <c:v>2.8363060951232901</c:v>
                </c:pt>
                <c:pt idx="4764">
                  <c:v>2.8362619876861599</c:v>
                </c:pt>
                <c:pt idx="4765">
                  <c:v>2.8362190723419198</c:v>
                </c:pt>
                <c:pt idx="4766">
                  <c:v>2.83617496490479</c:v>
                </c:pt>
                <c:pt idx="4767">
                  <c:v>2.83613204956055</c:v>
                </c:pt>
                <c:pt idx="4768">
                  <c:v>2.83608794212341</c:v>
                </c:pt>
                <c:pt idx="4769">
                  <c:v>2.8360459804534899</c:v>
                </c:pt>
                <c:pt idx="4770">
                  <c:v>2.8360040187835698</c:v>
                </c:pt>
                <c:pt idx="4771">
                  <c:v>2.8359630107879599</c:v>
                </c:pt>
                <c:pt idx="4772">
                  <c:v>2.8359210491180402</c:v>
                </c:pt>
                <c:pt idx="4773">
                  <c:v>2.8358790874481201</c:v>
                </c:pt>
                <c:pt idx="4774">
                  <c:v>2.83583688735962</c:v>
                </c:pt>
                <c:pt idx="4775">
                  <c:v>2.8357949256896999</c:v>
                </c:pt>
                <c:pt idx="4776">
                  <c:v>2.83575391769409</c:v>
                </c:pt>
                <c:pt idx="4777">
                  <c:v>2.8357119560241699</c:v>
                </c:pt>
                <c:pt idx="4778">
                  <c:v>2.8356699943542498</c:v>
                </c:pt>
                <c:pt idx="4779">
                  <c:v>2.8356289863586399</c:v>
                </c:pt>
                <c:pt idx="4780">
                  <c:v>2.8355870246887198</c:v>
                </c:pt>
                <c:pt idx="4781">
                  <c:v>2.8355450630188002</c:v>
                </c:pt>
                <c:pt idx="4782">
                  <c:v>2.8355040550231898</c:v>
                </c:pt>
                <c:pt idx="4783">
                  <c:v>2.8354620933532702</c:v>
                </c:pt>
                <c:pt idx="4784">
                  <c:v>2.8354189395904501</c:v>
                </c:pt>
                <c:pt idx="4785">
                  <c:v>2.83537697792053</c:v>
                </c:pt>
                <c:pt idx="4786">
                  <c:v>2.8353340625762899</c:v>
                </c:pt>
                <c:pt idx="4787">
                  <c:v>2.8352921009063698</c:v>
                </c:pt>
                <c:pt idx="4788">
                  <c:v>2.8352489471435498</c:v>
                </c:pt>
                <c:pt idx="4789">
                  <c:v>2.8352069854736301</c:v>
                </c:pt>
                <c:pt idx="4790">
                  <c:v>2.8351609706878702</c:v>
                </c:pt>
                <c:pt idx="4791">
                  <c:v>2.8351058959960902</c:v>
                </c:pt>
                <c:pt idx="4792">
                  <c:v>2.8350520133972199</c:v>
                </c:pt>
                <c:pt idx="4793">
                  <c:v>2.8349969387054399</c:v>
                </c:pt>
                <c:pt idx="4794">
                  <c:v>2.83494305610657</c:v>
                </c:pt>
                <c:pt idx="4795">
                  <c:v>2.83488798141479</c:v>
                </c:pt>
                <c:pt idx="4796">
                  <c:v>2.8348340988159202</c:v>
                </c:pt>
                <c:pt idx="4797">
                  <c:v>2.8347790241241499</c:v>
                </c:pt>
                <c:pt idx="4798">
                  <c:v>2.8347759246826199</c:v>
                </c:pt>
                <c:pt idx="4799">
                  <c:v>2.8348250389099099</c:v>
                </c:pt>
                <c:pt idx="4800">
                  <c:v>2.8348751068115199</c:v>
                </c:pt>
                <c:pt idx="4801">
                  <c:v>2.8349249362945601</c:v>
                </c:pt>
                <c:pt idx="4802">
                  <c:v>2.8349750041961701</c:v>
                </c:pt>
                <c:pt idx="4803">
                  <c:v>2.8350250720977801</c:v>
                </c:pt>
                <c:pt idx="4804">
                  <c:v>2.8350749015808101</c:v>
                </c:pt>
                <c:pt idx="4805">
                  <c:v>2.8351280689239502</c:v>
                </c:pt>
                <c:pt idx="4806">
                  <c:v>2.8351719379425</c:v>
                </c:pt>
                <c:pt idx="4807">
                  <c:v>2.83521699905396</c:v>
                </c:pt>
                <c:pt idx="4808">
                  <c:v>2.8352899551391602</c:v>
                </c:pt>
                <c:pt idx="4809">
                  <c:v>2.8353919982910201</c:v>
                </c:pt>
                <c:pt idx="4810">
                  <c:v>2.8354940414428702</c:v>
                </c:pt>
                <c:pt idx="4811">
                  <c:v>2.8356420993804901</c:v>
                </c:pt>
                <c:pt idx="4812">
                  <c:v>2.8358500003814702</c:v>
                </c:pt>
                <c:pt idx="4813">
                  <c:v>2.8360579013824498</c:v>
                </c:pt>
                <c:pt idx="4814">
                  <c:v>2.8362669944763201</c:v>
                </c:pt>
                <c:pt idx="4815">
                  <c:v>2.8364748954772998</c:v>
                </c:pt>
                <c:pt idx="4816">
                  <c:v>2.8366839885711701</c:v>
                </c:pt>
                <c:pt idx="4817">
                  <c:v>2.83689188957214</c:v>
                </c:pt>
                <c:pt idx="4818">
                  <c:v>2.8371028900146502</c:v>
                </c:pt>
                <c:pt idx="4819">
                  <c:v>2.8373169898986799</c:v>
                </c:pt>
                <c:pt idx="4820">
                  <c:v>2.83753108978271</c:v>
                </c:pt>
                <c:pt idx="4821">
                  <c:v>2.8377449512481698</c:v>
                </c:pt>
                <c:pt idx="4822">
                  <c:v>2.8379590511321999</c:v>
                </c:pt>
                <c:pt idx="4823">
                  <c:v>2.8381729125976598</c:v>
                </c:pt>
                <c:pt idx="4824">
                  <c:v>2.8383879661560099</c:v>
                </c:pt>
                <c:pt idx="4825">
                  <c:v>2.8385069370269802</c:v>
                </c:pt>
                <c:pt idx="4826">
                  <c:v>2.8385078907012899</c:v>
                </c:pt>
                <c:pt idx="4827">
                  <c:v>2.8384919166564901</c:v>
                </c:pt>
                <c:pt idx="4828">
                  <c:v>2.8384690284728999</c:v>
                </c:pt>
                <c:pt idx="4829">
                  <c:v>2.8384449481964098</c:v>
                </c:pt>
                <c:pt idx="4830">
                  <c:v>2.83840703964233</c:v>
                </c:pt>
                <c:pt idx="4831">
                  <c:v>2.8383600711822501</c:v>
                </c:pt>
                <c:pt idx="4832">
                  <c:v>2.8383131027221702</c:v>
                </c:pt>
                <c:pt idx="4833">
                  <c:v>2.8382630348205602</c:v>
                </c:pt>
                <c:pt idx="4834">
                  <c:v>2.83819508552551</c:v>
                </c:pt>
                <c:pt idx="4835">
                  <c:v>2.8381049633026101</c:v>
                </c:pt>
                <c:pt idx="4836">
                  <c:v>2.8379900455474898</c:v>
                </c:pt>
                <c:pt idx="4837">
                  <c:v>2.8378760814666699</c:v>
                </c:pt>
                <c:pt idx="4838">
                  <c:v>2.8376660346984899</c:v>
                </c:pt>
                <c:pt idx="4839">
                  <c:v>2.8373789787292498</c:v>
                </c:pt>
                <c:pt idx="4840">
                  <c:v>2.8371310234069802</c:v>
                </c:pt>
                <c:pt idx="4841">
                  <c:v>2.8369081020355198</c:v>
                </c:pt>
                <c:pt idx="4842">
                  <c:v>2.8366858959197998</c:v>
                </c:pt>
                <c:pt idx="4843">
                  <c:v>2.8364639282226598</c:v>
                </c:pt>
                <c:pt idx="4844">
                  <c:v>2.83626508712769</c:v>
                </c:pt>
                <c:pt idx="4845">
                  <c:v>2.8360960483550999</c:v>
                </c:pt>
                <c:pt idx="4846">
                  <c:v>2.83592700958252</c:v>
                </c:pt>
                <c:pt idx="4847">
                  <c:v>2.8358290195465101</c:v>
                </c:pt>
                <c:pt idx="4848">
                  <c:v>2.8357999324798602</c:v>
                </c:pt>
                <c:pt idx="4849">
                  <c:v>2.8357698917388898</c:v>
                </c:pt>
                <c:pt idx="4850">
                  <c:v>2.83581495285034</c:v>
                </c:pt>
                <c:pt idx="4851">
                  <c:v>2.83593702316284</c:v>
                </c:pt>
                <c:pt idx="4852">
                  <c:v>2.83605909347534</c:v>
                </c:pt>
                <c:pt idx="4853">
                  <c:v>2.83618092536926</c:v>
                </c:pt>
                <c:pt idx="4854">
                  <c:v>2.83630299568176</c:v>
                </c:pt>
                <c:pt idx="4855">
                  <c:v>2.83642506599426</c:v>
                </c:pt>
                <c:pt idx="4856">
                  <c:v>2.83654689788818</c:v>
                </c:pt>
                <c:pt idx="4857">
                  <c:v>2.836669921875</c:v>
                </c:pt>
                <c:pt idx="4858">
                  <c:v>2.8367938995361301</c:v>
                </c:pt>
                <c:pt idx="4859">
                  <c:v>2.8369059562683101</c:v>
                </c:pt>
                <c:pt idx="4860">
                  <c:v>2.8370020389556898</c:v>
                </c:pt>
                <c:pt idx="4861">
                  <c:v>2.8370940685272199</c:v>
                </c:pt>
                <c:pt idx="4862">
                  <c:v>2.8371930122375502</c:v>
                </c:pt>
                <c:pt idx="4863">
                  <c:v>2.83729195594788</c:v>
                </c:pt>
                <c:pt idx="4864">
                  <c:v>2.8373908996582</c:v>
                </c:pt>
                <c:pt idx="4865">
                  <c:v>2.8374900817871098</c:v>
                </c:pt>
                <c:pt idx="4866">
                  <c:v>2.83758592605591</c:v>
                </c:pt>
                <c:pt idx="4867">
                  <c:v>2.83767890930176</c:v>
                </c:pt>
                <c:pt idx="4868">
                  <c:v>2.8377730846404998</c:v>
                </c:pt>
                <c:pt idx="4869">
                  <c:v>2.8378679752349898</c:v>
                </c:pt>
                <c:pt idx="4870">
                  <c:v>2.8379468917846702</c:v>
                </c:pt>
                <c:pt idx="4871">
                  <c:v>2.8380260467529301</c:v>
                </c:pt>
                <c:pt idx="4872">
                  <c:v>2.83808493614197</c:v>
                </c:pt>
                <c:pt idx="4873">
                  <c:v>2.8381099700927699</c:v>
                </c:pt>
                <c:pt idx="4874">
                  <c:v>2.8380889892578098</c:v>
                </c:pt>
                <c:pt idx="4875">
                  <c:v>2.8380680084228498</c:v>
                </c:pt>
                <c:pt idx="4876">
                  <c:v>2.8380279541015598</c:v>
                </c:pt>
                <c:pt idx="4877">
                  <c:v>2.8379709720611599</c:v>
                </c:pt>
                <c:pt idx="4878">
                  <c:v>2.8378779888153098</c:v>
                </c:pt>
                <c:pt idx="4879">
                  <c:v>2.8377480506896999</c:v>
                </c:pt>
                <c:pt idx="4880">
                  <c:v>2.8374900817871098</c:v>
                </c:pt>
                <c:pt idx="4881">
                  <c:v>2.8371200561523402</c:v>
                </c:pt>
                <c:pt idx="4882">
                  <c:v>2.83675909042358</c:v>
                </c:pt>
                <c:pt idx="4883">
                  <c:v>2.8364059925079301</c:v>
                </c:pt>
                <c:pt idx="4884">
                  <c:v>2.8360519409179701</c:v>
                </c:pt>
                <c:pt idx="4885">
                  <c:v>2.8356990814209002</c:v>
                </c:pt>
                <c:pt idx="4886">
                  <c:v>2.8353459835052499</c:v>
                </c:pt>
                <c:pt idx="4887">
                  <c:v>2.83508396148682</c:v>
                </c:pt>
                <c:pt idx="4888">
                  <c:v>2.8349130153656001</c:v>
                </c:pt>
                <c:pt idx="4889">
                  <c:v>2.8347420692443799</c:v>
                </c:pt>
                <c:pt idx="4890">
                  <c:v>2.8345708847045898</c:v>
                </c:pt>
                <c:pt idx="4891">
                  <c:v>2.83439993858337</c:v>
                </c:pt>
                <c:pt idx="4892">
                  <c:v>2.8342189788818399</c:v>
                </c:pt>
                <c:pt idx="4893">
                  <c:v>2.8340320587158199</c:v>
                </c:pt>
                <c:pt idx="4894">
                  <c:v>2.83384490013123</c:v>
                </c:pt>
                <c:pt idx="4895">
                  <c:v>2.8336589336395299</c:v>
                </c:pt>
                <c:pt idx="4896">
                  <c:v>2.8334720134735099</c:v>
                </c:pt>
                <c:pt idx="4897">
                  <c:v>2.8332850933075</c:v>
                </c:pt>
                <c:pt idx="4898">
                  <c:v>2.8330979347228999</c:v>
                </c:pt>
                <c:pt idx="4899">
                  <c:v>2.8329110145568799</c:v>
                </c:pt>
                <c:pt idx="4900">
                  <c:v>2.83272409439087</c:v>
                </c:pt>
                <c:pt idx="4901">
                  <c:v>2.8325710296630899</c:v>
                </c:pt>
                <c:pt idx="4902">
                  <c:v>2.8324561119079599</c:v>
                </c:pt>
                <c:pt idx="4903">
                  <c:v>2.8323400020599401</c:v>
                </c:pt>
                <c:pt idx="4904">
                  <c:v>2.83222508430481</c:v>
                </c:pt>
                <c:pt idx="4905">
                  <c:v>2.8321099281311</c:v>
                </c:pt>
                <c:pt idx="4906">
                  <c:v>2.8319959640502899</c:v>
                </c:pt>
                <c:pt idx="4907">
                  <c:v>2.8318819999694802</c:v>
                </c:pt>
                <c:pt idx="4908">
                  <c:v>2.8317689895629901</c:v>
                </c:pt>
                <c:pt idx="4909">
                  <c:v>2.83165502548218</c:v>
                </c:pt>
                <c:pt idx="4910">
                  <c:v>2.8315410614013699</c:v>
                </c:pt>
                <c:pt idx="4911">
                  <c:v>2.8314270973205602</c:v>
                </c:pt>
                <c:pt idx="4912">
                  <c:v>2.8313128948211701</c:v>
                </c:pt>
                <c:pt idx="4913">
                  <c:v>2.83119893074036</c:v>
                </c:pt>
                <c:pt idx="4914">
                  <c:v>2.8310849666595499</c:v>
                </c:pt>
                <c:pt idx="4915">
                  <c:v>2.8309710025787398</c:v>
                </c:pt>
                <c:pt idx="4916">
                  <c:v>2.8308980464935298</c:v>
                </c:pt>
                <c:pt idx="4917">
                  <c:v>2.8308639526367201</c:v>
                </c:pt>
                <c:pt idx="4918">
                  <c:v>2.8308300971984899</c:v>
                </c:pt>
                <c:pt idx="4919">
                  <c:v>2.8307960033416699</c:v>
                </c:pt>
                <c:pt idx="4920">
                  <c:v>2.8307619094848602</c:v>
                </c:pt>
                <c:pt idx="4921">
                  <c:v>2.83072805404663</c:v>
                </c:pt>
                <c:pt idx="4922">
                  <c:v>2.8306949138641402</c:v>
                </c:pt>
                <c:pt idx="4923">
                  <c:v>2.8306610584259002</c:v>
                </c:pt>
                <c:pt idx="4924">
                  <c:v>2.83062696456909</c:v>
                </c:pt>
                <c:pt idx="4925">
                  <c:v>2.8305931091308598</c:v>
                </c:pt>
                <c:pt idx="4926">
                  <c:v>2.8305590152740501</c:v>
                </c:pt>
                <c:pt idx="4927">
                  <c:v>2.8305261135101301</c:v>
                </c:pt>
                <c:pt idx="4928">
                  <c:v>2.8304920196533199</c:v>
                </c:pt>
                <c:pt idx="4929">
                  <c:v>2.8304579257965101</c:v>
                </c:pt>
                <c:pt idx="4930">
                  <c:v>2.83042693138123</c:v>
                </c:pt>
                <c:pt idx="4931">
                  <c:v>2.8303980827331499</c:v>
                </c:pt>
                <c:pt idx="4932">
                  <c:v>2.8303699493408199</c:v>
                </c:pt>
                <c:pt idx="4933">
                  <c:v>2.8303411006927499</c:v>
                </c:pt>
                <c:pt idx="4934">
                  <c:v>2.8303101062774698</c:v>
                </c:pt>
                <c:pt idx="4935">
                  <c:v>2.8302700519561799</c:v>
                </c:pt>
                <c:pt idx="4936">
                  <c:v>2.8302299976348899</c:v>
                </c:pt>
                <c:pt idx="4937">
                  <c:v>2.8301699161529501</c:v>
                </c:pt>
                <c:pt idx="4938">
                  <c:v>2.83008909225464</c:v>
                </c:pt>
                <c:pt idx="4939">
                  <c:v>2.83000707626343</c:v>
                </c:pt>
                <c:pt idx="4940">
                  <c:v>2.8299250602722199</c:v>
                </c:pt>
                <c:pt idx="4941">
                  <c:v>2.8297638893127401</c:v>
                </c:pt>
                <c:pt idx="4942">
                  <c:v>2.8295269012451199</c:v>
                </c:pt>
                <c:pt idx="4943">
                  <c:v>2.8292899131774898</c:v>
                </c:pt>
                <c:pt idx="4944">
                  <c:v>2.8290169239044198</c:v>
                </c:pt>
                <c:pt idx="4945">
                  <c:v>2.82871294021606</c:v>
                </c:pt>
                <c:pt idx="4946">
                  <c:v>2.8284280300140399</c:v>
                </c:pt>
                <c:pt idx="4947">
                  <c:v>2.8281590938568102</c:v>
                </c:pt>
                <c:pt idx="4948">
                  <c:v>2.8278899192810099</c:v>
                </c:pt>
                <c:pt idx="4949">
                  <c:v>2.8276269435882599</c:v>
                </c:pt>
                <c:pt idx="4950">
                  <c:v>2.8273649215698198</c:v>
                </c:pt>
                <c:pt idx="4951">
                  <c:v>2.8271028995513898</c:v>
                </c:pt>
                <c:pt idx="4952">
                  <c:v>2.8268411159515399</c:v>
                </c:pt>
                <c:pt idx="4953">
                  <c:v>2.8266830444335902</c:v>
                </c:pt>
                <c:pt idx="4954">
                  <c:v>2.8265800476074201</c:v>
                </c:pt>
                <c:pt idx="4955">
                  <c:v>2.8264899253845202</c:v>
                </c:pt>
                <c:pt idx="4956">
                  <c:v>2.8264510631561302</c:v>
                </c:pt>
                <c:pt idx="4957">
                  <c:v>2.8264598846435498</c:v>
                </c:pt>
                <c:pt idx="4958">
                  <c:v>2.8265070915222199</c:v>
                </c:pt>
                <c:pt idx="4959">
                  <c:v>2.8265979290008501</c:v>
                </c:pt>
                <c:pt idx="4960">
                  <c:v>2.8267359733581499</c:v>
                </c:pt>
                <c:pt idx="4961">
                  <c:v>2.8269228935241699</c:v>
                </c:pt>
                <c:pt idx="4962">
                  <c:v>2.8271110057830802</c:v>
                </c:pt>
                <c:pt idx="4963">
                  <c:v>2.82729911804199</c:v>
                </c:pt>
                <c:pt idx="4964">
                  <c:v>2.8274869918823198</c:v>
                </c:pt>
                <c:pt idx="4965">
                  <c:v>2.8276751041412398</c:v>
                </c:pt>
                <c:pt idx="4966">
                  <c:v>2.82786297798157</c:v>
                </c:pt>
                <c:pt idx="4967">
                  <c:v>2.8280589580535902</c:v>
                </c:pt>
                <c:pt idx="4968">
                  <c:v>2.8282620906829798</c:v>
                </c:pt>
                <c:pt idx="4969">
                  <c:v>2.8284649848938002</c:v>
                </c:pt>
                <c:pt idx="4970">
                  <c:v>2.8286681175231898</c:v>
                </c:pt>
                <c:pt idx="4971">
                  <c:v>2.8288710117340101</c:v>
                </c:pt>
                <c:pt idx="4972">
                  <c:v>2.8290770053863499</c:v>
                </c:pt>
                <c:pt idx="4973">
                  <c:v>2.82928395271301</c:v>
                </c:pt>
                <c:pt idx="4974">
                  <c:v>2.8294909000396702</c:v>
                </c:pt>
                <c:pt idx="4975">
                  <c:v>2.8296980857849099</c:v>
                </c:pt>
                <c:pt idx="4976">
                  <c:v>2.82990503311157</c:v>
                </c:pt>
                <c:pt idx="4977">
                  <c:v>2.8301138877868701</c:v>
                </c:pt>
                <c:pt idx="4978">
                  <c:v>2.8303198814392099</c:v>
                </c:pt>
                <c:pt idx="4979">
                  <c:v>2.8305261135101301</c:v>
                </c:pt>
                <c:pt idx="4980">
                  <c:v>2.8307330608367902</c:v>
                </c:pt>
                <c:pt idx="4981">
                  <c:v>2.8308980464935298</c:v>
                </c:pt>
                <c:pt idx="4982">
                  <c:v>2.8310089111328098</c:v>
                </c:pt>
                <c:pt idx="4983">
                  <c:v>2.8310670852661102</c:v>
                </c:pt>
                <c:pt idx="4984">
                  <c:v>2.8311059474945099</c:v>
                </c:pt>
                <c:pt idx="4985">
                  <c:v>2.8311450481414799</c:v>
                </c:pt>
                <c:pt idx="4986">
                  <c:v>2.8311290740966801</c:v>
                </c:pt>
                <c:pt idx="4987">
                  <c:v>2.8310599327087398</c:v>
                </c:pt>
                <c:pt idx="4988">
                  <c:v>2.8309690952300999</c:v>
                </c:pt>
                <c:pt idx="4989">
                  <c:v>2.8308529853820801</c:v>
                </c:pt>
                <c:pt idx="4990">
                  <c:v>2.8306510448455802</c:v>
                </c:pt>
                <c:pt idx="4991">
                  <c:v>2.8303709030151398</c:v>
                </c:pt>
                <c:pt idx="4992">
                  <c:v>2.8300909996032702</c:v>
                </c:pt>
                <c:pt idx="4993">
                  <c:v>2.8298110961914098</c:v>
                </c:pt>
                <c:pt idx="4994">
                  <c:v>2.8295309543609601</c:v>
                </c:pt>
                <c:pt idx="4995">
                  <c:v>2.8292510509490998</c:v>
                </c:pt>
                <c:pt idx="4996">
                  <c:v>2.8289709091186501</c:v>
                </c:pt>
                <c:pt idx="4997">
                  <c:v>2.8286910057067902</c:v>
                </c:pt>
                <c:pt idx="4998">
                  <c:v>2.82853007316589</c:v>
                </c:pt>
                <c:pt idx="4999">
                  <c:v>2.8284859657287602</c:v>
                </c:pt>
                <c:pt idx="5000">
                  <c:v>2.8283250331878702</c:v>
                </c:pt>
                <c:pt idx="5001">
                  <c:v>2.8280470371246298</c:v>
                </c:pt>
                <c:pt idx="5002">
                  <c:v>2.8277680873870898</c:v>
                </c:pt>
                <c:pt idx="5003">
                  <c:v>2.8274900913238499</c:v>
                </c:pt>
                <c:pt idx="5004">
                  <c:v>2.8272120952606201</c:v>
                </c:pt>
                <c:pt idx="5005">
                  <c:v>2.82693290710449</c:v>
                </c:pt>
                <c:pt idx="5006">
                  <c:v>2.82663798332214</c:v>
                </c:pt>
                <c:pt idx="5007">
                  <c:v>2.8263320922851598</c:v>
                </c:pt>
                <c:pt idx="5008">
                  <c:v>2.8260250091552699</c:v>
                </c:pt>
                <c:pt idx="5009">
                  <c:v>2.8257179260253902</c:v>
                </c:pt>
                <c:pt idx="5010">
                  <c:v>2.8254249095916699</c:v>
                </c:pt>
                <c:pt idx="5011">
                  <c:v>2.8251419067382799</c:v>
                </c:pt>
                <c:pt idx="5012">
                  <c:v>2.8248600959777801</c:v>
                </c:pt>
                <c:pt idx="5013">
                  <c:v>2.8245770931243901</c:v>
                </c:pt>
                <c:pt idx="5014">
                  <c:v>2.8243720531463601</c:v>
                </c:pt>
                <c:pt idx="5015">
                  <c:v>2.8242359161377002</c:v>
                </c:pt>
                <c:pt idx="5016">
                  <c:v>2.8241438865661599</c:v>
                </c:pt>
                <c:pt idx="5017">
                  <c:v>2.8241009712219198</c:v>
                </c:pt>
                <c:pt idx="5018">
                  <c:v>2.8241000175476101</c:v>
                </c:pt>
                <c:pt idx="5019">
                  <c:v>2.8241229057311998</c:v>
                </c:pt>
                <c:pt idx="5020">
                  <c:v>2.8241341114044198</c:v>
                </c:pt>
                <c:pt idx="5021">
                  <c:v>2.8241610527038601</c:v>
                </c:pt>
                <c:pt idx="5022">
                  <c:v>2.8241870403289799</c:v>
                </c:pt>
                <c:pt idx="5023">
                  <c:v>2.8242309093475302</c:v>
                </c:pt>
                <c:pt idx="5024">
                  <c:v>2.8242659568786599</c:v>
                </c:pt>
                <c:pt idx="5025">
                  <c:v>2.82434010505676</c:v>
                </c:pt>
                <c:pt idx="5026">
                  <c:v>2.8244769573211701</c:v>
                </c:pt>
                <c:pt idx="5027">
                  <c:v>2.82460689544678</c:v>
                </c:pt>
                <c:pt idx="5028">
                  <c:v>2.8247621059417698</c:v>
                </c:pt>
                <c:pt idx="5029">
                  <c:v>2.8249540328979501</c:v>
                </c:pt>
                <c:pt idx="5030">
                  <c:v>2.8251268863678001</c:v>
                </c:pt>
                <c:pt idx="5031">
                  <c:v>2.82526803016663</c:v>
                </c:pt>
                <c:pt idx="5032">
                  <c:v>2.8254160881042498</c:v>
                </c:pt>
                <c:pt idx="5033">
                  <c:v>2.8255701065063499</c:v>
                </c:pt>
                <c:pt idx="5034">
                  <c:v>2.82571601867676</c:v>
                </c:pt>
                <c:pt idx="5035">
                  <c:v>2.8258540630340598</c:v>
                </c:pt>
                <c:pt idx="5036">
                  <c:v>2.8259449005127002</c:v>
                </c:pt>
                <c:pt idx="5037">
                  <c:v>2.8260030746460001</c:v>
                </c:pt>
                <c:pt idx="5038">
                  <c:v>2.82602095603943</c:v>
                </c:pt>
                <c:pt idx="5039">
                  <c:v>2.8259871006011998</c:v>
                </c:pt>
                <c:pt idx="5040">
                  <c:v>2.8259530067443799</c:v>
                </c:pt>
                <c:pt idx="5041">
                  <c:v>2.8258709907531698</c:v>
                </c:pt>
                <c:pt idx="5042">
                  <c:v>2.82575607299805</c:v>
                </c:pt>
                <c:pt idx="5043">
                  <c:v>2.8256409168243399</c:v>
                </c:pt>
                <c:pt idx="5044">
                  <c:v>2.82550096511841</c:v>
                </c:pt>
                <c:pt idx="5045">
                  <c:v>2.8253040313720699</c:v>
                </c:pt>
                <c:pt idx="5046">
                  <c:v>2.8250670433044398</c:v>
                </c:pt>
                <c:pt idx="5047">
                  <c:v>2.82483005523682</c:v>
                </c:pt>
                <c:pt idx="5048">
                  <c:v>2.8245940208435099</c:v>
                </c:pt>
                <c:pt idx="5049">
                  <c:v>2.8243830204010001</c:v>
                </c:pt>
                <c:pt idx="5050">
                  <c:v>2.8242030143737802</c:v>
                </c:pt>
                <c:pt idx="5051">
                  <c:v>2.82402396202087</c:v>
                </c:pt>
                <c:pt idx="5052">
                  <c:v>2.8238360881805402</c:v>
                </c:pt>
                <c:pt idx="5053">
                  <c:v>2.8236429691314702</c:v>
                </c:pt>
                <c:pt idx="5054">
                  <c:v>2.8235230445861799</c:v>
                </c:pt>
                <c:pt idx="5055">
                  <c:v>2.8234601020813002</c:v>
                </c:pt>
                <c:pt idx="5056">
                  <c:v>2.8234379291534402</c:v>
                </c:pt>
                <c:pt idx="5057">
                  <c:v>2.8234610557556201</c:v>
                </c:pt>
                <c:pt idx="5058">
                  <c:v>2.8235549926757799</c:v>
                </c:pt>
                <c:pt idx="5059">
                  <c:v>2.8237140178680402</c:v>
                </c:pt>
                <c:pt idx="5060">
                  <c:v>2.8238511085510298</c:v>
                </c:pt>
                <c:pt idx="5061">
                  <c:v>2.8239929676055899</c:v>
                </c:pt>
                <c:pt idx="5062">
                  <c:v>2.8241410255432098</c:v>
                </c:pt>
                <c:pt idx="5063">
                  <c:v>2.82430195808411</c:v>
                </c:pt>
                <c:pt idx="5064">
                  <c:v>2.8244550228118901</c:v>
                </c:pt>
                <c:pt idx="5065">
                  <c:v>2.8245980739593501</c:v>
                </c:pt>
                <c:pt idx="5066">
                  <c:v>2.82471895217896</c:v>
                </c:pt>
                <c:pt idx="5067">
                  <c:v>2.82480692863464</c:v>
                </c:pt>
                <c:pt idx="5068">
                  <c:v>2.8249099254608199</c:v>
                </c:pt>
                <c:pt idx="5069">
                  <c:v>2.8249480724334699</c:v>
                </c:pt>
                <c:pt idx="5070">
                  <c:v>2.8249421119689901</c:v>
                </c:pt>
                <c:pt idx="5071">
                  <c:v>2.82492899894714</c:v>
                </c:pt>
                <c:pt idx="5072">
                  <c:v>2.8249149322509801</c:v>
                </c:pt>
                <c:pt idx="5073">
                  <c:v>2.8248970508575399</c:v>
                </c:pt>
                <c:pt idx="5074">
                  <c:v>2.8248729705810498</c:v>
                </c:pt>
                <c:pt idx="5075">
                  <c:v>2.8247869014739999</c:v>
                </c:pt>
                <c:pt idx="5076">
                  <c:v>2.8246259689331099</c:v>
                </c:pt>
                <c:pt idx="5077">
                  <c:v>2.8245260715484601</c:v>
                </c:pt>
                <c:pt idx="5078">
                  <c:v>2.8244791030883798</c:v>
                </c:pt>
                <c:pt idx="5079">
                  <c:v>2.8244318962097199</c:v>
                </c:pt>
                <c:pt idx="5080">
                  <c:v>2.8244149684906001</c:v>
                </c:pt>
                <c:pt idx="5081">
                  <c:v>2.82441210746765</c:v>
                </c:pt>
                <c:pt idx="5082">
                  <c:v>2.8244209289550799</c:v>
                </c:pt>
                <c:pt idx="5083">
                  <c:v>2.8244330883026101</c:v>
                </c:pt>
                <c:pt idx="5084">
                  <c:v>2.8244891166686998</c:v>
                </c:pt>
                <c:pt idx="5085">
                  <c:v>2.8245489597320601</c:v>
                </c:pt>
                <c:pt idx="5086">
                  <c:v>2.8245689868927002</c:v>
                </c:pt>
                <c:pt idx="5087">
                  <c:v>2.8246090412139901</c:v>
                </c:pt>
                <c:pt idx="5088">
                  <c:v>2.8246650695800799</c:v>
                </c:pt>
                <c:pt idx="5089">
                  <c:v>2.8246901035308798</c:v>
                </c:pt>
                <c:pt idx="5090">
                  <c:v>2.82469511032104</c:v>
                </c:pt>
                <c:pt idx="5091">
                  <c:v>2.8246889114379901</c:v>
                </c:pt>
                <c:pt idx="5092">
                  <c:v>2.8246779441833501</c:v>
                </c:pt>
                <c:pt idx="5093">
                  <c:v>2.8246729373931898</c:v>
                </c:pt>
                <c:pt idx="5094">
                  <c:v>2.82466793060303</c:v>
                </c:pt>
                <c:pt idx="5095">
                  <c:v>2.8246619701385498</c:v>
                </c:pt>
                <c:pt idx="5096">
                  <c:v>2.82465696334839</c:v>
                </c:pt>
                <c:pt idx="5097">
                  <c:v>2.8246519565582302</c:v>
                </c:pt>
                <c:pt idx="5098">
                  <c:v>2.82464694976807</c:v>
                </c:pt>
                <c:pt idx="5099">
                  <c:v>2.8246419429779102</c:v>
                </c:pt>
                <c:pt idx="5100">
                  <c:v>2.8246369361877401</c:v>
                </c:pt>
                <c:pt idx="5101">
                  <c:v>2.8246309757232702</c:v>
                </c:pt>
                <c:pt idx="5102">
                  <c:v>2.8246259689331099</c:v>
                </c:pt>
                <c:pt idx="5103">
                  <c:v>2.8246269226074201</c:v>
                </c:pt>
                <c:pt idx="5104">
                  <c:v>2.8246328830718999</c:v>
                </c:pt>
                <c:pt idx="5105">
                  <c:v>2.8246390819549601</c:v>
                </c:pt>
                <c:pt idx="5106">
                  <c:v>2.82464504241943</c:v>
                </c:pt>
                <c:pt idx="5107">
                  <c:v>2.82467889785767</c:v>
                </c:pt>
                <c:pt idx="5108">
                  <c:v>2.8247270584106401</c:v>
                </c:pt>
                <c:pt idx="5109">
                  <c:v>2.8247809410095202</c:v>
                </c:pt>
                <c:pt idx="5110">
                  <c:v>2.8248550891876198</c:v>
                </c:pt>
                <c:pt idx="5111">
                  <c:v>2.8249280452728298</c:v>
                </c:pt>
                <c:pt idx="5112">
                  <c:v>2.82500195503235</c:v>
                </c:pt>
                <c:pt idx="5113">
                  <c:v>2.8250761032104501</c:v>
                </c:pt>
                <c:pt idx="5114">
                  <c:v>2.8251490592956499</c:v>
                </c:pt>
                <c:pt idx="5115">
                  <c:v>2.8252229690551798</c:v>
                </c:pt>
                <c:pt idx="5116">
                  <c:v>2.8253030776977499</c:v>
                </c:pt>
                <c:pt idx="5117">
                  <c:v>2.8253829479217498</c:v>
                </c:pt>
                <c:pt idx="5118">
                  <c:v>2.8254621028900102</c:v>
                </c:pt>
                <c:pt idx="5119">
                  <c:v>2.8255419731140101</c:v>
                </c:pt>
                <c:pt idx="5120">
                  <c:v>2.8256208896636998</c:v>
                </c:pt>
                <c:pt idx="5121">
                  <c:v>2.8257019519805899</c:v>
                </c:pt>
                <c:pt idx="5122">
                  <c:v>2.8257849216461199</c:v>
                </c:pt>
                <c:pt idx="5123">
                  <c:v>2.8258690834045401</c:v>
                </c:pt>
                <c:pt idx="5124">
                  <c:v>2.8259129524231001</c:v>
                </c:pt>
                <c:pt idx="5125">
                  <c:v>2.8259110450744598</c:v>
                </c:pt>
                <c:pt idx="5126">
                  <c:v>2.8259088993072501</c:v>
                </c:pt>
                <c:pt idx="5127">
                  <c:v>2.8259069919586199</c:v>
                </c:pt>
                <c:pt idx="5128">
                  <c:v>2.8258709907531698</c:v>
                </c:pt>
                <c:pt idx="5129">
                  <c:v>2.8258140087127699</c:v>
                </c:pt>
                <c:pt idx="5130">
                  <c:v>2.8257570266723602</c:v>
                </c:pt>
                <c:pt idx="5131">
                  <c:v>2.82570099830627</c:v>
                </c:pt>
                <c:pt idx="5132">
                  <c:v>2.8256371021270801</c:v>
                </c:pt>
                <c:pt idx="5133">
                  <c:v>2.8255729675293</c:v>
                </c:pt>
                <c:pt idx="5134">
                  <c:v>2.8254919052124001</c:v>
                </c:pt>
                <c:pt idx="5135">
                  <c:v>2.8253939151763898</c:v>
                </c:pt>
                <c:pt idx="5136">
                  <c:v>2.8252530097961399</c:v>
                </c:pt>
                <c:pt idx="5137">
                  <c:v>2.8250749111175502</c:v>
                </c:pt>
                <c:pt idx="5138">
                  <c:v>2.8248329162597701</c:v>
                </c:pt>
                <c:pt idx="5139">
                  <c:v>2.8245310783386199</c:v>
                </c:pt>
                <c:pt idx="5140">
                  <c:v>2.8242230415344198</c:v>
                </c:pt>
                <c:pt idx="5141">
                  <c:v>2.8239099979400599</c:v>
                </c:pt>
                <c:pt idx="5142">
                  <c:v>2.8235969543457</c:v>
                </c:pt>
                <c:pt idx="5143">
                  <c:v>2.8232839107513401</c:v>
                </c:pt>
                <c:pt idx="5144">
                  <c:v>2.8229908943176301</c:v>
                </c:pt>
                <c:pt idx="5145">
                  <c:v>2.8227128982543901</c:v>
                </c:pt>
                <c:pt idx="5146">
                  <c:v>2.8224349021911599</c:v>
                </c:pt>
                <c:pt idx="5147">
                  <c:v>2.8221569061279301</c:v>
                </c:pt>
                <c:pt idx="5148">
                  <c:v>2.8218789100646999</c:v>
                </c:pt>
                <c:pt idx="5149">
                  <c:v>2.8215820789337198</c:v>
                </c:pt>
                <c:pt idx="5150">
                  <c:v>2.8212740421295202</c:v>
                </c:pt>
                <c:pt idx="5151">
                  <c:v>2.82096600532532</c:v>
                </c:pt>
                <c:pt idx="5152">
                  <c:v>2.8206589221954301</c:v>
                </c:pt>
                <c:pt idx="5153">
                  <c:v>2.8203508853912398</c:v>
                </c:pt>
                <c:pt idx="5154">
                  <c:v>2.8200430870056201</c:v>
                </c:pt>
                <c:pt idx="5155">
                  <c:v>2.81973505020142</c:v>
                </c:pt>
                <c:pt idx="5156">
                  <c:v>2.8194270133972199</c:v>
                </c:pt>
                <c:pt idx="5157">
                  <c:v>2.8191189765930198</c:v>
                </c:pt>
                <c:pt idx="5158">
                  <c:v>2.8188550472259499</c:v>
                </c:pt>
                <c:pt idx="5159">
                  <c:v>2.8186199665069598</c:v>
                </c:pt>
                <c:pt idx="5160">
                  <c:v>2.8183848857879599</c:v>
                </c:pt>
                <c:pt idx="5161">
                  <c:v>2.8181579113006601</c:v>
                </c:pt>
                <c:pt idx="5162">
                  <c:v>2.8179690837860099</c:v>
                </c:pt>
                <c:pt idx="5163">
                  <c:v>2.8178191184997599</c:v>
                </c:pt>
                <c:pt idx="5164">
                  <c:v>2.8177170753478999</c:v>
                </c:pt>
                <c:pt idx="5165">
                  <c:v>2.8176651000976598</c:v>
                </c:pt>
                <c:pt idx="5166">
                  <c:v>2.8176140785217298</c:v>
                </c:pt>
                <c:pt idx="5167">
                  <c:v>2.8175621032714799</c:v>
                </c:pt>
                <c:pt idx="5168">
                  <c:v>2.8175010681152299</c:v>
                </c:pt>
                <c:pt idx="5169">
                  <c:v>2.8174359798431401</c:v>
                </c:pt>
                <c:pt idx="5170">
                  <c:v>2.81737089157104</c:v>
                </c:pt>
                <c:pt idx="5171">
                  <c:v>2.8173060417175302</c:v>
                </c:pt>
                <c:pt idx="5172">
                  <c:v>2.8172039985656698</c:v>
                </c:pt>
                <c:pt idx="5173">
                  <c:v>2.81707096099854</c:v>
                </c:pt>
                <c:pt idx="5174">
                  <c:v>2.8168990612029998</c:v>
                </c:pt>
                <c:pt idx="5175">
                  <c:v>2.8166859149932901</c:v>
                </c:pt>
                <c:pt idx="5176">
                  <c:v>2.8164720535278298</c:v>
                </c:pt>
                <c:pt idx="5177">
                  <c:v>2.81622409820557</c:v>
                </c:pt>
                <c:pt idx="5178">
                  <c:v>2.8159370422363299</c:v>
                </c:pt>
                <c:pt idx="5179">
                  <c:v>2.8156499862670898</c:v>
                </c:pt>
                <c:pt idx="5180">
                  <c:v>2.8153629302978498</c:v>
                </c:pt>
                <c:pt idx="5181">
                  <c:v>2.8150761127471902</c:v>
                </c:pt>
                <c:pt idx="5182">
                  <c:v>2.8147890567779501</c:v>
                </c:pt>
                <c:pt idx="5183">
                  <c:v>2.8145020008087198</c:v>
                </c:pt>
                <c:pt idx="5184">
                  <c:v>2.8142130374908398</c:v>
                </c:pt>
                <c:pt idx="5185">
                  <c:v>2.8139219284057599</c:v>
                </c:pt>
                <c:pt idx="5186">
                  <c:v>2.8136320114135698</c:v>
                </c:pt>
                <c:pt idx="5187">
                  <c:v>2.8133409023284899</c:v>
                </c:pt>
                <c:pt idx="5188">
                  <c:v>2.81305003166199</c:v>
                </c:pt>
                <c:pt idx="5189">
                  <c:v>2.8127579689025901</c:v>
                </c:pt>
                <c:pt idx="5190">
                  <c:v>2.81246709823608</c:v>
                </c:pt>
                <c:pt idx="5191">
                  <c:v>2.8121759891510001</c:v>
                </c:pt>
                <c:pt idx="5192">
                  <c:v>2.8118851184845002</c:v>
                </c:pt>
                <c:pt idx="5193">
                  <c:v>2.8115940093994101</c:v>
                </c:pt>
                <c:pt idx="5194">
                  <c:v>2.8113210201263401</c:v>
                </c:pt>
                <c:pt idx="5195">
                  <c:v>2.81106400489807</c:v>
                </c:pt>
                <c:pt idx="5196">
                  <c:v>2.8108069896697998</c:v>
                </c:pt>
                <c:pt idx="5197">
                  <c:v>2.81061792373657</c:v>
                </c:pt>
                <c:pt idx="5198">
                  <c:v>2.81048607826233</c:v>
                </c:pt>
                <c:pt idx="5199">
                  <c:v>2.8103549480438201</c:v>
                </c:pt>
                <c:pt idx="5200">
                  <c:v>2.8102118968963601</c:v>
                </c:pt>
                <c:pt idx="5201">
                  <c:v>2.81013703346252</c:v>
                </c:pt>
                <c:pt idx="5202">
                  <c:v>2.8101029396057098</c:v>
                </c:pt>
                <c:pt idx="5203">
                  <c:v>2.8100969791412398</c:v>
                </c:pt>
                <c:pt idx="5204">
                  <c:v>2.8101389408111599</c:v>
                </c:pt>
                <c:pt idx="5205">
                  <c:v>2.81018090248108</c:v>
                </c:pt>
                <c:pt idx="5206">
                  <c:v>2.8102240562439</c:v>
                </c:pt>
                <c:pt idx="5207">
                  <c:v>2.8102660179138201</c:v>
                </c:pt>
                <c:pt idx="5208">
                  <c:v>2.8103079795837398</c:v>
                </c:pt>
                <c:pt idx="5209">
                  <c:v>2.8103470802307098</c:v>
                </c:pt>
                <c:pt idx="5210">
                  <c:v>2.81037497520447</c:v>
                </c:pt>
                <c:pt idx="5211">
                  <c:v>2.8104031085968</c:v>
                </c:pt>
                <c:pt idx="5212">
                  <c:v>2.8104310035705602</c:v>
                </c:pt>
                <c:pt idx="5213">
                  <c:v>2.8104341030120898</c:v>
                </c:pt>
                <c:pt idx="5214">
                  <c:v>2.8104040622711199</c:v>
                </c:pt>
                <c:pt idx="5215">
                  <c:v>2.8103408813476598</c:v>
                </c:pt>
                <c:pt idx="5216">
                  <c:v>2.8102440834045401</c:v>
                </c:pt>
                <c:pt idx="5217">
                  <c:v>2.81009793281555</c:v>
                </c:pt>
                <c:pt idx="5218">
                  <c:v>2.8099119663238499</c:v>
                </c:pt>
                <c:pt idx="5219">
                  <c:v>2.80972504615784</c:v>
                </c:pt>
                <c:pt idx="5220">
                  <c:v>2.8095390796661399</c:v>
                </c:pt>
                <c:pt idx="5221">
                  <c:v>2.8093600273132302</c:v>
                </c:pt>
                <c:pt idx="5222">
                  <c:v>2.8092000484466602</c:v>
                </c:pt>
                <c:pt idx="5223">
                  <c:v>2.80910396575928</c:v>
                </c:pt>
                <c:pt idx="5224">
                  <c:v>2.8090651035308798</c:v>
                </c:pt>
                <c:pt idx="5225">
                  <c:v>2.8090250492095898</c:v>
                </c:pt>
                <c:pt idx="5226">
                  <c:v>2.8089859485626198</c:v>
                </c:pt>
                <c:pt idx="5227">
                  <c:v>2.8089470863342298</c:v>
                </c:pt>
                <c:pt idx="5228">
                  <c:v>2.8089580535888699</c:v>
                </c:pt>
                <c:pt idx="5229">
                  <c:v>2.80902194976807</c:v>
                </c:pt>
                <c:pt idx="5230">
                  <c:v>2.8090848922729501</c:v>
                </c:pt>
                <c:pt idx="5231">
                  <c:v>2.8091490268707302</c:v>
                </c:pt>
                <c:pt idx="5232">
                  <c:v>2.8092129230499299</c:v>
                </c:pt>
                <c:pt idx="5233">
                  <c:v>2.8092379570007302</c:v>
                </c:pt>
                <c:pt idx="5234">
                  <c:v>2.80921506881714</c:v>
                </c:pt>
                <c:pt idx="5235">
                  <c:v>2.8091919422149698</c:v>
                </c:pt>
                <c:pt idx="5236">
                  <c:v>2.8091139793396001</c:v>
                </c:pt>
                <c:pt idx="5237">
                  <c:v>2.8089900016784699</c:v>
                </c:pt>
                <c:pt idx="5238">
                  <c:v>2.80886602401733</c:v>
                </c:pt>
                <c:pt idx="5239">
                  <c:v>2.8087420463561998</c:v>
                </c:pt>
                <c:pt idx="5240">
                  <c:v>2.8086180686950701</c:v>
                </c:pt>
                <c:pt idx="5241">
                  <c:v>2.8085720539093</c:v>
                </c:pt>
                <c:pt idx="5242">
                  <c:v>2.8086071014404301</c:v>
                </c:pt>
                <c:pt idx="5243">
                  <c:v>2.8086419105529798</c:v>
                </c:pt>
                <c:pt idx="5244">
                  <c:v>2.80867695808411</c:v>
                </c:pt>
                <c:pt idx="5245">
                  <c:v>2.8087110519409202</c:v>
                </c:pt>
                <c:pt idx="5246">
                  <c:v>2.8087449073791499</c:v>
                </c:pt>
                <c:pt idx="5247">
                  <c:v>2.8087799549102801</c:v>
                </c:pt>
                <c:pt idx="5248">
                  <c:v>2.8088140487670898</c:v>
                </c:pt>
                <c:pt idx="5249">
                  <c:v>2.8088209629058798</c:v>
                </c:pt>
                <c:pt idx="5250">
                  <c:v>2.8088009357452401</c:v>
                </c:pt>
                <c:pt idx="5251">
                  <c:v>2.8087809085845898</c:v>
                </c:pt>
                <c:pt idx="5252">
                  <c:v>2.8087239265441899</c:v>
                </c:pt>
                <c:pt idx="5253">
                  <c:v>2.8086299896240199</c:v>
                </c:pt>
                <c:pt idx="5254">
                  <c:v>2.8085370063781698</c:v>
                </c:pt>
                <c:pt idx="5255">
                  <c:v>2.80844306945801</c:v>
                </c:pt>
                <c:pt idx="5256">
                  <c:v>2.80835008621216</c:v>
                </c:pt>
                <c:pt idx="5257">
                  <c:v>2.80832099914551</c:v>
                </c:pt>
                <c:pt idx="5258">
                  <c:v>2.8083539009094198</c:v>
                </c:pt>
                <c:pt idx="5259">
                  <c:v>2.8084619045257599</c:v>
                </c:pt>
                <c:pt idx="5260">
                  <c:v>2.8086450099945099</c:v>
                </c:pt>
                <c:pt idx="5261">
                  <c:v>2.8088281154632599</c:v>
                </c:pt>
                <c:pt idx="5262">
                  <c:v>2.80901098251343</c:v>
                </c:pt>
                <c:pt idx="5263">
                  <c:v>2.80919408798218</c:v>
                </c:pt>
                <c:pt idx="5264">
                  <c:v>2.80937695503235</c:v>
                </c:pt>
                <c:pt idx="5265">
                  <c:v>2.8095068931579599</c:v>
                </c:pt>
                <c:pt idx="5266">
                  <c:v>2.8095779418945299</c:v>
                </c:pt>
                <c:pt idx="5267">
                  <c:v>2.8095951080322301</c:v>
                </c:pt>
                <c:pt idx="5268">
                  <c:v>2.8095629215240501</c:v>
                </c:pt>
                <c:pt idx="5269">
                  <c:v>2.8095140457153298</c:v>
                </c:pt>
                <c:pt idx="5270">
                  <c:v>2.8094339370727499</c:v>
                </c:pt>
                <c:pt idx="5271">
                  <c:v>2.80929803848267</c:v>
                </c:pt>
                <c:pt idx="5272">
                  <c:v>2.8091189861297599</c:v>
                </c:pt>
                <c:pt idx="5273">
                  <c:v>2.80891990661621</c:v>
                </c:pt>
                <c:pt idx="5274">
                  <c:v>2.8087019920349099</c:v>
                </c:pt>
                <c:pt idx="5275">
                  <c:v>2.8084840774536102</c:v>
                </c:pt>
                <c:pt idx="5276">
                  <c:v>2.8082659244537398</c:v>
                </c:pt>
                <c:pt idx="5277">
                  <c:v>2.8080480098724401</c:v>
                </c:pt>
                <c:pt idx="5278">
                  <c:v>2.8078920841217001</c:v>
                </c:pt>
                <c:pt idx="5279">
                  <c:v>2.8077919483184801</c:v>
                </c:pt>
                <c:pt idx="5280">
                  <c:v>2.8076930046081499</c:v>
                </c:pt>
                <c:pt idx="5281">
                  <c:v>2.8075931072235099</c:v>
                </c:pt>
                <c:pt idx="5282">
                  <c:v>2.8074929714202899</c:v>
                </c:pt>
                <c:pt idx="5283">
                  <c:v>2.8073930740356401</c:v>
                </c:pt>
                <c:pt idx="5284">
                  <c:v>2.8072929382324201</c:v>
                </c:pt>
                <c:pt idx="5285">
                  <c:v>2.8071939945220898</c:v>
                </c:pt>
                <c:pt idx="5286">
                  <c:v>2.8071269989013699</c:v>
                </c:pt>
                <c:pt idx="5287">
                  <c:v>2.80710005760193</c:v>
                </c:pt>
                <c:pt idx="5288">
                  <c:v>2.8070731163024898</c:v>
                </c:pt>
                <c:pt idx="5289">
                  <c:v>2.80704593658447</c:v>
                </c:pt>
                <c:pt idx="5290">
                  <c:v>2.80701804161072</c:v>
                </c:pt>
                <c:pt idx="5291">
                  <c:v>2.8069911003112802</c:v>
                </c:pt>
                <c:pt idx="5292">
                  <c:v>2.8069639205932599</c:v>
                </c:pt>
                <c:pt idx="5293">
                  <c:v>2.8069369792938201</c:v>
                </c:pt>
                <c:pt idx="5294">
                  <c:v>2.8069100379943799</c:v>
                </c:pt>
                <c:pt idx="5295">
                  <c:v>2.8068389892578098</c:v>
                </c:pt>
                <c:pt idx="5296">
                  <c:v>2.8067209720611599</c:v>
                </c:pt>
                <c:pt idx="5297">
                  <c:v>2.8066029548645002</c:v>
                </c:pt>
                <c:pt idx="5298">
                  <c:v>2.80648589134216</c:v>
                </c:pt>
                <c:pt idx="5299">
                  <c:v>2.80636811256409</c:v>
                </c:pt>
                <c:pt idx="5300">
                  <c:v>2.8062510490417498</c:v>
                </c:pt>
                <c:pt idx="5301">
                  <c:v>2.8061330318450901</c:v>
                </c:pt>
                <c:pt idx="5302">
                  <c:v>2.80604195594788</c:v>
                </c:pt>
                <c:pt idx="5303">
                  <c:v>2.8059730529785201</c:v>
                </c:pt>
                <c:pt idx="5304">
                  <c:v>2.8059029579162602</c:v>
                </c:pt>
                <c:pt idx="5305">
                  <c:v>2.8058340549468999</c:v>
                </c:pt>
                <c:pt idx="5306">
                  <c:v>2.8057909011840798</c:v>
                </c:pt>
                <c:pt idx="5307">
                  <c:v>2.8057849407196001</c:v>
                </c:pt>
                <c:pt idx="5308">
                  <c:v>2.8057780265808101</c:v>
                </c:pt>
                <c:pt idx="5309">
                  <c:v>2.8058130741119398</c:v>
                </c:pt>
                <c:pt idx="5310">
                  <c:v>2.8058779239654501</c:v>
                </c:pt>
                <c:pt idx="5311">
                  <c:v>2.8058741092681898</c:v>
                </c:pt>
                <c:pt idx="5312">
                  <c:v>2.80580806732178</c:v>
                </c:pt>
                <c:pt idx="5313">
                  <c:v>2.8057410717010498</c:v>
                </c:pt>
                <c:pt idx="5314">
                  <c:v>2.80567502975464</c:v>
                </c:pt>
                <c:pt idx="5315">
                  <c:v>2.8056080341339098</c:v>
                </c:pt>
                <c:pt idx="5316">
                  <c:v>2.8055419921875</c:v>
                </c:pt>
                <c:pt idx="5317">
                  <c:v>2.8054749965667698</c:v>
                </c:pt>
                <c:pt idx="5318">
                  <c:v>2.80540895462036</c:v>
                </c:pt>
                <c:pt idx="5319">
                  <c:v>2.80535888671875</c:v>
                </c:pt>
                <c:pt idx="5320">
                  <c:v>2.8052999973297101</c:v>
                </c:pt>
                <c:pt idx="5321">
                  <c:v>2.8052420616149898</c:v>
                </c:pt>
                <c:pt idx="5322">
                  <c:v>2.8052060604095499</c:v>
                </c:pt>
                <c:pt idx="5323">
                  <c:v>2.8051700592040998</c:v>
                </c:pt>
                <c:pt idx="5324">
                  <c:v>2.8051130771636998</c:v>
                </c:pt>
                <c:pt idx="5325">
                  <c:v>2.8050410747528098</c:v>
                </c:pt>
                <c:pt idx="5326">
                  <c:v>2.8049690723419198</c:v>
                </c:pt>
                <c:pt idx="5327">
                  <c:v>2.8048980236053498</c:v>
                </c:pt>
                <c:pt idx="5328">
                  <c:v>2.8048260211944598</c:v>
                </c:pt>
                <c:pt idx="5329">
                  <c:v>2.8047540187835698</c:v>
                </c:pt>
                <c:pt idx="5330">
                  <c:v>2.8047149181365998</c:v>
                </c:pt>
                <c:pt idx="5331">
                  <c:v>2.8047039508819598</c:v>
                </c:pt>
                <c:pt idx="5332">
                  <c:v>2.8046920299529998</c:v>
                </c:pt>
                <c:pt idx="5333">
                  <c:v>2.8046810626983598</c:v>
                </c:pt>
                <c:pt idx="5334">
                  <c:v>2.8046689033508301</c:v>
                </c:pt>
                <c:pt idx="5335">
                  <c:v>2.80467700958252</c:v>
                </c:pt>
                <c:pt idx="5336">
                  <c:v>2.8046998977661102</c:v>
                </c:pt>
                <c:pt idx="5337">
                  <c:v>2.8047220706939702</c:v>
                </c:pt>
                <c:pt idx="5338">
                  <c:v>2.8047449588775599</c:v>
                </c:pt>
                <c:pt idx="5339">
                  <c:v>2.8047571182250999</c:v>
                </c:pt>
                <c:pt idx="5340">
                  <c:v>2.8047559261321999</c:v>
                </c:pt>
                <c:pt idx="5341">
                  <c:v>2.8047130107879599</c:v>
                </c:pt>
                <c:pt idx="5342">
                  <c:v>2.8046391010284402</c:v>
                </c:pt>
                <c:pt idx="5343">
                  <c:v>2.80456495285034</c:v>
                </c:pt>
                <c:pt idx="5344">
                  <c:v>2.8044910430908199</c:v>
                </c:pt>
                <c:pt idx="5345">
                  <c:v>2.8044168949127202</c:v>
                </c:pt>
                <c:pt idx="5346">
                  <c:v>2.8043429851532</c:v>
                </c:pt>
                <c:pt idx="5347">
                  <c:v>2.8042690753936799</c:v>
                </c:pt>
                <c:pt idx="5348">
                  <c:v>2.8041849136352499</c:v>
                </c:pt>
                <c:pt idx="5349">
                  <c:v>2.8040909767150901</c:v>
                </c:pt>
                <c:pt idx="5350">
                  <c:v>2.8039910793304399</c:v>
                </c:pt>
                <c:pt idx="5351">
                  <c:v>2.8038799762725799</c:v>
                </c:pt>
                <c:pt idx="5352">
                  <c:v>2.8037691116332999</c:v>
                </c:pt>
                <c:pt idx="5353">
                  <c:v>2.8036570549011199</c:v>
                </c:pt>
                <c:pt idx="5354">
                  <c:v>2.8035349845886199</c:v>
                </c:pt>
                <c:pt idx="5355">
                  <c:v>2.8034040927886998</c:v>
                </c:pt>
                <c:pt idx="5356">
                  <c:v>2.8032739162445099</c:v>
                </c:pt>
                <c:pt idx="5357">
                  <c:v>2.8031439781189</c:v>
                </c:pt>
                <c:pt idx="5358">
                  <c:v>2.8030140399932901</c:v>
                </c:pt>
                <c:pt idx="5359">
                  <c:v>2.8028841018676798</c:v>
                </c:pt>
                <c:pt idx="5360">
                  <c:v>2.8027920722961399</c:v>
                </c:pt>
                <c:pt idx="5361">
                  <c:v>2.8027420043945299</c:v>
                </c:pt>
                <c:pt idx="5362">
                  <c:v>2.8026919364929199</c:v>
                </c:pt>
                <c:pt idx="5363">
                  <c:v>2.8026430606842001</c:v>
                </c:pt>
                <c:pt idx="5364">
                  <c:v>2.8025929927825901</c:v>
                </c:pt>
                <c:pt idx="5365">
                  <c:v>2.8025429248809801</c:v>
                </c:pt>
                <c:pt idx="5366">
                  <c:v>2.8024930953979501</c:v>
                </c:pt>
                <c:pt idx="5367">
                  <c:v>2.8024430274963401</c:v>
                </c:pt>
                <c:pt idx="5368">
                  <c:v>2.8023929595947301</c:v>
                </c:pt>
                <c:pt idx="5369">
                  <c:v>2.8024089336395299</c:v>
                </c:pt>
                <c:pt idx="5370">
                  <c:v>2.8024890422821001</c:v>
                </c:pt>
                <c:pt idx="5371">
                  <c:v>2.8025689125061</c:v>
                </c:pt>
                <c:pt idx="5372">
                  <c:v>2.8025860786438002</c:v>
                </c:pt>
                <c:pt idx="5373">
                  <c:v>2.8025219440460201</c:v>
                </c:pt>
                <c:pt idx="5374">
                  <c:v>2.80239009857178</c:v>
                </c:pt>
                <c:pt idx="5375">
                  <c:v>2.8022019863128702</c:v>
                </c:pt>
                <c:pt idx="5376">
                  <c:v>2.80206394195557</c:v>
                </c:pt>
                <c:pt idx="5377">
                  <c:v>2.8019609451293901</c:v>
                </c:pt>
                <c:pt idx="5378">
                  <c:v>2.8018949031829798</c:v>
                </c:pt>
                <c:pt idx="5379">
                  <c:v>2.8018701076507599</c:v>
                </c:pt>
                <c:pt idx="5380">
                  <c:v>2.8018450736999498</c:v>
                </c:pt>
                <c:pt idx="5381">
                  <c:v>2.8018200397491499</c:v>
                </c:pt>
                <c:pt idx="5382">
                  <c:v>2.8017559051513699</c:v>
                </c:pt>
                <c:pt idx="5383">
                  <c:v>2.80166792869568</c:v>
                </c:pt>
                <c:pt idx="5384">
                  <c:v>2.8015809059143102</c:v>
                </c:pt>
                <c:pt idx="5385">
                  <c:v>2.8014938831329301</c:v>
                </c:pt>
                <c:pt idx="5386">
                  <c:v>2.80144190788269</c:v>
                </c:pt>
                <c:pt idx="5387">
                  <c:v>2.8014059066772501</c:v>
                </c:pt>
                <c:pt idx="5388">
                  <c:v>2.8013689517974898</c:v>
                </c:pt>
                <c:pt idx="5389">
                  <c:v>2.8013451099395801</c:v>
                </c:pt>
                <c:pt idx="5390">
                  <c:v>2.8013460636138898</c:v>
                </c:pt>
                <c:pt idx="5391">
                  <c:v>2.8013460636138898</c:v>
                </c:pt>
                <c:pt idx="5392">
                  <c:v>2.8013460636138898</c:v>
                </c:pt>
                <c:pt idx="5393">
                  <c:v>2.8014171123504599</c:v>
                </c:pt>
                <c:pt idx="5394">
                  <c:v>2.8015480041503902</c:v>
                </c:pt>
                <c:pt idx="5395">
                  <c:v>2.80167889595032</c:v>
                </c:pt>
                <c:pt idx="5396">
                  <c:v>2.80177903175354</c:v>
                </c:pt>
                <c:pt idx="5397">
                  <c:v>2.8018438816070601</c:v>
                </c:pt>
                <c:pt idx="5398">
                  <c:v>2.80183005332947</c:v>
                </c:pt>
                <c:pt idx="5399">
                  <c:v>2.8017530441284202</c:v>
                </c:pt>
                <c:pt idx="5400">
                  <c:v>2.8016169071197501</c:v>
                </c:pt>
                <c:pt idx="5401">
                  <c:v>2.8014221191406201</c:v>
                </c:pt>
                <c:pt idx="5402">
                  <c:v>2.80122590065002</c:v>
                </c:pt>
                <c:pt idx="5403">
                  <c:v>2.8010311126709002</c:v>
                </c:pt>
                <c:pt idx="5404">
                  <c:v>2.8008360862731898</c:v>
                </c:pt>
                <c:pt idx="5405">
                  <c:v>2.80069208145142</c:v>
                </c:pt>
                <c:pt idx="5406">
                  <c:v>2.80059790611267</c:v>
                </c:pt>
                <c:pt idx="5407">
                  <c:v>2.80050492286682</c:v>
                </c:pt>
                <c:pt idx="5408">
                  <c:v>2.80036401748657</c:v>
                </c:pt>
                <c:pt idx="5409">
                  <c:v>2.80018210411072</c:v>
                </c:pt>
                <c:pt idx="5410">
                  <c:v>2.8001070022582999</c:v>
                </c:pt>
                <c:pt idx="5411">
                  <c:v>2.8001389503478999</c:v>
                </c:pt>
                <c:pt idx="5412">
                  <c:v>2.8001708984375</c:v>
                </c:pt>
                <c:pt idx="5413">
                  <c:v>2.80020403862</c:v>
                </c:pt>
                <c:pt idx="5414">
                  <c:v>2.8002359867095898</c:v>
                </c:pt>
                <c:pt idx="5415">
                  <c:v>2.8002679347991899</c:v>
                </c:pt>
                <c:pt idx="5416">
                  <c:v>2.8002998828887899</c:v>
                </c:pt>
                <c:pt idx="5417">
                  <c:v>2.80033302307129</c:v>
                </c:pt>
                <c:pt idx="5418">
                  <c:v>2.80036497116089</c:v>
                </c:pt>
                <c:pt idx="5419">
                  <c:v>2.8003981113433798</c:v>
                </c:pt>
                <c:pt idx="5420">
                  <c:v>2.8004300594329798</c:v>
                </c:pt>
                <c:pt idx="5421">
                  <c:v>2.8004620075225799</c:v>
                </c:pt>
                <c:pt idx="5422">
                  <c:v>2.8004629611968999</c:v>
                </c:pt>
                <c:pt idx="5423">
                  <c:v>2.8004150390625</c:v>
                </c:pt>
                <c:pt idx="5424">
                  <c:v>2.8003671169281001</c:v>
                </c:pt>
                <c:pt idx="5425">
                  <c:v>2.80029296875</c:v>
                </c:pt>
                <c:pt idx="5426">
                  <c:v>2.8001949787139901</c:v>
                </c:pt>
                <c:pt idx="5427">
                  <c:v>2.8000979423522998</c:v>
                </c:pt>
                <c:pt idx="5428">
                  <c:v>2.8000009059906001</c:v>
                </c:pt>
                <c:pt idx="5429">
                  <c:v>2.7998208999633798</c:v>
                </c:pt>
                <c:pt idx="5430">
                  <c:v>2.7995650768279998</c:v>
                </c:pt>
                <c:pt idx="5431">
                  <c:v>2.7993330955505402</c:v>
                </c:pt>
                <c:pt idx="5432">
                  <c:v>2.79911589622498</c:v>
                </c:pt>
                <c:pt idx="5433">
                  <c:v>2.7989580631256099</c:v>
                </c:pt>
                <c:pt idx="5434">
                  <c:v>2.79885697364807</c:v>
                </c:pt>
                <c:pt idx="5435">
                  <c:v>2.7987821102142298</c:v>
                </c:pt>
                <c:pt idx="5436">
                  <c:v>2.79873490333557</c:v>
                </c:pt>
                <c:pt idx="5437">
                  <c:v>2.79864406585693</c:v>
                </c:pt>
                <c:pt idx="5438">
                  <c:v>2.7985100746154798</c:v>
                </c:pt>
                <c:pt idx="5439">
                  <c:v>2.7983748912811302</c:v>
                </c:pt>
                <c:pt idx="5440">
                  <c:v>2.7982409000396702</c:v>
                </c:pt>
                <c:pt idx="5441">
                  <c:v>2.7981340885162398</c:v>
                </c:pt>
                <c:pt idx="5442">
                  <c:v>2.7980549335479701</c:v>
                </c:pt>
                <c:pt idx="5443">
                  <c:v>2.7979750633239702</c:v>
                </c:pt>
                <c:pt idx="5444">
                  <c:v>2.7978959083557098</c:v>
                </c:pt>
                <c:pt idx="5445">
                  <c:v>2.7978219985961901</c:v>
                </c:pt>
                <c:pt idx="5446">
                  <c:v>2.7977609634399401</c:v>
                </c:pt>
                <c:pt idx="5447">
                  <c:v>2.7976999282836901</c:v>
                </c:pt>
                <c:pt idx="5448">
                  <c:v>2.79764008522034</c:v>
                </c:pt>
                <c:pt idx="5449">
                  <c:v>2.7975909709930402</c:v>
                </c:pt>
                <c:pt idx="5450">
                  <c:v>2.7975490093231201</c:v>
                </c:pt>
                <c:pt idx="5451">
                  <c:v>2.7975060939788801</c:v>
                </c:pt>
                <c:pt idx="5452">
                  <c:v>2.79746294021606</c:v>
                </c:pt>
                <c:pt idx="5453">
                  <c:v>2.7974100112914999</c:v>
                </c:pt>
                <c:pt idx="5454">
                  <c:v>2.7973549365997301</c:v>
                </c:pt>
                <c:pt idx="5455">
                  <c:v>2.7972989082336399</c:v>
                </c:pt>
                <c:pt idx="5456">
                  <c:v>2.7972431182861301</c:v>
                </c:pt>
                <c:pt idx="5457">
                  <c:v>2.7971670627593999</c:v>
                </c:pt>
                <c:pt idx="5458">
                  <c:v>2.7970631122589098</c:v>
                </c:pt>
                <c:pt idx="5459">
                  <c:v>2.7969720363616899</c:v>
                </c:pt>
                <c:pt idx="5460">
                  <c:v>2.79688692092896</c:v>
                </c:pt>
                <c:pt idx="5461">
                  <c:v>2.79680204391479</c:v>
                </c:pt>
                <c:pt idx="5462">
                  <c:v>2.79673194885254</c:v>
                </c:pt>
                <c:pt idx="5463">
                  <c:v>2.79667401313782</c:v>
                </c:pt>
                <c:pt idx="5464">
                  <c:v>2.7966170310974099</c:v>
                </c:pt>
                <c:pt idx="5465">
                  <c:v>2.7965440750122101</c:v>
                </c:pt>
                <c:pt idx="5466">
                  <c:v>2.7964670658111599</c:v>
                </c:pt>
                <c:pt idx="5467">
                  <c:v>2.7963900566101101</c:v>
                </c:pt>
                <c:pt idx="5468">
                  <c:v>2.7963130474090598</c:v>
                </c:pt>
                <c:pt idx="5469">
                  <c:v>2.7962551116943399</c:v>
                </c:pt>
                <c:pt idx="5470">
                  <c:v>2.7962059974670401</c:v>
                </c:pt>
                <c:pt idx="5471">
                  <c:v>2.7961559295654301</c:v>
                </c:pt>
                <c:pt idx="5472">
                  <c:v>2.7961189746856698</c:v>
                </c:pt>
                <c:pt idx="5473">
                  <c:v>2.7960999011993399</c:v>
                </c:pt>
                <c:pt idx="5474">
                  <c:v>2.7961130142211901</c:v>
                </c:pt>
                <c:pt idx="5475">
                  <c:v>2.7961521148681601</c:v>
                </c:pt>
                <c:pt idx="5476">
                  <c:v>2.7961409091949498</c:v>
                </c:pt>
                <c:pt idx="5477">
                  <c:v>2.7960848808288601</c:v>
                </c:pt>
                <c:pt idx="5478">
                  <c:v>2.7960569858550999</c:v>
                </c:pt>
                <c:pt idx="5479">
                  <c:v>2.7960519790649401</c:v>
                </c:pt>
                <c:pt idx="5480">
                  <c:v>2.7960739135742201</c:v>
                </c:pt>
                <c:pt idx="5481">
                  <c:v>2.7961130142211901</c:v>
                </c:pt>
                <c:pt idx="5482">
                  <c:v>2.7961690425872798</c:v>
                </c:pt>
                <c:pt idx="5483">
                  <c:v>2.7962400913238499</c:v>
                </c:pt>
                <c:pt idx="5484">
                  <c:v>2.7963221073150599</c:v>
                </c:pt>
                <c:pt idx="5485">
                  <c:v>2.7964279651641801</c:v>
                </c:pt>
                <c:pt idx="5486">
                  <c:v>2.7964730262756299</c:v>
                </c:pt>
                <c:pt idx="5487">
                  <c:v>2.7964498996734601</c:v>
                </c:pt>
                <c:pt idx="5488">
                  <c:v>2.7964270114898699</c:v>
                </c:pt>
                <c:pt idx="5489">
                  <c:v>2.79635810852051</c:v>
                </c:pt>
                <c:pt idx="5490">
                  <c:v>2.7962450981140101</c:v>
                </c:pt>
                <c:pt idx="5491">
                  <c:v>2.7961540222168</c:v>
                </c:pt>
                <c:pt idx="5492">
                  <c:v>2.7960979938507098</c:v>
                </c:pt>
                <c:pt idx="5493">
                  <c:v>2.79604196548462</c:v>
                </c:pt>
                <c:pt idx="5494">
                  <c:v>2.7959859371185298</c:v>
                </c:pt>
                <c:pt idx="5495">
                  <c:v>2.7958939075470002</c:v>
                </c:pt>
                <c:pt idx="5496">
                  <c:v>2.7957580089569101</c:v>
                </c:pt>
                <c:pt idx="5497">
                  <c:v>2.7956900596618701</c:v>
                </c:pt>
                <c:pt idx="5498">
                  <c:v>2.79562592506409</c:v>
                </c:pt>
                <c:pt idx="5499">
                  <c:v>2.7955288887023899</c:v>
                </c:pt>
                <c:pt idx="5500">
                  <c:v>2.7954859733581499</c:v>
                </c:pt>
                <c:pt idx="5501">
                  <c:v>2.7955009937286399</c:v>
                </c:pt>
                <c:pt idx="5502">
                  <c:v>2.7955160140991202</c:v>
                </c:pt>
                <c:pt idx="5503">
                  <c:v>2.7955310344696001</c:v>
                </c:pt>
                <c:pt idx="5504">
                  <c:v>2.79551005363464</c:v>
                </c:pt>
                <c:pt idx="5505">
                  <c:v>2.7954549789428702</c:v>
                </c:pt>
                <c:pt idx="5506">
                  <c:v>2.7954161167144802</c:v>
                </c:pt>
                <c:pt idx="5507">
                  <c:v>2.79538893699646</c:v>
                </c:pt>
                <c:pt idx="5508">
                  <c:v>2.7953629493713401</c:v>
                </c:pt>
                <c:pt idx="5509">
                  <c:v>2.7953360080718999</c:v>
                </c:pt>
                <c:pt idx="5510">
                  <c:v>2.79523801803589</c:v>
                </c:pt>
                <c:pt idx="5511">
                  <c:v>2.7950780391693102</c:v>
                </c:pt>
                <c:pt idx="5512">
                  <c:v>2.79494404792786</c:v>
                </c:pt>
                <c:pt idx="5513">
                  <c:v>2.79483890533447</c:v>
                </c:pt>
                <c:pt idx="5514">
                  <c:v>2.7947340011596702</c:v>
                </c:pt>
                <c:pt idx="5515">
                  <c:v>2.7946290969848602</c:v>
                </c:pt>
                <c:pt idx="5516">
                  <c:v>2.79450488090515</c:v>
                </c:pt>
                <c:pt idx="5517">
                  <c:v>2.7944200038909899</c:v>
                </c:pt>
                <c:pt idx="5518">
                  <c:v>2.7943799495696999</c:v>
                </c:pt>
                <c:pt idx="5519">
                  <c:v>2.7943680286407502</c:v>
                </c:pt>
                <c:pt idx="5520">
                  <c:v>2.79438996315002</c:v>
                </c:pt>
                <c:pt idx="5521">
                  <c:v>2.7944118976593</c:v>
                </c:pt>
                <c:pt idx="5522">
                  <c:v>2.79443311691284</c:v>
                </c:pt>
                <c:pt idx="5523">
                  <c:v>2.79445505142212</c:v>
                </c:pt>
                <c:pt idx="5524">
                  <c:v>2.7944769859314</c:v>
                </c:pt>
                <c:pt idx="5525">
                  <c:v>2.79436111450195</c:v>
                </c:pt>
                <c:pt idx="5526">
                  <c:v>2.7941150665283199</c:v>
                </c:pt>
                <c:pt idx="5527">
                  <c:v>2.7938680648803702</c:v>
                </c:pt>
                <c:pt idx="5528">
                  <c:v>2.7936210632324201</c:v>
                </c:pt>
                <c:pt idx="5529">
                  <c:v>2.7933800220489502</c:v>
                </c:pt>
                <c:pt idx="5530">
                  <c:v>2.7931311130523699</c:v>
                </c:pt>
                <c:pt idx="5531">
                  <c:v>2.7928819656372101</c:v>
                </c:pt>
                <c:pt idx="5532">
                  <c:v>2.7926208972930899</c:v>
                </c:pt>
                <c:pt idx="5533">
                  <c:v>2.7923529148101802</c:v>
                </c:pt>
                <c:pt idx="5534">
                  <c:v>2.7920849323272701</c:v>
                </c:pt>
                <c:pt idx="5535">
                  <c:v>2.7918159961700399</c:v>
                </c:pt>
                <c:pt idx="5536">
                  <c:v>2.7915480136871298</c:v>
                </c:pt>
                <c:pt idx="5537">
                  <c:v>2.7912759780883798</c:v>
                </c:pt>
                <c:pt idx="5538">
                  <c:v>2.7910020351409899</c:v>
                </c:pt>
                <c:pt idx="5539">
                  <c:v>2.7907290458679199</c:v>
                </c:pt>
                <c:pt idx="5540">
                  <c:v>2.79050493240356</c:v>
                </c:pt>
                <c:pt idx="5541">
                  <c:v>2.7903149127960201</c:v>
                </c:pt>
                <c:pt idx="5542">
                  <c:v>2.7901439666747998</c:v>
                </c:pt>
                <c:pt idx="5543">
                  <c:v>2.7899971008300799</c:v>
                </c:pt>
                <c:pt idx="5544">
                  <c:v>2.78990507125854</c:v>
                </c:pt>
                <c:pt idx="5545">
                  <c:v>2.7898850440978999</c:v>
                </c:pt>
                <c:pt idx="5546">
                  <c:v>2.7898640632629399</c:v>
                </c:pt>
                <c:pt idx="5547">
                  <c:v>2.7898440361022998</c:v>
                </c:pt>
                <c:pt idx="5548">
                  <c:v>2.7898240089416499</c:v>
                </c:pt>
                <c:pt idx="5549">
                  <c:v>2.7898108959197998</c:v>
                </c:pt>
                <c:pt idx="5550">
                  <c:v>2.789794921875</c:v>
                </c:pt>
                <c:pt idx="5551">
                  <c:v>2.7897789478302002</c:v>
                </c:pt>
                <c:pt idx="5552">
                  <c:v>2.7897629737853999</c:v>
                </c:pt>
                <c:pt idx="5553">
                  <c:v>2.7897369861602801</c:v>
                </c:pt>
                <c:pt idx="5554">
                  <c:v>2.78971195220947</c:v>
                </c:pt>
                <c:pt idx="5555">
                  <c:v>2.7896881103515598</c:v>
                </c:pt>
                <c:pt idx="5556">
                  <c:v>2.7896630764007599</c:v>
                </c:pt>
                <c:pt idx="5557">
                  <c:v>2.7896380424499498</c:v>
                </c:pt>
                <c:pt idx="5558">
                  <c:v>2.7896161079406698</c:v>
                </c:pt>
                <c:pt idx="5559">
                  <c:v>2.7895960807800302</c:v>
                </c:pt>
                <c:pt idx="5560">
                  <c:v>2.7895750999450701</c:v>
                </c:pt>
                <c:pt idx="5561">
                  <c:v>2.7895550727844198</c:v>
                </c:pt>
                <c:pt idx="5562">
                  <c:v>2.7895340919494598</c:v>
                </c:pt>
                <c:pt idx="5563">
                  <c:v>2.7895140647888201</c:v>
                </c:pt>
                <c:pt idx="5564">
                  <c:v>2.7894930839538601</c:v>
                </c:pt>
                <c:pt idx="5565">
                  <c:v>2.7894730567932098</c:v>
                </c:pt>
                <c:pt idx="5566">
                  <c:v>2.7894520759582502</c:v>
                </c:pt>
                <c:pt idx="5567">
                  <c:v>2.7894320487976101</c:v>
                </c:pt>
                <c:pt idx="5568">
                  <c:v>2.7894120216369598</c:v>
                </c:pt>
                <c:pt idx="5569">
                  <c:v>2.7893919944763201</c:v>
                </c:pt>
                <c:pt idx="5570">
                  <c:v>2.7893729209899898</c:v>
                </c:pt>
                <c:pt idx="5571">
                  <c:v>2.7893528938293501</c:v>
                </c:pt>
                <c:pt idx="5572">
                  <c:v>2.7893331050872798</c:v>
                </c:pt>
                <c:pt idx="5573">
                  <c:v>2.7893369197845499</c:v>
                </c:pt>
                <c:pt idx="5574">
                  <c:v>2.7893619537353498</c:v>
                </c:pt>
                <c:pt idx="5575">
                  <c:v>2.78940010070801</c:v>
                </c:pt>
                <c:pt idx="5576">
                  <c:v>2.7894480228424099</c:v>
                </c:pt>
                <c:pt idx="5577">
                  <c:v>2.78952193260193</c:v>
                </c:pt>
                <c:pt idx="5578">
                  <c:v>2.7896170616149898</c:v>
                </c:pt>
                <c:pt idx="5579">
                  <c:v>2.7897579669952401</c:v>
                </c:pt>
                <c:pt idx="5580">
                  <c:v>2.7899529933929399</c:v>
                </c:pt>
                <c:pt idx="5581">
                  <c:v>2.7901480197906499</c:v>
                </c:pt>
                <c:pt idx="5582">
                  <c:v>2.79034399986267</c:v>
                </c:pt>
                <c:pt idx="5583">
                  <c:v>2.7905399799346902</c:v>
                </c:pt>
                <c:pt idx="5584">
                  <c:v>2.7907340526580802</c:v>
                </c:pt>
                <c:pt idx="5585">
                  <c:v>2.7909278869628902</c:v>
                </c:pt>
                <c:pt idx="5586">
                  <c:v>2.7911190986633301</c:v>
                </c:pt>
                <c:pt idx="5587">
                  <c:v>2.7913041114807098</c:v>
                </c:pt>
                <c:pt idx="5588">
                  <c:v>2.7914879322052002</c:v>
                </c:pt>
                <c:pt idx="5589">
                  <c:v>2.79156589508057</c:v>
                </c:pt>
                <c:pt idx="5590">
                  <c:v>2.7915329933166499</c:v>
                </c:pt>
                <c:pt idx="5591">
                  <c:v>2.7915010452270499</c:v>
                </c:pt>
                <c:pt idx="5592">
                  <c:v>2.7914690971374498</c:v>
                </c:pt>
                <c:pt idx="5593">
                  <c:v>2.7913789749145499</c:v>
                </c:pt>
                <c:pt idx="5594">
                  <c:v>2.7912290096282999</c:v>
                </c:pt>
                <c:pt idx="5595">
                  <c:v>2.7910790443420401</c:v>
                </c:pt>
                <c:pt idx="5596">
                  <c:v>2.7910029888153098</c:v>
                </c:pt>
                <c:pt idx="5597">
                  <c:v>2.79099798202515</c:v>
                </c:pt>
                <c:pt idx="5598">
                  <c:v>2.79103302955627</c:v>
                </c:pt>
                <c:pt idx="5599">
                  <c:v>2.7911241054534899</c:v>
                </c:pt>
                <c:pt idx="5600">
                  <c:v>2.7912158966064502</c:v>
                </c:pt>
                <c:pt idx="5601">
                  <c:v>2.7913079261779798</c:v>
                </c:pt>
                <c:pt idx="5602">
                  <c:v>2.7913999557495099</c:v>
                </c:pt>
                <c:pt idx="5603">
                  <c:v>2.79149198532104</c:v>
                </c:pt>
                <c:pt idx="5604">
                  <c:v>2.7915840148925799</c:v>
                </c:pt>
                <c:pt idx="5605">
                  <c:v>2.79167604446411</c:v>
                </c:pt>
                <c:pt idx="5606">
                  <c:v>2.7916789054870601</c:v>
                </c:pt>
                <c:pt idx="5607">
                  <c:v>2.7915880680084202</c:v>
                </c:pt>
                <c:pt idx="5608">
                  <c:v>2.7915210723877002</c:v>
                </c:pt>
                <c:pt idx="5609">
                  <c:v>2.7914609909057599</c:v>
                </c:pt>
                <c:pt idx="5610">
                  <c:v>2.7914071083068799</c:v>
                </c:pt>
                <c:pt idx="5611">
                  <c:v>2.7913649082183798</c:v>
                </c:pt>
                <c:pt idx="5612">
                  <c:v>2.79130911827087</c:v>
                </c:pt>
                <c:pt idx="5613">
                  <c:v>2.79124903678894</c:v>
                </c:pt>
                <c:pt idx="5614">
                  <c:v>2.7911970615386998</c:v>
                </c:pt>
                <c:pt idx="5615">
                  <c:v>2.79113793373108</c:v>
                </c:pt>
                <c:pt idx="5616">
                  <c:v>2.7910521030425999</c:v>
                </c:pt>
                <c:pt idx="5617">
                  <c:v>2.79094290733337</c:v>
                </c:pt>
                <c:pt idx="5618">
                  <c:v>2.7908289432525599</c:v>
                </c:pt>
                <c:pt idx="5619">
                  <c:v>2.7907059192657502</c:v>
                </c:pt>
                <c:pt idx="5620">
                  <c:v>2.7906010150909402</c:v>
                </c:pt>
                <c:pt idx="5621">
                  <c:v>2.7905480861663801</c:v>
                </c:pt>
                <c:pt idx="5622">
                  <c:v>2.7905468940734899</c:v>
                </c:pt>
                <c:pt idx="5623">
                  <c:v>2.7905800342559801</c:v>
                </c:pt>
                <c:pt idx="5624">
                  <c:v>2.7906479835510298</c:v>
                </c:pt>
                <c:pt idx="5625">
                  <c:v>2.7906949520111102</c:v>
                </c:pt>
                <c:pt idx="5626">
                  <c:v>2.79075407981873</c:v>
                </c:pt>
                <c:pt idx="5627">
                  <c:v>2.7908349037170401</c:v>
                </c:pt>
                <c:pt idx="5628">
                  <c:v>2.79091095924377</c:v>
                </c:pt>
                <c:pt idx="5629">
                  <c:v>2.79097700119019</c:v>
                </c:pt>
                <c:pt idx="5630">
                  <c:v>2.79104399681091</c:v>
                </c:pt>
                <c:pt idx="5631">
                  <c:v>2.7910499572753902</c:v>
                </c:pt>
                <c:pt idx="5632">
                  <c:v>2.7909960746765101</c:v>
                </c:pt>
                <c:pt idx="5633">
                  <c:v>2.7909419536590598</c:v>
                </c:pt>
                <c:pt idx="5634">
                  <c:v>2.7908909320831299</c:v>
                </c:pt>
                <c:pt idx="5635">
                  <c:v>2.7908380031585698</c:v>
                </c:pt>
                <c:pt idx="5636">
                  <c:v>2.7907838821411102</c:v>
                </c:pt>
                <c:pt idx="5637">
                  <c:v>2.79072093963623</c:v>
                </c:pt>
                <c:pt idx="5638">
                  <c:v>2.7906589508056601</c:v>
                </c:pt>
                <c:pt idx="5639">
                  <c:v>2.7906079292297399</c:v>
                </c:pt>
                <c:pt idx="5640">
                  <c:v>2.7905690670013401</c:v>
                </c:pt>
                <c:pt idx="5641">
                  <c:v>2.7905299663543701</c:v>
                </c:pt>
                <c:pt idx="5642">
                  <c:v>2.7904911041259801</c:v>
                </c:pt>
                <c:pt idx="5643">
                  <c:v>2.7904510498046902</c:v>
                </c:pt>
                <c:pt idx="5644">
                  <c:v>2.79040503501892</c:v>
                </c:pt>
                <c:pt idx="5645">
                  <c:v>2.7903580665588401</c:v>
                </c:pt>
                <c:pt idx="5646">
                  <c:v>2.79031109809875</c:v>
                </c:pt>
                <c:pt idx="5647">
                  <c:v>2.7902638912200901</c:v>
                </c:pt>
                <c:pt idx="5648">
                  <c:v>2.7902169227600102</c:v>
                </c:pt>
                <c:pt idx="5649">
                  <c:v>2.7901699542999299</c:v>
                </c:pt>
                <c:pt idx="5650">
                  <c:v>2.7901229858398402</c:v>
                </c:pt>
                <c:pt idx="5651">
                  <c:v>2.7900760173797599</c:v>
                </c:pt>
                <c:pt idx="5652">
                  <c:v>2.79002904891968</c:v>
                </c:pt>
                <c:pt idx="5653">
                  <c:v>2.7899830341339098</c:v>
                </c:pt>
                <c:pt idx="5654">
                  <c:v>2.7899360656738299</c:v>
                </c:pt>
                <c:pt idx="5655">
                  <c:v>2.7898890972137398</c:v>
                </c:pt>
                <c:pt idx="5656">
                  <c:v>2.7898418903350799</c:v>
                </c:pt>
                <c:pt idx="5657">
                  <c:v>2.789794921875</c:v>
                </c:pt>
                <c:pt idx="5658">
                  <c:v>2.7897489070892298</c:v>
                </c:pt>
                <c:pt idx="5659">
                  <c:v>2.7897019386291499</c:v>
                </c:pt>
                <c:pt idx="5660">
                  <c:v>2.78965497016907</c:v>
                </c:pt>
                <c:pt idx="5661">
                  <c:v>2.7896080017089799</c:v>
                </c:pt>
                <c:pt idx="5662">
                  <c:v>2.78956198692322</c:v>
                </c:pt>
                <c:pt idx="5663">
                  <c:v>2.7895150184631299</c:v>
                </c:pt>
                <c:pt idx="5664">
                  <c:v>2.78946805000305</c:v>
                </c:pt>
                <c:pt idx="5665">
                  <c:v>2.78942203521729</c:v>
                </c:pt>
                <c:pt idx="5666">
                  <c:v>2.7893750667571999</c:v>
                </c:pt>
                <c:pt idx="5667">
                  <c:v>2.78932809829712</c:v>
                </c:pt>
                <c:pt idx="5668">
                  <c:v>2.7892808914184601</c:v>
                </c:pt>
                <c:pt idx="5669">
                  <c:v>2.78923511505127</c:v>
                </c:pt>
                <c:pt idx="5670">
                  <c:v>2.7891879081726101</c:v>
                </c:pt>
                <c:pt idx="5671">
                  <c:v>2.78914093971252</c:v>
                </c:pt>
                <c:pt idx="5672">
                  <c:v>2.78909492492676</c:v>
                </c:pt>
                <c:pt idx="5673">
                  <c:v>2.7890479564666699</c:v>
                </c:pt>
                <c:pt idx="5674">
                  <c:v>2.78900194168091</c:v>
                </c:pt>
                <c:pt idx="5675">
                  <c:v>2.7889549732208301</c:v>
                </c:pt>
                <c:pt idx="5676">
                  <c:v>2.78890800476074</c:v>
                </c:pt>
                <c:pt idx="5677">
                  <c:v>2.78886198997498</c:v>
                </c:pt>
                <c:pt idx="5678">
                  <c:v>2.7888150215148899</c:v>
                </c:pt>
                <c:pt idx="5679">
                  <c:v>2.78876900672913</c:v>
                </c:pt>
                <c:pt idx="5680">
                  <c:v>2.7887220382690399</c:v>
                </c:pt>
                <c:pt idx="5681">
                  <c:v>2.78867506980896</c:v>
                </c:pt>
                <c:pt idx="5682">
                  <c:v>2.7886290550231898</c:v>
                </c:pt>
                <c:pt idx="5683">
                  <c:v>2.7885930538177499</c:v>
                </c:pt>
                <c:pt idx="5684">
                  <c:v>2.78858494758606</c:v>
                </c:pt>
                <c:pt idx="5685">
                  <c:v>2.7886230945587198</c:v>
                </c:pt>
                <c:pt idx="5686">
                  <c:v>2.7887129783630402</c:v>
                </c:pt>
                <c:pt idx="5687">
                  <c:v>2.7887520790100102</c:v>
                </c:pt>
                <c:pt idx="5688">
                  <c:v>2.7887380123138401</c:v>
                </c:pt>
                <c:pt idx="5689">
                  <c:v>2.7886700630188002</c:v>
                </c:pt>
                <c:pt idx="5690">
                  <c:v>2.7885499000549299</c:v>
                </c:pt>
                <c:pt idx="5691">
                  <c:v>2.7884509563446001</c:v>
                </c:pt>
                <c:pt idx="5692">
                  <c:v>2.7883770465850799</c:v>
                </c:pt>
                <c:pt idx="5693">
                  <c:v>2.7883028984069802</c:v>
                </c:pt>
                <c:pt idx="5694">
                  <c:v>2.7882890701293901</c:v>
                </c:pt>
                <c:pt idx="5695">
                  <c:v>2.7883250713348402</c:v>
                </c:pt>
                <c:pt idx="5696">
                  <c:v>2.7883620262146001</c:v>
                </c:pt>
                <c:pt idx="5697">
                  <c:v>2.7883820533752401</c:v>
                </c:pt>
                <c:pt idx="5698">
                  <c:v>2.7884008884429901</c:v>
                </c:pt>
                <c:pt idx="5699">
                  <c:v>2.78841996192932</c:v>
                </c:pt>
                <c:pt idx="5700">
                  <c:v>2.7884440422058101</c:v>
                </c:pt>
                <c:pt idx="5701">
                  <c:v>2.78846311569214</c:v>
                </c:pt>
                <c:pt idx="5702">
                  <c:v>2.78848099708557</c:v>
                </c:pt>
                <c:pt idx="5703">
                  <c:v>2.7885000705718999</c:v>
                </c:pt>
                <c:pt idx="5704">
                  <c:v>2.7884480953216602</c:v>
                </c:pt>
                <c:pt idx="5705">
                  <c:v>2.78833103179932</c:v>
                </c:pt>
                <c:pt idx="5706">
                  <c:v>2.7881419658660902</c:v>
                </c:pt>
                <c:pt idx="5707">
                  <c:v>2.7878730297088601</c:v>
                </c:pt>
                <c:pt idx="5708">
                  <c:v>2.7876160144805899</c:v>
                </c:pt>
                <c:pt idx="5709">
                  <c:v>2.7873690128326398</c:v>
                </c:pt>
                <c:pt idx="5710">
                  <c:v>2.7871940135955802</c:v>
                </c:pt>
                <c:pt idx="5711">
                  <c:v>2.78708696365356</c:v>
                </c:pt>
                <c:pt idx="5712">
                  <c:v>2.7870249748229998</c:v>
                </c:pt>
                <c:pt idx="5713">
                  <c:v>2.7870090007782</c:v>
                </c:pt>
                <c:pt idx="5714">
                  <c:v>2.7870349884033199</c:v>
                </c:pt>
                <c:pt idx="5715">
                  <c:v>2.7871079444885298</c:v>
                </c:pt>
                <c:pt idx="5716">
                  <c:v>2.7871110439300502</c:v>
                </c:pt>
                <c:pt idx="5717">
                  <c:v>2.7870349884033199</c:v>
                </c:pt>
                <c:pt idx="5718">
                  <c:v>2.7868909835815399</c:v>
                </c:pt>
                <c:pt idx="5719">
                  <c:v>2.7866859436035201</c:v>
                </c:pt>
                <c:pt idx="5720">
                  <c:v>2.7864809036254901</c:v>
                </c:pt>
                <c:pt idx="5721">
                  <c:v>2.7862598896026598</c:v>
                </c:pt>
                <c:pt idx="5722">
                  <c:v>2.7860300540924099</c:v>
                </c:pt>
                <c:pt idx="5723">
                  <c:v>2.78590989112854</c:v>
                </c:pt>
                <c:pt idx="5724">
                  <c:v>2.7858810424804701</c:v>
                </c:pt>
                <c:pt idx="5725">
                  <c:v>2.7859089374542201</c:v>
                </c:pt>
                <c:pt idx="5726">
                  <c:v>2.78600001335144</c:v>
                </c:pt>
                <c:pt idx="5727">
                  <c:v>2.7861700057983398</c:v>
                </c:pt>
                <c:pt idx="5728">
                  <c:v>2.7864310741424601</c:v>
                </c:pt>
                <c:pt idx="5729">
                  <c:v>2.7866899967193599</c:v>
                </c:pt>
                <c:pt idx="5730">
                  <c:v>2.7869501113891602</c:v>
                </c:pt>
                <c:pt idx="5731">
                  <c:v>2.7871289253234899</c:v>
                </c:pt>
                <c:pt idx="5732">
                  <c:v>2.7872068881988499</c:v>
                </c:pt>
                <c:pt idx="5733">
                  <c:v>2.7872281074523899</c:v>
                </c:pt>
                <c:pt idx="5734">
                  <c:v>2.7871949672699001</c:v>
                </c:pt>
                <c:pt idx="5735">
                  <c:v>2.7871060371398899</c:v>
                </c:pt>
                <c:pt idx="5736">
                  <c:v>2.78696489334106</c:v>
                </c:pt>
                <c:pt idx="5737">
                  <c:v>2.78674411773682</c:v>
                </c:pt>
                <c:pt idx="5738">
                  <c:v>2.7864511013031001</c:v>
                </c:pt>
                <c:pt idx="5739">
                  <c:v>2.7861568927764901</c:v>
                </c:pt>
                <c:pt idx="5740">
                  <c:v>2.7858629226684601</c:v>
                </c:pt>
                <c:pt idx="5741">
                  <c:v>2.7855679988861102</c:v>
                </c:pt>
                <c:pt idx="5742">
                  <c:v>2.78535008430481</c:v>
                </c:pt>
                <c:pt idx="5743">
                  <c:v>2.7851879596710201</c:v>
                </c:pt>
                <c:pt idx="5744">
                  <c:v>2.7850599288940399</c:v>
                </c:pt>
                <c:pt idx="5745">
                  <c:v>2.7849659919738801</c:v>
                </c:pt>
                <c:pt idx="5746">
                  <c:v>2.7848739624023402</c:v>
                </c:pt>
                <c:pt idx="5747">
                  <c:v>2.78479099273682</c:v>
                </c:pt>
                <c:pt idx="5748">
                  <c:v>2.7847089767456099</c:v>
                </c:pt>
                <c:pt idx="5749">
                  <c:v>2.7846269607543901</c:v>
                </c:pt>
                <c:pt idx="5750">
                  <c:v>2.7845609188079798</c:v>
                </c:pt>
                <c:pt idx="5751">
                  <c:v>2.7845029830932599</c:v>
                </c:pt>
                <c:pt idx="5752">
                  <c:v>2.7843780517578098</c:v>
                </c:pt>
                <c:pt idx="5753">
                  <c:v>2.7841999530792201</c:v>
                </c:pt>
                <c:pt idx="5754">
                  <c:v>2.78399705886841</c:v>
                </c:pt>
                <c:pt idx="5755">
                  <c:v>2.7837619781494101</c:v>
                </c:pt>
                <c:pt idx="5756">
                  <c:v>2.7835679054260298</c:v>
                </c:pt>
                <c:pt idx="5757">
                  <c:v>2.7834160327911399</c:v>
                </c:pt>
                <c:pt idx="5758">
                  <c:v>2.78331398963928</c:v>
                </c:pt>
                <c:pt idx="5759">
                  <c:v>2.7832729816436799</c:v>
                </c:pt>
                <c:pt idx="5760">
                  <c:v>2.78323101997375</c:v>
                </c:pt>
                <c:pt idx="5761">
                  <c:v>2.7832510471343999</c:v>
                </c:pt>
                <c:pt idx="5762">
                  <c:v>2.7833220958709699</c:v>
                </c:pt>
                <c:pt idx="5763">
                  <c:v>2.78339290618896</c:v>
                </c:pt>
                <c:pt idx="5764">
                  <c:v>2.7834069728851301</c:v>
                </c:pt>
                <c:pt idx="5765">
                  <c:v>2.7833690643310498</c:v>
                </c:pt>
                <c:pt idx="5766">
                  <c:v>2.7833690643310498</c:v>
                </c:pt>
                <c:pt idx="5767">
                  <c:v>2.7834010124206499</c:v>
                </c:pt>
                <c:pt idx="5768">
                  <c:v>2.7834959030151398</c:v>
                </c:pt>
                <c:pt idx="5769">
                  <c:v>2.7836539745330802</c:v>
                </c:pt>
                <c:pt idx="5770">
                  <c:v>2.7837800979614298</c:v>
                </c:pt>
                <c:pt idx="5771">
                  <c:v>2.78388595581055</c:v>
                </c:pt>
                <c:pt idx="5772">
                  <c:v>2.7839910984039302</c:v>
                </c:pt>
                <c:pt idx="5773">
                  <c:v>2.78409695625305</c:v>
                </c:pt>
                <c:pt idx="5774">
                  <c:v>2.7842030525207502</c:v>
                </c:pt>
                <c:pt idx="5775">
                  <c:v>2.7843079566955602</c:v>
                </c:pt>
                <c:pt idx="5776">
                  <c:v>2.78441309928894</c:v>
                </c:pt>
                <c:pt idx="5777">
                  <c:v>2.7845180034637398</c:v>
                </c:pt>
                <c:pt idx="5778">
                  <c:v>2.7846229076385498</c:v>
                </c:pt>
                <c:pt idx="5779">
                  <c:v>2.78472805023193</c:v>
                </c:pt>
                <c:pt idx="5780">
                  <c:v>2.7848329544067401</c:v>
                </c:pt>
                <c:pt idx="5781">
                  <c:v>2.7849390506744398</c:v>
                </c:pt>
                <c:pt idx="5782">
                  <c:v>2.7850439548492401</c:v>
                </c:pt>
                <c:pt idx="5783">
                  <c:v>2.7851490974426301</c:v>
                </c:pt>
                <c:pt idx="5784">
                  <c:v>2.7852549552917498</c:v>
                </c:pt>
                <c:pt idx="5785">
                  <c:v>2.7853150367736799</c:v>
                </c:pt>
                <c:pt idx="5786">
                  <c:v>2.7853229045867902</c:v>
                </c:pt>
                <c:pt idx="5787">
                  <c:v>2.7853319644928001</c:v>
                </c:pt>
                <c:pt idx="5788">
                  <c:v>2.7853410243988002</c:v>
                </c:pt>
                <c:pt idx="5789">
                  <c:v>2.78535008430481</c:v>
                </c:pt>
                <c:pt idx="5790">
                  <c:v>2.7853589057922399</c:v>
                </c:pt>
                <c:pt idx="5791">
                  <c:v>2.78536796569824</c:v>
                </c:pt>
                <c:pt idx="5792">
                  <c:v>2.7853770256042498</c:v>
                </c:pt>
                <c:pt idx="5793">
                  <c:v>2.78536105155945</c:v>
                </c:pt>
                <c:pt idx="5794">
                  <c:v>2.78531789779663</c:v>
                </c:pt>
                <c:pt idx="5795">
                  <c:v>2.7852859497070299</c:v>
                </c:pt>
                <c:pt idx="5796">
                  <c:v>2.7852699756622301</c:v>
                </c:pt>
                <c:pt idx="5797">
                  <c:v>2.7852540016174299</c:v>
                </c:pt>
                <c:pt idx="5798">
                  <c:v>2.7852380275726301</c:v>
                </c:pt>
                <c:pt idx="5799">
                  <c:v>2.7852220535278298</c:v>
                </c:pt>
                <c:pt idx="5800">
                  <c:v>2.78520607948303</c:v>
                </c:pt>
                <c:pt idx="5801">
                  <c:v>2.7851901054382302</c:v>
                </c:pt>
                <c:pt idx="5802">
                  <c:v>2.78517389297485</c:v>
                </c:pt>
                <c:pt idx="5803">
                  <c:v>2.7851719856262198</c:v>
                </c:pt>
                <c:pt idx="5804">
                  <c:v>2.7851870059967001</c:v>
                </c:pt>
                <c:pt idx="5805">
                  <c:v>2.7852020263671902</c:v>
                </c:pt>
                <c:pt idx="5806">
                  <c:v>2.78521704673767</c:v>
                </c:pt>
                <c:pt idx="5807">
                  <c:v>2.7852320671081499</c:v>
                </c:pt>
                <c:pt idx="5808">
                  <c:v>2.7852358818054199</c:v>
                </c:pt>
                <c:pt idx="5809">
                  <c:v>2.7852120399475102</c:v>
                </c:pt>
                <c:pt idx="5810">
                  <c:v>2.7852039337158199</c:v>
                </c:pt>
                <c:pt idx="5811">
                  <c:v>2.7852220535278298</c:v>
                </c:pt>
                <c:pt idx="5812">
                  <c:v>2.7852399349212602</c:v>
                </c:pt>
                <c:pt idx="5813">
                  <c:v>2.7852580547332799</c:v>
                </c:pt>
                <c:pt idx="5814">
                  <c:v>2.7852759361267099</c:v>
                </c:pt>
                <c:pt idx="5815">
                  <c:v>2.7852940559387198</c:v>
                </c:pt>
                <c:pt idx="5816">
                  <c:v>2.78530693054199</c:v>
                </c:pt>
                <c:pt idx="5817">
                  <c:v>2.7852931022643999</c:v>
                </c:pt>
                <c:pt idx="5818">
                  <c:v>2.7852599620819101</c:v>
                </c:pt>
                <c:pt idx="5819">
                  <c:v>2.78524589538574</c:v>
                </c:pt>
                <c:pt idx="5820">
                  <c:v>2.7852530479431201</c:v>
                </c:pt>
                <c:pt idx="5821">
                  <c:v>2.7852599620819101</c:v>
                </c:pt>
                <c:pt idx="5822">
                  <c:v>2.78526711463928</c:v>
                </c:pt>
                <c:pt idx="5823">
                  <c:v>2.7852869033813499</c:v>
                </c:pt>
                <c:pt idx="5824">
                  <c:v>2.7853119373321502</c:v>
                </c:pt>
                <c:pt idx="5825">
                  <c:v>2.78534603118896</c:v>
                </c:pt>
                <c:pt idx="5826">
                  <c:v>2.7853980064392099</c:v>
                </c:pt>
                <c:pt idx="5827">
                  <c:v>2.7854430675506601</c:v>
                </c:pt>
                <c:pt idx="5828">
                  <c:v>2.7854709625244101</c:v>
                </c:pt>
                <c:pt idx="5829">
                  <c:v>2.78546810150146</c:v>
                </c:pt>
                <c:pt idx="5830">
                  <c:v>2.7854559421539302</c:v>
                </c:pt>
                <c:pt idx="5831">
                  <c:v>2.7853960990905802</c:v>
                </c:pt>
                <c:pt idx="5832">
                  <c:v>2.7852630615234402</c:v>
                </c:pt>
                <c:pt idx="5833">
                  <c:v>2.7851529121398899</c:v>
                </c:pt>
                <c:pt idx="5834">
                  <c:v>2.7849810123443599</c:v>
                </c:pt>
                <c:pt idx="5835">
                  <c:v>2.7847530841827401</c:v>
                </c:pt>
                <c:pt idx="5836">
                  <c:v>2.7845289707183798</c:v>
                </c:pt>
                <c:pt idx="5837">
                  <c:v>2.7843039035797101</c:v>
                </c:pt>
                <c:pt idx="5838">
                  <c:v>2.7840778827667201</c:v>
                </c:pt>
                <c:pt idx="5839">
                  <c:v>2.7838799953460698</c:v>
                </c:pt>
                <c:pt idx="5840">
                  <c:v>2.7837119102478001</c:v>
                </c:pt>
                <c:pt idx="5841">
                  <c:v>2.7836039066314702</c:v>
                </c:pt>
                <c:pt idx="5842">
                  <c:v>2.7835419178009002</c:v>
                </c:pt>
                <c:pt idx="5843">
                  <c:v>2.7834749221801798</c:v>
                </c:pt>
                <c:pt idx="5844">
                  <c:v>2.7834160327911399</c:v>
                </c:pt>
                <c:pt idx="5845">
                  <c:v>2.7833108901977499</c:v>
                </c:pt>
                <c:pt idx="5846">
                  <c:v>2.7831549644470202</c:v>
                </c:pt>
                <c:pt idx="5847">
                  <c:v>2.7830018997192401</c:v>
                </c:pt>
                <c:pt idx="5848">
                  <c:v>2.78284788131714</c:v>
                </c:pt>
                <c:pt idx="5849">
                  <c:v>2.7827169895172101</c:v>
                </c:pt>
                <c:pt idx="5850">
                  <c:v>2.78260397911072</c:v>
                </c:pt>
                <c:pt idx="5851">
                  <c:v>2.7824909687042201</c:v>
                </c:pt>
                <c:pt idx="5852">
                  <c:v>2.7823910713195801</c:v>
                </c:pt>
                <c:pt idx="5853">
                  <c:v>2.7823290824890101</c:v>
                </c:pt>
                <c:pt idx="5854">
                  <c:v>2.78228092193604</c:v>
                </c:pt>
                <c:pt idx="5855">
                  <c:v>2.7822039127349898</c:v>
                </c:pt>
                <c:pt idx="5856">
                  <c:v>2.7821009159088099</c:v>
                </c:pt>
                <c:pt idx="5857">
                  <c:v>2.7820270061492902</c:v>
                </c:pt>
                <c:pt idx="5858">
                  <c:v>2.7819700241088898</c:v>
                </c:pt>
                <c:pt idx="5859">
                  <c:v>2.78199410438538</c:v>
                </c:pt>
                <c:pt idx="5860">
                  <c:v>2.7821109294891402</c:v>
                </c:pt>
                <c:pt idx="5861">
                  <c:v>2.7821490764617902</c:v>
                </c:pt>
                <c:pt idx="5862">
                  <c:v>2.7820971012115501</c:v>
                </c:pt>
                <c:pt idx="5863">
                  <c:v>2.7820420265197798</c:v>
                </c:pt>
                <c:pt idx="5864">
                  <c:v>2.7819869518279998</c:v>
                </c:pt>
                <c:pt idx="5865">
                  <c:v>2.7817730903625502</c:v>
                </c:pt>
                <c:pt idx="5866">
                  <c:v>2.7816081047058101</c:v>
                </c:pt>
                <c:pt idx="5867">
                  <c:v>2.78160500526428</c:v>
                </c:pt>
                <c:pt idx="5868">
                  <c:v>2.78171610832214</c:v>
                </c:pt>
                <c:pt idx="5869">
                  <c:v>2.78194999694824</c:v>
                </c:pt>
                <c:pt idx="5870">
                  <c:v>2.7820770740509002</c:v>
                </c:pt>
                <c:pt idx="5871">
                  <c:v>2.7820899486541699</c:v>
                </c:pt>
                <c:pt idx="5872">
                  <c:v>2.78202104568481</c:v>
                </c:pt>
                <c:pt idx="5873">
                  <c:v>2.7818830013275102</c:v>
                </c:pt>
                <c:pt idx="5874">
                  <c:v>2.7817440032959002</c:v>
                </c:pt>
                <c:pt idx="5875">
                  <c:v>2.7815959453582799</c:v>
                </c:pt>
                <c:pt idx="5876">
                  <c:v>2.7814319133758501</c:v>
                </c:pt>
                <c:pt idx="5877">
                  <c:v>2.7813270092010498</c:v>
                </c:pt>
                <c:pt idx="5878">
                  <c:v>2.78128910064697</c:v>
                </c:pt>
                <c:pt idx="5879">
                  <c:v>2.78131008148193</c:v>
                </c:pt>
                <c:pt idx="5880">
                  <c:v>2.7813758850097701</c:v>
                </c:pt>
                <c:pt idx="5881">
                  <c:v>2.7814569473266602</c:v>
                </c:pt>
                <c:pt idx="5882">
                  <c:v>2.7815520763397199</c:v>
                </c:pt>
                <c:pt idx="5883">
                  <c:v>2.7815959453582799</c:v>
                </c:pt>
                <c:pt idx="5884">
                  <c:v>2.7815980911254901</c:v>
                </c:pt>
                <c:pt idx="5885">
                  <c:v>2.7815489768981898</c:v>
                </c:pt>
                <c:pt idx="5886">
                  <c:v>2.7814519405364999</c:v>
                </c:pt>
                <c:pt idx="5887">
                  <c:v>2.7813920974731401</c:v>
                </c:pt>
                <c:pt idx="5888">
                  <c:v>2.7813720703125</c:v>
                </c:pt>
                <c:pt idx="5889">
                  <c:v>2.7813520431518599</c:v>
                </c:pt>
                <c:pt idx="5890">
                  <c:v>2.7813360691070601</c:v>
                </c:pt>
                <c:pt idx="5891">
                  <c:v>2.7812130451202401</c:v>
                </c:pt>
                <c:pt idx="5892">
                  <c:v>2.7809710502624498</c:v>
                </c:pt>
                <c:pt idx="5893">
                  <c:v>2.78070092201233</c:v>
                </c:pt>
                <c:pt idx="5894">
                  <c:v>2.78044509887695</c:v>
                </c:pt>
                <c:pt idx="5895">
                  <c:v>2.7802679538726802</c:v>
                </c:pt>
                <c:pt idx="5896">
                  <c:v>2.7801139354705802</c:v>
                </c:pt>
                <c:pt idx="5897">
                  <c:v>2.7799930572509801</c:v>
                </c:pt>
                <c:pt idx="5898">
                  <c:v>2.7798891067504901</c:v>
                </c:pt>
                <c:pt idx="5899">
                  <c:v>2.7798449993133501</c:v>
                </c:pt>
                <c:pt idx="5900">
                  <c:v>2.7798609733581499</c:v>
                </c:pt>
                <c:pt idx="5901">
                  <c:v>2.7799270153045699</c:v>
                </c:pt>
                <c:pt idx="5902">
                  <c:v>2.7800610065460201</c:v>
                </c:pt>
                <c:pt idx="5903">
                  <c:v>2.7801330089569101</c:v>
                </c:pt>
                <c:pt idx="5904">
                  <c:v>2.77991390228271</c:v>
                </c:pt>
                <c:pt idx="5905">
                  <c:v>2.7796590328216602</c:v>
                </c:pt>
                <c:pt idx="5906">
                  <c:v>2.7798531055450399</c:v>
                </c:pt>
                <c:pt idx="5907">
                  <c:v>2.7800920009613002</c:v>
                </c:pt>
                <c:pt idx="5908">
                  <c:v>2.78006792068481</c:v>
                </c:pt>
                <c:pt idx="5909">
                  <c:v>2.7800450325012198</c:v>
                </c:pt>
                <c:pt idx="5910">
                  <c:v>2.7800281047821001</c:v>
                </c:pt>
                <c:pt idx="5911">
                  <c:v>2.7800109386444101</c:v>
                </c:pt>
                <c:pt idx="5912">
                  <c:v>2.7800281047821001</c:v>
                </c:pt>
                <c:pt idx="5913">
                  <c:v>2.7801001071929901</c:v>
                </c:pt>
                <c:pt idx="5914">
                  <c:v>2.7801721096038801</c:v>
                </c:pt>
                <c:pt idx="5915">
                  <c:v>2.7802031040191699</c:v>
                </c:pt>
                <c:pt idx="5916">
                  <c:v>2.7801771163940399</c:v>
                </c:pt>
                <c:pt idx="5917">
                  <c:v>2.7801148891449001</c:v>
                </c:pt>
                <c:pt idx="5918">
                  <c:v>2.7800130844116202</c:v>
                </c:pt>
                <c:pt idx="5919">
                  <c:v>2.77993988990784</c:v>
                </c:pt>
                <c:pt idx="5920">
                  <c:v>2.7799029350280802</c:v>
                </c:pt>
                <c:pt idx="5921">
                  <c:v>2.7798879146575901</c:v>
                </c:pt>
                <c:pt idx="5922">
                  <c:v>2.7798950672149698</c:v>
                </c:pt>
                <c:pt idx="5923">
                  <c:v>2.7799739837646502</c:v>
                </c:pt>
                <c:pt idx="5924">
                  <c:v>2.78006911277771</c:v>
                </c:pt>
                <c:pt idx="5925">
                  <c:v>2.7801039218902601</c:v>
                </c:pt>
                <c:pt idx="5926">
                  <c:v>2.7801430225372301</c:v>
                </c:pt>
                <c:pt idx="5927">
                  <c:v>2.7801868915557901</c:v>
                </c:pt>
                <c:pt idx="5928">
                  <c:v>2.7802469730377202</c:v>
                </c:pt>
                <c:pt idx="5929">
                  <c:v>2.7803180217742902</c:v>
                </c:pt>
                <c:pt idx="5930">
                  <c:v>2.7804400920867902</c:v>
                </c:pt>
                <c:pt idx="5931">
                  <c:v>2.7806189060211199</c:v>
                </c:pt>
                <c:pt idx="5932">
                  <c:v>2.7807979583740199</c:v>
                </c:pt>
                <c:pt idx="5933">
                  <c:v>2.780916929245</c:v>
                </c:pt>
                <c:pt idx="5934">
                  <c:v>2.78096699714661</c:v>
                </c:pt>
                <c:pt idx="5935">
                  <c:v>2.78101706504822</c:v>
                </c:pt>
                <c:pt idx="5936">
                  <c:v>2.7810430526733398</c:v>
                </c:pt>
                <c:pt idx="5937">
                  <c:v>2.7810349464416499</c:v>
                </c:pt>
                <c:pt idx="5938">
                  <c:v>2.7809870243072501</c:v>
                </c:pt>
                <c:pt idx="5939">
                  <c:v>2.78090500831604</c:v>
                </c:pt>
                <c:pt idx="5940">
                  <c:v>2.7808001041412398</c:v>
                </c:pt>
                <c:pt idx="5941">
                  <c:v>2.7806739807128902</c:v>
                </c:pt>
                <c:pt idx="5942">
                  <c:v>2.7805020809173602</c:v>
                </c:pt>
                <c:pt idx="5943">
                  <c:v>2.7802989482879599</c:v>
                </c:pt>
                <c:pt idx="5944">
                  <c:v>2.7802848815918</c:v>
                </c:pt>
                <c:pt idx="5945">
                  <c:v>2.7804620265960698</c:v>
                </c:pt>
                <c:pt idx="5946">
                  <c:v>2.78063988685608</c:v>
                </c:pt>
                <c:pt idx="5947">
                  <c:v>2.78079390525818</c:v>
                </c:pt>
                <c:pt idx="5948">
                  <c:v>2.7809069156646702</c:v>
                </c:pt>
                <c:pt idx="5949">
                  <c:v>2.7809410095214799</c:v>
                </c:pt>
                <c:pt idx="5950">
                  <c:v>2.7808690071106001</c:v>
                </c:pt>
                <c:pt idx="5951">
                  <c:v>2.7807540893554701</c:v>
                </c:pt>
                <c:pt idx="5952">
                  <c:v>2.7805850505828902</c:v>
                </c:pt>
                <c:pt idx="5953">
                  <c:v>2.7803649902343799</c:v>
                </c:pt>
                <c:pt idx="5954">
                  <c:v>2.7801671028137198</c:v>
                </c:pt>
                <c:pt idx="5955">
                  <c:v>2.7799880504608199</c:v>
                </c:pt>
                <c:pt idx="5956">
                  <c:v>2.7798440456390399</c:v>
                </c:pt>
                <c:pt idx="5957">
                  <c:v>2.7797009944915798</c:v>
                </c:pt>
                <c:pt idx="5958">
                  <c:v>2.77954006195068</c:v>
                </c:pt>
                <c:pt idx="5959">
                  <c:v>2.7793629169464098</c:v>
                </c:pt>
                <c:pt idx="5960">
                  <c:v>2.77918601036072</c:v>
                </c:pt>
                <c:pt idx="5961">
                  <c:v>2.7790050506591801</c:v>
                </c:pt>
                <c:pt idx="5962">
                  <c:v>2.7788209915161102</c:v>
                </c:pt>
                <c:pt idx="5963">
                  <c:v>2.7786378860473602</c:v>
                </c:pt>
                <c:pt idx="5964">
                  <c:v>2.77854204177856</c:v>
                </c:pt>
                <c:pt idx="5965">
                  <c:v>2.7785160541534402</c:v>
                </c:pt>
                <c:pt idx="5966">
                  <c:v>2.7784340381622301</c:v>
                </c:pt>
                <c:pt idx="5967">
                  <c:v>2.7783110141754199</c:v>
                </c:pt>
                <c:pt idx="5968">
                  <c:v>2.778165102005</c:v>
                </c:pt>
                <c:pt idx="5969">
                  <c:v>2.7779889106750502</c:v>
                </c:pt>
                <c:pt idx="5970">
                  <c:v>2.77785396575928</c:v>
                </c:pt>
                <c:pt idx="5971">
                  <c:v>2.7777841091156001</c:v>
                </c:pt>
                <c:pt idx="5972">
                  <c:v>2.77772092819214</c:v>
                </c:pt>
                <c:pt idx="5973">
                  <c:v>2.7776250839233398</c:v>
                </c:pt>
                <c:pt idx="5974">
                  <c:v>2.77753806114197</c:v>
                </c:pt>
                <c:pt idx="5975">
                  <c:v>2.7775609493255602</c:v>
                </c:pt>
                <c:pt idx="5976">
                  <c:v>2.7776939868927002</c:v>
                </c:pt>
                <c:pt idx="5977">
                  <c:v>2.7778589725494398</c:v>
                </c:pt>
                <c:pt idx="5978">
                  <c:v>2.7780239582061799</c:v>
                </c:pt>
                <c:pt idx="5979">
                  <c:v>2.7781560420989999</c:v>
                </c:pt>
                <c:pt idx="5980">
                  <c:v>2.7782568931579599</c:v>
                </c:pt>
                <c:pt idx="5981">
                  <c:v>2.7783579826354998</c:v>
                </c:pt>
                <c:pt idx="5982">
                  <c:v>2.7784800529479998</c:v>
                </c:pt>
                <c:pt idx="5983">
                  <c:v>2.7786159515380899</c:v>
                </c:pt>
                <c:pt idx="5984">
                  <c:v>2.7787530422210698</c:v>
                </c:pt>
                <c:pt idx="5985">
                  <c:v>2.7789039611816402</c:v>
                </c:pt>
                <c:pt idx="5986">
                  <c:v>2.7790479660034202</c:v>
                </c:pt>
                <c:pt idx="5987">
                  <c:v>2.7791910171508798</c:v>
                </c:pt>
                <c:pt idx="5988">
                  <c:v>2.77932906150818</c:v>
                </c:pt>
                <c:pt idx="5989">
                  <c:v>2.7794508934021001</c:v>
                </c:pt>
                <c:pt idx="5990">
                  <c:v>2.7795259952545202</c:v>
                </c:pt>
                <c:pt idx="5991">
                  <c:v>2.7795538902282702</c:v>
                </c:pt>
                <c:pt idx="5992">
                  <c:v>2.7795679569244398</c:v>
                </c:pt>
                <c:pt idx="5993">
                  <c:v>2.7794969081878702</c:v>
                </c:pt>
                <c:pt idx="5994">
                  <c:v>2.7793660163879399</c:v>
                </c:pt>
                <c:pt idx="5995">
                  <c:v>2.7792420387268102</c:v>
                </c:pt>
                <c:pt idx="5996">
                  <c:v>2.7791190147399898</c:v>
                </c:pt>
                <c:pt idx="5997">
                  <c:v>2.7790400981903098</c:v>
                </c:pt>
                <c:pt idx="5998">
                  <c:v>2.77901411056519</c:v>
                </c:pt>
                <c:pt idx="5999">
                  <c:v>2.7790250778198198</c:v>
                </c:pt>
                <c:pt idx="6000">
                  <c:v>2.7790551185607901</c:v>
                </c:pt>
                <c:pt idx="6001">
                  <c:v>2.7791368961334202</c:v>
                </c:pt>
                <c:pt idx="6002">
                  <c:v>2.7792890071868901</c:v>
                </c:pt>
                <c:pt idx="6003">
                  <c:v>2.7794389724731401</c:v>
                </c:pt>
                <c:pt idx="6004">
                  <c:v>2.7795701026916499</c:v>
                </c:pt>
                <c:pt idx="6005">
                  <c:v>2.7796609401702899</c:v>
                </c:pt>
                <c:pt idx="6006">
                  <c:v>2.7797219753265399</c:v>
                </c:pt>
                <c:pt idx="6007">
                  <c:v>2.7797698974609402</c:v>
                </c:pt>
                <c:pt idx="6008">
                  <c:v>2.7798221111297599</c:v>
                </c:pt>
                <c:pt idx="6009">
                  <c:v>2.77987504005432</c:v>
                </c:pt>
                <c:pt idx="6010">
                  <c:v>2.7799270153045699</c:v>
                </c:pt>
                <c:pt idx="6011">
                  <c:v>2.7799520492553702</c:v>
                </c:pt>
                <c:pt idx="6012">
                  <c:v>2.7799348831176798</c:v>
                </c:pt>
                <c:pt idx="6013">
                  <c:v>2.7799639701843302</c:v>
                </c:pt>
                <c:pt idx="6014">
                  <c:v>2.7800490856170699</c:v>
                </c:pt>
                <c:pt idx="6015">
                  <c:v>2.78013396263123</c:v>
                </c:pt>
                <c:pt idx="6016">
                  <c:v>2.78021907806396</c:v>
                </c:pt>
                <c:pt idx="6017">
                  <c:v>2.7803039550781299</c:v>
                </c:pt>
                <c:pt idx="6018">
                  <c:v>2.78036689758301</c:v>
                </c:pt>
                <c:pt idx="6019">
                  <c:v>2.7804141044616699</c:v>
                </c:pt>
                <c:pt idx="6020">
                  <c:v>2.7805099487304701</c:v>
                </c:pt>
                <c:pt idx="6021">
                  <c:v>2.7806379795074498</c:v>
                </c:pt>
                <c:pt idx="6022">
                  <c:v>2.7806799411773699</c:v>
                </c:pt>
                <c:pt idx="6023">
                  <c:v>2.7806439399719198</c:v>
                </c:pt>
                <c:pt idx="6024">
                  <c:v>2.7806661128997798</c:v>
                </c:pt>
                <c:pt idx="6025">
                  <c:v>2.7807450294494598</c:v>
                </c:pt>
                <c:pt idx="6026">
                  <c:v>2.7808849811553999</c:v>
                </c:pt>
                <c:pt idx="6027">
                  <c:v>2.7810800075531001</c:v>
                </c:pt>
                <c:pt idx="6028">
                  <c:v>2.7811839580535902</c:v>
                </c:pt>
                <c:pt idx="6029">
                  <c:v>2.7812020778656001</c:v>
                </c:pt>
                <c:pt idx="6030">
                  <c:v>2.7812418937683101</c:v>
                </c:pt>
                <c:pt idx="6031">
                  <c:v>2.7812991142272998</c:v>
                </c:pt>
                <c:pt idx="6032">
                  <c:v>2.7813689708709699</c:v>
                </c:pt>
                <c:pt idx="6033">
                  <c:v>2.7814750671386701</c:v>
                </c:pt>
                <c:pt idx="6034">
                  <c:v>2.7815699577331499</c:v>
                </c:pt>
                <c:pt idx="6035">
                  <c:v>2.7816390991210902</c:v>
                </c:pt>
                <c:pt idx="6036">
                  <c:v>2.78166699409485</c:v>
                </c:pt>
                <c:pt idx="6037">
                  <c:v>2.7816829681396502</c:v>
                </c:pt>
                <c:pt idx="6038">
                  <c:v>2.7817049026489298</c:v>
                </c:pt>
                <c:pt idx="6039">
                  <c:v>2.7817339897155802</c:v>
                </c:pt>
                <c:pt idx="6040">
                  <c:v>2.7817349433898899</c:v>
                </c:pt>
                <c:pt idx="6041">
                  <c:v>2.78167796134949</c:v>
                </c:pt>
                <c:pt idx="6042">
                  <c:v>2.7816009521484402</c:v>
                </c:pt>
                <c:pt idx="6043">
                  <c:v>2.7815039157867401</c:v>
                </c:pt>
                <c:pt idx="6044">
                  <c:v>2.78140091896057</c:v>
                </c:pt>
                <c:pt idx="6045">
                  <c:v>2.78129005432129</c:v>
                </c:pt>
                <c:pt idx="6046">
                  <c:v>2.78116798400879</c:v>
                </c:pt>
                <c:pt idx="6047">
                  <c:v>2.7810471057891801</c:v>
                </c:pt>
                <c:pt idx="6048">
                  <c:v>2.7809190750122101</c:v>
                </c:pt>
                <c:pt idx="6049">
                  <c:v>2.7807679176330602</c:v>
                </c:pt>
                <c:pt idx="6050">
                  <c:v>2.78060102462769</c:v>
                </c:pt>
                <c:pt idx="6051">
                  <c:v>2.7804400920867902</c:v>
                </c:pt>
                <c:pt idx="6052">
                  <c:v>2.7802770137786901</c:v>
                </c:pt>
                <c:pt idx="6053">
                  <c:v>2.7800869941711399</c:v>
                </c:pt>
                <c:pt idx="6054">
                  <c:v>2.7798221111297599</c:v>
                </c:pt>
                <c:pt idx="6055">
                  <c:v>2.7795751094818102</c:v>
                </c:pt>
                <c:pt idx="6056">
                  <c:v>2.77933597564697</c:v>
                </c:pt>
                <c:pt idx="6057">
                  <c:v>2.7790980339050302</c:v>
                </c:pt>
                <c:pt idx="6058">
                  <c:v>2.7788960933685298</c:v>
                </c:pt>
                <c:pt idx="6059">
                  <c:v>2.7786390781402601</c:v>
                </c:pt>
                <c:pt idx="6060">
                  <c:v>2.7784230709075901</c:v>
                </c:pt>
                <c:pt idx="6061">
                  <c:v>2.7782649993896502</c:v>
                </c:pt>
                <c:pt idx="6062">
                  <c:v>2.7780780792236301</c:v>
                </c:pt>
                <c:pt idx="6063">
                  <c:v>2.7778880596160902</c:v>
                </c:pt>
                <c:pt idx="6064">
                  <c:v>2.7777569293975799</c:v>
                </c:pt>
                <c:pt idx="6065">
                  <c:v>2.7776730060577401</c:v>
                </c:pt>
                <c:pt idx="6066">
                  <c:v>2.7775499820709202</c:v>
                </c:pt>
                <c:pt idx="6067">
                  <c:v>2.7773900032043501</c:v>
                </c:pt>
                <c:pt idx="6068">
                  <c:v>2.7772550582885698</c:v>
                </c:pt>
                <c:pt idx="6069">
                  <c:v>2.7771480083465598</c:v>
                </c:pt>
                <c:pt idx="6070">
                  <c:v>2.7770409584045401</c:v>
                </c:pt>
                <c:pt idx="6071">
                  <c:v>2.77693390846252</c:v>
                </c:pt>
                <c:pt idx="6072">
                  <c:v>2.77687311172485</c:v>
                </c:pt>
                <c:pt idx="6073">
                  <c:v>2.7768459320068399</c:v>
                </c:pt>
                <c:pt idx="6074">
                  <c:v>2.7767219543457</c:v>
                </c:pt>
                <c:pt idx="6075">
                  <c:v>2.77650690078735</c:v>
                </c:pt>
                <c:pt idx="6076">
                  <c:v>2.7762920856475799</c:v>
                </c:pt>
                <c:pt idx="6077">
                  <c:v>2.7760770320892298</c:v>
                </c:pt>
                <c:pt idx="6078">
                  <c:v>2.77586889266968</c:v>
                </c:pt>
                <c:pt idx="6079">
                  <c:v>2.7756578922271702</c:v>
                </c:pt>
                <c:pt idx="6080">
                  <c:v>2.7754530906677202</c:v>
                </c:pt>
                <c:pt idx="6081">
                  <c:v>2.7752499580383301</c:v>
                </c:pt>
                <c:pt idx="6082">
                  <c:v>2.7749500274658199</c:v>
                </c:pt>
                <c:pt idx="6083">
                  <c:v>2.7747368812561</c:v>
                </c:pt>
                <c:pt idx="6084">
                  <c:v>2.7746810913085902</c:v>
                </c:pt>
                <c:pt idx="6085">
                  <c:v>2.77466893196106</c:v>
                </c:pt>
                <c:pt idx="6086">
                  <c:v>2.7747149467468302</c:v>
                </c:pt>
                <c:pt idx="6087">
                  <c:v>2.7747609615325901</c:v>
                </c:pt>
                <c:pt idx="6088">
                  <c:v>2.7748401165008501</c:v>
                </c:pt>
                <c:pt idx="6089">
                  <c:v>2.7748789787292498</c:v>
                </c:pt>
                <c:pt idx="6090">
                  <c:v>2.77486300468445</c:v>
                </c:pt>
                <c:pt idx="6091">
                  <c:v>2.7748789787292498</c:v>
                </c:pt>
                <c:pt idx="6092">
                  <c:v>2.77502393722534</c:v>
                </c:pt>
                <c:pt idx="6093">
                  <c:v>2.7752408981323198</c:v>
                </c:pt>
                <c:pt idx="6094">
                  <c:v>2.77541303634644</c:v>
                </c:pt>
                <c:pt idx="6095">
                  <c:v>2.77559494972229</c:v>
                </c:pt>
                <c:pt idx="6096">
                  <c:v>2.7757918834686302</c:v>
                </c:pt>
                <c:pt idx="6097">
                  <c:v>2.7759881019592298</c:v>
                </c:pt>
                <c:pt idx="6098">
                  <c:v>2.77618408203125</c:v>
                </c:pt>
                <c:pt idx="6099">
                  <c:v>2.7763481140136701</c:v>
                </c:pt>
                <c:pt idx="6100">
                  <c:v>2.77646803855896</c:v>
                </c:pt>
                <c:pt idx="6101">
                  <c:v>2.7765760421752899</c:v>
                </c:pt>
                <c:pt idx="6102">
                  <c:v>2.7766680717468302</c:v>
                </c:pt>
                <c:pt idx="6103">
                  <c:v>2.7767379283904998</c:v>
                </c:pt>
                <c:pt idx="6104">
                  <c:v>2.77677702903748</c:v>
                </c:pt>
                <c:pt idx="6105">
                  <c:v>2.7767789363861102</c:v>
                </c:pt>
                <c:pt idx="6106">
                  <c:v>2.7767090797424299</c:v>
                </c:pt>
                <c:pt idx="6107">
                  <c:v>2.77664399147034</c:v>
                </c:pt>
                <c:pt idx="6108">
                  <c:v>2.7766780853271502</c:v>
                </c:pt>
                <c:pt idx="6109">
                  <c:v>2.7767679691314702</c:v>
                </c:pt>
                <c:pt idx="6110">
                  <c:v>2.7767848968505899</c:v>
                </c:pt>
                <c:pt idx="6111">
                  <c:v>2.7767369747161901</c:v>
                </c:pt>
                <c:pt idx="6112">
                  <c:v>2.7767300605773899</c:v>
                </c:pt>
                <c:pt idx="6113">
                  <c:v>2.7766599655151398</c:v>
                </c:pt>
                <c:pt idx="6114">
                  <c:v>2.7765340805053702</c:v>
                </c:pt>
                <c:pt idx="6115">
                  <c:v>2.7764229774475102</c:v>
                </c:pt>
                <c:pt idx="6116">
                  <c:v>2.7763121128082302</c:v>
                </c:pt>
                <c:pt idx="6117">
                  <c:v>2.7762210369110099</c:v>
                </c:pt>
                <c:pt idx="6118">
                  <c:v>2.7761459350585902</c:v>
                </c:pt>
                <c:pt idx="6119">
                  <c:v>2.7760469913482702</c:v>
                </c:pt>
                <c:pt idx="6120">
                  <c:v>2.7760150432586701</c:v>
                </c:pt>
                <c:pt idx="6121">
                  <c:v>2.7759981155395499</c:v>
                </c:pt>
                <c:pt idx="6122">
                  <c:v>2.7760350704193102</c:v>
                </c:pt>
                <c:pt idx="6123">
                  <c:v>2.7761418819427499</c:v>
                </c:pt>
                <c:pt idx="6124">
                  <c:v>2.7762479782104501</c:v>
                </c:pt>
                <c:pt idx="6125">
                  <c:v>2.7762420177459699</c:v>
                </c:pt>
                <c:pt idx="6126">
                  <c:v>2.7761828899383501</c:v>
                </c:pt>
                <c:pt idx="6127">
                  <c:v>2.7761900424957302</c:v>
                </c:pt>
                <c:pt idx="6128">
                  <c:v>2.77625703811646</c:v>
                </c:pt>
                <c:pt idx="6129">
                  <c:v>2.7763140201568599</c:v>
                </c:pt>
                <c:pt idx="6130">
                  <c:v>2.7762730121612602</c:v>
                </c:pt>
                <c:pt idx="6131">
                  <c:v>2.7762720584869398</c:v>
                </c:pt>
                <c:pt idx="6132">
                  <c:v>2.7763340473175</c:v>
                </c:pt>
                <c:pt idx="6133">
                  <c:v>2.7763500213622998</c:v>
                </c:pt>
                <c:pt idx="6134">
                  <c:v>2.7763099670410201</c:v>
                </c:pt>
                <c:pt idx="6135">
                  <c:v>2.7762789726257302</c:v>
                </c:pt>
                <c:pt idx="6136">
                  <c:v>2.7763121128082302</c:v>
                </c:pt>
                <c:pt idx="6137">
                  <c:v>2.7764151096343999</c:v>
                </c:pt>
                <c:pt idx="6138">
                  <c:v>2.7765350341796902</c:v>
                </c:pt>
                <c:pt idx="6139">
                  <c:v>2.7766079902648899</c:v>
                </c:pt>
                <c:pt idx="6140">
                  <c:v>2.7766449451446502</c:v>
                </c:pt>
                <c:pt idx="6141">
                  <c:v>2.77664995193481</c:v>
                </c:pt>
                <c:pt idx="6142">
                  <c:v>2.7766320705413801</c:v>
                </c:pt>
                <c:pt idx="6143">
                  <c:v>2.77659392356873</c:v>
                </c:pt>
                <c:pt idx="6144">
                  <c:v>2.7765090465545699</c:v>
                </c:pt>
                <c:pt idx="6145">
                  <c:v>2.77638506889343</c:v>
                </c:pt>
                <c:pt idx="6146">
                  <c:v>2.77624607086182</c:v>
                </c:pt>
                <c:pt idx="6147">
                  <c:v>2.7761359214782702</c:v>
                </c:pt>
                <c:pt idx="6148">
                  <c:v>2.7760460376739502</c:v>
                </c:pt>
                <c:pt idx="6149">
                  <c:v>2.7759859561920202</c:v>
                </c:pt>
                <c:pt idx="6150">
                  <c:v>2.7759320735931401</c:v>
                </c:pt>
                <c:pt idx="6151">
                  <c:v>2.7758951187133798</c:v>
                </c:pt>
                <c:pt idx="6152">
                  <c:v>2.7758820056915301</c:v>
                </c:pt>
                <c:pt idx="6153">
                  <c:v>2.77589011192322</c:v>
                </c:pt>
                <c:pt idx="6154">
                  <c:v>2.7759039402008101</c:v>
                </c:pt>
                <c:pt idx="6155">
                  <c:v>2.77591800689697</c:v>
                </c:pt>
                <c:pt idx="6156">
                  <c:v>2.7759308815002401</c:v>
                </c:pt>
                <c:pt idx="6157">
                  <c:v>2.7759521007537802</c:v>
                </c:pt>
                <c:pt idx="6158">
                  <c:v>2.7759740352630602</c:v>
                </c:pt>
                <c:pt idx="6159">
                  <c:v>2.7760050296783398</c:v>
                </c:pt>
                <c:pt idx="6160">
                  <c:v>2.7760450839996298</c:v>
                </c:pt>
                <c:pt idx="6161">
                  <c:v>2.7760848999023402</c:v>
                </c:pt>
                <c:pt idx="6162">
                  <c:v>2.7761819362640399</c:v>
                </c:pt>
                <c:pt idx="6163">
                  <c:v>2.7763199806213401</c:v>
                </c:pt>
                <c:pt idx="6164">
                  <c:v>2.77649593353271</c:v>
                </c:pt>
                <c:pt idx="6165">
                  <c:v>2.7766649723053001</c:v>
                </c:pt>
                <c:pt idx="6166">
                  <c:v>2.77679491043091</c:v>
                </c:pt>
                <c:pt idx="6167">
                  <c:v>2.77691602706909</c:v>
                </c:pt>
                <c:pt idx="6168">
                  <c:v>2.77702808380127</c:v>
                </c:pt>
                <c:pt idx="6169">
                  <c:v>2.7770700454711901</c:v>
                </c:pt>
                <c:pt idx="6170">
                  <c:v>2.7770259380340598</c:v>
                </c:pt>
                <c:pt idx="6171">
                  <c:v>2.77694892883301</c:v>
                </c:pt>
                <c:pt idx="6172">
                  <c:v>2.7768440246582</c:v>
                </c:pt>
                <c:pt idx="6173">
                  <c:v>2.7767589092254599</c:v>
                </c:pt>
                <c:pt idx="6174">
                  <c:v>2.7766819000244101</c:v>
                </c:pt>
                <c:pt idx="6175">
                  <c:v>2.7766139507293701</c:v>
                </c:pt>
                <c:pt idx="6176">
                  <c:v>2.7765550613403298</c:v>
                </c:pt>
                <c:pt idx="6177">
                  <c:v>2.7764639854431201</c:v>
                </c:pt>
                <c:pt idx="6178">
                  <c:v>2.7763619422912602</c:v>
                </c:pt>
                <c:pt idx="6179">
                  <c:v>2.7762989997863801</c:v>
                </c:pt>
                <c:pt idx="6180">
                  <c:v>2.7762539386749299</c:v>
                </c:pt>
                <c:pt idx="6181">
                  <c:v>2.7762000560760498</c:v>
                </c:pt>
                <c:pt idx="6182">
                  <c:v>2.77615094184875</c:v>
                </c:pt>
                <c:pt idx="6183">
                  <c:v>2.77610111236572</c:v>
                </c:pt>
                <c:pt idx="6184">
                  <c:v>2.7760651111602801</c:v>
                </c:pt>
                <c:pt idx="6185">
                  <c:v>2.77604103088379</c:v>
                </c:pt>
                <c:pt idx="6186">
                  <c:v>2.77601289749146</c:v>
                </c:pt>
                <c:pt idx="6187">
                  <c:v>2.7759859561920202</c:v>
                </c:pt>
                <c:pt idx="6188">
                  <c:v>2.7759590148925799</c:v>
                </c:pt>
                <c:pt idx="6189">
                  <c:v>2.7759370803832999</c:v>
                </c:pt>
                <c:pt idx="6190">
                  <c:v>2.7759211063385001</c:v>
                </c:pt>
                <c:pt idx="6191">
                  <c:v>2.7759039402008101</c:v>
                </c:pt>
                <c:pt idx="6192">
                  <c:v>2.7758870124816899</c:v>
                </c:pt>
                <c:pt idx="6193">
                  <c:v>2.77586793899536</c:v>
                </c:pt>
                <c:pt idx="6194">
                  <c:v>2.7758560180664098</c:v>
                </c:pt>
                <c:pt idx="6195">
                  <c:v>2.7758440971374498</c:v>
                </c:pt>
                <c:pt idx="6196">
                  <c:v>2.7758319377899201</c:v>
                </c:pt>
                <c:pt idx="6197">
                  <c:v>2.7758209705352801</c:v>
                </c:pt>
                <c:pt idx="6198">
                  <c:v>2.7758109569549601</c:v>
                </c:pt>
                <c:pt idx="6199">
                  <c:v>2.77580595016479</c:v>
                </c:pt>
                <c:pt idx="6200">
                  <c:v>2.77579998970032</c:v>
                </c:pt>
                <c:pt idx="6201">
                  <c:v>2.7757940292358398</c:v>
                </c:pt>
                <c:pt idx="6202">
                  <c:v>2.77578902244568</c:v>
                </c:pt>
                <c:pt idx="6203">
                  <c:v>2.7757830619811998</c:v>
                </c:pt>
                <c:pt idx="6204">
                  <c:v>2.77577805519104</c:v>
                </c:pt>
                <c:pt idx="6205">
                  <c:v>2.7757821083068799</c:v>
                </c:pt>
                <c:pt idx="6206">
                  <c:v>2.7757830619811998</c:v>
                </c:pt>
                <c:pt idx="6207">
                  <c:v>2.7757840156555198</c:v>
                </c:pt>
                <c:pt idx="6208">
                  <c:v>2.7757730484008798</c:v>
                </c:pt>
                <c:pt idx="6209">
                  <c:v>2.7757480144500701</c:v>
                </c:pt>
                <c:pt idx="6210">
                  <c:v>2.7757339477539098</c:v>
                </c:pt>
                <c:pt idx="6211">
                  <c:v>2.7757270336151101</c:v>
                </c:pt>
                <c:pt idx="6212">
                  <c:v>2.7757229804992698</c:v>
                </c:pt>
                <c:pt idx="6213">
                  <c:v>2.7757329940795898</c:v>
                </c:pt>
                <c:pt idx="6214">
                  <c:v>2.7757370471954301</c:v>
                </c:pt>
                <c:pt idx="6215">
                  <c:v>2.7757399082183798</c:v>
                </c:pt>
                <c:pt idx="6216">
                  <c:v>2.7757289409637398</c:v>
                </c:pt>
                <c:pt idx="6217">
                  <c:v>2.7757430076599099</c:v>
                </c:pt>
                <c:pt idx="6218">
                  <c:v>2.7757620811462398</c:v>
                </c:pt>
                <c:pt idx="6219">
                  <c:v>2.7757630348205602</c:v>
                </c:pt>
                <c:pt idx="6220">
                  <c:v>2.7757620811462398</c:v>
                </c:pt>
                <c:pt idx="6221">
                  <c:v>2.7757530212402299</c:v>
                </c:pt>
                <c:pt idx="6222">
                  <c:v>2.7757520675659202</c:v>
                </c:pt>
                <c:pt idx="6223">
                  <c:v>2.77577900886536</c:v>
                </c:pt>
                <c:pt idx="6224">
                  <c:v>2.7757990360260001</c:v>
                </c:pt>
                <c:pt idx="6225">
                  <c:v>2.7757980823516801</c:v>
                </c:pt>
                <c:pt idx="6226">
                  <c:v>2.7757940292358398</c:v>
                </c:pt>
                <c:pt idx="6227">
                  <c:v>2.77578902244568</c:v>
                </c:pt>
                <c:pt idx="6228">
                  <c:v>2.7757809162139901</c:v>
                </c:pt>
                <c:pt idx="6229">
                  <c:v>2.7757771015167201</c:v>
                </c:pt>
                <c:pt idx="6230">
                  <c:v>2.7756900787353498</c:v>
                </c:pt>
                <c:pt idx="6231">
                  <c:v>2.77557396888733</c:v>
                </c:pt>
                <c:pt idx="6232">
                  <c:v>2.7754960060119598</c:v>
                </c:pt>
                <c:pt idx="6233">
                  <c:v>2.7754960060119598</c:v>
                </c:pt>
                <c:pt idx="6234">
                  <c:v>2.7754271030425999</c:v>
                </c:pt>
                <c:pt idx="6235">
                  <c:v>2.7752449512481698</c:v>
                </c:pt>
                <c:pt idx="6236">
                  <c:v>2.7750380039215101</c:v>
                </c:pt>
                <c:pt idx="6237">
                  <c:v>2.77483105659485</c:v>
                </c:pt>
                <c:pt idx="6238">
                  <c:v>2.7746241092681898</c:v>
                </c:pt>
                <c:pt idx="6239">
                  <c:v>2.7744100093841602</c:v>
                </c:pt>
                <c:pt idx="6240">
                  <c:v>2.7741880416870099</c:v>
                </c:pt>
                <c:pt idx="6241">
                  <c:v>2.7739670276641801</c:v>
                </c:pt>
                <c:pt idx="6242">
                  <c:v>2.7737369537353498</c:v>
                </c:pt>
                <c:pt idx="6243">
                  <c:v>2.77347707748413</c:v>
                </c:pt>
                <c:pt idx="6244">
                  <c:v>2.77319288253784</c:v>
                </c:pt>
                <c:pt idx="6245">
                  <c:v>2.77296710014343</c:v>
                </c:pt>
                <c:pt idx="6246">
                  <c:v>2.77278709411621</c:v>
                </c:pt>
                <c:pt idx="6247">
                  <c:v>2.7726070880889901</c:v>
                </c:pt>
                <c:pt idx="6248">
                  <c:v>2.7723839282989502</c:v>
                </c:pt>
                <c:pt idx="6249">
                  <c:v>2.7721319198608398</c:v>
                </c:pt>
                <c:pt idx="6250">
                  <c:v>2.7718811035156201</c:v>
                </c:pt>
                <c:pt idx="6251">
                  <c:v>2.7716290950775102</c:v>
                </c:pt>
                <c:pt idx="6252">
                  <c:v>2.7714180946350102</c:v>
                </c:pt>
                <c:pt idx="6253">
                  <c:v>2.7712299823761</c:v>
                </c:pt>
                <c:pt idx="6254">
                  <c:v>2.77102494239807</c:v>
                </c:pt>
                <c:pt idx="6255">
                  <c:v>2.7708001136779798</c:v>
                </c:pt>
                <c:pt idx="6256">
                  <c:v>2.7705869674682599</c:v>
                </c:pt>
                <c:pt idx="6257">
                  <c:v>2.7703809738159202</c:v>
                </c:pt>
                <c:pt idx="6258">
                  <c:v>2.7702538967132599</c:v>
                </c:pt>
                <c:pt idx="6259">
                  <c:v>2.7702929973602299</c:v>
                </c:pt>
                <c:pt idx="6260">
                  <c:v>2.7703399658203098</c:v>
                </c:pt>
                <c:pt idx="6261">
                  <c:v>2.77032494544983</c:v>
                </c:pt>
                <c:pt idx="6262">
                  <c:v>2.7703111171722399</c:v>
                </c:pt>
                <c:pt idx="6263">
                  <c:v>2.77029609680176</c:v>
                </c:pt>
                <c:pt idx="6264">
                  <c:v>2.7702760696411102</c:v>
                </c:pt>
                <c:pt idx="6265">
                  <c:v>2.77024602890015</c:v>
                </c:pt>
                <c:pt idx="6266">
                  <c:v>2.7702169418335001</c:v>
                </c:pt>
                <c:pt idx="6267">
                  <c:v>2.7701580524444598</c:v>
                </c:pt>
                <c:pt idx="6268">
                  <c:v>2.7700710296630899</c:v>
                </c:pt>
                <c:pt idx="6269">
                  <c:v>2.7699708938598602</c:v>
                </c:pt>
                <c:pt idx="6270">
                  <c:v>2.7698540687561</c:v>
                </c:pt>
                <c:pt idx="6271">
                  <c:v>2.7696800231933598</c:v>
                </c:pt>
                <c:pt idx="6272">
                  <c:v>2.76944899559021</c:v>
                </c:pt>
                <c:pt idx="6273">
                  <c:v>2.7691969871521001</c:v>
                </c:pt>
                <c:pt idx="6274">
                  <c:v>2.7689290046691899</c:v>
                </c:pt>
                <c:pt idx="6275">
                  <c:v>2.7687060832977299</c:v>
                </c:pt>
                <c:pt idx="6276">
                  <c:v>2.7685248851776101</c:v>
                </c:pt>
                <c:pt idx="6277">
                  <c:v>2.7683160305023198</c:v>
                </c:pt>
                <c:pt idx="6278">
                  <c:v>2.7682330608367902</c:v>
                </c:pt>
                <c:pt idx="6279">
                  <c:v>2.76827788352966</c:v>
                </c:pt>
                <c:pt idx="6280">
                  <c:v>2.7682559490203902</c:v>
                </c:pt>
                <c:pt idx="6281">
                  <c:v>2.7681980133056601</c:v>
                </c:pt>
                <c:pt idx="6282">
                  <c:v>2.7681291103363002</c:v>
                </c:pt>
                <c:pt idx="6283">
                  <c:v>2.7680609226226802</c:v>
                </c:pt>
                <c:pt idx="6284">
                  <c:v>2.7680079936981201</c:v>
                </c:pt>
                <c:pt idx="6285">
                  <c:v>2.7679679393768302</c:v>
                </c:pt>
                <c:pt idx="6286">
                  <c:v>2.76792693138123</c:v>
                </c:pt>
                <c:pt idx="6287">
                  <c:v>2.7679009437561</c:v>
                </c:pt>
                <c:pt idx="6288">
                  <c:v>2.7678799629211399</c:v>
                </c:pt>
                <c:pt idx="6289">
                  <c:v>2.7678580284118701</c:v>
                </c:pt>
                <c:pt idx="6290">
                  <c:v>2.7678239345550502</c:v>
                </c:pt>
                <c:pt idx="6291">
                  <c:v>2.7677700519561799</c:v>
                </c:pt>
                <c:pt idx="6292">
                  <c:v>2.7677071094512899</c:v>
                </c:pt>
                <c:pt idx="6293">
                  <c:v>2.7676711082458501</c:v>
                </c:pt>
                <c:pt idx="6294">
                  <c:v>2.76764011383057</c:v>
                </c:pt>
                <c:pt idx="6295">
                  <c:v>2.7676050662994398</c:v>
                </c:pt>
                <c:pt idx="6296">
                  <c:v>2.76757907867432</c:v>
                </c:pt>
                <c:pt idx="6297">
                  <c:v>2.7675530910491899</c:v>
                </c:pt>
                <c:pt idx="6298">
                  <c:v>2.76752710342407</c:v>
                </c:pt>
                <c:pt idx="6299">
                  <c:v>2.7675039768218999</c:v>
                </c:pt>
                <c:pt idx="6300">
                  <c:v>2.7674810886383101</c:v>
                </c:pt>
                <c:pt idx="6301">
                  <c:v>2.7674560546875</c:v>
                </c:pt>
                <c:pt idx="6302">
                  <c:v>2.7674028873443599</c:v>
                </c:pt>
                <c:pt idx="6303">
                  <c:v>2.7673289775848402</c:v>
                </c:pt>
                <c:pt idx="6304">
                  <c:v>2.7672541141510001</c:v>
                </c:pt>
                <c:pt idx="6305">
                  <c:v>2.76718997955322</c:v>
                </c:pt>
                <c:pt idx="6306">
                  <c:v>2.7671260833740199</c:v>
                </c:pt>
                <c:pt idx="6307">
                  <c:v>2.76706194877625</c:v>
                </c:pt>
                <c:pt idx="6308">
                  <c:v>2.7669820785522501</c:v>
                </c:pt>
                <c:pt idx="6309">
                  <c:v>2.76689505577087</c:v>
                </c:pt>
                <c:pt idx="6310">
                  <c:v>2.7668099403381299</c:v>
                </c:pt>
                <c:pt idx="6311">
                  <c:v>2.7667260169982901</c:v>
                </c:pt>
                <c:pt idx="6312">
                  <c:v>2.7666571140289302</c:v>
                </c:pt>
                <c:pt idx="6313">
                  <c:v>2.76660108566284</c:v>
                </c:pt>
                <c:pt idx="6314">
                  <c:v>2.7665779590606698</c:v>
                </c:pt>
                <c:pt idx="6315">
                  <c:v>2.7665710449218701</c:v>
                </c:pt>
                <c:pt idx="6316">
                  <c:v>2.7665920257568399</c:v>
                </c:pt>
                <c:pt idx="6317">
                  <c:v>2.7666389942169198</c:v>
                </c:pt>
                <c:pt idx="6318">
                  <c:v>2.76671695709229</c:v>
                </c:pt>
                <c:pt idx="6319">
                  <c:v>2.7668728828430198</c:v>
                </c:pt>
                <c:pt idx="6320">
                  <c:v>2.76705002784729</c:v>
                </c:pt>
                <c:pt idx="6321">
                  <c:v>2.7671489715576199</c:v>
                </c:pt>
                <c:pt idx="6322">
                  <c:v>2.76718997955322</c:v>
                </c:pt>
                <c:pt idx="6323">
                  <c:v>2.7672309875488299</c:v>
                </c:pt>
                <c:pt idx="6324">
                  <c:v>2.7672760486602801</c:v>
                </c:pt>
                <c:pt idx="6325">
                  <c:v>2.7673048973083501</c:v>
                </c:pt>
                <c:pt idx="6326">
                  <c:v>2.76732301712036</c:v>
                </c:pt>
                <c:pt idx="6327">
                  <c:v>2.7673580646514901</c:v>
                </c:pt>
                <c:pt idx="6328">
                  <c:v>2.7673881053924601</c:v>
                </c:pt>
                <c:pt idx="6329">
                  <c:v>2.7674419879913299</c:v>
                </c:pt>
                <c:pt idx="6330">
                  <c:v>2.7675828933715798</c:v>
                </c:pt>
                <c:pt idx="6331">
                  <c:v>2.7677149772643999</c:v>
                </c:pt>
                <c:pt idx="6332">
                  <c:v>2.7677969932556201</c:v>
                </c:pt>
                <c:pt idx="6333">
                  <c:v>2.7678248882293701</c:v>
                </c:pt>
                <c:pt idx="6334">
                  <c:v>2.76780009269714</c:v>
                </c:pt>
                <c:pt idx="6335">
                  <c:v>2.7677218914032</c:v>
                </c:pt>
                <c:pt idx="6336">
                  <c:v>2.7675919532775901</c:v>
                </c:pt>
                <c:pt idx="6337">
                  <c:v>2.76748490333557</c:v>
                </c:pt>
                <c:pt idx="6338">
                  <c:v>2.7674000263214098</c:v>
                </c:pt>
                <c:pt idx="6339">
                  <c:v>2.7673630714416499</c:v>
                </c:pt>
                <c:pt idx="6340">
                  <c:v>2.76737308502197</c:v>
                </c:pt>
                <c:pt idx="6341">
                  <c:v>2.7674410343170202</c:v>
                </c:pt>
                <c:pt idx="6342">
                  <c:v>2.7675690650939901</c:v>
                </c:pt>
                <c:pt idx="6343">
                  <c:v>2.7676470279693599</c:v>
                </c:pt>
                <c:pt idx="6344">
                  <c:v>2.7676820755004901</c:v>
                </c:pt>
                <c:pt idx="6345">
                  <c:v>2.7676799297332799</c:v>
                </c:pt>
                <c:pt idx="6346">
                  <c:v>2.7676448822021502</c:v>
                </c:pt>
                <c:pt idx="6347">
                  <c:v>2.76759910583496</c:v>
                </c:pt>
                <c:pt idx="6348">
                  <c:v>2.7675490379333501</c:v>
                </c:pt>
                <c:pt idx="6349">
                  <c:v>2.76746606826782</c:v>
                </c:pt>
                <c:pt idx="6350">
                  <c:v>2.7673521041870099</c:v>
                </c:pt>
                <c:pt idx="6351">
                  <c:v>2.7672429084777801</c:v>
                </c:pt>
                <c:pt idx="6352">
                  <c:v>2.76712989807129</c:v>
                </c:pt>
                <c:pt idx="6353">
                  <c:v>2.7670419216156001</c:v>
                </c:pt>
                <c:pt idx="6354">
                  <c:v>2.7669780254364</c:v>
                </c:pt>
                <c:pt idx="6355">
                  <c:v>2.7669250965118399</c:v>
                </c:pt>
                <c:pt idx="6356">
                  <c:v>2.7668859958648699</c:v>
                </c:pt>
                <c:pt idx="6357">
                  <c:v>2.7668769359588601</c:v>
                </c:pt>
                <c:pt idx="6358">
                  <c:v>2.7668890953064</c:v>
                </c:pt>
                <c:pt idx="6359">
                  <c:v>2.76686811447144</c:v>
                </c:pt>
                <c:pt idx="6360">
                  <c:v>2.76682806015015</c:v>
                </c:pt>
                <c:pt idx="6361">
                  <c:v>2.76683497428894</c:v>
                </c:pt>
                <c:pt idx="6362">
                  <c:v>2.7668790817260698</c:v>
                </c:pt>
                <c:pt idx="6363">
                  <c:v>2.76690006256104</c:v>
                </c:pt>
                <c:pt idx="6364">
                  <c:v>2.7668991088867201</c:v>
                </c:pt>
                <c:pt idx="6365">
                  <c:v>2.7668600082397501</c:v>
                </c:pt>
                <c:pt idx="6366">
                  <c:v>2.7667860984802202</c:v>
                </c:pt>
                <c:pt idx="6367">
                  <c:v>2.7666599750518799</c:v>
                </c:pt>
                <c:pt idx="6368">
                  <c:v>2.76647996902466</c:v>
                </c:pt>
                <c:pt idx="6369">
                  <c:v>2.76626801490784</c:v>
                </c:pt>
                <c:pt idx="6370">
                  <c:v>2.76602411270142</c:v>
                </c:pt>
                <c:pt idx="6371">
                  <c:v>2.76577997207642</c:v>
                </c:pt>
                <c:pt idx="6372">
                  <c:v>2.7655069828033398</c:v>
                </c:pt>
                <c:pt idx="6373">
                  <c:v>2.7653028964996298</c:v>
                </c:pt>
                <c:pt idx="6374">
                  <c:v>2.7651779651641801</c:v>
                </c:pt>
                <c:pt idx="6375">
                  <c:v>2.76509690284729</c:v>
                </c:pt>
                <c:pt idx="6376">
                  <c:v>2.76506495475769</c:v>
                </c:pt>
                <c:pt idx="6377">
                  <c:v>2.76508593559265</c:v>
                </c:pt>
                <c:pt idx="6378">
                  <c:v>2.7651660442352299</c:v>
                </c:pt>
                <c:pt idx="6379">
                  <c:v>2.7651939392089799</c:v>
                </c:pt>
                <c:pt idx="6380">
                  <c:v>2.7651669979095499</c:v>
                </c:pt>
                <c:pt idx="6381">
                  <c:v>2.7651019096374498</c:v>
                </c:pt>
                <c:pt idx="6382">
                  <c:v>2.7649989128112802</c:v>
                </c:pt>
                <c:pt idx="6383">
                  <c:v>2.7648830413818399</c:v>
                </c:pt>
                <c:pt idx="6384">
                  <c:v>2.7647581100463898</c:v>
                </c:pt>
                <c:pt idx="6385">
                  <c:v>2.76463794708252</c:v>
                </c:pt>
                <c:pt idx="6386">
                  <c:v>2.7645308971404998</c:v>
                </c:pt>
                <c:pt idx="6387">
                  <c:v>2.7644400596618701</c:v>
                </c:pt>
                <c:pt idx="6388">
                  <c:v>2.7643609046936</c:v>
                </c:pt>
                <c:pt idx="6389">
                  <c:v>2.76428198814392</c:v>
                </c:pt>
                <c:pt idx="6390">
                  <c:v>2.7642030715942401</c:v>
                </c:pt>
                <c:pt idx="6391">
                  <c:v>2.7641239166259801</c:v>
                </c:pt>
                <c:pt idx="6392">
                  <c:v>2.7640109062194802</c:v>
                </c:pt>
                <c:pt idx="6393">
                  <c:v>2.7638680934906001</c:v>
                </c:pt>
                <c:pt idx="6394">
                  <c:v>2.7637240886688201</c:v>
                </c:pt>
                <c:pt idx="6395">
                  <c:v>2.7635810375213601</c:v>
                </c:pt>
                <c:pt idx="6396">
                  <c:v>2.7634840011596702</c:v>
                </c:pt>
                <c:pt idx="6397">
                  <c:v>2.7634329795837398</c:v>
                </c:pt>
                <c:pt idx="6398">
                  <c:v>2.7633810043335001</c:v>
                </c:pt>
                <c:pt idx="6399">
                  <c:v>2.7633299827575701</c:v>
                </c:pt>
                <c:pt idx="6400">
                  <c:v>2.7632789611816402</c:v>
                </c:pt>
                <c:pt idx="6401">
                  <c:v>2.7632720470428498</c:v>
                </c:pt>
                <c:pt idx="6402">
                  <c:v>2.7632980346679701</c:v>
                </c:pt>
                <c:pt idx="6403">
                  <c:v>2.7632789611816402</c:v>
                </c:pt>
                <c:pt idx="6404">
                  <c:v>2.7632319927215598</c:v>
                </c:pt>
                <c:pt idx="6405">
                  <c:v>2.76318407058716</c:v>
                </c:pt>
                <c:pt idx="6406">
                  <c:v>2.7631359100341801</c:v>
                </c:pt>
                <c:pt idx="6407">
                  <c:v>2.7630889415740998</c:v>
                </c:pt>
                <c:pt idx="6408">
                  <c:v>2.7630410194396999</c:v>
                </c:pt>
                <c:pt idx="6409">
                  <c:v>2.7629930973053001</c:v>
                </c:pt>
                <c:pt idx="6410">
                  <c:v>2.7629458904266402</c:v>
                </c:pt>
                <c:pt idx="6411">
                  <c:v>2.7628979682922399</c:v>
                </c:pt>
                <c:pt idx="6412">
                  <c:v>2.7628540992736799</c:v>
                </c:pt>
                <c:pt idx="6413">
                  <c:v>2.76280689239502</c:v>
                </c:pt>
                <c:pt idx="6414">
                  <c:v>2.7627599239349401</c:v>
                </c:pt>
                <c:pt idx="6415">
                  <c:v>2.7627139091491699</c:v>
                </c:pt>
                <c:pt idx="6416">
                  <c:v>2.76266694068909</c:v>
                </c:pt>
                <c:pt idx="6417">
                  <c:v>2.7626368999481201</c:v>
                </c:pt>
                <c:pt idx="6418">
                  <c:v>2.7626049518585201</c:v>
                </c:pt>
                <c:pt idx="6419">
                  <c:v>2.7626109123229998</c:v>
                </c:pt>
                <c:pt idx="6420">
                  <c:v>2.76267409324646</c:v>
                </c:pt>
                <c:pt idx="6421">
                  <c:v>2.7626891136169398</c:v>
                </c:pt>
                <c:pt idx="6422">
                  <c:v>2.7626519203186</c:v>
                </c:pt>
                <c:pt idx="6423">
                  <c:v>2.7626099586486799</c:v>
                </c:pt>
                <c:pt idx="6424">
                  <c:v>2.7625648975372301</c:v>
                </c:pt>
                <c:pt idx="6425">
                  <c:v>2.7625160217285201</c:v>
                </c:pt>
                <c:pt idx="6426">
                  <c:v>2.7624659538268999</c:v>
                </c:pt>
                <c:pt idx="6427">
                  <c:v>2.7624320983886701</c:v>
                </c:pt>
                <c:pt idx="6428">
                  <c:v>2.7624208927154501</c:v>
                </c:pt>
                <c:pt idx="6429">
                  <c:v>2.7624099254608199</c:v>
                </c:pt>
                <c:pt idx="6430">
                  <c:v>2.7624440193176301</c:v>
                </c:pt>
                <c:pt idx="6431">
                  <c:v>2.7625219821929901</c:v>
                </c:pt>
                <c:pt idx="6432">
                  <c:v>2.7625999450683598</c:v>
                </c:pt>
                <c:pt idx="6433">
                  <c:v>2.76267790794373</c:v>
                </c:pt>
                <c:pt idx="6434">
                  <c:v>2.7627909183502202</c:v>
                </c:pt>
                <c:pt idx="6435">
                  <c:v>2.7629520893096902</c:v>
                </c:pt>
                <c:pt idx="6436">
                  <c:v>2.7631490230560298</c:v>
                </c:pt>
                <c:pt idx="6437">
                  <c:v>2.7633180618286102</c:v>
                </c:pt>
                <c:pt idx="6438">
                  <c:v>2.7635080814361599</c:v>
                </c:pt>
                <c:pt idx="6439">
                  <c:v>2.7637279033660902</c:v>
                </c:pt>
                <c:pt idx="6440">
                  <c:v>2.7639470100402801</c:v>
                </c:pt>
                <c:pt idx="6441">
                  <c:v>2.7641420364379901</c:v>
                </c:pt>
                <c:pt idx="6442">
                  <c:v>2.7643010616302499</c:v>
                </c:pt>
                <c:pt idx="6443">
                  <c:v>2.76441097259521</c:v>
                </c:pt>
                <c:pt idx="6444">
                  <c:v>2.7644209861755402</c:v>
                </c:pt>
                <c:pt idx="6445">
                  <c:v>2.7643899917602499</c:v>
                </c:pt>
                <c:pt idx="6446">
                  <c:v>2.7642910480499299</c:v>
                </c:pt>
                <c:pt idx="6447">
                  <c:v>2.7641251087188698</c:v>
                </c:pt>
                <c:pt idx="6448">
                  <c:v>2.76389503479004</c:v>
                </c:pt>
                <c:pt idx="6449">
                  <c:v>2.7636020183563201</c:v>
                </c:pt>
                <c:pt idx="6450">
                  <c:v>2.7633099555969198</c:v>
                </c:pt>
                <c:pt idx="6451">
                  <c:v>2.76301789283752</c:v>
                </c:pt>
                <c:pt idx="6452">
                  <c:v>2.76272392272949</c:v>
                </c:pt>
                <c:pt idx="6453">
                  <c:v>2.76242995262146</c:v>
                </c:pt>
                <c:pt idx="6454">
                  <c:v>2.7622370719909699</c:v>
                </c:pt>
                <c:pt idx="6455">
                  <c:v>2.76213502883911</c:v>
                </c:pt>
                <c:pt idx="6456">
                  <c:v>2.7620329856872599</c:v>
                </c:pt>
                <c:pt idx="6457">
                  <c:v>2.7619380950927699</c:v>
                </c:pt>
                <c:pt idx="6458">
                  <c:v>2.7618460655212398</c:v>
                </c:pt>
                <c:pt idx="6459">
                  <c:v>2.7617540359497101</c:v>
                </c:pt>
                <c:pt idx="6460">
                  <c:v>2.7617089748382599</c:v>
                </c:pt>
                <c:pt idx="6461">
                  <c:v>2.7617149353027299</c:v>
                </c:pt>
                <c:pt idx="6462">
                  <c:v>2.7617208957672101</c:v>
                </c:pt>
                <c:pt idx="6463">
                  <c:v>2.7617270946502699</c:v>
                </c:pt>
                <c:pt idx="6464">
                  <c:v>2.76166796684265</c:v>
                </c:pt>
                <c:pt idx="6465">
                  <c:v>2.7615590095520002</c:v>
                </c:pt>
                <c:pt idx="6466">
                  <c:v>2.7614500522613499</c:v>
                </c:pt>
                <c:pt idx="6467">
                  <c:v>2.7613639831543</c:v>
                </c:pt>
                <c:pt idx="6468">
                  <c:v>2.7612819671630899</c:v>
                </c:pt>
                <c:pt idx="6469">
                  <c:v>2.76119089126587</c:v>
                </c:pt>
                <c:pt idx="6470">
                  <c:v>2.7610619068145801</c:v>
                </c:pt>
                <c:pt idx="6471">
                  <c:v>2.7609119415283199</c:v>
                </c:pt>
                <c:pt idx="6472">
                  <c:v>2.7607629299163801</c:v>
                </c:pt>
                <c:pt idx="6473">
                  <c:v>2.760586977005</c:v>
                </c:pt>
                <c:pt idx="6474">
                  <c:v>2.7603940963745099</c:v>
                </c:pt>
                <c:pt idx="6475">
                  <c:v>2.7602019309997599</c:v>
                </c:pt>
                <c:pt idx="6476">
                  <c:v>2.7600679397582999</c:v>
                </c:pt>
                <c:pt idx="6477">
                  <c:v>2.7599909305572501</c:v>
                </c:pt>
                <c:pt idx="6478">
                  <c:v>2.7599129676818799</c:v>
                </c:pt>
                <c:pt idx="6479">
                  <c:v>2.7598359584808301</c:v>
                </c:pt>
                <c:pt idx="6480">
                  <c:v>2.75975894927979</c:v>
                </c:pt>
                <c:pt idx="6481">
                  <c:v>2.7596809864044198</c:v>
                </c:pt>
                <c:pt idx="6482">
                  <c:v>2.75961494445801</c:v>
                </c:pt>
                <c:pt idx="6483">
                  <c:v>2.7595639228820801</c:v>
                </c:pt>
                <c:pt idx="6484">
                  <c:v>2.7595291137695299</c:v>
                </c:pt>
                <c:pt idx="6485">
                  <c:v>2.75950002670288</c:v>
                </c:pt>
                <c:pt idx="6486">
                  <c:v>2.75948905944824</c:v>
                </c:pt>
                <c:pt idx="6487">
                  <c:v>2.7594959735870401</c:v>
                </c:pt>
                <c:pt idx="6488">
                  <c:v>2.7595028877258301</c:v>
                </c:pt>
                <c:pt idx="6489">
                  <c:v>2.75949907302856</c:v>
                </c:pt>
                <c:pt idx="6490">
                  <c:v>2.7594769001007098</c:v>
                </c:pt>
                <c:pt idx="6491">
                  <c:v>2.7594749927520801</c:v>
                </c:pt>
                <c:pt idx="6492">
                  <c:v>2.7594950199127202</c:v>
                </c:pt>
                <c:pt idx="6493">
                  <c:v>2.7595140933990501</c:v>
                </c:pt>
                <c:pt idx="6494">
                  <c:v>2.7595338821411102</c:v>
                </c:pt>
                <c:pt idx="6495">
                  <c:v>2.7595329284668</c:v>
                </c:pt>
                <c:pt idx="6496">
                  <c:v>2.7595069408416699</c:v>
                </c:pt>
                <c:pt idx="6497">
                  <c:v>2.7594668865203902</c:v>
                </c:pt>
                <c:pt idx="6498">
                  <c:v>2.7594180107116699</c:v>
                </c:pt>
                <c:pt idx="6499">
                  <c:v>2.75937104225159</c:v>
                </c:pt>
                <c:pt idx="6500">
                  <c:v>2.7593181133270299</c:v>
                </c:pt>
                <c:pt idx="6501">
                  <c:v>2.7592480182647701</c:v>
                </c:pt>
                <c:pt idx="6502">
                  <c:v>2.7591600418090798</c:v>
                </c:pt>
                <c:pt idx="6503">
                  <c:v>2.7590570449829102</c:v>
                </c:pt>
                <c:pt idx="6504">
                  <c:v>2.75895094871521</c:v>
                </c:pt>
                <c:pt idx="6505">
                  <c:v>2.7588438987731898</c:v>
                </c:pt>
                <c:pt idx="6506">
                  <c:v>2.7587370872497599</c:v>
                </c:pt>
                <c:pt idx="6507">
                  <c:v>2.7586300373077401</c:v>
                </c:pt>
                <c:pt idx="6508">
                  <c:v>2.75852298736572</c:v>
                </c:pt>
                <c:pt idx="6509">
                  <c:v>2.7584159374237101</c:v>
                </c:pt>
                <c:pt idx="6510">
                  <c:v>2.7583420276641801</c:v>
                </c:pt>
                <c:pt idx="6511">
                  <c:v>2.7583041191101101</c:v>
                </c:pt>
                <c:pt idx="6512">
                  <c:v>2.7582659721374498</c:v>
                </c:pt>
                <c:pt idx="6513">
                  <c:v>2.75822806358337</c:v>
                </c:pt>
                <c:pt idx="6514">
                  <c:v>2.75820088386536</c:v>
                </c:pt>
                <c:pt idx="6515">
                  <c:v>2.7581689357757599</c:v>
                </c:pt>
                <c:pt idx="6516">
                  <c:v>2.7581379413604701</c:v>
                </c:pt>
                <c:pt idx="6517">
                  <c:v>2.75812888145447</c:v>
                </c:pt>
                <c:pt idx="6518">
                  <c:v>2.7581479549407999</c:v>
                </c:pt>
                <c:pt idx="6519">
                  <c:v>2.75816702842712</c:v>
                </c:pt>
                <c:pt idx="6520">
                  <c:v>2.7581849098205602</c:v>
                </c:pt>
                <c:pt idx="6521">
                  <c:v>2.7582230567932098</c:v>
                </c:pt>
                <c:pt idx="6522">
                  <c:v>2.7582840919494598</c:v>
                </c:pt>
                <c:pt idx="6523">
                  <c:v>2.7583448886871298</c:v>
                </c:pt>
                <c:pt idx="6524">
                  <c:v>2.7584059238433798</c:v>
                </c:pt>
                <c:pt idx="6525">
                  <c:v>2.7584669589996298</c:v>
                </c:pt>
                <c:pt idx="6526">
                  <c:v>2.75852704048157</c:v>
                </c:pt>
                <c:pt idx="6527">
                  <c:v>2.7586700916290301</c:v>
                </c:pt>
                <c:pt idx="6528">
                  <c:v>2.75889992713928</c:v>
                </c:pt>
                <c:pt idx="6529">
                  <c:v>2.7591309547424299</c:v>
                </c:pt>
                <c:pt idx="6530">
                  <c:v>2.75928902626038</c:v>
                </c:pt>
                <c:pt idx="6531">
                  <c:v>2.7593629360199001</c:v>
                </c:pt>
                <c:pt idx="6532">
                  <c:v>2.75941109657288</c:v>
                </c:pt>
                <c:pt idx="6533">
                  <c:v>2.7594408988952601</c:v>
                </c:pt>
                <c:pt idx="6534">
                  <c:v>2.75947093963623</c:v>
                </c:pt>
              </c:numCache>
            </c:numRef>
          </c:yVal>
          <c:smooth val="0"/>
          <c:extLst>
            <c:ext xmlns:c16="http://schemas.microsoft.com/office/drawing/2014/chart" uri="{C3380CC4-5D6E-409C-BE32-E72D297353CC}">
              <c16:uniqueId val="{00000003-2AB0-44C9-8544-FDBFBD841117}"/>
            </c:ext>
          </c:extLst>
        </c:ser>
        <c:ser>
          <c:idx val="4"/>
          <c:order val="4"/>
          <c:tx>
            <c:strRef>
              <c:f>'L002'!$FD$1</c:f>
              <c:strCache>
                <c:ptCount val="1"/>
                <c:pt idx="0">
                  <c:v>SS-S-COLD-MID</c:v>
                </c:pt>
              </c:strCache>
            </c:strRef>
          </c:tx>
          <c:spPr>
            <a:ln w="19050" cap="rnd">
              <a:solidFill>
                <a:schemeClr val="accent5"/>
              </a:solidFill>
              <a:round/>
            </a:ln>
            <a:effectLst/>
          </c:spPr>
          <c:marker>
            <c:symbol val="none"/>
          </c:marker>
          <c:xVal>
            <c:numRef>
              <c:f>'L002'!$EY$2:$EY$6537</c:f>
              <c:numCache>
                <c:formatCode>General</c:formatCode>
                <c:ptCount val="6536"/>
                <c:pt idx="0">
                  <c:v>7.97056293487549E-3</c:v>
                </c:pt>
                <c:pt idx="1">
                  <c:v>1.5941125869751001E-2</c:v>
                </c:pt>
                <c:pt idx="2">
                  <c:v>2.3911687850952098E-2</c:v>
                </c:pt>
                <c:pt idx="3">
                  <c:v>3.1882251739502002E-2</c:v>
                </c:pt>
                <c:pt idx="4">
                  <c:v>3.9852813720703095E-2</c:v>
                </c:pt>
                <c:pt idx="5">
                  <c:v>4.78233757019043E-2</c:v>
                </c:pt>
                <c:pt idx="6">
                  <c:v>5.5793941497802702E-2</c:v>
                </c:pt>
                <c:pt idx="7">
                  <c:v>6.3764503479003906E-2</c:v>
                </c:pt>
                <c:pt idx="8">
                  <c:v>7.1735061645507803E-2</c:v>
                </c:pt>
                <c:pt idx="9">
                  <c:v>7.970562744140619E-2</c:v>
                </c:pt>
                <c:pt idx="10">
                  <c:v>8.7676193237304703E-2</c:v>
                </c:pt>
                <c:pt idx="11">
                  <c:v>9.4140029907226613E-2</c:v>
                </c:pt>
                <c:pt idx="12">
                  <c:v>0.100603866577148</c:v>
                </c:pt>
                <c:pt idx="13">
                  <c:v>0.10706770324707</c:v>
                </c:pt>
                <c:pt idx="14">
                  <c:v>0.11353153991699201</c:v>
                </c:pt>
                <c:pt idx="15">
                  <c:v>0.119995376586914</c:v>
                </c:pt>
                <c:pt idx="16">
                  <c:v>0.126169830322266</c:v>
                </c:pt>
                <c:pt idx="17">
                  <c:v>0.132344284057617</c:v>
                </c:pt>
                <c:pt idx="18">
                  <c:v>0.138518737792969</c:v>
                </c:pt>
                <c:pt idx="19">
                  <c:v>0.14469319152832</c:v>
                </c:pt>
                <c:pt idx="20">
                  <c:v>0.15151106262207001</c:v>
                </c:pt>
                <c:pt idx="21">
                  <c:v>0.158328948974609</c:v>
                </c:pt>
                <c:pt idx="22">
                  <c:v>0.16514682006835901</c:v>
                </c:pt>
                <c:pt idx="23">
                  <c:v>0.17169529724121099</c:v>
                </c:pt>
                <c:pt idx="24">
                  <c:v>0.17824375915527302</c:v>
                </c:pt>
                <c:pt idx="25">
                  <c:v>0.1824599609375</c:v>
                </c:pt>
                <c:pt idx="26">
                  <c:v>0.18667617797851599</c:v>
                </c:pt>
                <c:pt idx="27">
                  <c:v>0.19439086914062501</c:v>
                </c:pt>
                <c:pt idx="28">
                  <c:v>0.20210556030273402</c:v>
                </c:pt>
                <c:pt idx="29">
                  <c:v>0.20982025146484401</c:v>
                </c:pt>
                <c:pt idx="30">
                  <c:v>0.21731068420410199</c:v>
                </c:pt>
                <c:pt idx="31">
                  <c:v>0.224801116943359</c:v>
                </c:pt>
                <c:pt idx="32">
                  <c:v>0.232291549682617</c:v>
                </c:pt>
                <c:pt idx="33">
                  <c:v>0.23978198242187501</c:v>
                </c:pt>
                <c:pt idx="34">
                  <c:v>0.24736206054687501</c:v>
                </c:pt>
                <c:pt idx="35">
                  <c:v>0.25494213867187498</c:v>
                </c:pt>
                <c:pt idx="36">
                  <c:v>0.26252221679687499</c:v>
                </c:pt>
                <c:pt idx="37">
                  <c:v>0.27010229492187499</c:v>
                </c:pt>
                <c:pt idx="38">
                  <c:v>0.27739828491210899</c:v>
                </c:pt>
                <c:pt idx="39">
                  <c:v>0.284694274902344</c:v>
                </c:pt>
                <c:pt idx="40">
                  <c:v>0.29199026489257801</c:v>
                </c:pt>
                <c:pt idx="41">
                  <c:v>0.295997161865234</c:v>
                </c:pt>
                <c:pt idx="42">
                  <c:v>0.30000408935546896</c:v>
                </c:pt>
                <c:pt idx="43">
                  <c:v>0.30672219848632803</c:v>
                </c:pt>
                <c:pt idx="44">
                  <c:v>0.313440307617188</c:v>
                </c:pt>
                <c:pt idx="45">
                  <c:v>0.32015841674804701</c:v>
                </c:pt>
                <c:pt idx="46">
                  <c:v>0.32533154296875</c:v>
                </c:pt>
                <c:pt idx="47">
                  <c:v>0.33050463867187502</c:v>
                </c:pt>
                <c:pt idx="48">
                  <c:v>0.337003173828125</c:v>
                </c:pt>
                <c:pt idx="49">
                  <c:v>0.34350167846679702</c:v>
                </c:pt>
                <c:pt idx="50">
                  <c:v>0.35000021362304701</c:v>
                </c:pt>
                <c:pt idx="51">
                  <c:v>0.35502368164062503</c:v>
                </c:pt>
                <c:pt idx="52">
                  <c:v>0.360047149658203</c:v>
                </c:pt>
                <c:pt idx="53">
                  <c:v>0.36471185302734399</c:v>
                </c:pt>
                <c:pt idx="54">
                  <c:v>0.36937655639648398</c:v>
                </c:pt>
                <c:pt idx="55">
                  <c:v>0.37627368164062502</c:v>
                </c:pt>
                <c:pt idx="56">
                  <c:v>0.38317083740234398</c:v>
                </c:pt>
                <c:pt idx="57">
                  <c:v>0.39006796264648397</c:v>
                </c:pt>
                <c:pt idx="58">
                  <c:v>0.39551004028320302</c:v>
                </c:pt>
                <c:pt idx="59">
                  <c:v>0.40095211791992202</c:v>
                </c:pt>
                <c:pt idx="60">
                  <c:v>0.407311279296875</c:v>
                </c:pt>
                <c:pt idx="61">
                  <c:v>0.41367047119140604</c:v>
                </c:pt>
                <c:pt idx="62">
                  <c:v>0.42002966308593698</c:v>
                </c:pt>
                <c:pt idx="63">
                  <c:v>0.42583111572265603</c:v>
                </c:pt>
                <c:pt idx="64">
                  <c:v>0.43163256835937502</c:v>
                </c:pt>
                <c:pt idx="65">
                  <c:v>0.437752563476562</c:v>
                </c:pt>
                <c:pt idx="66">
                  <c:v>0.44387255859375002</c:v>
                </c:pt>
                <c:pt idx="67">
                  <c:v>0.44999255371093699</c:v>
                </c:pt>
                <c:pt idx="68">
                  <c:v>0.45749777221679699</c:v>
                </c:pt>
                <c:pt idx="69">
                  <c:v>0.46500299072265605</c:v>
                </c:pt>
                <c:pt idx="70">
                  <c:v>0.47250817871093698</c:v>
                </c:pt>
                <c:pt idx="71">
                  <c:v>0.48001339721679698</c:v>
                </c:pt>
                <c:pt idx="72">
                  <c:v>0.48669094848632805</c:v>
                </c:pt>
                <c:pt idx="73">
                  <c:v>0.493368499755859</c:v>
                </c:pt>
                <c:pt idx="74">
                  <c:v>0.50004608154296903</c:v>
                </c:pt>
                <c:pt idx="75">
                  <c:v>0.50267727661132799</c:v>
                </c:pt>
                <c:pt idx="76">
                  <c:v>0.50805889892578104</c:v>
                </c:pt>
                <c:pt idx="77">
                  <c:v>0.51344049072265607</c:v>
                </c:pt>
                <c:pt idx="78">
                  <c:v>0.51882214355468703</c:v>
                </c:pt>
                <c:pt idx="79">
                  <c:v>0.52405444335937501</c:v>
                </c:pt>
                <c:pt idx="80">
                  <c:v>0.52928680419921903</c:v>
                </c:pt>
                <c:pt idx="81">
                  <c:v>0.53586492919921902</c:v>
                </c:pt>
                <c:pt idx="82">
                  <c:v>0.54151684570312497</c:v>
                </c:pt>
                <c:pt idx="83">
                  <c:v>0.54716882324218796</c:v>
                </c:pt>
                <c:pt idx="84">
                  <c:v>0.55377783203124997</c:v>
                </c:pt>
                <c:pt idx="85">
                  <c:v>0.56038684082031298</c:v>
                </c:pt>
                <c:pt idx="86">
                  <c:v>0.56778326416015601</c:v>
                </c:pt>
                <c:pt idx="87">
                  <c:v>0.575179626464844</c:v>
                </c:pt>
                <c:pt idx="88">
                  <c:v>0.58257598876953098</c:v>
                </c:pt>
                <c:pt idx="89">
                  <c:v>0.58961285400390606</c:v>
                </c:pt>
                <c:pt idx="90">
                  <c:v>0.59664965820312499</c:v>
                </c:pt>
                <c:pt idx="91">
                  <c:v>0.60368646240234403</c:v>
                </c:pt>
                <c:pt idx="92">
                  <c:v>0.61072326660156206</c:v>
                </c:pt>
                <c:pt idx="93">
                  <c:v>0.61776013183593792</c:v>
                </c:pt>
                <c:pt idx="94">
                  <c:v>0.62479693603515607</c:v>
                </c:pt>
                <c:pt idx="95">
                  <c:v>0.63123193359374996</c:v>
                </c:pt>
                <c:pt idx="96">
                  <c:v>0.63766687011718703</c:v>
                </c:pt>
                <c:pt idx="97">
                  <c:v>0.64410186767578104</c:v>
                </c:pt>
                <c:pt idx="98">
                  <c:v>0.65053686523437504</c:v>
                </c:pt>
                <c:pt idx="99">
                  <c:v>0.65697186279296904</c:v>
                </c:pt>
                <c:pt idx="100">
                  <c:v>0.66241381835937496</c:v>
                </c:pt>
                <c:pt idx="101">
                  <c:v>0.66785577392578099</c:v>
                </c:pt>
                <c:pt idx="102">
                  <c:v>0.67329779052734395</c:v>
                </c:pt>
                <c:pt idx="103">
                  <c:v>0.678839416503906</c:v>
                </c:pt>
                <c:pt idx="104">
                  <c:v>0.68438110351562498</c:v>
                </c:pt>
                <c:pt idx="105">
                  <c:v>0.68992279052734395</c:v>
                </c:pt>
                <c:pt idx="106">
                  <c:v>0.69787585449218792</c:v>
                </c:pt>
                <c:pt idx="107">
                  <c:v>0.70582897949218792</c:v>
                </c:pt>
                <c:pt idx="108">
                  <c:v>0.71141082763671903</c:v>
                </c:pt>
                <c:pt idx="109">
                  <c:v>0.71699267578125003</c:v>
                </c:pt>
                <c:pt idx="110">
                  <c:v>0.72257452392578103</c:v>
                </c:pt>
                <c:pt idx="111">
                  <c:v>0.727598754882813</c:v>
                </c:pt>
                <c:pt idx="112">
                  <c:v>0.73352020263671902</c:v>
                </c:pt>
                <c:pt idx="113">
                  <c:v>0.74047796630859397</c:v>
                </c:pt>
                <c:pt idx="114">
                  <c:v>0.74743566894531299</c:v>
                </c:pt>
                <c:pt idx="115">
                  <c:v>0.75439343261718705</c:v>
                </c:pt>
                <c:pt idx="116">
                  <c:v>0.75977618408203107</c:v>
                </c:pt>
                <c:pt idx="117">
                  <c:v>0.76515899658203101</c:v>
                </c:pt>
                <c:pt idx="118">
                  <c:v>0.77281451416015601</c:v>
                </c:pt>
                <c:pt idx="119">
                  <c:v>0.78046997070312507</c:v>
                </c:pt>
                <c:pt idx="120">
                  <c:v>0.78812548828125006</c:v>
                </c:pt>
                <c:pt idx="121">
                  <c:v>0.79546197509765604</c:v>
                </c:pt>
                <c:pt idx="122">
                  <c:v>0.80279846191406201</c:v>
                </c:pt>
                <c:pt idx="123">
                  <c:v>0.81013494873046898</c:v>
                </c:pt>
                <c:pt idx="124">
                  <c:v>0.81746112060546905</c:v>
                </c:pt>
                <c:pt idx="125">
                  <c:v>0.82478735351562504</c:v>
                </c:pt>
                <c:pt idx="126">
                  <c:v>0.832113525390625</c:v>
                </c:pt>
                <c:pt idx="127">
                  <c:v>0.83943975830078099</c:v>
                </c:pt>
                <c:pt idx="128">
                  <c:v>0.847124633789063</c:v>
                </c:pt>
                <c:pt idx="129">
                  <c:v>0.854809509277344</c:v>
                </c:pt>
                <c:pt idx="130">
                  <c:v>0.86249438476562501</c:v>
                </c:pt>
                <c:pt idx="131">
                  <c:v>0.87017926025390602</c:v>
                </c:pt>
                <c:pt idx="132">
                  <c:v>0.877609680175781</c:v>
                </c:pt>
                <c:pt idx="133">
                  <c:v>0.88504003906250006</c:v>
                </c:pt>
                <c:pt idx="134">
                  <c:v>0.89247045898437505</c:v>
                </c:pt>
                <c:pt idx="135">
                  <c:v>0.89990081787109399</c:v>
                </c:pt>
                <c:pt idx="136">
                  <c:v>0.9074654541015621</c:v>
                </c:pt>
                <c:pt idx="137">
                  <c:v>0.91503015136718702</c:v>
                </c:pt>
                <c:pt idx="138">
                  <c:v>0.92259478759765601</c:v>
                </c:pt>
                <c:pt idx="139">
                  <c:v>0.930159423828125</c:v>
                </c:pt>
                <c:pt idx="140">
                  <c:v>0.93639331054687502</c:v>
                </c:pt>
                <c:pt idx="141">
                  <c:v>0.94262713623046901</c:v>
                </c:pt>
                <c:pt idx="142">
                  <c:v>0.94886096191406211</c:v>
                </c:pt>
                <c:pt idx="143">
                  <c:v>0.95509484863281302</c:v>
                </c:pt>
                <c:pt idx="144">
                  <c:v>0.96035729980468709</c:v>
                </c:pt>
                <c:pt idx="145">
                  <c:v>0.96561975097656294</c:v>
                </c:pt>
                <c:pt idx="146">
                  <c:v>0.97287719726562505</c:v>
                </c:pt>
                <c:pt idx="147">
                  <c:v>0.98013458251953101</c:v>
                </c:pt>
                <c:pt idx="148">
                  <c:v>0.98739196777343707</c:v>
                </c:pt>
                <c:pt idx="149">
                  <c:v>0.99373187255859396</c:v>
                </c:pt>
                <c:pt idx="150">
                  <c:v>1.00007177734375</c:v>
                </c:pt>
                <c:pt idx="151">
                  <c:v>1.00614202880859</c:v>
                </c:pt>
                <c:pt idx="152">
                  <c:v>1.0122122802734401</c:v>
                </c:pt>
                <c:pt idx="153">
                  <c:v>1.0198193969726601</c:v>
                </c:pt>
                <c:pt idx="154">
                  <c:v>1.0274265136718801</c:v>
                </c:pt>
                <c:pt idx="155">
                  <c:v>1.03503356933594</c:v>
                </c:pt>
                <c:pt idx="156">
                  <c:v>1.042640625</c:v>
                </c:pt>
                <c:pt idx="157">
                  <c:v>1.0502476806640599</c:v>
                </c:pt>
                <c:pt idx="158">
                  <c:v>1.0557097167968801</c:v>
                </c:pt>
                <c:pt idx="159">
                  <c:v>1.0611716308593799</c:v>
                </c:pt>
                <c:pt idx="160">
                  <c:v>1.06663354492188</c:v>
                </c:pt>
                <c:pt idx="161">
                  <c:v>1.07333154296875</c:v>
                </c:pt>
                <c:pt idx="162">
                  <c:v>1.0800296630859401</c:v>
                </c:pt>
                <c:pt idx="163">
                  <c:v>1.0875201416015601</c:v>
                </c:pt>
                <c:pt idx="164">
                  <c:v>1.0950106201171901</c:v>
                </c:pt>
                <c:pt idx="165">
                  <c:v>1.1025010986328101</c:v>
                </c:pt>
                <c:pt idx="166">
                  <c:v>1.1099915771484401</c:v>
                </c:pt>
                <c:pt idx="167">
                  <c:v>1.11746704101562</c:v>
                </c:pt>
                <c:pt idx="168">
                  <c:v>1.12504211425781</c:v>
                </c:pt>
                <c:pt idx="169">
                  <c:v>1.13261730957031</c:v>
                </c:pt>
                <c:pt idx="170">
                  <c:v>1.1401923828125</c:v>
                </c:pt>
                <c:pt idx="171">
                  <c:v>1.14724951171875</c:v>
                </c:pt>
                <c:pt idx="172">
                  <c:v>1.1543065185546901</c:v>
                </c:pt>
                <c:pt idx="173">
                  <c:v>1.1613636474609401</c:v>
                </c:pt>
                <c:pt idx="174">
                  <c:v>1.16572937011719</c:v>
                </c:pt>
                <c:pt idx="175">
                  <c:v>1.17009521484375</c:v>
                </c:pt>
                <c:pt idx="176">
                  <c:v>1.17737158203125</c:v>
                </c:pt>
                <c:pt idx="177">
                  <c:v>1.1846480712890601</c:v>
                </c:pt>
                <c:pt idx="178">
                  <c:v>1.1919244384765599</c:v>
                </c:pt>
                <c:pt idx="179">
                  <c:v>1.19844311523438</c:v>
                </c:pt>
                <c:pt idx="180">
                  <c:v>1.2049619140625001</c:v>
                </c:pt>
                <c:pt idx="181">
                  <c:v>1.2113160400390601</c:v>
                </c:pt>
                <c:pt idx="182">
                  <c:v>1.2176701660156199</c:v>
                </c:pt>
                <c:pt idx="183">
                  <c:v>1.22402429199219</c:v>
                </c:pt>
                <c:pt idx="184">
                  <c:v>1.23037841796875</c:v>
                </c:pt>
                <c:pt idx="185">
                  <c:v>1.2377490234374999</c:v>
                </c:pt>
                <c:pt idx="186">
                  <c:v>1.2451197509765601</c:v>
                </c:pt>
                <c:pt idx="187">
                  <c:v>1.25249035644531</c:v>
                </c:pt>
                <c:pt idx="188">
                  <c:v>1.2598609619140599</c:v>
                </c:pt>
                <c:pt idx="189">
                  <c:v>1.2674859619140599</c:v>
                </c:pt>
                <c:pt idx="190">
                  <c:v>1.27511108398438</c:v>
                </c:pt>
                <c:pt idx="191">
                  <c:v>1.28273608398438</c:v>
                </c:pt>
                <c:pt idx="192">
                  <c:v>1.29036108398438</c:v>
                </c:pt>
                <c:pt idx="193">
                  <c:v>1.29780676269531</c:v>
                </c:pt>
                <c:pt idx="194">
                  <c:v>1.3052524414062501</c:v>
                </c:pt>
                <c:pt idx="195">
                  <c:v>1.31269799804688</c:v>
                </c:pt>
                <c:pt idx="196">
                  <c:v>1.3201436767578101</c:v>
                </c:pt>
                <c:pt idx="197">
                  <c:v>1.32760437011719</c:v>
                </c:pt>
                <c:pt idx="198">
                  <c:v>1.33506506347656</c:v>
                </c:pt>
                <c:pt idx="199">
                  <c:v>1.3425257568359401</c:v>
                </c:pt>
                <c:pt idx="200">
                  <c:v>1.349986328125</c:v>
                </c:pt>
                <c:pt idx="201">
                  <c:v>1.3574769287109401</c:v>
                </c:pt>
                <c:pt idx="202">
                  <c:v>1.3649674072265601</c:v>
                </c:pt>
                <c:pt idx="203">
                  <c:v>1.3724578857421901</c:v>
                </c:pt>
                <c:pt idx="204">
                  <c:v>1.3799483642578101</c:v>
                </c:pt>
                <c:pt idx="205">
                  <c:v>1.38749865722656</c:v>
                </c:pt>
                <c:pt idx="206">
                  <c:v>1.395048828125</c:v>
                </c:pt>
                <c:pt idx="207">
                  <c:v>1.40259899902344</c:v>
                </c:pt>
                <c:pt idx="208">
                  <c:v>1.4101492919921901</c:v>
                </c:pt>
                <c:pt idx="209">
                  <c:v>1.4175947265625</c:v>
                </c:pt>
                <c:pt idx="210">
                  <c:v>1.4250401611328101</c:v>
                </c:pt>
                <c:pt idx="211">
                  <c:v>1.43248559570312</c:v>
                </c:pt>
                <c:pt idx="212">
                  <c:v>1.43993103027344</c:v>
                </c:pt>
                <c:pt idx="213">
                  <c:v>1.4474365234375</c:v>
                </c:pt>
                <c:pt idx="214">
                  <c:v>1.4549420166015601</c:v>
                </c:pt>
                <c:pt idx="215">
                  <c:v>1.4624473876953101</c:v>
                </c:pt>
                <c:pt idx="216">
                  <c:v>1.46995288085938</c:v>
                </c:pt>
                <c:pt idx="217">
                  <c:v>1.4775031738281301</c:v>
                </c:pt>
                <c:pt idx="218">
                  <c:v>1.4850533447265599</c:v>
                </c:pt>
                <c:pt idx="219">
                  <c:v>1.49260363769531</c:v>
                </c:pt>
                <c:pt idx="220">
                  <c:v>1.50015380859375</c:v>
                </c:pt>
                <c:pt idx="221">
                  <c:v>1.50764428710938</c:v>
                </c:pt>
                <c:pt idx="222">
                  <c:v>1.51513464355469</c:v>
                </c:pt>
                <c:pt idx="223">
                  <c:v>1.52262512207031</c:v>
                </c:pt>
                <c:pt idx="224">
                  <c:v>1.53011560058594</c:v>
                </c:pt>
                <c:pt idx="225">
                  <c:v>1.53765087890625</c:v>
                </c:pt>
                <c:pt idx="226">
                  <c:v>1.5451861572265599</c:v>
                </c:pt>
                <c:pt idx="227">
                  <c:v>1.5527214355468699</c:v>
                </c:pt>
                <c:pt idx="228">
                  <c:v>1.5602568359375</c:v>
                </c:pt>
                <c:pt idx="229">
                  <c:v>1.5677023925781299</c:v>
                </c:pt>
                <c:pt idx="230">
                  <c:v>1.5751479492187501</c:v>
                </c:pt>
                <c:pt idx="231">
                  <c:v>1.5825936279296899</c:v>
                </c:pt>
                <c:pt idx="232">
                  <c:v>1.5900391845703101</c:v>
                </c:pt>
                <c:pt idx="233">
                  <c:v>1.5975595703125001</c:v>
                </c:pt>
                <c:pt idx="234">
                  <c:v>1.6050798339843801</c:v>
                </c:pt>
                <c:pt idx="235">
                  <c:v>1.6126002197265601</c:v>
                </c:pt>
                <c:pt idx="236">
                  <c:v>1.62012060546875</c:v>
                </c:pt>
                <c:pt idx="237">
                  <c:v>1.62646997070313</c:v>
                </c:pt>
                <c:pt idx="238">
                  <c:v>1.6328193359375001</c:v>
                </c:pt>
                <c:pt idx="239">
                  <c:v>1.6391688232421899</c:v>
                </c:pt>
                <c:pt idx="240">
                  <c:v>1.64551818847656</c:v>
                </c:pt>
                <c:pt idx="241">
                  <c:v>1.6523709716796899</c:v>
                </c:pt>
                <c:pt idx="242">
                  <c:v>1.65922387695313</c:v>
                </c:pt>
                <c:pt idx="243">
                  <c:v>1.66607666015625</c:v>
                </c:pt>
                <c:pt idx="244">
                  <c:v>1.6729295654296901</c:v>
                </c:pt>
                <c:pt idx="245">
                  <c:v>1.6797823486328101</c:v>
                </c:pt>
                <c:pt idx="246">
                  <c:v>1.68735400390625</c:v>
                </c:pt>
                <c:pt idx="247">
                  <c:v>1.6949255371093801</c:v>
                </c:pt>
                <c:pt idx="248">
                  <c:v>1.7024970703125</c:v>
                </c:pt>
                <c:pt idx="249">
                  <c:v>1.7100686035156201</c:v>
                </c:pt>
                <c:pt idx="250">
                  <c:v>1.7171053466796899</c:v>
                </c:pt>
                <c:pt idx="251">
                  <c:v>1.7241420898437501</c:v>
                </c:pt>
                <c:pt idx="252">
                  <c:v>1.7311788330078099</c:v>
                </c:pt>
                <c:pt idx="253">
                  <c:v>1.73738464355469</c:v>
                </c:pt>
                <c:pt idx="254">
                  <c:v>1.74359057617187</c:v>
                </c:pt>
                <c:pt idx="255">
                  <c:v>1.7497965087890601</c:v>
                </c:pt>
                <c:pt idx="256">
                  <c:v>1.7560024414062501</c:v>
                </c:pt>
                <c:pt idx="257">
                  <c:v>1.76053747558594</c:v>
                </c:pt>
                <c:pt idx="258">
                  <c:v>1.7650725097656201</c:v>
                </c:pt>
                <c:pt idx="259">
                  <c:v>1.7693952636718699</c:v>
                </c:pt>
                <c:pt idx="260">
                  <c:v>1.7737181396484401</c:v>
                </c:pt>
                <c:pt idx="261">
                  <c:v>1.77973864746094</c:v>
                </c:pt>
                <c:pt idx="262">
                  <c:v>1.7857590332031301</c:v>
                </c:pt>
                <c:pt idx="263">
                  <c:v>1.7917795410156201</c:v>
                </c:pt>
                <c:pt idx="264">
                  <c:v>1.79779992675781</c:v>
                </c:pt>
                <c:pt idx="265">
                  <c:v>1.8045362548828101</c:v>
                </c:pt>
                <c:pt idx="266">
                  <c:v>1.8112724609374999</c:v>
                </c:pt>
                <c:pt idx="267">
                  <c:v>1.8180087890625001</c:v>
                </c:pt>
                <c:pt idx="268">
                  <c:v>1.8247449951171901</c:v>
                </c:pt>
                <c:pt idx="269">
                  <c:v>1.83121618652344</c:v>
                </c:pt>
                <c:pt idx="270">
                  <c:v>1.8376873779296901</c:v>
                </c:pt>
                <c:pt idx="271">
                  <c:v>1.84354833984375</c:v>
                </c:pt>
                <c:pt idx="272">
                  <c:v>1.8494093017578099</c:v>
                </c:pt>
                <c:pt idx="273">
                  <c:v>1.8546339111328101</c:v>
                </c:pt>
                <c:pt idx="274">
                  <c:v>1.85985852050781</c:v>
                </c:pt>
                <c:pt idx="275">
                  <c:v>1.86698315429687</c:v>
                </c:pt>
                <c:pt idx="276">
                  <c:v>1.8741079101562501</c:v>
                </c:pt>
                <c:pt idx="277">
                  <c:v>1.88123266601562</c:v>
                </c:pt>
                <c:pt idx="278">
                  <c:v>1.8855814208984401</c:v>
                </c:pt>
                <c:pt idx="279">
                  <c:v>1.8899301757812501</c:v>
                </c:pt>
                <c:pt idx="280">
                  <c:v>1.8974200439453099</c:v>
                </c:pt>
                <c:pt idx="281">
                  <c:v>1.9049100341796901</c:v>
                </c:pt>
                <c:pt idx="282">
                  <c:v>1.9123999023437501</c:v>
                </c:pt>
                <c:pt idx="283">
                  <c:v>1.91988989257813</c:v>
                </c:pt>
                <c:pt idx="284">
                  <c:v>1.9253049316406201</c:v>
                </c:pt>
                <c:pt idx="285">
                  <c:v>1.9307198486328101</c:v>
                </c:pt>
                <c:pt idx="286">
                  <c:v>1.9371746826171901</c:v>
                </c:pt>
                <c:pt idx="287">
                  <c:v>1.94362951660156</c:v>
                </c:pt>
                <c:pt idx="288">
                  <c:v>1.9500842285156201</c:v>
                </c:pt>
                <c:pt idx="289">
                  <c:v>1.95762475585938</c:v>
                </c:pt>
                <c:pt idx="290">
                  <c:v>1.9651652832031301</c:v>
                </c:pt>
                <c:pt idx="291">
                  <c:v>1.9727056884765601</c:v>
                </c:pt>
                <c:pt idx="292">
                  <c:v>1.98024621582031</c:v>
                </c:pt>
                <c:pt idx="293">
                  <c:v>1.98740185546875</c:v>
                </c:pt>
                <c:pt idx="294">
                  <c:v>1.99370397949219</c:v>
                </c:pt>
                <c:pt idx="295">
                  <c:v>2.00000610351562</c:v>
                </c:pt>
                <c:pt idx="296">
                  <c:v>2.0049625244140601</c:v>
                </c:pt>
                <c:pt idx="297">
                  <c:v>2.0099189453125001</c:v>
                </c:pt>
                <c:pt idx="298">
                  <c:v>2.01724157714844</c:v>
                </c:pt>
                <c:pt idx="299">
                  <c:v>2.0245642089843798</c:v>
                </c:pt>
                <c:pt idx="300">
                  <c:v>2.0318868408203099</c:v>
                </c:pt>
                <c:pt idx="301">
                  <c:v>2.0392094726562502</c:v>
                </c:pt>
                <c:pt idx="302">
                  <c:v>2.0420989990234402</c:v>
                </c:pt>
                <c:pt idx="303">
                  <c:v>2.04787817382813</c:v>
                </c:pt>
                <c:pt idx="304">
                  <c:v>2.0536572265625002</c:v>
                </c:pt>
                <c:pt idx="305">
                  <c:v>2.0591569824218698</c:v>
                </c:pt>
                <c:pt idx="306">
                  <c:v>2.0646564941406202</c:v>
                </c:pt>
                <c:pt idx="307">
                  <c:v>2.0701562500000001</c:v>
                </c:pt>
                <c:pt idx="308">
                  <c:v>2.0766188964843799</c:v>
                </c:pt>
                <c:pt idx="309">
                  <c:v>2.0844497070312502</c:v>
                </c:pt>
                <c:pt idx="310">
                  <c:v>2.0922805175781298</c:v>
                </c:pt>
                <c:pt idx="311">
                  <c:v>2.10011108398438</c:v>
                </c:pt>
                <c:pt idx="312">
                  <c:v>2.1076379394531299</c:v>
                </c:pt>
                <c:pt idx="313">
                  <c:v>2.11516455078125</c:v>
                </c:pt>
                <c:pt idx="314">
                  <c:v>2.1226911621093802</c:v>
                </c:pt>
                <c:pt idx="315">
                  <c:v>2.1302177734374999</c:v>
                </c:pt>
                <c:pt idx="316">
                  <c:v>2.1376682128906199</c:v>
                </c:pt>
                <c:pt idx="317">
                  <c:v>2.1451188964843801</c:v>
                </c:pt>
                <c:pt idx="318">
                  <c:v>2.1525695800781302</c:v>
                </c:pt>
                <c:pt idx="319">
                  <c:v>2.1600200195312502</c:v>
                </c:pt>
                <c:pt idx="320">
                  <c:v>2.1675656738281299</c:v>
                </c:pt>
                <c:pt idx="321">
                  <c:v>2.1751113281249999</c:v>
                </c:pt>
                <c:pt idx="322">
                  <c:v>2.1826567382812501</c:v>
                </c:pt>
                <c:pt idx="323">
                  <c:v>2.1902023925781302</c:v>
                </c:pt>
                <c:pt idx="324">
                  <c:v>2.19774780273438</c:v>
                </c:pt>
                <c:pt idx="325">
                  <c:v>2.2052934570312499</c:v>
                </c:pt>
                <c:pt idx="326">
                  <c:v>2.21283911132813</c:v>
                </c:pt>
                <c:pt idx="327">
                  <c:v>2.2203845214843803</c:v>
                </c:pt>
                <c:pt idx="328">
                  <c:v>2.2283293457031301</c:v>
                </c:pt>
                <c:pt idx="329">
                  <c:v>2.2362739257812501</c:v>
                </c:pt>
                <c:pt idx="330">
                  <c:v>2.2442187499999999</c:v>
                </c:pt>
                <c:pt idx="331">
                  <c:v>2.2521633300781301</c:v>
                </c:pt>
                <c:pt idx="332">
                  <c:v>2.2591008300781299</c:v>
                </c:pt>
                <c:pt idx="333">
                  <c:v>2.2660380859375002</c:v>
                </c:pt>
                <c:pt idx="334">
                  <c:v>2.2729753417968701</c:v>
                </c:pt>
                <c:pt idx="335">
                  <c:v>2.2799125976562502</c:v>
                </c:pt>
                <c:pt idx="336">
                  <c:v>2.28743920898438</c:v>
                </c:pt>
                <c:pt idx="337">
                  <c:v>2.2949658203125001</c:v>
                </c:pt>
                <c:pt idx="338">
                  <c:v>2.3024924316406201</c:v>
                </c:pt>
                <c:pt idx="339">
                  <c:v>2.3100190429687499</c:v>
                </c:pt>
                <c:pt idx="340">
                  <c:v>2.31610107421875</c:v>
                </c:pt>
                <c:pt idx="341">
                  <c:v>2.3221831054687501</c:v>
                </c:pt>
                <c:pt idx="342">
                  <c:v>2.3281638183593802</c:v>
                </c:pt>
                <c:pt idx="343">
                  <c:v>2.3341445312500002</c:v>
                </c:pt>
                <c:pt idx="344">
                  <c:v>2.3401252441406202</c:v>
                </c:pt>
                <c:pt idx="345">
                  <c:v>2.3475947265624999</c:v>
                </c:pt>
                <c:pt idx="346">
                  <c:v>2.3550644531250002</c:v>
                </c:pt>
                <c:pt idx="347">
                  <c:v>2.3625339355468702</c:v>
                </c:pt>
                <c:pt idx="348">
                  <c:v>2.3700036621093798</c:v>
                </c:pt>
                <c:pt idx="349">
                  <c:v>2.3774921875000001</c:v>
                </c:pt>
                <c:pt idx="350">
                  <c:v>2.38498071289062</c:v>
                </c:pt>
                <c:pt idx="351">
                  <c:v>2.39246923828125</c:v>
                </c:pt>
                <c:pt idx="352">
                  <c:v>2.3999577636718699</c:v>
                </c:pt>
                <c:pt idx="353">
                  <c:v>2.4075031738281298</c:v>
                </c:pt>
                <c:pt idx="354">
                  <c:v>2.4150488281250002</c:v>
                </c:pt>
                <c:pt idx="355">
                  <c:v>2.42259423828125</c:v>
                </c:pt>
                <c:pt idx="356">
                  <c:v>2.4301398925781301</c:v>
                </c:pt>
                <c:pt idx="357">
                  <c:v>2.43762841796875</c:v>
                </c:pt>
                <c:pt idx="358">
                  <c:v>2.44511694335938</c:v>
                </c:pt>
                <c:pt idx="359">
                  <c:v>2.4526054687499999</c:v>
                </c:pt>
                <c:pt idx="360">
                  <c:v>2.4600939941406201</c:v>
                </c:pt>
                <c:pt idx="361">
                  <c:v>2.4675253906250001</c:v>
                </c:pt>
                <c:pt idx="362">
                  <c:v>2.4749567871093801</c:v>
                </c:pt>
                <c:pt idx="363">
                  <c:v>2.4823879394531301</c:v>
                </c:pt>
                <c:pt idx="364">
                  <c:v>2.4898193359375003</c:v>
                </c:pt>
                <c:pt idx="365">
                  <c:v>2.4948752441406201</c:v>
                </c:pt>
                <c:pt idx="366">
                  <c:v>2.49993090820313</c:v>
                </c:pt>
                <c:pt idx="367">
                  <c:v>2.5066210937500002</c:v>
                </c:pt>
                <c:pt idx="368">
                  <c:v>2.5133112792968699</c:v>
                </c:pt>
                <c:pt idx="369">
                  <c:v>2.5200014648437499</c:v>
                </c:pt>
                <c:pt idx="370">
                  <c:v>2.52756591796875</c:v>
                </c:pt>
                <c:pt idx="371">
                  <c:v>2.5351303710937501</c:v>
                </c:pt>
                <c:pt idx="372">
                  <c:v>2.5426948242187501</c:v>
                </c:pt>
                <c:pt idx="373">
                  <c:v>2.5502595214843802</c:v>
                </c:pt>
                <c:pt idx="374">
                  <c:v>2.5580900878906201</c:v>
                </c:pt>
                <c:pt idx="375">
                  <c:v>2.5659206542968702</c:v>
                </c:pt>
                <c:pt idx="376">
                  <c:v>2.57314331054687</c:v>
                </c:pt>
                <c:pt idx="377">
                  <c:v>2.5803659667968701</c:v>
                </c:pt>
                <c:pt idx="378">
                  <c:v>2.5879687499999999</c:v>
                </c:pt>
                <c:pt idx="379">
                  <c:v>2.5952924804687503</c:v>
                </c:pt>
                <c:pt idx="380">
                  <c:v>2.6026162109375002</c:v>
                </c:pt>
                <c:pt idx="381">
                  <c:v>2.6099401855468702</c:v>
                </c:pt>
                <c:pt idx="382">
                  <c:v>2.6170861816406199</c:v>
                </c:pt>
                <c:pt idx="383">
                  <c:v>2.6242324218749999</c:v>
                </c:pt>
                <c:pt idx="384">
                  <c:v>2.6321389160156201</c:v>
                </c:pt>
                <c:pt idx="385">
                  <c:v>2.64004541015625</c:v>
                </c:pt>
                <c:pt idx="386">
                  <c:v>2.647552734375</c:v>
                </c:pt>
                <c:pt idx="387">
                  <c:v>2.65506005859375</c:v>
                </c:pt>
                <c:pt idx="388">
                  <c:v>2.6625673828125</c:v>
                </c:pt>
                <c:pt idx="389">
                  <c:v>2.67007470703125</c:v>
                </c:pt>
                <c:pt idx="390">
                  <c:v>2.6775629882812502</c:v>
                </c:pt>
                <c:pt idx="391">
                  <c:v>2.6850512695312498</c:v>
                </c:pt>
                <c:pt idx="392">
                  <c:v>2.69253955078125</c:v>
                </c:pt>
                <c:pt idx="393">
                  <c:v>2.7000278320312501</c:v>
                </c:pt>
                <c:pt idx="394">
                  <c:v>2.70755419921875</c:v>
                </c:pt>
                <c:pt idx="395">
                  <c:v>2.7150803222656199</c:v>
                </c:pt>
                <c:pt idx="396">
                  <c:v>2.72260668945313</c:v>
                </c:pt>
                <c:pt idx="397">
                  <c:v>2.7301328125</c:v>
                </c:pt>
                <c:pt idx="398">
                  <c:v>2.7349982910156201</c:v>
                </c:pt>
                <c:pt idx="399">
                  <c:v>2.7398635253906201</c:v>
                </c:pt>
                <c:pt idx="400">
                  <c:v>2.7442734375</c:v>
                </c:pt>
                <c:pt idx="401">
                  <c:v>2.7486831054687499</c:v>
                </c:pt>
                <c:pt idx="402">
                  <c:v>2.7543474121093801</c:v>
                </c:pt>
                <c:pt idx="403">
                  <c:v>2.7600119628906201</c:v>
                </c:pt>
                <c:pt idx="404">
                  <c:v>2.7675544433593799</c:v>
                </c:pt>
                <c:pt idx="405">
                  <c:v>2.77509692382813</c:v>
                </c:pt>
                <c:pt idx="406">
                  <c:v>2.7826394042968698</c:v>
                </c:pt>
                <c:pt idx="407">
                  <c:v>2.7901818847656199</c:v>
                </c:pt>
                <c:pt idx="408">
                  <c:v>2.7956306152343799</c:v>
                </c:pt>
                <c:pt idx="409">
                  <c:v>2.8032585449218699</c:v>
                </c:pt>
                <c:pt idx="410">
                  <c:v>2.8108864746093802</c:v>
                </c:pt>
                <c:pt idx="411">
                  <c:v>2.8185144042968702</c:v>
                </c:pt>
                <c:pt idx="412">
                  <c:v>2.8237451171874999</c:v>
                </c:pt>
                <c:pt idx="413">
                  <c:v>2.82897583007813</c:v>
                </c:pt>
                <c:pt idx="414">
                  <c:v>2.8350507812500001</c:v>
                </c:pt>
                <c:pt idx="415">
                  <c:v>2.8411259765625001</c:v>
                </c:pt>
                <c:pt idx="416">
                  <c:v>2.8472009277343799</c:v>
                </c:pt>
                <c:pt idx="417">
                  <c:v>2.8532761230468702</c:v>
                </c:pt>
                <c:pt idx="418">
                  <c:v>2.8601958007812502</c:v>
                </c:pt>
                <c:pt idx="419">
                  <c:v>2.8671154785156201</c:v>
                </c:pt>
                <c:pt idx="420">
                  <c:v>2.8727275390625002</c:v>
                </c:pt>
                <c:pt idx="421">
                  <c:v>2.8783395996093799</c:v>
                </c:pt>
                <c:pt idx="422">
                  <c:v>2.8844416503906301</c:v>
                </c:pt>
                <c:pt idx="423">
                  <c:v>2.8905439453124999</c:v>
                </c:pt>
                <c:pt idx="424">
                  <c:v>2.8951206054687502</c:v>
                </c:pt>
                <c:pt idx="425">
                  <c:v>2.9013315429687498</c:v>
                </c:pt>
                <c:pt idx="426">
                  <c:v>2.9067800292968702</c:v>
                </c:pt>
                <c:pt idx="427">
                  <c:v>2.9099406738281202</c:v>
                </c:pt>
                <c:pt idx="428">
                  <c:v>2.91702490234375</c:v>
                </c:pt>
                <c:pt idx="429">
                  <c:v>2.9241091308593701</c:v>
                </c:pt>
                <c:pt idx="430">
                  <c:v>2.9314658203124999</c:v>
                </c:pt>
                <c:pt idx="431">
                  <c:v>2.93882250976562</c:v>
                </c:pt>
                <c:pt idx="432">
                  <c:v>2.9464145507812503</c:v>
                </c:pt>
                <c:pt idx="433">
                  <c:v>2.9540063476562501</c:v>
                </c:pt>
                <c:pt idx="434">
                  <c:v>2.96159838867188</c:v>
                </c:pt>
                <c:pt idx="435">
                  <c:v>2.9674282226562503</c:v>
                </c:pt>
                <c:pt idx="436">
                  <c:v>2.9732583007812501</c:v>
                </c:pt>
                <c:pt idx="437">
                  <c:v>2.9800144042968699</c:v>
                </c:pt>
                <c:pt idx="438">
                  <c:v>2.9867705078125</c:v>
                </c:pt>
                <c:pt idx="439">
                  <c:v>2.9935268554687502</c:v>
                </c:pt>
                <c:pt idx="440">
                  <c:v>3.0002829589843802</c:v>
                </c:pt>
                <c:pt idx="441">
                  <c:v>3.0076110839843802</c:v>
                </c:pt>
                <c:pt idx="442">
                  <c:v>3.0149394531250002</c:v>
                </c:pt>
                <c:pt idx="443">
                  <c:v>3.0222675781250001</c:v>
                </c:pt>
                <c:pt idx="444">
                  <c:v>3.029595703125</c:v>
                </c:pt>
                <c:pt idx="445">
                  <c:v>3.0373327636718801</c:v>
                </c:pt>
                <c:pt idx="446">
                  <c:v>3.04506958007812</c:v>
                </c:pt>
                <c:pt idx="447">
                  <c:v>3.0528063964843799</c:v>
                </c:pt>
                <c:pt idx="448">
                  <c:v>3.0605434570312502</c:v>
                </c:pt>
                <c:pt idx="449">
                  <c:v>3.0672177734375001</c:v>
                </c:pt>
                <c:pt idx="450">
                  <c:v>3.07389233398438</c:v>
                </c:pt>
                <c:pt idx="451">
                  <c:v>3.0805666503906299</c:v>
                </c:pt>
                <c:pt idx="452">
                  <c:v>3.0872412109375</c:v>
                </c:pt>
                <c:pt idx="453">
                  <c:v>3.0947961425781201</c:v>
                </c:pt>
                <c:pt idx="454">
                  <c:v>3.1023510742187499</c:v>
                </c:pt>
                <c:pt idx="455">
                  <c:v>3.1099060058593699</c:v>
                </c:pt>
                <c:pt idx="456">
                  <c:v>3.1158264160156199</c:v>
                </c:pt>
                <c:pt idx="457">
                  <c:v>3.1217465820312502</c:v>
                </c:pt>
                <c:pt idx="458">
                  <c:v>3.1276667480468703</c:v>
                </c:pt>
                <c:pt idx="459">
                  <c:v>3.1350764160156199</c:v>
                </c:pt>
                <c:pt idx="460">
                  <c:v>3.142486328125</c:v>
                </c:pt>
                <c:pt idx="461">
                  <c:v>3.14989599609375</c:v>
                </c:pt>
                <c:pt idx="462">
                  <c:v>3.15777783203125</c:v>
                </c:pt>
                <c:pt idx="463">
                  <c:v>3.16565991210937</c:v>
                </c:pt>
                <c:pt idx="464">
                  <c:v>3.1735417480468699</c:v>
                </c:pt>
                <c:pt idx="465">
                  <c:v>3.1797524414062499</c:v>
                </c:pt>
                <c:pt idx="466">
                  <c:v>3.1859628906249999</c:v>
                </c:pt>
                <c:pt idx="467">
                  <c:v>3.1921735839843799</c:v>
                </c:pt>
                <c:pt idx="468">
                  <c:v>3.1983840332031299</c:v>
                </c:pt>
                <c:pt idx="469">
                  <c:v>3.2041040039062501</c:v>
                </c:pt>
                <c:pt idx="470">
                  <c:v>3.2098239746093702</c:v>
                </c:pt>
                <c:pt idx="471">
                  <c:v>3.2173959960937499</c:v>
                </c:pt>
                <c:pt idx="472">
                  <c:v>3.2249682617187503</c:v>
                </c:pt>
                <c:pt idx="473">
                  <c:v>3.23117895507812</c:v>
                </c:pt>
                <c:pt idx="474">
                  <c:v>3.23564721679687</c:v>
                </c:pt>
                <c:pt idx="475">
                  <c:v>3.2407685546875</c:v>
                </c:pt>
                <c:pt idx="476">
                  <c:v>3.2482880859374998</c:v>
                </c:pt>
                <c:pt idx="477">
                  <c:v>3.25144897460937</c:v>
                </c:pt>
                <c:pt idx="478">
                  <c:v>3.2576611328125002</c:v>
                </c:pt>
                <c:pt idx="479">
                  <c:v>3.2638732910156198</c:v>
                </c:pt>
                <c:pt idx="480">
                  <c:v>3.2700854492187501</c:v>
                </c:pt>
                <c:pt idx="481">
                  <c:v>3.2764882812500002</c:v>
                </c:pt>
                <c:pt idx="482">
                  <c:v>3.2828911132812499</c:v>
                </c:pt>
                <c:pt idx="483">
                  <c:v>3.2892939453125001</c:v>
                </c:pt>
                <c:pt idx="484">
                  <c:v>3.2956970214843802</c:v>
                </c:pt>
                <c:pt idx="485">
                  <c:v>3.3010371093750002</c:v>
                </c:pt>
                <c:pt idx="486">
                  <c:v>3.3072485351562499</c:v>
                </c:pt>
                <c:pt idx="487">
                  <c:v>3.3134599609375002</c:v>
                </c:pt>
                <c:pt idx="488">
                  <c:v>3.31905395507812</c:v>
                </c:pt>
                <c:pt idx="489">
                  <c:v>3.32464770507812</c:v>
                </c:pt>
                <c:pt idx="490">
                  <c:v>3.33024169921875</c:v>
                </c:pt>
                <c:pt idx="491">
                  <c:v>3.3354721679687502</c:v>
                </c:pt>
                <c:pt idx="492">
                  <c:v>3.3409570312499999</c:v>
                </c:pt>
                <c:pt idx="493">
                  <c:v>3.3464416503906302</c:v>
                </c:pt>
                <c:pt idx="494">
                  <c:v>3.3519262695312499</c:v>
                </c:pt>
                <c:pt idx="495">
                  <c:v>3.3588996582031299</c:v>
                </c:pt>
                <c:pt idx="496">
                  <c:v>3.3640222167968701</c:v>
                </c:pt>
                <c:pt idx="497">
                  <c:v>3.3686540527343802</c:v>
                </c:pt>
                <c:pt idx="498">
                  <c:v>3.3732856445312502</c:v>
                </c:pt>
                <c:pt idx="499">
                  <c:v>3.3810957031250002</c:v>
                </c:pt>
                <c:pt idx="500">
                  <c:v>3.3889057617187501</c:v>
                </c:pt>
                <c:pt idx="501">
                  <c:v>3.3967158203125001</c:v>
                </c:pt>
                <c:pt idx="502">
                  <c:v>3.4033630371093699</c:v>
                </c:pt>
                <c:pt idx="503">
                  <c:v>3.41001025390625</c:v>
                </c:pt>
                <c:pt idx="504">
                  <c:v>3.4166577148437502</c:v>
                </c:pt>
                <c:pt idx="505">
                  <c:v>3.4233049316406299</c:v>
                </c:pt>
                <c:pt idx="506">
                  <c:v>3.4279902343750002</c:v>
                </c:pt>
                <c:pt idx="507">
                  <c:v>3.4326752929687503</c:v>
                </c:pt>
                <c:pt idx="508">
                  <c:v>3.4374697265625</c:v>
                </c:pt>
                <c:pt idx="509">
                  <c:v>3.4422641601562503</c:v>
                </c:pt>
                <c:pt idx="510">
                  <c:v>3.4502194824218799</c:v>
                </c:pt>
                <c:pt idx="511">
                  <c:v>3.4562495117187502</c:v>
                </c:pt>
                <c:pt idx="512">
                  <c:v>3.4622797851562499</c:v>
                </c:pt>
                <c:pt idx="513">
                  <c:v>3.4683098144531299</c:v>
                </c:pt>
                <c:pt idx="514">
                  <c:v>3.4741943359375003</c:v>
                </c:pt>
                <c:pt idx="515">
                  <c:v>3.4800788574218799</c:v>
                </c:pt>
                <c:pt idx="516">
                  <c:v>3.4876252441406299</c:v>
                </c:pt>
                <c:pt idx="517">
                  <c:v>3.4951716308593701</c:v>
                </c:pt>
                <c:pt idx="518">
                  <c:v>3.5027180175781201</c:v>
                </c:pt>
                <c:pt idx="519">
                  <c:v>3.51026440429687</c:v>
                </c:pt>
                <c:pt idx="520">
                  <c:v>3.5176201171875001</c:v>
                </c:pt>
                <c:pt idx="521">
                  <c:v>3.52497583007812</c:v>
                </c:pt>
                <c:pt idx="522">
                  <c:v>3.5323315429687501</c:v>
                </c:pt>
                <c:pt idx="523">
                  <c:v>3.5396872558593699</c:v>
                </c:pt>
                <c:pt idx="524">
                  <c:v>3.5448090820312501</c:v>
                </c:pt>
                <c:pt idx="525">
                  <c:v>3.55193579101562</c:v>
                </c:pt>
                <c:pt idx="526">
                  <c:v>3.5590625</c:v>
                </c:pt>
                <c:pt idx="527">
                  <c:v>3.5661892089843801</c:v>
                </c:pt>
                <c:pt idx="528">
                  <c:v>3.5733159179687499</c:v>
                </c:pt>
                <c:pt idx="529">
                  <c:v>3.58044262695313</c:v>
                </c:pt>
                <c:pt idx="530">
                  <c:v>3.587607421875</c:v>
                </c:pt>
                <c:pt idx="531">
                  <c:v>3.5947722167968701</c:v>
                </c:pt>
                <c:pt idx="532">
                  <c:v>3.6019370117187499</c:v>
                </c:pt>
                <c:pt idx="533">
                  <c:v>3.6091018066406302</c:v>
                </c:pt>
                <c:pt idx="534">
                  <c:v>3.6132973632812502</c:v>
                </c:pt>
                <c:pt idx="535">
                  <c:v>3.61749267578125</c:v>
                </c:pt>
                <c:pt idx="536">
                  <c:v>3.6242126464843802</c:v>
                </c:pt>
                <c:pt idx="537">
                  <c:v>3.6309326171875003</c:v>
                </c:pt>
                <c:pt idx="538">
                  <c:v>3.6376523437500001</c:v>
                </c:pt>
                <c:pt idx="539">
                  <c:v>3.64364599609375</c:v>
                </c:pt>
                <c:pt idx="540">
                  <c:v>3.6496394042968703</c:v>
                </c:pt>
                <c:pt idx="541">
                  <c:v>3.6522548828125001</c:v>
                </c:pt>
                <c:pt idx="542">
                  <c:v>3.6596647949218801</c:v>
                </c:pt>
                <c:pt idx="543">
                  <c:v>3.66740161132812</c:v>
                </c:pt>
                <c:pt idx="544">
                  <c:v>3.67513818359375</c:v>
                </c:pt>
                <c:pt idx="545">
                  <c:v>3.6828750000000001</c:v>
                </c:pt>
                <c:pt idx="546">
                  <c:v>3.6906115722656199</c:v>
                </c:pt>
                <c:pt idx="547">
                  <c:v>3.69431640625</c:v>
                </c:pt>
                <c:pt idx="548">
                  <c:v>3.7018713378906303</c:v>
                </c:pt>
                <c:pt idx="549">
                  <c:v>3.7094260253906302</c:v>
                </c:pt>
                <c:pt idx="550">
                  <c:v>3.71698071289063</c:v>
                </c:pt>
                <c:pt idx="551">
                  <c:v>3.72123120117188</c:v>
                </c:pt>
                <c:pt idx="552">
                  <c:v>3.7254814453125</c:v>
                </c:pt>
                <c:pt idx="553">
                  <c:v>3.73300024414063</c:v>
                </c:pt>
                <c:pt idx="554">
                  <c:v>3.7405190429687503</c:v>
                </c:pt>
                <c:pt idx="555">
                  <c:v>3.7481472167968701</c:v>
                </c:pt>
                <c:pt idx="556">
                  <c:v>3.75577514648438</c:v>
                </c:pt>
                <c:pt idx="557">
                  <c:v>3.7634030761718802</c:v>
                </c:pt>
                <c:pt idx="558">
                  <c:v>3.7668901367187502</c:v>
                </c:pt>
                <c:pt idx="559">
                  <c:v>3.7746813964843802</c:v>
                </c:pt>
                <c:pt idx="560">
                  <c:v>3.78247265625</c:v>
                </c:pt>
                <c:pt idx="561">
                  <c:v>3.7902639160156202</c:v>
                </c:pt>
                <c:pt idx="562">
                  <c:v>3.79805493164063</c:v>
                </c:pt>
                <c:pt idx="563">
                  <c:v>3.8052106933593701</c:v>
                </c:pt>
                <c:pt idx="564">
                  <c:v>3.81236645507812</c:v>
                </c:pt>
                <c:pt idx="565">
                  <c:v>3.8195222167968699</c:v>
                </c:pt>
                <c:pt idx="566">
                  <c:v>3.82493432617188</c:v>
                </c:pt>
                <c:pt idx="567">
                  <c:v>3.8303466796875001</c:v>
                </c:pt>
                <c:pt idx="568">
                  <c:v>3.8357590332031299</c:v>
                </c:pt>
                <c:pt idx="569">
                  <c:v>3.8398996582031302</c:v>
                </c:pt>
                <c:pt idx="570">
                  <c:v>3.8474736328125001</c:v>
                </c:pt>
                <c:pt idx="571">
                  <c:v>3.8550473632812499</c:v>
                </c:pt>
                <c:pt idx="572">
                  <c:v>3.86262133789063</c:v>
                </c:pt>
                <c:pt idx="573">
                  <c:v>3.8701953124999999</c:v>
                </c:pt>
                <c:pt idx="574">
                  <c:v>3.8778779296875001</c:v>
                </c:pt>
                <c:pt idx="575">
                  <c:v>3.8855603027343801</c:v>
                </c:pt>
                <c:pt idx="576">
                  <c:v>3.8932429199218799</c:v>
                </c:pt>
                <c:pt idx="577">
                  <c:v>3.9009255371093703</c:v>
                </c:pt>
                <c:pt idx="578">
                  <c:v>3.9082265624999999</c:v>
                </c:pt>
                <c:pt idx="579">
                  <c:v>3.9155278320312501</c:v>
                </c:pt>
                <c:pt idx="580">
                  <c:v>3.9228288574218801</c:v>
                </c:pt>
                <c:pt idx="581">
                  <c:v>3.9301298828125</c:v>
                </c:pt>
                <c:pt idx="582">
                  <c:v>3.9371584472656203</c:v>
                </c:pt>
                <c:pt idx="583">
                  <c:v>3.9441867675781199</c:v>
                </c:pt>
                <c:pt idx="584">
                  <c:v>3.9497978515625003</c:v>
                </c:pt>
                <c:pt idx="585">
                  <c:v>3.95540893554687</c:v>
                </c:pt>
                <c:pt idx="586">
                  <c:v>3.96224560546875</c:v>
                </c:pt>
                <c:pt idx="587">
                  <c:v>3.9690820312500001</c:v>
                </c:pt>
                <c:pt idx="588">
                  <c:v>3.9759187011718802</c:v>
                </c:pt>
                <c:pt idx="589">
                  <c:v>3.98275537109375</c:v>
                </c:pt>
                <c:pt idx="590">
                  <c:v>3.99027319335937</c:v>
                </c:pt>
                <c:pt idx="591">
                  <c:v>3.9974638671875002</c:v>
                </c:pt>
                <c:pt idx="592">
                  <c:v>4.0050910644531301</c:v>
                </c:pt>
                <c:pt idx="593">
                  <c:v>4.01271850585937</c:v>
                </c:pt>
                <c:pt idx="594">
                  <c:v>4.0201281738281205</c:v>
                </c:pt>
                <c:pt idx="595">
                  <c:v>4.0275654296874999</c:v>
                </c:pt>
                <c:pt idx="596">
                  <c:v>4.0350024414062498</c:v>
                </c:pt>
                <c:pt idx="597">
                  <c:v>4.0424396972656202</c:v>
                </c:pt>
                <c:pt idx="598">
                  <c:v>4.0498767089843799</c:v>
                </c:pt>
                <c:pt idx="599">
                  <c:v>4.0546713867187503</c:v>
                </c:pt>
                <c:pt idx="600">
                  <c:v>4.0594660644531304</c:v>
                </c:pt>
                <c:pt idx="601">
                  <c:v>4.0664052734374998</c:v>
                </c:pt>
                <c:pt idx="602">
                  <c:v>4.0733442382812504</c:v>
                </c:pt>
                <c:pt idx="603">
                  <c:v>4.080283203125</c:v>
                </c:pt>
                <c:pt idx="604">
                  <c:v>4.0865500488281201</c:v>
                </c:pt>
                <c:pt idx="605">
                  <c:v>4.09281689453125</c:v>
                </c:pt>
                <c:pt idx="606">
                  <c:v>4.0996826171874998</c:v>
                </c:pt>
                <c:pt idx="607">
                  <c:v>4.1065483398437497</c:v>
                </c:pt>
                <c:pt idx="608">
                  <c:v>4.1130595703125001</c:v>
                </c:pt>
                <c:pt idx="609">
                  <c:v>4.1195703125000005</c:v>
                </c:pt>
                <c:pt idx="610">
                  <c:v>4.1260815429687501</c:v>
                </c:pt>
                <c:pt idx="611">
                  <c:v>4.1325922851562504</c:v>
                </c:pt>
                <c:pt idx="612">
                  <c:v>4.1396748046875</c:v>
                </c:pt>
                <c:pt idx="613">
                  <c:v>4.1441420898437498</c:v>
                </c:pt>
                <c:pt idx="614">
                  <c:v>4.1486093750000004</c:v>
                </c:pt>
                <c:pt idx="615">
                  <c:v>4.1544931640625</c:v>
                </c:pt>
                <c:pt idx="616">
                  <c:v>4.1593964843749998</c:v>
                </c:pt>
                <c:pt idx="617">
                  <c:v>4.1660434570312503</c:v>
                </c:pt>
                <c:pt idx="618">
                  <c:v>4.1702934570312502</c:v>
                </c:pt>
                <c:pt idx="619">
                  <c:v>4.17683203125</c:v>
                </c:pt>
                <c:pt idx="620">
                  <c:v>4.1833701171874997</c:v>
                </c:pt>
                <c:pt idx="621">
                  <c:v>4.1899086914062504</c:v>
                </c:pt>
                <c:pt idx="622">
                  <c:v>4.1964467773437502</c:v>
                </c:pt>
                <c:pt idx="623">
                  <c:v>4.2029853515625</c:v>
                </c:pt>
                <c:pt idx="624">
                  <c:v>4.2097436523437501</c:v>
                </c:pt>
                <c:pt idx="625">
                  <c:v>4.2142280273437498</c:v>
                </c:pt>
                <c:pt idx="626">
                  <c:v>4.2187128906250004</c:v>
                </c:pt>
                <c:pt idx="627">
                  <c:v>4.22442626953125</c:v>
                </c:pt>
                <c:pt idx="628">
                  <c:v>4.2301396484375005</c:v>
                </c:pt>
                <c:pt idx="629">
                  <c:v>4.2341943359375005</c:v>
                </c:pt>
                <c:pt idx="630">
                  <c:v>4.2382485351562504</c:v>
                </c:pt>
                <c:pt idx="631">
                  <c:v>4.2449448242187504</c:v>
                </c:pt>
                <c:pt idx="632">
                  <c:v>4.2516411132812504</c:v>
                </c:pt>
                <c:pt idx="633">
                  <c:v>4.2561259765625001</c:v>
                </c:pt>
                <c:pt idx="634">
                  <c:v>4.2606103515624998</c:v>
                </c:pt>
                <c:pt idx="635">
                  <c:v>4.2681669921875001</c:v>
                </c:pt>
                <c:pt idx="636">
                  <c:v>4.2757236328125003</c:v>
                </c:pt>
                <c:pt idx="637">
                  <c:v>4.2829726562500001</c:v>
                </c:pt>
                <c:pt idx="638">
                  <c:v>4.2902216796874999</c:v>
                </c:pt>
                <c:pt idx="639">
                  <c:v>4.29768603515625</c:v>
                </c:pt>
                <c:pt idx="640">
                  <c:v>4.3051503906250002</c:v>
                </c:pt>
                <c:pt idx="641">
                  <c:v>4.3126142578125002</c:v>
                </c:pt>
                <c:pt idx="642">
                  <c:v>4.3200786132812503</c:v>
                </c:pt>
                <c:pt idx="643">
                  <c:v>4.3275732421875004</c:v>
                </c:pt>
                <c:pt idx="644">
                  <c:v>4.3350683593749997</c:v>
                </c:pt>
                <c:pt idx="645">
                  <c:v>4.3425629882812498</c:v>
                </c:pt>
                <c:pt idx="646">
                  <c:v>4.3500581054687499</c:v>
                </c:pt>
                <c:pt idx="647">
                  <c:v>4.3575834960937501</c:v>
                </c:pt>
                <c:pt idx="648">
                  <c:v>4.3651088867187502</c:v>
                </c:pt>
                <c:pt idx="649">
                  <c:v>4.3726342773437503</c:v>
                </c:pt>
                <c:pt idx="650">
                  <c:v>4.3801596679687504</c:v>
                </c:pt>
                <c:pt idx="651">
                  <c:v>4.3870400390624997</c:v>
                </c:pt>
                <c:pt idx="652">
                  <c:v>4.3939204101562499</c:v>
                </c:pt>
                <c:pt idx="653">
                  <c:v>4.3994907226562505</c:v>
                </c:pt>
                <c:pt idx="654">
                  <c:v>4.4050605468750001</c:v>
                </c:pt>
                <c:pt idx="655">
                  <c:v>4.4106308593749999</c:v>
                </c:pt>
                <c:pt idx="656">
                  <c:v>4.4186171874999998</c:v>
                </c:pt>
                <c:pt idx="657">
                  <c:v>4.4266040039062498</c:v>
                </c:pt>
                <c:pt idx="658">
                  <c:v>4.4336074218750001</c:v>
                </c:pt>
                <c:pt idx="659">
                  <c:v>4.4406113281249997</c:v>
                </c:pt>
                <c:pt idx="660">
                  <c:v>4.4475537109375001</c:v>
                </c:pt>
                <c:pt idx="661">
                  <c:v>4.4544960937500004</c:v>
                </c:pt>
                <c:pt idx="662">
                  <c:v>4.4623603515625003</c:v>
                </c:pt>
                <c:pt idx="663">
                  <c:v>4.4702241210937501</c:v>
                </c:pt>
                <c:pt idx="664">
                  <c:v>4.4761225585937501</c:v>
                </c:pt>
                <c:pt idx="665">
                  <c:v>4.4820205078124999</c:v>
                </c:pt>
                <c:pt idx="666">
                  <c:v>4.4879189453124999</c:v>
                </c:pt>
                <c:pt idx="667">
                  <c:v>4.49393994140625</c:v>
                </c:pt>
                <c:pt idx="668">
                  <c:v>4.4999614257812501</c:v>
                </c:pt>
                <c:pt idx="669">
                  <c:v>4.5073754882812498</c:v>
                </c:pt>
                <c:pt idx="670">
                  <c:v>4.5147890625000002</c:v>
                </c:pt>
                <c:pt idx="671">
                  <c:v>4.5222031249999999</c:v>
                </c:pt>
                <c:pt idx="672">
                  <c:v>4.52828564453125</c:v>
                </c:pt>
                <c:pt idx="673">
                  <c:v>4.5343686523437503</c:v>
                </c:pt>
                <c:pt idx="674">
                  <c:v>4.5397138671875004</c:v>
                </c:pt>
                <c:pt idx="675">
                  <c:v>4.5450590820312504</c:v>
                </c:pt>
                <c:pt idx="676">
                  <c:v>4.5530449218750002</c:v>
                </c:pt>
                <c:pt idx="677">
                  <c:v>4.5610312500000001</c:v>
                </c:pt>
                <c:pt idx="678">
                  <c:v>4.5671127929687501</c:v>
                </c:pt>
                <c:pt idx="679">
                  <c:v>4.5731943359375</c:v>
                </c:pt>
                <c:pt idx="680">
                  <c:v>4.5787231445312502</c:v>
                </c:pt>
                <c:pt idx="681">
                  <c:v>4.5842519531250003</c:v>
                </c:pt>
                <c:pt idx="682">
                  <c:v>4.5897807617187505</c:v>
                </c:pt>
                <c:pt idx="683">
                  <c:v>4.5976440429687502</c:v>
                </c:pt>
                <c:pt idx="684">
                  <c:v>4.6055073242187499</c:v>
                </c:pt>
                <c:pt idx="685">
                  <c:v>4.6127563476562505</c:v>
                </c:pt>
                <c:pt idx="686">
                  <c:v>4.6200053710937503</c:v>
                </c:pt>
                <c:pt idx="687">
                  <c:v>4.62516552734375</c:v>
                </c:pt>
                <c:pt idx="688">
                  <c:v>4.6314311523437501</c:v>
                </c:pt>
                <c:pt idx="689">
                  <c:v>4.6376972656250004</c:v>
                </c:pt>
                <c:pt idx="690">
                  <c:v>4.6439628906249997</c:v>
                </c:pt>
                <c:pt idx="691">
                  <c:v>4.6502290039062499</c:v>
                </c:pt>
                <c:pt idx="692">
                  <c:v>4.6576005859374998</c:v>
                </c:pt>
                <c:pt idx="693">
                  <c:v>4.6649721679687497</c:v>
                </c:pt>
                <c:pt idx="694">
                  <c:v>4.6723442382812497</c:v>
                </c:pt>
                <c:pt idx="695">
                  <c:v>4.6797158203125004</c:v>
                </c:pt>
                <c:pt idx="696">
                  <c:v>4.6863095703125</c:v>
                </c:pt>
                <c:pt idx="697">
                  <c:v>4.6929033203125003</c:v>
                </c:pt>
                <c:pt idx="698">
                  <c:v>4.6994965820312498</c:v>
                </c:pt>
                <c:pt idx="699">
                  <c:v>4.7069912109374998</c:v>
                </c:pt>
                <c:pt idx="700">
                  <c:v>4.7144858398437499</c:v>
                </c:pt>
                <c:pt idx="701">
                  <c:v>4.72198046875</c:v>
                </c:pt>
                <c:pt idx="702">
                  <c:v>4.7294750976562501</c:v>
                </c:pt>
                <c:pt idx="703">
                  <c:v>4.7353725585937498</c:v>
                </c:pt>
                <c:pt idx="704">
                  <c:v>4.7412700195312505</c:v>
                </c:pt>
                <c:pt idx="705">
                  <c:v>4.7471674804687503</c:v>
                </c:pt>
                <c:pt idx="706">
                  <c:v>4.7547841796875003</c:v>
                </c:pt>
                <c:pt idx="707">
                  <c:v>4.7624008789062504</c:v>
                </c:pt>
                <c:pt idx="708">
                  <c:v>4.7700175781250005</c:v>
                </c:pt>
                <c:pt idx="709">
                  <c:v>4.7760786132812498</c:v>
                </c:pt>
                <c:pt idx="710">
                  <c:v>4.78213916015625</c:v>
                </c:pt>
                <c:pt idx="711">
                  <c:v>4.7881997070312501</c:v>
                </c:pt>
                <c:pt idx="712">
                  <c:v>4.79428125</c:v>
                </c:pt>
                <c:pt idx="713">
                  <c:v>4.8003623046874999</c:v>
                </c:pt>
                <c:pt idx="714">
                  <c:v>4.8063823242187498</c:v>
                </c:pt>
                <c:pt idx="715">
                  <c:v>4.8074877929687503</c:v>
                </c:pt>
                <c:pt idx="716">
                  <c:v>4.8148588867187501</c:v>
                </c:pt>
                <c:pt idx="717">
                  <c:v>4.8222299804687498</c:v>
                </c:pt>
                <c:pt idx="718">
                  <c:v>4.8296010742187505</c:v>
                </c:pt>
                <c:pt idx="719">
                  <c:v>4.8370346679687497</c:v>
                </c:pt>
                <c:pt idx="720">
                  <c:v>4.8444682617187498</c:v>
                </c:pt>
                <c:pt idx="721">
                  <c:v>4.8522089843750003</c:v>
                </c:pt>
                <c:pt idx="722">
                  <c:v>4.8599497070312498</c:v>
                </c:pt>
                <c:pt idx="723">
                  <c:v>4.86747509765625</c:v>
                </c:pt>
                <c:pt idx="724">
                  <c:v>4.8750004882812501</c:v>
                </c:pt>
                <c:pt idx="725">
                  <c:v>4.8825263671875003</c:v>
                </c:pt>
                <c:pt idx="726">
                  <c:v>4.8900517578125005</c:v>
                </c:pt>
                <c:pt idx="727">
                  <c:v>4.8959897460937505</c:v>
                </c:pt>
                <c:pt idx="728">
                  <c:v>4.9019277343750005</c:v>
                </c:pt>
                <c:pt idx="729">
                  <c:v>4.9078662109374998</c:v>
                </c:pt>
                <c:pt idx="730">
                  <c:v>4.9136406250000002</c:v>
                </c:pt>
                <c:pt idx="731">
                  <c:v>4.9194150390624998</c:v>
                </c:pt>
                <c:pt idx="732">
                  <c:v>4.9270634765625001</c:v>
                </c:pt>
                <c:pt idx="733">
                  <c:v>4.9347119140625004</c:v>
                </c:pt>
                <c:pt idx="734">
                  <c:v>4.9423603515624999</c:v>
                </c:pt>
                <c:pt idx="735">
                  <c:v>4.9500087890625002</c:v>
                </c:pt>
                <c:pt idx="736">
                  <c:v>4.9558642578125003</c:v>
                </c:pt>
                <c:pt idx="737">
                  <c:v>4.9617202148437505</c:v>
                </c:pt>
                <c:pt idx="738">
                  <c:v>4.9675761718749998</c:v>
                </c:pt>
                <c:pt idx="739">
                  <c:v>4.9740258789062501</c:v>
                </c:pt>
                <c:pt idx="740">
                  <c:v>4.9804755859375005</c:v>
                </c:pt>
                <c:pt idx="741">
                  <c:v>4.9862509765625003</c:v>
                </c:pt>
                <c:pt idx="742">
                  <c:v>4.9920263671875</c:v>
                </c:pt>
                <c:pt idx="743">
                  <c:v>4.99989111328125</c:v>
                </c:pt>
                <c:pt idx="744">
                  <c:v>5.0049291992187497</c:v>
                </c:pt>
                <c:pt idx="745">
                  <c:v>5.0099672851562502</c:v>
                </c:pt>
                <c:pt idx="746">
                  <c:v>5.0170937499999999</c:v>
                </c:pt>
                <c:pt idx="747">
                  <c:v>5.0242202148437505</c:v>
                </c:pt>
                <c:pt idx="748">
                  <c:v>5.0313466796875002</c:v>
                </c:pt>
                <c:pt idx="749">
                  <c:v>5.0382270507812503</c:v>
                </c:pt>
                <c:pt idx="750">
                  <c:v>5.0451074218750005</c:v>
                </c:pt>
                <c:pt idx="751">
                  <c:v>5.0510874023437502</c:v>
                </c:pt>
                <c:pt idx="752">
                  <c:v>5.0570668945312498</c:v>
                </c:pt>
                <c:pt idx="753">
                  <c:v>5.0630463867187503</c:v>
                </c:pt>
                <c:pt idx="754">
                  <c:v>5.0691074218750005</c:v>
                </c:pt>
                <c:pt idx="755">
                  <c:v>5.0751684570312499</c:v>
                </c:pt>
                <c:pt idx="756">
                  <c:v>5.0812294921875001</c:v>
                </c:pt>
                <c:pt idx="757">
                  <c:v>5.0872084960937505</c:v>
                </c:pt>
                <c:pt idx="758">
                  <c:v>5.0931875</c:v>
                </c:pt>
                <c:pt idx="759">
                  <c:v>5.0991669921875005</c:v>
                </c:pt>
                <c:pt idx="760">
                  <c:v>5.1066206054687502</c:v>
                </c:pt>
                <c:pt idx="761">
                  <c:v>5.1140742187499999</c:v>
                </c:pt>
                <c:pt idx="762">
                  <c:v>5.1215278320312505</c:v>
                </c:pt>
                <c:pt idx="763">
                  <c:v>5.1274252929687503</c:v>
                </c:pt>
                <c:pt idx="764">
                  <c:v>5.13332275390625</c:v>
                </c:pt>
                <c:pt idx="765">
                  <c:v>5.13998828125</c:v>
                </c:pt>
                <c:pt idx="766">
                  <c:v>5.1466538085937499</c:v>
                </c:pt>
                <c:pt idx="767">
                  <c:v>5.1533198242187499</c:v>
                </c:pt>
                <c:pt idx="768">
                  <c:v>5.1599853515624998</c:v>
                </c:pt>
                <c:pt idx="769">
                  <c:v>5.165923828125</c:v>
                </c:pt>
                <c:pt idx="770">
                  <c:v>5.1718623046875001</c:v>
                </c:pt>
                <c:pt idx="771">
                  <c:v>5.1778012695312503</c:v>
                </c:pt>
                <c:pt idx="772">
                  <c:v>5.1840668945312505</c:v>
                </c:pt>
                <c:pt idx="773">
                  <c:v>5.1903325195312497</c:v>
                </c:pt>
                <c:pt idx="774">
                  <c:v>5.1952465820312499</c:v>
                </c:pt>
                <c:pt idx="775">
                  <c:v>5.20016064453125</c:v>
                </c:pt>
                <c:pt idx="776">
                  <c:v>5.2044604492187503</c:v>
                </c:pt>
                <c:pt idx="777">
                  <c:v>5.2122617187499998</c:v>
                </c:pt>
                <c:pt idx="778">
                  <c:v>5.2200629882812501</c:v>
                </c:pt>
                <c:pt idx="779">
                  <c:v>5.2267783203125004</c:v>
                </c:pt>
                <c:pt idx="780">
                  <c:v>5.2334936523437499</c:v>
                </c:pt>
                <c:pt idx="781">
                  <c:v>5.2402084960937501</c:v>
                </c:pt>
                <c:pt idx="782">
                  <c:v>5.2451225585937502</c:v>
                </c:pt>
                <c:pt idx="783">
                  <c:v>5.2500361328125003</c:v>
                </c:pt>
                <c:pt idx="784">
                  <c:v>5.2574990234375001</c:v>
                </c:pt>
                <c:pt idx="785">
                  <c:v>5.26496240234375</c:v>
                </c:pt>
                <c:pt idx="786">
                  <c:v>5.2724252929687498</c:v>
                </c:pt>
                <c:pt idx="787">
                  <c:v>5.2798886718749998</c:v>
                </c:pt>
                <c:pt idx="788">
                  <c:v>5.2875678710937501</c:v>
                </c:pt>
                <c:pt idx="789">
                  <c:v>5.2952465820312504</c:v>
                </c:pt>
                <c:pt idx="790">
                  <c:v>5.3006528320312505</c:v>
                </c:pt>
                <c:pt idx="791">
                  <c:v>5.3060595703124998</c:v>
                </c:pt>
                <c:pt idx="792">
                  <c:v>5.3114658203124998</c:v>
                </c:pt>
                <c:pt idx="793">
                  <c:v>5.3162573242187499</c:v>
                </c:pt>
                <c:pt idx="794">
                  <c:v>5.3226459960937502</c:v>
                </c:pt>
                <c:pt idx="795">
                  <c:v>5.3290346679687497</c:v>
                </c:pt>
                <c:pt idx="796">
                  <c:v>5.3354233398437501</c:v>
                </c:pt>
                <c:pt idx="797">
                  <c:v>5.3423037109375002</c:v>
                </c:pt>
                <c:pt idx="798">
                  <c:v>5.3491840820312504</c:v>
                </c:pt>
                <c:pt idx="799">
                  <c:v>5.3560639648437505</c:v>
                </c:pt>
                <c:pt idx="800">
                  <c:v>5.3629443359374998</c:v>
                </c:pt>
                <c:pt idx="801">
                  <c:v>5.3698242187499998</c:v>
                </c:pt>
                <c:pt idx="802">
                  <c:v>5.3775649414062503</c:v>
                </c:pt>
                <c:pt idx="803">
                  <c:v>5.3853051757812498</c:v>
                </c:pt>
                <c:pt idx="804">
                  <c:v>5.3907109374999997</c:v>
                </c:pt>
                <c:pt idx="805">
                  <c:v>5.3954414062499998</c:v>
                </c:pt>
                <c:pt idx="806">
                  <c:v>5.4001723632812499</c:v>
                </c:pt>
                <c:pt idx="807">
                  <c:v>5.4067333984374999</c:v>
                </c:pt>
                <c:pt idx="808">
                  <c:v>5.4132949218749999</c:v>
                </c:pt>
                <c:pt idx="809">
                  <c:v>5.4198564453125</c:v>
                </c:pt>
                <c:pt idx="810">
                  <c:v>5.42641796875</c:v>
                </c:pt>
                <c:pt idx="811">
                  <c:v>5.4329794921875001</c:v>
                </c:pt>
                <c:pt idx="812">
                  <c:v>5.43967529296875</c:v>
                </c:pt>
                <c:pt idx="813">
                  <c:v>5.4463710937499998</c:v>
                </c:pt>
                <c:pt idx="814">
                  <c:v>5.4528818359375002</c:v>
                </c:pt>
                <c:pt idx="815">
                  <c:v>5.4593925781249997</c:v>
                </c:pt>
                <c:pt idx="816">
                  <c:v>5.4671313476562498</c:v>
                </c:pt>
                <c:pt idx="817">
                  <c:v>5.4748706054687499</c:v>
                </c:pt>
                <c:pt idx="818">
                  <c:v>5.4824868164062499</c:v>
                </c:pt>
                <c:pt idx="819">
                  <c:v>5.4901030273437499</c:v>
                </c:pt>
                <c:pt idx="820">
                  <c:v>5.4977192382812499</c:v>
                </c:pt>
                <c:pt idx="821">
                  <c:v>5.5050502929687504</c:v>
                </c:pt>
                <c:pt idx="822">
                  <c:v>5.5123808593749999</c:v>
                </c:pt>
                <c:pt idx="823">
                  <c:v>5.5197119140625004</c:v>
                </c:pt>
                <c:pt idx="824">
                  <c:v>5.5259165039062506</c:v>
                </c:pt>
                <c:pt idx="825">
                  <c:v>5.5321210937499998</c:v>
                </c:pt>
                <c:pt idx="826">
                  <c:v>5.53832568359375</c:v>
                </c:pt>
                <c:pt idx="827">
                  <c:v>5.5445302734375002</c:v>
                </c:pt>
                <c:pt idx="828">
                  <c:v>5.5505507812500001</c:v>
                </c:pt>
                <c:pt idx="829">
                  <c:v>5.5573085937500002</c:v>
                </c:pt>
                <c:pt idx="830">
                  <c:v>5.5640659179687502</c:v>
                </c:pt>
                <c:pt idx="831">
                  <c:v>5.5708237304687502</c:v>
                </c:pt>
                <c:pt idx="832">
                  <c:v>5.5765981445312498</c:v>
                </c:pt>
                <c:pt idx="833">
                  <c:v>5.5823730468750004</c:v>
                </c:pt>
                <c:pt idx="834">
                  <c:v>5.5869194335937502</c:v>
                </c:pt>
                <c:pt idx="835">
                  <c:v>5.5914658203125001</c:v>
                </c:pt>
                <c:pt idx="836">
                  <c:v>5.5981005859374999</c:v>
                </c:pt>
                <c:pt idx="837">
                  <c:v>5.6047348632812497</c:v>
                </c:pt>
                <c:pt idx="838">
                  <c:v>5.6096494140625</c:v>
                </c:pt>
                <c:pt idx="839">
                  <c:v>5.6145639648437502</c:v>
                </c:pt>
                <c:pt idx="840">
                  <c:v>5.6199082031250001</c:v>
                </c:pt>
                <c:pt idx="841">
                  <c:v>5.6252529296875</c:v>
                </c:pt>
                <c:pt idx="842">
                  <c:v>5.6302285156250003</c:v>
                </c:pt>
                <c:pt idx="843">
                  <c:v>5.6352045898437497</c:v>
                </c:pt>
                <c:pt idx="844">
                  <c:v>5.6423310546875003</c:v>
                </c:pt>
                <c:pt idx="845">
                  <c:v>5.64945751953125</c:v>
                </c:pt>
                <c:pt idx="846">
                  <c:v>5.65621533203125</c:v>
                </c:pt>
                <c:pt idx="847">
                  <c:v>5.6629731445312501</c:v>
                </c:pt>
                <c:pt idx="848">
                  <c:v>5.6697309570312502</c:v>
                </c:pt>
                <c:pt idx="849">
                  <c:v>5.6777172851562501</c:v>
                </c:pt>
                <c:pt idx="850">
                  <c:v>5.6857041015625001</c:v>
                </c:pt>
                <c:pt idx="851">
                  <c:v>5.6914174804687505</c:v>
                </c:pt>
                <c:pt idx="852">
                  <c:v>5.6971308593750001</c:v>
                </c:pt>
                <c:pt idx="853">
                  <c:v>5.7018002929687501</c:v>
                </c:pt>
                <c:pt idx="854">
                  <c:v>5.7077597656250001</c:v>
                </c:pt>
                <c:pt idx="855">
                  <c:v>5.7137192382812501</c:v>
                </c:pt>
                <c:pt idx="856">
                  <c:v>5.7193715820312505</c:v>
                </c:pt>
                <c:pt idx="857">
                  <c:v>5.7250234375</c:v>
                </c:pt>
                <c:pt idx="858">
                  <c:v>5.7306757812500004</c:v>
                </c:pt>
                <c:pt idx="859">
                  <c:v>5.7353452148437505</c:v>
                </c:pt>
                <c:pt idx="860">
                  <c:v>5.7400141601562504</c:v>
                </c:pt>
                <c:pt idx="861">
                  <c:v>5.7459121093750003</c:v>
                </c:pt>
                <c:pt idx="862">
                  <c:v>5.7518100585937502</c:v>
                </c:pt>
                <c:pt idx="863">
                  <c:v>5.7577075195312499</c:v>
                </c:pt>
                <c:pt idx="864">
                  <c:v>5.7628676757812505</c:v>
                </c:pt>
                <c:pt idx="865">
                  <c:v>5.7680283203125002</c:v>
                </c:pt>
                <c:pt idx="866">
                  <c:v>5.7729433593749997</c:v>
                </c:pt>
                <c:pt idx="867">
                  <c:v>5.7778583984375</c:v>
                </c:pt>
                <c:pt idx="868">
                  <c:v>5.7833881835937504</c:v>
                </c:pt>
                <c:pt idx="869">
                  <c:v>5.78891845703125</c:v>
                </c:pt>
                <c:pt idx="870">
                  <c:v>5.7944482421875003</c:v>
                </c:pt>
                <c:pt idx="871">
                  <c:v>5.7976435546875003</c:v>
                </c:pt>
                <c:pt idx="872">
                  <c:v>5.8023134765625004</c:v>
                </c:pt>
                <c:pt idx="873">
                  <c:v>5.8069838867187498</c:v>
                </c:pt>
                <c:pt idx="874">
                  <c:v>5.81239111328125</c:v>
                </c:pt>
                <c:pt idx="875">
                  <c:v>5.8177988281250004</c:v>
                </c:pt>
                <c:pt idx="876">
                  <c:v>5.8219155273437497</c:v>
                </c:pt>
                <c:pt idx="877">
                  <c:v>5.8260322265625</c:v>
                </c:pt>
                <c:pt idx="878">
                  <c:v>5.8332832031250001</c:v>
                </c:pt>
                <c:pt idx="879">
                  <c:v>5.8405336914062502</c:v>
                </c:pt>
                <c:pt idx="880">
                  <c:v>5.8471694335937503</c:v>
                </c:pt>
                <c:pt idx="881">
                  <c:v>5.8538051757812504</c:v>
                </c:pt>
                <c:pt idx="882">
                  <c:v>5.8607167968749998</c:v>
                </c:pt>
                <c:pt idx="883">
                  <c:v>5.8676284179687501</c:v>
                </c:pt>
                <c:pt idx="884">
                  <c:v>5.8745400390625004</c:v>
                </c:pt>
                <c:pt idx="885">
                  <c:v>5.8814516601562499</c:v>
                </c:pt>
                <c:pt idx="886">
                  <c:v>5.8868984375000002</c:v>
                </c:pt>
                <c:pt idx="887">
                  <c:v>5.8923452148437505</c:v>
                </c:pt>
                <c:pt idx="888">
                  <c:v>5.8977919921874999</c:v>
                </c:pt>
                <c:pt idx="889">
                  <c:v>5.9023994140624998</c:v>
                </c:pt>
                <c:pt idx="890">
                  <c:v>5.9070068359375005</c:v>
                </c:pt>
                <c:pt idx="891">
                  <c:v>5.9119824218749999</c:v>
                </c:pt>
                <c:pt idx="892">
                  <c:v>5.9169580078125001</c:v>
                </c:pt>
                <c:pt idx="893">
                  <c:v>5.9245747070312502</c:v>
                </c:pt>
                <c:pt idx="894">
                  <c:v>5.93237744140625</c:v>
                </c:pt>
                <c:pt idx="895">
                  <c:v>5.9401801757812498</c:v>
                </c:pt>
                <c:pt idx="896">
                  <c:v>5.9474306640624999</c:v>
                </c:pt>
                <c:pt idx="897">
                  <c:v>5.9534931640625004</c:v>
                </c:pt>
                <c:pt idx="898">
                  <c:v>5.9595551757812499</c:v>
                </c:pt>
                <c:pt idx="899">
                  <c:v>5.9656176757812505</c:v>
                </c:pt>
                <c:pt idx="900">
                  <c:v>5.96991845703125</c:v>
                </c:pt>
                <c:pt idx="901">
                  <c:v>5.97614404296875</c:v>
                </c:pt>
                <c:pt idx="902">
                  <c:v>5.98236962890625</c:v>
                </c:pt>
                <c:pt idx="903">
                  <c:v>5.9885957031250001</c:v>
                </c:pt>
                <c:pt idx="904">
                  <c:v>5.9946787109375004</c:v>
                </c:pt>
                <c:pt idx="905">
                  <c:v>6.0007617187499998</c:v>
                </c:pt>
                <c:pt idx="906">
                  <c:v>6.0064150390625004</c:v>
                </c:pt>
                <c:pt idx="907">
                  <c:v>6.0120683593750002</c:v>
                </c:pt>
                <c:pt idx="908">
                  <c:v>6.0177216796874999</c:v>
                </c:pt>
                <c:pt idx="909">
                  <c:v>6.0233735351562503</c:v>
                </c:pt>
                <c:pt idx="910">
                  <c:v>6.0279208984375003</c:v>
                </c:pt>
                <c:pt idx="911">
                  <c:v>6.0324677734375003</c:v>
                </c:pt>
                <c:pt idx="912">
                  <c:v>6.0370761718750003</c:v>
                </c:pt>
                <c:pt idx="913">
                  <c:v>6.0416840820312503</c:v>
                </c:pt>
                <c:pt idx="914">
                  <c:v>6.04475634765625</c:v>
                </c:pt>
                <c:pt idx="915">
                  <c:v>6.0501625976562501</c:v>
                </c:pt>
                <c:pt idx="916">
                  <c:v>6.0559370117187505</c:v>
                </c:pt>
                <c:pt idx="917">
                  <c:v>6.0613422851562504</c:v>
                </c:pt>
                <c:pt idx="918">
                  <c:v>6.0667470703125002</c:v>
                </c:pt>
                <c:pt idx="919">
                  <c:v>6.0736879882812502</c:v>
                </c:pt>
                <c:pt idx="920">
                  <c:v>6.0806293945312504</c:v>
                </c:pt>
                <c:pt idx="921">
                  <c:v>6.0875703125000005</c:v>
                </c:pt>
                <c:pt idx="922">
                  <c:v>6.0945112304687505</c:v>
                </c:pt>
                <c:pt idx="923">
                  <c:v>6.1007226562500003</c:v>
                </c:pt>
                <c:pt idx="924">
                  <c:v>6.1069340820312501</c:v>
                </c:pt>
                <c:pt idx="925">
                  <c:v>6.1131455078124999</c:v>
                </c:pt>
                <c:pt idx="926">
                  <c:v>6.1193564453125004</c:v>
                </c:pt>
                <c:pt idx="927">
                  <c:v>6.1272348632812506</c:v>
                </c:pt>
                <c:pt idx="928">
                  <c:v>6.1351132812499998</c:v>
                </c:pt>
                <c:pt idx="929">
                  <c:v>6.1429916992187499</c:v>
                </c:pt>
                <c:pt idx="930">
                  <c:v>6.1508701171875</c:v>
                </c:pt>
                <c:pt idx="931">
                  <c:v>6.158748046875</c:v>
                </c:pt>
                <c:pt idx="932">
                  <c:v>6.1653212890624998</c:v>
                </c:pt>
                <c:pt idx="933">
                  <c:v>6.1718945312500004</c:v>
                </c:pt>
                <c:pt idx="934">
                  <c:v>6.1784677734375002</c:v>
                </c:pt>
                <c:pt idx="935">
                  <c:v>6.1802807617187501</c:v>
                </c:pt>
                <c:pt idx="936">
                  <c:v>6.1881850585937501</c:v>
                </c:pt>
                <c:pt idx="937">
                  <c:v>6.1960893554687502</c:v>
                </c:pt>
                <c:pt idx="938">
                  <c:v>6.2039941406250003</c:v>
                </c:pt>
                <c:pt idx="939">
                  <c:v>6.2118984375000004</c:v>
                </c:pt>
                <c:pt idx="940">
                  <c:v>6.2184951171875005</c:v>
                </c:pt>
                <c:pt idx="941">
                  <c:v>6.2250917968749997</c:v>
                </c:pt>
                <c:pt idx="942">
                  <c:v>6.2316884765624998</c:v>
                </c:pt>
                <c:pt idx="943">
                  <c:v>6.2384350585937502</c:v>
                </c:pt>
                <c:pt idx="944">
                  <c:v>6.2451816406249998</c:v>
                </c:pt>
                <c:pt idx="945">
                  <c:v>6.2518378906250005</c:v>
                </c:pt>
                <c:pt idx="946">
                  <c:v>6.2584936523437502</c:v>
                </c:pt>
                <c:pt idx="947">
                  <c:v>6.26514990234375</c:v>
                </c:pt>
                <c:pt idx="948">
                  <c:v>6.2695576171875</c:v>
                </c:pt>
                <c:pt idx="949">
                  <c:v>6.27396484375</c:v>
                </c:pt>
                <c:pt idx="950">
                  <c:v>6.2813842773437498</c:v>
                </c:pt>
                <c:pt idx="951">
                  <c:v>6.2888032226562505</c:v>
                </c:pt>
                <c:pt idx="952">
                  <c:v>6.2954580078125</c:v>
                </c:pt>
                <c:pt idx="953">
                  <c:v>6.3021123046875003</c:v>
                </c:pt>
                <c:pt idx="954">
                  <c:v>6.3084970703124998</c:v>
                </c:pt>
                <c:pt idx="955">
                  <c:v>6.3148818359375003</c:v>
                </c:pt>
                <c:pt idx="956">
                  <c:v>6.3206962890625</c:v>
                </c:pt>
                <c:pt idx="957">
                  <c:v>6.3265112304687499</c:v>
                </c:pt>
                <c:pt idx="958">
                  <c:v>6.3323261718750006</c:v>
                </c:pt>
                <c:pt idx="959">
                  <c:v>6.3371367187500001</c:v>
                </c:pt>
                <c:pt idx="960">
                  <c:v>6.3419472656250004</c:v>
                </c:pt>
                <c:pt idx="961">
                  <c:v>6.3470273437499998</c:v>
                </c:pt>
                <c:pt idx="962">
                  <c:v>6.352107421875</c:v>
                </c:pt>
                <c:pt idx="963">
                  <c:v>6.3588349609375001</c:v>
                </c:pt>
                <c:pt idx="964">
                  <c:v>6.3655620117187501</c:v>
                </c:pt>
                <c:pt idx="965">
                  <c:v>6.3722895507812503</c:v>
                </c:pt>
                <c:pt idx="966">
                  <c:v>6.3790166015625003</c:v>
                </c:pt>
                <c:pt idx="967">
                  <c:v>6.3857441406250004</c:v>
                </c:pt>
                <c:pt idx="968">
                  <c:v>6.3924711914062504</c:v>
                </c:pt>
                <c:pt idx="969">
                  <c:v>6.3996030273437503</c:v>
                </c:pt>
                <c:pt idx="970">
                  <c:v>6.4067348632812502</c:v>
                </c:pt>
                <c:pt idx="971">
                  <c:v>6.4138666992187501</c:v>
                </c:pt>
                <c:pt idx="972">
                  <c:v>6.42099853515625</c:v>
                </c:pt>
                <c:pt idx="973">
                  <c:v>6.4281303710937499</c:v>
                </c:pt>
                <c:pt idx="974">
                  <c:v>6.4352622070312497</c:v>
                </c:pt>
                <c:pt idx="975">
                  <c:v>6.4384077148437502</c:v>
                </c:pt>
                <c:pt idx="976">
                  <c:v>6.4449238281249999</c:v>
                </c:pt>
                <c:pt idx="977">
                  <c:v>6.4514399414062504</c:v>
                </c:pt>
                <c:pt idx="978">
                  <c:v>6.4557548828125002</c:v>
                </c:pt>
                <c:pt idx="979">
                  <c:v>6.4600693359374999</c:v>
                </c:pt>
                <c:pt idx="980">
                  <c:v>6.4668110351562502</c:v>
                </c:pt>
                <c:pt idx="981">
                  <c:v>6.4735527343750006</c:v>
                </c:pt>
                <c:pt idx="982">
                  <c:v>6.4798007812499998</c:v>
                </c:pt>
                <c:pt idx="983">
                  <c:v>6.48604931640625</c:v>
                </c:pt>
                <c:pt idx="984">
                  <c:v>6.4924331054687503</c:v>
                </c:pt>
                <c:pt idx="985">
                  <c:v>6.4988168945312506</c:v>
                </c:pt>
                <c:pt idx="986">
                  <c:v>6.50578515625</c:v>
                </c:pt>
                <c:pt idx="987">
                  <c:v>6.5127534179687503</c:v>
                </c:pt>
                <c:pt idx="988">
                  <c:v>6.5185522460937504</c:v>
                </c:pt>
                <c:pt idx="989">
                  <c:v>6.5243510742187505</c:v>
                </c:pt>
                <c:pt idx="990">
                  <c:v>6.5288911132812499</c:v>
                </c:pt>
                <c:pt idx="991">
                  <c:v>6.5334311523437503</c:v>
                </c:pt>
                <c:pt idx="992">
                  <c:v>6.5381962890625003</c:v>
                </c:pt>
                <c:pt idx="993">
                  <c:v>6.5429619140625004</c:v>
                </c:pt>
                <c:pt idx="994">
                  <c:v>6.5496601562499999</c:v>
                </c:pt>
                <c:pt idx="995">
                  <c:v>6.5563588867187503</c:v>
                </c:pt>
                <c:pt idx="996">
                  <c:v>6.5636416015624999</c:v>
                </c:pt>
                <c:pt idx="997">
                  <c:v>6.5709243164062503</c:v>
                </c:pt>
                <c:pt idx="998">
                  <c:v>6.5782070312499998</c:v>
                </c:pt>
                <c:pt idx="999">
                  <c:v>6.5852202148437504</c:v>
                </c:pt>
                <c:pt idx="1000">
                  <c:v>6.59223291015625</c:v>
                </c:pt>
                <c:pt idx="1001">
                  <c:v>6.5992460937499997</c:v>
                </c:pt>
                <c:pt idx="1002">
                  <c:v>6.6052993164062501</c:v>
                </c:pt>
                <c:pt idx="1003">
                  <c:v>6.6113530273437497</c:v>
                </c:pt>
                <c:pt idx="1004">
                  <c:v>6.6174062500000002</c:v>
                </c:pt>
                <c:pt idx="1005">
                  <c:v>6.6236547851562504</c:v>
                </c:pt>
                <c:pt idx="1006">
                  <c:v>6.6299033203124997</c:v>
                </c:pt>
                <c:pt idx="1007">
                  <c:v>6.6368266601562498</c:v>
                </c:pt>
                <c:pt idx="1008">
                  <c:v>6.6437499999999998</c:v>
                </c:pt>
                <c:pt idx="1009">
                  <c:v>6.6506733398437499</c:v>
                </c:pt>
                <c:pt idx="1010">
                  <c:v>6.6580908203125002</c:v>
                </c:pt>
                <c:pt idx="1011">
                  <c:v>6.6655078125000005</c:v>
                </c:pt>
                <c:pt idx="1012">
                  <c:v>6.6728344726562501</c:v>
                </c:pt>
                <c:pt idx="1013">
                  <c:v>6.6801606445312505</c:v>
                </c:pt>
                <c:pt idx="1014">
                  <c:v>6.6877563476562498</c:v>
                </c:pt>
                <c:pt idx="1015">
                  <c:v>6.6953515625</c:v>
                </c:pt>
                <c:pt idx="1016">
                  <c:v>6.7022744140624999</c:v>
                </c:pt>
                <c:pt idx="1017">
                  <c:v>6.7091967773437498</c:v>
                </c:pt>
                <c:pt idx="1018">
                  <c:v>6.7154462890625002</c:v>
                </c:pt>
                <c:pt idx="1019">
                  <c:v>6.7216953125000005</c:v>
                </c:pt>
                <c:pt idx="1020">
                  <c:v>6.7278105468750002</c:v>
                </c:pt>
                <c:pt idx="1021">
                  <c:v>6.7339252929687499</c:v>
                </c:pt>
                <c:pt idx="1022">
                  <c:v>6.7400405273437505</c:v>
                </c:pt>
                <c:pt idx="1023">
                  <c:v>6.7461552734375001</c:v>
                </c:pt>
                <c:pt idx="1024">
                  <c:v>6.75316943359375</c:v>
                </c:pt>
                <c:pt idx="1025">
                  <c:v>6.76018408203125</c:v>
                </c:pt>
                <c:pt idx="1026">
                  <c:v>6.76782666015625</c:v>
                </c:pt>
                <c:pt idx="1027">
                  <c:v>6.7754697265625001</c:v>
                </c:pt>
                <c:pt idx="1028">
                  <c:v>6.7795610351562505</c:v>
                </c:pt>
                <c:pt idx="1029">
                  <c:v>6.7836518554687499</c:v>
                </c:pt>
                <c:pt idx="1030">
                  <c:v>6.7894658203125005</c:v>
                </c:pt>
                <c:pt idx="1031">
                  <c:v>6.7952797851562501</c:v>
                </c:pt>
                <c:pt idx="1032">
                  <c:v>6.8010937499999997</c:v>
                </c:pt>
                <c:pt idx="1033">
                  <c:v>6.8066669921875</c:v>
                </c:pt>
                <c:pt idx="1034">
                  <c:v>6.8122407226562505</c:v>
                </c:pt>
                <c:pt idx="1035">
                  <c:v>6.8183544921874999</c:v>
                </c:pt>
                <c:pt idx="1036">
                  <c:v>6.8244677734375001</c:v>
                </c:pt>
                <c:pt idx="1037">
                  <c:v>6.8305815429687504</c:v>
                </c:pt>
                <c:pt idx="1038">
                  <c:v>6.8374750976562497</c:v>
                </c:pt>
                <c:pt idx="1039">
                  <c:v>6.8443686523437499</c:v>
                </c:pt>
                <c:pt idx="1040">
                  <c:v>6.8512622070312501</c:v>
                </c:pt>
                <c:pt idx="1041">
                  <c:v>6.8566875000000005</c:v>
                </c:pt>
                <c:pt idx="1042">
                  <c:v>6.86211279296875</c:v>
                </c:pt>
                <c:pt idx="1043">
                  <c:v>6.8675385742187505</c:v>
                </c:pt>
                <c:pt idx="1044">
                  <c:v>6.8711357421875006</c:v>
                </c:pt>
                <c:pt idx="1045">
                  <c:v>6.8781494140625004</c:v>
                </c:pt>
                <c:pt idx="1046">
                  <c:v>6.88516259765625</c:v>
                </c:pt>
                <c:pt idx="1047">
                  <c:v>6.8928046875</c:v>
                </c:pt>
                <c:pt idx="1048">
                  <c:v>6.8997719726562501</c:v>
                </c:pt>
                <c:pt idx="1049">
                  <c:v>6.9067392578125002</c:v>
                </c:pt>
                <c:pt idx="1050">
                  <c:v>6.9122241210937503</c:v>
                </c:pt>
                <c:pt idx="1051">
                  <c:v>6.9177084960937503</c:v>
                </c:pt>
                <c:pt idx="1052">
                  <c:v>6.9231928710937503</c:v>
                </c:pt>
                <c:pt idx="1053">
                  <c:v>6.9276435546875001</c:v>
                </c:pt>
                <c:pt idx="1054">
                  <c:v>6.9320937499999999</c:v>
                </c:pt>
                <c:pt idx="1055">
                  <c:v>6.9385371093749999</c:v>
                </c:pt>
                <c:pt idx="1056">
                  <c:v>6.9449804687499999</c:v>
                </c:pt>
                <c:pt idx="1057">
                  <c:v>6.9514238281249998</c:v>
                </c:pt>
                <c:pt idx="1058">
                  <c:v>6.9585234375000002</c:v>
                </c:pt>
                <c:pt idx="1059">
                  <c:v>6.9646674804687505</c:v>
                </c:pt>
                <c:pt idx="1060">
                  <c:v>6.9708115234374999</c:v>
                </c:pt>
                <c:pt idx="1061">
                  <c:v>6.9769560546875002</c:v>
                </c:pt>
                <c:pt idx="1062">
                  <c:v>6.9836987304687499</c:v>
                </c:pt>
                <c:pt idx="1063">
                  <c:v>6.9904418945312505</c:v>
                </c:pt>
                <c:pt idx="1064">
                  <c:v>6.9971386718749997</c:v>
                </c:pt>
                <c:pt idx="1065">
                  <c:v>7.0038354492187498</c:v>
                </c:pt>
                <c:pt idx="1066">
                  <c:v>7.0100380859375004</c:v>
                </c:pt>
                <c:pt idx="1067">
                  <c:v>7.0147124023437497</c:v>
                </c:pt>
                <c:pt idx="1068">
                  <c:v>7.01938720703125</c:v>
                </c:pt>
                <c:pt idx="1069">
                  <c:v>7.0265776367187502</c:v>
                </c:pt>
                <c:pt idx="1070">
                  <c:v>7.0331069335937499</c:v>
                </c:pt>
                <c:pt idx="1071">
                  <c:v>7.0396367187499997</c:v>
                </c:pt>
                <c:pt idx="1072">
                  <c:v>7.0461660156250003</c:v>
                </c:pt>
                <c:pt idx="1073">
                  <c:v>7.0523691406250002</c:v>
                </c:pt>
                <c:pt idx="1074">
                  <c:v>7.0565063476562502</c:v>
                </c:pt>
                <c:pt idx="1075">
                  <c:v>7.0606440429687503</c:v>
                </c:pt>
                <c:pt idx="1076">
                  <c:v>7.0659467773437505</c:v>
                </c:pt>
                <c:pt idx="1077">
                  <c:v>7.0712495117187499</c:v>
                </c:pt>
                <c:pt idx="1078">
                  <c:v>7.0759663085937499</c:v>
                </c:pt>
                <c:pt idx="1079">
                  <c:v>7.0806831054687498</c:v>
                </c:pt>
                <c:pt idx="1080">
                  <c:v>7.0827119140625001</c:v>
                </c:pt>
                <c:pt idx="1081">
                  <c:v>7.08859228515625</c:v>
                </c:pt>
                <c:pt idx="1082">
                  <c:v>7.0944726562499998</c:v>
                </c:pt>
                <c:pt idx="1083">
                  <c:v>7.1000478515625005</c:v>
                </c:pt>
                <c:pt idx="1084">
                  <c:v>7.1047612304687497</c:v>
                </c:pt>
                <c:pt idx="1085">
                  <c:v>7.1094746093749999</c:v>
                </c:pt>
                <c:pt idx="1086">
                  <c:v>7.1143398437499998</c:v>
                </c:pt>
                <c:pt idx="1087">
                  <c:v>7.1192045898437497</c:v>
                </c:pt>
                <c:pt idx="1088">
                  <c:v>7.1248803710937505</c:v>
                </c:pt>
                <c:pt idx="1089">
                  <c:v>7.1305556640625003</c:v>
                </c:pt>
                <c:pt idx="1090">
                  <c:v>7.1370922851562497</c:v>
                </c:pt>
                <c:pt idx="1091">
                  <c:v>7.14362890625</c:v>
                </c:pt>
                <c:pt idx="1092">
                  <c:v>7.1486958007812502</c:v>
                </c:pt>
                <c:pt idx="1093">
                  <c:v>7.1532055664062497</c:v>
                </c:pt>
                <c:pt idx="1094">
                  <c:v>7.1577158203125002</c:v>
                </c:pt>
                <c:pt idx="1095">
                  <c:v>7.1628344726562503</c:v>
                </c:pt>
                <c:pt idx="1096">
                  <c:v>7.1679531250000004</c:v>
                </c:pt>
                <c:pt idx="1097">
                  <c:v>7.1731733398437498</c:v>
                </c:pt>
                <c:pt idx="1098">
                  <c:v>7.1783940429687503</c:v>
                </c:pt>
                <c:pt idx="1099">
                  <c:v>7.1801181640624998</c:v>
                </c:pt>
                <c:pt idx="1100">
                  <c:v>7.1872163085937499</c:v>
                </c:pt>
                <c:pt idx="1101">
                  <c:v>7.1949223632812505</c:v>
                </c:pt>
                <c:pt idx="1102">
                  <c:v>7.19913134765625</c:v>
                </c:pt>
                <c:pt idx="1103">
                  <c:v>7.2033408203125004</c:v>
                </c:pt>
                <c:pt idx="1104">
                  <c:v>7.2074990234375003</c:v>
                </c:pt>
                <c:pt idx="1105">
                  <c:v>7.2146469726562499</c:v>
                </c:pt>
                <c:pt idx="1106">
                  <c:v>7.2217954101562505</c:v>
                </c:pt>
                <c:pt idx="1107">
                  <c:v>7.2282832031249997</c:v>
                </c:pt>
                <c:pt idx="1108">
                  <c:v>7.2323378906249998</c:v>
                </c:pt>
                <c:pt idx="1109">
                  <c:v>7.2363930664062499</c:v>
                </c:pt>
                <c:pt idx="1110">
                  <c:v>7.2442988281250003</c:v>
                </c:pt>
                <c:pt idx="1111">
                  <c:v>7.2502114257812504</c:v>
                </c:pt>
                <c:pt idx="1112">
                  <c:v>7.2561245117187498</c:v>
                </c:pt>
                <c:pt idx="1113">
                  <c:v>7.262037109375</c:v>
                </c:pt>
                <c:pt idx="1114">
                  <c:v>7.2685761718749999</c:v>
                </c:pt>
                <c:pt idx="1115">
                  <c:v>7.2751147460937498</c:v>
                </c:pt>
                <c:pt idx="1116">
                  <c:v>7.2807915039062499</c:v>
                </c:pt>
                <c:pt idx="1117">
                  <c:v>7.28646826171875</c:v>
                </c:pt>
                <c:pt idx="1118">
                  <c:v>7.29214453125</c:v>
                </c:pt>
                <c:pt idx="1119">
                  <c:v>7.2972128906250004</c:v>
                </c:pt>
                <c:pt idx="1120">
                  <c:v>7.3022812500000001</c:v>
                </c:pt>
                <c:pt idx="1121">
                  <c:v>7.3073491210937505</c:v>
                </c:pt>
                <c:pt idx="1122">
                  <c:v>7.3124174804687501</c:v>
                </c:pt>
                <c:pt idx="1123">
                  <c:v>7.3174838867187502</c:v>
                </c:pt>
                <c:pt idx="1124">
                  <c:v>7.3225507812500004</c:v>
                </c:pt>
                <c:pt idx="1125">
                  <c:v>7.32907080078125</c:v>
                </c:pt>
                <c:pt idx="1126">
                  <c:v>7.3355903320312503</c:v>
                </c:pt>
                <c:pt idx="1127">
                  <c:v>7.3421103515624999</c:v>
                </c:pt>
                <c:pt idx="1128">
                  <c:v>7.3462158203125005</c:v>
                </c:pt>
                <c:pt idx="1129">
                  <c:v>7.3503212890625003</c:v>
                </c:pt>
                <c:pt idx="1130">
                  <c:v>7.3580258789062505</c:v>
                </c:pt>
                <c:pt idx="1131">
                  <c:v>7.3649707031250005</c:v>
                </c:pt>
                <c:pt idx="1132">
                  <c:v>7.3719150390625003</c:v>
                </c:pt>
                <c:pt idx="1133">
                  <c:v>7.3763256835937501</c:v>
                </c:pt>
                <c:pt idx="1134">
                  <c:v>7.3807363281249998</c:v>
                </c:pt>
                <c:pt idx="1135">
                  <c:v>7.3850961914062498</c:v>
                </c:pt>
                <c:pt idx="1136">
                  <c:v>7.3906728515625</c:v>
                </c:pt>
                <c:pt idx="1137">
                  <c:v>7.3980219726562497</c:v>
                </c:pt>
                <c:pt idx="1138">
                  <c:v>7.4053710937500004</c:v>
                </c:pt>
                <c:pt idx="1139">
                  <c:v>7.4132763671874997</c:v>
                </c:pt>
                <c:pt idx="1140">
                  <c:v>7.4200654296874999</c:v>
                </c:pt>
                <c:pt idx="1141">
                  <c:v>7.4268549804687503</c:v>
                </c:pt>
                <c:pt idx="1142">
                  <c:v>7.4336440429687505</c:v>
                </c:pt>
                <c:pt idx="1143">
                  <c:v>7.4415473632812503</c:v>
                </c:pt>
                <c:pt idx="1144">
                  <c:v>7.4494506835937502</c:v>
                </c:pt>
                <c:pt idx="1145">
                  <c:v>7.4529975585937498</c:v>
                </c:pt>
                <c:pt idx="1146">
                  <c:v>7.4558349609375005</c:v>
                </c:pt>
                <c:pt idx="1147">
                  <c:v>7.4623212890625004</c:v>
                </c:pt>
                <c:pt idx="1148">
                  <c:v>7.4691123046875001</c:v>
                </c:pt>
                <c:pt idx="1149">
                  <c:v>7.4735727539062502</c:v>
                </c:pt>
                <c:pt idx="1150">
                  <c:v>7.4814804687500001</c:v>
                </c:pt>
                <c:pt idx="1151">
                  <c:v>7.4888813476562506</c:v>
                </c:pt>
                <c:pt idx="1152">
                  <c:v>7.4962836914062505</c:v>
                </c:pt>
                <c:pt idx="1153">
                  <c:v>7.5033818359374997</c:v>
                </c:pt>
                <c:pt idx="1154">
                  <c:v>7.5095678710937506</c:v>
                </c:pt>
                <c:pt idx="1155">
                  <c:v>7.5144360351562502</c:v>
                </c:pt>
                <c:pt idx="1156">
                  <c:v>7.5159575195312502</c:v>
                </c:pt>
                <c:pt idx="1157">
                  <c:v>7.5216875000000005</c:v>
                </c:pt>
                <c:pt idx="1158">
                  <c:v>7.5274174804687499</c:v>
                </c:pt>
                <c:pt idx="1159">
                  <c:v>7.5342124023437504</c:v>
                </c:pt>
                <c:pt idx="1160">
                  <c:v>7.5416123046874999</c:v>
                </c:pt>
                <c:pt idx="1161">
                  <c:v>7.5480976562500004</c:v>
                </c:pt>
                <c:pt idx="1162">
                  <c:v>7.5545830078125</c:v>
                </c:pt>
                <c:pt idx="1163">
                  <c:v>7.5621835937500004</c:v>
                </c:pt>
                <c:pt idx="1164">
                  <c:v>7.56704736328125</c:v>
                </c:pt>
                <c:pt idx="1165">
                  <c:v>7.5719111328124997</c:v>
                </c:pt>
                <c:pt idx="1166">
                  <c:v>7.5794106445312499</c:v>
                </c:pt>
                <c:pt idx="1167">
                  <c:v>7.5869101562500001</c:v>
                </c:pt>
                <c:pt idx="1168">
                  <c:v>7.5913198242187505</c:v>
                </c:pt>
                <c:pt idx="1169">
                  <c:v>7.5957294921875</c:v>
                </c:pt>
                <c:pt idx="1170">
                  <c:v>7.6026240234375004</c:v>
                </c:pt>
                <c:pt idx="1171">
                  <c:v>7.6089101562500003</c:v>
                </c:pt>
                <c:pt idx="1172">
                  <c:v>7.6151967773437503</c:v>
                </c:pt>
                <c:pt idx="1173">
                  <c:v>7.6202670898437503</c:v>
                </c:pt>
                <c:pt idx="1174">
                  <c:v>7.6266577148437502</c:v>
                </c:pt>
                <c:pt idx="1175">
                  <c:v>7.6313740234375</c:v>
                </c:pt>
                <c:pt idx="1176">
                  <c:v>7.6360903320312499</c:v>
                </c:pt>
                <c:pt idx="1177">
                  <c:v>7.6377133789062501</c:v>
                </c:pt>
                <c:pt idx="1178">
                  <c:v>7.6443540039062503</c:v>
                </c:pt>
                <c:pt idx="1179">
                  <c:v>7.6509946289062505</c:v>
                </c:pt>
                <c:pt idx="1180">
                  <c:v>7.6570761718750004</c:v>
                </c:pt>
                <c:pt idx="1181">
                  <c:v>7.6631582031250005</c:v>
                </c:pt>
                <c:pt idx="1182">
                  <c:v>7.6692890624999999</c:v>
                </c:pt>
                <c:pt idx="1183">
                  <c:v>7.67541943359375</c:v>
                </c:pt>
                <c:pt idx="1184">
                  <c:v>7.6800791015624998</c:v>
                </c:pt>
                <c:pt idx="1185">
                  <c:v>7.6831181640624999</c:v>
                </c:pt>
                <c:pt idx="1186">
                  <c:v>7.6905854492187498</c:v>
                </c:pt>
                <c:pt idx="1187">
                  <c:v>7.6980527343750005</c:v>
                </c:pt>
                <c:pt idx="1188">
                  <c:v>7.7051284179687505</c:v>
                </c:pt>
                <c:pt idx="1189">
                  <c:v>7.7122041015625005</c:v>
                </c:pt>
                <c:pt idx="1190">
                  <c:v>7.7183437499999998</c:v>
                </c:pt>
                <c:pt idx="1191">
                  <c:v>7.72448291015625</c:v>
                </c:pt>
                <c:pt idx="1192">
                  <c:v>7.7289580078125004</c:v>
                </c:pt>
                <c:pt idx="1193">
                  <c:v>7.7334335937500001</c:v>
                </c:pt>
                <c:pt idx="1194">
                  <c:v>7.7365561523437503</c:v>
                </c:pt>
                <c:pt idx="1195">
                  <c:v>7.7440522460937498</c:v>
                </c:pt>
                <c:pt idx="1196">
                  <c:v>7.7498828125000001</c:v>
                </c:pt>
                <c:pt idx="1197">
                  <c:v>7.7557133789062505</c:v>
                </c:pt>
                <c:pt idx="1198">
                  <c:v>7.76154443359375</c:v>
                </c:pt>
                <c:pt idx="1199">
                  <c:v>7.7684155273437501</c:v>
                </c:pt>
                <c:pt idx="1200">
                  <c:v>7.7732055664062498</c:v>
                </c:pt>
                <c:pt idx="1201">
                  <c:v>7.7779951171875004</c:v>
                </c:pt>
                <c:pt idx="1202">
                  <c:v>7.7830966796875005</c:v>
                </c:pt>
                <c:pt idx="1203">
                  <c:v>7.7881987304687499</c:v>
                </c:pt>
                <c:pt idx="1204">
                  <c:v>7.7952763671875003</c:v>
                </c:pt>
                <c:pt idx="1205">
                  <c:v>7.79954296875</c:v>
                </c:pt>
                <c:pt idx="1206">
                  <c:v>7.8038095703125006</c:v>
                </c:pt>
                <c:pt idx="1207">
                  <c:v>7.8088041992187502</c:v>
                </c:pt>
                <c:pt idx="1208">
                  <c:v>7.8137988281249999</c:v>
                </c:pt>
                <c:pt idx="1209">
                  <c:v>7.8198349609375004</c:v>
                </c:pt>
                <c:pt idx="1210">
                  <c:v>7.82587109375</c:v>
                </c:pt>
                <c:pt idx="1211">
                  <c:v>7.8319072265625005</c:v>
                </c:pt>
                <c:pt idx="1212">
                  <c:v>7.8364204101562498</c:v>
                </c:pt>
                <c:pt idx="1213">
                  <c:v>7.8404741210937505</c:v>
                </c:pt>
                <c:pt idx="1214">
                  <c:v>7.8474101562500005</c:v>
                </c:pt>
                <c:pt idx="1215">
                  <c:v>7.8543466796875006</c:v>
                </c:pt>
                <c:pt idx="1216">
                  <c:v>7.8612832031249997</c:v>
                </c:pt>
                <c:pt idx="1217">
                  <c:v>7.8682192382812506</c:v>
                </c:pt>
                <c:pt idx="1218">
                  <c:v>7.8736904296875005</c:v>
                </c:pt>
                <c:pt idx="1219">
                  <c:v>7.8791611328125004</c:v>
                </c:pt>
                <c:pt idx="1220">
                  <c:v>7.8846318359375003</c:v>
                </c:pt>
                <c:pt idx="1221">
                  <c:v>7.8922299804687501</c:v>
                </c:pt>
                <c:pt idx="1222">
                  <c:v>7.8988603515625</c:v>
                </c:pt>
                <c:pt idx="1223">
                  <c:v>7.9054907226562499</c:v>
                </c:pt>
                <c:pt idx="1224">
                  <c:v>7.9103520507812499</c:v>
                </c:pt>
                <c:pt idx="1225">
                  <c:v>7.9124794921874999</c:v>
                </c:pt>
                <c:pt idx="1226">
                  <c:v>7.9199760742187504</c:v>
                </c:pt>
                <c:pt idx="1227">
                  <c:v>7.9255991210937502</c:v>
                </c:pt>
                <c:pt idx="1228">
                  <c:v>7.93122216796875</c:v>
                </c:pt>
                <c:pt idx="1229">
                  <c:v>7.9377070312500004</c:v>
                </c:pt>
                <c:pt idx="1230">
                  <c:v>7.9419624023437505</c:v>
                </c:pt>
                <c:pt idx="1231">
                  <c:v>7.9462182617187498</c:v>
                </c:pt>
                <c:pt idx="1232">
                  <c:v>7.9510820312500003</c:v>
                </c:pt>
                <c:pt idx="1233">
                  <c:v>7.95594580078125</c:v>
                </c:pt>
                <c:pt idx="1234">
                  <c:v>7.9617211914062498</c:v>
                </c:pt>
                <c:pt idx="1235">
                  <c:v>7.96506591796875</c:v>
                </c:pt>
                <c:pt idx="1236">
                  <c:v>7.9722617187500004</c:v>
                </c:pt>
                <c:pt idx="1237">
                  <c:v>7.9777353515625</c:v>
                </c:pt>
                <c:pt idx="1238">
                  <c:v>7.9811816406250005</c:v>
                </c:pt>
                <c:pt idx="1239">
                  <c:v>7.9849335937500001</c:v>
                </c:pt>
                <c:pt idx="1240">
                  <c:v>7.9879755859374999</c:v>
                </c:pt>
                <c:pt idx="1241">
                  <c:v>7.9929453124999998</c:v>
                </c:pt>
                <c:pt idx="1242">
                  <c:v>7.9970019531250003</c:v>
                </c:pt>
                <c:pt idx="1243">
                  <c:v>8.0032880859375002</c:v>
                </c:pt>
                <c:pt idx="1244">
                  <c:v>8.00957373046875</c:v>
                </c:pt>
                <c:pt idx="1245">
                  <c:v>8.0151479492187505</c:v>
                </c:pt>
                <c:pt idx="1246">
                  <c:v>8.0227470703124997</c:v>
                </c:pt>
                <c:pt idx="1247">
                  <c:v>8.0284213867187511</c:v>
                </c:pt>
                <c:pt idx="1248">
                  <c:v>8.0356162109374996</c:v>
                </c:pt>
                <c:pt idx="1249">
                  <c:v>8.0426083984374994</c:v>
                </c:pt>
                <c:pt idx="1250">
                  <c:v>8.0492978515624998</c:v>
                </c:pt>
                <c:pt idx="1251">
                  <c:v>8.0540615234375004</c:v>
                </c:pt>
                <c:pt idx="1252">
                  <c:v>8.058825195312501</c:v>
                </c:pt>
                <c:pt idx="1253">
                  <c:v>8.0652617187499995</c:v>
                </c:pt>
                <c:pt idx="1254">
                  <c:v>8.0716977539062498</c:v>
                </c:pt>
                <c:pt idx="1255">
                  <c:v>8.0769174804687509</c:v>
                </c:pt>
                <c:pt idx="1256">
                  <c:v>8.0821376953125004</c:v>
                </c:pt>
                <c:pt idx="1257">
                  <c:v>8.0881684570312498</c:v>
                </c:pt>
                <c:pt idx="1258">
                  <c:v>8.0941992187500009</c:v>
                </c:pt>
                <c:pt idx="1259">
                  <c:v>8.1021054687500005</c:v>
                </c:pt>
                <c:pt idx="1260">
                  <c:v>8.1080180664062507</c:v>
                </c:pt>
                <c:pt idx="1261">
                  <c:v>8.1139306640625009</c:v>
                </c:pt>
                <c:pt idx="1262">
                  <c:v>8.119843261718751</c:v>
                </c:pt>
                <c:pt idx="1263">
                  <c:v>8.1237958984374998</c:v>
                </c:pt>
                <c:pt idx="1264">
                  <c:v>8.1279003906249994</c:v>
                </c:pt>
                <c:pt idx="1265">
                  <c:v>8.1320043945312506</c:v>
                </c:pt>
                <c:pt idx="1266">
                  <c:v>8.1364628906249994</c:v>
                </c:pt>
                <c:pt idx="1267">
                  <c:v>8.1409218750000001</c:v>
                </c:pt>
                <c:pt idx="1268">
                  <c:v>8.1475083007812508</c:v>
                </c:pt>
                <c:pt idx="1269">
                  <c:v>8.153892089843751</c:v>
                </c:pt>
                <c:pt idx="1270">
                  <c:v>8.1585537109375004</c:v>
                </c:pt>
                <c:pt idx="1271">
                  <c:v>8.1632153320312497</c:v>
                </c:pt>
                <c:pt idx="1272">
                  <c:v>8.1692954101562503</c:v>
                </c:pt>
                <c:pt idx="1273">
                  <c:v>8.1748686523437506</c:v>
                </c:pt>
                <c:pt idx="1274">
                  <c:v>8.1797338867187506</c:v>
                </c:pt>
                <c:pt idx="1275">
                  <c:v>8.1852578124999997</c:v>
                </c:pt>
                <c:pt idx="1276">
                  <c:v>8.1907817382812507</c:v>
                </c:pt>
                <c:pt idx="1277">
                  <c:v>8.1971005859375001</c:v>
                </c:pt>
                <c:pt idx="1278">
                  <c:v>8.2034189453124995</c:v>
                </c:pt>
                <c:pt idx="1279">
                  <c:v>8.2097373046875006</c:v>
                </c:pt>
                <c:pt idx="1280">
                  <c:v>8.2144023437500007</c:v>
                </c:pt>
                <c:pt idx="1281">
                  <c:v>8.2190673828125007</c:v>
                </c:pt>
                <c:pt idx="1282">
                  <c:v>8.2252529296874997</c:v>
                </c:pt>
                <c:pt idx="1283">
                  <c:v>8.2304746093749994</c:v>
                </c:pt>
                <c:pt idx="1284">
                  <c:v>8.235696289062501</c:v>
                </c:pt>
                <c:pt idx="1285">
                  <c:v>8.2398535156250006</c:v>
                </c:pt>
                <c:pt idx="1286">
                  <c:v>8.2440107421875002</c:v>
                </c:pt>
                <c:pt idx="1287">
                  <c:v>8.2480156250000007</c:v>
                </c:pt>
                <c:pt idx="1288">
                  <c:v>8.2520205078124995</c:v>
                </c:pt>
                <c:pt idx="1289">
                  <c:v>8.2591171874999993</c:v>
                </c:pt>
                <c:pt idx="1290">
                  <c:v>8.2662148437499994</c:v>
                </c:pt>
                <c:pt idx="1291">
                  <c:v>8.2705742187499993</c:v>
                </c:pt>
                <c:pt idx="1292">
                  <c:v>8.2760498046874993</c:v>
                </c:pt>
                <c:pt idx="1293">
                  <c:v>8.2828925781250007</c:v>
                </c:pt>
                <c:pt idx="1294">
                  <c:v>8.2897353515625003</c:v>
                </c:pt>
                <c:pt idx="1295">
                  <c:v>8.2947011718749994</c:v>
                </c:pt>
                <c:pt idx="1296">
                  <c:v>8.2996679687500006</c:v>
                </c:pt>
                <c:pt idx="1297">
                  <c:v>8.3065595703124995</c:v>
                </c:pt>
                <c:pt idx="1298">
                  <c:v>8.3134521484375004</c:v>
                </c:pt>
                <c:pt idx="1299">
                  <c:v>8.3163906250000004</c:v>
                </c:pt>
                <c:pt idx="1300">
                  <c:v>8.3226738281249997</c:v>
                </c:pt>
                <c:pt idx="1301">
                  <c:v>8.3267792968749994</c:v>
                </c:pt>
                <c:pt idx="1302">
                  <c:v>8.3308837890625007</c:v>
                </c:pt>
                <c:pt idx="1303">
                  <c:v>8.3374736328125003</c:v>
                </c:pt>
                <c:pt idx="1304">
                  <c:v>8.3427451171874996</c:v>
                </c:pt>
                <c:pt idx="1305">
                  <c:v>8.3470029296875001</c:v>
                </c:pt>
                <c:pt idx="1306">
                  <c:v>8.353895507812501</c:v>
                </c:pt>
                <c:pt idx="1307">
                  <c:v>8.3597753906249999</c:v>
                </c:pt>
                <c:pt idx="1308">
                  <c:v>8.3656542968750003</c:v>
                </c:pt>
                <c:pt idx="1309">
                  <c:v>8.3715332031250007</c:v>
                </c:pt>
                <c:pt idx="1310">
                  <c:v>8.3792148437500007</c:v>
                </c:pt>
                <c:pt idx="1311">
                  <c:v>8.3868955078125005</c:v>
                </c:pt>
                <c:pt idx="1312">
                  <c:v>8.3945761718750003</c:v>
                </c:pt>
                <c:pt idx="1313">
                  <c:v>8.4022568359375001</c:v>
                </c:pt>
                <c:pt idx="1314">
                  <c:v>8.4096943359375</c:v>
                </c:pt>
                <c:pt idx="1315">
                  <c:v>8.4171318359375</c:v>
                </c:pt>
                <c:pt idx="1316">
                  <c:v>8.4245693359375</c:v>
                </c:pt>
                <c:pt idx="1317">
                  <c:v>8.4320068359375</c:v>
                </c:pt>
                <c:pt idx="1318">
                  <c:v>8.4392958984374999</c:v>
                </c:pt>
                <c:pt idx="1319">
                  <c:v>8.4465839843749997</c:v>
                </c:pt>
                <c:pt idx="1320">
                  <c:v>8.4538730468749996</c:v>
                </c:pt>
                <c:pt idx="1321">
                  <c:v>8.4611611328124994</c:v>
                </c:pt>
                <c:pt idx="1322">
                  <c:v>8.4669228515625008</c:v>
                </c:pt>
                <c:pt idx="1323">
                  <c:v>8.4726835937500002</c:v>
                </c:pt>
                <c:pt idx="1324">
                  <c:v>8.4784453124999999</c:v>
                </c:pt>
                <c:pt idx="1325">
                  <c:v>8.4855244140624997</c:v>
                </c:pt>
                <c:pt idx="1326">
                  <c:v>8.4916669921875005</c:v>
                </c:pt>
                <c:pt idx="1327">
                  <c:v>8.4978095703124996</c:v>
                </c:pt>
                <c:pt idx="1328">
                  <c:v>8.504263671875</c:v>
                </c:pt>
                <c:pt idx="1329">
                  <c:v>8.5107177734375004</c:v>
                </c:pt>
                <c:pt idx="1330">
                  <c:v>8.5148818359374996</c:v>
                </c:pt>
                <c:pt idx="1331">
                  <c:v>8.5190458984375006</c:v>
                </c:pt>
                <c:pt idx="1332">
                  <c:v>8.5260205078125004</c:v>
                </c:pt>
                <c:pt idx="1333">
                  <c:v>8.5329941406250001</c:v>
                </c:pt>
                <c:pt idx="1334">
                  <c:v>8.5394462890625</c:v>
                </c:pt>
                <c:pt idx="1335">
                  <c:v>8.5458974609374998</c:v>
                </c:pt>
                <c:pt idx="1336">
                  <c:v>8.5523496093749998</c:v>
                </c:pt>
                <c:pt idx="1337">
                  <c:v>8.5596337890625005</c:v>
                </c:pt>
                <c:pt idx="1338">
                  <c:v>8.5669179687499994</c:v>
                </c:pt>
                <c:pt idx="1339">
                  <c:v>8.5744111328125001</c:v>
                </c:pt>
                <c:pt idx="1340">
                  <c:v>8.5819033203125006</c:v>
                </c:pt>
                <c:pt idx="1341">
                  <c:v>8.5880781250000009</c:v>
                </c:pt>
                <c:pt idx="1342">
                  <c:v>8.5942529296874994</c:v>
                </c:pt>
                <c:pt idx="1343">
                  <c:v>8.6004277343749997</c:v>
                </c:pt>
                <c:pt idx="1344">
                  <c:v>8.605735351562501</c:v>
                </c:pt>
                <c:pt idx="1345">
                  <c:v>8.6110429687500005</c:v>
                </c:pt>
                <c:pt idx="1346">
                  <c:v>8.615623046875001</c:v>
                </c:pt>
                <c:pt idx="1347">
                  <c:v>8.6210400390624997</c:v>
                </c:pt>
                <c:pt idx="1348">
                  <c:v>8.6284365234375002</c:v>
                </c:pt>
                <c:pt idx="1349">
                  <c:v>8.6358330078125007</c:v>
                </c:pt>
                <c:pt idx="1350">
                  <c:v>8.6418750000000006</c:v>
                </c:pt>
                <c:pt idx="1351">
                  <c:v>8.6463554687500004</c:v>
                </c:pt>
                <c:pt idx="1352">
                  <c:v>8.6508359375000001</c:v>
                </c:pt>
                <c:pt idx="1353">
                  <c:v>8.657501953125001</c:v>
                </c:pt>
                <c:pt idx="1354">
                  <c:v>8.6606279296875002</c:v>
                </c:pt>
                <c:pt idx="1355">
                  <c:v>8.6655244140624994</c:v>
                </c:pt>
                <c:pt idx="1356">
                  <c:v>8.6704208984375004</c:v>
                </c:pt>
                <c:pt idx="1357">
                  <c:v>8.6750048828124999</c:v>
                </c:pt>
                <c:pt idx="1358">
                  <c:v>8.6795898437499996</c:v>
                </c:pt>
                <c:pt idx="1359">
                  <c:v>8.6841738281250009</c:v>
                </c:pt>
                <c:pt idx="1360">
                  <c:v>8.6910498046875002</c:v>
                </c:pt>
                <c:pt idx="1361">
                  <c:v>8.6963603515625003</c:v>
                </c:pt>
                <c:pt idx="1362">
                  <c:v>8.7016708984375004</c:v>
                </c:pt>
                <c:pt idx="1363">
                  <c:v>8.7070859375000005</c:v>
                </c:pt>
                <c:pt idx="1364">
                  <c:v>8.7122929687500008</c:v>
                </c:pt>
                <c:pt idx="1365">
                  <c:v>8.7174999999999994</c:v>
                </c:pt>
                <c:pt idx="1366">
                  <c:v>8.7222900390625</c:v>
                </c:pt>
                <c:pt idx="1367">
                  <c:v>8.7270800781250006</c:v>
                </c:pt>
                <c:pt idx="1368">
                  <c:v>8.732287109375001</c:v>
                </c:pt>
                <c:pt idx="1369">
                  <c:v>8.738638671875</c:v>
                </c:pt>
                <c:pt idx="1370">
                  <c:v>8.7449902343750008</c:v>
                </c:pt>
                <c:pt idx="1371">
                  <c:v>8.7501953125000007</c:v>
                </c:pt>
                <c:pt idx="1372">
                  <c:v>8.7554013671875008</c:v>
                </c:pt>
                <c:pt idx="1373">
                  <c:v>8.7618554687499994</c:v>
                </c:pt>
                <c:pt idx="1374">
                  <c:v>8.7685175781249995</c:v>
                </c:pt>
                <c:pt idx="1375">
                  <c:v>8.7751806640624999</c:v>
                </c:pt>
                <c:pt idx="1376">
                  <c:v>8.7818427734375</c:v>
                </c:pt>
                <c:pt idx="1377">
                  <c:v>8.7885048828125001</c:v>
                </c:pt>
                <c:pt idx="1378">
                  <c:v>8.7958955078124994</c:v>
                </c:pt>
                <c:pt idx="1379">
                  <c:v>8.8032851562500003</c:v>
                </c:pt>
                <c:pt idx="1380">
                  <c:v>8.809322265625001</c:v>
                </c:pt>
                <c:pt idx="1381">
                  <c:v>8.8153593749999999</c:v>
                </c:pt>
                <c:pt idx="1382">
                  <c:v>8.8218115234374999</c:v>
                </c:pt>
                <c:pt idx="1383">
                  <c:v>8.8286796874999993</c:v>
                </c:pt>
                <c:pt idx="1384">
                  <c:v>8.8363808593749997</c:v>
                </c:pt>
                <c:pt idx="1385">
                  <c:v>8.8432499999999994</c:v>
                </c:pt>
                <c:pt idx="1386">
                  <c:v>8.8474130859375002</c:v>
                </c:pt>
                <c:pt idx="1387">
                  <c:v>8.8516992187499994</c:v>
                </c:pt>
                <c:pt idx="1388">
                  <c:v>8.8559853515625004</c:v>
                </c:pt>
                <c:pt idx="1389">
                  <c:v>8.8627763671875002</c:v>
                </c:pt>
                <c:pt idx="1390">
                  <c:v>8.8695683593750001</c:v>
                </c:pt>
                <c:pt idx="1391">
                  <c:v>8.8755488281249999</c:v>
                </c:pt>
                <c:pt idx="1392">
                  <c:v>8.8815302734374999</c:v>
                </c:pt>
                <c:pt idx="1393">
                  <c:v>8.8872080078125002</c:v>
                </c:pt>
                <c:pt idx="1394">
                  <c:v>8.8916181640624998</c:v>
                </c:pt>
                <c:pt idx="1395">
                  <c:v>8.8960292968749997</c:v>
                </c:pt>
                <c:pt idx="1396">
                  <c:v>8.9016064453125008</c:v>
                </c:pt>
                <c:pt idx="1397">
                  <c:v>8.9067792968749995</c:v>
                </c:pt>
                <c:pt idx="1398">
                  <c:v>8.9119521484374999</c:v>
                </c:pt>
                <c:pt idx="1399">
                  <c:v>8.9162119140625009</c:v>
                </c:pt>
                <c:pt idx="1400">
                  <c:v>8.9204707031249999</c:v>
                </c:pt>
                <c:pt idx="1401">
                  <c:v>8.9259472656250001</c:v>
                </c:pt>
                <c:pt idx="1402">
                  <c:v>8.9333994140624995</c:v>
                </c:pt>
                <c:pt idx="1403">
                  <c:v>8.9408505859375005</c:v>
                </c:pt>
                <c:pt idx="1404">
                  <c:v>8.9465283203125008</c:v>
                </c:pt>
                <c:pt idx="1405">
                  <c:v>8.9532187499999996</c:v>
                </c:pt>
                <c:pt idx="1406">
                  <c:v>8.9577802734374998</c:v>
                </c:pt>
                <c:pt idx="1407">
                  <c:v>8.9623417968750001</c:v>
                </c:pt>
                <c:pt idx="1408">
                  <c:v>8.9671044921875005</c:v>
                </c:pt>
                <c:pt idx="1409">
                  <c:v>8.9718671875000009</c:v>
                </c:pt>
                <c:pt idx="1410">
                  <c:v>8.9765263671874997</c:v>
                </c:pt>
                <c:pt idx="1411">
                  <c:v>8.9833144531250007</c:v>
                </c:pt>
                <c:pt idx="1412">
                  <c:v>8.9908144531250009</c:v>
                </c:pt>
                <c:pt idx="1413">
                  <c:v>8.998313476562501</c:v>
                </c:pt>
                <c:pt idx="1414">
                  <c:v>9.0024189453125008</c:v>
                </c:pt>
                <c:pt idx="1415">
                  <c:v>9.0065244140625005</c:v>
                </c:pt>
                <c:pt idx="1416">
                  <c:v>9.0143291015625007</c:v>
                </c:pt>
                <c:pt idx="1417">
                  <c:v>9.0221347656250011</c:v>
                </c:pt>
                <c:pt idx="1418">
                  <c:v>9.0274091796875009</c:v>
                </c:pt>
                <c:pt idx="1419">
                  <c:v>9.0326826171875005</c:v>
                </c:pt>
                <c:pt idx="1420">
                  <c:v>9.0387685546875005</c:v>
                </c:pt>
                <c:pt idx="1421">
                  <c:v>9.0448544921875005</c:v>
                </c:pt>
                <c:pt idx="1422">
                  <c:v>9.0510927734374995</c:v>
                </c:pt>
                <c:pt idx="1423">
                  <c:v>9.0573310546875003</c:v>
                </c:pt>
                <c:pt idx="1424">
                  <c:v>9.0616923828125007</c:v>
                </c:pt>
                <c:pt idx="1425">
                  <c:v>9.0677265625000008</c:v>
                </c:pt>
                <c:pt idx="1426">
                  <c:v>9.0737597656250006</c:v>
                </c:pt>
                <c:pt idx="1427">
                  <c:v>9.0782714843749996</c:v>
                </c:pt>
                <c:pt idx="1428">
                  <c:v>9.0827832031250004</c:v>
                </c:pt>
                <c:pt idx="1429">
                  <c:v>9.0873994140624994</c:v>
                </c:pt>
                <c:pt idx="1430">
                  <c:v>9.0920146484375</c:v>
                </c:pt>
                <c:pt idx="1431">
                  <c:v>9.0959707031249994</c:v>
                </c:pt>
                <c:pt idx="1432">
                  <c:v>9.1012958984375008</c:v>
                </c:pt>
                <c:pt idx="1433">
                  <c:v>9.1066210937500003</c:v>
                </c:pt>
                <c:pt idx="1434">
                  <c:v>9.1121484375000001</c:v>
                </c:pt>
                <c:pt idx="1435">
                  <c:v>9.1176767578125002</c:v>
                </c:pt>
                <c:pt idx="1436">
                  <c:v>9.1224433593749996</c:v>
                </c:pt>
                <c:pt idx="1437">
                  <c:v>9.1272099609375008</c:v>
                </c:pt>
                <c:pt idx="1438">
                  <c:v>9.1328359374999994</c:v>
                </c:pt>
                <c:pt idx="1439">
                  <c:v>9.1384609374999997</c:v>
                </c:pt>
                <c:pt idx="1440">
                  <c:v>9.1442392578125009</c:v>
                </c:pt>
                <c:pt idx="1441">
                  <c:v>9.1512343749999996</c:v>
                </c:pt>
                <c:pt idx="1442">
                  <c:v>9.1564072265625001</c:v>
                </c:pt>
                <c:pt idx="1443">
                  <c:v>9.1615791015625003</c:v>
                </c:pt>
                <c:pt idx="1444">
                  <c:v>9.1676982421875</c:v>
                </c:pt>
                <c:pt idx="1445">
                  <c:v>9.1738164062499994</c:v>
                </c:pt>
                <c:pt idx="1446">
                  <c:v>9.1799355468750008</c:v>
                </c:pt>
                <c:pt idx="1447">
                  <c:v>9.1842460937499997</c:v>
                </c:pt>
                <c:pt idx="1448">
                  <c:v>9.1885556640625001</c:v>
                </c:pt>
                <c:pt idx="1449">
                  <c:v>9.1910917968749999</c:v>
                </c:pt>
                <c:pt idx="1450">
                  <c:v>9.1970742187500001</c:v>
                </c:pt>
                <c:pt idx="1451">
                  <c:v>9.2020947265624997</c:v>
                </c:pt>
                <c:pt idx="1452">
                  <c:v>9.2071162109374995</c:v>
                </c:pt>
                <c:pt idx="1453">
                  <c:v>9.2132539062499994</c:v>
                </c:pt>
                <c:pt idx="1454">
                  <c:v>9.219391601562501</c:v>
                </c:pt>
                <c:pt idx="1455">
                  <c:v>9.2234482421874997</c:v>
                </c:pt>
                <c:pt idx="1456">
                  <c:v>9.227657226562501</c:v>
                </c:pt>
                <c:pt idx="1457">
                  <c:v>9.2318652343750003</c:v>
                </c:pt>
                <c:pt idx="1458">
                  <c:v>9.238050781250001</c:v>
                </c:pt>
                <c:pt idx="1459">
                  <c:v>9.245248046875</c:v>
                </c:pt>
                <c:pt idx="1460">
                  <c:v>9.2510273437499997</c:v>
                </c:pt>
                <c:pt idx="1461">
                  <c:v>9.2558427734375002</c:v>
                </c:pt>
                <c:pt idx="1462">
                  <c:v>9.2606582031250007</c:v>
                </c:pt>
                <c:pt idx="1463">
                  <c:v>9.2676542968749995</c:v>
                </c:pt>
                <c:pt idx="1464">
                  <c:v>9.2726240234374995</c:v>
                </c:pt>
                <c:pt idx="1465">
                  <c:v>9.2781279296874999</c:v>
                </c:pt>
                <c:pt idx="1466">
                  <c:v>9.2835458984375006</c:v>
                </c:pt>
                <c:pt idx="1467">
                  <c:v>9.2889638671874994</c:v>
                </c:pt>
                <c:pt idx="1468">
                  <c:v>9.2956308593750006</c:v>
                </c:pt>
                <c:pt idx="1469">
                  <c:v>9.3018818359375004</c:v>
                </c:pt>
                <c:pt idx="1470">
                  <c:v>9.3061992187500007</c:v>
                </c:pt>
                <c:pt idx="1471">
                  <c:v>9.3095449218750002</c:v>
                </c:pt>
                <c:pt idx="1472">
                  <c:v>9.3138027343750007</c:v>
                </c:pt>
                <c:pt idx="1473">
                  <c:v>9.3195810546875002</c:v>
                </c:pt>
                <c:pt idx="1474">
                  <c:v>9.3250546874999998</c:v>
                </c:pt>
                <c:pt idx="1475">
                  <c:v>9.3305283203124993</c:v>
                </c:pt>
                <c:pt idx="1476">
                  <c:v>9.3354462890624994</c:v>
                </c:pt>
                <c:pt idx="1477">
                  <c:v>9.340363281250001</c:v>
                </c:pt>
                <c:pt idx="1478">
                  <c:v>9.34604296875</c:v>
                </c:pt>
                <c:pt idx="1479">
                  <c:v>9.3536494140625006</c:v>
                </c:pt>
                <c:pt idx="1480">
                  <c:v>9.3608505859375004</c:v>
                </c:pt>
                <c:pt idx="1481">
                  <c:v>9.3632851562500008</c:v>
                </c:pt>
                <c:pt idx="1482">
                  <c:v>9.369877929687501</c:v>
                </c:pt>
                <c:pt idx="1483">
                  <c:v>9.3773828125000005</c:v>
                </c:pt>
                <c:pt idx="1484">
                  <c:v>9.3839746093750005</c:v>
                </c:pt>
                <c:pt idx="1485">
                  <c:v>9.3897558593750006</c:v>
                </c:pt>
                <c:pt idx="1486">
                  <c:v>9.3939648437500001</c:v>
                </c:pt>
                <c:pt idx="1487">
                  <c:v>9.3981738281249996</c:v>
                </c:pt>
                <c:pt idx="1488">
                  <c:v>9.4028378906249994</c:v>
                </c:pt>
                <c:pt idx="1489">
                  <c:v>9.4082128906250002</c:v>
                </c:pt>
                <c:pt idx="1490">
                  <c:v>9.412471679687501</c:v>
                </c:pt>
                <c:pt idx="1491">
                  <c:v>9.41673046875</c:v>
                </c:pt>
                <c:pt idx="1492">
                  <c:v>9.4222568359374996</c:v>
                </c:pt>
                <c:pt idx="1493">
                  <c:v>9.4277832031250011</c:v>
                </c:pt>
                <c:pt idx="1494">
                  <c:v>9.4337636718750009</c:v>
                </c:pt>
                <c:pt idx="1495">
                  <c:v>9.4408603515625007</c:v>
                </c:pt>
                <c:pt idx="1496">
                  <c:v>9.4445107421875001</c:v>
                </c:pt>
                <c:pt idx="1497">
                  <c:v>9.4488193359375003</c:v>
                </c:pt>
                <c:pt idx="1498">
                  <c:v>9.4531289062500008</c:v>
                </c:pt>
                <c:pt idx="1499">
                  <c:v>9.4571826171875006</c:v>
                </c:pt>
                <c:pt idx="1500">
                  <c:v>9.4612363281250005</c:v>
                </c:pt>
                <c:pt idx="1501">
                  <c:v>9.4679755859375003</c:v>
                </c:pt>
                <c:pt idx="1502">
                  <c:v>9.4747158203125004</c:v>
                </c:pt>
                <c:pt idx="1503">
                  <c:v>9.4788710937499996</c:v>
                </c:pt>
                <c:pt idx="1504">
                  <c:v>9.4830273437500008</c:v>
                </c:pt>
                <c:pt idx="1505">
                  <c:v>9.4909355468750007</c:v>
                </c:pt>
                <c:pt idx="1506">
                  <c:v>9.4988427734375005</c:v>
                </c:pt>
                <c:pt idx="1507">
                  <c:v>9.5052304687499998</c:v>
                </c:pt>
                <c:pt idx="1508">
                  <c:v>9.5116171875000006</c:v>
                </c:pt>
                <c:pt idx="1509">
                  <c:v>9.5172597656250009</c:v>
                </c:pt>
                <c:pt idx="1510">
                  <c:v>9.5229033203124995</c:v>
                </c:pt>
                <c:pt idx="1511">
                  <c:v>9.528546875</c:v>
                </c:pt>
                <c:pt idx="1512">
                  <c:v>9.5352880859375002</c:v>
                </c:pt>
                <c:pt idx="1513">
                  <c:v>9.5420292968750005</c:v>
                </c:pt>
                <c:pt idx="1514">
                  <c:v>9.5486689453124995</c:v>
                </c:pt>
                <c:pt idx="1515">
                  <c:v>9.5553085937500004</c:v>
                </c:pt>
                <c:pt idx="1516">
                  <c:v>9.56103515625</c:v>
                </c:pt>
                <c:pt idx="1517">
                  <c:v>9.5667617187499996</c:v>
                </c:pt>
                <c:pt idx="1518">
                  <c:v>9.5742626953125001</c:v>
                </c:pt>
                <c:pt idx="1519">
                  <c:v>9.5817294921875007</c:v>
                </c:pt>
                <c:pt idx="1520">
                  <c:v>9.5891962890624995</c:v>
                </c:pt>
                <c:pt idx="1521">
                  <c:v>9.596662109375</c:v>
                </c:pt>
                <c:pt idx="1522">
                  <c:v>9.6021357421874995</c:v>
                </c:pt>
                <c:pt idx="1523">
                  <c:v>9.6062412109375011</c:v>
                </c:pt>
                <c:pt idx="1524">
                  <c:v>9.6103457031250006</c:v>
                </c:pt>
                <c:pt idx="1525">
                  <c:v>9.6128808593750001</c:v>
                </c:pt>
                <c:pt idx="1526">
                  <c:v>9.6194697265624995</c:v>
                </c:pt>
                <c:pt idx="1527">
                  <c:v>9.6260585937500007</c:v>
                </c:pt>
                <c:pt idx="1528">
                  <c:v>9.6328515625000009</c:v>
                </c:pt>
                <c:pt idx="1529">
                  <c:v>9.6401259765624996</c:v>
                </c:pt>
                <c:pt idx="1530">
                  <c:v>9.6474003906250001</c:v>
                </c:pt>
                <c:pt idx="1531">
                  <c:v>9.6546738281250004</c:v>
                </c:pt>
                <c:pt idx="1532">
                  <c:v>9.6619482421875009</c:v>
                </c:pt>
                <c:pt idx="1533">
                  <c:v>9.6679628906250006</c:v>
                </c:pt>
                <c:pt idx="1534">
                  <c:v>9.6739775390625002</c:v>
                </c:pt>
                <c:pt idx="1535">
                  <c:v>9.6799921874999999</c:v>
                </c:pt>
                <c:pt idx="1536">
                  <c:v>9.6861757812500002</c:v>
                </c:pt>
                <c:pt idx="1537">
                  <c:v>9.6923593750000006</c:v>
                </c:pt>
                <c:pt idx="1538">
                  <c:v>9.6981376953125</c:v>
                </c:pt>
                <c:pt idx="1539">
                  <c:v>9.7039160156249995</c:v>
                </c:pt>
                <c:pt idx="1540">
                  <c:v>9.7096943359375008</c:v>
                </c:pt>
                <c:pt idx="1541">
                  <c:v>9.7158779296875011</c:v>
                </c:pt>
                <c:pt idx="1542">
                  <c:v>9.7220624999999998</c:v>
                </c:pt>
                <c:pt idx="1543">
                  <c:v>9.7297666015625008</c:v>
                </c:pt>
                <c:pt idx="1544">
                  <c:v>9.7374707031250001</c:v>
                </c:pt>
                <c:pt idx="1545">
                  <c:v>9.7449208984375009</c:v>
                </c:pt>
                <c:pt idx="1546">
                  <c:v>9.7523720703125001</c:v>
                </c:pt>
                <c:pt idx="1547">
                  <c:v>9.7591376953125</c:v>
                </c:pt>
                <c:pt idx="1548">
                  <c:v>9.7659033203124999</c:v>
                </c:pt>
                <c:pt idx="1549">
                  <c:v>9.7726689453124997</c:v>
                </c:pt>
                <c:pt idx="1550">
                  <c:v>9.7794345703124996</c:v>
                </c:pt>
                <c:pt idx="1551">
                  <c:v>9.7841992187500004</c:v>
                </c:pt>
                <c:pt idx="1552">
                  <c:v>9.7889638671874994</c:v>
                </c:pt>
                <c:pt idx="1553">
                  <c:v>9.7954521484374997</c:v>
                </c:pt>
                <c:pt idx="1554">
                  <c:v>9.8019404296874999</c:v>
                </c:pt>
                <c:pt idx="1555">
                  <c:v>9.8078203125000005</c:v>
                </c:pt>
                <c:pt idx="1556">
                  <c:v>9.8137011718749996</c:v>
                </c:pt>
                <c:pt idx="1557">
                  <c:v>9.8195810546875002</c:v>
                </c:pt>
                <c:pt idx="1558">
                  <c:v>9.8269462890624997</c:v>
                </c:pt>
                <c:pt idx="1559">
                  <c:v>9.8343115234375009</c:v>
                </c:pt>
                <c:pt idx="1560">
                  <c:v>9.8416777343750006</c:v>
                </c:pt>
                <c:pt idx="1561">
                  <c:v>9.8492792968750003</c:v>
                </c:pt>
                <c:pt idx="1562">
                  <c:v>9.8568818359375001</c:v>
                </c:pt>
                <c:pt idx="1563">
                  <c:v>9.864484375</c:v>
                </c:pt>
                <c:pt idx="1564">
                  <c:v>9.8720869140624998</c:v>
                </c:pt>
                <c:pt idx="1565">
                  <c:v>9.8776962890625004</c:v>
                </c:pt>
                <c:pt idx="1566">
                  <c:v>9.883305664062501</c:v>
                </c:pt>
                <c:pt idx="1567">
                  <c:v>9.8889150390624998</c:v>
                </c:pt>
                <c:pt idx="1568">
                  <c:v>9.8955556640625009</c:v>
                </c:pt>
                <c:pt idx="1569">
                  <c:v>9.9021953125</c:v>
                </c:pt>
                <c:pt idx="1570">
                  <c:v>9.9065039062500002</c:v>
                </c:pt>
                <c:pt idx="1571">
                  <c:v>9.9108134765625007</c:v>
                </c:pt>
                <c:pt idx="1572">
                  <c:v>9.9165917968750001</c:v>
                </c:pt>
                <c:pt idx="1573">
                  <c:v>9.9223710937499998</c:v>
                </c:pt>
                <c:pt idx="1574">
                  <c:v>9.9272890624999999</c:v>
                </c:pt>
                <c:pt idx="1575">
                  <c:v>9.9322060546874997</c:v>
                </c:pt>
                <c:pt idx="1576">
                  <c:v>9.9370732421875001</c:v>
                </c:pt>
                <c:pt idx="1577">
                  <c:v>9.9419404296875005</c:v>
                </c:pt>
                <c:pt idx="1578">
                  <c:v>9.9481259765624994</c:v>
                </c:pt>
                <c:pt idx="1579">
                  <c:v>9.9551699218750009</c:v>
                </c:pt>
                <c:pt idx="1580">
                  <c:v>9.9622138671875007</c:v>
                </c:pt>
                <c:pt idx="1581">
                  <c:v>9.9691464843750008</c:v>
                </c:pt>
                <c:pt idx="1582">
                  <c:v>9.976079101562501</c:v>
                </c:pt>
                <c:pt idx="1583">
                  <c:v>9.9830117187499994</c:v>
                </c:pt>
                <c:pt idx="1584">
                  <c:v>9.9899443359374995</c:v>
                </c:pt>
                <c:pt idx="1585">
                  <c:v>9.9968759765624995</c:v>
                </c:pt>
                <c:pt idx="1586">
                  <c:v>10.00356640625</c:v>
                </c:pt>
                <c:pt idx="1587">
                  <c:v>10.010256835937501</c:v>
                </c:pt>
                <c:pt idx="1588">
                  <c:v>10.016136718749999</c:v>
                </c:pt>
                <c:pt idx="1589">
                  <c:v>10.022015625</c:v>
                </c:pt>
                <c:pt idx="1590">
                  <c:v>10.029432617187501</c:v>
                </c:pt>
                <c:pt idx="1591">
                  <c:v>10.0368486328125</c:v>
                </c:pt>
                <c:pt idx="1592">
                  <c:v>10.044264648437499</c:v>
                </c:pt>
                <c:pt idx="1593">
                  <c:v>10.051681640625</c:v>
                </c:pt>
                <c:pt idx="1594">
                  <c:v>10.05909765625</c:v>
                </c:pt>
                <c:pt idx="1595">
                  <c:v>10.065818359375001</c:v>
                </c:pt>
                <c:pt idx="1596">
                  <c:v>10.0725380859375</c:v>
                </c:pt>
                <c:pt idx="1597">
                  <c:v>10.0792578125</c:v>
                </c:pt>
                <c:pt idx="1598">
                  <c:v>10.085978515624999</c:v>
                </c:pt>
                <c:pt idx="1599">
                  <c:v>10.093533203125</c:v>
                </c:pt>
                <c:pt idx="1600">
                  <c:v>10.101087890625001</c:v>
                </c:pt>
                <c:pt idx="1601">
                  <c:v>10.1086435546875</c:v>
                </c:pt>
                <c:pt idx="1602">
                  <c:v>10.115588867187499</c:v>
                </c:pt>
                <c:pt idx="1603">
                  <c:v>10.1225341796875</c:v>
                </c:pt>
                <c:pt idx="1604">
                  <c:v>10.1294794921875</c:v>
                </c:pt>
                <c:pt idx="1605">
                  <c:v>10.136424804687501</c:v>
                </c:pt>
                <c:pt idx="1606">
                  <c:v>10.1433701171875</c:v>
                </c:pt>
                <c:pt idx="1607">
                  <c:v>10.149544921875</c:v>
                </c:pt>
                <c:pt idx="1608">
                  <c:v>10.1557197265625</c:v>
                </c:pt>
                <c:pt idx="1609">
                  <c:v>10.1610966796875</c:v>
                </c:pt>
                <c:pt idx="1610">
                  <c:v>10.166472656250001</c:v>
                </c:pt>
                <c:pt idx="1611">
                  <c:v>10.1718486328125</c:v>
                </c:pt>
                <c:pt idx="1612">
                  <c:v>10.175917968749999</c:v>
                </c:pt>
                <c:pt idx="1613">
                  <c:v>10.179986328125</c:v>
                </c:pt>
                <c:pt idx="1614">
                  <c:v>10.187107421875</c:v>
                </c:pt>
                <c:pt idx="1615">
                  <c:v>10.194228515624999</c:v>
                </c:pt>
                <c:pt idx="1616">
                  <c:v>10.2002841796875</c:v>
                </c:pt>
                <c:pt idx="1617">
                  <c:v>10.206339843749999</c:v>
                </c:pt>
                <c:pt idx="1618">
                  <c:v>10.2123955078125</c:v>
                </c:pt>
                <c:pt idx="1619">
                  <c:v>10.2198759765625</c:v>
                </c:pt>
                <c:pt idx="1620">
                  <c:v>10.2273564453125</c:v>
                </c:pt>
                <c:pt idx="1621">
                  <c:v>10.233458984375</c:v>
                </c:pt>
                <c:pt idx="1622">
                  <c:v>10.2402890625</c:v>
                </c:pt>
                <c:pt idx="1623">
                  <c:v>10.247119140625001</c:v>
                </c:pt>
                <c:pt idx="1624">
                  <c:v>10.253656250000001</c:v>
                </c:pt>
                <c:pt idx="1625">
                  <c:v>10.260193359375</c:v>
                </c:pt>
                <c:pt idx="1626">
                  <c:v>10.26673046875</c:v>
                </c:pt>
                <c:pt idx="1627">
                  <c:v>10.2725400390625</c:v>
                </c:pt>
                <c:pt idx="1628">
                  <c:v>10.278350585937501</c:v>
                </c:pt>
                <c:pt idx="1629">
                  <c:v>10.2841611328125</c:v>
                </c:pt>
                <c:pt idx="1630">
                  <c:v>10.288300781249999</c:v>
                </c:pt>
                <c:pt idx="1631">
                  <c:v>10.292441406250001</c:v>
                </c:pt>
                <c:pt idx="1632">
                  <c:v>10.299632812500001</c:v>
                </c:pt>
                <c:pt idx="1633">
                  <c:v>10.3068251953125</c:v>
                </c:pt>
                <c:pt idx="1634">
                  <c:v>10.311256835937501</c:v>
                </c:pt>
                <c:pt idx="1635">
                  <c:v>10.315688476562499</c:v>
                </c:pt>
                <c:pt idx="1636">
                  <c:v>10.3209931640625</c:v>
                </c:pt>
                <c:pt idx="1637">
                  <c:v>10.326296875000001</c:v>
                </c:pt>
                <c:pt idx="1638">
                  <c:v>10.332546875</c:v>
                </c:pt>
                <c:pt idx="1639">
                  <c:v>10.338942382812499</c:v>
                </c:pt>
                <c:pt idx="1640">
                  <c:v>10.346060546875</c:v>
                </c:pt>
                <c:pt idx="1641">
                  <c:v>10.352451171875</c:v>
                </c:pt>
                <c:pt idx="1642">
                  <c:v>10.3599326171875</c:v>
                </c:pt>
                <c:pt idx="1643">
                  <c:v>10.3674130859375</c:v>
                </c:pt>
                <c:pt idx="1644">
                  <c:v>10.37489453125</c:v>
                </c:pt>
                <c:pt idx="1645">
                  <c:v>10.3823759765625</c:v>
                </c:pt>
                <c:pt idx="1646">
                  <c:v>10.389749023437501</c:v>
                </c:pt>
                <c:pt idx="1647">
                  <c:v>10.397123046875</c:v>
                </c:pt>
                <c:pt idx="1648">
                  <c:v>10.40449609375</c:v>
                </c:pt>
                <c:pt idx="1649">
                  <c:v>10.411870117187501</c:v>
                </c:pt>
                <c:pt idx="1650">
                  <c:v>10.4194609375</c:v>
                </c:pt>
                <c:pt idx="1651">
                  <c:v>10.427052734375</c:v>
                </c:pt>
                <c:pt idx="1652">
                  <c:v>10.434644531250001</c:v>
                </c:pt>
                <c:pt idx="1653">
                  <c:v>10.4422353515625</c:v>
                </c:pt>
                <c:pt idx="1654">
                  <c:v>10.4492822265625</c:v>
                </c:pt>
                <c:pt idx="1655">
                  <c:v>10.456329101562501</c:v>
                </c:pt>
                <c:pt idx="1656">
                  <c:v>10.463375976562499</c:v>
                </c:pt>
                <c:pt idx="1657">
                  <c:v>10.4704228515625</c:v>
                </c:pt>
                <c:pt idx="1658">
                  <c:v>10.477760742187501</c:v>
                </c:pt>
                <c:pt idx="1659">
                  <c:v>10.485099609375</c:v>
                </c:pt>
                <c:pt idx="1660">
                  <c:v>10.4910087890625</c:v>
                </c:pt>
                <c:pt idx="1661">
                  <c:v>10.496918945312499</c:v>
                </c:pt>
                <c:pt idx="1662">
                  <c:v>10.502829101562501</c:v>
                </c:pt>
                <c:pt idx="1663">
                  <c:v>10.506753906250001</c:v>
                </c:pt>
                <c:pt idx="1664">
                  <c:v>10.5131826171875</c:v>
                </c:pt>
                <c:pt idx="1665">
                  <c:v>10.5196103515625</c:v>
                </c:pt>
                <c:pt idx="1666">
                  <c:v>10.526039062500001</c:v>
                </c:pt>
                <c:pt idx="1667">
                  <c:v>10.532467773437499</c:v>
                </c:pt>
                <c:pt idx="1668">
                  <c:v>10.536826171875001</c:v>
                </c:pt>
                <c:pt idx="1669">
                  <c:v>10.54118359375</c:v>
                </c:pt>
                <c:pt idx="1670">
                  <c:v>10.5454697265625</c:v>
                </c:pt>
                <c:pt idx="1671">
                  <c:v>10.549754882812501</c:v>
                </c:pt>
                <c:pt idx="1672">
                  <c:v>10.555638671875</c:v>
                </c:pt>
                <c:pt idx="1673">
                  <c:v>10.5615224609375</c:v>
                </c:pt>
                <c:pt idx="1674">
                  <c:v>10.569078125000001</c:v>
                </c:pt>
                <c:pt idx="1675">
                  <c:v>10.5760517578125</c:v>
                </c:pt>
                <c:pt idx="1676">
                  <c:v>10.5830263671875</c:v>
                </c:pt>
                <c:pt idx="1677">
                  <c:v>10.589274414062499</c:v>
                </c:pt>
                <c:pt idx="1678">
                  <c:v>10.595521484375</c:v>
                </c:pt>
                <c:pt idx="1679">
                  <c:v>10.601333984375</c:v>
                </c:pt>
                <c:pt idx="1680">
                  <c:v>10.606201171875</c:v>
                </c:pt>
                <c:pt idx="1681">
                  <c:v>10.611068359375</c:v>
                </c:pt>
                <c:pt idx="1682">
                  <c:v>10.616806640625001</c:v>
                </c:pt>
                <c:pt idx="1683">
                  <c:v>10.622544921875001</c:v>
                </c:pt>
                <c:pt idx="1684">
                  <c:v>10.628646484375</c:v>
                </c:pt>
                <c:pt idx="1685">
                  <c:v>10.6347490234375</c:v>
                </c:pt>
                <c:pt idx="1686">
                  <c:v>10.6408505859375</c:v>
                </c:pt>
                <c:pt idx="1687">
                  <c:v>10.646953125</c:v>
                </c:pt>
                <c:pt idx="1688">
                  <c:v>10.651893554687501</c:v>
                </c:pt>
                <c:pt idx="1689">
                  <c:v>10.65748828125</c:v>
                </c:pt>
                <c:pt idx="1690">
                  <c:v>10.663083007812499</c:v>
                </c:pt>
                <c:pt idx="1691">
                  <c:v>10.67049609375</c:v>
                </c:pt>
                <c:pt idx="1692">
                  <c:v>10.673229492187501</c:v>
                </c:pt>
                <c:pt idx="1693">
                  <c:v>10.6776904296875</c:v>
                </c:pt>
                <c:pt idx="1694">
                  <c:v>10.682151367187501</c:v>
                </c:pt>
                <c:pt idx="1695">
                  <c:v>10.685395507812499</c:v>
                </c:pt>
                <c:pt idx="1696">
                  <c:v>10.690107421875</c:v>
                </c:pt>
                <c:pt idx="1697">
                  <c:v>10.694819335937501</c:v>
                </c:pt>
                <c:pt idx="1698">
                  <c:v>10.701708984375001</c:v>
                </c:pt>
                <c:pt idx="1699">
                  <c:v>10.706978515625</c:v>
                </c:pt>
                <c:pt idx="1700">
                  <c:v>10.712248046875001</c:v>
                </c:pt>
                <c:pt idx="1701">
                  <c:v>10.7198505859375</c:v>
                </c:pt>
                <c:pt idx="1702">
                  <c:v>10.7274521484375</c:v>
                </c:pt>
                <c:pt idx="1703">
                  <c:v>10.7350537109375</c:v>
                </c:pt>
                <c:pt idx="1704">
                  <c:v>10.74265625</c:v>
                </c:pt>
                <c:pt idx="1705">
                  <c:v>10.7506123046875</c:v>
                </c:pt>
                <c:pt idx="1706">
                  <c:v>10.7585693359375</c:v>
                </c:pt>
                <c:pt idx="1707">
                  <c:v>10.76590234375</c:v>
                </c:pt>
                <c:pt idx="1708">
                  <c:v>10.773234374999999</c:v>
                </c:pt>
                <c:pt idx="1709">
                  <c:v>10.780566406250001</c:v>
                </c:pt>
                <c:pt idx="1710">
                  <c:v>10.7883212890625</c:v>
                </c:pt>
                <c:pt idx="1711">
                  <c:v>10.7960751953125</c:v>
                </c:pt>
                <c:pt idx="1712">
                  <c:v>10.804001953125001</c:v>
                </c:pt>
                <c:pt idx="1713">
                  <c:v>10.811929687500001</c:v>
                </c:pt>
                <c:pt idx="1714">
                  <c:v>10.819856445312499</c:v>
                </c:pt>
                <c:pt idx="1715">
                  <c:v>10.827783203125</c:v>
                </c:pt>
                <c:pt idx="1716">
                  <c:v>10.8357109375</c:v>
                </c:pt>
                <c:pt idx="1717">
                  <c:v>10.8414892578125</c:v>
                </c:pt>
                <c:pt idx="1718">
                  <c:v>10.847266601562501</c:v>
                </c:pt>
                <c:pt idx="1719">
                  <c:v>10.8547177734375</c:v>
                </c:pt>
                <c:pt idx="1720">
                  <c:v>10.862168945312501</c:v>
                </c:pt>
                <c:pt idx="1721">
                  <c:v>10.8669853515625</c:v>
                </c:pt>
                <c:pt idx="1722">
                  <c:v>10.87180078125</c:v>
                </c:pt>
                <c:pt idx="1723">
                  <c:v>10.878745117187501</c:v>
                </c:pt>
                <c:pt idx="1724">
                  <c:v>10.885689453125</c:v>
                </c:pt>
                <c:pt idx="1725">
                  <c:v>10.889948242187501</c:v>
                </c:pt>
                <c:pt idx="1726">
                  <c:v>10.89420703125</c:v>
                </c:pt>
                <c:pt idx="1727">
                  <c:v>10.9011513671875</c:v>
                </c:pt>
                <c:pt idx="1728">
                  <c:v>10.908094726562501</c:v>
                </c:pt>
                <c:pt idx="1729">
                  <c:v>10.9150390625</c:v>
                </c:pt>
                <c:pt idx="1730">
                  <c:v>10.921982421875001</c:v>
                </c:pt>
                <c:pt idx="1731">
                  <c:v>10.929508789062501</c:v>
                </c:pt>
                <c:pt idx="1732">
                  <c:v>10.937035156249999</c:v>
                </c:pt>
                <c:pt idx="1733">
                  <c:v>10.9445615234375</c:v>
                </c:pt>
                <c:pt idx="1734">
                  <c:v>10.952087890625</c:v>
                </c:pt>
                <c:pt idx="1735">
                  <c:v>10.957900390624999</c:v>
                </c:pt>
                <c:pt idx="1736">
                  <c:v>10.963712890625001</c:v>
                </c:pt>
                <c:pt idx="1737">
                  <c:v>10.969525390625</c:v>
                </c:pt>
                <c:pt idx="1738">
                  <c:v>10.975912109375001</c:v>
                </c:pt>
                <c:pt idx="1739">
                  <c:v>10.9822998046875</c:v>
                </c:pt>
                <c:pt idx="1740">
                  <c:v>10.988179687500001</c:v>
                </c:pt>
                <c:pt idx="1741">
                  <c:v>10.994059570312499</c:v>
                </c:pt>
                <c:pt idx="1742">
                  <c:v>11.0001416015625</c:v>
                </c:pt>
                <c:pt idx="1743">
                  <c:v>11.006224609375</c:v>
                </c:pt>
                <c:pt idx="1744">
                  <c:v>11.012306640625001</c:v>
                </c:pt>
                <c:pt idx="1745">
                  <c:v>11.019732421875</c:v>
                </c:pt>
                <c:pt idx="1746">
                  <c:v>11.027158203125</c:v>
                </c:pt>
                <c:pt idx="1747">
                  <c:v>11.034583984375001</c:v>
                </c:pt>
                <c:pt idx="1748">
                  <c:v>11.042009765625</c:v>
                </c:pt>
                <c:pt idx="1749">
                  <c:v>11.049876953125001</c:v>
                </c:pt>
                <c:pt idx="1750">
                  <c:v>11.057744140625001</c:v>
                </c:pt>
                <c:pt idx="1751">
                  <c:v>11.0656103515625</c:v>
                </c:pt>
                <c:pt idx="1752">
                  <c:v>11.0734775390625</c:v>
                </c:pt>
                <c:pt idx="1753">
                  <c:v>11.0813447265625</c:v>
                </c:pt>
                <c:pt idx="1754">
                  <c:v>11.088310546875</c:v>
                </c:pt>
                <c:pt idx="1755">
                  <c:v>11.09527734375</c:v>
                </c:pt>
                <c:pt idx="1756">
                  <c:v>11.1022431640625</c:v>
                </c:pt>
                <c:pt idx="1757">
                  <c:v>11.108124999999999</c:v>
                </c:pt>
                <c:pt idx="1758">
                  <c:v>11.1140068359375</c:v>
                </c:pt>
                <c:pt idx="1759">
                  <c:v>11.1199521484375</c:v>
                </c:pt>
                <c:pt idx="1760">
                  <c:v>11.1258984375</c:v>
                </c:pt>
                <c:pt idx="1761">
                  <c:v>11.13184375</c:v>
                </c:pt>
                <c:pt idx="1762">
                  <c:v>11.139338867187501</c:v>
                </c:pt>
                <c:pt idx="1763">
                  <c:v>11.146833984375</c:v>
                </c:pt>
                <c:pt idx="1764">
                  <c:v>11.154329101562499</c:v>
                </c:pt>
                <c:pt idx="1765">
                  <c:v>11.161824218750001</c:v>
                </c:pt>
                <c:pt idx="1766">
                  <c:v>11.167896484374999</c:v>
                </c:pt>
                <c:pt idx="1767">
                  <c:v>11.17396875</c:v>
                </c:pt>
                <c:pt idx="1768">
                  <c:v>11.180041015625001</c:v>
                </c:pt>
                <c:pt idx="1769">
                  <c:v>11.187061523437499</c:v>
                </c:pt>
                <c:pt idx="1770">
                  <c:v>11.1940830078125</c:v>
                </c:pt>
                <c:pt idx="1771">
                  <c:v>11.201865234375001</c:v>
                </c:pt>
                <c:pt idx="1772">
                  <c:v>11.2096474609375</c:v>
                </c:pt>
                <c:pt idx="1773">
                  <c:v>11.2153388671875</c:v>
                </c:pt>
                <c:pt idx="1774">
                  <c:v>11.221031249999999</c:v>
                </c:pt>
                <c:pt idx="1775">
                  <c:v>11.2283427734375</c:v>
                </c:pt>
                <c:pt idx="1776">
                  <c:v>11.235654296875</c:v>
                </c:pt>
                <c:pt idx="1777">
                  <c:v>11.2413330078125</c:v>
                </c:pt>
                <c:pt idx="1778">
                  <c:v>11.24701171875</c:v>
                </c:pt>
                <c:pt idx="1779">
                  <c:v>11.252691406249999</c:v>
                </c:pt>
                <c:pt idx="1780">
                  <c:v>11.257196289062501</c:v>
                </c:pt>
                <c:pt idx="1781">
                  <c:v>11.2617021484375</c:v>
                </c:pt>
                <c:pt idx="1782">
                  <c:v>11.2687470703125</c:v>
                </c:pt>
                <c:pt idx="1783">
                  <c:v>11.274425781250001</c:v>
                </c:pt>
                <c:pt idx="1784">
                  <c:v>11.280104492187501</c:v>
                </c:pt>
                <c:pt idx="1785">
                  <c:v>11.285783203125</c:v>
                </c:pt>
                <c:pt idx="1786">
                  <c:v>11.292130859375</c:v>
                </c:pt>
                <c:pt idx="1787">
                  <c:v>11.298478515625</c:v>
                </c:pt>
                <c:pt idx="1788">
                  <c:v>11.3048251953125</c:v>
                </c:pt>
                <c:pt idx="1789">
                  <c:v>11.3111728515625</c:v>
                </c:pt>
                <c:pt idx="1790">
                  <c:v>11.31727734375</c:v>
                </c:pt>
                <c:pt idx="1791">
                  <c:v>11.3233818359375</c:v>
                </c:pt>
                <c:pt idx="1792">
                  <c:v>11.329486328125</c:v>
                </c:pt>
                <c:pt idx="1793">
                  <c:v>11.3355908203125</c:v>
                </c:pt>
                <c:pt idx="1794">
                  <c:v>11.343389648437499</c:v>
                </c:pt>
                <c:pt idx="1795">
                  <c:v>11.3511875</c:v>
                </c:pt>
                <c:pt idx="1796">
                  <c:v>11.358986328125001</c:v>
                </c:pt>
                <c:pt idx="1797">
                  <c:v>11.365669921875</c:v>
                </c:pt>
                <c:pt idx="1798">
                  <c:v>11.372352539062501</c:v>
                </c:pt>
                <c:pt idx="1799">
                  <c:v>11.38034375</c:v>
                </c:pt>
                <c:pt idx="1800">
                  <c:v>11.388334960937501</c:v>
                </c:pt>
                <c:pt idx="1801">
                  <c:v>11.3946552734375</c:v>
                </c:pt>
                <c:pt idx="1802">
                  <c:v>11.4009755859375</c:v>
                </c:pt>
                <c:pt idx="1803">
                  <c:v>11.4087861328125</c:v>
                </c:pt>
                <c:pt idx="1804">
                  <c:v>11.416595703125001</c:v>
                </c:pt>
                <c:pt idx="1805">
                  <c:v>11.424406250000001</c:v>
                </c:pt>
                <c:pt idx="1806">
                  <c:v>11.4322158203125</c:v>
                </c:pt>
                <c:pt idx="1807">
                  <c:v>11.439771484375001</c:v>
                </c:pt>
                <c:pt idx="1808">
                  <c:v>11.4473271484375</c:v>
                </c:pt>
                <c:pt idx="1809">
                  <c:v>11.454882812500001</c:v>
                </c:pt>
                <c:pt idx="1810">
                  <c:v>11.462439453125</c:v>
                </c:pt>
                <c:pt idx="1811">
                  <c:v>11.469921875000001</c:v>
                </c:pt>
                <c:pt idx="1812">
                  <c:v>11.477405273437499</c:v>
                </c:pt>
                <c:pt idx="1813">
                  <c:v>11.484888671875</c:v>
                </c:pt>
                <c:pt idx="1814">
                  <c:v>11.4923720703125</c:v>
                </c:pt>
                <c:pt idx="1815">
                  <c:v>11.499891601562501</c:v>
                </c:pt>
                <c:pt idx="1816">
                  <c:v>11.5074111328125</c:v>
                </c:pt>
                <c:pt idx="1817">
                  <c:v>11.514930664062501</c:v>
                </c:pt>
                <c:pt idx="1818">
                  <c:v>11.5224501953125</c:v>
                </c:pt>
                <c:pt idx="1819">
                  <c:v>11.529823242187501</c:v>
                </c:pt>
                <c:pt idx="1820">
                  <c:v>11.537197265625</c:v>
                </c:pt>
                <c:pt idx="1821">
                  <c:v>11.5445712890625</c:v>
                </c:pt>
                <c:pt idx="1822">
                  <c:v>11.551945312500001</c:v>
                </c:pt>
                <c:pt idx="1823">
                  <c:v>11.556013671875</c:v>
                </c:pt>
                <c:pt idx="1824">
                  <c:v>11.560082031249999</c:v>
                </c:pt>
                <c:pt idx="1825">
                  <c:v>11.567056640625001</c:v>
                </c:pt>
                <c:pt idx="1826">
                  <c:v>11.574031250000001</c:v>
                </c:pt>
                <c:pt idx="1827">
                  <c:v>11.581732421875</c:v>
                </c:pt>
                <c:pt idx="1828">
                  <c:v>11.5894326171875</c:v>
                </c:pt>
                <c:pt idx="1829">
                  <c:v>11.5971337890625</c:v>
                </c:pt>
                <c:pt idx="1830">
                  <c:v>11.604833984375</c:v>
                </c:pt>
                <c:pt idx="1831">
                  <c:v>11.612535156250001</c:v>
                </c:pt>
                <c:pt idx="1832">
                  <c:v>11.6199443359375</c:v>
                </c:pt>
                <c:pt idx="1833">
                  <c:v>11.6273544921875</c:v>
                </c:pt>
                <c:pt idx="1834">
                  <c:v>11.6347646484375</c:v>
                </c:pt>
                <c:pt idx="1835">
                  <c:v>11.6421748046875</c:v>
                </c:pt>
                <c:pt idx="1836">
                  <c:v>11.649584960937501</c:v>
                </c:pt>
                <c:pt idx="1837">
                  <c:v>11.656995117187501</c:v>
                </c:pt>
                <c:pt idx="1838">
                  <c:v>11.664405273437501</c:v>
                </c:pt>
                <c:pt idx="1839">
                  <c:v>11.6718154296875</c:v>
                </c:pt>
                <c:pt idx="1840">
                  <c:v>11.679806640624999</c:v>
                </c:pt>
                <c:pt idx="1841">
                  <c:v>11.6877978515625</c:v>
                </c:pt>
                <c:pt idx="1842">
                  <c:v>11.695789062499999</c:v>
                </c:pt>
                <c:pt idx="1843">
                  <c:v>11.7037802734375</c:v>
                </c:pt>
                <c:pt idx="1844">
                  <c:v>11.711771484374999</c:v>
                </c:pt>
                <c:pt idx="1845">
                  <c:v>11.718552734375001</c:v>
                </c:pt>
                <c:pt idx="1846">
                  <c:v>11.7253330078125</c:v>
                </c:pt>
                <c:pt idx="1847">
                  <c:v>11.7321142578125</c:v>
                </c:pt>
                <c:pt idx="1848">
                  <c:v>11.7396337890625</c:v>
                </c:pt>
                <c:pt idx="1849">
                  <c:v>11.747153320312501</c:v>
                </c:pt>
                <c:pt idx="1850">
                  <c:v>11.7546728515625</c:v>
                </c:pt>
                <c:pt idx="1851">
                  <c:v>11.762192382812501</c:v>
                </c:pt>
                <c:pt idx="1852">
                  <c:v>11.769638671875001</c:v>
                </c:pt>
                <c:pt idx="1853">
                  <c:v>11.777085937500001</c:v>
                </c:pt>
                <c:pt idx="1854">
                  <c:v>11.784533203125001</c:v>
                </c:pt>
                <c:pt idx="1855">
                  <c:v>11.791979492187501</c:v>
                </c:pt>
                <c:pt idx="1856">
                  <c:v>11.799826171875001</c:v>
                </c:pt>
                <c:pt idx="1857">
                  <c:v>11.807672851562501</c:v>
                </c:pt>
                <c:pt idx="1858">
                  <c:v>11.815519531250001</c:v>
                </c:pt>
                <c:pt idx="1859">
                  <c:v>11.822784179687501</c:v>
                </c:pt>
                <c:pt idx="1860">
                  <c:v>11.830048828124999</c:v>
                </c:pt>
                <c:pt idx="1861">
                  <c:v>11.837314453125</c:v>
                </c:pt>
                <c:pt idx="1862">
                  <c:v>11.8445791015625</c:v>
                </c:pt>
                <c:pt idx="1863">
                  <c:v>11.85184375</c:v>
                </c:pt>
                <c:pt idx="1864">
                  <c:v>11.8593642578125</c:v>
                </c:pt>
                <c:pt idx="1865">
                  <c:v>11.8668837890625</c:v>
                </c:pt>
                <c:pt idx="1866">
                  <c:v>11.874403320312501</c:v>
                </c:pt>
                <c:pt idx="1867">
                  <c:v>11.8819228515625</c:v>
                </c:pt>
                <c:pt idx="1868">
                  <c:v>11.88955078125</c:v>
                </c:pt>
                <c:pt idx="1869">
                  <c:v>11.897178710937501</c:v>
                </c:pt>
                <c:pt idx="1870">
                  <c:v>11.904806640625001</c:v>
                </c:pt>
                <c:pt idx="1871">
                  <c:v>11.91243359375</c:v>
                </c:pt>
                <c:pt idx="1872">
                  <c:v>11.91984375</c:v>
                </c:pt>
                <c:pt idx="1873">
                  <c:v>11.92725390625</c:v>
                </c:pt>
                <c:pt idx="1874">
                  <c:v>11.9346640625</c:v>
                </c:pt>
                <c:pt idx="1875">
                  <c:v>11.942074218750001</c:v>
                </c:pt>
                <c:pt idx="1876">
                  <c:v>11.9495576171875</c:v>
                </c:pt>
                <c:pt idx="1877">
                  <c:v>11.9570400390625</c:v>
                </c:pt>
                <c:pt idx="1878">
                  <c:v>11.9645234375</c:v>
                </c:pt>
                <c:pt idx="1879">
                  <c:v>11.972005859375001</c:v>
                </c:pt>
                <c:pt idx="1880">
                  <c:v>11.9795986328125</c:v>
                </c:pt>
                <c:pt idx="1881">
                  <c:v>11.9871904296875</c:v>
                </c:pt>
                <c:pt idx="1882">
                  <c:v>11.994782226562501</c:v>
                </c:pt>
                <c:pt idx="1883">
                  <c:v>12.0023740234375</c:v>
                </c:pt>
                <c:pt idx="1884">
                  <c:v>12.0098203125</c:v>
                </c:pt>
                <c:pt idx="1885">
                  <c:v>12.017267578125001</c:v>
                </c:pt>
                <c:pt idx="1886">
                  <c:v>12.024713867187501</c:v>
                </c:pt>
                <c:pt idx="1887">
                  <c:v>12.032160156250001</c:v>
                </c:pt>
                <c:pt idx="1888">
                  <c:v>12.039607421875001</c:v>
                </c:pt>
                <c:pt idx="1889">
                  <c:v>12.047053710937501</c:v>
                </c:pt>
                <c:pt idx="1890">
                  <c:v>12.054500000000001</c:v>
                </c:pt>
                <c:pt idx="1891">
                  <c:v>12.061946289062501</c:v>
                </c:pt>
                <c:pt idx="1892">
                  <c:v>12.069392578125001</c:v>
                </c:pt>
                <c:pt idx="1893">
                  <c:v>12.076839843750001</c:v>
                </c:pt>
                <c:pt idx="1894">
                  <c:v>12.084286132812501</c:v>
                </c:pt>
                <c:pt idx="1895">
                  <c:v>12.091732421875001</c:v>
                </c:pt>
                <c:pt idx="1896">
                  <c:v>12.0992509765625</c:v>
                </c:pt>
                <c:pt idx="1897">
                  <c:v>12.106770507812501</c:v>
                </c:pt>
                <c:pt idx="1898">
                  <c:v>12.114289062500001</c:v>
                </c:pt>
                <c:pt idx="1899">
                  <c:v>12.12180859375</c:v>
                </c:pt>
                <c:pt idx="1900">
                  <c:v>12.129511718750001</c:v>
                </c:pt>
                <c:pt idx="1901">
                  <c:v>12.1372138671875</c:v>
                </c:pt>
                <c:pt idx="1902">
                  <c:v>12.1449169921875</c:v>
                </c:pt>
                <c:pt idx="1903">
                  <c:v>12.152620117187499</c:v>
                </c:pt>
                <c:pt idx="1904">
                  <c:v>12.159595703124999</c:v>
                </c:pt>
                <c:pt idx="1905">
                  <c:v>12.1665712890625</c:v>
                </c:pt>
                <c:pt idx="1906">
                  <c:v>12.1735478515625</c:v>
                </c:pt>
                <c:pt idx="1907">
                  <c:v>12.177833984375001</c:v>
                </c:pt>
                <c:pt idx="1908">
                  <c:v>12.1821201171875</c:v>
                </c:pt>
                <c:pt idx="1909">
                  <c:v>12.189598632812499</c:v>
                </c:pt>
                <c:pt idx="1910">
                  <c:v>12.197078125000001</c:v>
                </c:pt>
                <c:pt idx="1911">
                  <c:v>12.204557617187501</c:v>
                </c:pt>
                <c:pt idx="1912">
                  <c:v>12.212037109375</c:v>
                </c:pt>
                <c:pt idx="1913">
                  <c:v>12.218719726562501</c:v>
                </c:pt>
                <c:pt idx="1914">
                  <c:v>12.22540234375</c:v>
                </c:pt>
                <c:pt idx="1915">
                  <c:v>12.232084960937501</c:v>
                </c:pt>
                <c:pt idx="1916">
                  <c:v>12.238817382812501</c:v>
                </c:pt>
                <c:pt idx="1917">
                  <c:v>12.245548828125001</c:v>
                </c:pt>
                <c:pt idx="1918">
                  <c:v>12.252281250000001</c:v>
                </c:pt>
                <c:pt idx="1919">
                  <c:v>12.259012695312499</c:v>
                </c:pt>
                <c:pt idx="1920">
                  <c:v>12.2657451171875</c:v>
                </c:pt>
                <c:pt idx="1921">
                  <c:v>12.2724765625</c:v>
                </c:pt>
                <c:pt idx="1922">
                  <c:v>12.2797421875</c:v>
                </c:pt>
                <c:pt idx="1923">
                  <c:v>12.2870068359375</c:v>
                </c:pt>
                <c:pt idx="1924">
                  <c:v>12.294271484375001</c:v>
                </c:pt>
                <c:pt idx="1925">
                  <c:v>12.301537109374999</c:v>
                </c:pt>
                <c:pt idx="1926">
                  <c:v>12.30901953125</c:v>
                </c:pt>
                <c:pt idx="1927">
                  <c:v>12.3165029296875</c:v>
                </c:pt>
                <c:pt idx="1928">
                  <c:v>12.323986328125001</c:v>
                </c:pt>
                <c:pt idx="1929">
                  <c:v>12.331468750000001</c:v>
                </c:pt>
                <c:pt idx="1930">
                  <c:v>12.33920703125</c:v>
                </c:pt>
                <c:pt idx="1931">
                  <c:v>12.346944335937501</c:v>
                </c:pt>
                <c:pt idx="1932">
                  <c:v>12.354681640625</c:v>
                </c:pt>
                <c:pt idx="1933">
                  <c:v>12.362419921875</c:v>
                </c:pt>
                <c:pt idx="1934">
                  <c:v>12.369939453125001</c:v>
                </c:pt>
                <c:pt idx="1935">
                  <c:v>12.377458984375</c:v>
                </c:pt>
                <c:pt idx="1936">
                  <c:v>12.384978515625001</c:v>
                </c:pt>
                <c:pt idx="1937">
                  <c:v>12.392498046875</c:v>
                </c:pt>
                <c:pt idx="1938">
                  <c:v>12.3997265625</c:v>
                </c:pt>
                <c:pt idx="1939">
                  <c:v>12.406955078125</c:v>
                </c:pt>
                <c:pt idx="1940">
                  <c:v>12.41418359375</c:v>
                </c:pt>
                <c:pt idx="1941">
                  <c:v>12.421412109375</c:v>
                </c:pt>
                <c:pt idx="1942">
                  <c:v>12.4264248046875</c:v>
                </c:pt>
                <c:pt idx="1943">
                  <c:v>12.431437499999999</c:v>
                </c:pt>
                <c:pt idx="1944">
                  <c:v>12.438304687500001</c:v>
                </c:pt>
                <c:pt idx="1945">
                  <c:v>12.445171875</c:v>
                </c:pt>
                <c:pt idx="1946">
                  <c:v>12.452040039062501</c:v>
                </c:pt>
                <c:pt idx="1947">
                  <c:v>12.4589072265625</c:v>
                </c:pt>
                <c:pt idx="1948">
                  <c:v>12.4666552734375</c:v>
                </c:pt>
                <c:pt idx="1949">
                  <c:v>12.474403320312501</c:v>
                </c:pt>
                <c:pt idx="1950">
                  <c:v>12.4821513671875</c:v>
                </c:pt>
                <c:pt idx="1951">
                  <c:v>12.4896669921875</c:v>
                </c:pt>
                <c:pt idx="1952">
                  <c:v>12.49718359375</c:v>
                </c:pt>
                <c:pt idx="1953">
                  <c:v>12.50469921875</c:v>
                </c:pt>
                <c:pt idx="1954">
                  <c:v>12.51221484375</c:v>
                </c:pt>
                <c:pt idx="1955">
                  <c:v>12.5185087890625</c:v>
                </c:pt>
                <c:pt idx="1956">
                  <c:v>12.524802734375001</c:v>
                </c:pt>
                <c:pt idx="1957">
                  <c:v>12.531097656250001</c:v>
                </c:pt>
                <c:pt idx="1958">
                  <c:v>12.537876953125</c:v>
                </c:pt>
                <c:pt idx="1959">
                  <c:v>12.544657226562499</c:v>
                </c:pt>
                <c:pt idx="1960">
                  <c:v>12.5514375</c:v>
                </c:pt>
                <c:pt idx="1961">
                  <c:v>12.5582177734375</c:v>
                </c:pt>
                <c:pt idx="1962">
                  <c:v>12.564998046875001</c:v>
                </c:pt>
                <c:pt idx="1963">
                  <c:v>12.57177734375</c:v>
                </c:pt>
                <c:pt idx="1964">
                  <c:v>12.579576171875001</c:v>
                </c:pt>
                <c:pt idx="1965">
                  <c:v>12.587375</c:v>
                </c:pt>
                <c:pt idx="1966">
                  <c:v>12.5951728515625</c:v>
                </c:pt>
                <c:pt idx="1967">
                  <c:v>12.600986328125</c:v>
                </c:pt>
                <c:pt idx="1968">
                  <c:v>12.606799804687499</c:v>
                </c:pt>
                <c:pt idx="1969">
                  <c:v>12.6111611328125</c:v>
                </c:pt>
                <c:pt idx="1970">
                  <c:v>12.615521484375</c:v>
                </c:pt>
                <c:pt idx="1971">
                  <c:v>12.621916015625001</c:v>
                </c:pt>
                <c:pt idx="1972">
                  <c:v>12.6267109375</c:v>
                </c:pt>
                <c:pt idx="1973">
                  <c:v>12.6322294921875</c:v>
                </c:pt>
                <c:pt idx="1974">
                  <c:v>12.638474609375001</c:v>
                </c:pt>
                <c:pt idx="1975">
                  <c:v>12.644720703125</c:v>
                </c:pt>
                <c:pt idx="1976">
                  <c:v>12.6509658203125</c:v>
                </c:pt>
                <c:pt idx="1977">
                  <c:v>12.657211914062501</c:v>
                </c:pt>
                <c:pt idx="1978">
                  <c:v>12.66353125</c:v>
                </c:pt>
                <c:pt idx="1979">
                  <c:v>12.6698505859375</c:v>
                </c:pt>
                <c:pt idx="1980">
                  <c:v>12.676969726562501</c:v>
                </c:pt>
                <c:pt idx="1981">
                  <c:v>12.6840888671875</c:v>
                </c:pt>
                <c:pt idx="1982">
                  <c:v>12.6912080078125</c:v>
                </c:pt>
                <c:pt idx="1983">
                  <c:v>12.6974560546875</c:v>
                </c:pt>
                <c:pt idx="1984">
                  <c:v>12.704501953125</c:v>
                </c:pt>
                <c:pt idx="1985">
                  <c:v>12.711548828125</c:v>
                </c:pt>
                <c:pt idx="1986">
                  <c:v>12.718595703125001</c:v>
                </c:pt>
                <c:pt idx="1987">
                  <c:v>12.725642578125001</c:v>
                </c:pt>
                <c:pt idx="1988">
                  <c:v>12.732689453124999</c:v>
                </c:pt>
                <c:pt idx="1989">
                  <c:v>12.739736328125</c:v>
                </c:pt>
                <c:pt idx="1990">
                  <c:v>12.7458388671875</c:v>
                </c:pt>
                <c:pt idx="1991">
                  <c:v>12.751941406249999</c:v>
                </c:pt>
                <c:pt idx="1992">
                  <c:v>12.759315429687501</c:v>
                </c:pt>
                <c:pt idx="1993">
                  <c:v>12.766689453125</c:v>
                </c:pt>
                <c:pt idx="1994">
                  <c:v>12.7740634765625</c:v>
                </c:pt>
                <c:pt idx="1995">
                  <c:v>12.781438476562501</c:v>
                </c:pt>
                <c:pt idx="1996">
                  <c:v>12.789249023437501</c:v>
                </c:pt>
                <c:pt idx="1997">
                  <c:v>12.797060546875</c:v>
                </c:pt>
                <c:pt idx="1998">
                  <c:v>12.8048720703125</c:v>
                </c:pt>
                <c:pt idx="1999">
                  <c:v>12.8126826171875</c:v>
                </c:pt>
                <c:pt idx="2000">
                  <c:v>12.820239257812501</c:v>
                </c:pt>
                <c:pt idx="2001">
                  <c:v>12.8277958984375</c:v>
                </c:pt>
                <c:pt idx="2002">
                  <c:v>12.8353525390625</c:v>
                </c:pt>
                <c:pt idx="2003">
                  <c:v>12.8418916015625</c:v>
                </c:pt>
                <c:pt idx="2004">
                  <c:v>12.849447265625001</c:v>
                </c:pt>
                <c:pt idx="2005">
                  <c:v>12.8570029296875</c:v>
                </c:pt>
                <c:pt idx="2006">
                  <c:v>12.864558593750001</c:v>
                </c:pt>
                <c:pt idx="2007">
                  <c:v>12.8721142578125</c:v>
                </c:pt>
                <c:pt idx="2008">
                  <c:v>12.8799599609375</c:v>
                </c:pt>
                <c:pt idx="2009">
                  <c:v>12.887805664062499</c:v>
                </c:pt>
                <c:pt idx="2010">
                  <c:v>12.895651367187501</c:v>
                </c:pt>
                <c:pt idx="2011">
                  <c:v>12.9010986328125</c:v>
                </c:pt>
                <c:pt idx="2012">
                  <c:v>12.906546875</c:v>
                </c:pt>
                <c:pt idx="2013">
                  <c:v>12.9137119140625</c:v>
                </c:pt>
                <c:pt idx="2014">
                  <c:v>12.920875976562501</c:v>
                </c:pt>
                <c:pt idx="2015">
                  <c:v>12.928041015625</c:v>
                </c:pt>
                <c:pt idx="2016">
                  <c:v>12.934287109375001</c:v>
                </c:pt>
                <c:pt idx="2017">
                  <c:v>12.940025390625001</c:v>
                </c:pt>
                <c:pt idx="2018">
                  <c:v>12.945763671875</c:v>
                </c:pt>
                <c:pt idx="2019">
                  <c:v>12.951236328125001</c:v>
                </c:pt>
                <c:pt idx="2020">
                  <c:v>12.956708984375</c:v>
                </c:pt>
                <c:pt idx="2021">
                  <c:v>12.962180664062501</c:v>
                </c:pt>
                <c:pt idx="2022">
                  <c:v>12.969009765625</c:v>
                </c:pt>
                <c:pt idx="2023">
                  <c:v>12.9758388671875</c:v>
                </c:pt>
                <c:pt idx="2024">
                  <c:v>12.9826669921875</c:v>
                </c:pt>
                <c:pt idx="2025">
                  <c:v>12.989496093750001</c:v>
                </c:pt>
                <c:pt idx="2026">
                  <c:v>12.996935546875001</c:v>
                </c:pt>
                <c:pt idx="2027">
                  <c:v>13.004374023437501</c:v>
                </c:pt>
                <c:pt idx="2028">
                  <c:v>13.0118134765625</c:v>
                </c:pt>
                <c:pt idx="2029">
                  <c:v>13.019251953125</c:v>
                </c:pt>
                <c:pt idx="2030">
                  <c:v>13.02669140625</c:v>
                </c:pt>
                <c:pt idx="2031">
                  <c:v>13.034682617187499</c:v>
                </c:pt>
                <c:pt idx="2032">
                  <c:v>13.042673828125</c:v>
                </c:pt>
                <c:pt idx="2033">
                  <c:v>13.04746875</c:v>
                </c:pt>
                <c:pt idx="2034">
                  <c:v>13.052263671875</c:v>
                </c:pt>
                <c:pt idx="2035">
                  <c:v>13.0597099609375</c:v>
                </c:pt>
                <c:pt idx="2036">
                  <c:v>13.06715625</c:v>
                </c:pt>
                <c:pt idx="2037">
                  <c:v>13.0746025390625</c:v>
                </c:pt>
                <c:pt idx="2038">
                  <c:v>13.0820498046875</c:v>
                </c:pt>
                <c:pt idx="2039">
                  <c:v>13.08949609375</c:v>
                </c:pt>
                <c:pt idx="2040">
                  <c:v>13.0969423828125</c:v>
                </c:pt>
                <c:pt idx="2041">
                  <c:v>13.104388671875</c:v>
                </c:pt>
                <c:pt idx="2042">
                  <c:v>13.1118349609375</c:v>
                </c:pt>
                <c:pt idx="2043">
                  <c:v>13.119425781249999</c:v>
                </c:pt>
                <c:pt idx="2044">
                  <c:v>13.127017578125001</c:v>
                </c:pt>
                <c:pt idx="2045">
                  <c:v>13.134609375</c:v>
                </c:pt>
                <c:pt idx="2046">
                  <c:v>13.142201171875</c:v>
                </c:pt>
                <c:pt idx="2047">
                  <c:v>13.149755859375</c:v>
                </c:pt>
                <c:pt idx="2048">
                  <c:v>13.1573115234375</c:v>
                </c:pt>
                <c:pt idx="2049">
                  <c:v>13.164867187500001</c:v>
                </c:pt>
                <c:pt idx="2050">
                  <c:v>13.172421875</c:v>
                </c:pt>
                <c:pt idx="2051">
                  <c:v>13.179880859375</c:v>
                </c:pt>
                <c:pt idx="2052">
                  <c:v>13.187339843750001</c:v>
                </c:pt>
                <c:pt idx="2053">
                  <c:v>13.1947978515625</c:v>
                </c:pt>
                <c:pt idx="2054">
                  <c:v>13.201626953125</c:v>
                </c:pt>
                <c:pt idx="2055">
                  <c:v>13.209181640625001</c:v>
                </c:pt>
                <c:pt idx="2056">
                  <c:v>13.2167373046875</c:v>
                </c:pt>
                <c:pt idx="2057">
                  <c:v>13.224291992187501</c:v>
                </c:pt>
                <c:pt idx="2058">
                  <c:v>13.23184765625</c:v>
                </c:pt>
                <c:pt idx="2059">
                  <c:v>13.239366210937501</c:v>
                </c:pt>
                <c:pt idx="2060">
                  <c:v>13.2468857421875</c:v>
                </c:pt>
                <c:pt idx="2061">
                  <c:v>13.254404296875</c:v>
                </c:pt>
                <c:pt idx="2062">
                  <c:v>13.261923828125001</c:v>
                </c:pt>
                <c:pt idx="2063">
                  <c:v>13.2694423828125</c:v>
                </c:pt>
                <c:pt idx="2064">
                  <c:v>13.2769609375</c:v>
                </c:pt>
                <c:pt idx="2065">
                  <c:v>13.284480468750001</c:v>
                </c:pt>
                <c:pt idx="2066">
                  <c:v>13.2919990234375</c:v>
                </c:pt>
                <c:pt idx="2067">
                  <c:v>13.2994814453125</c:v>
                </c:pt>
                <c:pt idx="2068">
                  <c:v>13.30696484375</c:v>
                </c:pt>
                <c:pt idx="2069">
                  <c:v>13.314447265625001</c:v>
                </c:pt>
                <c:pt idx="2070">
                  <c:v>13.321929687500001</c:v>
                </c:pt>
                <c:pt idx="2071">
                  <c:v>13.329412109375001</c:v>
                </c:pt>
                <c:pt idx="2072">
                  <c:v>13.3368955078125</c:v>
                </c:pt>
                <c:pt idx="2073">
                  <c:v>13.3443779296875</c:v>
                </c:pt>
                <c:pt idx="2074">
                  <c:v>13.3518603515625</c:v>
                </c:pt>
                <c:pt idx="2075">
                  <c:v>13.35948828125</c:v>
                </c:pt>
                <c:pt idx="2076">
                  <c:v>13.3671162109375</c:v>
                </c:pt>
                <c:pt idx="2077">
                  <c:v>13.374744140625001</c:v>
                </c:pt>
                <c:pt idx="2078">
                  <c:v>13.382372070312501</c:v>
                </c:pt>
                <c:pt idx="2079">
                  <c:v>13.389708984375</c:v>
                </c:pt>
                <c:pt idx="2080">
                  <c:v>13.397046875000001</c:v>
                </c:pt>
                <c:pt idx="2081">
                  <c:v>13.4043837890625</c:v>
                </c:pt>
                <c:pt idx="2082">
                  <c:v>13.411720703125001</c:v>
                </c:pt>
                <c:pt idx="2083">
                  <c:v>13.419385742187501</c:v>
                </c:pt>
                <c:pt idx="2084">
                  <c:v>13.427049804687501</c:v>
                </c:pt>
                <c:pt idx="2085">
                  <c:v>13.434713867187501</c:v>
                </c:pt>
                <c:pt idx="2086">
                  <c:v>13.442377929687501</c:v>
                </c:pt>
                <c:pt idx="2087">
                  <c:v>13.449751953125</c:v>
                </c:pt>
                <c:pt idx="2088">
                  <c:v>13.457125</c:v>
                </c:pt>
                <c:pt idx="2089">
                  <c:v>13.464498046875001</c:v>
                </c:pt>
                <c:pt idx="2090">
                  <c:v>13.4718720703125</c:v>
                </c:pt>
                <c:pt idx="2091">
                  <c:v>13.47944921875</c:v>
                </c:pt>
                <c:pt idx="2092">
                  <c:v>13.4870263671875</c:v>
                </c:pt>
                <c:pt idx="2093">
                  <c:v>13.4946044921875</c:v>
                </c:pt>
                <c:pt idx="2094">
                  <c:v>13.502181640625</c:v>
                </c:pt>
                <c:pt idx="2095">
                  <c:v>13.509658203124999</c:v>
                </c:pt>
                <c:pt idx="2096">
                  <c:v>13.5171337890625</c:v>
                </c:pt>
                <c:pt idx="2097">
                  <c:v>13.524609375000001</c:v>
                </c:pt>
                <c:pt idx="2098">
                  <c:v>13.5320859375</c:v>
                </c:pt>
                <c:pt idx="2099">
                  <c:v>13.5395615234375</c:v>
                </c:pt>
                <c:pt idx="2100">
                  <c:v>13.547037109375001</c:v>
                </c:pt>
                <c:pt idx="2101">
                  <c:v>13.554513671875</c:v>
                </c:pt>
                <c:pt idx="2102">
                  <c:v>13.561989257812501</c:v>
                </c:pt>
                <c:pt idx="2103">
                  <c:v>13.56936328125</c:v>
                </c:pt>
                <c:pt idx="2104">
                  <c:v>13.57673828125</c:v>
                </c:pt>
                <c:pt idx="2105">
                  <c:v>13.584112304687499</c:v>
                </c:pt>
                <c:pt idx="2106">
                  <c:v>13.591486328125001</c:v>
                </c:pt>
                <c:pt idx="2107">
                  <c:v>13.598532226562501</c:v>
                </c:pt>
                <c:pt idx="2108">
                  <c:v>13.605577148437501</c:v>
                </c:pt>
                <c:pt idx="2109">
                  <c:v>13.612622070312501</c:v>
                </c:pt>
                <c:pt idx="2110">
                  <c:v>13.619666992187501</c:v>
                </c:pt>
                <c:pt idx="2111">
                  <c:v>13.6261953125</c:v>
                </c:pt>
                <c:pt idx="2112">
                  <c:v>13.632722656249999</c:v>
                </c:pt>
                <c:pt idx="2113">
                  <c:v>13.639250976562501</c:v>
                </c:pt>
                <c:pt idx="2114">
                  <c:v>13.645779296875</c:v>
                </c:pt>
                <c:pt idx="2115">
                  <c:v>13.6523076171875</c:v>
                </c:pt>
                <c:pt idx="2116">
                  <c:v>13.6593779296875</c:v>
                </c:pt>
                <c:pt idx="2117">
                  <c:v>13.666448242187501</c:v>
                </c:pt>
                <c:pt idx="2118">
                  <c:v>13.673518554687501</c:v>
                </c:pt>
                <c:pt idx="2119">
                  <c:v>13.680588867187501</c:v>
                </c:pt>
                <c:pt idx="2120">
                  <c:v>13.688444335937501</c:v>
                </c:pt>
                <c:pt idx="2121">
                  <c:v>13.696300781250001</c:v>
                </c:pt>
                <c:pt idx="2122">
                  <c:v>13.704157226562501</c:v>
                </c:pt>
                <c:pt idx="2123">
                  <c:v>13.712012695312501</c:v>
                </c:pt>
                <c:pt idx="2124">
                  <c:v>13.719462890625</c:v>
                </c:pt>
                <c:pt idx="2125">
                  <c:v>13.726914062500001</c:v>
                </c:pt>
                <c:pt idx="2126">
                  <c:v>13.7343642578125</c:v>
                </c:pt>
                <c:pt idx="2127">
                  <c:v>13.741814453125</c:v>
                </c:pt>
                <c:pt idx="2128">
                  <c:v>13.74937890625</c:v>
                </c:pt>
                <c:pt idx="2129">
                  <c:v>13.756944335937501</c:v>
                </c:pt>
                <c:pt idx="2130">
                  <c:v>13.7645087890625</c:v>
                </c:pt>
                <c:pt idx="2131">
                  <c:v>13.772073242187501</c:v>
                </c:pt>
                <c:pt idx="2132">
                  <c:v>13.7796376953125</c:v>
                </c:pt>
                <c:pt idx="2133">
                  <c:v>13.787202148437501</c:v>
                </c:pt>
                <c:pt idx="2134">
                  <c:v>13.7947666015625</c:v>
                </c:pt>
                <c:pt idx="2135">
                  <c:v>13.8023310546875</c:v>
                </c:pt>
                <c:pt idx="2136">
                  <c:v>13.809713867187501</c:v>
                </c:pt>
                <c:pt idx="2137">
                  <c:v>13.817097656250001</c:v>
                </c:pt>
                <c:pt idx="2138">
                  <c:v>13.82448046875</c:v>
                </c:pt>
                <c:pt idx="2139">
                  <c:v>13.83186328125</c:v>
                </c:pt>
                <c:pt idx="2140">
                  <c:v>13.839246093750001</c:v>
                </c:pt>
                <c:pt idx="2141">
                  <c:v>13.84662890625</c:v>
                </c:pt>
                <c:pt idx="2142">
                  <c:v>13.851967773437501</c:v>
                </c:pt>
                <c:pt idx="2143">
                  <c:v>13.8573076171875</c:v>
                </c:pt>
                <c:pt idx="2144">
                  <c:v>13.862647460937501</c:v>
                </c:pt>
                <c:pt idx="2145">
                  <c:v>13.870148437500001</c:v>
                </c:pt>
                <c:pt idx="2146">
                  <c:v>13.877650390625</c:v>
                </c:pt>
                <c:pt idx="2147">
                  <c:v>13.885152343750001</c:v>
                </c:pt>
                <c:pt idx="2148">
                  <c:v>13.892653320312501</c:v>
                </c:pt>
                <c:pt idx="2149">
                  <c:v>13.900103515625</c:v>
                </c:pt>
                <c:pt idx="2150">
                  <c:v>13.907553710937501</c:v>
                </c:pt>
                <c:pt idx="2151">
                  <c:v>13.91500390625</c:v>
                </c:pt>
                <c:pt idx="2152">
                  <c:v>13.922454101562501</c:v>
                </c:pt>
                <c:pt idx="2153">
                  <c:v>13.927826171875001</c:v>
                </c:pt>
                <c:pt idx="2154">
                  <c:v>13.933198242187501</c:v>
                </c:pt>
                <c:pt idx="2155">
                  <c:v>13.939483398437501</c:v>
                </c:pt>
                <c:pt idx="2156">
                  <c:v>13.945768554687501</c:v>
                </c:pt>
                <c:pt idx="2157">
                  <c:v>13.9520537109375</c:v>
                </c:pt>
                <c:pt idx="2158">
                  <c:v>13.9577978515625</c:v>
                </c:pt>
                <c:pt idx="2159">
                  <c:v>13.963541992187499</c:v>
                </c:pt>
                <c:pt idx="2160">
                  <c:v>13.969287109375001</c:v>
                </c:pt>
                <c:pt idx="2161">
                  <c:v>13.974810546875</c:v>
                </c:pt>
                <c:pt idx="2162">
                  <c:v>13.980334960937501</c:v>
                </c:pt>
                <c:pt idx="2163">
                  <c:v>13.9882919921875</c:v>
                </c:pt>
                <c:pt idx="2164">
                  <c:v>13.99625</c:v>
                </c:pt>
                <c:pt idx="2165">
                  <c:v>14.004207031250001</c:v>
                </c:pt>
                <c:pt idx="2166">
                  <c:v>14.0121640625</c:v>
                </c:pt>
                <c:pt idx="2167">
                  <c:v>14.018626953125001</c:v>
                </c:pt>
                <c:pt idx="2168">
                  <c:v>14.025088867187501</c:v>
                </c:pt>
                <c:pt idx="2169">
                  <c:v>14.031550781250001</c:v>
                </c:pt>
                <c:pt idx="2170">
                  <c:v>14.038013671874999</c:v>
                </c:pt>
                <c:pt idx="2171">
                  <c:v>14.04599609375</c:v>
                </c:pt>
                <c:pt idx="2172">
                  <c:v>14.053978515624999</c:v>
                </c:pt>
                <c:pt idx="2173">
                  <c:v>14.0619609375</c:v>
                </c:pt>
                <c:pt idx="2174">
                  <c:v>14.0699443359375</c:v>
                </c:pt>
                <c:pt idx="2175">
                  <c:v>14.0779267578125</c:v>
                </c:pt>
                <c:pt idx="2176">
                  <c:v>14.0859091796875</c:v>
                </c:pt>
                <c:pt idx="2177">
                  <c:v>14.093892578125001</c:v>
                </c:pt>
                <c:pt idx="2178">
                  <c:v>14.101875</c:v>
                </c:pt>
                <c:pt idx="2179">
                  <c:v>14.109326171875001</c:v>
                </c:pt>
                <c:pt idx="2180">
                  <c:v>14.11677734375</c:v>
                </c:pt>
                <c:pt idx="2181">
                  <c:v>14.124227539062501</c:v>
                </c:pt>
                <c:pt idx="2182">
                  <c:v>14.1316787109375</c:v>
                </c:pt>
                <c:pt idx="2183">
                  <c:v>14.139255859375</c:v>
                </c:pt>
                <c:pt idx="2184">
                  <c:v>14.1468330078125</c:v>
                </c:pt>
                <c:pt idx="2185">
                  <c:v>14.15441015625</c:v>
                </c:pt>
                <c:pt idx="2186">
                  <c:v>14.1619873046875</c:v>
                </c:pt>
                <c:pt idx="2187">
                  <c:v>14.1679677734375</c:v>
                </c:pt>
                <c:pt idx="2188">
                  <c:v>14.1739482421875</c:v>
                </c:pt>
                <c:pt idx="2189">
                  <c:v>14.179928710937501</c:v>
                </c:pt>
                <c:pt idx="2190">
                  <c:v>14.1858076171875</c:v>
                </c:pt>
                <c:pt idx="2191">
                  <c:v>14.1916865234375</c:v>
                </c:pt>
                <c:pt idx="2192">
                  <c:v>14.197566406250001</c:v>
                </c:pt>
                <c:pt idx="2193">
                  <c:v>14.20359765625</c:v>
                </c:pt>
                <c:pt idx="2194">
                  <c:v>14.20962890625</c:v>
                </c:pt>
                <c:pt idx="2195">
                  <c:v>14.215660156250001</c:v>
                </c:pt>
                <c:pt idx="2196">
                  <c:v>14.221691406250001</c:v>
                </c:pt>
                <c:pt idx="2197">
                  <c:v>14.229243164062501</c:v>
                </c:pt>
                <c:pt idx="2198">
                  <c:v>14.236794921875001</c:v>
                </c:pt>
                <c:pt idx="2199">
                  <c:v>14.244346679687501</c:v>
                </c:pt>
                <c:pt idx="2200">
                  <c:v>14.2518994140625</c:v>
                </c:pt>
                <c:pt idx="2201">
                  <c:v>14.257373046875001</c:v>
                </c:pt>
                <c:pt idx="2202">
                  <c:v>14.262847656250001</c:v>
                </c:pt>
                <c:pt idx="2203">
                  <c:v>14.2683212890625</c:v>
                </c:pt>
                <c:pt idx="2204">
                  <c:v>14.2749609375</c:v>
                </c:pt>
                <c:pt idx="2205">
                  <c:v>14.281599609375</c:v>
                </c:pt>
                <c:pt idx="2206">
                  <c:v>14.2891767578125</c:v>
                </c:pt>
                <c:pt idx="2207">
                  <c:v>14.29675390625</c:v>
                </c:pt>
                <c:pt idx="2208">
                  <c:v>14.3043310546875</c:v>
                </c:pt>
                <c:pt idx="2209">
                  <c:v>14.311908203125</c:v>
                </c:pt>
                <c:pt idx="2210">
                  <c:v>14.316115234375001</c:v>
                </c:pt>
                <c:pt idx="2211">
                  <c:v>14.3203212890625</c:v>
                </c:pt>
                <c:pt idx="2212">
                  <c:v>14.328059570312501</c:v>
                </c:pt>
                <c:pt idx="2213">
                  <c:v>14.3357978515625</c:v>
                </c:pt>
                <c:pt idx="2214">
                  <c:v>14.343536132812501</c:v>
                </c:pt>
                <c:pt idx="2215">
                  <c:v>14.350582031250001</c:v>
                </c:pt>
                <c:pt idx="2216">
                  <c:v>14.357626953125001</c:v>
                </c:pt>
                <c:pt idx="2217">
                  <c:v>14.364671875000001</c:v>
                </c:pt>
                <c:pt idx="2218">
                  <c:v>14.371717773437501</c:v>
                </c:pt>
                <c:pt idx="2219">
                  <c:v>14.3792568359375</c:v>
                </c:pt>
                <c:pt idx="2220">
                  <c:v>14.386796875</c:v>
                </c:pt>
                <c:pt idx="2221">
                  <c:v>14.394335937500001</c:v>
                </c:pt>
                <c:pt idx="2222">
                  <c:v>14.401875976562501</c:v>
                </c:pt>
                <c:pt idx="2223">
                  <c:v>14.4094150390625</c:v>
                </c:pt>
                <c:pt idx="2224">
                  <c:v>14.416954101562501</c:v>
                </c:pt>
                <c:pt idx="2225">
                  <c:v>14.424494140625001</c:v>
                </c:pt>
                <c:pt idx="2226">
                  <c:v>14.432033203125</c:v>
                </c:pt>
                <c:pt idx="2227">
                  <c:v>14.439274414062501</c:v>
                </c:pt>
                <c:pt idx="2228">
                  <c:v>14.4465146484375</c:v>
                </c:pt>
                <c:pt idx="2229">
                  <c:v>14.453755859375001</c:v>
                </c:pt>
                <c:pt idx="2230">
                  <c:v>14.4609970703125</c:v>
                </c:pt>
                <c:pt idx="2231">
                  <c:v>14.4682373046875</c:v>
                </c:pt>
                <c:pt idx="2232">
                  <c:v>14.475478515624999</c:v>
                </c:pt>
                <c:pt idx="2233">
                  <c:v>14.48271875</c:v>
                </c:pt>
                <c:pt idx="2234">
                  <c:v>14.4900185546875</c:v>
                </c:pt>
                <c:pt idx="2235">
                  <c:v>14.497317382812501</c:v>
                </c:pt>
                <c:pt idx="2236">
                  <c:v>14.501372070312501</c:v>
                </c:pt>
                <c:pt idx="2237">
                  <c:v>14.505427734375001</c:v>
                </c:pt>
                <c:pt idx="2238">
                  <c:v>14.510802734375</c:v>
                </c:pt>
                <c:pt idx="2239">
                  <c:v>14.516178710937501</c:v>
                </c:pt>
                <c:pt idx="2240">
                  <c:v>14.5215537109375</c:v>
                </c:pt>
                <c:pt idx="2241">
                  <c:v>14.528549804687501</c:v>
                </c:pt>
                <c:pt idx="2242">
                  <c:v>14.533466796875</c:v>
                </c:pt>
                <c:pt idx="2243">
                  <c:v>14.538384765625</c:v>
                </c:pt>
                <c:pt idx="2244">
                  <c:v>14.54482421875</c:v>
                </c:pt>
                <c:pt idx="2245">
                  <c:v>14.551264648437501</c:v>
                </c:pt>
                <c:pt idx="2246">
                  <c:v>14.5580107421875</c:v>
                </c:pt>
                <c:pt idx="2247">
                  <c:v>14.5647568359375</c:v>
                </c:pt>
                <c:pt idx="2248">
                  <c:v>14.571502929687501</c:v>
                </c:pt>
                <c:pt idx="2249">
                  <c:v>14.5782490234375</c:v>
                </c:pt>
                <c:pt idx="2250">
                  <c:v>14.5818544921875</c:v>
                </c:pt>
                <c:pt idx="2251">
                  <c:v>14.589392578125</c:v>
                </c:pt>
                <c:pt idx="2252">
                  <c:v>14.596929687499999</c:v>
                </c:pt>
                <c:pt idx="2253">
                  <c:v>14.604466796875</c:v>
                </c:pt>
                <c:pt idx="2254">
                  <c:v>14.612003906250001</c:v>
                </c:pt>
                <c:pt idx="2255">
                  <c:v>14.6181748046875</c:v>
                </c:pt>
                <c:pt idx="2256">
                  <c:v>14.624345703125</c:v>
                </c:pt>
                <c:pt idx="2257">
                  <c:v>14.630515625000001</c:v>
                </c:pt>
                <c:pt idx="2258">
                  <c:v>14.6364140625</c:v>
                </c:pt>
                <c:pt idx="2259">
                  <c:v>14.642312500000001</c:v>
                </c:pt>
                <c:pt idx="2260">
                  <c:v>14.6496044921875</c:v>
                </c:pt>
                <c:pt idx="2261">
                  <c:v>14.6568974609375</c:v>
                </c:pt>
                <c:pt idx="2262">
                  <c:v>14.664189453125001</c:v>
                </c:pt>
                <c:pt idx="2263">
                  <c:v>14.671482421875</c:v>
                </c:pt>
                <c:pt idx="2264">
                  <c:v>14.678853515625001</c:v>
                </c:pt>
                <c:pt idx="2265">
                  <c:v>14.68312109375</c:v>
                </c:pt>
                <c:pt idx="2266">
                  <c:v>14.6894111328125</c:v>
                </c:pt>
                <c:pt idx="2267">
                  <c:v>14.695701171875001</c:v>
                </c:pt>
                <c:pt idx="2268">
                  <c:v>14.7019921875</c:v>
                </c:pt>
                <c:pt idx="2269">
                  <c:v>14.707654296875001</c:v>
                </c:pt>
                <c:pt idx="2270">
                  <c:v>14.7133154296875</c:v>
                </c:pt>
                <c:pt idx="2271">
                  <c:v>14.7189775390625</c:v>
                </c:pt>
                <c:pt idx="2272">
                  <c:v>14.7255849609375</c:v>
                </c:pt>
                <c:pt idx="2273">
                  <c:v>14.732191406250001</c:v>
                </c:pt>
                <c:pt idx="2274">
                  <c:v>14.7380654296875</c:v>
                </c:pt>
                <c:pt idx="2275">
                  <c:v>14.743939453125</c:v>
                </c:pt>
                <c:pt idx="2276">
                  <c:v>14.749813476562501</c:v>
                </c:pt>
                <c:pt idx="2277">
                  <c:v>14.756378906250001</c:v>
                </c:pt>
                <c:pt idx="2278">
                  <c:v>14.7610986328125</c:v>
                </c:pt>
                <c:pt idx="2279">
                  <c:v>14.765819335937501</c:v>
                </c:pt>
                <c:pt idx="2280">
                  <c:v>14.771662109375001</c:v>
                </c:pt>
                <c:pt idx="2281">
                  <c:v>14.777504882812501</c:v>
                </c:pt>
                <c:pt idx="2282">
                  <c:v>14.783347656250001</c:v>
                </c:pt>
                <c:pt idx="2283">
                  <c:v>14.7904326171875</c:v>
                </c:pt>
                <c:pt idx="2284">
                  <c:v>14.797517578124999</c:v>
                </c:pt>
                <c:pt idx="2285">
                  <c:v>14.8046025390625</c:v>
                </c:pt>
                <c:pt idx="2286">
                  <c:v>14.8116875</c:v>
                </c:pt>
                <c:pt idx="2287">
                  <c:v>14.818660156250001</c:v>
                </c:pt>
                <c:pt idx="2288">
                  <c:v>14.825633789062501</c:v>
                </c:pt>
                <c:pt idx="2289">
                  <c:v>14.8326064453125</c:v>
                </c:pt>
                <c:pt idx="2290">
                  <c:v>14.8395224609375</c:v>
                </c:pt>
                <c:pt idx="2291">
                  <c:v>14.846438476562501</c:v>
                </c:pt>
                <c:pt idx="2292">
                  <c:v>14.853354492187501</c:v>
                </c:pt>
                <c:pt idx="2293">
                  <c:v>14.860269531250001</c:v>
                </c:pt>
                <c:pt idx="2294">
                  <c:v>14.867185546875</c:v>
                </c:pt>
                <c:pt idx="2295">
                  <c:v>14.873986328125</c:v>
                </c:pt>
                <c:pt idx="2296">
                  <c:v>14.880786132812501</c:v>
                </c:pt>
                <c:pt idx="2297">
                  <c:v>14.887585937500001</c:v>
                </c:pt>
                <c:pt idx="2298">
                  <c:v>14.894386718750001</c:v>
                </c:pt>
                <c:pt idx="2299">
                  <c:v>14.9011865234375</c:v>
                </c:pt>
                <c:pt idx="2300">
                  <c:v>14.9091787109375</c:v>
                </c:pt>
                <c:pt idx="2301">
                  <c:v>14.917171875000001</c:v>
                </c:pt>
                <c:pt idx="2302">
                  <c:v>14.9230341796875</c:v>
                </c:pt>
                <c:pt idx="2303">
                  <c:v>14.9288955078125</c:v>
                </c:pt>
                <c:pt idx="2304">
                  <c:v>14.934757812500001</c:v>
                </c:pt>
                <c:pt idx="2305">
                  <c:v>14.942352539062501</c:v>
                </c:pt>
                <c:pt idx="2306">
                  <c:v>14.949947265625001</c:v>
                </c:pt>
                <c:pt idx="2307">
                  <c:v>14.957541992187501</c:v>
                </c:pt>
                <c:pt idx="2308">
                  <c:v>14.965137695312499</c:v>
                </c:pt>
                <c:pt idx="2309">
                  <c:v>14.972258789062501</c:v>
                </c:pt>
                <c:pt idx="2310">
                  <c:v>14.97960546875</c:v>
                </c:pt>
                <c:pt idx="2311">
                  <c:v>14.986952148437501</c:v>
                </c:pt>
                <c:pt idx="2312">
                  <c:v>14.994298828125</c:v>
                </c:pt>
                <c:pt idx="2313">
                  <c:v>15.001646484375</c:v>
                </c:pt>
                <c:pt idx="2314">
                  <c:v>15.008993164062501</c:v>
                </c:pt>
                <c:pt idx="2315">
                  <c:v>15.01633984375</c:v>
                </c:pt>
                <c:pt idx="2316">
                  <c:v>15.023686523437501</c:v>
                </c:pt>
                <c:pt idx="2317">
                  <c:v>15.031033203125</c:v>
                </c:pt>
                <c:pt idx="2318">
                  <c:v>15.038379882812499</c:v>
                </c:pt>
                <c:pt idx="2319">
                  <c:v>15.044411132812501</c:v>
                </c:pt>
                <c:pt idx="2320">
                  <c:v>15.05044140625</c:v>
                </c:pt>
                <c:pt idx="2321">
                  <c:v>15.05647265625</c:v>
                </c:pt>
                <c:pt idx="2322">
                  <c:v>15.062502929687501</c:v>
                </c:pt>
                <c:pt idx="2323">
                  <c:v>15.069914062500001</c:v>
                </c:pt>
                <c:pt idx="2324">
                  <c:v>15.0773251953125</c:v>
                </c:pt>
                <c:pt idx="2325">
                  <c:v>15.0847353515625</c:v>
                </c:pt>
                <c:pt idx="2326">
                  <c:v>15.092146484375</c:v>
                </c:pt>
                <c:pt idx="2327">
                  <c:v>15.099629882812501</c:v>
                </c:pt>
                <c:pt idx="2328">
                  <c:v>15.1071142578125</c:v>
                </c:pt>
                <c:pt idx="2329">
                  <c:v>15.11459765625</c:v>
                </c:pt>
                <c:pt idx="2330">
                  <c:v>15.1220810546875</c:v>
                </c:pt>
                <c:pt idx="2331">
                  <c:v>15.1292021484375</c:v>
                </c:pt>
                <c:pt idx="2332">
                  <c:v>15.136322265625001</c:v>
                </c:pt>
                <c:pt idx="2333">
                  <c:v>15.143443359375</c:v>
                </c:pt>
                <c:pt idx="2334">
                  <c:v>15.147803710937501</c:v>
                </c:pt>
                <c:pt idx="2335">
                  <c:v>15.152164062500001</c:v>
                </c:pt>
                <c:pt idx="2336">
                  <c:v>15.159333984374999</c:v>
                </c:pt>
                <c:pt idx="2337">
                  <c:v>15.16650390625</c:v>
                </c:pt>
                <c:pt idx="2338">
                  <c:v>15.173673828125001</c:v>
                </c:pt>
                <c:pt idx="2339">
                  <c:v>15.181203125</c:v>
                </c:pt>
                <c:pt idx="2340">
                  <c:v>15.188733398437501</c:v>
                </c:pt>
                <c:pt idx="2341">
                  <c:v>15.1962626953125</c:v>
                </c:pt>
                <c:pt idx="2342">
                  <c:v>15.203792968750001</c:v>
                </c:pt>
                <c:pt idx="2343">
                  <c:v>15.2113232421875</c:v>
                </c:pt>
                <c:pt idx="2344">
                  <c:v>15.2156103515625</c:v>
                </c:pt>
                <c:pt idx="2345">
                  <c:v>15.219896484375001</c:v>
                </c:pt>
                <c:pt idx="2346">
                  <c:v>15.227403320312501</c:v>
                </c:pt>
                <c:pt idx="2347">
                  <c:v>15.2349091796875</c:v>
                </c:pt>
                <c:pt idx="2348">
                  <c:v>15.2424150390625</c:v>
                </c:pt>
                <c:pt idx="2349">
                  <c:v>15.248905273437501</c:v>
                </c:pt>
                <c:pt idx="2350">
                  <c:v>15.2553955078125</c:v>
                </c:pt>
                <c:pt idx="2351">
                  <c:v>15.2618857421875</c:v>
                </c:pt>
                <c:pt idx="2352">
                  <c:v>15.266753906250001</c:v>
                </c:pt>
                <c:pt idx="2353">
                  <c:v>15.271623046875</c:v>
                </c:pt>
                <c:pt idx="2354">
                  <c:v>15.2780146484375</c:v>
                </c:pt>
                <c:pt idx="2355">
                  <c:v>15.2844072265625</c:v>
                </c:pt>
                <c:pt idx="2356">
                  <c:v>15.2902900390625</c:v>
                </c:pt>
                <c:pt idx="2357">
                  <c:v>15.296173828125001</c:v>
                </c:pt>
                <c:pt idx="2358">
                  <c:v>15.3031162109375</c:v>
                </c:pt>
                <c:pt idx="2359">
                  <c:v>15.31005859375</c:v>
                </c:pt>
                <c:pt idx="2360">
                  <c:v>15.3170009765625</c:v>
                </c:pt>
                <c:pt idx="2361">
                  <c:v>15.323943359375001</c:v>
                </c:pt>
                <c:pt idx="2362">
                  <c:v>15.33088671875</c:v>
                </c:pt>
                <c:pt idx="2363">
                  <c:v>15.337810546875</c:v>
                </c:pt>
                <c:pt idx="2364">
                  <c:v>15.3447353515625</c:v>
                </c:pt>
                <c:pt idx="2365">
                  <c:v>15.3516591796875</c:v>
                </c:pt>
                <c:pt idx="2366">
                  <c:v>15.3587490234375</c:v>
                </c:pt>
                <c:pt idx="2367">
                  <c:v>15.365837890625</c:v>
                </c:pt>
                <c:pt idx="2368">
                  <c:v>15.372927734375001</c:v>
                </c:pt>
                <c:pt idx="2369">
                  <c:v>15.380016601562501</c:v>
                </c:pt>
                <c:pt idx="2370">
                  <c:v>15.387105468750001</c:v>
                </c:pt>
                <c:pt idx="2371">
                  <c:v>15.392041015625001</c:v>
                </c:pt>
                <c:pt idx="2372">
                  <c:v>15.3995361328125</c:v>
                </c:pt>
                <c:pt idx="2373">
                  <c:v>15.407032226562499</c:v>
                </c:pt>
                <c:pt idx="2374">
                  <c:v>15.414527343750001</c:v>
                </c:pt>
                <c:pt idx="2375">
                  <c:v>15.4220234375</c:v>
                </c:pt>
                <c:pt idx="2376">
                  <c:v>15.429629882812501</c:v>
                </c:pt>
                <c:pt idx="2377">
                  <c:v>15.437235351562501</c:v>
                </c:pt>
                <c:pt idx="2378">
                  <c:v>15.444841796875</c:v>
                </c:pt>
                <c:pt idx="2379">
                  <c:v>15.452448242187501</c:v>
                </c:pt>
                <c:pt idx="2380">
                  <c:v>15.459713867187501</c:v>
                </c:pt>
                <c:pt idx="2381">
                  <c:v>15.4669794921875</c:v>
                </c:pt>
                <c:pt idx="2382">
                  <c:v>15.4742451171875</c:v>
                </c:pt>
                <c:pt idx="2383">
                  <c:v>15.481208984375</c:v>
                </c:pt>
                <c:pt idx="2384">
                  <c:v>15.488172851562501</c:v>
                </c:pt>
                <c:pt idx="2385">
                  <c:v>15.4954326171875</c:v>
                </c:pt>
                <c:pt idx="2386">
                  <c:v>15.502693359375</c:v>
                </c:pt>
                <c:pt idx="2387">
                  <c:v>15.504606445312501</c:v>
                </c:pt>
                <c:pt idx="2388">
                  <c:v>15.510107421875</c:v>
                </c:pt>
                <c:pt idx="2389">
                  <c:v>15.5156083984375</c:v>
                </c:pt>
                <c:pt idx="2390">
                  <c:v>15.52083203125</c:v>
                </c:pt>
                <c:pt idx="2391">
                  <c:v>15.5260546875</c:v>
                </c:pt>
                <c:pt idx="2392">
                  <c:v>15.533590820312501</c:v>
                </c:pt>
                <c:pt idx="2393">
                  <c:v>15.541126953125</c:v>
                </c:pt>
                <c:pt idx="2394">
                  <c:v>15.5487861328125</c:v>
                </c:pt>
                <c:pt idx="2395">
                  <c:v>15.556446289062499</c:v>
                </c:pt>
                <c:pt idx="2396">
                  <c:v>15.5641064453125</c:v>
                </c:pt>
                <c:pt idx="2397">
                  <c:v>15.5717666015625</c:v>
                </c:pt>
                <c:pt idx="2398">
                  <c:v>15.5796689453125</c:v>
                </c:pt>
                <c:pt idx="2399">
                  <c:v>15.587571289062501</c:v>
                </c:pt>
                <c:pt idx="2400">
                  <c:v>15.595473632812501</c:v>
                </c:pt>
                <c:pt idx="2401">
                  <c:v>15.602928710937499</c:v>
                </c:pt>
                <c:pt idx="2402">
                  <c:v>15.6102880859375</c:v>
                </c:pt>
                <c:pt idx="2403">
                  <c:v>15.6176484375</c:v>
                </c:pt>
                <c:pt idx="2404">
                  <c:v>15.6250078125</c:v>
                </c:pt>
                <c:pt idx="2405">
                  <c:v>15.6323681640625</c:v>
                </c:pt>
                <c:pt idx="2406">
                  <c:v>15.638041015625001</c:v>
                </c:pt>
                <c:pt idx="2407">
                  <c:v>15.6437138671875</c:v>
                </c:pt>
                <c:pt idx="2408">
                  <c:v>15.64938671875</c:v>
                </c:pt>
                <c:pt idx="2409">
                  <c:v>15.6542451171875</c:v>
                </c:pt>
                <c:pt idx="2410">
                  <c:v>15.659103515625</c:v>
                </c:pt>
                <c:pt idx="2411">
                  <c:v>15.665310546875</c:v>
                </c:pt>
                <c:pt idx="2412">
                  <c:v>15.6715185546875</c:v>
                </c:pt>
                <c:pt idx="2413">
                  <c:v>15.6777255859375</c:v>
                </c:pt>
                <c:pt idx="2414">
                  <c:v>15.6844287109375</c:v>
                </c:pt>
                <c:pt idx="2415">
                  <c:v>15.691132812500001</c:v>
                </c:pt>
                <c:pt idx="2416">
                  <c:v>15.697835937500001</c:v>
                </c:pt>
                <c:pt idx="2417">
                  <c:v>15.705798828125001</c:v>
                </c:pt>
                <c:pt idx="2418">
                  <c:v>15.7137607421875</c:v>
                </c:pt>
                <c:pt idx="2419">
                  <c:v>15.7217236328125</c:v>
                </c:pt>
                <c:pt idx="2420">
                  <c:v>15.728582031250001</c:v>
                </c:pt>
                <c:pt idx="2421">
                  <c:v>15.7354404296875</c:v>
                </c:pt>
                <c:pt idx="2422">
                  <c:v>15.7408525390625</c:v>
                </c:pt>
                <c:pt idx="2423">
                  <c:v>15.746263671875001</c:v>
                </c:pt>
                <c:pt idx="2424">
                  <c:v>15.7516748046875</c:v>
                </c:pt>
                <c:pt idx="2425">
                  <c:v>15.758993164062501</c:v>
                </c:pt>
                <c:pt idx="2426">
                  <c:v>15.766310546875001</c:v>
                </c:pt>
                <c:pt idx="2427">
                  <c:v>15.7737412109375</c:v>
                </c:pt>
                <c:pt idx="2428">
                  <c:v>15.781171875</c:v>
                </c:pt>
                <c:pt idx="2429">
                  <c:v>15.788830078125001</c:v>
                </c:pt>
                <c:pt idx="2430">
                  <c:v>15.796488281250001</c:v>
                </c:pt>
                <c:pt idx="2431">
                  <c:v>15.8041474609375</c:v>
                </c:pt>
                <c:pt idx="2432">
                  <c:v>15.811805664062501</c:v>
                </c:pt>
                <c:pt idx="2433">
                  <c:v>15.816149414062501</c:v>
                </c:pt>
                <c:pt idx="2434">
                  <c:v>15.8204931640625</c:v>
                </c:pt>
                <c:pt idx="2435">
                  <c:v>15.8266669921875</c:v>
                </c:pt>
                <c:pt idx="2436">
                  <c:v>15.83295703125</c:v>
                </c:pt>
                <c:pt idx="2437">
                  <c:v>15.837416015625001</c:v>
                </c:pt>
                <c:pt idx="2438">
                  <c:v>15.842674804687499</c:v>
                </c:pt>
                <c:pt idx="2439">
                  <c:v>15.848314453125001</c:v>
                </c:pt>
                <c:pt idx="2440">
                  <c:v>15.853955078125001</c:v>
                </c:pt>
                <c:pt idx="2441">
                  <c:v>15.8595947265625</c:v>
                </c:pt>
                <c:pt idx="2442">
                  <c:v>15.8648515625</c:v>
                </c:pt>
                <c:pt idx="2443">
                  <c:v>15.8726201171875</c:v>
                </c:pt>
                <c:pt idx="2444">
                  <c:v>15.880388671875</c:v>
                </c:pt>
                <c:pt idx="2445">
                  <c:v>15.888158203125</c:v>
                </c:pt>
                <c:pt idx="2446">
                  <c:v>15.891127929687501</c:v>
                </c:pt>
                <c:pt idx="2447">
                  <c:v>15.896042968750001</c:v>
                </c:pt>
                <c:pt idx="2448">
                  <c:v>15.90095703125</c:v>
                </c:pt>
                <c:pt idx="2449">
                  <c:v>15.908844726562501</c:v>
                </c:pt>
                <c:pt idx="2450">
                  <c:v>15.916732421875</c:v>
                </c:pt>
                <c:pt idx="2451">
                  <c:v>15.924391601562501</c:v>
                </c:pt>
                <c:pt idx="2452">
                  <c:v>15.93205078125</c:v>
                </c:pt>
                <c:pt idx="2453">
                  <c:v>15.938688476562501</c:v>
                </c:pt>
                <c:pt idx="2454">
                  <c:v>15.945326171875001</c:v>
                </c:pt>
                <c:pt idx="2455">
                  <c:v>15.9519638671875</c:v>
                </c:pt>
                <c:pt idx="2456">
                  <c:v>15.9586015625</c:v>
                </c:pt>
                <c:pt idx="2457">
                  <c:v>15.965239257812501</c:v>
                </c:pt>
                <c:pt idx="2458">
                  <c:v>15.9719833984375</c:v>
                </c:pt>
                <c:pt idx="2459">
                  <c:v>15.978728515625001</c:v>
                </c:pt>
                <c:pt idx="2460">
                  <c:v>15.98547265625</c:v>
                </c:pt>
                <c:pt idx="2461">
                  <c:v>15.992217773437501</c:v>
                </c:pt>
                <c:pt idx="2462">
                  <c:v>15.9988759765625</c:v>
                </c:pt>
                <c:pt idx="2463">
                  <c:v>16.005534179687501</c:v>
                </c:pt>
                <c:pt idx="2464">
                  <c:v>16.01219140625</c:v>
                </c:pt>
                <c:pt idx="2465">
                  <c:v>16.018849609375</c:v>
                </c:pt>
                <c:pt idx="2466">
                  <c:v>16.022622070312501</c:v>
                </c:pt>
                <c:pt idx="2467">
                  <c:v>16.027996093750001</c:v>
                </c:pt>
                <c:pt idx="2468">
                  <c:v>16.033370117187502</c:v>
                </c:pt>
                <c:pt idx="2469">
                  <c:v>16.038744140624999</c:v>
                </c:pt>
                <c:pt idx="2470">
                  <c:v>16.045603515625</c:v>
                </c:pt>
                <c:pt idx="2471">
                  <c:v>16.052463867187502</c:v>
                </c:pt>
                <c:pt idx="2472">
                  <c:v>16.058369140625</c:v>
                </c:pt>
                <c:pt idx="2473">
                  <c:v>16.064273437499999</c:v>
                </c:pt>
                <c:pt idx="2474">
                  <c:v>16.070178710937501</c:v>
                </c:pt>
                <c:pt idx="2475">
                  <c:v>16.075625976562499</c:v>
                </c:pt>
                <c:pt idx="2476">
                  <c:v>16.08107421875</c:v>
                </c:pt>
                <c:pt idx="2477">
                  <c:v>16.086521484375002</c:v>
                </c:pt>
                <c:pt idx="2478">
                  <c:v>16.091663085937501</c:v>
                </c:pt>
                <c:pt idx="2479">
                  <c:v>16.096805664062501</c:v>
                </c:pt>
                <c:pt idx="2480">
                  <c:v>16.103492187499999</c:v>
                </c:pt>
                <c:pt idx="2481">
                  <c:v>16.110177734375</c:v>
                </c:pt>
                <c:pt idx="2482">
                  <c:v>16.116674804687499</c:v>
                </c:pt>
                <c:pt idx="2483">
                  <c:v>16.1231708984375</c:v>
                </c:pt>
                <c:pt idx="2484">
                  <c:v>16.129666992187499</c:v>
                </c:pt>
                <c:pt idx="2485">
                  <c:v>16.137369140625001</c:v>
                </c:pt>
                <c:pt idx="2486">
                  <c:v>16.1450703125</c:v>
                </c:pt>
                <c:pt idx="2487">
                  <c:v>16.152772460937502</c:v>
                </c:pt>
                <c:pt idx="2488">
                  <c:v>16.159185546875001</c:v>
                </c:pt>
                <c:pt idx="2489">
                  <c:v>16.1655986328125</c:v>
                </c:pt>
                <c:pt idx="2490">
                  <c:v>16.172011718749999</c:v>
                </c:pt>
                <c:pt idx="2491">
                  <c:v>16.1784833984375</c:v>
                </c:pt>
                <c:pt idx="2492">
                  <c:v>16.1849560546875</c:v>
                </c:pt>
                <c:pt idx="2493">
                  <c:v>16.191427734375001</c:v>
                </c:pt>
                <c:pt idx="2494">
                  <c:v>16.197900390625001</c:v>
                </c:pt>
                <c:pt idx="2495">
                  <c:v>16.200314453124999</c:v>
                </c:pt>
                <c:pt idx="2496">
                  <c:v>16.206037109375</c:v>
                </c:pt>
                <c:pt idx="2497">
                  <c:v>16.211078125</c:v>
                </c:pt>
                <c:pt idx="2498">
                  <c:v>16.215847656250002</c:v>
                </c:pt>
                <c:pt idx="2499">
                  <c:v>16.222999023437499</c:v>
                </c:pt>
                <c:pt idx="2500">
                  <c:v>16.230150390624999</c:v>
                </c:pt>
                <c:pt idx="2501">
                  <c:v>16.238051757812499</c:v>
                </c:pt>
                <c:pt idx="2502">
                  <c:v>16.2459541015625</c:v>
                </c:pt>
                <c:pt idx="2503">
                  <c:v>16.251495117187499</c:v>
                </c:pt>
                <c:pt idx="2504">
                  <c:v>16.257036132812502</c:v>
                </c:pt>
                <c:pt idx="2505">
                  <c:v>16.262577148437501</c:v>
                </c:pt>
                <c:pt idx="2506">
                  <c:v>16.270389648437501</c:v>
                </c:pt>
                <c:pt idx="2507">
                  <c:v>16.278201171875001</c:v>
                </c:pt>
                <c:pt idx="2508">
                  <c:v>16.286013671875001</c:v>
                </c:pt>
                <c:pt idx="2509">
                  <c:v>16.2938251953125</c:v>
                </c:pt>
                <c:pt idx="2510">
                  <c:v>16.3016376953125</c:v>
                </c:pt>
                <c:pt idx="2511">
                  <c:v>16.30944921875</c:v>
                </c:pt>
                <c:pt idx="2512">
                  <c:v>16.315751953125002</c:v>
                </c:pt>
                <c:pt idx="2513">
                  <c:v>16.322053710937499</c:v>
                </c:pt>
                <c:pt idx="2514">
                  <c:v>16.328355468750001</c:v>
                </c:pt>
                <c:pt idx="2515">
                  <c:v>16.334657226562502</c:v>
                </c:pt>
                <c:pt idx="2516">
                  <c:v>16.341776367187499</c:v>
                </c:pt>
                <c:pt idx="2517">
                  <c:v>16.3488955078125</c:v>
                </c:pt>
                <c:pt idx="2518">
                  <c:v>16.356014648437501</c:v>
                </c:pt>
                <c:pt idx="2519">
                  <c:v>16.363134765624999</c:v>
                </c:pt>
                <c:pt idx="2520">
                  <c:v>16.36962890625</c:v>
                </c:pt>
                <c:pt idx="2521">
                  <c:v>16.376124023437502</c:v>
                </c:pt>
                <c:pt idx="2522">
                  <c:v>16.382619140625</c:v>
                </c:pt>
                <c:pt idx="2523">
                  <c:v>16.389976562499999</c:v>
                </c:pt>
                <c:pt idx="2524">
                  <c:v>16.397333984374999</c:v>
                </c:pt>
                <c:pt idx="2525">
                  <c:v>16.404693359374999</c:v>
                </c:pt>
                <c:pt idx="2526">
                  <c:v>16.412050781249999</c:v>
                </c:pt>
                <c:pt idx="2527">
                  <c:v>16.41971484375</c:v>
                </c:pt>
                <c:pt idx="2528">
                  <c:v>16.427378906249999</c:v>
                </c:pt>
                <c:pt idx="2529">
                  <c:v>16.435044921875001</c:v>
                </c:pt>
                <c:pt idx="2530">
                  <c:v>16.442708984374999</c:v>
                </c:pt>
                <c:pt idx="2531">
                  <c:v>16.450152343750002</c:v>
                </c:pt>
                <c:pt idx="2532">
                  <c:v>16.457595703125001</c:v>
                </c:pt>
                <c:pt idx="2533">
                  <c:v>16.465039062500001</c:v>
                </c:pt>
                <c:pt idx="2534">
                  <c:v>16.47248046875</c:v>
                </c:pt>
                <c:pt idx="2535">
                  <c:v>16.479923828124999</c:v>
                </c:pt>
                <c:pt idx="2536">
                  <c:v>16.487367187500002</c:v>
                </c:pt>
                <c:pt idx="2537">
                  <c:v>16.494810546875001</c:v>
                </c:pt>
                <c:pt idx="2538">
                  <c:v>16.502253906250001</c:v>
                </c:pt>
                <c:pt idx="2539">
                  <c:v>16.509748046875</c:v>
                </c:pt>
                <c:pt idx="2540">
                  <c:v>16.517242187499999</c:v>
                </c:pt>
                <c:pt idx="2541">
                  <c:v>16.524736328125002</c:v>
                </c:pt>
                <c:pt idx="2542">
                  <c:v>16.532230468750001</c:v>
                </c:pt>
                <c:pt idx="2543">
                  <c:v>16.5397421875</c:v>
                </c:pt>
                <c:pt idx="2544">
                  <c:v>16.547251953124999</c:v>
                </c:pt>
                <c:pt idx="2545">
                  <c:v>16.554763671875001</c:v>
                </c:pt>
                <c:pt idx="2546">
                  <c:v>16.562275390625</c:v>
                </c:pt>
                <c:pt idx="2547">
                  <c:v>16.569787109375</c:v>
                </c:pt>
                <c:pt idx="2548">
                  <c:v>16.577296875000002</c:v>
                </c:pt>
                <c:pt idx="2549">
                  <c:v>16.584808593750001</c:v>
                </c:pt>
                <c:pt idx="2550">
                  <c:v>16.5923203125</c:v>
                </c:pt>
                <c:pt idx="2551">
                  <c:v>16.599984375000002</c:v>
                </c:pt>
                <c:pt idx="2552">
                  <c:v>16.6076484375</c:v>
                </c:pt>
                <c:pt idx="2553">
                  <c:v>16.615312500000002</c:v>
                </c:pt>
                <c:pt idx="2554">
                  <c:v>16.622978515625</c:v>
                </c:pt>
                <c:pt idx="2555">
                  <c:v>16.630472656249999</c:v>
                </c:pt>
                <c:pt idx="2556">
                  <c:v>16.637966796875002</c:v>
                </c:pt>
                <c:pt idx="2557">
                  <c:v>16.645460937500001</c:v>
                </c:pt>
                <c:pt idx="2558">
                  <c:v>16.652955078125</c:v>
                </c:pt>
                <c:pt idx="2559">
                  <c:v>16.660449218749999</c:v>
                </c:pt>
                <c:pt idx="2560">
                  <c:v>16.667943359375002</c:v>
                </c:pt>
                <c:pt idx="2561">
                  <c:v>16.675437500000001</c:v>
                </c:pt>
                <c:pt idx="2562">
                  <c:v>16.682931640625</c:v>
                </c:pt>
                <c:pt idx="2563">
                  <c:v>16.690458984374999</c:v>
                </c:pt>
                <c:pt idx="2564">
                  <c:v>16.697988281250002</c:v>
                </c:pt>
                <c:pt idx="2565">
                  <c:v>16.705515625</c:v>
                </c:pt>
                <c:pt idx="2566">
                  <c:v>16.713044921874999</c:v>
                </c:pt>
                <c:pt idx="2567">
                  <c:v>16.720572265625002</c:v>
                </c:pt>
                <c:pt idx="2568">
                  <c:v>16.728099609375001</c:v>
                </c:pt>
                <c:pt idx="2569">
                  <c:v>16.73562890625</c:v>
                </c:pt>
                <c:pt idx="2570">
                  <c:v>16.743156250000002</c:v>
                </c:pt>
                <c:pt idx="2571">
                  <c:v>16.750640624999999</c:v>
                </c:pt>
                <c:pt idx="2572">
                  <c:v>16.758123046874999</c:v>
                </c:pt>
                <c:pt idx="2573">
                  <c:v>16.76560546875</c:v>
                </c:pt>
                <c:pt idx="2574">
                  <c:v>16.773087890625</c:v>
                </c:pt>
                <c:pt idx="2575">
                  <c:v>16.7805703125</c:v>
                </c:pt>
                <c:pt idx="2576">
                  <c:v>16.788052734375</c:v>
                </c:pt>
                <c:pt idx="2577">
                  <c:v>16.795535156250001</c:v>
                </c:pt>
                <c:pt idx="2578">
                  <c:v>16.803019531250001</c:v>
                </c:pt>
                <c:pt idx="2579">
                  <c:v>16.810501953125002</c:v>
                </c:pt>
                <c:pt idx="2580">
                  <c:v>16.817984375000002</c:v>
                </c:pt>
                <c:pt idx="2581">
                  <c:v>16.825466796875002</c:v>
                </c:pt>
                <c:pt idx="2582">
                  <c:v>16.832949218749999</c:v>
                </c:pt>
                <c:pt idx="2583">
                  <c:v>16.840511718750001</c:v>
                </c:pt>
                <c:pt idx="2584">
                  <c:v>16.84807421875</c:v>
                </c:pt>
                <c:pt idx="2585">
                  <c:v>16.855636718749999</c:v>
                </c:pt>
                <c:pt idx="2586">
                  <c:v>16.863199218750001</c:v>
                </c:pt>
                <c:pt idx="2587">
                  <c:v>16.87076171875</c:v>
                </c:pt>
                <c:pt idx="2588">
                  <c:v>16.878324218749999</c:v>
                </c:pt>
                <c:pt idx="2589">
                  <c:v>16.885681640625002</c:v>
                </c:pt>
                <c:pt idx="2590">
                  <c:v>16.893041015625002</c:v>
                </c:pt>
                <c:pt idx="2591">
                  <c:v>16.900398437500002</c:v>
                </c:pt>
                <c:pt idx="2592">
                  <c:v>16.907939453125</c:v>
                </c:pt>
                <c:pt idx="2593">
                  <c:v>16.915478515625001</c:v>
                </c:pt>
                <c:pt idx="2594">
                  <c:v>16.923019531249999</c:v>
                </c:pt>
                <c:pt idx="2595">
                  <c:v>16.929152343750001</c:v>
                </c:pt>
                <c:pt idx="2596">
                  <c:v>16.93528515625</c:v>
                </c:pt>
                <c:pt idx="2597">
                  <c:v>16.941281249999999</c:v>
                </c:pt>
                <c:pt idx="2598">
                  <c:v>16.947277343749999</c:v>
                </c:pt>
                <c:pt idx="2599">
                  <c:v>16.953273437500002</c:v>
                </c:pt>
                <c:pt idx="2600">
                  <c:v>16.960597656250002</c:v>
                </c:pt>
                <c:pt idx="2601">
                  <c:v>16.967921875000002</c:v>
                </c:pt>
                <c:pt idx="2602">
                  <c:v>16.975244140625001</c:v>
                </c:pt>
                <c:pt idx="2603">
                  <c:v>16.982568359375001</c:v>
                </c:pt>
                <c:pt idx="2604">
                  <c:v>16.990097656250001</c:v>
                </c:pt>
                <c:pt idx="2605">
                  <c:v>16.997624999999999</c:v>
                </c:pt>
                <c:pt idx="2606">
                  <c:v>17.005152343750002</c:v>
                </c:pt>
                <c:pt idx="2607">
                  <c:v>17.0126796875</c:v>
                </c:pt>
                <c:pt idx="2608">
                  <c:v>17.019902343750001</c:v>
                </c:pt>
                <c:pt idx="2609">
                  <c:v>17.027125000000002</c:v>
                </c:pt>
                <c:pt idx="2610">
                  <c:v>17.0317578125</c:v>
                </c:pt>
                <c:pt idx="2611">
                  <c:v>17.037548828125001</c:v>
                </c:pt>
                <c:pt idx="2612">
                  <c:v>17.043337890625001</c:v>
                </c:pt>
                <c:pt idx="2613">
                  <c:v>17.050798828125</c:v>
                </c:pt>
                <c:pt idx="2614">
                  <c:v>17.058257812499999</c:v>
                </c:pt>
                <c:pt idx="2615">
                  <c:v>17.065718750000002</c:v>
                </c:pt>
                <c:pt idx="2616">
                  <c:v>17.073179687500001</c:v>
                </c:pt>
                <c:pt idx="2617">
                  <c:v>17.078287109375001</c:v>
                </c:pt>
                <c:pt idx="2618">
                  <c:v>17.083396484375001</c:v>
                </c:pt>
                <c:pt idx="2619">
                  <c:v>17.090548828125002</c:v>
                </c:pt>
                <c:pt idx="2620">
                  <c:v>17.097701171875002</c:v>
                </c:pt>
                <c:pt idx="2621">
                  <c:v>17.104921874999999</c:v>
                </c:pt>
                <c:pt idx="2622">
                  <c:v>17.112142578124999</c:v>
                </c:pt>
                <c:pt idx="2623">
                  <c:v>17.118544921874999</c:v>
                </c:pt>
                <c:pt idx="2624">
                  <c:v>17.12494921875</c:v>
                </c:pt>
                <c:pt idx="2625">
                  <c:v>17.132136718750001</c:v>
                </c:pt>
                <c:pt idx="2626">
                  <c:v>17.139324218750001</c:v>
                </c:pt>
                <c:pt idx="2627">
                  <c:v>17.146511718750002</c:v>
                </c:pt>
                <c:pt idx="2628">
                  <c:v>17.153699218749999</c:v>
                </c:pt>
                <c:pt idx="2629">
                  <c:v>17.16165625</c:v>
                </c:pt>
                <c:pt idx="2630">
                  <c:v>17.169613281250001</c:v>
                </c:pt>
                <c:pt idx="2631">
                  <c:v>17.177570312500002</c:v>
                </c:pt>
                <c:pt idx="2632">
                  <c:v>17.185529296875</c:v>
                </c:pt>
                <c:pt idx="2633">
                  <c:v>17.193486328125001</c:v>
                </c:pt>
                <c:pt idx="2634">
                  <c:v>17.200742187500001</c:v>
                </c:pt>
                <c:pt idx="2635">
                  <c:v>17.207998046875002</c:v>
                </c:pt>
                <c:pt idx="2636">
                  <c:v>17.215251953125001</c:v>
                </c:pt>
                <c:pt idx="2637">
                  <c:v>17.222507812500002</c:v>
                </c:pt>
                <c:pt idx="2638">
                  <c:v>17.229021484375</c:v>
                </c:pt>
                <c:pt idx="2639">
                  <c:v>17.235535156250002</c:v>
                </c:pt>
                <c:pt idx="2640">
                  <c:v>17.242046875</c:v>
                </c:pt>
                <c:pt idx="2641">
                  <c:v>17.248560546875002</c:v>
                </c:pt>
                <c:pt idx="2642">
                  <c:v>17.25507421875</c:v>
                </c:pt>
                <c:pt idx="2643">
                  <c:v>17.261103515624999</c:v>
                </c:pt>
                <c:pt idx="2644">
                  <c:v>17.267130859375001</c:v>
                </c:pt>
                <c:pt idx="2645">
                  <c:v>17.27316015625</c:v>
                </c:pt>
                <c:pt idx="2646">
                  <c:v>17.279189453124999</c:v>
                </c:pt>
                <c:pt idx="2647">
                  <c:v>17.285412109374999</c:v>
                </c:pt>
                <c:pt idx="2648">
                  <c:v>17.291634765625002</c:v>
                </c:pt>
                <c:pt idx="2649">
                  <c:v>17.297857421875001</c:v>
                </c:pt>
                <c:pt idx="2650">
                  <c:v>17.30548828125</c:v>
                </c:pt>
                <c:pt idx="2651">
                  <c:v>17.313119140625002</c:v>
                </c:pt>
                <c:pt idx="2652">
                  <c:v>17.320716796875001</c:v>
                </c:pt>
                <c:pt idx="2653">
                  <c:v>17.328312499999999</c:v>
                </c:pt>
                <c:pt idx="2654">
                  <c:v>17.335908203125001</c:v>
                </c:pt>
                <c:pt idx="2655">
                  <c:v>17.343505859375</c:v>
                </c:pt>
                <c:pt idx="2656">
                  <c:v>17.350896484374999</c:v>
                </c:pt>
                <c:pt idx="2657">
                  <c:v>17.358289062499999</c:v>
                </c:pt>
                <c:pt idx="2658">
                  <c:v>17.365679687500002</c:v>
                </c:pt>
                <c:pt idx="2659">
                  <c:v>17.373072265625002</c:v>
                </c:pt>
                <c:pt idx="2660">
                  <c:v>17.380566406250001</c:v>
                </c:pt>
                <c:pt idx="2661">
                  <c:v>17.388060546875</c:v>
                </c:pt>
                <c:pt idx="2662">
                  <c:v>17.395554687499999</c:v>
                </c:pt>
                <c:pt idx="2663">
                  <c:v>17.403048828125002</c:v>
                </c:pt>
                <c:pt idx="2664">
                  <c:v>17.410373046875002</c:v>
                </c:pt>
                <c:pt idx="2665">
                  <c:v>17.417697265625002</c:v>
                </c:pt>
                <c:pt idx="2666">
                  <c:v>17.425019531250001</c:v>
                </c:pt>
                <c:pt idx="2667">
                  <c:v>17.432343750000001</c:v>
                </c:pt>
                <c:pt idx="2668">
                  <c:v>17.439154296875</c:v>
                </c:pt>
                <c:pt idx="2669">
                  <c:v>17.446740234375</c:v>
                </c:pt>
                <c:pt idx="2670">
                  <c:v>17.454324218749999</c:v>
                </c:pt>
                <c:pt idx="2671">
                  <c:v>17.461910156249999</c:v>
                </c:pt>
                <c:pt idx="2672">
                  <c:v>17.468314453125</c:v>
                </c:pt>
                <c:pt idx="2673">
                  <c:v>17.472539062500001</c:v>
                </c:pt>
                <c:pt idx="2674">
                  <c:v>17.4793515625</c:v>
                </c:pt>
                <c:pt idx="2675">
                  <c:v>17.485619140625001</c:v>
                </c:pt>
                <c:pt idx="2676">
                  <c:v>17.490115234375001</c:v>
                </c:pt>
                <c:pt idx="2677">
                  <c:v>17.496314453124999</c:v>
                </c:pt>
                <c:pt idx="2678">
                  <c:v>17.502513671875001</c:v>
                </c:pt>
                <c:pt idx="2679">
                  <c:v>17.507009765625</c:v>
                </c:pt>
                <c:pt idx="2680">
                  <c:v>17.51355078125</c:v>
                </c:pt>
                <c:pt idx="2681">
                  <c:v>17.52008984375</c:v>
                </c:pt>
                <c:pt idx="2682">
                  <c:v>17.52662890625</c:v>
                </c:pt>
                <c:pt idx="2683">
                  <c:v>17.534486328125002</c:v>
                </c:pt>
                <c:pt idx="2684">
                  <c:v>17.542343750000001</c:v>
                </c:pt>
                <c:pt idx="2685">
                  <c:v>17.550201171874999</c:v>
                </c:pt>
                <c:pt idx="2686">
                  <c:v>17.557095703125</c:v>
                </c:pt>
                <c:pt idx="2687">
                  <c:v>17.563992187500002</c:v>
                </c:pt>
                <c:pt idx="2688">
                  <c:v>17.57088671875</c:v>
                </c:pt>
                <c:pt idx="2689">
                  <c:v>17.577781250000001</c:v>
                </c:pt>
                <c:pt idx="2690">
                  <c:v>17.584677734374999</c:v>
                </c:pt>
                <c:pt idx="2691">
                  <c:v>17.591990234375</c:v>
                </c:pt>
                <c:pt idx="2692">
                  <c:v>17.599300781250001</c:v>
                </c:pt>
                <c:pt idx="2693">
                  <c:v>17.606613281249999</c:v>
                </c:pt>
                <c:pt idx="2694">
                  <c:v>17.61392578125</c:v>
                </c:pt>
                <c:pt idx="2695">
                  <c:v>17.621238281250001</c:v>
                </c:pt>
                <c:pt idx="2696">
                  <c:v>17.628550781249999</c:v>
                </c:pt>
                <c:pt idx="2697">
                  <c:v>17.63586328125</c:v>
                </c:pt>
                <c:pt idx="2698">
                  <c:v>17.643175781250001</c:v>
                </c:pt>
                <c:pt idx="2699">
                  <c:v>17.650488281250002</c:v>
                </c:pt>
                <c:pt idx="2700">
                  <c:v>17.65727734375</c:v>
                </c:pt>
                <c:pt idx="2701">
                  <c:v>17.664066406250001</c:v>
                </c:pt>
                <c:pt idx="2702">
                  <c:v>17.670855468750002</c:v>
                </c:pt>
                <c:pt idx="2703">
                  <c:v>17.677644531249999</c:v>
                </c:pt>
                <c:pt idx="2704">
                  <c:v>17.684435546875001</c:v>
                </c:pt>
                <c:pt idx="2705">
                  <c:v>17.691224609375002</c:v>
                </c:pt>
                <c:pt idx="2706">
                  <c:v>17.698287109375002</c:v>
                </c:pt>
                <c:pt idx="2707">
                  <c:v>17.705349609375002</c:v>
                </c:pt>
                <c:pt idx="2708">
                  <c:v>17.712414062499999</c:v>
                </c:pt>
                <c:pt idx="2709">
                  <c:v>17.719476562499999</c:v>
                </c:pt>
                <c:pt idx="2710">
                  <c:v>17.726539062499999</c:v>
                </c:pt>
                <c:pt idx="2711">
                  <c:v>17.733603515624999</c:v>
                </c:pt>
                <c:pt idx="2712">
                  <c:v>17.741460937500001</c:v>
                </c:pt>
                <c:pt idx="2713">
                  <c:v>17.7493203125</c:v>
                </c:pt>
                <c:pt idx="2714">
                  <c:v>17.757179687499999</c:v>
                </c:pt>
                <c:pt idx="2715">
                  <c:v>17.765037109375001</c:v>
                </c:pt>
                <c:pt idx="2716">
                  <c:v>17.772896484375</c:v>
                </c:pt>
                <c:pt idx="2717">
                  <c:v>17.780753906250002</c:v>
                </c:pt>
                <c:pt idx="2718">
                  <c:v>17.787330078124999</c:v>
                </c:pt>
                <c:pt idx="2719">
                  <c:v>17.793904296874999</c:v>
                </c:pt>
                <c:pt idx="2720">
                  <c:v>17.800478515624999</c:v>
                </c:pt>
                <c:pt idx="2721">
                  <c:v>17.807054687499999</c:v>
                </c:pt>
                <c:pt idx="2722">
                  <c:v>17.812914062499999</c:v>
                </c:pt>
                <c:pt idx="2723">
                  <c:v>17.819998046875</c:v>
                </c:pt>
                <c:pt idx="2724">
                  <c:v>17.827082031250001</c:v>
                </c:pt>
                <c:pt idx="2725">
                  <c:v>17.834167968750002</c:v>
                </c:pt>
                <c:pt idx="2726">
                  <c:v>17.840480468750002</c:v>
                </c:pt>
                <c:pt idx="2727">
                  <c:v>17.846792968750002</c:v>
                </c:pt>
                <c:pt idx="2728">
                  <c:v>17.853105468750002</c:v>
                </c:pt>
                <c:pt idx="2729">
                  <c:v>17.859646484375002</c:v>
                </c:pt>
                <c:pt idx="2730">
                  <c:v>17.867365234375001</c:v>
                </c:pt>
                <c:pt idx="2731">
                  <c:v>17.8750859375</c:v>
                </c:pt>
                <c:pt idx="2732">
                  <c:v>17.882806640624999</c:v>
                </c:pt>
                <c:pt idx="2733">
                  <c:v>17.8901171875</c:v>
                </c:pt>
                <c:pt idx="2734">
                  <c:v>17.897429687500001</c:v>
                </c:pt>
                <c:pt idx="2735">
                  <c:v>17.904740234375002</c:v>
                </c:pt>
                <c:pt idx="2736">
                  <c:v>17.912234375000001</c:v>
                </c:pt>
                <c:pt idx="2737">
                  <c:v>17.919728515625</c:v>
                </c:pt>
                <c:pt idx="2738">
                  <c:v>17.927220703125002</c:v>
                </c:pt>
                <c:pt idx="2739">
                  <c:v>17.934714843750001</c:v>
                </c:pt>
                <c:pt idx="2740">
                  <c:v>17.94220703125</c:v>
                </c:pt>
                <c:pt idx="2741">
                  <c:v>17.949087890625002</c:v>
                </c:pt>
                <c:pt idx="2742">
                  <c:v>17.95596875</c:v>
                </c:pt>
                <c:pt idx="2743">
                  <c:v>17.962849609374999</c:v>
                </c:pt>
                <c:pt idx="2744">
                  <c:v>17.969728515625</c:v>
                </c:pt>
                <c:pt idx="2745">
                  <c:v>17.976609374999999</c:v>
                </c:pt>
                <c:pt idx="2746">
                  <c:v>17.983490234375001</c:v>
                </c:pt>
                <c:pt idx="2747">
                  <c:v>17.989802734375001</c:v>
                </c:pt>
                <c:pt idx="2748">
                  <c:v>17.996115234375001</c:v>
                </c:pt>
                <c:pt idx="2749">
                  <c:v>18.002429687500001</c:v>
                </c:pt>
                <c:pt idx="2750">
                  <c:v>18.008886718750002</c:v>
                </c:pt>
                <c:pt idx="2751">
                  <c:v>18.015345703125</c:v>
                </c:pt>
                <c:pt idx="2752">
                  <c:v>18.021804687500001</c:v>
                </c:pt>
                <c:pt idx="2753">
                  <c:v>18.028261718749999</c:v>
                </c:pt>
                <c:pt idx="2754">
                  <c:v>18.034720703125</c:v>
                </c:pt>
                <c:pt idx="2755">
                  <c:v>18.041771484375001</c:v>
                </c:pt>
                <c:pt idx="2756">
                  <c:v>18.048822265624999</c:v>
                </c:pt>
                <c:pt idx="2757">
                  <c:v>18.055873046875</c:v>
                </c:pt>
                <c:pt idx="2758">
                  <c:v>18.062923828125001</c:v>
                </c:pt>
                <c:pt idx="2759">
                  <c:v>18.070212890625001</c:v>
                </c:pt>
                <c:pt idx="2760">
                  <c:v>18.077501953125001</c:v>
                </c:pt>
                <c:pt idx="2761">
                  <c:v>18.084791015625001</c:v>
                </c:pt>
                <c:pt idx="2762">
                  <c:v>18.092080078125001</c:v>
                </c:pt>
                <c:pt idx="2763">
                  <c:v>18.099880859375002</c:v>
                </c:pt>
                <c:pt idx="2764">
                  <c:v>18.107679687499999</c:v>
                </c:pt>
                <c:pt idx="2765">
                  <c:v>18.11548046875</c:v>
                </c:pt>
                <c:pt idx="2766">
                  <c:v>18.123279296875001</c:v>
                </c:pt>
                <c:pt idx="2767">
                  <c:v>18.1307734375</c:v>
                </c:pt>
                <c:pt idx="2768">
                  <c:v>18.138265624999999</c:v>
                </c:pt>
                <c:pt idx="2769">
                  <c:v>18.145759765625002</c:v>
                </c:pt>
                <c:pt idx="2770">
                  <c:v>18.153253906250001</c:v>
                </c:pt>
                <c:pt idx="2771">
                  <c:v>18.160441406250001</c:v>
                </c:pt>
                <c:pt idx="2772">
                  <c:v>18.167628906250002</c:v>
                </c:pt>
                <c:pt idx="2773">
                  <c:v>18.174816406249999</c:v>
                </c:pt>
                <c:pt idx="2774">
                  <c:v>18.182003906249999</c:v>
                </c:pt>
                <c:pt idx="2775">
                  <c:v>18.189599609375001</c:v>
                </c:pt>
                <c:pt idx="2776">
                  <c:v>18.1971953125</c:v>
                </c:pt>
                <c:pt idx="2777">
                  <c:v>18.204792968749999</c:v>
                </c:pt>
                <c:pt idx="2778">
                  <c:v>18.212388671875001</c:v>
                </c:pt>
                <c:pt idx="2779">
                  <c:v>18.219474609375002</c:v>
                </c:pt>
                <c:pt idx="2780">
                  <c:v>18.226558593749999</c:v>
                </c:pt>
                <c:pt idx="2781">
                  <c:v>18.2320546875</c:v>
                </c:pt>
                <c:pt idx="2782">
                  <c:v>18.23755078125</c:v>
                </c:pt>
                <c:pt idx="2783">
                  <c:v>18.243046875000001</c:v>
                </c:pt>
                <c:pt idx="2784">
                  <c:v>18.24858984375</c:v>
                </c:pt>
                <c:pt idx="2785">
                  <c:v>18.2541328125</c:v>
                </c:pt>
                <c:pt idx="2786">
                  <c:v>18.259673828124999</c:v>
                </c:pt>
                <c:pt idx="2787">
                  <c:v>18.267082031250002</c:v>
                </c:pt>
                <c:pt idx="2788">
                  <c:v>18.274490234375001</c:v>
                </c:pt>
                <c:pt idx="2789">
                  <c:v>18.281623046875001</c:v>
                </c:pt>
                <c:pt idx="2790">
                  <c:v>18.288945312500001</c:v>
                </c:pt>
                <c:pt idx="2791">
                  <c:v>18.294078124999999</c:v>
                </c:pt>
                <c:pt idx="2792">
                  <c:v>18.298736328124999</c:v>
                </c:pt>
                <c:pt idx="2793">
                  <c:v>18.305341796875002</c:v>
                </c:pt>
                <c:pt idx="2794">
                  <c:v>18.311947265625001</c:v>
                </c:pt>
                <c:pt idx="2795">
                  <c:v>18.317873046875</c:v>
                </c:pt>
                <c:pt idx="2796">
                  <c:v>18.323796874999999</c:v>
                </c:pt>
                <c:pt idx="2797">
                  <c:v>18.329722656249999</c:v>
                </c:pt>
                <c:pt idx="2798">
                  <c:v>18.334998046875</c:v>
                </c:pt>
                <c:pt idx="2799">
                  <c:v>18.340275390624999</c:v>
                </c:pt>
                <c:pt idx="2800">
                  <c:v>18.347849609375</c:v>
                </c:pt>
                <c:pt idx="2801">
                  <c:v>18.355423828125002</c:v>
                </c:pt>
                <c:pt idx="2802">
                  <c:v>18.362998046874999</c:v>
                </c:pt>
                <c:pt idx="2803">
                  <c:v>18.366039062500001</c:v>
                </c:pt>
                <c:pt idx="2804">
                  <c:v>18.37316796875</c:v>
                </c:pt>
                <c:pt idx="2805">
                  <c:v>18.380296874999999</c:v>
                </c:pt>
                <c:pt idx="2806">
                  <c:v>18.387425781250002</c:v>
                </c:pt>
                <c:pt idx="2807">
                  <c:v>18.395361328125002</c:v>
                </c:pt>
                <c:pt idx="2808">
                  <c:v>18.403294921875002</c:v>
                </c:pt>
                <c:pt idx="2809">
                  <c:v>18.411230468750002</c:v>
                </c:pt>
                <c:pt idx="2810">
                  <c:v>18.419166015624999</c:v>
                </c:pt>
                <c:pt idx="2811">
                  <c:v>18.425626953125001</c:v>
                </c:pt>
                <c:pt idx="2812">
                  <c:v>18.432087890624999</c:v>
                </c:pt>
                <c:pt idx="2813">
                  <c:v>18.439546875000001</c:v>
                </c:pt>
                <c:pt idx="2814">
                  <c:v>18.447007812500001</c:v>
                </c:pt>
                <c:pt idx="2815">
                  <c:v>18.454423828125002</c:v>
                </c:pt>
                <c:pt idx="2816">
                  <c:v>18.461837890624999</c:v>
                </c:pt>
                <c:pt idx="2817">
                  <c:v>18.468548828125002</c:v>
                </c:pt>
                <c:pt idx="2818">
                  <c:v>18.475259765625001</c:v>
                </c:pt>
                <c:pt idx="2819">
                  <c:v>18.481970703125</c:v>
                </c:pt>
                <c:pt idx="2820">
                  <c:v>18.488681640625</c:v>
                </c:pt>
                <c:pt idx="2821">
                  <c:v>18.495392578124999</c:v>
                </c:pt>
                <c:pt idx="2822">
                  <c:v>18.501689453125</c:v>
                </c:pt>
                <c:pt idx="2823">
                  <c:v>18.507986328125</c:v>
                </c:pt>
                <c:pt idx="2824">
                  <c:v>18.514283203125</c:v>
                </c:pt>
                <c:pt idx="2825">
                  <c:v>18.520580078125001</c:v>
                </c:pt>
                <c:pt idx="2826">
                  <c:v>18.527992187500001</c:v>
                </c:pt>
                <c:pt idx="2827">
                  <c:v>18.535404296875001</c:v>
                </c:pt>
                <c:pt idx="2828">
                  <c:v>18.542816406250001</c:v>
                </c:pt>
                <c:pt idx="2829">
                  <c:v>18.549564453125001</c:v>
                </c:pt>
                <c:pt idx="2830">
                  <c:v>18.556310546875</c:v>
                </c:pt>
                <c:pt idx="2831">
                  <c:v>18.56305859375</c:v>
                </c:pt>
                <c:pt idx="2832">
                  <c:v>18.5684453125</c:v>
                </c:pt>
                <c:pt idx="2833">
                  <c:v>18.573830078124999</c:v>
                </c:pt>
                <c:pt idx="2834">
                  <c:v>18.579216796875002</c:v>
                </c:pt>
                <c:pt idx="2835">
                  <c:v>18.587042968750001</c:v>
                </c:pt>
                <c:pt idx="2836">
                  <c:v>18.594869140625001</c:v>
                </c:pt>
                <c:pt idx="2837">
                  <c:v>18.602697265625</c:v>
                </c:pt>
                <c:pt idx="2838">
                  <c:v>18.6082421875</c:v>
                </c:pt>
                <c:pt idx="2839">
                  <c:v>18.613787109375</c:v>
                </c:pt>
                <c:pt idx="2840">
                  <c:v>18.61933203125</c:v>
                </c:pt>
                <c:pt idx="2841">
                  <c:v>18.625892578125001</c:v>
                </c:pt>
                <c:pt idx="2842">
                  <c:v>18.632451171875001</c:v>
                </c:pt>
                <c:pt idx="2843">
                  <c:v>18.63790234375</c:v>
                </c:pt>
                <c:pt idx="2844">
                  <c:v>18.643353515625002</c:v>
                </c:pt>
                <c:pt idx="2845">
                  <c:v>18.6488046875</c:v>
                </c:pt>
                <c:pt idx="2846">
                  <c:v>18.654792968750002</c:v>
                </c:pt>
                <c:pt idx="2847">
                  <c:v>18.661416015625001</c:v>
                </c:pt>
                <c:pt idx="2848">
                  <c:v>18.668037109375</c:v>
                </c:pt>
                <c:pt idx="2849">
                  <c:v>18.674660156249999</c:v>
                </c:pt>
                <c:pt idx="2850">
                  <c:v>18.681949218749999</c:v>
                </c:pt>
                <c:pt idx="2851">
                  <c:v>18.689238281249999</c:v>
                </c:pt>
                <c:pt idx="2852">
                  <c:v>18.696525390625002</c:v>
                </c:pt>
                <c:pt idx="2853">
                  <c:v>18.703513671875001</c:v>
                </c:pt>
                <c:pt idx="2854">
                  <c:v>18.710501953125</c:v>
                </c:pt>
                <c:pt idx="2855">
                  <c:v>18.716632812500002</c:v>
                </c:pt>
                <c:pt idx="2856">
                  <c:v>18.722763671875001</c:v>
                </c:pt>
                <c:pt idx="2857">
                  <c:v>18.728894531249999</c:v>
                </c:pt>
                <c:pt idx="2858">
                  <c:v>18.735027343750001</c:v>
                </c:pt>
                <c:pt idx="2859">
                  <c:v>18.74077734375</c:v>
                </c:pt>
                <c:pt idx="2860">
                  <c:v>18.74652734375</c:v>
                </c:pt>
                <c:pt idx="2861">
                  <c:v>18.752263671874999</c:v>
                </c:pt>
                <c:pt idx="2862">
                  <c:v>18.757999999999999</c:v>
                </c:pt>
                <c:pt idx="2863">
                  <c:v>18.763734375000002</c:v>
                </c:pt>
                <c:pt idx="2864">
                  <c:v>18.770929687500001</c:v>
                </c:pt>
                <c:pt idx="2865">
                  <c:v>18.778123046874999</c:v>
                </c:pt>
                <c:pt idx="2866">
                  <c:v>18.785318359375001</c:v>
                </c:pt>
                <c:pt idx="2867">
                  <c:v>18.789548828125</c:v>
                </c:pt>
                <c:pt idx="2868">
                  <c:v>18.793781250000002</c:v>
                </c:pt>
                <c:pt idx="2869">
                  <c:v>18.800054687500001</c:v>
                </c:pt>
                <c:pt idx="2870">
                  <c:v>18.806330078125001</c:v>
                </c:pt>
                <c:pt idx="2871">
                  <c:v>18.812603515625</c:v>
                </c:pt>
                <c:pt idx="2872">
                  <c:v>18.819722656250001</c:v>
                </c:pt>
                <c:pt idx="2873">
                  <c:v>18.826841796875001</c:v>
                </c:pt>
                <c:pt idx="2874">
                  <c:v>18.833958984375002</c:v>
                </c:pt>
                <c:pt idx="2875">
                  <c:v>18.841078124999999</c:v>
                </c:pt>
                <c:pt idx="2876">
                  <c:v>18.8481953125</c:v>
                </c:pt>
                <c:pt idx="2877">
                  <c:v>18.855314453125001</c:v>
                </c:pt>
                <c:pt idx="2878">
                  <c:v>18.862433593750001</c:v>
                </c:pt>
                <c:pt idx="2879">
                  <c:v>18.869550781250002</c:v>
                </c:pt>
                <c:pt idx="2880">
                  <c:v>18.875160156250001</c:v>
                </c:pt>
                <c:pt idx="2881">
                  <c:v>18.880769531249999</c:v>
                </c:pt>
                <c:pt idx="2882">
                  <c:v>18.887499999999999</c:v>
                </c:pt>
                <c:pt idx="2883">
                  <c:v>18.894230468749999</c:v>
                </c:pt>
                <c:pt idx="2884">
                  <c:v>18.900960937499999</c:v>
                </c:pt>
                <c:pt idx="2885">
                  <c:v>18.907691406249999</c:v>
                </c:pt>
                <c:pt idx="2886">
                  <c:v>18.914423828124999</c:v>
                </c:pt>
                <c:pt idx="2887">
                  <c:v>18.918035156249999</c:v>
                </c:pt>
                <c:pt idx="2888">
                  <c:v>18.921173828124999</c:v>
                </c:pt>
                <c:pt idx="2889">
                  <c:v>18.927447265625002</c:v>
                </c:pt>
                <c:pt idx="2890">
                  <c:v>18.934625</c:v>
                </c:pt>
                <c:pt idx="2891">
                  <c:v>18.941800781249999</c:v>
                </c:pt>
                <c:pt idx="2892">
                  <c:v>18.948804687500001</c:v>
                </c:pt>
                <c:pt idx="2893">
                  <c:v>18.955806640624999</c:v>
                </c:pt>
                <c:pt idx="2894">
                  <c:v>18.962808593750001</c:v>
                </c:pt>
                <c:pt idx="2895">
                  <c:v>18.9699375</c:v>
                </c:pt>
                <c:pt idx="2896">
                  <c:v>18.97706640625</c:v>
                </c:pt>
                <c:pt idx="2897">
                  <c:v>18.984197265624999</c:v>
                </c:pt>
                <c:pt idx="2898">
                  <c:v>18.987712890625001</c:v>
                </c:pt>
                <c:pt idx="2899">
                  <c:v>18.994509765625001</c:v>
                </c:pt>
                <c:pt idx="2900">
                  <c:v>19.001306640625</c:v>
                </c:pt>
                <c:pt idx="2901">
                  <c:v>19.008103515624999</c:v>
                </c:pt>
                <c:pt idx="2902">
                  <c:v>19.014900390625002</c:v>
                </c:pt>
                <c:pt idx="2903">
                  <c:v>19.02123828125</c:v>
                </c:pt>
                <c:pt idx="2904">
                  <c:v>19.027576171875001</c:v>
                </c:pt>
                <c:pt idx="2905">
                  <c:v>19.033912109374999</c:v>
                </c:pt>
                <c:pt idx="2906">
                  <c:v>19.041404296875001</c:v>
                </c:pt>
                <c:pt idx="2907">
                  <c:v>19.048894531249999</c:v>
                </c:pt>
                <c:pt idx="2908">
                  <c:v>19.056384765625001</c:v>
                </c:pt>
                <c:pt idx="2909">
                  <c:v>19.063874999999999</c:v>
                </c:pt>
                <c:pt idx="2910">
                  <c:v>19.071365234375001</c:v>
                </c:pt>
                <c:pt idx="2911">
                  <c:v>19.078857421875</c:v>
                </c:pt>
                <c:pt idx="2912">
                  <c:v>19.086347656250002</c:v>
                </c:pt>
                <c:pt idx="2913">
                  <c:v>19.093837890625</c:v>
                </c:pt>
                <c:pt idx="2914">
                  <c:v>19.101328125000002</c:v>
                </c:pt>
                <c:pt idx="2915">
                  <c:v>19.108818359375</c:v>
                </c:pt>
                <c:pt idx="2916">
                  <c:v>19.113619140625001</c:v>
                </c:pt>
                <c:pt idx="2917">
                  <c:v>19.118419921874999</c:v>
                </c:pt>
                <c:pt idx="2918">
                  <c:v>19.124916015625001</c:v>
                </c:pt>
                <c:pt idx="2919">
                  <c:v>19.131412109374999</c:v>
                </c:pt>
                <c:pt idx="2920">
                  <c:v>19.13790625</c:v>
                </c:pt>
                <c:pt idx="2921">
                  <c:v>19.145273437500002</c:v>
                </c:pt>
                <c:pt idx="2922">
                  <c:v>19.152640625</c:v>
                </c:pt>
                <c:pt idx="2923">
                  <c:v>19.159580078125</c:v>
                </c:pt>
                <c:pt idx="2924">
                  <c:v>19.16651953125</c:v>
                </c:pt>
                <c:pt idx="2925">
                  <c:v>19.173458984374999</c:v>
                </c:pt>
                <c:pt idx="2926">
                  <c:v>19.180398437499999</c:v>
                </c:pt>
                <c:pt idx="2927">
                  <c:v>19.188193359374999</c:v>
                </c:pt>
                <c:pt idx="2928">
                  <c:v>19.195988281249999</c:v>
                </c:pt>
                <c:pt idx="2929">
                  <c:v>19.203783203124999</c:v>
                </c:pt>
                <c:pt idx="2930">
                  <c:v>19.210580078125002</c:v>
                </c:pt>
                <c:pt idx="2931">
                  <c:v>19.217378906250001</c:v>
                </c:pt>
                <c:pt idx="2932">
                  <c:v>19.224794921874999</c:v>
                </c:pt>
                <c:pt idx="2933">
                  <c:v>19.2322109375</c:v>
                </c:pt>
                <c:pt idx="2934">
                  <c:v>19.237662109375002</c:v>
                </c:pt>
                <c:pt idx="2935">
                  <c:v>19.243115234375001</c:v>
                </c:pt>
                <c:pt idx="2936">
                  <c:v>19.248566406249999</c:v>
                </c:pt>
                <c:pt idx="2937">
                  <c:v>19.255603515625001</c:v>
                </c:pt>
                <c:pt idx="2938">
                  <c:v>19.262640625</c:v>
                </c:pt>
                <c:pt idx="2939">
                  <c:v>19.270150390625002</c:v>
                </c:pt>
                <c:pt idx="2940">
                  <c:v>19.277662109375001</c:v>
                </c:pt>
                <c:pt idx="2941">
                  <c:v>19.284984375000001</c:v>
                </c:pt>
                <c:pt idx="2942">
                  <c:v>19.2923046875</c:v>
                </c:pt>
                <c:pt idx="2943">
                  <c:v>19.297250000000002</c:v>
                </c:pt>
                <c:pt idx="2944">
                  <c:v>19.302193359375</c:v>
                </c:pt>
                <c:pt idx="2945">
                  <c:v>19.307281249999999</c:v>
                </c:pt>
                <c:pt idx="2946">
                  <c:v>19.312367187500001</c:v>
                </c:pt>
                <c:pt idx="2947">
                  <c:v>19.315505859375001</c:v>
                </c:pt>
                <c:pt idx="2948">
                  <c:v>19.321494140624999</c:v>
                </c:pt>
                <c:pt idx="2949">
                  <c:v>19.327197265624999</c:v>
                </c:pt>
                <c:pt idx="2950">
                  <c:v>19.33363671875</c:v>
                </c:pt>
                <c:pt idx="2951">
                  <c:v>19.340074218750001</c:v>
                </c:pt>
                <c:pt idx="2952">
                  <c:v>19.346513671875002</c:v>
                </c:pt>
                <c:pt idx="2953">
                  <c:v>19.352951171874999</c:v>
                </c:pt>
                <c:pt idx="2954">
                  <c:v>19.359628906250002</c:v>
                </c:pt>
                <c:pt idx="2955">
                  <c:v>19.366304687500001</c:v>
                </c:pt>
                <c:pt idx="2956">
                  <c:v>19.372980468750001</c:v>
                </c:pt>
                <c:pt idx="2957">
                  <c:v>19.37965625</c:v>
                </c:pt>
                <c:pt idx="2958">
                  <c:v>19.382791015624999</c:v>
                </c:pt>
                <c:pt idx="2959">
                  <c:v>19.388826171874999</c:v>
                </c:pt>
                <c:pt idx="2960">
                  <c:v>19.394861328125</c:v>
                </c:pt>
                <c:pt idx="2961">
                  <c:v>19.400753906249999</c:v>
                </c:pt>
                <c:pt idx="2962">
                  <c:v>19.406646484374999</c:v>
                </c:pt>
                <c:pt idx="2963">
                  <c:v>19.412539062499999</c:v>
                </c:pt>
                <c:pt idx="2964">
                  <c:v>19.418957031249999</c:v>
                </c:pt>
                <c:pt idx="2965">
                  <c:v>19.425373046875002</c:v>
                </c:pt>
                <c:pt idx="2966">
                  <c:v>19.431791015624999</c:v>
                </c:pt>
                <c:pt idx="2967">
                  <c:v>19.438208984374999</c:v>
                </c:pt>
                <c:pt idx="2968">
                  <c:v>19.444326171875002</c:v>
                </c:pt>
                <c:pt idx="2969">
                  <c:v>19.450443359375001</c:v>
                </c:pt>
                <c:pt idx="2970">
                  <c:v>19.4565625</c:v>
                </c:pt>
                <c:pt idx="2971">
                  <c:v>19.461935546875001</c:v>
                </c:pt>
                <c:pt idx="2972">
                  <c:v>19.467308593750001</c:v>
                </c:pt>
                <c:pt idx="2973">
                  <c:v>19.474914062500002</c:v>
                </c:pt>
                <c:pt idx="2974">
                  <c:v>19.482519531250002</c:v>
                </c:pt>
                <c:pt idx="2975">
                  <c:v>19.490124999999999</c:v>
                </c:pt>
                <c:pt idx="2976">
                  <c:v>19.497730468749999</c:v>
                </c:pt>
                <c:pt idx="2977">
                  <c:v>19.5053359375</c:v>
                </c:pt>
                <c:pt idx="2978">
                  <c:v>19.512431640625</c:v>
                </c:pt>
                <c:pt idx="2979">
                  <c:v>19.519527343749999</c:v>
                </c:pt>
                <c:pt idx="2980">
                  <c:v>19.526624999999999</c:v>
                </c:pt>
                <c:pt idx="2981">
                  <c:v>19.534134765625002</c:v>
                </c:pt>
                <c:pt idx="2982">
                  <c:v>19.541642578125</c:v>
                </c:pt>
                <c:pt idx="2983">
                  <c:v>19.549152343750002</c:v>
                </c:pt>
                <c:pt idx="2984">
                  <c:v>19.555498046875002</c:v>
                </c:pt>
                <c:pt idx="2985">
                  <c:v>19.561843750000001</c:v>
                </c:pt>
                <c:pt idx="2986">
                  <c:v>19.568189453125001</c:v>
                </c:pt>
                <c:pt idx="2987">
                  <c:v>19.574535156250001</c:v>
                </c:pt>
                <c:pt idx="2988">
                  <c:v>19.580650390624999</c:v>
                </c:pt>
                <c:pt idx="2989">
                  <c:v>19.586765625000002</c:v>
                </c:pt>
                <c:pt idx="2990">
                  <c:v>19.592880859375001</c:v>
                </c:pt>
                <c:pt idx="2991">
                  <c:v>19.599677734375</c:v>
                </c:pt>
                <c:pt idx="2992">
                  <c:v>19.606472656250002</c:v>
                </c:pt>
                <c:pt idx="2993">
                  <c:v>19.613269531250001</c:v>
                </c:pt>
                <c:pt idx="2994">
                  <c:v>19.62006640625</c:v>
                </c:pt>
                <c:pt idx="2995">
                  <c:v>19.627291015625001</c:v>
                </c:pt>
                <c:pt idx="2996">
                  <c:v>19.634517578124999</c:v>
                </c:pt>
                <c:pt idx="2997">
                  <c:v>19.6417421875</c:v>
                </c:pt>
                <c:pt idx="2998">
                  <c:v>19.647302734375</c:v>
                </c:pt>
                <c:pt idx="2999">
                  <c:v>19.652865234375</c:v>
                </c:pt>
                <c:pt idx="3000">
                  <c:v>19.660208984375</c:v>
                </c:pt>
                <c:pt idx="3001">
                  <c:v>19.667552734375001</c:v>
                </c:pt>
                <c:pt idx="3002">
                  <c:v>19.674896484375001</c:v>
                </c:pt>
                <c:pt idx="3003">
                  <c:v>19.682242187500002</c:v>
                </c:pt>
                <c:pt idx="3004">
                  <c:v>19.68980078125</c:v>
                </c:pt>
                <c:pt idx="3005">
                  <c:v>19.697359375000001</c:v>
                </c:pt>
                <c:pt idx="3006">
                  <c:v>19.704917968749999</c:v>
                </c:pt>
                <c:pt idx="3007">
                  <c:v>19.712478515625001</c:v>
                </c:pt>
                <c:pt idx="3008">
                  <c:v>19.7195703125</c:v>
                </c:pt>
                <c:pt idx="3009">
                  <c:v>19.726664062499999</c:v>
                </c:pt>
                <c:pt idx="3010">
                  <c:v>19.733757812500002</c:v>
                </c:pt>
                <c:pt idx="3011">
                  <c:v>19.740851562500001</c:v>
                </c:pt>
                <c:pt idx="3012">
                  <c:v>19.747943359375</c:v>
                </c:pt>
                <c:pt idx="3013">
                  <c:v>19.752554687500002</c:v>
                </c:pt>
                <c:pt idx="3014">
                  <c:v>19.757166015625</c:v>
                </c:pt>
                <c:pt idx="3015">
                  <c:v>19.762900390624999</c:v>
                </c:pt>
                <c:pt idx="3016">
                  <c:v>19.768634765625002</c:v>
                </c:pt>
                <c:pt idx="3017">
                  <c:v>19.774369140625002</c:v>
                </c:pt>
                <c:pt idx="3018">
                  <c:v>19.780740234374999</c:v>
                </c:pt>
                <c:pt idx="3019">
                  <c:v>19.787109375</c:v>
                </c:pt>
                <c:pt idx="3020">
                  <c:v>19.793882812500001</c:v>
                </c:pt>
                <c:pt idx="3021">
                  <c:v>19.800656249999999</c:v>
                </c:pt>
                <c:pt idx="3022">
                  <c:v>19.807427734375</c:v>
                </c:pt>
                <c:pt idx="3023">
                  <c:v>19.814201171875002</c:v>
                </c:pt>
                <c:pt idx="3024">
                  <c:v>19.821998046874999</c:v>
                </c:pt>
                <c:pt idx="3025">
                  <c:v>19.829792968749999</c:v>
                </c:pt>
                <c:pt idx="3026">
                  <c:v>19.837587890624999</c:v>
                </c:pt>
                <c:pt idx="3027">
                  <c:v>19.844099609375</c:v>
                </c:pt>
                <c:pt idx="3028">
                  <c:v>19.850611328125002</c:v>
                </c:pt>
                <c:pt idx="3029">
                  <c:v>19.857123046875</c:v>
                </c:pt>
                <c:pt idx="3030">
                  <c:v>19.863634765625001</c:v>
                </c:pt>
                <c:pt idx="3031">
                  <c:v>19.870351562500002</c:v>
                </c:pt>
                <c:pt idx="3032">
                  <c:v>19.877070312499999</c:v>
                </c:pt>
                <c:pt idx="3033">
                  <c:v>19.883787109375</c:v>
                </c:pt>
                <c:pt idx="3034">
                  <c:v>19.889744140625002</c:v>
                </c:pt>
                <c:pt idx="3035">
                  <c:v>19.895701171875</c:v>
                </c:pt>
                <c:pt idx="3036">
                  <c:v>19.901658203124999</c:v>
                </c:pt>
                <c:pt idx="3037">
                  <c:v>19.906648437499999</c:v>
                </c:pt>
                <c:pt idx="3038">
                  <c:v>19.911638671875</c:v>
                </c:pt>
                <c:pt idx="3039">
                  <c:v>19.916677734375</c:v>
                </c:pt>
                <c:pt idx="3040">
                  <c:v>19.921714843749999</c:v>
                </c:pt>
                <c:pt idx="3041">
                  <c:v>19.929556640625002</c:v>
                </c:pt>
                <c:pt idx="3042">
                  <c:v>19.937400390625001</c:v>
                </c:pt>
                <c:pt idx="3043">
                  <c:v>19.9452421875</c:v>
                </c:pt>
                <c:pt idx="3044">
                  <c:v>19.953083984374999</c:v>
                </c:pt>
                <c:pt idx="3045">
                  <c:v>19.958755859375</c:v>
                </c:pt>
                <c:pt idx="3046">
                  <c:v>19.964427734375001</c:v>
                </c:pt>
                <c:pt idx="3047">
                  <c:v>19.970099609375001</c:v>
                </c:pt>
                <c:pt idx="3048">
                  <c:v>19.9765625</c:v>
                </c:pt>
                <c:pt idx="3049">
                  <c:v>19.983025390625002</c:v>
                </c:pt>
                <c:pt idx="3050">
                  <c:v>19.990437499999999</c:v>
                </c:pt>
                <c:pt idx="3051">
                  <c:v>19.997851562499999</c:v>
                </c:pt>
                <c:pt idx="3052">
                  <c:v>20.005263671874999</c:v>
                </c:pt>
                <c:pt idx="3053">
                  <c:v>20.01267578125</c:v>
                </c:pt>
                <c:pt idx="3054">
                  <c:v>20.018496093749999</c:v>
                </c:pt>
                <c:pt idx="3055">
                  <c:v>20.024316406250001</c:v>
                </c:pt>
                <c:pt idx="3056">
                  <c:v>20.030136718750001</c:v>
                </c:pt>
                <c:pt idx="3057">
                  <c:v>20.036482421875</c:v>
                </c:pt>
                <c:pt idx="3058">
                  <c:v>20.042826171874999</c:v>
                </c:pt>
                <c:pt idx="3059">
                  <c:v>20.049171874999999</c:v>
                </c:pt>
                <c:pt idx="3060">
                  <c:v>20.057103515625002</c:v>
                </c:pt>
                <c:pt idx="3061">
                  <c:v>20.065035156250001</c:v>
                </c:pt>
                <c:pt idx="3062">
                  <c:v>20.072966796875001</c:v>
                </c:pt>
                <c:pt idx="3063">
                  <c:v>20.080246093749999</c:v>
                </c:pt>
                <c:pt idx="3064">
                  <c:v>20.0875234375</c:v>
                </c:pt>
                <c:pt idx="3065">
                  <c:v>20.094802734375001</c:v>
                </c:pt>
                <c:pt idx="3066">
                  <c:v>20.102080078124999</c:v>
                </c:pt>
                <c:pt idx="3067">
                  <c:v>20.108238281249999</c:v>
                </c:pt>
                <c:pt idx="3068">
                  <c:v>20.114396484375</c:v>
                </c:pt>
                <c:pt idx="3069">
                  <c:v>20.121279296874999</c:v>
                </c:pt>
                <c:pt idx="3070">
                  <c:v>20.128162109375001</c:v>
                </c:pt>
                <c:pt idx="3071">
                  <c:v>20.135044921875</c:v>
                </c:pt>
                <c:pt idx="3072">
                  <c:v>20.141927734374999</c:v>
                </c:pt>
                <c:pt idx="3073">
                  <c:v>20.148808593750001</c:v>
                </c:pt>
                <c:pt idx="3074">
                  <c:v>20.15569140625</c:v>
                </c:pt>
                <c:pt idx="3075">
                  <c:v>20.162574218749999</c:v>
                </c:pt>
                <c:pt idx="3076">
                  <c:v>20.170023437499999</c:v>
                </c:pt>
                <c:pt idx="3077">
                  <c:v>20.177474609375</c:v>
                </c:pt>
                <c:pt idx="3078">
                  <c:v>20.184923828125001</c:v>
                </c:pt>
                <c:pt idx="3079">
                  <c:v>20.192375000000002</c:v>
                </c:pt>
                <c:pt idx="3080">
                  <c:v>20.199958984375002</c:v>
                </c:pt>
                <c:pt idx="3081">
                  <c:v>20.207542968750001</c:v>
                </c:pt>
                <c:pt idx="3082">
                  <c:v>20.215126953125001</c:v>
                </c:pt>
                <c:pt idx="3083">
                  <c:v>20.2227109375</c:v>
                </c:pt>
                <c:pt idx="3084">
                  <c:v>20.229107421875</c:v>
                </c:pt>
                <c:pt idx="3085">
                  <c:v>20.235503906249999</c:v>
                </c:pt>
                <c:pt idx="3086">
                  <c:v>20.241900390625002</c:v>
                </c:pt>
                <c:pt idx="3087">
                  <c:v>20.246509765624999</c:v>
                </c:pt>
                <c:pt idx="3088">
                  <c:v>20.252726562500001</c:v>
                </c:pt>
                <c:pt idx="3089">
                  <c:v>20.258087890624999</c:v>
                </c:pt>
                <c:pt idx="3090">
                  <c:v>20.263447265625</c:v>
                </c:pt>
                <c:pt idx="3091">
                  <c:v>20.268808593750002</c:v>
                </c:pt>
                <c:pt idx="3092">
                  <c:v>20.274005859375002</c:v>
                </c:pt>
                <c:pt idx="3093">
                  <c:v>20.279201171875002</c:v>
                </c:pt>
                <c:pt idx="3094">
                  <c:v>20.283380859375001</c:v>
                </c:pt>
                <c:pt idx="3095">
                  <c:v>20.287558593749999</c:v>
                </c:pt>
                <c:pt idx="3096">
                  <c:v>20.291685546875001</c:v>
                </c:pt>
                <c:pt idx="3097">
                  <c:v>20.295810546875</c:v>
                </c:pt>
                <c:pt idx="3098">
                  <c:v>20.298060546875</c:v>
                </c:pt>
                <c:pt idx="3099">
                  <c:v>20.305312499999999</c:v>
                </c:pt>
                <c:pt idx="3100">
                  <c:v>20.312564453124999</c:v>
                </c:pt>
                <c:pt idx="3101">
                  <c:v>20.319816406250002</c:v>
                </c:pt>
                <c:pt idx="3102">
                  <c:v>20.327533203125</c:v>
                </c:pt>
                <c:pt idx="3103">
                  <c:v>20.335250000000002</c:v>
                </c:pt>
                <c:pt idx="3104">
                  <c:v>20.342966796875</c:v>
                </c:pt>
                <c:pt idx="3105">
                  <c:v>20.350443359374999</c:v>
                </c:pt>
                <c:pt idx="3106">
                  <c:v>20.357917968750002</c:v>
                </c:pt>
                <c:pt idx="3107">
                  <c:v>20.365394531250001</c:v>
                </c:pt>
                <c:pt idx="3108">
                  <c:v>20.372869140624999</c:v>
                </c:pt>
                <c:pt idx="3109">
                  <c:v>20.380103515624999</c:v>
                </c:pt>
                <c:pt idx="3110">
                  <c:v>20.387335937500001</c:v>
                </c:pt>
                <c:pt idx="3111">
                  <c:v>20.394570312500001</c:v>
                </c:pt>
                <c:pt idx="3112">
                  <c:v>20.401802734375</c:v>
                </c:pt>
                <c:pt idx="3113">
                  <c:v>20.4094921875</c:v>
                </c:pt>
                <c:pt idx="3114">
                  <c:v>20.41718359375</c:v>
                </c:pt>
                <c:pt idx="3115">
                  <c:v>20.424873046875</c:v>
                </c:pt>
                <c:pt idx="3116">
                  <c:v>20.4325625</c:v>
                </c:pt>
                <c:pt idx="3117">
                  <c:v>20.437546874999999</c:v>
                </c:pt>
                <c:pt idx="3118">
                  <c:v>20.442531250000002</c:v>
                </c:pt>
                <c:pt idx="3119">
                  <c:v>20.44655078125</c:v>
                </c:pt>
                <c:pt idx="3120">
                  <c:v>20.450570312500002</c:v>
                </c:pt>
                <c:pt idx="3121">
                  <c:v>20.456521484374999</c:v>
                </c:pt>
                <c:pt idx="3122">
                  <c:v>20.46247265625</c:v>
                </c:pt>
                <c:pt idx="3123">
                  <c:v>20.469869140625001</c:v>
                </c:pt>
                <c:pt idx="3124">
                  <c:v>20.477267578125002</c:v>
                </c:pt>
                <c:pt idx="3125">
                  <c:v>20.484718749999999</c:v>
                </c:pt>
                <c:pt idx="3126">
                  <c:v>20.492169921875</c:v>
                </c:pt>
                <c:pt idx="3127">
                  <c:v>20.498789062500002</c:v>
                </c:pt>
                <c:pt idx="3128">
                  <c:v>20.505408203125</c:v>
                </c:pt>
                <c:pt idx="3129">
                  <c:v>20.512029296874999</c:v>
                </c:pt>
                <c:pt idx="3130">
                  <c:v>20.518648437500001</c:v>
                </c:pt>
                <c:pt idx="3131">
                  <c:v>20.5263125</c:v>
                </c:pt>
                <c:pt idx="3132">
                  <c:v>20.533976562500001</c:v>
                </c:pt>
                <c:pt idx="3133">
                  <c:v>20.540050781249999</c:v>
                </c:pt>
                <c:pt idx="3134">
                  <c:v>20.546125</c:v>
                </c:pt>
                <c:pt idx="3135">
                  <c:v>20.552199218750001</c:v>
                </c:pt>
                <c:pt idx="3136">
                  <c:v>20.5600234375</c:v>
                </c:pt>
                <c:pt idx="3137">
                  <c:v>20.567847656249999</c:v>
                </c:pt>
                <c:pt idx="3138">
                  <c:v>20.575671875000001</c:v>
                </c:pt>
                <c:pt idx="3139">
                  <c:v>20.583347656250002</c:v>
                </c:pt>
                <c:pt idx="3140">
                  <c:v>20.591023437499999</c:v>
                </c:pt>
                <c:pt idx="3141">
                  <c:v>20.598697265624999</c:v>
                </c:pt>
                <c:pt idx="3142">
                  <c:v>20.606373046874999</c:v>
                </c:pt>
                <c:pt idx="3143">
                  <c:v>20.614048828125</c:v>
                </c:pt>
                <c:pt idx="3144">
                  <c:v>20.616621093750002</c:v>
                </c:pt>
                <c:pt idx="3145">
                  <c:v>20.623052734375001</c:v>
                </c:pt>
                <c:pt idx="3146">
                  <c:v>20.629486328125001</c:v>
                </c:pt>
                <c:pt idx="3147">
                  <c:v>20.637169921875</c:v>
                </c:pt>
                <c:pt idx="3148">
                  <c:v>20.644855468750002</c:v>
                </c:pt>
                <c:pt idx="3149">
                  <c:v>20.652539062500001</c:v>
                </c:pt>
                <c:pt idx="3150">
                  <c:v>20.655435546875001</c:v>
                </c:pt>
                <c:pt idx="3151">
                  <c:v>20.661169921875</c:v>
                </c:pt>
                <c:pt idx="3152">
                  <c:v>20.66690625</c:v>
                </c:pt>
                <c:pt idx="3153">
                  <c:v>20.672265625000001</c:v>
                </c:pt>
                <c:pt idx="3154">
                  <c:v>20.678802734375001</c:v>
                </c:pt>
                <c:pt idx="3155">
                  <c:v>20.685341796875001</c:v>
                </c:pt>
                <c:pt idx="3156">
                  <c:v>20.692308593749999</c:v>
                </c:pt>
                <c:pt idx="3157">
                  <c:v>20.700132812500001</c:v>
                </c:pt>
                <c:pt idx="3158">
                  <c:v>20.705921875000001</c:v>
                </c:pt>
                <c:pt idx="3159">
                  <c:v>20.7135859375</c:v>
                </c:pt>
                <c:pt idx="3160">
                  <c:v>20.721250000000001</c:v>
                </c:pt>
                <c:pt idx="3161">
                  <c:v>20.727841796875001</c:v>
                </c:pt>
                <c:pt idx="3162">
                  <c:v>20.734433593750001</c:v>
                </c:pt>
                <c:pt idx="3163">
                  <c:v>20.740865234375001</c:v>
                </c:pt>
                <c:pt idx="3164">
                  <c:v>20.747296875</c:v>
                </c:pt>
                <c:pt idx="3165">
                  <c:v>20.754048828125001</c:v>
                </c:pt>
                <c:pt idx="3166">
                  <c:v>20.760802734375002</c:v>
                </c:pt>
                <c:pt idx="3167">
                  <c:v>20.765089843750001</c:v>
                </c:pt>
                <c:pt idx="3168">
                  <c:v>20.769376953125001</c:v>
                </c:pt>
                <c:pt idx="3169">
                  <c:v>20.774146484374999</c:v>
                </c:pt>
                <c:pt idx="3170">
                  <c:v>20.778916015625001</c:v>
                </c:pt>
                <c:pt idx="3171">
                  <c:v>20.782988281249999</c:v>
                </c:pt>
                <c:pt idx="3172">
                  <c:v>20.787060546875001</c:v>
                </c:pt>
                <c:pt idx="3173">
                  <c:v>20.794615234375001</c:v>
                </c:pt>
                <c:pt idx="3174">
                  <c:v>20.802171874999999</c:v>
                </c:pt>
                <c:pt idx="3175">
                  <c:v>20.808441406250001</c:v>
                </c:pt>
                <c:pt idx="3176">
                  <c:v>20.814708984374999</c:v>
                </c:pt>
                <c:pt idx="3177">
                  <c:v>20.820173828125</c:v>
                </c:pt>
                <c:pt idx="3178">
                  <c:v>20.8237109375</c:v>
                </c:pt>
                <c:pt idx="3179">
                  <c:v>20.829873046875001</c:v>
                </c:pt>
                <c:pt idx="3180">
                  <c:v>20.836035156250002</c:v>
                </c:pt>
                <c:pt idx="3181">
                  <c:v>20.841447265625</c:v>
                </c:pt>
                <c:pt idx="3182">
                  <c:v>20.846861328125001</c:v>
                </c:pt>
                <c:pt idx="3183">
                  <c:v>20.854525390625</c:v>
                </c:pt>
                <c:pt idx="3184">
                  <c:v>20.862189453125001</c:v>
                </c:pt>
                <c:pt idx="3185">
                  <c:v>20.869693359374999</c:v>
                </c:pt>
                <c:pt idx="3186">
                  <c:v>20.877517578125001</c:v>
                </c:pt>
                <c:pt idx="3187">
                  <c:v>20.881697265625</c:v>
                </c:pt>
                <c:pt idx="3188">
                  <c:v>20.885878906249999</c:v>
                </c:pt>
                <c:pt idx="3189">
                  <c:v>20.892900390625002</c:v>
                </c:pt>
                <c:pt idx="3190">
                  <c:v>20.899921875</c:v>
                </c:pt>
                <c:pt idx="3191">
                  <c:v>20.904208984375</c:v>
                </c:pt>
                <c:pt idx="3192">
                  <c:v>20.908498046875</c:v>
                </c:pt>
                <c:pt idx="3193">
                  <c:v>20.914712890625001</c:v>
                </c:pt>
                <c:pt idx="3194">
                  <c:v>20.921624999999999</c:v>
                </c:pt>
                <c:pt idx="3195">
                  <c:v>20.928537109375</c:v>
                </c:pt>
                <c:pt idx="3196">
                  <c:v>20.935449218750001</c:v>
                </c:pt>
                <c:pt idx="3197">
                  <c:v>20.942361328124999</c:v>
                </c:pt>
                <c:pt idx="3198">
                  <c:v>20.950023437500001</c:v>
                </c:pt>
                <c:pt idx="3199">
                  <c:v>20.957685546875002</c:v>
                </c:pt>
                <c:pt idx="3200">
                  <c:v>20.965134765624999</c:v>
                </c:pt>
                <c:pt idx="3201">
                  <c:v>20.972583984374999</c:v>
                </c:pt>
                <c:pt idx="3202">
                  <c:v>20.979978515625</c:v>
                </c:pt>
                <c:pt idx="3203">
                  <c:v>20.987373046875</c:v>
                </c:pt>
                <c:pt idx="3204">
                  <c:v>20.994822265625</c:v>
                </c:pt>
                <c:pt idx="3205">
                  <c:v>21.002271484375001</c:v>
                </c:pt>
                <c:pt idx="3206">
                  <c:v>21.009720703125002</c:v>
                </c:pt>
                <c:pt idx="3207">
                  <c:v>21.017169921875002</c:v>
                </c:pt>
                <c:pt idx="3208">
                  <c:v>21.024619140624999</c:v>
                </c:pt>
                <c:pt idx="3209">
                  <c:v>21.032068359375</c:v>
                </c:pt>
                <c:pt idx="3210">
                  <c:v>21.039662109375001</c:v>
                </c:pt>
                <c:pt idx="3211">
                  <c:v>21.0472578125</c:v>
                </c:pt>
                <c:pt idx="3212">
                  <c:v>21.054853515625002</c:v>
                </c:pt>
                <c:pt idx="3213">
                  <c:v>21.062447265625</c:v>
                </c:pt>
                <c:pt idx="3214">
                  <c:v>21.068021484374999</c:v>
                </c:pt>
                <c:pt idx="3215">
                  <c:v>21.073595703125001</c:v>
                </c:pt>
                <c:pt idx="3216">
                  <c:v>21.079169921875</c:v>
                </c:pt>
                <c:pt idx="3217">
                  <c:v>21.08576171875</c:v>
                </c:pt>
                <c:pt idx="3218">
                  <c:v>21.09235546875</c:v>
                </c:pt>
                <c:pt idx="3219">
                  <c:v>21.0974453125</c:v>
                </c:pt>
                <c:pt idx="3220">
                  <c:v>21.102537109375</c:v>
                </c:pt>
                <c:pt idx="3221">
                  <c:v>21.108380859375</c:v>
                </c:pt>
                <c:pt idx="3222">
                  <c:v>21.11422265625</c:v>
                </c:pt>
                <c:pt idx="3223">
                  <c:v>21.118296875000002</c:v>
                </c:pt>
                <c:pt idx="3224">
                  <c:v>21.122369140625</c:v>
                </c:pt>
                <c:pt idx="3225">
                  <c:v>21.129712890625001</c:v>
                </c:pt>
                <c:pt idx="3226">
                  <c:v>21.137056640625001</c:v>
                </c:pt>
                <c:pt idx="3227">
                  <c:v>21.142792968750001</c:v>
                </c:pt>
                <c:pt idx="3228">
                  <c:v>21.148529296875001</c:v>
                </c:pt>
                <c:pt idx="3229">
                  <c:v>21.153353515625</c:v>
                </c:pt>
                <c:pt idx="3230">
                  <c:v>21.1605390625</c:v>
                </c:pt>
                <c:pt idx="3231">
                  <c:v>21.166490234375001</c:v>
                </c:pt>
                <c:pt idx="3232">
                  <c:v>21.172441406250002</c:v>
                </c:pt>
                <c:pt idx="3233">
                  <c:v>21.177589843749999</c:v>
                </c:pt>
                <c:pt idx="3234">
                  <c:v>21.18273828125</c:v>
                </c:pt>
                <c:pt idx="3235">
                  <c:v>21.188796875000001</c:v>
                </c:pt>
                <c:pt idx="3236">
                  <c:v>21.194855468749999</c:v>
                </c:pt>
                <c:pt idx="3237">
                  <c:v>21.199361328125001</c:v>
                </c:pt>
                <c:pt idx="3238">
                  <c:v>21.206115234375002</c:v>
                </c:pt>
                <c:pt idx="3239">
                  <c:v>21.21287109375</c:v>
                </c:pt>
                <c:pt idx="3240">
                  <c:v>21.220292968750002</c:v>
                </c:pt>
                <c:pt idx="3241">
                  <c:v>21.227716796875001</c:v>
                </c:pt>
                <c:pt idx="3242">
                  <c:v>21.235138671874999</c:v>
                </c:pt>
                <c:pt idx="3243">
                  <c:v>21.242562500000002</c:v>
                </c:pt>
                <c:pt idx="3244">
                  <c:v>21.249957031250002</c:v>
                </c:pt>
                <c:pt idx="3245">
                  <c:v>21.257353515624999</c:v>
                </c:pt>
                <c:pt idx="3246">
                  <c:v>21.264749999999999</c:v>
                </c:pt>
                <c:pt idx="3247">
                  <c:v>21.272146484375</c:v>
                </c:pt>
                <c:pt idx="3248">
                  <c:v>21.279917968750002</c:v>
                </c:pt>
                <c:pt idx="3249">
                  <c:v>21.287687500000001</c:v>
                </c:pt>
                <c:pt idx="3250">
                  <c:v>21.295458984374999</c:v>
                </c:pt>
                <c:pt idx="3251">
                  <c:v>21.303230468750002</c:v>
                </c:pt>
                <c:pt idx="3252">
                  <c:v>21.310572265625002</c:v>
                </c:pt>
                <c:pt idx="3253">
                  <c:v>21.317916015625002</c:v>
                </c:pt>
                <c:pt idx="3254">
                  <c:v>21.325257812500002</c:v>
                </c:pt>
                <c:pt idx="3255">
                  <c:v>21.332601562499999</c:v>
                </c:pt>
                <c:pt idx="3256">
                  <c:v>21.34005078125</c:v>
                </c:pt>
                <c:pt idx="3257">
                  <c:v>21.3475</c:v>
                </c:pt>
                <c:pt idx="3258">
                  <c:v>21.354949218750001</c:v>
                </c:pt>
                <c:pt idx="3259">
                  <c:v>21.362396484375001</c:v>
                </c:pt>
                <c:pt idx="3260">
                  <c:v>21.369980468750001</c:v>
                </c:pt>
                <c:pt idx="3261">
                  <c:v>21.377564453125</c:v>
                </c:pt>
                <c:pt idx="3262">
                  <c:v>21.3851484375</c:v>
                </c:pt>
                <c:pt idx="3263">
                  <c:v>21.392732421874999</c:v>
                </c:pt>
                <c:pt idx="3264">
                  <c:v>21.400203125000001</c:v>
                </c:pt>
                <c:pt idx="3265">
                  <c:v>21.407671875000002</c:v>
                </c:pt>
                <c:pt idx="3266">
                  <c:v>21.415142578125</c:v>
                </c:pt>
                <c:pt idx="3267">
                  <c:v>21.422755859375002</c:v>
                </c:pt>
                <c:pt idx="3268">
                  <c:v>21.430287109375001</c:v>
                </c:pt>
                <c:pt idx="3269">
                  <c:v>21.437818359375001</c:v>
                </c:pt>
                <c:pt idx="3270">
                  <c:v>21.44534765625</c:v>
                </c:pt>
                <c:pt idx="3271">
                  <c:v>21.45287890625</c:v>
                </c:pt>
                <c:pt idx="3272">
                  <c:v>21.460408203124999</c:v>
                </c:pt>
                <c:pt idx="3273">
                  <c:v>21.467937500000001</c:v>
                </c:pt>
                <c:pt idx="3274">
                  <c:v>21.475466796875001</c:v>
                </c:pt>
                <c:pt idx="3275">
                  <c:v>21.48299609375</c:v>
                </c:pt>
                <c:pt idx="3276">
                  <c:v>21.490337890625</c:v>
                </c:pt>
                <c:pt idx="3277">
                  <c:v>21.4976796875</c:v>
                </c:pt>
                <c:pt idx="3278">
                  <c:v>21.505021484375</c:v>
                </c:pt>
                <c:pt idx="3279">
                  <c:v>21.512365234375</c:v>
                </c:pt>
                <c:pt idx="3280">
                  <c:v>21.519974609375002</c:v>
                </c:pt>
                <c:pt idx="3281">
                  <c:v>21.5275859375</c:v>
                </c:pt>
                <c:pt idx="3282">
                  <c:v>21.535197265625001</c:v>
                </c:pt>
                <c:pt idx="3283">
                  <c:v>21.542806640624999</c:v>
                </c:pt>
                <c:pt idx="3284">
                  <c:v>21.550228515625001</c:v>
                </c:pt>
                <c:pt idx="3285">
                  <c:v>21.557650390625</c:v>
                </c:pt>
                <c:pt idx="3286">
                  <c:v>21.565072265625002</c:v>
                </c:pt>
                <c:pt idx="3287">
                  <c:v>21.572494140625</c:v>
                </c:pt>
                <c:pt idx="3288">
                  <c:v>21.579916015624999</c:v>
                </c:pt>
                <c:pt idx="3289">
                  <c:v>21.587335937500001</c:v>
                </c:pt>
                <c:pt idx="3290">
                  <c:v>21.594757812499999</c:v>
                </c:pt>
                <c:pt idx="3291">
                  <c:v>21.602179687500001</c:v>
                </c:pt>
                <c:pt idx="3292">
                  <c:v>21.608074218750001</c:v>
                </c:pt>
                <c:pt idx="3293">
                  <c:v>21.613968750000002</c:v>
                </c:pt>
                <c:pt idx="3294">
                  <c:v>21.619863281250002</c:v>
                </c:pt>
                <c:pt idx="3295">
                  <c:v>21.627830078125001</c:v>
                </c:pt>
                <c:pt idx="3296">
                  <c:v>21.635798828125001</c:v>
                </c:pt>
                <c:pt idx="3297">
                  <c:v>21.643765625</c:v>
                </c:pt>
                <c:pt idx="3298">
                  <c:v>21.649769531250001</c:v>
                </c:pt>
                <c:pt idx="3299">
                  <c:v>21.655771484375002</c:v>
                </c:pt>
                <c:pt idx="3300">
                  <c:v>21.661773437499999</c:v>
                </c:pt>
                <c:pt idx="3301">
                  <c:v>21.668097656250001</c:v>
                </c:pt>
                <c:pt idx="3302">
                  <c:v>21.674421875</c:v>
                </c:pt>
                <c:pt idx="3303">
                  <c:v>21.680746093749999</c:v>
                </c:pt>
                <c:pt idx="3304">
                  <c:v>21.687070312500001</c:v>
                </c:pt>
                <c:pt idx="3305">
                  <c:v>21.694681640624999</c:v>
                </c:pt>
                <c:pt idx="3306">
                  <c:v>21.70167578125</c:v>
                </c:pt>
                <c:pt idx="3307">
                  <c:v>21.708671875</c:v>
                </c:pt>
                <c:pt idx="3308">
                  <c:v>21.715666015625001</c:v>
                </c:pt>
                <c:pt idx="3309">
                  <c:v>21.722662109375001</c:v>
                </c:pt>
                <c:pt idx="3310">
                  <c:v>21.730058593750002</c:v>
                </c:pt>
                <c:pt idx="3311">
                  <c:v>21.737457031249999</c:v>
                </c:pt>
                <c:pt idx="3312">
                  <c:v>21.744853515625</c:v>
                </c:pt>
                <c:pt idx="3313">
                  <c:v>21.752251953125</c:v>
                </c:pt>
                <c:pt idx="3314">
                  <c:v>21.759833984375</c:v>
                </c:pt>
                <c:pt idx="3315">
                  <c:v>21.767417968749999</c:v>
                </c:pt>
                <c:pt idx="3316">
                  <c:v>21.775001953124999</c:v>
                </c:pt>
                <c:pt idx="3317">
                  <c:v>21.782583984375002</c:v>
                </c:pt>
                <c:pt idx="3318">
                  <c:v>21.790007812500001</c:v>
                </c:pt>
                <c:pt idx="3319">
                  <c:v>21.797429687499999</c:v>
                </c:pt>
                <c:pt idx="3320">
                  <c:v>21.804851562500001</c:v>
                </c:pt>
                <c:pt idx="3321">
                  <c:v>21.812275390625</c:v>
                </c:pt>
                <c:pt idx="3322">
                  <c:v>21.8198046875</c:v>
                </c:pt>
                <c:pt idx="3323">
                  <c:v>21.827332031250002</c:v>
                </c:pt>
                <c:pt idx="3324">
                  <c:v>21.834861328125001</c:v>
                </c:pt>
                <c:pt idx="3325">
                  <c:v>21.842390625</c:v>
                </c:pt>
                <c:pt idx="3326">
                  <c:v>21.848787109374999</c:v>
                </c:pt>
                <c:pt idx="3327">
                  <c:v>21.855181640625002</c:v>
                </c:pt>
                <c:pt idx="3328">
                  <c:v>21.861576171875001</c:v>
                </c:pt>
                <c:pt idx="3329">
                  <c:v>21.868972656250001</c:v>
                </c:pt>
                <c:pt idx="3330">
                  <c:v>21.876369140625002</c:v>
                </c:pt>
                <c:pt idx="3331">
                  <c:v>21.88194140625</c:v>
                </c:pt>
                <c:pt idx="3332">
                  <c:v>21.888623046875001</c:v>
                </c:pt>
                <c:pt idx="3333">
                  <c:v>21.895304687500001</c:v>
                </c:pt>
                <c:pt idx="3334">
                  <c:v>21.901986328125002</c:v>
                </c:pt>
                <c:pt idx="3335">
                  <c:v>21.909650390625</c:v>
                </c:pt>
                <c:pt idx="3336">
                  <c:v>21.917314453125002</c:v>
                </c:pt>
                <c:pt idx="3337">
                  <c:v>21.924978515625</c:v>
                </c:pt>
                <c:pt idx="3338">
                  <c:v>21.932642578125002</c:v>
                </c:pt>
                <c:pt idx="3339">
                  <c:v>21.939902343749999</c:v>
                </c:pt>
                <c:pt idx="3340">
                  <c:v>21.94716015625</c:v>
                </c:pt>
                <c:pt idx="3341">
                  <c:v>21.954417968750001</c:v>
                </c:pt>
                <c:pt idx="3342">
                  <c:v>21.961675781250001</c:v>
                </c:pt>
                <c:pt idx="3343">
                  <c:v>21.968935546874999</c:v>
                </c:pt>
                <c:pt idx="3344">
                  <c:v>21.976193359374999</c:v>
                </c:pt>
                <c:pt idx="3345">
                  <c:v>21.983451171875</c:v>
                </c:pt>
                <c:pt idx="3346">
                  <c:v>21.987470703125002</c:v>
                </c:pt>
                <c:pt idx="3347">
                  <c:v>21.991490234375</c:v>
                </c:pt>
                <c:pt idx="3348">
                  <c:v>21.998349609375001</c:v>
                </c:pt>
                <c:pt idx="3349">
                  <c:v>22.005208984374999</c:v>
                </c:pt>
                <c:pt idx="3350">
                  <c:v>22.009656249999999</c:v>
                </c:pt>
                <c:pt idx="3351">
                  <c:v>22.01410546875</c:v>
                </c:pt>
                <c:pt idx="3352">
                  <c:v>22.020142578125</c:v>
                </c:pt>
                <c:pt idx="3353">
                  <c:v>22.026181640625001</c:v>
                </c:pt>
                <c:pt idx="3354">
                  <c:v>22.032218750000002</c:v>
                </c:pt>
                <c:pt idx="3355">
                  <c:v>22.036505859375001</c:v>
                </c:pt>
                <c:pt idx="3356">
                  <c:v>22.040792968750001</c:v>
                </c:pt>
                <c:pt idx="3357">
                  <c:v>22.046634765625001</c:v>
                </c:pt>
                <c:pt idx="3358">
                  <c:v>22.052476562500001</c:v>
                </c:pt>
                <c:pt idx="3359">
                  <c:v>22.0604609375</c:v>
                </c:pt>
                <c:pt idx="3360">
                  <c:v>22.0684453125</c:v>
                </c:pt>
                <c:pt idx="3361">
                  <c:v>22.07514453125</c:v>
                </c:pt>
                <c:pt idx="3362">
                  <c:v>22.081843750000001</c:v>
                </c:pt>
                <c:pt idx="3363">
                  <c:v>22.087630859375</c:v>
                </c:pt>
                <c:pt idx="3364">
                  <c:v>22.09341796875</c:v>
                </c:pt>
                <c:pt idx="3365">
                  <c:v>22.09920703125</c:v>
                </c:pt>
                <c:pt idx="3366">
                  <c:v>22.107083984375002</c:v>
                </c:pt>
                <c:pt idx="3367">
                  <c:v>22.114960937500001</c:v>
                </c:pt>
                <c:pt idx="3368">
                  <c:v>22.121794921875001</c:v>
                </c:pt>
                <c:pt idx="3369">
                  <c:v>22.128626953125</c:v>
                </c:pt>
                <c:pt idx="3370">
                  <c:v>22.135458984374999</c:v>
                </c:pt>
                <c:pt idx="3371">
                  <c:v>22.142292968749999</c:v>
                </c:pt>
                <c:pt idx="3372">
                  <c:v>22.149472656250001</c:v>
                </c:pt>
                <c:pt idx="3373">
                  <c:v>22.156654296875001</c:v>
                </c:pt>
                <c:pt idx="3374">
                  <c:v>22.162013671875002</c:v>
                </c:pt>
                <c:pt idx="3375">
                  <c:v>22.167371093749999</c:v>
                </c:pt>
                <c:pt idx="3376">
                  <c:v>22.17273046875</c:v>
                </c:pt>
                <c:pt idx="3377">
                  <c:v>22.180179687500001</c:v>
                </c:pt>
                <c:pt idx="3378">
                  <c:v>22.187628906250001</c:v>
                </c:pt>
                <c:pt idx="3379">
                  <c:v>22.195078125000002</c:v>
                </c:pt>
                <c:pt idx="3380">
                  <c:v>22.202525390625002</c:v>
                </c:pt>
                <c:pt idx="3381">
                  <c:v>22.208527343749999</c:v>
                </c:pt>
                <c:pt idx="3382">
                  <c:v>22.214529296875</c:v>
                </c:pt>
                <c:pt idx="3383">
                  <c:v>22.220531250000001</c:v>
                </c:pt>
                <c:pt idx="3384">
                  <c:v>22.226533203125001</c:v>
                </c:pt>
                <c:pt idx="3385">
                  <c:v>22.232832031250002</c:v>
                </c:pt>
                <c:pt idx="3386">
                  <c:v>22.239128906250002</c:v>
                </c:pt>
                <c:pt idx="3387">
                  <c:v>22.245425781249999</c:v>
                </c:pt>
                <c:pt idx="3388">
                  <c:v>22.251722656249999</c:v>
                </c:pt>
                <c:pt idx="3389">
                  <c:v>22.258519531250002</c:v>
                </c:pt>
                <c:pt idx="3390">
                  <c:v>22.265316406250001</c:v>
                </c:pt>
                <c:pt idx="3391">
                  <c:v>22.272115234375001</c:v>
                </c:pt>
                <c:pt idx="3392">
                  <c:v>22.278912109375</c:v>
                </c:pt>
                <c:pt idx="3393">
                  <c:v>22.285708984374999</c:v>
                </c:pt>
                <c:pt idx="3394">
                  <c:v>22.292505859375002</c:v>
                </c:pt>
                <c:pt idx="3395">
                  <c:v>22.299595703125</c:v>
                </c:pt>
                <c:pt idx="3396">
                  <c:v>22.306685546875002</c:v>
                </c:pt>
                <c:pt idx="3397">
                  <c:v>22.313775390625</c:v>
                </c:pt>
                <c:pt idx="3398">
                  <c:v>22.320865234374999</c:v>
                </c:pt>
                <c:pt idx="3399">
                  <c:v>22.327955078125001</c:v>
                </c:pt>
                <c:pt idx="3400">
                  <c:v>22.335044921874999</c:v>
                </c:pt>
                <c:pt idx="3401">
                  <c:v>22.342134765625001</c:v>
                </c:pt>
                <c:pt idx="3402">
                  <c:v>22.348349609374999</c:v>
                </c:pt>
                <c:pt idx="3403">
                  <c:v>22.3545625</c:v>
                </c:pt>
                <c:pt idx="3404">
                  <c:v>22.36059765625</c:v>
                </c:pt>
                <c:pt idx="3405">
                  <c:v>22.366632812500001</c:v>
                </c:pt>
                <c:pt idx="3406">
                  <c:v>22.372666015625001</c:v>
                </c:pt>
                <c:pt idx="3407">
                  <c:v>22.378701171875001</c:v>
                </c:pt>
                <c:pt idx="3408">
                  <c:v>22.385052734375002</c:v>
                </c:pt>
                <c:pt idx="3409">
                  <c:v>22.391406249999999</c:v>
                </c:pt>
                <c:pt idx="3410">
                  <c:v>22.3977578125</c:v>
                </c:pt>
                <c:pt idx="3411">
                  <c:v>22.405121093750001</c:v>
                </c:pt>
                <c:pt idx="3412">
                  <c:v>22.412484375000002</c:v>
                </c:pt>
                <c:pt idx="3413">
                  <c:v>22.418271484375001</c:v>
                </c:pt>
                <c:pt idx="3414">
                  <c:v>22.424056640625</c:v>
                </c:pt>
                <c:pt idx="3415">
                  <c:v>22.43113671875</c:v>
                </c:pt>
                <c:pt idx="3416">
                  <c:v>22.43821484375</c:v>
                </c:pt>
                <c:pt idx="3417">
                  <c:v>22.444517578125001</c:v>
                </c:pt>
                <c:pt idx="3418">
                  <c:v>22.450820312499999</c:v>
                </c:pt>
                <c:pt idx="3419">
                  <c:v>22.457123046875001</c:v>
                </c:pt>
                <c:pt idx="3420">
                  <c:v>22.462486328124999</c:v>
                </c:pt>
                <c:pt idx="3421">
                  <c:v>22.467847656250001</c:v>
                </c:pt>
                <c:pt idx="3422">
                  <c:v>22.47410546875</c:v>
                </c:pt>
                <c:pt idx="3423">
                  <c:v>22.48036328125</c:v>
                </c:pt>
                <c:pt idx="3424">
                  <c:v>22.486810546874999</c:v>
                </c:pt>
                <c:pt idx="3425">
                  <c:v>22.493257812500001</c:v>
                </c:pt>
                <c:pt idx="3426">
                  <c:v>22.499988281250001</c:v>
                </c:pt>
                <c:pt idx="3427">
                  <c:v>22.506720703125001</c:v>
                </c:pt>
                <c:pt idx="3428">
                  <c:v>22.51400390625</c:v>
                </c:pt>
                <c:pt idx="3429">
                  <c:v>22.521287109374999</c:v>
                </c:pt>
                <c:pt idx="3430">
                  <c:v>22.528570312500001</c:v>
                </c:pt>
                <c:pt idx="3431">
                  <c:v>22.535853515625</c:v>
                </c:pt>
                <c:pt idx="3432">
                  <c:v>22.543265625</c:v>
                </c:pt>
                <c:pt idx="3433">
                  <c:v>22.550677734375</c:v>
                </c:pt>
                <c:pt idx="3434">
                  <c:v>22.556498046874999</c:v>
                </c:pt>
                <c:pt idx="3435">
                  <c:v>22.562318359375002</c:v>
                </c:pt>
                <c:pt idx="3436">
                  <c:v>22.568138671875001</c:v>
                </c:pt>
                <c:pt idx="3437">
                  <c:v>22.574173828125002</c:v>
                </c:pt>
                <c:pt idx="3438">
                  <c:v>22.580207031250001</c:v>
                </c:pt>
                <c:pt idx="3439">
                  <c:v>22.586242187500002</c:v>
                </c:pt>
                <c:pt idx="3440">
                  <c:v>22.592275390625002</c:v>
                </c:pt>
                <c:pt idx="3441">
                  <c:v>22.599521484375</c:v>
                </c:pt>
                <c:pt idx="3442">
                  <c:v>22.606767578125002</c:v>
                </c:pt>
                <c:pt idx="3443">
                  <c:v>22.61401171875</c:v>
                </c:pt>
                <c:pt idx="3444">
                  <c:v>22.621257812500001</c:v>
                </c:pt>
                <c:pt idx="3445">
                  <c:v>22.62850390625</c:v>
                </c:pt>
                <c:pt idx="3446">
                  <c:v>22.635748046875001</c:v>
                </c:pt>
                <c:pt idx="3447">
                  <c:v>22.642994140624999</c:v>
                </c:pt>
                <c:pt idx="3448">
                  <c:v>22.649439453125002</c:v>
                </c:pt>
                <c:pt idx="3449">
                  <c:v>22.6558828125</c:v>
                </c:pt>
                <c:pt idx="3450">
                  <c:v>22.662326171875002</c:v>
                </c:pt>
                <c:pt idx="3451">
                  <c:v>22.668771484375</c:v>
                </c:pt>
                <c:pt idx="3452">
                  <c:v>22.675214843750002</c:v>
                </c:pt>
                <c:pt idx="3453">
                  <c:v>22.682521484375002</c:v>
                </c:pt>
                <c:pt idx="3454">
                  <c:v>22.689830078125002</c:v>
                </c:pt>
                <c:pt idx="3455">
                  <c:v>22.697136718750002</c:v>
                </c:pt>
                <c:pt idx="3456">
                  <c:v>22.704443359375002</c:v>
                </c:pt>
                <c:pt idx="3457">
                  <c:v>22.710078124999999</c:v>
                </c:pt>
                <c:pt idx="3458">
                  <c:v>22.715710937499999</c:v>
                </c:pt>
                <c:pt idx="3459">
                  <c:v>22.721597656250001</c:v>
                </c:pt>
                <c:pt idx="3460">
                  <c:v>22.727482421874999</c:v>
                </c:pt>
                <c:pt idx="3461">
                  <c:v>22.733912109375002</c:v>
                </c:pt>
                <c:pt idx="3462">
                  <c:v>22.740341796875001</c:v>
                </c:pt>
                <c:pt idx="3463">
                  <c:v>22.745529296875002</c:v>
                </c:pt>
                <c:pt idx="3464">
                  <c:v>22.75071484375</c:v>
                </c:pt>
                <c:pt idx="3465">
                  <c:v>22.758466796875002</c:v>
                </c:pt>
                <c:pt idx="3466">
                  <c:v>22.76621875</c:v>
                </c:pt>
                <c:pt idx="3467">
                  <c:v>22.773970703125002</c:v>
                </c:pt>
                <c:pt idx="3468">
                  <c:v>22.78172265625</c:v>
                </c:pt>
                <c:pt idx="3469">
                  <c:v>22.789474609375002</c:v>
                </c:pt>
                <c:pt idx="3470">
                  <c:v>22.79584765625</c:v>
                </c:pt>
                <c:pt idx="3471">
                  <c:v>22.802222656249999</c:v>
                </c:pt>
                <c:pt idx="3472">
                  <c:v>22.808595703125</c:v>
                </c:pt>
                <c:pt idx="3473">
                  <c:v>22.815453125000001</c:v>
                </c:pt>
                <c:pt idx="3474">
                  <c:v>22.822310546875002</c:v>
                </c:pt>
                <c:pt idx="3475">
                  <c:v>22.829167968749999</c:v>
                </c:pt>
                <c:pt idx="3476">
                  <c:v>22.836027343750001</c:v>
                </c:pt>
                <c:pt idx="3477">
                  <c:v>22.842884765625001</c:v>
                </c:pt>
                <c:pt idx="3478">
                  <c:v>22.849314453125</c:v>
                </c:pt>
                <c:pt idx="3479">
                  <c:v>22.855744140624999</c:v>
                </c:pt>
                <c:pt idx="3480">
                  <c:v>22.861960937500001</c:v>
                </c:pt>
                <c:pt idx="3481">
                  <c:v>22.868177734374999</c:v>
                </c:pt>
                <c:pt idx="3482">
                  <c:v>22.873923828125001</c:v>
                </c:pt>
                <c:pt idx="3483">
                  <c:v>22.879669921874999</c:v>
                </c:pt>
                <c:pt idx="3484">
                  <c:v>22.885414062500001</c:v>
                </c:pt>
                <c:pt idx="3485">
                  <c:v>22.893115234374999</c:v>
                </c:pt>
                <c:pt idx="3486">
                  <c:v>22.900816406250001</c:v>
                </c:pt>
                <c:pt idx="3487">
                  <c:v>22.908517578125</c:v>
                </c:pt>
                <c:pt idx="3488">
                  <c:v>22.916218749999999</c:v>
                </c:pt>
                <c:pt idx="3489">
                  <c:v>22.923919921875001</c:v>
                </c:pt>
                <c:pt idx="3490">
                  <c:v>22.929535156250001</c:v>
                </c:pt>
                <c:pt idx="3491">
                  <c:v>22.935150390625001</c:v>
                </c:pt>
                <c:pt idx="3492">
                  <c:v>22.941365234374999</c:v>
                </c:pt>
                <c:pt idx="3493">
                  <c:v>22.947578125</c:v>
                </c:pt>
                <c:pt idx="3494">
                  <c:v>22.954970703124999</c:v>
                </c:pt>
                <c:pt idx="3495">
                  <c:v>22.962363281249999</c:v>
                </c:pt>
                <c:pt idx="3496">
                  <c:v>22.969755859374999</c:v>
                </c:pt>
                <c:pt idx="3497">
                  <c:v>22.977148437500002</c:v>
                </c:pt>
                <c:pt idx="3498">
                  <c:v>22.984541015625002</c:v>
                </c:pt>
                <c:pt idx="3499">
                  <c:v>22.991931640625001</c:v>
                </c:pt>
                <c:pt idx="3500">
                  <c:v>22.999324218750001</c:v>
                </c:pt>
                <c:pt idx="3501">
                  <c:v>23.005375000000001</c:v>
                </c:pt>
                <c:pt idx="3502">
                  <c:v>23.011423828125</c:v>
                </c:pt>
                <c:pt idx="3503">
                  <c:v>23.01747265625</c:v>
                </c:pt>
                <c:pt idx="3504">
                  <c:v>23.022810546875</c:v>
                </c:pt>
                <c:pt idx="3505">
                  <c:v>23.028148437500001</c:v>
                </c:pt>
                <c:pt idx="3506">
                  <c:v>23.033814453125</c:v>
                </c:pt>
                <c:pt idx="3507">
                  <c:v>23.03948046875</c:v>
                </c:pt>
                <c:pt idx="3508">
                  <c:v>23.046400390624999</c:v>
                </c:pt>
                <c:pt idx="3509">
                  <c:v>23.053320312500002</c:v>
                </c:pt>
                <c:pt idx="3510">
                  <c:v>23.05909765625</c:v>
                </c:pt>
                <c:pt idx="3511">
                  <c:v>23.064873046875</c:v>
                </c:pt>
                <c:pt idx="3512">
                  <c:v>23.07177734375</c:v>
                </c:pt>
                <c:pt idx="3513">
                  <c:v>23.078681640625</c:v>
                </c:pt>
                <c:pt idx="3514">
                  <c:v>23.085585937499999</c:v>
                </c:pt>
                <c:pt idx="3515">
                  <c:v>23.091689453124999</c:v>
                </c:pt>
                <c:pt idx="3516">
                  <c:v>23.097794921875</c:v>
                </c:pt>
                <c:pt idx="3517">
                  <c:v>23.10428125</c:v>
                </c:pt>
                <c:pt idx="3518">
                  <c:v>23.110765624999999</c:v>
                </c:pt>
                <c:pt idx="3519">
                  <c:v>23.1165078125</c:v>
                </c:pt>
                <c:pt idx="3520">
                  <c:v>23.122248046875001</c:v>
                </c:pt>
                <c:pt idx="3521">
                  <c:v>23.127988281250001</c:v>
                </c:pt>
                <c:pt idx="3522">
                  <c:v>23.134529296875002</c:v>
                </c:pt>
                <c:pt idx="3523">
                  <c:v>23.141068359375002</c:v>
                </c:pt>
                <c:pt idx="3524">
                  <c:v>23.147607421875001</c:v>
                </c:pt>
                <c:pt idx="3525">
                  <c:v>23.154439453125001</c:v>
                </c:pt>
                <c:pt idx="3526">
                  <c:v>23.161269531249999</c:v>
                </c:pt>
                <c:pt idx="3527">
                  <c:v>23.168099609375002</c:v>
                </c:pt>
                <c:pt idx="3528">
                  <c:v>23.172623046875</c:v>
                </c:pt>
                <c:pt idx="3529">
                  <c:v>23.177146484375001</c:v>
                </c:pt>
                <c:pt idx="3530">
                  <c:v>23.183359375000002</c:v>
                </c:pt>
                <c:pt idx="3531">
                  <c:v>23.189570312499999</c:v>
                </c:pt>
                <c:pt idx="3532">
                  <c:v>23.195783203125</c:v>
                </c:pt>
                <c:pt idx="3533">
                  <c:v>23.201996093750001</c:v>
                </c:pt>
                <c:pt idx="3534">
                  <c:v>23.207335937500002</c:v>
                </c:pt>
                <c:pt idx="3535">
                  <c:v>23.212677734374999</c:v>
                </c:pt>
                <c:pt idx="3536">
                  <c:v>23.218017578125</c:v>
                </c:pt>
                <c:pt idx="3537">
                  <c:v>23.225320312499999</c:v>
                </c:pt>
                <c:pt idx="3538">
                  <c:v>23.232623046875002</c:v>
                </c:pt>
                <c:pt idx="3539">
                  <c:v>23.239923828125001</c:v>
                </c:pt>
                <c:pt idx="3540">
                  <c:v>23.2472265625</c:v>
                </c:pt>
                <c:pt idx="3541">
                  <c:v>23.254529296874999</c:v>
                </c:pt>
                <c:pt idx="3542">
                  <c:v>23.261832031250002</c:v>
                </c:pt>
                <c:pt idx="3543">
                  <c:v>23.269500000000001</c:v>
                </c:pt>
                <c:pt idx="3544">
                  <c:v>23.27716796875</c:v>
                </c:pt>
                <c:pt idx="3545">
                  <c:v>23.284837890624999</c:v>
                </c:pt>
                <c:pt idx="3546">
                  <c:v>23.292505859375002</c:v>
                </c:pt>
                <c:pt idx="3547">
                  <c:v>23.300173828125001</c:v>
                </c:pt>
                <c:pt idx="3548">
                  <c:v>23.307841796875</c:v>
                </c:pt>
                <c:pt idx="3549">
                  <c:v>23.315509765625002</c:v>
                </c:pt>
                <c:pt idx="3550">
                  <c:v>23.323179687500001</c:v>
                </c:pt>
                <c:pt idx="3551">
                  <c:v>23.330916015625</c:v>
                </c:pt>
                <c:pt idx="3552">
                  <c:v>23.338652343749999</c:v>
                </c:pt>
                <c:pt idx="3553">
                  <c:v>23.346388671875001</c:v>
                </c:pt>
                <c:pt idx="3554">
                  <c:v>23.354125</c:v>
                </c:pt>
                <c:pt idx="3555">
                  <c:v>23.361863281249999</c:v>
                </c:pt>
                <c:pt idx="3556">
                  <c:v>23.368902343750001</c:v>
                </c:pt>
                <c:pt idx="3557">
                  <c:v>23.37594140625</c:v>
                </c:pt>
                <c:pt idx="3558">
                  <c:v>23.382980468750002</c:v>
                </c:pt>
                <c:pt idx="3559">
                  <c:v>23.390019531250001</c:v>
                </c:pt>
                <c:pt idx="3560">
                  <c:v>23.39705859375</c:v>
                </c:pt>
                <c:pt idx="3561">
                  <c:v>23.404433593749999</c:v>
                </c:pt>
                <c:pt idx="3562">
                  <c:v>23.411806640624999</c:v>
                </c:pt>
                <c:pt idx="3563">
                  <c:v>23.419179687500002</c:v>
                </c:pt>
                <c:pt idx="3564">
                  <c:v>23.426998046874999</c:v>
                </c:pt>
                <c:pt idx="3565">
                  <c:v>23.43481640625</c:v>
                </c:pt>
                <c:pt idx="3566">
                  <c:v>23.442634765625002</c:v>
                </c:pt>
                <c:pt idx="3567">
                  <c:v>23.450453124999999</c:v>
                </c:pt>
                <c:pt idx="3568">
                  <c:v>23.456609374999999</c:v>
                </c:pt>
                <c:pt idx="3569">
                  <c:v>23.462765624999999</c:v>
                </c:pt>
                <c:pt idx="3570">
                  <c:v>23.468923828125</c:v>
                </c:pt>
                <c:pt idx="3571">
                  <c:v>23.475080078125</c:v>
                </c:pt>
                <c:pt idx="3572">
                  <c:v>23.481291015625001</c:v>
                </c:pt>
                <c:pt idx="3573">
                  <c:v>23.487503906250002</c:v>
                </c:pt>
                <c:pt idx="3574">
                  <c:v>23.494423828125001</c:v>
                </c:pt>
                <c:pt idx="3575">
                  <c:v>23.501345703125001</c:v>
                </c:pt>
                <c:pt idx="3576">
                  <c:v>23.50646875</c:v>
                </c:pt>
                <c:pt idx="3577">
                  <c:v>23.513828125</c:v>
                </c:pt>
                <c:pt idx="3578">
                  <c:v>23.521185546875</c:v>
                </c:pt>
                <c:pt idx="3579">
                  <c:v>23.5273984375</c:v>
                </c:pt>
                <c:pt idx="3580">
                  <c:v>23.533611328125001</c:v>
                </c:pt>
                <c:pt idx="3581">
                  <c:v>23.5404765625</c:v>
                </c:pt>
                <c:pt idx="3582">
                  <c:v>23.547339843749999</c:v>
                </c:pt>
                <c:pt idx="3583">
                  <c:v>23.554695312500002</c:v>
                </c:pt>
                <c:pt idx="3584">
                  <c:v>23.562048828125</c:v>
                </c:pt>
                <c:pt idx="3585">
                  <c:v>23.569402343749999</c:v>
                </c:pt>
                <c:pt idx="3586">
                  <c:v>23.576755859375002</c:v>
                </c:pt>
                <c:pt idx="3587">
                  <c:v>23.583691406250001</c:v>
                </c:pt>
                <c:pt idx="3588">
                  <c:v>23.590626953125</c:v>
                </c:pt>
                <c:pt idx="3589">
                  <c:v>23.597562500000002</c:v>
                </c:pt>
                <c:pt idx="3590">
                  <c:v>23.605296875000001</c:v>
                </c:pt>
                <c:pt idx="3591">
                  <c:v>23.613031249999999</c:v>
                </c:pt>
                <c:pt idx="3592">
                  <c:v>23.619078125000001</c:v>
                </c:pt>
                <c:pt idx="3593">
                  <c:v>23.625125000000001</c:v>
                </c:pt>
                <c:pt idx="3594">
                  <c:v>23.632152343750001</c:v>
                </c:pt>
                <c:pt idx="3595">
                  <c:v>23.639181640625001</c:v>
                </c:pt>
                <c:pt idx="3596">
                  <c:v>23.644902343750001</c:v>
                </c:pt>
                <c:pt idx="3597">
                  <c:v>23.650625000000002</c:v>
                </c:pt>
                <c:pt idx="3598">
                  <c:v>23.657654296875002</c:v>
                </c:pt>
                <c:pt idx="3599">
                  <c:v>23.664685546874999</c:v>
                </c:pt>
                <c:pt idx="3600">
                  <c:v>23.671714843749999</c:v>
                </c:pt>
                <c:pt idx="3601">
                  <c:v>23.67874609375</c:v>
                </c:pt>
                <c:pt idx="3602">
                  <c:v>23.685775390625</c:v>
                </c:pt>
                <c:pt idx="3603">
                  <c:v>23.692806640625001</c:v>
                </c:pt>
                <c:pt idx="3604">
                  <c:v>23.700490234375</c:v>
                </c:pt>
                <c:pt idx="3605">
                  <c:v>23.708175781250002</c:v>
                </c:pt>
                <c:pt idx="3606">
                  <c:v>23.715949218750001</c:v>
                </c:pt>
                <c:pt idx="3607">
                  <c:v>23.723724609375001</c:v>
                </c:pt>
                <c:pt idx="3608">
                  <c:v>23.7315</c:v>
                </c:pt>
                <c:pt idx="3609">
                  <c:v>23.7358046875</c:v>
                </c:pt>
                <c:pt idx="3610">
                  <c:v>23.740109374999999</c:v>
                </c:pt>
                <c:pt idx="3611">
                  <c:v>23.745613281250002</c:v>
                </c:pt>
                <c:pt idx="3612">
                  <c:v>23.751115234375</c:v>
                </c:pt>
                <c:pt idx="3613">
                  <c:v>23.757763671875001</c:v>
                </c:pt>
                <c:pt idx="3614">
                  <c:v>23.764410156250001</c:v>
                </c:pt>
                <c:pt idx="3615">
                  <c:v>23.772146484375</c:v>
                </c:pt>
                <c:pt idx="3616">
                  <c:v>23.779882812500002</c:v>
                </c:pt>
                <c:pt idx="3617">
                  <c:v>23.787292968750002</c:v>
                </c:pt>
                <c:pt idx="3618">
                  <c:v>23.794701171875001</c:v>
                </c:pt>
                <c:pt idx="3619">
                  <c:v>23.802111328125001</c:v>
                </c:pt>
                <c:pt idx="3620">
                  <c:v>23.809521484375001</c:v>
                </c:pt>
                <c:pt idx="3621">
                  <c:v>23.8169296875</c:v>
                </c:pt>
                <c:pt idx="3622">
                  <c:v>23.82433984375</c:v>
                </c:pt>
                <c:pt idx="3623">
                  <c:v>23.831771484375</c:v>
                </c:pt>
                <c:pt idx="3624">
                  <c:v>23.839201171875001</c:v>
                </c:pt>
                <c:pt idx="3625">
                  <c:v>23.846632812500001</c:v>
                </c:pt>
                <c:pt idx="3626">
                  <c:v>23.854064453125002</c:v>
                </c:pt>
                <c:pt idx="3627">
                  <c:v>23.861494140625002</c:v>
                </c:pt>
                <c:pt idx="3628">
                  <c:v>23.867087890625001</c:v>
                </c:pt>
                <c:pt idx="3629">
                  <c:v>23.872681640625</c:v>
                </c:pt>
                <c:pt idx="3630">
                  <c:v>23.878275390624999</c:v>
                </c:pt>
                <c:pt idx="3631">
                  <c:v>23.88448828125</c:v>
                </c:pt>
                <c:pt idx="3632">
                  <c:v>23.890701171875001</c:v>
                </c:pt>
                <c:pt idx="3633">
                  <c:v>23.896914062500002</c:v>
                </c:pt>
                <c:pt idx="3634">
                  <c:v>23.903124999999999</c:v>
                </c:pt>
                <c:pt idx="3635">
                  <c:v>23.908083984375001</c:v>
                </c:pt>
                <c:pt idx="3636">
                  <c:v>23.913042968750002</c:v>
                </c:pt>
                <c:pt idx="3637">
                  <c:v>23.920283203124999</c:v>
                </c:pt>
                <c:pt idx="3638">
                  <c:v>23.927521484374999</c:v>
                </c:pt>
                <c:pt idx="3639">
                  <c:v>23.93476171875</c:v>
                </c:pt>
                <c:pt idx="3640">
                  <c:v>23.942</c:v>
                </c:pt>
                <c:pt idx="3641">
                  <c:v>23.949240234375001</c:v>
                </c:pt>
                <c:pt idx="3642">
                  <c:v>23.956480468750001</c:v>
                </c:pt>
                <c:pt idx="3643">
                  <c:v>23.963718750000002</c:v>
                </c:pt>
                <c:pt idx="3644">
                  <c:v>23.971326171874999</c:v>
                </c:pt>
                <c:pt idx="3645">
                  <c:v>23.97893359375</c:v>
                </c:pt>
                <c:pt idx="3646">
                  <c:v>23.986541015625001</c:v>
                </c:pt>
                <c:pt idx="3647">
                  <c:v>23.994148437500002</c:v>
                </c:pt>
                <c:pt idx="3648">
                  <c:v>24.001755859374999</c:v>
                </c:pt>
                <c:pt idx="3649">
                  <c:v>24.007205078125001</c:v>
                </c:pt>
                <c:pt idx="3650">
                  <c:v>24.012652343750002</c:v>
                </c:pt>
                <c:pt idx="3651">
                  <c:v>24.020060546875001</c:v>
                </c:pt>
                <c:pt idx="3652">
                  <c:v>24.027468750000001</c:v>
                </c:pt>
                <c:pt idx="3653">
                  <c:v>24.034876953125</c:v>
                </c:pt>
                <c:pt idx="3654">
                  <c:v>24.042285156249999</c:v>
                </c:pt>
                <c:pt idx="3655">
                  <c:v>24.049693359375002</c:v>
                </c:pt>
                <c:pt idx="3656">
                  <c:v>24.056705078124999</c:v>
                </c:pt>
                <c:pt idx="3657">
                  <c:v>24.06371875</c:v>
                </c:pt>
                <c:pt idx="3658">
                  <c:v>24.07073046875</c:v>
                </c:pt>
                <c:pt idx="3659">
                  <c:v>24.0777421875</c:v>
                </c:pt>
                <c:pt idx="3660">
                  <c:v>24.084755859375001</c:v>
                </c:pt>
                <c:pt idx="3661">
                  <c:v>24.091804687500002</c:v>
                </c:pt>
                <c:pt idx="3662">
                  <c:v>24.098855468749999</c:v>
                </c:pt>
                <c:pt idx="3663">
                  <c:v>24.10590625</c:v>
                </c:pt>
                <c:pt idx="3664">
                  <c:v>24.112957031250001</c:v>
                </c:pt>
                <c:pt idx="3665">
                  <c:v>24.119111328125001</c:v>
                </c:pt>
                <c:pt idx="3666">
                  <c:v>24.125267578125001</c:v>
                </c:pt>
                <c:pt idx="3667">
                  <c:v>24.131013671874999</c:v>
                </c:pt>
                <c:pt idx="3668">
                  <c:v>24.136759765625001</c:v>
                </c:pt>
                <c:pt idx="3669">
                  <c:v>24.141982421874999</c:v>
                </c:pt>
                <c:pt idx="3670">
                  <c:v>24.147203125000001</c:v>
                </c:pt>
                <c:pt idx="3671">
                  <c:v>24.152611328125001</c:v>
                </c:pt>
                <c:pt idx="3672">
                  <c:v>24.157710937499999</c:v>
                </c:pt>
                <c:pt idx="3673">
                  <c:v>24.162810546875001</c:v>
                </c:pt>
                <c:pt idx="3674">
                  <c:v>24.1704296875</c:v>
                </c:pt>
                <c:pt idx="3675">
                  <c:v>24.176822265624999</c:v>
                </c:pt>
                <c:pt idx="3676">
                  <c:v>24.183517578125002</c:v>
                </c:pt>
                <c:pt idx="3677">
                  <c:v>24.190214843749999</c:v>
                </c:pt>
                <c:pt idx="3678">
                  <c:v>24.197076171875</c:v>
                </c:pt>
                <c:pt idx="3679">
                  <c:v>24.203935546875002</c:v>
                </c:pt>
                <c:pt idx="3680">
                  <c:v>24.210796875</c:v>
                </c:pt>
                <c:pt idx="3681">
                  <c:v>24.217658203125001</c:v>
                </c:pt>
                <c:pt idx="3682">
                  <c:v>24.224517578124999</c:v>
                </c:pt>
                <c:pt idx="3683">
                  <c:v>24.231378906250001</c:v>
                </c:pt>
                <c:pt idx="3684">
                  <c:v>24.238013671874999</c:v>
                </c:pt>
                <c:pt idx="3685">
                  <c:v>24.2446484375</c:v>
                </c:pt>
                <c:pt idx="3686">
                  <c:v>24.251285156249999</c:v>
                </c:pt>
                <c:pt idx="3687">
                  <c:v>24.257919921875001</c:v>
                </c:pt>
                <c:pt idx="3688">
                  <c:v>24.263509765624999</c:v>
                </c:pt>
                <c:pt idx="3689">
                  <c:v>24.269101562500001</c:v>
                </c:pt>
                <c:pt idx="3690">
                  <c:v>24.275431640625001</c:v>
                </c:pt>
                <c:pt idx="3691">
                  <c:v>24.281759765625001</c:v>
                </c:pt>
                <c:pt idx="3692">
                  <c:v>24.286736328125002</c:v>
                </c:pt>
                <c:pt idx="3693">
                  <c:v>24.29171484375</c:v>
                </c:pt>
                <c:pt idx="3694">
                  <c:v>24.297523437500001</c:v>
                </c:pt>
                <c:pt idx="3695">
                  <c:v>24.303333984375001</c:v>
                </c:pt>
                <c:pt idx="3696">
                  <c:v>24.309144531250002</c:v>
                </c:pt>
                <c:pt idx="3697">
                  <c:v>24.315583984374999</c:v>
                </c:pt>
                <c:pt idx="3698">
                  <c:v>24.322025390625001</c:v>
                </c:pt>
                <c:pt idx="3699">
                  <c:v>24.328466796875002</c:v>
                </c:pt>
                <c:pt idx="3700">
                  <c:v>24.336298828124999</c:v>
                </c:pt>
                <c:pt idx="3701">
                  <c:v>24.344130859374999</c:v>
                </c:pt>
                <c:pt idx="3702">
                  <c:v>24.35196484375</c:v>
                </c:pt>
                <c:pt idx="3703">
                  <c:v>24.358789062500001</c:v>
                </c:pt>
                <c:pt idx="3704">
                  <c:v>24.365613281249999</c:v>
                </c:pt>
                <c:pt idx="3705">
                  <c:v>24.3724375</c:v>
                </c:pt>
                <c:pt idx="3706">
                  <c:v>24.379261718750001</c:v>
                </c:pt>
                <c:pt idx="3707">
                  <c:v>24.386087890624999</c:v>
                </c:pt>
                <c:pt idx="3708">
                  <c:v>24.390931640625002</c:v>
                </c:pt>
                <c:pt idx="3709">
                  <c:v>24.395775390625001</c:v>
                </c:pt>
                <c:pt idx="3710">
                  <c:v>24.401205078124999</c:v>
                </c:pt>
                <c:pt idx="3711">
                  <c:v>24.406636718750001</c:v>
                </c:pt>
                <c:pt idx="3712">
                  <c:v>24.412068359374999</c:v>
                </c:pt>
                <c:pt idx="3713">
                  <c:v>24.418199218750001</c:v>
                </c:pt>
                <c:pt idx="3714">
                  <c:v>24.424330078124999</c:v>
                </c:pt>
                <c:pt idx="3715">
                  <c:v>24.430460937500001</c:v>
                </c:pt>
                <c:pt idx="3716">
                  <c:v>24.436591796875</c:v>
                </c:pt>
                <c:pt idx="3717">
                  <c:v>24.443835937500001</c:v>
                </c:pt>
                <c:pt idx="3718">
                  <c:v>24.451082031249999</c:v>
                </c:pt>
                <c:pt idx="3719">
                  <c:v>24.458484375000001</c:v>
                </c:pt>
                <c:pt idx="3720">
                  <c:v>24.465888671875</c:v>
                </c:pt>
                <c:pt idx="3721">
                  <c:v>24.473291015625001</c:v>
                </c:pt>
                <c:pt idx="3722">
                  <c:v>24.479837890624999</c:v>
                </c:pt>
                <c:pt idx="3723">
                  <c:v>24.486384765625001</c:v>
                </c:pt>
                <c:pt idx="3724">
                  <c:v>24.492929687500002</c:v>
                </c:pt>
                <c:pt idx="3725">
                  <c:v>24.499533203125001</c:v>
                </c:pt>
                <c:pt idx="3726">
                  <c:v>24.506138671875</c:v>
                </c:pt>
                <c:pt idx="3727">
                  <c:v>24.514025390625001</c:v>
                </c:pt>
                <c:pt idx="3728">
                  <c:v>24.521914062500002</c:v>
                </c:pt>
                <c:pt idx="3729">
                  <c:v>24.528941406250002</c:v>
                </c:pt>
                <c:pt idx="3730">
                  <c:v>24.535970703124999</c:v>
                </c:pt>
                <c:pt idx="3731">
                  <c:v>24.543298828125</c:v>
                </c:pt>
                <c:pt idx="3732">
                  <c:v>24.550626953125001</c:v>
                </c:pt>
                <c:pt idx="3733">
                  <c:v>24.557140624999999</c:v>
                </c:pt>
                <c:pt idx="3734">
                  <c:v>24.563570312500001</c:v>
                </c:pt>
                <c:pt idx="3735">
                  <c:v>24.568199218749999</c:v>
                </c:pt>
                <c:pt idx="3736">
                  <c:v>24.5732578125</c:v>
                </c:pt>
                <c:pt idx="3737">
                  <c:v>24.579173828125001</c:v>
                </c:pt>
                <c:pt idx="3738">
                  <c:v>24.581917968750002</c:v>
                </c:pt>
                <c:pt idx="3739">
                  <c:v>24.587919921874999</c:v>
                </c:pt>
                <c:pt idx="3740">
                  <c:v>24.594738281249999</c:v>
                </c:pt>
                <c:pt idx="3741">
                  <c:v>24.601554687500002</c:v>
                </c:pt>
                <c:pt idx="3742">
                  <c:v>24.609101562500001</c:v>
                </c:pt>
                <c:pt idx="3743">
                  <c:v>24.615318359374999</c:v>
                </c:pt>
                <c:pt idx="3744">
                  <c:v>24.621535156250001</c:v>
                </c:pt>
                <c:pt idx="3745">
                  <c:v>24.627751953124999</c:v>
                </c:pt>
                <c:pt idx="3746">
                  <c:v>24.633968750000001</c:v>
                </c:pt>
                <c:pt idx="3747">
                  <c:v>24.63937109375</c:v>
                </c:pt>
                <c:pt idx="3748">
                  <c:v>24.644775390625</c:v>
                </c:pt>
                <c:pt idx="3749">
                  <c:v>24.650177734374999</c:v>
                </c:pt>
                <c:pt idx="3750">
                  <c:v>24.6576796875</c:v>
                </c:pt>
                <c:pt idx="3751">
                  <c:v>24.665183593750001</c:v>
                </c:pt>
                <c:pt idx="3752">
                  <c:v>24.670527343749999</c:v>
                </c:pt>
                <c:pt idx="3753">
                  <c:v>24.675871093750001</c:v>
                </c:pt>
                <c:pt idx="3754">
                  <c:v>24.681216796874999</c:v>
                </c:pt>
                <c:pt idx="3755">
                  <c:v>24.687304687499999</c:v>
                </c:pt>
                <c:pt idx="3756">
                  <c:v>24.693390624999999</c:v>
                </c:pt>
                <c:pt idx="3757">
                  <c:v>24.7003359375</c:v>
                </c:pt>
                <c:pt idx="3758">
                  <c:v>24.707281250000001</c:v>
                </c:pt>
                <c:pt idx="3759">
                  <c:v>24.714226562500002</c:v>
                </c:pt>
                <c:pt idx="3760">
                  <c:v>24.720742187500001</c:v>
                </c:pt>
                <c:pt idx="3761">
                  <c:v>24.7272578125</c:v>
                </c:pt>
                <c:pt idx="3762">
                  <c:v>24.733775390625002</c:v>
                </c:pt>
                <c:pt idx="3763">
                  <c:v>24.739853515625001</c:v>
                </c:pt>
                <c:pt idx="3764">
                  <c:v>24.745933593749999</c:v>
                </c:pt>
                <c:pt idx="3765">
                  <c:v>24.752013671875002</c:v>
                </c:pt>
                <c:pt idx="3766">
                  <c:v>24.75809375</c:v>
                </c:pt>
                <c:pt idx="3767">
                  <c:v>24.764652343750001</c:v>
                </c:pt>
                <c:pt idx="3768">
                  <c:v>24.771210937500001</c:v>
                </c:pt>
                <c:pt idx="3769">
                  <c:v>24.777769531250001</c:v>
                </c:pt>
                <c:pt idx="3770">
                  <c:v>24.784328125000002</c:v>
                </c:pt>
                <c:pt idx="3771">
                  <c:v>24.791082031249999</c:v>
                </c:pt>
                <c:pt idx="3772">
                  <c:v>24.797837890625001</c:v>
                </c:pt>
                <c:pt idx="3773">
                  <c:v>24.804591796875002</c:v>
                </c:pt>
                <c:pt idx="3774">
                  <c:v>24.81134765625</c:v>
                </c:pt>
                <c:pt idx="3775">
                  <c:v>24.818103515625001</c:v>
                </c:pt>
                <c:pt idx="3776">
                  <c:v>24.824857421875002</c:v>
                </c:pt>
                <c:pt idx="3777">
                  <c:v>24.832271484374999</c:v>
                </c:pt>
                <c:pt idx="3778">
                  <c:v>24.839683593749999</c:v>
                </c:pt>
                <c:pt idx="3779">
                  <c:v>24.84612109375</c:v>
                </c:pt>
                <c:pt idx="3780">
                  <c:v>24.85255859375</c:v>
                </c:pt>
                <c:pt idx="3781">
                  <c:v>24.858996093750001</c:v>
                </c:pt>
                <c:pt idx="3782">
                  <c:v>24.866126953125001</c:v>
                </c:pt>
                <c:pt idx="3783">
                  <c:v>24.8732578125</c:v>
                </c:pt>
                <c:pt idx="3784">
                  <c:v>24.880388671875</c:v>
                </c:pt>
                <c:pt idx="3785">
                  <c:v>24.887521484375</c:v>
                </c:pt>
                <c:pt idx="3786">
                  <c:v>24.89465234375</c:v>
                </c:pt>
                <c:pt idx="3787">
                  <c:v>24.901849609374999</c:v>
                </c:pt>
                <c:pt idx="3788">
                  <c:v>24.909048828125002</c:v>
                </c:pt>
                <c:pt idx="3789">
                  <c:v>24.916246093750001</c:v>
                </c:pt>
                <c:pt idx="3790">
                  <c:v>24.921607421874999</c:v>
                </c:pt>
                <c:pt idx="3791">
                  <c:v>24.92696875</c:v>
                </c:pt>
                <c:pt idx="3792">
                  <c:v>24.9335078125</c:v>
                </c:pt>
                <c:pt idx="3793">
                  <c:v>24.940048828125001</c:v>
                </c:pt>
                <c:pt idx="3794">
                  <c:v>24.946587890625</c:v>
                </c:pt>
                <c:pt idx="3795">
                  <c:v>24.953126953125</c:v>
                </c:pt>
                <c:pt idx="3796">
                  <c:v>24.960705078124999</c:v>
                </c:pt>
                <c:pt idx="3797">
                  <c:v>24.968285156250001</c:v>
                </c:pt>
                <c:pt idx="3798">
                  <c:v>24.97586328125</c:v>
                </c:pt>
                <c:pt idx="3799">
                  <c:v>24.983593750000001</c:v>
                </c:pt>
                <c:pt idx="3800">
                  <c:v>24.991324218750002</c:v>
                </c:pt>
                <c:pt idx="3801">
                  <c:v>24.999054687499999</c:v>
                </c:pt>
                <c:pt idx="3802">
                  <c:v>25.004593750000002</c:v>
                </c:pt>
                <c:pt idx="3803">
                  <c:v>25.010134765625001</c:v>
                </c:pt>
                <c:pt idx="3804">
                  <c:v>25.015673828124999</c:v>
                </c:pt>
                <c:pt idx="3805">
                  <c:v>25.023117187500002</c:v>
                </c:pt>
                <c:pt idx="3806">
                  <c:v>25.030560546875002</c:v>
                </c:pt>
                <c:pt idx="3807">
                  <c:v>25.038003906250001</c:v>
                </c:pt>
                <c:pt idx="3808">
                  <c:v>25.045037109375002</c:v>
                </c:pt>
                <c:pt idx="3809">
                  <c:v>25.052068359374999</c:v>
                </c:pt>
                <c:pt idx="3810">
                  <c:v>25.059537109375</c:v>
                </c:pt>
                <c:pt idx="3811">
                  <c:v>25.067003906250001</c:v>
                </c:pt>
                <c:pt idx="3812">
                  <c:v>25.074671875</c:v>
                </c:pt>
                <c:pt idx="3813">
                  <c:v>25.082339843749999</c:v>
                </c:pt>
                <c:pt idx="3814">
                  <c:v>25.090005859375001</c:v>
                </c:pt>
                <c:pt idx="3815">
                  <c:v>25.097673828125</c:v>
                </c:pt>
                <c:pt idx="3816">
                  <c:v>25.104439453125</c:v>
                </c:pt>
                <c:pt idx="3817">
                  <c:v>25.111203124999999</c:v>
                </c:pt>
                <c:pt idx="3818">
                  <c:v>25.1158984375</c:v>
                </c:pt>
                <c:pt idx="3819">
                  <c:v>25.120593750000001</c:v>
                </c:pt>
                <c:pt idx="3820">
                  <c:v>25.126296875000001</c:v>
                </c:pt>
                <c:pt idx="3821">
                  <c:v>25.132000000000001</c:v>
                </c:pt>
                <c:pt idx="3822">
                  <c:v>25.138597656249999</c:v>
                </c:pt>
                <c:pt idx="3823">
                  <c:v>25.145193359375</c:v>
                </c:pt>
                <c:pt idx="3824">
                  <c:v>25.151789062500001</c:v>
                </c:pt>
                <c:pt idx="3825">
                  <c:v>25.158792968749999</c:v>
                </c:pt>
                <c:pt idx="3826">
                  <c:v>25.165794921875001</c:v>
                </c:pt>
                <c:pt idx="3827">
                  <c:v>25.172796875</c:v>
                </c:pt>
                <c:pt idx="3828">
                  <c:v>25.180556640624999</c:v>
                </c:pt>
                <c:pt idx="3829">
                  <c:v>25.188314453124999</c:v>
                </c:pt>
                <c:pt idx="3830">
                  <c:v>25.196074218749999</c:v>
                </c:pt>
                <c:pt idx="3831">
                  <c:v>25.203833984374999</c:v>
                </c:pt>
                <c:pt idx="3832">
                  <c:v>25.210453125000001</c:v>
                </c:pt>
                <c:pt idx="3833">
                  <c:v>25.21707421875</c:v>
                </c:pt>
                <c:pt idx="3834">
                  <c:v>25.223695312500002</c:v>
                </c:pt>
                <c:pt idx="3835">
                  <c:v>25.230316406250001</c:v>
                </c:pt>
                <c:pt idx="3836">
                  <c:v>25.2369375</c:v>
                </c:pt>
                <c:pt idx="3837">
                  <c:v>25.243886718750002</c:v>
                </c:pt>
                <c:pt idx="3838">
                  <c:v>25.250837890625</c:v>
                </c:pt>
                <c:pt idx="3839">
                  <c:v>25.258623046875002</c:v>
                </c:pt>
                <c:pt idx="3840">
                  <c:v>25.26641015625</c:v>
                </c:pt>
                <c:pt idx="3841">
                  <c:v>25.274197265625002</c:v>
                </c:pt>
                <c:pt idx="3842">
                  <c:v>25.281984375</c:v>
                </c:pt>
                <c:pt idx="3843">
                  <c:v>25.288636718750002</c:v>
                </c:pt>
                <c:pt idx="3844">
                  <c:v>25.2952890625</c:v>
                </c:pt>
                <c:pt idx="3845">
                  <c:v>25.301939453125001</c:v>
                </c:pt>
                <c:pt idx="3846">
                  <c:v>25.308591796875</c:v>
                </c:pt>
                <c:pt idx="3847">
                  <c:v>25.315244140625001</c:v>
                </c:pt>
                <c:pt idx="3848">
                  <c:v>25.321671875</c:v>
                </c:pt>
                <c:pt idx="3849">
                  <c:v>25.328097656250002</c:v>
                </c:pt>
                <c:pt idx="3850">
                  <c:v>25.334525390625</c:v>
                </c:pt>
                <c:pt idx="3851">
                  <c:v>25.340951171875002</c:v>
                </c:pt>
                <c:pt idx="3852">
                  <c:v>25.347794921875</c:v>
                </c:pt>
                <c:pt idx="3853">
                  <c:v>25.354638671875001</c:v>
                </c:pt>
                <c:pt idx="3854">
                  <c:v>25.361484375</c:v>
                </c:pt>
                <c:pt idx="3855">
                  <c:v>25.367980468750002</c:v>
                </c:pt>
                <c:pt idx="3856">
                  <c:v>25.3744765625</c:v>
                </c:pt>
                <c:pt idx="3857">
                  <c:v>25.380972656250002</c:v>
                </c:pt>
                <c:pt idx="3858">
                  <c:v>25.387912109375002</c:v>
                </c:pt>
                <c:pt idx="3859">
                  <c:v>25.394849609375001</c:v>
                </c:pt>
                <c:pt idx="3860">
                  <c:v>25.401789062500001</c:v>
                </c:pt>
                <c:pt idx="3861">
                  <c:v>25.4087265625</c:v>
                </c:pt>
                <c:pt idx="3862">
                  <c:v>25.414249999999999</c:v>
                </c:pt>
                <c:pt idx="3863">
                  <c:v>25.419773437500002</c:v>
                </c:pt>
                <c:pt idx="3864">
                  <c:v>25.425294921875</c:v>
                </c:pt>
                <c:pt idx="3865">
                  <c:v>25.431638671875</c:v>
                </c:pt>
                <c:pt idx="3866">
                  <c:v>25.437980468750002</c:v>
                </c:pt>
                <c:pt idx="3867">
                  <c:v>25.445865234374999</c:v>
                </c:pt>
                <c:pt idx="3868">
                  <c:v>25.453751953125</c:v>
                </c:pt>
                <c:pt idx="3869">
                  <c:v>25.461638671875001</c:v>
                </c:pt>
                <c:pt idx="3870">
                  <c:v>25.469523437500001</c:v>
                </c:pt>
                <c:pt idx="3871">
                  <c:v>25.477410156250002</c:v>
                </c:pt>
                <c:pt idx="3872">
                  <c:v>25.484142578124999</c:v>
                </c:pt>
                <c:pt idx="3873">
                  <c:v>25.490874999999999</c:v>
                </c:pt>
                <c:pt idx="3874">
                  <c:v>25.497843750000001</c:v>
                </c:pt>
                <c:pt idx="3875">
                  <c:v>25.504814453125</c:v>
                </c:pt>
                <c:pt idx="3876">
                  <c:v>25.512349609375001</c:v>
                </c:pt>
                <c:pt idx="3877">
                  <c:v>25.519886718750001</c:v>
                </c:pt>
                <c:pt idx="3878">
                  <c:v>25.52559765625</c:v>
                </c:pt>
                <c:pt idx="3879">
                  <c:v>25.531308593750001</c:v>
                </c:pt>
                <c:pt idx="3880">
                  <c:v>25.538339843750002</c:v>
                </c:pt>
                <c:pt idx="3881">
                  <c:v>25.545371093749999</c:v>
                </c:pt>
                <c:pt idx="3882">
                  <c:v>25.55240234375</c:v>
                </c:pt>
                <c:pt idx="3883">
                  <c:v>25.559433593750001</c:v>
                </c:pt>
                <c:pt idx="3884">
                  <c:v>25.566466796875002</c:v>
                </c:pt>
                <c:pt idx="3885">
                  <c:v>25.572312499999999</c:v>
                </c:pt>
                <c:pt idx="3886">
                  <c:v>25.578156249999999</c:v>
                </c:pt>
                <c:pt idx="3887">
                  <c:v>25.584416015624999</c:v>
                </c:pt>
                <c:pt idx="3888">
                  <c:v>25.590675781249999</c:v>
                </c:pt>
                <c:pt idx="3889">
                  <c:v>25.596537109374999</c:v>
                </c:pt>
                <c:pt idx="3890">
                  <c:v>25.602400390625</c:v>
                </c:pt>
                <c:pt idx="3891">
                  <c:v>25.608318359375001</c:v>
                </c:pt>
                <c:pt idx="3892">
                  <c:v>25.614234374999999</c:v>
                </c:pt>
                <c:pt idx="3893">
                  <c:v>25.621494140625</c:v>
                </c:pt>
                <c:pt idx="3894">
                  <c:v>25.628755859375001</c:v>
                </c:pt>
                <c:pt idx="3895">
                  <c:v>25.636015624999999</c:v>
                </c:pt>
                <c:pt idx="3896">
                  <c:v>25.643275390625</c:v>
                </c:pt>
                <c:pt idx="3897">
                  <c:v>25.650535156250001</c:v>
                </c:pt>
                <c:pt idx="3898">
                  <c:v>25.657142578125001</c:v>
                </c:pt>
                <c:pt idx="3899">
                  <c:v>25.66375</c:v>
                </c:pt>
                <c:pt idx="3900">
                  <c:v>25.670359375</c:v>
                </c:pt>
                <c:pt idx="3901">
                  <c:v>25.676966796875</c:v>
                </c:pt>
                <c:pt idx="3902">
                  <c:v>25.68357421875</c:v>
                </c:pt>
                <c:pt idx="3903">
                  <c:v>25.689621093750002</c:v>
                </c:pt>
                <c:pt idx="3904">
                  <c:v>25.695669921875002</c:v>
                </c:pt>
                <c:pt idx="3905">
                  <c:v>25.700158203125</c:v>
                </c:pt>
                <c:pt idx="3906">
                  <c:v>25.705634765625</c:v>
                </c:pt>
                <c:pt idx="3907">
                  <c:v>25.711794921875001</c:v>
                </c:pt>
                <c:pt idx="3908">
                  <c:v>25.717955078125001</c:v>
                </c:pt>
                <c:pt idx="3909">
                  <c:v>25.724494140625001</c:v>
                </c:pt>
                <c:pt idx="3910">
                  <c:v>25.731033203125001</c:v>
                </c:pt>
                <c:pt idx="3911">
                  <c:v>25.737572265625001</c:v>
                </c:pt>
                <c:pt idx="3912">
                  <c:v>25.744111328125001</c:v>
                </c:pt>
                <c:pt idx="3913">
                  <c:v>25.750289062500002</c:v>
                </c:pt>
                <c:pt idx="3914">
                  <c:v>25.75646875</c:v>
                </c:pt>
                <c:pt idx="3915">
                  <c:v>25.762646484375001</c:v>
                </c:pt>
                <c:pt idx="3916">
                  <c:v>25.768824218750002</c:v>
                </c:pt>
                <c:pt idx="3917">
                  <c:v>25.775767578125002</c:v>
                </c:pt>
                <c:pt idx="3918">
                  <c:v>25.782710937499999</c:v>
                </c:pt>
                <c:pt idx="3919">
                  <c:v>25.789654296875</c:v>
                </c:pt>
                <c:pt idx="3920">
                  <c:v>25.795166015625</c:v>
                </c:pt>
                <c:pt idx="3921">
                  <c:v>25.80067578125</c:v>
                </c:pt>
                <c:pt idx="3922">
                  <c:v>25.808236328125002</c:v>
                </c:pt>
                <c:pt idx="3923">
                  <c:v>25.815794921875</c:v>
                </c:pt>
                <c:pt idx="3924">
                  <c:v>25.823355468750002</c:v>
                </c:pt>
                <c:pt idx="3925">
                  <c:v>25.8309140625</c:v>
                </c:pt>
                <c:pt idx="3926">
                  <c:v>25.838472656250001</c:v>
                </c:pt>
                <c:pt idx="3927">
                  <c:v>25.846033203125</c:v>
                </c:pt>
                <c:pt idx="3928">
                  <c:v>25.853591796875001</c:v>
                </c:pt>
                <c:pt idx="3929">
                  <c:v>25.86115234375</c:v>
                </c:pt>
                <c:pt idx="3930">
                  <c:v>25.868710937500001</c:v>
                </c:pt>
                <c:pt idx="3931">
                  <c:v>25.876269531249999</c:v>
                </c:pt>
                <c:pt idx="3932">
                  <c:v>25.883830078125001</c:v>
                </c:pt>
                <c:pt idx="3933">
                  <c:v>25.891388671874999</c:v>
                </c:pt>
                <c:pt idx="3934">
                  <c:v>25.898781249999999</c:v>
                </c:pt>
                <c:pt idx="3935">
                  <c:v>25.9016796875</c:v>
                </c:pt>
                <c:pt idx="3936">
                  <c:v>25.908623046875</c:v>
                </c:pt>
                <c:pt idx="3937">
                  <c:v>25.913275390625</c:v>
                </c:pt>
                <c:pt idx="3938">
                  <c:v>25.919275390625</c:v>
                </c:pt>
                <c:pt idx="3939">
                  <c:v>25.925275390625</c:v>
                </c:pt>
                <c:pt idx="3940">
                  <c:v>25.931074218750002</c:v>
                </c:pt>
                <c:pt idx="3941">
                  <c:v>25.936873046875</c:v>
                </c:pt>
                <c:pt idx="3942">
                  <c:v>25.943708984375</c:v>
                </c:pt>
                <c:pt idx="3943">
                  <c:v>25.95054296875</c:v>
                </c:pt>
                <c:pt idx="3944">
                  <c:v>25.957376953124999</c:v>
                </c:pt>
                <c:pt idx="3945">
                  <c:v>25.964210937499999</c:v>
                </c:pt>
                <c:pt idx="3946">
                  <c:v>25.971044921875002</c:v>
                </c:pt>
                <c:pt idx="3947">
                  <c:v>25.977880859375002</c:v>
                </c:pt>
                <c:pt idx="3948">
                  <c:v>25.983927734375001</c:v>
                </c:pt>
                <c:pt idx="3949">
                  <c:v>25.989974609375</c:v>
                </c:pt>
                <c:pt idx="3950">
                  <c:v>25.9960234375</c:v>
                </c:pt>
                <c:pt idx="3951">
                  <c:v>26.003390625000002</c:v>
                </c:pt>
                <c:pt idx="3952">
                  <c:v>26.0107578125</c:v>
                </c:pt>
                <c:pt idx="3953">
                  <c:v>26.018126953125002</c:v>
                </c:pt>
                <c:pt idx="3954">
                  <c:v>26.025494140625</c:v>
                </c:pt>
                <c:pt idx="3955">
                  <c:v>26.032861328125001</c:v>
                </c:pt>
                <c:pt idx="3956">
                  <c:v>26.040228515625</c:v>
                </c:pt>
                <c:pt idx="3957">
                  <c:v>26.047597656250002</c:v>
                </c:pt>
                <c:pt idx="3958">
                  <c:v>26.05496484375</c:v>
                </c:pt>
                <c:pt idx="3959">
                  <c:v>26.060628906249999</c:v>
                </c:pt>
                <c:pt idx="3960">
                  <c:v>26.066294921875002</c:v>
                </c:pt>
                <c:pt idx="3961">
                  <c:v>26.071958984375001</c:v>
                </c:pt>
                <c:pt idx="3962">
                  <c:v>26.079615234375002</c:v>
                </c:pt>
                <c:pt idx="3963">
                  <c:v>26.087269531250001</c:v>
                </c:pt>
                <c:pt idx="3964">
                  <c:v>26.095025390625</c:v>
                </c:pt>
                <c:pt idx="3965">
                  <c:v>26.102779296874999</c:v>
                </c:pt>
                <c:pt idx="3966">
                  <c:v>26.108625</c:v>
                </c:pt>
                <c:pt idx="3967">
                  <c:v>26.11446875</c:v>
                </c:pt>
                <c:pt idx="3968">
                  <c:v>26.120314453125001</c:v>
                </c:pt>
                <c:pt idx="3969">
                  <c:v>26.127542968749999</c:v>
                </c:pt>
                <c:pt idx="3970">
                  <c:v>26.134773437500002</c:v>
                </c:pt>
                <c:pt idx="3971">
                  <c:v>26.142001953125</c:v>
                </c:pt>
                <c:pt idx="3972">
                  <c:v>26.149232421875002</c:v>
                </c:pt>
                <c:pt idx="3973">
                  <c:v>26.1564609375</c:v>
                </c:pt>
                <c:pt idx="3974">
                  <c:v>26.162986328125001</c:v>
                </c:pt>
                <c:pt idx="3975">
                  <c:v>26.169509765625001</c:v>
                </c:pt>
                <c:pt idx="3976">
                  <c:v>26.176035156250002</c:v>
                </c:pt>
                <c:pt idx="3977">
                  <c:v>26.182558593750002</c:v>
                </c:pt>
                <c:pt idx="3978">
                  <c:v>26.189808593750001</c:v>
                </c:pt>
                <c:pt idx="3979">
                  <c:v>26.19705859375</c:v>
                </c:pt>
                <c:pt idx="3980">
                  <c:v>26.20430859375</c:v>
                </c:pt>
                <c:pt idx="3981">
                  <c:v>26.211556640625002</c:v>
                </c:pt>
                <c:pt idx="3982">
                  <c:v>26.217289062500001</c:v>
                </c:pt>
                <c:pt idx="3983">
                  <c:v>26.223021484375</c:v>
                </c:pt>
                <c:pt idx="3984">
                  <c:v>26.228753906249999</c:v>
                </c:pt>
                <c:pt idx="3985">
                  <c:v>26.236658203125</c:v>
                </c:pt>
                <c:pt idx="3986">
                  <c:v>26.244562500000001</c:v>
                </c:pt>
                <c:pt idx="3987">
                  <c:v>26.252468750000002</c:v>
                </c:pt>
                <c:pt idx="3988">
                  <c:v>26.260373046874999</c:v>
                </c:pt>
                <c:pt idx="3989">
                  <c:v>26.26827734375</c:v>
                </c:pt>
                <c:pt idx="3990">
                  <c:v>26.276181640625001</c:v>
                </c:pt>
                <c:pt idx="3991">
                  <c:v>26.284087890624999</c:v>
                </c:pt>
                <c:pt idx="3992">
                  <c:v>26.2919921875</c:v>
                </c:pt>
                <c:pt idx="3993">
                  <c:v>26.299896484375001</c:v>
                </c:pt>
                <c:pt idx="3994">
                  <c:v>26.30735546875</c:v>
                </c:pt>
                <c:pt idx="3995">
                  <c:v>26.314812500000002</c:v>
                </c:pt>
                <c:pt idx="3996">
                  <c:v>26.322271484375001</c:v>
                </c:pt>
                <c:pt idx="3997">
                  <c:v>26.32973046875</c:v>
                </c:pt>
                <c:pt idx="3998">
                  <c:v>26.337187499999999</c:v>
                </c:pt>
                <c:pt idx="3999">
                  <c:v>26.34514453125</c:v>
                </c:pt>
                <c:pt idx="4000">
                  <c:v>26.353101562500001</c:v>
                </c:pt>
                <c:pt idx="4001">
                  <c:v>26.361058593750002</c:v>
                </c:pt>
                <c:pt idx="4002">
                  <c:v>26.369015624999999</c:v>
                </c:pt>
                <c:pt idx="4003">
                  <c:v>26.376974609375001</c:v>
                </c:pt>
                <c:pt idx="4004">
                  <c:v>26.384931640625002</c:v>
                </c:pt>
                <c:pt idx="4005">
                  <c:v>26.392888671874999</c:v>
                </c:pt>
                <c:pt idx="4006">
                  <c:v>26.399687499999999</c:v>
                </c:pt>
                <c:pt idx="4007">
                  <c:v>26.406486328125002</c:v>
                </c:pt>
                <c:pt idx="4008">
                  <c:v>26.413285156250002</c:v>
                </c:pt>
                <c:pt idx="4009">
                  <c:v>26.420083984375001</c:v>
                </c:pt>
                <c:pt idx="4010">
                  <c:v>26.426884765625001</c:v>
                </c:pt>
                <c:pt idx="4011">
                  <c:v>26.433683593750001</c:v>
                </c:pt>
                <c:pt idx="4012">
                  <c:v>26.440843749999999</c:v>
                </c:pt>
                <c:pt idx="4013">
                  <c:v>26.448005859375002</c:v>
                </c:pt>
                <c:pt idx="4014">
                  <c:v>26.455166015625</c:v>
                </c:pt>
                <c:pt idx="4015">
                  <c:v>26.462328124999999</c:v>
                </c:pt>
                <c:pt idx="4016">
                  <c:v>26.469488281250001</c:v>
                </c:pt>
                <c:pt idx="4017">
                  <c:v>26.476001953124999</c:v>
                </c:pt>
                <c:pt idx="4018">
                  <c:v>26.482515625000001</c:v>
                </c:pt>
                <c:pt idx="4019">
                  <c:v>26.489029296875</c:v>
                </c:pt>
                <c:pt idx="4020">
                  <c:v>26.495542968750001</c:v>
                </c:pt>
                <c:pt idx="4021">
                  <c:v>26.502056640625</c:v>
                </c:pt>
                <c:pt idx="4022">
                  <c:v>26.509724609375002</c:v>
                </c:pt>
                <c:pt idx="4023">
                  <c:v>26.517392578125001</c:v>
                </c:pt>
                <c:pt idx="4024">
                  <c:v>26.525060546875</c:v>
                </c:pt>
                <c:pt idx="4025">
                  <c:v>26.532728515624999</c:v>
                </c:pt>
                <c:pt idx="4026">
                  <c:v>26.540396484375002</c:v>
                </c:pt>
                <c:pt idx="4027">
                  <c:v>26.548064453125001</c:v>
                </c:pt>
                <c:pt idx="4028">
                  <c:v>26.555732421875</c:v>
                </c:pt>
                <c:pt idx="4029">
                  <c:v>26.562759765625</c:v>
                </c:pt>
                <c:pt idx="4030">
                  <c:v>26.5697890625</c:v>
                </c:pt>
                <c:pt idx="4031">
                  <c:v>26.576818359375</c:v>
                </c:pt>
                <c:pt idx="4032">
                  <c:v>26.583847656250001</c:v>
                </c:pt>
                <c:pt idx="4033">
                  <c:v>26.590880859375002</c:v>
                </c:pt>
                <c:pt idx="4034">
                  <c:v>26.597916015625</c:v>
                </c:pt>
                <c:pt idx="4035">
                  <c:v>26.604949218750001</c:v>
                </c:pt>
                <c:pt idx="4036">
                  <c:v>26.612230468749999</c:v>
                </c:pt>
                <c:pt idx="4037">
                  <c:v>26.617085937500001</c:v>
                </c:pt>
                <c:pt idx="4038">
                  <c:v>26.622615234375001</c:v>
                </c:pt>
                <c:pt idx="4039">
                  <c:v>26.625917968750002</c:v>
                </c:pt>
                <c:pt idx="4040">
                  <c:v>26.631515625000002</c:v>
                </c:pt>
                <c:pt idx="4041">
                  <c:v>26.637046874999999</c:v>
                </c:pt>
                <c:pt idx="4042">
                  <c:v>26.641429687500001</c:v>
                </c:pt>
                <c:pt idx="4043">
                  <c:v>26.647703125</c:v>
                </c:pt>
                <c:pt idx="4044">
                  <c:v>26.652494140625002</c:v>
                </c:pt>
                <c:pt idx="4045">
                  <c:v>26.657689453125002</c:v>
                </c:pt>
                <c:pt idx="4046">
                  <c:v>26.662749999999999</c:v>
                </c:pt>
                <c:pt idx="4047">
                  <c:v>26.667472656250002</c:v>
                </c:pt>
                <c:pt idx="4048">
                  <c:v>26.672197265625002</c:v>
                </c:pt>
                <c:pt idx="4049">
                  <c:v>26.677697265625</c:v>
                </c:pt>
                <c:pt idx="4050">
                  <c:v>26.683197265625001</c:v>
                </c:pt>
                <c:pt idx="4051">
                  <c:v>26.687785156250001</c:v>
                </c:pt>
                <c:pt idx="4052">
                  <c:v>26.692375000000002</c:v>
                </c:pt>
                <c:pt idx="4053">
                  <c:v>26.699054687500002</c:v>
                </c:pt>
                <c:pt idx="4054">
                  <c:v>26.705736328124999</c:v>
                </c:pt>
                <c:pt idx="4055">
                  <c:v>26.713638671875</c:v>
                </c:pt>
                <c:pt idx="4056">
                  <c:v>26.718041015625001</c:v>
                </c:pt>
                <c:pt idx="4057">
                  <c:v>26.722443359374999</c:v>
                </c:pt>
                <c:pt idx="4058">
                  <c:v>26.728494140624999</c:v>
                </c:pt>
                <c:pt idx="4059">
                  <c:v>26.734542968750002</c:v>
                </c:pt>
                <c:pt idx="4060">
                  <c:v>26.73998828125</c:v>
                </c:pt>
                <c:pt idx="4061">
                  <c:v>26.745435546875001</c:v>
                </c:pt>
                <c:pt idx="4062">
                  <c:v>26.750880859375002</c:v>
                </c:pt>
                <c:pt idx="4063">
                  <c:v>26.757078125</c:v>
                </c:pt>
                <c:pt idx="4064">
                  <c:v>26.763277343750001</c:v>
                </c:pt>
                <c:pt idx="4065">
                  <c:v>26.769474609374999</c:v>
                </c:pt>
                <c:pt idx="4066">
                  <c:v>26.774234374999999</c:v>
                </c:pt>
                <c:pt idx="4067">
                  <c:v>26.778992187500002</c:v>
                </c:pt>
                <c:pt idx="4068">
                  <c:v>26.784796875000001</c:v>
                </c:pt>
                <c:pt idx="4069">
                  <c:v>26.790601562500001</c:v>
                </c:pt>
                <c:pt idx="4070">
                  <c:v>26.79640625</c:v>
                </c:pt>
                <c:pt idx="4071">
                  <c:v>26.803355468750002</c:v>
                </c:pt>
                <c:pt idx="4072">
                  <c:v>26.8103046875</c:v>
                </c:pt>
                <c:pt idx="4073">
                  <c:v>26.817253906250002</c:v>
                </c:pt>
                <c:pt idx="4074">
                  <c:v>26.823419921875001</c:v>
                </c:pt>
                <c:pt idx="4075">
                  <c:v>26.829585937499999</c:v>
                </c:pt>
                <c:pt idx="4076">
                  <c:v>26.836197265625</c:v>
                </c:pt>
                <c:pt idx="4077">
                  <c:v>26.842810546875</c:v>
                </c:pt>
                <c:pt idx="4078">
                  <c:v>26.850017578125001</c:v>
                </c:pt>
                <c:pt idx="4079">
                  <c:v>26.857224609374999</c:v>
                </c:pt>
                <c:pt idx="4080">
                  <c:v>26.864431640625</c:v>
                </c:pt>
                <c:pt idx="4081">
                  <c:v>26.871640625000001</c:v>
                </c:pt>
                <c:pt idx="4082">
                  <c:v>26.878847656250002</c:v>
                </c:pt>
                <c:pt idx="4083">
                  <c:v>26.884681640625001</c:v>
                </c:pt>
                <c:pt idx="4084">
                  <c:v>26.890513671875002</c:v>
                </c:pt>
                <c:pt idx="4085">
                  <c:v>26.8955625</c:v>
                </c:pt>
                <c:pt idx="4086">
                  <c:v>26.900611328125002</c:v>
                </c:pt>
                <c:pt idx="4087">
                  <c:v>26.908582031249999</c:v>
                </c:pt>
                <c:pt idx="4088">
                  <c:v>26.916550781249999</c:v>
                </c:pt>
                <c:pt idx="4089">
                  <c:v>26.921621093750002</c:v>
                </c:pt>
                <c:pt idx="4090">
                  <c:v>26.926693359375001</c:v>
                </c:pt>
                <c:pt idx="4091">
                  <c:v>26.934302734375002</c:v>
                </c:pt>
                <c:pt idx="4092">
                  <c:v>26.941912109375</c:v>
                </c:pt>
                <c:pt idx="4093">
                  <c:v>26.947482421875002</c:v>
                </c:pt>
                <c:pt idx="4094">
                  <c:v>26.953652343750001</c:v>
                </c:pt>
                <c:pt idx="4095">
                  <c:v>26.9598203125</c:v>
                </c:pt>
                <c:pt idx="4096">
                  <c:v>26.966720703125002</c:v>
                </c:pt>
                <c:pt idx="4097">
                  <c:v>26.973621093750001</c:v>
                </c:pt>
                <c:pt idx="4098">
                  <c:v>26.9808359375</c:v>
                </c:pt>
                <c:pt idx="4099">
                  <c:v>26.988052734375</c:v>
                </c:pt>
                <c:pt idx="4100">
                  <c:v>26.995267578125002</c:v>
                </c:pt>
                <c:pt idx="4101">
                  <c:v>27.002484375000002</c:v>
                </c:pt>
                <c:pt idx="4102">
                  <c:v>27.009699218750001</c:v>
                </c:pt>
                <c:pt idx="4103">
                  <c:v>27.016916015625</c:v>
                </c:pt>
                <c:pt idx="4104">
                  <c:v>27.024666015625002</c:v>
                </c:pt>
                <c:pt idx="4105">
                  <c:v>27.03241796875</c:v>
                </c:pt>
                <c:pt idx="4106">
                  <c:v>27.040167968750001</c:v>
                </c:pt>
                <c:pt idx="4107">
                  <c:v>27.047919921875</c:v>
                </c:pt>
                <c:pt idx="4108">
                  <c:v>27.055669921875001</c:v>
                </c:pt>
                <c:pt idx="4109">
                  <c:v>27.063421875</c:v>
                </c:pt>
                <c:pt idx="4110">
                  <c:v>27.071171875000001</c:v>
                </c:pt>
                <c:pt idx="4111">
                  <c:v>27.078923828124999</c:v>
                </c:pt>
                <c:pt idx="4112">
                  <c:v>27.086673828125001</c:v>
                </c:pt>
                <c:pt idx="4113">
                  <c:v>27.094425781249999</c:v>
                </c:pt>
                <c:pt idx="4114">
                  <c:v>27.102175781250001</c:v>
                </c:pt>
                <c:pt idx="4115">
                  <c:v>27.109927734374999</c:v>
                </c:pt>
                <c:pt idx="4116">
                  <c:v>27.1172734375</c:v>
                </c:pt>
                <c:pt idx="4117">
                  <c:v>27.124621093750001</c:v>
                </c:pt>
                <c:pt idx="4118">
                  <c:v>27.131966796875002</c:v>
                </c:pt>
                <c:pt idx="4119">
                  <c:v>27.138226562500002</c:v>
                </c:pt>
                <c:pt idx="4120">
                  <c:v>27.144486328125002</c:v>
                </c:pt>
                <c:pt idx="4121">
                  <c:v>27.149289062499999</c:v>
                </c:pt>
                <c:pt idx="4122">
                  <c:v>27.15408984375</c:v>
                </c:pt>
                <c:pt idx="4123">
                  <c:v>27.159662109374999</c:v>
                </c:pt>
                <c:pt idx="4124">
                  <c:v>27.165234375000001</c:v>
                </c:pt>
                <c:pt idx="4125">
                  <c:v>27.171748046874999</c:v>
                </c:pt>
                <c:pt idx="4126">
                  <c:v>27.178259765625</c:v>
                </c:pt>
                <c:pt idx="4127">
                  <c:v>27.185156250000002</c:v>
                </c:pt>
                <c:pt idx="4128">
                  <c:v>27.192054687500001</c:v>
                </c:pt>
                <c:pt idx="4129">
                  <c:v>27.197728515625002</c:v>
                </c:pt>
                <c:pt idx="4130">
                  <c:v>27.203404296875</c:v>
                </c:pt>
                <c:pt idx="4131">
                  <c:v>27.209078125000001</c:v>
                </c:pt>
                <c:pt idx="4132">
                  <c:v>27.21594140625</c:v>
                </c:pt>
                <c:pt idx="4133">
                  <c:v>27.222804687500002</c:v>
                </c:pt>
                <c:pt idx="4134">
                  <c:v>27.2287421875</c:v>
                </c:pt>
                <c:pt idx="4135">
                  <c:v>27.234681640625002</c:v>
                </c:pt>
                <c:pt idx="4136">
                  <c:v>27.241546875000001</c:v>
                </c:pt>
                <c:pt idx="4137">
                  <c:v>27.248412109375</c:v>
                </c:pt>
                <c:pt idx="4138">
                  <c:v>27.255279296874999</c:v>
                </c:pt>
                <c:pt idx="4139">
                  <c:v>27.262144531250001</c:v>
                </c:pt>
                <c:pt idx="4140">
                  <c:v>27.269011718750001</c:v>
                </c:pt>
                <c:pt idx="4141">
                  <c:v>27.275859375</c:v>
                </c:pt>
                <c:pt idx="4142">
                  <c:v>27.282707031250002</c:v>
                </c:pt>
                <c:pt idx="4143">
                  <c:v>27.289554687500001</c:v>
                </c:pt>
                <c:pt idx="4144">
                  <c:v>27.29640234375</c:v>
                </c:pt>
                <c:pt idx="4145">
                  <c:v>27.303248046875002</c:v>
                </c:pt>
                <c:pt idx="4146">
                  <c:v>27.310095703125</c:v>
                </c:pt>
                <c:pt idx="4147">
                  <c:v>27.316962890625</c:v>
                </c:pt>
                <c:pt idx="4148">
                  <c:v>27.32456640625</c:v>
                </c:pt>
                <c:pt idx="4149">
                  <c:v>27.332167968749999</c:v>
                </c:pt>
                <c:pt idx="4150">
                  <c:v>27.339769531249999</c:v>
                </c:pt>
                <c:pt idx="4151">
                  <c:v>27.347373046874999</c:v>
                </c:pt>
                <c:pt idx="4152">
                  <c:v>27.352931640625002</c:v>
                </c:pt>
                <c:pt idx="4153">
                  <c:v>27.358490234375001</c:v>
                </c:pt>
                <c:pt idx="4154">
                  <c:v>27.364048828125</c:v>
                </c:pt>
                <c:pt idx="4155">
                  <c:v>27.371625000000002</c:v>
                </c:pt>
                <c:pt idx="4156">
                  <c:v>27.379201171875</c:v>
                </c:pt>
                <c:pt idx="4157">
                  <c:v>27.385416015625001</c:v>
                </c:pt>
                <c:pt idx="4158">
                  <c:v>27.391630859374999</c:v>
                </c:pt>
                <c:pt idx="4159">
                  <c:v>27.397046875000001</c:v>
                </c:pt>
                <c:pt idx="4160">
                  <c:v>27.402462890624999</c:v>
                </c:pt>
                <c:pt idx="4161">
                  <c:v>27.407878906250001</c:v>
                </c:pt>
                <c:pt idx="4162">
                  <c:v>27.414093749999999</c:v>
                </c:pt>
                <c:pt idx="4163">
                  <c:v>27.420310546875001</c:v>
                </c:pt>
                <c:pt idx="4164">
                  <c:v>27.427832031250002</c:v>
                </c:pt>
                <c:pt idx="4165">
                  <c:v>27.434263671875001</c:v>
                </c:pt>
                <c:pt idx="4166">
                  <c:v>27.440693359375</c:v>
                </c:pt>
                <c:pt idx="4167">
                  <c:v>27.447066406250002</c:v>
                </c:pt>
                <c:pt idx="4168">
                  <c:v>27.453439453125</c:v>
                </c:pt>
                <c:pt idx="4169">
                  <c:v>27.459103515624999</c:v>
                </c:pt>
                <c:pt idx="4170">
                  <c:v>27.464767578125002</c:v>
                </c:pt>
                <c:pt idx="4171">
                  <c:v>27.472554687500001</c:v>
                </c:pt>
                <c:pt idx="4172">
                  <c:v>27.480341796874999</c:v>
                </c:pt>
                <c:pt idx="4173">
                  <c:v>27.486755859375002</c:v>
                </c:pt>
                <c:pt idx="4174">
                  <c:v>27.493169921875001</c:v>
                </c:pt>
                <c:pt idx="4175">
                  <c:v>27.499585937500001</c:v>
                </c:pt>
                <c:pt idx="4176">
                  <c:v>27.506</c:v>
                </c:pt>
                <c:pt idx="4177">
                  <c:v>27.511933593750001</c:v>
                </c:pt>
                <c:pt idx="4178">
                  <c:v>27.517869140624999</c:v>
                </c:pt>
                <c:pt idx="4179">
                  <c:v>27.523802734375</c:v>
                </c:pt>
                <c:pt idx="4180">
                  <c:v>27.529250000000001</c:v>
                </c:pt>
                <c:pt idx="4181">
                  <c:v>27.534697265624999</c:v>
                </c:pt>
                <c:pt idx="4182">
                  <c:v>27.541810546875002</c:v>
                </c:pt>
                <c:pt idx="4183">
                  <c:v>27.548925781250002</c:v>
                </c:pt>
                <c:pt idx="4184">
                  <c:v>27.555466796874999</c:v>
                </c:pt>
                <c:pt idx="4185">
                  <c:v>27.562009765625</c:v>
                </c:pt>
                <c:pt idx="4186">
                  <c:v>27.567675781249999</c:v>
                </c:pt>
                <c:pt idx="4187">
                  <c:v>27.573343749999999</c:v>
                </c:pt>
                <c:pt idx="4188">
                  <c:v>27.57988671875</c:v>
                </c:pt>
                <c:pt idx="4189">
                  <c:v>27.586429687500001</c:v>
                </c:pt>
                <c:pt idx="4190">
                  <c:v>27.592972656250002</c:v>
                </c:pt>
                <c:pt idx="4191">
                  <c:v>27.600494140624999</c:v>
                </c:pt>
                <c:pt idx="4192">
                  <c:v>27.608015625</c:v>
                </c:pt>
                <c:pt idx="4193">
                  <c:v>27.614119140625</c:v>
                </c:pt>
                <c:pt idx="4194">
                  <c:v>27.620220703125</c:v>
                </c:pt>
                <c:pt idx="4195">
                  <c:v>27.627621093750001</c:v>
                </c:pt>
                <c:pt idx="4196">
                  <c:v>27.635019531250002</c:v>
                </c:pt>
                <c:pt idx="4197">
                  <c:v>27.642419921875</c:v>
                </c:pt>
                <c:pt idx="4198">
                  <c:v>27.649818359375001</c:v>
                </c:pt>
                <c:pt idx="4199">
                  <c:v>27.655718750000002</c:v>
                </c:pt>
                <c:pt idx="4200">
                  <c:v>27.661619140625</c:v>
                </c:pt>
                <c:pt idx="4201">
                  <c:v>27.667994140625002</c:v>
                </c:pt>
                <c:pt idx="4202">
                  <c:v>27.6743671875</c:v>
                </c:pt>
                <c:pt idx="4203">
                  <c:v>27.680642578124999</c:v>
                </c:pt>
                <c:pt idx="4204">
                  <c:v>27.686917968750002</c:v>
                </c:pt>
                <c:pt idx="4205">
                  <c:v>27.691912109375</c:v>
                </c:pt>
                <c:pt idx="4206">
                  <c:v>27.696904296875001</c:v>
                </c:pt>
                <c:pt idx="4207">
                  <c:v>27.702257812500001</c:v>
                </c:pt>
                <c:pt idx="4208">
                  <c:v>27.707613281250001</c:v>
                </c:pt>
                <c:pt idx="4209">
                  <c:v>27.712966796875001</c:v>
                </c:pt>
                <c:pt idx="4210">
                  <c:v>27.717351562499999</c:v>
                </c:pt>
                <c:pt idx="4211">
                  <c:v>27.721738281250001</c:v>
                </c:pt>
                <c:pt idx="4212">
                  <c:v>27.727742187500002</c:v>
                </c:pt>
                <c:pt idx="4213">
                  <c:v>27.73374609375</c:v>
                </c:pt>
                <c:pt idx="4214">
                  <c:v>27.740187500000001</c:v>
                </c:pt>
                <c:pt idx="4215">
                  <c:v>27.746626953125002</c:v>
                </c:pt>
                <c:pt idx="4216">
                  <c:v>27.752357421875001</c:v>
                </c:pt>
                <c:pt idx="4217">
                  <c:v>27.758087890624999</c:v>
                </c:pt>
                <c:pt idx="4218">
                  <c:v>27.764154296874999</c:v>
                </c:pt>
                <c:pt idx="4219">
                  <c:v>27.770218750000002</c:v>
                </c:pt>
                <c:pt idx="4220">
                  <c:v>27.778050781250002</c:v>
                </c:pt>
                <c:pt idx="4221">
                  <c:v>27.785882812499999</c:v>
                </c:pt>
                <c:pt idx="4222">
                  <c:v>27.793712890624999</c:v>
                </c:pt>
                <c:pt idx="4223">
                  <c:v>27.801544921874999</c:v>
                </c:pt>
                <c:pt idx="4224">
                  <c:v>27.809498046874999</c:v>
                </c:pt>
                <c:pt idx="4225">
                  <c:v>27.817449218749999</c:v>
                </c:pt>
                <c:pt idx="4226">
                  <c:v>27.82540234375</c:v>
                </c:pt>
                <c:pt idx="4227">
                  <c:v>27.833353515624999</c:v>
                </c:pt>
                <c:pt idx="4228">
                  <c:v>27.840998046875001</c:v>
                </c:pt>
                <c:pt idx="4229">
                  <c:v>27.848642578125002</c:v>
                </c:pt>
                <c:pt idx="4230">
                  <c:v>27.856287109375</c:v>
                </c:pt>
                <c:pt idx="4231">
                  <c:v>27.863931640625001</c:v>
                </c:pt>
                <c:pt idx="4232">
                  <c:v>27.869212890625001</c:v>
                </c:pt>
                <c:pt idx="4233">
                  <c:v>27.8744921875</c:v>
                </c:pt>
                <c:pt idx="4234">
                  <c:v>27.880826171875</c:v>
                </c:pt>
                <c:pt idx="4235">
                  <c:v>27.887160156250001</c:v>
                </c:pt>
                <c:pt idx="4236">
                  <c:v>27.893492187500001</c:v>
                </c:pt>
                <c:pt idx="4237">
                  <c:v>27.899826171875002</c:v>
                </c:pt>
                <c:pt idx="4238">
                  <c:v>27.905792968749999</c:v>
                </c:pt>
                <c:pt idx="4239">
                  <c:v>27.91176171875</c:v>
                </c:pt>
                <c:pt idx="4240">
                  <c:v>27.917996093750002</c:v>
                </c:pt>
                <c:pt idx="4241">
                  <c:v>27.924232421875001</c:v>
                </c:pt>
                <c:pt idx="4242">
                  <c:v>27.931218749999999</c:v>
                </c:pt>
                <c:pt idx="4243">
                  <c:v>27.938205078125002</c:v>
                </c:pt>
                <c:pt idx="4244">
                  <c:v>27.94519140625</c:v>
                </c:pt>
                <c:pt idx="4245">
                  <c:v>27.952179687499999</c:v>
                </c:pt>
                <c:pt idx="4246">
                  <c:v>27.959166015625001</c:v>
                </c:pt>
                <c:pt idx="4247">
                  <c:v>27.96615234375</c:v>
                </c:pt>
                <c:pt idx="4248">
                  <c:v>27.973427734375001</c:v>
                </c:pt>
                <c:pt idx="4249">
                  <c:v>27.980634765625002</c:v>
                </c:pt>
                <c:pt idx="4250">
                  <c:v>27.987839843749999</c:v>
                </c:pt>
                <c:pt idx="4251">
                  <c:v>27.995044921874999</c:v>
                </c:pt>
                <c:pt idx="4252">
                  <c:v>28.000505859375</c:v>
                </c:pt>
                <c:pt idx="4253">
                  <c:v>28.005966796875001</c:v>
                </c:pt>
                <c:pt idx="4254">
                  <c:v>28.012798828125</c:v>
                </c:pt>
                <c:pt idx="4255">
                  <c:v>28.019630859374999</c:v>
                </c:pt>
                <c:pt idx="4256">
                  <c:v>28.026462890625002</c:v>
                </c:pt>
                <c:pt idx="4257">
                  <c:v>28.0337109375</c:v>
                </c:pt>
                <c:pt idx="4258">
                  <c:v>28.0409609375</c:v>
                </c:pt>
                <c:pt idx="4259">
                  <c:v>28.048210937500002</c:v>
                </c:pt>
                <c:pt idx="4260">
                  <c:v>28.055460937500001</c:v>
                </c:pt>
                <c:pt idx="4261">
                  <c:v>28.0627109375</c:v>
                </c:pt>
                <c:pt idx="4262">
                  <c:v>28.069183593750001</c:v>
                </c:pt>
                <c:pt idx="4263">
                  <c:v>28.075658203125002</c:v>
                </c:pt>
                <c:pt idx="4264">
                  <c:v>28.082130859374999</c:v>
                </c:pt>
                <c:pt idx="4265">
                  <c:v>28.088603515625</c:v>
                </c:pt>
                <c:pt idx="4266">
                  <c:v>28.094466796875</c:v>
                </c:pt>
                <c:pt idx="4267">
                  <c:v>28.100330078125001</c:v>
                </c:pt>
                <c:pt idx="4268">
                  <c:v>28.106730468750001</c:v>
                </c:pt>
                <c:pt idx="4269">
                  <c:v>28.113130859375001</c:v>
                </c:pt>
                <c:pt idx="4270">
                  <c:v>28.118781250000001</c:v>
                </c:pt>
                <c:pt idx="4271">
                  <c:v>28.124431640625001</c:v>
                </c:pt>
                <c:pt idx="4272">
                  <c:v>28.129453125000001</c:v>
                </c:pt>
                <c:pt idx="4273">
                  <c:v>28.134474609375001</c:v>
                </c:pt>
                <c:pt idx="4274">
                  <c:v>28.141326171875001</c:v>
                </c:pt>
                <c:pt idx="4275">
                  <c:v>28.148177734375</c:v>
                </c:pt>
                <c:pt idx="4276">
                  <c:v>28.155029296875</c:v>
                </c:pt>
                <c:pt idx="4277">
                  <c:v>28.161880859375</c:v>
                </c:pt>
                <c:pt idx="4278">
                  <c:v>28.168732421874999</c:v>
                </c:pt>
                <c:pt idx="4279">
                  <c:v>28.176074218749999</c:v>
                </c:pt>
                <c:pt idx="4280">
                  <c:v>28.183414062499999</c:v>
                </c:pt>
                <c:pt idx="4281">
                  <c:v>28.188246093749999</c:v>
                </c:pt>
                <c:pt idx="4282">
                  <c:v>28.193076171874999</c:v>
                </c:pt>
                <c:pt idx="4283">
                  <c:v>28.19979296875</c:v>
                </c:pt>
                <c:pt idx="4284">
                  <c:v>28.206509765625</c:v>
                </c:pt>
                <c:pt idx="4285">
                  <c:v>28.212746093749999</c:v>
                </c:pt>
                <c:pt idx="4286">
                  <c:v>28.218980468750001</c:v>
                </c:pt>
                <c:pt idx="4287">
                  <c:v>28.224832031249999</c:v>
                </c:pt>
                <c:pt idx="4288">
                  <c:v>28.230683593750001</c:v>
                </c:pt>
                <c:pt idx="4289">
                  <c:v>28.23755078125</c:v>
                </c:pt>
                <c:pt idx="4290">
                  <c:v>28.243611328125002</c:v>
                </c:pt>
                <c:pt idx="4291">
                  <c:v>28.249673828125001</c:v>
                </c:pt>
                <c:pt idx="4292">
                  <c:v>28.255736328125</c:v>
                </c:pt>
                <c:pt idx="4293">
                  <c:v>28.261796875000002</c:v>
                </c:pt>
                <c:pt idx="4294">
                  <c:v>28.268179687500002</c:v>
                </c:pt>
                <c:pt idx="4295">
                  <c:v>28.274560546875001</c:v>
                </c:pt>
                <c:pt idx="4296">
                  <c:v>28.280748046875001</c:v>
                </c:pt>
                <c:pt idx="4297">
                  <c:v>28.28693359375</c:v>
                </c:pt>
                <c:pt idx="4298">
                  <c:v>28.293988281250002</c:v>
                </c:pt>
                <c:pt idx="4299">
                  <c:v>28.301041015625</c:v>
                </c:pt>
                <c:pt idx="4300">
                  <c:v>28.307482421875001</c:v>
                </c:pt>
                <c:pt idx="4301">
                  <c:v>28.313923828125002</c:v>
                </c:pt>
                <c:pt idx="4302">
                  <c:v>28.320365234375</c:v>
                </c:pt>
                <c:pt idx="4303">
                  <c:v>28.327486328125001</c:v>
                </c:pt>
                <c:pt idx="4304">
                  <c:v>28.334607421874999</c:v>
                </c:pt>
                <c:pt idx="4305">
                  <c:v>28.341728515625</c:v>
                </c:pt>
                <c:pt idx="4306">
                  <c:v>28.348849609375002</c:v>
                </c:pt>
                <c:pt idx="4307">
                  <c:v>28.355148437500002</c:v>
                </c:pt>
                <c:pt idx="4308">
                  <c:v>28.361445312499999</c:v>
                </c:pt>
                <c:pt idx="4309">
                  <c:v>28.367625</c:v>
                </c:pt>
                <c:pt idx="4310">
                  <c:v>28.373804687500002</c:v>
                </c:pt>
                <c:pt idx="4311">
                  <c:v>28.379986328125</c:v>
                </c:pt>
                <c:pt idx="4312">
                  <c:v>28.386166015625001</c:v>
                </c:pt>
                <c:pt idx="4313">
                  <c:v>28.392318359375</c:v>
                </c:pt>
                <c:pt idx="4314">
                  <c:v>28.399548828124999</c:v>
                </c:pt>
                <c:pt idx="4315">
                  <c:v>28.406777343750001</c:v>
                </c:pt>
                <c:pt idx="4316">
                  <c:v>28.4140078125</c:v>
                </c:pt>
                <c:pt idx="4317">
                  <c:v>28.421238281250002</c:v>
                </c:pt>
                <c:pt idx="4318">
                  <c:v>28.428466796875</c:v>
                </c:pt>
                <c:pt idx="4319">
                  <c:v>28.435697265625002</c:v>
                </c:pt>
                <c:pt idx="4320">
                  <c:v>28.442927734375001</c:v>
                </c:pt>
                <c:pt idx="4321">
                  <c:v>28.450158203125</c:v>
                </c:pt>
                <c:pt idx="4322">
                  <c:v>28.457998046875002</c:v>
                </c:pt>
                <c:pt idx="4323">
                  <c:v>28.465837890625</c:v>
                </c:pt>
                <c:pt idx="4324">
                  <c:v>28.47276171875</c:v>
                </c:pt>
                <c:pt idx="4325">
                  <c:v>28.479685546875</c:v>
                </c:pt>
                <c:pt idx="4326">
                  <c:v>28.486609375</c:v>
                </c:pt>
                <c:pt idx="4327">
                  <c:v>28.491568359375002</c:v>
                </c:pt>
                <c:pt idx="4328">
                  <c:v>28.49652734375</c:v>
                </c:pt>
                <c:pt idx="4329">
                  <c:v>28.502291015625001</c:v>
                </c:pt>
                <c:pt idx="4330">
                  <c:v>28.508052734374999</c:v>
                </c:pt>
                <c:pt idx="4331">
                  <c:v>28.515529296875002</c:v>
                </c:pt>
                <c:pt idx="4332">
                  <c:v>28.523005859375001</c:v>
                </c:pt>
                <c:pt idx="4333">
                  <c:v>28.53048046875</c:v>
                </c:pt>
                <c:pt idx="4334">
                  <c:v>28.537957031250002</c:v>
                </c:pt>
                <c:pt idx="4335">
                  <c:v>28.545431640625001</c:v>
                </c:pt>
                <c:pt idx="4336">
                  <c:v>28.552908203125</c:v>
                </c:pt>
                <c:pt idx="4337">
                  <c:v>28.560382812500002</c:v>
                </c:pt>
                <c:pt idx="4338">
                  <c:v>28.567859375000001</c:v>
                </c:pt>
                <c:pt idx="4339">
                  <c:v>28.5753359375</c:v>
                </c:pt>
                <c:pt idx="4340">
                  <c:v>28.582839843750001</c:v>
                </c:pt>
                <c:pt idx="4341">
                  <c:v>28.590345703124999</c:v>
                </c:pt>
                <c:pt idx="4342">
                  <c:v>28.597851562500001</c:v>
                </c:pt>
                <c:pt idx="4343">
                  <c:v>28.605357421875002</c:v>
                </c:pt>
                <c:pt idx="4344">
                  <c:v>28.61286328125</c:v>
                </c:pt>
                <c:pt idx="4345">
                  <c:v>28.620367187500001</c:v>
                </c:pt>
                <c:pt idx="4346">
                  <c:v>28.627873046874999</c:v>
                </c:pt>
                <c:pt idx="4347">
                  <c:v>28.635378906250001</c:v>
                </c:pt>
                <c:pt idx="4348">
                  <c:v>28.642884765625002</c:v>
                </c:pt>
                <c:pt idx="4349">
                  <c:v>28.649787109375001</c:v>
                </c:pt>
                <c:pt idx="4350">
                  <c:v>28.656689453125001</c:v>
                </c:pt>
                <c:pt idx="4351">
                  <c:v>28.663591796875</c:v>
                </c:pt>
                <c:pt idx="4352">
                  <c:v>28.670494140624999</c:v>
                </c:pt>
                <c:pt idx="4353">
                  <c:v>28.676693359375001</c:v>
                </c:pt>
                <c:pt idx="4354">
                  <c:v>28.682890624999999</c:v>
                </c:pt>
                <c:pt idx="4355">
                  <c:v>28.689089843750001</c:v>
                </c:pt>
                <c:pt idx="4356">
                  <c:v>28.695289062500002</c:v>
                </c:pt>
                <c:pt idx="4357">
                  <c:v>28.701498046874999</c:v>
                </c:pt>
                <c:pt idx="4358">
                  <c:v>28.707708984375</c:v>
                </c:pt>
                <c:pt idx="4359">
                  <c:v>28.71391796875</c:v>
                </c:pt>
                <c:pt idx="4360">
                  <c:v>28.720941406250002</c:v>
                </c:pt>
                <c:pt idx="4361">
                  <c:v>28.727964843750001</c:v>
                </c:pt>
                <c:pt idx="4362">
                  <c:v>28.734986328125</c:v>
                </c:pt>
                <c:pt idx="4363">
                  <c:v>28.742009765624999</c:v>
                </c:pt>
                <c:pt idx="4364">
                  <c:v>28.749033203125002</c:v>
                </c:pt>
                <c:pt idx="4365">
                  <c:v>28.754482421875</c:v>
                </c:pt>
                <c:pt idx="4366">
                  <c:v>28.759933593750002</c:v>
                </c:pt>
                <c:pt idx="4367">
                  <c:v>28.765384765625001</c:v>
                </c:pt>
                <c:pt idx="4368">
                  <c:v>28.772419921875002</c:v>
                </c:pt>
                <c:pt idx="4369">
                  <c:v>28.779457031250001</c:v>
                </c:pt>
                <c:pt idx="4370">
                  <c:v>28.786494140624999</c:v>
                </c:pt>
                <c:pt idx="4371">
                  <c:v>28.793529296875001</c:v>
                </c:pt>
                <c:pt idx="4372">
                  <c:v>28.799830078125002</c:v>
                </c:pt>
                <c:pt idx="4373">
                  <c:v>28.806128906250002</c:v>
                </c:pt>
                <c:pt idx="4374">
                  <c:v>28.812427734374999</c:v>
                </c:pt>
                <c:pt idx="4375">
                  <c:v>28.817921875</c:v>
                </c:pt>
                <c:pt idx="4376">
                  <c:v>28.82341796875</c:v>
                </c:pt>
                <c:pt idx="4377">
                  <c:v>28.830736328124999</c:v>
                </c:pt>
                <c:pt idx="4378">
                  <c:v>28.838052734375001</c:v>
                </c:pt>
                <c:pt idx="4379">
                  <c:v>28.84537109375</c:v>
                </c:pt>
                <c:pt idx="4380">
                  <c:v>28.852689453125002</c:v>
                </c:pt>
                <c:pt idx="4381">
                  <c:v>28.860007812500001</c:v>
                </c:pt>
                <c:pt idx="4382">
                  <c:v>28.866339843750001</c:v>
                </c:pt>
                <c:pt idx="4383">
                  <c:v>28.872671875000002</c:v>
                </c:pt>
                <c:pt idx="4384">
                  <c:v>28.879005859374999</c:v>
                </c:pt>
                <c:pt idx="4385">
                  <c:v>28.885337890624999</c:v>
                </c:pt>
                <c:pt idx="4386">
                  <c:v>28.890230468750001</c:v>
                </c:pt>
                <c:pt idx="4387">
                  <c:v>28.895121093749999</c:v>
                </c:pt>
                <c:pt idx="4388">
                  <c:v>28.901154296874999</c:v>
                </c:pt>
                <c:pt idx="4389">
                  <c:v>28.908748046875001</c:v>
                </c:pt>
                <c:pt idx="4390">
                  <c:v>28.916343749999999</c:v>
                </c:pt>
                <c:pt idx="4391">
                  <c:v>28.923937500000001</c:v>
                </c:pt>
                <c:pt idx="4392">
                  <c:v>28.929343750000001</c:v>
                </c:pt>
                <c:pt idx="4393">
                  <c:v>28.934750000000001</c:v>
                </c:pt>
                <c:pt idx="4394">
                  <c:v>28.940156250000001</c:v>
                </c:pt>
                <c:pt idx="4395">
                  <c:v>28.947070312499999</c:v>
                </c:pt>
                <c:pt idx="4396">
                  <c:v>28.953986328125001</c:v>
                </c:pt>
                <c:pt idx="4397">
                  <c:v>28.96090234375</c:v>
                </c:pt>
                <c:pt idx="4398">
                  <c:v>28.967818359375002</c:v>
                </c:pt>
                <c:pt idx="4399">
                  <c:v>28.974734375000001</c:v>
                </c:pt>
                <c:pt idx="4400">
                  <c:v>28.981972656250001</c:v>
                </c:pt>
                <c:pt idx="4401">
                  <c:v>28.989208984375001</c:v>
                </c:pt>
                <c:pt idx="4402">
                  <c:v>28.995822265625002</c:v>
                </c:pt>
                <c:pt idx="4403">
                  <c:v>29.002433593750002</c:v>
                </c:pt>
                <c:pt idx="4404">
                  <c:v>29.009044921874999</c:v>
                </c:pt>
                <c:pt idx="4405">
                  <c:v>29.015933593749999</c:v>
                </c:pt>
                <c:pt idx="4406">
                  <c:v>29.022824218749999</c:v>
                </c:pt>
                <c:pt idx="4407">
                  <c:v>29.029712890624999</c:v>
                </c:pt>
                <c:pt idx="4408">
                  <c:v>29.0366015625</c:v>
                </c:pt>
                <c:pt idx="4409">
                  <c:v>29.043490234375</c:v>
                </c:pt>
                <c:pt idx="4410">
                  <c:v>29.05121875</c:v>
                </c:pt>
                <c:pt idx="4411">
                  <c:v>29.058947265625001</c:v>
                </c:pt>
                <c:pt idx="4412">
                  <c:v>29.066677734375002</c:v>
                </c:pt>
                <c:pt idx="4413">
                  <c:v>29.074583984375</c:v>
                </c:pt>
                <c:pt idx="4414">
                  <c:v>29.082492187500002</c:v>
                </c:pt>
                <c:pt idx="4415">
                  <c:v>29.090400390625</c:v>
                </c:pt>
                <c:pt idx="4416">
                  <c:v>29.096789062500001</c:v>
                </c:pt>
                <c:pt idx="4417">
                  <c:v>29.103175781250002</c:v>
                </c:pt>
                <c:pt idx="4418">
                  <c:v>29.109564453125</c:v>
                </c:pt>
                <c:pt idx="4419">
                  <c:v>29.117339843749999</c:v>
                </c:pt>
                <c:pt idx="4420">
                  <c:v>29.125113281250002</c:v>
                </c:pt>
                <c:pt idx="4421">
                  <c:v>29.132886718750001</c:v>
                </c:pt>
                <c:pt idx="4422">
                  <c:v>29.139990234375002</c:v>
                </c:pt>
                <c:pt idx="4423">
                  <c:v>29.14709375</c:v>
                </c:pt>
                <c:pt idx="4424">
                  <c:v>29.152388671875002</c:v>
                </c:pt>
                <c:pt idx="4425">
                  <c:v>29.157681640625</c:v>
                </c:pt>
                <c:pt idx="4426">
                  <c:v>29.164451171875001</c:v>
                </c:pt>
                <c:pt idx="4427">
                  <c:v>29.171218750000001</c:v>
                </c:pt>
                <c:pt idx="4428">
                  <c:v>29.178455078125001</c:v>
                </c:pt>
                <c:pt idx="4429">
                  <c:v>29.185691406250001</c:v>
                </c:pt>
                <c:pt idx="4430">
                  <c:v>29.192929687500001</c:v>
                </c:pt>
                <c:pt idx="4431">
                  <c:v>29.200166015625001</c:v>
                </c:pt>
                <c:pt idx="4432">
                  <c:v>29.207402343750001</c:v>
                </c:pt>
                <c:pt idx="4433">
                  <c:v>29.214640625000001</c:v>
                </c:pt>
                <c:pt idx="4434">
                  <c:v>29.221072265625001</c:v>
                </c:pt>
                <c:pt idx="4435">
                  <c:v>29.227505859375</c:v>
                </c:pt>
                <c:pt idx="4436">
                  <c:v>29.234207031250001</c:v>
                </c:pt>
                <c:pt idx="4437">
                  <c:v>29.241755859375001</c:v>
                </c:pt>
                <c:pt idx="4438">
                  <c:v>29.249306640625001</c:v>
                </c:pt>
                <c:pt idx="4439">
                  <c:v>29.25685546875</c:v>
                </c:pt>
                <c:pt idx="4440">
                  <c:v>29.263664062500002</c:v>
                </c:pt>
                <c:pt idx="4441">
                  <c:v>29.27047265625</c:v>
                </c:pt>
                <c:pt idx="4442">
                  <c:v>29.277281250000001</c:v>
                </c:pt>
                <c:pt idx="4443">
                  <c:v>29.284089843749999</c:v>
                </c:pt>
                <c:pt idx="4444">
                  <c:v>29.290896484375001</c:v>
                </c:pt>
                <c:pt idx="4445">
                  <c:v>29.297128906250002</c:v>
                </c:pt>
                <c:pt idx="4446">
                  <c:v>29.303361328125</c:v>
                </c:pt>
                <c:pt idx="4447">
                  <c:v>29.311267578125001</c:v>
                </c:pt>
                <c:pt idx="4448">
                  <c:v>29.319173828124999</c:v>
                </c:pt>
                <c:pt idx="4449">
                  <c:v>29.327082031250001</c:v>
                </c:pt>
                <c:pt idx="4450">
                  <c:v>29.333916015625</c:v>
                </c:pt>
                <c:pt idx="4451">
                  <c:v>29.340751953125</c:v>
                </c:pt>
                <c:pt idx="4452">
                  <c:v>29.347050781250001</c:v>
                </c:pt>
                <c:pt idx="4453">
                  <c:v>29.353349609375002</c:v>
                </c:pt>
                <c:pt idx="4454">
                  <c:v>29.360921874999999</c:v>
                </c:pt>
                <c:pt idx="4455">
                  <c:v>29.368494140625</c:v>
                </c:pt>
                <c:pt idx="4456">
                  <c:v>29.373945312500002</c:v>
                </c:pt>
                <c:pt idx="4457">
                  <c:v>29.379396484375</c:v>
                </c:pt>
                <c:pt idx="4458">
                  <c:v>29.384845703125002</c:v>
                </c:pt>
                <c:pt idx="4459">
                  <c:v>29.390140625000001</c:v>
                </c:pt>
                <c:pt idx="4460">
                  <c:v>29.395435546874999</c:v>
                </c:pt>
                <c:pt idx="4461">
                  <c:v>29.39965625</c:v>
                </c:pt>
                <c:pt idx="4462">
                  <c:v>29.40387890625</c:v>
                </c:pt>
                <c:pt idx="4463">
                  <c:v>29.410445312500002</c:v>
                </c:pt>
                <c:pt idx="4464">
                  <c:v>29.417013671875001</c:v>
                </c:pt>
                <c:pt idx="4465">
                  <c:v>29.423312500000002</c:v>
                </c:pt>
                <c:pt idx="4466">
                  <c:v>29.430767578125</c:v>
                </c:pt>
                <c:pt idx="4467">
                  <c:v>29.438222656250002</c:v>
                </c:pt>
                <c:pt idx="4468">
                  <c:v>29.445675781249999</c:v>
                </c:pt>
                <c:pt idx="4469">
                  <c:v>29.453130859375001</c:v>
                </c:pt>
                <c:pt idx="4470">
                  <c:v>29.460585937499999</c:v>
                </c:pt>
                <c:pt idx="4471">
                  <c:v>29.468041015625001</c:v>
                </c:pt>
                <c:pt idx="4472">
                  <c:v>29.475496093749999</c:v>
                </c:pt>
                <c:pt idx="4473">
                  <c:v>29.482951171875001</c:v>
                </c:pt>
                <c:pt idx="4474">
                  <c:v>29.488624999999999</c:v>
                </c:pt>
                <c:pt idx="4475">
                  <c:v>29.494298828125</c:v>
                </c:pt>
                <c:pt idx="4476">
                  <c:v>29.499972656250002</c:v>
                </c:pt>
                <c:pt idx="4477">
                  <c:v>29.507611328125002</c:v>
                </c:pt>
                <c:pt idx="4478">
                  <c:v>29.515250000000002</c:v>
                </c:pt>
                <c:pt idx="4479">
                  <c:v>29.522152343750001</c:v>
                </c:pt>
                <c:pt idx="4480">
                  <c:v>29.5290546875</c:v>
                </c:pt>
                <c:pt idx="4481">
                  <c:v>29.53595703125</c:v>
                </c:pt>
                <c:pt idx="4482">
                  <c:v>29.542859374999999</c:v>
                </c:pt>
                <c:pt idx="4483">
                  <c:v>29.549896484375001</c:v>
                </c:pt>
                <c:pt idx="4484">
                  <c:v>29.556931640624999</c:v>
                </c:pt>
                <c:pt idx="4485">
                  <c:v>29.563298828124999</c:v>
                </c:pt>
                <c:pt idx="4486">
                  <c:v>29.569666015625</c:v>
                </c:pt>
                <c:pt idx="4487">
                  <c:v>29.57603125</c:v>
                </c:pt>
                <c:pt idx="4488">
                  <c:v>29.5823984375</c:v>
                </c:pt>
                <c:pt idx="4489">
                  <c:v>29.589367187500002</c:v>
                </c:pt>
                <c:pt idx="4490">
                  <c:v>29.596337890625001</c:v>
                </c:pt>
                <c:pt idx="4491">
                  <c:v>29.603306640625</c:v>
                </c:pt>
                <c:pt idx="4492">
                  <c:v>29.610275390625002</c:v>
                </c:pt>
                <c:pt idx="4493">
                  <c:v>29.617246093750001</c:v>
                </c:pt>
                <c:pt idx="4494">
                  <c:v>29.62421484375</c:v>
                </c:pt>
                <c:pt idx="4495">
                  <c:v>29.629039062500002</c:v>
                </c:pt>
                <c:pt idx="4496">
                  <c:v>29.633865234375001</c:v>
                </c:pt>
                <c:pt idx="4497">
                  <c:v>29.641302734375</c:v>
                </c:pt>
                <c:pt idx="4498">
                  <c:v>29.648742187500002</c:v>
                </c:pt>
                <c:pt idx="4499">
                  <c:v>29.655443359374999</c:v>
                </c:pt>
                <c:pt idx="4500">
                  <c:v>29.662277343750002</c:v>
                </c:pt>
                <c:pt idx="4501">
                  <c:v>29.669111328125002</c:v>
                </c:pt>
                <c:pt idx="4502">
                  <c:v>29.675947265625002</c:v>
                </c:pt>
                <c:pt idx="4503">
                  <c:v>29.681576171875001</c:v>
                </c:pt>
                <c:pt idx="4504">
                  <c:v>29.687205078125</c:v>
                </c:pt>
                <c:pt idx="4505">
                  <c:v>29.692833984375</c:v>
                </c:pt>
                <c:pt idx="4506">
                  <c:v>29.698234375000002</c:v>
                </c:pt>
                <c:pt idx="4507">
                  <c:v>29.703126953125</c:v>
                </c:pt>
                <c:pt idx="4508">
                  <c:v>29.708019531250002</c:v>
                </c:pt>
                <c:pt idx="4509">
                  <c:v>29.714138671875002</c:v>
                </c:pt>
                <c:pt idx="4510">
                  <c:v>29.720259765625002</c:v>
                </c:pt>
                <c:pt idx="4511">
                  <c:v>29.726380859375002</c:v>
                </c:pt>
                <c:pt idx="4512">
                  <c:v>29.734021484374999</c:v>
                </c:pt>
                <c:pt idx="4513">
                  <c:v>29.741660156249999</c:v>
                </c:pt>
                <c:pt idx="4514">
                  <c:v>29.74930078125</c:v>
                </c:pt>
                <c:pt idx="4515">
                  <c:v>29.756873046875</c:v>
                </c:pt>
                <c:pt idx="4516">
                  <c:v>29.764445312500001</c:v>
                </c:pt>
                <c:pt idx="4517">
                  <c:v>29.772363281250001</c:v>
                </c:pt>
                <c:pt idx="4518">
                  <c:v>29.780279296875001</c:v>
                </c:pt>
                <c:pt idx="4519">
                  <c:v>29.788197265625001</c:v>
                </c:pt>
                <c:pt idx="4520">
                  <c:v>29.796113281250001</c:v>
                </c:pt>
                <c:pt idx="4521">
                  <c:v>29.804031250000001</c:v>
                </c:pt>
                <c:pt idx="4522">
                  <c:v>29.811947265625001</c:v>
                </c:pt>
                <c:pt idx="4523">
                  <c:v>29.819865234375001</c:v>
                </c:pt>
                <c:pt idx="4524">
                  <c:v>29.827781250000001</c:v>
                </c:pt>
                <c:pt idx="4525">
                  <c:v>29.835699218750001</c:v>
                </c:pt>
                <c:pt idx="4526">
                  <c:v>29.843615234375001</c:v>
                </c:pt>
                <c:pt idx="4527">
                  <c:v>29.851533203125001</c:v>
                </c:pt>
                <c:pt idx="4528">
                  <c:v>29.859449218750001</c:v>
                </c:pt>
                <c:pt idx="4529">
                  <c:v>29.867367187500001</c:v>
                </c:pt>
                <c:pt idx="4530">
                  <c:v>29.875285156250001</c:v>
                </c:pt>
                <c:pt idx="4531">
                  <c:v>29.883220703125001</c:v>
                </c:pt>
                <c:pt idx="4532">
                  <c:v>29.891156250000002</c:v>
                </c:pt>
                <c:pt idx="4533">
                  <c:v>29.899093750000002</c:v>
                </c:pt>
                <c:pt idx="4534">
                  <c:v>29.907029296874999</c:v>
                </c:pt>
                <c:pt idx="4535">
                  <c:v>29.914964843749999</c:v>
                </c:pt>
                <c:pt idx="4536">
                  <c:v>29.92290234375</c:v>
                </c:pt>
                <c:pt idx="4537">
                  <c:v>29.930837890625</c:v>
                </c:pt>
                <c:pt idx="4538">
                  <c:v>29.9387734375</c:v>
                </c:pt>
                <c:pt idx="4539">
                  <c:v>29.946710937500001</c:v>
                </c:pt>
                <c:pt idx="4540">
                  <c:v>29.954646484375001</c:v>
                </c:pt>
                <c:pt idx="4541">
                  <c:v>29.962582031250001</c:v>
                </c:pt>
                <c:pt idx="4542">
                  <c:v>29.970519531250002</c:v>
                </c:pt>
                <c:pt idx="4543">
                  <c:v>29.978455078125002</c:v>
                </c:pt>
                <c:pt idx="4544">
                  <c:v>29.986390625000002</c:v>
                </c:pt>
                <c:pt idx="4545">
                  <c:v>29.993359375000001</c:v>
                </c:pt>
                <c:pt idx="4546">
                  <c:v>30.000330078125</c:v>
                </c:pt>
                <c:pt idx="4547">
                  <c:v>30.007298828125002</c:v>
                </c:pt>
                <c:pt idx="4548">
                  <c:v>30.014177734375</c:v>
                </c:pt>
                <c:pt idx="4549">
                  <c:v>30.021058593750002</c:v>
                </c:pt>
                <c:pt idx="4550">
                  <c:v>30.0279375</c:v>
                </c:pt>
                <c:pt idx="4551">
                  <c:v>30.034728515625002</c:v>
                </c:pt>
                <c:pt idx="4552">
                  <c:v>30.041517578124999</c:v>
                </c:pt>
                <c:pt idx="4553">
                  <c:v>30.048308593750001</c:v>
                </c:pt>
                <c:pt idx="4554">
                  <c:v>30.055466796874999</c:v>
                </c:pt>
                <c:pt idx="4555">
                  <c:v>30.062626953125001</c:v>
                </c:pt>
                <c:pt idx="4556">
                  <c:v>30.069785156249999</c:v>
                </c:pt>
                <c:pt idx="4557">
                  <c:v>30.076943359375001</c:v>
                </c:pt>
                <c:pt idx="4558">
                  <c:v>30.084101562499999</c:v>
                </c:pt>
                <c:pt idx="4559">
                  <c:v>30.091261718750001</c:v>
                </c:pt>
                <c:pt idx="4560">
                  <c:v>30.098419921874999</c:v>
                </c:pt>
                <c:pt idx="4561">
                  <c:v>30.105578125000001</c:v>
                </c:pt>
                <c:pt idx="4562">
                  <c:v>30.112736328124999</c:v>
                </c:pt>
                <c:pt idx="4563">
                  <c:v>30.120035156250001</c:v>
                </c:pt>
                <c:pt idx="4564">
                  <c:v>30.127332031249999</c:v>
                </c:pt>
                <c:pt idx="4565">
                  <c:v>30.134628906250001</c:v>
                </c:pt>
                <c:pt idx="4566">
                  <c:v>30.141927734374999</c:v>
                </c:pt>
                <c:pt idx="4567">
                  <c:v>30.149224609375</c:v>
                </c:pt>
                <c:pt idx="4568">
                  <c:v>30.156521484375002</c:v>
                </c:pt>
                <c:pt idx="4569">
                  <c:v>30.163818359375</c:v>
                </c:pt>
                <c:pt idx="4570">
                  <c:v>30.171117187500002</c:v>
                </c:pt>
                <c:pt idx="4571">
                  <c:v>30.1784140625</c:v>
                </c:pt>
                <c:pt idx="4572">
                  <c:v>30.185710937500001</c:v>
                </c:pt>
                <c:pt idx="4573">
                  <c:v>30.193009765625</c:v>
                </c:pt>
                <c:pt idx="4574">
                  <c:v>30.200306640625001</c:v>
                </c:pt>
                <c:pt idx="4575">
                  <c:v>30.206496093750001</c:v>
                </c:pt>
                <c:pt idx="4576">
                  <c:v>30.212687500000001</c:v>
                </c:pt>
                <c:pt idx="4577">
                  <c:v>30.218876953125001</c:v>
                </c:pt>
                <c:pt idx="4578">
                  <c:v>30.225919921875001</c:v>
                </c:pt>
                <c:pt idx="4579">
                  <c:v>30.2329609375</c:v>
                </c:pt>
                <c:pt idx="4580">
                  <c:v>30.240003906249999</c:v>
                </c:pt>
                <c:pt idx="4581">
                  <c:v>30.246750000000002</c:v>
                </c:pt>
                <c:pt idx="4582">
                  <c:v>30.253498046875002</c:v>
                </c:pt>
                <c:pt idx="4583">
                  <c:v>30.260244140625002</c:v>
                </c:pt>
                <c:pt idx="4584">
                  <c:v>30.266992187500001</c:v>
                </c:pt>
                <c:pt idx="4585">
                  <c:v>30.273738281250001</c:v>
                </c:pt>
                <c:pt idx="4586">
                  <c:v>30.281576171874999</c:v>
                </c:pt>
                <c:pt idx="4587">
                  <c:v>30.289412109375</c:v>
                </c:pt>
                <c:pt idx="4588">
                  <c:v>30.297250000000002</c:v>
                </c:pt>
                <c:pt idx="4589">
                  <c:v>30.305087890625</c:v>
                </c:pt>
                <c:pt idx="4590">
                  <c:v>30.311390625000001</c:v>
                </c:pt>
                <c:pt idx="4591">
                  <c:v>30.3176953125</c:v>
                </c:pt>
                <c:pt idx="4592">
                  <c:v>30.323998046875001</c:v>
                </c:pt>
                <c:pt idx="4593">
                  <c:v>30.330302734375</c:v>
                </c:pt>
                <c:pt idx="4594">
                  <c:v>30.337033203124999</c:v>
                </c:pt>
                <c:pt idx="4595">
                  <c:v>30.343761718750002</c:v>
                </c:pt>
                <c:pt idx="4596">
                  <c:v>30.350492187500002</c:v>
                </c:pt>
                <c:pt idx="4597">
                  <c:v>30.357222656250002</c:v>
                </c:pt>
                <c:pt idx="4598">
                  <c:v>30.363951171875001</c:v>
                </c:pt>
                <c:pt idx="4599">
                  <c:v>30.370681640625001</c:v>
                </c:pt>
                <c:pt idx="4600">
                  <c:v>30.376814453125</c:v>
                </c:pt>
                <c:pt idx="4601">
                  <c:v>30.382949218749999</c:v>
                </c:pt>
                <c:pt idx="4602">
                  <c:v>30.389082031250002</c:v>
                </c:pt>
                <c:pt idx="4603">
                  <c:v>30.395214843750001</c:v>
                </c:pt>
                <c:pt idx="4604">
                  <c:v>30.402796875</c:v>
                </c:pt>
                <c:pt idx="4605">
                  <c:v>30.410378906249999</c:v>
                </c:pt>
                <c:pt idx="4606">
                  <c:v>30.41791796875</c:v>
                </c:pt>
                <c:pt idx="4607">
                  <c:v>30.425457031250001</c:v>
                </c:pt>
                <c:pt idx="4608">
                  <c:v>30.432996093749999</c:v>
                </c:pt>
                <c:pt idx="4609">
                  <c:v>30.44053515625</c:v>
                </c:pt>
                <c:pt idx="4610">
                  <c:v>30.447521484375002</c:v>
                </c:pt>
                <c:pt idx="4611">
                  <c:v>30.454505859375001</c:v>
                </c:pt>
                <c:pt idx="4612">
                  <c:v>30.461492187499999</c:v>
                </c:pt>
                <c:pt idx="4613">
                  <c:v>30.468476562500001</c:v>
                </c:pt>
                <c:pt idx="4614">
                  <c:v>30.475462890625</c:v>
                </c:pt>
                <c:pt idx="4615">
                  <c:v>30.483244140625001</c:v>
                </c:pt>
                <c:pt idx="4616">
                  <c:v>30.491023437500001</c:v>
                </c:pt>
                <c:pt idx="4617">
                  <c:v>30.498804687500002</c:v>
                </c:pt>
                <c:pt idx="4618">
                  <c:v>30.506583984375002</c:v>
                </c:pt>
                <c:pt idx="4619">
                  <c:v>30.514365234374999</c:v>
                </c:pt>
                <c:pt idx="4620">
                  <c:v>30.522146484375</c:v>
                </c:pt>
                <c:pt idx="4621">
                  <c:v>30.52969921875</c:v>
                </c:pt>
                <c:pt idx="4622">
                  <c:v>30.537251953125001</c:v>
                </c:pt>
                <c:pt idx="4623">
                  <c:v>30.544806640625001</c:v>
                </c:pt>
                <c:pt idx="4624">
                  <c:v>30.552359375000002</c:v>
                </c:pt>
                <c:pt idx="4625">
                  <c:v>30.559912109375002</c:v>
                </c:pt>
                <c:pt idx="4626">
                  <c:v>30.567466796874999</c:v>
                </c:pt>
                <c:pt idx="4627">
                  <c:v>30.575218750000001</c:v>
                </c:pt>
                <c:pt idx="4628">
                  <c:v>30.582970703125</c:v>
                </c:pt>
                <c:pt idx="4629">
                  <c:v>30.590267578125001</c:v>
                </c:pt>
                <c:pt idx="4630">
                  <c:v>30.597566406249999</c:v>
                </c:pt>
                <c:pt idx="4631">
                  <c:v>30.604863281250001</c:v>
                </c:pt>
                <c:pt idx="4632">
                  <c:v>30.612162109374999</c:v>
                </c:pt>
                <c:pt idx="4633">
                  <c:v>30.619458984375001</c:v>
                </c:pt>
                <c:pt idx="4634">
                  <c:v>30.626757812499999</c:v>
                </c:pt>
                <c:pt idx="4635">
                  <c:v>30.634253906250002</c:v>
                </c:pt>
                <c:pt idx="4636">
                  <c:v>30.641750000000002</c:v>
                </c:pt>
                <c:pt idx="4637">
                  <c:v>30.649246093750001</c:v>
                </c:pt>
                <c:pt idx="4638">
                  <c:v>30.656742187500001</c:v>
                </c:pt>
                <c:pt idx="4639">
                  <c:v>30.664240234375001</c:v>
                </c:pt>
                <c:pt idx="4640">
                  <c:v>30.671736328125</c:v>
                </c:pt>
                <c:pt idx="4641">
                  <c:v>30.679085937500002</c:v>
                </c:pt>
                <c:pt idx="4642">
                  <c:v>30.6864375</c:v>
                </c:pt>
                <c:pt idx="4643">
                  <c:v>30.693787109375002</c:v>
                </c:pt>
                <c:pt idx="4644">
                  <c:v>30.701138671875</c:v>
                </c:pt>
                <c:pt idx="4645">
                  <c:v>30.708488281250002</c:v>
                </c:pt>
                <c:pt idx="4646">
                  <c:v>30.715837890625</c:v>
                </c:pt>
                <c:pt idx="4647">
                  <c:v>30.723189453125002</c:v>
                </c:pt>
                <c:pt idx="4648">
                  <c:v>30.730259765625</c:v>
                </c:pt>
                <c:pt idx="4649">
                  <c:v>30.737330078125002</c:v>
                </c:pt>
                <c:pt idx="4650">
                  <c:v>30.744400390625</c:v>
                </c:pt>
                <c:pt idx="4651">
                  <c:v>30.751470703125001</c:v>
                </c:pt>
                <c:pt idx="4652">
                  <c:v>30.758968750000001</c:v>
                </c:pt>
                <c:pt idx="4653">
                  <c:v>30.766464843750001</c:v>
                </c:pt>
                <c:pt idx="4654">
                  <c:v>30.7739609375</c:v>
                </c:pt>
                <c:pt idx="4655">
                  <c:v>30.78145703125</c:v>
                </c:pt>
                <c:pt idx="4656">
                  <c:v>30.788955078124999</c:v>
                </c:pt>
                <c:pt idx="4657">
                  <c:v>30.795996093750002</c:v>
                </c:pt>
                <c:pt idx="4658">
                  <c:v>30.803039062500002</c:v>
                </c:pt>
                <c:pt idx="4659">
                  <c:v>30.810080078125001</c:v>
                </c:pt>
                <c:pt idx="4660">
                  <c:v>30.816681640624999</c:v>
                </c:pt>
                <c:pt idx="4661">
                  <c:v>30.823283203125001</c:v>
                </c:pt>
                <c:pt idx="4662">
                  <c:v>30.829884765625</c:v>
                </c:pt>
                <c:pt idx="4663">
                  <c:v>30.836486328125002</c:v>
                </c:pt>
                <c:pt idx="4664">
                  <c:v>30.841427734374999</c:v>
                </c:pt>
                <c:pt idx="4665">
                  <c:v>30.8463671875</c:v>
                </c:pt>
                <c:pt idx="4666">
                  <c:v>30.853865234375</c:v>
                </c:pt>
                <c:pt idx="4667">
                  <c:v>30.861361328125</c:v>
                </c:pt>
                <c:pt idx="4668">
                  <c:v>30.868431640625001</c:v>
                </c:pt>
                <c:pt idx="4669">
                  <c:v>30.87550390625</c:v>
                </c:pt>
                <c:pt idx="4670">
                  <c:v>30.881806640625001</c:v>
                </c:pt>
                <c:pt idx="4671">
                  <c:v>30.888111328124999</c:v>
                </c:pt>
                <c:pt idx="4672">
                  <c:v>30.894416015625001</c:v>
                </c:pt>
                <c:pt idx="4673">
                  <c:v>30.900464843750001</c:v>
                </c:pt>
                <c:pt idx="4674">
                  <c:v>30.906513671875</c:v>
                </c:pt>
                <c:pt idx="4675">
                  <c:v>30.914265625000002</c:v>
                </c:pt>
                <c:pt idx="4676">
                  <c:v>30.922017578125001</c:v>
                </c:pt>
                <c:pt idx="4677">
                  <c:v>30.929294921875002</c:v>
                </c:pt>
                <c:pt idx="4678">
                  <c:v>30.936572265624999</c:v>
                </c:pt>
                <c:pt idx="4679">
                  <c:v>30.943849609375</c:v>
                </c:pt>
                <c:pt idx="4680">
                  <c:v>30.951126953125002</c:v>
                </c:pt>
                <c:pt idx="4681">
                  <c:v>30.958404296874999</c:v>
                </c:pt>
                <c:pt idx="4682">
                  <c:v>30.965681640625</c:v>
                </c:pt>
                <c:pt idx="4683">
                  <c:v>30.972958984375001</c:v>
                </c:pt>
                <c:pt idx="4684">
                  <c:v>30.9796328125</c:v>
                </c:pt>
                <c:pt idx="4685">
                  <c:v>30.986306640624999</c:v>
                </c:pt>
                <c:pt idx="4686">
                  <c:v>30.992978515625001</c:v>
                </c:pt>
                <c:pt idx="4687">
                  <c:v>30.99965234375</c:v>
                </c:pt>
                <c:pt idx="4688">
                  <c:v>31.006324218750002</c:v>
                </c:pt>
                <c:pt idx="4689">
                  <c:v>31.012998046875001</c:v>
                </c:pt>
                <c:pt idx="4690">
                  <c:v>31.020875</c:v>
                </c:pt>
                <c:pt idx="4691">
                  <c:v>31.028751953124999</c:v>
                </c:pt>
                <c:pt idx="4692">
                  <c:v>31.036628906250002</c:v>
                </c:pt>
                <c:pt idx="4693">
                  <c:v>31.044505859375001</c:v>
                </c:pt>
                <c:pt idx="4694">
                  <c:v>31.052382812499999</c:v>
                </c:pt>
                <c:pt idx="4695">
                  <c:v>31.060261718750002</c:v>
                </c:pt>
                <c:pt idx="4696">
                  <c:v>31.068138671875001</c:v>
                </c:pt>
                <c:pt idx="4697">
                  <c:v>31.076015625</c:v>
                </c:pt>
                <c:pt idx="4698">
                  <c:v>31.083892578124999</c:v>
                </c:pt>
                <c:pt idx="4699">
                  <c:v>31.091769531250002</c:v>
                </c:pt>
                <c:pt idx="4700">
                  <c:v>31.099646484375</c:v>
                </c:pt>
                <c:pt idx="4701">
                  <c:v>31.107523437499999</c:v>
                </c:pt>
                <c:pt idx="4702">
                  <c:v>31.115400390625002</c:v>
                </c:pt>
                <c:pt idx="4703">
                  <c:v>31.123277343750001</c:v>
                </c:pt>
                <c:pt idx="4704">
                  <c:v>31.13115625</c:v>
                </c:pt>
                <c:pt idx="4705">
                  <c:v>31.139033203124999</c:v>
                </c:pt>
                <c:pt idx="4706">
                  <c:v>31.146910156250001</c:v>
                </c:pt>
                <c:pt idx="4707">
                  <c:v>31.154787109375</c:v>
                </c:pt>
                <c:pt idx="4708">
                  <c:v>31.162664062499999</c:v>
                </c:pt>
                <c:pt idx="4709">
                  <c:v>31.170541015625002</c:v>
                </c:pt>
                <c:pt idx="4710">
                  <c:v>31.178417968750001</c:v>
                </c:pt>
                <c:pt idx="4711">
                  <c:v>31.186294921875</c:v>
                </c:pt>
                <c:pt idx="4712">
                  <c:v>31.194171875000002</c:v>
                </c:pt>
                <c:pt idx="4713">
                  <c:v>31.202050781250001</c:v>
                </c:pt>
                <c:pt idx="4714">
                  <c:v>31.209927734375</c:v>
                </c:pt>
                <c:pt idx="4715">
                  <c:v>31.217804687499999</c:v>
                </c:pt>
                <c:pt idx="4716">
                  <c:v>31.225681640625002</c:v>
                </c:pt>
                <c:pt idx="4717">
                  <c:v>31.233558593750001</c:v>
                </c:pt>
                <c:pt idx="4718">
                  <c:v>31.241435546875</c:v>
                </c:pt>
                <c:pt idx="4719">
                  <c:v>31.249312500000002</c:v>
                </c:pt>
                <c:pt idx="4720">
                  <c:v>31.257189453125001</c:v>
                </c:pt>
                <c:pt idx="4721">
                  <c:v>31.265068359375</c:v>
                </c:pt>
                <c:pt idx="4722">
                  <c:v>31.272945312499999</c:v>
                </c:pt>
                <c:pt idx="4723">
                  <c:v>31.280822265625002</c:v>
                </c:pt>
                <c:pt idx="4724">
                  <c:v>31.288699218750001</c:v>
                </c:pt>
                <c:pt idx="4725">
                  <c:v>31.296576171875</c:v>
                </c:pt>
                <c:pt idx="4726">
                  <c:v>31.304453125000002</c:v>
                </c:pt>
                <c:pt idx="4727">
                  <c:v>31.312330078125001</c:v>
                </c:pt>
                <c:pt idx="4728">
                  <c:v>31.32020703125</c:v>
                </c:pt>
                <c:pt idx="4729">
                  <c:v>31.328083984375002</c:v>
                </c:pt>
                <c:pt idx="4730">
                  <c:v>31.335962890625002</c:v>
                </c:pt>
                <c:pt idx="4731">
                  <c:v>31.343839843750001</c:v>
                </c:pt>
                <c:pt idx="4732">
                  <c:v>31.351716796874999</c:v>
                </c:pt>
                <c:pt idx="4733">
                  <c:v>31.359593750000002</c:v>
                </c:pt>
                <c:pt idx="4734">
                  <c:v>31.366511718750001</c:v>
                </c:pt>
                <c:pt idx="4735">
                  <c:v>31.3734296875</c:v>
                </c:pt>
                <c:pt idx="4736">
                  <c:v>31.380347656250002</c:v>
                </c:pt>
                <c:pt idx="4737">
                  <c:v>31.387265625000001</c:v>
                </c:pt>
                <c:pt idx="4738">
                  <c:v>31.39418359375</c:v>
                </c:pt>
                <c:pt idx="4739">
                  <c:v>31.401404296875</c:v>
                </c:pt>
                <c:pt idx="4740">
                  <c:v>31.408626953125001</c:v>
                </c:pt>
                <c:pt idx="4741">
                  <c:v>31.415847656250001</c:v>
                </c:pt>
                <c:pt idx="4742">
                  <c:v>31.423068359375002</c:v>
                </c:pt>
                <c:pt idx="4743">
                  <c:v>31.430847656250002</c:v>
                </c:pt>
                <c:pt idx="4744">
                  <c:v>31.438626953125002</c:v>
                </c:pt>
                <c:pt idx="4745">
                  <c:v>31.446406249999999</c:v>
                </c:pt>
                <c:pt idx="4746">
                  <c:v>31.454185546874999</c:v>
                </c:pt>
                <c:pt idx="4747">
                  <c:v>31.46196484375</c:v>
                </c:pt>
                <c:pt idx="4748">
                  <c:v>31.469744140625</c:v>
                </c:pt>
                <c:pt idx="4749">
                  <c:v>31.4775234375</c:v>
                </c:pt>
                <c:pt idx="4750">
                  <c:v>31.485302734375001</c:v>
                </c:pt>
                <c:pt idx="4751">
                  <c:v>31.493082031250001</c:v>
                </c:pt>
                <c:pt idx="4752">
                  <c:v>31.500791015625001</c:v>
                </c:pt>
                <c:pt idx="4753">
                  <c:v>31.508500000000002</c:v>
                </c:pt>
                <c:pt idx="4754">
                  <c:v>31.516210937500002</c:v>
                </c:pt>
                <c:pt idx="4755">
                  <c:v>31.523919921875002</c:v>
                </c:pt>
                <c:pt idx="4756">
                  <c:v>31.531628906249999</c:v>
                </c:pt>
                <c:pt idx="4757">
                  <c:v>31.539337890624999</c:v>
                </c:pt>
                <c:pt idx="4758">
                  <c:v>31.547046874999999</c:v>
                </c:pt>
                <c:pt idx="4759">
                  <c:v>31.555011718750002</c:v>
                </c:pt>
                <c:pt idx="4760">
                  <c:v>31.562976562500001</c:v>
                </c:pt>
                <c:pt idx="4761">
                  <c:v>31.570939453125</c:v>
                </c:pt>
                <c:pt idx="4762">
                  <c:v>31.578904296874999</c:v>
                </c:pt>
                <c:pt idx="4763">
                  <c:v>31.586591796875002</c:v>
                </c:pt>
                <c:pt idx="4764">
                  <c:v>31.594277343750001</c:v>
                </c:pt>
                <c:pt idx="4765">
                  <c:v>31.60196484375</c:v>
                </c:pt>
                <c:pt idx="4766">
                  <c:v>31.60965234375</c:v>
                </c:pt>
                <c:pt idx="4767">
                  <c:v>31.617337890625002</c:v>
                </c:pt>
                <c:pt idx="4768">
                  <c:v>31.625025390625002</c:v>
                </c:pt>
                <c:pt idx="4769">
                  <c:v>31.632521484375001</c:v>
                </c:pt>
                <c:pt idx="4770">
                  <c:v>31.640019531250001</c:v>
                </c:pt>
                <c:pt idx="4771">
                  <c:v>31.647515625</c:v>
                </c:pt>
                <c:pt idx="4772">
                  <c:v>31.65501171875</c:v>
                </c:pt>
                <c:pt idx="4773">
                  <c:v>31.662507812499999</c:v>
                </c:pt>
                <c:pt idx="4774">
                  <c:v>31.670005859374999</c:v>
                </c:pt>
                <c:pt idx="4775">
                  <c:v>31.677501953125002</c:v>
                </c:pt>
                <c:pt idx="4776">
                  <c:v>31.684998046875002</c:v>
                </c:pt>
                <c:pt idx="4777">
                  <c:v>31.692496093750002</c:v>
                </c:pt>
                <c:pt idx="4778">
                  <c:v>31.699992187500001</c:v>
                </c:pt>
                <c:pt idx="4779">
                  <c:v>31.707488281250001</c:v>
                </c:pt>
                <c:pt idx="4780">
                  <c:v>31.714984375</c:v>
                </c:pt>
                <c:pt idx="4781">
                  <c:v>31.722482421875</c:v>
                </c:pt>
                <c:pt idx="4782">
                  <c:v>31.729978515625</c:v>
                </c:pt>
                <c:pt idx="4783">
                  <c:v>31.737474609374999</c:v>
                </c:pt>
                <c:pt idx="4784">
                  <c:v>31.745261718750001</c:v>
                </c:pt>
                <c:pt idx="4785">
                  <c:v>31.753046874999999</c:v>
                </c:pt>
                <c:pt idx="4786">
                  <c:v>31.760832031250001</c:v>
                </c:pt>
                <c:pt idx="4787">
                  <c:v>31.768619140624999</c:v>
                </c:pt>
                <c:pt idx="4788">
                  <c:v>31.776404296875</c:v>
                </c:pt>
                <c:pt idx="4789">
                  <c:v>31.784191406250002</c:v>
                </c:pt>
                <c:pt idx="4790">
                  <c:v>31.791412109374999</c:v>
                </c:pt>
                <c:pt idx="4791">
                  <c:v>31.798632812499999</c:v>
                </c:pt>
                <c:pt idx="4792">
                  <c:v>31.805853515625</c:v>
                </c:pt>
                <c:pt idx="4793">
                  <c:v>31.813076171875</c:v>
                </c:pt>
                <c:pt idx="4794">
                  <c:v>31.820296875</c:v>
                </c:pt>
                <c:pt idx="4795">
                  <c:v>31.827517578125001</c:v>
                </c:pt>
                <c:pt idx="4796">
                  <c:v>31.834738281250001</c:v>
                </c:pt>
                <c:pt idx="4797">
                  <c:v>31.841960937500001</c:v>
                </c:pt>
                <c:pt idx="4798">
                  <c:v>31.849517578124999</c:v>
                </c:pt>
                <c:pt idx="4799">
                  <c:v>31.85707421875</c:v>
                </c:pt>
                <c:pt idx="4800">
                  <c:v>31.864630859375001</c:v>
                </c:pt>
                <c:pt idx="4801">
                  <c:v>31.872187499999999</c:v>
                </c:pt>
                <c:pt idx="4802">
                  <c:v>31.879744140625</c:v>
                </c:pt>
                <c:pt idx="4803">
                  <c:v>31.887302734375002</c:v>
                </c:pt>
                <c:pt idx="4804">
                  <c:v>31.894859374999999</c:v>
                </c:pt>
                <c:pt idx="4805">
                  <c:v>31.901080078125002</c:v>
                </c:pt>
                <c:pt idx="4806">
                  <c:v>31.907300781250001</c:v>
                </c:pt>
                <c:pt idx="4807">
                  <c:v>31.913521484375</c:v>
                </c:pt>
                <c:pt idx="4808">
                  <c:v>31.919742187499999</c:v>
                </c:pt>
                <c:pt idx="4809">
                  <c:v>31.925964843750002</c:v>
                </c:pt>
                <c:pt idx="4810">
                  <c:v>31.932185546875001</c:v>
                </c:pt>
                <c:pt idx="4811">
                  <c:v>31.939921875</c:v>
                </c:pt>
                <c:pt idx="4812">
                  <c:v>31.947658203125002</c:v>
                </c:pt>
                <c:pt idx="4813">
                  <c:v>31.955392578125</c:v>
                </c:pt>
                <c:pt idx="4814">
                  <c:v>31.963128906250002</c:v>
                </c:pt>
                <c:pt idx="4815">
                  <c:v>31.970865234375001</c:v>
                </c:pt>
                <c:pt idx="4816">
                  <c:v>31.9786015625</c:v>
                </c:pt>
                <c:pt idx="4817">
                  <c:v>31.986335937500002</c:v>
                </c:pt>
                <c:pt idx="4818">
                  <c:v>31.994095703125002</c:v>
                </c:pt>
                <c:pt idx="4819">
                  <c:v>32.001853515625001</c:v>
                </c:pt>
                <c:pt idx="4820">
                  <c:v>32.009613281249997</c:v>
                </c:pt>
                <c:pt idx="4821">
                  <c:v>32.01737109375</c:v>
                </c:pt>
                <c:pt idx="4822">
                  <c:v>32.025128906250004</c:v>
                </c:pt>
                <c:pt idx="4823">
                  <c:v>32.032888671875</c:v>
                </c:pt>
                <c:pt idx="4824">
                  <c:v>32.040646484375003</c:v>
                </c:pt>
                <c:pt idx="4825">
                  <c:v>32.046009765625001</c:v>
                </c:pt>
                <c:pt idx="4826">
                  <c:v>32.051371093749999</c:v>
                </c:pt>
                <c:pt idx="4827">
                  <c:v>32.05765234375</c:v>
                </c:pt>
                <c:pt idx="4828">
                  <c:v>32.063933593750001</c:v>
                </c:pt>
                <c:pt idx="4829">
                  <c:v>32.070214843750001</c:v>
                </c:pt>
                <c:pt idx="4830">
                  <c:v>32.07721875</c:v>
                </c:pt>
                <c:pt idx="4831">
                  <c:v>32.084220703124998</c:v>
                </c:pt>
                <c:pt idx="4832">
                  <c:v>32.091224609375004</c:v>
                </c:pt>
                <c:pt idx="4833">
                  <c:v>32.096638671874999</c:v>
                </c:pt>
                <c:pt idx="4834">
                  <c:v>32.102054687500001</c:v>
                </c:pt>
                <c:pt idx="4835">
                  <c:v>32.107468750000002</c:v>
                </c:pt>
                <c:pt idx="4836">
                  <c:v>32.112882812500004</c:v>
                </c:pt>
                <c:pt idx="4837">
                  <c:v>32.118296874999999</c:v>
                </c:pt>
                <c:pt idx="4838">
                  <c:v>32.12576953125</c:v>
                </c:pt>
                <c:pt idx="4839">
                  <c:v>32.133240234375002</c:v>
                </c:pt>
                <c:pt idx="4840">
                  <c:v>32.139414062500002</c:v>
                </c:pt>
                <c:pt idx="4841">
                  <c:v>32.145585937500002</c:v>
                </c:pt>
                <c:pt idx="4842">
                  <c:v>32.151757812500001</c:v>
                </c:pt>
                <c:pt idx="4843">
                  <c:v>32.157929687500001</c:v>
                </c:pt>
                <c:pt idx="4844">
                  <c:v>32.165078125000001</c:v>
                </c:pt>
                <c:pt idx="4845">
                  <c:v>32.172224609375</c:v>
                </c:pt>
                <c:pt idx="4846">
                  <c:v>32.179371093749999</c:v>
                </c:pt>
                <c:pt idx="4847">
                  <c:v>32.186374999999998</c:v>
                </c:pt>
                <c:pt idx="4848">
                  <c:v>32.193378906250004</c:v>
                </c:pt>
                <c:pt idx="4849">
                  <c:v>32.200380859375002</c:v>
                </c:pt>
                <c:pt idx="4850">
                  <c:v>32.207794921874999</c:v>
                </c:pt>
                <c:pt idx="4851">
                  <c:v>32.215207031250003</c:v>
                </c:pt>
                <c:pt idx="4852">
                  <c:v>32.222619140625</c:v>
                </c:pt>
                <c:pt idx="4853">
                  <c:v>32.230033203125004</c:v>
                </c:pt>
                <c:pt idx="4854">
                  <c:v>32.2374453125</c:v>
                </c:pt>
                <c:pt idx="4855">
                  <c:v>32.244857421875004</c:v>
                </c:pt>
                <c:pt idx="4856">
                  <c:v>32.252271484375001</c:v>
                </c:pt>
                <c:pt idx="4857">
                  <c:v>32.259683593749997</c:v>
                </c:pt>
                <c:pt idx="4858">
                  <c:v>32.267095703125001</c:v>
                </c:pt>
                <c:pt idx="4859">
                  <c:v>32.273703124999997</c:v>
                </c:pt>
                <c:pt idx="4860">
                  <c:v>32.28030859375</c:v>
                </c:pt>
                <c:pt idx="4861">
                  <c:v>32.288107421874997</c:v>
                </c:pt>
                <c:pt idx="4862">
                  <c:v>32.295904296875001</c:v>
                </c:pt>
                <c:pt idx="4863">
                  <c:v>32.303703124999998</c:v>
                </c:pt>
                <c:pt idx="4864">
                  <c:v>32.311500000000002</c:v>
                </c:pt>
                <c:pt idx="4865">
                  <c:v>32.319298828125</c:v>
                </c:pt>
                <c:pt idx="4866">
                  <c:v>32.327240234374997</c:v>
                </c:pt>
                <c:pt idx="4867">
                  <c:v>32.335181640625002</c:v>
                </c:pt>
                <c:pt idx="4868">
                  <c:v>32.343125000000001</c:v>
                </c:pt>
                <c:pt idx="4869">
                  <c:v>32.349117187499999</c:v>
                </c:pt>
                <c:pt idx="4870">
                  <c:v>32.355109374999998</c:v>
                </c:pt>
                <c:pt idx="4871">
                  <c:v>32.361103515625004</c:v>
                </c:pt>
                <c:pt idx="4872">
                  <c:v>32.368900390625001</c:v>
                </c:pt>
                <c:pt idx="4873">
                  <c:v>32.374748046874998</c:v>
                </c:pt>
                <c:pt idx="4874">
                  <c:v>32.380595703125003</c:v>
                </c:pt>
                <c:pt idx="4875">
                  <c:v>32.386445312500001</c:v>
                </c:pt>
                <c:pt idx="4876">
                  <c:v>32.392400390624999</c:v>
                </c:pt>
                <c:pt idx="4877">
                  <c:v>32.398357421874998</c:v>
                </c:pt>
                <c:pt idx="4878">
                  <c:v>32.404095703125002</c:v>
                </c:pt>
                <c:pt idx="4879">
                  <c:v>32.409835937499999</c:v>
                </c:pt>
                <c:pt idx="4880">
                  <c:v>32.41719921875</c:v>
                </c:pt>
                <c:pt idx="4881">
                  <c:v>32.4245625</c:v>
                </c:pt>
                <c:pt idx="4882">
                  <c:v>32.43153515625</c:v>
                </c:pt>
                <c:pt idx="4883">
                  <c:v>32.438507812499999</c:v>
                </c:pt>
                <c:pt idx="4884">
                  <c:v>32.445482421874999</c:v>
                </c:pt>
                <c:pt idx="4885">
                  <c:v>32.452455078124999</c:v>
                </c:pt>
                <c:pt idx="4886">
                  <c:v>32.459427734374998</c:v>
                </c:pt>
                <c:pt idx="4887">
                  <c:v>32.4662734375</c:v>
                </c:pt>
                <c:pt idx="4888">
                  <c:v>32.473117187500002</c:v>
                </c:pt>
                <c:pt idx="4889">
                  <c:v>32.479960937500003</c:v>
                </c:pt>
                <c:pt idx="4890">
                  <c:v>32.486804687499998</c:v>
                </c:pt>
                <c:pt idx="4891">
                  <c:v>32.493648437499999</c:v>
                </c:pt>
                <c:pt idx="4892">
                  <c:v>32.500988281250002</c:v>
                </c:pt>
                <c:pt idx="4893">
                  <c:v>32.508328124999998</c:v>
                </c:pt>
                <c:pt idx="4894">
                  <c:v>32.515667968750002</c:v>
                </c:pt>
                <c:pt idx="4895">
                  <c:v>32.523005859374997</c:v>
                </c:pt>
                <c:pt idx="4896">
                  <c:v>32.530345703125001</c:v>
                </c:pt>
                <c:pt idx="4897">
                  <c:v>32.537685546875004</c:v>
                </c:pt>
                <c:pt idx="4898">
                  <c:v>32.545025390625</c:v>
                </c:pt>
                <c:pt idx="4899">
                  <c:v>32.552365234375003</c:v>
                </c:pt>
                <c:pt idx="4900">
                  <c:v>32.559705078124999</c:v>
                </c:pt>
                <c:pt idx="4901">
                  <c:v>32.567632812500001</c:v>
                </c:pt>
                <c:pt idx="4902">
                  <c:v>32.575558593750003</c:v>
                </c:pt>
                <c:pt idx="4903">
                  <c:v>32.583486328124998</c:v>
                </c:pt>
                <c:pt idx="4904">
                  <c:v>32.5914140625</c:v>
                </c:pt>
                <c:pt idx="4905">
                  <c:v>32.599339843750002</c:v>
                </c:pt>
                <c:pt idx="4906">
                  <c:v>32.607029296874998</c:v>
                </c:pt>
                <c:pt idx="4907">
                  <c:v>32.614718750000002</c:v>
                </c:pt>
                <c:pt idx="4908">
                  <c:v>32.622406249999997</c:v>
                </c:pt>
                <c:pt idx="4909">
                  <c:v>32.630095703125001</c:v>
                </c:pt>
                <c:pt idx="4910">
                  <c:v>32.637785156250004</c:v>
                </c:pt>
                <c:pt idx="4911">
                  <c:v>32.64547265625</c:v>
                </c:pt>
                <c:pt idx="4912">
                  <c:v>32.653162109375003</c:v>
                </c:pt>
                <c:pt idx="4913">
                  <c:v>32.6608515625</c:v>
                </c:pt>
                <c:pt idx="4914">
                  <c:v>32.668539062500003</c:v>
                </c:pt>
                <c:pt idx="4915">
                  <c:v>32.676228515624999</c:v>
                </c:pt>
                <c:pt idx="4916">
                  <c:v>32.683761718749999</c:v>
                </c:pt>
                <c:pt idx="4917">
                  <c:v>32.691296874999999</c:v>
                </c:pt>
                <c:pt idx="4918">
                  <c:v>32.698832031249999</c:v>
                </c:pt>
                <c:pt idx="4919">
                  <c:v>32.706365234374999</c:v>
                </c:pt>
                <c:pt idx="4920">
                  <c:v>32.713900390625</c:v>
                </c:pt>
                <c:pt idx="4921">
                  <c:v>32.72143359375</c:v>
                </c:pt>
                <c:pt idx="4922">
                  <c:v>32.72896875</c:v>
                </c:pt>
                <c:pt idx="4923">
                  <c:v>32.73650390625</c:v>
                </c:pt>
                <c:pt idx="4924">
                  <c:v>32.744037109375</c:v>
                </c:pt>
                <c:pt idx="4925">
                  <c:v>32.751572265625001</c:v>
                </c:pt>
                <c:pt idx="4926">
                  <c:v>32.759105468750001</c:v>
                </c:pt>
                <c:pt idx="4927">
                  <c:v>32.766640625000001</c:v>
                </c:pt>
                <c:pt idx="4928">
                  <c:v>32.774175781250001</c:v>
                </c:pt>
                <c:pt idx="4929">
                  <c:v>32.781710937500002</c:v>
                </c:pt>
                <c:pt idx="4930">
                  <c:v>32.789234374999999</c:v>
                </c:pt>
                <c:pt idx="4931">
                  <c:v>32.796761718749998</c:v>
                </c:pt>
                <c:pt idx="4932">
                  <c:v>32.804289062500004</c:v>
                </c:pt>
                <c:pt idx="4933">
                  <c:v>32.811816406250003</c:v>
                </c:pt>
                <c:pt idx="4934">
                  <c:v>32.818531249999999</c:v>
                </c:pt>
                <c:pt idx="4935">
                  <c:v>32.825246093750003</c:v>
                </c:pt>
                <c:pt idx="4936">
                  <c:v>32.831957031249999</c:v>
                </c:pt>
                <c:pt idx="4937">
                  <c:v>32.838457031250002</c:v>
                </c:pt>
                <c:pt idx="4938">
                  <c:v>32.844953125000004</c:v>
                </c:pt>
                <c:pt idx="4939">
                  <c:v>32.851453124999999</c:v>
                </c:pt>
                <c:pt idx="4940">
                  <c:v>32.857949218750001</c:v>
                </c:pt>
                <c:pt idx="4941">
                  <c:v>32.86495703125</c:v>
                </c:pt>
                <c:pt idx="4942">
                  <c:v>32.87196484375</c:v>
                </c:pt>
                <c:pt idx="4943">
                  <c:v>32.878968749999999</c:v>
                </c:pt>
                <c:pt idx="4944">
                  <c:v>32.88654296875</c:v>
                </c:pt>
                <c:pt idx="4945">
                  <c:v>32.89411328125</c:v>
                </c:pt>
                <c:pt idx="4946">
                  <c:v>32.901179687499997</c:v>
                </c:pt>
                <c:pt idx="4947">
                  <c:v>32.908246093750002</c:v>
                </c:pt>
                <c:pt idx="4948">
                  <c:v>32.915312499999999</c:v>
                </c:pt>
                <c:pt idx="4949">
                  <c:v>32.921875</c:v>
                </c:pt>
                <c:pt idx="4950">
                  <c:v>32.928441406250002</c:v>
                </c:pt>
                <c:pt idx="4951">
                  <c:v>32.935007812500004</c:v>
                </c:pt>
                <c:pt idx="4952">
                  <c:v>32.941570312499998</c:v>
                </c:pt>
                <c:pt idx="4953">
                  <c:v>32.944296874999999</c:v>
                </c:pt>
                <c:pt idx="4954">
                  <c:v>32.950769531250003</c:v>
                </c:pt>
                <c:pt idx="4955">
                  <c:v>32.957246093750001</c:v>
                </c:pt>
                <c:pt idx="4956">
                  <c:v>32.963207031250001</c:v>
                </c:pt>
                <c:pt idx="4957">
                  <c:v>32.969171875000001</c:v>
                </c:pt>
                <c:pt idx="4958">
                  <c:v>32.975816406249997</c:v>
                </c:pt>
                <c:pt idx="4959">
                  <c:v>32.982460937500001</c:v>
                </c:pt>
                <c:pt idx="4960">
                  <c:v>32.989531249999999</c:v>
                </c:pt>
                <c:pt idx="4961">
                  <c:v>32.996601562500004</c:v>
                </c:pt>
                <c:pt idx="4962">
                  <c:v>33.003671875000002</c:v>
                </c:pt>
                <c:pt idx="4963">
                  <c:v>33.0107421875</c:v>
                </c:pt>
                <c:pt idx="4964">
                  <c:v>33.017812499999998</c:v>
                </c:pt>
                <c:pt idx="4965">
                  <c:v>33.024878906250002</c:v>
                </c:pt>
                <c:pt idx="4966">
                  <c:v>33.03194921875</c:v>
                </c:pt>
                <c:pt idx="4967">
                  <c:v>33.038863281250002</c:v>
                </c:pt>
                <c:pt idx="4968">
                  <c:v>33.045777343750004</c:v>
                </c:pt>
                <c:pt idx="4969">
                  <c:v>33.052691406249998</c:v>
                </c:pt>
                <c:pt idx="4970">
                  <c:v>33.05960546875</c:v>
                </c:pt>
                <c:pt idx="4971">
                  <c:v>33.066921874999998</c:v>
                </c:pt>
                <c:pt idx="4972">
                  <c:v>33.074238281250004</c:v>
                </c:pt>
                <c:pt idx="4973">
                  <c:v>33.081554687500002</c:v>
                </c:pt>
                <c:pt idx="4974">
                  <c:v>33.088871093750001</c:v>
                </c:pt>
                <c:pt idx="4975">
                  <c:v>33.096187499999999</c:v>
                </c:pt>
                <c:pt idx="4976">
                  <c:v>33.103503906249998</c:v>
                </c:pt>
                <c:pt idx="4977">
                  <c:v>33.110820312500003</c:v>
                </c:pt>
                <c:pt idx="4978">
                  <c:v>33.118136718750002</c:v>
                </c:pt>
                <c:pt idx="4979">
                  <c:v>33.125453125</c:v>
                </c:pt>
                <c:pt idx="4980">
                  <c:v>33.132769531249998</c:v>
                </c:pt>
                <c:pt idx="4981">
                  <c:v>33.140535156250003</c:v>
                </c:pt>
                <c:pt idx="4982">
                  <c:v>33.14627734375</c:v>
                </c:pt>
                <c:pt idx="4983">
                  <c:v>33.151968750000002</c:v>
                </c:pt>
                <c:pt idx="4984">
                  <c:v>33.157660156250003</c:v>
                </c:pt>
                <c:pt idx="4985">
                  <c:v>33.163351562499997</c:v>
                </c:pt>
                <c:pt idx="4986">
                  <c:v>33.169320312499998</c:v>
                </c:pt>
                <c:pt idx="4987">
                  <c:v>33.175289062499999</c:v>
                </c:pt>
                <c:pt idx="4988">
                  <c:v>33.181183593749999</c:v>
                </c:pt>
                <c:pt idx="4989">
                  <c:v>33.187078124999999</c:v>
                </c:pt>
                <c:pt idx="4990">
                  <c:v>33.194101562500002</c:v>
                </c:pt>
                <c:pt idx="4991">
                  <c:v>33.201128906249998</c:v>
                </c:pt>
                <c:pt idx="4992">
                  <c:v>33.208281249999999</c:v>
                </c:pt>
                <c:pt idx="4993">
                  <c:v>33.2154375</c:v>
                </c:pt>
                <c:pt idx="4994">
                  <c:v>33.222589843750001</c:v>
                </c:pt>
                <c:pt idx="4995">
                  <c:v>33.229746093750002</c:v>
                </c:pt>
                <c:pt idx="4996">
                  <c:v>33.236898437500003</c:v>
                </c:pt>
                <c:pt idx="4997">
                  <c:v>33.244054687500004</c:v>
                </c:pt>
                <c:pt idx="4998">
                  <c:v>33.251296875000001</c:v>
                </c:pt>
                <c:pt idx="4999">
                  <c:v>33.258535156249998</c:v>
                </c:pt>
                <c:pt idx="5000">
                  <c:v>33.265691406249999</c:v>
                </c:pt>
                <c:pt idx="5001">
                  <c:v>33.272847656250001</c:v>
                </c:pt>
                <c:pt idx="5002">
                  <c:v>33.280003906250002</c:v>
                </c:pt>
                <c:pt idx="5003">
                  <c:v>33.287156250000002</c:v>
                </c:pt>
                <c:pt idx="5004">
                  <c:v>33.294312500000004</c:v>
                </c:pt>
                <c:pt idx="5005">
                  <c:v>33.301468749999998</c:v>
                </c:pt>
                <c:pt idx="5006">
                  <c:v>33.309167968750003</c:v>
                </c:pt>
                <c:pt idx="5007">
                  <c:v>33.316867187500002</c:v>
                </c:pt>
                <c:pt idx="5008">
                  <c:v>33.32456640625</c:v>
                </c:pt>
                <c:pt idx="5009">
                  <c:v>33.332269531249999</c:v>
                </c:pt>
                <c:pt idx="5010">
                  <c:v>33.339402343750002</c:v>
                </c:pt>
                <c:pt idx="5011">
                  <c:v>33.3465390625</c:v>
                </c:pt>
                <c:pt idx="5012">
                  <c:v>33.353675781250004</c:v>
                </c:pt>
                <c:pt idx="5013">
                  <c:v>33.360812500000002</c:v>
                </c:pt>
                <c:pt idx="5014">
                  <c:v>33.36691015625</c:v>
                </c:pt>
                <c:pt idx="5015">
                  <c:v>33.373007812499999</c:v>
                </c:pt>
                <c:pt idx="5016">
                  <c:v>33.379375000000003</c:v>
                </c:pt>
                <c:pt idx="5017">
                  <c:v>33.385738281249999</c:v>
                </c:pt>
                <c:pt idx="5018">
                  <c:v>33.389828125000001</c:v>
                </c:pt>
                <c:pt idx="5019">
                  <c:v>33.393914062500002</c:v>
                </c:pt>
                <c:pt idx="5020">
                  <c:v>33.401464843749999</c:v>
                </c:pt>
                <c:pt idx="5021">
                  <c:v>33.409015625000002</c:v>
                </c:pt>
                <c:pt idx="5022">
                  <c:v>33.416566406249999</c:v>
                </c:pt>
                <c:pt idx="5023">
                  <c:v>33.420855468749998</c:v>
                </c:pt>
                <c:pt idx="5024">
                  <c:v>33.425144531249998</c:v>
                </c:pt>
                <c:pt idx="5025">
                  <c:v>33.4317109375</c:v>
                </c:pt>
                <c:pt idx="5026">
                  <c:v>33.436937499999999</c:v>
                </c:pt>
                <c:pt idx="5027">
                  <c:v>33.442167968749999</c:v>
                </c:pt>
                <c:pt idx="5028">
                  <c:v>33.448933593749999</c:v>
                </c:pt>
                <c:pt idx="5029">
                  <c:v>33.455703124999999</c:v>
                </c:pt>
                <c:pt idx="5030">
                  <c:v>33.460999999999999</c:v>
                </c:pt>
                <c:pt idx="5031">
                  <c:v>33.466292968750004</c:v>
                </c:pt>
                <c:pt idx="5032">
                  <c:v>33.471789062500001</c:v>
                </c:pt>
                <c:pt idx="5033">
                  <c:v>33.477285156249998</c:v>
                </c:pt>
                <c:pt idx="5034">
                  <c:v>33.48298046875</c:v>
                </c:pt>
                <c:pt idx="5035">
                  <c:v>33.488675781250002</c:v>
                </c:pt>
                <c:pt idx="5036">
                  <c:v>33.496050781249998</c:v>
                </c:pt>
                <c:pt idx="5037">
                  <c:v>33.503421875000001</c:v>
                </c:pt>
                <c:pt idx="5038">
                  <c:v>33.509226562500004</c:v>
                </c:pt>
                <c:pt idx="5039">
                  <c:v>33.515035156250001</c:v>
                </c:pt>
                <c:pt idx="5040">
                  <c:v>33.520843749999997</c:v>
                </c:pt>
                <c:pt idx="5041">
                  <c:v>33.528414062499998</c:v>
                </c:pt>
                <c:pt idx="5042">
                  <c:v>33.535988281249999</c:v>
                </c:pt>
                <c:pt idx="5043">
                  <c:v>33.540679687500003</c:v>
                </c:pt>
                <c:pt idx="5044">
                  <c:v>33.545367187499998</c:v>
                </c:pt>
                <c:pt idx="5045">
                  <c:v>33.552238281249998</c:v>
                </c:pt>
                <c:pt idx="5046">
                  <c:v>33.559105468749998</c:v>
                </c:pt>
                <c:pt idx="5047">
                  <c:v>33.565972656250004</c:v>
                </c:pt>
                <c:pt idx="5048">
                  <c:v>33.572839843750003</c:v>
                </c:pt>
                <c:pt idx="5049">
                  <c:v>33.580257812500001</c:v>
                </c:pt>
                <c:pt idx="5050">
                  <c:v>33.587671874999998</c:v>
                </c:pt>
                <c:pt idx="5051">
                  <c:v>33.595089843750003</c:v>
                </c:pt>
                <c:pt idx="5052">
                  <c:v>33.602929687500001</c:v>
                </c:pt>
                <c:pt idx="5053">
                  <c:v>33.61076953125</c:v>
                </c:pt>
                <c:pt idx="5054">
                  <c:v>33.616933593749998</c:v>
                </c:pt>
                <c:pt idx="5055">
                  <c:v>33.623097656250003</c:v>
                </c:pt>
                <c:pt idx="5056">
                  <c:v>33.629867187500004</c:v>
                </c:pt>
                <c:pt idx="5057">
                  <c:v>33.636632812500004</c:v>
                </c:pt>
                <c:pt idx="5058">
                  <c:v>33.643738281250002</c:v>
                </c:pt>
                <c:pt idx="5059">
                  <c:v>33.648562500000004</c:v>
                </c:pt>
                <c:pt idx="5060">
                  <c:v>33.653656249999997</c:v>
                </c:pt>
                <c:pt idx="5061">
                  <c:v>33.658749999999998</c:v>
                </c:pt>
                <c:pt idx="5062">
                  <c:v>33.664582031249999</c:v>
                </c:pt>
                <c:pt idx="5063">
                  <c:v>33.67041015625</c:v>
                </c:pt>
                <c:pt idx="5064">
                  <c:v>33.675906250000004</c:v>
                </c:pt>
                <c:pt idx="5065">
                  <c:v>33.681402343750001</c:v>
                </c:pt>
                <c:pt idx="5066">
                  <c:v>33.684886718750001</c:v>
                </c:pt>
                <c:pt idx="5067">
                  <c:v>33.692261718750004</c:v>
                </c:pt>
                <c:pt idx="5068">
                  <c:v>33.698156250000004</c:v>
                </c:pt>
                <c:pt idx="5069">
                  <c:v>33.702246093749999</c:v>
                </c:pt>
                <c:pt idx="5070">
                  <c:v>33.70633203125</c:v>
                </c:pt>
                <c:pt idx="5071">
                  <c:v>33.710957031250004</c:v>
                </c:pt>
                <c:pt idx="5072">
                  <c:v>33.715582031250001</c:v>
                </c:pt>
                <c:pt idx="5073">
                  <c:v>33.719601562500003</c:v>
                </c:pt>
                <c:pt idx="5074">
                  <c:v>33.723621093749998</c:v>
                </c:pt>
                <c:pt idx="5075">
                  <c:v>33.729382812499999</c:v>
                </c:pt>
                <c:pt idx="5076">
                  <c:v>33.737292968749998</c:v>
                </c:pt>
                <c:pt idx="5077">
                  <c:v>33.743097656250001</c:v>
                </c:pt>
                <c:pt idx="5078">
                  <c:v>33.748906249999997</c:v>
                </c:pt>
                <c:pt idx="5079">
                  <c:v>33.754714843750001</c:v>
                </c:pt>
                <c:pt idx="5080">
                  <c:v>33.758734375000003</c:v>
                </c:pt>
                <c:pt idx="5081">
                  <c:v>33.762757812499999</c:v>
                </c:pt>
                <c:pt idx="5082">
                  <c:v>33.766242187499998</c:v>
                </c:pt>
                <c:pt idx="5083">
                  <c:v>33.774148437500003</c:v>
                </c:pt>
                <c:pt idx="5084">
                  <c:v>33.782054687500001</c:v>
                </c:pt>
                <c:pt idx="5085">
                  <c:v>33.78648046875</c:v>
                </c:pt>
                <c:pt idx="5086">
                  <c:v>33.790902343749998</c:v>
                </c:pt>
                <c:pt idx="5087">
                  <c:v>33.797335937500002</c:v>
                </c:pt>
                <c:pt idx="5088">
                  <c:v>33.802363281250003</c:v>
                </c:pt>
                <c:pt idx="5089">
                  <c:v>33.807386718750003</c:v>
                </c:pt>
                <c:pt idx="5090">
                  <c:v>33.8136875</c:v>
                </c:pt>
                <c:pt idx="5091">
                  <c:v>33.819984375000004</c:v>
                </c:pt>
                <c:pt idx="5092">
                  <c:v>33.827746093750001</c:v>
                </c:pt>
                <c:pt idx="5093">
                  <c:v>33.835507812499998</c:v>
                </c:pt>
                <c:pt idx="5094">
                  <c:v>33.843269531250002</c:v>
                </c:pt>
                <c:pt idx="5095">
                  <c:v>33.851031249999998</c:v>
                </c:pt>
                <c:pt idx="5096">
                  <c:v>33.858792968750002</c:v>
                </c:pt>
                <c:pt idx="5097">
                  <c:v>33.866554687499999</c:v>
                </c:pt>
                <c:pt idx="5098">
                  <c:v>33.874316406250003</c:v>
                </c:pt>
                <c:pt idx="5099">
                  <c:v>33.882078125</c:v>
                </c:pt>
                <c:pt idx="5100">
                  <c:v>33.889839843750003</c:v>
                </c:pt>
                <c:pt idx="5101">
                  <c:v>33.897597656249999</c:v>
                </c:pt>
                <c:pt idx="5102">
                  <c:v>33.905359375000003</c:v>
                </c:pt>
                <c:pt idx="5103">
                  <c:v>33.913167968750003</c:v>
                </c:pt>
                <c:pt idx="5104">
                  <c:v>33.920976562500002</c:v>
                </c:pt>
                <c:pt idx="5105">
                  <c:v>33.92878125</c:v>
                </c:pt>
                <c:pt idx="5106">
                  <c:v>33.936589843749999</c:v>
                </c:pt>
                <c:pt idx="5107">
                  <c:v>33.942554687499999</c:v>
                </c:pt>
                <c:pt idx="5108">
                  <c:v>33.948515624999999</c:v>
                </c:pt>
                <c:pt idx="5109">
                  <c:v>33.955984375</c:v>
                </c:pt>
                <c:pt idx="5110">
                  <c:v>33.963453125000001</c:v>
                </c:pt>
                <c:pt idx="5111">
                  <c:v>33.970917968750001</c:v>
                </c:pt>
                <c:pt idx="5112">
                  <c:v>33.978386718750002</c:v>
                </c:pt>
                <c:pt idx="5113">
                  <c:v>33.985855468750003</c:v>
                </c:pt>
                <c:pt idx="5114">
                  <c:v>33.993320312500003</c:v>
                </c:pt>
                <c:pt idx="5115">
                  <c:v>34.000789062499997</c:v>
                </c:pt>
                <c:pt idx="5116">
                  <c:v>34.007597656249999</c:v>
                </c:pt>
                <c:pt idx="5117">
                  <c:v>34.01440625</c:v>
                </c:pt>
                <c:pt idx="5118">
                  <c:v>34.021214843750002</c:v>
                </c:pt>
                <c:pt idx="5119">
                  <c:v>34.028023437500003</c:v>
                </c:pt>
                <c:pt idx="5120">
                  <c:v>34.034832031249998</c:v>
                </c:pt>
                <c:pt idx="5121">
                  <c:v>34.041757812500002</c:v>
                </c:pt>
                <c:pt idx="5122">
                  <c:v>34.048683593749999</c:v>
                </c:pt>
                <c:pt idx="5123">
                  <c:v>34.055609375000003</c:v>
                </c:pt>
                <c:pt idx="5124">
                  <c:v>34.061707031250002</c:v>
                </c:pt>
                <c:pt idx="5125">
                  <c:v>34.067804687500001</c:v>
                </c:pt>
                <c:pt idx="5126">
                  <c:v>34.073902343749999</c:v>
                </c:pt>
                <c:pt idx="5127">
                  <c:v>34.08</c:v>
                </c:pt>
                <c:pt idx="5128">
                  <c:v>34.087550781250002</c:v>
                </c:pt>
                <c:pt idx="5129">
                  <c:v>34.095101562499998</c:v>
                </c:pt>
                <c:pt idx="5130">
                  <c:v>34.102648437500001</c:v>
                </c:pt>
                <c:pt idx="5131">
                  <c:v>34.108949218749999</c:v>
                </c:pt>
                <c:pt idx="5132">
                  <c:v>34.115250000000003</c:v>
                </c:pt>
                <c:pt idx="5133">
                  <c:v>34.121546875</c:v>
                </c:pt>
                <c:pt idx="5134">
                  <c:v>34.127847656249997</c:v>
                </c:pt>
                <c:pt idx="5135">
                  <c:v>34.134144531250001</c:v>
                </c:pt>
                <c:pt idx="5136">
                  <c:v>34.141179687499999</c:v>
                </c:pt>
                <c:pt idx="5137">
                  <c:v>34.148218749999998</c:v>
                </c:pt>
                <c:pt idx="5138">
                  <c:v>34.155722656249999</c:v>
                </c:pt>
                <c:pt idx="5139">
                  <c:v>34.1632265625</c:v>
                </c:pt>
                <c:pt idx="5140">
                  <c:v>34.170949218750003</c:v>
                </c:pt>
                <c:pt idx="5141">
                  <c:v>34.178671874999999</c:v>
                </c:pt>
                <c:pt idx="5142">
                  <c:v>34.186394531250002</c:v>
                </c:pt>
                <c:pt idx="5143">
                  <c:v>34.194117187499998</c:v>
                </c:pt>
                <c:pt idx="5144">
                  <c:v>34.201058593749998</c:v>
                </c:pt>
                <c:pt idx="5145">
                  <c:v>34.207996093749998</c:v>
                </c:pt>
                <c:pt idx="5146">
                  <c:v>34.214937499999998</c:v>
                </c:pt>
                <c:pt idx="5147">
                  <c:v>34.221875000000004</c:v>
                </c:pt>
                <c:pt idx="5148">
                  <c:v>34.228816406249997</c:v>
                </c:pt>
                <c:pt idx="5149">
                  <c:v>34.236488281250004</c:v>
                </c:pt>
                <c:pt idx="5150">
                  <c:v>34.244160156250004</c:v>
                </c:pt>
                <c:pt idx="5151">
                  <c:v>34.251832031250004</c:v>
                </c:pt>
                <c:pt idx="5152">
                  <c:v>34.259503906250004</c:v>
                </c:pt>
                <c:pt idx="5153">
                  <c:v>34.267175781250003</c:v>
                </c:pt>
                <c:pt idx="5154">
                  <c:v>34.274847656250003</c:v>
                </c:pt>
                <c:pt idx="5155">
                  <c:v>34.282519531250003</c:v>
                </c:pt>
                <c:pt idx="5156">
                  <c:v>34.290191406250003</c:v>
                </c:pt>
                <c:pt idx="5157">
                  <c:v>34.297863281250002</c:v>
                </c:pt>
                <c:pt idx="5158">
                  <c:v>34.303531249999999</c:v>
                </c:pt>
                <c:pt idx="5159">
                  <c:v>34.309199218750003</c:v>
                </c:pt>
                <c:pt idx="5160">
                  <c:v>34.31487109375</c:v>
                </c:pt>
                <c:pt idx="5161">
                  <c:v>34.3202421875</c:v>
                </c:pt>
                <c:pt idx="5162">
                  <c:v>34.32658984375</c:v>
                </c:pt>
                <c:pt idx="5163">
                  <c:v>34.3329375</c:v>
                </c:pt>
                <c:pt idx="5164">
                  <c:v>34.3394609375</c:v>
                </c:pt>
                <c:pt idx="5165">
                  <c:v>34.345984375</c:v>
                </c:pt>
                <c:pt idx="5166">
                  <c:v>34.352507812500001</c:v>
                </c:pt>
                <c:pt idx="5167">
                  <c:v>34.359031250000001</c:v>
                </c:pt>
                <c:pt idx="5168">
                  <c:v>34.366144531250001</c:v>
                </c:pt>
                <c:pt idx="5169">
                  <c:v>34.3732578125</c:v>
                </c:pt>
                <c:pt idx="5170">
                  <c:v>34.380367187499999</c:v>
                </c:pt>
                <c:pt idx="5171">
                  <c:v>34.387480468749999</c:v>
                </c:pt>
                <c:pt idx="5172">
                  <c:v>34.395234375000001</c:v>
                </c:pt>
                <c:pt idx="5173">
                  <c:v>34.402984375000003</c:v>
                </c:pt>
                <c:pt idx="5174">
                  <c:v>34.4105390625</c:v>
                </c:pt>
                <c:pt idx="5175">
                  <c:v>34.418089843750003</c:v>
                </c:pt>
                <c:pt idx="5176">
                  <c:v>34.425644531250001</c:v>
                </c:pt>
                <c:pt idx="5177">
                  <c:v>34.432644531249998</c:v>
                </c:pt>
                <c:pt idx="5178">
                  <c:v>34.439648437500004</c:v>
                </c:pt>
                <c:pt idx="5179">
                  <c:v>34.446648437500002</c:v>
                </c:pt>
                <c:pt idx="5180">
                  <c:v>34.4536484375</c:v>
                </c:pt>
                <c:pt idx="5181">
                  <c:v>34.460652343749999</c:v>
                </c:pt>
                <c:pt idx="5182">
                  <c:v>34.467652343750004</c:v>
                </c:pt>
                <c:pt idx="5183">
                  <c:v>34.474656250000002</c:v>
                </c:pt>
                <c:pt idx="5184">
                  <c:v>34.48186328125</c:v>
                </c:pt>
                <c:pt idx="5185">
                  <c:v>34.489074218749998</c:v>
                </c:pt>
                <c:pt idx="5186">
                  <c:v>34.496285156250003</c:v>
                </c:pt>
                <c:pt idx="5187">
                  <c:v>34.503492187500001</c:v>
                </c:pt>
                <c:pt idx="5188">
                  <c:v>34.510703124999999</c:v>
                </c:pt>
                <c:pt idx="5189">
                  <c:v>34.517914062499997</c:v>
                </c:pt>
                <c:pt idx="5190">
                  <c:v>34.525125000000003</c:v>
                </c:pt>
                <c:pt idx="5191">
                  <c:v>34.53233203125</c:v>
                </c:pt>
                <c:pt idx="5192">
                  <c:v>34.539542968749998</c:v>
                </c:pt>
                <c:pt idx="5193">
                  <c:v>34.546753906250004</c:v>
                </c:pt>
                <c:pt idx="5194">
                  <c:v>34.553519531250004</c:v>
                </c:pt>
                <c:pt idx="5195">
                  <c:v>34.560285156250004</c:v>
                </c:pt>
                <c:pt idx="5196">
                  <c:v>34.567050781250003</c:v>
                </c:pt>
                <c:pt idx="5197">
                  <c:v>34.572417968750003</c:v>
                </c:pt>
                <c:pt idx="5198">
                  <c:v>34.577785156250002</c:v>
                </c:pt>
                <c:pt idx="5199">
                  <c:v>34.583152343750001</c:v>
                </c:pt>
                <c:pt idx="5200">
                  <c:v>34.590851562499999</c:v>
                </c:pt>
                <c:pt idx="5201">
                  <c:v>34.596277343750003</c:v>
                </c:pt>
                <c:pt idx="5202">
                  <c:v>34.601703125</c:v>
                </c:pt>
                <c:pt idx="5203">
                  <c:v>34.609578124999999</c:v>
                </c:pt>
                <c:pt idx="5204">
                  <c:v>34.617457031249998</c:v>
                </c:pt>
                <c:pt idx="5205">
                  <c:v>34.625332031250004</c:v>
                </c:pt>
                <c:pt idx="5206">
                  <c:v>34.633207031250002</c:v>
                </c:pt>
                <c:pt idx="5207">
                  <c:v>34.641082031250001</c:v>
                </c:pt>
                <c:pt idx="5208">
                  <c:v>34.6489609375</c:v>
                </c:pt>
                <c:pt idx="5209">
                  <c:v>34.655699218750001</c:v>
                </c:pt>
                <c:pt idx="5210">
                  <c:v>34.662437500000003</c:v>
                </c:pt>
                <c:pt idx="5211">
                  <c:v>34.669175781249997</c:v>
                </c:pt>
                <c:pt idx="5212">
                  <c:v>34.675914062499999</c:v>
                </c:pt>
                <c:pt idx="5213">
                  <c:v>34.681546875000002</c:v>
                </c:pt>
                <c:pt idx="5214">
                  <c:v>34.687179687499999</c:v>
                </c:pt>
                <c:pt idx="5215">
                  <c:v>34.692714843750004</c:v>
                </c:pt>
                <c:pt idx="5216">
                  <c:v>34.698253906250002</c:v>
                </c:pt>
                <c:pt idx="5217">
                  <c:v>34.704683593749998</c:v>
                </c:pt>
                <c:pt idx="5218">
                  <c:v>34.71111328125</c:v>
                </c:pt>
                <c:pt idx="5219">
                  <c:v>34.717546875000004</c:v>
                </c:pt>
                <c:pt idx="5220">
                  <c:v>34.723976562499999</c:v>
                </c:pt>
                <c:pt idx="5221">
                  <c:v>34.731816406249997</c:v>
                </c:pt>
                <c:pt idx="5222">
                  <c:v>34.739652343750002</c:v>
                </c:pt>
                <c:pt idx="5223">
                  <c:v>34.746570312499998</c:v>
                </c:pt>
                <c:pt idx="5224">
                  <c:v>34.75348828125</c:v>
                </c:pt>
                <c:pt idx="5225">
                  <c:v>34.760402343750002</c:v>
                </c:pt>
                <c:pt idx="5226">
                  <c:v>34.767320312499997</c:v>
                </c:pt>
                <c:pt idx="5227">
                  <c:v>34.77423828125</c:v>
                </c:pt>
                <c:pt idx="5228">
                  <c:v>34.781257812500002</c:v>
                </c:pt>
                <c:pt idx="5229">
                  <c:v>34.788277343750003</c:v>
                </c:pt>
                <c:pt idx="5230">
                  <c:v>34.795296874999998</c:v>
                </c:pt>
                <c:pt idx="5231">
                  <c:v>34.80231640625</c:v>
                </c:pt>
                <c:pt idx="5232">
                  <c:v>34.809335937500002</c:v>
                </c:pt>
                <c:pt idx="5233">
                  <c:v>34.815246093749998</c:v>
                </c:pt>
                <c:pt idx="5234">
                  <c:v>34.821152343750001</c:v>
                </c:pt>
                <c:pt idx="5235">
                  <c:v>34.827058593750003</c:v>
                </c:pt>
                <c:pt idx="5236">
                  <c:v>34.834316406250004</c:v>
                </c:pt>
                <c:pt idx="5237">
                  <c:v>34.841574218749997</c:v>
                </c:pt>
                <c:pt idx="5238">
                  <c:v>34.848832031249998</c:v>
                </c:pt>
                <c:pt idx="5239">
                  <c:v>34.856089843749999</c:v>
                </c:pt>
                <c:pt idx="5240">
                  <c:v>34.863347656249999</c:v>
                </c:pt>
                <c:pt idx="5241">
                  <c:v>34.870863281250003</c:v>
                </c:pt>
                <c:pt idx="5242">
                  <c:v>34.8783828125</c:v>
                </c:pt>
                <c:pt idx="5243">
                  <c:v>34.885902343750004</c:v>
                </c:pt>
                <c:pt idx="5244">
                  <c:v>34.893417968750001</c:v>
                </c:pt>
                <c:pt idx="5245">
                  <c:v>34.900937499999998</c:v>
                </c:pt>
                <c:pt idx="5246">
                  <c:v>34.908457031250002</c:v>
                </c:pt>
                <c:pt idx="5247">
                  <c:v>34.915972656249998</c:v>
                </c:pt>
                <c:pt idx="5248">
                  <c:v>34.923492187500003</c:v>
                </c:pt>
                <c:pt idx="5249">
                  <c:v>34.931046875</c:v>
                </c:pt>
                <c:pt idx="5250">
                  <c:v>34.938597656250003</c:v>
                </c:pt>
                <c:pt idx="5251">
                  <c:v>34.946152343750001</c:v>
                </c:pt>
                <c:pt idx="5252">
                  <c:v>34.9536484375</c:v>
                </c:pt>
                <c:pt idx="5253">
                  <c:v>34.96114453125</c:v>
                </c:pt>
                <c:pt idx="5254">
                  <c:v>34.968640624999999</c:v>
                </c:pt>
                <c:pt idx="5255">
                  <c:v>34.976136718749999</c:v>
                </c:pt>
                <c:pt idx="5256">
                  <c:v>34.983632812499998</c:v>
                </c:pt>
                <c:pt idx="5257">
                  <c:v>34.990703125000003</c:v>
                </c:pt>
                <c:pt idx="5258">
                  <c:v>34.997777343750002</c:v>
                </c:pt>
                <c:pt idx="5259">
                  <c:v>35.004648437500002</c:v>
                </c:pt>
                <c:pt idx="5260">
                  <c:v>35.011519531250002</c:v>
                </c:pt>
                <c:pt idx="5261">
                  <c:v>35.018394531250003</c:v>
                </c:pt>
                <c:pt idx="5262">
                  <c:v>35.025265625000003</c:v>
                </c:pt>
                <c:pt idx="5263">
                  <c:v>35.032140625000004</c:v>
                </c:pt>
                <c:pt idx="5264">
                  <c:v>35.039011718750004</c:v>
                </c:pt>
                <c:pt idx="5265">
                  <c:v>35.045316406250002</c:v>
                </c:pt>
                <c:pt idx="5266">
                  <c:v>35.051621093750001</c:v>
                </c:pt>
                <c:pt idx="5267">
                  <c:v>35.058777343750002</c:v>
                </c:pt>
                <c:pt idx="5268">
                  <c:v>35.065933593750003</c:v>
                </c:pt>
                <c:pt idx="5269">
                  <c:v>35.071640625000001</c:v>
                </c:pt>
                <c:pt idx="5270">
                  <c:v>35.077347656249998</c:v>
                </c:pt>
                <c:pt idx="5271">
                  <c:v>35.084843749999997</c:v>
                </c:pt>
                <c:pt idx="5272">
                  <c:v>35.092339843750004</c:v>
                </c:pt>
                <c:pt idx="5273">
                  <c:v>35.100082031250004</c:v>
                </c:pt>
                <c:pt idx="5274">
                  <c:v>35.107824218750004</c:v>
                </c:pt>
                <c:pt idx="5275">
                  <c:v>35.115562500000003</c:v>
                </c:pt>
                <c:pt idx="5276">
                  <c:v>35.123304687500003</c:v>
                </c:pt>
                <c:pt idx="5277">
                  <c:v>35.131046875000003</c:v>
                </c:pt>
                <c:pt idx="5278">
                  <c:v>35.138070312499998</c:v>
                </c:pt>
                <c:pt idx="5279">
                  <c:v>35.14508984375</c:v>
                </c:pt>
                <c:pt idx="5280">
                  <c:v>35.152109375000002</c:v>
                </c:pt>
                <c:pt idx="5281">
                  <c:v>35.159132812499998</c:v>
                </c:pt>
                <c:pt idx="5282">
                  <c:v>35.166152343749999</c:v>
                </c:pt>
                <c:pt idx="5283">
                  <c:v>35.173171875000001</c:v>
                </c:pt>
                <c:pt idx="5284">
                  <c:v>35.180195312500004</c:v>
                </c:pt>
                <c:pt idx="5285">
                  <c:v>35.187214843749999</c:v>
                </c:pt>
                <c:pt idx="5286">
                  <c:v>35.19489453125</c:v>
                </c:pt>
                <c:pt idx="5287">
                  <c:v>35.202574218750001</c:v>
                </c:pt>
                <c:pt idx="5288">
                  <c:v>35.210253906250003</c:v>
                </c:pt>
                <c:pt idx="5289">
                  <c:v>35.217933593750004</c:v>
                </c:pt>
                <c:pt idx="5290">
                  <c:v>35.225609374999998</c:v>
                </c:pt>
                <c:pt idx="5291">
                  <c:v>35.233289062499999</c:v>
                </c:pt>
                <c:pt idx="5292">
                  <c:v>35.24096875</c:v>
                </c:pt>
                <c:pt idx="5293">
                  <c:v>35.248648437500002</c:v>
                </c:pt>
                <c:pt idx="5294">
                  <c:v>35.256328125000003</c:v>
                </c:pt>
                <c:pt idx="5295">
                  <c:v>35.263683593750002</c:v>
                </c:pt>
                <c:pt idx="5296">
                  <c:v>35.271039062500002</c:v>
                </c:pt>
                <c:pt idx="5297">
                  <c:v>35.278394531250001</c:v>
                </c:pt>
                <c:pt idx="5298">
                  <c:v>35.28575</c:v>
                </c:pt>
                <c:pt idx="5299">
                  <c:v>35.293105468749999</c:v>
                </c:pt>
                <c:pt idx="5300">
                  <c:v>35.300460937499999</c:v>
                </c:pt>
                <c:pt idx="5301">
                  <c:v>35.307816406249998</c:v>
                </c:pt>
                <c:pt idx="5302">
                  <c:v>35.314492187500001</c:v>
                </c:pt>
                <c:pt idx="5303">
                  <c:v>35.321167968750004</c:v>
                </c:pt>
                <c:pt idx="5304">
                  <c:v>35.32784375</c:v>
                </c:pt>
                <c:pt idx="5305">
                  <c:v>35.334523437500003</c:v>
                </c:pt>
                <c:pt idx="5306">
                  <c:v>35.342230468750003</c:v>
                </c:pt>
                <c:pt idx="5307">
                  <c:v>35.349941406250004</c:v>
                </c:pt>
                <c:pt idx="5308">
                  <c:v>35.357652343749997</c:v>
                </c:pt>
                <c:pt idx="5309">
                  <c:v>35.364121093750001</c:v>
                </c:pt>
                <c:pt idx="5310">
                  <c:v>35.370593749999998</c:v>
                </c:pt>
                <c:pt idx="5311">
                  <c:v>35.377992187499999</c:v>
                </c:pt>
                <c:pt idx="5312">
                  <c:v>35.38539453125</c:v>
                </c:pt>
                <c:pt idx="5313">
                  <c:v>35.392792968750001</c:v>
                </c:pt>
                <c:pt idx="5314">
                  <c:v>35.400191406250002</c:v>
                </c:pt>
                <c:pt idx="5315">
                  <c:v>35.407593750000004</c:v>
                </c:pt>
                <c:pt idx="5316">
                  <c:v>35.414992187499998</c:v>
                </c:pt>
                <c:pt idx="5317">
                  <c:v>35.422390624999998</c:v>
                </c:pt>
                <c:pt idx="5318">
                  <c:v>35.42979296875</c:v>
                </c:pt>
                <c:pt idx="5319">
                  <c:v>35.433921875000003</c:v>
                </c:pt>
                <c:pt idx="5320">
                  <c:v>35.438050781249999</c:v>
                </c:pt>
                <c:pt idx="5321">
                  <c:v>35.444843750000004</c:v>
                </c:pt>
                <c:pt idx="5322">
                  <c:v>35.451636718750002</c:v>
                </c:pt>
                <c:pt idx="5323">
                  <c:v>35.45842578125</c:v>
                </c:pt>
                <c:pt idx="5324">
                  <c:v>35.466000000000001</c:v>
                </c:pt>
                <c:pt idx="5325">
                  <c:v>35.473570312500001</c:v>
                </c:pt>
                <c:pt idx="5326">
                  <c:v>35.481140625000002</c:v>
                </c:pt>
                <c:pt idx="5327">
                  <c:v>35.488714843750003</c:v>
                </c:pt>
                <c:pt idx="5328">
                  <c:v>35.496285156250003</c:v>
                </c:pt>
                <c:pt idx="5329">
                  <c:v>35.503859374999998</c:v>
                </c:pt>
                <c:pt idx="5330">
                  <c:v>35.510851562500001</c:v>
                </c:pt>
                <c:pt idx="5331">
                  <c:v>35.517843749999997</c:v>
                </c:pt>
                <c:pt idx="5332">
                  <c:v>35.524839843750001</c:v>
                </c:pt>
                <c:pt idx="5333">
                  <c:v>35.531832031249998</c:v>
                </c:pt>
                <c:pt idx="5334">
                  <c:v>35.538828125000002</c:v>
                </c:pt>
                <c:pt idx="5335">
                  <c:v>35.545160156249999</c:v>
                </c:pt>
                <c:pt idx="5336">
                  <c:v>35.551492187500003</c:v>
                </c:pt>
                <c:pt idx="5337">
                  <c:v>35.55782421875</c:v>
                </c:pt>
                <c:pt idx="5338">
                  <c:v>35.564160156250004</c:v>
                </c:pt>
                <c:pt idx="5339">
                  <c:v>35.570218750000002</c:v>
                </c:pt>
                <c:pt idx="5340">
                  <c:v>35.576273437499999</c:v>
                </c:pt>
                <c:pt idx="5341">
                  <c:v>35.583667968749999</c:v>
                </c:pt>
                <c:pt idx="5342">
                  <c:v>35.5910625</c:v>
                </c:pt>
                <c:pt idx="5343">
                  <c:v>35.59845703125</c:v>
                </c:pt>
                <c:pt idx="5344">
                  <c:v>35.605855468750001</c:v>
                </c:pt>
                <c:pt idx="5345">
                  <c:v>35.613250000000001</c:v>
                </c:pt>
                <c:pt idx="5346">
                  <c:v>35.620644531250001</c:v>
                </c:pt>
                <c:pt idx="5347">
                  <c:v>35.628039062500001</c:v>
                </c:pt>
                <c:pt idx="5348">
                  <c:v>35.635472656250002</c:v>
                </c:pt>
                <c:pt idx="5349">
                  <c:v>35.642906250000003</c:v>
                </c:pt>
                <c:pt idx="5350">
                  <c:v>35.649722656249999</c:v>
                </c:pt>
                <c:pt idx="5351">
                  <c:v>35.656535156250001</c:v>
                </c:pt>
                <c:pt idx="5352">
                  <c:v>35.663351562499997</c:v>
                </c:pt>
                <c:pt idx="5353">
                  <c:v>35.6701640625</c:v>
                </c:pt>
                <c:pt idx="5354">
                  <c:v>35.677550781249998</c:v>
                </c:pt>
                <c:pt idx="5355">
                  <c:v>35.684941406249997</c:v>
                </c:pt>
                <c:pt idx="5356">
                  <c:v>35.692328125000003</c:v>
                </c:pt>
                <c:pt idx="5357">
                  <c:v>35.699714843750002</c:v>
                </c:pt>
                <c:pt idx="5358">
                  <c:v>35.707105468750001</c:v>
                </c:pt>
                <c:pt idx="5359">
                  <c:v>35.714492187499999</c:v>
                </c:pt>
                <c:pt idx="5360">
                  <c:v>35.722386718750002</c:v>
                </c:pt>
                <c:pt idx="5361">
                  <c:v>35.730277343750004</c:v>
                </c:pt>
                <c:pt idx="5362">
                  <c:v>35.738171874999999</c:v>
                </c:pt>
                <c:pt idx="5363">
                  <c:v>35.746066406250002</c:v>
                </c:pt>
                <c:pt idx="5364">
                  <c:v>35.753957031250003</c:v>
                </c:pt>
                <c:pt idx="5365">
                  <c:v>35.761851562499999</c:v>
                </c:pt>
                <c:pt idx="5366">
                  <c:v>35.769746093750001</c:v>
                </c:pt>
                <c:pt idx="5367">
                  <c:v>35.777636718750003</c:v>
                </c:pt>
                <c:pt idx="5368">
                  <c:v>35.785531249999998</c:v>
                </c:pt>
                <c:pt idx="5369">
                  <c:v>35.793425781250001</c:v>
                </c:pt>
                <c:pt idx="5370">
                  <c:v>35.801316406250002</c:v>
                </c:pt>
                <c:pt idx="5371">
                  <c:v>35.809210937499998</c:v>
                </c:pt>
                <c:pt idx="5372">
                  <c:v>35.814855468750004</c:v>
                </c:pt>
                <c:pt idx="5373">
                  <c:v>35.820500000000003</c:v>
                </c:pt>
                <c:pt idx="5374">
                  <c:v>35.827796875000004</c:v>
                </c:pt>
                <c:pt idx="5375">
                  <c:v>35.835093749999999</c:v>
                </c:pt>
                <c:pt idx="5376">
                  <c:v>35.840597656249997</c:v>
                </c:pt>
                <c:pt idx="5377">
                  <c:v>35.846105468750004</c:v>
                </c:pt>
                <c:pt idx="5378">
                  <c:v>35.852164062500002</c:v>
                </c:pt>
                <c:pt idx="5379">
                  <c:v>35.85822265625</c:v>
                </c:pt>
                <c:pt idx="5380">
                  <c:v>35.864277343750004</c:v>
                </c:pt>
                <c:pt idx="5381">
                  <c:v>35.870335937500002</c:v>
                </c:pt>
                <c:pt idx="5382">
                  <c:v>35.878320312500001</c:v>
                </c:pt>
                <c:pt idx="5383">
                  <c:v>35.886304687500001</c:v>
                </c:pt>
                <c:pt idx="5384">
                  <c:v>35.8942890625</c:v>
                </c:pt>
                <c:pt idx="5385">
                  <c:v>35.902277343750001</c:v>
                </c:pt>
                <c:pt idx="5386">
                  <c:v>35.907781249999999</c:v>
                </c:pt>
                <c:pt idx="5387">
                  <c:v>35.913289062499999</c:v>
                </c:pt>
                <c:pt idx="5388">
                  <c:v>35.918796874999998</c:v>
                </c:pt>
                <c:pt idx="5389">
                  <c:v>35.9260234375</c:v>
                </c:pt>
                <c:pt idx="5390">
                  <c:v>35.933250000000001</c:v>
                </c:pt>
                <c:pt idx="5391">
                  <c:v>35.940480468750003</c:v>
                </c:pt>
                <c:pt idx="5392">
                  <c:v>35.947707031249998</c:v>
                </c:pt>
                <c:pt idx="5393">
                  <c:v>35.95371875</c:v>
                </c:pt>
                <c:pt idx="5394">
                  <c:v>35.959726562500002</c:v>
                </c:pt>
                <c:pt idx="5395">
                  <c:v>35.965738281249997</c:v>
                </c:pt>
                <c:pt idx="5396">
                  <c:v>35.971101562500003</c:v>
                </c:pt>
                <c:pt idx="5397">
                  <c:v>35.976464843750001</c:v>
                </c:pt>
                <c:pt idx="5398">
                  <c:v>35.98364453125</c:v>
                </c:pt>
                <c:pt idx="5399">
                  <c:v>35.990820312499999</c:v>
                </c:pt>
                <c:pt idx="5400">
                  <c:v>35.997953125000002</c:v>
                </c:pt>
                <c:pt idx="5401">
                  <c:v>36.005085937499999</c:v>
                </c:pt>
                <c:pt idx="5402">
                  <c:v>36.012218750000002</c:v>
                </c:pt>
                <c:pt idx="5403">
                  <c:v>36.019347656249998</c:v>
                </c:pt>
                <c:pt idx="5404">
                  <c:v>36.026480468750002</c:v>
                </c:pt>
                <c:pt idx="5405">
                  <c:v>36.033535156250004</c:v>
                </c:pt>
                <c:pt idx="5406">
                  <c:v>36.040585937499998</c:v>
                </c:pt>
                <c:pt idx="5407">
                  <c:v>36.047636718749999</c:v>
                </c:pt>
                <c:pt idx="5408">
                  <c:v>36.055343749999999</c:v>
                </c:pt>
                <c:pt idx="5409">
                  <c:v>36.063050781249999</c:v>
                </c:pt>
                <c:pt idx="5410">
                  <c:v>36.07087109375</c:v>
                </c:pt>
                <c:pt idx="5411">
                  <c:v>36.078691406250002</c:v>
                </c:pt>
                <c:pt idx="5412">
                  <c:v>36.086511718750003</c:v>
                </c:pt>
                <c:pt idx="5413">
                  <c:v>36.094328125000004</c:v>
                </c:pt>
                <c:pt idx="5414">
                  <c:v>36.102148437499999</c:v>
                </c:pt>
                <c:pt idx="5415">
                  <c:v>36.10996875</c:v>
                </c:pt>
                <c:pt idx="5416">
                  <c:v>36.117789062500002</c:v>
                </c:pt>
                <c:pt idx="5417">
                  <c:v>36.125609375000003</c:v>
                </c:pt>
                <c:pt idx="5418">
                  <c:v>36.133429687499998</c:v>
                </c:pt>
                <c:pt idx="5419">
                  <c:v>36.141249999999999</c:v>
                </c:pt>
                <c:pt idx="5420">
                  <c:v>36.149070312500001</c:v>
                </c:pt>
                <c:pt idx="5421">
                  <c:v>36.156890625000003</c:v>
                </c:pt>
                <c:pt idx="5422">
                  <c:v>36.1626328125</c:v>
                </c:pt>
                <c:pt idx="5423">
                  <c:v>36.168374999999997</c:v>
                </c:pt>
                <c:pt idx="5424">
                  <c:v>36.174117187500002</c:v>
                </c:pt>
                <c:pt idx="5425">
                  <c:v>36.180390625000001</c:v>
                </c:pt>
                <c:pt idx="5426">
                  <c:v>36.186660156249999</c:v>
                </c:pt>
                <c:pt idx="5427">
                  <c:v>36.192929687499998</c:v>
                </c:pt>
                <c:pt idx="5428">
                  <c:v>36.199203125000004</c:v>
                </c:pt>
                <c:pt idx="5429">
                  <c:v>36.206078124999998</c:v>
                </c:pt>
                <c:pt idx="5430">
                  <c:v>36.212953124999999</c:v>
                </c:pt>
                <c:pt idx="5431">
                  <c:v>36.218640624999999</c:v>
                </c:pt>
                <c:pt idx="5432">
                  <c:v>36.224324218749999</c:v>
                </c:pt>
                <c:pt idx="5433">
                  <c:v>36.230066406250003</c:v>
                </c:pt>
                <c:pt idx="5434">
                  <c:v>36.235808593750001</c:v>
                </c:pt>
                <c:pt idx="5435">
                  <c:v>36.241855468750003</c:v>
                </c:pt>
                <c:pt idx="5436">
                  <c:v>36.247898437499998</c:v>
                </c:pt>
                <c:pt idx="5437">
                  <c:v>36.254019531250002</c:v>
                </c:pt>
                <c:pt idx="5438">
                  <c:v>36.260136718749997</c:v>
                </c:pt>
                <c:pt idx="5439">
                  <c:v>36.266257812500001</c:v>
                </c:pt>
                <c:pt idx="5440">
                  <c:v>36.272378906249997</c:v>
                </c:pt>
                <c:pt idx="5441">
                  <c:v>36.278421874999999</c:v>
                </c:pt>
                <c:pt idx="5442">
                  <c:v>36.284464843750001</c:v>
                </c:pt>
                <c:pt idx="5443">
                  <c:v>36.290511718750004</c:v>
                </c:pt>
                <c:pt idx="5444">
                  <c:v>36.296554687499999</c:v>
                </c:pt>
                <c:pt idx="5445">
                  <c:v>36.303734374999998</c:v>
                </c:pt>
                <c:pt idx="5446">
                  <c:v>36.310910156250003</c:v>
                </c:pt>
                <c:pt idx="5447">
                  <c:v>36.318089843750002</c:v>
                </c:pt>
                <c:pt idx="5448">
                  <c:v>36.325265625</c:v>
                </c:pt>
                <c:pt idx="5449">
                  <c:v>36.3316484375</c:v>
                </c:pt>
                <c:pt idx="5450">
                  <c:v>36.338035156250001</c:v>
                </c:pt>
                <c:pt idx="5451">
                  <c:v>36.344417968750001</c:v>
                </c:pt>
                <c:pt idx="5452">
                  <c:v>36.350804687500002</c:v>
                </c:pt>
                <c:pt idx="5453">
                  <c:v>36.358207031250004</c:v>
                </c:pt>
                <c:pt idx="5454">
                  <c:v>36.365613281249999</c:v>
                </c:pt>
                <c:pt idx="5455">
                  <c:v>36.373015625000001</c:v>
                </c:pt>
                <c:pt idx="5456">
                  <c:v>36.380421875000003</c:v>
                </c:pt>
                <c:pt idx="5457">
                  <c:v>36.387070312500001</c:v>
                </c:pt>
                <c:pt idx="5458">
                  <c:v>36.393718749999998</c:v>
                </c:pt>
                <c:pt idx="5459">
                  <c:v>36.399460937500002</c:v>
                </c:pt>
                <c:pt idx="5460">
                  <c:v>36.405203125</c:v>
                </c:pt>
                <c:pt idx="5461">
                  <c:v>36.410945312499997</c:v>
                </c:pt>
                <c:pt idx="5462">
                  <c:v>36.416285156249998</c:v>
                </c:pt>
                <c:pt idx="5463">
                  <c:v>36.421621093749998</c:v>
                </c:pt>
                <c:pt idx="5464">
                  <c:v>36.426960937499999</c:v>
                </c:pt>
                <c:pt idx="5465">
                  <c:v>36.433687499999998</c:v>
                </c:pt>
                <c:pt idx="5466">
                  <c:v>36.440410156250003</c:v>
                </c:pt>
                <c:pt idx="5467">
                  <c:v>36.447136718750002</c:v>
                </c:pt>
                <c:pt idx="5468">
                  <c:v>36.453859375</c:v>
                </c:pt>
                <c:pt idx="5469">
                  <c:v>36.459199218750001</c:v>
                </c:pt>
                <c:pt idx="5470">
                  <c:v>36.464539062500002</c:v>
                </c:pt>
                <c:pt idx="5471">
                  <c:v>36.469878906250003</c:v>
                </c:pt>
                <c:pt idx="5472">
                  <c:v>36.475996093749998</c:v>
                </c:pt>
                <c:pt idx="5473">
                  <c:v>36.482117187500002</c:v>
                </c:pt>
                <c:pt idx="5474">
                  <c:v>36.487707031250004</c:v>
                </c:pt>
                <c:pt idx="5475">
                  <c:v>36.493300781249999</c:v>
                </c:pt>
                <c:pt idx="5476">
                  <c:v>36.499648437499999</c:v>
                </c:pt>
                <c:pt idx="5477">
                  <c:v>36.505992187499999</c:v>
                </c:pt>
                <c:pt idx="5478">
                  <c:v>36.5119609375</c:v>
                </c:pt>
                <c:pt idx="5479">
                  <c:v>36.517929687500001</c:v>
                </c:pt>
                <c:pt idx="5480">
                  <c:v>36.522765624999998</c:v>
                </c:pt>
                <c:pt idx="5481">
                  <c:v>36.527601562500003</c:v>
                </c:pt>
                <c:pt idx="5482">
                  <c:v>36.532363281249999</c:v>
                </c:pt>
                <c:pt idx="5483">
                  <c:v>36.537125000000003</c:v>
                </c:pt>
                <c:pt idx="5484">
                  <c:v>36.543621093749998</c:v>
                </c:pt>
                <c:pt idx="5485">
                  <c:v>36.550121093750001</c:v>
                </c:pt>
                <c:pt idx="5486">
                  <c:v>36.555507812500004</c:v>
                </c:pt>
                <c:pt idx="5487">
                  <c:v>36.560898437500001</c:v>
                </c:pt>
                <c:pt idx="5488">
                  <c:v>36.566289062499997</c:v>
                </c:pt>
                <c:pt idx="5489">
                  <c:v>36.572183593749997</c:v>
                </c:pt>
                <c:pt idx="5490">
                  <c:v>36.578074218750004</c:v>
                </c:pt>
                <c:pt idx="5491">
                  <c:v>36.585593750000001</c:v>
                </c:pt>
                <c:pt idx="5492">
                  <c:v>36.593109374999997</c:v>
                </c:pt>
                <c:pt idx="5493">
                  <c:v>36.600628906250002</c:v>
                </c:pt>
                <c:pt idx="5494">
                  <c:v>36.608144531249998</c:v>
                </c:pt>
                <c:pt idx="5495">
                  <c:v>36.614792968750002</c:v>
                </c:pt>
                <c:pt idx="5496">
                  <c:v>36.62144140625</c:v>
                </c:pt>
                <c:pt idx="5497">
                  <c:v>36.6259765625</c:v>
                </c:pt>
                <c:pt idx="5498">
                  <c:v>36.632019531250002</c:v>
                </c:pt>
                <c:pt idx="5499">
                  <c:v>36.638066406249997</c:v>
                </c:pt>
                <c:pt idx="5500">
                  <c:v>36.644449218749997</c:v>
                </c:pt>
                <c:pt idx="5501">
                  <c:v>36.650835937499998</c:v>
                </c:pt>
                <c:pt idx="5502">
                  <c:v>36.657218749999998</c:v>
                </c:pt>
                <c:pt idx="5503">
                  <c:v>36.663601562499998</c:v>
                </c:pt>
                <c:pt idx="5504">
                  <c:v>36.670328124999997</c:v>
                </c:pt>
                <c:pt idx="5505">
                  <c:v>36.677050781250003</c:v>
                </c:pt>
                <c:pt idx="5506">
                  <c:v>36.68324609375</c:v>
                </c:pt>
                <c:pt idx="5507">
                  <c:v>36.689441406249998</c:v>
                </c:pt>
                <c:pt idx="5508">
                  <c:v>36.695640625000003</c:v>
                </c:pt>
                <c:pt idx="5509">
                  <c:v>36.7018359375</c:v>
                </c:pt>
                <c:pt idx="5510">
                  <c:v>36.709164062500001</c:v>
                </c:pt>
                <c:pt idx="5511">
                  <c:v>36.716492187500002</c:v>
                </c:pt>
                <c:pt idx="5512">
                  <c:v>36.724249999999998</c:v>
                </c:pt>
                <c:pt idx="5513">
                  <c:v>36.73200390625</c:v>
                </c:pt>
                <c:pt idx="5514">
                  <c:v>36.739761718750003</c:v>
                </c:pt>
                <c:pt idx="5515">
                  <c:v>36.745050781250001</c:v>
                </c:pt>
                <c:pt idx="5516">
                  <c:v>36.750339843749998</c:v>
                </c:pt>
                <c:pt idx="5517">
                  <c:v>36.756609375000004</c:v>
                </c:pt>
                <c:pt idx="5518">
                  <c:v>36.762882812500003</c:v>
                </c:pt>
                <c:pt idx="5519">
                  <c:v>36.769859375000003</c:v>
                </c:pt>
                <c:pt idx="5520">
                  <c:v>36.776835937500003</c:v>
                </c:pt>
                <c:pt idx="5521">
                  <c:v>36.783812500000003</c:v>
                </c:pt>
                <c:pt idx="5522">
                  <c:v>36.790789062500004</c:v>
                </c:pt>
                <c:pt idx="5523">
                  <c:v>36.797765625000004</c:v>
                </c:pt>
                <c:pt idx="5524">
                  <c:v>36.804742187500004</c:v>
                </c:pt>
                <c:pt idx="5525">
                  <c:v>36.812484375000004</c:v>
                </c:pt>
                <c:pt idx="5526">
                  <c:v>36.820226562500004</c:v>
                </c:pt>
                <c:pt idx="5527">
                  <c:v>36.827972656249997</c:v>
                </c:pt>
                <c:pt idx="5528">
                  <c:v>36.835714843749997</c:v>
                </c:pt>
                <c:pt idx="5529">
                  <c:v>36.841910156250002</c:v>
                </c:pt>
                <c:pt idx="5530">
                  <c:v>36.848105468749999</c:v>
                </c:pt>
                <c:pt idx="5531">
                  <c:v>36.854300781250004</c:v>
                </c:pt>
                <c:pt idx="5532">
                  <c:v>36.861128906250002</c:v>
                </c:pt>
                <c:pt idx="5533">
                  <c:v>36.867960937500001</c:v>
                </c:pt>
                <c:pt idx="5534">
                  <c:v>36.8747890625</c:v>
                </c:pt>
                <c:pt idx="5535">
                  <c:v>36.881617187499998</c:v>
                </c:pt>
                <c:pt idx="5536">
                  <c:v>36.888449218749997</c:v>
                </c:pt>
                <c:pt idx="5537">
                  <c:v>36.895449218750002</c:v>
                </c:pt>
                <c:pt idx="5538">
                  <c:v>36.902453125000001</c:v>
                </c:pt>
                <c:pt idx="5539">
                  <c:v>36.90945703125</c:v>
                </c:pt>
                <c:pt idx="5540">
                  <c:v>36.914230468749999</c:v>
                </c:pt>
                <c:pt idx="5541">
                  <c:v>36.919007812499999</c:v>
                </c:pt>
                <c:pt idx="5542">
                  <c:v>36.924445312499998</c:v>
                </c:pt>
                <c:pt idx="5543">
                  <c:v>36.929886718749998</c:v>
                </c:pt>
                <c:pt idx="5544">
                  <c:v>36.937472656250002</c:v>
                </c:pt>
                <c:pt idx="5545">
                  <c:v>36.945058593749998</c:v>
                </c:pt>
                <c:pt idx="5546">
                  <c:v>36.952644531250002</c:v>
                </c:pt>
                <c:pt idx="5547">
                  <c:v>36.960230468749998</c:v>
                </c:pt>
                <c:pt idx="5548">
                  <c:v>36.967816406250002</c:v>
                </c:pt>
                <c:pt idx="5549">
                  <c:v>36.973898437499997</c:v>
                </c:pt>
                <c:pt idx="5550">
                  <c:v>36.97998046875</c:v>
                </c:pt>
                <c:pt idx="5551">
                  <c:v>36.986062500000003</c:v>
                </c:pt>
                <c:pt idx="5552">
                  <c:v>36.992144531249998</c:v>
                </c:pt>
                <c:pt idx="5553">
                  <c:v>36.999550781250001</c:v>
                </c:pt>
                <c:pt idx="5554">
                  <c:v>37.006953125000003</c:v>
                </c:pt>
                <c:pt idx="5555">
                  <c:v>37.014359374999998</c:v>
                </c:pt>
                <c:pt idx="5556">
                  <c:v>37.02176171875</c:v>
                </c:pt>
                <c:pt idx="5557">
                  <c:v>37.029167968750002</c:v>
                </c:pt>
                <c:pt idx="5558">
                  <c:v>37.036375</c:v>
                </c:pt>
                <c:pt idx="5559">
                  <c:v>37.043582031250004</c:v>
                </c:pt>
                <c:pt idx="5560">
                  <c:v>37.050792968750002</c:v>
                </c:pt>
                <c:pt idx="5561">
                  <c:v>37.058</c:v>
                </c:pt>
                <c:pt idx="5562">
                  <c:v>37.065207031249997</c:v>
                </c:pt>
                <c:pt idx="5563">
                  <c:v>37.072414062500002</c:v>
                </c:pt>
                <c:pt idx="5564">
                  <c:v>37.079625</c:v>
                </c:pt>
                <c:pt idx="5565">
                  <c:v>37.086832031249997</c:v>
                </c:pt>
                <c:pt idx="5566">
                  <c:v>37.094039062500002</c:v>
                </c:pt>
                <c:pt idx="5567">
                  <c:v>37.101246093749999</c:v>
                </c:pt>
                <c:pt idx="5568">
                  <c:v>37.108378906250003</c:v>
                </c:pt>
                <c:pt idx="5569">
                  <c:v>37.11551171875</c:v>
                </c:pt>
                <c:pt idx="5570">
                  <c:v>37.122644531250003</c:v>
                </c:pt>
                <c:pt idx="5571">
                  <c:v>37.12977734375</c:v>
                </c:pt>
                <c:pt idx="5572">
                  <c:v>37.136910156250003</c:v>
                </c:pt>
                <c:pt idx="5573">
                  <c:v>37.1439375</c:v>
                </c:pt>
                <c:pt idx="5574">
                  <c:v>37.150964843750003</c:v>
                </c:pt>
                <c:pt idx="5575">
                  <c:v>37.1575390625</c:v>
                </c:pt>
                <c:pt idx="5576">
                  <c:v>37.164113281250003</c:v>
                </c:pt>
                <c:pt idx="5577">
                  <c:v>37.169929687500002</c:v>
                </c:pt>
                <c:pt idx="5578">
                  <c:v>37.17574609375</c:v>
                </c:pt>
                <c:pt idx="5579">
                  <c:v>37.182656250000001</c:v>
                </c:pt>
                <c:pt idx="5580">
                  <c:v>37.189566406250002</c:v>
                </c:pt>
                <c:pt idx="5581">
                  <c:v>37.196472656250002</c:v>
                </c:pt>
                <c:pt idx="5582">
                  <c:v>37.203382812500003</c:v>
                </c:pt>
                <c:pt idx="5583">
                  <c:v>37.210292968750004</c:v>
                </c:pt>
                <c:pt idx="5584">
                  <c:v>37.217199218750004</c:v>
                </c:pt>
                <c:pt idx="5585">
                  <c:v>37.224109374999998</c:v>
                </c:pt>
                <c:pt idx="5586">
                  <c:v>37.230554687500003</c:v>
                </c:pt>
                <c:pt idx="5587">
                  <c:v>37.237003906250003</c:v>
                </c:pt>
                <c:pt idx="5588">
                  <c:v>37.243453125000002</c:v>
                </c:pt>
                <c:pt idx="5589">
                  <c:v>37.249648437499999</c:v>
                </c:pt>
                <c:pt idx="5590">
                  <c:v>37.255843750000004</c:v>
                </c:pt>
                <c:pt idx="5591">
                  <c:v>37.262039062500001</c:v>
                </c:pt>
                <c:pt idx="5592">
                  <c:v>37.268234374999999</c:v>
                </c:pt>
                <c:pt idx="5593">
                  <c:v>37.274230468749998</c:v>
                </c:pt>
                <c:pt idx="5594">
                  <c:v>37.280222656250004</c:v>
                </c:pt>
                <c:pt idx="5595">
                  <c:v>37.286214843750003</c:v>
                </c:pt>
                <c:pt idx="5596">
                  <c:v>37.291656250000003</c:v>
                </c:pt>
                <c:pt idx="5597">
                  <c:v>37.297097656250003</c:v>
                </c:pt>
                <c:pt idx="5598">
                  <c:v>37.304632812500003</c:v>
                </c:pt>
                <c:pt idx="5599">
                  <c:v>37.312171875000004</c:v>
                </c:pt>
                <c:pt idx="5600">
                  <c:v>37.319707031249997</c:v>
                </c:pt>
                <c:pt idx="5601">
                  <c:v>37.327246093749999</c:v>
                </c:pt>
                <c:pt idx="5602">
                  <c:v>37.334781249999999</c:v>
                </c:pt>
                <c:pt idx="5603">
                  <c:v>37.3423203125</c:v>
                </c:pt>
                <c:pt idx="5604">
                  <c:v>37.34985546875</c:v>
                </c:pt>
                <c:pt idx="5605">
                  <c:v>37.357394531250002</c:v>
                </c:pt>
                <c:pt idx="5606">
                  <c:v>37.364269531250002</c:v>
                </c:pt>
                <c:pt idx="5607">
                  <c:v>37.371144531250003</c:v>
                </c:pt>
                <c:pt idx="5608">
                  <c:v>37.375828124999998</c:v>
                </c:pt>
                <c:pt idx="5609">
                  <c:v>37.38051171875</c:v>
                </c:pt>
                <c:pt idx="5610">
                  <c:v>37.386105468750003</c:v>
                </c:pt>
                <c:pt idx="5611">
                  <c:v>37.391695312499998</c:v>
                </c:pt>
                <c:pt idx="5612">
                  <c:v>37.398269531250001</c:v>
                </c:pt>
                <c:pt idx="5613">
                  <c:v>37.404839843750004</c:v>
                </c:pt>
                <c:pt idx="5614">
                  <c:v>37.409222656250002</c:v>
                </c:pt>
                <c:pt idx="5615">
                  <c:v>37.413605468749999</c:v>
                </c:pt>
                <c:pt idx="5616">
                  <c:v>37.418441406250004</c:v>
                </c:pt>
                <c:pt idx="5617">
                  <c:v>37.423277343750001</c:v>
                </c:pt>
                <c:pt idx="5618">
                  <c:v>37.427656249999998</c:v>
                </c:pt>
                <c:pt idx="5619">
                  <c:v>37.432039062500003</c:v>
                </c:pt>
                <c:pt idx="5620">
                  <c:v>37.436421875000001</c:v>
                </c:pt>
                <c:pt idx="5621">
                  <c:v>37.443144531249999</c:v>
                </c:pt>
                <c:pt idx="5622">
                  <c:v>37.449871093749998</c:v>
                </c:pt>
                <c:pt idx="5623">
                  <c:v>37.45773046875</c:v>
                </c:pt>
                <c:pt idx="5624">
                  <c:v>37.463394531250003</c:v>
                </c:pt>
                <c:pt idx="5625">
                  <c:v>37.4690625</c:v>
                </c:pt>
                <c:pt idx="5626">
                  <c:v>37.475937500000001</c:v>
                </c:pt>
                <c:pt idx="5627">
                  <c:v>37.482816406250002</c:v>
                </c:pt>
                <c:pt idx="5628">
                  <c:v>37.489113281249999</c:v>
                </c:pt>
                <c:pt idx="5629">
                  <c:v>37.495406250000002</c:v>
                </c:pt>
                <c:pt idx="5630">
                  <c:v>37.501703124999999</c:v>
                </c:pt>
                <c:pt idx="5631">
                  <c:v>37.507898437500003</c:v>
                </c:pt>
                <c:pt idx="5632">
                  <c:v>37.514093750000001</c:v>
                </c:pt>
                <c:pt idx="5633">
                  <c:v>37.520292968749999</c:v>
                </c:pt>
                <c:pt idx="5634">
                  <c:v>37.525882812500001</c:v>
                </c:pt>
                <c:pt idx="5635">
                  <c:v>37.531472656250003</c:v>
                </c:pt>
                <c:pt idx="5636">
                  <c:v>37.537062499999998</c:v>
                </c:pt>
                <c:pt idx="5637">
                  <c:v>37.543941406249999</c:v>
                </c:pt>
                <c:pt idx="5638">
                  <c:v>37.55081640625</c:v>
                </c:pt>
                <c:pt idx="5639">
                  <c:v>37.557707031250004</c:v>
                </c:pt>
                <c:pt idx="5640">
                  <c:v>37.564597656250001</c:v>
                </c:pt>
                <c:pt idx="5641">
                  <c:v>37.571488281249998</c:v>
                </c:pt>
                <c:pt idx="5642">
                  <c:v>37.578378906250002</c:v>
                </c:pt>
                <c:pt idx="5643">
                  <c:v>37.585269531249999</c:v>
                </c:pt>
                <c:pt idx="5644">
                  <c:v>37.593101562500003</c:v>
                </c:pt>
                <c:pt idx="5645">
                  <c:v>37.600929687499999</c:v>
                </c:pt>
                <c:pt idx="5646">
                  <c:v>37.608761718750003</c:v>
                </c:pt>
                <c:pt idx="5647">
                  <c:v>37.61659375</c:v>
                </c:pt>
                <c:pt idx="5648">
                  <c:v>37.624425781250004</c:v>
                </c:pt>
                <c:pt idx="5649">
                  <c:v>37.632257812500001</c:v>
                </c:pt>
                <c:pt idx="5650">
                  <c:v>37.640085937500004</c:v>
                </c:pt>
                <c:pt idx="5651">
                  <c:v>37.647917968750001</c:v>
                </c:pt>
                <c:pt idx="5652">
                  <c:v>37.655749999999998</c:v>
                </c:pt>
                <c:pt idx="5653">
                  <c:v>37.663582031250002</c:v>
                </c:pt>
                <c:pt idx="5654">
                  <c:v>37.671414062499998</c:v>
                </c:pt>
                <c:pt idx="5655">
                  <c:v>37.679242187500002</c:v>
                </c:pt>
                <c:pt idx="5656">
                  <c:v>37.687074218749999</c:v>
                </c:pt>
                <c:pt idx="5657">
                  <c:v>37.694906250000003</c:v>
                </c:pt>
                <c:pt idx="5658">
                  <c:v>37.702738281249999</c:v>
                </c:pt>
                <c:pt idx="5659">
                  <c:v>37.710570312500003</c:v>
                </c:pt>
                <c:pt idx="5660">
                  <c:v>37.71840234375</c:v>
                </c:pt>
                <c:pt idx="5661">
                  <c:v>37.726230468750003</c:v>
                </c:pt>
                <c:pt idx="5662">
                  <c:v>37.7340625</c:v>
                </c:pt>
                <c:pt idx="5663">
                  <c:v>37.741894531250004</c:v>
                </c:pt>
                <c:pt idx="5664">
                  <c:v>37.749726562500001</c:v>
                </c:pt>
                <c:pt idx="5665">
                  <c:v>37.757558593749998</c:v>
                </c:pt>
                <c:pt idx="5666">
                  <c:v>37.765386718750001</c:v>
                </c:pt>
                <c:pt idx="5667">
                  <c:v>37.773218749999998</c:v>
                </c:pt>
                <c:pt idx="5668">
                  <c:v>37.781050781250002</c:v>
                </c:pt>
                <c:pt idx="5669">
                  <c:v>37.788882812499999</c:v>
                </c:pt>
                <c:pt idx="5670">
                  <c:v>37.796714843750003</c:v>
                </c:pt>
                <c:pt idx="5671">
                  <c:v>37.804542968749999</c:v>
                </c:pt>
                <c:pt idx="5672">
                  <c:v>37.812375000000003</c:v>
                </c:pt>
                <c:pt idx="5673">
                  <c:v>37.82020703125</c:v>
                </c:pt>
                <c:pt idx="5674">
                  <c:v>37.828039062500004</c:v>
                </c:pt>
                <c:pt idx="5675">
                  <c:v>37.835871093750001</c:v>
                </c:pt>
                <c:pt idx="5676">
                  <c:v>37.843703124999998</c:v>
                </c:pt>
                <c:pt idx="5677">
                  <c:v>37.851531250000001</c:v>
                </c:pt>
                <c:pt idx="5678">
                  <c:v>37.859363281249998</c:v>
                </c:pt>
                <c:pt idx="5679">
                  <c:v>37.867195312500002</c:v>
                </c:pt>
                <c:pt idx="5680">
                  <c:v>37.875027343749998</c:v>
                </c:pt>
                <c:pt idx="5681">
                  <c:v>37.882859375000002</c:v>
                </c:pt>
                <c:pt idx="5682">
                  <c:v>37.890687499999999</c:v>
                </c:pt>
                <c:pt idx="5683">
                  <c:v>37.897167968750004</c:v>
                </c:pt>
                <c:pt idx="5684">
                  <c:v>37.901335937500001</c:v>
                </c:pt>
                <c:pt idx="5685">
                  <c:v>37.907613281250001</c:v>
                </c:pt>
                <c:pt idx="5686">
                  <c:v>37.913890625000001</c:v>
                </c:pt>
                <c:pt idx="5687">
                  <c:v>37.919996093750001</c:v>
                </c:pt>
                <c:pt idx="5688">
                  <c:v>37.926097656250001</c:v>
                </c:pt>
                <c:pt idx="5689">
                  <c:v>37.932523437500002</c:v>
                </c:pt>
                <c:pt idx="5690">
                  <c:v>37.938945312500003</c:v>
                </c:pt>
                <c:pt idx="5691">
                  <c:v>37.945792968749998</c:v>
                </c:pt>
                <c:pt idx="5692">
                  <c:v>37.952640625000001</c:v>
                </c:pt>
                <c:pt idx="5693">
                  <c:v>37.959488281250003</c:v>
                </c:pt>
                <c:pt idx="5694">
                  <c:v>37.965175781250004</c:v>
                </c:pt>
                <c:pt idx="5695">
                  <c:v>37.970867187499998</c:v>
                </c:pt>
                <c:pt idx="5696">
                  <c:v>37.976554687499998</c:v>
                </c:pt>
                <c:pt idx="5697">
                  <c:v>37.984250000000003</c:v>
                </c:pt>
                <c:pt idx="5698">
                  <c:v>37.9919453125</c:v>
                </c:pt>
                <c:pt idx="5699">
                  <c:v>37.999640624999998</c:v>
                </c:pt>
                <c:pt idx="5700">
                  <c:v>38.005917968749998</c:v>
                </c:pt>
                <c:pt idx="5701">
                  <c:v>38.012195312499998</c:v>
                </c:pt>
                <c:pt idx="5702">
                  <c:v>38.018472656249997</c:v>
                </c:pt>
                <c:pt idx="5703">
                  <c:v>38.024749999999997</c:v>
                </c:pt>
                <c:pt idx="5704">
                  <c:v>38.031753906250003</c:v>
                </c:pt>
                <c:pt idx="5705">
                  <c:v>38.038753906250001</c:v>
                </c:pt>
                <c:pt idx="5706">
                  <c:v>38.044859375000001</c:v>
                </c:pt>
                <c:pt idx="5707">
                  <c:v>38.050964843750002</c:v>
                </c:pt>
                <c:pt idx="5708">
                  <c:v>38.057039062500003</c:v>
                </c:pt>
                <c:pt idx="5709">
                  <c:v>38.063113281250004</c:v>
                </c:pt>
                <c:pt idx="5710">
                  <c:v>38.068667968749999</c:v>
                </c:pt>
                <c:pt idx="5711">
                  <c:v>38.074222656250001</c:v>
                </c:pt>
                <c:pt idx="5712">
                  <c:v>38.079957031250004</c:v>
                </c:pt>
                <c:pt idx="5713">
                  <c:v>38.0856953125</c:v>
                </c:pt>
                <c:pt idx="5714">
                  <c:v>38.092242187499998</c:v>
                </c:pt>
                <c:pt idx="5715">
                  <c:v>38.098789062500003</c:v>
                </c:pt>
                <c:pt idx="5716">
                  <c:v>38.104304687499997</c:v>
                </c:pt>
                <c:pt idx="5717">
                  <c:v>38.109820312499998</c:v>
                </c:pt>
                <c:pt idx="5718">
                  <c:v>38.116328125000003</c:v>
                </c:pt>
                <c:pt idx="5719">
                  <c:v>38.1228359375</c:v>
                </c:pt>
                <c:pt idx="5720">
                  <c:v>38.129343750000004</c:v>
                </c:pt>
                <c:pt idx="5721">
                  <c:v>38.136886718749999</c:v>
                </c:pt>
                <c:pt idx="5722">
                  <c:v>38.14442578125</c:v>
                </c:pt>
                <c:pt idx="5723">
                  <c:v>38.149316406250001</c:v>
                </c:pt>
                <c:pt idx="5724">
                  <c:v>38.154207031250003</c:v>
                </c:pt>
                <c:pt idx="5725">
                  <c:v>38.160054687500001</c:v>
                </c:pt>
                <c:pt idx="5726">
                  <c:v>38.165902343749998</c:v>
                </c:pt>
                <c:pt idx="5727">
                  <c:v>38.17362109375</c:v>
                </c:pt>
                <c:pt idx="5728">
                  <c:v>38.181339843750003</c:v>
                </c:pt>
                <c:pt idx="5729">
                  <c:v>38.189054687500004</c:v>
                </c:pt>
                <c:pt idx="5730">
                  <c:v>38.196773437499999</c:v>
                </c:pt>
                <c:pt idx="5731">
                  <c:v>38.201863281249999</c:v>
                </c:pt>
                <c:pt idx="5732">
                  <c:v>38.206949218749997</c:v>
                </c:pt>
                <c:pt idx="5733">
                  <c:v>38.212593750000003</c:v>
                </c:pt>
                <c:pt idx="5734">
                  <c:v>38.218234375000002</c:v>
                </c:pt>
                <c:pt idx="5735">
                  <c:v>38.224664062500004</c:v>
                </c:pt>
                <c:pt idx="5736">
                  <c:v>38.231089843749999</c:v>
                </c:pt>
                <c:pt idx="5737">
                  <c:v>38.238328125000002</c:v>
                </c:pt>
                <c:pt idx="5738">
                  <c:v>38.245566406249999</c:v>
                </c:pt>
                <c:pt idx="5739">
                  <c:v>38.252804687500003</c:v>
                </c:pt>
                <c:pt idx="5740">
                  <c:v>38.26004296875</c:v>
                </c:pt>
                <c:pt idx="5741">
                  <c:v>38.267281250000003</c:v>
                </c:pt>
                <c:pt idx="5742">
                  <c:v>38.272054687500003</c:v>
                </c:pt>
                <c:pt idx="5743">
                  <c:v>38.276828125000002</c:v>
                </c:pt>
                <c:pt idx="5744">
                  <c:v>38.281757812500004</c:v>
                </c:pt>
                <c:pt idx="5745">
                  <c:v>38.286687499999999</c:v>
                </c:pt>
                <c:pt idx="5746">
                  <c:v>38.292800781250001</c:v>
                </c:pt>
                <c:pt idx="5747">
                  <c:v>38.298917968750004</c:v>
                </c:pt>
                <c:pt idx="5748">
                  <c:v>38.30503515625</c:v>
                </c:pt>
                <c:pt idx="5749">
                  <c:v>38.311152343750003</c:v>
                </c:pt>
                <c:pt idx="5750">
                  <c:v>38.315945312499998</c:v>
                </c:pt>
                <c:pt idx="5751">
                  <c:v>38.320742187500002</c:v>
                </c:pt>
                <c:pt idx="5752">
                  <c:v>38.327562499999999</c:v>
                </c:pt>
                <c:pt idx="5753">
                  <c:v>38.334378906250002</c:v>
                </c:pt>
                <c:pt idx="5754">
                  <c:v>38.340296875</c:v>
                </c:pt>
                <c:pt idx="5755">
                  <c:v>38.346218749999998</c:v>
                </c:pt>
                <c:pt idx="5756">
                  <c:v>38.352218749999999</c:v>
                </c:pt>
                <c:pt idx="5757">
                  <c:v>38.35822265625</c:v>
                </c:pt>
                <c:pt idx="5758">
                  <c:v>38.3656171875</c:v>
                </c:pt>
                <c:pt idx="5759">
                  <c:v>38.37301171875</c:v>
                </c:pt>
                <c:pt idx="5760">
                  <c:v>38.380402343749999</c:v>
                </c:pt>
                <c:pt idx="5761">
                  <c:v>38.386578125</c:v>
                </c:pt>
                <c:pt idx="5762">
                  <c:v>38.39275390625</c:v>
                </c:pt>
                <c:pt idx="5763">
                  <c:v>38.398929687500001</c:v>
                </c:pt>
                <c:pt idx="5764">
                  <c:v>38.405812500000003</c:v>
                </c:pt>
                <c:pt idx="5765">
                  <c:v>38.412695312499999</c:v>
                </c:pt>
                <c:pt idx="5766">
                  <c:v>38.41912109375</c:v>
                </c:pt>
                <c:pt idx="5767">
                  <c:v>38.425546875000002</c:v>
                </c:pt>
                <c:pt idx="5768">
                  <c:v>38.431874999999998</c:v>
                </c:pt>
                <c:pt idx="5769">
                  <c:v>38.438203125000001</c:v>
                </c:pt>
                <c:pt idx="5770">
                  <c:v>38.446085937500001</c:v>
                </c:pt>
                <c:pt idx="5771">
                  <c:v>38.453972656250002</c:v>
                </c:pt>
                <c:pt idx="5772">
                  <c:v>38.461855468750002</c:v>
                </c:pt>
                <c:pt idx="5773">
                  <c:v>38.469742187500003</c:v>
                </c:pt>
                <c:pt idx="5774">
                  <c:v>38.477625000000003</c:v>
                </c:pt>
                <c:pt idx="5775">
                  <c:v>38.485511718750004</c:v>
                </c:pt>
                <c:pt idx="5776">
                  <c:v>38.493394531250004</c:v>
                </c:pt>
                <c:pt idx="5777">
                  <c:v>38.501281249999998</c:v>
                </c:pt>
                <c:pt idx="5778">
                  <c:v>38.509164062499998</c:v>
                </c:pt>
                <c:pt idx="5779">
                  <c:v>38.517050781249999</c:v>
                </c:pt>
                <c:pt idx="5780">
                  <c:v>38.524933593749999</c:v>
                </c:pt>
                <c:pt idx="5781">
                  <c:v>38.5328203125</c:v>
                </c:pt>
                <c:pt idx="5782">
                  <c:v>38.540707031250001</c:v>
                </c:pt>
                <c:pt idx="5783">
                  <c:v>38.548589843750001</c:v>
                </c:pt>
                <c:pt idx="5784">
                  <c:v>38.556476562500002</c:v>
                </c:pt>
                <c:pt idx="5785">
                  <c:v>38.563679687499999</c:v>
                </c:pt>
                <c:pt idx="5786">
                  <c:v>38.570886718750003</c:v>
                </c:pt>
                <c:pt idx="5787">
                  <c:v>38.578093750000001</c:v>
                </c:pt>
                <c:pt idx="5788">
                  <c:v>38.585300781249998</c:v>
                </c:pt>
                <c:pt idx="5789">
                  <c:v>38.592507812500003</c:v>
                </c:pt>
                <c:pt idx="5790">
                  <c:v>38.59971484375</c:v>
                </c:pt>
                <c:pt idx="5791">
                  <c:v>38.606921874999998</c:v>
                </c:pt>
                <c:pt idx="5792">
                  <c:v>38.614125000000001</c:v>
                </c:pt>
                <c:pt idx="5793">
                  <c:v>38.621082031249998</c:v>
                </c:pt>
                <c:pt idx="5794">
                  <c:v>38.62803515625</c:v>
                </c:pt>
                <c:pt idx="5795">
                  <c:v>38.635582031250003</c:v>
                </c:pt>
                <c:pt idx="5796">
                  <c:v>38.643132812499999</c:v>
                </c:pt>
                <c:pt idx="5797">
                  <c:v>38.650679687500002</c:v>
                </c:pt>
                <c:pt idx="5798">
                  <c:v>38.658226562499998</c:v>
                </c:pt>
                <c:pt idx="5799">
                  <c:v>38.665777343750001</c:v>
                </c:pt>
                <c:pt idx="5800">
                  <c:v>38.673324218750004</c:v>
                </c:pt>
                <c:pt idx="5801">
                  <c:v>38.680875</c:v>
                </c:pt>
                <c:pt idx="5802">
                  <c:v>38.688421875000003</c:v>
                </c:pt>
                <c:pt idx="5803">
                  <c:v>38.696265625000002</c:v>
                </c:pt>
                <c:pt idx="5804">
                  <c:v>38.704113281250002</c:v>
                </c:pt>
                <c:pt idx="5805">
                  <c:v>38.711957031250002</c:v>
                </c:pt>
                <c:pt idx="5806">
                  <c:v>38.719804687500002</c:v>
                </c:pt>
                <c:pt idx="5807">
                  <c:v>38.727648437500001</c:v>
                </c:pt>
                <c:pt idx="5808">
                  <c:v>38.7331171875</c:v>
                </c:pt>
                <c:pt idx="5809">
                  <c:v>38.738585937499998</c:v>
                </c:pt>
                <c:pt idx="5810">
                  <c:v>38.745300781250002</c:v>
                </c:pt>
                <c:pt idx="5811">
                  <c:v>38.752015624999999</c:v>
                </c:pt>
                <c:pt idx="5812">
                  <c:v>38.758734375000003</c:v>
                </c:pt>
                <c:pt idx="5813">
                  <c:v>38.76544921875</c:v>
                </c:pt>
                <c:pt idx="5814">
                  <c:v>38.772164062500003</c:v>
                </c:pt>
                <c:pt idx="5815">
                  <c:v>38.77887890625</c:v>
                </c:pt>
                <c:pt idx="5816">
                  <c:v>38.785179687499998</c:v>
                </c:pt>
                <c:pt idx="5817">
                  <c:v>38.7915390625</c:v>
                </c:pt>
                <c:pt idx="5818">
                  <c:v>38.797898437500002</c:v>
                </c:pt>
                <c:pt idx="5819">
                  <c:v>38.804765625000002</c:v>
                </c:pt>
                <c:pt idx="5820">
                  <c:v>38.81162890625</c:v>
                </c:pt>
                <c:pt idx="5821">
                  <c:v>38.818496093749999</c:v>
                </c:pt>
                <c:pt idx="5822">
                  <c:v>38.825359374999998</c:v>
                </c:pt>
                <c:pt idx="5823">
                  <c:v>38.831066406250002</c:v>
                </c:pt>
                <c:pt idx="5824">
                  <c:v>38.836769531249999</c:v>
                </c:pt>
                <c:pt idx="5825">
                  <c:v>38.843253906249998</c:v>
                </c:pt>
                <c:pt idx="5826">
                  <c:v>38.849738281249998</c:v>
                </c:pt>
                <c:pt idx="5827">
                  <c:v>38.85662109375</c:v>
                </c:pt>
                <c:pt idx="5828">
                  <c:v>38.86209375</c:v>
                </c:pt>
                <c:pt idx="5829">
                  <c:v>38.867402343750001</c:v>
                </c:pt>
                <c:pt idx="5830">
                  <c:v>38.872710937500003</c:v>
                </c:pt>
                <c:pt idx="5831">
                  <c:v>38.879343750000004</c:v>
                </c:pt>
                <c:pt idx="5832">
                  <c:v>38.886644531249999</c:v>
                </c:pt>
                <c:pt idx="5833">
                  <c:v>38.889710937499999</c:v>
                </c:pt>
                <c:pt idx="5834">
                  <c:v>38.89676171875</c:v>
                </c:pt>
                <c:pt idx="5835">
                  <c:v>38.903812500000001</c:v>
                </c:pt>
                <c:pt idx="5836">
                  <c:v>38.909839843749999</c:v>
                </c:pt>
                <c:pt idx="5837">
                  <c:v>38.915867187499998</c:v>
                </c:pt>
                <c:pt idx="5838">
                  <c:v>38.921894531250004</c:v>
                </c:pt>
                <c:pt idx="5839">
                  <c:v>38.928242187500004</c:v>
                </c:pt>
                <c:pt idx="5840">
                  <c:v>38.934585937500003</c:v>
                </c:pt>
                <c:pt idx="5841">
                  <c:v>38.938859375</c:v>
                </c:pt>
                <c:pt idx="5842">
                  <c:v>38.943128906250003</c:v>
                </c:pt>
                <c:pt idx="5843">
                  <c:v>38.949351562499999</c:v>
                </c:pt>
                <c:pt idx="5844">
                  <c:v>38.955570312500001</c:v>
                </c:pt>
                <c:pt idx="5845">
                  <c:v>38.961375000000004</c:v>
                </c:pt>
                <c:pt idx="5846">
                  <c:v>38.967375000000004</c:v>
                </c:pt>
                <c:pt idx="5847">
                  <c:v>38.973375000000004</c:v>
                </c:pt>
                <c:pt idx="5848">
                  <c:v>38.979374999999997</c:v>
                </c:pt>
                <c:pt idx="5849">
                  <c:v>38.984765625000001</c:v>
                </c:pt>
                <c:pt idx="5850">
                  <c:v>38.990156249999998</c:v>
                </c:pt>
                <c:pt idx="5851">
                  <c:v>38.995550781250003</c:v>
                </c:pt>
                <c:pt idx="5852">
                  <c:v>39.001105468749998</c:v>
                </c:pt>
                <c:pt idx="5853">
                  <c:v>39.0053359375</c:v>
                </c:pt>
                <c:pt idx="5854">
                  <c:v>39.009566406250002</c:v>
                </c:pt>
                <c:pt idx="5855">
                  <c:v>39.014375000000001</c:v>
                </c:pt>
                <c:pt idx="5856">
                  <c:v>39.019933593750004</c:v>
                </c:pt>
                <c:pt idx="5857">
                  <c:v>39.024535156250003</c:v>
                </c:pt>
                <c:pt idx="5858">
                  <c:v>39.029140625000004</c:v>
                </c:pt>
                <c:pt idx="5859">
                  <c:v>39.035359374999999</c:v>
                </c:pt>
                <c:pt idx="5860">
                  <c:v>39.041578125000001</c:v>
                </c:pt>
                <c:pt idx="5861">
                  <c:v>39.04638671875</c:v>
                </c:pt>
                <c:pt idx="5862">
                  <c:v>39.05119921875</c:v>
                </c:pt>
                <c:pt idx="5863">
                  <c:v>39.056425781249999</c:v>
                </c:pt>
                <c:pt idx="5864">
                  <c:v>39.061648437500004</c:v>
                </c:pt>
                <c:pt idx="5865">
                  <c:v>39.06961328125</c:v>
                </c:pt>
                <c:pt idx="5866">
                  <c:v>39.074257812500001</c:v>
                </c:pt>
                <c:pt idx="5867">
                  <c:v>39.078902343750002</c:v>
                </c:pt>
                <c:pt idx="5868">
                  <c:v>39.08499609375</c:v>
                </c:pt>
                <c:pt idx="5869">
                  <c:v>39.091089843749998</c:v>
                </c:pt>
                <c:pt idx="5870">
                  <c:v>39.096480468750002</c:v>
                </c:pt>
                <c:pt idx="5871">
                  <c:v>39.101871093749999</c:v>
                </c:pt>
                <c:pt idx="5872">
                  <c:v>39.108894531250002</c:v>
                </c:pt>
                <c:pt idx="5873">
                  <c:v>39.115914062500003</c:v>
                </c:pt>
                <c:pt idx="5874">
                  <c:v>39.122937499999999</c:v>
                </c:pt>
                <c:pt idx="5875">
                  <c:v>39.128910156250001</c:v>
                </c:pt>
                <c:pt idx="5876">
                  <c:v>39.134882812500003</c:v>
                </c:pt>
                <c:pt idx="5877">
                  <c:v>39.142015624999999</c:v>
                </c:pt>
                <c:pt idx="5878">
                  <c:v>39.149148437500003</c:v>
                </c:pt>
                <c:pt idx="5879">
                  <c:v>39.154414062500003</c:v>
                </c:pt>
                <c:pt idx="5880">
                  <c:v>39.159679687500002</c:v>
                </c:pt>
                <c:pt idx="5881">
                  <c:v>39.164613281249999</c:v>
                </c:pt>
                <c:pt idx="5882">
                  <c:v>39.169546875000002</c:v>
                </c:pt>
                <c:pt idx="5883">
                  <c:v>39.175519531250004</c:v>
                </c:pt>
                <c:pt idx="5884">
                  <c:v>39.181488281249997</c:v>
                </c:pt>
                <c:pt idx="5885">
                  <c:v>39.187874999999998</c:v>
                </c:pt>
                <c:pt idx="5886">
                  <c:v>39.194261718749999</c:v>
                </c:pt>
                <c:pt idx="5887">
                  <c:v>39.201019531249997</c:v>
                </c:pt>
                <c:pt idx="5888">
                  <c:v>39.207781250000004</c:v>
                </c:pt>
                <c:pt idx="5889">
                  <c:v>39.2149140625</c:v>
                </c:pt>
                <c:pt idx="5890">
                  <c:v>39.222042968750003</c:v>
                </c:pt>
                <c:pt idx="5891">
                  <c:v>39.227355468749998</c:v>
                </c:pt>
                <c:pt idx="5892">
                  <c:v>39.2326640625</c:v>
                </c:pt>
                <c:pt idx="5893">
                  <c:v>39.23838671875</c:v>
                </c:pt>
                <c:pt idx="5894">
                  <c:v>39.244109375000001</c:v>
                </c:pt>
                <c:pt idx="5895">
                  <c:v>39.249667968750003</c:v>
                </c:pt>
                <c:pt idx="5896">
                  <c:v>39.257296875000002</c:v>
                </c:pt>
                <c:pt idx="5897">
                  <c:v>39.262898437499999</c:v>
                </c:pt>
                <c:pt idx="5898">
                  <c:v>39.268496093750002</c:v>
                </c:pt>
                <c:pt idx="5899">
                  <c:v>39.274257812500004</c:v>
                </c:pt>
                <c:pt idx="5900">
                  <c:v>39.280023437499999</c:v>
                </c:pt>
                <c:pt idx="5901">
                  <c:v>39.286406249999999</c:v>
                </c:pt>
                <c:pt idx="5902">
                  <c:v>39.293289062500001</c:v>
                </c:pt>
                <c:pt idx="5903">
                  <c:v>39.298976562500002</c:v>
                </c:pt>
                <c:pt idx="5904">
                  <c:v>39.306343750000003</c:v>
                </c:pt>
                <c:pt idx="5905">
                  <c:v>39.313273437500001</c:v>
                </c:pt>
                <c:pt idx="5906">
                  <c:v>39.320203124999999</c:v>
                </c:pt>
                <c:pt idx="5907">
                  <c:v>39.325691406250002</c:v>
                </c:pt>
                <c:pt idx="5908">
                  <c:v>39.331179687500004</c:v>
                </c:pt>
                <c:pt idx="5909">
                  <c:v>39.336664062499999</c:v>
                </c:pt>
                <c:pt idx="5910">
                  <c:v>39.341214843750002</c:v>
                </c:pt>
                <c:pt idx="5911">
                  <c:v>39.345761718749998</c:v>
                </c:pt>
                <c:pt idx="5912">
                  <c:v>39.353199218749999</c:v>
                </c:pt>
                <c:pt idx="5913">
                  <c:v>39.3606328125</c:v>
                </c:pt>
                <c:pt idx="5914">
                  <c:v>39.368070312500002</c:v>
                </c:pt>
                <c:pt idx="5915">
                  <c:v>39.373484375000004</c:v>
                </c:pt>
                <c:pt idx="5916">
                  <c:v>39.378902343749999</c:v>
                </c:pt>
                <c:pt idx="5917">
                  <c:v>39.383882812499998</c:v>
                </c:pt>
                <c:pt idx="5918">
                  <c:v>39.388863281250003</c:v>
                </c:pt>
                <c:pt idx="5919">
                  <c:v>39.394714843750002</c:v>
                </c:pt>
                <c:pt idx="5920">
                  <c:v>39.400562499999999</c:v>
                </c:pt>
                <c:pt idx="5921">
                  <c:v>39.406085937500002</c:v>
                </c:pt>
                <c:pt idx="5922">
                  <c:v>39.411609374999998</c:v>
                </c:pt>
                <c:pt idx="5923">
                  <c:v>39.418105468749999</c:v>
                </c:pt>
                <c:pt idx="5924">
                  <c:v>39.424820312500003</c:v>
                </c:pt>
                <c:pt idx="5925">
                  <c:v>39.43153515625</c:v>
                </c:pt>
                <c:pt idx="5926">
                  <c:v>39.43837109375</c:v>
                </c:pt>
                <c:pt idx="5927">
                  <c:v>39.445210937500001</c:v>
                </c:pt>
                <c:pt idx="5928">
                  <c:v>39.451335937499998</c:v>
                </c:pt>
                <c:pt idx="5929">
                  <c:v>39.457460937500002</c:v>
                </c:pt>
                <c:pt idx="5930">
                  <c:v>39.464316406249999</c:v>
                </c:pt>
                <c:pt idx="5931">
                  <c:v>39.471171875000003</c:v>
                </c:pt>
                <c:pt idx="5932">
                  <c:v>39.478031250000001</c:v>
                </c:pt>
                <c:pt idx="5933">
                  <c:v>39.483640625</c:v>
                </c:pt>
                <c:pt idx="5934">
                  <c:v>39.489249999999998</c:v>
                </c:pt>
                <c:pt idx="5935">
                  <c:v>39.494859375000004</c:v>
                </c:pt>
                <c:pt idx="5936">
                  <c:v>39.498972656250004</c:v>
                </c:pt>
                <c:pt idx="5937">
                  <c:v>39.503089843750004</c:v>
                </c:pt>
                <c:pt idx="5938">
                  <c:v>39.5078125</c:v>
                </c:pt>
                <c:pt idx="5939">
                  <c:v>39.512535156250003</c:v>
                </c:pt>
                <c:pt idx="5940">
                  <c:v>39.517257812499999</c:v>
                </c:pt>
                <c:pt idx="5941">
                  <c:v>39.521980468750002</c:v>
                </c:pt>
                <c:pt idx="5942">
                  <c:v>39.528480468750004</c:v>
                </c:pt>
                <c:pt idx="5943">
                  <c:v>39.53498046875</c:v>
                </c:pt>
                <c:pt idx="5944">
                  <c:v>39.541835937500004</c:v>
                </c:pt>
                <c:pt idx="5945">
                  <c:v>39.548691406250001</c:v>
                </c:pt>
                <c:pt idx="5946">
                  <c:v>39.555546874999997</c:v>
                </c:pt>
                <c:pt idx="5947">
                  <c:v>39.56012890625</c:v>
                </c:pt>
                <c:pt idx="5948">
                  <c:v>39.564710937500003</c:v>
                </c:pt>
                <c:pt idx="5949">
                  <c:v>39.570882812500003</c:v>
                </c:pt>
                <c:pt idx="5950">
                  <c:v>39.576351562500001</c:v>
                </c:pt>
                <c:pt idx="5951">
                  <c:v>39.58182421875</c:v>
                </c:pt>
                <c:pt idx="5952">
                  <c:v>39.587390624999998</c:v>
                </c:pt>
                <c:pt idx="5953">
                  <c:v>39.592957031250002</c:v>
                </c:pt>
                <c:pt idx="5954">
                  <c:v>39.596089843750001</c:v>
                </c:pt>
                <c:pt idx="5955">
                  <c:v>39.602269531250002</c:v>
                </c:pt>
                <c:pt idx="5956">
                  <c:v>39.608449218750003</c:v>
                </c:pt>
                <c:pt idx="5957">
                  <c:v>39.614628906249997</c:v>
                </c:pt>
                <c:pt idx="5958">
                  <c:v>39.620910156249998</c:v>
                </c:pt>
                <c:pt idx="5959">
                  <c:v>39.627191406249999</c:v>
                </c:pt>
                <c:pt idx="5960">
                  <c:v>39.6334765625</c:v>
                </c:pt>
                <c:pt idx="5961">
                  <c:v>39.639773437500004</c:v>
                </c:pt>
                <c:pt idx="5962">
                  <c:v>39.646070312500001</c:v>
                </c:pt>
                <c:pt idx="5963">
                  <c:v>39.652367187499998</c:v>
                </c:pt>
                <c:pt idx="5964">
                  <c:v>39.656386718749999</c:v>
                </c:pt>
                <c:pt idx="5965">
                  <c:v>39.660410156250002</c:v>
                </c:pt>
                <c:pt idx="5966">
                  <c:v>39.66681640625</c:v>
                </c:pt>
                <c:pt idx="5967">
                  <c:v>39.673222656249997</c:v>
                </c:pt>
                <c:pt idx="5968">
                  <c:v>39.6751875</c:v>
                </c:pt>
                <c:pt idx="5969">
                  <c:v>39.67972265625</c:v>
                </c:pt>
                <c:pt idx="5970">
                  <c:v>39.6842578125</c:v>
                </c:pt>
                <c:pt idx="5971">
                  <c:v>39.687437500000001</c:v>
                </c:pt>
                <c:pt idx="5972">
                  <c:v>39.692300781249997</c:v>
                </c:pt>
                <c:pt idx="5973">
                  <c:v>39.697164062500001</c:v>
                </c:pt>
                <c:pt idx="5974">
                  <c:v>39.703707031249998</c:v>
                </c:pt>
                <c:pt idx="5975">
                  <c:v>39.709410156250001</c:v>
                </c:pt>
                <c:pt idx="5976">
                  <c:v>39.715394531249999</c:v>
                </c:pt>
                <c:pt idx="5977">
                  <c:v>39.721378906250003</c:v>
                </c:pt>
                <c:pt idx="5978">
                  <c:v>39.72736328125</c:v>
                </c:pt>
                <c:pt idx="5979">
                  <c:v>39.733699218749997</c:v>
                </c:pt>
                <c:pt idx="5980">
                  <c:v>39.740035156250002</c:v>
                </c:pt>
                <c:pt idx="5981">
                  <c:v>39.74637109375</c:v>
                </c:pt>
                <c:pt idx="5982">
                  <c:v>39.751859375000002</c:v>
                </c:pt>
                <c:pt idx="5983">
                  <c:v>39.757351562499998</c:v>
                </c:pt>
                <c:pt idx="5984">
                  <c:v>39.762843750000002</c:v>
                </c:pt>
                <c:pt idx="5985">
                  <c:v>39.767328124999999</c:v>
                </c:pt>
                <c:pt idx="5986">
                  <c:v>39.773617187500001</c:v>
                </c:pt>
                <c:pt idx="5987">
                  <c:v>39.779906250000003</c:v>
                </c:pt>
                <c:pt idx="5988">
                  <c:v>39.784574218750002</c:v>
                </c:pt>
                <c:pt idx="5989">
                  <c:v>39.789246093750002</c:v>
                </c:pt>
                <c:pt idx="5990">
                  <c:v>39.793917968750002</c:v>
                </c:pt>
                <c:pt idx="5991">
                  <c:v>39.7985859375</c:v>
                </c:pt>
                <c:pt idx="5992">
                  <c:v>39.803441406250002</c:v>
                </c:pt>
                <c:pt idx="5993">
                  <c:v>39.809585937500003</c:v>
                </c:pt>
                <c:pt idx="5994">
                  <c:v>39.815726562500004</c:v>
                </c:pt>
                <c:pt idx="5995">
                  <c:v>39.821316406249998</c:v>
                </c:pt>
                <c:pt idx="5996">
                  <c:v>39.826910156250001</c:v>
                </c:pt>
                <c:pt idx="5997">
                  <c:v>39.833898437500004</c:v>
                </c:pt>
                <c:pt idx="5998">
                  <c:v>39.840882812499999</c:v>
                </c:pt>
                <c:pt idx="5999">
                  <c:v>39.845371093750003</c:v>
                </c:pt>
                <c:pt idx="6000">
                  <c:v>39.849859375000001</c:v>
                </c:pt>
                <c:pt idx="6001">
                  <c:v>39.8565859375</c:v>
                </c:pt>
                <c:pt idx="6002">
                  <c:v>39.86331640625</c:v>
                </c:pt>
                <c:pt idx="6003">
                  <c:v>39.867582031250002</c:v>
                </c:pt>
                <c:pt idx="6004">
                  <c:v>39.871847656250004</c:v>
                </c:pt>
                <c:pt idx="6005">
                  <c:v>39.877179687500004</c:v>
                </c:pt>
                <c:pt idx="6006">
                  <c:v>39.882511718750003</c:v>
                </c:pt>
                <c:pt idx="6007">
                  <c:v>39.890124999999998</c:v>
                </c:pt>
                <c:pt idx="6008">
                  <c:v>39.89773828125</c:v>
                </c:pt>
                <c:pt idx="6009">
                  <c:v>39.905351562500002</c:v>
                </c:pt>
                <c:pt idx="6010">
                  <c:v>39.912964843750004</c:v>
                </c:pt>
                <c:pt idx="6011">
                  <c:v>39.918480468749998</c:v>
                </c:pt>
                <c:pt idx="6012">
                  <c:v>39.923996093749999</c:v>
                </c:pt>
                <c:pt idx="6013">
                  <c:v>39.930703125000001</c:v>
                </c:pt>
                <c:pt idx="6014">
                  <c:v>39.937410156250003</c:v>
                </c:pt>
                <c:pt idx="6015">
                  <c:v>39.944121093749999</c:v>
                </c:pt>
                <c:pt idx="6016">
                  <c:v>39.950828125000001</c:v>
                </c:pt>
                <c:pt idx="6017">
                  <c:v>39.957535156250003</c:v>
                </c:pt>
                <c:pt idx="6018">
                  <c:v>39.964964843750003</c:v>
                </c:pt>
                <c:pt idx="6019">
                  <c:v>39.972394531250004</c:v>
                </c:pt>
                <c:pt idx="6020">
                  <c:v>39.977578125000001</c:v>
                </c:pt>
                <c:pt idx="6021">
                  <c:v>39.982761718749998</c:v>
                </c:pt>
                <c:pt idx="6022">
                  <c:v>39.988941406249999</c:v>
                </c:pt>
                <c:pt idx="6023">
                  <c:v>39.995121093750001</c:v>
                </c:pt>
                <c:pt idx="6024">
                  <c:v>40.000855468750004</c:v>
                </c:pt>
                <c:pt idx="6025">
                  <c:v>40.00659375</c:v>
                </c:pt>
                <c:pt idx="6026">
                  <c:v>40.011078124999997</c:v>
                </c:pt>
                <c:pt idx="6027">
                  <c:v>40.015566406250002</c:v>
                </c:pt>
                <c:pt idx="6028">
                  <c:v>40.020605468749999</c:v>
                </c:pt>
                <c:pt idx="6029">
                  <c:v>40.025640625000001</c:v>
                </c:pt>
                <c:pt idx="6030">
                  <c:v>40.029761718750002</c:v>
                </c:pt>
                <c:pt idx="6031">
                  <c:v>40.033878906250003</c:v>
                </c:pt>
                <c:pt idx="6032">
                  <c:v>40.041308593750003</c:v>
                </c:pt>
                <c:pt idx="6033">
                  <c:v>40.048738281250003</c:v>
                </c:pt>
                <c:pt idx="6034">
                  <c:v>40.056089843750001</c:v>
                </c:pt>
                <c:pt idx="6035">
                  <c:v>40.062562499999999</c:v>
                </c:pt>
                <c:pt idx="6036">
                  <c:v>40.069882812499998</c:v>
                </c:pt>
                <c:pt idx="6037">
                  <c:v>40.077203125000004</c:v>
                </c:pt>
                <c:pt idx="6038">
                  <c:v>40.084742187499998</c:v>
                </c:pt>
                <c:pt idx="6039">
                  <c:v>40.092281249999999</c:v>
                </c:pt>
                <c:pt idx="6040">
                  <c:v>40.098164062500004</c:v>
                </c:pt>
                <c:pt idx="6041">
                  <c:v>40.10588671875</c:v>
                </c:pt>
                <c:pt idx="6042">
                  <c:v>40.113097656249998</c:v>
                </c:pt>
                <c:pt idx="6043">
                  <c:v>40.119605468750002</c:v>
                </c:pt>
                <c:pt idx="6044">
                  <c:v>40.1261171875</c:v>
                </c:pt>
                <c:pt idx="6045">
                  <c:v>40.1321484375</c:v>
                </c:pt>
                <c:pt idx="6046">
                  <c:v>40.13818359375</c:v>
                </c:pt>
                <c:pt idx="6047">
                  <c:v>40.143074218750002</c:v>
                </c:pt>
                <c:pt idx="6048">
                  <c:v>40.147964843750003</c:v>
                </c:pt>
                <c:pt idx="6049">
                  <c:v>40.153703125</c:v>
                </c:pt>
                <c:pt idx="6050">
                  <c:v>40.159441406250004</c:v>
                </c:pt>
                <c:pt idx="6051">
                  <c:v>40.164179687500003</c:v>
                </c:pt>
                <c:pt idx="6052">
                  <c:v>40.168917968750002</c:v>
                </c:pt>
                <c:pt idx="6053">
                  <c:v>40.174402343750003</c:v>
                </c:pt>
                <c:pt idx="6054">
                  <c:v>40.180832031249999</c:v>
                </c:pt>
                <c:pt idx="6055">
                  <c:v>40.186</c:v>
                </c:pt>
                <c:pt idx="6056">
                  <c:v>40.193277343749997</c:v>
                </c:pt>
                <c:pt idx="6057">
                  <c:v>40.199414062500004</c:v>
                </c:pt>
                <c:pt idx="6058">
                  <c:v>40.204394531250003</c:v>
                </c:pt>
                <c:pt idx="6059">
                  <c:v>40.211972656249998</c:v>
                </c:pt>
                <c:pt idx="6060">
                  <c:v>40.216082031250004</c:v>
                </c:pt>
                <c:pt idx="6061">
                  <c:v>40.220191406250002</c:v>
                </c:pt>
                <c:pt idx="6062">
                  <c:v>40.227527343749998</c:v>
                </c:pt>
                <c:pt idx="6063">
                  <c:v>40.23486328125</c:v>
                </c:pt>
                <c:pt idx="6064">
                  <c:v>40.240824218749999</c:v>
                </c:pt>
                <c:pt idx="6065">
                  <c:v>40.246781249999998</c:v>
                </c:pt>
                <c:pt idx="6066">
                  <c:v>40.253292968750003</c:v>
                </c:pt>
                <c:pt idx="6067">
                  <c:v>40.25980078125</c:v>
                </c:pt>
                <c:pt idx="6068">
                  <c:v>40.2668828125</c:v>
                </c:pt>
                <c:pt idx="6069">
                  <c:v>40.2739609375</c:v>
                </c:pt>
                <c:pt idx="6070">
                  <c:v>40.28104296875</c:v>
                </c:pt>
                <c:pt idx="6071">
                  <c:v>40.28812109375</c:v>
                </c:pt>
                <c:pt idx="6072">
                  <c:v>40.29352734375</c:v>
                </c:pt>
                <c:pt idx="6073">
                  <c:v>40.298937500000001</c:v>
                </c:pt>
                <c:pt idx="6074">
                  <c:v>40.305007812500001</c:v>
                </c:pt>
                <c:pt idx="6075">
                  <c:v>40.311082031250002</c:v>
                </c:pt>
                <c:pt idx="6076">
                  <c:v>40.317156250000004</c:v>
                </c:pt>
                <c:pt idx="6077">
                  <c:v>40.323226562500004</c:v>
                </c:pt>
                <c:pt idx="6078">
                  <c:v>40.328039062500004</c:v>
                </c:pt>
                <c:pt idx="6079">
                  <c:v>40.332851562500004</c:v>
                </c:pt>
                <c:pt idx="6080">
                  <c:v>40.33715625</c:v>
                </c:pt>
                <c:pt idx="6081">
                  <c:v>40.341457031250002</c:v>
                </c:pt>
                <c:pt idx="6082">
                  <c:v>40.3485625</c:v>
                </c:pt>
                <c:pt idx="6083">
                  <c:v>40.354921875000002</c:v>
                </c:pt>
                <c:pt idx="6084">
                  <c:v>40.361281249999998</c:v>
                </c:pt>
                <c:pt idx="6085">
                  <c:v>40.367453125000004</c:v>
                </c:pt>
                <c:pt idx="6086">
                  <c:v>40.371800781250002</c:v>
                </c:pt>
                <c:pt idx="6087">
                  <c:v>40.376148437499999</c:v>
                </c:pt>
                <c:pt idx="6088">
                  <c:v>40.379886718750001</c:v>
                </c:pt>
                <c:pt idx="6089">
                  <c:v>40.385312499999998</c:v>
                </c:pt>
                <c:pt idx="6090">
                  <c:v>40.390734375000001</c:v>
                </c:pt>
                <c:pt idx="6091">
                  <c:v>40.396812500000003</c:v>
                </c:pt>
                <c:pt idx="6092">
                  <c:v>40.404664062500004</c:v>
                </c:pt>
                <c:pt idx="6093">
                  <c:v>40.410695312500003</c:v>
                </c:pt>
                <c:pt idx="6094">
                  <c:v>40.416726562500003</c:v>
                </c:pt>
                <c:pt idx="6095">
                  <c:v>40.423144531250003</c:v>
                </c:pt>
                <c:pt idx="6096">
                  <c:v>40.429558593750002</c:v>
                </c:pt>
                <c:pt idx="6097">
                  <c:v>40.435976562500002</c:v>
                </c:pt>
                <c:pt idx="6098">
                  <c:v>40.442390625000002</c:v>
                </c:pt>
                <c:pt idx="6099">
                  <c:v>40.447417968750003</c:v>
                </c:pt>
                <c:pt idx="6100">
                  <c:v>40.452445312500004</c:v>
                </c:pt>
                <c:pt idx="6101">
                  <c:v>40.456871093750003</c:v>
                </c:pt>
                <c:pt idx="6102">
                  <c:v>40.461300781250003</c:v>
                </c:pt>
                <c:pt idx="6103">
                  <c:v>40.467855468750003</c:v>
                </c:pt>
                <c:pt idx="6104">
                  <c:v>40.472417968750001</c:v>
                </c:pt>
                <c:pt idx="6105">
                  <c:v>40.476976562499999</c:v>
                </c:pt>
                <c:pt idx="6106">
                  <c:v>40.481789062499999</c:v>
                </c:pt>
                <c:pt idx="6107">
                  <c:v>40.486597656249998</c:v>
                </c:pt>
                <c:pt idx="6108">
                  <c:v>40.489914062499999</c:v>
                </c:pt>
                <c:pt idx="6109">
                  <c:v>40.494144531250001</c:v>
                </c:pt>
                <c:pt idx="6110">
                  <c:v>40.500449218749999</c:v>
                </c:pt>
                <c:pt idx="6111">
                  <c:v>40.506542968750004</c:v>
                </c:pt>
                <c:pt idx="6112">
                  <c:v>40.512640625000003</c:v>
                </c:pt>
                <c:pt idx="6113">
                  <c:v>40.519687500000003</c:v>
                </c:pt>
                <c:pt idx="6114">
                  <c:v>40.526738281249997</c:v>
                </c:pt>
                <c:pt idx="6115">
                  <c:v>40.530472656249998</c:v>
                </c:pt>
                <c:pt idx="6116">
                  <c:v>40.535781249999999</c:v>
                </c:pt>
                <c:pt idx="6117">
                  <c:v>40.5410859375</c:v>
                </c:pt>
                <c:pt idx="6118">
                  <c:v>40.54216796875</c:v>
                </c:pt>
                <c:pt idx="6119">
                  <c:v>40.549214843750001</c:v>
                </c:pt>
                <c:pt idx="6120">
                  <c:v>40.553281249999998</c:v>
                </c:pt>
                <c:pt idx="6121">
                  <c:v>40.557343750000001</c:v>
                </c:pt>
                <c:pt idx="6122">
                  <c:v>40.563425781250004</c:v>
                </c:pt>
                <c:pt idx="6123">
                  <c:v>40.569507812499999</c:v>
                </c:pt>
                <c:pt idx="6124">
                  <c:v>40.575585937500001</c:v>
                </c:pt>
                <c:pt idx="6125">
                  <c:v>40.581144531250004</c:v>
                </c:pt>
                <c:pt idx="6126">
                  <c:v>40.587238281250002</c:v>
                </c:pt>
                <c:pt idx="6127">
                  <c:v>40.593335937500001</c:v>
                </c:pt>
                <c:pt idx="6128">
                  <c:v>40.600632812500002</c:v>
                </c:pt>
                <c:pt idx="6129">
                  <c:v>40.605113281249999</c:v>
                </c:pt>
                <c:pt idx="6130">
                  <c:v>40.609589843750001</c:v>
                </c:pt>
                <c:pt idx="6131">
                  <c:v>40.61701171875</c:v>
                </c:pt>
                <c:pt idx="6132">
                  <c:v>40.624433593749998</c:v>
                </c:pt>
                <c:pt idx="6133">
                  <c:v>40.631316406250001</c:v>
                </c:pt>
                <c:pt idx="6134">
                  <c:v>40.635214843749999</c:v>
                </c:pt>
                <c:pt idx="6135">
                  <c:v>40.642886718749999</c:v>
                </c:pt>
                <c:pt idx="6136">
                  <c:v>40.650558593749999</c:v>
                </c:pt>
                <c:pt idx="6137">
                  <c:v>40.655699218750001</c:v>
                </c:pt>
                <c:pt idx="6138">
                  <c:v>40.660757812500002</c:v>
                </c:pt>
                <c:pt idx="6139">
                  <c:v>40.666230468750001</c:v>
                </c:pt>
                <c:pt idx="6140">
                  <c:v>40.670832031250001</c:v>
                </c:pt>
                <c:pt idx="6141">
                  <c:v>40.675437500000001</c:v>
                </c:pt>
                <c:pt idx="6142">
                  <c:v>40.680660156249999</c:v>
                </c:pt>
                <c:pt idx="6143">
                  <c:v>40.685886718749998</c:v>
                </c:pt>
                <c:pt idx="6144">
                  <c:v>40.6925234375</c:v>
                </c:pt>
                <c:pt idx="6145">
                  <c:v>40.698742187500002</c:v>
                </c:pt>
                <c:pt idx="6146">
                  <c:v>40.704878906250002</c:v>
                </c:pt>
                <c:pt idx="6147">
                  <c:v>40.7078671875</c:v>
                </c:pt>
                <c:pt idx="6148">
                  <c:v>40.714832031249998</c:v>
                </c:pt>
                <c:pt idx="6149">
                  <c:v>40.721800781250003</c:v>
                </c:pt>
                <c:pt idx="6150">
                  <c:v>40.728433593749997</c:v>
                </c:pt>
                <c:pt idx="6151">
                  <c:v>40.736394531249999</c:v>
                </c:pt>
                <c:pt idx="6152">
                  <c:v>40.744359375000002</c:v>
                </c:pt>
                <c:pt idx="6153">
                  <c:v>40.750355468750001</c:v>
                </c:pt>
                <c:pt idx="6154">
                  <c:v>40.756355468750002</c:v>
                </c:pt>
                <c:pt idx="6155">
                  <c:v>40.762355468750002</c:v>
                </c:pt>
                <c:pt idx="6156">
                  <c:v>40.769652343750003</c:v>
                </c:pt>
                <c:pt idx="6157">
                  <c:v>40.776949218749998</c:v>
                </c:pt>
                <c:pt idx="6158">
                  <c:v>40.78425</c:v>
                </c:pt>
                <c:pt idx="6159">
                  <c:v>40.791378906250003</c:v>
                </c:pt>
                <c:pt idx="6160">
                  <c:v>40.798511718749999</c:v>
                </c:pt>
                <c:pt idx="6161">
                  <c:v>40.805644531250003</c:v>
                </c:pt>
                <c:pt idx="6162">
                  <c:v>40.810453125000002</c:v>
                </c:pt>
                <c:pt idx="6163">
                  <c:v>40.815261718750001</c:v>
                </c:pt>
                <c:pt idx="6164">
                  <c:v>40.821066406250004</c:v>
                </c:pt>
                <c:pt idx="6165">
                  <c:v>40.828531249999997</c:v>
                </c:pt>
                <c:pt idx="6166">
                  <c:v>40.835828124999999</c:v>
                </c:pt>
                <c:pt idx="6167">
                  <c:v>40.843249999999998</c:v>
                </c:pt>
                <c:pt idx="6168">
                  <c:v>40.850671875000003</c:v>
                </c:pt>
                <c:pt idx="6169">
                  <c:v>40.855730468750004</c:v>
                </c:pt>
                <c:pt idx="6170">
                  <c:v>40.860789062500004</c:v>
                </c:pt>
                <c:pt idx="6171">
                  <c:v>40.866679687500003</c:v>
                </c:pt>
                <c:pt idx="6172">
                  <c:v>40.872566406250002</c:v>
                </c:pt>
                <c:pt idx="6173">
                  <c:v>40.876796875000004</c:v>
                </c:pt>
                <c:pt idx="6174">
                  <c:v>40.881027343749999</c:v>
                </c:pt>
                <c:pt idx="6175">
                  <c:v>40.885175781249998</c:v>
                </c:pt>
                <c:pt idx="6176">
                  <c:v>40.889320312500004</c:v>
                </c:pt>
                <c:pt idx="6177">
                  <c:v>40.89620703125</c:v>
                </c:pt>
                <c:pt idx="6178">
                  <c:v>40.903089843750003</c:v>
                </c:pt>
                <c:pt idx="6179">
                  <c:v>40.907152343749999</c:v>
                </c:pt>
                <c:pt idx="6180">
                  <c:v>40.911218750000003</c:v>
                </c:pt>
                <c:pt idx="6181">
                  <c:v>40.9170625</c:v>
                </c:pt>
                <c:pt idx="6182">
                  <c:v>40.922910156249998</c:v>
                </c:pt>
                <c:pt idx="6183">
                  <c:v>40.930707031250002</c:v>
                </c:pt>
                <c:pt idx="6184">
                  <c:v>40.938503906249998</c:v>
                </c:pt>
                <c:pt idx="6185">
                  <c:v>40.944253906249997</c:v>
                </c:pt>
                <c:pt idx="6186">
                  <c:v>40.950003906250004</c:v>
                </c:pt>
                <c:pt idx="6187">
                  <c:v>40.955753906250003</c:v>
                </c:pt>
                <c:pt idx="6188">
                  <c:v>40.962265625000001</c:v>
                </c:pt>
                <c:pt idx="6189">
                  <c:v>40.968773437499998</c:v>
                </c:pt>
                <c:pt idx="6190">
                  <c:v>40.974496093749998</c:v>
                </c:pt>
                <c:pt idx="6191">
                  <c:v>40.980218749999999</c:v>
                </c:pt>
                <c:pt idx="6192">
                  <c:v>40.985941406249999</c:v>
                </c:pt>
                <c:pt idx="6193">
                  <c:v>40.993007812500004</c:v>
                </c:pt>
                <c:pt idx="6194">
                  <c:v>41.000074218750001</c:v>
                </c:pt>
                <c:pt idx="6195">
                  <c:v>41.007140624999998</c:v>
                </c:pt>
                <c:pt idx="6196">
                  <c:v>41.014207031250002</c:v>
                </c:pt>
                <c:pt idx="6197">
                  <c:v>41.0212734375</c:v>
                </c:pt>
                <c:pt idx="6198">
                  <c:v>41.028628906249999</c:v>
                </c:pt>
                <c:pt idx="6199">
                  <c:v>41.035984374999998</c:v>
                </c:pt>
                <c:pt idx="6200">
                  <c:v>41.043339843749997</c:v>
                </c:pt>
                <c:pt idx="6201">
                  <c:v>41.050695312500004</c:v>
                </c:pt>
                <c:pt idx="6202">
                  <c:v>41.058046875000002</c:v>
                </c:pt>
                <c:pt idx="6203">
                  <c:v>41.065402343750002</c:v>
                </c:pt>
                <c:pt idx="6204">
                  <c:v>41.072757812500001</c:v>
                </c:pt>
                <c:pt idx="6205">
                  <c:v>41.078136718750002</c:v>
                </c:pt>
                <c:pt idx="6206">
                  <c:v>41.083515625000004</c:v>
                </c:pt>
                <c:pt idx="6207">
                  <c:v>41.088894531249998</c:v>
                </c:pt>
                <c:pt idx="6208">
                  <c:v>41.093890625</c:v>
                </c:pt>
                <c:pt idx="6209">
                  <c:v>41.098882812500001</c:v>
                </c:pt>
                <c:pt idx="6210">
                  <c:v>41.103222656250004</c:v>
                </c:pt>
                <c:pt idx="6211">
                  <c:v>41.107558593749999</c:v>
                </c:pt>
                <c:pt idx="6212">
                  <c:v>41.113406250000004</c:v>
                </c:pt>
                <c:pt idx="6213">
                  <c:v>41.119253906250002</c:v>
                </c:pt>
                <c:pt idx="6214">
                  <c:v>41.125390625000001</c:v>
                </c:pt>
                <c:pt idx="6215">
                  <c:v>41.129453124999998</c:v>
                </c:pt>
                <c:pt idx="6216">
                  <c:v>41.133519531250002</c:v>
                </c:pt>
                <c:pt idx="6217">
                  <c:v>41.137746093750003</c:v>
                </c:pt>
                <c:pt idx="6218">
                  <c:v>41.142515625000001</c:v>
                </c:pt>
                <c:pt idx="6219">
                  <c:v>41.14728515625</c:v>
                </c:pt>
                <c:pt idx="6220">
                  <c:v>41.151308593750002</c:v>
                </c:pt>
                <c:pt idx="6221">
                  <c:v>41.155328125000004</c:v>
                </c:pt>
                <c:pt idx="6222">
                  <c:v>41.162253906250001</c:v>
                </c:pt>
                <c:pt idx="6223">
                  <c:v>41.169179687499998</c:v>
                </c:pt>
                <c:pt idx="6224">
                  <c:v>41.174402343750003</c:v>
                </c:pt>
                <c:pt idx="6225">
                  <c:v>41.179421875000003</c:v>
                </c:pt>
                <c:pt idx="6226">
                  <c:v>41.184437500000001</c:v>
                </c:pt>
                <c:pt idx="6227">
                  <c:v>41.189332031250004</c:v>
                </c:pt>
                <c:pt idx="6228">
                  <c:v>41.194222656249998</c:v>
                </c:pt>
                <c:pt idx="6229">
                  <c:v>41.197957031249999</c:v>
                </c:pt>
                <c:pt idx="6230">
                  <c:v>41.202933593750004</c:v>
                </c:pt>
                <c:pt idx="6231">
                  <c:v>41.207410156249999</c:v>
                </c:pt>
                <c:pt idx="6232">
                  <c:v>41.211890625000002</c:v>
                </c:pt>
                <c:pt idx="6233">
                  <c:v>41.214128906250004</c:v>
                </c:pt>
                <c:pt idx="6234">
                  <c:v>41.221761718750003</c:v>
                </c:pt>
                <c:pt idx="6235">
                  <c:v>41.229031249999998</c:v>
                </c:pt>
                <c:pt idx="6236">
                  <c:v>41.236304687500002</c:v>
                </c:pt>
                <c:pt idx="6237">
                  <c:v>41.243578124999999</c:v>
                </c:pt>
                <c:pt idx="6238">
                  <c:v>41.250851562500003</c:v>
                </c:pt>
                <c:pt idx="6239">
                  <c:v>41.2580234375</c:v>
                </c:pt>
                <c:pt idx="6240">
                  <c:v>41.265191406250004</c:v>
                </c:pt>
                <c:pt idx="6241">
                  <c:v>41.271113281250003</c:v>
                </c:pt>
                <c:pt idx="6242">
                  <c:v>41.277039062500002</c:v>
                </c:pt>
                <c:pt idx="6243">
                  <c:v>41.284054687500003</c:v>
                </c:pt>
                <c:pt idx="6244">
                  <c:v>41.291066406250003</c:v>
                </c:pt>
                <c:pt idx="6245">
                  <c:v>41.296496093750001</c:v>
                </c:pt>
                <c:pt idx="6246">
                  <c:v>41.301925781249999</c:v>
                </c:pt>
                <c:pt idx="6247">
                  <c:v>41.307355468750004</c:v>
                </c:pt>
                <c:pt idx="6248">
                  <c:v>41.314816406250003</c:v>
                </c:pt>
                <c:pt idx="6249">
                  <c:v>41.322277343750002</c:v>
                </c:pt>
                <c:pt idx="6250">
                  <c:v>41.329738281250002</c:v>
                </c:pt>
                <c:pt idx="6251">
                  <c:v>41.337199218750001</c:v>
                </c:pt>
                <c:pt idx="6252">
                  <c:v>41.342191406250002</c:v>
                </c:pt>
                <c:pt idx="6253">
                  <c:v>41.347183593750003</c:v>
                </c:pt>
                <c:pt idx="6254">
                  <c:v>41.352058593750002</c:v>
                </c:pt>
                <c:pt idx="6255">
                  <c:v>41.35693359375</c:v>
                </c:pt>
                <c:pt idx="6256">
                  <c:v>41.361394531249999</c:v>
                </c:pt>
                <c:pt idx="6257">
                  <c:v>41.365851562499998</c:v>
                </c:pt>
                <c:pt idx="6258">
                  <c:v>41.372390625000001</c:v>
                </c:pt>
                <c:pt idx="6259">
                  <c:v>41.378570312500003</c:v>
                </c:pt>
                <c:pt idx="6260">
                  <c:v>41.384781250000003</c:v>
                </c:pt>
                <c:pt idx="6261">
                  <c:v>41.390992187500004</c:v>
                </c:pt>
                <c:pt idx="6262">
                  <c:v>41.397203125000004</c:v>
                </c:pt>
                <c:pt idx="6263">
                  <c:v>41.403414062499998</c:v>
                </c:pt>
                <c:pt idx="6264">
                  <c:v>41.409121093750002</c:v>
                </c:pt>
                <c:pt idx="6265">
                  <c:v>41.414828125</c:v>
                </c:pt>
                <c:pt idx="6266">
                  <c:v>41.420531250000003</c:v>
                </c:pt>
                <c:pt idx="6267">
                  <c:v>41.426121093749998</c:v>
                </c:pt>
                <c:pt idx="6268">
                  <c:v>41.431707031249999</c:v>
                </c:pt>
                <c:pt idx="6269">
                  <c:v>41.436414062499999</c:v>
                </c:pt>
                <c:pt idx="6270">
                  <c:v>41.441117187499998</c:v>
                </c:pt>
                <c:pt idx="6271">
                  <c:v>41.445914062500002</c:v>
                </c:pt>
                <c:pt idx="6272">
                  <c:v>41.450710937499998</c:v>
                </c:pt>
                <c:pt idx="6273">
                  <c:v>41.456691406250002</c:v>
                </c:pt>
                <c:pt idx="6274">
                  <c:v>41.462675781249999</c:v>
                </c:pt>
                <c:pt idx="6275">
                  <c:v>41.468316406250004</c:v>
                </c:pt>
                <c:pt idx="6276">
                  <c:v>41.473957031250002</c:v>
                </c:pt>
                <c:pt idx="6277">
                  <c:v>41.477648437500001</c:v>
                </c:pt>
                <c:pt idx="6278">
                  <c:v>41.483761718750003</c:v>
                </c:pt>
                <c:pt idx="6279">
                  <c:v>41.487980468750003</c:v>
                </c:pt>
                <c:pt idx="6280">
                  <c:v>41.492199218750002</c:v>
                </c:pt>
                <c:pt idx="6281">
                  <c:v>41.49971875</c:v>
                </c:pt>
                <c:pt idx="6282">
                  <c:v>41.507238281250004</c:v>
                </c:pt>
                <c:pt idx="6283">
                  <c:v>41.514761718750002</c:v>
                </c:pt>
                <c:pt idx="6284">
                  <c:v>41.521648437499998</c:v>
                </c:pt>
                <c:pt idx="6285">
                  <c:v>41.528539062500002</c:v>
                </c:pt>
                <c:pt idx="6286">
                  <c:v>41.535425781249998</c:v>
                </c:pt>
                <c:pt idx="6287">
                  <c:v>41.540835937499999</c:v>
                </c:pt>
                <c:pt idx="6288">
                  <c:v>41.546250000000001</c:v>
                </c:pt>
                <c:pt idx="6289">
                  <c:v>41.551660156250001</c:v>
                </c:pt>
                <c:pt idx="6290">
                  <c:v>41.556039062499998</c:v>
                </c:pt>
                <c:pt idx="6291">
                  <c:v>41.560414062500001</c:v>
                </c:pt>
                <c:pt idx="6292">
                  <c:v>41.566949218750004</c:v>
                </c:pt>
                <c:pt idx="6293">
                  <c:v>41.57132421875</c:v>
                </c:pt>
                <c:pt idx="6294">
                  <c:v>41.575699218750003</c:v>
                </c:pt>
                <c:pt idx="6295">
                  <c:v>41.58223828125</c:v>
                </c:pt>
                <c:pt idx="6296">
                  <c:v>41.588773437500002</c:v>
                </c:pt>
                <c:pt idx="6297">
                  <c:v>41.595312499999999</c:v>
                </c:pt>
                <c:pt idx="6298">
                  <c:v>41.602269531250002</c:v>
                </c:pt>
                <c:pt idx="6299">
                  <c:v>41.609226562499998</c:v>
                </c:pt>
                <c:pt idx="6300">
                  <c:v>41.615660156250001</c:v>
                </c:pt>
                <c:pt idx="6301">
                  <c:v>41.622089843750004</c:v>
                </c:pt>
                <c:pt idx="6302">
                  <c:v>41.629332031250001</c:v>
                </c:pt>
                <c:pt idx="6303">
                  <c:v>41.636570312499998</c:v>
                </c:pt>
                <c:pt idx="6304">
                  <c:v>41.643808593750002</c:v>
                </c:pt>
                <c:pt idx="6305">
                  <c:v>41.649644531250004</c:v>
                </c:pt>
                <c:pt idx="6306">
                  <c:v>41.655476562499999</c:v>
                </c:pt>
                <c:pt idx="6307">
                  <c:v>41.661312500000001</c:v>
                </c:pt>
                <c:pt idx="6308">
                  <c:v>41.668324218750001</c:v>
                </c:pt>
                <c:pt idx="6309">
                  <c:v>41.675335937500002</c:v>
                </c:pt>
                <c:pt idx="6310">
                  <c:v>41.682398437499998</c:v>
                </c:pt>
                <c:pt idx="6311">
                  <c:v>41.689464843750002</c:v>
                </c:pt>
                <c:pt idx="6312">
                  <c:v>41.696472656250002</c:v>
                </c:pt>
                <c:pt idx="6313">
                  <c:v>41.703484375000002</c:v>
                </c:pt>
                <c:pt idx="6314">
                  <c:v>41.708070312499999</c:v>
                </c:pt>
                <c:pt idx="6315">
                  <c:v>41.712656250000002</c:v>
                </c:pt>
                <c:pt idx="6316">
                  <c:v>41.716664062500001</c:v>
                </c:pt>
                <c:pt idx="6317">
                  <c:v>41.720671875000001</c:v>
                </c:pt>
                <c:pt idx="6318">
                  <c:v>41.726785156250003</c:v>
                </c:pt>
                <c:pt idx="6319">
                  <c:v>41.731105468750002</c:v>
                </c:pt>
                <c:pt idx="6320">
                  <c:v>41.735425781250001</c:v>
                </c:pt>
                <c:pt idx="6321">
                  <c:v>41.742843749999999</c:v>
                </c:pt>
                <c:pt idx="6322">
                  <c:v>41.750257812500003</c:v>
                </c:pt>
                <c:pt idx="6323">
                  <c:v>41.757671875</c:v>
                </c:pt>
                <c:pt idx="6324">
                  <c:v>41.7623125</c:v>
                </c:pt>
                <c:pt idx="6325">
                  <c:v>41.76694921875</c:v>
                </c:pt>
                <c:pt idx="6326">
                  <c:v>41.774117187500003</c:v>
                </c:pt>
                <c:pt idx="6327">
                  <c:v>41.779074218750004</c:v>
                </c:pt>
                <c:pt idx="6328">
                  <c:v>41.784027343749997</c:v>
                </c:pt>
                <c:pt idx="6329">
                  <c:v>41.790355468750001</c:v>
                </c:pt>
                <c:pt idx="6330">
                  <c:v>41.795835937500001</c:v>
                </c:pt>
                <c:pt idx="6331">
                  <c:v>41.801632812500003</c:v>
                </c:pt>
                <c:pt idx="6332">
                  <c:v>41.807429687499997</c:v>
                </c:pt>
                <c:pt idx="6333">
                  <c:v>41.813281250000003</c:v>
                </c:pt>
                <c:pt idx="6334">
                  <c:v>41.819132812500001</c:v>
                </c:pt>
                <c:pt idx="6335">
                  <c:v>41.825250000000004</c:v>
                </c:pt>
                <c:pt idx="6336">
                  <c:v>41.8313671875</c:v>
                </c:pt>
                <c:pt idx="6337">
                  <c:v>41.837429687499998</c:v>
                </c:pt>
                <c:pt idx="6338">
                  <c:v>41.843492187500004</c:v>
                </c:pt>
                <c:pt idx="6339">
                  <c:v>41.849343750000003</c:v>
                </c:pt>
                <c:pt idx="6340">
                  <c:v>41.85519140625</c:v>
                </c:pt>
                <c:pt idx="6341">
                  <c:v>41.861042968749999</c:v>
                </c:pt>
                <c:pt idx="6342">
                  <c:v>41.866894531250004</c:v>
                </c:pt>
                <c:pt idx="6343">
                  <c:v>41.8734296875</c:v>
                </c:pt>
                <c:pt idx="6344">
                  <c:v>41.879968750000003</c:v>
                </c:pt>
                <c:pt idx="6345">
                  <c:v>41.886660156250002</c:v>
                </c:pt>
                <c:pt idx="6346">
                  <c:v>41.893355468750002</c:v>
                </c:pt>
                <c:pt idx="6347">
                  <c:v>41.900894531250003</c:v>
                </c:pt>
                <c:pt idx="6348">
                  <c:v>41.908433593750004</c:v>
                </c:pt>
                <c:pt idx="6349">
                  <c:v>41.916289062499999</c:v>
                </c:pt>
                <c:pt idx="6350">
                  <c:v>41.924144531250001</c:v>
                </c:pt>
                <c:pt idx="6351">
                  <c:v>41.930363281250003</c:v>
                </c:pt>
                <c:pt idx="6352">
                  <c:v>41.936585937499999</c:v>
                </c:pt>
                <c:pt idx="6353">
                  <c:v>41.94259375</c:v>
                </c:pt>
                <c:pt idx="6354">
                  <c:v>41.948605468750003</c:v>
                </c:pt>
                <c:pt idx="6355">
                  <c:v>41.954929687499998</c:v>
                </c:pt>
                <c:pt idx="6356">
                  <c:v>41.961257812500001</c:v>
                </c:pt>
                <c:pt idx="6357">
                  <c:v>41.966316406250002</c:v>
                </c:pt>
                <c:pt idx="6358">
                  <c:v>41.971378906250003</c:v>
                </c:pt>
                <c:pt idx="6359">
                  <c:v>41.978546874999999</c:v>
                </c:pt>
                <c:pt idx="6360">
                  <c:v>41.985714843750003</c:v>
                </c:pt>
                <c:pt idx="6361">
                  <c:v>41.991566406250001</c:v>
                </c:pt>
                <c:pt idx="6362">
                  <c:v>41.99741796875</c:v>
                </c:pt>
                <c:pt idx="6363">
                  <c:v>42.003429687500002</c:v>
                </c:pt>
                <c:pt idx="6364">
                  <c:v>42.009437500000004</c:v>
                </c:pt>
                <c:pt idx="6365">
                  <c:v>42.0158671875</c:v>
                </c:pt>
                <c:pt idx="6366">
                  <c:v>42.022300781250003</c:v>
                </c:pt>
                <c:pt idx="6367">
                  <c:v>42.028046875000001</c:v>
                </c:pt>
                <c:pt idx="6368">
                  <c:v>42.033792968749999</c:v>
                </c:pt>
                <c:pt idx="6369">
                  <c:v>42.039312500000001</c:v>
                </c:pt>
                <c:pt idx="6370">
                  <c:v>42.044832031250003</c:v>
                </c:pt>
                <c:pt idx="6371">
                  <c:v>42.050351562499998</c:v>
                </c:pt>
                <c:pt idx="6372">
                  <c:v>42.057101562500002</c:v>
                </c:pt>
                <c:pt idx="6373">
                  <c:v>42.062531249999999</c:v>
                </c:pt>
                <c:pt idx="6374">
                  <c:v>42.067960937500004</c:v>
                </c:pt>
                <c:pt idx="6375">
                  <c:v>42.073863281249999</c:v>
                </c:pt>
                <c:pt idx="6376">
                  <c:v>42.079769531250001</c:v>
                </c:pt>
                <c:pt idx="6377">
                  <c:v>42.0864609375</c:v>
                </c:pt>
                <c:pt idx="6378">
                  <c:v>42.09315625</c:v>
                </c:pt>
                <c:pt idx="6379">
                  <c:v>42.099167968750002</c:v>
                </c:pt>
                <c:pt idx="6380">
                  <c:v>42.105175781250004</c:v>
                </c:pt>
                <c:pt idx="6381">
                  <c:v>42.111027343750003</c:v>
                </c:pt>
                <c:pt idx="6382">
                  <c:v>42.116878906250001</c:v>
                </c:pt>
                <c:pt idx="6383">
                  <c:v>42.123046875</c:v>
                </c:pt>
                <c:pt idx="6384">
                  <c:v>42.129214843749999</c:v>
                </c:pt>
                <c:pt idx="6385">
                  <c:v>42.1364375</c:v>
                </c:pt>
                <c:pt idx="6386">
                  <c:v>42.14366015625</c:v>
                </c:pt>
                <c:pt idx="6387">
                  <c:v>42.150156250000002</c:v>
                </c:pt>
                <c:pt idx="6388">
                  <c:v>42.156652343750004</c:v>
                </c:pt>
                <c:pt idx="6389">
                  <c:v>42.163144531249998</c:v>
                </c:pt>
                <c:pt idx="6390">
                  <c:v>42.169640625</c:v>
                </c:pt>
                <c:pt idx="6391">
                  <c:v>42.176136718750001</c:v>
                </c:pt>
                <c:pt idx="6392">
                  <c:v>42.182988281249997</c:v>
                </c:pt>
                <c:pt idx="6393">
                  <c:v>42.189843750000001</c:v>
                </c:pt>
                <c:pt idx="6394">
                  <c:v>42.196695312499997</c:v>
                </c:pt>
                <c:pt idx="6395">
                  <c:v>42.203550781250001</c:v>
                </c:pt>
                <c:pt idx="6396">
                  <c:v>42.210253906250003</c:v>
                </c:pt>
                <c:pt idx="6397">
                  <c:v>42.216960937499998</c:v>
                </c:pt>
                <c:pt idx="6398">
                  <c:v>42.22366796875</c:v>
                </c:pt>
                <c:pt idx="6399">
                  <c:v>42.230371093750001</c:v>
                </c:pt>
                <c:pt idx="6400">
                  <c:v>42.237078125000004</c:v>
                </c:pt>
                <c:pt idx="6401">
                  <c:v>42.242191406250001</c:v>
                </c:pt>
                <c:pt idx="6402">
                  <c:v>42.247304687499998</c:v>
                </c:pt>
                <c:pt idx="6403">
                  <c:v>42.254835937499998</c:v>
                </c:pt>
                <c:pt idx="6404">
                  <c:v>42.262367187500004</c:v>
                </c:pt>
                <c:pt idx="6405">
                  <c:v>42.269902343749997</c:v>
                </c:pt>
                <c:pt idx="6406">
                  <c:v>42.277433593750004</c:v>
                </c:pt>
                <c:pt idx="6407">
                  <c:v>42.284964843750004</c:v>
                </c:pt>
                <c:pt idx="6408">
                  <c:v>42.292500000000004</c:v>
                </c:pt>
                <c:pt idx="6409">
                  <c:v>42.300031250000004</c:v>
                </c:pt>
                <c:pt idx="6410">
                  <c:v>42.307562500000003</c:v>
                </c:pt>
                <c:pt idx="6411">
                  <c:v>42.315097656250003</c:v>
                </c:pt>
                <c:pt idx="6412">
                  <c:v>42.321761718750004</c:v>
                </c:pt>
                <c:pt idx="6413">
                  <c:v>42.328421875000004</c:v>
                </c:pt>
                <c:pt idx="6414">
                  <c:v>42.335085937500004</c:v>
                </c:pt>
                <c:pt idx="6415">
                  <c:v>42.341749999999998</c:v>
                </c:pt>
                <c:pt idx="6416">
                  <c:v>42.348414062499998</c:v>
                </c:pt>
                <c:pt idx="6417">
                  <c:v>42.352472656250001</c:v>
                </c:pt>
                <c:pt idx="6418">
                  <c:v>42.356531250000003</c:v>
                </c:pt>
                <c:pt idx="6419">
                  <c:v>42.363496093750001</c:v>
                </c:pt>
                <c:pt idx="6420">
                  <c:v>42.370460937499999</c:v>
                </c:pt>
                <c:pt idx="6421">
                  <c:v>42.376894531250002</c:v>
                </c:pt>
                <c:pt idx="6422">
                  <c:v>42.383328124999998</c:v>
                </c:pt>
                <c:pt idx="6423">
                  <c:v>42.389898437500001</c:v>
                </c:pt>
                <c:pt idx="6424">
                  <c:v>42.395257812499999</c:v>
                </c:pt>
                <c:pt idx="6425">
                  <c:v>42.400621093750004</c:v>
                </c:pt>
                <c:pt idx="6426">
                  <c:v>42.405980468750002</c:v>
                </c:pt>
                <c:pt idx="6427">
                  <c:v>42.412324218750001</c:v>
                </c:pt>
                <c:pt idx="6428">
                  <c:v>42.41866796875</c:v>
                </c:pt>
                <c:pt idx="6429">
                  <c:v>42.42501171875</c:v>
                </c:pt>
                <c:pt idx="6430">
                  <c:v>42.431175781249998</c:v>
                </c:pt>
                <c:pt idx="6431">
                  <c:v>42.437343750000004</c:v>
                </c:pt>
                <c:pt idx="6432">
                  <c:v>42.443507812500002</c:v>
                </c:pt>
                <c:pt idx="6433">
                  <c:v>42.449671875</c:v>
                </c:pt>
                <c:pt idx="6434">
                  <c:v>42.453558593750003</c:v>
                </c:pt>
                <c:pt idx="6435">
                  <c:v>42.460925781249998</c:v>
                </c:pt>
                <c:pt idx="6436">
                  <c:v>42.467093750000004</c:v>
                </c:pt>
                <c:pt idx="6437">
                  <c:v>42.473257812500002</c:v>
                </c:pt>
                <c:pt idx="6438">
                  <c:v>42.480804687499997</c:v>
                </c:pt>
                <c:pt idx="6439">
                  <c:v>42.488355468750001</c:v>
                </c:pt>
                <c:pt idx="6440">
                  <c:v>42.495902343750004</c:v>
                </c:pt>
                <c:pt idx="6441">
                  <c:v>42.501531249999999</c:v>
                </c:pt>
                <c:pt idx="6442">
                  <c:v>42.507160156250002</c:v>
                </c:pt>
                <c:pt idx="6443">
                  <c:v>42.51251953125</c:v>
                </c:pt>
                <c:pt idx="6444">
                  <c:v>42.519156250000002</c:v>
                </c:pt>
                <c:pt idx="6445">
                  <c:v>42.525789062500003</c:v>
                </c:pt>
                <c:pt idx="6446">
                  <c:v>42.532691406250002</c:v>
                </c:pt>
                <c:pt idx="6447">
                  <c:v>42.539593750000002</c:v>
                </c:pt>
                <c:pt idx="6448">
                  <c:v>42.547011718749999</c:v>
                </c:pt>
                <c:pt idx="6449">
                  <c:v>42.554429687500004</c:v>
                </c:pt>
                <c:pt idx="6450">
                  <c:v>42.561847656250002</c:v>
                </c:pt>
                <c:pt idx="6451">
                  <c:v>42.569171875000002</c:v>
                </c:pt>
                <c:pt idx="6452">
                  <c:v>42.576496093750002</c:v>
                </c:pt>
                <c:pt idx="6453">
                  <c:v>42.583820312500002</c:v>
                </c:pt>
                <c:pt idx="6454">
                  <c:v>42.589710937500001</c:v>
                </c:pt>
                <c:pt idx="6455">
                  <c:v>42.595605468750001</c:v>
                </c:pt>
                <c:pt idx="6456">
                  <c:v>42.601496093750001</c:v>
                </c:pt>
                <c:pt idx="6457">
                  <c:v>42.607066406249999</c:v>
                </c:pt>
                <c:pt idx="6458">
                  <c:v>42.612636718750004</c:v>
                </c:pt>
                <c:pt idx="6459">
                  <c:v>42.618210937500002</c:v>
                </c:pt>
                <c:pt idx="6460">
                  <c:v>42.624261718749999</c:v>
                </c:pt>
                <c:pt idx="6461">
                  <c:v>42.630312500000002</c:v>
                </c:pt>
                <c:pt idx="6462">
                  <c:v>42.636363281249999</c:v>
                </c:pt>
                <c:pt idx="6463">
                  <c:v>42.642414062500002</c:v>
                </c:pt>
                <c:pt idx="6464">
                  <c:v>42.65035546875</c:v>
                </c:pt>
                <c:pt idx="6465">
                  <c:v>42.658296874999998</c:v>
                </c:pt>
                <c:pt idx="6466">
                  <c:v>42.666238281250003</c:v>
                </c:pt>
                <c:pt idx="6467">
                  <c:v>42.671234374999997</c:v>
                </c:pt>
                <c:pt idx="6468">
                  <c:v>42.676226562499998</c:v>
                </c:pt>
                <c:pt idx="6469">
                  <c:v>42.68122265625</c:v>
                </c:pt>
                <c:pt idx="6470">
                  <c:v>42.6875</c:v>
                </c:pt>
                <c:pt idx="6471">
                  <c:v>42.693773437499999</c:v>
                </c:pt>
                <c:pt idx="6472">
                  <c:v>42.700050781249999</c:v>
                </c:pt>
                <c:pt idx="6473">
                  <c:v>42.707480468749999</c:v>
                </c:pt>
                <c:pt idx="6474">
                  <c:v>42.714910156249999</c:v>
                </c:pt>
                <c:pt idx="6475">
                  <c:v>42.722339843749999</c:v>
                </c:pt>
                <c:pt idx="6476">
                  <c:v>42.729320312500001</c:v>
                </c:pt>
                <c:pt idx="6477">
                  <c:v>42.736300781250002</c:v>
                </c:pt>
                <c:pt idx="6478">
                  <c:v>42.743277343750002</c:v>
                </c:pt>
                <c:pt idx="6479">
                  <c:v>42.750257812500003</c:v>
                </c:pt>
                <c:pt idx="6480">
                  <c:v>42.757238281250004</c:v>
                </c:pt>
                <c:pt idx="6481">
                  <c:v>42.764218749999998</c:v>
                </c:pt>
                <c:pt idx="6482">
                  <c:v>42.771617187499999</c:v>
                </c:pt>
                <c:pt idx="6483">
                  <c:v>42.779011718749999</c:v>
                </c:pt>
                <c:pt idx="6484">
                  <c:v>42.785062500000002</c:v>
                </c:pt>
                <c:pt idx="6485">
                  <c:v>42.791113281249999</c:v>
                </c:pt>
                <c:pt idx="6486">
                  <c:v>42.797390624999998</c:v>
                </c:pt>
                <c:pt idx="6487">
                  <c:v>42.803664062499998</c:v>
                </c:pt>
                <c:pt idx="6488">
                  <c:v>42.809941406249997</c:v>
                </c:pt>
                <c:pt idx="6489">
                  <c:v>42.815511718750003</c:v>
                </c:pt>
                <c:pt idx="6490">
                  <c:v>42.82108203125</c:v>
                </c:pt>
                <c:pt idx="6491">
                  <c:v>42.827085937500001</c:v>
                </c:pt>
                <c:pt idx="6492">
                  <c:v>42.833089843750003</c:v>
                </c:pt>
                <c:pt idx="6493">
                  <c:v>42.839093750000004</c:v>
                </c:pt>
                <c:pt idx="6494">
                  <c:v>42.845097656249997</c:v>
                </c:pt>
                <c:pt idx="6495">
                  <c:v>42.850523437500001</c:v>
                </c:pt>
                <c:pt idx="6496">
                  <c:v>42.855953124999999</c:v>
                </c:pt>
                <c:pt idx="6497">
                  <c:v>42.862371093749999</c:v>
                </c:pt>
                <c:pt idx="6498">
                  <c:v>42.86879296875</c:v>
                </c:pt>
                <c:pt idx="6499">
                  <c:v>42.87419921875</c:v>
                </c:pt>
                <c:pt idx="6500">
                  <c:v>42.879609375000001</c:v>
                </c:pt>
                <c:pt idx="6501">
                  <c:v>42.885019531250002</c:v>
                </c:pt>
                <c:pt idx="6502">
                  <c:v>42.890425781250002</c:v>
                </c:pt>
                <c:pt idx="6503">
                  <c:v>42.897441406250003</c:v>
                </c:pt>
                <c:pt idx="6504">
                  <c:v>42.904453125000003</c:v>
                </c:pt>
                <c:pt idx="6505">
                  <c:v>42.911468749999997</c:v>
                </c:pt>
                <c:pt idx="6506">
                  <c:v>42.918484374999998</c:v>
                </c:pt>
                <c:pt idx="6507">
                  <c:v>42.925496093749999</c:v>
                </c:pt>
                <c:pt idx="6508">
                  <c:v>42.93251171875</c:v>
                </c:pt>
                <c:pt idx="6509">
                  <c:v>42.9395234375</c:v>
                </c:pt>
                <c:pt idx="6510">
                  <c:v>42.947101562500002</c:v>
                </c:pt>
                <c:pt idx="6511">
                  <c:v>42.954679687500004</c:v>
                </c:pt>
                <c:pt idx="6512">
                  <c:v>42.962257812499999</c:v>
                </c:pt>
                <c:pt idx="6513">
                  <c:v>42.969835937500001</c:v>
                </c:pt>
                <c:pt idx="6514">
                  <c:v>42.975464843750004</c:v>
                </c:pt>
                <c:pt idx="6515">
                  <c:v>42.981089843749999</c:v>
                </c:pt>
                <c:pt idx="6516">
                  <c:v>42.986718750000001</c:v>
                </c:pt>
                <c:pt idx="6517">
                  <c:v>42.993105468750002</c:v>
                </c:pt>
                <c:pt idx="6518">
                  <c:v>42.999496093750004</c:v>
                </c:pt>
                <c:pt idx="6519">
                  <c:v>43.005886718749998</c:v>
                </c:pt>
                <c:pt idx="6520">
                  <c:v>43.012273437499999</c:v>
                </c:pt>
                <c:pt idx="6521">
                  <c:v>43.019187500000001</c:v>
                </c:pt>
                <c:pt idx="6522">
                  <c:v>43.026101562500003</c:v>
                </c:pt>
                <c:pt idx="6523">
                  <c:v>43.033015625000004</c:v>
                </c:pt>
                <c:pt idx="6524">
                  <c:v>43.039929687499999</c:v>
                </c:pt>
                <c:pt idx="6525">
                  <c:v>43.046843750000001</c:v>
                </c:pt>
                <c:pt idx="6526">
                  <c:v>43.053757812500002</c:v>
                </c:pt>
                <c:pt idx="6527">
                  <c:v>43.0615234375</c:v>
                </c:pt>
                <c:pt idx="6528">
                  <c:v>43.069289062499998</c:v>
                </c:pt>
                <c:pt idx="6529">
                  <c:v>43.077050781250001</c:v>
                </c:pt>
                <c:pt idx="6530">
                  <c:v>43.08311328125</c:v>
                </c:pt>
                <c:pt idx="6531">
                  <c:v>43.089175781249999</c:v>
                </c:pt>
                <c:pt idx="6532">
                  <c:v>43.096507812500001</c:v>
                </c:pt>
                <c:pt idx="6533">
                  <c:v>43.103835937500001</c:v>
                </c:pt>
                <c:pt idx="6534">
                  <c:v>43.111167968750003</c:v>
                </c:pt>
              </c:numCache>
            </c:numRef>
          </c:xVal>
          <c:yVal>
            <c:numRef>
              <c:f>'L002'!$FD$2:$FD$6537</c:f>
              <c:numCache>
                <c:formatCode>General</c:formatCode>
                <c:ptCount val="6536"/>
                <c:pt idx="0">
                  <c:v>2.5947499275207502</c:v>
                </c:pt>
                <c:pt idx="1">
                  <c:v>2.5949039459228498</c:v>
                </c:pt>
                <c:pt idx="2">
                  <c:v>2.5949180126190199</c:v>
                </c:pt>
                <c:pt idx="3">
                  <c:v>2.59493207931519</c:v>
                </c:pt>
                <c:pt idx="4">
                  <c:v>2.5949459075927699</c:v>
                </c:pt>
                <c:pt idx="5">
                  <c:v>2.59495902061462</c:v>
                </c:pt>
                <c:pt idx="6">
                  <c:v>2.5949730873107901</c:v>
                </c:pt>
                <c:pt idx="7">
                  <c:v>2.5949869155883798</c:v>
                </c:pt>
                <c:pt idx="8">
                  <c:v>2.5950009822845499</c:v>
                </c:pt>
                <c:pt idx="9">
                  <c:v>2.5950150489807098</c:v>
                </c:pt>
                <c:pt idx="10">
                  <c:v>2.5950291156768799</c:v>
                </c:pt>
                <c:pt idx="11">
                  <c:v>2.5950000286102299</c:v>
                </c:pt>
                <c:pt idx="12">
                  <c:v>2.5949289798736599</c:v>
                </c:pt>
                <c:pt idx="13">
                  <c:v>2.5948588848114</c:v>
                </c:pt>
                <c:pt idx="14">
                  <c:v>2.59478807449341</c:v>
                </c:pt>
                <c:pt idx="15">
                  <c:v>2.5947170257568399</c:v>
                </c:pt>
                <c:pt idx="16">
                  <c:v>2.5946559906005899</c:v>
                </c:pt>
                <c:pt idx="17">
                  <c:v>2.59460496902466</c:v>
                </c:pt>
                <c:pt idx="18">
                  <c:v>2.59455394744873</c:v>
                </c:pt>
                <c:pt idx="19">
                  <c:v>2.5945019721984899</c:v>
                </c:pt>
                <c:pt idx="20">
                  <c:v>2.59449410438538</c:v>
                </c:pt>
                <c:pt idx="21">
                  <c:v>2.5945289134979199</c:v>
                </c:pt>
                <c:pt idx="22">
                  <c:v>2.5945630073547399</c:v>
                </c:pt>
                <c:pt idx="23">
                  <c:v>2.5945749282836901</c:v>
                </c:pt>
                <c:pt idx="24">
                  <c:v>2.5945620536804199</c:v>
                </c:pt>
                <c:pt idx="25">
                  <c:v>2.5945580005645801</c:v>
                </c:pt>
                <c:pt idx="26">
                  <c:v>2.5945611000061</c:v>
                </c:pt>
                <c:pt idx="27">
                  <c:v>2.5945599079132098</c:v>
                </c:pt>
                <c:pt idx="28">
                  <c:v>2.59455490112305</c:v>
                </c:pt>
                <c:pt idx="29">
                  <c:v>2.5945489406585698</c:v>
                </c:pt>
                <c:pt idx="30">
                  <c:v>2.59454393386841</c:v>
                </c:pt>
                <c:pt idx="31">
                  <c:v>2.5945401191711399</c:v>
                </c:pt>
                <c:pt idx="32">
                  <c:v>2.5945360660553001</c:v>
                </c:pt>
                <c:pt idx="33">
                  <c:v>2.59453201293945</c:v>
                </c:pt>
                <c:pt idx="34">
                  <c:v>2.5945229530334499</c:v>
                </c:pt>
                <c:pt idx="35">
                  <c:v>2.5945100784301798</c:v>
                </c:pt>
                <c:pt idx="36">
                  <c:v>2.5944960117340101</c:v>
                </c:pt>
                <c:pt idx="37">
                  <c:v>2.59448289871216</c:v>
                </c:pt>
                <c:pt idx="38">
                  <c:v>2.5944669246673602</c:v>
                </c:pt>
                <c:pt idx="39">
                  <c:v>2.5944490432739298</c:v>
                </c:pt>
                <c:pt idx="40">
                  <c:v>2.5944309234619101</c:v>
                </c:pt>
                <c:pt idx="41">
                  <c:v>2.5944249629974401</c:v>
                </c:pt>
                <c:pt idx="42">
                  <c:v>2.59443211555481</c:v>
                </c:pt>
                <c:pt idx="43">
                  <c:v>2.5944449901580802</c:v>
                </c:pt>
                <c:pt idx="44">
                  <c:v>2.5944640636444101</c:v>
                </c:pt>
                <c:pt idx="45">
                  <c:v>2.5944840908050502</c:v>
                </c:pt>
                <c:pt idx="46">
                  <c:v>2.5944991111755402</c:v>
                </c:pt>
                <c:pt idx="47">
                  <c:v>2.5945088863372798</c:v>
                </c:pt>
                <c:pt idx="48">
                  <c:v>2.5944991111755402</c:v>
                </c:pt>
                <c:pt idx="49">
                  <c:v>2.5944690704345699</c:v>
                </c:pt>
                <c:pt idx="50">
                  <c:v>2.5944390296936</c:v>
                </c:pt>
                <c:pt idx="51">
                  <c:v>2.5944190025329599</c:v>
                </c:pt>
                <c:pt idx="52">
                  <c:v>2.5944080352783199</c:v>
                </c:pt>
                <c:pt idx="53">
                  <c:v>2.59439992904663</c:v>
                </c:pt>
                <c:pt idx="54">
                  <c:v>2.5943970680236799</c:v>
                </c:pt>
                <c:pt idx="55">
                  <c:v>2.5943739414215101</c:v>
                </c:pt>
                <c:pt idx="56">
                  <c:v>2.59433197975159</c:v>
                </c:pt>
                <c:pt idx="57">
                  <c:v>2.5942900180816602</c:v>
                </c:pt>
                <c:pt idx="58">
                  <c:v>2.5942599773407</c:v>
                </c:pt>
                <c:pt idx="59">
                  <c:v>2.5942440032959002</c:v>
                </c:pt>
                <c:pt idx="60">
                  <c:v>2.5942370891571001</c:v>
                </c:pt>
                <c:pt idx="61">
                  <c:v>2.5942399501800502</c:v>
                </c:pt>
                <c:pt idx="62">
                  <c:v>2.5942420959472701</c:v>
                </c:pt>
                <c:pt idx="63">
                  <c:v>2.5942809581756601</c:v>
                </c:pt>
                <c:pt idx="64">
                  <c:v>2.5943560600280802</c:v>
                </c:pt>
                <c:pt idx="65">
                  <c:v>2.5943970680236799</c:v>
                </c:pt>
                <c:pt idx="66">
                  <c:v>2.59440398216248</c:v>
                </c:pt>
                <c:pt idx="67">
                  <c:v>2.59441089630127</c:v>
                </c:pt>
                <c:pt idx="68">
                  <c:v>2.59439897537231</c:v>
                </c:pt>
                <c:pt idx="69">
                  <c:v>2.59436702728271</c:v>
                </c:pt>
                <c:pt idx="70">
                  <c:v>2.5943350791931201</c:v>
                </c:pt>
                <c:pt idx="71">
                  <c:v>2.5943040847778298</c:v>
                </c:pt>
                <c:pt idx="72">
                  <c:v>2.5942420959472701</c:v>
                </c:pt>
                <c:pt idx="73">
                  <c:v>2.5941510200500502</c:v>
                </c:pt>
                <c:pt idx="74">
                  <c:v>2.5940599441528298</c:v>
                </c:pt>
                <c:pt idx="75">
                  <c:v>2.5940001010894802</c:v>
                </c:pt>
                <c:pt idx="76">
                  <c:v>2.5939259529113801</c:v>
                </c:pt>
                <c:pt idx="77">
                  <c:v>2.5938038825988801</c:v>
                </c:pt>
                <c:pt idx="78">
                  <c:v>2.5936820507049601</c:v>
                </c:pt>
                <c:pt idx="79">
                  <c:v>2.5935790538787802</c:v>
                </c:pt>
                <c:pt idx="80">
                  <c:v>2.59349489212036</c:v>
                </c:pt>
                <c:pt idx="81">
                  <c:v>2.5934278964996298</c:v>
                </c:pt>
                <c:pt idx="82">
                  <c:v>2.5934379100799601</c:v>
                </c:pt>
                <c:pt idx="83">
                  <c:v>2.5935120582580602</c:v>
                </c:pt>
                <c:pt idx="84">
                  <c:v>2.5936028957366899</c:v>
                </c:pt>
                <c:pt idx="85">
                  <c:v>2.5937139987945601</c:v>
                </c:pt>
                <c:pt idx="86">
                  <c:v>2.5938189029693599</c:v>
                </c:pt>
                <c:pt idx="87">
                  <c:v>2.5939180850982702</c:v>
                </c:pt>
                <c:pt idx="88">
                  <c:v>2.5940179824829102</c:v>
                </c:pt>
                <c:pt idx="89">
                  <c:v>2.5940570831298801</c:v>
                </c:pt>
                <c:pt idx="90">
                  <c:v>2.5940370559692401</c:v>
                </c:pt>
                <c:pt idx="91">
                  <c:v>2.5940170288085902</c:v>
                </c:pt>
                <c:pt idx="92">
                  <c:v>2.5939970016479501</c:v>
                </c:pt>
                <c:pt idx="93">
                  <c:v>2.5939769744872998</c:v>
                </c:pt>
                <c:pt idx="94">
                  <c:v>2.5939559936523402</c:v>
                </c:pt>
                <c:pt idx="95">
                  <c:v>2.5939519405364999</c:v>
                </c:pt>
                <c:pt idx="96">
                  <c:v>2.59396195411682</c:v>
                </c:pt>
                <c:pt idx="97">
                  <c:v>2.59397292137146</c:v>
                </c:pt>
                <c:pt idx="98">
                  <c:v>2.5939838886261</c:v>
                </c:pt>
                <c:pt idx="99">
                  <c:v>2.59399509429932</c:v>
                </c:pt>
                <c:pt idx="100">
                  <c:v>2.5939838886261</c:v>
                </c:pt>
                <c:pt idx="101">
                  <c:v>2.5939519405364999</c:v>
                </c:pt>
                <c:pt idx="102">
                  <c:v>2.5939209461212198</c:v>
                </c:pt>
                <c:pt idx="103">
                  <c:v>2.59388995170593</c:v>
                </c:pt>
                <c:pt idx="104">
                  <c:v>2.59386205673218</c:v>
                </c:pt>
                <c:pt idx="105">
                  <c:v>2.59383296966553</c:v>
                </c:pt>
                <c:pt idx="106">
                  <c:v>2.5937519073486301</c:v>
                </c:pt>
                <c:pt idx="107">
                  <c:v>2.59361696243286</c:v>
                </c:pt>
                <c:pt idx="108">
                  <c:v>2.5935599803924601</c:v>
                </c:pt>
                <c:pt idx="109">
                  <c:v>2.5935809612274201</c:v>
                </c:pt>
                <c:pt idx="110">
                  <c:v>2.5936009883880602</c:v>
                </c:pt>
                <c:pt idx="111">
                  <c:v>2.5936660766601598</c:v>
                </c:pt>
                <c:pt idx="112">
                  <c:v>2.5937929153442401</c:v>
                </c:pt>
                <c:pt idx="113">
                  <c:v>2.5939071178436302</c:v>
                </c:pt>
                <c:pt idx="114">
                  <c:v>2.5939919948577899</c:v>
                </c:pt>
                <c:pt idx="115">
                  <c:v>2.59407711029053</c:v>
                </c:pt>
                <c:pt idx="116">
                  <c:v>2.5941538810729998</c:v>
                </c:pt>
                <c:pt idx="117">
                  <c:v>2.5942249298095699</c:v>
                </c:pt>
                <c:pt idx="118">
                  <c:v>2.59430599212646</c:v>
                </c:pt>
                <c:pt idx="119">
                  <c:v>2.5943980216979998</c:v>
                </c:pt>
                <c:pt idx="120">
                  <c:v>2.59448909759521</c:v>
                </c:pt>
                <c:pt idx="121">
                  <c:v>2.5945770740509002</c:v>
                </c:pt>
                <c:pt idx="122">
                  <c:v>2.5946600437164302</c:v>
                </c:pt>
                <c:pt idx="123">
                  <c:v>2.5947430133819598</c:v>
                </c:pt>
                <c:pt idx="124">
                  <c:v>2.5948009490966801</c:v>
                </c:pt>
                <c:pt idx="125">
                  <c:v>2.5948340892791699</c:v>
                </c:pt>
                <c:pt idx="126">
                  <c:v>2.5948669910430899</c:v>
                </c:pt>
                <c:pt idx="127">
                  <c:v>2.5948998928070099</c:v>
                </c:pt>
                <c:pt idx="128">
                  <c:v>2.5949220657348602</c:v>
                </c:pt>
                <c:pt idx="129">
                  <c:v>2.59493207931519</c:v>
                </c:pt>
                <c:pt idx="130">
                  <c:v>2.5949430465698198</c:v>
                </c:pt>
                <c:pt idx="131">
                  <c:v>2.59495306015015</c:v>
                </c:pt>
                <c:pt idx="132">
                  <c:v>2.5949358940124498</c:v>
                </c:pt>
                <c:pt idx="133">
                  <c:v>2.5948929786682098</c:v>
                </c:pt>
                <c:pt idx="134">
                  <c:v>2.59484910964966</c:v>
                </c:pt>
                <c:pt idx="135">
                  <c:v>2.59480500221252</c:v>
                </c:pt>
                <c:pt idx="136">
                  <c:v>2.5947389602661102</c:v>
                </c:pt>
                <c:pt idx="137">
                  <c:v>2.5946490764617902</c:v>
                </c:pt>
                <c:pt idx="138">
                  <c:v>2.5945589542388898</c:v>
                </c:pt>
                <c:pt idx="139">
                  <c:v>2.5944690704345699</c:v>
                </c:pt>
                <c:pt idx="140">
                  <c:v>2.5943660736084002</c:v>
                </c:pt>
                <c:pt idx="141">
                  <c:v>2.5942480564117401</c:v>
                </c:pt>
                <c:pt idx="142">
                  <c:v>2.5941309928893999</c:v>
                </c:pt>
                <c:pt idx="143">
                  <c:v>2.5940129756927499</c:v>
                </c:pt>
                <c:pt idx="144">
                  <c:v>2.5939309597015399</c:v>
                </c:pt>
                <c:pt idx="145">
                  <c:v>2.5938849449157702</c:v>
                </c:pt>
                <c:pt idx="146">
                  <c:v>2.5939559936523402</c:v>
                </c:pt>
                <c:pt idx="147">
                  <c:v>2.5941441059112602</c:v>
                </c:pt>
                <c:pt idx="148">
                  <c:v>2.5943329334259002</c:v>
                </c:pt>
                <c:pt idx="149">
                  <c:v>2.5944800376892099</c:v>
                </c:pt>
                <c:pt idx="150">
                  <c:v>2.5945880413055402</c:v>
                </c:pt>
                <c:pt idx="151">
                  <c:v>2.59465408325195</c:v>
                </c:pt>
                <c:pt idx="152">
                  <c:v>2.5946791172027601</c:v>
                </c:pt>
                <c:pt idx="153">
                  <c:v>2.5946929454803498</c:v>
                </c:pt>
                <c:pt idx="154">
                  <c:v>2.5946950912475599</c:v>
                </c:pt>
                <c:pt idx="155">
                  <c:v>2.5946969985961901</c:v>
                </c:pt>
                <c:pt idx="156">
                  <c:v>2.5946989059448198</c:v>
                </c:pt>
                <c:pt idx="157">
                  <c:v>2.5947010517120401</c:v>
                </c:pt>
                <c:pt idx="158">
                  <c:v>2.5946888923645002</c:v>
                </c:pt>
                <c:pt idx="159">
                  <c:v>2.5946640968322798</c:v>
                </c:pt>
                <c:pt idx="160">
                  <c:v>2.5946390628814702</c:v>
                </c:pt>
                <c:pt idx="161">
                  <c:v>2.5946240425109899</c:v>
                </c:pt>
                <c:pt idx="162">
                  <c:v>2.5946190357208301</c:v>
                </c:pt>
                <c:pt idx="163">
                  <c:v>2.5946168899536102</c:v>
                </c:pt>
                <c:pt idx="164">
                  <c:v>2.5946199893951398</c:v>
                </c:pt>
                <c:pt idx="165">
                  <c:v>2.59462189674377</c:v>
                </c:pt>
                <c:pt idx="166">
                  <c:v>2.5946249961853001</c:v>
                </c:pt>
                <c:pt idx="167">
                  <c:v>2.59462594985962</c:v>
                </c:pt>
                <c:pt idx="168">
                  <c:v>2.5946209430694598</c:v>
                </c:pt>
                <c:pt idx="169">
                  <c:v>2.5946118831634499</c:v>
                </c:pt>
                <c:pt idx="170">
                  <c:v>2.5946030616760298</c:v>
                </c:pt>
                <c:pt idx="171">
                  <c:v>2.59461498260498</c:v>
                </c:pt>
                <c:pt idx="172">
                  <c:v>2.5946459770202601</c:v>
                </c:pt>
                <c:pt idx="173">
                  <c:v>2.5946779251098602</c:v>
                </c:pt>
                <c:pt idx="174">
                  <c:v>2.5946989059448198</c:v>
                </c:pt>
                <c:pt idx="175">
                  <c:v>2.5947101116180402</c:v>
                </c:pt>
                <c:pt idx="176">
                  <c:v>2.5947380065918</c:v>
                </c:pt>
                <c:pt idx="177">
                  <c:v>2.5947830677032502</c:v>
                </c:pt>
                <c:pt idx="178">
                  <c:v>2.5948290824890101</c:v>
                </c:pt>
                <c:pt idx="179">
                  <c:v>2.5948541164398198</c:v>
                </c:pt>
                <c:pt idx="180">
                  <c:v>2.5948610305786102</c:v>
                </c:pt>
                <c:pt idx="181">
                  <c:v>2.5948610305786102</c:v>
                </c:pt>
                <c:pt idx="182">
                  <c:v>2.5948541164398198</c:v>
                </c:pt>
                <c:pt idx="183">
                  <c:v>2.59484791755676</c:v>
                </c:pt>
                <c:pt idx="184">
                  <c:v>2.5948410034179701</c:v>
                </c:pt>
                <c:pt idx="185">
                  <c:v>2.5948209762573198</c:v>
                </c:pt>
                <c:pt idx="186">
                  <c:v>2.59478688240051</c:v>
                </c:pt>
                <c:pt idx="187">
                  <c:v>2.5947530269622798</c:v>
                </c:pt>
                <c:pt idx="188">
                  <c:v>2.5947189331054701</c:v>
                </c:pt>
                <c:pt idx="189">
                  <c:v>2.5947029590606698</c:v>
                </c:pt>
                <c:pt idx="190">
                  <c:v>2.5947039127349898</c:v>
                </c:pt>
                <c:pt idx="191">
                  <c:v>2.59470510482788</c:v>
                </c:pt>
                <c:pt idx="192">
                  <c:v>2.5947060585021999</c:v>
                </c:pt>
                <c:pt idx="193">
                  <c:v>2.5947101116180402</c:v>
                </c:pt>
                <c:pt idx="194">
                  <c:v>2.5947179794311501</c:v>
                </c:pt>
                <c:pt idx="195">
                  <c:v>2.59472608566284</c:v>
                </c:pt>
                <c:pt idx="196">
                  <c:v>2.5947329998016402</c:v>
                </c:pt>
                <c:pt idx="197">
                  <c:v>2.5947461128234899</c:v>
                </c:pt>
                <c:pt idx="198">
                  <c:v>2.5947639942169198</c:v>
                </c:pt>
                <c:pt idx="199">
                  <c:v>2.59478092193604</c:v>
                </c:pt>
                <c:pt idx="200">
                  <c:v>2.59479904174805</c:v>
                </c:pt>
                <c:pt idx="201">
                  <c:v>2.5948119163513201</c:v>
                </c:pt>
                <c:pt idx="202">
                  <c:v>2.5948209762573198</c:v>
                </c:pt>
                <c:pt idx="203">
                  <c:v>2.5948300361633301</c:v>
                </c:pt>
                <c:pt idx="204">
                  <c:v>2.5948390960693399</c:v>
                </c:pt>
                <c:pt idx="205">
                  <c:v>2.5948390960693399</c:v>
                </c:pt>
                <c:pt idx="206">
                  <c:v>2.59483098983765</c:v>
                </c:pt>
                <c:pt idx="207">
                  <c:v>2.5948228836059601</c:v>
                </c:pt>
                <c:pt idx="208">
                  <c:v>2.5948150157928498</c:v>
                </c:pt>
                <c:pt idx="209">
                  <c:v>2.5947968959808301</c:v>
                </c:pt>
                <c:pt idx="210">
                  <c:v>2.5947709083557098</c:v>
                </c:pt>
                <c:pt idx="211">
                  <c:v>2.59474396705627</c:v>
                </c:pt>
                <c:pt idx="212">
                  <c:v>2.5947170257568399</c:v>
                </c:pt>
                <c:pt idx="213">
                  <c:v>2.5947079658508301</c:v>
                </c:pt>
                <c:pt idx="214">
                  <c:v>2.5947179794311501</c:v>
                </c:pt>
                <c:pt idx="215">
                  <c:v>2.59472703933716</c:v>
                </c:pt>
                <c:pt idx="216">
                  <c:v>2.5947360992431601</c:v>
                </c:pt>
                <c:pt idx="217">
                  <c:v>2.5947380065918</c:v>
                </c:pt>
                <c:pt idx="218">
                  <c:v>2.5947320461273198</c:v>
                </c:pt>
                <c:pt idx="219">
                  <c:v>2.59472608566284</c:v>
                </c:pt>
                <c:pt idx="220">
                  <c:v>2.59471988677979</c:v>
                </c:pt>
                <c:pt idx="221">
                  <c:v>2.59471607208252</c:v>
                </c:pt>
                <c:pt idx="222">
                  <c:v>2.5947120189666699</c:v>
                </c:pt>
                <c:pt idx="223">
                  <c:v>2.5947079658508301</c:v>
                </c:pt>
                <c:pt idx="224">
                  <c:v>2.5947039127349898</c:v>
                </c:pt>
                <c:pt idx="225">
                  <c:v>2.5947020053863499</c:v>
                </c:pt>
                <c:pt idx="226">
                  <c:v>2.5947029590606698</c:v>
                </c:pt>
                <c:pt idx="227">
                  <c:v>2.5947029590606698</c:v>
                </c:pt>
                <c:pt idx="228">
                  <c:v>2.5947039127349898</c:v>
                </c:pt>
                <c:pt idx="229">
                  <c:v>2.5947029590606698</c:v>
                </c:pt>
                <c:pt idx="230">
                  <c:v>2.5947000980377202</c:v>
                </c:pt>
                <c:pt idx="231">
                  <c:v>2.5946969985961901</c:v>
                </c:pt>
                <c:pt idx="232">
                  <c:v>2.5946950912475599</c:v>
                </c:pt>
                <c:pt idx="233">
                  <c:v>2.5946929454803498</c:v>
                </c:pt>
                <c:pt idx="234">
                  <c:v>2.5946919918060298</c:v>
                </c:pt>
                <c:pt idx="235">
                  <c:v>2.5946919918060298</c:v>
                </c:pt>
                <c:pt idx="236">
                  <c:v>2.5946910381317099</c:v>
                </c:pt>
                <c:pt idx="237">
                  <c:v>2.5946900844574001</c:v>
                </c:pt>
                <c:pt idx="238">
                  <c:v>2.5946900844574001</c:v>
                </c:pt>
                <c:pt idx="239">
                  <c:v>2.5946900844574001</c:v>
                </c:pt>
                <c:pt idx="240">
                  <c:v>2.5946888923645002</c:v>
                </c:pt>
                <c:pt idx="241">
                  <c:v>2.5946810245513898</c:v>
                </c:pt>
                <c:pt idx="242">
                  <c:v>2.5946629047393799</c:v>
                </c:pt>
                <c:pt idx="243">
                  <c:v>2.5946459770202601</c:v>
                </c:pt>
                <c:pt idx="244">
                  <c:v>2.5946290493011501</c:v>
                </c:pt>
                <c:pt idx="245">
                  <c:v>2.5946109294891402</c:v>
                </c:pt>
                <c:pt idx="246">
                  <c:v>2.5945930480957</c:v>
                </c:pt>
                <c:pt idx="247">
                  <c:v>2.5945749282836901</c:v>
                </c:pt>
                <c:pt idx="248">
                  <c:v>2.5945560932159402</c:v>
                </c:pt>
                <c:pt idx="249">
                  <c:v>2.5945379734039302</c:v>
                </c:pt>
                <c:pt idx="250">
                  <c:v>2.5945188999175999</c:v>
                </c:pt>
                <c:pt idx="251">
                  <c:v>2.5945019721984899</c:v>
                </c:pt>
                <c:pt idx="252">
                  <c:v>2.5944840908050502</c:v>
                </c:pt>
                <c:pt idx="253">
                  <c:v>2.5944800376892099</c:v>
                </c:pt>
                <c:pt idx="254">
                  <c:v>2.59448909759521</c:v>
                </c:pt>
                <c:pt idx="255">
                  <c:v>2.5944979190826398</c:v>
                </c:pt>
                <c:pt idx="256">
                  <c:v>2.5945079326629599</c:v>
                </c:pt>
                <c:pt idx="257">
                  <c:v>2.5945119857788099</c:v>
                </c:pt>
                <c:pt idx="258">
                  <c:v>2.5945129394531299</c:v>
                </c:pt>
                <c:pt idx="259">
                  <c:v>2.5945079326629599</c:v>
                </c:pt>
                <c:pt idx="260">
                  <c:v>2.5944979190826398</c:v>
                </c:pt>
                <c:pt idx="261">
                  <c:v>2.5945138931274401</c:v>
                </c:pt>
                <c:pt idx="262">
                  <c:v>2.59455394744873</c:v>
                </c:pt>
                <c:pt idx="263">
                  <c:v>2.5945949554443399</c:v>
                </c:pt>
                <c:pt idx="264">
                  <c:v>2.5946350097656201</c:v>
                </c:pt>
                <c:pt idx="265">
                  <c:v>2.5946559906005899</c:v>
                </c:pt>
                <c:pt idx="266">
                  <c:v>2.5946559906005899</c:v>
                </c:pt>
                <c:pt idx="267">
                  <c:v>2.5946569442749001</c:v>
                </c:pt>
                <c:pt idx="268">
                  <c:v>2.5946528911590598</c:v>
                </c:pt>
                <c:pt idx="269">
                  <c:v>2.5946619510650599</c:v>
                </c:pt>
                <c:pt idx="270">
                  <c:v>2.5946900844574001</c:v>
                </c:pt>
                <c:pt idx="271">
                  <c:v>2.5946900844574001</c:v>
                </c:pt>
                <c:pt idx="272">
                  <c:v>2.5946640968322798</c:v>
                </c:pt>
                <c:pt idx="273">
                  <c:v>2.5946528911590598</c:v>
                </c:pt>
                <c:pt idx="274">
                  <c:v>2.5946590900421098</c:v>
                </c:pt>
                <c:pt idx="275">
                  <c:v>2.5946199893951398</c:v>
                </c:pt>
                <c:pt idx="276">
                  <c:v>2.5945339202880899</c:v>
                </c:pt>
                <c:pt idx="277">
                  <c:v>2.5944490432739298</c:v>
                </c:pt>
                <c:pt idx="278">
                  <c:v>2.5943551063537602</c:v>
                </c:pt>
                <c:pt idx="279">
                  <c:v>2.5942509174346902</c:v>
                </c:pt>
                <c:pt idx="280">
                  <c:v>2.5941290855407702</c:v>
                </c:pt>
                <c:pt idx="281">
                  <c:v>2.5939869880676301</c:v>
                </c:pt>
                <c:pt idx="282">
                  <c:v>2.5938460826873802</c:v>
                </c:pt>
                <c:pt idx="283">
                  <c:v>2.5937039852142298</c:v>
                </c:pt>
                <c:pt idx="284">
                  <c:v>2.5935959815978999</c:v>
                </c:pt>
                <c:pt idx="285">
                  <c:v>2.5935220718383798</c:v>
                </c:pt>
                <c:pt idx="286">
                  <c:v>2.59344506263733</c:v>
                </c:pt>
                <c:pt idx="287">
                  <c:v>2.5933649539947501</c:v>
                </c:pt>
                <c:pt idx="288">
                  <c:v>2.5932860374450701</c:v>
                </c:pt>
                <c:pt idx="289">
                  <c:v>2.5932319164276101</c:v>
                </c:pt>
                <c:pt idx="290">
                  <c:v>2.5932030677795401</c:v>
                </c:pt>
                <c:pt idx="291">
                  <c:v>2.5931739807128902</c:v>
                </c:pt>
                <c:pt idx="292">
                  <c:v>2.5931460857391402</c:v>
                </c:pt>
                <c:pt idx="293">
                  <c:v>2.5931830406189</c:v>
                </c:pt>
                <c:pt idx="294">
                  <c:v>2.5932700634002699</c:v>
                </c:pt>
                <c:pt idx="295">
                  <c:v>2.5933430194854701</c:v>
                </c:pt>
                <c:pt idx="296">
                  <c:v>2.5934150218963601</c:v>
                </c:pt>
                <c:pt idx="297">
                  <c:v>2.5934870243072501</c:v>
                </c:pt>
                <c:pt idx="298">
                  <c:v>2.5936450958252002</c:v>
                </c:pt>
                <c:pt idx="299">
                  <c:v>2.5938889980316202</c:v>
                </c:pt>
                <c:pt idx="300">
                  <c:v>2.5941329002380402</c:v>
                </c:pt>
                <c:pt idx="301">
                  <c:v>2.59437799453735</c:v>
                </c:pt>
                <c:pt idx="302">
                  <c:v>2.5945410728454599</c:v>
                </c:pt>
                <c:pt idx="303">
                  <c:v>2.5946800708770801</c:v>
                </c:pt>
                <c:pt idx="304">
                  <c:v>2.5948739051818799</c:v>
                </c:pt>
                <c:pt idx="305">
                  <c:v>2.5950050354003902</c:v>
                </c:pt>
                <c:pt idx="306">
                  <c:v>2.5950720310211199</c:v>
                </c:pt>
                <c:pt idx="307">
                  <c:v>2.5951390266418501</c:v>
                </c:pt>
                <c:pt idx="308">
                  <c:v>2.5952060222625701</c:v>
                </c:pt>
                <c:pt idx="309">
                  <c:v>2.5952498912811302</c:v>
                </c:pt>
                <c:pt idx="310">
                  <c:v>2.5952711105346702</c:v>
                </c:pt>
                <c:pt idx="311">
                  <c:v>2.5952920913696298</c:v>
                </c:pt>
                <c:pt idx="312">
                  <c:v>2.59530806541443</c:v>
                </c:pt>
                <c:pt idx="313">
                  <c:v>2.59531903266907</c:v>
                </c:pt>
                <c:pt idx="314">
                  <c:v>2.5953299999237101</c:v>
                </c:pt>
                <c:pt idx="315">
                  <c:v>2.5953419208526598</c:v>
                </c:pt>
                <c:pt idx="316">
                  <c:v>2.5953519344329798</c:v>
                </c:pt>
                <c:pt idx="317">
                  <c:v>2.5953619480133101</c:v>
                </c:pt>
                <c:pt idx="318">
                  <c:v>2.5953719615936302</c:v>
                </c:pt>
                <c:pt idx="319">
                  <c:v>2.5953810214996298</c:v>
                </c:pt>
                <c:pt idx="320">
                  <c:v>2.5953850746154798</c:v>
                </c:pt>
                <c:pt idx="321">
                  <c:v>2.5953829288482702</c:v>
                </c:pt>
                <c:pt idx="322">
                  <c:v>2.5953810214996298</c:v>
                </c:pt>
                <c:pt idx="323">
                  <c:v>2.5953791141510001</c:v>
                </c:pt>
                <c:pt idx="324">
                  <c:v>2.5953791141510001</c:v>
                </c:pt>
                <c:pt idx="325">
                  <c:v>2.5953810214996298</c:v>
                </c:pt>
                <c:pt idx="326">
                  <c:v>2.5953819751739502</c:v>
                </c:pt>
                <c:pt idx="327">
                  <c:v>2.5953838825225799</c:v>
                </c:pt>
                <c:pt idx="328">
                  <c:v>2.5953850746154798</c:v>
                </c:pt>
                <c:pt idx="329">
                  <c:v>2.5953829288482702</c:v>
                </c:pt>
                <c:pt idx="330">
                  <c:v>2.5953819751739502</c:v>
                </c:pt>
                <c:pt idx="331">
                  <c:v>2.5953810214996298</c:v>
                </c:pt>
                <c:pt idx="332">
                  <c:v>2.59537696838379</c:v>
                </c:pt>
                <c:pt idx="333">
                  <c:v>2.59536910057068</c:v>
                </c:pt>
                <c:pt idx="334">
                  <c:v>2.5953619480133101</c:v>
                </c:pt>
                <c:pt idx="335">
                  <c:v>2.5953550338745099</c:v>
                </c:pt>
                <c:pt idx="336">
                  <c:v>2.5953519344329798</c:v>
                </c:pt>
                <c:pt idx="337">
                  <c:v>2.5953540802002002</c:v>
                </c:pt>
                <c:pt idx="338">
                  <c:v>2.5953559875488299</c:v>
                </c:pt>
                <c:pt idx="339">
                  <c:v>2.59535789489746</c:v>
                </c:pt>
                <c:pt idx="340">
                  <c:v>2.5953550338745099</c:v>
                </c:pt>
                <c:pt idx="341">
                  <c:v>2.5953459739685099</c:v>
                </c:pt>
                <c:pt idx="342">
                  <c:v>2.5953440666198699</c:v>
                </c:pt>
                <c:pt idx="343">
                  <c:v>2.59534788131714</c:v>
                </c:pt>
                <c:pt idx="344">
                  <c:v>2.5953519344329798</c:v>
                </c:pt>
                <c:pt idx="345">
                  <c:v>2.59535789489746</c:v>
                </c:pt>
                <c:pt idx="346">
                  <c:v>2.5953669548034699</c:v>
                </c:pt>
                <c:pt idx="347">
                  <c:v>2.59537601470947</c:v>
                </c:pt>
                <c:pt idx="348">
                  <c:v>2.5953850746154798</c:v>
                </c:pt>
                <c:pt idx="349">
                  <c:v>2.59538793563843</c:v>
                </c:pt>
                <c:pt idx="350">
                  <c:v>2.5953838825225799</c:v>
                </c:pt>
                <c:pt idx="351">
                  <c:v>2.59538006782532</c:v>
                </c:pt>
                <c:pt idx="352">
                  <c:v>2.59537601470947</c:v>
                </c:pt>
                <c:pt idx="353">
                  <c:v>2.5953729152679399</c:v>
                </c:pt>
                <c:pt idx="354">
                  <c:v>2.5953710079193102</c:v>
                </c:pt>
                <c:pt idx="355">
                  <c:v>2.59536910057068</c:v>
                </c:pt>
                <c:pt idx="356">
                  <c:v>2.5953679084777801</c:v>
                </c:pt>
                <c:pt idx="357">
                  <c:v>2.5953629016876198</c:v>
                </c:pt>
                <c:pt idx="358">
                  <c:v>2.5953550338745099</c:v>
                </c:pt>
                <c:pt idx="359">
                  <c:v>2.59534692764282</c:v>
                </c:pt>
                <c:pt idx="360">
                  <c:v>2.5953390598297101</c:v>
                </c:pt>
                <c:pt idx="361">
                  <c:v>2.5953240394592298</c:v>
                </c:pt>
                <c:pt idx="362">
                  <c:v>2.5953021049499498</c:v>
                </c:pt>
                <c:pt idx="363">
                  <c:v>2.5952799320220898</c:v>
                </c:pt>
                <c:pt idx="364">
                  <c:v>2.5952570438385001</c:v>
                </c:pt>
                <c:pt idx="365">
                  <c:v>2.5952439308166499</c:v>
                </c:pt>
                <c:pt idx="366">
                  <c:v>2.5952401161193799</c:v>
                </c:pt>
                <c:pt idx="367">
                  <c:v>2.5952301025390598</c:v>
                </c:pt>
                <c:pt idx="368">
                  <c:v>2.59521508216858</c:v>
                </c:pt>
                <c:pt idx="369">
                  <c:v>2.5951991081237802</c:v>
                </c:pt>
                <c:pt idx="370">
                  <c:v>2.59518599510193</c:v>
                </c:pt>
                <c:pt idx="371">
                  <c:v>2.59517598152161</c:v>
                </c:pt>
                <c:pt idx="372">
                  <c:v>2.5951659679412802</c:v>
                </c:pt>
                <c:pt idx="373">
                  <c:v>2.5951559543609601</c:v>
                </c:pt>
                <c:pt idx="374">
                  <c:v>2.5951509475707999</c:v>
                </c:pt>
                <c:pt idx="375">
                  <c:v>2.5951519012451199</c:v>
                </c:pt>
                <c:pt idx="376">
                  <c:v>2.5951631069183398</c:v>
                </c:pt>
                <c:pt idx="377">
                  <c:v>2.5951828956603999</c:v>
                </c:pt>
                <c:pt idx="378">
                  <c:v>2.59520292282104</c:v>
                </c:pt>
                <c:pt idx="379">
                  <c:v>2.5952110290527299</c:v>
                </c:pt>
                <c:pt idx="380">
                  <c:v>2.5952100753784202</c:v>
                </c:pt>
                <c:pt idx="381">
                  <c:v>2.5952079296112101</c:v>
                </c:pt>
                <c:pt idx="382">
                  <c:v>2.5951850414276101</c:v>
                </c:pt>
                <c:pt idx="383">
                  <c:v>2.5951409339904798</c:v>
                </c:pt>
                <c:pt idx="384">
                  <c:v>2.5951011180877699</c:v>
                </c:pt>
                <c:pt idx="385">
                  <c:v>2.5950670242309601</c:v>
                </c:pt>
                <c:pt idx="386">
                  <c:v>2.5950329303741499</c:v>
                </c:pt>
                <c:pt idx="387">
                  <c:v>2.5949978828430198</c:v>
                </c:pt>
                <c:pt idx="388">
                  <c:v>2.59496402740479</c:v>
                </c:pt>
                <c:pt idx="389">
                  <c:v>2.5949289798736599</c:v>
                </c:pt>
                <c:pt idx="390">
                  <c:v>2.5948929786682098</c:v>
                </c:pt>
                <c:pt idx="391">
                  <c:v>2.5948541164398198</c:v>
                </c:pt>
                <c:pt idx="392">
                  <c:v>2.59481596946716</c:v>
                </c:pt>
                <c:pt idx="393">
                  <c:v>2.59477710723877</c:v>
                </c:pt>
                <c:pt idx="394">
                  <c:v>2.5947289466857901</c:v>
                </c:pt>
                <c:pt idx="395">
                  <c:v>2.5946729183196999</c:v>
                </c:pt>
                <c:pt idx="396">
                  <c:v>2.5946159362793</c:v>
                </c:pt>
                <c:pt idx="397">
                  <c:v>2.5945589542388898</c:v>
                </c:pt>
                <c:pt idx="398">
                  <c:v>2.59451103210449</c:v>
                </c:pt>
                <c:pt idx="399">
                  <c:v>2.5944728851318399</c:v>
                </c:pt>
                <c:pt idx="400">
                  <c:v>2.5944740772247301</c:v>
                </c:pt>
                <c:pt idx="401">
                  <c:v>2.5945138931274401</c:v>
                </c:pt>
                <c:pt idx="402">
                  <c:v>2.5945730209350599</c:v>
                </c:pt>
                <c:pt idx="403">
                  <c:v>2.5946500301361102</c:v>
                </c:pt>
                <c:pt idx="404">
                  <c:v>2.5946929454803498</c:v>
                </c:pt>
                <c:pt idx="405">
                  <c:v>2.5947029590606698</c:v>
                </c:pt>
                <c:pt idx="406">
                  <c:v>2.5947120189666699</c:v>
                </c:pt>
                <c:pt idx="407">
                  <c:v>2.5947210788726802</c:v>
                </c:pt>
                <c:pt idx="408">
                  <c:v>2.59474802017212</c:v>
                </c:pt>
                <c:pt idx="409">
                  <c:v>2.5947709083557098</c:v>
                </c:pt>
                <c:pt idx="410">
                  <c:v>2.5947709083557098</c:v>
                </c:pt>
                <c:pt idx="411">
                  <c:v>2.5947721004486102</c:v>
                </c:pt>
                <c:pt idx="412">
                  <c:v>2.5947790145874001</c:v>
                </c:pt>
                <c:pt idx="413">
                  <c:v>2.5947940349578902</c:v>
                </c:pt>
                <c:pt idx="414">
                  <c:v>2.5948009490966801</c:v>
                </c:pt>
                <c:pt idx="415">
                  <c:v>2.5947999954223602</c:v>
                </c:pt>
                <c:pt idx="416">
                  <c:v>2.59479904174805</c:v>
                </c:pt>
                <c:pt idx="417">
                  <c:v>2.59479808807373</c:v>
                </c:pt>
                <c:pt idx="418">
                  <c:v>2.5948009490966801</c:v>
                </c:pt>
                <c:pt idx="419">
                  <c:v>2.59480905532837</c:v>
                </c:pt>
                <c:pt idx="420">
                  <c:v>2.59482002258301</c:v>
                </c:pt>
                <c:pt idx="421">
                  <c:v>2.5948350429534899</c:v>
                </c:pt>
                <c:pt idx="422">
                  <c:v>2.5948350429534899</c:v>
                </c:pt>
                <c:pt idx="423">
                  <c:v>2.5948190689086901</c:v>
                </c:pt>
                <c:pt idx="424">
                  <c:v>2.5948009490966801</c:v>
                </c:pt>
                <c:pt idx="425">
                  <c:v>2.5947680473327601</c:v>
                </c:pt>
                <c:pt idx="426">
                  <c:v>2.5947430133819598</c:v>
                </c:pt>
                <c:pt idx="427">
                  <c:v>2.59477710723877</c:v>
                </c:pt>
                <c:pt idx="428">
                  <c:v>2.5949120521545401</c:v>
                </c:pt>
                <c:pt idx="429">
                  <c:v>2.5951130390167201</c:v>
                </c:pt>
                <c:pt idx="430">
                  <c:v>2.5953099727630602</c:v>
                </c:pt>
                <c:pt idx="431">
                  <c:v>2.5955030918121298</c:v>
                </c:pt>
                <c:pt idx="432">
                  <c:v>2.5956261157989502</c:v>
                </c:pt>
                <c:pt idx="433">
                  <c:v>2.5956799983978298</c:v>
                </c:pt>
                <c:pt idx="434">
                  <c:v>2.5957329273223899</c:v>
                </c:pt>
                <c:pt idx="435">
                  <c:v>2.5957660675048801</c:v>
                </c:pt>
                <c:pt idx="436">
                  <c:v>2.5957779884338401</c:v>
                </c:pt>
                <c:pt idx="437">
                  <c:v>2.59578609466553</c:v>
                </c:pt>
                <c:pt idx="438">
                  <c:v>2.5957880020141602</c:v>
                </c:pt>
                <c:pt idx="439">
                  <c:v>2.5957911014556898</c:v>
                </c:pt>
                <c:pt idx="440">
                  <c:v>2.59579300880432</c:v>
                </c:pt>
                <c:pt idx="441">
                  <c:v>2.59579300880432</c:v>
                </c:pt>
                <c:pt idx="442">
                  <c:v>2.5957899093627899</c:v>
                </c:pt>
                <c:pt idx="443">
                  <c:v>2.5957870483398402</c:v>
                </c:pt>
                <c:pt idx="444">
                  <c:v>2.5957839488983199</c:v>
                </c:pt>
                <c:pt idx="445">
                  <c:v>2.59578204154968</c:v>
                </c:pt>
                <c:pt idx="446">
                  <c:v>2.5957829952239999</c:v>
                </c:pt>
                <c:pt idx="447">
                  <c:v>2.5957829952239999</c:v>
                </c:pt>
                <c:pt idx="448">
                  <c:v>2.5957839488983199</c:v>
                </c:pt>
                <c:pt idx="449">
                  <c:v>2.59578609466553</c:v>
                </c:pt>
                <c:pt idx="450">
                  <c:v>2.5957889556884801</c:v>
                </c:pt>
                <c:pt idx="451">
                  <c:v>2.59579300880432</c:v>
                </c:pt>
                <c:pt idx="452">
                  <c:v>2.5957961082458501</c:v>
                </c:pt>
                <c:pt idx="453">
                  <c:v>2.5957770347595202</c:v>
                </c:pt>
                <c:pt idx="454">
                  <c:v>2.5957350730896001</c:v>
                </c:pt>
                <c:pt idx="455">
                  <c:v>2.59569191932678</c:v>
                </c:pt>
                <c:pt idx="456">
                  <c:v>2.59563088417053</c:v>
                </c:pt>
                <c:pt idx="457">
                  <c:v>2.5955500602722199</c:v>
                </c:pt>
                <c:pt idx="458">
                  <c:v>2.59546995162964</c:v>
                </c:pt>
                <c:pt idx="459">
                  <c:v>2.5954129695892298</c:v>
                </c:pt>
                <c:pt idx="460">
                  <c:v>2.5953791141510001</c:v>
                </c:pt>
                <c:pt idx="461">
                  <c:v>2.5953440666198699</c:v>
                </c:pt>
                <c:pt idx="462">
                  <c:v>2.5953090190887398</c:v>
                </c:pt>
                <c:pt idx="463">
                  <c:v>2.5952739715576199</c:v>
                </c:pt>
                <c:pt idx="464">
                  <c:v>2.5952379703521702</c:v>
                </c:pt>
                <c:pt idx="465">
                  <c:v>2.5951590538024898</c:v>
                </c:pt>
                <c:pt idx="466">
                  <c:v>2.5950400829315199</c:v>
                </c:pt>
                <c:pt idx="467">
                  <c:v>2.59491991996765</c:v>
                </c:pt>
                <c:pt idx="468">
                  <c:v>2.5947999954223602</c:v>
                </c:pt>
                <c:pt idx="469">
                  <c:v>2.59465503692627</c:v>
                </c:pt>
                <c:pt idx="470">
                  <c:v>2.5944859981536901</c:v>
                </c:pt>
                <c:pt idx="471">
                  <c:v>2.5943009853363002</c:v>
                </c:pt>
                <c:pt idx="472">
                  <c:v>2.5940980911254901</c:v>
                </c:pt>
                <c:pt idx="473">
                  <c:v>2.5939519405364999</c:v>
                </c:pt>
                <c:pt idx="474">
                  <c:v>2.5939359664917001</c:v>
                </c:pt>
                <c:pt idx="475">
                  <c:v>2.59395098686218</c:v>
                </c:pt>
                <c:pt idx="476">
                  <c:v>2.5939788818359402</c:v>
                </c:pt>
                <c:pt idx="477">
                  <c:v>2.5940799713134801</c:v>
                </c:pt>
                <c:pt idx="478">
                  <c:v>2.5942120552063002</c:v>
                </c:pt>
                <c:pt idx="479">
                  <c:v>2.5943539142608598</c:v>
                </c:pt>
                <c:pt idx="480">
                  <c:v>2.5944950580596902</c:v>
                </c:pt>
                <c:pt idx="481">
                  <c:v>2.5946390628814702</c:v>
                </c:pt>
                <c:pt idx="482">
                  <c:v>2.5947849750518799</c:v>
                </c:pt>
                <c:pt idx="483">
                  <c:v>2.59493088722229</c:v>
                </c:pt>
                <c:pt idx="484">
                  <c:v>2.5950770378112802</c:v>
                </c:pt>
                <c:pt idx="485">
                  <c:v>2.5951941013336199</c:v>
                </c:pt>
                <c:pt idx="486">
                  <c:v>2.5952570438385001</c:v>
                </c:pt>
                <c:pt idx="487">
                  <c:v>2.5952939987182599</c:v>
                </c:pt>
                <c:pt idx="488">
                  <c:v>2.5953168869018599</c:v>
                </c:pt>
                <c:pt idx="489">
                  <c:v>2.59532499313354</c:v>
                </c:pt>
                <c:pt idx="490">
                  <c:v>2.5953330993652299</c:v>
                </c:pt>
                <c:pt idx="491">
                  <c:v>2.5953431129455602</c:v>
                </c:pt>
                <c:pt idx="492">
                  <c:v>2.5953369140625</c:v>
                </c:pt>
                <c:pt idx="493">
                  <c:v>2.5953168869018599</c:v>
                </c:pt>
                <c:pt idx="494">
                  <c:v>2.5952959060668901</c:v>
                </c:pt>
                <c:pt idx="495">
                  <c:v>2.5952229499816899</c:v>
                </c:pt>
                <c:pt idx="496">
                  <c:v>2.5952379703521702</c:v>
                </c:pt>
                <c:pt idx="497">
                  <c:v>2.59535789489746</c:v>
                </c:pt>
                <c:pt idx="498">
                  <c:v>2.5954430103302002</c:v>
                </c:pt>
                <c:pt idx="499">
                  <c:v>2.5955269336700399</c:v>
                </c:pt>
                <c:pt idx="500">
                  <c:v>2.5956089496612602</c:v>
                </c:pt>
                <c:pt idx="501">
                  <c:v>2.5956909656524698</c:v>
                </c:pt>
                <c:pt idx="502">
                  <c:v>2.5957400798797599</c:v>
                </c:pt>
                <c:pt idx="503">
                  <c:v>2.59575390815735</c:v>
                </c:pt>
                <c:pt idx="504">
                  <c:v>2.5957689285278298</c:v>
                </c:pt>
                <c:pt idx="505">
                  <c:v>2.5957839488983199</c:v>
                </c:pt>
                <c:pt idx="506">
                  <c:v>2.5957520008087198</c:v>
                </c:pt>
                <c:pt idx="507">
                  <c:v>2.59567499160767</c:v>
                </c:pt>
                <c:pt idx="508">
                  <c:v>2.59560990333557</c:v>
                </c:pt>
                <c:pt idx="509">
                  <c:v>2.5955579280853298</c:v>
                </c:pt>
                <c:pt idx="510">
                  <c:v>2.5955760478973402</c:v>
                </c:pt>
                <c:pt idx="511">
                  <c:v>2.5956571102142298</c:v>
                </c:pt>
                <c:pt idx="512">
                  <c:v>2.59573197364807</c:v>
                </c:pt>
                <c:pt idx="513">
                  <c:v>2.5958070755004901</c:v>
                </c:pt>
                <c:pt idx="514">
                  <c:v>2.5958559513092001</c:v>
                </c:pt>
                <c:pt idx="515">
                  <c:v>2.5958800315856898</c:v>
                </c:pt>
                <c:pt idx="516">
                  <c:v>2.5959091186523402</c:v>
                </c:pt>
                <c:pt idx="517">
                  <c:v>2.5959429740905802</c:v>
                </c:pt>
                <c:pt idx="518">
                  <c:v>2.5959770679473899</c:v>
                </c:pt>
                <c:pt idx="519">
                  <c:v>2.5960109233856201</c:v>
                </c:pt>
                <c:pt idx="520">
                  <c:v>2.5960440635681201</c:v>
                </c:pt>
                <c:pt idx="521">
                  <c:v>2.59607601165771</c:v>
                </c:pt>
                <c:pt idx="522">
                  <c:v>2.59610795974731</c:v>
                </c:pt>
                <c:pt idx="523">
                  <c:v>2.5961399078369101</c:v>
                </c:pt>
                <c:pt idx="524">
                  <c:v>2.5961720943450901</c:v>
                </c:pt>
                <c:pt idx="525">
                  <c:v>2.5961930751800502</c:v>
                </c:pt>
                <c:pt idx="526">
                  <c:v>2.5962040424346902</c:v>
                </c:pt>
                <c:pt idx="527">
                  <c:v>2.5962150096893302</c:v>
                </c:pt>
                <c:pt idx="528">
                  <c:v>2.5962259769439702</c:v>
                </c:pt>
                <c:pt idx="529">
                  <c:v>2.5962369441986102</c:v>
                </c:pt>
                <c:pt idx="530">
                  <c:v>2.5962460041046098</c:v>
                </c:pt>
                <c:pt idx="531">
                  <c:v>2.5962510108947798</c:v>
                </c:pt>
                <c:pt idx="532">
                  <c:v>2.5962569713592498</c:v>
                </c:pt>
                <c:pt idx="533">
                  <c:v>2.59626293182373</c:v>
                </c:pt>
                <c:pt idx="534">
                  <c:v>2.5962700843811</c:v>
                </c:pt>
                <c:pt idx="535">
                  <c:v>2.5962769985199001</c:v>
                </c:pt>
                <c:pt idx="536">
                  <c:v>2.5962889194488499</c:v>
                </c:pt>
                <c:pt idx="537">
                  <c:v>2.5963060855865501</c:v>
                </c:pt>
                <c:pt idx="538">
                  <c:v>2.5963230133056601</c:v>
                </c:pt>
                <c:pt idx="539">
                  <c:v>2.5963389873504599</c:v>
                </c:pt>
                <c:pt idx="540">
                  <c:v>2.5963540077209499</c:v>
                </c:pt>
                <c:pt idx="541">
                  <c:v>2.5963799953460698</c:v>
                </c:pt>
                <c:pt idx="542">
                  <c:v>2.5964040756225599</c:v>
                </c:pt>
                <c:pt idx="543">
                  <c:v>2.5963931083679199</c:v>
                </c:pt>
                <c:pt idx="544">
                  <c:v>2.5963599681854199</c:v>
                </c:pt>
                <c:pt idx="545">
                  <c:v>2.5963270664215101</c:v>
                </c:pt>
                <c:pt idx="546">
                  <c:v>2.5962929725646999</c:v>
                </c:pt>
                <c:pt idx="547">
                  <c:v>2.5962710380554199</c:v>
                </c:pt>
                <c:pt idx="548">
                  <c:v>2.5962278842925999</c:v>
                </c:pt>
                <c:pt idx="549">
                  <c:v>2.5961489677429199</c:v>
                </c:pt>
                <c:pt idx="550">
                  <c:v>2.59607005119324</c:v>
                </c:pt>
                <c:pt idx="551">
                  <c:v>2.5960719585418701</c:v>
                </c:pt>
                <c:pt idx="552">
                  <c:v>2.5961558818817099</c:v>
                </c:pt>
                <c:pt idx="553">
                  <c:v>2.5961880683898899</c:v>
                </c:pt>
                <c:pt idx="554">
                  <c:v>2.5961658954620401</c:v>
                </c:pt>
                <c:pt idx="555">
                  <c:v>2.5961608886718701</c:v>
                </c:pt>
                <c:pt idx="556">
                  <c:v>2.59617400169373</c:v>
                </c:pt>
                <c:pt idx="557">
                  <c:v>2.5961871147155802</c:v>
                </c:pt>
                <c:pt idx="558">
                  <c:v>2.5961968898773198</c:v>
                </c:pt>
                <c:pt idx="559">
                  <c:v>2.5961890220642099</c:v>
                </c:pt>
                <c:pt idx="560">
                  <c:v>2.5961620807647701</c:v>
                </c:pt>
                <c:pt idx="561">
                  <c:v>2.5961349010467498</c:v>
                </c:pt>
                <c:pt idx="562">
                  <c:v>2.59610795974731</c:v>
                </c:pt>
                <c:pt idx="563">
                  <c:v>2.5960969924926798</c:v>
                </c:pt>
                <c:pt idx="564">
                  <c:v>2.5961010456085201</c:v>
                </c:pt>
                <c:pt idx="565">
                  <c:v>2.5961039066314702</c:v>
                </c:pt>
                <c:pt idx="566">
                  <c:v>2.5961110591888401</c:v>
                </c:pt>
                <c:pt idx="567">
                  <c:v>2.5961220264434801</c:v>
                </c:pt>
                <c:pt idx="568">
                  <c:v>2.5961320400238002</c:v>
                </c:pt>
                <c:pt idx="569">
                  <c:v>2.5961289405822798</c:v>
                </c:pt>
                <c:pt idx="570">
                  <c:v>2.59615898132324</c:v>
                </c:pt>
                <c:pt idx="571">
                  <c:v>2.5962359905242902</c:v>
                </c:pt>
                <c:pt idx="572">
                  <c:v>2.5963120460510298</c:v>
                </c:pt>
                <c:pt idx="573">
                  <c:v>2.5963890552520801</c:v>
                </c:pt>
                <c:pt idx="574">
                  <c:v>2.5964410305023198</c:v>
                </c:pt>
                <c:pt idx="575">
                  <c:v>2.5964689254760698</c:v>
                </c:pt>
                <c:pt idx="576">
                  <c:v>2.5964980125427202</c:v>
                </c:pt>
                <c:pt idx="577">
                  <c:v>2.5965259075164799</c:v>
                </c:pt>
                <c:pt idx="578">
                  <c:v>2.5965490341186501</c:v>
                </c:pt>
                <c:pt idx="579">
                  <c:v>2.5965669155120898</c:v>
                </c:pt>
                <c:pt idx="580">
                  <c:v>2.5965850353240998</c:v>
                </c:pt>
                <c:pt idx="581">
                  <c:v>2.5966041088104199</c:v>
                </c:pt>
                <c:pt idx="582">
                  <c:v>2.5966010093689</c:v>
                </c:pt>
                <c:pt idx="583">
                  <c:v>2.5965769290924099</c:v>
                </c:pt>
                <c:pt idx="584">
                  <c:v>2.5964879989624001</c:v>
                </c:pt>
                <c:pt idx="585">
                  <c:v>2.59633493423462</c:v>
                </c:pt>
                <c:pt idx="586">
                  <c:v>2.59615898132324</c:v>
                </c:pt>
                <c:pt idx="587">
                  <c:v>2.5959610939025901</c:v>
                </c:pt>
                <c:pt idx="588">
                  <c:v>2.5957610607147199</c:v>
                </c:pt>
                <c:pt idx="589">
                  <c:v>2.5955619812011701</c:v>
                </c:pt>
                <c:pt idx="590">
                  <c:v>2.5953729152679399</c:v>
                </c:pt>
                <c:pt idx="591">
                  <c:v>2.5951619148254399</c:v>
                </c:pt>
                <c:pt idx="592">
                  <c:v>2.5949890613555899</c:v>
                </c:pt>
                <c:pt idx="593">
                  <c:v>2.59488797187805</c:v>
                </c:pt>
                <c:pt idx="594">
                  <c:v>2.5948319435119598</c:v>
                </c:pt>
                <c:pt idx="595">
                  <c:v>2.5948181152343799</c:v>
                </c:pt>
                <c:pt idx="596">
                  <c:v>2.59479904174805</c:v>
                </c:pt>
                <c:pt idx="597">
                  <c:v>2.5947799682617201</c:v>
                </c:pt>
                <c:pt idx="598">
                  <c:v>2.5947608947753902</c:v>
                </c:pt>
                <c:pt idx="599">
                  <c:v>2.59475493431091</c:v>
                </c:pt>
                <c:pt idx="600">
                  <c:v>2.5947608947753902</c:v>
                </c:pt>
                <c:pt idx="601">
                  <c:v>2.5948688983917201</c:v>
                </c:pt>
                <c:pt idx="602">
                  <c:v>2.5950760841369598</c:v>
                </c:pt>
                <c:pt idx="603">
                  <c:v>2.5952839851379399</c:v>
                </c:pt>
                <c:pt idx="604">
                  <c:v>2.5954730510711701</c:v>
                </c:pt>
                <c:pt idx="605">
                  <c:v>2.5956449508667001</c:v>
                </c:pt>
                <c:pt idx="606">
                  <c:v>2.5957770347595202</c:v>
                </c:pt>
                <c:pt idx="607">
                  <c:v>2.5958700180053702</c:v>
                </c:pt>
                <c:pt idx="608">
                  <c:v>2.5959229469299299</c:v>
                </c:pt>
                <c:pt idx="609">
                  <c:v>2.5959339141845699</c:v>
                </c:pt>
                <c:pt idx="610">
                  <c:v>2.5959460735321001</c:v>
                </c:pt>
                <c:pt idx="611">
                  <c:v>2.59595799446106</c:v>
                </c:pt>
                <c:pt idx="612">
                  <c:v>2.5959091186523402</c:v>
                </c:pt>
                <c:pt idx="613">
                  <c:v>2.5958209037780802</c:v>
                </c:pt>
                <c:pt idx="614">
                  <c:v>2.5957560539245601</c:v>
                </c:pt>
                <c:pt idx="615">
                  <c:v>2.5956399440765399</c:v>
                </c:pt>
                <c:pt idx="616">
                  <c:v>2.5955290794372599</c:v>
                </c:pt>
                <c:pt idx="617">
                  <c:v>2.5955049991607702</c:v>
                </c:pt>
                <c:pt idx="618">
                  <c:v>2.59553194046021</c:v>
                </c:pt>
                <c:pt idx="619">
                  <c:v>2.5956389904022199</c:v>
                </c:pt>
                <c:pt idx="620">
                  <c:v>2.5958011150360099</c:v>
                </c:pt>
                <c:pt idx="621">
                  <c:v>2.5959639549255402</c:v>
                </c:pt>
                <c:pt idx="622">
                  <c:v>2.5961260795593302</c:v>
                </c:pt>
                <c:pt idx="623">
                  <c:v>2.5962870121002202</c:v>
                </c:pt>
                <c:pt idx="624">
                  <c:v>2.5964190959930402</c:v>
                </c:pt>
                <c:pt idx="625">
                  <c:v>2.5964910984039302</c:v>
                </c:pt>
                <c:pt idx="626">
                  <c:v>2.5965340137481698</c:v>
                </c:pt>
                <c:pt idx="627">
                  <c:v>2.5965669155120898</c:v>
                </c:pt>
                <c:pt idx="628">
                  <c:v>2.59659004211426</c:v>
                </c:pt>
                <c:pt idx="629">
                  <c:v>2.5966060161590598</c:v>
                </c:pt>
                <c:pt idx="630">
                  <c:v>2.5966160297393799</c:v>
                </c:pt>
                <c:pt idx="631">
                  <c:v>2.5966389179229701</c:v>
                </c:pt>
                <c:pt idx="632">
                  <c:v>2.5966770648956299</c:v>
                </c:pt>
                <c:pt idx="633">
                  <c:v>2.5967040061950701</c:v>
                </c:pt>
                <c:pt idx="634">
                  <c:v>2.5967209339141801</c:v>
                </c:pt>
                <c:pt idx="635">
                  <c:v>2.5967590808868399</c:v>
                </c:pt>
                <c:pt idx="636">
                  <c:v>2.5968170166015598</c:v>
                </c:pt>
                <c:pt idx="637">
                  <c:v>2.5968680381774898</c:v>
                </c:pt>
                <c:pt idx="638">
                  <c:v>2.59691190719604</c:v>
                </c:pt>
                <c:pt idx="639">
                  <c:v>2.5969529151916499</c:v>
                </c:pt>
                <c:pt idx="640">
                  <c:v>2.5969901084899898</c:v>
                </c:pt>
                <c:pt idx="641">
                  <c:v>2.59702801704407</c:v>
                </c:pt>
                <c:pt idx="642">
                  <c:v>2.5970649719238299</c:v>
                </c:pt>
                <c:pt idx="643">
                  <c:v>2.59709501266479</c:v>
                </c:pt>
                <c:pt idx="644">
                  <c:v>2.59711790084839</c:v>
                </c:pt>
                <c:pt idx="645">
                  <c:v>2.5971410274505602</c:v>
                </c:pt>
                <c:pt idx="646">
                  <c:v>2.5971639156341602</c:v>
                </c:pt>
                <c:pt idx="647">
                  <c:v>2.5971829891204798</c:v>
                </c:pt>
                <c:pt idx="648">
                  <c:v>2.5971989631652801</c:v>
                </c:pt>
                <c:pt idx="649">
                  <c:v>2.5972139835357702</c:v>
                </c:pt>
                <c:pt idx="650">
                  <c:v>2.59722900390625</c:v>
                </c:pt>
                <c:pt idx="651">
                  <c:v>2.5972340106964098</c:v>
                </c:pt>
                <c:pt idx="652">
                  <c:v>2.59722995758057</c:v>
                </c:pt>
                <c:pt idx="653">
                  <c:v>2.5972540378570601</c:v>
                </c:pt>
                <c:pt idx="654">
                  <c:v>2.5973060131072998</c:v>
                </c:pt>
                <c:pt idx="655">
                  <c:v>2.5973579883575399</c:v>
                </c:pt>
                <c:pt idx="656">
                  <c:v>2.5974149703979501</c:v>
                </c:pt>
                <c:pt idx="657">
                  <c:v>2.5974779129028298</c:v>
                </c:pt>
                <c:pt idx="658">
                  <c:v>2.5975470542907702</c:v>
                </c:pt>
                <c:pt idx="659">
                  <c:v>2.5976219177246098</c:v>
                </c:pt>
                <c:pt idx="660">
                  <c:v>2.5977079868316602</c:v>
                </c:pt>
                <c:pt idx="661">
                  <c:v>2.5978050231933598</c:v>
                </c:pt>
                <c:pt idx="662">
                  <c:v>2.5979220867157</c:v>
                </c:pt>
                <c:pt idx="663">
                  <c:v>2.5980589389800999</c:v>
                </c:pt>
                <c:pt idx="664">
                  <c:v>2.5981891155242902</c:v>
                </c:pt>
                <c:pt idx="665">
                  <c:v>2.5983130931854199</c:v>
                </c:pt>
                <c:pt idx="666">
                  <c:v>2.5984370708465598</c:v>
                </c:pt>
                <c:pt idx="667">
                  <c:v>2.5985751152038601</c:v>
                </c:pt>
                <c:pt idx="668">
                  <c:v>2.5987279415130602</c:v>
                </c:pt>
                <c:pt idx="669">
                  <c:v>2.5988960266113299</c:v>
                </c:pt>
                <c:pt idx="670">
                  <c:v>2.5990788936614999</c:v>
                </c:pt>
                <c:pt idx="671">
                  <c:v>2.5992629528045699</c:v>
                </c:pt>
                <c:pt idx="672">
                  <c:v>2.5994350910186799</c:v>
                </c:pt>
                <c:pt idx="673">
                  <c:v>2.5995950698852499</c:v>
                </c:pt>
                <c:pt idx="674">
                  <c:v>2.5997240543365501</c:v>
                </c:pt>
                <c:pt idx="675">
                  <c:v>2.5998229980468701</c:v>
                </c:pt>
                <c:pt idx="676">
                  <c:v>2.59988188743591</c:v>
                </c:pt>
                <c:pt idx="677">
                  <c:v>2.5998990535736102</c:v>
                </c:pt>
                <c:pt idx="678">
                  <c:v>2.5998890399932901</c:v>
                </c:pt>
                <c:pt idx="679">
                  <c:v>2.5998520851135298</c:v>
                </c:pt>
                <c:pt idx="680">
                  <c:v>2.59982490539551</c:v>
                </c:pt>
                <c:pt idx="681">
                  <c:v>2.5998079776763898</c:v>
                </c:pt>
                <c:pt idx="682">
                  <c:v>2.5997910499572798</c:v>
                </c:pt>
                <c:pt idx="683">
                  <c:v>2.5997910499572798</c:v>
                </c:pt>
                <c:pt idx="684">
                  <c:v>2.5998070240020801</c:v>
                </c:pt>
                <c:pt idx="685">
                  <c:v>2.5998110771179199</c:v>
                </c:pt>
                <c:pt idx="686">
                  <c:v>2.5998001098632799</c:v>
                </c:pt>
                <c:pt idx="687">
                  <c:v>2.5998001098632799</c:v>
                </c:pt>
                <c:pt idx="688">
                  <c:v>2.5997910499572798</c:v>
                </c:pt>
                <c:pt idx="689">
                  <c:v>2.59976410865784</c:v>
                </c:pt>
                <c:pt idx="690">
                  <c:v>2.5997369289398198</c:v>
                </c:pt>
                <c:pt idx="691">
                  <c:v>2.59970998764038</c:v>
                </c:pt>
                <c:pt idx="692">
                  <c:v>2.5996890068054199</c:v>
                </c:pt>
                <c:pt idx="693">
                  <c:v>2.5996739864349401</c:v>
                </c:pt>
                <c:pt idx="694">
                  <c:v>2.59965896606445</c:v>
                </c:pt>
                <c:pt idx="695">
                  <c:v>2.5996439456939702</c:v>
                </c:pt>
                <c:pt idx="696">
                  <c:v>2.5996360778808598</c:v>
                </c:pt>
                <c:pt idx="697">
                  <c:v>2.5996360778808598</c:v>
                </c:pt>
                <c:pt idx="698">
                  <c:v>2.5996360778808598</c:v>
                </c:pt>
                <c:pt idx="699">
                  <c:v>2.5996279716491699</c:v>
                </c:pt>
                <c:pt idx="700">
                  <c:v>2.5996110439300502</c:v>
                </c:pt>
                <c:pt idx="701">
                  <c:v>2.5995950698852499</c:v>
                </c:pt>
                <c:pt idx="702">
                  <c:v>2.5995779037475599</c:v>
                </c:pt>
                <c:pt idx="703">
                  <c:v>2.5995659828186</c:v>
                </c:pt>
                <c:pt idx="704">
                  <c:v>2.59955906867981</c:v>
                </c:pt>
                <c:pt idx="705">
                  <c:v>2.5995509624481201</c:v>
                </c:pt>
                <c:pt idx="706">
                  <c:v>2.59948801994324</c:v>
                </c:pt>
                <c:pt idx="707">
                  <c:v>2.5993700027465798</c:v>
                </c:pt>
                <c:pt idx="708">
                  <c:v>2.5992510318756099</c:v>
                </c:pt>
                <c:pt idx="709">
                  <c:v>2.5991470813751198</c:v>
                </c:pt>
                <c:pt idx="710">
                  <c:v>2.59905910491943</c:v>
                </c:pt>
                <c:pt idx="711">
                  <c:v>2.59897089004517</c:v>
                </c:pt>
                <c:pt idx="712">
                  <c:v>2.5988841056823699</c:v>
                </c:pt>
                <c:pt idx="713">
                  <c:v>2.59879803657532</c:v>
                </c:pt>
                <c:pt idx="714">
                  <c:v>2.59872603416443</c:v>
                </c:pt>
                <c:pt idx="715">
                  <c:v>2.59866499900818</c:v>
                </c:pt>
                <c:pt idx="716">
                  <c:v>2.5985789299011199</c:v>
                </c:pt>
                <c:pt idx="717">
                  <c:v>2.59847092628479</c:v>
                </c:pt>
                <c:pt idx="718">
                  <c:v>2.5983629226684601</c:v>
                </c:pt>
                <c:pt idx="719">
                  <c:v>2.5983359813690199</c:v>
                </c:pt>
                <c:pt idx="720">
                  <c:v>2.59838891029358</c:v>
                </c:pt>
                <c:pt idx="721">
                  <c:v>2.5984420776367201</c:v>
                </c:pt>
                <c:pt idx="722">
                  <c:v>2.5984959602356001</c:v>
                </c:pt>
                <c:pt idx="723">
                  <c:v>2.5985350608825701</c:v>
                </c:pt>
                <c:pt idx="724">
                  <c:v>2.5985589027404798</c:v>
                </c:pt>
                <c:pt idx="725">
                  <c:v>2.59858202934265</c:v>
                </c:pt>
                <c:pt idx="726">
                  <c:v>2.5986061096191402</c:v>
                </c:pt>
                <c:pt idx="727">
                  <c:v>2.5985949039459202</c:v>
                </c:pt>
                <c:pt idx="728">
                  <c:v>2.59855008125305</c:v>
                </c:pt>
                <c:pt idx="729">
                  <c:v>2.5985050201415998</c:v>
                </c:pt>
                <c:pt idx="730">
                  <c:v>2.59848189353943</c:v>
                </c:pt>
                <c:pt idx="731">
                  <c:v>2.5984799861907999</c:v>
                </c:pt>
                <c:pt idx="732">
                  <c:v>2.5984880924224898</c:v>
                </c:pt>
                <c:pt idx="733">
                  <c:v>2.59850406646729</c:v>
                </c:pt>
                <c:pt idx="734">
                  <c:v>2.5985200405120898</c:v>
                </c:pt>
                <c:pt idx="735">
                  <c:v>2.5985369682311998</c:v>
                </c:pt>
                <c:pt idx="736">
                  <c:v>2.5984940528869598</c:v>
                </c:pt>
                <c:pt idx="737">
                  <c:v>2.5983929634094198</c:v>
                </c:pt>
                <c:pt idx="738">
                  <c:v>2.5982921123504599</c:v>
                </c:pt>
                <c:pt idx="739">
                  <c:v>2.5981919765472399</c:v>
                </c:pt>
                <c:pt idx="740">
                  <c:v>2.5980930328369101</c:v>
                </c:pt>
                <c:pt idx="741">
                  <c:v>2.5981130599975599</c:v>
                </c:pt>
                <c:pt idx="742">
                  <c:v>2.5982520580291699</c:v>
                </c:pt>
                <c:pt idx="743">
                  <c:v>2.5984139442443799</c:v>
                </c:pt>
                <c:pt idx="744">
                  <c:v>2.5985629558563201</c:v>
                </c:pt>
                <c:pt idx="745">
                  <c:v>2.5986769199371298</c:v>
                </c:pt>
                <c:pt idx="746">
                  <c:v>2.5987639427185099</c:v>
                </c:pt>
                <c:pt idx="747">
                  <c:v>2.5988230705261199</c:v>
                </c:pt>
                <c:pt idx="748">
                  <c:v>2.5988819599151598</c:v>
                </c:pt>
                <c:pt idx="749">
                  <c:v>2.59892797470093</c:v>
                </c:pt>
                <c:pt idx="750">
                  <c:v>2.5989611148834202</c:v>
                </c:pt>
                <c:pt idx="751">
                  <c:v>2.5989921092987101</c:v>
                </c:pt>
                <c:pt idx="752">
                  <c:v>2.59902095794678</c:v>
                </c:pt>
                <c:pt idx="753">
                  <c:v>2.59905004501343</c:v>
                </c:pt>
                <c:pt idx="754">
                  <c:v>2.5990469455718999</c:v>
                </c:pt>
                <c:pt idx="755">
                  <c:v>2.5990130901336701</c:v>
                </c:pt>
                <c:pt idx="756">
                  <c:v>2.5989789962768599</c:v>
                </c:pt>
                <c:pt idx="757">
                  <c:v>2.5989439487457302</c:v>
                </c:pt>
                <c:pt idx="758">
                  <c:v>2.5989079475402801</c:v>
                </c:pt>
                <c:pt idx="759">
                  <c:v>2.5988719463348402</c:v>
                </c:pt>
                <c:pt idx="760">
                  <c:v>2.5988519191741899</c:v>
                </c:pt>
                <c:pt idx="761">
                  <c:v>2.59884810447693</c:v>
                </c:pt>
                <c:pt idx="762">
                  <c:v>2.5988430976867698</c:v>
                </c:pt>
                <c:pt idx="763">
                  <c:v>2.5988419055938698</c:v>
                </c:pt>
                <c:pt idx="764">
                  <c:v>2.5988459587097199</c:v>
                </c:pt>
                <c:pt idx="765">
                  <c:v>2.5988709926605198</c:v>
                </c:pt>
                <c:pt idx="766">
                  <c:v>2.5989151000976598</c:v>
                </c:pt>
                <c:pt idx="767">
                  <c:v>2.59895992279053</c:v>
                </c:pt>
                <c:pt idx="768">
                  <c:v>2.5990049839019802</c:v>
                </c:pt>
                <c:pt idx="769">
                  <c:v>2.5990459918975799</c:v>
                </c:pt>
                <c:pt idx="770">
                  <c:v>2.5990850925445601</c:v>
                </c:pt>
                <c:pt idx="771">
                  <c:v>2.5991230010986301</c:v>
                </c:pt>
                <c:pt idx="772">
                  <c:v>2.5991079807281499</c:v>
                </c:pt>
                <c:pt idx="773">
                  <c:v>2.5990409851074201</c:v>
                </c:pt>
                <c:pt idx="774">
                  <c:v>2.5989649295806898</c:v>
                </c:pt>
                <c:pt idx="775">
                  <c:v>2.5988810062408398</c:v>
                </c:pt>
                <c:pt idx="776">
                  <c:v>2.59880399703979</c:v>
                </c:pt>
                <c:pt idx="777">
                  <c:v>2.5987350940704301</c:v>
                </c:pt>
                <c:pt idx="778">
                  <c:v>2.59866499900818</c:v>
                </c:pt>
                <c:pt idx="779">
                  <c:v>2.5985240936279301</c:v>
                </c:pt>
                <c:pt idx="780">
                  <c:v>2.5983140468597399</c:v>
                </c:pt>
                <c:pt idx="781">
                  <c:v>2.5981040000915501</c:v>
                </c:pt>
                <c:pt idx="782">
                  <c:v>2.5979239940643302</c:v>
                </c:pt>
                <c:pt idx="783">
                  <c:v>2.5977740287780802</c:v>
                </c:pt>
                <c:pt idx="784">
                  <c:v>2.59763503074646</c:v>
                </c:pt>
                <c:pt idx="785">
                  <c:v>2.59750604629517</c:v>
                </c:pt>
                <c:pt idx="786">
                  <c:v>2.5973761081695601</c:v>
                </c:pt>
                <c:pt idx="787">
                  <c:v>2.59724688529968</c:v>
                </c:pt>
                <c:pt idx="788">
                  <c:v>2.59718894958496</c:v>
                </c:pt>
                <c:pt idx="789">
                  <c:v>2.5972011089325</c:v>
                </c:pt>
                <c:pt idx="790">
                  <c:v>2.5972349643707302</c:v>
                </c:pt>
                <c:pt idx="791">
                  <c:v>2.5972900390625</c:v>
                </c:pt>
                <c:pt idx="792">
                  <c:v>2.5973451137542698</c:v>
                </c:pt>
                <c:pt idx="793">
                  <c:v>2.5973749160766602</c:v>
                </c:pt>
                <c:pt idx="794">
                  <c:v>2.5973639488220202</c:v>
                </c:pt>
                <c:pt idx="795">
                  <c:v>2.5973351001739502</c:v>
                </c:pt>
                <c:pt idx="796">
                  <c:v>2.5973060131072998</c:v>
                </c:pt>
                <c:pt idx="797">
                  <c:v>2.5972759723663299</c:v>
                </c:pt>
                <c:pt idx="798">
                  <c:v>2.5972440242767298</c:v>
                </c:pt>
                <c:pt idx="799">
                  <c:v>2.5972130298614502</c:v>
                </c:pt>
                <c:pt idx="800">
                  <c:v>2.5971820354461701</c:v>
                </c:pt>
                <c:pt idx="801">
                  <c:v>2.5971510410308798</c:v>
                </c:pt>
                <c:pt idx="802">
                  <c:v>2.5971341133117698</c:v>
                </c:pt>
                <c:pt idx="803">
                  <c:v>2.5971329212188698</c:v>
                </c:pt>
                <c:pt idx="804">
                  <c:v>2.59713506698608</c:v>
                </c:pt>
                <c:pt idx="805">
                  <c:v>2.59715795516968</c:v>
                </c:pt>
                <c:pt idx="806">
                  <c:v>2.5971970558166499</c:v>
                </c:pt>
                <c:pt idx="807">
                  <c:v>2.5972590446472199</c:v>
                </c:pt>
                <c:pt idx="808">
                  <c:v>2.5973439216613801</c:v>
                </c:pt>
                <c:pt idx="809">
                  <c:v>2.5974290370941202</c:v>
                </c:pt>
                <c:pt idx="810">
                  <c:v>2.59751296043396</c:v>
                </c:pt>
                <c:pt idx="811">
                  <c:v>2.5975980758667001</c:v>
                </c:pt>
                <c:pt idx="812">
                  <c:v>2.5976231098175</c:v>
                </c:pt>
                <c:pt idx="813">
                  <c:v>2.5975880622863801</c:v>
                </c:pt>
                <c:pt idx="814">
                  <c:v>2.5974829196929901</c:v>
                </c:pt>
                <c:pt idx="815">
                  <c:v>2.59730792045593</c:v>
                </c:pt>
                <c:pt idx="816">
                  <c:v>2.5971150398254399</c:v>
                </c:pt>
                <c:pt idx="817">
                  <c:v>2.5969030857086199</c:v>
                </c:pt>
                <c:pt idx="818">
                  <c:v>2.5966899394989</c:v>
                </c:pt>
                <c:pt idx="819">
                  <c:v>2.5964770317077601</c:v>
                </c:pt>
                <c:pt idx="820">
                  <c:v>2.5962769985199001</c:v>
                </c:pt>
                <c:pt idx="821">
                  <c:v>2.59618091583252</c:v>
                </c:pt>
                <c:pt idx="822">
                  <c:v>2.5961759090423602</c:v>
                </c:pt>
                <c:pt idx="823">
                  <c:v>2.5961709022521999</c:v>
                </c:pt>
                <c:pt idx="824">
                  <c:v>2.5961709022521999</c:v>
                </c:pt>
                <c:pt idx="825">
                  <c:v>2.5961771011352499</c:v>
                </c:pt>
                <c:pt idx="826">
                  <c:v>2.5961830615997301</c:v>
                </c:pt>
                <c:pt idx="827">
                  <c:v>2.5961899757385298</c:v>
                </c:pt>
                <c:pt idx="828">
                  <c:v>2.5961990356445299</c:v>
                </c:pt>
                <c:pt idx="829">
                  <c:v>2.5962119102478001</c:v>
                </c:pt>
                <c:pt idx="830">
                  <c:v>2.5962259769439702</c:v>
                </c:pt>
                <c:pt idx="831">
                  <c:v>2.5962400436401398</c:v>
                </c:pt>
                <c:pt idx="832">
                  <c:v>2.5962669849395801</c:v>
                </c:pt>
                <c:pt idx="833">
                  <c:v>2.5963060855865501</c:v>
                </c:pt>
                <c:pt idx="834">
                  <c:v>2.5963480472564702</c:v>
                </c:pt>
                <c:pt idx="835">
                  <c:v>2.59639191627502</c:v>
                </c:pt>
                <c:pt idx="836">
                  <c:v>2.5964241027832</c:v>
                </c:pt>
                <c:pt idx="837">
                  <c:v>2.5964419841766402</c:v>
                </c:pt>
                <c:pt idx="838">
                  <c:v>2.5964419841766402</c:v>
                </c:pt>
                <c:pt idx="839">
                  <c:v>2.5964260101318399</c:v>
                </c:pt>
                <c:pt idx="840">
                  <c:v>2.5964019298553498</c:v>
                </c:pt>
                <c:pt idx="841">
                  <c:v>2.5963709354400599</c:v>
                </c:pt>
                <c:pt idx="842">
                  <c:v>2.59635305404663</c:v>
                </c:pt>
                <c:pt idx="843">
                  <c:v>2.5963470935821502</c:v>
                </c:pt>
                <c:pt idx="844">
                  <c:v>2.5963709354400599</c:v>
                </c:pt>
                <c:pt idx="845">
                  <c:v>2.5964260101318399</c:v>
                </c:pt>
                <c:pt idx="846">
                  <c:v>2.5964760780334499</c:v>
                </c:pt>
                <c:pt idx="847">
                  <c:v>2.5965230464935298</c:v>
                </c:pt>
                <c:pt idx="848">
                  <c:v>2.5965690612793</c:v>
                </c:pt>
                <c:pt idx="849">
                  <c:v>2.59663009643555</c:v>
                </c:pt>
                <c:pt idx="850">
                  <c:v>2.5967049598693799</c:v>
                </c:pt>
                <c:pt idx="851">
                  <c:v>2.5967750549316402</c:v>
                </c:pt>
                <c:pt idx="852">
                  <c:v>2.5968389511108398</c:v>
                </c:pt>
                <c:pt idx="853">
                  <c:v>2.5968980789184601</c:v>
                </c:pt>
                <c:pt idx="854">
                  <c:v>2.5969779491424601</c:v>
                </c:pt>
                <c:pt idx="855">
                  <c:v>2.5970830917358398</c:v>
                </c:pt>
                <c:pt idx="856">
                  <c:v>2.5971701145172101</c:v>
                </c:pt>
                <c:pt idx="857">
                  <c:v>2.59723901748657</c:v>
                </c:pt>
                <c:pt idx="858">
                  <c:v>2.59730792045593</c:v>
                </c:pt>
                <c:pt idx="859">
                  <c:v>2.5973858833313002</c:v>
                </c:pt>
                <c:pt idx="860">
                  <c:v>2.59747290611267</c:v>
                </c:pt>
                <c:pt idx="861">
                  <c:v>2.5975410938262899</c:v>
                </c:pt>
                <c:pt idx="862">
                  <c:v>2.5975880622863801</c:v>
                </c:pt>
                <c:pt idx="863">
                  <c:v>2.5976359844207799</c:v>
                </c:pt>
                <c:pt idx="864">
                  <c:v>2.5976650714874299</c:v>
                </c:pt>
                <c:pt idx="865">
                  <c:v>2.5976769924163801</c:v>
                </c:pt>
                <c:pt idx="866">
                  <c:v>2.59772396087646</c:v>
                </c:pt>
                <c:pt idx="867">
                  <c:v>2.5978059768676798</c:v>
                </c:pt>
                <c:pt idx="868">
                  <c:v>2.5979430675506601</c:v>
                </c:pt>
                <c:pt idx="869">
                  <c:v>2.5981349945068399</c:v>
                </c:pt>
                <c:pt idx="870">
                  <c:v>2.5983259677886998</c:v>
                </c:pt>
                <c:pt idx="871">
                  <c:v>2.5984759330749498</c:v>
                </c:pt>
                <c:pt idx="872">
                  <c:v>2.5986380577087398</c:v>
                </c:pt>
                <c:pt idx="873">
                  <c:v>2.5988509654998802</c:v>
                </c:pt>
                <c:pt idx="874">
                  <c:v>2.5990738868713401</c:v>
                </c:pt>
                <c:pt idx="875">
                  <c:v>2.5993099212646502</c:v>
                </c:pt>
                <c:pt idx="876">
                  <c:v>2.5995039939880402</c:v>
                </c:pt>
                <c:pt idx="877">
                  <c:v>2.5996549129486102</c:v>
                </c:pt>
                <c:pt idx="878">
                  <c:v>2.5998599529266402</c:v>
                </c:pt>
                <c:pt idx="879">
                  <c:v>2.6001179218292201</c:v>
                </c:pt>
                <c:pt idx="880">
                  <c:v>2.6003479957580602</c:v>
                </c:pt>
                <c:pt idx="881">
                  <c:v>2.6005499362945601</c:v>
                </c:pt>
                <c:pt idx="882">
                  <c:v>2.6006948947906499</c:v>
                </c:pt>
                <c:pt idx="883">
                  <c:v>2.6007809638977002</c:v>
                </c:pt>
                <c:pt idx="884">
                  <c:v>2.6008679866790798</c:v>
                </c:pt>
                <c:pt idx="885">
                  <c:v>2.6009540557861301</c:v>
                </c:pt>
                <c:pt idx="886">
                  <c:v>2.60098505020142</c:v>
                </c:pt>
                <c:pt idx="887">
                  <c:v>2.6009609699249299</c:v>
                </c:pt>
                <c:pt idx="888">
                  <c:v>2.6009368896484402</c:v>
                </c:pt>
                <c:pt idx="889">
                  <c:v>2.6009259223938002</c:v>
                </c:pt>
                <c:pt idx="890">
                  <c:v>2.6009280681610099</c:v>
                </c:pt>
                <c:pt idx="891">
                  <c:v>2.6008880138397199</c:v>
                </c:pt>
                <c:pt idx="892">
                  <c:v>2.6008059978485099</c:v>
                </c:pt>
                <c:pt idx="893">
                  <c:v>2.6007308959960902</c:v>
                </c:pt>
                <c:pt idx="894">
                  <c:v>2.6007640361785902</c:v>
                </c:pt>
                <c:pt idx="895">
                  <c:v>2.6008989810943599</c:v>
                </c:pt>
                <c:pt idx="896">
                  <c:v>2.60108590126038</c:v>
                </c:pt>
                <c:pt idx="897">
                  <c:v>2.60128593444824</c:v>
                </c:pt>
                <c:pt idx="898">
                  <c:v>2.60144710540771</c:v>
                </c:pt>
                <c:pt idx="899">
                  <c:v>2.6016080379486102</c:v>
                </c:pt>
                <c:pt idx="900">
                  <c:v>2.6017529964446999</c:v>
                </c:pt>
                <c:pt idx="901">
                  <c:v>2.60186696052551</c:v>
                </c:pt>
                <c:pt idx="902">
                  <c:v>2.6019659042358398</c:v>
                </c:pt>
                <c:pt idx="903">
                  <c:v>2.6020638942718501</c:v>
                </c:pt>
                <c:pt idx="904">
                  <c:v>2.6022241115570099</c:v>
                </c:pt>
                <c:pt idx="905">
                  <c:v>2.6024460792541499</c:v>
                </c:pt>
                <c:pt idx="906">
                  <c:v>2.6026809215545699</c:v>
                </c:pt>
                <c:pt idx="907">
                  <c:v>2.6029310226440399</c:v>
                </c:pt>
                <c:pt idx="908">
                  <c:v>2.6031799316406201</c:v>
                </c:pt>
                <c:pt idx="909">
                  <c:v>2.6033389568328902</c:v>
                </c:pt>
                <c:pt idx="910">
                  <c:v>2.6034610271453902</c:v>
                </c:pt>
                <c:pt idx="911">
                  <c:v>2.60363793373108</c:v>
                </c:pt>
                <c:pt idx="912">
                  <c:v>2.6037960052490199</c:v>
                </c:pt>
                <c:pt idx="913">
                  <c:v>2.6039381027221702</c:v>
                </c:pt>
                <c:pt idx="914">
                  <c:v>2.60405397415161</c:v>
                </c:pt>
                <c:pt idx="915">
                  <c:v>2.60413789749146</c:v>
                </c:pt>
                <c:pt idx="916">
                  <c:v>2.60415410995483</c:v>
                </c:pt>
                <c:pt idx="917">
                  <c:v>2.6040511131286599</c:v>
                </c:pt>
                <c:pt idx="918">
                  <c:v>2.6038899421691899</c:v>
                </c:pt>
                <c:pt idx="919">
                  <c:v>2.6036860942840598</c:v>
                </c:pt>
                <c:pt idx="920">
                  <c:v>2.6034359931945801</c:v>
                </c:pt>
                <c:pt idx="921">
                  <c:v>2.6031870841979998</c:v>
                </c:pt>
                <c:pt idx="922">
                  <c:v>2.60293793678284</c:v>
                </c:pt>
                <c:pt idx="923">
                  <c:v>2.6026918888092001</c:v>
                </c:pt>
                <c:pt idx="924">
                  <c:v>2.6024479866027801</c:v>
                </c:pt>
                <c:pt idx="925">
                  <c:v>2.6022040843963601</c:v>
                </c:pt>
                <c:pt idx="926">
                  <c:v>2.60196089744568</c:v>
                </c:pt>
                <c:pt idx="927">
                  <c:v>2.6017088890075701</c:v>
                </c:pt>
                <c:pt idx="928">
                  <c:v>2.6014480590820299</c:v>
                </c:pt>
                <c:pt idx="929">
                  <c:v>2.6011869907379102</c:v>
                </c:pt>
                <c:pt idx="930">
                  <c:v>2.6009259223938002</c:v>
                </c:pt>
                <c:pt idx="931">
                  <c:v>2.6006650924682599</c:v>
                </c:pt>
                <c:pt idx="932">
                  <c:v>2.6004281044006299</c:v>
                </c:pt>
                <c:pt idx="933">
                  <c:v>2.6002149581909202</c:v>
                </c:pt>
                <c:pt idx="934">
                  <c:v>2.6000020503997798</c:v>
                </c:pt>
                <c:pt idx="935">
                  <c:v>2.5998721122741699</c:v>
                </c:pt>
                <c:pt idx="936">
                  <c:v>2.5996999740600599</c:v>
                </c:pt>
                <c:pt idx="937">
                  <c:v>2.5994029045104998</c:v>
                </c:pt>
                <c:pt idx="938">
                  <c:v>2.5991039276122998</c:v>
                </c:pt>
                <c:pt idx="939">
                  <c:v>2.59880399703979</c:v>
                </c:pt>
                <c:pt idx="940">
                  <c:v>2.5985200405120898</c:v>
                </c:pt>
                <c:pt idx="941">
                  <c:v>2.5982511043548602</c:v>
                </c:pt>
                <c:pt idx="942">
                  <c:v>2.5979819297790501</c:v>
                </c:pt>
                <c:pt idx="943">
                  <c:v>2.5977210998535201</c:v>
                </c:pt>
                <c:pt idx="944">
                  <c:v>2.5974690914154102</c:v>
                </c:pt>
                <c:pt idx="945">
                  <c:v>2.59722900390625</c:v>
                </c:pt>
                <c:pt idx="946">
                  <c:v>2.5970029830932599</c:v>
                </c:pt>
                <c:pt idx="947">
                  <c:v>2.5967760086059601</c:v>
                </c:pt>
                <c:pt idx="948">
                  <c:v>2.59658598899841</c:v>
                </c:pt>
                <c:pt idx="949">
                  <c:v>2.5964319705963099</c:v>
                </c:pt>
                <c:pt idx="950">
                  <c:v>2.5962879657745401</c:v>
                </c:pt>
                <c:pt idx="951">
                  <c:v>2.5961539745330802</c:v>
                </c:pt>
                <c:pt idx="952">
                  <c:v>2.5960340499877899</c:v>
                </c:pt>
                <c:pt idx="953">
                  <c:v>2.59592604637146</c:v>
                </c:pt>
                <c:pt idx="954">
                  <c:v>2.5958290100097701</c:v>
                </c:pt>
                <c:pt idx="955">
                  <c:v>2.59574198722839</c:v>
                </c:pt>
                <c:pt idx="956">
                  <c:v>2.5956699848175</c:v>
                </c:pt>
                <c:pt idx="957">
                  <c:v>2.5956149101257302</c:v>
                </c:pt>
                <c:pt idx="958">
                  <c:v>2.59556007385254</c:v>
                </c:pt>
                <c:pt idx="959">
                  <c:v>2.59551000595093</c:v>
                </c:pt>
                <c:pt idx="960">
                  <c:v>2.5954649448394802</c:v>
                </c:pt>
                <c:pt idx="961">
                  <c:v>2.5954298973083501</c:v>
                </c:pt>
                <c:pt idx="962">
                  <c:v>2.5954039096832302</c:v>
                </c:pt>
                <c:pt idx="963">
                  <c:v>2.5954210758209202</c:v>
                </c:pt>
                <c:pt idx="964">
                  <c:v>2.59548091888428</c:v>
                </c:pt>
                <c:pt idx="965">
                  <c:v>2.59554100036621</c:v>
                </c:pt>
                <c:pt idx="966">
                  <c:v>2.5956010818481401</c:v>
                </c:pt>
                <c:pt idx="967">
                  <c:v>2.5956609249114999</c:v>
                </c:pt>
                <c:pt idx="968">
                  <c:v>2.59572100639343</c:v>
                </c:pt>
                <c:pt idx="969">
                  <c:v>2.5957829952239999</c:v>
                </c:pt>
                <c:pt idx="970">
                  <c:v>2.5958468914032</c:v>
                </c:pt>
                <c:pt idx="971">
                  <c:v>2.5959119796752899</c:v>
                </c:pt>
                <c:pt idx="972">
                  <c:v>2.59597611427307</c:v>
                </c:pt>
                <c:pt idx="973">
                  <c:v>2.5960400104522701</c:v>
                </c:pt>
                <c:pt idx="974">
                  <c:v>2.5961050987243701</c:v>
                </c:pt>
                <c:pt idx="975">
                  <c:v>2.5961880683898899</c:v>
                </c:pt>
                <c:pt idx="976">
                  <c:v>2.59631395339966</c:v>
                </c:pt>
                <c:pt idx="977">
                  <c:v>2.5964610576629599</c:v>
                </c:pt>
                <c:pt idx="978">
                  <c:v>2.59657502174377</c:v>
                </c:pt>
                <c:pt idx="979">
                  <c:v>2.5966570377349898</c:v>
                </c:pt>
                <c:pt idx="980">
                  <c:v>2.5967481136321999</c:v>
                </c:pt>
                <c:pt idx="981">
                  <c:v>2.5968480110168501</c:v>
                </c:pt>
                <c:pt idx="982">
                  <c:v>2.5969080924987802</c:v>
                </c:pt>
                <c:pt idx="983">
                  <c:v>2.5969309806823699</c:v>
                </c:pt>
                <c:pt idx="984">
                  <c:v>2.5969290733337398</c:v>
                </c:pt>
                <c:pt idx="985">
                  <c:v>2.5969049930572501</c:v>
                </c:pt>
                <c:pt idx="986">
                  <c:v>2.5968749523162802</c:v>
                </c:pt>
                <c:pt idx="987">
                  <c:v>2.5968399047851598</c:v>
                </c:pt>
                <c:pt idx="988">
                  <c:v>2.5968289375305198</c:v>
                </c:pt>
                <c:pt idx="989">
                  <c:v>2.5968430042266801</c:v>
                </c:pt>
                <c:pt idx="990">
                  <c:v>2.5968570709228498</c:v>
                </c:pt>
                <c:pt idx="991">
                  <c:v>2.59687304496765</c:v>
                </c:pt>
                <c:pt idx="992">
                  <c:v>2.5968759059906001</c:v>
                </c:pt>
                <c:pt idx="993">
                  <c:v>2.5968649387359601</c:v>
                </c:pt>
                <c:pt idx="994">
                  <c:v>2.5968461036682098</c:v>
                </c:pt>
                <c:pt idx="995">
                  <c:v>2.5968179702758798</c:v>
                </c:pt>
                <c:pt idx="996">
                  <c:v>2.5967938899993901</c:v>
                </c:pt>
                <c:pt idx="997">
                  <c:v>2.59677290916443</c:v>
                </c:pt>
                <c:pt idx="998">
                  <c:v>2.5967528820037802</c:v>
                </c:pt>
                <c:pt idx="999">
                  <c:v>2.5967350006103498</c:v>
                </c:pt>
                <c:pt idx="1000">
                  <c:v>2.5967209339141801</c:v>
                </c:pt>
                <c:pt idx="1001">
                  <c:v>2.5967059135436998</c:v>
                </c:pt>
                <c:pt idx="1002">
                  <c:v>2.5967109203338601</c:v>
                </c:pt>
                <c:pt idx="1003">
                  <c:v>2.5967359542846702</c:v>
                </c:pt>
                <c:pt idx="1004">
                  <c:v>2.5967609882354701</c:v>
                </c:pt>
                <c:pt idx="1005">
                  <c:v>2.5967800617218</c:v>
                </c:pt>
                <c:pt idx="1006">
                  <c:v>2.5967919826507599</c:v>
                </c:pt>
                <c:pt idx="1007">
                  <c:v>2.5968000888824498</c:v>
                </c:pt>
                <c:pt idx="1008">
                  <c:v>2.5968039035797101</c:v>
                </c:pt>
                <c:pt idx="1009">
                  <c:v>2.5968089103698699</c:v>
                </c:pt>
                <c:pt idx="1010">
                  <c:v>2.5968201160430899</c:v>
                </c:pt>
                <c:pt idx="1011">
                  <c:v>2.5968379974365199</c:v>
                </c:pt>
                <c:pt idx="1012">
                  <c:v>2.5968859195709202</c:v>
                </c:pt>
                <c:pt idx="1013">
                  <c:v>2.59696388244629</c:v>
                </c:pt>
                <c:pt idx="1014">
                  <c:v>2.5970659255981401</c:v>
                </c:pt>
                <c:pt idx="1015">
                  <c:v>2.59718990325928</c:v>
                </c:pt>
                <c:pt idx="1016">
                  <c:v>2.5972659587860099</c:v>
                </c:pt>
                <c:pt idx="1017">
                  <c:v>2.5972919464111301</c:v>
                </c:pt>
                <c:pt idx="1018">
                  <c:v>2.5972769260406499</c:v>
                </c:pt>
                <c:pt idx="1019">
                  <c:v>2.5972230434417698</c:v>
                </c:pt>
                <c:pt idx="1020">
                  <c:v>2.5971488952636701</c:v>
                </c:pt>
                <c:pt idx="1021">
                  <c:v>2.5970549583435099</c:v>
                </c:pt>
                <c:pt idx="1022">
                  <c:v>2.5969610214233398</c:v>
                </c:pt>
                <c:pt idx="1023">
                  <c:v>2.5968670845031698</c:v>
                </c:pt>
                <c:pt idx="1024">
                  <c:v>2.5967640876770002</c:v>
                </c:pt>
                <c:pt idx="1025">
                  <c:v>2.59665107727051</c:v>
                </c:pt>
                <c:pt idx="1026">
                  <c:v>2.5965609550476101</c:v>
                </c:pt>
                <c:pt idx="1027">
                  <c:v>2.5964930057525599</c:v>
                </c:pt>
                <c:pt idx="1028">
                  <c:v>2.5964519977569598</c:v>
                </c:pt>
                <c:pt idx="1029">
                  <c:v>2.5964388847351101</c:v>
                </c:pt>
                <c:pt idx="1030">
                  <c:v>2.59643507003784</c:v>
                </c:pt>
                <c:pt idx="1031">
                  <c:v>2.5964410305023198</c:v>
                </c:pt>
                <c:pt idx="1032">
                  <c:v>2.59644603729248</c:v>
                </c:pt>
                <c:pt idx="1033">
                  <c:v>2.5964770317077601</c:v>
                </c:pt>
                <c:pt idx="1034">
                  <c:v>2.5965340137481698</c:v>
                </c:pt>
                <c:pt idx="1035">
                  <c:v>2.5965669155120898</c:v>
                </c:pt>
                <c:pt idx="1036">
                  <c:v>2.5965769290924099</c:v>
                </c:pt>
                <c:pt idx="1037">
                  <c:v>2.59658598899841</c:v>
                </c:pt>
                <c:pt idx="1038">
                  <c:v>2.5965659618377699</c:v>
                </c:pt>
                <c:pt idx="1039">
                  <c:v>2.5965170860290501</c:v>
                </c:pt>
                <c:pt idx="1040">
                  <c:v>2.5964670181274401</c:v>
                </c:pt>
                <c:pt idx="1041">
                  <c:v>2.5964059829711901</c:v>
                </c:pt>
                <c:pt idx="1042">
                  <c:v>2.5963330268859899</c:v>
                </c:pt>
                <c:pt idx="1043">
                  <c:v>2.5962610244750999</c:v>
                </c:pt>
                <c:pt idx="1044">
                  <c:v>2.5961849689483598</c:v>
                </c:pt>
                <c:pt idx="1045">
                  <c:v>2.5961179733276398</c:v>
                </c:pt>
                <c:pt idx="1046">
                  <c:v>2.5960619449615501</c:v>
                </c:pt>
                <c:pt idx="1047">
                  <c:v>2.5960390567779501</c:v>
                </c:pt>
                <c:pt idx="1048">
                  <c:v>2.5960640907287602</c:v>
                </c:pt>
                <c:pt idx="1049">
                  <c:v>2.5961039066314702</c:v>
                </c:pt>
                <c:pt idx="1050">
                  <c:v>2.5961179733276398</c:v>
                </c:pt>
                <c:pt idx="1051">
                  <c:v>2.5961070060729998</c:v>
                </c:pt>
                <c:pt idx="1052">
                  <c:v>2.5960950851440399</c:v>
                </c:pt>
                <c:pt idx="1053">
                  <c:v>2.5960910320282</c:v>
                </c:pt>
                <c:pt idx="1054">
                  <c:v>2.5960929393768302</c:v>
                </c:pt>
                <c:pt idx="1055">
                  <c:v>2.5960950851440399</c:v>
                </c:pt>
                <c:pt idx="1056">
                  <c:v>2.5960950851440399</c:v>
                </c:pt>
                <c:pt idx="1057">
                  <c:v>2.5960950851440399</c:v>
                </c:pt>
                <c:pt idx="1058">
                  <c:v>2.5962159633636501</c:v>
                </c:pt>
                <c:pt idx="1059">
                  <c:v>2.5963170528411901</c:v>
                </c:pt>
                <c:pt idx="1060">
                  <c:v>2.5962760448455802</c:v>
                </c:pt>
                <c:pt idx="1061">
                  <c:v>2.59623503684998</c:v>
                </c:pt>
                <c:pt idx="1062">
                  <c:v>2.5962181091308598</c:v>
                </c:pt>
                <c:pt idx="1063">
                  <c:v>2.5962250232696502</c:v>
                </c:pt>
                <c:pt idx="1064">
                  <c:v>2.5962789058685298</c:v>
                </c:pt>
                <c:pt idx="1065">
                  <c:v>2.5963799953460698</c:v>
                </c:pt>
                <c:pt idx="1066">
                  <c:v>2.5964701175689702</c:v>
                </c:pt>
                <c:pt idx="1067">
                  <c:v>2.5965340137481698</c:v>
                </c:pt>
                <c:pt idx="1068">
                  <c:v>2.59658598899841</c:v>
                </c:pt>
                <c:pt idx="1069">
                  <c:v>2.5966939926147501</c:v>
                </c:pt>
                <c:pt idx="1070">
                  <c:v>2.5969159603118901</c:v>
                </c:pt>
                <c:pt idx="1071">
                  <c:v>2.59719610214233</c:v>
                </c:pt>
                <c:pt idx="1072">
                  <c:v>2.5974769592285201</c:v>
                </c:pt>
                <c:pt idx="1073">
                  <c:v>2.5976369380950901</c:v>
                </c:pt>
                <c:pt idx="1074">
                  <c:v>2.5975980758667001</c:v>
                </c:pt>
                <c:pt idx="1075">
                  <c:v>2.5974810123443599</c:v>
                </c:pt>
                <c:pt idx="1076">
                  <c:v>2.5972750186920202</c:v>
                </c:pt>
                <c:pt idx="1077">
                  <c:v>2.5969810485839799</c:v>
                </c:pt>
                <c:pt idx="1078">
                  <c:v>2.5967149734497101</c:v>
                </c:pt>
                <c:pt idx="1079">
                  <c:v>2.5964779853820801</c:v>
                </c:pt>
                <c:pt idx="1080">
                  <c:v>2.59629607200623</c:v>
                </c:pt>
                <c:pt idx="1081">
                  <c:v>2.5962069034576398</c:v>
                </c:pt>
                <c:pt idx="1082">
                  <c:v>2.59615206718445</c:v>
                </c:pt>
                <c:pt idx="1083">
                  <c:v>2.5961248874664302</c:v>
                </c:pt>
                <c:pt idx="1084">
                  <c:v>2.5961389541625999</c:v>
                </c:pt>
                <c:pt idx="1085">
                  <c:v>2.5961658954620401</c:v>
                </c:pt>
                <c:pt idx="1086">
                  <c:v>2.5962100028991699</c:v>
                </c:pt>
                <c:pt idx="1087">
                  <c:v>2.5962688922882098</c:v>
                </c:pt>
                <c:pt idx="1088">
                  <c:v>2.5963449478149401</c:v>
                </c:pt>
                <c:pt idx="1089">
                  <c:v>2.5964379310607901</c:v>
                </c:pt>
                <c:pt idx="1090">
                  <c:v>2.5965518951415998</c:v>
                </c:pt>
                <c:pt idx="1091">
                  <c:v>2.5966889858245801</c:v>
                </c:pt>
                <c:pt idx="1092">
                  <c:v>2.59681296348572</c:v>
                </c:pt>
                <c:pt idx="1093">
                  <c:v>2.5969080924987802</c:v>
                </c:pt>
                <c:pt idx="1094">
                  <c:v>2.5969879627227801</c:v>
                </c:pt>
                <c:pt idx="1095">
                  <c:v>2.5970509052276598</c:v>
                </c:pt>
                <c:pt idx="1096">
                  <c:v>2.59709692001343</c:v>
                </c:pt>
                <c:pt idx="1097">
                  <c:v>2.5971190929412802</c:v>
                </c:pt>
                <c:pt idx="1098">
                  <c:v>2.59711790084839</c:v>
                </c:pt>
                <c:pt idx="1099">
                  <c:v>2.5970909595489502</c:v>
                </c:pt>
                <c:pt idx="1100">
                  <c:v>2.59698510169983</c:v>
                </c:pt>
                <c:pt idx="1101">
                  <c:v>2.5968220233917201</c:v>
                </c:pt>
                <c:pt idx="1102">
                  <c:v>2.5966579914093</c:v>
                </c:pt>
                <c:pt idx="1103">
                  <c:v>2.59649610519409</c:v>
                </c:pt>
                <c:pt idx="1104">
                  <c:v>2.5963389873504599</c:v>
                </c:pt>
                <c:pt idx="1105">
                  <c:v>2.59620308876038</c:v>
                </c:pt>
                <c:pt idx="1106">
                  <c:v>2.5960819721221902</c:v>
                </c:pt>
                <c:pt idx="1107">
                  <c:v>2.5960071086883501</c:v>
                </c:pt>
                <c:pt idx="1108">
                  <c:v>2.5959949493408199</c:v>
                </c:pt>
                <c:pt idx="1109">
                  <c:v>2.5960009098053001</c:v>
                </c:pt>
                <c:pt idx="1110">
                  <c:v>2.5960400104522701</c:v>
                </c:pt>
                <c:pt idx="1111">
                  <c:v>2.5960938930511501</c:v>
                </c:pt>
                <c:pt idx="1112">
                  <c:v>2.59612989425659</c:v>
                </c:pt>
                <c:pt idx="1113">
                  <c:v>2.5961658954620401</c:v>
                </c:pt>
                <c:pt idx="1114">
                  <c:v>2.5961680412292498</c:v>
                </c:pt>
                <c:pt idx="1115">
                  <c:v>2.5961349010467498</c:v>
                </c:pt>
                <c:pt idx="1116">
                  <c:v>2.5961229801178001</c:v>
                </c:pt>
                <c:pt idx="1117">
                  <c:v>2.5961339473724401</c:v>
                </c:pt>
                <c:pt idx="1118">
                  <c:v>2.5961449146270801</c:v>
                </c:pt>
                <c:pt idx="1119">
                  <c:v>2.5961558818817099</c:v>
                </c:pt>
                <c:pt idx="1120">
                  <c:v>2.5961680412292498</c:v>
                </c:pt>
                <c:pt idx="1121">
                  <c:v>2.5961949825286901</c:v>
                </c:pt>
                <c:pt idx="1122">
                  <c:v>2.5962378978729199</c:v>
                </c:pt>
                <c:pt idx="1123">
                  <c:v>2.5963280200958301</c:v>
                </c:pt>
                <c:pt idx="1124">
                  <c:v>2.5964660644531299</c:v>
                </c:pt>
                <c:pt idx="1125">
                  <c:v>2.5965950489044198</c:v>
                </c:pt>
                <c:pt idx="1126">
                  <c:v>2.5967159271240199</c:v>
                </c:pt>
                <c:pt idx="1127">
                  <c:v>2.5968370437622101</c:v>
                </c:pt>
                <c:pt idx="1128">
                  <c:v>2.59690189361572</c:v>
                </c:pt>
                <c:pt idx="1129">
                  <c:v>2.5969090461731001</c:v>
                </c:pt>
                <c:pt idx="1130">
                  <c:v>2.5968890190124498</c:v>
                </c:pt>
                <c:pt idx="1131">
                  <c:v>2.5968370437622101</c:v>
                </c:pt>
                <c:pt idx="1132">
                  <c:v>2.59678411483765</c:v>
                </c:pt>
                <c:pt idx="1133">
                  <c:v>2.5967218875885001</c:v>
                </c:pt>
                <c:pt idx="1134">
                  <c:v>2.5966529846191402</c:v>
                </c:pt>
                <c:pt idx="1135">
                  <c:v>2.5965740680694598</c:v>
                </c:pt>
                <c:pt idx="1136">
                  <c:v>2.5964879989624001</c:v>
                </c:pt>
                <c:pt idx="1137">
                  <c:v>2.5964510440826398</c:v>
                </c:pt>
                <c:pt idx="1138">
                  <c:v>2.5964601039886501</c:v>
                </c:pt>
                <c:pt idx="1139">
                  <c:v>2.5965390205383301</c:v>
                </c:pt>
                <c:pt idx="1140">
                  <c:v>2.59670805931091</c:v>
                </c:pt>
                <c:pt idx="1141">
                  <c:v>2.59689593315125</c:v>
                </c:pt>
                <c:pt idx="1142">
                  <c:v>2.5970840454101598</c:v>
                </c:pt>
                <c:pt idx="1143">
                  <c:v>2.5973138809204102</c:v>
                </c:pt>
                <c:pt idx="1144">
                  <c:v>2.59758496284485</c:v>
                </c:pt>
                <c:pt idx="1145">
                  <c:v>2.5977730751037602</c:v>
                </c:pt>
                <c:pt idx="1146">
                  <c:v>2.5978519916534402</c:v>
                </c:pt>
                <c:pt idx="1147">
                  <c:v>2.5979230403900102</c:v>
                </c:pt>
                <c:pt idx="1148">
                  <c:v>2.5980019569396999</c:v>
                </c:pt>
                <c:pt idx="1149">
                  <c:v>2.5980420112609899</c:v>
                </c:pt>
                <c:pt idx="1150">
                  <c:v>2.5980210304260298</c:v>
                </c:pt>
                <c:pt idx="1151">
                  <c:v>2.5979430675506601</c:v>
                </c:pt>
                <c:pt idx="1152">
                  <c:v>2.59781789779663</c:v>
                </c:pt>
                <c:pt idx="1153">
                  <c:v>2.5976510047912602</c:v>
                </c:pt>
                <c:pt idx="1154">
                  <c:v>2.59747409820557</c:v>
                </c:pt>
                <c:pt idx="1155">
                  <c:v>2.5972969532012899</c:v>
                </c:pt>
                <c:pt idx="1156">
                  <c:v>2.5971660614013699</c:v>
                </c:pt>
                <c:pt idx="1157">
                  <c:v>2.5970299243927002</c:v>
                </c:pt>
                <c:pt idx="1158">
                  <c:v>2.5968389511108398</c:v>
                </c:pt>
                <c:pt idx="1159">
                  <c:v>2.5966320037841801</c:v>
                </c:pt>
                <c:pt idx="1160">
                  <c:v>2.5965199470520002</c:v>
                </c:pt>
                <c:pt idx="1161">
                  <c:v>2.5966129302978498</c:v>
                </c:pt>
                <c:pt idx="1162">
                  <c:v>2.5968029499053999</c:v>
                </c:pt>
                <c:pt idx="1163">
                  <c:v>2.5969829559326199</c:v>
                </c:pt>
                <c:pt idx="1164">
                  <c:v>2.5971419811248802</c:v>
                </c:pt>
                <c:pt idx="1165">
                  <c:v>2.59729099273682</c:v>
                </c:pt>
                <c:pt idx="1166">
                  <c:v>2.5974359512329102</c:v>
                </c:pt>
                <c:pt idx="1167">
                  <c:v>2.5975770950317401</c:v>
                </c:pt>
                <c:pt idx="1168">
                  <c:v>2.59764504432678</c:v>
                </c:pt>
                <c:pt idx="1169">
                  <c:v>2.5976390838622998</c:v>
                </c:pt>
                <c:pt idx="1170">
                  <c:v>2.5975921154022199</c:v>
                </c:pt>
                <c:pt idx="1171">
                  <c:v>2.5974891185760498</c:v>
                </c:pt>
                <c:pt idx="1172">
                  <c:v>2.5973711013793901</c:v>
                </c:pt>
                <c:pt idx="1173">
                  <c:v>2.5972449779510498</c:v>
                </c:pt>
                <c:pt idx="1174">
                  <c:v>2.5970230102539098</c:v>
                </c:pt>
                <c:pt idx="1175">
                  <c:v>2.59677290916443</c:v>
                </c:pt>
                <c:pt idx="1176">
                  <c:v>2.5965819358825701</c:v>
                </c:pt>
                <c:pt idx="1177">
                  <c:v>2.59644603729248</c:v>
                </c:pt>
                <c:pt idx="1178">
                  <c:v>2.5963730812072798</c:v>
                </c:pt>
                <c:pt idx="1179">
                  <c:v>2.5963079929351802</c:v>
                </c:pt>
                <c:pt idx="1180">
                  <c:v>2.5962879657745401</c:v>
                </c:pt>
                <c:pt idx="1181">
                  <c:v>2.5963110923767099</c:v>
                </c:pt>
                <c:pt idx="1182">
                  <c:v>2.5964100360870401</c:v>
                </c:pt>
                <c:pt idx="1183">
                  <c:v>2.5965840816497798</c:v>
                </c:pt>
                <c:pt idx="1184">
                  <c:v>2.5967938899993901</c:v>
                </c:pt>
                <c:pt idx="1185">
                  <c:v>2.5969929695129399</c:v>
                </c:pt>
                <c:pt idx="1186">
                  <c:v>2.5972580909728999</c:v>
                </c:pt>
                <c:pt idx="1187">
                  <c:v>2.5976378917694101</c:v>
                </c:pt>
                <c:pt idx="1188">
                  <c:v>2.5980150699615501</c:v>
                </c:pt>
                <c:pt idx="1189">
                  <c:v>2.59838891029358</c:v>
                </c:pt>
                <c:pt idx="1190">
                  <c:v>2.5987310409545898</c:v>
                </c:pt>
                <c:pt idx="1191">
                  <c:v>2.5990440845489502</c:v>
                </c:pt>
                <c:pt idx="1192">
                  <c:v>2.5992910861968999</c:v>
                </c:pt>
                <c:pt idx="1193">
                  <c:v>2.5994739532470699</c:v>
                </c:pt>
                <c:pt idx="1194">
                  <c:v>2.5996150970459002</c:v>
                </c:pt>
                <c:pt idx="1195">
                  <c:v>2.59970903396606</c:v>
                </c:pt>
                <c:pt idx="1196">
                  <c:v>2.5997738838195801</c:v>
                </c:pt>
                <c:pt idx="1197">
                  <c:v>2.5998110771179199</c:v>
                </c:pt>
                <c:pt idx="1198">
                  <c:v>2.5998489856720002</c:v>
                </c:pt>
                <c:pt idx="1199">
                  <c:v>2.5999128818511998</c:v>
                </c:pt>
                <c:pt idx="1200">
                  <c:v>2.59996390342712</c:v>
                </c:pt>
                <c:pt idx="1201">
                  <c:v>2.5999770164489702</c:v>
                </c:pt>
                <c:pt idx="1202">
                  <c:v>2.60000801086426</c:v>
                </c:pt>
                <c:pt idx="1203">
                  <c:v>2.6000549793243399</c:v>
                </c:pt>
                <c:pt idx="1204">
                  <c:v>2.60019111633301</c:v>
                </c:pt>
                <c:pt idx="1205">
                  <c:v>2.6004090309143102</c:v>
                </c:pt>
                <c:pt idx="1206">
                  <c:v>2.6006228923797599</c:v>
                </c:pt>
                <c:pt idx="1207">
                  <c:v>2.6008570194244398</c:v>
                </c:pt>
                <c:pt idx="1208">
                  <c:v>2.60111308097839</c:v>
                </c:pt>
                <c:pt idx="1209">
                  <c:v>2.6013720035553001</c:v>
                </c:pt>
                <c:pt idx="1210">
                  <c:v>2.60163402557373</c:v>
                </c:pt>
                <c:pt idx="1211">
                  <c:v>2.60189604759216</c:v>
                </c:pt>
                <c:pt idx="1212">
                  <c:v>2.6020989418029798</c:v>
                </c:pt>
                <c:pt idx="1213">
                  <c:v>2.6022250652313201</c:v>
                </c:pt>
                <c:pt idx="1214">
                  <c:v>2.6024360656738299</c:v>
                </c:pt>
                <c:pt idx="1215">
                  <c:v>2.6027491092681898</c:v>
                </c:pt>
                <c:pt idx="1216">
                  <c:v>2.6030619144439702</c:v>
                </c:pt>
                <c:pt idx="1217">
                  <c:v>2.60337591171265</c:v>
                </c:pt>
                <c:pt idx="1218">
                  <c:v>2.6036500930786102</c:v>
                </c:pt>
                <c:pt idx="1219">
                  <c:v>2.6038899421691899</c:v>
                </c:pt>
                <c:pt idx="1220">
                  <c:v>2.6041400432586701</c:v>
                </c:pt>
                <c:pt idx="1221">
                  <c:v>2.6044280529022199</c:v>
                </c:pt>
                <c:pt idx="1222">
                  <c:v>2.6047348976135298</c:v>
                </c:pt>
                <c:pt idx="1223">
                  <c:v>2.6050219535827601</c:v>
                </c:pt>
                <c:pt idx="1224">
                  <c:v>2.60524606704712</c:v>
                </c:pt>
                <c:pt idx="1225">
                  <c:v>2.6053700447082502</c:v>
                </c:pt>
                <c:pt idx="1226">
                  <c:v>2.60561203956604</c:v>
                </c:pt>
                <c:pt idx="1227">
                  <c:v>2.6059229373931898</c:v>
                </c:pt>
                <c:pt idx="1228">
                  <c:v>2.6061480045318599</c:v>
                </c:pt>
                <c:pt idx="1229">
                  <c:v>2.6063640117645299</c:v>
                </c:pt>
                <c:pt idx="1230">
                  <c:v>2.6065421104431201</c:v>
                </c:pt>
                <c:pt idx="1231">
                  <c:v>2.6066930294036901</c:v>
                </c:pt>
                <c:pt idx="1232">
                  <c:v>2.6068460941314702</c:v>
                </c:pt>
                <c:pt idx="1233">
                  <c:v>2.6070001125335698</c:v>
                </c:pt>
                <c:pt idx="1234">
                  <c:v>2.6071639060974099</c:v>
                </c:pt>
                <c:pt idx="1235">
                  <c:v>2.6072859764099099</c:v>
                </c:pt>
                <c:pt idx="1236">
                  <c:v>2.60737109184265</c:v>
                </c:pt>
                <c:pt idx="1237">
                  <c:v>2.6074409484863299</c:v>
                </c:pt>
                <c:pt idx="1238">
                  <c:v>2.6074600219726598</c:v>
                </c:pt>
                <c:pt idx="1239">
                  <c:v>2.6074171066284202</c:v>
                </c:pt>
                <c:pt idx="1240">
                  <c:v>2.6073400974273699</c:v>
                </c:pt>
                <c:pt idx="1241">
                  <c:v>2.6072149276733398</c:v>
                </c:pt>
                <c:pt idx="1242">
                  <c:v>2.6070458889007599</c:v>
                </c:pt>
                <c:pt idx="1243">
                  <c:v>2.60693311691284</c:v>
                </c:pt>
                <c:pt idx="1244">
                  <c:v>2.6068630218505899</c:v>
                </c:pt>
                <c:pt idx="1245">
                  <c:v>2.60687303543091</c:v>
                </c:pt>
                <c:pt idx="1246">
                  <c:v>2.6070590019226101</c:v>
                </c:pt>
                <c:pt idx="1247">
                  <c:v>2.6072950363159202</c:v>
                </c:pt>
                <c:pt idx="1248">
                  <c:v>2.60749292373657</c:v>
                </c:pt>
                <c:pt idx="1249">
                  <c:v>2.60767698287964</c:v>
                </c:pt>
                <c:pt idx="1250">
                  <c:v>2.60779905319214</c:v>
                </c:pt>
                <c:pt idx="1251">
                  <c:v>2.6078610420227002</c:v>
                </c:pt>
                <c:pt idx="1252">
                  <c:v>2.6079070568084699</c:v>
                </c:pt>
                <c:pt idx="1253">
                  <c:v>2.6079630851745601</c:v>
                </c:pt>
                <c:pt idx="1254">
                  <c:v>2.6080279350280802</c:v>
                </c:pt>
                <c:pt idx="1255">
                  <c:v>2.6080870628356898</c:v>
                </c:pt>
                <c:pt idx="1256">
                  <c:v>2.6081418991088898</c:v>
                </c:pt>
                <c:pt idx="1257">
                  <c:v>2.6081950664520299</c:v>
                </c:pt>
                <c:pt idx="1258">
                  <c:v>2.60824394226074</c:v>
                </c:pt>
                <c:pt idx="1259">
                  <c:v>2.6082971096038801</c:v>
                </c:pt>
                <c:pt idx="1260">
                  <c:v>2.60834908485413</c:v>
                </c:pt>
                <c:pt idx="1261">
                  <c:v>2.6083970069885298</c:v>
                </c:pt>
                <c:pt idx="1262">
                  <c:v>2.6084439754486102</c:v>
                </c:pt>
                <c:pt idx="1263">
                  <c:v>2.60849905014038</c:v>
                </c:pt>
                <c:pt idx="1264">
                  <c:v>2.6085789203643799</c:v>
                </c:pt>
                <c:pt idx="1265">
                  <c:v>2.6086790561675999</c:v>
                </c:pt>
                <c:pt idx="1266">
                  <c:v>2.6087911128997798</c:v>
                </c:pt>
                <c:pt idx="1267">
                  <c:v>2.6089169979095499</c:v>
                </c:pt>
                <c:pt idx="1268">
                  <c:v>2.6090729236602801</c:v>
                </c:pt>
                <c:pt idx="1269">
                  <c:v>2.6092529296875</c:v>
                </c:pt>
                <c:pt idx="1270">
                  <c:v>2.6094000339508101</c:v>
                </c:pt>
                <c:pt idx="1271">
                  <c:v>2.6095221042633101</c:v>
                </c:pt>
                <c:pt idx="1272">
                  <c:v>2.6096620559692401</c:v>
                </c:pt>
                <c:pt idx="1273">
                  <c:v>2.6098220348358199</c:v>
                </c:pt>
                <c:pt idx="1274">
                  <c:v>2.6099259853363002</c:v>
                </c:pt>
                <c:pt idx="1275">
                  <c:v>2.6099739074707</c:v>
                </c:pt>
                <c:pt idx="1276">
                  <c:v>2.61002492904663</c:v>
                </c:pt>
                <c:pt idx="1277">
                  <c:v>2.61005711555481</c:v>
                </c:pt>
                <c:pt idx="1278">
                  <c:v>2.6100690364837602</c:v>
                </c:pt>
                <c:pt idx="1279">
                  <c:v>2.6100809574127202</c:v>
                </c:pt>
                <c:pt idx="1280">
                  <c:v>2.6100189685821502</c:v>
                </c:pt>
                <c:pt idx="1281">
                  <c:v>2.6098840236663801</c:v>
                </c:pt>
                <c:pt idx="1282">
                  <c:v>2.6097359657287602</c:v>
                </c:pt>
                <c:pt idx="1283">
                  <c:v>2.6096100807189901</c:v>
                </c:pt>
                <c:pt idx="1284">
                  <c:v>2.60951805114746</c:v>
                </c:pt>
                <c:pt idx="1285">
                  <c:v>2.6094429492950399</c:v>
                </c:pt>
                <c:pt idx="1286">
                  <c:v>2.6093840599060099</c:v>
                </c:pt>
                <c:pt idx="1287">
                  <c:v>2.6093280315399201</c:v>
                </c:pt>
                <c:pt idx="1288">
                  <c:v>2.60927510261536</c:v>
                </c:pt>
                <c:pt idx="1289">
                  <c:v>2.6092000007629399</c:v>
                </c:pt>
                <c:pt idx="1290">
                  <c:v>2.60910296440125</c:v>
                </c:pt>
                <c:pt idx="1291">
                  <c:v>2.6090149879455602</c:v>
                </c:pt>
                <c:pt idx="1292">
                  <c:v>2.6089210510253902</c:v>
                </c:pt>
                <c:pt idx="1293">
                  <c:v>2.6088640689849898</c:v>
                </c:pt>
                <c:pt idx="1294">
                  <c:v>2.60885810852051</c:v>
                </c:pt>
                <c:pt idx="1295">
                  <c:v>2.6088879108428999</c:v>
                </c:pt>
                <c:pt idx="1296">
                  <c:v>2.6089529991149898</c:v>
                </c:pt>
                <c:pt idx="1297">
                  <c:v>2.6090290546417201</c:v>
                </c:pt>
                <c:pt idx="1298">
                  <c:v>2.6091148853302002</c:v>
                </c:pt>
                <c:pt idx="1299">
                  <c:v>2.60919094085693</c:v>
                </c:pt>
                <c:pt idx="1300">
                  <c:v>2.60928511619568</c:v>
                </c:pt>
                <c:pt idx="1301">
                  <c:v>2.6093709468841602</c:v>
                </c:pt>
                <c:pt idx="1302">
                  <c:v>2.6094219684600799</c:v>
                </c:pt>
                <c:pt idx="1303">
                  <c:v>2.60943508148193</c:v>
                </c:pt>
                <c:pt idx="1304">
                  <c:v>2.6094090938568102</c:v>
                </c:pt>
                <c:pt idx="1305">
                  <c:v>2.6093690395355198</c:v>
                </c:pt>
                <c:pt idx="1306">
                  <c:v>2.6093730926513699</c:v>
                </c:pt>
                <c:pt idx="1307">
                  <c:v>2.6094069480896001</c:v>
                </c:pt>
                <c:pt idx="1308">
                  <c:v>2.6094169616699201</c:v>
                </c:pt>
                <c:pt idx="1309">
                  <c:v>2.6094269752502401</c:v>
                </c:pt>
                <c:pt idx="1310">
                  <c:v>2.60948705673218</c:v>
                </c:pt>
                <c:pt idx="1311">
                  <c:v>2.6095960140228298</c:v>
                </c:pt>
                <c:pt idx="1312">
                  <c:v>2.6097040176391602</c:v>
                </c:pt>
                <c:pt idx="1313">
                  <c:v>2.60981297492981</c:v>
                </c:pt>
                <c:pt idx="1314">
                  <c:v>2.6098899841308598</c:v>
                </c:pt>
                <c:pt idx="1315">
                  <c:v>2.60993504524231</c:v>
                </c:pt>
                <c:pt idx="1316">
                  <c:v>2.6099810600280802</c:v>
                </c:pt>
                <c:pt idx="1317">
                  <c:v>2.6100258827209499</c:v>
                </c:pt>
                <c:pt idx="1318">
                  <c:v>2.6100709438324001</c:v>
                </c:pt>
                <c:pt idx="1319">
                  <c:v>2.6101150512695299</c:v>
                </c:pt>
                <c:pt idx="1320">
                  <c:v>2.6101589202880899</c:v>
                </c:pt>
                <c:pt idx="1321">
                  <c:v>2.6102030277252202</c:v>
                </c:pt>
                <c:pt idx="1322">
                  <c:v>2.61024689674377</c:v>
                </c:pt>
                <c:pt idx="1323">
                  <c:v>2.61029005050659</c:v>
                </c:pt>
                <c:pt idx="1324">
                  <c:v>2.61033391952515</c:v>
                </c:pt>
                <c:pt idx="1325">
                  <c:v>2.6103880405425999</c:v>
                </c:pt>
                <c:pt idx="1326">
                  <c:v>2.61046695709229</c:v>
                </c:pt>
                <c:pt idx="1327">
                  <c:v>2.6105589866638201</c:v>
                </c:pt>
                <c:pt idx="1328">
                  <c:v>2.61067891120911</c:v>
                </c:pt>
                <c:pt idx="1329">
                  <c:v>2.61082792282104</c:v>
                </c:pt>
                <c:pt idx="1330">
                  <c:v>2.61093997955322</c:v>
                </c:pt>
                <c:pt idx="1331">
                  <c:v>2.6110160350799601</c:v>
                </c:pt>
                <c:pt idx="1332">
                  <c:v>2.6111609935760498</c:v>
                </c:pt>
                <c:pt idx="1333">
                  <c:v>2.6113729476928702</c:v>
                </c:pt>
                <c:pt idx="1334">
                  <c:v>2.6116321086883501</c:v>
                </c:pt>
                <c:pt idx="1335">
                  <c:v>2.61193799972534</c:v>
                </c:pt>
                <c:pt idx="1336">
                  <c:v>2.61224389076233</c:v>
                </c:pt>
                <c:pt idx="1337">
                  <c:v>2.61258101463318</c:v>
                </c:pt>
                <c:pt idx="1338">
                  <c:v>2.6129469871521001</c:v>
                </c:pt>
                <c:pt idx="1339">
                  <c:v>2.6133189201354998</c:v>
                </c:pt>
                <c:pt idx="1340">
                  <c:v>2.61369705200195</c:v>
                </c:pt>
                <c:pt idx="1341">
                  <c:v>2.6140160560607901</c:v>
                </c:pt>
                <c:pt idx="1342">
                  <c:v>2.6142749786377002</c:v>
                </c:pt>
                <c:pt idx="1343">
                  <c:v>2.6145319938659699</c:v>
                </c:pt>
                <c:pt idx="1344">
                  <c:v>2.61477398872375</c:v>
                </c:pt>
                <c:pt idx="1345">
                  <c:v>2.6150031089782702</c:v>
                </c:pt>
                <c:pt idx="1346">
                  <c:v>2.6151709556579599</c:v>
                </c:pt>
                <c:pt idx="1347">
                  <c:v>2.6151490211486799</c:v>
                </c:pt>
                <c:pt idx="1348">
                  <c:v>2.6149530410766602</c:v>
                </c:pt>
                <c:pt idx="1349">
                  <c:v>2.6147129535675</c:v>
                </c:pt>
                <c:pt idx="1350">
                  <c:v>2.61448407173157</c:v>
                </c:pt>
                <c:pt idx="1351">
                  <c:v>2.6142671108245801</c:v>
                </c:pt>
                <c:pt idx="1352">
                  <c:v>2.6140499114990199</c:v>
                </c:pt>
                <c:pt idx="1353">
                  <c:v>2.6138761043548602</c:v>
                </c:pt>
                <c:pt idx="1354">
                  <c:v>2.61374807357788</c:v>
                </c:pt>
                <c:pt idx="1355">
                  <c:v>2.6135880947113002</c:v>
                </c:pt>
                <c:pt idx="1356">
                  <c:v>2.6133899688720699</c:v>
                </c:pt>
                <c:pt idx="1357">
                  <c:v>2.61319208145142</c:v>
                </c:pt>
                <c:pt idx="1358">
                  <c:v>2.61299395561218</c:v>
                </c:pt>
                <c:pt idx="1359">
                  <c:v>2.6127960681915301</c:v>
                </c:pt>
                <c:pt idx="1360">
                  <c:v>2.6125860214233398</c:v>
                </c:pt>
                <c:pt idx="1361">
                  <c:v>2.61246609687805</c:v>
                </c:pt>
                <c:pt idx="1362">
                  <c:v>2.61244893074036</c:v>
                </c:pt>
                <c:pt idx="1363">
                  <c:v>2.6124339103698699</c:v>
                </c:pt>
                <c:pt idx="1364">
                  <c:v>2.6124079227447501</c:v>
                </c:pt>
                <c:pt idx="1365">
                  <c:v>2.6123669147491499</c:v>
                </c:pt>
                <c:pt idx="1366">
                  <c:v>2.6123340129852299</c:v>
                </c:pt>
                <c:pt idx="1367">
                  <c:v>2.6123080253601101</c:v>
                </c:pt>
                <c:pt idx="1368">
                  <c:v>2.6122999191284202</c:v>
                </c:pt>
                <c:pt idx="1369">
                  <c:v>2.6123139858245801</c:v>
                </c:pt>
                <c:pt idx="1370">
                  <c:v>2.61233305931091</c:v>
                </c:pt>
                <c:pt idx="1371">
                  <c:v>2.6123819351196298</c:v>
                </c:pt>
                <c:pt idx="1372">
                  <c:v>2.612459897995</c:v>
                </c:pt>
                <c:pt idx="1373">
                  <c:v>2.61257004737854</c:v>
                </c:pt>
                <c:pt idx="1374">
                  <c:v>2.61270999908447</c:v>
                </c:pt>
                <c:pt idx="1375">
                  <c:v>2.6128470897674601</c:v>
                </c:pt>
                <c:pt idx="1376">
                  <c:v>2.6129839420318599</c:v>
                </c:pt>
                <c:pt idx="1377">
                  <c:v>2.6131210327148402</c:v>
                </c:pt>
                <c:pt idx="1378">
                  <c:v>2.6133060455322301</c:v>
                </c:pt>
                <c:pt idx="1379">
                  <c:v>2.6135380268096902</c:v>
                </c:pt>
                <c:pt idx="1380">
                  <c:v>2.6137568950653098</c:v>
                </c:pt>
                <c:pt idx="1381">
                  <c:v>2.61396408081055</c:v>
                </c:pt>
                <c:pt idx="1382">
                  <c:v>2.6142039299011199</c:v>
                </c:pt>
                <c:pt idx="1383">
                  <c:v>2.6145210266113299</c:v>
                </c:pt>
                <c:pt idx="1384">
                  <c:v>2.6148600578308101</c:v>
                </c:pt>
                <c:pt idx="1385">
                  <c:v>2.6151499748229998</c:v>
                </c:pt>
                <c:pt idx="1386">
                  <c:v>2.6153359413146999</c:v>
                </c:pt>
                <c:pt idx="1387">
                  <c:v>2.6154301166534402</c:v>
                </c:pt>
                <c:pt idx="1388">
                  <c:v>2.61550688743591</c:v>
                </c:pt>
                <c:pt idx="1389">
                  <c:v>2.61556196212769</c:v>
                </c:pt>
                <c:pt idx="1390">
                  <c:v>2.6155951023101802</c:v>
                </c:pt>
                <c:pt idx="1391">
                  <c:v>2.6156020164489702</c:v>
                </c:pt>
                <c:pt idx="1392">
                  <c:v>2.6155819892883301</c:v>
                </c:pt>
                <c:pt idx="1393">
                  <c:v>2.61555099487305</c:v>
                </c:pt>
                <c:pt idx="1394">
                  <c:v>2.6154909133911102</c:v>
                </c:pt>
                <c:pt idx="1395">
                  <c:v>2.6154110431671098</c:v>
                </c:pt>
                <c:pt idx="1396">
                  <c:v>2.61530590057373</c:v>
                </c:pt>
                <c:pt idx="1397">
                  <c:v>2.6151270866393999</c:v>
                </c:pt>
                <c:pt idx="1398">
                  <c:v>2.61490106582642</c:v>
                </c:pt>
                <c:pt idx="1399">
                  <c:v>2.61470699310303</c:v>
                </c:pt>
                <c:pt idx="1400">
                  <c:v>2.6145439147949201</c:v>
                </c:pt>
                <c:pt idx="1401">
                  <c:v>2.61436891555786</c:v>
                </c:pt>
                <c:pt idx="1402">
                  <c:v>2.6142420768737802</c:v>
                </c:pt>
                <c:pt idx="1403">
                  <c:v>2.6141738891601598</c:v>
                </c:pt>
                <c:pt idx="1404">
                  <c:v>2.6141319274902299</c:v>
                </c:pt>
                <c:pt idx="1405">
                  <c:v>2.6141200065612802</c:v>
                </c:pt>
                <c:pt idx="1406">
                  <c:v>2.6141200065612802</c:v>
                </c:pt>
                <c:pt idx="1407">
                  <c:v>2.6141281127929701</c:v>
                </c:pt>
                <c:pt idx="1408">
                  <c:v>2.6142001152038601</c:v>
                </c:pt>
                <c:pt idx="1409">
                  <c:v>2.6143341064453098</c:v>
                </c:pt>
                <c:pt idx="1410">
                  <c:v>2.6145219802856401</c:v>
                </c:pt>
                <c:pt idx="1411">
                  <c:v>2.6147930622100799</c:v>
                </c:pt>
                <c:pt idx="1412">
                  <c:v>2.6150100231170699</c:v>
                </c:pt>
                <c:pt idx="1413">
                  <c:v>2.6151430606842001</c:v>
                </c:pt>
                <c:pt idx="1414">
                  <c:v>2.6152269840240501</c:v>
                </c:pt>
                <c:pt idx="1415">
                  <c:v>2.6152598857879599</c:v>
                </c:pt>
                <c:pt idx="1416">
                  <c:v>2.61527800559998</c:v>
                </c:pt>
                <c:pt idx="1417">
                  <c:v>2.6152811050414999</c:v>
                </c:pt>
                <c:pt idx="1418">
                  <c:v>2.6151890754699698</c:v>
                </c:pt>
                <c:pt idx="1419">
                  <c:v>2.6150040626525901</c:v>
                </c:pt>
                <c:pt idx="1420">
                  <c:v>2.6147689819335902</c:v>
                </c:pt>
                <c:pt idx="1421">
                  <c:v>2.6144831180572501</c:v>
                </c:pt>
                <c:pt idx="1422">
                  <c:v>2.61419606208801</c:v>
                </c:pt>
                <c:pt idx="1423">
                  <c:v>2.6139059066772501</c:v>
                </c:pt>
                <c:pt idx="1424">
                  <c:v>2.61366510391235</c:v>
                </c:pt>
                <c:pt idx="1425">
                  <c:v>2.61347508430481</c:v>
                </c:pt>
                <c:pt idx="1426">
                  <c:v>2.6132891178131099</c:v>
                </c:pt>
                <c:pt idx="1427">
                  <c:v>2.6131739616393999</c:v>
                </c:pt>
                <c:pt idx="1428">
                  <c:v>2.6131300926208501</c:v>
                </c:pt>
                <c:pt idx="1429">
                  <c:v>2.6129810810089098</c:v>
                </c:pt>
                <c:pt idx="1430">
                  <c:v>2.6127269268035902</c:v>
                </c:pt>
                <c:pt idx="1431">
                  <c:v>2.6125040054321298</c:v>
                </c:pt>
                <c:pt idx="1432">
                  <c:v>2.6122910976409899</c:v>
                </c:pt>
                <c:pt idx="1433">
                  <c:v>2.6120560169220002</c:v>
                </c:pt>
                <c:pt idx="1434">
                  <c:v>2.6118130683898899</c:v>
                </c:pt>
                <c:pt idx="1435">
                  <c:v>2.6115620136261</c:v>
                </c:pt>
                <c:pt idx="1436">
                  <c:v>2.61134910583496</c:v>
                </c:pt>
                <c:pt idx="1437">
                  <c:v>2.6111760139465301</c:v>
                </c:pt>
                <c:pt idx="1438">
                  <c:v>2.6111140251159699</c:v>
                </c:pt>
                <c:pt idx="1439">
                  <c:v>2.6111640930175799</c:v>
                </c:pt>
                <c:pt idx="1440">
                  <c:v>2.6112039089202899</c:v>
                </c:pt>
                <c:pt idx="1441">
                  <c:v>2.6111769676208501</c:v>
                </c:pt>
                <c:pt idx="1442">
                  <c:v>2.61104488372803</c:v>
                </c:pt>
                <c:pt idx="1443">
                  <c:v>2.61086201667786</c:v>
                </c:pt>
                <c:pt idx="1444">
                  <c:v>2.61066699028015</c:v>
                </c:pt>
                <c:pt idx="1445">
                  <c:v>2.6104600429534899</c:v>
                </c:pt>
                <c:pt idx="1446">
                  <c:v>2.6102530956268302</c:v>
                </c:pt>
                <c:pt idx="1447">
                  <c:v>2.6100718975067099</c:v>
                </c:pt>
                <c:pt idx="1448">
                  <c:v>2.6099181175231898</c:v>
                </c:pt>
                <c:pt idx="1449">
                  <c:v>2.6097779273986799</c:v>
                </c:pt>
                <c:pt idx="1450">
                  <c:v>2.6096749305725102</c:v>
                </c:pt>
                <c:pt idx="1451">
                  <c:v>2.6095139980316202</c:v>
                </c:pt>
                <c:pt idx="1452">
                  <c:v>2.60927391052246</c:v>
                </c:pt>
                <c:pt idx="1453">
                  <c:v>2.6089649200439502</c:v>
                </c:pt>
                <c:pt idx="1454">
                  <c:v>2.6085860729217498</c:v>
                </c:pt>
                <c:pt idx="1455">
                  <c:v>2.60831499099731</c:v>
                </c:pt>
                <c:pt idx="1456">
                  <c:v>2.6081809997558598</c:v>
                </c:pt>
                <c:pt idx="1457">
                  <c:v>2.6080770492553702</c:v>
                </c:pt>
                <c:pt idx="1458">
                  <c:v>2.60796093940735</c:v>
                </c:pt>
                <c:pt idx="1459">
                  <c:v>2.6078789234161399</c:v>
                </c:pt>
                <c:pt idx="1460">
                  <c:v>2.6078410148620601</c:v>
                </c:pt>
                <c:pt idx="1461">
                  <c:v>2.6077969074249299</c:v>
                </c:pt>
                <c:pt idx="1462">
                  <c:v>2.6077508926391602</c:v>
                </c:pt>
                <c:pt idx="1463">
                  <c:v>2.6076750755310099</c:v>
                </c:pt>
                <c:pt idx="1464">
                  <c:v>2.60754299163818</c:v>
                </c:pt>
                <c:pt idx="1465">
                  <c:v>2.6073420047760001</c:v>
                </c:pt>
                <c:pt idx="1466">
                  <c:v>2.6071040630340598</c:v>
                </c:pt>
                <c:pt idx="1467">
                  <c:v>2.6068699359893799</c:v>
                </c:pt>
                <c:pt idx="1468">
                  <c:v>2.60663509368896</c:v>
                </c:pt>
                <c:pt idx="1469">
                  <c:v>2.6064140796661399</c:v>
                </c:pt>
                <c:pt idx="1470">
                  <c:v>2.6062600612640399</c:v>
                </c:pt>
                <c:pt idx="1471">
                  <c:v>2.6061809062957799</c:v>
                </c:pt>
                <c:pt idx="1472">
                  <c:v>2.6061429977417001</c:v>
                </c:pt>
                <c:pt idx="1473">
                  <c:v>2.6061429977417001</c:v>
                </c:pt>
                <c:pt idx="1474">
                  <c:v>2.6061570644378702</c:v>
                </c:pt>
                <c:pt idx="1475">
                  <c:v>2.6061630249023402</c:v>
                </c:pt>
                <c:pt idx="1476">
                  <c:v>2.6061251163482702</c:v>
                </c:pt>
                <c:pt idx="1477">
                  <c:v>2.6060431003570601</c:v>
                </c:pt>
                <c:pt idx="1478">
                  <c:v>2.6059041023254399</c:v>
                </c:pt>
                <c:pt idx="1479">
                  <c:v>2.60566306114197</c:v>
                </c:pt>
                <c:pt idx="1480">
                  <c:v>2.6053779125213601</c:v>
                </c:pt>
                <c:pt idx="1481">
                  <c:v>2.6051869392395002</c:v>
                </c:pt>
                <c:pt idx="1482">
                  <c:v>2.6050078868865998</c:v>
                </c:pt>
                <c:pt idx="1483">
                  <c:v>2.6047329902648899</c:v>
                </c:pt>
                <c:pt idx="1484">
                  <c:v>2.6044731140136701</c:v>
                </c:pt>
                <c:pt idx="1485">
                  <c:v>2.6042509078979501</c:v>
                </c:pt>
                <c:pt idx="1486">
                  <c:v>2.6040740013122599</c:v>
                </c:pt>
                <c:pt idx="1487">
                  <c:v>2.6039299964904798</c:v>
                </c:pt>
                <c:pt idx="1488">
                  <c:v>2.6037960052490199</c:v>
                </c:pt>
                <c:pt idx="1489">
                  <c:v>2.6036579608917201</c:v>
                </c:pt>
                <c:pt idx="1490">
                  <c:v>2.6035308837890598</c:v>
                </c:pt>
                <c:pt idx="1491">
                  <c:v>2.6034269332885698</c:v>
                </c:pt>
                <c:pt idx="1492">
                  <c:v>2.6033120155334499</c:v>
                </c:pt>
                <c:pt idx="1493">
                  <c:v>2.6031839847564702</c:v>
                </c:pt>
                <c:pt idx="1494">
                  <c:v>2.6031301021575901</c:v>
                </c:pt>
                <c:pt idx="1495">
                  <c:v>2.6031339168548602</c:v>
                </c:pt>
                <c:pt idx="1496">
                  <c:v>2.6030869483947798</c:v>
                </c:pt>
                <c:pt idx="1497">
                  <c:v>2.6030130386352499</c:v>
                </c:pt>
                <c:pt idx="1498">
                  <c:v>2.6029500961303702</c:v>
                </c:pt>
                <c:pt idx="1499">
                  <c:v>2.6029539108276398</c:v>
                </c:pt>
                <c:pt idx="1500">
                  <c:v>2.60302710533142</c:v>
                </c:pt>
                <c:pt idx="1501">
                  <c:v>2.6031229496002202</c:v>
                </c:pt>
                <c:pt idx="1502">
                  <c:v>2.60324311256409</c:v>
                </c:pt>
                <c:pt idx="1503">
                  <c:v>2.6033089160919198</c:v>
                </c:pt>
                <c:pt idx="1504">
                  <c:v>2.6033229827880899</c:v>
                </c:pt>
                <c:pt idx="1505">
                  <c:v>2.6032969951629599</c:v>
                </c:pt>
                <c:pt idx="1506">
                  <c:v>2.6032309532165501</c:v>
                </c:pt>
                <c:pt idx="1507">
                  <c:v>2.6031749248504599</c:v>
                </c:pt>
                <c:pt idx="1508">
                  <c:v>2.6031301021575901</c:v>
                </c:pt>
                <c:pt idx="1509">
                  <c:v>2.60309910774231</c:v>
                </c:pt>
                <c:pt idx="1510">
                  <c:v>2.6030828952789302</c:v>
                </c:pt>
                <c:pt idx="1511">
                  <c:v>2.60306692123413</c:v>
                </c:pt>
                <c:pt idx="1512">
                  <c:v>2.6030468940734899</c:v>
                </c:pt>
                <c:pt idx="1513">
                  <c:v>2.6030230522155802</c:v>
                </c:pt>
                <c:pt idx="1514">
                  <c:v>2.6030158996582</c:v>
                </c:pt>
                <c:pt idx="1515">
                  <c:v>2.6030249595642099</c:v>
                </c:pt>
                <c:pt idx="1516">
                  <c:v>2.6030609607696502</c:v>
                </c:pt>
                <c:pt idx="1517">
                  <c:v>2.6031239032745401</c:v>
                </c:pt>
                <c:pt idx="1518">
                  <c:v>2.6031661033630402</c:v>
                </c:pt>
                <c:pt idx="1519">
                  <c:v>2.6032199859619101</c:v>
                </c:pt>
                <c:pt idx="1520">
                  <c:v>2.6033070087432901</c:v>
                </c:pt>
                <c:pt idx="1521">
                  <c:v>2.60339307785034</c:v>
                </c:pt>
                <c:pt idx="1522">
                  <c:v>2.6034519672393799</c:v>
                </c:pt>
                <c:pt idx="1523">
                  <c:v>2.60348701477051</c:v>
                </c:pt>
                <c:pt idx="1524">
                  <c:v>2.60352611541748</c:v>
                </c:pt>
                <c:pt idx="1525">
                  <c:v>2.6035280227661102</c:v>
                </c:pt>
                <c:pt idx="1526">
                  <c:v>2.6035120487213099</c:v>
                </c:pt>
                <c:pt idx="1527">
                  <c:v>2.6035130023956299</c:v>
                </c:pt>
                <c:pt idx="1528">
                  <c:v>2.6034700870513898</c:v>
                </c:pt>
                <c:pt idx="1529">
                  <c:v>2.6033999919891402</c:v>
                </c:pt>
                <c:pt idx="1530">
                  <c:v>2.6033480167388898</c:v>
                </c:pt>
                <c:pt idx="1531">
                  <c:v>2.6032960414886501</c:v>
                </c:pt>
                <c:pt idx="1532">
                  <c:v>2.6032440662384002</c:v>
                </c:pt>
                <c:pt idx="1533">
                  <c:v>2.6032159328460698</c:v>
                </c:pt>
                <c:pt idx="1534">
                  <c:v>2.6032121181488002</c:v>
                </c:pt>
                <c:pt idx="1535">
                  <c:v>2.6032090187072798</c:v>
                </c:pt>
                <c:pt idx="1536">
                  <c:v>2.60321092605591</c:v>
                </c:pt>
                <c:pt idx="1537">
                  <c:v>2.6032190322875999</c:v>
                </c:pt>
                <c:pt idx="1538">
                  <c:v>2.60320997238159</c:v>
                </c:pt>
                <c:pt idx="1539">
                  <c:v>2.6031858921050999</c:v>
                </c:pt>
                <c:pt idx="1540">
                  <c:v>2.6031620502471902</c:v>
                </c:pt>
                <c:pt idx="1541">
                  <c:v>2.60313892364502</c:v>
                </c:pt>
                <c:pt idx="1542">
                  <c:v>2.6031179428100599</c:v>
                </c:pt>
                <c:pt idx="1543">
                  <c:v>2.6031060218811</c:v>
                </c:pt>
                <c:pt idx="1544">
                  <c:v>2.6031019687652601</c:v>
                </c:pt>
                <c:pt idx="1545">
                  <c:v>2.60310006141663</c:v>
                </c:pt>
                <c:pt idx="1546">
                  <c:v>2.6031010150909402</c:v>
                </c:pt>
                <c:pt idx="1547">
                  <c:v>2.6031301021575901</c:v>
                </c:pt>
                <c:pt idx="1548">
                  <c:v>2.6031858921050999</c:v>
                </c:pt>
                <c:pt idx="1549">
                  <c:v>2.6032419204711901</c:v>
                </c:pt>
                <c:pt idx="1550">
                  <c:v>2.6032989025115998</c:v>
                </c:pt>
                <c:pt idx="1551">
                  <c:v>2.6033229827880899</c:v>
                </c:pt>
                <c:pt idx="1552">
                  <c:v>2.60331511497498</c:v>
                </c:pt>
                <c:pt idx="1553">
                  <c:v>2.6032969951629599</c:v>
                </c:pt>
                <c:pt idx="1554">
                  <c:v>2.6032679080963099</c:v>
                </c:pt>
                <c:pt idx="1555">
                  <c:v>2.60322189331055</c:v>
                </c:pt>
                <c:pt idx="1556">
                  <c:v>2.60316109657288</c:v>
                </c:pt>
                <c:pt idx="1557">
                  <c:v>2.6031010150909402</c:v>
                </c:pt>
                <c:pt idx="1558">
                  <c:v>2.6031019687652601</c:v>
                </c:pt>
                <c:pt idx="1559">
                  <c:v>2.60316705703735</c:v>
                </c:pt>
                <c:pt idx="1560">
                  <c:v>2.6032309532165501</c:v>
                </c:pt>
                <c:pt idx="1561">
                  <c:v>2.6032760143279998</c:v>
                </c:pt>
                <c:pt idx="1562">
                  <c:v>2.6033029556274401</c:v>
                </c:pt>
                <c:pt idx="1563">
                  <c:v>2.6033298969268799</c:v>
                </c:pt>
                <c:pt idx="1564">
                  <c:v>2.6033570766449001</c:v>
                </c:pt>
                <c:pt idx="1565">
                  <c:v>2.60336089134216</c:v>
                </c:pt>
                <c:pt idx="1566">
                  <c:v>2.60334300994873</c:v>
                </c:pt>
                <c:pt idx="1567">
                  <c:v>2.6033248901367201</c:v>
                </c:pt>
                <c:pt idx="1568">
                  <c:v>2.6033051013946502</c:v>
                </c:pt>
                <c:pt idx="1569">
                  <c:v>2.6032829284668</c:v>
                </c:pt>
                <c:pt idx="1570">
                  <c:v>2.6032450199127202</c:v>
                </c:pt>
                <c:pt idx="1571">
                  <c:v>2.6031939983367902</c:v>
                </c:pt>
                <c:pt idx="1572">
                  <c:v>2.6031329631805402</c:v>
                </c:pt>
                <c:pt idx="1573">
                  <c:v>2.6030619144439702</c:v>
                </c:pt>
                <c:pt idx="1574">
                  <c:v>2.6029930114746098</c:v>
                </c:pt>
                <c:pt idx="1575">
                  <c:v>2.6029250621795699</c:v>
                </c:pt>
                <c:pt idx="1576">
                  <c:v>2.60283398628235</c:v>
                </c:pt>
                <c:pt idx="1577">
                  <c:v>2.6027209758758501</c:v>
                </c:pt>
                <c:pt idx="1578">
                  <c:v>2.6025879383087198</c:v>
                </c:pt>
                <c:pt idx="1579">
                  <c:v>2.6025640964508101</c:v>
                </c:pt>
                <c:pt idx="1580">
                  <c:v>2.60267210006714</c:v>
                </c:pt>
                <c:pt idx="1581">
                  <c:v>2.6027729511261</c:v>
                </c:pt>
                <c:pt idx="1582">
                  <c:v>2.6028668880462602</c:v>
                </c:pt>
                <c:pt idx="1583">
                  <c:v>2.6029610633850102</c:v>
                </c:pt>
                <c:pt idx="1584">
                  <c:v>2.6030550003051798</c:v>
                </c:pt>
                <c:pt idx="1585">
                  <c:v>2.60314989089966</c:v>
                </c:pt>
                <c:pt idx="1586">
                  <c:v>2.60319995880127</c:v>
                </c:pt>
                <c:pt idx="1587">
                  <c:v>2.6032049655914302</c:v>
                </c:pt>
                <c:pt idx="1588">
                  <c:v>2.6032121181488002</c:v>
                </c:pt>
                <c:pt idx="1589">
                  <c:v>2.6032199859619101</c:v>
                </c:pt>
                <c:pt idx="1590">
                  <c:v>2.6032419204711901</c:v>
                </c:pt>
                <c:pt idx="1591">
                  <c:v>2.6032769680023198</c:v>
                </c:pt>
                <c:pt idx="1592">
                  <c:v>2.6033120155334499</c:v>
                </c:pt>
                <c:pt idx="1593">
                  <c:v>2.6033470630645801</c:v>
                </c:pt>
                <c:pt idx="1594">
                  <c:v>2.60338306427002</c:v>
                </c:pt>
                <c:pt idx="1595">
                  <c:v>2.60339307785034</c:v>
                </c:pt>
                <c:pt idx="1596">
                  <c:v>2.6033790111541699</c:v>
                </c:pt>
                <c:pt idx="1597">
                  <c:v>2.60336494445801</c:v>
                </c:pt>
                <c:pt idx="1598">
                  <c:v>2.60334992408752</c:v>
                </c:pt>
                <c:pt idx="1599">
                  <c:v>2.60336494445801</c:v>
                </c:pt>
                <c:pt idx="1600">
                  <c:v>2.6034080982208301</c:v>
                </c:pt>
                <c:pt idx="1601">
                  <c:v>2.6034519672393799</c:v>
                </c:pt>
                <c:pt idx="1602">
                  <c:v>2.6034669876098602</c:v>
                </c:pt>
                <c:pt idx="1603">
                  <c:v>2.60345411300659</c:v>
                </c:pt>
                <c:pt idx="1604">
                  <c:v>2.6034409999847399</c:v>
                </c:pt>
                <c:pt idx="1605">
                  <c:v>2.6034278869628902</c:v>
                </c:pt>
                <c:pt idx="1606">
                  <c:v>2.60341501235962</c:v>
                </c:pt>
                <c:pt idx="1607">
                  <c:v>2.6034119129180899</c:v>
                </c:pt>
                <c:pt idx="1608">
                  <c:v>2.6034209728240998</c:v>
                </c:pt>
                <c:pt idx="1609">
                  <c:v>2.60341501235962</c:v>
                </c:pt>
                <c:pt idx="1610">
                  <c:v>2.6033959388732901</c:v>
                </c:pt>
                <c:pt idx="1611">
                  <c:v>2.60337591171265</c:v>
                </c:pt>
                <c:pt idx="1612">
                  <c:v>2.60334300994873</c:v>
                </c:pt>
                <c:pt idx="1613">
                  <c:v>2.6032960414886501</c:v>
                </c:pt>
                <c:pt idx="1614">
                  <c:v>2.6032259464263898</c:v>
                </c:pt>
                <c:pt idx="1615">
                  <c:v>2.60313200950623</c:v>
                </c:pt>
                <c:pt idx="1616">
                  <c:v>2.60302805900574</c:v>
                </c:pt>
                <c:pt idx="1617">
                  <c:v>2.6029150485992401</c:v>
                </c:pt>
                <c:pt idx="1618">
                  <c:v>2.6028020381927499</c:v>
                </c:pt>
                <c:pt idx="1619">
                  <c:v>2.6028270721435498</c:v>
                </c:pt>
                <c:pt idx="1620">
                  <c:v>2.6029899120330802</c:v>
                </c:pt>
                <c:pt idx="1621">
                  <c:v>2.6030681133270299</c:v>
                </c:pt>
                <c:pt idx="1622">
                  <c:v>2.6030299663543701</c:v>
                </c:pt>
                <c:pt idx="1623">
                  <c:v>2.6029589176178001</c:v>
                </c:pt>
                <c:pt idx="1624">
                  <c:v>2.6029720306396502</c:v>
                </c:pt>
                <c:pt idx="1625">
                  <c:v>2.6030690670013401</c:v>
                </c:pt>
                <c:pt idx="1626">
                  <c:v>2.6031661033630402</c:v>
                </c:pt>
                <c:pt idx="1627">
                  <c:v>2.6032779216766402</c:v>
                </c:pt>
                <c:pt idx="1628">
                  <c:v>2.6034030914306601</c:v>
                </c:pt>
                <c:pt idx="1629">
                  <c:v>2.6035289764404301</c:v>
                </c:pt>
                <c:pt idx="1630">
                  <c:v>2.6036128997802699</c:v>
                </c:pt>
                <c:pt idx="1631">
                  <c:v>2.6036560535430899</c:v>
                </c:pt>
                <c:pt idx="1632">
                  <c:v>2.6036970615386998</c:v>
                </c:pt>
                <c:pt idx="1633">
                  <c:v>2.6037359237670898</c:v>
                </c:pt>
                <c:pt idx="1634">
                  <c:v>2.6037540435790998</c:v>
                </c:pt>
                <c:pt idx="1635">
                  <c:v>2.6037518978118901</c:v>
                </c:pt>
                <c:pt idx="1636">
                  <c:v>2.6037030220031698</c:v>
                </c:pt>
                <c:pt idx="1637">
                  <c:v>2.60360908508301</c:v>
                </c:pt>
                <c:pt idx="1638">
                  <c:v>2.6035020351409899</c:v>
                </c:pt>
                <c:pt idx="1639">
                  <c:v>2.6033389568328902</c:v>
                </c:pt>
                <c:pt idx="1640">
                  <c:v>2.6032950878143302</c:v>
                </c:pt>
                <c:pt idx="1641">
                  <c:v>2.6034469604492201</c:v>
                </c:pt>
                <c:pt idx="1642">
                  <c:v>2.6036040782928498</c:v>
                </c:pt>
                <c:pt idx="1643">
                  <c:v>2.6037280559539799</c:v>
                </c:pt>
                <c:pt idx="1644">
                  <c:v>2.6038520336151101</c:v>
                </c:pt>
                <c:pt idx="1645">
                  <c:v>2.60397601127625</c:v>
                </c:pt>
                <c:pt idx="1646">
                  <c:v>2.6040520668029798</c:v>
                </c:pt>
                <c:pt idx="1647">
                  <c:v>2.6040790081024201</c:v>
                </c:pt>
                <c:pt idx="1648">
                  <c:v>2.6041069030761701</c:v>
                </c:pt>
                <c:pt idx="1649">
                  <c:v>2.6041340827941899</c:v>
                </c:pt>
                <c:pt idx="1650">
                  <c:v>2.6041600704193102</c:v>
                </c:pt>
                <c:pt idx="1651">
                  <c:v>2.6041829586029102</c:v>
                </c:pt>
                <c:pt idx="1652">
                  <c:v>2.6042060852050799</c:v>
                </c:pt>
                <c:pt idx="1653">
                  <c:v>2.6042289733886701</c:v>
                </c:pt>
                <c:pt idx="1654">
                  <c:v>2.6042449474334699</c:v>
                </c:pt>
                <c:pt idx="1655">
                  <c:v>2.6042549610137899</c:v>
                </c:pt>
                <c:pt idx="1656">
                  <c:v>2.6042649745941202</c:v>
                </c:pt>
                <c:pt idx="1657">
                  <c:v>2.6042749881744398</c:v>
                </c:pt>
                <c:pt idx="1658">
                  <c:v>2.6042520999908398</c:v>
                </c:pt>
                <c:pt idx="1659">
                  <c:v>2.6041960716247599</c:v>
                </c:pt>
                <c:pt idx="1660">
                  <c:v>2.6041231155395499</c:v>
                </c:pt>
                <c:pt idx="1661">
                  <c:v>2.6040339469909699</c:v>
                </c:pt>
                <c:pt idx="1662">
                  <c:v>2.6039450168609601</c:v>
                </c:pt>
                <c:pt idx="1663">
                  <c:v>2.6038470268249498</c:v>
                </c:pt>
                <c:pt idx="1664">
                  <c:v>2.60382103919983</c:v>
                </c:pt>
                <c:pt idx="1665">
                  <c:v>2.6038789749145499</c:v>
                </c:pt>
                <c:pt idx="1666">
                  <c:v>2.6039359569549601</c:v>
                </c:pt>
                <c:pt idx="1667">
                  <c:v>2.60399293899536</c:v>
                </c:pt>
                <c:pt idx="1668">
                  <c:v>2.6040608882904102</c:v>
                </c:pt>
                <c:pt idx="1669">
                  <c:v>2.6041400432586701</c:v>
                </c:pt>
                <c:pt idx="1670">
                  <c:v>2.6042098999023402</c:v>
                </c:pt>
                <c:pt idx="1671">
                  <c:v>2.6042709350585902</c:v>
                </c:pt>
                <c:pt idx="1672">
                  <c:v>2.6043229103088401</c:v>
                </c:pt>
                <c:pt idx="1673">
                  <c:v>2.6043670177459699</c:v>
                </c:pt>
                <c:pt idx="1674">
                  <c:v>2.6043999195098899</c:v>
                </c:pt>
                <c:pt idx="1675">
                  <c:v>2.6044120788574201</c:v>
                </c:pt>
                <c:pt idx="1676">
                  <c:v>2.6044149398803702</c:v>
                </c:pt>
                <c:pt idx="1677">
                  <c:v>2.6044149398803702</c:v>
                </c:pt>
                <c:pt idx="1678">
                  <c:v>2.6044139862060498</c:v>
                </c:pt>
                <c:pt idx="1679">
                  <c:v>2.6044120788574201</c:v>
                </c:pt>
                <c:pt idx="1680">
                  <c:v>2.6044158935546902</c:v>
                </c:pt>
                <c:pt idx="1681">
                  <c:v>2.6044270992279102</c:v>
                </c:pt>
                <c:pt idx="1682">
                  <c:v>2.6044790744781499</c:v>
                </c:pt>
                <c:pt idx="1683">
                  <c:v>2.6045720577239999</c:v>
                </c:pt>
                <c:pt idx="1684">
                  <c:v>2.6046359539032</c:v>
                </c:pt>
                <c:pt idx="1685">
                  <c:v>2.6046710014343302</c:v>
                </c:pt>
                <c:pt idx="1686">
                  <c:v>2.6047050952911399</c:v>
                </c:pt>
                <c:pt idx="1687">
                  <c:v>2.6047289371490501</c:v>
                </c:pt>
                <c:pt idx="1688">
                  <c:v>2.6047220230102499</c:v>
                </c:pt>
                <c:pt idx="1689">
                  <c:v>2.6046700477600102</c:v>
                </c:pt>
                <c:pt idx="1690">
                  <c:v>2.6045899391174299</c:v>
                </c:pt>
                <c:pt idx="1691">
                  <c:v>2.6044590473175</c:v>
                </c:pt>
                <c:pt idx="1692">
                  <c:v>2.6043388843536399</c:v>
                </c:pt>
                <c:pt idx="1693">
                  <c:v>2.6042950153350799</c:v>
                </c:pt>
                <c:pt idx="1694">
                  <c:v>2.6042609214782702</c:v>
                </c:pt>
                <c:pt idx="1695">
                  <c:v>2.6042420864105198</c:v>
                </c:pt>
                <c:pt idx="1696">
                  <c:v>2.60429811477661</c:v>
                </c:pt>
                <c:pt idx="1697">
                  <c:v>2.6044149398803702</c:v>
                </c:pt>
                <c:pt idx="1698">
                  <c:v>2.6046049594879102</c:v>
                </c:pt>
                <c:pt idx="1699">
                  <c:v>2.6048009395599401</c:v>
                </c:pt>
                <c:pt idx="1700">
                  <c:v>2.6049270629882799</c:v>
                </c:pt>
                <c:pt idx="1701">
                  <c:v>2.6050269603729199</c:v>
                </c:pt>
                <c:pt idx="1702">
                  <c:v>2.6050989627838099</c:v>
                </c:pt>
                <c:pt idx="1703">
                  <c:v>2.6051709651946999</c:v>
                </c:pt>
                <c:pt idx="1704">
                  <c:v>2.60524201393127</c:v>
                </c:pt>
                <c:pt idx="1705">
                  <c:v>2.6053049564361599</c:v>
                </c:pt>
                <c:pt idx="1706">
                  <c:v>2.6053600311279301</c:v>
                </c:pt>
                <c:pt idx="1707">
                  <c:v>2.6053929328918501</c:v>
                </c:pt>
                <c:pt idx="1708">
                  <c:v>2.6054050922393799</c:v>
                </c:pt>
                <c:pt idx="1709">
                  <c:v>2.6054170131683398</c:v>
                </c:pt>
                <c:pt idx="1710">
                  <c:v>2.6054430007934601</c:v>
                </c:pt>
                <c:pt idx="1711">
                  <c:v>2.6054809093475302</c:v>
                </c:pt>
                <c:pt idx="1712">
                  <c:v>2.6055030822753902</c:v>
                </c:pt>
                <c:pt idx="1713">
                  <c:v>2.6055099964141801</c:v>
                </c:pt>
                <c:pt idx="1714">
                  <c:v>2.6055169105529798</c:v>
                </c:pt>
                <c:pt idx="1715">
                  <c:v>2.6055250167846702</c:v>
                </c:pt>
                <c:pt idx="1716">
                  <c:v>2.6055319309234601</c:v>
                </c:pt>
                <c:pt idx="1717">
                  <c:v>2.6055319309234601</c:v>
                </c:pt>
                <c:pt idx="1718">
                  <c:v>2.6055240631103498</c:v>
                </c:pt>
                <c:pt idx="1719">
                  <c:v>2.6055049896240199</c:v>
                </c:pt>
                <c:pt idx="1720">
                  <c:v>2.6054749488830602</c:v>
                </c:pt>
                <c:pt idx="1721">
                  <c:v>2.6054420471191402</c:v>
                </c:pt>
                <c:pt idx="1722">
                  <c:v>2.6054050922393799</c:v>
                </c:pt>
                <c:pt idx="1723">
                  <c:v>2.6053650379180899</c:v>
                </c:pt>
                <c:pt idx="1724">
                  <c:v>2.6053199768066402</c:v>
                </c:pt>
                <c:pt idx="1725">
                  <c:v>2.6052479743957502</c:v>
                </c:pt>
                <c:pt idx="1726">
                  <c:v>2.6051499843597399</c:v>
                </c:pt>
                <c:pt idx="1727">
                  <c:v>2.6050999164581299</c:v>
                </c:pt>
                <c:pt idx="1728">
                  <c:v>2.6050980091095002</c:v>
                </c:pt>
                <c:pt idx="1729">
                  <c:v>2.6050961017608598</c:v>
                </c:pt>
                <c:pt idx="1730">
                  <c:v>2.6050939559936501</c:v>
                </c:pt>
                <c:pt idx="1731">
                  <c:v>2.6051108837127699</c:v>
                </c:pt>
                <c:pt idx="1732">
                  <c:v>2.6051468849182098</c:v>
                </c:pt>
                <c:pt idx="1733">
                  <c:v>2.6051828861236599</c:v>
                </c:pt>
                <c:pt idx="1734">
                  <c:v>2.6052188873290998</c:v>
                </c:pt>
                <c:pt idx="1735">
                  <c:v>2.60521292686462</c:v>
                </c:pt>
                <c:pt idx="1736">
                  <c:v>2.6051659584045401</c:v>
                </c:pt>
                <c:pt idx="1737">
                  <c:v>2.6051180362701398</c:v>
                </c:pt>
                <c:pt idx="1738">
                  <c:v>2.6050689220428498</c:v>
                </c:pt>
                <c:pt idx="1739">
                  <c:v>2.60501909255981</c:v>
                </c:pt>
                <c:pt idx="1740">
                  <c:v>2.6049759387970002</c:v>
                </c:pt>
                <c:pt idx="1741">
                  <c:v>2.6049399375915501</c:v>
                </c:pt>
                <c:pt idx="1742">
                  <c:v>2.6049129962921098</c:v>
                </c:pt>
                <c:pt idx="1743">
                  <c:v>2.6048939228057901</c:v>
                </c:pt>
                <c:pt idx="1744">
                  <c:v>2.60487604141235</c:v>
                </c:pt>
                <c:pt idx="1745">
                  <c:v>2.6048510074615501</c:v>
                </c:pt>
                <c:pt idx="1746">
                  <c:v>2.60481905937195</c:v>
                </c:pt>
                <c:pt idx="1747">
                  <c:v>2.6047880649566602</c:v>
                </c:pt>
                <c:pt idx="1748">
                  <c:v>2.6047570705413801</c:v>
                </c:pt>
                <c:pt idx="1749">
                  <c:v>2.6047210693359402</c:v>
                </c:pt>
                <c:pt idx="1750">
                  <c:v>2.60468196868896</c:v>
                </c:pt>
                <c:pt idx="1751">
                  <c:v>2.60464310646057</c:v>
                </c:pt>
                <c:pt idx="1752">
                  <c:v>2.6046040058136</c:v>
                </c:pt>
                <c:pt idx="1753">
                  <c:v>2.60456395149231</c:v>
                </c:pt>
                <c:pt idx="1754">
                  <c:v>2.6045260429382302</c:v>
                </c:pt>
                <c:pt idx="1755">
                  <c:v>2.6044890880584699</c:v>
                </c:pt>
                <c:pt idx="1756">
                  <c:v>2.6044518947601301</c:v>
                </c:pt>
                <c:pt idx="1757">
                  <c:v>2.6044371128082302</c:v>
                </c:pt>
                <c:pt idx="1758">
                  <c:v>2.6044440269470202</c:v>
                </c:pt>
                <c:pt idx="1759">
                  <c:v>2.6044290065765399</c:v>
                </c:pt>
                <c:pt idx="1760">
                  <c:v>2.6043899059295699</c:v>
                </c:pt>
                <c:pt idx="1761">
                  <c:v>2.6043510437011701</c:v>
                </c:pt>
                <c:pt idx="1762">
                  <c:v>2.6043109893798801</c:v>
                </c:pt>
                <c:pt idx="1763">
                  <c:v>2.60426902770996</c:v>
                </c:pt>
                <c:pt idx="1764">
                  <c:v>2.60422706604004</c:v>
                </c:pt>
                <c:pt idx="1765">
                  <c:v>2.6041839122772199</c:v>
                </c:pt>
                <c:pt idx="1766">
                  <c:v>2.6041400432586701</c:v>
                </c:pt>
                <c:pt idx="1767">
                  <c:v>2.6040940284728999</c:v>
                </c:pt>
                <c:pt idx="1768">
                  <c:v>2.6040480136871298</c:v>
                </c:pt>
                <c:pt idx="1769">
                  <c:v>2.6039900779724099</c:v>
                </c:pt>
                <c:pt idx="1770">
                  <c:v>2.6039199829101598</c:v>
                </c:pt>
                <c:pt idx="1771">
                  <c:v>2.6037778854370099</c:v>
                </c:pt>
                <c:pt idx="1772">
                  <c:v>2.6035621166229199</c:v>
                </c:pt>
                <c:pt idx="1773">
                  <c:v>2.6034619808196999</c:v>
                </c:pt>
                <c:pt idx="1774">
                  <c:v>2.60347700119019</c:v>
                </c:pt>
                <c:pt idx="1775">
                  <c:v>2.6034801006317099</c:v>
                </c:pt>
                <c:pt idx="1776">
                  <c:v>2.6034688949585001</c:v>
                </c:pt>
                <c:pt idx="1777">
                  <c:v>2.6034638881683398</c:v>
                </c:pt>
                <c:pt idx="1778">
                  <c:v>2.6034638881683398</c:v>
                </c:pt>
                <c:pt idx="1779">
                  <c:v>2.60346508026123</c:v>
                </c:pt>
                <c:pt idx="1780">
                  <c:v>2.6034569740295401</c:v>
                </c:pt>
                <c:pt idx="1781">
                  <c:v>2.6034390926361102</c:v>
                </c:pt>
                <c:pt idx="1782">
                  <c:v>2.6034049987793</c:v>
                </c:pt>
                <c:pt idx="1783">
                  <c:v>2.6033918857574498</c:v>
                </c:pt>
                <c:pt idx="1784">
                  <c:v>2.6034181118011501</c:v>
                </c:pt>
                <c:pt idx="1785">
                  <c:v>2.60344409942627</c:v>
                </c:pt>
                <c:pt idx="1786">
                  <c:v>2.6034889221191402</c:v>
                </c:pt>
                <c:pt idx="1787">
                  <c:v>2.6035530567169198</c:v>
                </c:pt>
                <c:pt idx="1788">
                  <c:v>2.6036179065704301</c:v>
                </c:pt>
                <c:pt idx="1789">
                  <c:v>2.6036820411682098</c:v>
                </c:pt>
                <c:pt idx="1790">
                  <c:v>2.6037189960479701</c:v>
                </c:pt>
                <c:pt idx="1791">
                  <c:v>2.6037290096282999</c:v>
                </c:pt>
                <c:pt idx="1792">
                  <c:v>2.6037399768829301</c:v>
                </c:pt>
                <c:pt idx="1793">
                  <c:v>2.6037499904632599</c:v>
                </c:pt>
                <c:pt idx="1794">
                  <c:v>2.6037290096282999</c:v>
                </c:pt>
                <c:pt idx="1795">
                  <c:v>2.6036748886108398</c:v>
                </c:pt>
                <c:pt idx="1796">
                  <c:v>2.6036210060119598</c:v>
                </c:pt>
                <c:pt idx="1797">
                  <c:v>2.60359907150269</c:v>
                </c:pt>
                <c:pt idx="1798">
                  <c:v>2.60360908508301</c:v>
                </c:pt>
                <c:pt idx="1799">
                  <c:v>2.6036329269409202</c:v>
                </c:pt>
                <c:pt idx="1800">
                  <c:v>2.6036729812622101</c:v>
                </c:pt>
                <c:pt idx="1801">
                  <c:v>2.60368800163269</c:v>
                </c:pt>
                <c:pt idx="1802">
                  <c:v>2.60367703437805</c:v>
                </c:pt>
                <c:pt idx="1803">
                  <c:v>2.60366010665894</c:v>
                </c:pt>
                <c:pt idx="1804">
                  <c:v>2.60363698005676</c:v>
                </c:pt>
                <c:pt idx="1805">
                  <c:v>2.6036140918731698</c:v>
                </c:pt>
                <c:pt idx="1806">
                  <c:v>2.6035900115966801</c:v>
                </c:pt>
                <c:pt idx="1807">
                  <c:v>2.6035668849945099</c:v>
                </c:pt>
                <c:pt idx="1808">
                  <c:v>2.6035449504852299</c:v>
                </c:pt>
                <c:pt idx="1809">
                  <c:v>2.6035220623016402</c:v>
                </c:pt>
                <c:pt idx="1810">
                  <c:v>2.6034989356994598</c:v>
                </c:pt>
                <c:pt idx="1811">
                  <c:v>2.6034729480743399</c:v>
                </c:pt>
                <c:pt idx="1812">
                  <c:v>2.60344290733337</c:v>
                </c:pt>
                <c:pt idx="1813">
                  <c:v>2.6034140586853001</c:v>
                </c:pt>
                <c:pt idx="1814">
                  <c:v>2.6033840179443399</c:v>
                </c:pt>
                <c:pt idx="1815">
                  <c:v>2.6033558845520002</c:v>
                </c:pt>
                <c:pt idx="1816">
                  <c:v>2.6033298969268799</c:v>
                </c:pt>
                <c:pt idx="1817">
                  <c:v>2.60330390930176</c:v>
                </c:pt>
                <c:pt idx="1818">
                  <c:v>2.6032779216766402</c:v>
                </c:pt>
                <c:pt idx="1819">
                  <c:v>2.6032629013061501</c:v>
                </c:pt>
                <c:pt idx="1820">
                  <c:v>2.6032578945159899</c:v>
                </c:pt>
                <c:pt idx="1821">
                  <c:v>2.60325407981873</c:v>
                </c:pt>
                <c:pt idx="1822">
                  <c:v>2.60324907302856</c:v>
                </c:pt>
                <c:pt idx="1823">
                  <c:v>2.6032459735870401</c:v>
                </c:pt>
                <c:pt idx="1824">
                  <c:v>2.6032440662384002</c:v>
                </c:pt>
                <c:pt idx="1825">
                  <c:v>2.6032269001007098</c:v>
                </c:pt>
                <c:pt idx="1826">
                  <c:v>2.6031920909881601</c:v>
                </c:pt>
                <c:pt idx="1827">
                  <c:v>2.6031789779663099</c:v>
                </c:pt>
                <c:pt idx="1828">
                  <c:v>2.6031870841979998</c:v>
                </c:pt>
                <c:pt idx="1829">
                  <c:v>2.6031949520111102</c:v>
                </c:pt>
                <c:pt idx="1830">
                  <c:v>2.6032030582428001</c:v>
                </c:pt>
                <c:pt idx="1831">
                  <c:v>2.6032121181488002</c:v>
                </c:pt>
                <c:pt idx="1832">
                  <c:v>2.6032190322875999</c:v>
                </c:pt>
                <c:pt idx="1833">
                  <c:v>2.6032269001007098</c:v>
                </c:pt>
                <c:pt idx="1834">
                  <c:v>2.6032340526580802</c:v>
                </c:pt>
                <c:pt idx="1835">
                  <c:v>2.6032419204711901</c:v>
                </c:pt>
                <c:pt idx="1836">
                  <c:v>2.60324907302856</c:v>
                </c:pt>
                <c:pt idx="1837">
                  <c:v>2.6032559871673602</c:v>
                </c:pt>
                <c:pt idx="1838">
                  <c:v>2.6032640933990501</c:v>
                </c:pt>
                <c:pt idx="1839">
                  <c:v>2.60327100753784</c:v>
                </c:pt>
                <c:pt idx="1840">
                  <c:v>2.6032791137695299</c:v>
                </c:pt>
                <c:pt idx="1841">
                  <c:v>2.6032869815826398</c:v>
                </c:pt>
                <c:pt idx="1842">
                  <c:v>2.60329389572144</c:v>
                </c:pt>
                <c:pt idx="1843">
                  <c:v>2.6033020019531299</c:v>
                </c:pt>
                <c:pt idx="1844">
                  <c:v>2.60331010818481</c:v>
                </c:pt>
                <c:pt idx="1845">
                  <c:v>2.60330009460449</c:v>
                </c:pt>
                <c:pt idx="1846">
                  <c:v>2.60327196121216</c:v>
                </c:pt>
                <c:pt idx="1847">
                  <c:v>2.6032440662384002</c:v>
                </c:pt>
                <c:pt idx="1848">
                  <c:v>2.6032159328460698</c:v>
                </c:pt>
                <c:pt idx="1849">
                  <c:v>2.60318803787231</c:v>
                </c:pt>
                <c:pt idx="1850">
                  <c:v>2.60315990447998</c:v>
                </c:pt>
                <c:pt idx="1851">
                  <c:v>2.60313200950623</c:v>
                </c:pt>
                <c:pt idx="1852">
                  <c:v>2.6031029224395801</c:v>
                </c:pt>
                <c:pt idx="1853">
                  <c:v>2.6030750274658199</c:v>
                </c:pt>
                <c:pt idx="1854">
                  <c:v>2.6030459403991699</c:v>
                </c:pt>
                <c:pt idx="1855">
                  <c:v>2.6030170917511</c:v>
                </c:pt>
                <c:pt idx="1856">
                  <c:v>2.6029870510101301</c:v>
                </c:pt>
                <c:pt idx="1857">
                  <c:v>2.60295605659485</c:v>
                </c:pt>
                <c:pt idx="1858">
                  <c:v>2.6029250621795699</c:v>
                </c:pt>
                <c:pt idx="1859">
                  <c:v>2.6029040813446001</c:v>
                </c:pt>
                <c:pt idx="1860">
                  <c:v>2.60289406776428</c:v>
                </c:pt>
                <c:pt idx="1861">
                  <c:v>2.60288405418396</c:v>
                </c:pt>
                <c:pt idx="1862">
                  <c:v>2.6028740406036399</c:v>
                </c:pt>
                <c:pt idx="1863">
                  <c:v>2.6028649806976301</c:v>
                </c:pt>
                <c:pt idx="1864">
                  <c:v>2.6028370857238801</c:v>
                </c:pt>
                <c:pt idx="1865">
                  <c:v>2.6027910709381099</c:v>
                </c:pt>
                <c:pt idx="1866">
                  <c:v>2.6027450561523402</c:v>
                </c:pt>
                <c:pt idx="1867">
                  <c:v>2.6026990413665798</c:v>
                </c:pt>
                <c:pt idx="1868">
                  <c:v>2.6026909351348899</c:v>
                </c:pt>
                <c:pt idx="1869">
                  <c:v>2.6027209758758501</c:v>
                </c:pt>
                <c:pt idx="1870">
                  <c:v>2.60275101661682</c:v>
                </c:pt>
                <c:pt idx="1871">
                  <c:v>2.6027810573577899</c:v>
                </c:pt>
                <c:pt idx="1872">
                  <c:v>2.6027960777282702</c:v>
                </c:pt>
                <c:pt idx="1873">
                  <c:v>2.60279488563538</c:v>
                </c:pt>
                <c:pt idx="1874">
                  <c:v>2.60279488563538</c:v>
                </c:pt>
                <c:pt idx="1875">
                  <c:v>2.60279488563538</c:v>
                </c:pt>
                <c:pt idx="1876">
                  <c:v>2.6027910709381099</c:v>
                </c:pt>
                <c:pt idx="1877">
                  <c:v>2.60278296470642</c:v>
                </c:pt>
                <c:pt idx="1878">
                  <c:v>2.6027750968933101</c:v>
                </c:pt>
                <c:pt idx="1879">
                  <c:v>2.6027660369872998</c:v>
                </c:pt>
                <c:pt idx="1880">
                  <c:v>2.6027560234069802</c:v>
                </c:pt>
                <c:pt idx="1881">
                  <c:v>2.6027450561523402</c:v>
                </c:pt>
                <c:pt idx="1882">
                  <c:v>2.60273289680481</c:v>
                </c:pt>
                <c:pt idx="1883">
                  <c:v>2.6027209758758501</c:v>
                </c:pt>
                <c:pt idx="1884">
                  <c:v>2.6027100086212198</c:v>
                </c:pt>
                <c:pt idx="1885">
                  <c:v>2.6026990413665798</c:v>
                </c:pt>
                <c:pt idx="1886">
                  <c:v>2.6026880741119398</c:v>
                </c:pt>
                <c:pt idx="1887">
                  <c:v>2.6026771068572998</c:v>
                </c:pt>
                <c:pt idx="1888">
                  <c:v>2.6026699542999299</c:v>
                </c:pt>
                <c:pt idx="1889">
                  <c:v>2.6026670932769802</c:v>
                </c:pt>
                <c:pt idx="1890">
                  <c:v>2.6026630401611301</c:v>
                </c:pt>
                <c:pt idx="1891">
                  <c:v>2.6026599407196001</c:v>
                </c:pt>
                <c:pt idx="1892">
                  <c:v>2.6026630401611301</c:v>
                </c:pt>
                <c:pt idx="1893">
                  <c:v>2.60267305374146</c:v>
                </c:pt>
                <c:pt idx="1894">
                  <c:v>2.60268211364746</c:v>
                </c:pt>
                <c:pt idx="1895">
                  <c:v>2.6026918888092001</c:v>
                </c:pt>
                <c:pt idx="1896">
                  <c:v>2.6026959419250502</c:v>
                </c:pt>
                <c:pt idx="1897">
                  <c:v>2.6026959419250502</c:v>
                </c:pt>
                <c:pt idx="1898">
                  <c:v>2.6026949882507302</c:v>
                </c:pt>
                <c:pt idx="1899">
                  <c:v>2.6026949882507302</c:v>
                </c:pt>
                <c:pt idx="1900">
                  <c:v>2.6026189327239999</c:v>
                </c:pt>
                <c:pt idx="1901">
                  <c:v>2.60246801376343</c:v>
                </c:pt>
                <c:pt idx="1902">
                  <c:v>2.60231709480286</c:v>
                </c:pt>
                <c:pt idx="1903">
                  <c:v>2.6021659374237101</c:v>
                </c:pt>
                <c:pt idx="1904">
                  <c:v>2.6020259857177699</c:v>
                </c:pt>
                <c:pt idx="1905">
                  <c:v>2.6018970012664799</c:v>
                </c:pt>
                <c:pt idx="1906">
                  <c:v>2.60176801681519</c:v>
                </c:pt>
                <c:pt idx="1907">
                  <c:v>2.60171294212341</c:v>
                </c:pt>
                <c:pt idx="1908">
                  <c:v>2.6017320156097399</c:v>
                </c:pt>
                <c:pt idx="1909">
                  <c:v>2.6018719673156698</c:v>
                </c:pt>
                <c:pt idx="1910">
                  <c:v>2.6021320819854701</c:v>
                </c:pt>
                <c:pt idx="1911">
                  <c:v>2.6023910045623802</c:v>
                </c:pt>
                <c:pt idx="1912">
                  <c:v>2.6026508808136</c:v>
                </c:pt>
                <c:pt idx="1913">
                  <c:v>2.60282206535339</c:v>
                </c:pt>
                <c:pt idx="1914">
                  <c:v>2.6029028892517099</c:v>
                </c:pt>
                <c:pt idx="1915">
                  <c:v>2.6029849052429199</c:v>
                </c:pt>
                <c:pt idx="1916">
                  <c:v>2.6030290126800502</c:v>
                </c:pt>
                <c:pt idx="1917">
                  <c:v>2.6030359268188499</c:v>
                </c:pt>
                <c:pt idx="1918">
                  <c:v>2.6030440330505402</c:v>
                </c:pt>
                <c:pt idx="1919">
                  <c:v>2.6030509471893302</c:v>
                </c:pt>
                <c:pt idx="1920">
                  <c:v>2.6030580997467001</c:v>
                </c:pt>
                <c:pt idx="1921">
                  <c:v>2.6030650138854998</c:v>
                </c:pt>
                <c:pt idx="1922">
                  <c:v>2.60306596755981</c:v>
                </c:pt>
                <c:pt idx="1923">
                  <c:v>2.60306000709534</c:v>
                </c:pt>
                <c:pt idx="1924">
                  <c:v>2.6030550003051798</c:v>
                </c:pt>
                <c:pt idx="1925">
                  <c:v>2.6030490398407</c:v>
                </c:pt>
                <c:pt idx="1926">
                  <c:v>2.6030349731445299</c:v>
                </c:pt>
                <c:pt idx="1927">
                  <c:v>2.6030130386352499</c:v>
                </c:pt>
                <c:pt idx="1928">
                  <c:v>2.6029920578002899</c:v>
                </c:pt>
                <c:pt idx="1929">
                  <c:v>2.6029698848724401</c:v>
                </c:pt>
                <c:pt idx="1930">
                  <c:v>2.6029400825500502</c:v>
                </c:pt>
                <c:pt idx="1931">
                  <c:v>2.6029028892517099</c:v>
                </c:pt>
                <c:pt idx="1932">
                  <c:v>2.60286593437195</c:v>
                </c:pt>
                <c:pt idx="1933">
                  <c:v>2.6028280258178702</c:v>
                </c:pt>
                <c:pt idx="1934">
                  <c:v>2.6027920246124299</c:v>
                </c:pt>
                <c:pt idx="1935">
                  <c:v>2.6027579307556201</c:v>
                </c:pt>
                <c:pt idx="1936">
                  <c:v>2.6027240753173801</c:v>
                </c:pt>
                <c:pt idx="1937">
                  <c:v>2.60268998146057</c:v>
                </c:pt>
                <c:pt idx="1938">
                  <c:v>2.6026740074157702</c:v>
                </c:pt>
                <c:pt idx="1939">
                  <c:v>2.6026749610900901</c:v>
                </c:pt>
                <c:pt idx="1940">
                  <c:v>2.6026759147643999</c:v>
                </c:pt>
                <c:pt idx="1941">
                  <c:v>2.6026771068572998</c:v>
                </c:pt>
                <c:pt idx="1942">
                  <c:v>2.6026759147643999</c:v>
                </c:pt>
                <c:pt idx="1943">
                  <c:v>2.6026709079742401</c:v>
                </c:pt>
                <c:pt idx="1944">
                  <c:v>2.6025919914245601</c:v>
                </c:pt>
                <c:pt idx="1945">
                  <c:v>2.60243892669678</c:v>
                </c:pt>
                <c:pt idx="1946">
                  <c:v>2.6022861003875701</c:v>
                </c:pt>
                <c:pt idx="1947">
                  <c:v>2.6021320819854701</c:v>
                </c:pt>
                <c:pt idx="1948">
                  <c:v>2.6020920276641801</c:v>
                </c:pt>
                <c:pt idx="1949">
                  <c:v>2.6021630764007599</c:v>
                </c:pt>
                <c:pt idx="1950">
                  <c:v>2.6022350788116499</c:v>
                </c:pt>
                <c:pt idx="1951">
                  <c:v>2.6023969650268599</c:v>
                </c:pt>
                <c:pt idx="1952">
                  <c:v>2.6026508808136</c:v>
                </c:pt>
                <c:pt idx="1953">
                  <c:v>2.60290503501892</c:v>
                </c:pt>
                <c:pt idx="1954">
                  <c:v>2.6031589508056601</c:v>
                </c:pt>
                <c:pt idx="1955">
                  <c:v>2.60336089134216</c:v>
                </c:pt>
                <c:pt idx="1956">
                  <c:v>2.6035099029540998</c:v>
                </c:pt>
                <c:pt idx="1957">
                  <c:v>2.60365891456604</c:v>
                </c:pt>
                <c:pt idx="1958">
                  <c:v>2.6037509441375701</c:v>
                </c:pt>
                <c:pt idx="1959">
                  <c:v>2.6037859916686998</c:v>
                </c:pt>
                <c:pt idx="1960">
                  <c:v>2.60382103919983</c:v>
                </c:pt>
                <c:pt idx="1961">
                  <c:v>2.6038560867309601</c:v>
                </c:pt>
                <c:pt idx="1962">
                  <c:v>2.6038908958435099</c:v>
                </c:pt>
                <c:pt idx="1963">
                  <c:v>2.60392498970032</c:v>
                </c:pt>
                <c:pt idx="1964">
                  <c:v>2.60391402244568</c:v>
                </c:pt>
                <c:pt idx="1965">
                  <c:v>2.6038548946380602</c:v>
                </c:pt>
                <c:pt idx="1966">
                  <c:v>2.6037960052490199</c:v>
                </c:pt>
                <c:pt idx="1967">
                  <c:v>2.6037039756774898</c:v>
                </c:pt>
                <c:pt idx="1968">
                  <c:v>2.6035790443420401</c:v>
                </c:pt>
                <c:pt idx="1969">
                  <c:v>2.6034491062164302</c:v>
                </c:pt>
                <c:pt idx="1970">
                  <c:v>2.6033139228820801</c:v>
                </c:pt>
                <c:pt idx="1971">
                  <c:v>2.6031949520111102</c:v>
                </c:pt>
                <c:pt idx="1972">
                  <c:v>2.60313892364502</c:v>
                </c:pt>
                <c:pt idx="1973">
                  <c:v>2.6032381057739298</c:v>
                </c:pt>
                <c:pt idx="1974">
                  <c:v>2.6034240722656201</c:v>
                </c:pt>
                <c:pt idx="1975">
                  <c:v>2.6035909652710001</c:v>
                </c:pt>
                <c:pt idx="1976">
                  <c:v>2.60375905036926</c:v>
                </c:pt>
                <c:pt idx="1977">
                  <c:v>2.6039268970489502</c:v>
                </c:pt>
                <c:pt idx="1978">
                  <c:v>2.6040499210357702</c:v>
                </c:pt>
                <c:pt idx="1979">
                  <c:v>2.6041290760040301</c:v>
                </c:pt>
                <c:pt idx="1980">
                  <c:v>2.60418605804443</c:v>
                </c:pt>
                <c:pt idx="1981">
                  <c:v>2.6042211055755602</c:v>
                </c:pt>
                <c:pt idx="1982">
                  <c:v>2.6042549610137899</c:v>
                </c:pt>
                <c:pt idx="1983">
                  <c:v>2.6042668819427499</c:v>
                </c:pt>
                <c:pt idx="1984">
                  <c:v>2.60426998138428</c:v>
                </c:pt>
                <c:pt idx="1985">
                  <c:v>2.6042850017547599</c:v>
                </c:pt>
                <c:pt idx="1986">
                  <c:v>2.6043009757995601</c:v>
                </c:pt>
                <c:pt idx="1987">
                  <c:v>2.6043159961700399</c:v>
                </c:pt>
                <c:pt idx="1988">
                  <c:v>2.6043319702148402</c:v>
                </c:pt>
                <c:pt idx="1989">
                  <c:v>2.6043469905853298</c:v>
                </c:pt>
                <c:pt idx="1990">
                  <c:v>2.6043519973754901</c:v>
                </c:pt>
                <c:pt idx="1991">
                  <c:v>2.6043460369110099</c:v>
                </c:pt>
                <c:pt idx="1992">
                  <c:v>2.60432696342468</c:v>
                </c:pt>
                <c:pt idx="1993">
                  <c:v>2.6042940616607702</c:v>
                </c:pt>
                <c:pt idx="1994">
                  <c:v>2.6042621135711701</c:v>
                </c:pt>
                <c:pt idx="1995">
                  <c:v>2.6042289733886701</c:v>
                </c:pt>
                <c:pt idx="1996">
                  <c:v>2.6041600704193102</c:v>
                </c:pt>
                <c:pt idx="1997">
                  <c:v>2.60405397415161</c:v>
                </c:pt>
                <c:pt idx="1998">
                  <c:v>2.6039481163024898</c:v>
                </c:pt>
                <c:pt idx="1999">
                  <c:v>2.60384202003479</c:v>
                </c:pt>
                <c:pt idx="2000">
                  <c:v>2.6037440299987802</c:v>
                </c:pt>
                <c:pt idx="2001">
                  <c:v>2.6036539077758798</c:v>
                </c:pt>
                <c:pt idx="2002">
                  <c:v>2.6035640239715598</c:v>
                </c:pt>
                <c:pt idx="2003">
                  <c:v>2.6034960746765101</c:v>
                </c:pt>
                <c:pt idx="2004">
                  <c:v>2.6034700870513898</c:v>
                </c:pt>
                <c:pt idx="2005">
                  <c:v>2.6034638881683398</c:v>
                </c:pt>
                <c:pt idx="2006">
                  <c:v>2.6034579277038601</c:v>
                </c:pt>
                <c:pt idx="2007">
                  <c:v>2.6034510135650599</c:v>
                </c:pt>
                <c:pt idx="2008">
                  <c:v>2.6034569740295401</c:v>
                </c:pt>
                <c:pt idx="2009">
                  <c:v>2.60347604751587</c:v>
                </c:pt>
                <c:pt idx="2010">
                  <c:v>2.6034948825836199</c:v>
                </c:pt>
                <c:pt idx="2011">
                  <c:v>2.6035420894622798</c:v>
                </c:pt>
                <c:pt idx="2012">
                  <c:v>2.6036179065704301</c:v>
                </c:pt>
                <c:pt idx="2013">
                  <c:v>2.6037731170654301</c:v>
                </c:pt>
                <c:pt idx="2014">
                  <c:v>2.6040060520172101</c:v>
                </c:pt>
                <c:pt idx="2015">
                  <c:v>2.6042389869689901</c:v>
                </c:pt>
                <c:pt idx="2016">
                  <c:v>2.6044280529022199</c:v>
                </c:pt>
                <c:pt idx="2017">
                  <c:v>2.6045389175414999</c:v>
                </c:pt>
                <c:pt idx="2018">
                  <c:v>2.60461497306824</c:v>
                </c:pt>
                <c:pt idx="2019">
                  <c:v>2.6046659946441699</c:v>
                </c:pt>
                <c:pt idx="2020">
                  <c:v>2.6046929359436</c:v>
                </c:pt>
                <c:pt idx="2021">
                  <c:v>2.6047201156616202</c:v>
                </c:pt>
                <c:pt idx="2022">
                  <c:v>2.6047410964965798</c:v>
                </c:pt>
                <c:pt idx="2023">
                  <c:v>2.6047561168670699</c:v>
                </c:pt>
                <c:pt idx="2024">
                  <c:v>2.6047708988189702</c:v>
                </c:pt>
                <c:pt idx="2025">
                  <c:v>2.60478591918945</c:v>
                </c:pt>
                <c:pt idx="2026">
                  <c:v>2.6048009395599401</c:v>
                </c:pt>
                <c:pt idx="2027">
                  <c:v>2.6048159599304199</c:v>
                </c:pt>
                <c:pt idx="2028">
                  <c:v>2.6048309803009002</c:v>
                </c:pt>
                <c:pt idx="2029">
                  <c:v>2.6048460006713898</c:v>
                </c:pt>
                <c:pt idx="2030">
                  <c:v>2.6048610210418701</c:v>
                </c:pt>
                <c:pt idx="2031">
                  <c:v>2.6048750877380402</c:v>
                </c:pt>
                <c:pt idx="2032">
                  <c:v>2.6048860549926798</c:v>
                </c:pt>
                <c:pt idx="2033">
                  <c:v>2.6048889160156201</c:v>
                </c:pt>
                <c:pt idx="2034">
                  <c:v>2.6048829555511501</c:v>
                </c:pt>
                <c:pt idx="2035">
                  <c:v>2.6048810482025102</c:v>
                </c:pt>
                <c:pt idx="2036">
                  <c:v>2.6048829555511501</c:v>
                </c:pt>
                <c:pt idx="2037">
                  <c:v>2.6048851013183598</c:v>
                </c:pt>
                <c:pt idx="2038">
                  <c:v>2.6048860549926798</c:v>
                </c:pt>
                <c:pt idx="2039">
                  <c:v>2.6048939228057901</c:v>
                </c:pt>
                <c:pt idx="2040">
                  <c:v>2.60490894317627</c:v>
                </c:pt>
                <c:pt idx="2041">
                  <c:v>2.6049230098724401</c:v>
                </c:pt>
                <c:pt idx="2042">
                  <c:v>2.6049380302429199</c:v>
                </c:pt>
                <c:pt idx="2043">
                  <c:v>2.6049530506134002</c:v>
                </c:pt>
                <c:pt idx="2044">
                  <c:v>2.6049690246582</c:v>
                </c:pt>
                <c:pt idx="2045">
                  <c:v>2.6049849987029998</c:v>
                </c:pt>
                <c:pt idx="2046">
                  <c:v>2.6050009727478001</c:v>
                </c:pt>
                <c:pt idx="2047">
                  <c:v>2.60501289367676</c:v>
                </c:pt>
                <c:pt idx="2048">
                  <c:v>2.6050229072570801</c:v>
                </c:pt>
                <c:pt idx="2049">
                  <c:v>2.6050329208374001</c:v>
                </c:pt>
                <c:pt idx="2050">
                  <c:v>2.6050429344177202</c:v>
                </c:pt>
                <c:pt idx="2051">
                  <c:v>2.6050460338592498</c:v>
                </c:pt>
                <c:pt idx="2052">
                  <c:v>2.6050429344177202</c:v>
                </c:pt>
                <c:pt idx="2053">
                  <c:v>2.60504102706909</c:v>
                </c:pt>
                <c:pt idx="2054">
                  <c:v>2.60505199432373</c:v>
                </c:pt>
                <c:pt idx="2055">
                  <c:v>2.6050760746002202</c:v>
                </c:pt>
                <c:pt idx="2056">
                  <c:v>2.6050949096679701</c:v>
                </c:pt>
                <c:pt idx="2057">
                  <c:v>2.6051139831543</c:v>
                </c:pt>
                <c:pt idx="2058">
                  <c:v>2.6051330566406201</c:v>
                </c:pt>
                <c:pt idx="2059">
                  <c:v>2.6051490306854199</c:v>
                </c:pt>
                <c:pt idx="2060">
                  <c:v>2.6051609516143799</c:v>
                </c:pt>
                <c:pt idx="2061">
                  <c:v>2.60517406463623</c:v>
                </c:pt>
                <c:pt idx="2062">
                  <c:v>2.6051869392395002</c:v>
                </c:pt>
                <c:pt idx="2063">
                  <c:v>2.6052000522613499</c:v>
                </c:pt>
                <c:pt idx="2064">
                  <c:v>2.60521292686462</c:v>
                </c:pt>
                <c:pt idx="2065">
                  <c:v>2.60522508621216</c:v>
                </c:pt>
                <c:pt idx="2066">
                  <c:v>2.6052379608154301</c:v>
                </c:pt>
                <c:pt idx="2067">
                  <c:v>2.6052510738372798</c:v>
                </c:pt>
                <c:pt idx="2068">
                  <c:v>2.60526394844055</c:v>
                </c:pt>
                <c:pt idx="2069">
                  <c:v>2.6052761077880899</c:v>
                </c:pt>
                <c:pt idx="2070">
                  <c:v>2.6052889823913601</c:v>
                </c:pt>
                <c:pt idx="2071">
                  <c:v>2.6053020954132098</c:v>
                </c:pt>
                <c:pt idx="2072">
                  <c:v>2.60531401634216</c:v>
                </c:pt>
                <c:pt idx="2073">
                  <c:v>2.6053268909454301</c:v>
                </c:pt>
                <c:pt idx="2074">
                  <c:v>2.60534000396729</c:v>
                </c:pt>
                <c:pt idx="2075">
                  <c:v>2.6053559780120898</c:v>
                </c:pt>
                <c:pt idx="2076">
                  <c:v>2.6053760051727299</c:v>
                </c:pt>
                <c:pt idx="2077">
                  <c:v>2.6053950786590598</c:v>
                </c:pt>
                <c:pt idx="2078">
                  <c:v>2.6054151058196999</c:v>
                </c:pt>
                <c:pt idx="2079">
                  <c:v>2.6054320335388201</c:v>
                </c:pt>
                <c:pt idx="2080">
                  <c:v>2.6054461002349898</c:v>
                </c:pt>
                <c:pt idx="2081">
                  <c:v>2.6054599285125701</c:v>
                </c:pt>
                <c:pt idx="2082">
                  <c:v>2.6054730415344198</c:v>
                </c:pt>
                <c:pt idx="2083">
                  <c:v>2.6054840087890598</c:v>
                </c:pt>
                <c:pt idx="2084">
                  <c:v>2.60549092292786</c:v>
                </c:pt>
                <c:pt idx="2085">
                  <c:v>2.6054990291595499</c:v>
                </c:pt>
                <c:pt idx="2086">
                  <c:v>2.6055059432983398</c:v>
                </c:pt>
                <c:pt idx="2087">
                  <c:v>2.6055130958557098</c:v>
                </c:pt>
                <c:pt idx="2088">
                  <c:v>2.6055200099945099</c:v>
                </c:pt>
                <c:pt idx="2089">
                  <c:v>2.6055269241332999</c:v>
                </c:pt>
                <c:pt idx="2090">
                  <c:v>2.6055328845977801</c:v>
                </c:pt>
                <c:pt idx="2091">
                  <c:v>2.6055319309234601</c:v>
                </c:pt>
                <c:pt idx="2092">
                  <c:v>2.6055240631103498</c:v>
                </c:pt>
                <c:pt idx="2093">
                  <c:v>2.6055150032043501</c:v>
                </c:pt>
                <c:pt idx="2094">
                  <c:v>2.6055059432983398</c:v>
                </c:pt>
                <c:pt idx="2095">
                  <c:v>2.6055059432983398</c:v>
                </c:pt>
                <c:pt idx="2096">
                  <c:v>2.6055140495300302</c:v>
                </c:pt>
                <c:pt idx="2097">
                  <c:v>2.60552310943604</c:v>
                </c:pt>
                <c:pt idx="2098">
                  <c:v>2.6055309772491499</c:v>
                </c:pt>
                <c:pt idx="2099">
                  <c:v>2.6055440902710001</c:v>
                </c:pt>
                <c:pt idx="2100">
                  <c:v>2.6055600643157999</c:v>
                </c:pt>
                <c:pt idx="2101">
                  <c:v>2.6055760383606001</c:v>
                </c:pt>
                <c:pt idx="2102">
                  <c:v>2.6055929660797101</c:v>
                </c:pt>
                <c:pt idx="2103">
                  <c:v>2.60561203956604</c:v>
                </c:pt>
                <c:pt idx="2104">
                  <c:v>2.6056349277496298</c:v>
                </c:pt>
                <c:pt idx="2105">
                  <c:v>2.6056580543518102</c:v>
                </c:pt>
                <c:pt idx="2106">
                  <c:v>2.60567998886108</c:v>
                </c:pt>
                <c:pt idx="2107">
                  <c:v>2.60570096969604</c:v>
                </c:pt>
                <c:pt idx="2108">
                  <c:v>2.6057209968566899</c:v>
                </c:pt>
                <c:pt idx="2109">
                  <c:v>2.60574102401733</c:v>
                </c:pt>
                <c:pt idx="2110">
                  <c:v>2.6057610511779798</c:v>
                </c:pt>
                <c:pt idx="2111">
                  <c:v>2.60577392578125</c:v>
                </c:pt>
                <c:pt idx="2112">
                  <c:v>2.6057789325714098</c:v>
                </c:pt>
                <c:pt idx="2113">
                  <c:v>2.60578489303589</c:v>
                </c:pt>
                <c:pt idx="2114">
                  <c:v>2.6057910919189502</c:v>
                </c:pt>
                <c:pt idx="2115">
                  <c:v>2.6057970523834202</c:v>
                </c:pt>
                <c:pt idx="2116">
                  <c:v>2.60581302642822</c:v>
                </c:pt>
                <c:pt idx="2117">
                  <c:v>2.6058380603790301</c:v>
                </c:pt>
                <c:pt idx="2118">
                  <c:v>2.60586309432983</c:v>
                </c:pt>
                <c:pt idx="2119">
                  <c:v>2.6058878898620601</c:v>
                </c:pt>
                <c:pt idx="2120">
                  <c:v>2.60590696334839</c:v>
                </c:pt>
                <c:pt idx="2121">
                  <c:v>2.6059200763702401</c:v>
                </c:pt>
                <c:pt idx="2122">
                  <c:v>2.6059329509735099</c:v>
                </c:pt>
                <c:pt idx="2123">
                  <c:v>2.60594606399536</c:v>
                </c:pt>
                <c:pt idx="2124">
                  <c:v>2.6059620380401598</c:v>
                </c:pt>
                <c:pt idx="2125">
                  <c:v>2.6059811115264901</c:v>
                </c:pt>
                <c:pt idx="2126">
                  <c:v>2.6059999465942401</c:v>
                </c:pt>
                <c:pt idx="2127">
                  <c:v>2.60601902008057</c:v>
                </c:pt>
                <c:pt idx="2128">
                  <c:v>2.60603594779968</c:v>
                </c:pt>
                <c:pt idx="2129">
                  <c:v>2.60605096817017</c:v>
                </c:pt>
                <c:pt idx="2130">
                  <c:v>2.6060659885406499</c:v>
                </c:pt>
                <c:pt idx="2131">
                  <c:v>2.6060810089111301</c:v>
                </c:pt>
                <c:pt idx="2132">
                  <c:v>2.6060960292816202</c:v>
                </c:pt>
                <c:pt idx="2133">
                  <c:v>2.6061110496521001</c:v>
                </c:pt>
                <c:pt idx="2134">
                  <c:v>2.6061260700225799</c:v>
                </c:pt>
                <c:pt idx="2135">
                  <c:v>2.60614109039307</c:v>
                </c:pt>
                <c:pt idx="2136">
                  <c:v>2.6061570644378702</c:v>
                </c:pt>
                <c:pt idx="2137">
                  <c:v>2.6061739921569802</c:v>
                </c:pt>
                <c:pt idx="2138">
                  <c:v>2.6061921119689901</c:v>
                </c:pt>
                <c:pt idx="2139">
                  <c:v>2.6062090396881099</c:v>
                </c:pt>
                <c:pt idx="2140">
                  <c:v>2.6062259674072301</c:v>
                </c:pt>
                <c:pt idx="2141">
                  <c:v>2.6062440872192401</c:v>
                </c:pt>
                <c:pt idx="2142">
                  <c:v>2.6062328815460201</c:v>
                </c:pt>
                <c:pt idx="2143">
                  <c:v>2.6061930656433101</c:v>
                </c:pt>
                <c:pt idx="2144">
                  <c:v>2.6061530113220202</c:v>
                </c:pt>
                <c:pt idx="2145">
                  <c:v>2.6061239242553702</c:v>
                </c:pt>
                <c:pt idx="2146">
                  <c:v>2.6061029434204102</c:v>
                </c:pt>
                <c:pt idx="2147">
                  <c:v>2.6060829162597701</c:v>
                </c:pt>
                <c:pt idx="2148">
                  <c:v>2.6060628890991202</c:v>
                </c:pt>
                <c:pt idx="2149">
                  <c:v>2.6060810089111301</c:v>
                </c:pt>
                <c:pt idx="2150">
                  <c:v>2.6061360836029102</c:v>
                </c:pt>
                <c:pt idx="2151">
                  <c:v>2.6061921119689901</c:v>
                </c:pt>
                <c:pt idx="2152">
                  <c:v>2.6062469482421902</c:v>
                </c:pt>
                <c:pt idx="2153">
                  <c:v>2.6062870025634801</c:v>
                </c:pt>
                <c:pt idx="2154">
                  <c:v>2.6063110828399698</c:v>
                </c:pt>
                <c:pt idx="2155">
                  <c:v>2.6063210964202899</c:v>
                </c:pt>
                <c:pt idx="2156">
                  <c:v>2.6063160896301301</c:v>
                </c:pt>
                <c:pt idx="2157">
                  <c:v>2.60631203651428</c:v>
                </c:pt>
                <c:pt idx="2158">
                  <c:v>2.6063060760497998</c:v>
                </c:pt>
                <c:pt idx="2159">
                  <c:v>2.6062979698181201</c:v>
                </c:pt>
                <c:pt idx="2160">
                  <c:v>2.606290102005</c:v>
                </c:pt>
                <c:pt idx="2161">
                  <c:v>2.6063098907470699</c:v>
                </c:pt>
                <c:pt idx="2162">
                  <c:v>2.6063580513000502</c:v>
                </c:pt>
                <c:pt idx="2163">
                  <c:v>2.6063899993896502</c:v>
                </c:pt>
                <c:pt idx="2164">
                  <c:v>2.60640597343445</c:v>
                </c:pt>
                <c:pt idx="2165">
                  <c:v>2.6064209938049299</c:v>
                </c:pt>
                <c:pt idx="2166">
                  <c:v>2.6064369678497301</c:v>
                </c:pt>
                <c:pt idx="2167">
                  <c:v>2.6064500808715798</c:v>
                </c:pt>
                <c:pt idx="2168">
                  <c:v>2.6064610481262198</c:v>
                </c:pt>
                <c:pt idx="2169">
                  <c:v>2.6064720153808598</c:v>
                </c:pt>
                <c:pt idx="2170">
                  <c:v>2.6064829826354998</c:v>
                </c:pt>
                <c:pt idx="2171">
                  <c:v>2.60649609565735</c:v>
                </c:pt>
                <c:pt idx="2172">
                  <c:v>2.6065120697021502</c:v>
                </c:pt>
                <c:pt idx="2173">
                  <c:v>2.60652804374695</c:v>
                </c:pt>
                <c:pt idx="2174">
                  <c:v>2.6065430641174299</c:v>
                </c:pt>
                <c:pt idx="2175">
                  <c:v>2.6065590381622301</c:v>
                </c:pt>
                <c:pt idx="2176">
                  <c:v>2.6065750122070299</c:v>
                </c:pt>
                <c:pt idx="2177">
                  <c:v>2.6065909862518302</c:v>
                </c:pt>
                <c:pt idx="2178">
                  <c:v>2.60660600662231</c:v>
                </c:pt>
                <c:pt idx="2179">
                  <c:v>2.6066050529479998</c:v>
                </c:pt>
                <c:pt idx="2180">
                  <c:v>2.6065869331359899</c:v>
                </c:pt>
                <c:pt idx="2181">
                  <c:v>2.6065690517425502</c:v>
                </c:pt>
                <c:pt idx="2182">
                  <c:v>2.6065509319305402</c:v>
                </c:pt>
                <c:pt idx="2183">
                  <c:v>2.6065549850463898</c:v>
                </c:pt>
                <c:pt idx="2184">
                  <c:v>2.60657906532288</c:v>
                </c:pt>
                <c:pt idx="2185">
                  <c:v>2.6066040992736799</c:v>
                </c:pt>
                <c:pt idx="2186">
                  <c:v>2.60662889480591</c:v>
                </c:pt>
                <c:pt idx="2187">
                  <c:v>2.60665702819824</c:v>
                </c:pt>
                <c:pt idx="2188">
                  <c:v>2.6066870689392099</c:v>
                </c:pt>
                <c:pt idx="2189">
                  <c:v>2.60671806335449</c:v>
                </c:pt>
                <c:pt idx="2190">
                  <c:v>2.6067481040954599</c:v>
                </c:pt>
                <c:pt idx="2191">
                  <c:v>2.6067769527435298</c:v>
                </c:pt>
                <c:pt idx="2192">
                  <c:v>2.6068050861358598</c:v>
                </c:pt>
                <c:pt idx="2193">
                  <c:v>2.60682892799377</c:v>
                </c:pt>
                <c:pt idx="2194">
                  <c:v>2.6068480014800999</c:v>
                </c:pt>
                <c:pt idx="2195">
                  <c:v>2.60686588287354</c:v>
                </c:pt>
                <c:pt idx="2196">
                  <c:v>2.60688400268555</c:v>
                </c:pt>
                <c:pt idx="2197">
                  <c:v>2.6068980693817099</c:v>
                </c:pt>
                <c:pt idx="2198">
                  <c:v>2.6069059371948198</c:v>
                </c:pt>
                <c:pt idx="2199">
                  <c:v>2.6069140434265101</c:v>
                </c:pt>
                <c:pt idx="2200">
                  <c:v>2.60692191123962</c:v>
                </c:pt>
                <c:pt idx="2201">
                  <c:v>2.6069200038909899</c:v>
                </c:pt>
                <c:pt idx="2202">
                  <c:v>2.6069068908691402</c:v>
                </c:pt>
                <c:pt idx="2203">
                  <c:v>2.60689496994019</c:v>
                </c:pt>
                <c:pt idx="2204">
                  <c:v>2.6069180965423602</c:v>
                </c:pt>
                <c:pt idx="2205">
                  <c:v>2.6069760322570801</c:v>
                </c:pt>
                <c:pt idx="2206">
                  <c:v>2.6070189476013201</c:v>
                </c:pt>
                <c:pt idx="2207">
                  <c:v>2.60704493522644</c:v>
                </c:pt>
                <c:pt idx="2208">
                  <c:v>2.6070709228515598</c:v>
                </c:pt>
                <c:pt idx="2209">
                  <c:v>2.6070969104766801</c:v>
                </c:pt>
                <c:pt idx="2210">
                  <c:v>2.6071140766143799</c:v>
                </c:pt>
                <c:pt idx="2211">
                  <c:v>2.6071240901946999</c:v>
                </c:pt>
                <c:pt idx="2212">
                  <c:v>2.6071178913116499</c:v>
                </c:pt>
                <c:pt idx="2213">
                  <c:v>2.60709500312805</c:v>
                </c:pt>
                <c:pt idx="2214">
                  <c:v>2.60707306861877</c:v>
                </c:pt>
                <c:pt idx="2215">
                  <c:v>2.6070580482482901</c:v>
                </c:pt>
                <c:pt idx="2216">
                  <c:v>2.6070508956909202</c:v>
                </c:pt>
                <c:pt idx="2217">
                  <c:v>2.6070430278778098</c:v>
                </c:pt>
                <c:pt idx="2218">
                  <c:v>2.6070361137390101</c:v>
                </c:pt>
                <c:pt idx="2219">
                  <c:v>2.6070311069488499</c:v>
                </c:pt>
                <c:pt idx="2220">
                  <c:v>2.6070280075073198</c:v>
                </c:pt>
                <c:pt idx="2221">
                  <c:v>2.6070249080657999</c:v>
                </c:pt>
                <c:pt idx="2222">
                  <c:v>2.6070220470428498</c:v>
                </c:pt>
                <c:pt idx="2223">
                  <c:v>2.6070189476013201</c:v>
                </c:pt>
                <c:pt idx="2224">
                  <c:v>2.60701608657837</c:v>
                </c:pt>
                <c:pt idx="2225">
                  <c:v>2.6070129871368399</c:v>
                </c:pt>
                <c:pt idx="2226">
                  <c:v>2.6070098876953098</c:v>
                </c:pt>
                <c:pt idx="2227">
                  <c:v>2.60700607299805</c:v>
                </c:pt>
                <c:pt idx="2228">
                  <c:v>2.6070020198821999</c:v>
                </c:pt>
                <c:pt idx="2229">
                  <c:v>2.6069979667663601</c:v>
                </c:pt>
                <c:pt idx="2230">
                  <c:v>2.60699391365051</c:v>
                </c:pt>
                <c:pt idx="2231">
                  <c:v>2.6069889068603498</c:v>
                </c:pt>
                <c:pt idx="2232">
                  <c:v>2.6069850921630899</c:v>
                </c:pt>
                <c:pt idx="2233">
                  <c:v>2.6069810390472399</c:v>
                </c:pt>
                <c:pt idx="2234">
                  <c:v>2.6069641113281299</c:v>
                </c:pt>
                <c:pt idx="2235">
                  <c:v>2.6069350242614702</c:v>
                </c:pt>
                <c:pt idx="2236">
                  <c:v>2.6069059371948198</c:v>
                </c:pt>
                <c:pt idx="2237">
                  <c:v>2.6068770885467498</c:v>
                </c:pt>
                <c:pt idx="2238">
                  <c:v>2.6067600250244101</c:v>
                </c:pt>
                <c:pt idx="2239">
                  <c:v>2.6065549850463898</c:v>
                </c:pt>
                <c:pt idx="2240">
                  <c:v>2.6063499450683598</c:v>
                </c:pt>
                <c:pt idx="2241">
                  <c:v>2.6062040328979501</c:v>
                </c:pt>
                <c:pt idx="2242">
                  <c:v>2.6061170101165798</c:v>
                </c:pt>
                <c:pt idx="2243">
                  <c:v>2.6060309410095202</c:v>
                </c:pt>
                <c:pt idx="2244">
                  <c:v>2.60588502883911</c:v>
                </c:pt>
                <c:pt idx="2245">
                  <c:v>2.6056780815124498</c:v>
                </c:pt>
                <c:pt idx="2246">
                  <c:v>2.60542893409729</c:v>
                </c:pt>
                <c:pt idx="2247">
                  <c:v>2.6051380634307901</c:v>
                </c:pt>
                <c:pt idx="2248">
                  <c:v>2.6048469543457</c:v>
                </c:pt>
                <c:pt idx="2249">
                  <c:v>2.6045560836792001</c:v>
                </c:pt>
                <c:pt idx="2250">
                  <c:v>2.604336977005</c:v>
                </c:pt>
                <c:pt idx="2251">
                  <c:v>2.6042120456695601</c:v>
                </c:pt>
                <c:pt idx="2252">
                  <c:v>2.6041100025177002</c:v>
                </c:pt>
                <c:pt idx="2253">
                  <c:v>2.6040079593658398</c:v>
                </c:pt>
                <c:pt idx="2254">
                  <c:v>2.6039059162139901</c:v>
                </c:pt>
                <c:pt idx="2255">
                  <c:v>2.6038498878478999</c:v>
                </c:pt>
                <c:pt idx="2256">
                  <c:v>2.6038389205932599</c:v>
                </c:pt>
                <c:pt idx="2257">
                  <c:v>2.6038289070129399</c:v>
                </c:pt>
                <c:pt idx="2258">
                  <c:v>2.6038010120391801</c:v>
                </c:pt>
                <c:pt idx="2259">
                  <c:v>2.6037549972534202</c:v>
                </c:pt>
                <c:pt idx="2260">
                  <c:v>2.6036460399627699</c:v>
                </c:pt>
                <c:pt idx="2261">
                  <c:v>2.6034750938415501</c:v>
                </c:pt>
                <c:pt idx="2262">
                  <c:v>2.60330390930176</c:v>
                </c:pt>
                <c:pt idx="2263">
                  <c:v>2.6031329631805402</c:v>
                </c:pt>
                <c:pt idx="2264">
                  <c:v>2.6030590534210201</c:v>
                </c:pt>
                <c:pt idx="2265">
                  <c:v>2.6031010150909402</c:v>
                </c:pt>
                <c:pt idx="2266">
                  <c:v>2.60324907302856</c:v>
                </c:pt>
                <c:pt idx="2267">
                  <c:v>2.6034851074218701</c:v>
                </c:pt>
                <c:pt idx="2268">
                  <c:v>2.60372090339661</c:v>
                </c:pt>
                <c:pt idx="2269">
                  <c:v>2.6039230823516801</c:v>
                </c:pt>
                <c:pt idx="2270">
                  <c:v>2.60409307479858</c:v>
                </c:pt>
                <c:pt idx="2271">
                  <c:v>2.6042640209197998</c:v>
                </c:pt>
                <c:pt idx="2272">
                  <c:v>2.6043999195098899</c:v>
                </c:pt>
                <c:pt idx="2273">
                  <c:v>2.60450410842896</c:v>
                </c:pt>
                <c:pt idx="2274">
                  <c:v>2.6045498847961399</c:v>
                </c:pt>
                <c:pt idx="2275">
                  <c:v>2.6045389175414999</c:v>
                </c:pt>
                <c:pt idx="2276">
                  <c:v>2.6045279502868701</c:v>
                </c:pt>
                <c:pt idx="2277">
                  <c:v>2.6044619083404501</c:v>
                </c:pt>
                <c:pt idx="2278">
                  <c:v>2.6043839454650901</c:v>
                </c:pt>
                <c:pt idx="2279">
                  <c:v>2.60434794425964</c:v>
                </c:pt>
                <c:pt idx="2280">
                  <c:v>2.6043798923492401</c:v>
                </c:pt>
                <c:pt idx="2281">
                  <c:v>2.6044800281524698</c:v>
                </c:pt>
                <c:pt idx="2282">
                  <c:v>2.6045799255371098</c:v>
                </c:pt>
                <c:pt idx="2283">
                  <c:v>2.60473608970642</c:v>
                </c:pt>
                <c:pt idx="2284">
                  <c:v>2.6049499511718701</c:v>
                </c:pt>
                <c:pt idx="2285">
                  <c:v>2.60516405105591</c:v>
                </c:pt>
                <c:pt idx="2286">
                  <c:v>2.60537910461426</c:v>
                </c:pt>
                <c:pt idx="2287">
                  <c:v>2.6055281162261998</c:v>
                </c:pt>
                <c:pt idx="2288">
                  <c:v>2.60561203956604</c:v>
                </c:pt>
                <c:pt idx="2289">
                  <c:v>2.6056959629058798</c:v>
                </c:pt>
                <c:pt idx="2290">
                  <c:v>2.6057510375976598</c:v>
                </c:pt>
                <c:pt idx="2291">
                  <c:v>2.6057770252227801</c:v>
                </c:pt>
                <c:pt idx="2292">
                  <c:v>2.6058030128478999</c:v>
                </c:pt>
                <c:pt idx="2293">
                  <c:v>2.6058290004730198</c:v>
                </c:pt>
                <c:pt idx="2294">
                  <c:v>2.6058540344238299</c:v>
                </c:pt>
                <c:pt idx="2295">
                  <c:v>2.6058599948883101</c:v>
                </c:pt>
                <c:pt idx="2296">
                  <c:v>2.6058440208435099</c:v>
                </c:pt>
                <c:pt idx="2297">
                  <c:v>2.6058290004730198</c:v>
                </c:pt>
                <c:pt idx="2298">
                  <c:v>2.60581302642822</c:v>
                </c:pt>
                <c:pt idx="2299">
                  <c:v>2.6057980060577401</c:v>
                </c:pt>
                <c:pt idx="2300">
                  <c:v>2.6057379245758101</c:v>
                </c:pt>
                <c:pt idx="2301">
                  <c:v>2.60563397407532</c:v>
                </c:pt>
                <c:pt idx="2302">
                  <c:v>2.60551810264587</c:v>
                </c:pt>
                <c:pt idx="2303">
                  <c:v>2.6053900718689</c:v>
                </c:pt>
                <c:pt idx="2304">
                  <c:v>2.6052629947662398</c:v>
                </c:pt>
                <c:pt idx="2305">
                  <c:v>2.6050839424133301</c:v>
                </c:pt>
                <c:pt idx="2306">
                  <c:v>2.6048541069030802</c:v>
                </c:pt>
                <c:pt idx="2307">
                  <c:v>2.6046240329742401</c:v>
                </c:pt>
                <c:pt idx="2308">
                  <c:v>2.6043939590454102</c:v>
                </c:pt>
                <c:pt idx="2309">
                  <c:v>2.6042039394378702</c:v>
                </c:pt>
                <c:pt idx="2310">
                  <c:v>2.6040840148925799</c:v>
                </c:pt>
                <c:pt idx="2311">
                  <c:v>2.60399198532104</c:v>
                </c:pt>
                <c:pt idx="2312">
                  <c:v>2.6038999557495099</c:v>
                </c:pt>
                <c:pt idx="2313">
                  <c:v>2.6038079261779798</c:v>
                </c:pt>
                <c:pt idx="2314">
                  <c:v>2.6037170886993399</c:v>
                </c:pt>
                <c:pt idx="2315">
                  <c:v>2.6036250591278098</c:v>
                </c:pt>
                <c:pt idx="2316">
                  <c:v>2.60353302955627</c:v>
                </c:pt>
                <c:pt idx="2317">
                  <c:v>2.6034419536590598</c:v>
                </c:pt>
                <c:pt idx="2318">
                  <c:v>2.60334992408752</c:v>
                </c:pt>
                <c:pt idx="2319">
                  <c:v>2.60327100753784</c:v>
                </c:pt>
                <c:pt idx="2320">
                  <c:v>2.6032030582428001</c:v>
                </c:pt>
                <c:pt idx="2321">
                  <c:v>2.6031360626220699</c:v>
                </c:pt>
                <c:pt idx="2322">
                  <c:v>2.6030690670013401</c:v>
                </c:pt>
                <c:pt idx="2323">
                  <c:v>2.6030089855194101</c:v>
                </c:pt>
                <c:pt idx="2324">
                  <c:v>2.6029570102691699</c:v>
                </c:pt>
                <c:pt idx="2325">
                  <c:v>2.60290503501892</c:v>
                </c:pt>
                <c:pt idx="2326">
                  <c:v>2.6028530597686799</c:v>
                </c:pt>
                <c:pt idx="2327">
                  <c:v>2.60279488563538</c:v>
                </c:pt>
                <c:pt idx="2328">
                  <c:v>2.6027300357818599</c:v>
                </c:pt>
                <c:pt idx="2329">
                  <c:v>2.6026659011840798</c:v>
                </c:pt>
                <c:pt idx="2330">
                  <c:v>2.60260105133057</c:v>
                </c:pt>
                <c:pt idx="2331">
                  <c:v>2.6025259494781499</c:v>
                </c:pt>
                <c:pt idx="2332">
                  <c:v>2.6024410724639901</c:v>
                </c:pt>
                <c:pt idx="2333">
                  <c:v>2.60235595703125</c:v>
                </c:pt>
                <c:pt idx="2334">
                  <c:v>2.60226202011108</c:v>
                </c:pt>
                <c:pt idx="2335">
                  <c:v>2.6021599769592298</c:v>
                </c:pt>
                <c:pt idx="2336">
                  <c:v>2.60204005241394</c:v>
                </c:pt>
                <c:pt idx="2337">
                  <c:v>2.60190010070801</c:v>
                </c:pt>
                <c:pt idx="2338">
                  <c:v>2.6017599105835001</c:v>
                </c:pt>
                <c:pt idx="2339">
                  <c:v>2.6015589237213099</c:v>
                </c:pt>
                <c:pt idx="2340">
                  <c:v>2.60129690170288</c:v>
                </c:pt>
                <c:pt idx="2341">
                  <c:v>2.60103511810303</c:v>
                </c:pt>
                <c:pt idx="2342">
                  <c:v>2.6007730960845898</c:v>
                </c:pt>
                <c:pt idx="2343">
                  <c:v>2.6005120277404798</c:v>
                </c:pt>
                <c:pt idx="2344">
                  <c:v>2.6003549098968501</c:v>
                </c:pt>
                <c:pt idx="2345">
                  <c:v>2.6003038883209202</c:v>
                </c:pt>
                <c:pt idx="2346">
                  <c:v>2.60031294822693</c:v>
                </c:pt>
                <c:pt idx="2347">
                  <c:v>2.6003799438476598</c:v>
                </c:pt>
                <c:pt idx="2348">
                  <c:v>2.6004469394683798</c:v>
                </c:pt>
                <c:pt idx="2349">
                  <c:v>2.6004700660705602</c:v>
                </c:pt>
                <c:pt idx="2350">
                  <c:v>2.6004478931427002</c:v>
                </c:pt>
                <c:pt idx="2351">
                  <c:v>2.6004259586334202</c:v>
                </c:pt>
                <c:pt idx="2352">
                  <c:v>2.60038089752197</c:v>
                </c:pt>
                <c:pt idx="2353">
                  <c:v>2.60031294822693</c:v>
                </c:pt>
                <c:pt idx="2354">
                  <c:v>2.6003110408782999</c:v>
                </c:pt>
                <c:pt idx="2355">
                  <c:v>2.60037398338318</c:v>
                </c:pt>
                <c:pt idx="2356">
                  <c:v>2.6004540920257599</c:v>
                </c:pt>
                <c:pt idx="2357">
                  <c:v>2.6005508899688698</c:v>
                </c:pt>
                <c:pt idx="2358">
                  <c:v>2.60069799423218</c:v>
                </c:pt>
                <c:pt idx="2359">
                  <c:v>2.6008980274200399</c:v>
                </c:pt>
                <c:pt idx="2360">
                  <c:v>2.6010971069335902</c:v>
                </c:pt>
                <c:pt idx="2361">
                  <c:v>2.60129690170288</c:v>
                </c:pt>
                <c:pt idx="2362">
                  <c:v>2.6014959812164302</c:v>
                </c:pt>
                <c:pt idx="2363">
                  <c:v>2.6016499996185298</c:v>
                </c:pt>
                <c:pt idx="2364">
                  <c:v>2.60175609588623</c:v>
                </c:pt>
                <c:pt idx="2365">
                  <c:v>2.6018629074096702</c:v>
                </c:pt>
                <c:pt idx="2366">
                  <c:v>2.6018629074096702</c:v>
                </c:pt>
                <c:pt idx="2367">
                  <c:v>2.60175609588623</c:v>
                </c:pt>
                <c:pt idx="2368">
                  <c:v>2.6016490459442099</c:v>
                </c:pt>
                <c:pt idx="2369">
                  <c:v>2.6015419960021999</c:v>
                </c:pt>
                <c:pt idx="2370">
                  <c:v>2.6014349460601802</c:v>
                </c:pt>
                <c:pt idx="2371">
                  <c:v>2.6013090610504199</c:v>
                </c:pt>
                <c:pt idx="2372">
                  <c:v>2.6012001037597701</c:v>
                </c:pt>
                <c:pt idx="2373">
                  <c:v>2.60112404823303</c:v>
                </c:pt>
                <c:pt idx="2374">
                  <c:v>2.6010479927063002</c:v>
                </c:pt>
                <c:pt idx="2375">
                  <c:v>2.6009719371795699</c:v>
                </c:pt>
                <c:pt idx="2376">
                  <c:v>2.6008930206298801</c:v>
                </c:pt>
                <c:pt idx="2377">
                  <c:v>2.6008100509643599</c:v>
                </c:pt>
                <c:pt idx="2378">
                  <c:v>2.6007270812988299</c:v>
                </c:pt>
                <c:pt idx="2379">
                  <c:v>2.6006441116332999</c:v>
                </c:pt>
                <c:pt idx="2380">
                  <c:v>2.6004939079284699</c:v>
                </c:pt>
                <c:pt idx="2381">
                  <c:v>2.6002759933471702</c:v>
                </c:pt>
                <c:pt idx="2382">
                  <c:v>2.60005807876587</c:v>
                </c:pt>
                <c:pt idx="2383">
                  <c:v>2.5998980998992902</c:v>
                </c:pt>
                <c:pt idx="2384">
                  <c:v>2.5997970104217498</c:v>
                </c:pt>
                <c:pt idx="2385">
                  <c:v>2.59978103637695</c:v>
                </c:pt>
                <c:pt idx="2386">
                  <c:v>2.5998489856720002</c:v>
                </c:pt>
                <c:pt idx="2387">
                  <c:v>2.5999119281768799</c:v>
                </c:pt>
                <c:pt idx="2388">
                  <c:v>2.5999670028686501</c:v>
                </c:pt>
                <c:pt idx="2389">
                  <c:v>2.6000208854675302</c:v>
                </c:pt>
                <c:pt idx="2390">
                  <c:v>2.6000559329986599</c:v>
                </c:pt>
                <c:pt idx="2391">
                  <c:v>2.6000719070434601</c:v>
                </c:pt>
                <c:pt idx="2392">
                  <c:v>2.6000599861145002</c:v>
                </c:pt>
                <c:pt idx="2393">
                  <c:v>2.6000189781189</c:v>
                </c:pt>
                <c:pt idx="2394">
                  <c:v>2.5998950004577601</c:v>
                </c:pt>
                <c:pt idx="2395">
                  <c:v>2.5996880531311</c:v>
                </c:pt>
                <c:pt idx="2396">
                  <c:v>2.5994799137115501</c:v>
                </c:pt>
                <c:pt idx="2397">
                  <c:v>2.5992729663848899</c:v>
                </c:pt>
                <c:pt idx="2398">
                  <c:v>2.5990760326385498</c:v>
                </c:pt>
                <c:pt idx="2399">
                  <c:v>2.5988891124725302</c:v>
                </c:pt>
                <c:pt idx="2400">
                  <c:v>2.5987019538879399</c:v>
                </c:pt>
                <c:pt idx="2401">
                  <c:v>2.59860491752625</c:v>
                </c:pt>
                <c:pt idx="2402">
                  <c:v>2.5986819267272998</c:v>
                </c:pt>
                <c:pt idx="2403">
                  <c:v>2.59884405136108</c:v>
                </c:pt>
                <c:pt idx="2404">
                  <c:v>2.5990059375762899</c:v>
                </c:pt>
                <c:pt idx="2405">
                  <c:v>2.5991671085357702</c:v>
                </c:pt>
                <c:pt idx="2406">
                  <c:v>2.5993969440460201</c:v>
                </c:pt>
                <c:pt idx="2407">
                  <c:v>2.5996940135955802</c:v>
                </c:pt>
                <c:pt idx="2408">
                  <c:v>2.5999910831451398</c:v>
                </c:pt>
                <c:pt idx="2409">
                  <c:v>2.60009694099426</c:v>
                </c:pt>
                <c:pt idx="2410">
                  <c:v>2.6000130176544198</c:v>
                </c:pt>
                <c:pt idx="2411">
                  <c:v>2.6000699996948198</c:v>
                </c:pt>
                <c:pt idx="2412">
                  <c:v>2.60027003288269</c:v>
                </c:pt>
                <c:pt idx="2413">
                  <c:v>2.6004700660705602</c:v>
                </c:pt>
                <c:pt idx="2414">
                  <c:v>2.6006419658660902</c:v>
                </c:pt>
                <c:pt idx="2415">
                  <c:v>2.6007859706878702</c:v>
                </c:pt>
                <c:pt idx="2416">
                  <c:v>2.60092997550964</c:v>
                </c:pt>
                <c:pt idx="2417">
                  <c:v>2.6009960174560498</c:v>
                </c:pt>
                <c:pt idx="2418">
                  <c:v>2.6009840965271001</c:v>
                </c:pt>
                <c:pt idx="2419">
                  <c:v>2.6009709835052499</c:v>
                </c:pt>
                <c:pt idx="2420">
                  <c:v>2.6009418964386</c:v>
                </c:pt>
                <c:pt idx="2421">
                  <c:v>2.6008970737457302</c:v>
                </c:pt>
                <c:pt idx="2422">
                  <c:v>2.6008141040802002</c:v>
                </c:pt>
                <c:pt idx="2423">
                  <c:v>2.6006920337677002</c:v>
                </c:pt>
                <c:pt idx="2424">
                  <c:v>2.6005699634552002</c:v>
                </c:pt>
                <c:pt idx="2425">
                  <c:v>2.6004009246826199</c:v>
                </c:pt>
                <c:pt idx="2426">
                  <c:v>2.6001839637756299</c:v>
                </c:pt>
                <c:pt idx="2427">
                  <c:v>2.60002589225769</c:v>
                </c:pt>
                <c:pt idx="2428">
                  <c:v>2.5999269485473602</c:v>
                </c:pt>
                <c:pt idx="2429">
                  <c:v>2.5998508930206299</c:v>
                </c:pt>
                <c:pt idx="2430">
                  <c:v>2.5998001098632799</c:v>
                </c:pt>
                <c:pt idx="2431">
                  <c:v>2.5997478961944598</c:v>
                </c:pt>
                <c:pt idx="2432">
                  <c:v>2.5996959209442099</c:v>
                </c:pt>
                <c:pt idx="2433">
                  <c:v>2.5996429920196502</c:v>
                </c:pt>
                <c:pt idx="2434">
                  <c:v>2.5995891094207799</c:v>
                </c:pt>
                <c:pt idx="2435">
                  <c:v>2.59948801994324</c:v>
                </c:pt>
                <c:pt idx="2436">
                  <c:v>2.5992898941039999</c:v>
                </c:pt>
                <c:pt idx="2437">
                  <c:v>2.5991010665893599</c:v>
                </c:pt>
                <c:pt idx="2438">
                  <c:v>2.59898900985718</c:v>
                </c:pt>
                <c:pt idx="2439">
                  <c:v>2.5988900661468501</c:v>
                </c:pt>
                <c:pt idx="2440">
                  <c:v>2.59878706932068</c:v>
                </c:pt>
                <c:pt idx="2441">
                  <c:v>2.59868311882019</c:v>
                </c:pt>
                <c:pt idx="2442">
                  <c:v>2.5986380577087398</c:v>
                </c:pt>
                <c:pt idx="2443">
                  <c:v>2.5987739562988299</c:v>
                </c:pt>
                <c:pt idx="2444">
                  <c:v>2.59903192520142</c:v>
                </c:pt>
                <c:pt idx="2445">
                  <c:v>2.5992910861968999</c:v>
                </c:pt>
                <c:pt idx="2446">
                  <c:v>2.5994598865509002</c:v>
                </c:pt>
                <c:pt idx="2447">
                  <c:v>2.5995130538940399</c:v>
                </c:pt>
                <c:pt idx="2448">
                  <c:v>2.5995390415191699</c:v>
                </c:pt>
                <c:pt idx="2449">
                  <c:v>2.59950494766235</c:v>
                </c:pt>
                <c:pt idx="2450">
                  <c:v>2.5994100570678702</c:v>
                </c:pt>
                <c:pt idx="2451">
                  <c:v>2.5992980003356898</c:v>
                </c:pt>
                <c:pt idx="2452">
                  <c:v>2.5991671085357702</c:v>
                </c:pt>
                <c:pt idx="2453">
                  <c:v>2.5989909172058101</c:v>
                </c:pt>
                <c:pt idx="2454">
                  <c:v>2.5987689495086701</c:v>
                </c:pt>
                <c:pt idx="2455">
                  <c:v>2.5985479354858398</c:v>
                </c:pt>
                <c:pt idx="2456">
                  <c:v>2.59832692146301</c:v>
                </c:pt>
                <c:pt idx="2457">
                  <c:v>2.59810590744019</c:v>
                </c:pt>
                <c:pt idx="2458">
                  <c:v>2.59794998168945</c:v>
                </c:pt>
                <c:pt idx="2459">
                  <c:v>2.5978579521179199</c:v>
                </c:pt>
                <c:pt idx="2460">
                  <c:v>2.5977659225463898</c:v>
                </c:pt>
                <c:pt idx="2461">
                  <c:v>2.59767389297485</c:v>
                </c:pt>
                <c:pt idx="2462">
                  <c:v>2.59761691093445</c:v>
                </c:pt>
                <c:pt idx="2463">
                  <c:v>2.59759593009949</c:v>
                </c:pt>
                <c:pt idx="2464">
                  <c:v>2.59757399559021</c:v>
                </c:pt>
                <c:pt idx="2465">
                  <c:v>2.59755206108093</c:v>
                </c:pt>
                <c:pt idx="2466">
                  <c:v>2.59751200675964</c:v>
                </c:pt>
                <c:pt idx="2467">
                  <c:v>2.5974059104919398</c:v>
                </c:pt>
                <c:pt idx="2468">
                  <c:v>2.59725093841553</c:v>
                </c:pt>
                <c:pt idx="2469">
                  <c:v>2.59709692001343</c:v>
                </c:pt>
                <c:pt idx="2470">
                  <c:v>2.5969409942627002</c:v>
                </c:pt>
                <c:pt idx="2471">
                  <c:v>2.5967829227447501</c:v>
                </c:pt>
                <c:pt idx="2472">
                  <c:v>2.5967071056365998</c:v>
                </c:pt>
                <c:pt idx="2473">
                  <c:v>2.59671211242676</c:v>
                </c:pt>
                <c:pt idx="2474">
                  <c:v>2.5967159271240199</c:v>
                </c:pt>
                <c:pt idx="2475">
                  <c:v>2.5967440605163601</c:v>
                </c:pt>
                <c:pt idx="2476">
                  <c:v>2.5967938899993901</c:v>
                </c:pt>
                <c:pt idx="2477">
                  <c:v>2.59684491157532</c:v>
                </c:pt>
                <c:pt idx="2478">
                  <c:v>2.5969069004058798</c:v>
                </c:pt>
                <c:pt idx="2479">
                  <c:v>2.5969800949096702</c:v>
                </c:pt>
                <c:pt idx="2480">
                  <c:v>2.5970199108123802</c:v>
                </c:pt>
                <c:pt idx="2481">
                  <c:v>2.5970270633697501</c:v>
                </c:pt>
                <c:pt idx="2482">
                  <c:v>2.5970010757446298</c:v>
                </c:pt>
                <c:pt idx="2483">
                  <c:v>2.5969440937042201</c:v>
                </c:pt>
                <c:pt idx="2484">
                  <c:v>2.5968871116638201</c:v>
                </c:pt>
                <c:pt idx="2485">
                  <c:v>2.5968201160430899</c:v>
                </c:pt>
                <c:pt idx="2486">
                  <c:v>2.5967450141906698</c:v>
                </c:pt>
                <c:pt idx="2487">
                  <c:v>2.59666895866394</c:v>
                </c:pt>
                <c:pt idx="2488">
                  <c:v>2.5965540409088099</c:v>
                </c:pt>
                <c:pt idx="2489">
                  <c:v>2.5964009761810298</c:v>
                </c:pt>
                <c:pt idx="2490">
                  <c:v>2.5962479114532502</c:v>
                </c:pt>
                <c:pt idx="2491">
                  <c:v>2.59608101844788</c:v>
                </c:pt>
                <c:pt idx="2492">
                  <c:v>2.5959019660949698</c:v>
                </c:pt>
                <c:pt idx="2493">
                  <c:v>2.5957229137420699</c:v>
                </c:pt>
                <c:pt idx="2494">
                  <c:v>2.5955440998077401</c:v>
                </c:pt>
                <c:pt idx="2495">
                  <c:v>2.5954120159149201</c:v>
                </c:pt>
                <c:pt idx="2496">
                  <c:v>2.5953669548034699</c:v>
                </c:pt>
                <c:pt idx="2497">
                  <c:v>2.5953938961029102</c:v>
                </c:pt>
                <c:pt idx="2498">
                  <c:v>2.5953950881957999</c:v>
                </c:pt>
                <c:pt idx="2499">
                  <c:v>2.5954630374908398</c:v>
                </c:pt>
                <c:pt idx="2500">
                  <c:v>2.5956571102142298</c:v>
                </c:pt>
                <c:pt idx="2501">
                  <c:v>2.5958180427551301</c:v>
                </c:pt>
                <c:pt idx="2502">
                  <c:v>2.5959460735321001</c:v>
                </c:pt>
                <c:pt idx="2503">
                  <c:v>2.59600901603699</c:v>
                </c:pt>
                <c:pt idx="2504">
                  <c:v>2.59600901603699</c:v>
                </c:pt>
                <c:pt idx="2505">
                  <c:v>2.59600806236267</c:v>
                </c:pt>
                <c:pt idx="2506">
                  <c:v>2.5960130691528298</c:v>
                </c:pt>
                <c:pt idx="2507">
                  <c:v>2.5960240364074698</c:v>
                </c:pt>
                <c:pt idx="2508">
                  <c:v>2.5960350036621098</c:v>
                </c:pt>
                <c:pt idx="2509">
                  <c:v>2.5960450172424299</c:v>
                </c:pt>
                <c:pt idx="2510">
                  <c:v>2.5960559844970699</c:v>
                </c:pt>
                <c:pt idx="2511">
                  <c:v>2.5960669517517099</c:v>
                </c:pt>
                <c:pt idx="2512">
                  <c:v>2.5960779190063499</c:v>
                </c:pt>
                <c:pt idx="2513">
                  <c:v>2.5960888862609899</c:v>
                </c:pt>
                <c:pt idx="2514">
                  <c:v>2.5961000919342001</c:v>
                </c:pt>
                <c:pt idx="2515">
                  <c:v>2.5961110591888401</c:v>
                </c:pt>
                <c:pt idx="2516">
                  <c:v>2.5961239337921098</c:v>
                </c:pt>
                <c:pt idx="2517">
                  <c:v>2.5961389541625999</c:v>
                </c:pt>
                <c:pt idx="2518">
                  <c:v>2.5961539745330802</c:v>
                </c:pt>
                <c:pt idx="2519">
                  <c:v>2.59616899490356</c:v>
                </c:pt>
                <c:pt idx="2520">
                  <c:v>2.5961821079254199</c:v>
                </c:pt>
                <c:pt idx="2521">
                  <c:v>2.5961930751800502</c:v>
                </c:pt>
                <c:pt idx="2522">
                  <c:v>2.5962040424346902</c:v>
                </c:pt>
                <c:pt idx="2523">
                  <c:v>2.5962100028991699</c:v>
                </c:pt>
                <c:pt idx="2524">
                  <c:v>2.5962100028991699</c:v>
                </c:pt>
                <c:pt idx="2525">
                  <c:v>2.5962109565734899</c:v>
                </c:pt>
                <c:pt idx="2526">
                  <c:v>2.5962119102478001</c:v>
                </c:pt>
                <c:pt idx="2527">
                  <c:v>2.5962131023407</c:v>
                </c:pt>
                <c:pt idx="2528">
                  <c:v>2.5962131023407</c:v>
                </c:pt>
                <c:pt idx="2529">
                  <c:v>2.5962140560150102</c:v>
                </c:pt>
                <c:pt idx="2530">
                  <c:v>2.5962150096893302</c:v>
                </c:pt>
                <c:pt idx="2531">
                  <c:v>2.5962169170379599</c:v>
                </c:pt>
                <c:pt idx="2532">
                  <c:v>2.5962190628051798</c:v>
                </c:pt>
                <c:pt idx="2533">
                  <c:v>2.5962219238281299</c:v>
                </c:pt>
                <c:pt idx="2534">
                  <c:v>2.5962250232696502</c:v>
                </c:pt>
                <c:pt idx="2535">
                  <c:v>2.5962269306182901</c:v>
                </c:pt>
                <c:pt idx="2536">
                  <c:v>2.59623003005981</c:v>
                </c:pt>
                <c:pt idx="2537">
                  <c:v>2.5962328910827601</c:v>
                </c:pt>
                <c:pt idx="2538">
                  <c:v>2.59623503684998</c:v>
                </c:pt>
                <c:pt idx="2539">
                  <c:v>2.5962390899658199</c:v>
                </c:pt>
                <c:pt idx="2540">
                  <c:v>2.59624195098877</c:v>
                </c:pt>
                <c:pt idx="2541">
                  <c:v>2.5962460041046098</c:v>
                </c:pt>
                <c:pt idx="2542">
                  <c:v>2.5962491035461399</c:v>
                </c:pt>
                <c:pt idx="2543">
                  <c:v>2.5962541103363002</c:v>
                </c:pt>
                <c:pt idx="2544">
                  <c:v>2.59625911712646</c:v>
                </c:pt>
                <c:pt idx="2545">
                  <c:v>2.5962650775909402</c:v>
                </c:pt>
                <c:pt idx="2546">
                  <c:v>2.5962700843811</c:v>
                </c:pt>
                <c:pt idx="2547">
                  <c:v>2.5962760448455802</c:v>
                </c:pt>
                <c:pt idx="2548">
                  <c:v>2.59628105163574</c:v>
                </c:pt>
                <c:pt idx="2549">
                  <c:v>2.5962870121002202</c:v>
                </c:pt>
                <c:pt idx="2550">
                  <c:v>2.5962929725646999</c:v>
                </c:pt>
                <c:pt idx="2551">
                  <c:v>2.59629607200623</c:v>
                </c:pt>
                <c:pt idx="2552">
                  <c:v>2.59629607200623</c:v>
                </c:pt>
                <c:pt idx="2553">
                  <c:v>2.5962970256805402</c:v>
                </c:pt>
                <c:pt idx="2554">
                  <c:v>2.5962979793548602</c:v>
                </c:pt>
                <c:pt idx="2555">
                  <c:v>2.5963020324707</c:v>
                </c:pt>
                <c:pt idx="2556">
                  <c:v>2.5963099002838099</c:v>
                </c:pt>
                <c:pt idx="2557">
                  <c:v>2.5963170528411901</c:v>
                </c:pt>
                <c:pt idx="2558">
                  <c:v>2.5963249206543</c:v>
                </c:pt>
                <c:pt idx="2559">
                  <c:v>2.5963320732116699</c:v>
                </c:pt>
                <c:pt idx="2560">
                  <c:v>2.5963399410247798</c:v>
                </c:pt>
                <c:pt idx="2561">
                  <c:v>2.5963470935821502</c:v>
                </c:pt>
                <c:pt idx="2562">
                  <c:v>2.5963549613952601</c:v>
                </c:pt>
                <c:pt idx="2563">
                  <c:v>2.5963599681854199</c:v>
                </c:pt>
                <c:pt idx="2564">
                  <c:v>2.59636402130127</c:v>
                </c:pt>
                <c:pt idx="2565">
                  <c:v>2.5963668823242201</c:v>
                </c:pt>
                <c:pt idx="2566">
                  <c:v>2.5963699817657502</c:v>
                </c:pt>
                <c:pt idx="2567">
                  <c:v>2.59637403488159</c:v>
                </c:pt>
                <c:pt idx="2568">
                  <c:v>2.5963768959045401</c:v>
                </c:pt>
                <c:pt idx="2569">
                  <c:v>2.5963799953460698</c:v>
                </c:pt>
                <c:pt idx="2570">
                  <c:v>2.5963840484619101</c:v>
                </c:pt>
                <c:pt idx="2571">
                  <c:v>2.5963909626007098</c:v>
                </c:pt>
                <c:pt idx="2572">
                  <c:v>2.5964019298553498</c:v>
                </c:pt>
                <c:pt idx="2573">
                  <c:v>2.59641408920288</c:v>
                </c:pt>
                <c:pt idx="2574">
                  <c:v>2.59642505645752</c:v>
                </c:pt>
                <c:pt idx="2575">
                  <c:v>2.5964369773864702</c:v>
                </c:pt>
                <c:pt idx="2576">
                  <c:v>2.5964479446411102</c:v>
                </c:pt>
                <c:pt idx="2577">
                  <c:v>2.5964589118957502</c:v>
                </c:pt>
                <c:pt idx="2578">
                  <c:v>2.5964710712432901</c:v>
                </c:pt>
                <c:pt idx="2579">
                  <c:v>2.5964820384979199</c:v>
                </c:pt>
                <c:pt idx="2580">
                  <c:v>2.5964939594268799</c:v>
                </c:pt>
                <c:pt idx="2581">
                  <c:v>2.5965049266815199</c:v>
                </c:pt>
                <c:pt idx="2582">
                  <c:v>2.5965158939361599</c:v>
                </c:pt>
                <c:pt idx="2583">
                  <c:v>2.5965209007263201</c:v>
                </c:pt>
                <c:pt idx="2584">
                  <c:v>2.59651899337769</c:v>
                </c:pt>
                <c:pt idx="2585">
                  <c:v>2.59651803970337</c:v>
                </c:pt>
                <c:pt idx="2586">
                  <c:v>2.5965158939361599</c:v>
                </c:pt>
                <c:pt idx="2587">
                  <c:v>2.59651398658752</c:v>
                </c:pt>
                <c:pt idx="2588">
                  <c:v>2.5965120792388898</c:v>
                </c:pt>
                <c:pt idx="2589">
                  <c:v>2.5964939594268799</c:v>
                </c:pt>
                <c:pt idx="2590">
                  <c:v>2.5964589118957502</c:v>
                </c:pt>
                <c:pt idx="2591">
                  <c:v>2.5964229106903098</c:v>
                </c:pt>
                <c:pt idx="2592">
                  <c:v>2.5963799953460698</c:v>
                </c:pt>
                <c:pt idx="2593">
                  <c:v>2.5963289737701398</c:v>
                </c:pt>
                <c:pt idx="2594">
                  <c:v>2.5962779521942099</c:v>
                </c:pt>
                <c:pt idx="2595">
                  <c:v>2.5962140560150102</c:v>
                </c:pt>
                <c:pt idx="2596">
                  <c:v>2.5961380004882799</c:v>
                </c:pt>
                <c:pt idx="2597">
                  <c:v>2.5960619449615501</c:v>
                </c:pt>
                <c:pt idx="2598">
                  <c:v>2.5959880352020299</c:v>
                </c:pt>
                <c:pt idx="2599">
                  <c:v>2.5959129333496098</c:v>
                </c:pt>
                <c:pt idx="2600">
                  <c:v>2.5958669185638401</c:v>
                </c:pt>
                <c:pt idx="2601">
                  <c:v>2.5958499908447301</c:v>
                </c:pt>
                <c:pt idx="2602">
                  <c:v>2.5958330631256099</c:v>
                </c:pt>
                <c:pt idx="2603">
                  <c:v>2.5958149433136</c:v>
                </c:pt>
                <c:pt idx="2604">
                  <c:v>2.5958309173584002</c:v>
                </c:pt>
                <c:pt idx="2605">
                  <c:v>2.5958790779113801</c:v>
                </c:pt>
                <c:pt idx="2606">
                  <c:v>2.5959270000457799</c:v>
                </c:pt>
                <c:pt idx="2607">
                  <c:v>2.59597611427307</c:v>
                </c:pt>
                <c:pt idx="2608">
                  <c:v>2.5959711074829102</c:v>
                </c:pt>
                <c:pt idx="2609">
                  <c:v>2.5959119796752899</c:v>
                </c:pt>
                <c:pt idx="2610">
                  <c:v>2.5958919525146502</c:v>
                </c:pt>
                <c:pt idx="2611">
                  <c:v>2.5959219932556201</c:v>
                </c:pt>
                <c:pt idx="2612">
                  <c:v>2.5959639549255402</c:v>
                </c:pt>
                <c:pt idx="2613">
                  <c:v>2.5959889888763401</c:v>
                </c:pt>
                <c:pt idx="2614">
                  <c:v>2.59599709510803</c:v>
                </c:pt>
                <c:pt idx="2615">
                  <c:v>2.5960049629211399</c:v>
                </c:pt>
                <c:pt idx="2616">
                  <c:v>2.5960130691528298</c:v>
                </c:pt>
                <c:pt idx="2617">
                  <c:v>2.5960559844970699</c:v>
                </c:pt>
                <c:pt idx="2618">
                  <c:v>2.59613704681396</c:v>
                </c:pt>
                <c:pt idx="2619">
                  <c:v>2.5962231159210201</c:v>
                </c:pt>
                <c:pt idx="2620">
                  <c:v>2.5963149070739702</c:v>
                </c:pt>
                <c:pt idx="2621">
                  <c:v>2.5964319705963099</c:v>
                </c:pt>
                <c:pt idx="2622">
                  <c:v>2.5965731143951398</c:v>
                </c:pt>
                <c:pt idx="2623">
                  <c:v>2.5966711044311501</c:v>
                </c:pt>
                <c:pt idx="2624">
                  <c:v>2.5967249870300302</c:v>
                </c:pt>
                <c:pt idx="2625">
                  <c:v>2.5967609882354701</c:v>
                </c:pt>
                <c:pt idx="2626">
                  <c:v>2.5967800617218</c:v>
                </c:pt>
                <c:pt idx="2627">
                  <c:v>2.5967979431152299</c:v>
                </c:pt>
                <c:pt idx="2628">
                  <c:v>2.5968170166015598</c:v>
                </c:pt>
                <c:pt idx="2629">
                  <c:v>2.5968320369720499</c:v>
                </c:pt>
                <c:pt idx="2630">
                  <c:v>2.5968420505523699</c:v>
                </c:pt>
                <c:pt idx="2631">
                  <c:v>2.5968530178070099</c:v>
                </c:pt>
                <c:pt idx="2632">
                  <c:v>2.59686303138733</c:v>
                </c:pt>
                <c:pt idx="2633">
                  <c:v>2.59687399864197</c:v>
                </c:pt>
                <c:pt idx="2634">
                  <c:v>2.59688496589661</c:v>
                </c:pt>
                <c:pt idx="2635">
                  <c:v>2.5968968868255602</c:v>
                </c:pt>
                <c:pt idx="2636">
                  <c:v>2.5969080924987802</c:v>
                </c:pt>
                <c:pt idx="2637">
                  <c:v>2.5969200134277299</c:v>
                </c:pt>
                <c:pt idx="2638">
                  <c:v>2.5969309806823699</c:v>
                </c:pt>
                <c:pt idx="2639">
                  <c:v>2.5969429016113299</c:v>
                </c:pt>
                <c:pt idx="2640">
                  <c:v>2.5969541072845499</c:v>
                </c:pt>
                <c:pt idx="2641">
                  <c:v>2.5969650745391801</c:v>
                </c:pt>
                <c:pt idx="2642">
                  <c:v>2.5969769954681401</c:v>
                </c:pt>
                <c:pt idx="2643">
                  <c:v>2.5969979763031001</c:v>
                </c:pt>
                <c:pt idx="2644">
                  <c:v>2.5970289707183798</c:v>
                </c:pt>
                <c:pt idx="2645">
                  <c:v>2.5970609188079798</c:v>
                </c:pt>
                <c:pt idx="2646">
                  <c:v>2.5970919132232702</c:v>
                </c:pt>
                <c:pt idx="2647">
                  <c:v>2.5970990657806401</c:v>
                </c:pt>
                <c:pt idx="2648">
                  <c:v>2.5970818996429399</c:v>
                </c:pt>
                <c:pt idx="2649">
                  <c:v>2.5970649719238299</c:v>
                </c:pt>
                <c:pt idx="2650">
                  <c:v>2.5970380306243901</c:v>
                </c:pt>
                <c:pt idx="2651">
                  <c:v>2.5970020294189502</c:v>
                </c:pt>
                <c:pt idx="2652">
                  <c:v>2.5969870090484601</c:v>
                </c:pt>
                <c:pt idx="2653">
                  <c:v>2.59699511528015</c:v>
                </c:pt>
                <c:pt idx="2654">
                  <c:v>2.5970029830932599</c:v>
                </c:pt>
                <c:pt idx="2655">
                  <c:v>2.5970098972320601</c:v>
                </c:pt>
                <c:pt idx="2656">
                  <c:v>2.5970199108123802</c:v>
                </c:pt>
                <c:pt idx="2657">
                  <c:v>2.5970330238342298</c:v>
                </c:pt>
                <c:pt idx="2658">
                  <c:v>2.59704494476318</c:v>
                </c:pt>
                <c:pt idx="2659">
                  <c:v>2.5970580577850302</c:v>
                </c:pt>
                <c:pt idx="2660">
                  <c:v>2.5970649719238299</c:v>
                </c:pt>
                <c:pt idx="2661">
                  <c:v>2.59706807136536</c:v>
                </c:pt>
                <c:pt idx="2662">
                  <c:v>2.5970709323883101</c:v>
                </c:pt>
                <c:pt idx="2663">
                  <c:v>2.59707403182983</c:v>
                </c:pt>
                <c:pt idx="2664">
                  <c:v>2.59708499908447</c:v>
                </c:pt>
                <c:pt idx="2665">
                  <c:v>2.5971040725707999</c:v>
                </c:pt>
                <c:pt idx="2666">
                  <c:v>2.5971229076385498</c:v>
                </c:pt>
                <c:pt idx="2667">
                  <c:v>2.5971419811248802</c:v>
                </c:pt>
                <c:pt idx="2668">
                  <c:v>2.59723997116089</c:v>
                </c:pt>
                <c:pt idx="2669">
                  <c:v>2.59733009338379</c:v>
                </c:pt>
                <c:pt idx="2670">
                  <c:v>2.5973339080810498</c:v>
                </c:pt>
                <c:pt idx="2671">
                  <c:v>2.5973379611968999</c:v>
                </c:pt>
                <c:pt idx="2672">
                  <c:v>2.5973420143127401</c:v>
                </c:pt>
                <c:pt idx="2673">
                  <c:v>2.5973310470581099</c:v>
                </c:pt>
                <c:pt idx="2674">
                  <c:v>2.5973238945007302</c:v>
                </c:pt>
                <c:pt idx="2675">
                  <c:v>2.5973589420318599</c:v>
                </c:pt>
                <c:pt idx="2676">
                  <c:v>2.59736204147339</c:v>
                </c:pt>
                <c:pt idx="2677">
                  <c:v>2.5973579883575399</c:v>
                </c:pt>
                <c:pt idx="2678">
                  <c:v>2.59740090370178</c:v>
                </c:pt>
                <c:pt idx="2679">
                  <c:v>2.5974259376525901</c:v>
                </c:pt>
                <c:pt idx="2680">
                  <c:v>2.5974690914154102</c:v>
                </c:pt>
                <c:pt idx="2681">
                  <c:v>2.5975480079650901</c:v>
                </c:pt>
                <c:pt idx="2682">
                  <c:v>2.5976269245147701</c:v>
                </c:pt>
                <c:pt idx="2683">
                  <c:v>2.5976760387420699</c:v>
                </c:pt>
                <c:pt idx="2684">
                  <c:v>2.59769606590271</c:v>
                </c:pt>
                <c:pt idx="2685">
                  <c:v>2.5977160930633501</c:v>
                </c:pt>
                <c:pt idx="2686">
                  <c:v>2.5977048873901398</c:v>
                </c:pt>
                <c:pt idx="2687">
                  <c:v>2.5976641178131099</c:v>
                </c:pt>
                <c:pt idx="2688">
                  <c:v>2.5976219177246098</c:v>
                </c:pt>
                <c:pt idx="2689">
                  <c:v>2.5975809097289999</c:v>
                </c:pt>
                <c:pt idx="2690">
                  <c:v>2.5975389480590798</c:v>
                </c:pt>
                <c:pt idx="2691">
                  <c:v>2.5975298881530802</c:v>
                </c:pt>
                <c:pt idx="2692">
                  <c:v>2.5975539684295699</c:v>
                </c:pt>
                <c:pt idx="2693">
                  <c:v>2.5975790023803702</c:v>
                </c:pt>
                <c:pt idx="2694">
                  <c:v>2.5976030826568599</c:v>
                </c:pt>
                <c:pt idx="2695">
                  <c:v>2.5976269245147701</c:v>
                </c:pt>
                <c:pt idx="2696">
                  <c:v>2.5976510047912602</c:v>
                </c:pt>
                <c:pt idx="2697">
                  <c:v>2.5976750850677499</c:v>
                </c:pt>
                <c:pt idx="2698">
                  <c:v>2.5976989269256601</c:v>
                </c:pt>
                <c:pt idx="2699">
                  <c:v>2.59772396087646</c:v>
                </c:pt>
                <c:pt idx="2700">
                  <c:v>2.5977718830108598</c:v>
                </c:pt>
                <c:pt idx="2701">
                  <c:v>2.59784603118896</c:v>
                </c:pt>
                <c:pt idx="2702">
                  <c:v>2.5979189872741699</c:v>
                </c:pt>
                <c:pt idx="2703">
                  <c:v>2.5979919433593799</c:v>
                </c:pt>
                <c:pt idx="2704">
                  <c:v>2.5980648994445801</c:v>
                </c:pt>
                <c:pt idx="2705">
                  <c:v>2.5981390476226802</c:v>
                </c:pt>
                <c:pt idx="2706">
                  <c:v>2.5981559753418</c:v>
                </c:pt>
                <c:pt idx="2707">
                  <c:v>2.59811592102051</c:v>
                </c:pt>
                <c:pt idx="2708">
                  <c:v>2.5980761051178001</c:v>
                </c:pt>
                <c:pt idx="2709">
                  <c:v>2.5980370044708301</c:v>
                </c:pt>
                <c:pt idx="2710">
                  <c:v>2.5979969501495401</c:v>
                </c:pt>
                <c:pt idx="2711">
                  <c:v>2.5979580879211399</c:v>
                </c:pt>
                <c:pt idx="2712">
                  <c:v>2.5978920459747301</c:v>
                </c:pt>
                <c:pt idx="2713">
                  <c:v>2.5978009700775102</c:v>
                </c:pt>
                <c:pt idx="2714">
                  <c:v>2.5977089405059801</c:v>
                </c:pt>
                <c:pt idx="2715">
                  <c:v>2.59761691093445</c:v>
                </c:pt>
                <c:pt idx="2716">
                  <c:v>2.5975260734558101</c:v>
                </c:pt>
                <c:pt idx="2717">
                  <c:v>2.59743404388428</c:v>
                </c:pt>
                <c:pt idx="2718">
                  <c:v>2.5973639488220202</c:v>
                </c:pt>
                <c:pt idx="2719">
                  <c:v>2.5973169803619398</c:v>
                </c:pt>
                <c:pt idx="2720">
                  <c:v>2.59726905822754</c:v>
                </c:pt>
                <c:pt idx="2721">
                  <c:v>2.5972208976745601</c:v>
                </c:pt>
                <c:pt idx="2722">
                  <c:v>2.5972020626068102</c:v>
                </c:pt>
                <c:pt idx="2723">
                  <c:v>2.5972449779510498</c:v>
                </c:pt>
                <c:pt idx="2724">
                  <c:v>2.5973210334777801</c:v>
                </c:pt>
                <c:pt idx="2725">
                  <c:v>2.5973980426788299</c:v>
                </c:pt>
                <c:pt idx="2726">
                  <c:v>2.5974600315093999</c:v>
                </c:pt>
                <c:pt idx="2727">
                  <c:v>2.5975079536438002</c:v>
                </c:pt>
                <c:pt idx="2728">
                  <c:v>2.59755611419678</c:v>
                </c:pt>
                <c:pt idx="2729">
                  <c:v>2.5975980758667001</c:v>
                </c:pt>
                <c:pt idx="2730">
                  <c:v>2.5976660251617401</c:v>
                </c:pt>
                <c:pt idx="2731">
                  <c:v>2.5977680683136</c:v>
                </c:pt>
                <c:pt idx="2732">
                  <c:v>2.5978701114654501</c:v>
                </c:pt>
                <c:pt idx="2733">
                  <c:v>2.5979669094085698</c:v>
                </c:pt>
                <c:pt idx="2734">
                  <c:v>2.5980589389800999</c:v>
                </c:pt>
                <c:pt idx="2735">
                  <c:v>2.5981509685516402</c:v>
                </c:pt>
                <c:pt idx="2736">
                  <c:v>2.5982389450073198</c:v>
                </c:pt>
                <c:pt idx="2737">
                  <c:v>2.5983219146728498</c:v>
                </c:pt>
                <c:pt idx="2738">
                  <c:v>2.59840607643127</c:v>
                </c:pt>
                <c:pt idx="2739">
                  <c:v>2.5984890460968</c:v>
                </c:pt>
                <c:pt idx="2740">
                  <c:v>2.59857201576233</c:v>
                </c:pt>
                <c:pt idx="2741">
                  <c:v>2.5986459255218501</c:v>
                </c:pt>
                <c:pt idx="2742">
                  <c:v>2.5987119674682599</c:v>
                </c:pt>
                <c:pt idx="2743">
                  <c:v>2.59877705574036</c:v>
                </c:pt>
                <c:pt idx="2744">
                  <c:v>2.5988430976867698</c:v>
                </c:pt>
                <c:pt idx="2745">
                  <c:v>2.5989079475402801</c:v>
                </c:pt>
                <c:pt idx="2746">
                  <c:v>2.5989730358123802</c:v>
                </c:pt>
                <c:pt idx="2747">
                  <c:v>2.59902000427246</c:v>
                </c:pt>
                <c:pt idx="2748">
                  <c:v>2.5990459918975799</c:v>
                </c:pt>
                <c:pt idx="2749">
                  <c:v>2.5990729331970202</c:v>
                </c:pt>
                <c:pt idx="2750">
                  <c:v>2.5991010665893599</c:v>
                </c:pt>
                <c:pt idx="2751">
                  <c:v>2.5991299152374299</c:v>
                </c:pt>
                <c:pt idx="2752">
                  <c:v>2.5991580486297599</c:v>
                </c:pt>
                <c:pt idx="2753">
                  <c:v>2.5991868972778298</c:v>
                </c:pt>
                <c:pt idx="2754">
                  <c:v>2.5992159843444802</c:v>
                </c:pt>
                <c:pt idx="2755">
                  <c:v>2.5992529392242401</c:v>
                </c:pt>
                <c:pt idx="2756">
                  <c:v>2.5992999076843302</c:v>
                </c:pt>
                <c:pt idx="2757">
                  <c:v>2.5993459224700901</c:v>
                </c:pt>
                <c:pt idx="2758">
                  <c:v>2.5993928909301798</c:v>
                </c:pt>
                <c:pt idx="2759">
                  <c:v>2.5994529724121098</c:v>
                </c:pt>
                <c:pt idx="2760">
                  <c:v>2.5995290279388401</c:v>
                </c:pt>
                <c:pt idx="2761">
                  <c:v>2.5996038913726802</c:v>
                </c:pt>
                <c:pt idx="2762">
                  <c:v>2.5996789932250999</c:v>
                </c:pt>
                <c:pt idx="2763">
                  <c:v>2.5997691154479998</c:v>
                </c:pt>
                <c:pt idx="2764">
                  <c:v>2.5998730659484899</c:v>
                </c:pt>
                <c:pt idx="2765">
                  <c:v>2.5999779701232901</c:v>
                </c:pt>
                <c:pt idx="2766">
                  <c:v>2.6000819206237802</c:v>
                </c:pt>
                <c:pt idx="2767">
                  <c:v>2.6001648902893102</c:v>
                </c:pt>
                <c:pt idx="2768">
                  <c:v>2.6002271175384499</c:v>
                </c:pt>
                <c:pt idx="2769">
                  <c:v>2.6002879142761199</c:v>
                </c:pt>
                <c:pt idx="2770">
                  <c:v>2.6003499031066899</c:v>
                </c:pt>
                <c:pt idx="2771">
                  <c:v>2.6003839969635001</c:v>
                </c:pt>
                <c:pt idx="2772">
                  <c:v>2.6003930568695099</c:v>
                </c:pt>
                <c:pt idx="2773">
                  <c:v>2.6004009246826199</c:v>
                </c:pt>
                <c:pt idx="2774">
                  <c:v>2.6004090309143102</c:v>
                </c:pt>
                <c:pt idx="2775">
                  <c:v>2.60042405128479</c:v>
                </c:pt>
                <c:pt idx="2776">
                  <c:v>2.6004478931427002</c:v>
                </c:pt>
                <c:pt idx="2777">
                  <c:v>2.6004710197448699</c:v>
                </c:pt>
                <c:pt idx="2778">
                  <c:v>2.6004939079284699</c:v>
                </c:pt>
                <c:pt idx="2779">
                  <c:v>2.6005098819732702</c:v>
                </c:pt>
                <c:pt idx="2780">
                  <c:v>2.6005198955535902</c:v>
                </c:pt>
                <c:pt idx="2781">
                  <c:v>2.6005020141601598</c:v>
                </c:pt>
                <c:pt idx="2782">
                  <c:v>2.6004569530487101</c:v>
                </c:pt>
                <c:pt idx="2783">
                  <c:v>2.6004109382629399</c:v>
                </c:pt>
                <c:pt idx="2784">
                  <c:v>2.6003339290618901</c:v>
                </c:pt>
                <c:pt idx="2785">
                  <c:v>2.6002249717712398</c:v>
                </c:pt>
                <c:pt idx="2786">
                  <c:v>2.6001160144805899</c:v>
                </c:pt>
                <c:pt idx="2787">
                  <c:v>2.5998721122741699</c:v>
                </c:pt>
                <c:pt idx="2788">
                  <c:v>2.59949398040771</c:v>
                </c:pt>
                <c:pt idx="2789">
                  <c:v>2.5991339683532702</c:v>
                </c:pt>
                <c:pt idx="2790">
                  <c:v>2.59888792037964</c:v>
                </c:pt>
                <c:pt idx="2791">
                  <c:v>2.5987780094146702</c:v>
                </c:pt>
                <c:pt idx="2792">
                  <c:v>2.5987410545349099</c:v>
                </c:pt>
                <c:pt idx="2793">
                  <c:v>2.5988199710845898</c:v>
                </c:pt>
                <c:pt idx="2794">
                  <c:v>2.5989849567413299</c:v>
                </c:pt>
                <c:pt idx="2795">
                  <c:v>2.59909296035767</c:v>
                </c:pt>
                <c:pt idx="2796">
                  <c:v>2.5991439819335902</c:v>
                </c:pt>
                <c:pt idx="2797">
                  <c:v>2.5991950035095202</c:v>
                </c:pt>
                <c:pt idx="2798">
                  <c:v>2.5992228984832799</c:v>
                </c:pt>
                <c:pt idx="2799">
                  <c:v>2.5992300510406499</c:v>
                </c:pt>
                <c:pt idx="2800">
                  <c:v>2.59920001029968</c:v>
                </c:pt>
                <c:pt idx="2801">
                  <c:v>2.59913206100464</c:v>
                </c:pt>
                <c:pt idx="2802">
                  <c:v>2.5990650653839098</c:v>
                </c:pt>
                <c:pt idx="2803">
                  <c:v>2.5990331172943102</c:v>
                </c:pt>
                <c:pt idx="2804">
                  <c:v>2.5990760326385498</c:v>
                </c:pt>
                <c:pt idx="2805">
                  <c:v>2.5991580486297599</c:v>
                </c:pt>
                <c:pt idx="2806">
                  <c:v>2.5992400646209699</c:v>
                </c:pt>
                <c:pt idx="2807">
                  <c:v>2.5994250774383501</c:v>
                </c:pt>
                <c:pt idx="2808">
                  <c:v>2.59971404075623</c:v>
                </c:pt>
                <c:pt idx="2809">
                  <c:v>2.6000030040740998</c:v>
                </c:pt>
                <c:pt idx="2810">
                  <c:v>2.60029196739197</c:v>
                </c:pt>
                <c:pt idx="2811">
                  <c:v>2.6006031036377002</c:v>
                </c:pt>
                <c:pt idx="2812">
                  <c:v>2.6009359359741202</c:v>
                </c:pt>
                <c:pt idx="2813">
                  <c:v>2.6012010574340798</c:v>
                </c:pt>
                <c:pt idx="2814">
                  <c:v>2.6013979911804199</c:v>
                </c:pt>
                <c:pt idx="2815">
                  <c:v>2.6014881134033199</c:v>
                </c:pt>
                <c:pt idx="2816">
                  <c:v>2.6014699935913099</c:v>
                </c:pt>
                <c:pt idx="2817">
                  <c:v>2.6014978885650599</c:v>
                </c:pt>
                <c:pt idx="2818">
                  <c:v>2.60157299041748</c:v>
                </c:pt>
                <c:pt idx="2819">
                  <c:v>2.6016469001770002</c:v>
                </c:pt>
                <c:pt idx="2820">
                  <c:v>2.6017220020294198</c:v>
                </c:pt>
                <c:pt idx="2821">
                  <c:v>2.6017971038818399</c:v>
                </c:pt>
                <c:pt idx="2822">
                  <c:v>2.60189604759216</c:v>
                </c:pt>
                <c:pt idx="2823">
                  <c:v>2.6020190715789799</c:v>
                </c:pt>
                <c:pt idx="2824">
                  <c:v>2.6021420955657999</c:v>
                </c:pt>
                <c:pt idx="2825">
                  <c:v>2.6022648811340301</c:v>
                </c:pt>
                <c:pt idx="2826">
                  <c:v>2.6024549007415798</c:v>
                </c:pt>
                <c:pt idx="2827">
                  <c:v>2.60271191596985</c:v>
                </c:pt>
                <c:pt idx="2828">
                  <c:v>2.6029689311981201</c:v>
                </c:pt>
                <c:pt idx="2829">
                  <c:v>2.6031970977783199</c:v>
                </c:pt>
                <c:pt idx="2830">
                  <c:v>2.6033980846404998</c:v>
                </c:pt>
                <c:pt idx="2831">
                  <c:v>2.60359907150269</c:v>
                </c:pt>
                <c:pt idx="2832">
                  <c:v>2.6037569046020499</c:v>
                </c:pt>
                <c:pt idx="2833">
                  <c:v>2.6038720607757599</c:v>
                </c:pt>
                <c:pt idx="2834">
                  <c:v>2.6039869785308798</c:v>
                </c:pt>
                <c:pt idx="2835">
                  <c:v>2.6040489673614502</c:v>
                </c:pt>
                <c:pt idx="2836">
                  <c:v>2.6040570735931401</c:v>
                </c:pt>
                <c:pt idx="2837">
                  <c:v>2.60406494140625</c:v>
                </c:pt>
                <c:pt idx="2838">
                  <c:v>2.6040709018707302</c:v>
                </c:pt>
                <c:pt idx="2839">
                  <c:v>2.60407495498657</c:v>
                </c:pt>
                <c:pt idx="2840">
                  <c:v>2.6040790081024201</c:v>
                </c:pt>
                <c:pt idx="2841">
                  <c:v>2.6040740013122599</c:v>
                </c:pt>
                <c:pt idx="2842">
                  <c:v>2.6040599346160902</c:v>
                </c:pt>
                <c:pt idx="2843">
                  <c:v>2.6040399074554399</c:v>
                </c:pt>
                <c:pt idx="2844">
                  <c:v>2.6040129661560099</c:v>
                </c:pt>
                <c:pt idx="2845">
                  <c:v>2.6039850711822501</c:v>
                </c:pt>
                <c:pt idx="2846">
                  <c:v>2.6039679050445601</c:v>
                </c:pt>
                <c:pt idx="2847">
                  <c:v>2.6039900779724099</c:v>
                </c:pt>
                <c:pt idx="2848">
                  <c:v>2.60404300689697</c:v>
                </c:pt>
                <c:pt idx="2849">
                  <c:v>2.6040959358215301</c:v>
                </c:pt>
                <c:pt idx="2850">
                  <c:v>2.6040999889373802</c:v>
                </c:pt>
                <c:pt idx="2851">
                  <c:v>2.60405397415161</c:v>
                </c:pt>
                <c:pt idx="2852">
                  <c:v>2.6040070056915301</c:v>
                </c:pt>
                <c:pt idx="2853">
                  <c:v>2.6039390563964799</c:v>
                </c:pt>
                <c:pt idx="2854">
                  <c:v>2.60384893417358</c:v>
                </c:pt>
                <c:pt idx="2855">
                  <c:v>2.6038339138031001</c:v>
                </c:pt>
                <c:pt idx="2856">
                  <c:v>2.6038959026336701</c:v>
                </c:pt>
                <c:pt idx="2857">
                  <c:v>2.6039578914642298</c:v>
                </c:pt>
                <c:pt idx="2858">
                  <c:v>2.6040201187133798</c:v>
                </c:pt>
                <c:pt idx="2859">
                  <c:v>2.60409307479858</c:v>
                </c:pt>
                <c:pt idx="2860">
                  <c:v>2.60417604446411</c:v>
                </c:pt>
                <c:pt idx="2861">
                  <c:v>2.6042010784149201</c:v>
                </c:pt>
                <c:pt idx="2862">
                  <c:v>2.6041679382324201</c:v>
                </c:pt>
                <c:pt idx="2863">
                  <c:v>2.60413599014282</c:v>
                </c:pt>
                <c:pt idx="2864">
                  <c:v>2.6040689945220898</c:v>
                </c:pt>
                <c:pt idx="2865">
                  <c:v>2.6039690971374498</c:v>
                </c:pt>
                <c:pt idx="2866">
                  <c:v>2.6038689613342298</c:v>
                </c:pt>
                <c:pt idx="2867">
                  <c:v>2.6037750244140598</c:v>
                </c:pt>
                <c:pt idx="2868">
                  <c:v>2.6036860942840598</c:v>
                </c:pt>
                <c:pt idx="2869">
                  <c:v>2.6036219596862802</c:v>
                </c:pt>
                <c:pt idx="2870">
                  <c:v>2.6035830974578902</c:v>
                </c:pt>
                <c:pt idx="2871">
                  <c:v>2.6035430431365998</c:v>
                </c:pt>
                <c:pt idx="2872">
                  <c:v>2.60350489616394</c:v>
                </c:pt>
                <c:pt idx="2873">
                  <c:v>2.6034688949585001</c:v>
                </c:pt>
                <c:pt idx="2874">
                  <c:v>2.6034319400787398</c:v>
                </c:pt>
                <c:pt idx="2875">
                  <c:v>2.6033949851989702</c:v>
                </c:pt>
                <c:pt idx="2876">
                  <c:v>2.6033580303192099</c:v>
                </c:pt>
                <c:pt idx="2877">
                  <c:v>2.60332107543945</c:v>
                </c:pt>
                <c:pt idx="2878">
                  <c:v>2.6032838821411102</c:v>
                </c:pt>
                <c:pt idx="2879">
                  <c:v>2.6032478809356698</c:v>
                </c:pt>
                <c:pt idx="2880">
                  <c:v>2.6032199859619101</c:v>
                </c:pt>
                <c:pt idx="2881">
                  <c:v>2.6032021045684801</c:v>
                </c:pt>
                <c:pt idx="2882">
                  <c:v>2.6031789779663099</c:v>
                </c:pt>
                <c:pt idx="2883">
                  <c:v>2.6031510829925502</c:v>
                </c:pt>
                <c:pt idx="2884">
                  <c:v>2.6031229496002202</c:v>
                </c:pt>
                <c:pt idx="2885">
                  <c:v>2.60309505462646</c:v>
                </c:pt>
                <c:pt idx="2886">
                  <c:v>2.60306692123413</c:v>
                </c:pt>
                <c:pt idx="2887">
                  <c:v>2.6030569076538099</c:v>
                </c:pt>
                <c:pt idx="2888">
                  <c:v>2.6030409336090101</c:v>
                </c:pt>
                <c:pt idx="2889">
                  <c:v>2.6030199527740501</c:v>
                </c:pt>
                <c:pt idx="2890">
                  <c:v>2.60303401947021</c:v>
                </c:pt>
                <c:pt idx="2891">
                  <c:v>2.6030650138854998</c:v>
                </c:pt>
                <c:pt idx="2892">
                  <c:v>2.6031069755554199</c:v>
                </c:pt>
                <c:pt idx="2893">
                  <c:v>2.60316109657288</c:v>
                </c:pt>
                <c:pt idx="2894">
                  <c:v>2.6032140254974401</c:v>
                </c:pt>
                <c:pt idx="2895">
                  <c:v>2.60327100753784</c:v>
                </c:pt>
                <c:pt idx="2896">
                  <c:v>2.60333204269409</c:v>
                </c:pt>
                <c:pt idx="2897">
                  <c:v>2.6033918857574498</c:v>
                </c:pt>
                <c:pt idx="2898">
                  <c:v>2.6034569740295401</c:v>
                </c:pt>
                <c:pt idx="2899">
                  <c:v>2.6035070419311501</c:v>
                </c:pt>
                <c:pt idx="2900">
                  <c:v>2.6035349369049099</c:v>
                </c:pt>
                <c:pt idx="2901">
                  <c:v>2.6035640239715598</c:v>
                </c:pt>
                <c:pt idx="2902">
                  <c:v>2.6035931110382098</c:v>
                </c:pt>
                <c:pt idx="2903">
                  <c:v>2.6036150455474898</c:v>
                </c:pt>
                <c:pt idx="2904">
                  <c:v>2.6036319732665998</c:v>
                </c:pt>
                <c:pt idx="2905">
                  <c:v>2.6036479473114</c:v>
                </c:pt>
                <c:pt idx="2906">
                  <c:v>2.6036760807037398</c:v>
                </c:pt>
                <c:pt idx="2907">
                  <c:v>2.6037149429321298</c:v>
                </c:pt>
                <c:pt idx="2908">
                  <c:v>2.6037540435790998</c:v>
                </c:pt>
                <c:pt idx="2909">
                  <c:v>2.60379195213318</c:v>
                </c:pt>
                <c:pt idx="2910">
                  <c:v>2.60383105278015</c:v>
                </c:pt>
                <c:pt idx="2911">
                  <c:v>2.60386991500854</c:v>
                </c:pt>
                <c:pt idx="2912">
                  <c:v>2.6039090156555198</c:v>
                </c:pt>
                <c:pt idx="2913">
                  <c:v>2.6039481163024898</c:v>
                </c:pt>
                <c:pt idx="2914">
                  <c:v>2.60398602485657</c:v>
                </c:pt>
                <c:pt idx="2915">
                  <c:v>2.60402488708496</c:v>
                </c:pt>
                <c:pt idx="2916">
                  <c:v>2.6040620803832999</c:v>
                </c:pt>
                <c:pt idx="2917">
                  <c:v>2.6040959358215301</c:v>
                </c:pt>
                <c:pt idx="2918">
                  <c:v>2.6041390895843501</c:v>
                </c:pt>
                <c:pt idx="2919">
                  <c:v>2.6041910648345898</c:v>
                </c:pt>
                <c:pt idx="2920">
                  <c:v>2.6042420864105198</c:v>
                </c:pt>
                <c:pt idx="2921">
                  <c:v>2.6042900085449201</c:v>
                </c:pt>
                <c:pt idx="2922">
                  <c:v>2.6043329238891602</c:v>
                </c:pt>
                <c:pt idx="2923">
                  <c:v>2.6043720245361301</c:v>
                </c:pt>
                <c:pt idx="2924">
                  <c:v>2.6044070720672599</c:v>
                </c:pt>
                <c:pt idx="2925">
                  <c:v>2.60444188117981</c:v>
                </c:pt>
                <c:pt idx="2926">
                  <c:v>2.6044769287109402</c:v>
                </c:pt>
                <c:pt idx="2927">
                  <c:v>2.6045119762420699</c:v>
                </c:pt>
                <c:pt idx="2928">
                  <c:v>2.6045470237731898</c:v>
                </c:pt>
                <c:pt idx="2929">
                  <c:v>2.60458207130432</c:v>
                </c:pt>
                <c:pt idx="2930">
                  <c:v>2.6045660972595202</c:v>
                </c:pt>
                <c:pt idx="2931">
                  <c:v>2.6044991016387899</c:v>
                </c:pt>
                <c:pt idx="2932">
                  <c:v>2.6044108867645299</c:v>
                </c:pt>
                <c:pt idx="2933">
                  <c:v>2.6043019294738801</c:v>
                </c:pt>
                <c:pt idx="2934">
                  <c:v>2.60417604446411</c:v>
                </c:pt>
                <c:pt idx="2935">
                  <c:v>2.6040310859680198</c:v>
                </c:pt>
                <c:pt idx="2936">
                  <c:v>2.6038870811462398</c:v>
                </c:pt>
                <c:pt idx="2937">
                  <c:v>2.6037189960479701</c:v>
                </c:pt>
                <c:pt idx="2938">
                  <c:v>2.60352611541748</c:v>
                </c:pt>
                <c:pt idx="2939">
                  <c:v>2.6033589839935298</c:v>
                </c:pt>
                <c:pt idx="2940">
                  <c:v>2.6032168865203902</c:v>
                </c:pt>
                <c:pt idx="2941">
                  <c:v>2.6030819416046098</c:v>
                </c:pt>
                <c:pt idx="2942">
                  <c:v>2.6029529571533199</c:v>
                </c:pt>
                <c:pt idx="2943">
                  <c:v>2.6028530597686799</c:v>
                </c:pt>
                <c:pt idx="2944">
                  <c:v>2.60278296470642</c:v>
                </c:pt>
                <c:pt idx="2945">
                  <c:v>2.60271096229553</c:v>
                </c:pt>
                <c:pt idx="2946">
                  <c:v>2.6026370525360099</c:v>
                </c:pt>
                <c:pt idx="2947">
                  <c:v>2.60256099700928</c:v>
                </c:pt>
                <c:pt idx="2948">
                  <c:v>2.6025230884552002</c:v>
                </c:pt>
                <c:pt idx="2949">
                  <c:v>2.6025640964508101</c:v>
                </c:pt>
                <c:pt idx="2950">
                  <c:v>2.60269403457642</c:v>
                </c:pt>
                <c:pt idx="2951">
                  <c:v>2.6028699874877899</c:v>
                </c:pt>
                <c:pt idx="2952">
                  <c:v>2.6030468940734899</c:v>
                </c:pt>
                <c:pt idx="2953">
                  <c:v>2.6032240390777601</c:v>
                </c:pt>
                <c:pt idx="2954">
                  <c:v>2.6034240722656201</c:v>
                </c:pt>
                <c:pt idx="2955">
                  <c:v>2.6036460399627699</c:v>
                </c:pt>
                <c:pt idx="2956">
                  <c:v>2.6038689613342298</c:v>
                </c:pt>
                <c:pt idx="2957">
                  <c:v>2.60409307479858</c:v>
                </c:pt>
                <c:pt idx="2958">
                  <c:v>2.60426592826843</c:v>
                </c:pt>
                <c:pt idx="2959">
                  <c:v>2.6044049263000502</c:v>
                </c:pt>
                <c:pt idx="2960">
                  <c:v>2.6045560836792001</c:v>
                </c:pt>
                <c:pt idx="2961">
                  <c:v>2.6047050952911399</c:v>
                </c:pt>
                <c:pt idx="2962">
                  <c:v>2.6048491001129102</c:v>
                </c:pt>
                <c:pt idx="2963">
                  <c:v>2.6049940586090101</c:v>
                </c:pt>
                <c:pt idx="2964">
                  <c:v>2.6050379276275599</c:v>
                </c:pt>
                <c:pt idx="2965">
                  <c:v>2.60498094558716</c:v>
                </c:pt>
                <c:pt idx="2966">
                  <c:v>2.6049239635467498</c:v>
                </c:pt>
                <c:pt idx="2967">
                  <c:v>2.6048669815063499</c:v>
                </c:pt>
                <c:pt idx="2968">
                  <c:v>2.60474705696106</c:v>
                </c:pt>
                <c:pt idx="2969">
                  <c:v>2.6045620441436799</c:v>
                </c:pt>
                <c:pt idx="2970">
                  <c:v>2.6043770313262899</c:v>
                </c:pt>
                <c:pt idx="2971">
                  <c:v>2.6042010784149201</c:v>
                </c:pt>
                <c:pt idx="2972">
                  <c:v>2.6040339469909699</c:v>
                </c:pt>
                <c:pt idx="2973">
                  <c:v>2.6039340496063201</c:v>
                </c:pt>
                <c:pt idx="2974">
                  <c:v>2.6039009094238299</c:v>
                </c:pt>
                <c:pt idx="2975">
                  <c:v>2.6038680076599099</c:v>
                </c:pt>
                <c:pt idx="2976">
                  <c:v>2.6038351058960001</c:v>
                </c:pt>
                <c:pt idx="2977">
                  <c:v>2.6038019657135001</c:v>
                </c:pt>
                <c:pt idx="2978">
                  <c:v>2.6038620471954301</c:v>
                </c:pt>
                <c:pt idx="2979">
                  <c:v>2.60401391983032</c:v>
                </c:pt>
                <c:pt idx="2980">
                  <c:v>2.60416507720947</c:v>
                </c:pt>
                <c:pt idx="2981">
                  <c:v>2.6042900085449201</c:v>
                </c:pt>
                <c:pt idx="2982">
                  <c:v>2.60438799858093</c:v>
                </c:pt>
                <c:pt idx="2983">
                  <c:v>2.6044850349426301</c:v>
                </c:pt>
                <c:pt idx="2984">
                  <c:v>2.6045229434967001</c:v>
                </c:pt>
                <c:pt idx="2985">
                  <c:v>2.6045019626617401</c:v>
                </c:pt>
                <c:pt idx="2986">
                  <c:v>2.60448098182678</c:v>
                </c:pt>
                <c:pt idx="2987">
                  <c:v>2.6044590473175</c:v>
                </c:pt>
                <c:pt idx="2988">
                  <c:v>2.6044778823852499</c:v>
                </c:pt>
                <c:pt idx="2989">
                  <c:v>2.6045360565185498</c:v>
                </c:pt>
                <c:pt idx="2990">
                  <c:v>2.6045939922332799</c:v>
                </c:pt>
                <c:pt idx="2991">
                  <c:v>2.6046569347381601</c:v>
                </c:pt>
                <c:pt idx="2992">
                  <c:v>2.6047239303588898</c:v>
                </c:pt>
                <c:pt idx="2993">
                  <c:v>2.6047909259796098</c:v>
                </c:pt>
                <c:pt idx="2994">
                  <c:v>2.60485792160034</c:v>
                </c:pt>
                <c:pt idx="2995">
                  <c:v>2.6048769950866699</c:v>
                </c:pt>
                <c:pt idx="2996">
                  <c:v>2.60484790802002</c:v>
                </c:pt>
                <c:pt idx="2997">
                  <c:v>2.60481905937195</c:v>
                </c:pt>
                <c:pt idx="2998">
                  <c:v>2.60478591918945</c:v>
                </c:pt>
                <c:pt idx="2999">
                  <c:v>2.6047499179840101</c:v>
                </c:pt>
                <c:pt idx="3000">
                  <c:v>2.60471391677856</c:v>
                </c:pt>
                <c:pt idx="3001">
                  <c:v>2.6046769618988002</c:v>
                </c:pt>
                <c:pt idx="3002">
                  <c:v>2.6046409606933598</c:v>
                </c:pt>
                <c:pt idx="3003">
                  <c:v>2.6046040058136</c:v>
                </c:pt>
                <c:pt idx="3004">
                  <c:v>2.6045179367065399</c:v>
                </c:pt>
                <c:pt idx="3005">
                  <c:v>2.6043798923492401</c:v>
                </c:pt>
                <c:pt idx="3006">
                  <c:v>2.6042430400848402</c:v>
                </c:pt>
                <c:pt idx="3007">
                  <c:v>2.6041059494018599</c:v>
                </c:pt>
                <c:pt idx="3008">
                  <c:v>2.60396504402161</c:v>
                </c:pt>
                <c:pt idx="3009">
                  <c:v>2.60382103919983</c:v>
                </c:pt>
                <c:pt idx="3010">
                  <c:v>2.6036760807037398</c:v>
                </c:pt>
                <c:pt idx="3011">
                  <c:v>2.6035320758819598</c:v>
                </c:pt>
                <c:pt idx="3012">
                  <c:v>2.6033880710601802</c:v>
                </c:pt>
                <c:pt idx="3013">
                  <c:v>2.6033129692077601</c:v>
                </c:pt>
                <c:pt idx="3014">
                  <c:v>2.6033070087432901</c:v>
                </c:pt>
                <c:pt idx="3015">
                  <c:v>2.6033461093902601</c:v>
                </c:pt>
                <c:pt idx="3016">
                  <c:v>2.6034300327300999</c:v>
                </c:pt>
                <c:pt idx="3017">
                  <c:v>2.6035130023956299</c:v>
                </c:pt>
                <c:pt idx="3018">
                  <c:v>2.6035280227661102</c:v>
                </c:pt>
                <c:pt idx="3019">
                  <c:v>2.6034739017486599</c:v>
                </c:pt>
                <c:pt idx="3020">
                  <c:v>2.6034588813781698</c:v>
                </c:pt>
                <c:pt idx="3021">
                  <c:v>2.6034810543060298</c:v>
                </c:pt>
                <c:pt idx="3022">
                  <c:v>2.60350394248962</c:v>
                </c:pt>
                <c:pt idx="3023">
                  <c:v>2.6035270690918</c:v>
                </c:pt>
                <c:pt idx="3024">
                  <c:v>2.6035270690918</c:v>
                </c:pt>
                <c:pt idx="3025">
                  <c:v>2.60350489616394</c:v>
                </c:pt>
                <c:pt idx="3026">
                  <c:v>2.6034820079803498</c:v>
                </c:pt>
                <c:pt idx="3027">
                  <c:v>2.6034920215606698</c:v>
                </c:pt>
                <c:pt idx="3028">
                  <c:v>2.60353302955627</c:v>
                </c:pt>
                <c:pt idx="3029">
                  <c:v>2.6035740375518799</c:v>
                </c:pt>
                <c:pt idx="3030">
                  <c:v>2.6036150455474898</c:v>
                </c:pt>
                <c:pt idx="3031">
                  <c:v>2.6036460399627699</c:v>
                </c:pt>
                <c:pt idx="3032">
                  <c:v>2.6036689281463601</c:v>
                </c:pt>
                <c:pt idx="3033">
                  <c:v>2.6036911010742201</c:v>
                </c:pt>
                <c:pt idx="3034">
                  <c:v>2.6037249565124498</c:v>
                </c:pt>
                <c:pt idx="3035">
                  <c:v>2.60377097129822</c:v>
                </c:pt>
                <c:pt idx="3036">
                  <c:v>2.6038169860839799</c:v>
                </c:pt>
                <c:pt idx="3037">
                  <c:v>2.6038498878478999</c:v>
                </c:pt>
                <c:pt idx="3038">
                  <c:v>2.60386991500854</c:v>
                </c:pt>
                <c:pt idx="3039">
                  <c:v>2.60390305519104</c:v>
                </c:pt>
                <c:pt idx="3040">
                  <c:v>2.6039469242095898</c:v>
                </c:pt>
                <c:pt idx="3041">
                  <c:v>2.60399198532104</c:v>
                </c:pt>
                <c:pt idx="3042">
                  <c:v>2.60403609275818</c:v>
                </c:pt>
                <c:pt idx="3043">
                  <c:v>2.6040799617767298</c:v>
                </c:pt>
                <c:pt idx="3044">
                  <c:v>2.6041240692138699</c:v>
                </c:pt>
                <c:pt idx="3045">
                  <c:v>2.6041729450225799</c:v>
                </c:pt>
                <c:pt idx="3046">
                  <c:v>2.6042280197143599</c:v>
                </c:pt>
                <c:pt idx="3047">
                  <c:v>2.6042830944061302</c:v>
                </c:pt>
                <c:pt idx="3048">
                  <c:v>2.60436010360718</c:v>
                </c:pt>
                <c:pt idx="3049">
                  <c:v>2.6044590473175</c:v>
                </c:pt>
                <c:pt idx="3050">
                  <c:v>2.6046218872070299</c:v>
                </c:pt>
                <c:pt idx="3051">
                  <c:v>2.6048491001129102</c:v>
                </c:pt>
                <c:pt idx="3052">
                  <c:v>2.6050770282745401</c:v>
                </c:pt>
                <c:pt idx="3053">
                  <c:v>2.6053049564361599</c:v>
                </c:pt>
                <c:pt idx="3054">
                  <c:v>2.6055259704589799</c:v>
                </c:pt>
                <c:pt idx="3055">
                  <c:v>2.6057419776916499</c:v>
                </c:pt>
                <c:pt idx="3056">
                  <c:v>2.60595798492432</c:v>
                </c:pt>
                <c:pt idx="3057">
                  <c:v>2.6060960292816202</c:v>
                </c:pt>
                <c:pt idx="3058">
                  <c:v>2.6061570644378702</c:v>
                </c:pt>
                <c:pt idx="3059">
                  <c:v>2.6062169075012198</c:v>
                </c:pt>
                <c:pt idx="3060">
                  <c:v>2.6062150001525901</c:v>
                </c:pt>
                <c:pt idx="3061">
                  <c:v>2.6061499118804901</c:v>
                </c:pt>
                <c:pt idx="3062">
                  <c:v>2.6060850620269802</c:v>
                </c:pt>
                <c:pt idx="3063">
                  <c:v>2.60605096817017</c:v>
                </c:pt>
                <c:pt idx="3064">
                  <c:v>2.6060500144958501</c:v>
                </c:pt>
                <c:pt idx="3065">
                  <c:v>2.6060490608215301</c:v>
                </c:pt>
                <c:pt idx="3066">
                  <c:v>2.6060481071472199</c:v>
                </c:pt>
                <c:pt idx="3067">
                  <c:v>2.6060659885406499</c:v>
                </c:pt>
                <c:pt idx="3068">
                  <c:v>2.6061038970947301</c:v>
                </c:pt>
                <c:pt idx="3069">
                  <c:v>2.6060960292816202</c:v>
                </c:pt>
                <c:pt idx="3070">
                  <c:v>2.6060419082641602</c:v>
                </c:pt>
                <c:pt idx="3071">
                  <c:v>2.6059889793396001</c:v>
                </c:pt>
                <c:pt idx="3072">
                  <c:v>2.60593509674072</c:v>
                </c:pt>
                <c:pt idx="3073">
                  <c:v>2.6058819293975799</c:v>
                </c:pt>
                <c:pt idx="3074">
                  <c:v>2.6058280467987101</c:v>
                </c:pt>
                <c:pt idx="3075">
                  <c:v>2.60577392578125</c:v>
                </c:pt>
                <c:pt idx="3076">
                  <c:v>2.60571193695068</c:v>
                </c:pt>
                <c:pt idx="3077">
                  <c:v>2.60563993453979</c:v>
                </c:pt>
                <c:pt idx="3078">
                  <c:v>2.6055679321289098</c:v>
                </c:pt>
                <c:pt idx="3079">
                  <c:v>2.6054959297180198</c:v>
                </c:pt>
                <c:pt idx="3080">
                  <c:v>2.6054239273071298</c:v>
                </c:pt>
                <c:pt idx="3081">
                  <c:v>2.6053531169891402</c:v>
                </c:pt>
                <c:pt idx="3082">
                  <c:v>2.6052820682525599</c:v>
                </c:pt>
                <c:pt idx="3083">
                  <c:v>2.6052100658416699</c:v>
                </c:pt>
                <c:pt idx="3084">
                  <c:v>2.6051299571990998</c:v>
                </c:pt>
                <c:pt idx="3085">
                  <c:v>2.6050400733947798</c:v>
                </c:pt>
                <c:pt idx="3086">
                  <c:v>2.6049509048461901</c:v>
                </c:pt>
                <c:pt idx="3087">
                  <c:v>2.6048440933227499</c:v>
                </c:pt>
                <c:pt idx="3088">
                  <c:v>2.6047708988189702</c:v>
                </c:pt>
                <c:pt idx="3089">
                  <c:v>2.6047000885009801</c:v>
                </c:pt>
                <c:pt idx="3090">
                  <c:v>2.6045830249786399</c:v>
                </c:pt>
                <c:pt idx="3091">
                  <c:v>2.6044650077819802</c:v>
                </c:pt>
                <c:pt idx="3092">
                  <c:v>2.6044960021972701</c:v>
                </c:pt>
                <c:pt idx="3093">
                  <c:v>2.60467600822449</c:v>
                </c:pt>
                <c:pt idx="3094">
                  <c:v>2.6048350334167498</c:v>
                </c:pt>
                <c:pt idx="3095">
                  <c:v>2.6049730777740501</c:v>
                </c:pt>
                <c:pt idx="3096">
                  <c:v>2.6050760746002202</c:v>
                </c:pt>
                <c:pt idx="3097">
                  <c:v>2.6051459312439</c:v>
                </c:pt>
                <c:pt idx="3098">
                  <c:v>2.6052310466766402</c:v>
                </c:pt>
                <c:pt idx="3099">
                  <c:v>2.6053268909454301</c:v>
                </c:pt>
                <c:pt idx="3100">
                  <c:v>2.6054170131683398</c:v>
                </c:pt>
                <c:pt idx="3101">
                  <c:v>2.6055068969726598</c:v>
                </c:pt>
                <c:pt idx="3102">
                  <c:v>2.6055600643157999</c:v>
                </c:pt>
                <c:pt idx="3103">
                  <c:v>2.6055779457092298</c:v>
                </c:pt>
                <c:pt idx="3104">
                  <c:v>2.6055951118469198</c:v>
                </c:pt>
                <c:pt idx="3105">
                  <c:v>2.6056330204010001</c:v>
                </c:pt>
                <c:pt idx="3106">
                  <c:v>2.60569190979004</c:v>
                </c:pt>
                <c:pt idx="3107">
                  <c:v>2.6057510375976598</c:v>
                </c:pt>
                <c:pt idx="3108">
                  <c:v>2.6058099269866899</c:v>
                </c:pt>
                <c:pt idx="3109">
                  <c:v>2.6059150695800799</c:v>
                </c:pt>
                <c:pt idx="3110">
                  <c:v>2.60606789588928</c:v>
                </c:pt>
                <c:pt idx="3111">
                  <c:v>2.6062209606170699</c:v>
                </c:pt>
                <c:pt idx="3112">
                  <c:v>2.60637402534485</c:v>
                </c:pt>
                <c:pt idx="3113">
                  <c:v>2.6064860820770299</c:v>
                </c:pt>
                <c:pt idx="3114">
                  <c:v>2.6065559387207</c:v>
                </c:pt>
                <c:pt idx="3115">
                  <c:v>2.6066269874572798</c:v>
                </c:pt>
                <c:pt idx="3116">
                  <c:v>2.6066970825195299</c:v>
                </c:pt>
                <c:pt idx="3117">
                  <c:v>2.60673308372498</c:v>
                </c:pt>
                <c:pt idx="3118">
                  <c:v>2.6067349910736102</c:v>
                </c:pt>
                <c:pt idx="3119">
                  <c:v>2.6067099571228001</c:v>
                </c:pt>
                <c:pt idx="3120">
                  <c:v>2.6066589355468701</c:v>
                </c:pt>
                <c:pt idx="3121">
                  <c:v>2.6065371036529501</c:v>
                </c:pt>
                <c:pt idx="3122">
                  <c:v>2.6063430309295699</c:v>
                </c:pt>
                <c:pt idx="3123">
                  <c:v>2.6061360836029102</c:v>
                </c:pt>
                <c:pt idx="3124">
                  <c:v>2.6059160232543901</c:v>
                </c:pt>
                <c:pt idx="3125">
                  <c:v>2.6057379245758101</c:v>
                </c:pt>
                <c:pt idx="3126">
                  <c:v>2.6056039333343501</c:v>
                </c:pt>
                <c:pt idx="3127">
                  <c:v>2.6054821014404301</c:v>
                </c:pt>
                <c:pt idx="3128">
                  <c:v>2.6053719520568799</c:v>
                </c:pt>
                <c:pt idx="3129">
                  <c:v>2.6052620410919198</c:v>
                </c:pt>
                <c:pt idx="3130">
                  <c:v>2.60515189170837</c:v>
                </c:pt>
                <c:pt idx="3131">
                  <c:v>2.6050760746002202</c:v>
                </c:pt>
                <c:pt idx="3132">
                  <c:v>2.6050341129303001</c:v>
                </c:pt>
                <c:pt idx="3133">
                  <c:v>2.60501289367676</c:v>
                </c:pt>
                <c:pt idx="3134">
                  <c:v>2.6050119400024401</c:v>
                </c:pt>
                <c:pt idx="3135">
                  <c:v>2.6050119400024401</c:v>
                </c:pt>
                <c:pt idx="3136">
                  <c:v>2.6050059795379599</c:v>
                </c:pt>
                <c:pt idx="3137">
                  <c:v>2.6049950122833301</c:v>
                </c:pt>
                <c:pt idx="3138">
                  <c:v>2.6049840450286901</c:v>
                </c:pt>
                <c:pt idx="3139">
                  <c:v>2.60494089126587</c:v>
                </c:pt>
                <c:pt idx="3140">
                  <c:v>2.60486507415771</c:v>
                </c:pt>
                <c:pt idx="3141">
                  <c:v>2.6047890186309801</c:v>
                </c:pt>
                <c:pt idx="3142">
                  <c:v>2.6047129631042498</c:v>
                </c:pt>
                <c:pt idx="3143">
                  <c:v>2.6046369075775102</c:v>
                </c:pt>
                <c:pt idx="3144">
                  <c:v>2.6046020984649698</c:v>
                </c:pt>
                <c:pt idx="3145">
                  <c:v>2.6045379638671902</c:v>
                </c:pt>
                <c:pt idx="3146">
                  <c:v>2.6044020652771001</c:v>
                </c:pt>
                <c:pt idx="3147">
                  <c:v>2.6041839122772199</c:v>
                </c:pt>
                <c:pt idx="3148">
                  <c:v>2.6038830280303999</c:v>
                </c:pt>
                <c:pt idx="3149">
                  <c:v>2.6035830974578902</c:v>
                </c:pt>
                <c:pt idx="3150">
                  <c:v>2.6033771038055402</c:v>
                </c:pt>
                <c:pt idx="3151">
                  <c:v>2.6032741069793701</c:v>
                </c:pt>
                <c:pt idx="3152">
                  <c:v>2.6031770706176798</c:v>
                </c:pt>
                <c:pt idx="3153">
                  <c:v>2.60312700271606</c:v>
                </c:pt>
                <c:pt idx="3154">
                  <c:v>2.6031050682067902</c:v>
                </c:pt>
                <c:pt idx="3155">
                  <c:v>2.6030650138854998</c:v>
                </c:pt>
                <c:pt idx="3156">
                  <c:v>2.60304498672485</c:v>
                </c:pt>
                <c:pt idx="3157">
                  <c:v>2.6030700206756601</c:v>
                </c:pt>
                <c:pt idx="3158">
                  <c:v>2.6030850410461399</c:v>
                </c:pt>
                <c:pt idx="3159">
                  <c:v>2.60303401947021</c:v>
                </c:pt>
                <c:pt idx="3160">
                  <c:v>2.60294890403748</c:v>
                </c:pt>
                <c:pt idx="3161">
                  <c:v>2.6029150485992401</c:v>
                </c:pt>
                <c:pt idx="3162">
                  <c:v>2.6029300689697301</c:v>
                </c:pt>
                <c:pt idx="3163">
                  <c:v>2.6029291152954102</c:v>
                </c:pt>
                <c:pt idx="3164">
                  <c:v>2.6029109954834002</c:v>
                </c:pt>
                <c:pt idx="3165">
                  <c:v>2.6029009819030802</c:v>
                </c:pt>
                <c:pt idx="3166">
                  <c:v>2.6029000282287602</c:v>
                </c:pt>
                <c:pt idx="3167">
                  <c:v>2.60290503501892</c:v>
                </c:pt>
                <c:pt idx="3168">
                  <c:v>2.60291695594788</c:v>
                </c:pt>
                <c:pt idx="3169">
                  <c:v>2.6029329299926798</c:v>
                </c:pt>
                <c:pt idx="3170">
                  <c:v>2.6029510498046902</c:v>
                </c:pt>
                <c:pt idx="3171">
                  <c:v>2.6029798984527601</c:v>
                </c:pt>
                <c:pt idx="3172">
                  <c:v>2.6030199527740501</c:v>
                </c:pt>
                <c:pt idx="3173">
                  <c:v>2.60308790206909</c:v>
                </c:pt>
                <c:pt idx="3174">
                  <c:v>2.6031849384307901</c:v>
                </c:pt>
                <c:pt idx="3175">
                  <c:v>2.6032919883728001</c:v>
                </c:pt>
                <c:pt idx="3176">
                  <c:v>2.6034100055694598</c:v>
                </c:pt>
                <c:pt idx="3177">
                  <c:v>2.6035389900207502</c:v>
                </c:pt>
                <c:pt idx="3178">
                  <c:v>2.6036889553070099</c:v>
                </c:pt>
                <c:pt idx="3179">
                  <c:v>2.6038041114807098</c:v>
                </c:pt>
                <c:pt idx="3180">
                  <c:v>2.6038730144500701</c:v>
                </c:pt>
                <c:pt idx="3181">
                  <c:v>2.6039021015167201</c:v>
                </c:pt>
                <c:pt idx="3182">
                  <c:v>2.6038880348205602</c:v>
                </c:pt>
                <c:pt idx="3183">
                  <c:v>2.6038470268249498</c:v>
                </c:pt>
                <c:pt idx="3184">
                  <c:v>2.6037778854370099</c:v>
                </c:pt>
                <c:pt idx="3185">
                  <c:v>2.6037299633026101</c:v>
                </c:pt>
                <c:pt idx="3186">
                  <c:v>2.6037180423736599</c:v>
                </c:pt>
                <c:pt idx="3187">
                  <c:v>2.60369896888733</c:v>
                </c:pt>
                <c:pt idx="3188">
                  <c:v>2.6036570072174099</c:v>
                </c:pt>
                <c:pt idx="3189">
                  <c:v>2.6035780906677202</c:v>
                </c:pt>
                <c:pt idx="3190">
                  <c:v>2.6034600734710698</c:v>
                </c:pt>
                <c:pt idx="3191">
                  <c:v>2.6033980846404998</c:v>
                </c:pt>
                <c:pt idx="3192">
                  <c:v>2.6033909320831299</c:v>
                </c:pt>
                <c:pt idx="3193">
                  <c:v>2.6033959388732901</c:v>
                </c:pt>
                <c:pt idx="3194">
                  <c:v>2.6034789085388201</c:v>
                </c:pt>
                <c:pt idx="3195">
                  <c:v>2.6036291122436501</c:v>
                </c:pt>
                <c:pt idx="3196">
                  <c:v>2.6037778854370099</c:v>
                </c:pt>
                <c:pt idx="3197">
                  <c:v>2.6039280891418501</c:v>
                </c:pt>
                <c:pt idx="3198">
                  <c:v>2.6040570735931401</c:v>
                </c:pt>
                <c:pt idx="3199">
                  <c:v>2.60416507720947</c:v>
                </c:pt>
                <c:pt idx="3200">
                  <c:v>2.6042630672454798</c:v>
                </c:pt>
                <c:pt idx="3201">
                  <c:v>2.6043500900268599</c:v>
                </c:pt>
                <c:pt idx="3202">
                  <c:v>2.6044239997863801</c:v>
                </c:pt>
                <c:pt idx="3203">
                  <c:v>2.6044850349426301</c:v>
                </c:pt>
                <c:pt idx="3204">
                  <c:v>2.6045401096343999</c:v>
                </c:pt>
                <c:pt idx="3205">
                  <c:v>2.6045889854431201</c:v>
                </c:pt>
                <c:pt idx="3206">
                  <c:v>2.6046190261840798</c:v>
                </c:pt>
                <c:pt idx="3207">
                  <c:v>2.6046299934387198</c:v>
                </c:pt>
                <c:pt idx="3208">
                  <c:v>2.6046400070190399</c:v>
                </c:pt>
                <c:pt idx="3209">
                  <c:v>2.6046500205993701</c:v>
                </c:pt>
                <c:pt idx="3210">
                  <c:v>2.6046380996704102</c:v>
                </c:pt>
                <c:pt idx="3211">
                  <c:v>2.6046040058136</c:v>
                </c:pt>
                <c:pt idx="3212">
                  <c:v>2.6045689582824698</c:v>
                </c:pt>
                <c:pt idx="3213">
                  <c:v>2.6045351028442401</c:v>
                </c:pt>
                <c:pt idx="3214">
                  <c:v>2.6044900417327899</c:v>
                </c:pt>
                <c:pt idx="3215">
                  <c:v>2.6044349670410201</c:v>
                </c:pt>
                <c:pt idx="3216">
                  <c:v>2.6043798923492401</c:v>
                </c:pt>
                <c:pt idx="3217">
                  <c:v>2.6043341159820601</c:v>
                </c:pt>
                <c:pt idx="3218">
                  <c:v>2.60429811477661</c:v>
                </c:pt>
                <c:pt idx="3219">
                  <c:v>2.60426998138428</c:v>
                </c:pt>
                <c:pt idx="3220">
                  <c:v>2.604248046875</c:v>
                </c:pt>
                <c:pt idx="3221">
                  <c:v>2.6042020320892298</c:v>
                </c:pt>
                <c:pt idx="3222">
                  <c:v>2.6041319370269802</c:v>
                </c:pt>
                <c:pt idx="3223">
                  <c:v>2.6040620803832999</c:v>
                </c:pt>
                <c:pt idx="3224">
                  <c:v>2.60399293899536</c:v>
                </c:pt>
                <c:pt idx="3225">
                  <c:v>2.6038730144500701</c:v>
                </c:pt>
                <c:pt idx="3226">
                  <c:v>2.6037011146545401</c:v>
                </c:pt>
                <c:pt idx="3227">
                  <c:v>2.6035299301147501</c:v>
                </c:pt>
                <c:pt idx="3228">
                  <c:v>2.6033599376678498</c:v>
                </c:pt>
                <c:pt idx="3229">
                  <c:v>2.6032159328460698</c:v>
                </c:pt>
                <c:pt idx="3230">
                  <c:v>2.6030130386352499</c:v>
                </c:pt>
                <c:pt idx="3231">
                  <c:v>2.60273289680481</c:v>
                </c:pt>
                <c:pt idx="3232">
                  <c:v>2.6024649143218999</c:v>
                </c:pt>
                <c:pt idx="3233">
                  <c:v>2.6021959781646702</c:v>
                </c:pt>
                <c:pt idx="3234">
                  <c:v>2.6019260883331299</c:v>
                </c:pt>
                <c:pt idx="3235">
                  <c:v>2.60162401199341</c:v>
                </c:pt>
                <c:pt idx="3236">
                  <c:v>2.6012918949127202</c:v>
                </c:pt>
                <c:pt idx="3237">
                  <c:v>2.6010069847106898</c:v>
                </c:pt>
                <c:pt idx="3238">
                  <c:v>2.6007809638977002</c:v>
                </c:pt>
                <c:pt idx="3239">
                  <c:v>2.60056400299072</c:v>
                </c:pt>
                <c:pt idx="3240">
                  <c:v>2.6004400253295898</c:v>
                </c:pt>
                <c:pt idx="3241">
                  <c:v>2.6004080772399898</c:v>
                </c:pt>
                <c:pt idx="3242">
                  <c:v>2.6003758907318102</c:v>
                </c:pt>
                <c:pt idx="3243">
                  <c:v>2.6003439426422101</c:v>
                </c:pt>
                <c:pt idx="3244">
                  <c:v>2.6003060340881299</c:v>
                </c:pt>
                <c:pt idx="3245">
                  <c:v>2.6002631187439</c:v>
                </c:pt>
                <c:pt idx="3246">
                  <c:v>2.60021996498108</c:v>
                </c:pt>
                <c:pt idx="3247">
                  <c:v>2.6001770496368399</c:v>
                </c:pt>
                <c:pt idx="3248">
                  <c:v>2.6001598834991499</c:v>
                </c:pt>
                <c:pt idx="3249">
                  <c:v>2.60016989707947</c:v>
                </c:pt>
                <c:pt idx="3250">
                  <c:v>2.60017991065979</c:v>
                </c:pt>
                <c:pt idx="3251">
                  <c:v>2.6001899242401101</c:v>
                </c:pt>
                <c:pt idx="3252">
                  <c:v>2.6001551151275599</c:v>
                </c:pt>
                <c:pt idx="3253">
                  <c:v>2.6000750064849898</c:v>
                </c:pt>
                <c:pt idx="3254">
                  <c:v>2.5999948978424099</c:v>
                </c:pt>
                <c:pt idx="3255">
                  <c:v>2.59991502761841</c:v>
                </c:pt>
                <c:pt idx="3256">
                  <c:v>2.5998940467834499</c:v>
                </c:pt>
                <c:pt idx="3257">
                  <c:v>2.59993195533752</c:v>
                </c:pt>
                <c:pt idx="3258">
                  <c:v>2.5999701023101802</c:v>
                </c:pt>
                <c:pt idx="3259">
                  <c:v>2.60000801086426</c:v>
                </c:pt>
                <c:pt idx="3260">
                  <c:v>2.6000010967254599</c:v>
                </c:pt>
                <c:pt idx="3261">
                  <c:v>2.5999500751495401</c:v>
                </c:pt>
                <c:pt idx="3262">
                  <c:v>2.5998990535736102</c:v>
                </c:pt>
                <c:pt idx="3263">
                  <c:v>2.5998480319976802</c:v>
                </c:pt>
                <c:pt idx="3264">
                  <c:v>2.5996949672699001</c:v>
                </c:pt>
                <c:pt idx="3265">
                  <c:v>2.5994420051574698</c:v>
                </c:pt>
                <c:pt idx="3266">
                  <c:v>2.5991880893707302</c:v>
                </c:pt>
                <c:pt idx="3267">
                  <c:v>2.5989348888397199</c:v>
                </c:pt>
                <c:pt idx="3268">
                  <c:v>2.5987420082092298</c:v>
                </c:pt>
                <c:pt idx="3269">
                  <c:v>2.5986080169677699</c:v>
                </c:pt>
                <c:pt idx="3270">
                  <c:v>2.5984740257263201</c:v>
                </c:pt>
                <c:pt idx="3271">
                  <c:v>2.5983400344848602</c:v>
                </c:pt>
                <c:pt idx="3272">
                  <c:v>2.5982999801635698</c:v>
                </c:pt>
                <c:pt idx="3273">
                  <c:v>2.5983519554138201</c:v>
                </c:pt>
                <c:pt idx="3274">
                  <c:v>2.5984039306640598</c:v>
                </c:pt>
                <c:pt idx="3275">
                  <c:v>2.5984559059143102</c:v>
                </c:pt>
                <c:pt idx="3276">
                  <c:v>2.5984899997711199</c:v>
                </c:pt>
                <c:pt idx="3277">
                  <c:v>2.5985050201415998</c:v>
                </c:pt>
                <c:pt idx="3278">
                  <c:v>2.5985209941864</c:v>
                </c:pt>
                <c:pt idx="3279">
                  <c:v>2.5985360145568799</c:v>
                </c:pt>
                <c:pt idx="3280">
                  <c:v>2.5985178947448699</c:v>
                </c:pt>
                <c:pt idx="3281">
                  <c:v>2.5984659194946298</c:v>
                </c:pt>
                <c:pt idx="3282">
                  <c:v>2.5984129905700701</c:v>
                </c:pt>
                <c:pt idx="3283">
                  <c:v>2.5983610153198198</c:v>
                </c:pt>
                <c:pt idx="3284">
                  <c:v>2.59837794303894</c:v>
                </c:pt>
                <c:pt idx="3285">
                  <c:v>2.5984630584716801</c:v>
                </c:pt>
                <c:pt idx="3286">
                  <c:v>2.5985479354858398</c:v>
                </c:pt>
                <c:pt idx="3287">
                  <c:v>2.59863305091858</c:v>
                </c:pt>
                <c:pt idx="3288">
                  <c:v>2.5987179279327401</c:v>
                </c:pt>
                <c:pt idx="3289">
                  <c:v>2.59880399703979</c:v>
                </c:pt>
                <c:pt idx="3290">
                  <c:v>2.5988891124725302</c:v>
                </c:pt>
                <c:pt idx="3291">
                  <c:v>2.5989739894866899</c:v>
                </c:pt>
                <c:pt idx="3292">
                  <c:v>2.59906101226807</c:v>
                </c:pt>
                <c:pt idx="3293">
                  <c:v>2.59914994239807</c:v>
                </c:pt>
                <c:pt idx="3294">
                  <c:v>2.5992391109466602</c:v>
                </c:pt>
                <c:pt idx="3295">
                  <c:v>2.5992600917816202</c:v>
                </c:pt>
                <c:pt idx="3296">
                  <c:v>2.5992128849029501</c:v>
                </c:pt>
                <c:pt idx="3297">
                  <c:v>2.5991649627685498</c:v>
                </c:pt>
                <c:pt idx="3298">
                  <c:v>2.5991458892822301</c:v>
                </c:pt>
                <c:pt idx="3299">
                  <c:v>2.5991559028625502</c:v>
                </c:pt>
                <c:pt idx="3300">
                  <c:v>2.5991649627685498</c:v>
                </c:pt>
                <c:pt idx="3301">
                  <c:v>2.5991621017456099</c:v>
                </c:pt>
                <c:pt idx="3302">
                  <c:v>2.5991470813751198</c:v>
                </c:pt>
                <c:pt idx="3303">
                  <c:v>2.59913206100464</c:v>
                </c:pt>
                <c:pt idx="3304">
                  <c:v>2.5991170406341602</c:v>
                </c:pt>
                <c:pt idx="3305">
                  <c:v>2.5990529060363801</c:v>
                </c:pt>
                <c:pt idx="3306">
                  <c:v>2.5989298820495601</c:v>
                </c:pt>
                <c:pt idx="3307">
                  <c:v>2.59879398345947</c:v>
                </c:pt>
                <c:pt idx="3308">
                  <c:v>2.5986590385436998</c:v>
                </c:pt>
                <c:pt idx="3309">
                  <c:v>2.5985229015350302</c:v>
                </c:pt>
                <c:pt idx="3310">
                  <c:v>2.5983719825744598</c:v>
                </c:pt>
                <c:pt idx="3311">
                  <c:v>2.59820604324341</c:v>
                </c:pt>
                <c:pt idx="3312">
                  <c:v>2.5980389118194598</c:v>
                </c:pt>
                <c:pt idx="3313">
                  <c:v>2.5978729724884002</c:v>
                </c:pt>
                <c:pt idx="3314">
                  <c:v>2.5977940559387198</c:v>
                </c:pt>
                <c:pt idx="3315">
                  <c:v>2.5978009700775102</c:v>
                </c:pt>
                <c:pt idx="3316">
                  <c:v>2.5978090763092001</c:v>
                </c:pt>
                <c:pt idx="3317">
                  <c:v>2.5978159904479998</c:v>
                </c:pt>
                <c:pt idx="3318">
                  <c:v>2.59782195091248</c:v>
                </c:pt>
                <c:pt idx="3319">
                  <c:v>2.5978269577026398</c:v>
                </c:pt>
                <c:pt idx="3320">
                  <c:v>2.5978319644928001</c:v>
                </c:pt>
                <c:pt idx="3321">
                  <c:v>2.5978369712829599</c:v>
                </c:pt>
                <c:pt idx="3322">
                  <c:v>2.5978651046752899</c:v>
                </c:pt>
                <c:pt idx="3323">
                  <c:v>2.5979158878326398</c:v>
                </c:pt>
                <c:pt idx="3324">
                  <c:v>2.5979669094085698</c:v>
                </c:pt>
                <c:pt idx="3325">
                  <c:v>2.5980179309845002</c:v>
                </c:pt>
                <c:pt idx="3326">
                  <c:v>2.5980479717254599</c:v>
                </c:pt>
                <c:pt idx="3327">
                  <c:v>2.5980560779571502</c:v>
                </c:pt>
                <c:pt idx="3328">
                  <c:v>2.5980639457702601</c:v>
                </c:pt>
                <c:pt idx="3329">
                  <c:v>2.5980639457702601</c:v>
                </c:pt>
                <c:pt idx="3330">
                  <c:v>2.5980560779571502</c:v>
                </c:pt>
                <c:pt idx="3331">
                  <c:v>2.5980699062347399</c:v>
                </c:pt>
                <c:pt idx="3332">
                  <c:v>2.5980639457702601</c:v>
                </c:pt>
                <c:pt idx="3333">
                  <c:v>2.5980169773101802</c:v>
                </c:pt>
                <c:pt idx="3334">
                  <c:v>2.5979700088500999</c:v>
                </c:pt>
                <c:pt idx="3335">
                  <c:v>2.5979309082031299</c:v>
                </c:pt>
                <c:pt idx="3336">
                  <c:v>2.59790110588074</c:v>
                </c:pt>
                <c:pt idx="3337">
                  <c:v>2.5978710651397701</c:v>
                </c:pt>
                <c:pt idx="3338">
                  <c:v>2.59784007072449</c:v>
                </c:pt>
                <c:pt idx="3339">
                  <c:v>2.5978078842163099</c:v>
                </c:pt>
                <c:pt idx="3340">
                  <c:v>2.5977730751037602</c:v>
                </c:pt>
                <c:pt idx="3341">
                  <c:v>2.5977380275726301</c:v>
                </c:pt>
                <c:pt idx="3342">
                  <c:v>2.5977029800414999</c:v>
                </c:pt>
                <c:pt idx="3343">
                  <c:v>2.59766793251038</c:v>
                </c:pt>
                <c:pt idx="3344">
                  <c:v>2.5976328849792498</c:v>
                </c:pt>
                <c:pt idx="3345">
                  <c:v>2.5975980758667001</c:v>
                </c:pt>
                <c:pt idx="3346">
                  <c:v>2.5975830554962198</c:v>
                </c:pt>
                <c:pt idx="3347">
                  <c:v>2.5975880622863801</c:v>
                </c:pt>
                <c:pt idx="3348">
                  <c:v>2.5976109504699698</c:v>
                </c:pt>
                <c:pt idx="3349">
                  <c:v>2.5976541042327899</c:v>
                </c:pt>
                <c:pt idx="3350">
                  <c:v>2.5976788997650102</c:v>
                </c:pt>
                <c:pt idx="3351">
                  <c:v>2.59768891334534</c:v>
                </c:pt>
                <c:pt idx="3352">
                  <c:v>2.5976989269256601</c:v>
                </c:pt>
                <c:pt idx="3353">
                  <c:v>2.5977098941803001</c:v>
                </c:pt>
                <c:pt idx="3354">
                  <c:v>2.5977210998535201</c:v>
                </c:pt>
                <c:pt idx="3355">
                  <c:v>2.5977320671081499</c:v>
                </c:pt>
                <c:pt idx="3356">
                  <c:v>2.5977439880371098</c:v>
                </c:pt>
                <c:pt idx="3357">
                  <c:v>2.5977649688720699</c:v>
                </c:pt>
                <c:pt idx="3358">
                  <c:v>2.59779596328735</c:v>
                </c:pt>
                <c:pt idx="3359">
                  <c:v>2.5978329181671098</c:v>
                </c:pt>
                <c:pt idx="3360">
                  <c:v>2.5978770256042498</c:v>
                </c:pt>
                <c:pt idx="3361">
                  <c:v>2.5979049205779998</c:v>
                </c:pt>
                <c:pt idx="3362">
                  <c:v>2.5979199409484899</c:v>
                </c:pt>
                <c:pt idx="3363">
                  <c:v>2.59793305397034</c:v>
                </c:pt>
                <c:pt idx="3364">
                  <c:v>2.5979449748992902</c:v>
                </c:pt>
                <c:pt idx="3365">
                  <c:v>2.5979568958282502</c:v>
                </c:pt>
                <c:pt idx="3366">
                  <c:v>2.5979950428009002</c:v>
                </c:pt>
                <c:pt idx="3367">
                  <c:v>2.5980589389800999</c:v>
                </c:pt>
                <c:pt idx="3368">
                  <c:v>2.5981030464172399</c:v>
                </c:pt>
                <c:pt idx="3369">
                  <c:v>2.5981280803680402</c:v>
                </c:pt>
                <c:pt idx="3370">
                  <c:v>2.5981540679931601</c:v>
                </c:pt>
                <c:pt idx="3371">
                  <c:v>2.5981791019439702</c:v>
                </c:pt>
                <c:pt idx="3372">
                  <c:v>2.5982079505920401</c:v>
                </c:pt>
                <c:pt idx="3373">
                  <c:v>2.5982410907745401</c:v>
                </c:pt>
                <c:pt idx="3374">
                  <c:v>2.5982799530029301</c:v>
                </c:pt>
                <c:pt idx="3375">
                  <c:v>2.5983240604400599</c:v>
                </c:pt>
                <c:pt idx="3376">
                  <c:v>2.5983679294586199</c:v>
                </c:pt>
                <c:pt idx="3377">
                  <c:v>2.5984148979186998</c:v>
                </c:pt>
                <c:pt idx="3378">
                  <c:v>2.5984640121460001</c:v>
                </c:pt>
                <c:pt idx="3379">
                  <c:v>2.5985119342803999</c:v>
                </c:pt>
                <c:pt idx="3380">
                  <c:v>2.59856104850769</c:v>
                </c:pt>
                <c:pt idx="3381">
                  <c:v>2.5986011028289799</c:v>
                </c:pt>
                <c:pt idx="3382">
                  <c:v>2.59863305091858</c:v>
                </c:pt>
                <c:pt idx="3383">
                  <c:v>2.59866499900818</c:v>
                </c:pt>
                <c:pt idx="3384">
                  <c:v>2.5986979007720898</c:v>
                </c:pt>
                <c:pt idx="3385">
                  <c:v>2.59870505332947</c:v>
                </c:pt>
                <c:pt idx="3386">
                  <c:v>2.5986890792846702</c:v>
                </c:pt>
                <c:pt idx="3387">
                  <c:v>2.59867191314697</c:v>
                </c:pt>
                <c:pt idx="3388">
                  <c:v>2.59865498542786</c:v>
                </c:pt>
                <c:pt idx="3389">
                  <c:v>2.5986158847808798</c:v>
                </c:pt>
                <c:pt idx="3390">
                  <c:v>2.5985529422760001</c:v>
                </c:pt>
                <c:pt idx="3391">
                  <c:v>2.5984899997711199</c:v>
                </c:pt>
                <c:pt idx="3392">
                  <c:v>2.59842801094055</c:v>
                </c:pt>
                <c:pt idx="3393">
                  <c:v>2.5983650684356698</c:v>
                </c:pt>
                <c:pt idx="3394">
                  <c:v>2.5983030796050999</c:v>
                </c:pt>
                <c:pt idx="3395">
                  <c:v>2.5982370376586901</c:v>
                </c:pt>
                <c:pt idx="3396">
                  <c:v>2.59816694259644</c:v>
                </c:pt>
                <c:pt idx="3397">
                  <c:v>2.5980970859527601</c:v>
                </c:pt>
                <c:pt idx="3398">
                  <c:v>2.5980269908904998</c:v>
                </c:pt>
                <c:pt idx="3399">
                  <c:v>2.5979580879211399</c:v>
                </c:pt>
                <c:pt idx="3400">
                  <c:v>2.5978879928588898</c:v>
                </c:pt>
                <c:pt idx="3401">
                  <c:v>2.59781789779663</c:v>
                </c:pt>
                <c:pt idx="3402">
                  <c:v>2.5977740287780802</c:v>
                </c:pt>
                <c:pt idx="3403">
                  <c:v>2.59775590896606</c:v>
                </c:pt>
                <c:pt idx="3404">
                  <c:v>2.5977430343627899</c:v>
                </c:pt>
                <c:pt idx="3405">
                  <c:v>2.5977358818054199</c:v>
                </c:pt>
                <c:pt idx="3406">
                  <c:v>2.59772801399231</c:v>
                </c:pt>
                <c:pt idx="3407">
                  <c:v>2.5977199077606201</c:v>
                </c:pt>
                <c:pt idx="3408">
                  <c:v>2.5977129936218302</c:v>
                </c:pt>
                <c:pt idx="3409">
                  <c:v>2.59770703315735</c:v>
                </c:pt>
                <c:pt idx="3410">
                  <c:v>2.5977020263671902</c:v>
                </c:pt>
                <c:pt idx="3411">
                  <c:v>2.5976939201354998</c:v>
                </c:pt>
                <c:pt idx="3412">
                  <c:v>2.5976860523223899</c:v>
                </c:pt>
                <c:pt idx="3413">
                  <c:v>2.59770607948303</c:v>
                </c:pt>
                <c:pt idx="3414">
                  <c:v>2.59775710105896</c:v>
                </c:pt>
                <c:pt idx="3415">
                  <c:v>2.59784603118896</c:v>
                </c:pt>
                <c:pt idx="3416">
                  <c:v>2.5979740619659402</c:v>
                </c:pt>
                <c:pt idx="3417">
                  <c:v>2.59809494018555</c:v>
                </c:pt>
                <c:pt idx="3418">
                  <c:v>2.5982100963592498</c:v>
                </c:pt>
                <c:pt idx="3419">
                  <c:v>2.5983250141143799</c:v>
                </c:pt>
                <c:pt idx="3420">
                  <c:v>2.59840607643127</c:v>
                </c:pt>
                <c:pt idx="3421">
                  <c:v>2.5984530448913601</c:v>
                </c:pt>
                <c:pt idx="3422">
                  <c:v>2.59848189353943</c:v>
                </c:pt>
                <c:pt idx="3423">
                  <c:v>2.5984909534454301</c:v>
                </c:pt>
                <c:pt idx="3424">
                  <c:v>2.5984630584716801</c:v>
                </c:pt>
                <c:pt idx="3425">
                  <c:v>2.5983989238739</c:v>
                </c:pt>
                <c:pt idx="3426">
                  <c:v>2.5983049869537398</c:v>
                </c:pt>
                <c:pt idx="3427">
                  <c:v>2.5981800556182901</c:v>
                </c:pt>
                <c:pt idx="3428">
                  <c:v>2.5980670452117902</c:v>
                </c:pt>
                <c:pt idx="3429">
                  <c:v>2.5979630947113002</c:v>
                </c:pt>
                <c:pt idx="3430">
                  <c:v>2.5978600978851301</c:v>
                </c:pt>
                <c:pt idx="3431">
                  <c:v>2.59775710105896</c:v>
                </c:pt>
                <c:pt idx="3432">
                  <c:v>2.59765696525574</c:v>
                </c:pt>
                <c:pt idx="3433">
                  <c:v>2.5975599288940399</c:v>
                </c:pt>
                <c:pt idx="3434">
                  <c:v>2.5974709987640399</c:v>
                </c:pt>
                <c:pt idx="3435">
                  <c:v>2.5973880290985099</c:v>
                </c:pt>
                <c:pt idx="3436">
                  <c:v>2.5973060131072998</c:v>
                </c:pt>
                <c:pt idx="3437">
                  <c:v>2.5972659587860099</c:v>
                </c:pt>
                <c:pt idx="3438">
                  <c:v>2.59726810455322</c:v>
                </c:pt>
                <c:pt idx="3439">
                  <c:v>2.5972700119018599</c:v>
                </c:pt>
                <c:pt idx="3440">
                  <c:v>2.5972719192504901</c:v>
                </c:pt>
                <c:pt idx="3441">
                  <c:v>2.59730195999146</c:v>
                </c:pt>
                <c:pt idx="3442">
                  <c:v>2.5973598957061799</c:v>
                </c:pt>
                <c:pt idx="3443">
                  <c:v>2.5974171161651598</c:v>
                </c:pt>
                <c:pt idx="3444">
                  <c:v>2.5974750518798801</c:v>
                </c:pt>
                <c:pt idx="3445">
                  <c:v>2.5975320339202899</c:v>
                </c:pt>
                <c:pt idx="3446">
                  <c:v>2.5975899696350102</c:v>
                </c:pt>
                <c:pt idx="3447">
                  <c:v>2.5976469516754199</c:v>
                </c:pt>
                <c:pt idx="3448">
                  <c:v>2.5977330207824698</c:v>
                </c:pt>
                <c:pt idx="3449">
                  <c:v>2.5978488922119101</c:v>
                </c:pt>
                <c:pt idx="3450">
                  <c:v>2.5979650020599401</c:v>
                </c:pt>
                <c:pt idx="3451">
                  <c:v>2.5980811119079599</c:v>
                </c:pt>
                <c:pt idx="3452">
                  <c:v>2.5981969833374001</c:v>
                </c:pt>
                <c:pt idx="3453">
                  <c:v>2.5983190536499001</c:v>
                </c:pt>
                <c:pt idx="3454">
                  <c:v>2.5984480381011998</c:v>
                </c:pt>
                <c:pt idx="3455">
                  <c:v>2.5985770225524898</c:v>
                </c:pt>
                <c:pt idx="3456">
                  <c:v>2.59870505332947</c:v>
                </c:pt>
                <c:pt idx="3457">
                  <c:v>2.5988199710845898</c:v>
                </c:pt>
                <c:pt idx="3458">
                  <c:v>2.5989220142364502</c:v>
                </c:pt>
                <c:pt idx="3459">
                  <c:v>2.5990030765533398</c:v>
                </c:pt>
                <c:pt idx="3460">
                  <c:v>2.5990641117095898</c:v>
                </c:pt>
                <c:pt idx="3461">
                  <c:v>2.59910011291504</c:v>
                </c:pt>
                <c:pt idx="3462">
                  <c:v>2.5991120338439901</c:v>
                </c:pt>
                <c:pt idx="3463">
                  <c:v>2.5991148948669398</c:v>
                </c:pt>
                <c:pt idx="3464">
                  <c:v>2.5991079807281499</c:v>
                </c:pt>
                <c:pt idx="3465">
                  <c:v>2.5990619659423801</c:v>
                </c:pt>
                <c:pt idx="3466">
                  <c:v>2.59897708892822</c:v>
                </c:pt>
                <c:pt idx="3467">
                  <c:v>2.5988910198211701</c:v>
                </c:pt>
                <c:pt idx="3468">
                  <c:v>2.59880495071411</c:v>
                </c:pt>
                <c:pt idx="3469">
                  <c:v>2.5987188816070601</c:v>
                </c:pt>
                <c:pt idx="3470">
                  <c:v>2.5986680984497101</c:v>
                </c:pt>
                <c:pt idx="3471">
                  <c:v>2.5986499786377002</c:v>
                </c:pt>
                <c:pt idx="3472">
                  <c:v>2.59863305091858</c:v>
                </c:pt>
                <c:pt idx="3473">
                  <c:v>2.5986430644989</c:v>
                </c:pt>
                <c:pt idx="3474">
                  <c:v>2.5986819267272998</c:v>
                </c:pt>
                <c:pt idx="3475">
                  <c:v>2.5987200736999498</c:v>
                </c:pt>
                <c:pt idx="3476">
                  <c:v>2.5987589359283398</c:v>
                </c:pt>
                <c:pt idx="3477">
                  <c:v>2.59879803657532</c:v>
                </c:pt>
                <c:pt idx="3478">
                  <c:v>2.59881496429443</c:v>
                </c:pt>
                <c:pt idx="3479">
                  <c:v>2.5988109111785902</c:v>
                </c:pt>
                <c:pt idx="3480">
                  <c:v>2.5987839698791499</c:v>
                </c:pt>
                <c:pt idx="3481">
                  <c:v>2.59873294830322</c:v>
                </c:pt>
                <c:pt idx="3482">
                  <c:v>2.5986680984497101</c:v>
                </c:pt>
                <c:pt idx="3483">
                  <c:v>2.5985889434814502</c:v>
                </c:pt>
                <c:pt idx="3484">
                  <c:v>2.59851002693176</c:v>
                </c:pt>
                <c:pt idx="3485">
                  <c:v>2.59841704368591</c:v>
                </c:pt>
                <c:pt idx="3486">
                  <c:v>2.5983109474182098</c:v>
                </c:pt>
                <c:pt idx="3487">
                  <c:v>2.5982038974761998</c:v>
                </c:pt>
                <c:pt idx="3488">
                  <c:v>2.5980980396270801</c:v>
                </c:pt>
                <c:pt idx="3489">
                  <c:v>2.5979909896850599</c:v>
                </c:pt>
                <c:pt idx="3490">
                  <c:v>2.5979409217834499</c:v>
                </c:pt>
                <c:pt idx="3491">
                  <c:v>2.5979468822479199</c:v>
                </c:pt>
                <c:pt idx="3492">
                  <c:v>2.5979890823364298</c:v>
                </c:pt>
                <c:pt idx="3493">
                  <c:v>2.59806609153748</c:v>
                </c:pt>
                <c:pt idx="3494">
                  <c:v>2.5981860160827601</c:v>
                </c:pt>
                <c:pt idx="3495">
                  <c:v>2.59834909439087</c:v>
                </c:pt>
                <c:pt idx="3496">
                  <c:v>2.5985119342803999</c:v>
                </c:pt>
                <c:pt idx="3497">
                  <c:v>2.5986750125885001</c:v>
                </c:pt>
                <c:pt idx="3498">
                  <c:v>2.59883809089661</c:v>
                </c:pt>
                <c:pt idx="3499">
                  <c:v>2.5990018844604501</c:v>
                </c:pt>
                <c:pt idx="3500">
                  <c:v>2.5991649627685498</c:v>
                </c:pt>
                <c:pt idx="3501">
                  <c:v>2.5993139743804901</c:v>
                </c:pt>
                <c:pt idx="3502">
                  <c:v>2.5994501113891602</c:v>
                </c:pt>
                <c:pt idx="3503">
                  <c:v>2.5995860099792498</c:v>
                </c:pt>
                <c:pt idx="3504">
                  <c:v>2.59971404075623</c:v>
                </c:pt>
                <c:pt idx="3505">
                  <c:v>2.5998339653015101</c:v>
                </c:pt>
                <c:pt idx="3506">
                  <c:v>2.59993195533752</c:v>
                </c:pt>
                <c:pt idx="3507">
                  <c:v>2.6000070571899401</c:v>
                </c:pt>
                <c:pt idx="3508">
                  <c:v>2.6000709533691402</c:v>
                </c:pt>
                <c:pt idx="3509">
                  <c:v>2.6001238822936998</c:v>
                </c:pt>
                <c:pt idx="3510">
                  <c:v>2.6001439094543501</c:v>
                </c:pt>
                <c:pt idx="3511">
                  <c:v>2.6001310348510698</c:v>
                </c:pt>
                <c:pt idx="3512">
                  <c:v>2.60009098052979</c:v>
                </c:pt>
                <c:pt idx="3513">
                  <c:v>2.6000220775604199</c:v>
                </c:pt>
                <c:pt idx="3514">
                  <c:v>2.5999529361724898</c:v>
                </c:pt>
                <c:pt idx="3515">
                  <c:v>2.59988594055176</c:v>
                </c:pt>
                <c:pt idx="3516">
                  <c:v>2.5998220443725599</c:v>
                </c:pt>
                <c:pt idx="3517">
                  <c:v>2.5997660160064702</c:v>
                </c:pt>
                <c:pt idx="3518">
                  <c:v>2.5997200012207</c:v>
                </c:pt>
                <c:pt idx="3519">
                  <c:v>2.5996789932250999</c:v>
                </c:pt>
                <c:pt idx="3520">
                  <c:v>2.59964203834534</c:v>
                </c:pt>
                <c:pt idx="3521">
                  <c:v>2.5996060371398899</c:v>
                </c:pt>
                <c:pt idx="3522">
                  <c:v>2.5995709896087602</c:v>
                </c:pt>
                <c:pt idx="3523">
                  <c:v>2.59953808784485</c:v>
                </c:pt>
                <c:pt idx="3524">
                  <c:v>2.5995039939880402</c:v>
                </c:pt>
                <c:pt idx="3525">
                  <c:v>2.5994749069213898</c:v>
                </c:pt>
                <c:pt idx="3526">
                  <c:v>2.5994501113891602</c:v>
                </c:pt>
                <c:pt idx="3527">
                  <c:v>2.5994250774383501</c:v>
                </c:pt>
                <c:pt idx="3528">
                  <c:v>2.5994079113006601</c:v>
                </c:pt>
                <c:pt idx="3529">
                  <c:v>2.59939789772034</c:v>
                </c:pt>
                <c:pt idx="3530">
                  <c:v>2.5993900299072301</c:v>
                </c:pt>
                <c:pt idx="3531">
                  <c:v>2.5993819236755402</c:v>
                </c:pt>
                <c:pt idx="3532">
                  <c:v>2.5993740558624299</c:v>
                </c:pt>
                <c:pt idx="3533">
                  <c:v>2.5993669033050502</c:v>
                </c:pt>
                <c:pt idx="3534">
                  <c:v>2.5993599891662602</c:v>
                </c:pt>
                <c:pt idx="3535">
                  <c:v>2.59935402870178</c:v>
                </c:pt>
                <c:pt idx="3536">
                  <c:v>2.5993480682372998</c:v>
                </c:pt>
                <c:pt idx="3537">
                  <c:v>2.5993399620056201</c:v>
                </c:pt>
                <c:pt idx="3538">
                  <c:v>2.5993320941925</c:v>
                </c:pt>
                <c:pt idx="3539">
                  <c:v>2.5993230342864999</c:v>
                </c:pt>
                <c:pt idx="3540">
                  <c:v>2.5993139743804901</c:v>
                </c:pt>
                <c:pt idx="3541">
                  <c:v>2.5993061065673801</c:v>
                </c:pt>
                <c:pt idx="3542">
                  <c:v>2.5992970466613801</c:v>
                </c:pt>
                <c:pt idx="3543">
                  <c:v>2.59933304786682</c:v>
                </c:pt>
                <c:pt idx="3544">
                  <c:v>2.59941506385803</c:v>
                </c:pt>
                <c:pt idx="3545">
                  <c:v>2.5994970798492401</c:v>
                </c:pt>
                <c:pt idx="3546">
                  <c:v>2.5995779037475599</c:v>
                </c:pt>
                <c:pt idx="3547">
                  <c:v>2.59965991973877</c:v>
                </c:pt>
                <c:pt idx="3548">
                  <c:v>2.5997409820556601</c:v>
                </c:pt>
                <c:pt idx="3549">
                  <c:v>2.5998229980468701</c:v>
                </c:pt>
                <c:pt idx="3550">
                  <c:v>2.5999050140380899</c:v>
                </c:pt>
                <c:pt idx="3551">
                  <c:v>2.5999839305877699</c:v>
                </c:pt>
                <c:pt idx="3552">
                  <c:v>2.6000609397888201</c:v>
                </c:pt>
                <c:pt idx="3553">
                  <c:v>2.6001379489898699</c:v>
                </c:pt>
                <c:pt idx="3554">
                  <c:v>2.6002140045165998</c:v>
                </c:pt>
                <c:pt idx="3555">
                  <c:v>2.60029101371765</c:v>
                </c:pt>
                <c:pt idx="3556">
                  <c:v>2.6003611087799099</c:v>
                </c:pt>
                <c:pt idx="3557">
                  <c:v>2.6004230976104701</c:v>
                </c:pt>
                <c:pt idx="3558">
                  <c:v>2.60048604011536</c:v>
                </c:pt>
                <c:pt idx="3559">
                  <c:v>2.6005480289459202</c:v>
                </c:pt>
                <c:pt idx="3560">
                  <c:v>2.6006100177764901</c:v>
                </c:pt>
                <c:pt idx="3561">
                  <c:v>2.6006739139556898</c:v>
                </c:pt>
                <c:pt idx="3562">
                  <c:v>2.6007399559021001</c:v>
                </c:pt>
                <c:pt idx="3563">
                  <c:v>2.6008059978485099</c:v>
                </c:pt>
                <c:pt idx="3564">
                  <c:v>2.60087990760803</c:v>
                </c:pt>
                <c:pt idx="3565">
                  <c:v>2.6009619235992401</c:v>
                </c:pt>
                <c:pt idx="3566">
                  <c:v>2.6010439395904501</c:v>
                </c:pt>
                <c:pt idx="3567">
                  <c:v>2.6011259555816602</c:v>
                </c:pt>
                <c:pt idx="3568">
                  <c:v>2.6012001037597701</c:v>
                </c:pt>
                <c:pt idx="3569">
                  <c:v>2.6012649536132799</c:v>
                </c:pt>
                <c:pt idx="3570">
                  <c:v>2.6013309955596902</c:v>
                </c:pt>
                <c:pt idx="3571">
                  <c:v>2.6013960838317902</c:v>
                </c:pt>
                <c:pt idx="3572">
                  <c:v>2.6014380455017099</c:v>
                </c:pt>
                <c:pt idx="3573">
                  <c:v>2.6014559268951398</c:v>
                </c:pt>
                <c:pt idx="3574">
                  <c:v>2.6014530658721902</c:v>
                </c:pt>
                <c:pt idx="3575">
                  <c:v>2.6014289855957</c:v>
                </c:pt>
                <c:pt idx="3576">
                  <c:v>2.60138607025146</c:v>
                </c:pt>
                <c:pt idx="3577">
                  <c:v>2.6013131141662602</c:v>
                </c:pt>
                <c:pt idx="3578">
                  <c:v>2.60122895240784</c:v>
                </c:pt>
                <c:pt idx="3579">
                  <c:v>2.6011888980865501</c:v>
                </c:pt>
                <c:pt idx="3580">
                  <c:v>2.6011910438537602</c:v>
                </c:pt>
                <c:pt idx="3581">
                  <c:v>2.6012239456176798</c:v>
                </c:pt>
                <c:pt idx="3582">
                  <c:v>2.6012880802154501</c:v>
                </c:pt>
                <c:pt idx="3583">
                  <c:v>2.6013879776000999</c:v>
                </c:pt>
                <c:pt idx="3584">
                  <c:v>2.6015250682830802</c:v>
                </c:pt>
                <c:pt idx="3585">
                  <c:v>2.6016619205474898</c:v>
                </c:pt>
                <c:pt idx="3586">
                  <c:v>2.6017990112304701</c:v>
                </c:pt>
                <c:pt idx="3587">
                  <c:v>2.6019539833068799</c:v>
                </c:pt>
                <c:pt idx="3588">
                  <c:v>2.6021289825439502</c:v>
                </c:pt>
                <c:pt idx="3589">
                  <c:v>2.6023039817810099</c:v>
                </c:pt>
                <c:pt idx="3590">
                  <c:v>2.60249590873718</c:v>
                </c:pt>
                <c:pt idx="3591">
                  <c:v>2.6027059555053702</c:v>
                </c:pt>
                <c:pt idx="3592">
                  <c:v>2.60287308692932</c:v>
                </c:pt>
                <c:pt idx="3593">
                  <c:v>2.6029980182647701</c:v>
                </c:pt>
                <c:pt idx="3594">
                  <c:v>2.6030919551849401</c:v>
                </c:pt>
                <c:pt idx="3595">
                  <c:v>2.6031539440154998</c:v>
                </c:pt>
                <c:pt idx="3596">
                  <c:v>2.6031959056854199</c:v>
                </c:pt>
                <c:pt idx="3597">
                  <c:v>2.6032159328460698</c:v>
                </c:pt>
                <c:pt idx="3598">
                  <c:v>2.6032090187072798</c:v>
                </c:pt>
                <c:pt idx="3599">
                  <c:v>2.6031739711761501</c:v>
                </c:pt>
                <c:pt idx="3600">
                  <c:v>2.60313892364502</c:v>
                </c:pt>
                <c:pt idx="3601">
                  <c:v>2.6031041145324698</c:v>
                </c:pt>
                <c:pt idx="3602">
                  <c:v>2.6030700206756601</c:v>
                </c:pt>
                <c:pt idx="3603">
                  <c:v>2.6030349731445299</c:v>
                </c:pt>
                <c:pt idx="3604">
                  <c:v>2.6030039787292498</c:v>
                </c:pt>
                <c:pt idx="3605">
                  <c:v>2.60297703742981</c:v>
                </c:pt>
                <c:pt idx="3606">
                  <c:v>2.60295510292053</c:v>
                </c:pt>
                <c:pt idx="3607">
                  <c:v>2.6029369831085201</c:v>
                </c:pt>
                <c:pt idx="3608">
                  <c:v>2.6029200553893999</c:v>
                </c:pt>
                <c:pt idx="3609">
                  <c:v>2.6029140949249299</c:v>
                </c:pt>
                <c:pt idx="3610">
                  <c:v>2.6029200553893999</c:v>
                </c:pt>
                <c:pt idx="3611">
                  <c:v>2.6029410362243701</c:v>
                </c:pt>
                <c:pt idx="3612">
                  <c:v>2.6029748916625999</c:v>
                </c:pt>
                <c:pt idx="3613">
                  <c:v>2.6030230522155802</c:v>
                </c:pt>
                <c:pt idx="3614">
                  <c:v>2.6030850410461399</c:v>
                </c:pt>
                <c:pt idx="3615">
                  <c:v>2.6031529903411901</c:v>
                </c:pt>
                <c:pt idx="3616">
                  <c:v>2.6032280921936</c:v>
                </c:pt>
                <c:pt idx="3617">
                  <c:v>2.60331010818481</c:v>
                </c:pt>
                <c:pt idx="3618">
                  <c:v>2.6034018993377699</c:v>
                </c:pt>
                <c:pt idx="3619">
                  <c:v>2.6034929752349898</c:v>
                </c:pt>
                <c:pt idx="3620">
                  <c:v>2.6035840511321999</c:v>
                </c:pt>
                <c:pt idx="3621">
                  <c:v>2.6036748886108398</c:v>
                </c:pt>
                <c:pt idx="3622">
                  <c:v>2.6037659645080602</c:v>
                </c:pt>
                <c:pt idx="3623">
                  <c:v>2.60386395454407</c:v>
                </c:pt>
                <c:pt idx="3624">
                  <c:v>2.6039690971374498</c:v>
                </c:pt>
                <c:pt idx="3625">
                  <c:v>2.6040740013122599</c:v>
                </c:pt>
                <c:pt idx="3626">
                  <c:v>2.6041800975799601</c:v>
                </c:pt>
                <c:pt idx="3627">
                  <c:v>2.6042850017547599</c:v>
                </c:pt>
                <c:pt idx="3628">
                  <c:v>2.6043620109558101</c:v>
                </c:pt>
                <c:pt idx="3629">
                  <c:v>2.6044130325317401</c:v>
                </c:pt>
                <c:pt idx="3630">
                  <c:v>2.60446405410767</c:v>
                </c:pt>
                <c:pt idx="3631">
                  <c:v>2.6044850349426301</c:v>
                </c:pt>
                <c:pt idx="3632">
                  <c:v>2.6044769287109402</c:v>
                </c:pt>
                <c:pt idx="3633">
                  <c:v>2.6044690608978298</c:v>
                </c:pt>
                <c:pt idx="3634">
                  <c:v>2.60446000099182</c:v>
                </c:pt>
                <c:pt idx="3635">
                  <c:v>2.60446000099182</c:v>
                </c:pt>
                <c:pt idx="3636">
                  <c:v>2.6044659614563002</c:v>
                </c:pt>
                <c:pt idx="3637">
                  <c:v>2.6044840812683101</c:v>
                </c:pt>
                <c:pt idx="3638">
                  <c:v>2.6045129299163801</c:v>
                </c:pt>
                <c:pt idx="3639">
                  <c:v>2.6045410633087198</c:v>
                </c:pt>
                <c:pt idx="3640">
                  <c:v>2.6045699119567902</c:v>
                </c:pt>
                <c:pt idx="3641">
                  <c:v>2.6045980453491202</c:v>
                </c:pt>
                <c:pt idx="3642">
                  <c:v>2.6046268939971902</c:v>
                </c:pt>
                <c:pt idx="3643">
                  <c:v>2.6046550273895299</c:v>
                </c:pt>
                <c:pt idx="3644">
                  <c:v>2.6046669483184801</c:v>
                </c:pt>
                <c:pt idx="3645">
                  <c:v>2.6046619415283199</c:v>
                </c:pt>
                <c:pt idx="3646">
                  <c:v>2.6046569347381601</c:v>
                </c:pt>
                <c:pt idx="3647">
                  <c:v>2.6046519279479998</c:v>
                </c:pt>
                <c:pt idx="3648">
                  <c:v>2.60464692115784</c:v>
                </c:pt>
                <c:pt idx="3649">
                  <c:v>2.60467505455017</c:v>
                </c:pt>
                <c:pt idx="3650">
                  <c:v>2.6047339439392099</c:v>
                </c:pt>
                <c:pt idx="3651">
                  <c:v>2.6048429012298602</c:v>
                </c:pt>
                <c:pt idx="3652">
                  <c:v>2.6050009727478001</c:v>
                </c:pt>
                <c:pt idx="3653">
                  <c:v>2.6051590442657502</c:v>
                </c:pt>
                <c:pt idx="3654">
                  <c:v>2.6053171157836901</c:v>
                </c:pt>
                <c:pt idx="3655">
                  <c:v>2.6054749488830602</c:v>
                </c:pt>
                <c:pt idx="3656">
                  <c:v>2.60562992095947</c:v>
                </c:pt>
                <c:pt idx="3657">
                  <c:v>2.6057798862457302</c:v>
                </c:pt>
                <c:pt idx="3658">
                  <c:v>2.6059300899505602</c:v>
                </c:pt>
                <c:pt idx="3659">
                  <c:v>2.60608005523682</c:v>
                </c:pt>
                <c:pt idx="3660">
                  <c:v>2.60623002052307</c:v>
                </c:pt>
                <c:pt idx="3661">
                  <c:v>2.6063809394836399</c:v>
                </c:pt>
                <c:pt idx="3662">
                  <c:v>2.6065320968627899</c:v>
                </c:pt>
                <c:pt idx="3663">
                  <c:v>2.6066839694976802</c:v>
                </c:pt>
                <c:pt idx="3664">
                  <c:v>2.6068360805511501</c:v>
                </c:pt>
                <c:pt idx="3665">
                  <c:v>2.6069540977478001</c:v>
                </c:pt>
                <c:pt idx="3666">
                  <c:v>2.6070399284362802</c:v>
                </c:pt>
                <c:pt idx="3667">
                  <c:v>2.6071040630340598</c:v>
                </c:pt>
                <c:pt idx="3668">
                  <c:v>2.6071460247039799</c:v>
                </c:pt>
                <c:pt idx="3669">
                  <c:v>2.6071760654449498</c:v>
                </c:pt>
                <c:pt idx="3670">
                  <c:v>2.6071920394897501</c:v>
                </c:pt>
                <c:pt idx="3671">
                  <c:v>2.6071949005127002</c:v>
                </c:pt>
                <c:pt idx="3672">
                  <c:v>2.6071810722351101</c:v>
                </c:pt>
                <c:pt idx="3673">
                  <c:v>2.6071639060974099</c:v>
                </c:pt>
                <c:pt idx="3674">
                  <c:v>2.6071329116821298</c:v>
                </c:pt>
                <c:pt idx="3675">
                  <c:v>2.6070849895477299</c:v>
                </c:pt>
                <c:pt idx="3676">
                  <c:v>2.6070659160614</c:v>
                </c:pt>
                <c:pt idx="3677">
                  <c:v>2.6070818901061998</c:v>
                </c:pt>
                <c:pt idx="3678">
                  <c:v>2.6071019172668501</c:v>
                </c:pt>
                <c:pt idx="3679">
                  <c:v>2.60712695121765</c:v>
                </c:pt>
                <c:pt idx="3680">
                  <c:v>2.6071519851684601</c:v>
                </c:pt>
                <c:pt idx="3681">
                  <c:v>2.6071760654449498</c:v>
                </c:pt>
                <c:pt idx="3682">
                  <c:v>2.6072010993957502</c:v>
                </c:pt>
                <c:pt idx="3683">
                  <c:v>2.6072249412536599</c:v>
                </c:pt>
                <c:pt idx="3684">
                  <c:v>2.60724902153015</c:v>
                </c:pt>
                <c:pt idx="3685">
                  <c:v>2.6072719097137398</c:v>
                </c:pt>
                <c:pt idx="3686">
                  <c:v>2.6072959899902299</c:v>
                </c:pt>
                <c:pt idx="3687">
                  <c:v>2.6073191165924099</c:v>
                </c:pt>
                <c:pt idx="3688">
                  <c:v>2.60733294487</c:v>
                </c:pt>
                <c:pt idx="3689">
                  <c:v>2.6073369979858398</c:v>
                </c:pt>
                <c:pt idx="3690">
                  <c:v>2.6073288917541499</c:v>
                </c:pt>
                <c:pt idx="3691">
                  <c:v>2.6073091030120898</c:v>
                </c:pt>
                <c:pt idx="3692">
                  <c:v>2.6072790622711199</c:v>
                </c:pt>
                <c:pt idx="3693">
                  <c:v>2.6072371006011998</c:v>
                </c:pt>
                <c:pt idx="3694">
                  <c:v>2.6071839332580602</c:v>
                </c:pt>
                <c:pt idx="3695">
                  <c:v>2.6071219444274898</c:v>
                </c:pt>
                <c:pt idx="3696">
                  <c:v>2.6070590019226101</c:v>
                </c:pt>
                <c:pt idx="3697">
                  <c:v>2.60699391365051</c:v>
                </c:pt>
                <c:pt idx="3698">
                  <c:v>2.6069250106811501</c:v>
                </c:pt>
                <c:pt idx="3699">
                  <c:v>2.6068570613861102</c:v>
                </c:pt>
                <c:pt idx="3700">
                  <c:v>2.6068129539489702</c:v>
                </c:pt>
                <c:pt idx="3701">
                  <c:v>2.6067929267883301</c:v>
                </c:pt>
                <c:pt idx="3702">
                  <c:v>2.6067740917205802</c:v>
                </c:pt>
                <c:pt idx="3703">
                  <c:v>2.6067569255828902</c:v>
                </c:pt>
                <c:pt idx="3704">
                  <c:v>2.6067430973053001</c:v>
                </c:pt>
                <c:pt idx="3705">
                  <c:v>2.60672807693481</c:v>
                </c:pt>
                <c:pt idx="3706">
                  <c:v>2.6067140102386501</c:v>
                </c:pt>
                <c:pt idx="3707">
                  <c:v>2.60669994354248</c:v>
                </c:pt>
                <c:pt idx="3708">
                  <c:v>2.6066870689392099</c:v>
                </c:pt>
                <c:pt idx="3709">
                  <c:v>2.6066749095916699</c:v>
                </c:pt>
                <c:pt idx="3710">
                  <c:v>2.6066451072692902</c:v>
                </c:pt>
                <c:pt idx="3711">
                  <c:v>2.6065969467163099</c:v>
                </c:pt>
                <c:pt idx="3712">
                  <c:v>2.6065490245819101</c:v>
                </c:pt>
                <c:pt idx="3713">
                  <c:v>2.6064980030059801</c:v>
                </c:pt>
                <c:pt idx="3714">
                  <c:v>2.6064438819885298</c:v>
                </c:pt>
                <c:pt idx="3715">
                  <c:v>2.60639095306396</c:v>
                </c:pt>
                <c:pt idx="3716">
                  <c:v>2.6063370704650901</c:v>
                </c:pt>
                <c:pt idx="3717">
                  <c:v>2.6062819957733199</c:v>
                </c:pt>
                <c:pt idx="3718">
                  <c:v>2.6062240600585902</c:v>
                </c:pt>
                <c:pt idx="3719">
                  <c:v>2.6061649322509801</c:v>
                </c:pt>
                <c:pt idx="3720">
                  <c:v>2.6061050891876198</c:v>
                </c:pt>
                <c:pt idx="3721">
                  <c:v>2.6060450077056898</c:v>
                </c:pt>
                <c:pt idx="3722">
                  <c:v>2.60595703125</c:v>
                </c:pt>
                <c:pt idx="3723">
                  <c:v>2.6058399677276598</c:v>
                </c:pt>
                <c:pt idx="3724">
                  <c:v>2.60572409629822</c:v>
                </c:pt>
                <c:pt idx="3725">
                  <c:v>2.6056070327758798</c:v>
                </c:pt>
                <c:pt idx="3726">
                  <c:v>2.60549092292786</c:v>
                </c:pt>
                <c:pt idx="3727">
                  <c:v>2.6054201126098602</c:v>
                </c:pt>
                <c:pt idx="3728">
                  <c:v>2.6053929328918501</c:v>
                </c:pt>
                <c:pt idx="3729">
                  <c:v>2.6054310798645002</c:v>
                </c:pt>
                <c:pt idx="3730">
                  <c:v>2.6055340766906698</c:v>
                </c:pt>
                <c:pt idx="3731">
                  <c:v>2.60563397407532</c:v>
                </c:pt>
                <c:pt idx="3732">
                  <c:v>2.6057319641113299</c:v>
                </c:pt>
                <c:pt idx="3733">
                  <c:v>2.60581707954407</c:v>
                </c:pt>
                <c:pt idx="3734">
                  <c:v>2.6058769226074201</c:v>
                </c:pt>
                <c:pt idx="3735">
                  <c:v>2.6059091091156001</c:v>
                </c:pt>
                <c:pt idx="3736">
                  <c:v>2.6059150695800799</c:v>
                </c:pt>
                <c:pt idx="3737">
                  <c:v>2.6059000492095898</c:v>
                </c:pt>
                <c:pt idx="3738">
                  <c:v>2.60587811470032</c:v>
                </c:pt>
                <c:pt idx="3739">
                  <c:v>2.6058380603790301</c:v>
                </c:pt>
                <c:pt idx="3740">
                  <c:v>2.60576391220093</c:v>
                </c:pt>
                <c:pt idx="3741">
                  <c:v>2.6056790351867698</c:v>
                </c:pt>
                <c:pt idx="3742">
                  <c:v>2.6055889129638699</c:v>
                </c:pt>
                <c:pt idx="3743">
                  <c:v>2.6055049896240199</c:v>
                </c:pt>
                <c:pt idx="3744">
                  <c:v>2.60542988777161</c:v>
                </c:pt>
                <c:pt idx="3745">
                  <c:v>2.6053550243377699</c:v>
                </c:pt>
                <c:pt idx="3746">
                  <c:v>2.6052811145782502</c:v>
                </c:pt>
                <c:pt idx="3747">
                  <c:v>2.6052110195159899</c:v>
                </c:pt>
                <c:pt idx="3748">
                  <c:v>2.6051468849182098</c:v>
                </c:pt>
                <c:pt idx="3749">
                  <c:v>2.6050829887390101</c:v>
                </c:pt>
                <c:pt idx="3750">
                  <c:v>2.60502004623413</c:v>
                </c:pt>
                <c:pt idx="3751">
                  <c:v>2.6049559116363499</c:v>
                </c:pt>
                <c:pt idx="3752">
                  <c:v>2.6049110889434801</c:v>
                </c:pt>
                <c:pt idx="3753">
                  <c:v>2.6048851013183598</c:v>
                </c:pt>
                <c:pt idx="3754">
                  <c:v>2.60485911369324</c:v>
                </c:pt>
                <c:pt idx="3755">
                  <c:v>2.6048350334167498</c:v>
                </c:pt>
                <c:pt idx="3756">
                  <c:v>2.6048130989074698</c:v>
                </c:pt>
                <c:pt idx="3757">
                  <c:v>2.6047890186309801</c:v>
                </c:pt>
                <c:pt idx="3758">
                  <c:v>2.6047608852386501</c:v>
                </c:pt>
                <c:pt idx="3759">
                  <c:v>2.6047329902648899</c:v>
                </c:pt>
                <c:pt idx="3760">
                  <c:v>2.6047060489654501</c:v>
                </c:pt>
                <c:pt idx="3761">
                  <c:v>2.6046800613403298</c:v>
                </c:pt>
                <c:pt idx="3762">
                  <c:v>2.60465407371521</c:v>
                </c:pt>
                <c:pt idx="3763">
                  <c:v>2.6046459674835201</c:v>
                </c:pt>
                <c:pt idx="3764">
                  <c:v>2.6046559810638401</c:v>
                </c:pt>
                <c:pt idx="3765">
                  <c:v>2.60466504096985</c:v>
                </c:pt>
                <c:pt idx="3766">
                  <c:v>2.6046741008758501</c:v>
                </c:pt>
                <c:pt idx="3767">
                  <c:v>2.60467505455017</c:v>
                </c:pt>
                <c:pt idx="3768">
                  <c:v>2.6046659946441699</c:v>
                </c:pt>
                <c:pt idx="3769">
                  <c:v>2.6046569347381601</c:v>
                </c:pt>
                <c:pt idx="3770">
                  <c:v>2.6046481132507302</c:v>
                </c:pt>
                <c:pt idx="3771">
                  <c:v>2.6046369075775102</c:v>
                </c:pt>
                <c:pt idx="3772">
                  <c:v>2.6046240329742401</c:v>
                </c:pt>
                <c:pt idx="3773">
                  <c:v>2.6046109199523899</c:v>
                </c:pt>
                <c:pt idx="3774">
                  <c:v>2.6045980453491202</c:v>
                </c:pt>
                <c:pt idx="3775">
                  <c:v>2.6045839786529501</c:v>
                </c:pt>
                <c:pt idx="3776">
                  <c:v>2.60457110404968</c:v>
                </c:pt>
                <c:pt idx="3777">
                  <c:v>2.6045799255371098</c:v>
                </c:pt>
                <c:pt idx="3778">
                  <c:v>2.6046109199523899</c:v>
                </c:pt>
                <c:pt idx="3779">
                  <c:v>2.6046481132507302</c:v>
                </c:pt>
                <c:pt idx="3780">
                  <c:v>2.6046919822692902</c:v>
                </c:pt>
                <c:pt idx="3781">
                  <c:v>2.6047348976135298</c:v>
                </c:pt>
                <c:pt idx="3782">
                  <c:v>2.6047821044921902</c:v>
                </c:pt>
                <c:pt idx="3783">
                  <c:v>2.6048319339752202</c:v>
                </c:pt>
                <c:pt idx="3784">
                  <c:v>2.6048820018768302</c:v>
                </c:pt>
                <c:pt idx="3785">
                  <c:v>2.6049320697784402</c:v>
                </c:pt>
                <c:pt idx="3786">
                  <c:v>2.6049818992614702</c:v>
                </c:pt>
                <c:pt idx="3787">
                  <c:v>2.60500907897949</c:v>
                </c:pt>
                <c:pt idx="3788">
                  <c:v>2.6050119400024401</c:v>
                </c:pt>
                <c:pt idx="3789">
                  <c:v>2.6050159931182901</c:v>
                </c:pt>
                <c:pt idx="3790">
                  <c:v>2.6050140857696502</c:v>
                </c:pt>
                <c:pt idx="3791">
                  <c:v>2.6050078868865998</c:v>
                </c:pt>
                <c:pt idx="3792">
                  <c:v>2.6049959659576398</c:v>
                </c:pt>
                <c:pt idx="3793">
                  <c:v>2.6049768924713099</c:v>
                </c:pt>
                <c:pt idx="3794">
                  <c:v>2.60495901107788</c:v>
                </c:pt>
                <c:pt idx="3795">
                  <c:v>2.60494089126587</c:v>
                </c:pt>
                <c:pt idx="3796">
                  <c:v>2.6049270629882799</c:v>
                </c:pt>
                <c:pt idx="3797">
                  <c:v>2.60491895675659</c:v>
                </c:pt>
                <c:pt idx="3798">
                  <c:v>2.6049110889434801</c:v>
                </c:pt>
                <c:pt idx="3799">
                  <c:v>2.6049048900604199</c:v>
                </c:pt>
                <c:pt idx="3800">
                  <c:v>2.6048998832702601</c:v>
                </c:pt>
                <c:pt idx="3801">
                  <c:v>2.6048960685729998</c:v>
                </c:pt>
                <c:pt idx="3802">
                  <c:v>2.60489106178284</c:v>
                </c:pt>
                <c:pt idx="3803">
                  <c:v>2.6048860549926798</c:v>
                </c:pt>
                <c:pt idx="3804">
                  <c:v>2.6048800945282</c:v>
                </c:pt>
                <c:pt idx="3805">
                  <c:v>2.60487604141235</c:v>
                </c:pt>
                <c:pt idx="3806">
                  <c:v>2.6048710346221902</c:v>
                </c:pt>
                <c:pt idx="3807">
                  <c:v>2.6048660278320299</c:v>
                </c:pt>
                <c:pt idx="3808">
                  <c:v>2.6048469543457</c:v>
                </c:pt>
                <c:pt idx="3809">
                  <c:v>2.6048130989074698</c:v>
                </c:pt>
                <c:pt idx="3810">
                  <c:v>2.6047620773315399</c:v>
                </c:pt>
                <c:pt idx="3811">
                  <c:v>2.6046938896179199</c:v>
                </c:pt>
                <c:pt idx="3812">
                  <c:v>2.6046159267425502</c:v>
                </c:pt>
                <c:pt idx="3813">
                  <c:v>2.6045300960540798</c:v>
                </c:pt>
                <c:pt idx="3814">
                  <c:v>2.6044430732727002</c:v>
                </c:pt>
                <c:pt idx="3815">
                  <c:v>2.6043560504913299</c:v>
                </c:pt>
                <c:pt idx="3816">
                  <c:v>2.60428690910339</c:v>
                </c:pt>
                <c:pt idx="3817">
                  <c:v>2.60423707962036</c:v>
                </c:pt>
                <c:pt idx="3818">
                  <c:v>2.6041989326477002</c:v>
                </c:pt>
                <c:pt idx="3819">
                  <c:v>2.60417509078979</c:v>
                </c:pt>
                <c:pt idx="3820">
                  <c:v>2.6041569709777801</c:v>
                </c:pt>
                <c:pt idx="3821">
                  <c:v>2.6041460037231401</c:v>
                </c:pt>
                <c:pt idx="3822">
                  <c:v>2.6041350364685099</c:v>
                </c:pt>
                <c:pt idx="3823">
                  <c:v>2.60412502288818</c:v>
                </c:pt>
                <c:pt idx="3824">
                  <c:v>2.60411405563354</c:v>
                </c:pt>
                <c:pt idx="3825">
                  <c:v>2.60410404205322</c:v>
                </c:pt>
                <c:pt idx="3826">
                  <c:v>2.60409307479858</c:v>
                </c:pt>
                <c:pt idx="3827">
                  <c:v>2.6040821075439502</c:v>
                </c:pt>
                <c:pt idx="3828">
                  <c:v>2.6040699481964098</c:v>
                </c:pt>
                <c:pt idx="3829">
                  <c:v>2.6040570735931401</c:v>
                </c:pt>
                <c:pt idx="3830">
                  <c:v>2.60404396057129</c:v>
                </c:pt>
                <c:pt idx="3831">
                  <c:v>2.6040310859680198</c:v>
                </c:pt>
                <c:pt idx="3832">
                  <c:v>2.6040189266204798</c:v>
                </c:pt>
                <c:pt idx="3833">
                  <c:v>2.6040079593658398</c:v>
                </c:pt>
                <c:pt idx="3834">
                  <c:v>2.6039969921112101</c:v>
                </c:pt>
                <c:pt idx="3835">
                  <c:v>2.60398602485657</c:v>
                </c:pt>
                <c:pt idx="3836">
                  <c:v>2.60397505760193</c:v>
                </c:pt>
                <c:pt idx="3837">
                  <c:v>2.60396409034729</c:v>
                </c:pt>
                <c:pt idx="3838">
                  <c:v>2.6039519309997599</c:v>
                </c:pt>
                <c:pt idx="3839">
                  <c:v>2.6039400100707999</c:v>
                </c:pt>
                <c:pt idx="3840">
                  <c:v>2.6039268970489502</c:v>
                </c:pt>
                <c:pt idx="3841">
                  <c:v>2.60391402244568</c:v>
                </c:pt>
                <c:pt idx="3842">
                  <c:v>2.6039009094238299</c:v>
                </c:pt>
                <c:pt idx="3843">
                  <c:v>2.6038889884948699</c:v>
                </c:pt>
                <c:pt idx="3844">
                  <c:v>2.6038780212402299</c:v>
                </c:pt>
                <c:pt idx="3845">
                  <c:v>2.6038680076599099</c:v>
                </c:pt>
                <c:pt idx="3846">
                  <c:v>2.6038570404052699</c:v>
                </c:pt>
                <c:pt idx="3847">
                  <c:v>2.6038460731506299</c:v>
                </c:pt>
                <c:pt idx="3848">
                  <c:v>2.6038351058960001</c:v>
                </c:pt>
                <c:pt idx="3849">
                  <c:v>2.6038229465484601</c:v>
                </c:pt>
                <c:pt idx="3850">
                  <c:v>2.6038119792938201</c:v>
                </c:pt>
                <c:pt idx="3851">
                  <c:v>2.6038010120391801</c:v>
                </c:pt>
                <c:pt idx="3852">
                  <c:v>2.6037900447845499</c:v>
                </c:pt>
                <c:pt idx="3853">
                  <c:v>2.6037790775299099</c:v>
                </c:pt>
                <c:pt idx="3854">
                  <c:v>2.6037681102752699</c:v>
                </c:pt>
                <c:pt idx="3855">
                  <c:v>2.60374808311462</c:v>
                </c:pt>
                <c:pt idx="3856">
                  <c:v>2.60371994972229</c:v>
                </c:pt>
                <c:pt idx="3857">
                  <c:v>2.6036911010742201</c:v>
                </c:pt>
                <c:pt idx="3858">
                  <c:v>2.60366010665894</c:v>
                </c:pt>
                <c:pt idx="3859">
                  <c:v>2.60362696647644</c:v>
                </c:pt>
                <c:pt idx="3860">
                  <c:v>2.6035931110382098</c:v>
                </c:pt>
                <c:pt idx="3861">
                  <c:v>2.6035599708557098</c:v>
                </c:pt>
                <c:pt idx="3862">
                  <c:v>2.6035299301147501</c:v>
                </c:pt>
                <c:pt idx="3863">
                  <c:v>2.6035029888153098</c:v>
                </c:pt>
                <c:pt idx="3864">
                  <c:v>2.60347604751587</c:v>
                </c:pt>
                <c:pt idx="3865">
                  <c:v>2.60341095924377</c:v>
                </c:pt>
                <c:pt idx="3866">
                  <c:v>2.60331010818481</c:v>
                </c:pt>
                <c:pt idx="3867">
                  <c:v>2.60313892364502</c:v>
                </c:pt>
                <c:pt idx="3868">
                  <c:v>2.6029019355773899</c:v>
                </c:pt>
                <c:pt idx="3869">
                  <c:v>2.6026639938354501</c:v>
                </c:pt>
                <c:pt idx="3870">
                  <c:v>2.60242700576782</c:v>
                </c:pt>
                <c:pt idx="3871">
                  <c:v>2.6021890640258798</c:v>
                </c:pt>
                <c:pt idx="3872">
                  <c:v>2.6019949913024898</c:v>
                </c:pt>
                <c:pt idx="3873">
                  <c:v>2.6018450260162398</c:v>
                </c:pt>
                <c:pt idx="3874">
                  <c:v>2.6017329692840598</c:v>
                </c:pt>
                <c:pt idx="3875">
                  <c:v>2.6016600131988499</c:v>
                </c:pt>
                <c:pt idx="3876">
                  <c:v>2.6016280651092498</c:v>
                </c:pt>
                <c:pt idx="3877">
                  <c:v>2.6016368865966801</c:v>
                </c:pt>
                <c:pt idx="3878">
                  <c:v>2.6016819477081299</c:v>
                </c:pt>
                <c:pt idx="3879">
                  <c:v>2.6017649173736599</c:v>
                </c:pt>
                <c:pt idx="3880">
                  <c:v>2.6018950939178498</c:v>
                </c:pt>
                <c:pt idx="3881">
                  <c:v>2.6020710468292201</c:v>
                </c:pt>
                <c:pt idx="3882">
                  <c:v>2.6022479534149201</c:v>
                </c:pt>
                <c:pt idx="3883">
                  <c:v>2.6024239063262899</c:v>
                </c:pt>
                <c:pt idx="3884">
                  <c:v>2.60260105133057</c:v>
                </c:pt>
                <c:pt idx="3885">
                  <c:v>2.6027319431304901</c:v>
                </c:pt>
                <c:pt idx="3886">
                  <c:v>2.60281610488892</c:v>
                </c:pt>
                <c:pt idx="3887">
                  <c:v>2.6028780937194802</c:v>
                </c:pt>
                <c:pt idx="3888">
                  <c:v>2.6029179096221902</c:v>
                </c:pt>
                <c:pt idx="3889">
                  <c:v>2.6029241085052499</c:v>
                </c:pt>
                <c:pt idx="3890">
                  <c:v>2.6028959751129102</c:v>
                </c:pt>
                <c:pt idx="3891">
                  <c:v>2.6028299331664999</c:v>
                </c:pt>
                <c:pt idx="3892">
                  <c:v>2.6027250289917001</c:v>
                </c:pt>
                <c:pt idx="3893">
                  <c:v>2.6025741100311302</c:v>
                </c:pt>
                <c:pt idx="3894">
                  <c:v>2.60237789154053</c:v>
                </c:pt>
                <c:pt idx="3895">
                  <c:v>2.6021831035614</c:v>
                </c:pt>
                <c:pt idx="3896">
                  <c:v>2.6019868850707999</c:v>
                </c:pt>
                <c:pt idx="3897">
                  <c:v>2.6017909049987802</c:v>
                </c:pt>
                <c:pt idx="3898">
                  <c:v>2.60160207748413</c:v>
                </c:pt>
                <c:pt idx="3899">
                  <c:v>2.6014211177825901</c:v>
                </c:pt>
                <c:pt idx="3900">
                  <c:v>2.6012389659881601</c:v>
                </c:pt>
                <c:pt idx="3901">
                  <c:v>2.6010560989379901</c:v>
                </c:pt>
                <c:pt idx="3902">
                  <c:v>2.6008739471435498</c:v>
                </c:pt>
                <c:pt idx="3903">
                  <c:v>2.6007120609283398</c:v>
                </c:pt>
                <c:pt idx="3904">
                  <c:v>2.6005721092224099</c:v>
                </c:pt>
                <c:pt idx="3905">
                  <c:v>2.6004540920257599</c:v>
                </c:pt>
                <c:pt idx="3906">
                  <c:v>2.6003599166870099</c:v>
                </c:pt>
                <c:pt idx="3907">
                  <c:v>2.6002900600433398</c:v>
                </c:pt>
                <c:pt idx="3908">
                  <c:v>2.60024189949036</c:v>
                </c:pt>
                <c:pt idx="3909">
                  <c:v>2.6002180576324498</c:v>
                </c:pt>
                <c:pt idx="3910">
                  <c:v>2.6002171039581299</c:v>
                </c:pt>
                <c:pt idx="3911">
                  <c:v>2.6002159118652299</c:v>
                </c:pt>
                <c:pt idx="3912">
                  <c:v>2.6002149581909202</c:v>
                </c:pt>
                <c:pt idx="3913">
                  <c:v>2.6002140045165998</c:v>
                </c:pt>
                <c:pt idx="3914">
                  <c:v>2.60021305084229</c:v>
                </c:pt>
                <c:pt idx="3915">
                  <c:v>2.6002120971679701</c:v>
                </c:pt>
                <c:pt idx="3916">
                  <c:v>2.6002109050750701</c:v>
                </c:pt>
                <c:pt idx="3917">
                  <c:v>2.6002440452575701</c:v>
                </c:pt>
                <c:pt idx="3918">
                  <c:v>2.6003100872039799</c:v>
                </c:pt>
                <c:pt idx="3919">
                  <c:v>2.6003758907318102</c:v>
                </c:pt>
                <c:pt idx="3920">
                  <c:v>2.60046291351318</c:v>
                </c:pt>
                <c:pt idx="3921">
                  <c:v>2.6005709171295202</c:v>
                </c:pt>
                <c:pt idx="3922">
                  <c:v>2.60075807571411</c:v>
                </c:pt>
                <c:pt idx="3923">
                  <c:v>2.6010229587554901</c:v>
                </c:pt>
                <c:pt idx="3924">
                  <c:v>2.6012890338897701</c:v>
                </c:pt>
                <c:pt idx="3925">
                  <c:v>2.6015539169311501</c:v>
                </c:pt>
                <c:pt idx="3926">
                  <c:v>2.6018180847168</c:v>
                </c:pt>
                <c:pt idx="3927">
                  <c:v>2.6020820140838601</c:v>
                </c:pt>
                <c:pt idx="3928">
                  <c:v>2.6023468971252401</c:v>
                </c:pt>
                <c:pt idx="3929">
                  <c:v>2.60261106491089</c:v>
                </c:pt>
                <c:pt idx="3930">
                  <c:v>2.6028749942779501</c:v>
                </c:pt>
                <c:pt idx="3931">
                  <c:v>2.60313892364502</c:v>
                </c:pt>
                <c:pt idx="3932">
                  <c:v>2.60340404510498</c:v>
                </c:pt>
                <c:pt idx="3933">
                  <c:v>2.60366988182068</c:v>
                </c:pt>
                <c:pt idx="3934">
                  <c:v>2.6039350032806401</c:v>
                </c:pt>
                <c:pt idx="3935">
                  <c:v>2.6041169166564901</c:v>
                </c:pt>
                <c:pt idx="3936">
                  <c:v>2.6042549610137899</c:v>
                </c:pt>
                <c:pt idx="3937">
                  <c:v>2.6044049263000502</c:v>
                </c:pt>
                <c:pt idx="3938">
                  <c:v>2.6045129299163801</c:v>
                </c:pt>
                <c:pt idx="3939">
                  <c:v>2.6046049594879102</c:v>
                </c:pt>
                <c:pt idx="3940">
                  <c:v>2.6046679019928001</c:v>
                </c:pt>
                <c:pt idx="3941">
                  <c:v>2.6047010421752899</c:v>
                </c:pt>
                <c:pt idx="3942">
                  <c:v>2.6047050952911399</c:v>
                </c:pt>
                <c:pt idx="3943">
                  <c:v>2.6046779155731201</c:v>
                </c:pt>
                <c:pt idx="3944">
                  <c:v>2.6046519279479998</c:v>
                </c:pt>
                <c:pt idx="3945">
                  <c:v>2.60462594032288</c:v>
                </c:pt>
                <c:pt idx="3946">
                  <c:v>2.6045989990234402</c:v>
                </c:pt>
                <c:pt idx="3947">
                  <c:v>2.6045730113983199</c:v>
                </c:pt>
                <c:pt idx="3948">
                  <c:v>2.6045470237731898</c:v>
                </c:pt>
                <c:pt idx="3949">
                  <c:v>2.6045229434967001</c:v>
                </c:pt>
                <c:pt idx="3950">
                  <c:v>2.6044979095459002</c:v>
                </c:pt>
                <c:pt idx="3951">
                  <c:v>2.6044878959655802</c:v>
                </c:pt>
                <c:pt idx="3952">
                  <c:v>2.6044940948486301</c:v>
                </c:pt>
                <c:pt idx="3953">
                  <c:v>2.6044991016387899</c:v>
                </c:pt>
                <c:pt idx="3954">
                  <c:v>2.60450410842896</c:v>
                </c:pt>
                <c:pt idx="3955">
                  <c:v>2.6045091152191202</c:v>
                </c:pt>
                <c:pt idx="3956">
                  <c:v>2.6045138835907</c:v>
                </c:pt>
                <c:pt idx="3957">
                  <c:v>2.6045188903808598</c:v>
                </c:pt>
                <c:pt idx="3958">
                  <c:v>2.6045238971710201</c:v>
                </c:pt>
                <c:pt idx="3959">
                  <c:v>2.6045260429382302</c:v>
                </c:pt>
                <c:pt idx="3960">
                  <c:v>2.6045269966125502</c:v>
                </c:pt>
                <c:pt idx="3961">
                  <c:v>2.6045279502868701</c:v>
                </c:pt>
                <c:pt idx="3962">
                  <c:v>2.6045229434967001</c:v>
                </c:pt>
                <c:pt idx="3963">
                  <c:v>2.6045138835907</c:v>
                </c:pt>
                <c:pt idx="3964">
                  <c:v>2.6045079231262198</c:v>
                </c:pt>
                <c:pt idx="3965">
                  <c:v>2.6045050621032702</c:v>
                </c:pt>
                <c:pt idx="3966">
                  <c:v>2.6045079231262198</c:v>
                </c:pt>
                <c:pt idx="3967">
                  <c:v>2.6045169830322301</c:v>
                </c:pt>
                <c:pt idx="3968">
                  <c:v>2.6045260429382302</c:v>
                </c:pt>
                <c:pt idx="3969">
                  <c:v>2.6045360565185498</c:v>
                </c:pt>
                <c:pt idx="3970">
                  <c:v>2.6045479774475102</c:v>
                </c:pt>
                <c:pt idx="3971">
                  <c:v>2.6045589447021502</c:v>
                </c:pt>
                <c:pt idx="3972">
                  <c:v>2.60457110404968</c:v>
                </c:pt>
                <c:pt idx="3973">
                  <c:v>2.6045830249786399</c:v>
                </c:pt>
                <c:pt idx="3974">
                  <c:v>2.6045939922332799</c:v>
                </c:pt>
                <c:pt idx="3975">
                  <c:v>2.6046071052551301</c:v>
                </c:pt>
                <c:pt idx="3976">
                  <c:v>2.6046190261840798</c:v>
                </c:pt>
                <c:pt idx="3977">
                  <c:v>2.6046309471130402</c:v>
                </c:pt>
                <c:pt idx="3978">
                  <c:v>2.6046440601348899</c:v>
                </c:pt>
                <c:pt idx="3979">
                  <c:v>2.6046559810638401</c:v>
                </c:pt>
                <c:pt idx="3980">
                  <c:v>2.6046690940856898</c:v>
                </c:pt>
                <c:pt idx="3981">
                  <c:v>2.6046810150146502</c:v>
                </c:pt>
                <c:pt idx="3982">
                  <c:v>2.6046979427337602</c:v>
                </c:pt>
                <c:pt idx="3983">
                  <c:v>2.6047201156616202</c:v>
                </c:pt>
                <c:pt idx="3984">
                  <c:v>2.6047420501709002</c:v>
                </c:pt>
                <c:pt idx="3985">
                  <c:v>2.6047680377960201</c:v>
                </c:pt>
                <c:pt idx="3986">
                  <c:v>2.6047999858856201</c:v>
                </c:pt>
                <c:pt idx="3987">
                  <c:v>2.6048319339752202</c:v>
                </c:pt>
                <c:pt idx="3988">
                  <c:v>2.6048638820648198</c:v>
                </c:pt>
                <c:pt idx="3989">
                  <c:v>2.6048951148986799</c:v>
                </c:pt>
                <c:pt idx="3990">
                  <c:v>2.6049270629882799</c:v>
                </c:pt>
                <c:pt idx="3991">
                  <c:v>2.60495901107788</c:v>
                </c:pt>
                <c:pt idx="3992">
                  <c:v>2.60499095916748</c:v>
                </c:pt>
                <c:pt idx="3993">
                  <c:v>2.6050219535827601</c:v>
                </c:pt>
                <c:pt idx="3994">
                  <c:v>2.6050560474395801</c:v>
                </c:pt>
                <c:pt idx="3995">
                  <c:v>2.6050930023193399</c:v>
                </c:pt>
                <c:pt idx="3996">
                  <c:v>2.6051290035247798</c:v>
                </c:pt>
                <c:pt idx="3997">
                  <c:v>2.6051650047302202</c:v>
                </c:pt>
                <c:pt idx="3998">
                  <c:v>2.6052010059356698</c:v>
                </c:pt>
                <c:pt idx="3999">
                  <c:v>2.6052389144897501</c:v>
                </c:pt>
                <c:pt idx="4000">
                  <c:v>2.6052780151367201</c:v>
                </c:pt>
                <c:pt idx="4001">
                  <c:v>2.6053171157836901</c:v>
                </c:pt>
                <c:pt idx="4002">
                  <c:v>2.6053550243377699</c:v>
                </c:pt>
                <c:pt idx="4003">
                  <c:v>2.6053938865661599</c:v>
                </c:pt>
                <c:pt idx="4004">
                  <c:v>2.6054329872131299</c:v>
                </c:pt>
                <c:pt idx="4005">
                  <c:v>2.6054720878601101</c:v>
                </c:pt>
                <c:pt idx="4006">
                  <c:v>2.6055159568786599</c:v>
                </c:pt>
                <c:pt idx="4007">
                  <c:v>2.6055669784545898</c:v>
                </c:pt>
                <c:pt idx="4008">
                  <c:v>2.6056170463561998</c:v>
                </c:pt>
                <c:pt idx="4009">
                  <c:v>2.6056680679321298</c:v>
                </c:pt>
                <c:pt idx="4010">
                  <c:v>2.6057178974151598</c:v>
                </c:pt>
                <c:pt idx="4011">
                  <c:v>2.6057689189910902</c:v>
                </c:pt>
                <c:pt idx="4012">
                  <c:v>2.6058208942413299</c:v>
                </c:pt>
                <c:pt idx="4013">
                  <c:v>2.6058759689331099</c:v>
                </c:pt>
                <c:pt idx="4014">
                  <c:v>2.6059300899505602</c:v>
                </c:pt>
                <c:pt idx="4015">
                  <c:v>2.6059839725494398</c:v>
                </c:pt>
                <c:pt idx="4016">
                  <c:v>2.6060380935668901</c:v>
                </c:pt>
                <c:pt idx="4017">
                  <c:v>2.60609102249146</c:v>
                </c:pt>
                <c:pt idx="4018">
                  <c:v>2.60614109039307</c:v>
                </c:pt>
                <c:pt idx="4019">
                  <c:v>2.6061909198761</c:v>
                </c:pt>
                <c:pt idx="4020">
                  <c:v>2.60624098777771</c:v>
                </c:pt>
                <c:pt idx="4021">
                  <c:v>2.60629105567932</c:v>
                </c:pt>
                <c:pt idx="4022">
                  <c:v>2.6063439846038801</c:v>
                </c:pt>
                <c:pt idx="4023">
                  <c:v>2.6064019203186</c:v>
                </c:pt>
                <c:pt idx="4024">
                  <c:v>2.6064600944518999</c:v>
                </c:pt>
                <c:pt idx="4025">
                  <c:v>2.60651803016663</c:v>
                </c:pt>
                <c:pt idx="4026">
                  <c:v>2.6065759658813499</c:v>
                </c:pt>
                <c:pt idx="4027">
                  <c:v>2.6066329479217498</c:v>
                </c:pt>
                <c:pt idx="4028">
                  <c:v>2.6066908836364702</c:v>
                </c:pt>
                <c:pt idx="4029">
                  <c:v>2.6067690849304199</c:v>
                </c:pt>
                <c:pt idx="4030">
                  <c:v>2.60686588287354</c:v>
                </c:pt>
                <c:pt idx="4031">
                  <c:v>2.6069629192352299</c:v>
                </c:pt>
                <c:pt idx="4032">
                  <c:v>2.6070599555969198</c:v>
                </c:pt>
                <c:pt idx="4033">
                  <c:v>2.6071569919586199</c:v>
                </c:pt>
                <c:pt idx="4034">
                  <c:v>2.6072530746460001</c:v>
                </c:pt>
                <c:pt idx="4035">
                  <c:v>2.60735011100769</c:v>
                </c:pt>
                <c:pt idx="4036">
                  <c:v>2.6074569225311302</c:v>
                </c:pt>
                <c:pt idx="4037">
                  <c:v>2.6075460910797101</c:v>
                </c:pt>
                <c:pt idx="4038">
                  <c:v>2.60760593414307</c:v>
                </c:pt>
                <c:pt idx="4039">
                  <c:v>2.60764408111572</c:v>
                </c:pt>
                <c:pt idx="4040">
                  <c:v>2.6076641082763699</c:v>
                </c:pt>
                <c:pt idx="4041">
                  <c:v>2.6076710224151598</c:v>
                </c:pt>
                <c:pt idx="4042">
                  <c:v>2.6076519489288299</c:v>
                </c:pt>
                <c:pt idx="4043">
                  <c:v>2.6076018810272199</c:v>
                </c:pt>
                <c:pt idx="4044">
                  <c:v>2.6075170040130602</c:v>
                </c:pt>
                <c:pt idx="4045">
                  <c:v>2.6074090003967298</c:v>
                </c:pt>
                <c:pt idx="4046">
                  <c:v>2.6072769165039098</c:v>
                </c:pt>
                <c:pt idx="4047">
                  <c:v>2.60712695121765</c:v>
                </c:pt>
                <c:pt idx="4048">
                  <c:v>2.6069710254669198</c:v>
                </c:pt>
                <c:pt idx="4049">
                  <c:v>2.6068100929260298</c:v>
                </c:pt>
                <c:pt idx="4050">
                  <c:v>2.6066420078277601</c:v>
                </c:pt>
                <c:pt idx="4051">
                  <c:v>2.60648393630981</c:v>
                </c:pt>
                <c:pt idx="4052">
                  <c:v>2.6063361167907702</c:v>
                </c:pt>
                <c:pt idx="4053">
                  <c:v>2.6061539649963401</c:v>
                </c:pt>
                <c:pt idx="4054">
                  <c:v>2.6059389114379901</c:v>
                </c:pt>
                <c:pt idx="4055">
                  <c:v>2.6057100296020499</c:v>
                </c:pt>
                <c:pt idx="4056">
                  <c:v>2.6055159568786599</c:v>
                </c:pt>
                <c:pt idx="4057">
                  <c:v>2.6053729057311998</c:v>
                </c:pt>
                <c:pt idx="4058">
                  <c:v>2.6052041053771999</c:v>
                </c:pt>
                <c:pt idx="4059">
                  <c:v>2.6050100326538099</c:v>
                </c:pt>
                <c:pt idx="4060">
                  <c:v>2.6048290729522701</c:v>
                </c:pt>
                <c:pt idx="4061">
                  <c:v>2.6046609878539999</c:v>
                </c:pt>
                <c:pt idx="4062">
                  <c:v>2.60449290275574</c:v>
                </c:pt>
                <c:pt idx="4063">
                  <c:v>2.60431003570557</c:v>
                </c:pt>
                <c:pt idx="4064">
                  <c:v>2.6041119098663299</c:v>
                </c:pt>
                <c:pt idx="4065">
                  <c:v>2.60391497612</c:v>
                </c:pt>
                <c:pt idx="4066">
                  <c:v>2.6037409305572501</c:v>
                </c:pt>
                <c:pt idx="4067">
                  <c:v>2.60358810424805</c:v>
                </c:pt>
                <c:pt idx="4068">
                  <c:v>2.6034209728240998</c:v>
                </c:pt>
                <c:pt idx="4069">
                  <c:v>2.6032381057739298</c:v>
                </c:pt>
                <c:pt idx="4070">
                  <c:v>2.6030550003051798</c:v>
                </c:pt>
                <c:pt idx="4071">
                  <c:v>2.6028530597686799</c:v>
                </c:pt>
                <c:pt idx="4072">
                  <c:v>2.6026320457458501</c:v>
                </c:pt>
                <c:pt idx="4073">
                  <c:v>2.6024100780487101</c:v>
                </c:pt>
                <c:pt idx="4074">
                  <c:v>2.6022319793701199</c:v>
                </c:pt>
                <c:pt idx="4075">
                  <c:v>2.6020960807800302</c:v>
                </c:pt>
                <c:pt idx="4076">
                  <c:v>2.6019949913024898</c:v>
                </c:pt>
                <c:pt idx="4077">
                  <c:v>2.60192894935608</c:v>
                </c:pt>
                <c:pt idx="4078">
                  <c:v>2.6019120216369598</c:v>
                </c:pt>
                <c:pt idx="4079">
                  <c:v>2.6019439697265598</c:v>
                </c:pt>
                <c:pt idx="4080">
                  <c:v>2.6019759178161599</c:v>
                </c:pt>
                <c:pt idx="4081">
                  <c:v>2.6020081043243399</c:v>
                </c:pt>
                <c:pt idx="4082">
                  <c:v>2.60204005241394</c:v>
                </c:pt>
                <c:pt idx="4083">
                  <c:v>2.6021099090576199</c:v>
                </c:pt>
                <c:pt idx="4084">
                  <c:v>2.60221600532532</c:v>
                </c:pt>
                <c:pt idx="4085">
                  <c:v>2.60234498977661</c:v>
                </c:pt>
                <c:pt idx="4086">
                  <c:v>2.6024949550628702</c:v>
                </c:pt>
                <c:pt idx="4087">
                  <c:v>2.6027081012725799</c:v>
                </c:pt>
                <c:pt idx="4088">
                  <c:v>2.6029820442199698</c:v>
                </c:pt>
                <c:pt idx="4089">
                  <c:v>2.60321092605591</c:v>
                </c:pt>
                <c:pt idx="4090">
                  <c:v>2.6033968925476101</c:v>
                </c:pt>
                <c:pt idx="4091">
                  <c:v>2.60362696647644</c:v>
                </c:pt>
                <c:pt idx="4092">
                  <c:v>2.6039009094238299</c:v>
                </c:pt>
                <c:pt idx="4093">
                  <c:v>2.6041240692138699</c:v>
                </c:pt>
                <c:pt idx="4094">
                  <c:v>2.6042859554290798</c:v>
                </c:pt>
                <c:pt idx="4095">
                  <c:v>2.6044399738311799</c:v>
                </c:pt>
                <c:pt idx="4096">
                  <c:v>2.6045620441436799</c:v>
                </c:pt>
                <c:pt idx="4097">
                  <c:v>2.6046500205993701</c:v>
                </c:pt>
                <c:pt idx="4098">
                  <c:v>2.60469698905945</c:v>
                </c:pt>
                <c:pt idx="4099">
                  <c:v>2.6047010421752899</c:v>
                </c:pt>
                <c:pt idx="4100">
                  <c:v>2.6047060489654501</c:v>
                </c:pt>
                <c:pt idx="4101">
                  <c:v>2.6047101020813002</c:v>
                </c:pt>
                <c:pt idx="4102">
                  <c:v>2.60471510887146</c:v>
                </c:pt>
                <c:pt idx="4103">
                  <c:v>2.60471892356873</c:v>
                </c:pt>
                <c:pt idx="4104">
                  <c:v>2.6047239303588898</c:v>
                </c:pt>
                <c:pt idx="4105">
                  <c:v>2.6047279834747301</c:v>
                </c:pt>
                <c:pt idx="4106">
                  <c:v>2.6047320365905802</c:v>
                </c:pt>
                <c:pt idx="4107">
                  <c:v>2.60473704338074</c:v>
                </c:pt>
                <c:pt idx="4108">
                  <c:v>2.6047410964965798</c:v>
                </c:pt>
                <c:pt idx="4109">
                  <c:v>2.6047449111938499</c:v>
                </c:pt>
                <c:pt idx="4110">
                  <c:v>2.6047489643096902</c:v>
                </c:pt>
                <c:pt idx="4111">
                  <c:v>2.60475397109985</c:v>
                </c:pt>
                <c:pt idx="4112">
                  <c:v>2.6047580242157</c:v>
                </c:pt>
                <c:pt idx="4113">
                  <c:v>2.6047620773315399</c:v>
                </c:pt>
                <c:pt idx="4114">
                  <c:v>2.6047670841217001</c:v>
                </c:pt>
                <c:pt idx="4115">
                  <c:v>2.6047708988189702</c:v>
                </c:pt>
                <c:pt idx="4116">
                  <c:v>2.6047260761261</c:v>
                </c:pt>
                <c:pt idx="4117">
                  <c:v>2.6046330928802499</c:v>
                </c:pt>
                <c:pt idx="4118">
                  <c:v>2.6045401096343999</c:v>
                </c:pt>
                <c:pt idx="4119">
                  <c:v>2.60445308685303</c:v>
                </c:pt>
                <c:pt idx="4120">
                  <c:v>2.6043720245361301</c:v>
                </c:pt>
                <c:pt idx="4121">
                  <c:v>2.60431003570557</c:v>
                </c:pt>
                <c:pt idx="4122">
                  <c:v>2.6042668819427499</c:v>
                </c:pt>
                <c:pt idx="4123">
                  <c:v>2.60426902770996</c:v>
                </c:pt>
                <c:pt idx="4124">
                  <c:v>2.6043140888214098</c:v>
                </c:pt>
                <c:pt idx="4125">
                  <c:v>2.60440301895142</c:v>
                </c:pt>
                <c:pt idx="4126">
                  <c:v>2.6045339107513401</c:v>
                </c:pt>
                <c:pt idx="4127">
                  <c:v>2.6047210693359402</c:v>
                </c:pt>
                <c:pt idx="4128">
                  <c:v>2.6049640178680402</c:v>
                </c:pt>
                <c:pt idx="4129">
                  <c:v>2.60518598556519</c:v>
                </c:pt>
                <c:pt idx="4130">
                  <c:v>2.60538601875305</c:v>
                </c:pt>
                <c:pt idx="4131">
                  <c:v>2.6055860519409202</c:v>
                </c:pt>
                <c:pt idx="4132">
                  <c:v>2.6057760715484601</c:v>
                </c:pt>
                <c:pt idx="4133">
                  <c:v>2.60595703125</c:v>
                </c:pt>
                <c:pt idx="4134">
                  <c:v>2.6060860157012899</c:v>
                </c:pt>
                <c:pt idx="4135">
                  <c:v>2.6061630249023402</c:v>
                </c:pt>
                <c:pt idx="4136">
                  <c:v>2.6062080860137899</c:v>
                </c:pt>
                <c:pt idx="4137">
                  <c:v>2.6062209606170699</c:v>
                </c:pt>
                <c:pt idx="4138">
                  <c:v>2.60623407363892</c:v>
                </c:pt>
                <c:pt idx="4139">
                  <c:v>2.6062469482421902</c:v>
                </c:pt>
                <c:pt idx="4140">
                  <c:v>2.6062610149383501</c:v>
                </c:pt>
                <c:pt idx="4141">
                  <c:v>2.6062788963317902</c:v>
                </c:pt>
                <c:pt idx="4142">
                  <c:v>2.6063039302825901</c:v>
                </c:pt>
                <c:pt idx="4143">
                  <c:v>2.6063280105590798</c:v>
                </c:pt>
                <c:pt idx="4144">
                  <c:v>2.60635209083557</c:v>
                </c:pt>
                <c:pt idx="4145">
                  <c:v>2.6063768863678001</c:v>
                </c:pt>
                <c:pt idx="4146">
                  <c:v>2.6064009666442902</c:v>
                </c:pt>
                <c:pt idx="4147">
                  <c:v>2.60640597343445</c:v>
                </c:pt>
                <c:pt idx="4148">
                  <c:v>2.6063890457153298</c:v>
                </c:pt>
                <c:pt idx="4149">
                  <c:v>2.6063690185546902</c:v>
                </c:pt>
                <c:pt idx="4150">
                  <c:v>2.6063489913940399</c:v>
                </c:pt>
                <c:pt idx="4151">
                  <c:v>2.6063289642334002</c:v>
                </c:pt>
                <c:pt idx="4152">
                  <c:v>2.6063098907470699</c:v>
                </c:pt>
                <c:pt idx="4153">
                  <c:v>2.60629105567932</c:v>
                </c:pt>
                <c:pt idx="4154">
                  <c:v>2.60627293586731</c:v>
                </c:pt>
                <c:pt idx="4155">
                  <c:v>2.60623002052307</c:v>
                </c:pt>
                <c:pt idx="4156">
                  <c:v>2.60616207122803</c:v>
                </c:pt>
                <c:pt idx="4157">
                  <c:v>2.6060669422149698</c:v>
                </c:pt>
                <c:pt idx="4158">
                  <c:v>2.60594701766968</c:v>
                </c:pt>
                <c:pt idx="4159">
                  <c:v>2.6058039665222199</c:v>
                </c:pt>
                <c:pt idx="4160">
                  <c:v>2.6056389808654798</c:v>
                </c:pt>
                <c:pt idx="4161">
                  <c:v>2.6054739952087398</c:v>
                </c:pt>
                <c:pt idx="4162">
                  <c:v>2.6053020954132098</c:v>
                </c:pt>
                <c:pt idx="4163">
                  <c:v>2.6051208972930899</c:v>
                </c:pt>
                <c:pt idx="4164">
                  <c:v>2.6049790382385298</c:v>
                </c:pt>
                <c:pt idx="4165">
                  <c:v>2.60492992401123</c:v>
                </c:pt>
                <c:pt idx="4166">
                  <c:v>2.6049349308013898</c:v>
                </c:pt>
                <c:pt idx="4167">
                  <c:v>2.6049969196319598</c:v>
                </c:pt>
                <c:pt idx="4168">
                  <c:v>2.6051158905029301</c:v>
                </c:pt>
                <c:pt idx="4169">
                  <c:v>2.60527491569519</c:v>
                </c:pt>
                <c:pt idx="4170">
                  <c:v>2.6054739952087398</c:v>
                </c:pt>
                <c:pt idx="4171">
                  <c:v>2.6057078838348402</c:v>
                </c:pt>
                <c:pt idx="4172">
                  <c:v>2.6059770584106401</c:v>
                </c:pt>
                <c:pt idx="4173">
                  <c:v>2.6062200069427499</c:v>
                </c:pt>
                <c:pt idx="4174">
                  <c:v>2.6064350605011</c:v>
                </c:pt>
                <c:pt idx="4175">
                  <c:v>2.6066510677337602</c:v>
                </c:pt>
                <c:pt idx="4176">
                  <c:v>2.6068670749664302</c:v>
                </c:pt>
                <c:pt idx="4177">
                  <c:v>2.6070210933685298</c:v>
                </c:pt>
                <c:pt idx="4178">
                  <c:v>2.6071140766143799</c:v>
                </c:pt>
                <c:pt idx="4179">
                  <c:v>2.6072070598602299</c:v>
                </c:pt>
                <c:pt idx="4180">
                  <c:v>2.6072740554809601</c:v>
                </c:pt>
                <c:pt idx="4181">
                  <c:v>2.6073129177093501</c:v>
                </c:pt>
                <c:pt idx="4182">
                  <c:v>2.6073520183563201</c:v>
                </c:pt>
                <c:pt idx="4183">
                  <c:v>2.6073880195617698</c:v>
                </c:pt>
                <c:pt idx="4184">
                  <c:v>2.6073870658874498</c:v>
                </c:pt>
                <c:pt idx="4185">
                  <c:v>2.6073470115661599</c:v>
                </c:pt>
                <c:pt idx="4186">
                  <c:v>2.60728907585144</c:v>
                </c:pt>
                <c:pt idx="4187">
                  <c:v>2.6072139739990199</c:v>
                </c:pt>
                <c:pt idx="4188">
                  <c:v>2.60713410377502</c:v>
                </c:pt>
                <c:pt idx="4189">
                  <c:v>2.6070470809936501</c:v>
                </c:pt>
                <c:pt idx="4190">
                  <c:v>2.6069600582122798</c:v>
                </c:pt>
                <c:pt idx="4191">
                  <c:v>2.6068758964538601</c:v>
                </c:pt>
                <c:pt idx="4192">
                  <c:v>2.6067950725555402</c:v>
                </c:pt>
                <c:pt idx="4193">
                  <c:v>2.6067590713500999</c:v>
                </c:pt>
                <c:pt idx="4194">
                  <c:v>2.60676789283752</c:v>
                </c:pt>
                <c:pt idx="4195">
                  <c:v>2.6068298816680899</c:v>
                </c:pt>
                <c:pt idx="4196">
                  <c:v>2.60694408416748</c:v>
                </c:pt>
                <c:pt idx="4197">
                  <c:v>2.6070570945739702</c:v>
                </c:pt>
                <c:pt idx="4198">
                  <c:v>2.60717105865479</c:v>
                </c:pt>
                <c:pt idx="4199">
                  <c:v>2.6072430610656698</c:v>
                </c:pt>
                <c:pt idx="4200">
                  <c:v>2.6072740554809601</c:v>
                </c:pt>
                <c:pt idx="4201">
                  <c:v>2.6072618961334202</c:v>
                </c:pt>
                <c:pt idx="4202">
                  <c:v>2.6072080135345499</c:v>
                </c:pt>
                <c:pt idx="4203">
                  <c:v>2.6071069240570099</c:v>
                </c:pt>
                <c:pt idx="4204">
                  <c:v>2.6069591045379599</c:v>
                </c:pt>
                <c:pt idx="4205">
                  <c:v>2.6068038940429701</c:v>
                </c:pt>
                <c:pt idx="4206">
                  <c:v>2.6066410541534402</c:v>
                </c:pt>
                <c:pt idx="4207">
                  <c:v>2.6064701080322301</c:v>
                </c:pt>
                <c:pt idx="4208">
                  <c:v>2.60629105567932</c:v>
                </c:pt>
                <c:pt idx="4209">
                  <c:v>2.6061129570007302</c:v>
                </c:pt>
                <c:pt idx="4210">
                  <c:v>2.6059529781341602</c:v>
                </c:pt>
                <c:pt idx="4211">
                  <c:v>2.6058111190795898</c:v>
                </c:pt>
                <c:pt idx="4212">
                  <c:v>2.6056969165802002</c:v>
                </c:pt>
                <c:pt idx="4213">
                  <c:v>2.6056098937988299</c:v>
                </c:pt>
                <c:pt idx="4214">
                  <c:v>2.6055719852447501</c:v>
                </c:pt>
                <c:pt idx="4215">
                  <c:v>2.6055829524993901</c:v>
                </c:pt>
                <c:pt idx="4216">
                  <c:v>2.6056389808654798</c:v>
                </c:pt>
                <c:pt idx="4217">
                  <c:v>2.6057400703430198</c:v>
                </c:pt>
                <c:pt idx="4218">
                  <c:v>2.60589504241943</c:v>
                </c:pt>
                <c:pt idx="4219">
                  <c:v>2.6061029434204102</c:v>
                </c:pt>
                <c:pt idx="4220">
                  <c:v>2.60634088516235</c:v>
                </c:pt>
                <c:pt idx="4221">
                  <c:v>2.60660696029663</c:v>
                </c:pt>
                <c:pt idx="4222">
                  <c:v>2.60687303543091</c:v>
                </c:pt>
                <c:pt idx="4223">
                  <c:v>2.6071400642395002</c:v>
                </c:pt>
                <c:pt idx="4224">
                  <c:v>2.6074090003967298</c:v>
                </c:pt>
                <c:pt idx="4225">
                  <c:v>2.6076819896697998</c:v>
                </c:pt>
                <c:pt idx="4226">
                  <c:v>2.6079549789428702</c:v>
                </c:pt>
                <c:pt idx="4227">
                  <c:v>2.6082279682159402</c:v>
                </c:pt>
                <c:pt idx="4228">
                  <c:v>2.6084959506988499</c:v>
                </c:pt>
                <c:pt idx="4229">
                  <c:v>2.6087589263915998</c:v>
                </c:pt>
                <c:pt idx="4230">
                  <c:v>2.6090219020843501</c:v>
                </c:pt>
                <c:pt idx="4231">
                  <c:v>2.60928606987</c:v>
                </c:pt>
                <c:pt idx="4232">
                  <c:v>2.60950803756714</c:v>
                </c:pt>
                <c:pt idx="4233">
                  <c:v>2.6096889972686799</c:v>
                </c:pt>
                <c:pt idx="4234">
                  <c:v>2.6098361015319802</c:v>
                </c:pt>
                <c:pt idx="4235">
                  <c:v>2.6099491119384801</c:v>
                </c:pt>
                <c:pt idx="4236">
                  <c:v>2.6100618839263898</c:v>
                </c:pt>
                <c:pt idx="4237">
                  <c:v>2.6101748943328902</c:v>
                </c:pt>
                <c:pt idx="4238">
                  <c:v>2.6102359294891402</c:v>
                </c:pt>
                <c:pt idx="4239">
                  <c:v>2.6102430820465101</c:v>
                </c:pt>
                <c:pt idx="4240">
                  <c:v>2.61020803451538</c:v>
                </c:pt>
                <c:pt idx="4241">
                  <c:v>2.6101329326629599</c:v>
                </c:pt>
                <c:pt idx="4242">
                  <c:v>2.6099870204925502</c:v>
                </c:pt>
                <c:pt idx="4243">
                  <c:v>2.60977005958557</c:v>
                </c:pt>
                <c:pt idx="4244">
                  <c:v>2.6095530986785902</c:v>
                </c:pt>
                <c:pt idx="4245">
                  <c:v>2.60933494567871</c:v>
                </c:pt>
                <c:pt idx="4246">
                  <c:v>2.6091170310974099</c:v>
                </c:pt>
                <c:pt idx="4247">
                  <c:v>2.6088991165161102</c:v>
                </c:pt>
                <c:pt idx="4248">
                  <c:v>2.60872101783752</c:v>
                </c:pt>
                <c:pt idx="4249">
                  <c:v>2.6085519790649401</c:v>
                </c:pt>
                <c:pt idx="4250">
                  <c:v>2.6083550453186</c:v>
                </c:pt>
                <c:pt idx="4251">
                  <c:v>2.6081569194793701</c:v>
                </c:pt>
                <c:pt idx="4252">
                  <c:v>2.6079759597778298</c:v>
                </c:pt>
                <c:pt idx="4253">
                  <c:v>2.6078140735626198</c:v>
                </c:pt>
                <c:pt idx="4254">
                  <c:v>2.60762596130371</c:v>
                </c:pt>
                <c:pt idx="4255">
                  <c:v>2.6074140071868901</c:v>
                </c:pt>
                <c:pt idx="4256">
                  <c:v>2.6072020530700701</c:v>
                </c:pt>
                <c:pt idx="4257">
                  <c:v>2.6069819927215598</c:v>
                </c:pt>
                <c:pt idx="4258">
                  <c:v>2.6067559719085698</c:v>
                </c:pt>
                <c:pt idx="4259">
                  <c:v>2.6065289974212602</c:v>
                </c:pt>
                <c:pt idx="4260">
                  <c:v>2.6063029766082799</c:v>
                </c:pt>
                <c:pt idx="4261">
                  <c:v>2.6060760021209699</c:v>
                </c:pt>
                <c:pt idx="4262">
                  <c:v>2.6058650016784699</c:v>
                </c:pt>
                <c:pt idx="4263">
                  <c:v>2.6056671142578098</c:v>
                </c:pt>
                <c:pt idx="4264">
                  <c:v>2.6054699420928999</c:v>
                </c:pt>
                <c:pt idx="4265">
                  <c:v>2.6052720546722399</c:v>
                </c:pt>
                <c:pt idx="4266">
                  <c:v>2.60513091087341</c:v>
                </c:pt>
                <c:pt idx="4267">
                  <c:v>2.6050469875335698</c:v>
                </c:pt>
                <c:pt idx="4268">
                  <c:v>2.6050100326538099</c:v>
                </c:pt>
                <c:pt idx="4269">
                  <c:v>2.6050209999084499</c:v>
                </c:pt>
                <c:pt idx="4270">
                  <c:v>2.6050748825073198</c:v>
                </c:pt>
                <c:pt idx="4271">
                  <c:v>2.60517406463623</c:v>
                </c:pt>
                <c:pt idx="4272">
                  <c:v>2.6053099632263201</c:v>
                </c:pt>
                <c:pt idx="4273">
                  <c:v>2.6054809093475302</c:v>
                </c:pt>
                <c:pt idx="4274">
                  <c:v>2.60568404197693</c:v>
                </c:pt>
                <c:pt idx="4275">
                  <c:v>2.60591793060303</c:v>
                </c:pt>
                <c:pt idx="4276">
                  <c:v>2.60615110397339</c:v>
                </c:pt>
                <c:pt idx="4277">
                  <c:v>2.60638499259949</c:v>
                </c:pt>
                <c:pt idx="4278">
                  <c:v>2.6066188812255899</c:v>
                </c:pt>
                <c:pt idx="4279">
                  <c:v>2.6068630218505899</c:v>
                </c:pt>
                <c:pt idx="4280">
                  <c:v>2.60711598396301</c:v>
                </c:pt>
                <c:pt idx="4281">
                  <c:v>2.6073029041290301</c:v>
                </c:pt>
                <c:pt idx="4282">
                  <c:v>2.60742211341858</c:v>
                </c:pt>
                <c:pt idx="4283">
                  <c:v>2.60751104354858</c:v>
                </c:pt>
                <c:pt idx="4284">
                  <c:v>2.6075708866119398</c:v>
                </c:pt>
                <c:pt idx="4285">
                  <c:v>2.6075849533081099</c:v>
                </c:pt>
                <c:pt idx="4286">
                  <c:v>2.60755395889282</c:v>
                </c:pt>
                <c:pt idx="4287">
                  <c:v>2.6074740886688201</c:v>
                </c:pt>
                <c:pt idx="4288">
                  <c:v>2.6073460578918501</c:v>
                </c:pt>
                <c:pt idx="4289">
                  <c:v>2.6071739196777299</c:v>
                </c:pt>
                <c:pt idx="4290">
                  <c:v>2.6069719791412398</c:v>
                </c:pt>
                <c:pt idx="4291">
                  <c:v>2.6067850589752202</c:v>
                </c:pt>
                <c:pt idx="4292">
                  <c:v>2.6065969467163099</c:v>
                </c:pt>
                <c:pt idx="4293">
                  <c:v>2.6064100265502899</c:v>
                </c:pt>
                <c:pt idx="4294">
                  <c:v>2.6062700748443599</c:v>
                </c:pt>
                <c:pt idx="4295">
                  <c:v>2.6061780452728298</c:v>
                </c:pt>
                <c:pt idx="4296">
                  <c:v>2.6061370372772199</c:v>
                </c:pt>
                <c:pt idx="4297">
                  <c:v>2.6061470508575399</c:v>
                </c:pt>
                <c:pt idx="4298">
                  <c:v>2.6062169075012198</c:v>
                </c:pt>
                <c:pt idx="4299">
                  <c:v>2.6063470840454102</c:v>
                </c:pt>
                <c:pt idx="4300">
                  <c:v>2.6064820289611799</c:v>
                </c:pt>
                <c:pt idx="4301">
                  <c:v>2.6066219806671098</c:v>
                </c:pt>
                <c:pt idx="4302">
                  <c:v>2.60676193237305</c:v>
                </c:pt>
                <c:pt idx="4303">
                  <c:v>2.6068539619445801</c:v>
                </c:pt>
                <c:pt idx="4304">
                  <c:v>2.6068959236145002</c:v>
                </c:pt>
                <c:pt idx="4305">
                  <c:v>2.6069378852844198</c:v>
                </c:pt>
                <c:pt idx="4306">
                  <c:v>2.6069810390472399</c:v>
                </c:pt>
                <c:pt idx="4307">
                  <c:v>2.60704898834229</c:v>
                </c:pt>
                <c:pt idx="4308">
                  <c:v>2.6071441173553498</c:v>
                </c:pt>
                <c:pt idx="4309">
                  <c:v>2.60728907585144</c:v>
                </c:pt>
                <c:pt idx="4310">
                  <c:v>2.60748291015625</c:v>
                </c:pt>
                <c:pt idx="4311">
                  <c:v>2.60767698287964</c:v>
                </c:pt>
                <c:pt idx="4312">
                  <c:v>2.60787010192871</c:v>
                </c:pt>
                <c:pt idx="4313">
                  <c:v>2.6080598831176798</c:v>
                </c:pt>
                <c:pt idx="4314">
                  <c:v>2.6082079410553001</c:v>
                </c:pt>
                <c:pt idx="4315">
                  <c:v>2.6083180904388401</c:v>
                </c:pt>
                <c:pt idx="4316">
                  <c:v>2.6084289550781299</c:v>
                </c:pt>
                <c:pt idx="4317">
                  <c:v>2.6085391044616699</c:v>
                </c:pt>
                <c:pt idx="4318">
                  <c:v>2.6086499691009499</c:v>
                </c:pt>
                <c:pt idx="4319">
                  <c:v>2.6087610721588099</c:v>
                </c:pt>
                <c:pt idx="4320">
                  <c:v>2.6088709831237802</c:v>
                </c:pt>
                <c:pt idx="4321">
                  <c:v>2.6089820861816402</c:v>
                </c:pt>
                <c:pt idx="4322">
                  <c:v>2.6089739799499498</c:v>
                </c:pt>
                <c:pt idx="4323">
                  <c:v>2.60884809494019</c:v>
                </c:pt>
                <c:pt idx="4324">
                  <c:v>2.6087329387664799</c:v>
                </c:pt>
                <c:pt idx="4325">
                  <c:v>2.6086299419403098</c:v>
                </c:pt>
                <c:pt idx="4326">
                  <c:v>2.6085269451141402</c:v>
                </c:pt>
                <c:pt idx="4327">
                  <c:v>2.6084649562835698</c:v>
                </c:pt>
                <c:pt idx="4328">
                  <c:v>2.6084430217742902</c:v>
                </c:pt>
                <c:pt idx="4329">
                  <c:v>2.60844802856445</c:v>
                </c:pt>
                <c:pt idx="4330">
                  <c:v>2.6084771156311</c:v>
                </c:pt>
                <c:pt idx="4331">
                  <c:v>2.6085278987884499</c:v>
                </c:pt>
                <c:pt idx="4332">
                  <c:v>2.6085999011993399</c:v>
                </c:pt>
                <c:pt idx="4333">
                  <c:v>2.60867094993591</c:v>
                </c:pt>
                <c:pt idx="4334">
                  <c:v>2.6087429523468</c:v>
                </c:pt>
                <c:pt idx="4335">
                  <c:v>2.60881400108337</c:v>
                </c:pt>
                <c:pt idx="4336">
                  <c:v>2.60888600349426</c:v>
                </c:pt>
                <c:pt idx="4337">
                  <c:v>2.6089570522308301</c:v>
                </c:pt>
                <c:pt idx="4338">
                  <c:v>2.6090290546417201</c:v>
                </c:pt>
                <c:pt idx="4339">
                  <c:v>2.6091001033782999</c:v>
                </c:pt>
                <c:pt idx="4340">
                  <c:v>2.60916996002197</c:v>
                </c:pt>
                <c:pt idx="4341">
                  <c:v>2.6092379093170202</c:v>
                </c:pt>
                <c:pt idx="4342">
                  <c:v>2.6093060970306401</c:v>
                </c:pt>
                <c:pt idx="4343">
                  <c:v>2.60937404632568</c:v>
                </c:pt>
                <c:pt idx="4344">
                  <c:v>2.6094419956207302</c:v>
                </c:pt>
                <c:pt idx="4345">
                  <c:v>2.6095099449157702</c:v>
                </c:pt>
                <c:pt idx="4346">
                  <c:v>2.6095769405364999</c:v>
                </c:pt>
                <c:pt idx="4347">
                  <c:v>2.6096448898315399</c:v>
                </c:pt>
                <c:pt idx="4348">
                  <c:v>2.60971307754517</c:v>
                </c:pt>
                <c:pt idx="4349">
                  <c:v>2.6097788810729998</c:v>
                </c:pt>
                <c:pt idx="4350">
                  <c:v>2.60984206199646</c:v>
                </c:pt>
                <c:pt idx="4351">
                  <c:v>2.6099050045013401</c:v>
                </c:pt>
                <c:pt idx="4352">
                  <c:v>2.6099689006805402</c:v>
                </c:pt>
                <c:pt idx="4353">
                  <c:v>2.6100230216979998</c:v>
                </c:pt>
                <c:pt idx="4354">
                  <c:v>2.61006808280945</c:v>
                </c:pt>
                <c:pt idx="4355">
                  <c:v>2.61011409759521</c:v>
                </c:pt>
                <c:pt idx="4356">
                  <c:v>2.6101589202880899</c:v>
                </c:pt>
                <c:pt idx="4357">
                  <c:v>2.61020088195801</c:v>
                </c:pt>
                <c:pt idx="4358">
                  <c:v>2.61023998260498</c:v>
                </c:pt>
                <c:pt idx="4359">
                  <c:v>2.61027908325195</c:v>
                </c:pt>
                <c:pt idx="4360">
                  <c:v>2.6103100776672399</c:v>
                </c:pt>
                <c:pt idx="4361">
                  <c:v>2.6103329658508301</c:v>
                </c:pt>
                <c:pt idx="4362">
                  <c:v>2.6103560924529998</c:v>
                </c:pt>
                <c:pt idx="4363">
                  <c:v>2.6103780269622798</c:v>
                </c:pt>
                <c:pt idx="4364">
                  <c:v>2.61040091514587</c:v>
                </c:pt>
                <c:pt idx="4365">
                  <c:v>2.6104490756988499</c:v>
                </c:pt>
                <c:pt idx="4366">
                  <c:v>2.6105220317840598</c:v>
                </c:pt>
                <c:pt idx="4367">
                  <c:v>2.61059498786926</c:v>
                </c:pt>
                <c:pt idx="4368">
                  <c:v>2.6106729507446298</c:v>
                </c:pt>
                <c:pt idx="4369">
                  <c:v>2.6107559204101598</c:v>
                </c:pt>
                <c:pt idx="4370">
                  <c:v>2.61084008216858</c:v>
                </c:pt>
                <c:pt idx="4371">
                  <c:v>2.61092305183411</c:v>
                </c:pt>
                <c:pt idx="4372">
                  <c:v>2.6110000610351598</c:v>
                </c:pt>
                <c:pt idx="4373">
                  <c:v>2.6110699176788299</c:v>
                </c:pt>
                <c:pt idx="4374">
                  <c:v>2.6111409664154102</c:v>
                </c:pt>
                <c:pt idx="4375">
                  <c:v>2.6111989021301301</c:v>
                </c:pt>
                <c:pt idx="4376">
                  <c:v>2.6112439632415798</c:v>
                </c:pt>
                <c:pt idx="4377">
                  <c:v>2.61129593849182</c:v>
                </c:pt>
                <c:pt idx="4378">
                  <c:v>2.6113550662994398</c:v>
                </c:pt>
                <c:pt idx="4379">
                  <c:v>2.6114139556884801</c:v>
                </c:pt>
                <c:pt idx="4380">
                  <c:v>2.6114718914032</c:v>
                </c:pt>
                <c:pt idx="4381">
                  <c:v>2.6115310192108199</c:v>
                </c:pt>
                <c:pt idx="4382">
                  <c:v>2.6115911006927499</c:v>
                </c:pt>
                <c:pt idx="4383">
                  <c:v>2.6116509437561</c:v>
                </c:pt>
                <c:pt idx="4384">
                  <c:v>2.61171197891235</c:v>
                </c:pt>
                <c:pt idx="4385">
                  <c:v>2.6117730140686</c:v>
                </c:pt>
                <c:pt idx="4386">
                  <c:v>2.61182808876038</c:v>
                </c:pt>
                <c:pt idx="4387">
                  <c:v>2.61187696456909</c:v>
                </c:pt>
                <c:pt idx="4388">
                  <c:v>2.6119480133056601</c:v>
                </c:pt>
                <c:pt idx="4389">
                  <c:v>2.6120359897613499</c:v>
                </c:pt>
                <c:pt idx="4390">
                  <c:v>2.6121189594268799</c:v>
                </c:pt>
                <c:pt idx="4391">
                  <c:v>2.6122028827667201</c:v>
                </c:pt>
                <c:pt idx="4392">
                  <c:v>2.6122770309448198</c:v>
                </c:pt>
                <c:pt idx="4393">
                  <c:v>2.6123430728912398</c:v>
                </c:pt>
                <c:pt idx="4394">
                  <c:v>2.61240911483765</c:v>
                </c:pt>
                <c:pt idx="4395">
                  <c:v>2.6124830245971702</c:v>
                </c:pt>
                <c:pt idx="4396">
                  <c:v>2.6125659942627002</c:v>
                </c:pt>
                <c:pt idx="4397">
                  <c:v>2.6126480102539098</c:v>
                </c:pt>
                <c:pt idx="4398">
                  <c:v>2.61273097991943</c:v>
                </c:pt>
                <c:pt idx="4399">
                  <c:v>2.6128129959106401</c:v>
                </c:pt>
                <c:pt idx="4400">
                  <c:v>2.6129000186920202</c:v>
                </c:pt>
                <c:pt idx="4401">
                  <c:v>2.6129899024963401</c:v>
                </c:pt>
                <c:pt idx="4402">
                  <c:v>2.6130599975585902</c:v>
                </c:pt>
                <c:pt idx="4403">
                  <c:v>2.61310911178589</c:v>
                </c:pt>
                <c:pt idx="4404">
                  <c:v>2.61315894126892</c:v>
                </c:pt>
                <c:pt idx="4405">
                  <c:v>2.61320900917053</c:v>
                </c:pt>
                <c:pt idx="4406">
                  <c:v>2.6132619380950901</c:v>
                </c:pt>
                <c:pt idx="4407">
                  <c:v>2.61331391334534</c:v>
                </c:pt>
                <c:pt idx="4408">
                  <c:v>2.6133658885955802</c:v>
                </c:pt>
                <c:pt idx="4409">
                  <c:v>2.6134181022643999</c:v>
                </c:pt>
                <c:pt idx="4410">
                  <c:v>2.6134810447692902</c:v>
                </c:pt>
                <c:pt idx="4411">
                  <c:v>2.6135549545288099</c:v>
                </c:pt>
                <c:pt idx="4412">
                  <c:v>2.6136291027069101</c:v>
                </c:pt>
                <c:pt idx="4413">
                  <c:v>2.6137030124664302</c:v>
                </c:pt>
                <c:pt idx="4414">
                  <c:v>2.6137759685516402</c:v>
                </c:pt>
                <c:pt idx="4415">
                  <c:v>2.61384797096252</c:v>
                </c:pt>
                <c:pt idx="4416">
                  <c:v>2.61391401290894</c:v>
                </c:pt>
                <c:pt idx="4417">
                  <c:v>2.6139719486236599</c:v>
                </c:pt>
                <c:pt idx="4418">
                  <c:v>2.61403107643127</c:v>
                </c:pt>
                <c:pt idx="4419">
                  <c:v>2.6141479015350302</c:v>
                </c:pt>
                <c:pt idx="4420">
                  <c:v>2.6143250465393102</c:v>
                </c:pt>
                <c:pt idx="4421">
                  <c:v>2.614501953125</c:v>
                </c:pt>
                <c:pt idx="4422">
                  <c:v>2.61467504501343</c:v>
                </c:pt>
                <c:pt idx="4423">
                  <c:v>2.6148428916931201</c:v>
                </c:pt>
                <c:pt idx="4424">
                  <c:v>2.61494708061218</c:v>
                </c:pt>
                <c:pt idx="4425">
                  <c:v>2.6149868965148899</c:v>
                </c:pt>
                <c:pt idx="4426">
                  <c:v>2.6149919033050502</c:v>
                </c:pt>
                <c:pt idx="4427">
                  <c:v>2.61496210098267</c:v>
                </c:pt>
                <c:pt idx="4428">
                  <c:v>2.6148920059204102</c:v>
                </c:pt>
                <c:pt idx="4429">
                  <c:v>2.6147820949554399</c:v>
                </c:pt>
                <c:pt idx="4430">
                  <c:v>2.6146728992462198</c:v>
                </c:pt>
                <c:pt idx="4431">
                  <c:v>2.6145710945129399</c:v>
                </c:pt>
                <c:pt idx="4432">
                  <c:v>2.6144769191741899</c:v>
                </c:pt>
                <c:pt idx="4433">
                  <c:v>2.6143839359283398</c:v>
                </c:pt>
                <c:pt idx="4434">
                  <c:v>2.6143019199371298</c:v>
                </c:pt>
                <c:pt idx="4435">
                  <c:v>2.6142330169677699</c:v>
                </c:pt>
                <c:pt idx="4436">
                  <c:v>2.6141719818115199</c:v>
                </c:pt>
                <c:pt idx="4437">
                  <c:v>2.6141231060028098</c:v>
                </c:pt>
                <c:pt idx="4438">
                  <c:v>2.6140820980071999</c:v>
                </c:pt>
                <c:pt idx="4439">
                  <c:v>2.6140398979186998</c:v>
                </c:pt>
                <c:pt idx="4440">
                  <c:v>2.6139988899231001</c:v>
                </c:pt>
                <c:pt idx="4441">
                  <c:v>2.6139578819274898</c:v>
                </c:pt>
                <c:pt idx="4442">
                  <c:v>2.6139171123504599</c:v>
                </c:pt>
                <c:pt idx="4443">
                  <c:v>2.6138770580291699</c:v>
                </c:pt>
                <c:pt idx="4444">
                  <c:v>2.6138360500335698</c:v>
                </c:pt>
                <c:pt idx="4445">
                  <c:v>2.61375188827515</c:v>
                </c:pt>
                <c:pt idx="4446">
                  <c:v>2.61362600326538</c:v>
                </c:pt>
                <c:pt idx="4447">
                  <c:v>2.6134901046752899</c:v>
                </c:pt>
                <c:pt idx="4448">
                  <c:v>2.61334300041199</c:v>
                </c:pt>
                <c:pt idx="4449">
                  <c:v>2.6131958961486799</c:v>
                </c:pt>
                <c:pt idx="4450">
                  <c:v>2.61308693885803</c:v>
                </c:pt>
                <c:pt idx="4451">
                  <c:v>2.6130180358886701</c:v>
                </c:pt>
                <c:pt idx="4452">
                  <c:v>2.6129829883575399</c:v>
                </c:pt>
                <c:pt idx="4453">
                  <c:v>2.6129829883575399</c:v>
                </c:pt>
                <c:pt idx="4454">
                  <c:v>2.6130399703979501</c:v>
                </c:pt>
                <c:pt idx="4455">
                  <c:v>2.6131539344787602</c:v>
                </c:pt>
                <c:pt idx="4456">
                  <c:v>2.6132740974426301</c:v>
                </c:pt>
                <c:pt idx="4457">
                  <c:v>2.6133999824523899</c:v>
                </c:pt>
                <c:pt idx="4458">
                  <c:v>2.61352610588074</c:v>
                </c:pt>
                <c:pt idx="4459">
                  <c:v>2.6136391162872301</c:v>
                </c:pt>
                <c:pt idx="4460">
                  <c:v>2.6137390136718701</c:v>
                </c:pt>
                <c:pt idx="4461">
                  <c:v>2.61382007598877</c:v>
                </c:pt>
                <c:pt idx="4462">
                  <c:v>2.6138839721679701</c:v>
                </c:pt>
                <c:pt idx="4463">
                  <c:v>2.6139209270477299</c:v>
                </c:pt>
                <c:pt idx="4464">
                  <c:v>2.6139318943023699</c:v>
                </c:pt>
                <c:pt idx="4465">
                  <c:v>2.6139190196990998</c:v>
                </c:pt>
                <c:pt idx="4466">
                  <c:v>2.61387991905212</c:v>
                </c:pt>
                <c:pt idx="4467">
                  <c:v>2.6138379573821999</c:v>
                </c:pt>
                <c:pt idx="4468">
                  <c:v>2.6137959957122798</c:v>
                </c:pt>
                <c:pt idx="4469">
                  <c:v>2.6137540340423602</c:v>
                </c:pt>
                <c:pt idx="4470">
                  <c:v>2.6137120723724401</c:v>
                </c:pt>
                <c:pt idx="4471">
                  <c:v>2.6136701107025102</c:v>
                </c:pt>
                <c:pt idx="4472">
                  <c:v>2.6136279106140101</c:v>
                </c:pt>
                <c:pt idx="4473">
                  <c:v>2.61358594894409</c:v>
                </c:pt>
                <c:pt idx="4474">
                  <c:v>2.6135509014129599</c:v>
                </c:pt>
                <c:pt idx="4475">
                  <c:v>2.6135239601135298</c:v>
                </c:pt>
                <c:pt idx="4476">
                  <c:v>2.6134960651397701</c:v>
                </c:pt>
                <c:pt idx="4477">
                  <c:v>2.6135020256042498</c:v>
                </c:pt>
                <c:pt idx="4478">
                  <c:v>2.6135408878326398</c:v>
                </c:pt>
                <c:pt idx="4479">
                  <c:v>2.6135818958282502</c:v>
                </c:pt>
                <c:pt idx="4480">
                  <c:v>2.6136229038238499</c:v>
                </c:pt>
                <c:pt idx="4481">
                  <c:v>2.61366510391235</c:v>
                </c:pt>
                <c:pt idx="4482">
                  <c:v>2.6137070655822798</c:v>
                </c:pt>
                <c:pt idx="4483">
                  <c:v>2.61374807357788</c:v>
                </c:pt>
                <c:pt idx="4484">
                  <c:v>2.6137900352478001</c:v>
                </c:pt>
                <c:pt idx="4485">
                  <c:v>2.61385893821716</c:v>
                </c:pt>
                <c:pt idx="4486">
                  <c:v>2.6139578819274898</c:v>
                </c:pt>
                <c:pt idx="4487">
                  <c:v>2.6140570640564</c:v>
                </c:pt>
                <c:pt idx="4488">
                  <c:v>2.6141560077667201</c:v>
                </c:pt>
                <c:pt idx="4489">
                  <c:v>2.61425805091858</c:v>
                </c:pt>
                <c:pt idx="4490">
                  <c:v>2.6143639087677002</c:v>
                </c:pt>
                <c:pt idx="4491">
                  <c:v>2.61446905136108</c:v>
                </c:pt>
                <c:pt idx="4492">
                  <c:v>2.61457490921021</c:v>
                </c:pt>
                <c:pt idx="4493">
                  <c:v>2.6146800518035902</c:v>
                </c:pt>
                <c:pt idx="4494">
                  <c:v>2.61478495597839</c:v>
                </c:pt>
                <c:pt idx="4495">
                  <c:v>2.6148509979247998</c:v>
                </c:pt>
                <c:pt idx="4496">
                  <c:v>2.6148769855499299</c:v>
                </c:pt>
                <c:pt idx="4497">
                  <c:v>2.6148951053619398</c:v>
                </c:pt>
                <c:pt idx="4498">
                  <c:v>2.6149039268493701</c:v>
                </c:pt>
                <c:pt idx="4499">
                  <c:v>2.61490106582642</c:v>
                </c:pt>
                <c:pt idx="4500">
                  <c:v>2.61484599113464</c:v>
                </c:pt>
                <c:pt idx="4501">
                  <c:v>2.6147489547729501</c:v>
                </c:pt>
                <c:pt idx="4502">
                  <c:v>2.6146531105041499</c:v>
                </c:pt>
                <c:pt idx="4503">
                  <c:v>2.61456298828125</c:v>
                </c:pt>
                <c:pt idx="4504">
                  <c:v>2.6144781112670898</c:v>
                </c:pt>
                <c:pt idx="4505">
                  <c:v>2.6143939495086701</c:v>
                </c:pt>
                <c:pt idx="4506">
                  <c:v>2.6143209934234601</c:v>
                </c:pt>
                <c:pt idx="4507">
                  <c:v>2.6142950057983398</c:v>
                </c:pt>
                <c:pt idx="4508">
                  <c:v>2.6143031120300302</c:v>
                </c:pt>
                <c:pt idx="4509">
                  <c:v>2.6143569946289098</c:v>
                </c:pt>
                <c:pt idx="4510">
                  <c:v>2.6144559383392298</c:v>
                </c:pt>
                <c:pt idx="4511">
                  <c:v>2.6145548820495601</c:v>
                </c:pt>
                <c:pt idx="4512">
                  <c:v>2.6146941184997599</c:v>
                </c:pt>
                <c:pt idx="4513">
                  <c:v>2.6148710250854501</c:v>
                </c:pt>
                <c:pt idx="4514">
                  <c:v>2.6150479316711399</c:v>
                </c:pt>
                <c:pt idx="4515">
                  <c:v>2.61519503593445</c:v>
                </c:pt>
                <c:pt idx="4516">
                  <c:v>2.6153099536895801</c:v>
                </c:pt>
                <c:pt idx="4517">
                  <c:v>2.6153869628906201</c:v>
                </c:pt>
                <c:pt idx="4518">
                  <c:v>2.61542797088623</c:v>
                </c:pt>
                <c:pt idx="4519">
                  <c:v>2.61546802520752</c:v>
                </c:pt>
                <c:pt idx="4520">
                  <c:v>2.6155080795288099</c:v>
                </c:pt>
                <c:pt idx="4521">
                  <c:v>2.6155478954315199</c:v>
                </c:pt>
                <c:pt idx="4522">
                  <c:v>2.6155879497528098</c:v>
                </c:pt>
                <c:pt idx="4523">
                  <c:v>2.6156280040740998</c:v>
                </c:pt>
                <c:pt idx="4524">
                  <c:v>2.6156680583953902</c:v>
                </c:pt>
                <c:pt idx="4525">
                  <c:v>2.6157090663909899</c:v>
                </c:pt>
                <c:pt idx="4526">
                  <c:v>2.6157488822936998</c:v>
                </c:pt>
                <c:pt idx="4527">
                  <c:v>2.6157889366149898</c:v>
                </c:pt>
                <c:pt idx="4528">
                  <c:v>2.6158299446106001</c:v>
                </c:pt>
                <c:pt idx="4529">
                  <c:v>2.6158699989318799</c:v>
                </c:pt>
                <c:pt idx="4530">
                  <c:v>2.6159100532531698</c:v>
                </c:pt>
                <c:pt idx="4531">
                  <c:v>2.6159510612487802</c:v>
                </c:pt>
                <c:pt idx="4532">
                  <c:v>2.6159930229186998</c:v>
                </c:pt>
                <c:pt idx="4533">
                  <c:v>2.6160340309143102</c:v>
                </c:pt>
                <c:pt idx="4534">
                  <c:v>2.6160759925842298</c:v>
                </c:pt>
                <c:pt idx="4535">
                  <c:v>2.61611700057983</c:v>
                </c:pt>
                <c:pt idx="4536">
                  <c:v>2.6161589622497599</c:v>
                </c:pt>
                <c:pt idx="4537">
                  <c:v>2.61620092391968</c:v>
                </c:pt>
                <c:pt idx="4538">
                  <c:v>2.6162419319152801</c:v>
                </c:pt>
                <c:pt idx="4539">
                  <c:v>2.61628389358521</c:v>
                </c:pt>
                <c:pt idx="4540">
                  <c:v>2.6163260936737101</c:v>
                </c:pt>
                <c:pt idx="4541">
                  <c:v>2.6163671016693102</c:v>
                </c:pt>
                <c:pt idx="4542">
                  <c:v>2.6164090633392298</c:v>
                </c:pt>
                <c:pt idx="4543">
                  <c:v>2.6164510250091602</c:v>
                </c:pt>
                <c:pt idx="4544">
                  <c:v>2.6164920330047599</c:v>
                </c:pt>
                <c:pt idx="4545">
                  <c:v>2.6165189743042001</c:v>
                </c:pt>
                <c:pt idx="4546">
                  <c:v>2.6165299415588401</c:v>
                </c:pt>
                <c:pt idx="4547">
                  <c:v>2.6165409088134801</c:v>
                </c:pt>
                <c:pt idx="4548">
                  <c:v>2.6165390014648402</c:v>
                </c:pt>
                <c:pt idx="4549">
                  <c:v>2.6165239810943599</c:v>
                </c:pt>
                <c:pt idx="4550">
                  <c:v>2.6165080070495601</c:v>
                </c:pt>
                <c:pt idx="4551">
                  <c:v>2.6164700984954798</c:v>
                </c:pt>
                <c:pt idx="4552">
                  <c:v>2.6164081096649201</c:v>
                </c:pt>
                <c:pt idx="4553">
                  <c:v>2.6163470745086701</c:v>
                </c:pt>
                <c:pt idx="4554">
                  <c:v>2.61627197265625</c:v>
                </c:pt>
                <c:pt idx="4555">
                  <c:v>2.6161849498748802</c:v>
                </c:pt>
                <c:pt idx="4556">
                  <c:v>2.6160969734191899</c:v>
                </c:pt>
                <c:pt idx="4557">
                  <c:v>2.61600995063782</c:v>
                </c:pt>
                <c:pt idx="4558">
                  <c:v>2.6159219741821298</c:v>
                </c:pt>
                <c:pt idx="4559">
                  <c:v>2.61583399772644</c:v>
                </c:pt>
                <c:pt idx="4560">
                  <c:v>2.6157469749450701</c:v>
                </c:pt>
                <c:pt idx="4561">
                  <c:v>2.6156599521636998</c:v>
                </c:pt>
                <c:pt idx="4562">
                  <c:v>2.6155729293823198</c:v>
                </c:pt>
                <c:pt idx="4563">
                  <c:v>2.6154820919036901</c:v>
                </c:pt>
                <c:pt idx="4564">
                  <c:v>2.61538910865784</c:v>
                </c:pt>
                <c:pt idx="4565">
                  <c:v>2.61529588699341</c:v>
                </c:pt>
                <c:pt idx="4566">
                  <c:v>2.6152029037475599</c:v>
                </c:pt>
                <c:pt idx="4567">
                  <c:v>2.6151099205017099</c:v>
                </c:pt>
                <c:pt idx="4568">
                  <c:v>2.6150169372558598</c:v>
                </c:pt>
                <c:pt idx="4569">
                  <c:v>2.6149260997772199</c:v>
                </c:pt>
                <c:pt idx="4570">
                  <c:v>2.61483502388</c:v>
                </c:pt>
                <c:pt idx="4571">
                  <c:v>2.6147449016571001</c:v>
                </c:pt>
                <c:pt idx="4572">
                  <c:v>2.6146550178527801</c:v>
                </c:pt>
                <c:pt idx="4573">
                  <c:v>2.6145648956298801</c:v>
                </c:pt>
                <c:pt idx="4574">
                  <c:v>2.6144750118255602</c:v>
                </c:pt>
                <c:pt idx="4575">
                  <c:v>2.6143920421600302</c:v>
                </c:pt>
                <c:pt idx="4576">
                  <c:v>2.6143169403076199</c:v>
                </c:pt>
                <c:pt idx="4577">
                  <c:v>2.6142408847808798</c:v>
                </c:pt>
                <c:pt idx="4578">
                  <c:v>2.6141769886016801</c:v>
                </c:pt>
                <c:pt idx="4579">
                  <c:v>2.6141259670257599</c:v>
                </c:pt>
                <c:pt idx="4580">
                  <c:v>2.61407399177551</c:v>
                </c:pt>
                <c:pt idx="4581">
                  <c:v>2.6140730381011998</c:v>
                </c:pt>
                <c:pt idx="4582">
                  <c:v>2.6141209602356001</c:v>
                </c:pt>
                <c:pt idx="4583">
                  <c:v>2.61416888237</c:v>
                </c:pt>
                <c:pt idx="4584">
                  <c:v>2.6142170429229701</c:v>
                </c:pt>
                <c:pt idx="4585">
                  <c:v>2.6142649650573699</c:v>
                </c:pt>
                <c:pt idx="4586">
                  <c:v>2.6142659187316899</c:v>
                </c:pt>
                <c:pt idx="4587">
                  <c:v>2.61421895027161</c:v>
                </c:pt>
                <c:pt idx="4588">
                  <c:v>2.6141719818115199</c:v>
                </c:pt>
                <c:pt idx="4589">
                  <c:v>2.61412501335144</c:v>
                </c:pt>
                <c:pt idx="4590">
                  <c:v>2.6140840053558301</c:v>
                </c:pt>
                <c:pt idx="4591">
                  <c:v>2.6140489578247101</c:v>
                </c:pt>
                <c:pt idx="4592">
                  <c:v>2.61401391029358</c:v>
                </c:pt>
                <c:pt idx="4593">
                  <c:v>2.6139791011810298</c:v>
                </c:pt>
                <c:pt idx="4594">
                  <c:v>2.6139590740203902</c:v>
                </c:pt>
                <c:pt idx="4595">
                  <c:v>2.61395311355591</c:v>
                </c:pt>
                <c:pt idx="4596">
                  <c:v>2.6139469146728498</c:v>
                </c:pt>
                <c:pt idx="4597">
                  <c:v>2.61394190788269</c:v>
                </c:pt>
                <c:pt idx="4598">
                  <c:v>2.6139359474182098</c:v>
                </c:pt>
                <c:pt idx="4599">
                  <c:v>2.6139299869537398</c:v>
                </c:pt>
                <c:pt idx="4600">
                  <c:v>2.6139230728149401</c:v>
                </c:pt>
                <c:pt idx="4601">
                  <c:v>2.6139159202575701</c:v>
                </c:pt>
                <c:pt idx="4602">
                  <c:v>2.61390900611877</c:v>
                </c:pt>
                <c:pt idx="4603">
                  <c:v>2.61390209197998</c:v>
                </c:pt>
                <c:pt idx="4604">
                  <c:v>2.6138958930969198</c:v>
                </c:pt>
                <c:pt idx="4605">
                  <c:v>2.6138930320739702</c:v>
                </c:pt>
                <c:pt idx="4606">
                  <c:v>2.6138889789581299</c:v>
                </c:pt>
                <c:pt idx="4607">
                  <c:v>2.6138839721679701</c:v>
                </c:pt>
                <c:pt idx="4608">
                  <c:v>2.6138789653778098</c:v>
                </c:pt>
                <c:pt idx="4609">
                  <c:v>2.61387395858765</c:v>
                </c:pt>
                <c:pt idx="4610">
                  <c:v>2.6138699054718</c:v>
                </c:pt>
                <c:pt idx="4611">
                  <c:v>2.6138670444488499</c:v>
                </c:pt>
                <c:pt idx="4612">
                  <c:v>2.61386299133301</c:v>
                </c:pt>
                <c:pt idx="4613">
                  <c:v>2.6138598918914799</c:v>
                </c:pt>
                <c:pt idx="4614">
                  <c:v>2.6138570308685298</c:v>
                </c:pt>
                <c:pt idx="4615">
                  <c:v>2.61385893821716</c:v>
                </c:pt>
                <c:pt idx="4616">
                  <c:v>2.6138660907745401</c:v>
                </c:pt>
                <c:pt idx="4617">
                  <c:v>2.6138730049133301</c:v>
                </c:pt>
                <c:pt idx="4618">
                  <c:v>2.61387991905212</c:v>
                </c:pt>
                <c:pt idx="4619">
                  <c:v>2.6138870716095002</c:v>
                </c:pt>
                <c:pt idx="4620">
                  <c:v>2.6138939857482901</c:v>
                </c:pt>
                <c:pt idx="4621">
                  <c:v>2.6139008998870898</c:v>
                </c:pt>
                <c:pt idx="4622">
                  <c:v>2.6139080524444598</c:v>
                </c:pt>
                <c:pt idx="4623">
                  <c:v>2.6139159202575701</c:v>
                </c:pt>
                <c:pt idx="4624">
                  <c:v>2.6139230728149401</c:v>
                </c:pt>
                <c:pt idx="4625">
                  <c:v>2.6139299869537398</c:v>
                </c:pt>
                <c:pt idx="4626">
                  <c:v>2.6139380931854199</c:v>
                </c:pt>
                <c:pt idx="4627">
                  <c:v>2.6139380931854199</c:v>
                </c:pt>
                <c:pt idx="4628">
                  <c:v>2.61393094062805</c:v>
                </c:pt>
                <c:pt idx="4629">
                  <c:v>2.61392402648926</c:v>
                </c:pt>
                <c:pt idx="4630">
                  <c:v>2.6139180660247798</c:v>
                </c:pt>
                <c:pt idx="4631">
                  <c:v>2.6139121055603001</c:v>
                </c:pt>
                <c:pt idx="4632">
                  <c:v>2.6139059066772501</c:v>
                </c:pt>
                <c:pt idx="4633">
                  <c:v>2.6138999462127699</c:v>
                </c:pt>
                <c:pt idx="4634">
                  <c:v>2.6138939857482901</c:v>
                </c:pt>
                <c:pt idx="4635">
                  <c:v>2.6138820648193399</c:v>
                </c:pt>
                <c:pt idx="4636">
                  <c:v>2.6138639450073198</c:v>
                </c:pt>
                <c:pt idx="4637">
                  <c:v>2.6138460636138898</c:v>
                </c:pt>
                <c:pt idx="4638">
                  <c:v>2.6138279438018799</c:v>
                </c:pt>
                <c:pt idx="4639">
                  <c:v>2.61380910873413</c:v>
                </c:pt>
                <c:pt idx="4640">
                  <c:v>2.61379098892212</c:v>
                </c:pt>
                <c:pt idx="4641">
                  <c:v>2.61377000808716</c:v>
                </c:pt>
                <c:pt idx="4642">
                  <c:v>2.6137459278106698</c:v>
                </c:pt>
                <c:pt idx="4643">
                  <c:v>2.6137220859527601</c:v>
                </c:pt>
                <c:pt idx="4644">
                  <c:v>2.61369800567627</c:v>
                </c:pt>
                <c:pt idx="4645">
                  <c:v>2.6136739253997798</c:v>
                </c:pt>
                <c:pt idx="4646">
                  <c:v>2.6136500835418701</c:v>
                </c:pt>
                <c:pt idx="4647">
                  <c:v>2.61362600326538</c:v>
                </c:pt>
                <c:pt idx="4648">
                  <c:v>2.6136169433593799</c:v>
                </c:pt>
                <c:pt idx="4649">
                  <c:v>2.6136229038238499</c:v>
                </c:pt>
                <c:pt idx="4650">
                  <c:v>2.6136279106140101</c:v>
                </c:pt>
                <c:pt idx="4651">
                  <c:v>2.6136341094970699</c:v>
                </c:pt>
                <c:pt idx="4652">
                  <c:v>2.6136400699615501</c:v>
                </c:pt>
                <c:pt idx="4653">
                  <c:v>2.61364698410034</c:v>
                </c:pt>
                <c:pt idx="4654">
                  <c:v>2.6136538982391402</c:v>
                </c:pt>
                <c:pt idx="4655">
                  <c:v>2.6136610507965101</c:v>
                </c:pt>
                <c:pt idx="4656">
                  <c:v>2.6136670112609899</c:v>
                </c:pt>
                <c:pt idx="4657">
                  <c:v>2.6136391162872301</c:v>
                </c:pt>
                <c:pt idx="4658">
                  <c:v>2.6135768890380899</c:v>
                </c:pt>
                <c:pt idx="4659">
                  <c:v>2.61351490020752</c:v>
                </c:pt>
                <c:pt idx="4660">
                  <c:v>2.6133949756622301</c:v>
                </c:pt>
                <c:pt idx="4661">
                  <c:v>2.6132190227508501</c:v>
                </c:pt>
                <c:pt idx="4662">
                  <c:v>2.6130421161651598</c:v>
                </c:pt>
                <c:pt idx="4663">
                  <c:v>2.61286592483521</c:v>
                </c:pt>
                <c:pt idx="4664">
                  <c:v>2.6127450466156001</c:v>
                </c:pt>
                <c:pt idx="4665">
                  <c:v>2.6126799583435099</c:v>
                </c:pt>
                <c:pt idx="4666">
                  <c:v>2.61265301704407</c:v>
                </c:pt>
                <c:pt idx="4667">
                  <c:v>2.6126649379730198</c:v>
                </c:pt>
                <c:pt idx="4668">
                  <c:v>2.6127231121063201</c:v>
                </c:pt>
                <c:pt idx="4669">
                  <c:v>2.6128280162811302</c:v>
                </c:pt>
                <c:pt idx="4670">
                  <c:v>2.6129510402679399</c:v>
                </c:pt>
                <c:pt idx="4671">
                  <c:v>2.6130919456481898</c:v>
                </c:pt>
                <c:pt idx="4672">
                  <c:v>2.6132340431213401</c:v>
                </c:pt>
                <c:pt idx="4673">
                  <c:v>2.6133520603179901</c:v>
                </c:pt>
                <c:pt idx="4674">
                  <c:v>2.6134459972381601</c:v>
                </c:pt>
                <c:pt idx="4675">
                  <c:v>2.6135060787200901</c:v>
                </c:pt>
                <c:pt idx="4676">
                  <c:v>2.6135299205779998</c:v>
                </c:pt>
                <c:pt idx="4677">
                  <c:v>2.6135280132293701</c:v>
                </c:pt>
                <c:pt idx="4678">
                  <c:v>2.6134989261627202</c:v>
                </c:pt>
                <c:pt idx="4679">
                  <c:v>2.6134688854217498</c:v>
                </c:pt>
                <c:pt idx="4680">
                  <c:v>2.6134400367736799</c:v>
                </c:pt>
                <c:pt idx="4681">
                  <c:v>2.6134109497070299</c:v>
                </c:pt>
                <c:pt idx="4682">
                  <c:v>2.61338210105896</c:v>
                </c:pt>
                <c:pt idx="4683">
                  <c:v>2.61335301399231</c:v>
                </c:pt>
                <c:pt idx="4684">
                  <c:v>2.6133270263671902</c:v>
                </c:pt>
                <c:pt idx="4685">
                  <c:v>2.6133060455322301</c:v>
                </c:pt>
                <c:pt idx="4686">
                  <c:v>2.6132850646972701</c:v>
                </c:pt>
                <c:pt idx="4687">
                  <c:v>2.6132640838622998</c:v>
                </c:pt>
                <c:pt idx="4688">
                  <c:v>2.6132431030273402</c:v>
                </c:pt>
                <c:pt idx="4689">
                  <c:v>2.6132218837738002</c:v>
                </c:pt>
                <c:pt idx="4690">
                  <c:v>2.61319804191589</c:v>
                </c:pt>
                <c:pt idx="4691">
                  <c:v>2.61316990852356</c:v>
                </c:pt>
                <c:pt idx="4692">
                  <c:v>2.6131429672241202</c:v>
                </c:pt>
                <c:pt idx="4693">
                  <c:v>2.61311602592468</c:v>
                </c:pt>
                <c:pt idx="4694">
                  <c:v>2.6130890846252401</c:v>
                </c:pt>
                <c:pt idx="4695">
                  <c:v>2.6130619049072301</c:v>
                </c:pt>
                <c:pt idx="4696">
                  <c:v>2.6130349636077899</c:v>
                </c:pt>
                <c:pt idx="4697">
                  <c:v>2.6130080223083501</c:v>
                </c:pt>
                <c:pt idx="4698">
                  <c:v>2.6129810810089098</c:v>
                </c:pt>
                <c:pt idx="4699">
                  <c:v>2.61295390129089</c:v>
                </c:pt>
                <c:pt idx="4700">
                  <c:v>2.61292695999146</c:v>
                </c:pt>
                <c:pt idx="4701">
                  <c:v>2.6129000186920202</c:v>
                </c:pt>
                <c:pt idx="4702">
                  <c:v>2.6128730773925799</c:v>
                </c:pt>
                <c:pt idx="4703">
                  <c:v>2.6128458976745601</c:v>
                </c:pt>
                <c:pt idx="4704">
                  <c:v>2.6128189563751198</c:v>
                </c:pt>
                <c:pt idx="4705">
                  <c:v>2.61279201507568</c:v>
                </c:pt>
                <c:pt idx="4706">
                  <c:v>2.61276507377625</c:v>
                </c:pt>
                <c:pt idx="4707">
                  <c:v>2.6127378940582302</c:v>
                </c:pt>
                <c:pt idx="4708">
                  <c:v>2.61271095275879</c:v>
                </c:pt>
                <c:pt idx="4709">
                  <c:v>2.6126840114593501</c:v>
                </c:pt>
                <c:pt idx="4710">
                  <c:v>2.6126570701599099</c:v>
                </c:pt>
                <c:pt idx="4711">
                  <c:v>2.6126298904418901</c:v>
                </c:pt>
                <c:pt idx="4712">
                  <c:v>2.6126029491424601</c:v>
                </c:pt>
                <c:pt idx="4713">
                  <c:v>2.6125760078430198</c:v>
                </c:pt>
                <c:pt idx="4714">
                  <c:v>2.61254906654358</c:v>
                </c:pt>
                <c:pt idx="4715">
                  <c:v>2.6125218868255602</c:v>
                </c:pt>
                <c:pt idx="4716">
                  <c:v>2.6124949455261199</c:v>
                </c:pt>
                <c:pt idx="4717">
                  <c:v>2.6124680042266801</c:v>
                </c:pt>
                <c:pt idx="4718">
                  <c:v>2.6124410629272501</c:v>
                </c:pt>
                <c:pt idx="4719">
                  <c:v>2.6124138832092298</c:v>
                </c:pt>
                <c:pt idx="4720">
                  <c:v>2.61238694190979</c:v>
                </c:pt>
                <c:pt idx="4721">
                  <c:v>2.6123609542846702</c:v>
                </c:pt>
                <c:pt idx="4722">
                  <c:v>2.6123340129852299</c:v>
                </c:pt>
                <c:pt idx="4723">
                  <c:v>2.6123070716857901</c:v>
                </c:pt>
                <c:pt idx="4724">
                  <c:v>2.6122798919677699</c:v>
                </c:pt>
                <c:pt idx="4725">
                  <c:v>2.6122529506683398</c:v>
                </c:pt>
                <c:pt idx="4726">
                  <c:v>2.6122260093689</c:v>
                </c:pt>
                <c:pt idx="4727">
                  <c:v>2.6121990680694598</c:v>
                </c:pt>
                <c:pt idx="4728">
                  <c:v>2.61217188835144</c:v>
                </c:pt>
                <c:pt idx="4729">
                  <c:v>2.6121449470520002</c:v>
                </c:pt>
                <c:pt idx="4730">
                  <c:v>2.6121180057525599</c:v>
                </c:pt>
                <c:pt idx="4731">
                  <c:v>2.6120910644531299</c:v>
                </c:pt>
                <c:pt idx="4732">
                  <c:v>2.6120638847351101</c:v>
                </c:pt>
                <c:pt idx="4733">
                  <c:v>2.6120369434356698</c:v>
                </c:pt>
                <c:pt idx="4734">
                  <c:v>2.6120259761810298</c:v>
                </c:pt>
                <c:pt idx="4735">
                  <c:v>2.61203193664551</c:v>
                </c:pt>
                <c:pt idx="4736">
                  <c:v>2.6120378971099898</c:v>
                </c:pt>
                <c:pt idx="4737">
                  <c:v>2.6120440959930402</c:v>
                </c:pt>
                <c:pt idx="4738">
                  <c:v>2.6120510101318399</c:v>
                </c:pt>
                <c:pt idx="4739">
                  <c:v>2.6120560169220002</c:v>
                </c:pt>
                <c:pt idx="4740">
                  <c:v>2.61206007003784</c:v>
                </c:pt>
                <c:pt idx="4741">
                  <c:v>2.6120638847351101</c:v>
                </c:pt>
                <c:pt idx="4742">
                  <c:v>2.6120688915252699</c:v>
                </c:pt>
                <c:pt idx="4743">
                  <c:v>2.6120738983154301</c:v>
                </c:pt>
                <c:pt idx="4744">
                  <c:v>2.6120810508728001</c:v>
                </c:pt>
                <c:pt idx="4745">
                  <c:v>2.6120879650115998</c:v>
                </c:pt>
                <c:pt idx="4746">
                  <c:v>2.6120951175689702</c:v>
                </c:pt>
                <c:pt idx="4747">
                  <c:v>2.6121010780334499</c:v>
                </c:pt>
                <c:pt idx="4748">
                  <c:v>2.6121079921722399</c:v>
                </c:pt>
                <c:pt idx="4749">
                  <c:v>2.61211490631104</c:v>
                </c:pt>
                <c:pt idx="4750">
                  <c:v>2.61212205886841</c:v>
                </c:pt>
                <c:pt idx="4751">
                  <c:v>2.6121280193328902</c:v>
                </c:pt>
                <c:pt idx="4752">
                  <c:v>2.6121311187744101</c:v>
                </c:pt>
                <c:pt idx="4753">
                  <c:v>2.6121289730071999</c:v>
                </c:pt>
                <c:pt idx="4754">
                  <c:v>2.6121270656585698</c:v>
                </c:pt>
                <c:pt idx="4755">
                  <c:v>2.6121249198913601</c:v>
                </c:pt>
                <c:pt idx="4756">
                  <c:v>2.61212205886841</c:v>
                </c:pt>
                <c:pt idx="4757">
                  <c:v>2.6121199131011998</c:v>
                </c:pt>
                <c:pt idx="4758">
                  <c:v>2.6121180057525599</c:v>
                </c:pt>
                <c:pt idx="4759">
                  <c:v>2.6121239662170401</c:v>
                </c:pt>
                <c:pt idx="4760">
                  <c:v>2.6121358871460001</c:v>
                </c:pt>
                <c:pt idx="4761">
                  <c:v>2.6121490001678498</c:v>
                </c:pt>
                <c:pt idx="4762">
                  <c:v>2.6121621131896999</c:v>
                </c:pt>
                <c:pt idx="4763">
                  <c:v>2.6121780872345002</c:v>
                </c:pt>
                <c:pt idx="4764">
                  <c:v>2.6121990680694598</c:v>
                </c:pt>
                <c:pt idx="4765">
                  <c:v>2.6122200489044198</c:v>
                </c:pt>
                <c:pt idx="4766">
                  <c:v>2.6122400760650599</c:v>
                </c:pt>
                <c:pt idx="4767">
                  <c:v>2.61226105690002</c:v>
                </c:pt>
                <c:pt idx="4768">
                  <c:v>2.6122820377349898</c:v>
                </c:pt>
                <c:pt idx="4769">
                  <c:v>2.6123030185699498</c:v>
                </c:pt>
                <c:pt idx="4770">
                  <c:v>2.6123239994049099</c:v>
                </c:pt>
                <c:pt idx="4771">
                  <c:v>2.61234402656555</c:v>
                </c:pt>
                <c:pt idx="4772">
                  <c:v>2.61236500740051</c:v>
                </c:pt>
                <c:pt idx="4773">
                  <c:v>2.6123859882354701</c:v>
                </c:pt>
                <c:pt idx="4774">
                  <c:v>2.6124069690704301</c:v>
                </c:pt>
                <c:pt idx="4775">
                  <c:v>2.6124279499053999</c:v>
                </c:pt>
                <c:pt idx="4776">
                  <c:v>2.61244893074036</c:v>
                </c:pt>
                <c:pt idx="4777">
                  <c:v>2.61246991157532</c:v>
                </c:pt>
                <c:pt idx="4778">
                  <c:v>2.6124899387359601</c:v>
                </c:pt>
                <c:pt idx="4779">
                  <c:v>2.6125109195709202</c:v>
                </c:pt>
                <c:pt idx="4780">
                  <c:v>2.6125319004058798</c:v>
                </c:pt>
                <c:pt idx="4781">
                  <c:v>2.6125528812408398</c:v>
                </c:pt>
                <c:pt idx="4782">
                  <c:v>2.6125741004943799</c:v>
                </c:pt>
                <c:pt idx="4783">
                  <c:v>2.6125950813293501</c:v>
                </c:pt>
                <c:pt idx="4784">
                  <c:v>2.6126160621643102</c:v>
                </c:pt>
                <c:pt idx="4785">
                  <c:v>2.6126389503478999</c:v>
                </c:pt>
                <c:pt idx="4786">
                  <c:v>2.61266088485718</c:v>
                </c:pt>
                <c:pt idx="4787">
                  <c:v>2.6126840114593501</c:v>
                </c:pt>
                <c:pt idx="4788">
                  <c:v>2.6127059459686302</c:v>
                </c:pt>
                <c:pt idx="4789">
                  <c:v>2.6127281188964799</c:v>
                </c:pt>
                <c:pt idx="4790">
                  <c:v>2.61274194717407</c:v>
                </c:pt>
                <c:pt idx="4791">
                  <c:v>2.6127479076385498</c:v>
                </c:pt>
                <c:pt idx="4792">
                  <c:v>2.61275410652161</c:v>
                </c:pt>
                <c:pt idx="4793">
                  <c:v>2.61276006698608</c:v>
                </c:pt>
                <c:pt idx="4794">
                  <c:v>2.6127660274505602</c:v>
                </c:pt>
                <c:pt idx="4795">
                  <c:v>2.61277198791504</c:v>
                </c:pt>
                <c:pt idx="4796">
                  <c:v>2.6127779483795202</c:v>
                </c:pt>
                <c:pt idx="4797">
                  <c:v>2.6127839088439901</c:v>
                </c:pt>
                <c:pt idx="4798">
                  <c:v>2.6128408908843999</c:v>
                </c:pt>
                <c:pt idx="4799">
                  <c:v>2.6129510402679399</c:v>
                </c:pt>
                <c:pt idx="4800">
                  <c:v>2.6130609512329102</c:v>
                </c:pt>
                <c:pt idx="4801">
                  <c:v>2.61317110061646</c:v>
                </c:pt>
                <c:pt idx="4802">
                  <c:v>2.61328101158142</c:v>
                </c:pt>
                <c:pt idx="4803">
                  <c:v>2.6133909225463898</c:v>
                </c:pt>
                <c:pt idx="4804">
                  <c:v>2.6135001182556201</c:v>
                </c:pt>
                <c:pt idx="4805">
                  <c:v>2.6136019229888898</c:v>
                </c:pt>
                <c:pt idx="4806">
                  <c:v>2.6136960983276398</c:v>
                </c:pt>
                <c:pt idx="4807">
                  <c:v>2.6137900352478001</c:v>
                </c:pt>
                <c:pt idx="4808">
                  <c:v>2.6139109134674099</c:v>
                </c:pt>
                <c:pt idx="4809">
                  <c:v>2.6140599250793501</c:v>
                </c:pt>
                <c:pt idx="4810">
                  <c:v>2.6142098903656001</c:v>
                </c:pt>
                <c:pt idx="4811">
                  <c:v>2.6144170761108398</c:v>
                </c:pt>
                <c:pt idx="4812">
                  <c:v>2.6146810054779102</c:v>
                </c:pt>
                <c:pt idx="4813">
                  <c:v>2.6149458885192902</c:v>
                </c:pt>
                <c:pt idx="4814">
                  <c:v>2.6152110099792498</c:v>
                </c:pt>
                <c:pt idx="4815">
                  <c:v>2.6154758930206299</c:v>
                </c:pt>
                <c:pt idx="4816">
                  <c:v>2.6157410144805899</c:v>
                </c:pt>
                <c:pt idx="4817">
                  <c:v>2.61600589752197</c:v>
                </c:pt>
                <c:pt idx="4818">
                  <c:v>2.6162741184234601</c:v>
                </c:pt>
                <c:pt idx="4819">
                  <c:v>2.61654496192932</c:v>
                </c:pt>
                <c:pt idx="4820">
                  <c:v>2.6168150901794398</c:v>
                </c:pt>
                <c:pt idx="4821">
                  <c:v>2.61708688735962</c:v>
                </c:pt>
                <c:pt idx="4822">
                  <c:v>2.6173579692840598</c:v>
                </c:pt>
                <c:pt idx="4823">
                  <c:v>2.6176300048828098</c:v>
                </c:pt>
                <c:pt idx="4824">
                  <c:v>2.61790204048157</c:v>
                </c:pt>
                <c:pt idx="4825">
                  <c:v>2.6180601119995099</c:v>
                </c:pt>
                <c:pt idx="4826">
                  <c:v>2.61810398101807</c:v>
                </c:pt>
                <c:pt idx="4827">
                  <c:v>2.6181409358978298</c:v>
                </c:pt>
                <c:pt idx="4828">
                  <c:v>2.6181690692901598</c:v>
                </c:pt>
                <c:pt idx="4829">
                  <c:v>2.61819696426392</c:v>
                </c:pt>
                <c:pt idx="4830">
                  <c:v>2.6182169914245601</c:v>
                </c:pt>
                <c:pt idx="4831">
                  <c:v>2.6182279586792001</c:v>
                </c:pt>
                <c:pt idx="4832">
                  <c:v>2.6182389259338401</c:v>
                </c:pt>
                <c:pt idx="4833">
                  <c:v>2.6182339191436799</c:v>
                </c:pt>
                <c:pt idx="4834">
                  <c:v>2.6182119846343999</c:v>
                </c:pt>
                <c:pt idx="4835">
                  <c:v>2.6181681156158398</c:v>
                </c:pt>
                <c:pt idx="4836">
                  <c:v>2.6180999279022199</c:v>
                </c:pt>
                <c:pt idx="4837">
                  <c:v>2.61803197860718</c:v>
                </c:pt>
                <c:pt idx="4838">
                  <c:v>2.6178889274597199</c:v>
                </c:pt>
                <c:pt idx="4839">
                  <c:v>2.61766910552979</c:v>
                </c:pt>
                <c:pt idx="4840">
                  <c:v>2.6174759864807098</c:v>
                </c:pt>
                <c:pt idx="4841">
                  <c:v>2.61730909347534</c:v>
                </c:pt>
                <c:pt idx="4842">
                  <c:v>2.6171410083770801</c:v>
                </c:pt>
                <c:pt idx="4843">
                  <c:v>2.6169741153717001</c:v>
                </c:pt>
                <c:pt idx="4844">
                  <c:v>2.6168370246887198</c:v>
                </c:pt>
                <c:pt idx="4845">
                  <c:v>2.6167309284210201</c:v>
                </c:pt>
                <c:pt idx="4846">
                  <c:v>2.6166250705718999</c:v>
                </c:pt>
                <c:pt idx="4847">
                  <c:v>2.6165859699249299</c:v>
                </c:pt>
                <c:pt idx="4848">
                  <c:v>2.6166141033172599</c:v>
                </c:pt>
                <c:pt idx="4849">
                  <c:v>2.6166419982910201</c:v>
                </c:pt>
                <c:pt idx="4850">
                  <c:v>2.6167459487914999</c:v>
                </c:pt>
                <c:pt idx="4851">
                  <c:v>2.6169250011444101</c:v>
                </c:pt>
                <c:pt idx="4852">
                  <c:v>2.61710500717163</c:v>
                </c:pt>
                <c:pt idx="4853">
                  <c:v>2.6172850131988499</c:v>
                </c:pt>
                <c:pt idx="4854">
                  <c:v>2.6174650192260698</c:v>
                </c:pt>
                <c:pt idx="4855">
                  <c:v>2.6176450252532999</c:v>
                </c:pt>
                <c:pt idx="4856">
                  <c:v>2.6178250312805198</c:v>
                </c:pt>
                <c:pt idx="4857">
                  <c:v>2.6180050373077401</c:v>
                </c:pt>
                <c:pt idx="4858">
                  <c:v>2.61818504333496</c:v>
                </c:pt>
                <c:pt idx="4859">
                  <c:v>2.6183490753173801</c:v>
                </c:pt>
                <c:pt idx="4860">
                  <c:v>2.6184949874877899</c:v>
                </c:pt>
                <c:pt idx="4861">
                  <c:v>2.6186480522155802</c:v>
                </c:pt>
                <c:pt idx="4862">
                  <c:v>2.61880707740784</c:v>
                </c:pt>
                <c:pt idx="4863">
                  <c:v>2.6189670562744101</c:v>
                </c:pt>
                <c:pt idx="4864">
                  <c:v>2.6191260814666699</c:v>
                </c:pt>
                <c:pt idx="4865">
                  <c:v>2.6192860603332502</c:v>
                </c:pt>
                <c:pt idx="4866">
                  <c:v>2.6194429397582999</c:v>
                </c:pt>
                <c:pt idx="4867">
                  <c:v>2.6195979118347199</c:v>
                </c:pt>
                <c:pt idx="4868">
                  <c:v>2.6197528839111301</c:v>
                </c:pt>
                <c:pt idx="4869">
                  <c:v>2.6198930740356401</c:v>
                </c:pt>
                <c:pt idx="4870">
                  <c:v>2.6200189590454102</c:v>
                </c:pt>
                <c:pt idx="4871">
                  <c:v>2.62014508247375</c:v>
                </c:pt>
                <c:pt idx="4872">
                  <c:v>2.6202650070190399</c:v>
                </c:pt>
                <c:pt idx="4873">
                  <c:v>2.6203360557556201</c:v>
                </c:pt>
                <c:pt idx="4874">
                  <c:v>2.62036204338074</c:v>
                </c:pt>
                <c:pt idx="4875">
                  <c:v>2.6203889846801798</c:v>
                </c:pt>
                <c:pt idx="4876">
                  <c:v>2.6203980445861799</c:v>
                </c:pt>
                <c:pt idx="4877">
                  <c:v>2.6203908920288099</c:v>
                </c:pt>
                <c:pt idx="4878">
                  <c:v>2.6203460693359402</c:v>
                </c:pt>
                <c:pt idx="4879">
                  <c:v>2.6202650070190399</c:v>
                </c:pt>
                <c:pt idx="4880">
                  <c:v>2.6200730800628702</c:v>
                </c:pt>
                <c:pt idx="4881">
                  <c:v>2.6197710037231401</c:v>
                </c:pt>
                <c:pt idx="4882">
                  <c:v>2.6194760799407999</c:v>
                </c:pt>
                <c:pt idx="4883">
                  <c:v>2.6191880702972399</c:v>
                </c:pt>
                <c:pt idx="4884">
                  <c:v>2.6189000606536901</c:v>
                </c:pt>
                <c:pt idx="4885">
                  <c:v>2.6186120510101301</c:v>
                </c:pt>
                <c:pt idx="4886">
                  <c:v>2.6183240413665798</c:v>
                </c:pt>
                <c:pt idx="4887">
                  <c:v>2.61812400817871</c:v>
                </c:pt>
                <c:pt idx="4888">
                  <c:v>2.6180119514465301</c:v>
                </c:pt>
                <c:pt idx="4889">
                  <c:v>2.6179010868072501</c:v>
                </c:pt>
                <c:pt idx="4890">
                  <c:v>2.6177890300750701</c:v>
                </c:pt>
                <c:pt idx="4891">
                  <c:v>2.6176769733428999</c:v>
                </c:pt>
                <c:pt idx="4892">
                  <c:v>2.6175599098205602</c:v>
                </c:pt>
                <c:pt idx="4893">
                  <c:v>2.6174359321594198</c:v>
                </c:pt>
                <c:pt idx="4894">
                  <c:v>2.6173129081726101</c:v>
                </c:pt>
                <c:pt idx="4895">
                  <c:v>2.6171898841857901</c:v>
                </c:pt>
                <c:pt idx="4896">
                  <c:v>2.61706590652466</c:v>
                </c:pt>
                <c:pt idx="4897">
                  <c:v>2.61694407463074</c:v>
                </c:pt>
                <c:pt idx="4898">
                  <c:v>2.61682105064392</c:v>
                </c:pt>
                <c:pt idx="4899">
                  <c:v>2.6166980266571001</c:v>
                </c:pt>
                <c:pt idx="4900">
                  <c:v>2.6165750026702899</c:v>
                </c:pt>
                <c:pt idx="4901">
                  <c:v>2.6164889335632302</c:v>
                </c:pt>
                <c:pt idx="4902">
                  <c:v>2.6164410114288299</c:v>
                </c:pt>
                <c:pt idx="4903">
                  <c:v>2.6163918972015399</c:v>
                </c:pt>
                <c:pt idx="4904">
                  <c:v>2.61634397506714</c:v>
                </c:pt>
                <c:pt idx="4905">
                  <c:v>2.6162960529327401</c:v>
                </c:pt>
                <c:pt idx="4906">
                  <c:v>2.6162469387054399</c:v>
                </c:pt>
                <c:pt idx="4907">
                  <c:v>2.6161980628967298</c:v>
                </c:pt>
                <c:pt idx="4908">
                  <c:v>2.6161479949951199</c:v>
                </c:pt>
                <c:pt idx="4909">
                  <c:v>2.6160991191864</c:v>
                </c:pt>
                <c:pt idx="4910">
                  <c:v>2.61605000495911</c:v>
                </c:pt>
                <c:pt idx="4911">
                  <c:v>2.6160008907318102</c:v>
                </c:pt>
                <c:pt idx="4912">
                  <c:v>2.6159520149231001</c:v>
                </c:pt>
                <c:pt idx="4913">
                  <c:v>2.6159029006957999</c:v>
                </c:pt>
                <c:pt idx="4914">
                  <c:v>2.6158530712127699</c:v>
                </c:pt>
                <c:pt idx="4915">
                  <c:v>2.6158039569854701</c:v>
                </c:pt>
                <c:pt idx="4916">
                  <c:v>2.6157929897308301</c:v>
                </c:pt>
                <c:pt idx="4917">
                  <c:v>2.6158208847045898</c:v>
                </c:pt>
                <c:pt idx="4918">
                  <c:v>2.6158480644226101</c:v>
                </c:pt>
                <c:pt idx="4919">
                  <c:v>2.6158759593963601</c:v>
                </c:pt>
                <c:pt idx="4920">
                  <c:v>2.6159029006957999</c:v>
                </c:pt>
                <c:pt idx="4921">
                  <c:v>2.6159310340881299</c:v>
                </c:pt>
                <c:pt idx="4922">
                  <c:v>2.6159579753875701</c:v>
                </c:pt>
                <c:pt idx="4923">
                  <c:v>2.6159849166870099</c:v>
                </c:pt>
                <c:pt idx="4924">
                  <c:v>2.6160130500793501</c:v>
                </c:pt>
                <c:pt idx="4925">
                  <c:v>2.6160399913787802</c:v>
                </c:pt>
                <c:pt idx="4926">
                  <c:v>2.61606788635254</c:v>
                </c:pt>
                <c:pt idx="4927">
                  <c:v>2.6160950660705602</c:v>
                </c:pt>
                <c:pt idx="4928">
                  <c:v>2.6161229610443102</c:v>
                </c:pt>
                <c:pt idx="4929">
                  <c:v>2.61614990234375</c:v>
                </c:pt>
                <c:pt idx="4930">
                  <c:v>2.6161799430847199</c:v>
                </c:pt>
                <c:pt idx="4931">
                  <c:v>2.61621189117432</c:v>
                </c:pt>
                <c:pt idx="4932">
                  <c:v>2.6162450313568102</c:v>
                </c:pt>
                <c:pt idx="4933">
                  <c:v>2.6162769794464098</c:v>
                </c:pt>
                <c:pt idx="4934">
                  <c:v>2.61630010604858</c:v>
                </c:pt>
                <c:pt idx="4935">
                  <c:v>2.6163148880004901</c:v>
                </c:pt>
                <c:pt idx="4936">
                  <c:v>2.6163299083709699</c:v>
                </c:pt>
                <c:pt idx="4937">
                  <c:v>2.6163239479064901</c:v>
                </c:pt>
                <c:pt idx="4938">
                  <c:v>2.6162960529327401</c:v>
                </c:pt>
                <c:pt idx="4939">
                  <c:v>2.6162679195404102</c:v>
                </c:pt>
                <c:pt idx="4940">
                  <c:v>2.6162409782409699</c:v>
                </c:pt>
                <c:pt idx="4941">
                  <c:v>2.61613988876343</c:v>
                </c:pt>
                <c:pt idx="4942">
                  <c:v>2.6159648895263699</c:v>
                </c:pt>
                <c:pt idx="4943">
                  <c:v>2.6157910823821999</c:v>
                </c:pt>
                <c:pt idx="4944">
                  <c:v>2.6155860424041699</c:v>
                </c:pt>
                <c:pt idx="4945">
                  <c:v>2.6153509616851802</c:v>
                </c:pt>
                <c:pt idx="4946">
                  <c:v>2.6151309013366699</c:v>
                </c:pt>
                <c:pt idx="4947">
                  <c:v>2.6149249076843302</c:v>
                </c:pt>
                <c:pt idx="4948">
                  <c:v>2.6147201061248802</c:v>
                </c:pt>
                <c:pt idx="4949">
                  <c:v>2.6145169734954798</c:v>
                </c:pt>
                <c:pt idx="4950">
                  <c:v>2.6143150329589799</c:v>
                </c:pt>
                <c:pt idx="4951">
                  <c:v>2.6141130924224898</c:v>
                </c:pt>
                <c:pt idx="4952">
                  <c:v>2.6139109134674099</c:v>
                </c:pt>
                <c:pt idx="4953">
                  <c:v>2.6137790679931601</c:v>
                </c:pt>
                <c:pt idx="4954">
                  <c:v>2.61373090744019</c:v>
                </c:pt>
                <c:pt idx="4955">
                  <c:v>2.6136949062347399</c:v>
                </c:pt>
                <c:pt idx="4956">
                  <c:v>2.6137049198150599</c:v>
                </c:pt>
                <c:pt idx="4957">
                  <c:v>2.6137599945068399</c:v>
                </c:pt>
                <c:pt idx="4958">
                  <c:v>2.61385893821716</c:v>
                </c:pt>
                <c:pt idx="4959">
                  <c:v>2.6140010356903098</c:v>
                </c:pt>
                <c:pt idx="4960">
                  <c:v>2.6141910552978498</c:v>
                </c:pt>
                <c:pt idx="4961">
                  <c:v>2.61442995071411</c:v>
                </c:pt>
                <c:pt idx="4962">
                  <c:v>2.6146678924560498</c:v>
                </c:pt>
                <c:pt idx="4963">
                  <c:v>2.61490702629089</c:v>
                </c:pt>
                <c:pt idx="4964">
                  <c:v>2.61514496803284</c:v>
                </c:pt>
                <c:pt idx="4965">
                  <c:v>2.6153841018676798</c:v>
                </c:pt>
                <c:pt idx="4966">
                  <c:v>2.61562299728394</c:v>
                </c:pt>
                <c:pt idx="4967">
                  <c:v>2.6158680915832502</c:v>
                </c:pt>
                <c:pt idx="4968">
                  <c:v>2.6161201000213601</c:v>
                </c:pt>
                <c:pt idx="4969">
                  <c:v>2.61637210845947</c:v>
                </c:pt>
                <c:pt idx="4970">
                  <c:v>2.6166241168975799</c:v>
                </c:pt>
                <c:pt idx="4971">
                  <c:v>2.6168799400329599</c:v>
                </c:pt>
                <c:pt idx="4972">
                  <c:v>2.61713790893555</c:v>
                </c:pt>
                <c:pt idx="4973">
                  <c:v>2.6173970699310298</c:v>
                </c:pt>
                <c:pt idx="4974">
                  <c:v>2.6176569461822501</c:v>
                </c:pt>
                <c:pt idx="4975">
                  <c:v>2.6179170608520499</c:v>
                </c:pt>
                <c:pt idx="4976">
                  <c:v>2.6181769371032702</c:v>
                </c:pt>
                <c:pt idx="4977">
                  <c:v>2.61843705177307</c:v>
                </c:pt>
                <c:pt idx="4978">
                  <c:v>2.6186969280242902</c:v>
                </c:pt>
                <c:pt idx="4979">
                  <c:v>2.61895704269409</c:v>
                </c:pt>
                <c:pt idx="4980">
                  <c:v>2.6192181110382098</c:v>
                </c:pt>
                <c:pt idx="4981">
                  <c:v>2.6194410324096702</c:v>
                </c:pt>
                <c:pt idx="4982">
                  <c:v>2.6195950508117698</c:v>
                </c:pt>
                <c:pt idx="4983">
                  <c:v>2.6196980476379399</c:v>
                </c:pt>
                <c:pt idx="4984">
                  <c:v>2.6197810173034699</c:v>
                </c:pt>
                <c:pt idx="4985">
                  <c:v>2.6198639869689901</c:v>
                </c:pt>
                <c:pt idx="4986">
                  <c:v>2.6198959350585902</c:v>
                </c:pt>
                <c:pt idx="4987">
                  <c:v>2.6198770999908398</c:v>
                </c:pt>
                <c:pt idx="4988">
                  <c:v>2.6198348999023402</c:v>
                </c:pt>
                <c:pt idx="4989">
                  <c:v>2.6197690963745099</c:v>
                </c:pt>
                <c:pt idx="4990">
                  <c:v>2.6196269989013699</c:v>
                </c:pt>
                <c:pt idx="4991">
                  <c:v>2.6194100379943799</c:v>
                </c:pt>
                <c:pt idx="4992">
                  <c:v>2.6191930770874001</c:v>
                </c:pt>
                <c:pt idx="4993">
                  <c:v>2.6189770698547399</c:v>
                </c:pt>
                <c:pt idx="4994">
                  <c:v>2.6187601089477499</c:v>
                </c:pt>
                <c:pt idx="4995">
                  <c:v>2.6185441017150901</c:v>
                </c:pt>
                <c:pt idx="4996">
                  <c:v>2.6183280944824201</c:v>
                </c:pt>
                <c:pt idx="4997">
                  <c:v>2.6181120872497599</c:v>
                </c:pt>
                <c:pt idx="4998">
                  <c:v>2.6180109977722199</c:v>
                </c:pt>
                <c:pt idx="4999">
                  <c:v>2.6180260181427002</c:v>
                </c:pt>
                <c:pt idx="5000">
                  <c:v>2.6179258823394802</c:v>
                </c:pt>
                <c:pt idx="5001">
                  <c:v>2.6177110671997101</c:v>
                </c:pt>
                <c:pt idx="5002">
                  <c:v>2.6174950599670401</c:v>
                </c:pt>
                <c:pt idx="5003">
                  <c:v>2.61728096008301</c:v>
                </c:pt>
                <c:pt idx="5004">
                  <c:v>2.61706590652466</c:v>
                </c:pt>
                <c:pt idx="5005">
                  <c:v>2.6168520450592001</c:v>
                </c:pt>
                <c:pt idx="5006">
                  <c:v>2.6166260242462198</c:v>
                </c:pt>
                <c:pt idx="5007">
                  <c:v>2.6163880825042698</c:v>
                </c:pt>
                <c:pt idx="5008">
                  <c:v>2.61614990234375</c:v>
                </c:pt>
                <c:pt idx="5009">
                  <c:v>2.6159119606018102</c:v>
                </c:pt>
                <c:pt idx="5010">
                  <c:v>2.61568403244019</c:v>
                </c:pt>
                <c:pt idx="5011">
                  <c:v>2.6154661178588898</c:v>
                </c:pt>
                <c:pt idx="5012">
                  <c:v>2.6152489185333301</c:v>
                </c:pt>
                <c:pt idx="5013">
                  <c:v>2.6150310039520299</c:v>
                </c:pt>
                <c:pt idx="5014">
                  <c:v>2.61488008499146</c:v>
                </c:pt>
                <c:pt idx="5015">
                  <c:v>2.6147949695587198</c:v>
                </c:pt>
                <c:pt idx="5016">
                  <c:v>2.61475706100464</c:v>
                </c:pt>
                <c:pt idx="5017">
                  <c:v>2.6147649288177499</c:v>
                </c:pt>
                <c:pt idx="5018">
                  <c:v>2.61479592323303</c:v>
                </c:pt>
                <c:pt idx="5019">
                  <c:v>2.6148509979247998</c:v>
                </c:pt>
                <c:pt idx="5020">
                  <c:v>2.6149210929870601</c:v>
                </c:pt>
                <c:pt idx="5021">
                  <c:v>2.6150069236755402</c:v>
                </c:pt>
                <c:pt idx="5022">
                  <c:v>2.6150920391082799</c:v>
                </c:pt>
                <c:pt idx="5023">
                  <c:v>2.6151690483093302</c:v>
                </c:pt>
                <c:pt idx="5024">
                  <c:v>2.6152369976043701</c:v>
                </c:pt>
                <c:pt idx="5025">
                  <c:v>2.6153609752654998</c:v>
                </c:pt>
                <c:pt idx="5026">
                  <c:v>2.6155359745025599</c:v>
                </c:pt>
                <c:pt idx="5027">
                  <c:v>2.61570501327515</c:v>
                </c:pt>
                <c:pt idx="5028">
                  <c:v>2.6159100532531698</c:v>
                </c:pt>
                <c:pt idx="5029">
                  <c:v>2.6161510944366499</c:v>
                </c:pt>
                <c:pt idx="5030">
                  <c:v>2.6163620948791499</c:v>
                </c:pt>
                <c:pt idx="5031">
                  <c:v>2.6165421009063698</c:v>
                </c:pt>
                <c:pt idx="5032">
                  <c:v>2.6167290210723899</c:v>
                </c:pt>
                <c:pt idx="5033">
                  <c:v>2.6169230937957799</c:v>
                </c:pt>
                <c:pt idx="5034">
                  <c:v>2.6171100139617902</c:v>
                </c:pt>
                <c:pt idx="5035">
                  <c:v>2.6172900199890101</c:v>
                </c:pt>
                <c:pt idx="5036">
                  <c:v>2.6174380779266402</c:v>
                </c:pt>
                <c:pt idx="5037">
                  <c:v>2.6175520420074498</c:v>
                </c:pt>
                <c:pt idx="5038">
                  <c:v>2.6176159381866499</c:v>
                </c:pt>
                <c:pt idx="5039">
                  <c:v>2.6176290512085001</c:v>
                </c:pt>
                <c:pt idx="5040">
                  <c:v>2.6176409721374498</c:v>
                </c:pt>
                <c:pt idx="5041">
                  <c:v>2.6176218986511199</c:v>
                </c:pt>
                <c:pt idx="5042">
                  <c:v>2.6175699234008798</c:v>
                </c:pt>
                <c:pt idx="5043">
                  <c:v>2.6174941062927202</c:v>
                </c:pt>
                <c:pt idx="5044">
                  <c:v>2.6173949241638201</c:v>
                </c:pt>
                <c:pt idx="5045">
                  <c:v>2.6172571182250999</c:v>
                </c:pt>
                <c:pt idx="5046">
                  <c:v>2.6170809268951398</c:v>
                </c:pt>
                <c:pt idx="5047">
                  <c:v>2.6169049739837602</c:v>
                </c:pt>
                <c:pt idx="5048">
                  <c:v>2.6167290210723899</c:v>
                </c:pt>
                <c:pt idx="5049">
                  <c:v>2.6165831089019802</c:v>
                </c:pt>
                <c:pt idx="5050">
                  <c:v>2.61646604537964</c:v>
                </c:pt>
                <c:pt idx="5051">
                  <c:v>2.6163499355316202</c:v>
                </c:pt>
                <c:pt idx="5052">
                  <c:v>2.6162290573120099</c:v>
                </c:pt>
                <c:pt idx="5053">
                  <c:v>2.6161029338836701</c:v>
                </c:pt>
                <c:pt idx="5054">
                  <c:v>2.6160340309143102</c:v>
                </c:pt>
                <c:pt idx="5055">
                  <c:v>2.6160221099853498</c:v>
                </c:pt>
                <c:pt idx="5056">
                  <c:v>2.6160540580749498</c:v>
                </c:pt>
                <c:pt idx="5057">
                  <c:v>2.6161301136016801</c:v>
                </c:pt>
                <c:pt idx="5058">
                  <c:v>2.6162779331207302</c:v>
                </c:pt>
                <c:pt idx="5059">
                  <c:v>2.6164700984954798</c:v>
                </c:pt>
                <c:pt idx="5060">
                  <c:v>2.6166439056396502</c:v>
                </c:pt>
                <c:pt idx="5061">
                  <c:v>2.61682200431824</c:v>
                </c:pt>
                <c:pt idx="5062">
                  <c:v>2.6170129776000999</c:v>
                </c:pt>
                <c:pt idx="5063">
                  <c:v>2.6172149181365998</c:v>
                </c:pt>
                <c:pt idx="5064">
                  <c:v>2.6174070835113499</c:v>
                </c:pt>
                <c:pt idx="5065">
                  <c:v>2.6175899505615199</c:v>
                </c:pt>
                <c:pt idx="5066">
                  <c:v>2.6177349090576199</c:v>
                </c:pt>
                <c:pt idx="5067">
                  <c:v>2.61788010597229</c:v>
                </c:pt>
                <c:pt idx="5068">
                  <c:v>2.6180269718170202</c:v>
                </c:pt>
                <c:pt idx="5069">
                  <c:v>2.6180961132049601</c:v>
                </c:pt>
                <c:pt idx="5070">
                  <c:v>2.6181221008300799</c:v>
                </c:pt>
                <c:pt idx="5071">
                  <c:v>2.6181459426879901</c:v>
                </c:pt>
                <c:pt idx="5072">
                  <c:v>2.6181690692901598</c:v>
                </c:pt>
                <c:pt idx="5073">
                  <c:v>2.6181828975677499</c:v>
                </c:pt>
                <c:pt idx="5074">
                  <c:v>2.6181910037994398</c:v>
                </c:pt>
                <c:pt idx="5075">
                  <c:v>2.61815309524536</c:v>
                </c:pt>
                <c:pt idx="5076">
                  <c:v>2.6180589199066202</c:v>
                </c:pt>
                <c:pt idx="5077">
                  <c:v>2.6180059909820601</c:v>
                </c:pt>
                <c:pt idx="5078">
                  <c:v>2.6180059909820601</c:v>
                </c:pt>
                <c:pt idx="5079">
                  <c:v>2.6180059909820601</c:v>
                </c:pt>
                <c:pt idx="5080">
                  <c:v>2.61802005767822</c:v>
                </c:pt>
                <c:pt idx="5081">
                  <c:v>2.6180489063262899</c:v>
                </c:pt>
                <c:pt idx="5082">
                  <c:v>2.6180860996246298</c:v>
                </c:pt>
                <c:pt idx="5083">
                  <c:v>2.6181600093841602</c:v>
                </c:pt>
                <c:pt idx="5084">
                  <c:v>2.6182780265808101</c:v>
                </c:pt>
                <c:pt idx="5085">
                  <c:v>2.6183700561523402</c:v>
                </c:pt>
                <c:pt idx="5086">
                  <c:v>2.6184248924255402</c:v>
                </c:pt>
                <c:pt idx="5087">
                  <c:v>2.6185140609741202</c:v>
                </c:pt>
                <c:pt idx="5088">
                  <c:v>2.6186079978942902</c:v>
                </c:pt>
                <c:pt idx="5089">
                  <c:v>2.6186718940734899</c:v>
                </c:pt>
                <c:pt idx="5090">
                  <c:v>2.6187260150909402</c:v>
                </c:pt>
                <c:pt idx="5091">
                  <c:v>2.6187698841095002</c:v>
                </c:pt>
                <c:pt idx="5092">
                  <c:v>2.6188199520111102</c:v>
                </c:pt>
                <c:pt idx="5093">
                  <c:v>2.6188759803771999</c:v>
                </c:pt>
                <c:pt idx="5094">
                  <c:v>2.6189310550689702</c:v>
                </c:pt>
                <c:pt idx="5095">
                  <c:v>2.6189870834350599</c:v>
                </c:pt>
                <c:pt idx="5096">
                  <c:v>2.6190431118011501</c:v>
                </c:pt>
                <c:pt idx="5097">
                  <c:v>2.6190989017486599</c:v>
                </c:pt>
                <c:pt idx="5098">
                  <c:v>2.6191539764404301</c:v>
                </c:pt>
                <c:pt idx="5099">
                  <c:v>2.6192100048065199</c:v>
                </c:pt>
                <c:pt idx="5100">
                  <c:v>2.6192660331726101</c:v>
                </c:pt>
                <c:pt idx="5101">
                  <c:v>2.6193211078643799</c:v>
                </c:pt>
                <c:pt idx="5102">
                  <c:v>2.6193768978118901</c:v>
                </c:pt>
                <c:pt idx="5103">
                  <c:v>2.6194379329681401</c:v>
                </c:pt>
                <c:pt idx="5104">
                  <c:v>2.6195049285888699</c:v>
                </c:pt>
                <c:pt idx="5105">
                  <c:v>2.6195719242095898</c:v>
                </c:pt>
                <c:pt idx="5106">
                  <c:v>2.61963891983032</c:v>
                </c:pt>
                <c:pt idx="5107">
                  <c:v>2.6197190284728999</c:v>
                </c:pt>
                <c:pt idx="5108">
                  <c:v>2.61981201171875</c:v>
                </c:pt>
                <c:pt idx="5109">
                  <c:v>2.61992311477661</c:v>
                </c:pt>
                <c:pt idx="5110">
                  <c:v>2.6200530529022199</c:v>
                </c:pt>
                <c:pt idx="5111">
                  <c:v>2.6201829910278298</c:v>
                </c:pt>
                <c:pt idx="5112">
                  <c:v>2.6203129291534402</c:v>
                </c:pt>
                <c:pt idx="5113">
                  <c:v>2.6204419136047399</c:v>
                </c:pt>
                <c:pt idx="5114">
                  <c:v>2.6205720901489298</c:v>
                </c:pt>
                <c:pt idx="5115">
                  <c:v>2.6207020282745401</c:v>
                </c:pt>
                <c:pt idx="5116">
                  <c:v>2.6208329200744598</c:v>
                </c:pt>
                <c:pt idx="5117">
                  <c:v>2.6209640502929701</c:v>
                </c:pt>
                <c:pt idx="5118">
                  <c:v>2.6210949420928999</c:v>
                </c:pt>
                <c:pt idx="5119">
                  <c:v>2.62122702598572</c:v>
                </c:pt>
                <c:pt idx="5120">
                  <c:v>2.6213579177856401</c:v>
                </c:pt>
                <c:pt idx="5121">
                  <c:v>2.6214909553527801</c:v>
                </c:pt>
                <c:pt idx="5122">
                  <c:v>2.6216270923614502</c:v>
                </c:pt>
                <c:pt idx="5123">
                  <c:v>2.6217629909515399</c:v>
                </c:pt>
                <c:pt idx="5124">
                  <c:v>2.62185406684875</c:v>
                </c:pt>
                <c:pt idx="5125">
                  <c:v>2.6219000816345202</c:v>
                </c:pt>
                <c:pt idx="5126">
                  <c:v>2.6219460964202899</c:v>
                </c:pt>
                <c:pt idx="5127">
                  <c:v>2.6219921112060498</c:v>
                </c:pt>
                <c:pt idx="5128">
                  <c:v>2.6220169067382799</c:v>
                </c:pt>
                <c:pt idx="5129">
                  <c:v>2.62202000617981</c:v>
                </c:pt>
                <c:pt idx="5130">
                  <c:v>2.6220231056213401</c:v>
                </c:pt>
                <c:pt idx="5131">
                  <c:v>2.6220180988311799</c:v>
                </c:pt>
                <c:pt idx="5132">
                  <c:v>2.6220040321350102</c:v>
                </c:pt>
                <c:pt idx="5133">
                  <c:v>2.6219909191131601</c:v>
                </c:pt>
                <c:pt idx="5134">
                  <c:v>2.6219611167907702</c:v>
                </c:pt>
                <c:pt idx="5135">
                  <c:v>2.621915102005</c:v>
                </c:pt>
                <c:pt idx="5136">
                  <c:v>2.6218318939209002</c:v>
                </c:pt>
                <c:pt idx="5137">
                  <c:v>2.6217129230499299</c:v>
                </c:pt>
                <c:pt idx="5138">
                  <c:v>2.6215350627899201</c:v>
                </c:pt>
                <c:pt idx="5139">
                  <c:v>2.62129902839661</c:v>
                </c:pt>
                <c:pt idx="5140">
                  <c:v>2.6210579872131299</c:v>
                </c:pt>
                <c:pt idx="5141">
                  <c:v>2.6208128929138201</c:v>
                </c:pt>
                <c:pt idx="5142">
                  <c:v>2.6205670833587602</c:v>
                </c:pt>
                <c:pt idx="5143">
                  <c:v>2.62032198905945</c:v>
                </c:pt>
                <c:pt idx="5144">
                  <c:v>2.6200900077819802</c:v>
                </c:pt>
                <c:pt idx="5145">
                  <c:v>2.619873046875</c:v>
                </c:pt>
                <c:pt idx="5146">
                  <c:v>2.6196548938751198</c:v>
                </c:pt>
                <c:pt idx="5147">
                  <c:v>2.6194379329681401</c:v>
                </c:pt>
                <c:pt idx="5148">
                  <c:v>2.6192200183868399</c:v>
                </c:pt>
                <c:pt idx="5149">
                  <c:v>2.6189908981323198</c:v>
                </c:pt>
                <c:pt idx="5150">
                  <c:v>2.6187500953674299</c:v>
                </c:pt>
                <c:pt idx="5151">
                  <c:v>2.61850905418396</c:v>
                </c:pt>
                <c:pt idx="5152">
                  <c:v>2.6182680130004901</c:v>
                </c:pt>
                <c:pt idx="5153">
                  <c:v>2.6180269718170202</c:v>
                </c:pt>
                <c:pt idx="5154">
                  <c:v>2.61778688430786</c:v>
                </c:pt>
                <c:pt idx="5155">
                  <c:v>2.61754703521729</c:v>
                </c:pt>
                <c:pt idx="5156">
                  <c:v>2.6173069477081299</c:v>
                </c:pt>
                <c:pt idx="5157">
                  <c:v>2.6170680522918701</c:v>
                </c:pt>
                <c:pt idx="5158">
                  <c:v>2.6168549060821502</c:v>
                </c:pt>
                <c:pt idx="5159">
                  <c:v>2.6166698932647701</c:v>
                </c:pt>
                <c:pt idx="5160">
                  <c:v>2.6164860725402801</c:v>
                </c:pt>
                <c:pt idx="5161">
                  <c:v>2.6163070201873802</c:v>
                </c:pt>
                <c:pt idx="5162">
                  <c:v>2.6161730289459202</c:v>
                </c:pt>
                <c:pt idx="5163">
                  <c:v>2.6160759925842298</c:v>
                </c:pt>
                <c:pt idx="5164">
                  <c:v>2.61602807044983</c:v>
                </c:pt>
                <c:pt idx="5165">
                  <c:v>2.6160290241241499</c:v>
                </c:pt>
                <c:pt idx="5166">
                  <c:v>2.6160290241241499</c:v>
                </c:pt>
                <c:pt idx="5167">
                  <c:v>2.6160290241241499</c:v>
                </c:pt>
                <c:pt idx="5168">
                  <c:v>2.6160249710082999</c:v>
                </c:pt>
                <c:pt idx="5169">
                  <c:v>2.61601710319519</c:v>
                </c:pt>
                <c:pt idx="5170">
                  <c:v>2.6160089969635001</c:v>
                </c:pt>
                <c:pt idx="5171">
                  <c:v>2.6160008907318102</c:v>
                </c:pt>
                <c:pt idx="5172">
                  <c:v>2.6159620285034202</c:v>
                </c:pt>
                <c:pt idx="5173">
                  <c:v>2.6158928871154798</c:v>
                </c:pt>
                <c:pt idx="5174">
                  <c:v>2.61578392982483</c:v>
                </c:pt>
                <c:pt idx="5175">
                  <c:v>2.6156361103057901</c:v>
                </c:pt>
                <c:pt idx="5176">
                  <c:v>2.6154870986938499</c:v>
                </c:pt>
                <c:pt idx="5177">
                  <c:v>2.6153008937835698</c:v>
                </c:pt>
                <c:pt idx="5178">
                  <c:v>2.6150760650634801</c:v>
                </c:pt>
                <c:pt idx="5179">
                  <c:v>2.6148519515991202</c:v>
                </c:pt>
                <c:pt idx="5180">
                  <c:v>2.6146268844604501</c:v>
                </c:pt>
                <c:pt idx="5181">
                  <c:v>2.6144030094146702</c:v>
                </c:pt>
                <c:pt idx="5182">
                  <c:v>2.61417889595032</c:v>
                </c:pt>
                <c:pt idx="5183">
                  <c:v>2.6139550209045401</c:v>
                </c:pt>
                <c:pt idx="5184">
                  <c:v>2.61372995376587</c:v>
                </c:pt>
                <c:pt idx="5185">
                  <c:v>2.6135048866271999</c:v>
                </c:pt>
                <c:pt idx="5186">
                  <c:v>2.6132800579071001</c:v>
                </c:pt>
                <c:pt idx="5187">
                  <c:v>2.6130540370941202</c:v>
                </c:pt>
                <c:pt idx="5188">
                  <c:v>2.6128280162811302</c:v>
                </c:pt>
                <c:pt idx="5189">
                  <c:v>2.6126010417938201</c:v>
                </c:pt>
                <c:pt idx="5190">
                  <c:v>2.6123731136321999</c:v>
                </c:pt>
                <c:pt idx="5191">
                  <c:v>2.6121449470520002</c:v>
                </c:pt>
                <c:pt idx="5192">
                  <c:v>2.6119179725646999</c:v>
                </c:pt>
                <c:pt idx="5193">
                  <c:v>2.6116900444030802</c:v>
                </c:pt>
                <c:pt idx="5194">
                  <c:v>2.6114768981933598</c:v>
                </c:pt>
                <c:pt idx="5195">
                  <c:v>2.6112790107727002</c:v>
                </c:pt>
                <c:pt idx="5196">
                  <c:v>2.6110808849334699</c:v>
                </c:pt>
                <c:pt idx="5197">
                  <c:v>2.6109380722045898</c:v>
                </c:pt>
                <c:pt idx="5198">
                  <c:v>2.61085104942322</c:v>
                </c:pt>
                <c:pt idx="5199">
                  <c:v>2.6107640266418501</c:v>
                </c:pt>
                <c:pt idx="5200">
                  <c:v>2.6106860637664799</c:v>
                </c:pt>
                <c:pt idx="5201">
                  <c:v>2.6106550693511998</c:v>
                </c:pt>
                <c:pt idx="5202">
                  <c:v>2.6106638908386199</c:v>
                </c:pt>
                <c:pt idx="5203">
                  <c:v>2.6107199192047101</c:v>
                </c:pt>
                <c:pt idx="5204">
                  <c:v>2.61082196235657</c:v>
                </c:pt>
                <c:pt idx="5205">
                  <c:v>2.6109240055084202</c:v>
                </c:pt>
                <c:pt idx="5206">
                  <c:v>2.6110270023345898</c:v>
                </c:pt>
                <c:pt idx="5207">
                  <c:v>2.6111290454864502</c:v>
                </c:pt>
                <c:pt idx="5208">
                  <c:v>2.6112310886383101</c:v>
                </c:pt>
                <c:pt idx="5209">
                  <c:v>2.6113219261169398</c:v>
                </c:pt>
                <c:pt idx="5210">
                  <c:v>2.6114020347595202</c:v>
                </c:pt>
                <c:pt idx="5211">
                  <c:v>2.6114809513092001</c:v>
                </c:pt>
                <c:pt idx="5212">
                  <c:v>2.61156105995178</c:v>
                </c:pt>
                <c:pt idx="5213">
                  <c:v>2.6116070747375502</c:v>
                </c:pt>
                <c:pt idx="5214">
                  <c:v>2.61162209510803</c:v>
                </c:pt>
                <c:pt idx="5215">
                  <c:v>2.6116030216217001</c:v>
                </c:pt>
                <c:pt idx="5216">
                  <c:v>2.61155104637146</c:v>
                </c:pt>
                <c:pt idx="5217">
                  <c:v>2.6114590167999299</c:v>
                </c:pt>
                <c:pt idx="5218">
                  <c:v>2.6113269329071001</c:v>
                </c:pt>
                <c:pt idx="5219">
                  <c:v>2.61119604110718</c:v>
                </c:pt>
                <c:pt idx="5220">
                  <c:v>2.6110639572143599</c:v>
                </c:pt>
                <c:pt idx="5221">
                  <c:v>2.61094999313354</c:v>
                </c:pt>
                <c:pt idx="5222">
                  <c:v>2.6108551025390598</c:v>
                </c:pt>
                <c:pt idx="5223">
                  <c:v>2.6108150482177699</c:v>
                </c:pt>
                <c:pt idx="5224">
                  <c:v>2.6108310222625701</c:v>
                </c:pt>
                <c:pt idx="5225">
                  <c:v>2.6108460426330602</c:v>
                </c:pt>
                <c:pt idx="5226">
                  <c:v>2.61086106300354</c:v>
                </c:pt>
                <c:pt idx="5227">
                  <c:v>2.6108760833740199</c:v>
                </c:pt>
                <c:pt idx="5228">
                  <c:v>2.6109418869018599</c:v>
                </c:pt>
                <c:pt idx="5229">
                  <c:v>2.6110589504241899</c:v>
                </c:pt>
                <c:pt idx="5230">
                  <c:v>2.6111750602722199</c:v>
                </c:pt>
                <c:pt idx="5231">
                  <c:v>2.6112909317016602</c:v>
                </c:pt>
                <c:pt idx="5232">
                  <c:v>2.6114079952239999</c:v>
                </c:pt>
                <c:pt idx="5233">
                  <c:v>2.6114768981933598</c:v>
                </c:pt>
                <c:pt idx="5234">
                  <c:v>2.61150097846985</c:v>
                </c:pt>
                <c:pt idx="5235">
                  <c:v>2.6115250587463401</c:v>
                </c:pt>
                <c:pt idx="5236">
                  <c:v>2.6115040779113801</c:v>
                </c:pt>
                <c:pt idx="5237">
                  <c:v>2.61143898963928</c:v>
                </c:pt>
                <c:pt idx="5238">
                  <c:v>2.6113750934600799</c:v>
                </c:pt>
                <c:pt idx="5239">
                  <c:v>2.6113100051879901</c:v>
                </c:pt>
                <c:pt idx="5240">
                  <c:v>2.61124491691589</c:v>
                </c:pt>
                <c:pt idx="5241">
                  <c:v>2.6112589836120601</c:v>
                </c:pt>
                <c:pt idx="5242">
                  <c:v>2.6113519668579102</c:v>
                </c:pt>
                <c:pt idx="5243">
                  <c:v>2.6114439964294398</c:v>
                </c:pt>
                <c:pt idx="5244">
                  <c:v>2.6115360260009801</c:v>
                </c:pt>
                <c:pt idx="5245">
                  <c:v>2.6116290092468302</c:v>
                </c:pt>
                <c:pt idx="5246">
                  <c:v>2.6117210388183598</c:v>
                </c:pt>
                <c:pt idx="5247">
                  <c:v>2.6118130683898899</c:v>
                </c:pt>
                <c:pt idx="5248">
                  <c:v>2.61190605163574</c:v>
                </c:pt>
                <c:pt idx="5249">
                  <c:v>2.6119720935821502</c:v>
                </c:pt>
                <c:pt idx="5250">
                  <c:v>2.61201095581055</c:v>
                </c:pt>
                <c:pt idx="5251">
                  <c:v>2.61205005645752</c:v>
                </c:pt>
                <c:pt idx="5252">
                  <c:v>2.6120529174804701</c:v>
                </c:pt>
                <c:pt idx="5253">
                  <c:v>2.6120200157165501</c:v>
                </c:pt>
                <c:pt idx="5254">
                  <c:v>2.6119859218597399</c:v>
                </c:pt>
                <c:pt idx="5255">
                  <c:v>2.6119530200958301</c:v>
                </c:pt>
                <c:pt idx="5256">
                  <c:v>2.6119201183319101</c:v>
                </c:pt>
                <c:pt idx="5257">
                  <c:v>2.6119470596313499</c:v>
                </c:pt>
                <c:pt idx="5258">
                  <c:v>2.6120340824127202</c:v>
                </c:pt>
                <c:pt idx="5259">
                  <c:v>2.6121940612793</c:v>
                </c:pt>
                <c:pt idx="5260">
                  <c:v>2.61242604255676</c:v>
                </c:pt>
                <c:pt idx="5261">
                  <c:v>2.61265897750854</c:v>
                </c:pt>
                <c:pt idx="5262">
                  <c:v>2.6128909587860099</c:v>
                </c:pt>
                <c:pt idx="5263">
                  <c:v>2.6131238937377899</c:v>
                </c:pt>
                <c:pt idx="5264">
                  <c:v>2.6133561134338401</c:v>
                </c:pt>
                <c:pt idx="5265">
                  <c:v>2.6135299205779998</c:v>
                </c:pt>
                <c:pt idx="5266">
                  <c:v>2.61364793777466</c:v>
                </c:pt>
                <c:pt idx="5267">
                  <c:v>2.61371898651123</c:v>
                </c:pt>
                <c:pt idx="5268">
                  <c:v>2.6137440204620401</c:v>
                </c:pt>
                <c:pt idx="5269">
                  <c:v>2.6137399673461901</c:v>
                </c:pt>
                <c:pt idx="5270">
                  <c:v>2.6137061119079599</c:v>
                </c:pt>
                <c:pt idx="5271">
                  <c:v>2.6136319637298602</c:v>
                </c:pt>
                <c:pt idx="5272">
                  <c:v>2.6135160923004199</c:v>
                </c:pt>
                <c:pt idx="5273">
                  <c:v>2.61338210105896</c:v>
                </c:pt>
                <c:pt idx="5274">
                  <c:v>2.6132290363311799</c:v>
                </c:pt>
                <c:pt idx="5275">
                  <c:v>2.61307597160339</c:v>
                </c:pt>
                <c:pt idx="5276">
                  <c:v>2.6129229068756099</c:v>
                </c:pt>
                <c:pt idx="5277">
                  <c:v>2.6127688884735099</c:v>
                </c:pt>
                <c:pt idx="5278">
                  <c:v>2.6126708984375</c:v>
                </c:pt>
                <c:pt idx="5279">
                  <c:v>2.6126279830932599</c:v>
                </c:pt>
                <c:pt idx="5280">
                  <c:v>2.6125850677490199</c:v>
                </c:pt>
                <c:pt idx="5281">
                  <c:v>2.6125409603118901</c:v>
                </c:pt>
                <c:pt idx="5282">
                  <c:v>2.61249804496765</c:v>
                </c:pt>
                <c:pt idx="5283">
                  <c:v>2.61245489120483</c:v>
                </c:pt>
                <c:pt idx="5284">
                  <c:v>2.6124119758606001</c:v>
                </c:pt>
                <c:pt idx="5285">
                  <c:v>2.6123681068420401</c:v>
                </c:pt>
                <c:pt idx="5286">
                  <c:v>2.6123631000518799</c:v>
                </c:pt>
                <c:pt idx="5287">
                  <c:v>2.6123960018157999</c:v>
                </c:pt>
                <c:pt idx="5288">
                  <c:v>2.6124289035797101</c:v>
                </c:pt>
                <c:pt idx="5289">
                  <c:v>2.6124610900878902</c:v>
                </c:pt>
                <c:pt idx="5290">
                  <c:v>2.6124939918518102</c:v>
                </c:pt>
                <c:pt idx="5291">
                  <c:v>2.61252689361572</c:v>
                </c:pt>
                <c:pt idx="5292">
                  <c:v>2.6125590801239</c:v>
                </c:pt>
                <c:pt idx="5293">
                  <c:v>2.61259198188782</c:v>
                </c:pt>
                <c:pt idx="5294">
                  <c:v>2.6126248836517298</c:v>
                </c:pt>
                <c:pt idx="5295">
                  <c:v>2.6126120090484601</c:v>
                </c:pt>
                <c:pt idx="5296">
                  <c:v>2.6125540733337398</c:v>
                </c:pt>
                <c:pt idx="5297">
                  <c:v>2.6124958992004399</c:v>
                </c:pt>
                <c:pt idx="5298">
                  <c:v>2.6124370098114</c:v>
                </c:pt>
                <c:pt idx="5299">
                  <c:v>2.6123790740966801</c:v>
                </c:pt>
                <c:pt idx="5300">
                  <c:v>2.6123208999633798</c:v>
                </c:pt>
                <c:pt idx="5301">
                  <c:v>2.6122629642486599</c:v>
                </c:pt>
                <c:pt idx="5302">
                  <c:v>2.6122250556945801</c:v>
                </c:pt>
                <c:pt idx="5303">
                  <c:v>2.6122090816497798</c:v>
                </c:pt>
                <c:pt idx="5304">
                  <c:v>2.6121919155120898</c:v>
                </c:pt>
                <c:pt idx="5305">
                  <c:v>2.61217594146729</c:v>
                </c:pt>
                <c:pt idx="5306">
                  <c:v>2.6121940612793</c:v>
                </c:pt>
                <c:pt idx="5307">
                  <c:v>2.6122469902038601</c:v>
                </c:pt>
                <c:pt idx="5308">
                  <c:v>2.6122999191284202</c:v>
                </c:pt>
                <c:pt idx="5309">
                  <c:v>2.6123828887939502</c:v>
                </c:pt>
                <c:pt idx="5310">
                  <c:v>2.6124970912933398</c:v>
                </c:pt>
                <c:pt idx="5311">
                  <c:v>2.6125500202178999</c:v>
                </c:pt>
                <c:pt idx="5312">
                  <c:v>2.6125419139862101</c:v>
                </c:pt>
                <c:pt idx="5313">
                  <c:v>2.6125340461731001</c:v>
                </c:pt>
                <c:pt idx="5314">
                  <c:v>2.6125259399414098</c:v>
                </c:pt>
                <c:pt idx="5315">
                  <c:v>2.6125180721282999</c:v>
                </c:pt>
                <c:pt idx="5316">
                  <c:v>2.61250996589661</c:v>
                </c:pt>
                <c:pt idx="5317">
                  <c:v>2.6125020980835001</c:v>
                </c:pt>
                <c:pt idx="5318">
                  <c:v>2.6124939918518102</c:v>
                </c:pt>
                <c:pt idx="5319">
                  <c:v>2.61247706413269</c:v>
                </c:pt>
                <c:pt idx="5320">
                  <c:v>2.6124510765075701</c:v>
                </c:pt>
                <c:pt idx="5321">
                  <c:v>2.6124460697174099</c:v>
                </c:pt>
                <c:pt idx="5322">
                  <c:v>2.6124629974365199</c:v>
                </c:pt>
                <c:pt idx="5323">
                  <c:v>2.6124799251556401</c:v>
                </c:pt>
                <c:pt idx="5324">
                  <c:v>2.6124830245971702</c:v>
                </c:pt>
                <c:pt idx="5325">
                  <c:v>2.6124711036682098</c:v>
                </c:pt>
                <c:pt idx="5326">
                  <c:v>2.61245894432068</c:v>
                </c:pt>
                <c:pt idx="5327">
                  <c:v>2.6124470233917201</c:v>
                </c:pt>
                <c:pt idx="5328">
                  <c:v>2.6124351024627699</c:v>
                </c:pt>
                <c:pt idx="5329">
                  <c:v>2.6124229431152299</c:v>
                </c:pt>
                <c:pt idx="5330">
                  <c:v>2.6124389171600302</c:v>
                </c:pt>
                <c:pt idx="5331">
                  <c:v>2.61248111724854</c:v>
                </c:pt>
                <c:pt idx="5332">
                  <c:v>2.6125230789184601</c:v>
                </c:pt>
                <c:pt idx="5333">
                  <c:v>2.6125659942627002</c:v>
                </c:pt>
                <c:pt idx="5334">
                  <c:v>2.6126079559326199</c:v>
                </c:pt>
                <c:pt idx="5335">
                  <c:v>2.6126639842987101</c:v>
                </c:pt>
                <c:pt idx="5336">
                  <c:v>2.6127350330352801</c:v>
                </c:pt>
                <c:pt idx="5337">
                  <c:v>2.61280488967896</c:v>
                </c:pt>
                <c:pt idx="5338">
                  <c:v>2.61287593841553</c:v>
                </c:pt>
                <c:pt idx="5339">
                  <c:v>2.6129341125488299</c:v>
                </c:pt>
                <c:pt idx="5340">
                  <c:v>2.6129789352417001</c:v>
                </c:pt>
                <c:pt idx="5341">
                  <c:v>2.61299395561218</c:v>
                </c:pt>
                <c:pt idx="5342">
                  <c:v>2.6129779815673801</c:v>
                </c:pt>
                <c:pt idx="5343">
                  <c:v>2.6129629611968999</c:v>
                </c:pt>
                <c:pt idx="5344">
                  <c:v>2.6129469871521001</c:v>
                </c:pt>
                <c:pt idx="5345">
                  <c:v>2.6129310131072998</c:v>
                </c:pt>
                <c:pt idx="5346">
                  <c:v>2.6129150390625</c:v>
                </c:pt>
                <c:pt idx="5347">
                  <c:v>2.6129000186920202</c:v>
                </c:pt>
                <c:pt idx="5348">
                  <c:v>2.6128740310668901</c:v>
                </c:pt>
                <c:pt idx="5349">
                  <c:v>2.6128399372100799</c:v>
                </c:pt>
                <c:pt idx="5350">
                  <c:v>2.61279392242432</c:v>
                </c:pt>
                <c:pt idx="5351">
                  <c:v>2.6127369403839098</c:v>
                </c:pt>
                <c:pt idx="5352">
                  <c:v>2.61268091201782</c:v>
                </c:pt>
                <c:pt idx="5353">
                  <c:v>2.6126239299774201</c:v>
                </c:pt>
                <c:pt idx="5354">
                  <c:v>2.6125609874725302</c:v>
                </c:pt>
                <c:pt idx="5355">
                  <c:v>2.6124899387359601</c:v>
                </c:pt>
                <c:pt idx="5356">
                  <c:v>2.61242008209229</c:v>
                </c:pt>
                <c:pt idx="5357">
                  <c:v>2.6123490333557098</c:v>
                </c:pt>
                <c:pt idx="5358">
                  <c:v>2.6122779846191402</c:v>
                </c:pt>
                <c:pt idx="5359">
                  <c:v>2.6122078895568799</c:v>
                </c:pt>
                <c:pt idx="5360">
                  <c:v>2.6121780872345002</c:v>
                </c:pt>
                <c:pt idx="5361">
                  <c:v>2.6121900081634499</c:v>
                </c:pt>
                <c:pt idx="5362">
                  <c:v>2.6122009754180899</c:v>
                </c:pt>
                <c:pt idx="5363">
                  <c:v>2.6122128963470499</c:v>
                </c:pt>
                <c:pt idx="5364">
                  <c:v>2.6122241020202601</c:v>
                </c:pt>
                <c:pt idx="5365">
                  <c:v>2.6122360229492201</c:v>
                </c:pt>
                <c:pt idx="5366">
                  <c:v>2.6122469902038601</c:v>
                </c:pt>
                <c:pt idx="5367">
                  <c:v>2.6122589111328098</c:v>
                </c:pt>
                <c:pt idx="5368">
                  <c:v>2.6122701168060298</c:v>
                </c:pt>
                <c:pt idx="5369">
                  <c:v>2.6123449802398699</c:v>
                </c:pt>
                <c:pt idx="5370">
                  <c:v>2.6124839782714799</c:v>
                </c:pt>
                <c:pt idx="5371">
                  <c:v>2.6126220226287802</c:v>
                </c:pt>
                <c:pt idx="5372">
                  <c:v>2.61268210411072</c:v>
                </c:pt>
                <c:pt idx="5373">
                  <c:v>2.6126620769500701</c:v>
                </c:pt>
                <c:pt idx="5374">
                  <c:v>2.61258888244629</c:v>
                </c:pt>
                <c:pt idx="5375">
                  <c:v>2.6124610900878902</c:v>
                </c:pt>
                <c:pt idx="5376">
                  <c:v>2.6123681068420401</c:v>
                </c:pt>
                <c:pt idx="5377">
                  <c:v>2.6123089790344198</c:v>
                </c:pt>
                <c:pt idx="5378">
                  <c:v>2.6122910976409899</c:v>
                </c:pt>
                <c:pt idx="5379">
                  <c:v>2.6123120784759499</c:v>
                </c:pt>
                <c:pt idx="5380">
                  <c:v>2.6123340129852299</c:v>
                </c:pt>
                <c:pt idx="5381">
                  <c:v>2.61235499382019</c:v>
                </c:pt>
                <c:pt idx="5382">
                  <c:v>2.61235404014587</c:v>
                </c:pt>
                <c:pt idx="5383">
                  <c:v>2.6123290061950701</c:v>
                </c:pt>
                <c:pt idx="5384">
                  <c:v>2.61230492591858</c:v>
                </c:pt>
                <c:pt idx="5385">
                  <c:v>2.6122798919677699</c:v>
                </c:pt>
                <c:pt idx="5386">
                  <c:v>2.6122710704803498</c:v>
                </c:pt>
                <c:pt idx="5387">
                  <c:v>2.6122770309448198</c:v>
                </c:pt>
                <c:pt idx="5388">
                  <c:v>2.6122839450836199</c:v>
                </c:pt>
                <c:pt idx="5389">
                  <c:v>2.6123149394989</c:v>
                </c:pt>
                <c:pt idx="5390">
                  <c:v>2.6123709678649898</c:v>
                </c:pt>
                <c:pt idx="5391">
                  <c:v>2.61242604255676</c:v>
                </c:pt>
                <c:pt idx="5392">
                  <c:v>2.6124820709228498</c:v>
                </c:pt>
                <c:pt idx="5393">
                  <c:v>2.6125969886779798</c:v>
                </c:pt>
                <c:pt idx="5394">
                  <c:v>2.61277103424072</c:v>
                </c:pt>
                <c:pt idx="5395">
                  <c:v>2.6129460334777801</c:v>
                </c:pt>
                <c:pt idx="5396">
                  <c:v>2.6130859851837198</c:v>
                </c:pt>
                <c:pt idx="5397">
                  <c:v>2.6131899356842001</c:v>
                </c:pt>
                <c:pt idx="5398">
                  <c:v>2.61323189735413</c:v>
                </c:pt>
                <c:pt idx="5399">
                  <c:v>2.6132109165191699</c:v>
                </c:pt>
                <c:pt idx="5400">
                  <c:v>2.6131319999694802</c:v>
                </c:pt>
                <c:pt idx="5401">
                  <c:v>2.6129961013793901</c:v>
                </c:pt>
                <c:pt idx="5402">
                  <c:v>2.6128590106964098</c:v>
                </c:pt>
                <c:pt idx="5403">
                  <c:v>2.61272192001343</c:v>
                </c:pt>
                <c:pt idx="5404">
                  <c:v>2.6125850677490199</c:v>
                </c:pt>
                <c:pt idx="5405">
                  <c:v>2.61249804496765</c:v>
                </c:pt>
                <c:pt idx="5406">
                  <c:v>2.612459897995</c:v>
                </c:pt>
                <c:pt idx="5407">
                  <c:v>2.6124219894409202</c:v>
                </c:pt>
                <c:pt idx="5408">
                  <c:v>2.61234402656555</c:v>
                </c:pt>
                <c:pt idx="5409">
                  <c:v>2.6122250556945801</c:v>
                </c:pt>
                <c:pt idx="5410">
                  <c:v>2.61221098899841</c:v>
                </c:pt>
                <c:pt idx="5411">
                  <c:v>2.6123020648956299</c:v>
                </c:pt>
                <c:pt idx="5412">
                  <c:v>2.61239409446716</c:v>
                </c:pt>
                <c:pt idx="5413">
                  <c:v>2.6124849319457999</c:v>
                </c:pt>
                <c:pt idx="5414">
                  <c:v>2.6125760078430198</c:v>
                </c:pt>
                <c:pt idx="5415">
                  <c:v>2.6126680374145499</c:v>
                </c:pt>
                <c:pt idx="5416">
                  <c:v>2.6127591133117698</c:v>
                </c:pt>
                <c:pt idx="5417">
                  <c:v>2.6128509044647199</c:v>
                </c:pt>
                <c:pt idx="5418">
                  <c:v>2.6129419803619398</c:v>
                </c:pt>
                <c:pt idx="5419">
                  <c:v>2.6130340099334699</c:v>
                </c:pt>
                <c:pt idx="5420">
                  <c:v>2.6131250858306898</c:v>
                </c:pt>
                <c:pt idx="5421">
                  <c:v>2.6132171154022199</c:v>
                </c:pt>
                <c:pt idx="5422">
                  <c:v>2.6132609844207799</c:v>
                </c:pt>
                <c:pt idx="5423">
                  <c:v>2.6132578849792498</c:v>
                </c:pt>
                <c:pt idx="5424">
                  <c:v>2.6132550239563002</c:v>
                </c:pt>
                <c:pt idx="5425">
                  <c:v>2.6132290363311799</c:v>
                </c:pt>
                <c:pt idx="5426">
                  <c:v>2.6131820678710902</c:v>
                </c:pt>
                <c:pt idx="5427">
                  <c:v>2.6131339073181201</c:v>
                </c:pt>
                <c:pt idx="5428">
                  <c:v>2.6130859851837198</c:v>
                </c:pt>
                <c:pt idx="5429">
                  <c:v>2.6129629611968999</c:v>
                </c:pt>
                <c:pt idx="5430">
                  <c:v>2.61276507377625</c:v>
                </c:pt>
                <c:pt idx="5431">
                  <c:v>2.61258101463318</c:v>
                </c:pt>
                <c:pt idx="5432">
                  <c:v>2.6124119758606001</c:v>
                </c:pt>
                <c:pt idx="5433">
                  <c:v>2.6122999191284202</c:v>
                </c:pt>
                <c:pt idx="5434">
                  <c:v>2.6122450828552202</c:v>
                </c:pt>
                <c:pt idx="5435">
                  <c:v>2.6122179031372101</c:v>
                </c:pt>
                <c:pt idx="5436">
                  <c:v>2.6122179031372101</c:v>
                </c:pt>
                <c:pt idx="5437">
                  <c:v>2.6121749877929701</c:v>
                </c:pt>
                <c:pt idx="5438">
                  <c:v>2.6120901107788099</c:v>
                </c:pt>
                <c:pt idx="5439">
                  <c:v>2.6120049953460698</c:v>
                </c:pt>
                <c:pt idx="5440">
                  <c:v>2.6119201183319101</c:v>
                </c:pt>
                <c:pt idx="5441">
                  <c:v>2.6118619441986102</c:v>
                </c:pt>
                <c:pt idx="5442">
                  <c:v>2.6118299961090101</c:v>
                </c:pt>
                <c:pt idx="5443">
                  <c:v>2.6117980480194101</c:v>
                </c:pt>
                <c:pt idx="5444">
                  <c:v>2.61176705360413</c:v>
                </c:pt>
                <c:pt idx="5445">
                  <c:v>2.6117489337921098</c:v>
                </c:pt>
                <c:pt idx="5446">
                  <c:v>2.61174392700195</c:v>
                </c:pt>
                <c:pt idx="5447">
                  <c:v>2.6117389202117902</c:v>
                </c:pt>
                <c:pt idx="5448">
                  <c:v>2.61173391342163</c:v>
                </c:pt>
                <c:pt idx="5449">
                  <c:v>2.6117351055145299</c:v>
                </c:pt>
                <c:pt idx="5450">
                  <c:v>2.6117420196533199</c:v>
                </c:pt>
                <c:pt idx="5451">
                  <c:v>2.6117489337921098</c:v>
                </c:pt>
                <c:pt idx="5452">
                  <c:v>2.61175608634949</c:v>
                </c:pt>
                <c:pt idx="5453">
                  <c:v>2.6117599010467498</c:v>
                </c:pt>
                <c:pt idx="5454">
                  <c:v>2.61176204681396</c:v>
                </c:pt>
                <c:pt idx="5455">
                  <c:v>2.6117630004882799</c:v>
                </c:pt>
                <c:pt idx="5456">
                  <c:v>2.6117649078369101</c:v>
                </c:pt>
                <c:pt idx="5457">
                  <c:v>2.6117410659789999</c:v>
                </c:pt>
                <c:pt idx="5458">
                  <c:v>2.6116900444030802</c:v>
                </c:pt>
                <c:pt idx="5459">
                  <c:v>2.61164402961731</c:v>
                </c:pt>
                <c:pt idx="5460">
                  <c:v>2.6116039752960201</c:v>
                </c:pt>
                <c:pt idx="5461">
                  <c:v>2.6115639209747301</c:v>
                </c:pt>
                <c:pt idx="5462">
                  <c:v>2.6115360260009801</c:v>
                </c:pt>
                <c:pt idx="5463">
                  <c:v>2.6115200519561799</c:v>
                </c:pt>
                <c:pt idx="5464">
                  <c:v>2.6115050315856898</c:v>
                </c:pt>
                <c:pt idx="5465">
                  <c:v>2.6114850044250502</c:v>
                </c:pt>
                <c:pt idx="5466">
                  <c:v>2.6114599704742401</c:v>
                </c:pt>
                <c:pt idx="5467">
                  <c:v>2.6114358901977499</c:v>
                </c:pt>
                <c:pt idx="5468">
                  <c:v>2.6114120483398402</c:v>
                </c:pt>
                <c:pt idx="5469">
                  <c:v>2.6113960742950399</c:v>
                </c:pt>
                <c:pt idx="5470">
                  <c:v>2.6113870143890399</c:v>
                </c:pt>
                <c:pt idx="5471">
                  <c:v>2.61137890815735</c:v>
                </c:pt>
                <c:pt idx="5472">
                  <c:v>2.61138892173767</c:v>
                </c:pt>
                <c:pt idx="5473">
                  <c:v>2.61141705513</c:v>
                </c:pt>
                <c:pt idx="5474">
                  <c:v>2.6114718914032</c:v>
                </c:pt>
                <c:pt idx="5475">
                  <c:v>2.6115520000457799</c:v>
                </c:pt>
                <c:pt idx="5476">
                  <c:v>2.61158990859985</c:v>
                </c:pt>
                <c:pt idx="5477">
                  <c:v>2.61158299446106</c:v>
                </c:pt>
                <c:pt idx="5478">
                  <c:v>2.6115999221801798</c:v>
                </c:pt>
                <c:pt idx="5479">
                  <c:v>2.6116409301757799</c:v>
                </c:pt>
                <c:pt idx="5480">
                  <c:v>2.6116991043090798</c:v>
                </c:pt>
                <c:pt idx="5481">
                  <c:v>2.6117730140686</c:v>
                </c:pt>
                <c:pt idx="5482">
                  <c:v>2.6118640899658199</c:v>
                </c:pt>
                <c:pt idx="5483">
                  <c:v>2.6119699478149401</c:v>
                </c:pt>
                <c:pt idx="5484">
                  <c:v>2.6120989322662398</c:v>
                </c:pt>
                <c:pt idx="5485">
                  <c:v>2.6122519969940199</c:v>
                </c:pt>
                <c:pt idx="5486">
                  <c:v>2.61233711242676</c:v>
                </c:pt>
                <c:pt idx="5487">
                  <c:v>2.61235499382019</c:v>
                </c:pt>
                <c:pt idx="5488">
                  <c:v>2.6123731136321999</c:v>
                </c:pt>
                <c:pt idx="5489">
                  <c:v>2.6123490333557098</c:v>
                </c:pt>
                <c:pt idx="5490">
                  <c:v>2.6122839450836199</c:v>
                </c:pt>
                <c:pt idx="5491">
                  <c:v>2.6122519969940199</c:v>
                </c:pt>
                <c:pt idx="5492">
                  <c:v>2.61225390434265</c:v>
                </c:pt>
                <c:pt idx="5493">
                  <c:v>2.6122560501098602</c:v>
                </c:pt>
                <c:pt idx="5494">
                  <c:v>2.6122579574585001</c:v>
                </c:pt>
                <c:pt idx="5495">
                  <c:v>2.6122169494628902</c:v>
                </c:pt>
                <c:pt idx="5496">
                  <c:v>2.6121349334716801</c:v>
                </c:pt>
                <c:pt idx="5497">
                  <c:v>2.6121020317077601</c:v>
                </c:pt>
                <c:pt idx="5498">
                  <c:v>2.6120851039886501</c:v>
                </c:pt>
                <c:pt idx="5499">
                  <c:v>2.6120359897613499</c:v>
                </c:pt>
                <c:pt idx="5500">
                  <c:v>2.6120419502258301</c:v>
                </c:pt>
                <c:pt idx="5501">
                  <c:v>2.6121048927307098</c:v>
                </c:pt>
                <c:pt idx="5502">
                  <c:v>2.6121680736541699</c:v>
                </c:pt>
                <c:pt idx="5503">
                  <c:v>2.6122300624847399</c:v>
                </c:pt>
                <c:pt idx="5504">
                  <c:v>2.6122601032257098</c:v>
                </c:pt>
                <c:pt idx="5505">
                  <c:v>2.6122570037841801</c:v>
                </c:pt>
                <c:pt idx="5506">
                  <c:v>2.61226511001587</c:v>
                </c:pt>
                <c:pt idx="5507">
                  <c:v>2.6122860908508301</c:v>
                </c:pt>
                <c:pt idx="5508">
                  <c:v>2.6123070716857901</c:v>
                </c:pt>
                <c:pt idx="5509">
                  <c:v>2.61232709884644</c:v>
                </c:pt>
                <c:pt idx="5510">
                  <c:v>2.61228704452515</c:v>
                </c:pt>
                <c:pt idx="5511">
                  <c:v>2.6121850013732901</c:v>
                </c:pt>
                <c:pt idx="5512">
                  <c:v>2.6121120452880899</c:v>
                </c:pt>
                <c:pt idx="5513">
                  <c:v>2.6120679378509499</c:v>
                </c:pt>
                <c:pt idx="5514">
                  <c:v>2.6120240688324001</c:v>
                </c:pt>
                <c:pt idx="5515">
                  <c:v>2.61196088790894</c:v>
                </c:pt>
                <c:pt idx="5516">
                  <c:v>2.6118800640106201</c:v>
                </c:pt>
                <c:pt idx="5517">
                  <c:v>2.6118431091308598</c:v>
                </c:pt>
                <c:pt idx="5518">
                  <c:v>2.6118509769439702</c:v>
                </c:pt>
                <c:pt idx="5519">
                  <c:v>2.6118919849395801</c:v>
                </c:pt>
                <c:pt idx="5520">
                  <c:v>2.6119658946990998</c:v>
                </c:pt>
                <c:pt idx="5521">
                  <c:v>2.61203908920288</c:v>
                </c:pt>
                <c:pt idx="5522">
                  <c:v>2.6121129989624001</c:v>
                </c:pt>
                <c:pt idx="5523">
                  <c:v>2.6121859550476101</c:v>
                </c:pt>
                <c:pt idx="5524">
                  <c:v>2.6122601032257098</c:v>
                </c:pt>
                <c:pt idx="5525">
                  <c:v>2.61220502853394</c:v>
                </c:pt>
                <c:pt idx="5526">
                  <c:v>2.61202192306519</c:v>
                </c:pt>
                <c:pt idx="5527">
                  <c:v>2.6118390560150102</c:v>
                </c:pt>
                <c:pt idx="5528">
                  <c:v>2.6116569042205802</c:v>
                </c:pt>
                <c:pt idx="5529">
                  <c:v>2.6114668846130402</c:v>
                </c:pt>
                <c:pt idx="5530">
                  <c:v>2.6112709045410201</c:v>
                </c:pt>
                <c:pt idx="5531">
                  <c:v>2.61107397079468</c:v>
                </c:pt>
                <c:pt idx="5532">
                  <c:v>2.6108710765838601</c:v>
                </c:pt>
                <c:pt idx="5533">
                  <c:v>2.6106600761413601</c:v>
                </c:pt>
                <c:pt idx="5534">
                  <c:v>2.6104490756988499</c:v>
                </c:pt>
                <c:pt idx="5535">
                  <c:v>2.6102380752563499</c:v>
                </c:pt>
                <c:pt idx="5536">
                  <c:v>2.6100280284881601</c:v>
                </c:pt>
                <c:pt idx="5537">
                  <c:v>2.6098148822784402</c:v>
                </c:pt>
                <c:pt idx="5538">
                  <c:v>2.6096000671386701</c:v>
                </c:pt>
                <c:pt idx="5539">
                  <c:v>2.60938596725464</c:v>
                </c:pt>
                <c:pt idx="5540">
                  <c:v>2.6092040538787802</c:v>
                </c:pt>
                <c:pt idx="5541">
                  <c:v>2.6090550422668501</c:v>
                </c:pt>
                <c:pt idx="5542">
                  <c:v>2.6089289188385001</c:v>
                </c:pt>
                <c:pt idx="5543">
                  <c:v>2.6088271141052202</c:v>
                </c:pt>
                <c:pt idx="5544">
                  <c:v>2.6087949275970499</c:v>
                </c:pt>
                <c:pt idx="5545">
                  <c:v>2.6088318824768102</c:v>
                </c:pt>
                <c:pt idx="5546">
                  <c:v>2.60886907577515</c:v>
                </c:pt>
                <c:pt idx="5547">
                  <c:v>2.6089050769805899</c:v>
                </c:pt>
                <c:pt idx="5548">
                  <c:v>2.6089420318603498</c:v>
                </c:pt>
                <c:pt idx="5549">
                  <c:v>2.6089749336242698</c:v>
                </c:pt>
                <c:pt idx="5550">
                  <c:v>2.6090049743652299</c:v>
                </c:pt>
                <c:pt idx="5551">
                  <c:v>2.6090350151061998</c:v>
                </c:pt>
                <c:pt idx="5552">
                  <c:v>2.6090650558471702</c:v>
                </c:pt>
                <c:pt idx="5553">
                  <c:v>2.6090950965881299</c:v>
                </c:pt>
                <c:pt idx="5554">
                  <c:v>2.6091260910034202</c:v>
                </c:pt>
                <c:pt idx="5555">
                  <c:v>2.6091570854186998</c:v>
                </c:pt>
                <c:pt idx="5556">
                  <c:v>2.6091890335082999</c:v>
                </c:pt>
                <c:pt idx="5557">
                  <c:v>2.60922002792358</c:v>
                </c:pt>
                <c:pt idx="5558">
                  <c:v>2.60925197601318</c:v>
                </c:pt>
                <c:pt idx="5559">
                  <c:v>2.60928606987</c:v>
                </c:pt>
                <c:pt idx="5560">
                  <c:v>2.6093199253082302</c:v>
                </c:pt>
                <c:pt idx="5561">
                  <c:v>2.60935306549072</c:v>
                </c:pt>
                <c:pt idx="5562">
                  <c:v>2.60938692092896</c:v>
                </c:pt>
                <c:pt idx="5563">
                  <c:v>2.6094210147857702</c:v>
                </c:pt>
                <c:pt idx="5564">
                  <c:v>2.6094551086425799</c:v>
                </c:pt>
                <c:pt idx="5565">
                  <c:v>2.6094880104064901</c:v>
                </c:pt>
                <c:pt idx="5566">
                  <c:v>2.6095221042633101</c:v>
                </c:pt>
                <c:pt idx="5567">
                  <c:v>2.6095559597015399</c:v>
                </c:pt>
                <c:pt idx="5568">
                  <c:v>2.6095900535583501</c:v>
                </c:pt>
                <c:pt idx="5569">
                  <c:v>2.6096239089965798</c:v>
                </c:pt>
                <c:pt idx="5570">
                  <c:v>2.60965800285339</c:v>
                </c:pt>
                <c:pt idx="5571">
                  <c:v>2.60969209671021</c:v>
                </c:pt>
                <c:pt idx="5572">
                  <c:v>2.6097259521484402</c:v>
                </c:pt>
                <c:pt idx="5573">
                  <c:v>2.60978102684021</c:v>
                </c:pt>
                <c:pt idx="5574">
                  <c:v>2.6098580360412602</c:v>
                </c:pt>
                <c:pt idx="5575">
                  <c:v>2.6099450588226301</c:v>
                </c:pt>
                <c:pt idx="5576">
                  <c:v>2.6100399494171098</c:v>
                </c:pt>
                <c:pt idx="5577">
                  <c:v>2.6101560592651398</c:v>
                </c:pt>
                <c:pt idx="5578">
                  <c:v>2.6102919578552202</c:v>
                </c:pt>
                <c:pt idx="5579">
                  <c:v>2.6104800701141402</c:v>
                </c:pt>
                <c:pt idx="5580">
                  <c:v>2.6107220649719198</c:v>
                </c:pt>
                <c:pt idx="5581">
                  <c:v>2.6109640598297101</c:v>
                </c:pt>
                <c:pt idx="5582">
                  <c:v>2.6112060546875</c:v>
                </c:pt>
                <c:pt idx="5583">
                  <c:v>2.6114480495452899</c:v>
                </c:pt>
                <c:pt idx="5584">
                  <c:v>2.6116900444030802</c:v>
                </c:pt>
                <c:pt idx="5585">
                  <c:v>2.6119320392608598</c:v>
                </c:pt>
                <c:pt idx="5586">
                  <c:v>2.6121680736541699</c:v>
                </c:pt>
                <c:pt idx="5587">
                  <c:v>2.6123969554901101</c:v>
                </c:pt>
                <c:pt idx="5588">
                  <c:v>2.6126260757446298</c:v>
                </c:pt>
                <c:pt idx="5589">
                  <c:v>2.6127490997314502</c:v>
                </c:pt>
                <c:pt idx="5590">
                  <c:v>2.6127629280090301</c:v>
                </c:pt>
                <c:pt idx="5591">
                  <c:v>2.6127779483795202</c:v>
                </c:pt>
                <c:pt idx="5592">
                  <c:v>2.61279296875</c:v>
                </c:pt>
                <c:pt idx="5593">
                  <c:v>2.6127500534057599</c:v>
                </c:pt>
                <c:pt idx="5594">
                  <c:v>2.6126480102539098</c:v>
                </c:pt>
                <c:pt idx="5595">
                  <c:v>2.6125459671020499</c:v>
                </c:pt>
                <c:pt idx="5596">
                  <c:v>2.6125121116638201</c:v>
                </c:pt>
                <c:pt idx="5597">
                  <c:v>2.6125469207763699</c:v>
                </c:pt>
                <c:pt idx="5598">
                  <c:v>2.61263799667358</c:v>
                </c:pt>
                <c:pt idx="5599">
                  <c:v>2.6127839088439901</c:v>
                </c:pt>
                <c:pt idx="5600">
                  <c:v>2.6129310131072998</c:v>
                </c:pt>
                <c:pt idx="5601">
                  <c:v>2.61307692527771</c:v>
                </c:pt>
                <c:pt idx="5602">
                  <c:v>2.6132240295410201</c:v>
                </c:pt>
                <c:pt idx="5603">
                  <c:v>2.6133699417114298</c:v>
                </c:pt>
                <c:pt idx="5604">
                  <c:v>2.6135160923004199</c:v>
                </c:pt>
                <c:pt idx="5605">
                  <c:v>2.6136629581451398</c:v>
                </c:pt>
                <c:pt idx="5606">
                  <c:v>2.6137170791625999</c:v>
                </c:pt>
                <c:pt idx="5607">
                  <c:v>2.6136789321899401</c:v>
                </c:pt>
                <c:pt idx="5608">
                  <c:v>2.61364793777466</c:v>
                </c:pt>
                <c:pt idx="5609">
                  <c:v>2.6136240959167498</c:v>
                </c:pt>
                <c:pt idx="5610">
                  <c:v>2.6136128902435298</c:v>
                </c:pt>
                <c:pt idx="5611">
                  <c:v>2.6136128902435298</c:v>
                </c:pt>
                <c:pt idx="5612">
                  <c:v>2.61360788345337</c:v>
                </c:pt>
                <c:pt idx="5613">
                  <c:v>2.61359810829163</c:v>
                </c:pt>
                <c:pt idx="5614">
                  <c:v>2.6135799884796098</c:v>
                </c:pt>
                <c:pt idx="5615">
                  <c:v>2.61355400085449</c:v>
                </c:pt>
                <c:pt idx="5616">
                  <c:v>2.6135060787200901</c:v>
                </c:pt>
                <c:pt idx="5617">
                  <c:v>2.6134350299835201</c:v>
                </c:pt>
                <c:pt idx="5618">
                  <c:v>2.6133561134338401</c:v>
                </c:pt>
                <c:pt idx="5619">
                  <c:v>2.6132678985595699</c:v>
                </c:pt>
                <c:pt idx="5620">
                  <c:v>2.61319804191589</c:v>
                </c:pt>
                <c:pt idx="5621">
                  <c:v>2.6131958961486799</c:v>
                </c:pt>
                <c:pt idx="5622">
                  <c:v>2.6132459640502899</c:v>
                </c:pt>
                <c:pt idx="5623">
                  <c:v>2.6133360862731898</c:v>
                </c:pt>
                <c:pt idx="5624">
                  <c:v>2.6134450435638401</c:v>
                </c:pt>
                <c:pt idx="5625">
                  <c:v>2.6135330200195299</c:v>
                </c:pt>
                <c:pt idx="5626">
                  <c:v>2.6136419773101802</c:v>
                </c:pt>
                <c:pt idx="5627">
                  <c:v>2.6137719154357901</c:v>
                </c:pt>
                <c:pt idx="5628">
                  <c:v>2.6138930320739702</c:v>
                </c:pt>
                <c:pt idx="5629">
                  <c:v>2.6140050888061501</c:v>
                </c:pt>
                <c:pt idx="5630">
                  <c:v>2.6141169071197501</c:v>
                </c:pt>
                <c:pt idx="5631">
                  <c:v>2.61416888237</c:v>
                </c:pt>
                <c:pt idx="5632">
                  <c:v>2.6141619682311998</c:v>
                </c:pt>
                <c:pt idx="5633">
                  <c:v>2.6141560077667201</c:v>
                </c:pt>
                <c:pt idx="5634">
                  <c:v>2.61414694786072</c:v>
                </c:pt>
                <c:pt idx="5635">
                  <c:v>2.61413598060608</c:v>
                </c:pt>
                <c:pt idx="5636">
                  <c:v>2.61412501335144</c:v>
                </c:pt>
                <c:pt idx="5637">
                  <c:v>2.6141149997711199</c:v>
                </c:pt>
                <c:pt idx="5638">
                  <c:v>2.6141049861907999</c:v>
                </c:pt>
                <c:pt idx="5639">
                  <c:v>2.6141059398651101</c:v>
                </c:pt>
                <c:pt idx="5640">
                  <c:v>2.6141190528869598</c:v>
                </c:pt>
                <c:pt idx="5641">
                  <c:v>2.6141309738159202</c:v>
                </c:pt>
                <c:pt idx="5642">
                  <c:v>2.6141440868377699</c:v>
                </c:pt>
                <c:pt idx="5643">
                  <c:v>2.6141560077667201</c:v>
                </c:pt>
                <c:pt idx="5644">
                  <c:v>2.61416888237</c:v>
                </c:pt>
                <c:pt idx="5645">
                  <c:v>2.6141810417175302</c:v>
                </c:pt>
                <c:pt idx="5646">
                  <c:v>2.6141929626464799</c:v>
                </c:pt>
                <c:pt idx="5647">
                  <c:v>2.6142048835754399</c:v>
                </c:pt>
                <c:pt idx="5648">
                  <c:v>2.6142170429229701</c:v>
                </c:pt>
                <c:pt idx="5649">
                  <c:v>2.61422896385193</c:v>
                </c:pt>
                <c:pt idx="5650">
                  <c:v>2.6142408847808798</c:v>
                </c:pt>
                <c:pt idx="5651">
                  <c:v>2.6142530441284202</c:v>
                </c:pt>
                <c:pt idx="5652">
                  <c:v>2.6142649650573699</c:v>
                </c:pt>
                <c:pt idx="5653">
                  <c:v>2.6142768859863299</c:v>
                </c:pt>
                <c:pt idx="5654">
                  <c:v>2.6142890453338601</c:v>
                </c:pt>
                <c:pt idx="5655">
                  <c:v>2.61430096626282</c:v>
                </c:pt>
                <c:pt idx="5656">
                  <c:v>2.6143128871917698</c:v>
                </c:pt>
                <c:pt idx="5657">
                  <c:v>2.6143250465393102</c:v>
                </c:pt>
                <c:pt idx="5658">
                  <c:v>2.6143369674682599</c:v>
                </c:pt>
                <c:pt idx="5659">
                  <c:v>2.6143488883972199</c:v>
                </c:pt>
                <c:pt idx="5660">
                  <c:v>2.6143610477447501</c:v>
                </c:pt>
                <c:pt idx="5661">
                  <c:v>2.6143729686737101</c:v>
                </c:pt>
                <c:pt idx="5662">
                  <c:v>2.6143848896026598</c:v>
                </c:pt>
                <c:pt idx="5663">
                  <c:v>2.6143980026245099</c:v>
                </c:pt>
                <c:pt idx="5664">
                  <c:v>2.6144099235534699</c:v>
                </c:pt>
                <c:pt idx="5665">
                  <c:v>2.6144220829010001</c:v>
                </c:pt>
                <c:pt idx="5666">
                  <c:v>2.6144340038299601</c:v>
                </c:pt>
                <c:pt idx="5667">
                  <c:v>2.6144459247589098</c:v>
                </c:pt>
                <c:pt idx="5668">
                  <c:v>2.6144580841064502</c:v>
                </c:pt>
                <c:pt idx="5669">
                  <c:v>2.6144700050353999</c:v>
                </c:pt>
                <c:pt idx="5670">
                  <c:v>2.6144819259643599</c:v>
                </c:pt>
                <c:pt idx="5671">
                  <c:v>2.6144940853118901</c:v>
                </c:pt>
                <c:pt idx="5672">
                  <c:v>2.6145060062408398</c:v>
                </c:pt>
                <c:pt idx="5673">
                  <c:v>2.6145179271697998</c:v>
                </c:pt>
                <c:pt idx="5674">
                  <c:v>2.61453008651733</c:v>
                </c:pt>
                <c:pt idx="5675">
                  <c:v>2.61454200744629</c:v>
                </c:pt>
                <c:pt idx="5676">
                  <c:v>2.6145539283752401</c:v>
                </c:pt>
                <c:pt idx="5677">
                  <c:v>2.6145660877227801</c:v>
                </c:pt>
                <c:pt idx="5678">
                  <c:v>2.6145780086517298</c:v>
                </c:pt>
                <c:pt idx="5679">
                  <c:v>2.6145899295806898</c:v>
                </c:pt>
                <c:pt idx="5680">
                  <c:v>2.61460208892822</c:v>
                </c:pt>
                <c:pt idx="5681">
                  <c:v>2.61461400985718</c:v>
                </c:pt>
                <c:pt idx="5682">
                  <c:v>2.6146259307861301</c:v>
                </c:pt>
                <c:pt idx="5683">
                  <c:v>2.6146390438079798</c:v>
                </c:pt>
                <c:pt idx="5684">
                  <c:v>2.6146609783172599</c:v>
                </c:pt>
                <c:pt idx="5685">
                  <c:v>2.6147449016571001</c:v>
                </c:pt>
                <c:pt idx="5686">
                  <c:v>2.61488008499146</c:v>
                </c:pt>
                <c:pt idx="5687">
                  <c:v>2.6149630546569802</c:v>
                </c:pt>
                <c:pt idx="5688">
                  <c:v>2.6149950027465798</c:v>
                </c:pt>
                <c:pt idx="5689">
                  <c:v>2.6149749755859402</c:v>
                </c:pt>
                <c:pt idx="5690">
                  <c:v>2.6149051189422599</c:v>
                </c:pt>
                <c:pt idx="5691">
                  <c:v>2.6148579120636</c:v>
                </c:pt>
                <c:pt idx="5692">
                  <c:v>2.61483597755432</c:v>
                </c:pt>
                <c:pt idx="5693">
                  <c:v>2.6148130893707302</c:v>
                </c:pt>
                <c:pt idx="5694">
                  <c:v>2.6148409843444802</c:v>
                </c:pt>
                <c:pt idx="5695">
                  <c:v>2.61491894721985</c:v>
                </c:pt>
                <c:pt idx="5696">
                  <c:v>2.6149959564209002</c:v>
                </c:pt>
                <c:pt idx="5697">
                  <c:v>2.61507296562195</c:v>
                </c:pt>
                <c:pt idx="5698">
                  <c:v>2.6151480674743701</c:v>
                </c:pt>
                <c:pt idx="5699">
                  <c:v>2.6152219772338898</c:v>
                </c:pt>
                <c:pt idx="5700">
                  <c:v>2.6152920722961399</c:v>
                </c:pt>
                <c:pt idx="5701">
                  <c:v>2.61535596847534</c:v>
                </c:pt>
                <c:pt idx="5702">
                  <c:v>2.6154201030731201</c:v>
                </c:pt>
                <c:pt idx="5703">
                  <c:v>2.6154839992523198</c:v>
                </c:pt>
                <c:pt idx="5704">
                  <c:v>2.6154849529266402</c:v>
                </c:pt>
                <c:pt idx="5705">
                  <c:v>2.6154220104217498</c:v>
                </c:pt>
                <c:pt idx="5706">
                  <c:v>2.6152811050414999</c:v>
                </c:pt>
                <c:pt idx="5707">
                  <c:v>2.61506295204163</c:v>
                </c:pt>
                <c:pt idx="5708">
                  <c:v>2.6148550510406499</c:v>
                </c:pt>
                <c:pt idx="5709">
                  <c:v>2.61465692520142</c:v>
                </c:pt>
                <c:pt idx="5710">
                  <c:v>2.6145260334014901</c:v>
                </c:pt>
                <c:pt idx="5711">
                  <c:v>2.61446189880371</c:v>
                </c:pt>
                <c:pt idx="5712">
                  <c:v>2.6144430637359601</c:v>
                </c:pt>
                <c:pt idx="5713">
                  <c:v>2.61446905136108</c:v>
                </c:pt>
                <c:pt idx="5714">
                  <c:v>2.61454200744629</c:v>
                </c:pt>
                <c:pt idx="5715">
                  <c:v>2.61466288566589</c:v>
                </c:pt>
                <c:pt idx="5716">
                  <c:v>2.61470603942871</c:v>
                </c:pt>
                <c:pt idx="5717">
                  <c:v>2.6146709918975799</c:v>
                </c:pt>
                <c:pt idx="5718">
                  <c:v>2.6145780086517298</c:v>
                </c:pt>
                <c:pt idx="5719">
                  <c:v>2.6144249439239502</c:v>
                </c:pt>
                <c:pt idx="5720">
                  <c:v>2.6142721176147501</c:v>
                </c:pt>
                <c:pt idx="5721">
                  <c:v>2.6141109466552699</c:v>
                </c:pt>
                <c:pt idx="5722">
                  <c:v>2.61394190788269</c:v>
                </c:pt>
                <c:pt idx="5723">
                  <c:v>2.6138598918914799</c:v>
                </c:pt>
                <c:pt idx="5724">
                  <c:v>2.6138679981231698</c:v>
                </c:pt>
                <c:pt idx="5725">
                  <c:v>2.6139369010925302</c:v>
                </c:pt>
                <c:pt idx="5726">
                  <c:v>2.6140689849853498</c:v>
                </c:pt>
                <c:pt idx="5727">
                  <c:v>2.6142919063568102</c:v>
                </c:pt>
                <c:pt idx="5728">
                  <c:v>2.6146059036254901</c:v>
                </c:pt>
                <c:pt idx="5729">
                  <c:v>2.61491894721985</c:v>
                </c:pt>
                <c:pt idx="5730">
                  <c:v>2.6152319908142099</c:v>
                </c:pt>
                <c:pt idx="5731">
                  <c:v>2.6154448986053498</c:v>
                </c:pt>
                <c:pt idx="5732">
                  <c:v>2.6155600547790501</c:v>
                </c:pt>
                <c:pt idx="5733">
                  <c:v>2.61562204360962</c:v>
                </c:pt>
                <c:pt idx="5734">
                  <c:v>2.6156320571899401</c:v>
                </c:pt>
                <c:pt idx="5735">
                  <c:v>2.6155910491943399</c:v>
                </c:pt>
                <c:pt idx="5736">
                  <c:v>2.61549997329712</c:v>
                </c:pt>
                <c:pt idx="5737">
                  <c:v>2.6153368949890101</c:v>
                </c:pt>
                <c:pt idx="5738">
                  <c:v>2.61510109901428</c:v>
                </c:pt>
                <c:pt idx="5739">
                  <c:v>2.6148650646209699</c:v>
                </c:pt>
                <c:pt idx="5740">
                  <c:v>2.6146280765533398</c:v>
                </c:pt>
                <c:pt idx="5741">
                  <c:v>2.6143920421600302</c:v>
                </c:pt>
                <c:pt idx="5742">
                  <c:v>2.6142120361328098</c:v>
                </c:pt>
                <c:pt idx="5743">
                  <c:v>2.6140890121460001</c:v>
                </c:pt>
                <c:pt idx="5744">
                  <c:v>2.6139988899231001</c:v>
                </c:pt>
                <c:pt idx="5745">
                  <c:v>2.6139430999755899</c:v>
                </c:pt>
                <c:pt idx="5746">
                  <c:v>2.6138980388641402</c:v>
                </c:pt>
                <c:pt idx="5747">
                  <c:v>2.6138620376586901</c:v>
                </c:pt>
                <c:pt idx="5748">
                  <c:v>2.6138260364532502</c:v>
                </c:pt>
                <c:pt idx="5749">
                  <c:v>2.6137900352478001</c:v>
                </c:pt>
                <c:pt idx="5750">
                  <c:v>2.6137619018554701</c:v>
                </c:pt>
                <c:pt idx="5751">
                  <c:v>2.6137399673461901</c:v>
                </c:pt>
                <c:pt idx="5752">
                  <c:v>2.6136670112609899</c:v>
                </c:pt>
                <c:pt idx="5753">
                  <c:v>2.6135420799255402</c:v>
                </c:pt>
                <c:pt idx="5754">
                  <c:v>2.6133871078491202</c:v>
                </c:pt>
                <c:pt idx="5755">
                  <c:v>2.6131999492645299</c:v>
                </c:pt>
                <c:pt idx="5756">
                  <c:v>2.6130540370941202</c:v>
                </c:pt>
                <c:pt idx="5757">
                  <c:v>2.6129488945007302</c:v>
                </c:pt>
                <c:pt idx="5758">
                  <c:v>2.61290311813354</c:v>
                </c:pt>
                <c:pt idx="5759">
                  <c:v>2.6129169464111301</c:v>
                </c:pt>
                <c:pt idx="5760">
                  <c:v>2.6129310131072998</c:v>
                </c:pt>
                <c:pt idx="5761">
                  <c:v>2.6129949092864999</c:v>
                </c:pt>
                <c:pt idx="5762">
                  <c:v>2.61311006546021</c:v>
                </c:pt>
                <c:pt idx="5763">
                  <c:v>2.6132249832153298</c:v>
                </c:pt>
                <c:pt idx="5764">
                  <c:v>2.6132900714874299</c:v>
                </c:pt>
                <c:pt idx="5765">
                  <c:v>2.6133038997650102</c:v>
                </c:pt>
                <c:pt idx="5766">
                  <c:v>2.6133499145507799</c:v>
                </c:pt>
                <c:pt idx="5767">
                  <c:v>2.6134290695190399</c:v>
                </c:pt>
                <c:pt idx="5768">
                  <c:v>2.61356902122498</c:v>
                </c:pt>
                <c:pt idx="5769">
                  <c:v>2.6137709617614702</c:v>
                </c:pt>
                <c:pt idx="5770">
                  <c:v>2.61395311355591</c:v>
                </c:pt>
                <c:pt idx="5771">
                  <c:v>2.6141140460968</c:v>
                </c:pt>
                <c:pt idx="5772">
                  <c:v>2.6142749786377002</c:v>
                </c:pt>
                <c:pt idx="5773">
                  <c:v>2.6144359111785902</c:v>
                </c:pt>
                <c:pt idx="5774">
                  <c:v>2.6145980358123802</c:v>
                </c:pt>
                <c:pt idx="5775">
                  <c:v>2.6147589683532702</c:v>
                </c:pt>
                <c:pt idx="5776">
                  <c:v>2.6149199008941699</c:v>
                </c:pt>
                <c:pt idx="5777">
                  <c:v>2.6150820255279501</c:v>
                </c:pt>
                <c:pt idx="5778">
                  <c:v>2.6152429580688499</c:v>
                </c:pt>
                <c:pt idx="5779">
                  <c:v>2.6154038906097399</c:v>
                </c:pt>
                <c:pt idx="5780">
                  <c:v>2.6155650615692099</c:v>
                </c:pt>
                <c:pt idx="5781">
                  <c:v>2.6157259941101101</c:v>
                </c:pt>
                <c:pt idx="5782">
                  <c:v>2.6158859729766801</c:v>
                </c:pt>
                <c:pt idx="5783">
                  <c:v>2.6160469055175799</c:v>
                </c:pt>
                <c:pt idx="5784">
                  <c:v>2.6162080764770499</c:v>
                </c:pt>
                <c:pt idx="5785">
                  <c:v>2.6163189411163299</c:v>
                </c:pt>
                <c:pt idx="5786">
                  <c:v>2.6163799762725799</c:v>
                </c:pt>
                <c:pt idx="5787">
                  <c:v>2.6164410114288299</c:v>
                </c:pt>
                <c:pt idx="5788">
                  <c:v>2.6165030002593999</c:v>
                </c:pt>
                <c:pt idx="5789">
                  <c:v>2.6165640354156499</c:v>
                </c:pt>
                <c:pt idx="5790">
                  <c:v>2.6166250705718999</c:v>
                </c:pt>
                <c:pt idx="5791">
                  <c:v>2.6166861057281499</c:v>
                </c:pt>
                <c:pt idx="5792">
                  <c:v>2.6167480945587198</c:v>
                </c:pt>
                <c:pt idx="5793">
                  <c:v>2.61678194999695</c:v>
                </c:pt>
                <c:pt idx="5794">
                  <c:v>2.6167910099029501</c:v>
                </c:pt>
                <c:pt idx="5795">
                  <c:v>2.6168138980865501</c:v>
                </c:pt>
                <c:pt idx="5796">
                  <c:v>2.6168529987335201</c:v>
                </c:pt>
                <c:pt idx="5797">
                  <c:v>2.6168920993804901</c:v>
                </c:pt>
                <c:pt idx="5798">
                  <c:v>2.6169309616088898</c:v>
                </c:pt>
                <c:pt idx="5799">
                  <c:v>2.6169700622558598</c:v>
                </c:pt>
                <c:pt idx="5800">
                  <c:v>2.6170089244842498</c:v>
                </c:pt>
                <c:pt idx="5801">
                  <c:v>2.61704802513123</c:v>
                </c:pt>
                <c:pt idx="5802">
                  <c:v>2.61708688735962</c:v>
                </c:pt>
                <c:pt idx="5803">
                  <c:v>2.6171419620513898</c:v>
                </c:pt>
                <c:pt idx="5804">
                  <c:v>2.6172139644622798</c:v>
                </c:pt>
                <c:pt idx="5805">
                  <c:v>2.6172859668731698</c:v>
                </c:pt>
                <c:pt idx="5806">
                  <c:v>2.6173570156097399</c:v>
                </c:pt>
                <c:pt idx="5807">
                  <c:v>2.6174290180206299</c:v>
                </c:pt>
                <c:pt idx="5808">
                  <c:v>2.6174719333648699</c:v>
                </c:pt>
                <c:pt idx="5809">
                  <c:v>2.6174879074096702</c:v>
                </c:pt>
                <c:pt idx="5810">
                  <c:v>2.6175289154052699</c:v>
                </c:pt>
                <c:pt idx="5811">
                  <c:v>2.6175949573516801</c:v>
                </c:pt>
                <c:pt idx="5812">
                  <c:v>2.6176609992981001</c:v>
                </c:pt>
                <c:pt idx="5813">
                  <c:v>2.6177270412445099</c:v>
                </c:pt>
                <c:pt idx="5814">
                  <c:v>2.6177930831909202</c:v>
                </c:pt>
                <c:pt idx="5815">
                  <c:v>2.61785888671875</c:v>
                </c:pt>
                <c:pt idx="5816">
                  <c:v>2.6179170608520499</c:v>
                </c:pt>
                <c:pt idx="5817">
                  <c:v>2.6179490089416499</c:v>
                </c:pt>
                <c:pt idx="5818">
                  <c:v>2.61796307563782</c:v>
                </c:pt>
                <c:pt idx="5819">
                  <c:v>2.6179978847503702</c:v>
                </c:pt>
                <c:pt idx="5820">
                  <c:v>2.6180551052093501</c:v>
                </c:pt>
                <c:pt idx="5821">
                  <c:v>2.6181108951568599</c:v>
                </c:pt>
                <c:pt idx="5822">
                  <c:v>2.6181669235229501</c:v>
                </c:pt>
                <c:pt idx="5823">
                  <c:v>2.6182270050048801</c:v>
                </c:pt>
                <c:pt idx="5824">
                  <c:v>2.6182920932769802</c:v>
                </c:pt>
                <c:pt idx="5825">
                  <c:v>2.6183719635009801</c:v>
                </c:pt>
                <c:pt idx="5826">
                  <c:v>2.61846899986267</c:v>
                </c:pt>
                <c:pt idx="5827">
                  <c:v>2.6185619831085201</c:v>
                </c:pt>
                <c:pt idx="5828">
                  <c:v>2.6186289787292498</c:v>
                </c:pt>
                <c:pt idx="5829">
                  <c:v>2.61866307258606</c:v>
                </c:pt>
                <c:pt idx="5830">
                  <c:v>2.6186890602111799</c:v>
                </c:pt>
                <c:pt idx="5831">
                  <c:v>2.6186790466308598</c:v>
                </c:pt>
                <c:pt idx="5832">
                  <c:v>2.61860203742981</c:v>
                </c:pt>
                <c:pt idx="5833">
                  <c:v>2.6185169219970699</c:v>
                </c:pt>
                <c:pt idx="5834">
                  <c:v>2.6183989048004199</c:v>
                </c:pt>
                <c:pt idx="5835">
                  <c:v>2.6182279586792001</c:v>
                </c:pt>
                <c:pt idx="5836">
                  <c:v>2.61805391311646</c:v>
                </c:pt>
                <c:pt idx="5837">
                  <c:v>2.6178770065307599</c:v>
                </c:pt>
                <c:pt idx="5838">
                  <c:v>2.6176989078521702</c:v>
                </c:pt>
                <c:pt idx="5839">
                  <c:v>2.6175510883331299</c:v>
                </c:pt>
                <c:pt idx="5840">
                  <c:v>2.61743092536926</c:v>
                </c:pt>
                <c:pt idx="5841">
                  <c:v>2.6173570156097399</c:v>
                </c:pt>
                <c:pt idx="5842">
                  <c:v>2.61732697486877</c:v>
                </c:pt>
                <c:pt idx="5843">
                  <c:v>2.6173059940338099</c:v>
                </c:pt>
                <c:pt idx="5844">
                  <c:v>2.6172928810119598</c:v>
                </c:pt>
                <c:pt idx="5845">
                  <c:v>2.6172320842742902</c:v>
                </c:pt>
                <c:pt idx="5846">
                  <c:v>2.6171219348907502</c:v>
                </c:pt>
                <c:pt idx="5847">
                  <c:v>2.61701488494873</c:v>
                </c:pt>
                <c:pt idx="5848">
                  <c:v>2.6169080734252899</c:v>
                </c:pt>
                <c:pt idx="5849">
                  <c:v>2.6168189048767099</c:v>
                </c:pt>
                <c:pt idx="5850">
                  <c:v>2.6167469024658199</c:v>
                </c:pt>
                <c:pt idx="5851">
                  <c:v>2.6166749000549299</c:v>
                </c:pt>
                <c:pt idx="5852">
                  <c:v>2.61661696434021</c:v>
                </c:pt>
                <c:pt idx="5853">
                  <c:v>2.6165859699249299</c:v>
                </c:pt>
                <c:pt idx="5854">
                  <c:v>2.6165699958801301</c:v>
                </c:pt>
                <c:pt idx="5855">
                  <c:v>2.6165299415588401</c:v>
                </c:pt>
                <c:pt idx="5856">
                  <c:v>2.6164689064025901</c:v>
                </c:pt>
                <c:pt idx="5857">
                  <c:v>2.6164290904998802</c:v>
                </c:pt>
                <c:pt idx="5858">
                  <c:v>2.6164059638977002</c:v>
                </c:pt>
                <c:pt idx="5859">
                  <c:v>2.6164751052856401</c:v>
                </c:pt>
                <c:pt idx="5860">
                  <c:v>2.6166338920593302</c:v>
                </c:pt>
                <c:pt idx="5861">
                  <c:v>2.61670589447021</c:v>
                </c:pt>
                <c:pt idx="5862">
                  <c:v>2.6166889667511</c:v>
                </c:pt>
                <c:pt idx="5863">
                  <c:v>2.6166729927063002</c:v>
                </c:pt>
                <c:pt idx="5864">
                  <c:v>2.6166570186614999</c:v>
                </c:pt>
                <c:pt idx="5865">
                  <c:v>2.61650490760803</c:v>
                </c:pt>
                <c:pt idx="5866">
                  <c:v>2.6163759231567401</c:v>
                </c:pt>
                <c:pt idx="5867">
                  <c:v>2.6164069175720202</c:v>
                </c:pt>
                <c:pt idx="5868">
                  <c:v>2.6165590286254901</c:v>
                </c:pt>
                <c:pt idx="5869">
                  <c:v>2.61683201789856</c:v>
                </c:pt>
                <c:pt idx="5870">
                  <c:v>2.6169950962066602</c:v>
                </c:pt>
                <c:pt idx="5871">
                  <c:v>2.6170461177825901</c:v>
                </c:pt>
                <c:pt idx="5872">
                  <c:v>2.6170299053192099</c:v>
                </c:pt>
                <c:pt idx="5873">
                  <c:v>2.61694407463074</c:v>
                </c:pt>
                <c:pt idx="5874">
                  <c:v>2.6168589591979998</c:v>
                </c:pt>
                <c:pt idx="5875">
                  <c:v>2.6167569160461399</c:v>
                </c:pt>
                <c:pt idx="5876">
                  <c:v>2.61663889884949</c:v>
                </c:pt>
                <c:pt idx="5877">
                  <c:v>2.6165869235992401</c:v>
                </c:pt>
                <c:pt idx="5878">
                  <c:v>2.6166009902954102</c:v>
                </c:pt>
                <c:pt idx="5879">
                  <c:v>2.6166589260101301</c:v>
                </c:pt>
                <c:pt idx="5880">
                  <c:v>2.6167619228363002</c:v>
                </c:pt>
                <c:pt idx="5881">
                  <c:v>2.6168770790100102</c:v>
                </c:pt>
                <c:pt idx="5882">
                  <c:v>2.6170060634613002</c:v>
                </c:pt>
                <c:pt idx="5883">
                  <c:v>2.61709403991699</c:v>
                </c:pt>
                <c:pt idx="5884">
                  <c:v>2.6171391010284402</c:v>
                </c:pt>
                <c:pt idx="5885">
                  <c:v>2.61713695526123</c:v>
                </c:pt>
                <c:pt idx="5886">
                  <c:v>2.6170880794525102</c:v>
                </c:pt>
                <c:pt idx="5887">
                  <c:v>2.6170780658721902</c:v>
                </c:pt>
                <c:pt idx="5888">
                  <c:v>2.6171069145202601</c:v>
                </c:pt>
                <c:pt idx="5889">
                  <c:v>2.6171391010284402</c:v>
                </c:pt>
                <c:pt idx="5890">
                  <c:v>2.6171739101409899</c:v>
                </c:pt>
                <c:pt idx="5891">
                  <c:v>2.6170918941497798</c:v>
                </c:pt>
                <c:pt idx="5892">
                  <c:v>2.6168920993804901</c:v>
                </c:pt>
                <c:pt idx="5893">
                  <c:v>2.6166679859161399</c:v>
                </c:pt>
                <c:pt idx="5894">
                  <c:v>2.6164579391479501</c:v>
                </c:pt>
                <c:pt idx="5895">
                  <c:v>2.6163239479064901</c:v>
                </c:pt>
                <c:pt idx="5896">
                  <c:v>2.6162281036377002</c:v>
                </c:pt>
                <c:pt idx="5897">
                  <c:v>2.61614894866943</c:v>
                </c:pt>
                <c:pt idx="5898">
                  <c:v>2.61608791351318</c:v>
                </c:pt>
                <c:pt idx="5899">
                  <c:v>2.6160860061645499</c:v>
                </c:pt>
                <c:pt idx="5900">
                  <c:v>2.6161429882049601</c:v>
                </c:pt>
                <c:pt idx="5901">
                  <c:v>2.6162550449371298</c:v>
                </c:pt>
                <c:pt idx="5902">
                  <c:v>2.6164360046386701</c:v>
                </c:pt>
                <c:pt idx="5903">
                  <c:v>2.61654901504517</c:v>
                </c:pt>
                <c:pt idx="5904">
                  <c:v>2.6163868904113801</c:v>
                </c:pt>
                <c:pt idx="5905">
                  <c:v>2.6161859035491899</c:v>
                </c:pt>
                <c:pt idx="5906">
                  <c:v>2.6164259910583501</c:v>
                </c:pt>
                <c:pt idx="5907">
                  <c:v>2.6167008876800502</c:v>
                </c:pt>
                <c:pt idx="5908">
                  <c:v>2.6167180538177499</c:v>
                </c:pt>
                <c:pt idx="5909">
                  <c:v>2.6167340278625502</c:v>
                </c:pt>
                <c:pt idx="5910">
                  <c:v>2.6167509555816602</c:v>
                </c:pt>
                <c:pt idx="5911">
                  <c:v>2.6167659759521502</c:v>
                </c:pt>
                <c:pt idx="5912">
                  <c:v>2.6168370246887198</c:v>
                </c:pt>
                <c:pt idx="5913">
                  <c:v>2.61696100234985</c:v>
                </c:pt>
                <c:pt idx="5914">
                  <c:v>2.6170859336853001</c:v>
                </c:pt>
                <c:pt idx="5915">
                  <c:v>2.61715507507324</c:v>
                </c:pt>
                <c:pt idx="5916">
                  <c:v>2.6171689033508301</c:v>
                </c:pt>
                <c:pt idx="5917">
                  <c:v>2.6171441078186</c:v>
                </c:pt>
                <c:pt idx="5918">
                  <c:v>2.6170799732208301</c:v>
                </c:pt>
                <c:pt idx="5919">
                  <c:v>2.6170499324798602</c:v>
                </c:pt>
                <c:pt idx="5920">
                  <c:v>2.61705493927002</c:v>
                </c:pt>
                <c:pt idx="5921">
                  <c:v>2.6170809268951398</c:v>
                </c:pt>
                <c:pt idx="5922">
                  <c:v>2.6171278953552202</c:v>
                </c:pt>
                <c:pt idx="5923">
                  <c:v>2.6172521114349401</c:v>
                </c:pt>
                <c:pt idx="5924">
                  <c:v>2.6173939704895002</c:v>
                </c:pt>
                <c:pt idx="5925">
                  <c:v>2.6174769401550302</c:v>
                </c:pt>
                <c:pt idx="5926">
                  <c:v>2.6175639629364</c:v>
                </c:pt>
                <c:pt idx="5927">
                  <c:v>2.6176559925079301</c:v>
                </c:pt>
                <c:pt idx="5928">
                  <c:v>2.61775898933411</c:v>
                </c:pt>
                <c:pt idx="5929">
                  <c:v>2.6178729534149201</c:v>
                </c:pt>
                <c:pt idx="5930">
                  <c:v>2.6180419921875</c:v>
                </c:pt>
                <c:pt idx="5931">
                  <c:v>2.6182670593261701</c:v>
                </c:pt>
                <c:pt idx="5932">
                  <c:v>2.6184918880462602</c:v>
                </c:pt>
                <c:pt idx="5933">
                  <c:v>2.6186490058898899</c:v>
                </c:pt>
                <c:pt idx="5934">
                  <c:v>2.6187379360199001</c:v>
                </c:pt>
                <c:pt idx="5935">
                  <c:v>2.6188271045684801</c:v>
                </c:pt>
                <c:pt idx="5936">
                  <c:v>2.6188819408416699</c:v>
                </c:pt>
                <c:pt idx="5937">
                  <c:v>2.6189019680023198</c:v>
                </c:pt>
                <c:pt idx="5938">
                  <c:v>2.6188900470733598</c:v>
                </c:pt>
                <c:pt idx="5939">
                  <c:v>2.6188430786132799</c:v>
                </c:pt>
                <c:pt idx="5940">
                  <c:v>2.61877393722534</c:v>
                </c:pt>
                <c:pt idx="5941">
                  <c:v>2.6186840534210201</c:v>
                </c:pt>
                <c:pt idx="5942">
                  <c:v>2.6185619831085201</c:v>
                </c:pt>
                <c:pt idx="5943">
                  <c:v>2.61840891838074</c:v>
                </c:pt>
                <c:pt idx="5944">
                  <c:v>2.6184449195861799</c:v>
                </c:pt>
                <c:pt idx="5945">
                  <c:v>2.6186680793762198</c:v>
                </c:pt>
                <c:pt idx="5946">
                  <c:v>2.6188910007476802</c:v>
                </c:pt>
                <c:pt idx="5947">
                  <c:v>2.61907291412354</c:v>
                </c:pt>
                <c:pt idx="5948">
                  <c:v>2.6192159652710001</c:v>
                </c:pt>
                <c:pt idx="5949">
                  <c:v>2.6192929744720499</c:v>
                </c:pt>
                <c:pt idx="5950">
                  <c:v>2.61926198005676</c:v>
                </c:pt>
                <c:pt idx="5951">
                  <c:v>2.6191880702972399</c:v>
                </c:pt>
                <c:pt idx="5952">
                  <c:v>2.6190640926361102</c:v>
                </c:pt>
                <c:pt idx="5953">
                  <c:v>2.6188879013061501</c:v>
                </c:pt>
                <c:pt idx="5954">
                  <c:v>2.6187169551849401</c:v>
                </c:pt>
                <c:pt idx="5955">
                  <c:v>2.6185851097106898</c:v>
                </c:pt>
                <c:pt idx="5956">
                  <c:v>2.6184880733489999</c:v>
                </c:pt>
                <c:pt idx="5957">
                  <c:v>2.6183910369872998</c:v>
                </c:pt>
                <c:pt idx="5958">
                  <c:v>2.6182780265808101</c:v>
                </c:pt>
                <c:pt idx="5959">
                  <c:v>2.6181490421295202</c:v>
                </c:pt>
                <c:pt idx="5960">
                  <c:v>2.61802005767822</c:v>
                </c:pt>
                <c:pt idx="5961">
                  <c:v>2.6178879737853999</c:v>
                </c:pt>
                <c:pt idx="5962">
                  <c:v>2.6177530288696298</c:v>
                </c:pt>
                <c:pt idx="5963">
                  <c:v>2.6176168918609601</c:v>
                </c:pt>
                <c:pt idx="5964">
                  <c:v>2.6175510883331299</c:v>
                </c:pt>
                <c:pt idx="5965">
                  <c:v>2.6175549030303999</c:v>
                </c:pt>
                <c:pt idx="5966">
                  <c:v>2.6175200939178498</c:v>
                </c:pt>
                <c:pt idx="5967">
                  <c:v>2.6174449920654301</c:v>
                </c:pt>
                <c:pt idx="5968">
                  <c:v>2.6173160076141402</c:v>
                </c:pt>
                <c:pt idx="5969">
                  <c:v>2.6171751022338898</c:v>
                </c:pt>
                <c:pt idx="5970">
                  <c:v>2.61707592010498</c:v>
                </c:pt>
                <c:pt idx="5971">
                  <c:v>2.6170289516449001</c:v>
                </c:pt>
                <c:pt idx="5972">
                  <c:v>2.6170029640197798</c:v>
                </c:pt>
                <c:pt idx="5973">
                  <c:v>2.61694288253784</c:v>
                </c:pt>
                <c:pt idx="5974">
                  <c:v>2.6169049739837602</c:v>
                </c:pt>
                <c:pt idx="5975">
                  <c:v>2.6169669628143302</c:v>
                </c:pt>
                <c:pt idx="5976">
                  <c:v>2.6171410083770801</c:v>
                </c:pt>
                <c:pt idx="5977">
                  <c:v>2.6173460483550999</c:v>
                </c:pt>
                <c:pt idx="5978">
                  <c:v>2.6175510883331299</c:v>
                </c:pt>
                <c:pt idx="5979">
                  <c:v>2.6177248954772998</c:v>
                </c:pt>
                <c:pt idx="5980">
                  <c:v>2.61786890029907</c:v>
                </c:pt>
                <c:pt idx="5981">
                  <c:v>2.6180129051208501</c:v>
                </c:pt>
                <c:pt idx="5982">
                  <c:v>2.6181719303131099</c:v>
                </c:pt>
                <c:pt idx="5983">
                  <c:v>2.6183450222015399</c:v>
                </c:pt>
                <c:pt idx="5984">
                  <c:v>2.6185181140899698</c:v>
                </c:pt>
                <c:pt idx="5985">
                  <c:v>2.6186978816986102</c:v>
                </c:pt>
                <c:pt idx="5986">
                  <c:v>2.6188840866088898</c:v>
                </c:pt>
                <c:pt idx="5987">
                  <c:v>2.6190700531005899</c:v>
                </c:pt>
                <c:pt idx="5988">
                  <c:v>2.6192378997802699</c:v>
                </c:pt>
                <c:pt idx="5989">
                  <c:v>2.6193890571594198</c:v>
                </c:pt>
                <c:pt idx="5990">
                  <c:v>2.61949491500854</c:v>
                </c:pt>
                <c:pt idx="5991">
                  <c:v>2.61955595016479</c:v>
                </c:pt>
                <c:pt idx="5992">
                  <c:v>2.6196029186248802</c:v>
                </c:pt>
                <c:pt idx="5993">
                  <c:v>2.6195769309997599</c:v>
                </c:pt>
                <c:pt idx="5994">
                  <c:v>2.6194930076599099</c:v>
                </c:pt>
                <c:pt idx="5995">
                  <c:v>2.6194109916686998</c:v>
                </c:pt>
                <c:pt idx="5996">
                  <c:v>2.6193308830261199</c:v>
                </c:pt>
                <c:pt idx="5997">
                  <c:v>2.6193039417266801</c:v>
                </c:pt>
                <c:pt idx="5998">
                  <c:v>2.6193280220031698</c:v>
                </c:pt>
                <c:pt idx="5999">
                  <c:v>2.6193699836731001</c:v>
                </c:pt>
                <c:pt idx="6000">
                  <c:v>2.6194300651550302</c:v>
                </c:pt>
                <c:pt idx="6001">
                  <c:v>2.6195580959320099</c:v>
                </c:pt>
                <c:pt idx="6002">
                  <c:v>2.6197540760040301</c:v>
                </c:pt>
                <c:pt idx="6003">
                  <c:v>2.6199300289154102</c:v>
                </c:pt>
                <c:pt idx="6004">
                  <c:v>2.6200869083404501</c:v>
                </c:pt>
                <c:pt idx="6005">
                  <c:v>2.6202139854431201</c:v>
                </c:pt>
                <c:pt idx="6006">
                  <c:v>2.6203100681304901</c:v>
                </c:pt>
                <c:pt idx="6007">
                  <c:v>2.62041091918945</c:v>
                </c:pt>
                <c:pt idx="6008">
                  <c:v>2.6205151081085201</c:v>
                </c:pt>
                <c:pt idx="6009">
                  <c:v>2.6206200122833301</c:v>
                </c:pt>
                <c:pt idx="6010">
                  <c:v>2.6207239627838099</c:v>
                </c:pt>
                <c:pt idx="6011">
                  <c:v>2.6207869052886998</c:v>
                </c:pt>
                <c:pt idx="6012">
                  <c:v>2.6208078861236599</c:v>
                </c:pt>
                <c:pt idx="6013">
                  <c:v>2.6208839416503902</c:v>
                </c:pt>
                <c:pt idx="6014">
                  <c:v>2.6210129261016801</c:v>
                </c:pt>
                <c:pt idx="6015">
                  <c:v>2.62114310264587</c:v>
                </c:pt>
                <c:pt idx="6016">
                  <c:v>2.6212730407714799</c:v>
                </c:pt>
                <c:pt idx="6017">
                  <c:v>2.6214029788970898</c:v>
                </c:pt>
                <c:pt idx="6018">
                  <c:v>2.6215169429779102</c:v>
                </c:pt>
                <c:pt idx="6019">
                  <c:v>2.6216170787811302</c:v>
                </c:pt>
                <c:pt idx="6020">
                  <c:v>2.6217470169067401</c:v>
                </c:pt>
                <c:pt idx="6021">
                  <c:v>2.62190890312195</c:v>
                </c:pt>
                <c:pt idx="6022">
                  <c:v>2.6219940185546902</c:v>
                </c:pt>
                <c:pt idx="6023">
                  <c:v>2.6220030784606898</c:v>
                </c:pt>
                <c:pt idx="6024">
                  <c:v>2.6220660209655802</c:v>
                </c:pt>
                <c:pt idx="6025">
                  <c:v>2.6221830844879102</c:v>
                </c:pt>
                <c:pt idx="6026">
                  <c:v>2.62235307693481</c:v>
                </c:pt>
                <c:pt idx="6027">
                  <c:v>2.62257599830627</c:v>
                </c:pt>
                <c:pt idx="6028">
                  <c:v>2.62271308898926</c:v>
                </c:pt>
                <c:pt idx="6029">
                  <c:v>2.6227660179138201</c:v>
                </c:pt>
                <c:pt idx="6030">
                  <c:v>2.62283492088318</c:v>
                </c:pt>
                <c:pt idx="6031">
                  <c:v>2.6229200363159202</c:v>
                </c:pt>
                <c:pt idx="6032">
                  <c:v>2.6230409145355198</c:v>
                </c:pt>
                <c:pt idx="6033">
                  <c:v>2.6231980323791499</c:v>
                </c:pt>
                <c:pt idx="6034">
                  <c:v>2.6233439445495601</c:v>
                </c:pt>
                <c:pt idx="6035">
                  <c:v>2.6234560012817401</c:v>
                </c:pt>
                <c:pt idx="6036">
                  <c:v>2.62353610992432</c:v>
                </c:pt>
                <c:pt idx="6037">
                  <c:v>2.6236031055450399</c:v>
                </c:pt>
                <c:pt idx="6038">
                  <c:v>2.6236770153045699</c:v>
                </c:pt>
                <c:pt idx="6039">
                  <c:v>2.6237590312957799</c:v>
                </c:pt>
                <c:pt idx="6040">
                  <c:v>2.6238019466400102</c:v>
                </c:pt>
                <c:pt idx="6041">
                  <c:v>2.6238000392913801</c:v>
                </c:pt>
                <c:pt idx="6042">
                  <c:v>2.6237750053405802</c:v>
                </c:pt>
                <c:pt idx="6043">
                  <c:v>2.6237258911132799</c:v>
                </c:pt>
                <c:pt idx="6044">
                  <c:v>2.6236710548400901</c:v>
                </c:pt>
                <c:pt idx="6045">
                  <c:v>2.6236050128936799</c:v>
                </c:pt>
                <c:pt idx="6046">
                  <c:v>2.6235280036926301</c:v>
                </c:pt>
                <c:pt idx="6047">
                  <c:v>2.6234440803527801</c:v>
                </c:pt>
                <c:pt idx="6048">
                  <c:v>2.62335300445557</c:v>
                </c:pt>
                <c:pt idx="6049">
                  <c:v>2.6232459545135498</c:v>
                </c:pt>
                <c:pt idx="6050">
                  <c:v>2.6231219768524201</c:v>
                </c:pt>
                <c:pt idx="6051">
                  <c:v>2.62299704551697</c:v>
                </c:pt>
                <c:pt idx="6052">
                  <c:v>2.6228709220886199</c:v>
                </c:pt>
                <c:pt idx="6053">
                  <c:v>2.6227240562439</c:v>
                </c:pt>
                <c:pt idx="6054">
                  <c:v>2.6225099563598602</c:v>
                </c:pt>
                <c:pt idx="6055">
                  <c:v>2.62230396270752</c:v>
                </c:pt>
                <c:pt idx="6056">
                  <c:v>2.62212109565735</c:v>
                </c:pt>
                <c:pt idx="6057">
                  <c:v>2.6219310760497998</c:v>
                </c:pt>
                <c:pt idx="6058">
                  <c:v>2.6217679977417001</c:v>
                </c:pt>
                <c:pt idx="6059">
                  <c:v>2.62157011032104</c:v>
                </c:pt>
                <c:pt idx="6060">
                  <c:v>2.62138795852661</c:v>
                </c:pt>
                <c:pt idx="6061">
                  <c:v>2.6212608814239502</c:v>
                </c:pt>
                <c:pt idx="6062">
                  <c:v>2.6211318969726598</c:v>
                </c:pt>
                <c:pt idx="6063">
                  <c:v>2.6209979057311998</c:v>
                </c:pt>
                <c:pt idx="6064">
                  <c:v>2.6209120750427202</c:v>
                </c:pt>
                <c:pt idx="6065">
                  <c:v>2.62087202072144</c:v>
                </c:pt>
                <c:pt idx="6066">
                  <c:v>2.6207981109619101</c:v>
                </c:pt>
                <c:pt idx="6067">
                  <c:v>2.62068796157837</c:v>
                </c:pt>
                <c:pt idx="6068">
                  <c:v>2.62060499191284</c:v>
                </c:pt>
                <c:pt idx="6069">
                  <c:v>2.6205499172210698</c:v>
                </c:pt>
                <c:pt idx="6070">
                  <c:v>2.6204960346221902</c:v>
                </c:pt>
                <c:pt idx="6071">
                  <c:v>2.6204409599304199</c:v>
                </c:pt>
                <c:pt idx="6072">
                  <c:v>2.6204199790954599</c:v>
                </c:pt>
                <c:pt idx="6073">
                  <c:v>2.6204309463500999</c:v>
                </c:pt>
                <c:pt idx="6074">
                  <c:v>2.6203529834747301</c:v>
                </c:pt>
                <c:pt idx="6075">
                  <c:v>2.62018489837646</c:v>
                </c:pt>
                <c:pt idx="6076">
                  <c:v>2.6200180053710902</c:v>
                </c:pt>
                <c:pt idx="6077">
                  <c:v>2.61985111236572</c:v>
                </c:pt>
                <c:pt idx="6078">
                  <c:v>2.61967992782593</c:v>
                </c:pt>
                <c:pt idx="6079">
                  <c:v>2.61950588226318</c:v>
                </c:pt>
                <c:pt idx="6080">
                  <c:v>2.61933493614197</c:v>
                </c:pt>
                <c:pt idx="6081">
                  <c:v>2.6191649436950701</c:v>
                </c:pt>
                <c:pt idx="6082">
                  <c:v>2.6189210414886501</c:v>
                </c:pt>
                <c:pt idx="6083">
                  <c:v>2.6187551021575901</c:v>
                </c:pt>
                <c:pt idx="6084">
                  <c:v>2.6187450885772701</c:v>
                </c:pt>
                <c:pt idx="6085">
                  <c:v>2.6187779903411901</c:v>
                </c:pt>
                <c:pt idx="6086">
                  <c:v>2.6188530921936</c:v>
                </c:pt>
                <c:pt idx="6087">
                  <c:v>2.6189301013946502</c:v>
                </c:pt>
                <c:pt idx="6088">
                  <c:v>2.6190340518951398</c:v>
                </c:pt>
                <c:pt idx="6089">
                  <c:v>2.6191110610961901</c:v>
                </c:pt>
                <c:pt idx="6090">
                  <c:v>2.61913394927979</c:v>
                </c:pt>
                <c:pt idx="6091">
                  <c:v>2.6191918849945099</c:v>
                </c:pt>
                <c:pt idx="6092">
                  <c:v>2.6193909645080602</c:v>
                </c:pt>
                <c:pt idx="6093">
                  <c:v>2.6196479797363299</c:v>
                </c:pt>
                <c:pt idx="6094">
                  <c:v>2.6198599338531499</c:v>
                </c:pt>
                <c:pt idx="6095">
                  <c:v>2.6200830936431898</c:v>
                </c:pt>
                <c:pt idx="6096">
                  <c:v>2.6203200817108199</c:v>
                </c:pt>
                <c:pt idx="6097">
                  <c:v>2.6205570697784402</c:v>
                </c:pt>
                <c:pt idx="6098">
                  <c:v>2.6207940578460698</c:v>
                </c:pt>
                <c:pt idx="6099">
                  <c:v>2.6209878921508798</c:v>
                </c:pt>
                <c:pt idx="6100">
                  <c:v>2.6211400032043501</c:v>
                </c:pt>
                <c:pt idx="6101">
                  <c:v>2.62127590179443</c:v>
                </c:pt>
                <c:pt idx="6102">
                  <c:v>2.6213960647582999</c:v>
                </c:pt>
                <c:pt idx="6103">
                  <c:v>2.62151002883911</c:v>
                </c:pt>
                <c:pt idx="6104">
                  <c:v>2.6215798854827899</c:v>
                </c:pt>
                <c:pt idx="6105">
                  <c:v>2.6216139793396001</c:v>
                </c:pt>
                <c:pt idx="6106">
                  <c:v>2.6215798854827899</c:v>
                </c:pt>
                <c:pt idx="6107">
                  <c:v>2.6215488910675</c:v>
                </c:pt>
                <c:pt idx="6108">
                  <c:v>2.6216061115264901</c:v>
                </c:pt>
                <c:pt idx="6109">
                  <c:v>2.6217229366302499</c:v>
                </c:pt>
                <c:pt idx="6110">
                  <c:v>2.6217839717864999</c:v>
                </c:pt>
                <c:pt idx="6111">
                  <c:v>2.6217799186706499</c:v>
                </c:pt>
                <c:pt idx="6112">
                  <c:v>2.6218159198761</c:v>
                </c:pt>
                <c:pt idx="6113">
                  <c:v>2.6217970848083501</c:v>
                </c:pt>
                <c:pt idx="6114">
                  <c:v>2.6217229366302499</c:v>
                </c:pt>
                <c:pt idx="6115">
                  <c:v>2.6216399669647199</c:v>
                </c:pt>
                <c:pt idx="6116">
                  <c:v>2.6215689182281499</c:v>
                </c:pt>
                <c:pt idx="6117">
                  <c:v>2.6215169429779102</c:v>
                </c:pt>
                <c:pt idx="6118">
                  <c:v>2.6214509010314901</c:v>
                </c:pt>
                <c:pt idx="6119">
                  <c:v>2.6214039325714098</c:v>
                </c:pt>
                <c:pt idx="6120">
                  <c:v>2.6214020252227801</c:v>
                </c:pt>
                <c:pt idx="6121">
                  <c:v>2.6214129924774201</c:v>
                </c:pt>
                <c:pt idx="6122">
                  <c:v>2.6214919090271001</c:v>
                </c:pt>
                <c:pt idx="6123">
                  <c:v>2.6216380596160902</c:v>
                </c:pt>
                <c:pt idx="6124">
                  <c:v>2.6217839717864999</c:v>
                </c:pt>
                <c:pt idx="6125">
                  <c:v>2.6218171119689901</c:v>
                </c:pt>
                <c:pt idx="6126">
                  <c:v>2.6218020915985099</c:v>
                </c:pt>
                <c:pt idx="6127">
                  <c:v>2.6218519210815399</c:v>
                </c:pt>
                <c:pt idx="6128">
                  <c:v>2.6219680309295699</c:v>
                </c:pt>
                <c:pt idx="6129">
                  <c:v>2.6220550537109402</c:v>
                </c:pt>
                <c:pt idx="6130">
                  <c:v>2.6220459938049299</c:v>
                </c:pt>
                <c:pt idx="6131">
                  <c:v>2.6220970153808598</c:v>
                </c:pt>
                <c:pt idx="6132">
                  <c:v>2.6222090721130402</c:v>
                </c:pt>
                <c:pt idx="6133">
                  <c:v>2.6222729682922399</c:v>
                </c:pt>
                <c:pt idx="6134">
                  <c:v>2.6222610473632799</c:v>
                </c:pt>
                <c:pt idx="6135">
                  <c:v>2.6222839355468701</c:v>
                </c:pt>
                <c:pt idx="6136">
                  <c:v>2.6223700046539302</c:v>
                </c:pt>
                <c:pt idx="6137">
                  <c:v>2.6225059032440199</c:v>
                </c:pt>
                <c:pt idx="6138">
                  <c:v>2.6226589679718</c:v>
                </c:pt>
                <c:pt idx="6139">
                  <c:v>2.6227679252624498</c:v>
                </c:pt>
                <c:pt idx="6140">
                  <c:v>2.6228361129760698</c:v>
                </c:pt>
                <c:pt idx="6141">
                  <c:v>2.6228730678558301</c:v>
                </c:pt>
                <c:pt idx="6142">
                  <c:v>2.6228909492492698</c:v>
                </c:pt>
                <c:pt idx="6143">
                  <c:v>2.6228909492492698</c:v>
                </c:pt>
                <c:pt idx="6144">
                  <c:v>2.6228539943695099</c:v>
                </c:pt>
                <c:pt idx="6145">
                  <c:v>2.6227760314941402</c:v>
                </c:pt>
                <c:pt idx="6146">
                  <c:v>2.6226830482482901</c:v>
                </c:pt>
                <c:pt idx="6147">
                  <c:v>2.6225960254669198</c:v>
                </c:pt>
                <c:pt idx="6148">
                  <c:v>2.6225559711456299</c:v>
                </c:pt>
                <c:pt idx="6149">
                  <c:v>2.6225459575653098</c:v>
                </c:pt>
                <c:pt idx="6150">
                  <c:v>2.6225390434265101</c:v>
                </c:pt>
                <c:pt idx="6151">
                  <c:v>2.62255811691284</c:v>
                </c:pt>
                <c:pt idx="6152">
                  <c:v>2.6226010322570801</c:v>
                </c:pt>
                <c:pt idx="6153">
                  <c:v>2.6226499080657999</c:v>
                </c:pt>
                <c:pt idx="6154">
                  <c:v>2.6227059364318799</c:v>
                </c:pt>
                <c:pt idx="6155">
                  <c:v>2.6227610111236599</c:v>
                </c:pt>
                <c:pt idx="6156">
                  <c:v>2.62282490730286</c:v>
                </c:pt>
                <c:pt idx="6157">
                  <c:v>2.62289595603943</c:v>
                </c:pt>
                <c:pt idx="6158">
                  <c:v>2.6229670047760001</c:v>
                </c:pt>
                <c:pt idx="6159">
                  <c:v>2.62304711341858</c:v>
                </c:pt>
                <c:pt idx="6160">
                  <c:v>2.62313604354858</c:v>
                </c:pt>
                <c:pt idx="6161">
                  <c:v>2.6232240200042698</c:v>
                </c:pt>
                <c:pt idx="6162">
                  <c:v>2.62335300445557</c:v>
                </c:pt>
                <c:pt idx="6163">
                  <c:v>2.6235210895538299</c:v>
                </c:pt>
                <c:pt idx="6164">
                  <c:v>2.6237330436706499</c:v>
                </c:pt>
                <c:pt idx="6165">
                  <c:v>2.6239500045776398</c:v>
                </c:pt>
                <c:pt idx="6166">
                  <c:v>2.6241269111633301</c:v>
                </c:pt>
                <c:pt idx="6167">
                  <c:v>2.6242969036102299</c:v>
                </c:pt>
                <c:pt idx="6168">
                  <c:v>2.6244568824768102</c:v>
                </c:pt>
                <c:pt idx="6169">
                  <c:v>2.62453293800354</c:v>
                </c:pt>
                <c:pt idx="6170">
                  <c:v>2.6245250701904301</c:v>
                </c:pt>
                <c:pt idx="6171">
                  <c:v>2.6244900226593</c:v>
                </c:pt>
                <c:pt idx="6172">
                  <c:v>2.6244280338287398</c:v>
                </c:pt>
                <c:pt idx="6173">
                  <c:v>2.6243739128112802</c:v>
                </c:pt>
                <c:pt idx="6174">
                  <c:v>2.62432909011841</c:v>
                </c:pt>
                <c:pt idx="6175">
                  <c:v>2.6242909431457502</c:v>
                </c:pt>
                <c:pt idx="6176">
                  <c:v>2.62426090240479</c:v>
                </c:pt>
                <c:pt idx="6177">
                  <c:v>2.6242210865020801</c:v>
                </c:pt>
                <c:pt idx="6178">
                  <c:v>2.6241691112518302</c:v>
                </c:pt>
                <c:pt idx="6179">
                  <c:v>2.6241340637207</c:v>
                </c:pt>
                <c:pt idx="6180">
                  <c:v>2.6241180896759002</c:v>
                </c:pt>
                <c:pt idx="6181">
                  <c:v>2.62410593032837</c:v>
                </c:pt>
                <c:pt idx="6182">
                  <c:v>2.6240980625152601</c:v>
                </c:pt>
                <c:pt idx="6183">
                  <c:v>2.6241040229797399</c:v>
                </c:pt>
                <c:pt idx="6184">
                  <c:v>2.6241219043731698</c:v>
                </c:pt>
                <c:pt idx="6185">
                  <c:v>2.6241381168365501</c:v>
                </c:pt>
                <c:pt idx="6186">
                  <c:v>2.6241509914398198</c:v>
                </c:pt>
                <c:pt idx="6187">
                  <c:v>2.6241641044616699</c:v>
                </c:pt>
                <c:pt idx="6188">
                  <c:v>2.6241819858550999</c:v>
                </c:pt>
                <c:pt idx="6189">
                  <c:v>2.62420606613159</c:v>
                </c:pt>
                <c:pt idx="6190">
                  <c:v>2.62422895431519</c:v>
                </c:pt>
                <c:pt idx="6191">
                  <c:v>2.6242520809173602</c:v>
                </c:pt>
                <c:pt idx="6192">
                  <c:v>2.6242749691009499</c:v>
                </c:pt>
                <c:pt idx="6193">
                  <c:v>2.6243059635162398</c:v>
                </c:pt>
                <c:pt idx="6194">
                  <c:v>2.6243441104888898</c:v>
                </c:pt>
                <c:pt idx="6195">
                  <c:v>2.6243810653686501</c:v>
                </c:pt>
                <c:pt idx="6196">
                  <c:v>2.6244189739227299</c:v>
                </c:pt>
                <c:pt idx="6197">
                  <c:v>2.6244568824768102</c:v>
                </c:pt>
                <c:pt idx="6198">
                  <c:v>2.6244990825653098</c:v>
                </c:pt>
                <c:pt idx="6199">
                  <c:v>2.62454390525818</c:v>
                </c:pt>
                <c:pt idx="6200">
                  <c:v>2.6245899200439502</c:v>
                </c:pt>
                <c:pt idx="6201">
                  <c:v>2.6246359348297101</c:v>
                </c:pt>
                <c:pt idx="6202">
                  <c:v>2.6246809959411599</c:v>
                </c:pt>
                <c:pt idx="6203">
                  <c:v>2.62472701072693</c:v>
                </c:pt>
                <c:pt idx="6204">
                  <c:v>2.6247730255127002</c:v>
                </c:pt>
                <c:pt idx="6205">
                  <c:v>2.6248149871826199</c:v>
                </c:pt>
                <c:pt idx="6206">
                  <c:v>2.6248528957366899</c:v>
                </c:pt>
                <c:pt idx="6207">
                  <c:v>2.6248910427093501</c:v>
                </c:pt>
                <c:pt idx="6208">
                  <c:v>2.6249148845672599</c:v>
                </c:pt>
                <c:pt idx="6209">
                  <c:v>2.6249248981475799</c:v>
                </c:pt>
                <c:pt idx="6210">
                  <c:v>2.6249420642852801</c:v>
                </c:pt>
                <c:pt idx="6211">
                  <c:v>2.6249649524688698</c:v>
                </c:pt>
                <c:pt idx="6212">
                  <c:v>2.62500095367432</c:v>
                </c:pt>
                <c:pt idx="6213">
                  <c:v>2.62505102157593</c:v>
                </c:pt>
                <c:pt idx="6214">
                  <c:v>2.6250979900360099</c:v>
                </c:pt>
                <c:pt idx="6215">
                  <c:v>2.6251289844512899</c:v>
                </c:pt>
                <c:pt idx="6216">
                  <c:v>2.6251471042633101</c:v>
                </c:pt>
                <c:pt idx="6217">
                  <c:v>2.6251900196075399</c:v>
                </c:pt>
                <c:pt idx="6218">
                  <c:v>2.6252410411834699</c:v>
                </c:pt>
                <c:pt idx="6219">
                  <c:v>2.6252760887146001</c:v>
                </c:pt>
                <c:pt idx="6220">
                  <c:v>2.6253020763397199</c:v>
                </c:pt>
                <c:pt idx="6221">
                  <c:v>2.6253209114074698</c:v>
                </c:pt>
                <c:pt idx="6222">
                  <c:v>2.6253681182861301</c:v>
                </c:pt>
                <c:pt idx="6223">
                  <c:v>2.6254429817199698</c:v>
                </c:pt>
                <c:pt idx="6224">
                  <c:v>2.62549901008606</c:v>
                </c:pt>
                <c:pt idx="6225">
                  <c:v>2.62553191184998</c:v>
                </c:pt>
                <c:pt idx="6226">
                  <c:v>2.6255629062652601</c:v>
                </c:pt>
                <c:pt idx="6227">
                  <c:v>2.6255910396575901</c:v>
                </c:pt>
                <c:pt idx="6228">
                  <c:v>2.6256179809570299</c:v>
                </c:pt>
                <c:pt idx="6229">
                  <c:v>2.6256399154663099</c:v>
                </c:pt>
                <c:pt idx="6230">
                  <c:v>2.62558889389038</c:v>
                </c:pt>
                <c:pt idx="6231">
                  <c:v>2.62550592422485</c:v>
                </c:pt>
                <c:pt idx="6232">
                  <c:v>2.62545990943909</c:v>
                </c:pt>
                <c:pt idx="6233">
                  <c:v>2.6254749298095699</c:v>
                </c:pt>
                <c:pt idx="6234">
                  <c:v>2.6254611015319802</c:v>
                </c:pt>
                <c:pt idx="6235">
                  <c:v>2.6253321170806898</c:v>
                </c:pt>
                <c:pt idx="6236">
                  <c:v>2.6251790523529102</c:v>
                </c:pt>
                <c:pt idx="6237">
                  <c:v>2.6250269412994398</c:v>
                </c:pt>
                <c:pt idx="6238">
                  <c:v>2.6248741149902299</c:v>
                </c:pt>
                <c:pt idx="6239">
                  <c:v>2.6247138977050799</c:v>
                </c:pt>
                <c:pt idx="6240">
                  <c:v>2.6245460510253902</c:v>
                </c:pt>
                <c:pt idx="6241">
                  <c:v>2.6243689060211199</c:v>
                </c:pt>
                <c:pt idx="6242">
                  <c:v>2.62418508529663</c:v>
                </c:pt>
                <c:pt idx="6243">
                  <c:v>2.6239778995513898</c:v>
                </c:pt>
                <c:pt idx="6244">
                  <c:v>2.6237490177154501</c:v>
                </c:pt>
                <c:pt idx="6245">
                  <c:v>2.62356400489807</c:v>
                </c:pt>
                <c:pt idx="6246">
                  <c:v>2.62342500686646</c:v>
                </c:pt>
                <c:pt idx="6247">
                  <c:v>2.6232860088348402</c:v>
                </c:pt>
                <c:pt idx="6248">
                  <c:v>2.62311911582947</c:v>
                </c:pt>
                <c:pt idx="6249">
                  <c:v>2.62292408943176</c:v>
                </c:pt>
                <c:pt idx="6250">
                  <c:v>2.6227290630340598</c:v>
                </c:pt>
                <c:pt idx="6251">
                  <c:v>2.6225340366363499</c:v>
                </c:pt>
                <c:pt idx="6252">
                  <c:v>2.6223618984222399</c:v>
                </c:pt>
                <c:pt idx="6253">
                  <c:v>2.6222128868103001</c:v>
                </c:pt>
                <c:pt idx="6254">
                  <c:v>2.6220450401306201</c:v>
                </c:pt>
                <c:pt idx="6255">
                  <c:v>2.62185907363892</c:v>
                </c:pt>
                <c:pt idx="6256">
                  <c:v>2.6216809749603298</c:v>
                </c:pt>
                <c:pt idx="6257">
                  <c:v>2.62151098251343</c:v>
                </c:pt>
                <c:pt idx="6258">
                  <c:v>2.6214330196380602</c:v>
                </c:pt>
                <c:pt idx="6259">
                  <c:v>2.6215140819549601</c:v>
                </c:pt>
                <c:pt idx="6260">
                  <c:v>2.6216020584106401</c:v>
                </c:pt>
                <c:pt idx="6261">
                  <c:v>2.6216309070587198</c:v>
                </c:pt>
                <c:pt idx="6262">
                  <c:v>2.6216599941253702</c:v>
                </c:pt>
                <c:pt idx="6263">
                  <c:v>2.6216878890991202</c:v>
                </c:pt>
                <c:pt idx="6264">
                  <c:v>2.6217079162597701</c:v>
                </c:pt>
                <c:pt idx="6265">
                  <c:v>2.6217179298400901</c:v>
                </c:pt>
                <c:pt idx="6266">
                  <c:v>2.6217288970947301</c:v>
                </c:pt>
                <c:pt idx="6267">
                  <c:v>2.6217100620269802</c:v>
                </c:pt>
                <c:pt idx="6268">
                  <c:v>2.6216630935668901</c:v>
                </c:pt>
                <c:pt idx="6269">
                  <c:v>2.6215989589691202</c:v>
                </c:pt>
                <c:pt idx="6270">
                  <c:v>2.6215159893035902</c:v>
                </c:pt>
                <c:pt idx="6271">
                  <c:v>2.6213800907135001</c:v>
                </c:pt>
                <c:pt idx="6272">
                  <c:v>2.6211879253387398</c:v>
                </c:pt>
                <c:pt idx="6273">
                  <c:v>2.6209800243377699</c:v>
                </c:pt>
                <c:pt idx="6274">
                  <c:v>2.6207580566406201</c:v>
                </c:pt>
                <c:pt idx="6275">
                  <c:v>2.62057709693909</c:v>
                </c:pt>
                <c:pt idx="6276">
                  <c:v>2.6204369068145801</c:v>
                </c:pt>
                <c:pt idx="6277">
                  <c:v>2.62025690078735</c:v>
                </c:pt>
                <c:pt idx="6278">
                  <c:v>2.62021803855896</c:v>
                </c:pt>
                <c:pt idx="6279">
                  <c:v>2.6202919483184801</c:v>
                </c:pt>
                <c:pt idx="6280">
                  <c:v>2.6202991008758501</c:v>
                </c:pt>
                <c:pt idx="6281">
                  <c:v>2.6202950477600102</c:v>
                </c:pt>
                <c:pt idx="6282">
                  <c:v>2.62027907371521</c:v>
                </c:pt>
                <c:pt idx="6283">
                  <c:v>2.6202640533447301</c:v>
                </c:pt>
                <c:pt idx="6284">
                  <c:v>2.6202600002288801</c:v>
                </c:pt>
                <c:pt idx="6285">
                  <c:v>2.62026810646057</c:v>
                </c:pt>
                <c:pt idx="6286">
                  <c:v>2.6202759742736799</c:v>
                </c:pt>
                <c:pt idx="6287">
                  <c:v>2.6202878952026398</c:v>
                </c:pt>
                <c:pt idx="6288">
                  <c:v>2.6203041076660201</c:v>
                </c:pt>
                <c:pt idx="6289">
                  <c:v>2.6203200817108199</c:v>
                </c:pt>
                <c:pt idx="6290">
                  <c:v>2.6203169822692902</c:v>
                </c:pt>
                <c:pt idx="6291">
                  <c:v>2.6202940940856898</c:v>
                </c:pt>
                <c:pt idx="6292">
                  <c:v>2.62027788162231</c:v>
                </c:pt>
                <c:pt idx="6293">
                  <c:v>2.62027192115784</c:v>
                </c:pt>
                <c:pt idx="6294">
                  <c:v>2.6202731132507302</c:v>
                </c:pt>
                <c:pt idx="6295">
                  <c:v>2.62028288841248</c:v>
                </c:pt>
                <c:pt idx="6296">
                  <c:v>2.6203029155731201</c:v>
                </c:pt>
                <c:pt idx="6297">
                  <c:v>2.6203229427337602</c:v>
                </c:pt>
                <c:pt idx="6298">
                  <c:v>2.6203460693359402</c:v>
                </c:pt>
                <c:pt idx="6299">
                  <c:v>2.6203711032867401</c:v>
                </c:pt>
                <c:pt idx="6300">
                  <c:v>2.62039399147034</c:v>
                </c:pt>
                <c:pt idx="6301">
                  <c:v>2.6204130649566602</c:v>
                </c:pt>
                <c:pt idx="6302">
                  <c:v>2.62041091918945</c:v>
                </c:pt>
                <c:pt idx="6303">
                  <c:v>2.6203880310058598</c:v>
                </c:pt>
                <c:pt idx="6304">
                  <c:v>2.6203649044036901</c:v>
                </c:pt>
                <c:pt idx="6305">
                  <c:v>2.6203420162200901</c:v>
                </c:pt>
                <c:pt idx="6306">
                  <c:v>2.6203188896179199</c:v>
                </c:pt>
                <c:pt idx="6307">
                  <c:v>2.6202960014343302</c:v>
                </c:pt>
                <c:pt idx="6308">
                  <c:v>2.6202669143676798</c:v>
                </c:pt>
                <c:pt idx="6309">
                  <c:v>2.6202299594879102</c:v>
                </c:pt>
                <c:pt idx="6310">
                  <c:v>2.6201939582824698</c:v>
                </c:pt>
                <c:pt idx="6311">
                  <c:v>2.6201610565185498</c:v>
                </c:pt>
                <c:pt idx="6312">
                  <c:v>2.6201410293579102</c:v>
                </c:pt>
                <c:pt idx="6313">
                  <c:v>2.62013506889343</c:v>
                </c:pt>
                <c:pt idx="6314">
                  <c:v>2.6201438903808598</c:v>
                </c:pt>
                <c:pt idx="6315">
                  <c:v>2.62016797065735</c:v>
                </c:pt>
                <c:pt idx="6316">
                  <c:v>2.62021708488464</c:v>
                </c:pt>
                <c:pt idx="6317">
                  <c:v>2.6202909946441699</c:v>
                </c:pt>
                <c:pt idx="6318">
                  <c:v>2.6204090118408199</c:v>
                </c:pt>
                <c:pt idx="6319">
                  <c:v>2.6205930709838898</c:v>
                </c:pt>
                <c:pt idx="6320">
                  <c:v>2.6207981109619101</c:v>
                </c:pt>
                <c:pt idx="6321">
                  <c:v>2.6209459304809601</c:v>
                </c:pt>
                <c:pt idx="6322">
                  <c:v>2.6210370063781698</c:v>
                </c:pt>
                <c:pt idx="6323">
                  <c:v>2.6211290359497101</c:v>
                </c:pt>
                <c:pt idx="6324">
                  <c:v>2.62120509147644</c:v>
                </c:pt>
                <c:pt idx="6325">
                  <c:v>2.62126588821411</c:v>
                </c:pt>
                <c:pt idx="6326">
                  <c:v>2.6213328838348402</c:v>
                </c:pt>
                <c:pt idx="6327">
                  <c:v>2.6214020252227801</c:v>
                </c:pt>
                <c:pt idx="6328">
                  <c:v>2.6214640140533398</c:v>
                </c:pt>
                <c:pt idx="6329">
                  <c:v>2.62156105041504</c:v>
                </c:pt>
                <c:pt idx="6330">
                  <c:v>2.6217360496521001</c:v>
                </c:pt>
                <c:pt idx="6331">
                  <c:v>2.6219038963317902</c:v>
                </c:pt>
                <c:pt idx="6332">
                  <c:v>2.6220231056213401</c:v>
                </c:pt>
                <c:pt idx="6333">
                  <c:v>2.6220901012420699</c:v>
                </c:pt>
                <c:pt idx="6334">
                  <c:v>2.6221048831939702</c:v>
                </c:pt>
                <c:pt idx="6335">
                  <c:v>2.62207102775574</c:v>
                </c:pt>
                <c:pt idx="6336">
                  <c:v>2.62198710441589</c:v>
                </c:pt>
                <c:pt idx="6337">
                  <c:v>2.6219239234924299</c:v>
                </c:pt>
                <c:pt idx="6338">
                  <c:v>2.6218819618225102</c:v>
                </c:pt>
                <c:pt idx="6339">
                  <c:v>2.6218860149383501</c:v>
                </c:pt>
                <c:pt idx="6340">
                  <c:v>2.6219348907470699</c:v>
                </c:pt>
                <c:pt idx="6341">
                  <c:v>2.62204194068909</c:v>
                </c:pt>
                <c:pt idx="6342">
                  <c:v>2.6222059726715101</c:v>
                </c:pt>
                <c:pt idx="6343">
                  <c:v>2.6223270893096902</c:v>
                </c:pt>
                <c:pt idx="6344">
                  <c:v>2.6224050521850599</c:v>
                </c:pt>
                <c:pt idx="6345">
                  <c:v>2.6224489212036102</c:v>
                </c:pt>
                <c:pt idx="6346">
                  <c:v>2.6224598884582502</c:v>
                </c:pt>
                <c:pt idx="6347">
                  <c:v>2.6224670410156201</c:v>
                </c:pt>
                <c:pt idx="6348">
                  <c:v>2.62246894836426</c:v>
                </c:pt>
                <c:pt idx="6349">
                  <c:v>2.6224420070648198</c:v>
                </c:pt>
                <c:pt idx="6350">
                  <c:v>2.6223840713500999</c:v>
                </c:pt>
                <c:pt idx="6351">
                  <c:v>2.6223199367523198</c:v>
                </c:pt>
                <c:pt idx="6352">
                  <c:v>2.6222510337829599</c:v>
                </c:pt>
                <c:pt idx="6353">
                  <c:v>2.6222059726715101</c:v>
                </c:pt>
                <c:pt idx="6354">
                  <c:v>2.6221849918365501</c:v>
                </c:pt>
                <c:pt idx="6355">
                  <c:v>2.6221768856048602</c:v>
                </c:pt>
                <c:pt idx="6356">
                  <c:v>2.6221809387207</c:v>
                </c:pt>
                <c:pt idx="6357">
                  <c:v>2.6222069263458301</c:v>
                </c:pt>
                <c:pt idx="6358">
                  <c:v>2.62225294113159</c:v>
                </c:pt>
                <c:pt idx="6359">
                  <c:v>2.6222810745239298</c:v>
                </c:pt>
                <c:pt idx="6360">
                  <c:v>2.6222910881042498</c:v>
                </c:pt>
                <c:pt idx="6361">
                  <c:v>2.6223371028900102</c:v>
                </c:pt>
                <c:pt idx="6362">
                  <c:v>2.6224200725555402</c:v>
                </c:pt>
                <c:pt idx="6363">
                  <c:v>2.6224811077117902</c:v>
                </c:pt>
                <c:pt idx="6364">
                  <c:v>2.6225209236145002</c:v>
                </c:pt>
                <c:pt idx="6365">
                  <c:v>2.6225268840789799</c:v>
                </c:pt>
                <c:pt idx="6366">
                  <c:v>2.62249803543091</c:v>
                </c:pt>
                <c:pt idx="6367">
                  <c:v>2.62241506576538</c:v>
                </c:pt>
                <c:pt idx="6368">
                  <c:v>2.6222770214080802</c:v>
                </c:pt>
                <c:pt idx="6369">
                  <c:v>2.62210893630981</c:v>
                </c:pt>
                <c:pt idx="6370">
                  <c:v>2.62190890312195</c:v>
                </c:pt>
                <c:pt idx="6371">
                  <c:v>2.6217069625854501</c:v>
                </c:pt>
                <c:pt idx="6372">
                  <c:v>2.6214859485626198</c:v>
                </c:pt>
                <c:pt idx="6373">
                  <c:v>2.6213219165802002</c:v>
                </c:pt>
                <c:pt idx="6374">
                  <c:v>2.6212360858917201</c:v>
                </c:pt>
                <c:pt idx="6375">
                  <c:v>2.6211969852447501</c:v>
                </c:pt>
                <c:pt idx="6376">
                  <c:v>2.6212060451507599</c:v>
                </c:pt>
                <c:pt idx="6377">
                  <c:v>2.6212720870971702</c:v>
                </c:pt>
                <c:pt idx="6378">
                  <c:v>2.6213960647582999</c:v>
                </c:pt>
                <c:pt idx="6379">
                  <c:v>2.6214649677276598</c:v>
                </c:pt>
                <c:pt idx="6380">
                  <c:v>2.6214799880981401</c:v>
                </c:pt>
                <c:pt idx="6381">
                  <c:v>2.6214559078216602</c:v>
                </c:pt>
                <c:pt idx="6382">
                  <c:v>2.6213939189910902</c:v>
                </c:pt>
                <c:pt idx="6383">
                  <c:v>2.6213231086731001</c:v>
                </c:pt>
                <c:pt idx="6384">
                  <c:v>2.6212420463561998</c:v>
                </c:pt>
                <c:pt idx="6385">
                  <c:v>2.6211729049682599</c:v>
                </c:pt>
                <c:pt idx="6386">
                  <c:v>2.6211171150207502</c:v>
                </c:pt>
                <c:pt idx="6387">
                  <c:v>2.6210720539093</c:v>
                </c:pt>
                <c:pt idx="6388">
                  <c:v>2.6210389137268102</c:v>
                </c:pt>
                <c:pt idx="6389">
                  <c:v>2.6210050582885698</c:v>
                </c:pt>
                <c:pt idx="6390">
                  <c:v>2.62097191810608</c:v>
                </c:pt>
                <c:pt idx="6391">
                  <c:v>2.6209380626678498</c:v>
                </c:pt>
                <c:pt idx="6392">
                  <c:v>2.6208748817443799</c:v>
                </c:pt>
                <c:pt idx="6393">
                  <c:v>2.6207799911499001</c:v>
                </c:pt>
                <c:pt idx="6394">
                  <c:v>2.6206860542297399</c:v>
                </c:pt>
                <c:pt idx="6395">
                  <c:v>2.6205921173095699</c:v>
                </c:pt>
                <c:pt idx="6396">
                  <c:v>2.6205420494079599</c:v>
                </c:pt>
                <c:pt idx="6397">
                  <c:v>2.6205370426178001</c:v>
                </c:pt>
                <c:pt idx="6398">
                  <c:v>2.62053298950195</c:v>
                </c:pt>
                <c:pt idx="6399">
                  <c:v>2.6205279827117902</c:v>
                </c:pt>
                <c:pt idx="6400">
                  <c:v>2.62052297592163</c:v>
                </c:pt>
                <c:pt idx="6401">
                  <c:v>2.62055110931396</c:v>
                </c:pt>
                <c:pt idx="6402">
                  <c:v>2.6206119060516402</c:v>
                </c:pt>
                <c:pt idx="6403">
                  <c:v>2.62064504623413</c:v>
                </c:pt>
                <c:pt idx="6404">
                  <c:v>2.62064909934998</c:v>
                </c:pt>
                <c:pt idx="6405">
                  <c:v>2.6206541061401398</c:v>
                </c:pt>
                <c:pt idx="6406">
                  <c:v>2.6206579208374001</c:v>
                </c:pt>
                <c:pt idx="6407">
                  <c:v>2.6206629276275599</c:v>
                </c:pt>
                <c:pt idx="6408">
                  <c:v>2.62066698074341</c:v>
                </c:pt>
                <c:pt idx="6409">
                  <c:v>2.6206710338592498</c:v>
                </c:pt>
                <c:pt idx="6410">
                  <c:v>2.6206760406494101</c:v>
                </c:pt>
                <c:pt idx="6411">
                  <c:v>2.6206800937652601</c:v>
                </c:pt>
                <c:pt idx="6412">
                  <c:v>2.6206820011138898</c:v>
                </c:pt>
                <c:pt idx="6413">
                  <c:v>2.6206810474395801</c:v>
                </c:pt>
                <c:pt idx="6414">
                  <c:v>2.6206810474395801</c:v>
                </c:pt>
                <c:pt idx="6415">
                  <c:v>2.6206800937652601</c:v>
                </c:pt>
                <c:pt idx="6416">
                  <c:v>2.6206800937652601</c:v>
                </c:pt>
                <c:pt idx="6417">
                  <c:v>2.62067699432373</c:v>
                </c:pt>
                <c:pt idx="6418">
                  <c:v>2.6206738948821999</c:v>
                </c:pt>
                <c:pt idx="6419">
                  <c:v>2.62072706222534</c:v>
                </c:pt>
                <c:pt idx="6420">
                  <c:v>2.6208360195159899</c:v>
                </c:pt>
                <c:pt idx="6421">
                  <c:v>2.6208939552307098</c:v>
                </c:pt>
                <c:pt idx="6422">
                  <c:v>2.6209020614624001</c:v>
                </c:pt>
                <c:pt idx="6423">
                  <c:v>2.6209049224853498</c:v>
                </c:pt>
                <c:pt idx="6424">
                  <c:v>2.6208970546722399</c:v>
                </c:pt>
                <c:pt idx="6425">
                  <c:v>2.6208848953247101</c:v>
                </c:pt>
                <c:pt idx="6426">
                  <c:v>2.6208729743957502</c:v>
                </c:pt>
                <c:pt idx="6427">
                  <c:v>2.6208829879760698</c:v>
                </c:pt>
                <c:pt idx="6428">
                  <c:v>2.6209149360656698</c:v>
                </c:pt>
                <c:pt idx="6429">
                  <c:v>2.6209468841552699</c:v>
                </c:pt>
                <c:pt idx="6430">
                  <c:v>2.6210229396820099</c:v>
                </c:pt>
                <c:pt idx="6431">
                  <c:v>2.6211409568786599</c:v>
                </c:pt>
                <c:pt idx="6432">
                  <c:v>2.62125897407532</c:v>
                </c:pt>
                <c:pt idx="6433">
                  <c:v>2.62137699127197</c:v>
                </c:pt>
                <c:pt idx="6434">
                  <c:v>2.6215140819549601</c:v>
                </c:pt>
                <c:pt idx="6435">
                  <c:v>2.62172198295593</c:v>
                </c:pt>
                <c:pt idx="6436">
                  <c:v>2.6219561100006099</c:v>
                </c:pt>
                <c:pt idx="6437">
                  <c:v>2.62216401100159</c:v>
                </c:pt>
                <c:pt idx="6438">
                  <c:v>2.6224000453949001</c:v>
                </c:pt>
                <c:pt idx="6439">
                  <c:v>2.6226649284362802</c:v>
                </c:pt>
                <c:pt idx="6440">
                  <c:v>2.6229300498962398</c:v>
                </c:pt>
                <c:pt idx="6441">
                  <c:v>2.6231598854064901</c:v>
                </c:pt>
                <c:pt idx="6442">
                  <c:v>2.6233539581298801</c:v>
                </c:pt>
                <c:pt idx="6443">
                  <c:v>2.6234979629516602</c:v>
                </c:pt>
                <c:pt idx="6444">
                  <c:v>2.62355303764343</c:v>
                </c:pt>
                <c:pt idx="6445">
                  <c:v>2.62356805801392</c:v>
                </c:pt>
                <c:pt idx="6446">
                  <c:v>2.6235170364379901</c:v>
                </c:pt>
                <c:pt idx="6447">
                  <c:v>2.62340211868286</c:v>
                </c:pt>
                <c:pt idx="6448">
                  <c:v>2.6232259273529102</c:v>
                </c:pt>
                <c:pt idx="6449">
                  <c:v>2.6229898929595898</c:v>
                </c:pt>
                <c:pt idx="6450">
                  <c:v>2.6227540969848602</c:v>
                </c:pt>
                <c:pt idx="6451">
                  <c:v>2.6225159168243399</c:v>
                </c:pt>
                <c:pt idx="6452">
                  <c:v>2.6222770214080802</c:v>
                </c:pt>
                <c:pt idx="6453">
                  <c:v>2.62203788757324</c:v>
                </c:pt>
                <c:pt idx="6454">
                  <c:v>2.62188792228699</c:v>
                </c:pt>
                <c:pt idx="6455">
                  <c:v>2.6218280792236301</c:v>
                </c:pt>
                <c:pt idx="6456">
                  <c:v>2.6217679977417001</c:v>
                </c:pt>
                <c:pt idx="6457">
                  <c:v>2.6217119693756099</c:v>
                </c:pt>
                <c:pt idx="6458">
                  <c:v>2.6216590404510498</c:v>
                </c:pt>
                <c:pt idx="6459">
                  <c:v>2.6216061115264901</c:v>
                </c:pt>
                <c:pt idx="6460">
                  <c:v>2.62160301208496</c:v>
                </c:pt>
                <c:pt idx="6461">
                  <c:v>2.6216499805450399</c:v>
                </c:pt>
                <c:pt idx="6462">
                  <c:v>2.6216969490051301</c:v>
                </c:pt>
                <c:pt idx="6463">
                  <c:v>2.62174391746521</c:v>
                </c:pt>
                <c:pt idx="6464">
                  <c:v>2.6217410564422599</c:v>
                </c:pt>
                <c:pt idx="6465">
                  <c:v>2.6216878890991202</c:v>
                </c:pt>
                <c:pt idx="6466">
                  <c:v>2.6216340065002401</c:v>
                </c:pt>
                <c:pt idx="6467">
                  <c:v>2.6215839385986301</c:v>
                </c:pt>
                <c:pt idx="6468">
                  <c:v>2.6215360164642298</c:v>
                </c:pt>
                <c:pt idx="6469">
                  <c:v>2.62148094177246</c:v>
                </c:pt>
                <c:pt idx="6470">
                  <c:v>2.6213960647582999</c:v>
                </c:pt>
                <c:pt idx="6471">
                  <c:v>2.6212909221649201</c:v>
                </c:pt>
                <c:pt idx="6472">
                  <c:v>2.6211860179901101</c:v>
                </c:pt>
                <c:pt idx="6473">
                  <c:v>2.6210639476776101</c:v>
                </c:pt>
                <c:pt idx="6474">
                  <c:v>2.6209239959716801</c:v>
                </c:pt>
                <c:pt idx="6475">
                  <c:v>2.6207849979400599</c:v>
                </c:pt>
                <c:pt idx="6476">
                  <c:v>2.6206998825073198</c:v>
                </c:pt>
                <c:pt idx="6477">
                  <c:v>2.6206719875335698</c:v>
                </c:pt>
                <c:pt idx="6478">
                  <c:v>2.6206429004669198</c:v>
                </c:pt>
                <c:pt idx="6479">
                  <c:v>2.6206140518188499</c:v>
                </c:pt>
                <c:pt idx="6480">
                  <c:v>2.6205849647521999</c:v>
                </c:pt>
                <c:pt idx="6481">
                  <c:v>2.6205570697784402</c:v>
                </c:pt>
                <c:pt idx="6482">
                  <c:v>2.6205420494079599</c:v>
                </c:pt>
                <c:pt idx="6483">
                  <c:v>2.6205420494079599</c:v>
                </c:pt>
                <c:pt idx="6484">
                  <c:v>2.6205480098724401</c:v>
                </c:pt>
                <c:pt idx="6485">
                  <c:v>2.6205608844757098</c:v>
                </c:pt>
                <c:pt idx="6486">
                  <c:v>2.6205930709838898</c:v>
                </c:pt>
                <c:pt idx="6487">
                  <c:v>2.6206429004669198</c:v>
                </c:pt>
                <c:pt idx="6488">
                  <c:v>2.6206920146942099</c:v>
                </c:pt>
                <c:pt idx="6489">
                  <c:v>2.6207261085510298</c:v>
                </c:pt>
                <c:pt idx="6490">
                  <c:v>2.6207420825958301</c:v>
                </c:pt>
                <c:pt idx="6491">
                  <c:v>2.6207809448242201</c:v>
                </c:pt>
                <c:pt idx="6492">
                  <c:v>2.6208410263061501</c:v>
                </c:pt>
                <c:pt idx="6493">
                  <c:v>2.6209020614624001</c:v>
                </c:pt>
                <c:pt idx="6494">
                  <c:v>2.6209619045257599</c:v>
                </c:pt>
                <c:pt idx="6495">
                  <c:v>2.6209979057311998</c:v>
                </c:pt>
                <c:pt idx="6496">
                  <c:v>2.6210091114044198</c:v>
                </c:pt>
                <c:pt idx="6497">
                  <c:v>2.6210129261016801</c:v>
                </c:pt>
                <c:pt idx="6498">
                  <c:v>2.6210091114044198</c:v>
                </c:pt>
                <c:pt idx="6499">
                  <c:v>2.6209990978240998</c:v>
                </c:pt>
                <c:pt idx="6500">
                  <c:v>2.62098288536072</c:v>
                </c:pt>
                <c:pt idx="6501">
                  <c:v>2.6209509372711199</c:v>
                </c:pt>
                <c:pt idx="6502">
                  <c:v>2.6209011077880899</c:v>
                </c:pt>
                <c:pt idx="6503">
                  <c:v>2.6208479404449498</c:v>
                </c:pt>
                <c:pt idx="6504">
                  <c:v>2.6207900047302202</c:v>
                </c:pt>
                <c:pt idx="6505">
                  <c:v>2.6207320690154998</c:v>
                </c:pt>
                <c:pt idx="6506">
                  <c:v>2.6206738948821999</c:v>
                </c:pt>
                <c:pt idx="6507">
                  <c:v>2.62061595916748</c:v>
                </c:pt>
                <c:pt idx="6508">
                  <c:v>2.6205589771270801</c:v>
                </c:pt>
                <c:pt idx="6509">
                  <c:v>2.62050104141235</c:v>
                </c:pt>
                <c:pt idx="6510">
                  <c:v>2.6204791069030802</c:v>
                </c:pt>
                <c:pt idx="6511">
                  <c:v>2.6204929351806601</c:v>
                </c:pt>
                <c:pt idx="6512">
                  <c:v>2.6205070018768302</c:v>
                </c:pt>
                <c:pt idx="6513">
                  <c:v>2.62052202224731</c:v>
                </c:pt>
                <c:pt idx="6514">
                  <c:v>2.6205320358276398</c:v>
                </c:pt>
                <c:pt idx="6515">
                  <c:v>2.6205389499664302</c:v>
                </c:pt>
                <c:pt idx="6516">
                  <c:v>2.6205470561981201</c:v>
                </c:pt>
                <c:pt idx="6517">
                  <c:v>2.6205809116363499</c:v>
                </c:pt>
                <c:pt idx="6518">
                  <c:v>2.6206429004669198</c:v>
                </c:pt>
                <c:pt idx="6519">
                  <c:v>2.6207048892974898</c:v>
                </c:pt>
                <c:pt idx="6520">
                  <c:v>2.62076711654663</c:v>
                </c:pt>
                <c:pt idx="6521">
                  <c:v>2.6208510398864702</c:v>
                </c:pt>
                <c:pt idx="6522">
                  <c:v>2.6209580898284899</c:v>
                </c:pt>
                <c:pt idx="6523">
                  <c:v>2.6210639476776101</c:v>
                </c:pt>
                <c:pt idx="6524">
                  <c:v>2.6211709976196298</c:v>
                </c:pt>
                <c:pt idx="6525">
                  <c:v>2.62127709388733</c:v>
                </c:pt>
                <c:pt idx="6526">
                  <c:v>2.6213839054107702</c:v>
                </c:pt>
                <c:pt idx="6527">
                  <c:v>2.6215770244598402</c:v>
                </c:pt>
                <c:pt idx="6528">
                  <c:v>2.62185502052307</c:v>
                </c:pt>
                <c:pt idx="6529">
                  <c:v>2.6221339702606201</c:v>
                </c:pt>
                <c:pt idx="6530">
                  <c:v>2.6223299503326398</c:v>
                </c:pt>
                <c:pt idx="6531">
                  <c:v>2.6224439144134499</c:v>
                </c:pt>
                <c:pt idx="6532">
                  <c:v>2.6225399971008301</c:v>
                </c:pt>
                <c:pt idx="6533">
                  <c:v>2.6226179599761998</c:v>
                </c:pt>
                <c:pt idx="6534">
                  <c:v>2.6226971149444598</c:v>
                </c:pt>
              </c:numCache>
            </c:numRef>
          </c:yVal>
          <c:smooth val="0"/>
          <c:extLst>
            <c:ext xmlns:c16="http://schemas.microsoft.com/office/drawing/2014/chart" uri="{C3380CC4-5D6E-409C-BE32-E72D297353CC}">
              <c16:uniqueId val="{00000004-2AB0-44C9-8544-FDBFBD841117}"/>
            </c:ext>
          </c:extLst>
        </c:ser>
        <c:ser>
          <c:idx val="5"/>
          <c:order val="5"/>
          <c:tx>
            <c:strRef>
              <c:f>'L002'!$FE$1</c:f>
              <c:strCache>
                <c:ptCount val="1"/>
                <c:pt idx="0">
                  <c:v>SS-S-WARM-MID</c:v>
                </c:pt>
              </c:strCache>
            </c:strRef>
          </c:tx>
          <c:spPr>
            <a:ln w="19050" cap="rnd">
              <a:solidFill>
                <a:schemeClr val="accent6"/>
              </a:solidFill>
              <a:round/>
            </a:ln>
            <a:effectLst/>
          </c:spPr>
          <c:marker>
            <c:symbol val="none"/>
          </c:marker>
          <c:xVal>
            <c:numRef>
              <c:f>'L002'!$EY$2:$EY$6537</c:f>
              <c:numCache>
                <c:formatCode>General</c:formatCode>
                <c:ptCount val="6536"/>
                <c:pt idx="0">
                  <c:v>7.97056293487549E-3</c:v>
                </c:pt>
                <c:pt idx="1">
                  <c:v>1.5941125869751001E-2</c:v>
                </c:pt>
                <c:pt idx="2">
                  <c:v>2.3911687850952098E-2</c:v>
                </c:pt>
                <c:pt idx="3">
                  <c:v>3.1882251739502002E-2</c:v>
                </c:pt>
                <c:pt idx="4">
                  <c:v>3.9852813720703095E-2</c:v>
                </c:pt>
                <c:pt idx="5">
                  <c:v>4.78233757019043E-2</c:v>
                </c:pt>
                <c:pt idx="6">
                  <c:v>5.5793941497802702E-2</c:v>
                </c:pt>
                <c:pt idx="7">
                  <c:v>6.3764503479003906E-2</c:v>
                </c:pt>
                <c:pt idx="8">
                  <c:v>7.1735061645507803E-2</c:v>
                </c:pt>
                <c:pt idx="9">
                  <c:v>7.970562744140619E-2</c:v>
                </c:pt>
                <c:pt idx="10">
                  <c:v>8.7676193237304703E-2</c:v>
                </c:pt>
                <c:pt idx="11">
                  <c:v>9.4140029907226613E-2</c:v>
                </c:pt>
                <c:pt idx="12">
                  <c:v>0.100603866577148</c:v>
                </c:pt>
                <c:pt idx="13">
                  <c:v>0.10706770324707</c:v>
                </c:pt>
                <c:pt idx="14">
                  <c:v>0.11353153991699201</c:v>
                </c:pt>
                <c:pt idx="15">
                  <c:v>0.119995376586914</c:v>
                </c:pt>
                <c:pt idx="16">
                  <c:v>0.126169830322266</c:v>
                </c:pt>
                <c:pt idx="17">
                  <c:v>0.132344284057617</c:v>
                </c:pt>
                <c:pt idx="18">
                  <c:v>0.138518737792969</c:v>
                </c:pt>
                <c:pt idx="19">
                  <c:v>0.14469319152832</c:v>
                </c:pt>
                <c:pt idx="20">
                  <c:v>0.15151106262207001</c:v>
                </c:pt>
                <c:pt idx="21">
                  <c:v>0.158328948974609</c:v>
                </c:pt>
                <c:pt idx="22">
                  <c:v>0.16514682006835901</c:v>
                </c:pt>
                <c:pt idx="23">
                  <c:v>0.17169529724121099</c:v>
                </c:pt>
                <c:pt idx="24">
                  <c:v>0.17824375915527302</c:v>
                </c:pt>
                <c:pt idx="25">
                  <c:v>0.1824599609375</c:v>
                </c:pt>
                <c:pt idx="26">
                  <c:v>0.18667617797851599</c:v>
                </c:pt>
                <c:pt idx="27">
                  <c:v>0.19439086914062501</c:v>
                </c:pt>
                <c:pt idx="28">
                  <c:v>0.20210556030273402</c:v>
                </c:pt>
                <c:pt idx="29">
                  <c:v>0.20982025146484401</c:v>
                </c:pt>
                <c:pt idx="30">
                  <c:v>0.21731068420410199</c:v>
                </c:pt>
                <c:pt idx="31">
                  <c:v>0.224801116943359</c:v>
                </c:pt>
                <c:pt idx="32">
                  <c:v>0.232291549682617</c:v>
                </c:pt>
                <c:pt idx="33">
                  <c:v>0.23978198242187501</c:v>
                </c:pt>
                <c:pt idx="34">
                  <c:v>0.24736206054687501</c:v>
                </c:pt>
                <c:pt idx="35">
                  <c:v>0.25494213867187498</c:v>
                </c:pt>
                <c:pt idx="36">
                  <c:v>0.26252221679687499</c:v>
                </c:pt>
                <c:pt idx="37">
                  <c:v>0.27010229492187499</c:v>
                </c:pt>
                <c:pt idx="38">
                  <c:v>0.27739828491210899</c:v>
                </c:pt>
                <c:pt idx="39">
                  <c:v>0.284694274902344</c:v>
                </c:pt>
                <c:pt idx="40">
                  <c:v>0.29199026489257801</c:v>
                </c:pt>
                <c:pt idx="41">
                  <c:v>0.295997161865234</c:v>
                </c:pt>
                <c:pt idx="42">
                  <c:v>0.30000408935546896</c:v>
                </c:pt>
                <c:pt idx="43">
                  <c:v>0.30672219848632803</c:v>
                </c:pt>
                <c:pt idx="44">
                  <c:v>0.313440307617188</c:v>
                </c:pt>
                <c:pt idx="45">
                  <c:v>0.32015841674804701</c:v>
                </c:pt>
                <c:pt idx="46">
                  <c:v>0.32533154296875</c:v>
                </c:pt>
                <c:pt idx="47">
                  <c:v>0.33050463867187502</c:v>
                </c:pt>
                <c:pt idx="48">
                  <c:v>0.337003173828125</c:v>
                </c:pt>
                <c:pt idx="49">
                  <c:v>0.34350167846679702</c:v>
                </c:pt>
                <c:pt idx="50">
                  <c:v>0.35000021362304701</c:v>
                </c:pt>
                <c:pt idx="51">
                  <c:v>0.35502368164062503</c:v>
                </c:pt>
                <c:pt idx="52">
                  <c:v>0.360047149658203</c:v>
                </c:pt>
                <c:pt idx="53">
                  <c:v>0.36471185302734399</c:v>
                </c:pt>
                <c:pt idx="54">
                  <c:v>0.36937655639648398</c:v>
                </c:pt>
                <c:pt idx="55">
                  <c:v>0.37627368164062502</c:v>
                </c:pt>
                <c:pt idx="56">
                  <c:v>0.38317083740234398</c:v>
                </c:pt>
                <c:pt idx="57">
                  <c:v>0.39006796264648397</c:v>
                </c:pt>
                <c:pt idx="58">
                  <c:v>0.39551004028320302</c:v>
                </c:pt>
                <c:pt idx="59">
                  <c:v>0.40095211791992202</c:v>
                </c:pt>
                <c:pt idx="60">
                  <c:v>0.407311279296875</c:v>
                </c:pt>
                <c:pt idx="61">
                  <c:v>0.41367047119140604</c:v>
                </c:pt>
                <c:pt idx="62">
                  <c:v>0.42002966308593698</c:v>
                </c:pt>
                <c:pt idx="63">
                  <c:v>0.42583111572265603</c:v>
                </c:pt>
                <c:pt idx="64">
                  <c:v>0.43163256835937502</c:v>
                </c:pt>
                <c:pt idx="65">
                  <c:v>0.437752563476562</c:v>
                </c:pt>
                <c:pt idx="66">
                  <c:v>0.44387255859375002</c:v>
                </c:pt>
                <c:pt idx="67">
                  <c:v>0.44999255371093699</c:v>
                </c:pt>
                <c:pt idx="68">
                  <c:v>0.45749777221679699</c:v>
                </c:pt>
                <c:pt idx="69">
                  <c:v>0.46500299072265605</c:v>
                </c:pt>
                <c:pt idx="70">
                  <c:v>0.47250817871093698</c:v>
                </c:pt>
                <c:pt idx="71">
                  <c:v>0.48001339721679698</c:v>
                </c:pt>
                <c:pt idx="72">
                  <c:v>0.48669094848632805</c:v>
                </c:pt>
                <c:pt idx="73">
                  <c:v>0.493368499755859</c:v>
                </c:pt>
                <c:pt idx="74">
                  <c:v>0.50004608154296903</c:v>
                </c:pt>
                <c:pt idx="75">
                  <c:v>0.50267727661132799</c:v>
                </c:pt>
                <c:pt idx="76">
                  <c:v>0.50805889892578104</c:v>
                </c:pt>
                <c:pt idx="77">
                  <c:v>0.51344049072265607</c:v>
                </c:pt>
                <c:pt idx="78">
                  <c:v>0.51882214355468703</c:v>
                </c:pt>
                <c:pt idx="79">
                  <c:v>0.52405444335937501</c:v>
                </c:pt>
                <c:pt idx="80">
                  <c:v>0.52928680419921903</c:v>
                </c:pt>
                <c:pt idx="81">
                  <c:v>0.53586492919921902</c:v>
                </c:pt>
                <c:pt idx="82">
                  <c:v>0.54151684570312497</c:v>
                </c:pt>
                <c:pt idx="83">
                  <c:v>0.54716882324218796</c:v>
                </c:pt>
                <c:pt idx="84">
                  <c:v>0.55377783203124997</c:v>
                </c:pt>
                <c:pt idx="85">
                  <c:v>0.56038684082031298</c:v>
                </c:pt>
                <c:pt idx="86">
                  <c:v>0.56778326416015601</c:v>
                </c:pt>
                <c:pt idx="87">
                  <c:v>0.575179626464844</c:v>
                </c:pt>
                <c:pt idx="88">
                  <c:v>0.58257598876953098</c:v>
                </c:pt>
                <c:pt idx="89">
                  <c:v>0.58961285400390606</c:v>
                </c:pt>
                <c:pt idx="90">
                  <c:v>0.59664965820312499</c:v>
                </c:pt>
                <c:pt idx="91">
                  <c:v>0.60368646240234403</c:v>
                </c:pt>
                <c:pt idx="92">
                  <c:v>0.61072326660156206</c:v>
                </c:pt>
                <c:pt idx="93">
                  <c:v>0.61776013183593792</c:v>
                </c:pt>
                <c:pt idx="94">
                  <c:v>0.62479693603515607</c:v>
                </c:pt>
                <c:pt idx="95">
                  <c:v>0.63123193359374996</c:v>
                </c:pt>
                <c:pt idx="96">
                  <c:v>0.63766687011718703</c:v>
                </c:pt>
                <c:pt idx="97">
                  <c:v>0.64410186767578104</c:v>
                </c:pt>
                <c:pt idx="98">
                  <c:v>0.65053686523437504</c:v>
                </c:pt>
                <c:pt idx="99">
                  <c:v>0.65697186279296904</c:v>
                </c:pt>
                <c:pt idx="100">
                  <c:v>0.66241381835937496</c:v>
                </c:pt>
                <c:pt idx="101">
                  <c:v>0.66785577392578099</c:v>
                </c:pt>
                <c:pt idx="102">
                  <c:v>0.67329779052734395</c:v>
                </c:pt>
                <c:pt idx="103">
                  <c:v>0.678839416503906</c:v>
                </c:pt>
                <c:pt idx="104">
                  <c:v>0.68438110351562498</c:v>
                </c:pt>
                <c:pt idx="105">
                  <c:v>0.68992279052734395</c:v>
                </c:pt>
                <c:pt idx="106">
                  <c:v>0.69787585449218792</c:v>
                </c:pt>
                <c:pt idx="107">
                  <c:v>0.70582897949218792</c:v>
                </c:pt>
                <c:pt idx="108">
                  <c:v>0.71141082763671903</c:v>
                </c:pt>
                <c:pt idx="109">
                  <c:v>0.71699267578125003</c:v>
                </c:pt>
                <c:pt idx="110">
                  <c:v>0.72257452392578103</c:v>
                </c:pt>
                <c:pt idx="111">
                  <c:v>0.727598754882813</c:v>
                </c:pt>
                <c:pt idx="112">
                  <c:v>0.73352020263671902</c:v>
                </c:pt>
                <c:pt idx="113">
                  <c:v>0.74047796630859397</c:v>
                </c:pt>
                <c:pt idx="114">
                  <c:v>0.74743566894531299</c:v>
                </c:pt>
                <c:pt idx="115">
                  <c:v>0.75439343261718705</c:v>
                </c:pt>
                <c:pt idx="116">
                  <c:v>0.75977618408203107</c:v>
                </c:pt>
                <c:pt idx="117">
                  <c:v>0.76515899658203101</c:v>
                </c:pt>
                <c:pt idx="118">
                  <c:v>0.77281451416015601</c:v>
                </c:pt>
                <c:pt idx="119">
                  <c:v>0.78046997070312507</c:v>
                </c:pt>
                <c:pt idx="120">
                  <c:v>0.78812548828125006</c:v>
                </c:pt>
                <c:pt idx="121">
                  <c:v>0.79546197509765604</c:v>
                </c:pt>
                <c:pt idx="122">
                  <c:v>0.80279846191406201</c:v>
                </c:pt>
                <c:pt idx="123">
                  <c:v>0.81013494873046898</c:v>
                </c:pt>
                <c:pt idx="124">
                  <c:v>0.81746112060546905</c:v>
                </c:pt>
                <c:pt idx="125">
                  <c:v>0.82478735351562504</c:v>
                </c:pt>
                <c:pt idx="126">
                  <c:v>0.832113525390625</c:v>
                </c:pt>
                <c:pt idx="127">
                  <c:v>0.83943975830078099</c:v>
                </c:pt>
                <c:pt idx="128">
                  <c:v>0.847124633789063</c:v>
                </c:pt>
                <c:pt idx="129">
                  <c:v>0.854809509277344</c:v>
                </c:pt>
                <c:pt idx="130">
                  <c:v>0.86249438476562501</c:v>
                </c:pt>
                <c:pt idx="131">
                  <c:v>0.87017926025390602</c:v>
                </c:pt>
                <c:pt idx="132">
                  <c:v>0.877609680175781</c:v>
                </c:pt>
                <c:pt idx="133">
                  <c:v>0.88504003906250006</c:v>
                </c:pt>
                <c:pt idx="134">
                  <c:v>0.89247045898437505</c:v>
                </c:pt>
                <c:pt idx="135">
                  <c:v>0.89990081787109399</c:v>
                </c:pt>
                <c:pt idx="136">
                  <c:v>0.9074654541015621</c:v>
                </c:pt>
                <c:pt idx="137">
                  <c:v>0.91503015136718702</c:v>
                </c:pt>
                <c:pt idx="138">
                  <c:v>0.92259478759765601</c:v>
                </c:pt>
                <c:pt idx="139">
                  <c:v>0.930159423828125</c:v>
                </c:pt>
                <c:pt idx="140">
                  <c:v>0.93639331054687502</c:v>
                </c:pt>
                <c:pt idx="141">
                  <c:v>0.94262713623046901</c:v>
                </c:pt>
                <c:pt idx="142">
                  <c:v>0.94886096191406211</c:v>
                </c:pt>
                <c:pt idx="143">
                  <c:v>0.95509484863281302</c:v>
                </c:pt>
                <c:pt idx="144">
                  <c:v>0.96035729980468709</c:v>
                </c:pt>
                <c:pt idx="145">
                  <c:v>0.96561975097656294</c:v>
                </c:pt>
                <c:pt idx="146">
                  <c:v>0.97287719726562505</c:v>
                </c:pt>
                <c:pt idx="147">
                  <c:v>0.98013458251953101</c:v>
                </c:pt>
                <c:pt idx="148">
                  <c:v>0.98739196777343707</c:v>
                </c:pt>
                <c:pt idx="149">
                  <c:v>0.99373187255859396</c:v>
                </c:pt>
                <c:pt idx="150">
                  <c:v>1.00007177734375</c:v>
                </c:pt>
                <c:pt idx="151">
                  <c:v>1.00614202880859</c:v>
                </c:pt>
                <c:pt idx="152">
                  <c:v>1.0122122802734401</c:v>
                </c:pt>
                <c:pt idx="153">
                  <c:v>1.0198193969726601</c:v>
                </c:pt>
                <c:pt idx="154">
                  <c:v>1.0274265136718801</c:v>
                </c:pt>
                <c:pt idx="155">
                  <c:v>1.03503356933594</c:v>
                </c:pt>
                <c:pt idx="156">
                  <c:v>1.042640625</c:v>
                </c:pt>
                <c:pt idx="157">
                  <c:v>1.0502476806640599</c:v>
                </c:pt>
                <c:pt idx="158">
                  <c:v>1.0557097167968801</c:v>
                </c:pt>
                <c:pt idx="159">
                  <c:v>1.0611716308593799</c:v>
                </c:pt>
                <c:pt idx="160">
                  <c:v>1.06663354492188</c:v>
                </c:pt>
                <c:pt idx="161">
                  <c:v>1.07333154296875</c:v>
                </c:pt>
                <c:pt idx="162">
                  <c:v>1.0800296630859401</c:v>
                </c:pt>
                <c:pt idx="163">
                  <c:v>1.0875201416015601</c:v>
                </c:pt>
                <c:pt idx="164">
                  <c:v>1.0950106201171901</c:v>
                </c:pt>
                <c:pt idx="165">
                  <c:v>1.1025010986328101</c:v>
                </c:pt>
                <c:pt idx="166">
                  <c:v>1.1099915771484401</c:v>
                </c:pt>
                <c:pt idx="167">
                  <c:v>1.11746704101562</c:v>
                </c:pt>
                <c:pt idx="168">
                  <c:v>1.12504211425781</c:v>
                </c:pt>
                <c:pt idx="169">
                  <c:v>1.13261730957031</c:v>
                </c:pt>
                <c:pt idx="170">
                  <c:v>1.1401923828125</c:v>
                </c:pt>
                <c:pt idx="171">
                  <c:v>1.14724951171875</c:v>
                </c:pt>
                <c:pt idx="172">
                  <c:v>1.1543065185546901</c:v>
                </c:pt>
                <c:pt idx="173">
                  <c:v>1.1613636474609401</c:v>
                </c:pt>
                <c:pt idx="174">
                  <c:v>1.16572937011719</c:v>
                </c:pt>
                <c:pt idx="175">
                  <c:v>1.17009521484375</c:v>
                </c:pt>
                <c:pt idx="176">
                  <c:v>1.17737158203125</c:v>
                </c:pt>
                <c:pt idx="177">
                  <c:v>1.1846480712890601</c:v>
                </c:pt>
                <c:pt idx="178">
                  <c:v>1.1919244384765599</c:v>
                </c:pt>
                <c:pt idx="179">
                  <c:v>1.19844311523438</c:v>
                </c:pt>
                <c:pt idx="180">
                  <c:v>1.2049619140625001</c:v>
                </c:pt>
                <c:pt idx="181">
                  <c:v>1.2113160400390601</c:v>
                </c:pt>
                <c:pt idx="182">
                  <c:v>1.2176701660156199</c:v>
                </c:pt>
                <c:pt idx="183">
                  <c:v>1.22402429199219</c:v>
                </c:pt>
                <c:pt idx="184">
                  <c:v>1.23037841796875</c:v>
                </c:pt>
                <c:pt idx="185">
                  <c:v>1.2377490234374999</c:v>
                </c:pt>
                <c:pt idx="186">
                  <c:v>1.2451197509765601</c:v>
                </c:pt>
                <c:pt idx="187">
                  <c:v>1.25249035644531</c:v>
                </c:pt>
                <c:pt idx="188">
                  <c:v>1.2598609619140599</c:v>
                </c:pt>
                <c:pt idx="189">
                  <c:v>1.2674859619140599</c:v>
                </c:pt>
                <c:pt idx="190">
                  <c:v>1.27511108398438</c:v>
                </c:pt>
                <c:pt idx="191">
                  <c:v>1.28273608398438</c:v>
                </c:pt>
                <c:pt idx="192">
                  <c:v>1.29036108398438</c:v>
                </c:pt>
                <c:pt idx="193">
                  <c:v>1.29780676269531</c:v>
                </c:pt>
                <c:pt idx="194">
                  <c:v>1.3052524414062501</c:v>
                </c:pt>
                <c:pt idx="195">
                  <c:v>1.31269799804688</c:v>
                </c:pt>
                <c:pt idx="196">
                  <c:v>1.3201436767578101</c:v>
                </c:pt>
                <c:pt idx="197">
                  <c:v>1.32760437011719</c:v>
                </c:pt>
                <c:pt idx="198">
                  <c:v>1.33506506347656</c:v>
                </c:pt>
                <c:pt idx="199">
                  <c:v>1.3425257568359401</c:v>
                </c:pt>
                <c:pt idx="200">
                  <c:v>1.349986328125</c:v>
                </c:pt>
                <c:pt idx="201">
                  <c:v>1.3574769287109401</c:v>
                </c:pt>
                <c:pt idx="202">
                  <c:v>1.3649674072265601</c:v>
                </c:pt>
                <c:pt idx="203">
                  <c:v>1.3724578857421901</c:v>
                </c:pt>
                <c:pt idx="204">
                  <c:v>1.3799483642578101</c:v>
                </c:pt>
                <c:pt idx="205">
                  <c:v>1.38749865722656</c:v>
                </c:pt>
                <c:pt idx="206">
                  <c:v>1.395048828125</c:v>
                </c:pt>
                <c:pt idx="207">
                  <c:v>1.40259899902344</c:v>
                </c:pt>
                <c:pt idx="208">
                  <c:v>1.4101492919921901</c:v>
                </c:pt>
                <c:pt idx="209">
                  <c:v>1.4175947265625</c:v>
                </c:pt>
                <c:pt idx="210">
                  <c:v>1.4250401611328101</c:v>
                </c:pt>
                <c:pt idx="211">
                  <c:v>1.43248559570312</c:v>
                </c:pt>
                <c:pt idx="212">
                  <c:v>1.43993103027344</c:v>
                </c:pt>
                <c:pt idx="213">
                  <c:v>1.4474365234375</c:v>
                </c:pt>
                <c:pt idx="214">
                  <c:v>1.4549420166015601</c:v>
                </c:pt>
                <c:pt idx="215">
                  <c:v>1.4624473876953101</c:v>
                </c:pt>
                <c:pt idx="216">
                  <c:v>1.46995288085938</c:v>
                </c:pt>
                <c:pt idx="217">
                  <c:v>1.4775031738281301</c:v>
                </c:pt>
                <c:pt idx="218">
                  <c:v>1.4850533447265599</c:v>
                </c:pt>
                <c:pt idx="219">
                  <c:v>1.49260363769531</c:v>
                </c:pt>
                <c:pt idx="220">
                  <c:v>1.50015380859375</c:v>
                </c:pt>
                <c:pt idx="221">
                  <c:v>1.50764428710938</c:v>
                </c:pt>
                <c:pt idx="222">
                  <c:v>1.51513464355469</c:v>
                </c:pt>
                <c:pt idx="223">
                  <c:v>1.52262512207031</c:v>
                </c:pt>
                <c:pt idx="224">
                  <c:v>1.53011560058594</c:v>
                </c:pt>
                <c:pt idx="225">
                  <c:v>1.53765087890625</c:v>
                </c:pt>
                <c:pt idx="226">
                  <c:v>1.5451861572265599</c:v>
                </c:pt>
                <c:pt idx="227">
                  <c:v>1.5527214355468699</c:v>
                </c:pt>
                <c:pt idx="228">
                  <c:v>1.5602568359375</c:v>
                </c:pt>
                <c:pt idx="229">
                  <c:v>1.5677023925781299</c:v>
                </c:pt>
                <c:pt idx="230">
                  <c:v>1.5751479492187501</c:v>
                </c:pt>
                <c:pt idx="231">
                  <c:v>1.5825936279296899</c:v>
                </c:pt>
                <c:pt idx="232">
                  <c:v>1.5900391845703101</c:v>
                </c:pt>
                <c:pt idx="233">
                  <c:v>1.5975595703125001</c:v>
                </c:pt>
                <c:pt idx="234">
                  <c:v>1.6050798339843801</c:v>
                </c:pt>
                <c:pt idx="235">
                  <c:v>1.6126002197265601</c:v>
                </c:pt>
                <c:pt idx="236">
                  <c:v>1.62012060546875</c:v>
                </c:pt>
                <c:pt idx="237">
                  <c:v>1.62646997070313</c:v>
                </c:pt>
                <c:pt idx="238">
                  <c:v>1.6328193359375001</c:v>
                </c:pt>
                <c:pt idx="239">
                  <c:v>1.6391688232421899</c:v>
                </c:pt>
                <c:pt idx="240">
                  <c:v>1.64551818847656</c:v>
                </c:pt>
                <c:pt idx="241">
                  <c:v>1.6523709716796899</c:v>
                </c:pt>
                <c:pt idx="242">
                  <c:v>1.65922387695313</c:v>
                </c:pt>
                <c:pt idx="243">
                  <c:v>1.66607666015625</c:v>
                </c:pt>
                <c:pt idx="244">
                  <c:v>1.6729295654296901</c:v>
                </c:pt>
                <c:pt idx="245">
                  <c:v>1.6797823486328101</c:v>
                </c:pt>
                <c:pt idx="246">
                  <c:v>1.68735400390625</c:v>
                </c:pt>
                <c:pt idx="247">
                  <c:v>1.6949255371093801</c:v>
                </c:pt>
                <c:pt idx="248">
                  <c:v>1.7024970703125</c:v>
                </c:pt>
                <c:pt idx="249">
                  <c:v>1.7100686035156201</c:v>
                </c:pt>
                <c:pt idx="250">
                  <c:v>1.7171053466796899</c:v>
                </c:pt>
                <c:pt idx="251">
                  <c:v>1.7241420898437501</c:v>
                </c:pt>
                <c:pt idx="252">
                  <c:v>1.7311788330078099</c:v>
                </c:pt>
                <c:pt idx="253">
                  <c:v>1.73738464355469</c:v>
                </c:pt>
                <c:pt idx="254">
                  <c:v>1.74359057617187</c:v>
                </c:pt>
                <c:pt idx="255">
                  <c:v>1.7497965087890601</c:v>
                </c:pt>
                <c:pt idx="256">
                  <c:v>1.7560024414062501</c:v>
                </c:pt>
                <c:pt idx="257">
                  <c:v>1.76053747558594</c:v>
                </c:pt>
                <c:pt idx="258">
                  <c:v>1.7650725097656201</c:v>
                </c:pt>
                <c:pt idx="259">
                  <c:v>1.7693952636718699</c:v>
                </c:pt>
                <c:pt idx="260">
                  <c:v>1.7737181396484401</c:v>
                </c:pt>
                <c:pt idx="261">
                  <c:v>1.77973864746094</c:v>
                </c:pt>
                <c:pt idx="262">
                  <c:v>1.7857590332031301</c:v>
                </c:pt>
                <c:pt idx="263">
                  <c:v>1.7917795410156201</c:v>
                </c:pt>
                <c:pt idx="264">
                  <c:v>1.79779992675781</c:v>
                </c:pt>
                <c:pt idx="265">
                  <c:v>1.8045362548828101</c:v>
                </c:pt>
                <c:pt idx="266">
                  <c:v>1.8112724609374999</c:v>
                </c:pt>
                <c:pt idx="267">
                  <c:v>1.8180087890625001</c:v>
                </c:pt>
                <c:pt idx="268">
                  <c:v>1.8247449951171901</c:v>
                </c:pt>
                <c:pt idx="269">
                  <c:v>1.83121618652344</c:v>
                </c:pt>
                <c:pt idx="270">
                  <c:v>1.8376873779296901</c:v>
                </c:pt>
                <c:pt idx="271">
                  <c:v>1.84354833984375</c:v>
                </c:pt>
                <c:pt idx="272">
                  <c:v>1.8494093017578099</c:v>
                </c:pt>
                <c:pt idx="273">
                  <c:v>1.8546339111328101</c:v>
                </c:pt>
                <c:pt idx="274">
                  <c:v>1.85985852050781</c:v>
                </c:pt>
                <c:pt idx="275">
                  <c:v>1.86698315429687</c:v>
                </c:pt>
                <c:pt idx="276">
                  <c:v>1.8741079101562501</c:v>
                </c:pt>
                <c:pt idx="277">
                  <c:v>1.88123266601562</c:v>
                </c:pt>
                <c:pt idx="278">
                  <c:v>1.8855814208984401</c:v>
                </c:pt>
                <c:pt idx="279">
                  <c:v>1.8899301757812501</c:v>
                </c:pt>
                <c:pt idx="280">
                  <c:v>1.8974200439453099</c:v>
                </c:pt>
                <c:pt idx="281">
                  <c:v>1.9049100341796901</c:v>
                </c:pt>
                <c:pt idx="282">
                  <c:v>1.9123999023437501</c:v>
                </c:pt>
                <c:pt idx="283">
                  <c:v>1.91988989257813</c:v>
                </c:pt>
                <c:pt idx="284">
                  <c:v>1.9253049316406201</c:v>
                </c:pt>
                <c:pt idx="285">
                  <c:v>1.9307198486328101</c:v>
                </c:pt>
                <c:pt idx="286">
                  <c:v>1.9371746826171901</c:v>
                </c:pt>
                <c:pt idx="287">
                  <c:v>1.94362951660156</c:v>
                </c:pt>
                <c:pt idx="288">
                  <c:v>1.9500842285156201</c:v>
                </c:pt>
                <c:pt idx="289">
                  <c:v>1.95762475585938</c:v>
                </c:pt>
                <c:pt idx="290">
                  <c:v>1.9651652832031301</c:v>
                </c:pt>
                <c:pt idx="291">
                  <c:v>1.9727056884765601</c:v>
                </c:pt>
                <c:pt idx="292">
                  <c:v>1.98024621582031</c:v>
                </c:pt>
                <c:pt idx="293">
                  <c:v>1.98740185546875</c:v>
                </c:pt>
                <c:pt idx="294">
                  <c:v>1.99370397949219</c:v>
                </c:pt>
                <c:pt idx="295">
                  <c:v>2.00000610351562</c:v>
                </c:pt>
                <c:pt idx="296">
                  <c:v>2.0049625244140601</c:v>
                </c:pt>
                <c:pt idx="297">
                  <c:v>2.0099189453125001</c:v>
                </c:pt>
                <c:pt idx="298">
                  <c:v>2.01724157714844</c:v>
                </c:pt>
                <c:pt idx="299">
                  <c:v>2.0245642089843798</c:v>
                </c:pt>
                <c:pt idx="300">
                  <c:v>2.0318868408203099</c:v>
                </c:pt>
                <c:pt idx="301">
                  <c:v>2.0392094726562502</c:v>
                </c:pt>
                <c:pt idx="302">
                  <c:v>2.0420989990234402</c:v>
                </c:pt>
                <c:pt idx="303">
                  <c:v>2.04787817382813</c:v>
                </c:pt>
                <c:pt idx="304">
                  <c:v>2.0536572265625002</c:v>
                </c:pt>
                <c:pt idx="305">
                  <c:v>2.0591569824218698</c:v>
                </c:pt>
                <c:pt idx="306">
                  <c:v>2.0646564941406202</c:v>
                </c:pt>
                <c:pt idx="307">
                  <c:v>2.0701562500000001</c:v>
                </c:pt>
                <c:pt idx="308">
                  <c:v>2.0766188964843799</c:v>
                </c:pt>
                <c:pt idx="309">
                  <c:v>2.0844497070312502</c:v>
                </c:pt>
                <c:pt idx="310">
                  <c:v>2.0922805175781298</c:v>
                </c:pt>
                <c:pt idx="311">
                  <c:v>2.10011108398438</c:v>
                </c:pt>
                <c:pt idx="312">
                  <c:v>2.1076379394531299</c:v>
                </c:pt>
                <c:pt idx="313">
                  <c:v>2.11516455078125</c:v>
                </c:pt>
                <c:pt idx="314">
                  <c:v>2.1226911621093802</c:v>
                </c:pt>
                <c:pt idx="315">
                  <c:v>2.1302177734374999</c:v>
                </c:pt>
                <c:pt idx="316">
                  <c:v>2.1376682128906199</c:v>
                </c:pt>
                <c:pt idx="317">
                  <c:v>2.1451188964843801</c:v>
                </c:pt>
                <c:pt idx="318">
                  <c:v>2.1525695800781302</c:v>
                </c:pt>
                <c:pt idx="319">
                  <c:v>2.1600200195312502</c:v>
                </c:pt>
                <c:pt idx="320">
                  <c:v>2.1675656738281299</c:v>
                </c:pt>
                <c:pt idx="321">
                  <c:v>2.1751113281249999</c:v>
                </c:pt>
                <c:pt idx="322">
                  <c:v>2.1826567382812501</c:v>
                </c:pt>
                <c:pt idx="323">
                  <c:v>2.1902023925781302</c:v>
                </c:pt>
                <c:pt idx="324">
                  <c:v>2.19774780273438</c:v>
                </c:pt>
                <c:pt idx="325">
                  <c:v>2.2052934570312499</c:v>
                </c:pt>
                <c:pt idx="326">
                  <c:v>2.21283911132813</c:v>
                </c:pt>
                <c:pt idx="327">
                  <c:v>2.2203845214843803</c:v>
                </c:pt>
                <c:pt idx="328">
                  <c:v>2.2283293457031301</c:v>
                </c:pt>
                <c:pt idx="329">
                  <c:v>2.2362739257812501</c:v>
                </c:pt>
                <c:pt idx="330">
                  <c:v>2.2442187499999999</c:v>
                </c:pt>
                <c:pt idx="331">
                  <c:v>2.2521633300781301</c:v>
                </c:pt>
                <c:pt idx="332">
                  <c:v>2.2591008300781299</c:v>
                </c:pt>
                <c:pt idx="333">
                  <c:v>2.2660380859375002</c:v>
                </c:pt>
                <c:pt idx="334">
                  <c:v>2.2729753417968701</c:v>
                </c:pt>
                <c:pt idx="335">
                  <c:v>2.2799125976562502</c:v>
                </c:pt>
                <c:pt idx="336">
                  <c:v>2.28743920898438</c:v>
                </c:pt>
                <c:pt idx="337">
                  <c:v>2.2949658203125001</c:v>
                </c:pt>
                <c:pt idx="338">
                  <c:v>2.3024924316406201</c:v>
                </c:pt>
                <c:pt idx="339">
                  <c:v>2.3100190429687499</c:v>
                </c:pt>
                <c:pt idx="340">
                  <c:v>2.31610107421875</c:v>
                </c:pt>
                <c:pt idx="341">
                  <c:v>2.3221831054687501</c:v>
                </c:pt>
                <c:pt idx="342">
                  <c:v>2.3281638183593802</c:v>
                </c:pt>
                <c:pt idx="343">
                  <c:v>2.3341445312500002</c:v>
                </c:pt>
                <c:pt idx="344">
                  <c:v>2.3401252441406202</c:v>
                </c:pt>
                <c:pt idx="345">
                  <c:v>2.3475947265624999</c:v>
                </c:pt>
                <c:pt idx="346">
                  <c:v>2.3550644531250002</c:v>
                </c:pt>
                <c:pt idx="347">
                  <c:v>2.3625339355468702</c:v>
                </c:pt>
                <c:pt idx="348">
                  <c:v>2.3700036621093798</c:v>
                </c:pt>
                <c:pt idx="349">
                  <c:v>2.3774921875000001</c:v>
                </c:pt>
                <c:pt idx="350">
                  <c:v>2.38498071289062</c:v>
                </c:pt>
                <c:pt idx="351">
                  <c:v>2.39246923828125</c:v>
                </c:pt>
                <c:pt idx="352">
                  <c:v>2.3999577636718699</c:v>
                </c:pt>
                <c:pt idx="353">
                  <c:v>2.4075031738281298</c:v>
                </c:pt>
                <c:pt idx="354">
                  <c:v>2.4150488281250002</c:v>
                </c:pt>
                <c:pt idx="355">
                  <c:v>2.42259423828125</c:v>
                </c:pt>
                <c:pt idx="356">
                  <c:v>2.4301398925781301</c:v>
                </c:pt>
                <c:pt idx="357">
                  <c:v>2.43762841796875</c:v>
                </c:pt>
                <c:pt idx="358">
                  <c:v>2.44511694335938</c:v>
                </c:pt>
                <c:pt idx="359">
                  <c:v>2.4526054687499999</c:v>
                </c:pt>
                <c:pt idx="360">
                  <c:v>2.4600939941406201</c:v>
                </c:pt>
                <c:pt idx="361">
                  <c:v>2.4675253906250001</c:v>
                </c:pt>
                <c:pt idx="362">
                  <c:v>2.4749567871093801</c:v>
                </c:pt>
                <c:pt idx="363">
                  <c:v>2.4823879394531301</c:v>
                </c:pt>
                <c:pt idx="364">
                  <c:v>2.4898193359375003</c:v>
                </c:pt>
                <c:pt idx="365">
                  <c:v>2.4948752441406201</c:v>
                </c:pt>
                <c:pt idx="366">
                  <c:v>2.49993090820313</c:v>
                </c:pt>
                <c:pt idx="367">
                  <c:v>2.5066210937500002</c:v>
                </c:pt>
                <c:pt idx="368">
                  <c:v>2.5133112792968699</c:v>
                </c:pt>
                <c:pt idx="369">
                  <c:v>2.5200014648437499</c:v>
                </c:pt>
                <c:pt idx="370">
                  <c:v>2.52756591796875</c:v>
                </c:pt>
                <c:pt idx="371">
                  <c:v>2.5351303710937501</c:v>
                </c:pt>
                <c:pt idx="372">
                  <c:v>2.5426948242187501</c:v>
                </c:pt>
                <c:pt idx="373">
                  <c:v>2.5502595214843802</c:v>
                </c:pt>
                <c:pt idx="374">
                  <c:v>2.5580900878906201</c:v>
                </c:pt>
                <c:pt idx="375">
                  <c:v>2.5659206542968702</c:v>
                </c:pt>
                <c:pt idx="376">
                  <c:v>2.57314331054687</c:v>
                </c:pt>
                <c:pt idx="377">
                  <c:v>2.5803659667968701</c:v>
                </c:pt>
                <c:pt idx="378">
                  <c:v>2.5879687499999999</c:v>
                </c:pt>
                <c:pt idx="379">
                  <c:v>2.5952924804687503</c:v>
                </c:pt>
                <c:pt idx="380">
                  <c:v>2.6026162109375002</c:v>
                </c:pt>
                <c:pt idx="381">
                  <c:v>2.6099401855468702</c:v>
                </c:pt>
                <c:pt idx="382">
                  <c:v>2.6170861816406199</c:v>
                </c:pt>
                <c:pt idx="383">
                  <c:v>2.6242324218749999</c:v>
                </c:pt>
                <c:pt idx="384">
                  <c:v>2.6321389160156201</c:v>
                </c:pt>
                <c:pt idx="385">
                  <c:v>2.64004541015625</c:v>
                </c:pt>
                <c:pt idx="386">
                  <c:v>2.647552734375</c:v>
                </c:pt>
                <c:pt idx="387">
                  <c:v>2.65506005859375</c:v>
                </c:pt>
                <c:pt idx="388">
                  <c:v>2.6625673828125</c:v>
                </c:pt>
                <c:pt idx="389">
                  <c:v>2.67007470703125</c:v>
                </c:pt>
                <c:pt idx="390">
                  <c:v>2.6775629882812502</c:v>
                </c:pt>
                <c:pt idx="391">
                  <c:v>2.6850512695312498</c:v>
                </c:pt>
                <c:pt idx="392">
                  <c:v>2.69253955078125</c:v>
                </c:pt>
                <c:pt idx="393">
                  <c:v>2.7000278320312501</c:v>
                </c:pt>
                <c:pt idx="394">
                  <c:v>2.70755419921875</c:v>
                </c:pt>
                <c:pt idx="395">
                  <c:v>2.7150803222656199</c:v>
                </c:pt>
                <c:pt idx="396">
                  <c:v>2.72260668945313</c:v>
                </c:pt>
                <c:pt idx="397">
                  <c:v>2.7301328125</c:v>
                </c:pt>
                <c:pt idx="398">
                  <c:v>2.7349982910156201</c:v>
                </c:pt>
                <c:pt idx="399">
                  <c:v>2.7398635253906201</c:v>
                </c:pt>
                <c:pt idx="400">
                  <c:v>2.7442734375</c:v>
                </c:pt>
                <c:pt idx="401">
                  <c:v>2.7486831054687499</c:v>
                </c:pt>
                <c:pt idx="402">
                  <c:v>2.7543474121093801</c:v>
                </c:pt>
                <c:pt idx="403">
                  <c:v>2.7600119628906201</c:v>
                </c:pt>
                <c:pt idx="404">
                  <c:v>2.7675544433593799</c:v>
                </c:pt>
                <c:pt idx="405">
                  <c:v>2.77509692382813</c:v>
                </c:pt>
                <c:pt idx="406">
                  <c:v>2.7826394042968698</c:v>
                </c:pt>
                <c:pt idx="407">
                  <c:v>2.7901818847656199</c:v>
                </c:pt>
                <c:pt idx="408">
                  <c:v>2.7956306152343799</c:v>
                </c:pt>
                <c:pt idx="409">
                  <c:v>2.8032585449218699</c:v>
                </c:pt>
                <c:pt idx="410">
                  <c:v>2.8108864746093802</c:v>
                </c:pt>
                <c:pt idx="411">
                  <c:v>2.8185144042968702</c:v>
                </c:pt>
                <c:pt idx="412">
                  <c:v>2.8237451171874999</c:v>
                </c:pt>
                <c:pt idx="413">
                  <c:v>2.82897583007813</c:v>
                </c:pt>
                <c:pt idx="414">
                  <c:v>2.8350507812500001</c:v>
                </c:pt>
                <c:pt idx="415">
                  <c:v>2.8411259765625001</c:v>
                </c:pt>
                <c:pt idx="416">
                  <c:v>2.8472009277343799</c:v>
                </c:pt>
                <c:pt idx="417">
                  <c:v>2.8532761230468702</c:v>
                </c:pt>
                <c:pt idx="418">
                  <c:v>2.8601958007812502</c:v>
                </c:pt>
                <c:pt idx="419">
                  <c:v>2.8671154785156201</c:v>
                </c:pt>
                <c:pt idx="420">
                  <c:v>2.8727275390625002</c:v>
                </c:pt>
                <c:pt idx="421">
                  <c:v>2.8783395996093799</c:v>
                </c:pt>
                <c:pt idx="422">
                  <c:v>2.8844416503906301</c:v>
                </c:pt>
                <c:pt idx="423">
                  <c:v>2.8905439453124999</c:v>
                </c:pt>
                <c:pt idx="424">
                  <c:v>2.8951206054687502</c:v>
                </c:pt>
                <c:pt idx="425">
                  <c:v>2.9013315429687498</c:v>
                </c:pt>
                <c:pt idx="426">
                  <c:v>2.9067800292968702</c:v>
                </c:pt>
                <c:pt idx="427">
                  <c:v>2.9099406738281202</c:v>
                </c:pt>
                <c:pt idx="428">
                  <c:v>2.91702490234375</c:v>
                </c:pt>
                <c:pt idx="429">
                  <c:v>2.9241091308593701</c:v>
                </c:pt>
                <c:pt idx="430">
                  <c:v>2.9314658203124999</c:v>
                </c:pt>
                <c:pt idx="431">
                  <c:v>2.93882250976562</c:v>
                </c:pt>
                <c:pt idx="432">
                  <c:v>2.9464145507812503</c:v>
                </c:pt>
                <c:pt idx="433">
                  <c:v>2.9540063476562501</c:v>
                </c:pt>
                <c:pt idx="434">
                  <c:v>2.96159838867188</c:v>
                </c:pt>
                <c:pt idx="435">
                  <c:v>2.9674282226562503</c:v>
                </c:pt>
                <c:pt idx="436">
                  <c:v>2.9732583007812501</c:v>
                </c:pt>
                <c:pt idx="437">
                  <c:v>2.9800144042968699</c:v>
                </c:pt>
                <c:pt idx="438">
                  <c:v>2.9867705078125</c:v>
                </c:pt>
                <c:pt idx="439">
                  <c:v>2.9935268554687502</c:v>
                </c:pt>
                <c:pt idx="440">
                  <c:v>3.0002829589843802</c:v>
                </c:pt>
                <c:pt idx="441">
                  <c:v>3.0076110839843802</c:v>
                </c:pt>
                <c:pt idx="442">
                  <c:v>3.0149394531250002</c:v>
                </c:pt>
                <c:pt idx="443">
                  <c:v>3.0222675781250001</c:v>
                </c:pt>
                <c:pt idx="444">
                  <c:v>3.029595703125</c:v>
                </c:pt>
                <c:pt idx="445">
                  <c:v>3.0373327636718801</c:v>
                </c:pt>
                <c:pt idx="446">
                  <c:v>3.04506958007812</c:v>
                </c:pt>
                <c:pt idx="447">
                  <c:v>3.0528063964843799</c:v>
                </c:pt>
                <c:pt idx="448">
                  <c:v>3.0605434570312502</c:v>
                </c:pt>
                <c:pt idx="449">
                  <c:v>3.0672177734375001</c:v>
                </c:pt>
                <c:pt idx="450">
                  <c:v>3.07389233398438</c:v>
                </c:pt>
                <c:pt idx="451">
                  <c:v>3.0805666503906299</c:v>
                </c:pt>
                <c:pt idx="452">
                  <c:v>3.0872412109375</c:v>
                </c:pt>
                <c:pt idx="453">
                  <c:v>3.0947961425781201</c:v>
                </c:pt>
                <c:pt idx="454">
                  <c:v>3.1023510742187499</c:v>
                </c:pt>
                <c:pt idx="455">
                  <c:v>3.1099060058593699</c:v>
                </c:pt>
                <c:pt idx="456">
                  <c:v>3.1158264160156199</c:v>
                </c:pt>
                <c:pt idx="457">
                  <c:v>3.1217465820312502</c:v>
                </c:pt>
                <c:pt idx="458">
                  <c:v>3.1276667480468703</c:v>
                </c:pt>
                <c:pt idx="459">
                  <c:v>3.1350764160156199</c:v>
                </c:pt>
                <c:pt idx="460">
                  <c:v>3.142486328125</c:v>
                </c:pt>
                <c:pt idx="461">
                  <c:v>3.14989599609375</c:v>
                </c:pt>
                <c:pt idx="462">
                  <c:v>3.15777783203125</c:v>
                </c:pt>
                <c:pt idx="463">
                  <c:v>3.16565991210937</c:v>
                </c:pt>
                <c:pt idx="464">
                  <c:v>3.1735417480468699</c:v>
                </c:pt>
                <c:pt idx="465">
                  <c:v>3.1797524414062499</c:v>
                </c:pt>
                <c:pt idx="466">
                  <c:v>3.1859628906249999</c:v>
                </c:pt>
                <c:pt idx="467">
                  <c:v>3.1921735839843799</c:v>
                </c:pt>
                <c:pt idx="468">
                  <c:v>3.1983840332031299</c:v>
                </c:pt>
                <c:pt idx="469">
                  <c:v>3.2041040039062501</c:v>
                </c:pt>
                <c:pt idx="470">
                  <c:v>3.2098239746093702</c:v>
                </c:pt>
                <c:pt idx="471">
                  <c:v>3.2173959960937499</c:v>
                </c:pt>
                <c:pt idx="472">
                  <c:v>3.2249682617187503</c:v>
                </c:pt>
                <c:pt idx="473">
                  <c:v>3.23117895507812</c:v>
                </c:pt>
                <c:pt idx="474">
                  <c:v>3.23564721679687</c:v>
                </c:pt>
                <c:pt idx="475">
                  <c:v>3.2407685546875</c:v>
                </c:pt>
                <c:pt idx="476">
                  <c:v>3.2482880859374998</c:v>
                </c:pt>
                <c:pt idx="477">
                  <c:v>3.25144897460937</c:v>
                </c:pt>
                <c:pt idx="478">
                  <c:v>3.2576611328125002</c:v>
                </c:pt>
                <c:pt idx="479">
                  <c:v>3.2638732910156198</c:v>
                </c:pt>
                <c:pt idx="480">
                  <c:v>3.2700854492187501</c:v>
                </c:pt>
                <c:pt idx="481">
                  <c:v>3.2764882812500002</c:v>
                </c:pt>
                <c:pt idx="482">
                  <c:v>3.2828911132812499</c:v>
                </c:pt>
                <c:pt idx="483">
                  <c:v>3.2892939453125001</c:v>
                </c:pt>
                <c:pt idx="484">
                  <c:v>3.2956970214843802</c:v>
                </c:pt>
                <c:pt idx="485">
                  <c:v>3.3010371093750002</c:v>
                </c:pt>
                <c:pt idx="486">
                  <c:v>3.3072485351562499</c:v>
                </c:pt>
                <c:pt idx="487">
                  <c:v>3.3134599609375002</c:v>
                </c:pt>
                <c:pt idx="488">
                  <c:v>3.31905395507812</c:v>
                </c:pt>
                <c:pt idx="489">
                  <c:v>3.32464770507812</c:v>
                </c:pt>
                <c:pt idx="490">
                  <c:v>3.33024169921875</c:v>
                </c:pt>
                <c:pt idx="491">
                  <c:v>3.3354721679687502</c:v>
                </c:pt>
                <c:pt idx="492">
                  <c:v>3.3409570312499999</c:v>
                </c:pt>
                <c:pt idx="493">
                  <c:v>3.3464416503906302</c:v>
                </c:pt>
                <c:pt idx="494">
                  <c:v>3.3519262695312499</c:v>
                </c:pt>
                <c:pt idx="495">
                  <c:v>3.3588996582031299</c:v>
                </c:pt>
                <c:pt idx="496">
                  <c:v>3.3640222167968701</c:v>
                </c:pt>
                <c:pt idx="497">
                  <c:v>3.3686540527343802</c:v>
                </c:pt>
                <c:pt idx="498">
                  <c:v>3.3732856445312502</c:v>
                </c:pt>
                <c:pt idx="499">
                  <c:v>3.3810957031250002</c:v>
                </c:pt>
                <c:pt idx="500">
                  <c:v>3.3889057617187501</c:v>
                </c:pt>
                <c:pt idx="501">
                  <c:v>3.3967158203125001</c:v>
                </c:pt>
                <c:pt idx="502">
                  <c:v>3.4033630371093699</c:v>
                </c:pt>
                <c:pt idx="503">
                  <c:v>3.41001025390625</c:v>
                </c:pt>
                <c:pt idx="504">
                  <c:v>3.4166577148437502</c:v>
                </c:pt>
                <c:pt idx="505">
                  <c:v>3.4233049316406299</c:v>
                </c:pt>
                <c:pt idx="506">
                  <c:v>3.4279902343750002</c:v>
                </c:pt>
                <c:pt idx="507">
                  <c:v>3.4326752929687503</c:v>
                </c:pt>
                <c:pt idx="508">
                  <c:v>3.4374697265625</c:v>
                </c:pt>
                <c:pt idx="509">
                  <c:v>3.4422641601562503</c:v>
                </c:pt>
                <c:pt idx="510">
                  <c:v>3.4502194824218799</c:v>
                </c:pt>
                <c:pt idx="511">
                  <c:v>3.4562495117187502</c:v>
                </c:pt>
                <c:pt idx="512">
                  <c:v>3.4622797851562499</c:v>
                </c:pt>
                <c:pt idx="513">
                  <c:v>3.4683098144531299</c:v>
                </c:pt>
                <c:pt idx="514">
                  <c:v>3.4741943359375003</c:v>
                </c:pt>
                <c:pt idx="515">
                  <c:v>3.4800788574218799</c:v>
                </c:pt>
                <c:pt idx="516">
                  <c:v>3.4876252441406299</c:v>
                </c:pt>
                <c:pt idx="517">
                  <c:v>3.4951716308593701</c:v>
                </c:pt>
                <c:pt idx="518">
                  <c:v>3.5027180175781201</c:v>
                </c:pt>
                <c:pt idx="519">
                  <c:v>3.51026440429687</c:v>
                </c:pt>
                <c:pt idx="520">
                  <c:v>3.5176201171875001</c:v>
                </c:pt>
                <c:pt idx="521">
                  <c:v>3.52497583007812</c:v>
                </c:pt>
                <c:pt idx="522">
                  <c:v>3.5323315429687501</c:v>
                </c:pt>
                <c:pt idx="523">
                  <c:v>3.5396872558593699</c:v>
                </c:pt>
                <c:pt idx="524">
                  <c:v>3.5448090820312501</c:v>
                </c:pt>
                <c:pt idx="525">
                  <c:v>3.55193579101562</c:v>
                </c:pt>
                <c:pt idx="526">
                  <c:v>3.5590625</c:v>
                </c:pt>
                <c:pt idx="527">
                  <c:v>3.5661892089843801</c:v>
                </c:pt>
                <c:pt idx="528">
                  <c:v>3.5733159179687499</c:v>
                </c:pt>
                <c:pt idx="529">
                  <c:v>3.58044262695313</c:v>
                </c:pt>
                <c:pt idx="530">
                  <c:v>3.587607421875</c:v>
                </c:pt>
                <c:pt idx="531">
                  <c:v>3.5947722167968701</c:v>
                </c:pt>
                <c:pt idx="532">
                  <c:v>3.6019370117187499</c:v>
                </c:pt>
                <c:pt idx="533">
                  <c:v>3.6091018066406302</c:v>
                </c:pt>
                <c:pt idx="534">
                  <c:v>3.6132973632812502</c:v>
                </c:pt>
                <c:pt idx="535">
                  <c:v>3.61749267578125</c:v>
                </c:pt>
                <c:pt idx="536">
                  <c:v>3.6242126464843802</c:v>
                </c:pt>
                <c:pt idx="537">
                  <c:v>3.6309326171875003</c:v>
                </c:pt>
                <c:pt idx="538">
                  <c:v>3.6376523437500001</c:v>
                </c:pt>
                <c:pt idx="539">
                  <c:v>3.64364599609375</c:v>
                </c:pt>
                <c:pt idx="540">
                  <c:v>3.6496394042968703</c:v>
                </c:pt>
                <c:pt idx="541">
                  <c:v>3.6522548828125001</c:v>
                </c:pt>
                <c:pt idx="542">
                  <c:v>3.6596647949218801</c:v>
                </c:pt>
                <c:pt idx="543">
                  <c:v>3.66740161132812</c:v>
                </c:pt>
                <c:pt idx="544">
                  <c:v>3.67513818359375</c:v>
                </c:pt>
                <c:pt idx="545">
                  <c:v>3.6828750000000001</c:v>
                </c:pt>
                <c:pt idx="546">
                  <c:v>3.6906115722656199</c:v>
                </c:pt>
                <c:pt idx="547">
                  <c:v>3.69431640625</c:v>
                </c:pt>
                <c:pt idx="548">
                  <c:v>3.7018713378906303</c:v>
                </c:pt>
                <c:pt idx="549">
                  <c:v>3.7094260253906302</c:v>
                </c:pt>
                <c:pt idx="550">
                  <c:v>3.71698071289063</c:v>
                </c:pt>
                <c:pt idx="551">
                  <c:v>3.72123120117188</c:v>
                </c:pt>
                <c:pt idx="552">
                  <c:v>3.7254814453125</c:v>
                </c:pt>
                <c:pt idx="553">
                  <c:v>3.73300024414063</c:v>
                </c:pt>
                <c:pt idx="554">
                  <c:v>3.7405190429687503</c:v>
                </c:pt>
                <c:pt idx="555">
                  <c:v>3.7481472167968701</c:v>
                </c:pt>
                <c:pt idx="556">
                  <c:v>3.75577514648438</c:v>
                </c:pt>
                <c:pt idx="557">
                  <c:v>3.7634030761718802</c:v>
                </c:pt>
                <c:pt idx="558">
                  <c:v>3.7668901367187502</c:v>
                </c:pt>
                <c:pt idx="559">
                  <c:v>3.7746813964843802</c:v>
                </c:pt>
                <c:pt idx="560">
                  <c:v>3.78247265625</c:v>
                </c:pt>
                <c:pt idx="561">
                  <c:v>3.7902639160156202</c:v>
                </c:pt>
                <c:pt idx="562">
                  <c:v>3.79805493164063</c:v>
                </c:pt>
                <c:pt idx="563">
                  <c:v>3.8052106933593701</c:v>
                </c:pt>
                <c:pt idx="564">
                  <c:v>3.81236645507812</c:v>
                </c:pt>
                <c:pt idx="565">
                  <c:v>3.8195222167968699</c:v>
                </c:pt>
                <c:pt idx="566">
                  <c:v>3.82493432617188</c:v>
                </c:pt>
                <c:pt idx="567">
                  <c:v>3.8303466796875001</c:v>
                </c:pt>
                <c:pt idx="568">
                  <c:v>3.8357590332031299</c:v>
                </c:pt>
                <c:pt idx="569">
                  <c:v>3.8398996582031302</c:v>
                </c:pt>
                <c:pt idx="570">
                  <c:v>3.8474736328125001</c:v>
                </c:pt>
                <c:pt idx="571">
                  <c:v>3.8550473632812499</c:v>
                </c:pt>
                <c:pt idx="572">
                  <c:v>3.86262133789063</c:v>
                </c:pt>
                <c:pt idx="573">
                  <c:v>3.8701953124999999</c:v>
                </c:pt>
                <c:pt idx="574">
                  <c:v>3.8778779296875001</c:v>
                </c:pt>
                <c:pt idx="575">
                  <c:v>3.8855603027343801</c:v>
                </c:pt>
                <c:pt idx="576">
                  <c:v>3.8932429199218799</c:v>
                </c:pt>
                <c:pt idx="577">
                  <c:v>3.9009255371093703</c:v>
                </c:pt>
                <c:pt idx="578">
                  <c:v>3.9082265624999999</c:v>
                </c:pt>
                <c:pt idx="579">
                  <c:v>3.9155278320312501</c:v>
                </c:pt>
                <c:pt idx="580">
                  <c:v>3.9228288574218801</c:v>
                </c:pt>
                <c:pt idx="581">
                  <c:v>3.9301298828125</c:v>
                </c:pt>
                <c:pt idx="582">
                  <c:v>3.9371584472656203</c:v>
                </c:pt>
                <c:pt idx="583">
                  <c:v>3.9441867675781199</c:v>
                </c:pt>
                <c:pt idx="584">
                  <c:v>3.9497978515625003</c:v>
                </c:pt>
                <c:pt idx="585">
                  <c:v>3.95540893554687</c:v>
                </c:pt>
                <c:pt idx="586">
                  <c:v>3.96224560546875</c:v>
                </c:pt>
                <c:pt idx="587">
                  <c:v>3.9690820312500001</c:v>
                </c:pt>
                <c:pt idx="588">
                  <c:v>3.9759187011718802</c:v>
                </c:pt>
                <c:pt idx="589">
                  <c:v>3.98275537109375</c:v>
                </c:pt>
                <c:pt idx="590">
                  <c:v>3.99027319335937</c:v>
                </c:pt>
                <c:pt idx="591">
                  <c:v>3.9974638671875002</c:v>
                </c:pt>
                <c:pt idx="592">
                  <c:v>4.0050910644531301</c:v>
                </c:pt>
                <c:pt idx="593">
                  <c:v>4.01271850585937</c:v>
                </c:pt>
                <c:pt idx="594">
                  <c:v>4.0201281738281205</c:v>
                </c:pt>
                <c:pt idx="595">
                  <c:v>4.0275654296874999</c:v>
                </c:pt>
                <c:pt idx="596">
                  <c:v>4.0350024414062498</c:v>
                </c:pt>
                <c:pt idx="597">
                  <c:v>4.0424396972656202</c:v>
                </c:pt>
                <c:pt idx="598">
                  <c:v>4.0498767089843799</c:v>
                </c:pt>
                <c:pt idx="599">
                  <c:v>4.0546713867187503</c:v>
                </c:pt>
                <c:pt idx="600">
                  <c:v>4.0594660644531304</c:v>
                </c:pt>
                <c:pt idx="601">
                  <c:v>4.0664052734374998</c:v>
                </c:pt>
                <c:pt idx="602">
                  <c:v>4.0733442382812504</c:v>
                </c:pt>
                <c:pt idx="603">
                  <c:v>4.080283203125</c:v>
                </c:pt>
                <c:pt idx="604">
                  <c:v>4.0865500488281201</c:v>
                </c:pt>
                <c:pt idx="605">
                  <c:v>4.09281689453125</c:v>
                </c:pt>
                <c:pt idx="606">
                  <c:v>4.0996826171874998</c:v>
                </c:pt>
                <c:pt idx="607">
                  <c:v>4.1065483398437497</c:v>
                </c:pt>
                <c:pt idx="608">
                  <c:v>4.1130595703125001</c:v>
                </c:pt>
                <c:pt idx="609">
                  <c:v>4.1195703125000005</c:v>
                </c:pt>
                <c:pt idx="610">
                  <c:v>4.1260815429687501</c:v>
                </c:pt>
                <c:pt idx="611">
                  <c:v>4.1325922851562504</c:v>
                </c:pt>
                <c:pt idx="612">
                  <c:v>4.1396748046875</c:v>
                </c:pt>
                <c:pt idx="613">
                  <c:v>4.1441420898437498</c:v>
                </c:pt>
                <c:pt idx="614">
                  <c:v>4.1486093750000004</c:v>
                </c:pt>
                <c:pt idx="615">
                  <c:v>4.1544931640625</c:v>
                </c:pt>
                <c:pt idx="616">
                  <c:v>4.1593964843749998</c:v>
                </c:pt>
                <c:pt idx="617">
                  <c:v>4.1660434570312503</c:v>
                </c:pt>
                <c:pt idx="618">
                  <c:v>4.1702934570312502</c:v>
                </c:pt>
                <c:pt idx="619">
                  <c:v>4.17683203125</c:v>
                </c:pt>
                <c:pt idx="620">
                  <c:v>4.1833701171874997</c:v>
                </c:pt>
                <c:pt idx="621">
                  <c:v>4.1899086914062504</c:v>
                </c:pt>
                <c:pt idx="622">
                  <c:v>4.1964467773437502</c:v>
                </c:pt>
                <c:pt idx="623">
                  <c:v>4.2029853515625</c:v>
                </c:pt>
                <c:pt idx="624">
                  <c:v>4.2097436523437501</c:v>
                </c:pt>
                <c:pt idx="625">
                  <c:v>4.2142280273437498</c:v>
                </c:pt>
                <c:pt idx="626">
                  <c:v>4.2187128906250004</c:v>
                </c:pt>
                <c:pt idx="627">
                  <c:v>4.22442626953125</c:v>
                </c:pt>
                <c:pt idx="628">
                  <c:v>4.2301396484375005</c:v>
                </c:pt>
                <c:pt idx="629">
                  <c:v>4.2341943359375005</c:v>
                </c:pt>
                <c:pt idx="630">
                  <c:v>4.2382485351562504</c:v>
                </c:pt>
                <c:pt idx="631">
                  <c:v>4.2449448242187504</c:v>
                </c:pt>
                <c:pt idx="632">
                  <c:v>4.2516411132812504</c:v>
                </c:pt>
                <c:pt idx="633">
                  <c:v>4.2561259765625001</c:v>
                </c:pt>
                <c:pt idx="634">
                  <c:v>4.2606103515624998</c:v>
                </c:pt>
                <c:pt idx="635">
                  <c:v>4.2681669921875001</c:v>
                </c:pt>
                <c:pt idx="636">
                  <c:v>4.2757236328125003</c:v>
                </c:pt>
                <c:pt idx="637">
                  <c:v>4.2829726562500001</c:v>
                </c:pt>
                <c:pt idx="638">
                  <c:v>4.2902216796874999</c:v>
                </c:pt>
                <c:pt idx="639">
                  <c:v>4.29768603515625</c:v>
                </c:pt>
                <c:pt idx="640">
                  <c:v>4.3051503906250002</c:v>
                </c:pt>
                <c:pt idx="641">
                  <c:v>4.3126142578125002</c:v>
                </c:pt>
                <c:pt idx="642">
                  <c:v>4.3200786132812503</c:v>
                </c:pt>
                <c:pt idx="643">
                  <c:v>4.3275732421875004</c:v>
                </c:pt>
                <c:pt idx="644">
                  <c:v>4.3350683593749997</c:v>
                </c:pt>
                <c:pt idx="645">
                  <c:v>4.3425629882812498</c:v>
                </c:pt>
                <c:pt idx="646">
                  <c:v>4.3500581054687499</c:v>
                </c:pt>
                <c:pt idx="647">
                  <c:v>4.3575834960937501</c:v>
                </c:pt>
                <c:pt idx="648">
                  <c:v>4.3651088867187502</c:v>
                </c:pt>
                <c:pt idx="649">
                  <c:v>4.3726342773437503</c:v>
                </c:pt>
                <c:pt idx="650">
                  <c:v>4.3801596679687504</c:v>
                </c:pt>
                <c:pt idx="651">
                  <c:v>4.3870400390624997</c:v>
                </c:pt>
                <c:pt idx="652">
                  <c:v>4.3939204101562499</c:v>
                </c:pt>
                <c:pt idx="653">
                  <c:v>4.3994907226562505</c:v>
                </c:pt>
                <c:pt idx="654">
                  <c:v>4.4050605468750001</c:v>
                </c:pt>
                <c:pt idx="655">
                  <c:v>4.4106308593749999</c:v>
                </c:pt>
                <c:pt idx="656">
                  <c:v>4.4186171874999998</c:v>
                </c:pt>
                <c:pt idx="657">
                  <c:v>4.4266040039062498</c:v>
                </c:pt>
                <c:pt idx="658">
                  <c:v>4.4336074218750001</c:v>
                </c:pt>
                <c:pt idx="659">
                  <c:v>4.4406113281249997</c:v>
                </c:pt>
                <c:pt idx="660">
                  <c:v>4.4475537109375001</c:v>
                </c:pt>
                <c:pt idx="661">
                  <c:v>4.4544960937500004</c:v>
                </c:pt>
                <c:pt idx="662">
                  <c:v>4.4623603515625003</c:v>
                </c:pt>
                <c:pt idx="663">
                  <c:v>4.4702241210937501</c:v>
                </c:pt>
                <c:pt idx="664">
                  <c:v>4.4761225585937501</c:v>
                </c:pt>
                <c:pt idx="665">
                  <c:v>4.4820205078124999</c:v>
                </c:pt>
                <c:pt idx="666">
                  <c:v>4.4879189453124999</c:v>
                </c:pt>
                <c:pt idx="667">
                  <c:v>4.49393994140625</c:v>
                </c:pt>
                <c:pt idx="668">
                  <c:v>4.4999614257812501</c:v>
                </c:pt>
                <c:pt idx="669">
                  <c:v>4.5073754882812498</c:v>
                </c:pt>
                <c:pt idx="670">
                  <c:v>4.5147890625000002</c:v>
                </c:pt>
                <c:pt idx="671">
                  <c:v>4.5222031249999999</c:v>
                </c:pt>
                <c:pt idx="672">
                  <c:v>4.52828564453125</c:v>
                </c:pt>
                <c:pt idx="673">
                  <c:v>4.5343686523437503</c:v>
                </c:pt>
                <c:pt idx="674">
                  <c:v>4.5397138671875004</c:v>
                </c:pt>
                <c:pt idx="675">
                  <c:v>4.5450590820312504</c:v>
                </c:pt>
                <c:pt idx="676">
                  <c:v>4.5530449218750002</c:v>
                </c:pt>
                <c:pt idx="677">
                  <c:v>4.5610312500000001</c:v>
                </c:pt>
                <c:pt idx="678">
                  <c:v>4.5671127929687501</c:v>
                </c:pt>
                <c:pt idx="679">
                  <c:v>4.5731943359375</c:v>
                </c:pt>
                <c:pt idx="680">
                  <c:v>4.5787231445312502</c:v>
                </c:pt>
                <c:pt idx="681">
                  <c:v>4.5842519531250003</c:v>
                </c:pt>
                <c:pt idx="682">
                  <c:v>4.5897807617187505</c:v>
                </c:pt>
                <c:pt idx="683">
                  <c:v>4.5976440429687502</c:v>
                </c:pt>
                <c:pt idx="684">
                  <c:v>4.6055073242187499</c:v>
                </c:pt>
                <c:pt idx="685">
                  <c:v>4.6127563476562505</c:v>
                </c:pt>
                <c:pt idx="686">
                  <c:v>4.6200053710937503</c:v>
                </c:pt>
                <c:pt idx="687">
                  <c:v>4.62516552734375</c:v>
                </c:pt>
                <c:pt idx="688">
                  <c:v>4.6314311523437501</c:v>
                </c:pt>
                <c:pt idx="689">
                  <c:v>4.6376972656250004</c:v>
                </c:pt>
                <c:pt idx="690">
                  <c:v>4.6439628906249997</c:v>
                </c:pt>
                <c:pt idx="691">
                  <c:v>4.6502290039062499</c:v>
                </c:pt>
                <c:pt idx="692">
                  <c:v>4.6576005859374998</c:v>
                </c:pt>
                <c:pt idx="693">
                  <c:v>4.6649721679687497</c:v>
                </c:pt>
                <c:pt idx="694">
                  <c:v>4.6723442382812497</c:v>
                </c:pt>
                <c:pt idx="695">
                  <c:v>4.6797158203125004</c:v>
                </c:pt>
                <c:pt idx="696">
                  <c:v>4.6863095703125</c:v>
                </c:pt>
                <c:pt idx="697">
                  <c:v>4.6929033203125003</c:v>
                </c:pt>
                <c:pt idx="698">
                  <c:v>4.6994965820312498</c:v>
                </c:pt>
                <c:pt idx="699">
                  <c:v>4.7069912109374998</c:v>
                </c:pt>
                <c:pt idx="700">
                  <c:v>4.7144858398437499</c:v>
                </c:pt>
                <c:pt idx="701">
                  <c:v>4.72198046875</c:v>
                </c:pt>
                <c:pt idx="702">
                  <c:v>4.7294750976562501</c:v>
                </c:pt>
                <c:pt idx="703">
                  <c:v>4.7353725585937498</c:v>
                </c:pt>
                <c:pt idx="704">
                  <c:v>4.7412700195312505</c:v>
                </c:pt>
                <c:pt idx="705">
                  <c:v>4.7471674804687503</c:v>
                </c:pt>
                <c:pt idx="706">
                  <c:v>4.7547841796875003</c:v>
                </c:pt>
                <c:pt idx="707">
                  <c:v>4.7624008789062504</c:v>
                </c:pt>
                <c:pt idx="708">
                  <c:v>4.7700175781250005</c:v>
                </c:pt>
                <c:pt idx="709">
                  <c:v>4.7760786132812498</c:v>
                </c:pt>
                <c:pt idx="710">
                  <c:v>4.78213916015625</c:v>
                </c:pt>
                <c:pt idx="711">
                  <c:v>4.7881997070312501</c:v>
                </c:pt>
                <c:pt idx="712">
                  <c:v>4.79428125</c:v>
                </c:pt>
                <c:pt idx="713">
                  <c:v>4.8003623046874999</c:v>
                </c:pt>
                <c:pt idx="714">
                  <c:v>4.8063823242187498</c:v>
                </c:pt>
                <c:pt idx="715">
                  <c:v>4.8074877929687503</c:v>
                </c:pt>
                <c:pt idx="716">
                  <c:v>4.8148588867187501</c:v>
                </c:pt>
                <c:pt idx="717">
                  <c:v>4.8222299804687498</c:v>
                </c:pt>
                <c:pt idx="718">
                  <c:v>4.8296010742187505</c:v>
                </c:pt>
                <c:pt idx="719">
                  <c:v>4.8370346679687497</c:v>
                </c:pt>
                <c:pt idx="720">
                  <c:v>4.8444682617187498</c:v>
                </c:pt>
                <c:pt idx="721">
                  <c:v>4.8522089843750003</c:v>
                </c:pt>
                <c:pt idx="722">
                  <c:v>4.8599497070312498</c:v>
                </c:pt>
                <c:pt idx="723">
                  <c:v>4.86747509765625</c:v>
                </c:pt>
                <c:pt idx="724">
                  <c:v>4.8750004882812501</c:v>
                </c:pt>
                <c:pt idx="725">
                  <c:v>4.8825263671875003</c:v>
                </c:pt>
                <c:pt idx="726">
                  <c:v>4.8900517578125005</c:v>
                </c:pt>
                <c:pt idx="727">
                  <c:v>4.8959897460937505</c:v>
                </c:pt>
                <c:pt idx="728">
                  <c:v>4.9019277343750005</c:v>
                </c:pt>
                <c:pt idx="729">
                  <c:v>4.9078662109374998</c:v>
                </c:pt>
                <c:pt idx="730">
                  <c:v>4.9136406250000002</c:v>
                </c:pt>
                <c:pt idx="731">
                  <c:v>4.9194150390624998</c:v>
                </c:pt>
                <c:pt idx="732">
                  <c:v>4.9270634765625001</c:v>
                </c:pt>
                <c:pt idx="733">
                  <c:v>4.9347119140625004</c:v>
                </c:pt>
                <c:pt idx="734">
                  <c:v>4.9423603515624999</c:v>
                </c:pt>
                <c:pt idx="735">
                  <c:v>4.9500087890625002</c:v>
                </c:pt>
                <c:pt idx="736">
                  <c:v>4.9558642578125003</c:v>
                </c:pt>
                <c:pt idx="737">
                  <c:v>4.9617202148437505</c:v>
                </c:pt>
                <c:pt idx="738">
                  <c:v>4.9675761718749998</c:v>
                </c:pt>
                <c:pt idx="739">
                  <c:v>4.9740258789062501</c:v>
                </c:pt>
                <c:pt idx="740">
                  <c:v>4.9804755859375005</c:v>
                </c:pt>
                <c:pt idx="741">
                  <c:v>4.9862509765625003</c:v>
                </c:pt>
                <c:pt idx="742">
                  <c:v>4.9920263671875</c:v>
                </c:pt>
                <c:pt idx="743">
                  <c:v>4.99989111328125</c:v>
                </c:pt>
                <c:pt idx="744">
                  <c:v>5.0049291992187497</c:v>
                </c:pt>
                <c:pt idx="745">
                  <c:v>5.0099672851562502</c:v>
                </c:pt>
                <c:pt idx="746">
                  <c:v>5.0170937499999999</c:v>
                </c:pt>
                <c:pt idx="747">
                  <c:v>5.0242202148437505</c:v>
                </c:pt>
                <c:pt idx="748">
                  <c:v>5.0313466796875002</c:v>
                </c:pt>
                <c:pt idx="749">
                  <c:v>5.0382270507812503</c:v>
                </c:pt>
                <c:pt idx="750">
                  <c:v>5.0451074218750005</c:v>
                </c:pt>
                <c:pt idx="751">
                  <c:v>5.0510874023437502</c:v>
                </c:pt>
                <c:pt idx="752">
                  <c:v>5.0570668945312498</c:v>
                </c:pt>
                <c:pt idx="753">
                  <c:v>5.0630463867187503</c:v>
                </c:pt>
                <c:pt idx="754">
                  <c:v>5.0691074218750005</c:v>
                </c:pt>
                <c:pt idx="755">
                  <c:v>5.0751684570312499</c:v>
                </c:pt>
                <c:pt idx="756">
                  <c:v>5.0812294921875001</c:v>
                </c:pt>
                <c:pt idx="757">
                  <c:v>5.0872084960937505</c:v>
                </c:pt>
                <c:pt idx="758">
                  <c:v>5.0931875</c:v>
                </c:pt>
                <c:pt idx="759">
                  <c:v>5.0991669921875005</c:v>
                </c:pt>
                <c:pt idx="760">
                  <c:v>5.1066206054687502</c:v>
                </c:pt>
                <c:pt idx="761">
                  <c:v>5.1140742187499999</c:v>
                </c:pt>
                <c:pt idx="762">
                  <c:v>5.1215278320312505</c:v>
                </c:pt>
                <c:pt idx="763">
                  <c:v>5.1274252929687503</c:v>
                </c:pt>
                <c:pt idx="764">
                  <c:v>5.13332275390625</c:v>
                </c:pt>
                <c:pt idx="765">
                  <c:v>5.13998828125</c:v>
                </c:pt>
                <c:pt idx="766">
                  <c:v>5.1466538085937499</c:v>
                </c:pt>
                <c:pt idx="767">
                  <c:v>5.1533198242187499</c:v>
                </c:pt>
                <c:pt idx="768">
                  <c:v>5.1599853515624998</c:v>
                </c:pt>
                <c:pt idx="769">
                  <c:v>5.165923828125</c:v>
                </c:pt>
                <c:pt idx="770">
                  <c:v>5.1718623046875001</c:v>
                </c:pt>
                <c:pt idx="771">
                  <c:v>5.1778012695312503</c:v>
                </c:pt>
                <c:pt idx="772">
                  <c:v>5.1840668945312505</c:v>
                </c:pt>
                <c:pt idx="773">
                  <c:v>5.1903325195312497</c:v>
                </c:pt>
                <c:pt idx="774">
                  <c:v>5.1952465820312499</c:v>
                </c:pt>
                <c:pt idx="775">
                  <c:v>5.20016064453125</c:v>
                </c:pt>
                <c:pt idx="776">
                  <c:v>5.2044604492187503</c:v>
                </c:pt>
                <c:pt idx="777">
                  <c:v>5.2122617187499998</c:v>
                </c:pt>
                <c:pt idx="778">
                  <c:v>5.2200629882812501</c:v>
                </c:pt>
                <c:pt idx="779">
                  <c:v>5.2267783203125004</c:v>
                </c:pt>
                <c:pt idx="780">
                  <c:v>5.2334936523437499</c:v>
                </c:pt>
                <c:pt idx="781">
                  <c:v>5.2402084960937501</c:v>
                </c:pt>
                <c:pt idx="782">
                  <c:v>5.2451225585937502</c:v>
                </c:pt>
                <c:pt idx="783">
                  <c:v>5.2500361328125003</c:v>
                </c:pt>
                <c:pt idx="784">
                  <c:v>5.2574990234375001</c:v>
                </c:pt>
                <c:pt idx="785">
                  <c:v>5.26496240234375</c:v>
                </c:pt>
                <c:pt idx="786">
                  <c:v>5.2724252929687498</c:v>
                </c:pt>
                <c:pt idx="787">
                  <c:v>5.2798886718749998</c:v>
                </c:pt>
                <c:pt idx="788">
                  <c:v>5.2875678710937501</c:v>
                </c:pt>
                <c:pt idx="789">
                  <c:v>5.2952465820312504</c:v>
                </c:pt>
                <c:pt idx="790">
                  <c:v>5.3006528320312505</c:v>
                </c:pt>
                <c:pt idx="791">
                  <c:v>5.3060595703124998</c:v>
                </c:pt>
                <c:pt idx="792">
                  <c:v>5.3114658203124998</c:v>
                </c:pt>
                <c:pt idx="793">
                  <c:v>5.3162573242187499</c:v>
                </c:pt>
                <c:pt idx="794">
                  <c:v>5.3226459960937502</c:v>
                </c:pt>
                <c:pt idx="795">
                  <c:v>5.3290346679687497</c:v>
                </c:pt>
                <c:pt idx="796">
                  <c:v>5.3354233398437501</c:v>
                </c:pt>
                <c:pt idx="797">
                  <c:v>5.3423037109375002</c:v>
                </c:pt>
                <c:pt idx="798">
                  <c:v>5.3491840820312504</c:v>
                </c:pt>
                <c:pt idx="799">
                  <c:v>5.3560639648437505</c:v>
                </c:pt>
                <c:pt idx="800">
                  <c:v>5.3629443359374998</c:v>
                </c:pt>
                <c:pt idx="801">
                  <c:v>5.3698242187499998</c:v>
                </c:pt>
                <c:pt idx="802">
                  <c:v>5.3775649414062503</c:v>
                </c:pt>
                <c:pt idx="803">
                  <c:v>5.3853051757812498</c:v>
                </c:pt>
                <c:pt idx="804">
                  <c:v>5.3907109374999997</c:v>
                </c:pt>
                <c:pt idx="805">
                  <c:v>5.3954414062499998</c:v>
                </c:pt>
                <c:pt idx="806">
                  <c:v>5.4001723632812499</c:v>
                </c:pt>
                <c:pt idx="807">
                  <c:v>5.4067333984374999</c:v>
                </c:pt>
                <c:pt idx="808">
                  <c:v>5.4132949218749999</c:v>
                </c:pt>
                <c:pt idx="809">
                  <c:v>5.4198564453125</c:v>
                </c:pt>
                <c:pt idx="810">
                  <c:v>5.42641796875</c:v>
                </c:pt>
                <c:pt idx="811">
                  <c:v>5.4329794921875001</c:v>
                </c:pt>
                <c:pt idx="812">
                  <c:v>5.43967529296875</c:v>
                </c:pt>
                <c:pt idx="813">
                  <c:v>5.4463710937499998</c:v>
                </c:pt>
                <c:pt idx="814">
                  <c:v>5.4528818359375002</c:v>
                </c:pt>
                <c:pt idx="815">
                  <c:v>5.4593925781249997</c:v>
                </c:pt>
                <c:pt idx="816">
                  <c:v>5.4671313476562498</c:v>
                </c:pt>
                <c:pt idx="817">
                  <c:v>5.4748706054687499</c:v>
                </c:pt>
                <c:pt idx="818">
                  <c:v>5.4824868164062499</c:v>
                </c:pt>
                <c:pt idx="819">
                  <c:v>5.4901030273437499</c:v>
                </c:pt>
                <c:pt idx="820">
                  <c:v>5.4977192382812499</c:v>
                </c:pt>
                <c:pt idx="821">
                  <c:v>5.5050502929687504</c:v>
                </c:pt>
                <c:pt idx="822">
                  <c:v>5.5123808593749999</c:v>
                </c:pt>
                <c:pt idx="823">
                  <c:v>5.5197119140625004</c:v>
                </c:pt>
                <c:pt idx="824">
                  <c:v>5.5259165039062506</c:v>
                </c:pt>
                <c:pt idx="825">
                  <c:v>5.5321210937499998</c:v>
                </c:pt>
                <c:pt idx="826">
                  <c:v>5.53832568359375</c:v>
                </c:pt>
                <c:pt idx="827">
                  <c:v>5.5445302734375002</c:v>
                </c:pt>
                <c:pt idx="828">
                  <c:v>5.5505507812500001</c:v>
                </c:pt>
                <c:pt idx="829">
                  <c:v>5.5573085937500002</c:v>
                </c:pt>
                <c:pt idx="830">
                  <c:v>5.5640659179687502</c:v>
                </c:pt>
                <c:pt idx="831">
                  <c:v>5.5708237304687502</c:v>
                </c:pt>
                <c:pt idx="832">
                  <c:v>5.5765981445312498</c:v>
                </c:pt>
                <c:pt idx="833">
                  <c:v>5.5823730468750004</c:v>
                </c:pt>
                <c:pt idx="834">
                  <c:v>5.5869194335937502</c:v>
                </c:pt>
                <c:pt idx="835">
                  <c:v>5.5914658203125001</c:v>
                </c:pt>
                <c:pt idx="836">
                  <c:v>5.5981005859374999</c:v>
                </c:pt>
                <c:pt idx="837">
                  <c:v>5.6047348632812497</c:v>
                </c:pt>
                <c:pt idx="838">
                  <c:v>5.6096494140625</c:v>
                </c:pt>
                <c:pt idx="839">
                  <c:v>5.6145639648437502</c:v>
                </c:pt>
                <c:pt idx="840">
                  <c:v>5.6199082031250001</c:v>
                </c:pt>
                <c:pt idx="841">
                  <c:v>5.6252529296875</c:v>
                </c:pt>
                <c:pt idx="842">
                  <c:v>5.6302285156250003</c:v>
                </c:pt>
                <c:pt idx="843">
                  <c:v>5.6352045898437497</c:v>
                </c:pt>
                <c:pt idx="844">
                  <c:v>5.6423310546875003</c:v>
                </c:pt>
                <c:pt idx="845">
                  <c:v>5.64945751953125</c:v>
                </c:pt>
                <c:pt idx="846">
                  <c:v>5.65621533203125</c:v>
                </c:pt>
                <c:pt idx="847">
                  <c:v>5.6629731445312501</c:v>
                </c:pt>
                <c:pt idx="848">
                  <c:v>5.6697309570312502</c:v>
                </c:pt>
                <c:pt idx="849">
                  <c:v>5.6777172851562501</c:v>
                </c:pt>
                <c:pt idx="850">
                  <c:v>5.6857041015625001</c:v>
                </c:pt>
                <c:pt idx="851">
                  <c:v>5.6914174804687505</c:v>
                </c:pt>
                <c:pt idx="852">
                  <c:v>5.6971308593750001</c:v>
                </c:pt>
                <c:pt idx="853">
                  <c:v>5.7018002929687501</c:v>
                </c:pt>
                <c:pt idx="854">
                  <c:v>5.7077597656250001</c:v>
                </c:pt>
                <c:pt idx="855">
                  <c:v>5.7137192382812501</c:v>
                </c:pt>
                <c:pt idx="856">
                  <c:v>5.7193715820312505</c:v>
                </c:pt>
                <c:pt idx="857">
                  <c:v>5.7250234375</c:v>
                </c:pt>
                <c:pt idx="858">
                  <c:v>5.7306757812500004</c:v>
                </c:pt>
                <c:pt idx="859">
                  <c:v>5.7353452148437505</c:v>
                </c:pt>
                <c:pt idx="860">
                  <c:v>5.7400141601562504</c:v>
                </c:pt>
                <c:pt idx="861">
                  <c:v>5.7459121093750003</c:v>
                </c:pt>
                <c:pt idx="862">
                  <c:v>5.7518100585937502</c:v>
                </c:pt>
                <c:pt idx="863">
                  <c:v>5.7577075195312499</c:v>
                </c:pt>
                <c:pt idx="864">
                  <c:v>5.7628676757812505</c:v>
                </c:pt>
                <c:pt idx="865">
                  <c:v>5.7680283203125002</c:v>
                </c:pt>
                <c:pt idx="866">
                  <c:v>5.7729433593749997</c:v>
                </c:pt>
                <c:pt idx="867">
                  <c:v>5.7778583984375</c:v>
                </c:pt>
                <c:pt idx="868">
                  <c:v>5.7833881835937504</c:v>
                </c:pt>
                <c:pt idx="869">
                  <c:v>5.78891845703125</c:v>
                </c:pt>
                <c:pt idx="870">
                  <c:v>5.7944482421875003</c:v>
                </c:pt>
                <c:pt idx="871">
                  <c:v>5.7976435546875003</c:v>
                </c:pt>
                <c:pt idx="872">
                  <c:v>5.8023134765625004</c:v>
                </c:pt>
                <c:pt idx="873">
                  <c:v>5.8069838867187498</c:v>
                </c:pt>
                <c:pt idx="874">
                  <c:v>5.81239111328125</c:v>
                </c:pt>
                <c:pt idx="875">
                  <c:v>5.8177988281250004</c:v>
                </c:pt>
                <c:pt idx="876">
                  <c:v>5.8219155273437497</c:v>
                </c:pt>
                <c:pt idx="877">
                  <c:v>5.8260322265625</c:v>
                </c:pt>
                <c:pt idx="878">
                  <c:v>5.8332832031250001</c:v>
                </c:pt>
                <c:pt idx="879">
                  <c:v>5.8405336914062502</c:v>
                </c:pt>
                <c:pt idx="880">
                  <c:v>5.8471694335937503</c:v>
                </c:pt>
                <c:pt idx="881">
                  <c:v>5.8538051757812504</c:v>
                </c:pt>
                <c:pt idx="882">
                  <c:v>5.8607167968749998</c:v>
                </c:pt>
                <c:pt idx="883">
                  <c:v>5.8676284179687501</c:v>
                </c:pt>
                <c:pt idx="884">
                  <c:v>5.8745400390625004</c:v>
                </c:pt>
                <c:pt idx="885">
                  <c:v>5.8814516601562499</c:v>
                </c:pt>
                <c:pt idx="886">
                  <c:v>5.8868984375000002</c:v>
                </c:pt>
                <c:pt idx="887">
                  <c:v>5.8923452148437505</c:v>
                </c:pt>
                <c:pt idx="888">
                  <c:v>5.8977919921874999</c:v>
                </c:pt>
                <c:pt idx="889">
                  <c:v>5.9023994140624998</c:v>
                </c:pt>
                <c:pt idx="890">
                  <c:v>5.9070068359375005</c:v>
                </c:pt>
                <c:pt idx="891">
                  <c:v>5.9119824218749999</c:v>
                </c:pt>
                <c:pt idx="892">
                  <c:v>5.9169580078125001</c:v>
                </c:pt>
                <c:pt idx="893">
                  <c:v>5.9245747070312502</c:v>
                </c:pt>
                <c:pt idx="894">
                  <c:v>5.93237744140625</c:v>
                </c:pt>
                <c:pt idx="895">
                  <c:v>5.9401801757812498</c:v>
                </c:pt>
                <c:pt idx="896">
                  <c:v>5.9474306640624999</c:v>
                </c:pt>
                <c:pt idx="897">
                  <c:v>5.9534931640625004</c:v>
                </c:pt>
                <c:pt idx="898">
                  <c:v>5.9595551757812499</c:v>
                </c:pt>
                <c:pt idx="899">
                  <c:v>5.9656176757812505</c:v>
                </c:pt>
                <c:pt idx="900">
                  <c:v>5.96991845703125</c:v>
                </c:pt>
                <c:pt idx="901">
                  <c:v>5.97614404296875</c:v>
                </c:pt>
                <c:pt idx="902">
                  <c:v>5.98236962890625</c:v>
                </c:pt>
                <c:pt idx="903">
                  <c:v>5.9885957031250001</c:v>
                </c:pt>
                <c:pt idx="904">
                  <c:v>5.9946787109375004</c:v>
                </c:pt>
                <c:pt idx="905">
                  <c:v>6.0007617187499998</c:v>
                </c:pt>
                <c:pt idx="906">
                  <c:v>6.0064150390625004</c:v>
                </c:pt>
                <c:pt idx="907">
                  <c:v>6.0120683593750002</c:v>
                </c:pt>
                <c:pt idx="908">
                  <c:v>6.0177216796874999</c:v>
                </c:pt>
                <c:pt idx="909">
                  <c:v>6.0233735351562503</c:v>
                </c:pt>
                <c:pt idx="910">
                  <c:v>6.0279208984375003</c:v>
                </c:pt>
                <c:pt idx="911">
                  <c:v>6.0324677734375003</c:v>
                </c:pt>
                <c:pt idx="912">
                  <c:v>6.0370761718750003</c:v>
                </c:pt>
                <c:pt idx="913">
                  <c:v>6.0416840820312503</c:v>
                </c:pt>
                <c:pt idx="914">
                  <c:v>6.04475634765625</c:v>
                </c:pt>
                <c:pt idx="915">
                  <c:v>6.0501625976562501</c:v>
                </c:pt>
                <c:pt idx="916">
                  <c:v>6.0559370117187505</c:v>
                </c:pt>
                <c:pt idx="917">
                  <c:v>6.0613422851562504</c:v>
                </c:pt>
                <c:pt idx="918">
                  <c:v>6.0667470703125002</c:v>
                </c:pt>
                <c:pt idx="919">
                  <c:v>6.0736879882812502</c:v>
                </c:pt>
                <c:pt idx="920">
                  <c:v>6.0806293945312504</c:v>
                </c:pt>
                <c:pt idx="921">
                  <c:v>6.0875703125000005</c:v>
                </c:pt>
                <c:pt idx="922">
                  <c:v>6.0945112304687505</c:v>
                </c:pt>
                <c:pt idx="923">
                  <c:v>6.1007226562500003</c:v>
                </c:pt>
                <c:pt idx="924">
                  <c:v>6.1069340820312501</c:v>
                </c:pt>
                <c:pt idx="925">
                  <c:v>6.1131455078124999</c:v>
                </c:pt>
                <c:pt idx="926">
                  <c:v>6.1193564453125004</c:v>
                </c:pt>
                <c:pt idx="927">
                  <c:v>6.1272348632812506</c:v>
                </c:pt>
                <c:pt idx="928">
                  <c:v>6.1351132812499998</c:v>
                </c:pt>
                <c:pt idx="929">
                  <c:v>6.1429916992187499</c:v>
                </c:pt>
                <c:pt idx="930">
                  <c:v>6.1508701171875</c:v>
                </c:pt>
                <c:pt idx="931">
                  <c:v>6.158748046875</c:v>
                </c:pt>
                <c:pt idx="932">
                  <c:v>6.1653212890624998</c:v>
                </c:pt>
                <c:pt idx="933">
                  <c:v>6.1718945312500004</c:v>
                </c:pt>
                <c:pt idx="934">
                  <c:v>6.1784677734375002</c:v>
                </c:pt>
                <c:pt idx="935">
                  <c:v>6.1802807617187501</c:v>
                </c:pt>
                <c:pt idx="936">
                  <c:v>6.1881850585937501</c:v>
                </c:pt>
                <c:pt idx="937">
                  <c:v>6.1960893554687502</c:v>
                </c:pt>
                <c:pt idx="938">
                  <c:v>6.2039941406250003</c:v>
                </c:pt>
                <c:pt idx="939">
                  <c:v>6.2118984375000004</c:v>
                </c:pt>
                <c:pt idx="940">
                  <c:v>6.2184951171875005</c:v>
                </c:pt>
                <c:pt idx="941">
                  <c:v>6.2250917968749997</c:v>
                </c:pt>
                <c:pt idx="942">
                  <c:v>6.2316884765624998</c:v>
                </c:pt>
                <c:pt idx="943">
                  <c:v>6.2384350585937502</c:v>
                </c:pt>
                <c:pt idx="944">
                  <c:v>6.2451816406249998</c:v>
                </c:pt>
                <c:pt idx="945">
                  <c:v>6.2518378906250005</c:v>
                </c:pt>
                <c:pt idx="946">
                  <c:v>6.2584936523437502</c:v>
                </c:pt>
                <c:pt idx="947">
                  <c:v>6.26514990234375</c:v>
                </c:pt>
                <c:pt idx="948">
                  <c:v>6.2695576171875</c:v>
                </c:pt>
                <c:pt idx="949">
                  <c:v>6.27396484375</c:v>
                </c:pt>
                <c:pt idx="950">
                  <c:v>6.2813842773437498</c:v>
                </c:pt>
                <c:pt idx="951">
                  <c:v>6.2888032226562505</c:v>
                </c:pt>
                <c:pt idx="952">
                  <c:v>6.2954580078125</c:v>
                </c:pt>
                <c:pt idx="953">
                  <c:v>6.3021123046875003</c:v>
                </c:pt>
                <c:pt idx="954">
                  <c:v>6.3084970703124998</c:v>
                </c:pt>
                <c:pt idx="955">
                  <c:v>6.3148818359375003</c:v>
                </c:pt>
                <c:pt idx="956">
                  <c:v>6.3206962890625</c:v>
                </c:pt>
                <c:pt idx="957">
                  <c:v>6.3265112304687499</c:v>
                </c:pt>
                <c:pt idx="958">
                  <c:v>6.3323261718750006</c:v>
                </c:pt>
                <c:pt idx="959">
                  <c:v>6.3371367187500001</c:v>
                </c:pt>
                <c:pt idx="960">
                  <c:v>6.3419472656250004</c:v>
                </c:pt>
                <c:pt idx="961">
                  <c:v>6.3470273437499998</c:v>
                </c:pt>
                <c:pt idx="962">
                  <c:v>6.352107421875</c:v>
                </c:pt>
                <c:pt idx="963">
                  <c:v>6.3588349609375001</c:v>
                </c:pt>
                <c:pt idx="964">
                  <c:v>6.3655620117187501</c:v>
                </c:pt>
                <c:pt idx="965">
                  <c:v>6.3722895507812503</c:v>
                </c:pt>
                <c:pt idx="966">
                  <c:v>6.3790166015625003</c:v>
                </c:pt>
                <c:pt idx="967">
                  <c:v>6.3857441406250004</c:v>
                </c:pt>
                <c:pt idx="968">
                  <c:v>6.3924711914062504</c:v>
                </c:pt>
                <c:pt idx="969">
                  <c:v>6.3996030273437503</c:v>
                </c:pt>
                <c:pt idx="970">
                  <c:v>6.4067348632812502</c:v>
                </c:pt>
                <c:pt idx="971">
                  <c:v>6.4138666992187501</c:v>
                </c:pt>
                <c:pt idx="972">
                  <c:v>6.42099853515625</c:v>
                </c:pt>
                <c:pt idx="973">
                  <c:v>6.4281303710937499</c:v>
                </c:pt>
                <c:pt idx="974">
                  <c:v>6.4352622070312497</c:v>
                </c:pt>
                <c:pt idx="975">
                  <c:v>6.4384077148437502</c:v>
                </c:pt>
                <c:pt idx="976">
                  <c:v>6.4449238281249999</c:v>
                </c:pt>
                <c:pt idx="977">
                  <c:v>6.4514399414062504</c:v>
                </c:pt>
                <c:pt idx="978">
                  <c:v>6.4557548828125002</c:v>
                </c:pt>
                <c:pt idx="979">
                  <c:v>6.4600693359374999</c:v>
                </c:pt>
                <c:pt idx="980">
                  <c:v>6.4668110351562502</c:v>
                </c:pt>
                <c:pt idx="981">
                  <c:v>6.4735527343750006</c:v>
                </c:pt>
                <c:pt idx="982">
                  <c:v>6.4798007812499998</c:v>
                </c:pt>
                <c:pt idx="983">
                  <c:v>6.48604931640625</c:v>
                </c:pt>
                <c:pt idx="984">
                  <c:v>6.4924331054687503</c:v>
                </c:pt>
                <c:pt idx="985">
                  <c:v>6.4988168945312506</c:v>
                </c:pt>
                <c:pt idx="986">
                  <c:v>6.50578515625</c:v>
                </c:pt>
                <c:pt idx="987">
                  <c:v>6.5127534179687503</c:v>
                </c:pt>
                <c:pt idx="988">
                  <c:v>6.5185522460937504</c:v>
                </c:pt>
                <c:pt idx="989">
                  <c:v>6.5243510742187505</c:v>
                </c:pt>
                <c:pt idx="990">
                  <c:v>6.5288911132812499</c:v>
                </c:pt>
                <c:pt idx="991">
                  <c:v>6.5334311523437503</c:v>
                </c:pt>
                <c:pt idx="992">
                  <c:v>6.5381962890625003</c:v>
                </c:pt>
                <c:pt idx="993">
                  <c:v>6.5429619140625004</c:v>
                </c:pt>
                <c:pt idx="994">
                  <c:v>6.5496601562499999</c:v>
                </c:pt>
                <c:pt idx="995">
                  <c:v>6.5563588867187503</c:v>
                </c:pt>
                <c:pt idx="996">
                  <c:v>6.5636416015624999</c:v>
                </c:pt>
                <c:pt idx="997">
                  <c:v>6.5709243164062503</c:v>
                </c:pt>
                <c:pt idx="998">
                  <c:v>6.5782070312499998</c:v>
                </c:pt>
                <c:pt idx="999">
                  <c:v>6.5852202148437504</c:v>
                </c:pt>
                <c:pt idx="1000">
                  <c:v>6.59223291015625</c:v>
                </c:pt>
                <c:pt idx="1001">
                  <c:v>6.5992460937499997</c:v>
                </c:pt>
                <c:pt idx="1002">
                  <c:v>6.6052993164062501</c:v>
                </c:pt>
                <c:pt idx="1003">
                  <c:v>6.6113530273437497</c:v>
                </c:pt>
                <c:pt idx="1004">
                  <c:v>6.6174062500000002</c:v>
                </c:pt>
                <c:pt idx="1005">
                  <c:v>6.6236547851562504</c:v>
                </c:pt>
                <c:pt idx="1006">
                  <c:v>6.6299033203124997</c:v>
                </c:pt>
                <c:pt idx="1007">
                  <c:v>6.6368266601562498</c:v>
                </c:pt>
                <c:pt idx="1008">
                  <c:v>6.6437499999999998</c:v>
                </c:pt>
                <c:pt idx="1009">
                  <c:v>6.6506733398437499</c:v>
                </c:pt>
                <c:pt idx="1010">
                  <c:v>6.6580908203125002</c:v>
                </c:pt>
                <c:pt idx="1011">
                  <c:v>6.6655078125000005</c:v>
                </c:pt>
                <c:pt idx="1012">
                  <c:v>6.6728344726562501</c:v>
                </c:pt>
                <c:pt idx="1013">
                  <c:v>6.6801606445312505</c:v>
                </c:pt>
                <c:pt idx="1014">
                  <c:v>6.6877563476562498</c:v>
                </c:pt>
                <c:pt idx="1015">
                  <c:v>6.6953515625</c:v>
                </c:pt>
                <c:pt idx="1016">
                  <c:v>6.7022744140624999</c:v>
                </c:pt>
                <c:pt idx="1017">
                  <c:v>6.7091967773437498</c:v>
                </c:pt>
                <c:pt idx="1018">
                  <c:v>6.7154462890625002</c:v>
                </c:pt>
                <c:pt idx="1019">
                  <c:v>6.7216953125000005</c:v>
                </c:pt>
                <c:pt idx="1020">
                  <c:v>6.7278105468750002</c:v>
                </c:pt>
                <c:pt idx="1021">
                  <c:v>6.7339252929687499</c:v>
                </c:pt>
                <c:pt idx="1022">
                  <c:v>6.7400405273437505</c:v>
                </c:pt>
                <c:pt idx="1023">
                  <c:v>6.7461552734375001</c:v>
                </c:pt>
                <c:pt idx="1024">
                  <c:v>6.75316943359375</c:v>
                </c:pt>
                <c:pt idx="1025">
                  <c:v>6.76018408203125</c:v>
                </c:pt>
                <c:pt idx="1026">
                  <c:v>6.76782666015625</c:v>
                </c:pt>
                <c:pt idx="1027">
                  <c:v>6.7754697265625001</c:v>
                </c:pt>
                <c:pt idx="1028">
                  <c:v>6.7795610351562505</c:v>
                </c:pt>
                <c:pt idx="1029">
                  <c:v>6.7836518554687499</c:v>
                </c:pt>
                <c:pt idx="1030">
                  <c:v>6.7894658203125005</c:v>
                </c:pt>
                <c:pt idx="1031">
                  <c:v>6.7952797851562501</c:v>
                </c:pt>
                <c:pt idx="1032">
                  <c:v>6.8010937499999997</c:v>
                </c:pt>
                <c:pt idx="1033">
                  <c:v>6.8066669921875</c:v>
                </c:pt>
                <c:pt idx="1034">
                  <c:v>6.8122407226562505</c:v>
                </c:pt>
                <c:pt idx="1035">
                  <c:v>6.8183544921874999</c:v>
                </c:pt>
                <c:pt idx="1036">
                  <c:v>6.8244677734375001</c:v>
                </c:pt>
                <c:pt idx="1037">
                  <c:v>6.8305815429687504</c:v>
                </c:pt>
                <c:pt idx="1038">
                  <c:v>6.8374750976562497</c:v>
                </c:pt>
                <c:pt idx="1039">
                  <c:v>6.8443686523437499</c:v>
                </c:pt>
                <c:pt idx="1040">
                  <c:v>6.8512622070312501</c:v>
                </c:pt>
                <c:pt idx="1041">
                  <c:v>6.8566875000000005</c:v>
                </c:pt>
                <c:pt idx="1042">
                  <c:v>6.86211279296875</c:v>
                </c:pt>
                <c:pt idx="1043">
                  <c:v>6.8675385742187505</c:v>
                </c:pt>
                <c:pt idx="1044">
                  <c:v>6.8711357421875006</c:v>
                </c:pt>
                <c:pt idx="1045">
                  <c:v>6.8781494140625004</c:v>
                </c:pt>
                <c:pt idx="1046">
                  <c:v>6.88516259765625</c:v>
                </c:pt>
                <c:pt idx="1047">
                  <c:v>6.8928046875</c:v>
                </c:pt>
                <c:pt idx="1048">
                  <c:v>6.8997719726562501</c:v>
                </c:pt>
                <c:pt idx="1049">
                  <c:v>6.9067392578125002</c:v>
                </c:pt>
                <c:pt idx="1050">
                  <c:v>6.9122241210937503</c:v>
                </c:pt>
                <c:pt idx="1051">
                  <c:v>6.9177084960937503</c:v>
                </c:pt>
                <c:pt idx="1052">
                  <c:v>6.9231928710937503</c:v>
                </c:pt>
                <c:pt idx="1053">
                  <c:v>6.9276435546875001</c:v>
                </c:pt>
                <c:pt idx="1054">
                  <c:v>6.9320937499999999</c:v>
                </c:pt>
                <c:pt idx="1055">
                  <c:v>6.9385371093749999</c:v>
                </c:pt>
                <c:pt idx="1056">
                  <c:v>6.9449804687499999</c:v>
                </c:pt>
                <c:pt idx="1057">
                  <c:v>6.9514238281249998</c:v>
                </c:pt>
                <c:pt idx="1058">
                  <c:v>6.9585234375000002</c:v>
                </c:pt>
                <c:pt idx="1059">
                  <c:v>6.9646674804687505</c:v>
                </c:pt>
                <c:pt idx="1060">
                  <c:v>6.9708115234374999</c:v>
                </c:pt>
                <c:pt idx="1061">
                  <c:v>6.9769560546875002</c:v>
                </c:pt>
                <c:pt idx="1062">
                  <c:v>6.9836987304687499</c:v>
                </c:pt>
                <c:pt idx="1063">
                  <c:v>6.9904418945312505</c:v>
                </c:pt>
                <c:pt idx="1064">
                  <c:v>6.9971386718749997</c:v>
                </c:pt>
                <c:pt idx="1065">
                  <c:v>7.0038354492187498</c:v>
                </c:pt>
                <c:pt idx="1066">
                  <c:v>7.0100380859375004</c:v>
                </c:pt>
                <c:pt idx="1067">
                  <c:v>7.0147124023437497</c:v>
                </c:pt>
                <c:pt idx="1068">
                  <c:v>7.01938720703125</c:v>
                </c:pt>
                <c:pt idx="1069">
                  <c:v>7.0265776367187502</c:v>
                </c:pt>
                <c:pt idx="1070">
                  <c:v>7.0331069335937499</c:v>
                </c:pt>
                <c:pt idx="1071">
                  <c:v>7.0396367187499997</c:v>
                </c:pt>
                <c:pt idx="1072">
                  <c:v>7.0461660156250003</c:v>
                </c:pt>
                <c:pt idx="1073">
                  <c:v>7.0523691406250002</c:v>
                </c:pt>
                <c:pt idx="1074">
                  <c:v>7.0565063476562502</c:v>
                </c:pt>
                <c:pt idx="1075">
                  <c:v>7.0606440429687503</c:v>
                </c:pt>
                <c:pt idx="1076">
                  <c:v>7.0659467773437505</c:v>
                </c:pt>
                <c:pt idx="1077">
                  <c:v>7.0712495117187499</c:v>
                </c:pt>
                <c:pt idx="1078">
                  <c:v>7.0759663085937499</c:v>
                </c:pt>
                <c:pt idx="1079">
                  <c:v>7.0806831054687498</c:v>
                </c:pt>
                <c:pt idx="1080">
                  <c:v>7.0827119140625001</c:v>
                </c:pt>
                <c:pt idx="1081">
                  <c:v>7.08859228515625</c:v>
                </c:pt>
                <c:pt idx="1082">
                  <c:v>7.0944726562499998</c:v>
                </c:pt>
                <c:pt idx="1083">
                  <c:v>7.1000478515625005</c:v>
                </c:pt>
                <c:pt idx="1084">
                  <c:v>7.1047612304687497</c:v>
                </c:pt>
                <c:pt idx="1085">
                  <c:v>7.1094746093749999</c:v>
                </c:pt>
                <c:pt idx="1086">
                  <c:v>7.1143398437499998</c:v>
                </c:pt>
                <c:pt idx="1087">
                  <c:v>7.1192045898437497</c:v>
                </c:pt>
                <c:pt idx="1088">
                  <c:v>7.1248803710937505</c:v>
                </c:pt>
                <c:pt idx="1089">
                  <c:v>7.1305556640625003</c:v>
                </c:pt>
                <c:pt idx="1090">
                  <c:v>7.1370922851562497</c:v>
                </c:pt>
                <c:pt idx="1091">
                  <c:v>7.14362890625</c:v>
                </c:pt>
                <c:pt idx="1092">
                  <c:v>7.1486958007812502</c:v>
                </c:pt>
                <c:pt idx="1093">
                  <c:v>7.1532055664062497</c:v>
                </c:pt>
                <c:pt idx="1094">
                  <c:v>7.1577158203125002</c:v>
                </c:pt>
                <c:pt idx="1095">
                  <c:v>7.1628344726562503</c:v>
                </c:pt>
                <c:pt idx="1096">
                  <c:v>7.1679531250000004</c:v>
                </c:pt>
                <c:pt idx="1097">
                  <c:v>7.1731733398437498</c:v>
                </c:pt>
                <c:pt idx="1098">
                  <c:v>7.1783940429687503</c:v>
                </c:pt>
                <c:pt idx="1099">
                  <c:v>7.1801181640624998</c:v>
                </c:pt>
                <c:pt idx="1100">
                  <c:v>7.1872163085937499</c:v>
                </c:pt>
                <c:pt idx="1101">
                  <c:v>7.1949223632812505</c:v>
                </c:pt>
                <c:pt idx="1102">
                  <c:v>7.19913134765625</c:v>
                </c:pt>
                <c:pt idx="1103">
                  <c:v>7.2033408203125004</c:v>
                </c:pt>
                <c:pt idx="1104">
                  <c:v>7.2074990234375003</c:v>
                </c:pt>
                <c:pt idx="1105">
                  <c:v>7.2146469726562499</c:v>
                </c:pt>
                <c:pt idx="1106">
                  <c:v>7.2217954101562505</c:v>
                </c:pt>
                <c:pt idx="1107">
                  <c:v>7.2282832031249997</c:v>
                </c:pt>
                <c:pt idx="1108">
                  <c:v>7.2323378906249998</c:v>
                </c:pt>
                <c:pt idx="1109">
                  <c:v>7.2363930664062499</c:v>
                </c:pt>
                <c:pt idx="1110">
                  <c:v>7.2442988281250003</c:v>
                </c:pt>
                <c:pt idx="1111">
                  <c:v>7.2502114257812504</c:v>
                </c:pt>
                <c:pt idx="1112">
                  <c:v>7.2561245117187498</c:v>
                </c:pt>
                <c:pt idx="1113">
                  <c:v>7.262037109375</c:v>
                </c:pt>
                <c:pt idx="1114">
                  <c:v>7.2685761718749999</c:v>
                </c:pt>
                <c:pt idx="1115">
                  <c:v>7.2751147460937498</c:v>
                </c:pt>
                <c:pt idx="1116">
                  <c:v>7.2807915039062499</c:v>
                </c:pt>
                <c:pt idx="1117">
                  <c:v>7.28646826171875</c:v>
                </c:pt>
                <c:pt idx="1118">
                  <c:v>7.29214453125</c:v>
                </c:pt>
                <c:pt idx="1119">
                  <c:v>7.2972128906250004</c:v>
                </c:pt>
                <c:pt idx="1120">
                  <c:v>7.3022812500000001</c:v>
                </c:pt>
                <c:pt idx="1121">
                  <c:v>7.3073491210937505</c:v>
                </c:pt>
                <c:pt idx="1122">
                  <c:v>7.3124174804687501</c:v>
                </c:pt>
                <c:pt idx="1123">
                  <c:v>7.3174838867187502</c:v>
                </c:pt>
                <c:pt idx="1124">
                  <c:v>7.3225507812500004</c:v>
                </c:pt>
                <c:pt idx="1125">
                  <c:v>7.32907080078125</c:v>
                </c:pt>
                <c:pt idx="1126">
                  <c:v>7.3355903320312503</c:v>
                </c:pt>
                <c:pt idx="1127">
                  <c:v>7.3421103515624999</c:v>
                </c:pt>
                <c:pt idx="1128">
                  <c:v>7.3462158203125005</c:v>
                </c:pt>
                <c:pt idx="1129">
                  <c:v>7.3503212890625003</c:v>
                </c:pt>
                <c:pt idx="1130">
                  <c:v>7.3580258789062505</c:v>
                </c:pt>
                <c:pt idx="1131">
                  <c:v>7.3649707031250005</c:v>
                </c:pt>
                <c:pt idx="1132">
                  <c:v>7.3719150390625003</c:v>
                </c:pt>
                <c:pt idx="1133">
                  <c:v>7.3763256835937501</c:v>
                </c:pt>
                <c:pt idx="1134">
                  <c:v>7.3807363281249998</c:v>
                </c:pt>
                <c:pt idx="1135">
                  <c:v>7.3850961914062498</c:v>
                </c:pt>
                <c:pt idx="1136">
                  <c:v>7.3906728515625</c:v>
                </c:pt>
                <c:pt idx="1137">
                  <c:v>7.3980219726562497</c:v>
                </c:pt>
                <c:pt idx="1138">
                  <c:v>7.4053710937500004</c:v>
                </c:pt>
                <c:pt idx="1139">
                  <c:v>7.4132763671874997</c:v>
                </c:pt>
                <c:pt idx="1140">
                  <c:v>7.4200654296874999</c:v>
                </c:pt>
                <c:pt idx="1141">
                  <c:v>7.4268549804687503</c:v>
                </c:pt>
                <c:pt idx="1142">
                  <c:v>7.4336440429687505</c:v>
                </c:pt>
                <c:pt idx="1143">
                  <c:v>7.4415473632812503</c:v>
                </c:pt>
                <c:pt idx="1144">
                  <c:v>7.4494506835937502</c:v>
                </c:pt>
                <c:pt idx="1145">
                  <c:v>7.4529975585937498</c:v>
                </c:pt>
                <c:pt idx="1146">
                  <c:v>7.4558349609375005</c:v>
                </c:pt>
                <c:pt idx="1147">
                  <c:v>7.4623212890625004</c:v>
                </c:pt>
                <c:pt idx="1148">
                  <c:v>7.4691123046875001</c:v>
                </c:pt>
                <c:pt idx="1149">
                  <c:v>7.4735727539062502</c:v>
                </c:pt>
                <c:pt idx="1150">
                  <c:v>7.4814804687500001</c:v>
                </c:pt>
                <c:pt idx="1151">
                  <c:v>7.4888813476562506</c:v>
                </c:pt>
                <c:pt idx="1152">
                  <c:v>7.4962836914062505</c:v>
                </c:pt>
                <c:pt idx="1153">
                  <c:v>7.5033818359374997</c:v>
                </c:pt>
                <c:pt idx="1154">
                  <c:v>7.5095678710937506</c:v>
                </c:pt>
                <c:pt idx="1155">
                  <c:v>7.5144360351562502</c:v>
                </c:pt>
                <c:pt idx="1156">
                  <c:v>7.5159575195312502</c:v>
                </c:pt>
                <c:pt idx="1157">
                  <c:v>7.5216875000000005</c:v>
                </c:pt>
                <c:pt idx="1158">
                  <c:v>7.5274174804687499</c:v>
                </c:pt>
                <c:pt idx="1159">
                  <c:v>7.5342124023437504</c:v>
                </c:pt>
                <c:pt idx="1160">
                  <c:v>7.5416123046874999</c:v>
                </c:pt>
                <c:pt idx="1161">
                  <c:v>7.5480976562500004</c:v>
                </c:pt>
                <c:pt idx="1162">
                  <c:v>7.5545830078125</c:v>
                </c:pt>
                <c:pt idx="1163">
                  <c:v>7.5621835937500004</c:v>
                </c:pt>
                <c:pt idx="1164">
                  <c:v>7.56704736328125</c:v>
                </c:pt>
                <c:pt idx="1165">
                  <c:v>7.5719111328124997</c:v>
                </c:pt>
                <c:pt idx="1166">
                  <c:v>7.5794106445312499</c:v>
                </c:pt>
                <c:pt idx="1167">
                  <c:v>7.5869101562500001</c:v>
                </c:pt>
                <c:pt idx="1168">
                  <c:v>7.5913198242187505</c:v>
                </c:pt>
                <c:pt idx="1169">
                  <c:v>7.5957294921875</c:v>
                </c:pt>
                <c:pt idx="1170">
                  <c:v>7.6026240234375004</c:v>
                </c:pt>
                <c:pt idx="1171">
                  <c:v>7.6089101562500003</c:v>
                </c:pt>
                <c:pt idx="1172">
                  <c:v>7.6151967773437503</c:v>
                </c:pt>
                <c:pt idx="1173">
                  <c:v>7.6202670898437503</c:v>
                </c:pt>
                <c:pt idx="1174">
                  <c:v>7.6266577148437502</c:v>
                </c:pt>
                <c:pt idx="1175">
                  <c:v>7.6313740234375</c:v>
                </c:pt>
                <c:pt idx="1176">
                  <c:v>7.6360903320312499</c:v>
                </c:pt>
                <c:pt idx="1177">
                  <c:v>7.6377133789062501</c:v>
                </c:pt>
                <c:pt idx="1178">
                  <c:v>7.6443540039062503</c:v>
                </c:pt>
                <c:pt idx="1179">
                  <c:v>7.6509946289062505</c:v>
                </c:pt>
                <c:pt idx="1180">
                  <c:v>7.6570761718750004</c:v>
                </c:pt>
                <c:pt idx="1181">
                  <c:v>7.6631582031250005</c:v>
                </c:pt>
                <c:pt idx="1182">
                  <c:v>7.6692890624999999</c:v>
                </c:pt>
                <c:pt idx="1183">
                  <c:v>7.67541943359375</c:v>
                </c:pt>
                <c:pt idx="1184">
                  <c:v>7.6800791015624998</c:v>
                </c:pt>
                <c:pt idx="1185">
                  <c:v>7.6831181640624999</c:v>
                </c:pt>
                <c:pt idx="1186">
                  <c:v>7.6905854492187498</c:v>
                </c:pt>
                <c:pt idx="1187">
                  <c:v>7.6980527343750005</c:v>
                </c:pt>
                <c:pt idx="1188">
                  <c:v>7.7051284179687505</c:v>
                </c:pt>
                <c:pt idx="1189">
                  <c:v>7.7122041015625005</c:v>
                </c:pt>
                <c:pt idx="1190">
                  <c:v>7.7183437499999998</c:v>
                </c:pt>
                <c:pt idx="1191">
                  <c:v>7.72448291015625</c:v>
                </c:pt>
                <c:pt idx="1192">
                  <c:v>7.7289580078125004</c:v>
                </c:pt>
                <c:pt idx="1193">
                  <c:v>7.7334335937500001</c:v>
                </c:pt>
                <c:pt idx="1194">
                  <c:v>7.7365561523437503</c:v>
                </c:pt>
                <c:pt idx="1195">
                  <c:v>7.7440522460937498</c:v>
                </c:pt>
                <c:pt idx="1196">
                  <c:v>7.7498828125000001</c:v>
                </c:pt>
                <c:pt idx="1197">
                  <c:v>7.7557133789062505</c:v>
                </c:pt>
                <c:pt idx="1198">
                  <c:v>7.76154443359375</c:v>
                </c:pt>
                <c:pt idx="1199">
                  <c:v>7.7684155273437501</c:v>
                </c:pt>
                <c:pt idx="1200">
                  <c:v>7.7732055664062498</c:v>
                </c:pt>
                <c:pt idx="1201">
                  <c:v>7.7779951171875004</c:v>
                </c:pt>
                <c:pt idx="1202">
                  <c:v>7.7830966796875005</c:v>
                </c:pt>
                <c:pt idx="1203">
                  <c:v>7.7881987304687499</c:v>
                </c:pt>
                <c:pt idx="1204">
                  <c:v>7.7952763671875003</c:v>
                </c:pt>
                <c:pt idx="1205">
                  <c:v>7.79954296875</c:v>
                </c:pt>
                <c:pt idx="1206">
                  <c:v>7.8038095703125006</c:v>
                </c:pt>
                <c:pt idx="1207">
                  <c:v>7.8088041992187502</c:v>
                </c:pt>
                <c:pt idx="1208">
                  <c:v>7.8137988281249999</c:v>
                </c:pt>
                <c:pt idx="1209">
                  <c:v>7.8198349609375004</c:v>
                </c:pt>
                <c:pt idx="1210">
                  <c:v>7.82587109375</c:v>
                </c:pt>
                <c:pt idx="1211">
                  <c:v>7.8319072265625005</c:v>
                </c:pt>
                <c:pt idx="1212">
                  <c:v>7.8364204101562498</c:v>
                </c:pt>
                <c:pt idx="1213">
                  <c:v>7.8404741210937505</c:v>
                </c:pt>
                <c:pt idx="1214">
                  <c:v>7.8474101562500005</c:v>
                </c:pt>
                <c:pt idx="1215">
                  <c:v>7.8543466796875006</c:v>
                </c:pt>
                <c:pt idx="1216">
                  <c:v>7.8612832031249997</c:v>
                </c:pt>
                <c:pt idx="1217">
                  <c:v>7.8682192382812506</c:v>
                </c:pt>
                <c:pt idx="1218">
                  <c:v>7.8736904296875005</c:v>
                </c:pt>
                <c:pt idx="1219">
                  <c:v>7.8791611328125004</c:v>
                </c:pt>
                <c:pt idx="1220">
                  <c:v>7.8846318359375003</c:v>
                </c:pt>
                <c:pt idx="1221">
                  <c:v>7.8922299804687501</c:v>
                </c:pt>
                <c:pt idx="1222">
                  <c:v>7.8988603515625</c:v>
                </c:pt>
                <c:pt idx="1223">
                  <c:v>7.9054907226562499</c:v>
                </c:pt>
                <c:pt idx="1224">
                  <c:v>7.9103520507812499</c:v>
                </c:pt>
                <c:pt idx="1225">
                  <c:v>7.9124794921874999</c:v>
                </c:pt>
                <c:pt idx="1226">
                  <c:v>7.9199760742187504</c:v>
                </c:pt>
                <c:pt idx="1227">
                  <c:v>7.9255991210937502</c:v>
                </c:pt>
                <c:pt idx="1228">
                  <c:v>7.93122216796875</c:v>
                </c:pt>
                <c:pt idx="1229">
                  <c:v>7.9377070312500004</c:v>
                </c:pt>
                <c:pt idx="1230">
                  <c:v>7.9419624023437505</c:v>
                </c:pt>
                <c:pt idx="1231">
                  <c:v>7.9462182617187498</c:v>
                </c:pt>
                <c:pt idx="1232">
                  <c:v>7.9510820312500003</c:v>
                </c:pt>
                <c:pt idx="1233">
                  <c:v>7.95594580078125</c:v>
                </c:pt>
                <c:pt idx="1234">
                  <c:v>7.9617211914062498</c:v>
                </c:pt>
                <c:pt idx="1235">
                  <c:v>7.96506591796875</c:v>
                </c:pt>
                <c:pt idx="1236">
                  <c:v>7.9722617187500004</c:v>
                </c:pt>
                <c:pt idx="1237">
                  <c:v>7.9777353515625</c:v>
                </c:pt>
                <c:pt idx="1238">
                  <c:v>7.9811816406250005</c:v>
                </c:pt>
                <c:pt idx="1239">
                  <c:v>7.9849335937500001</c:v>
                </c:pt>
                <c:pt idx="1240">
                  <c:v>7.9879755859374999</c:v>
                </c:pt>
                <c:pt idx="1241">
                  <c:v>7.9929453124999998</c:v>
                </c:pt>
                <c:pt idx="1242">
                  <c:v>7.9970019531250003</c:v>
                </c:pt>
                <c:pt idx="1243">
                  <c:v>8.0032880859375002</c:v>
                </c:pt>
                <c:pt idx="1244">
                  <c:v>8.00957373046875</c:v>
                </c:pt>
                <c:pt idx="1245">
                  <c:v>8.0151479492187505</c:v>
                </c:pt>
                <c:pt idx="1246">
                  <c:v>8.0227470703124997</c:v>
                </c:pt>
                <c:pt idx="1247">
                  <c:v>8.0284213867187511</c:v>
                </c:pt>
                <c:pt idx="1248">
                  <c:v>8.0356162109374996</c:v>
                </c:pt>
                <c:pt idx="1249">
                  <c:v>8.0426083984374994</c:v>
                </c:pt>
                <c:pt idx="1250">
                  <c:v>8.0492978515624998</c:v>
                </c:pt>
                <c:pt idx="1251">
                  <c:v>8.0540615234375004</c:v>
                </c:pt>
                <c:pt idx="1252">
                  <c:v>8.058825195312501</c:v>
                </c:pt>
                <c:pt idx="1253">
                  <c:v>8.0652617187499995</c:v>
                </c:pt>
                <c:pt idx="1254">
                  <c:v>8.0716977539062498</c:v>
                </c:pt>
                <c:pt idx="1255">
                  <c:v>8.0769174804687509</c:v>
                </c:pt>
                <c:pt idx="1256">
                  <c:v>8.0821376953125004</c:v>
                </c:pt>
                <c:pt idx="1257">
                  <c:v>8.0881684570312498</c:v>
                </c:pt>
                <c:pt idx="1258">
                  <c:v>8.0941992187500009</c:v>
                </c:pt>
                <c:pt idx="1259">
                  <c:v>8.1021054687500005</c:v>
                </c:pt>
                <c:pt idx="1260">
                  <c:v>8.1080180664062507</c:v>
                </c:pt>
                <c:pt idx="1261">
                  <c:v>8.1139306640625009</c:v>
                </c:pt>
                <c:pt idx="1262">
                  <c:v>8.119843261718751</c:v>
                </c:pt>
                <c:pt idx="1263">
                  <c:v>8.1237958984374998</c:v>
                </c:pt>
                <c:pt idx="1264">
                  <c:v>8.1279003906249994</c:v>
                </c:pt>
                <c:pt idx="1265">
                  <c:v>8.1320043945312506</c:v>
                </c:pt>
                <c:pt idx="1266">
                  <c:v>8.1364628906249994</c:v>
                </c:pt>
                <c:pt idx="1267">
                  <c:v>8.1409218750000001</c:v>
                </c:pt>
                <c:pt idx="1268">
                  <c:v>8.1475083007812508</c:v>
                </c:pt>
                <c:pt idx="1269">
                  <c:v>8.153892089843751</c:v>
                </c:pt>
                <c:pt idx="1270">
                  <c:v>8.1585537109375004</c:v>
                </c:pt>
                <c:pt idx="1271">
                  <c:v>8.1632153320312497</c:v>
                </c:pt>
                <c:pt idx="1272">
                  <c:v>8.1692954101562503</c:v>
                </c:pt>
                <c:pt idx="1273">
                  <c:v>8.1748686523437506</c:v>
                </c:pt>
                <c:pt idx="1274">
                  <c:v>8.1797338867187506</c:v>
                </c:pt>
                <c:pt idx="1275">
                  <c:v>8.1852578124999997</c:v>
                </c:pt>
                <c:pt idx="1276">
                  <c:v>8.1907817382812507</c:v>
                </c:pt>
                <c:pt idx="1277">
                  <c:v>8.1971005859375001</c:v>
                </c:pt>
                <c:pt idx="1278">
                  <c:v>8.2034189453124995</c:v>
                </c:pt>
                <c:pt idx="1279">
                  <c:v>8.2097373046875006</c:v>
                </c:pt>
                <c:pt idx="1280">
                  <c:v>8.2144023437500007</c:v>
                </c:pt>
                <c:pt idx="1281">
                  <c:v>8.2190673828125007</c:v>
                </c:pt>
                <c:pt idx="1282">
                  <c:v>8.2252529296874997</c:v>
                </c:pt>
                <c:pt idx="1283">
                  <c:v>8.2304746093749994</c:v>
                </c:pt>
                <c:pt idx="1284">
                  <c:v>8.235696289062501</c:v>
                </c:pt>
                <c:pt idx="1285">
                  <c:v>8.2398535156250006</c:v>
                </c:pt>
                <c:pt idx="1286">
                  <c:v>8.2440107421875002</c:v>
                </c:pt>
                <c:pt idx="1287">
                  <c:v>8.2480156250000007</c:v>
                </c:pt>
                <c:pt idx="1288">
                  <c:v>8.2520205078124995</c:v>
                </c:pt>
                <c:pt idx="1289">
                  <c:v>8.2591171874999993</c:v>
                </c:pt>
                <c:pt idx="1290">
                  <c:v>8.2662148437499994</c:v>
                </c:pt>
                <c:pt idx="1291">
                  <c:v>8.2705742187499993</c:v>
                </c:pt>
                <c:pt idx="1292">
                  <c:v>8.2760498046874993</c:v>
                </c:pt>
                <c:pt idx="1293">
                  <c:v>8.2828925781250007</c:v>
                </c:pt>
                <c:pt idx="1294">
                  <c:v>8.2897353515625003</c:v>
                </c:pt>
                <c:pt idx="1295">
                  <c:v>8.2947011718749994</c:v>
                </c:pt>
                <c:pt idx="1296">
                  <c:v>8.2996679687500006</c:v>
                </c:pt>
                <c:pt idx="1297">
                  <c:v>8.3065595703124995</c:v>
                </c:pt>
                <c:pt idx="1298">
                  <c:v>8.3134521484375004</c:v>
                </c:pt>
                <c:pt idx="1299">
                  <c:v>8.3163906250000004</c:v>
                </c:pt>
                <c:pt idx="1300">
                  <c:v>8.3226738281249997</c:v>
                </c:pt>
                <c:pt idx="1301">
                  <c:v>8.3267792968749994</c:v>
                </c:pt>
                <c:pt idx="1302">
                  <c:v>8.3308837890625007</c:v>
                </c:pt>
                <c:pt idx="1303">
                  <c:v>8.3374736328125003</c:v>
                </c:pt>
                <c:pt idx="1304">
                  <c:v>8.3427451171874996</c:v>
                </c:pt>
                <c:pt idx="1305">
                  <c:v>8.3470029296875001</c:v>
                </c:pt>
                <c:pt idx="1306">
                  <c:v>8.353895507812501</c:v>
                </c:pt>
                <c:pt idx="1307">
                  <c:v>8.3597753906249999</c:v>
                </c:pt>
                <c:pt idx="1308">
                  <c:v>8.3656542968750003</c:v>
                </c:pt>
                <c:pt idx="1309">
                  <c:v>8.3715332031250007</c:v>
                </c:pt>
                <c:pt idx="1310">
                  <c:v>8.3792148437500007</c:v>
                </c:pt>
                <c:pt idx="1311">
                  <c:v>8.3868955078125005</c:v>
                </c:pt>
                <c:pt idx="1312">
                  <c:v>8.3945761718750003</c:v>
                </c:pt>
                <c:pt idx="1313">
                  <c:v>8.4022568359375001</c:v>
                </c:pt>
                <c:pt idx="1314">
                  <c:v>8.4096943359375</c:v>
                </c:pt>
                <c:pt idx="1315">
                  <c:v>8.4171318359375</c:v>
                </c:pt>
                <c:pt idx="1316">
                  <c:v>8.4245693359375</c:v>
                </c:pt>
                <c:pt idx="1317">
                  <c:v>8.4320068359375</c:v>
                </c:pt>
                <c:pt idx="1318">
                  <c:v>8.4392958984374999</c:v>
                </c:pt>
                <c:pt idx="1319">
                  <c:v>8.4465839843749997</c:v>
                </c:pt>
                <c:pt idx="1320">
                  <c:v>8.4538730468749996</c:v>
                </c:pt>
                <c:pt idx="1321">
                  <c:v>8.4611611328124994</c:v>
                </c:pt>
                <c:pt idx="1322">
                  <c:v>8.4669228515625008</c:v>
                </c:pt>
                <c:pt idx="1323">
                  <c:v>8.4726835937500002</c:v>
                </c:pt>
                <c:pt idx="1324">
                  <c:v>8.4784453124999999</c:v>
                </c:pt>
                <c:pt idx="1325">
                  <c:v>8.4855244140624997</c:v>
                </c:pt>
                <c:pt idx="1326">
                  <c:v>8.4916669921875005</c:v>
                </c:pt>
                <c:pt idx="1327">
                  <c:v>8.4978095703124996</c:v>
                </c:pt>
                <c:pt idx="1328">
                  <c:v>8.504263671875</c:v>
                </c:pt>
                <c:pt idx="1329">
                  <c:v>8.5107177734375004</c:v>
                </c:pt>
                <c:pt idx="1330">
                  <c:v>8.5148818359374996</c:v>
                </c:pt>
                <c:pt idx="1331">
                  <c:v>8.5190458984375006</c:v>
                </c:pt>
                <c:pt idx="1332">
                  <c:v>8.5260205078125004</c:v>
                </c:pt>
                <c:pt idx="1333">
                  <c:v>8.5329941406250001</c:v>
                </c:pt>
                <c:pt idx="1334">
                  <c:v>8.5394462890625</c:v>
                </c:pt>
                <c:pt idx="1335">
                  <c:v>8.5458974609374998</c:v>
                </c:pt>
                <c:pt idx="1336">
                  <c:v>8.5523496093749998</c:v>
                </c:pt>
                <c:pt idx="1337">
                  <c:v>8.5596337890625005</c:v>
                </c:pt>
                <c:pt idx="1338">
                  <c:v>8.5669179687499994</c:v>
                </c:pt>
                <c:pt idx="1339">
                  <c:v>8.5744111328125001</c:v>
                </c:pt>
                <c:pt idx="1340">
                  <c:v>8.5819033203125006</c:v>
                </c:pt>
                <c:pt idx="1341">
                  <c:v>8.5880781250000009</c:v>
                </c:pt>
                <c:pt idx="1342">
                  <c:v>8.5942529296874994</c:v>
                </c:pt>
                <c:pt idx="1343">
                  <c:v>8.6004277343749997</c:v>
                </c:pt>
                <c:pt idx="1344">
                  <c:v>8.605735351562501</c:v>
                </c:pt>
                <c:pt idx="1345">
                  <c:v>8.6110429687500005</c:v>
                </c:pt>
                <c:pt idx="1346">
                  <c:v>8.615623046875001</c:v>
                </c:pt>
                <c:pt idx="1347">
                  <c:v>8.6210400390624997</c:v>
                </c:pt>
                <c:pt idx="1348">
                  <c:v>8.6284365234375002</c:v>
                </c:pt>
                <c:pt idx="1349">
                  <c:v>8.6358330078125007</c:v>
                </c:pt>
                <c:pt idx="1350">
                  <c:v>8.6418750000000006</c:v>
                </c:pt>
                <c:pt idx="1351">
                  <c:v>8.6463554687500004</c:v>
                </c:pt>
                <c:pt idx="1352">
                  <c:v>8.6508359375000001</c:v>
                </c:pt>
                <c:pt idx="1353">
                  <c:v>8.657501953125001</c:v>
                </c:pt>
                <c:pt idx="1354">
                  <c:v>8.6606279296875002</c:v>
                </c:pt>
                <c:pt idx="1355">
                  <c:v>8.6655244140624994</c:v>
                </c:pt>
                <c:pt idx="1356">
                  <c:v>8.6704208984375004</c:v>
                </c:pt>
                <c:pt idx="1357">
                  <c:v>8.6750048828124999</c:v>
                </c:pt>
                <c:pt idx="1358">
                  <c:v>8.6795898437499996</c:v>
                </c:pt>
                <c:pt idx="1359">
                  <c:v>8.6841738281250009</c:v>
                </c:pt>
                <c:pt idx="1360">
                  <c:v>8.6910498046875002</c:v>
                </c:pt>
                <c:pt idx="1361">
                  <c:v>8.6963603515625003</c:v>
                </c:pt>
                <c:pt idx="1362">
                  <c:v>8.7016708984375004</c:v>
                </c:pt>
                <c:pt idx="1363">
                  <c:v>8.7070859375000005</c:v>
                </c:pt>
                <c:pt idx="1364">
                  <c:v>8.7122929687500008</c:v>
                </c:pt>
                <c:pt idx="1365">
                  <c:v>8.7174999999999994</c:v>
                </c:pt>
                <c:pt idx="1366">
                  <c:v>8.7222900390625</c:v>
                </c:pt>
                <c:pt idx="1367">
                  <c:v>8.7270800781250006</c:v>
                </c:pt>
                <c:pt idx="1368">
                  <c:v>8.732287109375001</c:v>
                </c:pt>
                <c:pt idx="1369">
                  <c:v>8.738638671875</c:v>
                </c:pt>
                <c:pt idx="1370">
                  <c:v>8.7449902343750008</c:v>
                </c:pt>
                <c:pt idx="1371">
                  <c:v>8.7501953125000007</c:v>
                </c:pt>
                <c:pt idx="1372">
                  <c:v>8.7554013671875008</c:v>
                </c:pt>
                <c:pt idx="1373">
                  <c:v>8.7618554687499994</c:v>
                </c:pt>
                <c:pt idx="1374">
                  <c:v>8.7685175781249995</c:v>
                </c:pt>
                <c:pt idx="1375">
                  <c:v>8.7751806640624999</c:v>
                </c:pt>
                <c:pt idx="1376">
                  <c:v>8.7818427734375</c:v>
                </c:pt>
                <c:pt idx="1377">
                  <c:v>8.7885048828125001</c:v>
                </c:pt>
                <c:pt idx="1378">
                  <c:v>8.7958955078124994</c:v>
                </c:pt>
                <c:pt idx="1379">
                  <c:v>8.8032851562500003</c:v>
                </c:pt>
                <c:pt idx="1380">
                  <c:v>8.809322265625001</c:v>
                </c:pt>
                <c:pt idx="1381">
                  <c:v>8.8153593749999999</c:v>
                </c:pt>
                <c:pt idx="1382">
                  <c:v>8.8218115234374999</c:v>
                </c:pt>
                <c:pt idx="1383">
                  <c:v>8.8286796874999993</c:v>
                </c:pt>
                <c:pt idx="1384">
                  <c:v>8.8363808593749997</c:v>
                </c:pt>
                <c:pt idx="1385">
                  <c:v>8.8432499999999994</c:v>
                </c:pt>
                <c:pt idx="1386">
                  <c:v>8.8474130859375002</c:v>
                </c:pt>
                <c:pt idx="1387">
                  <c:v>8.8516992187499994</c:v>
                </c:pt>
                <c:pt idx="1388">
                  <c:v>8.8559853515625004</c:v>
                </c:pt>
                <c:pt idx="1389">
                  <c:v>8.8627763671875002</c:v>
                </c:pt>
                <c:pt idx="1390">
                  <c:v>8.8695683593750001</c:v>
                </c:pt>
                <c:pt idx="1391">
                  <c:v>8.8755488281249999</c:v>
                </c:pt>
                <c:pt idx="1392">
                  <c:v>8.8815302734374999</c:v>
                </c:pt>
                <c:pt idx="1393">
                  <c:v>8.8872080078125002</c:v>
                </c:pt>
                <c:pt idx="1394">
                  <c:v>8.8916181640624998</c:v>
                </c:pt>
                <c:pt idx="1395">
                  <c:v>8.8960292968749997</c:v>
                </c:pt>
                <c:pt idx="1396">
                  <c:v>8.9016064453125008</c:v>
                </c:pt>
                <c:pt idx="1397">
                  <c:v>8.9067792968749995</c:v>
                </c:pt>
                <c:pt idx="1398">
                  <c:v>8.9119521484374999</c:v>
                </c:pt>
                <c:pt idx="1399">
                  <c:v>8.9162119140625009</c:v>
                </c:pt>
                <c:pt idx="1400">
                  <c:v>8.9204707031249999</c:v>
                </c:pt>
                <c:pt idx="1401">
                  <c:v>8.9259472656250001</c:v>
                </c:pt>
                <c:pt idx="1402">
                  <c:v>8.9333994140624995</c:v>
                </c:pt>
                <c:pt idx="1403">
                  <c:v>8.9408505859375005</c:v>
                </c:pt>
                <c:pt idx="1404">
                  <c:v>8.9465283203125008</c:v>
                </c:pt>
                <c:pt idx="1405">
                  <c:v>8.9532187499999996</c:v>
                </c:pt>
                <c:pt idx="1406">
                  <c:v>8.9577802734374998</c:v>
                </c:pt>
                <c:pt idx="1407">
                  <c:v>8.9623417968750001</c:v>
                </c:pt>
                <c:pt idx="1408">
                  <c:v>8.9671044921875005</c:v>
                </c:pt>
                <c:pt idx="1409">
                  <c:v>8.9718671875000009</c:v>
                </c:pt>
                <c:pt idx="1410">
                  <c:v>8.9765263671874997</c:v>
                </c:pt>
                <c:pt idx="1411">
                  <c:v>8.9833144531250007</c:v>
                </c:pt>
                <c:pt idx="1412">
                  <c:v>8.9908144531250009</c:v>
                </c:pt>
                <c:pt idx="1413">
                  <c:v>8.998313476562501</c:v>
                </c:pt>
                <c:pt idx="1414">
                  <c:v>9.0024189453125008</c:v>
                </c:pt>
                <c:pt idx="1415">
                  <c:v>9.0065244140625005</c:v>
                </c:pt>
                <c:pt idx="1416">
                  <c:v>9.0143291015625007</c:v>
                </c:pt>
                <c:pt idx="1417">
                  <c:v>9.0221347656250011</c:v>
                </c:pt>
                <c:pt idx="1418">
                  <c:v>9.0274091796875009</c:v>
                </c:pt>
                <c:pt idx="1419">
                  <c:v>9.0326826171875005</c:v>
                </c:pt>
                <c:pt idx="1420">
                  <c:v>9.0387685546875005</c:v>
                </c:pt>
                <c:pt idx="1421">
                  <c:v>9.0448544921875005</c:v>
                </c:pt>
                <c:pt idx="1422">
                  <c:v>9.0510927734374995</c:v>
                </c:pt>
                <c:pt idx="1423">
                  <c:v>9.0573310546875003</c:v>
                </c:pt>
                <c:pt idx="1424">
                  <c:v>9.0616923828125007</c:v>
                </c:pt>
                <c:pt idx="1425">
                  <c:v>9.0677265625000008</c:v>
                </c:pt>
                <c:pt idx="1426">
                  <c:v>9.0737597656250006</c:v>
                </c:pt>
                <c:pt idx="1427">
                  <c:v>9.0782714843749996</c:v>
                </c:pt>
                <c:pt idx="1428">
                  <c:v>9.0827832031250004</c:v>
                </c:pt>
                <c:pt idx="1429">
                  <c:v>9.0873994140624994</c:v>
                </c:pt>
                <c:pt idx="1430">
                  <c:v>9.0920146484375</c:v>
                </c:pt>
                <c:pt idx="1431">
                  <c:v>9.0959707031249994</c:v>
                </c:pt>
                <c:pt idx="1432">
                  <c:v>9.1012958984375008</c:v>
                </c:pt>
                <c:pt idx="1433">
                  <c:v>9.1066210937500003</c:v>
                </c:pt>
                <c:pt idx="1434">
                  <c:v>9.1121484375000001</c:v>
                </c:pt>
                <c:pt idx="1435">
                  <c:v>9.1176767578125002</c:v>
                </c:pt>
                <c:pt idx="1436">
                  <c:v>9.1224433593749996</c:v>
                </c:pt>
                <c:pt idx="1437">
                  <c:v>9.1272099609375008</c:v>
                </c:pt>
                <c:pt idx="1438">
                  <c:v>9.1328359374999994</c:v>
                </c:pt>
                <c:pt idx="1439">
                  <c:v>9.1384609374999997</c:v>
                </c:pt>
                <c:pt idx="1440">
                  <c:v>9.1442392578125009</c:v>
                </c:pt>
                <c:pt idx="1441">
                  <c:v>9.1512343749999996</c:v>
                </c:pt>
                <c:pt idx="1442">
                  <c:v>9.1564072265625001</c:v>
                </c:pt>
                <c:pt idx="1443">
                  <c:v>9.1615791015625003</c:v>
                </c:pt>
                <c:pt idx="1444">
                  <c:v>9.1676982421875</c:v>
                </c:pt>
                <c:pt idx="1445">
                  <c:v>9.1738164062499994</c:v>
                </c:pt>
                <c:pt idx="1446">
                  <c:v>9.1799355468750008</c:v>
                </c:pt>
                <c:pt idx="1447">
                  <c:v>9.1842460937499997</c:v>
                </c:pt>
                <c:pt idx="1448">
                  <c:v>9.1885556640625001</c:v>
                </c:pt>
                <c:pt idx="1449">
                  <c:v>9.1910917968749999</c:v>
                </c:pt>
                <c:pt idx="1450">
                  <c:v>9.1970742187500001</c:v>
                </c:pt>
                <c:pt idx="1451">
                  <c:v>9.2020947265624997</c:v>
                </c:pt>
                <c:pt idx="1452">
                  <c:v>9.2071162109374995</c:v>
                </c:pt>
                <c:pt idx="1453">
                  <c:v>9.2132539062499994</c:v>
                </c:pt>
                <c:pt idx="1454">
                  <c:v>9.219391601562501</c:v>
                </c:pt>
                <c:pt idx="1455">
                  <c:v>9.2234482421874997</c:v>
                </c:pt>
                <c:pt idx="1456">
                  <c:v>9.227657226562501</c:v>
                </c:pt>
                <c:pt idx="1457">
                  <c:v>9.2318652343750003</c:v>
                </c:pt>
                <c:pt idx="1458">
                  <c:v>9.238050781250001</c:v>
                </c:pt>
                <c:pt idx="1459">
                  <c:v>9.245248046875</c:v>
                </c:pt>
                <c:pt idx="1460">
                  <c:v>9.2510273437499997</c:v>
                </c:pt>
                <c:pt idx="1461">
                  <c:v>9.2558427734375002</c:v>
                </c:pt>
                <c:pt idx="1462">
                  <c:v>9.2606582031250007</c:v>
                </c:pt>
                <c:pt idx="1463">
                  <c:v>9.2676542968749995</c:v>
                </c:pt>
                <c:pt idx="1464">
                  <c:v>9.2726240234374995</c:v>
                </c:pt>
                <c:pt idx="1465">
                  <c:v>9.2781279296874999</c:v>
                </c:pt>
                <c:pt idx="1466">
                  <c:v>9.2835458984375006</c:v>
                </c:pt>
                <c:pt idx="1467">
                  <c:v>9.2889638671874994</c:v>
                </c:pt>
                <c:pt idx="1468">
                  <c:v>9.2956308593750006</c:v>
                </c:pt>
                <c:pt idx="1469">
                  <c:v>9.3018818359375004</c:v>
                </c:pt>
                <c:pt idx="1470">
                  <c:v>9.3061992187500007</c:v>
                </c:pt>
                <c:pt idx="1471">
                  <c:v>9.3095449218750002</c:v>
                </c:pt>
                <c:pt idx="1472">
                  <c:v>9.3138027343750007</c:v>
                </c:pt>
                <c:pt idx="1473">
                  <c:v>9.3195810546875002</c:v>
                </c:pt>
                <c:pt idx="1474">
                  <c:v>9.3250546874999998</c:v>
                </c:pt>
                <c:pt idx="1475">
                  <c:v>9.3305283203124993</c:v>
                </c:pt>
                <c:pt idx="1476">
                  <c:v>9.3354462890624994</c:v>
                </c:pt>
                <c:pt idx="1477">
                  <c:v>9.340363281250001</c:v>
                </c:pt>
                <c:pt idx="1478">
                  <c:v>9.34604296875</c:v>
                </c:pt>
                <c:pt idx="1479">
                  <c:v>9.3536494140625006</c:v>
                </c:pt>
                <c:pt idx="1480">
                  <c:v>9.3608505859375004</c:v>
                </c:pt>
                <c:pt idx="1481">
                  <c:v>9.3632851562500008</c:v>
                </c:pt>
                <c:pt idx="1482">
                  <c:v>9.369877929687501</c:v>
                </c:pt>
                <c:pt idx="1483">
                  <c:v>9.3773828125000005</c:v>
                </c:pt>
                <c:pt idx="1484">
                  <c:v>9.3839746093750005</c:v>
                </c:pt>
                <c:pt idx="1485">
                  <c:v>9.3897558593750006</c:v>
                </c:pt>
                <c:pt idx="1486">
                  <c:v>9.3939648437500001</c:v>
                </c:pt>
                <c:pt idx="1487">
                  <c:v>9.3981738281249996</c:v>
                </c:pt>
                <c:pt idx="1488">
                  <c:v>9.4028378906249994</c:v>
                </c:pt>
                <c:pt idx="1489">
                  <c:v>9.4082128906250002</c:v>
                </c:pt>
                <c:pt idx="1490">
                  <c:v>9.412471679687501</c:v>
                </c:pt>
                <c:pt idx="1491">
                  <c:v>9.41673046875</c:v>
                </c:pt>
                <c:pt idx="1492">
                  <c:v>9.4222568359374996</c:v>
                </c:pt>
                <c:pt idx="1493">
                  <c:v>9.4277832031250011</c:v>
                </c:pt>
                <c:pt idx="1494">
                  <c:v>9.4337636718750009</c:v>
                </c:pt>
                <c:pt idx="1495">
                  <c:v>9.4408603515625007</c:v>
                </c:pt>
                <c:pt idx="1496">
                  <c:v>9.4445107421875001</c:v>
                </c:pt>
                <c:pt idx="1497">
                  <c:v>9.4488193359375003</c:v>
                </c:pt>
                <c:pt idx="1498">
                  <c:v>9.4531289062500008</c:v>
                </c:pt>
                <c:pt idx="1499">
                  <c:v>9.4571826171875006</c:v>
                </c:pt>
                <c:pt idx="1500">
                  <c:v>9.4612363281250005</c:v>
                </c:pt>
                <c:pt idx="1501">
                  <c:v>9.4679755859375003</c:v>
                </c:pt>
                <c:pt idx="1502">
                  <c:v>9.4747158203125004</c:v>
                </c:pt>
                <c:pt idx="1503">
                  <c:v>9.4788710937499996</c:v>
                </c:pt>
                <c:pt idx="1504">
                  <c:v>9.4830273437500008</c:v>
                </c:pt>
                <c:pt idx="1505">
                  <c:v>9.4909355468750007</c:v>
                </c:pt>
                <c:pt idx="1506">
                  <c:v>9.4988427734375005</c:v>
                </c:pt>
                <c:pt idx="1507">
                  <c:v>9.5052304687499998</c:v>
                </c:pt>
                <c:pt idx="1508">
                  <c:v>9.5116171875000006</c:v>
                </c:pt>
                <c:pt idx="1509">
                  <c:v>9.5172597656250009</c:v>
                </c:pt>
                <c:pt idx="1510">
                  <c:v>9.5229033203124995</c:v>
                </c:pt>
                <c:pt idx="1511">
                  <c:v>9.528546875</c:v>
                </c:pt>
                <c:pt idx="1512">
                  <c:v>9.5352880859375002</c:v>
                </c:pt>
                <c:pt idx="1513">
                  <c:v>9.5420292968750005</c:v>
                </c:pt>
                <c:pt idx="1514">
                  <c:v>9.5486689453124995</c:v>
                </c:pt>
                <c:pt idx="1515">
                  <c:v>9.5553085937500004</c:v>
                </c:pt>
                <c:pt idx="1516">
                  <c:v>9.56103515625</c:v>
                </c:pt>
                <c:pt idx="1517">
                  <c:v>9.5667617187499996</c:v>
                </c:pt>
                <c:pt idx="1518">
                  <c:v>9.5742626953125001</c:v>
                </c:pt>
                <c:pt idx="1519">
                  <c:v>9.5817294921875007</c:v>
                </c:pt>
                <c:pt idx="1520">
                  <c:v>9.5891962890624995</c:v>
                </c:pt>
                <c:pt idx="1521">
                  <c:v>9.596662109375</c:v>
                </c:pt>
                <c:pt idx="1522">
                  <c:v>9.6021357421874995</c:v>
                </c:pt>
                <c:pt idx="1523">
                  <c:v>9.6062412109375011</c:v>
                </c:pt>
                <c:pt idx="1524">
                  <c:v>9.6103457031250006</c:v>
                </c:pt>
                <c:pt idx="1525">
                  <c:v>9.6128808593750001</c:v>
                </c:pt>
                <c:pt idx="1526">
                  <c:v>9.6194697265624995</c:v>
                </c:pt>
                <c:pt idx="1527">
                  <c:v>9.6260585937500007</c:v>
                </c:pt>
                <c:pt idx="1528">
                  <c:v>9.6328515625000009</c:v>
                </c:pt>
                <c:pt idx="1529">
                  <c:v>9.6401259765624996</c:v>
                </c:pt>
                <c:pt idx="1530">
                  <c:v>9.6474003906250001</c:v>
                </c:pt>
                <c:pt idx="1531">
                  <c:v>9.6546738281250004</c:v>
                </c:pt>
                <c:pt idx="1532">
                  <c:v>9.6619482421875009</c:v>
                </c:pt>
                <c:pt idx="1533">
                  <c:v>9.6679628906250006</c:v>
                </c:pt>
                <c:pt idx="1534">
                  <c:v>9.6739775390625002</c:v>
                </c:pt>
                <c:pt idx="1535">
                  <c:v>9.6799921874999999</c:v>
                </c:pt>
                <c:pt idx="1536">
                  <c:v>9.6861757812500002</c:v>
                </c:pt>
                <c:pt idx="1537">
                  <c:v>9.6923593750000006</c:v>
                </c:pt>
                <c:pt idx="1538">
                  <c:v>9.6981376953125</c:v>
                </c:pt>
                <c:pt idx="1539">
                  <c:v>9.7039160156249995</c:v>
                </c:pt>
                <c:pt idx="1540">
                  <c:v>9.7096943359375008</c:v>
                </c:pt>
                <c:pt idx="1541">
                  <c:v>9.7158779296875011</c:v>
                </c:pt>
                <c:pt idx="1542">
                  <c:v>9.7220624999999998</c:v>
                </c:pt>
                <c:pt idx="1543">
                  <c:v>9.7297666015625008</c:v>
                </c:pt>
                <c:pt idx="1544">
                  <c:v>9.7374707031250001</c:v>
                </c:pt>
                <c:pt idx="1545">
                  <c:v>9.7449208984375009</c:v>
                </c:pt>
                <c:pt idx="1546">
                  <c:v>9.7523720703125001</c:v>
                </c:pt>
                <c:pt idx="1547">
                  <c:v>9.7591376953125</c:v>
                </c:pt>
                <c:pt idx="1548">
                  <c:v>9.7659033203124999</c:v>
                </c:pt>
                <c:pt idx="1549">
                  <c:v>9.7726689453124997</c:v>
                </c:pt>
                <c:pt idx="1550">
                  <c:v>9.7794345703124996</c:v>
                </c:pt>
                <c:pt idx="1551">
                  <c:v>9.7841992187500004</c:v>
                </c:pt>
                <c:pt idx="1552">
                  <c:v>9.7889638671874994</c:v>
                </c:pt>
                <c:pt idx="1553">
                  <c:v>9.7954521484374997</c:v>
                </c:pt>
                <c:pt idx="1554">
                  <c:v>9.8019404296874999</c:v>
                </c:pt>
                <c:pt idx="1555">
                  <c:v>9.8078203125000005</c:v>
                </c:pt>
                <c:pt idx="1556">
                  <c:v>9.8137011718749996</c:v>
                </c:pt>
                <c:pt idx="1557">
                  <c:v>9.8195810546875002</c:v>
                </c:pt>
                <c:pt idx="1558">
                  <c:v>9.8269462890624997</c:v>
                </c:pt>
                <c:pt idx="1559">
                  <c:v>9.8343115234375009</c:v>
                </c:pt>
                <c:pt idx="1560">
                  <c:v>9.8416777343750006</c:v>
                </c:pt>
                <c:pt idx="1561">
                  <c:v>9.8492792968750003</c:v>
                </c:pt>
                <c:pt idx="1562">
                  <c:v>9.8568818359375001</c:v>
                </c:pt>
                <c:pt idx="1563">
                  <c:v>9.864484375</c:v>
                </c:pt>
                <c:pt idx="1564">
                  <c:v>9.8720869140624998</c:v>
                </c:pt>
                <c:pt idx="1565">
                  <c:v>9.8776962890625004</c:v>
                </c:pt>
                <c:pt idx="1566">
                  <c:v>9.883305664062501</c:v>
                </c:pt>
                <c:pt idx="1567">
                  <c:v>9.8889150390624998</c:v>
                </c:pt>
                <c:pt idx="1568">
                  <c:v>9.8955556640625009</c:v>
                </c:pt>
                <c:pt idx="1569">
                  <c:v>9.9021953125</c:v>
                </c:pt>
                <c:pt idx="1570">
                  <c:v>9.9065039062500002</c:v>
                </c:pt>
                <c:pt idx="1571">
                  <c:v>9.9108134765625007</c:v>
                </c:pt>
                <c:pt idx="1572">
                  <c:v>9.9165917968750001</c:v>
                </c:pt>
                <c:pt idx="1573">
                  <c:v>9.9223710937499998</c:v>
                </c:pt>
                <c:pt idx="1574">
                  <c:v>9.9272890624999999</c:v>
                </c:pt>
                <c:pt idx="1575">
                  <c:v>9.9322060546874997</c:v>
                </c:pt>
                <c:pt idx="1576">
                  <c:v>9.9370732421875001</c:v>
                </c:pt>
                <c:pt idx="1577">
                  <c:v>9.9419404296875005</c:v>
                </c:pt>
                <c:pt idx="1578">
                  <c:v>9.9481259765624994</c:v>
                </c:pt>
                <c:pt idx="1579">
                  <c:v>9.9551699218750009</c:v>
                </c:pt>
                <c:pt idx="1580">
                  <c:v>9.9622138671875007</c:v>
                </c:pt>
                <c:pt idx="1581">
                  <c:v>9.9691464843750008</c:v>
                </c:pt>
                <c:pt idx="1582">
                  <c:v>9.976079101562501</c:v>
                </c:pt>
                <c:pt idx="1583">
                  <c:v>9.9830117187499994</c:v>
                </c:pt>
                <c:pt idx="1584">
                  <c:v>9.9899443359374995</c:v>
                </c:pt>
                <c:pt idx="1585">
                  <c:v>9.9968759765624995</c:v>
                </c:pt>
                <c:pt idx="1586">
                  <c:v>10.00356640625</c:v>
                </c:pt>
                <c:pt idx="1587">
                  <c:v>10.010256835937501</c:v>
                </c:pt>
                <c:pt idx="1588">
                  <c:v>10.016136718749999</c:v>
                </c:pt>
                <c:pt idx="1589">
                  <c:v>10.022015625</c:v>
                </c:pt>
                <c:pt idx="1590">
                  <c:v>10.029432617187501</c:v>
                </c:pt>
                <c:pt idx="1591">
                  <c:v>10.0368486328125</c:v>
                </c:pt>
                <c:pt idx="1592">
                  <c:v>10.044264648437499</c:v>
                </c:pt>
                <c:pt idx="1593">
                  <c:v>10.051681640625</c:v>
                </c:pt>
                <c:pt idx="1594">
                  <c:v>10.05909765625</c:v>
                </c:pt>
                <c:pt idx="1595">
                  <c:v>10.065818359375001</c:v>
                </c:pt>
                <c:pt idx="1596">
                  <c:v>10.0725380859375</c:v>
                </c:pt>
                <c:pt idx="1597">
                  <c:v>10.0792578125</c:v>
                </c:pt>
                <c:pt idx="1598">
                  <c:v>10.085978515624999</c:v>
                </c:pt>
                <c:pt idx="1599">
                  <c:v>10.093533203125</c:v>
                </c:pt>
                <c:pt idx="1600">
                  <c:v>10.101087890625001</c:v>
                </c:pt>
                <c:pt idx="1601">
                  <c:v>10.1086435546875</c:v>
                </c:pt>
                <c:pt idx="1602">
                  <c:v>10.115588867187499</c:v>
                </c:pt>
                <c:pt idx="1603">
                  <c:v>10.1225341796875</c:v>
                </c:pt>
                <c:pt idx="1604">
                  <c:v>10.1294794921875</c:v>
                </c:pt>
                <c:pt idx="1605">
                  <c:v>10.136424804687501</c:v>
                </c:pt>
                <c:pt idx="1606">
                  <c:v>10.1433701171875</c:v>
                </c:pt>
                <c:pt idx="1607">
                  <c:v>10.149544921875</c:v>
                </c:pt>
                <c:pt idx="1608">
                  <c:v>10.1557197265625</c:v>
                </c:pt>
                <c:pt idx="1609">
                  <c:v>10.1610966796875</c:v>
                </c:pt>
                <c:pt idx="1610">
                  <c:v>10.166472656250001</c:v>
                </c:pt>
                <c:pt idx="1611">
                  <c:v>10.1718486328125</c:v>
                </c:pt>
                <c:pt idx="1612">
                  <c:v>10.175917968749999</c:v>
                </c:pt>
                <c:pt idx="1613">
                  <c:v>10.179986328125</c:v>
                </c:pt>
                <c:pt idx="1614">
                  <c:v>10.187107421875</c:v>
                </c:pt>
                <c:pt idx="1615">
                  <c:v>10.194228515624999</c:v>
                </c:pt>
                <c:pt idx="1616">
                  <c:v>10.2002841796875</c:v>
                </c:pt>
                <c:pt idx="1617">
                  <c:v>10.206339843749999</c:v>
                </c:pt>
                <c:pt idx="1618">
                  <c:v>10.2123955078125</c:v>
                </c:pt>
                <c:pt idx="1619">
                  <c:v>10.2198759765625</c:v>
                </c:pt>
                <c:pt idx="1620">
                  <c:v>10.2273564453125</c:v>
                </c:pt>
                <c:pt idx="1621">
                  <c:v>10.233458984375</c:v>
                </c:pt>
                <c:pt idx="1622">
                  <c:v>10.2402890625</c:v>
                </c:pt>
                <c:pt idx="1623">
                  <c:v>10.247119140625001</c:v>
                </c:pt>
                <c:pt idx="1624">
                  <c:v>10.253656250000001</c:v>
                </c:pt>
                <c:pt idx="1625">
                  <c:v>10.260193359375</c:v>
                </c:pt>
                <c:pt idx="1626">
                  <c:v>10.26673046875</c:v>
                </c:pt>
                <c:pt idx="1627">
                  <c:v>10.2725400390625</c:v>
                </c:pt>
                <c:pt idx="1628">
                  <c:v>10.278350585937501</c:v>
                </c:pt>
                <c:pt idx="1629">
                  <c:v>10.2841611328125</c:v>
                </c:pt>
                <c:pt idx="1630">
                  <c:v>10.288300781249999</c:v>
                </c:pt>
                <c:pt idx="1631">
                  <c:v>10.292441406250001</c:v>
                </c:pt>
                <c:pt idx="1632">
                  <c:v>10.299632812500001</c:v>
                </c:pt>
                <c:pt idx="1633">
                  <c:v>10.3068251953125</c:v>
                </c:pt>
                <c:pt idx="1634">
                  <c:v>10.311256835937501</c:v>
                </c:pt>
                <c:pt idx="1635">
                  <c:v>10.315688476562499</c:v>
                </c:pt>
                <c:pt idx="1636">
                  <c:v>10.3209931640625</c:v>
                </c:pt>
                <c:pt idx="1637">
                  <c:v>10.326296875000001</c:v>
                </c:pt>
                <c:pt idx="1638">
                  <c:v>10.332546875</c:v>
                </c:pt>
                <c:pt idx="1639">
                  <c:v>10.338942382812499</c:v>
                </c:pt>
                <c:pt idx="1640">
                  <c:v>10.346060546875</c:v>
                </c:pt>
                <c:pt idx="1641">
                  <c:v>10.352451171875</c:v>
                </c:pt>
                <c:pt idx="1642">
                  <c:v>10.3599326171875</c:v>
                </c:pt>
                <c:pt idx="1643">
                  <c:v>10.3674130859375</c:v>
                </c:pt>
                <c:pt idx="1644">
                  <c:v>10.37489453125</c:v>
                </c:pt>
                <c:pt idx="1645">
                  <c:v>10.3823759765625</c:v>
                </c:pt>
                <c:pt idx="1646">
                  <c:v>10.389749023437501</c:v>
                </c:pt>
                <c:pt idx="1647">
                  <c:v>10.397123046875</c:v>
                </c:pt>
                <c:pt idx="1648">
                  <c:v>10.40449609375</c:v>
                </c:pt>
                <c:pt idx="1649">
                  <c:v>10.411870117187501</c:v>
                </c:pt>
                <c:pt idx="1650">
                  <c:v>10.4194609375</c:v>
                </c:pt>
                <c:pt idx="1651">
                  <c:v>10.427052734375</c:v>
                </c:pt>
                <c:pt idx="1652">
                  <c:v>10.434644531250001</c:v>
                </c:pt>
                <c:pt idx="1653">
                  <c:v>10.4422353515625</c:v>
                </c:pt>
                <c:pt idx="1654">
                  <c:v>10.4492822265625</c:v>
                </c:pt>
                <c:pt idx="1655">
                  <c:v>10.456329101562501</c:v>
                </c:pt>
                <c:pt idx="1656">
                  <c:v>10.463375976562499</c:v>
                </c:pt>
                <c:pt idx="1657">
                  <c:v>10.4704228515625</c:v>
                </c:pt>
                <c:pt idx="1658">
                  <c:v>10.477760742187501</c:v>
                </c:pt>
                <c:pt idx="1659">
                  <c:v>10.485099609375</c:v>
                </c:pt>
                <c:pt idx="1660">
                  <c:v>10.4910087890625</c:v>
                </c:pt>
                <c:pt idx="1661">
                  <c:v>10.496918945312499</c:v>
                </c:pt>
                <c:pt idx="1662">
                  <c:v>10.502829101562501</c:v>
                </c:pt>
                <c:pt idx="1663">
                  <c:v>10.506753906250001</c:v>
                </c:pt>
                <c:pt idx="1664">
                  <c:v>10.5131826171875</c:v>
                </c:pt>
                <c:pt idx="1665">
                  <c:v>10.5196103515625</c:v>
                </c:pt>
                <c:pt idx="1666">
                  <c:v>10.526039062500001</c:v>
                </c:pt>
                <c:pt idx="1667">
                  <c:v>10.532467773437499</c:v>
                </c:pt>
                <c:pt idx="1668">
                  <c:v>10.536826171875001</c:v>
                </c:pt>
                <c:pt idx="1669">
                  <c:v>10.54118359375</c:v>
                </c:pt>
                <c:pt idx="1670">
                  <c:v>10.5454697265625</c:v>
                </c:pt>
                <c:pt idx="1671">
                  <c:v>10.549754882812501</c:v>
                </c:pt>
                <c:pt idx="1672">
                  <c:v>10.555638671875</c:v>
                </c:pt>
                <c:pt idx="1673">
                  <c:v>10.5615224609375</c:v>
                </c:pt>
                <c:pt idx="1674">
                  <c:v>10.569078125000001</c:v>
                </c:pt>
                <c:pt idx="1675">
                  <c:v>10.5760517578125</c:v>
                </c:pt>
                <c:pt idx="1676">
                  <c:v>10.5830263671875</c:v>
                </c:pt>
                <c:pt idx="1677">
                  <c:v>10.589274414062499</c:v>
                </c:pt>
                <c:pt idx="1678">
                  <c:v>10.595521484375</c:v>
                </c:pt>
                <c:pt idx="1679">
                  <c:v>10.601333984375</c:v>
                </c:pt>
                <c:pt idx="1680">
                  <c:v>10.606201171875</c:v>
                </c:pt>
                <c:pt idx="1681">
                  <c:v>10.611068359375</c:v>
                </c:pt>
                <c:pt idx="1682">
                  <c:v>10.616806640625001</c:v>
                </c:pt>
                <c:pt idx="1683">
                  <c:v>10.622544921875001</c:v>
                </c:pt>
                <c:pt idx="1684">
                  <c:v>10.628646484375</c:v>
                </c:pt>
                <c:pt idx="1685">
                  <c:v>10.6347490234375</c:v>
                </c:pt>
                <c:pt idx="1686">
                  <c:v>10.6408505859375</c:v>
                </c:pt>
                <c:pt idx="1687">
                  <c:v>10.646953125</c:v>
                </c:pt>
                <c:pt idx="1688">
                  <c:v>10.651893554687501</c:v>
                </c:pt>
                <c:pt idx="1689">
                  <c:v>10.65748828125</c:v>
                </c:pt>
                <c:pt idx="1690">
                  <c:v>10.663083007812499</c:v>
                </c:pt>
                <c:pt idx="1691">
                  <c:v>10.67049609375</c:v>
                </c:pt>
                <c:pt idx="1692">
                  <c:v>10.673229492187501</c:v>
                </c:pt>
                <c:pt idx="1693">
                  <c:v>10.6776904296875</c:v>
                </c:pt>
                <c:pt idx="1694">
                  <c:v>10.682151367187501</c:v>
                </c:pt>
                <c:pt idx="1695">
                  <c:v>10.685395507812499</c:v>
                </c:pt>
                <c:pt idx="1696">
                  <c:v>10.690107421875</c:v>
                </c:pt>
                <c:pt idx="1697">
                  <c:v>10.694819335937501</c:v>
                </c:pt>
                <c:pt idx="1698">
                  <c:v>10.701708984375001</c:v>
                </c:pt>
                <c:pt idx="1699">
                  <c:v>10.706978515625</c:v>
                </c:pt>
                <c:pt idx="1700">
                  <c:v>10.712248046875001</c:v>
                </c:pt>
                <c:pt idx="1701">
                  <c:v>10.7198505859375</c:v>
                </c:pt>
                <c:pt idx="1702">
                  <c:v>10.7274521484375</c:v>
                </c:pt>
                <c:pt idx="1703">
                  <c:v>10.7350537109375</c:v>
                </c:pt>
                <c:pt idx="1704">
                  <c:v>10.74265625</c:v>
                </c:pt>
                <c:pt idx="1705">
                  <c:v>10.7506123046875</c:v>
                </c:pt>
                <c:pt idx="1706">
                  <c:v>10.7585693359375</c:v>
                </c:pt>
                <c:pt idx="1707">
                  <c:v>10.76590234375</c:v>
                </c:pt>
                <c:pt idx="1708">
                  <c:v>10.773234374999999</c:v>
                </c:pt>
                <c:pt idx="1709">
                  <c:v>10.780566406250001</c:v>
                </c:pt>
                <c:pt idx="1710">
                  <c:v>10.7883212890625</c:v>
                </c:pt>
                <c:pt idx="1711">
                  <c:v>10.7960751953125</c:v>
                </c:pt>
                <c:pt idx="1712">
                  <c:v>10.804001953125001</c:v>
                </c:pt>
                <c:pt idx="1713">
                  <c:v>10.811929687500001</c:v>
                </c:pt>
                <c:pt idx="1714">
                  <c:v>10.819856445312499</c:v>
                </c:pt>
                <c:pt idx="1715">
                  <c:v>10.827783203125</c:v>
                </c:pt>
                <c:pt idx="1716">
                  <c:v>10.8357109375</c:v>
                </c:pt>
                <c:pt idx="1717">
                  <c:v>10.8414892578125</c:v>
                </c:pt>
                <c:pt idx="1718">
                  <c:v>10.847266601562501</c:v>
                </c:pt>
                <c:pt idx="1719">
                  <c:v>10.8547177734375</c:v>
                </c:pt>
                <c:pt idx="1720">
                  <c:v>10.862168945312501</c:v>
                </c:pt>
                <c:pt idx="1721">
                  <c:v>10.8669853515625</c:v>
                </c:pt>
                <c:pt idx="1722">
                  <c:v>10.87180078125</c:v>
                </c:pt>
                <c:pt idx="1723">
                  <c:v>10.878745117187501</c:v>
                </c:pt>
                <c:pt idx="1724">
                  <c:v>10.885689453125</c:v>
                </c:pt>
                <c:pt idx="1725">
                  <c:v>10.889948242187501</c:v>
                </c:pt>
                <c:pt idx="1726">
                  <c:v>10.89420703125</c:v>
                </c:pt>
                <c:pt idx="1727">
                  <c:v>10.9011513671875</c:v>
                </c:pt>
                <c:pt idx="1728">
                  <c:v>10.908094726562501</c:v>
                </c:pt>
                <c:pt idx="1729">
                  <c:v>10.9150390625</c:v>
                </c:pt>
                <c:pt idx="1730">
                  <c:v>10.921982421875001</c:v>
                </c:pt>
                <c:pt idx="1731">
                  <c:v>10.929508789062501</c:v>
                </c:pt>
                <c:pt idx="1732">
                  <c:v>10.937035156249999</c:v>
                </c:pt>
                <c:pt idx="1733">
                  <c:v>10.9445615234375</c:v>
                </c:pt>
                <c:pt idx="1734">
                  <c:v>10.952087890625</c:v>
                </c:pt>
                <c:pt idx="1735">
                  <c:v>10.957900390624999</c:v>
                </c:pt>
                <c:pt idx="1736">
                  <c:v>10.963712890625001</c:v>
                </c:pt>
                <c:pt idx="1737">
                  <c:v>10.969525390625</c:v>
                </c:pt>
                <c:pt idx="1738">
                  <c:v>10.975912109375001</c:v>
                </c:pt>
                <c:pt idx="1739">
                  <c:v>10.9822998046875</c:v>
                </c:pt>
                <c:pt idx="1740">
                  <c:v>10.988179687500001</c:v>
                </c:pt>
                <c:pt idx="1741">
                  <c:v>10.994059570312499</c:v>
                </c:pt>
                <c:pt idx="1742">
                  <c:v>11.0001416015625</c:v>
                </c:pt>
                <c:pt idx="1743">
                  <c:v>11.006224609375</c:v>
                </c:pt>
                <c:pt idx="1744">
                  <c:v>11.012306640625001</c:v>
                </c:pt>
                <c:pt idx="1745">
                  <c:v>11.019732421875</c:v>
                </c:pt>
                <c:pt idx="1746">
                  <c:v>11.027158203125</c:v>
                </c:pt>
                <c:pt idx="1747">
                  <c:v>11.034583984375001</c:v>
                </c:pt>
                <c:pt idx="1748">
                  <c:v>11.042009765625</c:v>
                </c:pt>
                <c:pt idx="1749">
                  <c:v>11.049876953125001</c:v>
                </c:pt>
                <c:pt idx="1750">
                  <c:v>11.057744140625001</c:v>
                </c:pt>
                <c:pt idx="1751">
                  <c:v>11.0656103515625</c:v>
                </c:pt>
                <c:pt idx="1752">
                  <c:v>11.0734775390625</c:v>
                </c:pt>
                <c:pt idx="1753">
                  <c:v>11.0813447265625</c:v>
                </c:pt>
                <c:pt idx="1754">
                  <c:v>11.088310546875</c:v>
                </c:pt>
                <c:pt idx="1755">
                  <c:v>11.09527734375</c:v>
                </c:pt>
                <c:pt idx="1756">
                  <c:v>11.1022431640625</c:v>
                </c:pt>
                <c:pt idx="1757">
                  <c:v>11.108124999999999</c:v>
                </c:pt>
                <c:pt idx="1758">
                  <c:v>11.1140068359375</c:v>
                </c:pt>
                <c:pt idx="1759">
                  <c:v>11.1199521484375</c:v>
                </c:pt>
                <c:pt idx="1760">
                  <c:v>11.1258984375</c:v>
                </c:pt>
                <c:pt idx="1761">
                  <c:v>11.13184375</c:v>
                </c:pt>
                <c:pt idx="1762">
                  <c:v>11.139338867187501</c:v>
                </c:pt>
                <c:pt idx="1763">
                  <c:v>11.146833984375</c:v>
                </c:pt>
                <c:pt idx="1764">
                  <c:v>11.154329101562499</c:v>
                </c:pt>
                <c:pt idx="1765">
                  <c:v>11.161824218750001</c:v>
                </c:pt>
                <c:pt idx="1766">
                  <c:v>11.167896484374999</c:v>
                </c:pt>
                <c:pt idx="1767">
                  <c:v>11.17396875</c:v>
                </c:pt>
                <c:pt idx="1768">
                  <c:v>11.180041015625001</c:v>
                </c:pt>
                <c:pt idx="1769">
                  <c:v>11.187061523437499</c:v>
                </c:pt>
                <c:pt idx="1770">
                  <c:v>11.1940830078125</c:v>
                </c:pt>
                <c:pt idx="1771">
                  <c:v>11.201865234375001</c:v>
                </c:pt>
                <c:pt idx="1772">
                  <c:v>11.2096474609375</c:v>
                </c:pt>
                <c:pt idx="1773">
                  <c:v>11.2153388671875</c:v>
                </c:pt>
                <c:pt idx="1774">
                  <c:v>11.221031249999999</c:v>
                </c:pt>
                <c:pt idx="1775">
                  <c:v>11.2283427734375</c:v>
                </c:pt>
                <c:pt idx="1776">
                  <c:v>11.235654296875</c:v>
                </c:pt>
                <c:pt idx="1777">
                  <c:v>11.2413330078125</c:v>
                </c:pt>
                <c:pt idx="1778">
                  <c:v>11.24701171875</c:v>
                </c:pt>
                <c:pt idx="1779">
                  <c:v>11.252691406249999</c:v>
                </c:pt>
                <c:pt idx="1780">
                  <c:v>11.257196289062501</c:v>
                </c:pt>
                <c:pt idx="1781">
                  <c:v>11.2617021484375</c:v>
                </c:pt>
                <c:pt idx="1782">
                  <c:v>11.2687470703125</c:v>
                </c:pt>
                <c:pt idx="1783">
                  <c:v>11.274425781250001</c:v>
                </c:pt>
                <c:pt idx="1784">
                  <c:v>11.280104492187501</c:v>
                </c:pt>
                <c:pt idx="1785">
                  <c:v>11.285783203125</c:v>
                </c:pt>
                <c:pt idx="1786">
                  <c:v>11.292130859375</c:v>
                </c:pt>
                <c:pt idx="1787">
                  <c:v>11.298478515625</c:v>
                </c:pt>
                <c:pt idx="1788">
                  <c:v>11.3048251953125</c:v>
                </c:pt>
                <c:pt idx="1789">
                  <c:v>11.3111728515625</c:v>
                </c:pt>
                <c:pt idx="1790">
                  <c:v>11.31727734375</c:v>
                </c:pt>
                <c:pt idx="1791">
                  <c:v>11.3233818359375</c:v>
                </c:pt>
                <c:pt idx="1792">
                  <c:v>11.329486328125</c:v>
                </c:pt>
                <c:pt idx="1793">
                  <c:v>11.3355908203125</c:v>
                </c:pt>
                <c:pt idx="1794">
                  <c:v>11.343389648437499</c:v>
                </c:pt>
                <c:pt idx="1795">
                  <c:v>11.3511875</c:v>
                </c:pt>
                <c:pt idx="1796">
                  <c:v>11.358986328125001</c:v>
                </c:pt>
                <c:pt idx="1797">
                  <c:v>11.365669921875</c:v>
                </c:pt>
                <c:pt idx="1798">
                  <c:v>11.372352539062501</c:v>
                </c:pt>
                <c:pt idx="1799">
                  <c:v>11.38034375</c:v>
                </c:pt>
                <c:pt idx="1800">
                  <c:v>11.388334960937501</c:v>
                </c:pt>
                <c:pt idx="1801">
                  <c:v>11.3946552734375</c:v>
                </c:pt>
                <c:pt idx="1802">
                  <c:v>11.4009755859375</c:v>
                </c:pt>
                <c:pt idx="1803">
                  <c:v>11.4087861328125</c:v>
                </c:pt>
                <c:pt idx="1804">
                  <c:v>11.416595703125001</c:v>
                </c:pt>
                <c:pt idx="1805">
                  <c:v>11.424406250000001</c:v>
                </c:pt>
                <c:pt idx="1806">
                  <c:v>11.4322158203125</c:v>
                </c:pt>
                <c:pt idx="1807">
                  <c:v>11.439771484375001</c:v>
                </c:pt>
                <c:pt idx="1808">
                  <c:v>11.4473271484375</c:v>
                </c:pt>
                <c:pt idx="1809">
                  <c:v>11.454882812500001</c:v>
                </c:pt>
                <c:pt idx="1810">
                  <c:v>11.462439453125</c:v>
                </c:pt>
                <c:pt idx="1811">
                  <c:v>11.469921875000001</c:v>
                </c:pt>
                <c:pt idx="1812">
                  <c:v>11.477405273437499</c:v>
                </c:pt>
                <c:pt idx="1813">
                  <c:v>11.484888671875</c:v>
                </c:pt>
                <c:pt idx="1814">
                  <c:v>11.4923720703125</c:v>
                </c:pt>
                <c:pt idx="1815">
                  <c:v>11.499891601562501</c:v>
                </c:pt>
                <c:pt idx="1816">
                  <c:v>11.5074111328125</c:v>
                </c:pt>
                <c:pt idx="1817">
                  <c:v>11.514930664062501</c:v>
                </c:pt>
                <c:pt idx="1818">
                  <c:v>11.5224501953125</c:v>
                </c:pt>
                <c:pt idx="1819">
                  <c:v>11.529823242187501</c:v>
                </c:pt>
                <c:pt idx="1820">
                  <c:v>11.537197265625</c:v>
                </c:pt>
                <c:pt idx="1821">
                  <c:v>11.5445712890625</c:v>
                </c:pt>
                <c:pt idx="1822">
                  <c:v>11.551945312500001</c:v>
                </c:pt>
                <c:pt idx="1823">
                  <c:v>11.556013671875</c:v>
                </c:pt>
                <c:pt idx="1824">
                  <c:v>11.560082031249999</c:v>
                </c:pt>
                <c:pt idx="1825">
                  <c:v>11.567056640625001</c:v>
                </c:pt>
                <c:pt idx="1826">
                  <c:v>11.574031250000001</c:v>
                </c:pt>
                <c:pt idx="1827">
                  <c:v>11.581732421875</c:v>
                </c:pt>
                <c:pt idx="1828">
                  <c:v>11.5894326171875</c:v>
                </c:pt>
                <c:pt idx="1829">
                  <c:v>11.5971337890625</c:v>
                </c:pt>
                <c:pt idx="1830">
                  <c:v>11.604833984375</c:v>
                </c:pt>
                <c:pt idx="1831">
                  <c:v>11.612535156250001</c:v>
                </c:pt>
                <c:pt idx="1832">
                  <c:v>11.6199443359375</c:v>
                </c:pt>
                <c:pt idx="1833">
                  <c:v>11.6273544921875</c:v>
                </c:pt>
                <c:pt idx="1834">
                  <c:v>11.6347646484375</c:v>
                </c:pt>
                <c:pt idx="1835">
                  <c:v>11.6421748046875</c:v>
                </c:pt>
                <c:pt idx="1836">
                  <c:v>11.649584960937501</c:v>
                </c:pt>
                <c:pt idx="1837">
                  <c:v>11.656995117187501</c:v>
                </c:pt>
                <c:pt idx="1838">
                  <c:v>11.664405273437501</c:v>
                </c:pt>
                <c:pt idx="1839">
                  <c:v>11.6718154296875</c:v>
                </c:pt>
                <c:pt idx="1840">
                  <c:v>11.679806640624999</c:v>
                </c:pt>
                <c:pt idx="1841">
                  <c:v>11.6877978515625</c:v>
                </c:pt>
                <c:pt idx="1842">
                  <c:v>11.695789062499999</c:v>
                </c:pt>
                <c:pt idx="1843">
                  <c:v>11.7037802734375</c:v>
                </c:pt>
                <c:pt idx="1844">
                  <c:v>11.711771484374999</c:v>
                </c:pt>
                <c:pt idx="1845">
                  <c:v>11.718552734375001</c:v>
                </c:pt>
                <c:pt idx="1846">
                  <c:v>11.7253330078125</c:v>
                </c:pt>
                <c:pt idx="1847">
                  <c:v>11.7321142578125</c:v>
                </c:pt>
                <c:pt idx="1848">
                  <c:v>11.7396337890625</c:v>
                </c:pt>
                <c:pt idx="1849">
                  <c:v>11.747153320312501</c:v>
                </c:pt>
                <c:pt idx="1850">
                  <c:v>11.7546728515625</c:v>
                </c:pt>
                <c:pt idx="1851">
                  <c:v>11.762192382812501</c:v>
                </c:pt>
                <c:pt idx="1852">
                  <c:v>11.769638671875001</c:v>
                </c:pt>
                <c:pt idx="1853">
                  <c:v>11.777085937500001</c:v>
                </c:pt>
                <c:pt idx="1854">
                  <c:v>11.784533203125001</c:v>
                </c:pt>
                <c:pt idx="1855">
                  <c:v>11.791979492187501</c:v>
                </c:pt>
                <c:pt idx="1856">
                  <c:v>11.799826171875001</c:v>
                </c:pt>
                <c:pt idx="1857">
                  <c:v>11.807672851562501</c:v>
                </c:pt>
                <c:pt idx="1858">
                  <c:v>11.815519531250001</c:v>
                </c:pt>
                <c:pt idx="1859">
                  <c:v>11.822784179687501</c:v>
                </c:pt>
                <c:pt idx="1860">
                  <c:v>11.830048828124999</c:v>
                </c:pt>
                <c:pt idx="1861">
                  <c:v>11.837314453125</c:v>
                </c:pt>
                <c:pt idx="1862">
                  <c:v>11.8445791015625</c:v>
                </c:pt>
                <c:pt idx="1863">
                  <c:v>11.85184375</c:v>
                </c:pt>
                <c:pt idx="1864">
                  <c:v>11.8593642578125</c:v>
                </c:pt>
                <c:pt idx="1865">
                  <c:v>11.8668837890625</c:v>
                </c:pt>
                <c:pt idx="1866">
                  <c:v>11.874403320312501</c:v>
                </c:pt>
                <c:pt idx="1867">
                  <c:v>11.8819228515625</c:v>
                </c:pt>
                <c:pt idx="1868">
                  <c:v>11.88955078125</c:v>
                </c:pt>
                <c:pt idx="1869">
                  <c:v>11.897178710937501</c:v>
                </c:pt>
                <c:pt idx="1870">
                  <c:v>11.904806640625001</c:v>
                </c:pt>
                <c:pt idx="1871">
                  <c:v>11.91243359375</c:v>
                </c:pt>
                <c:pt idx="1872">
                  <c:v>11.91984375</c:v>
                </c:pt>
                <c:pt idx="1873">
                  <c:v>11.92725390625</c:v>
                </c:pt>
                <c:pt idx="1874">
                  <c:v>11.9346640625</c:v>
                </c:pt>
                <c:pt idx="1875">
                  <c:v>11.942074218750001</c:v>
                </c:pt>
                <c:pt idx="1876">
                  <c:v>11.9495576171875</c:v>
                </c:pt>
                <c:pt idx="1877">
                  <c:v>11.9570400390625</c:v>
                </c:pt>
                <c:pt idx="1878">
                  <c:v>11.9645234375</c:v>
                </c:pt>
                <c:pt idx="1879">
                  <c:v>11.972005859375001</c:v>
                </c:pt>
                <c:pt idx="1880">
                  <c:v>11.9795986328125</c:v>
                </c:pt>
                <c:pt idx="1881">
                  <c:v>11.9871904296875</c:v>
                </c:pt>
                <c:pt idx="1882">
                  <c:v>11.994782226562501</c:v>
                </c:pt>
                <c:pt idx="1883">
                  <c:v>12.0023740234375</c:v>
                </c:pt>
                <c:pt idx="1884">
                  <c:v>12.0098203125</c:v>
                </c:pt>
                <c:pt idx="1885">
                  <c:v>12.017267578125001</c:v>
                </c:pt>
                <c:pt idx="1886">
                  <c:v>12.024713867187501</c:v>
                </c:pt>
                <c:pt idx="1887">
                  <c:v>12.032160156250001</c:v>
                </c:pt>
                <c:pt idx="1888">
                  <c:v>12.039607421875001</c:v>
                </c:pt>
                <c:pt idx="1889">
                  <c:v>12.047053710937501</c:v>
                </c:pt>
                <c:pt idx="1890">
                  <c:v>12.054500000000001</c:v>
                </c:pt>
                <c:pt idx="1891">
                  <c:v>12.061946289062501</c:v>
                </c:pt>
                <c:pt idx="1892">
                  <c:v>12.069392578125001</c:v>
                </c:pt>
                <c:pt idx="1893">
                  <c:v>12.076839843750001</c:v>
                </c:pt>
                <c:pt idx="1894">
                  <c:v>12.084286132812501</c:v>
                </c:pt>
                <c:pt idx="1895">
                  <c:v>12.091732421875001</c:v>
                </c:pt>
                <c:pt idx="1896">
                  <c:v>12.0992509765625</c:v>
                </c:pt>
                <c:pt idx="1897">
                  <c:v>12.106770507812501</c:v>
                </c:pt>
                <c:pt idx="1898">
                  <c:v>12.114289062500001</c:v>
                </c:pt>
                <c:pt idx="1899">
                  <c:v>12.12180859375</c:v>
                </c:pt>
                <c:pt idx="1900">
                  <c:v>12.129511718750001</c:v>
                </c:pt>
                <c:pt idx="1901">
                  <c:v>12.1372138671875</c:v>
                </c:pt>
                <c:pt idx="1902">
                  <c:v>12.1449169921875</c:v>
                </c:pt>
                <c:pt idx="1903">
                  <c:v>12.152620117187499</c:v>
                </c:pt>
                <c:pt idx="1904">
                  <c:v>12.159595703124999</c:v>
                </c:pt>
                <c:pt idx="1905">
                  <c:v>12.1665712890625</c:v>
                </c:pt>
                <c:pt idx="1906">
                  <c:v>12.1735478515625</c:v>
                </c:pt>
                <c:pt idx="1907">
                  <c:v>12.177833984375001</c:v>
                </c:pt>
                <c:pt idx="1908">
                  <c:v>12.1821201171875</c:v>
                </c:pt>
                <c:pt idx="1909">
                  <c:v>12.189598632812499</c:v>
                </c:pt>
                <c:pt idx="1910">
                  <c:v>12.197078125000001</c:v>
                </c:pt>
                <c:pt idx="1911">
                  <c:v>12.204557617187501</c:v>
                </c:pt>
                <c:pt idx="1912">
                  <c:v>12.212037109375</c:v>
                </c:pt>
                <c:pt idx="1913">
                  <c:v>12.218719726562501</c:v>
                </c:pt>
                <c:pt idx="1914">
                  <c:v>12.22540234375</c:v>
                </c:pt>
                <c:pt idx="1915">
                  <c:v>12.232084960937501</c:v>
                </c:pt>
                <c:pt idx="1916">
                  <c:v>12.238817382812501</c:v>
                </c:pt>
                <c:pt idx="1917">
                  <c:v>12.245548828125001</c:v>
                </c:pt>
                <c:pt idx="1918">
                  <c:v>12.252281250000001</c:v>
                </c:pt>
                <c:pt idx="1919">
                  <c:v>12.259012695312499</c:v>
                </c:pt>
                <c:pt idx="1920">
                  <c:v>12.2657451171875</c:v>
                </c:pt>
                <c:pt idx="1921">
                  <c:v>12.2724765625</c:v>
                </c:pt>
                <c:pt idx="1922">
                  <c:v>12.2797421875</c:v>
                </c:pt>
                <c:pt idx="1923">
                  <c:v>12.2870068359375</c:v>
                </c:pt>
                <c:pt idx="1924">
                  <c:v>12.294271484375001</c:v>
                </c:pt>
                <c:pt idx="1925">
                  <c:v>12.301537109374999</c:v>
                </c:pt>
                <c:pt idx="1926">
                  <c:v>12.30901953125</c:v>
                </c:pt>
                <c:pt idx="1927">
                  <c:v>12.3165029296875</c:v>
                </c:pt>
                <c:pt idx="1928">
                  <c:v>12.323986328125001</c:v>
                </c:pt>
                <c:pt idx="1929">
                  <c:v>12.331468750000001</c:v>
                </c:pt>
                <c:pt idx="1930">
                  <c:v>12.33920703125</c:v>
                </c:pt>
                <c:pt idx="1931">
                  <c:v>12.346944335937501</c:v>
                </c:pt>
                <c:pt idx="1932">
                  <c:v>12.354681640625</c:v>
                </c:pt>
                <c:pt idx="1933">
                  <c:v>12.362419921875</c:v>
                </c:pt>
                <c:pt idx="1934">
                  <c:v>12.369939453125001</c:v>
                </c:pt>
                <c:pt idx="1935">
                  <c:v>12.377458984375</c:v>
                </c:pt>
                <c:pt idx="1936">
                  <c:v>12.384978515625001</c:v>
                </c:pt>
                <c:pt idx="1937">
                  <c:v>12.392498046875</c:v>
                </c:pt>
                <c:pt idx="1938">
                  <c:v>12.3997265625</c:v>
                </c:pt>
                <c:pt idx="1939">
                  <c:v>12.406955078125</c:v>
                </c:pt>
                <c:pt idx="1940">
                  <c:v>12.41418359375</c:v>
                </c:pt>
                <c:pt idx="1941">
                  <c:v>12.421412109375</c:v>
                </c:pt>
                <c:pt idx="1942">
                  <c:v>12.4264248046875</c:v>
                </c:pt>
                <c:pt idx="1943">
                  <c:v>12.431437499999999</c:v>
                </c:pt>
                <c:pt idx="1944">
                  <c:v>12.438304687500001</c:v>
                </c:pt>
                <c:pt idx="1945">
                  <c:v>12.445171875</c:v>
                </c:pt>
                <c:pt idx="1946">
                  <c:v>12.452040039062501</c:v>
                </c:pt>
                <c:pt idx="1947">
                  <c:v>12.4589072265625</c:v>
                </c:pt>
                <c:pt idx="1948">
                  <c:v>12.4666552734375</c:v>
                </c:pt>
                <c:pt idx="1949">
                  <c:v>12.474403320312501</c:v>
                </c:pt>
                <c:pt idx="1950">
                  <c:v>12.4821513671875</c:v>
                </c:pt>
                <c:pt idx="1951">
                  <c:v>12.4896669921875</c:v>
                </c:pt>
                <c:pt idx="1952">
                  <c:v>12.49718359375</c:v>
                </c:pt>
                <c:pt idx="1953">
                  <c:v>12.50469921875</c:v>
                </c:pt>
                <c:pt idx="1954">
                  <c:v>12.51221484375</c:v>
                </c:pt>
                <c:pt idx="1955">
                  <c:v>12.5185087890625</c:v>
                </c:pt>
                <c:pt idx="1956">
                  <c:v>12.524802734375001</c:v>
                </c:pt>
                <c:pt idx="1957">
                  <c:v>12.531097656250001</c:v>
                </c:pt>
                <c:pt idx="1958">
                  <c:v>12.537876953125</c:v>
                </c:pt>
                <c:pt idx="1959">
                  <c:v>12.544657226562499</c:v>
                </c:pt>
                <c:pt idx="1960">
                  <c:v>12.5514375</c:v>
                </c:pt>
                <c:pt idx="1961">
                  <c:v>12.5582177734375</c:v>
                </c:pt>
                <c:pt idx="1962">
                  <c:v>12.564998046875001</c:v>
                </c:pt>
                <c:pt idx="1963">
                  <c:v>12.57177734375</c:v>
                </c:pt>
                <c:pt idx="1964">
                  <c:v>12.579576171875001</c:v>
                </c:pt>
                <c:pt idx="1965">
                  <c:v>12.587375</c:v>
                </c:pt>
                <c:pt idx="1966">
                  <c:v>12.5951728515625</c:v>
                </c:pt>
                <c:pt idx="1967">
                  <c:v>12.600986328125</c:v>
                </c:pt>
                <c:pt idx="1968">
                  <c:v>12.606799804687499</c:v>
                </c:pt>
                <c:pt idx="1969">
                  <c:v>12.6111611328125</c:v>
                </c:pt>
                <c:pt idx="1970">
                  <c:v>12.615521484375</c:v>
                </c:pt>
                <c:pt idx="1971">
                  <c:v>12.621916015625001</c:v>
                </c:pt>
                <c:pt idx="1972">
                  <c:v>12.6267109375</c:v>
                </c:pt>
                <c:pt idx="1973">
                  <c:v>12.6322294921875</c:v>
                </c:pt>
                <c:pt idx="1974">
                  <c:v>12.638474609375001</c:v>
                </c:pt>
                <c:pt idx="1975">
                  <c:v>12.644720703125</c:v>
                </c:pt>
                <c:pt idx="1976">
                  <c:v>12.6509658203125</c:v>
                </c:pt>
                <c:pt idx="1977">
                  <c:v>12.657211914062501</c:v>
                </c:pt>
                <c:pt idx="1978">
                  <c:v>12.66353125</c:v>
                </c:pt>
                <c:pt idx="1979">
                  <c:v>12.6698505859375</c:v>
                </c:pt>
                <c:pt idx="1980">
                  <c:v>12.676969726562501</c:v>
                </c:pt>
                <c:pt idx="1981">
                  <c:v>12.6840888671875</c:v>
                </c:pt>
                <c:pt idx="1982">
                  <c:v>12.6912080078125</c:v>
                </c:pt>
                <c:pt idx="1983">
                  <c:v>12.6974560546875</c:v>
                </c:pt>
                <c:pt idx="1984">
                  <c:v>12.704501953125</c:v>
                </c:pt>
                <c:pt idx="1985">
                  <c:v>12.711548828125</c:v>
                </c:pt>
                <c:pt idx="1986">
                  <c:v>12.718595703125001</c:v>
                </c:pt>
                <c:pt idx="1987">
                  <c:v>12.725642578125001</c:v>
                </c:pt>
                <c:pt idx="1988">
                  <c:v>12.732689453124999</c:v>
                </c:pt>
                <c:pt idx="1989">
                  <c:v>12.739736328125</c:v>
                </c:pt>
                <c:pt idx="1990">
                  <c:v>12.7458388671875</c:v>
                </c:pt>
                <c:pt idx="1991">
                  <c:v>12.751941406249999</c:v>
                </c:pt>
                <c:pt idx="1992">
                  <c:v>12.759315429687501</c:v>
                </c:pt>
                <c:pt idx="1993">
                  <c:v>12.766689453125</c:v>
                </c:pt>
                <c:pt idx="1994">
                  <c:v>12.7740634765625</c:v>
                </c:pt>
                <c:pt idx="1995">
                  <c:v>12.781438476562501</c:v>
                </c:pt>
                <c:pt idx="1996">
                  <c:v>12.789249023437501</c:v>
                </c:pt>
                <c:pt idx="1997">
                  <c:v>12.797060546875</c:v>
                </c:pt>
                <c:pt idx="1998">
                  <c:v>12.8048720703125</c:v>
                </c:pt>
                <c:pt idx="1999">
                  <c:v>12.8126826171875</c:v>
                </c:pt>
                <c:pt idx="2000">
                  <c:v>12.820239257812501</c:v>
                </c:pt>
                <c:pt idx="2001">
                  <c:v>12.8277958984375</c:v>
                </c:pt>
                <c:pt idx="2002">
                  <c:v>12.8353525390625</c:v>
                </c:pt>
                <c:pt idx="2003">
                  <c:v>12.8418916015625</c:v>
                </c:pt>
                <c:pt idx="2004">
                  <c:v>12.849447265625001</c:v>
                </c:pt>
                <c:pt idx="2005">
                  <c:v>12.8570029296875</c:v>
                </c:pt>
                <c:pt idx="2006">
                  <c:v>12.864558593750001</c:v>
                </c:pt>
                <c:pt idx="2007">
                  <c:v>12.8721142578125</c:v>
                </c:pt>
                <c:pt idx="2008">
                  <c:v>12.8799599609375</c:v>
                </c:pt>
                <c:pt idx="2009">
                  <c:v>12.887805664062499</c:v>
                </c:pt>
                <c:pt idx="2010">
                  <c:v>12.895651367187501</c:v>
                </c:pt>
                <c:pt idx="2011">
                  <c:v>12.9010986328125</c:v>
                </c:pt>
                <c:pt idx="2012">
                  <c:v>12.906546875</c:v>
                </c:pt>
                <c:pt idx="2013">
                  <c:v>12.9137119140625</c:v>
                </c:pt>
                <c:pt idx="2014">
                  <c:v>12.920875976562501</c:v>
                </c:pt>
                <c:pt idx="2015">
                  <c:v>12.928041015625</c:v>
                </c:pt>
                <c:pt idx="2016">
                  <c:v>12.934287109375001</c:v>
                </c:pt>
                <c:pt idx="2017">
                  <c:v>12.940025390625001</c:v>
                </c:pt>
                <c:pt idx="2018">
                  <c:v>12.945763671875</c:v>
                </c:pt>
                <c:pt idx="2019">
                  <c:v>12.951236328125001</c:v>
                </c:pt>
                <c:pt idx="2020">
                  <c:v>12.956708984375</c:v>
                </c:pt>
                <c:pt idx="2021">
                  <c:v>12.962180664062501</c:v>
                </c:pt>
                <c:pt idx="2022">
                  <c:v>12.969009765625</c:v>
                </c:pt>
                <c:pt idx="2023">
                  <c:v>12.9758388671875</c:v>
                </c:pt>
                <c:pt idx="2024">
                  <c:v>12.9826669921875</c:v>
                </c:pt>
                <c:pt idx="2025">
                  <c:v>12.989496093750001</c:v>
                </c:pt>
                <c:pt idx="2026">
                  <c:v>12.996935546875001</c:v>
                </c:pt>
                <c:pt idx="2027">
                  <c:v>13.004374023437501</c:v>
                </c:pt>
                <c:pt idx="2028">
                  <c:v>13.0118134765625</c:v>
                </c:pt>
                <c:pt idx="2029">
                  <c:v>13.019251953125</c:v>
                </c:pt>
                <c:pt idx="2030">
                  <c:v>13.02669140625</c:v>
                </c:pt>
                <c:pt idx="2031">
                  <c:v>13.034682617187499</c:v>
                </c:pt>
                <c:pt idx="2032">
                  <c:v>13.042673828125</c:v>
                </c:pt>
                <c:pt idx="2033">
                  <c:v>13.04746875</c:v>
                </c:pt>
                <c:pt idx="2034">
                  <c:v>13.052263671875</c:v>
                </c:pt>
                <c:pt idx="2035">
                  <c:v>13.0597099609375</c:v>
                </c:pt>
                <c:pt idx="2036">
                  <c:v>13.06715625</c:v>
                </c:pt>
                <c:pt idx="2037">
                  <c:v>13.0746025390625</c:v>
                </c:pt>
                <c:pt idx="2038">
                  <c:v>13.0820498046875</c:v>
                </c:pt>
                <c:pt idx="2039">
                  <c:v>13.08949609375</c:v>
                </c:pt>
                <c:pt idx="2040">
                  <c:v>13.0969423828125</c:v>
                </c:pt>
                <c:pt idx="2041">
                  <c:v>13.104388671875</c:v>
                </c:pt>
                <c:pt idx="2042">
                  <c:v>13.1118349609375</c:v>
                </c:pt>
                <c:pt idx="2043">
                  <c:v>13.119425781249999</c:v>
                </c:pt>
                <c:pt idx="2044">
                  <c:v>13.127017578125001</c:v>
                </c:pt>
                <c:pt idx="2045">
                  <c:v>13.134609375</c:v>
                </c:pt>
                <c:pt idx="2046">
                  <c:v>13.142201171875</c:v>
                </c:pt>
                <c:pt idx="2047">
                  <c:v>13.149755859375</c:v>
                </c:pt>
                <c:pt idx="2048">
                  <c:v>13.1573115234375</c:v>
                </c:pt>
                <c:pt idx="2049">
                  <c:v>13.164867187500001</c:v>
                </c:pt>
                <c:pt idx="2050">
                  <c:v>13.172421875</c:v>
                </c:pt>
                <c:pt idx="2051">
                  <c:v>13.179880859375</c:v>
                </c:pt>
                <c:pt idx="2052">
                  <c:v>13.187339843750001</c:v>
                </c:pt>
                <c:pt idx="2053">
                  <c:v>13.1947978515625</c:v>
                </c:pt>
                <c:pt idx="2054">
                  <c:v>13.201626953125</c:v>
                </c:pt>
                <c:pt idx="2055">
                  <c:v>13.209181640625001</c:v>
                </c:pt>
                <c:pt idx="2056">
                  <c:v>13.2167373046875</c:v>
                </c:pt>
                <c:pt idx="2057">
                  <c:v>13.224291992187501</c:v>
                </c:pt>
                <c:pt idx="2058">
                  <c:v>13.23184765625</c:v>
                </c:pt>
                <c:pt idx="2059">
                  <c:v>13.239366210937501</c:v>
                </c:pt>
                <c:pt idx="2060">
                  <c:v>13.2468857421875</c:v>
                </c:pt>
                <c:pt idx="2061">
                  <c:v>13.254404296875</c:v>
                </c:pt>
                <c:pt idx="2062">
                  <c:v>13.261923828125001</c:v>
                </c:pt>
                <c:pt idx="2063">
                  <c:v>13.2694423828125</c:v>
                </c:pt>
                <c:pt idx="2064">
                  <c:v>13.2769609375</c:v>
                </c:pt>
                <c:pt idx="2065">
                  <c:v>13.284480468750001</c:v>
                </c:pt>
                <c:pt idx="2066">
                  <c:v>13.2919990234375</c:v>
                </c:pt>
                <c:pt idx="2067">
                  <c:v>13.2994814453125</c:v>
                </c:pt>
                <c:pt idx="2068">
                  <c:v>13.30696484375</c:v>
                </c:pt>
                <c:pt idx="2069">
                  <c:v>13.314447265625001</c:v>
                </c:pt>
                <c:pt idx="2070">
                  <c:v>13.321929687500001</c:v>
                </c:pt>
                <c:pt idx="2071">
                  <c:v>13.329412109375001</c:v>
                </c:pt>
                <c:pt idx="2072">
                  <c:v>13.3368955078125</c:v>
                </c:pt>
                <c:pt idx="2073">
                  <c:v>13.3443779296875</c:v>
                </c:pt>
                <c:pt idx="2074">
                  <c:v>13.3518603515625</c:v>
                </c:pt>
                <c:pt idx="2075">
                  <c:v>13.35948828125</c:v>
                </c:pt>
                <c:pt idx="2076">
                  <c:v>13.3671162109375</c:v>
                </c:pt>
                <c:pt idx="2077">
                  <c:v>13.374744140625001</c:v>
                </c:pt>
                <c:pt idx="2078">
                  <c:v>13.382372070312501</c:v>
                </c:pt>
                <c:pt idx="2079">
                  <c:v>13.389708984375</c:v>
                </c:pt>
                <c:pt idx="2080">
                  <c:v>13.397046875000001</c:v>
                </c:pt>
                <c:pt idx="2081">
                  <c:v>13.4043837890625</c:v>
                </c:pt>
                <c:pt idx="2082">
                  <c:v>13.411720703125001</c:v>
                </c:pt>
                <c:pt idx="2083">
                  <c:v>13.419385742187501</c:v>
                </c:pt>
                <c:pt idx="2084">
                  <c:v>13.427049804687501</c:v>
                </c:pt>
                <c:pt idx="2085">
                  <c:v>13.434713867187501</c:v>
                </c:pt>
                <c:pt idx="2086">
                  <c:v>13.442377929687501</c:v>
                </c:pt>
                <c:pt idx="2087">
                  <c:v>13.449751953125</c:v>
                </c:pt>
                <c:pt idx="2088">
                  <c:v>13.457125</c:v>
                </c:pt>
                <c:pt idx="2089">
                  <c:v>13.464498046875001</c:v>
                </c:pt>
                <c:pt idx="2090">
                  <c:v>13.4718720703125</c:v>
                </c:pt>
                <c:pt idx="2091">
                  <c:v>13.47944921875</c:v>
                </c:pt>
                <c:pt idx="2092">
                  <c:v>13.4870263671875</c:v>
                </c:pt>
                <c:pt idx="2093">
                  <c:v>13.4946044921875</c:v>
                </c:pt>
                <c:pt idx="2094">
                  <c:v>13.502181640625</c:v>
                </c:pt>
                <c:pt idx="2095">
                  <c:v>13.509658203124999</c:v>
                </c:pt>
                <c:pt idx="2096">
                  <c:v>13.5171337890625</c:v>
                </c:pt>
                <c:pt idx="2097">
                  <c:v>13.524609375000001</c:v>
                </c:pt>
                <c:pt idx="2098">
                  <c:v>13.5320859375</c:v>
                </c:pt>
                <c:pt idx="2099">
                  <c:v>13.5395615234375</c:v>
                </c:pt>
                <c:pt idx="2100">
                  <c:v>13.547037109375001</c:v>
                </c:pt>
                <c:pt idx="2101">
                  <c:v>13.554513671875</c:v>
                </c:pt>
                <c:pt idx="2102">
                  <c:v>13.561989257812501</c:v>
                </c:pt>
                <c:pt idx="2103">
                  <c:v>13.56936328125</c:v>
                </c:pt>
                <c:pt idx="2104">
                  <c:v>13.57673828125</c:v>
                </c:pt>
                <c:pt idx="2105">
                  <c:v>13.584112304687499</c:v>
                </c:pt>
                <c:pt idx="2106">
                  <c:v>13.591486328125001</c:v>
                </c:pt>
                <c:pt idx="2107">
                  <c:v>13.598532226562501</c:v>
                </c:pt>
                <c:pt idx="2108">
                  <c:v>13.605577148437501</c:v>
                </c:pt>
                <c:pt idx="2109">
                  <c:v>13.612622070312501</c:v>
                </c:pt>
                <c:pt idx="2110">
                  <c:v>13.619666992187501</c:v>
                </c:pt>
                <c:pt idx="2111">
                  <c:v>13.6261953125</c:v>
                </c:pt>
                <c:pt idx="2112">
                  <c:v>13.632722656249999</c:v>
                </c:pt>
                <c:pt idx="2113">
                  <c:v>13.639250976562501</c:v>
                </c:pt>
                <c:pt idx="2114">
                  <c:v>13.645779296875</c:v>
                </c:pt>
                <c:pt idx="2115">
                  <c:v>13.6523076171875</c:v>
                </c:pt>
                <c:pt idx="2116">
                  <c:v>13.6593779296875</c:v>
                </c:pt>
                <c:pt idx="2117">
                  <c:v>13.666448242187501</c:v>
                </c:pt>
                <c:pt idx="2118">
                  <c:v>13.673518554687501</c:v>
                </c:pt>
                <c:pt idx="2119">
                  <c:v>13.680588867187501</c:v>
                </c:pt>
                <c:pt idx="2120">
                  <c:v>13.688444335937501</c:v>
                </c:pt>
                <c:pt idx="2121">
                  <c:v>13.696300781250001</c:v>
                </c:pt>
                <c:pt idx="2122">
                  <c:v>13.704157226562501</c:v>
                </c:pt>
                <c:pt idx="2123">
                  <c:v>13.712012695312501</c:v>
                </c:pt>
                <c:pt idx="2124">
                  <c:v>13.719462890625</c:v>
                </c:pt>
                <c:pt idx="2125">
                  <c:v>13.726914062500001</c:v>
                </c:pt>
                <c:pt idx="2126">
                  <c:v>13.7343642578125</c:v>
                </c:pt>
                <c:pt idx="2127">
                  <c:v>13.741814453125</c:v>
                </c:pt>
                <c:pt idx="2128">
                  <c:v>13.74937890625</c:v>
                </c:pt>
                <c:pt idx="2129">
                  <c:v>13.756944335937501</c:v>
                </c:pt>
                <c:pt idx="2130">
                  <c:v>13.7645087890625</c:v>
                </c:pt>
                <c:pt idx="2131">
                  <c:v>13.772073242187501</c:v>
                </c:pt>
                <c:pt idx="2132">
                  <c:v>13.7796376953125</c:v>
                </c:pt>
                <c:pt idx="2133">
                  <c:v>13.787202148437501</c:v>
                </c:pt>
                <c:pt idx="2134">
                  <c:v>13.7947666015625</c:v>
                </c:pt>
                <c:pt idx="2135">
                  <c:v>13.8023310546875</c:v>
                </c:pt>
                <c:pt idx="2136">
                  <c:v>13.809713867187501</c:v>
                </c:pt>
                <c:pt idx="2137">
                  <c:v>13.817097656250001</c:v>
                </c:pt>
                <c:pt idx="2138">
                  <c:v>13.82448046875</c:v>
                </c:pt>
                <c:pt idx="2139">
                  <c:v>13.83186328125</c:v>
                </c:pt>
                <c:pt idx="2140">
                  <c:v>13.839246093750001</c:v>
                </c:pt>
                <c:pt idx="2141">
                  <c:v>13.84662890625</c:v>
                </c:pt>
                <c:pt idx="2142">
                  <c:v>13.851967773437501</c:v>
                </c:pt>
                <c:pt idx="2143">
                  <c:v>13.8573076171875</c:v>
                </c:pt>
                <c:pt idx="2144">
                  <c:v>13.862647460937501</c:v>
                </c:pt>
                <c:pt idx="2145">
                  <c:v>13.870148437500001</c:v>
                </c:pt>
                <c:pt idx="2146">
                  <c:v>13.877650390625</c:v>
                </c:pt>
                <c:pt idx="2147">
                  <c:v>13.885152343750001</c:v>
                </c:pt>
                <c:pt idx="2148">
                  <c:v>13.892653320312501</c:v>
                </c:pt>
                <c:pt idx="2149">
                  <c:v>13.900103515625</c:v>
                </c:pt>
                <c:pt idx="2150">
                  <c:v>13.907553710937501</c:v>
                </c:pt>
                <c:pt idx="2151">
                  <c:v>13.91500390625</c:v>
                </c:pt>
                <c:pt idx="2152">
                  <c:v>13.922454101562501</c:v>
                </c:pt>
                <c:pt idx="2153">
                  <c:v>13.927826171875001</c:v>
                </c:pt>
                <c:pt idx="2154">
                  <c:v>13.933198242187501</c:v>
                </c:pt>
                <c:pt idx="2155">
                  <c:v>13.939483398437501</c:v>
                </c:pt>
                <c:pt idx="2156">
                  <c:v>13.945768554687501</c:v>
                </c:pt>
                <c:pt idx="2157">
                  <c:v>13.9520537109375</c:v>
                </c:pt>
                <c:pt idx="2158">
                  <c:v>13.9577978515625</c:v>
                </c:pt>
                <c:pt idx="2159">
                  <c:v>13.963541992187499</c:v>
                </c:pt>
                <c:pt idx="2160">
                  <c:v>13.969287109375001</c:v>
                </c:pt>
                <c:pt idx="2161">
                  <c:v>13.974810546875</c:v>
                </c:pt>
                <c:pt idx="2162">
                  <c:v>13.980334960937501</c:v>
                </c:pt>
                <c:pt idx="2163">
                  <c:v>13.9882919921875</c:v>
                </c:pt>
                <c:pt idx="2164">
                  <c:v>13.99625</c:v>
                </c:pt>
                <c:pt idx="2165">
                  <c:v>14.004207031250001</c:v>
                </c:pt>
                <c:pt idx="2166">
                  <c:v>14.0121640625</c:v>
                </c:pt>
                <c:pt idx="2167">
                  <c:v>14.018626953125001</c:v>
                </c:pt>
                <c:pt idx="2168">
                  <c:v>14.025088867187501</c:v>
                </c:pt>
                <c:pt idx="2169">
                  <c:v>14.031550781250001</c:v>
                </c:pt>
                <c:pt idx="2170">
                  <c:v>14.038013671874999</c:v>
                </c:pt>
                <c:pt idx="2171">
                  <c:v>14.04599609375</c:v>
                </c:pt>
                <c:pt idx="2172">
                  <c:v>14.053978515624999</c:v>
                </c:pt>
                <c:pt idx="2173">
                  <c:v>14.0619609375</c:v>
                </c:pt>
                <c:pt idx="2174">
                  <c:v>14.0699443359375</c:v>
                </c:pt>
                <c:pt idx="2175">
                  <c:v>14.0779267578125</c:v>
                </c:pt>
                <c:pt idx="2176">
                  <c:v>14.0859091796875</c:v>
                </c:pt>
                <c:pt idx="2177">
                  <c:v>14.093892578125001</c:v>
                </c:pt>
                <c:pt idx="2178">
                  <c:v>14.101875</c:v>
                </c:pt>
                <c:pt idx="2179">
                  <c:v>14.109326171875001</c:v>
                </c:pt>
                <c:pt idx="2180">
                  <c:v>14.11677734375</c:v>
                </c:pt>
                <c:pt idx="2181">
                  <c:v>14.124227539062501</c:v>
                </c:pt>
                <c:pt idx="2182">
                  <c:v>14.1316787109375</c:v>
                </c:pt>
                <c:pt idx="2183">
                  <c:v>14.139255859375</c:v>
                </c:pt>
                <c:pt idx="2184">
                  <c:v>14.1468330078125</c:v>
                </c:pt>
                <c:pt idx="2185">
                  <c:v>14.15441015625</c:v>
                </c:pt>
                <c:pt idx="2186">
                  <c:v>14.1619873046875</c:v>
                </c:pt>
                <c:pt idx="2187">
                  <c:v>14.1679677734375</c:v>
                </c:pt>
                <c:pt idx="2188">
                  <c:v>14.1739482421875</c:v>
                </c:pt>
                <c:pt idx="2189">
                  <c:v>14.179928710937501</c:v>
                </c:pt>
                <c:pt idx="2190">
                  <c:v>14.1858076171875</c:v>
                </c:pt>
                <c:pt idx="2191">
                  <c:v>14.1916865234375</c:v>
                </c:pt>
                <c:pt idx="2192">
                  <c:v>14.197566406250001</c:v>
                </c:pt>
                <c:pt idx="2193">
                  <c:v>14.20359765625</c:v>
                </c:pt>
                <c:pt idx="2194">
                  <c:v>14.20962890625</c:v>
                </c:pt>
                <c:pt idx="2195">
                  <c:v>14.215660156250001</c:v>
                </c:pt>
                <c:pt idx="2196">
                  <c:v>14.221691406250001</c:v>
                </c:pt>
                <c:pt idx="2197">
                  <c:v>14.229243164062501</c:v>
                </c:pt>
                <c:pt idx="2198">
                  <c:v>14.236794921875001</c:v>
                </c:pt>
                <c:pt idx="2199">
                  <c:v>14.244346679687501</c:v>
                </c:pt>
                <c:pt idx="2200">
                  <c:v>14.2518994140625</c:v>
                </c:pt>
                <c:pt idx="2201">
                  <c:v>14.257373046875001</c:v>
                </c:pt>
                <c:pt idx="2202">
                  <c:v>14.262847656250001</c:v>
                </c:pt>
                <c:pt idx="2203">
                  <c:v>14.2683212890625</c:v>
                </c:pt>
                <c:pt idx="2204">
                  <c:v>14.2749609375</c:v>
                </c:pt>
                <c:pt idx="2205">
                  <c:v>14.281599609375</c:v>
                </c:pt>
                <c:pt idx="2206">
                  <c:v>14.2891767578125</c:v>
                </c:pt>
                <c:pt idx="2207">
                  <c:v>14.29675390625</c:v>
                </c:pt>
                <c:pt idx="2208">
                  <c:v>14.3043310546875</c:v>
                </c:pt>
                <c:pt idx="2209">
                  <c:v>14.311908203125</c:v>
                </c:pt>
                <c:pt idx="2210">
                  <c:v>14.316115234375001</c:v>
                </c:pt>
                <c:pt idx="2211">
                  <c:v>14.3203212890625</c:v>
                </c:pt>
                <c:pt idx="2212">
                  <c:v>14.328059570312501</c:v>
                </c:pt>
                <c:pt idx="2213">
                  <c:v>14.3357978515625</c:v>
                </c:pt>
                <c:pt idx="2214">
                  <c:v>14.343536132812501</c:v>
                </c:pt>
                <c:pt idx="2215">
                  <c:v>14.350582031250001</c:v>
                </c:pt>
                <c:pt idx="2216">
                  <c:v>14.357626953125001</c:v>
                </c:pt>
                <c:pt idx="2217">
                  <c:v>14.364671875000001</c:v>
                </c:pt>
                <c:pt idx="2218">
                  <c:v>14.371717773437501</c:v>
                </c:pt>
                <c:pt idx="2219">
                  <c:v>14.3792568359375</c:v>
                </c:pt>
                <c:pt idx="2220">
                  <c:v>14.386796875</c:v>
                </c:pt>
                <c:pt idx="2221">
                  <c:v>14.394335937500001</c:v>
                </c:pt>
                <c:pt idx="2222">
                  <c:v>14.401875976562501</c:v>
                </c:pt>
                <c:pt idx="2223">
                  <c:v>14.4094150390625</c:v>
                </c:pt>
                <c:pt idx="2224">
                  <c:v>14.416954101562501</c:v>
                </c:pt>
                <c:pt idx="2225">
                  <c:v>14.424494140625001</c:v>
                </c:pt>
                <c:pt idx="2226">
                  <c:v>14.432033203125</c:v>
                </c:pt>
                <c:pt idx="2227">
                  <c:v>14.439274414062501</c:v>
                </c:pt>
                <c:pt idx="2228">
                  <c:v>14.4465146484375</c:v>
                </c:pt>
                <c:pt idx="2229">
                  <c:v>14.453755859375001</c:v>
                </c:pt>
                <c:pt idx="2230">
                  <c:v>14.4609970703125</c:v>
                </c:pt>
                <c:pt idx="2231">
                  <c:v>14.4682373046875</c:v>
                </c:pt>
                <c:pt idx="2232">
                  <c:v>14.475478515624999</c:v>
                </c:pt>
                <c:pt idx="2233">
                  <c:v>14.48271875</c:v>
                </c:pt>
                <c:pt idx="2234">
                  <c:v>14.4900185546875</c:v>
                </c:pt>
                <c:pt idx="2235">
                  <c:v>14.497317382812501</c:v>
                </c:pt>
                <c:pt idx="2236">
                  <c:v>14.501372070312501</c:v>
                </c:pt>
                <c:pt idx="2237">
                  <c:v>14.505427734375001</c:v>
                </c:pt>
                <c:pt idx="2238">
                  <c:v>14.510802734375</c:v>
                </c:pt>
                <c:pt idx="2239">
                  <c:v>14.516178710937501</c:v>
                </c:pt>
                <c:pt idx="2240">
                  <c:v>14.5215537109375</c:v>
                </c:pt>
                <c:pt idx="2241">
                  <c:v>14.528549804687501</c:v>
                </c:pt>
                <c:pt idx="2242">
                  <c:v>14.533466796875</c:v>
                </c:pt>
                <c:pt idx="2243">
                  <c:v>14.538384765625</c:v>
                </c:pt>
                <c:pt idx="2244">
                  <c:v>14.54482421875</c:v>
                </c:pt>
                <c:pt idx="2245">
                  <c:v>14.551264648437501</c:v>
                </c:pt>
                <c:pt idx="2246">
                  <c:v>14.5580107421875</c:v>
                </c:pt>
                <c:pt idx="2247">
                  <c:v>14.5647568359375</c:v>
                </c:pt>
                <c:pt idx="2248">
                  <c:v>14.571502929687501</c:v>
                </c:pt>
                <c:pt idx="2249">
                  <c:v>14.5782490234375</c:v>
                </c:pt>
                <c:pt idx="2250">
                  <c:v>14.5818544921875</c:v>
                </c:pt>
                <c:pt idx="2251">
                  <c:v>14.589392578125</c:v>
                </c:pt>
                <c:pt idx="2252">
                  <c:v>14.596929687499999</c:v>
                </c:pt>
                <c:pt idx="2253">
                  <c:v>14.604466796875</c:v>
                </c:pt>
                <c:pt idx="2254">
                  <c:v>14.612003906250001</c:v>
                </c:pt>
                <c:pt idx="2255">
                  <c:v>14.6181748046875</c:v>
                </c:pt>
                <c:pt idx="2256">
                  <c:v>14.624345703125</c:v>
                </c:pt>
                <c:pt idx="2257">
                  <c:v>14.630515625000001</c:v>
                </c:pt>
                <c:pt idx="2258">
                  <c:v>14.6364140625</c:v>
                </c:pt>
                <c:pt idx="2259">
                  <c:v>14.642312500000001</c:v>
                </c:pt>
                <c:pt idx="2260">
                  <c:v>14.6496044921875</c:v>
                </c:pt>
                <c:pt idx="2261">
                  <c:v>14.6568974609375</c:v>
                </c:pt>
                <c:pt idx="2262">
                  <c:v>14.664189453125001</c:v>
                </c:pt>
                <c:pt idx="2263">
                  <c:v>14.671482421875</c:v>
                </c:pt>
                <c:pt idx="2264">
                  <c:v>14.678853515625001</c:v>
                </c:pt>
                <c:pt idx="2265">
                  <c:v>14.68312109375</c:v>
                </c:pt>
                <c:pt idx="2266">
                  <c:v>14.6894111328125</c:v>
                </c:pt>
                <c:pt idx="2267">
                  <c:v>14.695701171875001</c:v>
                </c:pt>
                <c:pt idx="2268">
                  <c:v>14.7019921875</c:v>
                </c:pt>
                <c:pt idx="2269">
                  <c:v>14.707654296875001</c:v>
                </c:pt>
                <c:pt idx="2270">
                  <c:v>14.7133154296875</c:v>
                </c:pt>
                <c:pt idx="2271">
                  <c:v>14.7189775390625</c:v>
                </c:pt>
                <c:pt idx="2272">
                  <c:v>14.7255849609375</c:v>
                </c:pt>
                <c:pt idx="2273">
                  <c:v>14.732191406250001</c:v>
                </c:pt>
                <c:pt idx="2274">
                  <c:v>14.7380654296875</c:v>
                </c:pt>
                <c:pt idx="2275">
                  <c:v>14.743939453125</c:v>
                </c:pt>
                <c:pt idx="2276">
                  <c:v>14.749813476562501</c:v>
                </c:pt>
                <c:pt idx="2277">
                  <c:v>14.756378906250001</c:v>
                </c:pt>
                <c:pt idx="2278">
                  <c:v>14.7610986328125</c:v>
                </c:pt>
                <c:pt idx="2279">
                  <c:v>14.765819335937501</c:v>
                </c:pt>
                <c:pt idx="2280">
                  <c:v>14.771662109375001</c:v>
                </c:pt>
                <c:pt idx="2281">
                  <c:v>14.777504882812501</c:v>
                </c:pt>
                <c:pt idx="2282">
                  <c:v>14.783347656250001</c:v>
                </c:pt>
                <c:pt idx="2283">
                  <c:v>14.7904326171875</c:v>
                </c:pt>
                <c:pt idx="2284">
                  <c:v>14.797517578124999</c:v>
                </c:pt>
                <c:pt idx="2285">
                  <c:v>14.8046025390625</c:v>
                </c:pt>
                <c:pt idx="2286">
                  <c:v>14.8116875</c:v>
                </c:pt>
                <c:pt idx="2287">
                  <c:v>14.818660156250001</c:v>
                </c:pt>
                <c:pt idx="2288">
                  <c:v>14.825633789062501</c:v>
                </c:pt>
                <c:pt idx="2289">
                  <c:v>14.8326064453125</c:v>
                </c:pt>
                <c:pt idx="2290">
                  <c:v>14.8395224609375</c:v>
                </c:pt>
                <c:pt idx="2291">
                  <c:v>14.846438476562501</c:v>
                </c:pt>
                <c:pt idx="2292">
                  <c:v>14.853354492187501</c:v>
                </c:pt>
                <c:pt idx="2293">
                  <c:v>14.860269531250001</c:v>
                </c:pt>
                <c:pt idx="2294">
                  <c:v>14.867185546875</c:v>
                </c:pt>
                <c:pt idx="2295">
                  <c:v>14.873986328125</c:v>
                </c:pt>
                <c:pt idx="2296">
                  <c:v>14.880786132812501</c:v>
                </c:pt>
                <c:pt idx="2297">
                  <c:v>14.887585937500001</c:v>
                </c:pt>
                <c:pt idx="2298">
                  <c:v>14.894386718750001</c:v>
                </c:pt>
                <c:pt idx="2299">
                  <c:v>14.9011865234375</c:v>
                </c:pt>
                <c:pt idx="2300">
                  <c:v>14.9091787109375</c:v>
                </c:pt>
                <c:pt idx="2301">
                  <c:v>14.917171875000001</c:v>
                </c:pt>
                <c:pt idx="2302">
                  <c:v>14.9230341796875</c:v>
                </c:pt>
                <c:pt idx="2303">
                  <c:v>14.9288955078125</c:v>
                </c:pt>
                <c:pt idx="2304">
                  <c:v>14.934757812500001</c:v>
                </c:pt>
                <c:pt idx="2305">
                  <c:v>14.942352539062501</c:v>
                </c:pt>
                <c:pt idx="2306">
                  <c:v>14.949947265625001</c:v>
                </c:pt>
                <c:pt idx="2307">
                  <c:v>14.957541992187501</c:v>
                </c:pt>
                <c:pt idx="2308">
                  <c:v>14.965137695312499</c:v>
                </c:pt>
                <c:pt idx="2309">
                  <c:v>14.972258789062501</c:v>
                </c:pt>
                <c:pt idx="2310">
                  <c:v>14.97960546875</c:v>
                </c:pt>
                <c:pt idx="2311">
                  <c:v>14.986952148437501</c:v>
                </c:pt>
                <c:pt idx="2312">
                  <c:v>14.994298828125</c:v>
                </c:pt>
                <c:pt idx="2313">
                  <c:v>15.001646484375</c:v>
                </c:pt>
                <c:pt idx="2314">
                  <c:v>15.008993164062501</c:v>
                </c:pt>
                <c:pt idx="2315">
                  <c:v>15.01633984375</c:v>
                </c:pt>
                <c:pt idx="2316">
                  <c:v>15.023686523437501</c:v>
                </c:pt>
                <c:pt idx="2317">
                  <c:v>15.031033203125</c:v>
                </c:pt>
                <c:pt idx="2318">
                  <c:v>15.038379882812499</c:v>
                </c:pt>
                <c:pt idx="2319">
                  <c:v>15.044411132812501</c:v>
                </c:pt>
                <c:pt idx="2320">
                  <c:v>15.05044140625</c:v>
                </c:pt>
                <c:pt idx="2321">
                  <c:v>15.05647265625</c:v>
                </c:pt>
                <c:pt idx="2322">
                  <c:v>15.062502929687501</c:v>
                </c:pt>
                <c:pt idx="2323">
                  <c:v>15.069914062500001</c:v>
                </c:pt>
                <c:pt idx="2324">
                  <c:v>15.0773251953125</c:v>
                </c:pt>
                <c:pt idx="2325">
                  <c:v>15.0847353515625</c:v>
                </c:pt>
                <c:pt idx="2326">
                  <c:v>15.092146484375</c:v>
                </c:pt>
                <c:pt idx="2327">
                  <c:v>15.099629882812501</c:v>
                </c:pt>
                <c:pt idx="2328">
                  <c:v>15.1071142578125</c:v>
                </c:pt>
                <c:pt idx="2329">
                  <c:v>15.11459765625</c:v>
                </c:pt>
                <c:pt idx="2330">
                  <c:v>15.1220810546875</c:v>
                </c:pt>
                <c:pt idx="2331">
                  <c:v>15.1292021484375</c:v>
                </c:pt>
                <c:pt idx="2332">
                  <c:v>15.136322265625001</c:v>
                </c:pt>
                <c:pt idx="2333">
                  <c:v>15.143443359375</c:v>
                </c:pt>
                <c:pt idx="2334">
                  <c:v>15.147803710937501</c:v>
                </c:pt>
                <c:pt idx="2335">
                  <c:v>15.152164062500001</c:v>
                </c:pt>
                <c:pt idx="2336">
                  <c:v>15.159333984374999</c:v>
                </c:pt>
                <c:pt idx="2337">
                  <c:v>15.16650390625</c:v>
                </c:pt>
                <c:pt idx="2338">
                  <c:v>15.173673828125001</c:v>
                </c:pt>
                <c:pt idx="2339">
                  <c:v>15.181203125</c:v>
                </c:pt>
                <c:pt idx="2340">
                  <c:v>15.188733398437501</c:v>
                </c:pt>
                <c:pt idx="2341">
                  <c:v>15.1962626953125</c:v>
                </c:pt>
                <c:pt idx="2342">
                  <c:v>15.203792968750001</c:v>
                </c:pt>
                <c:pt idx="2343">
                  <c:v>15.2113232421875</c:v>
                </c:pt>
                <c:pt idx="2344">
                  <c:v>15.2156103515625</c:v>
                </c:pt>
                <c:pt idx="2345">
                  <c:v>15.219896484375001</c:v>
                </c:pt>
                <c:pt idx="2346">
                  <c:v>15.227403320312501</c:v>
                </c:pt>
                <c:pt idx="2347">
                  <c:v>15.2349091796875</c:v>
                </c:pt>
                <c:pt idx="2348">
                  <c:v>15.2424150390625</c:v>
                </c:pt>
                <c:pt idx="2349">
                  <c:v>15.248905273437501</c:v>
                </c:pt>
                <c:pt idx="2350">
                  <c:v>15.2553955078125</c:v>
                </c:pt>
                <c:pt idx="2351">
                  <c:v>15.2618857421875</c:v>
                </c:pt>
                <c:pt idx="2352">
                  <c:v>15.266753906250001</c:v>
                </c:pt>
                <c:pt idx="2353">
                  <c:v>15.271623046875</c:v>
                </c:pt>
                <c:pt idx="2354">
                  <c:v>15.2780146484375</c:v>
                </c:pt>
                <c:pt idx="2355">
                  <c:v>15.2844072265625</c:v>
                </c:pt>
                <c:pt idx="2356">
                  <c:v>15.2902900390625</c:v>
                </c:pt>
                <c:pt idx="2357">
                  <c:v>15.296173828125001</c:v>
                </c:pt>
                <c:pt idx="2358">
                  <c:v>15.3031162109375</c:v>
                </c:pt>
                <c:pt idx="2359">
                  <c:v>15.31005859375</c:v>
                </c:pt>
                <c:pt idx="2360">
                  <c:v>15.3170009765625</c:v>
                </c:pt>
                <c:pt idx="2361">
                  <c:v>15.323943359375001</c:v>
                </c:pt>
                <c:pt idx="2362">
                  <c:v>15.33088671875</c:v>
                </c:pt>
                <c:pt idx="2363">
                  <c:v>15.337810546875</c:v>
                </c:pt>
                <c:pt idx="2364">
                  <c:v>15.3447353515625</c:v>
                </c:pt>
                <c:pt idx="2365">
                  <c:v>15.3516591796875</c:v>
                </c:pt>
                <c:pt idx="2366">
                  <c:v>15.3587490234375</c:v>
                </c:pt>
                <c:pt idx="2367">
                  <c:v>15.365837890625</c:v>
                </c:pt>
                <c:pt idx="2368">
                  <c:v>15.372927734375001</c:v>
                </c:pt>
                <c:pt idx="2369">
                  <c:v>15.380016601562501</c:v>
                </c:pt>
                <c:pt idx="2370">
                  <c:v>15.387105468750001</c:v>
                </c:pt>
                <c:pt idx="2371">
                  <c:v>15.392041015625001</c:v>
                </c:pt>
                <c:pt idx="2372">
                  <c:v>15.3995361328125</c:v>
                </c:pt>
                <c:pt idx="2373">
                  <c:v>15.407032226562499</c:v>
                </c:pt>
                <c:pt idx="2374">
                  <c:v>15.414527343750001</c:v>
                </c:pt>
                <c:pt idx="2375">
                  <c:v>15.4220234375</c:v>
                </c:pt>
                <c:pt idx="2376">
                  <c:v>15.429629882812501</c:v>
                </c:pt>
                <c:pt idx="2377">
                  <c:v>15.437235351562501</c:v>
                </c:pt>
                <c:pt idx="2378">
                  <c:v>15.444841796875</c:v>
                </c:pt>
                <c:pt idx="2379">
                  <c:v>15.452448242187501</c:v>
                </c:pt>
                <c:pt idx="2380">
                  <c:v>15.459713867187501</c:v>
                </c:pt>
                <c:pt idx="2381">
                  <c:v>15.4669794921875</c:v>
                </c:pt>
                <c:pt idx="2382">
                  <c:v>15.4742451171875</c:v>
                </c:pt>
                <c:pt idx="2383">
                  <c:v>15.481208984375</c:v>
                </c:pt>
                <c:pt idx="2384">
                  <c:v>15.488172851562501</c:v>
                </c:pt>
                <c:pt idx="2385">
                  <c:v>15.4954326171875</c:v>
                </c:pt>
                <c:pt idx="2386">
                  <c:v>15.502693359375</c:v>
                </c:pt>
                <c:pt idx="2387">
                  <c:v>15.504606445312501</c:v>
                </c:pt>
                <c:pt idx="2388">
                  <c:v>15.510107421875</c:v>
                </c:pt>
                <c:pt idx="2389">
                  <c:v>15.5156083984375</c:v>
                </c:pt>
                <c:pt idx="2390">
                  <c:v>15.52083203125</c:v>
                </c:pt>
                <c:pt idx="2391">
                  <c:v>15.5260546875</c:v>
                </c:pt>
                <c:pt idx="2392">
                  <c:v>15.533590820312501</c:v>
                </c:pt>
                <c:pt idx="2393">
                  <c:v>15.541126953125</c:v>
                </c:pt>
                <c:pt idx="2394">
                  <c:v>15.5487861328125</c:v>
                </c:pt>
                <c:pt idx="2395">
                  <c:v>15.556446289062499</c:v>
                </c:pt>
                <c:pt idx="2396">
                  <c:v>15.5641064453125</c:v>
                </c:pt>
                <c:pt idx="2397">
                  <c:v>15.5717666015625</c:v>
                </c:pt>
                <c:pt idx="2398">
                  <c:v>15.5796689453125</c:v>
                </c:pt>
                <c:pt idx="2399">
                  <c:v>15.587571289062501</c:v>
                </c:pt>
                <c:pt idx="2400">
                  <c:v>15.595473632812501</c:v>
                </c:pt>
                <c:pt idx="2401">
                  <c:v>15.602928710937499</c:v>
                </c:pt>
                <c:pt idx="2402">
                  <c:v>15.6102880859375</c:v>
                </c:pt>
                <c:pt idx="2403">
                  <c:v>15.6176484375</c:v>
                </c:pt>
                <c:pt idx="2404">
                  <c:v>15.6250078125</c:v>
                </c:pt>
                <c:pt idx="2405">
                  <c:v>15.6323681640625</c:v>
                </c:pt>
                <c:pt idx="2406">
                  <c:v>15.638041015625001</c:v>
                </c:pt>
                <c:pt idx="2407">
                  <c:v>15.6437138671875</c:v>
                </c:pt>
                <c:pt idx="2408">
                  <c:v>15.64938671875</c:v>
                </c:pt>
                <c:pt idx="2409">
                  <c:v>15.6542451171875</c:v>
                </c:pt>
                <c:pt idx="2410">
                  <c:v>15.659103515625</c:v>
                </c:pt>
                <c:pt idx="2411">
                  <c:v>15.665310546875</c:v>
                </c:pt>
                <c:pt idx="2412">
                  <c:v>15.6715185546875</c:v>
                </c:pt>
                <c:pt idx="2413">
                  <c:v>15.6777255859375</c:v>
                </c:pt>
                <c:pt idx="2414">
                  <c:v>15.6844287109375</c:v>
                </c:pt>
                <c:pt idx="2415">
                  <c:v>15.691132812500001</c:v>
                </c:pt>
                <c:pt idx="2416">
                  <c:v>15.697835937500001</c:v>
                </c:pt>
                <c:pt idx="2417">
                  <c:v>15.705798828125001</c:v>
                </c:pt>
                <c:pt idx="2418">
                  <c:v>15.7137607421875</c:v>
                </c:pt>
                <c:pt idx="2419">
                  <c:v>15.7217236328125</c:v>
                </c:pt>
                <c:pt idx="2420">
                  <c:v>15.728582031250001</c:v>
                </c:pt>
                <c:pt idx="2421">
                  <c:v>15.7354404296875</c:v>
                </c:pt>
                <c:pt idx="2422">
                  <c:v>15.7408525390625</c:v>
                </c:pt>
                <c:pt idx="2423">
                  <c:v>15.746263671875001</c:v>
                </c:pt>
                <c:pt idx="2424">
                  <c:v>15.7516748046875</c:v>
                </c:pt>
                <c:pt idx="2425">
                  <c:v>15.758993164062501</c:v>
                </c:pt>
                <c:pt idx="2426">
                  <c:v>15.766310546875001</c:v>
                </c:pt>
                <c:pt idx="2427">
                  <c:v>15.7737412109375</c:v>
                </c:pt>
                <c:pt idx="2428">
                  <c:v>15.781171875</c:v>
                </c:pt>
                <c:pt idx="2429">
                  <c:v>15.788830078125001</c:v>
                </c:pt>
                <c:pt idx="2430">
                  <c:v>15.796488281250001</c:v>
                </c:pt>
                <c:pt idx="2431">
                  <c:v>15.8041474609375</c:v>
                </c:pt>
                <c:pt idx="2432">
                  <c:v>15.811805664062501</c:v>
                </c:pt>
                <c:pt idx="2433">
                  <c:v>15.816149414062501</c:v>
                </c:pt>
                <c:pt idx="2434">
                  <c:v>15.8204931640625</c:v>
                </c:pt>
                <c:pt idx="2435">
                  <c:v>15.8266669921875</c:v>
                </c:pt>
                <c:pt idx="2436">
                  <c:v>15.83295703125</c:v>
                </c:pt>
                <c:pt idx="2437">
                  <c:v>15.837416015625001</c:v>
                </c:pt>
                <c:pt idx="2438">
                  <c:v>15.842674804687499</c:v>
                </c:pt>
                <c:pt idx="2439">
                  <c:v>15.848314453125001</c:v>
                </c:pt>
                <c:pt idx="2440">
                  <c:v>15.853955078125001</c:v>
                </c:pt>
                <c:pt idx="2441">
                  <c:v>15.8595947265625</c:v>
                </c:pt>
                <c:pt idx="2442">
                  <c:v>15.8648515625</c:v>
                </c:pt>
                <c:pt idx="2443">
                  <c:v>15.8726201171875</c:v>
                </c:pt>
                <c:pt idx="2444">
                  <c:v>15.880388671875</c:v>
                </c:pt>
                <c:pt idx="2445">
                  <c:v>15.888158203125</c:v>
                </c:pt>
                <c:pt idx="2446">
                  <c:v>15.891127929687501</c:v>
                </c:pt>
                <c:pt idx="2447">
                  <c:v>15.896042968750001</c:v>
                </c:pt>
                <c:pt idx="2448">
                  <c:v>15.90095703125</c:v>
                </c:pt>
                <c:pt idx="2449">
                  <c:v>15.908844726562501</c:v>
                </c:pt>
                <c:pt idx="2450">
                  <c:v>15.916732421875</c:v>
                </c:pt>
                <c:pt idx="2451">
                  <c:v>15.924391601562501</c:v>
                </c:pt>
                <c:pt idx="2452">
                  <c:v>15.93205078125</c:v>
                </c:pt>
                <c:pt idx="2453">
                  <c:v>15.938688476562501</c:v>
                </c:pt>
                <c:pt idx="2454">
                  <c:v>15.945326171875001</c:v>
                </c:pt>
                <c:pt idx="2455">
                  <c:v>15.9519638671875</c:v>
                </c:pt>
                <c:pt idx="2456">
                  <c:v>15.9586015625</c:v>
                </c:pt>
                <c:pt idx="2457">
                  <c:v>15.965239257812501</c:v>
                </c:pt>
                <c:pt idx="2458">
                  <c:v>15.9719833984375</c:v>
                </c:pt>
                <c:pt idx="2459">
                  <c:v>15.978728515625001</c:v>
                </c:pt>
                <c:pt idx="2460">
                  <c:v>15.98547265625</c:v>
                </c:pt>
                <c:pt idx="2461">
                  <c:v>15.992217773437501</c:v>
                </c:pt>
                <c:pt idx="2462">
                  <c:v>15.9988759765625</c:v>
                </c:pt>
                <c:pt idx="2463">
                  <c:v>16.005534179687501</c:v>
                </c:pt>
                <c:pt idx="2464">
                  <c:v>16.01219140625</c:v>
                </c:pt>
                <c:pt idx="2465">
                  <c:v>16.018849609375</c:v>
                </c:pt>
                <c:pt idx="2466">
                  <c:v>16.022622070312501</c:v>
                </c:pt>
                <c:pt idx="2467">
                  <c:v>16.027996093750001</c:v>
                </c:pt>
                <c:pt idx="2468">
                  <c:v>16.033370117187502</c:v>
                </c:pt>
                <c:pt idx="2469">
                  <c:v>16.038744140624999</c:v>
                </c:pt>
                <c:pt idx="2470">
                  <c:v>16.045603515625</c:v>
                </c:pt>
                <c:pt idx="2471">
                  <c:v>16.052463867187502</c:v>
                </c:pt>
                <c:pt idx="2472">
                  <c:v>16.058369140625</c:v>
                </c:pt>
                <c:pt idx="2473">
                  <c:v>16.064273437499999</c:v>
                </c:pt>
                <c:pt idx="2474">
                  <c:v>16.070178710937501</c:v>
                </c:pt>
                <c:pt idx="2475">
                  <c:v>16.075625976562499</c:v>
                </c:pt>
                <c:pt idx="2476">
                  <c:v>16.08107421875</c:v>
                </c:pt>
                <c:pt idx="2477">
                  <c:v>16.086521484375002</c:v>
                </c:pt>
                <c:pt idx="2478">
                  <c:v>16.091663085937501</c:v>
                </c:pt>
                <c:pt idx="2479">
                  <c:v>16.096805664062501</c:v>
                </c:pt>
                <c:pt idx="2480">
                  <c:v>16.103492187499999</c:v>
                </c:pt>
                <c:pt idx="2481">
                  <c:v>16.110177734375</c:v>
                </c:pt>
                <c:pt idx="2482">
                  <c:v>16.116674804687499</c:v>
                </c:pt>
                <c:pt idx="2483">
                  <c:v>16.1231708984375</c:v>
                </c:pt>
                <c:pt idx="2484">
                  <c:v>16.129666992187499</c:v>
                </c:pt>
                <c:pt idx="2485">
                  <c:v>16.137369140625001</c:v>
                </c:pt>
                <c:pt idx="2486">
                  <c:v>16.1450703125</c:v>
                </c:pt>
                <c:pt idx="2487">
                  <c:v>16.152772460937502</c:v>
                </c:pt>
                <c:pt idx="2488">
                  <c:v>16.159185546875001</c:v>
                </c:pt>
                <c:pt idx="2489">
                  <c:v>16.1655986328125</c:v>
                </c:pt>
                <c:pt idx="2490">
                  <c:v>16.172011718749999</c:v>
                </c:pt>
                <c:pt idx="2491">
                  <c:v>16.1784833984375</c:v>
                </c:pt>
                <c:pt idx="2492">
                  <c:v>16.1849560546875</c:v>
                </c:pt>
                <c:pt idx="2493">
                  <c:v>16.191427734375001</c:v>
                </c:pt>
                <c:pt idx="2494">
                  <c:v>16.197900390625001</c:v>
                </c:pt>
                <c:pt idx="2495">
                  <c:v>16.200314453124999</c:v>
                </c:pt>
                <c:pt idx="2496">
                  <c:v>16.206037109375</c:v>
                </c:pt>
                <c:pt idx="2497">
                  <c:v>16.211078125</c:v>
                </c:pt>
                <c:pt idx="2498">
                  <c:v>16.215847656250002</c:v>
                </c:pt>
                <c:pt idx="2499">
                  <c:v>16.222999023437499</c:v>
                </c:pt>
                <c:pt idx="2500">
                  <c:v>16.230150390624999</c:v>
                </c:pt>
                <c:pt idx="2501">
                  <c:v>16.238051757812499</c:v>
                </c:pt>
                <c:pt idx="2502">
                  <c:v>16.2459541015625</c:v>
                </c:pt>
                <c:pt idx="2503">
                  <c:v>16.251495117187499</c:v>
                </c:pt>
                <c:pt idx="2504">
                  <c:v>16.257036132812502</c:v>
                </c:pt>
                <c:pt idx="2505">
                  <c:v>16.262577148437501</c:v>
                </c:pt>
                <c:pt idx="2506">
                  <c:v>16.270389648437501</c:v>
                </c:pt>
                <c:pt idx="2507">
                  <c:v>16.278201171875001</c:v>
                </c:pt>
                <c:pt idx="2508">
                  <c:v>16.286013671875001</c:v>
                </c:pt>
                <c:pt idx="2509">
                  <c:v>16.2938251953125</c:v>
                </c:pt>
                <c:pt idx="2510">
                  <c:v>16.3016376953125</c:v>
                </c:pt>
                <c:pt idx="2511">
                  <c:v>16.30944921875</c:v>
                </c:pt>
                <c:pt idx="2512">
                  <c:v>16.315751953125002</c:v>
                </c:pt>
                <c:pt idx="2513">
                  <c:v>16.322053710937499</c:v>
                </c:pt>
                <c:pt idx="2514">
                  <c:v>16.328355468750001</c:v>
                </c:pt>
                <c:pt idx="2515">
                  <c:v>16.334657226562502</c:v>
                </c:pt>
                <c:pt idx="2516">
                  <c:v>16.341776367187499</c:v>
                </c:pt>
                <c:pt idx="2517">
                  <c:v>16.3488955078125</c:v>
                </c:pt>
                <c:pt idx="2518">
                  <c:v>16.356014648437501</c:v>
                </c:pt>
                <c:pt idx="2519">
                  <c:v>16.363134765624999</c:v>
                </c:pt>
                <c:pt idx="2520">
                  <c:v>16.36962890625</c:v>
                </c:pt>
                <c:pt idx="2521">
                  <c:v>16.376124023437502</c:v>
                </c:pt>
                <c:pt idx="2522">
                  <c:v>16.382619140625</c:v>
                </c:pt>
                <c:pt idx="2523">
                  <c:v>16.389976562499999</c:v>
                </c:pt>
                <c:pt idx="2524">
                  <c:v>16.397333984374999</c:v>
                </c:pt>
                <c:pt idx="2525">
                  <c:v>16.404693359374999</c:v>
                </c:pt>
                <c:pt idx="2526">
                  <c:v>16.412050781249999</c:v>
                </c:pt>
                <c:pt idx="2527">
                  <c:v>16.41971484375</c:v>
                </c:pt>
                <c:pt idx="2528">
                  <c:v>16.427378906249999</c:v>
                </c:pt>
                <c:pt idx="2529">
                  <c:v>16.435044921875001</c:v>
                </c:pt>
                <c:pt idx="2530">
                  <c:v>16.442708984374999</c:v>
                </c:pt>
                <c:pt idx="2531">
                  <c:v>16.450152343750002</c:v>
                </c:pt>
                <c:pt idx="2532">
                  <c:v>16.457595703125001</c:v>
                </c:pt>
                <c:pt idx="2533">
                  <c:v>16.465039062500001</c:v>
                </c:pt>
                <c:pt idx="2534">
                  <c:v>16.47248046875</c:v>
                </c:pt>
                <c:pt idx="2535">
                  <c:v>16.479923828124999</c:v>
                </c:pt>
                <c:pt idx="2536">
                  <c:v>16.487367187500002</c:v>
                </c:pt>
                <c:pt idx="2537">
                  <c:v>16.494810546875001</c:v>
                </c:pt>
                <c:pt idx="2538">
                  <c:v>16.502253906250001</c:v>
                </c:pt>
                <c:pt idx="2539">
                  <c:v>16.509748046875</c:v>
                </c:pt>
                <c:pt idx="2540">
                  <c:v>16.517242187499999</c:v>
                </c:pt>
                <c:pt idx="2541">
                  <c:v>16.524736328125002</c:v>
                </c:pt>
                <c:pt idx="2542">
                  <c:v>16.532230468750001</c:v>
                </c:pt>
                <c:pt idx="2543">
                  <c:v>16.5397421875</c:v>
                </c:pt>
                <c:pt idx="2544">
                  <c:v>16.547251953124999</c:v>
                </c:pt>
                <c:pt idx="2545">
                  <c:v>16.554763671875001</c:v>
                </c:pt>
                <c:pt idx="2546">
                  <c:v>16.562275390625</c:v>
                </c:pt>
                <c:pt idx="2547">
                  <c:v>16.569787109375</c:v>
                </c:pt>
                <c:pt idx="2548">
                  <c:v>16.577296875000002</c:v>
                </c:pt>
                <c:pt idx="2549">
                  <c:v>16.584808593750001</c:v>
                </c:pt>
                <c:pt idx="2550">
                  <c:v>16.5923203125</c:v>
                </c:pt>
                <c:pt idx="2551">
                  <c:v>16.599984375000002</c:v>
                </c:pt>
                <c:pt idx="2552">
                  <c:v>16.6076484375</c:v>
                </c:pt>
                <c:pt idx="2553">
                  <c:v>16.615312500000002</c:v>
                </c:pt>
                <c:pt idx="2554">
                  <c:v>16.622978515625</c:v>
                </c:pt>
                <c:pt idx="2555">
                  <c:v>16.630472656249999</c:v>
                </c:pt>
                <c:pt idx="2556">
                  <c:v>16.637966796875002</c:v>
                </c:pt>
                <c:pt idx="2557">
                  <c:v>16.645460937500001</c:v>
                </c:pt>
                <c:pt idx="2558">
                  <c:v>16.652955078125</c:v>
                </c:pt>
                <c:pt idx="2559">
                  <c:v>16.660449218749999</c:v>
                </c:pt>
                <c:pt idx="2560">
                  <c:v>16.667943359375002</c:v>
                </c:pt>
                <c:pt idx="2561">
                  <c:v>16.675437500000001</c:v>
                </c:pt>
                <c:pt idx="2562">
                  <c:v>16.682931640625</c:v>
                </c:pt>
                <c:pt idx="2563">
                  <c:v>16.690458984374999</c:v>
                </c:pt>
                <c:pt idx="2564">
                  <c:v>16.697988281250002</c:v>
                </c:pt>
                <c:pt idx="2565">
                  <c:v>16.705515625</c:v>
                </c:pt>
                <c:pt idx="2566">
                  <c:v>16.713044921874999</c:v>
                </c:pt>
                <c:pt idx="2567">
                  <c:v>16.720572265625002</c:v>
                </c:pt>
                <c:pt idx="2568">
                  <c:v>16.728099609375001</c:v>
                </c:pt>
                <c:pt idx="2569">
                  <c:v>16.73562890625</c:v>
                </c:pt>
                <c:pt idx="2570">
                  <c:v>16.743156250000002</c:v>
                </c:pt>
                <c:pt idx="2571">
                  <c:v>16.750640624999999</c:v>
                </c:pt>
                <c:pt idx="2572">
                  <c:v>16.758123046874999</c:v>
                </c:pt>
                <c:pt idx="2573">
                  <c:v>16.76560546875</c:v>
                </c:pt>
                <c:pt idx="2574">
                  <c:v>16.773087890625</c:v>
                </c:pt>
                <c:pt idx="2575">
                  <c:v>16.7805703125</c:v>
                </c:pt>
                <c:pt idx="2576">
                  <c:v>16.788052734375</c:v>
                </c:pt>
                <c:pt idx="2577">
                  <c:v>16.795535156250001</c:v>
                </c:pt>
                <c:pt idx="2578">
                  <c:v>16.803019531250001</c:v>
                </c:pt>
                <c:pt idx="2579">
                  <c:v>16.810501953125002</c:v>
                </c:pt>
                <c:pt idx="2580">
                  <c:v>16.817984375000002</c:v>
                </c:pt>
                <c:pt idx="2581">
                  <c:v>16.825466796875002</c:v>
                </c:pt>
                <c:pt idx="2582">
                  <c:v>16.832949218749999</c:v>
                </c:pt>
                <c:pt idx="2583">
                  <c:v>16.840511718750001</c:v>
                </c:pt>
                <c:pt idx="2584">
                  <c:v>16.84807421875</c:v>
                </c:pt>
                <c:pt idx="2585">
                  <c:v>16.855636718749999</c:v>
                </c:pt>
                <c:pt idx="2586">
                  <c:v>16.863199218750001</c:v>
                </c:pt>
                <c:pt idx="2587">
                  <c:v>16.87076171875</c:v>
                </c:pt>
                <c:pt idx="2588">
                  <c:v>16.878324218749999</c:v>
                </c:pt>
                <c:pt idx="2589">
                  <c:v>16.885681640625002</c:v>
                </c:pt>
                <c:pt idx="2590">
                  <c:v>16.893041015625002</c:v>
                </c:pt>
                <c:pt idx="2591">
                  <c:v>16.900398437500002</c:v>
                </c:pt>
                <c:pt idx="2592">
                  <c:v>16.907939453125</c:v>
                </c:pt>
                <c:pt idx="2593">
                  <c:v>16.915478515625001</c:v>
                </c:pt>
                <c:pt idx="2594">
                  <c:v>16.923019531249999</c:v>
                </c:pt>
                <c:pt idx="2595">
                  <c:v>16.929152343750001</c:v>
                </c:pt>
                <c:pt idx="2596">
                  <c:v>16.93528515625</c:v>
                </c:pt>
                <c:pt idx="2597">
                  <c:v>16.941281249999999</c:v>
                </c:pt>
                <c:pt idx="2598">
                  <c:v>16.947277343749999</c:v>
                </c:pt>
                <c:pt idx="2599">
                  <c:v>16.953273437500002</c:v>
                </c:pt>
                <c:pt idx="2600">
                  <c:v>16.960597656250002</c:v>
                </c:pt>
                <c:pt idx="2601">
                  <c:v>16.967921875000002</c:v>
                </c:pt>
                <c:pt idx="2602">
                  <c:v>16.975244140625001</c:v>
                </c:pt>
                <c:pt idx="2603">
                  <c:v>16.982568359375001</c:v>
                </c:pt>
                <c:pt idx="2604">
                  <c:v>16.990097656250001</c:v>
                </c:pt>
                <c:pt idx="2605">
                  <c:v>16.997624999999999</c:v>
                </c:pt>
                <c:pt idx="2606">
                  <c:v>17.005152343750002</c:v>
                </c:pt>
                <c:pt idx="2607">
                  <c:v>17.0126796875</c:v>
                </c:pt>
                <c:pt idx="2608">
                  <c:v>17.019902343750001</c:v>
                </c:pt>
                <c:pt idx="2609">
                  <c:v>17.027125000000002</c:v>
                </c:pt>
                <c:pt idx="2610">
                  <c:v>17.0317578125</c:v>
                </c:pt>
                <c:pt idx="2611">
                  <c:v>17.037548828125001</c:v>
                </c:pt>
                <c:pt idx="2612">
                  <c:v>17.043337890625001</c:v>
                </c:pt>
                <c:pt idx="2613">
                  <c:v>17.050798828125</c:v>
                </c:pt>
                <c:pt idx="2614">
                  <c:v>17.058257812499999</c:v>
                </c:pt>
                <c:pt idx="2615">
                  <c:v>17.065718750000002</c:v>
                </c:pt>
                <c:pt idx="2616">
                  <c:v>17.073179687500001</c:v>
                </c:pt>
                <c:pt idx="2617">
                  <c:v>17.078287109375001</c:v>
                </c:pt>
                <c:pt idx="2618">
                  <c:v>17.083396484375001</c:v>
                </c:pt>
                <c:pt idx="2619">
                  <c:v>17.090548828125002</c:v>
                </c:pt>
                <c:pt idx="2620">
                  <c:v>17.097701171875002</c:v>
                </c:pt>
                <c:pt idx="2621">
                  <c:v>17.104921874999999</c:v>
                </c:pt>
                <c:pt idx="2622">
                  <c:v>17.112142578124999</c:v>
                </c:pt>
                <c:pt idx="2623">
                  <c:v>17.118544921874999</c:v>
                </c:pt>
                <c:pt idx="2624">
                  <c:v>17.12494921875</c:v>
                </c:pt>
                <c:pt idx="2625">
                  <c:v>17.132136718750001</c:v>
                </c:pt>
                <c:pt idx="2626">
                  <c:v>17.139324218750001</c:v>
                </c:pt>
                <c:pt idx="2627">
                  <c:v>17.146511718750002</c:v>
                </c:pt>
                <c:pt idx="2628">
                  <c:v>17.153699218749999</c:v>
                </c:pt>
                <c:pt idx="2629">
                  <c:v>17.16165625</c:v>
                </c:pt>
                <c:pt idx="2630">
                  <c:v>17.169613281250001</c:v>
                </c:pt>
                <c:pt idx="2631">
                  <c:v>17.177570312500002</c:v>
                </c:pt>
                <c:pt idx="2632">
                  <c:v>17.185529296875</c:v>
                </c:pt>
                <c:pt idx="2633">
                  <c:v>17.193486328125001</c:v>
                </c:pt>
                <c:pt idx="2634">
                  <c:v>17.200742187500001</c:v>
                </c:pt>
                <c:pt idx="2635">
                  <c:v>17.207998046875002</c:v>
                </c:pt>
                <c:pt idx="2636">
                  <c:v>17.215251953125001</c:v>
                </c:pt>
                <c:pt idx="2637">
                  <c:v>17.222507812500002</c:v>
                </c:pt>
                <c:pt idx="2638">
                  <c:v>17.229021484375</c:v>
                </c:pt>
                <c:pt idx="2639">
                  <c:v>17.235535156250002</c:v>
                </c:pt>
                <c:pt idx="2640">
                  <c:v>17.242046875</c:v>
                </c:pt>
                <c:pt idx="2641">
                  <c:v>17.248560546875002</c:v>
                </c:pt>
                <c:pt idx="2642">
                  <c:v>17.25507421875</c:v>
                </c:pt>
                <c:pt idx="2643">
                  <c:v>17.261103515624999</c:v>
                </c:pt>
                <c:pt idx="2644">
                  <c:v>17.267130859375001</c:v>
                </c:pt>
                <c:pt idx="2645">
                  <c:v>17.27316015625</c:v>
                </c:pt>
                <c:pt idx="2646">
                  <c:v>17.279189453124999</c:v>
                </c:pt>
                <c:pt idx="2647">
                  <c:v>17.285412109374999</c:v>
                </c:pt>
                <c:pt idx="2648">
                  <c:v>17.291634765625002</c:v>
                </c:pt>
                <c:pt idx="2649">
                  <c:v>17.297857421875001</c:v>
                </c:pt>
                <c:pt idx="2650">
                  <c:v>17.30548828125</c:v>
                </c:pt>
                <c:pt idx="2651">
                  <c:v>17.313119140625002</c:v>
                </c:pt>
                <c:pt idx="2652">
                  <c:v>17.320716796875001</c:v>
                </c:pt>
                <c:pt idx="2653">
                  <c:v>17.328312499999999</c:v>
                </c:pt>
                <c:pt idx="2654">
                  <c:v>17.335908203125001</c:v>
                </c:pt>
                <c:pt idx="2655">
                  <c:v>17.343505859375</c:v>
                </c:pt>
                <c:pt idx="2656">
                  <c:v>17.350896484374999</c:v>
                </c:pt>
                <c:pt idx="2657">
                  <c:v>17.358289062499999</c:v>
                </c:pt>
                <c:pt idx="2658">
                  <c:v>17.365679687500002</c:v>
                </c:pt>
                <c:pt idx="2659">
                  <c:v>17.373072265625002</c:v>
                </c:pt>
                <c:pt idx="2660">
                  <c:v>17.380566406250001</c:v>
                </c:pt>
                <c:pt idx="2661">
                  <c:v>17.388060546875</c:v>
                </c:pt>
                <c:pt idx="2662">
                  <c:v>17.395554687499999</c:v>
                </c:pt>
                <c:pt idx="2663">
                  <c:v>17.403048828125002</c:v>
                </c:pt>
                <c:pt idx="2664">
                  <c:v>17.410373046875002</c:v>
                </c:pt>
                <c:pt idx="2665">
                  <c:v>17.417697265625002</c:v>
                </c:pt>
                <c:pt idx="2666">
                  <c:v>17.425019531250001</c:v>
                </c:pt>
                <c:pt idx="2667">
                  <c:v>17.432343750000001</c:v>
                </c:pt>
                <c:pt idx="2668">
                  <c:v>17.439154296875</c:v>
                </c:pt>
                <c:pt idx="2669">
                  <c:v>17.446740234375</c:v>
                </c:pt>
                <c:pt idx="2670">
                  <c:v>17.454324218749999</c:v>
                </c:pt>
                <c:pt idx="2671">
                  <c:v>17.461910156249999</c:v>
                </c:pt>
                <c:pt idx="2672">
                  <c:v>17.468314453125</c:v>
                </c:pt>
                <c:pt idx="2673">
                  <c:v>17.472539062500001</c:v>
                </c:pt>
                <c:pt idx="2674">
                  <c:v>17.4793515625</c:v>
                </c:pt>
                <c:pt idx="2675">
                  <c:v>17.485619140625001</c:v>
                </c:pt>
                <c:pt idx="2676">
                  <c:v>17.490115234375001</c:v>
                </c:pt>
                <c:pt idx="2677">
                  <c:v>17.496314453124999</c:v>
                </c:pt>
                <c:pt idx="2678">
                  <c:v>17.502513671875001</c:v>
                </c:pt>
                <c:pt idx="2679">
                  <c:v>17.507009765625</c:v>
                </c:pt>
                <c:pt idx="2680">
                  <c:v>17.51355078125</c:v>
                </c:pt>
                <c:pt idx="2681">
                  <c:v>17.52008984375</c:v>
                </c:pt>
                <c:pt idx="2682">
                  <c:v>17.52662890625</c:v>
                </c:pt>
                <c:pt idx="2683">
                  <c:v>17.534486328125002</c:v>
                </c:pt>
                <c:pt idx="2684">
                  <c:v>17.542343750000001</c:v>
                </c:pt>
                <c:pt idx="2685">
                  <c:v>17.550201171874999</c:v>
                </c:pt>
                <c:pt idx="2686">
                  <c:v>17.557095703125</c:v>
                </c:pt>
                <c:pt idx="2687">
                  <c:v>17.563992187500002</c:v>
                </c:pt>
                <c:pt idx="2688">
                  <c:v>17.57088671875</c:v>
                </c:pt>
                <c:pt idx="2689">
                  <c:v>17.577781250000001</c:v>
                </c:pt>
                <c:pt idx="2690">
                  <c:v>17.584677734374999</c:v>
                </c:pt>
                <c:pt idx="2691">
                  <c:v>17.591990234375</c:v>
                </c:pt>
                <c:pt idx="2692">
                  <c:v>17.599300781250001</c:v>
                </c:pt>
                <c:pt idx="2693">
                  <c:v>17.606613281249999</c:v>
                </c:pt>
                <c:pt idx="2694">
                  <c:v>17.61392578125</c:v>
                </c:pt>
                <c:pt idx="2695">
                  <c:v>17.621238281250001</c:v>
                </c:pt>
                <c:pt idx="2696">
                  <c:v>17.628550781249999</c:v>
                </c:pt>
                <c:pt idx="2697">
                  <c:v>17.63586328125</c:v>
                </c:pt>
                <c:pt idx="2698">
                  <c:v>17.643175781250001</c:v>
                </c:pt>
                <c:pt idx="2699">
                  <c:v>17.650488281250002</c:v>
                </c:pt>
                <c:pt idx="2700">
                  <c:v>17.65727734375</c:v>
                </c:pt>
                <c:pt idx="2701">
                  <c:v>17.664066406250001</c:v>
                </c:pt>
                <c:pt idx="2702">
                  <c:v>17.670855468750002</c:v>
                </c:pt>
                <c:pt idx="2703">
                  <c:v>17.677644531249999</c:v>
                </c:pt>
                <c:pt idx="2704">
                  <c:v>17.684435546875001</c:v>
                </c:pt>
                <c:pt idx="2705">
                  <c:v>17.691224609375002</c:v>
                </c:pt>
                <c:pt idx="2706">
                  <c:v>17.698287109375002</c:v>
                </c:pt>
                <c:pt idx="2707">
                  <c:v>17.705349609375002</c:v>
                </c:pt>
                <c:pt idx="2708">
                  <c:v>17.712414062499999</c:v>
                </c:pt>
                <c:pt idx="2709">
                  <c:v>17.719476562499999</c:v>
                </c:pt>
                <c:pt idx="2710">
                  <c:v>17.726539062499999</c:v>
                </c:pt>
                <c:pt idx="2711">
                  <c:v>17.733603515624999</c:v>
                </c:pt>
                <c:pt idx="2712">
                  <c:v>17.741460937500001</c:v>
                </c:pt>
                <c:pt idx="2713">
                  <c:v>17.7493203125</c:v>
                </c:pt>
                <c:pt idx="2714">
                  <c:v>17.757179687499999</c:v>
                </c:pt>
                <c:pt idx="2715">
                  <c:v>17.765037109375001</c:v>
                </c:pt>
                <c:pt idx="2716">
                  <c:v>17.772896484375</c:v>
                </c:pt>
                <c:pt idx="2717">
                  <c:v>17.780753906250002</c:v>
                </c:pt>
                <c:pt idx="2718">
                  <c:v>17.787330078124999</c:v>
                </c:pt>
                <c:pt idx="2719">
                  <c:v>17.793904296874999</c:v>
                </c:pt>
                <c:pt idx="2720">
                  <c:v>17.800478515624999</c:v>
                </c:pt>
                <c:pt idx="2721">
                  <c:v>17.807054687499999</c:v>
                </c:pt>
                <c:pt idx="2722">
                  <c:v>17.812914062499999</c:v>
                </c:pt>
                <c:pt idx="2723">
                  <c:v>17.819998046875</c:v>
                </c:pt>
                <c:pt idx="2724">
                  <c:v>17.827082031250001</c:v>
                </c:pt>
                <c:pt idx="2725">
                  <c:v>17.834167968750002</c:v>
                </c:pt>
                <c:pt idx="2726">
                  <c:v>17.840480468750002</c:v>
                </c:pt>
                <c:pt idx="2727">
                  <c:v>17.846792968750002</c:v>
                </c:pt>
                <c:pt idx="2728">
                  <c:v>17.853105468750002</c:v>
                </c:pt>
                <c:pt idx="2729">
                  <c:v>17.859646484375002</c:v>
                </c:pt>
                <c:pt idx="2730">
                  <c:v>17.867365234375001</c:v>
                </c:pt>
                <c:pt idx="2731">
                  <c:v>17.8750859375</c:v>
                </c:pt>
                <c:pt idx="2732">
                  <c:v>17.882806640624999</c:v>
                </c:pt>
                <c:pt idx="2733">
                  <c:v>17.8901171875</c:v>
                </c:pt>
                <c:pt idx="2734">
                  <c:v>17.897429687500001</c:v>
                </c:pt>
                <c:pt idx="2735">
                  <c:v>17.904740234375002</c:v>
                </c:pt>
                <c:pt idx="2736">
                  <c:v>17.912234375000001</c:v>
                </c:pt>
                <c:pt idx="2737">
                  <c:v>17.919728515625</c:v>
                </c:pt>
                <c:pt idx="2738">
                  <c:v>17.927220703125002</c:v>
                </c:pt>
                <c:pt idx="2739">
                  <c:v>17.934714843750001</c:v>
                </c:pt>
                <c:pt idx="2740">
                  <c:v>17.94220703125</c:v>
                </c:pt>
                <c:pt idx="2741">
                  <c:v>17.949087890625002</c:v>
                </c:pt>
                <c:pt idx="2742">
                  <c:v>17.95596875</c:v>
                </c:pt>
                <c:pt idx="2743">
                  <c:v>17.962849609374999</c:v>
                </c:pt>
                <c:pt idx="2744">
                  <c:v>17.969728515625</c:v>
                </c:pt>
                <c:pt idx="2745">
                  <c:v>17.976609374999999</c:v>
                </c:pt>
                <c:pt idx="2746">
                  <c:v>17.983490234375001</c:v>
                </c:pt>
                <c:pt idx="2747">
                  <c:v>17.989802734375001</c:v>
                </c:pt>
                <c:pt idx="2748">
                  <c:v>17.996115234375001</c:v>
                </c:pt>
                <c:pt idx="2749">
                  <c:v>18.002429687500001</c:v>
                </c:pt>
                <c:pt idx="2750">
                  <c:v>18.008886718750002</c:v>
                </c:pt>
                <c:pt idx="2751">
                  <c:v>18.015345703125</c:v>
                </c:pt>
                <c:pt idx="2752">
                  <c:v>18.021804687500001</c:v>
                </c:pt>
                <c:pt idx="2753">
                  <c:v>18.028261718749999</c:v>
                </c:pt>
                <c:pt idx="2754">
                  <c:v>18.034720703125</c:v>
                </c:pt>
                <c:pt idx="2755">
                  <c:v>18.041771484375001</c:v>
                </c:pt>
                <c:pt idx="2756">
                  <c:v>18.048822265624999</c:v>
                </c:pt>
                <c:pt idx="2757">
                  <c:v>18.055873046875</c:v>
                </c:pt>
                <c:pt idx="2758">
                  <c:v>18.062923828125001</c:v>
                </c:pt>
                <c:pt idx="2759">
                  <c:v>18.070212890625001</c:v>
                </c:pt>
                <c:pt idx="2760">
                  <c:v>18.077501953125001</c:v>
                </c:pt>
                <c:pt idx="2761">
                  <c:v>18.084791015625001</c:v>
                </c:pt>
                <c:pt idx="2762">
                  <c:v>18.092080078125001</c:v>
                </c:pt>
                <c:pt idx="2763">
                  <c:v>18.099880859375002</c:v>
                </c:pt>
                <c:pt idx="2764">
                  <c:v>18.107679687499999</c:v>
                </c:pt>
                <c:pt idx="2765">
                  <c:v>18.11548046875</c:v>
                </c:pt>
                <c:pt idx="2766">
                  <c:v>18.123279296875001</c:v>
                </c:pt>
                <c:pt idx="2767">
                  <c:v>18.1307734375</c:v>
                </c:pt>
                <c:pt idx="2768">
                  <c:v>18.138265624999999</c:v>
                </c:pt>
                <c:pt idx="2769">
                  <c:v>18.145759765625002</c:v>
                </c:pt>
                <c:pt idx="2770">
                  <c:v>18.153253906250001</c:v>
                </c:pt>
                <c:pt idx="2771">
                  <c:v>18.160441406250001</c:v>
                </c:pt>
                <c:pt idx="2772">
                  <c:v>18.167628906250002</c:v>
                </c:pt>
                <c:pt idx="2773">
                  <c:v>18.174816406249999</c:v>
                </c:pt>
                <c:pt idx="2774">
                  <c:v>18.182003906249999</c:v>
                </c:pt>
                <c:pt idx="2775">
                  <c:v>18.189599609375001</c:v>
                </c:pt>
                <c:pt idx="2776">
                  <c:v>18.1971953125</c:v>
                </c:pt>
                <c:pt idx="2777">
                  <c:v>18.204792968749999</c:v>
                </c:pt>
                <c:pt idx="2778">
                  <c:v>18.212388671875001</c:v>
                </c:pt>
                <c:pt idx="2779">
                  <c:v>18.219474609375002</c:v>
                </c:pt>
                <c:pt idx="2780">
                  <c:v>18.226558593749999</c:v>
                </c:pt>
                <c:pt idx="2781">
                  <c:v>18.2320546875</c:v>
                </c:pt>
                <c:pt idx="2782">
                  <c:v>18.23755078125</c:v>
                </c:pt>
                <c:pt idx="2783">
                  <c:v>18.243046875000001</c:v>
                </c:pt>
                <c:pt idx="2784">
                  <c:v>18.24858984375</c:v>
                </c:pt>
                <c:pt idx="2785">
                  <c:v>18.2541328125</c:v>
                </c:pt>
                <c:pt idx="2786">
                  <c:v>18.259673828124999</c:v>
                </c:pt>
                <c:pt idx="2787">
                  <c:v>18.267082031250002</c:v>
                </c:pt>
                <c:pt idx="2788">
                  <c:v>18.274490234375001</c:v>
                </c:pt>
                <c:pt idx="2789">
                  <c:v>18.281623046875001</c:v>
                </c:pt>
                <c:pt idx="2790">
                  <c:v>18.288945312500001</c:v>
                </c:pt>
                <c:pt idx="2791">
                  <c:v>18.294078124999999</c:v>
                </c:pt>
                <c:pt idx="2792">
                  <c:v>18.298736328124999</c:v>
                </c:pt>
                <c:pt idx="2793">
                  <c:v>18.305341796875002</c:v>
                </c:pt>
                <c:pt idx="2794">
                  <c:v>18.311947265625001</c:v>
                </c:pt>
                <c:pt idx="2795">
                  <c:v>18.317873046875</c:v>
                </c:pt>
                <c:pt idx="2796">
                  <c:v>18.323796874999999</c:v>
                </c:pt>
                <c:pt idx="2797">
                  <c:v>18.329722656249999</c:v>
                </c:pt>
                <c:pt idx="2798">
                  <c:v>18.334998046875</c:v>
                </c:pt>
                <c:pt idx="2799">
                  <c:v>18.340275390624999</c:v>
                </c:pt>
                <c:pt idx="2800">
                  <c:v>18.347849609375</c:v>
                </c:pt>
                <c:pt idx="2801">
                  <c:v>18.355423828125002</c:v>
                </c:pt>
                <c:pt idx="2802">
                  <c:v>18.362998046874999</c:v>
                </c:pt>
                <c:pt idx="2803">
                  <c:v>18.366039062500001</c:v>
                </c:pt>
                <c:pt idx="2804">
                  <c:v>18.37316796875</c:v>
                </c:pt>
                <c:pt idx="2805">
                  <c:v>18.380296874999999</c:v>
                </c:pt>
                <c:pt idx="2806">
                  <c:v>18.387425781250002</c:v>
                </c:pt>
                <c:pt idx="2807">
                  <c:v>18.395361328125002</c:v>
                </c:pt>
                <c:pt idx="2808">
                  <c:v>18.403294921875002</c:v>
                </c:pt>
                <c:pt idx="2809">
                  <c:v>18.411230468750002</c:v>
                </c:pt>
                <c:pt idx="2810">
                  <c:v>18.419166015624999</c:v>
                </c:pt>
                <c:pt idx="2811">
                  <c:v>18.425626953125001</c:v>
                </c:pt>
                <c:pt idx="2812">
                  <c:v>18.432087890624999</c:v>
                </c:pt>
                <c:pt idx="2813">
                  <c:v>18.439546875000001</c:v>
                </c:pt>
                <c:pt idx="2814">
                  <c:v>18.447007812500001</c:v>
                </c:pt>
                <c:pt idx="2815">
                  <c:v>18.454423828125002</c:v>
                </c:pt>
                <c:pt idx="2816">
                  <c:v>18.461837890624999</c:v>
                </c:pt>
                <c:pt idx="2817">
                  <c:v>18.468548828125002</c:v>
                </c:pt>
                <c:pt idx="2818">
                  <c:v>18.475259765625001</c:v>
                </c:pt>
                <c:pt idx="2819">
                  <c:v>18.481970703125</c:v>
                </c:pt>
                <c:pt idx="2820">
                  <c:v>18.488681640625</c:v>
                </c:pt>
                <c:pt idx="2821">
                  <c:v>18.495392578124999</c:v>
                </c:pt>
                <c:pt idx="2822">
                  <c:v>18.501689453125</c:v>
                </c:pt>
                <c:pt idx="2823">
                  <c:v>18.507986328125</c:v>
                </c:pt>
                <c:pt idx="2824">
                  <c:v>18.514283203125</c:v>
                </c:pt>
                <c:pt idx="2825">
                  <c:v>18.520580078125001</c:v>
                </c:pt>
                <c:pt idx="2826">
                  <c:v>18.527992187500001</c:v>
                </c:pt>
                <c:pt idx="2827">
                  <c:v>18.535404296875001</c:v>
                </c:pt>
                <c:pt idx="2828">
                  <c:v>18.542816406250001</c:v>
                </c:pt>
                <c:pt idx="2829">
                  <c:v>18.549564453125001</c:v>
                </c:pt>
                <c:pt idx="2830">
                  <c:v>18.556310546875</c:v>
                </c:pt>
                <c:pt idx="2831">
                  <c:v>18.56305859375</c:v>
                </c:pt>
                <c:pt idx="2832">
                  <c:v>18.5684453125</c:v>
                </c:pt>
                <c:pt idx="2833">
                  <c:v>18.573830078124999</c:v>
                </c:pt>
                <c:pt idx="2834">
                  <c:v>18.579216796875002</c:v>
                </c:pt>
                <c:pt idx="2835">
                  <c:v>18.587042968750001</c:v>
                </c:pt>
                <c:pt idx="2836">
                  <c:v>18.594869140625001</c:v>
                </c:pt>
                <c:pt idx="2837">
                  <c:v>18.602697265625</c:v>
                </c:pt>
                <c:pt idx="2838">
                  <c:v>18.6082421875</c:v>
                </c:pt>
                <c:pt idx="2839">
                  <c:v>18.613787109375</c:v>
                </c:pt>
                <c:pt idx="2840">
                  <c:v>18.61933203125</c:v>
                </c:pt>
                <c:pt idx="2841">
                  <c:v>18.625892578125001</c:v>
                </c:pt>
                <c:pt idx="2842">
                  <c:v>18.632451171875001</c:v>
                </c:pt>
                <c:pt idx="2843">
                  <c:v>18.63790234375</c:v>
                </c:pt>
                <c:pt idx="2844">
                  <c:v>18.643353515625002</c:v>
                </c:pt>
                <c:pt idx="2845">
                  <c:v>18.6488046875</c:v>
                </c:pt>
                <c:pt idx="2846">
                  <c:v>18.654792968750002</c:v>
                </c:pt>
                <c:pt idx="2847">
                  <c:v>18.661416015625001</c:v>
                </c:pt>
                <c:pt idx="2848">
                  <c:v>18.668037109375</c:v>
                </c:pt>
                <c:pt idx="2849">
                  <c:v>18.674660156249999</c:v>
                </c:pt>
                <c:pt idx="2850">
                  <c:v>18.681949218749999</c:v>
                </c:pt>
                <c:pt idx="2851">
                  <c:v>18.689238281249999</c:v>
                </c:pt>
                <c:pt idx="2852">
                  <c:v>18.696525390625002</c:v>
                </c:pt>
                <c:pt idx="2853">
                  <c:v>18.703513671875001</c:v>
                </c:pt>
                <c:pt idx="2854">
                  <c:v>18.710501953125</c:v>
                </c:pt>
                <c:pt idx="2855">
                  <c:v>18.716632812500002</c:v>
                </c:pt>
                <c:pt idx="2856">
                  <c:v>18.722763671875001</c:v>
                </c:pt>
                <c:pt idx="2857">
                  <c:v>18.728894531249999</c:v>
                </c:pt>
                <c:pt idx="2858">
                  <c:v>18.735027343750001</c:v>
                </c:pt>
                <c:pt idx="2859">
                  <c:v>18.74077734375</c:v>
                </c:pt>
                <c:pt idx="2860">
                  <c:v>18.74652734375</c:v>
                </c:pt>
                <c:pt idx="2861">
                  <c:v>18.752263671874999</c:v>
                </c:pt>
                <c:pt idx="2862">
                  <c:v>18.757999999999999</c:v>
                </c:pt>
                <c:pt idx="2863">
                  <c:v>18.763734375000002</c:v>
                </c:pt>
                <c:pt idx="2864">
                  <c:v>18.770929687500001</c:v>
                </c:pt>
                <c:pt idx="2865">
                  <c:v>18.778123046874999</c:v>
                </c:pt>
                <c:pt idx="2866">
                  <c:v>18.785318359375001</c:v>
                </c:pt>
                <c:pt idx="2867">
                  <c:v>18.789548828125</c:v>
                </c:pt>
                <c:pt idx="2868">
                  <c:v>18.793781250000002</c:v>
                </c:pt>
                <c:pt idx="2869">
                  <c:v>18.800054687500001</c:v>
                </c:pt>
                <c:pt idx="2870">
                  <c:v>18.806330078125001</c:v>
                </c:pt>
                <c:pt idx="2871">
                  <c:v>18.812603515625</c:v>
                </c:pt>
                <c:pt idx="2872">
                  <c:v>18.819722656250001</c:v>
                </c:pt>
                <c:pt idx="2873">
                  <c:v>18.826841796875001</c:v>
                </c:pt>
                <c:pt idx="2874">
                  <c:v>18.833958984375002</c:v>
                </c:pt>
                <c:pt idx="2875">
                  <c:v>18.841078124999999</c:v>
                </c:pt>
                <c:pt idx="2876">
                  <c:v>18.8481953125</c:v>
                </c:pt>
                <c:pt idx="2877">
                  <c:v>18.855314453125001</c:v>
                </c:pt>
                <c:pt idx="2878">
                  <c:v>18.862433593750001</c:v>
                </c:pt>
                <c:pt idx="2879">
                  <c:v>18.869550781250002</c:v>
                </c:pt>
                <c:pt idx="2880">
                  <c:v>18.875160156250001</c:v>
                </c:pt>
                <c:pt idx="2881">
                  <c:v>18.880769531249999</c:v>
                </c:pt>
                <c:pt idx="2882">
                  <c:v>18.887499999999999</c:v>
                </c:pt>
                <c:pt idx="2883">
                  <c:v>18.894230468749999</c:v>
                </c:pt>
                <c:pt idx="2884">
                  <c:v>18.900960937499999</c:v>
                </c:pt>
                <c:pt idx="2885">
                  <c:v>18.907691406249999</c:v>
                </c:pt>
                <c:pt idx="2886">
                  <c:v>18.914423828124999</c:v>
                </c:pt>
                <c:pt idx="2887">
                  <c:v>18.918035156249999</c:v>
                </c:pt>
                <c:pt idx="2888">
                  <c:v>18.921173828124999</c:v>
                </c:pt>
                <c:pt idx="2889">
                  <c:v>18.927447265625002</c:v>
                </c:pt>
                <c:pt idx="2890">
                  <c:v>18.934625</c:v>
                </c:pt>
                <c:pt idx="2891">
                  <c:v>18.941800781249999</c:v>
                </c:pt>
                <c:pt idx="2892">
                  <c:v>18.948804687500001</c:v>
                </c:pt>
                <c:pt idx="2893">
                  <c:v>18.955806640624999</c:v>
                </c:pt>
                <c:pt idx="2894">
                  <c:v>18.962808593750001</c:v>
                </c:pt>
                <c:pt idx="2895">
                  <c:v>18.9699375</c:v>
                </c:pt>
                <c:pt idx="2896">
                  <c:v>18.97706640625</c:v>
                </c:pt>
                <c:pt idx="2897">
                  <c:v>18.984197265624999</c:v>
                </c:pt>
                <c:pt idx="2898">
                  <c:v>18.987712890625001</c:v>
                </c:pt>
                <c:pt idx="2899">
                  <c:v>18.994509765625001</c:v>
                </c:pt>
                <c:pt idx="2900">
                  <c:v>19.001306640625</c:v>
                </c:pt>
                <c:pt idx="2901">
                  <c:v>19.008103515624999</c:v>
                </c:pt>
                <c:pt idx="2902">
                  <c:v>19.014900390625002</c:v>
                </c:pt>
                <c:pt idx="2903">
                  <c:v>19.02123828125</c:v>
                </c:pt>
                <c:pt idx="2904">
                  <c:v>19.027576171875001</c:v>
                </c:pt>
                <c:pt idx="2905">
                  <c:v>19.033912109374999</c:v>
                </c:pt>
                <c:pt idx="2906">
                  <c:v>19.041404296875001</c:v>
                </c:pt>
                <c:pt idx="2907">
                  <c:v>19.048894531249999</c:v>
                </c:pt>
                <c:pt idx="2908">
                  <c:v>19.056384765625001</c:v>
                </c:pt>
                <c:pt idx="2909">
                  <c:v>19.063874999999999</c:v>
                </c:pt>
                <c:pt idx="2910">
                  <c:v>19.071365234375001</c:v>
                </c:pt>
                <c:pt idx="2911">
                  <c:v>19.078857421875</c:v>
                </c:pt>
                <c:pt idx="2912">
                  <c:v>19.086347656250002</c:v>
                </c:pt>
                <c:pt idx="2913">
                  <c:v>19.093837890625</c:v>
                </c:pt>
                <c:pt idx="2914">
                  <c:v>19.101328125000002</c:v>
                </c:pt>
                <c:pt idx="2915">
                  <c:v>19.108818359375</c:v>
                </c:pt>
                <c:pt idx="2916">
                  <c:v>19.113619140625001</c:v>
                </c:pt>
                <c:pt idx="2917">
                  <c:v>19.118419921874999</c:v>
                </c:pt>
                <c:pt idx="2918">
                  <c:v>19.124916015625001</c:v>
                </c:pt>
                <c:pt idx="2919">
                  <c:v>19.131412109374999</c:v>
                </c:pt>
                <c:pt idx="2920">
                  <c:v>19.13790625</c:v>
                </c:pt>
                <c:pt idx="2921">
                  <c:v>19.145273437500002</c:v>
                </c:pt>
                <c:pt idx="2922">
                  <c:v>19.152640625</c:v>
                </c:pt>
                <c:pt idx="2923">
                  <c:v>19.159580078125</c:v>
                </c:pt>
                <c:pt idx="2924">
                  <c:v>19.16651953125</c:v>
                </c:pt>
                <c:pt idx="2925">
                  <c:v>19.173458984374999</c:v>
                </c:pt>
                <c:pt idx="2926">
                  <c:v>19.180398437499999</c:v>
                </c:pt>
                <c:pt idx="2927">
                  <c:v>19.188193359374999</c:v>
                </c:pt>
                <c:pt idx="2928">
                  <c:v>19.195988281249999</c:v>
                </c:pt>
                <c:pt idx="2929">
                  <c:v>19.203783203124999</c:v>
                </c:pt>
                <c:pt idx="2930">
                  <c:v>19.210580078125002</c:v>
                </c:pt>
                <c:pt idx="2931">
                  <c:v>19.217378906250001</c:v>
                </c:pt>
                <c:pt idx="2932">
                  <c:v>19.224794921874999</c:v>
                </c:pt>
                <c:pt idx="2933">
                  <c:v>19.2322109375</c:v>
                </c:pt>
                <c:pt idx="2934">
                  <c:v>19.237662109375002</c:v>
                </c:pt>
                <c:pt idx="2935">
                  <c:v>19.243115234375001</c:v>
                </c:pt>
                <c:pt idx="2936">
                  <c:v>19.248566406249999</c:v>
                </c:pt>
                <c:pt idx="2937">
                  <c:v>19.255603515625001</c:v>
                </c:pt>
                <c:pt idx="2938">
                  <c:v>19.262640625</c:v>
                </c:pt>
                <c:pt idx="2939">
                  <c:v>19.270150390625002</c:v>
                </c:pt>
                <c:pt idx="2940">
                  <c:v>19.277662109375001</c:v>
                </c:pt>
                <c:pt idx="2941">
                  <c:v>19.284984375000001</c:v>
                </c:pt>
                <c:pt idx="2942">
                  <c:v>19.2923046875</c:v>
                </c:pt>
                <c:pt idx="2943">
                  <c:v>19.297250000000002</c:v>
                </c:pt>
                <c:pt idx="2944">
                  <c:v>19.302193359375</c:v>
                </c:pt>
                <c:pt idx="2945">
                  <c:v>19.307281249999999</c:v>
                </c:pt>
                <c:pt idx="2946">
                  <c:v>19.312367187500001</c:v>
                </c:pt>
                <c:pt idx="2947">
                  <c:v>19.315505859375001</c:v>
                </c:pt>
                <c:pt idx="2948">
                  <c:v>19.321494140624999</c:v>
                </c:pt>
                <c:pt idx="2949">
                  <c:v>19.327197265624999</c:v>
                </c:pt>
                <c:pt idx="2950">
                  <c:v>19.33363671875</c:v>
                </c:pt>
                <c:pt idx="2951">
                  <c:v>19.340074218750001</c:v>
                </c:pt>
                <c:pt idx="2952">
                  <c:v>19.346513671875002</c:v>
                </c:pt>
                <c:pt idx="2953">
                  <c:v>19.352951171874999</c:v>
                </c:pt>
                <c:pt idx="2954">
                  <c:v>19.359628906250002</c:v>
                </c:pt>
                <c:pt idx="2955">
                  <c:v>19.366304687500001</c:v>
                </c:pt>
                <c:pt idx="2956">
                  <c:v>19.372980468750001</c:v>
                </c:pt>
                <c:pt idx="2957">
                  <c:v>19.37965625</c:v>
                </c:pt>
                <c:pt idx="2958">
                  <c:v>19.382791015624999</c:v>
                </c:pt>
                <c:pt idx="2959">
                  <c:v>19.388826171874999</c:v>
                </c:pt>
                <c:pt idx="2960">
                  <c:v>19.394861328125</c:v>
                </c:pt>
                <c:pt idx="2961">
                  <c:v>19.400753906249999</c:v>
                </c:pt>
                <c:pt idx="2962">
                  <c:v>19.406646484374999</c:v>
                </c:pt>
                <c:pt idx="2963">
                  <c:v>19.412539062499999</c:v>
                </c:pt>
                <c:pt idx="2964">
                  <c:v>19.418957031249999</c:v>
                </c:pt>
                <c:pt idx="2965">
                  <c:v>19.425373046875002</c:v>
                </c:pt>
                <c:pt idx="2966">
                  <c:v>19.431791015624999</c:v>
                </c:pt>
                <c:pt idx="2967">
                  <c:v>19.438208984374999</c:v>
                </c:pt>
                <c:pt idx="2968">
                  <c:v>19.444326171875002</c:v>
                </c:pt>
                <c:pt idx="2969">
                  <c:v>19.450443359375001</c:v>
                </c:pt>
                <c:pt idx="2970">
                  <c:v>19.4565625</c:v>
                </c:pt>
                <c:pt idx="2971">
                  <c:v>19.461935546875001</c:v>
                </c:pt>
                <c:pt idx="2972">
                  <c:v>19.467308593750001</c:v>
                </c:pt>
                <c:pt idx="2973">
                  <c:v>19.474914062500002</c:v>
                </c:pt>
                <c:pt idx="2974">
                  <c:v>19.482519531250002</c:v>
                </c:pt>
                <c:pt idx="2975">
                  <c:v>19.490124999999999</c:v>
                </c:pt>
                <c:pt idx="2976">
                  <c:v>19.497730468749999</c:v>
                </c:pt>
                <c:pt idx="2977">
                  <c:v>19.5053359375</c:v>
                </c:pt>
                <c:pt idx="2978">
                  <c:v>19.512431640625</c:v>
                </c:pt>
                <c:pt idx="2979">
                  <c:v>19.519527343749999</c:v>
                </c:pt>
                <c:pt idx="2980">
                  <c:v>19.526624999999999</c:v>
                </c:pt>
                <c:pt idx="2981">
                  <c:v>19.534134765625002</c:v>
                </c:pt>
                <c:pt idx="2982">
                  <c:v>19.541642578125</c:v>
                </c:pt>
                <c:pt idx="2983">
                  <c:v>19.549152343750002</c:v>
                </c:pt>
                <c:pt idx="2984">
                  <c:v>19.555498046875002</c:v>
                </c:pt>
                <c:pt idx="2985">
                  <c:v>19.561843750000001</c:v>
                </c:pt>
                <c:pt idx="2986">
                  <c:v>19.568189453125001</c:v>
                </c:pt>
                <c:pt idx="2987">
                  <c:v>19.574535156250001</c:v>
                </c:pt>
                <c:pt idx="2988">
                  <c:v>19.580650390624999</c:v>
                </c:pt>
                <c:pt idx="2989">
                  <c:v>19.586765625000002</c:v>
                </c:pt>
                <c:pt idx="2990">
                  <c:v>19.592880859375001</c:v>
                </c:pt>
                <c:pt idx="2991">
                  <c:v>19.599677734375</c:v>
                </c:pt>
                <c:pt idx="2992">
                  <c:v>19.606472656250002</c:v>
                </c:pt>
                <c:pt idx="2993">
                  <c:v>19.613269531250001</c:v>
                </c:pt>
                <c:pt idx="2994">
                  <c:v>19.62006640625</c:v>
                </c:pt>
                <c:pt idx="2995">
                  <c:v>19.627291015625001</c:v>
                </c:pt>
                <c:pt idx="2996">
                  <c:v>19.634517578124999</c:v>
                </c:pt>
                <c:pt idx="2997">
                  <c:v>19.6417421875</c:v>
                </c:pt>
                <c:pt idx="2998">
                  <c:v>19.647302734375</c:v>
                </c:pt>
                <c:pt idx="2999">
                  <c:v>19.652865234375</c:v>
                </c:pt>
                <c:pt idx="3000">
                  <c:v>19.660208984375</c:v>
                </c:pt>
                <c:pt idx="3001">
                  <c:v>19.667552734375001</c:v>
                </c:pt>
                <c:pt idx="3002">
                  <c:v>19.674896484375001</c:v>
                </c:pt>
                <c:pt idx="3003">
                  <c:v>19.682242187500002</c:v>
                </c:pt>
                <c:pt idx="3004">
                  <c:v>19.68980078125</c:v>
                </c:pt>
                <c:pt idx="3005">
                  <c:v>19.697359375000001</c:v>
                </c:pt>
                <c:pt idx="3006">
                  <c:v>19.704917968749999</c:v>
                </c:pt>
                <c:pt idx="3007">
                  <c:v>19.712478515625001</c:v>
                </c:pt>
                <c:pt idx="3008">
                  <c:v>19.7195703125</c:v>
                </c:pt>
                <c:pt idx="3009">
                  <c:v>19.726664062499999</c:v>
                </c:pt>
                <c:pt idx="3010">
                  <c:v>19.733757812500002</c:v>
                </c:pt>
                <c:pt idx="3011">
                  <c:v>19.740851562500001</c:v>
                </c:pt>
                <c:pt idx="3012">
                  <c:v>19.747943359375</c:v>
                </c:pt>
                <c:pt idx="3013">
                  <c:v>19.752554687500002</c:v>
                </c:pt>
                <c:pt idx="3014">
                  <c:v>19.757166015625</c:v>
                </c:pt>
                <c:pt idx="3015">
                  <c:v>19.762900390624999</c:v>
                </c:pt>
                <c:pt idx="3016">
                  <c:v>19.768634765625002</c:v>
                </c:pt>
                <c:pt idx="3017">
                  <c:v>19.774369140625002</c:v>
                </c:pt>
                <c:pt idx="3018">
                  <c:v>19.780740234374999</c:v>
                </c:pt>
                <c:pt idx="3019">
                  <c:v>19.787109375</c:v>
                </c:pt>
                <c:pt idx="3020">
                  <c:v>19.793882812500001</c:v>
                </c:pt>
                <c:pt idx="3021">
                  <c:v>19.800656249999999</c:v>
                </c:pt>
                <c:pt idx="3022">
                  <c:v>19.807427734375</c:v>
                </c:pt>
                <c:pt idx="3023">
                  <c:v>19.814201171875002</c:v>
                </c:pt>
                <c:pt idx="3024">
                  <c:v>19.821998046874999</c:v>
                </c:pt>
                <c:pt idx="3025">
                  <c:v>19.829792968749999</c:v>
                </c:pt>
                <c:pt idx="3026">
                  <c:v>19.837587890624999</c:v>
                </c:pt>
                <c:pt idx="3027">
                  <c:v>19.844099609375</c:v>
                </c:pt>
                <c:pt idx="3028">
                  <c:v>19.850611328125002</c:v>
                </c:pt>
                <c:pt idx="3029">
                  <c:v>19.857123046875</c:v>
                </c:pt>
                <c:pt idx="3030">
                  <c:v>19.863634765625001</c:v>
                </c:pt>
                <c:pt idx="3031">
                  <c:v>19.870351562500002</c:v>
                </c:pt>
                <c:pt idx="3032">
                  <c:v>19.877070312499999</c:v>
                </c:pt>
                <c:pt idx="3033">
                  <c:v>19.883787109375</c:v>
                </c:pt>
                <c:pt idx="3034">
                  <c:v>19.889744140625002</c:v>
                </c:pt>
                <c:pt idx="3035">
                  <c:v>19.895701171875</c:v>
                </c:pt>
                <c:pt idx="3036">
                  <c:v>19.901658203124999</c:v>
                </c:pt>
                <c:pt idx="3037">
                  <c:v>19.906648437499999</c:v>
                </c:pt>
                <c:pt idx="3038">
                  <c:v>19.911638671875</c:v>
                </c:pt>
                <c:pt idx="3039">
                  <c:v>19.916677734375</c:v>
                </c:pt>
                <c:pt idx="3040">
                  <c:v>19.921714843749999</c:v>
                </c:pt>
                <c:pt idx="3041">
                  <c:v>19.929556640625002</c:v>
                </c:pt>
                <c:pt idx="3042">
                  <c:v>19.937400390625001</c:v>
                </c:pt>
                <c:pt idx="3043">
                  <c:v>19.9452421875</c:v>
                </c:pt>
                <c:pt idx="3044">
                  <c:v>19.953083984374999</c:v>
                </c:pt>
                <c:pt idx="3045">
                  <c:v>19.958755859375</c:v>
                </c:pt>
                <c:pt idx="3046">
                  <c:v>19.964427734375001</c:v>
                </c:pt>
                <c:pt idx="3047">
                  <c:v>19.970099609375001</c:v>
                </c:pt>
                <c:pt idx="3048">
                  <c:v>19.9765625</c:v>
                </c:pt>
                <c:pt idx="3049">
                  <c:v>19.983025390625002</c:v>
                </c:pt>
                <c:pt idx="3050">
                  <c:v>19.990437499999999</c:v>
                </c:pt>
                <c:pt idx="3051">
                  <c:v>19.997851562499999</c:v>
                </c:pt>
                <c:pt idx="3052">
                  <c:v>20.005263671874999</c:v>
                </c:pt>
                <c:pt idx="3053">
                  <c:v>20.01267578125</c:v>
                </c:pt>
                <c:pt idx="3054">
                  <c:v>20.018496093749999</c:v>
                </c:pt>
                <c:pt idx="3055">
                  <c:v>20.024316406250001</c:v>
                </c:pt>
                <c:pt idx="3056">
                  <c:v>20.030136718750001</c:v>
                </c:pt>
                <c:pt idx="3057">
                  <c:v>20.036482421875</c:v>
                </c:pt>
                <c:pt idx="3058">
                  <c:v>20.042826171874999</c:v>
                </c:pt>
                <c:pt idx="3059">
                  <c:v>20.049171874999999</c:v>
                </c:pt>
                <c:pt idx="3060">
                  <c:v>20.057103515625002</c:v>
                </c:pt>
                <c:pt idx="3061">
                  <c:v>20.065035156250001</c:v>
                </c:pt>
                <c:pt idx="3062">
                  <c:v>20.072966796875001</c:v>
                </c:pt>
                <c:pt idx="3063">
                  <c:v>20.080246093749999</c:v>
                </c:pt>
                <c:pt idx="3064">
                  <c:v>20.0875234375</c:v>
                </c:pt>
                <c:pt idx="3065">
                  <c:v>20.094802734375001</c:v>
                </c:pt>
                <c:pt idx="3066">
                  <c:v>20.102080078124999</c:v>
                </c:pt>
                <c:pt idx="3067">
                  <c:v>20.108238281249999</c:v>
                </c:pt>
                <c:pt idx="3068">
                  <c:v>20.114396484375</c:v>
                </c:pt>
                <c:pt idx="3069">
                  <c:v>20.121279296874999</c:v>
                </c:pt>
                <c:pt idx="3070">
                  <c:v>20.128162109375001</c:v>
                </c:pt>
                <c:pt idx="3071">
                  <c:v>20.135044921875</c:v>
                </c:pt>
                <c:pt idx="3072">
                  <c:v>20.141927734374999</c:v>
                </c:pt>
                <c:pt idx="3073">
                  <c:v>20.148808593750001</c:v>
                </c:pt>
                <c:pt idx="3074">
                  <c:v>20.15569140625</c:v>
                </c:pt>
                <c:pt idx="3075">
                  <c:v>20.162574218749999</c:v>
                </c:pt>
                <c:pt idx="3076">
                  <c:v>20.170023437499999</c:v>
                </c:pt>
                <c:pt idx="3077">
                  <c:v>20.177474609375</c:v>
                </c:pt>
                <c:pt idx="3078">
                  <c:v>20.184923828125001</c:v>
                </c:pt>
                <c:pt idx="3079">
                  <c:v>20.192375000000002</c:v>
                </c:pt>
                <c:pt idx="3080">
                  <c:v>20.199958984375002</c:v>
                </c:pt>
                <c:pt idx="3081">
                  <c:v>20.207542968750001</c:v>
                </c:pt>
                <c:pt idx="3082">
                  <c:v>20.215126953125001</c:v>
                </c:pt>
                <c:pt idx="3083">
                  <c:v>20.2227109375</c:v>
                </c:pt>
                <c:pt idx="3084">
                  <c:v>20.229107421875</c:v>
                </c:pt>
                <c:pt idx="3085">
                  <c:v>20.235503906249999</c:v>
                </c:pt>
                <c:pt idx="3086">
                  <c:v>20.241900390625002</c:v>
                </c:pt>
                <c:pt idx="3087">
                  <c:v>20.246509765624999</c:v>
                </c:pt>
                <c:pt idx="3088">
                  <c:v>20.252726562500001</c:v>
                </c:pt>
                <c:pt idx="3089">
                  <c:v>20.258087890624999</c:v>
                </c:pt>
                <c:pt idx="3090">
                  <c:v>20.263447265625</c:v>
                </c:pt>
                <c:pt idx="3091">
                  <c:v>20.268808593750002</c:v>
                </c:pt>
                <c:pt idx="3092">
                  <c:v>20.274005859375002</c:v>
                </c:pt>
                <c:pt idx="3093">
                  <c:v>20.279201171875002</c:v>
                </c:pt>
                <c:pt idx="3094">
                  <c:v>20.283380859375001</c:v>
                </c:pt>
                <c:pt idx="3095">
                  <c:v>20.287558593749999</c:v>
                </c:pt>
                <c:pt idx="3096">
                  <c:v>20.291685546875001</c:v>
                </c:pt>
                <c:pt idx="3097">
                  <c:v>20.295810546875</c:v>
                </c:pt>
                <c:pt idx="3098">
                  <c:v>20.298060546875</c:v>
                </c:pt>
                <c:pt idx="3099">
                  <c:v>20.305312499999999</c:v>
                </c:pt>
                <c:pt idx="3100">
                  <c:v>20.312564453124999</c:v>
                </c:pt>
                <c:pt idx="3101">
                  <c:v>20.319816406250002</c:v>
                </c:pt>
                <c:pt idx="3102">
                  <c:v>20.327533203125</c:v>
                </c:pt>
                <c:pt idx="3103">
                  <c:v>20.335250000000002</c:v>
                </c:pt>
                <c:pt idx="3104">
                  <c:v>20.342966796875</c:v>
                </c:pt>
                <c:pt idx="3105">
                  <c:v>20.350443359374999</c:v>
                </c:pt>
                <c:pt idx="3106">
                  <c:v>20.357917968750002</c:v>
                </c:pt>
                <c:pt idx="3107">
                  <c:v>20.365394531250001</c:v>
                </c:pt>
                <c:pt idx="3108">
                  <c:v>20.372869140624999</c:v>
                </c:pt>
                <c:pt idx="3109">
                  <c:v>20.380103515624999</c:v>
                </c:pt>
                <c:pt idx="3110">
                  <c:v>20.387335937500001</c:v>
                </c:pt>
                <c:pt idx="3111">
                  <c:v>20.394570312500001</c:v>
                </c:pt>
                <c:pt idx="3112">
                  <c:v>20.401802734375</c:v>
                </c:pt>
                <c:pt idx="3113">
                  <c:v>20.4094921875</c:v>
                </c:pt>
                <c:pt idx="3114">
                  <c:v>20.41718359375</c:v>
                </c:pt>
                <c:pt idx="3115">
                  <c:v>20.424873046875</c:v>
                </c:pt>
                <c:pt idx="3116">
                  <c:v>20.4325625</c:v>
                </c:pt>
                <c:pt idx="3117">
                  <c:v>20.437546874999999</c:v>
                </c:pt>
                <c:pt idx="3118">
                  <c:v>20.442531250000002</c:v>
                </c:pt>
                <c:pt idx="3119">
                  <c:v>20.44655078125</c:v>
                </c:pt>
                <c:pt idx="3120">
                  <c:v>20.450570312500002</c:v>
                </c:pt>
                <c:pt idx="3121">
                  <c:v>20.456521484374999</c:v>
                </c:pt>
                <c:pt idx="3122">
                  <c:v>20.46247265625</c:v>
                </c:pt>
                <c:pt idx="3123">
                  <c:v>20.469869140625001</c:v>
                </c:pt>
                <c:pt idx="3124">
                  <c:v>20.477267578125002</c:v>
                </c:pt>
                <c:pt idx="3125">
                  <c:v>20.484718749999999</c:v>
                </c:pt>
                <c:pt idx="3126">
                  <c:v>20.492169921875</c:v>
                </c:pt>
                <c:pt idx="3127">
                  <c:v>20.498789062500002</c:v>
                </c:pt>
                <c:pt idx="3128">
                  <c:v>20.505408203125</c:v>
                </c:pt>
                <c:pt idx="3129">
                  <c:v>20.512029296874999</c:v>
                </c:pt>
                <c:pt idx="3130">
                  <c:v>20.518648437500001</c:v>
                </c:pt>
                <c:pt idx="3131">
                  <c:v>20.5263125</c:v>
                </c:pt>
                <c:pt idx="3132">
                  <c:v>20.533976562500001</c:v>
                </c:pt>
                <c:pt idx="3133">
                  <c:v>20.540050781249999</c:v>
                </c:pt>
                <c:pt idx="3134">
                  <c:v>20.546125</c:v>
                </c:pt>
                <c:pt idx="3135">
                  <c:v>20.552199218750001</c:v>
                </c:pt>
                <c:pt idx="3136">
                  <c:v>20.5600234375</c:v>
                </c:pt>
                <c:pt idx="3137">
                  <c:v>20.567847656249999</c:v>
                </c:pt>
                <c:pt idx="3138">
                  <c:v>20.575671875000001</c:v>
                </c:pt>
                <c:pt idx="3139">
                  <c:v>20.583347656250002</c:v>
                </c:pt>
                <c:pt idx="3140">
                  <c:v>20.591023437499999</c:v>
                </c:pt>
                <c:pt idx="3141">
                  <c:v>20.598697265624999</c:v>
                </c:pt>
                <c:pt idx="3142">
                  <c:v>20.606373046874999</c:v>
                </c:pt>
                <c:pt idx="3143">
                  <c:v>20.614048828125</c:v>
                </c:pt>
                <c:pt idx="3144">
                  <c:v>20.616621093750002</c:v>
                </c:pt>
                <c:pt idx="3145">
                  <c:v>20.623052734375001</c:v>
                </c:pt>
                <c:pt idx="3146">
                  <c:v>20.629486328125001</c:v>
                </c:pt>
                <c:pt idx="3147">
                  <c:v>20.637169921875</c:v>
                </c:pt>
                <c:pt idx="3148">
                  <c:v>20.644855468750002</c:v>
                </c:pt>
                <c:pt idx="3149">
                  <c:v>20.652539062500001</c:v>
                </c:pt>
                <c:pt idx="3150">
                  <c:v>20.655435546875001</c:v>
                </c:pt>
                <c:pt idx="3151">
                  <c:v>20.661169921875</c:v>
                </c:pt>
                <c:pt idx="3152">
                  <c:v>20.66690625</c:v>
                </c:pt>
                <c:pt idx="3153">
                  <c:v>20.672265625000001</c:v>
                </c:pt>
                <c:pt idx="3154">
                  <c:v>20.678802734375001</c:v>
                </c:pt>
                <c:pt idx="3155">
                  <c:v>20.685341796875001</c:v>
                </c:pt>
                <c:pt idx="3156">
                  <c:v>20.692308593749999</c:v>
                </c:pt>
                <c:pt idx="3157">
                  <c:v>20.700132812500001</c:v>
                </c:pt>
                <c:pt idx="3158">
                  <c:v>20.705921875000001</c:v>
                </c:pt>
                <c:pt idx="3159">
                  <c:v>20.7135859375</c:v>
                </c:pt>
                <c:pt idx="3160">
                  <c:v>20.721250000000001</c:v>
                </c:pt>
                <c:pt idx="3161">
                  <c:v>20.727841796875001</c:v>
                </c:pt>
                <c:pt idx="3162">
                  <c:v>20.734433593750001</c:v>
                </c:pt>
                <c:pt idx="3163">
                  <c:v>20.740865234375001</c:v>
                </c:pt>
                <c:pt idx="3164">
                  <c:v>20.747296875</c:v>
                </c:pt>
                <c:pt idx="3165">
                  <c:v>20.754048828125001</c:v>
                </c:pt>
                <c:pt idx="3166">
                  <c:v>20.760802734375002</c:v>
                </c:pt>
                <c:pt idx="3167">
                  <c:v>20.765089843750001</c:v>
                </c:pt>
                <c:pt idx="3168">
                  <c:v>20.769376953125001</c:v>
                </c:pt>
                <c:pt idx="3169">
                  <c:v>20.774146484374999</c:v>
                </c:pt>
                <c:pt idx="3170">
                  <c:v>20.778916015625001</c:v>
                </c:pt>
                <c:pt idx="3171">
                  <c:v>20.782988281249999</c:v>
                </c:pt>
                <c:pt idx="3172">
                  <c:v>20.787060546875001</c:v>
                </c:pt>
                <c:pt idx="3173">
                  <c:v>20.794615234375001</c:v>
                </c:pt>
                <c:pt idx="3174">
                  <c:v>20.802171874999999</c:v>
                </c:pt>
                <c:pt idx="3175">
                  <c:v>20.808441406250001</c:v>
                </c:pt>
                <c:pt idx="3176">
                  <c:v>20.814708984374999</c:v>
                </c:pt>
                <c:pt idx="3177">
                  <c:v>20.820173828125</c:v>
                </c:pt>
                <c:pt idx="3178">
                  <c:v>20.8237109375</c:v>
                </c:pt>
                <c:pt idx="3179">
                  <c:v>20.829873046875001</c:v>
                </c:pt>
                <c:pt idx="3180">
                  <c:v>20.836035156250002</c:v>
                </c:pt>
                <c:pt idx="3181">
                  <c:v>20.841447265625</c:v>
                </c:pt>
                <c:pt idx="3182">
                  <c:v>20.846861328125001</c:v>
                </c:pt>
                <c:pt idx="3183">
                  <c:v>20.854525390625</c:v>
                </c:pt>
                <c:pt idx="3184">
                  <c:v>20.862189453125001</c:v>
                </c:pt>
                <c:pt idx="3185">
                  <c:v>20.869693359374999</c:v>
                </c:pt>
                <c:pt idx="3186">
                  <c:v>20.877517578125001</c:v>
                </c:pt>
                <c:pt idx="3187">
                  <c:v>20.881697265625</c:v>
                </c:pt>
                <c:pt idx="3188">
                  <c:v>20.885878906249999</c:v>
                </c:pt>
                <c:pt idx="3189">
                  <c:v>20.892900390625002</c:v>
                </c:pt>
                <c:pt idx="3190">
                  <c:v>20.899921875</c:v>
                </c:pt>
                <c:pt idx="3191">
                  <c:v>20.904208984375</c:v>
                </c:pt>
                <c:pt idx="3192">
                  <c:v>20.908498046875</c:v>
                </c:pt>
                <c:pt idx="3193">
                  <c:v>20.914712890625001</c:v>
                </c:pt>
                <c:pt idx="3194">
                  <c:v>20.921624999999999</c:v>
                </c:pt>
                <c:pt idx="3195">
                  <c:v>20.928537109375</c:v>
                </c:pt>
                <c:pt idx="3196">
                  <c:v>20.935449218750001</c:v>
                </c:pt>
                <c:pt idx="3197">
                  <c:v>20.942361328124999</c:v>
                </c:pt>
                <c:pt idx="3198">
                  <c:v>20.950023437500001</c:v>
                </c:pt>
                <c:pt idx="3199">
                  <c:v>20.957685546875002</c:v>
                </c:pt>
                <c:pt idx="3200">
                  <c:v>20.965134765624999</c:v>
                </c:pt>
                <c:pt idx="3201">
                  <c:v>20.972583984374999</c:v>
                </c:pt>
                <c:pt idx="3202">
                  <c:v>20.979978515625</c:v>
                </c:pt>
                <c:pt idx="3203">
                  <c:v>20.987373046875</c:v>
                </c:pt>
                <c:pt idx="3204">
                  <c:v>20.994822265625</c:v>
                </c:pt>
                <c:pt idx="3205">
                  <c:v>21.002271484375001</c:v>
                </c:pt>
                <c:pt idx="3206">
                  <c:v>21.009720703125002</c:v>
                </c:pt>
                <c:pt idx="3207">
                  <c:v>21.017169921875002</c:v>
                </c:pt>
                <c:pt idx="3208">
                  <c:v>21.024619140624999</c:v>
                </c:pt>
                <c:pt idx="3209">
                  <c:v>21.032068359375</c:v>
                </c:pt>
                <c:pt idx="3210">
                  <c:v>21.039662109375001</c:v>
                </c:pt>
                <c:pt idx="3211">
                  <c:v>21.0472578125</c:v>
                </c:pt>
                <c:pt idx="3212">
                  <c:v>21.054853515625002</c:v>
                </c:pt>
                <c:pt idx="3213">
                  <c:v>21.062447265625</c:v>
                </c:pt>
                <c:pt idx="3214">
                  <c:v>21.068021484374999</c:v>
                </c:pt>
                <c:pt idx="3215">
                  <c:v>21.073595703125001</c:v>
                </c:pt>
                <c:pt idx="3216">
                  <c:v>21.079169921875</c:v>
                </c:pt>
                <c:pt idx="3217">
                  <c:v>21.08576171875</c:v>
                </c:pt>
                <c:pt idx="3218">
                  <c:v>21.09235546875</c:v>
                </c:pt>
                <c:pt idx="3219">
                  <c:v>21.0974453125</c:v>
                </c:pt>
                <c:pt idx="3220">
                  <c:v>21.102537109375</c:v>
                </c:pt>
                <c:pt idx="3221">
                  <c:v>21.108380859375</c:v>
                </c:pt>
                <c:pt idx="3222">
                  <c:v>21.11422265625</c:v>
                </c:pt>
                <c:pt idx="3223">
                  <c:v>21.118296875000002</c:v>
                </c:pt>
                <c:pt idx="3224">
                  <c:v>21.122369140625</c:v>
                </c:pt>
                <c:pt idx="3225">
                  <c:v>21.129712890625001</c:v>
                </c:pt>
                <c:pt idx="3226">
                  <c:v>21.137056640625001</c:v>
                </c:pt>
                <c:pt idx="3227">
                  <c:v>21.142792968750001</c:v>
                </c:pt>
                <c:pt idx="3228">
                  <c:v>21.148529296875001</c:v>
                </c:pt>
                <c:pt idx="3229">
                  <c:v>21.153353515625</c:v>
                </c:pt>
                <c:pt idx="3230">
                  <c:v>21.1605390625</c:v>
                </c:pt>
                <c:pt idx="3231">
                  <c:v>21.166490234375001</c:v>
                </c:pt>
                <c:pt idx="3232">
                  <c:v>21.172441406250002</c:v>
                </c:pt>
                <c:pt idx="3233">
                  <c:v>21.177589843749999</c:v>
                </c:pt>
                <c:pt idx="3234">
                  <c:v>21.18273828125</c:v>
                </c:pt>
                <c:pt idx="3235">
                  <c:v>21.188796875000001</c:v>
                </c:pt>
                <c:pt idx="3236">
                  <c:v>21.194855468749999</c:v>
                </c:pt>
                <c:pt idx="3237">
                  <c:v>21.199361328125001</c:v>
                </c:pt>
                <c:pt idx="3238">
                  <c:v>21.206115234375002</c:v>
                </c:pt>
                <c:pt idx="3239">
                  <c:v>21.21287109375</c:v>
                </c:pt>
                <c:pt idx="3240">
                  <c:v>21.220292968750002</c:v>
                </c:pt>
                <c:pt idx="3241">
                  <c:v>21.227716796875001</c:v>
                </c:pt>
                <c:pt idx="3242">
                  <c:v>21.235138671874999</c:v>
                </c:pt>
                <c:pt idx="3243">
                  <c:v>21.242562500000002</c:v>
                </c:pt>
                <c:pt idx="3244">
                  <c:v>21.249957031250002</c:v>
                </c:pt>
                <c:pt idx="3245">
                  <c:v>21.257353515624999</c:v>
                </c:pt>
                <c:pt idx="3246">
                  <c:v>21.264749999999999</c:v>
                </c:pt>
                <c:pt idx="3247">
                  <c:v>21.272146484375</c:v>
                </c:pt>
                <c:pt idx="3248">
                  <c:v>21.279917968750002</c:v>
                </c:pt>
                <c:pt idx="3249">
                  <c:v>21.287687500000001</c:v>
                </c:pt>
                <c:pt idx="3250">
                  <c:v>21.295458984374999</c:v>
                </c:pt>
                <c:pt idx="3251">
                  <c:v>21.303230468750002</c:v>
                </c:pt>
                <c:pt idx="3252">
                  <c:v>21.310572265625002</c:v>
                </c:pt>
                <c:pt idx="3253">
                  <c:v>21.317916015625002</c:v>
                </c:pt>
                <c:pt idx="3254">
                  <c:v>21.325257812500002</c:v>
                </c:pt>
                <c:pt idx="3255">
                  <c:v>21.332601562499999</c:v>
                </c:pt>
                <c:pt idx="3256">
                  <c:v>21.34005078125</c:v>
                </c:pt>
                <c:pt idx="3257">
                  <c:v>21.3475</c:v>
                </c:pt>
                <c:pt idx="3258">
                  <c:v>21.354949218750001</c:v>
                </c:pt>
                <c:pt idx="3259">
                  <c:v>21.362396484375001</c:v>
                </c:pt>
                <c:pt idx="3260">
                  <c:v>21.369980468750001</c:v>
                </c:pt>
                <c:pt idx="3261">
                  <c:v>21.377564453125</c:v>
                </c:pt>
                <c:pt idx="3262">
                  <c:v>21.3851484375</c:v>
                </c:pt>
                <c:pt idx="3263">
                  <c:v>21.392732421874999</c:v>
                </c:pt>
                <c:pt idx="3264">
                  <c:v>21.400203125000001</c:v>
                </c:pt>
                <c:pt idx="3265">
                  <c:v>21.407671875000002</c:v>
                </c:pt>
                <c:pt idx="3266">
                  <c:v>21.415142578125</c:v>
                </c:pt>
                <c:pt idx="3267">
                  <c:v>21.422755859375002</c:v>
                </c:pt>
                <c:pt idx="3268">
                  <c:v>21.430287109375001</c:v>
                </c:pt>
                <c:pt idx="3269">
                  <c:v>21.437818359375001</c:v>
                </c:pt>
                <c:pt idx="3270">
                  <c:v>21.44534765625</c:v>
                </c:pt>
                <c:pt idx="3271">
                  <c:v>21.45287890625</c:v>
                </c:pt>
                <c:pt idx="3272">
                  <c:v>21.460408203124999</c:v>
                </c:pt>
                <c:pt idx="3273">
                  <c:v>21.467937500000001</c:v>
                </c:pt>
                <c:pt idx="3274">
                  <c:v>21.475466796875001</c:v>
                </c:pt>
                <c:pt idx="3275">
                  <c:v>21.48299609375</c:v>
                </c:pt>
                <c:pt idx="3276">
                  <c:v>21.490337890625</c:v>
                </c:pt>
                <c:pt idx="3277">
                  <c:v>21.4976796875</c:v>
                </c:pt>
                <c:pt idx="3278">
                  <c:v>21.505021484375</c:v>
                </c:pt>
                <c:pt idx="3279">
                  <c:v>21.512365234375</c:v>
                </c:pt>
                <c:pt idx="3280">
                  <c:v>21.519974609375002</c:v>
                </c:pt>
                <c:pt idx="3281">
                  <c:v>21.5275859375</c:v>
                </c:pt>
                <c:pt idx="3282">
                  <c:v>21.535197265625001</c:v>
                </c:pt>
                <c:pt idx="3283">
                  <c:v>21.542806640624999</c:v>
                </c:pt>
                <c:pt idx="3284">
                  <c:v>21.550228515625001</c:v>
                </c:pt>
                <c:pt idx="3285">
                  <c:v>21.557650390625</c:v>
                </c:pt>
                <c:pt idx="3286">
                  <c:v>21.565072265625002</c:v>
                </c:pt>
                <c:pt idx="3287">
                  <c:v>21.572494140625</c:v>
                </c:pt>
                <c:pt idx="3288">
                  <c:v>21.579916015624999</c:v>
                </c:pt>
                <c:pt idx="3289">
                  <c:v>21.587335937500001</c:v>
                </c:pt>
                <c:pt idx="3290">
                  <c:v>21.594757812499999</c:v>
                </c:pt>
                <c:pt idx="3291">
                  <c:v>21.602179687500001</c:v>
                </c:pt>
                <c:pt idx="3292">
                  <c:v>21.608074218750001</c:v>
                </c:pt>
                <c:pt idx="3293">
                  <c:v>21.613968750000002</c:v>
                </c:pt>
                <c:pt idx="3294">
                  <c:v>21.619863281250002</c:v>
                </c:pt>
                <c:pt idx="3295">
                  <c:v>21.627830078125001</c:v>
                </c:pt>
                <c:pt idx="3296">
                  <c:v>21.635798828125001</c:v>
                </c:pt>
                <c:pt idx="3297">
                  <c:v>21.643765625</c:v>
                </c:pt>
                <c:pt idx="3298">
                  <c:v>21.649769531250001</c:v>
                </c:pt>
                <c:pt idx="3299">
                  <c:v>21.655771484375002</c:v>
                </c:pt>
                <c:pt idx="3300">
                  <c:v>21.661773437499999</c:v>
                </c:pt>
                <c:pt idx="3301">
                  <c:v>21.668097656250001</c:v>
                </c:pt>
                <c:pt idx="3302">
                  <c:v>21.674421875</c:v>
                </c:pt>
                <c:pt idx="3303">
                  <c:v>21.680746093749999</c:v>
                </c:pt>
                <c:pt idx="3304">
                  <c:v>21.687070312500001</c:v>
                </c:pt>
                <c:pt idx="3305">
                  <c:v>21.694681640624999</c:v>
                </c:pt>
                <c:pt idx="3306">
                  <c:v>21.70167578125</c:v>
                </c:pt>
                <c:pt idx="3307">
                  <c:v>21.708671875</c:v>
                </c:pt>
                <c:pt idx="3308">
                  <c:v>21.715666015625001</c:v>
                </c:pt>
                <c:pt idx="3309">
                  <c:v>21.722662109375001</c:v>
                </c:pt>
                <c:pt idx="3310">
                  <c:v>21.730058593750002</c:v>
                </c:pt>
                <c:pt idx="3311">
                  <c:v>21.737457031249999</c:v>
                </c:pt>
                <c:pt idx="3312">
                  <c:v>21.744853515625</c:v>
                </c:pt>
                <c:pt idx="3313">
                  <c:v>21.752251953125</c:v>
                </c:pt>
                <c:pt idx="3314">
                  <c:v>21.759833984375</c:v>
                </c:pt>
                <c:pt idx="3315">
                  <c:v>21.767417968749999</c:v>
                </c:pt>
                <c:pt idx="3316">
                  <c:v>21.775001953124999</c:v>
                </c:pt>
                <c:pt idx="3317">
                  <c:v>21.782583984375002</c:v>
                </c:pt>
                <c:pt idx="3318">
                  <c:v>21.790007812500001</c:v>
                </c:pt>
                <c:pt idx="3319">
                  <c:v>21.797429687499999</c:v>
                </c:pt>
                <c:pt idx="3320">
                  <c:v>21.804851562500001</c:v>
                </c:pt>
                <c:pt idx="3321">
                  <c:v>21.812275390625</c:v>
                </c:pt>
                <c:pt idx="3322">
                  <c:v>21.8198046875</c:v>
                </c:pt>
                <c:pt idx="3323">
                  <c:v>21.827332031250002</c:v>
                </c:pt>
                <c:pt idx="3324">
                  <c:v>21.834861328125001</c:v>
                </c:pt>
                <c:pt idx="3325">
                  <c:v>21.842390625</c:v>
                </c:pt>
                <c:pt idx="3326">
                  <c:v>21.848787109374999</c:v>
                </c:pt>
                <c:pt idx="3327">
                  <c:v>21.855181640625002</c:v>
                </c:pt>
                <c:pt idx="3328">
                  <c:v>21.861576171875001</c:v>
                </c:pt>
                <c:pt idx="3329">
                  <c:v>21.868972656250001</c:v>
                </c:pt>
                <c:pt idx="3330">
                  <c:v>21.876369140625002</c:v>
                </c:pt>
                <c:pt idx="3331">
                  <c:v>21.88194140625</c:v>
                </c:pt>
                <c:pt idx="3332">
                  <c:v>21.888623046875001</c:v>
                </c:pt>
                <c:pt idx="3333">
                  <c:v>21.895304687500001</c:v>
                </c:pt>
                <c:pt idx="3334">
                  <c:v>21.901986328125002</c:v>
                </c:pt>
                <c:pt idx="3335">
                  <c:v>21.909650390625</c:v>
                </c:pt>
                <c:pt idx="3336">
                  <c:v>21.917314453125002</c:v>
                </c:pt>
                <c:pt idx="3337">
                  <c:v>21.924978515625</c:v>
                </c:pt>
                <c:pt idx="3338">
                  <c:v>21.932642578125002</c:v>
                </c:pt>
                <c:pt idx="3339">
                  <c:v>21.939902343749999</c:v>
                </c:pt>
                <c:pt idx="3340">
                  <c:v>21.94716015625</c:v>
                </c:pt>
                <c:pt idx="3341">
                  <c:v>21.954417968750001</c:v>
                </c:pt>
                <c:pt idx="3342">
                  <c:v>21.961675781250001</c:v>
                </c:pt>
                <c:pt idx="3343">
                  <c:v>21.968935546874999</c:v>
                </c:pt>
                <c:pt idx="3344">
                  <c:v>21.976193359374999</c:v>
                </c:pt>
                <c:pt idx="3345">
                  <c:v>21.983451171875</c:v>
                </c:pt>
                <c:pt idx="3346">
                  <c:v>21.987470703125002</c:v>
                </c:pt>
                <c:pt idx="3347">
                  <c:v>21.991490234375</c:v>
                </c:pt>
                <c:pt idx="3348">
                  <c:v>21.998349609375001</c:v>
                </c:pt>
                <c:pt idx="3349">
                  <c:v>22.005208984374999</c:v>
                </c:pt>
                <c:pt idx="3350">
                  <c:v>22.009656249999999</c:v>
                </c:pt>
                <c:pt idx="3351">
                  <c:v>22.01410546875</c:v>
                </c:pt>
                <c:pt idx="3352">
                  <c:v>22.020142578125</c:v>
                </c:pt>
                <c:pt idx="3353">
                  <c:v>22.026181640625001</c:v>
                </c:pt>
                <c:pt idx="3354">
                  <c:v>22.032218750000002</c:v>
                </c:pt>
                <c:pt idx="3355">
                  <c:v>22.036505859375001</c:v>
                </c:pt>
                <c:pt idx="3356">
                  <c:v>22.040792968750001</c:v>
                </c:pt>
                <c:pt idx="3357">
                  <c:v>22.046634765625001</c:v>
                </c:pt>
                <c:pt idx="3358">
                  <c:v>22.052476562500001</c:v>
                </c:pt>
                <c:pt idx="3359">
                  <c:v>22.0604609375</c:v>
                </c:pt>
                <c:pt idx="3360">
                  <c:v>22.0684453125</c:v>
                </c:pt>
                <c:pt idx="3361">
                  <c:v>22.07514453125</c:v>
                </c:pt>
                <c:pt idx="3362">
                  <c:v>22.081843750000001</c:v>
                </c:pt>
                <c:pt idx="3363">
                  <c:v>22.087630859375</c:v>
                </c:pt>
                <c:pt idx="3364">
                  <c:v>22.09341796875</c:v>
                </c:pt>
                <c:pt idx="3365">
                  <c:v>22.09920703125</c:v>
                </c:pt>
                <c:pt idx="3366">
                  <c:v>22.107083984375002</c:v>
                </c:pt>
                <c:pt idx="3367">
                  <c:v>22.114960937500001</c:v>
                </c:pt>
                <c:pt idx="3368">
                  <c:v>22.121794921875001</c:v>
                </c:pt>
                <c:pt idx="3369">
                  <c:v>22.128626953125</c:v>
                </c:pt>
                <c:pt idx="3370">
                  <c:v>22.135458984374999</c:v>
                </c:pt>
                <c:pt idx="3371">
                  <c:v>22.142292968749999</c:v>
                </c:pt>
                <c:pt idx="3372">
                  <c:v>22.149472656250001</c:v>
                </c:pt>
                <c:pt idx="3373">
                  <c:v>22.156654296875001</c:v>
                </c:pt>
                <c:pt idx="3374">
                  <c:v>22.162013671875002</c:v>
                </c:pt>
                <c:pt idx="3375">
                  <c:v>22.167371093749999</c:v>
                </c:pt>
                <c:pt idx="3376">
                  <c:v>22.17273046875</c:v>
                </c:pt>
                <c:pt idx="3377">
                  <c:v>22.180179687500001</c:v>
                </c:pt>
                <c:pt idx="3378">
                  <c:v>22.187628906250001</c:v>
                </c:pt>
                <c:pt idx="3379">
                  <c:v>22.195078125000002</c:v>
                </c:pt>
                <c:pt idx="3380">
                  <c:v>22.202525390625002</c:v>
                </c:pt>
                <c:pt idx="3381">
                  <c:v>22.208527343749999</c:v>
                </c:pt>
                <c:pt idx="3382">
                  <c:v>22.214529296875</c:v>
                </c:pt>
                <c:pt idx="3383">
                  <c:v>22.220531250000001</c:v>
                </c:pt>
                <c:pt idx="3384">
                  <c:v>22.226533203125001</c:v>
                </c:pt>
                <c:pt idx="3385">
                  <c:v>22.232832031250002</c:v>
                </c:pt>
                <c:pt idx="3386">
                  <c:v>22.239128906250002</c:v>
                </c:pt>
                <c:pt idx="3387">
                  <c:v>22.245425781249999</c:v>
                </c:pt>
                <c:pt idx="3388">
                  <c:v>22.251722656249999</c:v>
                </c:pt>
                <c:pt idx="3389">
                  <c:v>22.258519531250002</c:v>
                </c:pt>
                <c:pt idx="3390">
                  <c:v>22.265316406250001</c:v>
                </c:pt>
                <c:pt idx="3391">
                  <c:v>22.272115234375001</c:v>
                </c:pt>
                <c:pt idx="3392">
                  <c:v>22.278912109375</c:v>
                </c:pt>
                <c:pt idx="3393">
                  <c:v>22.285708984374999</c:v>
                </c:pt>
                <c:pt idx="3394">
                  <c:v>22.292505859375002</c:v>
                </c:pt>
                <c:pt idx="3395">
                  <c:v>22.299595703125</c:v>
                </c:pt>
                <c:pt idx="3396">
                  <c:v>22.306685546875002</c:v>
                </c:pt>
                <c:pt idx="3397">
                  <c:v>22.313775390625</c:v>
                </c:pt>
                <c:pt idx="3398">
                  <c:v>22.320865234374999</c:v>
                </c:pt>
                <c:pt idx="3399">
                  <c:v>22.327955078125001</c:v>
                </c:pt>
                <c:pt idx="3400">
                  <c:v>22.335044921874999</c:v>
                </c:pt>
                <c:pt idx="3401">
                  <c:v>22.342134765625001</c:v>
                </c:pt>
                <c:pt idx="3402">
                  <c:v>22.348349609374999</c:v>
                </c:pt>
                <c:pt idx="3403">
                  <c:v>22.3545625</c:v>
                </c:pt>
                <c:pt idx="3404">
                  <c:v>22.36059765625</c:v>
                </c:pt>
                <c:pt idx="3405">
                  <c:v>22.366632812500001</c:v>
                </c:pt>
                <c:pt idx="3406">
                  <c:v>22.372666015625001</c:v>
                </c:pt>
                <c:pt idx="3407">
                  <c:v>22.378701171875001</c:v>
                </c:pt>
                <c:pt idx="3408">
                  <c:v>22.385052734375002</c:v>
                </c:pt>
                <c:pt idx="3409">
                  <c:v>22.391406249999999</c:v>
                </c:pt>
                <c:pt idx="3410">
                  <c:v>22.3977578125</c:v>
                </c:pt>
                <c:pt idx="3411">
                  <c:v>22.405121093750001</c:v>
                </c:pt>
                <c:pt idx="3412">
                  <c:v>22.412484375000002</c:v>
                </c:pt>
                <c:pt idx="3413">
                  <c:v>22.418271484375001</c:v>
                </c:pt>
                <c:pt idx="3414">
                  <c:v>22.424056640625</c:v>
                </c:pt>
                <c:pt idx="3415">
                  <c:v>22.43113671875</c:v>
                </c:pt>
                <c:pt idx="3416">
                  <c:v>22.43821484375</c:v>
                </c:pt>
                <c:pt idx="3417">
                  <c:v>22.444517578125001</c:v>
                </c:pt>
                <c:pt idx="3418">
                  <c:v>22.450820312499999</c:v>
                </c:pt>
                <c:pt idx="3419">
                  <c:v>22.457123046875001</c:v>
                </c:pt>
                <c:pt idx="3420">
                  <c:v>22.462486328124999</c:v>
                </c:pt>
                <c:pt idx="3421">
                  <c:v>22.467847656250001</c:v>
                </c:pt>
                <c:pt idx="3422">
                  <c:v>22.47410546875</c:v>
                </c:pt>
                <c:pt idx="3423">
                  <c:v>22.48036328125</c:v>
                </c:pt>
                <c:pt idx="3424">
                  <c:v>22.486810546874999</c:v>
                </c:pt>
                <c:pt idx="3425">
                  <c:v>22.493257812500001</c:v>
                </c:pt>
                <c:pt idx="3426">
                  <c:v>22.499988281250001</c:v>
                </c:pt>
                <c:pt idx="3427">
                  <c:v>22.506720703125001</c:v>
                </c:pt>
                <c:pt idx="3428">
                  <c:v>22.51400390625</c:v>
                </c:pt>
                <c:pt idx="3429">
                  <c:v>22.521287109374999</c:v>
                </c:pt>
                <c:pt idx="3430">
                  <c:v>22.528570312500001</c:v>
                </c:pt>
                <c:pt idx="3431">
                  <c:v>22.535853515625</c:v>
                </c:pt>
                <c:pt idx="3432">
                  <c:v>22.543265625</c:v>
                </c:pt>
                <c:pt idx="3433">
                  <c:v>22.550677734375</c:v>
                </c:pt>
                <c:pt idx="3434">
                  <c:v>22.556498046874999</c:v>
                </c:pt>
                <c:pt idx="3435">
                  <c:v>22.562318359375002</c:v>
                </c:pt>
                <c:pt idx="3436">
                  <c:v>22.568138671875001</c:v>
                </c:pt>
                <c:pt idx="3437">
                  <c:v>22.574173828125002</c:v>
                </c:pt>
                <c:pt idx="3438">
                  <c:v>22.580207031250001</c:v>
                </c:pt>
                <c:pt idx="3439">
                  <c:v>22.586242187500002</c:v>
                </c:pt>
                <c:pt idx="3440">
                  <c:v>22.592275390625002</c:v>
                </c:pt>
                <c:pt idx="3441">
                  <c:v>22.599521484375</c:v>
                </c:pt>
                <c:pt idx="3442">
                  <c:v>22.606767578125002</c:v>
                </c:pt>
                <c:pt idx="3443">
                  <c:v>22.61401171875</c:v>
                </c:pt>
                <c:pt idx="3444">
                  <c:v>22.621257812500001</c:v>
                </c:pt>
                <c:pt idx="3445">
                  <c:v>22.62850390625</c:v>
                </c:pt>
                <c:pt idx="3446">
                  <c:v>22.635748046875001</c:v>
                </c:pt>
                <c:pt idx="3447">
                  <c:v>22.642994140624999</c:v>
                </c:pt>
                <c:pt idx="3448">
                  <c:v>22.649439453125002</c:v>
                </c:pt>
                <c:pt idx="3449">
                  <c:v>22.6558828125</c:v>
                </c:pt>
                <c:pt idx="3450">
                  <c:v>22.662326171875002</c:v>
                </c:pt>
                <c:pt idx="3451">
                  <c:v>22.668771484375</c:v>
                </c:pt>
                <c:pt idx="3452">
                  <c:v>22.675214843750002</c:v>
                </c:pt>
                <c:pt idx="3453">
                  <c:v>22.682521484375002</c:v>
                </c:pt>
                <c:pt idx="3454">
                  <c:v>22.689830078125002</c:v>
                </c:pt>
                <c:pt idx="3455">
                  <c:v>22.697136718750002</c:v>
                </c:pt>
                <c:pt idx="3456">
                  <c:v>22.704443359375002</c:v>
                </c:pt>
                <c:pt idx="3457">
                  <c:v>22.710078124999999</c:v>
                </c:pt>
                <c:pt idx="3458">
                  <c:v>22.715710937499999</c:v>
                </c:pt>
                <c:pt idx="3459">
                  <c:v>22.721597656250001</c:v>
                </c:pt>
                <c:pt idx="3460">
                  <c:v>22.727482421874999</c:v>
                </c:pt>
                <c:pt idx="3461">
                  <c:v>22.733912109375002</c:v>
                </c:pt>
                <c:pt idx="3462">
                  <c:v>22.740341796875001</c:v>
                </c:pt>
                <c:pt idx="3463">
                  <c:v>22.745529296875002</c:v>
                </c:pt>
                <c:pt idx="3464">
                  <c:v>22.75071484375</c:v>
                </c:pt>
                <c:pt idx="3465">
                  <c:v>22.758466796875002</c:v>
                </c:pt>
                <c:pt idx="3466">
                  <c:v>22.76621875</c:v>
                </c:pt>
                <c:pt idx="3467">
                  <c:v>22.773970703125002</c:v>
                </c:pt>
                <c:pt idx="3468">
                  <c:v>22.78172265625</c:v>
                </c:pt>
                <c:pt idx="3469">
                  <c:v>22.789474609375002</c:v>
                </c:pt>
                <c:pt idx="3470">
                  <c:v>22.79584765625</c:v>
                </c:pt>
                <c:pt idx="3471">
                  <c:v>22.802222656249999</c:v>
                </c:pt>
                <c:pt idx="3472">
                  <c:v>22.808595703125</c:v>
                </c:pt>
                <c:pt idx="3473">
                  <c:v>22.815453125000001</c:v>
                </c:pt>
                <c:pt idx="3474">
                  <c:v>22.822310546875002</c:v>
                </c:pt>
                <c:pt idx="3475">
                  <c:v>22.829167968749999</c:v>
                </c:pt>
                <c:pt idx="3476">
                  <c:v>22.836027343750001</c:v>
                </c:pt>
                <c:pt idx="3477">
                  <c:v>22.842884765625001</c:v>
                </c:pt>
                <c:pt idx="3478">
                  <c:v>22.849314453125</c:v>
                </c:pt>
                <c:pt idx="3479">
                  <c:v>22.855744140624999</c:v>
                </c:pt>
                <c:pt idx="3480">
                  <c:v>22.861960937500001</c:v>
                </c:pt>
                <c:pt idx="3481">
                  <c:v>22.868177734374999</c:v>
                </c:pt>
                <c:pt idx="3482">
                  <c:v>22.873923828125001</c:v>
                </c:pt>
                <c:pt idx="3483">
                  <c:v>22.879669921874999</c:v>
                </c:pt>
                <c:pt idx="3484">
                  <c:v>22.885414062500001</c:v>
                </c:pt>
                <c:pt idx="3485">
                  <c:v>22.893115234374999</c:v>
                </c:pt>
                <c:pt idx="3486">
                  <c:v>22.900816406250001</c:v>
                </c:pt>
                <c:pt idx="3487">
                  <c:v>22.908517578125</c:v>
                </c:pt>
                <c:pt idx="3488">
                  <c:v>22.916218749999999</c:v>
                </c:pt>
                <c:pt idx="3489">
                  <c:v>22.923919921875001</c:v>
                </c:pt>
                <c:pt idx="3490">
                  <c:v>22.929535156250001</c:v>
                </c:pt>
                <c:pt idx="3491">
                  <c:v>22.935150390625001</c:v>
                </c:pt>
                <c:pt idx="3492">
                  <c:v>22.941365234374999</c:v>
                </c:pt>
                <c:pt idx="3493">
                  <c:v>22.947578125</c:v>
                </c:pt>
                <c:pt idx="3494">
                  <c:v>22.954970703124999</c:v>
                </c:pt>
                <c:pt idx="3495">
                  <c:v>22.962363281249999</c:v>
                </c:pt>
                <c:pt idx="3496">
                  <c:v>22.969755859374999</c:v>
                </c:pt>
                <c:pt idx="3497">
                  <c:v>22.977148437500002</c:v>
                </c:pt>
                <c:pt idx="3498">
                  <c:v>22.984541015625002</c:v>
                </c:pt>
                <c:pt idx="3499">
                  <c:v>22.991931640625001</c:v>
                </c:pt>
                <c:pt idx="3500">
                  <c:v>22.999324218750001</c:v>
                </c:pt>
                <c:pt idx="3501">
                  <c:v>23.005375000000001</c:v>
                </c:pt>
                <c:pt idx="3502">
                  <c:v>23.011423828125</c:v>
                </c:pt>
                <c:pt idx="3503">
                  <c:v>23.01747265625</c:v>
                </c:pt>
                <c:pt idx="3504">
                  <c:v>23.022810546875</c:v>
                </c:pt>
                <c:pt idx="3505">
                  <c:v>23.028148437500001</c:v>
                </c:pt>
                <c:pt idx="3506">
                  <c:v>23.033814453125</c:v>
                </c:pt>
                <c:pt idx="3507">
                  <c:v>23.03948046875</c:v>
                </c:pt>
                <c:pt idx="3508">
                  <c:v>23.046400390624999</c:v>
                </c:pt>
                <c:pt idx="3509">
                  <c:v>23.053320312500002</c:v>
                </c:pt>
                <c:pt idx="3510">
                  <c:v>23.05909765625</c:v>
                </c:pt>
                <c:pt idx="3511">
                  <c:v>23.064873046875</c:v>
                </c:pt>
                <c:pt idx="3512">
                  <c:v>23.07177734375</c:v>
                </c:pt>
                <c:pt idx="3513">
                  <c:v>23.078681640625</c:v>
                </c:pt>
                <c:pt idx="3514">
                  <c:v>23.085585937499999</c:v>
                </c:pt>
                <c:pt idx="3515">
                  <c:v>23.091689453124999</c:v>
                </c:pt>
                <c:pt idx="3516">
                  <c:v>23.097794921875</c:v>
                </c:pt>
                <c:pt idx="3517">
                  <c:v>23.10428125</c:v>
                </c:pt>
                <c:pt idx="3518">
                  <c:v>23.110765624999999</c:v>
                </c:pt>
                <c:pt idx="3519">
                  <c:v>23.1165078125</c:v>
                </c:pt>
                <c:pt idx="3520">
                  <c:v>23.122248046875001</c:v>
                </c:pt>
                <c:pt idx="3521">
                  <c:v>23.127988281250001</c:v>
                </c:pt>
                <c:pt idx="3522">
                  <c:v>23.134529296875002</c:v>
                </c:pt>
                <c:pt idx="3523">
                  <c:v>23.141068359375002</c:v>
                </c:pt>
                <c:pt idx="3524">
                  <c:v>23.147607421875001</c:v>
                </c:pt>
                <c:pt idx="3525">
                  <c:v>23.154439453125001</c:v>
                </c:pt>
                <c:pt idx="3526">
                  <c:v>23.161269531249999</c:v>
                </c:pt>
                <c:pt idx="3527">
                  <c:v>23.168099609375002</c:v>
                </c:pt>
                <c:pt idx="3528">
                  <c:v>23.172623046875</c:v>
                </c:pt>
                <c:pt idx="3529">
                  <c:v>23.177146484375001</c:v>
                </c:pt>
                <c:pt idx="3530">
                  <c:v>23.183359375000002</c:v>
                </c:pt>
                <c:pt idx="3531">
                  <c:v>23.189570312499999</c:v>
                </c:pt>
                <c:pt idx="3532">
                  <c:v>23.195783203125</c:v>
                </c:pt>
                <c:pt idx="3533">
                  <c:v>23.201996093750001</c:v>
                </c:pt>
                <c:pt idx="3534">
                  <c:v>23.207335937500002</c:v>
                </c:pt>
                <c:pt idx="3535">
                  <c:v>23.212677734374999</c:v>
                </c:pt>
                <c:pt idx="3536">
                  <c:v>23.218017578125</c:v>
                </c:pt>
                <c:pt idx="3537">
                  <c:v>23.225320312499999</c:v>
                </c:pt>
                <c:pt idx="3538">
                  <c:v>23.232623046875002</c:v>
                </c:pt>
                <c:pt idx="3539">
                  <c:v>23.239923828125001</c:v>
                </c:pt>
                <c:pt idx="3540">
                  <c:v>23.2472265625</c:v>
                </c:pt>
                <c:pt idx="3541">
                  <c:v>23.254529296874999</c:v>
                </c:pt>
                <c:pt idx="3542">
                  <c:v>23.261832031250002</c:v>
                </c:pt>
                <c:pt idx="3543">
                  <c:v>23.269500000000001</c:v>
                </c:pt>
                <c:pt idx="3544">
                  <c:v>23.27716796875</c:v>
                </c:pt>
                <c:pt idx="3545">
                  <c:v>23.284837890624999</c:v>
                </c:pt>
                <c:pt idx="3546">
                  <c:v>23.292505859375002</c:v>
                </c:pt>
                <c:pt idx="3547">
                  <c:v>23.300173828125001</c:v>
                </c:pt>
                <c:pt idx="3548">
                  <c:v>23.307841796875</c:v>
                </c:pt>
                <c:pt idx="3549">
                  <c:v>23.315509765625002</c:v>
                </c:pt>
                <c:pt idx="3550">
                  <c:v>23.323179687500001</c:v>
                </c:pt>
                <c:pt idx="3551">
                  <c:v>23.330916015625</c:v>
                </c:pt>
                <c:pt idx="3552">
                  <c:v>23.338652343749999</c:v>
                </c:pt>
                <c:pt idx="3553">
                  <c:v>23.346388671875001</c:v>
                </c:pt>
                <c:pt idx="3554">
                  <c:v>23.354125</c:v>
                </c:pt>
                <c:pt idx="3555">
                  <c:v>23.361863281249999</c:v>
                </c:pt>
                <c:pt idx="3556">
                  <c:v>23.368902343750001</c:v>
                </c:pt>
                <c:pt idx="3557">
                  <c:v>23.37594140625</c:v>
                </c:pt>
                <c:pt idx="3558">
                  <c:v>23.382980468750002</c:v>
                </c:pt>
                <c:pt idx="3559">
                  <c:v>23.390019531250001</c:v>
                </c:pt>
                <c:pt idx="3560">
                  <c:v>23.39705859375</c:v>
                </c:pt>
                <c:pt idx="3561">
                  <c:v>23.404433593749999</c:v>
                </c:pt>
                <c:pt idx="3562">
                  <c:v>23.411806640624999</c:v>
                </c:pt>
                <c:pt idx="3563">
                  <c:v>23.419179687500002</c:v>
                </c:pt>
                <c:pt idx="3564">
                  <c:v>23.426998046874999</c:v>
                </c:pt>
                <c:pt idx="3565">
                  <c:v>23.43481640625</c:v>
                </c:pt>
                <c:pt idx="3566">
                  <c:v>23.442634765625002</c:v>
                </c:pt>
                <c:pt idx="3567">
                  <c:v>23.450453124999999</c:v>
                </c:pt>
                <c:pt idx="3568">
                  <c:v>23.456609374999999</c:v>
                </c:pt>
                <c:pt idx="3569">
                  <c:v>23.462765624999999</c:v>
                </c:pt>
                <c:pt idx="3570">
                  <c:v>23.468923828125</c:v>
                </c:pt>
                <c:pt idx="3571">
                  <c:v>23.475080078125</c:v>
                </c:pt>
                <c:pt idx="3572">
                  <c:v>23.481291015625001</c:v>
                </c:pt>
                <c:pt idx="3573">
                  <c:v>23.487503906250002</c:v>
                </c:pt>
                <c:pt idx="3574">
                  <c:v>23.494423828125001</c:v>
                </c:pt>
                <c:pt idx="3575">
                  <c:v>23.501345703125001</c:v>
                </c:pt>
                <c:pt idx="3576">
                  <c:v>23.50646875</c:v>
                </c:pt>
                <c:pt idx="3577">
                  <c:v>23.513828125</c:v>
                </c:pt>
                <c:pt idx="3578">
                  <c:v>23.521185546875</c:v>
                </c:pt>
                <c:pt idx="3579">
                  <c:v>23.5273984375</c:v>
                </c:pt>
                <c:pt idx="3580">
                  <c:v>23.533611328125001</c:v>
                </c:pt>
                <c:pt idx="3581">
                  <c:v>23.5404765625</c:v>
                </c:pt>
                <c:pt idx="3582">
                  <c:v>23.547339843749999</c:v>
                </c:pt>
                <c:pt idx="3583">
                  <c:v>23.554695312500002</c:v>
                </c:pt>
                <c:pt idx="3584">
                  <c:v>23.562048828125</c:v>
                </c:pt>
                <c:pt idx="3585">
                  <c:v>23.569402343749999</c:v>
                </c:pt>
                <c:pt idx="3586">
                  <c:v>23.576755859375002</c:v>
                </c:pt>
                <c:pt idx="3587">
                  <c:v>23.583691406250001</c:v>
                </c:pt>
                <c:pt idx="3588">
                  <c:v>23.590626953125</c:v>
                </c:pt>
                <c:pt idx="3589">
                  <c:v>23.597562500000002</c:v>
                </c:pt>
                <c:pt idx="3590">
                  <c:v>23.605296875000001</c:v>
                </c:pt>
                <c:pt idx="3591">
                  <c:v>23.613031249999999</c:v>
                </c:pt>
                <c:pt idx="3592">
                  <c:v>23.619078125000001</c:v>
                </c:pt>
                <c:pt idx="3593">
                  <c:v>23.625125000000001</c:v>
                </c:pt>
                <c:pt idx="3594">
                  <c:v>23.632152343750001</c:v>
                </c:pt>
                <c:pt idx="3595">
                  <c:v>23.639181640625001</c:v>
                </c:pt>
                <c:pt idx="3596">
                  <c:v>23.644902343750001</c:v>
                </c:pt>
                <c:pt idx="3597">
                  <c:v>23.650625000000002</c:v>
                </c:pt>
                <c:pt idx="3598">
                  <c:v>23.657654296875002</c:v>
                </c:pt>
                <c:pt idx="3599">
                  <c:v>23.664685546874999</c:v>
                </c:pt>
                <c:pt idx="3600">
                  <c:v>23.671714843749999</c:v>
                </c:pt>
                <c:pt idx="3601">
                  <c:v>23.67874609375</c:v>
                </c:pt>
                <c:pt idx="3602">
                  <c:v>23.685775390625</c:v>
                </c:pt>
                <c:pt idx="3603">
                  <c:v>23.692806640625001</c:v>
                </c:pt>
                <c:pt idx="3604">
                  <c:v>23.700490234375</c:v>
                </c:pt>
                <c:pt idx="3605">
                  <c:v>23.708175781250002</c:v>
                </c:pt>
                <c:pt idx="3606">
                  <c:v>23.715949218750001</c:v>
                </c:pt>
                <c:pt idx="3607">
                  <c:v>23.723724609375001</c:v>
                </c:pt>
                <c:pt idx="3608">
                  <c:v>23.7315</c:v>
                </c:pt>
                <c:pt idx="3609">
                  <c:v>23.7358046875</c:v>
                </c:pt>
                <c:pt idx="3610">
                  <c:v>23.740109374999999</c:v>
                </c:pt>
                <c:pt idx="3611">
                  <c:v>23.745613281250002</c:v>
                </c:pt>
                <c:pt idx="3612">
                  <c:v>23.751115234375</c:v>
                </c:pt>
                <c:pt idx="3613">
                  <c:v>23.757763671875001</c:v>
                </c:pt>
                <c:pt idx="3614">
                  <c:v>23.764410156250001</c:v>
                </c:pt>
                <c:pt idx="3615">
                  <c:v>23.772146484375</c:v>
                </c:pt>
                <c:pt idx="3616">
                  <c:v>23.779882812500002</c:v>
                </c:pt>
                <c:pt idx="3617">
                  <c:v>23.787292968750002</c:v>
                </c:pt>
                <c:pt idx="3618">
                  <c:v>23.794701171875001</c:v>
                </c:pt>
                <c:pt idx="3619">
                  <c:v>23.802111328125001</c:v>
                </c:pt>
                <c:pt idx="3620">
                  <c:v>23.809521484375001</c:v>
                </c:pt>
                <c:pt idx="3621">
                  <c:v>23.8169296875</c:v>
                </c:pt>
                <c:pt idx="3622">
                  <c:v>23.82433984375</c:v>
                </c:pt>
                <c:pt idx="3623">
                  <c:v>23.831771484375</c:v>
                </c:pt>
                <c:pt idx="3624">
                  <c:v>23.839201171875001</c:v>
                </c:pt>
                <c:pt idx="3625">
                  <c:v>23.846632812500001</c:v>
                </c:pt>
                <c:pt idx="3626">
                  <c:v>23.854064453125002</c:v>
                </c:pt>
                <c:pt idx="3627">
                  <c:v>23.861494140625002</c:v>
                </c:pt>
                <c:pt idx="3628">
                  <c:v>23.867087890625001</c:v>
                </c:pt>
                <c:pt idx="3629">
                  <c:v>23.872681640625</c:v>
                </c:pt>
                <c:pt idx="3630">
                  <c:v>23.878275390624999</c:v>
                </c:pt>
                <c:pt idx="3631">
                  <c:v>23.88448828125</c:v>
                </c:pt>
                <c:pt idx="3632">
                  <c:v>23.890701171875001</c:v>
                </c:pt>
                <c:pt idx="3633">
                  <c:v>23.896914062500002</c:v>
                </c:pt>
                <c:pt idx="3634">
                  <c:v>23.903124999999999</c:v>
                </c:pt>
                <c:pt idx="3635">
                  <c:v>23.908083984375001</c:v>
                </c:pt>
                <c:pt idx="3636">
                  <c:v>23.913042968750002</c:v>
                </c:pt>
                <c:pt idx="3637">
                  <c:v>23.920283203124999</c:v>
                </c:pt>
                <c:pt idx="3638">
                  <c:v>23.927521484374999</c:v>
                </c:pt>
                <c:pt idx="3639">
                  <c:v>23.93476171875</c:v>
                </c:pt>
                <c:pt idx="3640">
                  <c:v>23.942</c:v>
                </c:pt>
                <c:pt idx="3641">
                  <c:v>23.949240234375001</c:v>
                </c:pt>
                <c:pt idx="3642">
                  <c:v>23.956480468750001</c:v>
                </c:pt>
                <c:pt idx="3643">
                  <c:v>23.963718750000002</c:v>
                </c:pt>
                <c:pt idx="3644">
                  <c:v>23.971326171874999</c:v>
                </c:pt>
                <c:pt idx="3645">
                  <c:v>23.97893359375</c:v>
                </c:pt>
                <c:pt idx="3646">
                  <c:v>23.986541015625001</c:v>
                </c:pt>
                <c:pt idx="3647">
                  <c:v>23.994148437500002</c:v>
                </c:pt>
                <c:pt idx="3648">
                  <c:v>24.001755859374999</c:v>
                </c:pt>
                <c:pt idx="3649">
                  <c:v>24.007205078125001</c:v>
                </c:pt>
                <c:pt idx="3650">
                  <c:v>24.012652343750002</c:v>
                </c:pt>
                <c:pt idx="3651">
                  <c:v>24.020060546875001</c:v>
                </c:pt>
                <c:pt idx="3652">
                  <c:v>24.027468750000001</c:v>
                </c:pt>
                <c:pt idx="3653">
                  <c:v>24.034876953125</c:v>
                </c:pt>
                <c:pt idx="3654">
                  <c:v>24.042285156249999</c:v>
                </c:pt>
                <c:pt idx="3655">
                  <c:v>24.049693359375002</c:v>
                </c:pt>
                <c:pt idx="3656">
                  <c:v>24.056705078124999</c:v>
                </c:pt>
                <c:pt idx="3657">
                  <c:v>24.06371875</c:v>
                </c:pt>
                <c:pt idx="3658">
                  <c:v>24.07073046875</c:v>
                </c:pt>
                <c:pt idx="3659">
                  <c:v>24.0777421875</c:v>
                </c:pt>
                <c:pt idx="3660">
                  <c:v>24.084755859375001</c:v>
                </c:pt>
                <c:pt idx="3661">
                  <c:v>24.091804687500002</c:v>
                </c:pt>
                <c:pt idx="3662">
                  <c:v>24.098855468749999</c:v>
                </c:pt>
                <c:pt idx="3663">
                  <c:v>24.10590625</c:v>
                </c:pt>
                <c:pt idx="3664">
                  <c:v>24.112957031250001</c:v>
                </c:pt>
                <c:pt idx="3665">
                  <c:v>24.119111328125001</c:v>
                </c:pt>
                <c:pt idx="3666">
                  <c:v>24.125267578125001</c:v>
                </c:pt>
                <c:pt idx="3667">
                  <c:v>24.131013671874999</c:v>
                </c:pt>
                <c:pt idx="3668">
                  <c:v>24.136759765625001</c:v>
                </c:pt>
                <c:pt idx="3669">
                  <c:v>24.141982421874999</c:v>
                </c:pt>
                <c:pt idx="3670">
                  <c:v>24.147203125000001</c:v>
                </c:pt>
                <c:pt idx="3671">
                  <c:v>24.152611328125001</c:v>
                </c:pt>
                <c:pt idx="3672">
                  <c:v>24.157710937499999</c:v>
                </c:pt>
                <c:pt idx="3673">
                  <c:v>24.162810546875001</c:v>
                </c:pt>
                <c:pt idx="3674">
                  <c:v>24.1704296875</c:v>
                </c:pt>
                <c:pt idx="3675">
                  <c:v>24.176822265624999</c:v>
                </c:pt>
                <c:pt idx="3676">
                  <c:v>24.183517578125002</c:v>
                </c:pt>
                <c:pt idx="3677">
                  <c:v>24.190214843749999</c:v>
                </c:pt>
                <c:pt idx="3678">
                  <c:v>24.197076171875</c:v>
                </c:pt>
                <c:pt idx="3679">
                  <c:v>24.203935546875002</c:v>
                </c:pt>
                <c:pt idx="3680">
                  <c:v>24.210796875</c:v>
                </c:pt>
                <c:pt idx="3681">
                  <c:v>24.217658203125001</c:v>
                </c:pt>
                <c:pt idx="3682">
                  <c:v>24.224517578124999</c:v>
                </c:pt>
                <c:pt idx="3683">
                  <c:v>24.231378906250001</c:v>
                </c:pt>
                <c:pt idx="3684">
                  <c:v>24.238013671874999</c:v>
                </c:pt>
                <c:pt idx="3685">
                  <c:v>24.2446484375</c:v>
                </c:pt>
                <c:pt idx="3686">
                  <c:v>24.251285156249999</c:v>
                </c:pt>
                <c:pt idx="3687">
                  <c:v>24.257919921875001</c:v>
                </c:pt>
                <c:pt idx="3688">
                  <c:v>24.263509765624999</c:v>
                </c:pt>
                <c:pt idx="3689">
                  <c:v>24.269101562500001</c:v>
                </c:pt>
                <c:pt idx="3690">
                  <c:v>24.275431640625001</c:v>
                </c:pt>
                <c:pt idx="3691">
                  <c:v>24.281759765625001</c:v>
                </c:pt>
                <c:pt idx="3692">
                  <c:v>24.286736328125002</c:v>
                </c:pt>
                <c:pt idx="3693">
                  <c:v>24.29171484375</c:v>
                </c:pt>
                <c:pt idx="3694">
                  <c:v>24.297523437500001</c:v>
                </c:pt>
                <c:pt idx="3695">
                  <c:v>24.303333984375001</c:v>
                </c:pt>
                <c:pt idx="3696">
                  <c:v>24.309144531250002</c:v>
                </c:pt>
                <c:pt idx="3697">
                  <c:v>24.315583984374999</c:v>
                </c:pt>
                <c:pt idx="3698">
                  <c:v>24.322025390625001</c:v>
                </c:pt>
                <c:pt idx="3699">
                  <c:v>24.328466796875002</c:v>
                </c:pt>
                <c:pt idx="3700">
                  <c:v>24.336298828124999</c:v>
                </c:pt>
                <c:pt idx="3701">
                  <c:v>24.344130859374999</c:v>
                </c:pt>
                <c:pt idx="3702">
                  <c:v>24.35196484375</c:v>
                </c:pt>
                <c:pt idx="3703">
                  <c:v>24.358789062500001</c:v>
                </c:pt>
                <c:pt idx="3704">
                  <c:v>24.365613281249999</c:v>
                </c:pt>
                <c:pt idx="3705">
                  <c:v>24.3724375</c:v>
                </c:pt>
                <c:pt idx="3706">
                  <c:v>24.379261718750001</c:v>
                </c:pt>
                <c:pt idx="3707">
                  <c:v>24.386087890624999</c:v>
                </c:pt>
                <c:pt idx="3708">
                  <c:v>24.390931640625002</c:v>
                </c:pt>
                <c:pt idx="3709">
                  <c:v>24.395775390625001</c:v>
                </c:pt>
                <c:pt idx="3710">
                  <c:v>24.401205078124999</c:v>
                </c:pt>
                <c:pt idx="3711">
                  <c:v>24.406636718750001</c:v>
                </c:pt>
                <c:pt idx="3712">
                  <c:v>24.412068359374999</c:v>
                </c:pt>
                <c:pt idx="3713">
                  <c:v>24.418199218750001</c:v>
                </c:pt>
                <c:pt idx="3714">
                  <c:v>24.424330078124999</c:v>
                </c:pt>
                <c:pt idx="3715">
                  <c:v>24.430460937500001</c:v>
                </c:pt>
                <c:pt idx="3716">
                  <c:v>24.436591796875</c:v>
                </c:pt>
                <c:pt idx="3717">
                  <c:v>24.443835937500001</c:v>
                </c:pt>
                <c:pt idx="3718">
                  <c:v>24.451082031249999</c:v>
                </c:pt>
                <c:pt idx="3719">
                  <c:v>24.458484375000001</c:v>
                </c:pt>
                <c:pt idx="3720">
                  <c:v>24.465888671875</c:v>
                </c:pt>
                <c:pt idx="3721">
                  <c:v>24.473291015625001</c:v>
                </c:pt>
                <c:pt idx="3722">
                  <c:v>24.479837890624999</c:v>
                </c:pt>
                <c:pt idx="3723">
                  <c:v>24.486384765625001</c:v>
                </c:pt>
                <c:pt idx="3724">
                  <c:v>24.492929687500002</c:v>
                </c:pt>
                <c:pt idx="3725">
                  <c:v>24.499533203125001</c:v>
                </c:pt>
                <c:pt idx="3726">
                  <c:v>24.506138671875</c:v>
                </c:pt>
                <c:pt idx="3727">
                  <c:v>24.514025390625001</c:v>
                </c:pt>
                <c:pt idx="3728">
                  <c:v>24.521914062500002</c:v>
                </c:pt>
                <c:pt idx="3729">
                  <c:v>24.528941406250002</c:v>
                </c:pt>
                <c:pt idx="3730">
                  <c:v>24.535970703124999</c:v>
                </c:pt>
                <c:pt idx="3731">
                  <c:v>24.543298828125</c:v>
                </c:pt>
                <c:pt idx="3732">
                  <c:v>24.550626953125001</c:v>
                </c:pt>
                <c:pt idx="3733">
                  <c:v>24.557140624999999</c:v>
                </c:pt>
                <c:pt idx="3734">
                  <c:v>24.563570312500001</c:v>
                </c:pt>
                <c:pt idx="3735">
                  <c:v>24.568199218749999</c:v>
                </c:pt>
                <c:pt idx="3736">
                  <c:v>24.5732578125</c:v>
                </c:pt>
                <c:pt idx="3737">
                  <c:v>24.579173828125001</c:v>
                </c:pt>
                <c:pt idx="3738">
                  <c:v>24.581917968750002</c:v>
                </c:pt>
                <c:pt idx="3739">
                  <c:v>24.587919921874999</c:v>
                </c:pt>
                <c:pt idx="3740">
                  <c:v>24.594738281249999</c:v>
                </c:pt>
                <c:pt idx="3741">
                  <c:v>24.601554687500002</c:v>
                </c:pt>
                <c:pt idx="3742">
                  <c:v>24.609101562500001</c:v>
                </c:pt>
                <c:pt idx="3743">
                  <c:v>24.615318359374999</c:v>
                </c:pt>
                <c:pt idx="3744">
                  <c:v>24.621535156250001</c:v>
                </c:pt>
                <c:pt idx="3745">
                  <c:v>24.627751953124999</c:v>
                </c:pt>
                <c:pt idx="3746">
                  <c:v>24.633968750000001</c:v>
                </c:pt>
                <c:pt idx="3747">
                  <c:v>24.63937109375</c:v>
                </c:pt>
                <c:pt idx="3748">
                  <c:v>24.644775390625</c:v>
                </c:pt>
                <c:pt idx="3749">
                  <c:v>24.650177734374999</c:v>
                </c:pt>
                <c:pt idx="3750">
                  <c:v>24.6576796875</c:v>
                </c:pt>
                <c:pt idx="3751">
                  <c:v>24.665183593750001</c:v>
                </c:pt>
                <c:pt idx="3752">
                  <c:v>24.670527343749999</c:v>
                </c:pt>
                <c:pt idx="3753">
                  <c:v>24.675871093750001</c:v>
                </c:pt>
                <c:pt idx="3754">
                  <c:v>24.681216796874999</c:v>
                </c:pt>
                <c:pt idx="3755">
                  <c:v>24.687304687499999</c:v>
                </c:pt>
                <c:pt idx="3756">
                  <c:v>24.693390624999999</c:v>
                </c:pt>
                <c:pt idx="3757">
                  <c:v>24.7003359375</c:v>
                </c:pt>
                <c:pt idx="3758">
                  <c:v>24.707281250000001</c:v>
                </c:pt>
                <c:pt idx="3759">
                  <c:v>24.714226562500002</c:v>
                </c:pt>
                <c:pt idx="3760">
                  <c:v>24.720742187500001</c:v>
                </c:pt>
                <c:pt idx="3761">
                  <c:v>24.7272578125</c:v>
                </c:pt>
                <c:pt idx="3762">
                  <c:v>24.733775390625002</c:v>
                </c:pt>
                <c:pt idx="3763">
                  <c:v>24.739853515625001</c:v>
                </c:pt>
                <c:pt idx="3764">
                  <c:v>24.745933593749999</c:v>
                </c:pt>
                <c:pt idx="3765">
                  <c:v>24.752013671875002</c:v>
                </c:pt>
                <c:pt idx="3766">
                  <c:v>24.75809375</c:v>
                </c:pt>
                <c:pt idx="3767">
                  <c:v>24.764652343750001</c:v>
                </c:pt>
                <c:pt idx="3768">
                  <c:v>24.771210937500001</c:v>
                </c:pt>
                <c:pt idx="3769">
                  <c:v>24.777769531250001</c:v>
                </c:pt>
                <c:pt idx="3770">
                  <c:v>24.784328125000002</c:v>
                </c:pt>
                <c:pt idx="3771">
                  <c:v>24.791082031249999</c:v>
                </c:pt>
                <c:pt idx="3772">
                  <c:v>24.797837890625001</c:v>
                </c:pt>
                <c:pt idx="3773">
                  <c:v>24.804591796875002</c:v>
                </c:pt>
                <c:pt idx="3774">
                  <c:v>24.81134765625</c:v>
                </c:pt>
                <c:pt idx="3775">
                  <c:v>24.818103515625001</c:v>
                </c:pt>
                <c:pt idx="3776">
                  <c:v>24.824857421875002</c:v>
                </c:pt>
                <c:pt idx="3777">
                  <c:v>24.832271484374999</c:v>
                </c:pt>
                <c:pt idx="3778">
                  <c:v>24.839683593749999</c:v>
                </c:pt>
                <c:pt idx="3779">
                  <c:v>24.84612109375</c:v>
                </c:pt>
                <c:pt idx="3780">
                  <c:v>24.85255859375</c:v>
                </c:pt>
                <c:pt idx="3781">
                  <c:v>24.858996093750001</c:v>
                </c:pt>
                <c:pt idx="3782">
                  <c:v>24.866126953125001</c:v>
                </c:pt>
                <c:pt idx="3783">
                  <c:v>24.8732578125</c:v>
                </c:pt>
                <c:pt idx="3784">
                  <c:v>24.880388671875</c:v>
                </c:pt>
                <c:pt idx="3785">
                  <c:v>24.887521484375</c:v>
                </c:pt>
                <c:pt idx="3786">
                  <c:v>24.89465234375</c:v>
                </c:pt>
                <c:pt idx="3787">
                  <c:v>24.901849609374999</c:v>
                </c:pt>
                <c:pt idx="3788">
                  <c:v>24.909048828125002</c:v>
                </c:pt>
                <c:pt idx="3789">
                  <c:v>24.916246093750001</c:v>
                </c:pt>
                <c:pt idx="3790">
                  <c:v>24.921607421874999</c:v>
                </c:pt>
                <c:pt idx="3791">
                  <c:v>24.92696875</c:v>
                </c:pt>
                <c:pt idx="3792">
                  <c:v>24.9335078125</c:v>
                </c:pt>
                <c:pt idx="3793">
                  <c:v>24.940048828125001</c:v>
                </c:pt>
                <c:pt idx="3794">
                  <c:v>24.946587890625</c:v>
                </c:pt>
                <c:pt idx="3795">
                  <c:v>24.953126953125</c:v>
                </c:pt>
                <c:pt idx="3796">
                  <c:v>24.960705078124999</c:v>
                </c:pt>
                <c:pt idx="3797">
                  <c:v>24.968285156250001</c:v>
                </c:pt>
                <c:pt idx="3798">
                  <c:v>24.97586328125</c:v>
                </c:pt>
                <c:pt idx="3799">
                  <c:v>24.983593750000001</c:v>
                </c:pt>
                <c:pt idx="3800">
                  <c:v>24.991324218750002</c:v>
                </c:pt>
                <c:pt idx="3801">
                  <c:v>24.999054687499999</c:v>
                </c:pt>
                <c:pt idx="3802">
                  <c:v>25.004593750000002</c:v>
                </c:pt>
                <c:pt idx="3803">
                  <c:v>25.010134765625001</c:v>
                </c:pt>
                <c:pt idx="3804">
                  <c:v>25.015673828124999</c:v>
                </c:pt>
                <c:pt idx="3805">
                  <c:v>25.023117187500002</c:v>
                </c:pt>
                <c:pt idx="3806">
                  <c:v>25.030560546875002</c:v>
                </c:pt>
                <c:pt idx="3807">
                  <c:v>25.038003906250001</c:v>
                </c:pt>
                <c:pt idx="3808">
                  <c:v>25.045037109375002</c:v>
                </c:pt>
                <c:pt idx="3809">
                  <c:v>25.052068359374999</c:v>
                </c:pt>
                <c:pt idx="3810">
                  <c:v>25.059537109375</c:v>
                </c:pt>
                <c:pt idx="3811">
                  <c:v>25.067003906250001</c:v>
                </c:pt>
                <c:pt idx="3812">
                  <c:v>25.074671875</c:v>
                </c:pt>
                <c:pt idx="3813">
                  <c:v>25.082339843749999</c:v>
                </c:pt>
                <c:pt idx="3814">
                  <c:v>25.090005859375001</c:v>
                </c:pt>
                <c:pt idx="3815">
                  <c:v>25.097673828125</c:v>
                </c:pt>
                <c:pt idx="3816">
                  <c:v>25.104439453125</c:v>
                </c:pt>
                <c:pt idx="3817">
                  <c:v>25.111203124999999</c:v>
                </c:pt>
                <c:pt idx="3818">
                  <c:v>25.1158984375</c:v>
                </c:pt>
                <c:pt idx="3819">
                  <c:v>25.120593750000001</c:v>
                </c:pt>
                <c:pt idx="3820">
                  <c:v>25.126296875000001</c:v>
                </c:pt>
                <c:pt idx="3821">
                  <c:v>25.132000000000001</c:v>
                </c:pt>
                <c:pt idx="3822">
                  <c:v>25.138597656249999</c:v>
                </c:pt>
                <c:pt idx="3823">
                  <c:v>25.145193359375</c:v>
                </c:pt>
                <c:pt idx="3824">
                  <c:v>25.151789062500001</c:v>
                </c:pt>
                <c:pt idx="3825">
                  <c:v>25.158792968749999</c:v>
                </c:pt>
                <c:pt idx="3826">
                  <c:v>25.165794921875001</c:v>
                </c:pt>
                <c:pt idx="3827">
                  <c:v>25.172796875</c:v>
                </c:pt>
                <c:pt idx="3828">
                  <c:v>25.180556640624999</c:v>
                </c:pt>
                <c:pt idx="3829">
                  <c:v>25.188314453124999</c:v>
                </c:pt>
                <c:pt idx="3830">
                  <c:v>25.196074218749999</c:v>
                </c:pt>
                <c:pt idx="3831">
                  <c:v>25.203833984374999</c:v>
                </c:pt>
                <c:pt idx="3832">
                  <c:v>25.210453125000001</c:v>
                </c:pt>
                <c:pt idx="3833">
                  <c:v>25.21707421875</c:v>
                </c:pt>
                <c:pt idx="3834">
                  <c:v>25.223695312500002</c:v>
                </c:pt>
                <c:pt idx="3835">
                  <c:v>25.230316406250001</c:v>
                </c:pt>
                <c:pt idx="3836">
                  <c:v>25.2369375</c:v>
                </c:pt>
                <c:pt idx="3837">
                  <c:v>25.243886718750002</c:v>
                </c:pt>
                <c:pt idx="3838">
                  <c:v>25.250837890625</c:v>
                </c:pt>
                <c:pt idx="3839">
                  <c:v>25.258623046875002</c:v>
                </c:pt>
                <c:pt idx="3840">
                  <c:v>25.26641015625</c:v>
                </c:pt>
                <c:pt idx="3841">
                  <c:v>25.274197265625002</c:v>
                </c:pt>
                <c:pt idx="3842">
                  <c:v>25.281984375</c:v>
                </c:pt>
                <c:pt idx="3843">
                  <c:v>25.288636718750002</c:v>
                </c:pt>
                <c:pt idx="3844">
                  <c:v>25.2952890625</c:v>
                </c:pt>
                <c:pt idx="3845">
                  <c:v>25.301939453125001</c:v>
                </c:pt>
                <c:pt idx="3846">
                  <c:v>25.308591796875</c:v>
                </c:pt>
                <c:pt idx="3847">
                  <c:v>25.315244140625001</c:v>
                </c:pt>
                <c:pt idx="3848">
                  <c:v>25.321671875</c:v>
                </c:pt>
                <c:pt idx="3849">
                  <c:v>25.328097656250002</c:v>
                </c:pt>
                <c:pt idx="3850">
                  <c:v>25.334525390625</c:v>
                </c:pt>
                <c:pt idx="3851">
                  <c:v>25.340951171875002</c:v>
                </c:pt>
                <c:pt idx="3852">
                  <c:v>25.347794921875</c:v>
                </c:pt>
                <c:pt idx="3853">
                  <c:v>25.354638671875001</c:v>
                </c:pt>
                <c:pt idx="3854">
                  <c:v>25.361484375</c:v>
                </c:pt>
                <c:pt idx="3855">
                  <c:v>25.367980468750002</c:v>
                </c:pt>
                <c:pt idx="3856">
                  <c:v>25.3744765625</c:v>
                </c:pt>
                <c:pt idx="3857">
                  <c:v>25.380972656250002</c:v>
                </c:pt>
                <c:pt idx="3858">
                  <c:v>25.387912109375002</c:v>
                </c:pt>
                <c:pt idx="3859">
                  <c:v>25.394849609375001</c:v>
                </c:pt>
                <c:pt idx="3860">
                  <c:v>25.401789062500001</c:v>
                </c:pt>
                <c:pt idx="3861">
                  <c:v>25.4087265625</c:v>
                </c:pt>
                <c:pt idx="3862">
                  <c:v>25.414249999999999</c:v>
                </c:pt>
                <c:pt idx="3863">
                  <c:v>25.419773437500002</c:v>
                </c:pt>
                <c:pt idx="3864">
                  <c:v>25.425294921875</c:v>
                </c:pt>
                <c:pt idx="3865">
                  <c:v>25.431638671875</c:v>
                </c:pt>
                <c:pt idx="3866">
                  <c:v>25.437980468750002</c:v>
                </c:pt>
                <c:pt idx="3867">
                  <c:v>25.445865234374999</c:v>
                </c:pt>
                <c:pt idx="3868">
                  <c:v>25.453751953125</c:v>
                </c:pt>
                <c:pt idx="3869">
                  <c:v>25.461638671875001</c:v>
                </c:pt>
                <c:pt idx="3870">
                  <c:v>25.469523437500001</c:v>
                </c:pt>
                <c:pt idx="3871">
                  <c:v>25.477410156250002</c:v>
                </c:pt>
                <c:pt idx="3872">
                  <c:v>25.484142578124999</c:v>
                </c:pt>
                <c:pt idx="3873">
                  <c:v>25.490874999999999</c:v>
                </c:pt>
                <c:pt idx="3874">
                  <c:v>25.497843750000001</c:v>
                </c:pt>
                <c:pt idx="3875">
                  <c:v>25.504814453125</c:v>
                </c:pt>
                <c:pt idx="3876">
                  <c:v>25.512349609375001</c:v>
                </c:pt>
                <c:pt idx="3877">
                  <c:v>25.519886718750001</c:v>
                </c:pt>
                <c:pt idx="3878">
                  <c:v>25.52559765625</c:v>
                </c:pt>
                <c:pt idx="3879">
                  <c:v>25.531308593750001</c:v>
                </c:pt>
                <c:pt idx="3880">
                  <c:v>25.538339843750002</c:v>
                </c:pt>
                <c:pt idx="3881">
                  <c:v>25.545371093749999</c:v>
                </c:pt>
                <c:pt idx="3882">
                  <c:v>25.55240234375</c:v>
                </c:pt>
                <c:pt idx="3883">
                  <c:v>25.559433593750001</c:v>
                </c:pt>
                <c:pt idx="3884">
                  <c:v>25.566466796875002</c:v>
                </c:pt>
                <c:pt idx="3885">
                  <c:v>25.572312499999999</c:v>
                </c:pt>
                <c:pt idx="3886">
                  <c:v>25.578156249999999</c:v>
                </c:pt>
                <c:pt idx="3887">
                  <c:v>25.584416015624999</c:v>
                </c:pt>
                <c:pt idx="3888">
                  <c:v>25.590675781249999</c:v>
                </c:pt>
                <c:pt idx="3889">
                  <c:v>25.596537109374999</c:v>
                </c:pt>
                <c:pt idx="3890">
                  <c:v>25.602400390625</c:v>
                </c:pt>
                <c:pt idx="3891">
                  <c:v>25.608318359375001</c:v>
                </c:pt>
                <c:pt idx="3892">
                  <c:v>25.614234374999999</c:v>
                </c:pt>
                <c:pt idx="3893">
                  <c:v>25.621494140625</c:v>
                </c:pt>
                <c:pt idx="3894">
                  <c:v>25.628755859375001</c:v>
                </c:pt>
                <c:pt idx="3895">
                  <c:v>25.636015624999999</c:v>
                </c:pt>
                <c:pt idx="3896">
                  <c:v>25.643275390625</c:v>
                </c:pt>
                <c:pt idx="3897">
                  <c:v>25.650535156250001</c:v>
                </c:pt>
                <c:pt idx="3898">
                  <c:v>25.657142578125001</c:v>
                </c:pt>
                <c:pt idx="3899">
                  <c:v>25.66375</c:v>
                </c:pt>
                <c:pt idx="3900">
                  <c:v>25.670359375</c:v>
                </c:pt>
                <c:pt idx="3901">
                  <c:v>25.676966796875</c:v>
                </c:pt>
                <c:pt idx="3902">
                  <c:v>25.68357421875</c:v>
                </c:pt>
                <c:pt idx="3903">
                  <c:v>25.689621093750002</c:v>
                </c:pt>
                <c:pt idx="3904">
                  <c:v>25.695669921875002</c:v>
                </c:pt>
                <c:pt idx="3905">
                  <c:v>25.700158203125</c:v>
                </c:pt>
                <c:pt idx="3906">
                  <c:v>25.705634765625</c:v>
                </c:pt>
                <c:pt idx="3907">
                  <c:v>25.711794921875001</c:v>
                </c:pt>
                <c:pt idx="3908">
                  <c:v>25.717955078125001</c:v>
                </c:pt>
                <c:pt idx="3909">
                  <c:v>25.724494140625001</c:v>
                </c:pt>
                <c:pt idx="3910">
                  <c:v>25.731033203125001</c:v>
                </c:pt>
                <c:pt idx="3911">
                  <c:v>25.737572265625001</c:v>
                </c:pt>
                <c:pt idx="3912">
                  <c:v>25.744111328125001</c:v>
                </c:pt>
                <c:pt idx="3913">
                  <c:v>25.750289062500002</c:v>
                </c:pt>
                <c:pt idx="3914">
                  <c:v>25.75646875</c:v>
                </c:pt>
                <c:pt idx="3915">
                  <c:v>25.762646484375001</c:v>
                </c:pt>
                <c:pt idx="3916">
                  <c:v>25.768824218750002</c:v>
                </c:pt>
                <c:pt idx="3917">
                  <c:v>25.775767578125002</c:v>
                </c:pt>
                <c:pt idx="3918">
                  <c:v>25.782710937499999</c:v>
                </c:pt>
                <c:pt idx="3919">
                  <c:v>25.789654296875</c:v>
                </c:pt>
                <c:pt idx="3920">
                  <c:v>25.795166015625</c:v>
                </c:pt>
                <c:pt idx="3921">
                  <c:v>25.80067578125</c:v>
                </c:pt>
                <c:pt idx="3922">
                  <c:v>25.808236328125002</c:v>
                </c:pt>
                <c:pt idx="3923">
                  <c:v>25.815794921875</c:v>
                </c:pt>
                <c:pt idx="3924">
                  <c:v>25.823355468750002</c:v>
                </c:pt>
                <c:pt idx="3925">
                  <c:v>25.8309140625</c:v>
                </c:pt>
                <c:pt idx="3926">
                  <c:v>25.838472656250001</c:v>
                </c:pt>
                <c:pt idx="3927">
                  <c:v>25.846033203125</c:v>
                </c:pt>
                <c:pt idx="3928">
                  <c:v>25.853591796875001</c:v>
                </c:pt>
                <c:pt idx="3929">
                  <c:v>25.86115234375</c:v>
                </c:pt>
                <c:pt idx="3930">
                  <c:v>25.868710937500001</c:v>
                </c:pt>
                <c:pt idx="3931">
                  <c:v>25.876269531249999</c:v>
                </c:pt>
                <c:pt idx="3932">
                  <c:v>25.883830078125001</c:v>
                </c:pt>
                <c:pt idx="3933">
                  <c:v>25.891388671874999</c:v>
                </c:pt>
                <c:pt idx="3934">
                  <c:v>25.898781249999999</c:v>
                </c:pt>
                <c:pt idx="3935">
                  <c:v>25.9016796875</c:v>
                </c:pt>
                <c:pt idx="3936">
                  <c:v>25.908623046875</c:v>
                </c:pt>
                <c:pt idx="3937">
                  <c:v>25.913275390625</c:v>
                </c:pt>
                <c:pt idx="3938">
                  <c:v>25.919275390625</c:v>
                </c:pt>
                <c:pt idx="3939">
                  <c:v>25.925275390625</c:v>
                </c:pt>
                <c:pt idx="3940">
                  <c:v>25.931074218750002</c:v>
                </c:pt>
                <c:pt idx="3941">
                  <c:v>25.936873046875</c:v>
                </c:pt>
                <c:pt idx="3942">
                  <c:v>25.943708984375</c:v>
                </c:pt>
                <c:pt idx="3943">
                  <c:v>25.95054296875</c:v>
                </c:pt>
                <c:pt idx="3944">
                  <c:v>25.957376953124999</c:v>
                </c:pt>
                <c:pt idx="3945">
                  <c:v>25.964210937499999</c:v>
                </c:pt>
                <c:pt idx="3946">
                  <c:v>25.971044921875002</c:v>
                </c:pt>
                <c:pt idx="3947">
                  <c:v>25.977880859375002</c:v>
                </c:pt>
                <c:pt idx="3948">
                  <c:v>25.983927734375001</c:v>
                </c:pt>
                <c:pt idx="3949">
                  <c:v>25.989974609375</c:v>
                </c:pt>
                <c:pt idx="3950">
                  <c:v>25.9960234375</c:v>
                </c:pt>
                <c:pt idx="3951">
                  <c:v>26.003390625000002</c:v>
                </c:pt>
                <c:pt idx="3952">
                  <c:v>26.0107578125</c:v>
                </c:pt>
                <c:pt idx="3953">
                  <c:v>26.018126953125002</c:v>
                </c:pt>
                <c:pt idx="3954">
                  <c:v>26.025494140625</c:v>
                </c:pt>
                <c:pt idx="3955">
                  <c:v>26.032861328125001</c:v>
                </c:pt>
                <c:pt idx="3956">
                  <c:v>26.040228515625</c:v>
                </c:pt>
                <c:pt idx="3957">
                  <c:v>26.047597656250002</c:v>
                </c:pt>
                <c:pt idx="3958">
                  <c:v>26.05496484375</c:v>
                </c:pt>
                <c:pt idx="3959">
                  <c:v>26.060628906249999</c:v>
                </c:pt>
                <c:pt idx="3960">
                  <c:v>26.066294921875002</c:v>
                </c:pt>
                <c:pt idx="3961">
                  <c:v>26.071958984375001</c:v>
                </c:pt>
                <c:pt idx="3962">
                  <c:v>26.079615234375002</c:v>
                </c:pt>
                <c:pt idx="3963">
                  <c:v>26.087269531250001</c:v>
                </c:pt>
                <c:pt idx="3964">
                  <c:v>26.095025390625</c:v>
                </c:pt>
                <c:pt idx="3965">
                  <c:v>26.102779296874999</c:v>
                </c:pt>
                <c:pt idx="3966">
                  <c:v>26.108625</c:v>
                </c:pt>
                <c:pt idx="3967">
                  <c:v>26.11446875</c:v>
                </c:pt>
                <c:pt idx="3968">
                  <c:v>26.120314453125001</c:v>
                </c:pt>
                <c:pt idx="3969">
                  <c:v>26.127542968749999</c:v>
                </c:pt>
                <c:pt idx="3970">
                  <c:v>26.134773437500002</c:v>
                </c:pt>
                <c:pt idx="3971">
                  <c:v>26.142001953125</c:v>
                </c:pt>
                <c:pt idx="3972">
                  <c:v>26.149232421875002</c:v>
                </c:pt>
                <c:pt idx="3973">
                  <c:v>26.1564609375</c:v>
                </c:pt>
                <c:pt idx="3974">
                  <c:v>26.162986328125001</c:v>
                </c:pt>
                <c:pt idx="3975">
                  <c:v>26.169509765625001</c:v>
                </c:pt>
                <c:pt idx="3976">
                  <c:v>26.176035156250002</c:v>
                </c:pt>
                <c:pt idx="3977">
                  <c:v>26.182558593750002</c:v>
                </c:pt>
                <c:pt idx="3978">
                  <c:v>26.189808593750001</c:v>
                </c:pt>
                <c:pt idx="3979">
                  <c:v>26.19705859375</c:v>
                </c:pt>
                <c:pt idx="3980">
                  <c:v>26.20430859375</c:v>
                </c:pt>
                <c:pt idx="3981">
                  <c:v>26.211556640625002</c:v>
                </c:pt>
                <c:pt idx="3982">
                  <c:v>26.217289062500001</c:v>
                </c:pt>
                <c:pt idx="3983">
                  <c:v>26.223021484375</c:v>
                </c:pt>
                <c:pt idx="3984">
                  <c:v>26.228753906249999</c:v>
                </c:pt>
                <c:pt idx="3985">
                  <c:v>26.236658203125</c:v>
                </c:pt>
                <c:pt idx="3986">
                  <c:v>26.244562500000001</c:v>
                </c:pt>
                <c:pt idx="3987">
                  <c:v>26.252468750000002</c:v>
                </c:pt>
                <c:pt idx="3988">
                  <c:v>26.260373046874999</c:v>
                </c:pt>
                <c:pt idx="3989">
                  <c:v>26.26827734375</c:v>
                </c:pt>
                <c:pt idx="3990">
                  <c:v>26.276181640625001</c:v>
                </c:pt>
                <c:pt idx="3991">
                  <c:v>26.284087890624999</c:v>
                </c:pt>
                <c:pt idx="3992">
                  <c:v>26.2919921875</c:v>
                </c:pt>
                <c:pt idx="3993">
                  <c:v>26.299896484375001</c:v>
                </c:pt>
                <c:pt idx="3994">
                  <c:v>26.30735546875</c:v>
                </c:pt>
                <c:pt idx="3995">
                  <c:v>26.314812500000002</c:v>
                </c:pt>
                <c:pt idx="3996">
                  <c:v>26.322271484375001</c:v>
                </c:pt>
                <c:pt idx="3997">
                  <c:v>26.32973046875</c:v>
                </c:pt>
                <c:pt idx="3998">
                  <c:v>26.337187499999999</c:v>
                </c:pt>
                <c:pt idx="3999">
                  <c:v>26.34514453125</c:v>
                </c:pt>
                <c:pt idx="4000">
                  <c:v>26.353101562500001</c:v>
                </c:pt>
                <c:pt idx="4001">
                  <c:v>26.361058593750002</c:v>
                </c:pt>
                <c:pt idx="4002">
                  <c:v>26.369015624999999</c:v>
                </c:pt>
                <c:pt idx="4003">
                  <c:v>26.376974609375001</c:v>
                </c:pt>
                <c:pt idx="4004">
                  <c:v>26.384931640625002</c:v>
                </c:pt>
                <c:pt idx="4005">
                  <c:v>26.392888671874999</c:v>
                </c:pt>
                <c:pt idx="4006">
                  <c:v>26.399687499999999</c:v>
                </c:pt>
                <c:pt idx="4007">
                  <c:v>26.406486328125002</c:v>
                </c:pt>
                <c:pt idx="4008">
                  <c:v>26.413285156250002</c:v>
                </c:pt>
                <c:pt idx="4009">
                  <c:v>26.420083984375001</c:v>
                </c:pt>
                <c:pt idx="4010">
                  <c:v>26.426884765625001</c:v>
                </c:pt>
                <c:pt idx="4011">
                  <c:v>26.433683593750001</c:v>
                </c:pt>
                <c:pt idx="4012">
                  <c:v>26.440843749999999</c:v>
                </c:pt>
                <c:pt idx="4013">
                  <c:v>26.448005859375002</c:v>
                </c:pt>
                <c:pt idx="4014">
                  <c:v>26.455166015625</c:v>
                </c:pt>
                <c:pt idx="4015">
                  <c:v>26.462328124999999</c:v>
                </c:pt>
                <c:pt idx="4016">
                  <c:v>26.469488281250001</c:v>
                </c:pt>
                <c:pt idx="4017">
                  <c:v>26.476001953124999</c:v>
                </c:pt>
                <c:pt idx="4018">
                  <c:v>26.482515625000001</c:v>
                </c:pt>
                <c:pt idx="4019">
                  <c:v>26.489029296875</c:v>
                </c:pt>
                <c:pt idx="4020">
                  <c:v>26.495542968750001</c:v>
                </c:pt>
                <c:pt idx="4021">
                  <c:v>26.502056640625</c:v>
                </c:pt>
                <c:pt idx="4022">
                  <c:v>26.509724609375002</c:v>
                </c:pt>
                <c:pt idx="4023">
                  <c:v>26.517392578125001</c:v>
                </c:pt>
                <c:pt idx="4024">
                  <c:v>26.525060546875</c:v>
                </c:pt>
                <c:pt idx="4025">
                  <c:v>26.532728515624999</c:v>
                </c:pt>
                <c:pt idx="4026">
                  <c:v>26.540396484375002</c:v>
                </c:pt>
                <c:pt idx="4027">
                  <c:v>26.548064453125001</c:v>
                </c:pt>
                <c:pt idx="4028">
                  <c:v>26.555732421875</c:v>
                </c:pt>
                <c:pt idx="4029">
                  <c:v>26.562759765625</c:v>
                </c:pt>
                <c:pt idx="4030">
                  <c:v>26.5697890625</c:v>
                </c:pt>
                <c:pt idx="4031">
                  <c:v>26.576818359375</c:v>
                </c:pt>
                <c:pt idx="4032">
                  <c:v>26.583847656250001</c:v>
                </c:pt>
                <c:pt idx="4033">
                  <c:v>26.590880859375002</c:v>
                </c:pt>
                <c:pt idx="4034">
                  <c:v>26.597916015625</c:v>
                </c:pt>
                <c:pt idx="4035">
                  <c:v>26.604949218750001</c:v>
                </c:pt>
                <c:pt idx="4036">
                  <c:v>26.612230468749999</c:v>
                </c:pt>
                <c:pt idx="4037">
                  <c:v>26.617085937500001</c:v>
                </c:pt>
                <c:pt idx="4038">
                  <c:v>26.622615234375001</c:v>
                </c:pt>
                <c:pt idx="4039">
                  <c:v>26.625917968750002</c:v>
                </c:pt>
                <c:pt idx="4040">
                  <c:v>26.631515625000002</c:v>
                </c:pt>
                <c:pt idx="4041">
                  <c:v>26.637046874999999</c:v>
                </c:pt>
                <c:pt idx="4042">
                  <c:v>26.641429687500001</c:v>
                </c:pt>
                <c:pt idx="4043">
                  <c:v>26.647703125</c:v>
                </c:pt>
                <c:pt idx="4044">
                  <c:v>26.652494140625002</c:v>
                </c:pt>
                <c:pt idx="4045">
                  <c:v>26.657689453125002</c:v>
                </c:pt>
                <c:pt idx="4046">
                  <c:v>26.662749999999999</c:v>
                </c:pt>
                <c:pt idx="4047">
                  <c:v>26.667472656250002</c:v>
                </c:pt>
                <c:pt idx="4048">
                  <c:v>26.672197265625002</c:v>
                </c:pt>
                <c:pt idx="4049">
                  <c:v>26.677697265625</c:v>
                </c:pt>
                <c:pt idx="4050">
                  <c:v>26.683197265625001</c:v>
                </c:pt>
                <c:pt idx="4051">
                  <c:v>26.687785156250001</c:v>
                </c:pt>
                <c:pt idx="4052">
                  <c:v>26.692375000000002</c:v>
                </c:pt>
                <c:pt idx="4053">
                  <c:v>26.699054687500002</c:v>
                </c:pt>
                <c:pt idx="4054">
                  <c:v>26.705736328124999</c:v>
                </c:pt>
                <c:pt idx="4055">
                  <c:v>26.713638671875</c:v>
                </c:pt>
                <c:pt idx="4056">
                  <c:v>26.718041015625001</c:v>
                </c:pt>
                <c:pt idx="4057">
                  <c:v>26.722443359374999</c:v>
                </c:pt>
                <c:pt idx="4058">
                  <c:v>26.728494140624999</c:v>
                </c:pt>
                <c:pt idx="4059">
                  <c:v>26.734542968750002</c:v>
                </c:pt>
                <c:pt idx="4060">
                  <c:v>26.73998828125</c:v>
                </c:pt>
                <c:pt idx="4061">
                  <c:v>26.745435546875001</c:v>
                </c:pt>
                <c:pt idx="4062">
                  <c:v>26.750880859375002</c:v>
                </c:pt>
                <c:pt idx="4063">
                  <c:v>26.757078125</c:v>
                </c:pt>
                <c:pt idx="4064">
                  <c:v>26.763277343750001</c:v>
                </c:pt>
                <c:pt idx="4065">
                  <c:v>26.769474609374999</c:v>
                </c:pt>
                <c:pt idx="4066">
                  <c:v>26.774234374999999</c:v>
                </c:pt>
                <c:pt idx="4067">
                  <c:v>26.778992187500002</c:v>
                </c:pt>
                <c:pt idx="4068">
                  <c:v>26.784796875000001</c:v>
                </c:pt>
                <c:pt idx="4069">
                  <c:v>26.790601562500001</c:v>
                </c:pt>
                <c:pt idx="4070">
                  <c:v>26.79640625</c:v>
                </c:pt>
                <c:pt idx="4071">
                  <c:v>26.803355468750002</c:v>
                </c:pt>
                <c:pt idx="4072">
                  <c:v>26.8103046875</c:v>
                </c:pt>
                <c:pt idx="4073">
                  <c:v>26.817253906250002</c:v>
                </c:pt>
                <c:pt idx="4074">
                  <c:v>26.823419921875001</c:v>
                </c:pt>
                <c:pt idx="4075">
                  <c:v>26.829585937499999</c:v>
                </c:pt>
                <c:pt idx="4076">
                  <c:v>26.836197265625</c:v>
                </c:pt>
                <c:pt idx="4077">
                  <c:v>26.842810546875</c:v>
                </c:pt>
                <c:pt idx="4078">
                  <c:v>26.850017578125001</c:v>
                </c:pt>
                <c:pt idx="4079">
                  <c:v>26.857224609374999</c:v>
                </c:pt>
                <c:pt idx="4080">
                  <c:v>26.864431640625</c:v>
                </c:pt>
                <c:pt idx="4081">
                  <c:v>26.871640625000001</c:v>
                </c:pt>
                <c:pt idx="4082">
                  <c:v>26.878847656250002</c:v>
                </c:pt>
                <c:pt idx="4083">
                  <c:v>26.884681640625001</c:v>
                </c:pt>
                <c:pt idx="4084">
                  <c:v>26.890513671875002</c:v>
                </c:pt>
                <c:pt idx="4085">
                  <c:v>26.8955625</c:v>
                </c:pt>
                <c:pt idx="4086">
                  <c:v>26.900611328125002</c:v>
                </c:pt>
                <c:pt idx="4087">
                  <c:v>26.908582031249999</c:v>
                </c:pt>
                <c:pt idx="4088">
                  <c:v>26.916550781249999</c:v>
                </c:pt>
                <c:pt idx="4089">
                  <c:v>26.921621093750002</c:v>
                </c:pt>
                <c:pt idx="4090">
                  <c:v>26.926693359375001</c:v>
                </c:pt>
                <c:pt idx="4091">
                  <c:v>26.934302734375002</c:v>
                </c:pt>
                <c:pt idx="4092">
                  <c:v>26.941912109375</c:v>
                </c:pt>
                <c:pt idx="4093">
                  <c:v>26.947482421875002</c:v>
                </c:pt>
                <c:pt idx="4094">
                  <c:v>26.953652343750001</c:v>
                </c:pt>
                <c:pt idx="4095">
                  <c:v>26.9598203125</c:v>
                </c:pt>
                <c:pt idx="4096">
                  <c:v>26.966720703125002</c:v>
                </c:pt>
                <c:pt idx="4097">
                  <c:v>26.973621093750001</c:v>
                </c:pt>
                <c:pt idx="4098">
                  <c:v>26.9808359375</c:v>
                </c:pt>
                <c:pt idx="4099">
                  <c:v>26.988052734375</c:v>
                </c:pt>
                <c:pt idx="4100">
                  <c:v>26.995267578125002</c:v>
                </c:pt>
                <c:pt idx="4101">
                  <c:v>27.002484375000002</c:v>
                </c:pt>
                <c:pt idx="4102">
                  <c:v>27.009699218750001</c:v>
                </c:pt>
                <c:pt idx="4103">
                  <c:v>27.016916015625</c:v>
                </c:pt>
                <c:pt idx="4104">
                  <c:v>27.024666015625002</c:v>
                </c:pt>
                <c:pt idx="4105">
                  <c:v>27.03241796875</c:v>
                </c:pt>
                <c:pt idx="4106">
                  <c:v>27.040167968750001</c:v>
                </c:pt>
                <c:pt idx="4107">
                  <c:v>27.047919921875</c:v>
                </c:pt>
                <c:pt idx="4108">
                  <c:v>27.055669921875001</c:v>
                </c:pt>
                <c:pt idx="4109">
                  <c:v>27.063421875</c:v>
                </c:pt>
                <c:pt idx="4110">
                  <c:v>27.071171875000001</c:v>
                </c:pt>
                <c:pt idx="4111">
                  <c:v>27.078923828124999</c:v>
                </c:pt>
                <c:pt idx="4112">
                  <c:v>27.086673828125001</c:v>
                </c:pt>
                <c:pt idx="4113">
                  <c:v>27.094425781249999</c:v>
                </c:pt>
                <c:pt idx="4114">
                  <c:v>27.102175781250001</c:v>
                </c:pt>
                <c:pt idx="4115">
                  <c:v>27.109927734374999</c:v>
                </c:pt>
                <c:pt idx="4116">
                  <c:v>27.1172734375</c:v>
                </c:pt>
                <c:pt idx="4117">
                  <c:v>27.124621093750001</c:v>
                </c:pt>
                <c:pt idx="4118">
                  <c:v>27.131966796875002</c:v>
                </c:pt>
                <c:pt idx="4119">
                  <c:v>27.138226562500002</c:v>
                </c:pt>
                <c:pt idx="4120">
                  <c:v>27.144486328125002</c:v>
                </c:pt>
                <c:pt idx="4121">
                  <c:v>27.149289062499999</c:v>
                </c:pt>
                <c:pt idx="4122">
                  <c:v>27.15408984375</c:v>
                </c:pt>
                <c:pt idx="4123">
                  <c:v>27.159662109374999</c:v>
                </c:pt>
                <c:pt idx="4124">
                  <c:v>27.165234375000001</c:v>
                </c:pt>
                <c:pt idx="4125">
                  <c:v>27.171748046874999</c:v>
                </c:pt>
                <c:pt idx="4126">
                  <c:v>27.178259765625</c:v>
                </c:pt>
                <c:pt idx="4127">
                  <c:v>27.185156250000002</c:v>
                </c:pt>
                <c:pt idx="4128">
                  <c:v>27.192054687500001</c:v>
                </c:pt>
                <c:pt idx="4129">
                  <c:v>27.197728515625002</c:v>
                </c:pt>
                <c:pt idx="4130">
                  <c:v>27.203404296875</c:v>
                </c:pt>
                <c:pt idx="4131">
                  <c:v>27.209078125000001</c:v>
                </c:pt>
                <c:pt idx="4132">
                  <c:v>27.21594140625</c:v>
                </c:pt>
                <c:pt idx="4133">
                  <c:v>27.222804687500002</c:v>
                </c:pt>
                <c:pt idx="4134">
                  <c:v>27.2287421875</c:v>
                </c:pt>
                <c:pt idx="4135">
                  <c:v>27.234681640625002</c:v>
                </c:pt>
                <c:pt idx="4136">
                  <c:v>27.241546875000001</c:v>
                </c:pt>
                <c:pt idx="4137">
                  <c:v>27.248412109375</c:v>
                </c:pt>
                <c:pt idx="4138">
                  <c:v>27.255279296874999</c:v>
                </c:pt>
                <c:pt idx="4139">
                  <c:v>27.262144531250001</c:v>
                </c:pt>
                <c:pt idx="4140">
                  <c:v>27.269011718750001</c:v>
                </c:pt>
                <c:pt idx="4141">
                  <c:v>27.275859375</c:v>
                </c:pt>
                <c:pt idx="4142">
                  <c:v>27.282707031250002</c:v>
                </c:pt>
                <c:pt idx="4143">
                  <c:v>27.289554687500001</c:v>
                </c:pt>
                <c:pt idx="4144">
                  <c:v>27.29640234375</c:v>
                </c:pt>
                <c:pt idx="4145">
                  <c:v>27.303248046875002</c:v>
                </c:pt>
                <c:pt idx="4146">
                  <c:v>27.310095703125</c:v>
                </c:pt>
                <c:pt idx="4147">
                  <c:v>27.316962890625</c:v>
                </c:pt>
                <c:pt idx="4148">
                  <c:v>27.32456640625</c:v>
                </c:pt>
                <c:pt idx="4149">
                  <c:v>27.332167968749999</c:v>
                </c:pt>
                <c:pt idx="4150">
                  <c:v>27.339769531249999</c:v>
                </c:pt>
                <c:pt idx="4151">
                  <c:v>27.347373046874999</c:v>
                </c:pt>
                <c:pt idx="4152">
                  <c:v>27.352931640625002</c:v>
                </c:pt>
                <c:pt idx="4153">
                  <c:v>27.358490234375001</c:v>
                </c:pt>
                <c:pt idx="4154">
                  <c:v>27.364048828125</c:v>
                </c:pt>
                <c:pt idx="4155">
                  <c:v>27.371625000000002</c:v>
                </c:pt>
                <c:pt idx="4156">
                  <c:v>27.379201171875</c:v>
                </c:pt>
                <c:pt idx="4157">
                  <c:v>27.385416015625001</c:v>
                </c:pt>
                <c:pt idx="4158">
                  <c:v>27.391630859374999</c:v>
                </c:pt>
                <c:pt idx="4159">
                  <c:v>27.397046875000001</c:v>
                </c:pt>
                <c:pt idx="4160">
                  <c:v>27.402462890624999</c:v>
                </c:pt>
                <c:pt idx="4161">
                  <c:v>27.407878906250001</c:v>
                </c:pt>
                <c:pt idx="4162">
                  <c:v>27.414093749999999</c:v>
                </c:pt>
                <c:pt idx="4163">
                  <c:v>27.420310546875001</c:v>
                </c:pt>
                <c:pt idx="4164">
                  <c:v>27.427832031250002</c:v>
                </c:pt>
                <c:pt idx="4165">
                  <c:v>27.434263671875001</c:v>
                </c:pt>
                <c:pt idx="4166">
                  <c:v>27.440693359375</c:v>
                </c:pt>
                <c:pt idx="4167">
                  <c:v>27.447066406250002</c:v>
                </c:pt>
                <c:pt idx="4168">
                  <c:v>27.453439453125</c:v>
                </c:pt>
                <c:pt idx="4169">
                  <c:v>27.459103515624999</c:v>
                </c:pt>
                <c:pt idx="4170">
                  <c:v>27.464767578125002</c:v>
                </c:pt>
                <c:pt idx="4171">
                  <c:v>27.472554687500001</c:v>
                </c:pt>
                <c:pt idx="4172">
                  <c:v>27.480341796874999</c:v>
                </c:pt>
                <c:pt idx="4173">
                  <c:v>27.486755859375002</c:v>
                </c:pt>
                <c:pt idx="4174">
                  <c:v>27.493169921875001</c:v>
                </c:pt>
                <c:pt idx="4175">
                  <c:v>27.499585937500001</c:v>
                </c:pt>
                <c:pt idx="4176">
                  <c:v>27.506</c:v>
                </c:pt>
                <c:pt idx="4177">
                  <c:v>27.511933593750001</c:v>
                </c:pt>
                <c:pt idx="4178">
                  <c:v>27.517869140624999</c:v>
                </c:pt>
                <c:pt idx="4179">
                  <c:v>27.523802734375</c:v>
                </c:pt>
                <c:pt idx="4180">
                  <c:v>27.529250000000001</c:v>
                </c:pt>
                <c:pt idx="4181">
                  <c:v>27.534697265624999</c:v>
                </c:pt>
                <c:pt idx="4182">
                  <c:v>27.541810546875002</c:v>
                </c:pt>
                <c:pt idx="4183">
                  <c:v>27.548925781250002</c:v>
                </c:pt>
                <c:pt idx="4184">
                  <c:v>27.555466796874999</c:v>
                </c:pt>
                <c:pt idx="4185">
                  <c:v>27.562009765625</c:v>
                </c:pt>
                <c:pt idx="4186">
                  <c:v>27.567675781249999</c:v>
                </c:pt>
                <c:pt idx="4187">
                  <c:v>27.573343749999999</c:v>
                </c:pt>
                <c:pt idx="4188">
                  <c:v>27.57988671875</c:v>
                </c:pt>
                <c:pt idx="4189">
                  <c:v>27.586429687500001</c:v>
                </c:pt>
                <c:pt idx="4190">
                  <c:v>27.592972656250002</c:v>
                </c:pt>
                <c:pt idx="4191">
                  <c:v>27.600494140624999</c:v>
                </c:pt>
                <c:pt idx="4192">
                  <c:v>27.608015625</c:v>
                </c:pt>
                <c:pt idx="4193">
                  <c:v>27.614119140625</c:v>
                </c:pt>
                <c:pt idx="4194">
                  <c:v>27.620220703125</c:v>
                </c:pt>
                <c:pt idx="4195">
                  <c:v>27.627621093750001</c:v>
                </c:pt>
                <c:pt idx="4196">
                  <c:v>27.635019531250002</c:v>
                </c:pt>
                <c:pt idx="4197">
                  <c:v>27.642419921875</c:v>
                </c:pt>
                <c:pt idx="4198">
                  <c:v>27.649818359375001</c:v>
                </c:pt>
                <c:pt idx="4199">
                  <c:v>27.655718750000002</c:v>
                </c:pt>
                <c:pt idx="4200">
                  <c:v>27.661619140625</c:v>
                </c:pt>
                <c:pt idx="4201">
                  <c:v>27.667994140625002</c:v>
                </c:pt>
                <c:pt idx="4202">
                  <c:v>27.6743671875</c:v>
                </c:pt>
                <c:pt idx="4203">
                  <c:v>27.680642578124999</c:v>
                </c:pt>
                <c:pt idx="4204">
                  <c:v>27.686917968750002</c:v>
                </c:pt>
                <c:pt idx="4205">
                  <c:v>27.691912109375</c:v>
                </c:pt>
                <c:pt idx="4206">
                  <c:v>27.696904296875001</c:v>
                </c:pt>
                <c:pt idx="4207">
                  <c:v>27.702257812500001</c:v>
                </c:pt>
                <c:pt idx="4208">
                  <c:v>27.707613281250001</c:v>
                </c:pt>
                <c:pt idx="4209">
                  <c:v>27.712966796875001</c:v>
                </c:pt>
                <c:pt idx="4210">
                  <c:v>27.717351562499999</c:v>
                </c:pt>
                <c:pt idx="4211">
                  <c:v>27.721738281250001</c:v>
                </c:pt>
                <c:pt idx="4212">
                  <c:v>27.727742187500002</c:v>
                </c:pt>
                <c:pt idx="4213">
                  <c:v>27.73374609375</c:v>
                </c:pt>
                <c:pt idx="4214">
                  <c:v>27.740187500000001</c:v>
                </c:pt>
                <c:pt idx="4215">
                  <c:v>27.746626953125002</c:v>
                </c:pt>
                <c:pt idx="4216">
                  <c:v>27.752357421875001</c:v>
                </c:pt>
                <c:pt idx="4217">
                  <c:v>27.758087890624999</c:v>
                </c:pt>
                <c:pt idx="4218">
                  <c:v>27.764154296874999</c:v>
                </c:pt>
                <c:pt idx="4219">
                  <c:v>27.770218750000002</c:v>
                </c:pt>
                <c:pt idx="4220">
                  <c:v>27.778050781250002</c:v>
                </c:pt>
                <c:pt idx="4221">
                  <c:v>27.785882812499999</c:v>
                </c:pt>
                <c:pt idx="4222">
                  <c:v>27.793712890624999</c:v>
                </c:pt>
                <c:pt idx="4223">
                  <c:v>27.801544921874999</c:v>
                </c:pt>
                <c:pt idx="4224">
                  <c:v>27.809498046874999</c:v>
                </c:pt>
                <c:pt idx="4225">
                  <c:v>27.817449218749999</c:v>
                </c:pt>
                <c:pt idx="4226">
                  <c:v>27.82540234375</c:v>
                </c:pt>
                <c:pt idx="4227">
                  <c:v>27.833353515624999</c:v>
                </c:pt>
                <c:pt idx="4228">
                  <c:v>27.840998046875001</c:v>
                </c:pt>
                <c:pt idx="4229">
                  <c:v>27.848642578125002</c:v>
                </c:pt>
                <c:pt idx="4230">
                  <c:v>27.856287109375</c:v>
                </c:pt>
                <c:pt idx="4231">
                  <c:v>27.863931640625001</c:v>
                </c:pt>
                <c:pt idx="4232">
                  <c:v>27.869212890625001</c:v>
                </c:pt>
                <c:pt idx="4233">
                  <c:v>27.8744921875</c:v>
                </c:pt>
                <c:pt idx="4234">
                  <c:v>27.880826171875</c:v>
                </c:pt>
                <c:pt idx="4235">
                  <c:v>27.887160156250001</c:v>
                </c:pt>
                <c:pt idx="4236">
                  <c:v>27.893492187500001</c:v>
                </c:pt>
                <c:pt idx="4237">
                  <c:v>27.899826171875002</c:v>
                </c:pt>
                <c:pt idx="4238">
                  <c:v>27.905792968749999</c:v>
                </c:pt>
                <c:pt idx="4239">
                  <c:v>27.91176171875</c:v>
                </c:pt>
                <c:pt idx="4240">
                  <c:v>27.917996093750002</c:v>
                </c:pt>
                <c:pt idx="4241">
                  <c:v>27.924232421875001</c:v>
                </c:pt>
                <c:pt idx="4242">
                  <c:v>27.931218749999999</c:v>
                </c:pt>
                <c:pt idx="4243">
                  <c:v>27.938205078125002</c:v>
                </c:pt>
                <c:pt idx="4244">
                  <c:v>27.94519140625</c:v>
                </c:pt>
                <c:pt idx="4245">
                  <c:v>27.952179687499999</c:v>
                </c:pt>
                <c:pt idx="4246">
                  <c:v>27.959166015625001</c:v>
                </c:pt>
                <c:pt idx="4247">
                  <c:v>27.96615234375</c:v>
                </c:pt>
                <c:pt idx="4248">
                  <c:v>27.973427734375001</c:v>
                </c:pt>
                <c:pt idx="4249">
                  <c:v>27.980634765625002</c:v>
                </c:pt>
                <c:pt idx="4250">
                  <c:v>27.987839843749999</c:v>
                </c:pt>
                <c:pt idx="4251">
                  <c:v>27.995044921874999</c:v>
                </c:pt>
                <c:pt idx="4252">
                  <c:v>28.000505859375</c:v>
                </c:pt>
                <c:pt idx="4253">
                  <c:v>28.005966796875001</c:v>
                </c:pt>
                <c:pt idx="4254">
                  <c:v>28.012798828125</c:v>
                </c:pt>
                <c:pt idx="4255">
                  <c:v>28.019630859374999</c:v>
                </c:pt>
                <c:pt idx="4256">
                  <c:v>28.026462890625002</c:v>
                </c:pt>
                <c:pt idx="4257">
                  <c:v>28.0337109375</c:v>
                </c:pt>
                <c:pt idx="4258">
                  <c:v>28.0409609375</c:v>
                </c:pt>
                <c:pt idx="4259">
                  <c:v>28.048210937500002</c:v>
                </c:pt>
                <c:pt idx="4260">
                  <c:v>28.055460937500001</c:v>
                </c:pt>
                <c:pt idx="4261">
                  <c:v>28.0627109375</c:v>
                </c:pt>
                <c:pt idx="4262">
                  <c:v>28.069183593750001</c:v>
                </c:pt>
                <c:pt idx="4263">
                  <c:v>28.075658203125002</c:v>
                </c:pt>
                <c:pt idx="4264">
                  <c:v>28.082130859374999</c:v>
                </c:pt>
                <c:pt idx="4265">
                  <c:v>28.088603515625</c:v>
                </c:pt>
                <c:pt idx="4266">
                  <c:v>28.094466796875</c:v>
                </c:pt>
                <c:pt idx="4267">
                  <c:v>28.100330078125001</c:v>
                </c:pt>
                <c:pt idx="4268">
                  <c:v>28.106730468750001</c:v>
                </c:pt>
                <c:pt idx="4269">
                  <c:v>28.113130859375001</c:v>
                </c:pt>
                <c:pt idx="4270">
                  <c:v>28.118781250000001</c:v>
                </c:pt>
                <c:pt idx="4271">
                  <c:v>28.124431640625001</c:v>
                </c:pt>
                <c:pt idx="4272">
                  <c:v>28.129453125000001</c:v>
                </c:pt>
                <c:pt idx="4273">
                  <c:v>28.134474609375001</c:v>
                </c:pt>
                <c:pt idx="4274">
                  <c:v>28.141326171875001</c:v>
                </c:pt>
                <c:pt idx="4275">
                  <c:v>28.148177734375</c:v>
                </c:pt>
                <c:pt idx="4276">
                  <c:v>28.155029296875</c:v>
                </c:pt>
                <c:pt idx="4277">
                  <c:v>28.161880859375</c:v>
                </c:pt>
                <c:pt idx="4278">
                  <c:v>28.168732421874999</c:v>
                </c:pt>
                <c:pt idx="4279">
                  <c:v>28.176074218749999</c:v>
                </c:pt>
                <c:pt idx="4280">
                  <c:v>28.183414062499999</c:v>
                </c:pt>
                <c:pt idx="4281">
                  <c:v>28.188246093749999</c:v>
                </c:pt>
                <c:pt idx="4282">
                  <c:v>28.193076171874999</c:v>
                </c:pt>
                <c:pt idx="4283">
                  <c:v>28.19979296875</c:v>
                </c:pt>
                <c:pt idx="4284">
                  <c:v>28.206509765625</c:v>
                </c:pt>
                <c:pt idx="4285">
                  <c:v>28.212746093749999</c:v>
                </c:pt>
                <c:pt idx="4286">
                  <c:v>28.218980468750001</c:v>
                </c:pt>
                <c:pt idx="4287">
                  <c:v>28.224832031249999</c:v>
                </c:pt>
                <c:pt idx="4288">
                  <c:v>28.230683593750001</c:v>
                </c:pt>
                <c:pt idx="4289">
                  <c:v>28.23755078125</c:v>
                </c:pt>
                <c:pt idx="4290">
                  <c:v>28.243611328125002</c:v>
                </c:pt>
                <c:pt idx="4291">
                  <c:v>28.249673828125001</c:v>
                </c:pt>
                <c:pt idx="4292">
                  <c:v>28.255736328125</c:v>
                </c:pt>
                <c:pt idx="4293">
                  <c:v>28.261796875000002</c:v>
                </c:pt>
                <c:pt idx="4294">
                  <c:v>28.268179687500002</c:v>
                </c:pt>
                <c:pt idx="4295">
                  <c:v>28.274560546875001</c:v>
                </c:pt>
                <c:pt idx="4296">
                  <c:v>28.280748046875001</c:v>
                </c:pt>
                <c:pt idx="4297">
                  <c:v>28.28693359375</c:v>
                </c:pt>
                <c:pt idx="4298">
                  <c:v>28.293988281250002</c:v>
                </c:pt>
                <c:pt idx="4299">
                  <c:v>28.301041015625</c:v>
                </c:pt>
                <c:pt idx="4300">
                  <c:v>28.307482421875001</c:v>
                </c:pt>
                <c:pt idx="4301">
                  <c:v>28.313923828125002</c:v>
                </c:pt>
                <c:pt idx="4302">
                  <c:v>28.320365234375</c:v>
                </c:pt>
                <c:pt idx="4303">
                  <c:v>28.327486328125001</c:v>
                </c:pt>
                <c:pt idx="4304">
                  <c:v>28.334607421874999</c:v>
                </c:pt>
                <c:pt idx="4305">
                  <c:v>28.341728515625</c:v>
                </c:pt>
                <c:pt idx="4306">
                  <c:v>28.348849609375002</c:v>
                </c:pt>
                <c:pt idx="4307">
                  <c:v>28.355148437500002</c:v>
                </c:pt>
                <c:pt idx="4308">
                  <c:v>28.361445312499999</c:v>
                </c:pt>
                <c:pt idx="4309">
                  <c:v>28.367625</c:v>
                </c:pt>
                <c:pt idx="4310">
                  <c:v>28.373804687500002</c:v>
                </c:pt>
                <c:pt idx="4311">
                  <c:v>28.379986328125</c:v>
                </c:pt>
                <c:pt idx="4312">
                  <c:v>28.386166015625001</c:v>
                </c:pt>
                <c:pt idx="4313">
                  <c:v>28.392318359375</c:v>
                </c:pt>
                <c:pt idx="4314">
                  <c:v>28.399548828124999</c:v>
                </c:pt>
                <c:pt idx="4315">
                  <c:v>28.406777343750001</c:v>
                </c:pt>
                <c:pt idx="4316">
                  <c:v>28.4140078125</c:v>
                </c:pt>
                <c:pt idx="4317">
                  <c:v>28.421238281250002</c:v>
                </c:pt>
                <c:pt idx="4318">
                  <c:v>28.428466796875</c:v>
                </c:pt>
                <c:pt idx="4319">
                  <c:v>28.435697265625002</c:v>
                </c:pt>
                <c:pt idx="4320">
                  <c:v>28.442927734375001</c:v>
                </c:pt>
                <c:pt idx="4321">
                  <c:v>28.450158203125</c:v>
                </c:pt>
                <c:pt idx="4322">
                  <c:v>28.457998046875002</c:v>
                </c:pt>
                <c:pt idx="4323">
                  <c:v>28.465837890625</c:v>
                </c:pt>
                <c:pt idx="4324">
                  <c:v>28.47276171875</c:v>
                </c:pt>
                <c:pt idx="4325">
                  <c:v>28.479685546875</c:v>
                </c:pt>
                <c:pt idx="4326">
                  <c:v>28.486609375</c:v>
                </c:pt>
                <c:pt idx="4327">
                  <c:v>28.491568359375002</c:v>
                </c:pt>
                <c:pt idx="4328">
                  <c:v>28.49652734375</c:v>
                </c:pt>
                <c:pt idx="4329">
                  <c:v>28.502291015625001</c:v>
                </c:pt>
                <c:pt idx="4330">
                  <c:v>28.508052734374999</c:v>
                </c:pt>
                <c:pt idx="4331">
                  <c:v>28.515529296875002</c:v>
                </c:pt>
                <c:pt idx="4332">
                  <c:v>28.523005859375001</c:v>
                </c:pt>
                <c:pt idx="4333">
                  <c:v>28.53048046875</c:v>
                </c:pt>
                <c:pt idx="4334">
                  <c:v>28.537957031250002</c:v>
                </c:pt>
                <c:pt idx="4335">
                  <c:v>28.545431640625001</c:v>
                </c:pt>
                <c:pt idx="4336">
                  <c:v>28.552908203125</c:v>
                </c:pt>
                <c:pt idx="4337">
                  <c:v>28.560382812500002</c:v>
                </c:pt>
                <c:pt idx="4338">
                  <c:v>28.567859375000001</c:v>
                </c:pt>
                <c:pt idx="4339">
                  <c:v>28.5753359375</c:v>
                </c:pt>
                <c:pt idx="4340">
                  <c:v>28.582839843750001</c:v>
                </c:pt>
                <c:pt idx="4341">
                  <c:v>28.590345703124999</c:v>
                </c:pt>
                <c:pt idx="4342">
                  <c:v>28.597851562500001</c:v>
                </c:pt>
                <c:pt idx="4343">
                  <c:v>28.605357421875002</c:v>
                </c:pt>
                <c:pt idx="4344">
                  <c:v>28.61286328125</c:v>
                </c:pt>
                <c:pt idx="4345">
                  <c:v>28.620367187500001</c:v>
                </c:pt>
                <c:pt idx="4346">
                  <c:v>28.627873046874999</c:v>
                </c:pt>
                <c:pt idx="4347">
                  <c:v>28.635378906250001</c:v>
                </c:pt>
                <c:pt idx="4348">
                  <c:v>28.642884765625002</c:v>
                </c:pt>
                <c:pt idx="4349">
                  <c:v>28.649787109375001</c:v>
                </c:pt>
                <c:pt idx="4350">
                  <c:v>28.656689453125001</c:v>
                </c:pt>
                <c:pt idx="4351">
                  <c:v>28.663591796875</c:v>
                </c:pt>
                <c:pt idx="4352">
                  <c:v>28.670494140624999</c:v>
                </c:pt>
                <c:pt idx="4353">
                  <c:v>28.676693359375001</c:v>
                </c:pt>
                <c:pt idx="4354">
                  <c:v>28.682890624999999</c:v>
                </c:pt>
                <c:pt idx="4355">
                  <c:v>28.689089843750001</c:v>
                </c:pt>
                <c:pt idx="4356">
                  <c:v>28.695289062500002</c:v>
                </c:pt>
                <c:pt idx="4357">
                  <c:v>28.701498046874999</c:v>
                </c:pt>
                <c:pt idx="4358">
                  <c:v>28.707708984375</c:v>
                </c:pt>
                <c:pt idx="4359">
                  <c:v>28.71391796875</c:v>
                </c:pt>
                <c:pt idx="4360">
                  <c:v>28.720941406250002</c:v>
                </c:pt>
                <c:pt idx="4361">
                  <c:v>28.727964843750001</c:v>
                </c:pt>
                <c:pt idx="4362">
                  <c:v>28.734986328125</c:v>
                </c:pt>
                <c:pt idx="4363">
                  <c:v>28.742009765624999</c:v>
                </c:pt>
                <c:pt idx="4364">
                  <c:v>28.749033203125002</c:v>
                </c:pt>
                <c:pt idx="4365">
                  <c:v>28.754482421875</c:v>
                </c:pt>
                <c:pt idx="4366">
                  <c:v>28.759933593750002</c:v>
                </c:pt>
                <c:pt idx="4367">
                  <c:v>28.765384765625001</c:v>
                </c:pt>
                <c:pt idx="4368">
                  <c:v>28.772419921875002</c:v>
                </c:pt>
                <c:pt idx="4369">
                  <c:v>28.779457031250001</c:v>
                </c:pt>
                <c:pt idx="4370">
                  <c:v>28.786494140624999</c:v>
                </c:pt>
                <c:pt idx="4371">
                  <c:v>28.793529296875001</c:v>
                </c:pt>
                <c:pt idx="4372">
                  <c:v>28.799830078125002</c:v>
                </c:pt>
                <c:pt idx="4373">
                  <c:v>28.806128906250002</c:v>
                </c:pt>
                <c:pt idx="4374">
                  <c:v>28.812427734374999</c:v>
                </c:pt>
                <c:pt idx="4375">
                  <c:v>28.817921875</c:v>
                </c:pt>
                <c:pt idx="4376">
                  <c:v>28.82341796875</c:v>
                </c:pt>
                <c:pt idx="4377">
                  <c:v>28.830736328124999</c:v>
                </c:pt>
                <c:pt idx="4378">
                  <c:v>28.838052734375001</c:v>
                </c:pt>
                <c:pt idx="4379">
                  <c:v>28.84537109375</c:v>
                </c:pt>
                <c:pt idx="4380">
                  <c:v>28.852689453125002</c:v>
                </c:pt>
                <c:pt idx="4381">
                  <c:v>28.860007812500001</c:v>
                </c:pt>
                <c:pt idx="4382">
                  <c:v>28.866339843750001</c:v>
                </c:pt>
                <c:pt idx="4383">
                  <c:v>28.872671875000002</c:v>
                </c:pt>
                <c:pt idx="4384">
                  <c:v>28.879005859374999</c:v>
                </c:pt>
                <c:pt idx="4385">
                  <c:v>28.885337890624999</c:v>
                </c:pt>
                <c:pt idx="4386">
                  <c:v>28.890230468750001</c:v>
                </c:pt>
                <c:pt idx="4387">
                  <c:v>28.895121093749999</c:v>
                </c:pt>
                <c:pt idx="4388">
                  <c:v>28.901154296874999</c:v>
                </c:pt>
                <c:pt idx="4389">
                  <c:v>28.908748046875001</c:v>
                </c:pt>
                <c:pt idx="4390">
                  <c:v>28.916343749999999</c:v>
                </c:pt>
                <c:pt idx="4391">
                  <c:v>28.923937500000001</c:v>
                </c:pt>
                <c:pt idx="4392">
                  <c:v>28.929343750000001</c:v>
                </c:pt>
                <c:pt idx="4393">
                  <c:v>28.934750000000001</c:v>
                </c:pt>
                <c:pt idx="4394">
                  <c:v>28.940156250000001</c:v>
                </c:pt>
                <c:pt idx="4395">
                  <c:v>28.947070312499999</c:v>
                </c:pt>
                <c:pt idx="4396">
                  <c:v>28.953986328125001</c:v>
                </c:pt>
                <c:pt idx="4397">
                  <c:v>28.96090234375</c:v>
                </c:pt>
                <c:pt idx="4398">
                  <c:v>28.967818359375002</c:v>
                </c:pt>
                <c:pt idx="4399">
                  <c:v>28.974734375000001</c:v>
                </c:pt>
                <c:pt idx="4400">
                  <c:v>28.981972656250001</c:v>
                </c:pt>
                <c:pt idx="4401">
                  <c:v>28.989208984375001</c:v>
                </c:pt>
                <c:pt idx="4402">
                  <c:v>28.995822265625002</c:v>
                </c:pt>
                <c:pt idx="4403">
                  <c:v>29.002433593750002</c:v>
                </c:pt>
                <c:pt idx="4404">
                  <c:v>29.009044921874999</c:v>
                </c:pt>
                <c:pt idx="4405">
                  <c:v>29.015933593749999</c:v>
                </c:pt>
                <c:pt idx="4406">
                  <c:v>29.022824218749999</c:v>
                </c:pt>
                <c:pt idx="4407">
                  <c:v>29.029712890624999</c:v>
                </c:pt>
                <c:pt idx="4408">
                  <c:v>29.0366015625</c:v>
                </c:pt>
                <c:pt idx="4409">
                  <c:v>29.043490234375</c:v>
                </c:pt>
                <c:pt idx="4410">
                  <c:v>29.05121875</c:v>
                </c:pt>
                <c:pt idx="4411">
                  <c:v>29.058947265625001</c:v>
                </c:pt>
                <c:pt idx="4412">
                  <c:v>29.066677734375002</c:v>
                </c:pt>
                <c:pt idx="4413">
                  <c:v>29.074583984375</c:v>
                </c:pt>
                <c:pt idx="4414">
                  <c:v>29.082492187500002</c:v>
                </c:pt>
                <c:pt idx="4415">
                  <c:v>29.090400390625</c:v>
                </c:pt>
                <c:pt idx="4416">
                  <c:v>29.096789062500001</c:v>
                </c:pt>
                <c:pt idx="4417">
                  <c:v>29.103175781250002</c:v>
                </c:pt>
                <c:pt idx="4418">
                  <c:v>29.109564453125</c:v>
                </c:pt>
                <c:pt idx="4419">
                  <c:v>29.117339843749999</c:v>
                </c:pt>
                <c:pt idx="4420">
                  <c:v>29.125113281250002</c:v>
                </c:pt>
                <c:pt idx="4421">
                  <c:v>29.132886718750001</c:v>
                </c:pt>
                <c:pt idx="4422">
                  <c:v>29.139990234375002</c:v>
                </c:pt>
                <c:pt idx="4423">
                  <c:v>29.14709375</c:v>
                </c:pt>
                <c:pt idx="4424">
                  <c:v>29.152388671875002</c:v>
                </c:pt>
                <c:pt idx="4425">
                  <c:v>29.157681640625</c:v>
                </c:pt>
                <c:pt idx="4426">
                  <c:v>29.164451171875001</c:v>
                </c:pt>
                <c:pt idx="4427">
                  <c:v>29.171218750000001</c:v>
                </c:pt>
                <c:pt idx="4428">
                  <c:v>29.178455078125001</c:v>
                </c:pt>
                <c:pt idx="4429">
                  <c:v>29.185691406250001</c:v>
                </c:pt>
                <c:pt idx="4430">
                  <c:v>29.192929687500001</c:v>
                </c:pt>
                <c:pt idx="4431">
                  <c:v>29.200166015625001</c:v>
                </c:pt>
                <c:pt idx="4432">
                  <c:v>29.207402343750001</c:v>
                </c:pt>
                <c:pt idx="4433">
                  <c:v>29.214640625000001</c:v>
                </c:pt>
                <c:pt idx="4434">
                  <c:v>29.221072265625001</c:v>
                </c:pt>
                <c:pt idx="4435">
                  <c:v>29.227505859375</c:v>
                </c:pt>
                <c:pt idx="4436">
                  <c:v>29.234207031250001</c:v>
                </c:pt>
                <c:pt idx="4437">
                  <c:v>29.241755859375001</c:v>
                </c:pt>
                <c:pt idx="4438">
                  <c:v>29.249306640625001</c:v>
                </c:pt>
                <c:pt idx="4439">
                  <c:v>29.25685546875</c:v>
                </c:pt>
                <c:pt idx="4440">
                  <c:v>29.263664062500002</c:v>
                </c:pt>
                <c:pt idx="4441">
                  <c:v>29.27047265625</c:v>
                </c:pt>
                <c:pt idx="4442">
                  <c:v>29.277281250000001</c:v>
                </c:pt>
                <c:pt idx="4443">
                  <c:v>29.284089843749999</c:v>
                </c:pt>
                <c:pt idx="4444">
                  <c:v>29.290896484375001</c:v>
                </c:pt>
                <c:pt idx="4445">
                  <c:v>29.297128906250002</c:v>
                </c:pt>
                <c:pt idx="4446">
                  <c:v>29.303361328125</c:v>
                </c:pt>
                <c:pt idx="4447">
                  <c:v>29.311267578125001</c:v>
                </c:pt>
                <c:pt idx="4448">
                  <c:v>29.319173828124999</c:v>
                </c:pt>
                <c:pt idx="4449">
                  <c:v>29.327082031250001</c:v>
                </c:pt>
                <c:pt idx="4450">
                  <c:v>29.333916015625</c:v>
                </c:pt>
                <c:pt idx="4451">
                  <c:v>29.340751953125</c:v>
                </c:pt>
                <c:pt idx="4452">
                  <c:v>29.347050781250001</c:v>
                </c:pt>
                <c:pt idx="4453">
                  <c:v>29.353349609375002</c:v>
                </c:pt>
                <c:pt idx="4454">
                  <c:v>29.360921874999999</c:v>
                </c:pt>
                <c:pt idx="4455">
                  <c:v>29.368494140625</c:v>
                </c:pt>
                <c:pt idx="4456">
                  <c:v>29.373945312500002</c:v>
                </c:pt>
                <c:pt idx="4457">
                  <c:v>29.379396484375</c:v>
                </c:pt>
                <c:pt idx="4458">
                  <c:v>29.384845703125002</c:v>
                </c:pt>
                <c:pt idx="4459">
                  <c:v>29.390140625000001</c:v>
                </c:pt>
                <c:pt idx="4460">
                  <c:v>29.395435546874999</c:v>
                </c:pt>
                <c:pt idx="4461">
                  <c:v>29.39965625</c:v>
                </c:pt>
                <c:pt idx="4462">
                  <c:v>29.40387890625</c:v>
                </c:pt>
                <c:pt idx="4463">
                  <c:v>29.410445312500002</c:v>
                </c:pt>
                <c:pt idx="4464">
                  <c:v>29.417013671875001</c:v>
                </c:pt>
                <c:pt idx="4465">
                  <c:v>29.423312500000002</c:v>
                </c:pt>
                <c:pt idx="4466">
                  <c:v>29.430767578125</c:v>
                </c:pt>
                <c:pt idx="4467">
                  <c:v>29.438222656250002</c:v>
                </c:pt>
                <c:pt idx="4468">
                  <c:v>29.445675781249999</c:v>
                </c:pt>
                <c:pt idx="4469">
                  <c:v>29.453130859375001</c:v>
                </c:pt>
                <c:pt idx="4470">
                  <c:v>29.460585937499999</c:v>
                </c:pt>
                <c:pt idx="4471">
                  <c:v>29.468041015625001</c:v>
                </c:pt>
                <c:pt idx="4472">
                  <c:v>29.475496093749999</c:v>
                </c:pt>
                <c:pt idx="4473">
                  <c:v>29.482951171875001</c:v>
                </c:pt>
                <c:pt idx="4474">
                  <c:v>29.488624999999999</c:v>
                </c:pt>
                <c:pt idx="4475">
                  <c:v>29.494298828125</c:v>
                </c:pt>
                <c:pt idx="4476">
                  <c:v>29.499972656250002</c:v>
                </c:pt>
                <c:pt idx="4477">
                  <c:v>29.507611328125002</c:v>
                </c:pt>
                <c:pt idx="4478">
                  <c:v>29.515250000000002</c:v>
                </c:pt>
                <c:pt idx="4479">
                  <c:v>29.522152343750001</c:v>
                </c:pt>
                <c:pt idx="4480">
                  <c:v>29.5290546875</c:v>
                </c:pt>
                <c:pt idx="4481">
                  <c:v>29.53595703125</c:v>
                </c:pt>
                <c:pt idx="4482">
                  <c:v>29.542859374999999</c:v>
                </c:pt>
                <c:pt idx="4483">
                  <c:v>29.549896484375001</c:v>
                </c:pt>
                <c:pt idx="4484">
                  <c:v>29.556931640624999</c:v>
                </c:pt>
                <c:pt idx="4485">
                  <c:v>29.563298828124999</c:v>
                </c:pt>
                <c:pt idx="4486">
                  <c:v>29.569666015625</c:v>
                </c:pt>
                <c:pt idx="4487">
                  <c:v>29.57603125</c:v>
                </c:pt>
                <c:pt idx="4488">
                  <c:v>29.5823984375</c:v>
                </c:pt>
                <c:pt idx="4489">
                  <c:v>29.589367187500002</c:v>
                </c:pt>
                <c:pt idx="4490">
                  <c:v>29.596337890625001</c:v>
                </c:pt>
                <c:pt idx="4491">
                  <c:v>29.603306640625</c:v>
                </c:pt>
                <c:pt idx="4492">
                  <c:v>29.610275390625002</c:v>
                </c:pt>
                <c:pt idx="4493">
                  <c:v>29.617246093750001</c:v>
                </c:pt>
                <c:pt idx="4494">
                  <c:v>29.62421484375</c:v>
                </c:pt>
                <c:pt idx="4495">
                  <c:v>29.629039062500002</c:v>
                </c:pt>
                <c:pt idx="4496">
                  <c:v>29.633865234375001</c:v>
                </c:pt>
                <c:pt idx="4497">
                  <c:v>29.641302734375</c:v>
                </c:pt>
                <c:pt idx="4498">
                  <c:v>29.648742187500002</c:v>
                </c:pt>
                <c:pt idx="4499">
                  <c:v>29.655443359374999</c:v>
                </c:pt>
                <c:pt idx="4500">
                  <c:v>29.662277343750002</c:v>
                </c:pt>
                <c:pt idx="4501">
                  <c:v>29.669111328125002</c:v>
                </c:pt>
                <c:pt idx="4502">
                  <c:v>29.675947265625002</c:v>
                </c:pt>
                <c:pt idx="4503">
                  <c:v>29.681576171875001</c:v>
                </c:pt>
                <c:pt idx="4504">
                  <c:v>29.687205078125</c:v>
                </c:pt>
                <c:pt idx="4505">
                  <c:v>29.692833984375</c:v>
                </c:pt>
                <c:pt idx="4506">
                  <c:v>29.698234375000002</c:v>
                </c:pt>
                <c:pt idx="4507">
                  <c:v>29.703126953125</c:v>
                </c:pt>
                <c:pt idx="4508">
                  <c:v>29.708019531250002</c:v>
                </c:pt>
                <c:pt idx="4509">
                  <c:v>29.714138671875002</c:v>
                </c:pt>
                <c:pt idx="4510">
                  <c:v>29.720259765625002</c:v>
                </c:pt>
                <c:pt idx="4511">
                  <c:v>29.726380859375002</c:v>
                </c:pt>
                <c:pt idx="4512">
                  <c:v>29.734021484374999</c:v>
                </c:pt>
                <c:pt idx="4513">
                  <c:v>29.741660156249999</c:v>
                </c:pt>
                <c:pt idx="4514">
                  <c:v>29.74930078125</c:v>
                </c:pt>
                <c:pt idx="4515">
                  <c:v>29.756873046875</c:v>
                </c:pt>
                <c:pt idx="4516">
                  <c:v>29.764445312500001</c:v>
                </c:pt>
                <c:pt idx="4517">
                  <c:v>29.772363281250001</c:v>
                </c:pt>
                <c:pt idx="4518">
                  <c:v>29.780279296875001</c:v>
                </c:pt>
                <c:pt idx="4519">
                  <c:v>29.788197265625001</c:v>
                </c:pt>
                <c:pt idx="4520">
                  <c:v>29.796113281250001</c:v>
                </c:pt>
                <c:pt idx="4521">
                  <c:v>29.804031250000001</c:v>
                </c:pt>
                <c:pt idx="4522">
                  <c:v>29.811947265625001</c:v>
                </c:pt>
                <c:pt idx="4523">
                  <c:v>29.819865234375001</c:v>
                </c:pt>
                <c:pt idx="4524">
                  <c:v>29.827781250000001</c:v>
                </c:pt>
                <c:pt idx="4525">
                  <c:v>29.835699218750001</c:v>
                </c:pt>
                <c:pt idx="4526">
                  <c:v>29.843615234375001</c:v>
                </c:pt>
                <c:pt idx="4527">
                  <c:v>29.851533203125001</c:v>
                </c:pt>
                <c:pt idx="4528">
                  <c:v>29.859449218750001</c:v>
                </c:pt>
                <c:pt idx="4529">
                  <c:v>29.867367187500001</c:v>
                </c:pt>
                <c:pt idx="4530">
                  <c:v>29.875285156250001</c:v>
                </c:pt>
                <c:pt idx="4531">
                  <c:v>29.883220703125001</c:v>
                </c:pt>
                <c:pt idx="4532">
                  <c:v>29.891156250000002</c:v>
                </c:pt>
                <c:pt idx="4533">
                  <c:v>29.899093750000002</c:v>
                </c:pt>
                <c:pt idx="4534">
                  <c:v>29.907029296874999</c:v>
                </c:pt>
                <c:pt idx="4535">
                  <c:v>29.914964843749999</c:v>
                </c:pt>
                <c:pt idx="4536">
                  <c:v>29.92290234375</c:v>
                </c:pt>
                <c:pt idx="4537">
                  <c:v>29.930837890625</c:v>
                </c:pt>
                <c:pt idx="4538">
                  <c:v>29.9387734375</c:v>
                </c:pt>
                <c:pt idx="4539">
                  <c:v>29.946710937500001</c:v>
                </c:pt>
                <c:pt idx="4540">
                  <c:v>29.954646484375001</c:v>
                </c:pt>
                <c:pt idx="4541">
                  <c:v>29.962582031250001</c:v>
                </c:pt>
                <c:pt idx="4542">
                  <c:v>29.970519531250002</c:v>
                </c:pt>
                <c:pt idx="4543">
                  <c:v>29.978455078125002</c:v>
                </c:pt>
                <c:pt idx="4544">
                  <c:v>29.986390625000002</c:v>
                </c:pt>
                <c:pt idx="4545">
                  <c:v>29.993359375000001</c:v>
                </c:pt>
                <c:pt idx="4546">
                  <c:v>30.000330078125</c:v>
                </c:pt>
                <c:pt idx="4547">
                  <c:v>30.007298828125002</c:v>
                </c:pt>
                <c:pt idx="4548">
                  <c:v>30.014177734375</c:v>
                </c:pt>
                <c:pt idx="4549">
                  <c:v>30.021058593750002</c:v>
                </c:pt>
                <c:pt idx="4550">
                  <c:v>30.0279375</c:v>
                </c:pt>
                <c:pt idx="4551">
                  <c:v>30.034728515625002</c:v>
                </c:pt>
                <c:pt idx="4552">
                  <c:v>30.041517578124999</c:v>
                </c:pt>
                <c:pt idx="4553">
                  <c:v>30.048308593750001</c:v>
                </c:pt>
                <c:pt idx="4554">
                  <c:v>30.055466796874999</c:v>
                </c:pt>
                <c:pt idx="4555">
                  <c:v>30.062626953125001</c:v>
                </c:pt>
                <c:pt idx="4556">
                  <c:v>30.069785156249999</c:v>
                </c:pt>
                <c:pt idx="4557">
                  <c:v>30.076943359375001</c:v>
                </c:pt>
                <c:pt idx="4558">
                  <c:v>30.084101562499999</c:v>
                </c:pt>
                <c:pt idx="4559">
                  <c:v>30.091261718750001</c:v>
                </c:pt>
                <c:pt idx="4560">
                  <c:v>30.098419921874999</c:v>
                </c:pt>
                <c:pt idx="4561">
                  <c:v>30.105578125000001</c:v>
                </c:pt>
                <c:pt idx="4562">
                  <c:v>30.112736328124999</c:v>
                </c:pt>
                <c:pt idx="4563">
                  <c:v>30.120035156250001</c:v>
                </c:pt>
                <c:pt idx="4564">
                  <c:v>30.127332031249999</c:v>
                </c:pt>
                <c:pt idx="4565">
                  <c:v>30.134628906250001</c:v>
                </c:pt>
                <c:pt idx="4566">
                  <c:v>30.141927734374999</c:v>
                </c:pt>
                <c:pt idx="4567">
                  <c:v>30.149224609375</c:v>
                </c:pt>
                <c:pt idx="4568">
                  <c:v>30.156521484375002</c:v>
                </c:pt>
                <c:pt idx="4569">
                  <c:v>30.163818359375</c:v>
                </c:pt>
                <c:pt idx="4570">
                  <c:v>30.171117187500002</c:v>
                </c:pt>
                <c:pt idx="4571">
                  <c:v>30.1784140625</c:v>
                </c:pt>
                <c:pt idx="4572">
                  <c:v>30.185710937500001</c:v>
                </c:pt>
                <c:pt idx="4573">
                  <c:v>30.193009765625</c:v>
                </c:pt>
                <c:pt idx="4574">
                  <c:v>30.200306640625001</c:v>
                </c:pt>
                <c:pt idx="4575">
                  <c:v>30.206496093750001</c:v>
                </c:pt>
                <c:pt idx="4576">
                  <c:v>30.212687500000001</c:v>
                </c:pt>
                <c:pt idx="4577">
                  <c:v>30.218876953125001</c:v>
                </c:pt>
                <c:pt idx="4578">
                  <c:v>30.225919921875001</c:v>
                </c:pt>
                <c:pt idx="4579">
                  <c:v>30.2329609375</c:v>
                </c:pt>
                <c:pt idx="4580">
                  <c:v>30.240003906249999</c:v>
                </c:pt>
                <c:pt idx="4581">
                  <c:v>30.246750000000002</c:v>
                </c:pt>
                <c:pt idx="4582">
                  <c:v>30.253498046875002</c:v>
                </c:pt>
                <c:pt idx="4583">
                  <c:v>30.260244140625002</c:v>
                </c:pt>
                <c:pt idx="4584">
                  <c:v>30.266992187500001</c:v>
                </c:pt>
                <c:pt idx="4585">
                  <c:v>30.273738281250001</c:v>
                </c:pt>
                <c:pt idx="4586">
                  <c:v>30.281576171874999</c:v>
                </c:pt>
                <c:pt idx="4587">
                  <c:v>30.289412109375</c:v>
                </c:pt>
                <c:pt idx="4588">
                  <c:v>30.297250000000002</c:v>
                </c:pt>
                <c:pt idx="4589">
                  <c:v>30.305087890625</c:v>
                </c:pt>
                <c:pt idx="4590">
                  <c:v>30.311390625000001</c:v>
                </c:pt>
                <c:pt idx="4591">
                  <c:v>30.3176953125</c:v>
                </c:pt>
                <c:pt idx="4592">
                  <c:v>30.323998046875001</c:v>
                </c:pt>
                <c:pt idx="4593">
                  <c:v>30.330302734375</c:v>
                </c:pt>
                <c:pt idx="4594">
                  <c:v>30.337033203124999</c:v>
                </c:pt>
                <c:pt idx="4595">
                  <c:v>30.343761718750002</c:v>
                </c:pt>
                <c:pt idx="4596">
                  <c:v>30.350492187500002</c:v>
                </c:pt>
                <c:pt idx="4597">
                  <c:v>30.357222656250002</c:v>
                </c:pt>
                <c:pt idx="4598">
                  <c:v>30.363951171875001</c:v>
                </c:pt>
                <c:pt idx="4599">
                  <c:v>30.370681640625001</c:v>
                </c:pt>
                <c:pt idx="4600">
                  <c:v>30.376814453125</c:v>
                </c:pt>
                <c:pt idx="4601">
                  <c:v>30.382949218749999</c:v>
                </c:pt>
                <c:pt idx="4602">
                  <c:v>30.389082031250002</c:v>
                </c:pt>
                <c:pt idx="4603">
                  <c:v>30.395214843750001</c:v>
                </c:pt>
                <c:pt idx="4604">
                  <c:v>30.402796875</c:v>
                </c:pt>
                <c:pt idx="4605">
                  <c:v>30.410378906249999</c:v>
                </c:pt>
                <c:pt idx="4606">
                  <c:v>30.41791796875</c:v>
                </c:pt>
                <c:pt idx="4607">
                  <c:v>30.425457031250001</c:v>
                </c:pt>
                <c:pt idx="4608">
                  <c:v>30.432996093749999</c:v>
                </c:pt>
                <c:pt idx="4609">
                  <c:v>30.44053515625</c:v>
                </c:pt>
                <c:pt idx="4610">
                  <c:v>30.447521484375002</c:v>
                </c:pt>
                <c:pt idx="4611">
                  <c:v>30.454505859375001</c:v>
                </c:pt>
                <c:pt idx="4612">
                  <c:v>30.461492187499999</c:v>
                </c:pt>
                <c:pt idx="4613">
                  <c:v>30.468476562500001</c:v>
                </c:pt>
                <c:pt idx="4614">
                  <c:v>30.475462890625</c:v>
                </c:pt>
                <c:pt idx="4615">
                  <c:v>30.483244140625001</c:v>
                </c:pt>
                <c:pt idx="4616">
                  <c:v>30.491023437500001</c:v>
                </c:pt>
                <c:pt idx="4617">
                  <c:v>30.498804687500002</c:v>
                </c:pt>
                <c:pt idx="4618">
                  <c:v>30.506583984375002</c:v>
                </c:pt>
                <c:pt idx="4619">
                  <c:v>30.514365234374999</c:v>
                </c:pt>
                <c:pt idx="4620">
                  <c:v>30.522146484375</c:v>
                </c:pt>
                <c:pt idx="4621">
                  <c:v>30.52969921875</c:v>
                </c:pt>
                <c:pt idx="4622">
                  <c:v>30.537251953125001</c:v>
                </c:pt>
                <c:pt idx="4623">
                  <c:v>30.544806640625001</c:v>
                </c:pt>
                <c:pt idx="4624">
                  <c:v>30.552359375000002</c:v>
                </c:pt>
                <c:pt idx="4625">
                  <c:v>30.559912109375002</c:v>
                </c:pt>
                <c:pt idx="4626">
                  <c:v>30.567466796874999</c:v>
                </c:pt>
                <c:pt idx="4627">
                  <c:v>30.575218750000001</c:v>
                </c:pt>
                <c:pt idx="4628">
                  <c:v>30.582970703125</c:v>
                </c:pt>
                <c:pt idx="4629">
                  <c:v>30.590267578125001</c:v>
                </c:pt>
                <c:pt idx="4630">
                  <c:v>30.597566406249999</c:v>
                </c:pt>
                <c:pt idx="4631">
                  <c:v>30.604863281250001</c:v>
                </c:pt>
                <c:pt idx="4632">
                  <c:v>30.612162109374999</c:v>
                </c:pt>
                <c:pt idx="4633">
                  <c:v>30.619458984375001</c:v>
                </c:pt>
                <c:pt idx="4634">
                  <c:v>30.626757812499999</c:v>
                </c:pt>
                <c:pt idx="4635">
                  <c:v>30.634253906250002</c:v>
                </c:pt>
                <c:pt idx="4636">
                  <c:v>30.641750000000002</c:v>
                </c:pt>
                <c:pt idx="4637">
                  <c:v>30.649246093750001</c:v>
                </c:pt>
                <c:pt idx="4638">
                  <c:v>30.656742187500001</c:v>
                </c:pt>
                <c:pt idx="4639">
                  <c:v>30.664240234375001</c:v>
                </c:pt>
                <c:pt idx="4640">
                  <c:v>30.671736328125</c:v>
                </c:pt>
                <c:pt idx="4641">
                  <c:v>30.679085937500002</c:v>
                </c:pt>
                <c:pt idx="4642">
                  <c:v>30.6864375</c:v>
                </c:pt>
                <c:pt idx="4643">
                  <c:v>30.693787109375002</c:v>
                </c:pt>
                <c:pt idx="4644">
                  <c:v>30.701138671875</c:v>
                </c:pt>
                <c:pt idx="4645">
                  <c:v>30.708488281250002</c:v>
                </c:pt>
                <c:pt idx="4646">
                  <c:v>30.715837890625</c:v>
                </c:pt>
                <c:pt idx="4647">
                  <c:v>30.723189453125002</c:v>
                </c:pt>
                <c:pt idx="4648">
                  <c:v>30.730259765625</c:v>
                </c:pt>
                <c:pt idx="4649">
                  <c:v>30.737330078125002</c:v>
                </c:pt>
                <c:pt idx="4650">
                  <c:v>30.744400390625</c:v>
                </c:pt>
                <c:pt idx="4651">
                  <c:v>30.751470703125001</c:v>
                </c:pt>
                <c:pt idx="4652">
                  <c:v>30.758968750000001</c:v>
                </c:pt>
                <c:pt idx="4653">
                  <c:v>30.766464843750001</c:v>
                </c:pt>
                <c:pt idx="4654">
                  <c:v>30.7739609375</c:v>
                </c:pt>
                <c:pt idx="4655">
                  <c:v>30.78145703125</c:v>
                </c:pt>
                <c:pt idx="4656">
                  <c:v>30.788955078124999</c:v>
                </c:pt>
                <c:pt idx="4657">
                  <c:v>30.795996093750002</c:v>
                </c:pt>
                <c:pt idx="4658">
                  <c:v>30.803039062500002</c:v>
                </c:pt>
                <c:pt idx="4659">
                  <c:v>30.810080078125001</c:v>
                </c:pt>
                <c:pt idx="4660">
                  <c:v>30.816681640624999</c:v>
                </c:pt>
                <c:pt idx="4661">
                  <c:v>30.823283203125001</c:v>
                </c:pt>
                <c:pt idx="4662">
                  <c:v>30.829884765625</c:v>
                </c:pt>
                <c:pt idx="4663">
                  <c:v>30.836486328125002</c:v>
                </c:pt>
                <c:pt idx="4664">
                  <c:v>30.841427734374999</c:v>
                </c:pt>
                <c:pt idx="4665">
                  <c:v>30.8463671875</c:v>
                </c:pt>
                <c:pt idx="4666">
                  <c:v>30.853865234375</c:v>
                </c:pt>
                <c:pt idx="4667">
                  <c:v>30.861361328125</c:v>
                </c:pt>
                <c:pt idx="4668">
                  <c:v>30.868431640625001</c:v>
                </c:pt>
                <c:pt idx="4669">
                  <c:v>30.87550390625</c:v>
                </c:pt>
                <c:pt idx="4670">
                  <c:v>30.881806640625001</c:v>
                </c:pt>
                <c:pt idx="4671">
                  <c:v>30.888111328124999</c:v>
                </c:pt>
                <c:pt idx="4672">
                  <c:v>30.894416015625001</c:v>
                </c:pt>
                <c:pt idx="4673">
                  <c:v>30.900464843750001</c:v>
                </c:pt>
                <c:pt idx="4674">
                  <c:v>30.906513671875</c:v>
                </c:pt>
                <c:pt idx="4675">
                  <c:v>30.914265625000002</c:v>
                </c:pt>
                <c:pt idx="4676">
                  <c:v>30.922017578125001</c:v>
                </c:pt>
                <c:pt idx="4677">
                  <c:v>30.929294921875002</c:v>
                </c:pt>
                <c:pt idx="4678">
                  <c:v>30.936572265624999</c:v>
                </c:pt>
                <c:pt idx="4679">
                  <c:v>30.943849609375</c:v>
                </c:pt>
                <c:pt idx="4680">
                  <c:v>30.951126953125002</c:v>
                </c:pt>
                <c:pt idx="4681">
                  <c:v>30.958404296874999</c:v>
                </c:pt>
                <c:pt idx="4682">
                  <c:v>30.965681640625</c:v>
                </c:pt>
                <c:pt idx="4683">
                  <c:v>30.972958984375001</c:v>
                </c:pt>
                <c:pt idx="4684">
                  <c:v>30.9796328125</c:v>
                </c:pt>
                <c:pt idx="4685">
                  <c:v>30.986306640624999</c:v>
                </c:pt>
                <c:pt idx="4686">
                  <c:v>30.992978515625001</c:v>
                </c:pt>
                <c:pt idx="4687">
                  <c:v>30.99965234375</c:v>
                </c:pt>
                <c:pt idx="4688">
                  <c:v>31.006324218750002</c:v>
                </c:pt>
                <c:pt idx="4689">
                  <c:v>31.012998046875001</c:v>
                </c:pt>
                <c:pt idx="4690">
                  <c:v>31.020875</c:v>
                </c:pt>
                <c:pt idx="4691">
                  <c:v>31.028751953124999</c:v>
                </c:pt>
                <c:pt idx="4692">
                  <c:v>31.036628906250002</c:v>
                </c:pt>
                <c:pt idx="4693">
                  <c:v>31.044505859375001</c:v>
                </c:pt>
                <c:pt idx="4694">
                  <c:v>31.052382812499999</c:v>
                </c:pt>
                <c:pt idx="4695">
                  <c:v>31.060261718750002</c:v>
                </c:pt>
                <c:pt idx="4696">
                  <c:v>31.068138671875001</c:v>
                </c:pt>
                <c:pt idx="4697">
                  <c:v>31.076015625</c:v>
                </c:pt>
                <c:pt idx="4698">
                  <c:v>31.083892578124999</c:v>
                </c:pt>
                <c:pt idx="4699">
                  <c:v>31.091769531250002</c:v>
                </c:pt>
                <c:pt idx="4700">
                  <c:v>31.099646484375</c:v>
                </c:pt>
                <c:pt idx="4701">
                  <c:v>31.107523437499999</c:v>
                </c:pt>
                <c:pt idx="4702">
                  <c:v>31.115400390625002</c:v>
                </c:pt>
                <c:pt idx="4703">
                  <c:v>31.123277343750001</c:v>
                </c:pt>
                <c:pt idx="4704">
                  <c:v>31.13115625</c:v>
                </c:pt>
                <c:pt idx="4705">
                  <c:v>31.139033203124999</c:v>
                </c:pt>
                <c:pt idx="4706">
                  <c:v>31.146910156250001</c:v>
                </c:pt>
                <c:pt idx="4707">
                  <c:v>31.154787109375</c:v>
                </c:pt>
                <c:pt idx="4708">
                  <c:v>31.162664062499999</c:v>
                </c:pt>
                <c:pt idx="4709">
                  <c:v>31.170541015625002</c:v>
                </c:pt>
                <c:pt idx="4710">
                  <c:v>31.178417968750001</c:v>
                </c:pt>
                <c:pt idx="4711">
                  <c:v>31.186294921875</c:v>
                </c:pt>
                <c:pt idx="4712">
                  <c:v>31.194171875000002</c:v>
                </c:pt>
                <c:pt idx="4713">
                  <c:v>31.202050781250001</c:v>
                </c:pt>
                <c:pt idx="4714">
                  <c:v>31.209927734375</c:v>
                </c:pt>
                <c:pt idx="4715">
                  <c:v>31.217804687499999</c:v>
                </c:pt>
                <c:pt idx="4716">
                  <c:v>31.225681640625002</c:v>
                </c:pt>
                <c:pt idx="4717">
                  <c:v>31.233558593750001</c:v>
                </c:pt>
                <c:pt idx="4718">
                  <c:v>31.241435546875</c:v>
                </c:pt>
                <c:pt idx="4719">
                  <c:v>31.249312500000002</c:v>
                </c:pt>
                <c:pt idx="4720">
                  <c:v>31.257189453125001</c:v>
                </c:pt>
                <c:pt idx="4721">
                  <c:v>31.265068359375</c:v>
                </c:pt>
                <c:pt idx="4722">
                  <c:v>31.272945312499999</c:v>
                </c:pt>
                <c:pt idx="4723">
                  <c:v>31.280822265625002</c:v>
                </c:pt>
                <c:pt idx="4724">
                  <c:v>31.288699218750001</c:v>
                </c:pt>
                <c:pt idx="4725">
                  <c:v>31.296576171875</c:v>
                </c:pt>
                <c:pt idx="4726">
                  <c:v>31.304453125000002</c:v>
                </c:pt>
                <c:pt idx="4727">
                  <c:v>31.312330078125001</c:v>
                </c:pt>
                <c:pt idx="4728">
                  <c:v>31.32020703125</c:v>
                </c:pt>
                <c:pt idx="4729">
                  <c:v>31.328083984375002</c:v>
                </c:pt>
                <c:pt idx="4730">
                  <c:v>31.335962890625002</c:v>
                </c:pt>
                <c:pt idx="4731">
                  <c:v>31.343839843750001</c:v>
                </c:pt>
                <c:pt idx="4732">
                  <c:v>31.351716796874999</c:v>
                </c:pt>
                <c:pt idx="4733">
                  <c:v>31.359593750000002</c:v>
                </c:pt>
                <c:pt idx="4734">
                  <c:v>31.366511718750001</c:v>
                </c:pt>
                <c:pt idx="4735">
                  <c:v>31.3734296875</c:v>
                </c:pt>
                <c:pt idx="4736">
                  <c:v>31.380347656250002</c:v>
                </c:pt>
                <c:pt idx="4737">
                  <c:v>31.387265625000001</c:v>
                </c:pt>
                <c:pt idx="4738">
                  <c:v>31.39418359375</c:v>
                </c:pt>
                <c:pt idx="4739">
                  <c:v>31.401404296875</c:v>
                </c:pt>
                <c:pt idx="4740">
                  <c:v>31.408626953125001</c:v>
                </c:pt>
                <c:pt idx="4741">
                  <c:v>31.415847656250001</c:v>
                </c:pt>
                <c:pt idx="4742">
                  <c:v>31.423068359375002</c:v>
                </c:pt>
                <c:pt idx="4743">
                  <c:v>31.430847656250002</c:v>
                </c:pt>
                <c:pt idx="4744">
                  <c:v>31.438626953125002</c:v>
                </c:pt>
                <c:pt idx="4745">
                  <c:v>31.446406249999999</c:v>
                </c:pt>
                <c:pt idx="4746">
                  <c:v>31.454185546874999</c:v>
                </c:pt>
                <c:pt idx="4747">
                  <c:v>31.46196484375</c:v>
                </c:pt>
                <c:pt idx="4748">
                  <c:v>31.469744140625</c:v>
                </c:pt>
                <c:pt idx="4749">
                  <c:v>31.4775234375</c:v>
                </c:pt>
                <c:pt idx="4750">
                  <c:v>31.485302734375001</c:v>
                </c:pt>
                <c:pt idx="4751">
                  <c:v>31.493082031250001</c:v>
                </c:pt>
                <c:pt idx="4752">
                  <c:v>31.500791015625001</c:v>
                </c:pt>
                <c:pt idx="4753">
                  <c:v>31.508500000000002</c:v>
                </c:pt>
                <c:pt idx="4754">
                  <c:v>31.516210937500002</c:v>
                </c:pt>
                <c:pt idx="4755">
                  <c:v>31.523919921875002</c:v>
                </c:pt>
                <c:pt idx="4756">
                  <c:v>31.531628906249999</c:v>
                </c:pt>
                <c:pt idx="4757">
                  <c:v>31.539337890624999</c:v>
                </c:pt>
                <c:pt idx="4758">
                  <c:v>31.547046874999999</c:v>
                </c:pt>
                <c:pt idx="4759">
                  <c:v>31.555011718750002</c:v>
                </c:pt>
                <c:pt idx="4760">
                  <c:v>31.562976562500001</c:v>
                </c:pt>
                <c:pt idx="4761">
                  <c:v>31.570939453125</c:v>
                </c:pt>
                <c:pt idx="4762">
                  <c:v>31.578904296874999</c:v>
                </c:pt>
                <c:pt idx="4763">
                  <c:v>31.586591796875002</c:v>
                </c:pt>
                <c:pt idx="4764">
                  <c:v>31.594277343750001</c:v>
                </c:pt>
                <c:pt idx="4765">
                  <c:v>31.60196484375</c:v>
                </c:pt>
                <c:pt idx="4766">
                  <c:v>31.60965234375</c:v>
                </c:pt>
                <c:pt idx="4767">
                  <c:v>31.617337890625002</c:v>
                </c:pt>
                <c:pt idx="4768">
                  <c:v>31.625025390625002</c:v>
                </c:pt>
                <c:pt idx="4769">
                  <c:v>31.632521484375001</c:v>
                </c:pt>
                <c:pt idx="4770">
                  <c:v>31.640019531250001</c:v>
                </c:pt>
                <c:pt idx="4771">
                  <c:v>31.647515625</c:v>
                </c:pt>
                <c:pt idx="4772">
                  <c:v>31.65501171875</c:v>
                </c:pt>
                <c:pt idx="4773">
                  <c:v>31.662507812499999</c:v>
                </c:pt>
                <c:pt idx="4774">
                  <c:v>31.670005859374999</c:v>
                </c:pt>
                <c:pt idx="4775">
                  <c:v>31.677501953125002</c:v>
                </c:pt>
                <c:pt idx="4776">
                  <c:v>31.684998046875002</c:v>
                </c:pt>
                <c:pt idx="4777">
                  <c:v>31.692496093750002</c:v>
                </c:pt>
                <c:pt idx="4778">
                  <c:v>31.699992187500001</c:v>
                </c:pt>
                <c:pt idx="4779">
                  <c:v>31.707488281250001</c:v>
                </c:pt>
                <c:pt idx="4780">
                  <c:v>31.714984375</c:v>
                </c:pt>
                <c:pt idx="4781">
                  <c:v>31.722482421875</c:v>
                </c:pt>
                <c:pt idx="4782">
                  <c:v>31.729978515625</c:v>
                </c:pt>
                <c:pt idx="4783">
                  <c:v>31.737474609374999</c:v>
                </c:pt>
                <c:pt idx="4784">
                  <c:v>31.745261718750001</c:v>
                </c:pt>
                <c:pt idx="4785">
                  <c:v>31.753046874999999</c:v>
                </c:pt>
                <c:pt idx="4786">
                  <c:v>31.760832031250001</c:v>
                </c:pt>
                <c:pt idx="4787">
                  <c:v>31.768619140624999</c:v>
                </c:pt>
                <c:pt idx="4788">
                  <c:v>31.776404296875</c:v>
                </c:pt>
                <c:pt idx="4789">
                  <c:v>31.784191406250002</c:v>
                </c:pt>
                <c:pt idx="4790">
                  <c:v>31.791412109374999</c:v>
                </c:pt>
                <c:pt idx="4791">
                  <c:v>31.798632812499999</c:v>
                </c:pt>
                <c:pt idx="4792">
                  <c:v>31.805853515625</c:v>
                </c:pt>
                <c:pt idx="4793">
                  <c:v>31.813076171875</c:v>
                </c:pt>
                <c:pt idx="4794">
                  <c:v>31.820296875</c:v>
                </c:pt>
                <c:pt idx="4795">
                  <c:v>31.827517578125001</c:v>
                </c:pt>
                <c:pt idx="4796">
                  <c:v>31.834738281250001</c:v>
                </c:pt>
                <c:pt idx="4797">
                  <c:v>31.841960937500001</c:v>
                </c:pt>
                <c:pt idx="4798">
                  <c:v>31.849517578124999</c:v>
                </c:pt>
                <c:pt idx="4799">
                  <c:v>31.85707421875</c:v>
                </c:pt>
                <c:pt idx="4800">
                  <c:v>31.864630859375001</c:v>
                </c:pt>
                <c:pt idx="4801">
                  <c:v>31.872187499999999</c:v>
                </c:pt>
                <c:pt idx="4802">
                  <c:v>31.879744140625</c:v>
                </c:pt>
                <c:pt idx="4803">
                  <c:v>31.887302734375002</c:v>
                </c:pt>
                <c:pt idx="4804">
                  <c:v>31.894859374999999</c:v>
                </c:pt>
                <c:pt idx="4805">
                  <c:v>31.901080078125002</c:v>
                </c:pt>
                <c:pt idx="4806">
                  <c:v>31.907300781250001</c:v>
                </c:pt>
                <c:pt idx="4807">
                  <c:v>31.913521484375</c:v>
                </c:pt>
                <c:pt idx="4808">
                  <c:v>31.919742187499999</c:v>
                </c:pt>
                <c:pt idx="4809">
                  <c:v>31.925964843750002</c:v>
                </c:pt>
                <c:pt idx="4810">
                  <c:v>31.932185546875001</c:v>
                </c:pt>
                <c:pt idx="4811">
                  <c:v>31.939921875</c:v>
                </c:pt>
                <c:pt idx="4812">
                  <c:v>31.947658203125002</c:v>
                </c:pt>
                <c:pt idx="4813">
                  <c:v>31.955392578125</c:v>
                </c:pt>
                <c:pt idx="4814">
                  <c:v>31.963128906250002</c:v>
                </c:pt>
                <c:pt idx="4815">
                  <c:v>31.970865234375001</c:v>
                </c:pt>
                <c:pt idx="4816">
                  <c:v>31.9786015625</c:v>
                </c:pt>
                <c:pt idx="4817">
                  <c:v>31.986335937500002</c:v>
                </c:pt>
                <c:pt idx="4818">
                  <c:v>31.994095703125002</c:v>
                </c:pt>
                <c:pt idx="4819">
                  <c:v>32.001853515625001</c:v>
                </c:pt>
                <c:pt idx="4820">
                  <c:v>32.009613281249997</c:v>
                </c:pt>
                <c:pt idx="4821">
                  <c:v>32.01737109375</c:v>
                </c:pt>
                <c:pt idx="4822">
                  <c:v>32.025128906250004</c:v>
                </c:pt>
                <c:pt idx="4823">
                  <c:v>32.032888671875</c:v>
                </c:pt>
                <c:pt idx="4824">
                  <c:v>32.040646484375003</c:v>
                </c:pt>
                <c:pt idx="4825">
                  <c:v>32.046009765625001</c:v>
                </c:pt>
                <c:pt idx="4826">
                  <c:v>32.051371093749999</c:v>
                </c:pt>
                <c:pt idx="4827">
                  <c:v>32.05765234375</c:v>
                </c:pt>
                <c:pt idx="4828">
                  <c:v>32.063933593750001</c:v>
                </c:pt>
                <c:pt idx="4829">
                  <c:v>32.070214843750001</c:v>
                </c:pt>
                <c:pt idx="4830">
                  <c:v>32.07721875</c:v>
                </c:pt>
                <c:pt idx="4831">
                  <c:v>32.084220703124998</c:v>
                </c:pt>
                <c:pt idx="4832">
                  <c:v>32.091224609375004</c:v>
                </c:pt>
                <c:pt idx="4833">
                  <c:v>32.096638671874999</c:v>
                </c:pt>
                <c:pt idx="4834">
                  <c:v>32.102054687500001</c:v>
                </c:pt>
                <c:pt idx="4835">
                  <c:v>32.107468750000002</c:v>
                </c:pt>
                <c:pt idx="4836">
                  <c:v>32.112882812500004</c:v>
                </c:pt>
                <c:pt idx="4837">
                  <c:v>32.118296874999999</c:v>
                </c:pt>
                <c:pt idx="4838">
                  <c:v>32.12576953125</c:v>
                </c:pt>
                <c:pt idx="4839">
                  <c:v>32.133240234375002</c:v>
                </c:pt>
                <c:pt idx="4840">
                  <c:v>32.139414062500002</c:v>
                </c:pt>
                <c:pt idx="4841">
                  <c:v>32.145585937500002</c:v>
                </c:pt>
                <c:pt idx="4842">
                  <c:v>32.151757812500001</c:v>
                </c:pt>
                <c:pt idx="4843">
                  <c:v>32.157929687500001</c:v>
                </c:pt>
                <c:pt idx="4844">
                  <c:v>32.165078125000001</c:v>
                </c:pt>
                <c:pt idx="4845">
                  <c:v>32.172224609375</c:v>
                </c:pt>
                <c:pt idx="4846">
                  <c:v>32.179371093749999</c:v>
                </c:pt>
                <c:pt idx="4847">
                  <c:v>32.186374999999998</c:v>
                </c:pt>
                <c:pt idx="4848">
                  <c:v>32.193378906250004</c:v>
                </c:pt>
                <c:pt idx="4849">
                  <c:v>32.200380859375002</c:v>
                </c:pt>
                <c:pt idx="4850">
                  <c:v>32.207794921874999</c:v>
                </c:pt>
                <c:pt idx="4851">
                  <c:v>32.215207031250003</c:v>
                </c:pt>
                <c:pt idx="4852">
                  <c:v>32.222619140625</c:v>
                </c:pt>
                <c:pt idx="4853">
                  <c:v>32.230033203125004</c:v>
                </c:pt>
                <c:pt idx="4854">
                  <c:v>32.2374453125</c:v>
                </c:pt>
                <c:pt idx="4855">
                  <c:v>32.244857421875004</c:v>
                </c:pt>
                <c:pt idx="4856">
                  <c:v>32.252271484375001</c:v>
                </c:pt>
                <c:pt idx="4857">
                  <c:v>32.259683593749997</c:v>
                </c:pt>
                <c:pt idx="4858">
                  <c:v>32.267095703125001</c:v>
                </c:pt>
                <c:pt idx="4859">
                  <c:v>32.273703124999997</c:v>
                </c:pt>
                <c:pt idx="4860">
                  <c:v>32.28030859375</c:v>
                </c:pt>
                <c:pt idx="4861">
                  <c:v>32.288107421874997</c:v>
                </c:pt>
                <c:pt idx="4862">
                  <c:v>32.295904296875001</c:v>
                </c:pt>
                <c:pt idx="4863">
                  <c:v>32.303703124999998</c:v>
                </c:pt>
                <c:pt idx="4864">
                  <c:v>32.311500000000002</c:v>
                </c:pt>
                <c:pt idx="4865">
                  <c:v>32.319298828125</c:v>
                </c:pt>
                <c:pt idx="4866">
                  <c:v>32.327240234374997</c:v>
                </c:pt>
                <c:pt idx="4867">
                  <c:v>32.335181640625002</c:v>
                </c:pt>
                <c:pt idx="4868">
                  <c:v>32.343125000000001</c:v>
                </c:pt>
                <c:pt idx="4869">
                  <c:v>32.349117187499999</c:v>
                </c:pt>
                <c:pt idx="4870">
                  <c:v>32.355109374999998</c:v>
                </c:pt>
                <c:pt idx="4871">
                  <c:v>32.361103515625004</c:v>
                </c:pt>
                <c:pt idx="4872">
                  <c:v>32.368900390625001</c:v>
                </c:pt>
                <c:pt idx="4873">
                  <c:v>32.374748046874998</c:v>
                </c:pt>
                <c:pt idx="4874">
                  <c:v>32.380595703125003</c:v>
                </c:pt>
                <c:pt idx="4875">
                  <c:v>32.386445312500001</c:v>
                </c:pt>
                <c:pt idx="4876">
                  <c:v>32.392400390624999</c:v>
                </c:pt>
                <c:pt idx="4877">
                  <c:v>32.398357421874998</c:v>
                </c:pt>
                <c:pt idx="4878">
                  <c:v>32.404095703125002</c:v>
                </c:pt>
                <c:pt idx="4879">
                  <c:v>32.409835937499999</c:v>
                </c:pt>
                <c:pt idx="4880">
                  <c:v>32.41719921875</c:v>
                </c:pt>
                <c:pt idx="4881">
                  <c:v>32.4245625</c:v>
                </c:pt>
                <c:pt idx="4882">
                  <c:v>32.43153515625</c:v>
                </c:pt>
                <c:pt idx="4883">
                  <c:v>32.438507812499999</c:v>
                </c:pt>
                <c:pt idx="4884">
                  <c:v>32.445482421874999</c:v>
                </c:pt>
                <c:pt idx="4885">
                  <c:v>32.452455078124999</c:v>
                </c:pt>
                <c:pt idx="4886">
                  <c:v>32.459427734374998</c:v>
                </c:pt>
                <c:pt idx="4887">
                  <c:v>32.4662734375</c:v>
                </c:pt>
                <c:pt idx="4888">
                  <c:v>32.473117187500002</c:v>
                </c:pt>
                <c:pt idx="4889">
                  <c:v>32.479960937500003</c:v>
                </c:pt>
                <c:pt idx="4890">
                  <c:v>32.486804687499998</c:v>
                </c:pt>
                <c:pt idx="4891">
                  <c:v>32.493648437499999</c:v>
                </c:pt>
                <c:pt idx="4892">
                  <c:v>32.500988281250002</c:v>
                </c:pt>
                <c:pt idx="4893">
                  <c:v>32.508328124999998</c:v>
                </c:pt>
                <c:pt idx="4894">
                  <c:v>32.515667968750002</c:v>
                </c:pt>
                <c:pt idx="4895">
                  <c:v>32.523005859374997</c:v>
                </c:pt>
                <c:pt idx="4896">
                  <c:v>32.530345703125001</c:v>
                </c:pt>
                <c:pt idx="4897">
                  <c:v>32.537685546875004</c:v>
                </c:pt>
                <c:pt idx="4898">
                  <c:v>32.545025390625</c:v>
                </c:pt>
                <c:pt idx="4899">
                  <c:v>32.552365234375003</c:v>
                </c:pt>
                <c:pt idx="4900">
                  <c:v>32.559705078124999</c:v>
                </c:pt>
                <c:pt idx="4901">
                  <c:v>32.567632812500001</c:v>
                </c:pt>
                <c:pt idx="4902">
                  <c:v>32.575558593750003</c:v>
                </c:pt>
                <c:pt idx="4903">
                  <c:v>32.583486328124998</c:v>
                </c:pt>
                <c:pt idx="4904">
                  <c:v>32.5914140625</c:v>
                </c:pt>
                <c:pt idx="4905">
                  <c:v>32.599339843750002</c:v>
                </c:pt>
                <c:pt idx="4906">
                  <c:v>32.607029296874998</c:v>
                </c:pt>
                <c:pt idx="4907">
                  <c:v>32.614718750000002</c:v>
                </c:pt>
                <c:pt idx="4908">
                  <c:v>32.622406249999997</c:v>
                </c:pt>
                <c:pt idx="4909">
                  <c:v>32.630095703125001</c:v>
                </c:pt>
                <c:pt idx="4910">
                  <c:v>32.637785156250004</c:v>
                </c:pt>
                <c:pt idx="4911">
                  <c:v>32.64547265625</c:v>
                </c:pt>
                <c:pt idx="4912">
                  <c:v>32.653162109375003</c:v>
                </c:pt>
                <c:pt idx="4913">
                  <c:v>32.6608515625</c:v>
                </c:pt>
                <c:pt idx="4914">
                  <c:v>32.668539062500003</c:v>
                </c:pt>
                <c:pt idx="4915">
                  <c:v>32.676228515624999</c:v>
                </c:pt>
                <c:pt idx="4916">
                  <c:v>32.683761718749999</c:v>
                </c:pt>
                <c:pt idx="4917">
                  <c:v>32.691296874999999</c:v>
                </c:pt>
                <c:pt idx="4918">
                  <c:v>32.698832031249999</c:v>
                </c:pt>
                <c:pt idx="4919">
                  <c:v>32.706365234374999</c:v>
                </c:pt>
                <c:pt idx="4920">
                  <c:v>32.713900390625</c:v>
                </c:pt>
                <c:pt idx="4921">
                  <c:v>32.72143359375</c:v>
                </c:pt>
                <c:pt idx="4922">
                  <c:v>32.72896875</c:v>
                </c:pt>
                <c:pt idx="4923">
                  <c:v>32.73650390625</c:v>
                </c:pt>
                <c:pt idx="4924">
                  <c:v>32.744037109375</c:v>
                </c:pt>
                <c:pt idx="4925">
                  <c:v>32.751572265625001</c:v>
                </c:pt>
                <c:pt idx="4926">
                  <c:v>32.759105468750001</c:v>
                </c:pt>
                <c:pt idx="4927">
                  <c:v>32.766640625000001</c:v>
                </c:pt>
                <c:pt idx="4928">
                  <c:v>32.774175781250001</c:v>
                </c:pt>
                <c:pt idx="4929">
                  <c:v>32.781710937500002</c:v>
                </c:pt>
                <c:pt idx="4930">
                  <c:v>32.789234374999999</c:v>
                </c:pt>
                <c:pt idx="4931">
                  <c:v>32.796761718749998</c:v>
                </c:pt>
                <c:pt idx="4932">
                  <c:v>32.804289062500004</c:v>
                </c:pt>
                <c:pt idx="4933">
                  <c:v>32.811816406250003</c:v>
                </c:pt>
                <c:pt idx="4934">
                  <c:v>32.818531249999999</c:v>
                </c:pt>
                <c:pt idx="4935">
                  <c:v>32.825246093750003</c:v>
                </c:pt>
                <c:pt idx="4936">
                  <c:v>32.831957031249999</c:v>
                </c:pt>
                <c:pt idx="4937">
                  <c:v>32.838457031250002</c:v>
                </c:pt>
                <c:pt idx="4938">
                  <c:v>32.844953125000004</c:v>
                </c:pt>
                <c:pt idx="4939">
                  <c:v>32.851453124999999</c:v>
                </c:pt>
                <c:pt idx="4940">
                  <c:v>32.857949218750001</c:v>
                </c:pt>
                <c:pt idx="4941">
                  <c:v>32.86495703125</c:v>
                </c:pt>
                <c:pt idx="4942">
                  <c:v>32.87196484375</c:v>
                </c:pt>
                <c:pt idx="4943">
                  <c:v>32.878968749999999</c:v>
                </c:pt>
                <c:pt idx="4944">
                  <c:v>32.88654296875</c:v>
                </c:pt>
                <c:pt idx="4945">
                  <c:v>32.89411328125</c:v>
                </c:pt>
                <c:pt idx="4946">
                  <c:v>32.901179687499997</c:v>
                </c:pt>
                <c:pt idx="4947">
                  <c:v>32.908246093750002</c:v>
                </c:pt>
                <c:pt idx="4948">
                  <c:v>32.915312499999999</c:v>
                </c:pt>
                <c:pt idx="4949">
                  <c:v>32.921875</c:v>
                </c:pt>
                <c:pt idx="4950">
                  <c:v>32.928441406250002</c:v>
                </c:pt>
                <c:pt idx="4951">
                  <c:v>32.935007812500004</c:v>
                </c:pt>
                <c:pt idx="4952">
                  <c:v>32.941570312499998</c:v>
                </c:pt>
                <c:pt idx="4953">
                  <c:v>32.944296874999999</c:v>
                </c:pt>
                <c:pt idx="4954">
                  <c:v>32.950769531250003</c:v>
                </c:pt>
                <c:pt idx="4955">
                  <c:v>32.957246093750001</c:v>
                </c:pt>
                <c:pt idx="4956">
                  <c:v>32.963207031250001</c:v>
                </c:pt>
                <c:pt idx="4957">
                  <c:v>32.969171875000001</c:v>
                </c:pt>
                <c:pt idx="4958">
                  <c:v>32.975816406249997</c:v>
                </c:pt>
                <c:pt idx="4959">
                  <c:v>32.982460937500001</c:v>
                </c:pt>
                <c:pt idx="4960">
                  <c:v>32.989531249999999</c:v>
                </c:pt>
                <c:pt idx="4961">
                  <c:v>32.996601562500004</c:v>
                </c:pt>
                <c:pt idx="4962">
                  <c:v>33.003671875000002</c:v>
                </c:pt>
                <c:pt idx="4963">
                  <c:v>33.0107421875</c:v>
                </c:pt>
                <c:pt idx="4964">
                  <c:v>33.017812499999998</c:v>
                </c:pt>
                <c:pt idx="4965">
                  <c:v>33.024878906250002</c:v>
                </c:pt>
                <c:pt idx="4966">
                  <c:v>33.03194921875</c:v>
                </c:pt>
                <c:pt idx="4967">
                  <c:v>33.038863281250002</c:v>
                </c:pt>
                <c:pt idx="4968">
                  <c:v>33.045777343750004</c:v>
                </c:pt>
                <c:pt idx="4969">
                  <c:v>33.052691406249998</c:v>
                </c:pt>
                <c:pt idx="4970">
                  <c:v>33.05960546875</c:v>
                </c:pt>
                <c:pt idx="4971">
                  <c:v>33.066921874999998</c:v>
                </c:pt>
                <c:pt idx="4972">
                  <c:v>33.074238281250004</c:v>
                </c:pt>
                <c:pt idx="4973">
                  <c:v>33.081554687500002</c:v>
                </c:pt>
                <c:pt idx="4974">
                  <c:v>33.088871093750001</c:v>
                </c:pt>
                <c:pt idx="4975">
                  <c:v>33.096187499999999</c:v>
                </c:pt>
                <c:pt idx="4976">
                  <c:v>33.103503906249998</c:v>
                </c:pt>
                <c:pt idx="4977">
                  <c:v>33.110820312500003</c:v>
                </c:pt>
                <c:pt idx="4978">
                  <c:v>33.118136718750002</c:v>
                </c:pt>
                <c:pt idx="4979">
                  <c:v>33.125453125</c:v>
                </c:pt>
                <c:pt idx="4980">
                  <c:v>33.132769531249998</c:v>
                </c:pt>
                <c:pt idx="4981">
                  <c:v>33.140535156250003</c:v>
                </c:pt>
                <c:pt idx="4982">
                  <c:v>33.14627734375</c:v>
                </c:pt>
                <c:pt idx="4983">
                  <c:v>33.151968750000002</c:v>
                </c:pt>
                <c:pt idx="4984">
                  <c:v>33.157660156250003</c:v>
                </c:pt>
                <c:pt idx="4985">
                  <c:v>33.163351562499997</c:v>
                </c:pt>
                <c:pt idx="4986">
                  <c:v>33.169320312499998</c:v>
                </c:pt>
                <c:pt idx="4987">
                  <c:v>33.175289062499999</c:v>
                </c:pt>
                <c:pt idx="4988">
                  <c:v>33.181183593749999</c:v>
                </c:pt>
                <c:pt idx="4989">
                  <c:v>33.187078124999999</c:v>
                </c:pt>
                <c:pt idx="4990">
                  <c:v>33.194101562500002</c:v>
                </c:pt>
                <c:pt idx="4991">
                  <c:v>33.201128906249998</c:v>
                </c:pt>
                <c:pt idx="4992">
                  <c:v>33.208281249999999</c:v>
                </c:pt>
                <c:pt idx="4993">
                  <c:v>33.2154375</c:v>
                </c:pt>
                <c:pt idx="4994">
                  <c:v>33.222589843750001</c:v>
                </c:pt>
                <c:pt idx="4995">
                  <c:v>33.229746093750002</c:v>
                </c:pt>
                <c:pt idx="4996">
                  <c:v>33.236898437500003</c:v>
                </c:pt>
                <c:pt idx="4997">
                  <c:v>33.244054687500004</c:v>
                </c:pt>
                <c:pt idx="4998">
                  <c:v>33.251296875000001</c:v>
                </c:pt>
                <c:pt idx="4999">
                  <c:v>33.258535156249998</c:v>
                </c:pt>
                <c:pt idx="5000">
                  <c:v>33.265691406249999</c:v>
                </c:pt>
                <c:pt idx="5001">
                  <c:v>33.272847656250001</c:v>
                </c:pt>
                <c:pt idx="5002">
                  <c:v>33.280003906250002</c:v>
                </c:pt>
                <c:pt idx="5003">
                  <c:v>33.287156250000002</c:v>
                </c:pt>
                <c:pt idx="5004">
                  <c:v>33.294312500000004</c:v>
                </c:pt>
                <c:pt idx="5005">
                  <c:v>33.301468749999998</c:v>
                </c:pt>
                <c:pt idx="5006">
                  <c:v>33.309167968750003</c:v>
                </c:pt>
                <c:pt idx="5007">
                  <c:v>33.316867187500002</c:v>
                </c:pt>
                <c:pt idx="5008">
                  <c:v>33.32456640625</c:v>
                </c:pt>
                <c:pt idx="5009">
                  <c:v>33.332269531249999</c:v>
                </c:pt>
                <c:pt idx="5010">
                  <c:v>33.339402343750002</c:v>
                </c:pt>
                <c:pt idx="5011">
                  <c:v>33.3465390625</c:v>
                </c:pt>
                <c:pt idx="5012">
                  <c:v>33.353675781250004</c:v>
                </c:pt>
                <c:pt idx="5013">
                  <c:v>33.360812500000002</c:v>
                </c:pt>
                <c:pt idx="5014">
                  <c:v>33.36691015625</c:v>
                </c:pt>
                <c:pt idx="5015">
                  <c:v>33.373007812499999</c:v>
                </c:pt>
                <c:pt idx="5016">
                  <c:v>33.379375000000003</c:v>
                </c:pt>
                <c:pt idx="5017">
                  <c:v>33.385738281249999</c:v>
                </c:pt>
                <c:pt idx="5018">
                  <c:v>33.389828125000001</c:v>
                </c:pt>
                <c:pt idx="5019">
                  <c:v>33.393914062500002</c:v>
                </c:pt>
                <c:pt idx="5020">
                  <c:v>33.401464843749999</c:v>
                </c:pt>
                <c:pt idx="5021">
                  <c:v>33.409015625000002</c:v>
                </c:pt>
                <c:pt idx="5022">
                  <c:v>33.416566406249999</c:v>
                </c:pt>
                <c:pt idx="5023">
                  <c:v>33.420855468749998</c:v>
                </c:pt>
                <c:pt idx="5024">
                  <c:v>33.425144531249998</c:v>
                </c:pt>
                <c:pt idx="5025">
                  <c:v>33.4317109375</c:v>
                </c:pt>
                <c:pt idx="5026">
                  <c:v>33.436937499999999</c:v>
                </c:pt>
                <c:pt idx="5027">
                  <c:v>33.442167968749999</c:v>
                </c:pt>
                <c:pt idx="5028">
                  <c:v>33.448933593749999</c:v>
                </c:pt>
                <c:pt idx="5029">
                  <c:v>33.455703124999999</c:v>
                </c:pt>
                <c:pt idx="5030">
                  <c:v>33.460999999999999</c:v>
                </c:pt>
                <c:pt idx="5031">
                  <c:v>33.466292968750004</c:v>
                </c:pt>
                <c:pt idx="5032">
                  <c:v>33.471789062500001</c:v>
                </c:pt>
                <c:pt idx="5033">
                  <c:v>33.477285156249998</c:v>
                </c:pt>
                <c:pt idx="5034">
                  <c:v>33.48298046875</c:v>
                </c:pt>
                <c:pt idx="5035">
                  <c:v>33.488675781250002</c:v>
                </c:pt>
                <c:pt idx="5036">
                  <c:v>33.496050781249998</c:v>
                </c:pt>
                <c:pt idx="5037">
                  <c:v>33.503421875000001</c:v>
                </c:pt>
                <c:pt idx="5038">
                  <c:v>33.509226562500004</c:v>
                </c:pt>
                <c:pt idx="5039">
                  <c:v>33.515035156250001</c:v>
                </c:pt>
                <c:pt idx="5040">
                  <c:v>33.520843749999997</c:v>
                </c:pt>
                <c:pt idx="5041">
                  <c:v>33.528414062499998</c:v>
                </c:pt>
                <c:pt idx="5042">
                  <c:v>33.535988281249999</c:v>
                </c:pt>
                <c:pt idx="5043">
                  <c:v>33.540679687500003</c:v>
                </c:pt>
                <c:pt idx="5044">
                  <c:v>33.545367187499998</c:v>
                </c:pt>
                <c:pt idx="5045">
                  <c:v>33.552238281249998</c:v>
                </c:pt>
                <c:pt idx="5046">
                  <c:v>33.559105468749998</c:v>
                </c:pt>
                <c:pt idx="5047">
                  <c:v>33.565972656250004</c:v>
                </c:pt>
                <c:pt idx="5048">
                  <c:v>33.572839843750003</c:v>
                </c:pt>
                <c:pt idx="5049">
                  <c:v>33.580257812500001</c:v>
                </c:pt>
                <c:pt idx="5050">
                  <c:v>33.587671874999998</c:v>
                </c:pt>
                <c:pt idx="5051">
                  <c:v>33.595089843750003</c:v>
                </c:pt>
                <c:pt idx="5052">
                  <c:v>33.602929687500001</c:v>
                </c:pt>
                <c:pt idx="5053">
                  <c:v>33.61076953125</c:v>
                </c:pt>
                <c:pt idx="5054">
                  <c:v>33.616933593749998</c:v>
                </c:pt>
                <c:pt idx="5055">
                  <c:v>33.623097656250003</c:v>
                </c:pt>
                <c:pt idx="5056">
                  <c:v>33.629867187500004</c:v>
                </c:pt>
                <c:pt idx="5057">
                  <c:v>33.636632812500004</c:v>
                </c:pt>
                <c:pt idx="5058">
                  <c:v>33.643738281250002</c:v>
                </c:pt>
                <c:pt idx="5059">
                  <c:v>33.648562500000004</c:v>
                </c:pt>
                <c:pt idx="5060">
                  <c:v>33.653656249999997</c:v>
                </c:pt>
                <c:pt idx="5061">
                  <c:v>33.658749999999998</c:v>
                </c:pt>
                <c:pt idx="5062">
                  <c:v>33.664582031249999</c:v>
                </c:pt>
                <c:pt idx="5063">
                  <c:v>33.67041015625</c:v>
                </c:pt>
                <c:pt idx="5064">
                  <c:v>33.675906250000004</c:v>
                </c:pt>
                <c:pt idx="5065">
                  <c:v>33.681402343750001</c:v>
                </c:pt>
                <c:pt idx="5066">
                  <c:v>33.684886718750001</c:v>
                </c:pt>
                <c:pt idx="5067">
                  <c:v>33.692261718750004</c:v>
                </c:pt>
                <c:pt idx="5068">
                  <c:v>33.698156250000004</c:v>
                </c:pt>
                <c:pt idx="5069">
                  <c:v>33.702246093749999</c:v>
                </c:pt>
                <c:pt idx="5070">
                  <c:v>33.70633203125</c:v>
                </c:pt>
                <c:pt idx="5071">
                  <c:v>33.710957031250004</c:v>
                </c:pt>
                <c:pt idx="5072">
                  <c:v>33.715582031250001</c:v>
                </c:pt>
                <c:pt idx="5073">
                  <c:v>33.719601562500003</c:v>
                </c:pt>
                <c:pt idx="5074">
                  <c:v>33.723621093749998</c:v>
                </c:pt>
                <c:pt idx="5075">
                  <c:v>33.729382812499999</c:v>
                </c:pt>
                <c:pt idx="5076">
                  <c:v>33.737292968749998</c:v>
                </c:pt>
                <c:pt idx="5077">
                  <c:v>33.743097656250001</c:v>
                </c:pt>
                <c:pt idx="5078">
                  <c:v>33.748906249999997</c:v>
                </c:pt>
                <c:pt idx="5079">
                  <c:v>33.754714843750001</c:v>
                </c:pt>
                <c:pt idx="5080">
                  <c:v>33.758734375000003</c:v>
                </c:pt>
                <c:pt idx="5081">
                  <c:v>33.762757812499999</c:v>
                </c:pt>
                <c:pt idx="5082">
                  <c:v>33.766242187499998</c:v>
                </c:pt>
                <c:pt idx="5083">
                  <c:v>33.774148437500003</c:v>
                </c:pt>
                <c:pt idx="5084">
                  <c:v>33.782054687500001</c:v>
                </c:pt>
                <c:pt idx="5085">
                  <c:v>33.78648046875</c:v>
                </c:pt>
                <c:pt idx="5086">
                  <c:v>33.790902343749998</c:v>
                </c:pt>
                <c:pt idx="5087">
                  <c:v>33.797335937500002</c:v>
                </c:pt>
                <c:pt idx="5088">
                  <c:v>33.802363281250003</c:v>
                </c:pt>
                <c:pt idx="5089">
                  <c:v>33.807386718750003</c:v>
                </c:pt>
                <c:pt idx="5090">
                  <c:v>33.8136875</c:v>
                </c:pt>
                <c:pt idx="5091">
                  <c:v>33.819984375000004</c:v>
                </c:pt>
                <c:pt idx="5092">
                  <c:v>33.827746093750001</c:v>
                </c:pt>
                <c:pt idx="5093">
                  <c:v>33.835507812499998</c:v>
                </c:pt>
                <c:pt idx="5094">
                  <c:v>33.843269531250002</c:v>
                </c:pt>
                <c:pt idx="5095">
                  <c:v>33.851031249999998</c:v>
                </c:pt>
                <c:pt idx="5096">
                  <c:v>33.858792968750002</c:v>
                </c:pt>
                <c:pt idx="5097">
                  <c:v>33.866554687499999</c:v>
                </c:pt>
                <c:pt idx="5098">
                  <c:v>33.874316406250003</c:v>
                </c:pt>
                <c:pt idx="5099">
                  <c:v>33.882078125</c:v>
                </c:pt>
                <c:pt idx="5100">
                  <c:v>33.889839843750003</c:v>
                </c:pt>
                <c:pt idx="5101">
                  <c:v>33.897597656249999</c:v>
                </c:pt>
                <c:pt idx="5102">
                  <c:v>33.905359375000003</c:v>
                </c:pt>
                <c:pt idx="5103">
                  <c:v>33.913167968750003</c:v>
                </c:pt>
                <c:pt idx="5104">
                  <c:v>33.920976562500002</c:v>
                </c:pt>
                <c:pt idx="5105">
                  <c:v>33.92878125</c:v>
                </c:pt>
                <c:pt idx="5106">
                  <c:v>33.936589843749999</c:v>
                </c:pt>
                <c:pt idx="5107">
                  <c:v>33.942554687499999</c:v>
                </c:pt>
                <c:pt idx="5108">
                  <c:v>33.948515624999999</c:v>
                </c:pt>
                <c:pt idx="5109">
                  <c:v>33.955984375</c:v>
                </c:pt>
                <c:pt idx="5110">
                  <c:v>33.963453125000001</c:v>
                </c:pt>
                <c:pt idx="5111">
                  <c:v>33.970917968750001</c:v>
                </c:pt>
                <c:pt idx="5112">
                  <c:v>33.978386718750002</c:v>
                </c:pt>
                <c:pt idx="5113">
                  <c:v>33.985855468750003</c:v>
                </c:pt>
                <c:pt idx="5114">
                  <c:v>33.993320312500003</c:v>
                </c:pt>
                <c:pt idx="5115">
                  <c:v>34.000789062499997</c:v>
                </c:pt>
                <c:pt idx="5116">
                  <c:v>34.007597656249999</c:v>
                </c:pt>
                <c:pt idx="5117">
                  <c:v>34.01440625</c:v>
                </c:pt>
                <c:pt idx="5118">
                  <c:v>34.021214843750002</c:v>
                </c:pt>
                <c:pt idx="5119">
                  <c:v>34.028023437500003</c:v>
                </c:pt>
                <c:pt idx="5120">
                  <c:v>34.034832031249998</c:v>
                </c:pt>
                <c:pt idx="5121">
                  <c:v>34.041757812500002</c:v>
                </c:pt>
                <c:pt idx="5122">
                  <c:v>34.048683593749999</c:v>
                </c:pt>
                <c:pt idx="5123">
                  <c:v>34.055609375000003</c:v>
                </c:pt>
                <c:pt idx="5124">
                  <c:v>34.061707031250002</c:v>
                </c:pt>
                <c:pt idx="5125">
                  <c:v>34.067804687500001</c:v>
                </c:pt>
                <c:pt idx="5126">
                  <c:v>34.073902343749999</c:v>
                </c:pt>
                <c:pt idx="5127">
                  <c:v>34.08</c:v>
                </c:pt>
                <c:pt idx="5128">
                  <c:v>34.087550781250002</c:v>
                </c:pt>
                <c:pt idx="5129">
                  <c:v>34.095101562499998</c:v>
                </c:pt>
                <c:pt idx="5130">
                  <c:v>34.102648437500001</c:v>
                </c:pt>
                <c:pt idx="5131">
                  <c:v>34.108949218749999</c:v>
                </c:pt>
                <c:pt idx="5132">
                  <c:v>34.115250000000003</c:v>
                </c:pt>
                <c:pt idx="5133">
                  <c:v>34.121546875</c:v>
                </c:pt>
                <c:pt idx="5134">
                  <c:v>34.127847656249997</c:v>
                </c:pt>
                <c:pt idx="5135">
                  <c:v>34.134144531250001</c:v>
                </c:pt>
                <c:pt idx="5136">
                  <c:v>34.141179687499999</c:v>
                </c:pt>
                <c:pt idx="5137">
                  <c:v>34.148218749999998</c:v>
                </c:pt>
                <c:pt idx="5138">
                  <c:v>34.155722656249999</c:v>
                </c:pt>
                <c:pt idx="5139">
                  <c:v>34.1632265625</c:v>
                </c:pt>
                <c:pt idx="5140">
                  <c:v>34.170949218750003</c:v>
                </c:pt>
                <c:pt idx="5141">
                  <c:v>34.178671874999999</c:v>
                </c:pt>
                <c:pt idx="5142">
                  <c:v>34.186394531250002</c:v>
                </c:pt>
                <c:pt idx="5143">
                  <c:v>34.194117187499998</c:v>
                </c:pt>
                <c:pt idx="5144">
                  <c:v>34.201058593749998</c:v>
                </c:pt>
                <c:pt idx="5145">
                  <c:v>34.207996093749998</c:v>
                </c:pt>
                <c:pt idx="5146">
                  <c:v>34.214937499999998</c:v>
                </c:pt>
                <c:pt idx="5147">
                  <c:v>34.221875000000004</c:v>
                </c:pt>
                <c:pt idx="5148">
                  <c:v>34.228816406249997</c:v>
                </c:pt>
                <c:pt idx="5149">
                  <c:v>34.236488281250004</c:v>
                </c:pt>
                <c:pt idx="5150">
                  <c:v>34.244160156250004</c:v>
                </c:pt>
                <c:pt idx="5151">
                  <c:v>34.251832031250004</c:v>
                </c:pt>
                <c:pt idx="5152">
                  <c:v>34.259503906250004</c:v>
                </c:pt>
                <c:pt idx="5153">
                  <c:v>34.267175781250003</c:v>
                </c:pt>
                <c:pt idx="5154">
                  <c:v>34.274847656250003</c:v>
                </c:pt>
                <c:pt idx="5155">
                  <c:v>34.282519531250003</c:v>
                </c:pt>
                <c:pt idx="5156">
                  <c:v>34.290191406250003</c:v>
                </c:pt>
                <c:pt idx="5157">
                  <c:v>34.297863281250002</c:v>
                </c:pt>
                <c:pt idx="5158">
                  <c:v>34.303531249999999</c:v>
                </c:pt>
                <c:pt idx="5159">
                  <c:v>34.309199218750003</c:v>
                </c:pt>
                <c:pt idx="5160">
                  <c:v>34.31487109375</c:v>
                </c:pt>
                <c:pt idx="5161">
                  <c:v>34.3202421875</c:v>
                </c:pt>
                <c:pt idx="5162">
                  <c:v>34.32658984375</c:v>
                </c:pt>
                <c:pt idx="5163">
                  <c:v>34.3329375</c:v>
                </c:pt>
                <c:pt idx="5164">
                  <c:v>34.3394609375</c:v>
                </c:pt>
                <c:pt idx="5165">
                  <c:v>34.345984375</c:v>
                </c:pt>
                <c:pt idx="5166">
                  <c:v>34.352507812500001</c:v>
                </c:pt>
                <c:pt idx="5167">
                  <c:v>34.359031250000001</c:v>
                </c:pt>
                <c:pt idx="5168">
                  <c:v>34.366144531250001</c:v>
                </c:pt>
                <c:pt idx="5169">
                  <c:v>34.3732578125</c:v>
                </c:pt>
                <c:pt idx="5170">
                  <c:v>34.380367187499999</c:v>
                </c:pt>
                <c:pt idx="5171">
                  <c:v>34.387480468749999</c:v>
                </c:pt>
                <c:pt idx="5172">
                  <c:v>34.395234375000001</c:v>
                </c:pt>
                <c:pt idx="5173">
                  <c:v>34.402984375000003</c:v>
                </c:pt>
                <c:pt idx="5174">
                  <c:v>34.4105390625</c:v>
                </c:pt>
                <c:pt idx="5175">
                  <c:v>34.418089843750003</c:v>
                </c:pt>
                <c:pt idx="5176">
                  <c:v>34.425644531250001</c:v>
                </c:pt>
                <c:pt idx="5177">
                  <c:v>34.432644531249998</c:v>
                </c:pt>
                <c:pt idx="5178">
                  <c:v>34.439648437500004</c:v>
                </c:pt>
                <c:pt idx="5179">
                  <c:v>34.446648437500002</c:v>
                </c:pt>
                <c:pt idx="5180">
                  <c:v>34.4536484375</c:v>
                </c:pt>
                <c:pt idx="5181">
                  <c:v>34.460652343749999</c:v>
                </c:pt>
                <c:pt idx="5182">
                  <c:v>34.467652343750004</c:v>
                </c:pt>
                <c:pt idx="5183">
                  <c:v>34.474656250000002</c:v>
                </c:pt>
                <c:pt idx="5184">
                  <c:v>34.48186328125</c:v>
                </c:pt>
                <c:pt idx="5185">
                  <c:v>34.489074218749998</c:v>
                </c:pt>
                <c:pt idx="5186">
                  <c:v>34.496285156250003</c:v>
                </c:pt>
                <c:pt idx="5187">
                  <c:v>34.503492187500001</c:v>
                </c:pt>
                <c:pt idx="5188">
                  <c:v>34.510703124999999</c:v>
                </c:pt>
                <c:pt idx="5189">
                  <c:v>34.517914062499997</c:v>
                </c:pt>
                <c:pt idx="5190">
                  <c:v>34.525125000000003</c:v>
                </c:pt>
                <c:pt idx="5191">
                  <c:v>34.53233203125</c:v>
                </c:pt>
                <c:pt idx="5192">
                  <c:v>34.539542968749998</c:v>
                </c:pt>
                <c:pt idx="5193">
                  <c:v>34.546753906250004</c:v>
                </c:pt>
                <c:pt idx="5194">
                  <c:v>34.553519531250004</c:v>
                </c:pt>
                <c:pt idx="5195">
                  <c:v>34.560285156250004</c:v>
                </c:pt>
                <c:pt idx="5196">
                  <c:v>34.567050781250003</c:v>
                </c:pt>
                <c:pt idx="5197">
                  <c:v>34.572417968750003</c:v>
                </c:pt>
                <c:pt idx="5198">
                  <c:v>34.577785156250002</c:v>
                </c:pt>
                <c:pt idx="5199">
                  <c:v>34.583152343750001</c:v>
                </c:pt>
                <c:pt idx="5200">
                  <c:v>34.590851562499999</c:v>
                </c:pt>
                <c:pt idx="5201">
                  <c:v>34.596277343750003</c:v>
                </c:pt>
                <c:pt idx="5202">
                  <c:v>34.601703125</c:v>
                </c:pt>
                <c:pt idx="5203">
                  <c:v>34.609578124999999</c:v>
                </c:pt>
                <c:pt idx="5204">
                  <c:v>34.617457031249998</c:v>
                </c:pt>
                <c:pt idx="5205">
                  <c:v>34.625332031250004</c:v>
                </c:pt>
                <c:pt idx="5206">
                  <c:v>34.633207031250002</c:v>
                </c:pt>
                <c:pt idx="5207">
                  <c:v>34.641082031250001</c:v>
                </c:pt>
                <c:pt idx="5208">
                  <c:v>34.6489609375</c:v>
                </c:pt>
                <c:pt idx="5209">
                  <c:v>34.655699218750001</c:v>
                </c:pt>
                <c:pt idx="5210">
                  <c:v>34.662437500000003</c:v>
                </c:pt>
                <c:pt idx="5211">
                  <c:v>34.669175781249997</c:v>
                </c:pt>
                <c:pt idx="5212">
                  <c:v>34.675914062499999</c:v>
                </c:pt>
                <c:pt idx="5213">
                  <c:v>34.681546875000002</c:v>
                </c:pt>
                <c:pt idx="5214">
                  <c:v>34.687179687499999</c:v>
                </c:pt>
                <c:pt idx="5215">
                  <c:v>34.692714843750004</c:v>
                </c:pt>
                <c:pt idx="5216">
                  <c:v>34.698253906250002</c:v>
                </c:pt>
                <c:pt idx="5217">
                  <c:v>34.704683593749998</c:v>
                </c:pt>
                <c:pt idx="5218">
                  <c:v>34.71111328125</c:v>
                </c:pt>
                <c:pt idx="5219">
                  <c:v>34.717546875000004</c:v>
                </c:pt>
                <c:pt idx="5220">
                  <c:v>34.723976562499999</c:v>
                </c:pt>
                <c:pt idx="5221">
                  <c:v>34.731816406249997</c:v>
                </c:pt>
                <c:pt idx="5222">
                  <c:v>34.739652343750002</c:v>
                </c:pt>
                <c:pt idx="5223">
                  <c:v>34.746570312499998</c:v>
                </c:pt>
                <c:pt idx="5224">
                  <c:v>34.75348828125</c:v>
                </c:pt>
                <c:pt idx="5225">
                  <c:v>34.760402343750002</c:v>
                </c:pt>
                <c:pt idx="5226">
                  <c:v>34.767320312499997</c:v>
                </c:pt>
                <c:pt idx="5227">
                  <c:v>34.77423828125</c:v>
                </c:pt>
                <c:pt idx="5228">
                  <c:v>34.781257812500002</c:v>
                </c:pt>
                <c:pt idx="5229">
                  <c:v>34.788277343750003</c:v>
                </c:pt>
                <c:pt idx="5230">
                  <c:v>34.795296874999998</c:v>
                </c:pt>
                <c:pt idx="5231">
                  <c:v>34.80231640625</c:v>
                </c:pt>
                <c:pt idx="5232">
                  <c:v>34.809335937500002</c:v>
                </c:pt>
                <c:pt idx="5233">
                  <c:v>34.815246093749998</c:v>
                </c:pt>
                <c:pt idx="5234">
                  <c:v>34.821152343750001</c:v>
                </c:pt>
                <c:pt idx="5235">
                  <c:v>34.827058593750003</c:v>
                </c:pt>
                <c:pt idx="5236">
                  <c:v>34.834316406250004</c:v>
                </c:pt>
                <c:pt idx="5237">
                  <c:v>34.841574218749997</c:v>
                </c:pt>
                <c:pt idx="5238">
                  <c:v>34.848832031249998</c:v>
                </c:pt>
                <c:pt idx="5239">
                  <c:v>34.856089843749999</c:v>
                </c:pt>
                <c:pt idx="5240">
                  <c:v>34.863347656249999</c:v>
                </c:pt>
                <c:pt idx="5241">
                  <c:v>34.870863281250003</c:v>
                </c:pt>
                <c:pt idx="5242">
                  <c:v>34.8783828125</c:v>
                </c:pt>
                <c:pt idx="5243">
                  <c:v>34.885902343750004</c:v>
                </c:pt>
                <c:pt idx="5244">
                  <c:v>34.893417968750001</c:v>
                </c:pt>
                <c:pt idx="5245">
                  <c:v>34.900937499999998</c:v>
                </c:pt>
                <c:pt idx="5246">
                  <c:v>34.908457031250002</c:v>
                </c:pt>
                <c:pt idx="5247">
                  <c:v>34.915972656249998</c:v>
                </c:pt>
                <c:pt idx="5248">
                  <c:v>34.923492187500003</c:v>
                </c:pt>
                <c:pt idx="5249">
                  <c:v>34.931046875</c:v>
                </c:pt>
                <c:pt idx="5250">
                  <c:v>34.938597656250003</c:v>
                </c:pt>
                <c:pt idx="5251">
                  <c:v>34.946152343750001</c:v>
                </c:pt>
                <c:pt idx="5252">
                  <c:v>34.9536484375</c:v>
                </c:pt>
                <c:pt idx="5253">
                  <c:v>34.96114453125</c:v>
                </c:pt>
                <c:pt idx="5254">
                  <c:v>34.968640624999999</c:v>
                </c:pt>
                <c:pt idx="5255">
                  <c:v>34.976136718749999</c:v>
                </c:pt>
                <c:pt idx="5256">
                  <c:v>34.983632812499998</c:v>
                </c:pt>
                <c:pt idx="5257">
                  <c:v>34.990703125000003</c:v>
                </c:pt>
                <c:pt idx="5258">
                  <c:v>34.997777343750002</c:v>
                </c:pt>
                <c:pt idx="5259">
                  <c:v>35.004648437500002</c:v>
                </c:pt>
                <c:pt idx="5260">
                  <c:v>35.011519531250002</c:v>
                </c:pt>
                <c:pt idx="5261">
                  <c:v>35.018394531250003</c:v>
                </c:pt>
                <c:pt idx="5262">
                  <c:v>35.025265625000003</c:v>
                </c:pt>
                <c:pt idx="5263">
                  <c:v>35.032140625000004</c:v>
                </c:pt>
                <c:pt idx="5264">
                  <c:v>35.039011718750004</c:v>
                </c:pt>
                <c:pt idx="5265">
                  <c:v>35.045316406250002</c:v>
                </c:pt>
                <c:pt idx="5266">
                  <c:v>35.051621093750001</c:v>
                </c:pt>
                <c:pt idx="5267">
                  <c:v>35.058777343750002</c:v>
                </c:pt>
                <c:pt idx="5268">
                  <c:v>35.065933593750003</c:v>
                </c:pt>
                <c:pt idx="5269">
                  <c:v>35.071640625000001</c:v>
                </c:pt>
                <c:pt idx="5270">
                  <c:v>35.077347656249998</c:v>
                </c:pt>
                <c:pt idx="5271">
                  <c:v>35.084843749999997</c:v>
                </c:pt>
                <c:pt idx="5272">
                  <c:v>35.092339843750004</c:v>
                </c:pt>
                <c:pt idx="5273">
                  <c:v>35.100082031250004</c:v>
                </c:pt>
                <c:pt idx="5274">
                  <c:v>35.107824218750004</c:v>
                </c:pt>
                <c:pt idx="5275">
                  <c:v>35.115562500000003</c:v>
                </c:pt>
                <c:pt idx="5276">
                  <c:v>35.123304687500003</c:v>
                </c:pt>
                <c:pt idx="5277">
                  <c:v>35.131046875000003</c:v>
                </c:pt>
                <c:pt idx="5278">
                  <c:v>35.138070312499998</c:v>
                </c:pt>
                <c:pt idx="5279">
                  <c:v>35.14508984375</c:v>
                </c:pt>
                <c:pt idx="5280">
                  <c:v>35.152109375000002</c:v>
                </c:pt>
                <c:pt idx="5281">
                  <c:v>35.159132812499998</c:v>
                </c:pt>
                <c:pt idx="5282">
                  <c:v>35.166152343749999</c:v>
                </c:pt>
                <c:pt idx="5283">
                  <c:v>35.173171875000001</c:v>
                </c:pt>
                <c:pt idx="5284">
                  <c:v>35.180195312500004</c:v>
                </c:pt>
                <c:pt idx="5285">
                  <c:v>35.187214843749999</c:v>
                </c:pt>
                <c:pt idx="5286">
                  <c:v>35.19489453125</c:v>
                </c:pt>
                <c:pt idx="5287">
                  <c:v>35.202574218750001</c:v>
                </c:pt>
                <c:pt idx="5288">
                  <c:v>35.210253906250003</c:v>
                </c:pt>
                <c:pt idx="5289">
                  <c:v>35.217933593750004</c:v>
                </c:pt>
                <c:pt idx="5290">
                  <c:v>35.225609374999998</c:v>
                </c:pt>
                <c:pt idx="5291">
                  <c:v>35.233289062499999</c:v>
                </c:pt>
                <c:pt idx="5292">
                  <c:v>35.24096875</c:v>
                </c:pt>
                <c:pt idx="5293">
                  <c:v>35.248648437500002</c:v>
                </c:pt>
                <c:pt idx="5294">
                  <c:v>35.256328125000003</c:v>
                </c:pt>
                <c:pt idx="5295">
                  <c:v>35.263683593750002</c:v>
                </c:pt>
                <c:pt idx="5296">
                  <c:v>35.271039062500002</c:v>
                </c:pt>
                <c:pt idx="5297">
                  <c:v>35.278394531250001</c:v>
                </c:pt>
                <c:pt idx="5298">
                  <c:v>35.28575</c:v>
                </c:pt>
                <c:pt idx="5299">
                  <c:v>35.293105468749999</c:v>
                </c:pt>
                <c:pt idx="5300">
                  <c:v>35.300460937499999</c:v>
                </c:pt>
                <c:pt idx="5301">
                  <c:v>35.307816406249998</c:v>
                </c:pt>
                <c:pt idx="5302">
                  <c:v>35.314492187500001</c:v>
                </c:pt>
                <c:pt idx="5303">
                  <c:v>35.321167968750004</c:v>
                </c:pt>
                <c:pt idx="5304">
                  <c:v>35.32784375</c:v>
                </c:pt>
                <c:pt idx="5305">
                  <c:v>35.334523437500003</c:v>
                </c:pt>
                <c:pt idx="5306">
                  <c:v>35.342230468750003</c:v>
                </c:pt>
                <c:pt idx="5307">
                  <c:v>35.349941406250004</c:v>
                </c:pt>
                <c:pt idx="5308">
                  <c:v>35.357652343749997</c:v>
                </c:pt>
                <c:pt idx="5309">
                  <c:v>35.364121093750001</c:v>
                </c:pt>
                <c:pt idx="5310">
                  <c:v>35.370593749999998</c:v>
                </c:pt>
                <c:pt idx="5311">
                  <c:v>35.377992187499999</c:v>
                </c:pt>
                <c:pt idx="5312">
                  <c:v>35.38539453125</c:v>
                </c:pt>
                <c:pt idx="5313">
                  <c:v>35.392792968750001</c:v>
                </c:pt>
                <c:pt idx="5314">
                  <c:v>35.400191406250002</c:v>
                </c:pt>
                <c:pt idx="5315">
                  <c:v>35.407593750000004</c:v>
                </c:pt>
                <c:pt idx="5316">
                  <c:v>35.414992187499998</c:v>
                </c:pt>
                <c:pt idx="5317">
                  <c:v>35.422390624999998</c:v>
                </c:pt>
                <c:pt idx="5318">
                  <c:v>35.42979296875</c:v>
                </c:pt>
                <c:pt idx="5319">
                  <c:v>35.433921875000003</c:v>
                </c:pt>
                <c:pt idx="5320">
                  <c:v>35.438050781249999</c:v>
                </c:pt>
                <c:pt idx="5321">
                  <c:v>35.444843750000004</c:v>
                </c:pt>
                <c:pt idx="5322">
                  <c:v>35.451636718750002</c:v>
                </c:pt>
                <c:pt idx="5323">
                  <c:v>35.45842578125</c:v>
                </c:pt>
                <c:pt idx="5324">
                  <c:v>35.466000000000001</c:v>
                </c:pt>
                <c:pt idx="5325">
                  <c:v>35.473570312500001</c:v>
                </c:pt>
                <c:pt idx="5326">
                  <c:v>35.481140625000002</c:v>
                </c:pt>
                <c:pt idx="5327">
                  <c:v>35.488714843750003</c:v>
                </c:pt>
                <c:pt idx="5328">
                  <c:v>35.496285156250003</c:v>
                </c:pt>
                <c:pt idx="5329">
                  <c:v>35.503859374999998</c:v>
                </c:pt>
                <c:pt idx="5330">
                  <c:v>35.510851562500001</c:v>
                </c:pt>
                <c:pt idx="5331">
                  <c:v>35.517843749999997</c:v>
                </c:pt>
                <c:pt idx="5332">
                  <c:v>35.524839843750001</c:v>
                </c:pt>
                <c:pt idx="5333">
                  <c:v>35.531832031249998</c:v>
                </c:pt>
                <c:pt idx="5334">
                  <c:v>35.538828125000002</c:v>
                </c:pt>
                <c:pt idx="5335">
                  <c:v>35.545160156249999</c:v>
                </c:pt>
                <c:pt idx="5336">
                  <c:v>35.551492187500003</c:v>
                </c:pt>
                <c:pt idx="5337">
                  <c:v>35.55782421875</c:v>
                </c:pt>
                <c:pt idx="5338">
                  <c:v>35.564160156250004</c:v>
                </c:pt>
                <c:pt idx="5339">
                  <c:v>35.570218750000002</c:v>
                </c:pt>
                <c:pt idx="5340">
                  <c:v>35.576273437499999</c:v>
                </c:pt>
                <c:pt idx="5341">
                  <c:v>35.583667968749999</c:v>
                </c:pt>
                <c:pt idx="5342">
                  <c:v>35.5910625</c:v>
                </c:pt>
                <c:pt idx="5343">
                  <c:v>35.59845703125</c:v>
                </c:pt>
                <c:pt idx="5344">
                  <c:v>35.605855468750001</c:v>
                </c:pt>
                <c:pt idx="5345">
                  <c:v>35.613250000000001</c:v>
                </c:pt>
                <c:pt idx="5346">
                  <c:v>35.620644531250001</c:v>
                </c:pt>
                <c:pt idx="5347">
                  <c:v>35.628039062500001</c:v>
                </c:pt>
                <c:pt idx="5348">
                  <c:v>35.635472656250002</c:v>
                </c:pt>
                <c:pt idx="5349">
                  <c:v>35.642906250000003</c:v>
                </c:pt>
                <c:pt idx="5350">
                  <c:v>35.649722656249999</c:v>
                </c:pt>
                <c:pt idx="5351">
                  <c:v>35.656535156250001</c:v>
                </c:pt>
                <c:pt idx="5352">
                  <c:v>35.663351562499997</c:v>
                </c:pt>
                <c:pt idx="5353">
                  <c:v>35.6701640625</c:v>
                </c:pt>
                <c:pt idx="5354">
                  <c:v>35.677550781249998</c:v>
                </c:pt>
                <c:pt idx="5355">
                  <c:v>35.684941406249997</c:v>
                </c:pt>
                <c:pt idx="5356">
                  <c:v>35.692328125000003</c:v>
                </c:pt>
                <c:pt idx="5357">
                  <c:v>35.699714843750002</c:v>
                </c:pt>
                <c:pt idx="5358">
                  <c:v>35.707105468750001</c:v>
                </c:pt>
                <c:pt idx="5359">
                  <c:v>35.714492187499999</c:v>
                </c:pt>
                <c:pt idx="5360">
                  <c:v>35.722386718750002</c:v>
                </c:pt>
                <c:pt idx="5361">
                  <c:v>35.730277343750004</c:v>
                </c:pt>
                <c:pt idx="5362">
                  <c:v>35.738171874999999</c:v>
                </c:pt>
                <c:pt idx="5363">
                  <c:v>35.746066406250002</c:v>
                </c:pt>
                <c:pt idx="5364">
                  <c:v>35.753957031250003</c:v>
                </c:pt>
                <c:pt idx="5365">
                  <c:v>35.761851562499999</c:v>
                </c:pt>
                <c:pt idx="5366">
                  <c:v>35.769746093750001</c:v>
                </c:pt>
                <c:pt idx="5367">
                  <c:v>35.777636718750003</c:v>
                </c:pt>
                <c:pt idx="5368">
                  <c:v>35.785531249999998</c:v>
                </c:pt>
                <c:pt idx="5369">
                  <c:v>35.793425781250001</c:v>
                </c:pt>
                <c:pt idx="5370">
                  <c:v>35.801316406250002</c:v>
                </c:pt>
                <c:pt idx="5371">
                  <c:v>35.809210937499998</c:v>
                </c:pt>
                <c:pt idx="5372">
                  <c:v>35.814855468750004</c:v>
                </c:pt>
                <c:pt idx="5373">
                  <c:v>35.820500000000003</c:v>
                </c:pt>
                <c:pt idx="5374">
                  <c:v>35.827796875000004</c:v>
                </c:pt>
                <c:pt idx="5375">
                  <c:v>35.835093749999999</c:v>
                </c:pt>
                <c:pt idx="5376">
                  <c:v>35.840597656249997</c:v>
                </c:pt>
                <c:pt idx="5377">
                  <c:v>35.846105468750004</c:v>
                </c:pt>
                <c:pt idx="5378">
                  <c:v>35.852164062500002</c:v>
                </c:pt>
                <c:pt idx="5379">
                  <c:v>35.85822265625</c:v>
                </c:pt>
                <c:pt idx="5380">
                  <c:v>35.864277343750004</c:v>
                </c:pt>
                <c:pt idx="5381">
                  <c:v>35.870335937500002</c:v>
                </c:pt>
                <c:pt idx="5382">
                  <c:v>35.878320312500001</c:v>
                </c:pt>
                <c:pt idx="5383">
                  <c:v>35.886304687500001</c:v>
                </c:pt>
                <c:pt idx="5384">
                  <c:v>35.8942890625</c:v>
                </c:pt>
                <c:pt idx="5385">
                  <c:v>35.902277343750001</c:v>
                </c:pt>
                <c:pt idx="5386">
                  <c:v>35.907781249999999</c:v>
                </c:pt>
                <c:pt idx="5387">
                  <c:v>35.913289062499999</c:v>
                </c:pt>
                <c:pt idx="5388">
                  <c:v>35.918796874999998</c:v>
                </c:pt>
                <c:pt idx="5389">
                  <c:v>35.9260234375</c:v>
                </c:pt>
                <c:pt idx="5390">
                  <c:v>35.933250000000001</c:v>
                </c:pt>
                <c:pt idx="5391">
                  <c:v>35.940480468750003</c:v>
                </c:pt>
                <c:pt idx="5392">
                  <c:v>35.947707031249998</c:v>
                </c:pt>
                <c:pt idx="5393">
                  <c:v>35.95371875</c:v>
                </c:pt>
                <c:pt idx="5394">
                  <c:v>35.959726562500002</c:v>
                </c:pt>
                <c:pt idx="5395">
                  <c:v>35.965738281249997</c:v>
                </c:pt>
                <c:pt idx="5396">
                  <c:v>35.971101562500003</c:v>
                </c:pt>
                <c:pt idx="5397">
                  <c:v>35.976464843750001</c:v>
                </c:pt>
                <c:pt idx="5398">
                  <c:v>35.98364453125</c:v>
                </c:pt>
                <c:pt idx="5399">
                  <c:v>35.990820312499999</c:v>
                </c:pt>
                <c:pt idx="5400">
                  <c:v>35.997953125000002</c:v>
                </c:pt>
                <c:pt idx="5401">
                  <c:v>36.005085937499999</c:v>
                </c:pt>
                <c:pt idx="5402">
                  <c:v>36.012218750000002</c:v>
                </c:pt>
                <c:pt idx="5403">
                  <c:v>36.019347656249998</c:v>
                </c:pt>
                <c:pt idx="5404">
                  <c:v>36.026480468750002</c:v>
                </c:pt>
                <c:pt idx="5405">
                  <c:v>36.033535156250004</c:v>
                </c:pt>
                <c:pt idx="5406">
                  <c:v>36.040585937499998</c:v>
                </c:pt>
                <c:pt idx="5407">
                  <c:v>36.047636718749999</c:v>
                </c:pt>
                <c:pt idx="5408">
                  <c:v>36.055343749999999</c:v>
                </c:pt>
                <c:pt idx="5409">
                  <c:v>36.063050781249999</c:v>
                </c:pt>
                <c:pt idx="5410">
                  <c:v>36.07087109375</c:v>
                </c:pt>
                <c:pt idx="5411">
                  <c:v>36.078691406250002</c:v>
                </c:pt>
                <c:pt idx="5412">
                  <c:v>36.086511718750003</c:v>
                </c:pt>
                <c:pt idx="5413">
                  <c:v>36.094328125000004</c:v>
                </c:pt>
                <c:pt idx="5414">
                  <c:v>36.102148437499999</c:v>
                </c:pt>
                <c:pt idx="5415">
                  <c:v>36.10996875</c:v>
                </c:pt>
                <c:pt idx="5416">
                  <c:v>36.117789062500002</c:v>
                </c:pt>
                <c:pt idx="5417">
                  <c:v>36.125609375000003</c:v>
                </c:pt>
                <c:pt idx="5418">
                  <c:v>36.133429687499998</c:v>
                </c:pt>
                <c:pt idx="5419">
                  <c:v>36.141249999999999</c:v>
                </c:pt>
                <c:pt idx="5420">
                  <c:v>36.149070312500001</c:v>
                </c:pt>
                <c:pt idx="5421">
                  <c:v>36.156890625000003</c:v>
                </c:pt>
                <c:pt idx="5422">
                  <c:v>36.1626328125</c:v>
                </c:pt>
                <c:pt idx="5423">
                  <c:v>36.168374999999997</c:v>
                </c:pt>
                <c:pt idx="5424">
                  <c:v>36.174117187500002</c:v>
                </c:pt>
                <c:pt idx="5425">
                  <c:v>36.180390625000001</c:v>
                </c:pt>
                <c:pt idx="5426">
                  <c:v>36.186660156249999</c:v>
                </c:pt>
                <c:pt idx="5427">
                  <c:v>36.192929687499998</c:v>
                </c:pt>
                <c:pt idx="5428">
                  <c:v>36.199203125000004</c:v>
                </c:pt>
                <c:pt idx="5429">
                  <c:v>36.206078124999998</c:v>
                </c:pt>
                <c:pt idx="5430">
                  <c:v>36.212953124999999</c:v>
                </c:pt>
                <c:pt idx="5431">
                  <c:v>36.218640624999999</c:v>
                </c:pt>
                <c:pt idx="5432">
                  <c:v>36.224324218749999</c:v>
                </c:pt>
                <c:pt idx="5433">
                  <c:v>36.230066406250003</c:v>
                </c:pt>
                <c:pt idx="5434">
                  <c:v>36.235808593750001</c:v>
                </c:pt>
                <c:pt idx="5435">
                  <c:v>36.241855468750003</c:v>
                </c:pt>
                <c:pt idx="5436">
                  <c:v>36.247898437499998</c:v>
                </c:pt>
                <c:pt idx="5437">
                  <c:v>36.254019531250002</c:v>
                </c:pt>
                <c:pt idx="5438">
                  <c:v>36.260136718749997</c:v>
                </c:pt>
                <c:pt idx="5439">
                  <c:v>36.266257812500001</c:v>
                </c:pt>
                <c:pt idx="5440">
                  <c:v>36.272378906249997</c:v>
                </c:pt>
                <c:pt idx="5441">
                  <c:v>36.278421874999999</c:v>
                </c:pt>
                <c:pt idx="5442">
                  <c:v>36.284464843750001</c:v>
                </c:pt>
                <c:pt idx="5443">
                  <c:v>36.290511718750004</c:v>
                </c:pt>
                <c:pt idx="5444">
                  <c:v>36.296554687499999</c:v>
                </c:pt>
                <c:pt idx="5445">
                  <c:v>36.303734374999998</c:v>
                </c:pt>
                <c:pt idx="5446">
                  <c:v>36.310910156250003</c:v>
                </c:pt>
                <c:pt idx="5447">
                  <c:v>36.318089843750002</c:v>
                </c:pt>
                <c:pt idx="5448">
                  <c:v>36.325265625</c:v>
                </c:pt>
                <c:pt idx="5449">
                  <c:v>36.3316484375</c:v>
                </c:pt>
                <c:pt idx="5450">
                  <c:v>36.338035156250001</c:v>
                </c:pt>
                <c:pt idx="5451">
                  <c:v>36.344417968750001</c:v>
                </c:pt>
                <c:pt idx="5452">
                  <c:v>36.350804687500002</c:v>
                </c:pt>
                <c:pt idx="5453">
                  <c:v>36.358207031250004</c:v>
                </c:pt>
                <c:pt idx="5454">
                  <c:v>36.365613281249999</c:v>
                </c:pt>
                <c:pt idx="5455">
                  <c:v>36.373015625000001</c:v>
                </c:pt>
                <c:pt idx="5456">
                  <c:v>36.380421875000003</c:v>
                </c:pt>
                <c:pt idx="5457">
                  <c:v>36.387070312500001</c:v>
                </c:pt>
                <c:pt idx="5458">
                  <c:v>36.393718749999998</c:v>
                </c:pt>
                <c:pt idx="5459">
                  <c:v>36.399460937500002</c:v>
                </c:pt>
                <c:pt idx="5460">
                  <c:v>36.405203125</c:v>
                </c:pt>
                <c:pt idx="5461">
                  <c:v>36.410945312499997</c:v>
                </c:pt>
                <c:pt idx="5462">
                  <c:v>36.416285156249998</c:v>
                </c:pt>
                <c:pt idx="5463">
                  <c:v>36.421621093749998</c:v>
                </c:pt>
                <c:pt idx="5464">
                  <c:v>36.426960937499999</c:v>
                </c:pt>
                <c:pt idx="5465">
                  <c:v>36.433687499999998</c:v>
                </c:pt>
                <c:pt idx="5466">
                  <c:v>36.440410156250003</c:v>
                </c:pt>
                <c:pt idx="5467">
                  <c:v>36.447136718750002</c:v>
                </c:pt>
                <c:pt idx="5468">
                  <c:v>36.453859375</c:v>
                </c:pt>
                <c:pt idx="5469">
                  <c:v>36.459199218750001</c:v>
                </c:pt>
                <c:pt idx="5470">
                  <c:v>36.464539062500002</c:v>
                </c:pt>
                <c:pt idx="5471">
                  <c:v>36.469878906250003</c:v>
                </c:pt>
                <c:pt idx="5472">
                  <c:v>36.475996093749998</c:v>
                </c:pt>
                <c:pt idx="5473">
                  <c:v>36.482117187500002</c:v>
                </c:pt>
                <c:pt idx="5474">
                  <c:v>36.487707031250004</c:v>
                </c:pt>
                <c:pt idx="5475">
                  <c:v>36.493300781249999</c:v>
                </c:pt>
                <c:pt idx="5476">
                  <c:v>36.499648437499999</c:v>
                </c:pt>
                <c:pt idx="5477">
                  <c:v>36.505992187499999</c:v>
                </c:pt>
                <c:pt idx="5478">
                  <c:v>36.5119609375</c:v>
                </c:pt>
                <c:pt idx="5479">
                  <c:v>36.517929687500001</c:v>
                </c:pt>
                <c:pt idx="5480">
                  <c:v>36.522765624999998</c:v>
                </c:pt>
                <c:pt idx="5481">
                  <c:v>36.527601562500003</c:v>
                </c:pt>
                <c:pt idx="5482">
                  <c:v>36.532363281249999</c:v>
                </c:pt>
                <c:pt idx="5483">
                  <c:v>36.537125000000003</c:v>
                </c:pt>
                <c:pt idx="5484">
                  <c:v>36.543621093749998</c:v>
                </c:pt>
                <c:pt idx="5485">
                  <c:v>36.550121093750001</c:v>
                </c:pt>
                <c:pt idx="5486">
                  <c:v>36.555507812500004</c:v>
                </c:pt>
                <c:pt idx="5487">
                  <c:v>36.560898437500001</c:v>
                </c:pt>
                <c:pt idx="5488">
                  <c:v>36.566289062499997</c:v>
                </c:pt>
                <c:pt idx="5489">
                  <c:v>36.572183593749997</c:v>
                </c:pt>
                <c:pt idx="5490">
                  <c:v>36.578074218750004</c:v>
                </c:pt>
                <c:pt idx="5491">
                  <c:v>36.585593750000001</c:v>
                </c:pt>
                <c:pt idx="5492">
                  <c:v>36.593109374999997</c:v>
                </c:pt>
                <c:pt idx="5493">
                  <c:v>36.600628906250002</c:v>
                </c:pt>
                <c:pt idx="5494">
                  <c:v>36.608144531249998</c:v>
                </c:pt>
                <c:pt idx="5495">
                  <c:v>36.614792968750002</c:v>
                </c:pt>
                <c:pt idx="5496">
                  <c:v>36.62144140625</c:v>
                </c:pt>
                <c:pt idx="5497">
                  <c:v>36.6259765625</c:v>
                </c:pt>
                <c:pt idx="5498">
                  <c:v>36.632019531250002</c:v>
                </c:pt>
                <c:pt idx="5499">
                  <c:v>36.638066406249997</c:v>
                </c:pt>
                <c:pt idx="5500">
                  <c:v>36.644449218749997</c:v>
                </c:pt>
                <c:pt idx="5501">
                  <c:v>36.650835937499998</c:v>
                </c:pt>
                <c:pt idx="5502">
                  <c:v>36.657218749999998</c:v>
                </c:pt>
                <c:pt idx="5503">
                  <c:v>36.663601562499998</c:v>
                </c:pt>
                <c:pt idx="5504">
                  <c:v>36.670328124999997</c:v>
                </c:pt>
                <c:pt idx="5505">
                  <c:v>36.677050781250003</c:v>
                </c:pt>
                <c:pt idx="5506">
                  <c:v>36.68324609375</c:v>
                </c:pt>
                <c:pt idx="5507">
                  <c:v>36.689441406249998</c:v>
                </c:pt>
                <c:pt idx="5508">
                  <c:v>36.695640625000003</c:v>
                </c:pt>
                <c:pt idx="5509">
                  <c:v>36.7018359375</c:v>
                </c:pt>
                <c:pt idx="5510">
                  <c:v>36.709164062500001</c:v>
                </c:pt>
                <c:pt idx="5511">
                  <c:v>36.716492187500002</c:v>
                </c:pt>
                <c:pt idx="5512">
                  <c:v>36.724249999999998</c:v>
                </c:pt>
                <c:pt idx="5513">
                  <c:v>36.73200390625</c:v>
                </c:pt>
                <c:pt idx="5514">
                  <c:v>36.739761718750003</c:v>
                </c:pt>
                <c:pt idx="5515">
                  <c:v>36.745050781250001</c:v>
                </c:pt>
                <c:pt idx="5516">
                  <c:v>36.750339843749998</c:v>
                </c:pt>
                <c:pt idx="5517">
                  <c:v>36.756609375000004</c:v>
                </c:pt>
                <c:pt idx="5518">
                  <c:v>36.762882812500003</c:v>
                </c:pt>
                <c:pt idx="5519">
                  <c:v>36.769859375000003</c:v>
                </c:pt>
                <c:pt idx="5520">
                  <c:v>36.776835937500003</c:v>
                </c:pt>
                <c:pt idx="5521">
                  <c:v>36.783812500000003</c:v>
                </c:pt>
                <c:pt idx="5522">
                  <c:v>36.790789062500004</c:v>
                </c:pt>
                <c:pt idx="5523">
                  <c:v>36.797765625000004</c:v>
                </c:pt>
                <c:pt idx="5524">
                  <c:v>36.804742187500004</c:v>
                </c:pt>
                <c:pt idx="5525">
                  <c:v>36.812484375000004</c:v>
                </c:pt>
                <c:pt idx="5526">
                  <c:v>36.820226562500004</c:v>
                </c:pt>
                <c:pt idx="5527">
                  <c:v>36.827972656249997</c:v>
                </c:pt>
                <c:pt idx="5528">
                  <c:v>36.835714843749997</c:v>
                </c:pt>
                <c:pt idx="5529">
                  <c:v>36.841910156250002</c:v>
                </c:pt>
                <c:pt idx="5530">
                  <c:v>36.848105468749999</c:v>
                </c:pt>
                <c:pt idx="5531">
                  <c:v>36.854300781250004</c:v>
                </c:pt>
                <c:pt idx="5532">
                  <c:v>36.861128906250002</c:v>
                </c:pt>
                <c:pt idx="5533">
                  <c:v>36.867960937500001</c:v>
                </c:pt>
                <c:pt idx="5534">
                  <c:v>36.8747890625</c:v>
                </c:pt>
                <c:pt idx="5535">
                  <c:v>36.881617187499998</c:v>
                </c:pt>
                <c:pt idx="5536">
                  <c:v>36.888449218749997</c:v>
                </c:pt>
                <c:pt idx="5537">
                  <c:v>36.895449218750002</c:v>
                </c:pt>
                <c:pt idx="5538">
                  <c:v>36.902453125000001</c:v>
                </c:pt>
                <c:pt idx="5539">
                  <c:v>36.90945703125</c:v>
                </c:pt>
                <c:pt idx="5540">
                  <c:v>36.914230468749999</c:v>
                </c:pt>
                <c:pt idx="5541">
                  <c:v>36.919007812499999</c:v>
                </c:pt>
                <c:pt idx="5542">
                  <c:v>36.924445312499998</c:v>
                </c:pt>
                <c:pt idx="5543">
                  <c:v>36.929886718749998</c:v>
                </c:pt>
                <c:pt idx="5544">
                  <c:v>36.937472656250002</c:v>
                </c:pt>
                <c:pt idx="5545">
                  <c:v>36.945058593749998</c:v>
                </c:pt>
                <c:pt idx="5546">
                  <c:v>36.952644531250002</c:v>
                </c:pt>
                <c:pt idx="5547">
                  <c:v>36.960230468749998</c:v>
                </c:pt>
                <c:pt idx="5548">
                  <c:v>36.967816406250002</c:v>
                </c:pt>
                <c:pt idx="5549">
                  <c:v>36.973898437499997</c:v>
                </c:pt>
                <c:pt idx="5550">
                  <c:v>36.97998046875</c:v>
                </c:pt>
                <c:pt idx="5551">
                  <c:v>36.986062500000003</c:v>
                </c:pt>
                <c:pt idx="5552">
                  <c:v>36.992144531249998</c:v>
                </c:pt>
                <c:pt idx="5553">
                  <c:v>36.999550781250001</c:v>
                </c:pt>
                <c:pt idx="5554">
                  <c:v>37.006953125000003</c:v>
                </c:pt>
                <c:pt idx="5555">
                  <c:v>37.014359374999998</c:v>
                </c:pt>
                <c:pt idx="5556">
                  <c:v>37.02176171875</c:v>
                </c:pt>
                <c:pt idx="5557">
                  <c:v>37.029167968750002</c:v>
                </c:pt>
                <c:pt idx="5558">
                  <c:v>37.036375</c:v>
                </c:pt>
                <c:pt idx="5559">
                  <c:v>37.043582031250004</c:v>
                </c:pt>
                <c:pt idx="5560">
                  <c:v>37.050792968750002</c:v>
                </c:pt>
                <c:pt idx="5561">
                  <c:v>37.058</c:v>
                </c:pt>
                <c:pt idx="5562">
                  <c:v>37.065207031249997</c:v>
                </c:pt>
                <c:pt idx="5563">
                  <c:v>37.072414062500002</c:v>
                </c:pt>
                <c:pt idx="5564">
                  <c:v>37.079625</c:v>
                </c:pt>
                <c:pt idx="5565">
                  <c:v>37.086832031249997</c:v>
                </c:pt>
                <c:pt idx="5566">
                  <c:v>37.094039062500002</c:v>
                </c:pt>
                <c:pt idx="5567">
                  <c:v>37.101246093749999</c:v>
                </c:pt>
                <c:pt idx="5568">
                  <c:v>37.108378906250003</c:v>
                </c:pt>
                <c:pt idx="5569">
                  <c:v>37.11551171875</c:v>
                </c:pt>
                <c:pt idx="5570">
                  <c:v>37.122644531250003</c:v>
                </c:pt>
                <c:pt idx="5571">
                  <c:v>37.12977734375</c:v>
                </c:pt>
                <c:pt idx="5572">
                  <c:v>37.136910156250003</c:v>
                </c:pt>
                <c:pt idx="5573">
                  <c:v>37.1439375</c:v>
                </c:pt>
                <c:pt idx="5574">
                  <c:v>37.150964843750003</c:v>
                </c:pt>
                <c:pt idx="5575">
                  <c:v>37.1575390625</c:v>
                </c:pt>
                <c:pt idx="5576">
                  <c:v>37.164113281250003</c:v>
                </c:pt>
                <c:pt idx="5577">
                  <c:v>37.169929687500002</c:v>
                </c:pt>
                <c:pt idx="5578">
                  <c:v>37.17574609375</c:v>
                </c:pt>
                <c:pt idx="5579">
                  <c:v>37.182656250000001</c:v>
                </c:pt>
                <c:pt idx="5580">
                  <c:v>37.189566406250002</c:v>
                </c:pt>
                <c:pt idx="5581">
                  <c:v>37.196472656250002</c:v>
                </c:pt>
                <c:pt idx="5582">
                  <c:v>37.203382812500003</c:v>
                </c:pt>
                <c:pt idx="5583">
                  <c:v>37.210292968750004</c:v>
                </c:pt>
                <c:pt idx="5584">
                  <c:v>37.217199218750004</c:v>
                </c:pt>
                <c:pt idx="5585">
                  <c:v>37.224109374999998</c:v>
                </c:pt>
                <c:pt idx="5586">
                  <c:v>37.230554687500003</c:v>
                </c:pt>
                <c:pt idx="5587">
                  <c:v>37.237003906250003</c:v>
                </c:pt>
                <c:pt idx="5588">
                  <c:v>37.243453125000002</c:v>
                </c:pt>
                <c:pt idx="5589">
                  <c:v>37.249648437499999</c:v>
                </c:pt>
                <c:pt idx="5590">
                  <c:v>37.255843750000004</c:v>
                </c:pt>
                <c:pt idx="5591">
                  <c:v>37.262039062500001</c:v>
                </c:pt>
                <c:pt idx="5592">
                  <c:v>37.268234374999999</c:v>
                </c:pt>
                <c:pt idx="5593">
                  <c:v>37.274230468749998</c:v>
                </c:pt>
                <c:pt idx="5594">
                  <c:v>37.280222656250004</c:v>
                </c:pt>
                <c:pt idx="5595">
                  <c:v>37.286214843750003</c:v>
                </c:pt>
                <c:pt idx="5596">
                  <c:v>37.291656250000003</c:v>
                </c:pt>
                <c:pt idx="5597">
                  <c:v>37.297097656250003</c:v>
                </c:pt>
                <c:pt idx="5598">
                  <c:v>37.304632812500003</c:v>
                </c:pt>
                <c:pt idx="5599">
                  <c:v>37.312171875000004</c:v>
                </c:pt>
                <c:pt idx="5600">
                  <c:v>37.319707031249997</c:v>
                </c:pt>
                <c:pt idx="5601">
                  <c:v>37.327246093749999</c:v>
                </c:pt>
                <c:pt idx="5602">
                  <c:v>37.334781249999999</c:v>
                </c:pt>
                <c:pt idx="5603">
                  <c:v>37.3423203125</c:v>
                </c:pt>
                <c:pt idx="5604">
                  <c:v>37.34985546875</c:v>
                </c:pt>
                <c:pt idx="5605">
                  <c:v>37.357394531250002</c:v>
                </c:pt>
                <c:pt idx="5606">
                  <c:v>37.364269531250002</c:v>
                </c:pt>
                <c:pt idx="5607">
                  <c:v>37.371144531250003</c:v>
                </c:pt>
                <c:pt idx="5608">
                  <c:v>37.375828124999998</c:v>
                </c:pt>
                <c:pt idx="5609">
                  <c:v>37.38051171875</c:v>
                </c:pt>
                <c:pt idx="5610">
                  <c:v>37.386105468750003</c:v>
                </c:pt>
                <c:pt idx="5611">
                  <c:v>37.391695312499998</c:v>
                </c:pt>
                <c:pt idx="5612">
                  <c:v>37.398269531250001</c:v>
                </c:pt>
                <c:pt idx="5613">
                  <c:v>37.404839843750004</c:v>
                </c:pt>
                <c:pt idx="5614">
                  <c:v>37.409222656250002</c:v>
                </c:pt>
                <c:pt idx="5615">
                  <c:v>37.413605468749999</c:v>
                </c:pt>
                <c:pt idx="5616">
                  <c:v>37.418441406250004</c:v>
                </c:pt>
                <c:pt idx="5617">
                  <c:v>37.423277343750001</c:v>
                </c:pt>
                <c:pt idx="5618">
                  <c:v>37.427656249999998</c:v>
                </c:pt>
                <c:pt idx="5619">
                  <c:v>37.432039062500003</c:v>
                </c:pt>
                <c:pt idx="5620">
                  <c:v>37.436421875000001</c:v>
                </c:pt>
                <c:pt idx="5621">
                  <c:v>37.443144531249999</c:v>
                </c:pt>
                <c:pt idx="5622">
                  <c:v>37.449871093749998</c:v>
                </c:pt>
                <c:pt idx="5623">
                  <c:v>37.45773046875</c:v>
                </c:pt>
                <c:pt idx="5624">
                  <c:v>37.463394531250003</c:v>
                </c:pt>
                <c:pt idx="5625">
                  <c:v>37.4690625</c:v>
                </c:pt>
                <c:pt idx="5626">
                  <c:v>37.475937500000001</c:v>
                </c:pt>
                <c:pt idx="5627">
                  <c:v>37.482816406250002</c:v>
                </c:pt>
                <c:pt idx="5628">
                  <c:v>37.489113281249999</c:v>
                </c:pt>
                <c:pt idx="5629">
                  <c:v>37.495406250000002</c:v>
                </c:pt>
                <c:pt idx="5630">
                  <c:v>37.501703124999999</c:v>
                </c:pt>
                <c:pt idx="5631">
                  <c:v>37.507898437500003</c:v>
                </c:pt>
                <c:pt idx="5632">
                  <c:v>37.514093750000001</c:v>
                </c:pt>
                <c:pt idx="5633">
                  <c:v>37.520292968749999</c:v>
                </c:pt>
                <c:pt idx="5634">
                  <c:v>37.525882812500001</c:v>
                </c:pt>
                <c:pt idx="5635">
                  <c:v>37.531472656250003</c:v>
                </c:pt>
                <c:pt idx="5636">
                  <c:v>37.537062499999998</c:v>
                </c:pt>
                <c:pt idx="5637">
                  <c:v>37.543941406249999</c:v>
                </c:pt>
                <c:pt idx="5638">
                  <c:v>37.55081640625</c:v>
                </c:pt>
                <c:pt idx="5639">
                  <c:v>37.557707031250004</c:v>
                </c:pt>
                <c:pt idx="5640">
                  <c:v>37.564597656250001</c:v>
                </c:pt>
                <c:pt idx="5641">
                  <c:v>37.571488281249998</c:v>
                </c:pt>
                <c:pt idx="5642">
                  <c:v>37.578378906250002</c:v>
                </c:pt>
                <c:pt idx="5643">
                  <c:v>37.585269531249999</c:v>
                </c:pt>
                <c:pt idx="5644">
                  <c:v>37.593101562500003</c:v>
                </c:pt>
                <c:pt idx="5645">
                  <c:v>37.600929687499999</c:v>
                </c:pt>
                <c:pt idx="5646">
                  <c:v>37.608761718750003</c:v>
                </c:pt>
                <c:pt idx="5647">
                  <c:v>37.61659375</c:v>
                </c:pt>
                <c:pt idx="5648">
                  <c:v>37.624425781250004</c:v>
                </c:pt>
                <c:pt idx="5649">
                  <c:v>37.632257812500001</c:v>
                </c:pt>
                <c:pt idx="5650">
                  <c:v>37.640085937500004</c:v>
                </c:pt>
                <c:pt idx="5651">
                  <c:v>37.647917968750001</c:v>
                </c:pt>
                <c:pt idx="5652">
                  <c:v>37.655749999999998</c:v>
                </c:pt>
                <c:pt idx="5653">
                  <c:v>37.663582031250002</c:v>
                </c:pt>
                <c:pt idx="5654">
                  <c:v>37.671414062499998</c:v>
                </c:pt>
                <c:pt idx="5655">
                  <c:v>37.679242187500002</c:v>
                </c:pt>
                <c:pt idx="5656">
                  <c:v>37.687074218749999</c:v>
                </c:pt>
                <c:pt idx="5657">
                  <c:v>37.694906250000003</c:v>
                </c:pt>
                <c:pt idx="5658">
                  <c:v>37.702738281249999</c:v>
                </c:pt>
                <c:pt idx="5659">
                  <c:v>37.710570312500003</c:v>
                </c:pt>
                <c:pt idx="5660">
                  <c:v>37.71840234375</c:v>
                </c:pt>
                <c:pt idx="5661">
                  <c:v>37.726230468750003</c:v>
                </c:pt>
                <c:pt idx="5662">
                  <c:v>37.7340625</c:v>
                </c:pt>
                <c:pt idx="5663">
                  <c:v>37.741894531250004</c:v>
                </c:pt>
                <c:pt idx="5664">
                  <c:v>37.749726562500001</c:v>
                </c:pt>
                <c:pt idx="5665">
                  <c:v>37.757558593749998</c:v>
                </c:pt>
                <c:pt idx="5666">
                  <c:v>37.765386718750001</c:v>
                </c:pt>
                <c:pt idx="5667">
                  <c:v>37.773218749999998</c:v>
                </c:pt>
                <c:pt idx="5668">
                  <c:v>37.781050781250002</c:v>
                </c:pt>
                <c:pt idx="5669">
                  <c:v>37.788882812499999</c:v>
                </c:pt>
                <c:pt idx="5670">
                  <c:v>37.796714843750003</c:v>
                </c:pt>
                <c:pt idx="5671">
                  <c:v>37.804542968749999</c:v>
                </c:pt>
                <c:pt idx="5672">
                  <c:v>37.812375000000003</c:v>
                </c:pt>
                <c:pt idx="5673">
                  <c:v>37.82020703125</c:v>
                </c:pt>
                <c:pt idx="5674">
                  <c:v>37.828039062500004</c:v>
                </c:pt>
                <c:pt idx="5675">
                  <c:v>37.835871093750001</c:v>
                </c:pt>
                <c:pt idx="5676">
                  <c:v>37.843703124999998</c:v>
                </c:pt>
                <c:pt idx="5677">
                  <c:v>37.851531250000001</c:v>
                </c:pt>
                <c:pt idx="5678">
                  <c:v>37.859363281249998</c:v>
                </c:pt>
                <c:pt idx="5679">
                  <c:v>37.867195312500002</c:v>
                </c:pt>
                <c:pt idx="5680">
                  <c:v>37.875027343749998</c:v>
                </c:pt>
                <c:pt idx="5681">
                  <c:v>37.882859375000002</c:v>
                </c:pt>
                <c:pt idx="5682">
                  <c:v>37.890687499999999</c:v>
                </c:pt>
                <c:pt idx="5683">
                  <c:v>37.897167968750004</c:v>
                </c:pt>
                <c:pt idx="5684">
                  <c:v>37.901335937500001</c:v>
                </c:pt>
                <c:pt idx="5685">
                  <c:v>37.907613281250001</c:v>
                </c:pt>
                <c:pt idx="5686">
                  <c:v>37.913890625000001</c:v>
                </c:pt>
                <c:pt idx="5687">
                  <c:v>37.919996093750001</c:v>
                </c:pt>
                <c:pt idx="5688">
                  <c:v>37.926097656250001</c:v>
                </c:pt>
                <c:pt idx="5689">
                  <c:v>37.932523437500002</c:v>
                </c:pt>
                <c:pt idx="5690">
                  <c:v>37.938945312500003</c:v>
                </c:pt>
                <c:pt idx="5691">
                  <c:v>37.945792968749998</c:v>
                </c:pt>
                <c:pt idx="5692">
                  <c:v>37.952640625000001</c:v>
                </c:pt>
                <c:pt idx="5693">
                  <c:v>37.959488281250003</c:v>
                </c:pt>
                <c:pt idx="5694">
                  <c:v>37.965175781250004</c:v>
                </c:pt>
                <c:pt idx="5695">
                  <c:v>37.970867187499998</c:v>
                </c:pt>
                <c:pt idx="5696">
                  <c:v>37.976554687499998</c:v>
                </c:pt>
                <c:pt idx="5697">
                  <c:v>37.984250000000003</c:v>
                </c:pt>
                <c:pt idx="5698">
                  <c:v>37.9919453125</c:v>
                </c:pt>
                <c:pt idx="5699">
                  <c:v>37.999640624999998</c:v>
                </c:pt>
                <c:pt idx="5700">
                  <c:v>38.005917968749998</c:v>
                </c:pt>
                <c:pt idx="5701">
                  <c:v>38.012195312499998</c:v>
                </c:pt>
                <c:pt idx="5702">
                  <c:v>38.018472656249997</c:v>
                </c:pt>
                <c:pt idx="5703">
                  <c:v>38.024749999999997</c:v>
                </c:pt>
                <c:pt idx="5704">
                  <c:v>38.031753906250003</c:v>
                </c:pt>
                <c:pt idx="5705">
                  <c:v>38.038753906250001</c:v>
                </c:pt>
                <c:pt idx="5706">
                  <c:v>38.044859375000001</c:v>
                </c:pt>
                <c:pt idx="5707">
                  <c:v>38.050964843750002</c:v>
                </c:pt>
                <c:pt idx="5708">
                  <c:v>38.057039062500003</c:v>
                </c:pt>
                <c:pt idx="5709">
                  <c:v>38.063113281250004</c:v>
                </c:pt>
                <c:pt idx="5710">
                  <c:v>38.068667968749999</c:v>
                </c:pt>
                <c:pt idx="5711">
                  <c:v>38.074222656250001</c:v>
                </c:pt>
                <c:pt idx="5712">
                  <c:v>38.079957031250004</c:v>
                </c:pt>
                <c:pt idx="5713">
                  <c:v>38.0856953125</c:v>
                </c:pt>
                <c:pt idx="5714">
                  <c:v>38.092242187499998</c:v>
                </c:pt>
                <c:pt idx="5715">
                  <c:v>38.098789062500003</c:v>
                </c:pt>
                <c:pt idx="5716">
                  <c:v>38.104304687499997</c:v>
                </c:pt>
                <c:pt idx="5717">
                  <c:v>38.109820312499998</c:v>
                </c:pt>
                <c:pt idx="5718">
                  <c:v>38.116328125000003</c:v>
                </c:pt>
                <c:pt idx="5719">
                  <c:v>38.1228359375</c:v>
                </c:pt>
                <c:pt idx="5720">
                  <c:v>38.129343750000004</c:v>
                </c:pt>
                <c:pt idx="5721">
                  <c:v>38.136886718749999</c:v>
                </c:pt>
                <c:pt idx="5722">
                  <c:v>38.14442578125</c:v>
                </c:pt>
                <c:pt idx="5723">
                  <c:v>38.149316406250001</c:v>
                </c:pt>
                <c:pt idx="5724">
                  <c:v>38.154207031250003</c:v>
                </c:pt>
                <c:pt idx="5725">
                  <c:v>38.160054687500001</c:v>
                </c:pt>
                <c:pt idx="5726">
                  <c:v>38.165902343749998</c:v>
                </c:pt>
                <c:pt idx="5727">
                  <c:v>38.17362109375</c:v>
                </c:pt>
                <c:pt idx="5728">
                  <c:v>38.181339843750003</c:v>
                </c:pt>
                <c:pt idx="5729">
                  <c:v>38.189054687500004</c:v>
                </c:pt>
                <c:pt idx="5730">
                  <c:v>38.196773437499999</c:v>
                </c:pt>
                <c:pt idx="5731">
                  <c:v>38.201863281249999</c:v>
                </c:pt>
                <c:pt idx="5732">
                  <c:v>38.206949218749997</c:v>
                </c:pt>
                <c:pt idx="5733">
                  <c:v>38.212593750000003</c:v>
                </c:pt>
                <c:pt idx="5734">
                  <c:v>38.218234375000002</c:v>
                </c:pt>
                <c:pt idx="5735">
                  <c:v>38.224664062500004</c:v>
                </c:pt>
                <c:pt idx="5736">
                  <c:v>38.231089843749999</c:v>
                </c:pt>
                <c:pt idx="5737">
                  <c:v>38.238328125000002</c:v>
                </c:pt>
                <c:pt idx="5738">
                  <c:v>38.245566406249999</c:v>
                </c:pt>
                <c:pt idx="5739">
                  <c:v>38.252804687500003</c:v>
                </c:pt>
                <c:pt idx="5740">
                  <c:v>38.26004296875</c:v>
                </c:pt>
                <c:pt idx="5741">
                  <c:v>38.267281250000003</c:v>
                </c:pt>
                <c:pt idx="5742">
                  <c:v>38.272054687500003</c:v>
                </c:pt>
                <c:pt idx="5743">
                  <c:v>38.276828125000002</c:v>
                </c:pt>
                <c:pt idx="5744">
                  <c:v>38.281757812500004</c:v>
                </c:pt>
                <c:pt idx="5745">
                  <c:v>38.286687499999999</c:v>
                </c:pt>
                <c:pt idx="5746">
                  <c:v>38.292800781250001</c:v>
                </c:pt>
                <c:pt idx="5747">
                  <c:v>38.298917968750004</c:v>
                </c:pt>
                <c:pt idx="5748">
                  <c:v>38.30503515625</c:v>
                </c:pt>
                <c:pt idx="5749">
                  <c:v>38.311152343750003</c:v>
                </c:pt>
                <c:pt idx="5750">
                  <c:v>38.315945312499998</c:v>
                </c:pt>
                <c:pt idx="5751">
                  <c:v>38.320742187500002</c:v>
                </c:pt>
                <c:pt idx="5752">
                  <c:v>38.327562499999999</c:v>
                </c:pt>
                <c:pt idx="5753">
                  <c:v>38.334378906250002</c:v>
                </c:pt>
                <c:pt idx="5754">
                  <c:v>38.340296875</c:v>
                </c:pt>
                <c:pt idx="5755">
                  <c:v>38.346218749999998</c:v>
                </c:pt>
                <c:pt idx="5756">
                  <c:v>38.352218749999999</c:v>
                </c:pt>
                <c:pt idx="5757">
                  <c:v>38.35822265625</c:v>
                </c:pt>
                <c:pt idx="5758">
                  <c:v>38.3656171875</c:v>
                </c:pt>
                <c:pt idx="5759">
                  <c:v>38.37301171875</c:v>
                </c:pt>
                <c:pt idx="5760">
                  <c:v>38.380402343749999</c:v>
                </c:pt>
                <c:pt idx="5761">
                  <c:v>38.386578125</c:v>
                </c:pt>
                <c:pt idx="5762">
                  <c:v>38.39275390625</c:v>
                </c:pt>
                <c:pt idx="5763">
                  <c:v>38.398929687500001</c:v>
                </c:pt>
                <c:pt idx="5764">
                  <c:v>38.405812500000003</c:v>
                </c:pt>
                <c:pt idx="5765">
                  <c:v>38.412695312499999</c:v>
                </c:pt>
                <c:pt idx="5766">
                  <c:v>38.41912109375</c:v>
                </c:pt>
                <c:pt idx="5767">
                  <c:v>38.425546875000002</c:v>
                </c:pt>
                <c:pt idx="5768">
                  <c:v>38.431874999999998</c:v>
                </c:pt>
                <c:pt idx="5769">
                  <c:v>38.438203125000001</c:v>
                </c:pt>
                <c:pt idx="5770">
                  <c:v>38.446085937500001</c:v>
                </c:pt>
                <c:pt idx="5771">
                  <c:v>38.453972656250002</c:v>
                </c:pt>
                <c:pt idx="5772">
                  <c:v>38.461855468750002</c:v>
                </c:pt>
                <c:pt idx="5773">
                  <c:v>38.469742187500003</c:v>
                </c:pt>
                <c:pt idx="5774">
                  <c:v>38.477625000000003</c:v>
                </c:pt>
                <c:pt idx="5775">
                  <c:v>38.485511718750004</c:v>
                </c:pt>
                <c:pt idx="5776">
                  <c:v>38.493394531250004</c:v>
                </c:pt>
                <c:pt idx="5777">
                  <c:v>38.501281249999998</c:v>
                </c:pt>
                <c:pt idx="5778">
                  <c:v>38.509164062499998</c:v>
                </c:pt>
                <c:pt idx="5779">
                  <c:v>38.517050781249999</c:v>
                </c:pt>
                <c:pt idx="5780">
                  <c:v>38.524933593749999</c:v>
                </c:pt>
                <c:pt idx="5781">
                  <c:v>38.5328203125</c:v>
                </c:pt>
                <c:pt idx="5782">
                  <c:v>38.540707031250001</c:v>
                </c:pt>
                <c:pt idx="5783">
                  <c:v>38.548589843750001</c:v>
                </c:pt>
                <c:pt idx="5784">
                  <c:v>38.556476562500002</c:v>
                </c:pt>
                <c:pt idx="5785">
                  <c:v>38.563679687499999</c:v>
                </c:pt>
                <c:pt idx="5786">
                  <c:v>38.570886718750003</c:v>
                </c:pt>
                <c:pt idx="5787">
                  <c:v>38.578093750000001</c:v>
                </c:pt>
                <c:pt idx="5788">
                  <c:v>38.585300781249998</c:v>
                </c:pt>
                <c:pt idx="5789">
                  <c:v>38.592507812500003</c:v>
                </c:pt>
                <c:pt idx="5790">
                  <c:v>38.59971484375</c:v>
                </c:pt>
                <c:pt idx="5791">
                  <c:v>38.606921874999998</c:v>
                </c:pt>
                <c:pt idx="5792">
                  <c:v>38.614125000000001</c:v>
                </c:pt>
                <c:pt idx="5793">
                  <c:v>38.621082031249998</c:v>
                </c:pt>
                <c:pt idx="5794">
                  <c:v>38.62803515625</c:v>
                </c:pt>
                <c:pt idx="5795">
                  <c:v>38.635582031250003</c:v>
                </c:pt>
                <c:pt idx="5796">
                  <c:v>38.643132812499999</c:v>
                </c:pt>
                <c:pt idx="5797">
                  <c:v>38.650679687500002</c:v>
                </c:pt>
                <c:pt idx="5798">
                  <c:v>38.658226562499998</c:v>
                </c:pt>
                <c:pt idx="5799">
                  <c:v>38.665777343750001</c:v>
                </c:pt>
                <c:pt idx="5800">
                  <c:v>38.673324218750004</c:v>
                </c:pt>
                <c:pt idx="5801">
                  <c:v>38.680875</c:v>
                </c:pt>
                <c:pt idx="5802">
                  <c:v>38.688421875000003</c:v>
                </c:pt>
                <c:pt idx="5803">
                  <c:v>38.696265625000002</c:v>
                </c:pt>
                <c:pt idx="5804">
                  <c:v>38.704113281250002</c:v>
                </c:pt>
                <c:pt idx="5805">
                  <c:v>38.711957031250002</c:v>
                </c:pt>
                <c:pt idx="5806">
                  <c:v>38.719804687500002</c:v>
                </c:pt>
                <c:pt idx="5807">
                  <c:v>38.727648437500001</c:v>
                </c:pt>
                <c:pt idx="5808">
                  <c:v>38.7331171875</c:v>
                </c:pt>
                <c:pt idx="5809">
                  <c:v>38.738585937499998</c:v>
                </c:pt>
                <c:pt idx="5810">
                  <c:v>38.745300781250002</c:v>
                </c:pt>
                <c:pt idx="5811">
                  <c:v>38.752015624999999</c:v>
                </c:pt>
                <c:pt idx="5812">
                  <c:v>38.758734375000003</c:v>
                </c:pt>
                <c:pt idx="5813">
                  <c:v>38.76544921875</c:v>
                </c:pt>
                <c:pt idx="5814">
                  <c:v>38.772164062500003</c:v>
                </c:pt>
                <c:pt idx="5815">
                  <c:v>38.77887890625</c:v>
                </c:pt>
                <c:pt idx="5816">
                  <c:v>38.785179687499998</c:v>
                </c:pt>
                <c:pt idx="5817">
                  <c:v>38.7915390625</c:v>
                </c:pt>
                <c:pt idx="5818">
                  <c:v>38.797898437500002</c:v>
                </c:pt>
                <c:pt idx="5819">
                  <c:v>38.804765625000002</c:v>
                </c:pt>
                <c:pt idx="5820">
                  <c:v>38.81162890625</c:v>
                </c:pt>
                <c:pt idx="5821">
                  <c:v>38.818496093749999</c:v>
                </c:pt>
                <c:pt idx="5822">
                  <c:v>38.825359374999998</c:v>
                </c:pt>
                <c:pt idx="5823">
                  <c:v>38.831066406250002</c:v>
                </c:pt>
                <c:pt idx="5824">
                  <c:v>38.836769531249999</c:v>
                </c:pt>
                <c:pt idx="5825">
                  <c:v>38.843253906249998</c:v>
                </c:pt>
                <c:pt idx="5826">
                  <c:v>38.849738281249998</c:v>
                </c:pt>
                <c:pt idx="5827">
                  <c:v>38.85662109375</c:v>
                </c:pt>
                <c:pt idx="5828">
                  <c:v>38.86209375</c:v>
                </c:pt>
                <c:pt idx="5829">
                  <c:v>38.867402343750001</c:v>
                </c:pt>
                <c:pt idx="5830">
                  <c:v>38.872710937500003</c:v>
                </c:pt>
                <c:pt idx="5831">
                  <c:v>38.879343750000004</c:v>
                </c:pt>
                <c:pt idx="5832">
                  <c:v>38.886644531249999</c:v>
                </c:pt>
                <c:pt idx="5833">
                  <c:v>38.889710937499999</c:v>
                </c:pt>
                <c:pt idx="5834">
                  <c:v>38.89676171875</c:v>
                </c:pt>
                <c:pt idx="5835">
                  <c:v>38.903812500000001</c:v>
                </c:pt>
                <c:pt idx="5836">
                  <c:v>38.909839843749999</c:v>
                </c:pt>
                <c:pt idx="5837">
                  <c:v>38.915867187499998</c:v>
                </c:pt>
                <c:pt idx="5838">
                  <c:v>38.921894531250004</c:v>
                </c:pt>
                <c:pt idx="5839">
                  <c:v>38.928242187500004</c:v>
                </c:pt>
                <c:pt idx="5840">
                  <c:v>38.934585937500003</c:v>
                </c:pt>
                <c:pt idx="5841">
                  <c:v>38.938859375</c:v>
                </c:pt>
                <c:pt idx="5842">
                  <c:v>38.943128906250003</c:v>
                </c:pt>
                <c:pt idx="5843">
                  <c:v>38.949351562499999</c:v>
                </c:pt>
                <c:pt idx="5844">
                  <c:v>38.955570312500001</c:v>
                </c:pt>
                <c:pt idx="5845">
                  <c:v>38.961375000000004</c:v>
                </c:pt>
                <c:pt idx="5846">
                  <c:v>38.967375000000004</c:v>
                </c:pt>
                <c:pt idx="5847">
                  <c:v>38.973375000000004</c:v>
                </c:pt>
                <c:pt idx="5848">
                  <c:v>38.979374999999997</c:v>
                </c:pt>
                <c:pt idx="5849">
                  <c:v>38.984765625000001</c:v>
                </c:pt>
                <c:pt idx="5850">
                  <c:v>38.990156249999998</c:v>
                </c:pt>
                <c:pt idx="5851">
                  <c:v>38.995550781250003</c:v>
                </c:pt>
                <c:pt idx="5852">
                  <c:v>39.001105468749998</c:v>
                </c:pt>
                <c:pt idx="5853">
                  <c:v>39.0053359375</c:v>
                </c:pt>
                <c:pt idx="5854">
                  <c:v>39.009566406250002</c:v>
                </c:pt>
                <c:pt idx="5855">
                  <c:v>39.014375000000001</c:v>
                </c:pt>
                <c:pt idx="5856">
                  <c:v>39.019933593750004</c:v>
                </c:pt>
                <c:pt idx="5857">
                  <c:v>39.024535156250003</c:v>
                </c:pt>
                <c:pt idx="5858">
                  <c:v>39.029140625000004</c:v>
                </c:pt>
                <c:pt idx="5859">
                  <c:v>39.035359374999999</c:v>
                </c:pt>
                <c:pt idx="5860">
                  <c:v>39.041578125000001</c:v>
                </c:pt>
                <c:pt idx="5861">
                  <c:v>39.04638671875</c:v>
                </c:pt>
                <c:pt idx="5862">
                  <c:v>39.05119921875</c:v>
                </c:pt>
                <c:pt idx="5863">
                  <c:v>39.056425781249999</c:v>
                </c:pt>
                <c:pt idx="5864">
                  <c:v>39.061648437500004</c:v>
                </c:pt>
                <c:pt idx="5865">
                  <c:v>39.06961328125</c:v>
                </c:pt>
                <c:pt idx="5866">
                  <c:v>39.074257812500001</c:v>
                </c:pt>
                <c:pt idx="5867">
                  <c:v>39.078902343750002</c:v>
                </c:pt>
                <c:pt idx="5868">
                  <c:v>39.08499609375</c:v>
                </c:pt>
                <c:pt idx="5869">
                  <c:v>39.091089843749998</c:v>
                </c:pt>
                <c:pt idx="5870">
                  <c:v>39.096480468750002</c:v>
                </c:pt>
                <c:pt idx="5871">
                  <c:v>39.101871093749999</c:v>
                </c:pt>
                <c:pt idx="5872">
                  <c:v>39.108894531250002</c:v>
                </c:pt>
                <c:pt idx="5873">
                  <c:v>39.115914062500003</c:v>
                </c:pt>
                <c:pt idx="5874">
                  <c:v>39.122937499999999</c:v>
                </c:pt>
                <c:pt idx="5875">
                  <c:v>39.128910156250001</c:v>
                </c:pt>
                <c:pt idx="5876">
                  <c:v>39.134882812500003</c:v>
                </c:pt>
                <c:pt idx="5877">
                  <c:v>39.142015624999999</c:v>
                </c:pt>
                <c:pt idx="5878">
                  <c:v>39.149148437500003</c:v>
                </c:pt>
                <c:pt idx="5879">
                  <c:v>39.154414062500003</c:v>
                </c:pt>
                <c:pt idx="5880">
                  <c:v>39.159679687500002</c:v>
                </c:pt>
                <c:pt idx="5881">
                  <c:v>39.164613281249999</c:v>
                </c:pt>
                <c:pt idx="5882">
                  <c:v>39.169546875000002</c:v>
                </c:pt>
                <c:pt idx="5883">
                  <c:v>39.175519531250004</c:v>
                </c:pt>
                <c:pt idx="5884">
                  <c:v>39.181488281249997</c:v>
                </c:pt>
                <c:pt idx="5885">
                  <c:v>39.187874999999998</c:v>
                </c:pt>
                <c:pt idx="5886">
                  <c:v>39.194261718749999</c:v>
                </c:pt>
                <c:pt idx="5887">
                  <c:v>39.201019531249997</c:v>
                </c:pt>
                <c:pt idx="5888">
                  <c:v>39.207781250000004</c:v>
                </c:pt>
                <c:pt idx="5889">
                  <c:v>39.2149140625</c:v>
                </c:pt>
                <c:pt idx="5890">
                  <c:v>39.222042968750003</c:v>
                </c:pt>
                <c:pt idx="5891">
                  <c:v>39.227355468749998</c:v>
                </c:pt>
                <c:pt idx="5892">
                  <c:v>39.2326640625</c:v>
                </c:pt>
                <c:pt idx="5893">
                  <c:v>39.23838671875</c:v>
                </c:pt>
                <c:pt idx="5894">
                  <c:v>39.244109375000001</c:v>
                </c:pt>
                <c:pt idx="5895">
                  <c:v>39.249667968750003</c:v>
                </c:pt>
                <c:pt idx="5896">
                  <c:v>39.257296875000002</c:v>
                </c:pt>
                <c:pt idx="5897">
                  <c:v>39.262898437499999</c:v>
                </c:pt>
                <c:pt idx="5898">
                  <c:v>39.268496093750002</c:v>
                </c:pt>
                <c:pt idx="5899">
                  <c:v>39.274257812500004</c:v>
                </c:pt>
                <c:pt idx="5900">
                  <c:v>39.280023437499999</c:v>
                </c:pt>
                <c:pt idx="5901">
                  <c:v>39.286406249999999</c:v>
                </c:pt>
                <c:pt idx="5902">
                  <c:v>39.293289062500001</c:v>
                </c:pt>
                <c:pt idx="5903">
                  <c:v>39.298976562500002</c:v>
                </c:pt>
                <c:pt idx="5904">
                  <c:v>39.306343750000003</c:v>
                </c:pt>
                <c:pt idx="5905">
                  <c:v>39.313273437500001</c:v>
                </c:pt>
                <c:pt idx="5906">
                  <c:v>39.320203124999999</c:v>
                </c:pt>
                <c:pt idx="5907">
                  <c:v>39.325691406250002</c:v>
                </c:pt>
                <c:pt idx="5908">
                  <c:v>39.331179687500004</c:v>
                </c:pt>
                <c:pt idx="5909">
                  <c:v>39.336664062499999</c:v>
                </c:pt>
                <c:pt idx="5910">
                  <c:v>39.341214843750002</c:v>
                </c:pt>
                <c:pt idx="5911">
                  <c:v>39.345761718749998</c:v>
                </c:pt>
                <c:pt idx="5912">
                  <c:v>39.353199218749999</c:v>
                </c:pt>
                <c:pt idx="5913">
                  <c:v>39.3606328125</c:v>
                </c:pt>
                <c:pt idx="5914">
                  <c:v>39.368070312500002</c:v>
                </c:pt>
                <c:pt idx="5915">
                  <c:v>39.373484375000004</c:v>
                </c:pt>
                <c:pt idx="5916">
                  <c:v>39.378902343749999</c:v>
                </c:pt>
                <c:pt idx="5917">
                  <c:v>39.383882812499998</c:v>
                </c:pt>
                <c:pt idx="5918">
                  <c:v>39.388863281250003</c:v>
                </c:pt>
                <c:pt idx="5919">
                  <c:v>39.394714843750002</c:v>
                </c:pt>
                <c:pt idx="5920">
                  <c:v>39.400562499999999</c:v>
                </c:pt>
                <c:pt idx="5921">
                  <c:v>39.406085937500002</c:v>
                </c:pt>
                <c:pt idx="5922">
                  <c:v>39.411609374999998</c:v>
                </c:pt>
                <c:pt idx="5923">
                  <c:v>39.418105468749999</c:v>
                </c:pt>
                <c:pt idx="5924">
                  <c:v>39.424820312500003</c:v>
                </c:pt>
                <c:pt idx="5925">
                  <c:v>39.43153515625</c:v>
                </c:pt>
                <c:pt idx="5926">
                  <c:v>39.43837109375</c:v>
                </c:pt>
                <c:pt idx="5927">
                  <c:v>39.445210937500001</c:v>
                </c:pt>
                <c:pt idx="5928">
                  <c:v>39.451335937499998</c:v>
                </c:pt>
                <c:pt idx="5929">
                  <c:v>39.457460937500002</c:v>
                </c:pt>
                <c:pt idx="5930">
                  <c:v>39.464316406249999</c:v>
                </c:pt>
                <c:pt idx="5931">
                  <c:v>39.471171875000003</c:v>
                </c:pt>
                <c:pt idx="5932">
                  <c:v>39.478031250000001</c:v>
                </c:pt>
                <c:pt idx="5933">
                  <c:v>39.483640625</c:v>
                </c:pt>
                <c:pt idx="5934">
                  <c:v>39.489249999999998</c:v>
                </c:pt>
                <c:pt idx="5935">
                  <c:v>39.494859375000004</c:v>
                </c:pt>
                <c:pt idx="5936">
                  <c:v>39.498972656250004</c:v>
                </c:pt>
                <c:pt idx="5937">
                  <c:v>39.503089843750004</c:v>
                </c:pt>
                <c:pt idx="5938">
                  <c:v>39.5078125</c:v>
                </c:pt>
                <c:pt idx="5939">
                  <c:v>39.512535156250003</c:v>
                </c:pt>
                <c:pt idx="5940">
                  <c:v>39.517257812499999</c:v>
                </c:pt>
                <c:pt idx="5941">
                  <c:v>39.521980468750002</c:v>
                </c:pt>
                <c:pt idx="5942">
                  <c:v>39.528480468750004</c:v>
                </c:pt>
                <c:pt idx="5943">
                  <c:v>39.53498046875</c:v>
                </c:pt>
                <c:pt idx="5944">
                  <c:v>39.541835937500004</c:v>
                </c:pt>
                <c:pt idx="5945">
                  <c:v>39.548691406250001</c:v>
                </c:pt>
                <c:pt idx="5946">
                  <c:v>39.555546874999997</c:v>
                </c:pt>
                <c:pt idx="5947">
                  <c:v>39.56012890625</c:v>
                </c:pt>
                <c:pt idx="5948">
                  <c:v>39.564710937500003</c:v>
                </c:pt>
                <c:pt idx="5949">
                  <c:v>39.570882812500003</c:v>
                </c:pt>
                <c:pt idx="5950">
                  <c:v>39.576351562500001</c:v>
                </c:pt>
                <c:pt idx="5951">
                  <c:v>39.58182421875</c:v>
                </c:pt>
                <c:pt idx="5952">
                  <c:v>39.587390624999998</c:v>
                </c:pt>
                <c:pt idx="5953">
                  <c:v>39.592957031250002</c:v>
                </c:pt>
                <c:pt idx="5954">
                  <c:v>39.596089843750001</c:v>
                </c:pt>
                <c:pt idx="5955">
                  <c:v>39.602269531250002</c:v>
                </c:pt>
                <c:pt idx="5956">
                  <c:v>39.608449218750003</c:v>
                </c:pt>
                <c:pt idx="5957">
                  <c:v>39.614628906249997</c:v>
                </c:pt>
                <c:pt idx="5958">
                  <c:v>39.620910156249998</c:v>
                </c:pt>
                <c:pt idx="5959">
                  <c:v>39.627191406249999</c:v>
                </c:pt>
                <c:pt idx="5960">
                  <c:v>39.6334765625</c:v>
                </c:pt>
                <c:pt idx="5961">
                  <c:v>39.639773437500004</c:v>
                </c:pt>
                <c:pt idx="5962">
                  <c:v>39.646070312500001</c:v>
                </c:pt>
                <c:pt idx="5963">
                  <c:v>39.652367187499998</c:v>
                </c:pt>
                <c:pt idx="5964">
                  <c:v>39.656386718749999</c:v>
                </c:pt>
                <c:pt idx="5965">
                  <c:v>39.660410156250002</c:v>
                </c:pt>
                <c:pt idx="5966">
                  <c:v>39.66681640625</c:v>
                </c:pt>
                <c:pt idx="5967">
                  <c:v>39.673222656249997</c:v>
                </c:pt>
                <c:pt idx="5968">
                  <c:v>39.6751875</c:v>
                </c:pt>
                <c:pt idx="5969">
                  <c:v>39.67972265625</c:v>
                </c:pt>
                <c:pt idx="5970">
                  <c:v>39.6842578125</c:v>
                </c:pt>
                <c:pt idx="5971">
                  <c:v>39.687437500000001</c:v>
                </c:pt>
                <c:pt idx="5972">
                  <c:v>39.692300781249997</c:v>
                </c:pt>
                <c:pt idx="5973">
                  <c:v>39.697164062500001</c:v>
                </c:pt>
                <c:pt idx="5974">
                  <c:v>39.703707031249998</c:v>
                </c:pt>
                <c:pt idx="5975">
                  <c:v>39.709410156250001</c:v>
                </c:pt>
                <c:pt idx="5976">
                  <c:v>39.715394531249999</c:v>
                </c:pt>
                <c:pt idx="5977">
                  <c:v>39.721378906250003</c:v>
                </c:pt>
                <c:pt idx="5978">
                  <c:v>39.72736328125</c:v>
                </c:pt>
                <c:pt idx="5979">
                  <c:v>39.733699218749997</c:v>
                </c:pt>
                <c:pt idx="5980">
                  <c:v>39.740035156250002</c:v>
                </c:pt>
                <c:pt idx="5981">
                  <c:v>39.74637109375</c:v>
                </c:pt>
                <c:pt idx="5982">
                  <c:v>39.751859375000002</c:v>
                </c:pt>
                <c:pt idx="5983">
                  <c:v>39.757351562499998</c:v>
                </c:pt>
                <c:pt idx="5984">
                  <c:v>39.762843750000002</c:v>
                </c:pt>
                <c:pt idx="5985">
                  <c:v>39.767328124999999</c:v>
                </c:pt>
                <c:pt idx="5986">
                  <c:v>39.773617187500001</c:v>
                </c:pt>
                <c:pt idx="5987">
                  <c:v>39.779906250000003</c:v>
                </c:pt>
                <c:pt idx="5988">
                  <c:v>39.784574218750002</c:v>
                </c:pt>
                <c:pt idx="5989">
                  <c:v>39.789246093750002</c:v>
                </c:pt>
                <c:pt idx="5990">
                  <c:v>39.793917968750002</c:v>
                </c:pt>
                <c:pt idx="5991">
                  <c:v>39.7985859375</c:v>
                </c:pt>
                <c:pt idx="5992">
                  <c:v>39.803441406250002</c:v>
                </c:pt>
                <c:pt idx="5993">
                  <c:v>39.809585937500003</c:v>
                </c:pt>
                <c:pt idx="5994">
                  <c:v>39.815726562500004</c:v>
                </c:pt>
                <c:pt idx="5995">
                  <c:v>39.821316406249998</c:v>
                </c:pt>
                <c:pt idx="5996">
                  <c:v>39.826910156250001</c:v>
                </c:pt>
                <c:pt idx="5997">
                  <c:v>39.833898437500004</c:v>
                </c:pt>
                <c:pt idx="5998">
                  <c:v>39.840882812499999</c:v>
                </c:pt>
                <c:pt idx="5999">
                  <c:v>39.845371093750003</c:v>
                </c:pt>
                <c:pt idx="6000">
                  <c:v>39.849859375000001</c:v>
                </c:pt>
                <c:pt idx="6001">
                  <c:v>39.8565859375</c:v>
                </c:pt>
                <c:pt idx="6002">
                  <c:v>39.86331640625</c:v>
                </c:pt>
                <c:pt idx="6003">
                  <c:v>39.867582031250002</c:v>
                </c:pt>
                <c:pt idx="6004">
                  <c:v>39.871847656250004</c:v>
                </c:pt>
                <c:pt idx="6005">
                  <c:v>39.877179687500004</c:v>
                </c:pt>
                <c:pt idx="6006">
                  <c:v>39.882511718750003</c:v>
                </c:pt>
                <c:pt idx="6007">
                  <c:v>39.890124999999998</c:v>
                </c:pt>
                <c:pt idx="6008">
                  <c:v>39.89773828125</c:v>
                </c:pt>
                <c:pt idx="6009">
                  <c:v>39.905351562500002</c:v>
                </c:pt>
                <c:pt idx="6010">
                  <c:v>39.912964843750004</c:v>
                </c:pt>
                <c:pt idx="6011">
                  <c:v>39.918480468749998</c:v>
                </c:pt>
                <c:pt idx="6012">
                  <c:v>39.923996093749999</c:v>
                </c:pt>
                <c:pt idx="6013">
                  <c:v>39.930703125000001</c:v>
                </c:pt>
                <c:pt idx="6014">
                  <c:v>39.937410156250003</c:v>
                </c:pt>
                <c:pt idx="6015">
                  <c:v>39.944121093749999</c:v>
                </c:pt>
                <c:pt idx="6016">
                  <c:v>39.950828125000001</c:v>
                </c:pt>
                <c:pt idx="6017">
                  <c:v>39.957535156250003</c:v>
                </c:pt>
                <c:pt idx="6018">
                  <c:v>39.964964843750003</c:v>
                </c:pt>
                <c:pt idx="6019">
                  <c:v>39.972394531250004</c:v>
                </c:pt>
                <c:pt idx="6020">
                  <c:v>39.977578125000001</c:v>
                </c:pt>
                <c:pt idx="6021">
                  <c:v>39.982761718749998</c:v>
                </c:pt>
                <c:pt idx="6022">
                  <c:v>39.988941406249999</c:v>
                </c:pt>
                <c:pt idx="6023">
                  <c:v>39.995121093750001</c:v>
                </c:pt>
                <c:pt idx="6024">
                  <c:v>40.000855468750004</c:v>
                </c:pt>
                <c:pt idx="6025">
                  <c:v>40.00659375</c:v>
                </c:pt>
                <c:pt idx="6026">
                  <c:v>40.011078124999997</c:v>
                </c:pt>
                <c:pt idx="6027">
                  <c:v>40.015566406250002</c:v>
                </c:pt>
                <c:pt idx="6028">
                  <c:v>40.020605468749999</c:v>
                </c:pt>
                <c:pt idx="6029">
                  <c:v>40.025640625000001</c:v>
                </c:pt>
                <c:pt idx="6030">
                  <c:v>40.029761718750002</c:v>
                </c:pt>
                <c:pt idx="6031">
                  <c:v>40.033878906250003</c:v>
                </c:pt>
                <c:pt idx="6032">
                  <c:v>40.041308593750003</c:v>
                </c:pt>
                <c:pt idx="6033">
                  <c:v>40.048738281250003</c:v>
                </c:pt>
                <c:pt idx="6034">
                  <c:v>40.056089843750001</c:v>
                </c:pt>
                <c:pt idx="6035">
                  <c:v>40.062562499999999</c:v>
                </c:pt>
                <c:pt idx="6036">
                  <c:v>40.069882812499998</c:v>
                </c:pt>
                <c:pt idx="6037">
                  <c:v>40.077203125000004</c:v>
                </c:pt>
                <c:pt idx="6038">
                  <c:v>40.084742187499998</c:v>
                </c:pt>
                <c:pt idx="6039">
                  <c:v>40.092281249999999</c:v>
                </c:pt>
                <c:pt idx="6040">
                  <c:v>40.098164062500004</c:v>
                </c:pt>
                <c:pt idx="6041">
                  <c:v>40.10588671875</c:v>
                </c:pt>
                <c:pt idx="6042">
                  <c:v>40.113097656249998</c:v>
                </c:pt>
                <c:pt idx="6043">
                  <c:v>40.119605468750002</c:v>
                </c:pt>
                <c:pt idx="6044">
                  <c:v>40.1261171875</c:v>
                </c:pt>
                <c:pt idx="6045">
                  <c:v>40.1321484375</c:v>
                </c:pt>
                <c:pt idx="6046">
                  <c:v>40.13818359375</c:v>
                </c:pt>
                <c:pt idx="6047">
                  <c:v>40.143074218750002</c:v>
                </c:pt>
                <c:pt idx="6048">
                  <c:v>40.147964843750003</c:v>
                </c:pt>
                <c:pt idx="6049">
                  <c:v>40.153703125</c:v>
                </c:pt>
                <c:pt idx="6050">
                  <c:v>40.159441406250004</c:v>
                </c:pt>
                <c:pt idx="6051">
                  <c:v>40.164179687500003</c:v>
                </c:pt>
                <c:pt idx="6052">
                  <c:v>40.168917968750002</c:v>
                </c:pt>
                <c:pt idx="6053">
                  <c:v>40.174402343750003</c:v>
                </c:pt>
                <c:pt idx="6054">
                  <c:v>40.180832031249999</c:v>
                </c:pt>
                <c:pt idx="6055">
                  <c:v>40.186</c:v>
                </c:pt>
                <c:pt idx="6056">
                  <c:v>40.193277343749997</c:v>
                </c:pt>
                <c:pt idx="6057">
                  <c:v>40.199414062500004</c:v>
                </c:pt>
                <c:pt idx="6058">
                  <c:v>40.204394531250003</c:v>
                </c:pt>
                <c:pt idx="6059">
                  <c:v>40.211972656249998</c:v>
                </c:pt>
                <c:pt idx="6060">
                  <c:v>40.216082031250004</c:v>
                </c:pt>
                <c:pt idx="6061">
                  <c:v>40.220191406250002</c:v>
                </c:pt>
                <c:pt idx="6062">
                  <c:v>40.227527343749998</c:v>
                </c:pt>
                <c:pt idx="6063">
                  <c:v>40.23486328125</c:v>
                </c:pt>
                <c:pt idx="6064">
                  <c:v>40.240824218749999</c:v>
                </c:pt>
                <c:pt idx="6065">
                  <c:v>40.246781249999998</c:v>
                </c:pt>
                <c:pt idx="6066">
                  <c:v>40.253292968750003</c:v>
                </c:pt>
                <c:pt idx="6067">
                  <c:v>40.25980078125</c:v>
                </c:pt>
                <c:pt idx="6068">
                  <c:v>40.2668828125</c:v>
                </c:pt>
                <c:pt idx="6069">
                  <c:v>40.2739609375</c:v>
                </c:pt>
                <c:pt idx="6070">
                  <c:v>40.28104296875</c:v>
                </c:pt>
                <c:pt idx="6071">
                  <c:v>40.28812109375</c:v>
                </c:pt>
                <c:pt idx="6072">
                  <c:v>40.29352734375</c:v>
                </c:pt>
                <c:pt idx="6073">
                  <c:v>40.298937500000001</c:v>
                </c:pt>
                <c:pt idx="6074">
                  <c:v>40.305007812500001</c:v>
                </c:pt>
                <c:pt idx="6075">
                  <c:v>40.311082031250002</c:v>
                </c:pt>
                <c:pt idx="6076">
                  <c:v>40.317156250000004</c:v>
                </c:pt>
                <c:pt idx="6077">
                  <c:v>40.323226562500004</c:v>
                </c:pt>
                <c:pt idx="6078">
                  <c:v>40.328039062500004</c:v>
                </c:pt>
                <c:pt idx="6079">
                  <c:v>40.332851562500004</c:v>
                </c:pt>
                <c:pt idx="6080">
                  <c:v>40.33715625</c:v>
                </c:pt>
                <c:pt idx="6081">
                  <c:v>40.341457031250002</c:v>
                </c:pt>
                <c:pt idx="6082">
                  <c:v>40.3485625</c:v>
                </c:pt>
                <c:pt idx="6083">
                  <c:v>40.354921875000002</c:v>
                </c:pt>
                <c:pt idx="6084">
                  <c:v>40.361281249999998</c:v>
                </c:pt>
                <c:pt idx="6085">
                  <c:v>40.367453125000004</c:v>
                </c:pt>
                <c:pt idx="6086">
                  <c:v>40.371800781250002</c:v>
                </c:pt>
                <c:pt idx="6087">
                  <c:v>40.376148437499999</c:v>
                </c:pt>
                <c:pt idx="6088">
                  <c:v>40.379886718750001</c:v>
                </c:pt>
                <c:pt idx="6089">
                  <c:v>40.385312499999998</c:v>
                </c:pt>
                <c:pt idx="6090">
                  <c:v>40.390734375000001</c:v>
                </c:pt>
                <c:pt idx="6091">
                  <c:v>40.396812500000003</c:v>
                </c:pt>
                <c:pt idx="6092">
                  <c:v>40.404664062500004</c:v>
                </c:pt>
                <c:pt idx="6093">
                  <c:v>40.410695312500003</c:v>
                </c:pt>
                <c:pt idx="6094">
                  <c:v>40.416726562500003</c:v>
                </c:pt>
                <c:pt idx="6095">
                  <c:v>40.423144531250003</c:v>
                </c:pt>
                <c:pt idx="6096">
                  <c:v>40.429558593750002</c:v>
                </c:pt>
                <c:pt idx="6097">
                  <c:v>40.435976562500002</c:v>
                </c:pt>
                <c:pt idx="6098">
                  <c:v>40.442390625000002</c:v>
                </c:pt>
                <c:pt idx="6099">
                  <c:v>40.447417968750003</c:v>
                </c:pt>
                <c:pt idx="6100">
                  <c:v>40.452445312500004</c:v>
                </c:pt>
                <c:pt idx="6101">
                  <c:v>40.456871093750003</c:v>
                </c:pt>
                <c:pt idx="6102">
                  <c:v>40.461300781250003</c:v>
                </c:pt>
                <c:pt idx="6103">
                  <c:v>40.467855468750003</c:v>
                </c:pt>
                <c:pt idx="6104">
                  <c:v>40.472417968750001</c:v>
                </c:pt>
                <c:pt idx="6105">
                  <c:v>40.476976562499999</c:v>
                </c:pt>
                <c:pt idx="6106">
                  <c:v>40.481789062499999</c:v>
                </c:pt>
                <c:pt idx="6107">
                  <c:v>40.486597656249998</c:v>
                </c:pt>
                <c:pt idx="6108">
                  <c:v>40.489914062499999</c:v>
                </c:pt>
                <c:pt idx="6109">
                  <c:v>40.494144531250001</c:v>
                </c:pt>
                <c:pt idx="6110">
                  <c:v>40.500449218749999</c:v>
                </c:pt>
                <c:pt idx="6111">
                  <c:v>40.506542968750004</c:v>
                </c:pt>
                <c:pt idx="6112">
                  <c:v>40.512640625000003</c:v>
                </c:pt>
                <c:pt idx="6113">
                  <c:v>40.519687500000003</c:v>
                </c:pt>
                <c:pt idx="6114">
                  <c:v>40.526738281249997</c:v>
                </c:pt>
                <c:pt idx="6115">
                  <c:v>40.530472656249998</c:v>
                </c:pt>
                <c:pt idx="6116">
                  <c:v>40.535781249999999</c:v>
                </c:pt>
                <c:pt idx="6117">
                  <c:v>40.5410859375</c:v>
                </c:pt>
                <c:pt idx="6118">
                  <c:v>40.54216796875</c:v>
                </c:pt>
                <c:pt idx="6119">
                  <c:v>40.549214843750001</c:v>
                </c:pt>
                <c:pt idx="6120">
                  <c:v>40.553281249999998</c:v>
                </c:pt>
                <c:pt idx="6121">
                  <c:v>40.557343750000001</c:v>
                </c:pt>
                <c:pt idx="6122">
                  <c:v>40.563425781250004</c:v>
                </c:pt>
                <c:pt idx="6123">
                  <c:v>40.569507812499999</c:v>
                </c:pt>
                <c:pt idx="6124">
                  <c:v>40.575585937500001</c:v>
                </c:pt>
                <c:pt idx="6125">
                  <c:v>40.581144531250004</c:v>
                </c:pt>
                <c:pt idx="6126">
                  <c:v>40.587238281250002</c:v>
                </c:pt>
                <c:pt idx="6127">
                  <c:v>40.593335937500001</c:v>
                </c:pt>
                <c:pt idx="6128">
                  <c:v>40.600632812500002</c:v>
                </c:pt>
                <c:pt idx="6129">
                  <c:v>40.605113281249999</c:v>
                </c:pt>
                <c:pt idx="6130">
                  <c:v>40.609589843750001</c:v>
                </c:pt>
                <c:pt idx="6131">
                  <c:v>40.61701171875</c:v>
                </c:pt>
                <c:pt idx="6132">
                  <c:v>40.624433593749998</c:v>
                </c:pt>
                <c:pt idx="6133">
                  <c:v>40.631316406250001</c:v>
                </c:pt>
                <c:pt idx="6134">
                  <c:v>40.635214843749999</c:v>
                </c:pt>
                <c:pt idx="6135">
                  <c:v>40.642886718749999</c:v>
                </c:pt>
                <c:pt idx="6136">
                  <c:v>40.650558593749999</c:v>
                </c:pt>
                <c:pt idx="6137">
                  <c:v>40.655699218750001</c:v>
                </c:pt>
                <c:pt idx="6138">
                  <c:v>40.660757812500002</c:v>
                </c:pt>
                <c:pt idx="6139">
                  <c:v>40.666230468750001</c:v>
                </c:pt>
                <c:pt idx="6140">
                  <c:v>40.670832031250001</c:v>
                </c:pt>
                <c:pt idx="6141">
                  <c:v>40.675437500000001</c:v>
                </c:pt>
                <c:pt idx="6142">
                  <c:v>40.680660156249999</c:v>
                </c:pt>
                <c:pt idx="6143">
                  <c:v>40.685886718749998</c:v>
                </c:pt>
                <c:pt idx="6144">
                  <c:v>40.6925234375</c:v>
                </c:pt>
                <c:pt idx="6145">
                  <c:v>40.698742187500002</c:v>
                </c:pt>
                <c:pt idx="6146">
                  <c:v>40.704878906250002</c:v>
                </c:pt>
                <c:pt idx="6147">
                  <c:v>40.7078671875</c:v>
                </c:pt>
                <c:pt idx="6148">
                  <c:v>40.714832031249998</c:v>
                </c:pt>
                <c:pt idx="6149">
                  <c:v>40.721800781250003</c:v>
                </c:pt>
                <c:pt idx="6150">
                  <c:v>40.728433593749997</c:v>
                </c:pt>
                <c:pt idx="6151">
                  <c:v>40.736394531249999</c:v>
                </c:pt>
                <c:pt idx="6152">
                  <c:v>40.744359375000002</c:v>
                </c:pt>
                <c:pt idx="6153">
                  <c:v>40.750355468750001</c:v>
                </c:pt>
                <c:pt idx="6154">
                  <c:v>40.756355468750002</c:v>
                </c:pt>
                <c:pt idx="6155">
                  <c:v>40.762355468750002</c:v>
                </c:pt>
                <c:pt idx="6156">
                  <c:v>40.769652343750003</c:v>
                </c:pt>
                <c:pt idx="6157">
                  <c:v>40.776949218749998</c:v>
                </c:pt>
                <c:pt idx="6158">
                  <c:v>40.78425</c:v>
                </c:pt>
                <c:pt idx="6159">
                  <c:v>40.791378906250003</c:v>
                </c:pt>
                <c:pt idx="6160">
                  <c:v>40.798511718749999</c:v>
                </c:pt>
                <c:pt idx="6161">
                  <c:v>40.805644531250003</c:v>
                </c:pt>
                <c:pt idx="6162">
                  <c:v>40.810453125000002</c:v>
                </c:pt>
                <c:pt idx="6163">
                  <c:v>40.815261718750001</c:v>
                </c:pt>
                <c:pt idx="6164">
                  <c:v>40.821066406250004</c:v>
                </c:pt>
                <c:pt idx="6165">
                  <c:v>40.828531249999997</c:v>
                </c:pt>
                <c:pt idx="6166">
                  <c:v>40.835828124999999</c:v>
                </c:pt>
                <c:pt idx="6167">
                  <c:v>40.843249999999998</c:v>
                </c:pt>
                <c:pt idx="6168">
                  <c:v>40.850671875000003</c:v>
                </c:pt>
                <c:pt idx="6169">
                  <c:v>40.855730468750004</c:v>
                </c:pt>
                <c:pt idx="6170">
                  <c:v>40.860789062500004</c:v>
                </c:pt>
                <c:pt idx="6171">
                  <c:v>40.866679687500003</c:v>
                </c:pt>
                <c:pt idx="6172">
                  <c:v>40.872566406250002</c:v>
                </c:pt>
                <c:pt idx="6173">
                  <c:v>40.876796875000004</c:v>
                </c:pt>
                <c:pt idx="6174">
                  <c:v>40.881027343749999</c:v>
                </c:pt>
                <c:pt idx="6175">
                  <c:v>40.885175781249998</c:v>
                </c:pt>
                <c:pt idx="6176">
                  <c:v>40.889320312500004</c:v>
                </c:pt>
                <c:pt idx="6177">
                  <c:v>40.89620703125</c:v>
                </c:pt>
                <c:pt idx="6178">
                  <c:v>40.903089843750003</c:v>
                </c:pt>
                <c:pt idx="6179">
                  <c:v>40.907152343749999</c:v>
                </c:pt>
                <c:pt idx="6180">
                  <c:v>40.911218750000003</c:v>
                </c:pt>
                <c:pt idx="6181">
                  <c:v>40.9170625</c:v>
                </c:pt>
                <c:pt idx="6182">
                  <c:v>40.922910156249998</c:v>
                </c:pt>
                <c:pt idx="6183">
                  <c:v>40.930707031250002</c:v>
                </c:pt>
                <c:pt idx="6184">
                  <c:v>40.938503906249998</c:v>
                </c:pt>
                <c:pt idx="6185">
                  <c:v>40.944253906249997</c:v>
                </c:pt>
                <c:pt idx="6186">
                  <c:v>40.950003906250004</c:v>
                </c:pt>
                <c:pt idx="6187">
                  <c:v>40.955753906250003</c:v>
                </c:pt>
                <c:pt idx="6188">
                  <c:v>40.962265625000001</c:v>
                </c:pt>
                <c:pt idx="6189">
                  <c:v>40.968773437499998</c:v>
                </c:pt>
                <c:pt idx="6190">
                  <c:v>40.974496093749998</c:v>
                </c:pt>
                <c:pt idx="6191">
                  <c:v>40.980218749999999</c:v>
                </c:pt>
                <c:pt idx="6192">
                  <c:v>40.985941406249999</c:v>
                </c:pt>
                <c:pt idx="6193">
                  <c:v>40.993007812500004</c:v>
                </c:pt>
                <c:pt idx="6194">
                  <c:v>41.000074218750001</c:v>
                </c:pt>
                <c:pt idx="6195">
                  <c:v>41.007140624999998</c:v>
                </c:pt>
                <c:pt idx="6196">
                  <c:v>41.014207031250002</c:v>
                </c:pt>
                <c:pt idx="6197">
                  <c:v>41.0212734375</c:v>
                </c:pt>
                <c:pt idx="6198">
                  <c:v>41.028628906249999</c:v>
                </c:pt>
                <c:pt idx="6199">
                  <c:v>41.035984374999998</c:v>
                </c:pt>
                <c:pt idx="6200">
                  <c:v>41.043339843749997</c:v>
                </c:pt>
                <c:pt idx="6201">
                  <c:v>41.050695312500004</c:v>
                </c:pt>
                <c:pt idx="6202">
                  <c:v>41.058046875000002</c:v>
                </c:pt>
                <c:pt idx="6203">
                  <c:v>41.065402343750002</c:v>
                </c:pt>
                <c:pt idx="6204">
                  <c:v>41.072757812500001</c:v>
                </c:pt>
                <c:pt idx="6205">
                  <c:v>41.078136718750002</c:v>
                </c:pt>
                <c:pt idx="6206">
                  <c:v>41.083515625000004</c:v>
                </c:pt>
                <c:pt idx="6207">
                  <c:v>41.088894531249998</c:v>
                </c:pt>
                <c:pt idx="6208">
                  <c:v>41.093890625</c:v>
                </c:pt>
                <c:pt idx="6209">
                  <c:v>41.098882812500001</c:v>
                </c:pt>
                <c:pt idx="6210">
                  <c:v>41.103222656250004</c:v>
                </c:pt>
                <c:pt idx="6211">
                  <c:v>41.107558593749999</c:v>
                </c:pt>
                <c:pt idx="6212">
                  <c:v>41.113406250000004</c:v>
                </c:pt>
                <c:pt idx="6213">
                  <c:v>41.119253906250002</c:v>
                </c:pt>
                <c:pt idx="6214">
                  <c:v>41.125390625000001</c:v>
                </c:pt>
                <c:pt idx="6215">
                  <c:v>41.129453124999998</c:v>
                </c:pt>
                <c:pt idx="6216">
                  <c:v>41.133519531250002</c:v>
                </c:pt>
                <c:pt idx="6217">
                  <c:v>41.137746093750003</c:v>
                </c:pt>
                <c:pt idx="6218">
                  <c:v>41.142515625000001</c:v>
                </c:pt>
                <c:pt idx="6219">
                  <c:v>41.14728515625</c:v>
                </c:pt>
                <c:pt idx="6220">
                  <c:v>41.151308593750002</c:v>
                </c:pt>
                <c:pt idx="6221">
                  <c:v>41.155328125000004</c:v>
                </c:pt>
                <c:pt idx="6222">
                  <c:v>41.162253906250001</c:v>
                </c:pt>
                <c:pt idx="6223">
                  <c:v>41.169179687499998</c:v>
                </c:pt>
                <c:pt idx="6224">
                  <c:v>41.174402343750003</c:v>
                </c:pt>
                <c:pt idx="6225">
                  <c:v>41.179421875000003</c:v>
                </c:pt>
                <c:pt idx="6226">
                  <c:v>41.184437500000001</c:v>
                </c:pt>
                <c:pt idx="6227">
                  <c:v>41.189332031250004</c:v>
                </c:pt>
                <c:pt idx="6228">
                  <c:v>41.194222656249998</c:v>
                </c:pt>
                <c:pt idx="6229">
                  <c:v>41.197957031249999</c:v>
                </c:pt>
                <c:pt idx="6230">
                  <c:v>41.202933593750004</c:v>
                </c:pt>
                <c:pt idx="6231">
                  <c:v>41.207410156249999</c:v>
                </c:pt>
                <c:pt idx="6232">
                  <c:v>41.211890625000002</c:v>
                </c:pt>
                <c:pt idx="6233">
                  <c:v>41.214128906250004</c:v>
                </c:pt>
                <c:pt idx="6234">
                  <c:v>41.221761718750003</c:v>
                </c:pt>
                <c:pt idx="6235">
                  <c:v>41.229031249999998</c:v>
                </c:pt>
                <c:pt idx="6236">
                  <c:v>41.236304687500002</c:v>
                </c:pt>
                <c:pt idx="6237">
                  <c:v>41.243578124999999</c:v>
                </c:pt>
                <c:pt idx="6238">
                  <c:v>41.250851562500003</c:v>
                </c:pt>
                <c:pt idx="6239">
                  <c:v>41.2580234375</c:v>
                </c:pt>
                <c:pt idx="6240">
                  <c:v>41.265191406250004</c:v>
                </c:pt>
                <c:pt idx="6241">
                  <c:v>41.271113281250003</c:v>
                </c:pt>
                <c:pt idx="6242">
                  <c:v>41.277039062500002</c:v>
                </c:pt>
                <c:pt idx="6243">
                  <c:v>41.284054687500003</c:v>
                </c:pt>
                <c:pt idx="6244">
                  <c:v>41.291066406250003</c:v>
                </c:pt>
                <c:pt idx="6245">
                  <c:v>41.296496093750001</c:v>
                </c:pt>
                <c:pt idx="6246">
                  <c:v>41.301925781249999</c:v>
                </c:pt>
                <c:pt idx="6247">
                  <c:v>41.307355468750004</c:v>
                </c:pt>
                <c:pt idx="6248">
                  <c:v>41.314816406250003</c:v>
                </c:pt>
                <c:pt idx="6249">
                  <c:v>41.322277343750002</c:v>
                </c:pt>
                <c:pt idx="6250">
                  <c:v>41.329738281250002</c:v>
                </c:pt>
                <c:pt idx="6251">
                  <c:v>41.337199218750001</c:v>
                </c:pt>
                <c:pt idx="6252">
                  <c:v>41.342191406250002</c:v>
                </c:pt>
                <c:pt idx="6253">
                  <c:v>41.347183593750003</c:v>
                </c:pt>
                <c:pt idx="6254">
                  <c:v>41.352058593750002</c:v>
                </c:pt>
                <c:pt idx="6255">
                  <c:v>41.35693359375</c:v>
                </c:pt>
                <c:pt idx="6256">
                  <c:v>41.361394531249999</c:v>
                </c:pt>
                <c:pt idx="6257">
                  <c:v>41.365851562499998</c:v>
                </c:pt>
                <c:pt idx="6258">
                  <c:v>41.372390625000001</c:v>
                </c:pt>
                <c:pt idx="6259">
                  <c:v>41.378570312500003</c:v>
                </c:pt>
                <c:pt idx="6260">
                  <c:v>41.384781250000003</c:v>
                </c:pt>
                <c:pt idx="6261">
                  <c:v>41.390992187500004</c:v>
                </c:pt>
                <c:pt idx="6262">
                  <c:v>41.397203125000004</c:v>
                </c:pt>
                <c:pt idx="6263">
                  <c:v>41.403414062499998</c:v>
                </c:pt>
                <c:pt idx="6264">
                  <c:v>41.409121093750002</c:v>
                </c:pt>
                <c:pt idx="6265">
                  <c:v>41.414828125</c:v>
                </c:pt>
                <c:pt idx="6266">
                  <c:v>41.420531250000003</c:v>
                </c:pt>
                <c:pt idx="6267">
                  <c:v>41.426121093749998</c:v>
                </c:pt>
                <c:pt idx="6268">
                  <c:v>41.431707031249999</c:v>
                </c:pt>
                <c:pt idx="6269">
                  <c:v>41.436414062499999</c:v>
                </c:pt>
                <c:pt idx="6270">
                  <c:v>41.441117187499998</c:v>
                </c:pt>
                <c:pt idx="6271">
                  <c:v>41.445914062500002</c:v>
                </c:pt>
                <c:pt idx="6272">
                  <c:v>41.450710937499998</c:v>
                </c:pt>
                <c:pt idx="6273">
                  <c:v>41.456691406250002</c:v>
                </c:pt>
                <c:pt idx="6274">
                  <c:v>41.462675781249999</c:v>
                </c:pt>
                <c:pt idx="6275">
                  <c:v>41.468316406250004</c:v>
                </c:pt>
                <c:pt idx="6276">
                  <c:v>41.473957031250002</c:v>
                </c:pt>
                <c:pt idx="6277">
                  <c:v>41.477648437500001</c:v>
                </c:pt>
                <c:pt idx="6278">
                  <c:v>41.483761718750003</c:v>
                </c:pt>
                <c:pt idx="6279">
                  <c:v>41.487980468750003</c:v>
                </c:pt>
                <c:pt idx="6280">
                  <c:v>41.492199218750002</c:v>
                </c:pt>
                <c:pt idx="6281">
                  <c:v>41.49971875</c:v>
                </c:pt>
                <c:pt idx="6282">
                  <c:v>41.507238281250004</c:v>
                </c:pt>
                <c:pt idx="6283">
                  <c:v>41.514761718750002</c:v>
                </c:pt>
                <c:pt idx="6284">
                  <c:v>41.521648437499998</c:v>
                </c:pt>
                <c:pt idx="6285">
                  <c:v>41.528539062500002</c:v>
                </c:pt>
                <c:pt idx="6286">
                  <c:v>41.535425781249998</c:v>
                </c:pt>
                <c:pt idx="6287">
                  <c:v>41.540835937499999</c:v>
                </c:pt>
                <c:pt idx="6288">
                  <c:v>41.546250000000001</c:v>
                </c:pt>
                <c:pt idx="6289">
                  <c:v>41.551660156250001</c:v>
                </c:pt>
                <c:pt idx="6290">
                  <c:v>41.556039062499998</c:v>
                </c:pt>
                <c:pt idx="6291">
                  <c:v>41.560414062500001</c:v>
                </c:pt>
                <c:pt idx="6292">
                  <c:v>41.566949218750004</c:v>
                </c:pt>
                <c:pt idx="6293">
                  <c:v>41.57132421875</c:v>
                </c:pt>
                <c:pt idx="6294">
                  <c:v>41.575699218750003</c:v>
                </c:pt>
                <c:pt idx="6295">
                  <c:v>41.58223828125</c:v>
                </c:pt>
                <c:pt idx="6296">
                  <c:v>41.588773437500002</c:v>
                </c:pt>
                <c:pt idx="6297">
                  <c:v>41.595312499999999</c:v>
                </c:pt>
                <c:pt idx="6298">
                  <c:v>41.602269531250002</c:v>
                </c:pt>
                <c:pt idx="6299">
                  <c:v>41.609226562499998</c:v>
                </c:pt>
                <c:pt idx="6300">
                  <c:v>41.615660156250001</c:v>
                </c:pt>
                <c:pt idx="6301">
                  <c:v>41.622089843750004</c:v>
                </c:pt>
                <c:pt idx="6302">
                  <c:v>41.629332031250001</c:v>
                </c:pt>
                <c:pt idx="6303">
                  <c:v>41.636570312499998</c:v>
                </c:pt>
                <c:pt idx="6304">
                  <c:v>41.643808593750002</c:v>
                </c:pt>
                <c:pt idx="6305">
                  <c:v>41.649644531250004</c:v>
                </c:pt>
                <c:pt idx="6306">
                  <c:v>41.655476562499999</c:v>
                </c:pt>
                <c:pt idx="6307">
                  <c:v>41.661312500000001</c:v>
                </c:pt>
                <c:pt idx="6308">
                  <c:v>41.668324218750001</c:v>
                </c:pt>
                <c:pt idx="6309">
                  <c:v>41.675335937500002</c:v>
                </c:pt>
                <c:pt idx="6310">
                  <c:v>41.682398437499998</c:v>
                </c:pt>
                <c:pt idx="6311">
                  <c:v>41.689464843750002</c:v>
                </c:pt>
                <c:pt idx="6312">
                  <c:v>41.696472656250002</c:v>
                </c:pt>
                <c:pt idx="6313">
                  <c:v>41.703484375000002</c:v>
                </c:pt>
                <c:pt idx="6314">
                  <c:v>41.708070312499999</c:v>
                </c:pt>
                <c:pt idx="6315">
                  <c:v>41.712656250000002</c:v>
                </c:pt>
                <c:pt idx="6316">
                  <c:v>41.716664062500001</c:v>
                </c:pt>
                <c:pt idx="6317">
                  <c:v>41.720671875000001</c:v>
                </c:pt>
                <c:pt idx="6318">
                  <c:v>41.726785156250003</c:v>
                </c:pt>
                <c:pt idx="6319">
                  <c:v>41.731105468750002</c:v>
                </c:pt>
                <c:pt idx="6320">
                  <c:v>41.735425781250001</c:v>
                </c:pt>
                <c:pt idx="6321">
                  <c:v>41.742843749999999</c:v>
                </c:pt>
                <c:pt idx="6322">
                  <c:v>41.750257812500003</c:v>
                </c:pt>
                <c:pt idx="6323">
                  <c:v>41.757671875</c:v>
                </c:pt>
                <c:pt idx="6324">
                  <c:v>41.7623125</c:v>
                </c:pt>
                <c:pt idx="6325">
                  <c:v>41.76694921875</c:v>
                </c:pt>
                <c:pt idx="6326">
                  <c:v>41.774117187500003</c:v>
                </c:pt>
                <c:pt idx="6327">
                  <c:v>41.779074218750004</c:v>
                </c:pt>
                <c:pt idx="6328">
                  <c:v>41.784027343749997</c:v>
                </c:pt>
                <c:pt idx="6329">
                  <c:v>41.790355468750001</c:v>
                </c:pt>
                <c:pt idx="6330">
                  <c:v>41.795835937500001</c:v>
                </c:pt>
                <c:pt idx="6331">
                  <c:v>41.801632812500003</c:v>
                </c:pt>
                <c:pt idx="6332">
                  <c:v>41.807429687499997</c:v>
                </c:pt>
                <c:pt idx="6333">
                  <c:v>41.813281250000003</c:v>
                </c:pt>
                <c:pt idx="6334">
                  <c:v>41.819132812500001</c:v>
                </c:pt>
                <c:pt idx="6335">
                  <c:v>41.825250000000004</c:v>
                </c:pt>
                <c:pt idx="6336">
                  <c:v>41.8313671875</c:v>
                </c:pt>
                <c:pt idx="6337">
                  <c:v>41.837429687499998</c:v>
                </c:pt>
                <c:pt idx="6338">
                  <c:v>41.843492187500004</c:v>
                </c:pt>
                <c:pt idx="6339">
                  <c:v>41.849343750000003</c:v>
                </c:pt>
                <c:pt idx="6340">
                  <c:v>41.85519140625</c:v>
                </c:pt>
                <c:pt idx="6341">
                  <c:v>41.861042968749999</c:v>
                </c:pt>
                <c:pt idx="6342">
                  <c:v>41.866894531250004</c:v>
                </c:pt>
                <c:pt idx="6343">
                  <c:v>41.8734296875</c:v>
                </c:pt>
                <c:pt idx="6344">
                  <c:v>41.879968750000003</c:v>
                </c:pt>
                <c:pt idx="6345">
                  <c:v>41.886660156250002</c:v>
                </c:pt>
                <c:pt idx="6346">
                  <c:v>41.893355468750002</c:v>
                </c:pt>
                <c:pt idx="6347">
                  <c:v>41.900894531250003</c:v>
                </c:pt>
                <c:pt idx="6348">
                  <c:v>41.908433593750004</c:v>
                </c:pt>
                <c:pt idx="6349">
                  <c:v>41.916289062499999</c:v>
                </c:pt>
                <c:pt idx="6350">
                  <c:v>41.924144531250001</c:v>
                </c:pt>
                <c:pt idx="6351">
                  <c:v>41.930363281250003</c:v>
                </c:pt>
                <c:pt idx="6352">
                  <c:v>41.936585937499999</c:v>
                </c:pt>
                <c:pt idx="6353">
                  <c:v>41.94259375</c:v>
                </c:pt>
                <c:pt idx="6354">
                  <c:v>41.948605468750003</c:v>
                </c:pt>
                <c:pt idx="6355">
                  <c:v>41.954929687499998</c:v>
                </c:pt>
                <c:pt idx="6356">
                  <c:v>41.961257812500001</c:v>
                </c:pt>
                <c:pt idx="6357">
                  <c:v>41.966316406250002</c:v>
                </c:pt>
                <c:pt idx="6358">
                  <c:v>41.971378906250003</c:v>
                </c:pt>
                <c:pt idx="6359">
                  <c:v>41.978546874999999</c:v>
                </c:pt>
                <c:pt idx="6360">
                  <c:v>41.985714843750003</c:v>
                </c:pt>
                <c:pt idx="6361">
                  <c:v>41.991566406250001</c:v>
                </c:pt>
                <c:pt idx="6362">
                  <c:v>41.99741796875</c:v>
                </c:pt>
                <c:pt idx="6363">
                  <c:v>42.003429687500002</c:v>
                </c:pt>
                <c:pt idx="6364">
                  <c:v>42.009437500000004</c:v>
                </c:pt>
                <c:pt idx="6365">
                  <c:v>42.0158671875</c:v>
                </c:pt>
                <c:pt idx="6366">
                  <c:v>42.022300781250003</c:v>
                </c:pt>
                <c:pt idx="6367">
                  <c:v>42.028046875000001</c:v>
                </c:pt>
                <c:pt idx="6368">
                  <c:v>42.033792968749999</c:v>
                </c:pt>
                <c:pt idx="6369">
                  <c:v>42.039312500000001</c:v>
                </c:pt>
                <c:pt idx="6370">
                  <c:v>42.044832031250003</c:v>
                </c:pt>
                <c:pt idx="6371">
                  <c:v>42.050351562499998</c:v>
                </c:pt>
                <c:pt idx="6372">
                  <c:v>42.057101562500002</c:v>
                </c:pt>
                <c:pt idx="6373">
                  <c:v>42.062531249999999</c:v>
                </c:pt>
                <c:pt idx="6374">
                  <c:v>42.067960937500004</c:v>
                </c:pt>
                <c:pt idx="6375">
                  <c:v>42.073863281249999</c:v>
                </c:pt>
                <c:pt idx="6376">
                  <c:v>42.079769531250001</c:v>
                </c:pt>
                <c:pt idx="6377">
                  <c:v>42.0864609375</c:v>
                </c:pt>
                <c:pt idx="6378">
                  <c:v>42.09315625</c:v>
                </c:pt>
                <c:pt idx="6379">
                  <c:v>42.099167968750002</c:v>
                </c:pt>
                <c:pt idx="6380">
                  <c:v>42.105175781250004</c:v>
                </c:pt>
                <c:pt idx="6381">
                  <c:v>42.111027343750003</c:v>
                </c:pt>
                <c:pt idx="6382">
                  <c:v>42.116878906250001</c:v>
                </c:pt>
                <c:pt idx="6383">
                  <c:v>42.123046875</c:v>
                </c:pt>
                <c:pt idx="6384">
                  <c:v>42.129214843749999</c:v>
                </c:pt>
                <c:pt idx="6385">
                  <c:v>42.1364375</c:v>
                </c:pt>
                <c:pt idx="6386">
                  <c:v>42.14366015625</c:v>
                </c:pt>
                <c:pt idx="6387">
                  <c:v>42.150156250000002</c:v>
                </c:pt>
                <c:pt idx="6388">
                  <c:v>42.156652343750004</c:v>
                </c:pt>
                <c:pt idx="6389">
                  <c:v>42.163144531249998</c:v>
                </c:pt>
                <c:pt idx="6390">
                  <c:v>42.169640625</c:v>
                </c:pt>
                <c:pt idx="6391">
                  <c:v>42.176136718750001</c:v>
                </c:pt>
                <c:pt idx="6392">
                  <c:v>42.182988281249997</c:v>
                </c:pt>
                <c:pt idx="6393">
                  <c:v>42.189843750000001</c:v>
                </c:pt>
                <c:pt idx="6394">
                  <c:v>42.196695312499997</c:v>
                </c:pt>
                <c:pt idx="6395">
                  <c:v>42.203550781250001</c:v>
                </c:pt>
                <c:pt idx="6396">
                  <c:v>42.210253906250003</c:v>
                </c:pt>
                <c:pt idx="6397">
                  <c:v>42.216960937499998</c:v>
                </c:pt>
                <c:pt idx="6398">
                  <c:v>42.22366796875</c:v>
                </c:pt>
                <c:pt idx="6399">
                  <c:v>42.230371093750001</c:v>
                </c:pt>
                <c:pt idx="6400">
                  <c:v>42.237078125000004</c:v>
                </c:pt>
                <c:pt idx="6401">
                  <c:v>42.242191406250001</c:v>
                </c:pt>
                <c:pt idx="6402">
                  <c:v>42.247304687499998</c:v>
                </c:pt>
                <c:pt idx="6403">
                  <c:v>42.254835937499998</c:v>
                </c:pt>
                <c:pt idx="6404">
                  <c:v>42.262367187500004</c:v>
                </c:pt>
                <c:pt idx="6405">
                  <c:v>42.269902343749997</c:v>
                </c:pt>
                <c:pt idx="6406">
                  <c:v>42.277433593750004</c:v>
                </c:pt>
                <c:pt idx="6407">
                  <c:v>42.284964843750004</c:v>
                </c:pt>
                <c:pt idx="6408">
                  <c:v>42.292500000000004</c:v>
                </c:pt>
                <c:pt idx="6409">
                  <c:v>42.300031250000004</c:v>
                </c:pt>
                <c:pt idx="6410">
                  <c:v>42.307562500000003</c:v>
                </c:pt>
                <c:pt idx="6411">
                  <c:v>42.315097656250003</c:v>
                </c:pt>
                <c:pt idx="6412">
                  <c:v>42.321761718750004</c:v>
                </c:pt>
                <c:pt idx="6413">
                  <c:v>42.328421875000004</c:v>
                </c:pt>
                <c:pt idx="6414">
                  <c:v>42.335085937500004</c:v>
                </c:pt>
                <c:pt idx="6415">
                  <c:v>42.341749999999998</c:v>
                </c:pt>
                <c:pt idx="6416">
                  <c:v>42.348414062499998</c:v>
                </c:pt>
                <c:pt idx="6417">
                  <c:v>42.352472656250001</c:v>
                </c:pt>
                <c:pt idx="6418">
                  <c:v>42.356531250000003</c:v>
                </c:pt>
                <c:pt idx="6419">
                  <c:v>42.363496093750001</c:v>
                </c:pt>
                <c:pt idx="6420">
                  <c:v>42.370460937499999</c:v>
                </c:pt>
                <c:pt idx="6421">
                  <c:v>42.376894531250002</c:v>
                </c:pt>
                <c:pt idx="6422">
                  <c:v>42.383328124999998</c:v>
                </c:pt>
                <c:pt idx="6423">
                  <c:v>42.389898437500001</c:v>
                </c:pt>
                <c:pt idx="6424">
                  <c:v>42.395257812499999</c:v>
                </c:pt>
                <c:pt idx="6425">
                  <c:v>42.400621093750004</c:v>
                </c:pt>
                <c:pt idx="6426">
                  <c:v>42.405980468750002</c:v>
                </c:pt>
                <c:pt idx="6427">
                  <c:v>42.412324218750001</c:v>
                </c:pt>
                <c:pt idx="6428">
                  <c:v>42.41866796875</c:v>
                </c:pt>
                <c:pt idx="6429">
                  <c:v>42.42501171875</c:v>
                </c:pt>
                <c:pt idx="6430">
                  <c:v>42.431175781249998</c:v>
                </c:pt>
                <c:pt idx="6431">
                  <c:v>42.437343750000004</c:v>
                </c:pt>
                <c:pt idx="6432">
                  <c:v>42.443507812500002</c:v>
                </c:pt>
                <c:pt idx="6433">
                  <c:v>42.449671875</c:v>
                </c:pt>
                <c:pt idx="6434">
                  <c:v>42.453558593750003</c:v>
                </c:pt>
                <c:pt idx="6435">
                  <c:v>42.460925781249998</c:v>
                </c:pt>
                <c:pt idx="6436">
                  <c:v>42.467093750000004</c:v>
                </c:pt>
                <c:pt idx="6437">
                  <c:v>42.473257812500002</c:v>
                </c:pt>
                <c:pt idx="6438">
                  <c:v>42.480804687499997</c:v>
                </c:pt>
                <c:pt idx="6439">
                  <c:v>42.488355468750001</c:v>
                </c:pt>
                <c:pt idx="6440">
                  <c:v>42.495902343750004</c:v>
                </c:pt>
                <c:pt idx="6441">
                  <c:v>42.501531249999999</c:v>
                </c:pt>
                <c:pt idx="6442">
                  <c:v>42.507160156250002</c:v>
                </c:pt>
                <c:pt idx="6443">
                  <c:v>42.51251953125</c:v>
                </c:pt>
                <c:pt idx="6444">
                  <c:v>42.519156250000002</c:v>
                </c:pt>
                <c:pt idx="6445">
                  <c:v>42.525789062500003</c:v>
                </c:pt>
                <c:pt idx="6446">
                  <c:v>42.532691406250002</c:v>
                </c:pt>
                <c:pt idx="6447">
                  <c:v>42.539593750000002</c:v>
                </c:pt>
                <c:pt idx="6448">
                  <c:v>42.547011718749999</c:v>
                </c:pt>
                <c:pt idx="6449">
                  <c:v>42.554429687500004</c:v>
                </c:pt>
                <c:pt idx="6450">
                  <c:v>42.561847656250002</c:v>
                </c:pt>
                <c:pt idx="6451">
                  <c:v>42.569171875000002</c:v>
                </c:pt>
                <c:pt idx="6452">
                  <c:v>42.576496093750002</c:v>
                </c:pt>
                <c:pt idx="6453">
                  <c:v>42.583820312500002</c:v>
                </c:pt>
                <c:pt idx="6454">
                  <c:v>42.589710937500001</c:v>
                </c:pt>
                <c:pt idx="6455">
                  <c:v>42.595605468750001</c:v>
                </c:pt>
                <c:pt idx="6456">
                  <c:v>42.601496093750001</c:v>
                </c:pt>
                <c:pt idx="6457">
                  <c:v>42.607066406249999</c:v>
                </c:pt>
                <c:pt idx="6458">
                  <c:v>42.612636718750004</c:v>
                </c:pt>
                <c:pt idx="6459">
                  <c:v>42.618210937500002</c:v>
                </c:pt>
                <c:pt idx="6460">
                  <c:v>42.624261718749999</c:v>
                </c:pt>
                <c:pt idx="6461">
                  <c:v>42.630312500000002</c:v>
                </c:pt>
                <c:pt idx="6462">
                  <c:v>42.636363281249999</c:v>
                </c:pt>
                <c:pt idx="6463">
                  <c:v>42.642414062500002</c:v>
                </c:pt>
                <c:pt idx="6464">
                  <c:v>42.65035546875</c:v>
                </c:pt>
                <c:pt idx="6465">
                  <c:v>42.658296874999998</c:v>
                </c:pt>
                <c:pt idx="6466">
                  <c:v>42.666238281250003</c:v>
                </c:pt>
                <c:pt idx="6467">
                  <c:v>42.671234374999997</c:v>
                </c:pt>
                <c:pt idx="6468">
                  <c:v>42.676226562499998</c:v>
                </c:pt>
                <c:pt idx="6469">
                  <c:v>42.68122265625</c:v>
                </c:pt>
                <c:pt idx="6470">
                  <c:v>42.6875</c:v>
                </c:pt>
                <c:pt idx="6471">
                  <c:v>42.693773437499999</c:v>
                </c:pt>
                <c:pt idx="6472">
                  <c:v>42.700050781249999</c:v>
                </c:pt>
                <c:pt idx="6473">
                  <c:v>42.707480468749999</c:v>
                </c:pt>
                <c:pt idx="6474">
                  <c:v>42.714910156249999</c:v>
                </c:pt>
                <c:pt idx="6475">
                  <c:v>42.722339843749999</c:v>
                </c:pt>
                <c:pt idx="6476">
                  <c:v>42.729320312500001</c:v>
                </c:pt>
                <c:pt idx="6477">
                  <c:v>42.736300781250002</c:v>
                </c:pt>
                <c:pt idx="6478">
                  <c:v>42.743277343750002</c:v>
                </c:pt>
                <c:pt idx="6479">
                  <c:v>42.750257812500003</c:v>
                </c:pt>
                <c:pt idx="6480">
                  <c:v>42.757238281250004</c:v>
                </c:pt>
                <c:pt idx="6481">
                  <c:v>42.764218749999998</c:v>
                </c:pt>
                <c:pt idx="6482">
                  <c:v>42.771617187499999</c:v>
                </c:pt>
                <c:pt idx="6483">
                  <c:v>42.779011718749999</c:v>
                </c:pt>
                <c:pt idx="6484">
                  <c:v>42.785062500000002</c:v>
                </c:pt>
                <c:pt idx="6485">
                  <c:v>42.791113281249999</c:v>
                </c:pt>
                <c:pt idx="6486">
                  <c:v>42.797390624999998</c:v>
                </c:pt>
                <c:pt idx="6487">
                  <c:v>42.803664062499998</c:v>
                </c:pt>
                <c:pt idx="6488">
                  <c:v>42.809941406249997</c:v>
                </c:pt>
                <c:pt idx="6489">
                  <c:v>42.815511718750003</c:v>
                </c:pt>
                <c:pt idx="6490">
                  <c:v>42.82108203125</c:v>
                </c:pt>
                <c:pt idx="6491">
                  <c:v>42.827085937500001</c:v>
                </c:pt>
                <c:pt idx="6492">
                  <c:v>42.833089843750003</c:v>
                </c:pt>
                <c:pt idx="6493">
                  <c:v>42.839093750000004</c:v>
                </c:pt>
                <c:pt idx="6494">
                  <c:v>42.845097656249997</c:v>
                </c:pt>
                <c:pt idx="6495">
                  <c:v>42.850523437500001</c:v>
                </c:pt>
                <c:pt idx="6496">
                  <c:v>42.855953124999999</c:v>
                </c:pt>
                <c:pt idx="6497">
                  <c:v>42.862371093749999</c:v>
                </c:pt>
                <c:pt idx="6498">
                  <c:v>42.86879296875</c:v>
                </c:pt>
                <c:pt idx="6499">
                  <c:v>42.87419921875</c:v>
                </c:pt>
                <c:pt idx="6500">
                  <c:v>42.879609375000001</c:v>
                </c:pt>
                <c:pt idx="6501">
                  <c:v>42.885019531250002</c:v>
                </c:pt>
                <c:pt idx="6502">
                  <c:v>42.890425781250002</c:v>
                </c:pt>
                <c:pt idx="6503">
                  <c:v>42.897441406250003</c:v>
                </c:pt>
                <c:pt idx="6504">
                  <c:v>42.904453125000003</c:v>
                </c:pt>
                <c:pt idx="6505">
                  <c:v>42.911468749999997</c:v>
                </c:pt>
                <c:pt idx="6506">
                  <c:v>42.918484374999998</c:v>
                </c:pt>
                <c:pt idx="6507">
                  <c:v>42.925496093749999</c:v>
                </c:pt>
                <c:pt idx="6508">
                  <c:v>42.93251171875</c:v>
                </c:pt>
                <c:pt idx="6509">
                  <c:v>42.9395234375</c:v>
                </c:pt>
                <c:pt idx="6510">
                  <c:v>42.947101562500002</c:v>
                </c:pt>
                <c:pt idx="6511">
                  <c:v>42.954679687500004</c:v>
                </c:pt>
                <c:pt idx="6512">
                  <c:v>42.962257812499999</c:v>
                </c:pt>
                <c:pt idx="6513">
                  <c:v>42.969835937500001</c:v>
                </c:pt>
                <c:pt idx="6514">
                  <c:v>42.975464843750004</c:v>
                </c:pt>
                <c:pt idx="6515">
                  <c:v>42.981089843749999</c:v>
                </c:pt>
                <c:pt idx="6516">
                  <c:v>42.986718750000001</c:v>
                </c:pt>
                <c:pt idx="6517">
                  <c:v>42.993105468750002</c:v>
                </c:pt>
                <c:pt idx="6518">
                  <c:v>42.999496093750004</c:v>
                </c:pt>
                <c:pt idx="6519">
                  <c:v>43.005886718749998</c:v>
                </c:pt>
                <c:pt idx="6520">
                  <c:v>43.012273437499999</c:v>
                </c:pt>
                <c:pt idx="6521">
                  <c:v>43.019187500000001</c:v>
                </c:pt>
                <c:pt idx="6522">
                  <c:v>43.026101562500003</c:v>
                </c:pt>
                <c:pt idx="6523">
                  <c:v>43.033015625000004</c:v>
                </c:pt>
                <c:pt idx="6524">
                  <c:v>43.039929687499999</c:v>
                </c:pt>
                <c:pt idx="6525">
                  <c:v>43.046843750000001</c:v>
                </c:pt>
                <c:pt idx="6526">
                  <c:v>43.053757812500002</c:v>
                </c:pt>
                <c:pt idx="6527">
                  <c:v>43.0615234375</c:v>
                </c:pt>
                <c:pt idx="6528">
                  <c:v>43.069289062499998</c:v>
                </c:pt>
                <c:pt idx="6529">
                  <c:v>43.077050781250001</c:v>
                </c:pt>
                <c:pt idx="6530">
                  <c:v>43.08311328125</c:v>
                </c:pt>
                <c:pt idx="6531">
                  <c:v>43.089175781249999</c:v>
                </c:pt>
                <c:pt idx="6532">
                  <c:v>43.096507812500001</c:v>
                </c:pt>
                <c:pt idx="6533">
                  <c:v>43.103835937500001</c:v>
                </c:pt>
                <c:pt idx="6534">
                  <c:v>43.111167968750003</c:v>
                </c:pt>
              </c:numCache>
            </c:numRef>
          </c:xVal>
          <c:yVal>
            <c:numRef>
              <c:f>'L002'!$FE$2:$FE$6537</c:f>
              <c:numCache>
                <c:formatCode>General</c:formatCode>
                <c:ptCount val="6536"/>
                <c:pt idx="0">
                  <c:v>3.1820518970489502</c:v>
                </c:pt>
                <c:pt idx="1">
                  <c:v>3.1822741031646702</c:v>
                </c:pt>
                <c:pt idx="2">
                  <c:v>3.18227910995483</c:v>
                </c:pt>
                <c:pt idx="3">
                  <c:v>3.1822829246521001</c:v>
                </c:pt>
                <c:pt idx="4">
                  <c:v>3.1822879314422599</c:v>
                </c:pt>
                <c:pt idx="5">
                  <c:v>3.1822919845581099</c:v>
                </c:pt>
                <c:pt idx="6">
                  <c:v>3.1822969913482702</c:v>
                </c:pt>
                <c:pt idx="7">
                  <c:v>3.18230104446411</c:v>
                </c:pt>
                <c:pt idx="8">
                  <c:v>3.1823050975799601</c:v>
                </c:pt>
                <c:pt idx="9">
                  <c:v>3.1823101043701199</c:v>
                </c:pt>
                <c:pt idx="10">
                  <c:v>3.1823139190673801</c:v>
                </c:pt>
                <c:pt idx="11">
                  <c:v>3.1822760105133101</c:v>
                </c:pt>
                <c:pt idx="12">
                  <c:v>3.18219089508057</c:v>
                </c:pt>
                <c:pt idx="13">
                  <c:v>3.18210697174072</c:v>
                </c:pt>
                <c:pt idx="14">
                  <c:v>3.1820230484008798</c:v>
                </c:pt>
                <c:pt idx="15">
                  <c:v>3.1819388866424601</c:v>
                </c:pt>
                <c:pt idx="16">
                  <c:v>3.1818649768829301</c:v>
                </c:pt>
                <c:pt idx="17">
                  <c:v>3.1818029880523699</c:v>
                </c:pt>
                <c:pt idx="18">
                  <c:v>3.1817400455474898</c:v>
                </c:pt>
                <c:pt idx="19">
                  <c:v>3.1816771030425999</c:v>
                </c:pt>
                <c:pt idx="20">
                  <c:v>3.1816589832305899</c:v>
                </c:pt>
                <c:pt idx="21">
                  <c:v>3.1816871166229199</c:v>
                </c:pt>
                <c:pt idx="22">
                  <c:v>3.1817150115966801</c:v>
                </c:pt>
                <c:pt idx="23">
                  <c:v>3.18171906471252</c:v>
                </c:pt>
                <c:pt idx="24">
                  <c:v>3.1816968917846702</c:v>
                </c:pt>
                <c:pt idx="25">
                  <c:v>3.1816880702972399</c:v>
                </c:pt>
                <c:pt idx="26">
                  <c:v>3.1816859245300302</c:v>
                </c:pt>
                <c:pt idx="27">
                  <c:v>3.18167304992676</c:v>
                </c:pt>
                <c:pt idx="28">
                  <c:v>3.1816570758819598</c:v>
                </c:pt>
                <c:pt idx="29">
                  <c:v>3.18164110183716</c:v>
                </c:pt>
                <c:pt idx="30">
                  <c:v>3.1816260814666699</c:v>
                </c:pt>
                <c:pt idx="31">
                  <c:v>3.18161201477051</c:v>
                </c:pt>
                <c:pt idx="32">
                  <c:v>3.1815979480743399</c:v>
                </c:pt>
                <c:pt idx="33">
                  <c:v>3.1815838813781698</c:v>
                </c:pt>
                <c:pt idx="34">
                  <c:v>3.1815650463104199</c:v>
                </c:pt>
                <c:pt idx="35">
                  <c:v>3.18154001235962</c:v>
                </c:pt>
                <c:pt idx="36">
                  <c:v>3.1815159320831299</c:v>
                </c:pt>
                <c:pt idx="37">
                  <c:v>3.1814920902252202</c:v>
                </c:pt>
                <c:pt idx="38">
                  <c:v>3.1814649105071999</c:v>
                </c:pt>
                <c:pt idx="39">
                  <c:v>3.1814370155334499</c:v>
                </c:pt>
                <c:pt idx="40">
                  <c:v>3.1814079284668</c:v>
                </c:pt>
                <c:pt idx="41">
                  <c:v>3.18139696121216</c:v>
                </c:pt>
                <c:pt idx="42">
                  <c:v>3.1813991069793701</c:v>
                </c:pt>
                <c:pt idx="43">
                  <c:v>3.1814029216766402</c:v>
                </c:pt>
                <c:pt idx="44">
                  <c:v>3.1814160346984899</c:v>
                </c:pt>
                <c:pt idx="45">
                  <c:v>3.1814279556274401</c:v>
                </c:pt>
                <c:pt idx="46">
                  <c:v>3.1814379692077601</c:v>
                </c:pt>
                <c:pt idx="47">
                  <c:v>3.1814420223236102</c:v>
                </c:pt>
                <c:pt idx="48">
                  <c:v>3.1814219951629599</c:v>
                </c:pt>
                <c:pt idx="49">
                  <c:v>3.1813819408416699</c:v>
                </c:pt>
                <c:pt idx="50">
                  <c:v>3.1813409328460698</c:v>
                </c:pt>
                <c:pt idx="51">
                  <c:v>3.18131303787231</c:v>
                </c:pt>
                <c:pt idx="52">
                  <c:v>3.1812949180603001</c:v>
                </c:pt>
                <c:pt idx="53">
                  <c:v>3.18128108978271</c:v>
                </c:pt>
                <c:pt idx="54">
                  <c:v>3.1812710762023899</c:v>
                </c:pt>
                <c:pt idx="55">
                  <c:v>3.1812360286712602</c:v>
                </c:pt>
                <c:pt idx="56">
                  <c:v>3.1811819076538099</c:v>
                </c:pt>
                <c:pt idx="57">
                  <c:v>3.1811280250549299</c:v>
                </c:pt>
                <c:pt idx="58">
                  <c:v>3.1810901165008501</c:v>
                </c:pt>
                <c:pt idx="59">
                  <c:v>3.1810660362243701</c:v>
                </c:pt>
                <c:pt idx="60">
                  <c:v>3.1810500621795699</c:v>
                </c:pt>
                <c:pt idx="61">
                  <c:v>3.1810441017150901</c:v>
                </c:pt>
                <c:pt idx="62">
                  <c:v>3.1810379028320299</c:v>
                </c:pt>
                <c:pt idx="63">
                  <c:v>3.1810729503631601</c:v>
                </c:pt>
                <c:pt idx="64">
                  <c:v>3.1811449527740501</c:v>
                </c:pt>
                <c:pt idx="65">
                  <c:v>3.18118095397949</c:v>
                </c:pt>
                <c:pt idx="66">
                  <c:v>3.18118095397949</c:v>
                </c:pt>
                <c:pt idx="67">
                  <c:v>3.18118095397949</c:v>
                </c:pt>
                <c:pt idx="68">
                  <c:v>3.1811571121215798</c:v>
                </c:pt>
                <c:pt idx="69">
                  <c:v>3.18111300468445</c:v>
                </c:pt>
                <c:pt idx="70">
                  <c:v>3.18107008934021</c:v>
                </c:pt>
                <c:pt idx="71">
                  <c:v>3.1810259819030802</c:v>
                </c:pt>
                <c:pt idx="72">
                  <c:v>3.1809511184692401</c:v>
                </c:pt>
                <c:pt idx="73">
                  <c:v>3.1808450222015399</c:v>
                </c:pt>
                <c:pt idx="74">
                  <c:v>3.1807389259338401</c:v>
                </c:pt>
                <c:pt idx="75">
                  <c:v>3.1806728839874299</c:v>
                </c:pt>
                <c:pt idx="76">
                  <c:v>3.1805849075317401</c:v>
                </c:pt>
                <c:pt idx="77">
                  <c:v>3.18044805526733</c:v>
                </c:pt>
                <c:pt idx="78">
                  <c:v>3.1803109645843501</c:v>
                </c:pt>
                <c:pt idx="79">
                  <c:v>3.1801950931549099</c:v>
                </c:pt>
                <c:pt idx="80">
                  <c:v>3.1800990104675302</c:v>
                </c:pt>
                <c:pt idx="81">
                  <c:v>3.1800169944763201</c:v>
                </c:pt>
                <c:pt idx="82">
                  <c:v>3.1800220012664799</c:v>
                </c:pt>
                <c:pt idx="83">
                  <c:v>3.18009305000305</c:v>
                </c:pt>
                <c:pt idx="84">
                  <c:v>3.1801819801330602</c:v>
                </c:pt>
                <c:pt idx="85">
                  <c:v>3.1802899837493901</c:v>
                </c:pt>
                <c:pt idx="86">
                  <c:v>3.1803920269012398</c:v>
                </c:pt>
                <c:pt idx="87">
                  <c:v>3.1804890632629399</c:v>
                </c:pt>
                <c:pt idx="88">
                  <c:v>3.1805860996246298</c:v>
                </c:pt>
                <c:pt idx="89">
                  <c:v>3.1806190013885498</c:v>
                </c:pt>
                <c:pt idx="90">
                  <c:v>3.1805880069732702</c:v>
                </c:pt>
                <c:pt idx="91">
                  <c:v>3.1805579662322998</c:v>
                </c:pt>
                <c:pt idx="92">
                  <c:v>3.1805269718170202</c:v>
                </c:pt>
                <c:pt idx="93">
                  <c:v>3.1804959774017298</c:v>
                </c:pt>
                <c:pt idx="94">
                  <c:v>3.1804649829864502</c:v>
                </c:pt>
                <c:pt idx="95">
                  <c:v>3.18045210838318</c:v>
                </c:pt>
                <c:pt idx="96">
                  <c:v>3.1804549694061302</c:v>
                </c:pt>
                <c:pt idx="97">
                  <c:v>3.1804580688476598</c:v>
                </c:pt>
                <c:pt idx="98">
                  <c:v>3.1804618835449201</c:v>
                </c:pt>
                <c:pt idx="99">
                  <c:v>3.1804649829864502</c:v>
                </c:pt>
                <c:pt idx="100">
                  <c:v>3.1804471015930198</c:v>
                </c:pt>
                <c:pt idx="101">
                  <c:v>3.1804060935974099</c:v>
                </c:pt>
                <c:pt idx="102">
                  <c:v>3.1803650856018102</c:v>
                </c:pt>
                <c:pt idx="103">
                  <c:v>3.1803250312805198</c:v>
                </c:pt>
                <c:pt idx="104">
                  <c:v>3.1802880764007599</c:v>
                </c:pt>
                <c:pt idx="105">
                  <c:v>3.1802499294281001</c:v>
                </c:pt>
                <c:pt idx="106">
                  <c:v>3.1801519393920898</c:v>
                </c:pt>
                <c:pt idx="107">
                  <c:v>3.1799979209899898</c:v>
                </c:pt>
                <c:pt idx="108">
                  <c:v>3.1799299716949498</c:v>
                </c:pt>
                <c:pt idx="109">
                  <c:v>3.1799449920654301</c:v>
                </c:pt>
                <c:pt idx="110">
                  <c:v>3.17996001243591</c:v>
                </c:pt>
                <c:pt idx="111">
                  <c:v>3.1800229549407999</c:v>
                </c:pt>
                <c:pt idx="112">
                  <c:v>3.1801500320434601</c:v>
                </c:pt>
                <c:pt idx="113">
                  <c:v>3.1802630424499498</c:v>
                </c:pt>
                <c:pt idx="114">
                  <c:v>3.1803441047668501</c:v>
                </c:pt>
                <c:pt idx="115">
                  <c:v>3.1804249286651598</c:v>
                </c:pt>
                <c:pt idx="116">
                  <c:v>3.18050193786621</c:v>
                </c:pt>
                <c:pt idx="117">
                  <c:v>3.1805698871612602</c:v>
                </c:pt>
                <c:pt idx="118">
                  <c:v>3.1806459426879901</c:v>
                </c:pt>
                <c:pt idx="119">
                  <c:v>3.18073511123657</c:v>
                </c:pt>
                <c:pt idx="120">
                  <c:v>3.1808230876922599</c:v>
                </c:pt>
                <c:pt idx="121">
                  <c:v>3.1809070110321001</c:v>
                </c:pt>
                <c:pt idx="122">
                  <c:v>3.1809868812561</c:v>
                </c:pt>
                <c:pt idx="123">
                  <c:v>3.1810660362243701</c:v>
                </c:pt>
                <c:pt idx="124">
                  <c:v>3.1811180114746098</c:v>
                </c:pt>
                <c:pt idx="125">
                  <c:v>3.1811439990997301</c:v>
                </c:pt>
                <c:pt idx="126">
                  <c:v>3.18116998672485</c:v>
                </c:pt>
                <c:pt idx="127">
                  <c:v>3.18119597434998</c:v>
                </c:pt>
                <c:pt idx="128">
                  <c:v>3.1812090873718302</c:v>
                </c:pt>
                <c:pt idx="129">
                  <c:v>3.1812100410461399</c:v>
                </c:pt>
                <c:pt idx="130">
                  <c:v>3.1812119483947798</c:v>
                </c:pt>
                <c:pt idx="131">
                  <c:v>3.18121290206909</c:v>
                </c:pt>
                <c:pt idx="132">
                  <c:v>3.18118500709534</c:v>
                </c:pt>
                <c:pt idx="133">
                  <c:v>3.1811289787292498</c:v>
                </c:pt>
                <c:pt idx="134">
                  <c:v>3.1810729503631601</c:v>
                </c:pt>
                <c:pt idx="135">
                  <c:v>3.1810159683227499</c:v>
                </c:pt>
                <c:pt idx="136">
                  <c:v>3.1809349060058598</c:v>
                </c:pt>
                <c:pt idx="137">
                  <c:v>3.1808290481567401</c:v>
                </c:pt>
                <c:pt idx="138">
                  <c:v>3.1807229518890399</c:v>
                </c:pt>
                <c:pt idx="139">
                  <c:v>3.1806159019470202</c:v>
                </c:pt>
                <c:pt idx="140">
                  <c:v>3.1804978847503702</c:v>
                </c:pt>
                <c:pt idx="141">
                  <c:v>3.1803638935089098</c:v>
                </c:pt>
                <c:pt idx="142">
                  <c:v>3.1802299022674601</c:v>
                </c:pt>
                <c:pt idx="143">
                  <c:v>3.1800971031189</c:v>
                </c:pt>
                <c:pt idx="144">
                  <c:v>3.18000292778015</c:v>
                </c:pt>
                <c:pt idx="145">
                  <c:v>3.1799459457397501</c:v>
                </c:pt>
                <c:pt idx="146">
                  <c:v>3.1800119876861599</c:v>
                </c:pt>
                <c:pt idx="147">
                  <c:v>3.18020391464233</c:v>
                </c:pt>
                <c:pt idx="148">
                  <c:v>3.1803960800170898</c:v>
                </c:pt>
                <c:pt idx="149">
                  <c:v>3.1805460453033398</c:v>
                </c:pt>
                <c:pt idx="150">
                  <c:v>3.18065309524536</c:v>
                </c:pt>
                <c:pt idx="151">
                  <c:v>3.1807160377502401</c:v>
                </c:pt>
                <c:pt idx="152">
                  <c:v>3.18073511123657</c:v>
                </c:pt>
                <c:pt idx="153">
                  <c:v>3.1807389259338401</c:v>
                </c:pt>
                <c:pt idx="154">
                  <c:v>3.1807320117950399</c:v>
                </c:pt>
                <c:pt idx="155">
                  <c:v>3.1807239055633501</c:v>
                </c:pt>
                <c:pt idx="156">
                  <c:v>3.1807160377502401</c:v>
                </c:pt>
                <c:pt idx="157">
                  <c:v>3.1807079315185498</c:v>
                </c:pt>
                <c:pt idx="158">
                  <c:v>3.1806900501251198</c:v>
                </c:pt>
                <c:pt idx="159">
                  <c:v>3.1806559562683101</c:v>
                </c:pt>
                <c:pt idx="160">
                  <c:v>3.1806221008300799</c:v>
                </c:pt>
                <c:pt idx="161">
                  <c:v>3.1805961132049601</c:v>
                </c:pt>
                <c:pt idx="162">
                  <c:v>3.18058204650879</c:v>
                </c:pt>
                <c:pt idx="163">
                  <c:v>3.1805698871612602</c:v>
                </c:pt>
                <c:pt idx="164">
                  <c:v>3.18056297302246</c:v>
                </c:pt>
                <c:pt idx="165">
                  <c:v>3.1805560588836701</c:v>
                </c:pt>
                <c:pt idx="166">
                  <c:v>3.1805489063262899</c:v>
                </c:pt>
                <c:pt idx="167">
                  <c:v>3.18054103851318</c:v>
                </c:pt>
                <c:pt idx="168">
                  <c:v>3.1805260181427002</c:v>
                </c:pt>
                <c:pt idx="169">
                  <c:v>3.1805059909820601</c:v>
                </c:pt>
                <c:pt idx="170">
                  <c:v>3.1804869174957302</c:v>
                </c:pt>
                <c:pt idx="171">
                  <c:v>3.1804900169372599</c:v>
                </c:pt>
                <c:pt idx="172">
                  <c:v>3.1805150508880602</c:v>
                </c:pt>
                <c:pt idx="173">
                  <c:v>3.1805400848388699</c:v>
                </c:pt>
                <c:pt idx="174">
                  <c:v>3.1805570125579798</c:v>
                </c:pt>
                <c:pt idx="175">
                  <c:v>3.18056297302246</c:v>
                </c:pt>
                <c:pt idx="176">
                  <c:v>3.1805830001831099</c:v>
                </c:pt>
                <c:pt idx="177">
                  <c:v>3.1806221008300799</c:v>
                </c:pt>
                <c:pt idx="178">
                  <c:v>3.1806609630584699</c:v>
                </c:pt>
                <c:pt idx="179">
                  <c:v>3.1806809902191202</c:v>
                </c:pt>
                <c:pt idx="180">
                  <c:v>3.1806790828704798</c:v>
                </c:pt>
                <c:pt idx="181">
                  <c:v>3.1806709766387899</c:v>
                </c:pt>
                <c:pt idx="182">
                  <c:v>3.1806550025939901</c:v>
                </c:pt>
                <c:pt idx="183">
                  <c:v>3.1806399822235099</c:v>
                </c:pt>
                <c:pt idx="184">
                  <c:v>3.18062496185303</c:v>
                </c:pt>
                <c:pt idx="185">
                  <c:v>3.18059301376343</c:v>
                </c:pt>
                <c:pt idx="186">
                  <c:v>3.1805469989776598</c:v>
                </c:pt>
                <c:pt idx="187">
                  <c:v>3.18050193786621</c:v>
                </c:pt>
                <c:pt idx="188">
                  <c:v>3.1804559230804399</c:v>
                </c:pt>
                <c:pt idx="189">
                  <c:v>3.1804280281066899</c:v>
                </c:pt>
                <c:pt idx="190">
                  <c:v>3.18041896820068</c:v>
                </c:pt>
                <c:pt idx="191">
                  <c:v>3.18040990829468</c:v>
                </c:pt>
                <c:pt idx="192">
                  <c:v>3.1804010868072501</c:v>
                </c:pt>
                <c:pt idx="193">
                  <c:v>3.1803960800170898</c:v>
                </c:pt>
                <c:pt idx="194">
                  <c:v>3.1803948879241899</c:v>
                </c:pt>
                <c:pt idx="195">
                  <c:v>3.1803939342498802</c:v>
                </c:pt>
                <c:pt idx="196">
                  <c:v>3.1803920269012398</c:v>
                </c:pt>
                <c:pt idx="197">
                  <c:v>3.1803960800170898</c:v>
                </c:pt>
                <c:pt idx="198">
                  <c:v>3.1804049015045202</c:v>
                </c:pt>
                <c:pt idx="199">
                  <c:v>3.1804149150848402</c:v>
                </c:pt>
                <c:pt idx="200">
                  <c:v>3.1804239749908398</c:v>
                </c:pt>
                <c:pt idx="201">
                  <c:v>3.1804280281066899</c:v>
                </c:pt>
                <c:pt idx="202">
                  <c:v>3.1804280281066899</c:v>
                </c:pt>
                <c:pt idx="203">
                  <c:v>3.1804280281066899</c:v>
                </c:pt>
                <c:pt idx="204">
                  <c:v>3.1804280281066899</c:v>
                </c:pt>
                <c:pt idx="205">
                  <c:v>3.1804180145263699</c:v>
                </c:pt>
                <c:pt idx="206">
                  <c:v>3.1803998947143599</c:v>
                </c:pt>
                <c:pt idx="207">
                  <c:v>3.18038105964661</c:v>
                </c:pt>
                <c:pt idx="208">
                  <c:v>3.1803629398345898</c:v>
                </c:pt>
                <c:pt idx="209">
                  <c:v>3.1803340911865199</c:v>
                </c:pt>
                <c:pt idx="210">
                  <c:v>3.1802959442138699</c:v>
                </c:pt>
                <c:pt idx="211">
                  <c:v>3.18025803565979</c:v>
                </c:pt>
                <c:pt idx="212">
                  <c:v>3.18021893501282</c:v>
                </c:pt>
                <c:pt idx="213">
                  <c:v>3.1802000999450701</c:v>
                </c:pt>
                <c:pt idx="214">
                  <c:v>3.1802000999450701</c:v>
                </c:pt>
                <c:pt idx="215">
                  <c:v>3.1802000999450701</c:v>
                </c:pt>
                <c:pt idx="216">
                  <c:v>3.1802000999450701</c:v>
                </c:pt>
                <c:pt idx="217">
                  <c:v>3.1801919937133798</c:v>
                </c:pt>
                <c:pt idx="218">
                  <c:v>3.1801769733428999</c:v>
                </c:pt>
                <c:pt idx="219">
                  <c:v>3.1801609992981001</c:v>
                </c:pt>
                <c:pt idx="220">
                  <c:v>3.1801450252532999</c:v>
                </c:pt>
                <c:pt idx="221">
                  <c:v>3.1801300048828098</c:v>
                </c:pt>
                <c:pt idx="222">
                  <c:v>3.1801159381866499</c:v>
                </c:pt>
                <c:pt idx="223">
                  <c:v>3.1801021099090598</c:v>
                </c:pt>
                <c:pt idx="224">
                  <c:v>3.1800880432128902</c:v>
                </c:pt>
                <c:pt idx="225">
                  <c:v>3.18007588386536</c:v>
                </c:pt>
                <c:pt idx="226">
                  <c:v>3.1800670623779301</c:v>
                </c:pt>
                <c:pt idx="227">
                  <c:v>3.1800580024719198</c:v>
                </c:pt>
                <c:pt idx="228">
                  <c:v>3.1800479888915998</c:v>
                </c:pt>
                <c:pt idx="229">
                  <c:v>3.1800379753112802</c:v>
                </c:pt>
                <c:pt idx="230">
                  <c:v>3.18002510070801</c:v>
                </c:pt>
                <c:pt idx="231">
                  <c:v>3.1800129413604701</c:v>
                </c:pt>
                <c:pt idx="232">
                  <c:v>3.1800000667571999</c:v>
                </c:pt>
                <c:pt idx="233">
                  <c:v>3.1799879074096702</c:v>
                </c:pt>
                <c:pt idx="234">
                  <c:v>3.1799778938293501</c:v>
                </c:pt>
                <c:pt idx="235">
                  <c:v>3.1799669265747101</c:v>
                </c:pt>
                <c:pt idx="236">
                  <c:v>3.1799569129943799</c:v>
                </c:pt>
                <c:pt idx="237">
                  <c:v>3.1799480915069598</c:v>
                </c:pt>
                <c:pt idx="238">
                  <c:v>3.1799399852752699</c:v>
                </c:pt>
                <c:pt idx="239">
                  <c:v>3.17993092536926</c:v>
                </c:pt>
                <c:pt idx="240">
                  <c:v>3.1799230575561501</c:v>
                </c:pt>
                <c:pt idx="241">
                  <c:v>3.1799039840698198</c:v>
                </c:pt>
                <c:pt idx="242">
                  <c:v>3.1798760890960698</c:v>
                </c:pt>
                <c:pt idx="243">
                  <c:v>3.17984890937805</c:v>
                </c:pt>
                <c:pt idx="244">
                  <c:v>3.1798210144043</c:v>
                </c:pt>
                <c:pt idx="245">
                  <c:v>3.1797940731048602</c:v>
                </c:pt>
                <c:pt idx="246">
                  <c:v>3.1797649860382098</c:v>
                </c:pt>
                <c:pt idx="247">
                  <c:v>3.1797349452972399</c:v>
                </c:pt>
                <c:pt idx="248">
                  <c:v>3.17970490455627</c:v>
                </c:pt>
                <c:pt idx="249">
                  <c:v>3.1796760559082</c:v>
                </c:pt>
                <c:pt idx="250">
                  <c:v>3.1796469688415501</c:v>
                </c:pt>
                <c:pt idx="251">
                  <c:v>3.1796190738678001</c:v>
                </c:pt>
                <c:pt idx="252">
                  <c:v>3.1795909404754599</c:v>
                </c:pt>
                <c:pt idx="253">
                  <c:v>3.1795790195465101</c:v>
                </c:pt>
                <c:pt idx="254">
                  <c:v>3.1795809268951398</c:v>
                </c:pt>
                <c:pt idx="255">
                  <c:v>3.17958307266235</c:v>
                </c:pt>
                <c:pt idx="256">
                  <c:v>3.1795849800109899</c:v>
                </c:pt>
                <c:pt idx="257">
                  <c:v>3.1795840263366699</c:v>
                </c:pt>
                <c:pt idx="258">
                  <c:v>3.1795790195465101</c:v>
                </c:pt>
                <c:pt idx="259">
                  <c:v>3.1795680522918701</c:v>
                </c:pt>
                <c:pt idx="260">
                  <c:v>3.1795520782470699</c:v>
                </c:pt>
                <c:pt idx="261">
                  <c:v>3.1795599460601802</c:v>
                </c:pt>
                <c:pt idx="262">
                  <c:v>3.1795959472656201</c:v>
                </c:pt>
                <c:pt idx="263">
                  <c:v>3.1796309947967498</c:v>
                </c:pt>
                <c:pt idx="264">
                  <c:v>3.1796669960021999</c:v>
                </c:pt>
                <c:pt idx="265">
                  <c:v>3.1796801090240501</c:v>
                </c:pt>
                <c:pt idx="266">
                  <c:v>3.1796720027923602</c:v>
                </c:pt>
                <c:pt idx="267">
                  <c:v>3.1796629428863499</c:v>
                </c:pt>
                <c:pt idx="268">
                  <c:v>3.1796510219574001</c:v>
                </c:pt>
                <c:pt idx="269">
                  <c:v>3.1796529293060298</c:v>
                </c:pt>
                <c:pt idx="270">
                  <c:v>3.1796729564666699</c:v>
                </c:pt>
                <c:pt idx="271">
                  <c:v>3.17966604232788</c:v>
                </c:pt>
                <c:pt idx="272">
                  <c:v>3.1796309947967498</c:v>
                </c:pt>
                <c:pt idx="273">
                  <c:v>3.1796131134033199</c:v>
                </c:pt>
                <c:pt idx="274">
                  <c:v>3.1796131134033199</c:v>
                </c:pt>
                <c:pt idx="275">
                  <c:v>3.1795599460601802</c:v>
                </c:pt>
                <c:pt idx="276">
                  <c:v>3.1794600486755402</c:v>
                </c:pt>
                <c:pt idx="277">
                  <c:v>3.1793589591979998</c:v>
                </c:pt>
                <c:pt idx="278">
                  <c:v>3.1792540550231898</c:v>
                </c:pt>
                <c:pt idx="279">
                  <c:v>3.1791369915008501</c:v>
                </c:pt>
                <c:pt idx="280">
                  <c:v>3.1789960861206099</c:v>
                </c:pt>
                <c:pt idx="281">
                  <c:v>3.1788349151611301</c:v>
                </c:pt>
                <c:pt idx="282">
                  <c:v>3.1786739826202401</c:v>
                </c:pt>
                <c:pt idx="283">
                  <c:v>3.1785130500793501</c:v>
                </c:pt>
                <c:pt idx="284">
                  <c:v>3.1783909797668501</c:v>
                </c:pt>
                <c:pt idx="285">
                  <c:v>3.1783039569854701</c:v>
                </c:pt>
                <c:pt idx="286">
                  <c:v>3.1782128810882599</c:v>
                </c:pt>
                <c:pt idx="287">
                  <c:v>3.1781210899353001</c:v>
                </c:pt>
                <c:pt idx="288">
                  <c:v>3.17802810668945</c:v>
                </c:pt>
                <c:pt idx="289">
                  <c:v>3.1779599189758301</c:v>
                </c:pt>
                <c:pt idx="290">
                  <c:v>3.1779201030731201</c:v>
                </c:pt>
                <c:pt idx="291">
                  <c:v>3.1778800487518302</c:v>
                </c:pt>
                <c:pt idx="292">
                  <c:v>3.1778399944305402</c:v>
                </c:pt>
                <c:pt idx="293">
                  <c:v>3.1778700351715101</c:v>
                </c:pt>
                <c:pt idx="294">
                  <c:v>3.17795610427856</c:v>
                </c:pt>
                <c:pt idx="295">
                  <c:v>3.1780250072479301</c:v>
                </c:pt>
                <c:pt idx="296">
                  <c:v>3.1780951023101802</c:v>
                </c:pt>
                <c:pt idx="297">
                  <c:v>3.1781649589538601</c:v>
                </c:pt>
                <c:pt idx="298">
                  <c:v>3.1783230304718</c:v>
                </c:pt>
                <c:pt idx="299">
                  <c:v>3.1785750389099099</c:v>
                </c:pt>
                <c:pt idx="300">
                  <c:v>3.1788270473480198</c:v>
                </c:pt>
                <c:pt idx="301">
                  <c:v>3.17907810211182</c:v>
                </c:pt>
                <c:pt idx="302">
                  <c:v>3.1792509555816699</c:v>
                </c:pt>
                <c:pt idx="303">
                  <c:v>3.1793909072875999</c:v>
                </c:pt>
                <c:pt idx="304">
                  <c:v>3.1795918941497798</c:v>
                </c:pt>
                <c:pt idx="305">
                  <c:v>3.1797249317169198</c:v>
                </c:pt>
                <c:pt idx="306">
                  <c:v>3.1797900199890101</c:v>
                </c:pt>
                <c:pt idx="307">
                  <c:v>3.1798551082611102</c:v>
                </c:pt>
                <c:pt idx="308">
                  <c:v>3.1799180507659899</c:v>
                </c:pt>
                <c:pt idx="309">
                  <c:v>3.1799550056457502</c:v>
                </c:pt>
                <c:pt idx="310">
                  <c:v>3.1799669265747101</c:v>
                </c:pt>
                <c:pt idx="311">
                  <c:v>3.1799790859222399</c:v>
                </c:pt>
                <c:pt idx="312">
                  <c:v>3.1799869537353498</c:v>
                </c:pt>
                <c:pt idx="313">
                  <c:v>3.1799890995025599</c:v>
                </c:pt>
                <c:pt idx="314">
                  <c:v>3.17999196052551</c:v>
                </c:pt>
                <c:pt idx="315">
                  <c:v>3.1799941062927202</c:v>
                </c:pt>
                <c:pt idx="316">
                  <c:v>3.1799960136413601</c:v>
                </c:pt>
                <c:pt idx="317">
                  <c:v>3.1799960136413601</c:v>
                </c:pt>
                <c:pt idx="318">
                  <c:v>3.1799969673156698</c:v>
                </c:pt>
                <c:pt idx="319">
                  <c:v>3.1799979209899898</c:v>
                </c:pt>
                <c:pt idx="320">
                  <c:v>3.17999291419983</c:v>
                </c:pt>
                <c:pt idx="321">
                  <c:v>3.1799800395965598</c:v>
                </c:pt>
                <c:pt idx="322">
                  <c:v>3.1799681186675999</c:v>
                </c:pt>
                <c:pt idx="323">
                  <c:v>3.1799559593200701</c:v>
                </c:pt>
                <c:pt idx="324">
                  <c:v>3.1799459457397501</c:v>
                </c:pt>
                <c:pt idx="325">
                  <c:v>3.1799380779266402</c:v>
                </c:pt>
                <c:pt idx="326">
                  <c:v>3.17993092536926</c:v>
                </c:pt>
                <c:pt idx="327">
                  <c:v>3.1799230575561501</c:v>
                </c:pt>
                <c:pt idx="328">
                  <c:v>3.1799130439758301</c:v>
                </c:pt>
                <c:pt idx="329">
                  <c:v>3.1799008846282999</c:v>
                </c:pt>
                <c:pt idx="330">
                  <c:v>3.1798899173736599</c:v>
                </c:pt>
                <c:pt idx="331">
                  <c:v>3.1798779964446999</c:v>
                </c:pt>
                <c:pt idx="332">
                  <c:v>3.1798648834228498</c:v>
                </c:pt>
                <c:pt idx="333">
                  <c:v>3.1798479557037398</c:v>
                </c:pt>
                <c:pt idx="334">
                  <c:v>3.17983102798462</c:v>
                </c:pt>
                <c:pt idx="335">
                  <c:v>3.1798141002654998</c:v>
                </c:pt>
                <c:pt idx="336">
                  <c:v>3.1798009872436501</c:v>
                </c:pt>
                <c:pt idx="337">
                  <c:v>3.1797940731048602</c:v>
                </c:pt>
                <c:pt idx="338">
                  <c:v>3.1797859668731698</c:v>
                </c:pt>
                <c:pt idx="339">
                  <c:v>3.1797790527343799</c:v>
                </c:pt>
                <c:pt idx="340">
                  <c:v>3.1797680854797399</c:v>
                </c:pt>
                <c:pt idx="341">
                  <c:v>3.1797499656677202</c:v>
                </c:pt>
                <c:pt idx="342">
                  <c:v>3.1797399520874001</c:v>
                </c:pt>
                <c:pt idx="343">
                  <c:v>3.17973709106445</c:v>
                </c:pt>
                <c:pt idx="344">
                  <c:v>3.1797330379486102</c:v>
                </c:pt>
                <c:pt idx="345">
                  <c:v>3.1797299385070801</c:v>
                </c:pt>
                <c:pt idx="346">
                  <c:v>3.1797299385070801</c:v>
                </c:pt>
                <c:pt idx="347">
                  <c:v>3.1797299385070801</c:v>
                </c:pt>
                <c:pt idx="348">
                  <c:v>3.1797299385070801</c:v>
                </c:pt>
                <c:pt idx="349">
                  <c:v>3.1797230243682901</c:v>
                </c:pt>
                <c:pt idx="350">
                  <c:v>3.17970895767212</c:v>
                </c:pt>
                <c:pt idx="351">
                  <c:v>3.1796948909759499</c:v>
                </c:pt>
                <c:pt idx="352">
                  <c:v>3.1796810626983598</c:v>
                </c:pt>
                <c:pt idx="353">
                  <c:v>3.1796679496765101</c:v>
                </c:pt>
                <c:pt idx="354">
                  <c:v>3.1796569824218799</c:v>
                </c:pt>
                <c:pt idx="355">
                  <c:v>3.1796450614929199</c:v>
                </c:pt>
                <c:pt idx="356">
                  <c:v>3.1796329021453902</c:v>
                </c:pt>
                <c:pt idx="357">
                  <c:v>3.1796178817749001</c:v>
                </c:pt>
                <c:pt idx="358">
                  <c:v>3.1796000003814702</c:v>
                </c:pt>
                <c:pt idx="359">
                  <c:v>3.1795821189880402</c:v>
                </c:pt>
                <c:pt idx="360">
                  <c:v>3.1795639991760298</c:v>
                </c:pt>
                <c:pt idx="361">
                  <c:v>3.1795380115509002</c:v>
                </c:pt>
                <c:pt idx="362">
                  <c:v>3.17950391769409</c:v>
                </c:pt>
                <c:pt idx="363">
                  <c:v>3.1794710159301798</c:v>
                </c:pt>
                <c:pt idx="364">
                  <c:v>3.1794369220733598</c:v>
                </c:pt>
                <c:pt idx="365">
                  <c:v>3.1794168949127202</c:v>
                </c:pt>
                <c:pt idx="366">
                  <c:v>3.1794059276580802</c:v>
                </c:pt>
                <c:pt idx="367">
                  <c:v>3.1793870925903298</c:v>
                </c:pt>
                <c:pt idx="368">
                  <c:v>3.17936110496521</c:v>
                </c:pt>
                <c:pt idx="369">
                  <c:v>3.1793360710143999</c:v>
                </c:pt>
                <c:pt idx="370">
                  <c:v>3.1793119907379102</c:v>
                </c:pt>
                <c:pt idx="371">
                  <c:v>3.1792910099029501</c:v>
                </c:pt>
                <c:pt idx="372">
                  <c:v>3.17927098274231</c:v>
                </c:pt>
                <c:pt idx="373">
                  <c:v>3.17925000190735</c:v>
                </c:pt>
                <c:pt idx="374">
                  <c:v>3.1792349815368701</c:v>
                </c:pt>
                <c:pt idx="375">
                  <c:v>3.1792259216308598</c:v>
                </c:pt>
                <c:pt idx="376">
                  <c:v>3.17922806739807</c:v>
                </c:pt>
                <c:pt idx="377">
                  <c:v>3.1792409420013401</c:v>
                </c:pt>
                <c:pt idx="378">
                  <c:v>3.1792519092559801</c:v>
                </c:pt>
                <c:pt idx="379">
                  <c:v>3.1792519092559801</c:v>
                </c:pt>
                <c:pt idx="380">
                  <c:v>3.1792399883270299</c:v>
                </c:pt>
                <c:pt idx="381">
                  <c:v>3.1792290210723899</c:v>
                </c:pt>
                <c:pt idx="382">
                  <c:v>3.1791949272155802</c:v>
                </c:pt>
                <c:pt idx="383">
                  <c:v>3.17913794517517</c:v>
                </c:pt>
                <c:pt idx="384">
                  <c:v>3.1790859699249299</c:v>
                </c:pt>
                <c:pt idx="385">
                  <c:v>3.1790390014648402</c:v>
                </c:pt>
                <c:pt idx="386">
                  <c:v>3.1789920330047599</c:v>
                </c:pt>
                <c:pt idx="387">
                  <c:v>3.1789460182189901</c:v>
                </c:pt>
                <c:pt idx="388">
                  <c:v>3.1788990497589098</c:v>
                </c:pt>
                <c:pt idx="389">
                  <c:v>3.1788530349731401</c:v>
                </c:pt>
                <c:pt idx="390">
                  <c:v>3.1788039207458501</c:v>
                </c:pt>
                <c:pt idx="391">
                  <c:v>3.1787528991699201</c:v>
                </c:pt>
                <c:pt idx="392">
                  <c:v>3.1787021160125701</c:v>
                </c:pt>
                <c:pt idx="393">
                  <c:v>3.1786510944366499</c:v>
                </c:pt>
                <c:pt idx="394">
                  <c:v>3.1785900592803999</c:v>
                </c:pt>
                <c:pt idx="395">
                  <c:v>3.1785199642181401</c:v>
                </c:pt>
                <c:pt idx="396">
                  <c:v>3.1784501075744598</c:v>
                </c:pt>
                <c:pt idx="397">
                  <c:v>3.1783790588378902</c:v>
                </c:pt>
                <c:pt idx="398">
                  <c:v>3.1783230304718</c:v>
                </c:pt>
                <c:pt idx="399">
                  <c:v>3.1782760620117201</c:v>
                </c:pt>
                <c:pt idx="400">
                  <c:v>3.17827200889587</c:v>
                </c:pt>
                <c:pt idx="401">
                  <c:v>3.1783089637756299</c:v>
                </c:pt>
                <c:pt idx="402">
                  <c:v>3.1783640384674099</c:v>
                </c:pt>
                <c:pt idx="403">
                  <c:v>3.1784389019012398</c:v>
                </c:pt>
                <c:pt idx="404">
                  <c:v>3.1784739494323699</c:v>
                </c:pt>
                <c:pt idx="405">
                  <c:v>3.1784749031066899</c:v>
                </c:pt>
                <c:pt idx="406">
                  <c:v>3.1784749031066899</c:v>
                </c:pt>
                <c:pt idx="407">
                  <c:v>3.1784749031066899</c:v>
                </c:pt>
                <c:pt idx="408">
                  <c:v>3.1784980297088601</c:v>
                </c:pt>
                <c:pt idx="409">
                  <c:v>3.1785120964050302</c:v>
                </c:pt>
                <c:pt idx="410">
                  <c:v>3.1785020828247101</c:v>
                </c:pt>
                <c:pt idx="411">
                  <c:v>3.1784930229186998</c:v>
                </c:pt>
                <c:pt idx="412">
                  <c:v>3.17849493026733</c:v>
                </c:pt>
                <c:pt idx="413">
                  <c:v>3.1785039901733398</c:v>
                </c:pt>
                <c:pt idx="414">
                  <c:v>3.1785030364990199</c:v>
                </c:pt>
                <c:pt idx="415">
                  <c:v>3.1784939765930198</c:v>
                </c:pt>
                <c:pt idx="416">
                  <c:v>3.1784849166870099</c:v>
                </c:pt>
                <c:pt idx="417">
                  <c:v>3.1784770488739</c:v>
                </c:pt>
                <c:pt idx="418">
                  <c:v>3.1784710884094198</c:v>
                </c:pt>
                <c:pt idx="419">
                  <c:v>3.1784698963165301</c:v>
                </c:pt>
                <c:pt idx="420">
                  <c:v>3.1784749031066899</c:v>
                </c:pt>
                <c:pt idx="421">
                  <c:v>3.1784839630127002</c:v>
                </c:pt>
                <c:pt idx="422">
                  <c:v>3.1784760951995898</c:v>
                </c:pt>
                <c:pt idx="423">
                  <c:v>3.1784501075744598</c:v>
                </c:pt>
                <c:pt idx="424">
                  <c:v>3.17842698097229</c:v>
                </c:pt>
                <c:pt idx="425">
                  <c:v>3.1783831119537398</c:v>
                </c:pt>
                <c:pt idx="426">
                  <c:v>3.1783499717712398</c:v>
                </c:pt>
                <c:pt idx="427">
                  <c:v>3.1783819198608398</c:v>
                </c:pt>
                <c:pt idx="428">
                  <c:v>3.1785159111022998</c:v>
                </c:pt>
                <c:pt idx="429">
                  <c:v>3.17872190475464</c:v>
                </c:pt>
                <c:pt idx="430">
                  <c:v>3.17892289161682</c:v>
                </c:pt>
                <c:pt idx="431">
                  <c:v>3.1791210174560498</c:v>
                </c:pt>
                <c:pt idx="432">
                  <c:v>3.1792440414428702</c:v>
                </c:pt>
                <c:pt idx="433">
                  <c:v>3.1792919635772701</c:v>
                </c:pt>
                <c:pt idx="434">
                  <c:v>3.17933893203735</c:v>
                </c:pt>
                <c:pt idx="435">
                  <c:v>3.1793680191039999</c:v>
                </c:pt>
                <c:pt idx="436">
                  <c:v>3.1793730258941699</c:v>
                </c:pt>
                <c:pt idx="437">
                  <c:v>3.1793730258941699</c:v>
                </c:pt>
                <c:pt idx="438">
                  <c:v>3.1793661117553702</c:v>
                </c:pt>
                <c:pt idx="439">
                  <c:v>3.17935991287231</c:v>
                </c:pt>
                <c:pt idx="440">
                  <c:v>3.17935395240784</c:v>
                </c:pt>
                <c:pt idx="441">
                  <c:v>3.1793439388275102</c:v>
                </c:pt>
                <c:pt idx="442">
                  <c:v>3.1793310642242401</c:v>
                </c:pt>
                <c:pt idx="443">
                  <c:v>3.1793189048767099</c:v>
                </c:pt>
                <c:pt idx="444">
                  <c:v>3.1793060302734402</c:v>
                </c:pt>
                <c:pt idx="445">
                  <c:v>3.1792941093444802</c:v>
                </c:pt>
                <c:pt idx="446">
                  <c:v>3.1792850494384801</c:v>
                </c:pt>
                <c:pt idx="447">
                  <c:v>3.1792750358581499</c:v>
                </c:pt>
                <c:pt idx="448">
                  <c:v>3.1792659759521502</c:v>
                </c:pt>
                <c:pt idx="449">
                  <c:v>3.17926001548767</c:v>
                </c:pt>
                <c:pt idx="450">
                  <c:v>3.1792550086975102</c:v>
                </c:pt>
                <c:pt idx="451">
                  <c:v>3.17925000190735</c:v>
                </c:pt>
                <c:pt idx="452">
                  <c:v>3.1792449951171902</c:v>
                </c:pt>
                <c:pt idx="453">
                  <c:v>3.1792140007018999</c:v>
                </c:pt>
                <c:pt idx="454">
                  <c:v>3.1791589260101301</c:v>
                </c:pt>
                <c:pt idx="455">
                  <c:v>3.1791040897369398</c:v>
                </c:pt>
                <c:pt idx="456">
                  <c:v>3.1790308952331499</c:v>
                </c:pt>
                <c:pt idx="457">
                  <c:v>3.1789369583129901</c:v>
                </c:pt>
                <c:pt idx="458">
                  <c:v>3.1788420677185099</c:v>
                </c:pt>
                <c:pt idx="459">
                  <c:v>3.17877101898193</c:v>
                </c:pt>
                <c:pt idx="460">
                  <c:v>3.1787250041961701</c:v>
                </c:pt>
                <c:pt idx="461">
                  <c:v>3.1786789894103999</c:v>
                </c:pt>
                <c:pt idx="462">
                  <c:v>3.1786310672760001</c:v>
                </c:pt>
                <c:pt idx="463">
                  <c:v>3.1785819530487101</c:v>
                </c:pt>
                <c:pt idx="464">
                  <c:v>3.1785340309143102</c:v>
                </c:pt>
                <c:pt idx="465">
                  <c:v>3.1784429550170898</c:v>
                </c:pt>
                <c:pt idx="466">
                  <c:v>3.1783080101013201</c:v>
                </c:pt>
                <c:pt idx="467">
                  <c:v>3.17817211151123</c:v>
                </c:pt>
                <c:pt idx="468">
                  <c:v>3.1780369281768799</c:v>
                </c:pt>
                <c:pt idx="469">
                  <c:v>3.1778759956359899</c:v>
                </c:pt>
                <c:pt idx="470">
                  <c:v>3.1776890754699698</c:v>
                </c:pt>
                <c:pt idx="471">
                  <c:v>3.1774809360504102</c:v>
                </c:pt>
                <c:pt idx="472">
                  <c:v>3.17725610733032</c:v>
                </c:pt>
                <c:pt idx="473">
                  <c:v>3.1770930290222199</c:v>
                </c:pt>
                <c:pt idx="474">
                  <c:v>3.1770710945129399</c:v>
                </c:pt>
                <c:pt idx="475">
                  <c:v>3.1770811080932599</c:v>
                </c:pt>
                <c:pt idx="476">
                  <c:v>3.1770989894866899</c:v>
                </c:pt>
                <c:pt idx="477">
                  <c:v>3.1772050857543901</c:v>
                </c:pt>
                <c:pt idx="478">
                  <c:v>3.17733597755432</c:v>
                </c:pt>
                <c:pt idx="479">
                  <c:v>3.17747902870178</c:v>
                </c:pt>
                <c:pt idx="480">
                  <c:v>3.1776208877563499</c:v>
                </c:pt>
                <c:pt idx="481">
                  <c:v>3.1777660846710201</c:v>
                </c:pt>
                <c:pt idx="482">
                  <c:v>3.1779129505157502</c:v>
                </c:pt>
                <c:pt idx="483">
                  <c:v>3.17806100845337</c:v>
                </c:pt>
                <c:pt idx="484">
                  <c:v>3.1782081127166699</c:v>
                </c:pt>
                <c:pt idx="485">
                  <c:v>3.1783258914947501</c:v>
                </c:pt>
                <c:pt idx="486">
                  <c:v>3.17838406562805</c:v>
                </c:pt>
                <c:pt idx="487">
                  <c:v>3.17841601371765</c:v>
                </c:pt>
                <c:pt idx="488">
                  <c:v>3.1784329414367698</c:v>
                </c:pt>
                <c:pt idx="489">
                  <c:v>3.1784350872039799</c:v>
                </c:pt>
                <c:pt idx="490">
                  <c:v>3.1784360408782999</c:v>
                </c:pt>
                <c:pt idx="491">
                  <c:v>3.1784400939941402</c:v>
                </c:pt>
                <c:pt idx="492">
                  <c:v>3.17842698097229</c:v>
                </c:pt>
                <c:pt idx="493">
                  <c:v>3.1783978939056401</c:v>
                </c:pt>
                <c:pt idx="494">
                  <c:v>3.1783690452575701</c:v>
                </c:pt>
                <c:pt idx="495">
                  <c:v>3.1782820224761998</c:v>
                </c:pt>
                <c:pt idx="496">
                  <c:v>3.1782920360565199</c:v>
                </c:pt>
                <c:pt idx="497">
                  <c:v>3.1784141063690199</c:v>
                </c:pt>
                <c:pt idx="498">
                  <c:v>3.1784980297088601</c:v>
                </c:pt>
                <c:pt idx="499">
                  <c:v>3.1785759925842298</c:v>
                </c:pt>
                <c:pt idx="500">
                  <c:v>3.1786549091339098</c:v>
                </c:pt>
                <c:pt idx="501">
                  <c:v>3.17873311042786</c:v>
                </c:pt>
                <c:pt idx="502">
                  <c:v>3.1787769794464098</c:v>
                </c:pt>
                <c:pt idx="503">
                  <c:v>3.17878389358521</c:v>
                </c:pt>
                <c:pt idx="504">
                  <c:v>3.1787910461425799</c:v>
                </c:pt>
                <c:pt idx="505">
                  <c:v>3.1787989139556898</c:v>
                </c:pt>
                <c:pt idx="506">
                  <c:v>3.1787590980529798</c:v>
                </c:pt>
                <c:pt idx="507">
                  <c:v>3.1786699295043901</c:v>
                </c:pt>
                <c:pt idx="508">
                  <c:v>3.1785950660705602</c:v>
                </c:pt>
                <c:pt idx="509">
                  <c:v>3.1785318851471001</c:v>
                </c:pt>
                <c:pt idx="510">
                  <c:v>3.1785399913787802</c:v>
                </c:pt>
                <c:pt idx="511">
                  <c:v>3.17862105369568</c:v>
                </c:pt>
                <c:pt idx="512">
                  <c:v>3.17869305610657</c:v>
                </c:pt>
                <c:pt idx="513">
                  <c:v>3.1787660121917698</c:v>
                </c:pt>
                <c:pt idx="514">
                  <c:v>3.17881202697754</c:v>
                </c:pt>
                <c:pt idx="515">
                  <c:v>3.1788299083709699</c:v>
                </c:pt>
                <c:pt idx="516">
                  <c:v>3.1788499355316202</c:v>
                </c:pt>
                <c:pt idx="517">
                  <c:v>3.1788771152496298</c:v>
                </c:pt>
                <c:pt idx="518">
                  <c:v>3.17890405654907</c:v>
                </c:pt>
                <c:pt idx="519">
                  <c:v>3.1789309978485099</c:v>
                </c:pt>
                <c:pt idx="520">
                  <c:v>3.1789569854736301</c:v>
                </c:pt>
                <c:pt idx="521">
                  <c:v>3.1789820194244398</c:v>
                </c:pt>
                <c:pt idx="522">
                  <c:v>3.1790070533752401</c:v>
                </c:pt>
                <c:pt idx="523">
                  <c:v>3.1790320873260498</c:v>
                </c:pt>
                <c:pt idx="524">
                  <c:v>3.1790599822997998</c:v>
                </c:pt>
                <c:pt idx="525">
                  <c:v>3.1790730953216602</c:v>
                </c:pt>
                <c:pt idx="526">
                  <c:v>3.1790759563446001</c:v>
                </c:pt>
                <c:pt idx="527">
                  <c:v>3.1790790557861301</c:v>
                </c:pt>
                <c:pt idx="528">
                  <c:v>3.1790809631347701</c:v>
                </c:pt>
                <c:pt idx="529">
                  <c:v>3.1790840625762899</c:v>
                </c:pt>
                <c:pt idx="530">
                  <c:v>3.1790840625762899</c:v>
                </c:pt>
                <c:pt idx="531">
                  <c:v>3.1790809631347701</c:v>
                </c:pt>
                <c:pt idx="532">
                  <c:v>3.17907810211182</c:v>
                </c:pt>
                <c:pt idx="533">
                  <c:v>3.1790750026702899</c:v>
                </c:pt>
                <c:pt idx="534">
                  <c:v>3.17907810211182</c:v>
                </c:pt>
                <c:pt idx="535">
                  <c:v>3.1790800094604501</c:v>
                </c:pt>
                <c:pt idx="536">
                  <c:v>3.1790840625762899</c:v>
                </c:pt>
                <c:pt idx="537">
                  <c:v>3.1790928840637198</c:v>
                </c:pt>
                <c:pt idx="538">
                  <c:v>3.1791028976440399</c:v>
                </c:pt>
                <c:pt idx="539">
                  <c:v>3.1791129112243701</c:v>
                </c:pt>
                <c:pt idx="540">
                  <c:v>3.1791219711303702</c:v>
                </c:pt>
                <c:pt idx="541">
                  <c:v>3.1791470050811799</c:v>
                </c:pt>
                <c:pt idx="542">
                  <c:v>3.1791620254516602</c:v>
                </c:pt>
                <c:pt idx="543">
                  <c:v>3.1791400909423801</c:v>
                </c:pt>
                <c:pt idx="544">
                  <c:v>3.1790940761566202</c:v>
                </c:pt>
                <c:pt idx="545">
                  <c:v>3.1790480613708501</c:v>
                </c:pt>
                <c:pt idx="546">
                  <c:v>3.1790020465850799</c:v>
                </c:pt>
                <c:pt idx="547">
                  <c:v>3.17897605895996</c:v>
                </c:pt>
                <c:pt idx="548">
                  <c:v>3.1789169311523402</c:v>
                </c:pt>
                <c:pt idx="549">
                  <c:v>3.17882299423218</c:v>
                </c:pt>
                <c:pt idx="550">
                  <c:v>3.1787281036377002</c:v>
                </c:pt>
                <c:pt idx="551">
                  <c:v>3.1787269115447998</c:v>
                </c:pt>
                <c:pt idx="552">
                  <c:v>3.17881107330322</c:v>
                </c:pt>
                <c:pt idx="553">
                  <c:v>3.17883396148682</c:v>
                </c:pt>
                <c:pt idx="554">
                  <c:v>3.1788010597228999</c:v>
                </c:pt>
                <c:pt idx="555">
                  <c:v>3.1787860393524201</c:v>
                </c:pt>
                <c:pt idx="556">
                  <c:v>3.1787900924682599</c:v>
                </c:pt>
                <c:pt idx="557">
                  <c:v>3.17879390716553</c:v>
                </c:pt>
                <c:pt idx="558">
                  <c:v>3.1788020133972199</c:v>
                </c:pt>
                <c:pt idx="559">
                  <c:v>3.17878198623657</c:v>
                </c:pt>
                <c:pt idx="560">
                  <c:v>3.1787428855896001</c:v>
                </c:pt>
                <c:pt idx="561">
                  <c:v>3.1787040233612101</c:v>
                </c:pt>
                <c:pt idx="562">
                  <c:v>3.1786649227142298</c:v>
                </c:pt>
                <c:pt idx="563">
                  <c:v>3.1786439418792698</c:v>
                </c:pt>
                <c:pt idx="564">
                  <c:v>3.17863893508911</c:v>
                </c:pt>
                <c:pt idx="565">
                  <c:v>3.1786329746246298</c:v>
                </c:pt>
                <c:pt idx="566">
                  <c:v>3.1786348819732702</c:v>
                </c:pt>
                <c:pt idx="567">
                  <c:v>3.17863893508911</c:v>
                </c:pt>
                <c:pt idx="568">
                  <c:v>3.1786429882049601</c:v>
                </c:pt>
                <c:pt idx="569">
                  <c:v>3.1786348819732702</c:v>
                </c:pt>
                <c:pt idx="570">
                  <c:v>3.1786561012268102</c:v>
                </c:pt>
                <c:pt idx="571">
                  <c:v>3.1787290573120099</c:v>
                </c:pt>
                <c:pt idx="572">
                  <c:v>3.1788020133972199</c:v>
                </c:pt>
                <c:pt idx="573">
                  <c:v>3.1788740158081099</c:v>
                </c:pt>
                <c:pt idx="574">
                  <c:v>3.1789209842681898</c:v>
                </c:pt>
                <c:pt idx="575">
                  <c:v>3.1789410114288299</c:v>
                </c:pt>
                <c:pt idx="576">
                  <c:v>3.1789619922637899</c:v>
                </c:pt>
                <c:pt idx="577">
                  <c:v>3.1789820194244398</c:v>
                </c:pt>
                <c:pt idx="578">
                  <c:v>3.1789979934692401</c:v>
                </c:pt>
                <c:pt idx="579">
                  <c:v>3.1790080070495601</c:v>
                </c:pt>
                <c:pt idx="580">
                  <c:v>3.1790180206298801</c:v>
                </c:pt>
                <c:pt idx="581">
                  <c:v>3.1790289878845202</c:v>
                </c:pt>
                <c:pt idx="582">
                  <c:v>3.17901706695557</c:v>
                </c:pt>
                <c:pt idx="583">
                  <c:v>3.1789820194244398</c:v>
                </c:pt>
                <c:pt idx="584">
                  <c:v>3.1788790225982702</c:v>
                </c:pt>
                <c:pt idx="585">
                  <c:v>3.1787080764770499</c:v>
                </c:pt>
                <c:pt idx="586">
                  <c:v>3.17850995063782</c:v>
                </c:pt>
                <c:pt idx="587">
                  <c:v>3.1782889366149898</c:v>
                </c:pt>
                <c:pt idx="588">
                  <c:v>3.17806792259216</c:v>
                </c:pt>
                <c:pt idx="589">
                  <c:v>3.1778469085693399</c:v>
                </c:pt>
                <c:pt idx="590">
                  <c:v>3.1776359081268302</c:v>
                </c:pt>
                <c:pt idx="591">
                  <c:v>3.1774020195007302</c:v>
                </c:pt>
                <c:pt idx="592">
                  <c:v>3.1772089004516602</c:v>
                </c:pt>
                <c:pt idx="593">
                  <c:v>3.1770920753478999</c:v>
                </c:pt>
                <c:pt idx="594">
                  <c:v>3.17702293395996</c:v>
                </c:pt>
                <c:pt idx="595">
                  <c:v>3.1769979000091602</c:v>
                </c:pt>
                <c:pt idx="596">
                  <c:v>3.1769680976867698</c:v>
                </c:pt>
                <c:pt idx="597">
                  <c:v>3.1769390106201199</c:v>
                </c:pt>
                <c:pt idx="598">
                  <c:v>3.1769089698791499</c:v>
                </c:pt>
                <c:pt idx="599">
                  <c:v>3.1768980026245099</c:v>
                </c:pt>
                <c:pt idx="600">
                  <c:v>3.1768989562988299</c:v>
                </c:pt>
                <c:pt idx="601">
                  <c:v>3.17700290679932</c:v>
                </c:pt>
                <c:pt idx="602">
                  <c:v>3.1772150993347199</c:v>
                </c:pt>
                <c:pt idx="603">
                  <c:v>3.1774280071258501</c:v>
                </c:pt>
                <c:pt idx="604">
                  <c:v>3.1776220798492401</c:v>
                </c:pt>
                <c:pt idx="605">
                  <c:v>3.17779588699341</c:v>
                </c:pt>
                <c:pt idx="606">
                  <c:v>3.17792797088623</c:v>
                </c:pt>
                <c:pt idx="607">
                  <c:v>3.17801809310913</c:v>
                </c:pt>
                <c:pt idx="608">
                  <c:v>3.1780660152435298</c:v>
                </c:pt>
                <c:pt idx="609">
                  <c:v>3.1780700683593701</c:v>
                </c:pt>
                <c:pt idx="610">
                  <c:v>3.1780738830566402</c:v>
                </c:pt>
                <c:pt idx="611">
                  <c:v>3.1780779361724898</c:v>
                </c:pt>
                <c:pt idx="612">
                  <c:v>3.1780169010162398</c:v>
                </c:pt>
                <c:pt idx="613">
                  <c:v>3.1779189109802202</c:v>
                </c:pt>
                <c:pt idx="614">
                  <c:v>3.1778450012207</c:v>
                </c:pt>
                <c:pt idx="615">
                  <c:v>3.17771196365356</c:v>
                </c:pt>
                <c:pt idx="616">
                  <c:v>3.1775889396667498</c:v>
                </c:pt>
                <c:pt idx="617">
                  <c:v>3.1775538921356201</c:v>
                </c:pt>
                <c:pt idx="618">
                  <c:v>3.1775779724121098</c:v>
                </c:pt>
                <c:pt idx="619">
                  <c:v>3.1776831150054901</c:v>
                </c:pt>
                <c:pt idx="620">
                  <c:v>3.1778481006622301</c:v>
                </c:pt>
                <c:pt idx="621">
                  <c:v>3.1780118942260698</c:v>
                </c:pt>
                <c:pt idx="622">
                  <c:v>3.1781759262085001</c:v>
                </c:pt>
                <c:pt idx="623">
                  <c:v>3.1783399581909202</c:v>
                </c:pt>
                <c:pt idx="624">
                  <c:v>3.1784720420837398</c:v>
                </c:pt>
                <c:pt idx="625">
                  <c:v>3.1785440444946298</c:v>
                </c:pt>
                <c:pt idx="626">
                  <c:v>3.1785850524902299</c:v>
                </c:pt>
                <c:pt idx="627">
                  <c:v>3.1786129474639901</c:v>
                </c:pt>
                <c:pt idx="628">
                  <c:v>3.1786301136016801</c:v>
                </c:pt>
                <c:pt idx="629">
                  <c:v>3.1786429882049601</c:v>
                </c:pt>
                <c:pt idx="630">
                  <c:v>3.1786479949951199</c:v>
                </c:pt>
                <c:pt idx="631">
                  <c:v>3.1786639690399201</c:v>
                </c:pt>
                <c:pt idx="632">
                  <c:v>3.1786949634552002</c:v>
                </c:pt>
                <c:pt idx="633">
                  <c:v>3.1787190437316899</c:v>
                </c:pt>
                <c:pt idx="634">
                  <c:v>3.17873191833496</c:v>
                </c:pt>
                <c:pt idx="635">
                  <c:v>3.17876195907593</c:v>
                </c:pt>
                <c:pt idx="636">
                  <c:v>3.1788148880004901</c:v>
                </c:pt>
                <c:pt idx="637">
                  <c:v>3.1788599491119398</c:v>
                </c:pt>
                <c:pt idx="638">
                  <c:v>3.1788990497589098</c:v>
                </c:pt>
                <c:pt idx="639">
                  <c:v>3.17893290519714</c:v>
                </c:pt>
                <c:pt idx="640">
                  <c:v>3.1789638996124299</c:v>
                </c:pt>
                <c:pt idx="641">
                  <c:v>3.17899394035339</c:v>
                </c:pt>
                <c:pt idx="642">
                  <c:v>3.1790249347686799</c:v>
                </c:pt>
                <c:pt idx="643">
                  <c:v>3.1790480613708501</c:v>
                </c:pt>
                <c:pt idx="644">
                  <c:v>3.1790630817413299</c:v>
                </c:pt>
                <c:pt idx="645">
                  <c:v>3.17907810211182</c:v>
                </c:pt>
                <c:pt idx="646">
                  <c:v>3.1790928840637198</c:v>
                </c:pt>
                <c:pt idx="647">
                  <c:v>3.1791040897369398</c:v>
                </c:pt>
                <c:pt idx="648">
                  <c:v>3.1791110038757302</c:v>
                </c:pt>
                <c:pt idx="649">
                  <c:v>3.1791179180145299</c:v>
                </c:pt>
                <c:pt idx="650">
                  <c:v>3.1791250705718999</c:v>
                </c:pt>
                <c:pt idx="651">
                  <c:v>3.1791219711303702</c:v>
                </c:pt>
                <c:pt idx="652">
                  <c:v>3.1791079044342001</c:v>
                </c:pt>
                <c:pt idx="653">
                  <c:v>3.17912697792053</c:v>
                </c:pt>
                <c:pt idx="654">
                  <c:v>3.1791749000549299</c:v>
                </c:pt>
                <c:pt idx="655">
                  <c:v>3.1792240142822301</c:v>
                </c:pt>
                <c:pt idx="656">
                  <c:v>3.1792750358581499</c:v>
                </c:pt>
                <c:pt idx="657">
                  <c:v>3.17933201789856</c:v>
                </c:pt>
                <c:pt idx="658">
                  <c:v>3.1793971061706499</c:v>
                </c:pt>
                <c:pt idx="659">
                  <c:v>3.1794679164886501</c:v>
                </c:pt>
                <c:pt idx="660">
                  <c:v>3.1795520782470699</c:v>
                </c:pt>
                <c:pt idx="661">
                  <c:v>3.17964792251587</c:v>
                </c:pt>
                <c:pt idx="662">
                  <c:v>3.1797630786895801</c:v>
                </c:pt>
                <c:pt idx="663">
                  <c:v>3.17989897727966</c:v>
                </c:pt>
                <c:pt idx="664">
                  <c:v>3.1800320148468</c:v>
                </c:pt>
                <c:pt idx="665">
                  <c:v>3.18015789985657</c:v>
                </c:pt>
                <c:pt idx="666">
                  <c:v>3.1802840232849099</c:v>
                </c:pt>
                <c:pt idx="667">
                  <c:v>3.1804258823394802</c:v>
                </c:pt>
                <c:pt idx="668">
                  <c:v>3.18058204650879</c:v>
                </c:pt>
                <c:pt idx="669">
                  <c:v>3.1807529926300102</c:v>
                </c:pt>
                <c:pt idx="670">
                  <c:v>3.18094110488892</c:v>
                </c:pt>
                <c:pt idx="671">
                  <c:v>3.1811289787292498</c:v>
                </c:pt>
                <c:pt idx="672">
                  <c:v>3.18130707740784</c:v>
                </c:pt>
                <c:pt idx="673">
                  <c:v>3.1814720630645801</c:v>
                </c:pt>
                <c:pt idx="674">
                  <c:v>3.1816039085388201</c:v>
                </c:pt>
                <c:pt idx="675">
                  <c:v>3.1817040443420401</c:v>
                </c:pt>
                <c:pt idx="676">
                  <c:v>3.1817550659179701</c:v>
                </c:pt>
                <c:pt idx="677">
                  <c:v>3.1817638874053999</c:v>
                </c:pt>
                <c:pt idx="678">
                  <c:v>3.1817460060119598</c:v>
                </c:pt>
                <c:pt idx="679">
                  <c:v>3.1816990375518799</c:v>
                </c:pt>
                <c:pt idx="680">
                  <c:v>3.18166303634644</c:v>
                </c:pt>
                <c:pt idx="681">
                  <c:v>3.1816370487213099</c:v>
                </c:pt>
                <c:pt idx="682">
                  <c:v>3.18161201477051</c:v>
                </c:pt>
                <c:pt idx="683">
                  <c:v>3.1816000938415501</c:v>
                </c:pt>
                <c:pt idx="684">
                  <c:v>3.18160796165466</c:v>
                </c:pt>
                <c:pt idx="685">
                  <c:v>3.18160200119019</c:v>
                </c:pt>
                <c:pt idx="686">
                  <c:v>3.1815819740295401</c:v>
                </c:pt>
                <c:pt idx="687">
                  <c:v>3.1815750598907502</c:v>
                </c:pt>
                <c:pt idx="688">
                  <c:v>3.1815569400787398</c:v>
                </c:pt>
                <c:pt idx="689">
                  <c:v>3.1815199851989702</c:v>
                </c:pt>
                <c:pt idx="690">
                  <c:v>3.1814830303192099</c:v>
                </c:pt>
                <c:pt idx="691">
                  <c:v>3.18144607543945</c:v>
                </c:pt>
                <c:pt idx="692">
                  <c:v>3.18141388893127</c:v>
                </c:pt>
                <c:pt idx="693">
                  <c:v>3.1813879013061501</c:v>
                </c:pt>
                <c:pt idx="694">
                  <c:v>3.1813619136810298</c:v>
                </c:pt>
                <c:pt idx="695">
                  <c:v>3.1813371181488002</c:v>
                </c:pt>
                <c:pt idx="696">
                  <c:v>3.1813209056854199</c:v>
                </c:pt>
                <c:pt idx="697">
                  <c:v>3.1813120841979998</c:v>
                </c:pt>
                <c:pt idx="698">
                  <c:v>3.18130302429199</c:v>
                </c:pt>
                <c:pt idx="699">
                  <c:v>3.18128490447998</c:v>
                </c:pt>
                <c:pt idx="700">
                  <c:v>3.18125700950623</c:v>
                </c:pt>
                <c:pt idx="701">
                  <c:v>3.1812300682067902</c:v>
                </c:pt>
                <c:pt idx="702">
                  <c:v>3.18120193481445</c:v>
                </c:pt>
                <c:pt idx="703">
                  <c:v>3.1811819076538099</c:v>
                </c:pt>
                <c:pt idx="704">
                  <c:v>3.1811659336090101</c:v>
                </c:pt>
                <c:pt idx="705">
                  <c:v>3.1811509132385298</c:v>
                </c:pt>
                <c:pt idx="706">
                  <c:v>3.1810729503631601</c:v>
                </c:pt>
                <c:pt idx="707">
                  <c:v>3.1809349060058598</c:v>
                </c:pt>
                <c:pt idx="708">
                  <c:v>3.18079805374146</c:v>
                </c:pt>
                <c:pt idx="709">
                  <c:v>3.1806790828704798</c:v>
                </c:pt>
                <c:pt idx="710">
                  <c:v>3.1805760860443102</c:v>
                </c:pt>
                <c:pt idx="711">
                  <c:v>3.1804730892181401</c:v>
                </c:pt>
                <c:pt idx="712">
                  <c:v>3.1803710460662802</c:v>
                </c:pt>
                <c:pt idx="713">
                  <c:v>3.1802709102630602</c:v>
                </c:pt>
                <c:pt idx="714">
                  <c:v>3.1801860332489</c:v>
                </c:pt>
                <c:pt idx="715">
                  <c:v>3.1801199913024898</c:v>
                </c:pt>
                <c:pt idx="716">
                  <c:v>3.18001508712769</c:v>
                </c:pt>
                <c:pt idx="717">
                  <c:v>3.1798889636993399</c:v>
                </c:pt>
                <c:pt idx="718">
                  <c:v>3.1797640323638898</c:v>
                </c:pt>
                <c:pt idx="719">
                  <c:v>3.1797239780425999</c:v>
                </c:pt>
                <c:pt idx="720">
                  <c:v>3.1797719001770002</c:v>
                </c:pt>
                <c:pt idx="721">
                  <c:v>3.17982006072998</c:v>
                </c:pt>
                <c:pt idx="722">
                  <c:v>3.1798679828643799</c:v>
                </c:pt>
                <c:pt idx="723">
                  <c:v>3.1799008846282999</c:v>
                </c:pt>
                <c:pt idx="724">
                  <c:v>3.1799159049987802</c:v>
                </c:pt>
                <c:pt idx="725">
                  <c:v>3.17993211746216</c:v>
                </c:pt>
                <c:pt idx="726">
                  <c:v>3.1799480915069598</c:v>
                </c:pt>
                <c:pt idx="727">
                  <c:v>3.1799290180206299</c:v>
                </c:pt>
                <c:pt idx="728">
                  <c:v>3.1798729896545401</c:v>
                </c:pt>
                <c:pt idx="729">
                  <c:v>3.1798169612884499</c:v>
                </c:pt>
                <c:pt idx="730">
                  <c:v>3.1797840595245401</c:v>
                </c:pt>
                <c:pt idx="731">
                  <c:v>3.1797749996185298</c:v>
                </c:pt>
                <c:pt idx="732">
                  <c:v>3.1797719001770002</c:v>
                </c:pt>
                <c:pt idx="733">
                  <c:v>3.1797800064086901</c:v>
                </c:pt>
                <c:pt idx="734">
                  <c:v>3.17978811264038</c:v>
                </c:pt>
                <c:pt idx="735">
                  <c:v>3.1797959804534899</c:v>
                </c:pt>
                <c:pt idx="736">
                  <c:v>3.1797430515289302</c:v>
                </c:pt>
                <c:pt idx="737">
                  <c:v>3.17962598800659</c:v>
                </c:pt>
                <c:pt idx="738">
                  <c:v>3.1795089244842498</c:v>
                </c:pt>
                <c:pt idx="739">
                  <c:v>3.17939305305481</c:v>
                </c:pt>
                <c:pt idx="740">
                  <c:v>3.1792790889739999</c:v>
                </c:pt>
                <c:pt idx="741">
                  <c:v>3.17929291725159</c:v>
                </c:pt>
                <c:pt idx="742">
                  <c:v>3.1794350147247301</c:v>
                </c:pt>
                <c:pt idx="743">
                  <c:v>3.1795990467071502</c:v>
                </c:pt>
                <c:pt idx="744">
                  <c:v>3.1797549724578902</c:v>
                </c:pt>
                <c:pt idx="745">
                  <c:v>3.17987108230591</c:v>
                </c:pt>
                <c:pt idx="746">
                  <c:v>3.1799550056457502</c:v>
                </c:pt>
                <c:pt idx="747">
                  <c:v>3.18001008033752</c:v>
                </c:pt>
                <c:pt idx="748">
                  <c:v>3.1800639629364</c:v>
                </c:pt>
                <c:pt idx="749">
                  <c:v>3.1801049709320099</c:v>
                </c:pt>
                <c:pt idx="750">
                  <c:v>3.1801309585571298</c:v>
                </c:pt>
                <c:pt idx="751">
                  <c:v>3.18015789985657</c:v>
                </c:pt>
                <c:pt idx="752">
                  <c:v>3.1801810264587398</c:v>
                </c:pt>
                <c:pt idx="753">
                  <c:v>3.1802051067352299</c:v>
                </c:pt>
                <c:pt idx="754">
                  <c:v>3.1801939010620099</c:v>
                </c:pt>
                <c:pt idx="755">
                  <c:v>3.1801500320434601</c:v>
                </c:pt>
                <c:pt idx="756">
                  <c:v>3.1801049709320099</c:v>
                </c:pt>
                <c:pt idx="757">
                  <c:v>3.1800589561462398</c:v>
                </c:pt>
                <c:pt idx="758">
                  <c:v>3.1800129413604701</c:v>
                </c:pt>
                <c:pt idx="759">
                  <c:v>3.1799669265747101</c:v>
                </c:pt>
                <c:pt idx="760">
                  <c:v>3.1799349784851101</c:v>
                </c:pt>
                <c:pt idx="761">
                  <c:v>3.17992091178894</c:v>
                </c:pt>
                <c:pt idx="762">
                  <c:v>3.1799058914184601</c:v>
                </c:pt>
                <c:pt idx="763">
                  <c:v>3.1798980236053498</c:v>
                </c:pt>
                <c:pt idx="764">
                  <c:v>3.1798949241638201</c:v>
                </c:pt>
                <c:pt idx="765">
                  <c:v>3.1799120903015101</c:v>
                </c:pt>
                <c:pt idx="766">
                  <c:v>3.1799519062042201</c:v>
                </c:pt>
                <c:pt idx="767">
                  <c:v>3.17999196052551</c:v>
                </c:pt>
                <c:pt idx="768">
                  <c:v>3.1800320148468</c:v>
                </c:pt>
                <c:pt idx="769">
                  <c:v>3.1800689697265598</c:v>
                </c:pt>
                <c:pt idx="770">
                  <c:v>3.1801021099090598</c:v>
                </c:pt>
                <c:pt idx="771">
                  <c:v>3.18013596534729</c:v>
                </c:pt>
                <c:pt idx="772">
                  <c:v>3.1801118850707999</c:v>
                </c:pt>
                <c:pt idx="773">
                  <c:v>3.1800310611724898</c:v>
                </c:pt>
                <c:pt idx="774">
                  <c:v>3.1799440383911102</c:v>
                </c:pt>
                <c:pt idx="775">
                  <c:v>3.1798470020294198</c:v>
                </c:pt>
                <c:pt idx="776">
                  <c:v>3.17975902557373</c:v>
                </c:pt>
                <c:pt idx="777">
                  <c:v>3.1796729564666699</c:v>
                </c:pt>
                <c:pt idx="778">
                  <c:v>3.17958688735962</c:v>
                </c:pt>
                <c:pt idx="779">
                  <c:v>3.1794269084930402</c:v>
                </c:pt>
                <c:pt idx="780">
                  <c:v>3.1791920661926301</c:v>
                </c:pt>
                <c:pt idx="781">
                  <c:v>3.1789569854736301</c:v>
                </c:pt>
                <c:pt idx="782">
                  <c:v>3.1787590980529798</c:v>
                </c:pt>
                <c:pt idx="783">
                  <c:v>3.1785919666290301</c:v>
                </c:pt>
                <c:pt idx="784">
                  <c:v>3.1784329414367698</c:v>
                </c:pt>
                <c:pt idx="785">
                  <c:v>3.1782860755920401</c:v>
                </c:pt>
                <c:pt idx="786">
                  <c:v>3.1781380176544198</c:v>
                </c:pt>
                <c:pt idx="787">
                  <c:v>3.1779909133911102</c:v>
                </c:pt>
                <c:pt idx="788">
                  <c:v>3.1779189109802202</c:v>
                </c:pt>
                <c:pt idx="789">
                  <c:v>3.1779220104217498</c:v>
                </c:pt>
                <c:pt idx="790">
                  <c:v>3.1779520511627202</c:v>
                </c:pt>
                <c:pt idx="791">
                  <c:v>3.1780040264129599</c:v>
                </c:pt>
                <c:pt idx="792">
                  <c:v>3.1780560016632098</c:v>
                </c:pt>
                <c:pt idx="793">
                  <c:v>3.17808294296265</c:v>
                </c:pt>
                <c:pt idx="794">
                  <c:v>3.17806196212769</c:v>
                </c:pt>
                <c:pt idx="795">
                  <c:v>3.1780230998992902</c:v>
                </c:pt>
                <c:pt idx="796">
                  <c:v>3.1779830455779998</c:v>
                </c:pt>
                <c:pt idx="797">
                  <c:v>3.1779420375824001</c:v>
                </c:pt>
                <c:pt idx="798">
                  <c:v>3.17790007591248</c:v>
                </c:pt>
                <c:pt idx="799">
                  <c:v>3.1778581142425502</c:v>
                </c:pt>
                <c:pt idx="800">
                  <c:v>3.1778159141540501</c:v>
                </c:pt>
                <c:pt idx="801">
                  <c:v>3.17777395248413</c:v>
                </c:pt>
                <c:pt idx="802">
                  <c:v>3.17774605751038</c:v>
                </c:pt>
                <c:pt idx="803">
                  <c:v>3.17773509025574</c:v>
                </c:pt>
                <c:pt idx="804">
                  <c:v>3.1777310371398899</c:v>
                </c:pt>
                <c:pt idx="805">
                  <c:v>3.1777489185333301</c:v>
                </c:pt>
                <c:pt idx="806">
                  <c:v>3.17778491973877</c:v>
                </c:pt>
                <c:pt idx="807">
                  <c:v>3.1778419017791801</c:v>
                </c:pt>
                <c:pt idx="808">
                  <c:v>3.1779251098632799</c:v>
                </c:pt>
                <c:pt idx="809">
                  <c:v>3.17800688743591</c:v>
                </c:pt>
                <c:pt idx="810">
                  <c:v>3.17808890342712</c:v>
                </c:pt>
                <c:pt idx="811">
                  <c:v>3.1781709194183301</c:v>
                </c:pt>
                <c:pt idx="812">
                  <c:v>3.1781890392303498</c:v>
                </c:pt>
                <c:pt idx="813">
                  <c:v>3.1781430244445801</c:v>
                </c:pt>
                <c:pt idx="814">
                  <c:v>3.1780230998992902</c:v>
                </c:pt>
                <c:pt idx="815">
                  <c:v>3.17782807350159</c:v>
                </c:pt>
                <c:pt idx="816">
                  <c:v>3.1776111125946001</c:v>
                </c:pt>
                <c:pt idx="817">
                  <c:v>3.1773760318756099</c:v>
                </c:pt>
                <c:pt idx="818">
                  <c:v>3.1771399974822998</c:v>
                </c:pt>
                <c:pt idx="819">
                  <c:v>3.1769030094146702</c:v>
                </c:pt>
                <c:pt idx="820">
                  <c:v>3.1766810417175302</c:v>
                </c:pt>
                <c:pt idx="821">
                  <c:v>3.1765699386596702</c:v>
                </c:pt>
                <c:pt idx="822">
                  <c:v>3.1765549182891801</c:v>
                </c:pt>
                <c:pt idx="823">
                  <c:v>3.1765398979186998</c:v>
                </c:pt>
                <c:pt idx="824">
                  <c:v>3.1765329837799099</c:v>
                </c:pt>
                <c:pt idx="825">
                  <c:v>3.1765320301055899</c:v>
                </c:pt>
                <c:pt idx="826">
                  <c:v>3.1765298843383798</c:v>
                </c:pt>
                <c:pt idx="827">
                  <c:v>3.1765289306640598</c:v>
                </c:pt>
                <c:pt idx="828">
                  <c:v>3.17653107643127</c:v>
                </c:pt>
                <c:pt idx="829">
                  <c:v>3.17653608322144</c:v>
                </c:pt>
                <c:pt idx="830">
                  <c:v>3.1765429973602299</c:v>
                </c:pt>
                <c:pt idx="831">
                  <c:v>3.1765489578247101</c:v>
                </c:pt>
                <c:pt idx="832">
                  <c:v>3.1765708923339799</c:v>
                </c:pt>
                <c:pt idx="833">
                  <c:v>3.1766049861907999</c:v>
                </c:pt>
                <c:pt idx="834">
                  <c:v>3.1766440868377699</c:v>
                </c:pt>
                <c:pt idx="835">
                  <c:v>3.17668604850769</c:v>
                </c:pt>
                <c:pt idx="836">
                  <c:v>3.1767098903656001</c:v>
                </c:pt>
                <c:pt idx="837">
                  <c:v>3.1767210960388201</c:v>
                </c:pt>
                <c:pt idx="838">
                  <c:v>3.1767160892486599</c:v>
                </c:pt>
                <c:pt idx="839">
                  <c:v>3.1766920089721702</c:v>
                </c:pt>
                <c:pt idx="840">
                  <c:v>3.1766600608825701</c:v>
                </c:pt>
                <c:pt idx="841">
                  <c:v>3.1766200065612802</c:v>
                </c:pt>
                <c:pt idx="842">
                  <c:v>3.1765940189361599</c:v>
                </c:pt>
                <c:pt idx="843">
                  <c:v>3.1765820980071999</c:v>
                </c:pt>
                <c:pt idx="844">
                  <c:v>3.1765980720520002</c:v>
                </c:pt>
                <c:pt idx="845">
                  <c:v>3.1766459941864</c:v>
                </c:pt>
                <c:pt idx="846">
                  <c:v>3.1766920089721702</c:v>
                </c:pt>
                <c:pt idx="847">
                  <c:v>3.1767330169677699</c:v>
                </c:pt>
                <c:pt idx="848">
                  <c:v>3.1767730712890598</c:v>
                </c:pt>
                <c:pt idx="849">
                  <c:v>3.1768279075622599</c:v>
                </c:pt>
                <c:pt idx="850">
                  <c:v>3.1768980026245099</c:v>
                </c:pt>
                <c:pt idx="851">
                  <c:v>3.1769649982452401</c:v>
                </c:pt>
                <c:pt idx="852">
                  <c:v>3.1770260334014901</c:v>
                </c:pt>
                <c:pt idx="853">
                  <c:v>3.1770830154418901</c:v>
                </c:pt>
                <c:pt idx="854">
                  <c:v>3.1771600246429399</c:v>
                </c:pt>
                <c:pt idx="855">
                  <c:v>3.1772649288177499</c:v>
                </c:pt>
                <c:pt idx="856">
                  <c:v>3.1773509979247998</c:v>
                </c:pt>
                <c:pt idx="857">
                  <c:v>3.1774170398712198</c:v>
                </c:pt>
                <c:pt idx="858">
                  <c:v>3.1774830818176301</c:v>
                </c:pt>
                <c:pt idx="859">
                  <c:v>3.1775610446929901</c:v>
                </c:pt>
                <c:pt idx="860">
                  <c:v>3.1776490211486799</c:v>
                </c:pt>
                <c:pt idx="861">
                  <c:v>3.17771291732788</c:v>
                </c:pt>
                <c:pt idx="862">
                  <c:v>3.1777560710907</c:v>
                </c:pt>
                <c:pt idx="863">
                  <c:v>3.1777989864349401</c:v>
                </c:pt>
                <c:pt idx="864">
                  <c:v>3.17782402038574</c:v>
                </c:pt>
                <c:pt idx="865">
                  <c:v>3.1778299808502202</c:v>
                </c:pt>
                <c:pt idx="866">
                  <c:v>3.17787408828735</c:v>
                </c:pt>
                <c:pt idx="867">
                  <c:v>3.17795610427856</c:v>
                </c:pt>
                <c:pt idx="868">
                  <c:v>3.1780951023101802</c:v>
                </c:pt>
                <c:pt idx="869">
                  <c:v>3.1782920360565199</c:v>
                </c:pt>
                <c:pt idx="870">
                  <c:v>3.1784899234771702</c:v>
                </c:pt>
                <c:pt idx="871">
                  <c:v>3.1786479949951199</c:v>
                </c:pt>
                <c:pt idx="872">
                  <c:v>3.1788148880004901</c:v>
                </c:pt>
                <c:pt idx="873">
                  <c:v>3.17903709411621</c:v>
                </c:pt>
                <c:pt idx="874">
                  <c:v>3.17927193641663</c:v>
                </c:pt>
                <c:pt idx="875">
                  <c:v>3.1795189380645801</c:v>
                </c:pt>
                <c:pt idx="876">
                  <c:v>3.1797230243682901</c:v>
                </c:pt>
                <c:pt idx="877">
                  <c:v>3.17988204956055</c:v>
                </c:pt>
                <c:pt idx="878">
                  <c:v>3.18009305000305</c:v>
                </c:pt>
                <c:pt idx="879">
                  <c:v>3.1803610324859601</c:v>
                </c:pt>
                <c:pt idx="880">
                  <c:v>3.1806008815765399</c:v>
                </c:pt>
                <c:pt idx="881">
                  <c:v>3.1808109283447301</c:v>
                </c:pt>
                <c:pt idx="882">
                  <c:v>3.18095803260803</c:v>
                </c:pt>
                <c:pt idx="883">
                  <c:v>3.1810429096221902</c:v>
                </c:pt>
                <c:pt idx="884">
                  <c:v>3.1811270713806201</c:v>
                </c:pt>
                <c:pt idx="885">
                  <c:v>3.1812109947204599</c:v>
                </c:pt>
                <c:pt idx="886">
                  <c:v>3.1812379360199001</c:v>
                </c:pt>
                <c:pt idx="887">
                  <c:v>3.1812050342559801</c:v>
                </c:pt>
                <c:pt idx="888">
                  <c:v>3.1811730861663801</c:v>
                </c:pt>
                <c:pt idx="889">
                  <c:v>3.1811549663543701</c:v>
                </c:pt>
                <c:pt idx="890">
                  <c:v>3.1811509132385298</c:v>
                </c:pt>
                <c:pt idx="891">
                  <c:v>3.1811010837554901</c:v>
                </c:pt>
                <c:pt idx="892">
                  <c:v>3.1810069084167498</c:v>
                </c:pt>
                <c:pt idx="893">
                  <c:v>3.1809151172637899</c:v>
                </c:pt>
                <c:pt idx="894">
                  <c:v>3.18094110488892</c:v>
                </c:pt>
                <c:pt idx="895">
                  <c:v>3.1810760498046902</c:v>
                </c:pt>
                <c:pt idx="896">
                  <c:v>3.1812689304351802</c:v>
                </c:pt>
                <c:pt idx="897">
                  <c:v>3.1814761161804199</c:v>
                </c:pt>
                <c:pt idx="898">
                  <c:v>3.1816420555114702</c:v>
                </c:pt>
                <c:pt idx="899">
                  <c:v>3.1818079948425302</c:v>
                </c:pt>
                <c:pt idx="900">
                  <c:v>3.1819589138031001</c:v>
                </c:pt>
                <c:pt idx="901">
                  <c:v>3.1820740699768102</c:v>
                </c:pt>
                <c:pt idx="902">
                  <c:v>3.18217206001282</c:v>
                </c:pt>
                <c:pt idx="903">
                  <c:v>3.1822700500488299</c:v>
                </c:pt>
                <c:pt idx="904">
                  <c:v>3.18243408203125</c:v>
                </c:pt>
                <c:pt idx="905">
                  <c:v>3.1826639175414999</c:v>
                </c:pt>
                <c:pt idx="906">
                  <c:v>3.1829090118408199</c:v>
                </c:pt>
                <c:pt idx="907">
                  <c:v>3.1831688880920401</c:v>
                </c:pt>
                <c:pt idx="908">
                  <c:v>3.1834290027618399</c:v>
                </c:pt>
                <c:pt idx="909">
                  <c:v>3.18359303474426</c:v>
                </c:pt>
                <c:pt idx="910">
                  <c:v>3.1837179660797101</c:v>
                </c:pt>
                <c:pt idx="911">
                  <c:v>3.1839010715484601</c:v>
                </c:pt>
                <c:pt idx="912">
                  <c:v>3.1840651035308798</c:v>
                </c:pt>
                <c:pt idx="913">
                  <c:v>3.1842110157012899</c:v>
                </c:pt>
                <c:pt idx="914">
                  <c:v>3.1843330860137899</c:v>
                </c:pt>
                <c:pt idx="915">
                  <c:v>3.184415102005</c:v>
                </c:pt>
                <c:pt idx="916">
                  <c:v>3.1844239234924299</c:v>
                </c:pt>
                <c:pt idx="917">
                  <c:v>3.1843070983886701</c:v>
                </c:pt>
                <c:pt idx="918">
                  <c:v>3.1841280460357702</c:v>
                </c:pt>
                <c:pt idx="919">
                  <c:v>3.18389892578125</c:v>
                </c:pt>
                <c:pt idx="920">
                  <c:v>3.1836230754852299</c:v>
                </c:pt>
                <c:pt idx="921">
                  <c:v>3.1833479404449498</c:v>
                </c:pt>
                <c:pt idx="922">
                  <c:v>3.1830720901489298</c:v>
                </c:pt>
                <c:pt idx="923">
                  <c:v>3.18280005455017</c:v>
                </c:pt>
                <c:pt idx="924">
                  <c:v>3.1825299263000502</c:v>
                </c:pt>
                <c:pt idx="925">
                  <c:v>3.18226099014282</c:v>
                </c:pt>
                <c:pt idx="926">
                  <c:v>3.1819911003112802</c:v>
                </c:pt>
                <c:pt idx="927">
                  <c:v>3.1817090511321999</c:v>
                </c:pt>
                <c:pt idx="928">
                  <c:v>3.18141794204712</c:v>
                </c:pt>
                <c:pt idx="929">
                  <c:v>3.1811270713806201</c:v>
                </c:pt>
                <c:pt idx="930">
                  <c:v>3.1808350086212198</c:v>
                </c:pt>
                <c:pt idx="931">
                  <c:v>3.1805438995361301</c:v>
                </c:pt>
                <c:pt idx="932">
                  <c:v>3.1802809238433798</c:v>
                </c:pt>
                <c:pt idx="933">
                  <c:v>3.18004202842712</c:v>
                </c:pt>
                <c:pt idx="934">
                  <c:v>3.1798040866851802</c:v>
                </c:pt>
                <c:pt idx="935">
                  <c:v>3.1796629428863499</c:v>
                </c:pt>
                <c:pt idx="936">
                  <c:v>3.1794650554657</c:v>
                </c:pt>
                <c:pt idx="937">
                  <c:v>3.1791338920593302</c:v>
                </c:pt>
                <c:pt idx="938">
                  <c:v>3.1788020133972199</c:v>
                </c:pt>
                <c:pt idx="939">
                  <c:v>3.1784710884094198</c:v>
                </c:pt>
                <c:pt idx="940">
                  <c:v>3.1781580448150599</c:v>
                </c:pt>
                <c:pt idx="941">
                  <c:v>3.1778609752654998</c:v>
                </c:pt>
                <c:pt idx="942">
                  <c:v>3.1775650978088401</c:v>
                </c:pt>
                <c:pt idx="943">
                  <c:v>3.1772780418396001</c:v>
                </c:pt>
                <c:pt idx="944">
                  <c:v>3.1770000457763699</c:v>
                </c:pt>
                <c:pt idx="945">
                  <c:v>3.1767361164093</c:v>
                </c:pt>
                <c:pt idx="946">
                  <c:v>3.1764869689941402</c:v>
                </c:pt>
                <c:pt idx="947">
                  <c:v>3.17623710632324</c:v>
                </c:pt>
                <c:pt idx="948">
                  <c:v>3.1760299205779998</c:v>
                </c:pt>
                <c:pt idx="949">
                  <c:v>3.1758608818054199</c:v>
                </c:pt>
                <c:pt idx="950">
                  <c:v>3.1756970882415798</c:v>
                </c:pt>
                <c:pt idx="951">
                  <c:v>3.1755449771881099</c:v>
                </c:pt>
                <c:pt idx="952">
                  <c:v>3.1754090785980198</c:v>
                </c:pt>
                <c:pt idx="953">
                  <c:v>3.1752860546112101</c:v>
                </c:pt>
                <c:pt idx="954">
                  <c:v>3.1751749515533398</c:v>
                </c:pt>
                <c:pt idx="955">
                  <c:v>3.1750741004943799</c:v>
                </c:pt>
                <c:pt idx="956">
                  <c:v>3.1749899387359601</c:v>
                </c:pt>
                <c:pt idx="957">
                  <c:v>3.1749238967895499</c:v>
                </c:pt>
                <c:pt idx="958">
                  <c:v>3.1748580932617201</c:v>
                </c:pt>
                <c:pt idx="959">
                  <c:v>3.1747989654540998</c:v>
                </c:pt>
                <c:pt idx="960">
                  <c:v>3.1747460365295401</c:v>
                </c:pt>
                <c:pt idx="961">
                  <c:v>3.1747019290924099</c:v>
                </c:pt>
                <c:pt idx="962">
                  <c:v>3.1746668815612802</c:v>
                </c:pt>
                <c:pt idx="963">
                  <c:v>3.17467594146729</c:v>
                </c:pt>
                <c:pt idx="964">
                  <c:v>3.17473196983337</c:v>
                </c:pt>
                <c:pt idx="965">
                  <c:v>3.17478704452515</c:v>
                </c:pt>
                <c:pt idx="966">
                  <c:v>3.1748430728912398</c:v>
                </c:pt>
                <c:pt idx="967">
                  <c:v>3.17489790916443</c:v>
                </c:pt>
                <c:pt idx="968">
                  <c:v>3.1749529838561998</c:v>
                </c:pt>
                <c:pt idx="969">
                  <c:v>3.17500996589661</c:v>
                </c:pt>
                <c:pt idx="970">
                  <c:v>3.17507004737854</c:v>
                </c:pt>
                <c:pt idx="971">
                  <c:v>3.1751289367675799</c:v>
                </c:pt>
                <c:pt idx="972">
                  <c:v>3.1751890182495099</c:v>
                </c:pt>
                <c:pt idx="973">
                  <c:v>3.1752479076385498</c:v>
                </c:pt>
                <c:pt idx="974">
                  <c:v>3.1753079891204798</c:v>
                </c:pt>
                <c:pt idx="975">
                  <c:v>3.17539405822754</c:v>
                </c:pt>
                <c:pt idx="976">
                  <c:v>3.1755180358886701</c:v>
                </c:pt>
                <c:pt idx="977">
                  <c:v>3.1756670475006099</c:v>
                </c:pt>
                <c:pt idx="978">
                  <c:v>3.1757841110229501</c:v>
                </c:pt>
                <c:pt idx="979">
                  <c:v>3.1758649349212602</c:v>
                </c:pt>
                <c:pt idx="980">
                  <c:v>3.17595291137695</c:v>
                </c:pt>
                <c:pt idx="981">
                  <c:v>3.1760499477386501</c:v>
                </c:pt>
                <c:pt idx="982">
                  <c:v>3.1761069297790501</c:v>
                </c:pt>
                <c:pt idx="983">
                  <c:v>3.1761229038238499</c:v>
                </c:pt>
                <c:pt idx="984">
                  <c:v>3.1761128902435298</c:v>
                </c:pt>
                <c:pt idx="985">
                  <c:v>3.1760790348053001</c:v>
                </c:pt>
                <c:pt idx="986">
                  <c:v>3.1760389804840101</c:v>
                </c:pt>
                <c:pt idx="987">
                  <c:v>3.17599296569824</c:v>
                </c:pt>
                <c:pt idx="988">
                  <c:v>3.1759738922119101</c:v>
                </c:pt>
                <c:pt idx="989">
                  <c:v>3.1759810447692902</c:v>
                </c:pt>
                <c:pt idx="990">
                  <c:v>3.1759910583496098</c:v>
                </c:pt>
                <c:pt idx="991">
                  <c:v>3.1760020256042498</c:v>
                </c:pt>
                <c:pt idx="992">
                  <c:v>3.1759989261627202</c:v>
                </c:pt>
                <c:pt idx="993">
                  <c:v>3.1759819984436</c:v>
                </c:pt>
                <c:pt idx="994">
                  <c:v>3.1759519577026398</c:v>
                </c:pt>
                <c:pt idx="995">
                  <c:v>3.17591404914856</c:v>
                </c:pt>
                <c:pt idx="996">
                  <c:v>3.1758790016174299</c:v>
                </c:pt>
                <c:pt idx="997">
                  <c:v>3.1758480072021502</c:v>
                </c:pt>
                <c:pt idx="998">
                  <c:v>3.1758170127868701</c:v>
                </c:pt>
                <c:pt idx="999">
                  <c:v>3.1757891178131099</c:v>
                </c:pt>
                <c:pt idx="1000">
                  <c:v>3.1757650375366202</c:v>
                </c:pt>
                <c:pt idx="1001">
                  <c:v>3.1757400035858199</c:v>
                </c:pt>
                <c:pt idx="1002">
                  <c:v>3.17573809623718</c:v>
                </c:pt>
                <c:pt idx="1003">
                  <c:v>3.1757578849792498</c:v>
                </c:pt>
                <c:pt idx="1004">
                  <c:v>3.1757769584655802</c:v>
                </c:pt>
                <c:pt idx="1005">
                  <c:v>3.1757891178131099</c:v>
                </c:pt>
                <c:pt idx="1006">
                  <c:v>3.1757938861846902</c:v>
                </c:pt>
                <c:pt idx="1007">
                  <c:v>3.17579293251038</c:v>
                </c:pt>
                <c:pt idx="1008">
                  <c:v>3.1757891178131099</c:v>
                </c:pt>
                <c:pt idx="1009">
                  <c:v>3.1757850646972701</c:v>
                </c:pt>
                <c:pt idx="1010">
                  <c:v>3.1757869720459002</c:v>
                </c:pt>
                <c:pt idx="1011">
                  <c:v>3.1757969856262198</c:v>
                </c:pt>
                <c:pt idx="1012">
                  <c:v>3.1758389472961399</c:v>
                </c:pt>
                <c:pt idx="1013">
                  <c:v>3.1759130954742401</c:v>
                </c:pt>
                <c:pt idx="1014">
                  <c:v>3.1760120391845699</c:v>
                </c:pt>
                <c:pt idx="1015">
                  <c:v>3.1761350631713898</c:v>
                </c:pt>
                <c:pt idx="1016">
                  <c:v>3.1762061119079599</c:v>
                </c:pt>
                <c:pt idx="1017">
                  <c:v>3.1762249469757098</c:v>
                </c:pt>
                <c:pt idx="1018">
                  <c:v>3.1762020587921098</c:v>
                </c:pt>
                <c:pt idx="1019">
                  <c:v>3.17613697052002</c:v>
                </c:pt>
                <c:pt idx="1020">
                  <c:v>3.1760499477386501</c:v>
                </c:pt>
                <c:pt idx="1021">
                  <c:v>3.17594194412231</c:v>
                </c:pt>
                <c:pt idx="1022">
                  <c:v>3.1758339405059801</c:v>
                </c:pt>
                <c:pt idx="1023">
                  <c:v>3.17572689056396</c:v>
                </c:pt>
                <c:pt idx="1024">
                  <c:v>3.1756069660186799</c:v>
                </c:pt>
                <c:pt idx="1025">
                  <c:v>3.1754789352417001</c:v>
                </c:pt>
                <c:pt idx="1026">
                  <c:v>3.1753730773925799</c:v>
                </c:pt>
                <c:pt idx="1027">
                  <c:v>3.1752910614013699</c:v>
                </c:pt>
                <c:pt idx="1028">
                  <c:v>3.1752440929412802</c:v>
                </c:pt>
                <c:pt idx="1029">
                  <c:v>3.1752240657806401</c:v>
                </c:pt>
                <c:pt idx="1030">
                  <c:v>3.1752130985260001</c:v>
                </c:pt>
                <c:pt idx="1031">
                  <c:v>3.17521095275879</c:v>
                </c:pt>
                <c:pt idx="1032">
                  <c:v>3.17520999908447</c:v>
                </c:pt>
                <c:pt idx="1033">
                  <c:v>3.1752359867095898</c:v>
                </c:pt>
                <c:pt idx="1034">
                  <c:v>3.1752889156341602</c:v>
                </c:pt>
                <c:pt idx="1035">
                  <c:v>3.1753160953521702</c:v>
                </c:pt>
                <c:pt idx="1036">
                  <c:v>3.1753189563751198</c:v>
                </c:pt>
                <c:pt idx="1037">
                  <c:v>3.17532110214233</c:v>
                </c:pt>
                <c:pt idx="1038">
                  <c:v>3.1752910614013699</c:v>
                </c:pt>
                <c:pt idx="1039">
                  <c:v>3.1752290725707999</c:v>
                </c:pt>
                <c:pt idx="1040">
                  <c:v>3.1751680374145499</c:v>
                </c:pt>
                <c:pt idx="1041">
                  <c:v>3.1750960350036599</c:v>
                </c:pt>
                <c:pt idx="1042">
                  <c:v>3.1750121116638201</c:v>
                </c:pt>
                <c:pt idx="1043">
                  <c:v>3.1749279499053999</c:v>
                </c:pt>
                <c:pt idx="1044">
                  <c:v>3.17484402656555</c:v>
                </c:pt>
                <c:pt idx="1045">
                  <c:v>3.1747629642486599</c:v>
                </c:pt>
                <c:pt idx="1046">
                  <c:v>3.1746940612793</c:v>
                </c:pt>
                <c:pt idx="1047">
                  <c:v>3.1746599674224898</c:v>
                </c:pt>
                <c:pt idx="1048">
                  <c:v>3.1746780872345002</c:v>
                </c:pt>
                <c:pt idx="1049">
                  <c:v>3.17471098899841</c:v>
                </c:pt>
                <c:pt idx="1050">
                  <c:v>3.1747200489044198</c:v>
                </c:pt>
                <c:pt idx="1051">
                  <c:v>3.1747009754180899</c:v>
                </c:pt>
                <c:pt idx="1052">
                  <c:v>3.17468190193176</c:v>
                </c:pt>
                <c:pt idx="1053">
                  <c:v>3.17467188835144</c:v>
                </c:pt>
                <c:pt idx="1054">
                  <c:v>3.1746690273284899</c:v>
                </c:pt>
                <c:pt idx="1055">
                  <c:v>3.1746621131896999</c:v>
                </c:pt>
                <c:pt idx="1056">
                  <c:v>3.17465400695801</c:v>
                </c:pt>
                <c:pt idx="1057">
                  <c:v>3.1746459007263201</c:v>
                </c:pt>
                <c:pt idx="1058">
                  <c:v>3.17476606369019</c:v>
                </c:pt>
                <c:pt idx="1059">
                  <c:v>3.17486500740051</c:v>
                </c:pt>
                <c:pt idx="1060">
                  <c:v>3.1748139858245801</c:v>
                </c:pt>
                <c:pt idx="1061">
                  <c:v>3.1747629642486599</c:v>
                </c:pt>
                <c:pt idx="1062">
                  <c:v>3.1747360229492201</c:v>
                </c:pt>
                <c:pt idx="1063">
                  <c:v>3.1747350692749001</c:v>
                </c:pt>
                <c:pt idx="1064">
                  <c:v>3.1747839450836199</c:v>
                </c:pt>
                <c:pt idx="1065">
                  <c:v>3.1748828887939502</c:v>
                </c:pt>
                <c:pt idx="1066">
                  <c:v>3.1749711036682098</c:v>
                </c:pt>
                <c:pt idx="1067">
                  <c:v>3.1750349998474099</c:v>
                </c:pt>
                <c:pt idx="1068">
                  <c:v>3.1750841140747101</c:v>
                </c:pt>
                <c:pt idx="1069">
                  <c:v>3.1751890182495099</c:v>
                </c:pt>
                <c:pt idx="1070">
                  <c:v>3.1754169464111301</c:v>
                </c:pt>
                <c:pt idx="1071">
                  <c:v>3.1757071018218999</c:v>
                </c:pt>
                <c:pt idx="1072">
                  <c:v>3.1759979724884002</c:v>
                </c:pt>
                <c:pt idx="1073">
                  <c:v>3.1761610507965101</c:v>
                </c:pt>
                <c:pt idx="1074">
                  <c:v>3.17611503601074</c:v>
                </c:pt>
                <c:pt idx="1075">
                  <c:v>3.1759850978851301</c:v>
                </c:pt>
                <c:pt idx="1076">
                  <c:v>3.1757578849792498</c:v>
                </c:pt>
                <c:pt idx="1077">
                  <c:v>3.1754379272460902</c:v>
                </c:pt>
                <c:pt idx="1078">
                  <c:v>3.17514991760254</c:v>
                </c:pt>
                <c:pt idx="1079">
                  <c:v>3.1748909950256299</c:v>
                </c:pt>
                <c:pt idx="1080">
                  <c:v>3.1746959686279301</c:v>
                </c:pt>
                <c:pt idx="1081">
                  <c:v>3.1745920181274401</c:v>
                </c:pt>
                <c:pt idx="1082">
                  <c:v>3.1745259761810298</c:v>
                </c:pt>
                <c:pt idx="1083">
                  <c:v>3.1744899749755899</c:v>
                </c:pt>
                <c:pt idx="1084">
                  <c:v>3.17449998855591</c:v>
                </c:pt>
                <c:pt idx="1085">
                  <c:v>3.1745231151580802</c:v>
                </c:pt>
                <c:pt idx="1086">
                  <c:v>3.1745629310607901</c:v>
                </c:pt>
                <c:pt idx="1087">
                  <c:v>3.1746199131011998</c:v>
                </c:pt>
                <c:pt idx="1088">
                  <c:v>3.17469310760498</c:v>
                </c:pt>
                <c:pt idx="1089">
                  <c:v>3.1747848987579301</c:v>
                </c:pt>
                <c:pt idx="1090">
                  <c:v>3.1748991012573198</c:v>
                </c:pt>
                <c:pt idx="1091">
                  <c:v>3.1750359535217298</c:v>
                </c:pt>
                <c:pt idx="1092">
                  <c:v>3.1751620769500701</c:v>
                </c:pt>
                <c:pt idx="1093">
                  <c:v>3.1752591133117698</c:v>
                </c:pt>
                <c:pt idx="1094">
                  <c:v>3.1753380298614502</c:v>
                </c:pt>
                <c:pt idx="1095">
                  <c:v>3.1753981113433798</c:v>
                </c:pt>
                <c:pt idx="1096">
                  <c:v>3.1754400730133101</c:v>
                </c:pt>
                <c:pt idx="1097">
                  <c:v>3.1754579544067401</c:v>
                </c:pt>
                <c:pt idx="1098">
                  <c:v>3.1754500865936302</c:v>
                </c:pt>
                <c:pt idx="1099">
                  <c:v>3.1754200458526598</c:v>
                </c:pt>
                <c:pt idx="1100">
                  <c:v>3.1752960681915301</c:v>
                </c:pt>
                <c:pt idx="1101">
                  <c:v>3.1751129627227801</c:v>
                </c:pt>
                <c:pt idx="1102">
                  <c:v>3.1749339103698699</c:v>
                </c:pt>
                <c:pt idx="1103">
                  <c:v>3.1747570037841801</c:v>
                </c:pt>
                <c:pt idx="1104">
                  <c:v>3.1745839118957502</c:v>
                </c:pt>
                <c:pt idx="1105">
                  <c:v>3.1744289398193399</c:v>
                </c:pt>
                <c:pt idx="1106">
                  <c:v>3.1742908954620401</c:v>
                </c:pt>
                <c:pt idx="1107">
                  <c:v>3.1742029190063499</c:v>
                </c:pt>
                <c:pt idx="1108">
                  <c:v>3.1741859912872301</c:v>
                </c:pt>
                <c:pt idx="1109">
                  <c:v>3.1741878986358598</c:v>
                </c:pt>
                <c:pt idx="1110">
                  <c:v>3.1742179393768302</c:v>
                </c:pt>
                <c:pt idx="1111">
                  <c:v>3.1742680072784402</c:v>
                </c:pt>
                <c:pt idx="1112">
                  <c:v>3.17429900169373</c:v>
                </c:pt>
                <c:pt idx="1113">
                  <c:v>3.1743309497833301</c:v>
                </c:pt>
                <c:pt idx="1114">
                  <c:v>3.1743240356445299</c:v>
                </c:pt>
                <c:pt idx="1115">
                  <c:v>3.1742799282074001</c:v>
                </c:pt>
                <c:pt idx="1116">
                  <c:v>3.1742610931396502</c:v>
                </c:pt>
                <c:pt idx="1117">
                  <c:v>3.1742649078369101</c:v>
                </c:pt>
                <c:pt idx="1118">
                  <c:v>3.1742699146270801</c:v>
                </c:pt>
                <c:pt idx="1119">
                  <c:v>3.1742761135101301</c:v>
                </c:pt>
                <c:pt idx="1120">
                  <c:v>3.1742820739746098</c:v>
                </c:pt>
                <c:pt idx="1121">
                  <c:v>3.1743040084838898</c:v>
                </c:pt>
                <c:pt idx="1122">
                  <c:v>3.1743431091308598</c:v>
                </c:pt>
                <c:pt idx="1123">
                  <c:v>3.1744329929351802</c:v>
                </c:pt>
                <c:pt idx="1124">
                  <c:v>3.1745738983154301</c:v>
                </c:pt>
                <c:pt idx="1125">
                  <c:v>3.1747028827667201</c:v>
                </c:pt>
                <c:pt idx="1126">
                  <c:v>3.1748239994049099</c:v>
                </c:pt>
                <c:pt idx="1127">
                  <c:v>3.1749439239502002</c:v>
                </c:pt>
                <c:pt idx="1128">
                  <c:v>3.17500901222229</c:v>
                </c:pt>
                <c:pt idx="1129">
                  <c:v>3.1750121116638201</c:v>
                </c:pt>
                <c:pt idx="1130">
                  <c:v>3.1749789714813201</c:v>
                </c:pt>
                <c:pt idx="1131">
                  <c:v>3.17491507530212</c:v>
                </c:pt>
                <c:pt idx="1132">
                  <c:v>3.1748499870300302</c:v>
                </c:pt>
                <c:pt idx="1133">
                  <c:v>3.1747798919677699</c:v>
                </c:pt>
                <c:pt idx="1134">
                  <c:v>3.17470002174377</c:v>
                </c:pt>
                <c:pt idx="1135">
                  <c:v>3.17460989952087</c:v>
                </c:pt>
                <c:pt idx="1136">
                  <c:v>3.17451095581055</c:v>
                </c:pt>
                <c:pt idx="1137">
                  <c:v>3.1744620800018302</c:v>
                </c:pt>
                <c:pt idx="1138">
                  <c:v>3.1744630336761501</c:v>
                </c:pt>
                <c:pt idx="1139">
                  <c:v>3.1745369434356698</c:v>
                </c:pt>
                <c:pt idx="1140">
                  <c:v>3.1747078895568799</c:v>
                </c:pt>
                <c:pt idx="1141">
                  <c:v>3.1749000549316402</c:v>
                </c:pt>
                <c:pt idx="1142">
                  <c:v>3.17509198188782</c:v>
                </c:pt>
                <c:pt idx="1143">
                  <c:v>3.1753261089325</c:v>
                </c:pt>
                <c:pt idx="1144">
                  <c:v>3.1756060123443599</c:v>
                </c:pt>
                <c:pt idx="1145">
                  <c:v>3.1758029460907</c:v>
                </c:pt>
                <c:pt idx="1146">
                  <c:v>3.1758830547332799</c:v>
                </c:pt>
                <c:pt idx="1147">
                  <c:v>3.1759500503539999</c:v>
                </c:pt>
                <c:pt idx="1148">
                  <c:v>3.17602491378784</c:v>
                </c:pt>
                <c:pt idx="1149">
                  <c:v>3.1760630607604998</c:v>
                </c:pt>
                <c:pt idx="1150">
                  <c:v>3.1760289669036901</c:v>
                </c:pt>
                <c:pt idx="1151">
                  <c:v>3.1759369373321502</c:v>
                </c:pt>
                <c:pt idx="1152">
                  <c:v>3.1757950782775901</c:v>
                </c:pt>
                <c:pt idx="1153">
                  <c:v>3.17560911178589</c:v>
                </c:pt>
                <c:pt idx="1154">
                  <c:v>3.1754128932952899</c:v>
                </c:pt>
                <c:pt idx="1155">
                  <c:v>3.1752181053161599</c:v>
                </c:pt>
                <c:pt idx="1156">
                  <c:v>3.1750779151916499</c:v>
                </c:pt>
                <c:pt idx="1157">
                  <c:v>3.1749250888824498</c:v>
                </c:pt>
                <c:pt idx="1158">
                  <c:v>3.1747128963470499</c:v>
                </c:pt>
                <c:pt idx="1159">
                  <c:v>3.1744840145111102</c:v>
                </c:pt>
                <c:pt idx="1160">
                  <c:v>3.17435503005981</c:v>
                </c:pt>
                <c:pt idx="1161">
                  <c:v>3.1744461059570299</c:v>
                </c:pt>
                <c:pt idx="1162">
                  <c:v>3.1746408939361599</c:v>
                </c:pt>
                <c:pt idx="1163">
                  <c:v>3.1748230457305899</c:v>
                </c:pt>
                <c:pt idx="1164">
                  <c:v>3.17498707771301</c:v>
                </c:pt>
                <c:pt idx="1165">
                  <c:v>3.1751389503478999</c:v>
                </c:pt>
                <c:pt idx="1166">
                  <c:v>3.17528295516968</c:v>
                </c:pt>
                <c:pt idx="1167">
                  <c:v>3.17542505264282</c:v>
                </c:pt>
                <c:pt idx="1168">
                  <c:v>3.1754920482635498</c:v>
                </c:pt>
                <c:pt idx="1169">
                  <c:v>3.1754798889160201</c:v>
                </c:pt>
                <c:pt idx="1170">
                  <c:v>3.1754209995269802</c:v>
                </c:pt>
                <c:pt idx="1171">
                  <c:v>3.17530393600464</c:v>
                </c:pt>
                <c:pt idx="1172">
                  <c:v>3.17516994476318</c:v>
                </c:pt>
                <c:pt idx="1173">
                  <c:v>3.1750299930572501</c:v>
                </c:pt>
                <c:pt idx="1174">
                  <c:v>3.1747848987579301</c:v>
                </c:pt>
                <c:pt idx="1175">
                  <c:v>3.1745131015777601</c:v>
                </c:pt>
                <c:pt idx="1176">
                  <c:v>3.1743040084838898</c:v>
                </c:pt>
                <c:pt idx="1177">
                  <c:v>3.1741569042205802</c:v>
                </c:pt>
                <c:pt idx="1178">
                  <c:v>3.1740698814392099</c:v>
                </c:pt>
                <c:pt idx="1179">
                  <c:v>3.1739919185638401</c:v>
                </c:pt>
                <c:pt idx="1180">
                  <c:v>3.17396211624146</c:v>
                </c:pt>
                <c:pt idx="1181">
                  <c:v>3.1739799976348899</c:v>
                </c:pt>
                <c:pt idx="1182">
                  <c:v>3.1740770339965798</c:v>
                </c:pt>
                <c:pt idx="1183">
                  <c:v>3.17425489425659</c:v>
                </c:pt>
                <c:pt idx="1184">
                  <c:v>3.1744740009307901</c:v>
                </c:pt>
                <c:pt idx="1185">
                  <c:v>3.17468309402466</c:v>
                </c:pt>
                <c:pt idx="1186">
                  <c:v>3.17495489120483</c:v>
                </c:pt>
                <c:pt idx="1187">
                  <c:v>3.1753499507904102</c:v>
                </c:pt>
                <c:pt idx="1188">
                  <c:v>3.1757431030273402</c:v>
                </c:pt>
                <c:pt idx="1189">
                  <c:v>3.1761341094970699</c:v>
                </c:pt>
                <c:pt idx="1190">
                  <c:v>3.1764950752258301</c:v>
                </c:pt>
                <c:pt idx="1191">
                  <c:v>3.1768229007720898</c:v>
                </c:pt>
                <c:pt idx="1192">
                  <c:v>3.17708396911621</c:v>
                </c:pt>
                <c:pt idx="1193">
                  <c:v>3.17727398872375</c:v>
                </c:pt>
                <c:pt idx="1194">
                  <c:v>3.1774220466613801</c:v>
                </c:pt>
                <c:pt idx="1195">
                  <c:v>3.1775128841400102</c:v>
                </c:pt>
                <c:pt idx="1196">
                  <c:v>3.1775751113891602</c:v>
                </c:pt>
                <c:pt idx="1197">
                  <c:v>3.1776080131530802</c:v>
                </c:pt>
                <c:pt idx="1198">
                  <c:v>3.1776421070098899</c:v>
                </c:pt>
                <c:pt idx="1199">
                  <c:v>3.1777009963989298</c:v>
                </c:pt>
                <c:pt idx="1200">
                  <c:v>3.1777510643005402</c:v>
                </c:pt>
                <c:pt idx="1201">
                  <c:v>3.1777589321136501</c:v>
                </c:pt>
                <c:pt idx="1202">
                  <c:v>3.17778491973877</c:v>
                </c:pt>
                <c:pt idx="1203">
                  <c:v>3.1778290271759002</c:v>
                </c:pt>
                <c:pt idx="1204">
                  <c:v>3.1779649257659899</c:v>
                </c:pt>
                <c:pt idx="1205">
                  <c:v>3.1781949996948198</c:v>
                </c:pt>
                <c:pt idx="1206">
                  <c:v>3.1784191131591801</c:v>
                </c:pt>
                <c:pt idx="1207">
                  <c:v>3.1786639690399201</c:v>
                </c:pt>
                <c:pt idx="1208">
                  <c:v>3.1789319515228298</c:v>
                </c:pt>
                <c:pt idx="1209">
                  <c:v>3.1792030334472701</c:v>
                </c:pt>
                <c:pt idx="1210">
                  <c:v>3.1794779300689702</c:v>
                </c:pt>
                <c:pt idx="1211">
                  <c:v>3.1797521114349401</c:v>
                </c:pt>
                <c:pt idx="1212">
                  <c:v>3.1799669265747101</c:v>
                </c:pt>
                <c:pt idx="1213">
                  <c:v>3.1800990104675302</c:v>
                </c:pt>
                <c:pt idx="1214">
                  <c:v>3.1803159713745099</c:v>
                </c:pt>
                <c:pt idx="1215">
                  <c:v>3.1806459426879901</c:v>
                </c:pt>
                <c:pt idx="1216">
                  <c:v>3.1809749603271502</c:v>
                </c:pt>
                <c:pt idx="1217">
                  <c:v>3.1813039779663099</c:v>
                </c:pt>
                <c:pt idx="1218">
                  <c:v>3.18159103393555</c:v>
                </c:pt>
                <c:pt idx="1219">
                  <c:v>3.1818408966064502</c:v>
                </c:pt>
                <c:pt idx="1220">
                  <c:v>3.1821019649505602</c:v>
                </c:pt>
                <c:pt idx="1221">
                  <c:v>3.1823999881744398</c:v>
                </c:pt>
                <c:pt idx="1222">
                  <c:v>3.1827189922332799</c:v>
                </c:pt>
                <c:pt idx="1223">
                  <c:v>3.1830170154571502</c:v>
                </c:pt>
                <c:pt idx="1224">
                  <c:v>3.18324995040894</c:v>
                </c:pt>
                <c:pt idx="1225">
                  <c:v>3.1833810806274401</c:v>
                </c:pt>
                <c:pt idx="1226">
                  <c:v>3.1836268901825</c:v>
                </c:pt>
                <c:pt idx="1227">
                  <c:v>3.1839509010314901</c:v>
                </c:pt>
                <c:pt idx="1228">
                  <c:v>3.1841840744018599</c:v>
                </c:pt>
                <c:pt idx="1229">
                  <c:v>3.1844060420989999</c:v>
                </c:pt>
                <c:pt idx="1230">
                  <c:v>3.1845910549163801</c:v>
                </c:pt>
                <c:pt idx="1231">
                  <c:v>3.1847460269928001</c:v>
                </c:pt>
                <c:pt idx="1232">
                  <c:v>3.1849029064178498</c:v>
                </c:pt>
                <c:pt idx="1233">
                  <c:v>3.1850609779357901</c:v>
                </c:pt>
                <c:pt idx="1234">
                  <c:v>3.1852281093597399</c:v>
                </c:pt>
                <c:pt idx="1235">
                  <c:v>3.1853539943695099</c:v>
                </c:pt>
                <c:pt idx="1236">
                  <c:v>3.1854341030120898</c:v>
                </c:pt>
                <c:pt idx="1237">
                  <c:v>3.1855020523071298</c:v>
                </c:pt>
                <c:pt idx="1238">
                  <c:v>3.18551898002625</c:v>
                </c:pt>
                <c:pt idx="1239">
                  <c:v>3.18546795845032</c:v>
                </c:pt>
                <c:pt idx="1240">
                  <c:v>3.1853818893432599</c:v>
                </c:pt>
                <c:pt idx="1241">
                  <c:v>3.18524193763733</c:v>
                </c:pt>
                <c:pt idx="1242">
                  <c:v>3.18505811691284</c:v>
                </c:pt>
                <c:pt idx="1243">
                  <c:v>3.1849288940429701</c:v>
                </c:pt>
                <c:pt idx="1244">
                  <c:v>3.1848459243774401</c:v>
                </c:pt>
                <c:pt idx="1245">
                  <c:v>3.1848499774932901</c:v>
                </c:pt>
                <c:pt idx="1246">
                  <c:v>3.1850368976593</c:v>
                </c:pt>
                <c:pt idx="1247">
                  <c:v>3.1852829456329301</c:v>
                </c:pt>
                <c:pt idx="1248">
                  <c:v>3.1854829788207999</c:v>
                </c:pt>
                <c:pt idx="1249">
                  <c:v>3.1856710910797101</c:v>
                </c:pt>
                <c:pt idx="1250">
                  <c:v>3.18579196929932</c:v>
                </c:pt>
                <c:pt idx="1251">
                  <c:v>3.18585205078125</c:v>
                </c:pt>
                <c:pt idx="1252">
                  <c:v>3.1858959197997998</c:v>
                </c:pt>
                <c:pt idx="1253">
                  <c:v>3.18594598770142</c:v>
                </c:pt>
                <c:pt idx="1254">
                  <c:v>3.18600702285767</c:v>
                </c:pt>
                <c:pt idx="1255">
                  <c:v>3.18606400489807</c:v>
                </c:pt>
                <c:pt idx="1256">
                  <c:v>3.1861159801483199</c:v>
                </c:pt>
                <c:pt idx="1257">
                  <c:v>3.18616390228271</c:v>
                </c:pt>
                <c:pt idx="1258">
                  <c:v>3.1862089633941699</c:v>
                </c:pt>
                <c:pt idx="1259">
                  <c:v>3.1862549781799299</c:v>
                </c:pt>
                <c:pt idx="1260">
                  <c:v>3.1863029003143302</c:v>
                </c:pt>
                <c:pt idx="1261">
                  <c:v>3.18634700775146</c:v>
                </c:pt>
                <c:pt idx="1262">
                  <c:v>3.1863899230957</c:v>
                </c:pt>
                <c:pt idx="1263">
                  <c:v>3.1864430904388401</c:v>
                </c:pt>
                <c:pt idx="1264">
                  <c:v>3.18652391433716</c:v>
                </c:pt>
                <c:pt idx="1265">
                  <c:v>3.1866259574890101</c:v>
                </c:pt>
                <c:pt idx="1266">
                  <c:v>3.1867399215698198</c:v>
                </c:pt>
                <c:pt idx="1267">
                  <c:v>3.1868689060211199</c:v>
                </c:pt>
                <c:pt idx="1268">
                  <c:v>3.1870269775390598</c:v>
                </c:pt>
                <c:pt idx="1269">
                  <c:v>3.1872110366821298</c:v>
                </c:pt>
                <c:pt idx="1270">
                  <c:v>3.1873629093170202</c:v>
                </c:pt>
                <c:pt idx="1271">
                  <c:v>3.1874868869781499</c:v>
                </c:pt>
                <c:pt idx="1272">
                  <c:v>3.1876289844512899</c:v>
                </c:pt>
                <c:pt idx="1273">
                  <c:v>3.1877920627593999</c:v>
                </c:pt>
                <c:pt idx="1274">
                  <c:v>3.1878979206085201</c:v>
                </c:pt>
                <c:pt idx="1275">
                  <c:v>3.1879429817199698</c:v>
                </c:pt>
                <c:pt idx="1276">
                  <c:v>3.1879899501800502</c:v>
                </c:pt>
                <c:pt idx="1277">
                  <c:v>3.1880149841308598</c:v>
                </c:pt>
                <c:pt idx="1278">
                  <c:v>3.1880199909210201</c:v>
                </c:pt>
                <c:pt idx="1279">
                  <c:v>3.1880249977111799</c:v>
                </c:pt>
                <c:pt idx="1280">
                  <c:v>3.1879539489746098</c:v>
                </c:pt>
                <c:pt idx="1281">
                  <c:v>3.1878030300140399</c:v>
                </c:pt>
                <c:pt idx="1282">
                  <c:v>3.1876358985900901</c:v>
                </c:pt>
                <c:pt idx="1283">
                  <c:v>3.1874949932098402</c:v>
                </c:pt>
                <c:pt idx="1284">
                  <c:v>3.1873910427093501</c:v>
                </c:pt>
                <c:pt idx="1285">
                  <c:v>3.1873049736022998</c:v>
                </c:pt>
                <c:pt idx="1286">
                  <c:v>3.18723797798157</c:v>
                </c:pt>
                <c:pt idx="1287">
                  <c:v>3.18717288970947</c:v>
                </c:pt>
                <c:pt idx="1288">
                  <c:v>3.1871099472045898</c:v>
                </c:pt>
                <c:pt idx="1289">
                  <c:v>3.1870200634002699</c:v>
                </c:pt>
                <c:pt idx="1290">
                  <c:v>3.1869080066680899</c:v>
                </c:pt>
                <c:pt idx="1291">
                  <c:v>3.1868100166320801</c:v>
                </c:pt>
                <c:pt idx="1292">
                  <c:v>3.1867010593414302</c:v>
                </c:pt>
                <c:pt idx="1293">
                  <c:v>3.1866309642791801</c:v>
                </c:pt>
                <c:pt idx="1294">
                  <c:v>3.1866159439086901</c:v>
                </c:pt>
                <c:pt idx="1295">
                  <c:v>3.1866419315338099</c:v>
                </c:pt>
                <c:pt idx="1296">
                  <c:v>3.1867051124572798</c:v>
                </c:pt>
                <c:pt idx="1297">
                  <c:v>3.1867771148681601</c:v>
                </c:pt>
                <c:pt idx="1298">
                  <c:v>3.18686103820801</c:v>
                </c:pt>
                <c:pt idx="1299">
                  <c:v>3.18693995475769</c:v>
                </c:pt>
                <c:pt idx="1300">
                  <c:v>3.1870310306549099</c:v>
                </c:pt>
                <c:pt idx="1301">
                  <c:v>3.1871190071106001</c:v>
                </c:pt>
                <c:pt idx="1302">
                  <c:v>3.187166929245</c:v>
                </c:pt>
                <c:pt idx="1303">
                  <c:v>3.18717288970947</c:v>
                </c:pt>
                <c:pt idx="1304">
                  <c:v>3.1871380805969198</c:v>
                </c:pt>
                <c:pt idx="1305">
                  <c:v>3.1870911121368399</c:v>
                </c:pt>
                <c:pt idx="1306">
                  <c:v>3.1870861053466801</c:v>
                </c:pt>
                <c:pt idx="1307">
                  <c:v>3.1871140003204301</c:v>
                </c:pt>
                <c:pt idx="1308">
                  <c:v>3.1871180534362802</c:v>
                </c:pt>
                <c:pt idx="1309">
                  <c:v>3.1871209144592298</c:v>
                </c:pt>
                <c:pt idx="1310">
                  <c:v>3.1871750354766801</c:v>
                </c:pt>
                <c:pt idx="1311">
                  <c:v>3.1872808933258101</c:v>
                </c:pt>
                <c:pt idx="1312">
                  <c:v>3.1873869895935099</c:v>
                </c:pt>
                <c:pt idx="1313">
                  <c:v>3.1874940395355198</c:v>
                </c:pt>
                <c:pt idx="1314">
                  <c:v>3.1875669956207302</c:v>
                </c:pt>
                <c:pt idx="1315">
                  <c:v>3.1876060962677002</c:v>
                </c:pt>
                <c:pt idx="1316">
                  <c:v>3.1876449584960902</c:v>
                </c:pt>
                <c:pt idx="1317">
                  <c:v>3.18768405914307</c:v>
                </c:pt>
                <c:pt idx="1318">
                  <c:v>3.18772292137146</c:v>
                </c:pt>
                <c:pt idx="1319">
                  <c:v>3.1877610683441202</c:v>
                </c:pt>
                <c:pt idx="1320">
                  <c:v>3.1877980232238801</c:v>
                </c:pt>
                <c:pt idx="1321">
                  <c:v>3.1878359317779501</c:v>
                </c:pt>
                <c:pt idx="1322">
                  <c:v>3.1878759860992401</c:v>
                </c:pt>
                <c:pt idx="1323">
                  <c:v>3.18791604042053</c:v>
                </c:pt>
                <c:pt idx="1324">
                  <c:v>3.1879549026489298</c:v>
                </c:pt>
                <c:pt idx="1325">
                  <c:v>3.1880040168762198</c:v>
                </c:pt>
                <c:pt idx="1326">
                  <c:v>3.1880800724029501</c:v>
                </c:pt>
                <c:pt idx="1327">
                  <c:v>3.18817090988159</c:v>
                </c:pt>
                <c:pt idx="1328">
                  <c:v>3.1882920265197798</c:v>
                </c:pt>
                <c:pt idx="1329">
                  <c:v>3.1884429454803498</c:v>
                </c:pt>
                <c:pt idx="1330">
                  <c:v>3.18855905532837</c:v>
                </c:pt>
                <c:pt idx="1331">
                  <c:v>3.1886360645294198</c:v>
                </c:pt>
                <c:pt idx="1332">
                  <c:v>3.18878102302551</c:v>
                </c:pt>
                <c:pt idx="1333">
                  <c:v>3.1889989376068102</c:v>
                </c:pt>
                <c:pt idx="1334">
                  <c:v>3.18926906585693</c:v>
                </c:pt>
                <c:pt idx="1335">
                  <c:v>3.1895899772643999</c:v>
                </c:pt>
                <c:pt idx="1336">
                  <c:v>3.1899099349975599</c:v>
                </c:pt>
                <c:pt idx="1337">
                  <c:v>3.1902608871460001</c:v>
                </c:pt>
                <c:pt idx="1338">
                  <c:v>3.19064497947693</c:v>
                </c:pt>
                <c:pt idx="1339">
                  <c:v>3.1910350322723402</c:v>
                </c:pt>
                <c:pt idx="1340">
                  <c:v>3.1914300918579102</c:v>
                </c:pt>
                <c:pt idx="1341">
                  <c:v>3.1917641162872301</c:v>
                </c:pt>
                <c:pt idx="1342">
                  <c:v>3.1920320987701398</c:v>
                </c:pt>
                <c:pt idx="1343">
                  <c:v>3.19230008125305</c:v>
                </c:pt>
                <c:pt idx="1344">
                  <c:v>3.19255495071411</c:v>
                </c:pt>
                <c:pt idx="1345">
                  <c:v>3.1927928924560498</c:v>
                </c:pt>
                <c:pt idx="1346">
                  <c:v>3.1929690837860099</c:v>
                </c:pt>
                <c:pt idx="1347">
                  <c:v>3.1929380893707302</c:v>
                </c:pt>
                <c:pt idx="1348">
                  <c:v>3.1927170753478999</c:v>
                </c:pt>
                <c:pt idx="1349">
                  <c:v>3.1924490928649898</c:v>
                </c:pt>
                <c:pt idx="1350">
                  <c:v>3.1921958923339799</c:v>
                </c:pt>
                <c:pt idx="1351">
                  <c:v>3.1919589042663601</c:v>
                </c:pt>
                <c:pt idx="1352">
                  <c:v>3.19172191619873</c:v>
                </c:pt>
                <c:pt idx="1353">
                  <c:v>3.1915259361267099</c:v>
                </c:pt>
                <c:pt idx="1354">
                  <c:v>3.1913859844207799</c:v>
                </c:pt>
                <c:pt idx="1355">
                  <c:v>3.1912078857421902</c:v>
                </c:pt>
                <c:pt idx="1356">
                  <c:v>3.19098997116089</c:v>
                </c:pt>
                <c:pt idx="1357">
                  <c:v>3.1907720565795898</c:v>
                </c:pt>
                <c:pt idx="1358">
                  <c:v>3.1905529499053999</c:v>
                </c:pt>
                <c:pt idx="1359">
                  <c:v>3.1903350353240998</c:v>
                </c:pt>
                <c:pt idx="1360">
                  <c:v>3.1900999546050999</c:v>
                </c:pt>
                <c:pt idx="1361">
                  <c:v>3.1899659633636501</c:v>
                </c:pt>
                <c:pt idx="1362">
                  <c:v>3.18994092941284</c:v>
                </c:pt>
                <c:pt idx="1363">
                  <c:v>3.1899180412292498</c:v>
                </c:pt>
                <c:pt idx="1364">
                  <c:v>3.1898829936981201</c:v>
                </c:pt>
                <c:pt idx="1365">
                  <c:v>3.1898329257965101</c:v>
                </c:pt>
                <c:pt idx="1366">
                  <c:v>3.18979096412659</c:v>
                </c:pt>
                <c:pt idx="1367">
                  <c:v>3.1897571086883501</c:v>
                </c:pt>
                <c:pt idx="1368">
                  <c:v>3.1897420883178702</c:v>
                </c:pt>
                <c:pt idx="1369">
                  <c:v>3.1897490024566602</c:v>
                </c:pt>
                <c:pt idx="1370">
                  <c:v>3.1897609233856201</c:v>
                </c:pt>
                <c:pt idx="1371">
                  <c:v>3.1898069381713898</c:v>
                </c:pt>
                <c:pt idx="1372">
                  <c:v>3.1898839473724401</c:v>
                </c:pt>
                <c:pt idx="1373">
                  <c:v>3.1899940967559801</c:v>
                </c:pt>
                <c:pt idx="1374">
                  <c:v>3.19013595581055</c:v>
                </c:pt>
                <c:pt idx="1375">
                  <c:v>3.1902740001678498</c:v>
                </c:pt>
                <c:pt idx="1376">
                  <c:v>3.1904129981994598</c:v>
                </c:pt>
                <c:pt idx="1377">
                  <c:v>3.19055199623108</c:v>
                </c:pt>
                <c:pt idx="1378">
                  <c:v>3.1907401084899898</c:v>
                </c:pt>
                <c:pt idx="1379">
                  <c:v>3.19097995758057</c:v>
                </c:pt>
                <c:pt idx="1380">
                  <c:v>3.1912078857421902</c:v>
                </c:pt>
                <c:pt idx="1381">
                  <c:v>3.1914219856262198</c:v>
                </c:pt>
                <c:pt idx="1382">
                  <c:v>3.1916699409484899</c:v>
                </c:pt>
                <c:pt idx="1383">
                  <c:v>3.19199895858765</c:v>
                </c:pt>
                <c:pt idx="1384">
                  <c:v>3.1923530101776101</c:v>
                </c:pt>
                <c:pt idx="1385">
                  <c:v>3.19265508651733</c:v>
                </c:pt>
                <c:pt idx="1386">
                  <c:v>3.19285011291504</c:v>
                </c:pt>
                <c:pt idx="1387">
                  <c:v>3.1929450035095202</c:v>
                </c:pt>
                <c:pt idx="1388">
                  <c:v>3.19302201271057</c:v>
                </c:pt>
                <c:pt idx="1389">
                  <c:v>3.19307208061218</c:v>
                </c:pt>
                <c:pt idx="1390">
                  <c:v>3.1930980682372998</c:v>
                </c:pt>
                <c:pt idx="1391">
                  <c:v>3.1930980682372998</c:v>
                </c:pt>
                <c:pt idx="1392">
                  <c:v>3.1930689811706499</c:v>
                </c:pt>
                <c:pt idx="1393">
                  <c:v>3.1930289268493701</c:v>
                </c:pt>
                <c:pt idx="1394">
                  <c:v>3.1929590702056898</c:v>
                </c:pt>
                <c:pt idx="1395">
                  <c:v>3.1928679943084699</c:v>
                </c:pt>
                <c:pt idx="1396">
                  <c:v>3.1927471160888699</c:v>
                </c:pt>
                <c:pt idx="1397">
                  <c:v>3.1925499439239502</c:v>
                </c:pt>
                <c:pt idx="1398">
                  <c:v>3.1923010349273699</c:v>
                </c:pt>
                <c:pt idx="1399">
                  <c:v>3.19208788871765</c:v>
                </c:pt>
                <c:pt idx="1400">
                  <c:v>3.1919090747833301</c:v>
                </c:pt>
                <c:pt idx="1401">
                  <c:v>3.1917150020599401</c:v>
                </c:pt>
                <c:pt idx="1402">
                  <c:v>3.1915690898895299</c:v>
                </c:pt>
                <c:pt idx="1403">
                  <c:v>3.1914870738983199</c:v>
                </c:pt>
                <c:pt idx="1404">
                  <c:v>3.19143509864807</c:v>
                </c:pt>
                <c:pt idx="1405">
                  <c:v>3.1914141178131099</c:v>
                </c:pt>
                <c:pt idx="1406">
                  <c:v>3.1914091110229501</c:v>
                </c:pt>
                <c:pt idx="1407">
                  <c:v>3.1914119720459002</c:v>
                </c:pt>
                <c:pt idx="1408">
                  <c:v>3.1914820671081499</c:v>
                </c:pt>
                <c:pt idx="1409">
                  <c:v>3.1916201114654501</c:v>
                </c:pt>
                <c:pt idx="1410">
                  <c:v>3.1918148994445801</c:v>
                </c:pt>
                <c:pt idx="1411">
                  <c:v>3.1920940876007098</c:v>
                </c:pt>
                <c:pt idx="1412">
                  <c:v>3.1923160552978498</c:v>
                </c:pt>
                <c:pt idx="1413">
                  <c:v>3.1924490928649898</c:v>
                </c:pt>
                <c:pt idx="1414">
                  <c:v>3.1925349235534699</c:v>
                </c:pt>
                <c:pt idx="1415">
                  <c:v>3.19256496429443</c:v>
                </c:pt>
                <c:pt idx="1416">
                  <c:v>3.1925730705261199</c:v>
                </c:pt>
                <c:pt idx="1417">
                  <c:v>3.19256591796875</c:v>
                </c:pt>
                <c:pt idx="1418">
                  <c:v>3.1924619674682599</c:v>
                </c:pt>
                <c:pt idx="1419">
                  <c:v>3.1922569274902299</c:v>
                </c:pt>
                <c:pt idx="1420">
                  <c:v>3.1919980049133301</c:v>
                </c:pt>
                <c:pt idx="1421">
                  <c:v>3.1916859149932901</c:v>
                </c:pt>
                <c:pt idx="1422">
                  <c:v>3.1913709640502899</c:v>
                </c:pt>
                <c:pt idx="1423">
                  <c:v>3.1910541057586701</c:v>
                </c:pt>
                <c:pt idx="1424">
                  <c:v>3.1907899379730198</c:v>
                </c:pt>
                <c:pt idx="1425">
                  <c:v>3.1905779838561998</c:v>
                </c:pt>
                <c:pt idx="1426">
                  <c:v>3.1903710365295401</c:v>
                </c:pt>
                <c:pt idx="1427">
                  <c:v>3.1902420520782502</c:v>
                </c:pt>
                <c:pt idx="1428">
                  <c:v>3.1901888847351101</c:v>
                </c:pt>
                <c:pt idx="1429">
                  <c:v>3.19002389907837</c:v>
                </c:pt>
                <c:pt idx="1430">
                  <c:v>3.1897449493408199</c:v>
                </c:pt>
                <c:pt idx="1431">
                  <c:v>3.1895010471343999</c:v>
                </c:pt>
                <c:pt idx="1432">
                  <c:v>3.1892650127410902</c:v>
                </c:pt>
                <c:pt idx="1433">
                  <c:v>3.1890060901641801</c:v>
                </c:pt>
                <c:pt idx="1434">
                  <c:v>3.18873810768127</c:v>
                </c:pt>
                <c:pt idx="1435">
                  <c:v>3.1884610652923602</c:v>
                </c:pt>
                <c:pt idx="1436">
                  <c:v>3.1882269382476802</c:v>
                </c:pt>
                <c:pt idx="1437">
                  <c:v>3.1880350112914999</c:v>
                </c:pt>
                <c:pt idx="1438">
                  <c:v>3.1879611015319802</c:v>
                </c:pt>
                <c:pt idx="1439">
                  <c:v>3.1880080699920699</c:v>
                </c:pt>
                <c:pt idx="1440">
                  <c:v>3.1880431175231898</c:v>
                </c:pt>
                <c:pt idx="1441">
                  <c:v>3.1880049705505402</c:v>
                </c:pt>
                <c:pt idx="1442">
                  <c:v>3.1878569126129199</c:v>
                </c:pt>
                <c:pt idx="1443">
                  <c:v>3.1876540184021001</c:v>
                </c:pt>
                <c:pt idx="1444">
                  <c:v>3.1874370574951199</c:v>
                </c:pt>
                <c:pt idx="1445">
                  <c:v>3.1872069835662802</c:v>
                </c:pt>
                <c:pt idx="1446">
                  <c:v>3.1869781017303498</c:v>
                </c:pt>
                <c:pt idx="1447">
                  <c:v>3.1867799758911102</c:v>
                </c:pt>
                <c:pt idx="1448">
                  <c:v>3.1866090297699001</c:v>
                </c:pt>
                <c:pt idx="1449">
                  <c:v>3.1864569187164302</c:v>
                </c:pt>
                <c:pt idx="1450">
                  <c:v>3.1863379478454599</c:v>
                </c:pt>
                <c:pt idx="1451">
                  <c:v>3.1861600875854501</c:v>
                </c:pt>
                <c:pt idx="1452">
                  <c:v>3.1858971118927002</c:v>
                </c:pt>
                <c:pt idx="1453">
                  <c:v>3.18555808067322</c:v>
                </c:pt>
                <c:pt idx="1454">
                  <c:v>3.1851470470428498</c:v>
                </c:pt>
                <c:pt idx="1455">
                  <c:v>3.18485403060913</c:v>
                </c:pt>
                <c:pt idx="1456">
                  <c:v>3.1847069263458301</c:v>
                </c:pt>
                <c:pt idx="1457">
                  <c:v>3.1845901012420699</c:v>
                </c:pt>
                <c:pt idx="1458">
                  <c:v>3.1844580173492401</c:v>
                </c:pt>
                <c:pt idx="1459">
                  <c:v>3.1843600273132302</c:v>
                </c:pt>
                <c:pt idx="1460">
                  <c:v>3.1843130588531499</c:v>
                </c:pt>
                <c:pt idx="1461">
                  <c:v>3.1842610836028999</c:v>
                </c:pt>
                <c:pt idx="1462">
                  <c:v>3.1842060089111301</c:v>
                </c:pt>
                <c:pt idx="1463">
                  <c:v>3.1841158866882302</c:v>
                </c:pt>
                <c:pt idx="1464">
                  <c:v>3.1839690208435099</c:v>
                </c:pt>
                <c:pt idx="1465">
                  <c:v>3.18374800682068</c:v>
                </c:pt>
                <c:pt idx="1466">
                  <c:v>3.1834869384765598</c:v>
                </c:pt>
                <c:pt idx="1467">
                  <c:v>3.1832311153411901</c:v>
                </c:pt>
                <c:pt idx="1468">
                  <c:v>3.1829710006713898</c:v>
                </c:pt>
                <c:pt idx="1469">
                  <c:v>3.1827270984649698</c:v>
                </c:pt>
                <c:pt idx="1470">
                  <c:v>3.1825580596923801</c:v>
                </c:pt>
                <c:pt idx="1471">
                  <c:v>3.1824700832366899</c:v>
                </c:pt>
                <c:pt idx="1472">
                  <c:v>3.18242406845093</c:v>
                </c:pt>
                <c:pt idx="1473">
                  <c:v>3.1824159622192401</c:v>
                </c:pt>
                <c:pt idx="1474">
                  <c:v>3.18242406845093</c:v>
                </c:pt>
                <c:pt idx="1475">
                  <c:v>3.18242406845093</c:v>
                </c:pt>
                <c:pt idx="1476">
                  <c:v>3.1823770999908398</c:v>
                </c:pt>
                <c:pt idx="1477">
                  <c:v>3.182284116745</c:v>
                </c:pt>
                <c:pt idx="1478">
                  <c:v>3.18212795257568</c:v>
                </c:pt>
                <c:pt idx="1479">
                  <c:v>3.1818599700927699</c:v>
                </c:pt>
                <c:pt idx="1480">
                  <c:v>3.1815459728240998</c:v>
                </c:pt>
                <c:pt idx="1481">
                  <c:v>3.1813409328460698</c:v>
                </c:pt>
                <c:pt idx="1482">
                  <c:v>3.1811399459838898</c:v>
                </c:pt>
                <c:pt idx="1483">
                  <c:v>3.18083596229553</c:v>
                </c:pt>
                <c:pt idx="1484">
                  <c:v>3.1805489063262899</c:v>
                </c:pt>
                <c:pt idx="1485">
                  <c:v>3.1803030967712398</c:v>
                </c:pt>
                <c:pt idx="1486">
                  <c:v>3.18010807037354</c:v>
                </c:pt>
                <c:pt idx="1487">
                  <c:v>3.1799480915069598</c:v>
                </c:pt>
                <c:pt idx="1488">
                  <c:v>3.1797969341278098</c:v>
                </c:pt>
                <c:pt idx="1489">
                  <c:v>3.1796419620513898</c:v>
                </c:pt>
                <c:pt idx="1490">
                  <c:v>3.1795010566711399</c:v>
                </c:pt>
                <c:pt idx="1491">
                  <c:v>3.1793839931488002</c:v>
                </c:pt>
                <c:pt idx="1492">
                  <c:v>3.1792531013488801</c:v>
                </c:pt>
                <c:pt idx="1493">
                  <c:v>3.17911005020142</c:v>
                </c:pt>
                <c:pt idx="1494">
                  <c:v>3.1790430545806898</c:v>
                </c:pt>
                <c:pt idx="1495">
                  <c:v>3.17903804779053</c:v>
                </c:pt>
                <c:pt idx="1496">
                  <c:v>3.1789851188659699</c:v>
                </c:pt>
                <c:pt idx="1497">
                  <c:v>3.1789009571075399</c:v>
                </c:pt>
                <c:pt idx="1498">
                  <c:v>3.1788270473480198</c:v>
                </c:pt>
                <c:pt idx="1499">
                  <c:v>3.1788270473480198</c:v>
                </c:pt>
                <c:pt idx="1500">
                  <c:v>3.1789000034332302</c:v>
                </c:pt>
                <c:pt idx="1501">
                  <c:v>3.17899394035339</c:v>
                </c:pt>
                <c:pt idx="1502">
                  <c:v>3.1791129112243701</c:v>
                </c:pt>
                <c:pt idx="1503">
                  <c:v>3.1791799068450901</c:v>
                </c:pt>
                <c:pt idx="1504">
                  <c:v>3.1791899204254199</c:v>
                </c:pt>
                <c:pt idx="1505">
                  <c:v>3.1791510581970202</c:v>
                </c:pt>
                <c:pt idx="1506">
                  <c:v>3.1790690422058101</c:v>
                </c:pt>
                <c:pt idx="1507">
                  <c:v>3.1790020465850799</c:v>
                </c:pt>
                <c:pt idx="1508">
                  <c:v>3.1789460182189901</c:v>
                </c:pt>
                <c:pt idx="1509">
                  <c:v>3.1789069175720202</c:v>
                </c:pt>
                <c:pt idx="1510">
                  <c:v>3.1788818836212198</c:v>
                </c:pt>
                <c:pt idx="1511">
                  <c:v>3.1788570880889901</c:v>
                </c:pt>
                <c:pt idx="1512">
                  <c:v>3.1788270473480198</c:v>
                </c:pt>
                <c:pt idx="1513">
                  <c:v>3.17879295349121</c:v>
                </c:pt>
                <c:pt idx="1514">
                  <c:v>3.1787769794464098</c:v>
                </c:pt>
                <c:pt idx="1515">
                  <c:v>3.1787788867950399</c:v>
                </c:pt>
                <c:pt idx="1516">
                  <c:v>3.1788098812103298</c:v>
                </c:pt>
                <c:pt idx="1517">
                  <c:v>3.1788699626922599</c:v>
                </c:pt>
                <c:pt idx="1518">
                  <c:v>3.1789059638977002</c:v>
                </c:pt>
                <c:pt idx="1519">
                  <c:v>3.178955078125</c:v>
                </c:pt>
                <c:pt idx="1520">
                  <c:v>3.17903804779053</c:v>
                </c:pt>
                <c:pt idx="1521">
                  <c:v>3.1791210174560498</c:v>
                </c:pt>
                <c:pt idx="1522">
                  <c:v>3.17917799949646</c:v>
                </c:pt>
                <c:pt idx="1523">
                  <c:v>3.17921090126038</c:v>
                </c:pt>
                <c:pt idx="1524">
                  <c:v>3.1792480945587198</c:v>
                </c:pt>
                <c:pt idx="1525">
                  <c:v>3.1792469024658199</c:v>
                </c:pt>
                <c:pt idx="1526">
                  <c:v>3.1792199611663801</c:v>
                </c:pt>
                <c:pt idx="1527">
                  <c:v>3.1792130470275901</c:v>
                </c:pt>
                <c:pt idx="1528">
                  <c:v>3.1791589260101301</c:v>
                </c:pt>
                <c:pt idx="1529">
                  <c:v>3.1790740489959699</c:v>
                </c:pt>
                <c:pt idx="1530">
                  <c:v>3.1790089607238801</c:v>
                </c:pt>
                <c:pt idx="1531">
                  <c:v>3.17894506454468</c:v>
                </c:pt>
                <c:pt idx="1532">
                  <c:v>3.1788799762725799</c:v>
                </c:pt>
                <c:pt idx="1533">
                  <c:v>3.17884302139282</c:v>
                </c:pt>
                <c:pt idx="1534">
                  <c:v>3.1788311004638699</c:v>
                </c:pt>
                <c:pt idx="1535">
                  <c:v>3.1788198947906499</c:v>
                </c:pt>
                <c:pt idx="1536">
                  <c:v>3.1788139343261701</c:v>
                </c:pt>
                <c:pt idx="1537">
                  <c:v>3.1788148880004901</c:v>
                </c:pt>
                <c:pt idx="1538">
                  <c:v>3.1787989139556898</c:v>
                </c:pt>
                <c:pt idx="1539">
                  <c:v>3.1787660121917698</c:v>
                </c:pt>
                <c:pt idx="1540">
                  <c:v>3.17873191833496</c:v>
                </c:pt>
                <c:pt idx="1541">
                  <c:v>3.17869997024536</c:v>
                </c:pt>
                <c:pt idx="1542">
                  <c:v>3.1786699295043901</c:v>
                </c:pt>
                <c:pt idx="1543">
                  <c:v>3.1786460876464799</c:v>
                </c:pt>
                <c:pt idx="1544">
                  <c:v>3.1786329746246298</c:v>
                </c:pt>
                <c:pt idx="1545">
                  <c:v>3.1786220073699898</c:v>
                </c:pt>
                <c:pt idx="1546">
                  <c:v>3.1786129474639901</c:v>
                </c:pt>
                <c:pt idx="1547">
                  <c:v>3.1786360740661599</c:v>
                </c:pt>
                <c:pt idx="1548">
                  <c:v>3.1786880493164098</c:v>
                </c:pt>
                <c:pt idx="1549">
                  <c:v>3.1787400245666499</c:v>
                </c:pt>
                <c:pt idx="1550">
                  <c:v>3.1787919998168901</c:v>
                </c:pt>
                <c:pt idx="1551">
                  <c:v>3.17881202697754</c:v>
                </c:pt>
                <c:pt idx="1552">
                  <c:v>3.1787979602813698</c:v>
                </c:pt>
                <c:pt idx="1553">
                  <c:v>3.1787700653076199</c:v>
                </c:pt>
                <c:pt idx="1554">
                  <c:v>3.1787300109863299</c:v>
                </c:pt>
                <c:pt idx="1555">
                  <c:v>3.1786739826202401</c:v>
                </c:pt>
                <c:pt idx="1556">
                  <c:v>3.1786019802093501</c:v>
                </c:pt>
                <c:pt idx="1557">
                  <c:v>3.1785290241241499</c:v>
                </c:pt>
                <c:pt idx="1558">
                  <c:v>3.1785209178924601</c:v>
                </c:pt>
                <c:pt idx="1559">
                  <c:v>3.1785809993743901</c:v>
                </c:pt>
                <c:pt idx="1560">
                  <c:v>3.17863988876343</c:v>
                </c:pt>
                <c:pt idx="1561">
                  <c:v>3.1786799430847199</c:v>
                </c:pt>
                <c:pt idx="1562">
                  <c:v>3.1786990165710498</c:v>
                </c:pt>
                <c:pt idx="1563">
                  <c:v>3.1787180900573699</c:v>
                </c:pt>
                <c:pt idx="1564">
                  <c:v>3.1787369251251198</c:v>
                </c:pt>
                <c:pt idx="1565">
                  <c:v>3.1787359714508101</c:v>
                </c:pt>
                <c:pt idx="1566">
                  <c:v>3.1787090301513699</c:v>
                </c:pt>
                <c:pt idx="1567">
                  <c:v>3.17868304252625</c:v>
                </c:pt>
                <c:pt idx="1568">
                  <c:v>3.1786530017852801</c:v>
                </c:pt>
                <c:pt idx="1569">
                  <c:v>3.1786201000213601</c:v>
                </c:pt>
                <c:pt idx="1570">
                  <c:v>3.1785759925842298</c:v>
                </c:pt>
                <c:pt idx="1571">
                  <c:v>3.1785159111022998</c:v>
                </c:pt>
                <c:pt idx="1572">
                  <c:v>3.1784420013427699</c:v>
                </c:pt>
                <c:pt idx="1573">
                  <c:v>3.1783590316772501</c:v>
                </c:pt>
                <c:pt idx="1574">
                  <c:v>3.1782789230346702</c:v>
                </c:pt>
                <c:pt idx="1575">
                  <c:v>3.1782000064849898</c:v>
                </c:pt>
                <c:pt idx="1576">
                  <c:v>3.1780970096588099</c:v>
                </c:pt>
                <c:pt idx="1577">
                  <c:v>3.1779689788818399</c:v>
                </c:pt>
                <c:pt idx="1578">
                  <c:v>3.1778180599212602</c:v>
                </c:pt>
                <c:pt idx="1579">
                  <c:v>3.17778396606445</c:v>
                </c:pt>
                <c:pt idx="1580">
                  <c:v>3.1778900623321502</c:v>
                </c:pt>
                <c:pt idx="1581">
                  <c:v>3.1779899597168</c:v>
                </c:pt>
                <c:pt idx="1582">
                  <c:v>3.1780819892883301</c:v>
                </c:pt>
                <c:pt idx="1583">
                  <c:v>3.1781749725341801</c:v>
                </c:pt>
                <c:pt idx="1584">
                  <c:v>3.1782670021057098</c:v>
                </c:pt>
                <c:pt idx="1585">
                  <c:v>3.1783599853515598</c:v>
                </c:pt>
                <c:pt idx="1586">
                  <c:v>3.17840504646301</c:v>
                </c:pt>
                <c:pt idx="1587">
                  <c:v>3.1784019470214799</c:v>
                </c:pt>
                <c:pt idx="1588">
                  <c:v>3.1784029006957999</c:v>
                </c:pt>
                <c:pt idx="1589">
                  <c:v>3.1784040927886998</c:v>
                </c:pt>
                <c:pt idx="1590">
                  <c:v>3.17841696739197</c:v>
                </c:pt>
                <c:pt idx="1591">
                  <c:v>3.1784460544586199</c:v>
                </c:pt>
                <c:pt idx="1592">
                  <c:v>3.1784739494323699</c:v>
                </c:pt>
                <c:pt idx="1593">
                  <c:v>3.1785030364990199</c:v>
                </c:pt>
                <c:pt idx="1594">
                  <c:v>3.1785318851471001</c:v>
                </c:pt>
                <c:pt idx="1595">
                  <c:v>3.1785349845886199</c:v>
                </c:pt>
                <c:pt idx="1596">
                  <c:v>3.1785109043121298</c:v>
                </c:pt>
                <c:pt idx="1597">
                  <c:v>3.1784870624542201</c:v>
                </c:pt>
                <c:pt idx="1598">
                  <c:v>3.1784629821777299</c:v>
                </c:pt>
                <c:pt idx="1599">
                  <c:v>3.1784689426422101</c:v>
                </c:pt>
                <c:pt idx="1600">
                  <c:v>3.17850589752197</c:v>
                </c:pt>
                <c:pt idx="1601">
                  <c:v>3.1785440444946298</c:v>
                </c:pt>
                <c:pt idx="1602">
                  <c:v>3.1785509586334202</c:v>
                </c:pt>
                <c:pt idx="1603">
                  <c:v>3.1785290241241499</c:v>
                </c:pt>
                <c:pt idx="1604">
                  <c:v>3.17850589752197</c:v>
                </c:pt>
                <c:pt idx="1605">
                  <c:v>3.1784830093383798</c:v>
                </c:pt>
                <c:pt idx="1606">
                  <c:v>3.1784610748290998</c:v>
                </c:pt>
                <c:pt idx="1607">
                  <c:v>3.1784510612487802</c:v>
                </c:pt>
                <c:pt idx="1608">
                  <c:v>3.1784520149231001</c:v>
                </c:pt>
                <c:pt idx="1609">
                  <c:v>3.1784400939941402</c:v>
                </c:pt>
                <c:pt idx="1610">
                  <c:v>3.1784119606018102</c:v>
                </c:pt>
                <c:pt idx="1611">
                  <c:v>3.17838406562805</c:v>
                </c:pt>
                <c:pt idx="1612">
                  <c:v>3.17834401130676</c:v>
                </c:pt>
                <c:pt idx="1613">
                  <c:v>3.1782879829406698</c:v>
                </c:pt>
                <c:pt idx="1614">
                  <c:v>3.1782031059265101</c:v>
                </c:pt>
                <c:pt idx="1615">
                  <c:v>3.17809391021729</c:v>
                </c:pt>
                <c:pt idx="1616">
                  <c:v>3.1779749393463099</c:v>
                </c:pt>
                <c:pt idx="1617">
                  <c:v>3.1778469085693399</c:v>
                </c:pt>
                <c:pt idx="1618">
                  <c:v>3.1777179241180402</c:v>
                </c:pt>
                <c:pt idx="1619">
                  <c:v>3.17773509025574</c:v>
                </c:pt>
                <c:pt idx="1620">
                  <c:v>3.17790007591248</c:v>
                </c:pt>
                <c:pt idx="1621">
                  <c:v>3.1779770851135298</c:v>
                </c:pt>
                <c:pt idx="1622">
                  <c:v>3.17792797088623</c:v>
                </c:pt>
                <c:pt idx="1623">
                  <c:v>3.1778419017791801</c:v>
                </c:pt>
                <c:pt idx="1624">
                  <c:v>3.1778481006622301</c:v>
                </c:pt>
                <c:pt idx="1625">
                  <c:v>3.1779439449310298</c:v>
                </c:pt>
                <c:pt idx="1626">
                  <c:v>3.17804002761841</c:v>
                </c:pt>
                <c:pt idx="1627">
                  <c:v>3.1781530380249001</c:v>
                </c:pt>
                <c:pt idx="1628">
                  <c:v>3.1782801151275599</c:v>
                </c:pt>
                <c:pt idx="1629">
                  <c:v>3.1784079074859601</c:v>
                </c:pt>
                <c:pt idx="1630">
                  <c:v>3.1784939765930198</c:v>
                </c:pt>
                <c:pt idx="1631">
                  <c:v>3.1785349845886199</c:v>
                </c:pt>
                <c:pt idx="1632">
                  <c:v>3.1785690784454301</c:v>
                </c:pt>
                <c:pt idx="1633">
                  <c:v>3.1786010265350302</c:v>
                </c:pt>
                <c:pt idx="1634">
                  <c:v>3.1786160469055198</c:v>
                </c:pt>
                <c:pt idx="1635">
                  <c:v>3.1786079406738299</c:v>
                </c:pt>
                <c:pt idx="1636">
                  <c:v>3.17854905128479</c:v>
                </c:pt>
                <c:pt idx="1637">
                  <c:v>3.1784410476684601</c:v>
                </c:pt>
                <c:pt idx="1638">
                  <c:v>3.1783180236816402</c:v>
                </c:pt>
                <c:pt idx="1639">
                  <c:v>3.1781361103057901</c:v>
                </c:pt>
                <c:pt idx="1640">
                  <c:v>3.1780788898468</c:v>
                </c:pt>
                <c:pt idx="1641">
                  <c:v>3.1782350540161102</c:v>
                </c:pt>
                <c:pt idx="1642">
                  <c:v>3.1783928871154798</c:v>
                </c:pt>
                <c:pt idx="1643">
                  <c:v>3.17851710319519</c:v>
                </c:pt>
                <c:pt idx="1644">
                  <c:v>3.17863988876343</c:v>
                </c:pt>
                <c:pt idx="1645">
                  <c:v>3.1787641048431401</c:v>
                </c:pt>
                <c:pt idx="1646">
                  <c:v>3.1788361072540301</c:v>
                </c:pt>
                <c:pt idx="1647">
                  <c:v>3.1788570880889901</c:v>
                </c:pt>
                <c:pt idx="1648">
                  <c:v>3.1788771152496298</c:v>
                </c:pt>
                <c:pt idx="1649">
                  <c:v>3.1788969039917001</c:v>
                </c:pt>
                <c:pt idx="1650">
                  <c:v>3.17891502380371</c:v>
                </c:pt>
                <c:pt idx="1651">
                  <c:v>3.1789300441741899</c:v>
                </c:pt>
                <c:pt idx="1652">
                  <c:v>3.17894506454468</c:v>
                </c:pt>
                <c:pt idx="1653">
                  <c:v>3.1789600849151598</c:v>
                </c:pt>
                <c:pt idx="1654">
                  <c:v>3.1789689064025901</c:v>
                </c:pt>
                <c:pt idx="1655">
                  <c:v>3.1789720058441202</c:v>
                </c:pt>
                <c:pt idx="1656">
                  <c:v>3.1789739131927499</c:v>
                </c:pt>
                <c:pt idx="1657">
                  <c:v>3.17897605895996</c:v>
                </c:pt>
                <c:pt idx="1658">
                  <c:v>3.1789410114288299</c:v>
                </c:pt>
                <c:pt idx="1659">
                  <c:v>3.17887210845947</c:v>
                </c:pt>
                <c:pt idx="1660">
                  <c:v>3.1787869930267298</c:v>
                </c:pt>
                <c:pt idx="1661">
                  <c:v>3.1786839962005602</c:v>
                </c:pt>
                <c:pt idx="1662">
                  <c:v>3.1785809993743901</c:v>
                </c:pt>
                <c:pt idx="1663">
                  <c:v>3.1784720420837398</c:v>
                </c:pt>
                <c:pt idx="1664">
                  <c:v>3.1784360408782999</c:v>
                </c:pt>
                <c:pt idx="1665">
                  <c:v>3.17848896980286</c:v>
                </c:pt>
                <c:pt idx="1666">
                  <c:v>3.1785418987274201</c:v>
                </c:pt>
                <c:pt idx="1667">
                  <c:v>3.1785960197448699</c:v>
                </c:pt>
                <c:pt idx="1668">
                  <c:v>3.1786639690399201</c:v>
                </c:pt>
                <c:pt idx="1669">
                  <c:v>3.1787440776825</c:v>
                </c:pt>
                <c:pt idx="1670">
                  <c:v>3.1788129806518599</c:v>
                </c:pt>
                <c:pt idx="1671">
                  <c:v>3.17887306213379</c:v>
                </c:pt>
                <c:pt idx="1672">
                  <c:v>3.1789209842681898</c:v>
                </c:pt>
                <c:pt idx="1673">
                  <c:v>3.1789610385894802</c:v>
                </c:pt>
                <c:pt idx="1674">
                  <c:v>3.1789860725402801</c:v>
                </c:pt>
                <c:pt idx="1675">
                  <c:v>3.1789910793304399</c:v>
                </c:pt>
                <c:pt idx="1676">
                  <c:v>3.1789851188659699</c:v>
                </c:pt>
                <c:pt idx="1677">
                  <c:v>3.1789779663085902</c:v>
                </c:pt>
                <c:pt idx="1678">
                  <c:v>3.1789689064025901</c:v>
                </c:pt>
                <c:pt idx="1679">
                  <c:v>3.1789600849151598</c:v>
                </c:pt>
                <c:pt idx="1680">
                  <c:v>3.1789579391479501</c:v>
                </c:pt>
                <c:pt idx="1681">
                  <c:v>3.1789629459381099</c:v>
                </c:pt>
                <c:pt idx="1682">
                  <c:v>3.1790120601654102</c:v>
                </c:pt>
                <c:pt idx="1683">
                  <c:v>3.1791040897369398</c:v>
                </c:pt>
                <c:pt idx="1684">
                  <c:v>3.1791648864746098</c:v>
                </c:pt>
                <c:pt idx="1685">
                  <c:v>3.1791939735412602</c:v>
                </c:pt>
                <c:pt idx="1686">
                  <c:v>3.1792230606079102</c:v>
                </c:pt>
                <c:pt idx="1687">
                  <c:v>3.1792409420013401</c:v>
                </c:pt>
                <c:pt idx="1688">
                  <c:v>3.17922806739807</c:v>
                </c:pt>
                <c:pt idx="1689">
                  <c:v>3.1791648864746098</c:v>
                </c:pt>
                <c:pt idx="1690">
                  <c:v>3.1790730953216602</c:v>
                </c:pt>
                <c:pt idx="1691">
                  <c:v>3.17892289161682</c:v>
                </c:pt>
                <c:pt idx="1692">
                  <c:v>3.17879295349121</c:v>
                </c:pt>
                <c:pt idx="1693">
                  <c:v>3.1787400245666499</c:v>
                </c:pt>
                <c:pt idx="1694">
                  <c:v>3.1786971092224099</c:v>
                </c:pt>
                <c:pt idx="1695">
                  <c:v>3.1786730289459202</c:v>
                </c:pt>
                <c:pt idx="1696">
                  <c:v>3.1787269115447998</c:v>
                </c:pt>
                <c:pt idx="1697">
                  <c:v>3.1788458824157702</c:v>
                </c:pt>
                <c:pt idx="1698">
                  <c:v>3.1790409088134801</c:v>
                </c:pt>
                <c:pt idx="1699">
                  <c:v>3.1792440414428702</c:v>
                </c:pt>
                <c:pt idx="1700">
                  <c:v>3.17937207221985</c:v>
                </c:pt>
                <c:pt idx="1701">
                  <c:v>3.1794679164886501</c:v>
                </c:pt>
                <c:pt idx="1702">
                  <c:v>3.1795349121093701</c:v>
                </c:pt>
                <c:pt idx="1703">
                  <c:v>3.1796019077300999</c:v>
                </c:pt>
                <c:pt idx="1704">
                  <c:v>3.1796689033508301</c:v>
                </c:pt>
                <c:pt idx="1705">
                  <c:v>3.1797258853912398</c:v>
                </c:pt>
                <c:pt idx="1706">
                  <c:v>3.1797730922699001</c:v>
                </c:pt>
                <c:pt idx="1707">
                  <c:v>3.1798000335693399</c:v>
                </c:pt>
                <c:pt idx="1708">
                  <c:v>3.1798040866851802</c:v>
                </c:pt>
                <c:pt idx="1709">
                  <c:v>3.1798079013824498</c:v>
                </c:pt>
                <c:pt idx="1710">
                  <c:v>3.1798250675201398</c:v>
                </c:pt>
                <c:pt idx="1711">
                  <c:v>3.1798551082611102</c:v>
                </c:pt>
                <c:pt idx="1712">
                  <c:v>3.17986989021301</c:v>
                </c:pt>
                <c:pt idx="1713">
                  <c:v>3.1798670291900599</c:v>
                </c:pt>
                <c:pt idx="1714">
                  <c:v>3.1798648834228498</c:v>
                </c:pt>
                <c:pt idx="1715">
                  <c:v>3.1798629760742201</c:v>
                </c:pt>
                <c:pt idx="1716">
                  <c:v>3.1798610687255899</c:v>
                </c:pt>
                <c:pt idx="1717">
                  <c:v>3.1798539161682098</c:v>
                </c:pt>
                <c:pt idx="1718">
                  <c:v>3.1798388957977299</c:v>
                </c:pt>
                <c:pt idx="1719">
                  <c:v>3.17980909347534</c:v>
                </c:pt>
                <c:pt idx="1720">
                  <c:v>3.1797680854797399</c:v>
                </c:pt>
                <c:pt idx="1721">
                  <c:v>3.17972707748413</c:v>
                </c:pt>
                <c:pt idx="1722">
                  <c:v>3.1796820163726802</c:v>
                </c:pt>
                <c:pt idx="1723">
                  <c:v>3.1796300411224401</c:v>
                </c:pt>
                <c:pt idx="1724">
                  <c:v>3.1795740127563499</c:v>
                </c:pt>
                <c:pt idx="1725">
                  <c:v>3.17949295043945</c:v>
                </c:pt>
                <c:pt idx="1726">
                  <c:v>3.17938303947449</c:v>
                </c:pt>
                <c:pt idx="1727">
                  <c:v>3.17932105064392</c:v>
                </c:pt>
                <c:pt idx="1728">
                  <c:v>3.17931008338928</c:v>
                </c:pt>
                <c:pt idx="1729">
                  <c:v>3.17929911613464</c:v>
                </c:pt>
                <c:pt idx="1730">
                  <c:v>3.17928910255432</c:v>
                </c:pt>
                <c:pt idx="1731">
                  <c:v>3.1792969703674299</c:v>
                </c:pt>
                <c:pt idx="1732">
                  <c:v>3.1793260574340798</c:v>
                </c:pt>
                <c:pt idx="1733">
                  <c:v>3.1793549060821502</c:v>
                </c:pt>
                <c:pt idx="1734">
                  <c:v>3.1793839931488002</c:v>
                </c:pt>
                <c:pt idx="1735">
                  <c:v>3.17937111854553</c:v>
                </c:pt>
                <c:pt idx="1736">
                  <c:v>3.1793129444122301</c:v>
                </c:pt>
                <c:pt idx="1737">
                  <c:v>3.1792550086975102</c:v>
                </c:pt>
                <c:pt idx="1738">
                  <c:v>3.1791949272155802</c:v>
                </c:pt>
                <c:pt idx="1739">
                  <c:v>3.1791329383850102</c:v>
                </c:pt>
                <c:pt idx="1740">
                  <c:v>3.1790800094604501</c:v>
                </c:pt>
                <c:pt idx="1741">
                  <c:v>3.1790349483489999</c:v>
                </c:pt>
                <c:pt idx="1742">
                  <c:v>3.1789979934692401</c:v>
                </c:pt>
                <c:pt idx="1743">
                  <c:v>3.1789700984954798</c:v>
                </c:pt>
                <c:pt idx="1744">
                  <c:v>3.1789429187774698</c:v>
                </c:pt>
                <c:pt idx="1745">
                  <c:v>3.1789069175720202</c:v>
                </c:pt>
                <c:pt idx="1746">
                  <c:v>3.1788640022277801</c:v>
                </c:pt>
                <c:pt idx="1747">
                  <c:v>3.17882108688354</c:v>
                </c:pt>
                <c:pt idx="1748">
                  <c:v>3.1787779331207302</c:v>
                </c:pt>
                <c:pt idx="1749">
                  <c:v>3.1787309646606401</c:v>
                </c:pt>
                <c:pt idx="1750">
                  <c:v>3.1786789894103999</c:v>
                </c:pt>
                <c:pt idx="1751">
                  <c:v>3.1786270141601598</c:v>
                </c:pt>
                <c:pt idx="1752">
                  <c:v>3.1785759925842298</c:v>
                </c:pt>
                <c:pt idx="1753">
                  <c:v>3.1785240173339799</c:v>
                </c:pt>
                <c:pt idx="1754">
                  <c:v>3.1784749031066899</c:v>
                </c:pt>
                <c:pt idx="1755">
                  <c:v>3.1784260272979701</c:v>
                </c:pt>
                <c:pt idx="1756">
                  <c:v>3.1783781051635698</c:v>
                </c:pt>
                <c:pt idx="1757">
                  <c:v>3.1783549785614</c:v>
                </c:pt>
                <c:pt idx="1758">
                  <c:v>3.17835593223572</c:v>
                </c:pt>
                <c:pt idx="1759">
                  <c:v>3.1783308982849099</c:v>
                </c:pt>
                <c:pt idx="1760">
                  <c:v>3.1782820224761998</c:v>
                </c:pt>
                <c:pt idx="1761">
                  <c:v>3.1782329082489</c:v>
                </c:pt>
                <c:pt idx="1762">
                  <c:v>3.1781799793243399</c:v>
                </c:pt>
                <c:pt idx="1763">
                  <c:v>3.1781260967254599</c:v>
                </c:pt>
                <c:pt idx="1764">
                  <c:v>3.1780710220336901</c:v>
                </c:pt>
                <c:pt idx="1765">
                  <c:v>3.1780159473419198</c:v>
                </c:pt>
                <c:pt idx="1766">
                  <c:v>3.1779620647430402</c:v>
                </c:pt>
                <c:pt idx="1767">
                  <c:v>3.1779050827026398</c:v>
                </c:pt>
                <c:pt idx="1768">
                  <c:v>3.1778481006622301</c:v>
                </c:pt>
                <c:pt idx="1769">
                  <c:v>3.1777770519256601</c:v>
                </c:pt>
                <c:pt idx="1770">
                  <c:v>3.1776928901672399</c:v>
                </c:pt>
                <c:pt idx="1771">
                  <c:v>3.17753005027771</c:v>
                </c:pt>
                <c:pt idx="1772">
                  <c:v>3.1772890090942401</c:v>
                </c:pt>
                <c:pt idx="1773">
                  <c:v>3.17717504501343</c:v>
                </c:pt>
                <c:pt idx="1774">
                  <c:v>3.17718410491943</c:v>
                </c:pt>
                <c:pt idx="1775">
                  <c:v>3.1771769523620601</c:v>
                </c:pt>
                <c:pt idx="1776">
                  <c:v>3.1771559715271001</c:v>
                </c:pt>
                <c:pt idx="1777">
                  <c:v>3.1771440505981401</c:v>
                </c:pt>
                <c:pt idx="1778">
                  <c:v>3.1771380901336701</c:v>
                </c:pt>
                <c:pt idx="1779">
                  <c:v>3.1771318912506099</c:v>
                </c:pt>
                <c:pt idx="1780">
                  <c:v>3.1771180629730198</c:v>
                </c:pt>
                <c:pt idx="1781">
                  <c:v>3.1770930290222199</c:v>
                </c:pt>
                <c:pt idx="1782">
                  <c:v>3.1770460605621298</c:v>
                </c:pt>
                <c:pt idx="1783">
                  <c:v>3.1770260334014901</c:v>
                </c:pt>
                <c:pt idx="1784">
                  <c:v>3.1770470142364502</c:v>
                </c:pt>
                <c:pt idx="1785">
                  <c:v>3.1770679950714098</c:v>
                </c:pt>
                <c:pt idx="1786">
                  <c:v>3.1771090030670202</c:v>
                </c:pt>
                <c:pt idx="1787">
                  <c:v>3.1771700382232702</c:v>
                </c:pt>
                <c:pt idx="1788">
                  <c:v>3.1772310733795202</c:v>
                </c:pt>
                <c:pt idx="1789">
                  <c:v>3.1772921085357702</c:v>
                </c:pt>
                <c:pt idx="1790">
                  <c:v>3.1773240566253702</c:v>
                </c:pt>
                <c:pt idx="1791">
                  <c:v>3.17732810974121</c:v>
                </c:pt>
                <c:pt idx="1792">
                  <c:v>3.1773309707641602</c:v>
                </c:pt>
                <c:pt idx="1793">
                  <c:v>3.1773350238800102</c:v>
                </c:pt>
                <c:pt idx="1794">
                  <c:v>3.1773009300231898</c:v>
                </c:pt>
                <c:pt idx="1795">
                  <c:v>3.1772339344024698</c:v>
                </c:pt>
                <c:pt idx="1796">
                  <c:v>3.1771669387817401</c:v>
                </c:pt>
                <c:pt idx="1797">
                  <c:v>3.17713499069214</c:v>
                </c:pt>
                <c:pt idx="1798">
                  <c:v>3.1771368980407702</c:v>
                </c:pt>
                <c:pt idx="1799">
                  <c:v>3.1771531105041499</c:v>
                </c:pt>
                <c:pt idx="1800">
                  <c:v>3.17718601226807</c:v>
                </c:pt>
                <c:pt idx="1801">
                  <c:v>3.1771941184997599</c:v>
                </c:pt>
                <c:pt idx="1802">
                  <c:v>3.17717504501343</c:v>
                </c:pt>
                <c:pt idx="1803">
                  <c:v>3.1771469116210902</c:v>
                </c:pt>
                <c:pt idx="1804">
                  <c:v>3.17711210250854</c:v>
                </c:pt>
                <c:pt idx="1805">
                  <c:v>3.1770770549774201</c:v>
                </c:pt>
                <c:pt idx="1806">
                  <c:v>3.17704200744629</c:v>
                </c:pt>
                <c:pt idx="1807">
                  <c:v>3.1770091056823699</c:v>
                </c:pt>
                <c:pt idx="1808">
                  <c:v>3.1769750118255602</c:v>
                </c:pt>
                <c:pt idx="1809">
                  <c:v>3.17694091796875</c:v>
                </c:pt>
                <c:pt idx="1810">
                  <c:v>3.1769070625305198</c:v>
                </c:pt>
                <c:pt idx="1811">
                  <c:v>3.1768701076507599</c:v>
                </c:pt>
                <c:pt idx="1812">
                  <c:v>3.17682909965515</c:v>
                </c:pt>
                <c:pt idx="1813">
                  <c:v>3.1767868995666499</c:v>
                </c:pt>
                <c:pt idx="1814">
                  <c:v>3.1767458915710498</c:v>
                </c:pt>
                <c:pt idx="1815">
                  <c:v>3.17670702934265</c:v>
                </c:pt>
                <c:pt idx="1816">
                  <c:v>3.1766700744628902</c:v>
                </c:pt>
                <c:pt idx="1817">
                  <c:v>3.1766319274902299</c:v>
                </c:pt>
                <c:pt idx="1818">
                  <c:v>3.1765949726104701</c:v>
                </c:pt>
                <c:pt idx="1819">
                  <c:v>3.1765699386596702</c:v>
                </c:pt>
                <c:pt idx="1820">
                  <c:v>3.1765561103820801</c:v>
                </c:pt>
                <c:pt idx="1821">
                  <c:v>3.17654204368591</c:v>
                </c:pt>
                <c:pt idx="1822">
                  <c:v>3.1765279769897501</c:v>
                </c:pt>
                <c:pt idx="1823">
                  <c:v>3.1765201091766402</c:v>
                </c:pt>
                <c:pt idx="1824">
                  <c:v>3.17651391029358</c:v>
                </c:pt>
                <c:pt idx="1825">
                  <c:v>3.17648506164551</c:v>
                </c:pt>
                <c:pt idx="1826">
                  <c:v>3.1764390468597399</c:v>
                </c:pt>
                <c:pt idx="1827">
                  <c:v>3.1764149665832502</c:v>
                </c:pt>
                <c:pt idx="1828">
                  <c:v>3.17641401290894</c:v>
                </c:pt>
                <c:pt idx="1829">
                  <c:v>3.17641305923462</c:v>
                </c:pt>
                <c:pt idx="1830">
                  <c:v>3.17641305923462</c:v>
                </c:pt>
                <c:pt idx="1831">
                  <c:v>3.1764121055603001</c:v>
                </c:pt>
                <c:pt idx="1832">
                  <c:v>3.1764109134674099</c:v>
                </c:pt>
                <c:pt idx="1833">
                  <c:v>3.1764099597930899</c:v>
                </c:pt>
                <c:pt idx="1834">
                  <c:v>3.17640900611877</c:v>
                </c:pt>
                <c:pt idx="1835">
                  <c:v>3.1764070987701398</c:v>
                </c:pt>
                <c:pt idx="1836">
                  <c:v>3.1764059066772501</c:v>
                </c:pt>
                <c:pt idx="1837">
                  <c:v>3.1764049530029301</c:v>
                </c:pt>
                <c:pt idx="1838">
                  <c:v>3.1764039993286102</c:v>
                </c:pt>
                <c:pt idx="1839">
                  <c:v>3.1764030456543</c:v>
                </c:pt>
                <c:pt idx="1840">
                  <c:v>3.1764008998870801</c:v>
                </c:pt>
                <c:pt idx="1841">
                  <c:v>3.1763989925384499</c:v>
                </c:pt>
                <c:pt idx="1842">
                  <c:v>3.1763980388641402</c:v>
                </c:pt>
                <c:pt idx="1843">
                  <c:v>3.1763958930969198</c:v>
                </c:pt>
                <c:pt idx="1844">
                  <c:v>3.1763939857482901</c:v>
                </c:pt>
                <c:pt idx="1845">
                  <c:v>3.1763761043548602</c:v>
                </c:pt>
                <c:pt idx="1846">
                  <c:v>3.1763370037078902</c:v>
                </c:pt>
                <c:pt idx="1847">
                  <c:v>3.1762990951538099</c:v>
                </c:pt>
                <c:pt idx="1848">
                  <c:v>3.17625904083252</c:v>
                </c:pt>
                <c:pt idx="1849">
                  <c:v>3.17621994018555</c:v>
                </c:pt>
                <c:pt idx="1850">
                  <c:v>3.17617988586426</c:v>
                </c:pt>
                <c:pt idx="1851">
                  <c:v>3.1761400699615501</c:v>
                </c:pt>
                <c:pt idx="1852">
                  <c:v>3.1761009693145801</c:v>
                </c:pt>
                <c:pt idx="1853">
                  <c:v>3.1760609149932901</c:v>
                </c:pt>
                <c:pt idx="1854">
                  <c:v>3.1760199069976802</c:v>
                </c:pt>
                <c:pt idx="1855">
                  <c:v>3.1759800910949698</c:v>
                </c:pt>
                <c:pt idx="1856">
                  <c:v>3.1759378910064702</c:v>
                </c:pt>
                <c:pt idx="1857">
                  <c:v>3.1758949756622301</c:v>
                </c:pt>
                <c:pt idx="1858">
                  <c:v>3.1758520603179901</c:v>
                </c:pt>
                <c:pt idx="1859">
                  <c:v>3.17582106590271</c:v>
                </c:pt>
                <c:pt idx="1860">
                  <c:v>3.1758010387420699</c:v>
                </c:pt>
                <c:pt idx="1861">
                  <c:v>3.17578196525574</c:v>
                </c:pt>
                <c:pt idx="1862">
                  <c:v>3.1757619380950901</c:v>
                </c:pt>
                <c:pt idx="1863">
                  <c:v>3.17574191093445</c:v>
                </c:pt>
                <c:pt idx="1864">
                  <c:v>3.1757030487060498</c:v>
                </c:pt>
                <c:pt idx="1865">
                  <c:v>3.1756439208984402</c:v>
                </c:pt>
                <c:pt idx="1866">
                  <c:v>3.1755850315093999</c:v>
                </c:pt>
                <c:pt idx="1867">
                  <c:v>3.17552709579468</c:v>
                </c:pt>
                <c:pt idx="1868">
                  <c:v>3.17550897598267</c:v>
                </c:pt>
                <c:pt idx="1869">
                  <c:v>3.1755309104919398</c:v>
                </c:pt>
                <c:pt idx="1870">
                  <c:v>3.1755540370941202</c:v>
                </c:pt>
                <c:pt idx="1871">
                  <c:v>3.17557692527771</c:v>
                </c:pt>
                <c:pt idx="1872">
                  <c:v>3.1755840778350799</c:v>
                </c:pt>
                <c:pt idx="1873">
                  <c:v>3.1755740642547599</c:v>
                </c:pt>
                <c:pt idx="1874">
                  <c:v>3.1755650043487602</c:v>
                </c:pt>
                <c:pt idx="1875">
                  <c:v>3.1755559444427499</c:v>
                </c:pt>
                <c:pt idx="1876">
                  <c:v>3.1755421161651598</c:v>
                </c:pt>
                <c:pt idx="1877">
                  <c:v>3.1755239963531499</c:v>
                </c:pt>
                <c:pt idx="1878">
                  <c:v>3.1755061149597199</c:v>
                </c:pt>
                <c:pt idx="1879">
                  <c:v>3.1754879951477002</c:v>
                </c:pt>
                <c:pt idx="1880">
                  <c:v>3.1754679679870601</c:v>
                </c:pt>
                <c:pt idx="1881">
                  <c:v>3.1754460334777801</c:v>
                </c:pt>
                <c:pt idx="1882">
                  <c:v>3.1754229068756099</c:v>
                </c:pt>
                <c:pt idx="1883">
                  <c:v>3.1754009723663299</c:v>
                </c:pt>
                <c:pt idx="1884">
                  <c:v>3.1753799915313698</c:v>
                </c:pt>
                <c:pt idx="1885">
                  <c:v>3.1753590106964098</c:v>
                </c:pt>
                <c:pt idx="1886">
                  <c:v>3.1753380298614502</c:v>
                </c:pt>
                <c:pt idx="1887">
                  <c:v>3.1753170490264901</c:v>
                </c:pt>
                <c:pt idx="1888">
                  <c:v>3.1752998828887899</c:v>
                </c:pt>
                <c:pt idx="1889">
                  <c:v>3.1752870082855198</c:v>
                </c:pt>
                <c:pt idx="1890">
                  <c:v>3.17527508735657</c:v>
                </c:pt>
                <c:pt idx="1891">
                  <c:v>3.1752619743347199</c:v>
                </c:pt>
                <c:pt idx="1892">
                  <c:v>3.1752560138702401</c:v>
                </c:pt>
                <c:pt idx="1893">
                  <c:v>3.1752569675445601</c:v>
                </c:pt>
                <c:pt idx="1894">
                  <c:v>3.1752579212188698</c:v>
                </c:pt>
                <c:pt idx="1895">
                  <c:v>3.1752591133117698</c:v>
                </c:pt>
                <c:pt idx="1896">
                  <c:v>3.1752550601959202</c:v>
                </c:pt>
                <c:pt idx="1897">
                  <c:v>3.1752450466156001</c:v>
                </c:pt>
                <c:pt idx="1898">
                  <c:v>3.1752350330352801</c:v>
                </c:pt>
                <c:pt idx="1899">
                  <c:v>3.1752250194549601</c:v>
                </c:pt>
                <c:pt idx="1900">
                  <c:v>3.1751339435577401</c:v>
                </c:pt>
                <c:pt idx="1901">
                  <c:v>3.1749620437622101</c:v>
                </c:pt>
                <c:pt idx="1902">
                  <c:v>3.1747899055481001</c:v>
                </c:pt>
                <c:pt idx="1903">
                  <c:v>3.1746189594268799</c:v>
                </c:pt>
                <c:pt idx="1904">
                  <c:v>3.17445993423462</c:v>
                </c:pt>
                <c:pt idx="1905">
                  <c:v>3.1743121147155802</c:v>
                </c:pt>
                <c:pt idx="1906">
                  <c:v>3.1741640567779501</c:v>
                </c:pt>
                <c:pt idx="1907">
                  <c:v>3.17410111427307</c:v>
                </c:pt>
                <c:pt idx="1908">
                  <c:v>3.17411589622498</c:v>
                </c:pt>
                <c:pt idx="1909">
                  <c:v>3.17425608634949</c:v>
                </c:pt>
                <c:pt idx="1910">
                  <c:v>3.1745259761810298</c:v>
                </c:pt>
                <c:pt idx="1911">
                  <c:v>3.1747961044311501</c:v>
                </c:pt>
                <c:pt idx="1912">
                  <c:v>3.1750669479370099</c:v>
                </c:pt>
                <c:pt idx="1913">
                  <c:v>3.17524194717407</c:v>
                </c:pt>
                <c:pt idx="1914">
                  <c:v>3.17532110214233</c:v>
                </c:pt>
                <c:pt idx="1915">
                  <c:v>3.1754009723663299</c:v>
                </c:pt>
                <c:pt idx="1916">
                  <c:v>3.1754400730133101</c:v>
                </c:pt>
                <c:pt idx="1917">
                  <c:v>3.1754400730133101</c:v>
                </c:pt>
                <c:pt idx="1918">
                  <c:v>3.1754388809204102</c:v>
                </c:pt>
                <c:pt idx="1919">
                  <c:v>3.1754388809204102</c:v>
                </c:pt>
                <c:pt idx="1920">
                  <c:v>3.1754379272460902</c:v>
                </c:pt>
                <c:pt idx="1921">
                  <c:v>3.1754379272460902</c:v>
                </c:pt>
                <c:pt idx="1922">
                  <c:v>3.1754291057586701</c:v>
                </c:pt>
                <c:pt idx="1923">
                  <c:v>3.17541408538818</c:v>
                </c:pt>
                <c:pt idx="1924">
                  <c:v>3.1753990650177002</c:v>
                </c:pt>
                <c:pt idx="1925">
                  <c:v>3.1753840446472199</c:v>
                </c:pt>
                <c:pt idx="1926">
                  <c:v>3.1753599643707302</c:v>
                </c:pt>
                <c:pt idx="1927">
                  <c:v>3.1753270626068102</c:v>
                </c:pt>
                <c:pt idx="1928">
                  <c:v>3.1752951145172101</c:v>
                </c:pt>
                <c:pt idx="1929">
                  <c:v>3.1752619743347199</c:v>
                </c:pt>
                <c:pt idx="1930">
                  <c:v>3.17522096633911</c:v>
                </c:pt>
                <c:pt idx="1931">
                  <c:v>3.1751708984375</c:v>
                </c:pt>
                <c:pt idx="1932">
                  <c:v>3.17512106895447</c:v>
                </c:pt>
                <c:pt idx="1933">
                  <c:v>3.17507100105286</c:v>
                </c:pt>
                <c:pt idx="1934">
                  <c:v>3.1750230789184601</c:v>
                </c:pt>
                <c:pt idx="1935">
                  <c:v>3.17497706413269</c:v>
                </c:pt>
                <c:pt idx="1936">
                  <c:v>3.1749310493469198</c:v>
                </c:pt>
                <c:pt idx="1937">
                  <c:v>3.1748859882354701</c:v>
                </c:pt>
                <c:pt idx="1938">
                  <c:v>3.17485904693604</c:v>
                </c:pt>
                <c:pt idx="1939">
                  <c:v>3.1748509407043501</c:v>
                </c:pt>
                <c:pt idx="1940">
                  <c:v>3.17484402656555</c:v>
                </c:pt>
                <c:pt idx="1941">
                  <c:v>3.1748359203338601</c:v>
                </c:pt>
                <c:pt idx="1942">
                  <c:v>3.1748290061950701</c:v>
                </c:pt>
                <c:pt idx="1943">
                  <c:v>3.1748180389404301</c:v>
                </c:pt>
                <c:pt idx="1944">
                  <c:v>3.1747241020202601</c:v>
                </c:pt>
                <c:pt idx="1945">
                  <c:v>3.17455005645752</c:v>
                </c:pt>
                <c:pt idx="1946">
                  <c:v>3.17437696456909</c:v>
                </c:pt>
                <c:pt idx="1947">
                  <c:v>3.1742029190063499</c:v>
                </c:pt>
                <c:pt idx="1948">
                  <c:v>3.1741490364074698</c:v>
                </c:pt>
                <c:pt idx="1949">
                  <c:v>3.1742169857025102</c:v>
                </c:pt>
                <c:pt idx="1950">
                  <c:v>3.17428398132324</c:v>
                </c:pt>
                <c:pt idx="1951">
                  <c:v>3.1744499206543</c:v>
                </c:pt>
                <c:pt idx="1952">
                  <c:v>3.1747140884399401</c:v>
                </c:pt>
                <c:pt idx="1953">
                  <c:v>3.1749780178070099</c:v>
                </c:pt>
                <c:pt idx="1954">
                  <c:v>3.17524194717407</c:v>
                </c:pt>
                <c:pt idx="1955">
                  <c:v>3.1754519939422599</c:v>
                </c:pt>
                <c:pt idx="1956">
                  <c:v>3.1756050586700399</c:v>
                </c:pt>
                <c:pt idx="1957">
                  <c:v>3.1757569313049299</c:v>
                </c:pt>
                <c:pt idx="1958">
                  <c:v>3.1758480072021502</c:v>
                </c:pt>
                <c:pt idx="1959">
                  <c:v>3.1758770942688002</c:v>
                </c:pt>
                <c:pt idx="1960">
                  <c:v>3.1759059429168701</c:v>
                </c:pt>
                <c:pt idx="1961">
                  <c:v>3.1759350299835201</c:v>
                </c:pt>
                <c:pt idx="1962">
                  <c:v>3.17596411705017</c:v>
                </c:pt>
                <c:pt idx="1963">
                  <c:v>3.17599296569824</c:v>
                </c:pt>
                <c:pt idx="1964">
                  <c:v>3.1759710311889702</c:v>
                </c:pt>
                <c:pt idx="1965">
                  <c:v>3.1758980751037602</c:v>
                </c:pt>
                <c:pt idx="1966">
                  <c:v>3.1758251190185498</c:v>
                </c:pt>
                <c:pt idx="1967">
                  <c:v>3.17571997642517</c:v>
                </c:pt>
                <c:pt idx="1968">
                  <c:v>3.1755781173706099</c:v>
                </c:pt>
                <c:pt idx="1969">
                  <c:v>3.17543292045593</c:v>
                </c:pt>
                <c:pt idx="1970">
                  <c:v>3.17528200149536</c:v>
                </c:pt>
                <c:pt idx="1971">
                  <c:v>3.1751449108123802</c:v>
                </c:pt>
                <c:pt idx="1972">
                  <c:v>3.1750800609588601</c:v>
                </c:pt>
                <c:pt idx="1973">
                  <c:v>3.1751790046691899</c:v>
                </c:pt>
                <c:pt idx="1974">
                  <c:v>3.1753709316253702</c:v>
                </c:pt>
                <c:pt idx="1975">
                  <c:v>3.1755440235137899</c:v>
                </c:pt>
                <c:pt idx="1976">
                  <c:v>3.1757171154022199</c:v>
                </c:pt>
                <c:pt idx="1977">
                  <c:v>3.1758890151977499</c:v>
                </c:pt>
                <c:pt idx="1978">
                  <c:v>3.1760139465332</c:v>
                </c:pt>
                <c:pt idx="1979">
                  <c:v>3.1760919094085698</c:v>
                </c:pt>
                <c:pt idx="1980">
                  <c:v>3.1761438846588099</c:v>
                </c:pt>
                <c:pt idx="1981">
                  <c:v>3.1761720180511501</c:v>
                </c:pt>
                <c:pt idx="1982">
                  <c:v>3.1762011051178001</c:v>
                </c:pt>
                <c:pt idx="1983">
                  <c:v>3.1762061119079599</c:v>
                </c:pt>
                <c:pt idx="1984">
                  <c:v>3.1761999130249001</c:v>
                </c:pt>
                <c:pt idx="1985">
                  <c:v>3.17620801925659</c:v>
                </c:pt>
                <c:pt idx="1986">
                  <c:v>3.1762158870696999</c:v>
                </c:pt>
                <c:pt idx="1987">
                  <c:v>3.1762239933013898</c:v>
                </c:pt>
                <c:pt idx="1988">
                  <c:v>3.1762320995330802</c:v>
                </c:pt>
                <c:pt idx="1989">
                  <c:v>3.1762399673461901</c:v>
                </c:pt>
                <c:pt idx="1990">
                  <c:v>3.1762380599975599</c:v>
                </c:pt>
                <c:pt idx="1991">
                  <c:v>3.1762239933013898</c:v>
                </c:pt>
                <c:pt idx="1992">
                  <c:v>3.1761939525604199</c:v>
                </c:pt>
                <c:pt idx="1993">
                  <c:v>3.1761500835418701</c:v>
                </c:pt>
                <c:pt idx="1994">
                  <c:v>3.1761050224304199</c:v>
                </c:pt>
                <c:pt idx="1995">
                  <c:v>3.1760609149932901</c:v>
                </c:pt>
                <c:pt idx="1996">
                  <c:v>3.1759769916534402</c:v>
                </c:pt>
                <c:pt idx="1997">
                  <c:v>3.17585301399231</c:v>
                </c:pt>
                <c:pt idx="1998">
                  <c:v>3.1757290363311799</c:v>
                </c:pt>
                <c:pt idx="1999">
                  <c:v>3.1756060123443599</c:v>
                </c:pt>
                <c:pt idx="2000">
                  <c:v>3.1754910945892298</c:v>
                </c:pt>
                <c:pt idx="2001">
                  <c:v>3.1753849983215301</c:v>
                </c:pt>
                <c:pt idx="2002">
                  <c:v>3.1752779483795202</c:v>
                </c:pt>
                <c:pt idx="2003">
                  <c:v>3.1751980781555198</c:v>
                </c:pt>
                <c:pt idx="2004">
                  <c:v>3.17516088485718</c:v>
                </c:pt>
                <c:pt idx="2005">
                  <c:v>3.1751449108123802</c:v>
                </c:pt>
                <c:pt idx="2006">
                  <c:v>3.1751279830932599</c:v>
                </c:pt>
                <c:pt idx="2007">
                  <c:v>3.1751120090484601</c:v>
                </c:pt>
                <c:pt idx="2008">
                  <c:v>3.17510890960693</c:v>
                </c:pt>
                <c:pt idx="2009">
                  <c:v>3.1751189231872599</c:v>
                </c:pt>
                <c:pt idx="2010">
                  <c:v>3.1751298904418901</c:v>
                </c:pt>
                <c:pt idx="2011">
                  <c:v>3.1751749515533398</c:v>
                </c:pt>
                <c:pt idx="2012">
                  <c:v>3.1752500534057599</c:v>
                </c:pt>
                <c:pt idx="2013">
                  <c:v>3.1754078865051301</c:v>
                </c:pt>
                <c:pt idx="2014">
                  <c:v>3.1756489276886</c:v>
                </c:pt>
                <c:pt idx="2015">
                  <c:v>3.17589211463928</c:v>
                </c:pt>
                <c:pt idx="2016">
                  <c:v>3.1760880947113002</c:v>
                </c:pt>
                <c:pt idx="2017">
                  <c:v>3.1761989593505899</c:v>
                </c:pt>
                <c:pt idx="2018">
                  <c:v>3.1762740612029998</c:v>
                </c:pt>
                <c:pt idx="2019">
                  <c:v>3.1763219833374001</c:v>
                </c:pt>
                <c:pt idx="2020">
                  <c:v>3.1763439178466801</c:v>
                </c:pt>
                <c:pt idx="2021">
                  <c:v>3.1763660907745401</c:v>
                </c:pt>
                <c:pt idx="2022">
                  <c:v>3.17637991905212</c:v>
                </c:pt>
                <c:pt idx="2023">
                  <c:v>3.1763870716095002</c:v>
                </c:pt>
                <c:pt idx="2024">
                  <c:v>3.1763949394226101</c:v>
                </c:pt>
                <c:pt idx="2025">
                  <c:v>3.1764030456543</c:v>
                </c:pt>
                <c:pt idx="2026">
                  <c:v>3.1764099597930899</c:v>
                </c:pt>
                <c:pt idx="2027">
                  <c:v>3.1764171123504599</c:v>
                </c:pt>
                <c:pt idx="2028">
                  <c:v>3.17642402648926</c:v>
                </c:pt>
                <c:pt idx="2029">
                  <c:v>3.17643094062805</c:v>
                </c:pt>
                <c:pt idx="2030">
                  <c:v>3.1764369010925302</c:v>
                </c:pt>
                <c:pt idx="2031">
                  <c:v>3.17644190788269</c:v>
                </c:pt>
                <c:pt idx="2032">
                  <c:v>3.1764440536499001</c:v>
                </c:pt>
                <c:pt idx="2033">
                  <c:v>3.1764430999755899</c:v>
                </c:pt>
                <c:pt idx="2034">
                  <c:v>3.17643094062805</c:v>
                </c:pt>
                <c:pt idx="2035">
                  <c:v>3.1764180660247798</c:v>
                </c:pt>
                <c:pt idx="2036">
                  <c:v>3.1764109134674099</c:v>
                </c:pt>
                <c:pt idx="2037">
                  <c:v>3.1764030456543</c:v>
                </c:pt>
                <c:pt idx="2038">
                  <c:v>3.1763958930969198</c:v>
                </c:pt>
                <c:pt idx="2039">
                  <c:v>3.1763949394226101</c:v>
                </c:pt>
                <c:pt idx="2040">
                  <c:v>3.17640209197998</c:v>
                </c:pt>
                <c:pt idx="2041">
                  <c:v>3.1764080524444598</c:v>
                </c:pt>
                <c:pt idx="2042">
                  <c:v>3.17641401290894</c:v>
                </c:pt>
                <c:pt idx="2043">
                  <c:v>3.1764209270477299</c:v>
                </c:pt>
                <c:pt idx="2044">
                  <c:v>3.1764290332794198</c:v>
                </c:pt>
                <c:pt idx="2045">
                  <c:v>3.1764369010925302</c:v>
                </c:pt>
                <c:pt idx="2046">
                  <c:v>3.1764440536499001</c:v>
                </c:pt>
                <c:pt idx="2047">
                  <c:v>3.1764490604400599</c:v>
                </c:pt>
                <c:pt idx="2048">
                  <c:v>3.1764500141143799</c:v>
                </c:pt>
                <c:pt idx="2049">
                  <c:v>3.1764509677886998</c:v>
                </c:pt>
                <c:pt idx="2050">
                  <c:v>3.17645311355591</c:v>
                </c:pt>
                <c:pt idx="2051">
                  <c:v>3.1764469146728498</c:v>
                </c:pt>
                <c:pt idx="2052">
                  <c:v>3.1764349937439</c:v>
                </c:pt>
                <c:pt idx="2053">
                  <c:v>3.1764221191406299</c:v>
                </c:pt>
                <c:pt idx="2054">
                  <c:v>3.1764268875122101</c:v>
                </c:pt>
                <c:pt idx="2055">
                  <c:v>3.17644190788269</c:v>
                </c:pt>
                <c:pt idx="2056">
                  <c:v>3.17645311355591</c:v>
                </c:pt>
                <c:pt idx="2057">
                  <c:v>3.17646408081055</c:v>
                </c:pt>
                <c:pt idx="2058">
                  <c:v>3.1764760017395002</c:v>
                </c:pt>
                <c:pt idx="2059">
                  <c:v>3.1764829158782999</c:v>
                </c:pt>
                <c:pt idx="2060">
                  <c:v>3.1764879226684601</c:v>
                </c:pt>
                <c:pt idx="2061">
                  <c:v>3.1764919757843</c:v>
                </c:pt>
                <c:pt idx="2062">
                  <c:v>3.1764969825744598</c:v>
                </c:pt>
                <c:pt idx="2063">
                  <c:v>3.1765010356903098</c:v>
                </c:pt>
                <c:pt idx="2064">
                  <c:v>3.1765050888061501</c:v>
                </c:pt>
                <c:pt idx="2065">
                  <c:v>3.1765100955963099</c:v>
                </c:pt>
                <c:pt idx="2066">
                  <c:v>3.17651391029358</c:v>
                </c:pt>
                <c:pt idx="2067">
                  <c:v>3.1765189170837398</c:v>
                </c:pt>
                <c:pt idx="2068">
                  <c:v>3.1765229701995898</c:v>
                </c:pt>
                <c:pt idx="2069">
                  <c:v>3.1765279769897501</c:v>
                </c:pt>
                <c:pt idx="2070">
                  <c:v>3.1765320301055899</c:v>
                </c:pt>
                <c:pt idx="2071">
                  <c:v>3.17653608322144</c:v>
                </c:pt>
                <c:pt idx="2072">
                  <c:v>3.1765410900115998</c:v>
                </c:pt>
                <c:pt idx="2073">
                  <c:v>3.1765449047088601</c:v>
                </c:pt>
                <c:pt idx="2074">
                  <c:v>3.1765489578247101</c:v>
                </c:pt>
                <c:pt idx="2075">
                  <c:v>3.1765570640564</c:v>
                </c:pt>
                <c:pt idx="2076">
                  <c:v>3.1765689849853498</c:v>
                </c:pt>
                <c:pt idx="2077">
                  <c:v>3.1765799522399898</c:v>
                </c:pt>
                <c:pt idx="2078">
                  <c:v>3.17659211158752</c:v>
                </c:pt>
                <c:pt idx="2079">
                  <c:v>3.1766009330749498</c:v>
                </c:pt>
                <c:pt idx="2080">
                  <c:v>3.17660689353943</c:v>
                </c:pt>
                <c:pt idx="2081">
                  <c:v>3.1766119003295898</c:v>
                </c:pt>
                <c:pt idx="2082">
                  <c:v>3.17661809921265</c:v>
                </c:pt>
                <c:pt idx="2083">
                  <c:v>3.1766200065612802</c:v>
                </c:pt>
                <c:pt idx="2084">
                  <c:v>3.17661809921265</c:v>
                </c:pt>
                <c:pt idx="2085">
                  <c:v>3.1766159534454301</c:v>
                </c:pt>
                <c:pt idx="2086">
                  <c:v>3.1766149997711199</c:v>
                </c:pt>
                <c:pt idx="2087">
                  <c:v>3.1766130924224898</c:v>
                </c:pt>
                <c:pt idx="2088">
                  <c:v>3.1766109466552699</c:v>
                </c:pt>
                <c:pt idx="2089">
                  <c:v>3.1766090393066402</c:v>
                </c:pt>
                <c:pt idx="2090">
                  <c:v>3.1766080856323198</c:v>
                </c:pt>
                <c:pt idx="2091">
                  <c:v>3.17659711837769</c:v>
                </c:pt>
                <c:pt idx="2092">
                  <c:v>3.1765780448913601</c:v>
                </c:pt>
                <c:pt idx="2093">
                  <c:v>3.1765599250793501</c:v>
                </c:pt>
                <c:pt idx="2094">
                  <c:v>3.1765410900115998</c:v>
                </c:pt>
                <c:pt idx="2095">
                  <c:v>3.17653107643127</c:v>
                </c:pt>
                <c:pt idx="2096">
                  <c:v>3.17653107643127</c:v>
                </c:pt>
                <c:pt idx="2097">
                  <c:v>3.17653107643127</c:v>
                </c:pt>
                <c:pt idx="2098">
                  <c:v>3.17653107643127</c:v>
                </c:pt>
                <c:pt idx="2099">
                  <c:v>3.17653489112854</c:v>
                </c:pt>
                <c:pt idx="2100">
                  <c:v>3.1765429973602299</c:v>
                </c:pt>
                <c:pt idx="2101">
                  <c:v>3.1765511035919198</c:v>
                </c:pt>
                <c:pt idx="2102">
                  <c:v>3.1765589714050302</c:v>
                </c:pt>
                <c:pt idx="2103">
                  <c:v>3.1765708923339799</c:v>
                </c:pt>
                <c:pt idx="2104">
                  <c:v>3.17658591270447</c:v>
                </c:pt>
                <c:pt idx="2105">
                  <c:v>3.1766009330749498</c:v>
                </c:pt>
                <c:pt idx="2106">
                  <c:v>3.1766159534454301</c:v>
                </c:pt>
                <c:pt idx="2107">
                  <c:v>3.1766300201415998</c:v>
                </c:pt>
                <c:pt idx="2108">
                  <c:v>3.1766428947448699</c:v>
                </c:pt>
                <c:pt idx="2109">
                  <c:v>3.1766550540924099</c:v>
                </c:pt>
                <c:pt idx="2110">
                  <c:v>3.17666792869568</c:v>
                </c:pt>
                <c:pt idx="2111">
                  <c:v>3.1766729354858398</c:v>
                </c:pt>
                <c:pt idx="2112">
                  <c:v>3.1766719818115199</c:v>
                </c:pt>
                <c:pt idx="2113">
                  <c:v>3.1766700744628902</c:v>
                </c:pt>
                <c:pt idx="2114">
                  <c:v>3.17666792869568</c:v>
                </c:pt>
                <c:pt idx="2115">
                  <c:v>3.1766660213470499</c:v>
                </c:pt>
                <c:pt idx="2116">
                  <c:v>3.1766738891601598</c:v>
                </c:pt>
                <c:pt idx="2117">
                  <c:v>3.1766920089721702</c:v>
                </c:pt>
                <c:pt idx="2118">
                  <c:v>3.1767098903656001</c:v>
                </c:pt>
                <c:pt idx="2119">
                  <c:v>3.1767280101776101</c:v>
                </c:pt>
                <c:pt idx="2120">
                  <c:v>3.1767380237579301</c:v>
                </c:pt>
                <c:pt idx="2121">
                  <c:v>3.1767430305481001</c:v>
                </c:pt>
                <c:pt idx="2122">
                  <c:v>3.17674708366394</c:v>
                </c:pt>
                <c:pt idx="2123">
                  <c:v>3.1767508983612101</c:v>
                </c:pt>
                <c:pt idx="2124">
                  <c:v>3.1767590045928999</c:v>
                </c:pt>
                <c:pt idx="2125">
                  <c:v>3.1767699718475302</c:v>
                </c:pt>
                <c:pt idx="2126">
                  <c:v>3.1767809391021702</c:v>
                </c:pt>
                <c:pt idx="2127">
                  <c:v>3.1767919063568102</c:v>
                </c:pt>
                <c:pt idx="2128">
                  <c:v>3.17680096626282</c:v>
                </c:pt>
                <c:pt idx="2129">
                  <c:v>3.17680692672729</c:v>
                </c:pt>
                <c:pt idx="2130">
                  <c:v>3.1768140792846702</c:v>
                </c:pt>
                <c:pt idx="2131">
                  <c:v>3.1768209934234601</c:v>
                </c:pt>
                <c:pt idx="2132">
                  <c:v>3.1768269538879399</c:v>
                </c:pt>
                <c:pt idx="2133">
                  <c:v>3.1768341064453098</c:v>
                </c:pt>
                <c:pt idx="2134">
                  <c:v>3.17684102058411</c:v>
                </c:pt>
                <c:pt idx="2135">
                  <c:v>3.17684698104858</c:v>
                </c:pt>
                <c:pt idx="2136">
                  <c:v>3.1768560409545898</c:v>
                </c:pt>
                <c:pt idx="2137">
                  <c:v>3.1768651008606001</c:v>
                </c:pt>
                <c:pt idx="2138">
                  <c:v>3.1768751144409202</c:v>
                </c:pt>
                <c:pt idx="2139">
                  <c:v>3.1768839359283398</c:v>
                </c:pt>
                <c:pt idx="2140">
                  <c:v>3.1768929958343501</c:v>
                </c:pt>
                <c:pt idx="2141">
                  <c:v>3.1769030094146702</c:v>
                </c:pt>
                <c:pt idx="2142">
                  <c:v>3.1768848896026598</c:v>
                </c:pt>
                <c:pt idx="2143">
                  <c:v>3.1768360137939502</c:v>
                </c:pt>
                <c:pt idx="2144">
                  <c:v>3.1767868995666499</c:v>
                </c:pt>
                <c:pt idx="2145">
                  <c:v>3.1767449378967298</c:v>
                </c:pt>
                <c:pt idx="2146">
                  <c:v>3.1767139434814502</c:v>
                </c:pt>
                <c:pt idx="2147">
                  <c:v>3.1766839027404798</c:v>
                </c:pt>
                <c:pt idx="2148">
                  <c:v>3.1766529083252002</c:v>
                </c:pt>
                <c:pt idx="2149">
                  <c:v>3.1766619682311998</c:v>
                </c:pt>
                <c:pt idx="2150">
                  <c:v>3.1767129898071298</c:v>
                </c:pt>
                <c:pt idx="2151">
                  <c:v>3.1767630577087398</c:v>
                </c:pt>
                <c:pt idx="2152">
                  <c:v>3.1768128871917698</c:v>
                </c:pt>
                <c:pt idx="2153">
                  <c:v>3.1768488883972199</c:v>
                </c:pt>
                <c:pt idx="2154">
                  <c:v>3.17686796188354</c:v>
                </c:pt>
                <c:pt idx="2155">
                  <c:v>3.1768710613250701</c:v>
                </c:pt>
                <c:pt idx="2156">
                  <c:v>3.17685794830322</c:v>
                </c:pt>
                <c:pt idx="2157">
                  <c:v>3.1768460273742698</c:v>
                </c:pt>
                <c:pt idx="2158">
                  <c:v>3.1768329143524201</c:v>
                </c:pt>
                <c:pt idx="2159">
                  <c:v>3.1768169403076199</c:v>
                </c:pt>
                <c:pt idx="2160">
                  <c:v>3.17680096626282</c:v>
                </c:pt>
                <c:pt idx="2161">
                  <c:v>3.1768159866332999</c:v>
                </c:pt>
                <c:pt idx="2162">
                  <c:v>3.1768600940704301</c:v>
                </c:pt>
                <c:pt idx="2163">
                  <c:v>3.1768839359283398</c:v>
                </c:pt>
                <c:pt idx="2164">
                  <c:v>3.17689108848572</c:v>
                </c:pt>
                <c:pt idx="2165">
                  <c:v>3.1768980026245099</c:v>
                </c:pt>
                <c:pt idx="2166">
                  <c:v>3.1769049167633101</c:v>
                </c:pt>
                <c:pt idx="2167">
                  <c:v>3.1769111156463601</c:v>
                </c:pt>
                <c:pt idx="2168">
                  <c:v>3.1769149303436302</c:v>
                </c:pt>
                <c:pt idx="2169">
                  <c:v>3.1769180297851598</c:v>
                </c:pt>
                <c:pt idx="2170">
                  <c:v>3.1769220829010001</c:v>
                </c:pt>
                <c:pt idx="2171">
                  <c:v>3.1769258975982702</c:v>
                </c:pt>
                <c:pt idx="2172">
                  <c:v>3.1769330501556401</c:v>
                </c:pt>
                <c:pt idx="2173">
                  <c:v>3.17693996429443</c:v>
                </c:pt>
                <c:pt idx="2174">
                  <c:v>3.1769471168518102</c:v>
                </c:pt>
                <c:pt idx="2175">
                  <c:v>3.1769540309906001</c:v>
                </c:pt>
                <c:pt idx="2176">
                  <c:v>3.1769609451293901</c:v>
                </c:pt>
                <c:pt idx="2177">
                  <c:v>3.1769680976867698</c:v>
                </c:pt>
                <c:pt idx="2178">
                  <c:v>3.1769750118255602</c:v>
                </c:pt>
                <c:pt idx="2179">
                  <c:v>3.1769649982452401</c:v>
                </c:pt>
                <c:pt idx="2180">
                  <c:v>3.1769359111785902</c:v>
                </c:pt>
                <c:pt idx="2181">
                  <c:v>3.17690801620483</c:v>
                </c:pt>
                <c:pt idx="2182">
                  <c:v>3.17687892913818</c:v>
                </c:pt>
                <c:pt idx="2183">
                  <c:v>3.1768739223480198</c:v>
                </c:pt>
                <c:pt idx="2184">
                  <c:v>3.17689108848572</c:v>
                </c:pt>
                <c:pt idx="2185">
                  <c:v>3.17690801620483</c:v>
                </c:pt>
                <c:pt idx="2186">
                  <c:v>3.1769249439239502</c:v>
                </c:pt>
                <c:pt idx="2187">
                  <c:v>3.1769480705261199</c:v>
                </c:pt>
                <c:pt idx="2188">
                  <c:v>3.17697310447693</c:v>
                </c:pt>
                <c:pt idx="2189">
                  <c:v>3.1769990921020499</c:v>
                </c:pt>
                <c:pt idx="2190">
                  <c:v>3.17702293395996</c:v>
                </c:pt>
                <c:pt idx="2191">
                  <c:v>3.1770470142364502</c:v>
                </c:pt>
                <c:pt idx="2192">
                  <c:v>3.1770699024200399</c:v>
                </c:pt>
                <c:pt idx="2193">
                  <c:v>3.1770880222320601</c:v>
                </c:pt>
                <c:pt idx="2194">
                  <c:v>3.1770999431610099</c:v>
                </c:pt>
                <c:pt idx="2195">
                  <c:v>3.17711305618286</c:v>
                </c:pt>
                <c:pt idx="2196">
                  <c:v>3.17712497711182</c:v>
                </c:pt>
                <c:pt idx="2197">
                  <c:v>3.1771290302276598</c:v>
                </c:pt>
                <c:pt idx="2198">
                  <c:v>3.1771290302276598</c:v>
                </c:pt>
                <c:pt idx="2199">
                  <c:v>3.1771280765533398</c:v>
                </c:pt>
                <c:pt idx="2200">
                  <c:v>3.1771280765533398</c:v>
                </c:pt>
                <c:pt idx="2201">
                  <c:v>3.1771190166473402</c:v>
                </c:pt>
                <c:pt idx="2202">
                  <c:v>3.1770989894866899</c:v>
                </c:pt>
                <c:pt idx="2203">
                  <c:v>3.1770789623260498</c:v>
                </c:pt>
                <c:pt idx="2204">
                  <c:v>3.1770949363708501</c:v>
                </c:pt>
                <c:pt idx="2205">
                  <c:v>3.1771490573883101</c:v>
                </c:pt>
                <c:pt idx="2206">
                  <c:v>3.17718410491943</c:v>
                </c:pt>
                <c:pt idx="2207">
                  <c:v>3.17720293998718</c:v>
                </c:pt>
                <c:pt idx="2208">
                  <c:v>3.1772210597991899</c:v>
                </c:pt>
                <c:pt idx="2209">
                  <c:v>3.1772398948669398</c:v>
                </c:pt>
                <c:pt idx="2210">
                  <c:v>3.1772549152374299</c:v>
                </c:pt>
                <c:pt idx="2211">
                  <c:v>3.1772599220275901</c:v>
                </c:pt>
                <c:pt idx="2212">
                  <c:v>3.1772420406341602</c:v>
                </c:pt>
                <c:pt idx="2213">
                  <c:v>3.1772089004516602</c:v>
                </c:pt>
                <c:pt idx="2214">
                  <c:v>3.1771759986877401</c:v>
                </c:pt>
                <c:pt idx="2215">
                  <c:v>3.1771509647369398</c:v>
                </c:pt>
                <c:pt idx="2216">
                  <c:v>3.17713499069214</c:v>
                </c:pt>
                <c:pt idx="2217">
                  <c:v>3.1771180629730198</c:v>
                </c:pt>
                <c:pt idx="2218">
                  <c:v>3.1771008968353298</c:v>
                </c:pt>
                <c:pt idx="2219">
                  <c:v>3.1770861148834202</c:v>
                </c:pt>
                <c:pt idx="2220">
                  <c:v>3.17707395553589</c:v>
                </c:pt>
                <c:pt idx="2221">
                  <c:v>3.17706203460693</c:v>
                </c:pt>
                <c:pt idx="2222">
                  <c:v>3.1770489215850799</c:v>
                </c:pt>
                <c:pt idx="2223">
                  <c:v>3.1770370006561302</c:v>
                </c:pt>
                <c:pt idx="2224">
                  <c:v>3.17702388763428</c:v>
                </c:pt>
                <c:pt idx="2225">
                  <c:v>3.17701196670532</c:v>
                </c:pt>
                <c:pt idx="2226">
                  <c:v>3.1769990921020499</c:v>
                </c:pt>
                <c:pt idx="2227">
                  <c:v>3.1769869327545202</c:v>
                </c:pt>
                <c:pt idx="2228">
                  <c:v>3.17697310447693</c:v>
                </c:pt>
                <c:pt idx="2229">
                  <c:v>3.1769599914550799</c:v>
                </c:pt>
                <c:pt idx="2230">
                  <c:v>3.1769459247589098</c:v>
                </c:pt>
                <c:pt idx="2231">
                  <c:v>3.1769330501556401</c:v>
                </c:pt>
                <c:pt idx="2232">
                  <c:v>3.17691898345947</c:v>
                </c:pt>
                <c:pt idx="2233">
                  <c:v>3.1769061088561998</c:v>
                </c:pt>
                <c:pt idx="2234">
                  <c:v>3.17687892913818</c:v>
                </c:pt>
                <c:pt idx="2235">
                  <c:v>3.1768391132354701</c:v>
                </c:pt>
                <c:pt idx="2236">
                  <c:v>3.1768040657043501</c:v>
                </c:pt>
                <c:pt idx="2237">
                  <c:v>3.1767680644989</c:v>
                </c:pt>
                <c:pt idx="2238">
                  <c:v>3.17663598060608</c:v>
                </c:pt>
                <c:pt idx="2239">
                  <c:v>3.1764109134674099</c:v>
                </c:pt>
                <c:pt idx="2240">
                  <c:v>3.1761848926544198</c:v>
                </c:pt>
                <c:pt idx="2241">
                  <c:v>3.1760199069976802</c:v>
                </c:pt>
                <c:pt idx="2242">
                  <c:v>3.1759219169616699</c:v>
                </c:pt>
                <c:pt idx="2243">
                  <c:v>3.1758239269256601</c:v>
                </c:pt>
                <c:pt idx="2244">
                  <c:v>3.17565894126892</c:v>
                </c:pt>
                <c:pt idx="2245">
                  <c:v>3.1754300594329798</c:v>
                </c:pt>
                <c:pt idx="2246">
                  <c:v>3.1751549243927002</c:v>
                </c:pt>
                <c:pt idx="2247">
                  <c:v>3.1748359203338601</c:v>
                </c:pt>
                <c:pt idx="2248">
                  <c:v>3.1745159626007098</c:v>
                </c:pt>
                <c:pt idx="2249">
                  <c:v>3.1741969585418701</c:v>
                </c:pt>
                <c:pt idx="2250">
                  <c:v>3.1739580631256099</c:v>
                </c:pt>
                <c:pt idx="2251">
                  <c:v>3.1738140583038299</c:v>
                </c:pt>
                <c:pt idx="2252">
                  <c:v>3.17369508743286</c:v>
                </c:pt>
                <c:pt idx="2253">
                  <c:v>3.1735761165618901</c:v>
                </c:pt>
                <c:pt idx="2254">
                  <c:v>3.1734569072723402</c:v>
                </c:pt>
                <c:pt idx="2255">
                  <c:v>3.17338895797729</c:v>
                </c:pt>
                <c:pt idx="2256">
                  <c:v>3.1733698844909699</c:v>
                </c:pt>
                <c:pt idx="2257">
                  <c:v>3.17335104942322</c:v>
                </c:pt>
                <c:pt idx="2258">
                  <c:v>3.1733140945434601</c:v>
                </c:pt>
                <c:pt idx="2259">
                  <c:v>3.17325711250305</c:v>
                </c:pt>
                <c:pt idx="2260">
                  <c:v>3.1731309890747101</c:v>
                </c:pt>
                <c:pt idx="2261">
                  <c:v>3.1729381084442099</c:v>
                </c:pt>
                <c:pt idx="2262">
                  <c:v>3.1727449893951398</c:v>
                </c:pt>
                <c:pt idx="2263">
                  <c:v>3.1725521087646502</c:v>
                </c:pt>
                <c:pt idx="2264">
                  <c:v>3.17246294021606</c:v>
                </c:pt>
                <c:pt idx="2265">
                  <c:v>3.1725039482116699</c:v>
                </c:pt>
                <c:pt idx="2266">
                  <c:v>3.1726560592651398</c:v>
                </c:pt>
                <c:pt idx="2267">
                  <c:v>3.17290091514587</c:v>
                </c:pt>
                <c:pt idx="2268">
                  <c:v>3.1731469631195099</c:v>
                </c:pt>
                <c:pt idx="2269">
                  <c:v>3.1733579635620099</c:v>
                </c:pt>
                <c:pt idx="2270">
                  <c:v>3.17353391647339</c:v>
                </c:pt>
                <c:pt idx="2271">
                  <c:v>3.1737101078033398</c:v>
                </c:pt>
                <c:pt idx="2272">
                  <c:v>3.17384910583496</c:v>
                </c:pt>
                <c:pt idx="2273">
                  <c:v>3.1739521026611301</c:v>
                </c:pt>
                <c:pt idx="2274">
                  <c:v>3.1739950180053702</c:v>
                </c:pt>
                <c:pt idx="2275">
                  <c:v>3.1739759445190399</c:v>
                </c:pt>
                <c:pt idx="2276">
                  <c:v>3.1739559173584002</c:v>
                </c:pt>
                <c:pt idx="2277">
                  <c:v>3.17387795448303</c:v>
                </c:pt>
                <c:pt idx="2278">
                  <c:v>3.17378902435303</c:v>
                </c:pt>
                <c:pt idx="2279">
                  <c:v>3.1737439632415798</c:v>
                </c:pt>
                <c:pt idx="2280">
                  <c:v>3.1737709045410201</c:v>
                </c:pt>
                <c:pt idx="2281">
                  <c:v>3.1738710403442401</c:v>
                </c:pt>
                <c:pt idx="2282">
                  <c:v>3.1739709377288801</c:v>
                </c:pt>
                <c:pt idx="2283">
                  <c:v>3.1741290092468302</c:v>
                </c:pt>
                <c:pt idx="2284">
                  <c:v>3.1743500232696502</c:v>
                </c:pt>
                <c:pt idx="2285">
                  <c:v>3.1745700836181601</c:v>
                </c:pt>
                <c:pt idx="2286">
                  <c:v>3.1747899055481001</c:v>
                </c:pt>
                <c:pt idx="2287">
                  <c:v>3.1749410629272501</c:v>
                </c:pt>
                <c:pt idx="2288">
                  <c:v>3.1750218868255602</c:v>
                </c:pt>
                <c:pt idx="2289">
                  <c:v>3.1751039028167698</c:v>
                </c:pt>
                <c:pt idx="2290">
                  <c:v>3.1751539707183798</c:v>
                </c:pt>
                <c:pt idx="2291">
                  <c:v>3.1751730442047101</c:v>
                </c:pt>
                <c:pt idx="2292">
                  <c:v>3.17519211769104</c:v>
                </c:pt>
                <c:pt idx="2293">
                  <c:v>3.17521095275879</c:v>
                </c:pt>
                <c:pt idx="2294">
                  <c:v>3.17523097991943</c:v>
                </c:pt>
                <c:pt idx="2295">
                  <c:v>3.1752281188964799</c:v>
                </c:pt>
                <c:pt idx="2296">
                  <c:v>3.17520308494568</c:v>
                </c:pt>
                <c:pt idx="2297">
                  <c:v>3.1751780509948699</c:v>
                </c:pt>
                <c:pt idx="2298">
                  <c:v>3.17515301704407</c:v>
                </c:pt>
                <c:pt idx="2299">
                  <c:v>3.1751279830932599</c:v>
                </c:pt>
                <c:pt idx="2300">
                  <c:v>3.1750540733337398</c:v>
                </c:pt>
                <c:pt idx="2301">
                  <c:v>3.1749329566955602</c:v>
                </c:pt>
                <c:pt idx="2302">
                  <c:v>3.1748020648956299</c:v>
                </c:pt>
                <c:pt idx="2303">
                  <c:v>3.1746590137481698</c:v>
                </c:pt>
                <c:pt idx="2304">
                  <c:v>3.1745150089263898</c:v>
                </c:pt>
                <c:pt idx="2305">
                  <c:v>3.1743140220642099</c:v>
                </c:pt>
                <c:pt idx="2306">
                  <c:v>3.1740589141845699</c:v>
                </c:pt>
                <c:pt idx="2307">
                  <c:v>3.1738030910491899</c:v>
                </c:pt>
                <c:pt idx="2308">
                  <c:v>3.1735470294952401</c:v>
                </c:pt>
                <c:pt idx="2309">
                  <c:v>3.1733338832855198</c:v>
                </c:pt>
                <c:pt idx="2310">
                  <c:v>3.1731948852539098</c:v>
                </c:pt>
                <c:pt idx="2311">
                  <c:v>3.1730880737304701</c:v>
                </c:pt>
                <c:pt idx="2312">
                  <c:v>3.1729800701141402</c:v>
                </c:pt>
                <c:pt idx="2313">
                  <c:v>3.17287302017212</c:v>
                </c:pt>
                <c:pt idx="2314">
                  <c:v>3.1727650165557901</c:v>
                </c:pt>
                <c:pt idx="2315">
                  <c:v>3.17265701293945</c:v>
                </c:pt>
                <c:pt idx="2316">
                  <c:v>3.1725499629974401</c:v>
                </c:pt>
                <c:pt idx="2317">
                  <c:v>3.1724419593811</c:v>
                </c:pt>
                <c:pt idx="2318">
                  <c:v>3.1723339557647701</c:v>
                </c:pt>
                <c:pt idx="2319">
                  <c:v>3.17224192619324</c:v>
                </c:pt>
                <c:pt idx="2320">
                  <c:v>3.1721620559692401</c:v>
                </c:pt>
                <c:pt idx="2321">
                  <c:v>3.1720819473266602</c:v>
                </c:pt>
                <c:pt idx="2322">
                  <c:v>3.1720020771026598</c:v>
                </c:pt>
                <c:pt idx="2323">
                  <c:v>3.1719288825988801</c:v>
                </c:pt>
                <c:pt idx="2324">
                  <c:v>3.17186403274536</c:v>
                </c:pt>
                <c:pt idx="2325">
                  <c:v>3.1717989444732702</c:v>
                </c:pt>
                <c:pt idx="2326">
                  <c:v>3.1717340946197501</c:v>
                </c:pt>
                <c:pt idx="2327">
                  <c:v>3.1716620922088601</c:v>
                </c:pt>
                <c:pt idx="2328">
                  <c:v>3.1715829372406001</c:v>
                </c:pt>
                <c:pt idx="2329">
                  <c:v>3.1715040206909202</c:v>
                </c:pt>
                <c:pt idx="2330">
                  <c:v>3.1714251041412398</c:v>
                </c:pt>
                <c:pt idx="2331">
                  <c:v>3.17133593559265</c:v>
                </c:pt>
                <c:pt idx="2332">
                  <c:v>3.17123603820801</c:v>
                </c:pt>
                <c:pt idx="2333">
                  <c:v>3.17113590240479</c:v>
                </c:pt>
                <c:pt idx="2334">
                  <c:v>3.17103099822998</c:v>
                </c:pt>
                <c:pt idx="2335">
                  <c:v>3.1709170341491699</c:v>
                </c:pt>
                <c:pt idx="2336">
                  <c:v>3.1707780361175502</c:v>
                </c:pt>
                <c:pt idx="2337">
                  <c:v>3.1706190109252899</c:v>
                </c:pt>
                <c:pt idx="2338">
                  <c:v>3.17045998573303</c:v>
                </c:pt>
                <c:pt idx="2339">
                  <c:v>3.1702361106872599</c:v>
                </c:pt>
                <c:pt idx="2340">
                  <c:v>3.16994404792786</c:v>
                </c:pt>
                <c:pt idx="2341">
                  <c:v>3.1696529388427699</c:v>
                </c:pt>
                <c:pt idx="2342">
                  <c:v>3.16936111450195</c:v>
                </c:pt>
                <c:pt idx="2343">
                  <c:v>3.1690700054168701</c:v>
                </c:pt>
                <c:pt idx="2344">
                  <c:v>3.1688969135284402</c:v>
                </c:pt>
                <c:pt idx="2345">
                  <c:v>3.1688370704650901</c:v>
                </c:pt>
                <c:pt idx="2346">
                  <c:v>3.1688361167907702</c:v>
                </c:pt>
                <c:pt idx="2347">
                  <c:v>3.1688990592956499</c:v>
                </c:pt>
                <c:pt idx="2348">
                  <c:v>3.16896295547485</c:v>
                </c:pt>
                <c:pt idx="2349">
                  <c:v>3.1689798831939702</c:v>
                </c:pt>
                <c:pt idx="2350">
                  <c:v>3.1689479351043701</c:v>
                </c:pt>
                <c:pt idx="2351">
                  <c:v>3.16891694068909</c:v>
                </c:pt>
                <c:pt idx="2352">
                  <c:v>3.16886305809021</c:v>
                </c:pt>
                <c:pt idx="2353">
                  <c:v>3.1687829494476301</c:v>
                </c:pt>
                <c:pt idx="2354">
                  <c:v>3.1687719821929901</c:v>
                </c:pt>
                <c:pt idx="2355">
                  <c:v>3.1688330173492401</c:v>
                </c:pt>
                <c:pt idx="2356">
                  <c:v>3.16891288757324</c:v>
                </c:pt>
                <c:pt idx="2357">
                  <c:v>3.1690089702606201</c:v>
                </c:pt>
                <c:pt idx="2358">
                  <c:v>3.1691598892211901</c:v>
                </c:pt>
                <c:pt idx="2359">
                  <c:v>3.16936588287354</c:v>
                </c:pt>
                <c:pt idx="2360">
                  <c:v>3.16957306861877</c:v>
                </c:pt>
                <c:pt idx="2361">
                  <c:v>3.1697790622711199</c:v>
                </c:pt>
                <c:pt idx="2362">
                  <c:v>3.1699850559234601</c:v>
                </c:pt>
                <c:pt idx="2363">
                  <c:v>3.1701409816741899</c:v>
                </c:pt>
                <c:pt idx="2364">
                  <c:v>3.1702470779418901</c:v>
                </c:pt>
                <c:pt idx="2365">
                  <c:v>3.1703529357910201</c:v>
                </c:pt>
                <c:pt idx="2366">
                  <c:v>3.1703441143035902</c:v>
                </c:pt>
                <c:pt idx="2367">
                  <c:v>3.1702210903167698</c:v>
                </c:pt>
                <c:pt idx="2368">
                  <c:v>3.1700971126556401</c:v>
                </c:pt>
                <c:pt idx="2369">
                  <c:v>3.16997289657593</c:v>
                </c:pt>
                <c:pt idx="2370">
                  <c:v>3.16985011100769</c:v>
                </c:pt>
                <c:pt idx="2371">
                  <c:v>3.16970992088318</c:v>
                </c:pt>
                <c:pt idx="2372">
                  <c:v>3.1695818901061998</c:v>
                </c:pt>
                <c:pt idx="2373">
                  <c:v>3.1694910526275599</c:v>
                </c:pt>
                <c:pt idx="2374">
                  <c:v>3.1693999767303498</c:v>
                </c:pt>
                <c:pt idx="2375">
                  <c:v>3.1693100929260298</c:v>
                </c:pt>
                <c:pt idx="2376">
                  <c:v>3.1692149639129599</c:v>
                </c:pt>
                <c:pt idx="2377">
                  <c:v>3.1691160202026398</c:v>
                </c:pt>
                <c:pt idx="2378">
                  <c:v>3.16901707649231</c:v>
                </c:pt>
                <c:pt idx="2379">
                  <c:v>3.1689190864563002</c:v>
                </c:pt>
                <c:pt idx="2380">
                  <c:v>3.1687479019164999</c:v>
                </c:pt>
                <c:pt idx="2381">
                  <c:v>3.1685049533843999</c:v>
                </c:pt>
                <c:pt idx="2382">
                  <c:v>3.1682610511779798</c:v>
                </c:pt>
                <c:pt idx="2383">
                  <c:v>3.1680819988250701</c:v>
                </c:pt>
                <c:pt idx="2384">
                  <c:v>3.1679649353027299</c:v>
                </c:pt>
                <c:pt idx="2385">
                  <c:v>3.1679389476776101</c:v>
                </c:pt>
                <c:pt idx="2386">
                  <c:v>3.1680040359497101</c:v>
                </c:pt>
                <c:pt idx="2387">
                  <c:v>3.1680700778961199</c:v>
                </c:pt>
                <c:pt idx="2388">
                  <c:v>3.1681210994720499</c:v>
                </c:pt>
                <c:pt idx="2389">
                  <c:v>3.16817307472229</c:v>
                </c:pt>
                <c:pt idx="2390">
                  <c:v>3.1682040691375701</c:v>
                </c:pt>
                <c:pt idx="2391">
                  <c:v>3.1682150363922101</c:v>
                </c:pt>
                <c:pt idx="2392">
                  <c:v>3.16819190979004</c:v>
                </c:pt>
                <c:pt idx="2393">
                  <c:v>3.1681389808654798</c:v>
                </c:pt>
                <c:pt idx="2394">
                  <c:v>3.16799688339233</c:v>
                </c:pt>
                <c:pt idx="2395">
                  <c:v>3.1677649021148699</c:v>
                </c:pt>
                <c:pt idx="2396">
                  <c:v>3.1675341129303001</c:v>
                </c:pt>
                <c:pt idx="2397">
                  <c:v>3.1673018932342498</c:v>
                </c:pt>
                <c:pt idx="2398">
                  <c:v>3.1670811176300102</c:v>
                </c:pt>
                <c:pt idx="2399">
                  <c:v>3.16687107086182</c:v>
                </c:pt>
                <c:pt idx="2400">
                  <c:v>3.1666610240936302</c:v>
                </c:pt>
                <c:pt idx="2401">
                  <c:v>3.1665480136871298</c:v>
                </c:pt>
                <c:pt idx="2402">
                  <c:v>3.1666231155395499</c:v>
                </c:pt>
                <c:pt idx="2403">
                  <c:v>3.16678690910339</c:v>
                </c:pt>
                <c:pt idx="2404">
                  <c:v>3.1669518947601301</c:v>
                </c:pt>
                <c:pt idx="2405">
                  <c:v>3.1671159267425502</c:v>
                </c:pt>
                <c:pt idx="2406">
                  <c:v>3.1673560142517099</c:v>
                </c:pt>
                <c:pt idx="2407">
                  <c:v>3.1676669120788601</c:v>
                </c:pt>
                <c:pt idx="2408">
                  <c:v>3.1679790019989</c:v>
                </c:pt>
                <c:pt idx="2409">
                  <c:v>3.1680870056152299</c:v>
                </c:pt>
                <c:pt idx="2410">
                  <c:v>3.16799092292786</c:v>
                </c:pt>
                <c:pt idx="2411">
                  <c:v>3.1680440902710001</c:v>
                </c:pt>
                <c:pt idx="2412">
                  <c:v>3.1682510375976598</c:v>
                </c:pt>
                <c:pt idx="2413">
                  <c:v>3.16845798492432</c:v>
                </c:pt>
                <c:pt idx="2414">
                  <c:v>3.1686339378356898</c:v>
                </c:pt>
                <c:pt idx="2415">
                  <c:v>3.16878008842468</c:v>
                </c:pt>
                <c:pt idx="2416">
                  <c:v>3.1689269542694101</c:v>
                </c:pt>
                <c:pt idx="2417">
                  <c:v>3.1689879894256601</c:v>
                </c:pt>
                <c:pt idx="2418">
                  <c:v>3.1689651012420699</c:v>
                </c:pt>
                <c:pt idx="2419">
                  <c:v>3.1689419746398899</c:v>
                </c:pt>
                <c:pt idx="2420">
                  <c:v>3.1689031124114999</c:v>
                </c:pt>
                <c:pt idx="2421">
                  <c:v>3.1688458919525102</c:v>
                </c:pt>
                <c:pt idx="2422">
                  <c:v>3.1687500476837198</c:v>
                </c:pt>
                <c:pt idx="2423">
                  <c:v>3.1686129570007302</c:v>
                </c:pt>
                <c:pt idx="2424">
                  <c:v>3.16847491264343</c:v>
                </c:pt>
                <c:pt idx="2425">
                  <c:v>3.16828393936157</c:v>
                </c:pt>
                <c:pt idx="2426">
                  <c:v>3.1680428981781001</c:v>
                </c:pt>
                <c:pt idx="2427">
                  <c:v>3.1678650379180899</c:v>
                </c:pt>
                <c:pt idx="2428">
                  <c:v>3.1677498817443799</c:v>
                </c:pt>
                <c:pt idx="2429">
                  <c:v>3.1676599979400599</c:v>
                </c:pt>
                <c:pt idx="2430">
                  <c:v>3.1675949096679701</c:v>
                </c:pt>
                <c:pt idx="2431">
                  <c:v>3.16753005981445</c:v>
                </c:pt>
                <c:pt idx="2432">
                  <c:v>3.1674659252166699</c:v>
                </c:pt>
                <c:pt idx="2433">
                  <c:v>3.1674048900604199</c:v>
                </c:pt>
                <c:pt idx="2434">
                  <c:v>3.1673419475555402</c:v>
                </c:pt>
                <c:pt idx="2435">
                  <c:v>3.1672260761261</c:v>
                </c:pt>
                <c:pt idx="2436">
                  <c:v>3.1670060157775901</c:v>
                </c:pt>
                <c:pt idx="2437">
                  <c:v>3.16679811477661</c:v>
                </c:pt>
                <c:pt idx="2438">
                  <c:v>3.1666710376739502</c:v>
                </c:pt>
                <c:pt idx="2439">
                  <c:v>3.1665589809417698</c:v>
                </c:pt>
                <c:pt idx="2440">
                  <c:v>3.1664409637451199</c:v>
                </c:pt>
                <c:pt idx="2441">
                  <c:v>3.1663219928741499</c:v>
                </c:pt>
                <c:pt idx="2442">
                  <c:v>3.1662681102752699</c:v>
                </c:pt>
                <c:pt idx="2443">
                  <c:v>3.16640400886536</c:v>
                </c:pt>
                <c:pt idx="2444">
                  <c:v>3.1666710376739502</c:v>
                </c:pt>
                <c:pt idx="2445">
                  <c:v>3.1669390201568599</c:v>
                </c:pt>
                <c:pt idx="2446">
                  <c:v>3.1671190261840798</c:v>
                </c:pt>
                <c:pt idx="2447">
                  <c:v>3.1671690940856898</c:v>
                </c:pt>
                <c:pt idx="2448">
                  <c:v>3.1671910285949698</c:v>
                </c:pt>
                <c:pt idx="2449">
                  <c:v>3.1671440601348899</c:v>
                </c:pt>
                <c:pt idx="2450">
                  <c:v>3.1670329570770299</c:v>
                </c:pt>
                <c:pt idx="2451">
                  <c:v>3.16690301895142</c:v>
                </c:pt>
                <c:pt idx="2452">
                  <c:v>3.1667530536651598</c:v>
                </c:pt>
                <c:pt idx="2453">
                  <c:v>3.1665570735931401</c:v>
                </c:pt>
                <c:pt idx="2454">
                  <c:v>3.1663119792938201</c:v>
                </c:pt>
                <c:pt idx="2455">
                  <c:v>3.1660668849945099</c:v>
                </c:pt>
                <c:pt idx="2456">
                  <c:v>3.16582202911377</c:v>
                </c:pt>
                <c:pt idx="2457">
                  <c:v>3.16557788848877</c:v>
                </c:pt>
                <c:pt idx="2458">
                  <c:v>3.1654028892517099</c:v>
                </c:pt>
                <c:pt idx="2459">
                  <c:v>3.1652960777282702</c:v>
                </c:pt>
                <c:pt idx="2460">
                  <c:v>3.16518902778625</c:v>
                </c:pt>
                <c:pt idx="2461">
                  <c:v>3.1650829315185498</c:v>
                </c:pt>
                <c:pt idx="2462">
                  <c:v>3.1650140285491899</c:v>
                </c:pt>
                <c:pt idx="2463">
                  <c:v>3.1649820804595898</c:v>
                </c:pt>
                <c:pt idx="2464">
                  <c:v>3.1649510860443102</c:v>
                </c:pt>
                <c:pt idx="2465">
                  <c:v>3.1649188995361301</c:v>
                </c:pt>
                <c:pt idx="2466">
                  <c:v>3.1648728847503702</c:v>
                </c:pt>
                <c:pt idx="2467">
                  <c:v>3.1647520065307599</c:v>
                </c:pt>
                <c:pt idx="2468">
                  <c:v>3.1645801067352299</c:v>
                </c:pt>
                <c:pt idx="2469">
                  <c:v>3.1644070148468</c:v>
                </c:pt>
                <c:pt idx="2470">
                  <c:v>3.1642310619354199</c:v>
                </c:pt>
                <c:pt idx="2471">
                  <c:v>3.1640539169311501</c:v>
                </c:pt>
                <c:pt idx="2472">
                  <c:v>3.1639649868011501</c:v>
                </c:pt>
                <c:pt idx="2473">
                  <c:v>3.1639630794525102</c:v>
                </c:pt>
                <c:pt idx="2474">
                  <c:v>3.1639609336853001</c:v>
                </c:pt>
                <c:pt idx="2475">
                  <c:v>3.16398406028748</c:v>
                </c:pt>
                <c:pt idx="2476">
                  <c:v>3.1640319824218799</c:v>
                </c:pt>
                <c:pt idx="2477">
                  <c:v>3.1640789508819598</c:v>
                </c:pt>
                <c:pt idx="2478">
                  <c:v>3.1641390323638898</c:v>
                </c:pt>
                <c:pt idx="2479">
                  <c:v>3.1642119884490998</c:v>
                </c:pt>
                <c:pt idx="2480">
                  <c:v>3.1642470359802202</c:v>
                </c:pt>
                <c:pt idx="2481">
                  <c:v>3.16424489021301</c:v>
                </c:pt>
                <c:pt idx="2482">
                  <c:v>3.1642100811004599</c:v>
                </c:pt>
                <c:pt idx="2483">
                  <c:v>3.16414093971252</c:v>
                </c:pt>
                <c:pt idx="2484">
                  <c:v>3.1640720367431601</c:v>
                </c:pt>
                <c:pt idx="2485">
                  <c:v>3.16399097442627</c:v>
                </c:pt>
                <c:pt idx="2486">
                  <c:v>3.1638998985290501</c:v>
                </c:pt>
                <c:pt idx="2487">
                  <c:v>3.1638090610504102</c:v>
                </c:pt>
                <c:pt idx="2488">
                  <c:v>3.16367888450623</c:v>
                </c:pt>
                <c:pt idx="2489">
                  <c:v>3.1635069847106898</c:v>
                </c:pt>
                <c:pt idx="2490">
                  <c:v>3.1633350849151598</c:v>
                </c:pt>
                <c:pt idx="2491">
                  <c:v>3.16314792633057</c:v>
                </c:pt>
                <c:pt idx="2492">
                  <c:v>3.1629478931427002</c:v>
                </c:pt>
                <c:pt idx="2493">
                  <c:v>3.16274809837341</c:v>
                </c:pt>
                <c:pt idx="2494">
                  <c:v>3.16254806518555</c:v>
                </c:pt>
                <c:pt idx="2495">
                  <c:v>3.16240406036377</c:v>
                </c:pt>
                <c:pt idx="2496">
                  <c:v>3.1623489856720002</c:v>
                </c:pt>
                <c:pt idx="2497">
                  <c:v>3.1623721122741699</c:v>
                </c:pt>
                <c:pt idx="2498">
                  <c:v>3.1623659133911102</c:v>
                </c:pt>
                <c:pt idx="2499">
                  <c:v>3.1624300479888898</c:v>
                </c:pt>
                <c:pt idx="2500">
                  <c:v>3.16263008117676</c:v>
                </c:pt>
                <c:pt idx="2501">
                  <c:v>3.1627929210662802</c:v>
                </c:pt>
                <c:pt idx="2502">
                  <c:v>3.1629209518432599</c:v>
                </c:pt>
                <c:pt idx="2503">
                  <c:v>3.1629829406738299</c:v>
                </c:pt>
                <c:pt idx="2504">
                  <c:v>3.1629760265350302</c:v>
                </c:pt>
                <c:pt idx="2505">
                  <c:v>3.1629679203033398</c:v>
                </c:pt>
                <c:pt idx="2506">
                  <c:v>3.16296410560608</c:v>
                </c:pt>
                <c:pt idx="2507">
                  <c:v>3.1629660129547101</c:v>
                </c:pt>
                <c:pt idx="2508">
                  <c:v>3.1629679203033398</c:v>
                </c:pt>
                <c:pt idx="2509">
                  <c:v>3.1629700660705602</c:v>
                </c:pt>
                <c:pt idx="2510">
                  <c:v>3.1629719734191899</c:v>
                </c:pt>
                <c:pt idx="2511">
                  <c:v>3.1629741191864</c:v>
                </c:pt>
                <c:pt idx="2512">
                  <c:v>3.1629788875579798</c:v>
                </c:pt>
                <c:pt idx="2513">
                  <c:v>3.1629829406738299</c:v>
                </c:pt>
                <c:pt idx="2514">
                  <c:v>3.1629869937896702</c:v>
                </c:pt>
                <c:pt idx="2515">
                  <c:v>3.16299200057983</c:v>
                </c:pt>
                <c:pt idx="2516">
                  <c:v>3.1629970073699898</c:v>
                </c:pt>
                <c:pt idx="2517">
                  <c:v>3.16300392150879</c:v>
                </c:pt>
                <c:pt idx="2518">
                  <c:v>3.1630120277404798</c:v>
                </c:pt>
                <c:pt idx="2519">
                  <c:v>3.1630189418792698</c:v>
                </c:pt>
                <c:pt idx="2520">
                  <c:v>3.1630260944366499</c:v>
                </c:pt>
                <c:pt idx="2521">
                  <c:v>3.1630289554595898</c:v>
                </c:pt>
                <c:pt idx="2522">
                  <c:v>3.1630330085754399</c:v>
                </c:pt>
                <c:pt idx="2523">
                  <c:v>3.1630299091339098</c:v>
                </c:pt>
                <c:pt idx="2524">
                  <c:v>3.1630220413207999</c:v>
                </c:pt>
                <c:pt idx="2525">
                  <c:v>3.16301393508911</c:v>
                </c:pt>
                <c:pt idx="2526">
                  <c:v>3.1630060672760001</c:v>
                </c:pt>
                <c:pt idx="2527">
                  <c:v>3.1629979610443102</c:v>
                </c:pt>
                <c:pt idx="2528">
                  <c:v>3.1629889011383101</c:v>
                </c:pt>
                <c:pt idx="2529">
                  <c:v>3.1629810333252002</c:v>
                </c:pt>
                <c:pt idx="2530">
                  <c:v>3.1629729270935099</c:v>
                </c:pt>
                <c:pt idx="2531">
                  <c:v>3.1629660129547101</c:v>
                </c:pt>
                <c:pt idx="2532">
                  <c:v>3.1629590988159202</c:v>
                </c:pt>
                <c:pt idx="2533">
                  <c:v>3.16295289993286</c:v>
                </c:pt>
                <c:pt idx="2534">
                  <c:v>3.1629469394683798</c:v>
                </c:pt>
                <c:pt idx="2535">
                  <c:v>3.1629409790039098</c:v>
                </c:pt>
                <c:pt idx="2536">
                  <c:v>3.16293501853943</c:v>
                </c:pt>
                <c:pt idx="2537">
                  <c:v>3.1629290580749498</c:v>
                </c:pt>
                <c:pt idx="2538">
                  <c:v>3.1629230976104701</c:v>
                </c:pt>
                <c:pt idx="2539">
                  <c:v>3.1629168987274201</c:v>
                </c:pt>
                <c:pt idx="2540">
                  <c:v>3.1629118919372599</c:v>
                </c:pt>
                <c:pt idx="2541">
                  <c:v>3.1629068851471001</c:v>
                </c:pt>
                <c:pt idx="2542">
                  <c:v>3.1629009246826199</c:v>
                </c:pt>
                <c:pt idx="2543">
                  <c:v>3.1628971099853498</c:v>
                </c:pt>
                <c:pt idx="2544">
                  <c:v>3.1628940105438201</c:v>
                </c:pt>
                <c:pt idx="2545">
                  <c:v>3.1628909111022998</c:v>
                </c:pt>
                <c:pt idx="2546">
                  <c:v>3.1628880500793501</c:v>
                </c:pt>
                <c:pt idx="2547">
                  <c:v>3.16288495063782</c:v>
                </c:pt>
                <c:pt idx="2548">
                  <c:v>3.1628820896148699</c:v>
                </c:pt>
                <c:pt idx="2549">
                  <c:v>3.1628789901733398</c:v>
                </c:pt>
                <c:pt idx="2550">
                  <c:v>3.1628758907318102</c:v>
                </c:pt>
                <c:pt idx="2551">
                  <c:v>3.16286993026733</c:v>
                </c:pt>
                <c:pt idx="2552">
                  <c:v>3.1628611087799099</c:v>
                </c:pt>
                <c:pt idx="2553">
                  <c:v>3.16285300254822</c:v>
                </c:pt>
                <c:pt idx="2554">
                  <c:v>3.1628448963165301</c:v>
                </c:pt>
                <c:pt idx="2555">
                  <c:v>3.1628398895263699</c:v>
                </c:pt>
                <c:pt idx="2556">
                  <c:v>3.1628389358520499</c:v>
                </c:pt>
                <c:pt idx="2557">
                  <c:v>3.1628379821777299</c:v>
                </c:pt>
                <c:pt idx="2558">
                  <c:v>3.1628370285034202</c:v>
                </c:pt>
                <c:pt idx="2559">
                  <c:v>3.1628360748290998</c:v>
                </c:pt>
                <c:pt idx="2560">
                  <c:v>3.1628348827362101</c:v>
                </c:pt>
                <c:pt idx="2561">
                  <c:v>3.1628348827362101</c:v>
                </c:pt>
                <c:pt idx="2562">
                  <c:v>3.1628339290618901</c:v>
                </c:pt>
                <c:pt idx="2563">
                  <c:v>3.16283011436462</c:v>
                </c:pt>
                <c:pt idx="2564">
                  <c:v>3.1628251075744598</c:v>
                </c:pt>
                <c:pt idx="2565">
                  <c:v>3.1628189086914098</c:v>
                </c:pt>
                <c:pt idx="2566">
                  <c:v>3.1628139019012398</c:v>
                </c:pt>
                <c:pt idx="2567">
                  <c:v>3.1628079414367698</c:v>
                </c:pt>
                <c:pt idx="2568">
                  <c:v>3.16280293464661</c:v>
                </c:pt>
                <c:pt idx="2569">
                  <c:v>3.1627969741821298</c:v>
                </c:pt>
                <c:pt idx="2570">
                  <c:v>3.16279196739197</c:v>
                </c:pt>
                <c:pt idx="2571">
                  <c:v>3.16279101371765</c:v>
                </c:pt>
                <c:pt idx="2572">
                  <c:v>3.1627941131591801</c:v>
                </c:pt>
                <c:pt idx="2573">
                  <c:v>3.1627969741821298</c:v>
                </c:pt>
                <c:pt idx="2574">
                  <c:v>3.1628000736236599</c:v>
                </c:pt>
                <c:pt idx="2575">
                  <c:v>3.1628038883209202</c:v>
                </c:pt>
                <c:pt idx="2576">
                  <c:v>3.1628069877624498</c:v>
                </c:pt>
                <c:pt idx="2577">
                  <c:v>3.1628100872039799</c:v>
                </c:pt>
                <c:pt idx="2578">
                  <c:v>3.16281294822693</c:v>
                </c:pt>
                <c:pt idx="2579">
                  <c:v>3.1628170013427699</c:v>
                </c:pt>
                <c:pt idx="2580">
                  <c:v>3.1628201007843</c:v>
                </c:pt>
                <c:pt idx="2581">
                  <c:v>3.1628229618072501</c:v>
                </c:pt>
                <c:pt idx="2582">
                  <c:v>3.1628260612487802</c:v>
                </c:pt>
                <c:pt idx="2583">
                  <c:v>3.1628220081329301</c:v>
                </c:pt>
                <c:pt idx="2584">
                  <c:v>3.1628110408782999</c:v>
                </c:pt>
                <c:pt idx="2585">
                  <c:v>3.1628000736236599</c:v>
                </c:pt>
                <c:pt idx="2586">
                  <c:v>3.1627891063690199</c:v>
                </c:pt>
                <c:pt idx="2587">
                  <c:v>3.1627779006957999</c:v>
                </c:pt>
                <c:pt idx="2588">
                  <c:v>3.1627678871154798</c:v>
                </c:pt>
                <c:pt idx="2589">
                  <c:v>3.1627390384674099</c:v>
                </c:pt>
                <c:pt idx="2590">
                  <c:v>3.1626920700073198</c:v>
                </c:pt>
                <c:pt idx="2591">
                  <c:v>3.1626451015472399</c:v>
                </c:pt>
                <c:pt idx="2592">
                  <c:v>3.1625900268554701</c:v>
                </c:pt>
                <c:pt idx="2593">
                  <c:v>3.16252589225769</c:v>
                </c:pt>
                <c:pt idx="2594">
                  <c:v>3.1624619960784899</c:v>
                </c:pt>
                <c:pt idx="2595">
                  <c:v>3.16238594055176</c:v>
                </c:pt>
                <c:pt idx="2596">
                  <c:v>3.1622970104217498</c:v>
                </c:pt>
                <c:pt idx="2597">
                  <c:v>3.16220903396606</c:v>
                </c:pt>
                <c:pt idx="2598">
                  <c:v>3.16212105751038</c:v>
                </c:pt>
                <c:pt idx="2599">
                  <c:v>3.1620340347289999</c:v>
                </c:pt>
                <c:pt idx="2600">
                  <c:v>3.16197609901428</c:v>
                </c:pt>
                <c:pt idx="2601">
                  <c:v>3.16194796562195</c:v>
                </c:pt>
                <c:pt idx="2602">
                  <c:v>3.1619200706481898</c:v>
                </c:pt>
                <c:pt idx="2603">
                  <c:v>3.1618928909301798</c:v>
                </c:pt>
                <c:pt idx="2604">
                  <c:v>3.1619000434875502</c:v>
                </c:pt>
                <c:pt idx="2605">
                  <c:v>3.1619429588317902</c:v>
                </c:pt>
                <c:pt idx="2606">
                  <c:v>3.1619861125946001</c:v>
                </c:pt>
                <c:pt idx="2607">
                  <c:v>3.1620290279388401</c:v>
                </c:pt>
                <c:pt idx="2608">
                  <c:v>3.1620149612426798</c:v>
                </c:pt>
                <c:pt idx="2609">
                  <c:v>3.1619439125061</c:v>
                </c:pt>
                <c:pt idx="2610">
                  <c:v>3.1619169712066602</c:v>
                </c:pt>
                <c:pt idx="2611">
                  <c:v>3.1619420051574698</c:v>
                </c:pt>
                <c:pt idx="2612">
                  <c:v>3.1619799137115501</c:v>
                </c:pt>
                <c:pt idx="2613">
                  <c:v>3.1619970798492401</c:v>
                </c:pt>
                <c:pt idx="2614">
                  <c:v>3.1619970798492401</c:v>
                </c:pt>
                <c:pt idx="2615">
                  <c:v>3.1619970798492401</c:v>
                </c:pt>
                <c:pt idx="2616">
                  <c:v>3.1619958877563499</c:v>
                </c:pt>
                <c:pt idx="2617">
                  <c:v>3.16203808784485</c:v>
                </c:pt>
                <c:pt idx="2618">
                  <c:v>3.1621179580688499</c:v>
                </c:pt>
                <c:pt idx="2619">
                  <c:v>3.1622009277343799</c:v>
                </c:pt>
                <c:pt idx="2620">
                  <c:v>3.16229200363159</c:v>
                </c:pt>
                <c:pt idx="2621">
                  <c:v>3.1624090671539302</c:v>
                </c:pt>
                <c:pt idx="2622">
                  <c:v>3.1625521183013898</c:v>
                </c:pt>
                <c:pt idx="2623">
                  <c:v>3.1626489162445099</c:v>
                </c:pt>
                <c:pt idx="2624">
                  <c:v>3.1626999378204301</c:v>
                </c:pt>
                <c:pt idx="2625">
                  <c:v>3.1627299785614</c:v>
                </c:pt>
                <c:pt idx="2626">
                  <c:v>3.16274094581604</c:v>
                </c:pt>
                <c:pt idx="2627">
                  <c:v>3.1627531051635698</c:v>
                </c:pt>
                <c:pt idx="2628">
                  <c:v>3.1627640724182098</c:v>
                </c:pt>
                <c:pt idx="2629">
                  <c:v>3.16277003288269</c:v>
                </c:pt>
                <c:pt idx="2630">
                  <c:v>3.1627719402313201</c:v>
                </c:pt>
                <c:pt idx="2631">
                  <c:v>3.1627728939056401</c:v>
                </c:pt>
                <c:pt idx="2632">
                  <c:v>3.1627750396728498</c:v>
                </c:pt>
                <c:pt idx="2633">
                  <c:v>3.1627769470214799</c:v>
                </c:pt>
                <c:pt idx="2634">
                  <c:v>3.16278004646301</c:v>
                </c:pt>
                <c:pt idx="2635">
                  <c:v>3.1627840995788601</c:v>
                </c:pt>
                <c:pt idx="2636">
                  <c:v>3.1627879142761199</c:v>
                </c:pt>
                <c:pt idx="2637">
                  <c:v>3.16279196739197</c:v>
                </c:pt>
                <c:pt idx="2638">
                  <c:v>3.1627969741821298</c:v>
                </c:pt>
                <c:pt idx="2639">
                  <c:v>3.1628010272979701</c:v>
                </c:pt>
                <c:pt idx="2640">
                  <c:v>3.1628050804138201</c:v>
                </c:pt>
                <c:pt idx="2641">
                  <c:v>3.1628100872039799</c:v>
                </c:pt>
                <c:pt idx="2642">
                  <c:v>3.1628139019012398</c:v>
                </c:pt>
                <c:pt idx="2643">
                  <c:v>3.16283011436462</c:v>
                </c:pt>
                <c:pt idx="2644">
                  <c:v>3.1628561019897501</c:v>
                </c:pt>
                <c:pt idx="2645">
                  <c:v>3.1628830432891801</c:v>
                </c:pt>
                <c:pt idx="2646">
                  <c:v>3.1629090309143102</c:v>
                </c:pt>
                <c:pt idx="2647">
                  <c:v>3.1629090309143102</c:v>
                </c:pt>
                <c:pt idx="2648">
                  <c:v>3.1628830432891801</c:v>
                </c:pt>
                <c:pt idx="2649">
                  <c:v>3.1628570556640598</c:v>
                </c:pt>
                <c:pt idx="2650">
                  <c:v>3.1628189086914098</c:v>
                </c:pt>
                <c:pt idx="2651">
                  <c:v>3.1627709865570099</c:v>
                </c:pt>
                <c:pt idx="2652">
                  <c:v>3.1627459526061998</c:v>
                </c:pt>
                <c:pt idx="2653">
                  <c:v>3.1627449989318799</c:v>
                </c:pt>
                <c:pt idx="2654">
                  <c:v>3.1627440452575701</c:v>
                </c:pt>
                <c:pt idx="2655">
                  <c:v>3.1627430915832502</c:v>
                </c:pt>
                <c:pt idx="2656">
                  <c:v>3.1627449989318799</c:v>
                </c:pt>
                <c:pt idx="2657">
                  <c:v>3.1627500057220499</c:v>
                </c:pt>
                <c:pt idx="2658">
                  <c:v>3.1627540588378902</c:v>
                </c:pt>
                <c:pt idx="2659">
                  <c:v>3.1627581119537398</c:v>
                </c:pt>
                <c:pt idx="2660">
                  <c:v>3.1627569198608398</c:v>
                </c:pt>
                <c:pt idx="2661">
                  <c:v>3.16275191307068</c:v>
                </c:pt>
                <c:pt idx="2662">
                  <c:v>3.1627459526061998</c:v>
                </c:pt>
                <c:pt idx="2663">
                  <c:v>3.1627399921417201</c:v>
                </c:pt>
                <c:pt idx="2664">
                  <c:v>3.1627430915832502</c:v>
                </c:pt>
                <c:pt idx="2665">
                  <c:v>3.1627540588378902</c:v>
                </c:pt>
                <c:pt idx="2666">
                  <c:v>3.1627659797668501</c:v>
                </c:pt>
                <c:pt idx="2667">
                  <c:v>3.1627769470214799</c:v>
                </c:pt>
                <c:pt idx="2668">
                  <c:v>3.16287398338318</c:v>
                </c:pt>
                <c:pt idx="2669">
                  <c:v>3.1629610061645499</c:v>
                </c:pt>
                <c:pt idx="2670">
                  <c:v>3.1629559993743901</c:v>
                </c:pt>
                <c:pt idx="2671">
                  <c:v>3.1629509925842298</c:v>
                </c:pt>
                <c:pt idx="2672">
                  <c:v>3.1629490852356001</c:v>
                </c:pt>
                <c:pt idx="2673">
                  <c:v>3.1629319190978999</c:v>
                </c:pt>
                <c:pt idx="2674">
                  <c:v>3.1629159450531001</c:v>
                </c:pt>
                <c:pt idx="2675">
                  <c:v>3.16294598579407</c:v>
                </c:pt>
                <c:pt idx="2676">
                  <c:v>3.1629440784454301</c:v>
                </c:pt>
                <c:pt idx="2677">
                  <c:v>3.1629319190978999</c:v>
                </c:pt>
                <c:pt idx="2678">
                  <c:v>3.1629700660705602</c:v>
                </c:pt>
                <c:pt idx="2679">
                  <c:v>3.16299200057983</c:v>
                </c:pt>
                <c:pt idx="2680">
                  <c:v>3.1630299091339098</c:v>
                </c:pt>
                <c:pt idx="2681">
                  <c:v>3.16310691833496</c:v>
                </c:pt>
                <c:pt idx="2682">
                  <c:v>3.1631829738616899</c:v>
                </c:pt>
                <c:pt idx="2683">
                  <c:v>3.16322588920593</c:v>
                </c:pt>
                <c:pt idx="2684">
                  <c:v>3.1632380485534699</c:v>
                </c:pt>
                <c:pt idx="2685">
                  <c:v>3.1632499694824201</c:v>
                </c:pt>
                <c:pt idx="2686">
                  <c:v>3.16322994232178</c:v>
                </c:pt>
                <c:pt idx="2687">
                  <c:v>3.1631779670715301</c:v>
                </c:pt>
                <c:pt idx="2688">
                  <c:v>3.16312503814697</c:v>
                </c:pt>
                <c:pt idx="2689">
                  <c:v>3.1630721092224099</c:v>
                </c:pt>
                <c:pt idx="2690">
                  <c:v>3.1630189418792698</c:v>
                </c:pt>
                <c:pt idx="2691">
                  <c:v>3.1630010604858398</c:v>
                </c:pt>
                <c:pt idx="2692">
                  <c:v>3.1630179882049601</c:v>
                </c:pt>
                <c:pt idx="2693">
                  <c:v>3.16303491592407</c:v>
                </c:pt>
                <c:pt idx="2694">
                  <c:v>3.1630520820617698</c:v>
                </c:pt>
                <c:pt idx="2695">
                  <c:v>3.1630690097808798</c:v>
                </c:pt>
                <c:pt idx="2696">
                  <c:v>3.1630859375</c:v>
                </c:pt>
                <c:pt idx="2697">
                  <c:v>3.1631031036377002</c:v>
                </c:pt>
                <c:pt idx="2698">
                  <c:v>3.1631200313568102</c:v>
                </c:pt>
                <c:pt idx="2699">
                  <c:v>3.16313695907593</c:v>
                </c:pt>
                <c:pt idx="2700">
                  <c:v>3.1631810665130602</c:v>
                </c:pt>
                <c:pt idx="2701">
                  <c:v>3.1632521152496298</c:v>
                </c:pt>
                <c:pt idx="2702">
                  <c:v>3.1633219718933101</c:v>
                </c:pt>
                <c:pt idx="2703">
                  <c:v>3.16339206695557</c:v>
                </c:pt>
                <c:pt idx="2704">
                  <c:v>3.1634619235992401</c:v>
                </c:pt>
                <c:pt idx="2705">
                  <c:v>3.1635329723358199</c:v>
                </c:pt>
                <c:pt idx="2706">
                  <c:v>3.16354203224182</c:v>
                </c:pt>
                <c:pt idx="2707">
                  <c:v>3.16349101066589</c:v>
                </c:pt>
                <c:pt idx="2708">
                  <c:v>3.16344094276428</c:v>
                </c:pt>
                <c:pt idx="2709">
                  <c:v>3.1633899211883501</c:v>
                </c:pt>
                <c:pt idx="2710">
                  <c:v>3.1633388996124299</c:v>
                </c:pt>
                <c:pt idx="2711">
                  <c:v>3.1632881164550799</c:v>
                </c:pt>
                <c:pt idx="2712">
                  <c:v>3.1632080078125</c:v>
                </c:pt>
                <c:pt idx="2713">
                  <c:v>3.1631000041961701</c:v>
                </c:pt>
                <c:pt idx="2714">
                  <c:v>3.1629929542541499</c:v>
                </c:pt>
                <c:pt idx="2715">
                  <c:v>3.16288495063782</c:v>
                </c:pt>
                <c:pt idx="2716">
                  <c:v>3.1627769470214799</c:v>
                </c:pt>
                <c:pt idx="2717">
                  <c:v>3.16266989707947</c:v>
                </c:pt>
                <c:pt idx="2718">
                  <c:v>3.1625878810882599</c:v>
                </c:pt>
                <c:pt idx="2719">
                  <c:v>3.1625280380249001</c:v>
                </c:pt>
                <c:pt idx="2720">
                  <c:v>3.16246891021729</c:v>
                </c:pt>
                <c:pt idx="2721">
                  <c:v>3.1624100208282502</c:v>
                </c:pt>
                <c:pt idx="2722">
                  <c:v>3.1623830795288099</c:v>
                </c:pt>
                <c:pt idx="2723">
                  <c:v>3.1624200344085698</c:v>
                </c:pt>
                <c:pt idx="2724">
                  <c:v>3.16249299049377</c:v>
                </c:pt>
                <c:pt idx="2725">
                  <c:v>3.1625669002532999</c:v>
                </c:pt>
                <c:pt idx="2726">
                  <c:v>3.16262602806091</c:v>
                </c:pt>
                <c:pt idx="2727">
                  <c:v>3.16266989707947</c:v>
                </c:pt>
                <c:pt idx="2728">
                  <c:v>3.1627140045165998</c:v>
                </c:pt>
                <c:pt idx="2729">
                  <c:v>3.1627509593963601</c:v>
                </c:pt>
                <c:pt idx="2730">
                  <c:v>3.1628139019012398</c:v>
                </c:pt>
                <c:pt idx="2731">
                  <c:v>3.16291403770447</c:v>
                </c:pt>
                <c:pt idx="2732">
                  <c:v>3.16301393508911</c:v>
                </c:pt>
                <c:pt idx="2733">
                  <c:v>3.1631090641021702</c:v>
                </c:pt>
                <c:pt idx="2734">
                  <c:v>3.1631989479064901</c:v>
                </c:pt>
                <c:pt idx="2735">
                  <c:v>3.1632890701293901</c:v>
                </c:pt>
                <c:pt idx="2736">
                  <c:v>3.1633739471435498</c:v>
                </c:pt>
                <c:pt idx="2737">
                  <c:v>3.1634540557861301</c:v>
                </c:pt>
                <c:pt idx="2738">
                  <c:v>3.1635339260101301</c:v>
                </c:pt>
                <c:pt idx="2739">
                  <c:v>3.1636149883270299</c:v>
                </c:pt>
                <c:pt idx="2740">
                  <c:v>3.1636950969696001</c:v>
                </c:pt>
                <c:pt idx="2741">
                  <c:v>3.1637670993804901</c:v>
                </c:pt>
                <c:pt idx="2742">
                  <c:v>3.16382908821106</c:v>
                </c:pt>
                <c:pt idx="2743">
                  <c:v>3.16389107704163</c:v>
                </c:pt>
                <c:pt idx="2744">
                  <c:v>3.1639530658721902</c:v>
                </c:pt>
                <c:pt idx="2745">
                  <c:v>3.1640150547027601</c:v>
                </c:pt>
                <c:pt idx="2746">
                  <c:v>3.1640779972076398</c:v>
                </c:pt>
                <c:pt idx="2747">
                  <c:v>3.1641199588775599</c:v>
                </c:pt>
                <c:pt idx="2748">
                  <c:v>3.16414093971252</c:v>
                </c:pt>
                <c:pt idx="2749">
                  <c:v>3.1641619205474898</c:v>
                </c:pt>
                <c:pt idx="2750">
                  <c:v>3.16418409347534</c:v>
                </c:pt>
                <c:pt idx="2751">
                  <c:v>3.16420698165894</c:v>
                </c:pt>
                <c:pt idx="2752">
                  <c:v>3.1642301082611102</c:v>
                </c:pt>
                <c:pt idx="2753">
                  <c:v>3.1642529964446999</c:v>
                </c:pt>
                <c:pt idx="2754">
                  <c:v>3.1642758846282999</c:v>
                </c:pt>
                <c:pt idx="2755">
                  <c:v>3.1643080711364702</c:v>
                </c:pt>
                <c:pt idx="2756">
                  <c:v>3.1643490791320801</c:v>
                </c:pt>
                <c:pt idx="2757">
                  <c:v>3.1643910408020002</c:v>
                </c:pt>
                <c:pt idx="2758">
                  <c:v>3.1644320487976101</c:v>
                </c:pt>
                <c:pt idx="2759">
                  <c:v>3.1644880771636998</c:v>
                </c:pt>
                <c:pt idx="2760">
                  <c:v>3.1645600795745801</c:v>
                </c:pt>
                <c:pt idx="2761">
                  <c:v>3.1646320819854701</c:v>
                </c:pt>
                <c:pt idx="2762">
                  <c:v>3.1647040843963601</c:v>
                </c:pt>
                <c:pt idx="2763">
                  <c:v>3.1647899150848402</c:v>
                </c:pt>
                <c:pt idx="2764">
                  <c:v>3.1648929119110099</c:v>
                </c:pt>
                <c:pt idx="2765">
                  <c:v>3.1649949550628702</c:v>
                </c:pt>
                <c:pt idx="2766">
                  <c:v>3.1650979518890399</c:v>
                </c:pt>
                <c:pt idx="2767">
                  <c:v>3.1651780605316202</c:v>
                </c:pt>
                <c:pt idx="2768">
                  <c:v>3.1652350425720202</c:v>
                </c:pt>
                <c:pt idx="2769">
                  <c:v>3.1652920246124299</c:v>
                </c:pt>
                <c:pt idx="2770">
                  <c:v>3.1653480529785201</c:v>
                </c:pt>
                <c:pt idx="2771">
                  <c:v>3.16537690162659</c:v>
                </c:pt>
                <c:pt idx="2772">
                  <c:v>3.16537690162659</c:v>
                </c:pt>
                <c:pt idx="2773">
                  <c:v>3.16537690162659</c:v>
                </c:pt>
                <c:pt idx="2774">
                  <c:v>3.1653780937194802</c:v>
                </c:pt>
                <c:pt idx="2775">
                  <c:v>3.1653850078582799</c:v>
                </c:pt>
                <c:pt idx="2776">
                  <c:v>3.1654009819030802</c:v>
                </c:pt>
                <c:pt idx="2777">
                  <c:v>3.16541600227356</c:v>
                </c:pt>
                <c:pt idx="2778">
                  <c:v>3.1654319763183598</c:v>
                </c:pt>
                <c:pt idx="2779">
                  <c:v>3.1654410362243701</c:v>
                </c:pt>
                <c:pt idx="2780">
                  <c:v>3.1654429435729998</c:v>
                </c:pt>
                <c:pt idx="2781">
                  <c:v>3.1654179096221902</c:v>
                </c:pt>
                <c:pt idx="2782">
                  <c:v>3.1653630733489999</c:v>
                </c:pt>
                <c:pt idx="2783">
                  <c:v>3.1653079986572301</c:v>
                </c:pt>
                <c:pt idx="2784">
                  <c:v>3.1652181148528999</c:v>
                </c:pt>
                <c:pt idx="2785">
                  <c:v>3.1650950908660902</c:v>
                </c:pt>
                <c:pt idx="2786">
                  <c:v>3.1649711132049601</c:v>
                </c:pt>
                <c:pt idx="2787">
                  <c:v>3.16470098495483</c:v>
                </c:pt>
                <c:pt idx="2788">
                  <c:v>3.1642858982086199</c:v>
                </c:pt>
                <c:pt idx="2789">
                  <c:v>3.1638920307159402</c:v>
                </c:pt>
                <c:pt idx="2790">
                  <c:v>3.1636168956756601</c:v>
                </c:pt>
                <c:pt idx="2791">
                  <c:v>3.1634941101074201</c:v>
                </c:pt>
                <c:pt idx="2792">
                  <c:v>3.1634490489959699</c:v>
                </c:pt>
                <c:pt idx="2793">
                  <c:v>3.16352510452271</c:v>
                </c:pt>
                <c:pt idx="2794">
                  <c:v>3.1636950969696001</c:v>
                </c:pt>
                <c:pt idx="2795">
                  <c:v>3.1638040542602499</c:v>
                </c:pt>
                <c:pt idx="2796">
                  <c:v>3.1638519763946502</c:v>
                </c:pt>
                <c:pt idx="2797">
                  <c:v>3.1638989448547399</c:v>
                </c:pt>
                <c:pt idx="2798">
                  <c:v>3.1639239788055402</c:v>
                </c:pt>
                <c:pt idx="2799">
                  <c:v>3.1639249324798602</c:v>
                </c:pt>
                <c:pt idx="2800">
                  <c:v>3.1638829708099401</c:v>
                </c:pt>
                <c:pt idx="2801">
                  <c:v>3.16380095481873</c:v>
                </c:pt>
                <c:pt idx="2802">
                  <c:v>3.1637189388275102</c:v>
                </c:pt>
                <c:pt idx="2803">
                  <c:v>3.1636829376220699</c:v>
                </c:pt>
                <c:pt idx="2804">
                  <c:v>3.1637189388275102</c:v>
                </c:pt>
                <c:pt idx="2805">
                  <c:v>3.1637990474700901</c:v>
                </c:pt>
                <c:pt idx="2806">
                  <c:v>3.1638779640197798</c:v>
                </c:pt>
                <c:pt idx="2807">
                  <c:v>3.1640670299529998</c:v>
                </c:pt>
                <c:pt idx="2808">
                  <c:v>3.16436696052551</c:v>
                </c:pt>
                <c:pt idx="2809">
                  <c:v>3.1646668910980198</c:v>
                </c:pt>
                <c:pt idx="2810">
                  <c:v>3.16496801376343</c:v>
                </c:pt>
                <c:pt idx="2811">
                  <c:v>3.16529393196106</c:v>
                </c:pt>
                <c:pt idx="2812">
                  <c:v>3.1656429767608598</c:v>
                </c:pt>
                <c:pt idx="2813">
                  <c:v>3.1659181118011501</c:v>
                </c:pt>
                <c:pt idx="2814">
                  <c:v>3.16612005233765</c:v>
                </c:pt>
                <c:pt idx="2815">
                  <c:v>3.1662070751190199</c:v>
                </c:pt>
                <c:pt idx="2816">
                  <c:v>3.1661789417266801</c:v>
                </c:pt>
                <c:pt idx="2817">
                  <c:v>3.1662011146545401</c:v>
                </c:pt>
                <c:pt idx="2818">
                  <c:v>3.1662731170654301</c:v>
                </c:pt>
                <c:pt idx="2819">
                  <c:v>3.1663448810577401</c:v>
                </c:pt>
                <c:pt idx="2820">
                  <c:v>3.1664168834686302</c:v>
                </c:pt>
                <c:pt idx="2821">
                  <c:v>3.1664888858795202</c:v>
                </c:pt>
                <c:pt idx="2822">
                  <c:v>3.16658711433411</c:v>
                </c:pt>
                <c:pt idx="2823">
                  <c:v>3.1667120456695601</c:v>
                </c:pt>
                <c:pt idx="2824">
                  <c:v>3.1668360233306898</c:v>
                </c:pt>
                <c:pt idx="2825">
                  <c:v>3.16696000099182</c:v>
                </c:pt>
                <c:pt idx="2826">
                  <c:v>3.16715407371521</c:v>
                </c:pt>
                <c:pt idx="2827">
                  <c:v>3.16741991043091</c:v>
                </c:pt>
                <c:pt idx="2828">
                  <c:v>3.1676869392395002</c:v>
                </c:pt>
                <c:pt idx="2829">
                  <c:v>3.1679239273071298</c:v>
                </c:pt>
                <c:pt idx="2830">
                  <c:v>3.1681311130523699</c:v>
                </c:pt>
                <c:pt idx="2831">
                  <c:v>3.1683380603790301</c:v>
                </c:pt>
                <c:pt idx="2832">
                  <c:v>3.1685009002685498</c:v>
                </c:pt>
                <c:pt idx="2833">
                  <c:v>3.1686170101165798</c:v>
                </c:pt>
                <c:pt idx="2834">
                  <c:v>3.16873407363892</c:v>
                </c:pt>
                <c:pt idx="2835">
                  <c:v>3.1687889099121098</c:v>
                </c:pt>
                <c:pt idx="2836">
                  <c:v>3.1687889099121098</c:v>
                </c:pt>
                <c:pt idx="2837">
                  <c:v>3.1687879562377899</c:v>
                </c:pt>
                <c:pt idx="2838">
                  <c:v>3.1687889099121098</c:v>
                </c:pt>
                <c:pt idx="2839">
                  <c:v>3.1687860488891602</c:v>
                </c:pt>
                <c:pt idx="2840">
                  <c:v>3.16878390312195</c:v>
                </c:pt>
                <c:pt idx="2841">
                  <c:v>3.1687700748443599</c:v>
                </c:pt>
                <c:pt idx="2842">
                  <c:v>3.1687479019164999</c:v>
                </c:pt>
                <c:pt idx="2843">
                  <c:v>3.1687200069427499</c:v>
                </c:pt>
                <c:pt idx="2844">
                  <c:v>3.1686840057372998</c:v>
                </c:pt>
                <c:pt idx="2845">
                  <c:v>3.1686489582061799</c:v>
                </c:pt>
                <c:pt idx="2846">
                  <c:v>3.1686220169067401</c:v>
                </c:pt>
                <c:pt idx="2847">
                  <c:v>3.1686379909515399</c:v>
                </c:pt>
                <c:pt idx="2848">
                  <c:v>3.1686871051788299</c:v>
                </c:pt>
                <c:pt idx="2849">
                  <c:v>3.1687359809875502</c:v>
                </c:pt>
                <c:pt idx="2850">
                  <c:v>3.1687309741973899</c:v>
                </c:pt>
                <c:pt idx="2851">
                  <c:v>3.16867303848267</c:v>
                </c:pt>
                <c:pt idx="2852">
                  <c:v>3.1686139106750502</c:v>
                </c:pt>
                <c:pt idx="2853">
                  <c:v>3.1685330867767298</c:v>
                </c:pt>
                <c:pt idx="2854">
                  <c:v>3.1684279441833501</c:v>
                </c:pt>
                <c:pt idx="2855">
                  <c:v>3.16840600967407</c:v>
                </c:pt>
                <c:pt idx="2856">
                  <c:v>3.1684648990631099</c:v>
                </c:pt>
                <c:pt idx="2857">
                  <c:v>3.1685240268707302</c:v>
                </c:pt>
                <c:pt idx="2858">
                  <c:v>3.1685829162597701</c:v>
                </c:pt>
                <c:pt idx="2859">
                  <c:v>3.1686539649963401</c:v>
                </c:pt>
                <c:pt idx="2860">
                  <c:v>3.1687359809875502</c:v>
                </c:pt>
                <c:pt idx="2861">
                  <c:v>3.1687560081481898</c:v>
                </c:pt>
                <c:pt idx="2862">
                  <c:v>3.1687140464782702</c:v>
                </c:pt>
                <c:pt idx="2863">
                  <c:v>3.1686720848083501</c:v>
                </c:pt>
                <c:pt idx="2864">
                  <c:v>3.1685919761657702</c:v>
                </c:pt>
                <c:pt idx="2865">
                  <c:v>3.1684761047363299</c:v>
                </c:pt>
                <c:pt idx="2866">
                  <c:v>3.1683609485626198</c:v>
                </c:pt>
                <c:pt idx="2867">
                  <c:v>3.1682550907135001</c:v>
                </c:pt>
                <c:pt idx="2868">
                  <c:v>3.1681559085845898</c:v>
                </c:pt>
                <c:pt idx="2869">
                  <c:v>3.16807889938354</c:v>
                </c:pt>
                <c:pt idx="2870">
                  <c:v>3.16802906990051</c:v>
                </c:pt>
                <c:pt idx="2871">
                  <c:v>3.1679790019989</c:v>
                </c:pt>
                <c:pt idx="2872">
                  <c:v>3.16792988777161</c:v>
                </c:pt>
                <c:pt idx="2873">
                  <c:v>3.1678819656372101</c:v>
                </c:pt>
                <c:pt idx="2874">
                  <c:v>3.1678340435028098</c:v>
                </c:pt>
                <c:pt idx="2875">
                  <c:v>3.16778588294983</c:v>
                </c:pt>
                <c:pt idx="2876">
                  <c:v>3.1677379608154301</c:v>
                </c:pt>
                <c:pt idx="2877">
                  <c:v>3.1676900386810298</c:v>
                </c:pt>
                <c:pt idx="2878">
                  <c:v>3.16764211654663</c:v>
                </c:pt>
                <c:pt idx="2879">
                  <c:v>3.1675939559936501</c:v>
                </c:pt>
                <c:pt idx="2880">
                  <c:v>3.16755890846252</c:v>
                </c:pt>
                <c:pt idx="2881">
                  <c:v>3.1675329208374001</c:v>
                </c:pt>
                <c:pt idx="2882">
                  <c:v>3.1675000190734899</c:v>
                </c:pt>
                <c:pt idx="2883">
                  <c:v>3.1674621105194101</c:v>
                </c:pt>
                <c:pt idx="2884">
                  <c:v>3.1674239635467498</c:v>
                </c:pt>
                <c:pt idx="2885">
                  <c:v>3.1673860549926798</c:v>
                </c:pt>
                <c:pt idx="2886">
                  <c:v>3.16734790802002</c:v>
                </c:pt>
                <c:pt idx="2887">
                  <c:v>3.1673328876495401</c:v>
                </c:pt>
                <c:pt idx="2888">
                  <c:v>3.1673130989074698</c:v>
                </c:pt>
                <c:pt idx="2889">
                  <c:v>3.1672821044921902</c:v>
                </c:pt>
                <c:pt idx="2890">
                  <c:v>3.1672880649566602</c:v>
                </c:pt>
                <c:pt idx="2891">
                  <c:v>3.1673119068145801</c:v>
                </c:pt>
                <c:pt idx="2892">
                  <c:v>3.1673491001129199</c:v>
                </c:pt>
                <c:pt idx="2893">
                  <c:v>3.16739797592163</c:v>
                </c:pt>
                <c:pt idx="2894">
                  <c:v>3.1674470901489298</c:v>
                </c:pt>
                <c:pt idx="2895">
                  <c:v>3.1675000190734899</c:v>
                </c:pt>
                <c:pt idx="2896">
                  <c:v>3.1675560474395801</c:v>
                </c:pt>
                <c:pt idx="2897">
                  <c:v>3.1676120758056601</c:v>
                </c:pt>
                <c:pt idx="2898">
                  <c:v>3.1676790714263898</c:v>
                </c:pt>
                <c:pt idx="2899">
                  <c:v>3.1677219867706299</c:v>
                </c:pt>
                <c:pt idx="2900">
                  <c:v>3.1677451133728001</c:v>
                </c:pt>
                <c:pt idx="2901">
                  <c:v>3.1677680015564</c:v>
                </c:pt>
                <c:pt idx="2902">
                  <c:v>3.1677899360656698</c:v>
                </c:pt>
                <c:pt idx="2903">
                  <c:v>3.16780710220337</c:v>
                </c:pt>
                <c:pt idx="2904">
                  <c:v>3.1678171157836901</c:v>
                </c:pt>
                <c:pt idx="2905">
                  <c:v>3.1678268909454301</c:v>
                </c:pt>
                <c:pt idx="2906">
                  <c:v>3.16784691810608</c:v>
                </c:pt>
                <c:pt idx="2907">
                  <c:v>3.1678800582885698</c:v>
                </c:pt>
                <c:pt idx="2908">
                  <c:v>3.1679129600524898</c:v>
                </c:pt>
                <c:pt idx="2909">
                  <c:v>3.1679449081420898</c:v>
                </c:pt>
                <c:pt idx="2910">
                  <c:v>3.1679780483245801</c:v>
                </c:pt>
                <c:pt idx="2911">
                  <c:v>3.1680109500885001</c:v>
                </c:pt>
                <c:pt idx="2912">
                  <c:v>3.1680428981781001</c:v>
                </c:pt>
                <c:pt idx="2913">
                  <c:v>3.1680760383606001</c:v>
                </c:pt>
                <c:pt idx="2914">
                  <c:v>3.1681079864502002</c:v>
                </c:pt>
                <c:pt idx="2915">
                  <c:v>3.16814088821411</c:v>
                </c:pt>
                <c:pt idx="2916">
                  <c:v>3.1681749820709202</c:v>
                </c:pt>
                <c:pt idx="2917">
                  <c:v>3.1682069301605198</c:v>
                </c:pt>
                <c:pt idx="2918">
                  <c:v>3.1682438850402801</c:v>
                </c:pt>
                <c:pt idx="2919">
                  <c:v>3.1682920455932599</c:v>
                </c:pt>
                <c:pt idx="2920">
                  <c:v>3.1683390140533398</c:v>
                </c:pt>
                <c:pt idx="2921">
                  <c:v>3.1683809757232702</c:v>
                </c:pt>
                <c:pt idx="2922">
                  <c:v>3.16841793060303</c:v>
                </c:pt>
                <c:pt idx="2923">
                  <c:v>3.1684520244598402</c:v>
                </c:pt>
                <c:pt idx="2924">
                  <c:v>3.1684811115264901</c:v>
                </c:pt>
                <c:pt idx="2925">
                  <c:v>3.1685099601745601</c:v>
                </c:pt>
                <c:pt idx="2926">
                  <c:v>3.16853904724121</c:v>
                </c:pt>
                <c:pt idx="2927">
                  <c:v>3.1685669422149698</c:v>
                </c:pt>
                <c:pt idx="2928">
                  <c:v>3.1685960292816202</c:v>
                </c:pt>
                <c:pt idx="2929">
                  <c:v>3.1686239242553702</c:v>
                </c:pt>
                <c:pt idx="2930">
                  <c:v>3.1685988903045699</c:v>
                </c:pt>
                <c:pt idx="2931">
                  <c:v>3.16851902008057</c:v>
                </c:pt>
                <c:pt idx="2932">
                  <c:v>3.1684160232543901</c:v>
                </c:pt>
                <c:pt idx="2933">
                  <c:v>3.1682898998260498</c:v>
                </c:pt>
                <c:pt idx="2934">
                  <c:v>3.1681489944457999</c:v>
                </c:pt>
                <c:pt idx="2935">
                  <c:v>3.1679880619049099</c:v>
                </c:pt>
                <c:pt idx="2936">
                  <c:v>3.1678268909454301</c:v>
                </c:pt>
                <c:pt idx="2937">
                  <c:v>3.1676380634307901</c:v>
                </c:pt>
                <c:pt idx="2938">
                  <c:v>3.1674230098724401</c:v>
                </c:pt>
                <c:pt idx="2939">
                  <c:v>3.1672339439392099</c:v>
                </c:pt>
                <c:pt idx="2940">
                  <c:v>3.1670739650726301</c:v>
                </c:pt>
                <c:pt idx="2941">
                  <c:v>3.16692090034485</c:v>
                </c:pt>
                <c:pt idx="2942">
                  <c:v>3.1667730808258101</c:v>
                </c:pt>
                <c:pt idx="2943">
                  <c:v>3.1666610240936302</c:v>
                </c:pt>
                <c:pt idx="2944">
                  <c:v>3.1665809154510498</c:v>
                </c:pt>
                <c:pt idx="2945">
                  <c:v>3.1664979457855198</c:v>
                </c:pt>
                <c:pt idx="2946">
                  <c:v>3.1664121150970499</c:v>
                </c:pt>
                <c:pt idx="2947">
                  <c:v>3.1663279533386199</c:v>
                </c:pt>
                <c:pt idx="2948">
                  <c:v>3.1662790775299099</c:v>
                </c:pt>
                <c:pt idx="2949">
                  <c:v>3.1663160324096702</c:v>
                </c:pt>
                <c:pt idx="2950">
                  <c:v>3.1664469242095898</c:v>
                </c:pt>
                <c:pt idx="2951">
                  <c:v>3.1666278839111301</c:v>
                </c:pt>
                <c:pt idx="2952">
                  <c:v>3.16681003570557</c:v>
                </c:pt>
                <c:pt idx="2953">
                  <c:v>3.16699194908142</c:v>
                </c:pt>
                <c:pt idx="2954">
                  <c:v>3.1671979427337602</c:v>
                </c:pt>
                <c:pt idx="2955">
                  <c:v>3.1674289703369101</c:v>
                </c:pt>
                <c:pt idx="2956">
                  <c:v>3.1676590442657502</c:v>
                </c:pt>
                <c:pt idx="2957">
                  <c:v>3.1678900718689</c:v>
                </c:pt>
                <c:pt idx="2958">
                  <c:v>3.1680738925933798</c:v>
                </c:pt>
                <c:pt idx="2959">
                  <c:v>3.1682140827178999</c:v>
                </c:pt>
                <c:pt idx="2960">
                  <c:v>3.1683690547943102</c:v>
                </c:pt>
                <c:pt idx="2961">
                  <c:v>3.1685199737548801</c:v>
                </c:pt>
                <c:pt idx="2962">
                  <c:v>3.1686680316925</c:v>
                </c:pt>
                <c:pt idx="2963">
                  <c:v>3.1688148975372301</c:v>
                </c:pt>
                <c:pt idx="2964">
                  <c:v>3.1688539981842001</c:v>
                </c:pt>
                <c:pt idx="2965">
                  <c:v>3.1687860488891602</c:v>
                </c:pt>
                <c:pt idx="2966">
                  <c:v>3.1687169075012198</c:v>
                </c:pt>
                <c:pt idx="2967">
                  <c:v>3.1686489582061799</c:v>
                </c:pt>
                <c:pt idx="2968">
                  <c:v>3.1685130596160902</c:v>
                </c:pt>
                <c:pt idx="2969">
                  <c:v>3.1683089733123802</c:v>
                </c:pt>
                <c:pt idx="2970">
                  <c:v>3.1681039333343501</c:v>
                </c:pt>
                <c:pt idx="2971">
                  <c:v>3.1679089069366499</c:v>
                </c:pt>
                <c:pt idx="2972">
                  <c:v>3.16772389411926</c:v>
                </c:pt>
                <c:pt idx="2973">
                  <c:v>3.1676070690154998</c:v>
                </c:pt>
                <c:pt idx="2974">
                  <c:v>3.16756296157837</c:v>
                </c:pt>
                <c:pt idx="2975">
                  <c:v>3.1675179004669198</c:v>
                </c:pt>
                <c:pt idx="2976">
                  <c:v>3.1674740314483598</c:v>
                </c:pt>
                <c:pt idx="2977">
                  <c:v>3.16742992401123</c:v>
                </c:pt>
                <c:pt idx="2978">
                  <c:v>3.1674849987029998</c:v>
                </c:pt>
                <c:pt idx="2979">
                  <c:v>3.1676390171050999</c:v>
                </c:pt>
                <c:pt idx="2980">
                  <c:v>3.1677930355071999</c:v>
                </c:pt>
                <c:pt idx="2981">
                  <c:v>3.16791796684265</c:v>
                </c:pt>
                <c:pt idx="2982">
                  <c:v>3.1680130958557098</c:v>
                </c:pt>
                <c:pt idx="2983">
                  <c:v>3.1681089401245099</c:v>
                </c:pt>
                <c:pt idx="2984">
                  <c:v>3.1681430339813201</c:v>
                </c:pt>
                <c:pt idx="2985">
                  <c:v>3.16811203956604</c:v>
                </c:pt>
                <c:pt idx="2986">
                  <c:v>3.1680819988250701</c:v>
                </c:pt>
                <c:pt idx="2987">
                  <c:v>3.16805100440979</c:v>
                </c:pt>
                <c:pt idx="2988">
                  <c:v>3.1680641174316402</c:v>
                </c:pt>
                <c:pt idx="2989">
                  <c:v>3.16811895370483</c:v>
                </c:pt>
                <c:pt idx="2990">
                  <c:v>3.16817402839661</c:v>
                </c:pt>
                <c:pt idx="2991">
                  <c:v>3.1682319641113299</c:v>
                </c:pt>
                <c:pt idx="2992">
                  <c:v>3.16829609870911</c:v>
                </c:pt>
                <c:pt idx="2993">
                  <c:v>3.1683590412139901</c:v>
                </c:pt>
                <c:pt idx="2994">
                  <c:v>3.1684229373931898</c:v>
                </c:pt>
                <c:pt idx="2995">
                  <c:v>3.1684339046478298</c:v>
                </c:pt>
                <c:pt idx="2996">
                  <c:v>3.1683940887451199</c:v>
                </c:pt>
                <c:pt idx="2997">
                  <c:v>3.1683540344238299</c:v>
                </c:pt>
                <c:pt idx="2998">
                  <c:v>3.16831302642822</c:v>
                </c:pt>
                <c:pt idx="2999">
                  <c:v>3.1682679653167698</c:v>
                </c:pt>
                <c:pt idx="3000">
                  <c:v>3.1682209968566899</c:v>
                </c:pt>
                <c:pt idx="3001">
                  <c:v>3.16817307472229</c:v>
                </c:pt>
                <c:pt idx="3002">
                  <c:v>3.1681249141693102</c:v>
                </c:pt>
                <c:pt idx="3003">
                  <c:v>3.1680779457092298</c:v>
                </c:pt>
                <c:pt idx="3004">
                  <c:v>3.1679759025573699</c:v>
                </c:pt>
                <c:pt idx="3005">
                  <c:v>3.1678199768066402</c:v>
                </c:pt>
                <c:pt idx="3006">
                  <c:v>3.16766405105591</c:v>
                </c:pt>
                <c:pt idx="3007">
                  <c:v>3.1675078868865998</c:v>
                </c:pt>
                <c:pt idx="3008">
                  <c:v>3.16734790802002</c:v>
                </c:pt>
                <c:pt idx="3009">
                  <c:v>3.1671850681304901</c:v>
                </c:pt>
                <c:pt idx="3010">
                  <c:v>3.1670219898223899</c:v>
                </c:pt>
                <c:pt idx="3011">
                  <c:v>3.16685891151428</c:v>
                </c:pt>
                <c:pt idx="3012">
                  <c:v>3.1666960716247599</c:v>
                </c:pt>
                <c:pt idx="3013">
                  <c:v>3.1666109561920202</c:v>
                </c:pt>
                <c:pt idx="3014">
                  <c:v>3.1665999889373802</c:v>
                </c:pt>
                <c:pt idx="3015">
                  <c:v>3.1666340827941899</c:v>
                </c:pt>
                <c:pt idx="3016">
                  <c:v>3.1667170524597199</c:v>
                </c:pt>
                <c:pt idx="3017">
                  <c:v>3.1668000221252401</c:v>
                </c:pt>
                <c:pt idx="3018">
                  <c:v>3.1668078899383501</c:v>
                </c:pt>
                <c:pt idx="3019">
                  <c:v>3.1667430400848402</c:v>
                </c:pt>
                <c:pt idx="3020">
                  <c:v>3.1667180061340301</c:v>
                </c:pt>
                <c:pt idx="3021">
                  <c:v>3.1667339801788299</c:v>
                </c:pt>
                <c:pt idx="3022">
                  <c:v>3.1667499542236301</c:v>
                </c:pt>
                <c:pt idx="3023">
                  <c:v>3.16676592826843</c:v>
                </c:pt>
                <c:pt idx="3024">
                  <c:v>3.1667571067810099</c:v>
                </c:pt>
                <c:pt idx="3025">
                  <c:v>3.1667239665985099</c:v>
                </c:pt>
                <c:pt idx="3026">
                  <c:v>3.1666910648345898</c:v>
                </c:pt>
                <c:pt idx="3027">
                  <c:v>3.1666939258575399</c:v>
                </c:pt>
                <c:pt idx="3028">
                  <c:v>3.1667299270629901</c:v>
                </c:pt>
                <c:pt idx="3029">
                  <c:v>3.16676592826843</c:v>
                </c:pt>
                <c:pt idx="3030">
                  <c:v>3.1668019294738801</c:v>
                </c:pt>
                <c:pt idx="3031">
                  <c:v>3.1668279170989999</c:v>
                </c:pt>
                <c:pt idx="3032">
                  <c:v>3.1668438911438002</c:v>
                </c:pt>
                <c:pt idx="3033">
                  <c:v>3.16686010360718</c:v>
                </c:pt>
                <c:pt idx="3034">
                  <c:v>3.1668899059295699</c:v>
                </c:pt>
                <c:pt idx="3035">
                  <c:v>3.16693210601807</c:v>
                </c:pt>
                <c:pt idx="3036">
                  <c:v>3.1669740676879901</c:v>
                </c:pt>
                <c:pt idx="3037">
                  <c:v>3.1670041084289502</c:v>
                </c:pt>
                <c:pt idx="3038">
                  <c:v>3.1670188903808598</c:v>
                </c:pt>
                <c:pt idx="3039">
                  <c:v>3.1670479774475102</c:v>
                </c:pt>
                <c:pt idx="3040">
                  <c:v>3.1670899391174299</c:v>
                </c:pt>
                <c:pt idx="3041">
                  <c:v>3.1671268939971902</c:v>
                </c:pt>
                <c:pt idx="3042">
                  <c:v>3.16716504096985</c:v>
                </c:pt>
                <c:pt idx="3043">
                  <c:v>3.1672029495239298</c:v>
                </c:pt>
                <c:pt idx="3044">
                  <c:v>3.1672410964965798</c:v>
                </c:pt>
                <c:pt idx="3045">
                  <c:v>3.1672880649566602</c:v>
                </c:pt>
                <c:pt idx="3046">
                  <c:v>3.1673400402069101</c:v>
                </c:pt>
                <c:pt idx="3047">
                  <c:v>3.1673920154571502</c:v>
                </c:pt>
                <c:pt idx="3048">
                  <c:v>3.1674671173095699</c:v>
                </c:pt>
                <c:pt idx="3049">
                  <c:v>3.1675651073455802</c:v>
                </c:pt>
                <c:pt idx="3050">
                  <c:v>3.1677300930023198</c:v>
                </c:pt>
                <c:pt idx="3051">
                  <c:v>3.1679639816284202</c:v>
                </c:pt>
                <c:pt idx="3052">
                  <c:v>3.1681969165802002</c:v>
                </c:pt>
                <c:pt idx="3053">
                  <c:v>3.1684300899505602</c:v>
                </c:pt>
                <c:pt idx="3054">
                  <c:v>3.1686599254608199</c:v>
                </c:pt>
                <c:pt idx="3055">
                  <c:v>3.16888403892517</c:v>
                </c:pt>
                <c:pt idx="3056">
                  <c:v>3.1691079139709499</c:v>
                </c:pt>
                <c:pt idx="3057">
                  <c:v>3.1692481040954599</c:v>
                </c:pt>
                <c:pt idx="3058">
                  <c:v>3.1693060398101802</c:v>
                </c:pt>
                <c:pt idx="3059">
                  <c:v>3.1693630218505899</c:v>
                </c:pt>
                <c:pt idx="3060">
                  <c:v>3.16935110092163</c:v>
                </c:pt>
                <c:pt idx="3061">
                  <c:v>3.1692709922790501</c:v>
                </c:pt>
                <c:pt idx="3062">
                  <c:v>3.1691908836364702</c:v>
                </c:pt>
                <c:pt idx="3063">
                  <c:v>3.1691470146179199</c:v>
                </c:pt>
                <c:pt idx="3064">
                  <c:v>3.1691370010375999</c:v>
                </c:pt>
                <c:pt idx="3065">
                  <c:v>3.16912794113159</c:v>
                </c:pt>
                <c:pt idx="3066">
                  <c:v>3.16911792755127</c:v>
                </c:pt>
                <c:pt idx="3067">
                  <c:v>3.1691300868988002</c:v>
                </c:pt>
                <c:pt idx="3068">
                  <c:v>3.1691629886627202</c:v>
                </c:pt>
                <c:pt idx="3069">
                  <c:v>3.1691460609436</c:v>
                </c:pt>
                <c:pt idx="3070">
                  <c:v>3.1690809726715101</c:v>
                </c:pt>
                <c:pt idx="3071">
                  <c:v>3.1690149307250999</c:v>
                </c:pt>
                <c:pt idx="3072">
                  <c:v>3.1689488887786901</c:v>
                </c:pt>
                <c:pt idx="3073">
                  <c:v>3.16888403892517</c:v>
                </c:pt>
                <c:pt idx="3074">
                  <c:v>3.1688179969787602</c:v>
                </c:pt>
                <c:pt idx="3075">
                  <c:v>3.1687529087066602</c:v>
                </c:pt>
                <c:pt idx="3076">
                  <c:v>3.1686770915985099</c:v>
                </c:pt>
                <c:pt idx="3077">
                  <c:v>3.16859102249146</c:v>
                </c:pt>
                <c:pt idx="3078">
                  <c:v>3.1685049533843999</c:v>
                </c:pt>
                <c:pt idx="3079">
                  <c:v>3.1684200763702401</c:v>
                </c:pt>
                <c:pt idx="3080">
                  <c:v>3.16833400726318</c:v>
                </c:pt>
                <c:pt idx="3081">
                  <c:v>3.1682488918304399</c:v>
                </c:pt>
                <c:pt idx="3082">
                  <c:v>3.1681640148162802</c:v>
                </c:pt>
                <c:pt idx="3083">
                  <c:v>3.16807889938354</c:v>
                </c:pt>
                <c:pt idx="3084">
                  <c:v>3.1679859161377002</c:v>
                </c:pt>
                <c:pt idx="3085">
                  <c:v>3.1678829193115199</c:v>
                </c:pt>
                <c:pt idx="3086">
                  <c:v>3.1677799224853498</c:v>
                </c:pt>
                <c:pt idx="3087">
                  <c:v>3.1676619052886998</c:v>
                </c:pt>
                <c:pt idx="3088">
                  <c:v>3.1675760746002202</c:v>
                </c:pt>
                <c:pt idx="3089">
                  <c:v>3.1674950122833301</c:v>
                </c:pt>
                <c:pt idx="3090">
                  <c:v>3.1673638820648198</c:v>
                </c:pt>
                <c:pt idx="3091">
                  <c:v>3.1672310829162602</c:v>
                </c:pt>
                <c:pt idx="3092">
                  <c:v>3.1672580242157</c:v>
                </c:pt>
                <c:pt idx="3093">
                  <c:v>3.1674439907074001</c:v>
                </c:pt>
                <c:pt idx="3094">
                  <c:v>3.1676089763641402</c:v>
                </c:pt>
                <c:pt idx="3095">
                  <c:v>3.1677498817443799</c:v>
                </c:pt>
                <c:pt idx="3096">
                  <c:v>3.1678559780120898</c:v>
                </c:pt>
                <c:pt idx="3097">
                  <c:v>3.1679248809814502</c:v>
                </c:pt>
                <c:pt idx="3098">
                  <c:v>3.1680140495300302</c:v>
                </c:pt>
                <c:pt idx="3099">
                  <c:v>3.1681048870086701</c:v>
                </c:pt>
                <c:pt idx="3100">
                  <c:v>3.16819190979004</c:v>
                </c:pt>
                <c:pt idx="3101">
                  <c:v>3.1682789325714098</c:v>
                </c:pt>
                <c:pt idx="3102">
                  <c:v>3.1683270931243901</c:v>
                </c:pt>
                <c:pt idx="3103">
                  <c:v>3.1683371067047101</c:v>
                </c:pt>
                <c:pt idx="3104">
                  <c:v>3.16834592819214</c:v>
                </c:pt>
                <c:pt idx="3105">
                  <c:v>3.16837811470032</c:v>
                </c:pt>
                <c:pt idx="3106">
                  <c:v>3.1684319972991899</c:v>
                </c:pt>
                <c:pt idx="3107">
                  <c:v>3.16848492622375</c:v>
                </c:pt>
                <c:pt idx="3108">
                  <c:v>3.16853904724121</c:v>
                </c:pt>
                <c:pt idx="3109">
                  <c:v>3.1686439514160201</c:v>
                </c:pt>
                <c:pt idx="3110">
                  <c:v>3.1687979698181201</c:v>
                </c:pt>
                <c:pt idx="3111">
                  <c:v>3.1689529418945299</c:v>
                </c:pt>
                <c:pt idx="3112">
                  <c:v>3.1691079139709499</c:v>
                </c:pt>
                <c:pt idx="3113">
                  <c:v>3.16921806335449</c:v>
                </c:pt>
                <c:pt idx="3114">
                  <c:v>3.1692841053009002</c:v>
                </c:pt>
                <c:pt idx="3115">
                  <c:v>3.16935110092163</c:v>
                </c:pt>
                <c:pt idx="3116">
                  <c:v>3.1694169044494598</c:v>
                </c:pt>
                <c:pt idx="3117">
                  <c:v>3.16945099830627</c:v>
                </c:pt>
                <c:pt idx="3118">
                  <c:v>3.1694469451904301</c:v>
                </c:pt>
                <c:pt idx="3119">
                  <c:v>3.16941595077515</c:v>
                </c:pt>
                <c:pt idx="3120">
                  <c:v>3.1693549156189</c:v>
                </c:pt>
                <c:pt idx="3121">
                  <c:v>3.1692159175872798</c:v>
                </c:pt>
                <c:pt idx="3122">
                  <c:v>3.1690030097961399</c:v>
                </c:pt>
                <c:pt idx="3123">
                  <c:v>3.1687719821929901</c:v>
                </c:pt>
                <c:pt idx="3124">
                  <c:v>3.16852807998657</c:v>
                </c:pt>
                <c:pt idx="3125">
                  <c:v>3.1683290004730198</c:v>
                </c:pt>
                <c:pt idx="3126">
                  <c:v>3.1681768894195601</c:v>
                </c:pt>
                <c:pt idx="3127">
                  <c:v>3.1680390834808398</c:v>
                </c:pt>
                <c:pt idx="3128">
                  <c:v>3.1679139137268102</c:v>
                </c:pt>
                <c:pt idx="3129">
                  <c:v>3.1677889823913601</c:v>
                </c:pt>
                <c:pt idx="3130">
                  <c:v>3.16766405105591</c:v>
                </c:pt>
                <c:pt idx="3131">
                  <c:v>3.16757392883301</c:v>
                </c:pt>
                <c:pt idx="3132">
                  <c:v>3.16752004623413</c:v>
                </c:pt>
                <c:pt idx="3133">
                  <c:v>3.16749095916748</c:v>
                </c:pt>
                <c:pt idx="3134">
                  <c:v>3.1674830913543701</c:v>
                </c:pt>
                <c:pt idx="3135">
                  <c:v>3.1674759387970002</c:v>
                </c:pt>
                <c:pt idx="3136">
                  <c:v>3.1674599647521999</c:v>
                </c:pt>
                <c:pt idx="3137">
                  <c:v>3.1674389839172399</c:v>
                </c:pt>
                <c:pt idx="3138">
                  <c:v>3.1674170494079599</c:v>
                </c:pt>
                <c:pt idx="3139">
                  <c:v>3.1673619747161901</c:v>
                </c:pt>
                <c:pt idx="3140">
                  <c:v>3.1672720909118599</c:v>
                </c:pt>
                <c:pt idx="3141">
                  <c:v>3.1671819686889702</c:v>
                </c:pt>
                <c:pt idx="3142">
                  <c:v>3.16709208488464</c:v>
                </c:pt>
                <c:pt idx="3143">
                  <c:v>3.1670019626617401</c:v>
                </c:pt>
                <c:pt idx="3144">
                  <c:v>3.16696405410767</c:v>
                </c:pt>
                <c:pt idx="3145">
                  <c:v>3.1668870449066202</c:v>
                </c:pt>
                <c:pt idx="3146">
                  <c:v>3.1667330265045202</c:v>
                </c:pt>
                <c:pt idx="3147">
                  <c:v>3.1664900779724099</c:v>
                </c:pt>
                <c:pt idx="3148">
                  <c:v>3.16616010665894</c:v>
                </c:pt>
                <c:pt idx="3149">
                  <c:v>3.1658298969268799</c:v>
                </c:pt>
                <c:pt idx="3150">
                  <c:v>3.1656079292297399</c:v>
                </c:pt>
                <c:pt idx="3151">
                  <c:v>3.1654889583587602</c:v>
                </c:pt>
                <c:pt idx="3152">
                  <c:v>3.16537690162659</c:v>
                </c:pt>
                <c:pt idx="3153">
                  <c:v>3.1653180122375502</c:v>
                </c:pt>
                <c:pt idx="3154">
                  <c:v>3.1652870178222701</c:v>
                </c:pt>
                <c:pt idx="3155">
                  <c:v>3.1652350425720202</c:v>
                </c:pt>
                <c:pt idx="3156">
                  <c:v>3.1652050018310498</c:v>
                </c:pt>
                <c:pt idx="3157">
                  <c:v>3.16522288322449</c:v>
                </c:pt>
                <c:pt idx="3158">
                  <c:v>3.16523289680481</c:v>
                </c:pt>
                <c:pt idx="3159">
                  <c:v>3.1651680469512899</c:v>
                </c:pt>
                <c:pt idx="3160">
                  <c:v>3.1650691032409699</c:v>
                </c:pt>
                <c:pt idx="3161">
                  <c:v>3.1650240421295202</c:v>
                </c:pt>
                <c:pt idx="3162">
                  <c:v>3.1650319099426301</c:v>
                </c:pt>
                <c:pt idx="3163">
                  <c:v>3.1650240421295202</c:v>
                </c:pt>
                <c:pt idx="3164">
                  <c:v>3.1649971008300799</c:v>
                </c:pt>
                <c:pt idx="3165">
                  <c:v>3.16497802734375</c:v>
                </c:pt>
                <c:pt idx="3166">
                  <c:v>3.1649689674377401</c:v>
                </c:pt>
                <c:pt idx="3167">
                  <c:v>3.1649699211120601</c:v>
                </c:pt>
                <c:pt idx="3168">
                  <c:v>3.16497802734375</c:v>
                </c:pt>
                <c:pt idx="3169">
                  <c:v>3.16498899459839</c:v>
                </c:pt>
                <c:pt idx="3170">
                  <c:v>3.1650030612945601</c:v>
                </c:pt>
                <c:pt idx="3171">
                  <c:v>3.1650300025939901</c:v>
                </c:pt>
                <c:pt idx="3172">
                  <c:v>3.16506791114807</c:v>
                </c:pt>
                <c:pt idx="3173">
                  <c:v>3.1651310920715301</c:v>
                </c:pt>
                <c:pt idx="3174">
                  <c:v>3.1652259826660201</c:v>
                </c:pt>
                <c:pt idx="3175">
                  <c:v>3.16533398628235</c:v>
                </c:pt>
                <c:pt idx="3176">
                  <c:v>3.1654520034789999</c:v>
                </c:pt>
                <c:pt idx="3177">
                  <c:v>3.1655840873718302</c:v>
                </c:pt>
                <c:pt idx="3178">
                  <c:v>3.1657409667968701</c:v>
                </c:pt>
                <c:pt idx="3179">
                  <c:v>3.16585493087769</c:v>
                </c:pt>
                <c:pt idx="3180">
                  <c:v>3.16592192649841</c:v>
                </c:pt>
                <c:pt idx="3181">
                  <c:v>3.1659460067749001</c:v>
                </c:pt>
                <c:pt idx="3182">
                  <c:v>3.16592597961426</c:v>
                </c:pt>
                <c:pt idx="3183">
                  <c:v>3.16587209701538</c:v>
                </c:pt>
                <c:pt idx="3184">
                  <c:v>3.16578888893127</c:v>
                </c:pt>
                <c:pt idx="3185">
                  <c:v>3.1657280921936</c:v>
                </c:pt>
                <c:pt idx="3186">
                  <c:v>3.1657059192657502</c:v>
                </c:pt>
                <c:pt idx="3187">
                  <c:v>3.16568207740784</c:v>
                </c:pt>
                <c:pt idx="3188">
                  <c:v>3.16563200950623</c:v>
                </c:pt>
                <c:pt idx="3189">
                  <c:v>3.16553807258606</c:v>
                </c:pt>
                <c:pt idx="3190">
                  <c:v>3.1654040813446001</c:v>
                </c:pt>
                <c:pt idx="3191">
                  <c:v>3.16533303260803</c:v>
                </c:pt>
                <c:pt idx="3192">
                  <c:v>3.1653199195861799</c:v>
                </c:pt>
                <c:pt idx="3193">
                  <c:v>3.1653180122375502</c:v>
                </c:pt>
                <c:pt idx="3194">
                  <c:v>3.1653978824615501</c:v>
                </c:pt>
                <c:pt idx="3195">
                  <c:v>3.1655499935150102</c:v>
                </c:pt>
                <c:pt idx="3196">
                  <c:v>3.1657021045684801</c:v>
                </c:pt>
                <c:pt idx="3197">
                  <c:v>3.16585397720337</c:v>
                </c:pt>
                <c:pt idx="3198">
                  <c:v>3.16598296165466</c:v>
                </c:pt>
                <c:pt idx="3199">
                  <c:v>3.1660900115966801</c:v>
                </c:pt>
                <c:pt idx="3200">
                  <c:v>3.1661849021911599</c:v>
                </c:pt>
                <c:pt idx="3201">
                  <c:v>3.1662700176239</c:v>
                </c:pt>
                <c:pt idx="3202">
                  <c:v>3.1663401126861599</c:v>
                </c:pt>
                <c:pt idx="3203">
                  <c:v>3.1663959026336701</c:v>
                </c:pt>
                <c:pt idx="3204">
                  <c:v>3.1664459705352801</c:v>
                </c:pt>
                <c:pt idx="3205">
                  <c:v>3.1664900779724099</c:v>
                </c:pt>
                <c:pt idx="3206">
                  <c:v>3.1665129661560099</c:v>
                </c:pt>
                <c:pt idx="3207">
                  <c:v>3.16651511192322</c:v>
                </c:pt>
                <c:pt idx="3208">
                  <c:v>3.1665170192718501</c:v>
                </c:pt>
                <c:pt idx="3209">
                  <c:v>3.1665201187133798</c:v>
                </c:pt>
                <c:pt idx="3210">
                  <c:v>3.1664979457855198</c:v>
                </c:pt>
                <c:pt idx="3211">
                  <c:v>3.1664519309997599</c:v>
                </c:pt>
                <c:pt idx="3212">
                  <c:v>3.1664059162139901</c:v>
                </c:pt>
                <c:pt idx="3213">
                  <c:v>3.16635990142822</c:v>
                </c:pt>
                <c:pt idx="3214">
                  <c:v>3.1663060188293501</c:v>
                </c:pt>
                <c:pt idx="3215">
                  <c:v>3.1662409305572501</c:v>
                </c:pt>
                <c:pt idx="3216">
                  <c:v>3.1661748886108398</c:v>
                </c:pt>
                <c:pt idx="3217">
                  <c:v>3.1661179065704301</c:v>
                </c:pt>
                <c:pt idx="3218">
                  <c:v>3.1660718917846702</c:v>
                </c:pt>
                <c:pt idx="3219">
                  <c:v>3.1660358905792201</c:v>
                </c:pt>
                <c:pt idx="3220">
                  <c:v>3.1660060882568399</c:v>
                </c:pt>
                <c:pt idx="3221">
                  <c:v>3.1659500598907502</c:v>
                </c:pt>
                <c:pt idx="3222">
                  <c:v>3.1658680438995401</c:v>
                </c:pt>
                <c:pt idx="3223">
                  <c:v>3.1657900810241699</c:v>
                </c:pt>
                <c:pt idx="3224">
                  <c:v>3.16571092605591</c:v>
                </c:pt>
                <c:pt idx="3225">
                  <c:v>3.1655719280242902</c:v>
                </c:pt>
                <c:pt idx="3226">
                  <c:v>3.1653790473938002</c:v>
                </c:pt>
                <c:pt idx="3227">
                  <c:v>3.16518998146057</c:v>
                </c:pt>
                <c:pt idx="3228">
                  <c:v>3.1650009155273402</c:v>
                </c:pt>
                <c:pt idx="3229">
                  <c:v>3.1648418903350799</c:v>
                </c:pt>
                <c:pt idx="3230">
                  <c:v>3.1646149158477801</c:v>
                </c:pt>
                <c:pt idx="3231">
                  <c:v>3.1643090248107901</c:v>
                </c:pt>
                <c:pt idx="3232">
                  <c:v>3.1640150547027601</c:v>
                </c:pt>
                <c:pt idx="3233">
                  <c:v>3.1637198925018302</c:v>
                </c:pt>
                <c:pt idx="3234">
                  <c:v>3.16342401504517</c:v>
                </c:pt>
                <c:pt idx="3235">
                  <c:v>3.1630918979644802</c:v>
                </c:pt>
                <c:pt idx="3236">
                  <c:v>3.1627280712127699</c:v>
                </c:pt>
                <c:pt idx="3237">
                  <c:v>3.1624178886413601</c:v>
                </c:pt>
                <c:pt idx="3238">
                  <c:v>3.1621649265289302</c:v>
                </c:pt>
                <c:pt idx="3239">
                  <c:v>3.1619229316711399</c:v>
                </c:pt>
                <c:pt idx="3240">
                  <c:v>3.1617789268493701</c:v>
                </c:pt>
                <c:pt idx="3241">
                  <c:v>3.1617360115051301</c:v>
                </c:pt>
                <c:pt idx="3242">
                  <c:v>3.16169309616089</c:v>
                </c:pt>
                <c:pt idx="3243">
                  <c:v>3.16164994239807</c:v>
                </c:pt>
                <c:pt idx="3244">
                  <c:v>3.16160011291504</c:v>
                </c:pt>
                <c:pt idx="3245">
                  <c:v>3.1615450382232702</c:v>
                </c:pt>
                <c:pt idx="3246">
                  <c:v>3.1614899635314901</c:v>
                </c:pt>
                <c:pt idx="3247">
                  <c:v>3.1614348888397199</c:v>
                </c:pt>
                <c:pt idx="3248">
                  <c:v>3.1614069938659699</c:v>
                </c:pt>
                <c:pt idx="3249">
                  <c:v>3.1614089012146001</c:v>
                </c:pt>
                <c:pt idx="3250">
                  <c:v>3.1614100933075</c:v>
                </c:pt>
                <c:pt idx="3251">
                  <c:v>3.1614120006561302</c:v>
                </c:pt>
                <c:pt idx="3252">
                  <c:v>3.16136503219604</c:v>
                </c:pt>
                <c:pt idx="3253">
                  <c:v>3.1612699031829798</c:v>
                </c:pt>
                <c:pt idx="3254">
                  <c:v>3.1611750125885001</c:v>
                </c:pt>
                <c:pt idx="3255">
                  <c:v>3.1610798835754399</c:v>
                </c:pt>
                <c:pt idx="3256">
                  <c:v>3.1610488891601598</c:v>
                </c:pt>
                <c:pt idx="3257">
                  <c:v>3.1610810756683301</c:v>
                </c:pt>
                <c:pt idx="3258">
                  <c:v>3.1611130237579301</c:v>
                </c:pt>
                <c:pt idx="3259">
                  <c:v>3.1611449718475302</c:v>
                </c:pt>
                <c:pt idx="3260">
                  <c:v>3.1611289978027299</c:v>
                </c:pt>
                <c:pt idx="3261">
                  <c:v>3.16106510162354</c:v>
                </c:pt>
                <c:pt idx="3262">
                  <c:v>3.1610009670257599</c:v>
                </c:pt>
                <c:pt idx="3263">
                  <c:v>3.1609361171722399</c:v>
                </c:pt>
                <c:pt idx="3264">
                  <c:v>3.1607630252838099</c:v>
                </c:pt>
                <c:pt idx="3265">
                  <c:v>3.1604800224304199</c:v>
                </c:pt>
                <c:pt idx="3266">
                  <c:v>3.1601979732513401</c:v>
                </c:pt>
                <c:pt idx="3267">
                  <c:v>3.1599149703979501</c:v>
                </c:pt>
                <c:pt idx="3268">
                  <c:v>3.1596970558166499</c:v>
                </c:pt>
                <c:pt idx="3269">
                  <c:v>3.1595439910888699</c:v>
                </c:pt>
                <c:pt idx="3270">
                  <c:v>3.15939092636108</c:v>
                </c:pt>
                <c:pt idx="3271">
                  <c:v>3.1592381000518799</c:v>
                </c:pt>
                <c:pt idx="3272">
                  <c:v>3.1591849327087398</c:v>
                </c:pt>
                <c:pt idx="3273">
                  <c:v>3.1592319011688201</c:v>
                </c:pt>
                <c:pt idx="3274">
                  <c:v>3.1592791080474898</c:v>
                </c:pt>
                <c:pt idx="3275">
                  <c:v>3.1593260765075701</c:v>
                </c:pt>
                <c:pt idx="3276">
                  <c:v>3.1593539714813201</c:v>
                </c:pt>
                <c:pt idx="3277">
                  <c:v>3.15936207771301</c:v>
                </c:pt>
                <c:pt idx="3278">
                  <c:v>3.1593699455261199</c:v>
                </c:pt>
                <c:pt idx="3279">
                  <c:v>3.1593780517578098</c:v>
                </c:pt>
                <c:pt idx="3280">
                  <c:v>3.1593489646911599</c:v>
                </c:pt>
                <c:pt idx="3281">
                  <c:v>3.15928411483765</c:v>
                </c:pt>
                <c:pt idx="3282">
                  <c:v>3.15921902656555</c:v>
                </c:pt>
                <c:pt idx="3283">
                  <c:v>3.1591539382934601</c:v>
                </c:pt>
                <c:pt idx="3284">
                  <c:v>3.1591629981994598</c:v>
                </c:pt>
                <c:pt idx="3285">
                  <c:v>3.1592459678649898</c:v>
                </c:pt>
                <c:pt idx="3286">
                  <c:v>3.1593289375305198</c:v>
                </c:pt>
                <c:pt idx="3287">
                  <c:v>3.15941190719604</c:v>
                </c:pt>
                <c:pt idx="3288">
                  <c:v>3.15949511528015</c:v>
                </c:pt>
                <c:pt idx="3289">
                  <c:v>3.15957808494568</c:v>
                </c:pt>
                <c:pt idx="3290">
                  <c:v>3.1596620082855198</c:v>
                </c:pt>
                <c:pt idx="3291">
                  <c:v>3.1597449779510498</c:v>
                </c:pt>
                <c:pt idx="3292">
                  <c:v>3.1598329544067401</c:v>
                </c:pt>
                <c:pt idx="3293">
                  <c:v>3.1599218845367401</c:v>
                </c:pt>
                <c:pt idx="3294">
                  <c:v>3.1600110530853298</c:v>
                </c:pt>
                <c:pt idx="3295">
                  <c:v>3.16002297401428</c:v>
                </c:pt>
                <c:pt idx="3296">
                  <c:v>3.15996289253235</c:v>
                </c:pt>
                <c:pt idx="3297">
                  <c:v>3.15990209579468</c:v>
                </c:pt>
                <c:pt idx="3298">
                  <c:v>3.1598749160766602</c:v>
                </c:pt>
                <c:pt idx="3299">
                  <c:v>3.1598789691925</c:v>
                </c:pt>
                <c:pt idx="3300">
                  <c:v>3.1598820686340301</c:v>
                </c:pt>
                <c:pt idx="3301">
                  <c:v>3.1598711013793901</c:v>
                </c:pt>
                <c:pt idx="3302">
                  <c:v>3.1598470211028999</c:v>
                </c:pt>
                <c:pt idx="3303">
                  <c:v>3.1598238945007302</c:v>
                </c:pt>
                <c:pt idx="3304">
                  <c:v>3.15980005264282</c:v>
                </c:pt>
                <c:pt idx="3305">
                  <c:v>3.1597208976745601</c:v>
                </c:pt>
                <c:pt idx="3306">
                  <c:v>3.1595799922943102</c:v>
                </c:pt>
                <c:pt idx="3307">
                  <c:v>3.1594250202178999</c:v>
                </c:pt>
                <c:pt idx="3308">
                  <c:v>3.1592700481414799</c:v>
                </c:pt>
                <c:pt idx="3309">
                  <c:v>3.1591160297393799</c:v>
                </c:pt>
                <c:pt idx="3310">
                  <c:v>3.1589438915252699</c:v>
                </c:pt>
                <c:pt idx="3311">
                  <c:v>3.1587560176849401</c:v>
                </c:pt>
                <c:pt idx="3312">
                  <c:v>3.1585679054260298</c:v>
                </c:pt>
                <c:pt idx="3313">
                  <c:v>3.1583800315856898</c:v>
                </c:pt>
                <c:pt idx="3314">
                  <c:v>3.1582849025726301</c:v>
                </c:pt>
                <c:pt idx="3315">
                  <c:v>3.1582839488983199</c:v>
                </c:pt>
                <c:pt idx="3316">
                  <c:v>3.1582829952239999</c:v>
                </c:pt>
                <c:pt idx="3317">
                  <c:v>3.15828204154968</c:v>
                </c:pt>
                <c:pt idx="3318">
                  <c:v>3.1582798957824698</c:v>
                </c:pt>
                <c:pt idx="3319">
                  <c:v>3.1582770347595202</c:v>
                </c:pt>
                <c:pt idx="3320">
                  <c:v>3.1582729816436799</c:v>
                </c:pt>
                <c:pt idx="3321">
                  <c:v>3.1582698822021502</c:v>
                </c:pt>
                <c:pt idx="3322">
                  <c:v>3.1582911014556898</c:v>
                </c:pt>
                <c:pt idx="3323">
                  <c:v>3.15833711624146</c:v>
                </c:pt>
                <c:pt idx="3324">
                  <c:v>3.1583828926086399</c:v>
                </c:pt>
                <c:pt idx="3325">
                  <c:v>3.1584300994872998</c:v>
                </c:pt>
                <c:pt idx="3326">
                  <c:v>3.1584548950195299</c:v>
                </c:pt>
                <c:pt idx="3327">
                  <c:v>3.1584560871124299</c:v>
                </c:pt>
                <c:pt idx="3328">
                  <c:v>3.1584570407867401</c:v>
                </c:pt>
                <c:pt idx="3329">
                  <c:v>3.15844798088074</c:v>
                </c:pt>
                <c:pt idx="3330">
                  <c:v>3.1584300994872998</c:v>
                </c:pt>
                <c:pt idx="3331">
                  <c:v>3.1584389209747301</c:v>
                </c:pt>
                <c:pt idx="3332">
                  <c:v>3.15842509269714</c:v>
                </c:pt>
                <c:pt idx="3333">
                  <c:v>3.1583659648895299</c:v>
                </c:pt>
                <c:pt idx="3334">
                  <c:v>3.1583070755004901</c:v>
                </c:pt>
                <c:pt idx="3335">
                  <c:v>3.1582560539245601</c:v>
                </c:pt>
                <c:pt idx="3336">
                  <c:v>3.15821409225464</c:v>
                </c:pt>
                <c:pt idx="3337">
                  <c:v>3.1581730842590301</c:v>
                </c:pt>
                <c:pt idx="3338">
                  <c:v>3.15813088417053</c:v>
                </c:pt>
                <c:pt idx="3339">
                  <c:v>3.1580870151519802</c:v>
                </c:pt>
                <c:pt idx="3340">
                  <c:v>3.15804100036621</c:v>
                </c:pt>
                <c:pt idx="3341">
                  <c:v>3.1579949855804399</c:v>
                </c:pt>
                <c:pt idx="3342">
                  <c:v>3.15794801712036</c:v>
                </c:pt>
                <c:pt idx="3343">
                  <c:v>3.1579020023345898</c:v>
                </c:pt>
                <c:pt idx="3344">
                  <c:v>3.1578559875488299</c:v>
                </c:pt>
                <c:pt idx="3345">
                  <c:v>3.1578090190887398</c:v>
                </c:pt>
                <c:pt idx="3346">
                  <c:v>3.1577889919281001</c:v>
                </c:pt>
                <c:pt idx="3347">
                  <c:v>3.1577899456024201</c:v>
                </c:pt>
                <c:pt idx="3348">
                  <c:v>3.1578071117401101</c:v>
                </c:pt>
                <c:pt idx="3349">
                  <c:v>3.1578440666198699</c:v>
                </c:pt>
                <c:pt idx="3350">
                  <c:v>3.1578669548034699</c:v>
                </c:pt>
                <c:pt idx="3351">
                  <c:v>3.1578729152679399</c:v>
                </c:pt>
                <c:pt idx="3352">
                  <c:v>3.15787601470947</c:v>
                </c:pt>
                <c:pt idx="3353">
                  <c:v>3.15788006782532</c:v>
                </c:pt>
                <c:pt idx="3354">
                  <c:v>3.1578850746154798</c:v>
                </c:pt>
                <c:pt idx="3355">
                  <c:v>3.1578919887542698</c:v>
                </c:pt>
                <c:pt idx="3356">
                  <c:v>3.1579000949859601</c:v>
                </c:pt>
                <c:pt idx="3357">
                  <c:v>3.1579160690307599</c:v>
                </c:pt>
                <c:pt idx="3358">
                  <c:v>3.1579420566558798</c:v>
                </c:pt>
                <c:pt idx="3359">
                  <c:v>3.1579720973968501</c:v>
                </c:pt>
                <c:pt idx="3360">
                  <c:v>3.15800905227661</c:v>
                </c:pt>
                <c:pt idx="3361">
                  <c:v>3.1580328941345202</c:v>
                </c:pt>
                <c:pt idx="3362">
                  <c:v>3.1580400466918901</c:v>
                </c:pt>
                <c:pt idx="3363">
                  <c:v>3.158047914505</c:v>
                </c:pt>
                <c:pt idx="3364">
                  <c:v>3.1580550670623802</c:v>
                </c:pt>
                <c:pt idx="3365">
                  <c:v>3.1580610275268599</c:v>
                </c:pt>
                <c:pt idx="3366">
                  <c:v>3.15809202194214</c:v>
                </c:pt>
                <c:pt idx="3367">
                  <c:v>3.1581509113311799</c:v>
                </c:pt>
                <c:pt idx="3368">
                  <c:v>3.1581909656524698</c:v>
                </c:pt>
                <c:pt idx="3369">
                  <c:v>3.1582100391387899</c:v>
                </c:pt>
                <c:pt idx="3370">
                  <c:v>3.1582300662994398</c:v>
                </c:pt>
                <c:pt idx="3371">
                  <c:v>3.1582489013671902</c:v>
                </c:pt>
                <c:pt idx="3372">
                  <c:v>3.1582720279693599</c:v>
                </c:pt>
                <c:pt idx="3373">
                  <c:v>3.1582989692688002</c:v>
                </c:pt>
                <c:pt idx="3374">
                  <c:v>3.1583349704742401</c:v>
                </c:pt>
                <c:pt idx="3375">
                  <c:v>3.15837597846985</c:v>
                </c:pt>
                <c:pt idx="3376">
                  <c:v>3.1584179401397701</c:v>
                </c:pt>
                <c:pt idx="3377">
                  <c:v>3.15845799446106</c:v>
                </c:pt>
                <c:pt idx="3378">
                  <c:v>3.1585021018981898</c:v>
                </c:pt>
                <c:pt idx="3379">
                  <c:v>3.1585459709167498</c:v>
                </c:pt>
                <c:pt idx="3380">
                  <c:v>3.1585900783538801</c:v>
                </c:pt>
                <c:pt idx="3381">
                  <c:v>3.1586270332336399</c:v>
                </c:pt>
                <c:pt idx="3382">
                  <c:v>3.1586549282074001</c:v>
                </c:pt>
                <c:pt idx="3383">
                  <c:v>3.1586821079254199</c:v>
                </c:pt>
                <c:pt idx="3384">
                  <c:v>3.1587100028991699</c:v>
                </c:pt>
                <c:pt idx="3385">
                  <c:v>3.1587109565734899</c:v>
                </c:pt>
                <c:pt idx="3386">
                  <c:v>3.1586849689483598</c:v>
                </c:pt>
                <c:pt idx="3387">
                  <c:v>3.1586599349975599</c:v>
                </c:pt>
                <c:pt idx="3388">
                  <c:v>3.1586339473724401</c:v>
                </c:pt>
                <c:pt idx="3389">
                  <c:v>3.1585829257965101</c:v>
                </c:pt>
                <c:pt idx="3390">
                  <c:v>3.1585071086883501</c:v>
                </c:pt>
                <c:pt idx="3391">
                  <c:v>3.1584320068359402</c:v>
                </c:pt>
                <c:pt idx="3392">
                  <c:v>3.1583559513092001</c:v>
                </c:pt>
                <c:pt idx="3393">
                  <c:v>3.1582798957824698</c:v>
                </c:pt>
                <c:pt idx="3394">
                  <c:v>3.1582050323486301</c:v>
                </c:pt>
                <c:pt idx="3395">
                  <c:v>3.1581249237060498</c:v>
                </c:pt>
                <c:pt idx="3396">
                  <c:v>3.15804100036621</c:v>
                </c:pt>
                <c:pt idx="3397">
                  <c:v>3.15795803070068</c:v>
                </c:pt>
                <c:pt idx="3398">
                  <c:v>3.1578741073608398</c:v>
                </c:pt>
                <c:pt idx="3399">
                  <c:v>3.1577908992767298</c:v>
                </c:pt>
                <c:pt idx="3400">
                  <c:v>3.1577069759368901</c:v>
                </c:pt>
                <c:pt idx="3401">
                  <c:v>3.1576230525970499</c:v>
                </c:pt>
                <c:pt idx="3402">
                  <c:v>3.1575689315795898</c:v>
                </c:pt>
                <c:pt idx="3403">
                  <c:v>3.15754199028015</c:v>
                </c:pt>
                <c:pt idx="3404">
                  <c:v>3.15752100944519</c:v>
                </c:pt>
                <c:pt idx="3405">
                  <c:v>3.1575059890747101</c:v>
                </c:pt>
                <c:pt idx="3406">
                  <c:v>3.1574900150299099</c:v>
                </c:pt>
                <c:pt idx="3407">
                  <c:v>3.1574749946594198</c:v>
                </c:pt>
                <c:pt idx="3408">
                  <c:v>3.15745997428894</c:v>
                </c:pt>
                <c:pt idx="3409">
                  <c:v>3.1574459075927699</c:v>
                </c:pt>
                <c:pt idx="3410">
                  <c:v>3.15743207931519</c:v>
                </c:pt>
                <c:pt idx="3411">
                  <c:v>3.1574149131774898</c:v>
                </c:pt>
                <c:pt idx="3412">
                  <c:v>3.1573970317840598</c:v>
                </c:pt>
                <c:pt idx="3413">
                  <c:v>3.1574130058288601</c:v>
                </c:pt>
                <c:pt idx="3414">
                  <c:v>3.1574609279632599</c:v>
                </c:pt>
                <c:pt idx="3415">
                  <c:v>3.1575489044189502</c:v>
                </c:pt>
                <c:pt idx="3416">
                  <c:v>3.1576778888702401</c:v>
                </c:pt>
                <c:pt idx="3417">
                  <c:v>3.1578009128570601</c:v>
                </c:pt>
                <c:pt idx="3418">
                  <c:v>3.1579179763793901</c:v>
                </c:pt>
                <c:pt idx="3419">
                  <c:v>3.1580350399017298</c:v>
                </c:pt>
                <c:pt idx="3420">
                  <c:v>3.1581170558929399</c:v>
                </c:pt>
                <c:pt idx="3421">
                  <c:v>3.1581609249114999</c:v>
                </c:pt>
                <c:pt idx="3422">
                  <c:v>3.1581840515136701</c:v>
                </c:pt>
                <c:pt idx="3423">
                  <c:v>3.1581869125366202</c:v>
                </c:pt>
                <c:pt idx="3424">
                  <c:v>3.1581490039825399</c:v>
                </c:pt>
                <c:pt idx="3425">
                  <c:v>3.1580719947814901</c:v>
                </c:pt>
                <c:pt idx="3426">
                  <c:v>3.1579620838165301</c:v>
                </c:pt>
                <c:pt idx="3427">
                  <c:v>3.1578199863433798</c:v>
                </c:pt>
                <c:pt idx="3428">
                  <c:v>3.1576890945434601</c:v>
                </c:pt>
                <c:pt idx="3429">
                  <c:v>3.1575689315795898</c:v>
                </c:pt>
                <c:pt idx="3430">
                  <c:v>3.1574490070343</c:v>
                </c:pt>
                <c:pt idx="3431">
                  <c:v>3.1573290824890101</c:v>
                </c:pt>
                <c:pt idx="3432">
                  <c:v>3.1572120189666699</c:v>
                </c:pt>
                <c:pt idx="3433">
                  <c:v>3.1570990085601802</c:v>
                </c:pt>
                <c:pt idx="3434">
                  <c:v>3.1569960117340101</c:v>
                </c:pt>
                <c:pt idx="3435">
                  <c:v>3.1569008827209499</c:v>
                </c:pt>
                <c:pt idx="3436">
                  <c:v>3.15680599212646</c:v>
                </c:pt>
                <c:pt idx="3437">
                  <c:v>3.15675592422485</c:v>
                </c:pt>
                <c:pt idx="3438">
                  <c:v>3.1567509174346902</c:v>
                </c:pt>
                <c:pt idx="3439">
                  <c:v>3.1567459106445299</c:v>
                </c:pt>
                <c:pt idx="3440">
                  <c:v>3.1567409038543701</c:v>
                </c:pt>
                <c:pt idx="3441">
                  <c:v>3.1567640304565399</c:v>
                </c:pt>
                <c:pt idx="3442">
                  <c:v>3.1568179130554199</c:v>
                </c:pt>
                <c:pt idx="3443">
                  <c:v>3.15687108039856</c:v>
                </c:pt>
                <c:pt idx="3444">
                  <c:v>3.1569240093231201</c:v>
                </c:pt>
                <c:pt idx="3445">
                  <c:v>3.1569769382476802</c:v>
                </c:pt>
                <c:pt idx="3446">
                  <c:v>3.1570301055908199</c:v>
                </c:pt>
                <c:pt idx="3447">
                  <c:v>3.15708303451538</c:v>
                </c:pt>
                <c:pt idx="3448">
                  <c:v>3.1571691036224401</c:v>
                </c:pt>
                <c:pt idx="3449">
                  <c:v>3.15728688240051</c:v>
                </c:pt>
                <c:pt idx="3450">
                  <c:v>3.1574039459228498</c:v>
                </c:pt>
                <c:pt idx="3451">
                  <c:v>3.1575219631195099</c:v>
                </c:pt>
                <c:pt idx="3452">
                  <c:v>3.1576390266418501</c:v>
                </c:pt>
                <c:pt idx="3453">
                  <c:v>3.1577630043029798</c:v>
                </c:pt>
                <c:pt idx="3454">
                  <c:v>3.1578929424285902</c:v>
                </c:pt>
                <c:pt idx="3455">
                  <c:v>3.1580240726471001</c:v>
                </c:pt>
                <c:pt idx="3456">
                  <c:v>3.1581549644470202</c:v>
                </c:pt>
                <c:pt idx="3457">
                  <c:v>3.1582729816436799</c:v>
                </c:pt>
                <c:pt idx="3458">
                  <c:v>3.1583769321441699</c:v>
                </c:pt>
                <c:pt idx="3459">
                  <c:v>3.15845799446106</c:v>
                </c:pt>
                <c:pt idx="3460">
                  <c:v>3.1585168838500999</c:v>
                </c:pt>
                <c:pt idx="3461">
                  <c:v>3.15854811668396</c:v>
                </c:pt>
                <c:pt idx="3462">
                  <c:v>3.1585540771484402</c:v>
                </c:pt>
                <c:pt idx="3463">
                  <c:v>3.1585509777069101</c:v>
                </c:pt>
                <c:pt idx="3464">
                  <c:v>3.1585381031036399</c:v>
                </c:pt>
                <c:pt idx="3465">
                  <c:v>3.1584780216217001</c:v>
                </c:pt>
                <c:pt idx="3466">
                  <c:v>3.15837597846985</c:v>
                </c:pt>
                <c:pt idx="3467">
                  <c:v>3.1582739353179901</c:v>
                </c:pt>
                <c:pt idx="3468">
                  <c:v>3.1581718921661399</c:v>
                </c:pt>
                <c:pt idx="3469">
                  <c:v>3.15807008743286</c:v>
                </c:pt>
                <c:pt idx="3470">
                  <c:v>3.1580069065093999</c:v>
                </c:pt>
                <c:pt idx="3471">
                  <c:v>3.15797996520996</c:v>
                </c:pt>
                <c:pt idx="3472">
                  <c:v>3.1579539775848402</c:v>
                </c:pt>
                <c:pt idx="3473">
                  <c:v>3.1579570770263699</c:v>
                </c:pt>
                <c:pt idx="3474">
                  <c:v>3.1579909324646001</c:v>
                </c:pt>
                <c:pt idx="3475">
                  <c:v>3.1580240726471001</c:v>
                </c:pt>
                <c:pt idx="3476">
                  <c:v>3.1580579280853298</c:v>
                </c:pt>
                <c:pt idx="3477">
                  <c:v>3.15809202194214</c:v>
                </c:pt>
                <c:pt idx="3478">
                  <c:v>3.1581039428710902</c:v>
                </c:pt>
                <c:pt idx="3479">
                  <c:v>3.15809202194214</c:v>
                </c:pt>
                <c:pt idx="3480">
                  <c:v>3.1580550670623802</c:v>
                </c:pt>
                <c:pt idx="3481">
                  <c:v>3.1579930782318102</c:v>
                </c:pt>
                <c:pt idx="3482">
                  <c:v>3.1579160690307599</c:v>
                </c:pt>
                <c:pt idx="3483">
                  <c:v>3.1578230857849099</c:v>
                </c:pt>
                <c:pt idx="3484">
                  <c:v>3.1577301025390598</c:v>
                </c:pt>
                <c:pt idx="3485">
                  <c:v>3.1576199531555198</c:v>
                </c:pt>
                <c:pt idx="3486">
                  <c:v>3.1574959754943799</c:v>
                </c:pt>
                <c:pt idx="3487">
                  <c:v>3.1573719978332502</c:v>
                </c:pt>
                <c:pt idx="3488">
                  <c:v>3.15724802017212</c:v>
                </c:pt>
                <c:pt idx="3489">
                  <c:v>3.1571240425109899</c:v>
                </c:pt>
                <c:pt idx="3490">
                  <c:v>3.1570639610290501</c:v>
                </c:pt>
                <c:pt idx="3491">
                  <c:v>3.1570639610290501</c:v>
                </c:pt>
                <c:pt idx="3492">
                  <c:v>3.1571021080017099</c:v>
                </c:pt>
                <c:pt idx="3493">
                  <c:v>3.1571779251098602</c:v>
                </c:pt>
                <c:pt idx="3494">
                  <c:v>3.15729808807373</c:v>
                </c:pt>
                <c:pt idx="3495">
                  <c:v>3.1574659347534202</c:v>
                </c:pt>
                <c:pt idx="3496">
                  <c:v>3.1576330661773699</c:v>
                </c:pt>
                <c:pt idx="3497">
                  <c:v>3.1578009128570601</c:v>
                </c:pt>
                <c:pt idx="3498">
                  <c:v>3.15796899795532</c:v>
                </c:pt>
                <c:pt idx="3499">
                  <c:v>3.1581370830535902</c:v>
                </c:pt>
                <c:pt idx="3500">
                  <c:v>3.15830397605896</c:v>
                </c:pt>
                <c:pt idx="3501">
                  <c:v>3.15845894813538</c:v>
                </c:pt>
                <c:pt idx="3502">
                  <c:v>3.15859794616699</c:v>
                </c:pt>
                <c:pt idx="3503">
                  <c:v>3.1587378978729199</c:v>
                </c:pt>
                <c:pt idx="3504">
                  <c:v>3.1588699817657502</c:v>
                </c:pt>
                <c:pt idx="3505">
                  <c:v>3.1589939594268799</c:v>
                </c:pt>
                <c:pt idx="3506">
                  <c:v>3.1590929031372101</c:v>
                </c:pt>
                <c:pt idx="3507">
                  <c:v>3.1591670513153098</c:v>
                </c:pt>
                <c:pt idx="3508">
                  <c:v>3.1592268943786599</c:v>
                </c:pt>
                <c:pt idx="3509">
                  <c:v>3.1592769622802699</c:v>
                </c:pt>
                <c:pt idx="3510">
                  <c:v>3.1592919826507599</c:v>
                </c:pt>
                <c:pt idx="3511">
                  <c:v>3.1592710018157999</c:v>
                </c:pt>
                <c:pt idx="3512">
                  <c:v>3.15921902656555</c:v>
                </c:pt>
                <c:pt idx="3513">
                  <c:v>3.15913605690002</c:v>
                </c:pt>
                <c:pt idx="3514">
                  <c:v>3.1590540409088099</c:v>
                </c:pt>
                <c:pt idx="3515">
                  <c:v>3.15897488594055</c:v>
                </c:pt>
                <c:pt idx="3516">
                  <c:v>3.1588981151580802</c:v>
                </c:pt>
                <c:pt idx="3517">
                  <c:v>3.1588299274444598</c:v>
                </c:pt>
                <c:pt idx="3518">
                  <c:v>3.1587729454040501</c:v>
                </c:pt>
                <c:pt idx="3519">
                  <c:v>3.1587219238281201</c:v>
                </c:pt>
                <c:pt idx="3520">
                  <c:v>3.1586749553680402</c:v>
                </c:pt>
                <c:pt idx="3521">
                  <c:v>3.1586289405822798</c:v>
                </c:pt>
                <c:pt idx="3522">
                  <c:v>3.1585829257965101</c:v>
                </c:pt>
                <c:pt idx="3523">
                  <c:v>3.1585400104522701</c:v>
                </c:pt>
                <c:pt idx="3524">
                  <c:v>3.1584959030151398</c:v>
                </c:pt>
                <c:pt idx="3525">
                  <c:v>3.1584560871124299</c:v>
                </c:pt>
                <c:pt idx="3526">
                  <c:v>3.1584210395813002</c:v>
                </c:pt>
                <c:pt idx="3527">
                  <c:v>3.15838599205017</c:v>
                </c:pt>
                <c:pt idx="3528">
                  <c:v>3.1583631038665798</c:v>
                </c:pt>
                <c:pt idx="3529">
                  <c:v>3.1583468914032</c:v>
                </c:pt>
                <c:pt idx="3530">
                  <c:v>3.1583299636840798</c:v>
                </c:pt>
                <c:pt idx="3531">
                  <c:v>3.15831398963928</c:v>
                </c:pt>
                <c:pt idx="3532">
                  <c:v>3.1582989692688002</c:v>
                </c:pt>
                <c:pt idx="3533">
                  <c:v>3.1582829952239999</c:v>
                </c:pt>
                <c:pt idx="3534">
                  <c:v>3.1582698822021502</c:v>
                </c:pt>
                <c:pt idx="3535">
                  <c:v>3.1582570075988801</c:v>
                </c:pt>
                <c:pt idx="3536">
                  <c:v>3.1582438945770299</c:v>
                </c:pt>
                <c:pt idx="3537">
                  <c:v>3.1582269668579102</c:v>
                </c:pt>
                <c:pt idx="3538">
                  <c:v>3.1582090854644802</c:v>
                </c:pt>
                <c:pt idx="3539">
                  <c:v>3.1581909656524698</c:v>
                </c:pt>
                <c:pt idx="3540">
                  <c:v>3.1581730842590301</c:v>
                </c:pt>
                <c:pt idx="3541">
                  <c:v>3.1581549644470202</c:v>
                </c:pt>
                <c:pt idx="3542">
                  <c:v>3.1581370830535902</c:v>
                </c:pt>
                <c:pt idx="3543">
                  <c:v>3.1581668853759801</c:v>
                </c:pt>
                <c:pt idx="3544">
                  <c:v>3.1582460403442401</c:v>
                </c:pt>
                <c:pt idx="3545">
                  <c:v>3.15832495689392</c:v>
                </c:pt>
                <c:pt idx="3546">
                  <c:v>3.15840411186218</c:v>
                </c:pt>
                <c:pt idx="3547">
                  <c:v>3.1584830284118599</c:v>
                </c:pt>
                <c:pt idx="3548">
                  <c:v>3.1585628986358598</c:v>
                </c:pt>
                <c:pt idx="3549">
                  <c:v>3.15864205360413</c:v>
                </c:pt>
                <c:pt idx="3550">
                  <c:v>3.1587209701538099</c:v>
                </c:pt>
                <c:pt idx="3551">
                  <c:v>3.1587970256805402</c:v>
                </c:pt>
                <c:pt idx="3552">
                  <c:v>3.1588709354400599</c:v>
                </c:pt>
                <c:pt idx="3553">
                  <c:v>3.1589450836181601</c:v>
                </c:pt>
                <c:pt idx="3554">
                  <c:v>3.15901899337769</c:v>
                </c:pt>
                <c:pt idx="3555">
                  <c:v>3.1590929031372101</c:v>
                </c:pt>
                <c:pt idx="3556">
                  <c:v>3.1591598987579301</c:v>
                </c:pt>
                <c:pt idx="3557">
                  <c:v>3.15921902656555</c:v>
                </c:pt>
                <c:pt idx="3558">
                  <c:v>3.1592779159545898</c:v>
                </c:pt>
                <c:pt idx="3559">
                  <c:v>3.1593370437622101</c:v>
                </c:pt>
                <c:pt idx="3560">
                  <c:v>3.1593959331512398</c:v>
                </c:pt>
                <c:pt idx="3561">
                  <c:v>3.15945601463318</c:v>
                </c:pt>
                <c:pt idx="3562">
                  <c:v>3.1595189571380602</c:v>
                </c:pt>
                <c:pt idx="3563">
                  <c:v>3.1595809459686302</c:v>
                </c:pt>
                <c:pt idx="3564">
                  <c:v>3.1596519947052002</c:v>
                </c:pt>
                <c:pt idx="3565">
                  <c:v>3.1597309112548801</c:v>
                </c:pt>
                <c:pt idx="3566">
                  <c:v>3.1598100662231401</c:v>
                </c:pt>
                <c:pt idx="3567">
                  <c:v>3.1598889827728298</c:v>
                </c:pt>
                <c:pt idx="3568">
                  <c:v>3.15996193885803</c:v>
                </c:pt>
                <c:pt idx="3569">
                  <c:v>3.1600248813629199</c:v>
                </c:pt>
                <c:pt idx="3570">
                  <c:v>3.1600890159606898</c:v>
                </c:pt>
                <c:pt idx="3571">
                  <c:v>3.1601519584655802</c:v>
                </c:pt>
                <c:pt idx="3572">
                  <c:v>3.1601901054382302</c:v>
                </c:pt>
                <c:pt idx="3573">
                  <c:v>3.1602020263671902</c:v>
                </c:pt>
                <c:pt idx="3574">
                  <c:v>3.1601901054382302</c:v>
                </c:pt>
                <c:pt idx="3575">
                  <c:v>3.16015601158142</c:v>
                </c:pt>
                <c:pt idx="3576">
                  <c:v>3.1601040363311799</c:v>
                </c:pt>
                <c:pt idx="3577">
                  <c:v>3.1600160598754901</c:v>
                </c:pt>
                <c:pt idx="3578">
                  <c:v>3.1599171161651598</c:v>
                </c:pt>
                <c:pt idx="3579">
                  <c:v>3.1598670482635498</c:v>
                </c:pt>
                <c:pt idx="3580">
                  <c:v>3.15986204147339</c:v>
                </c:pt>
                <c:pt idx="3581">
                  <c:v>3.1598889827728298</c:v>
                </c:pt>
                <c:pt idx="3582">
                  <c:v>3.1599500179290798</c:v>
                </c:pt>
                <c:pt idx="3583">
                  <c:v>3.1600499153137198</c:v>
                </c:pt>
                <c:pt idx="3584">
                  <c:v>3.1601879596710201</c:v>
                </c:pt>
                <c:pt idx="3585">
                  <c:v>3.1603269577026398</c:v>
                </c:pt>
                <c:pt idx="3586">
                  <c:v>3.1604659557342498</c:v>
                </c:pt>
                <c:pt idx="3587">
                  <c:v>3.1606259346008301</c:v>
                </c:pt>
                <c:pt idx="3588">
                  <c:v>3.16080594062805</c:v>
                </c:pt>
                <c:pt idx="3589">
                  <c:v>3.1609859466552699</c:v>
                </c:pt>
                <c:pt idx="3590">
                  <c:v>3.1611840724945099</c:v>
                </c:pt>
                <c:pt idx="3591">
                  <c:v>3.1614000797271702</c:v>
                </c:pt>
                <c:pt idx="3592">
                  <c:v>3.1615729331970202</c:v>
                </c:pt>
                <c:pt idx="3593">
                  <c:v>3.16170001029968</c:v>
                </c:pt>
                <c:pt idx="3594">
                  <c:v>3.1617920398712198</c:v>
                </c:pt>
                <c:pt idx="3595">
                  <c:v>3.1618509292602499</c:v>
                </c:pt>
                <c:pt idx="3596">
                  <c:v>3.1618890762329102</c:v>
                </c:pt>
                <c:pt idx="3597">
                  <c:v>3.16190409660339</c:v>
                </c:pt>
                <c:pt idx="3598">
                  <c:v>3.1618878841400102</c:v>
                </c:pt>
                <c:pt idx="3599">
                  <c:v>3.1618421077728298</c:v>
                </c:pt>
                <c:pt idx="3600">
                  <c:v>3.1617960929870601</c:v>
                </c:pt>
                <c:pt idx="3601">
                  <c:v>3.1617510318756099</c:v>
                </c:pt>
                <c:pt idx="3602">
                  <c:v>3.1617050170898402</c:v>
                </c:pt>
                <c:pt idx="3603">
                  <c:v>3.1616590023040798</c:v>
                </c:pt>
                <c:pt idx="3604">
                  <c:v>3.1616170406341602</c:v>
                </c:pt>
                <c:pt idx="3605">
                  <c:v>3.1615788936614999</c:v>
                </c:pt>
                <c:pt idx="3606">
                  <c:v>3.1615469455718999</c:v>
                </c:pt>
                <c:pt idx="3607">
                  <c:v>3.1615180969238299</c:v>
                </c:pt>
                <c:pt idx="3608">
                  <c:v>3.1614899635314901</c:v>
                </c:pt>
                <c:pt idx="3609">
                  <c:v>3.1614799499511701</c:v>
                </c:pt>
                <c:pt idx="3610">
                  <c:v>3.1614820957183798</c:v>
                </c:pt>
                <c:pt idx="3611">
                  <c:v>3.1614971160888699</c:v>
                </c:pt>
                <c:pt idx="3612">
                  <c:v>3.1615281105041499</c:v>
                </c:pt>
                <c:pt idx="3613">
                  <c:v>3.16157102584839</c:v>
                </c:pt>
                <c:pt idx="3614">
                  <c:v>3.1616289615631099</c:v>
                </c:pt>
                <c:pt idx="3615">
                  <c:v>3.16169309616089</c:v>
                </c:pt>
                <c:pt idx="3616">
                  <c:v>3.1617639064788801</c:v>
                </c:pt>
                <c:pt idx="3617">
                  <c:v>3.1618449687957799</c:v>
                </c:pt>
                <c:pt idx="3618">
                  <c:v>3.1619338989257799</c:v>
                </c:pt>
                <c:pt idx="3619">
                  <c:v>3.1620230674743701</c:v>
                </c:pt>
                <c:pt idx="3620">
                  <c:v>3.1621119976043701</c:v>
                </c:pt>
                <c:pt idx="3621">
                  <c:v>3.1622018814086901</c:v>
                </c:pt>
                <c:pt idx="3622">
                  <c:v>3.1622910499572798</c:v>
                </c:pt>
                <c:pt idx="3623">
                  <c:v>3.1623868942260698</c:v>
                </c:pt>
                <c:pt idx="3624">
                  <c:v>3.1624920368194598</c:v>
                </c:pt>
                <c:pt idx="3625">
                  <c:v>3.1625959873199498</c:v>
                </c:pt>
                <c:pt idx="3626">
                  <c:v>3.1626999378204301</c:v>
                </c:pt>
                <c:pt idx="3627">
                  <c:v>3.1628038883209202</c:v>
                </c:pt>
                <c:pt idx="3628">
                  <c:v>3.1628820896148699</c:v>
                </c:pt>
                <c:pt idx="3629">
                  <c:v>3.1629290580749498</c:v>
                </c:pt>
                <c:pt idx="3630">
                  <c:v>3.1629769802093501</c:v>
                </c:pt>
                <c:pt idx="3631">
                  <c:v>3.16299200057983</c:v>
                </c:pt>
                <c:pt idx="3632">
                  <c:v>3.1629760265350302</c:v>
                </c:pt>
                <c:pt idx="3633">
                  <c:v>3.1629600524902299</c:v>
                </c:pt>
                <c:pt idx="3634">
                  <c:v>3.1629440784454301</c:v>
                </c:pt>
                <c:pt idx="3635">
                  <c:v>3.1629381179809601</c:v>
                </c:pt>
                <c:pt idx="3636">
                  <c:v>3.1629400253295898</c:v>
                </c:pt>
                <c:pt idx="3637">
                  <c:v>3.1629500389099099</c:v>
                </c:pt>
                <c:pt idx="3638">
                  <c:v>3.1629719734191899</c:v>
                </c:pt>
                <c:pt idx="3639">
                  <c:v>3.1629939079284699</c:v>
                </c:pt>
                <c:pt idx="3640">
                  <c:v>3.1630160808563201</c:v>
                </c:pt>
                <c:pt idx="3641">
                  <c:v>3.1630380153656001</c:v>
                </c:pt>
                <c:pt idx="3642">
                  <c:v>3.1630599498748802</c:v>
                </c:pt>
                <c:pt idx="3643">
                  <c:v>3.1630818843841602</c:v>
                </c:pt>
                <c:pt idx="3644">
                  <c:v>3.16308498382568</c:v>
                </c:pt>
                <c:pt idx="3645">
                  <c:v>3.1630709171295202</c:v>
                </c:pt>
                <c:pt idx="3646">
                  <c:v>3.16305708885193</c:v>
                </c:pt>
                <c:pt idx="3647">
                  <c:v>3.1630430221557599</c:v>
                </c:pt>
                <c:pt idx="3648">
                  <c:v>3.1630280017852801</c:v>
                </c:pt>
                <c:pt idx="3649">
                  <c:v>3.1630520820617698</c:v>
                </c:pt>
                <c:pt idx="3650">
                  <c:v>3.1631090641021702</c:v>
                </c:pt>
                <c:pt idx="3651">
                  <c:v>3.1632161140441899</c:v>
                </c:pt>
                <c:pt idx="3652">
                  <c:v>3.1633770465850799</c:v>
                </c:pt>
                <c:pt idx="3653">
                  <c:v>3.1635370254516602</c:v>
                </c:pt>
                <c:pt idx="3654">
                  <c:v>3.16369700431824</c:v>
                </c:pt>
                <c:pt idx="3655">
                  <c:v>3.16385793685913</c:v>
                </c:pt>
                <c:pt idx="3656">
                  <c:v>3.1640141010284402</c:v>
                </c:pt>
                <c:pt idx="3657">
                  <c:v>3.1641659736633301</c:v>
                </c:pt>
                <c:pt idx="3658">
                  <c:v>3.1643190383911102</c:v>
                </c:pt>
                <c:pt idx="3659">
                  <c:v>3.1644709110260001</c:v>
                </c:pt>
                <c:pt idx="3660">
                  <c:v>3.16462302207947</c:v>
                </c:pt>
                <c:pt idx="3661">
                  <c:v>3.1647760868072501</c:v>
                </c:pt>
                <c:pt idx="3662">
                  <c:v>3.1649301052093501</c:v>
                </c:pt>
                <c:pt idx="3663">
                  <c:v>3.1650829315185498</c:v>
                </c:pt>
                <c:pt idx="3664">
                  <c:v>3.1652369499206499</c:v>
                </c:pt>
                <c:pt idx="3665">
                  <c:v>3.1653571128845202</c:v>
                </c:pt>
                <c:pt idx="3666">
                  <c:v>3.1654410362243701</c:v>
                </c:pt>
                <c:pt idx="3667">
                  <c:v>3.1655030250549299</c:v>
                </c:pt>
                <c:pt idx="3668">
                  <c:v>3.1655418872833301</c:v>
                </c:pt>
                <c:pt idx="3669">
                  <c:v>3.16556692123413</c:v>
                </c:pt>
                <c:pt idx="3670">
                  <c:v>3.16557788848877</c:v>
                </c:pt>
                <c:pt idx="3671">
                  <c:v>3.1655750274658199</c:v>
                </c:pt>
                <c:pt idx="3672">
                  <c:v>3.1655540466308598</c:v>
                </c:pt>
                <c:pt idx="3673">
                  <c:v>3.1655299663543701</c:v>
                </c:pt>
                <c:pt idx="3674">
                  <c:v>3.16548800468445</c:v>
                </c:pt>
                <c:pt idx="3675">
                  <c:v>3.1654291152954102</c:v>
                </c:pt>
                <c:pt idx="3676">
                  <c:v>3.1654009819030802</c:v>
                </c:pt>
                <c:pt idx="3677">
                  <c:v>3.1654100418090798</c:v>
                </c:pt>
                <c:pt idx="3678">
                  <c:v>3.1654241085052499</c:v>
                </c:pt>
                <c:pt idx="3679">
                  <c:v>3.1654419898986799</c:v>
                </c:pt>
                <c:pt idx="3680">
                  <c:v>3.1654601097106898</c:v>
                </c:pt>
                <c:pt idx="3681">
                  <c:v>3.1654789447784402</c:v>
                </c:pt>
                <c:pt idx="3682">
                  <c:v>3.1654970645904501</c:v>
                </c:pt>
                <c:pt idx="3683">
                  <c:v>3.1655149459838898</c:v>
                </c:pt>
                <c:pt idx="3684">
                  <c:v>3.1655330657959002</c:v>
                </c:pt>
                <c:pt idx="3685">
                  <c:v>3.1655499935150102</c:v>
                </c:pt>
                <c:pt idx="3686">
                  <c:v>3.16556692123413</c:v>
                </c:pt>
                <c:pt idx="3687">
                  <c:v>3.1655840873718302</c:v>
                </c:pt>
                <c:pt idx="3688">
                  <c:v>3.1655929088592498</c:v>
                </c:pt>
                <c:pt idx="3689">
                  <c:v>3.1655900478363002</c:v>
                </c:pt>
                <c:pt idx="3690">
                  <c:v>3.1655740737914999</c:v>
                </c:pt>
                <c:pt idx="3691">
                  <c:v>3.1655459403991699</c:v>
                </c:pt>
                <c:pt idx="3692">
                  <c:v>3.1655080318450901</c:v>
                </c:pt>
                <c:pt idx="3693">
                  <c:v>3.1654570102691602</c:v>
                </c:pt>
                <c:pt idx="3694">
                  <c:v>3.16539406776428</c:v>
                </c:pt>
                <c:pt idx="3695">
                  <c:v>3.1653211116790798</c:v>
                </c:pt>
                <c:pt idx="3696">
                  <c:v>3.1652469635009801</c:v>
                </c:pt>
                <c:pt idx="3697">
                  <c:v>3.1651690006256099</c:v>
                </c:pt>
                <c:pt idx="3698">
                  <c:v>3.16508889198303</c:v>
                </c:pt>
                <c:pt idx="3699">
                  <c:v>3.1650080680847199</c:v>
                </c:pt>
                <c:pt idx="3700">
                  <c:v>3.1649510860443102</c:v>
                </c:pt>
                <c:pt idx="3701">
                  <c:v>3.1649210453033398</c:v>
                </c:pt>
                <c:pt idx="3702">
                  <c:v>3.1648910045623802</c:v>
                </c:pt>
                <c:pt idx="3703">
                  <c:v>3.1648650169372599</c:v>
                </c:pt>
                <c:pt idx="3704">
                  <c:v>3.1648418903350799</c:v>
                </c:pt>
                <c:pt idx="3705">
                  <c:v>3.1648190021514901</c:v>
                </c:pt>
                <c:pt idx="3706">
                  <c:v>3.1647961139678999</c:v>
                </c:pt>
                <c:pt idx="3707">
                  <c:v>3.16477298736572</c:v>
                </c:pt>
                <c:pt idx="3708">
                  <c:v>3.1647539138793901</c:v>
                </c:pt>
                <c:pt idx="3709">
                  <c:v>3.1647360324859601</c:v>
                </c:pt>
                <c:pt idx="3710">
                  <c:v>3.1646969318389901</c:v>
                </c:pt>
                <c:pt idx="3711">
                  <c:v>3.1646389961242698</c:v>
                </c:pt>
                <c:pt idx="3712">
                  <c:v>3.1645810604095499</c:v>
                </c:pt>
                <c:pt idx="3713">
                  <c:v>3.1645200252532999</c:v>
                </c:pt>
                <c:pt idx="3714">
                  <c:v>3.1644549369811998</c:v>
                </c:pt>
                <c:pt idx="3715">
                  <c:v>3.1643910408020002</c:v>
                </c:pt>
                <c:pt idx="3716">
                  <c:v>3.1643269062042201</c:v>
                </c:pt>
                <c:pt idx="3717">
                  <c:v>3.1642580032348602</c:v>
                </c:pt>
                <c:pt idx="3718">
                  <c:v>3.1641879081726101</c:v>
                </c:pt>
                <c:pt idx="3719">
                  <c:v>3.1641159057617201</c:v>
                </c:pt>
                <c:pt idx="3720">
                  <c:v>3.1640429496765101</c:v>
                </c:pt>
                <c:pt idx="3721">
                  <c:v>3.1639709472656201</c:v>
                </c:pt>
                <c:pt idx="3722">
                  <c:v>3.16386890411377</c:v>
                </c:pt>
                <c:pt idx="3723">
                  <c:v>3.1637370586395299</c:v>
                </c:pt>
                <c:pt idx="3724">
                  <c:v>3.1636040210723899</c:v>
                </c:pt>
                <c:pt idx="3725">
                  <c:v>3.1634719371795699</c:v>
                </c:pt>
                <c:pt idx="3726">
                  <c:v>3.16334104537964</c:v>
                </c:pt>
                <c:pt idx="3727">
                  <c:v>3.1632549762725799</c:v>
                </c:pt>
                <c:pt idx="3728">
                  <c:v>3.1632170677185099</c:v>
                </c:pt>
                <c:pt idx="3729">
                  <c:v>3.1632490158081099</c:v>
                </c:pt>
                <c:pt idx="3730">
                  <c:v>3.16335105895996</c:v>
                </c:pt>
                <c:pt idx="3731">
                  <c:v>3.1634490489959699</c:v>
                </c:pt>
                <c:pt idx="3732">
                  <c:v>3.16354608535767</c:v>
                </c:pt>
                <c:pt idx="3733">
                  <c:v>3.1636300086975102</c:v>
                </c:pt>
                <c:pt idx="3734">
                  <c:v>3.1636860370636</c:v>
                </c:pt>
                <c:pt idx="3735">
                  <c:v>3.1637148857116699</c:v>
                </c:pt>
                <c:pt idx="3736">
                  <c:v>3.1637160778045699</c:v>
                </c:pt>
                <c:pt idx="3737">
                  <c:v>3.1636929512023899</c:v>
                </c:pt>
                <c:pt idx="3738">
                  <c:v>3.1636669635772701</c:v>
                </c:pt>
                <c:pt idx="3739">
                  <c:v>3.1636149883270299</c:v>
                </c:pt>
                <c:pt idx="3740">
                  <c:v>3.1635279655456499</c:v>
                </c:pt>
                <c:pt idx="3741">
                  <c:v>3.16342997550964</c:v>
                </c:pt>
                <c:pt idx="3742">
                  <c:v>3.1633250713348402</c:v>
                </c:pt>
                <c:pt idx="3743">
                  <c:v>3.1632270812988299</c:v>
                </c:pt>
                <c:pt idx="3744">
                  <c:v>3.1631400585174601</c:v>
                </c:pt>
                <c:pt idx="3745">
                  <c:v>3.16305303573608</c:v>
                </c:pt>
                <c:pt idx="3746">
                  <c:v>3.1629660129547101</c:v>
                </c:pt>
                <c:pt idx="3747">
                  <c:v>3.1628859043121298</c:v>
                </c:pt>
                <c:pt idx="3748">
                  <c:v>3.1628110408782999</c:v>
                </c:pt>
                <c:pt idx="3749">
                  <c:v>3.1627359390258798</c:v>
                </c:pt>
                <c:pt idx="3750">
                  <c:v>3.16265892982483</c:v>
                </c:pt>
                <c:pt idx="3751">
                  <c:v>3.1625819206237802</c:v>
                </c:pt>
                <c:pt idx="3752">
                  <c:v>3.1625289916992201</c:v>
                </c:pt>
                <c:pt idx="3753">
                  <c:v>3.1624939441680899</c:v>
                </c:pt>
                <c:pt idx="3754">
                  <c:v>3.1624600887298602</c:v>
                </c:pt>
                <c:pt idx="3755">
                  <c:v>3.1624269485473602</c:v>
                </c:pt>
                <c:pt idx="3756">
                  <c:v>3.1623969078064</c:v>
                </c:pt>
                <c:pt idx="3757">
                  <c:v>3.1623620986938499</c:v>
                </c:pt>
                <c:pt idx="3758">
                  <c:v>3.1623239517211901</c:v>
                </c:pt>
                <c:pt idx="3759">
                  <c:v>3.1622860431671098</c:v>
                </c:pt>
                <c:pt idx="3760">
                  <c:v>3.1622500419616699</c:v>
                </c:pt>
                <c:pt idx="3761">
                  <c:v>3.1622149944305402</c:v>
                </c:pt>
                <c:pt idx="3762">
                  <c:v>3.1621789932250999</c:v>
                </c:pt>
                <c:pt idx="3763">
                  <c:v>3.1621639728546098</c:v>
                </c:pt>
                <c:pt idx="3764">
                  <c:v>3.1621670722961399</c:v>
                </c:pt>
                <c:pt idx="3765">
                  <c:v>3.16216993331909</c:v>
                </c:pt>
                <c:pt idx="3766">
                  <c:v>3.1621730327606201</c:v>
                </c:pt>
                <c:pt idx="3767">
                  <c:v>3.1621649265289302</c:v>
                </c:pt>
                <c:pt idx="3768">
                  <c:v>3.16214799880981</c:v>
                </c:pt>
                <c:pt idx="3769">
                  <c:v>3.1621310710907</c:v>
                </c:pt>
                <c:pt idx="3770">
                  <c:v>3.1621129512786901</c:v>
                </c:pt>
                <c:pt idx="3771">
                  <c:v>3.1620941162109402</c:v>
                </c:pt>
                <c:pt idx="3772">
                  <c:v>3.1620719432830802</c:v>
                </c:pt>
                <c:pt idx="3773">
                  <c:v>3.1620500087738002</c:v>
                </c:pt>
                <c:pt idx="3774">
                  <c:v>3.1620280742645299</c:v>
                </c:pt>
                <c:pt idx="3775">
                  <c:v>3.1620059013366699</c:v>
                </c:pt>
                <c:pt idx="3776">
                  <c:v>3.1619839668273899</c:v>
                </c:pt>
                <c:pt idx="3777">
                  <c:v>3.1619849205017099</c:v>
                </c:pt>
                <c:pt idx="3778">
                  <c:v>3.1620090007782</c:v>
                </c:pt>
                <c:pt idx="3779">
                  <c:v>3.1620419025421098</c:v>
                </c:pt>
                <c:pt idx="3780">
                  <c:v>3.16208100318909</c:v>
                </c:pt>
                <c:pt idx="3781">
                  <c:v>3.16212010383606</c:v>
                </c:pt>
                <c:pt idx="3782">
                  <c:v>3.1621620655059801</c:v>
                </c:pt>
                <c:pt idx="3783">
                  <c:v>3.1622068881988499</c:v>
                </c:pt>
                <c:pt idx="3784">
                  <c:v>3.1622519493103001</c:v>
                </c:pt>
                <c:pt idx="3785">
                  <c:v>3.1622970104217498</c:v>
                </c:pt>
                <c:pt idx="3786">
                  <c:v>3.1623420715332</c:v>
                </c:pt>
                <c:pt idx="3787">
                  <c:v>3.1623620986938499</c:v>
                </c:pt>
                <c:pt idx="3788">
                  <c:v>3.1623580455779998</c:v>
                </c:pt>
                <c:pt idx="3789">
                  <c:v>3.16235303878784</c:v>
                </c:pt>
                <c:pt idx="3790">
                  <c:v>3.1623458862304701</c:v>
                </c:pt>
                <c:pt idx="3791">
                  <c:v>3.1623330116271999</c:v>
                </c:pt>
                <c:pt idx="3792">
                  <c:v>3.1623120307922399</c:v>
                </c:pt>
                <c:pt idx="3793">
                  <c:v>3.1622850894928001</c:v>
                </c:pt>
                <c:pt idx="3794">
                  <c:v>3.1622569561004599</c:v>
                </c:pt>
                <c:pt idx="3795">
                  <c:v>3.1622300148010298</c:v>
                </c:pt>
                <c:pt idx="3796">
                  <c:v>3.1622068881988499</c:v>
                </c:pt>
                <c:pt idx="3797">
                  <c:v>3.1621890068054199</c:v>
                </c:pt>
                <c:pt idx="3798">
                  <c:v>3.16217088699341</c:v>
                </c:pt>
                <c:pt idx="3799">
                  <c:v>3.1621549129486102</c:v>
                </c:pt>
                <c:pt idx="3800">
                  <c:v>3.16214203834534</c:v>
                </c:pt>
                <c:pt idx="3801">
                  <c:v>3.1621279716491699</c:v>
                </c:pt>
                <c:pt idx="3802">
                  <c:v>3.1621170043945299</c:v>
                </c:pt>
                <c:pt idx="3803">
                  <c:v>3.1621050834655802</c:v>
                </c:pt>
                <c:pt idx="3804">
                  <c:v>3.1620929241180402</c:v>
                </c:pt>
                <c:pt idx="3805">
                  <c:v>3.1620779037475599</c:v>
                </c:pt>
                <c:pt idx="3806">
                  <c:v>3.1620650291442902</c:v>
                </c:pt>
                <c:pt idx="3807">
                  <c:v>3.1620509624481201</c:v>
                </c:pt>
                <c:pt idx="3808">
                  <c:v>3.1620230674743701</c:v>
                </c:pt>
                <c:pt idx="3809">
                  <c:v>3.1619780063629199</c:v>
                </c:pt>
                <c:pt idx="3810">
                  <c:v>3.1619141101837198</c:v>
                </c:pt>
                <c:pt idx="3811">
                  <c:v>3.16183304786682</c:v>
                </c:pt>
                <c:pt idx="3812">
                  <c:v>3.1617410182952899</c:v>
                </c:pt>
                <c:pt idx="3813">
                  <c:v>3.16163897514343</c:v>
                </c:pt>
                <c:pt idx="3814">
                  <c:v>3.1615369319915798</c:v>
                </c:pt>
                <c:pt idx="3815">
                  <c:v>3.1614348888397199</c:v>
                </c:pt>
                <c:pt idx="3816">
                  <c:v>3.1613531112670898</c:v>
                </c:pt>
                <c:pt idx="3817">
                  <c:v>3.1612899303436302</c:v>
                </c:pt>
                <c:pt idx="3818">
                  <c:v>3.1612451076507599</c:v>
                </c:pt>
                <c:pt idx="3819">
                  <c:v>3.1612141132354701</c:v>
                </c:pt>
                <c:pt idx="3820">
                  <c:v>3.1611878871917698</c:v>
                </c:pt>
                <c:pt idx="3821">
                  <c:v>3.1611690521240199</c:v>
                </c:pt>
                <c:pt idx="3822">
                  <c:v>3.1611499786377002</c:v>
                </c:pt>
                <c:pt idx="3823">
                  <c:v>3.1611309051513699</c:v>
                </c:pt>
                <c:pt idx="3824">
                  <c:v>3.1611120700836199</c:v>
                </c:pt>
                <c:pt idx="3825">
                  <c:v>3.1610920429229701</c:v>
                </c:pt>
                <c:pt idx="3826">
                  <c:v>3.16107201576233</c:v>
                </c:pt>
                <c:pt idx="3827">
                  <c:v>3.1610519886016801</c:v>
                </c:pt>
                <c:pt idx="3828">
                  <c:v>3.1610300540924099</c:v>
                </c:pt>
                <c:pt idx="3829">
                  <c:v>3.1610069274902299</c:v>
                </c:pt>
                <c:pt idx="3830">
                  <c:v>3.1609840393066402</c:v>
                </c:pt>
                <c:pt idx="3831">
                  <c:v>3.16096091270447</c:v>
                </c:pt>
                <c:pt idx="3832">
                  <c:v>3.1609408855438201</c:v>
                </c:pt>
                <c:pt idx="3833">
                  <c:v>3.1609220504760698</c:v>
                </c:pt>
                <c:pt idx="3834">
                  <c:v>3.1609020233154301</c:v>
                </c:pt>
                <c:pt idx="3835">
                  <c:v>3.1608829498290998</c:v>
                </c:pt>
                <c:pt idx="3836">
                  <c:v>3.1608629226684601</c:v>
                </c:pt>
                <c:pt idx="3837">
                  <c:v>3.1608428955078098</c:v>
                </c:pt>
                <c:pt idx="3838">
                  <c:v>3.1608219146728498</c:v>
                </c:pt>
                <c:pt idx="3839">
                  <c:v>3.16079902648926</c:v>
                </c:pt>
                <c:pt idx="3840">
                  <c:v>3.1607758998870801</c:v>
                </c:pt>
                <c:pt idx="3841">
                  <c:v>3.1607530117034899</c:v>
                </c:pt>
                <c:pt idx="3842">
                  <c:v>3.1607310771942099</c:v>
                </c:pt>
                <c:pt idx="3843">
                  <c:v>3.1607100963592498</c:v>
                </c:pt>
                <c:pt idx="3844">
                  <c:v>3.1606910228729199</c:v>
                </c:pt>
                <c:pt idx="3845">
                  <c:v>3.1606719493865998</c:v>
                </c:pt>
                <c:pt idx="3846">
                  <c:v>3.1606519222259499</c:v>
                </c:pt>
                <c:pt idx="3847">
                  <c:v>3.1606330871582</c:v>
                </c:pt>
                <c:pt idx="3848">
                  <c:v>3.1606130599975599</c:v>
                </c:pt>
                <c:pt idx="3849">
                  <c:v>3.16059398651123</c:v>
                </c:pt>
                <c:pt idx="3850">
                  <c:v>3.1605739593505899</c:v>
                </c:pt>
                <c:pt idx="3851">
                  <c:v>3.1605539321899401</c:v>
                </c:pt>
                <c:pt idx="3852">
                  <c:v>3.1605339050293</c:v>
                </c:pt>
                <c:pt idx="3853">
                  <c:v>3.1605150699615501</c:v>
                </c:pt>
                <c:pt idx="3854">
                  <c:v>3.1604950428009002</c:v>
                </c:pt>
                <c:pt idx="3855">
                  <c:v>3.1604669094085698</c:v>
                </c:pt>
                <c:pt idx="3856">
                  <c:v>3.1604280471801798</c:v>
                </c:pt>
                <c:pt idx="3857">
                  <c:v>3.16038990020752</c:v>
                </c:pt>
                <c:pt idx="3858">
                  <c:v>3.1603479385375999</c:v>
                </c:pt>
                <c:pt idx="3859">
                  <c:v>3.1603040695190399</c:v>
                </c:pt>
                <c:pt idx="3860">
                  <c:v>3.1602599620819101</c:v>
                </c:pt>
                <c:pt idx="3861">
                  <c:v>3.1602160930633501</c:v>
                </c:pt>
                <c:pt idx="3862">
                  <c:v>3.1601779460907</c:v>
                </c:pt>
                <c:pt idx="3863">
                  <c:v>3.1601419448852499</c:v>
                </c:pt>
                <c:pt idx="3864">
                  <c:v>3.16010689735413</c:v>
                </c:pt>
                <c:pt idx="3865">
                  <c:v>3.1600298881530802</c:v>
                </c:pt>
                <c:pt idx="3866">
                  <c:v>3.15991306304932</c:v>
                </c:pt>
                <c:pt idx="3867">
                  <c:v>3.1597199440002401</c:v>
                </c:pt>
                <c:pt idx="3868">
                  <c:v>3.1594529151916499</c:v>
                </c:pt>
                <c:pt idx="3869">
                  <c:v>3.1591870784759499</c:v>
                </c:pt>
                <c:pt idx="3870">
                  <c:v>3.1589210033416699</c:v>
                </c:pt>
                <c:pt idx="3871">
                  <c:v>3.1586549282074001</c:v>
                </c:pt>
                <c:pt idx="3872">
                  <c:v>3.1584370136261</c:v>
                </c:pt>
                <c:pt idx="3873">
                  <c:v>3.1582660675048801</c:v>
                </c:pt>
                <c:pt idx="3874">
                  <c:v>3.1581370830535902</c:v>
                </c:pt>
                <c:pt idx="3875">
                  <c:v>3.1580500602722199</c:v>
                </c:pt>
                <c:pt idx="3876">
                  <c:v>3.1580059528350799</c:v>
                </c:pt>
                <c:pt idx="3877">
                  <c:v>3.1580069065093999</c:v>
                </c:pt>
                <c:pt idx="3878">
                  <c:v>3.1580500602722199</c:v>
                </c:pt>
                <c:pt idx="3879">
                  <c:v>3.1581330299377401</c:v>
                </c:pt>
                <c:pt idx="3880">
                  <c:v>3.15826511383057</c:v>
                </c:pt>
                <c:pt idx="3881">
                  <c:v>3.15844798088074</c:v>
                </c:pt>
                <c:pt idx="3882">
                  <c:v>3.15863108634949</c:v>
                </c:pt>
                <c:pt idx="3883">
                  <c:v>3.15881395339966</c:v>
                </c:pt>
                <c:pt idx="3884">
                  <c:v>3.15899705886841</c:v>
                </c:pt>
                <c:pt idx="3885">
                  <c:v>3.1591320037841801</c:v>
                </c:pt>
                <c:pt idx="3886">
                  <c:v>3.1592168807983398</c:v>
                </c:pt>
                <c:pt idx="3887">
                  <c:v>3.1592760086059601</c:v>
                </c:pt>
                <c:pt idx="3888">
                  <c:v>3.1593120098114</c:v>
                </c:pt>
                <c:pt idx="3889">
                  <c:v>3.1593110561370801</c:v>
                </c:pt>
                <c:pt idx="3890">
                  <c:v>3.1592750549316402</c:v>
                </c:pt>
                <c:pt idx="3891">
                  <c:v>3.1591958999633798</c:v>
                </c:pt>
                <c:pt idx="3892">
                  <c:v>3.1590759754180899</c:v>
                </c:pt>
                <c:pt idx="3893">
                  <c:v>3.1589040756225599</c:v>
                </c:pt>
                <c:pt idx="3894">
                  <c:v>3.1586830615997301</c:v>
                </c:pt>
                <c:pt idx="3895">
                  <c:v>3.1584620475768999</c:v>
                </c:pt>
                <c:pt idx="3896">
                  <c:v>3.15824198722839</c:v>
                </c:pt>
                <c:pt idx="3897">
                  <c:v>3.15802097320557</c:v>
                </c:pt>
                <c:pt idx="3898">
                  <c:v>3.1578090190887398</c:v>
                </c:pt>
                <c:pt idx="3899">
                  <c:v>3.1576049327850302</c:v>
                </c:pt>
                <c:pt idx="3900">
                  <c:v>3.1574010848999001</c:v>
                </c:pt>
                <c:pt idx="3901">
                  <c:v>3.1571969985961901</c:v>
                </c:pt>
                <c:pt idx="3902">
                  <c:v>3.15699291229248</c:v>
                </c:pt>
                <c:pt idx="3903">
                  <c:v>3.1568119525909402</c:v>
                </c:pt>
                <c:pt idx="3904">
                  <c:v>3.1566538810729998</c:v>
                </c:pt>
                <c:pt idx="3905">
                  <c:v>3.1565220355987602</c:v>
                </c:pt>
                <c:pt idx="3906">
                  <c:v>3.1564149856567401</c:v>
                </c:pt>
                <c:pt idx="3907">
                  <c:v>3.15633296966553</c:v>
                </c:pt>
                <c:pt idx="3908">
                  <c:v>3.1562728881835902</c:v>
                </c:pt>
                <c:pt idx="3909">
                  <c:v>3.15623903274536</c:v>
                </c:pt>
                <c:pt idx="3910">
                  <c:v>3.1562309265136701</c:v>
                </c:pt>
                <c:pt idx="3911">
                  <c:v>3.15622210502625</c:v>
                </c:pt>
                <c:pt idx="3912">
                  <c:v>3.1562130451202401</c:v>
                </c:pt>
                <c:pt idx="3913">
                  <c:v>3.1562049388885498</c:v>
                </c:pt>
                <c:pt idx="3914">
                  <c:v>3.1561970710754399</c:v>
                </c:pt>
                <c:pt idx="3915">
                  <c:v>3.15618896484375</c:v>
                </c:pt>
                <c:pt idx="3916">
                  <c:v>3.1561810970306401</c:v>
                </c:pt>
                <c:pt idx="3917">
                  <c:v>3.1562080383300799</c:v>
                </c:pt>
                <c:pt idx="3918">
                  <c:v>3.15627098083496</c:v>
                </c:pt>
                <c:pt idx="3919">
                  <c:v>3.1563351154327401</c:v>
                </c:pt>
                <c:pt idx="3920">
                  <c:v>3.15642189979553</c:v>
                </c:pt>
                <c:pt idx="3921">
                  <c:v>3.1565320491790798</c:v>
                </c:pt>
                <c:pt idx="3922">
                  <c:v>3.1567230224609402</c:v>
                </c:pt>
                <c:pt idx="3923">
                  <c:v>3.15700006484985</c:v>
                </c:pt>
                <c:pt idx="3924">
                  <c:v>3.15727710723877</c:v>
                </c:pt>
                <c:pt idx="3925">
                  <c:v>3.1575551033020002</c:v>
                </c:pt>
                <c:pt idx="3926">
                  <c:v>3.1578319072723402</c:v>
                </c:pt>
                <c:pt idx="3927">
                  <c:v>3.1581089496612602</c:v>
                </c:pt>
                <c:pt idx="3928">
                  <c:v>3.15838599205017</c:v>
                </c:pt>
                <c:pt idx="3929">
                  <c:v>3.1586639881134002</c:v>
                </c:pt>
                <c:pt idx="3930">
                  <c:v>3.1589410305023198</c:v>
                </c:pt>
                <c:pt idx="3931">
                  <c:v>3.15921902656555</c:v>
                </c:pt>
                <c:pt idx="3932">
                  <c:v>3.1594970226287802</c:v>
                </c:pt>
                <c:pt idx="3933">
                  <c:v>3.1597740650177002</c:v>
                </c:pt>
                <c:pt idx="3934">
                  <c:v>3.1600511074066202</c:v>
                </c:pt>
                <c:pt idx="3935">
                  <c:v>3.1602449417114298</c:v>
                </c:pt>
                <c:pt idx="3936">
                  <c:v>3.1603848934173602</c:v>
                </c:pt>
                <c:pt idx="3937">
                  <c:v>3.1605410575866699</c:v>
                </c:pt>
                <c:pt idx="3938">
                  <c:v>3.1606500148773198</c:v>
                </c:pt>
                <c:pt idx="3939">
                  <c:v>3.1607420444488499</c:v>
                </c:pt>
                <c:pt idx="3940">
                  <c:v>3.1608030796050999</c:v>
                </c:pt>
                <c:pt idx="3941">
                  <c:v>3.1608319282531698</c:v>
                </c:pt>
                <c:pt idx="3942">
                  <c:v>3.16082692146301</c:v>
                </c:pt>
                <c:pt idx="3943">
                  <c:v>3.1607909202575701</c:v>
                </c:pt>
                <c:pt idx="3944">
                  <c:v>3.16075491905212</c:v>
                </c:pt>
                <c:pt idx="3945">
                  <c:v>3.1607189178466801</c:v>
                </c:pt>
                <c:pt idx="3946">
                  <c:v>3.1606829166412398</c:v>
                </c:pt>
                <c:pt idx="3947">
                  <c:v>3.1606459617614702</c:v>
                </c:pt>
                <c:pt idx="3948">
                  <c:v>3.16061210632324</c:v>
                </c:pt>
                <c:pt idx="3949">
                  <c:v>3.1605789661407502</c:v>
                </c:pt>
                <c:pt idx="3950">
                  <c:v>3.1605460643768302</c:v>
                </c:pt>
                <c:pt idx="3951">
                  <c:v>3.1605260372161901</c:v>
                </c:pt>
                <c:pt idx="3952">
                  <c:v>3.16052293777466</c:v>
                </c:pt>
                <c:pt idx="3953">
                  <c:v>3.1605200767517099</c:v>
                </c:pt>
                <c:pt idx="3954">
                  <c:v>3.1605169773101802</c:v>
                </c:pt>
                <c:pt idx="3955">
                  <c:v>3.1605141162872301</c:v>
                </c:pt>
                <c:pt idx="3956">
                  <c:v>3.1605110168457</c:v>
                </c:pt>
                <c:pt idx="3957">
                  <c:v>3.1605069637298602</c:v>
                </c:pt>
                <c:pt idx="3958">
                  <c:v>3.1605041027069101</c:v>
                </c:pt>
                <c:pt idx="3959">
                  <c:v>3.16050100326538</c:v>
                </c:pt>
                <c:pt idx="3960">
                  <c:v>3.1604950428009002</c:v>
                </c:pt>
                <c:pt idx="3961">
                  <c:v>3.1604890823364298</c:v>
                </c:pt>
                <c:pt idx="3962">
                  <c:v>3.1604750156402601</c:v>
                </c:pt>
                <c:pt idx="3963">
                  <c:v>3.1604559421539302</c:v>
                </c:pt>
                <c:pt idx="3964">
                  <c:v>3.1604409217834499</c:v>
                </c:pt>
                <c:pt idx="3965">
                  <c:v>3.16042900085449</c:v>
                </c:pt>
                <c:pt idx="3966">
                  <c:v>3.1604259014129599</c:v>
                </c:pt>
                <c:pt idx="3967">
                  <c:v>3.16042900085449</c:v>
                </c:pt>
                <c:pt idx="3968">
                  <c:v>3.1604309082031299</c:v>
                </c:pt>
                <c:pt idx="3969">
                  <c:v>3.16043305397034</c:v>
                </c:pt>
                <c:pt idx="3970">
                  <c:v>3.1604371070861799</c:v>
                </c:pt>
                <c:pt idx="3971">
                  <c:v>3.1604421138763401</c:v>
                </c:pt>
                <c:pt idx="3972">
                  <c:v>3.1604459285736102</c:v>
                </c:pt>
                <c:pt idx="3973">
                  <c:v>3.16044998168945</c:v>
                </c:pt>
                <c:pt idx="3974">
                  <c:v>3.1604549884796098</c:v>
                </c:pt>
                <c:pt idx="3975">
                  <c:v>3.16046094894409</c:v>
                </c:pt>
                <c:pt idx="3976">
                  <c:v>3.1604659557342498</c:v>
                </c:pt>
                <c:pt idx="3977">
                  <c:v>3.16047191619873</c:v>
                </c:pt>
                <c:pt idx="3978">
                  <c:v>3.1604769229888898</c:v>
                </c:pt>
                <c:pt idx="3979">
                  <c:v>3.1604819297790501</c:v>
                </c:pt>
                <c:pt idx="3980">
                  <c:v>3.1604869365692099</c:v>
                </c:pt>
                <c:pt idx="3981">
                  <c:v>3.1604919433593701</c:v>
                </c:pt>
                <c:pt idx="3982">
                  <c:v>3.1605041027069101</c:v>
                </c:pt>
                <c:pt idx="3983">
                  <c:v>3.1605200767517099</c:v>
                </c:pt>
                <c:pt idx="3984">
                  <c:v>3.1605370044708199</c:v>
                </c:pt>
                <c:pt idx="3985">
                  <c:v>3.1605560779571502</c:v>
                </c:pt>
                <c:pt idx="3986">
                  <c:v>3.1605811119079599</c:v>
                </c:pt>
                <c:pt idx="3987">
                  <c:v>3.16060495376587</c:v>
                </c:pt>
                <c:pt idx="3988">
                  <c:v>3.1606299877166699</c:v>
                </c:pt>
                <c:pt idx="3989">
                  <c:v>3.16065502166748</c:v>
                </c:pt>
                <c:pt idx="3990">
                  <c:v>3.1606800556182901</c:v>
                </c:pt>
                <c:pt idx="3991">
                  <c:v>3.16070508956909</c:v>
                </c:pt>
                <c:pt idx="3992">
                  <c:v>3.1607298851013201</c:v>
                </c:pt>
                <c:pt idx="3993">
                  <c:v>3.16075491905212</c:v>
                </c:pt>
                <c:pt idx="3994">
                  <c:v>3.1607830524444598</c:v>
                </c:pt>
                <c:pt idx="3995">
                  <c:v>3.1608130931854199</c:v>
                </c:pt>
                <c:pt idx="3996">
                  <c:v>3.1608428955078098</c:v>
                </c:pt>
                <c:pt idx="3997">
                  <c:v>3.1608729362487802</c:v>
                </c:pt>
                <c:pt idx="3998">
                  <c:v>3.1609039306640598</c:v>
                </c:pt>
                <c:pt idx="3999">
                  <c:v>3.1609349250793501</c:v>
                </c:pt>
                <c:pt idx="4000">
                  <c:v>3.16096711158752</c:v>
                </c:pt>
                <c:pt idx="4001">
                  <c:v>3.16099905967712</c:v>
                </c:pt>
                <c:pt idx="4002">
                  <c:v>3.16103196144104</c:v>
                </c:pt>
                <c:pt idx="4003">
                  <c:v>3.1610639095306401</c:v>
                </c:pt>
                <c:pt idx="4004">
                  <c:v>3.1610960960388201</c:v>
                </c:pt>
                <c:pt idx="4005">
                  <c:v>3.1611280441284202</c:v>
                </c:pt>
                <c:pt idx="4006">
                  <c:v>3.1611680984497101</c:v>
                </c:pt>
                <c:pt idx="4007">
                  <c:v>3.1612141132354701</c:v>
                </c:pt>
                <c:pt idx="4008">
                  <c:v>3.1612598896026598</c:v>
                </c:pt>
                <c:pt idx="4009">
                  <c:v>3.16130590438843</c:v>
                </c:pt>
                <c:pt idx="4010">
                  <c:v>3.1613519191741899</c:v>
                </c:pt>
                <c:pt idx="4011">
                  <c:v>3.16139793395996</c:v>
                </c:pt>
                <c:pt idx="4012">
                  <c:v>3.1614460945129399</c:v>
                </c:pt>
                <c:pt idx="4013">
                  <c:v>3.1614959239959699</c:v>
                </c:pt>
                <c:pt idx="4014">
                  <c:v>3.1615450382232702</c:v>
                </c:pt>
                <c:pt idx="4015">
                  <c:v>3.1615951061248802</c:v>
                </c:pt>
                <c:pt idx="4016">
                  <c:v>3.1616449356079102</c:v>
                </c:pt>
                <c:pt idx="4017">
                  <c:v>3.16169309616089</c:v>
                </c:pt>
                <c:pt idx="4018">
                  <c:v>3.1617391109466602</c:v>
                </c:pt>
                <c:pt idx="4019">
                  <c:v>3.1617848873138401</c:v>
                </c:pt>
                <c:pt idx="4020">
                  <c:v>3.1618299484252899</c:v>
                </c:pt>
                <c:pt idx="4021">
                  <c:v>3.16187596321106</c:v>
                </c:pt>
                <c:pt idx="4022">
                  <c:v>3.1619238853454599</c:v>
                </c:pt>
                <c:pt idx="4023">
                  <c:v>3.1619770526886</c:v>
                </c:pt>
                <c:pt idx="4024">
                  <c:v>3.1620299816131601</c:v>
                </c:pt>
                <c:pt idx="4025">
                  <c:v>3.1620829105377202</c:v>
                </c:pt>
                <c:pt idx="4026">
                  <c:v>3.1621360778808598</c:v>
                </c:pt>
                <c:pt idx="4027">
                  <c:v>3.1621880531311</c:v>
                </c:pt>
                <c:pt idx="4028">
                  <c:v>3.1622409820556601</c:v>
                </c:pt>
                <c:pt idx="4029">
                  <c:v>3.1623160839080802</c:v>
                </c:pt>
                <c:pt idx="4030">
                  <c:v>3.1624119281768799</c:v>
                </c:pt>
                <c:pt idx="4031">
                  <c:v>3.1625070571899401</c:v>
                </c:pt>
                <c:pt idx="4032">
                  <c:v>3.1626029014587398</c:v>
                </c:pt>
                <c:pt idx="4033">
                  <c:v>3.1626980304718</c:v>
                </c:pt>
                <c:pt idx="4034">
                  <c:v>3.1627929210662802</c:v>
                </c:pt>
                <c:pt idx="4035">
                  <c:v>3.1628880500793501</c:v>
                </c:pt>
                <c:pt idx="4036">
                  <c:v>3.1629929542541499</c:v>
                </c:pt>
                <c:pt idx="4037">
                  <c:v>3.1630840301513699</c:v>
                </c:pt>
                <c:pt idx="4038">
                  <c:v>3.1631419658660902</c:v>
                </c:pt>
                <c:pt idx="4039">
                  <c:v>3.1631789207458501</c:v>
                </c:pt>
                <c:pt idx="4040">
                  <c:v>3.1631929874420202</c:v>
                </c:pt>
                <c:pt idx="4041">
                  <c:v>3.1631939411163299</c:v>
                </c:pt>
                <c:pt idx="4042">
                  <c:v>3.16316890716553</c:v>
                </c:pt>
                <c:pt idx="4043">
                  <c:v>3.16310691833496</c:v>
                </c:pt>
                <c:pt idx="4044">
                  <c:v>3.1630120277404798</c:v>
                </c:pt>
                <c:pt idx="4045">
                  <c:v>3.1628899574279798</c:v>
                </c:pt>
                <c:pt idx="4046">
                  <c:v>3.1627440452575701</c:v>
                </c:pt>
                <c:pt idx="4047">
                  <c:v>3.1625781059265101</c:v>
                </c:pt>
                <c:pt idx="4048">
                  <c:v>3.1624059677124001</c:v>
                </c:pt>
                <c:pt idx="4049">
                  <c:v>3.1622269153595002</c:v>
                </c:pt>
                <c:pt idx="4050">
                  <c:v>3.1620409488678001</c:v>
                </c:pt>
                <c:pt idx="4051">
                  <c:v>3.1618669033050502</c:v>
                </c:pt>
                <c:pt idx="4052">
                  <c:v>3.16170406341553</c:v>
                </c:pt>
                <c:pt idx="4053">
                  <c:v>3.1615009307861301</c:v>
                </c:pt>
                <c:pt idx="4054">
                  <c:v>3.1612629890441899</c:v>
                </c:pt>
                <c:pt idx="4055">
                  <c:v>3.1610090732574498</c:v>
                </c:pt>
                <c:pt idx="4056">
                  <c:v>3.1607980728149401</c:v>
                </c:pt>
                <c:pt idx="4057">
                  <c:v>3.1606400012970002</c:v>
                </c:pt>
                <c:pt idx="4058">
                  <c:v>3.1604518890380899</c:v>
                </c:pt>
                <c:pt idx="4059">
                  <c:v>3.1602370738983199</c:v>
                </c:pt>
                <c:pt idx="4060">
                  <c:v>3.1600379943847701</c:v>
                </c:pt>
                <c:pt idx="4061">
                  <c:v>3.15985202789307</c:v>
                </c:pt>
                <c:pt idx="4062">
                  <c:v>3.1596651077270499</c:v>
                </c:pt>
                <c:pt idx="4063">
                  <c:v>3.1594610214233398</c:v>
                </c:pt>
                <c:pt idx="4064">
                  <c:v>3.15924000740051</c:v>
                </c:pt>
                <c:pt idx="4065">
                  <c:v>3.1590199470520002</c:v>
                </c:pt>
                <c:pt idx="4066">
                  <c:v>3.1588261127471902</c:v>
                </c:pt>
                <c:pt idx="4067">
                  <c:v>3.1586549282074001</c:v>
                </c:pt>
                <c:pt idx="4068">
                  <c:v>3.1584670543670699</c:v>
                </c:pt>
                <c:pt idx="4069">
                  <c:v>3.1582610607147199</c:v>
                </c:pt>
                <c:pt idx="4070">
                  <c:v>3.1580560207366899</c:v>
                </c:pt>
                <c:pt idx="4071">
                  <c:v>3.1578290462493901</c:v>
                </c:pt>
                <c:pt idx="4072">
                  <c:v>3.15758204460144</c:v>
                </c:pt>
                <c:pt idx="4073">
                  <c:v>3.1573350429534899</c:v>
                </c:pt>
                <c:pt idx="4074">
                  <c:v>3.1571359634399401</c:v>
                </c:pt>
                <c:pt idx="4075">
                  <c:v>3.15698289871216</c:v>
                </c:pt>
                <c:pt idx="4076">
                  <c:v>3.15686702728271</c:v>
                </c:pt>
                <c:pt idx="4077">
                  <c:v>3.1567869186401398</c:v>
                </c:pt>
                <c:pt idx="4078">
                  <c:v>3.1567599773407</c:v>
                </c:pt>
                <c:pt idx="4079">
                  <c:v>3.1567869186401398</c:v>
                </c:pt>
                <c:pt idx="4080">
                  <c:v>3.1568129062652601</c:v>
                </c:pt>
                <c:pt idx="4081">
                  <c:v>3.15683889389038</c:v>
                </c:pt>
                <c:pt idx="4082">
                  <c:v>3.1568660736084002</c:v>
                </c:pt>
                <c:pt idx="4083">
                  <c:v>3.1569340229034402</c:v>
                </c:pt>
                <c:pt idx="4084">
                  <c:v>3.1570420265197798</c:v>
                </c:pt>
                <c:pt idx="4085">
                  <c:v>3.1571750640869101</c:v>
                </c:pt>
                <c:pt idx="4086">
                  <c:v>3.1573319435119598</c:v>
                </c:pt>
                <c:pt idx="4087">
                  <c:v>3.1575510501861599</c:v>
                </c:pt>
                <c:pt idx="4088">
                  <c:v>3.1578369140625</c:v>
                </c:pt>
                <c:pt idx="4089">
                  <c:v>3.1580810546875</c:v>
                </c:pt>
                <c:pt idx="4090">
                  <c:v>3.1582770347595202</c:v>
                </c:pt>
                <c:pt idx="4091">
                  <c:v>3.1585159301757799</c:v>
                </c:pt>
                <c:pt idx="4092">
                  <c:v>3.1588048934936501</c:v>
                </c:pt>
                <c:pt idx="4093">
                  <c:v>3.15903997421265</c:v>
                </c:pt>
                <c:pt idx="4094">
                  <c:v>3.1592071056365998</c:v>
                </c:pt>
                <c:pt idx="4095">
                  <c:v>3.1593658924102801</c:v>
                </c:pt>
                <c:pt idx="4096">
                  <c:v>3.1594879627227801</c:v>
                </c:pt>
                <c:pt idx="4097">
                  <c:v>3.1595749855041499</c:v>
                </c:pt>
                <c:pt idx="4098">
                  <c:v>3.1596159934997599</c:v>
                </c:pt>
                <c:pt idx="4099">
                  <c:v>3.1596128940582302</c:v>
                </c:pt>
                <c:pt idx="4100">
                  <c:v>3.1596090793609601</c:v>
                </c:pt>
                <c:pt idx="4101">
                  <c:v>3.15960597991943</c:v>
                </c:pt>
                <c:pt idx="4102">
                  <c:v>3.1596019268035902</c:v>
                </c:pt>
                <c:pt idx="4103">
                  <c:v>3.1595981121063201</c:v>
                </c:pt>
                <c:pt idx="4104">
                  <c:v>3.1595940589904798</c:v>
                </c:pt>
                <c:pt idx="4105">
                  <c:v>3.1595900058746298</c:v>
                </c:pt>
                <c:pt idx="4106">
                  <c:v>3.15958499908447</c:v>
                </c:pt>
                <c:pt idx="4107">
                  <c:v>3.1595809459686302</c:v>
                </c:pt>
                <c:pt idx="4108">
                  <c:v>3.1595759391784699</c:v>
                </c:pt>
                <c:pt idx="4109">
                  <c:v>3.1595718860626198</c:v>
                </c:pt>
                <c:pt idx="4110">
                  <c:v>3.15956711769104</c:v>
                </c:pt>
                <c:pt idx="4111">
                  <c:v>3.1595630645752002</c:v>
                </c:pt>
                <c:pt idx="4112">
                  <c:v>3.1595590114593501</c:v>
                </c:pt>
                <c:pt idx="4113">
                  <c:v>3.1595540046691899</c:v>
                </c:pt>
                <c:pt idx="4114">
                  <c:v>3.1595499515533398</c:v>
                </c:pt>
                <c:pt idx="4115">
                  <c:v>3.15954494476318</c:v>
                </c:pt>
                <c:pt idx="4116">
                  <c:v>3.1594889163971001</c:v>
                </c:pt>
                <c:pt idx="4117">
                  <c:v>3.1593809127807599</c:v>
                </c:pt>
                <c:pt idx="4118">
                  <c:v>3.15927290916443</c:v>
                </c:pt>
                <c:pt idx="4119">
                  <c:v>3.1591720581054701</c:v>
                </c:pt>
                <c:pt idx="4120">
                  <c:v>3.1590778827667201</c:v>
                </c:pt>
                <c:pt idx="4121">
                  <c:v>3.1590061187744101</c:v>
                </c:pt>
                <c:pt idx="4122">
                  <c:v>3.1589539051055899</c:v>
                </c:pt>
                <c:pt idx="4123">
                  <c:v>3.1589488983154301</c:v>
                </c:pt>
                <c:pt idx="4124">
                  <c:v>3.1589920520782502</c:v>
                </c:pt>
                <c:pt idx="4125">
                  <c:v>3.15907907485962</c:v>
                </c:pt>
                <c:pt idx="4126">
                  <c:v>3.15921211242676</c:v>
                </c:pt>
                <c:pt idx="4127">
                  <c:v>3.1594049930572501</c:v>
                </c:pt>
                <c:pt idx="4128">
                  <c:v>3.15965700149536</c:v>
                </c:pt>
                <c:pt idx="4129">
                  <c:v>3.1598880290985099</c:v>
                </c:pt>
                <c:pt idx="4130">
                  <c:v>3.16009593009949</c:v>
                </c:pt>
                <c:pt idx="4131">
                  <c:v>3.1603031158447301</c:v>
                </c:pt>
                <c:pt idx="4132">
                  <c:v>3.1604990959167498</c:v>
                </c:pt>
                <c:pt idx="4133">
                  <c:v>3.16068410873413</c:v>
                </c:pt>
                <c:pt idx="4134">
                  <c:v>3.1608150005340598</c:v>
                </c:pt>
                <c:pt idx="4135">
                  <c:v>3.1608901023864702</c:v>
                </c:pt>
                <c:pt idx="4136">
                  <c:v>3.1609299182891801</c:v>
                </c:pt>
                <c:pt idx="4137">
                  <c:v>3.1609361171722399</c:v>
                </c:pt>
                <c:pt idx="4138">
                  <c:v>3.1609420776367201</c:v>
                </c:pt>
                <c:pt idx="4139">
                  <c:v>3.16094899177551</c:v>
                </c:pt>
                <c:pt idx="4140">
                  <c:v>3.1609549522399898</c:v>
                </c:pt>
                <c:pt idx="4141">
                  <c:v>3.16096711158752</c:v>
                </c:pt>
                <c:pt idx="4142">
                  <c:v>3.1609849929809601</c:v>
                </c:pt>
                <c:pt idx="4143">
                  <c:v>3.1610031127929701</c:v>
                </c:pt>
                <c:pt idx="4144">
                  <c:v>3.1610209941864</c:v>
                </c:pt>
                <c:pt idx="4145">
                  <c:v>3.16103911399841</c:v>
                </c:pt>
                <c:pt idx="4146">
                  <c:v>3.1610569953918501</c:v>
                </c:pt>
                <c:pt idx="4147">
                  <c:v>3.16105389595032</c:v>
                </c:pt>
                <c:pt idx="4148">
                  <c:v>3.1610269546508798</c:v>
                </c:pt>
                <c:pt idx="4149">
                  <c:v>3.1609969139099099</c:v>
                </c:pt>
                <c:pt idx="4150">
                  <c:v>3.16096711158752</c:v>
                </c:pt>
                <c:pt idx="4151">
                  <c:v>3.1609370708465598</c:v>
                </c:pt>
                <c:pt idx="4152">
                  <c:v>3.16090989112854</c:v>
                </c:pt>
                <c:pt idx="4153">
                  <c:v>3.1608839035034202</c:v>
                </c:pt>
                <c:pt idx="4154">
                  <c:v>3.1608591079711901</c:v>
                </c:pt>
                <c:pt idx="4155">
                  <c:v>3.1608030796050999</c:v>
                </c:pt>
                <c:pt idx="4156">
                  <c:v>3.1607210636138898</c:v>
                </c:pt>
                <c:pt idx="4157">
                  <c:v>3.1606130599975599</c:v>
                </c:pt>
                <c:pt idx="4158">
                  <c:v>3.1604769229888898</c:v>
                </c:pt>
                <c:pt idx="4159">
                  <c:v>3.16031789779663</c:v>
                </c:pt>
                <c:pt idx="4160">
                  <c:v>3.1601359844207799</c:v>
                </c:pt>
                <c:pt idx="4161">
                  <c:v>3.1599531173706099</c:v>
                </c:pt>
                <c:pt idx="4162">
                  <c:v>3.1597609519958501</c:v>
                </c:pt>
                <c:pt idx="4163">
                  <c:v>3.1595609188079798</c:v>
                </c:pt>
                <c:pt idx="4164">
                  <c:v>3.1593990325927699</c:v>
                </c:pt>
                <c:pt idx="4165">
                  <c:v>3.1593389511108398</c:v>
                </c:pt>
                <c:pt idx="4166">
                  <c:v>3.1593370437622101</c:v>
                </c:pt>
                <c:pt idx="4167">
                  <c:v>3.1593968868255602</c:v>
                </c:pt>
                <c:pt idx="4168">
                  <c:v>3.15951704978943</c:v>
                </c:pt>
                <c:pt idx="4169">
                  <c:v>3.1596810817718501</c:v>
                </c:pt>
                <c:pt idx="4170">
                  <c:v>3.1598870754241899</c:v>
                </c:pt>
                <c:pt idx="4171">
                  <c:v>3.16012811660767</c:v>
                </c:pt>
                <c:pt idx="4172">
                  <c:v>3.16040706634521</c:v>
                </c:pt>
                <c:pt idx="4173">
                  <c:v>3.1606590747833301</c:v>
                </c:pt>
                <c:pt idx="4174">
                  <c:v>3.16088199615479</c:v>
                </c:pt>
                <c:pt idx="4175">
                  <c:v>3.16110491752625</c:v>
                </c:pt>
                <c:pt idx="4176">
                  <c:v>3.1613290309906001</c:v>
                </c:pt>
                <c:pt idx="4177">
                  <c:v>3.16148710250854</c:v>
                </c:pt>
                <c:pt idx="4178">
                  <c:v>3.1615800857543901</c:v>
                </c:pt>
                <c:pt idx="4179">
                  <c:v>3.16167211532593</c:v>
                </c:pt>
                <c:pt idx="4180">
                  <c:v>3.1617369651794398</c:v>
                </c:pt>
                <c:pt idx="4181">
                  <c:v>3.1617729663848899</c:v>
                </c:pt>
                <c:pt idx="4182">
                  <c:v>3.16180491447449</c:v>
                </c:pt>
                <c:pt idx="4183">
                  <c:v>3.1618359088897701</c:v>
                </c:pt>
                <c:pt idx="4184">
                  <c:v>3.1618270874023402</c:v>
                </c:pt>
                <c:pt idx="4185">
                  <c:v>3.1617770195007302</c:v>
                </c:pt>
                <c:pt idx="4186">
                  <c:v>3.1617090702056898</c:v>
                </c:pt>
                <c:pt idx="4187">
                  <c:v>3.1616230010986301</c:v>
                </c:pt>
                <c:pt idx="4188">
                  <c:v>3.1615281105041499</c:v>
                </c:pt>
                <c:pt idx="4189">
                  <c:v>3.16142797470093</c:v>
                </c:pt>
                <c:pt idx="4190">
                  <c:v>3.1613280773162802</c:v>
                </c:pt>
                <c:pt idx="4191">
                  <c:v>3.1612288951873802</c:v>
                </c:pt>
                <c:pt idx="4192">
                  <c:v>3.16113305091858</c:v>
                </c:pt>
                <c:pt idx="4193">
                  <c:v>3.1610879898071298</c:v>
                </c:pt>
                <c:pt idx="4194">
                  <c:v>3.1610910892486599</c:v>
                </c:pt>
                <c:pt idx="4195">
                  <c:v>3.1611480712890598</c:v>
                </c:pt>
                <c:pt idx="4196">
                  <c:v>3.1612610816955602</c:v>
                </c:pt>
                <c:pt idx="4197">
                  <c:v>3.1613740921020499</c:v>
                </c:pt>
                <c:pt idx="4198">
                  <c:v>3.16148710250854</c:v>
                </c:pt>
                <c:pt idx="4199">
                  <c:v>3.1615579128265399</c:v>
                </c:pt>
                <c:pt idx="4200">
                  <c:v>3.1615839004516602</c:v>
                </c:pt>
                <c:pt idx="4201">
                  <c:v>3.1615641117095898</c:v>
                </c:pt>
                <c:pt idx="4202">
                  <c:v>3.1614990234375</c:v>
                </c:pt>
                <c:pt idx="4203">
                  <c:v>3.1613841056823699</c:v>
                </c:pt>
                <c:pt idx="4204">
                  <c:v>3.1612179279327401</c:v>
                </c:pt>
                <c:pt idx="4205">
                  <c:v>3.1610469818115199</c:v>
                </c:pt>
                <c:pt idx="4206">
                  <c:v>3.1608660221099898</c:v>
                </c:pt>
                <c:pt idx="4207">
                  <c:v>3.16067695617676</c:v>
                </c:pt>
                <c:pt idx="4208">
                  <c:v>3.1604800224304199</c:v>
                </c:pt>
                <c:pt idx="4209">
                  <c:v>3.1602830886840798</c:v>
                </c:pt>
                <c:pt idx="4210">
                  <c:v>3.16010689735413</c:v>
                </c:pt>
                <c:pt idx="4211">
                  <c:v>3.15995097160339</c:v>
                </c:pt>
                <c:pt idx="4212">
                  <c:v>3.1598210334777801</c:v>
                </c:pt>
                <c:pt idx="4213">
                  <c:v>3.1597208976745601</c:v>
                </c:pt>
                <c:pt idx="4214">
                  <c:v>3.1596720218658398</c:v>
                </c:pt>
                <c:pt idx="4215">
                  <c:v>3.1596760749816899</c:v>
                </c:pt>
                <c:pt idx="4216">
                  <c:v>3.15972995758057</c:v>
                </c:pt>
                <c:pt idx="4217">
                  <c:v>3.1598320007324201</c:v>
                </c:pt>
                <c:pt idx="4218">
                  <c:v>3.15999102592468</c:v>
                </c:pt>
                <c:pt idx="4219">
                  <c:v>3.16020607948303</c:v>
                </c:pt>
                <c:pt idx="4220">
                  <c:v>3.16045093536377</c:v>
                </c:pt>
                <c:pt idx="4221">
                  <c:v>3.1607260704040501</c:v>
                </c:pt>
                <c:pt idx="4222">
                  <c:v>3.1610019207000701</c:v>
                </c:pt>
                <c:pt idx="4223">
                  <c:v>3.1612780094146702</c:v>
                </c:pt>
                <c:pt idx="4224">
                  <c:v>3.1615569591522199</c:v>
                </c:pt>
                <c:pt idx="4225">
                  <c:v>3.1618399620056201</c:v>
                </c:pt>
                <c:pt idx="4226">
                  <c:v>3.1621220111846902</c:v>
                </c:pt>
                <c:pt idx="4227">
                  <c:v>3.1624050140380899</c:v>
                </c:pt>
                <c:pt idx="4228">
                  <c:v>3.1626830101013201</c:v>
                </c:pt>
                <c:pt idx="4229">
                  <c:v>3.1629550457000701</c:v>
                </c:pt>
                <c:pt idx="4230">
                  <c:v>3.1632280349731401</c:v>
                </c:pt>
                <c:pt idx="4231">
                  <c:v>3.1635000705718999</c:v>
                </c:pt>
                <c:pt idx="4232">
                  <c:v>3.1637330055236799</c:v>
                </c:pt>
                <c:pt idx="4233">
                  <c:v>3.1639199256896999</c:v>
                </c:pt>
                <c:pt idx="4234">
                  <c:v>3.1640710830688499</c:v>
                </c:pt>
                <c:pt idx="4235">
                  <c:v>3.16418504714966</c:v>
                </c:pt>
                <c:pt idx="4236">
                  <c:v>3.1642990112304701</c:v>
                </c:pt>
                <c:pt idx="4237">
                  <c:v>3.1644129753112802</c:v>
                </c:pt>
                <c:pt idx="4238">
                  <c:v>3.1644709110260001</c:v>
                </c:pt>
                <c:pt idx="4239">
                  <c:v>3.1644721031189</c:v>
                </c:pt>
                <c:pt idx="4240">
                  <c:v>3.16442799568176</c:v>
                </c:pt>
                <c:pt idx="4241">
                  <c:v>3.1643400192260698</c:v>
                </c:pt>
                <c:pt idx="4242">
                  <c:v>3.16417407989502</c:v>
                </c:pt>
                <c:pt idx="4243">
                  <c:v>3.1639330387115501</c:v>
                </c:pt>
                <c:pt idx="4244">
                  <c:v>3.1636919975280802</c:v>
                </c:pt>
                <c:pt idx="4245">
                  <c:v>3.1634509563446001</c:v>
                </c:pt>
                <c:pt idx="4246">
                  <c:v>3.1632099151611301</c:v>
                </c:pt>
                <c:pt idx="4247">
                  <c:v>3.1629691123962398</c:v>
                </c:pt>
                <c:pt idx="4248">
                  <c:v>3.16277003288269</c:v>
                </c:pt>
                <c:pt idx="4249">
                  <c:v>3.1625819206237802</c:v>
                </c:pt>
                <c:pt idx="4250">
                  <c:v>3.1623620986938499</c:v>
                </c:pt>
                <c:pt idx="4251">
                  <c:v>3.16214203834534</c:v>
                </c:pt>
                <c:pt idx="4252">
                  <c:v>3.1619439125061</c:v>
                </c:pt>
                <c:pt idx="4253">
                  <c:v>3.1617629528045699</c:v>
                </c:pt>
                <c:pt idx="4254">
                  <c:v>3.1615540981292698</c:v>
                </c:pt>
                <c:pt idx="4255">
                  <c:v>3.1613190174102801</c:v>
                </c:pt>
                <c:pt idx="4256">
                  <c:v>3.1610848903656001</c:v>
                </c:pt>
                <c:pt idx="4257">
                  <c:v>3.1608409881591801</c:v>
                </c:pt>
                <c:pt idx="4258">
                  <c:v>3.1605908870696999</c:v>
                </c:pt>
                <c:pt idx="4259">
                  <c:v>3.16034007072449</c:v>
                </c:pt>
                <c:pt idx="4260">
                  <c:v>3.1600890159606898</c:v>
                </c:pt>
                <c:pt idx="4261">
                  <c:v>3.1598389148712198</c:v>
                </c:pt>
                <c:pt idx="4262">
                  <c:v>3.1596040725707999</c:v>
                </c:pt>
                <c:pt idx="4263">
                  <c:v>3.15938496589661</c:v>
                </c:pt>
                <c:pt idx="4264">
                  <c:v>3.1591660976409899</c:v>
                </c:pt>
                <c:pt idx="4265">
                  <c:v>3.1589469909668</c:v>
                </c:pt>
                <c:pt idx="4266">
                  <c:v>3.1587889194488499</c:v>
                </c:pt>
                <c:pt idx="4267">
                  <c:v>3.15869188308716</c:v>
                </c:pt>
                <c:pt idx="4268">
                  <c:v>3.1586449146270801</c:v>
                </c:pt>
                <c:pt idx="4269">
                  <c:v>3.1586489677429199</c:v>
                </c:pt>
                <c:pt idx="4270">
                  <c:v>3.1587009429931601</c:v>
                </c:pt>
                <c:pt idx="4271">
                  <c:v>3.1588010787963898</c:v>
                </c:pt>
                <c:pt idx="4272">
                  <c:v>3.1589400768279998</c:v>
                </c:pt>
                <c:pt idx="4273">
                  <c:v>3.15911793708801</c:v>
                </c:pt>
                <c:pt idx="4274">
                  <c:v>3.1593270301818799</c:v>
                </c:pt>
                <c:pt idx="4275">
                  <c:v>3.1595699787139901</c:v>
                </c:pt>
                <c:pt idx="4276">
                  <c:v>3.15981197357178</c:v>
                </c:pt>
                <c:pt idx="4277">
                  <c:v>3.1600549221038801</c:v>
                </c:pt>
                <c:pt idx="4278">
                  <c:v>3.1602981090545699</c:v>
                </c:pt>
                <c:pt idx="4279">
                  <c:v>3.1605501174926798</c:v>
                </c:pt>
                <c:pt idx="4280">
                  <c:v>3.1608119010925302</c:v>
                </c:pt>
                <c:pt idx="4281">
                  <c:v>3.1610069274902299</c:v>
                </c:pt>
                <c:pt idx="4282">
                  <c:v>3.1611289978027299</c:v>
                </c:pt>
                <c:pt idx="4283">
                  <c:v>3.16121602058411</c:v>
                </c:pt>
                <c:pt idx="4284">
                  <c:v>3.1612720489502002</c:v>
                </c:pt>
                <c:pt idx="4285">
                  <c:v>3.1612799167633101</c:v>
                </c:pt>
                <c:pt idx="4286">
                  <c:v>3.1612389087677002</c:v>
                </c:pt>
                <c:pt idx="4287">
                  <c:v>3.1611471176147501</c:v>
                </c:pt>
                <c:pt idx="4288">
                  <c:v>3.16100406646729</c:v>
                </c:pt>
                <c:pt idx="4289">
                  <c:v>3.1608109474182098</c:v>
                </c:pt>
                <c:pt idx="4290">
                  <c:v>3.1605889797210698</c:v>
                </c:pt>
                <c:pt idx="4291">
                  <c:v>3.1603810787200901</c:v>
                </c:pt>
                <c:pt idx="4292">
                  <c:v>3.16017389297485</c:v>
                </c:pt>
                <c:pt idx="4293">
                  <c:v>3.1599669456481898</c:v>
                </c:pt>
                <c:pt idx="4294">
                  <c:v>3.1598091125488299</c:v>
                </c:pt>
                <c:pt idx="4295">
                  <c:v>3.1597030162811302</c:v>
                </c:pt>
                <c:pt idx="4296">
                  <c:v>3.1596519947052002</c:v>
                </c:pt>
                <c:pt idx="4297">
                  <c:v>3.1596560478210498</c:v>
                </c:pt>
                <c:pt idx="4298">
                  <c:v>3.1597220897674601</c:v>
                </c:pt>
                <c:pt idx="4299">
                  <c:v>3.1598529815673801</c:v>
                </c:pt>
                <c:pt idx="4300">
                  <c:v>3.1599900722503702</c:v>
                </c:pt>
                <c:pt idx="4301">
                  <c:v>3.1601328849792498</c:v>
                </c:pt>
                <c:pt idx="4302">
                  <c:v>3.1602759361267099</c:v>
                </c:pt>
                <c:pt idx="4303">
                  <c:v>3.1603651046752899</c:v>
                </c:pt>
                <c:pt idx="4304">
                  <c:v>3.1604020595550502</c:v>
                </c:pt>
                <c:pt idx="4305">
                  <c:v>3.16043901443481</c:v>
                </c:pt>
                <c:pt idx="4306">
                  <c:v>3.1604759693145801</c:v>
                </c:pt>
                <c:pt idx="4307">
                  <c:v>3.1605429649353001</c:v>
                </c:pt>
                <c:pt idx="4308">
                  <c:v>3.1606369018554701</c:v>
                </c:pt>
                <c:pt idx="4309">
                  <c:v>3.1607849597930899</c:v>
                </c:pt>
                <c:pt idx="4310">
                  <c:v>3.1609849929809601</c:v>
                </c:pt>
                <c:pt idx="4311">
                  <c:v>3.1611859798431401</c:v>
                </c:pt>
                <c:pt idx="4312">
                  <c:v>3.1613860130310099</c:v>
                </c:pt>
                <c:pt idx="4313">
                  <c:v>3.16158103942871</c:v>
                </c:pt>
                <c:pt idx="4314">
                  <c:v>3.1617310047149698</c:v>
                </c:pt>
                <c:pt idx="4315">
                  <c:v>3.1618409156799299</c:v>
                </c:pt>
                <c:pt idx="4316">
                  <c:v>3.1619510650634801</c:v>
                </c:pt>
                <c:pt idx="4317">
                  <c:v>3.1620609760284402</c:v>
                </c:pt>
                <c:pt idx="4318">
                  <c:v>3.16217088699341</c:v>
                </c:pt>
                <c:pt idx="4319">
                  <c:v>3.16228103637695</c:v>
                </c:pt>
                <c:pt idx="4320">
                  <c:v>3.1623909473419198</c:v>
                </c:pt>
                <c:pt idx="4321">
                  <c:v>3.1625010967254599</c:v>
                </c:pt>
                <c:pt idx="4322">
                  <c:v>3.1624829769134499</c:v>
                </c:pt>
                <c:pt idx="4323">
                  <c:v>3.1623389720916699</c:v>
                </c:pt>
                <c:pt idx="4324">
                  <c:v>3.1622080802917498</c:v>
                </c:pt>
                <c:pt idx="4325">
                  <c:v>3.1620900630950901</c:v>
                </c:pt>
                <c:pt idx="4326">
                  <c:v>3.1619720458984402</c:v>
                </c:pt>
                <c:pt idx="4327">
                  <c:v>3.1619009971618599</c:v>
                </c:pt>
                <c:pt idx="4328">
                  <c:v>3.16187191009521</c:v>
                </c:pt>
                <c:pt idx="4329">
                  <c:v>3.1618700027465798</c:v>
                </c:pt>
                <c:pt idx="4330">
                  <c:v>3.1618950366973899</c:v>
                </c:pt>
                <c:pt idx="4331">
                  <c:v>3.1619400978088401</c:v>
                </c:pt>
                <c:pt idx="4332">
                  <c:v>3.1620080471038801</c:v>
                </c:pt>
                <c:pt idx="4333">
                  <c:v>3.1620759963989298</c:v>
                </c:pt>
                <c:pt idx="4334">
                  <c:v>3.1621439456939702</c:v>
                </c:pt>
                <c:pt idx="4335">
                  <c:v>3.1622109413146999</c:v>
                </c:pt>
                <c:pt idx="4336">
                  <c:v>3.1622788906097399</c:v>
                </c:pt>
                <c:pt idx="4337">
                  <c:v>3.1623470783233598</c:v>
                </c:pt>
                <c:pt idx="4338">
                  <c:v>3.16241502761841</c:v>
                </c:pt>
                <c:pt idx="4339">
                  <c:v>3.1624829769134499</c:v>
                </c:pt>
                <c:pt idx="4340">
                  <c:v>3.1625490188598602</c:v>
                </c:pt>
                <c:pt idx="4341">
                  <c:v>3.1626129150390598</c:v>
                </c:pt>
                <c:pt idx="4342">
                  <c:v>3.1626770496368399</c:v>
                </c:pt>
                <c:pt idx="4343">
                  <c:v>3.16274094581604</c:v>
                </c:pt>
                <c:pt idx="4344">
                  <c:v>3.1628050804138201</c:v>
                </c:pt>
                <c:pt idx="4345">
                  <c:v>3.1628689765930198</c:v>
                </c:pt>
                <c:pt idx="4346">
                  <c:v>3.1629331111907999</c:v>
                </c:pt>
                <c:pt idx="4347">
                  <c:v>3.1629970073699898</c:v>
                </c:pt>
                <c:pt idx="4348">
                  <c:v>3.1630609035491899</c:v>
                </c:pt>
                <c:pt idx="4349">
                  <c:v>3.1631228923797599</c:v>
                </c:pt>
                <c:pt idx="4350">
                  <c:v>3.1631829738616899</c:v>
                </c:pt>
                <c:pt idx="4351">
                  <c:v>3.1632430553436302</c:v>
                </c:pt>
                <c:pt idx="4352">
                  <c:v>3.16330194473267</c:v>
                </c:pt>
                <c:pt idx="4353">
                  <c:v>3.1633539199829102</c:v>
                </c:pt>
                <c:pt idx="4354">
                  <c:v>3.1633949279785201</c:v>
                </c:pt>
                <c:pt idx="4355">
                  <c:v>3.1634368896484402</c:v>
                </c:pt>
                <c:pt idx="4356">
                  <c:v>3.1634790897369398</c:v>
                </c:pt>
                <c:pt idx="4357">
                  <c:v>3.1635169982910201</c:v>
                </c:pt>
                <c:pt idx="4358">
                  <c:v>3.16355204582214</c:v>
                </c:pt>
                <c:pt idx="4359">
                  <c:v>3.1635870933532702</c:v>
                </c:pt>
                <c:pt idx="4360">
                  <c:v>3.1636109352111799</c:v>
                </c:pt>
                <c:pt idx="4361">
                  <c:v>3.1636281013488801</c:v>
                </c:pt>
                <c:pt idx="4362">
                  <c:v>3.1636440753936799</c:v>
                </c:pt>
                <c:pt idx="4363">
                  <c:v>3.1636600494384801</c:v>
                </c:pt>
                <c:pt idx="4364">
                  <c:v>3.1636769771575901</c:v>
                </c:pt>
                <c:pt idx="4365">
                  <c:v>3.1637220382690399</c:v>
                </c:pt>
                <c:pt idx="4366">
                  <c:v>3.1637940406799299</c:v>
                </c:pt>
                <c:pt idx="4367">
                  <c:v>3.1638669967651398</c:v>
                </c:pt>
                <c:pt idx="4368">
                  <c:v>3.1639420986175502</c:v>
                </c:pt>
                <c:pt idx="4369">
                  <c:v>3.1640241146087602</c:v>
                </c:pt>
                <c:pt idx="4370">
                  <c:v>3.1641058921814</c:v>
                </c:pt>
                <c:pt idx="4371">
                  <c:v>3.1641869544982901</c:v>
                </c:pt>
                <c:pt idx="4372">
                  <c:v>3.16426301002502</c:v>
                </c:pt>
                <c:pt idx="4373">
                  <c:v>3.1643319129943799</c:v>
                </c:pt>
                <c:pt idx="4374">
                  <c:v>3.1644010543823198</c:v>
                </c:pt>
                <c:pt idx="4375">
                  <c:v>3.16445708274841</c:v>
                </c:pt>
                <c:pt idx="4376">
                  <c:v>3.16449999809265</c:v>
                </c:pt>
                <c:pt idx="4377">
                  <c:v>3.1645469665527299</c:v>
                </c:pt>
                <c:pt idx="4378">
                  <c:v>3.1646020412445099</c:v>
                </c:pt>
                <c:pt idx="4379">
                  <c:v>3.1646571159362802</c:v>
                </c:pt>
                <c:pt idx="4380">
                  <c:v>3.16471195220947</c:v>
                </c:pt>
                <c:pt idx="4381">
                  <c:v>3.1647670269012398</c:v>
                </c:pt>
                <c:pt idx="4382">
                  <c:v>3.1648240089416499</c:v>
                </c:pt>
                <c:pt idx="4383">
                  <c:v>3.1648819446563698</c:v>
                </c:pt>
                <c:pt idx="4384">
                  <c:v>3.1649401187896702</c:v>
                </c:pt>
                <c:pt idx="4385">
                  <c:v>3.16499900817871</c:v>
                </c:pt>
                <c:pt idx="4386">
                  <c:v>3.1650528907775901</c:v>
                </c:pt>
                <c:pt idx="4387">
                  <c:v>3.16510009765625</c:v>
                </c:pt>
                <c:pt idx="4388">
                  <c:v>3.1651690006256099</c:v>
                </c:pt>
                <c:pt idx="4389">
                  <c:v>3.16525506973267</c:v>
                </c:pt>
                <c:pt idx="4390">
                  <c:v>3.1653358936309801</c:v>
                </c:pt>
                <c:pt idx="4391">
                  <c:v>3.16541695594788</c:v>
                </c:pt>
                <c:pt idx="4392">
                  <c:v>3.1654920578002899</c:v>
                </c:pt>
                <c:pt idx="4393">
                  <c:v>3.1655569076538099</c:v>
                </c:pt>
                <c:pt idx="4394">
                  <c:v>3.1656219959259002</c:v>
                </c:pt>
                <c:pt idx="4395">
                  <c:v>3.16569304466248</c:v>
                </c:pt>
                <c:pt idx="4396">
                  <c:v>3.1657741069793701</c:v>
                </c:pt>
                <c:pt idx="4397">
                  <c:v>3.16585493087769</c:v>
                </c:pt>
                <c:pt idx="4398">
                  <c:v>3.1659359931945801</c:v>
                </c:pt>
                <c:pt idx="4399">
                  <c:v>3.1660170555114702</c:v>
                </c:pt>
                <c:pt idx="4400">
                  <c:v>3.1661019325256299</c:v>
                </c:pt>
                <c:pt idx="4401">
                  <c:v>3.1661911010742201</c:v>
                </c:pt>
                <c:pt idx="4402">
                  <c:v>3.16625905036926</c:v>
                </c:pt>
                <c:pt idx="4403">
                  <c:v>3.1663050651550302</c:v>
                </c:pt>
                <c:pt idx="4404">
                  <c:v>3.1663498878478999</c:v>
                </c:pt>
                <c:pt idx="4405">
                  <c:v>3.1663970947265598</c:v>
                </c:pt>
                <c:pt idx="4406">
                  <c:v>3.1664450168609601</c:v>
                </c:pt>
                <c:pt idx="4407">
                  <c:v>3.16649389266968</c:v>
                </c:pt>
                <c:pt idx="4408">
                  <c:v>3.1665420532226598</c:v>
                </c:pt>
                <c:pt idx="4409">
                  <c:v>3.1665899753570601</c:v>
                </c:pt>
                <c:pt idx="4410">
                  <c:v>3.1666491031646702</c:v>
                </c:pt>
                <c:pt idx="4411">
                  <c:v>3.1667189598083501</c:v>
                </c:pt>
                <c:pt idx="4412">
                  <c:v>3.1667900085449201</c:v>
                </c:pt>
                <c:pt idx="4413">
                  <c:v>3.16686010360718</c:v>
                </c:pt>
                <c:pt idx="4414">
                  <c:v>3.1669290065765399</c:v>
                </c:pt>
                <c:pt idx="4415">
                  <c:v>3.1669979095459002</c:v>
                </c:pt>
                <c:pt idx="4416">
                  <c:v>3.1670610904693599</c:v>
                </c:pt>
                <c:pt idx="4417">
                  <c:v>3.1671171188354501</c:v>
                </c:pt>
                <c:pt idx="4418">
                  <c:v>3.1671719551086399</c:v>
                </c:pt>
                <c:pt idx="4419">
                  <c:v>3.1672890186309801</c:v>
                </c:pt>
                <c:pt idx="4420">
                  <c:v>3.16746997833252</c:v>
                </c:pt>
                <c:pt idx="4421">
                  <c:v>3.1676509380340598</c:v>
                </c:pt>
                <c:pt idx="4422">
                  <c:v>3.1678280830383301</c:v>
                </c:pt>
                <c:pt idx="4423">
                  <c:v>3.16800093650818</c:v>
                </c:pt>
                <c:pt idx="4424">
                  <c:v>3.1681070327758798</c:v>
                </c:pt>
                <c:pt idx="4425">
                  <c:v>3.1681439876556401</c:v>
                </c:pt>
                <c:pt idx="4426">
                  <c:v>3.16814088821411</c:v>
                </c:pt>
                <c:pt idx="4427">
                  <c:v>3.1681010723114</c:v>
                </c:pt>
                <c:pt idx="4428">
                  <c:v>3.1680169105529798</c:v>
                </c:pt>
                <c:pt idx="4429">
                  <c:v>3.1678910255432098</c:v>
                </c:pt>
                <c:pt idx="4430">
                  <c:v>3.1677649021148699</c:v>
                </c:pt>
                <c:pt idx="4431">
                  <c:v>3.1676468849182098</c:v>
                </c:pt>
                <c:pt idx="4432">
                  <c:v>3.1675379276275599</c:v>
                </c:pt>
                <c:pt idx="4433">
                  <c:v>3.1674289703369101</c:v>
                </c:pt>
                <c:pt idx="4434">
                  <c:v>3.1673350334167498</c:v>
                </c:pt>
                <c:pt idx="4435">
                  <c:v>3.1672530174255402</c:v>
                </c:pt>
                <c:pt idx="4436">
                  <c:v>3.1671791076660201</c:v>
                </c:pt>
                <c:pt idx="4437">
                  <c:v>3.1671180725097701</c:v>
                </c:pt>
                <c:pt idx="4438">
                  <c:v>3.16706490516663</c:v>
                </c:pt>
                <c:pt idx="4439">
                  <c:v>3.1670110225677499</c:v>
                </c:pt>
                <c:pt idx="4440">
                  <c:v>3.1669590473175</c:v>
                </c:pt>
                <c:pt idx="4441">
                  <c:v>3.1669080257415798</c:v>
                </c:pt>
                <c:pt idx="4442">
                  <c:v>3.1668560504913299</c:v>
                </c:pt>
                <c:pt idx="4443">
                  <c:v>3.1668050289154102</c:v>
                </c:pt>
                <c:pt idx="4444">
                  <c:v>3.1667530536651598</c:v>
                </c:pt>
                <c:pt idx="4445">
                  <c:v>3.1666560173034699</c:v>
                </c:pt>
                <c:pt idx="4446">
                  <c:v>3.1665129661560099</c:v>
                </c:pt>
                <c:pt idx="4447">
                  <c:v>3.1663570404052699</c:v>
                </c:pt>
                <c:pt idx="4448">
                  <c:v>3.1661899089813201</c:v>
                </c:pt>
                <c:pt idx="4449">
                  <c:v>3.1660230159759499</c:v>
                </c:pt>
                <c:pt idx="4450">
                  <c:v>3.1658990383148198</c:v>
                </c:pt>
                <c:pt idx="4451">
                  <c:v>3.1658170223236102</c:v>
                </c:pt>
                <c:pt idx="4452">
                  <c:v>3.16577196121216</c:v>
                </c:pt>
                <c:pt idx="4453">
                  <c:v>3.1657650470733598</c:v>
                </c:pt>
                <c:pt idx="4454">
                  <c:v>3.1658170223236102</c:v>
                </c:pt>
                <c:pt idx="4455">
                  <c:v>3.1659300327300999</c:v>
                </c:pt>
                <c:pt idx="4456">
                  <c:v>3.1660530567169198</c:v>
                </c:pt>
                <c:pt idx="4457">
                  <c:v>3.1661820411682098</c:v>
                </c:pt>
                <c:pt idx="4458">
                  <c:v>3.1663119792938201</c:v>
                </c:pt>
                <c:pt idx="4459">
                  <c:v>3.1664268970489502</c:v>
                </c:pt>
                <c:pt idx="4460">
                  <c:v>3.1665279865264901</c:v>
                </c:pt>
                <c:pt idx="4461">
                  <c:v>3.1666119098663299</c:v>
                </c:pt>
                <c:pt idx="4462">
                  <c:v>3.1666750907897998</c:v>
                </c:pt>
                <c:pt idx="4463">
                  <c:v>3.1667070388793901</c:v>
                </c:pt>
                <c:pt idx="4464">
                  <c:v>3.1667110919952401</c:v>
                </c:pt>
                <c:pt idx="4465">
                  <c:v>3.1666901111602801</c:v>
                </c:pt>
                <c:pt idx="4466">
                  <c:v>3.16663789749146</c:v>
                </c:pt>
                <c:pt idx="4467">
                  <c:v>3.1665849685668901</c:v>
                </c:pt>
                <c:pt idx="4468">
                  <c:v>3.1665310859680198</c:v>
                </c:pt>
                <c:pt idx="4469">
                  <c:v>3.1664769649505602</c:v>
                </c:pt>
                <c:pt idx="4470">
                  <c:v>3.1664240360260001</c:v>
                </c:pt>
                <c:pt idx="4471">
                  <c:v>3.16636991500854</c:v>
                </c:pt>
                <c:pt idx="4472">
                  <c:v>3.1663160324096702</c:v>
                </c:pt>
                <c:pt idx="4473">
                  <c:v>3.1662631034851101</c:v>
                </c:pt>
                <c:pt idx="4474">
                  <c:v>3.1662189960479701</c:v>
                </c:pt>
                <c:pt idx="4475">
                  <c:v>3.1661829948425302</c:v>
                </c:pt>
                <c:pt idx="4476">
                  <c:v>3.1661469936370801</c:v>
                </c:pt>
                <c:pt idx="4477">
                  <c:v>3.1661438941955602</c:v>
                </c:pt>
                <c:pt idx="4478">
                  <c:v>3.16617703437805</c:v>
                </c:pt>
                <c:pt idx="4479">
                  <c:v>3.1662130355835001</c:v>
                </c:pt>
                <c:pt idx="4480">
                  <c:v>3.1662499904632599</c:v>
                </c:pt>
                <c:pt idx="4481">
                  <c:v>3.1662869453430198</c:v>
                </c:pt>
                <c:pt idx="4482">
                  <c:v>3.1663239002227801</c:v>
                </c:pt>
                <c:pt idx="4483">
                  <c:v>3.16635990142822</c:v>
                </c:pt>
                <c:pt idx="4484">
                  <c:v>3.1663959026336701</c:v>
                </c:pt>
                <c:pt idx="4485">
                  <c:v>3.16646409034729</c:v>
                </c:pt>
                <c:pt idx="4486">
                  <c:v>3.1665630340576199</c:v>
                </c:pt>
                <c:pt idx="4487">
                  <c:v>3.1666619777679399</c:v>
                </c:pt>
                <c:pt idx="4488">
                  <c:v>3.1667609214782702</c:v>
                </c:pt>
                <c:pt idx="4489">
                  <c:v>3.1668629646301301</c:v>
                </c:pt>
                <c:pt idx="4490">
                  <c:v>3.1669681072235099</c:v>
                </c:pt>
                <c:pt idx="4491">
                  <c:v>3.1670730113983199</c:v>
                </c:pt>
                <c:pt idx="4492">
                  <c:v>3.1671779155731201</c:v>
                </c:pt>
                <c:pt idx="4493">
                  <c:v>3.1672840118408199</c:v>
                </c:pt>
                <c:pt idx="4494">
                  <c:v>3.1673889160156201</c:v>
                </c:pt>
                <c:pt idx="4495">
                  <c:v>3.1674549579620401</c:v>
                </c:pt>
                <c:pt idx="4496">
                  <c:v>3.1674768924713099</c:v>
                </c:pt>
                <c:pt idx="4497">
                  <c:v>3.1674869060516402</c:v>
                </c:pt>
                <c:pt idx="4498">
                  <c:v>3.1674880981445299</c:v>
                </c:pt>
                <c:pt idx="4499">
                  <c:v>3.1674768924713099</c:v>
                </c:pt>
                <c:pt idx="4500">
                  <c:v>3.1674098968505899</c:v>
                </c:pt>
                <c:pt idx="4501">
                  <c:v>3.16729807853699</c:v>
                </c:pt>
                <c:pt idx="4502">
                  <c:v>3.16718697547913</c:v>
                </c:pt>
                <c:pt idx="4503">
                  <c:v>3.1670839786529501</c:v>
                </c:pt>
                <c:pt idx="4504">
                  <c:v>3.1669869422912602</c:v>
                </c:pt>
                <c:pt idx="4505">
                  <c:v>3.1668889522552499</c:v>
                </c:pt>
                <c:pt idx="4506">
                  <c:v>3.1668050289154102</c:v>
                </c:pt>
                <c:pt idx="4507">
                  <c:v>3.1667709350585902</c:v>
                </c:pt>
                <c:pt idx="4508">
                  <c:v>3.1667740345001198</c:v>
                </c:pt>
                <c:pt idx="4509">
                  <c:v>3.1668250560760498</c:v>
                </c:pt>
                <c:pt idx="4510">
                  <c:v>3.1669249534606898</c:v>
                </c:pt>
                <c:pt idx="4511">
                  <c:v>3.1670238971710201</c:v>
                </c:pt>
                <c:pt idx="4512">
                  <c:v>3.1671628952026398</c:v>
                </c:pt>
                <c:pt idx="4513">
                  <c:v>3.1673450469970699</c:v>
                </c:pt>
                <c:pt idx="4514">
                  <c:v>3.1675269603729199</c:v>
                </c:pt>
                <c:pt idx="4515">
                  <c:v>3.16767501831055</c:v>
                </c:pt>
                <c:pt idx="4516">
                  <c:v>3.1677908897399898</c:v>
                </c:pt>
                <c:pt idx="4517">
                  <c:v>3.1678650379180899</c:v>
                </c:pt>
                <c:pt idx="4518">
                  <c:v>3.1678988933563201</c:v>
                </c:pt>
                <c:pt idx="4519">
                  <c:v>3.1679329872131299</c:v>
                </c:pt>
                <c:pt idx="4520">
                  <c:v>3.1679670810699498</c:v>
                </c:pt>
                <c:pt idx="4521">
                  <c:v>3.16800093650818</c:v>
                </c:pt>
                <c:pt idx="4522">
                  <c:v>3.1680350303649898</c:v>
                </c:pt>
                <c:pt idx="4523">
                  <c:v>3.16806888580322</c:v>
                </c:pt>
                <c:pt idx="4524">
                  <c:v>3.1681029796600302</c:v>
                </c:pt>
                <c:pt idx="4525">
                  <c:v>3.1681370735168501</c:v>
                </c:pt>
                <c:pt idx="4526">
                  <c:v>3.1681709289550799</c:v>
                </c:pt>
                <c:pt idx="4527">
                  <c:v>3.1682050228118901</c:v>
                </c:pt>
                <c:pt idx="4528">
                  <c:v>3.1682391166686998</c:v>
                </c:pt>
                <c:pt idx="4529">
                  <c:v>3.16827297210693</c:v>
                </c:pt>
                <c:pt idx="4530">
                  <c:v>3.16830706596375</c:v>
                </c:pt>
                <c:pt idx="4531">
                  <c:v>3.1683421134948699</c:v>
                </c:pt>
                <c:pt idx="4532">
                  <c:v>3.1683769226074201</c:v>
                </c:pt>
                <c:pt idx="4533">
                  <c:v>3.1684119701385498</c:v>
                </c:pt>
                <c:pt idx="4534">
                  <c:v>3.1684479713439901</c:v>
                </c:pt>
                <c:pt idx="4535">
                  <c:v>3.1684830188751198</c:v>
                </c:pt>
                <c:pt idx="4536">
                  <c:v>3.16851902008057</c:v>
                </c:pt>
                <c:pt idx="4537">
                  <c:v>3.1685540676116899</c:v>
                </c:pt>
                <c:pt idx="4538">
                  <c:v>3.16859006881714</c:v>
                </c:pt>
                <c:pt idx="4539">
                  <c:v>3.1686251163482702</c:v>
                </c:pt>
                <c:pt idx="4540">
                  <c:v>3.16866111755371</c:v>
                </c:pt>
                <c:pt idx="4541">
                  <c:v>3.1686959266662602</c:v>
                </c:pt>
                <c:pt idx="4542">
                  <c:v>3.1687309741973899</c:v>
                </c:pt>
                <c:pt idx="4543">
                  <c:v>3.1687669754028298</c:v>
                </c:pt>
                <c:pt idx="4544">
                  <c:v>3.16880202293396</c:v>
                </c:pt>
                <c:pt idx="4545">
                  <c:v>3.16882300376892</c:v>
                </c:pt>
                <c:pt idx="4546">
                  <c:v>3.1688270568847701</c:v>
                </c:pt>
                <c:pt idx="4547">
                  <c:v>3.1688320636749299</c:v>
                </c:pt>
                <c:pt idx="4548">
                  <c:v>3.1688210964202899</c:v>
                </c:pt>
                <c:pt idx="4549">
                  <c:v>3.1687970161438002</c:v>
                </c:pt>
                <c:pt idx="4550">
                  <c:v>3.1687719821929901</c:v>
                </c:pt>
                <c:pt idx="4551">
                  <c:v>3.16872310638428</c:v>
                </c:pt>
                <c:pt idx="4552">
                  <c:v>3.1686499118804901</c:v>
                </c:pt>
                <c:pt idx="4553">
                  <c:v>3.1685760021209699</c:v>
                </c:pt>
                <c:pt idx="4554">
                  <c:v>3.1684880256652801</c:v>
                </c:pt>
                <c:pt idx="4555">
                  <c:v>3.16838598251343</c:v>
                </c:pt>
                <c:pt idx="4556">
                  <c:v>3.16828393936157</c:v>
                </c:pt>
                <c:pt idx="4557">
                  <c:v>3.1681818962097199</c:v>
                </c:pt>
                <c:pt idx="4558">
                  <c:v>3.16808009147644</c:v>
                </c:pt>
                <c:pt idx="4559">
                  <c:v>3.1679780483245801</c:v>
                </c:pt>
                <c:pt idx="4560">
                  <c:v>3.1678760051727299</c:v>
                </c:pt>
                <c:pt idx="4561">
                  <c:v>3.16777396202087</c:v>
                </c:pt>
                <c:pt idx="4562">
                  <c:v>3.1676719188690199</c:v>
                </c:pt>
                <c:pt idx="4563">
                  <c:v>3.1675670146942099</c:v>
                </c:pt>
                <c:pt idx="4564">
                  <c:v>3.16745805740356</c:v>
                </c:pt>
                <c:pt idx="4565">
                  <c:v>3.1673500537872301</c:v>
                </c:pt>
                <c:pt idx="4566">
                  <c:v>3.1672410964965798</c:v>
                </c:pt>
                <c:pt idx="4567">
                  <c:v>3.1671330928802499</c:v>
                </c:pt>
                <c:pt idx="4568">
                  <c:v>3.16702508926392</c:v>
                </c:pt>
                <c:pt idx="4569">
                  <c:v>3.1669180393218999</c:v>
                </c:pt>
                <c:pt idx="4570">
                  <c:v>3.1668119430542001</c:v>
                </c:pt>
                <c:pt idx="4571">
                  <c:v>3.1667070388793901</c:v>
                </c:pt>
                <c:pt idx="4572">
                  <c:v>3.1666018962860099</c:v>
                </c:pt>
                <c:pt idx="4573">
                  <c:v>3.1664969921112101</c:v>
                </c:pt>
                <c:pt idx="4574">
                  <c:v>3.1663920879364</c:v>
                </c:pt>
                <c:pt idx="4575">
                  <c:v>3.1662960052490199</c:v>
                </c:pt>
                <c:pt idx="4576">
                  <c:v>3.1662070751190199</c:v>
                </c:pt>
                <c:pt idx="4577">
                  <c:v>3.1661179065704301</c:v>
                </c:pt>
                <c:pt idx="4578">
                  <c:v>3.1660408973693799</c:v>
                </c:pt>
                <c:pt idx="4579">
                  <c:v>3.1659779548645002</c:v>
                </c:pt>
                <c:pt idx="4580">
                  <c:v>3.16591501235962</c:v>
                </c:pt>
                <c:pt idx="4581">
                  <c:v>3.1659049987793</c:v>
                </c:pt>
                <c:pt idx="4582">
                  <c:v>3.1659491062164302</c:v>
                </c:pt>
                <c:pt idx="4583">
                  <c:v>3.1659929752349898</c:v>
                </c:pt>
                <c:pt idx="4584">
                  <c:v>3.16603708267212</c:v>
                </c:pt>
                <c:pt idx="4585">
                  <c:v>3.1660809516906698</c:v>
                </c:pt>
                <c:pt idx="4586">
                  <c:v>3.1660730838775599</c:v>
                </c:pt>
                <c:pt idx="4587">
                  <c:v>3.1660130023956299</c:v>
                </c:pt>
                <c:pt idx="4588">
                  <c:v>3.16595411300659</c:v>
                </c:pt>
                <c:pt idx="4589">
                  <c:v>3.16589403152466</c:v>
                </c:pt>
                <c:pt idx="4590">
                  <c:v>3.16584300994873</c:v>
                </c:pt>
                <c:pt idx="4591">
                  <c:v>3.1657989025115998</c:v>
                </c:pt>
                <c:pt idx="4592">
                  <c:v>3.16575407981873</c:v>
                </c:pt>
                <c:pt idx="4593">
                  <c:v>3.1657090187072798</c:v>
                </c:pt>
                <c:pt idx="4594">
                  <c:v>3.1656789779663099</c:v>
                </c:pt>
                <c:pt idx="4595">
                  <c:v>3.1656649112701398</c:v>
                </c:pt>
                <c:pt idx="4596">
                  <c:v>3.1656510829925502</c:v>
                </c:pt>
                <c:pt idx="4597">
                  <c:v>3.1656370162963898</c:v>
                </c:pt>
                <c:pt idx="4598">
                  <c:v>3.1656229496002202</c:v>
                </c:pt>
                <c:pt idx="4599">
                  <c:v>3.1656088829040501</c:v>
                </c:pt>
                <c:pt idx="4600">
                  <c:v>3.16559505462646</c:v>
                </c:pt>
                <c:pt idx="4601">
                  <c:v>3.1655800342559801</c:v>
                </c:pt>
                <c:pt idx="4602">
                  <c:v>3.16556596755981</c:v>
                </c:pt>
                <c:pt idx="4603">
                  <c:v>3.1655509471893302</c:v>
                </c:pt>
                <c:pt idx="4604">
                  <c:v>3.1655359268188499</c:v>
                </c:pt>
                <c:pt idx="4605">
                  <c:v>3.1655230522155802</c:v>
                </c:pt>
                <c:pt idx="4606">
                  <c:v>3.16550993919373</c:v>
                </c:pt>
                <c:pt idx="4607">
                  <c:v>3.1654961109161399</c:v>
                </c:pt>
                <c:pt idx="4608">
                  <c:v>3.1654820442199698</c:v>
                </c:pt>
                <c:pt idx="4609">
                  <c:v>3.1654679775238002</c:v>
                </c:pt>
                <c:pt idx="4610">
                  <c:v>3.16545605659485</c:v>
                </c:pt>
                <c:pt idx="4611">
                  <c:v>3.16544508934021</c:v>
                </c:pt>
                <c:pt idx="4612">
                  <c:v>3.1654329299926798</c:v>
                </c:pt>
                <c:pt idx="4613">
                  <c:v>3.1654210090637198</c:v>
                </c:pt>
                <c:pt idx="4614">
                  <c:v>3.1654100418090798</c:v>
                </c:pt>
                <c:pt idx="4615">
                  <c:v>3.1654028892517099</c:v>
                </c:pt>
                <c:pt idx="4616">
                  <c:v>3.1654009819030802</c:v>
                </c:pt>
                <c:pt idx="4617">
                  <c:v>3.1654000282287602</c:v>
                </c:pt>
                <c:pt idx="4618">
                  <c:v>3.1653978824615501</c:v>
                </c:pt>
                <c:pt idx="4619">
                  <c:v>3.1653969287872301</c:v>
                </c:pt>
                <c:pt idx="4620">
                  <c:v>3.1653959751129199</c:v>
                </c:pt>
                <c:pt idx="4621">
                  <c:v>3.1653950214386</c:v>
                </c:pt>
                <c:pt idx="4622">
                  <c:v>3.16539406776428</c:v>
                </c:pt>
                <c:pt idx="4623">
                  <c:v>3.1653931140899698</c:v>
                </c:pt>
                <c:pt idx="4624">
                  <c:v>3.1653931140899698</c:v>
                </c:pt>
                <c:pt idx="4625">
                  <c:v>3.1653919219970699</c:v>
                </c:pt>
                <c:pt idx="4626">
                  <c:v>3.1653909683227499</c:v>
                </c:pt>
                <c:pt idx="4627">
                  <c:v>3.16538310050964</c:v>
                </c:pt>
                <c:pt idx="4628">
                  <c:v>3.16536593437195</c:v>
                </c:pt>
                <c:pt idx="4629">
                  <c:v>3.16535091400146</c:v>
                </c:pt>
                <c:pt idx="4630">
                  <c:v>3.1653358936309801</c:v>
                </c:pt>
                <c:pt idx="4631">
                  <c:v>3.1653211116790798</c:v>
                </c:pt>
                <c:pt idx="4632">
                  <c:v>3.1653060913085902</c:v>
                </c:pt>
                <c:pt idx="4633">
                  <c:v>3.1652910709381099</c:v>
                </c:pt>
                <c:pt idx="4634">
                  <c:v>3.1652760505676301</c:v>
                </c:pt>
                <c:pt idx="4635">
                  <c:v>3.1652541160583501</c:v>
                </c:pt>
                <c:pt idx="4636">
                  <c:v>3.1652259826660201</c:v>
                </c:pt>
                <c:pt idx="4637">
                  <c:v>3.1651980876922599</c:v>
                </c:pt>
                <c:pt idx="4638">
                  <c:v>3.1651699542999299</c:v>
                </c:pt>
                <c:pt idx="4639">
                  <c:v>3.1651420593261701</c:v>
                </c:pt>
                <c:pt idx="4640">
                  <c:v>3.1651139259338401</c:v>
                </c:pt>
                <c:pt idx="4641">
                  <c:v>3.1650829315185498</c:v>
                </c:pt>
                <c:pt idx="4642">
                  <c:v>3.16504907608032</c:v>
                </c:pt>
                <c:pt idx="4643">
                  <c:v>3.1650140285491899</c:v>
                </c:pt>
                <c:pt idx="4644">
                  <c:v>3.1649799346923801</c:v>
                </c:pt>
                <c:pt idx="4645">
                  <c:v>3.1649460792541499</c:v>
                </c:pt>
                <c:pt idx="4646">
                  <c:v>3.1649110317230198</c:v>
                </c:pt>
                <c:pt idx="4647">
                  <c:v>3.16487693786621</c:v>
                </c:pt>
                <c:pt idx="4648">
                  <c:v>3.1648590564727801</c:v>
                </c:pt>
                <c:pt idx="4649">
                  <c:v>3.16485691070557</c:v>
                </c:pt>
                <c:pt idx="4650">
                  <c:v>3.16485500335693</c:v>
                </c:pt>
                <c:pt idx="4651">
                  <c:v>3.1648530960082999</c:v>
                </c:pt>
                <c:pt idx="4652">
                  <c:v>3.1648509502410902</c:v>
                </c:pt>
                <c:pt idx="4653">
                  <c:v>3.1648499965667698</c:v>
                </c:pt>
                <c:pt idx="4654">
                  <c:v>3.1648490428924601</c:v>
                </c:pt>
                <c:pt idx="4655">
                  <c:v>3.1648468971252401</c:v>
                </c:pt>
                <c:pt idx="4656">
                  <c:v>3.16484594345093</c:v>
                </c:pt>
                <c:pt idx="4657">
                  <c:v>3.1648080348968501</c:v>
                </c:pt>
                <c:pt idx="4658">
                  <c:v>3.16473293304443</c:v>
                </c:pt>
                <c:pt idx="4659">
                  <c:v>3.1646571159362802</c:v>
                </c:pt>
                <c:pt idx="4660">
                  <c:v>3.1645209789276101</c:v>
                </c:pt>
                <c:pt idx="4661">
                  <c:v>3.16432404518127</c:v>
                </c:pt>
                <c:pt idx="4662">
                  <c:v>3.1641259193420401</c:v>
                </c:pt>
                <c:pt idx="4663">
                  <c:v>3.1639289855957</c:v>
                </c:pt>
                <c:pt idx="4664">
                  <c:v>3.1637930870056201</c:v>
                </c:pt>
                <c:pt idx="4665">
                  <c:v>3.1637170314788801</c:v>
                </c:pt>
                <c:pt idx="4666">
                  <c:v>3.16367888450623</c:v>
                </c:pt>
                <c:pt idx="4667">
                  <c:v>3.1636829376220699</c:v>
                </c:pt>
                <c:pt idx="4668">
                  <c:v>3.1637380123138401</c:v>
                </c:pt>
                <c:pt idx="4669">
                  <c:v>3.1638419628143302</c:v>
                </c:pt>
                <c:pt idx="4670">
                  <c:v>3.1639680862426798</c:v>
                </c:pt>
                <c:pt idx="4671">
                  <c:v>3.16411304473877</c:v>
                </c:pt>
                <c:pt idx="4672">
                  <c:v>3.1642589569091801</c:v>
                </c:pt>
                <c:pt idx="4673">
                  <c:v>3.16437888145447</c:v>
                </c:pt>
                <c:pt idx="4674">
                  <c:v>3.1644740104675302</c:v>
                </c:pt>
                <c:pt idx="4675">
                  <c:v>3.1645278930664098</c:v>
                </c:pt>
                <c:pt idx="4676">
                  <c:v>3.1645460128784202</c:v>
                </c:pt>
                <c:pt idx="4677">
                  <c:v>3.1645350456237802</c:v>
                </c:pt>
                <c:pt idx="4678">
                  <c:v>3.1644949913024898</c:v>
                </c:pt>
                <c:pt idx="4679">
                  <c:v>3.1644549369811998</c:v>
                </c:pt>
                <c:pt idx="4680">
                  <c:v>3.1644160747528098</c:v>
                </c:pt>
                <c:pt idx="4681">
                  <c:v>3.1643760204315199</c:v>
                </c:pt>
                <c:pt idx="4682">
                  <c:v>3.1643359661102299</c:v>
                </c:pt>
                <c:pt idx="4683">
                  <c:v>3.16429591178894</c:v>
                </c:pt>
                <c:pt idx="4684">
                  <c:v>3.1642611026763898</c:v>
                </c:pt>
                <c:pt idx="4685">
                  <c:v>3.1642310619354199</c:v>
                </c:pt>
                <c:pt idx="4686">
                  <c:v>3.1642010211944598</c:v>
                </c:pt>
                <c:pt idx="4687">
                  <c:v>3.1641700267791801</c:v>
                </c:pt>
                <c:pt idx="4688">
                  <c:v>3.1641399860382098</c:v>
                </c:pt>
                <c:pt idx="4689">
                  <c:v>3.1641089916229199</c:v>
                </c:pt>
                <c:pt idx="4690">
                  <c:v>3.1640739440918</c:v>
                </c:pt>
                <c:pt idx="4691">
                  <c:v>3.1640360355377202</c:v>
                </c:pt>
                <c:pt idx="4692">
                  <c:v>3.1639978885650599</c:v>
                </c:pt>
                <c:pt idx="4693">
                  <c:v>3.1639599800109899</c:v>
                </c:pt>
                <c:pt idx="4694">
                  <c:v>3.1639211177825901</c:v>
                </c:pt>
                <c:pt idx="4695">
                  <c:v>3.1638829708099401</c:v>
                </c:pt>
                <c:pt idx="4696">
                  <c:v>3.1638450622558598</c:v>
                </c:pt>
                <c:pt idx="4697">
                  <c:v>3.1638069152832</c:v>
                </c:pt>
                <c:pt idx="4698">
                  <c:v>3.16376900672913</c:v>
                </c:pt>
                <c:pt idx="4699">
                  <c:v>3.1637310981750502</c:v>
                </c:pt>
                <c:pt idx="4700">
                  <c:v>3.1636929512023899</c:v>
                </c:pt>
                <c:pt idx="4701">
                  <c:v>3.1636550426483199</c:v>
                </c:pt>
                <c:pt idx="4702">
                  <c:v>3.1636159420013401</c:v>
                </c:pt>
                <c:pt idx="4703">
                  <c:v>3.1635780334472701</c:v>
                </c:pt>
                <c:pt idx="4704">
                  <c:v>3.1635398864746098</c:v>
                </c:pt>
                <c:pt idx="4705">
                  <c:v>3.16350197792053</c:v>
                </c:pt>
                <c:pt idx="4706">
                  <c:v>3.16346406936646</c:v>
                </c:pt>
                <c:pt idx="4707">
                  <c:v>3.1634259223938002</c:v>
                </c:pt>
                <c:pt idx="4708">
                  <c:v>3.1633880138397199</c:v>
                </c:pt>
                <c:pt idx="4709">
                  <c:v>3.1633489131927499</c:v>
                </c:pt>
                <c:pt idx="4710">
                  <c:v>3.1633110046386701</c:v>
                </c:pt>
                <c:pt idx="4711">
                  <c:v>3.1632730960845898</c:v>
                </c:pt>
                <c:pt idx="4712">
                  <c:v>3.1632349491119398</c:v>
                </c:pt>
                <c:pt idx="4713">
                  <c:v>3.16319704055786</c:v>
                </c:pt>
                <c:pt idx="4714">
                  <c:v>3.16315889358521</c:v>
                </c:pt>
                <c:pt idx="4715">
                  <c:v>3.1631209850311302</c:v>
                </c:pt>
                <c:pt idx="4716">
                  <c:v>3.1630830764770499</c:v>
                </c:pt>
                <c:pt idx="4717">
                  <c:v>3.1630439758300799</c:v>
                </c:pt>
                <c:pt idx="4718">
                  <c:v>3.1630060672760001</c:v>
                </c:pt>
                <c:pt idx="4719">
                  <c:v>3.1629679203033398</c:v>
                </c:pt>
                <c:pt idx="4720">
                  <c:v>3.1629300117492698</c:v>
                </c:pt>
                <c:pt idx="4721">
                  <c:v>3.16289210319519</c:v>
                </c:pt>
                <c:pt idx="4722">
                  <c:v>3.1628539562225302</c:v>
                </c:pt>
                <c:pt idx="4723">
                  <c:v>3.1628160476684601</c:v>
                </c:pt>
                <c:pt idx="4724">
                  <c:v>3.1627779006957999</c:v>
                </c:pt>
                <c:pt idx="4725">
                  <c:v>3.1627390384674099</c:v>
                </c:pt>
                <c:pt idx="4726">
                  <c:v>3.1627008914947501</c:v>
                </c:pt>
                <c:pt idx="4727">
                  <c:v>3.1626629829406698</c:v>
                </c:pt>
                <c:pt idx="4728">
                  <c:v>3.1626250743865998</c:v>
                </c:pt>
                <c:pt idx="4729">
                  <c:v>3.16258692741394</c:v>
                </c:pt>
                <c:pt idx="4730">
                  <c:v>3.1625490188598602</c:v>
                </c:pt>
                <c:pt idx="4731">
                  <c:v>3.1625111103057901</c:v>
                </c:pt>
                <c:pt idx="4732">
                  <c:v>3.1624729633331299</c:v>
                </c:pt>
                <c:pt idx="4733">
                  <c:v>3.1624341011047399</c:v>
                </c:pt>
                <c:pt idx="4734">
                  <c:v>3.1624159812927202</c:v>
                </c:pt>
                <c:pt idx="4735">
                  <c:v>3.16241407394409</c:v>
                </c:pt>
                <c:pt idx="4736">
                  <c:v>3.1624128818511998</c:v>
                </c:pt>
                <c:pt idx="4737">
                  <c:v>3.1624119281768799</c:v>
                </c:pt>
                <c:pt idx="4738">
                  <c:v>3.1624100208282502</c:v>
                </c:pt>
                <c:pt idx="4739">
                  <c:v>3.1624081134796098</c:v>
                </c:pt>
                <c:pt idx="4740">
                  <c:v>3.16240406036377</c:v>
                </c:pt>
                <c:pt idx="4741">
                  <c:v>3.1624000072479301</c:v>
                </c:pt>
                <c:pt idx="4742">
                  <c:v>3.1623969078064</c:v>
                </c:pt>
                <c:pt idx="4743">
                  <c:v>3.1623940467834499</c:v>
                </c:pt>
                <c:pt idx="4744">
                  <c:v>3.1623919010162398</c:v>
                </c:pt>
                <c:pt idx="4745">
                  <c:v>3.1623899936675999</c:v>
                </c:pt>
                <c:pt idx="4746">
                  <c:v>3.1623890399932901</c:v>
                </c:pt>
                <c:pt idx="4747">
                  <c:v>3.1623868942260698</c:v>
                </c:pt>
                <c:pt idx="4748">
                  <c:v>3.16238594055176</c:v>
                </c:pt>
                <c:pt idx="4749">
                  <c:v>3.1623840332031299</c:v>
                </c:pt>
                <c:pt idx="4750">
                  <c:v>3.16238188743591</c:v>
                </c:pt>
                <c:pt idx="4751">
                  <c:v>3.1623809337615998</c:v>
                </c:pt>
                <c:pt idx="4752">
                  <c:v>3.1623740196228001</c:v>
                </c:pt>
                <c:pt idx="4753">
                  <c:v>3.1623630523681601</c:v>
                </c:pt>
                <c:pt idx="4754">
                  <c:v>3.1623520851135298</c:v>
                </c:pt>
                <c:pt idx="4755">
                  <c:v>3.1623411178588898</c:v>
                </c:pt>
                <c:pt idx="4756">
                  <c:v>3.1623299121856698</c:v>
                </c:pt>
                <c:pt idx="4757">
                  <c:v>3.1623189449310298</c:v>
                </c:pt>
                <c:pt idx="4758">
                  <c:v>3.1623079776763898</c:v>
                </c:pt>
                <c:pt idx="4759">
                  <c:v>3.1623051166534402</c:v>
                </c:pt>
                <c:pt idx="4760">
                  <c:v>3.1623089313507098</c:v>
                </c:pt>
                <c:pt idx="4761">
                  <c:v>3.16231393814087</c:v>
                </c:pt>
                <c:pt idx="4762">
                  <c:v>3.1623179912567099</c:v>
                </c:pt>
                <c:pt idx="4763">
                  <c:v>3.1623280048370401</c:v>
                </c:pt>
                <c:pt idx="4764">
                  <c:v>3.1623411178588898</c:v>
                </c:pt>
                <c:pt idx="4765">
                  <c:v>3.1623549461364702</c:v>
                </c:pt>
                <c:pt idx="4766">
                  <c:v>3.1623680591583301</c:v>
                </c:pt>
                <c:pt idx="4767">
                  <c:v>3.16238188743591</c:v>
                </c:pt>
                <c:pt idx="4768">
                  <c:v>3.1623959541320801</c:v>
                </c:pt>
                <c:pt idx="4769">
                  <c:v>3.1624100208282502</c:v>
                </c:pt>
                <c:pt idx="4770">
                  <c:v>3.1624228954315199</c:v>
                </c:pt>
                <c:pt idx="4771">
                  <c:v>3.16243696212769</c:v>
                </c:pt>
                <c:pt idx="4772">
                  <c:v>3.1624510288238499</c:v>
                </c:pt>
                <c:pt idx="4773">
                  <c:v>3.16246509552002</c:v>
                </c:pt>
                <c:pt idx="4774">
                  <c:v>3.1624789237976101</c:v>
                </c:pt>
                <c:pt idx="4775">
                  <c:v>3.16249299049377</c:v>
                </c:pt>
                <c:pt idx="4776">
                  <c:v>3.1625070571899401</c:v>
                </c:pt>
                <c:pt idx="4777">
                  <c:v>3.1625208854675302</c:v>
                </c:pt>
                <c:pt idx="4778">
                  <c:v>3.1625349521636998</c:v>
                </c:pt>
                <c:pt idx="4779">
                  <c:v>3.1625490188598602</c:v>
                </c:pt>
                <c:pt idx="4780">
                  <c:v>3.1625630855560298</c:v>
                </c:pt>
                <c:pt idx="4781">
                  <c:v>3.1625769138336199</c:v>
                </c:pt>
                <c:pt idx="4782">
                  <c:v>3.1625909805297798</c:v>
                </c:pt>
                <c:pt idx="4783">
                  <c:v>3.1626050472259499</c:v>
                </c:pt>
                <c:pt idx="4784">
                  <c:v>3.16261911392212</c:v>
                </c:pt>
                <c:pt idx="4785">
                  <c:v>3.1626338958740199</c:v>
                </c:pt>
                <c:pt idx="4786">
                  <c:v>3.1626501083374001</c:v>
                </c:pt>
                <c:pt idx="4787">
                  <c:v>3.1626648902893102</c:v>
                </c:pt>
                <c:pt idx="4788">
                  <c:v>3.16267991065979</c:v>
                </c:pt>
                <c:pt idx="4789">
                  <c:v>3.1626949310302699</c:v>
                </c:pt>
                <c:pt idx="4790">
                  <c:v>3.1627030372619598</c:v>
                </c:pt>
                <c:pt idx="4791">
                  <c:v>3.1627008914947501</c:v>
                </c:pt>
                <c:pt idx="4792">
                  <c:v>3.1626989841461199</c:v>
                </c:pt>
                <c:pt idx="4793">
                  <c:v>3.1626970767974898</c:v>
                </c:pt>
                <c:pt idx="4794">
                  <c:v>3.1626949310302699</c:v>
                </c:pt>
                <c:pt idx="4795">
                  <c:v>3.1626930236816402</c:v>
                </c:pt>
                <c:pt idx="4796">
                  <c:v>3.16269111633301</c:v>
                </c:pt>
                <c:pt idx="4797">
                  <c:v>3.1626889705657999</c:v>
                </c:pt>
                <c:pt idx="4798">
                  <c:v>3.1627430915832502</c:v>
                </c:pt>
                <c:pt idx="4799">
                  <c:v>3.16285300254822</c:v>
                </c:pt>
                <c:pt idx="4800">
                  <c:v>3.16296291351318</c:v>
                </c:pt>
                <c:pt idx="4801">
                  <c:v>3.1630730628967298</c:v>
                </c:pt>
                <c:pt idx="4802">
                  <c:v>3.1631820201873802</c:v>
                </c:pt>
                <c:pt idx="4803">
                  <c:v>3.1632919311523402</c:v>
                </c:pt>
                <c:pt idx="4804">
                  <c:v>3.16340208053589</c:v>
                </c:pt>
                <c:pt idx="4805">
                  <c:v>3.1635050773620601</c:v>
                </c:pt>
                <c:pt idx="4806">
                  <c:v>3.1635990142822301</c:v>
                </c:pt>
                <c:pt idx="4807">
                  <c:v>3.1636929512023899</c:v>
                </c:pt>
                <c:pt idx="4808">
                  <c:v>3.1638169288635298</c:v>
                </c:pt>
                <c:pt idx="4809">
                  <c:v>3.1639709472656201</c:v>
                </c:pt>
                <c:pt idx="4810">
                  <c:v>3.1641249656677202</c:v>
                </c:pt>
                <c:pt idx="4811">
                  <c:v>3.16433906555176</c:v>
                </c:pt>
                <c:pt idx="4812">
                  <c:v>3.1646161079406698</c:v>
                </c:pt>
                <c:pt idx="4813">
                  <c:v>3.1648919582366899</c:v>
                </c:pt>
                <c:pt idx="4814">
                  <c:v>3.1651690006256099</c:v>
                </c:pt>
                <c:pt idx="4815">
                  <c:v>3.1654460430145299</c:v>
                </c:pt>
                <c:pt idx="4816">
                  <c:v>3.1657230854034402</c:v>
                </c:pt>
                <c:pt idx="4817">
                  <c:v>3.1659998893737802</c:v>
                </c:pt>
                <c:pt idx="4818">
                  <c:v>3.1662790775299099</c:v>
                </c:pt>
                <c:pt idx="4819">
                  <c:v>3.1665620803832999</c:v>
                </c:pt>
                <c:pt idx="4820">
                  <c:v>3.1668438911438002</c:v>
                </c:pt>
                <c:pt idx="4821">
                  <c:v>3.16712498664856</c:v>
                </c:pt>
                <c:pt idx="4822">
                  <c:v>3.1674060821533199</c:v>
                </c:pt>
                <c:pt idx="4823">
                  <c:v>3.1676878929138201</c:v>
                </c:pt>
                <c:pt idx="4824">
                  <c:v>3.16796898841858</c:v>
                </c:pt>
                <c:pt idx="4825">
                  <c:v>3.1681320667266801</c:v>
                </c:pt>
                <c:pt idx="4826">
                  <c:v>3.16817402839661</c:v>
                </c:pt>
                <c:pt idx="4827">
                  <c:v>3.1682050228118901</c:v>
                </c:pt>
                <c:pt idx="4828">
                  <c:v>3.1682279109954798</c:v>
                </c:pt>
                <c:pt idx="4829">
                  <c:v>3.1682510375976598</c:v>
                </c:pt>
                <c:pt idx="4830">
                  <c:v>3.16826391220093</c:v>
                </c:pt>
                <c:pt idx="4831">
                  <c:v>3.1682679653167698</c:v>
                </c:pt>
                <c:pt idx="4832">
                  <c:v>3.1682710647582999</c:v>
                </c:pt>
                <c:pt idx="4833">
                  <c:v>3.1682600975036599</c:v>
                </c:pt>
                <c:pt idx="4834">
                  <c:v>3.1682310104370099</c:v>
                </c:pt>
                <c:pt idx="4835">
                  <c:v>3.1681768894195601</c:v>
                </c:pt>
                <c:pt idx="4836">
                  <c:v>3.1680989265441899</c:v>
                </c:pt>
                <c:pt idx="4837">
                  <c:v>3.1680209636688201</c:v>
                </c:pt>
                <c:pt idx="4838">
                  <c:v>3.16785788536072</c:v>
                </c:pt>
                <c:pt idx="4839">
                  <c:v>3.1676158905029301</c:v>
                </c:pt>
                <c:pt idx="4840">
                  <c:v>3.16740202903748</c:v>
                </c:pt>
                <c:pt idx="4841">
                  <c:v>3.1672170162200901</c:v>
                </c:pt>
                <c:pt idx="4842">
                  <c:v>3.16703104972839</c:v>
                </c:pt>
                <c:pt idx="4843">
                  <c:v>3.1668460369110099</c:v>
                </c:pt>
                <c:pt idx="4844">
                  <c:v>3.1666910648345898</c:v>
                </c:pt>
                <c:pt idx="4845">
                  <c:v>3.1665689945220898</c:v>
                </c:pt>
                <c:pt idx="4846">
                  <c:v>3.1664459705352801</c:v>
                </c:pt>
                <c:pt idx="4847">
                  <c:v>3.1663959026336701</c:v>
                </c:pt>
                <c:pt idx="4848">
                  <c:v>3.1664190292358398</c:v>
                </c:pt>
                <c:pt idx="4849">
                  <c:v>3.1664409637451199</c:v>
                </c:pt>
                <c:pt idx="4850">
                  <c:v>3.16654396057129</c:v>
                </c:pt>
                <c:pt idx="4851">
                  <c:v>3.1667280197143599</c:v>
                </c:pt>
                <c:pt idx="4852">
                  <c:v>3.1669120788574201</c:v>
                </c:pt>
                <c:pt idx="4853">
                  <c:v>3.1670949459075901</c:v>
                </c:pt>
                <c:pt idx="4854">
                  <c:v>3.1672790050506601</c:v>
                </c:pt>
                <c:pt idx="4855">
                  <c:v>3.16746306419373</c:v>
                </c:pt>
                <c:pt idx="4856">
                  <c:v>3.1676468849182098</c:v>
                </c:pt>
                <c:pt idx="4857">
                  <c:v>3.1678309440612802</c:v>
                </c:pt>
                <c:pt idx="4858">
                  <c:v>3.1680140495300302</c:v>
                </c:pt>
                <c:pt idx="4859">
                  <c:v>3.1681818962097199</c:v>
                </c:pt>
                <c:pt idx="4860">
                  <c:v>3.1683299541473402</c:v>
                </c:pt>
                <c:pt idx="4861">
                  <c:v>3.1684839725494398</c:v>
                </c:pt>
                <c:pt idx="4862">
                  <c:v>3.1686460971832302</c:v>
                </c:pt>
                <c:pt idx="4863">
                  <c:v>3.1688070297241202</c:v>
                </c:pt>
                <c:pt idx="4864">
                  <c:v>3.1689679622650102</c:v>
                </c:pt>
                <c:pt idx="4865">
                  <c:v>3.16912889480591</c:v>
                </c:pt>
                <c:pt idx="4866">
                  <c:v>3.1692879199981698</c:v>
                </c:pt>
                <c:pt idx="4867">
                  <c:v>3.16944408416748</c:v>
                </c:pt>
                <c:pt idx="4868">
                  <c:v>3.1696009635925302</c:v>
                </c:pt>
                <c:pt idx="4869">
                  <c:v>3.1697440147399898</c:v>
                </c:pt>
                <c:pt idx="4870">
                  <c:v>3.16987109184265</c:v>
                </c:pt>
                <c:pt idx="4871">
                  <c:v>3.1699988842010498</c:v>
                </c:pt>
                <c:pt idx="4872">
                  <c:v>3.1701169013977002</c:v>
                </c:pt>
                <c:pt idx="4873">
                  <c:v>3.17018699645996</c:v>
                </c:pt>
                <c:pt idx="4874">
                  <c:v>3.1702079772949201</c:v>
                </c:pt>
                <c:pt idx="4875">
                  <c:v>3.1702299118042001</c:v>
                </c:pt>
                <c:pt idx="4876">
                  <c:v>3.1702330112457302</c:v>
                </c:pt>
                <c:pt idx="4877">
                  <c:v>3.1702179908752401</c:v>
                </c:pt>
                <c:pt idx="4878">
                  <c:v>3.17016506195068</c:v>
                </c:pt>
                <c:pt idx="4879">
                  <c:v>3.1700708866119398</c:v>
                </c:pt>
                <c:pt idx="4880">
                  <c:v>3.1698579788207999</c:v>
                </c:pt>
                <c:pt idx="4881">
                  <c:v>3.1695280075073198</c:v>
                </c:pt>
                <c:pt idx="4882">
                  <c:v>3.1692059040069598</c:v>
                </c:pt>
                <c:pt idx="4883">
                  <c:v>3.1688899993896502</c:v>
                </c:pt>
                <c:pt idx="4884">
                  <c:v>3.1685750484466602</c:v>
                </c:pt>
                <c:pt idx="4885">
                  <c:v>3.1682600975036599</c:v>
                </c:pt>
                <c:pt idx="4886">
                  <c:v>3.1679439544677699</c:v>
                </c:pt>
                <c:pt idx="4887">
                  <c:v>3.1677229404449498</c:v>
                </c:pt>
                <c:pt idx="4888">
                  <c:v>3.1675961017608598</c:v>
                </c:pt>
                <c:pt idx="4889">
                  <c:v>3.1674690246582</c:v>
                </c:pt>
                <c:pt idx="4890">
                  <c:v>3.1673419475555402</c:v>
                </c:pt>
                <c:pt idx="4891">
                  <c:v>3.16721510887146</c:v>
                </c:pt>
                <c:pt idx="4892">
                  <c:v>3.1670811176300102</c:v>
                </c:pt>
                <c:pt idx="4893">
                  <c:v>3.1669409275054901</c:v>
                </c:pt>
                <c:pt idx="4894">
                  <c:v>3.1668009757995601</c:v>
                </c:pt>
                <c:pt idx="4895">
                  <c:v>3.1666610240936302</c:v>
                </c:pt>
                <c:pt idx="4896">
                  <c:v>3.1665210723877002</c:v>
                </c:pt>
                <c:pt idx="4897">
                  <c:v>3.1663799285888699</c:v>
                </c:pt>
                <c:pt idx="4898">
                  <c:v>3.1662399768829301</c:v>
                </c:pt>
                <c:pt idx="4899">
                  <c:v>3.1661000251770002</c:v>
                </c:pt>
                <c:pt idx="4900">
                  <c:v>3.1659588813781698</c:v>
                </c:pt>
                <c:pt idx="4901">
                  <c:v>3.1658580303192099</c:v>
                </c:pt>
                <c:pt idx="4902">
                  <c:v>3.1657960414886501</c:v>
                </c:pt>
                <c:pt idx="4903">
                  <c:v>3.1657350063324001</c:v>
                </c:pt>
                <c:pt idx="4904">
                  <c:v>3.1656739711761501</c:v>
                </c:pt>
                <c:pt idx="4905">
                  <c:v>3.1656129360199001</c:v>
                </c:pt>
                <c:pt idx="4906">
                  <c:v>3.1655509471893302</c:v>
                </c:pt>
                <c:pt idx="4907">
                  <c:v>3.1654899120330802</c:v>
                </c:pt>
                <c:pt idx="4908">
                  <c:v>3.1654279232025102</c:v>
                </c:pt>
                <c:pt idx="4909">
                  <c:v>3.16536593437195</c:v>
                </c:pt>
                <c:pt idx="4910">
                  <c:v>3.1653039455413801</c:v>
                </c:pt>
                <c:pt idx="4911">
                  <c:v>3.1652429103851301</c:v>
                </c:pt>
                <c:pt idx="4912">
                  <c:v>3.1651809215545699</c:v>
                </c:pt>
                <c:pt idx="4913">
                  <c:v>3.1651189327239999</c:v>
                </c:pt>
                <c:pt idx="4914">
                  <c:v>3.16505694389343</c:v>
                </c:pt>
                <c:pt idx="4915">
                  <c:v>3.16499590873718</c:v>
                </c:pt>
                <c:pt idx="4916">
                  <c:v>3.1649749279022199</c:v>
                </c:pt>
                <c:pt idx="4917">
                  <c:v>3.16499590873718</c:v>
                </c:pt>
                <c:pt idx="4918">
                  <c:v>3.16501688957214</c:v>
                </c:pt>
                <c:pt idx="4919">
                  <c:v>3.1650390625</c:v>
                </c:pt>
                <c:pt idx="4920">
                  <c:v>3.16506004333496</c:v>
                </c:pt>
                <c:pt idx="4921">
                  <c:v>3.1650810241699201</c:v>
                </c:pt>
                <c:pt idx="4922">
                  <c:v>3.1651020050048801</c:v>
                </c:pt>
                <c:pt idx="4923">
                  <c:v>3.1651229858398402</c:v>
                </c:pt>
                <c:pt idx="4924">
                  <c:v>3.1651439666747998</c:v>
                </c:pt>
                <c:pt idx="4925">
                  <c:v>3.1651649475097701</c:v>
                </c:pt>
                <c:pt idx="4926">
                  <c:v>3.1651859283447301</c:v>
                </c:pt>
                <c:pt idx="4927">
                  <c:v>3.1652069091796902</c:v>
                </c:pt>
                <c:pt idx="4928">
                  <c:v>3.1652278900146502</c:v>
                </c:pt>
                <c:pt idx="4929">
                  <c:v>3.1652491092681898</c:v>
                </c:pt>
                <c:pt idx="4930">
                  <c:v>3.1652729511261</c:v>
                </c:pt>
                <c:pt idx="4931">
                  <c:v>3.1652989387512198</c:v>
                </c:pt>
                <c:pt idx="4932">
                  <c:v>3.1653249263763401</c:v>
                </c:pt>
                <c:pt idx="4933">
                  <c:v>3.1653521060943599</c:v>
                </c:pt>
                <c:pt idx="4934">
                  <c:v>3.1653699874877899</c:v>
                </c:pt>
                <c:pt idx="4935">
                  <c:v>3.1653780937194802</c:v>
                </c:pt>
                <c:pt idx="4936">
                  <c:v>3.1653859615325901</c:v>
                </c:pt>
                <c:pt idx="4937">
                  <c:v>3.1653718948364298</c:v>
                </c:pt>
                <c:pt idx="4938">
                  <c:v>3.1653349399566602</c:v>
                </c:pt>
                <c:pt idx="4939">
                  <c:v>3.1652979850768999</c:v>
                </c:pt>
                <c:pt idx="4940">
                  <c:v>3.16526103019714</c:v>
                </c:pt>
                <c:pt idx="4941">
                  <c:v>3.1651439666747998</c:v>
                </c:pt>
                <c:pt idx="4942">
                  <c:v>3.1649470329284699</c:v>
                </c:pt>
                <c:pt idx="4943">
                  <c:v>3.1647510528564502</c:v>
                </c:pt>
                <c:pt idx="4944">
                  <c:v>3.16452193260193</c:v>
                </c:pt>
                <c:pt idx="4945">
                  <c:v>3.1642589569091801</c:v>
                </c:pt>
                <c:pt idx="4946">
                  <c:v>3.1640141010284402</c:v>
                </c:pt>
                <c:pt idx="4947">
                  <c:v>3.1637840270996098</c:v>
                </c:pt>
                <c:pt idx="4948">
                  <c:v>3.1635549068450901</c:v>
                </c:pt>
                <c:pt idx="4949">
                  <c:v>3.1633269786834699</c:v>
                </c:pt>
                <c:pt idx="4950">
                  <c:v>3.1631019115447998</c:v>
                </c:pt>
                <c:pt idx="4951">
                  <c:v>3.1628758907318102</c:v>
                </c:pt>
                <c:pt idx="4952">
                  <c:v>3.1626510620117201</c:v>
                </c:pt>
                <c:pt idx="4953">
                  <c:v>3.1625070571899401</c:v>
                </c:pt>
                <c:pt idx="4954">
                  <c:v>3.1624460220336901</c:v>
                </c:pt>
                <c:pt idx="4955">
                  <c:v>3.1624000072479301</c:v>
                </c:pt>
                <c:pt idx="4956">
                  <c:v>3.16240406036377</c:v>
                </c:pt>
                <c:pt idx="4957">
                  <c:v>3.1624569892883301</c:v>
                </c:pt>
                <c:pt idx="4958">
                  <c:v>3.1625559329986599</c:v>
                </c:pt>
                <c:pt idx="4959">
                  <c:v>3.16270208358765</c:v>
                </c:pt>
                <c:pt idx="4960">
                  <c:v>3.1628990173339799</c:v>
                </c:pt>
                <c:pt idx="4961">
                  <c:v>3.16314792633057</c:v>
                </c:pt>
                <c:pt idx="4962">
                  <c:v>3.1633980274200399</c:v>
                </c:pt>
                <c:pt idx="4963">
                  <c:v>3.1636478900909402</c:v>
                </c:pt>
                <c:pt idx="4964">
                  <c:v>3.1638970375061</c:v>
                </c:pt>
                <c:pt idx="4965">
                  <c:v>3.1641469001770002</c:v>
                </c:pt>
                <c:pt idx="4966">
                  <c:v>3.1643970012664799</c:v>
                </c:pt>
                <c:pt idx="4967">
                  <c:v>3.1646540164947501</c:v>
                </c:pt>
                <c:pt idx="4968">
                  <c:v>3.16491794586182</c:v>
                </c:pt>
                <c:pt idx="4969">
                  <c:v>3.16518211364746</c:v>
                </c:pt>
                <c:pt idx="4970">
                  <c:v>3.1654460430145299</c:v>
                </c:pt>
                <c:pt idx="4971">
                  <c:v>3.1657121181488002</c:v>
                </c:pt>
                <c:pt idx="4972">
                  <c:v>3.1659820079803498</c:v>
                </c:pt>
                <c:pt idx="4973">
                  <c:v>3.1662509441375701</c:v>
                </c:pt>
                <c:pt idx="4974">
                  <c:v>3.1665201187133798</c:v>
                </c:pt>
                <c:pt idx="4975">
                  <c:v>3.1667900085449201</c:v>
                </c:pt>
                <c:pt idx="4976">
                  <c:v>3.16705989837646</c:v>
                </c:pt>
                <c:pt idx="4977">
                  <c:v>3.1673290729522701</c:v>
                </c:pt>
                <c:pt idx="4978">
                  <c:v>3.1675989627838099</c:v>
                </c:pt>
                <c:pt idx="4979">
                  <c:v>3.16786909103394</c:v>
                </c:pt>
                <c:pt idx="4980">
                  <c:v>3.1681380271911599</c:v>
                </c:pt>
                <c:pt idx="4981">
                  <c:v>3.1683669090271001</c:v>
                </c:pt>
                <c:pt idx="4982">
                  <c:v>3.1685249805450399</c:v>
                </c:pt>
                <c:pt idx="4983">
                  <c:v>3.1686270236968999</c:v>
                </c:pt>
                <c:pt idx="4984">
                  <c:v>3.1687090396881099</c:v>
                </c:pt>
                <c:pt idx="4985">
                  <c:v>3.1687920093536399</c:v>
                </c:pt>
                <c:pt idx="4986">
                  <c:v>3.1688189506530802</c:v>
                </c:pt>
                <c:pt idx="4987">
                  <c:v>3.1687920093536399</c:v>
                </c:pt>
                <c:pt idx="4988">
                  <c:v>3.16874003410339</c:v>
                </c:pt>
                <c:pt idx="4989">
                  <c:v>3.1686630249023402</c:v>
                </c:pt>
                <c:pt idx="4990">
                  <c:v>3.1685039997100799</c:v>
                </c:pt>
                <c:pt idx="4991">
                  <c:v>3.1682651042938201</c:v>
                </c:pt>
                <c:pt idx="4992">
                  <c:v>3.1680259704589799</c:v>
                </c:pt>
                <c:pt idx="4993">
                  <c:v>3.1677870750427202</c:v>
                </c:pt>
                <c:pt idx="4994">
                  <c:v>3.1675479412078902</c:v>
                </c:pt>
                <c:pt idx="4995">
                  <c:v>3.16730904579163</c:v>
                </c:pt>
                <c:pt idx="4996">
                  <c:v>3.1670699119567902</c:v>
                </c:pt>
                <c:pt idx="4997">
                  <c:v>3.16683101654053</c:v>
                </c:pt>
                <c:pt idx="4998">
                  <c:v>3.1667149066925</c:v>
                </c:pt>
                <c:pt idx="4999">
                  <c:v>3.1667230129241899</c:v>
                </c:pt>
                <c:pt idx="5000">
                  <c:v>3.16660809516907</c:v>
                </c:pt>
                <c:pt idx="5001">
                  <c:v>3.16636991500854</c:v>
                </c:pt>
                <c:pt idx="5002">
                  <c:v>3.16613101959229</c:v>
                </c:pt>
                <c:pt idx="5003">
                  <c:v>3.16589307785034</c:v>
                </c:pt>
                <c:pt idx="5004">
                  <c:v>3.1656548976898198</c:v>
                </c:pt>
                <c:pt idx="5005">
                  <c:v>3.16541600227356</c:v>
                </c:pt>
                <c:pt idx="5006">
                  <c:v>3.1651639938354501</c:v>
                </c:pt>
                <c:pt idx="5007">
                  <c:v>3.16489911079407</c:v>
                </c:pt>
                <c:pt idx="5008">
                  <c:v>3.16463303565979</c:v>
                </c:pt>
                <c:pt idx="5009">
                  <c:v>3.16436791419983</c:v>
                </c:pt>
                <c:pt idx="5010">
                  <c:v>3.1641139984130899</c:v>
                </c:pt>
                <c:pt idx="5011">
                  <c:v>3.1638710498809801</c:v>
                </c:pt>
                <c:pt idx="5012">
                  <c:v>3.1636269092559801</c:v>
                </c:pt>
                <c:pt idx="5013">
                  <c:v>3.1633839607238801</c:v>
                </c:pt>
                <c:pt idx="5014">
                  <c:v>3.1632139682769802</c:v>
                </c:pt>
                <c:pt idx="5015">
                  <c:v>3.1631159782409699</c:v>
                </c:pt>
                <c:pt idx="5016">
                  <c:v>3.16306805610657</c:v>
                </c:pt>
                <c:pt idx="5017">
                  <c:v>3.1630690097808798</c:v>
                </c:pt>
                <c:pt idx="5018">
                  <c:v>3.1630990505218501</c:v>
                </c:pt>
                <c:pt idx="5019">
                  <c:v>3.1631529331207302</c:v>
                </c:pt>
                <c:pt idx="5020">
                  <c:v>3.16321992874146</c:v>
                </c:pt>
                <c:pt idx="5021">
                  <c:v>3.1633028984069802</c:v>
                </c:pt>
                <c:pt idx="5022">
                  <c:v>3.1633870601654102</c:v>
                </c:pt>
                <c:pt idx="5023">
                  <c:v>3.1634659767150901</c:v>
                </c:pt>
                <c:pt idx="5024">
                  <c:v>3.16353511810303</c:v>
                </c:pt>
                <c:pt idx="5025">
                  <c:v>3.1636610031127899</c:v>
                </c:pt>
                <c:pt idx="5026">
                  <c:v>3.1638441085815399</c:v>
                </c:pt>
                <c:pt idx="5027">
                  <c:v>3.1640200614929199</c:v>
                </c:pt>
                <c:pt idx="5028">
                  <c:v>3.16423392295837</c:v>
                </c:pt>
                <c:pt idx="5029">
                  <c:v>3.1644868850707999</c:v>
                </c:pt>
                <c:pt idx="5030">
                  <c:v>3.1647078990936302</c:v>
                </c:pt>
                <c:pt idx="5031">
                  <c:v>3.1648969650268599</c:v>
                </c:pt>
                <c:pt idx="5032">
                  <c:v>3.1650919914245601</c:v>
                </c:pt>
                <c:pt idx="5033">
                  <c:v>3.16529488563538</c:v>
                </c:pt>
                <c:pt idx="5034">
                  <c:v>3.1654889583587602</c:v>
                </c:pt>
                <c:pt idx="5035">
                  <c:v>3.1656761169433598</c:v>
                </c:pt>
                <c:pt idx="5036">
                  <c:v>3.1658248901367201</c:v>
                </c:pt>
                <c:pt idx="5037">
                  <c:v>3.1659400463104199</c:v>
                </c:pt>
                <c:pt idx="5038">
                  <c:v>3.1660020351409899</c:v>
                </c:pt>
                <c:pt idx="5039">
                  <c:v>3.1660089492797798</c:v>
                </c:pt>
                <c:pt idx="5040">
                  <c:v>3.16601610183716</c:v>
                </c:pt>
                <c:pt idx="5041">
                  <c:v>3.1659860610961901</c:v>
                </c:pt>
                <c:pt idx="5042">
                  <c:v>3.16592192649841</c:v>
                </c:pt>
                <c:pt idx="5043">
                  <c:v>3.1658360958099401</c:v>
                </c:pt>
                <c:pt idx="5044">
                  <c:v>3.1657249927520699</c:v>
                </c:pt>
                <c:pt idx="5045">
                  <c:v>3.1655690670013401</c:v>
                </c:pt>
                <c:pt idx="5046">
                  <c:v>3.1653718948364298</c:v>
                </c:pt>
                <c:pt idx="5047">
                  <c:v>3.1651749610900901</c:v>
                </c:pt>
                <c:pt idx="5048">
                  <c:v>3.16497802734375</c:v>
                </c:pt>
                <c:pt idx="5049">
                  <c:v>3.1648108959197998</c:v>
                </c:pt>
                <c:pt idx="5050">
                  <c:v>3.1646769046783398</c:v>
                </c:pt>
                <c:pt idx="5051">
                  <c:v>3.1645429134368901</c:v>
                </c:pt>
                <c:pt idx="5052">
                  <c:v>3.1644029617309601</c:v>
                </c:pt>
                <c:pt idx="5053">
                  <c:v>3.1642589569091801</c:v>
                </c:pt>
                <c:pt idx="5054">
                  <c:v>3.16417789459229</c:v>
                </c:pt>
                <c:pt idx="5055">
                  <c:v>3.1641581058502202</c:v>
                </c:pt>
                <c:pt idx="5056">
                  <c:v>3.16418409347534</c:v>
                </c:pt>
                <c:pt idx="5057">
                  <c:v>3.1642589569091801</c:v>
                </c:pt>
                <c:pt idx="5058">
                  <c:v>3.1644101142883301</c:v>
                </c:pt>
                <c:pt idx="5059">
                  <c:v>3.1646139621734601</c:v>
                </c:pt>
                <c:pt idx="5060">
                  <c:v>3.164794921875</c:v>
                </c:pt>
                <c:pt idx="5061">
                  <c:v>3.1649820804595898</c:v>
                </c:pt>
                <c:pt idx="5062">
                  <c:v>3.16517901420593</c:v>
                </c:pt>
                <c:pt idx="5063">
                  <c:v>3.1653900146484402</c:v>
                </c:pt>
                <c:pt idx="5064">
                  <c:v>3.1655900478363002</c:v>
                </c:pt>
                <c:pt idx="5065">
                  <c:v>3.1657800674438499</c:v>
                </c:pt>
                <c:pt idx="5066">
                  <c:v>3.16593289375305</c:v>
                </c:pt>
                <c:pt idx="5067">
                  <c:v>3.1660780906677202</c:v>
                </c:pt>
                <c:pt idx="5068">
                  <c:v>3.1662290096282999</c:v>
                </c:pt>
                <c:pt idx="5069">
                  <c:v>3.16629910469055</c:v>
                </c:pt>
                <c:pt idx="5070">
                  <c:v>3.1663219928741499</c:v>
                </c:pt>
                <c:pt idx="5071">
                  <c:v>3.16634202003479</c:v>
                </c:pt>
                <c:pt idx="5072">
                  <c:v>3.1663610935211199</c:v>
                </c:pt>
                <c:pt idx="5073">
                  <c:v>3.1663720607757599</c:v>
                </c:pt>
                <c:pt idx="5074">
                  <c:v>3.1663761138915998</c:v>
                </c:pt>
                <c:pt idx="5075">
                  <c:v>3.1663279533386199</c:v>
                </c:pt>
                <c:pt idx="5076">
                  <c:v>3.1662180423736599</c:v>
                </c:pt>
                <c:pt idx="5077">
                  <c:v>3.1661560535430899</c:v>
                </c:pt>
                <c:pt idx="5078">
                  <c:v>3.16614890098572</c:v>
                </c:pt>
                <c:pt idx="5079">
                  <c:v>3.1661429405212398</c:v>
                </c:pt>
                <c:pt idx="5080">
                  <c:v>3.1661539077758798</c:v>
                </c:pt>
                <c:pt idx="5081">
                  <c:v>3.1661798954010001</c:v>
                </c:pt>
                <c:pt idx="5082">
                  <c:v>3.1662158966064502</c:v>
                </c:pt>
                <c:pt idx="5083">
                  <c:v>3.1662840843200701</c:v>
                </c:pt>
                <c:pt idx="5084">
                  <c:v>3.1663999557495099</c:v>
                </c:pt>
                <c:pt idx="5085">
                  <c:v>3.1664950847625701</c:v>
                </c:pt>
                <c:pt idx="5086">
                  <c:v>3.1665480136871298</c:v>
                </c:pt>
                <c:pt idx="5087">
                  <c:v>3.16663599014282</c:v>
                </c:pt>
                <c:pt idx="5088">
                  <c:v>3.1667299270629901</c:v>
                </c:pt>
                <c:pt idx="5089">
                  <c:v>3.1667931079864502</c:v>
                </c:pt>
                <c:pt idx="5090">
                  <c:v>3.1668429374694802</c:v>
                </c:pt>
                <c:pt idx="5091">
                  <c:v>3.1668829917907702</c:v>
                </c:pt>
                <c:pt idx="5092">
                  <c:v>3.1669270992279102</c:v>
                </c:pt>
                <c:pt idx="5093">
                  <c:v>3.1669769287109402</c:v>
                </c:pt>
                <c:pt idx="5094">
                  <c:v>3.1670279502868701</c:v>
                </c:pt>
                <c:pt idx="5095">
                  <c:v>3.1670780181884801</c:v>
                </c:pt>
                <c:pt idx="5096">
                  <c:v>3.1671290397643999</c:v>
                </c:pt>
                <c:pt idx="5097">
                  <c:v>3.1671800613403298</c:v>
                </c:pt>
                <c:pt idx="5098">
                  <c:v>3.1672298908233598</c:v>
                </c:pt>
                <c:pt idx="5099">
                  <c:v>3.1672809123992902</c:v>
                </c:pt>
                <c:pt idx="5100">
                  <c:v>3.1673309803009002</c:v>
                </c:pt>
                <c:pt idx="5101">
                  <c:v>3.1673820018768302</c:v>
                </c:pt>
                <c:pt idx="5102">
                  <c:v>3.1674320697784402</c:v>
                </c:pt>
                <c:pt idx="5103">
                  <c:v>3.1674890518188499</c:v>
                </c:pt>
                <c:pt idx="5104">
                  <c:v>3.1675510406494101</c:v>
                </c:pt>
                <c:pt idx="5105">
                  <c:v>3.1676139831543</c:v>
                </c:pt>
                <c:pt idx="5106">
                  <c:v>3.1676759719848602</c:v>
                </c:pt>
                <c:pt idx="5107">
                  <c:v>3.1677548885345499</c:v>
                </c:pt>
                <c:pt idx="5108">
                  <c:v>3.16784691810608</c:v>
                </c:pt>
                <c:pt idx="5109">
                  <c:v>3.16795706748962</c:v>
                </c:pt>
                <c:pt idx="5110">
                  <c:v>3.1680870056152299</c:v>
                </c:pt>
                <c:pt idx="5111">
                  <c:v>3.1682169437408398</c:v>
                </c:pt>
                <c:pt idx="5112">
                  <c:v>3.16834688186646</c:v>
                </c:pt>
                <c:pt idx="5113">
                  <c:v>3.1684761047363299</c:v>
                </c:pt>
                <c:pt idx="5114">
                  <c:v>3.1686060428619398</c:v>
                </c:pt>
                <c:pt idx="5115">
                  <c:v>3.1687359809875502</c:v>
                </c:pt>
                <c:pt idx="5116">
                  <c:v>3.1688680648803702</c:v>
                </c:pt>
                <c:pt idx="5117">
                  <c:v>3.1689999103546098</c:v>
                </c:pt>
                <c:pt idx="5118">
                  <c:v>3.1691319942474401</c:v>
                </c:pt>
                <c:pt idx="5119">
                  <c:v>3.1692640781402601</c:v>
                </c:pt>
                <c:pt idx="5120">
                  <c:v>3.1693959236145002</c:v>
                </c:pt>
                <c:pt idx="5121">
                  <c:v>3.1695311069488499</c:v>
                </c:pt>
                <c:pt idx="5122">
                  <c:v>3.1696679592132599</c:v>
                </c:pt>
                <c:pt idx="5123">
                  <c:v>3.1698040962219198</c:v>
                </c:pt>
                <c:pt idx="5124">
                  <c:v>3.1698949337005602</c:v>
                </c:pt>
                <c:pt idx="5125">
                  <c:v>3.1699368953704798</c:v>
                </c:pt>
                <c:pt idx="5126">
                  <c:v>3.1699790954589799</c:v>
                </c:pt>
                <c:pt idx="5127">
                  <c:v>3.1700210571289098</c:v>
                </c:pt>
                <c:pt idx="5128">
                  <c:v>3.1700379848480198</c:v>
                </c:pt>
                <c:pt idx="5129">
                  <c:v>3.17003297805786</c:v>
                </c:pt>
                <c:pt idx="5130">
                  <c:v>3.1700279712677002</c:v>
                </c:pt>
                <c:pt idx="5131">
                  <c:v>3.17001509666443</c:v>
                </c:pt>
                <c:pt idx="5132">
                  <c:v>3.16999411582947</c:v>
                </c:pt>
                <c:pt idx="5133">
                  <c:v>3.16997289657593</c:v>
                </c:pt>
                <c:pt idx="5134">
                  <c:v>3.1699340343475302</c:v>
                </c:pt>
                <c:pt idx="5135">
                  <c:v>3.1698770523071298</c:v>
                </c:pt>
                <c:pt idx="5136">
                  <c:v>3.1697809696197501</c:v>
                </c:pt>
                <c:pt idx="5137">
                  <c:v>3.1696460247039799</c:v>
                </c:pt>
                <c:pt idx="5138">
                  <c:v>3.1694490909576398</c:v>
                </c:pt>
                <c:pt idx="5139">
                  <c:v>3.16918897628784</c:v>
                </c:pt>
                <c:pt idx="5140">
                  <c:v>3.16892290115356</c:v>
                </c:pt>
                <c:pt idx="5141">
                  <c:v>3.1686530113220202</c:v>
                </c:pt>
                <c:pt idx="5142">
                  <c:v>3.1683828830718999</c:v>
                </c:pt>
                <c:pt idx="5143">
                  <c:v>3.16811203956604</c:v>
                </c:pt>
                <c:pt idx="5144">
                  <c:v>3.16785788536072</c:v>
                </c:pt>
                <c:pt idx="5145">
                  <c:v>3.1676180362701398</c:v>
                </c:pt>
                <c:pt idx="5146">
                  <c:v>3.1673789024353001</c:v>
                </c:pt>
                <c:pt idx="5147">
                  <c:v>3.1671390533447301</c:v>
                </c:pt>
                <c:pt idx="5148">
                  <c:v>3.16689896583557</c:v>
                </c:pt>
                <c:pt idx="5149">
                  <c:v>3.1666460037231401</c:v>
                </c:pt>
                <c:pt idx="5150">
                  <c:v>3.1663799285888699</c:v>
                </c:pt>
                <c:pt idx="5151">
                  <c:v>3.1661140918731698</c:v>
                </c:pt>
                <c:pt idx="5152">
                  <c:v>3.1658489704132098</c:v>
                </c:pt>
                <c:pt idx="5153">
                  <c:v>3.1655828952789302</c:v>
                </c:pt>
                <c:pt idx="5154">
                  <c:v>3.1653170585632302</c:v>
                </c:pt>
                <c:pt idx="5155">
                  <c:v>3.1650519371032702</c:v>
                </c:pt>
                <c:pt idx="5156">
                  <c:v>3.1647861003875701</c:v>
                </c:pt>
                <c:pt idx="5157">
                  <c:v>3.1645209789276101</c:v>
                </c:pt>
                <c:pt idx="5158">
                  <c:v>3.1642870903015101</c:v>
                </c:pt>
                <c:pt idx="5159">
                  <c:v>3.1640820503234899</c:v>
                </c:pt>
                <c:pt idx="5160">
                  <c:v>3.1638760566711399</c:v>
                </c:pt>
                <c:pt idx="5161">
                  <c:v>3.1636769771575901</c:v>
                </c:pt>
                <c:pt idx="5162">
                  <c:v>3.16352391242981</c:v>
                </c:pt>
                <c:pt idx="5163">
                  <c:v>3.16341304779053</c:v>
                </c:pt>
                <c:pt idx="5164">
                  <c:v>3.1633529663085902</c:v>
                </c:pt>
                <c:pt idx="5165">
                  <c:v>3.1633470058441202</c:v>
                </c:pt>
                <c:pt idx="5166">
                  <c:v>3.16334009170532</c:v>
                </c:pt>
                <c:pt idx="5167">
                  <c:v>3.1633329391479501</c:v>
                </c:pt>
                <c:pt idx="5168">
                  <c:v>3.16332006454468</c:v>
                </c:pt>
                <c:pt idx="5169">
                  <c:v>3.1633040904998802</c:v>
                </c:pt>
                <c:pt idx="5170">
                  <c:v>3.16328692436218</c:v>
                </c:pt>
                <c:pt idx="5171">
                  <c:v>3.16326999664307</c:v>
                </c:pt>
                <c:pt idx="5172">
                  <c:v>3.16321897506714</c:v>
                </c:pt>
                <c:pt idx="5173">
                  <c:v>3.16313600540161</c:v>
                </c:pt>
                <c:pt idx="5174">
                  <c:v>3.1630089282989502</c:v>
                </c:pt>
                <c:pt idx="5175">
                  <c:v>3.1628398895263699</c:v>
                </c:pt>
                <c:pt idx="5176">
                  <c:v>3.1626710891723602</c:v>
                </c:pt>
                <c:pt idx="5177">
                  <c:v>3.1624619960784899</c:v>
                </c:pt>
                <c:pt idx="5178">
                  <c:v>3.1622109413146999</c:v>
                </c:pt>
                <c:pt idx="5179">
                  <c:v>3.1619598865509002</c:v>
                </c:pt>
                <c:pt idx="5180">
                  <c:v>3.1617090702056898</c:v>
                </c:pt>
                <c:pt idx="5181">
                  <c:v>3.16145896911621</c:v>
                </c:pt>
                <c:pt idx="5182">
                  <c:v>3.1612079143524201</c:v>
                </c:pt>
                <c:pt idx="5183">
                  <c:v>3.1609580516815199</c:v>
                </c:pt>
                <c:pt idx="5184">
                  <c:v>3.16070604324341</c:v>
                </c:pt>
                <c:pt idx="5185">
                  <c:v>3.1604540348053001</c:v>
                </c:pt>
                <c:pt idx="5186">
                  <c:v>3.1602010726928702</c:v>
                </c:pt>
                <c:pt idx="5187">
                  <c:v>3.1599490642547599</c:v>
                </c:pt>
                <c:pt idx="5188">
                  <c:v>3.1596970558166499</c:v>
                </c:pt>
                <c:pt idx="5189">
                  <c:v>3.1594440937042201</c:v>
                </c:pt>
                <c:pt idx="5190">
                  <c:v>3.1591920852661102</c:v>
                </c:pt>
                <c:pt idx="5191">
                  <c:v>3.1589400768279998</c:v>
                </c:pt>
                <c:pt idx="5192">
                  <c:v>3.1586880683898899</c:v>
                </c:pt>
                <c:pt idx="5193">
                  <c:v>3.15843605995178</c:v>
                </c:pt>
                <c:pt idx="5194">
                  <c:v>3.1582000255584699</c:v>
                </c:pt>
                <c:pt idx="5195">
                  <c:v>3.15797996520996</c:v>
                </c:pt>
                <c:pt idx="5196">
                  <c:v>3.1577610969543501</c:v>
                </c:pt>
                <c:pt idx="5197">
                  <c:v>3.1576020717620898</c:v>
                </c:pt>
                <c:pt idx="5198">
                  <c:v>3.15750288963318</c:v>
                </c:pt>
                <c:pt idx="5199">
                  <c:v>3.1574039459228498</c:v>
                </c:pt>
                <c:pt idx="5200">
                  <c:v>3.15731000900269</c:v>
                </c:pt>
                <c:pt idx="5201">
                  <c:v>3.1572721004486102</c:v>
                </c:pt>
                <c:pt idx="5202">
                  <c:v>3.15727591514587</c:v>
                </c:pt>
                <c:pt idx="5203">
                  <c:v>3.1573259830474898</c:v>
                </c:pt>
                <c:pt idx="5204">
                  <c:v>3.15742707252502</c:v>
                </c:pt>
                <c:pt idx="5205">
                  <c:v>3.1575279235839799</c:v>
                </c:pt>
                <c:pt idx="5206">
                  <c:v>3.1576280593872101</c:v>
                </c:pt>
                <c:pt idx="5207">
                  <c:v>3.1577289104461701</c:v>
                </c:pt>
                <c:pt idx="5208">
                  <c:v>3.1578299999237101</c:v>
                </c:pt>
                <c:pt idx="5209">
                  <c:v>3.15791988372803</c:v>
                </c:pt>
                <c:pt idx="5210">
                  <c:v>3.15799808502197</c:v>
                </c:pt>
                <c:pt idx="5211">
                  <c:v>3.1580760478973402</c:v>
                </c:pt>
                <c:pt idx="5212">
                  <c:v>3.15815305709839</c:v>
                </c:pt>
                <c:pt idx="5213">
                  <c:v>3.1581981182098402</c:v>
                </c:pt>
                <c:pt idx="5214">
                  <c:v>3.1582069396972701</c:v>
                </c:pt>
                <c:pt idx="5215">
                  <c:v>3.15818095207214</c:v>
                </c:pt>
                <c:pt idx="5216">
                  <c:v>3.1581189632415798</c:v>
                </c:pt>
                <c:pt idx="5217">
                  <c:v>3.1580131053924601</c:v>
                </c:pt>
                <c:pt idx="5218">
                  <c:v>3.1578640937805198</c:v>
                </c:pt>
                <c:pt idx="5219">
                  <c:v>3.1577160358428999</c:v>
                </c:pt>
                <c:pt idx="5220">
                  <c:v>3.1575679779052699</c:v>
                </c:pt>
                <c:pt idx="5221">
                  <c:v>3.1574370861053498</c:v>
                </c:pt>
                <c:pt idx="5222">
                  <c:v>3.1573259830474898</c:v>
                </c:pt>
                <c:pt idx="5223">
                  <c:v>3.15727591514587</c:v>
                </c:pt>
                <c:pt idx="5224">
                  <c:v>3.1572849750518799</c:v>
                </c:pt>
                <c:pt idx="5225">
                  <c:v>3.1572930812835698</c:v>
                </c:pt>
                <c:pt idx="5226">
                  <c:v>3.1573019027710001</c:v>
                </c:pt>
                <c:pt idx="5227">
                  <c:v>3.15731000900269</c:v>
                </c:pt>
                <c:pt idx="5228">
                  <c:v>3.1573729515075701</c:v>
                </c:pt>
                <c:pt idx="5229">
                  <c:v>3.1574900150299099</c:v>
                </c:pt>
                <c:pt idx="5230">
                  <c:v>3.1576070785522501</c:v>
                </c:pt>
                <c:pt idx="5231">
                  <c:v>3.1577239036560099</c:v>
                </c:pt>
                <c:pt idx="5232">
                  <c:v>3.1578409671783398</c:v>
                </c:pt>
                <c:pt idx="5233">
                  <c:v>3.15790891647339</c:v>
                </c:pt>
                <c:pt idx="5234">
                  <c:v>3.1579279899597199</c:v>
                </c:pt>
                <c:pt idx="5235">
                  <c:v>3.15794706344604</c:v>
                </c:pt>
                <c:pt idx="5236">
                  <c:v>3.1579160690307599</c:v>
                </c:pt>
                <c:pt idx="5237">
                  <c:v>3.1578390598297101</c:v>
                </c:pt>
                <c:pt idx="5238">
                  <c:v>3.1577610969543501</c:v>
                </c:pt>
                <c:pt idx="5239">
                  <c:v>3.1576840877532999</c:v>
                </c:pt>
                <c:pt idx="5240">
                  <c:v>3.1576058864593501</c:v>
                </c:pt>
                <c:pt idx="5241">
                  <c:v>3.1576130390167201</c:v>
                </c:pt>
                <c:pt idx="5242">
                  <c:v>3.1577029228210498</c:v>
                </c:pt>
                <c:pt idx="5243">
                  <c:v>3.1577939987182599</c:v>
                </c:pt>
                <c:pt idx="5244">
                  <c:v>3.1578850746154798</c:v>
                </c:pt>
                <c:pt idx="5245">
                  <c:v>3.1579749584197998</c:v>
                </c:pt>
                <c:pt idx="5246">
                  <c:v>3.1580660343170202</c:v>
                </c:pt>
                <c:pt idx="5247">
                  <c:v>3.1581571102142298</c:v>
                </c:pt>
                <c:pt idx="5248">
                  <c:v>3.1582469940185498</c:v>
                </c:pt>
                <c:pt idx="5249">
                  <c:v>3.1583089828491202</c:v>
                </c:pt>
                <c:pt idx="5250">
                  <c:v>3.15834307670593</c:v>
                </c:pt>
                <c:pt idx="5251">
                  <c:v>3.1583769321441699</c:v>
                </c:pt>
                <c:pt idx="5252">
                  <c:v>3.1583709716796902</c:v>
                </c:pt>
                <c:pt idx="5253">
                  <c:v>3.1583271026611301</c:v>
                </c:pt>
                <c:pt idx="5254">
                  <c:v>3.1582839488983199</c:v>
                </c:pt>
                <c:pt idx="5255">
                  <c:v>3.1582400798797599</c:v>
                </c:pt>
                <c:pt idx="5256">
                  <c:v>3.1581959724426301</c:v>
                </c:pt>
                <c:pt idx="5257">
                  <c:v>3.1582169532775901</c:v>
                </c:pt>
                <c:pt idx="5258">
                  <c:v>3.1583020687103298</c:v>
                </c:pt>
                <c:pt idx="5259">
                  <c:v>3.1584661006927499</c:v>
                </c:pt>
                <c:pt idx="5260">
                  <c:v>3.1587069034576398</c:v>
                </c:pt>
                <c:pt idx="5261">
                  <c:v>3.1589488983154301</c:v>
                </c:pt>
                <c:pt idx="5262">
                  <c:v>3.1591899394989</c:v>
                </c:pt>
                <c:pt idx="5263">
                  <c:v>3.1594319343566899</c:v>
                </c:pt>
                <c:pt idx="5264">
                  <c:v>3.1596729755401598</c:v>
                </c:pt>
                <c:pt idx="5265">
                  <c:v>3.1598548889160201</c:v>
                </c:pt>
                <c:pt idx="5266">
                  <c:v>3.1599760055542001</c:v>
                </c:pt>
                <c:pt idx="5267">
                  <c:v>3.16004490852356</c:v>
                </c:pt>
                <c:pt idx="5268">
                  <c:v>3.1600639820098899</c:v>
                </c:pt>
                <c:pt idx="5269">
                  <c:v>3.1600530147552499</c:v>
                </c:pt>
                <c:pt idx="5270">
                  <c:v>3.1600110530853298</c:v>
                </c:pt>
                <c:pt idx="5271">
                  <c:v>3.1599209308624299</c:v>
                </c:pt>
                <c:pt idx="5272">
                  <c:v>3.1597869396209699</c:v>
                </c:pt>
                <c:pt idx="5273">
                  <c:v>3.1596329212188698</c:v>
                </c:pt>
                <c:pt idx="5274">
                  <c:v>3.1594600677490199</c:v>
                </c:pt>
                <c:pt idx="5275">
                  <c:v>3.1592869758606001</c:v>
                </c:pt>
                <c:pt idx="5276">
                  <c:v>3.1591138839721702</c:v>
                </c:pt>
                <c:pt idx="5277">
                  <c:v>3.1589419841766402</c:v>
                </c:pt>
                <c:pt idx="5278">
                  <c:v>3.1588289737701398</c:v>
                </c:pt>
                <c:pt idx="5279">
                  <c:v>3.1587750911712602</c:v>
                </c:pt>
                <c:pt idx="5280">
                  <c:v>3.1587209701538099</c:v>
                </c:pt>
                <c:pt idx="5281">
                  <c:v>3.1586658954620401</c:v>
                </c:pt>
                <c:pt idx="5282">
                  <c:v>3.1586120128631601</c:v>
                </c:pt>
                <c:pt idx="5283">
                  <c:v>3.1585578918457</c:v>
                </c:pt>
                <c:pt idx="5284">
                  <c:v>3.1585040092468302</c:v>
                </c:pt>
                <c:pt idx="5285">
                  <c:v>3.1584498882293701</c:v>
                </c:pt>
                <c:pt idx="5286">
                  <c:v>3.1584351062774698</c:v>
                </c:pt>
                <c:pt idx="5287">
                  <c:v>3.1584620475768999</c:v>
                </c:pt>
                <c:pt idx="5288">
                  <c:v>3.1584880352020299</c:v>
                </c:pt>
                <c:pt idx="5289">
                  <c:v>3.15851497650146</c:v>
                </c:pt>
                <c:pt idx="5290">
                  <c:v>3.15854096412659</c:v>
                </c:pt>
                <c:pt idx="5291">
                  <c:v>3.1585679054260298</c:v>
                </c:pt>
                <c:pt idx="5292">
                  <c:v>3.1585938930511501</c:v>
                </c:pt>
                <c:pt idx="5293">
                  <c:v>3.1586210727691602</c:v>
                </c:pt>
                <c:pt idx="5294">
                  <c:v>3.1586480140686</c:v>
                </c:pt>
                <c:pt idx="5295">
                  <c:v>3.1586260795593302</c:v>
                </c:pt>
                <c:pt idx="5296">
                  <c:v>3.1585550308227499</c:v>
                </c:pt>
                <c:pt idx="5297">
                  <c:v>3.1584849357604998</c:v>
                </c:pt>
                <c:pt idx="5298">
                  <c:v>3.1584138870239298</c:v>
                </c:pt>
                <c:pt idx="5299">
                  <c:v>3.15834307670593</c:v>
                </c:pt>
                <c:pt idx="5300">
                  <c:v>3.1582729816436799</c:v>
                </c:pt>
                <c:pt idx="5301">
                  <c:v>3.1582019329071001</c:v>
                </c:pt>
                <c:pt idx="5302">
                  <c:v>3.1581549644470202</c:v>
                </c:pt>
                <c:pt idx="5303">
                  <c:v>3.1581299304962198</c:v>
                </c:pt>
                <c:pt idx="5304">
                  <c:v>3.1581048965454102</c:v>
                </c:pt>
                <c:pt idx="5305">
                  <c:v>3.15808010101318</c:v>
                </c:pt>
                <c:pt idx="5306">
                  <c:v>3.1580901145935099</c:v>
                </c:pt>
                <c:pt idx="5307">
                  <c:v>3.1581380367279102</c:v>
                </c:pt>
                <c:pt idx="5308">
                  <c:v>3.1581869125366202</c:v>
                </c:pt>
                <c:pt idx="5309">
                  <c:v>3.1582689285278298</c:v>
                </c:pt>
                <c:pt idx="5310">
                  <c:v>3.1583840847015399</c:v>
                </c:pt>
                <c:pt idx="5311">
                  <c:v>3.1584329605102499</c:v>
                </c:pt>
                <c:pt idx="5312">
                  <c:v>3.1584160327911399</c:v>
                </c:pt>
                <c:pt idx="5313">
                  <c:v>3.1583991050720202</c:v>
                </c:pt>
                <c:pt idx="5314">
                  <c:v>3.1583819389343302</c:v>
                </c:pt>
                <c:pt idx="5315">
                  <c:v>3.15836501121521</c:v>
                </c:pt>
                <c:pt idx="5316">
                  <c:v>3.1583480834960902</c:v>
                </c:pt>
                <c:pt idx="5317">
                  <c:v>3.1583309173584002</c:v>
                </c:pt>
                <c:pt idx="5318">
                  <c:v>3.15831398963928</c:v>
                </c:pt>
                <c:pt idx="5319">
                  <c:v>3.15829300880432</c:v>
                </c:pt>
                <c:pt idx="5320">
                  <c:v>3.1582601070404102</c:v>
                </c:pt>
                <c:pt idx="5321">
                  <c:v>3.1582469940185498</c:v>
                </c:pt>
                <c:pt idx="5322">
                  <c:v>3.1582579612731898</c:v>
                </c:pt>
                <c:pt idx="5323">
                  <c:v>3.1582679748535201</c:v>
                </c:pt>
                <c:pt idx="5324">
                  <c:v>3.1582620143890399</c:v>
                </c:pt>
                <c:pt idx="5325">
                  <c:v>3.1582410335540798</c:v>
                </c:pt>
                <c:pt idx="5326">
                  <c:v>3.1582200527191202</c:v>
                </c:pt>
                <c:pt idx="5327">
                  <c:v>3.1581990718841602</c:v>
                </c:pt>
                <c:pt idx="5328">
                  <c:v>3.1581780910491899</c:v>
                </c:pt>
                <c:pt idx="5329">
                  <c:v>3.1581571102142298</c:v>
                </c:pt>
                <c:pt idx="5330">
                  <c:v>3.1581649780273402</c:v>
                </c:pt>
                <c:pt idx="5331">
                  <c:v>3.15820288658142</c:v>
                </c:pt>
                <c:pt idx="5332">
                  <c:v>3.1582410335540798</c:v>
                </c:pt>
                <c:pt idx="5333">
                  <c:v>3.1582779884338401</c:v>
                </c:pt>
                <c:pt idx="5334">
                  <c:v>3.1583158969879102</c:v>
                </c:pt>
                <c:pt idx="5335">
                  <c:v>3.1583700180053702</c:v>
                </c:pt>
                <c:pt idx="5336">
                  <c:v>3.1584379673004102</c:v>
                </c:pt>
                <c:pt idx="5337">
                  <c:v>3.1585071086883501</c:v>
                </c:pt>
                <c:pt idx="5338">
                  <c:v>3.1585750579834002</c:v>
                </c:pt>
                <c:pt idx="5339">
                  <c:v>3.15863108634949</c:v>
                </c:pt>
                <c:pt idx="5340">
                  <c:v>3.1586730480194101</c:v>
                </c:pt>
                <c:pt idx="5341">
                  <c:v>3.1586799621582</c:v>
                </c:pt>
                <c:pt idx="5342">
                  <c:v>3.1586549282074001</c:v>
                </c:pt>
                <c:pt idx="5343">
                  <c:v>3.15862989425659</c:v>
                </c:pt>
                <c:pt idx="5344">
                  <c:v>3.1586050987243701</c:v>
                </c:pt>
                <c:pt idx="5345">
                  <c:v>3.15858006477356</c:v>
                </c:pt>
                <c:pt idx="5346">
                  <c:v>3.1585550308227499</c:v>
                </c:pt>
                <c:pt idx="5347">
                  <c:v>3.1585290431976301</c:v>
                </c:pt>
                <c:pt idx="5348">
                  <c:v>3.1584939956664999</c:v>
                </c:pt>
                <c:pt idx="5349">
                  <c:v>3.1584489345550502</c:v>
                </c:pt>
                <c:pt idx="5350">
                  <c:v>3.1583919525146502</c:v>
                </c:pt>
                <c:pt idx="5351">
                  <c:v>3.1583240032196001</c:v>
                </c:pt>
                <c:pt idx="5352">
                  <c:v>3.1582560539245601</c:v>
                </c:pt>
                <c:pt idx="5353">
                  <c:v>3.1581881046295202</c:v>
                </c:pt>
                <c:pt idx="5354">
                  <c:v>3.1581110954284699</c:v>
                </c:pt>
                <c:pt idx="5355">
                  <c:v>3.1580269336700399</c:v>
                </c:pt>
                <c:pt idx="5356">
                  <c:v>3.1579430103302002</c:v>
                </c:pt>
                <c:pt idx="5357">
                  <c:v>3.15785908699036</c:v>
                </c:pt>
                <c:pt idx="5358">
                  <c:v>3.15777611732483</c:v>
                </c:pt>
                <c:pt idx="5359">
                  <c:v>3.1576919555664098</c:v>
                </c:pt>
                <c:pt idx="5360">
                  <c:v>3.1576509475707999</c:v>
                </c:pt>
                <c:pt idx="5361">
                  <c:v>3.1576550006866499</c:v>
                </c:pt>
                <c:pt idx="5362">
                  <c:v>3.1576581001281698</c:v>
                </c:pt>
                <c:pt idx="5363">
                  <c:v>3.1576619148254399</c:v>
                </c:pt>
                <c:pt idx="5364">
                  <c:v>3.15766501426697</c:v>
                </c:pt>
                <c:pt idx="5365">
                  <c:v>3.1576690673828098</c:v>
                </c:pt>
                <c:pt idx="5366">
                  <c:v>3.1576728820800799</c:v>
                </c:pt>
                <c:pt idx="5367">
                  <c:v>3.15767598152161</c:v>
                </c:pt>
                <c:pt idx="5368">
                  <c:v>3.1576800346374498</c:v>
                </c:pt>
                <c:pt idx="5369">
                  <c:v>3.1577510833740199</c:v>
                </c:pt>
                <c:pt idx="5370">
                  <c:v>3.1578910350799601</c:v>
                </c:pt>
                <c:pt idx="5371">
                  <c:v>3.15803098678589</c:v>
                </c:pt>
                <c:pt idx="5372">
                  <c:v>3.1580889225006099</c:v>
                </c:pt>
                <c:pt idx="5373">
                  <c:v>3.1580619812011701</c:v>
                </c:pt>
                <c:pt idx="5374">
                  <c:v>3.1579749584197998</c:v>
                </c:pt>
                <c:pt idx="5375">
                  <c:v>3.1578299999237101</c:v>
                </c:pt>
                <c:pt idx="5376">
                  <c:v>3.1577239036560099</c:v>
                </c:pt>
                <c:pt idx="5377">
                  <c:v>3.1576550006866499</c:v>
                </c:pt>
                <c:pt idx="5378">
                  <c:v>3.1576280593872101</c:v>
                </c:pt>
                <c:pt idx="5379">
                  <c:v>3.1576449871063201</c:v>
                </c:pt>
                <c:pt idx="5380">
                  <c:v>3.1576609611511199</c:v>
                </c:pt>
                <c:pt idx="5381">
                  <c:v>3.1576769351959202</c:v>
                </c:pt>
                <c:pt idx="5382">
                  <c:v>3.1576659679412802</c:v>
                </c:pt>
                <c:pt idx="5383">
                  <c:v>3.1576309204101598</c:v>
                </c:pt>
                <c:pt idx="5384">
                  <c:v>3.1575961112976101</c:v>
                </c:pt>
                <c:pt idx="5385">
                  <c:v>3.1575610637664799</c:v>
                </c:pt>
                <c:pt idx="5386">
                  <c:v>3.1575460433960001</c:v>
                </c:pt>
                <c:pt idx="5387">
                  <c:v>3.1575469970703098</c:v>
                </c:pt>
                <c:pt idx="5388">
                  <c:v>3.1575479507446298</c:v>
                </c:pt>
                <c:pt idx="5389">
                  <c:v>3.1575720310211199</c:v>
                </c:pt>
                <c:pt idx="5390">
                  <c:v>3.1576240062713601</c:v>
                </c:pt>
                <c:pt idx="5391">
                  <c:v>3.15767502784729</c:v>
                </c:pt>
                <c:pt idx="5392">
                  <c:v>3.1577270030975302</c:v>
                </c:pt>
                <c:pt idx="5393">
                  <c:v>3.1578440666198699</c:v>
                </c:pt>
                <c:pt idx="5394">
                  <c:v>3.1580250263214098</c:v>
                </c:pt>
                <c:pt idx="5395">
                  <c:v>3.1582059860229501</c:v>
                </c:pt>
                <c:pt idx="5396">
                  <c:v>3.1583499908447301</c:v>
                </c:pt>
                <c:pt idx="5397">
                  <c:v>3.1584560871124299</c:v>
                </c:pt>
                <c:pt idx="5398">
                  <c:v>3.1584920883178702</c:v>
                </c:pt>
                <c:pt idx="5399">
                  <c:v>3.1584620475768999</c:v>
                </c:pt>
                <c:pt idx="5400">
                  <c:v>3.1583690643310498</c:v>
                </c:pt>
                <c:pt idx="5401">
                  <c:v>3.1582150459289502</c:v>
                </c:pt>
                <c:pt idx="5402">
                  <c:v>3.15806007385254</c:v>
                </c:pt>
                <c:pt idx="5403">
                  <c:v>3.1579051017761199</c:v>
                </c:pt>
                <c:pt idx="5404">
                  <c:v>3.1577510833740199</c:v>
                </c:pt>
                <c:pt idx="5405">
                  <c:v>3.1576490402221702</c:v>
                </c:pt>
                <c:pt idx="5406">
                  <c:v>3.1576011180877699</c:v>
                </c:pt>
                <c:pt idx="5407">
                  <c:v>3.15755295753479</c:v>
                </c:pt>
                <c:pt idx="5408">
                  <c:v>3.15745997428894</c:v>
                </c:pt>
                <c:pt idx="5409">
                  <c:v>3.1573228836059601</c:v>
                </c:pt>
                <c:pt idx="5410">
                  <c:v>3.15729904174805</c:v>
                </c:pt>
                <c:pt idx="5411">
                  <c:v>3.1573889255523699</c:v>
                </c:pt>
                <c:pt idx="5412">
                  <c:v>3.1574780941009499</c:v>
                </c:pt>
                <c:pt idx="5413">
                  <c:v>3.1575679779052699</c:v>
                </c:pt>
                <c:pt idx="5414">
                  <c:v>3.1576569080352801</c:v>
                </c:pt>
                <c:pt idx="5415">
                  <c:v>3.15774703025818</c:v>
                </c:pt>
                <c:pt idx="5416">
                  <c:v>3.15783596038818</c:v>
                </c:pt>
                <c:pt idx="5417">
                  <c:v>3.15792608261108</c:v>
                </c:pt>
                <c:pt idx="5418">
                  <c:v>3.1580150127410902</c:v>
                </c:pt>
                <c:pt idx="5419">
                  <c:v>3.1581048965454102</c:v>
                </c:pt>
                <c:pt idx="5420">
                  <c:v>3.1581940650939901</c:v>
                </c:pt>
                <c:pt idx="5421">
                  <c:v>3.1582839488983199</c:v>
                </c:pt>
                <c:pt idx="5422">
                  <c:v>3.15832591056824</c:v>
                </c:pt>
                <c:pt idx="5423">
                  <c:v>3.1583158969879102</c:v>
                </c:pt>
                <c:pt idx="5424">
                  <c:v>3.1583058834075901</c:v>
                </c:pt>
                <c:pt idx="5425">
                  <c:v>3.1582720279693599</c:v>
                </c:pt>
                <c:pt idx="5426">
                  <c:v>3.15821409225464</c:v>
                </c:pt>
                <c:pt idx="5427">
                  <c:v>3.1581559181213401</c:v>
                </c:pt>
                <c:pt idx="5428">
                  <c:v>3.1580979824066202</c:v>
                </c:pt>
                <c:pt idx="5429">
                  <c:v>3.15795803070068</c:v>
                </c:pt>
                <c:pt idx="5430">
                  <c:v>3.15773701667786</c:v>
                </c:pt>
                <c:pt idx="5431">
                  <c:v>3.1575338840484601</c:v>
                </c:pt>
                <c:pt idx="5432">
                  <c:v>3.1573460102081299</c:v>
                </c:pt>
                <c:pt idx="5433">
                  <c:v>3.1572198867797798</c:v>
                </c:pt>
                <c:pt idx="5434">
                  <c:v>3.15715503692627</c:v>
                </c:pt>
                <c:pt idx="5435">
                  <c:v>3.1571180820465101</c:v>
                </c:pt>
                <c:pt idx="5436">
                  <c:v>3.1571118831634499</c:v>
                </c:pt>
                <c:pt idx="5437">
                  <c:v>3.1570589542388898</c:v>
                </c:pt>
                <c:pt idx="5438">
                  <c:v>3.15696096420288</c:v>
                </c:pt>
                <c:pt idx="5439">
                  <c:v>3.1568629741668701</c:v>
                </c:pt>
                <c:pt idx="5440">
                  <c:v>3.1567649841308598</c:v>
                </c:pt>
                <c:pt idx="5441">
                  <c:v>3.1566960811614999</c:v>
                </c:pt>
                <c:pt idx="5442">
                  <c:v>3.15665507316589</c:v>
                </c:pt>
                <c:pt idx="5443">
                  <c:v>3.1566140651702899</c:v>
                </c:pt>
                <c:pt idx="5444">
                  <c:v>3.1565740108489999</c:v>
                </c:pt>
                <c:pt idx="5445">
                  <c:v>3.1565461158752401</c:v>
                </c:pt>
                <c:pt idx="5446">
                  <c:v>3.15653300285339</c:v>
                </c:pt>
                <c:pt idx="5447">
                  <c:v>3.1565198898315399</c:v>
                </c:pt>
                <c:pt idx="5448">
                  <c:v>3.15650606155396</c:v>
                </c:pt>
                <c:pt idx="5449">
                  <c:v>3.1565010547637899</c:v>
                </c:pt>
                <c:pt idx="5450">
                  <c:v>3.1565010547637899</c:v>
                </c:pt>
                <c:pt idx="5451">
                  <c:v>3.1565010547637899</c:v>
                </c:pt>
                <c:pt idx="5452">
                  <c:v>3.1565010547637899</c:v>
                </c:pt>
                <c:pt idx="5453">
                  <c:v>3.1564979553222701</c:v>
                </c:pt>
                <c:pt idx="5454">
                  <c:v>3.1564910411834699</c:v>
                </c:pt>
                <c:pt idx="5455">
                  <c:v>3.1564850807189901</c:v>
                </c:pt>
                <c:pt idx="5456">
                  <c:v>3.1564788818359402</c:v>
                </c:pt>
                <c:pt idx="5457">
                  <c:v>3.1564450263977002</c:v>
                </c:pt>
                <c:pt idx="5458">
                  <c:v>3.15638303756714</c:v>
                </c:pt>
                <c:pt idx="5459">
                  <c:v>3.1563279628753702</c:v>
                </c:pt>
                <c:pt idx="5460">
                  <c:v>3.1562790870666499</c:v>
                </c:pt>
                <c:pt idx="5461">
                  <c:v>3.1562299728393599</c:v>
                </c:pt>
                <c:pt idx="5462">
                  <c:v>3.1561939716339098</c:v>
                </c:pt>
                <c:pt idx="5463">
                  <c:v>3.15617108345032</c:v>
                </c:pt>
                <c:pt idx="5464">
                  <c:v>3.1561479568481401</c:v>
                </c:pt>
                <c:pt idx="5465">
                  <c:v>3.1561191082000701</c:v>
                </c:pt>
                <c:pt idx="5466">
                  <c:v>3.1560850143432599</c:v>
                </c:pt>
                <c:pt idx="5467">
                  <c:v>3.1560521125793501</c:v>
                </c:pt>
                <c:pt idx="5468">
                  <c:v>3.1560180187225302</c:v>
                </c:pt>
                <c:pt idx="5469">
                  <c:v>3.15599489212036</c:v>
                </c:pt>
                <c:pt idx="5470">
                  <c:v>3.1559810638427699</c:v>
                </c:pt>
                <c:pt idx="5471">
                  <c:v>3.15596604347229</c:v>
                </c:pt>
                <c:pt idx="5472">
                  <c:v>3.1559700965881401</c:v>
                </c:pt>
                <c:pt idx="5473">
                  <c:v>3.1559929847717298</c:v>
                </c:pt>
                <c:pt idx="5474">
                  <c:v>3.15604591369629</c:v>
                </c:pt>
                <c:pt idx="5475">
                  <c:v>3.1561260223388699</c:v>
                </c:pt>
                <c:pt idx="5476">
                  <c:v>3.1561589241027801</c:v>
                </c:pt>
                <c:pt idx="5477">
                  <c:v>3.1561450958252002</c:v>
                </c:pt>
                <c:pt idx="5478">
                  <c:v>3.1561570167541499</c:v>
                </c:pt>
                <c:pt idx="5479">
                  <c:v>3.1561939716339098</c:v>
                </c:pt>
                <c:pt idx="5480">
                  <c:v>3.15625095367432</c:v>
                </c:pt>
                <c:pt idx="5481">
                  <c:v>3.1563260555267298</c:v>
                </c:pt>
                <c:pt idx="5482">
                  <c:v>3.1564180850982702</c:v>
                </c:pt>
                <c:pt idx="5483">
                  <c:v>3.15652704238892</c:v>
                </c:pt>
                <c:pt idx="5484">
                  <c:v>3.1566579341888401</c:v>
                </c:pt>
                <c:pt idx="5485">
                  <c:v>3.1568140983581499</c:v>
                </c:pt>
                <c:pt idx="5486">
                  <c:v>3.15689992904663</c:v>
                </c:pt>
                <c:pt idx="5487">
                  <c:v>3.1569130420684801</c:v>
                </c:pt>
                <c:pt idx="5488">
                  <c:v>3.1569271087646502</c:v>
                </c:pt>
                <c:pt idx="5489">
                  <c:v>3.1568949222564702</c:v>
                </c:pt>
                <c:pt idx="5490">
                  <c:v>3.1568179130554199</c:v>
                </c:pt>
                <c:pt idx="5491">
                  <c:v>3.1567749977111799</c:v>
                </c:pt>
                <c:pt idx="5492">
                  <c:v>3.1567680835723899</c:v>
                </c:pt>
                <c:pt idx="5493">
                  <c:v>3.1567618846893302</c:v>
                </c:pt>
                <c:pt idx="5494">
                  <c:v>3.15675592422485</c:v>
                </c:pt>
                <c:pt idx="5495">
                  <c:v>3.15670609474182</c:v>
                </c:pt>
                <c:pt idx="5496">
                  <c:v>3.1566100120544398</c:v>
                </c:pt>
                <c:pt idx="5497">
                  <c:v>3.1565699577331499</c:v>
                </c:pt>
                <c:pt idx="5498">
                  <c:v>3.15654492378235</c:v>
                </c:pt>
                <c:pt idx="5499">
                  <c:v>3.1564850807189901</c:v>
                </c:pt>
                <c:pt idx="5500">
                  <c:v>3.1564850807189901</c:v>
                </c:pt>
                <c:pt idx="5501">
                  <c:v>3.15654492378235</c:v>
                </c:pt>
                <c:pt idx="5502">
                  <c:v>3.1566059589386</c:v>
                </c:pt>
                <c:pt idx="5503">
                  <c:v>3.15666604042053</c:v>
                </c:pt>
                <c:pt idx="5504">
                  <c:v>3.1566898822784402</c:v>
                </c:pt>
                <c:pt idx="5505">
                  <c:v>3.1566789150238002</c:v>
                </c:pt>
                <c:pt idx="5506">
                  <c:v>3.1566820144653298</c:v>
                </c:pt>
                <c:pt idx="5507">
                  <c:v>3.1566970348358199</c:v>
                </c:pt>
                <c:pt idx="5508">
                  <c:v>3.1567120552063002</c:v>
                </c:pt>
                <c:pt idx="5509">
                  <c:v>3.15672707557678</c:v>
                </c:pt>
                <c:pt idx="5510">
                  <c:v>3.1566751003265399</c:v>
                </c:pt>
                <c:pt idx="5511">
                  <c:v>3.1565580368042001</c:v>
                </c:pt>
                <c:pt idx="5512">
                  <c:v>3.1564710140228298</c:v>
                </c:pt>
                <c:pt idx="5513">
                  <c:v>3.1564149856567401</c:v>
                </c:pt>
                <c:pt idx="5514">
                  <c:v>3.1563589572906499</c:v>
                </c:pt>
                <c:pt idx="5515">
                  <c:v>3.1562869548797599</c:v>
                </c:pt>
                <c:pt idx="5516">
                  <c:v>3.1561939716339098</c:v>
                </c:pt>
                <c:pt idx="5517">
                  <c:v>3.1561470031738299</c:v>
                </c:pt>
                <c:pt idx="5518">
                  <c:v>3.15614891052246</c:v>
                </c:pt>
                <c:pt idx="5519">
                  <c:v>3.1561849117279102</c:v>
                </c:pt>
                <c:pt idx="5520">
                  <c:v>3.1562559604644802</c:v>
                </c:pt>
                <c:pt idx="5521">
                  <c:v>3.1563279628753702</c:v>
                </c:pt>
                <c:pt idx="5522">
                  <c:v>3.1563990116119398</c:v>
                </c:pt>
                <c:pt idx="5523">
                  <c:v>3.1564700603485099</c:v>
                </c:pt>
                <c:pt idx="5524">
                  <c:v>3.1565411090850799</c:v>
                </c:pt>
                <c:pt idx="5525">
                  <c:v>3.15647292137146</c:v>
                </c:pt>
                <c:pt idx="5526">
                  <c:v>3.1562690734863299</c:v>
                </c:pt>
                <c:pt idx="5527">
                  <c:v>3.1560640335082999</c:v>
                </c:pt>
                <c:pt idx="5528">
                  <c:v>3.1558589935302699</c:v>
                </c:pt>
                <c:pt idx="5529">
                  <c:v>3.1556489467620898</c:v>
                </c:pt>
                <c:pt idx="5530">
                  <c:v>3.1554310321807901</c:v>
                </c:pt>
                <c:pt idx="5531">
                  <c:v>3.15521311759949</c:v>
                </c:pt>
                <c:pt idx="5532">
                  <c:v>3.1549870967864999</c:v>
                </c:pt>
                <c:pt idx="5533">
                  <c:v>3.1547520160675</c:v>
                </c:pt>
                <c:pt idx="5534">
                  <c:v>3.15451908111572</c:v>
                </c:pt>
                <c:pt idx="5535">
                  <c:v>3.15428590774536</c:v>
                </c:pt>
                <c:pt idx="5536">
                  <c:v>3.15405297279358</c:v>
                </c:pt>
                <c:pt idx="5537">
                  <c:v>3.1538178920745801</c:v>
                </c:pt>
                <c:pt idx="5538">
                  <c:v>3.1535799503326398</c:v>
                </c:pt>
                <c:pt idx="5539">
                  <c:v>3.1533429622650102</c:v>
                </c:pt>
                <c:pt idx="5540">
                  <c:v>3.1531429290771502</c:v>
                </c:pt>
                <c:pt idx="5541">
                  <c:v>3.1529769897460902</c:v>
                </c:pt>
                <c:pt idx="5542">
                  <c:v>3.1528360843658398</c:v>
                </c:pt>
                <c:pt idx="5543">
                  <c:v>3.15271997451782</c:v>
                </c:pt>
                <c:pt idx="5544">
                  <c:v>3.1526761054992698</c:v>
                </c:pt>
                <c:pt idx="5545">
                  <c:v>3.1527080535888699</c:v>
                </c:pt>
                <c:pt idx="5546">
                  <c:v>3.1527390480041499</c:v>
                </c:pt>
                <c:pt idx="5547">
                  <c:v>3.15277004241943</c:v>
                </c:pt>
                <c:pt idx="5548">
                  <c:v>3.1528010368347199</c:v>
                </c:pt>
                <c:pt idx="5549">
                  <c:v>3.15283107757568</c:v>
                </c:pt>
                <c:pt idx="5550">
                  <c:v>3.1528561115264901</c:v>
                </c:pt>
                <c:pt idx="5551">
                  <c:v>3.1528809070587198</c:v>
                </c:pt>
                <c:pt idx="5552">
                  <c:v>3.1529059410095202</c:v>
                </c:pt>
                <c:pt idx="5553">
                  <c:v>3.1529309749603298</c:v>
                </c:pt>
                <c:pt idx="5554">
                  <c:v>3.1529560089111301</c:v>
                </c:pt>
                <c:pt idx="5555">
                  <c:v>3.1529810428619398</c:v>
                </c:pt>
                <c:pt idx="5556">
                  <c:v>3.1530070304870601</c:v>
                </c:pt>
                <c:pt idx="5557">
                  <c:v>3.1530320644378702</c:v>
                </c:pt>
                <c:pt idx="5558">
                  <c:v>3.1530590057372998</c:v>
                </c:pt>
                <c:pt idx="5559">
                  <c:v>3.15308690071106</c:v>
                </c:pt>
                <c:pt idx="5560">
                  <c:v>3.15311598777771</c:v>
                </c:pt>
                <c:pt idx="5561">
                  <c:v>3.15314388275146</c:v>
                </c:pt>
                <c:pt idx="5562">
                  <c:v>3.1531720161438002</c:v>
                </c:pt>
                <c:pt idx="5563">
                  <c:v>3.1532011032104501</c:v>
                </c:pt>
                <c:pt idx="5564">
                  <c:v>3.1532289981842001</c:v>
                </c:pt>
                <c:pt idx="5565">
                  <c:v>3.1532568931579599</c:v>
                </c:pt>
                <c:pt idx="5566">
                  <c:v>3.1532859802246098</c:v>
                </c:pt>
                <c:pt idx="5567">
                  <c:v>3.1533141136169398</c:v>
                </c:pt>
                <c:pt idx="5568">
                  <c:v>3.1533420085907</c:v>
                </c:pt>
                <c:pt idx="5569">
                  <c:v>3.15337109565735</c:v>
                </c:pt>
                <c:pt idx="5570">
                  <c:v>3.1533989906311</c:v>
                </c:pt>
                <c:pt idx="5571">
                  <c:v>3.1534280776977499</c:v>
                </c:pt>
                <c:pt idx="5572">
                  <c:v>3.1534559726715101</c:v>
                </c:pt>
                <c:pt idx="5573">
                  <c:v>3.1535079479217498</c:v>
                </c:pt>
                <c:pt idx="5574">
                  <c:v>3.1535830497741699</c:v>
                </c:pt>
                <c:pt idx="5575">
                  <c:v>3.1536679267883301</c:v>
                </c:pt>
                <c:pt idx="5576">
                  <c:v>3.1537630558013898</c:v>
                </c:pt>
                <c:pt idx="5577">
                  <c:v>3.15388107299805</c:v>
                </c:pt>
                <c:pt idx="5578">
                  <c:v>3.15402007102966</c:v>
                </c:pt>
                <c:pt idx="5579">
                  <c:v>3.15421390533447</c:v>
                </c:pt>
                <c:pt idx="5580">
                  <c:v>3.1544649600982702</c:v>
                </c:pt>
                <c:pt idx="5581">
                  <c:v>3.1547179222106898</c:v>
                </c:pt>
                <c:pt idx="5582">
                  <c:v>3.1549699306488002</c:v>
                </c:pt>
                <c:pt idx="5583">
                  <c:v>3.1552219390869101</c:v>
                </c:pt>
                <c:pt idx="5584">
                  <c:v>3.15547394752502</c:v>
                </c:pt>
                <c:pt idx="5585">
                  <c:v>3.1557259559631299</c:v>
                </c:pt>
                <c:pt idx="5586">
                  <c:v>3.1559710502624498</c:v>
                </c:pt>
                <c:pt idx="5587">
                  <c:v>3.15620994567871</c:v>
                </c:pt>
                <c:pt idx="5588">
                  <c:v>3.1564478874206499</c:v>
                </c:pt>
                <c:pt idx="5589">
                  <c:v>3.1565721035003702</c:v>
                </c:pt>
                <c:pt idx="5590">
                  <c:v>3.1565809249877899</c:v>
                </c:pt>
                <c:pt idx="5591">
                  <c:v>3.1565899848938002</c:v>
                </c:pt>
                <c:pt idx="5592">
                  <c:v>3.1565999984741202</c:v>
                </c:pt>
                <c:pt idx="5593">
                  <c:v>3.1565461158752401</c:v>
                </c:pt>
                <c:pt idx="5594">
                  <c:v>3.1564300060272199</c:v>
                </c:pt>
                <c:pt idx="5595">
                  <c:v>3.1563138961792001</c:v>
                </c:pt>
                <c:pt idx="5596">
                  <c:v>3.1562728881835902</c:v>
                </c:pt>
                <c:pt idx="5597">
                  <c:v>3.1563038825988801</c:v>
                </c:pt>
                <c:pt idx="5598">
                  <c:v>3.15639305114746</c:v>
                </c:pt>
                <c:pt idx="5599">
                  <c:v>3.1565411090850799</c:v>
                </c:pt>
                <c:pt idx="5600">
                  <c:v>3.15668892860413</c:v>
                </c:pt>
                <c:pt idx="5601">
                  <c:v>3.15683794021606</c:v>
                </c:pt>
                <c:pt idx="5602">
                  <c:v>3.1569859981536901</c:v>
                </c:pt>
                <c:pt idx="5603">
                  <c:v>3.1571350097656201</c:v>
                </c:pt>
                <c:pt idx="5604">
                  <c:v>3.1572830677032502</c:v>
                </c:pt>
                <c:pt idx="5605">
                  <c:v>3.15743207931519</c:v>
                </c:pt>
                <c:pt idx="5606">
                  <c:v>3.15748190879822</c:v>
                </c:pt>
                <c:pt idx="5607">
                  <c:v>3.1574339866638201</c:v>
                </c:pt>
                <c:pt idx="5608">
                  <c:v>3.1573960781097399</c:v>
                </c:pt>
                <c:pt idx="5609">
                  <c:v>3.15736603736877</c:v>
                </c:pt>
                <c:pt idx="5610">
                  <c:v>3.1573469638824498</c:v>
                </c:pt>
                <c:pt idx="5611">
                  <c:v>3.1573410034179701</c:v>
                </c:pt>
                <c:pt idx="5612">
                  <c:v>3.1573278903961199</c:v>
                </c:pt>
                <c:pt idx="5613">
                  <c:v>3.15731000900269</c:v>
                </c:pt>
                <c:pt idx="5614">
                  <c:v>3.1572859287261998</c:v>
                </c:pt>
                <c:pt idx="5615">
                  <c:v>3.1572539806365998</c:v>
                </c:pt>
                <c:pt idx="5616">
                  <c:v>3.1571969985961901</c:v>
                </c:pt>
                <c:pt idx="5617">
                  <c:v>3.1571159362793</c:v>
                </c:pt>
                <c:pt idx="5618">
                  <c:v>3.15702605247498</c:v>
                </c:pt>
                <c:pt idx="5619">
                  <c:v>3.1569280624389702</c:v>
                </c:pt>
                <c:pt idx="5620">
                  <c:v>3.1568470001220699</c:v>
                </c:pt>
                <c:pt idx="5621">
                  <c:v>3.1568369865417498</c:v>
                </c:pt>
                <c:pt idx="5622">
                  <c:v>3.1568830013275102</c:v>
                </c:pt>
                <c:pt idx="5623">
                  <c:v>3.1569709777832</c:v>
                </c:pt>
                <c:pt idx="5624">
                  <c:v>3.15708208084106</c:v>
                </c:pt>
                <c:pt idx="5625">
                  <c:v>3.1571700572967498</c:v>
                </c:pt>
                <c:pt idx="5626">
                  <c:v>3.1572780609130899</c:v>
                </c:pt>
                <c:pt idx="5627">
                  <c:v>3.15740990638733</c:v>
                </c:pt>
                <c:pt idx="5628">
                  <c:v>3.1575329303741499</c:v>
                </c:pt>
                <c:pt idx="5629">
                  <c:v>3.1576459407806401</c:v>
                </c:pt>
                <c:pt idx="5630">
                  <c:v>3.15775799751282</c:v>
                </c:pt>
                <c:pt idx="5631">
                  <c:v>3.15780806541443</c:v>
                </c:pt>
                <c:pt idx="5632">
                  <c:v>3.1577939987182599</c:v>
                </c:pt>
                <c:pt idx="5633">
                  <c:v>3.1577789783477801</c:v>
                </c:pt>
                <c:pt idx="5634">
                  <c:v>3.15776395797729</c:v>
                </c:pt>
                <c:pt idx="5635">
                  <c:v>3.1577460765838601</c:v>
                </c:pt>
                <c:pt idx="5636">
                  <c:v>3.1577279567718501</c:v>
                </c:pt>
                <c:pt idx="5637">
                  <c:v>3.1577088832855198</c:v>
                </c:pt>
                <c:pt idx="5638">
                  <c:v>3.1576910018920898</c:v>
                </c:pt>
                <c:pt idx="5639">
                  <c:v>3.1576850414276101</c:v>
                </c:pt>
                <c:pt idx="5640">
                  <c:v>3.1576910018920898</c:v>
                </c:pt>
                <c:pt idx="5641">
                  <c:v>3.15769696235657</c:v>
                </c:pt>
                <c:pt idx="5642">
                  <c:v>3.1577019691467298</c:v>
                </c:pt>
                <c:pt idx="5643">
                  <c:v>3.1577079296112101</c:v>
                </c:pt>
                <c:pt idx="5644">
                  <c:v>3.1577119827270499</c:v>
                </c:pt>
                <c:pt idx="5645">
                  <c:v>3.1577169895172101</c:v>
                </c:pt>
                <c:pt idx="5646">
                  <c:v>3.1577210426330602</c:v>
                </c:pt>
                <c:pt idx="5647">
                  <c:v>3.1577250957489</c:v>
                </c:pt>
                <c:pt idx="5648">
                  <c:v>3.1577289104461701</c:v>
                </c:pt>
                <c:pt idx="5649">
                  <c:v>3.1577339172363299</c:v>
                </c:pt>
                <c:pt idx="5650">
                  <c:v>3.1577379703521702</c:v>
                </c:pt>
                <c:pt idx="5651">
                  <c:v>3.1577420234680198</c:v>
                </c:pt>
                <c:pt idx="5652">
                  <c:v>3.1577460765838601</c:v>
                </c:pt>
                <c:pt idx="5653">
                  <c:v>3.1577510833740199</c:v>
                </c:pt>
                <c:pt idx="5654">
                  <c:v>3.15775489807129</c:v>
                </c:pt>
                <c:pt idx="5655">
                  <c:v>3.1577589511871298</c:v>
                </c:pt>
                <c:pt idx="5656">
                  <c:v>3.1577630043029798</c:v>
                </c:pt>
                <c:pt idx="5657">
                  <c:v>3.1577680110931401</c:v>
                </c:pt>
                <c:pt idx="5658">
                  <c:v>3.1577720642089799</c:v>
                </c:pt>
                <c:pt idx="5659">
                  <c:v>3.15777611732483</c:v>
                </c:pt>
                <c:pt idx="5660">
                  <c:v>3.1577799320220898</c:v>
                </c:pt>
                <c:pt idx="5661">
                  <c:v>3.1577849388122599</c:v>
                </c:pt>
                <c:pt idx="5662">
                  <c:v>3.1577889919281001</c:v>
                </c:pt>
                <c:pt idx="5663">
                  <c:v>3.1577930450439502</c:v>
                </c:pt>
                <c:pt idx="5664">
                  <c:v>3.15779709815979</c:v>
                </c:pt>
                <c:pt idx="5665">
                  <c:v>3.1578021049499498</c:v>
                </c:pt>
                <c:pt idx="5666">
                  <c:v>3.1578059196472199</c:v>
                </c:pt>
                <c:pt idx="5667">
                  <c:v>3.1578099727630602</c:v>
                </c:pt>
                <c:pt idx="5668">
                  <c:v>3.1578140258789098</c:v>
                </c:pt>
                <c:pt idx="5669">
                  <c:v>3.1578180789947501</c:v>
                </c:pt>
                <c:pt idx="5670">
                  <c:v>3.1578230857849099</c:v>
                </c:pt>
                <c:pt idx="5671">
                  <c:v>3.15782690048218</c:v>
                </c:pt>
                <c:pt idx="5672">
                  <c:v>3.1578309535980198</c:v>
                </c:pt>
                <c:pt idx="5673">
                  <c:v>3.1578350067138699</c:v>
                </c:pt>
                <c:pt idx="5674">
                  <c:v>3.1578400135040301</c:v>
                </c:pt>
                <c:pt idx="5675">
                  <c:v>3.1578440666198699</c:v>
                </c:pt>
                <c:pt idx="5676">
                  <c:v>3.15784788131714</c:v>
                </c:pt>
                <c:pt idx="5677">
                  <c:v>3.1578519344329798</c:v>
                </c:pt>
                <c:pt idx="5678">
                  <c:v>3.1578569412231401</c:v>
                </c:pt>
                <c:pt idx="5679">
                  <c:v>3.1578609943389901</c:v>
                </c:pt>
                <c:pt idx="5680">
                  <c:v>3.15786504745483</c:v>
                </c:pt>
                <c:pt idx="5681">
                  <c:v>3.157870054245</c:v>
                </c:pt>
                <c:pt idx="5682">
                  <c:v>3.1578741073608398</c:v>
                </c:pt>
                <c:pt idx="5683">
                  <c:v>3.15788006782532</c:v>
                </c:pt>
                <c:pt idx="5684">
                  <c:v>3.1579010486602801</c:v>
                </c:pt>
                <c:pt idx="5685">
                  <c:v>3.1579830646514901</c:v>
                </c:pt>
                <c:pt idx="5686">
                  <c:v>3.15811991691589</c:v>
                </c:pt>
                <c:pt idx="5687">
                  <c:v>3.15820288658142</c:v>
                </c:pt>
                <c:pt idx="5688">
                  <c:v>3.1582300662994398</c:v>
                </c:pt>
                <c:pt idx="5689">
                  <c:v>3.1582019329071001</c:v>
                </c:pt>
                <c:pt idx="5690">
                  <c:v>3.1581189632415798</c:v>
                </c:pt>
                <c:pt idx="5691">
                  <c:v>3.1580619812011701</c:v>
                </c:pt>
                <c:pt idx="5692">
                  <c:v>3.15803003311157</c:v>
                </c:pt>
                <c:pt idx="5693">
                  <c:v>3.15799808502197</c:v>
                </c:pt>
                <c:pt idx="5694">
                  <c:v>3.1580219268798801</c:v>
                </c:pt>
                <c:pt idx="5695">
                  <c:v>3.15809893608093</c:v>
                </c:pt>
                <c:pt idx="5696">
                  <c:v>3.1581759452819802</c:v>
                </c:pt>
                <c:pt idx="5697">
                  <c:v>3.1582489013671902</c:v>
                </c:pt>
                <c:pt idx="5698">
                  <c:v>3.1583209037780802</c:v>
                </c:pt>
                <c:pt idx="5699">
                  <c:v>3.1583929061889702</c:v>
                </c:pt>
                <c:pt idx="5700">
                  <c:v>3.1584610939025901</c:v>
                </c:pt>
                <c:pt idx="5701">
                  <c:v>3.1585230827331499</c:v>
                </c:pt>
                <c:pt idx="5702">
                  <c:v>3.1585860252380402</c:v>
                </c:pt>
                <c:pt idx="5703">
                  <c:v>3.1586480140686</c:v>
                </c:pt>
                <c:pt idx="5704">
                  <c:v>3.1586399078369101</c:v>
                </c:pt>
                <c:pt idx="5705">
                  <c:v>3.1585640907287602</c:v>
                </c:pt>
                <c:pt idx="5706">
                  <c:v>3.1584069728851301</c:v>
                </c:pt>
                <c:pt idx="5707">
                  <c:v>3.1581649780273402</c:v>
                </c:pt>
                <c:pt idx="5708">
                  <c:v>3.1579349040985099</c:v>
                </c:pt>
                <c:pt idx="5709">
                  <c:v>3.1577169895172101</c:v>
                </c:pt>
                <c:pt idx="5710">
                  <c:v>3.1575698852539098</c:v>
                </c:pt>
                <c:pt idx="5711">
                  <c:v>3.1574959754943799</c:v>
                </c:pt>
                <c:pt idx="5712">
                  <c:v>3.1574690341949498</c:v>
                </c:pt>
                <c:pt idx="5713">
                  <c:v>3.1574909687042201</c:v>
                </c:pt>
                <c:pt idx="5714">
                  <c:v>3.1575620174407999</c:v>
                </c:pt>
                <c:pt idx="5715">
                  <c:v>3.1576840877532999</c:v>
                </c:pt>
                <c:pt idx="5716">
                  <c:v>3.1577239036560099</c:v>
                </c:pt>
                <c:pt idx="5717">
                  <c:v>3.1576809883117698</c:v>
                </c:pt>
                <c:pt idx="5718">
                  <c:v>3.1575729846954301</c:v>
                </c:pt>
                <c:pt idx="5719">
                  <c:v>3.15740299224854</c:v>
                </c:pt>
                <c:pt idx="5720">
                  <c:v>3.1572320461273198</c:v>
                </c:pt>
                <c:pt idx="5721">
                  <c:v>3.1570498943328902</c:v>
                </c:pt>
                <c:pt idx="5722">
                  <c:v>3.15686106681824</c:v>
                </c:pt>
                <c:pt idx="5723">
                  <c:v>3.1567690372467001</c:v>
                </c:pt>
                <c:pt idx="5724">
                  <c:v>3.15677094459534</c:v>
                </c:pt>
                <c:pt idx="5725">
                  <c:v>3.15683889389038</c:v>
                </c:pt>
                <c:pt idx="5726">
                  <c:v>3.1569740772247301</c:v>
                </c:pt>
                <c:pt idx="5727">
                  <c:v>3.1572039127349898</c:v>
                </c:pt>
                <c:pt idx="5728">
                  <c:v>3.15753102302551</c:v>
                </c:pt>
                <c:pt idx="5729">
                  <c:v>3.15785908699036</c:v>
                </c:pt>
                <c:pt idx="5730">
                  <c:v>3.1581859588622998</c:v>
                </c:pt>
                <c:pt idx="5731">
                  <c:v>3.1584110260009801</c:v>
                </c:pt>
                <c:pt idx="5732">
                  <c:v>3.1585280895233199</c:v>
                </c:pt>
                <c:pt idx="5733">
                  <c:v>3.1585879325866699</c:v>
                </c:pt>
                <c:pt idx="5734">
                  <c:v>3.1585929393768302</c:v>
                </c:pt>
                <c:pt idx="5735">
                  <c:v>3.1585419178009002</c:v>
                </c:pt>
                <c:pt idx="5736">
                  <c:v>3.1584370136261</c:v>
                </c:pt>
                <c:pt idx="5737">
                  <c:v>3.15825295448303</c:v>
                </c:pt>
                <c:pt idx="5738">
                  <c:v>3.1579909324646001</c:v>
                </c:pt>
                <c:pt idx="5739">
                  <c:v>3.1577301025390598</c:v>
                </c:pt>
                <c:pt idx="5740">
                  <c:v>3.1574690341949498</c:v>
                </c:pt>
                <c:pt idx="5741">
                  <c:v>3.1572079658508301</c:v>
                </c:pt>
                <c:pt idx="5742">
                  <c:v>3.1570100784301798</c:v>
                </c:pt>
                <c:pt idx="5743">
                  <c:v>3.1568729877471902</c:v>
                </c:pt>
                <c:pt idx="5744">
                  <c:v>3.1567718982696502</c:v>
                </c:pt>
                <c:pt idx="5745">
                  <c:v>3.15670609474182</c:v>
                </c:pt>
                <c:pt idx="5746">
                  <c:v>3.1566500663757302</c:v>
                </c:pt>
                <c:pt idx="5747">
                  <c:v>3.15660500526428</c:v>
                </c:pt>
                <c:pt idx="5748">
                  <c:v>3.1565599441528298</c:v>
                </c:pt>
                <c:pt idx="5749">
                  <c:v>3.1565148830413801</c:v>
                </c:pt>
                <c:pt idx="5750">
                  <c:v>3.1564788818359402</c:v>
                </c:pt>
                <c:pt idx="5751">
                  <c:v>3.15645098686218</c:v>
                </c:pt>
                <c:pt idx="5752">
                  <c:v>3.1563639640808101</c:v>
                </c:pt>
                <c:pt idx="5753">
                  <c:v>3.1562230587005602</c:v>
                </c:pt>
                <c:pt idx="5754">
                  <c:v>3.1560499668121298</c:v>
                </c:pt>
                <c:pt idx="5755">
                  <c:v>3.1558430194854701</c:v>
                </c:pt>
                <c:pt idx="5756">
                  <c:v>3.1556799411773699</c:v>
                </c:pt>
                <c:pt idx="5757">
                  <c:v>3.1555609703064</c:v>
                </c:pt>
                <c:pt idx="5758">
                  <c:v>3.1555039882659899</c:v>
                </c:pt>
                <c:pt idx="5759">
                  <c:v>3.1555099487304701</c:v>
                </c:pt>
                <c:pt idx="5760">
                  <c:v>3.15551710128784</c:v>
                </c:pt>
                <c:pt idx="5761">
                  <c:v>3.1555800437927202</c:v>
                </c:pt>
                <c:pt idx="5762">
                  <c:v>3.1556959152221702</c:v>
                </c:pt>
                <c:pt idx="5763">
                  <c:v>3.1558129787445099</c:v>
                </c:pt>
                <c:pt idx="5764">
                  <c:v>3.1558740139007599</c:v>
                </c:pt>
                <c:pt idx="5765">
                  <c:v>3.1558818817138699</c:v>
                </c:pt>
                <c:pt idx="5766">
                  <c:v>3.1559240818023699</c:v>
                </c:pt>
                <c:pt idx="5767">
                  <c:v>3.1560020446777299</c:v>
                </c:pt>
                <c:pt idx="5768">
                  <c:v>3.1561450958252002</c:v>
                </c:pt>
                <c:pt idx="5769">
                  <c:v>3.1563539505004901</c:v>
                </c:pt>
                <c:pt idx="5770">
                  <c:v>3.1565399169921902</c:v>
                </c:pt>
                <c:pt idx="5771">
                  <c:v>3.1567039489746098</c:v>
                </c:pt>
                <c:pt idx="5772">
                  <c:v>3.1568679809570299</c:v>
                </c:pt>
                <c:pt idx="5773">
                  <c:v>3.15703201293945</c:v>
                </c:pt>
                <c:pt idx="5774">
                  <c:v>3.1571969985961901</c:v>
                </c:pt>
                <c:pt idx="5775">
                  <c:v>3.1573610305786102</c:v>
                </c:pt>
                <c:pt idx="5776">
                  <c:v>3.1575250625610298</c:v>
                </c:pt>
                <c:pt idx="5777">
                  <c:v>3.1576890945434601</c:v>
                </c:pt>
                <c:pt idx="5778">
                  <c:v>3.1578540802002002</c:v>
                </c:pt>
                <c:pt idx="5779">
                  <c:v>3.1580181121826199</c:v>
                </c:pt>
                <c:pt idx="5780">
                  <c:v>3.15818190574646</c:v>
                </c:pt>
                <c:pt idx="5781">
                  <c:v>3.1583468914032</c:v>
                </c:pt>
                <c:pt idx="5782">
                  <c:v>3.1585109233856201</c:v>
                </c:pt>
                <c:pt idx="5783">
                  <c:v>3.1586759090423602</c:v>
                </c:pt>
                <c:pt idx="5784">
                  <c:v>3.1588399410247798</c:v>
                </c:pt>
                <c:pt idx="5785">
                  <c:v>3.1589519977569598</c:v>
                </c:pt>
                <c:pt idx="5786">
                  <c:v>3.1590099334716801</c:v>
                </c:pt>
                <c:pt idx="5787">
                  <c:v>3.15906810760498</c:v>
                </c:pt>
                <c:pt idx="5788">
                  <c:v>3.1591260433196999</c:v>
                </c:pt>
                <c:pt idx="5789">
                  <c:v>3.1591839790344198</c:v>
                </c:pt>
                <c:pt idx="5790">
                  <c:v>3.1592419147491499</c:v>
                </c:pt>
                <c:pt idx="5791">
                  <c:v>3.1593000888824498</c:v>
                </c:pt>
                <c:pt idx="5792">
                  <c:v>3.1593580245971702</c:v>
                </c:pt>
                <c:pt idx="5793">
                  <c:v>3.1593871116638201</c:v>
                </c:pt>
                <c:pt idx="5794">
                  <c:v>3.1593890190124498</c:v>
                </c:pt>
                <c:pt idx="5795">
                  <c:v>3.1594049930572501</c:v>
                </c:pt>
                <c:pt idx="5796">
                  <c:v>3.1594390869140598</c:v>
                </c:pt>
                <c:pt idx="5797">
                  <c:v>3.1594719886779798</c:v>
                </c:pt>
                <c:pt idx="5798">
                  <c:v>3.15950608253479</c:v>
                </c:pt>
                <c:pt idx="5799">
                  <c:v>3.1595389842987101</c:v>
                </c:pt>
                <c:pt idx="5800">
                  <c:v>3.1595730781555198</c:v>
                </c:pt>
                <c:pt idx="5801">
                  <c:v>3.15960597991943</c:v>
                </c:pt>
                <c:pt idx="5802">
                  <c:v>3.15964007377625</c:v>
                </c:pt>
                <c:pt idx="5803">
                  <c:v>3.15968990325928</c:v>
                </c:pt>
                <c:pt idx="5804">
                  <c:v>3.1597580909728999</c:v>
                </c:pt>
                <c:pt idx="5805">
                  <c:v>3.1598260402679399</c:v>
                </c:pt>
                <c:pt idx="5806">
                  <c:v>3.1598939895629901</c:v>
                </c:pt>
                <c:pt idx="5807">
                  <c:v>3.15996193885803</c:v>
                </c:pt>
                <c:pt idx="5808">
                  <c:v>3.1600039005279501</c:v>
                </c:pt>
                <c:pt idx="5809">
                  <c:v>3.1600139141082799</c:v>
                </c:pt>
                <c:pt idx="5810">
                  <c:v>3.1600499153137198</c:v>
                </c:pt>
                <c:pt idx="5811">
                  <c:v>3.1601140499114999</c:v>
                </c:pt>
                <c:pt idx="5812">
                  <c:v>3.1601779460907</c:v>
                </c:pt>
                <c:pt idx="5813">
                  <c:v>3.1602408885955802</c:v>
                </c:pt>
                <c:pt idx="5814">
                  <c:v>3.1603050231933598</c:v>
                </c:pt>
                <c:pt idx="5815">
                  <c:v>3.16036796569824</c:v>
                </c:pt>
                <c:pt idx="5816">
                  <c:v>3.1604239940643302</c:v>
                </c:pt>
                <c:pt idx="5817">
                  <c:v>3.16045093536377</c:v>
                </c:pt>
                <c:pt idx="5818">
                  <c:v>3.1604590415954599</c:v>
                </c:pt>
                <c:pt idx="5819">
                  <c:v>3.16049003601074</c:v>
                </c:pt>
                <c:pt idx="5820">
                  <c:v>3.1605429649353001</c:v>
                </c:pt>
                <c:pt idx="5821">
                  <c:v>3.1605958938598602</c:v>
                </c:pt>
                <c:pt idx="5822">
                  <c:v>3.1606490612029998</c:v>
                </c:pt>
                <c:pt idx="5823">
                  <c:v>3.1607079505920401</c:v>
                </c:pt>
                <c:pt idx="5824">
                  <c:v>3.1607708930969198</c:v>
                </c:pt>
                <c:pt idx="5825">
                  <c:v>3.16085004806519</c:v>
                </c:pt>
                <c:pt idx="5826">
                  <c:v>3.1609470844268799</c:v>
                </c:pt>
                <c:pt idx="5827">
                  <c:v>3.1610400676727299</c:v>
                </c:pt>
                <c:pt idx="5828">
                  <c:v>3.1611070632934601</c:v>
                </c:pt>
                <c:pt idx="5829">
                  <c:v>3.1611380577087398</c:v>
                </c:pt>
                <c:pt idx="5830">
                  <c:v>3.1611599922180198</c:v>
                </c:pt>
                <c:pt idx="5831">
                  <c:v>3.1611409187316899</c:v>
                </c:pt>
                <c:pt idx="5832">
                  <c:v>3.16105008125305</c:v>
                </c:pt>
                <c:pt idx="5833">
                  <c:v>3.1609559059143102</c:v>
                </c:pt>
                <c:pt idx="5834">
                  <c:v>3.1608200073242201</c:v>
                </c:pt>
                <c:pt idx="5835">
                  <c:v>3.16062688827515</c:v>
                </c:pt>
                <c:pt idx="5836">
                  <c:v>3.16043305397034</c:v>
                </c:pt>
                <c:pt idx="5837">
                  <c:v>3.1602358818054199</c:v>
                </c:pt>
                <c:pt idx="5838">
                  <c:v>3.1600389480590798</c:v>
                </c:pt>
                <c:pt idx="5839">
                  <c:v>3.15987300872803</c:v>
                </c:pt>
                <c:pt idx="5840">
                  <c:v>3.1597380638122599</c:v>
                </c:pt>
                <c:pt idx="5841">
                  <c:v>3.1596539020538299</c:v>
                </c:pt>
                <c:pt idx="5842">
                  <c:v>3.15961694717407</c:v>
                </c:pt>
                <c:pt idx="5843">
                  <c:v>3.1595869064331099</c:v>
                </c:pt>
                <c:pt idx="5844">
                  <c:v>3.15956711769104</c:v>
                </c:pt>
                <c:pt idx="5845">
                  <c:v>3.1594939231872599</c:v>
                </c:pt>
                <c:pt idx="5846">
                  <c:v>3.1593708992004399</c:v>
                </c:pt>
                <c:pt idx="5847">
                  <c:v>3.1592490673065199</c:v>
                </c:pt>
                <c:pt idx="5848">
                  <c:v>3.1591279506683301</c:v>
                </c:pt>
                <c:pt idx="5849">
                  <c:v>3.1590259075164799</c:v>
                </c:pt>
                <c:pt idx="5850">
                  <c:v>3.1589429378509499</c:v>
                </c:pt>
                <c:pt idx="5851">
                  <c:v>3.1588590145111102</c:v>
                </c:pt>
                <c:pt idx="5852">
                  <c:v>3.15879106521606</c:v>
                </c:pt>
                <c:pt idx="5853">
                  <c:v>3.1587541103363002</c:v>
                </c:pt>
                <c:pt idx="5854">
                  <c:v>3.1587319374084499</c:v>
                </c:pt>
                <c:pt idx="5855">
                  <c:v>3.1586830615997301</c:v>
                </c:pt>
                <c:pt idx="5856">
                  <c:v>3.1586110591888401</c:v>
                </c:pt>
                <c:pt idx="5857">
                  <c:v>3.1585628986358598</c:v>
                </c:pt>
                <c:pt idx="5858">
                  <c:v>3.1585330963134801</c:v>
                </c:pt>
                <c:pt idx="5859">
                  <c:v>3.1586000919342001</c:v>
                </c:pt>
                <c:pt idx="5860">
                  <c:v>3.1587650775909402</c:v>
                </c:pt>
                <c:pt idx="5861">
                  <c:v>3.1588370800018302</c:v>
                </c:pt>
                <c:pt idx="5862">
                  <c:v>3.15881395339966</c:v>
                </c:pt>
                <c:pt idx="5863">
                  <c:v>3.15879106521606</c:v>
                </c:pt>
                <c:pt idx="5864">
                  <c:v>3.1587679386138898</c:v>
                </c:pt>
                <c:pt idx="5865">
                  <c:v>3.1585938930511501</c:v>
                </c:pt>
                <c:pt idx="5866">
                  <c:v>3.1584520339965798</c:v>
                </c:pt>
                <c:pt idx="5867">
                  <c:v>3.15847992897034</c:v>
                </c:pt>
                <c:pt idx="5868">
                  <c:v>3.1586360931396502</c:v>
                </c:pt>
                <c:pt idx="5869">
                  <c:v>3.1589229106903098</c:v>
                </c:pt>
                <c:pt idx="5870">
                  <c:v>3.1590919494628902</c:v>
                </c:pt>
                <c:pt idx="5871">
                  <c:v>3.1591420173645002</c:v>
                </c:pt>
                <c:pt idx="5872">
                  <c:v>3.1591150760650599</c:v>
                </c:pt>
                <c:pt idx="5873">
                  <c:v>3.1590158939361599</c:v>
                </c:pt>
                <c:pt idx="5874">
                  <c:v>3.1589169502258301</c:v>
                </c:pt>
                <c:pt idx="5875">
                  <c:v>3.1588010787963898</c:v>
                </c:pt>
                <c:pt idx="5876">
                  <c:v>3.1586680412292498</c:v>
                </c:pt>
                <c:pt idx="5877">
                  <c:v>3.1586039066314702</c:v>
                </c:pt>
                <c:pt idx="5878">
                  <c:v>3.1586110591888401</c:v>
                </c:pt>
                <c:pt idx="5879">
                  <c:v>3.1586680412292498</c:v>
                </c:pt>
                <c:pt idx="5880">
                  <c:v>3.1587729454040501</c:v>
                </c:pt>
                <c:pt idx="5881">
                  <c:v>3.1588909626007098</c:v>
                </c:pt>
                <c:pt idx="5882">
                  <c:v>3.1590240001678498</c:v>
                </c:pt>
                <c:pt idx="5883">
                  <c:v>3.1591110229492201</c:v>
                </c:pt>
                <c:pt idx="5884">
                  <c:v>3.1591529846191402</c:v>
                </c:pt>
                <c:pt idx="5885">
                  <c:v>3.1591439247131299</c:v>
                </c:pt>
                <c:pt idx="5886">
                  <c:v>3.1590840816497798</c:v>
                </c:pt>
                <c:pt idx="5887">
                  <c:v>3.1590659618377699</c:v>
                </c:pt>
                <c:pt idx="5888">
                  <c:v>3.1590890884399401</c:v>
                </c:pt>
                <c:pt idx="5889">
                  <c:v>3.1591160297393799</c:v>
                </c:pt>
                <c:pt idx="5890">
                  <c:v>3.1591460704803498</c:v>
                </c:pt>
                <c:pt idx="5891">
                  <c:v>3.1590530872345002</c:v>
                </c:pt>
                <c:pt idx="5892">
                  <c:v>3.1588320732116699</c:v>
                </c:pt>
                <c:pt idx="5893">
                  <c:v>3.1585850715637198</c:v>
                </c:pt>
                <c:pt idx="5894">
                  <c:v>3.1583518981933598</c:v>
                </c:pt>
                <c:pt idx="5895">
                  <c:v>3.1582019329071001</c:v>
                </c:pt>
                <c:pt idx="5896">
                  <c:v>3.1580901145935099</c:v>
                </c:pt>
                <c:pt idx="5897">
                  <c:v>3.15799903869629</c:v>
                </c:pt>
                <c:pt idx="5898">
                  <c:v>3.1579270362853999</c:v>
                </c:pt>
                <c:pt idx="5899">
                  <c:v>3.15791893005371</c:v>
                </c:pt>
                <c:pt idx="5900">
                  <c:v>3.1579740047454798</c:v>
                </c:pt>
                <c:pt idx="5901">
                  <c:v>3.1580870151519802</c:v>
                </c:pt>
                <c:pt idx="5902">
                  <c:v>3.15827488899231</c:v>
                </c:pt>
                <c:pt idx="5903">
                  <c:v>3.1583900451660201</c:v>
                </c:pt>
                <c:pt idx="5904">
                  <c:v>3.1582069396972701</c:v>
                </c:pt>
                <c:pt idx="5905">
                  <c:v>3.1579830646514901</c:v>
                </c:pt>
                <c:pt idx="5906">
                  <c:v>3.1582350730896001</c:v>
                </c:pt>
                <c:pt idx="5907">
                  <c:v>3.1585249900817902</c:v>
                </c:pt>
                <c:pt idx="5908">
                  <c:v>3.15853691101074</c:v>
                </c:pt>
                <c:pt idx="5909">
                  <c:v>3.1585490703582799</c:v>
                </c:pt>
                <c:pt idx="5910">
                  <c:v>3.1585619449615501</c:v>
                </c:pt>
                <c:pt idx="5911">
                  <c:v>3.1585741043090798</c:v>
                </c:pt>
                <c:pt idx="5912">
                  <c:v>3.1586399078369101</c:v>
                </c:pt>
                <c:pt idx="5913">
                  <c:v>3.1587650775909402</c:v>
                </c:pt>
                <c:pt idx="5914">
                  <c:v>3.1588909626007098</c:v>
                </c:pt>
                <c:pt idx="5915">
                  <c:v>3.1589601039886501</c:v>
                </c:pt>
                <c:pt idx="5916">
                  <c:v>3.1589689254760698</c:v>
                </c:pt>
                <c:pt idx="5917">
                  <c:v>3.1589369773864702</c:v>
                </c:pt>
                <c:pt idx="5918">
                  <c:v>3.15886306762695</c:v>
                </c:pt>
                <c:pt idx="5919">
                  <c:v>3.15882396697998</c:v>
                </c:pt>
                <c:pt idx="5920">
                  <c:v>3.1588230133056601</c:v>
                </c:pt>
                <c:pt idx="5921">
                  <c:v>3.1588449478149401</c:v>
                </c:pt>
                <c:pt idx="5922">
                  <c:v>3.1588890552520699</c:v>
                </c:pt>
                <c:pt idx="5923">
                  <c:v>3.15901398658752</c:v>
                </c:pt>
                <c:pt idx="5924">
                  <c:v>3.1591589450836199</c:v>
                </c:pt>
                <c:pt idx="5925">
                  <c:v>3.15924096107483</c:v>
                </c:pt>
                <c:pt idx="5926">
                  <c:v>3.1593270301818799</c:v>
                </c:pt>
                <c:pt idx="5927">
                  <c:v>3.1594181060790998</c:v>
                </c:pt>
                <c:pt idx="5928">
                  <c:v>3.1595220565795898</c:v>
                </c:pt>
                <c:pt idx="5929">
                  <c:v>3.1596369743347199</c:v>
                </c:pt>
                <c:pt idx="5930">
                  <c:v>3.15981101989746</c:v>
                </c:pt>
                <c:pt idx="5931">
                  <c:v>3.16004490852356</c:v>
                </c:pt>
                <c:pt idx="5932">
                  <c:v>3.16027903556824</c:v>
                </c:pt>
                <c:pt idx="5933">
                  <c:v>3.1604421138763401</c:v>
                </c:pt>
                <c:pt idx="5934">
                  <c:v>3.1605310440063499</c:v>
                </c:pt>
                <c:pt idx="5935">
                  <c:v>3.1606209278106698</c:v>
                </c:pt>
                <c:pt idx="5936">
                  <c:v>3.1606760025024401</c:v>
                </c:pt>
                <c:pt idx="5937">
                  <c:v>3.16069388389587</c:v>
                </c:pt>
                <c:pt idx="5938">
                  <c:v>3.1606740951538099</c:v>
                </c:pt>
                <c:pt idx="5939">
                  <c:v>3.1606190204620401</c:v>
                </c:pt>
                <c:pt idx="5940">
                  <c:v>3.16054010391235</c:v>
                </c:pt>
                <c:pt idx="5941">
                  <c:v>3.1604371070861799</c:v>
                </c:pt>
                <c:pt idx="5942">
                  <c:v>3.1602990627288801</c:v>
                </c:pt>
                <c:pt idx="5943">
                  <c:v>3.16012811660767</c:v>
                </c:pt>
                <c:pt idx="5944">
                  <c:v>3.1601579189300502</c:v>
                </c:pt>
                <c:pt idx="5945">
                  <c:v>3.16038990020752</c:v>
                </c:pt>
                <c:pt idx="5946">
                  <c:v>3.16062307357788</c:v>
                </c:pt>
                <c:pt idx="5947">
                  <c:v>3.1608150005340598</c:v>
                </c:pt>
                <c:pt idx="5948">
                  <c:v>3.1609640121460001</c:v>
                </c:pt>
                <c:pt idx="5949">
                  <c:v>3.1610400676727299</c:v>
                </c:pt>
                <c:pt idx="5950">
                  <c:v>3.1610009670257599</c:v>
                </c:pt>
                <c:pt idx="5951">
                  <c:v>3.1609148979186998</c:v>
                </c:pt>
                <c:pt idx="5952">
                  <c:v>3.1607739925384499</c:v>
                </c:pt>
                <c:pt idx="5953">
                  <c:v>3.1605789661407502</c:v>
                </c:pt>
                <c:pt idx="5954">
                  <c:v>3.1603920459747301</c:v>
                </c:pt>
                <c:pt idx="5955">
                  <c:v>3.1602430343627899</c:v>
                </c:pt>
                <c:pt idx="5956">
                  <c:v>3.1601319313049299</c:v>
                </c:pt>
                <c:pt idx="5957">
                  <c:v>3.1600210666656499</c:v>
                </c:pt>
                <c:pt idx="5958">
                  <c:v>3.1598930358886701</c:v>
                </c:pt>
                <c:pt idx="5959">
                  <c:v>3.1597480773925799</c:v>
                </c:pt>
                <c:pt idx="5960">
                  <c:v>3.1596019268035902</c:v>
                </c:pt>
                <c:pt idx="5961">
                  <c:v>3.1594541072845499</c:v>
                </c:pt>
                <c:pt idx="5962">
                  <c:v>3.15930104255676</c:v>
                </c:pt>
                <c:pt idx="5963">
                  <c:v>3.1591489315032999</c:v>
                </c:pt>
                <c:pt idx="5964">
                  <c:v>3.15907502174377</c:v>
                </c:pt>
                <c:pt idx="5965">
                  <c:v>3.15907502174377</c:v>
                </c:pt>
                <c:pt idx="5966">
                  <c:v>3.15902900695801</c:v>
                </c:pt>
                <c:pt idx="5967">
                  <c:v>3.1589419841766402</c:v>
                </c:pt>
                <c:pt idx="5968">
                  <c:v>3.15880298614502</c:v>
                </c:pt>
                <c:pt idx="5969">
                  <c:v>3.1586461067199698</c:v>
                </c:pt>
                <c:pt idx="5970">
                  <c:v>3.1585340499877899</c:v>
                </c:pt>
                <c:pt idx="5971">
                  <c:v>3.1584808826446502</c:v>
                </c:pt>
                <c:pt idx="5972">
                  <c:v>3.15844702720642</c:v>
                </c:pt>
                <c:pt idx="5973">
                  <c:v>3.1583778858184801</c:v>
                </c:pt>
                <c:pt idx="5974">
                  <c:v>3.1583280563354501</c:v>
                </c:pt>
                <c:pt idx="5975">
                  <c:v>3.1583900451660201</c:v>
                </c:pt>
                <c:pt idx="5976">
                  <c:v>3.15857005119324</c:v>
                </c:pt>
                <c:pt idx="5977">
                  <c:v>3.1587829589843799</c:v>
                </c:pt>
                <c:pt idx="5978">
                  <c:v>3.15899610519409</c:v>
                </c:pt>
                <c:pt idx="5979">
                  <c:v>3.1591761112213099</c:v>
                </c:pt>
                <c:pt idx="5980">
                  <c:v>3.15932393074036</c:v>
                </c:pt>
                <c:pt idx="5981">
                  <c:v>3.1594710350036599</c:v>
                </c:pt>
                <c:pt idx="5982">
                  <c:v>3.1596360206603999</c:v>
                </c:pt>
                <c:pt idx="5983">
                  <c:v>3.1598150730133101</c:v>
                </c:pt>
                <c:pt idx="5984">
                  <c:v>3.15999507904053</c:v>
                </c:pt>
                <c:pt idx="5985">
                  <c:v>3.1601839065551798</c:v>
                </c:pt>
                <c:pt idx="5986">
                  <c:v>3.1603760719299299</c:v>
                </c:pt>
                <c:pt idx="5987">
                  <c:v>3.1605679988861102</c:v>
                </c:pt>
                <c:pt idx="5988">
                  <c:v>3.1607449054718</c:v>
                </c:pt>
                <c:pt idx="5989">
                  <c:v>3.1609029769897501</c:v>
                </c:pt>
                <c:pt idx="5990">
                  <c:v>3.1610119342803999</c:v>
                </c:pt>
                <c:pt idx="5991">
                  <c:v>3.1610729694366499</c:v>
                </c:pt>
                <c:pt idx="5992">
                  <c:v>3.1611180305481001</c:v>
                </c:pt>
                <c:pt idx="5993">
                  <c:v>3.1610839366912802</c:v>
                </c:pt>
                <c:pt idx="5994">
                  <c:v>3.1609859466552699</c:v>
                </c:pt>
                <c:pt idx="5995">
                  <c:v>3.1608920097351101</c:v>
                </c:pt>
                <c:pt idx="5996">
                  <c:v>3.16079902648926</c:v>
                </c:pt>
                <c:pt idx="5997">
                  <c:v>3.1607611179351802</c:v>
                </c:pt>
                <c:pt idx="5998">
                  <c:v>3.1607799530029301</c:v>
                </c:pt>
                <c:pt idx="5999">
                  <c:v>3.16082096099854</c:v>
                </c:pt>
                <c:pt idx="6000">
                  <c:v>3.1608810424804701</c:v>
                </c:pt>
                <c:pt idx="6001">
                  <c:v>3.16101098060608</c:v>
                </c:pt>
                <c:pt idx="6002">
                  <c:v>3.16121506690979</c:v>
                </c:pt>
                <c:pt idx="6003">
                  <c:v>3.1614000797271702</c:v>
                </c:pt>
                <c:pt idx="6004">
                  <c:v>3.1615650653839098</c:v>
                </c:pt>
                <c:pt idx="6005">
                  <c:v>3.1616950035095202</c:v>
                </c:pt>
                <c:pt idx="6006">
                  <c:v>3.16179299354553</c:v>
                </c:pt>
                <c:pt idx="6007">
                  <c:v>3.1618919372558598</c:v>
                </c:pt>
                <c:pt idx="6008">
                  <c:v>3.1619958877563499</c:v>
                </c:pt>
                <c:pt idx="6009">
                  <c:v>3.1621000766754199</c:v>
                </c:pt>
                <c:pt idx="6010">
                  <c:v>3.1622040271759002</c:v>
                </c:pt>
                <c:pt idx="6011">
                  <c:v>3.1622660160064702</c:v>
                </c:pt>
                <c:pt idx="6012">
                  <c:v>3.1622829437255899</c:v>
                </c:pt>
                <c:pt idx="6013">
                  <c:v>3.1623558998107901</c:v>
                </c:pt>
                <c:pt idx="6014">
                  <c:v>3.1624879837036102</c:v>
                </c:pt>
                <c:pt idx="6015">
                  <c:v>3.16262006759644</c:v>
                </c:pt>
                <c:pt idx="6016">
                  <c:v>3.1627509593963601</c:v>
                </c:pt>
                <c:pt idx="6017">
                  <c:v>3.1628830432891801</c:v>
                </c:pt>
                <c:pt idx="6018">
                  <c:v>3.1629970073699898</c:v>
                </c:pt>
                <c:pt idx="6019">
                  <c:v>3.1630949974060099</c:v>
                </c:pt>
                <c:pt idx="6020">
                  <c:v>3.16322994232178</c:v>
                </c:pt>
                <c:pt idx="6021">
                  <c:v>3.1633980274200399</c:v>
                </c:pt>
                <c:pt idx="6022">
                  <c:v>3.1634819507598899</c:v>
                </c:pt>
                <c:pt idx="6023">
                  <c:v>3.1634840965271001</c:v>
                </c:pt>
                <c:pt idx="6024">
                  <c:v>3.1635448932647701</c:v>
                </c:pt>
                <c:pt idx="6025">
                  <c:v>3.16366410255432</c:v>
                </c:pt>
                <c:pt idx="6026">
                  <c:v>3.1638419628143302</c:v>
                </c:pt>
                <c:pt idx="6027">
                  <c:v>3.1640748977661102</c:v>
                </c:pt>
                <c:pt idx="6028">
                  <c:v>3.16421699523926</c:v>
                </c:pt>
                <c:pt idx="6029">
                  <c:v>3.16426801681519</c:v>
                </c:pt>
                <c:pt idx="6030">
                  <c:v>3.1643369197845499</c:v>
                </c:pt>
                <c:pt idx="6031">
                  <c:v>3.1644229888915998</c:v>
                </c:pt>
                <c:pt idx="6032">
                  <c:v>3.1645441055297798</c:v>
                </c:pt>
                <c:pt idx="6033">
                  <c:v>3.16470503807068</c:v>
                </c:pt>
                <c:pt idx="6034">
                  <c:v>3.1648530960082999</c:v>
                </c:pt>
                <c:pt idx="6035">
                  <c:v>3.16496610641479</c:v>
                </c:pt>
                <c:pt idx="6036">
                  <c:v>3.1650431156158398</c:v>
                </c:pt>
                <c:pt idx="6037">
                  <c:v>3.1651070117950399</c:v>
                </c:pt>
                <c:pt idx="6038">
                  <c:v>3.16517901420593</c:v>
                </c:pt>
                <c:pt idx="6039">
                  <c:v>3.1652579307556201</c:v>
                </c:pt>
                <c:pt idx="6040">
                  <c:v>3.1652979850768999</c:v>
                </c:pt>
                <c:pt idx="6041">
                  <c:v>3.1652879714965798</c:v>
                </c:pt>
                <c:pt idx="6042">
                  <c:v>3.1652529239654501</c:v>
                </c:pt>
                <c:pt idx="6043">
                  <c:v>3.1651930809021001</c:v>
                </c:pt>
                <c:pt idx="6044">
                  <c:v>3.1651270389556898</c:v>
                </c:pt>
                <c:pt idx="6045">
                  <c:v>3.16505002975464</c:v>
                </c:pt>
                <c:pt idx="6046">
                  <c:v>3.1649599075317401</c:v>
                </c:pt>
                <c:pt idx="6047">
                  <c:v>3.1648650169372599</c:v>
                </c:pt>
                <c:pt idx="6048">
                  <c:v>3.16476202011108</c:v>
                </c:pt>
                <c:pt idx="6049">
                  <c:v>3.16463994979858</c:v>
                </c:pt>
                <c:pt idx="6050">
                  <c:v>3.16450095176697</c:v>
                </c:pt>
                <c:pt idx="6051">
                  <c:v>3.1643619537353498</c:v>
                </c:pt>
                <c:pt idx="6052">
                  <c:v>3.1642220020294198</c:v>
                </c:pt>
                <c:pt idx="6053">
                  <c:v>3.1640579700470002</c:v>
                </c:pt>
                <c:pt idx="6054">
                  <c:v>3.1638219356536901</c:v>
                </c:pt>
                <c:pt idx="6055">
                  <c:v>3.1635959148407</c:v>
                </c:pt>
                <c:pt idx="6056">
                  <c:v>3.16339206695557</c:v>
                </c:pt>
                <c:pt idx="6057">
                  <c:v>3.1631820201873802</c:v>
                </c:pt>
                <c:pt idx="6058">
                  <c:v>3.1630020141601598</c:v>
                </c:pt>
                <c:pt idx="6059">
                  <c:v>3.16278100013733</c:v>
                </c:pt>
                <c:pt idx="6060">
                  <c:v>3.1625831127166699</c:v>
                </c:pt>
                <c:pt idx="6061">
                  <c:v>3.1624419689178498</c:v>
                </c:pt>
                <c:pt idx="6062">
                  <c:v>3.16229295730591</c:v>
                </c:pt>
                <c:pt idx="6063">
                  <c:v>3.1621410846710201</c:v>
                </c:pt>
                <c:pt idx="6064">
                  <c:v>3.1620419025421098</c:v>
                </c:pt>
                <c:pt idx="6065">
                  <c:v>3.1619930267334002</c:v>
                </c:pt>
                <c:pt idx="6066">
                  <c:v>3.1619060039520299</c:v>
                </c:pt>
                <c:pt idx="6067">
                  <c:v>3.1617801189422599</c:v>
                </c:pt>
                <c:pt idx="6068">
                  <c:v>3.16168308258057</c:v>
                </c:pt>
                <c:pt idx="6069">
                  <c:v>3.1616160869598402</c:v>
                </c:pt>
                <c:pt idx="6070">
                  <c:v>3.16154909133911</c:v>
                </c:pt>
                <c:pt idx="6071">
                  <c:v>3.1614830493927002</c:v>
                </c:pt>
                <c:pt idx="6072">
                  <c:v>3.1614539623260498</c:v>
                </c:pt>
                <c:pt idx="6073">
                  <c:v>3.16145992279053</c:v>
                </c:pt>
                <c:pt idx="6074">
                  <c:v>3.1613690853118901</c:v>
                </c:pt>
                <c:pt idx="6075">
                  <c:v>3.16118192672729</c:v>
                </c:pt>
                <c:pt idx="6076">
                  <c:v>3.1609950065612802</c:v>
                </c:pt>
                <c:pt idx="6077">
                  <c:v>3.1608080863952601</c:v>
                </c:pt>
                <c:pt idx="6078">
                  <c:v>3.1606199741363499</c:v>
                </c:pt>
                <c:pt idx="6079">
                  <c:v>3.16042900085449</c:v>
                </c:pt>
                <c:pt idx="6080">
                  <c:v>3.1602399349212602</c:v>
                </c:pt>
                <c:pt idx="6081">
                  <c:v>3.1600549221038801</c:v>
                </c:pt>
                <c:pt idx="6082">
                  <c:v>3.1597840785980198</c:v>
                </c:pt>
                <c:pt idx="6083">
                  <c:v>3.1596009731292698</c:v>
                </c:pt>
                <c:pt idx="6084">
                  <c:v>3.1595830917358398</c:v>
                </c:pt>
                <c:pt idx="6085">
                  <c:v>3.1596109867095898</c:v>
                </c:pt>
                <c:pt idx="6086">
                  <c:v>3.1596870422363299</c:v>
                </c:pt>
                <c:pt idx="6087">
                  <c:v>3.1597640514373802</c:v>
                </c:pt>
                <c:pt idx="6088">
                  <c:v>3.15987205505371</c:v>
                </c:pt>
                <c:pt idx="6089">
                  <c:v>3.1599481105804399</c:v>
                </c:pt>
                <c:pt idx="6090">
                  <c:v>3.1599669456481898</c:v>
                </c:pt>
                <c:pt idx="6091">
                  <c:v>3.1600220203399698</c:v>
                </c:pt>
                <c:pt idx="6092">
                  <c:v>3.1602249145507799</c:v>
                </c:pt>
                <c:pt idx="6093">
                  <c:v>3.1604950428009002</c:v>
                </c:pt>
                <c:pt idx="6094">
                  <c:v>3.1607139110565199</c:v>
                </c:pt>
                <c:pt idx="6095">
                  <c:v>3.1609480381011998</c:v>
                </c:pt>
                <c:pt idx="6096">
                  <c:v>3.1611959934234601</c:v>
                </c:pt>
                <c:pt idx="6097">
                  <c:v>3.1614439487457302</c:v>
                </c:pt>
                <c:pt idx="6098">
                  <c:v>3.1616919040679901</c:v>
                </c:pt>
                <c:pt idx="6099">
                  <c:v>3.1618959903717001</c:v>
                </c:pt>
                <c:pt idx="6100">
                  <c:v>3.1620540618896502</c:v>
                </c:pt>
                <c:pt idx="6101">
                  <c:v>3.1621959209442099</c:v>
                </c:pt>
                <c:pt idx="6102">
                  <c:v>3.16232109069824</c:v>
                </c:pt>
                <c:pt idx="6103">
                  <c:v>3.1624350547790501</c:v>
                </c:pt>
                <c:pt idx="6104">
                  <c:v>3.1625061035156201</c:v>
                </c:pt>
                <c:pt idx="6105">
                  <c:v>3.16253709793091</c:v>
                </c:pt>
                <c:pt idx="6106">
                  <c:v>3.1624948978424099</c:v>
                </c:pt>
                <c:pt idx="6107">
                  <c:v>3.1624569892883301</c:v>
                </c:pt>
                <c:pt idx="6108">
                  <c:v>3.1625139713287398</c:v>
                </c:pt>
                <c:pt idx="6109">
                  <c:v>3.1626350879669198</c:v>
                </c:pt>
                <c:pt idx="6110">
                  <c:v>3.1626930236816402</c:v>
                </c:pt>
                <c:pt idx="6111">
                  <c:v>3.1626820564270002</c:v>
                </c:pt>
                <c:pt idx="6112">
                  <c:v>3.1627140045165998</c:v>
                </c:pt>
                <c:pt idx="6113">
                  <c:v>3.1626849174499498</c:v>
                </c:pt>
                <c:pt idx="6114">
                  <c:v>3.16259789466858</c:v>
                </c:pt>
                <c:pt idx="6115">
                  <c:v>3.1625070571899401</c:v>
                </c:pt>
                <c:pt idx="6116">
                  <c:v>3.1624240875244101</c:v>
                </c:pt>
                <c:pt idx="6117">
                  <c:v>3.1623620986938499</c:v>
                </c:pt>
                <c:pt idx="6118">
                  <c:v>3.16229200363159</c:v>
                </c:pt>
                <c:pt idx="6119">
                  <c:v>3.16223096847534</c:v>
                </c:pt>
                <c:pt idx="6120">
                  <c:v>3.1622250080108598</c:v>
                </c:pt>
                <c:pt idx="6121">
                  <c:v>3.1622331142425502</c:v>
                </c:pt>
                <c:pt idx="6122">
                  <c:v>3.16230988502502</c:v>
                </c:pt>
                <c:pt idx="6123">
                  <c:v>3.1624600887298602</c:v>
                </c:pt>
                <c:pt idx="6124">
                  <c:v>3.1626100540161102</c:v>
                </c:pt>
                <c:pt idx="6125">
                  <c:v>3.1626400947570801</c:v>
                </c:pt>
                <c:pt idx="6126">
                  <c:v>3.1626160144805899</c:v>
                </c:pt>
                <c:pt idx="6127">
                  <c:v>3.1626629829406698</c:v>
                </c:pt>
                <c:pt idx="6128">
                  <c:v>3.1627790927886998</c:v>
                </c:pt>
                <c:pt idx="6129">
                  <c:v>3.1628680229186998</c:v>
                </c:pt>
                <c:pt idx="6130">
                  <c:v>3.1628539562225302</c:v>
                </c:pt>
                <c:pt idx="6131">
                  <c:v>3.1628990173339799</c:v>
                </c:pt>
                <c:pt idx="6132">
                  <c:v>3.1630110740661599</c:v>
                </c:pt>
                <c:pt idx="6133">
                  <c:v>3.1630721092224099</c:v>
                </c:pt>
                <c:pt idx="6134">
                  <c:v>3.1630558967590301</c:v>
                </c:pt>
                <c:pt idx="6135">
                  <c:v>3.1630709171295202</c:v>
                </c:pt>
                <c:pt idx="6136">
                  <c:v>3.1631538867950399</c:v>
                </c:pt>
                <c:pt idx="6137">
                  <c:v>3.1632950305938698</c:v>
                </c:pt>
                <c:pt idx="6138">
                  <c:v>3.16345310211182</c:v>
                </c:pt>
                <c:pt idx="6139">
                  <c:v>3.1635639667511</c:v>
                </c:pt>
                <c:pt idx="6140">
                  <c:v>3.1636319160461399</c:v>
                </c:pt>
                <c:pt idx="6141">
                  <c:v>3.1636669635772701</c:v>
                </c:pt>
                <c:pt idx="6142">
                  <c:v>3.1636800765991202</c:v>
                </c:pt>
                <c:pt idx="6143">
                  <c:v>3.16367411613464</c:v>
                </c:pt>
                <c:pt idx="6144">
                  <c:v>3.1636269092559801</c:v>
                </c:pt>
                <c:pt idx="6145">
                  <c:v>3.1635370254516602</c:v>
                </c:pt>
                <c:pt idx="6146">
                  <c:v>3.16342997550964</c:v>
                </c:pt>
                <c:pt idx="6147">
                  <c:v>3.1633350849151598</c:v>
                </c:pt>
                <c:pt idx="6148">
                  <c:v>3.1632831096649201</c:v>
                </c:pt>
                <c:pt idx="6149">
                  <c:v>3.1632649898528999</c:v>
                </c:pt>
                <c:pt idx="6150">
                  <c:v>3.1632499694824201</c:v>
                </c:pt>
                <c:pt idx="6151">
                  <c:v>3.1632609367370601</c:v>
                </c:pt>
                <c:pt idx="6152">
                  <c:v>3.1632990837097199</c:v>
                </c:pt>
                <c:pt idx="6153">
                  <c:v>3.1633450984954798</c:v>
                </c:pt>
                <c:pt idx="6154">
                  <c:v>3.1633980274200399</c:v>
                </c:pt>
                <c:pt idx="6155">
                  <c:v>3.1634509563446001</c:v>
                </c:pt>
                <c:pt idx="6156">
                  <c:v>3.1635100841522199</c:v>
                </c:pt>
                <c:pt idx="6157">
                  <c:v>3.1635789871215798</c:v>
                </c:pt>
                <c:pt idx="6158">
                  <c:v>3.16364693641663</c:v>
                </c:pt>
                <c:pt idx="6159">
                  <c:v>3.1637260913848899</c:v>
                </c:pt>
                <c:pt idx="6160">
                  <c:v>3.1638131141662602</c:v>
                </c:pt>
                <c:pt idx="6161">
                  <c:v>3.1638998985290501</c:v>
                </c:pt>
                <c:pt idx="6162">
                  <c:v>3.1640329360961901</c:v>
                </c:pt>
                <c:pt idx="6163">
                  <c:v>3.1642088890075701</c:v>
                </c:pt>
                <c:pt idx="6164">
                  <c:v>3.1644299030303999</c:v>
                </c:pt>
                <c:pt idx="6165">
                  <c:v>3.1646540164947501</c:v>
                </c:pt>
                <c:pt idx="6166">
                  <c:v>3.1648368835449201</c:v>
                </c:pt>
                <c:pt idx="6167">
                  <c:v>3.1650099754333501</c:v>
                </c:pt>
                <c:pt idx="6168">
                  <c:v>3.1651740074157702</c:v>
                </c:pt>
                <c:pt idx="6169">
                  <c:v>3.16525101661682</c:v>
                </c:pt>
                <c:pt idx="6170">
                  <c:v>3.1652369499206499</c:v>
                </c:pt>
                <c:pt idx="6171">
                  <c:v>3.1651930809021001</c:v>
                </c:pt>
                <c:pt idx="6172">
                  <c:v>3.1651189327239999</c:v>
                </c:pt>
                <c:pt idx="6173">
                  <c:v>3.1650578975677499</c:v>
                </c:pt>
                <c:pt idx="6174">
                  <c:v>3.1650040149688698</c:v>
                </c:pt>
                <c:pt idx="6175">
                  <c:v>3.1649589538574201</c:v>
                </c:pt>
                <c:pt idx="6176">
                  <c:v>3.1649229526519802</c:v>
                </c:pt>
                <c:pt idx="6177">
                  <c:v>3.1648700237274201</c:v>
                </c:pt>
                <c:pt idx="6178">
                  <c:v>3.1648070812225302</c:v>
                </c:pt>
                <c:pt idx="6179">
                  <c:v>3.1647670269012398</c:v>
                </c:pt>
                <c:pt idx="6180">
                  <c:v>3.16474509239197</c:v>
                </c:pt>
                <c:pt idx="6181">
                  <c:v>3.1647250652313201</c:v>
                </c:pt>
                <c:pt idx="6182">
                  <c:v>3.1647100448608398</c:v>
                </c:pt>
                <c:pt idx="6183">
                  <c:v>3.1647069454193102</c:v>
                </c:pt>
                <c:pt idx="6184">
                  <c:v>3.1647179126739502</c:v>
                </c:pt>
                <c:pt idx="6185">
                  <c:v>3.1647291183471702</c:v>
                </c:pt>
                <c:pt idx="6186">
                  <c:v>3.1647369861602801</c:v>
                </c:pt>
                <c:pt idx="6187">
                  <c:v>3.16474390029907</c:v>
                </c:pt>
                <c:pt idx="6188">
                  <c:v>3.16475605964661</c:v>
                </c:pt>
                <c:pt idx="6189">
                  <c:v>3.1647748947143599</c:v>
                </c:pt>
                <c:pt idx="6190">
                  <c:v>3.16479396820068</c:v>
                </c:pt>
                <c:pt idx="6191">
                  <c:v>3.1648120880127002</c:v>
                </c:pt>
                <c:pt idx="6192">
                  <c:v>3.1648309230804399</c:v>
                </c:pt>
                <c:pt idx="6193">
                  <c:v>3.16485500335693</c:v>
                </c:pt>
                <c:pt idx="6194">
                  <c:v>3.1648879051208501</c:v>
                </c:pt>
                <c:pt idx="6195">
                  <c:v>3.1649210453033398</c:v>
                </c:pt>
                <c:pt idx="6196">
                  <c:v>3.1649539470672599</c:v>
                </c:pt>
                <c:pt idx="6197">
                  <c:v>3.1649858951568599</c:v>
                </c:pt>
                <c:pt idx="6198">
                  <c:v>3.1650230884552002</c:v>
                </c:pt>
                <c:pt idx="6199">
                  <c:v>3.1650640964508101</c:v>
                </c:pt>
                <c:pt idx="6200">
                  <c:v>3.1651051044464098</c:v>
                </c:pt>
                <c:pt idx="6201">
                  <c:v>3.1651461124420202</c:v>
                </c:pt>
                <c:pt idx="6202">
                  <c:v>3.1651868820190399</c:v>
                </c:pt>
                <c:pt idx="6203">
                  <c:v>3.1652278900146502</c:v>
                </c:pt>
                <c:pt idx="6204">
                  <c:v>3.1652688980102499</c:v>
                </c:pt>
                <c:pt idx="6205">
                  <c:v>3.1653089523315399</c:v>
                </c:pt>
                <c:pt idx="6206">
                  <c:v>3.16534399986267</c:v>
                </c:pt>
                <c:pt idx="6207">
                  <c:v>3.1653790473938002</c:v>
                </c:pt>
                <c:pt idx="6208">
                  <c:v>3.1653990745544398</c:v>
                </c:pt>
                <c:pt idx="6209">
                  <c:v>3.16540503501892</c:v>
                </c:pt>
                <c:pt idx="6210">
                  <c:v>3.1654179096221902</c:v>
                </c:pt>
                <c:pt idx="6211">
                  <c:v>3.16543793678284</c:v>
                </c:pt>
                <c:pt idx="6212">
                  <c:v>3.1654698848724401</c:v>
                </c:pt>
                <c:pt idx="6213">
                  <c:v>3.1655180454254199</c:v>
                </c:pt>
                <c:pt idx="6214">
                  <c:v>3.1655609607696502</c:v>
                </c:pt>
                <c:pt idx="6215">
                  <c:v>3.1655910015106201</c:v>
                </c:pt>
                <c:pt idx="6216">
                  <c:v>3.1656050682067902</c:v>
                </c:pt>
                <c:pt idx="6217">
                  <c:v>3.1656470298767099</c:v>
                </c:pt>
                <c:pt idx="6218">
                  <c:v>3.1656959056854199</c:v>
                </c:pt>
                <c:pt idx="6219">
                  <c:v>3.1657280921936</c:v>
                </c:pt>
                <c:pt idx="6220">
                  <c:v>3.1657528877258301</c:v>
                </c:pt>
                <c:pt idx="6221">
                  <c:v>3.1657679080963099</c:v>
                </c:pt>
                <c:pt idx="6222">
                  <c:v>3.16581010818481</c:v>
                </c:pt>
                <c:pt idx="6223">
                  <c:v>3.16588306427002</c:v>
                </c:pt>
                <c:pt idx="6224">
                  <c:v>3.1659379005432098</c:v>
                </c:pt>
                <c:pt idx="6225">
                  <c:v>3.1659679412841801</c:v>
                </c:pt>
                <c:pt idx="6226">
                  <c:v>3.1659948825836199</c:v>
                </c:pt>
                <c:pt idx="6227">
                  <c:v>3.1660211086273198</c:v>
                </c:pt>
                <c:pt idx="6228">
                  <c:v>3.16604399681091</c:v>
                </c:pt>
                <c:pt idx="6229">
                  <c:v>3.1660640239715598</c:v>
                </c:pt>
                <c:pt idx="6230">
                  <c:v>3.1660029888153098</c:v>
                </c:pt>
                <c:pt idx="6231">
                  <c:v>3.1659100055694598</c:v>
                </c:pt>
                <c:pt idx="6232">
                  <c:v>3.1658558845520002</c:v>
                </c:pt>
                <c:pt idx="6233">
                  <c:v>3.1658699512481698</c:v>
                </c:pt>
                <c:pt idx="6234">
                  <c:v>3.1658449172973602</c:v>
                </c:pt>
                <c:pt idx="6235">
                  <c:v>3.1656980514526398</c:v>
                </c:pt>
                <c:pt idx="6236">
                  <c:v>3.1655259132385298</c:v>
                </c:pt>
                <c:pt idx="6237">
                  <c:v>3.1653540134429901</c:v>
                </c:pt>
                <c:pt idx="6238">
                  <c:v>3.16518211364746</c:v>
                </c:pt>
                <c:pt idx="6239">
                  <c:v>3.1650021076202401</c:v>
                </c:pt>
                <c:pt idx="6240">
                  <c:v>3.1648139953613299</c:v>
                </c:pt>
                <c:pt idx="6241">
                  <c:v>3.1646189689636199</c:v>
                </c:pt>
                <c:pt idx="6242">
                  <c:v>3.1644139289856001</c:v>
                </c:pt>
                <c:pt idx="6243">
                  <c:v>3.16418409347534</c:v>
                </c:pt>
                <c:pt idx="6244">
                  <c:v>3.16392993927002</c:v>
                </c:pt>
                <c:pt idx="6245">
                  <c:v>3.1637260913848899</c:v>
                </c:pt>
                <c:pt idx="6246">
                  <c:v>3.1635708808898899</c:v>
                </c:pt>
                <c:pt idx="6247">
                  <c:v>3.1634149551391602</c:v>
                </c:pt>
                <c:pt idx="6248">
                  <c:v>3.1632270812988299</c:v>
                </c:pt>
                <c:pt idx="6249">
                  <c:v>3.1630089282989502</c:v>
                </c:pt>
                <c:pt idx="6250">
                  <c:v>3.16279196739197</c:v>
                </c:pt>
                <c:pt idx="6251">
                  <c:v>3.1625750064849898</c:v>
                </c:pt>
                <c:pt idx="6252">
                  <c:v>3.1623849868774401</c:v>
                </c:pt>
                <c:pt idx="6253">
                  <c:v>3.1622190475463898</c:v>
                </c:pt>
                <c:pt idx="6254">
                  <c:v>3.1620340347289999</c:v>
                </c:pt>
                <c:pt idx="6255">
                  <c:v>3.1618289947509801</c:v>
                </c:pt>
                <c:pt idx="6256">
                  <c:v>3.16163206100464</c:v>
                </c:pt>
                <c:pt idx="6257">
                  <c:v>3.1614439487457302</c:v>
                </c:pt>
                <c:pt idx="6258">
                  <c:v>3.1613519191741899</c:v>
                </c:pt>
                <c:pt idx="6259">
                  <c:v>3.1614320278167698</c:v>
                </c:pt>
                <c:pt idx="6260">
                  <c:v>3.16152095794678</c:v>
                </c:pt>
                <c:pt idx="6261">
                  <c:v>3.1615450382232702</c:v>
                </c:pt>
                <c:pt idx="6262">
                  <c:v>3.1615691184997599</c:v>
                </c:pt>
                <c:pt idx="6263">
                  <c:v>3.16159296035767</c:v>
                </c:pt>
                <c:pt idx="6264">
                  <c:v>3.1616079807281499</c:v>
                </c:pt>
                <c:pt idx="6265">
                  <c:v>3.1616129875183101</c:v>
                </c:pt>
                <c:pt idx="6266">
                  <c:v>3.1616179943084699</c:v>
                </c:pt>
                <c:pt idx="6267">
                  <c:v>3.1615920066833501</c:v>
                </c:pt>
                <c:pt idx="6268">
                  <c:v>3.1615350246429399</c:v>
                </c:pt>
                <c:pt idx="6269">
                  <c:v>3.16145992279053</c:v>
                </c:pt>
                <c:pt idx="6270">
                  <c:v>3.16136598587036</c:v>
                </c:pt>
                <c:pt idx="6271">
                  <c:v>3.1612141132354701</c:v>
                </c:pt>
                <c:pt idx="6272">
                  <c:v>3.1610019207000701</c:v>
                </c:pt>
                <c:pt idx="6273">
                  <c:v>3.1607720851898198</c:v>
                </c:pt>
                <c:pt idx="6274">
                  <c:v>3.1605279445648198</c:v>
                </c:pt>
                <c:pt idx="6275">
                  <c:v>3.16032791137695</c:v>
                </c:pt>
                <c:pt idx="6276">
                  <c:v>3.1601719856262198</c:v>
                </c:pt>
                <c:pt idx="6277">
                  <c:v>3.1599760055542001</c:v>
                </c:pt>
                <c:pt idx="6278">
                  <c:v>3.1599259376525901</c:v>
                </c:pt>
                <c:pt idx="6279">
                  <c:v>3.16000199317932</c:v>
                </c:pt>
                <c:pt idx="6280">
                  <c:v>3.1600050926208501</c:v>
                </c:pt>
                <c:pt idx="6281">
                  <c:v>3.15999102592468</c:v>
                </c:pt>
                <c:pt idx="6282">
                  <c:v>3.1599659919738801</c:v>
                </c:pt>
                <c:pt idx="6283">
                  <c:v>3.15994095802307</c:v>
                </c:pt>
                <c:pt idx="6284">
                  <c:v>3.15992999076843</c:v>
                </c:pt>
                <c:pt idx="6285">
                  <c:v>3.1599309444427499</c:v>
                </c:pt>
                <c:pt idx="6286">
                  <c:v>3.1599318981170699</c:v>
                </c:pt>
                <c:pt idx="6287">
                  <c:v>3.1599400043487602</c:v>
                </c:pt>
                <c:pt idx="6288">
                  <c:v>3.15995097160339</c:v>
                </c:pt>
                <c:pt idx="6289">
                  <c:v>3.15996193885803</c:v>
                </c:pt>
                <c:pt idx="6290">
                  <c:v>3.1599540710449201</c:v>
                </c:pt>
                <c:pt idx="6291">
                  <c:v>3.1599249839782702</c:v>
                </c:pt>
                <c:pt idx="6292">
                  <c:v>3.1598999500274698</c:v>
                </c:pt>
                <c:pt idx="6293">
                  <c:v>3.15988993644714</c:v>
                </c:pt>
                <c:pt idx="6294">
                  <c:v>3.1598858833313002</c:v>
                </c:pt>
                <c:pt idx="6295">
                  <c:v>3.1598889827728298</c:v>
                </c:pt>
                <c:pt idx="6296">
                  <c:v>3.1599030494689901</c:v>
                </c:pt>
                <c:pt idx="6297">
                  <c:v>3.1599180698394802</c:v>
                </c:pt>
                <c:pt idx="6298">
                  <c:v>3.15993404388428</c:v>
                </c:pt>
                <c:pt idx="6299">
                  <c:v>3.1599540710449201</c:v>
                </c:pt>
                <c:pt idx="6300">
                  <c:v>3.1599709987640399</c:v>
                </c:pt>
                <c:pt idx="6301">
                  <c:v>3.1599850654602002</c:v>
                </c:pt>
                <c:pt idx="6302">
                  <c:v>3.1599750518798801</c:v>
                </c:pt>
                <c:pt idx="6303">
                  <c:v>3.1599419116973899</c:v>
                </c:pt>
                <c:pt idx="6304">
                  <c:v>3.1599090099334699</c:v>
                </c:pt>
                <c:pt idx="6305">
                  <c:v>3.1598780155181898</c:v>
                </c:pt>
                <c:pt idx="6306">
                  <c:v>3.1598470211028999</c:v>
                </c:pt>
                <c:pt idx="6307">
                  <c:v>3.1598169803619398</c:v>
                </c:pt>
                <c:pt idx="6308">
                  <c:v>3.1597769260406499</c:v>
                </c:pt>
                <c:pt idx="6309">
                  <c:v>3.15972995758057</c:v>
                </c:pt>
                <c:pt idx="6310">
                  <c:v>3.1596839427947998</c:v>
                </c:pt>
                <c:pt idx="6311">
                  <c:v>3.15964007377625</c:v>
                </c:pt>
                <c:pt idx="6312">
                  <c:v>3.1596119403839098</c:v>
                </c:pt>
                <c:pt idx="6313">
                  <c:v>3.15959692001343</c:v>
                </c:pt>
                <c:pt idx="6314">
                  <c:v>3.1596031188964799</c:v>
                </c:pt>
                <c:pt idx="6315">
                  <c:v>3.1596240997314502</c:v>
                </c:pt>
                <c:pt idx="6316">
                  <c:v>3.1596720218658398</c:v>
                </c:pt>
                <c:pt idx="6317">
                  <c:v>3.15974688529968</c:v>
                </c:pt>
                <c:pt idx="6318">
                  <c:v>3.1598670482635498</c:v>
                </c:pt>
                <c:pt idx="6319">
                  <c:v>3.1600589752197301</c:v>
                </c:pt>
                <c:pt idx="6320">
                  <c:v>3.1602740287780802</c:v>
                </c:pt>
                <c:pt idx="6321">
                  <c:v>3.1604230403900102</c:v>
                </c:pt>
                <c:pt idx="6322">
                  <c:v>3.1605129241943399</c:v>
                </c:pt>
                <c:pt idx="6323">
                  <c:v>3.1606030464172399</c:v>
                </c:pt>
                <c:pt idx="6324">
                  <c:v>3.1606810092925999</c:v>
                </c:pt>
                <c:pt idx="6325">
                  <c:v>3.1607410907745401</c:v>
                </c:pt>
                <c:pt idx="6326">
                  <c:v>3.1608040332794198</c:v>
                </c:pt>
                <c:pt idx="6327">
                  <c:v>3.1608729362487802</c:v>
                </c:pt>
                <c:pt idx="6328">
                  <c:v>3.1609349250793501</c:v>
                </c:pt>
                <c:pt idx="6329">
                  <c:v>3.1610310077667201</c:v>
                </c:pt>
                <c:pt idx="6330">
                  <c:v>3.1612129211425799</c:v>
                </c:pt>
                <c:pt idx="6331">
                  <c:v>3.16138792037964</c:v>
                </c:pt>
                <c:pt idx="6332">
                  <c:v>3.16150999069214</c:v>
                </c:pt>
                <c:pt idx="6333">
                  <c:v>3.1615760326385498</c:v>
                </c:pt>
                <c:pt idx="6334">
                  <c:v>3.1615860462188698</c:v>
                </c:pt>
                <c:pt idx="6335">
                  <c:v>3.1615419387817401</c:v>
                </c:pt>
                <c:pt idx="6336">
                  <c:v>3.1614439487457302</c:v>
                </c:pt>
                <c:pt idx="6337">
                  <c:v>3.1613700389862101</c:v>
                </c:pt>
                <c:pt idx="6338">
                  <c:v>3.1613180637359601</c:v>
                </c:pt>
                <c:pt idx="6339">
                  <c:v>3.16131591796875</c:v>
                </c:pt>
                <c:pt idx="6340">
                  <c:v>3.1613628864288299</c:v>
                </c:pt>
                <c:pt idx="6341">
                  <c:v>3.16147089004517</c:v>
                </c:pt>
                <c:pt idx="6342">
                  <c:v>3.1616408824920699</c:v>
                </c:pt>
                <c:pt idx="6343">
                  <c:v>3.1617639064788801</c:v>
                </c:pt>
                <c:pt idx="6344">
                  <c:v>3.1618409156799299</c:v>
                </c:pt>
                <c:pt idx="6345">
                  <c:v>3.1618809700012198</c:v>
                </c:pt>
                <c:pt idx="6346">
                  <c:v>3.1618850231170699</c:v>
                </c:pt>
                <c:pt idx="6347">
                  <c:v>3.1618840694427499</c:v>
                </c:pt>
                <c:pt idx="6348">
                  <c:v>3.1618790626525901</c:v>
                </c:pt>
                <c:pt idx="6349">
                  <c:v>3.1618399620056201</c:v>
                </c:pt>
                <c:pt idx="6350">
                  <c:v>3.1617689132690399</c:v>
                </c:pt>
                <c:pt idx="6351">
                  <c:v>3.16169404983521</c:v>
                </c:pt>
                <c:pt idx="6352">
                  <c:v>3.1616139411926301</c:v>
                </c:pt>
                <c:pt idx="6353">
                  <c:v>3.16155910491943</c:v>
                </c:pt>
                <c:pt idx="6354">
                  <c:v>3.1615290641784699</c:v>
                </c:pt>
                <c:pt idx="6355">
                  <c:v>3.1615130901336701</c:v>
                </c:pt>
                <c:pt idx="6356">
                  <c:v>3.16151094436646</c:v>
                </c:pt>
                <c:pt idx="6357">
                  <c:v>3.1615340709686302</c:v>
                </c:pt>
                <c:pt idx="6358">
                  <c:v>3.16157793998718</c:v>
                </c:pt>
                <c:pt idx="6359">
                  <c:v>3.16160011291504</c:v>
                </c:pt>
                <c:pt idx="6360">
                  <c:v>3.1616029739379901</c:v>
                </c:pt>
                <c:pt idx="6361">
                  <c:v>3.1616458892822301</c:v>
                </c:pt>
                <c:pt idx="6362">
                  <c:v>3.1617279052734402</c:v>
                </c:pt>
                <c:pt idx="6363">
                  <c:v>3.1617879867553702</c:v>
                </c:pt>
                <c:pt idx="6364">
                  <c:v>3.1618239879608199</c:v>
                </c:pt>
                <c:pt idx="6365">
                  <c:v>3.1618230342864999</c:v>
                </c:pt>
                <c:pt idx="6366">
                  <c:v>3.1617848873138401</c:v>
                </c:pt>
                <c:pt idx="6367">
                  <c:v>3.1616890430450399</c:v>
                </c:pt>
                <c:pt idx="6368">
                  <c:v>3.1615350246429399</c:v>
                </c:pt>
                <c:pt idx="6369">
                  <c:v>3.16134810447693</c:v>
                </c:pt>
                <c:pt idx="6370">
                  <c:v>3.1611258983612101</c:v>
                </c:pt>
                <c:pt idx="6371">
                  <c:v>3.1609039306640598</c:v>
                </c:pt>
                <c:pt idx="6372">
                  <c:v>3.1606590747833301</c:v>
                </c:pt>
                <c:pt idx="6373">
                  <c:v>3.1604781150817902</c:v>
                </c:pt>
                <c:pt idx="6374">
                  <c:v>3.1603798866271999</c:v>
                </c:pt>
                <c:pt idx="6375">
                  <c:v>3.1603319644928001</c:v>
                </c:pt>
                <c:pt idx="6376">
                  <c:v>3.1603350639343302</c:v>
                </c:pt>
                <c:pt idx="6377">
                  <c:v>3.1603980064392099</c:v>
                </c:pt>
                <c:pt idx="6378">
                  <c:v>3.1605238914489702</c:v>
                </c:pt>
                <c:pt idx="6379">
                  <c:v>3.1605920791625999</c:v>
                </c:pt>
                <c:pt idx="6380">
                  <c:v>3.16060090065002</c:v>
                </c:pt>
                <c:pt idx="6381">
                  <c:v>3.1605689525604199</c:v>
                </c:pt>
                <c:pt idx="6382">
                  <c:v>3.1604959964752202</c:v>
                </c:pt>
                <c:pt idx="6383">
                  <c:v>3.1604130268096902</c:v>
                </c:pt>
                <c:pt idx="6384">
                  <c:v>3.1603200435638401</c:v>
                </c:pt>
                <c:pt idx="6385">
                  <c:v>3.1602380275726301</c:v>
                </c:pt>
                <c:pt idx="6386">
                  <c:v>3.1601700782775901</c:v>
                </c:pt>
                <c:pt idx="6387">
                  <c:v>3.1601150035858199</c:v>
                </c:pt>
                <c:pt idx="6388">
                  <c:v>3.1600720882415798</c:v>
                </c:pt>
                <c:pt idx="6389">
                  <c:v>3.1600289344787602</c:v>
                </c:pt>
                <c:pt idx="6390">
                  <c:v>3.1599860191345202</c:v>
                </c:pt>
                <c:pt idx="6391">
                  <c:v>3.1599431037902801</c:v>
                </c:pt>
                <c:pt idx="6392">
                  <c:v>3.1598670482635498</c:v>
                </c:pt>
                <c:pt idx="6393">
                  <c:v>3.1597590446472199</c:v>
                </c:pt>
                <c:pt idx="6394">
                  <c:v>3.15965008735657</c:v>
                </c:pt>
                <c:pt idx="6395">
                  <c:v>3.1595420837402299</c:v>
                </c:pt>
                <c:pt idx="6396">
                  <c:v>3.1594810485839799</c:v>
                </c:pt>
                <c:pt idx="6397">
                  <c:v>3.1594688892364502</c:v>
                </c:pt>
                <c:pt idx="6398">
                  <c:v>3.1594569683075</c:v>
                </c:pt>
                <c:pt idx="6399">
                  <c:v>3.15944504737854</c:v>
                </c:pt>
                <c:pt idx="6400">
                  <c:v>3.1594319343566899</c:v>
                </c:pt>
                <c:pt idx="6401">
                  <c:v>3.1594569683075</c:v>
                </c:pt>
                <c:pt idx="6402">
                  <c:v>3.15951704978943</c:v>
                </c:pt>
                <c:pt idx="6403">
                  <c:v>3.1595430374145499</c:v>
                </c:pt>
                <c:pt idx="6404">
                  <c:v>3.1595389842987101</c:v>
                </c:pt>
                <c:pt idx="6405">
                  <c:v>3.15953588485718</c:v>
                </c:pt>
                <c:pt idx="6406">
                  <c:v>3.1595320701599099</c:v>
                </c:pt>
                <c:pt idx="6407">
                  <c:v>3.1595289707183798</c:v>
                </c:pt>
                <c:pt idx="6408">
                  <c:v>3.1595261096954301</c:v>
                </c:pt>
                <c:pt idx="6409">
                  <c:v>3.1595220565795898</c:v>
                </c:pt>
                <c:pt idx="6410">
                  <c:v>3.1595189571380602</c:v>
                </c:pt>
                <c:pt idx="6411">
                  <c:v>3.1595149040222199</c:v>
                </c:pt>
                <c:pt idx="6412">
                  <c:v>3.1595098972320601</c:v>
                </c:pt>
                <c:pt idx="6413">
                  <c:v>3.1595020294189502</c:v>
                </c:pt>
                <c:pt idx="6414">
                  <c:v>3.1594939231872599</c:v>
                </c:pt>
                <c:pt idx="6415">
                  <c:v>3.1594870090484601</c:v>
                </c:pt>
                <c:pt idx="6416">
                  <c:v>3.1594789028167698</c:v>
                </c:pt>
                <c:pt idx="6417">
                  <c:v>3.1594729423522998</c:v>
                </c:pt>
                <c:pt idx="6418">
                  <c:v>3.1594650745391801</c:v>
                </c:pt>
                <c:pt idx="6419">
                  <c:v>3.15951299667358</c:v>
                </c:pt>
                <c:pt idx="6420">
                  <c:v>3.1596219539642298</c:v>
                </c:pt>
                <c:pt idx="6421">
                  <c:v>3.15967798233032</c:v>
                </c:pt>
                <c:pt idx="6422">
                  <c:v>3.1596798896789502</c:v>
                </c:pt>
                <c:pt idx="6423">
                  <c:v>3.1596748828887899</c:v>
                </c:pt>
                <c:pt idx="6424">
                  <c:v>3.1596620082855198</c:v>
                </c:pt>
                <c:pt idx="6425">
                  <c:v>3.1596429347991899</c:v>
                </c:pt>
                <c:pt idx="6426">
                  <c:v>3.1596240997314502</c:v>
                </c:pt>
                <c:pt idx="6427">
                  <c:v>3.1596269607543901</c:v>
                </c:pt>
                <c:pt idx="6428">
                  <c:v>3.1596550941467298</c:v>
                </c:pt>
                <c:pt idx="6429">
                  <c:v>3.1596829891204798</c:v>
                </c:pt>
                <c:pt idx="6430">
                  <c:v>3.1597568988800102</c:v>
                </c:pt>
                <c:pt idx="6431">
                  <c:v>3.1598770618438698</c:v>
                </c:pt>
                <c:pt idx="6432">
                  <c:v>3.1599969863891602</c:v>
                </c:pt>
                <c:pt idx="6433">
                  <c:v>3.16011691093445</c:v>
                </c:pt>
                <c:pt idx="6434">
                  <c:v>3.1602599620819101</c:v>
                </c:pt>
                <c:pt idx="6435">
                  <c:v>3.1604740619659402</c:v>
                </c:pt>
                <c:pt idx="6436">
                  <c:v>3.1607179641723602</c:v>
                </c:pt>
                <c:pt idx="6437">
                  <c:v>3.1609339714050302</c:v>
                </c:pt>
                <c:pt idx="6438">
                  <c:v>3.1611781120300302</c:v>
                </c:pt>
                <c:pt idx="6439">
                  <c:v>3.1614549160003702</c:v>
                </c:pt>
                <c:pt idx="6440">
                  <c:v>3.16173195838928</c:v>
                </c:pt>
                <c:pt idx="6441">
                  <c:v>3.1619739532470699</c:v>
                </c:pt>
                <c:pt idx="6442">
                  <c:v>3.16217708587646</c:v>
                </c:pt>
                <c:pt idx="6443">
                  <c:v>3.1623270511627202</c:v>
                </c:pt>
                <c:pt idx="6444">
                  <c:v>3.1623780727386501</c:v>
                </c:pt>
                <c:pt idx="6445">
                  <c:v>3.1623868942260698</c:v>
                </c:pt>
                <c:pt idx="6446">
                  <c:v>3.16232490539551</c:v>
                </c:pt>
                <c:pt idx="6447">
                  <c:v>3.1621930599212602</c:v>
                </c:pt>
                <c:pt idx="6448">
                  <c:v>3.1619949340820299</c:v>
                </c:pt>
                <c:pt idx="6449">
                  <c:v>3.16173195838928</c:v>
                </c:pt>
                <c:pt idx="6450">
                  <c:v>3.1614699363708501</c:v>
                </c:pt>
                <c:pt idx="6451">
                  <c:v>3.1612069606781001</c:v>
                </c:pt>
                <c:pt idx="6452">
                  <c:v>3.1609420776367201</c:v>
                </c:pt>
                <c:pt idx="6453">
                  <c:v>3.1606779098510698</c:v>
                </c:pt>
                <c:pt idx="6454">
                  <c:v>3.16051197052002</c:v>
                </c:pt>
                <c:pt idx="6455">
                  <c:v>3.1604409217834499</c:v>
                </c:pt>
                <c:pt idx="6456">
                  <c:v>3.1603710651397701</c:v>
                </c:pt>
                <c:pt idx="6457">
                  <c:v>3.1603040695190399</c:v>
                </c:pt>
                <c:pt idx="6458">
                  <c:v>3.1602420806884801</c:v>
                </c:pt>
                <c:pt idx="6459">
                  <c:v>3.1601788997650102</c:v>
                </c:pt>
                <c:pt idx="6460">
                  <c:v>3.1601688861846902</c:v>
                </c:pt>
                <c:pt idx="6461">
                  <c:v>3.1602129936218302</c:v>
                </c:pt>
                <c:pt idx="6462">
                  <c:v>3.16025710105896</c:v>
                </c:pt>
                <c:pt idx="6463">
                  <c:v>3.1603009700775102</c:v>
                </c:pt>
                <c:pt idx="6464">
                  <c:v>3.1602880954742401</c:v>
                </c:pt>
                <c:pt idx="6465">
                  <c:v>3.1602220535278298</c:v>
                </c:pt>
                <c:pt idx="6466">
                  <c:v>3.16015601158142</c:v>
                </c:pt>
                <c:pt idx="6467">
                  <c:v>3.1600968837738002</c:v>
                </c:pt>
                <c:pt idx="6468">
                  <c:v>3.1600410938262899</c:v>
                </c:pt>
                <c:pt idx="6469">
                  <c:v>3.1599760055542001</c:v>
                </c:pt>
                <c:pt idx="6470">
                  <c:v>3.1598789691925</c:v>
                </c:pt>
                <c:pt idx="6471">
                  <c:v>3.1597590446472199</c:v>
                </c:pt>
                <c:pt idx="6472">
                  <c:v>3.15964007377625</c:v>
                </c:pt>
                <c:pt idx="6473">
                  <c:v>3.1594998836517298</c:v>
                </c:pt>
                <c:pt idx="6474">
                  <c:v>3.1593420505523699</c:v>
                </c:pt>
                <c:pt idx="6475">
                  <c:v>3.1591849327087398</c:v>
                </c:pt>
                <c:pt idx="6476">
                  <c:v>3.1590869426727299</c:v>
                </c:pt>
                <c:pt idx="6477">
                  <c:v>3.1590490341186501</c:v>
                </c:pt>
                <c:pt idx="6478">
                  <c:v>3.1590099334716801</c:v>
                </c:pt>
                <c:pt idx="6479">
                  <c:v>3.1589720249175999</c:v>
                </c:pt>
                <c:pt idx="6480">
                  <c:v>3.1589329242706299</c:v>
                </c:pt>
                <c:pt idx="6481">
                  <c:v>3.1588950157165501</c:v>
                </c:pt>
                <c:pt idx="6482">
                  <c:v>3.1588709354400599</c:v>
                </c:pt>
                <c:pt idx="6483">
                  <c:v>3.15886306762695</c:v>
                </c:pt>
                <c:pt idx="6484">
                  <c:v>3.15886306762695</c:v>
                </c:pt>
                <c:pt idx="6485">
                  <c:v>3.1588709354400599</c:v>
                </c:pt>
                <c:pt idx="6486">
                  <c:v>3.1588981151580802</c:v>
                </c:pt>
                <c:pt idx="6487">
                  <c:v>3.1589450836181601</c:v>
                </c:pt>
                <c:pt idx="6488">
                  <c:v>3.1589910984039302</c:v>
                </c:pt>
                <c:pt idx="6489">
                  <c:v>3.1590209007263201</c:v>
                </c:pt>
                <c:pt idx="6490">
                  <c:v>3.1590330600738499</c:v>
                </c:pt>
                <c:pt idx="6491">
                  <c:v>3.15906810760498</c:v>
                </c:pt>
                <c:pt idx="6492">
                  <c:v>3.1591260433196999</c:v>
                </c:pt>
                <c:pt idx="6493">
                  <c:v>3.1591839790344198</c:v>
                </c:pt>
                <c:pt idx="6494">
                  <c:v>3.1592431068420401</c:v>
                </c:pt>
                <c:pt idx="6495">
                  <c:v>3.1592750549316402</c:v>
                </c:pt>
                <c:pt idx="6496">
                  <c:v>3.1592819690704301</c:v>
                </c:pt>
                <c:pt idx="6497">
                  <c:v>3.1592779159545898</c:v>
                </c:pt>
                <c:pt idx="6498">
                  <c:v>3.1592669486999498</c:v>
                </c:pt>
                <c:pt idx="6499">
                  <c:v>3.15925097465515</c:v>
                </c:pt>
                <c:pt idx="6500">
                  <c:v>3.1592280864715598</c:v>
                </c:pt>
                <c:pt idx="6501">
                  <c:v>3.1591870784759499</c:v>
                </c:pt>
                <c:pt idx="6502">
                  <c:v>3.1591279506683301</c:v>
                </c:pt>
                <c:pt idx="6503">
                  <c:v>3.1590631008148198</c:v>
                </c:pt>
                <c:pt idx="6504">
                  <c:v>3.1589930057525599</c:v>
                </c:pt>
                <c:pt idx="6505">
                  <c:v>3.1589229106903098</c:v>
                </c:pt>
                <c:pt idx="6506">
                  <c:v>3.1588540077209499</c:v>
                </c:pt>
                <c:pt idx="6507">
                  <c:v>3.1587839126586901</c:v>
                </c:pt>
                <c:pt idx="6508">
                  <c:v>3.1587140560150102</c:v>
                </c:pt>
                <c:pt idx="6509">
                  <c:v>3.1586449146270801</c:v>
                </c:pt>
                <c:pt idx="6510">
                  <c:v>3.15861296653748</c:v>
                </c:pt>
                <c:pt idx="6511">
                  <c:v>3.15862011909485</c:v>
                </c:pt>
                <c:pt idx="6512">
                  <c:v>3.1586270332336399</c:v>
                </c:pt>
                <c:pt idx="6513">
                  <c:v>3.1586339473724401</c:v>
                </c:pt>
                <c:pt idx="6514">
                  <c:v>3.1586399078369101</c:v>
                </c:pt>
                <c:pt idx="6515">
                  <c:v>3.15864205360413</c:v>
                </c:pt>
                <c:pt idx="6516">
                  <c:v>3.1586430072784402</c:v>
                </c:pt>
                <c:pt idx="6517">
                  <c:v>3.1586730480194101</c:v>
                </c:pt>
                <c:pt idx="6518">
                  <c:v>3.1587328910827601</c:v>
                </c:pt>
                <c:pt idx="6519">
                  <c:v>3.15879201889038</c:v>
                </c:pt>
                <c:pt idx="6520">
                  <c:v>3.15885210037231</c:v>
                </c:pt>
                <c:pt idx="6521">
                  <c:v>3.1589341163635298</c:v>
                </c:pt>
                <c:pt idx="6522">
                  <c:v>3.1590409278869598</c:v>
                </c:pt>
                <c:pt idx="6523">
                  <c:v>3.1591479778289799</c:v>
                </c:pt>
                <c:pt idx="6524">
                  <c:v>3.1592550277710001</c:v>
                </c:pt>
                <c:pt idx="6525">
                  <c:v>3.15936207771301</c:v>
                </c:pt>
                <c:pt idx="6526">
                  <c:v>3.1594679355621298</c:v>
                </c:pt>
                <c:pt idx="6527">
                  <c:v>3.1596660614013699</c:v>
                </c:pt>
                <c:pt idx="6528">
                  <c:v>3.1599569320678702</c:v>
                </c:pt>
                <c:pt idx="6529">
                  <c:v>3.1602470874786399</c:v>
                </c:pt>
                <c:pt idx="6530">
                  <c:v>3.1604518890380899</c:v>
                </c:pt>
                <c:pt idx="6531">
                  <c:v>3.1605670452117902</c:v>
                </c:pt>
                <c:pt idx="6532">
                  <c:v>3.16066193580627</c:v>
                </c:pt>
                <c:pt idx="6533">
                  <c:v>3.16073799133301</c:v>
                </c:pt>
                <c:pt idx="6534">
                  <c:v>3.1608140468597399</c:v>
                </c:pt>
              </c:numCache>
            </c:numRef>
          </c:yVal>
          <c:smooth val="0"/>
          <c:extLst>
            <c:ext xmlns:c16="http://schemas.microsoft.com/office/drawing/2014/chart" uri="{C3380CC4-5D6E-409C-BE32-E72D297353CC}">
              <c16:uniqueId val="{00000005-2AB0-44C9-8544-FDBFBD841117}"/>
            </c:ext>
          </c:extLst>
        </c:ser>
        <c:dLbls>
          <c:showLegendKey val="0"/>
          <c:showVal val="0"/>
          <c:showCatName val="0"/>
          <c:showSerName val="0"/>
          <c:showPercent val="0"/>
          <c:showBubbleSize val="0"/>
        </c:dLbls>
        <c:axId val="1549967135"/>
        <c:axId val="1679200863"/>
      </c:scatterChart>
      <c:valAx>
        <c:axId val="1549967135"/>
        <c:scaling>
          <c:orientation val="minMax"/>
          <c:max val="45"/>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9200863"/>
        <c:crosses val="autoZero"/>
        <c:crossBetween val="midCat"/>
      </c:valAx>
      <c:valAx>
        <c:axId val="1679200863"/>
        <c:scaling>
          <c:orientation val="minMax"/>
          <c:min val="2.4"/>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49967135"/>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85000"/>
          <a:lumOff val="1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'L002'!$O$10</c:f>
              <c:strCache>
                <c:ptCount val="1"/>
                <c:pt idx="0">
                  <c:v>USG max (m/s)</c:v>
                </c:pt>
              </c:strCache>
            </c:strRef>
          </c:tx>
          <c:spPr>
            <a:ln w="19050" cap="rnd">
              <a:solidFill>
                <a:schemeClr val="tx1"/>
              </a:solidFill>
              <a:round/>
            </a:ln>
            <a:effectLst/>
          </c:spPr>
          <c:marker>
            <c:symbol val="none"/>
          </c:marker>
          <c:xVal>
            <c:numRef>
              <c:f>'L002'!$C$11:$C$14</c:f>
              <c:numCache>
                <c:formatCode>General</c:formatCode>
                <c:ptCount val="4"/>
                <c:pt idx="0">
                  <c:v>51</c:v>
                </c:pt>
                <c:pt idx="1">
                  <c:v>119</c:v>
                </c:pt>
                <c:pt idx="2">
                  <c:v>170</c:v>
                </c:pt>
                <c:pt idx="3">
                  <c:v>204</c:v>
                </c:pt>
              </c:numCache>
            </c:numRef>
          </c:xVal>
          <c:yVal>
            <c:numRef>
              <c:f>'L002'!$O$11:$O$14</c:f>
              <c:numCache>
                <c:formatCode>General</c:formatCode>
                <c:ptCount val="4"/>
                <c:pt idx="0">
                  <c:v>0.79947900772094704</c:v>
                </c:pt>
                <c:pt idx="1">
                  <c:v>1.84021997451782</c:v>
                </c:pt>
                <c:pt idx="2">
                  <c:v>2.5865039825439502</c:v>
                </c:pt>
                <c:pt idx="3">
                  <c:v>3.0615100860595699</c:v>
                </c:pt>
              </c:numCache>
            </c:numRef>
          </c:yVal>
          <c:smooth val="0"/>
          <c:extLst>
            <c:ext xmlns:c16="http://schemas.microsoft.com/office/drawing/2014/chart" uri="{C3380CC4-5D6E-409C-BE32-E72D297353CC}">
              <c16:uniqueId val="{00000000-AEB0-4605-A7E1-909119AF29F2}"/>
            </c:ext>
          </c:extLst>
        </c:ser>
        <c:dLbls>
          <c:showLegendKey val="0"/>
          <c:showVal val="0"/>
          <c:showCatName val="0"/>
          <c:showSerName val="0"/>
          <c:showPercent val="0"/>
          <c:showBubbleSize val="0"/>
        </c:dLbls>
        <c:axId val="1551033343"/>
        <c:axId val="1644539327"/>
      </c:scatterChart>
      <c:valAx>
        <c:axId val="155103334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4539327"/>
        <c:crosses val="autoZero"/>
        <c:crossBetween val="midCat"/>
      </c:valAx>
      <c:valAx>
        <c:axId val="16445393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1033343"/>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85000"/>
          <a:lumOff val="1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12</Pages>
  <Words>1447</Words>
  <Characters>8251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Hossein Hayer</dc:creator>
  <cp:keywords/>
  <dc:description/>
  <cp:lastModifiedBy>Hossein Hayer</cp:lastModifiedBy>
  <cp:revision>10</cp:revision>
  <dcterms:created xsi:type="dcterms:W3CDTF">2026-01-24T11:59:00Z</dcterms:created>
  <dcterms:modified xsi:type="dcterms:W3CDTF">2026-01-30T20:24:00Z</dcterms:modified>
</cp:coreProperties>
</file>